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FC1" w:rsidRDefault="00773FC1" w:rsidP="000F4DFE">
      <w:pPr>
        <w:rPr>
          <w:rtl/>
        </w:rPr>
      </w:pPr>
    </w:p>
    <w:p w:rsidR="000F4DFE" w:rsidRDefault="000F4DFE" w:rsidP="0080058F">
      <w:pPr>
        <w:rPr>
          <w:rtl/>
        </w:rPr>
      </w:pPr>
    </w:p>
    <w:p w:rsidR="000F4DFE" w:rsidRDefault="000F4DFE" w:rsidP="00FE3D85">
      <w:pPr>
        <w:rPr>
          <w:rtl/>
        </w:rPr>
      </w:pPr>
    </w:p>
    <w:p w:rsidR="000F4DFE" w:rsidRDefault="000F4DFE" w:rsidP="006C6B9E">
      <w:pPr>
        <w:rPr>
          <w:rFonts w:asciiTheme="minorHAnsi" w:hAnsiTheme="minorHAnsi" w:cstheme="minorBidi"/>
        </w:rPr>
      </w:pPr>
      <w:r>
        <w:rPr>
          <w:rFonts w:hint="cs"/>
          <w:rtl/>
        </w:rPr>
        <w:t>דברי הכנסת</w:t>
      </w:r>
    </w:p>
    <w:p w:rsidR="000F4DFE" w:rsidRDefault="000F4DFE" w:rsidP="006C6B9E">
      <w:r>
        <w:rPr>
          <w:rFonts w:hint="cs"/>
          <w:rtl/>
        </w:rPr>
        <w:t>טז / מושב ראשון / ישיבה מ"ו /</w:t>
      </w:r>
    </w:p>
    <w:p w:rsidR="000F4DFE" w:rsidRDefault="000F4DFE" w:rsidP="006C6B9E">
      <w:r>
        <w:rPr>
          <w:rFonts w:hint="cs"/>
          <w:rtl/>
        </w:rPr>
        <w:t>ו'</w:t>
      </w:r>
      <w:r>
        <w:rPr>
          <w:rFonts w:hint="eastAsia"/>
          <w:rtl/>
        </w:rPr>
        <w:t>–</w:t>
      </w:r>
      <w:r>
        <w:rPr>
          <w:rFonts w:hint="cs"/>
          <w:rtl/>
        </w:rPr>
        <w:t xml:space="preserve">ח' באדר התשפ"ג / 27 בפברואר </w:t>
      </w:r>
      <w:r>
        <w:rPr>
          <w:rtl/>
        </w:rPr>
        <w:t>–</w:t>
      </w:r>
      <w:r>
        <w:rPr>
          <w:rFonts w:hint="cs"/>
          <w:rtl/>
        </w:rPr>
        <w:t xml:space="preserve"> 1 במרץ 2023 / 16</w:t>
      </w:r>
    </w:p>
    <w:p w:rsidR="000F4DFE" w:rsidRDefault="000F4DFE" w:rsidP="006C6B9E">
      <w:r>
        <w:rPr>
          <w:rFonts w:hint="cs"/>
          <w:rtl/>
        </w:rPr>
        <w:t>חוברת ט"ז</w:t>
      </w:r>
    </w:p>
    <w:p w:rsidR="000F4DFE" w:rsidRDefault="000F4DFE" w:rsidP="006C6B9E">
      <w:r>
        <w:rPr>
          <w:rFonts w:hint="cs"/>
          <w:rtl/>
        </w:rPr>
        <w:t>ישיבה מ"ו</w:t>
      </w:r>
    </w:p>
    <w:p w:rsidR="000F4DFE" w:rsidRPr="006C6B9E" w:rsidRDefault="000F4DFE" w:rsidP="005F769B">
      <w:pPr>
        <w:rPr>
          <w:rtl/>
        </w:rPr>
      </w:pPr>
    </w:p>
    <w:p w:rsidR="000F4DFE" w:rsidRPr="00AB455D" w:rsidRDefault="000F4DFE" w:rsidP="00AB455D">
      <w:bookmarkStart w:id="0" w:name="TOR_Q1"/>
      <w:bookmarkEnd w:id="0"/>
    </w:p>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 w:rsidR="000F4DFE" w:rsidRPr="00AB455D" w:rsidRDefault="000F4DFE" w:rsidP="00AB455D">
      <w:pPr>
        <w:pStyle w:val="ab"/>
        <w:rPr>
          <w:rtl/>
        </w:rPr>
      </w:pPr>
      <w:bookmarkStart w:id="1" w:name="_Toc128431991"/>
      <w:bookmarkStart w:id="2" w:name="_Toc128474490"/>
      <w:bookmarkStart w:id="3" w:name="_Toc128563696"/>
      <w:bookmarkStart w:id="4" w:name="_Toc128564293"/>
      <w:r w:rsidRPr="00AB455D">
        <w:rPr>
          <w:rtl/>
        </w:rPr>
        <w:t>הישיבה ה</w:t>
      </w:r>
      <w:r w:rsidRPr="00AB455D">
        <w:rPr>
          <w:rFonts w:hint="cs"/>
          <w:rtl/>
        </w:rPr>
        <w:t>ארבעים-ושש</w:t>
      </w:r>
      <w:r w:rsidRPr="00AB455D">
        <w:rPr>
          <w:rtl/>
        </w:rPr>
        <w:t xml:space="preserve"> של הכנסת העשרים-וחמש</w:t>
      </w:r>
      <w:bookmarkEnd w:id="1"/>
      <w:bookmarkEnd w:id="2"/>
      <w:bookmarkEnd w:id="3"/>
      <w:bookmarkEnd w:id="4"/>
    </w:p>
    <w:p w:rsidR="000F4DFE" w:rsidRPr="00AB455D" w:rsidRDefault="000F4DFE" w:rsidP="00AB455D">
      <w:pPr>
        <w:pStyle w:val="ac"/>
        <w:rPr>
          <w:rtl/>
        </w:rPr>
      </w:pPr>
      <w:bookmarkStart w:id="5" w:name="_Toc128431992"/>
      <w:bookmarkStart w:id="6" w:name="_Toc128474491"/>
      <w:bookmarkStart w:id="7" w:name="_Toc128563697"/>
      <w:bookmarkStart w:id="8" w:name="_Toc128564294"/>
      <w:r w:rsidRPr="00AB455D">
        <w:rPr>
          <w:rtl/>
        </w:rPr>
        <w:t>יום שני, ו' באדר התשפ"ג (27 בפברואר 2023)</w:t>
      </w:r>
      <w:bookmarkEnd w:id="5"/>
      <w:bookmarkEnd w:id="6"/>
      <w:bookmarkEnd w:id="7"/>
      <w:bookmarkEnd w:id="8"/>
    </w:p>
    <w:p w:rsidR="000F4DFE" w:rsidRPr="00AB455D" w:rsidRDefault="000F4DFE" w:rsidP="00AB455D">
      <w:pPr>
        <w:pStyle w:val="ad"/>
      </w:pPr>
      <w:r w:rsidRPr="00AB455D">
        <w:rPr>
          <w:rtl/>
        </w:rPr>
        <w:t>ירושלים, הכנסת, שעה 16:00</w:t>
      </w:r>
    </w:p>
    <w:p w:rsidR="00F64AA4" w:rsidRDefault="00F64AA4">
      <w:pPr>
        <w:bidi w:val="0"/>
        <w:spacing w:line="240" w:lineRule="auto"/>
        <w:ind w:firstLine="0"/>
        <w:jc w:val="left"/>
        <w:rPr>
          <w:rtl/>
        </w:rPr>
      </w:pPr>
      <w:r>
        <w:rPr>
          <w:rtl/>
        </w:rPr>
        <w:br w:type="page"/>
      </w:r>
    </w:p>
    <w:p w:rsidR="00F64AA4" w:rsidRDefault="00F64AA4" w:rsidP="00685D51">
      <w:pPr>
        <w:pStyle w:val="afd"/>
        <w:rPr>
          <w:rtl/>
        </w:rPr>
      </w:pPr>
      <w:r>
        <w:rPr>
          <w:rtl/>
        </w:rPr>
        <w:lastRenderedPageBreak/>
        <w:t xml:space="preserve">תוכן </w:t>
      </w:r>
      <w:r w:rsidR="00685D51">
        <w:rPr>
          <w:rFonts w:hint="cs"/>
          <w:rtl/>
        </w:rPr>
        <w:t>ה</w:t>
      </w:r>
      <w:r>
        <w:rPr>
          <w:rtl/>
        </w:rPr>
        <w:t>עניינים</w:t>
      </w:r>
    </w:p>
    <w:p w:rsidR="00685D51" w:rsidRDefault="00685D51" w:rsidP="00685D5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8564295" w:history="1">
        <w:r w:rsidRPr="00403DFF">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_Toc128564295 \h </w:instrText>
        </w:r>
        <w:r>
          <w:rPr>
            <w:noProof/>
            <w:webHidden/>
          </w:rPr>
        </w:r>
        <w:r>
          <w:rPr>
            <w:noProof/>
            <w:webHidden/>
          </w:rPr>
          <w:fldChar w:fldCharType="separate"/>
        </w:r>
        <w:r w:rsidR="00CB3446">
          <w:rPr>
            <w:noProof/>
            <w:webHidden/>
            <w:rtl/>
          </w:rPr>
          <w:t>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296" w:history="1">
        <w:r w:rsidRPr="00403DFF">
          <w:rPr>
            <w:rStyle w:val="Hyperlink"/>
            <w:noProof/>
            <w:rtl/>
          </w:rPr>
          <w:t>מזכיר הכנסת דן מרזוק:</w:t>
        </w:r>
        <w:r>
          <w:rPr>
            <w:noProof/>
            <w:webHidden/>
          </w:rPr>
          <w:tab/>
        </w:r>
        <w:r>
          <w:rPr>
            <w:noProof/>
            <w:webHidden/>
          </w:rPr>
          <w:fldChar w:fldCharType="begin"/>
        </w:r>
        <w:r>
          <w:rPr>
            <w:noProof/>
            <w:webHidden/>
          </w:rPr>
          <w:instrText xml:space="preserve"> PAGEREF _Toc128564296 \h </w:instrText>
        </w:r>
        <w:r>
          <w:rPr>
            <w:noProof/>
            <w:webHidden/>
          </w:rPr>
        </w:r>
        <w:r>
          <w:rPr>
            <w:noProof/>
            <w:webHidden/>
          </w:rPr>
          <w:fldChar w:fldCharType="separate"/>
        </w:r>
        <w:r w:rsidR="00CB3446">
          <w:rPr>
            <w:noProof/>
            <w:webHidden/>
            <w:rtl/>
          </w:rPr>
          <w:t>9</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297" w:history="1">
        <w:r w:rsidRPr="00403DFF">
          <w:rPr>
            <w:rStyle w:val="Hyperlink"/>
            <w:noProof/>
            <w:rtl/>
          </w:rPr>
          <w:t>נאומים בני דקה</w:t>
        </w:r>
        <w:r>
          <w:rPr>
            <w:noProof/>
            <w:webHidden/>
          </w:rPr>
          <w:tab/>
        </w:r>
        <w:r>
          <w:rPr>
            <w:noProof/>
            <w:webHidden/>
          </w:rPr>
          <w:fldChar w:fldCharType="begin"/>
        </w:r>
        <w:r>
          <w:rPr>
            <w:noProof/>
            <w:webHidden/>
          </w:rPr>
          <w:instrText xml:space="preserve"> PAGEREF _Toc128564297 \h </w:instrText>
        </w:r>
        <w:r>
          <w:rPr>
            <w:noProof/>
            <w:webHidden/>
          </w:rPr>
        </w:r>
        <w:r>
          <w:rPr>
            <w:noProof/>
            <w:webHidden/>
          </w:rPr>
          <w:fldChar w:fldCharType="separate"/>
        </w:r>
        <w:r w:rsidR="00CB3446">
          <w:rPr>
            <w:noProof/>
            <w:webHidden/>
            <w:rtl/>
          </w:rPr>
          <w:t>14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298" w:history="1">
        <w:r w:rsidRPr="00403DFF">
          <w:rPr>
            <w:rStyle w:val="Hyperlink"/>
            <w:noProof/>
            <w:rtl/>
          </w:rPr>
          <w:t>רם בן ברק (יש עתיד):</w:t>
        </w:r>
        <w:r>
          <w:rPr>
            <w:noProof/>
            <w:webHidden/>
          </w:rPr>
          <w:tab/>
        </w:r>
        <w:r>
          <w:rPr>
            <w:noProof/>
            <w:webHidden/>
          </w:rPr>
          <w:fldChar w:fldCharType="begin"/>
        </w:r>
        <w:r>
          <w:rPr>
            <w:noProof/>
            <w:webHidden/>
          </w:rPr>
          <w:instrText xml:space="preserve"> PAGEREF _Toc128564298 \h </w:instrText>
        </w:r>
        <w:r>
          <w:rPr>
            <w:noProof/>
            <w:webHidden/>
          </w:rPr>
        </w:r>
        <w:r>
          <w:rPr>
            <w:noProof/>
            <w:webHidden/>
          </w:rPr>
          <w:fldChar w:fldCharType="separate"/>
        </w:r>
        <w:r w:rsidR="00CB3446">
          <w:rPr>
            <w:noProof/>
            <w:webHidden/>
            <w:rtl/>
          </w:rPr>
          <w:t>14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299" w:history="1">
        <w:r w:rsidRPr="00403DFF">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_Toc128564299 \h </w:instrText>
        </w:r>
        <w:r>
          <w:rPr>
            <w:noProof/>
            <w:webHidden/>
          </w:rPr>
        </w:r>
        <w:r>
          <w:rPr>
            <w:noProof/>
            <w:webHidden/>
          </w:rPr>
          <w:fldChar w:fldCharType="separate"/>
        </w:r>
        <w:r w:rsidR="00CB3446">
          <w:rPr>
            <w:noProof/>
            <w:webHidden/>
            <w:rtl/>
          </w:rPr>
          <w:t>15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00" w:history="1">
        <w:r w:rsidRPr="00403DFF">
          <w:rPr>
            <w:rStyle w:val="Hyperlink"/>
            <w:noProof/>
            <w:rtl/>
          </w:rPr>
          <w:t>דבי ביטון (יש עתיד):</w:t>
        </w:r>
        <w:bookmarkStart w:id="9" w:name="_GoBack"/>
        <w:bookmarkEnd w:id="9"/>
        <w:r>
          <w:rPr>
            <w:noProof/>
            <w:webHidden/>
          </w:rPr>
          <w:tab/>
        </w:r>
        <w:r>
          <w:rPr>
            <w:noProof/>
            <w:webHidden/>
          </w:rPr>
          <w:fldChar w:fldCharType="begin"/>
        </w:r>
        <w:r>
          <w:rPr>
            <w:noProof/>
            <w:webHidden/>
          </w:rPr>
          <w:instrText xml:space="preserve"> PAGEREF _Toc128564300 \h </w:instrText>
        </w:r>
        <w:r>
          <w:rPr>
            <w:noProof/>
            <w:webHidden/>
          </w:rPr>
        </w:r>
        <w:r>
          <w:rPr>
            <w:noProof/>
            <w:webHidden/>
          </w:rPr>
          <w:fldChar w:fldCharType="separate"/>
        </w:r>
        <w:r w:rsidR="00CB3446">
          <w:rPr>
            <w:noProof/>
            <w:webHidden/>
            <w:rtl/>
          </w:rPr>
          <w:t>15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01" w:history="1">
        <w:r w:rsidRPr="00403DFF">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_Toc128564301 \h </w:instrText>
        </w:r>
        <w:r>
          <w:rPr>
            <w:noProof/>
            <w:webHidden/>
          </w:rPr>
        </w:r>
        <w:r>
          <w:rPr>
            <w:noProof/>
            <w:webHidden/>
          </w:rPr>
          <w:fldChar w:fldCharType="separate"/>
        </w:r>
        <w:r w:rsidR="00CB3446">
          <w:rPr>
            <w:noProof/>
            <w:webHidden/>
            <w:rtl/>
          </w:rPr>
          <w:t>16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02" w:history="1">
        <w:r w:rsidRPr="00403DFF">
          <w:rPr>
            <w:rStyle w:val="Hyperlink"/>
            <w:noProof/>
            <w:rtl/>
          </w:rPr>
          <w:t>אבי מעוז (נעם):</w:t>
        </w:r>
        <w:r>
          <w:rPr>
            <w:noProof/>
            <w:webHidden/>
          </w:rPr>
          <w:tab/>
        </w:r>
        <w:r>
          <w:rPr>
            <w:noProof/>
            <w:webHidden/>
          </w:rPr>
          <w:fldChar w:fldCharType="begin"/>
        </w:r>
        <w:r>
          <w:rPr>
            <w:noProof/>
            <w:webHidden/>
          </w:rPr>
          <w:instrText xml:space="preserve"> PAGEREF _Toc128564302 \h </w:instrText>
        </w:r>
        <w:r>
          <w:rPr>
            <w:noProof/>
            <w:webHidden/>
          </w:rPr>
        </w:r>
        <w:r>
          <w:rPr>
            <w:noProof/>
            <w:webHidden/>
          </w:rPr>
          <w:fldChar w:fldCharType="separate"/>
        </w:r>
        <w:r w:rsidR="00CB3446">
          <w:rPr>
            <w:noProof/>
            <w:webHidden/>
            <w:rtl/>
          </w:rPr>
          <w:t>16</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303" w:history="1">
        <w:r w:rsidRPr="00403DFF">
          <w:rPr>
            <w:rStyle w:val="Hyperlink"/>
            <w:noProof/>
            <w:rtl/>
          </w:rPr>
          <w:t>מערכת משפט חזקה ועצמאית</w:t>
        </w:r>
        <w:r>
          <w:rPr>
            <w:noProof/>
            <w:webHidden/>
          </w:rPr>
          <w:tab/>
        </w:r>
        <w:r>
          <w:rPr>
            <w:noProof/>
            <w:webHidden/>
          </w:rPr>
          <w:fldChar w:fldCharType="begin"/>
        </w:r>
        <w:r>
          <w:rPr>
            <w:noProof/>
            <w:webHidden/>
          </w:rPr>
          <w:instrText xml:space="preserve"> PAGEREF _Toc128564303 \h </w:instrText>
        </w:r>
        <w:r>
          <w:rPr>
            <w:noProof/>
            <w:webHidden/>
          </w:rPr>
        </w:r>
        <w:r>
          <w:rPr>
            <w:noProof/>
            <w:webHidden/>
          </w:rPr>
          <w:fldChar w:fldCharType="separate"/>
        </w:r>
        <w:r w:rsidR="00CB3446">
          <w:rPr>
            <w:noProof/>
            <w:webHidden/>
            <w:rtl/>
          </w:rPr>
          <w:t>17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04" w:history="1">
        <w:r w:rsidRPr="00403DFF">
          <w:rPr>
            <w:rStyle w:val="Hyperlink"/>
            <w:noProof/>
            <w:rtl/>
          </w:rPr>
          <w:t>מירב בן ארי (יש עתיד):</w:t>
        </w:r>
        <w:r>
          <w:rPr>
            <w:noProof/>
            <w:webHidden/>
          </w:rPr>
          <w:tab/>
        </w:r>
        <w:r>
          <w:rPr>
            <w:noProof/>
            <w:webHidden/>
          </w:rPr>
          <w:fldChar w:fldCharType="begin"/>
        </w:r>
        <w:r>
          <w:rPr>
            <w:noProof/>
            <w:webHidden/>
          </w:rPr>
          <w:instrText xml:space="preserve"> PAGEREF _Toc128564304 \h </w:instrText>
        </w:r>
        <w:r>
          <w:rPr>
            <w:noProof/>
            <w:webHidden/>
          </w:rPr>
        </w:r>
        <w:r>
          <w:rPr>
            <w:noProof/>
            <w:webHidden/>
          </w:rPr>
          <w:fldChar w:fldCharType="separate"/>
        </w:r>
        <w:r w:rsidR="00CB3446">
          <w:rPr>
            <w:noProof/>
            <w:webHidden/>
            <w:rtl/>
          </w:rPr>
          <w:t>22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05" w:history="1">
        <w:r w:rsidRPr="00403DFF">
          <w:rPr>
            <w:rStyle w:val="Hyperlink"/>
            <w:noProof/>
            <w:rtl/>
          </w:rPr>
          <w:t>קארין אלהרר (יש עתיד):</w:t>
        </w:r>
        <w:r>
          <w:rPr>
            <w:noProof/>
            <w:webHidden/>
          </w:rPr>
          <w:tab/>
        </w:r>
        <w:r>
          <w:rPr>
            <w:noProof/>
            <w:webHidden/>
          </w:rPr>
          <w:fldChar w:fldCharType="begin"/>
        </w:r>
        <w:r>
          <w:rPr>
            <w:noProof/>
            <w:webHidden/>
          </w:rPr>
          <w:instrText xml:space="preserve"> PAGEREF _Toc128564305 \h </w:instrText>
        </w:r>
        <w:r>
          <w:rPr>
            <w:noProof/>
            <w:webHidden/>
          </w:rPr>
        </w:r>
        <w:r>
          <w:rPr>
            <w:noProof/>
            <w:webHidden/>
          </w:rPr>
          <w:fldChar w:fldCharType="separate"/>
        </w:r>
        <w:r w:rsidR="00CB3446">
          <w:rPr>
            <w:noProof/>
            <w:webHidden/>
            <w:rtl/>
          </w:rPr>
          <w:t>32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06" w:history="1">
        <w:r w:rsidRPr="00403DFF">
          <w:rPr>
            <w:rStyle w:val="Hyperlink"/>
            <w:noProof/>
            <w:rtl/>
          </w:rPr>
          <w:t>שלום דנינו (הליכוד):</w:t>
        </w:r>
        <w:r>
          <w:rPr>
            <w:noProof/>
            <w:webHidden/>
          </w:rPr>
          <w:tab/>
        </w:r>
        <w:r>
          <w:rPr>
            <w:noProof/>
            <w:webHidden/>
          </w:rPr>
          <w:fldChar w:fldCharType="begin"/>
        </w:r>
        <w:r>
          <w:rPr>
            <w:noProof/>
            <w:webHidden/>
          </w:rPr>
          <w:instrText xml:space="preserve"> PAGEREF _Toc128564306 \h </w:instrText>
        </w:r>
        <w:r>
          <w:rPr>
            <w:noProof/>
            <w:webHidden/>
          </w:rPr>
        </w:r>
        <w:r>
          <w:rPr>
            <w:noProof/>
            <w:webHidden/>
          </w:rPr>
          <w:fldChar w:fldCharType="separate"/>
        </w:r>
        <w:r w:rsidR="00CB3446">
          <w:rPr>
            <w:noProof/>
            <w:webHidden/>
            <w:rtl/>
          </w:rPr>
          <w:t>32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07" w:history="1">
        <w:r w:rsidRPr="00403DFF">
          <w:rPr>
            <w:rStyle w:val="Hyperlink"/>
            <w:noProof/>
            <w:rtl/>
          </w:rPr>
          <w:t>בנימין גנץ (המחנה הממלכתי):</w:t>
        </w:r>
        <w:r>
          <w:rPr>
            <w:noProof/>
            <w:webHidden/>
          </w:rPr>
          <w:tab/>
        </w:r>
        <w:r>
          <w:rPr>
            <w:noProof/>
            <w:webHidden/>
          </w:rPr>
          <w:fldChar w:fldCharType="begin"/>
        </w:r>
        <w:r>
          <w:rPr>
            <w:noProof/>
            <w:webHidden/>
          </w:rPr>
          <w:instrText xml:space="preserve"> PAGEREF _Toc128564307 \h </w:instrText>
        </w:r>
        <w:r>
          <w:rPr>
            <w:noProof/>
            <w:webHidden/>
          </w:rPr>
        </w:r>
        <w:r>
          <w:rPr>
            <w:noProof/>
            <w:webHidden/>
          </w:rPr>
          <w:fldChar w:fldCharType="separate"/>
        </w:r>
        <w:r w:rsidR="00CB3446">
          <w:rPr>
            <w:noProof/>
            <w:webHidden/>
            <w:rtl/>
          </w:rPr>
          <w:t>34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08" w:history="1">
        <w:r w:rsidRPr="00403DFF">
          <w:rPr>
            <w:rStyle w:val="Hyperlink"/>
            <w:noProof/>
            <w:rtl/>
          </w:rPr>
          <w:t>אביגדור ליברמן (ישראל ביתנו):</w:t>
        </w:r>
        <w:r>
          <w:rPr>
            <w:noProof/>
            <w:webHidden/>
          </w:rPr>
          <w:tab/>
        </w:r>
        <w:r>
          <w:rPr>
            <w:noProof/>
            <w:webHidden/>
          </w:rPr>
          <w:fldChar w:fldCharType="begin"/>
        </w:r>
        <w:r>
          <w:rPr>
            <w:noProof/>
            <w:webHidden/>
          </w:rPr>
          <w:instrText xml:space="preserve"> PAGEREF _Toc128564308 \h </w:instrText>
        </w:r>
        <w:r>
          <w:rPr>
            <w:noProof/>
            <w:webHidden/>
          </w:rPr>
        </w:r>
        <w:r>
          <w:rPr>
            <w:noProof/>
            <w:webHidden/>
          </w:rPr>
          <w:fldChar w:fldCharType="separate"/>
        </w:r>
        <w:r w:rsidR="00CB3446">
          <w:rPr>
            <w:noProof/>
            <w:webHidden/>
            <w:rtl/>
          </w:rPr>
          <w:t>37</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309" w:history="1">
        <w:r w:rsidRPr="00403DFF">
          <w:rPr>
            <w:rStyle w:val="Hyperlink"/>
            <w:noProof/>
            <w:rtl/>
          </w:rPr>
          <w:t>דברי ברכה של יושב-ראש הכנסת לכבוד יושב-ראש הסנאט של קנדה</w:t>
        </w:r>
        <w:r>
          <w:rPr>
            <w:noProof/>
            <w:webHidden/>
          </w:rPr>
          <w:tab/>
        </w:r>
        <w:r>
          <w:rPr>
            <w:noProof/>
            <w:webHidden/>
          </w:rPr>
          <w:fldChar w:fldCharType="begin"/>
        </w:r>
        <w:r>
          <w:rPr>
            <w:noProof/>
            <w:webHidden/>
          </w:rPr>
          <w:instrText xml:space="preserve"> PAGEREF _Toc128564309 \h </w:instrText>
        </w:r>
        <w:r>
          <w:rPr>
            <w:noProof/>
            <w:webHidden/>
          </w:rPr>
        </w:r>
        <w:r>
          <w:rPr>
            <w:noProof/>
            <w:webHidden/>
          </w:rPr>
          <w:fldChar w:fldCharType="separate"/>
        </w:r>
        <w:r w:rsidR="00CB3446">
          <w:rPr>
            <w:noProof/>
            <w:webHidden/>
            <w:rtl/>
          </w:rPr>
          <w:t>38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10" w:history="1">
        <w:r w:rsidRPr="00403DFF">
          <w:rPr>
            <w:rStyle w:val="Hyperlink"/>
            <w:noProof/>
            <w:rtl/>
          </w:rPr>
          <w:t>היו"ר אמיר אוחנה:</w:t>
        </w:r>
        <w:r>
          <w:rPr>
            <w:noProof/>
            <w:webHidden/>
          </w:rPr>
          <w:tab/>
        </w:r>
        <w:r>
          <w:rPr>
            <w:noProof/>
            <w:webHidden/>
          </w:rPr>
          <w:fldChar w:fldCharType="begin"/>
        </w:r>
        <w:r>
          <w:rPr>
            <w:noProof/>
            <w:webHidden/>
          </w:rPr>
          <w:instrText xml:space="preserve"> PAGEREF _Toc128564310 \h </w:instrText>
        </w:r>
        <w:r>
          <w:rPr>
            <w:noProof/>
            <w:webHidden/>
          </w:rPr>
        </w:r>
        <w:r>
          <w:rPr>
            <w:noProof/>
            <w:webHidden/>
          </w:rPr>
          <w:fldChar w:fldCharType="separate"/>
        </w:r>
        <w:r w:rsidR="00CB3446">
          <w:rPr>
            <w:noProof/>
            <w:webHidden/>
            <w:rtl/>
          </w:rPr>
          <w:t>38</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311" w:history="1">
        <w:r w:rsidRPr="00403DFF">
          <w:rPr>
            <w:rStyle w:val="Hyperlink"/>
            <w:noProof/>
            <w:rtl/>
          </w:rPr>
          <w:t>מערכת משפט חזקה ועצמאית</w:t>
        </w:r>
        <w:r>
          <w:rPr>
            <w:noProof/>
            <w:webHidden/>
          </w:rPr>
          <w:tab/>
        </w:r>
        <w:r>
          <w:rPr>
            <w:noProof/>
            <w:webHidden/>
          </w:rPr>
          <w:fldChar w:fldCharType="begin"/>
        </w:r>
        <w:r>
          <w:rPr>
            <w:noProof/>
            <w:webHidden/>
          </w:rPr>
          <w:instrText xml:space="preserve"> PAGEREF _Toc128564311 \h </w:instrText>
        </w:r>
        <w:r>
          <w:rPr>
            <w:noProof/>
            <w:webHidden/>
          </w:rPr>
        </w:r>
        <w:r>
          <w:rPr>
            <w:noProof/>
            <w:webHidden/>
          </w:rPr>
          <w:fldChar w:fldCharType="separate"/>
        </w:r>
        <w:r w:rsidR="00CB3446">
          <w:rPr>
            <w:noProof/>
            <w:webHidden/>
            <w:rtl/>
          </w:rPr>
          <w:t>40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12" w:history="1">
        <w:r w:rsidRPr="00403DFF">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_Toc128564312 \h </w:instrText>
        </w:r>
        <w:r>
          <w:rPr>
            <w:noProof/>
            <w:webHidden/>
          </w:rPr>
        </w:r>
        <w:r>
          <w:rPr>
            <w:noProof/>
            <w:webHidden/>
          </w:rPr>
          <w:fldChar w:fldCharType="separate"/>
        </w:r>
        <w:r w:rsidR="00CB3446">
          <w:rPr>
            <w:noProof/>
            <w:webHidden/>
            <w:rtl/>
          </w:rPr>
          <w:t>41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13" w:history="1">
        <w:r w:rsidRPr="00403DFF">
          <w:rPr>
            <w:rStyle w:val="Hyperlink"/>
            <w:noProof/>
            <w:rtl/>
          </w:rPr>
          <w:t>עופר כסיף (חד"ש-תע"ל):</w:t>
        </w:r>
        <w:r>
          <w:rPr>
            <w:noProof/>
            <w:webHidden/>
          </w:rPr>
          <w:tab/>
        </w:r>
        <w:r>
          <w:rPr>
            <w:noProof/>
            <w:webHidden/>
          </w:rPr>
          <w:fldChar w:fldCharType="begin"/>
        </w:r>
        <w:r>
          <w:rPr>
            <w:noProof/>
            <w:webHidden/>
          </w:rPr>
          <w:instrText xml:space="preserve"> PAGEREF _Toc128564313 \h </w:instrText>
        </w:r>
        <w:r>
          <w:rPr>
            <w:noProof/>
            <w:webHidden/>
          </w:rPr>
        </w:r>
        <w:r>
          <w:rPr>
            <w:noProof/>
            <w:webHidden/>
          </w:rPr>
          <w:fldChar w:fldCharType="separate"/>
        </w:r>
        <w:r w:rsidR="00CB3446">
          <w:rPr>
            <w:noProof/>
            <w:webHidden/>
            <w:rtl/>
          </w:rPr>
          <w:t>45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14" w:history="1">
        <w:r w:rsidRPr="00403DFF">
          <w:rPr>
            <w:rStyle w:val="Hyperlink"/>
            <w:noProof/>
            <w:rtl/>
          </w:rPr>
          <w:t>מרב מיכאלי (העבודה):</w:t>
        </w:r>
        <w:r>
          <w:rPr>
            <w:noProof/>
            <w:webHidden/>
          </w:rPr>
          <w:tab/>
        </w:r>
        <w:r>
          <w:rPr>
            <w:noProof/>
            <w:webHidden/>
          </w:rPr>
          <w:fldChar w:fldCharType="begin"/>
        </w:r>
        <w:r>
          <w:rPr>
            <w:noProof/>
            <w:webHidden/>
          </w:rPr>
          <w:instrText xml:space="preserve"> PAGEREF _Toc128564314 \h </w:instrText>
        </w:r>
        <w:r>
          <w:rPr>
            <w:noProof/>
            <w:webHidden/>
          </w:rPr>
        </w:r>
        <w:r>
          <w:rPr>
            <w:noProof/>
            <w:webHidden/>
          </w:rPr>
          <w:fldChar w:fldCharType="separate"/>
        </w:r>
        <w:r w:rsidR="00CB3446">
          <w:rPr>
            <w:noProof/>
            <w:webHidden/>
            <w:rtl/>
          </w:rPr>
          <w:t>48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15" w:history="1">
        <w:r w:rsidRPr="00403DFF">
          <w:rPr>
            <w:rStyle w:val="Hyperlink"/>
            <w:noProof/>
            <w:rtl/>
          </w:rPr>
          <w:t>אבי מעוז (נעם):</w:t>
        </w:r>
        <w:r>
          <w:rPr>
            <w:noProof/>
            <w:webHidden/>
          </w:rPr>
          <w:tab/>
        </w:r>
        <w:r>
          <w:rPr>
            <w:noProof/>
            <w:webHidden/>
          </w:rPr>
          <w:fldChar w:fldCharType="begin"/>
        </w:r>
        <w:r>
          <w:rPr>
            <w:noProof/>
            <w:webHidden/>
          </w:rPr>
          <w:instrText xml:space="preserve"> PAGEREF _Toc128564315 \h </w:instrText>
        </w:r>
        <w:r>
          <w:rPr>
            <w:noProof/>
            <w:webHidden/>
          </w:rPr>
        </w:r>
        <w:r>
          <w:rPr>
            <w:noProof/>
            <w:webHidden/>
          </w:rPr>
          <w:fldChar w:fldCharType="separate"/>
        </w:r>
        <w:r w:rsidR="00CB3446">
          <w:rPr>
            <w:noProof/>
            <w:webHidden/>
            <w:rtl/>
          </w:rPr>
          <w:t>50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16" w:history="1">
        <w:r w:rsidRPr="00403DFF">
          <w:rPr>
            <w:rStyle w:val="Hyperlink"/>
            <w:noProof/>
            <w:rtl/>
          </w:rPr>
          <w:t>שמחה רוטמן (הציונות הדתית):</w:t>
        </w:r>
        <w:r>
          <w:rPr>
            <w:noProof/>
            <w:webHidden/>
          </w:rPr>
          <w:tab/>
        </w:r>
        <w:r>
          <w:rPr>
            <w:noProof/>
            <w:webHidden/>
          </w:rPr>
          <w:fldChar w:fldCharType="begin"/>
        </w:r>
        <w:r>
          <w:rPr>
            <w:noProof/>
            <w:webHidden/>
          </w:rPr>
          <w:instrText xml:space="preserve"> PAGEREF _Toc128564316 \h </w:instrText>
        </w:r>
        <w:r>
          <w:rPr>
            <w:noProof/>
            <w:webHidden/>
          </w:rPr>
        </w:r>
        <w:r>
          <w:rPr>
            <w:noProof/>
            <w:webHidden/>
          </w:rPr>
          <w:fldChar w:fldCharType="separate"/>
        </w:r>
        <w:r w:rsidR="00CB3446">
          <w:rPr>
            <w:noProof/>
            <w:webHidden/>
            <w:rtl/>
          </w:rPr>
          <w:t>54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17" w:history="1">
        <w:r w:rsidRPr="00403DFF">
          <w:rPr>
            <w:rStyle w:val="Hyperlink"/>
            <w:noProof/>
            <w:rtl/>
          </w:rPr>
          <w:t>אלעזר שטרן (יש עתיד):</w:t>
        </w:r>
        <w:r>
          <w:rPr>
            <w:noProof/>
            <w:webHidden/>
          </w:rPr>
          <w:tab/>
        </w:r>
        <w:r>
          <w:rPr>
            <w:noProof/>
            <w:webHidden/>
          </w:rPr>
          <w:fldChar w:fldCharType="begin"/>
        </w:r>
        <w:r>
          <w:rPr>
            <w:noProof/>
            <w:webHidden/>
          </w:rPr>
          <w:instrText xml:space="preserve"> PAGEREF _Toc128564317 \h </w:instrText>
        </w:r>
        <w:r>
          <w:rPr>
            <w:noProof/>
            <w:webHidden/>
          </w:rPr>
        </w:r>
        <w:r>
          <w:rPr>
            <w:noProof/>
            <w:webHidden/>
          </w:rPr>
          <w:fldChar w:fldCharType="separate"/>
        </w:r>
        <w:r w:rsidR="00CB3446">
          <w:rPr>
            <w:noProof/>
            <w:webHidden/>
            <w:rtl/>
          </w:rPr>
          <w:t>59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18" w:history="1">
        <w:r w:rsidRPr="00403DFF">
          <w:rPr>
            <w:rStyle w:val="Hyperlink"/>
            <w:noProof/>
            <w:rtl/>
          </w:rPr>
          <w:t>בועז ביסמוט (הליכוד):</w:t>
        </w:r>
        <w:r>
          <w:rPr>
            <w:noProof/>
            <w:webHidden/>
          </w:rPr>
          <w:tab/>
        </w:r>
        <w:r>
          <w:rPr>
            <w:noProof/>
            <w:webHidden/>
          </w:rPr>
          <w:fldChar w:fldCharType="begin"/>
        </w:r>
        <w:r>
          <w:rPr>
            <w:noProof/>
            <w:webHidden/>
          </w:rPr>
          <w:instrText xml:space="preserve"> PAGEREF _Toc128564318 \h </w:instrText>
        </w:r>
        <w:r>
          <w:rPr>
            <w:noProof/>
            <w:webHidden/>
          </w:rPr>
        </w:r>
        <w:r>
          <w:rPr>
            <w:noProof/>
            <w:webHidden/>
          </w:rPr>
          <w:fldChar w:fldCharType="separate"/>
        </w:r>
        <w:r w:rsidR="00CB3446">
          <w:rPr>
            <w:noProof/>
            <w:webHidden/>
            <w:rtl/>
          </w:rPr>
          <w:t>61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19" w:history="1">
        <w:r w:rsidRPr="00403DFF">
          <w:rPr>
            <w:rStyle w:val="Hyperlink"/>
            <w:noProof/>
            <w:rtl/>
          </w:rPr>
          <w:t>מיכל שיר סגמן (יש עתיד):</w:t>
        </w:r>
        <w:r>
          <w:rPr>
            <w:noProof/>
            <w:webHidden/>
          </w:rPr>
          <w:tab/>
        </w:r>
        <w:r>
          <w:rPr>
            <w:noProof/>
            <w:webHidden/>
          </w:rPr>
          <w:fldChar w:fldCharType="begin"/>
        </w:r>
        <w:r>
          <w:rPr>
            <w:noProof/>
            <w:webHidden/>
          </w:rPr>
          <w:instrText xml:space="preserve"> PAGEREF _Toc128564319 \h </w:instrText>
        </w:r>
        <w:r>
          <w:rPr>
            <w:noProof/>
            <w:webHidden/>
          </w:rPr>
        </w:r>
        <w:r>
          <w:rPr>
            <w:noProof/>
            <w:webHidden/>
          </w:rPr>
          <w:fldChar w:fldCharType="separate"/>
        </w:r>
        <w:r w:rsidR="00CB3446">
          <w:rPr>
            <w:noProof/>
            <w:webHidden/>
            <w:rtl/>
          </w:rPr>
          <w:t>70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20" w:history="1">
        <w:r w:rsidRPr="00403DFF">
          <w:rPr>
            <w:rStyle w:val="Hyperlink"/>
            <w:noProof/>
            <w:rtl/>
          </w:rPr>
          <w:t>טלי גוטליב (הליכוד):</w:t>
        </w:r>
        <w:r>
          <w:rPr>
            <w:noProof/>
            <w:webHidden/>
          </w:rPr>
          <w:tab/>
        </w:r>
        <w:r>
          <w:rPr>
            <w:noProof/>
            <w:webHidden/>
          </w:rPr>
          <w:fldChar w:fldCharType="begin"/>
        </w:r>
        <w:r>
          <w:rPr>
            <w:noProof/>
            <w:webHidden/>
          </w:rPr>
          <w:instrText xml:space="preserve"> PAGEREF _Toc128564320 \h </w:instrText>
        </w:r>
        <w:r>
          <w:rPr>
            <w:noProof/>
            <w:webHidden/>
          </w:rPr>
        </w:r>
        <w:r>
          <w:rPr>
            <w:noProof/>
            <w:webHidden/>
          </w:rPr>
          <w:fldChar w:fldCharType="separate"/>
        </w:r>
        <w:r w:rsidR="00CB3446">
          <w:rPr>
            <w:noProof/>
            <w:webHidden/>
            <w:rtl/>
          </w:rPr>
          <w:t>75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21" w:history="1">
        <w:r w:rsidRPr="00403DFF">
          <w:rPr>
            <w:rStyle w:val="Hyperlink"/>
            <w:noProof/>
            <w:rtl/>
          </w:rPr>
          <w:t>ראש הממשלה בנימין נתניהו:</w:t>
        </w:r>
        <w:r>
          <w:rPr>
            <w:noProof/>
            <w:webHidden/>
          </w:rPr>
          <w:tab/>
        </w:r>
        <w:r>
          <w:rPr>
            <w:noProof/>
            <w:webHidden/>
          </w:rPr>
          <w:fldChar w:fldCharType="begin"/>
        </w:r>
        <w:r>
          <w:rPr>
            <w:noProof/>
            <w:webHidden/>
          </w:rPr>
          <w:instrText xml:space="preserve"> PAGEREF _Toc128564321 \h </w:instrText>
        </w:r>
        <w:r>
          <w:rPr>
            <w:noProof/>
            <w:webHidden/>
          </w:rPr>
        </w:r>
        <w:r>
          <w:rPr>
            <w:noProof/>
            <w:webHidden/>
          </w:rPr>
          <w:fldChar w:fldCharType="separate"/>
        </w:r>
        <w:r w:rsidR="00CB3446">
          <w:rPr>
            <w:noProof/>
            <w:webHidden/>
            <w:rtl/>
          </w:rPr>
          <w:t>77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22" w:history="1">
        <w:r w:rsidRPr="00403DFF">
          <w:rPr>
            <w:rStyle w:val="Hyperlink"/>
            <w:noProof/>
            <w:rtl/>
          </w:rPr>
          <w:t>יאיר לפיד (יש עתיד):</w:t>
        </w:r>
        <w:r>
          <w:rPr>
            <w:noProof/>
            <w:webHidden/>
          </w:rPr>
          <w:tab/>
        </w:r>
        <w:r>
          <w:rPr>
            <w:noProof/>
            <w:webHidden/>
          </w:rPr>
          <w:fldChar w:fldCharType="begin"/>
        </w:r>
        <w:r>
          <w:rPr>
            <w:noProof/>
            <w:webHidden/>
          </w:rPr>
          <w:instrText xml:space="preserve"> PAGEREF _Toc128564322 \h </w:instrText>
        </w:r>
        <w:r>
          <w:rPr>
            <w:noProof/>
            <w:webHidden/>
          </w:rPr>
        </w:r>
        <w:r>
          <w:rPr>
            <w:noProof/>
            <w:webHidden/>
          </w:rPr>
          <w:fldChar w:fldCharType="separate"/>
        </w:r>
        <w:r w:rsidR="00CB3446">
          <w:rPr>
            <w:noProof/>
            <w:webHidden/>
            <w:rtl/>
          </w:rPr>
          <w:t>110</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323" w:history="1">
        <w:r w:rsidRPr="00403DFF">
          <w:rPr>
            <w:rStyle w:val="Hyperlink"/>
            <w:noProof/>
            <w:rtl/>
          </w:rPr>
          <w:t>דברים לזכרו של חבר הכנסת לשעבר חיים מאיר דרוקמן</w:t>
        </w:r>
        <w:r>
          <w:rPr>
            <w:noProof/>
            <w:webHidden/>
          </w:rPr>
          <w:tab/>
        </w:r>
        <w:r>
          <w:rPr>
            <w:noProof/>
            <w:webHidden/>
          </w:rPr>
          <w:fldChar w:fldCharType="begin"/>
        </w:r>
        <w:r>
          <w:rPr>
            <w:noProof/>
            <w:webHidden/>
          </w:rPr>
          <w:instrText xml:space="preserve"> PAGEREF _Toc128564323 \h </w:instrText>
        </w:r>
        <w:r>
          <w:rPr>
            <w:noProof/>
            <w:webHidden/>
          </w:rPr>
        </w:r>
        <w:r>
          <w:rPr>
            <w:noProof/>
            <w:webHidden/>
          </w:rPr>
          <w:fldChar w:fldCharType="separate"/>
        </w:r>
        <w:r w:rsidR="00CB3446">
          <w:rPr>
            <w:noProof/>
            <w:webHidden/>
            <w:rtl/>
          </w:rPr>
          <w:t>117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24" w:history="1">
        <w:r w:rsidRPr="00403DFF">
          <w:rPr>
            <w:rStyle w:val="Hyperlink"/>
            <w:noProof/>
            <w:rtl/>
          </w:rPr>
          <w:t>שר האוצר בצלאל סמוטריץ':</w:t>
        </w:r>
        <w:r>
          <w:rPr>
            <w:noProof/>
            <w:webHidden/>
          </w:rPr>
          <w:tab/>
        </w:r>
        <w:r>
          <w:rPr>
            <w:noProof/>
            <w:webHidden/>
          </w:rPr>
          <w:fldChar w:fldCharType="begin"/>
        </w:r>
        <w:r>
          <w:rPr>
            <w:noProof/>
            <w:webHidden/>
          </w:rPr>
          <w:instrText xml:space="preserve"> PAGEREF _Toc128564324 \h </w:instrText>
        </w:r>
        <w:r>
          <w:rPr>
            <w:noProof/>
            <w:webHidden/>
          </w:rPr>
        </w:r>
        <w:r>
          <w:rPr>
            <w:noProof/>
            <w:webHidden/>
          </w:rPr>
          <w:fldChar w:fldCharType="separate"/>
        </w:r>
        <w:r w:rsidR="00CB3446">
          <w:rPr>
            <w:noProof/>
            <w:webHidden/>
            <w:rtl/>
          </w:rPr>
          <w:t>118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25" w:history="1">
        <w:r w:rsidRPr="00403DFF">
          <w:rPr>
            <w:rStyle w:val="Hyperlink"/>
            <w:noProof/>
            <w:rtl/>
          </w:rPr>
          <w:t>השרה להתיישבות ומשימות לאומיות אורית מלכה סטרוק:</w:t>
        </w:r>
        <w:r>
          <w:rPr>
            <w:noProof/>
            <w:webHidden/>
          </w:rPr>
          <w:tab/>
        </w:r>
        <w:r>
          <w:rPr>
            <w:noProof/>
            <w:webHidden/>
          </w:rPr>
          <w:fldChar w:fldCharType="begin"/>
        </w:r>
        <w:r>
          <w:rPr>
            <w:noProof/>
            <w:webHidden/>
          </w:rPr>
          <w:instrText xml:space="preserve"> PAGEREF _Toc128564325 \h </w:instrText>
        </w:r>
        <w:r>
          <w:rPr>
            <w:noProof/>
            <w:webHidden/>
          </w:rPr>
        </w:r>
        <w:r>
          <w:rPr>
            <w:noProof/>
            <w:webHidden/>
          </w:rPr>
          <w:fldChar w:fldCharType="separate"/>
        </w:r>
        <w:r w:rsidR="00CB3446">
          <w:rPr>
            <w:noProof/>
            <w:webHidden/>
            <w:rtl/>
          </w:rPr>
          <w:t>120</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326" w:history="1">
        <w:r w:rsidRPr="00403DFF">
          <w:rPr>
            <w:rStyle w:val="Hyperlink"/>
            <w:noProof/>
            <w:rtl/>
          </w:rPr>
          <w:t>מערכת משפט חזקה ועצמאית</w:t>
        </w:r>
        <w:r>
          <w:rPr>
            <w:noProof/>
            <w:webHidden/>
          </w:rPr>
          <w:tab/>
        </w:r>
        <w:r>
          <w:rPr>
            <w:noProof/>
            <w:webHidden/>
          </w:rPr>
          <w:fldChar w:fldCharType="begin"/>
        </w:r>
        <w:r>
          <w:rPr>
            <w:noProof/>
            <w:webHidden/>
          </w:rPr>
          <w:instrText xml:space="preserve"> PAGEREF _Toc128564326 \h </w:instrText>
        </w:r>
        <w:r>
          <w:rPr>
            <w:noProof/>
            <w:webHidden/>
          </w:rPr>
        </w:r>
        <w:r>
          <w:rPr>
            <w:noProof/>
            <w:webHidden/>
          </w:rPr>
          <w:fldChar w:fldCharType="separate"/>
        </w:r>
        <w:r w:rsidR="00CB3446">
          <w:rPr>
            <w:noProof/>
            <w:webHidden/>
            <w:rtl/>
          </w:rPr>
          <w:t>122</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327" w:history="1">
        <w:r w:rsidRPr="00403DFF">
          <w:rPr>
            <w:rStyle w:val="Hyperlink"/>
            <w:noProof/>
            <w:rtl/>
            <w:lang w:eastAsia="he-IL"/>
          </w:rPr>
          <w:t>הודעת הממשלה על רצונה להחיל דין רציפות על הצעת חוק הספורט (תיקון מס' 16) (הסדרת העיסוק באימון ספורט), התשפ"ב–2022</w:t>
        </w:r>
        <w:r>
          <w:rPr>
            <w:noProof/>
            <w:webHidden/>
          </w:rPr>
          <w:tab/>
        </w:r>
        <w:r>
          <w:rPr>
            <w:noProof/>
            <w:webHidden/>
          </w:rPr>
          <w:fldChar w:fldCharType="begin"/>
        </w:r>
        <w:r>
          <w:rPr>
            <w:noProof/>
            <w:webHidden/>
          </w:rPr>
          <w:instrText xml:space="preserve"> PAGEREF _Toc128564327 \h </w:instrText>
        </w:r>
        <w:r>
          <w:rPr>
            <w:noProof/>
            <w:webHidden/>
          </w:rPr>
        </w:r>
        <w:r>
          <w:rPr>
            <w:noProof/>
            <w:webHidden/>
          </w:rPr>
          <w:fldChar w:fldCharType="separate"/>
        </w:r>
        <w:r w:rsidR="00CB3446">
          <w:rPr>
            <w:noProof/>
            <w:webHidden/>
            <w:rtl/>
          </w:rPr>
          <w:t>130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28" w:history="1">
        <w:r w:rsidRPr="00403DFF">
          <w:rPr>
            <w:rStyle w:val="Hyperlink"/>
            <w:noProof/>
            <w:rtl/>
          </w:rPr>
          <w:t>שר החינוך יואב קיש:</w:t>
        </w:r>
        <w:r>
          <w:rPr>
            <w:noProof/>
            <w:webHidden/>
          </w:rPr>
          <w:tab/>
        </w:r>
        <w:r>
          <w:rPr>
            <w:noProof/>
            <w:webHidden/>
          </w:rPr>
          <w:fldChar w:fldCharType="begin"/>
        </w:r>
        <w:r>
          <w:rPr>
            <w:noProof/>
            <w:webHidden/>
          </w:rPr>
          <w:instrText xml:space="preserve"> PAGEREF _Toc128564328 \h </w:instrText>
        </w:r>
        <w:r>
          <w:rPr>
            <w:noProof/>
            <w:webHidden/>
          </w:rPr>
        </w:r>
        <w:r>
          <w:rPr>
            <w:noProof/>
            <w:webHidden/>
          </w:rPr>
          <w:fldChar w:fldCharType="separate"/>
        </w:r>
        <w:r w:rsidR="00CB3446">
          <w:rPr>
            <w:noProof/>
            <w:webHidden/>
            <w:rtl/>
          </w:rPr>
          <w:t>130</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329" w:history="1">
        <w:r w:rsidRPr="00403DFF">
          <w:rPr>
            <w:rStyle w:val="Hyperlink"/>
            <w:noProof/>
            <w:rtl/>
            <w:lang w:eastAsia="he-IL"/>
          </w:rPr>
          <w:t>הודעת ועדת החוקה, חוק ומשפט על רצונה להחיל דין רציפות על הצעת חוק ההוצאה לפועל (תיקון מס' 72) (הגנה מפני עיקול של כספי סיוע להורה עצמאי), התשפ"ב–2022</w:t>
        </w:r>
        <w:r>
          <w:rPr>
            <w:noProof/>
            <w:webHidden/>
          </w:rPr>
          <w:tab/>
        </w:r>
        <w:r>
          <w:rPr>
            <w:noProof/>
            <w:webHidden/>
          </w:rPr>
          <w:fldChar w:fldCharType="begin"/>
        </w:r>
        <w:r>
          <w:rPr>
            <w:noProof/>
            <w:webHidden/>
          </w:rPr>
          <w:instrText xml:space="preserve"> PAGEREF _Toc128564329 \h </w:instrText>
        </w:r>
        <w:r>
          <w:rPr>
            <w:noProof/>
            <w:webHidden/>
          </w:rPr>
        </w:r>
        <w:r>
          <w:rPr>
            <w:noProof/>
            <w:webHidden/>
          </w:rPr>
          <w:fldChar w:fldCharType="separate"/>
        </w:r>
        <w:r w:rsidR="00CB3446">
          <w:rPr>
            <w:noProof/>
            <w:webHidden/>
            <w:rtl/>
          </w:rPr>
          <w:t>130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30" w:history="1">
        <w:r w:rsidRPr="00403DFF">
          <w:rPr>
            <w:rStyle w:val="Hyperlink"/>
            <w:noProof/>
            <w:rtl/>
          </w:rPr>
          <w:t>שמחה רוטמן (יו"ר ועדת החוקה, חוק ומשפט):</w:t>
        </w:r>
        <w:r>
          <w:rPr>
            <w:noProof/>
            <w:webHidden/>
          </w:rPr>
          <w:tab/>
        </w:r>
        <w:r>
          <w:rPr>
            <w:noProof/>
            <w:webHidden/>
          </w:rPr>
          <w:fldChar w:fldCharType="begin"/>
        </w:r>
        <w:r>
          <w:rPr>
            <w:noProof/>
            <w:webHidden/>
          </w:rPr>
          <w:instrText xml:space="preserve"> PAGEREF _Toc128564330 \h </w:instrText>
        </w:r>
        <w:r>
          <w:rPr>
            <w:noProof/>
            <w:webHidden/>
          </w:rPr>
        </w:r>
        <w:r>
          <w:rPr>
            <w:noProof/>
            <w:webHidden/>
          </w:rPr>
          <w:fldChar w:fldCharType="separate"/>
        </w:r>
        <w:r w:rsidR="00CB3446">
          <w:rPr>
            <w:noProof/>
            <w:webHidden/>
            <w:rtl/>
          </w:rPr>
          <w:t>131</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331" w:history="1">
        <w:r w:rsidRPr="00403DFF">
          <w:rPr>
            <w:rStyle w:val="Hyperlink"/>
            <w:noProof/>
            <w:rtl/>
            <w:lang w:eastAsia="he-IL"/>
          </w:rPr>
          <w:t>הודעת ועדת הכנסת</w:t>
        </w:r>
        <w:r>
          <w:rPr>
            <w:noProof/>
            <w:webHidden/>
          </w:rPr>
          <w:tab/>
        </w:r>
        <w:r>
          <w:rPr>
            <w:noProof/>
            <w:webHidden/>
          </w:rPr>
          <w:fldChar w:fldCharType="begin"/>
        </w:r>
        <w:r>
          <w:rPr>
            <w:noProof/>
            <w:webHidden/>
          </w:rPr>
          <w:instrText xml:space="preserve"> PAGEREF _Toc128564331 \h </w:instrText>
        </w:r>
        <w:r>
          <w:rPr>
            <w:noProof/>
            <w:webHidden/>
          </w:rPr>
        </w:r>
        <w:r>
          <w:rPr>
            <w:noProof/>
            <w:webHidden/>
          </w:rPr>
          <w:fldChar w:fldCharType="separate"/>
        </w:r>
        <w:r w:rsidR="00CB3446">
          <w:rPr>
            <w:noProof/>
            <w:webHidden/>
            <w:rtl/>
          </w:rPr>
          <w:t>132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32" w:history="1">
        <w:r w:rsidRPr="00403DFF">
          <w:rPr>
            <w:rStyle w:val="Hyperlink"/>
            <w:noProof/>
            <w:rtl/>
          </w:rPr>
          <w:t>אופיר כץ (יו"ר ועדת הכנסת):</w:t>
        </w:r>
        <w:r>
          <w:rPr>
            <w:noProof/>
            <w:webHidden/>
          </w:rPr>
          <w:tab/>
        </w:r>
        <w:r>
          <w:rPr>
            <w:noProof/>
            <w:webHidden/>
          </w:rPr>
          <w:fldChar w:fldCharType="begin"/>
        </w:r>
        <w:r>
          <w:rPr>
            <w:noProof/>
            <w:webHidden/>
          </w:rPr>
          <w:instrText xml:space="preserve"> PAGEREF _Toc128564332 \h </w:instrText>
        </w:r>
        <w:r>
          <w:rPr>
            <w:noProof/>
            <w:webHidden/>
          </w:rPr>
        </w:r>
        <w:r>
          <w:rPr>
            <w:noProof/>
            <w:webHidden/>
          </w:rPr>
          <w:fldChar w:fldCharType="separate"/>
        </w:r>
        <w:r w:rsidR="00CB3446">
          <w:rPr>
            <w:noProof/>
            <w:webHidden/>
            <w:rtl/>
          </w:rPr>
          <w:t>132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33" w:history="1">
        <w:r w:rsidRPr="00403DFF">
          <w:rPr>
            <w:rStyle w:val="Hyperlink"/>
            <w:noProof/>
            <w:rtl/>
          </w:rPr>
          <w:t>מרב מיכאלי (העבודה):</w:t>
        </w:r>
        <w:r>
          <w:rPr>
            <w:noProof/>
            <w:webHidden/>
          </w:rPr>
          <w:tab/>
        </w:r>
        <w:r>
          <w:rPr>
            <w:noProof/>
            <w:webHidden/>
          </w:rPr>
          <w:fldChar w:fldCharType="begin"/>
        </w:r>
        <w:r>
          <w:rPr>
            <w:noProof/>
            <w:webHidden/>
          </w:rPr>
          <w:instrText xml:space="preserve"> PAGEREF _Toc128564333 \h </w:instrText>
        </w:r>
        <w:r>
          <w:rPr>
            <w:noProof/>
            <w:webHidden/>
          </w:rPr>
        </w:r>
        <w:r>
          <w:rPr>
            <w:noProof/>
            <w:webHidden/>
          </w:rPr>
          <w:fldChar w:fldCharType="separate"/>
        </w:r>
        <w:r w:rsidR="00CB3446">
          <w:rPr>
            <w:noProof/>
            <w:webHidden/>
            <w:rtl/>
          </w:rPr>
          <w:t>133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34" w:history="1">
        <w:r w:rsidRPr="00403DFF">
          <w:rPr>
            <w:rStyle w:val="Hyperlink"/>
            <w:noProof/>
            <w:rtl/>
          </w:rPr>
          <w:t>נעמה לזימי (העבודה):</w:t>
        </w:r>
        <w:r>
          <w:rPr>
            <w:noProof/>
            <w:webHidden/>
          </w:rPr>
          <w:tab/>
        </w:r>
        <w:r>
          <w:rPr>
            <w:noProof/>
            <w:webHidden/>
          </w:rPr>
          <w:fldChar w:fldCharType="begin"/>
        </w:r>
        <w:r>
          <w:rPr>
            <w:noProof/>
            <w:webHidden/>
          </w:rPr>
          <w:instrText xml:space="preserve"> PAGEREF _Toc128564334 \h </w:instrText>
        </w:r>
        <w:r>
          <w:rPr>
            <w:noProof/>
            <w:webHidden/>
          </w:rPr>
        </w:r>
        <w:r>
          <w:rPr>
            <w:noProof/>
            <w:webHidden/>
          </w:rPr>
          <w:fldChar w:fldCharType="separate"/>
        </w:r>
        <w:r w:rsidR="00CB3446">
          <w:rPr>
            <w:noProof/>
            <w:webHidden/>
            <w:rtl/>
          </w:rPr>
          <w:t>134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35" w:history="1">
        <w:r w:rsidRPr="00403DFF">
          <w:rPr>
            <w:rStyle w:val="Hyperlink"/>
            <w:noProof/>
            <w:rtl/>
          </w:rPr>
          <w:t>גלעד קריב (העבודה):</w:t>
        </w:r>
        <w:r>
          <w:rPr>
            <w:noProof/>
            <w:webHidden/>
          </w:rPr>
          <w:tab/>
        </w:r>
        <w:r>
          <w:rPr>
            <w:noProof/>
            <w:webHidden/>
          </w:rPr>
          <w:fldChar w:fldCharType="begin"/>
        </w:r>
        <w:r>
          <w:rPr>
            <w:noProof/>
            <w:webHidden/>
          </w:rPr>
          <w:instrText xml:space="preserve"> PAGEREF _Toc128564335 \h </w:instrText>
        </w:r>
        <w:r>
          <w:rPr>
            <w:noProof/>
            <w:webHidden/>
          </w:rPr>
        </w:r>
        <w:r>
          <w:rPr>
            <w:noProof/>
            <w:webHidden/>
          </w:rPr>
          <w:fldChar w:fldCharType="separate"/>
        </w:r>
        <w:r w:rsidR="00CB3446">
          <w:rPr>
            <w:noProof/>
            <w:webHidden/>
            <w:rtl/>
          </w:rPr>
          <w:t>136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36" w:history="1">
        <w:r w:rsidRPr="00403DFF">
          <w:rPr>
            <w:rStyle w:val="Hyperlink"/>
            <w:noProof/>
            <w:rtl/>
          </w:rPr>
          <w:t>מתן כהנא (המחנה הממלכתי):</w:t>
        </w:r>
        <w:r>
          <w:rPr>
            <w:noProof/>
            <w:webHidden/>
          </w:rPr>
          <w:tab/>
        </w:r>
        <w:r>
          <w:rPr>
            <w:noProof/>
            <w:webHidden/>
          </w:rPr>
          <w:fldChar w:fldCharType="begin"/>
        </w:r>
        <w:r>
          <w:rPr>
            <w:noProof/>
            <w:webHidden/>
          </w:rPr>
          <w:instrText xml:space="preserve"> PAGEREF _Toc128564336 \h </w:instrText>
        </w:r>
        <w:r>
          <w:rPr>
            <w:noProof/>
            <w:webHidden/>
          </w:rPr>
        </w:r>
        <w:r>
          <w:rPr>
            <w:noProof/>
            <w:webHidden/>
          </w:rPr>
          <w:fldChar w:fldCharType="separate"/>
        </w:r>
        <w:r w:rsidR="00CB3446">
          <w:rPr>
            <w:noProof/>
            <w:webHidden/>
            <w:rtl/>
          </w:rPr>
          <w:t>139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37" w:history="1">
        <w:r w:rsidRPr="00403DFF">
          <w:rPr>
            <w:rStyle w:val="Hyperlink"/>
            <w:noProof/>
            <w:rtl/>
          </w:rPr>
          <w:t>אפרת רייטן מרום (העבודה):</w:t>
        </w:r>
        <w:r>
          <w:rPr>
            <w:noProof/>
            <w:webHidden/>
          </w:rPr>
          <w:tab/>
        </w:r>
        <w:r>
          <w:rPr>
            <w:noProof/>
            <w:webHidden/>
          </w:rPr>
          <w:fldChar w:fldCharType="begin"/>
        </w:r>
        <w:r>
          <w:rPr>
            <w:noProof/>
            <w:webHidden/>
          </w:rPr>
          <w:instrText xml:space="preserve"> PAGEREF _Toc128564337 \h </w:instrText>
        </w:r>
        <w:r>
          <w:rPr>
            <w:noProof/>
            <w:webHidden/>
          </w:rPr>
        </w:r>
        <w:r>
          <w:rPr>
            <w:noProof/>
            <w:webHidden/>
          </w:rPr>
          <w:fldChar w:fldCharType="separate"/>
        </w:r>
        <w:r w:rsidR="00CB3446">
          <w:rPr>
            <w:noProof/>
            <w:webHidden/>
            <w:rtl/>
          </w:rPr>
          <w:t>141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38" w:history="1">
        <w:r w:rsidRPr="00403DFF">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_Toc128564338 \h </w:instrText>
        </w:r>
        <w:r>
          <w:rPr>
            <w:noProof/>
            <w:webHidden/>
          </w:rPr>
        </w:r>
        <w:r>
          <w:rPr>
            <w:noProof/>
            <w:webHidden/>
          </w:rPr>
          <w:fldChar w:fldCharType="separate"/>
        </w:r>
        <w:r w:rsidR="00CB3446">
          <w:rPr>
            <w:noProof/>
            <w:webHidden/>
            <w:rtl/>
          </w:rPr>
          <w:t>144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39" w:history="1">
        <w:r w:rsidRPr="00403DFF">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_Toc128564339 \h </w:instrText>
        </w:r>
        <w:r>
          <w:rPr>
            <w:noProof/>
            <w:webHidden/>
          </w:rPr>
        </w:r>
        <w:r>
          <w:rPr>
            <w:noProof/>
            <w:webHidden/>
          </w:rPr>
          <w:fldChar w:fldCharType="separate"/>
        </w:r>
        <w:r w:rsidR="00CB3446">
          <w:rPr>
            <w:noProof/>
            <w:webHidden/>
            <w:rtl/>
          </w:rPr>
          <w:t>145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0" w:history="1">
        <w:r w:rsidRPr="00403DFF">
          <w:rPr>
            <w:rStyle w:val="Hyperlink"/>
            <w:noProof/>
            <w:rtl/>
          </w:rPr>
          <w:t>חמד עמאר (ישראל ביתנו):</w:t>
        </w:r>
        <w:r>
          <w:rPr>
            <w:noProof/>
            <w:webHidden/>
          </w:rPr>
          <w:tab/>
        </w:r>
        <w:r>
          <w:rPr>
            <w:noProof/>
            <w:webHidden/>
          </w:rPr>
          <w:fldChar w:fldCharType="begin"/>
        </w:r>
        <w:r>
          <w:rPr>
            <w:noProof/>
            <w:webHidden/>
          </w:rPr>
          <w:instrText xml:space="preserve"> PAGEREF _Toc128564340 \h </w:instrText>
        </w:r>
        <w:r>
          <w:rPr>
            <w:noProof/>
            <w:webHidden/>
          </w:rPr>
        </w:r>
        <w:r>
          <w:rPr>
            <w:noProof/>
            <w:webHidden/>
          </w:rPr>
          <w:fldChar w:fldCharType="separate"/>
        </w:r>
        <w:r w:rsidR="00CB3446">
          <w:rPr>
            <w:noProof/>
            <w:webHidden/>
            <w:rtl/>
          </w:rPr>
          <w:t>146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1" w:history="1">
        <w:r w:rsidRPr="00403DFF">
          <w:rPr>
            <w:rStyle w:val="Hyperlink"/>
            <w:noProof/>
            <w:rtl/>
          </w:rPr>
          <w:t>איימן עודה (חד"ש-תע"ל):</w:t>
        </w:r>
        <w:r>
          <w:rPr>
            <w:noProof/>
            <w:webHidden/>
          </w:rPr>
          <w:tab/>
        </w:r>
        <w:r>
          <w:rPr>
            <w:noProof/>
            <w:webHidden/>
          </w:rPr>
          <w:fldChar w:fldCharType="begin"/>
        </w:r>
        <w:r>
          <w:rPr>
            <w:noProof/>
            <w:webHidden/>
          </w:rPr>
          <w:instrText xml:space="preserve"> PAGEREF _Toc128564341 \h </w:instrText>
        </w:r>
        <w:r>
          <w:rPr>
            <w:noProof/>
            <w:webHidden/>
          </w:rPr>
        </w:r>
        <w:r>
          <w:rPr>
            <w:noProof/>
            <w:webHidden/>
          </w:rPr>
          <w:fldChar w:fldCharType="separate"/>
        </w:r>
        <w:r w:rsidR="00CB3446">
          <w:rPr>
            <w:noProof/>
            <w:webHidden/>
            <w:rtl/>
          </w:rPr>
          <w:t>148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2" w:history="1">
        <w:r w:rsidRPr="00403DFF">
          <w:rPr>
            <w:rStyle w:val="Hyperlink"/>
            <w:noProof/>
            <w:rtl/>
          </w:rPr>
          <w:t>שרון ניר (ישראל ביתנו):</w:t>
        </w:r>
        <w:r>
          <w:rPr>
            <w:noProof/>
            <w:webHidden/>
          </w:rPr>
          <w:tab/>
        </w:r>
        <w:r>
          <w:rPr>
            <w:noProof/>
            <w:webHidden/>
          </w:rPr>
          <w:fldChar w:fldCharType="begin"/>
        </w:r>
        <w:r>
          <w:rPr>
            <w:noProof/>
            <w:webHidden/>
          </w:rPr>
          <w:instrText xml:space="preserve"> PAGEREF _Toc128564342 \h </w:instrText>
        </w:r>
        <w:r>
          <w:rPr>
            <w:noProof/>
            <w:webHidden/>
          </w:rPr>
        </w:r>
        <w:r>
          <w:rPr>
            <w:noProof/>
            <w:webHidden/>
          </w:rPr>
          <w:fldChar w:fldCharType="separate"/>
        </w:r>
        <w:r w:rsidR="00CB3446">
          <w:rPr>
            <w:noProof/>
            <w:webHidden/>
            <w:rtl/>
          </w:rPr>
          <w:t>149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3" w:history="1">
        <w:r w:rsidRPr="00403DFF">
          <w:rPr>
            <w:rStyle w:val="Hyperlink"/>
            <w:noProof/>
            <w:rtl/>
          </w:rPr>
          <w:t>יוסף עטאונה (חד"ש-תע"ל):</w:t>
        </w:r>
        <w:r>
          <w:rPr>
            <w:noProof/>
            <w:webHidden/>
          </w:rPr>
          <w:tab/>
        </w:r>
        <w:r>
          <w:rPr>
            <w:noProof/>
            <w:webHidden/>
          </w:rPr>
          <w:fldChar w:fldCharType="begin"/>
        </w:r>
        <w:r>
          <w:rPr>
            <w:noProof/>
            <w:webHidden/>
          </w:rPr>
          <w:instrText xml:space="preserve"> PAGEREF _Toc128564343 \h </w:instrText>
        </w:r>
        <w:r>
          <w:rPr>
            <w:noProof/>
            <w:webHidden/>
          </w:rPr>
        </w:r>
        <w:r>
          <w:rPr>
            <w:noProof/>
            <w:webHidden/>
          </w:rPr>
          <w:fldChar w:fldCharType="separate"/>
        </w:r>
        <w:r w:rsidR="00CB3446">
          <w:rPr>
            <w:noProof/>
            <w:webHidden/>
            <w:rtl/>
          </w:rPr>
          <w:t>153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4" w:history="1">
        <w:r w:rsidRPr="00403DFF">
          <w:rPr>
            <w:rStyle w:val="Hyperlink"/>
            <w:noProof/>
            <w:rtl/>
          </w:rPr>
          <w:t>יבגני סובה (ישראל ביתנו):</w:t>
        </w:r>
        <w:r>
          <w:rPr>
            <w:noProof/>
            <w:webHidden/>
          </w:rPr>
          <w:tab/>
        </w:r>
        <w:r>
          <w:rPr>
            <w:noProof/>
            <w:webHidden/>
          </w:rPr>
          <w:fldChar w:fldCharType="begin"/>
        </w:r>
        <w:r>
          <w:rPr>
            <w:noProof/>
            <w:webHidden/>
          </w:rPr>
          <w:instrText xml:space="preserve"> PAGEREF _Toc128564344 \h </w:instrText>
        </w:r>
        <w:r>
          <w:rPr>
            <w:noProof/>
            <w:webHidden/>
          </w:rPr>
        </w:r>
        <w:r>
          <w:rPr>
            <w:noProof/>
            <w:webHidden/>
          </w:rPr>
          <w:fldChar w:fldCharType="separate"/>
        </w:r>
        <w:r w:rsidR="00CB3446">
          <w:rPr>
            <w:noProof/>
            <w:webHidden/>
            <w:rtl/>
          </w:rPr>
          <w:t>154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5" w:history="1">
        <w:r w:rsidRPr="00403DFF">
          <w:rPr>
            <w:rStyle w:val="Hyperlink"/>
            <w:noProof/>
            <w:rtl/>
          </w:rPr>
          <w:t>אחמד טיבי (חד"ש-תע"ל):</w:t>
        </w:r>
        <w:r>
          <w:rPr>
            <w:noProof/>
            <w:webHidden/>
          </w:rPr>
          <w:tab/>
        </w:r>
        <w:r>
          <w:rPr>
            <w:noProof/>
            <w:webHidden/>
          </w:rPr>
          <w:fldChar w:fldCharType="begin"/>
        </w:r>
        <w:r>
          <w:rPr>
            <w:noProof/>
            <w:webHidden/>
          </w:rPr>
          <w:instrText xml:space="preserve"> PAGEREF _Toc128564345 \h </w:instrText>
        </w:r>
        <w:r>
          <w:rPr>
            <w:noProof/>
            <w:webHidden/>
          </w:rPr>
        </w:r>
        <w:r>
          <w:rPr>
            <w:noProof/>
            <w:webHidden/>
          </w:rPr>
          <w:fldChar w:fldCharType="separate"/>
        </w:r>
        <w:r w:rsidR="00CB3446">
          <w:rPr>
            <w:noProof/>
            <w:webHidden/>
            <w:rtl/>
          </w:rPr>
          <w:t>155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6" w:history="1">
        <w:r w:rsidRPr="00403DFF">
          <w:rPr>
            <w:rStyle w:val="Hyperlink"/>
            <w:noProof/>
            <w:rtl/>
          </w:rPr>
          <w:t>מאיר כהן (יש עתיד):</w:t>
        </w:r>
        <w:r>
          <w:rPr>
            <w:noProof/>
            <w:webHidden/>
          </w:rPr>
          <w:tab/>
        </w:r>
        <w:r>
          <w:rPr>
            <w:noProof/>
            <w:webHidden/>
          </w:rPr>
          <w:fldChar w:fldCharType="begin"/>
        </w:r>
        <w:r>
          <w:rPr>
            <w:noProof/>
            <w:webHidden/>
          </w:rPr>
          <w:instrText xml:space="preserve"> PAGEREF _Toc128564346 \h </w:instrText>
        </w:r>
        <w:r>
          <w:rPr>
            <w:noProof/>
            <w:webHidden/>
          </w:rPr>
        </w:r>
        <w:r>
          <w:rPr>
            <w:noProof/>
            <w:webHidden/>
          </w:rPr>
          <w:fldChar w:fldCharType="separate"/>
        </w:r>
        <w:r w:rsidR="00CB3446">
          <w:rPr>
            <w:noProof/>
            <w:webHidden/>
            <w:rtl/>
          </w:rPr>
          <w:t>161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7" w:history="1">
        <w:r w:rsidRPr="00403DFF">
          <w:rPr>
            <w:rStyle w:val="Hyperlink"/>
            <w:noProof/>
            <w:rtl/>
          </w:rPr>
          <w:t>יוראי להב הרצנו (יש עתיד):</w:t>
        </w:r>
        <w:r>
          <w:rPr>
            <w:noProof/>
            <w:webHidden/>
          </w:rPr>
          <w:tab/>
        </w:r>
        <w:r>
          <w:rPr>
            <w:noProof/>
            <w:webHidden/>
          </w:rPr>
          <w:fldChar w:fldCharType="begin"/>
        </w:r>
        <w:r>
          <w:rPr>
            <w:noProof/>
            <w:webHidden/>
          </w:rPr>
          <w:instrText xml:space="preserve"> PAGEREF _Toc128564347 \h </w:instrText>
        </w:r>
        <w:r>
          <w:rPr>
            <w:noProof/>
            <w:webHidden/>
          </w:rPr>
        </w:r>
        <w:r>
          <w:rPr>
            <w:noProof/>
            <w:webHidden/>
          </w:rPr>
          <w:fldChar w:fldCharType="separate"/>
        </w:r>
        <w:r w:rsidR="00CB3446">
          <w:rPr>
            <w:noProof/>
            <w:webHidden/>
            <w:rtl/>
          </w:rPr>
          <w:t>163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8" w:history="1">
        <w:r w:rsidRPr="00403DFF">
          <w:rPr>
            <w:rStyle w:val="Hyperlink"/>
            <w:noProof/>
            <w:rtl/>
          </w:rPr>
          <w:t>עופר כסיף (חד"ש-תע"ל):</w:t>
        </w:r>
        <w:r>
          <w:rPr>
            <w:noProof/>
            <w:webHidden/>
          </w:rPr>
          <w:tab/>
        </w:r>
        <w:r>
          <w:rPr>
            <w:noProof/>
            <w:webHidden/>
          </w:rPr>
          <w:fldChar w:fldCharType="begin"/>
        </w:r>
        <w:r>
          <w:rPr>
            <w:noProof/>
            <w:webHidden/>
          </w:rPr>
          <w:instrText xml:space="preserve"> PAGEREF _Toc128564348 \h </w:instrText>
        </w:r>
        <w:r>
          <w:rPr>
            <w:noProof/>
            <w:webHidden/>
          </w:rPr>
        </w:r>
        <w:r>
          <w:rPr>
            <w:noProof/>
            <w:webHidden/>
          </w:rPr>
          <w:fldChar w:fldCharType="separate"/>
        </w:r>
        <w:r w:rsidR="00CB3446">
          <w:rPr>
            <w:noProof/>
            <w:webHidden/>
            <w:rtl/>
          </w:rPr>
          <w:t>164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49" w:history="1">
        <w:r w:rsidRPr="00403DFF">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_Toc128564349 \h </w:instrText>
        </w:r>
        <w:r>
          <w:rPr>
            <w:noProof/>
            <w:webHidden/>
          </w:rPr>
        </w:r>
        <w:r>
          <w:rPr>
            <w:noProof/>
            <w:webHidden/>
          </w:rPr>
          <w:fldChar w:fldCharType="separate"/>
        </w:r>
        <w:r w:rsidR="00CB3446">
          <w:rPr>
            <w:noProof/>
            <w:webHidden/>
            <w:rtl/>
          </w:rPr>
          <w:t>166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0" w:history="1">
        <w:r w:rsidRPr="00403DFF">
          <w:rPr>
            <w:rStyle w:val="Hyperlink"/>
            <w:noProof/>
            <w:rtl/>
          </w:rPr>
          <w:t>משה טור פז (יש עתיד):</w:t>
        </w:r>
        <w:r>
          <w:rPr>
            <w:noProof/>
            <w:webHidden/>
          </w:rPr>
          <w:tab/>
        </w:r>
        <w:r>
          <w:rPr>
            <w:noProof/>
            <w:webHidden/>
          </w:rPr>
          <w:fldChar w:fldCharType="begin"/>
        </w:r>
        <w:r>
          <w:rPr>
            <w:noProof/>
            <w:webHidden/>
          </w:rPr>
          <w:instrText xml:space="preserve"> PAGEREF _Toc128564350 \h </w:instrText>
        </w:r>
        <w:r>
          <w:rPr>
            <w:noProof/>
            <w:webHidden/>
          </w:rPr>
        </w:r>
        <w:r>
          <w:rPr>
            <w:noProof/>
            <w:webHidden/>
          </w:rPr>
          <w:fldChar w:fldCharType="separate"/>
        </w:r>
        <w:r w:rsidR="00CB3446">
          <w:rPr>
            <w:noProof/>
            <w:webHidden/>
            <w:rtl/>
          </w:rPr>
          <w:t>167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1" w:history="1">
        <w:r w:rsidRPr="00403DFF">
          <w:rPr>
            <w:rStyle w:val="Hyperlink"/>
            <w:noProof/>
            <w:rtl/>
          </w:rPr>
          <w:t>עאידה תומא סלימאן (חד"ש-תע"ל):</w:t>
        </w:r>
        <w:r>
          <w:rPr>
            <w:noProof/>
            <w:webHidden/>
          </w:rPr>
          <w:tab/>
        </w:r>
        <w:r>
          <w:rPr>
            <w:noProof/>
            <w:webHidden/>
          </w:rPr>
          <w:fldChar w:fldCharType="begin"/>
        </w:r>
        <w:r>
          <w:rPr>
            <w:noProof/>
            <w:webHidden/>
          </w:rPr>
          <w:instrText xml:space="preserve"> PAGEREF _Toc128564351 \h </w:instrText>
        </w:r>
        <w:r>
          <w:rPr>
            <w:noProof/>
            <w:webHidden/>
          </w:rPr>
        </w:r>
        <w:r>
          <w:rPr>
            <w:noProof/>
            <w:webHidden/>
          </w:rPr>
          <w:fldChar w:fldCharType="separate"/>
        </w:r>
        <w:r w:rsidR="00CB3446">
          <w:rPr>
            <w:noProof/>
            <w:webHidden/>
            <w:rtl/>
          </w:rPr>
          <w:t>171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2" w:history="1">
        <w:r w:rsidRPr="00403DFF">
          <w:rPr>
            <w:rStyle w:val="Hyperlink"/>
            <w:noProof/>
            <w:rtl/>
          </w:rPr>
          <w:t>רם בן ברק (יש עתיד):</w:t>
        </w:r>
        <w:r>
          <w:rPr>
            <w:noProof/>
            <w:webHidden/>
          </w:rPr>
          <w:tab/>
        </w:r>
        <w:r>
          <w:rPr>
            <w:noProof/>
            <w:webHidden/>
          </w:rPr>
          <w:fldChar w:fldCharType="begin"/>
        </w:r>
        <w:r>
          <w:rPr>
            <w:noProof/>
            <w:webHidden/>
          </w:rPr>
          <w:instrText xml:space="preserve"> PAGEREF _Toc128564352 \h </w:instrText>
        </w:r>
        <w:r>
          <w:rPr>
            <w:noProof/>
            <w:webHidden/>
          </w:rPr>
        </w:r>
        <w:r>
          <w:rPr>
            <w:noProof/>
            <w:webHidden/>
          </w:rPr>
          <w:fldChar w:fldCharType="separate"/>
        </w:r>
        <w:r w:rsidR="00CB3446">
          <w:rPr>
            <w:noProof/>
            <w:webHidden/>
            <w:rtl/>
          </w:rPr>
          <w:t>173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3" w:history="1">
        <w:r w:rsidRPr="00403DFF">
          <w:rPr>
            <w:rStyle w:val="Hyperlink"/>
            <w:noProof/>
            <w:rtl/>
          </w:rPr>
          <w:t>מירב כהן (יש עתיד):</w:t>
        </w:r>
        <w:r>
          <w:rPr>
            <w:noProof/>
            <w:webHidden/>
          </w:rPr>
          <w:tab/>
        </w:r>
        <w:r>
          <w:rPr>
            <w:noProof/>
            <w:webHidden/>
          </w:rPr>
          <w:fldChar w:fldCharType="begin"/>
        </w:r>
        <w:r>
          <w:rPr>
            <w:noProof/>
            <w:webHidden/>
          </w:rPr>
          <w:instrText xml:space="preserve"> PAGEREF _Toc128564353 \h </w:instrText>
        </w:r>
        <w:r>
          <w:rPr>
            <w:noProof/>
            <w:webHidden/>
          </w:rPr>
        </w:r>
        <w:r>
          <w:rPr>
            <w:noProof/>
            <w:webHidden/>
          </w:rPr>
          <w:fldChar w:fldCharType="separate"/>
        </w:r>
        <w:r w:rsidR="00CB3446">
          <w:rPr>
            <w:noProof/>
            <w:webHidden/>
            <w:rtl/>
          </w:rPr>
          <w:t>174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4" w:history="1">
        <w:r w:rsidRPr="00403DFF">
          <w:rPr>
            <w:rStyle w:val="Hyperlink"/>
            <w:noProof/>
            <w:rtl/>
          </w:rPr>
          <w:t>זאב אלקין (המחנה הממלכתי):</w:t>
        </w:r>
        <w:r>
          <w:rPr>
            <w:noProof/>
            <w:webHidden/>
          </w:rPr>
          <w:tab/>
        </w:r>
        <w:r>
          <w:rPr>
            <w:noProof/>
            <w:webHidden/>
          </w:rPr>
          <w:fldChar w:fldCharType="begin"/>
        </w:r>
        <w:r>
          <w:rPr>
            <w:noProof/>
            <w:webHidden/>
          </w:rPr>
          <w:instrText xml:space="preserve"> PAGEREF _Toc128564354 \h </w:instrText>
        </w:r>
        <w:r>
          <w:rPr>
            <w:noProof/>
            <w:webHidden/>
          </w:rPr>
        </w:r>
        <w:r>
          <w:rPr>
            <w:noProof/>
            <w:webHidden/>
          </w:rPr>
          <w:fldChar w:fldCharType="separate"/>
        </w:r>
        <w:r w:rsidR="00CB3446">
          <w:rPr>
            <w:noProof/>
            <w:webHidden/>
            <w:rtl/>
          </w:rPr>
          <w:t>175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5" w:history="1">
        <w:r w:rsidRPr="00403DFF">
          <w:rPr>
            <w:rStyle w:val="Hyperlink"/>
            <w:noProof/>
            <w:rtl/>
          </w:rPr>
          <w:t>ולדימיר בליאק (יש עתיד):</w:t>
        </w:r>
        <w:r>
          <w:rPr>
            <w:noProof/>
            <w:webHidden/>
          </w:rPr>
          <w:tab/>
        </w:r>
        <w:r>
          <w:rPr>
            <w:noProof/>
            <w:webHidden/>
          </w:rPr>
          <w:fldChar w:fldCharType="begin"/>
        </w:r>
        <w:r>
          <w:rPr>
            <w:noProof/>
            <w:webHidden/>
          </w:rPr>
          <w:instrText xml:space="preserve"> PAGEREF _Toc128564355 \h </w:instrText>
        </w:r>
        <w:r>
          <w:rPr>
            <w:noProof/>
            <w:webHidden/>
          </w:rPr>
        </w:r>
        <w:r>
          <w:rPr>
            <w:noProof/>
            <w:webHidden/>
          </w:rPr>
          <w:fldChar w:fldCharType="separate"/>
        </w:r>
        <w:r w:rsidR="00CB3446">
          <w:rPr>
            <w:noProof/>
            <w:webHidden/>
            <w:rtl/>
          </w:rPr>
          <w:t>177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6" w:history="1">
        <w:r w:rsidRPr="00403DFF">
          <w:rPr>
            <w:rStyle w:val="Hyperlink"/>
            <w:noProof/>
            <w:rtl/>
          </w:rPr>
          <w:t>מירב בן ארי (יש עתיד):</w:t>
        </w:r>
        <w:r>
          <w:rPr>
            <w:noProof/>
            <w:webHidden/>
          </w:rPr>
          <w:tab/>
        </w:r>
        <w:r>
          <w:rPr>
            <w:noProof/>
            <w:webHidden/>
          </w:rPr>
          <w:fldChar w:fldCharType="begin"/>
        </w:r>
        <w:r>
          <w:rPr>
            <w:noProof/>
            <w:webHidden/>
          </w:rPr>
          <w:instrText xml:space="preserve"> PAGEREF _Toc128564356 \h </w:instrText>
        </w:r>
        <w:r>
          <w:rPr>
            <w:noProof/>
            <w:webHidden/>
          </w:rPr>
        </w:r>
        <w:r>
          <w:rPr>
            <w:noProof/>
            <w:webHidden/>
          </w:rPr>
          <w:fldChar w:fldCharType="separate"/>
        </w:r>
        <w:r w:rsidR="00CB3446">
          <w:rPr>
            <w:noProof/>
            <w:webHidden/>
            <w:rtl/>
          </w:rPr>
          <w:t>178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7" w:history="1">
        <w:r w:rsidRPr="00403DFF">
          <w:rPr>
            <w:rStyle w:val="Hyperlink"/>
            <w:noProof/>
            <w:rtl/>
          </w:rPr>
          <w:t>מיקי לוי (יש עתיד):</w:t>
        </w:r>
        <w:r>
          <w:rPr>
            <w:noProof/>
            <w:webHidden/>
          </w:rPr>
          <w:tab/>
        </w:r>
        <w:r>
          <w:rPr>
            <w:noProof/>
            <w:webHidden/>
          </w:rPr>
          <w:fldChar w:fldCharType="begin"/>
        </w:r>
        <w:r>
          <w:rPr>
            <w:noProof/>
            <w:webHidden/>
          </w:rPr>
          <w:instrText xml:space="preserve"> PAGEREF _Toc128564357 \h </w:instrText>
        </w:r>
        <w:r>
          <w:rPr>
            <w:noProof/>
            <w:webHidden/>
          </w:rPr>
        </w:r>
        <w:r>
          <w:rPr>
            <w:noProof/>
            <w:webHidden/>
          </w:rPr>
          <w:fldChar w:fldCharType="separate"/>
        </w:r>
        <w:r w:rsidR="00CB3446">
          <w:rPr>
            <w:noProof/>
            <w:webHidden/>
            <w:rtl/>
          </w:rPr>
          <w:t>180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8" w:history="1">
        <w:r w:rsidRPr="00403DFF">
          <w:rPr>
            <w:rStyle w:val="Hyperlink"/>
            <w:noProof/>
            <w:rtl/>
          </w:rPr>
          <w:t>יואב סגלוביץ' (יש עתיד):</w:t>
        </w:r>
        <w:r>
          <w:rPr>
            <w:noProof/>
            <w:webHidden/>
          </w:rPr>
          <w:tab/>
        </w:r>
        <w:r>
          <w:rPr>
            <w:noProof/>
            <w:webHidden/>
          </w:rPr>
          <w:fldChar w:fldCharType="begin"/>
        </w:r>
        <w:r>
          <w:rPr>
            <w:noProof/>
            <w:webHidden/>
          </w:rPr>
          <w:instrText xml:space="preserve"> PAGEREF _Toc128564358 \h </w:instrText>
        </w:r>
        <w:r>
          <w:rPr>
            <w:noProof/>
            <w:webHidden/>
          </w:rPr>
        </w:r>
        <w:r>
          <w:rPr>
            <w:noProof/>
            <w:webHidden/>
          </w:rPr>
          <w:fldChar w:fldCharType="separate"/>
        </w:r>
        <w:r w:rsidR="00CB3446">
          <w:rPr>
            <w:noProof/>
            <w:webHidden/>
            <w:rtl/>
          </w:rPr>
          <w:t>181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59" w:history="1">
        <w:r w:rsidRPr="00403DFF">
          <w:rPr>
            <w:rStyle w:val="Hyperlink"/>
            <w:noProof/>
            <w:rtl/>
          </w:rPr>
          <w:t>עידן רול (יש עתיד):</w:t>
        </w:r>
        <w:r>
          <w:rPr>
            <w:noProof/>
            <w:webHidden/>
          </w:rPr>
          <w:tab/>
        </w:r>
        <w:r>
          <w:rPr>
            <w:noProof/>
            <w:webHidden/>
          </w:rPr>
          <w:fldChar w:fldCharType="begin"/>
        </w:r>
        <w:r>
          <w:rPr>
            <w:noProof/>
            <w:webHidden/>
          </w:rPr>
          <w:instrText xml:space="preserve"> PAGEREF _Toc128564359 \h </w:instrText>
        </w:r>
        <w:r>
          <w:rPr>
            <w:noProof/>
            <w:webHidden/>
          </w:rPr>
        </w:r>
        <w:r>
          <w:rPr>
            <w:noProof/>
            <w:webHidden/>
          </w:rPr>
          <w:fldChar w:fldCharType="separate"/>
        </w:r>
        <w:r w:rsidR="00CB3446">
          <w:rPr>
            <w:noProof/>
            <w:webHidden/>
            <w:rtl/>
          </w:rPr>
          <w:t>184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0" w:history="1">
        <w:r w:rsidRPr="00403DFF">
          <w:rPr>
            <w:rStyle w:val="Hyperlink"/>
            <w:noProof/>
            <w:rtl/>
          </w:rPr>
          <w:t>נאור שירי (יש עתיד):</w:t>
        </w:r>
        <w:r>
          <w:rPr>
            <w:noProof/>
            <w:webHidden/>
          </w:rPr>
          <w:tab/>
        </w:r>
        <w:r>
          <w:rPr>
            <w:noProof/>
            <w:webHidden/>
          </w:rPr>
          <w:fldChar w:fldCharType="begin"/>
        </w:r>
        <w:r>
          <w:rPr>
            <w:noProof/>
            <w:webHidden/>
          </w:rPr>
          <w:instrText xml:space="preserve"> PAGEREF _Toc128564360 \h </w:instrText>
        </w:r>
        <w:r>
          <w:rPr>
            <w:noProof/>
            <w:webHidden/>
          </w:rPr>
        </w:r>
        <w:r>
          <w:rPr>
            <w:noProof/>
            <w:webHidden/>
          </w:rPr>
          <w:fldChar w:fldCharType="separate"/>
        </w:r>
        <w:r w:rsidR="00CB3446">
          <w:rPr>
            <w:noProof/>
            <w:webHidden/>
            <w:rtl/>
          </w:rPr>
          <w:t>185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1" w:history="1">
        <w:r w:rsidRPr="00403DFF">
          <w:rPr>
            <w:rStyle w:val="Hyperlink"/>
            <w:noProof/>
            <w:rtl/>
          </w:rPr>
          <w:t>שלי טל מירון (יש עתיד):</w:t>
        </w:r>
        <w:r>
          <w:rPr>
            <w:noProof/>
            <w:webHidden/>
          </w:rPr>
          <w:tab/>
        </w:r>
        <w:r>
          <w:rPr>
            <w:noProof/>
            <w:webHidden/>
          </w:rPr>
          <w:fldChar w:fldCharType="begin"/>
        </w:r>
        <w:r>
          <w:rPr>
            <w:noProof/>
            <w:webHidden/>
          </w:rPr>
          <w:instrText xml:space="preserve"> PAGEREF _Toc128564361 \h </w:instrText>
        </w:r>
        <w:r>
          <w:rPr>
            <w:noProof/>
            <w:webHidden/>
          </w:rPr>
        </w:r>
        <w:r>
          <w:rPr>
            <w:noProof/>
            <w:webHidden/>
          </w:rPr>
          <w:fldChar w:fldCharType="separate"/>
        </w:r>
        <w:r w:rsidR="00CB3446">
          <w:rPr>
            <w:noProof/>
            <w:webHidden/>
            <w:rtl/>
          </w:rPr>
          <w:t>189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2" w:history="1">
        <w:r w:rsidRPr="00403DFF">
          <w:rPr>
            <w:rStyle w:val="Hyperlink"/>
            <w:noProof/>
            <w:rtl/>
          </w:rPr>
          <w:t>רון כץ (יש עתיד):</w:t>
        </w:r>
        <w:r>
          <w:rPr>
            <w:noProof/>
            <w:webHidden/>
          </w:rPr>
          <w:tab/>
        </w:r>
        <w:r>
          <w:rPr>
            <w:noProof/>
            <w:webHidden/>
          </w:rPr>
          <w:fldChar w:fldCharType="begin"/>
        </w:r>
        <w:r>
          <w:rPr>
            <w:noProof/>
            <w:webHidden/>
          </w:rPr>
          <w:instrText xml:space="preserve"> PAGEREF _Toc128564362 \h </w:instrText>
        </w:r>
        <w:r>
          <w:rPr>
            <w:noProof/>
            <w:webHidden/>
          </w:rPr>
        </w:r>
        <w:r>
          <w:rPr>
            <w:noProof/>
            <w:webHidden/>
          </w:rPr>
          <w:fldChar w:fldCharType="separate"/>
        </w:r>
        <w:r w:rsidR="00CB3446">
          <w:rPr>
            <w:noProof/>
            <w:webHidden/>
            <w:rtl/>
          </w:rPr>
          <w:t>191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3" w:history="1">
        <w:r w:rsidRPr="00403DFF">
          <w:rPr>
            <w:rStyle w:val="Hyperlink"/>
            <w:noProof/>
            <w:rtl/>
          </w:rPr>
          <w:t>מטי צרפתי הרכבי (יש עתיד):</w:t>
        </w:r>
        <w:r>
          <w:rPr>
            <w:noProof/>
            <w:webHidden/>
          </w:rPr>
          <w:tab/>
        </w:r>
        <w:r>
          <w:rPr>
            <w:noProof/>
            <w:webHidden/>
          </w:rPr>
          <w:fldChar w:fldCharType="begin"/>
        </w:r>
        <w:r>
          <w:rPr>
            <w:noProof/>
            <w:webHidden/>
          </w:rPr>
          <w:instrText xml:space="preserve"> PAGEREF _Toc128564363 \h </w:instrText>
        </w:r>
        <w:r>
          <w:rPr>
            <w:noProof/>
            <w:webHidden/>
          </w:rPr>
        </w:r>
        <w:r>
          <w:rPr>
            <w:noProof/>
            <w:webHidden/>
          </w:rPr>
          <w:fldChar w:fldCharType="separate"/>
        </w:r>
        <w:r w:rsidR="00CB3446">
          <w:rPr>
            <w:noProof/>
            <w:webHidden/>
            <w:rtl/>
          </w:rPr>
          <w:t>192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4" w:history="1">
        <w:r w:rsidRPr="00403DFF">
          <w:rPr>
            <w:rStyle w:val="Hyperlink"/>
            <w:noProof/>
            <w:rtl/>
          </w:rPr>
          <w:t>טטיאנה מזרסקי (יש עתיד):</w:t>
        </w:r>
        <w:r>
          <w:rPr>
            <w:noProof/>
            <w:webHidden/>
          </w:rPr>
          <w:tab/>
        </w:r>
        <w:r>
          <w:rPr>
            <w:noProof/>
            <w:webHidden/>
          </w:rPr>
          <w:fldChar w:fldCharType="begin"/>
        </w:r>
        <w:r>
          <w:rPr>
            <w:noProof/>
            <w:webHidden/>
          </w:rPr>
          <w:instrText xml:space="preserve"> PAGEREF _Toc128564364 \h </w:instrText>
        </w:r>
        <w:r>
          <w:rPr>
            <w:noProof/>
            <w:webHidden/>
          </w:rPr>
        </w:r>
        <w:r>
          <w:rPr>
            <w:noProof/>
            <w:webHidden/>
          </w:rPr>
          <w:fldChar w:fldCharType="separate"/>
        </w:r>
        <w:r w:rsidR="00CB3446">
          <w:rPr>
            <w:noProof/>
            <w:webHidden/>
            <w:rtl/>
          </w:rPr>
          <w:t>194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5" w:history="1">
        <w:r w:rsidRPr="00403DFF">
          <w:rPr>
            <w:rStyle w:val="Hyperlink"/>
            <w:noProof/>
            <w:rtl/>
          </w:rPr>
          <w:t>יסמין פרידמן (יש עתיד):</w:t>
        </w:r>
        <w:r>
          <w:rPr>
            <w:noProof/>
            <w:webHidden/>
          </w:rPr>
          <w:tab/>
        </w:r>
        <w:r>
          <w:rPr>
            <w:noProof/>
            <w:webHidden/>
          </w:rPr>
          <w:fldChar w:fldCharType="begin"/>
        </w:r>
        <w:r>
          <w:rPr>
            <w:noProof/>
            <w:webHidden/>
          </w:rPr>
          <w:instrText xml:space="preserve"> PAGEREF _Toc128564365 \h </w:instrText>
        </w:r>
        <w:r>
          <w:rPr>
            <w:noProof/>
            <w:webHidden/>
          </w:rPr>
        </w:r>
        <w:r>
          <w:rPr>
            <w:noProof/>
            <w:webHidden/>
          </w:rPr>
          <w:fldChar w:fldCharType="separate"/>
        </w:r>
        <w:r w:rsidR="00CB3446">
          <w:rPr>
            <w:noProof/>
            <w:webHidden/>
            <w:rtl/>
          </w:rPr>
          <w:t>195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6" w:history="1">
        <w:r w:rsidRPr="00403DFF">
          <w:rPr>
            <w:rStyle w:val="Hyperlink"/>
            <w:noProof/>
            <w:rtl/>
          </w:rPr>
          <w:t>דבי ביטון (יש עתיד):</w:t>
        </w:r>
        <w:r>
          <w:rPr>
            <w:noProof/>
            <w:webHidden/>
          </w:rPr>
          <w:tab/>
        </w:r>
        <w:r>
          <w:rPr>
            <w:noProof/>
            <w:webHidden/>
          </w:rPr>
          <w:fldChar w:fldCharType="begin"/>
        </w:r>
        <w:r>
          <w:rPr>
            <w:noProof/>
            <w:webHidden/>
          </w:rPr>
          <w:instrText xml:space="preserve"> PAGEREF _Toc128564366 \h </w:instrText>
        </w:r>
        <w:r>
          <w:rPr>
            <w:noProof/>
            <w:webHidden/>
          </w:rPr>
        </w:r>
        <w:r>
          <w:rPr>
            <w:noProof/>
            <w:webHidden/>
          </w:rPr>
          <w:fldChar w:fldCharType="separate"/>
        </w:r>
        <w:r w:rsidR="00CB3446">
          <w:rPr>
            <w:noProof/>
            <w:webHidden/>
            <w:rtl/>
          </w:rPr>
          <w:t>196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7" w:history="1">
        <w:r w:rsidRPr="00403DFF">
          <w:rPr>
            <w:rStyle w:val="Hyperlink"/>
            <w:noProof/>
            <w:rtl/>
          </w:rPr>
          <w:t>סימון דוידסון (יש עתיד):</w:t>
        </w:r>
        <w:r>
          <w:rPr>
            <w:noProof/>
            <w:webHidden/>
          </w:rPr>
          <w:tab/>
        </w:r>
        <w:r>
          <w:rPr>
            <w:noProof/>
            <w:webHidden/>
          </w:rPr>
          <w:fldChar w:fldCharType="begin"/>
        </w:r>
        <w:r>
          <w:rPr>
            <w:noProof/>
            <w:webHidden/>
          </w:rPr>
          <w:instrText xml:space="preserve"> PAGEREF _Toc128564367 \h </w:instrText>
        </w:r>
        <w:r>
          <w:rPr>
            <w:noProof/>
            <w:webHidden/>
          </w:rPr>
        </w:r>
        <w:r>
          <w:rPr>
            <w:noProof/>
            <w:webHidden/>
          </w:rPr>
          <w:fldChar w:fldCharType="separate"/>
        </w:r>
        <w:r w:rsidR="00CB3446">
          <w:rPr>
            <w:noProof/>
            <w:webHidden/>
            <w:rtl/>
          </w:rPr>
          <w:t>197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8" w:history="1">
        <w:r w:rsidRPr="00403DFF">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_Toc128564368 \h </w:instrText>
        </w:r>
        <w:r>
          <w:rPr>
            <w:noProof/>
            <w:webHidden/>
          </w:rPr>
        </w:r>
        <w:r>
          <w:rPr>
            <w:noProof/>
            <w:webHidden/>
          </w:rPr>
          <w:fldChar w:fldCharType="separate"/>
        </w:r>
        <w:r w:rsidR="00CB3446">
          <w:rPr>
            <w:noProof/>
            <w:webHidden/>
            <w:rtl/>
          </w:rPr>
          <w:t>199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69" w:history="1">
        <w:r w:rsidRPr="00403DFF">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_Toc128564369 \h </w:instrText>
        </w:r>
        <w:r>
          <w:rPr>
            <w:noProof/>
            <w:webHidden/>
          </w:rPr>
        </w:r>
        <w:r>
          <w:rPr>
            <w:noProof/>
            <w:webHidden/>
          </w:rPr>
          <w:fldChar w:fldCharType="separate"/>
        </w:r>
        <w:r w:rsidR="00CB3446">
          <w:rPr>
            <w:noProof/>
            <w:webHidden/>
            <w:rtl/>
          </w:rPr>
          <w:t>199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70" w:history="1">
        <w:r w:rsidRPr="00403DFF">
          <w:rPr>
            <w:rStyle w:val="Hyperlink"/>
            <w:noProof/>
            <w:rtl/>
          </w:rPr>
          <w:t>פנינה תמנו (המחנה הממלכתי):</w:t>
        </w:r>
        <w:r>
          <w:rPr>
            <w:noProof/>
            <w:webHidden/>
          </w:rPr>
          <w:tab/>
        </w:r>
        <w:r>
          <w:rPr>
            <w:noProof/>
            <w:webHidden/>
          </w:rPr>
          <w:fldChar w:fldCharType="begin"/>
        </w:r>
        <w:r>
          <w:rPr>
            <w:noProof/>
            <w:webHidden/>
          </w:rPr>
          <w:instrText xml:space="preserve"> PAGEREF _Toc128564370 \h </w:instrText>
        </w:r>
        <w:r>
          <w:rPr>
            <w:noProof/>
            <w:webHidden/>
          </w:rPr>
        </w:r>
        <w:r>
          <w:rPr>
            <w:noProof/>
            <w:webHidden/>
          </w:rPr>
          <w:fldChar w:fldCharType="separate"/>
        </w:r>
        <w:r w:rsidR="00CB3446">
          <w:rPr>
            <w:noProof/>
            <w:webHidden/>
            <w:rtl/>
          </w:rPr>
          <w:t>200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71" w:history="1">
        <w:r w:rsidRPr="00403DFF">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_Toc128564371 \h </w:instrText>
        </w:r>
        <w:r>
          <w:rPr>
            <w:noProof/>
            <w:webHidden/>
          </w:rPr>
        </w:r>
        <w:r>
          <w:rPr>
            <w:noProof/>
            <w:webHidden/>
          </w:rPr>
          <w:fldChar w:fldCharType="separate"/>
        </w:r>
        <w:r w:rsidR="00CB3446">
          <w:rPr>
            <w:noProof/>
            <w:webHidden/>
            <w:rtl/>
          </w:rPr>
          <w:t>201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72" w:history="1">
        <w:r w:rsidRPr="00403DFF">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_Toc128564372 \h </w:instrText>
        </w:r>
        <w:r>
          <w:rPr>
            <w:noProof/>
            <w:webHidden/>
          </w:rPr>
        </w:r>
        <w:r>
          <w:rPr>
            <w:noProof/>
            <w:webHidden/>
          </w:rPr>
          <w:fldChar w:fldCharType="separate"/>
        </w:r>
        <w:r w:rsidR="00CB3446">
          <w:rPr>
            <w:noProof/>
            <w:webHidden/>
            <w:rtl/>
          </w:rPr>
          <w:t>202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73" w:history="1">
        <w:r w:rsidRPr="00403DFF">
          <w:rPr>
            <w:rStyle w:val="Hyperlink"/>
            <w:noProof/>
            <w:rtl/>
          </w:rPr>
          <w:t>גדעון סער (המחנה הממלכתי):</w:t>
        </w:r>
        <w:r>
          <w:rPr>
            <w:noProof/>
            <w:webHidden/>
          </w:rPr>
          <w:tab/>
        </w:r>
        <w:r>
          <w:rPr>
            <w:noProof/>
            <w:webHidden/>
          </w:rPr>
          <w:fldChar w:fldCharType="begin"/>
        </w:r>
        <w:r>
          <w:rPr>
            <w:noProof/>
            <w:webHidden/>
          </w:rPr>
          <w:instrText xml:space="preserve"> PAGEREF _Toc128564373 \h </w:instrText>
        </w:r>
        <w:r>
          <w:rPr>
            <w:noProof/>
            <w:webHidden/>
          </w:rPr>
        </w:r>
        <w:r>
          <w:rPr>
            <w:noProof/>
            <w:webHidden/>
          </w:rPr>
          <w:fldChar w:fldCharType="separate"/>
        </w:r>
        <w:r w:rsidR="00CB3446">
          <w:rPr>
            <w:noProof/>
            <w:webHidden/>
            <w:rtl/>
          </w:rPr>
          <w:t>205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74" w:history="1">
        <w:r w:rsidRPr="00403DFF">
          <w:rPr>
            <w:rStyle w:val="Hyperlink"/>
            <w:noProof/>
            <w:rtl/>
          </w:rPr>
          <w:t>אלון שוסטר (המחנה הממלכתי):</w:t>
        </w:r>
        <w:r>
          <w:rPr>
            <w:noProof/>
            <w:webHidden/>
          </w:rPr>
          <w:tab/>
        </w:r>
        <w:r>
          <w:rPr>
            <w:noProof/>
            <w:webHidden/>
          </w:rPr>
          <w:fldChar w:fldCharType="begin"/>
        </w:r>
        <w:r>
          <w:rPr>
            <w:noProof/>
            <w:webHidden/>
          </w:rPr>
          <w:instrText xml:space="preserve"> PAGEREF _Toc128564374 \h </w:instrText>
        </w:r>
        <w:r>
          <w:rPr>
            <w:noProof/>
            <w:webHidden/>
          </w:rPr>
        </w:r>
        <w:r>
          <w:rPr>
            <w:noProof/>
            <w:webHidden/>
          </w:rPr>
          <w:fldChar w:fldCharType="separate"/>
        </w:r>
        <w:r w:rsidR="00CB3446">
          <w:rPr>
            <w:noProof/>
            <w:webHidden/>
            <w:rtl/>
          </w:rPr>
          <w:t>209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75" w:history="1">
        <w:r w:rsidRPr="00403DFF">
          <w:rPr>
            <w:rStyle w:val="Hyperlink"/>
            <w:noProof/>
            <w:rtl/>
          </w:rPr>
          <w:t>עודד פורר (ישראל ביתנו):</w:t>
        </w:r>
        <w:r>
          <w:rPr>
            <w:noProof/>
            <w:webHidden/>
          </w:rPr>
          <w:tab/>
        </w:r>
        <w:r>
          <w:rPr>
            <w:noProof/>
            <w:webHidden/>
          </w:rPr>
          <w:fldChar w:fldCharType="begin"/>
        </w:r>
        <w:r>
          <w:rPr>
            <w:noProof/>
            <w:webHidden/>
          </w:rPr>
          <w:instrText xml:space="preserve"> PAGEREF _Toc128564375 \h </w:instrText>
        </w:r>
        <w:r>
          <w:rPr>
            <w:noProof/>
            <w:webHidden/>
          </w:rPr>
        </w:r>
        <w:r>
          <w:rPr>
            <w:noProof/>
            <w:webHidden/>
          </w:rPr>
          <w:fldChar w:fldCharType="separate"/>
        </w:r>
        <w:r w:rsidR="00CB3446">
          <w:rPr>
            <w:noProof/>
            <w:webHidden/>
            <w:rtl/>
          </w:rPr>
          <w:t>211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76" w:history="1">
        <w:r w:rsidRPr="00403DFF">
          <w:rPr>
            <w:rStyle w:val="Hyperlink"/>
            <w:noProof/>
            <w:rtl/>
          </w:rPr>
          <w:t>מיכל שיר סגמן (יש עתיד):</w:t>
        </w:r>
        <w:r>
          <w:rPr>
            <w:noProof/>
            <w:webHidden/>
          </w:rPr>
          <w:tab/>
        </w:r>
        <w:r>
          <w:rPr>
            <w:noProof/>
            <w:webHidden/>
          </w:rPr>
          <w:fldChar w:fldCharType="begin"/>
        </w:r>
        <w:r>
          <w:rPr>
            <w:noProof/>
            <w:webHidden/>
          </w:rPr>
          <w:instrText xml:space="preserve"> PAGEREF _Toc128564376 \h </w:instrText>
        </w:r>
        <w:r>
          <w:rPr>
            <w:noProof/>
            <w:webHidden/>
          </w:rPr>
        </w:r>
        <w:r>
          <w:rPr>
            <w:noProof/>
            <w:webHidden/>
          </w:rPr>
          <w:fldChar w:fldCharType="separate"/>
        </w:r>
        <w:r w:rsidR="00CB3446">
          <w:rPr>
            <w:noProof/>
            <w:webHidden/>
            <w:rtl/>
          </w:rPr>
          <w:t>218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77" w:history="1">
        <w:r w:rsidRPr="00403DFF">
          <w:rPr>
            <w:rStyle w:val="Hyperlink"/>
            <w:noProof/>
            <w:rtl/>
          </w:rPr>
          <w:t>אופיר כץ (יו"ר ועדת הכנסת):</w:t>
        </w:r>
        <w:r>
          <w:rPr>
            <w:noProof/>
            <w:webHidden/>
          </w:rPr>
          <w:tab/>
        </w:r>
        <w:r>
          <w:rPr>
            <w:noProof/>
            <w:webHidden/>
          </w:rPr>
          <w:fldChar w:fldCharType="begin"/>
        </w:r>
        <w:r>
          <w:rPr>
            <w:noProof/>
            <w:webHidden/>
          </w:rPr>
          <w:instrText xml:space="preserve"> PAGEREF _Toc128564377 \h </w:instrText>
        </w:r>
        <w:r>
          <w:rPr>
            <w:noProof/>
            <w:webHidden/>
          </w:rPr>
        </w:r>
        <w:r>
          <w:rPr>
            <w:noProof/>
            <w:webHidden/>
          </w:rPr>
          <w:fldChar w:fldCharType="separate"/>
        </w:r>
        <w:r w:rsidR="00CB3446">
          <w:rPr>
            <w:noProof/>
            <w:webHidden/>
            <w:rtl/>
          </w:rPr>
          <w:t>219</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378" w:history="1">
        <w:r w:rsidRPr="00403DFF">
          <w:rPr>
            <w:rStyle w:val="Hyperlink"/>
            <w:noProof/>
            <w:rtl/>
          </w:rPr>
          <w:t>צו תעריף המכס והפטורים ומס קניין על טובין (הוראת שעה מס' 3), התשפ"ג–2023</w:t>
        </w:r>
        <w:r>
          <w:rPr>
            <w:noProof/>
            <w:webHidden/>
          </w:rPr>
          <w:tab/>
        </w:r>
        <w:r>
          <w:rPr>
            <w:noProof/>
            <w:webHidden/>
          </w:rPr>
          <w:fldChar w:fldCharType="begin"/>
        </w:r>
        <w:r>
          <w:rPr>
            <w:noProof/>
            <w:webHidden/>
          </w:rPr>
          <w:instrText xml:space="preserve"> PAGEREF _Toc128564378 \h </w:instrText>
        </w:r>
        <w:r>
          <w:rPr>
            <w:noProof/>
            <w:webHidden/>
          </w:rPr>
        </w:r>
        <w:r>
          <w:rPr>
            <w:noProof/>
            <w:webHidden/>
          </w:rPr>
          <w:fldChar w:fldCharType="separate"/>
        </w:r>
        <w:r w:rsidR="00CB3446">
          <w:rPr>
            <w:noProof/>
            <w:webHidden/>
            <w:rtl/>
          </w:rPr>
          <w:t>232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79" w:history="1">
        <w:r w:rsidRPr="00403DFF">
          <w:rPr>
            <w:rStyle w:val="Hyperlink"/>
            <w:noProof/>
            <w:rtl/>
          </w:rPr>
          <w:t>ולדימיר בליאק (יש עתיד):</w:t>
        </w:r>
        <w:r>
          <w:rPr>
            <w:noProof/>
            <w:webHidden/>
          </w:rPr>
          <w:tab/>
        </w:r>
        <w:r>
          <w:rPr>
            <w:noProof/>
            <w:webHidden/>
          </w:rPr>
          <w:fldChar w:fldCharType="begin"/>
        </w:r>
        <w:r>
          <w:rPr>
            <w:noProof/>
            <w:webHidden/>
          </w:rPr>
          <w:instrText xml:space="preserve"> PAGEREF _Toc128564379 \h </w:instrText>
        </w:r>
        <w:r>
          <w:rPr>
            <w:noProof/>
            <w:webHidden/>
          </w:rPr>
        </w:r>
        <w:r>
          <w:rPr>
            <w:noProof/>
            <w:webHidden/>
          </w:rPr>
          <w:fldChar w:fldCharType="separate"/>
        </w:r>
        <w:r w:rsidR="00CB3446">
          <w:rPr>
            <w:noProof/>
            <w:webHidden/>
            <w:rtl/>
          </w:rPr>
          <w:t>232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0" w:history="1">
        <w:r w:rsidRPr="00403DFF">
          <w:rPr>
            <w:rStyle w:val="Hyperlink"/>
            <w:noProof/>
            <w:rtl/>
          </w:rPr>
          <w:t>יוראי להב הרצנו (יש עתיד):</w:t>
        </w:r>
        <w:r>
          <w:rPr>
            <w:noProof/>
            <w:webHidden/>
          </w:rPr>
          <w:tab/>
        </w:r>
        <w:r>
          <w:rPr>
            <w:noProof/>
            <w:webHidden/>
          </w:rPr>
          <w:fldChar w:fldCharType="begin"/>
        </w:r>
        <w:r>
          <w:rPr>
            <w:noProof/>
            <w:webHidden/>
          </w:rPr>
          <w:instrText xml:space="preserve"> PAGEREF _Toc128564380 \h </w:instrText>
        </w:r>
        <w:r>
          <w:rPr>
            <w:noProof/>
            <w:webHidden/>
          </w:rPr>
        </w:r>
        <w:r>
          <w:rPr>
            <w:noProof/>
            <w:webHidden/>
          </w:rPr>
          <w:fldChar w:fldCharType="separate"/>
        </w:r>
        <w:r w:rsidR="00CB3446">
          <w:rPr>
            <w:noProof/>
            <w:webHidden/>
            <w:rtl/>
          </w:rPr>
          <w:t>233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1" w:history="1">
        <w:r w:rsidRPr="00403DFF">
          <w:rPr>
            <w:rStyle w:val="Hyperlink"/>
            <w:noProof/>
            <w:rtl/>
          </w:rPr>
          <w:t>מתן כהנא (המחנה הממלכתי):</w:t>
        </w:r>
        <w:r>
          <w:rPr>
            <w:noProof/>
            <w:webHidden/>
          </w:rPr>
          <w:tab/>
        </w:r>
        <w:r>
          <w:rPr>
            <w:noProof/>
            <w:webHidden/>
          </w:rPr>
          <w:fldChar w:fldCharType="begin"/>
        </w:r>
        <w:r>
          <w:rPr>
            <w:noProof/>
            <w:webHidden/>
          </w:rPr>
          <w:instrText xml:space="preserve"> PAGEREF _Toc128564381 \h </w:instrText>
        </w:r>
        <w:r>
          <w:rPr>
            <w:noProof/>
            <w:webHidden/>
          </w:rPr>
        </w:r>
        <w:r>
          <w:rPr>
            <w:noProof/>
            <w:webHidden/>
          </w:rPr>
          <w:fldChar w:fldCharType="separate"/>
        </w:r>
        <w:r w:rsidR="00CB3446">
          <w:rPr>
            <w:noProof/>
            <w:webHidden/>
            <w:rtl/>
          </w:rPr>
          <w:t>234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2" w:history="1">
        <w:r w:rsidRPr="00403DFF">
          <w:rPr>
            <w:rStyle w:val="Hyperlink"/>
            <w:noProof/>
            <w:rtl/>
          </w:rPr>
          <w:t>גדעון סער (המחנה הממלכתי):</w:t>
        </w:r>
        <w:r>
          <w:rPr>
            <w:noProof/>
            <w:webHidden/>
          </w:rPr>
          <w:tab/>
        </w:r>
        <w:r>
          <w:rPr>
            <w:noProof/>
            <w:webHidden/>
          </w:rPr>
          <w:fldChar w:fldCharType="begin"/>
        </w:r>
        <w:r>
          <w:rPr>
            <w:noProof/>
            <w:webHidden/>
          </w:rPr>
          <w:instrText xml:space="preserve"> PAGEREF _Toc128564382 \h </w:instrText>
        </w:r>
        <w:r>
          <w:rPr>
            <w:noProof/>
            <w:webHidden/>
          </w:rPr>
        </w:r>
        <w:r>
          <w:rPr>
            <w:noProof/>
            <w:webHidden/>
          </w:rPr>
          <w:fldChar w:fldCharType="separate"/>
        </w:r>
        <w:r w:rsidR="00CB3446">
          <w:rPr>
            <w:noProof/>
            <w:webHidden/>
            <w:rtl/>
          </w:rPr>
          <w:t>236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3" w:history="1">
        <w:r w:rsidRPr="00403DFF">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_Toc128564383 \h </w:instrText>
        </w:r>
        <w:r>
          <w:rPr>
            <w:noProof/>
            <w:webHidden/>
          </w:rPr>
        </w:r>
        <w:r>
          <w:rPr>
            <w:noProof/>
            <w:webHidden/>
          </w:rPr>
          <w:fldChar w:fldCharType="separate"/>
        </w:r>
        <w:r w:rsidR="00CB3446">
          <w:rPr>
            <w:noProof/>
            <w:webHidden/>
            <w:rtl/>
          </w:rPr>
          <w:t>237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4" w:history="1">
        <w:r w:rsidRPr="00403DFF">
          <w:rPr>
            <w:rStyle w:val="Hyperlink"/>
            <w:noProof/>
            <w:rtl/>
          </w:rPr>
          <w:t>חילי טרופר (המחנה הממלכתי):</w:t>
        </w:r>
        <w:r>
          <w:rPr>
            <w:noProof/>
            <w:webHidden/>
          </w:rPr>
          <w:tab/>
        </w:r>
        <w:r>
          <w:rPr>
            <w:noProof/>
            <w:webHidden/>
          </w:rPr>
          <w:fldChar w:fldCharType="begin"/>
        </w:r>
        <w:r>
          <w:rPr>
            <w:noProof/>
            <w:webHidden/>
          </w:rPr>
          <w:instrText xml:space="preserve"> PAGEREF _Toc128564384 \h </w:instrText>
        </w:r>
        <w:r>
          <w:rPr>
            <w:noProof/>
            <w:webHidden/>
          </w:rPr>
        </w:r>
        <w:r>
          <w:rPr>
            <w:noProof/>
            <w:webHidden/>
          </w:rPr>
          <w:fldChar w:fldCharType="separate"/>
        </w:r>
        <w:r w:rsidR="00CB3446">
          <w:rPr>
            <w:noProof/>
            <w:webHidden/>
            <w:rtl/>
          </w:rPr>
          <w:t>239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5" w:history="1">
        <w:r w:rsidRPr="00403DFF">
          <w:rPr>
            <w:rStyle w:val="Hyperlink"/>
            <w:noProof/>
            <w:rtl/>
          </w:rPr>
          <w:t>שרון ניר (ישראל ביתנו):</w:t>
        </w:r>
        <w:r>
          <w:rPr>
            <w:noProof/>
            <w:webHidden/>
          </w:rPr>
          <w:tab/>
        </w:r>
        <w:r>
          <w:rPr>
            <w:noProof/>
            <w:webHidden/>
          </w:rPr>
          <w:fldChar w:fldCharType="begin"/>
        </w:r>
        <w:r>
          <w:rPr>
            <w:noProof/>
            <w:webHidden/>
          </w:rPr>
          <w:instrText xml:space="preserve"> PAGEREF _Toc128564385 \h </w:instrText>
        </w:r>
        <w:r>
          <w:rPr>
            <w:noProof/>
            <w:webHidden/>
          </w:rPr>
        </w:r>
        <w:r>
          <w:rPr>
            <w:noProof/>
            <w:webHidden/>
          </w:rPr>
          <w:fldChar w:fldCharType="separate"/>
        </w:r>
        <w:r w:rsidR="00CB3446">
          <w:rPr>
            <w:noProof/>
            <w:webHidden/>
            <w:rtl/>
          </w:rPr>
          <w:t>240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6" w:history="1">
        <w:r w:rsidRPr="00403DFF">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_Toc128564386 \h </w:instrText>
        </w:r>
        <w:r>
          <w:rPr>
            <w:noProof/>
            <w:webHidden/>
          </w:rPr>
        </w:r>
        <w:r>
          <w:rPr>
            <w:noProof/>
            <w:webHidden/>
          </w:rPr>
          <w:fldChar w:fldCharType="separate"/>
        </w:r>
        <w:r w:rsidR="00CB3446">
          <w:rPr>
            <w:noProof/>
            <w:webHidden/>
            <w:rtl/>
          </w:rPr>
          <w:t>241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7" w:history="1">
        <w:r w:rsidRPr="00403DFF">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_Toc128564387 \h </w:instrText>
        </w:r>
        <w:r>
          <w:rPr>
            <w:noProof/>
            <w:webHidden/>
          </w:rPr>
        </w:r>
        <w:r>
          <w:rPr>
            <w:noProof/>
            <w:webHidden/>
          </w:rPr>
          <w:fldChar w:fldCharType="separate"/>
        </w:r>
        <w:r w:rsidR="00CB3446">
          <w:rPr>
            <w:noProof/>
            <w:webHidden/>
            <w:rtl/>
          </w:rPr>
          <w:t>249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8" w:history="1">
        <w:r w:rsidRPr="00403DFF">
          <w:rPr>
            <w:rStyle w:val="Hyperlink"/>
            <w:noProof/>
            <w:rtl/>
          </w:rPr>
          <w:t>איימן עודה (חד"ש-תע"ל):</w:t>
        </w:r>
        <w:r>
          <w:rPr>
            <w:noProof/>
            <w:webHidden/>
          </w:rPr>
          <w:tab/>
        </w:r>
        <w:r>
          <w:rPr>
            <w:noProof/>
            <w:webHidden/>
          </w:rPr>
          <w:fldChar w:fldCharType="begin"/>
        </w:r>
        <w:r>
          <w:rPr>
            <w:noProof/>
            <w:webHidden/>
          </w:rPr>
          <w:instrText xml:space="preserve"> PAGEREF _Toc128564388 \h </w:instrText>
        </w:r>
        <w:r>
          <w:rPr>
            <w:noProof/>
            <w:webHidden/>
          </w:rPr>
        </w:r>
        <w:r>
          <w:rPr>
            <w:noProof/>
            <w:webHidden/>
          </w:rPr>
          <w:fldChar w:fldCharType="separate"/>
        </w:r>
        <w:r w:rsidR="00CB3446">
          <w:rPr>
            <w:noProof/>
            <w:webHidden/>
            <w:rtl/>
          </w:rPr>
          <w:t>253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89" w:history="1">
        <w:r w:rsidRPr="00403DFF">
          <w:rPr>
            <w:rStyle w:val="Hyperlink"/>
            <w:noProof/>
            <w:rtl/>
          </w:rPr>
          <w:t>עופר כסיף (חד"ש-תע"ל):</w:t>
        </w:r>
        <w:r>
          <w:rPr>
            <w:noProof/>
            <w:webHidden/>
          </w:rPr>
          <w:tab/>
        </w:r>
        <w:r>
          <w:rPr>
            <w:noProof/>
            <w:webHidden/>
          </w:rPr>
          <w:fldChar w:fldCharType="begin"/>
        </w:r>
        <w:r>
          <w:rPr>
            <w:noProof/>
            <w:webHidden/>
          </w:rPr>
          <w:instrText xml:space="preserve"> PAGEREF _Toc128564389 \h </w:instrText>
        </w:r>
        <w:r>
          <w:rPr>
            <w:noProof/>
            <w:webHidden/>
          </w:rPr>
        </w:r>
        <w:r>
          <w:rPr>
            <w:noProof/>
            <w:webHidden/>
          </w:rPr>
          <w:fldChar w:fldCharType="separate"/>
        </w:r>
        <w:r w:rsidR="00CB3446">
          <w:rPr>
            <w:noProof/>
            <w:webHidden/>
            <w:rtl/>
          </w:rPr>
          <w:t>255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0" w:history="1">
        <w:r w:rsidRPr="00403DFF">
          <w:rPr>
            <w:rStyle w:val="Hyperlink"/>
            <w:noProof/>
            <w:rtl/>
          </w:rPr>
          <w:t>רם בן ברק (יש עתיד):</w:t>
        </w:r>
        <w:r>
          <w:rPr>
            <w:noProof/>
            <w:webHidden/>
          </w:rPr>
          <w:tab/>
        </w:r>
        <w:r>
          <w:rPr>
            <w:noProof/>
            <w:webHidden/>
          </w:rPr>
          <w:fldChar w:fldCharType="begin"/>
        </w:r>
        <w:r>
          <w:rPr>
            <w:noProof/>
            <w:webHidden/>
          </w:rPr>
          <w:instrText xml:space="preserve"> PAGEREF _Toc128564390 \h </w:instrText>
        </w:r>
        <w:r>
          <w:rPr>
            <w:noProof/>
            <w:webHidden/>
          </w:rPr>
        </w:r>
        <w:r>
          <w:rPr>
            <w:noProof/>
            <w:webHidden/>
          </w:rPr>
          <w:fldChar w:fldCharType="separate"/>
        </w:r>
        <w:r w:rsidR="00CB3446">
          <w:rPr>
            <w:noProof/>
            <w:webHidden/>
            <w:rtl/>
          </w:rPr>
          <w:t>257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1" w:history="1">
        <w:r w:rsidRPr="00403DFF">
          <w:rPr>
            <w:rStyle w:val="Hyperlink"/>
            <w:noProof/>
            <w:rtl/>
          </w:rPr>
          <w:t>גלעד קריב (העבודה):</w:t>
        </w:r>
        <w:r>
          <w:rPr>
            <w:noProof/>
            <w:webHidden/>
          </w:rPr>
          <w:tab/>
        </w:r>
        <w:r>
          <w:rPr>
            <w:noProof/>
            <w:webHidden/>
          </w:rPr>
          <w:fldChar w:fldCharType="begin"/>
        </w:r>
        <w:r>
          <w:rPr>
            <w:noProof/>
            <w:webHidden/>
          </w:rPr>
          <w:instrText xml:space="preserve"> PAGEREF _Toc128564391 \h </w:instrText>
        </w:r>
        <w:r>
          <w:rPr>
            <w:noProof/>
            <w:webHidden/>
          </w:rPr>
        </w:r>
        <w:r>
          <w:rPr>
            <w:noProof/>
            <w:webHidden/>
          </w:rPr>
          <w:fldChar w:fldCharType="separate"/>
        </w:r>
        <w:r w:rsidR="00CB3446">
          <w:rPr>
            <w:noProof/>
            <w:webHidden/>
            <w:rtl/>
          </w:rPr>
          <w:t>259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2" w:history="1">
        <w:r w:rsidRPr="00403DFF">
          <w:rPr>
            <w:rStyle w:val="Hyperlink"/>
            <w:noProof/>
            <w:rtl/>
          </w:rPr>
          <w:t>רון כץ (יש עתיד):</w:t>
        </w:r>
        <w:r>
          <w:rPr>
            <w:noProof/>
            <w:webHidden/>
          </w:rPr>
          <w:tab/>
        </w:r>
        <w:r>
          <w:rPr>
            <w:noProof/>
            <w:webHidden/>
          </w:rPr>
          <w:fldChar w:fldCharType="begin"/>
        </w:r>
        <w:r>
          <w:rPr>
            <w:noProof/>
            <w:webHidden/>
          </w:rPr>
          <w:instrText xml:space="preserve"> PAGEREF _Toc128564392 \h </w:instrText>
        </w:r>
        <w:r>
          <w:rPr>
            <w:noProof/>
            <w:webHidden/>
          </w:rPr>
        </w:r>
        <w:r>
          <w:rPr>
            <w:noProof/>
            <w:webHidden/>
          </w:rPr>
          <w:fldChar w:fldCharType="separate"/>
        </w:r>
        <w:r w:rsidR="00CB3446">
          <w:rPr>
            <w:noProof/>
            <w:webHidden/>
            <w:rtl/>
          </w:rPr>
          <w:t>260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3" w:history="1">
        <w:r w:rsidRPr="00403DFF">
          <w:rPr>
            <w:rStyle w:val="Hyperlink"/>
            <w:noProof/>
            <w:rtl/>
          </w:rPr>
          <w:t>מירב בן ארי (יש עתיד):</w:t>
        </w:r>
        <w:r>
          <w:rPr>
            <w:noProof/>
            <w:webHidden/>
          </w:rPr>
          <w:tab/>
        </w:r>
        <w:r>
          <w:rPr>
            <w:noProof/>
            <w:webHidden/>
          </w:rPr>
          <w:fldChar w:fldCharType="begin"/>
        </w:r>
        <w:r>
          <w:rPr>
            <w:noProof/>
            <w:webHidden/>
          </w:rPr>
          <w:instrText xml:space="preserve"> PAGEREF _Toc128564393 \h </w:instrText>
        </w:r>
        <w:r>
          <w:rPr>
            <w:noProof/>
            <w:webHidden/>
          </w:rPr>
        </w:r>
        <w:r>
          <w:rPr>
            <w:noProof/>
            <w:webHidden/>
          </w:rPr>
          <w:fldChar w:fldCharType="separate"/>
        </w:r>
        <w:r w:rsidR="00CB3446">
          <w:rPr>
            <w:noProof/>
            <w:webHidden/>
            <w:rtl/>
          </w:rPr>
          <w:t>263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4" w:history="1">
        <w:r w:rsidRPr="00403DFF">
          <w:rPr>
            <w:rStyle w:val="Hyperlink"/>
            <w:noProof/>
            <w:rtl/>
          </w:rPr>
          <w:t>עודד פורר (ישראל ביתנו):</w:t>
        </w:r>
        <w:r>
          <w:rPr>
            <w:noProof/>
            <w:webHidden/>
          </w:rPr>
          <w:tab/>
        </w:r>
        <w:r>
          <w:rPr>
            <w:noProof/>
            <w:webHidden/>
          </w:rPr>
          <w:fldChar w:fldCharType="begin"/>
        </w:r>
        <w:r>
          <w:rPr>
            <w:noProof/>
            <w:webHidden/>
          </w:rPr>
          <w:instrText xml:space="preserve"> PAGEREF _Toc128564394 \h </w:instrText>
        </w:r>
        <w:r>
          <w:rPr>
            <w:noProof/>
            <w:webHidden/>
          </w:rPr>
        </w:r>
        <w:r>
          <w:rPr>
            <w:noProof/>
            <w:webHidden/>
          </w:rPr>
          <w:fldChar w:fldCharType="separate"/>
        </w:r>
        <w:r w:rsidR="00CB3446">
          <w:rPr>
            <w:noProof/>
            <w:webHidden/>
            <w:rtl/>
          </w:rPr>
          <w:t>266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5" w:history="1">
        <w:r w:rsidRPr="00403DFF">
          <w:rPr>
            <w:rStyle w:val="Hyperlink"/>
            <w:noProof/>
            <w:rtl/>
          </w:rPr>
          <w:t>שר העלייה והקליטה אופיר סופר:</w:t>
        </w:r>
        <w:r>
          <w:rPr>
            <w:noProof/>
            <w:webHidden/>
          </w:rPr>
          <w:tab/>
        </w:r>
        <w:r>
          <w:rPr>
            <w:noProof/>
            <w:webHidden/>
          </w:rPr>
          <w:fldChar w:fldCharType="begin"/>
        </w:r>
        <w:r>
          <w:rPr>
            <w:noProof/>
            <w:webHidden/>
          </w:rPr>
          <w:instrText xml:space="preserve"> PAGEREF _Toc128564395 \h </w:instrText>
        </w:r>
        <w:r>
          <w:rPr>
            <w:noProof/>
            <w:webHidden/>
          </w:rPr>
        </w:r>
        <w:r>
          <w:rPr>
            <w:noProof/>
            <w:webHidden/>
          </w:rPr>
          <w:fldChar w:fldCharType="separate"/>
        </w:r>
        <w:r w:rsidR="00CB3446">
          <w:rPr>
            <w:noProof/>
            <w:webHidden/>
            <w:rtl/>
          </w:rPr>
          <w:t>268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6" w:history="1">
        <w:r w:rsidRPr="00403DFF">
          <w:rPr>
            <w:rStyle w:val="Hyperlink"/>
            <w:noProof/>
            <w:rtl/>
          </w:rPr>
          <w:t>ישראל אייכלר (יהדות התורה):</w:t>
        </w:r>
        <w:r>
          <w:rPr>
            <w:noProof/>
            <w:webHidden/>
          </w:rPr>
          <w:tab/>
        </w:r>
        <w:r>
          <w:rPr>
            <w:noProof/>
            <w:webHidden/>
          </w:rPr>
          <w:fldChar w:fldCharType="begin"/>
        </w:r>
        <w:r>
          <w:rPr>
            <w:noProof/>
            <w:webHidden/>
          </w:rPr>
          <w:instrText xml:space="preserve"> PAGEREF _Toc128564396 \h </w:instrText>
        </w:r>
        <w:r>
          <w:rPr>
            <w:noProof/>
            <w:webHidden/>
          </w:rPr>
        </w:r>
        <w:r>
          <w:rPr>
            <w:noProof/>
            <w:webHidden/>
          </w:rPr>
          <w:fldChar w:fldCharType="separate"/>
        </w:r>
        <w:r w:rsidR="00CB3446">
          <w:rPr>
            <w:noProof/>
            <w:webHidden/>
            <w:rtl/>
          </w:rPr>
          <w:t>269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7" w:history="1">
        <w:r w:rsidRPr="00403DFF">
          <w:rPr>
            <w:rStyle w:val="Hyperlink"/>
            <w:noProof/>
            <w:rtl/>
          </w:rPr>
          <w:t>יוסף עטאונה (חד"ש-תע"ל):</w:t>
        </w:r>
        <w:r>
          <w:rPr>
            <w:noProof/>
            <w:webHidden/>
          </w:rPr>
          <w:tab/>
        </w:r>
        <w:r>
          <w:rPr>
            <w:noProof/>
            <w:webHidden/>
          </w:rPr>
          <w:fldChar w:fldCharType="begin"/>
        </w:r>
        <w:r>
          <w:rPr>
            <w:noProof/>
            <w:webHidden/>
          </w:rPr>
          <w:instrText xml:space="preserve"> PAGEREF _Toc128564397 \h </w:instrText>
        </w:r>
        <w:r>
          <w:rPr>
            <w:noProof/>
            <w:webHidden/>
          </w:rPr>
        </w:r>
        <w:r>
          <w:rPr>
            <w:noProof/>
            <w:webHidden/>
          </w:rPr>
          <w:fldChar w:fldCharType="separate"/>
        </w:r>
        <w:r w:rsidR="00CB3446">
          <w:rPr>
            <w:noProof/>
            <w:webHidden/>
            <w:rtl/>
          </w:rPr>
          <w:t>271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8" w:history="1">
        <w:r w:rsidRPr="00403DFF">
          <w:rPr>
            <w:rStyle w:val="Hyperlink"/>
            <w:noProof/>
            <w:rtl/>
          </w:rPr>
          <w:t>יואב סגלוביץ' (יש עתיד):</w:t>
        </w:r>
        <w:r>
          <w:rPr>
            <w:noProof/>
            <w:webHidden/>
          </w:rPr>
          <w:tab/>
        </w:r>
        <w:r>
          <w:rPr>
            <w:noProof/>
            <w:webHidden/>
          </w:rPr>
          <w:fldChar w:fldCharType="begin"/>
        </w:r>
        <w:r>
          <w:rPr>
            <w:noProof/>
            <w:webHidden/>
          </w:rPr>
          <w:instrText xml:space="preserve"> PAGEREF _Toc128564398 \h </w:instrText>
        </w:r>
        <w:r>
          <w:rPr>
            <w:noProof/>
            <w:webHidden/>
          </w:rPr>
        </w:r>
        <w:r>
          <w:rPr>
            <w:noProof/>
            <w:webHidden/>
          </w:rPr>
          <w:fldChar w:fldCharType="separate"/>
        </w:r>
        <w:r w:rsidR="00CB3446">
          <w:rPr>
            <w:noProof/>
            <w:webHidden/>
            <w:rtl/>
          </w:rPr>
          <w:t>272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399" w:history="1">
        <w:r w:rsidRPr="00403DFF">
          <w:rPr>
            <w:rStyle w:val="Hyperlink"/>
            <w:noProof/>
            <w:rtl/>
          </w:rPr>
          <w:t>מיקי לוי (יש עתיד):</w:t>
        </w:r>
        <w:r>
          <w:rPr>
            <w:noProof/>
            <w:webHidden/>
          </w:rPr>
          <w:tab/>
        </w:r>
        <w:r>
          <w:rPr>
            <w:noProof/>
            <w:webHidden/>
          </w:rPr>
          <w:fldChar w:fldCharType="begin"/>
        </w:r>
        <w:r>
          <w:rPr>
            <w:noProof/>
            <w:webHidden/>
          </w:rPr>
          <w:instrText xml:space="preserve"> PAGEREF _Toc128564399 \h </w:instrText>
        </w:r>
        <w:r>
          <w:rPr>
            <w:noProof/>
            <w:webHidden/>
          </w:rPr>
        </w:r>
        <w:r>
          <w:rPr>
            <w:noProof/>
            <w:webHidden/>
          </w:rPr>
          <w:fldChar w:fldCharType="separate"/>
        </w:r>
        <w:r w:rsidR="00CB3446">
          <w:rPr>
            <w:noProof/>
            <w:webHidden/>
            <w:rtl/>
          </w:rPr>
          <w:t>273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0" w:history="1">
        <w:r w:rsidRPr="00403DFF">
          <w:rPr>
            <w:rStyle w:val="Hyperlink"/>
            <w:noProof/>
            <w:rtl/>
          </w:rPr>
          <w:t>מיכל שיר סגמן (יש עתיד):</w:t>
        </w:r>
        <w:r>
          <w:rPr>
            <w:noProof/>
            <w:webHidden/>
          </w:rPr>
          <w:tab/>
        </w:r>
        <w:r>
          <w:rPr>
            <w:noProof/>
            <w:webHidden/>
          </w:rPr>
          <w:fldChar w:fldCharType="begin"/>
        </w:r>
        <w:r>
          <w:rPr>
            <w:noProof/>
            <w:webHidden/>
          </w:rPr>
          <w:instrText xml:space="preserve"> PAGEREF _Toc128564400 \h </w:instrText>
        </w:r>
        <w:r>
          <w:rPr>
            <w:noProof/>
            <w:webHidden/>
          </w:rPr>
        </w:r>
        <w:r>
          <w:rPr>
            <w:noProof/>
            <w:webHidden/>
          </w:rPr>
          <w:fldChar w:fldCharType="separate"/>
        </w:r>
        <w:r w:rsidR="00CB3446">
          <w:rPr>
            <w:noProof/>
            <w:webHidden/>
            <w:rtl/>
          </w:rPr>
          <w:t>274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1" w:history="1">
        <w:r w:rsidRPr="00403DFF">
          <w:rPr>
            <w:rStyle w:val="Hyperlink"/>
            <w:noProof/>
            <w:rtl/>
          </w:rPr>
          <w:t>מאיר כהן (יש עתיד):</w:t>
        </w:r>
        <w:r>
          <w:rPr>
            <w:noProof/>
            <w:webHidden/>
          </w:rPr>
          <w:tab/>
        </w:r>
        <w:r>
          <w:rPr>
            <w:noProof/>
            <w:webHidden/>
          </w:rPr>
          <w:fldChar w:fldCharType="begin"/>
        </w:r>
        <w:r>
          <w:rPr>
            <w:noProof/>
            <w:webHidden/>
          </w:rPr>
          <w:instrText xml:space="preserve"> PAGEREF _Toc128564401 \h </w:instrText>
        </w:r>
        <w:r>
          <w:rPr>
            <w:noProof/>
            <w:webHidden/>
          </w:rPr>
        </w:r>
        <w:r>
          <w:rPr>
            <w:noProof/>
            <w:webHidden/>
          </w:rPr>
          <w:fldChar w:fldCharType="separate"/>
        </w:r>
        <w:r w:rsidR="00CB3446">
          <w:rPr>
            <w:noProof/>
            <w:webHidden/>
            <w:rtl/>
          </w:rPr>
          <w:t>276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2" w:history="1">
        <w:r w:rsidRPr="00403DFF">
          <w:rPr>
            <w:rStyle w:val="Hyperlink"/>
            <w:noProof/>
            <w:rtl/>
          </w:rPr>
          <w:t>עידן רול (יש עתיד):</w:t>
        </w:r>
        <w:r>
          <w:rPr>
            <w:noProof/>
            <w:webHidden/>
          </w:rPr>
          <w:tab/>
        </w:r>
        <w:r>
          <w:rPr>
            <w:noProof/>
            <w:webHidden/>
          </w:rPr>
          <w:fldChar w:fldCharType="begin"/>
        </w:r>
        <w:r>
          <w:rPr>
            <w:noProof/>
            <w:webHidden/>
          </w:rPr>
          <w:instrText xml:space="preserve"> PAGEREF _Toc128564402 \h </w:instrText>
        </w:r>
        <w:r>
          <w:rPr>
            <w:noProof/>
            <w:webHidden/>
          </w:rPr>
        </w:r>
        <w:r>
          <w:rPr>
            <w:noProof/>
            <w:webHidden/>
          </w:rPr>
          <w:fldChar w:fldCharType="separate"/>
        </w:r>
        <w:r w:rsidR="00CB3446">
          <w:rPr>
            <w:noProof/>
            <w:webHidden/>
            <w:rtl/>
          </w:rPr>
          <w:t>278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3" w:history="1">
        <w:r w:rsidRPr="00403DFF">
          <w:rPr>
            <w:rStyle w:val="Hyperlink"/>
            <w:noProof/>
            <w:rtl/>
          </w:rPr>
          <w:t>סימון דוידסון (יש עתיד):</w:t>
        </w:r>
        <w:r>
          <w:rPr>
            <w:noProof/>
            <w:webHidden/>
          </w:rPr>
          <w:tab/>
        </w:r>
        <w:r>
          <w:rPr>
            <w:noProof/>
            <w:webHidden/>
          </w:rPr>
          <w:fldChar w:fldCharType="begin"/>
        </w:r>
        <w:r>
          <w:rPr>
            <w:noProof/>
            <w:webHidden/>
          </w:rPr>
          <w:instrText xml:space="preserve"> PAGEREF _Toc128564403 \h </w:instrText>
        </w:r>
        <w:r>
          <w:rPr>
            <w:noProof/>
            <w:webHidden/>
          </w:rPr>
        </w:r>
        <w:r>
          <w:rPr>
            <w:noProof/>
            <w:webHidden/>
          </w:rPr>
          <w:fldChar w:fldCharType="separate"/>
        </w:r>
        <w:r w:rsidR="00CB3446">
          <w:rPr>
            <w:noProof/>
            <w:webHidden/>
            <w:rtl/>
          </w:rPr>
          <w:t>280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4" w:history="1">
        <w:r w:rsidRPr="00403DFF">
          <w:rPr>
            <w:rStyle w:val="Hyperlink"/>
            <w:noProof/>
            <w:rtl/>
          </w:rPr>
          <w:t>יסמין פרידמן (יש עתיד):</w:t>
        </w:r>
        <w:r>
          <w:rPr>
            <w:noProof/>
            <w:webHidden/>
          </w:rPr>
          <w:tab/>
        </w:r>
        <w:r>
          <w:rPr>
            <w:noProof/>
            <w:webHidden/>
          </w:rPr>
          <w:fldChar w:fldCharType="begin"/>
        </w:r>
        <w:r>
          <w:rPr>
            <w:noProof/>
            <w:webHidden/>
          </w:rPr>
          <w:instrText xml:space="preserve"> PAGEREF _Toc128564404 \h </w:instrText>
        </w:r>
        <w:r>
          <w:rPr>
            <w:noProof/>
            <w:webHidden/>
          </w:rPr>
        </w:r>
        <w:r>
          <w:rPr>
            <w:noProof/>
            <w:webHidden/>
          </w:rPr>
          <w:fldChar w:fldCharType="separate"/>
        </w:r>
        <w:r w:rsidR="00CB3446">
          <w:rPr>
            <w:noProof/>
            <w:webHidden/>
            <w:rtl/>
          </w:rPr>
          <w:t>282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5" w:history="1">
        <w:r w:rsidRPr="00403DFF">
          <w:rPr>
            <w:rStyle w:val="Hyperlink"/>
            <w:noProof/>
            <w:rtl/>
          </w:rPr>
          <w:t>דבי ביטון (יש עתיד):</w:t>
        </w:r>
        <w:r>
          <w:rPr>
            <w:noProof/>
            <w:webHidden/>
          </w:rPr>
          <w:tab/>
        </w:r>
        <w:r>
          <w:rPr>
            <w:noProof/>
            <w:webHidden/>
          </w:rPr>
          <w:fldChar w:fldCharType="begin"/>
        </w:r>
        <w:r>
          <w:rPr>
            <w:noProof/>
            <w:webHidden/>
          </w:rPr>
          <w:instrText xml:space="preserve"> PAGEREF _Toc128564405 \h </w:instrText>
        </w:r>
        <w:r>
          <w:rPr>
            <w:noProof/>
            <w:webHidden/>
          </w:rPr>
        </w:r>
        <w:r>
          <w:rPr>
            <w:noProof/>
            <w:webHidden/>
          </w:rPr>
          <w:fldChar w:fldCharType="separate"/>
        </w:r>
        <w:r w:rsidR="00CB3446">
          <w:rPr>
            <w:noProof/>
            <w:webHidden/>
            <w:rtl/>
          </w:rPr>
          <w:t>283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6" w:history="1">
        <w:r w:rsidRPr="00403DFF">
          <w:rPr>
            <w:rStyle w:val="Hyperlink"/>
            <w:noProof/>
            <w:rtl/>
          </w:rPr>
          <w:t>אורנה ברביבאי (יש עתיד):</w:t>
        </w:r>
        <w:r>
          <w:rPr>
            <w:noProof/>
            <w:webHidden/>
          </w:rPr>
          <w:tab/>
        </w:r>
        <w:r>
          <w:rPr>
            <w:noProof/>
            <w:webHidden/>
          </w:rPr>
          <w:fldChar w:fldCharType="begin"/>
        </w:r>
        <w:r>
          <w:rPr>
            <w:noProof/>
            <w:webHidden/>
          </w:rPr>
          <w:instrText xml:space="preserve"> PAGEREF _Toc128564406 \h </w:instrText>
        </w:r>
        <w:r>
          <w:rPr>
            <w:noProof/>
            <w:webHidden/>
          </w:rPr>
        </w:r>
        <w:r>
          <w:rPr>
            <w:noProof/>
            <w:webHidden/>
          </w:rPr>
          <w:fldChar w:fldCharType="separate"/>
        </w:r>
        <w:r w:rsidR="00CB3446">
          <w:rPr>
            <w:noProof/>
            <w:webHidden/>
            <w:rtl/>
          </w:rPr>
          <w:t>284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7" w:history="1">
        <w:r w:rsidRPr="00403DFF">
          <w:rPr>
            <w:rStyle w:val="Hyperlink"/>
            <w:noProof/>
            <w:rtl/>
          </w:rPr>
          <w:t>מירב כהן (יש עתיד):</w:t>
        </w:r>
        <w:r>
          <w:rPr>
            <w:noProof/>
            <w:webHidden/>
          </w:rPr>
          <w:tab/>
        </w:r>
        <w:r>
          <w:rPr>
            <w:noProof/>
            <w:webHidden/>
          </w:rPr>
          <w:fldChar w:fldCharType="begin"/>
        </w:r>
        <w:r>
          <w:rPr>
            <w:noProof/>
            <w:webHidden/>
          </w:rPr>
          <w:instrText xml:space="preserve"> PAGEREF _Toc128564407 \h </w:instrText>
        </w:r>
        <w:r>
          <w:rPr>
            <w:noProof/>
            <w:webHidden/>
          </w:rPr>
        </w:r>
        <w:r>
          <w:rPr>
            <w:noProof/>
            <w:webHidden/>
          </w:rPr>
          <w:fldChar w:fldCharType="separate"/>
        </w:r>
        <w:r w:rsidR="00CB3446">
          <w:rPr>
            <w:noProof/>
            <w:webHidden/>
            <w:rtl/>
          </w:rPr>
          <w:t>286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8" w:history="1">
        <w:r w:rsidRPr="00403DFF">
          <w:rPr>
            <w:rStyle w:val="Hyperlink"/>
            <w:noProof/>
            <w:rtl/>
          </w:rPr>
          <w:t>שלי טל מירון (יש עתיד):</w:t>
        </w:r>
        <w:r>
          <w:rPr>
            <w:noProof/>
            <w:webHidden/>
          </w:rPr>
          <w:tab/>
        </w:r>
        <w:r>
          <w:rPr>
            <w:noProof/>
            <w:webHidden/>
          </w:rPr>
          <w:fldChar w:fldCharType="begin"/>
        </w:r>
        <w:r>
          <w:rPr>
            <w:noProof/>
            <w:webHidden/>
          </w:rPr>
          <w:instrText xml:space="preserve"> PAGEREF _Toc128564408 \h </w:instrText>
        </w:r>
        <w:r>
          <w:rPr>
            <w:noProof/>
            <w:webHidden/>
          </w:rPr>
        </w:r>
        <w:r>
          <w:rPr>
            <w:noProof/>
            <w:webHidden/>
          </w:rPr>
          <w:fldChar w:fldCharType="separate"/>
        </w:r>
        <w:r w:rsidR="00CB3446">
          <w:rPr>
            <w:noProof/>
            <w:webHidden/>
            <w:rtl/>
          </w:rPr>
          <w:t>287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09" w:history="1">
        <w:r w:rsidRPr="00403DFF">
          <w:rPr>
            <w:rStyle w:val="Hyperlink"/>
            <w:noProof/>
            <w:rtl/>
          </w:rPr>
          <w:t>מטי צרפתי הרכבי (יש עתיד):</w:t>
        </w:r>
        <w:r>
          <w:rPr>
            <w:noProof/>
            <w:webHidden/>
          </w:rPr>
          <w:tab/>
        </w:r>
        <w:r>
          <w:rPr>
            <w:noProof/>
            <w:webHidden/>
          </w:rPr>
          <w:fldChar w:fldCharType="begin"/>
        </w:r>
        <w:r>
          <w:rPr>
            <w:noProof/>
            <w:webHidden/>
          </w:rPr>
          <w:instrText xml:space="preserve"> PAGEREF _Toc128564409 \h </w:instrText>
        </w:r>
        <w:r>
          <w:rPr>
            <w:noProof/>
            <w:webHidden/>
          </w:rPr>
        </w:r>
        <w:r>
          <w:rPr>
            <w:noProof/>
            <w:webHidden/>
          </w:rPr>
          <w:fldChar w:fldCharType="separate"/>
        </w:r>
        <w:r w:rsidR="00CB3446">
          <w:rPr>
            <w:noProof/>
            <w:webHidden/>
            <w:rtl/>
          </w:rPr>
          <w:t>289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0" w:history="1">
        <w:r w:rsidRPr="00403DFF">
          <w:rPr>
            <w:rStyle w:val="Hyperlink"/>
            <w:noProof/>
            <w:rtl/>
          </w:rPr>
          <w:t>נאור שירי (יש עתיד):</w:t>
        </w:r>
        <w:r>
          <w:rPr>
            <w:noProof/>
            <w:webHidden/>
          </w:rPr>
          <w:tab/>
        </w:r>
        <w:r>
          <w:rPr>
            <w:noProof/>
            <w:webHidden/>
          </w:rPr>
          <w:fldChar w:fldCharType="begin"/>
        </w:r>
        <w:r>
          <w:rPr>
            <w:noProof/>
            <w:webHidden/>
          </w:rPr>
          <w:instrText xml:space="preserve"> PAGEREF _Toc128564410 \h </w:instrText>
        </w:r>
        <w:r>
          <w:rPr>
            <w:noProof/>
            <w:webHidden/>
          </w:rPr>
        </w:r>
        <w:r>
          <w:rPr>
            <w:noProof/>
            <w:webHidden/>
          </w:rPr>
          <w:fldChar w:fldCharType="separate"/>
        </w:r>
        <w:r w:rsidR="00CB3446">
          <w:rPr>
            <w:noProof/>
            <w:webHidden/>
            <w:rtl/>
          </w:rPr>
          <w:t>290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1" w:history="1">
        <w:r w:rsidRPr="00403DFF">
          <w:rPr>
            <w:rStyle w:val="Hyperlink"/>
            <w:noProof/>
            <w:rtl/>
          </w:rPr>
          <w:t>יבגני סובה (ישראל ביתנו):</w:t>
        </w:r>
        <w:r>
          <w:rPr>
            <w:noProof/>
            <w:webHidden/>
          </w:rPr>
          <w:tab/>
        </w:r>
        <w:r>
          <w:rPr>
            <w:noProof/>
            <w:webHidden/>
          </w:rPr>
          <w:fldChar w:fldCharType="begin"/>
        </w:r>
        <w:r>
          <w:rPr>
            <w:noProof/>
            <w:webHidden/>
          </w:rPr>
          <w:instrText xml:space="preserve"> PAGEREF _Toc128564411 \h </w:instrText>
        </w:r>
        <w:r>
          <w:rPr>
            <w:noProof/>
            <w:webHidden/>
          </w:rPr>
        </w:r>
        <w:r>
          <w:rPr>
            <w:noProof/>
            <w:webHidden/>
          </w:rPr>
          <w:fldChar w:fldCharType="separate"/>
        </w:r>
        <w:r w:rsidR="00CB3446">
          <w:rPr>
            <w:noProof/>
            <w:webHidden/>
            <w:rtl/>
          </w:rPr>
          <w:t>294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2" w:history="1">
        <w:r w:rsidRPr="00403DFF">
          <w:rPr>
            <w:rStyle w:val="Hyperlink"/>
            <w:noProof/>
            <w:rtl/>
          </w:rPr>
          <w:t>זאב אלקין (המחנה הממלכתי):</w:t>
        </w:r>
        <w:r>
          <w:rPr>
            <w:noProof/>
            <w:webHidden/>
          </w:rPr>
          <w:tab/>
        </w:r>
        <w:r>
          <w:rPr>
            <w:noProof/>
            <w:webHidden/>
          </w:rPr>
          <w:fldChar w:fldCharType="begin"/>
        </w:r>
        <w:r>
          <w:rPr>
            <w:noProof/>
            <w:webHidden/>
          </w:rPr>
          <w:instrText xml:space="preserve"> PAGEREF _Toc128564412 \h </w:instrText>
        </w:r>
        <w:r>
          <w:rPr>
            <w:noProof/>
            <w:webHidden/>
          </w:rPr>
        </w:r>
        <w:r>
          <w:rPr>
            <w:noProof/>
            <w:webHidden/>
          </w:rPr>
          <w:fldChar w:fldCharType="separate"/>
        </w:r>
        <w:r w:rsidR="00CB3446">
          <w:rPr>
            <w:noProof/>
            <w:webHidden/>
            <w:rtl/>
          </w:rPr>
          <w:t>297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3" w:history="1">
        <w:r w:rsidRPr="00403DFF">
          <w:rPr>
            <w:rStyle w:val="Hyperlink"/>
            <w:noProof/>
            <w:rtl/>
          </w:rPr>
          <w:t>אפרת רייטן מרום (העבודה):</w:t>
        </w:r>
        <w:r>
          <w:rPr>
            <w:noProof/>
            <w:webHidden/>
          </w:rPr>
          <w:tab/>
        </w:r>
        <w:r>
          <w:rPr>
            <w:noProof/>
            <w:webHidden/>
          </w:rPr>
          <w:fldChar w:fldCharType="begin"/>
        </w:r>
        <w:r>
          <w:rPr>
            <w:noProof/>
            <w:webHidden/>
          </w:rPr>
          <w:instrText xml:space="preserve"> PAGEREF _Toc128564413 \h </w:instrText>
        </w:r>
        <w:r>
          <w:rPr>
            <w:noProof/>
            <w:webHidden/>
          </w:rPr>
        </w:r>
        <w:r>
          <w:rPr>
            <w:noProof/>
            <w:webHidden/>
          </w:rPr>
          <w:fldChar w:fldCharType="separate"/>
        </w:r>
        <w:r w:rsidR="00CB3446">
          <w:rPr>
            <w:noProof/>
            <w:webHidden/>
            <w:rtl/>
          </w:rPr>
          <w:t>299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4" w:history="1">
        <w:r w:rsidRPr="00403DFF">
          <w:rPr>
            <w:rStyle w:val="Hyperlink"/>
            <w:noProof/>
            <w:rtl/>
          </w:rPr>
          <w:t>טטיאנה מזרסקי (יש עתיד):</w:t>
        </w:r>
        <w:r>
          <w:rPr>
            <w:noProof/>
            <w:webHidden/>
          </w:rPr>
          <w:tab/>
        </w:r>
        <w:r>
          <w:rPr>
            <w:noProof/>
            <w:webHidden/>
          </w:rPr>
          <w:fldChar w:fldCharType="begin"/>
        </w:r>
        <w:r>
          <w:rPr>
            <w:noProof/>
            <w:webHidden/>
          </w:rPr>
          <w:instrText xml:space="preserve"> PAGEREF _Toc128564414 \h </w:instrText>
        </w:r>
        <w:r>
          <w:rPr>
            <w:noProof/>
            <w:webHidden/>
          </w:rPr>
        </w:r>
        <w:r>
          <w:rPr>
            <w:noProof/>
            <w:webHidden/>
          </w:rPr>
          <w:fldChar w:fldCharType="separate"/>
        </w:r>
        <w:r w:rsidR="00CB3446">
          <w:rPr>
            <w:noProof/>
            <w:webHidden/>
            <w:rtl/>
          </w:rPr>
          <w:t>301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5" w:history="1">
        <w:r w:rsidRPr="00403DFF">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_Toc128564415 \h </w:instrText>
        </w:r>
        <w:r>
          <w:rPr>
            <w:noProof/>
            <w:webHidden/>
          </w:rPr>
        </w:r>
        <w:r>
          <w:rPr>
            <w:noProof/>
            <w:webHidden/>
          </w:rPr>
          <w:fldChar w:fldCharType="separate"/>
        </w:r>
        <w:r w:rsidR="00CB3446">
          <w:rPr>
            <w:noProof/>
            <w:webHidden/>
            <w:rtl/>
          </w:rPr>
          <w:t>302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6" w:history="1">
        <w:r w:rsidRPr="00403DFF">
          <w:rPr>
            <w:rStyle w:val="Hyperlink"/>
            <w:noProof/>
            <w:rtl/>
          </w:rPr>
          <w:t>פנינה תמנו (המחנה הממלכתי):</w:t>
        </w:r>
        <w:r>
          <w:rPr>
            <w:noProof/>
            <w:webHidden/>
          </w:rPr>
          <w:tab/>
        </w:r>
        <w:r>
          <w:rPr>
            <w:noProof/>
            <w:webHidden/>
          </w:rPr>
          <w:fldChar w:fldCharType="begin"/>
        </w:r>
        <w:r>
          <w:rPr>
            <w:noProof/>
            <w:webHidden/>
          </w:rPr>
          <w:instrText xml:space="preserve"> PAGEREF _Toc128564416 \h </w:instrText>
        </w:r>
        <w:r>
          <w:rPr>
            <w:noProof/>
            <w:webHidden/>
          </w:rPr>
        </w:r>
        <w:r>
          <w:rPr>
            <w:noProof/>
            <w:webHidden/>
          </w:rPr>
          <w:fldChar w:fldCharType="separate"/>
        </w:r>
        <w:r w:rsidR="00CB3446">
          <w:rPr>
            <w:noProof/>
            <w:webHidden/>
            <w:rtl/>
          </w:rPr>
          <w:t>303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7" w:history="1">
        <w:r w:rsidRPr="00403DFF">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_Toc128564417 \h </w:instrText>
        </w:r>
        <w:r>
          <w:rPr>
            <w:noProof/>
            <w:webHidden/>
          </w:rPr>
        </w:r>
        <w:r>
          <w:rPr>
            <w:noProof/>
            <w:webHidden/>
          </w:rPr>
          <w:fldChar w:fldCharType="separate"/>
        </w:r>
        <w:r w:rsidR="00CB3446">
          <w:rPr>
            <w:noProof/>
            <w:webHidden/>
            <w:rtl/>
          </w:rPr>
          <w:t>304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8" w:history="1">
        <w:r w:rsidRPr="00403DFF">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_Toc128564418 \h </w:instrText>
        </w:r>
        <w:r>
          <w:rPr>
            <w:noProof/>
            <w:webHidden/>
          </w:rPr>
        </w:r>
        <w:r>
          <w:rPr>
            <w:noProof/>
            <w:webHidden/>
          </w:rPr>
          <w:fldChar w:fldCharType="separate"/>
        </w:r>
        <w:r w:rsidR="00CB3446">
          <w:rPr>
            <w:noProof/>
            <w:webHidden/>
            <w:rtl/>
          </w:rPr>
          <w:t>305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19" w:history="1">
        <w:r w:rsidRPr="00403DFF">
          <w:rPr>
            <w:rStyle w:val="Hyperlink"/>
            <w:noProof/>
            <w:rtl/>
          </w:rPr>
          <w:t>אלון שוסטר (המחנה הממלכתי):</w:t>
        </w:r>
        <w:r>
          <w:rPr>
            <w:noProof/>
            <w:webHidden/>
          </w:rPr>
          <w:tab/>
        </w:r>
        <w:r>
          <w:rPr>
            <w:noProof/>
            <w:webHidden/>
          </w:rPr>
          <w:fldChar w:fldCharType="begin"/>
        </w:r>
        <w:r>
          <w:rPr>
            <w:noProof/>
            <w:webHidden/>
          </w:rPr>
          <w:instrText xml:space="preserve"> PAGEREF _Toc128564419 \h </w:instrText>
        </w:r>
        <w:r>
          <w:rPr>
            <w:noProof/>
            <w:webHidden/>
          </w:rPr>
        </w:r>
        <w:r>
          <w:rPr>
            <w:noProof/>
            <w:webHidden/>
          </w:rPr>
          <w:fldChar w:fldCharType="separate"/>
        </w:r>
        <w:r w:rsidR="00CB3446">
          <w:rPr>
            <w:noProof/>
            <w:webHidden/>
            <w:rtl/>
          </w:rPr>
          <w:t>306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20" w:history="1">
        <w:r w:rsidRPr="00403DFF">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_Toc128564420 \h </w:instrText>
        </w:r>
        <w:r>
          <w:rPr>
            <w:noProof/>
            <w:webHidden/>
          </w:rPr>
        </w:r>
        <w:r>
          <w:rPr>
            <w:noProof/>
            <w:webHidden/>
          </w:rPr>
          <w:fldChar w:fldCharType="separate"/>
        </w:r>
        <w:r w:rsidR="00CB3446">
          <w:rPr>
            <w:noProof/>
            <w:webHidden/>
            <w:rtl/>
          </w:rPr>
          <w:t>308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21" w:history="1">
        <w:r w:rsidRPr="00403DFF">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_Toc128564421 \h </w:instrText>
        </w:r>
        <w:r>
          <w:rPr>
            <w:noProof/>
            <w:webHidden/>
          </w:rPr>
        </w:r>
        <w:r>
          <w:rPr>
            <w:noProof/>
            <w:webHidden/>
          </w:rPr>
          <w:fldChar w:fldCharType="separate"/>
        </w:r>
        <w:r w:rsidR="00CB3446">
          <w:rPr>
            <w:noProof/>
            <w:webHidden/>
            <w:rtl/>
          </w:rPr>
          <w:t>309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22" w:history="1">
        <w:r w:rsidRPr="00403DFF">
          <w:rPr>
            <w:rStyle w:val="Hyperlink"/>
            <w:noProof/>
            <w:rtl/>
          </w:rPr>
          <w:t>שר העלייה והקליטה אופיר סופר:</w:t>
        </w:r>
        <w:r>
          <w:rPr>
            <w:noProof/>
            <w:webHidden/>
          </w:rPr>
          <w:tab/>
        </w:r>
        <w:r>
          <w:rPr>
            <w:noProof/>
            <w:webHidden/>
          </w:rPr>
          <w:fldChar w:fldCharType="begin"/>
        </w:r>
        <w:r>
          <w:rPr>
            <w:noProof/>
            <w:webHidden/>
          </w:rPr>
          <w:instrText xml:space="preserve"> PAGEREF _Toc128564422 \h </w:instrText>
        </w:r>
        <w:r>
          <w:rPr>
            <w:noProof/>
            <w:webHidden/>
          </w:rPr>
        </w:r>
        <w:r>
          <w:rPr>
            <w:noProof/>
            <w:webHidden/>
          </w:rPr>
          <w:fldChar w:fldCharType="separate"/>
        </w:r>
        <w:r w:rsidR="00CB3446">
          <w:rPr>
            <w:noProof/>
            <w:webHidden/>
            <w:rtl/>
          </w:rPr>
          <w:t>314</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423" w:history="1">
        <w:r w:rsidRPr="00403DFF">
          <w:rPr>
            <w:rStyle w:val="Hyperlink"/>
            <w:noProof/>
            <w:rtl/>
            <w:lang w:eastAsia="he-IL"/>
          </w:rPr>
          <w:t>הצעת חוק לתיקון פקודת המשטרה (מס' 40) (מערכות צילום מיוחדות), התשפ"ג–2023</w:t>
        </w:r>
        <w:r>
          <w:rPr>
            <w:noProof/>
            <w:webHidden/>
          </w:rPr>
          <w:tab/>
        </w:r>
        <w:r>
          <w:rPr>
            <w:noProof/>
            <w:webHidden/>
          </w:rPr>
          <w:fldChar w:fldCharType="begin"/>
        </w:r>
        <w:r>
          <w:rPr>
            <w:noProof/>
            <w:webHidden/>
          </w:rPr>
          <w:instrText xml:space="preserve"> PAGEREF _Toc128564423 \h </w:instrText>
        </w:r>
        <w:r>
          <w:rPr>
            <w:noProof/>
            <w:webHidden/>
          </w:rPr>
        </w:r>
        <w:r>
          <w:rPr>
            <w:noProof/>
            <w:webHidden/>
          </w:rPr>
          <w:fldChar w:fldCharType="separate"/>
        </w:r>
        <w:r w:rsidR="00CB3446">
          <w:rPr>
            <w:noProof/>
            <w:webHidden/>
            <w:rtl/>
          </w:rPr>
          <w:t>321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24" w:history="1">
        <w:r w:rsidRPr="00403DFF">
          <w:rPr>
            <w:rStyle w:val="Hyperlink"/>
            <w:noProof/>
            <w:rtl/>
          </w:rPr>
          <w:t>שרה במשרד ראש הממשלה מאי גולן:</w:t>
        </w:r>
        <w:r>
          <w:rPr>
            <w:noProof/>
            <w:webHidden/>
          </w:rPr>
          <w:tab/>
        </w:r>
        <w:r>
          <w:rPr>
            <w:noProof/>
            <w:webHidden/>
          </w:rPr>
          <w:fldChar w:fldCharType="begin"/>
        </w:r>
        <w:r>
          <w:rPr>
            <w:noProof/>
            <w:webHidden/>
          </w:rPr>
          <w:instrText xml:space="preserve"> PAGEREF _Toc128564424 \h </w:instrText>
        </w:r>
        <w:r>
          <w:rPr>
            <w:noProof/>
            <w:webHidden/>
          </w:rPr>
        </w:r>
        <w:r>
          <w:rPr>
            <w:noProof/>
            <w:webHidden/>
          </w:rPr>
          <w:fldChar w:fldCharType="separate"/>
        </w:r>
        <w:r w:rsidR="00CB3446">
          <w:rPr>
            <w:noProof/>
            <w:webHidden/>
            <w:rtl/>
          </w:rPr>
          <w:t>321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25" w:history="1">
        <w:r w:rsidRPr="00403DFF">
          <w:rPr>
            <w:rStyle w:val="Hyperlink"/>
            <w:noProof/>
            <w:rtl/>
          </w:rPr>
          <w:t>מתן כהנא (המחנה הממלכתי):</w:t>
        </w:r>
        <w:r>
          <w:rPr>
            <w:noProof/>
            <w:webHidden/>
          </w:rPr>
          <w:tab/>
        </w:r>
        <w:r>
          <w:rPr>
            <w:noProof/>
            <w:webHidden/>
          </w:rPr>
          <w:fldChar w:fldCharType="begin"/>
        </w:r>
        <w:r>
          <w:rPr>
            <w:noProof/>
            <w:webHidden/>
          </w:rPr>
          <w:instrText xml:space="preserve"> PAGEREF _Toc128564425 \h </w:instrText>
        </w:r>
        <w:r>
          <w:rPr>
            <w:noProof/>
            <w:webHidden/>
          </w:rPr>
        </w:r>
        <w:r>
          <w:rPr>
            <w:noProof/>
            <w:webHidden/>
          </w:rPr>
          <w:fldChar w:fldCharType="separate"/>
        </w:r>
        <w:r w:rsidR="00CB3446">
          <w:rPr>
            <w:noProof/>
            <w:webHidden/>
            <w:rtl/>
          </w:rPr>
          <w:t>324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26" w:history="1">
        <w:r w:rsidRPr="00403DFF">
          <w:rPr>
            <w:rStyle w:val="Hyperlink"/>
            <w:noProof/>
            <w:rtl/>
          </w:rPr>
          <w:t>אורנה ברביבאי (יש עתיד):</w:t>
        </w:r>
        <w:r>
          <w:rPr>
            <w:noProof/>
            <w:webHidden/>
          </w:rPr>
          <w:tab/>
        </w:r>
        <w:r>
          <w:rPr>
            <w:noProof/>
            <w:webHidden/>
          </w:rPr>
          <w:fldChar w:fldCharType="begin"/>
        </w:r>
        <w:r>
          <w:rPr>
            <w:noProof/>
            <w:webHidden/>
          </w:rPr>
          <w:instrText xml:space="preserve"> PAGEREF _Toc128564426 \h </w:instrText>
        </w:r>
        <w:r>
          <w:rPr>
            <w:noProof/>
            <w:webHidden/>
          </w:rPr>
        </w:r>
        <w:r>
          <w:rPr>
            <w:noProof/>
            <w:webHidden/>
          </w:rPr>
          <w:fldChar w:fldCharType="separate"/>
        </w:r>
        <w:r w:rsidR="00CB3446">
          <w:rPr>
            <w:noProof/>
            <w:webHidden/>
            <w:rtl/>
          </w:rPr>
          <w:t>327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27" w:history="1">
        <w:r w:rsidRPr="00403DFF">
          <w:rPr>
            <w:rStyle w:val="Hyperlink"/>
            <w:noProof/>
            <w:rtl/>
          </w:rPr>
          <w:t>זאב אלקין (המחנה הממלכתי):</w:t>
        </w:r>
        <w:r>
          <w:rPr>
            <w:noProof/>
            <w:webHidden/>
          </w:rPr>
          <w:tab/>
        </w:r>
        <w:r>
          <w:rPr>
            <w:noProof/>
            <w:webHidden/>
          </w:rPr>
          <w:fldChar w:fldCharType="begin"/>
        </w:r>
        <w:r>
          <w:rPr>
            <w:noProof/>
            <w:webHidden/>
          </w:rPr>
          <w:instrText xml:space="preserve"> PAGEREF _Toc128564427 \h </w:instrText>
        </w:r>
        <w:r>
          <w:rPr>
            <w:noProof/>
            <w:webHidden/>
          </w:rPr>
        </w:r>
        <w:r>
          <w:rPr>
            <w:noProof/>
            <w:webHidden/>
          </w:rPr>
          <w:fldChar w:fldCharType="separate"/>
        </w:r>
        <w:r w:rsidR="00CB3446">
          <w:rPr>
            <w:noProof/>
            <w:webHidden/>
            <w:rtl/>
          </w:rPr>
          <w:t>329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28" w:history="1">
        <w:r w:rsidRPr="00403DFF">
          <w:rPr>
            <w:rStyle w:val="Hyperlink"/>
            <w:noProof/>
            <w:rtl/>
          </w:rPr>
          <w:t>פנינה תמנו (המחנה הממלכתי):</w:t>
        </w:r>
        <w:r>
          <w:rPr>
            <w:noProof/>
            <w:webHidden/>
          </w:rPr>
          <w:tab/>
        </w:r>
        <w:r>
          <w:rPr>
            <w:noProof/>
            <w:webHidden/>
          </w:rPr>
          <w:fldChar w:fldCharType="begin"/>
        </w:r>
        <w:r>
          <w:rPr>
            <w:noProof/>
            <w:webHidden/>
          </w:rPr>
          <w:instrText xml:space="preserve"> PAGEREF _Toc128564428 \h </w:instrText>
        </w:r>
        <w:r>
          <w:rPr>
            <w:noProof/>
            <w:webHidden/>
          </w:rPr>
        </w:r>
        <w:r>
          <w:rPr>
            <w:noProof/>
            <w:webHidden/>
          </w:rPr>
          <w:fldChar w:fldCharType="separate"/>
        </w:r>
        <w:r w:rsidR="00CB3446">
          <w:rPr>
            <w:noProof/>
            <w:webHidden/>
            <w:rtl/>
          </w:rPr>
          <w:t>332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29" w:history="1">
        <w:r w:rsidRPr="00403DFF">
          <w:rPr>
            <w:rStyle w:val="Hyperlink"/>
            <w:noProof/>
            <w:rtl/>
          </w:rPr>
          <w:t>נאור שירי (יש עתיד):</w:t>
        </w:r>
        <w:r>
          <w:rPr>
            <w:noProof/>
            <w:webHidden/>
          </w:rPr>
          <w:tab/>
        </w:r>
        <w:r>
          <w:rPr>
            <w:noProof/>
            <w:webHidden/>
          </w:rPr>
          <w:fldChar w:fldCharType="begin"/>
        </w:r>
        <w:r>
          <w:rPr>
            <w:noProof/>
            <w:webHidden/>
          </w:rPr>
          <w:instrText xml:space="preserve"> PAGEREF _Toc128564429 \h </w:instrText>
        </w:r>
        <w:r>
          <w:rPr>
            <w:noProof/>
            <w:webHidden/>
          </w:rPr>
        </w:r>
        <w:r>
          <w:rPr>
            <w:noProof/>
            <w:webHidden/>
          </w:rPr>
          <w:fldChar w:fldCharType="separate"/>
        </w:r>
        <w:r w:rsidR="00CB3446">
          <w:rPr>
            <w:noProof/>
            <w:webHidden/>
            <w:rtl/>
          </w:rPr>
          <w:t>333</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0" w:history="1">
        <w:r w:rsidRPr="00403DFF">
          <w:rPr>
            <w:rStyle w:val="Hyperlink"/>
            <w:noProof/>
            <w:rtl/>
          </w:rPr>
          <w:t>מיקי לוי (יש עתיד):</w:t>
        </w:r>
        <w:r>
          <w:rPr>
            <w:noProof/>
            <w:webHidden/>
          </w:rPr>
          <w:tab/>
        </w:r>
        <w:r>
          <w:rPr>
            <w:noProof/>
            <w:webHidden/>
          </w:rPr>
          <w:fldChar w:fldCharType="begin"/>
        </w:r>
        <w:r>
          <w:rPr>
            <w:noProof/>
            <w:webHidden/>
          </w:rPr>
          <w:instrText xml:space="preserve"> PAGEREF _Toc128564430 \h </w:instrText>
        </w:r>
        <w:r>
          <w:rPr>
            <w:noProof/>
            <w:webHidden/>
          </w:rPr>
        </w:r>
        <w:r>
          <w:rPr>
            <w:noProof/>
            <w:webHidden/>
          </w:rPr>
          <w:fldChar w:fldCharType="separate"/>
        </w:r>
        <w:r w:rsidR="00CB3446">
          <w:rPr>
            <w:noProof/>
            <w:webHidden/>
            <w:rtl/>
          </w:rPr>
          <w:t>337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1" w:history="1">
        <w:r w:rsidRPr="00403DFF">
          <w:rPr>
            <w:rStyle w:val="Hyperlink"/>
            <w:noProof/>
            <w:rtl/>
          </w:rPr>
          <w:t>מאיר כהן (יש עתיד):</w:t>
        </w:r>
        <w:r>
          <w:rPr>
            <w:noProof/>
            <w:webHidden/>
          </w:rPr>
          <w:tab/>
        </w:r>
        <w:r>
          <w:rPr>
            <w:noProof/>
            <w:webHidden/>
          </w:rPr>
          <w:fldChar w:fldCharType="begin"/>
        </w:r>
        <w:r>
          <w:rPr>
            <w:noProof/>
            <w:webHidden/>
          </w:rPr>
          <w:instrText xml:space="preserve"> PAGEREF _Toc128564431 \h </w:instrText>
        </w:r>
        <w:r>
          <w:rPr>
            <w:noProof/>
            <w:webHidden/>
          </w:rPr>
        </w:r>
        <w:r>
          <w:rPr>
            <w:noProof/>
            <w:webHidden/>
          </w:rPr>
          <w:fldChar w:fldCharType="separate"/>
        </w:r>
        <w:r w:rsidR="00CB3446">
          <w:rPr>
            <w:noProof/>
            <w:webHidden/>
            <w:rtl/>
          </w:rPr>
          <w:t>338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2" w:history="1">
        <w:r w:rsidRPr="00403DFF">
          <w:rPr>
            <w:rStyle w:val="Hyperlink"/>
            <w:noProof/>
            <w:rtl/>
          </w:rPr>
          <w:t>עידן רול (יש עתיד):</w:t>
        </w:r>
        <w:r>
          <w:rPr>
            <w:noProof/>
            <w:webHidden/>
          </w:rPr>
          <w:tab/>
        </w:r>
        <w:r>
          <w:rPr>
            <w:noProof/>
            <w:webHidden/>
          </w:rPr>
          <w:fldChar w:fldCharType="begin"/>
        </w:r>
        <w:r>
          <w:rPr>
            <w:noProof/>
            <w:webHidden/>
          </w:rPr>
          <w:instrText xml:space="preserve"> PAGEREF _Toc128564432 \h </w:instrText>
        </w:r>
        <w:r>
          <w:rPr>
            <w:noProof/>
            <w:webHidden/>
          </w:rPr>
        </w:r>
        <w:r>
          <w:rPr>
            <w:noProof/>
            <w:webHidden/>
          </w:rPr>
          <w:fldChar w:fldCharType="separate"/>
        </w:r>
        <w:r w:rsidR="00CB3446">
          <w:rPr>
            <w:noProof/>
            <w:webHidden/>
            <w:rtl/>
          </w:rPr>
          <w:t>339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3" w:history="1">
        <w:r w:rsidRPr="00403DFF">
          <w:rPr>
            <w:rStyle w:val="Hyperlink"/>
            <w:noProof/>
            <w:rtl/>
          </w:rPr>
          <w:t>דבי ביטון (יש עתיד):</w:t>
        </w:r>
        <w:r>
          <w:rPr>
            <w:noProof/>
            <w:webHidden/>
          </w:rPr>
          <w:tab/>
        </w:r>
        <w:r>
          <w:rPr>
            <w:noProof/>
            <w:webHidden/>
          </w:rPr>
          <w:fldChar w:fldCharType="begin"/>
        </w:r>
        <w:r>
          <w:rPr>
            <w:noProof/>
            <w:webHidden/>
          </w:rPr>
          <w:instrText xml:space="preserve"> PAGEREF _Toc128564433 \h </w:instrText>
        </w:r>
        <w:r>
          <w:rPr>
            <w:noProof/>
            <w:webHidden/>
          </w:rPr>
        </w:r>
        <w:r>
          <w:rPr>
            <w:noProof/>
            <w:webHidden/>
          </w:rPr>
          <w:fldChar w:fldCharType="separate"/>
        </w:r>
        <w:r w:rsidR="00CB3446">
          <w:rPr>
            <w:noProof/>
            <w:webHidden/>
            <w:rtl/>
          </w:rPr>
          <w:t>340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4" w:history="1">
        <w:r w:rsidRPr="00403DFF">
          <w:rPr>
            <w:rStyle w:val="Hyperlink"/>
            <w:noProof/>
            <w:rtl/>
          </w:rPr>
          <w:t>מטי צרפתי הרכבי (יש עתיד):</w:t>
        </w:r>
        <w:r>
          <w:rPr>
            <w:noProof/>
            <w:webHidden/>
          </w:rPr>
          <w:tab/>
        </w:r>
        <w:r>
          <w:rPr>
            <w:noProof/>
            <w:webHidden/>
          </w:rPr>
          <w:fldChar w:fldCharType="begin"/>
        </w:r>
        <w:r>
          <w:rPr>
            <w:noProof/>
            <w:webHidden/>
          </w:rPr>
          <w:instrText xml:space="preserve"> PAGEREF _Toc128564434 \h </w:instrText>
        </w:r>
        <w:r>
          <w:rPr>
            <w:noProof/>
            <w:webHidden/>
          </w:rPr>
        </w:r>
        <w:r>
          <w:rPr>
            <w:noProof/>
            <w:webHidden/>
          </w:rPr>
          <w:fldChar w:fldCharType="separate"/>
        </w:r>
        <w:r w:rsidR="00CB3446">
          <w:rPr>
            <w:noProof/>
            <w:webHidden/>
            <w:rtl/>
          </w:rPr>
          <w:t>342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5" w:history="1">
        <w:r w:rsidRPr="00403DFF">
          <w:rPr>
            <w:rStyle w:val="Hyperlink"/>
            <w:noProof/>
            <w:rtl/>
          </w:rPr>
          <w:t>חילי טרופר (המחנה הממלכתי):</w:t>
        </w:r>
        <w:r>
          <w:rPr>
            <w:noProof/>
            <w:webHidden/>
          </w:rPr>
          <w:tab/>
        </w:r>
        <w:r>
          <w:rPr>
            <w:noProof/>
            <w:webHidden/>
          </w:rPr>
          <w:fldChar w:fldCharType="begin"/>
        </w:r>
        <w:r>
          <w:rPr>
            <w:noProof/>
            <w:webHidden/>
          </w:rPr>
          <w:instrText xml:space="preserve"> PAGEREF _Toc128564435 \h </w:instrText>
        </w:r>
        <w:r>
          <w:rPr>
            <w:noProof/>
            <w:webHidden/>
          </w:rPr>
        </w:r>
        <w:r>
          <w:rPr>
            <w:noProof/>
            <w:webHidden/>
          </w:rPr>
          <w:fldChar w:fldCharType="separate"/>
        </w:r>
        <w:r w:rsidR="00CB3446">
          <w:rPr>
            <w:noProof/>
            <w:webHidden/>
            <w:rtl/>
          </w:rPr>
          <w:t>344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6" w:history="1">
        <w:r w:rsidRPr="00403DFF">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_Toc128564436 \h </w:instrText>
        </w:r>
        <w:r>
          <w:rPr>
            <w:noProof/>
            <w:webHidden/>
          </w:rPr>
        </w:r>
        <w:r>
          <w:rPr>
            <w:noProof/>
            <w:webHidden/>
          </w:rPr>
          <w:fldChar w:fldCharType="separate"/>
        </w:r>
        <w:r w:rsidR="00CB3446">
          <w:rPr>
            <w:noProof/>
            <w:webHidden/>
            <w:rtl/>
          </w:rPr>
          <w:t>345</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7" w:history="1">
        <w:r w:rsidRPr="00403DFF">
          <w:rPr>
            <w:rStyle w:val="Hyperlink"/>
            <w:noProof/>
            <w:rtl/>
          </w:rPr>
          <w:t>יוסף עטאונה (חד"ש-תע"ל):</w:t>
        </w:r>
        <w:r>
          <w:rPr>
            <w:noProof/>
            <w:webHidden/>
          </w:rPr>
          <w:tab/>
        </w:r>
        <w:r>
          <w:rPr>
            <w:noProof/>
            <w:webHidden/>
          </w:rPr>
          <w:fldChar w:fldCharType="begin"/>
        </w:r>
        <w:r>
          <w:rPr>
            <w:noProof/>
            <w:webHidden/>
          </w:rPr>
          <w:instrText xml:space="preserve"> PAGEREF _Toc128564437 \h </w:instrText>
        </w:r>
        <w:r>
          <w:rPr>
            <w:noProof/>
            <w:webHidden/>
          </w:rPr>
        </w:r>
        <w:r>
          <w:rPr>
            <w:noProof/>
            <w:webHidden/>
          </w:rPr>
          <w:fldChar w:fldCharType="separate"/>
        </w:r>
        <w:r w:rsidR="00CB3446">
          <w:rPr>
            <w:noProof/>
            <w:webHidden/>
            <w:rtl/>
          </w:rPr>
          <w:t>347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8" w:history="1">
        <w:r w:rsidRPr="00403DFF">
          <w:rPr>
            <w:rStyle w:val="Hyperlink"/>
            <w:noProof/>
            <w:rtl/>
          </w:rPr>
          <w:t>סימון דוידסון (יש עתיד):</w:t>
        </w:r>
        <w:r>
          <w:rPr>
            <w:noProof/>
            <w:webHidden/>
          </w:rPr>
          <w:tab/>
        </w:r>
        <w:r>
          <w:rPr>
            <w:noProof/>
            <w:webHidden/>
          </w:rPr>
          <w:fldChar w:fldCharType="begin"/>
        </w:r>
        <w:r>
          <w:rPr>
            <w:noProof/>
            <w:webHidden/>
          </w:rPr>
          <w:instrText xml:space="preserve"> PAGEREF _Toc128564438 \h </w:instrText>
        </w:r>
        <w:r>
          <w:rPr>
            <w:noProof/>
            <w:webHidden/>
          </w:rPr>
        </w:r>
        <w:r>
          <w:rPr>
            <w:noProof/>
            <w:webHidden/>
          </w:rPr>
          <w:fldChar w:fldCharType="separate"/>
        </w:r>
        <w:r w:rsidR="00CB3446">
          <w:rPr>
            <w:noProof/>
            <w:webHidden/>
            <w:rtl/>
          </w:rPr>
          <w:t>348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39" w:history="1">
        <w:r w:rsidRPr="00403DFF">
          <w:rPr>
            <w:rStyle w:val="Hyperlink"/>
            <w:noProof/>
            <w:rtl/>
          </w:rPr>
          <w:t>יסמין פרידמן (יש עתיד):</w:t>
        </w:r>
        <w:r>
          <w:rPr>
            <w:noProof/>
            <w:webHidden/>
          </w:rPr>
          <w:tab/>
        </w:r>
        <w:r>
          <w:rPr>
            <w:noProof/>
            <w:webHidden/>
          </w:rPr>
          <w:fldChar w:fldCharType="begin"/>
        </w:r>
        <w:r>
          <w:rPr>
            <w:noProof/>
            <w:webHidden/>
          </w:rPr>
          <w:instrText xml:space="preserve"> PAGEREF _Toc128564439 \h </w:instrText>
        </w:r>
        <w:r>
          <w:rPr>
            <w:noProof/>
            <w:webHidden/>
          </w:rPr>
        </w:r>
        <w:r>
          <w:rPr>
            <w:noProof/>
            <w:webHidden/>
          </w:rPr>
          <w:fldChar w:fldCharType="separate"/>
        </w:r>
        <w:r w:rsidR="00CB3446">
          <w:rPr>
            <w:noProof/>
            <w:webHidden/>
            <w:rtl/>
          </w:rPr>
          <w:t>349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0" w:history="1">
        <w:r w:rsidRPr="00403DFF">
          <w:rPr>
            <w:rStyle w:val="Hyperlink"/>
            <w:noProof/>
            <w:rtl/>
          </w:rPr>
          <w:t>טטיאנה מזרסקי (יש עתיד):</w:t>
        </w:r>
        <w:r>
          <w:rPr>
            <w:noProof/>
            <w:webHidden/>
          </w:rPr>
          <w:tab/>
        </w:r>
        <w:r>
          <w:rPr>
            <w:noProof/>
            <w:webHidden/>
          </w:rPr>
          <w:fldChar w:fldCharType="begin"/>
        </w:r>
        <w:r>
          <w:rPr>
            <w:noProof/>
            <w:webHidden/>
          </w:rPr>
          <w:instrText xml:space="preserve"> PAGEREF _Toc128564440 \h </w:instrText>
        </w:r>
        <w:r>
          <w:rPr>
            <w:noProof/>
            <w:webHidden/>
          </w:rPr>
        </w:r>
        <w:r>
          <w:rPr>
            <w:noProof/>
            <w:webHidden/>
          </w:rPr>
          <w:fldChar w:fldCharType="separate"/>
        </w:r>
        <w:r w:rsidR="00CB3446">
          <w:rPr>
            <w:noProof/>
            <w:webHidden/>
            <w:rtl/>
          </w:rPr>
          <w:t>351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1" w:history="1">
        <w:r w:rsidRPr="00403DFF">
          <w:rPr>
            <w:rStyle w:val="Hyperlink"/>
            <w:noProof/>
            <w:rtl/>
          </w:rPr>
          <w:t>מיכל שיר סגמן (יש עתיד):</w:t>
        </w:r>
        <w:r>
          <w:rPr>
            <w:noProof/>
            <w:webHidden/>
          </w:rPr>
          <w:tab/>
        </w:r>
        <w:r>
          <w:rPr>
            <w:noProof/>
            <w:webHidden/>
          </w:rPr>
          <w:fldChar w:fldCharType="begin"/>
        </w:r>
        <w:r>
          <w:rPr>
            <w:noProof/>
            <w:webHidden/>
          </w:rPr>
          <w:instrText xml:space="preserve"> PAGEREF _Toc128564441 \h </w:instrText>
        </w:r>
        <w:r>
          <w:rPr>
            <w:noProof/>
            <w:webHidden/>
          </w:rPr>
        </w:r>
        <w:r>
          <w:rPr>
            <w:noProof/>
            <w:webHidden/>
          </w:rPr>
          <w:fldChar w:fldCharType="separate"/>
        </w:r>
        <w:r w:rsidR="00CB3446">
          <w:rPr>
            <w:noProof/>
            <w:webHidden/>
            <w:rtl/>
          </w:rPr>
          <w:t>352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2" w:history="1">
        <w:r w:rsidRPr="00403DFF">
          <w:rPr>
            <w:rStyle w:val="Hyperlink"/>
            <w:noProof/>
            <w:rtl/>
          </w:rPr>
          <w:t>משה טור פז (יש עתיד):</w:t>
        </w:r>
        <w:r>
          <w:rPr>
            <w:noProof/>
            <w:webHidden/>
          </w:rPr>
          <w:tab/>
        </w:r>
        <w:r>
          <w:rPr>
            <w:noProof/>
            <w:webHidden/>
          </w:rPr>
          <w:fldChar w:fldCharType="begin"/>
        </w:r>
        <w:r>
          <w:rPr>
            <w:noProof/>
            <w:webHidden/>
          </w:rPr>
          <w:instrText xml:space="preserve"> PAGEREF _Toc128564442 \h </w:instrText>
        </w:r>
        <w:r>
          <w:rPr>
            <w:noProof/>
            <w:webHidden/>
          </w:rPr>
        </w:r>
        <w:r>
          <w:rPr>
            <w:noProof/>
            <w:webHidden/>
          </w:rPr>
          <w:fldChar w:fldCharType="separate"/>
        </w:r>
        <w:r w:rsidR="00CB3446">
          <w:rPr>
            <w:noProof/>
            <w:webHidden/>
            <w:rtl/>
          </w:rPr>
          <w:t>354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3" w:history="1">
        <w:r w:rsidRPr="00403DFF">
          <w:rPr>
            <w:rStyle w:val="Hyperlink"/>
            <w:noProof/>
            <w:rtl/>
          </w:rPr>
          <w:t>גלעד קריב (העבודה):</w:t>
        </w:r>
        <w:r>
          <w:rPr>
            <w:noProof/>
            <w:webHidden/>
          </w:rPr>
          <w:tab/>
        </w:r>
        <w:r>
          <w:rPr>
            <w:noProof/>
            <w:webHidden/>
          </w:rPr>
          <w:fldChar w:fldCharType="begin"/>
        </w:r>
        <w:r>
          <w:rPr>
            <w:noProof/>
            <w:webHidden/>
          </w:rPr>
          <w:instrText xml:space="preserve"> PAGEREF _Toc128564443 \h </w:instrText>
        </w:r>
        <w:r>
          <w:rPr>
            <w:noProof/>
            <w:webHidden/>
          </w:rPr>
        </w:r>
        <w:r>
          <w:rPr>
            <w:noProof/>
            <w:webHidden/>
          </w:rPr>
          <w:fldChar w:fldCharType="separate"/>
        </w:r>
        <w:r w:rsidR="00CB3446">
          <w:rPr>
            <w:noProof/>
            <w:webHidden/>
            <w:rtl/>
          </w:rPr>
          <w:t>356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4" w:history="1">
        <w:r w:rsidRPr="00403DFF">
          <w:rPr>
            <w:rStyle w:val="Hyperlink"/>
            <w:noProof/>
            <w:rtl/>
          </w:rPr>
          <w:t>מירב כהן (יש עתיד):</w:t>
        </w:r>
        <w:r>
          <w:rPr>
            <w:noProof/>
            <w:webHidden/>
          </w:rPr>
          <w:tab/>
        </w:r>
        <w:r>
          <w:rPr>
            <w:noProof/>
            <w:webHidden/>
          </w:rPr>
          <w:fldChar w:fldCharType="begin"/>
        </w:r>
        <w:r>
          <w:rPr>
            <w:noProof/>
            <w:webHidden/>
          </w:rPr>
          <w:instrText xml:space="preserve"> PAGEREF _Toc128564444 \h </w:instrText>
        </w:r>
        <w:r>
          <w:rPr>
            <w:noProof/>
            <w:webHidden/>
          </w:rPr>
        </w:r>
        <w:r>
          <w:rPr>
            <w:noProof/>
            <w:webHidden/>
          </w:rPr>
          <w:fldChar w:fldCharType="separate"/>
        </w:r>
        <w:r w:rsidR="00CB3446">
          <w:rPr>
            <w:noProof/>
            <w:webHidden/>
            <w:rtl/>
          </w:rPr>
          <w:t>357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5" w:history="1">
        <w:r w:rsidRPr="00403DFF">
          <w:rPr>
            <w:rStyle w:val="Hyperlink"/>
            <w:noProof/>
            <w:rtl/>
          </w:rPr>
          <w:t>שלי טל מירון (יש עתיד):</w:t>
        </w:r>
        <w:r>
          <w:rPr>
            <w:noProof/>
            <w:webHidden/>
          </w:rPr>
          <w:tab/>
        </w:r>
        <w:r>
          <w:rPr>
            <w:noProof/>
            <w:webHidden/>
          </w:rPr>
          <w:fldChar w:fldCharType="begin"/>
        </w:r>
        <w:r>
          <w:rPr>
            <w:noProof/>
            <w:webHidden/>
          </w:rPr>
          <w:instrText xml:space="preserve"> PAGEREF _Toc128564445 \h </w:instrText>
        </w:r>
        <w:r>
          <w:rPr>
            <w:noProof/>
            <w:webHidden/>
          </w:rPr>
        </w:r>
        <w:r>
          <w:rPr>
            <w:noProof/>
            <w:webHidden/>
          </w:rPr>
          <w:fldChar w:fldCharType="separate"/>
        </w:r>
        <w:r w:rsidR="00CB3446">
          <w:rPr>
            <w:noProof/>
            <w:webHidden/>
            <w:rtl/>
          </w:rPr>
          <w:t>359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6" w:history="1">
        <w:r w:rsidRPr="00403DFF">
          <w:rPr>
            <w:rStyle w:val="Hyperlink"/>
            <w:noProof/>
            <w:rtl/>
          </w:rPr>
          <w:t>נעמה לזימי (העבודה):</w:t>
        </w:r>
        <w:r>
          <w:rPr>
            <w:noProof/>
            <w:webHidden/>
          </w:rPr>
          <w:tab/>
        </w:r>
        <w:r>
          <w:rPr>
            <w:noProof/>
            <w:webHidden/>
          </w:rPr>
          <w:fldChar w:fldCharType="begin"/>
        </w:r>
        <w:r>
          <w:rPr>
            <w:noProof/>
            <w:webHidden/>
          </w:rPr>
          <w:instrText xml:space="preserve"> PAGEREF _Toc128564446 \h </w:instrText>
        </w:r>
        <w:r>
          <w:rPr>
            <w:noProof/>
            <w:webHidden/>
          </w:rPr>
        </w:r>
        <w:r>
          <w:rPr>
            <w:noProof/>
            <w:webHidden/>
          </w:rPr>
          <w:fldChar w:fldCharType="separate"/>
        </w:r>
        <w:r w:rsidR="00CB3446">
          <w:rPr>
            <w:noProof/>
            <w:webHidden/>
            <w:rtl/>
          </w:rPr>
          <w:t>360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7" w:history="1">
        <w:r w:rsidRPr="00403DFF">
          <w:rPr>
            <w:rStyle w:val="Hyperlink"/>
            <w:noProof/>
            <w:rtl/>
          </w:rPr>
          <w:t>עאידה תומא סלימאן (חד"ש-תע"ל):</w:t>
        </w:r>
        <w:r>
          <w:rPr>
            <w:noProof/>
            <w:webHidden/>
          </w:rPr>
          <w:tab/>
        </w:r>
        <w:r>
          <w:rPr>
            <w:noProof/>
            <w:webHidden/>
          </w:rPr>
          <w:fldChar w:fldCharType="begin"/>
        </w:r>
        <w:r>
          <w:rPr>
            <w:noProof/>
            <w:webHidden/>
          </w:rPr>
          <w:instrText xml:space="preserve"> PAGEREF _Toc128564447 \h </w:instrText>
        </w:r>
        <w:r>
          <w:rPr>
            <w:noProof/>
            <w:webHidden/>
          </w:rPr>
        </w:r>
        <w:r>
          <w:rPr>
            <w:noProof/>
            <w:webHidden/>
          </w:rPr>
          <w:fldChar w:fldCharType="separate"/>
        </w:r>
        <w:r w:rsidR="00CB3446">
          <w:rPr>
            <w:noProof/>
            <w:webHidden/>
            <w:rtl/>
          </w:rPr>
          <w:t>361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8" w:history="1">
        <w:r w:rsidRPr="00403DFF">
          <w:rPr>
            <w:rStyle w:val="Hyperlink"/>
            <w:noProof/>
            <w:rtl/>
          </w:rPr>
          <w:t>אפרת רייטן מרום (העבודה):</w:t>
        </w:r>
        <w:r>
          <w:rPr>
            <w:noProof/>
            <w:webHidden/>
          </w:rPr>
          <w:tab/>
        </w:r>
        <w:r>
          <w:rPr>
            <w:noProof/>
            <w:webHidden/>
          </w:rPr>
          <w:fldChar w:fldCharType="begin"/>
        </w:r>
        <w:r>
          <w:rPr>
            <w:noProof/>
            <w:webHidden/>
          </w:rPr>
          <w:instrText xml:space="preserve"> PAGEREF _Toc128564448 \h </w:instrText>
        </w:r>
        <w:r>
          <w:rPr>
            <w:noProof/>
            <w:webHidden/>
          </w:rPr>
        </w:r>
        <w:r>
          <w:rPr>
            <w:noProof/>
            <w:webHidden/>
          </w:rPr>
          <w:fldChar w:fldCharType="separate"/>
        </w:r>
        <w:r w:rsidR="00CB3446">
          <w:rPr>
            <w:noProof/>
            <w:webHidden/>
            <w:rtl/>
          </w:rPr>
          <w:t>364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49" w:history="1">
        <w:r w:rsidRPr="00403DFF">
          <w:rPr>
            <w:rStyle w:val="Hyperlink"/>
            <w:noProof/>
            <w:rtl/>
          </w:rPr>
          <w:t>השר לשוויון חברתי עמיחי שיקלי:</w:t>
        </w:r>
        <w:r>
          <w:rPr>
            <w:noProof/>
            <w:webHidden/>
          </w:rPr>
          <w:tab/>
        </w:r>
        <w:r>
          <w:rPr>
            <w:noProof/>
            <w:webHidden/>
          </w:rPr>
          <w:fldChar w:fldCharType="begin"/>
        </w:r>
        <w:r>
          <w:rPr>
            <w:noProof/>
            <w:webHidden/>
          </w:rPr>
          <w:instrText xml:space="preserve"> PAGEREF _Toc128564449 \h </w:instrText>
        </w:r>
        <w:r>
          <w:rPr>
            <w:noProof/>
            <w:webHidden/>
          </w:rPr>
        </w:r>
        <w:r>
          <w:rPr>
            <w:noProof/>
            <w:webHidden/>
          </w:rPr>
          <w:fldChar w:fldCharType="separate"/>
        </w:r>
        <w:r w:rsidR="00CB3446">
          <w:rPr>
            <w:noProof/>
            <w:webHidden/>
            <w:rtl/>
          </w:rPr>
          <w:t>367</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450" w:history="1">
        <w:r w:rsidRPr="00403DFF">
          <w:rPr>
            <w:rStyle w:val="Hyperlink"/>
            <w:noProof/>
            <w:rtl/>
            <w:lang w:eastAsia="he-IL"/>
          </w:rPr>
          <w:t>הצעת חוק תכנון משק החלב (תיקון מס' 5), התשפ"ג–2023</w:t>
        </w:r>
        <w:r>
          <w:rPr>
            <w:noProof/>
            <w:webHidden/>
          </w:rPr>
          <w:tab/>
        </w:r>
        <w:r>
          <w:rPr>
            <w:noProof/>
            <w:webHidden/>
          </w:rPr>
          <w:fldChar w:fldCharType="begin"/>
        </w:r>
        <w:r>
          <w:rPr>
            <w:noProof/>
            <w:webHidden/>
          </w:rPr>
          <w:instrText xml:space="preserve"> PAGEREF _Toc128564450 \h </w:instrText>
        </w:r>
        <w:r>
          <w:rPr>
            <w:noProof/>
            <w:webHidden/>
          </w:rPr>
        </w:r>
        <w:r>
          <w:rPr>
            <w:noProof/>
            <w:webHidden/>
          </w:rPr>
          <w:fldChar w:fldCharType="separate"/>
        </w:r>
        <w:r w:rsidR="00CB3446">
          <w:rPr>
            <w:noProof/>
            <w:webHidden/>
            <w:rtl/>
          </w:rPr>
          <w:t>380</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51" w:history="1">
        <w:r w:rsidRPr="00403DFF">
          <w:rPr>
            <w:rStyle w:val="Hyperlink"/>
            <w:noProof/>
            <w:rtl/>
          </w:rPr>
          <w:t>שלום דנינו (בשם ועדת הכלכלה):</w:t>
        </w:r>
        <w:r>
          <w:rPr>
            <w:noProof/>
            <w:webHidden/>
          </w:rPr>
          <w:tab/>
        </w:r>
        <w:r>
          <w:rPr>
            <w:noProof/>
            <w:webHidden/>
          </w:rPr>
          <w:fldChar w:fldCharType="begin"/>
        </w:r>
        <w:r>
          <w:rPr>
            <w:noProof/>
            <w:webHidden/>
          </w:rPr>
          <w:instrText xml:space="preserve"> PAGEREF _Toc128564451 \h </w:instrText>
        </w:r>
        <w:r>
          <w:rPr>
            <w:noProof/>
            <w:webHidden/>
          </w:rPr>
        </w:r>
        <w:r>
          <w:rPr>
            <w:noProof/>
            <w:webHidden/>
          </w:rPr>
          <w:fldChar w:fldCharType="separate"/>
        </w:r>
        <w:r w:rsidR="00CB3446">
          <w:rPr>
            <w:noProof/>
            <w:webHidden/>
            <w:rtl/>
          </w:rPr>
          <w:t>381</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52" w:history="1">
        <w:r w:rsidRPr="00403DFF">
          <w:rPr>
            <w:rStyle w:val="Hyperlink"/>
            <w:noProof/>
            <w:rtl/>
          </w:rPr>
          <w:t>אפרת רייטן מרום (העבודה):</w:t>
        </w:r>
        <w:r>
          <w:rPr>
            <w:noProof/>
            <w:webHidden/>
          </w:rPr>
          <w:tab/>
        </w:r>
        <w:r>
          <w:rPr>
            <w:noProof/>
            <w:webHidden/>
          </w:rPr>
          <w:fldChar w:fldCharType="begin"/>
        </w:r>
        <w:r>
          <w:rPr>
            <w:noProof/>
            <w:webHidden/>
          </w:rPr>
          <w:instrText xml:space="preserve"> PAGEREF _Toc128564452 \h </w:instrText>
        </w:r>
        <w:r>
          <w:rPr>
            <w:noProof/>
            <w:webHidden/>
          </w:rPr>
        </w:r>
        <w:r>
          <w:rPr>
            <w:noProof/>
            <w:webHidden/>
          </w:rPr>
          <w:fldChar w:fldCharType="separate"/>
        </w:r>
        <w:r w:rsidR="00CB3446">
          <w:rPr>
            <w:noProof/>
            <w:webHidden/>
            <w:rtl/>
          </w:rPr>
          <w:t>382</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53" w:history="1">
        <w:r w:rsidRPr="00403DFF">
          <w:rPr>
            <w:rStyle w:val="Hyperlink"/>
            <w:noProof/>
            <w:rtl/>
          </w:rPr>
          <w:t>עודד פורר (ישראל ביתנו):</w:t>
        </w:r>
        <w:r>
          <w:rPr>
            <w:noProof/>
            <w:webHidden/>
          </w:rPr>
          <w:tab/>
        </w:r>
        <w:r>
          <w:rPr>
            <w:noProof/>
            <w:webHidden/>
          </w:rPr>
          <w:fldChar w:fldCharType="begin"/>
        </w:r>
        <w:r>
          <w:rPr>
            <w:noProof/>
            <w:webHidden/>
          </w:rPr>
          <w:instrText xml:space="preserve"> PAGEREF _Toc128564453 \h </w:instrText>
        </w:r>
        <w:r>
          <w:rPr>
            <w:noProof/>
            <w:webHidden/>
          </w:rPr>
        </w:r>
        <w:r>
          <w:rPr>
            <w:noProof/>
            <w:webHidden/>
          </w:rPr>
          <w:fldChar w:fldCharType="separate"/>
        </w:r>
        <w:r w:rsidR="00CB3446">
          <w:rPr>
            <w:noProof/>
            <w:webHidden/>
            <w:rtl/>
          </w:rPr>
          <w:t>396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54" w:history="1">
        <w:r w:rsidRPr="00403DFF">
          <w:rPr>
            <w:rStyle w:val="Hyperlink"/>
            <w:noProof/>
            <w:rtl/>
          </w:rPr>
          <w:t>יוראי להב הרצנו (יש עתיד):</w:t>
        </w:r>
        <w:r>
          <w:rPr>
            <w:noProof/>
            <w:webHidden/>
          </w:rPr>
          <w:tab/>
        </w:r>
        <w:r>
          <w:rPr>
            <w:noProof/>
            <w:webHidden/>
          </w:rPr>
          <w:fldChar w:fldCharType="begin"/>
        </w:r>
        <w:r>
          <w:rPr>
            <w:noProof/>
            <w:webHidden/>
          </w:rPr>
          <w:instrText xml:space="preserve"> PAGEREF _Toc128564454 \h </w:instrText>
        </w:r>
        <w:r>
          <w:rPr>
            <w:noProof/>
            <w:webHidden/>
          </w:rPr>
        </w:r>
        <w:r>
          <w:rPr>
            <w:noProof/>
            <w:webHidden/>
          </w:rPr>
          <w:fldChar w:fldCharType="separate"/>
        </w:r>
        <w:r w:rsidR="00CB3446">
          <w:rPr>
            <w:noProof/>
            <w:webHidden/>
            <w:rtl/>
          </w:rPr>
          <w:t>417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55" w:history="1">
        <w:r w:rsidRPr="00403DFF">
          <w:rPr>
            <w:rStyle w:val="Hyperlink"/>
            <w:noProof/>
            <w:rtl/>
          </w:rPr>
          <w:t>אלעזר שטרן (יש עתיד):</w:t>
        </w:r>
        <w:r>
          <w:rPr>
            <w:noProof/>
            <w:webHidden/>
          </w:rPr>
          <w:tab/>
        </w:r>
        <w:r>
          <w:rPr>
            <w:noProof/>
            <w:webHidden/>
          </w:rPr>
          <w:fldChar w:fldCharType="begin"/>
        </w:r>
        <w:r>
          <w:rPr>
            <w:noProof/>
            <w:webHidden/>
          </w:rPr>
          <w:instrText xml:space="preserve"> PAGEREF _Toc128564455 \h </w:instrText>
        </w:r>
        <w:r>
          <w:rPr>
            <w:noProof/>
            <w:webHidden/>
          </w:rPr>
        </w:r>
        <w:r>
          <w:rPr>
            <w:noProof/>
            <w:webHidden/>
          </w:rPr>
          <w:fldChar w:fldCharType="separate"/>
        </w:r>
        <w:r w:rsidR="00CB3446">
          <w:rPr>
            <w:noProof/>
            <w:webHidden/>
            <w:rtl/>
          </w:rPr>
          <w:t>428</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56" w:history="1">
        <w:r w:rsidRPr="00403DFF">
          <w:rPr>
            <w:rStyle w:val="Hyperlink"/>
            <w:noProof/>
            <w:rtl/>
          </w:rPr>
          <w:t>ולדימיר בליאק (יש עתיד):</w:t>
        </w:r>
        <w:r>
          <w:rPr>
            <w:noProof/>
            <w:webHidden/>
          </w:rPr>
          <w:tab/>
        </w:r>
        <w:r>
          <w:rPr>
            <w:noProof/>
            <w:webHidden/>
          </w:rPr>
          <w:fldChar w:fldCharType="begin"/>
        </w:r>
        <w:r>
          <w:rPr>
            <w:noProof/>
            <w:webHidden/>
          </w:rPr>
          <w:instrText xml:space="preserve"> PAGEREF _Toc128564456 \h </w:instrText>
        </w:r>
        <w:r>
          <w:rPr>
            <w:noProof/>
            <w:webHidden/>
          </w:rPr>
        </w:r>
        <w:r>
          <w:rPr>
            <w:noProof/>
            <w:webHidden/>
          </w:rPr>
          <w:fldChar w:fldCharType="separate"/>
        </w:r>
        <w:r w:rsidR="00CB3446">
          <w:rPr>
            <w:noProof/>
            <w:webHidden/>
            <w:rtl/>
          </w:rPr>
          <w:t>437</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57" w:history="1">
        <w:r w:rsidRPr="00403DFF">
          <w:rPr>
            <w:rStyle w:val="Hyperlink"/>
            <w:noProof/>
            <w:rtl/>
          </w:rPr>
          <w:t>אלון שוסטר (המחנה הממלכתי):</w:t>
        </w:r>
        <w:r>
          <w:rPr>
            <w:noProof/>
            <w:webHidden/>
          </w:rPr>
          <w:tab/>
        </w:r>
        <w:r>
          <w:rPr>
            <w:noProof/>
            <w:webHidden/>
          </w:rPr>
          <w:fldChar w:fldCharType="begin"/>
        </w:r>
        <w:r>
          <w:rPr>
            <w:noProof/>
            <w:webHidden/>
          </w:rPr>
          <w:instrText xml:space="preserve"> PAGEREF _Toc128564457 \h </w:instrText>
        </w:r>
        <w:r>
          <w:rPr>
            <w:noProof/>
            <w:webHidden/>
          </w:rPr>
        </w:r>
        <w:r>
          <w:rPr>
            <w:noProof/>
            <w:webHidden/>
          </w:rPr>
          <w:fldChar w:fldCharType="separate"/>
        </w:r>
        <w:r w:rsidR="00CB3446">
          <w:rPr>
            <w:noProof/>
            <w:webHidden/>
            <w:rtl/>
          </w:rPr>
          <w:t>444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58" w:history="1">
        <w:r w:rsidRPr="00403DFF">
          <w:rPr>
            <w:rStyle w:val="Hyperlink"/>
            <w:noProof/>
            <w:rtl/>
          </w:rPr>
          <w:t>רון כץ (יש עתיד):</w:t>
        </w:r>
        <w:r>
          <w:rPr>
            <w:noProof/>
            <w:webHidden/>
          </w:rPr>
          <w:tab/>
        </w:r>
        <w:r>
          <w:rPr>
            <w:noProof/>
            <w:webHidden/>
          </w:rPr>
          <w:fldChar w:fldCharType="begin"/>
        </w:r>
        <w:r>
          <w:rPr>
            <w:noProof/>
            <w:webHidden/>
          </w:rPr>
          <w:instrText xml:space="preserve"> PAGEREF _Toc128564458 \h </w:instrText>
        </w:r>
        <w:r>
          <w:rPr>
            <w:noProof/>
            <w:webHidden/>
          </w:rPr>
        </w:r>
        <w:r>
          <w:rPr>
            <w:noProof/>
            <w:webHidden/>
          </w:rPr>
          <w:fldChar w:fldCharType="separate"/>
        </w:r>
        <w:r w:rsidR="00CB3446">
          <w:rPr>
            <w:noProof/>
            <w:webHidden/>
            <w:rtl/>
          </w:rPr>
          <w:t>456</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59" w:history="1">
        <w:r w:rsidRPr="00403DFF">
          <w:rPr>
            <w:rStyle w:val="Hyperlink"/>
            <w:noProof/>
            <w:rtl/>
          </w:rPr>
          <w:t>מירב בן ארי (יש עתיד):</w:t>
        </w:r>
        <w:r>
          <w:rPr>
            <w:noProof/>
            <w:webHidden/>
          </w:rPr>
          <w:tab/>
        </w:r>
        <w:r>
          <w:rPr>
            <w:noProof/>
            <w:webHidden/>
          </w:rPr>
          <w:fldChar w:fldCharType="begin"/>
        </w:r>
        <w:r>
          <w:rPr>
            <w:noProof/>
            <w:webHidden/>
          </w:rPr>
          <w:instrText xml:space="preserve"> PAGEREF _Toc128564459 \h </w:instrText>
        </w:r>
        <w:r>
          <w:rPr>
            <w:noProof/>
            <w:webHidden/>
          </w:rPr>
        </w:r>
        <w:r>
          <w:rPr>
            <w:noProof/>
            <w:webHidden/>
          </w:rPr>
          <w:fldChar w:fldCharType="separate"/>
        </w:r>
        <w:r w:rsidR="00CB3446">
          <w:rPr>
            <w:noProof/>
            <w:webHidden/>
            <w:rtl/>
          </w:rPr>
          <w:t>464</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60" w:history="1">
        <w:r w:rsidRPr="00403DFF">
          <w:rPr>
            <w:rStyle w:val="Hyperlink"/>
            <w:noProof/>
            <w:rtl/>
          </w:rPr>
          <w:t>משה סעדה (הליכוד):</w:t>
        </w:r>
        <w:r>
          <w:rPr>
            <w:noProof/>
            <w:webHidden/>
          </w:rPr>
          <w:tab/>
        </w:r>
        <w:r>
          <w:rPr>
            <w:noProof/>
            <w:webHidden/>
          </w:rPr>
          <w:fldChar w:fldCharType="begin"/>
        </w:r>
        <w:r>
          <w:rPr>
            <w:noProof/>
            <w:webHidden/>
          </w:rPr>
          <w:instrText xml:space="preserve"> PAGEREF _Toc128564460 \h </w:instrText>
        </w:r>
        <w:r>
          <w:rPr>
            <w:noProof/>
            <w:webHidden/>
          </w:rPr>
        </w:r>
        <w:r>
          <w:rPr>
            <w:noProof/>
            <w:webHidden/>
          </w:rPr>
          <w:fldChar w:fldCharType="separate"/>
        </w:r>
        <w:r w:rsidR="00CB3446">
          <w:rPr>
            <w:noProof/>
            <w:webHidden/>
            <w:rtl/>
          </w:rPr>
          <w:t>479</w:t>
        </w:r>
        <w:r>
          <w:rPr>
            <w:noProof/>
            <w:webHidden/>
          </w:rPr>
          <w:fldChar w:fldCharType="end"/>
        </w:r>
      </w:hyperlink>
    </w:p>
    <w:p w:rsidR="00685D51" w:rsidRDefault="00685D51" w:rsidP="00685D51">
      <w:pPr>
        <w:pStyle w:val="TOC2"/>
        <w:tabs>
          <w:tab w:val="right" w:leader="dot" w:pos="8296"/>
        </w:tabs>
        <w:ind w:firstLine="0"/>
        <w:rPr>
          <w:rFonts w:asciiTheme="minorHAnsi" w:eastAsiaTheme="minorEastAsia" w:hAnsiTheme="minorHAnsi" w:cstheme="minorBidi"/>
          <w:noProof/>
        </w:rPr>
      </w:pPr>
      <w:hyperlink w:anchor="_Toc128564461" w:history="1">
        <w:r w:rsidRPr="00403DFF">
          <w:rPr>
            <w:rStyle w:val="Hyperlink"/>
            <w:noProof/>
            <w:rtl/>
          </w:rPr>
          <w:t>סגן שר החקלאות ופיתוח הכפר משה אבוטבול:</w:t>
        </w:r>
        <w:r>
          <w:rPr>
            <w:noProof/>
            <w:webHidden/>
          </w:rPr>
          <w:tab/>
        </w:r>
        <w:r>
          <w:rPr>
            <w:noProof/>
            <w:webHidden/>
          </w:rPr>
          <w:fldChar w:fldCharType="begin"/>
        </w:r>
        <w:r>
          <w:rPr>
            <w:noProof/>
            <w:webHidden/>
          </w:rPr>
          <w:instrText xml:space="preserve"> PAGEREF _Toc128564461 \h </w:instrText>
        </w:r>
        <w:r>
          <w:rPr>
            <w:noProof/>
            <w:webHidden/>
          </w:rPr>
        </w:r>
        <w:r>
          <w:rPr>
            <w:noProof/>
            <w:webHidden/>
          </w:rPr>
          <w:fldChar w:fldCharType="separate"/>
        </w:r>
        <w:r w:rsidR="00CB3446">
          <w:rPr>
            <w:noProof/>
            <w:webHidden/>
            <w:rtl/>
          </w:rPr>
          <w:t>483</w:t>
        </w:r>
        <w:r>
          <w:rPr>
            <w:noProof/>
            <w:webHidden/>
          </w:rPr>
          <w:fldChar w:fldCharType="end"/>
        </w:r>
      </w:hyperlink>
    </w:p>
    <w:p w:rsidR="00685D51" w:rsidRDefault="00685D51" w:rsidP="00685D51">
      <w:pPr>
        <w:pStyle w:val="TOC1"/>
        <w:tabs>
          <w:tab w:val="right" w:leader="dot" w:pos="8296"/>
        </w:tabs>
        <w:ind w:firstLine="0"/>
        <w:rPr>
          <w:rFonts w:asciiTheme="minorHAnsi" w:eastAsiaTheme="minorEastAsia" w:hAnsiTheme="minorHAnsi" w:cstheme="minorBidi"/>
          <w:noProof/>
        </w:rPr>
      </w:pPr>
      <w:hyperlink w:anchor="_Toc128564462" w:history="1">
        <w:r w:rsidRPr="00403DFF">
          <w:rPr>
            <w:rStyle w:val="Hyperlink"/>
            <w:noProof/>
            <w:rtl/>
          </w:rPr>
          <w:t>הודעת הממשלה על רצונה להחיל דין רציפות על הצעות חוק</w:t>
        </w:r>
        <w:r>
          <w:rPr>
            <w:noProof/>
            <w:webHidden/>
          </w:rPr>
          <w:tab/>
        </w:r>
        <w:r>
          <w:rPr>
            <w:noProof/>
            <w:webHidden/>
          </w:rPr>
          <w:fldChar w:fldCharType="begin"/>
        </w:r>
        <w:r>
          <w:rPr>
            <w:noProof/>
            <w:webHidden/>
          </w:rPr>
          <w:instrText xml:space="preserve"> PAGEREF _Toc128564462 \h </w:instrText>
        </w:r>
        <w:r>
          <w:rPr>
            <w:noProof/>
            <w:webHidden/>
          </w:rPr>
        </w:r>
        <w:r>
          <w:rPr>
            <w:noProof/>
            <w:webHidden/>
          </w:rPr>
          <w:fldChar w:fldCharType="separate"/>
        </w:r>
        <w:r w:rsidR="00CB3446">
          <w:rPr>
            <w:noProof/>
            <w:webHidden/>
            <w:rtl/>
          </w:rPr>
          <w:t>485</w:t>
        </w:r>
        <w:r>
          <w:rPr>
            <w:noProof/>
            <w:webHidden/>
          </w:rPr>
          <w:fldChar w:fldCharType="end"/>
        </w:r>
      </w:hyperlink>
    </w:p>
    <w:p w:rsidR="000F4DFE" w:rsidRPr="00AB455D" w:rsidRDefault="00685D51" w:rsidP="00685D51">
      <w:pPr>
        <w:ind w:firstLine="0"/>
      </w:pPr>
      <w:r>
        <w:rPr>
          <w:rtl/>
        </w:rPr>
        <w:fldChar w:fldCharType="end"/>
      </w:r>
      <w:r w:rsidR="000F4DFE" w:rsidRPr="00AB455D">
        <w:br w:type="page"/>
      </w:r>
    </w:p>
    <w:p w:rsidR="000F4DFE" w:rsidRDefault="000F4DFE">
      <w:pPr>
        <w:bidi w:val="0"/>
        <w:spacing w:line="240" w:lineRule="auto"/>
        <w:ind w:firstLine="0"/>
        <w:jc w:val="left"/>
        <w:rPr>
          <w:rtl/>
        </w:rPr>
      </w:pPr>
    </w:p>
    <w:p w:rsidR="000F4DFE" w:rsidRDefault="000F4DFE" w:rsidP="00B43AF5">
      <w:pPr>
        <w:pStyle w:val="a6"/>
        <w:rPr>
          <w:rtl/>
        </w:rPr>
      </w:pPr>
      <w:bookmarkStart w:id="10" w:name="ET_subject_639022_1"/>
      <w:r w:rsidRPr="00B43AF5">
        <w:rPr>
          <w:rStyle w:val="TagStyle"/>
          <w:rtl/>
        </w:rPr>
        <w:t xml:space="preserve"> &lt;&lt; נושא &gt;&gt; </w:t>
      </w:r>
      <w:bookmarkStart w:id="11" w:name="_Toc128431993"/>
      <w:bookmarkStart w:id="12" w:name="_Toc128474492"/>
      <w:bookmarkStart w:id="13" w:name="_Toc128563698"/>
      <w:bookmarkStart w:id="14" w:name="_Toc128564295"/>
      <w:r>
        <w:rPr>
          <w:rFonts w:hint="cs"/>
          <w:rtl/>
        </w:rPr>
        <w:t>מסמכים שהונחו על שולחן הכנסת</w:t>
      </w:r>
      <w:bookmarkEnd w:id="11"/>
      <w:bookmarkEnd w:id="12"/>
      <w:bookmarkEnd w:id="13"/>
      <w:bookmarkEnd w:id="14"/>
      <w:r w:rsidRPr="00B43AF5">
        <w:rPr>
          <w:rStyle w:val="TagStyle"/>
          <w:rtl/>
        </w:rPr>
        <w:t xml:space="preserve"> &lt;&lt; נושא &gt;&gt;</w:t>
      </w:r>
      <w:r>
        <w:rPr>
          <w:rtl/>
        </w:rPr>
        <w:t xml:space="preserve"> </w:t>
      </w:r>
      <w:bookmarkEnd w:id="10"/>
    </w:p>
    <w:p w:rsidR="000F4DFE" w:rsidRPr="00B43AF5" w:rsidRDefault="000F4DFE" w:rsidP="00B43AF5">
      <w:pPr>
        <w:rPr>
          <w:rtl/>
        </w:rPr>
      </w:pPr>
    </w:p>
    <w:p w:rsidR="000F4DFE" w:rsidRDefault="000F4DFE" w:rsidP="00B43AF5">
      <w:pPr>
        <w:pStyle w:val="af6"/>
        <w:keepNext/>
        <w:rPr>
          <w:rtl/>
        </w:rPr>
      </w:pPr>
      <w:bookmarkStart w:id="15" w:name="ET_yor_6423_2"/>
      <w:r w:rsidRPr="00B43AF5">
        <w:rPr>
          <w:rStyle w:val="TagStyle"/>
          <w:rtl/>
        </w:rPr>
        <w:t xml:space="preserve"> &lt;&lt; יור &gt;&gt; </w:t>
      </w:r>
      <w:r>
        <w:rPr>
          <w:rtl/>
        </w:rPr>
        <w:t>היו"ר אמיר אוחנה:</w:t>
      </w:r>
      <w:r w:rsidRPr="00B43AF5">
        <w:rPr>
          <w:rStyle w:val="TagStyle"/>
          <w:rtl/>
        </w:rPr>
        <w:t xml:space="preserve"> &lt;&lt; יור &gt;&gt;</w:t>
      </w:r>
      <w:r>
        <w:rPr>
          <w:rtl/>
        </w:rPr>
        <w:t xml:space="preserve"> </w:t>
      </w:r>
      <w:bookmarkEnd w:id="15"/>
    </w:p>
    <w:p w:rsidR="000F4DFE" w:rsidRDefault="000F4DFE" w:rsidP="00B43AF5">
      <w:pPr>
        <w:pStyle w:val="KeepWithNext"/>
        <w:rPr>
          <w:rtl/>
          <w:lang w:eastAsia="he-IL"/>
        </w:rPr>
      </w:pPr>
    </w:p>
    <w:p w:rsidR="000F4DFE" w:rsidRDefault="000F4DFE" w:rsidP="004828C1">
      <w:pPr>
        <w:rPr>
          <w:rtl/>
          <w:lang w:eastAsia="he-IL"/>
        </w:rPr>
      </w:pPr>
      <w:r>
        <w:rPr>
          <w:rFonts w:hint="cs"/>
          <w:rtl/>
          <w:lang w:eastAsia="he-IL"/>
        </w:rPr>
        <w:t xml:space="preserve">חברי הכנסת, אני מתכבד לפתוח את ישיבת הכנסת היום, ו' באדר התשפ"ג, 27 בפברואר 2023. </w:t>
      </w:r>
    </w:p>
    <w:p w:rsidR="000F4DFE" w:rsidRDefault="000F4DFE" w:rsidP="004828C1">
      <w:pPr>
        <w:rPr>
          <w:rtl/>
          <w:lang w:eastAsia="he-IL"/>
        </w:rPr>
      </w:pPr>
    </w:p>
    <w:p w:rsidR="000F4DFE" w:rsidRDefault="000F4DFE" w:rsidP="004828C1">
      <w:pPr>
        <w:rPr>
          <w:rtl/>
          <w:lang w:eastAsia="he-IL"/>
        </w:rPr>
      </w:pPr>
      <w:r>
        <w:rPr>
          <w:rFonts w:hint="cs"/>
          <w:rtl/>
          <w:lang w:eastAsia="he-IL"/>
        </w:rPr>
        <w:t xml:space="preserve">הודעה </w:t>
      </w:r>
      <w:bookmarkStart w:id="16" w:name="_ETM_Q1_64289"/>
      <w:bookmarkEnd w:id="16"/>
      <w:r>
        <w:rPr>
          <w:rFonts w:hint="cs"/>
          <w:rtl/>
          <w:lang w:eastAsia="he-IL"/>
        </w:rPr>
        <w:t xml:space="preserve">למזכיר הכנסת, בבקשה. </w:t>
      </w:r>
    </w:p>
    <w:p w:rsidR="000F4DFE" w:rsidRDefault="000F4DFE" w:rsidP="00B43AF5">
      <w:pPr>
        <w:rPr>
          <w:rtl/>
          <w:lang w:eastAsia="he-IL"/>
        </w:rPr>
      </w:pPr>
    </w:p>
    <w:p w:rsidR="000F4DFE" w:rsidRDefault="000F4DFE" w:rsidP="00B43AF5">
      <w:pPr>
        <w:pStyle w:val="a4"/>
        <w:keepNext/>
        <w:rPr>
          <w:rtl/>
        </w:rPr>
      </w:pPr>
      <w:bookmarkStart w:id="17" w:name="ET_speaker_6327_3"/>
      <w:r w:rsidRPr="00B43AF5">
        <w:rPr>
          <w:rStyle w:val="TagStyle"/>
          <w:rtl/>
        </w:rPr>
        <w:t xml:space="preserve"> &lt;&lt; דובר &gt;&gt; </w:t>
      </w:r>
      <w:bookmarkStart w:id="18" w:name="_Toc128431994"/>
      <w:bookmarkStart w:id="19" w:name="_Toc128474493"/>
      <w:bookmarkStart w:id="20" w:name="_Toc128563699"/>
      <w:bookmarkStart w:id="21" w:name="_Toc128564296"/>
      <w:r>
        <w:rPr>
          <w:rtl/>
        </w:rPr>
        <w:t>מזכיר הכנסת דן מרזוק:</w:t>
      </w:r>
      <w:bookmarkEnd w:id="18"/>
      <w:bookmarkEnd w:id="19"/>
      <w:bookmarkEnd w:id="20"/>
      <w:bookmarkEnd w:id="21"/>
      <w:r w:rsidRPr="00B43AF5">
        <w:rPr>
          <w:rStyle w:val="TagStyle"/>
          <w:rtl/>
        </w:rPr>
        <w:t xml:space="preserve"> &lt;&lt; דובר &gt;&gt;</w:t>
      </w:r>
      <w:r>
        <w:rPr>
          <w:rtl/>
        </w:rPr>
        <w:t xml:space="preserve"> </w:t>
      </w:r>
      <w:bookmarkEnd w:id="17"/>
    </w:p>
    <w:p w:rsidR="000F4DFE" w:rsidRDefault="000F4DFE" w:rsidP="00B43AF5">
      <w:pPr>
        <w:pStyle w:val="KeepWithNext"/>
        <w:rPr>
          <w:rtl/>
        </w:rPr>
      </w:pPr>
    </w:p>
    <w:p w:rsidR="000F4DFE" w:rsidRDefault="000F4DFE" w:rsidP="00E62658">
      <w:pPr>
        <w:rPr>
          <w:rtl/>
        </w:rPr>
      </w:pPr>
      <w:r>
        <w:rPr>
          <w:rFonts w:hint="cs"/>
          <w:rtl/>
        </w:rPr>
        <w:t xml:space="preserve">ברשות יושב-ראש הכנסת, אני מתכבד להודיעכם, כי הונחו היום על </w:t>
      </w:r>
      <w:bookmarkStart w:id="22" w:name="_ETM_Q1_70900"/>
      <w:bookmarkEnd w:id="22"/>
      <w:r>
        <w:rPr>
          <w:rFonts w:hint="cs"/>
          <w:rtl/>
        </w:rPr>
        <w:t xml:space="preserve">שולחן הכנסת </w:t>
      </w:r>
      <w:r>
        <w:rPr>
          <w:rtl/>
        </w:rPr>
        <w:t>–</w:t>
      </w:r>
      <w:r>
        <w:rPr>
          <w:rFonts w:hint="cs"/>
          <w:rtl/>
        </w:rPr>
        <w:t xml:space="preserve"> </w:t>
      </w:r>
    </w:p>
    <w:p w:rsidR="000F4DFE" w:rsidRDefault="000F4DFE" w:rsidP="00E62658">
      <w:pPr>
        <w:rPr>
          <w:rtl/>
        </w:rPr>
      </w:pPr>
      <w:bookmarkStart w:id="23" w:name="_ETM_Q1_73733"/>
      <w:bookmarkStart w:id="24" w:name="_ETM_Q1_73862"/>
      <w:bookmarkEnd w:id="23"/>
      <w:bookmarkEnd w:id="24"/>
    </w:p>
    <w:p w:rsidR="000F4DFE" w:rsidRPr="00F8168E" w:rsidRDefault="000F4DFE" w:rsidP="00AB455D">
      <w:r>
        <w:rPr>
          <w:rFonts w:hint="cs"/>
          <w:rtl/>
        </w:rPr>
        <w:t xml:space="preserve">הצעות חוק לדיון מוקדם </w:t>
      </w:r>
      <w:r>
        <w:rPr>
          <w:rFonts w:hint="eastAsia"/>
          <w:rtl/>
        </w:rPr>
        <w:t xml:space="preserve">– </w:t>
      </w:r>
      <w:r>
        <w:rPr>
          <w:rFonts w:hint="cs"/>
          <w:rtl/>
        </w:rPr>
        <w:t xml:space="preserve">החל בהצעת חוק פ/2561/25 וכלה בהצעת חוק פ/2666/25: </w:t>
      </w:r>
      <w:r>
        <w:rPr>
          <w:rtl/>
        </w:rPr>
        <w:t>הצעת חוק זכויות התורמים למדינה, התשפ"ג–2023, מאת חבר הכנסת ניסים ואטורי; הצעת חוק התכנון והבנייה (תיקון – ייצוג הולם לאוכלוסייה הערבית במועצה הארצית לתכנון ולבנייה), התשפ"ג–2023, מאת חבר הכנסת אחמד טיבי; הצעת חוק שעות עבודה ומנוחה (תיקון – שבוע עבודה בן חמישה ימים וקביעת יום ראשון כיום חופשי), התשפ"ג–2023, מאת חברת הכנסת מיכל שיר סגמן; הצעת חוק תאגידי מים וביוב (תיקון – ביטול סמכויות גבייה ואכיפה מיוחדות), התשפ"ג–2023, מאת חברת הכנסת נעמה לזימי; הצעת חוק תאגידי מים וביוב (תיקון – ביטול סמכויות גבייה ואכיפה מיוחדות), התשפ"ג–2023, מאת חבר הכנסת ואליד אלהואשלה; הצעת חוק ההוצאה לפועל (תיקון – הגבלת סכום עיקול בידי צד שלישי שהוא תאגיד בנקאי), התשפ"ג–2023, מאת חברת הכנסת נעמה לזימי; הצעת חוק ההוצאה לפועל (תיקון – הגבלת סכום עיקול בידי צד שלישי שהוא תאגיד בנקאי), התשפ"ג–2023, מאת חבר הכנסת אברהם בצלאל; הצעת חוק ההתיישנות (תיקון – הרחבת הגדרת בן משפחה לעניין תקופת ההתיישנות של תביעה בשל תקיפה מינית או התעללות), התשפ"ג–2023, מאת חברת הכנסת מרב מיכאלי; הצעת חוק ההתיישנות (תיקון – הרחבת הגדרת בן משפחה לעניין תקופת ההתיישנות של תביעה בשל תקיפה מינית או התעללות), התשפ"ג–2023, מאת חברי הכנסת שלי טל מירון</w:t>
      </w:r>
      <w:r>
        <w:rPr>
          <w:rFonts w:hint="cs"/>
          <w:rtl/>
        </w:rPr>
        <w:t xml:space="preserve"> ו</w:t>
      </w:r>
      <w:r>
        <w:rPr>
          <w:rtl/>
        </w:rPr>
        <w:t>משה סעדה; הצעת חוק ליישוב תחת איום מיידי (הוראת שעה), התשפ"ג–2023, מאת חברי הכנסת דני דנון, דוד ביטן, אלמוג כהן, טלי גוטליב</w:t>
      </w:r>
      <w:r>
        <w:rPr>
          <w:rFonts w:hint="cs"/>
          <w:rtl/>
        </w:rPr>
        <w:t xml:space="preserve"> ו</w:t>
      </w:r>
      <w:r>
        <w:rPr>
          <w:rtl/>
        </w:rPr>
        <w:t>זאב אלקין; הצעת חוק שירות הקבע בצבא הגנה לישראל (גמלאות) (תיקון – גמלה לאלמנה שנישאה מחדש), התשפ"ג–2023, מאת חברת הכנסת מרב מיכאלי; הצעת חוק לתיקון פקודת מס הכנסה (נקודת זיכוי לאפוטרופוס), התשפ"ג–2023, מאת חברי הכנסת יפעת שאשא ביטון</w:t>
      </w:r>
      <w:r>
        <w:rPr>
          <w:rFonts w:hint="cs"/>
          <w:rtl/>
        </w:rPr>
        <w:t xml:space="preserve"> ו</w:t>
      </w:r>
      <w:r>
        <w:rPr>
          <w:rtl/>
        </w:rPr>
        <w:t>מיקי לוי; הצעת חוק מטרופולין ירושלים, התשפ"ג–2023, מאת חבר הכנסת דן אילוז; הצעת חוק לתיקון פקודת מס הכנסה (תלוש שכר לעצמאי), התשפ"ג–2023, מאת חברת הכנסת מרב מיכאלי; הצעת חוק יום אבל במות קרוב מדרגה שנייה, התשפ"ג–2023, מאת חברי הכנסת אימאן ח'טיב יאסין, מנסור עבאס, ווליד טאהא, ואליד אלהואשלה</w:t>
      </w:r>
      <w:r>
        <w:rPr>
          <w:rFonts w:hint="cs"/>
          <w:rtl/>
        </w:rPr>
        <w:t xml:space="preserve"> ו</w:t>
      </w:r>
      <w:r>
        <w:rPr>
          <w:rtl/>
        </w:rPr>
        <w:t xml:space="preserve">יאסר חוג'יראת; הצעת </w:t>
      </w:r>
      <w:r>
        <w:rPr>
          <w:rtl/>
        </w:rPr>
        <w:lastRenderedPageBreak/>
        <w:t>חוק ההוצאה לפועל (תיקון – קביעת תעריף מקסימלי לשכר טרחת עורך דין), התשפ"ג–2023, מאת חברת הכנסת נעמה לזימי; הצעת חוק חובת המכרזים (תיקון – העדפת תוצרת מקומית), התשפ"ג–2023, מאת חבר הכנסת רון כץ; הצעת חוק זכות ייצוג לקטין המתנגד לאשפוז פסיכיאטרי (תיקוני חקיקה), התשפ"ג–2023, מאת חברת הכנסת נעמה לזימי; הצעת חוק תרומת זרע, התשפ"ג–2023, מאת חברת הכנסת מרב מיכאלי; הצעת חוק לתיקון פקודת הרוקחים (הכשרת עוזרי רוקח), התשפ"ג–2023, מאת חבר הכנסת ואליד אלהואשלה; הצעת חוק האזנת סתר (תיקון – האזנה בשל חשד להתעללות), התשפ"ג–2023, מאת חבר הכנסת רון כץ; הצעת חוק הביטוח הלאומי (תיקון – דמי אבטלה למתמחים), התשפ"ג–2023, מאת חברי הכנסת איימן עודה, אחמד טיבי, עאידה תומא סלימאן, עופר כסיף</w:t>
      </w:r>
      <w:r>
        <w:rPr>
          <w:rFonts w:hint="cs"/>
          <w:rtl/>
        </w:rPr>
        <w:t xml:space="preserve"> ו</w:t>
      </w:r>
      <w:r>
        <w:rPr>
          <w:rtl/>
        </w:rPr>
        <w:t>יוסף עטאונה; הצעת חוק לתיקון פקודת העיריות (בניין שניזוק או נהרס), התשפ"ג–2023, מאת חבר הכנסת אליהו רביבו; הצעת חוק לתיקון פקודת העיריות (שינוי מועד תשלום הארנונה), התשפ"ג–2023, מאת חברת הכנסת מרב מיכאלי; הצעת חוק קליטת חיילים משוחררים (תיקון – זכאות לתומכי לחימה מקרן "ממדים ללימודים"), התשפ"ג–2023, מאת חברי הכנסת אורנה ברביבאי, רון כץ, יאיר לפיד, טטיאנה מזרסקי, דוד ביטן, מאיר כהן</w:t>
      </w:r>
      <w:r>
        <w:rPr>
          <w:rFonts w:hint="cs"/>
          <w:rtl/>
        </w:rPr>
        <w:t xml:space="preserve"> ו</w:t>
      </w:r>
      <w:r>
        <w:rPr>
          <w:rtl/>
        </w:rPr>
        <w:t>דני דנון; הצעת חוק החברות (תיקון – פרסום דוחות כספיים של מונופול), התשפ</w:t>
      </w:r>
      <w:r>
        <w:rPr>
          <w:rFonts w:hint="cs"/>
          <w:rtl/>
        </w:rPr>
        <w:t>"</w:t>
      </w:r>
      <w:r>
        <w:rPr>
          <w:rtl/>
        </w:rPr>
        <w:t>ג–2023, מאת חבר הכנסת אליהו רביבו; הצעת חוק ביטוח בריאות ממלכתי (תיקון – אשפוז בית), התשפ"ג–2023, מאת חברת הכנסת נעמה לזימי; הצעת חוק הביטוח הלאומי (תיקון – ביטוח שאירים לאלמן), התשפ"ג–2023, מאת חברת הכנסת נעמה לזימי; הצעת חוק להגבלת כהונת ראש רשות מקומית (תיקוני חקיקה), התשפ"ג–2023, מאת חברת הכנסת מרב מיכאלי; הצעת חוק העבירות המינהליות (תיקון – הפחתת תוספת הפיגור על אי-תשלום קנס), התשפ"ג–2023, מאת חברי הכנסת אימאן ח'טיב יאסין, מנסור עבאס, ווליד טאהא, ואליד אלהואשלה</w:t>
      </w:r>
      <w:r>
        <w:rPr>
          <w:rFonts w:hint="cs"/>
          <w:rtl/>
        </w:rPr>
        <w:t xml:space="preserve"> ו</w:t>
      </w:r>
      <w:r>
        <w:rPr>
          <w:rtl/>
        </w:rPr>
        <w:t>יאסר חוג'יראת; הצעת חוק טוס כחול לבן, התשפ"ג–2023, מאת חבר הכנסת רון כץ; הצעת חוק קידום התחרות בענף המזון (תיקון – החלת החוק על ענף מוצרי הצריכה), התשפ"ג–2023, מאת חברי הכנסת ינון אזולאי, משה ארבל, משה גפני, ניסים ואטורי, טלי גוטליב, לימור סון הר מלך, ארז מלול, סימון מושיאשוילי, יצחק פינדרוס, משה רוט, בועז ביסמוט, משה סעדה, אופיר כץ, יצחק קרויזר</w:t>
      </w:r>
      <w:r>
        <w:rPr>
          <w:rFonts w:hint="cs"/>
          <w:rtl/>
        </w:rPr>
        <w:t xml:space="preserve"> ו</w:t>
      </w:r>
      <w:r>
        <w:rPr>
          <w:rtl/>
        </w:rPr>
        <w:t>יוסף טייב; הצעת חוק לתיקון פקודת התעבורה (חניית נשים בהריון והורה לתינוק), התשפ"ג–2023, מאת חבר הכנסת ארז מלול; הצעת חוק הבנקאות (שירות ללקוח) (תיקון – ריבית על יתרת זכות), התשפ"ג–2023, מאת חבר הכנסת רון כץ; הצעת חוק נציבות תלונות אסירים, התשפ"ג–2023, מאת חברת הכנסת מרב מיכאלי; הצעת חוק הגנת הצרכן (תיקון – הנגשת הודעת תשלום לצרכנים שאינם דוברי עברית), התשפ"ג–2023, מאת חבר הכנסת ארז מלול; הצעת חוק מס רכוש וקרן פיצויים (תיקון – פיצוי בגין נזק עקב אסון טבע), התשפ"ג–2023, מאת חבר הכנסת ואליד אלהואשלה; הצעת חוק השיפוט הצבאי (תיקון – עתירות אסיר), התשפ"ג–2023, מאת חברי הכנסת יונתן מישרקי, רון כץ, יצחק קרויזר, אריאל קלנר</w:t>
      </w:r>
      <w:r>
        <w:rPr>
          <w:rFonts w:hint="cs"/>
          <w:rtl/>
        </w:rPr>
        <w:t xml:space="preserve"> ו</w:t>
      </w:r>
      <w:r>
        <w:rPr>
          <w:rtl/>
        </w:rPr>
        <w:t>נעמה לזימי; הצעת חוק לתיקון פקודת מס הכנסה (שינוי הקריטריונים ליישוב מוטב), התשפ"ג–2023, מאת חברת הכנסת שרן מרים השכל; הצעת חוק הפיקוח על שירותים פיננסיים (קופות גמל) (תיקון – הגדלת הסכום המרבי להפקדה בקופות גמל להשקעה), התשפ"ג–2023, מאת חברי הכנסת ינון אזולאי</w:t>
      </w:r>
      <w:r>
        <w:rPr>
          <w:rFonts w:hint="cs"/>
          <w:rtl/>
        </w:rPr>
        <w:t xml:space="preserve"> ו</w:t>
      </w:r>
      <w:r>
        <w:rPr>
          <w:rtl/>
        </w:rPr>
        <w:t xml:space="preserve">משה ארבל; הצעת חוק לביטול ההתיישנות בעבירות מין (תיקוני חקיקה), התשפ"ג–2023, מאת חברי הכנסת שרון ניר, אביגדור ליברמן, עודד </w:t>
      </w:r>
      <w:r>
        <w:rPr>
          <w:rtl/>
        </w:rPr>
        <w:lastRenderedPageBreak/>
        <w:t>פורר, יבגני סובה, יוליה מלינובסקי</w:t>
      </w:r>
      <w:r>
        <w:rPr>
          <w:rFonts w:hint="cs"/>
          <w:rtl/>
        </w:rPr>
        <w:t xml:space="preserve"> ו</w:t>
      </w:r>
      <w:r>
        <w:rPr>
          <w:rtl/>
        </w:rPr>
        <w:t>חמד עמאר; הצעת חוק הביטוח הלאומי (תיקון – מועד לתביעת גמלת כסף והתקופה שבעדה שולמה), התשפ"ג–2023, מאת חברת הכנסת נעמה לזימי; הצעת חוק הפיקוח על שירותים פיננסיים (קופות גמל) (תיקון – הגבלת דמי ניהול לעמית שסיים את עבודתו), התשפ"ג–2023, מאת חברת הכנסת מרב מיכאלי; הצעת חוק איסור הכחשת השואה (תיקון – איסור הבעת אהדה לשלטון הנאצי או הזדהות עימו ואיסור שימוש בסמלים נאציים), התשפ"ג–2023, מאת חבר הכנסת אליהו רביבו; הצעת חוק המועצה להשכלה גבוהה (תיקון – עידוד הנגשה להשכלה גבוהה), התשפ"ג–2023, מאת חבר הכנסת ארז מלול; הצעת חוק למניעת העסקה בתחום החינוך והטיפול של אדם שהורשע או שמואשם בתקיפה או בהתעללות בחסר ישע, התשפ"ג–2023, מאת חבר הכנסת יונתן מישרקי; הצעת חוק אבטחה במוסדות חינוך, התשפ"ג–2023, מאת חברי הכנסת אימאן ח'טיב יאסין, מנסור עבאס, ווליד טאהא, ואליד אלהואשלה</w:t>
      </w:r>
      <w:r>
        <w:rPr>
          <w:rFonts w:hint="cs"/>
          <w:rtl/>
        </w:rPr>
        <w:t xml:space="preserve"> ו</w:t>
      </w:r>
      <w:r>
        <w:rPr>
          <w:rtl/>
        </w:rPr>
        <w:t>יאסר חוג'יראת; הצעת חוק לימוד חובה (תיקון – חינוך חינם לגיל הרך), התשפ"ג–2023, מאת חבר הכנסת ארז מלול; הצעת חוק הספורט (תיקון – הסדרת העיסוק באימון ספורט), התשפ"ג–2023, מאת חבר הכנסת חילי טרופר; הצעת חוק מימון מפלגות (תיקון – שלילת מימון ממפלגה שקוראת להטלת חרם על מדינת ישראל), התשפ"ג–2023, מאת חבר הכנסת יצחק קרויזר; הצעת חוק האזרחים הוותיקים (תיקון – הנחה בארנונה), התשפ"ג–2023, מאת חברת הכנסת נעמה לזימי; הצעת חוק מס ערך מוסף (תיקון – שיעור מס מופחת על מוצרי מזון בסיסיים), התשפ"ג–2023, מאת חברת הכנסת מרב מיכאלי; הצעת חוק הביטוח הלאומי (תיקון – קיזוז הכנסות שאינן מעבודה או ממשלח יד מקצבת נכות), התשפ"ג–2023, מאת חברי הכנסת יעקב אשר, משה גפני</w:t>
      </w:r>
      <w:r>
        <w:rPr>
          <w:rFonts w:hint="cs"/>
          <w:rtl/>
        </w:rPr>
        <w:t xml:space="preserve"> ו</w:t>
      </w:r>
      <w:r>
        <w:rPr>
          <w:rtl/>
        </w:rPr>
        <w:t>אליהו ברוכי; הצעת חוק הסיוע המשפטי (תיקון – סיוע משפטי לנפגעי הונאה ועושק), התשפ"ג–2023, מאת חברי הכנסת מירב כהן, ניסים ואטורי</w:t>
      </w:r>
      <w:r>
        <w:rPr>
          <w:rFonts w:hint="cs"/>
          <w:rtl/>
        </w:rPr>
        <w:t xml:space="preserve"> ו</w:t>
      </w:r>
      <w:r>
        <w:rPr>
          <w:rtl/>
        </w:rPr>
        <w:t>דוד ביטן; הצעת חוק דמי מחלה (היעדרות בשל מחלת ילד) (תיקון – היעדרות בשל אשפוז פג), התשפ"ג–2023, מאת חברי הכנסת אימאן ח'טיב יאסין, מנסור עבאס, ווליד טאהא, ואליד אלהואשלה</w:t>
      </w:r>
      <w:r>
        <w:rPr>
          <w:rFonts w:hint="cs"/>
          <w:rtl/>
        </w:rPr>
        <w:t xml:space="preserve"> ו</w:t>
      </w:r>
      <w:r>
        <w:rPr>
          <w:rtl/>
        </w:rPr>
        <w:t>יאסר חוג'יראת; הצעת חוק העונשין (תיקון – החזרת הסעיף הסוציאלי כעילה להפסקת הריון), התשפ"ג–2023, מאת חברי הכנסת מטי צרפתי הרכבי, אלון שוסטר, מיכאל מרדכי ביטון, אורנה ברביבאי, קארין אלהרר, דבי ביטון, עידן רול, ולדימיר בליאק, רם בן ברק, יסמין פרידמן, יוראי להב הרצנו, מירב כהן, יואב סגלוביץ', שלי טל מירון, נעמה לזימי, אפרת רייטן מרום</w:t>
      </w:r>
      <w:r>
        <w:rPr>
          <w:rFonts w:hint="cs"/>
          <w:rtl/>
        </w:rPr>
        <w:t xml:space="preserve"> ו</w:t>
      </w:r>
      <w:r>
        <w:rPr>
          <w:rtl/>
        </w:rPr>
        <w:t>שרון ניר; הצעת חוק חובת המכרזים (תיקון – העדפה מתקנת לנכי צה"ל), התשפ"ג–2023, מאת חבר הכנסת יצחק קרויזר; הצעת חוק ליישוב תחת איום מיידי (הוראת שעה), התשפ"ג–2023, מאת חברי הכנסת עודד פורר, אביגדור ליברמן, יבגני סובה, שרון ניר, יוליה מלינובסקי</w:t>
      </w:r>
      <w:r>
        <w:rPr>
          <w:rFonts w:hint="cs"/>
          <w:rtl/>
        </w:rPr>
        <w:t xml:space="preserve"> ו</w:t>
      </w:r>
      <w:r>
        <w:rPr>
          <w:rtl/>
        </w:rPr>
        <w:t>חמד עמאר; הצעת חוק הרשויות המקומיות (גמול השתתפות בישיבות והחזר הוצאות לחברי מועצה), התשפ"ג–2023, מאת חבר הכנסת רון כץ; הצעת חוק עסקאות במקרקעין (קיום מצוות שמיטה) (תיקון – החלת החוק על יהודה ושומרון), התשפ"ג–2023, מאת חבר הכנסת ניסים ואטורי; הצעת חוק קליטת חיילים משוחררים (תיקון – זכאות לתומכי לחימה מקרן "ממדים ללימודים"), התשפ"ג–2023, מאת חבר הכנסת רון כץ; הצעת חוק מרכזי חירום ושליטה ביישובים סמוכי גבול, התשפ"ג–2023, מאת חברת הכנסת מיכל שיר סגמן; הצעת חוק-יסוד: מבקר המדינה (תיקון – כשירות מועמדים לכהונה כמבקר המדינה), מאת חברי הכנסת יואב סגלוביץ', רון כץ, טטיאנה מזרסקי, דבי ביטון, ולדימיר בליאק, קארין אלהרר</w:t>
      </w:r>
      <w:r>
        <w:rPr>
          <w:rFonts w:hint="cs"/>
          <w:rtl/>
        </w:rPr>
        <w:t xml:space="preserve"> ו</w:t>
      </w:r>
      <w:r>
        <w:rPr>
          <w:rtl/>
        </w:rPr>
        <w:t xml:space="preserve">מירב בן ארי; הצעת חוק למניעת מפגעים </w:t>
      </w:r>
      <w:r>
        <w:rPr>
          <w:rtl/>
        </w:rPr>
        <w:lastRenderedPageBreak/>
        <w:t>(תיקון – עידוד הפחתת שימוש בזיקוקי</w:t>
      </w:r>
      <w:r>
        <w:rPr>
          <w:rFonts w:hint="cs"/>
          <w:rtl/>
        </w:rPr>
        <w:t>ן</w:t>
      </w:r>
      <w:r>
        <w:rPr>
          <w:rtl/>
        </w:rPr>
        <w:t xml:space="preserve"> די</w:t>
      </w:r>
      <w:r>
        <w:rPr>
          <w:rFonts w:hint="cs"/>
          <w:rtl/>
        </w:rPr>
        <w:t>-</w:t>
      </w:r>
      <w:r>
        <w:rPr>
          <w:rtl/>
        </w:rPr>
        <w:t>נור), התשפ"ג–2023, מאת חבר הכנסת חילי טרופר; הצעת חוק השידור הציבורי הישראלי (תיקון – חברה ציבורית), התשפ"ג–2023, מאת חבר הכנסת דן אילוז; הצעת חוק הגנת הצרכן (תיקון – סימון תוצרת חקלאית שאינה ארוזה מראש), התשפ"ג–2023, מאת חבר הכנסת מיכאל מרדכי ביטון; הצעת חוק הגנת הצרכן (תיקון – סימון תוצרת חקלאית שאינה ארוזה מראש), התשפ"ג–2023, מאת חבר הכנסת אלון שוסטר; הצעת חוק ביטוח בריאות ממלכתי (תיקון – העברת מידע מלא בעת מעבר בין קופות החולים), התשפ"ג–2023, מאת חבר הכנסת רון כץ; הצעת חוק לתיקון פקודת העיריות (חובת גילוי מסמכי תאגיד עירוני), התשפ"ג–2023, מאת חבר הכנסת אליהו רביבו; הצעת חוק שוויון ההזדמנויות בעבודה (תיקון – עצמאות נציבות שוויון הזדמנויות בעבודה), התשפ"ג–2023, מאת חברת הכנסת מרב מיכאלי; הצעת חוק המכר (דירות) (תיקון – הסדרת בנייה במסגרת קבוצות רכישה), התשפ"ג–2023, מאת חבר הכנסת רון כץ; הצעת חוק סיוע למשפחות שבראשן הורה עצמאי (תיקון – הרחבת תחולה), התשפ"ג–2023, מאת חברת הכנסת מרב מיכאלי; הצעת חוק הפנסיה (מועד תחילת הביטוח הפנסיוני), התשפ"ג–2023, מאת חברת הכנסת נעמה לזימי; הצעת חוק דמי מחלה עבור מלווה בן משפחה לבדיקה רפואית (תיקוני חקיקה), התשפ"ג–2023, מאת חבר הכנסת יונתן מישרקי; הצעת חוק ביטוח בריאות ממלכתי (תיקון – תוספת שנתית קבועה לסל שירותי הבריאות לצורך הוספת תרופות, מכשור וטכנולוגיות רפואיות חדשות), התשפ"ג–2023, מאת חבר הכנסת רון כץ; הצעת חוק לתיקון פקודת מס הכנסה (הפקדות לקרן השתלמות לעצמאי), התשפ"ג–2023, מאת חבר הכנסת יצחק פינדרוס; הצעת חוק לתיקון פקודת התעבורה (סימון מקום חניה לרכב חשמלי), התשפ"ג–2023, מאת חבר הכנסת ארז מלול; הצעת חוק דמי מחלה (תיקון – יתרה שלילית של ימי מחלה), התשפ"ג–2023, מאת חברת הכנסת נעמה לזימי; הצעת חוק למניעת הטרדה מינית (תיקון – החמרת ענישה בעבירות טרור לאומני), התשפ"ג–2023, מאת חברי הכנסת לימור סון הר מלך</w:t>
      </w:r>
      <w:r>
        <w:rPr>
          <w:rFonts w:hint="cs"/>
          <w:rtl/>
        </w:rPr>
        <w:t xml:space="preserve"> ו</w:t>
      </w:r>
      <w:r>
        <w:rPr>
          <w:rtl/>
        </w:rPr>
        <w:t>יצחק קרויזר; הצעת חוק מעונות יום שיקומיים (תיקון – הקדמת גיל הזכאות), התשפ"ג–2023, מאת חברי הכנסת ארז מלול</w:t>
      </w:r>
      <w:r>
        <w:rPr>
          <w:rFonts w:hint="cs"/>
          <w:rtl/>
        </w:rPr>
        <w:t xml:space="preserve"> ו</w:t>
      </w:r>
      <w:r>
        <w:rPr>
          <w:rtl/>
        </w:rPr>
        <w:t>יונתן מישרקי; הצעת חוק שוויון זכויות לאנשים עם מוגבלות (תיקון – חובת נגישות באוטובוסים בין-עירוניים), התשפ"ג–2023, מאת חבר הכנסת ואליד אלהואשלה; הצעת חוק הביטוח הלאומי (תיקון – שלילת קצבאות ממחבלים), התשפ"ג–2023, מאת חבר הכנסת רון כץ; הצעת חוק הביטוח הלאומי (תיקון – פטור מכפל תשלום דמי ביטוח לאומי), התשפ"ג–2023, מאת חברי הכנסת אוהד טל</w:t>
      </w:r>
      <w:r>
        <w:rPr>
          <w:rFonts w:hint="cs"/>
          <w:rtl/>
        </w:rPr>
        <w:t xml:space="preserve"> ו</w:t>
      </w:r>
      <w:r>
        <w:rPr>
          <w:rtl/>
        </w:rPr>
        <w:t>שמחה רוטמן; הצעת חוק הפיקוח על שירותים פיננסיים (קופות גמל) (תיקון – שלילת זכאות לקצבאות ולפיצויי פיטורים עקב ביצוע פעילות טרור), התשפ"ג–2023, מאת חבר הכנסת עידן רול; הצעת חוק ירושלים רבתי, התשפ"ג–2023, מאת חבר הכנסת זאב אלקין; הצעת חוק סדר הדין הפלילי (סמכויות אכיפה – מעצרים) (תיקון – החמרת תנאי שחרור בערובה), התשפ"ג–2023, מאת חבר הכנסת אליהו רביבו; הצעת חוק שירות חובה לכ</w:t>
      </w:r>
      <w:r>
        <w:rPr>
          <w:rFonts w:hint="cs"/>
          <w:rtl/>
        </w:rPr>
        <w:t>ו</w:t>
      </w:r>
      <w:r>
        <w:rPr>
          <w:rtl/>
        </w:rPr>
        <w:t>ל, התשפ"ג–2023, מאת חברי הכנסת אביגדור ליברמן, עודד פורר, יבגני סובה, שרון ניר, יוליה מלינובסקי</w:t>
      </w:r>
      <w:r>
        <w:rPr>
          <w:rFonts w:hint="cs"/>
          <w:rtl/>
        </w:rPr>
        <w:t xml:space="preserve"> ו</w:t>
      </w:r>
      <w:r>
        <w:rPr>
          <w:rtl/>
        </w:rPr>
        <w:t xml:space="preserve">חמד עמאר; הצעת חוק לתיקון פקודת מס הכנסה (פטור ממס על מלגה לחוקר), התשפ"ג–2023, מאת חברת הכנסת מרב מיכאלי; הצעת חוק הביטוח הלאומי (תיקון – הארכת המועד להגשת תביעה לגמלה והתקופה שבעדה תשולם), התשפ"ג–2023, מאת חברת הכנסת נעמה לזימי; הצעת חוק העונשין (תיקון – החמרת ענישה בפשיעה חקלאית) (הוראת שעה), התשפ"ג–2023, מאת חבר </w:t>
      </w:r>
      <w:r>
        <w:rPr>
          <w:rtl/>
        </w:rPr>
        <w:lastRenderedPageBreak/>
        <w:t>הכנסת דני דנון; הצעת חוק שכר מינימום (תיקון – עוולה נזיקית וקובלנה), התשפ"ג–2023, מאת חברת הכנסת נעמה לזימי; הצעת חוק הסכמים קיבוציים (תיקון – סייג לגביית דמי חבר ודמי טיפול מקצועי-ארגוני בארגון עובדים), התשפ"ג–2023, מאת חבר הכנסת ואליד אלהואשלה; הצעת חוק הביטוח הלאומי (תיקון – דמי פגיעה לעובד עצמאי), התשפ"ג–2023, מאת חברי הכנסת אימאן ח'טיב יאסין, מנסור עבאס, ווליד טאהא, ואליד אלהואשלה</w:t>
      </w:r>
      <w:r>
        <w:rPr>
          <w:rFonts w:hint="cs"/>
          <w:rtl/>
        </w:rPr>
        <w:t xml:space="preserve"> ו</w:t>
      </w:r>
      <w:r>
        <w:rPr>
          <w:rtl/>
        </w:rPr>
        <w:t>יאסר חוג'יראת; הצעת חוק העונשין (תיקון – החמרת ענישה על העלבת עובד ציבור), התשפ</w:t>
      </w:r>
      <w:r>
        <w:rPr>
          <w:rFonts w:hint="cs"/>
          <w:rtl/>
        </w:rPr>
        <w:t>"</w:t>
      </w:r>
      <w:r>
        <w:rPr>
          <w:rtl/>
        </w:rPr>
        <w:t>ג–2023, מאת חברי הכנסת אליהו רביבו, בועז ביסמוט, יצחק קרויזר, צביקה פוגל, סימון דוידסון, אלי דלל, אריאל קלנר, יצחק פינדרוס, דני דנון, דוד אמסלם, אושר שקלים, אלמוג כהן, גדי איזנקוט, מתן כהנא</w:t>
      </w:r>
      <w:r>
        <w:rPr>
          <w:rFonts w:hint="cs"/>
          <w:rtl/>
        </w:rPr>
        <w:t xml:space="preserve"> ו</w:t>
      </w:r>
      <w:r>
        <w:rPr>
          <w:rtl/>
        </w:rPr>
        <w:t>נאור שירי; הצעת חוק התגמולים לנפגעי פעולות איבה (תיקון – זכאות לתגמולים ולפיצויים לפי חוק אחר), התשפ"ג–2023, מאת חבר הכנסת דן אילוז; הצעת חוק תאגידי מים וביוב (תיקון – חישוב תעריף דמי הקמה), התשפ"ג–2023, מאת חברי הכנסת יאסר חוג'יראת, מנסור עבאס, ווליד טאהא, ואליד אלהואשלה</w:t>
      </w:r>
      <w:r>
        <w:rPr>
          <w:rFonts w:hint="cs"/>
          <w:rtl/>
        </w:rPr>
        <w:t xml:space="preserve"> ו</w:t>
      </w:r>
      <w:r>
        <w:rPr>
          <w:rtl/>
        </w:rPr>
        <w:t>אימאן ח'טיב יאסין; הצעת חוק לתיקון פקודת המ</w:t>
      </w:r>
      <w:r>
        <w:rPr>
          <w:rFonts w:hint="cs"/>
          <w:rtl/>
        </w:rPr>
        <w:t>י</w:t>
      </w:r>
      <w:r>
        <w:rPr>
          <w:rtl/>
        </w:rPr>
        <w:t>סים (גבייה) (ביטול החוק), התשפ"ג–2023, מאת חברת הכנסת מרב מיכאלי; הצעת חוק העונשין (תיקון – עונשי מינימום בעבירות נשק), התשפ"ג–2023, מאת חבר הכנסת חנוך דב מלביצקי; הצעת חוק זכויות הסטודנט (תיקון – העדפה מתקנת ללוחמים), התשפ"ג–2023, מאת חברי הכנסת יצחק קרויזר, צביקה פוגל, אוהד טל</w:t>
      </w:r>
      <w:r>
        <w:rPr>
          <w:rFonts w:hint="cs"/>
          <w:rtl/>
        </w:rPr>
        <w:t xml:space="preserve"> ו</w:t>
      </w:r>
      <w:r>
        <w:rPr>
          <w:rtl/>
        </w:rPr>
        <w:t>לימור סון הר מלך; הצעת חוק לתיקון פקודת מס הכנסה (ניכוי הוצאות כיבוד בפגישה מחוץ למקום העיסוק), התשפ"ג–2023, מאת חבר הכנסת עידן רול; הצעת חוק כביש אגרה (כביש ארצי לישראל) (תיקון – החזר לנוסעים בשל האטה משמעותית), התשפ"ג–2023, מאת חברי הכנסת אלמוג כהן, לימור סון הר מלך, אברהם בצלאל, יוסף טייב, שלום דנינו, אוריאל בוסו</w:t>
      </w:r>
      <w:r>
        <w:rPr>
          <w:rFonts w:hint="cs"/>
          <w:rtl/>
        </w:rPr>
        <w:t xml:space="preserve"> ו</w:t>
      </w:r>
      <w:r>
        <w:rPr>
          <w:rtl/>
        </w:rPr>
        <w:t>ניסים ואטורי; הצעת חוק להגבלה לאחר סיום כהונה של שר התקשורת, התשפ"ג–2023, מאת חבר הכנסת דן אילוז; הצעת חוק הדיור הציבורי (זכויות רכישה) (תיקון – הארכת תוקף), התשפ"ג–2023, מאת חבר הכנסת יונתן מישרקי; הצעת חוק מרשם שמות מתחם בישראל, התשפ"ג–2023, מאת חברי הכנסת שרון ניר, אביגדור ליברמן, עודד פורר, יבגני סובה, יוליה מלינובסקי</w:t>
      </w:r>
      <w:r>
        <w:rPr>
          <w:rFonts w:hint="cs"/>
          <w:rtl/>
        </w:rPr>
        <w:t xml:space="preserve"> ו</w:t>
      </w:r>
      <w:r>
        <w:rPr>
          <w:rtl/>
        </w:rPr>
        <w:t>חמד עמאר; הצעת חוק פיצויים בעד נזק עקב אסון טבע, התשפ"ג–2023, מאת חברת הכנסת מרב מיכאלי; הצעת חוק-יסוד: משאל עם (תיקון – חובת אישור החלת ריבונות במשאל עם), מאת חברי הכנסת גלעד קריב, נעמה לזימי</w:t>
      </w:r>
      <w:r>
        <w:rPr>
          <w:rFonts w:hint="cs"/>
          <w:rtl/>
        </w:rPr>
        <w:t xml:space="preserve"> ו</w:t>
      </w:r>
      <w:r>
        <w:rPr>
          <w:rtl/>
        </w:rPr>
        <w:t xml:space="preserve">אפרת רייטן מרום </w:t>
      </w:r>
      <w:r>
        <w:rPr>
          <w:rFonts w:hint="cs"/>
          <w:rtl/>
        </w:rPr>
        <w:t>ו</w:t>
      </w:r>
      <w:r>
        <w:rPr>
          <w:rtl/>
        </w:rPr>
        <w:t>מרב מיכאלי</w:t>
      </w:r>
      <w:r>
        <w:rPr>
          <w:rFonts w:hint="cs"/>
          <w:rtl/>
        </w:rPr>
        <w:t>.</w:t>
      </w:r>
    </w:p>
    <w:p w:rsidR="000F4DFE" w:rsidRDefault="000F4DFE" w:rsidP="009D5D39">
      <w:pPr>
        <w:ind w:firstLine="0"/>
        <w:rPr>
          <w:rtl/>
        </w:rPr>
      </w:pPr>
    </w:p>
    <w:p w:rsidR="000F4DFE" w:rsidRDefault="000F4DFE" w:rsidP="004828C1">
      <w:pPr>
        <w:rPr>
          <w:rtl/>
        </w:rPr>
      </w:pPr>
      <w:r>
        <w:rPr>
          <w:rFonts w:hint="cs"/>
          <w:rtl/>
        </w:rPr>
        <w:t xml:space="preserve">לקריאה השנייה ולקריאה השלישית: </w:t>
      </w:r>
      <w:bookmarkStart w:id="25" w:name="_ETM_Q1_86583"/>
      <w:bookmarkEnd w:id="25"/>
      <w:r>
        <w:rPr>
          <w:rFonts w:hint="cs"/>
          <w:rtl/>
        </w:rPr>
        <w:t xml:space="preserve">הצעת חוק מיסוי מקרקעין (שבח ורכישה) (תיקון מס' </w:t>
      </w:r>
      <w:bookmarkStart w:id="26" w:name="_ETM_Q1_88295"/>
      <w:bookmarkEnd w:id="26"/>
      <w:r>
        <w:rPr>
          <w:rFonts w:hint="cs"/>
          <w:rtl/>
        </w:rPr>
        <w:t>99), התשפ"ג–2023, שהחזירה ועדת הכספים.</w:t>
      </w:r>
    </w:p>
    <w:p w:rsidR="000F4DFE" w:rsidRDefault="000F4DFE" w:rsidP="00E62658">
      <w:pPr>
        <w:rPr>
          <w:rtl/>
        </w:rPr>
      </w:pPr>
      <w:bookmarkStart w:id="27" w:name="_ETM_Q1_91307"/>
      <w:bookmarkStart w:id="28" w:name="_ETM_Q1_91412"/>
      <w:bookmarkEnd w:id="27"/>
      <w:bookmarkEnd w:id="28"/>
    </w:p>
    <w:p w:rsidR="000F4DFE" w:rsidRDefault="000F4DFE" w:rsidP="004828C1">
      <w:pPr>
        <w:rPr>
          <w:rtl/>
        </w:rPr>
      </w:pPr>
      <w:bookmarkStart w:id="29" w:name="_ETM_Q1_91451"/>
      <w:bookmarkStart w:id="30" w:name="_ETM_Q1_91546"/>
      <w:bookmarkStart w:id="31" w:name="_ETM_Q1_95698"/>
      <w:bookmarkEnd w:id="29"/>
      <w:bookmarkEnd w:id="30"/>
      <w:bookmarkEnd w:id="31"/>
      <w:r>
        <w:rPr>
          <w:rFonts w:hint="cs"/>
          <w:rtl/>
        </w:rPr>
        <w:t>לקריאה ראשונה, מטעם הממשלה</w:t>
      </w:r>
      <w:bookmarkStart w:id="32" w:name="_ETM_Q1_97448"/>
      <w:bookmarkStart w:id="33" w:name="_ETM_Q1_97572"/>
      <w:bookmarkStart w:id="34" w:name="_ETM_Q1_97665"/>
      <w:bookmarkStart w:id="35" w:name="_ETM_Q1_97765"/>
      <w:bookmarkEnd w:id="32"/>
      <w:bookmarkEnd w:id="33"/>
      <w:bookmarkEnd w:id="34"/>
      <w:bookmarkEnd w:id="35"/>
      <w:r>
        <w:rPr>
          <w:rFonts w:hint="cs"/>
          <w:rtl/>
        </w:rPr>
        <w:t xml:space="preserve">: הצעת חוק לתיקון פקודת המשטרה (מס' 40) (מערכות צילום מיוחדות), התשפ"ג–2023; הצעת </w:t>
      </w:r>
      <w:bookmarkStart w:id="36" w:name="_ETM_Q1_101762"/>
      <w:bookmarkEnd w:id="36"/>
      <w:r>
        <w:rPr>
          <w:rFonts w:hint="cs"/>
          <w:rtl/>
        </w:rPr>
        <w:t>חוק חדלות פירעון ושיקום כלכלי (תיקון מס' 4</w:t>
      </w:r>
      <w:bookmarkStart w:id="37" w:name="_ETM_Q1_107822"/>
      <w:bookmarkEnd w:id="37"/>
      <w:r>
        <w:rPr>
          <w:rFonts w:hint="cs"/>
          <w:rtl/>
        </w:rPr>
        <w:t xml:space="preserve"> </w:t>
      </w:r>
      <w:r>
        <w:rPr>
          <w:rFonts w:hint="eastAsia"/>
        </w:rPr>
        <w:t>–</w:t>
      </w:r>
      <w:r>
        <w:rPr>
          <w:rFonts w:hint="cs"/>
          <w:rtl/>
        </w:rPr>
        <w:t xml:space="preserve"> הוראת שעה </w:t>
      </w:r>
      <w:r>
        <w:rPr>
          <w:rtl/>
        </w:rPr>
        <w:t>–</w:t>
      </w:r>
      <w:r>
        <w:rPr>
          <w:rFonts w:hint="cs"/>
          <w:rtl/>
        </w:rPr>
        <w:t xml:space="preserve"> נגיף הקורונה החדש) (תיקון) (הארכת תוקף), התשפ"ג–2023; הצעת חוק ציוד רפואי (תיקון מס' </w:t>
      </w:r>
      <w:bookmarkStart w:id="38" w:name="_ETM_Q1_115164"/>
      <w:bookmarkEnd w:id="38"/>
      <w:r>
        <w:rPr>
          <w:rFonts w:hint="cs"/>
          <w:rtl/>
        </w:rPr>
        <w:t xml:space="preserve">2 והוראת שעה), התשפ"ג–2023; הצעת חוק הצלילה הספורטיבית (תיקון מס' </w:t>
      </w:r>
      <w:bookmarkStart w:id="39" w:name="_ETM_Q1_119481"/>
      <w:bookmarkEnd w:id="39"/>
      <w:r>
        <w:rPr>
          <w:rFonts w:hint="cs"/>
          <w:rtl/>
        </w:rPr>
        <w:t>4) (צלילת היכרות), התשפ"ג–2023.</w:t>
      </w:r>
    </w:p>
    <w:p w:rsidR="000F4DFE" w:rsidRDefault="000F4DFE" w:rsidP="00E62658">
      <w:pPr>
        <w:rPr>
          <w:rtl/>
        </w:rPr>
      </w:pPr>
      <w:bookmarkStart w:id="40" w:name="_ETM_Q1_125606"/>
      <w:bookmarkStart w:id="41" w:name="_ETM_Q1_125713"/>
      <w:bookmarkEnd w:id="40"/>
      <w:bookmarkEnd w:id="41"/>
    </w:p>
    <w:p w:rsidR="000F4DFE" w:rsidRDefault="000F4DFE" w:rsidP="006C6B9E">
      <w:pPr>
        <w:rPr>
          <w:rtl/>
        </w:rPr>
      </w:pPr>
      <w:bookmarkStart w:id="42" w:name="_ETM_Q1_125774"/>
      <w:bookmarkStart w:id="43" w:name="_ETM_Q1_125876"/>
      <w:bookmarkEnd w:id="42"/>
      <w:bookmarkEnd w:id="43"/>
      <w:r>
        <w:rPr>
          <w:rFonts w:hint="cs"/>
          <w:rtl/>
        </w:rPr>
        <w:lastRenderedPageBreak/>
        <w:t xml:space="preserve">עוד הונח היום על שולחן הכנסת </w:t>
      </w:r>
      <w:bookmarkStart w:id="44" w:name="_ETM_Q1_127723"/>
      <w:bookmarkEnd w:id="44"/>
      <w:r>
        <w:rPr>
          <w:rFonts w:hint="cs"/>
          <w:rtl/>
        </w:rPr>
        <w:t xml:space="preserve">הסכם בין ממשלת מדינת ישראל לבין ממשלת הרפובליקה של בולגריה </w:t>
      </w:r>
      <w:bookmarkStart w:id="45" w:name="_ETM_Q1_131794"/>
      <w:bookmarkEnd w:id="45"/>
      <w:r>
        <w:rPr>
          <w:rFonts w:hint="cs"/>
          <w:rtl/>
        </w:rPr>
        <w:t xml:space="preserve">בדבר שיתוף פעולה בתחום התיירות. תודה. </w:t>
      </w:r>
    </w:p>
    <w:p w:rsidR="000F4DFE" w:rsidRDefault="000F4DFE" w:rsidP="00B43AF5">
      <w:pPr>
        <w:rPr>
          <w:rtl/>
        </w:rPr>
      </w:pPr>
    </w:p>
    <w:p w:rsidR="000F4DFE" w:rsidRDefault="000F4DFE" w:rsidP="00B43AF5">
      <w:pPr>
        <w:pStyle w:val="af6"/>
        <w:keepNext/>
        <w:rPr>
          <w:rtl/>
        </w:rPr>
      </w:pPr>
      <w:bookmarkStart w:id="46" w:name="ET_yor_6423_4"/>
      <w:r w:rsidRPr="00B43AF5">
        <w:rPr>
          <w:rStyle w:val="TagStyle"/>
          <w:rtl/>
        </w:rPr>
        <w:t xml:space="preserve"> &lt;&lt; יור &gt;&gt; </w:t>
      </w:r>
      <w:r>
        <w:rPr>
          <w:rtl/>
        </w:rPr>
        <w:t>היו"ר אמיר אוחנה:</w:t>
      </w:r>
      <w:r w:rsidRPr="00B43AF5">
        <w:rPr>
          <w:rStyle w:val="TagStyle"/>
          <w:rtl/>
        </w:rPr>
        <w:t xml:space="preserve"> &lt;&lt; יור &gt;&gt;</w:t>
      </w:r>
      <w:r>
        <w:rPr>
          <w:rtl/>
        </w:rPr>
        <w:t xml:space="preserve"> </w:t>
      </w:r>
      <w:bookmarkEnd w:id="46"/>
    </w:p>
    <w:p w:rsidR="000F4DFE" w:rsidRDefault="000F4DFE" w:rsidP="00B43AF5">
      <w:pPr>
        <w:pStyle w:val="KeepWithNext"/>
        <w:rPr>
          <w:rtl/>
        </w:rPr>
      </w:pPr>
    </w:p>
    <w:p w:rsidR="000F4DFE" w:rsidRDefault="000F4DFE" w:rsidP="006C6B9E">
      <w:pPr>
        <w:rPr>
          <w:rtl/>
        </w:rPr>
      </w:pPr>
      <w:r>
        <w:rPr>
          <w:rFonts w:hint="cs"/>
          <w:rtl/>
        </w:rPr>
        <w:t>תודה למזכיר הכנסת.</w:t>
      </w:r>
    </w:p>
    <w:p w:rsidR="000F4DFE" w:rsidRDefault="000F4DFE" w:rsidP="006C6B9E">
      <w:pPr>
        <w:rPr>
          <w:rtl/>
        </w:rPr>
      </w:pPr>
    </w:p>
    <w:p w:rsidR="000F4DFE" w:rsidRDefault="000F4DFE" w:rsidP="006C6B9E">
      <w:pPr>
        <w:rPr>
          <w:rtl/>
        </w:rPr>
      </w:pPr>
    </w:p>
    <w:p w:rsidR="000F4DFE" w:rsidRDefault="000F4DFE" w:rsidP="00B43AF5">
      <w:pPr>
        <w:pStyle w:val="a6"/>
        <w:rPr>
          <w:rtl/>
        </w:rPr>
      </w:pPr>
      <w:bookmarkStart w:id="47" w:name="ET_subject_639022_5"/>
      <w:r w:rsidRPr="00B43AF5">
        <w:rPr>
          <w:rStyle w:val="TagStyle"/>
          <w:rtl/>
        </w:rPr>
        <w:t xml:space="preserve"> &lt;&lt; נושא &gt;&gt; </w:t>
      </w:r>
      <w:bookmarkStart w:id="48" w:name="_Toc128431995"/>
      <w:bookmarkStart w:id="49" w:name="_Toc128474494"/>
      <w:bookmarkStart w:id="50" w:name="_Toc128563700"/>
      <w:bookmarkStart w:id="51" w:name="_Toc128564297"/>
      <w:r>
        <w:rPr>
          <w:rtl/>
        </w:rPr>
        <w:t>נאומים בני דקה</w:t>
      </w:r>
      <w:bookmarkEnd w:id="48"/>
      <w:bookmarkEnd w:id="49"/>
      <w:bookmarkEnd w:id="50"/>
      <w:bookmarkEnd w:id="51"/>
      <w:r w:rsidRPr="00B43AF5">
        <w:rPr>
          <w:rStyle w:val="TagStyle"/>
          <w:rtl/>
        </w:rPr>
        <w:t xml:space="preserve"> &lt;&lt; נושא &gt;&gt;</w:t>
      </w:r>
      <w:r>
        <w:rPr>
          <w:rtl/>
        </w:rPr>
        <w:t xml:space="preserve"> </w:t>
      </w:r>
      <w:bookmarkEnd w:id="47"/>
    </w:p>
    <w:p w:rsidR="000F4DFE" w:rsidRDefault="000F4DFE" w:rsidP="00B43AF5">
      <w:pPr>
        <w:rPr>
          <w:rtl/>
        </w:rPr>
      </w:pPr>
    </w:p>
    <w:p w:rsidR="000F4DFE" w:rsidRDefault="000F4DFE" w:rsidP="00B43AF5">
      <w:pPr>
        <w:pStyle w:val="af6"/>
        <w:keepNext/>
        <w:rPr>
          <w:rtl/>
        </w:rPr>
      </w:pPr>
      <w:bookmarkStart w:id="52" w:name="ET_yor_6423_6"/>
      <w:r w:rsidRPr="00B43AF5">
        <w:rPr>
          <w:rStyle w:val="TagStyle"/>
          <w:rtl/>
        </w:rPr>
        <w:t xml:space="preserve"> &lt;&lt; יור &gt;&gt; </w:t>
      </w:r>
      <w:r>
        <w:rPr>
          <w:rtl/>
        </w:rPr>
        <w:t>היו"ר אמיר אוחנה:</w:t>
      </w:r>
      <w:r w:rsidRPr="00B43AF5">
        <w:rPr>
          <w:rStyle w:val="TagStyle"/>
          <w:rtl/>
        </w:rPr>
        <w:t xml:space="preserve"> &lt;&lt; יור &gt;&gt;</w:t>
      </w:r>
      <w:r>
        <w:rPr>
          <w:rtl/>
        </w:rPr>
        <w:t xml:space="preserve"> </w:t>
      </w:r>
      <w:bookmarkEnd w:id="52"/>
    </w:p>
    <w:p w:rsidR="000F4DFE" w:rsidRDefault="000F4DFE" w:rsidP="00B43AF5">
      <w:pPr>
        <w:pStyle w:val="KeepWithNext"/>
        <w:rPr>
          <w:rtl/>
        </w:rPr>
      </w:pPr>
    </w:p>
    <w:p w:rsidR="000F4DFE" w:rsidRDefault="000F4DFE" w:rsidP="006F1E9D">
      <w:pPr>
        <w:rPr>
          <w:rtl/>
        </w:rPr>
      </w:pPr>
      <w:r>
        <w:rPr>
          <w:rFonts w:hint="cs"/>
          <w:rtl/>
        </w:rPr>
        <w:t>חברי הכנסת, הנושא הראשון על סדר-היום הוא נאומי</w:t>
      </w:r>
      <w:bookmarkStart w:id="53" w:name="_ETM_Q1_143140"/>
      <w:bookmarkEnd w:id="53"/>
      <w:r>
        <w:rPr>
          <w:rFonts w:hint="cs"/>
          <w:rtl/>
        </w:rPr>
        <w:t>ם בני דקה. חברי הכנסת המבקשים להירשם יצביעו בעד.</w:t>
      </w:r>
      <w:bookmarkStart w:id="54" w:name="_ETM_Q1_149639"/>
      <w:bookmarkEnd w:id="54"/>
      <w:r>
        <w:rPr>
          <w:rFonts w:hint="cs"/>
          <w:rtl/>
        </w:rPr>
        <w:t xml:space="preserve"> אם כולם ישובים במקומותיהם נעבור להצבעה, בבקשה. נאומים בני דקה. </w:t>
      </w:r>
      <w:bookmarkStart w:id="55" w:name="_ETM_Q1_160743"/>
      <w:bookmarkStart w:id="56" w:name="_ETM_Q1_160835"/>
      <w:bookmarkStart w:id="57" w:name="_ETM_Q1_161054"/>
      <w:bookmarkStart w:id="58" w:name="_ETM_Q1_161140"/>
      <w:bookmarkEnd w:id="55"/>
      <w:bookmarkEnd w:id="56"/>
      <w:bookmarkEnd w:id="57"/>
      <w:bookmarkEnd w:id="58"/>
      <w:r>
        <w:rPr>
          <w:rFonts w:hint="cs"/>
          <w:rtl/>
        </w:rPr>
        <w:t xml:space="preserve">חמישה </w:t>
      </w:r>
      <w:bookmarkStart w:id="59" w:name="_ETM_Q1_169647"/>
      <w:bookmarkEnd w:id="59"/>
      <w:r>
        <w:rPr>
          <w:rFonts w:hint="cs"/>
          <w:rtl/>
        </w:rPr>
        <w:t>חברי כנסת ביקשו לשאת דברים. ראשון הדוברים יה</w:t>
      </w:r>
      <w:bookmarkStart w:id="60" w:name="_ETM_Q1_174573"/>
      <w:bookmarkEnd w:id="60"/>
      <w:r>
        <w:rPr>
          <w:rFonts w:hint="cs"/>
          <w:rtl/>
        </w:rPr>
        <w:t xml:space="preserve">יה חבר הכנסת רם בן ברק. דקה לרשותך, </w:t>
      </w:r>
      <w:bookmarkStart w:id="61" w:name="_ETM_Q1_190525"/>
      <w:bookmarkEnd w:id="61"/>
      <w:r>
        <w:rPr>
          <w:rFonts w:hint="cs"/>
          <w:rtl/>
        </w:rPr>
        <w:t xml:space="preserve">אדוני. בבקשה. </w:t>
      </w:r>
    </w:p>
    <w:p w:rsidR="000F4DFE" w:rsidRDefault="000F4DFE" w:rsidP="006F1E9D">
      <w:pPr>
        <w:rPr>
          <w:rtl/>
        </w:rPr>
      </w:pPr>
      <w:bookmarkStart w:id="62" w:name="_ETM_Q1_182060"/>
      <w:bookmarkStart w:id="63" w:name="_ETM_Q1_182164"/>
      <w:bookmarkStart w:id="64" w:name="_ETM_Q1_182229"/>
      <w:bookmarkStart w:id="65" w:name="_ETM_Q1_182311"/>
      <w:bookmarkEnd w:id="62"/>
      <w:bookmarkEnd w:id="63"/>
      <w:bookmarkEnd w:id="64"/>
      <w:bookmarkEnd w:id="65"/>
    </w:p>
    <w:p w:rsidR="000F4DFE" w:rsidRDefault="000F4DFE" w:rsidP="006F1E9D">
      <w:pPr>
        <w:pStyle w:val="a4"/>
        <w:keepNext/>
        <w:rPr>
          <w:rtl/>
        </w:rPr>
      </w:pPr>
      <w:bookmarkStart w:id="66" w:name="ET_speaker_5766_8"/>
      <w:r w:rsidRPr="006F1E9D">
        <w:rPr>
          <w:rStyle w:val="TagStyle"/>
          <w:rtl/>
        </w:rPr>
        <w:t xml:space="preserve"> &lt;&lt; דובר &gt;&gt; </w:t>
      </w:r>
      <w:bookmarkStart w:id="67" w:name="_Toc128431996"/>
      <w:bookmarkStart w:id="68" w:name="_Toc128474495"/>
      <w:bookmarkStart w:id="69" w:name="_Toc128563701"/>
      <w:bookmarkStart w:id="70" w:name="_Toc128564298"/>
      <w:r>
        <w:rPr>
          <w:rtl/>
        </w:rPr>
        <w:t>רם בן ברק (יש עתיד):</w:t>
      </w:r>
      <w:bookmarkEnd w:id="67"/>
      <w:bookmarkEnd w:id="68"/>
      <w:bookmarkEnd w:id="69"/>
      <w:bookmarkEnd w:id="70"/>
      <w:r w:rsidRPr="006F1E9D">
        <w:rPr>
          <w:rStyle w:val="TagStyle"/>
          <w:rtl/>
        </w:rPr>
        <w:t xml:space="preserve"> &lt;&lt; דובר &gt;&gt;</w:t>
      </w:r>
      <w:r>
        <w:rPr>
          <w:rtl/>
        </w:rPr>
        <w:t xml:space="preserve"> </w:t>
      </w:r>
      <w:bookmarkEnd w:id="66"/>
    </w:p>
    <w:p w:rsidR="000F4DFE" w:rsidRDefault="000F4DFE" w:rsidP="006F1E9D">
      <w:pPr>
        <w:pStyle w:val="KeepWithNext"/>
        <w:rPr>
          <w:rtl/>
          <w:lang w:eastAsia="he-IL"/>
        </w:rPr>
      </w:pPr>
    </w:p>
    <w:p w:rsidR="000F4DFE" w:rsidRDefault="000F4DFE" w:rsidP="006F1E9D">
      <w:pPr>
        <w:rPr>
          <w:rtl/>
          <w:lang w:eastAsia="he-IL"/>
        </w:rPr>
      </w:pPr>
      <w:bookmarkStart w:id="71" w:name="_ETM_Q1_184720"/>
      <w:bookmarkStart w:id="72" w:name="_ETM_Q1_184751"/>
      <w:bookmarkEnd w:id="71"/>
      <w:bookmarkEnd w:id="72"/>
      <w:r>
        <w:rPr>
          <w:rFonts w:hint="cs"/>
          <w:rtl/>
          <w:lang w:eastAsia="he-IL"/>
        </w:rPr>
        <w:t xml:space="preserve">תודה רבה, אדוני. כמו בכל שבוע, הפעם אני </w:t>
      </w:r>
      <w:bookmarkStart w:id="73" w:name="_ETM_Q1_195842"/>
      <w:bookmarkEnd w:id="73"/>
      <w:r>
        <w:rPr>
          <w:rFonts w:hint="cs"/>
          <w:rtl/>
          <w:lang w:eastAsia="he-IL"/>
        </w:rPr>
        <w:t xml:space="preserve">ממלא את מקומו של חבר הכנסת בועז טופורובסקי ואקריא את </w:t>
      </w:r>
      <w:bookmarkStart w:id="74" w:name="_ETM_Q1_200174"/>
      <w:bookmarkEnd w:id="74"/>
      <w:r>
        <w:rPr>
          <w:rFonts w:hint="cs"/>
          <w:rtl/>
          <w:lang w:eastAsia="he-IL"/>
        </w:rPr>
        <w:t xml:space="preserve">שמות ההרוגים ואציין את תאונות הדרכים הקטלניות שהתרחשו בשבוע </w:t>
      </w:r>
      <w:bookmarkStart w:id="75" w:name="_ETM_Q1_205399"/>
      <w:bookmarkEnd w:id="75"/>
      <w:r>
        <w:rPr>
          <w:rFonts w:hint="cs"/>
          <w:rtl/>
          <w:lang w:eastAsia="he-IL"/>
        </w:rPr>
        <w:t xml:space="preserve">החולף. לצערי הרב הרשימה ארוכה ואולי תיקח יותר מדקה. </w:t>
      </w:r>
    </w:p>
    <w:p w:rsidR="000F4DFE" w:rsidRDefault="000F4DFE" w:rsidP="006F1E9D">
      <w:pPr>
        <w:rPr>
          <w:rtl/>
          <w:lang w:eastAsia="he-IL"/>
        </w:rPr>
      </w:pPr>
      <w:bookmarkStart w:id="76" w:name="_ETM_Q1_207306"/>
      <w:bookmarkStart w:id="77" w:name="_ETM_Q1_207397"/>
      <w:bookmarkEnd w:id="76"/>
      <w:bookmarkEnd w:id="77"/>
    </w:p>
    <w:p w:rsidR="000F4DFE" w:rsidRDefault="000F4DFE" w:rsidP="004828C1">
      <w:pPr>
        <w:rPr>
          <w:rtl/>
          <w:lang w:eastAsia="he-IL"/>
        </w:rPr>
      </w:pPr>
      <w:bookmarkStart w:id="78" w:name="_ETM_Q1_207449"/>
      <w:bookmarkStart w:id="79" w:name="_ETM_Q1_207540"/>
      <w:bookmarkEnd w:id="78"/>
      <w:bookmarkEnd w:id="79"/>
      <w:r>
        <w:rPr>
          <w:rFonts w:hint="cs"/>
          <w:rtl/>
          <w:lang w:eastAsia="he-IL"/>
        </w:rPr>
        <w:t xml:space="preserve">ביום </w:t>
      </w:r>
      <w:bookmarkStart w:id="80" w:name="_ETM_Q1_207953"/>
      <w:bookmarkEnd w:id="80"/>
      <w:r>
        <w:rPr>
          <w:rFonts w:hint="cs"/>
          <w:rtl/>
          <w:lang w:eastAsia="he-IL"/>
        </w:rPr>
        <w:t xml:space="preserve">רביעי 22 בפברואר נהרג גבר בשנות השלושים לחייו בתאונה בין </w:t>
      </w:r>
      <w:bookmarkStart w:id="81" w:name="_ETM_Q1_211921"/>
      <w:bookmarkEnd w:id="81"/>
      <w:r>
        <w:rPr>
          <w:rFonts w:hint="cs"/>
          <w:rtl/>
          <w:lang w:eastAsia="he-IL"/>
        </w:rPr>
        <w:t xml:space="preserve">רכב פרטי למשאית בכניסה למגדל העמק; ביום שבת </w:t>
      </w:r>
      <w:bookmarkStart w:id="82" w:name="_ETM_Q1_216982"/>
      <w:bookmarkEnd w:id="82"/>
      <w:r>
        <w:rPr>
          <w:rFonts w:hint="cs"/>
          <w:rtl/>
          <w:lang w:eastAsia="he-IL"/>
        </w:rPr>
        <w:t xml:space="preserve">25 בפברואר נהרג צעיר בן 18 בתאונה במעלות תרשיחא; בהמשך אותו </w:t>
      </w:r>
      <w:bookmarkStart w:id="83" w:name="_ETM_Q1_224480"/>
      <w:bookmarkEnd w:id="83"/>
      <w:r>
        <w:rPr>
          <w:rFonts w:hint="cs"/>
          <w:rtl/>
          <w:lang w:eastAsia="he-IL"/>
        </w:rPr>
        <w:t xml:space="preserve">יום נהרג גבר כבן 60 בתאונה סמוך למושב אמונים; </w:t>
      </w:r>
      <w:bookmarkStart w:id="84" w:name="_ETM_Q1_226319"/>
      <w:bookmarkEnd w:id="84"/>
      <w:r>
        <w:rPr>
          <w:rFonts w:hint="cs"/>
          <w:rtl/>
          <w:lang w:eastAsia="he-IL"/>
        </w:rPr>
        <w:t xml:space="preserve">מספר שעות לאחר מכן, בליל יום ראשון 26 בפברואר, נהרגה </w:t>
      </w:r>
      <w:bookmarkStart w:id="85" w:name="_ETM_Q1_229734"/>
      <w:bookmarkEnd w:id="85"/>
      <w:r>
        <w:rPr>
          <w:rFonts w:hint="cs"/>
          <w:rtl/>
          <w:lang w:eastAsia="he-IL"/>
        </w:rPr>
        <w:t xml:space="preserve">אישה בת 68, תושבת העיר חדרה, בתאונה בצומת מורשה; </w:t>
      </w:r>
      <w:bookmarkStart w:id="86" w:name="_ETM_Q1_237018"/>
      <w:bookmarkStart w:id="87" w:name="_ETM_Q1_237106"/>
      <w:bookmarkStart w:id="88" w:name="_ETM_Q1_237187"/>
      <w:bookmarkStart w:id="89" w:name="_ETM_Q1_237267"/>
      <w:bookmarkEnd w:id="86"/>
      <w:bookmarkEnd w:id="87"/>
      <w:bookmarkEnd w:id="88"/>
      <w:bookmarkEnd w:id="89"/>
      <w:r>
        <w:rPr>
          <w:rFonts w:hint="cs"/>
          <w:rtl/>
          <w:lang w:eastAsia="he-IL"/>
        </w:rPr>
        <w:t xml:space="preserve">עוד </w:t>
      </w:r>
      <w:bookmarkStart w:id="90" w:name="_ETM_Q1_237715"/>
      <w:bookmarkEnd w:id="90"/>
      <w:r>
        <w:rPr>
          <w:rFonts w:hint="cs"/>
          <w:rtl/>
          <w:lang w:eastAsia="he-IL"/>
        </w:rPr>
        <w:t xml:space="preserve">אתמול, נהרג גבר בשנות הארבעים לחייו בעוספיא בשל </w:t>
      </w:r>
      <w:bookmarkStart w:id="91" w:name="_ETM_Q1_239324"/>
      <w:bookmarkEnd w:id="91"/>
      <w:r>
        <w:rPr>
          <w:rFonts w:hint="cs"/>
          <w:rtl/>
          <w:lang w:eastAsia="he-IL"/>
        </w:rPr>
        <w:t xml:space="preserve">תאונה עצמית עם טרקטור. </w:t>
      </w:r>
    </w:p>
    <w:p w:rsidR="000F4DFE" w:rsidRDefault="000F4DFE" w:rsidP="006F1E9D">
      <w:pPr>
        <w:rPr>
          <w:rtl/>
          <w:lang w:eastAsia="he-IL"/>
        </w:rPr>
      </w:pPr>
      <w:bookmarkStart w:id="92" w:name="_ETM_Q1_243253"/>
      <w:bookmarkStart w:id="93" w:name="_ETM_Q1_243337"/>
      <w:bookmarkEnd w:id="92"/>
      <w:bookmarkEnd w:id="93"/>
    </w:p>
    <w:p w:rsidR="000F4DFE" w:rsidRDefault="000F4DFE" w:rsidP="006F1E9D">
      <w:pPr>
        <w:rPr>
          <w:rtl/>
          <w:lang w:eastAsia="he-IL"/>
        </w:rPr>
      </w:pPr>
      <w:bookmarkStart w:id="94" w:name="_ETM_Q1_243420"/>
      <w:bookmarkStart w:id="95" w:name="_ETM_Q1_243498"/>
      <w:bookmarkEnd w:id="94"/>
      <w:bookmarkEnd w:id="95"/>
      <w:r>
        <w:rPr>
          <w:rFonts w:hint="cs"/>
          <w:rtl/>
          <w:lang w:eastAsia="he-IL"/>
        </w:rPr>
        <w:t xml:space="preserve">הארץ גועשת ורועשת על המתרחש ברחובות וישנן אבדות קשות שגובה גל הטרור. אבל </w:t>
      </w:r>
      <w:bookmarkStart w:id="96" w:name="_ETM_Q1_249612"/>
      <w:bookmarkEnd w:id="96"/>
      <w:r>
        <w:rPr>
          <w:rFonts w:hint="cs"/>
          <w:rtl/>
          <w:lang w:eastAsia="he-IL"/>
        </w:rPr>
        <w:t>אל לנו לשכוח כי מתחילת שנת 2023 נהרגו 58</w:t>
      </w:r>
      <w:bookmarkStart w:id="97" w:name="_ETM_Q1_255682"/>
      <w:bookmarkEnd w:id="97"/>
      <w:r>
        <w:rPr>
          <w:rFonts w:hint="cs"/>
          <w:rtl/>
          <w:lang w:eastAsia="he-IL"/>
        </w:rPr>
        <w:t xml:space="preserve"> בני אדם. מדובר על בן אדם אחד הרוג בכל </w:t>
      </w:r>
      <w:bookmarkStart w:id="98" w:name="_ETM_Q1_258678"/>
      <w:bookmarkEnd w:id="98"/>
      <w:r>
        <w:rPr>
          <w:rFonts w:hint="cs"/>
          <w:rtl/>
          <w:lang w:eastAsia="he-IL"/>
        </w:rPr>
        <w:t xml:space="preserve">יום בכבישי ישראל. </w:t>
      </w:r>
    </w:p>
    <w:p w:rsidR="000F4DFE" w:rsidRDefault="000F4DFE" w:rsidP="006F1E9D">
      <w:pPr>
        <w:rPr>
          <w:rtl/>
          <w:lang w:eastAsia="he-IL"/>
        </w:rPr>
      </w:pPr>
      <w:bookmarkStart w:id="99" w:name="_ETM_Q1_261967"/>
      <w:bookmarkStart w:id="100" w:name="_ETM_Q1_262043"/>
      <w:bookmarkEnd w:id="99"/>
      <w:bookmarkEnd w:id="100"/>
    </w:p>
    <w:p w:rsidR="000F4DFE" w:rsidRDefault="000F4DFE" w:rsidP="006F1E9D">
      <w:pPr>
        <w:rPr>
          <w:rtl/>
          <w:lang w:eastAsia="he-IL"/>
        </w:rPr>
      </w:pPr>
      <w:bookmarkStart w:id="101" w:name="_ETM_Q1_262111"/>
      <w:bookmarkStart w:id="102" w:name="_ETM_Q1_262206"/>
      <w:bookmarkEnd w:id="101"/>
      <w:bookmarkEnd w:id="102"/>
      <w:r>
        <w:rPr>
          <w:rFonts w:hint="cs"/>
          <w:rtl/>
          <w:lang w:eastAsia="he-IL"/>
        </w:rPr>
        <w:t>המלחמה על המוות המיותר בכבישי ישראל היא המלחמה העקובה ביותר מדם. עלינו להילחם בה</w:t>
      </w:r>
      <w:bookmarkStart w:id="103" w:name="_ETM_Q1_267218"/>
      <w:bookmarkEnd w:id="103"/>
      <w:r>
        <w:rPr>
          <w:rFonts w:hint="cs"/>
          <w:rtl/>
          <w:lang w:eastAsia="he-IL"/>
        </w:rPr>
        <w:t xml:space="preserve"> ולהדהד אותה לכל אוזן, בכל מקום ובכל במה. תודה </w:t>
      </w:r>
      <w:bookmarkStart w:id="104" w:name="_ETM_Q1_272040"/>
      <w:bookmarkEnd w:id="104"/>
      <w:r>
        <w:rPr>
          <w:rFonts w:hint="cs"/>
          <w:rtl/>
          <w:lang w:eastAsia="he-IL"/>
        </w:rPr>
        <w:t xml:space="preserve">רבה. </w:t>
      </w:r>
    </w:p>
    <w:p w:rsidR="000F4DFE" w:rsidRDefault="000F4DFE" w:rsidP="006F1E9D">
      <w:pPr>
        <w:rPr>
          <w:rtl/>
          <w:lang w:eastAsia="he-IL"/>
        </w:rPr>
      </w:pPr>
      <w:bookmarkStart w:id="105" w:name="_ETM_Q1_272952"/>
      <w:bookmarkStart w:id="106" w:name="_ETM_Q1_273030"/>
      <w:bookmarkEnd w:id="105"/>
      <w:bookmarkEnd w:id="106"/>
    </w:p>
    <w:p w:rsidR="000F4DFE" w:rsidRDefault="000F4DFE" w:rsidP="006F1E9D">
      <w:pPr>
        <w:pStyle w:val="af6"/>
        <w:keepNext/>
        <w:rPr>
          <w:rtl/>
        </w:rPr>
      </w:pPr>
      <w:bookmarkStart w:id="107" w:name="ET_yor_6423_9"/>
      <w:r w:rsidRPr="006F1E9D">
        <w:rPr>
          <w:rStyle w:val="TagStyle"/>
          <w:rtl/>
        </w:rPr>
        <w:t xml:space="preserve"> &lt;&lt; יור &gt;&gt; </w:t>
      </w:r>
      <w:r>
        <w:rPr>
          <w:rtl/>
        </w:rPr>
        <w:t>היו"ר אמיר אוחנה:</w:t>
      </w:r>
      <w:r w:rsidRPr="006F1E9D">
        <w:rPr>
          <w:rStyle w:val="TagStyle"/>
          <w:rtl/>
        </w:rPr>
        <w:t xml:space="preserve"> &lt;&lt; יור &gt;&gt;</w:t>
      </w:r>
      <w:r>
        <w:rPr>
          <w:rtl/>
        </w:rPr>
        <w:t xml:space="preserve"> </w:t>
      </w:r>
      <w:bookmarkEnd w:id="107"/>
    </w:p>
    <w:p w:rsidR="000F4DFE" w:rsidRDefault="000F4DFE" w:rsidP="006F1E9D">
      <w:pPr>
        <w:pStyle w:val="KeepWithNext"/>
        <w:rPr>
          <w:rtl/>
          <w:lang w:eastAsia="he-IL"/>
        </w:rPr>
      </w:pPr>
    </w:p>
    <w:p w:rsidR="000F4DFE" w:rsidRDefault="000F4DFE" w:rsidP="006C6B9E">
      <w:pPr>
        <w:rPr>
          <w:rtl/>
          <w:lang w:eastAsia="he-IL"/>
        </w:rPr>
      </w:pPr>
      <w:bookmarkStart w:id="108" w:name="_ETM_Q1_274249"/>
      <w:bookmarkEnd w:id="108"/>
      <w:r>
        <w:rPr>
          <w:rFonts w:hint="cs"/>
          <w:rtl/>
          <w:lang w:eastAsia="he-IL"/>
        </w:rPr>
        <w:t xml:space="preserve">תודה לאדוני. חבר הכנסת ואליד אלהואשלה, </w:t>
      </w:r>
      <w:bookmarkStart w:id="109" w:name="_ETM_Q1_275119"/>
      <w:bookmarkEnd w:id="109"/>
      <w:r>
        <w:rPr>
          <w:rFonts w:hint="cs"/>
          <w:rtl/>
          <w:lang w:eastAsia="he-IL"/>
        </w:rPr>
        <w:t xml:space="preserve">ואחריו – </w:t>
      </w:r>
      <w:bookmarkStart w:id="110" w:name="_ETM_Q1_278792"/>
      <w:bookmarkEnd w:id="110"/>
      <w:r>
        <w:rPr>
          <w:rFonts w:hint="cs"/>
          <w:rtl/>
          <w:lang w:eastAsia="he-IL"/>
        </w:rPr>
        <w:t xml:space="preserve">חברת הכנסת דבי ביטון. </w:t>
      </w:r>
      <w:bookmarkStart w:id="111" w:name="_ETM_Q1_280784"/>
      <w:bookmarkStart w:id="112" w:name="_ETM_Q1_280860"/>
      <w:bookmarkEnd w:id="111"/>
      <w:bookmarkEnd w:id="112"/>
      <w:r>
        <w:rPr>
          <w:rFonts w:hint="cs"/>
          <w:rtl/>
          <w:lang w:eastAsia="he-IL"/>
        </w:rPr>
        <w:t xml:space="preserve">בבקשה, אדוני. </w:t>
      </w:r>
    </w:p>
    <w:p w:rsidR="000F4DFE" w:rsidRDefault="000F4DFE" w:rsidP="008D3A23">
      <w:pPr>
        <w:rPr>
          <w:rtl/>
          <w:lang w:eastAsia="he-IL"/>
        </w:rPr>
      </w:pPr>
      <w:bookmarkStart w:id="113" w:name="_ETM_Q1_282434"/>
      <w:bookmarkStart w:id="114" w:name="_ETM_Q1_282507"/>
      <w:bookmarkEnd w:id="113"/>
      <w:bookmarkEnd w:id="114"/>
    </w:p>
    <w:p w:rsidR="000F4DFE" w:rsidRDefault="000F4DFE" w:rsidP="008D3A23">
      <w:pPr>
        <w:pStyle w:val="a4"/>
        <w:keepNext/>
        <w:rPr>
          <w:rtl/>
        </w:rPr>
      </w:pPr>
      <w:bookmarkStart w:id="115" w:name="ET_speaker_6340_10"/>
      <w:r w:rsidRPr="008D3A23">
        <w:rPr>
          <w:rStyle w:val="TagStyle"/>
          <w:rtl/>
        </w:rPr>
        <w:t xml:space="preserve"> &lt;&lt; דובר &gt;&gt; </w:t>
      </w:r>
      <w:bookmarkStart w:id="116" w:name="_Toc128431997"/>
      <w:bookmarkStart w:id="117" w:name="_Toc128474496"/>
      <w:bookmarkStart w:id="118" w:name="_Toc128563702"/>
      <w:bookmarkStart w:id="119" w:name="_Toc128564299"/>
      <w:r>
        <w:rPr>
          <w:rtl/>
        </w:rPr>
        <w:t>ואליד אלהואשלה (רע"מ – הרשימה הערבית המאוחדת):</w:t>
      </w:r>
      <w:bookmarkEnd w:id="116"/>
      <w:bookmarkEnd w:id="117"/>
      <w:bookmarkEnd w:id="118"/>
      <w:bookmarkEnd w:id="119"/>
      <w:r w:rsidRPr="008D3A23">
        <w:rPr>
          <w:rStyle w:val="TagStyle"/>
          <w:rtl/>
        </w:rPr>
        <w:t xml:space="preserve"> &lt;&lt; דובר &gt;&gt;</w:t>
      </w:r>
      <w:r>
        <w:rPr>
          <w:rtl/>
        </w:rPr>
        <w:t xml:space="preserve"> </w:t>
      </w:r>
      <w:bookmarkEnd w:id="115"/>
    </w:p>
    <w:p w:rsidR="000F4DFE" w:rsidRDefault="000F4DFE" w:rsidP="008D3A23">
      <w:pPr>
        <w:pStyle w:val="KeepWithNext"/>
        <w:rPr>
          <w:rtl/>
          <w:lang w:eastAsia="he-IL"/>
        </w:rPr>
      </w:pPr>
    </w:p>
    <w:p w:rsidR="000F4DFE" w:rsidRDefault="000F4DFE" w:rsidP="00FF55D6">
      <w:pPr>
        <w:rPr>
          <w:rtl/>
          <w:lang w:eastAsia="he-IL"/>
        </w:rPr>
      </w:pPr>
      <w:r>
        <w:rPr>
          <w:rFonts w:hint="cs"/>
          <w:rtl/>
          <w:lang w:eastAsia="he-IL"/>
        </w:rPr>
        <w:t xml:space="preserve">מכובדי היושב-ראש, </w:t>
      </w:r>
      <w:bookmarkStart w:id="120" w:name="_ETM_Q1_286923"/>
      <w:bookmarkEnd w:id="120"/>
      <w:r>
        <w:rPr>
          <w:rFonts w:hint="cs"/>
          <w:rtl/>
          <w:lang w:eastAsia="he-IL"/>
        </w:rPr>
        <w:t xml:space="preserve">חבריי חברי הכנסת, אנו עדים לאחרונה לתופעה מוזרה וחריגה </w:t>
      </w:r>
      <w:bookmarkStart w:id="121" w:name="_ETM_Q1_290181"/>
      <w:bookmarkEnd w:id="121"/>
      <w:r>
        <w:rPr>
          <w:rFonts w:hint="cs"/>
          <w:rtl/>
          <w:lang w:eastAsia="he-IL"/>
        </w:rPr>
        <w:t xml:space="preserve">ביער יתיר הסמוך לחורה ומיתר. משפחות בדואיות שיוצאות ליערות </w:t>
      </w:r>
      <w:bookmarkStart w:id="122" w:name="_ETM_Q1_297075"/>
      <w:bookmarkEnd w:id="122"/>
      <w:r>
        <w:rPr>
          <w:rFonts w:hint="cs"/>
          <w:rtl/>
          <w:lang w:eastAsia="he-IL"/>
        </w:rPr>
        <w:t xml:space="preserve">בסביבה נתקלות בכוחות הצבא אשר מחרימים את הרכבים וכלי </w:t>
      </w:r>
      <w:bookmarkStart w:id="123" w:name="_ETM_Q1_301036"/>
      <w:bookmarkEnd w:id="123"/>
      <w:r>
        <w:rPr>
          <w:rFonts w:hint="cs"/>
          <w:rtl/>
          <w:lang w:eastAsia="he-IL"/>
        </w:rPr>
        <w:t xml:space="preserve">התחבורה האחרים, מזמנים אותן לחקירות ומסע ארוך של </w:t>
      </w:r>
      <w:bookmarkStart w:id="124" w:name="_ETM_Q1_304981"/>
      <w:bookmarkEnd w:id="124"/>
      <w:r>
        <w:rPr>
          <w:rFonts w:hint="cs"/>
          <w:rtl/>
          <w:lang w:eastAsia="he-IL"/>
        </w:rPr>
        <w:t>תלאות וטרטורים על כלום, פשוט על כלום.</w:t>
      </w:r>
      <w:bookmarkStart w:id="125" w:name="_ETM_Q1_308905"/>
      <w:bookmarkStart w:id="126" w:name="_ETM_Q1_308992"/>
      <w:bookmarkStart w:id="127" w:name="_ETM_Q1_309051"/>
      <w:bookmarkStart w:id="128" w:name="_ETM_Q1_309135"/>
      <w:bookmarkEnd w:id="125"/>
      <w:bookmarkEnd w:id="126"/>
      <w:bookmarkEnd w:id="127"/>
      <w:bookmarkEnd w:id="128"/>
      <w:r>
        <w:rPr>
          <w:rFonts w:hint="cs"/>
          <w:rtl/>
          <w:lang w:eastAsia="he-IL"/>
        </w:rPr>
        <w:t xml:space="preserve"> ואני שואל </w:t>
      </w:r>
      <w:r>
        <w:rPr>
          <w:rtl/>
          <w:lang w:eastAsia="he-IL"/>
        </w:rPr>
        <w:t>–</w:t>
      </w:r>
      <w:r>
        <w:rPr>
          <w:rFonts w:hint="cs"/>
          <w:rtl/>
          <w:lang w:eastAsia="he-IL"/>
        </w:rPr>
        <w:t xml:space="preserve"> </w:t>
      </w:r>
      <w:bookmarkStart w:id="129" w:name="_ETM_Q1_307348"/>
      <w:bookmarkEnd w:id="129"/>
      <w:r>
        <w:rPr>
          <w:rFonts w:hint="cs"/>
          <w:rtl/>
          <w:lang w:eastAsia="he-IL"/>
        </w:rPr>
        <w:t xml:space="preserve">מה הסיבה ולמה התופעה הזו קורית בכלל? </w:t>
      </w:r>
    </w:p>
    <w:p w:rsidR="000F4DFE" w:rsidRDefault="000F4DFE" w:rsidP="008D3A23">
      <w:pPr>
        <w:rPr>
          <w:rtl/>
          <w:lang w:eastAsia="he-IL"/>
        </w:rPr>
      </w:pPr>
    </w:p>
    <w:p w:rsidR="000F4DFE" w:rsidRDefault="000F4DFE" w:rsidP="008D3A23">
      <w:pPr>
        <w:rPr>
          <w:rtl/>
          <w:lang w:eastAsia="he-IL"/>
        </w:rPr>
      </w:pPr>
      <w:r>
        <w:rPr>
          <w:rFonts w:hint="cs"/>
          <w:rtl/>
          <w:lang w:eastAsia="he-IL"/>
        </w:rPr>
        <w:t xml:space="preserve">לא רק בזה נגמר הדבר. אחרי קבלת אישור לשחרור הרכבים התושבים נתקלים </w:t>
      </w:r>
      <w:bookmarkStart w:id="130" w:name="_ETM_Q1_318221"/>
      <w:bookmarkEnd w:id="130"/>
      <w:r>
        <w:rPr>
          <w:rFonts w:hint="cs"/>
          <w:rtl/>
          <w:lang w:eastAsia="he-IL"/>
        </w:rPr>
        <w:t xml:space="preserve">בשלל תשובות שמעבירות אותם ממקום למקום, וחלקם עד רגע זה </w:t>
      </w:r>
      <w:bookmarkStart w:id="131" w:name="_ETM_Q1_321033"/>
      <w:bookmarkEnd w:id="131"/>
      <w:r>
        <w:rPr>
          <w:rFonts w:hint="cs"/>
          <w:rtl/>
          <w:lang w:eastAsia="he-IL"/>
        </w:rPr>
        <w:t xml:space="preserve">לא קיבלו את רכושם בחזרה. </w:t>
      </w:r>
    </w:p>
    <w:p w:rsidR="000F4DFE" w:rsidRDefault="000F4DFE" w:rsidP="008D3A23">
      <w:pPr>
        <w:rPr>
          <w:rtl/>
          <w:lang w:eastAsia="he-IL"/>
        </w:rPr>
      </w:pPr>
      <w:bookmarkStart w:id="132" w:name="_ETM_Q1_323018"/>
      <w:bookmarkStart w:id="133" w:name="_ETM_Q1_323117"/>
      <w:bookmarkEnd w:id="132"/>
      <w:bookmarkEnd w:id="133"/>
    </w:p>
    <w:p w:rsidR="000F4DFE" w:rsidRDefault="000F4DFE" w:rsidP="008D3A23">
      <w:pPr>
        <w:rPr>
          <w:rtl/>
          <w:lang w:eastAsia="he-IL"/>
        </w:rPr>
      </w:pPr>
      <w:bookmarkStart w:id="134" w:name="_ETM_Q1_323162"/>
      <w:bookmarkEnd w:id="134"/>
      <w:r>
        <w:rPr>
          <w:rFonts w:hint="cs"/>
          <w:rtl/>
          <w:lang w:eastAsia="he-IL"/>
        </w:rPr>
        <w:t>ה</w:t>
      </w:r>
      <w:bookmarkStart w:id="135" w:name="_ETM_Q1_323259"/>
      <w:bookmarkEnd w:id="135"/>
      <w:r>
        <w:rPr>
          <w:rFonts w:hint="cs"/>
          <w:rtl/>
          <w:lang w:eastAsia="he-IL"/>
        </w:rPr>
        <w:t xml:space="preserve">תעמרות והצקה לתושבי חורה </w:t>
      </w:r>
      <w:bookmarkStart w:id="136" w:name="_ETM_Q1_324471"/>
      <w:bookmarkEnd w:id="136"/>
      <w:r>
        <w:rPr>
          <w:rFonts w:hint="cs"/>
          <w:rtl/>
          <w:lang w:eastAsia="he-IL"/>
        </w:rPr>
        <w:t xml:space="preserve">והסביבה ללא שום סיבה או עילה, רק משום שהם </w:t>
      </w:r>
      <w:bookmarkStart w:id="137" w:name="_ETM_Q1_328804"/>
      <w:bookmarkEnd w:id="137"/>
      <w:r>
        <w:rPr>
          <w:rFonts w:hint="cs"/>
          <w:rtl/>
          <w:lang w:eastAsia="he-IL"/>
        </w:rPr>
        <w:t xml:space="preserve">רצו לצאת לטבע. עד לאן נגיע? תודה. </w:t>
      </w:r>
    </w:p>
    <w:p w:rsidR="000F4DFE" w:rsidRDefault="000F4DFE" w:rsidP="008D3A23">
      <w:pPr>
        <w:rPr>
          <w:rtl/>
          <w:lang w:eastAsia="he-IL"/>
        </w:rPr>
      </w:pPr>
      <w:bookmarkStart w:id="138" w:name="_ETM_Q1_331156"/>
      <w:bookmarkStart w:id="139" w:name="_ETM_Q1_331257"/>
      <w:bookmarkEnd w:id="138"/>
      <w:bookmarkEnd w:id="139"/>
    </w:p>
    <w:p w:rsidR="000F4DFE" w:rsidRDefault="000F4DFE" w:rsidP="008D3A23">
      <w:pPr>
        <w:pStyle w:val="af6"/>
        <w:keepNext/>
        <w:rPr>
          <w:rtl/>
        </w:rPr>
      </w:pPr>
      <w:bookmarkStart w:id="140" w:name="ET_yor_6423_11"/>
      <w:r w:rsidRPr="008D3A23">
        <w:rPr>
          <w:rStyle w:val="TagStyle"/>
          <w:rtl/>
        </w:rPr>
        <w:t xml:space="preserve"> &lt;&lt; יור &gt;&gt; </w:t>
      </w:r>
      <w:r>
        <w:rPr>
          <w:rtl/>
        </w:rPr>
        <w:t>היו"ר אמיר אוחנה:</w:t>
      </w:r>
      <w:r w:rsidRPr="008D3A23">
        <w:rPr>
          <w:rStyle w:val="TagStyle"/>
          <w:rtl/>
        </w:rPr>
        <w:t xml:space="preserve"> &lt;&lt; יור &gt;&gt;</w:t>
      </w:r>
      <w:r>
        <w:rPr>
          <w:rtl/>
        </w:rPr>
        <w:t xml:space="preserve"> </w:t>
      </w:r>
      <w:bookmarkEnd w:id="140"/>
    </w:p>
    <w:p w:rsidR="000F4DFE" w:rsidRDefault="000F4DFE" w:rsidP="008D3A23">
      <w:pPr>
        <w:pStyle w:val="KeepWithNext"/>
        <w:rPr>
          <w:rtl/>
          <w:lang w:eastAsia="he-IL"/>
        </w:rPr>
      </w:pPr>
    </w:p>
    <w:p w:rsidR="000F4DFE" w:rsidRDefault="000F4DFE" w:rsidP="006C6B9E">
      <w:pPr>
        <w:rPr>
          <w:rtl/>
          <w:lang w:eastAsia="he-IL"/>
        </w:rPr>
      </w:pPr>
      <w:bookmarkStart w:id="141" w:name="_ETM_Q1_332125"/>
      <w:bookmarkEnd w:id="141"/>
      <w:r>
        <w:rPr>
          <w:rFonts w:hint="cs"/>
          <w:rtl/>
          <w:lang w:eastAsia="he-IL"/>
        </w:rPr>
        <w:t xml:space="preserve">תודה לחבר הכנסת </w:t>
      </w:r>
      <w:bookmarkStart w:id="142" w:name="_ETM_Q1_334253"/>
      <w:bookmarkEnd w:id="142"/>
      <w:r>
        <w:rPr>
          <w:rFonts w:hint="cs"/>
          <w:rtl/>
          <w:lang w:eastAsia="he-IL"/>
        </w:rPr>
        <w:t xml:space="preserve">אלהואשלה. תעלה ותבוא חברת הכנסת דבי ביטון, ואחריה – חבר </w:t>
      </w:r>
      <w:bookmarkStart w:id="143" w:name="_ETM_Q1_336911"/>
      <w:bookmarkEnd w:id="143"/>
      <w:r>
        <w:rPr>
          <w:rFonts w:hint="cs"/>
          <w:rtl/>
          <w:lang w:eastAsia="he-IL"/>
        </w:rPr>
        <w:t xml:space="preserve">הכנסת יאסר חוג'יראת. </w:t>
      </w:r>
    </w:p>
    <w:p w:rsidR="000F4DFE" w:rsidRDefault="000F4DFE" w:rsidP="008D3A23">
      <w:pPr>
        <w:ind w:firstLine="0"/>
        <w:rPr>
          <w:rtl/>
          <w:lang w:eastAsia="he-IL"/>
        </w:rPr>
      </w:pPr>
      <w:bookmarkStart w:id="144" w:name="_ETM_Q1_336743"/>
      <w:bookmarkStart w:id="145" w:name="_ETM_Q1_336777"/>
      <w:bookmarkStart w:id="146" w:name="_ETM_Q1_336979"/>
      <w:bookmarkStart w:id="147" w:name="_ETM_Q1_337068"/>
      <w:bookmarkStart w:id="148" w:name="_ETM_Q1_339834"/>
      <w:bookmarkEnd w:id="144"/>
      <w:bookmarkEnd w:id="145"/>
      <w:bookmarkEnd w:id="146"/>
      <w:bookmarkEnd w:id="147"/>
      <w:bookmarkEnd w:id="148"/>
    </w:p>
    <w:p w:rsidR="000F4DFE" w:rsidRDefault="000F4DFE" w:rsidP="008D3A23">
      <w:pPr>
        <w:pStyle w:val="a4"/>
        <w:keepNext/>
        <w:rPr>
          <w:rtl/>
        </w:rPr>
      </w:pPr>
      <w:bookmarkStart w:id="149" w:name="ET_speaker_6341_12"/>
      <w:r w:rsidRPr="008D3A23">
        <w:rPr>
          <w:rStyle w:val="TagStyle"/>
          <w:rtl/>
        </w:rPr>
        <w:t xml:space="preserve"> &lt;&lt; דובר &gt;&gt; </w:t>
      </w:r>
      <w:bookmarkStart w:id="150" w:name="_Toc128431998"/>
      <w:bookmarkStart w:id="151" w:name="_Toc128474497"/>
      <w:bookmarkStart w:id="152" w:name="_Toc128563703"/>
      <w:bookmarkStart w:id="153" w:name="_Toc128564300"/>
      <w:r>
        <w:rPr>
          <w:rtl/>
        </w:rPr>
        <w:t>דבי ביטון (יש עתיד):</w:t>
      </w:r>
      <w:bookmarkEnd w:id="150"/>
      <w:bookmarkEnd w:id="151"/>
      <w:bookmarkEnd w:id="152"/>
      <w:bookmarkEnd w:id="153"/>
      <w:r w:rsidRPr="008D3A23">
        <w:rPr>
          <w:rStyle w:val="TagStyle"/>
          <w:rtl/>
        </w:rPr>
        <w:t xml:space="preserve"> &lt;&lt; דובר &gt;&gt;</w:t>
      </w:r>
      <w:r>
        <w:rPr>
          <w:rtl/>
        </w:rPr>
        <w:t xml:space="preserve"> </w:t>
      </w:r>
      <w:bookmarkEnd w:id="149"/>
    </w:p>
    <w:p w:rsidR="000F4DFE" w:rsidRDefault="000F4DFE" w:rsidP="008D3A23">
      <w:pPr>
        <w:pStyle w:val="KeepWithNext"/>
        <w:rPr>
          <w:rtl/>
          <w:lang w:eastAsia="he-IL"/>
        </w:rPr>
      </w:pPr>
    </w:p>
    <w:p w:rsidR="000F4DFE" w:rsidRDefault="000F4DFE" w:rsidP="008D3A23">
      <w:pPr>
        <w:rPr>
          <w:rtl/>
          <w:lang w:eastAsia="he-IL"/>
        </w:rPr>
      </w:pPr>
      <w:bookmarkStart w:id="154" w:name="_ETM_Q1_340426"/>
      <w:bookmarkStart w:id="155" w:name="_ETM_Q1_340485"/>
      <w:bookmarkEnd w:id="154"/>
      <w:bookmarkEnd w:id="155"/>
      <w:r>
        <w:rPr>
          <w:rFonts w:hint="cs"/>
          <w:rtl/>
          <w:lang w:eastAsia="he-IL"/>
        </w:rPr>
        <w:t>אדוני, ברשותך אני אפתח בהשתתפות ב</w:t>
      </w:r>
      <w:bookmarkStart w:id="156" w:name="_ETM_Q1_339846"/>
      <w:bookmarkEnd w:id="156"/>
      <w:r>
        <w:rPr>
          <w:rFonts w:hint="cs"/>
          <w:rtl/>
          <w:lang w:eastAsia="he-IL"/>
        </w:rPr>
        <w:t xml:space="preserve">צערה של משפחת יניב על האובדן הכבד, ליבנו איתכם. השם ייקום דמם, אמן. </w:t>
      </w:r>
    </w:p>
    <w:p w:rsidR="000F4DFE" w:rsidRDefault="000F4DFE" w:rsidP="008D3A23">
      <w:pPr>
        <w:rPr>
          <w:rtl/>
          <w:lang w:eastAsia="he-IL"/>
        </w:rPr>
      </w:pPr>
      <w:bookmarkStart w:id="157" w:name="_ETM_Q1_349199"/>
      <w:bookmarkStart w:id="158" w:name="_ETM_Q1_349301"/>
      <w:bookmarkEnd w:id="157"/>
      <w:bookmarkEnd w:id="158"/>
    </w:p>
    <w:p w:rsidR="000F4DFE" w:rsidRDefault="000F4DFE" w:rsidP="008D3A23">
      <w:pPr>
        <w:pStyle w:val="af6"/>
        <w:keepNext/>
        <w:rPr>
          <w:rtl/>
        </w:rPr>
      </w:pPr>
      <w:bookmarkStart w:id="159" w:name="ET_yor_6423_13"/>
      <w:r w:rsidRPr="008D3A23">
        <w:rPr>
          <w:rStyle w:val="TagStyle"/>
          <w:rtl/>
        </w:rPr>
        <w:t xml:space="preserve"> &lt;&lt; יור &gt;&gt; </w:t>
      </w:r>
      <w:r>
        <w:rPr>
          <w:rtl/>
        </w:rPr>
        <w:t>היו"ר אמיר אוחנה:</w:t>
      </w:r>
      <w:r w:rsidRPr="008D3A23">
        <w:rPr>
          <w:rStyle w:val="TagStyle"/>
          <w:rtl/>
        </w:rPr>
        <w:t xml:space="preserve"> &lt;&lt; יור &gt;&gt;</w:t>
      </w:r>
      <w:r>
        <w:rPr>
          <w:rtl/>
        </w:rPr>
        <w:t xml:space="preserve"> </w:t>
      </w:r>
      <w:bookmarkEnd w:id="159"/>
    </w:p>
    <w:p w:rsidR="000F4DFE" w:rsidRDefault="000F4DFE" w:rsidP="008D3A23">
      <w:pPr>
        <w:pStyle w:val="KeepWithNext"/>
        <w:rPr>
          <w:rtl/>
          <w:lang w:eastAsia="he-IL"/>
        </w:rPr>
      </w:pPr>
    </w:p>
    <w:p w:rsidR="000F4DFE" w:rsidRDefault="000F4DFE" w:rsidP="008D3A23">
      <w:pPr>
        <w:rPr>
          <w:rtl/>
          <w:lang w:eastAsia="he-IL"/>
        </w:rPr>
      </w:pPr>
      <w:bookmarkStart w:id="160" w:name="_ETM_Q1_350595"/>
      <w:bookmarkEnd w:id="160"/>
      <w:r>
        <w:rPr>
          <w:rFonts w:hint="cs"/>
          <w:rtl/>
          <w:lang w:eastAsia="he-IL"/>
        </w:rPr>
        <w:t>אמן.</w:t>
      </w:r>
    </w:p>
    <w:p w:rsidR="000F4DFE" w:rsidRDefault="000F4DFE" w:rsidP="008D3A23">
      <w:pPr>
        <w:rPr>
          <w:rtl/>
          <w:lang w:eastAsia="he-IL"/>
        </w:rPr>
      </w:pPr>
    </w:p>
    <w:p w:rsidR="000F4DFE" w:rsidRDefault="000F4DFE" w:rsidP="008D3A23">
      <w:pPr>
        <w:pStyle w:val="-"/>
        <w:keepNext/>
        <w:rPr>
          <w:rtl/>
        </w:rPr>
      </w:pPr>
      <w:bookmarkStart w:id="161" w:name="ET_speakercontinue_6341_14"/>
      <w:r w:rsidRPr="008D3A23">
        <w:rPr>
          <w:rStyle w:val="TagStyle"/>
          <w:rtl/>
        </w:rPr>
        <w:lastRenderedPageBreak/>
        <w:t xml:space="preserve"> &lt;&lt; דובר_המשך &gt;&gt; </w:t>
      </w:r>
      <w:r>
        <w:rPr>
          <w:rtl/>
        </w:rPr>
        <w:t>דבי ביטון (יש עתיד):</w:t>
      </w:r>
      <w:r w:rsidRPr="008D3A23">
        <w:rPr>
          <w:rStyle w:val="TagStyle"/>
          <w:rtl/>
        </w:rPr>
        <w:t xml:space="preserve"> &lt;&lt; דובר_המשך &gt;&gt;</w:t>
      </w:r>
      <w:r>
        <w:rPr>
          <w:rtl/>
        </w:rPr>
        <w:t xml:space="preserve"> </w:t>
      </w:r>
      <w:bookmarkEnd w:id="161"/>
    </w:p>
    <w:p w:rsidR="000F4DFE" w:rsidRDefault="000F4DFE" w:rsidP="008D3A23">
      <w:pPr>
        <w:pStyle w:val="KeepWithNext"/>
        <w:rPr>
          <w:rtl/>
          <w:lang w:eastAsia="he-IL"/>
        </w:rPr>
      </w:pPr>
    </w:p>
    <w:p w:rsidR="000F4DFE" w:rsidRDefault="000F4DFE" w:rsidP="00FF55D6">
      <w:pPr>
        <w:rPr>
          <w:rtl/>
          <w:lang w:eastAsia="he-IL"/>
        </w:rPr>
      </w:pPr>
      <w:r>
        <w:rPr>
          <w:rFonts w:hint="cs"/>
          <w:rtl/>
          <w:lang w:eastAsia="he-IL"/>
        </w:rPr>
        <w:t xml:space="preserve">אדוני, בטיוטת חוק ההסדרים שפורסמה נכלל </w:t>
      </w:r>
      <w:bookmarkStart w:id="162" w:name="_ETM_Q1_355328"/>
      <w:bookmarkEnd w:id="162"/>
      <w:r>
        <w:rPr>
          <w:rFonts w:hint="cs"/>
          <w:rtl/>
          <w:lang w:eastAsia="he-IL"/>
        </w:rPr>
        <w:t xml:space="preserve">סעיף המבטל את ההטבה של שנת לימודים ראשונה חינם </w:t>
      </w:r>
      <w:bookmarkStart w:id="163" w:name="_ETM_Q1_358780"/>
      <w:bookmarkEnd w:id="163"/>
      <w:r>
        <w:rPr>
          <w:rFonts w:hint="cs"/>
          <w:rtl/>
          <w:lang w:eastAsia="he-IL"/>
        </w:rPr>
        <w:t xml:space="preserve">לסטודנטים במכללות. בשנים האחרונות חל גידול משמעותי במספר הלומדים </w:t>
      </w:r>
      <w:bookmarkStart w:id="164" w:name="_ETM_Q1_362814"/>
      <w:bookmarkEnd w:id="164"/>
      <w:r>
        <w:rPr>
          <w:rFonts w:hint="cs"/>
          <w:rtl/>
          <w:lang w:eastAsia="he-IL"/>
        </w:rPr>
        <w:t xml:space="preserve">במוסדות אלה בשל הטבה של שנת לימודים ראשונה חינם. </w:t>
      </w:r>
      <w:bookmarkStart w:id="165" w:name="_ETM_Q1_368635"/>
      <w:bookmarkEnd w:id="165"/>
      <w:r>
        <w:rPr>
          <w:rFonts w:hint="cs"/>
          <w:rtl/>
          <w:lang w:eastAsia="he-IL"/>
        </w:rPr>
        <w:t xml:space="preserve">ביטול ההטבה למכללות עשוי לגרום נזק למכללות הציבוריות שנמצאות </w:t>
      </w:r>
      <w:bookmarkStart w:id="166" w:name="_ETM_Q1_372301"/>
      <w:bookmarkEnd w:id="166"/>
      <w:r>
        <w:rPr>
          <w:rFonts w:hint="cs"/>
          <w:rtl/>
          <w:lang w:eastAsia="he-IL"/>
        </w:rPr>
        <w:t xml:space="preserve">בפריפריה וכן לרשויות המקומיות שנהנות מפיתוח כלכלי </w:t>
      </w:r>
      <w:bookmarkStart w:id="167" w:name="_ETM_Q1_380028"/>
      <w:bookmarkEnd w:id="167"/>
      <w:r>
        <w:rPr>
          <w:rFonts w:hint="cs"/>
          <w:rtl/>
          <w:lang w:eastAsia="he-IL"/>
        </w:rPr>
        <w:t xml:space="preserve">הודות לסטודנטים שמגיעים מהמרכז ללמוד בפריפריה ולהתגורר בתחומן. </w:t>
      </w:r>
    </w:p>
    <w:p w:rsidR="000F4DFE" w:rsidRDefault="000F4DFE" w:rsidP="008D3A23">
      <w:pPr>
        <w:rPr>
          <w:rtl/>
          <w:lang w:eastAsia="he-IL"/>
        </w:rPr>
      </w:pPr>
      <w:bookmarkStart w:id="168" w:name="_ETM_Q1_384181"/>
      <w:bookmarkStart w:id="169" w:name="_ETM_Q1_384281"/>
      <w:bookmarkStart w:id="170" w:name="_ETM_Q1_384302"/>
      <w:bookmarkEnd w:id="168"/>
      <w:bookmarkEnd w:id="169"/>
      <w:bookmarkEnd w:id="170"/>
    </w:p>
    <w:p w:rsidR="000F4DFE" w:rsidRDefault="000F4DFE" w:rsidP="008D3A23">
      <w:pPr>
        <w:rPr>
          <w:rtl/>
          <w:lang w:eastAsia="he-IL"/>
        </w:rPr>
      </w:pPr>
      <w:bookmarkStart w:id="171" w:name="_ETM_Q1_384368"/>
      <w:bookmarkEnd w:id="171"/>
      <w:r>
        <w:rPr>
          <w:rFonts w:hint="cs"/>
          <w:rtl/>
          <w:lang w:eastAsia="he-IL"/>
        </w:rPr>
        <w:t xml:space="preserve">רבים מהסטודנטים שמגיעים ללימודים בפריפריה בזכות ההטבה הקיימת מתאהבים באזור ובוחרים </w:t>
      </w:r>
      <w:bookmarkStart w:id="172" w:name="_ETM_Q1_389403"/>
      <w:bookmarkEnd w:id="172"/>
      <w:r>
        <w:rPr>
          <w:rFonts w:hint="cs"/>
          <w:rtl/>
          <w:lang w:eastAsia="he-IL"/>
        </w:rPr>
        <w:t>להקים בזה את מרכז חייהם. קיומה של אוכלוסייה צעירה ומשגשגת</w:t>
      </w:r>
      <w:bookmarkStart w:id="173" w:name="_ETM_Q1_395188"/>
      <w:bookmarkEnd w:id="173"/>
      <w:r>
        <w:rPr>
          <w:rFonts w:hint="cs"/>
          <w:rtl/>
          <w:lang w:eastAsia="he-IL"/>
        </w:rPr>
        <w:t xml:space="preserve"> בפריפריה הינו קריטי לפיתוח הפריפריה ולצמצום הפערים החברתיים בין </w:t>
      </w:r>
      <w:bookmarkStart w:id="174" w:name="_ETM_Q1_399012"/>
      <w:bookmarkEnd w:id="174"/>
      <w:r>
        <w:rPr>
          <w:rFonts w:hint="cs"/>
          <w:rtl/>
          <w:lang w:eastAsia="he-IL"/>
        </w:rPr>
        <w:t>הפריפריה למרכז. יש חשיבות לאומית</w:t>
      </w:r>
      <w:bookmarkStart w:id="175" w:name="_ETM_Q1_404406"/>
      <w:bookmarkEnd w:id="175"/>
      <w:r>
        <w:rPr>
          <w:rFonts w:hint="cs"/>
          <w:rtl/>
          <w:lang w:eastAsia="he-IL"/>
        </w:rPr>
        <w:t xml:space="preserve"> של השכלה גבוהה של הדור הראשון להשכלה גבוהה בפריפריה. </w:t>
      </w:r>
      <w:bookmarkStart w:id="176" w:name="_ETM_Q1_405430"/>
      <w:bookmarkEnd w:id="176"/>
      <w:r>
        <w:rPr>
          <w:rFonts w:hint="cs"/>
          <w:rtl/>
          <w:lang w:eastAsia="he-IL"/>
        </w:rPr>
        <w:t xml:space="preserve">תודה, אדוני. </w:t>
      </w:r>
    </w:p>
    <w:p w:rsidR="000F4DFE" w:rsidRDefault="000F4DFE" w:rsidP="008D3A23">
      <w:pPr>
        <w:rPr>
          <w:rtl/>
          <w:lang w:eastAsia="he-IL"/>
        </w:rPr>
      </w:pPr>
      <w:bookmarkStart w:id="177" w:name="_ETM_Q1_407127"/>
      <w:bookmarkStart w:id="178" w:name="_ETM_Q1_407208"/>
      <w:bookmarkEnd w:id="177"/>
      <w:bookmarkEnd w:id="178"/>
    </w:p>
    <w:p w:rsidR="000F4DFE" w:rsidRDefault="000F4DFE" w:rsidP="008D3A23">
      <w:pPr>
        <w:pStyle w:val="af6"/>
        <w:keepNext/>
        <w:rPr>
          <w:rtl/>
        </w:rPr>
      </w:pPr>
      <w:bookmarkStart w:id="179" w:name="ET_yor_6423_15"/>
      <w:r w:rsidRPr="008D3A23">
        <w:rPr>
          <w:rStyle w:val="TagStyle"/>
          <w:rtl/>
        </w:rPr>
        <w:t xml:space="preserve"> &lt;&lt; יור &gt;&gt; </w:t>
      </w:r>
      <w:r>
        <w:rPr>
          <w:rtl/>
        </w:rPr>
        <w:t>היו"ר אמיר אוחנה:</w:t>
      </w:r>
      <w:r w:rsidRPr="008D3A23">
        <w:rPr>
          <w:rStyle w:val="TagStyle"/>
          <w:rtl/>
        </w:rPr>
        <w:t xml:space="preserve"> &lt;&lt; יור &gt;&gt;</w:t>
      </w:r>
      <w:r>
        <w:rPr>
          <w:rtl/>
        </w:rPr>
        <w:t xml:space="preserve"> </w:t>
      </w:r>
      <w:bookmarkEnd w:id="179"/>
    </w:p>
    <w:p w:rsidR="000F4DFE" w:rsidRDefault="000F4DFE" w:rsidP="008D3A23">
      <w:pPr>
        <w:pStyle w:val="KeepWithNext"/>
        <w:rPr>
          <w:rtl/>
          <w:lang w:eastAsia="he-IL"/>
        </w:rPr>
      </w:pPr>
    </w:p>
    <w:p w:rsidR="000F4DFE" w:rsidRDefault="000F4DFE" w:rsidP="008D3A23">
      <w:pPr>
        <w:rPr>
          <w:rtl/>
          <w:lang w:eastAsia="he-IL"/>
        </w:rPr>
      </w:pPr>
      <w:bookmarkStart w:id="180" w:name="_ETM_Q1_408314"/>
      <w:bookmarkEnd w:id="180"/>
      <w:r>
        <w:rPr>
          <w:rFonts w:hint="cs"/>
          <w:rtl/>
          <w:lang w:eastAsia="he-IL"/>
        </w:rPr>
        <w:t>תודה לגברתי. חבר הכנסת יאסר חוג'יראת, ו</w:t>
      </w:r>
      <w:bookmarkStart w:id="181" w:name="_ETM_Q1_410400"/>
      <w:bookmarkEnd w:id="181"/>
      <w:r>
        <w:rPr>
          <w:rFonts w:hint="cs"/>
          <w:rtl/>
          <w:lang w:eastAsia="he-IL"/>
        </w:rPr>
        <w:t xml:space="preserve">אחריו – חבר הכנסת אבי מעוז. </w:t>
      </w:r>
    </w:p>
    <w:p w:rsidR="000F4DFE" w:rsidRDefault="000F4DFE" w:rsidP="008D3A23">
      <w:pPr>
        <w:rPr>
          <w:rtl/>
          <w:lang w:eastAsia="he-IL"/>
        </w:rPr>
      </w:pPr>
    </w:p>
    <w:p w:rsidR="000F4DFE" w:rsidRDefault="000F4DFE" w:rsidP="008D3A23">
      <w:pPr>
        <w:pStyle w:val="a4"/>
        <w:keepNext/>
        <w:rPr>
          <w:rtl/>
        </w:rPr>
      </w:pPr>
      <w:bookmarkStart w:id="182" w:name="ET_speaker_6350_16"/>
      <w:r w:rsidRPr="008D3A23">
        <w:rPr>
          <w:rStyle w:val="TagStyle"/>
          <w:rtl/>
        </w:rPr>
        <w:t xml:space="preserve"> &lt;&lt; דובר &gt;&gt; </w:t>
      </w:r>
      <w:bookmarkStart w:id="183" w:name="_Toc128431999"/>
      <w:bookmarkStart w:id="184" w:name="_Toc128474498"/>
      <w:bookmarkStart w:id="185" w:name="_Toc128563704"/>
      <w:bookmarkStart w:id="186" w:name="_Toc128564301"/>
      <w:r>
        <w:rPr>
          <w:rtl/>
        </w:rPr>
        <w:t>יאסר חוג'יראת (רע"מ – הרשימה הערבית המאוחדת):</w:t>
      </w:r>
      <w:bookmarkEnd w:id="183"/>
      <w:bookmarkEnd w:id="184"/>
      <w:bookmarkEnd w:id="185"/>
      <w:bookmarkEnd w:id="186"/>
      <w:r w:rsidRPr="008D3A23">
        <w:rPr>
          <w:rStyle w:val="TagStyle"/>
          <w:rtl/>
        </w:rPr>
        <w:t xml:space="preserve"> &lt;&lt; דובר &gt;&gt;</w:t>
      </w:r>
      <w:r>
        <w:rPr>
          <w:rtl/>
        </w:rPr>
        <w:t xml:space="preserve"> </w:t>
      </w:r>
      <w:bookmarkEnd w:id="182"/>
    </w:p>
    <w:p w:rsidR="000F4DFE" w:rsidRDefault="000F4DFE" w:rsidP="008D3A23">
      <w:pPr>
        <w:pStyle w:val="KeepWithNext"/>
        <w:rPr>
          <w:rtl/>
          <w:lang w:eastAsia="he-IL"/>
        </w:rPr>
      </w:pPr>
    </w:p>
    <w:p w:rsidR="000F4DFE" w:rsidRDefault="000F4DFE" w:rsidP="008D3A23">
      <w:pPr>
        <w:rPr>
          <w:rtl/>
          <w:lang w:eastAsia="he-IL"/>
        </w:rPr>
      </w:pPr>
      <w:r>
        <w:rPr>
          <w:rFonts w:hint="cs"/>
          <w:rtl/>
          <w:lang w:eastAsia="he-IL"/>
        </w:rPr>
        <w:t>כבוד יושב-ראש הכנסת, חבריי חברי</w:t>
      </w:r>
      <w:bookmarkStart w:id="187" w:name="_ETM_Q1_420857"/>
      <w:bookmarkEnd w:id="187"/>
      <w:r>
        <w:rPr>
          <w:rFonts w:hint="cs"/>
          <w:rtl/>
          <w:lang w:eastAsia="he-IL"/>
        </w:rPr>
        <w:t xml:space="preserve"> הכנסת, בסוף השבוע האחרון נרצחו בחברה הערבית חמישה צעירים, שלושה </w:t>
      </w:r>
      <w:bookmarkStart w:id="188" w:name="_ETM_Q1_426814"/>
      <w:bookmarkEnd w:id="188"/>
      <w:r>
        <w:rPr>
          <w:rFonts w:hint="cs"/>
          <w:rtl/>
          <w:lang w:eastAsia="he-IL"/>
        </w:rPr>
        <w:t xml:space="preserve">מהם מכפר אחד. המסקנה היא שהטיפול בפשיעה בחברה הערבית </w:t>
      </w:r>
      <w:bookmarkStart w:id="189" w:name="_ETM_Q1_428087"/>
      <w:bookmarkEnd w:id="189"/>
      <w:r>
        <w:rPr>
          <w:rFonts w:hint="cs"/>
          <w:rtl/>
          <w:lang w:eastAsia="he-IL"/>
        </w:rPr>
        <w:t xml:space="preserve">אינו מספיק. תפקידה של הממשלה לדאוג לביטחון האישי של כל </w:t>
      </w:r>
      <w:bookmarkStart w:id="190" w:name="_ETM_Q1_432319"/>
      <w:bookmarkEnd w:id="190"/>
      <w:r>
        <w:rPr>
          <w:rFonts w:hint="cs"/>
          <w:rtl/>
          <w:lang w:eastAsia="he-IL"/>
        </w:rPr>
        <w:t xml:space="preserve">אזרח ואזרח. </w:t>
      </w:r>
      <w:bookmarkStart w:id="191" w:name="_ETM_Q1_435941"/>
      <w:bookmarkStart w:id="192" w:name="_ETM_Q1_436033"/>
      <w:bookmarkStart w:id="193" w:name="_ETM_Q1_436060"/>
      <w:bookmarkStart w:id="194" w:name="_ETM_Q1_436161"/>
      <w:bookmarkEnd w:id="191"/>
      <w:bookmarkEnd w:id="192"/>
      <w:bookmarkEnd w:id="193"/>
      <w:bookmarkEnd w:id="194"/>
      <w:r>
        <w:rPr>
          <w:rFonts w:hint="cs"/>
          <w:rtl/>
          <w:lang w:eastAsia="he-IL"/>
        </w:rPr>
        <w:t xml:space="preserve">אני פונה ומבקש מהממשלה לעשות את העבודה </w:t>
      </w:r>
      <w:bookmarkStart w:id="195" w:name="_ETM_Q1_437279"/>
      <w:bookmarkEnd w:id="195"/>
      <w:r>
        <w:rPr>
          <w:rFonts w:hint="cs"/>
          <w:rtl/>
          <w:lang w:eastAsia="he-IL"/>
        </w:rPr>
        <w:t xml:space="preserve">שלה. </w:t>
      </w:r>
    </w:p>
    <w:p w:rsidR="000F4DFE" w:rsidRDefault="000F4DFE" w:rsidP="008D3A23">
      <w:pPr>
        <w:rPr>
          <w:rtl/>
          <w:lang w:eastAsia="he-IL"/>
        </w:rPr>
      </w:pPr>
    </w:p>
    <w:p w:rsidR="000F4DFE" w:rsidRPr="009D5D39" w:rsidRDefault="000F4DFE" w:rsidP="00FF55D6">
      <w:pPr>
        <w:rPr>
          <w:rFonts w:ascii="Calibri" w:hAnsi="Calibri" w:cs="Calibri"/>
          <w:sz w:val="24"/>
          <w:szCs w:val="24"/>
          <w:rtl/>
        </w:rPr>
      </w:pPr>
      <w:r>
        <w:rPr>
          <w:rFonts w:hint="cs"/>
          <w:rtl/>
          <w:lang w:eastAsia="he-IL"/>
        </w:rPr>
        <w:t xml:space="preserve">בסוף, אני רוצה לברך את הכפר איבטין על </w:t>
      </w:r>
      <w:bookmarkStart w:id="196" w:name="_ETM_Q1_440579"/>
      <w:bookmarkEnd w:id="196"/>
      <w:r>
        <w:rPr>
          <w:rFonts w:hint="cs"/>
          <w:rtl/>
          <w:lang w:eastAsia="he-IL"/>
        </w:rPr>
        <w:t xml:space="preserve">הסולחה שהייתה בכפר, שנכחתי בה, אני וחברי ד"ר מנסור </w:t>
      </w:r>
      <w:bookmarkStart w:id="197" w:name="_ETM_Q1_446349"/>
      <w:bookmarkEnd w:id="197"/>
      <w:r>
        <w:rPr>
          <w:rFonts w:hint="cs"/>
          <w:rtl/>
          <w:lang w:eastAsia="he-IL"/>
        </w:rPr>
        <w:t xml:space="preserve">עבאס, ולהודות לוועדת הסולחה </w:t>
      </w:r>
      <w:r>
        <w:rPr>
          <w:rtl/>
          <w:lang w:eastAsia="he-IL"/>
        </w:rPr>
        <w:t>–</w:t>
      </w:r>
      <w:r>
        <w:rPr>
          <w:rFonts w:hint="cs"/>
          <w:rtl/>
          <w:lang w:eastAsia="he-IL"/>
        </w:rPr>
        <w:t xml:space="preserve"> זידאן כעביה, ראיד זובידאת</w:t>
      </w:r>
      <w:r w:rsidRPr="009D5D39">
        <w:rPr>
          <w:rFonts w:hint="cs"/>
          <w:rtl/>
          <w:lang w:eastAsia="he-IL"/>
        </w:rPr>
        <w:t xml:space="preserve">, </w:t>
      </w:r>
      <w:r>
        <w:rPr>
          <w:rFonts w:hint="cs"/>
          <w:rtl/>
          <w:lang w:eastAsia="he-IL"/>
        </w:rPr>
        <w:t>עאטף גריפאת</w:t>
      </w:r>
      <w:r w:rsidRPr="009D5D39">
        <w:rPr>
          <w:rFonts w:hint="cs"/>
          <w:rtl/>
          <w:lang w:eastAsia="he-IL"/>
        </w:rPr>
        <w:t xml:space="preserve">, </w:t>
      </w:r>
      <w:r>
        <w:rPr>
          <w:rFonts w:hint="cs"/>
          <w:rtl/>
          <w:lang w:eastAsia="he-IL"/>
        </w:rPr>
        <w:t xml:space="preserve">עאהד רחאל </w:t>
      </w:r>
      <w:r>
        <w:rPr>
          <w:rtl/>
          <w:lang w:eastAsia="he-IL"/>
        </w:rPr>
        <w:t>–</w:t>
      </w:r>
      <w:r>
        <w:rPr>
          <w:rFonts w:hint="cs"/>
          <w:rtl/>
          <w:lang w:eastAsia="he-IL"/>
        </w:rPr>
        <w:t xml:space="preserve"> מכובדיי מהשבטים </w:t>
      </w:r>
      <w:bookmarkStart w:id="198" w:name="_ETM_Q1_453862"/>
      <w:bookmarkEnd w:id="198"/>
      <w:r>
        <w:rPr>
          <w:rFonts w:hint="cs"/>
          <w:rtl/>
          <w:lang w:eastAsia="he-IL"/>
        </w:rPr>
        <w:t xml:space="preserve">הבדואיים שנכחו בסולחה ונכבדים בחברה הערבית. תודה. </w:t>
      </w:r>
    </w:p>
    <w:p w:rsidR="000F4DFE" w:rsidRDefault="000F4DFE" w:rsidP="008D3A23">
      <w:pPr>
        <w:rPr>
          <w:rtl/>
          <w:lang w:eastAsia="he-IL"/>
        </w:rPr>
      </w:pPr>
      <w:bookmarkStart w:id="199" w:name="_ETM_Q1_459255"/>
      <w:bookmarkStart w:id="200" w:name="_ETM_Q1_459340"/>
      <w:bookmarkEnd w:id="199"/>
      <w:bookmarkEnd w:id="200"/>
    </w:p>
    <w:p w:rsidR="000F4DFE" w:rsidRDefault="000F4DFE" w:rsidP="006C3A04">
      <w:pPr>
        <w:pStyle w:val="af6"/>
        <w:keepNext/>
        <w:rPr>
          <w:rtl/>
        </w:rPr>
      </w:pPr>
      <w:bookmarkStart w:id="201" w:name="ET_yor_6423_17"/>
      <w:r w:rsidRPr="006C3A04">
        <w:rPr>
          <w:rStyle w:val="TagStyle"/>
          <w:rtl/>
        </w:rPr>
        <w:t xml:space="preserve"> &lt;&lt; יור &gt;&gt; </w:t>
      </w:r>
      <w:r>
        <w:rPr>
          <w:rtl/>
        </w:rPr>
        <w:t>היו"ר אמיר אוחנה:</w:t>
      </w:r>
      <w:r w:rsidRPr="006C3A04">
        <w:rPr>
          <w:rStyle w:val="TagStyle"/>
          <w:rtl/>
        </w:rPr>
        <w:t xml:space="preserve"> &lt;&lt; יור &gt;&gt;</w:t>
      </w:r>
      <w:r>
        <w:rPr>
          <w:rtl/>
        </w:rPr>
        <w:t xml:space="preserve"> </w:t>
      </w:r>
      <w:bookmarkEnd w:id="201"/>
    </w:p>
    <w:p w:rsidR="000F4DFE" w:rsidRDefault="000F4DFE" w:rsidP="006C3A04">
      <w:pPr>
        <w:pStyle w:val="KeepWithNext"/>
        <w:rPr>
          <w:rtl/>
          <w:lang w:eastAsia="he-IL"/>
        </w:rPr>
      </w:pPr>
    </w:p>
    <w:p w:rsidR="000F4DFE" w:rsidRDefault="000F4DFE" w:rsidP="006C3A04">
      <w:pPr>
        <w:rPr>
          <w:rtl/>
          <w:lang w:eastAsia="he-IL"/>
        </w:rPr>
      </w:pPr>
      <w:bookmarkStart w:id="202" w:name="_ETM_Q1_460409"/>
      <w:bookmarkEnd w:id="202"/>
      <w:r>
        <w:rPr>
          <w:rFonts w:hint="cs"/>
          <w:rtl/>
          <w:lang w:eastAsia="he-IL"/>
        </w:rPr>
        <w:t xml:space="preserve">תודה לחבר הכנסת </w:t>
      </w:r>
      <w:bookmarkStart w:id="203" w:name="_ETM_Q1_462328"/>
      <w:bookmarkEnd w:id="203"/>
      <w:r>
        <w:rPr>
          <w:rFonts w:hint="cs"/>
          <w:rtl/>
          <w:lang w:eastAsia="he-IL"/>
        </w:rPr>
        <w:t>יאסר חוג'יראת. יעלה ויבוא חבר הכנסת אבי מעוז. בבקשה.</w:t>
      </w:r>
    </w:p>
    <w:p w:rsidR="000F4DFE" w:rsidRDefault="000F4DFE" w:rsidP="006C3A04">
      <w:pPr>
        <w:rPr>
          <w:rtl/>
          <w:lang w:eastAsia="he-IL"/>
        </w:rPr>
      </w:pPr>
      <w:bookmarkStart w:id="204" w:name="_ETM_Q1_466901"/>
      <w:bookmarkStart w:id="205" w:name="_ETM_Q1_466974"/>
      <w:bookmarkEnd w:id="204"/>
      <w:bookmarkEnd w:id="205"/>
    </w:p>
    <w:p w:rsidR="000F4DFE" w:rsidRDefault="000F4DFE" w:rsidP="006C3A04">
      <w:pPr>
        <w:pStyle w:val="a4"/>
        <w:keepNext/>
        <w:rPr>
          <w:rtl/>
        </w:rPr>
      </w:pPr>
      <w:bookmarkStart w:id="206" w:name="ET_speaker_6153_18"/>
      <w:r w:rsidRPr="006C3A04">
        <w:rPr>
          <w:rStyle w:val="TagStyle"/>
          <w:rtl/>
        </w:rPr>
        <w:t xml:space="preserve"> &lt;&lt; דובר &gt;&gt; </w:t>
      </w:r>
      <w:bookmarkStart w:id="207" w:name="_Toc128432000"/>
      <w:bookmarkStart w:id="208" w:name="_Toc128474499"/>
      <w:bookmarkStart w:id="209" w:name="_Toc128563705"/>
      <w:bookmarkStart w:id="210" w:name="_Toc128564302"/>
      <w:r>
        <w:rPr>
          <w:rtl/>
        </w:rPr>
        <w:t>אבי מעוז (נעם):</w:t>
      </w:r>
      <w:bookmarkEnd w:id="207"/>
      <w:bookmarkEnd w:id="208"/>
      <w:bookmarkEnd w:id="209"/>
      <w:bookmarkEnd w:id="210"/>
      <w:r w:rsidRPr="006C3A04">
        <w:rPr>
          <w:rStyle w:val="TagStyle"/>
          <w:rtl/>
        </w:rPr>
        <w:t xml:space="preserve"> &lt;&lt; דובר &gt;&gt;</w:t>
      </w:r>
      <w:r>
        <w:rPr>
          <w:rtl/>
        </w:rPr>
        <w:t xml:space="preserve"> </w:t>
      </w:r>
      <w:bookmarkEnd w:id="206"/>
    </w:p>
    <w:p w:rsidR="000F4DFE" w:rsidRDefault="000F4DFE" w:rsidP="006C3A04">
      <w:pPr>
        <w:pStyle w:val="KeepWithNext"/>
        <w:rPr>
          <w:rtl/>
          <w:lang w:eastAsia="he-IL"/>
        </w:rPr>
      </w:pPr>
    </w:p>
    <w:p w:rsidR="000F4DFE" w:rsidRDefault="000F4DFE" w:rsidP="006C6B9E">
      <w:pPr>
        <w:rPr>
          <w:rtl/>
          <w:lang w:eastAsia="he-IL"/>
        </w:rPr>
      </w:pPr>
      <w:bookmarkStart w:id="211" w:name="_ETM_Q1_469205"/>
      <w:bookmarkStart w:id="212" w:name="_ETM_Q1_469251"/>
      <w:bookmarkEnd w:id="211"/>
      <w:bookmarkEnd w:id="212"/>
      <w:r>
        <w:rPr>
          <w:rFonts w:hint="cs"/>
          <w:rtl/>
          <w:lang w:eastAsia="he-IL"/>
        </w:rPr>
        <w:t xml:space="preserve">תודה, אדוני היושב-ראש. נאום הנדסת תודעה מס' 79, והפעם על </w:t>
      </w:r>
      <w:bookmarkStart w:id="213" w:name="_ETM_Q1_474289"/>
      <w:bookmarkEnd w:id="213"/>
      <w:r>
        <w:rPr>
          <w:rFonts w:hint="cs"/>
          <w:rtl/>
          <w:lang w:eastAsia="he-IL"/>
        </w:rPr>
        <w:t>ביטחון וזכויות אדם.</w:t>
      </w:r>
    </w:p>
    <w:p w:rsidR="000F4DFE" w:rsidRDefault="000F4DFE" w:rsidP="006C3A04">
      <w:pPr>
        <w:rPr>
          <w:rtl/>
          <w:lang w:eastAsia="he-IL"/>
        </w:rPr>
      </w:pPr>
    </w:p>
    <w:p w:rsidR="000F4DFE" w:rsidRDefault="000F4DFE" w:rsidP="00FF55D6">
      <w:pPr>
        <w:rPr>
          <w:rtl/>
          <w:lang w:eastAsia="he-IL"/>
        </w:rPr>
      </w:pPr>
      <w:r>
        <w:rPr>
          <w:rFonts w:hint="cs"/>
          <w:rtl/>
          <w:lang w:eastAsia="he-IL"/>
        </w:rPr>
        <w:t>לאורך השנים יועמ"שים ושופטי העליון מנעו שימוש בגירוש משפחות מחבלים כהרתעה, למרות שגורמי הביטחון ראו או</w:t>
      </w:r>
      <w:bookmarkStart w:id="214" w:name="_ETM_Q1_485516"/>
      <w:bookmarkEnd w:id="214"/>
      <w:r>
        <w:rPr>
          <w:rFonts w:hint="cs"/>
          <w:rtl/>
          <w:lang w:eastAsia="he-IL"/>
        </w:rPr>
        <w:t xml:space="preserve">תה כאפקטיבית למניעת פיגועים. שופטי בג"ץ קבעו שאין לפגוע בבני </w:t>
      </w:r>
      <w:bookmarkStart w:id="215" w:name="_ETM_Q1_488185"/>
      <w:bookmarkEnd w:id="215"/>
      <w:r>
        <w:rPr>
          <w:rFonts w:hint="cs"/>
          <w:rtl/>
          <w:lang w:eastAsia="he-IL"/>
        </w:rPr>
        <w:t xml:space="preserve">המשפחות אם לא היה להם קשר לאירוע ולא נשקפת סכנה </w:t>
      </w:r>
      <w:bookmarkStart w:id="216" w:name="_ETM_Q1_491993"/>
      <w:bookmarkEnd w:id="216"/>
      <w:r>
        <w:rPr>
          <w:rFonts w:hint="cs"/>
          <w:rtl/>
          <w:lang w:eastAsia="he-IL"/>
        </w:rPr>
        <w:t xml:space="preserve">מהם, ואני מצטט: "גם אם יוכח כי תיחום מקום </w:t>
      </w:r>
      <w:bookmarkStart w:id="217" w:name="_ETM_Q1_498867"/>
      <w:bookmarkEnd w:id="217"/>
      <w:r>
        <w:rPr>
          <w:rFonts w:hint="cs"/>
          <w:rtl/>
          <w:lang w:eastAsia="he-IL"/>
        </w:rPr>
        <w:t xml:space="preserve">המגורים של בן המשפחה עשוי להרתיע מחבלים אחרים מביצוע פעולות </w:t>
      </w:r>
      <w:bookmarkStart w:id="218" w:name="_ETM_Q1_502058"/>
      <w:bookmarkEnd w:id="218"/>
      <w:r>
        <w:rPr>
          <w:rFonts w:hint="cs"/>
          <w:rtl/>
          <w:lang w:eastAsia="he-IL"/>
        </w:rPr>
        <w:t xml:space="preserve">טרור". ועוד ציטוט: "ביטחון המדינה אינו יכול לקבל את </w:t>
      </w:r>
      <w:bookmarkStart w:id="219" w:name="_ETM_Q1_507223"/>
      <w:bookmarkEnd w:id="219"/>
      <w:r>
        <w:rPr>
          <w:rFonts w:hint="cs"/>
          <w:rtl/>
          <w:lang w:eastAsia="he-IL"/>
        </w:rPr>
        <w:t xml:space="preserve">מלוא ההגנה כאילו אין זכויות אדם. נדרש איזון עדין ורגיש. </w:t>
      </w:r>
      <w:bookmarkStart w:id="220" w:name="_ETM_Q1_513950"/>
      <w:bookmarkEnd w:id="220"/>
      <w:r>
        <w:rPr>
          <w:rFonts w:hint="cs"/>
          <w:rtl/>
          <w:lang w:eastAsia="he-IL"/>
        </w:rPr>
        <w:t>זהו מחיר הדמוקרטיה. זהו מחיר יקר, אשר כדאי לשלמו"</w:t>
      </w:r>
      <w:bookmarkStart w:id="221" w:name="_ETM_Q1_518302"/>
      <w:bookmarkStart w:id="222" w:name="_ETM_Q1_518387"/>
      <w:bookmarkStart w:id="223" w:name="_ETM_Q1_518542"/>
      <w:bookmarkStart w:id="224" w:name="_ETM_Q1_518612"/>
      <w:bookmarkEnd w:id="221"/>
      <w:bookmarkEnd w:id="222"/>
      <w:bookmarkEnd w:id="223"/>
      <w:bookmarkEnd w:id="224"/>
      <w:r>
        <w:rPr>
          <w:rFonts w:hint="cs"/>
          <w:rtl/>
          <w:lang w:eastAsia="he-IL"/>
        </w:rPr>
        <w:t xml:space="preserve"> </w:t>
      </w:r>
      <w:r>
        <w:rPr>
          <w:rtl/>
          <w:lang w:eastAsia="he-IL"/>
        </w:rPr>
        <w:t>–</w:t>
      </w:r>
      <w:r>
        <w:rPr>
          <w:rFonts w:hint="cs"/>
          <w:rtl/>
          <w:lang w:eastAsia="he-IL"/>
        </w:rPr>
        <w:t xml:space="preserve"> עד כאן, סוף ציטוט. </w:t>
      </w:r>
    </w:p>
    <w:p w:rsidR="000F4DFE" w:rsidRDefault="000F4DFE" w:rsidP="006C3A04">
      <w:pPr>
        <w:rPr>
          <w:rtl/>
          <w:lang w:eastAsia="he-IL"/>
        </w:rPr>
      </w:pPr>
    </w:p>
    <w:p w:rsidR="000F4DFE" w:rsidRDefault="000F4DFE" w:rsidP="006C3A04">
      <w:pPr>
        <w:rPr>
          <w:rtl/>
          <w:lang w:eastAsia="he-IL"/>
        </w:rPr>
      </w:pPr>
      <w:r>
        <w:rPr>
          <w:rFonts w:hint="cs"/>
          <w:rtl/>
          <w:lang w:eastAsia="he-IL"/>
        </w:rPr>
        <w:t xml:space="preserve">שופטים יהודיים מוכנים לשלם בדם </w:t>
      </w:r>
      <w:bookmarkStart w:id="225" w:name="_ETM_Q1_524554"/>
      <w:bookmarkEnd w:id="225"/>
      <w:r>
        <w:rPr>
          <w:rFonts w:hint="cs"/>
          <w:rtl/>
          <w:lang w:eastAsia="he-IL"/>
        </w:rPr>
        <w:t xml:space="preserve">אחיהם כדי לשמור על זכויות אדם של האויב. זוהי איננה </w:t>
      </w:r>
      <w:bookmarkStart w:id="226" w:name="_ETM_Q1_528442"/>
      <w:bookmarkEnd w:id="226"/>
      <w:r>
        <w:rPr>
          <w:rFonts w:hint="cs"/>
          <w:rtl/>
          <w:lang w:eastAsia="he-IL"/>
        </w:rPr>
        <w:t xml:space="preserve">רגישות מוסרית, זוהי הנדסת תודעה וחרפה מוסרית. אני קורא לממשלה להעמיד בראש שיקוליה את ביטחון ישראל ולמגר את </w:t>
      </w:r>
      <w:bookmarkStart w:id="227" w:name="_ETM_Q1_540086"/>
      <w:bookmarkEnd w:id="227"/>
      <w:r>
        <w:rPr>
          <w:rFonts w:hint="cs"/>
          <w:rtl/>
          <w:lang w:eastAsia="he-IL"/>
        </w:rPr>
        <w:t xml:space="preserve">הטרור בכל הדרכים האפקטיביות. תודה. </w:t>
      </w:r>
      <w:bookmarkStart w:id="228" w:name="_ETM_Q1_540890"/>
      <w:bookmarkEnd w:id="228"/>
    </w:p>
    <w:p w:rsidR="000F4DFE" w:rsidRDefault="000F4DFE" w:rsidP="006C3A04">
      <w:pPr>
        <w:rPr>
          <w:rtl/>
          <w:lang w:eastAsia="he-IL"/>
        </w:rPr>
      </w:pPr>
      <w:bookmarkStart w:id="229" w:name="_ETM_Q1_540978"/>
      <w:bookmarkEnd w:id="229"/>
    </w:p>
    <w:p w:rsidR="000F4DFE" w:rsidRDefault="000F4DFE" w:rsidP="006C3A04">
      <w:pPr>
        <w:pStyle w:val="af6"/>
        <w:keepNext/>
        <w:rPr>
          <w:rtl/>
        </w:rPr>
      </w:pPr>
      <w:bookmarkStart w:id="230" w:name="ET_yor_6423_19"/>
      <w:r w:rsidRPr="006C3A04">
        <w:rPr>
          <w:rStyle w:val="TagStyle"/>
          <w:rtl/>
        </w:rPr>
        <w:t xml:space="preserve"> &lt;&lt; יור &gt;&gt; </w:t>
      </w:r>
      <w:r>
        <w:rPr>
          <w:rtl/>
        </w:rPr>
        <w:t>היו"ר אמיר אוחנה:</w:t>
      </w:r>
      <w:r w:rsidRPr="006C3A04">
        <w:rPr>
          <w:rStyle w:val="TagStyle"/>
          <w:rtl/>
        </w:rPr>
        <w:t xml:space="preserve"> &lt;&lt; יור &gt;&gt;</w:t>
      </w:r>
      <w:r>
        <w:rPr>
          <w:rtl/>
        </w:rPr>
        <w:t xml:space="preserve"> </w:t>
      </w:r>
      <w:bookmarkEnd w:id="230"/>
    </w:p>
    <w:p w:rsidR="000F4DFE" w:rsidRDefault="000F4DFE" w:rsidP="006C3A04">
      <w:pPr>
        <w:pStyle w:val="KeepWithNext"/>
        <w:rPr>
          <w:rtl/>
          <w:lang w:eastAsia="he-IL"/>
        </w:rPr>
      </w:pPr>
    </w:p>
    <w:p w:rsidR="000F4DFE" w:rsidRDefault="000F4DFE" w:rsidP="006C6B9E">
      <w:pPr>
        <w:rPr>
          <w:rtl/>
          <w:lang w:eastAsia="he-IL"/>
        </w:rPr>
      </w:pPr>
      <w:bookmarkStart w:id="231" w:name="_ETM_Q1_542214"/>
      <w:bookmarkEnd w:id="231"/>
      <w:r>
        <w:rPr>
          <w:rFonts w:hint="cs"/>
          <w:rtl/>
          <w:lang w:eastAsia="he-IL"/>
        </w:rPr>
        <w:t xml:space="preserve">תודה לחבר הכנסת אבי מעוז. </w:t>
      </w:r>
      <w:bookmarkStart w:id="232" w:name="_ETM_Q1_545717"/>
      <w:bookmarkEnd w:id="232"/>
    </w:p>
    <w:p w:rsidR="000F4DFE" w:rsidRDefault="000F4DFE" w:rsidP="006C6B9E">
      <w:pPr>
        <w:rPr>
          <w:rtl/>
          <w:lang w:eastAsia="he-IL"/>
        </w:rPr>
      </w:pPr>
    </w:p>
    <w:p w:rsidR="000F4DFE" w:rsidRDefault="000F4DFE" w:rsidP="006C6B9E">
      <w:pPr>
        <w:rPr>
          <w:rtl/>
        </w:rPr>
      </w:pPr>
    </w:p>
    <w:p w:rsidR="000F4DFE" w:rsidRDefault="000F4DFE" w:rsidP="009D5D39">
      <w:pPr>
        <w:pStyle w:val="a6"/>
        <w:rPr>
          <w:rtl/>
        </w:rPr>
      </w:pPr>
      <w:bookmarkStart w:id="233" w:name="ET_subject_40_חתימות_7"/>
      <w:r w:rsidRPr="00753306">
        <w:rPr>
          <w:rStyle w:val="TagStyle"/>
          <w:rtl/>
        </w:rPr>
        <w:t xml:space="preserve"> &lt;&lt; נושא &gt;&gt; </w:t>
      </w:r>
      <w:bookmarkStart w:id="234" w:name="_Toc128432001"/>
      <w:bookmarkStart w:id="235" w:name="_Toc128474500"/>
      <w:bookmarkStart w:id="236" w:name="_Toc128563706"/>
      <w:bookmarkStart w:id="237" w:name="_Toc128564303"/>
      <w:r>
        <w:rPr>
          <w:rFonts w:hint="cs"/>
          <w:rtl/>
        </w:rPr>
        <w:t>מערכת משפט חזקה ועצמאית</w:t>
      </w:r>
      <w:bookmarkEnd w:id="234"/>
      <w:bookmarkEnd w:id="235"/>
      <w:bookmarkEnd w:id="236"/>
      <w:bookmarkEnd w:id="237"/>
      <w:r w:rsidRPr="00753306">
        <w:rPr>
          <w:rStyle w:val="TagStyle"/>
          <w:rtl/>
        </w:rPr>
        <w:t xml:space="preserve"> &lt;&lt; נושא &gt;&gt;</w:t>
      </w:r>
      <w:r>
        <w:rPr>
          <w:rtl/>
        </w:rPr>
        <w:t xml:space="preserve"> </w:t>
      </w:r>
      <w:bookmarkEnd w:id="233"/>
    </w:p>
    <w:p w:rsidR="000F4DFE" w:rsidRPr="006C6B9E" w:rsidRDefault="000F4DFE" w:rsidP="006C6B9E">
      <w:pPr>
        <w:rPr>
          <w:rtl/>
        </w:rPr>
      </w:pPr>
      <w:r>
        <w:rPr>
          <w:rFonts w:hint="cs"/>
          <w:rtl/>
        </w:rPr>
        <w:t>[לפי סעיף 45 לתקנון הכנסת.]</w:t>
      </w:r>
    </w:p>
    <w:p w:rsidR="000F4DFE" w:rsidRDefault="000F4DFE" w:rsidP="00753306">
      <w:pPr>
        <w:pStyle w:val="KeepWithNext"/>
        <w:rPr>
          <w:rtl/>
        </w:rPr>
      </w:pPr>
    </w:p>
    <w:p w:rsidR="000F4DFE" w:rsidRDefault="000F4DFE" w:rsidP="006C3A04">
      <w:pPr>
        <w:pStyle w:val="af6"/>
        <w:keepNext/>
        <w:rPr>
          <w:rtl/>
        </w:rPr>
      </w:pPr>
      <w:bookmarkStart w:id="238" w:name="ET_yor_6423_20"/>
      <w:r w:rsidRPr="006C3A04">
        <w:rPr>
          <w:rStyle w:val="TagStyle"/>
          <w:rtl/>
        </w:rPr>
        <w:t xml:space="preserve"> &lt;&lt; יור &gt;&gt; </w:t>
      </w:r>
      <w:r>
        <w:rPr>
          <w:rtl/>
        </w:rPr>
        <w:t>היו"ר אמיר אוחנה:</w:t>
      </w:r>
      <w:r w:rsidRPr="006C3A04">
        <w:rPr>
          <w:rStyle w:val="TagStyle"/>
          <w:rtl/>
        </w:rPr>
        <w:t xml:space="preserve"> &lt;&lt; יור &gt;&gt;</w:t>
      </w:r>
      <w:r>
        <w:rPr>
          <w:rtl/>
        </w:rPr>
        <w:t xml:space="preserve"> </w:t>
      </w:r>
      <w:bookmarkEnd w:id="238"/>
    </w:p>
    <w:p w:rsidR="000F4DFE" w:rsidRDefault="000F4DFE" w:rsidP="006C3A04">
      <w:pPr>
        <w:pStyle w:val="KeepWithNext"/>
        <w:rPr>
          <w:rtl/>
          <w:lang w:eastAsia="he-IL"/>
        </w:rPr>
      </w:pPr>
    </w:p>
    <w:p w:rsidR="000F4DFE" w:rsidRDefault="000F4DFE" w:rsidP="0094785A">
      <w:pPr>
        <w:rPr>
          <w:rtl/>
          <w:lang w:eastAsia="he-IL"/>
        </w:rPr>
      </w:pPr>
      <w:bookmarkStart w:id="239" w:name="_ETM_Q1_546202"/>
      <w:bookmarkEnd w:id="239"/>
      <w:r>
        <w:rPr>
          <w:rFonts w:hint="cs"/>
          <w:rtl/>
          <w:lang w:eastAsia="he-IL"/>
        </w:rPr>
        <w:t xml:space="preserve">חברי הכנסת, הנושא הבא על סדר-היום: דיון בהשתתפות ראש </w:t>
      </w:r>
      <w:bookmarkStart w:id="240" w:name="_ETM_Q1_549667"/>
      <w:bookmarkEnd w:id="240"/>
      <w:r>
        <w:rPr>
          <w:rFonts w:hint="cs"/>
          <w:rtl/>
          <w:lang w:eastAsia="he-IL"/>
        </w:rPr>
        <w:t>הממשלה על פי בקשתם של 40 חברי כנסת, בנושא: מערכת</w:t>
      </w:r>
      <w:bookmarkStart w:id="241" w:name="_ETM_Q1_553186"/>
      <w:bookmarkEnd w:id="241"/>
      <w:r>
        <w:rPr>
          <w:rFonts w:hint="cs"/>
          <w:rtl/>
          <w:lang w:eastAsia="he-IL"/>
        </w:rPr>
        <w:t xml:space="preserve"> משפט חזקה ועצמאית. מי שאמורה להציג את הנושא היא חברת </w:t>
      </w:r>
      <w:bookmarkStart w:id="242" w:name="_ETM_Q1_555914"/>
      <w:bookmarkEnd w:id="242"/>
      <w:r>
        <w:rPr>
          <w:rFonts w:hint="cs"/>
          <w:rtl/>
          <w:lang w:eastAsia="he-IL"/>
        </w:rPr>
        <w:t xml:space="preserve">הכנסת מירב בן ארי. אני מניח שקוראים לה, </w:t>
      </w:r>
      <w:bookmarkStart w:id="243" w:name="_ETM_Q1_559595"/>
      <w:bookmarkEnd w:id="243"/>
      <w:r>
        <w:rPr>
          <w:rFonts w:hint="cs"/>
          <w:rtl/>
          <w:lang w:eastAsia="he-IL"/>
        </w:rPr>
        <w:t xml:space="preserve">כמו כן גם לראש הממשלה וגם לראש האופוזיציה. </w:t>
      </w:r>
    </w:p>
    <w:p w:rsidR="000F4DFE" w:rsidRDefault="000F4DFE" w:rsidP="006C3A04">
      <w:pPr>
        <w:rPr>
          <w:rtl/>
          <w:lang w:eastAsia="he-IL"/>
        </w:rPr>
      </w:pPr>
      <w:bookmarkStart w:id="244" w:name="_ETM_Q1_564784"/>
      <w:bookmarkStart w:id="245" w:name="_ETM_Q1_564889"/>
      <w:bookmarkEnd w:id="244"/>
      <w:bookmarkEnd w:id="245"/>
    </w:p>
    <w:p w:rsidR="000F4DFE" w:rsidRDefault="000F4DFE" w:rsidP="006C3A04">
      <w:pPr>
        <w:pStyle w:val="af5"/>
        <w:keepNext/>
        <w:rPr>
          <w:rtl/>
        </w:rPr>
      </w:pPr>
      <w:bookmarkStart w:id="246" w:name="ET_interruption_6361_21"/>
      <w:r w:rsidRPr="006C3A04">
        <w:rPr>
          <w:rStyle w:val="TagStyle"/>
          <w:rtl/>
        </w:rPr>
        <w:t xml:space="preserve"> &lt;&lt; קריאה &gt;&gt; </w:t>
      </w:r>
      <w:r>
        <w:rPr>
          <w:rtl/>
        </w:rPr>
        <w:t>נאור שירי (יש עתיד):</w:t>
      </w:r>
      <w:r w:rsidRPr="006C3A04">
        <w:rPr>
          <w:rStyle w:val="TagStyle"/>
          <w:rtl/>
        </w:rPr>
        <w:t xml:space="preserve"> &lt;&lt; קריאה &gt;&gt;</w:t>
      </w:r>
      <w:r>
        <w:rPr>
          <w:rtl/>
        </w:rPr>
        <w:t xml:space="preserve"> </w:t>
      </w:r>
      <w:bookmarkEnd w:id="246"/>
    </w:p>
    <w:p w:rsidR="000F4DFE" w:rsidRDefault="000F4DFE" w:rsidP="006C3A04">
      <w:pPr>
        <w:pStyle w:val="KeepWithNext"/>
        <w:rPr>
          <w:rtl/>
          <w:lang w:eastAsia="he-IL"/>
        </w:rPr>
      </w:pPr>
    </w:p>
    <w:p w:rsidR="000F4DFE" w:rsidRDefault="000F4DFE" w:rsidP="006C3A04">
      <w:pPr>
        <w:rPr>
          <w:rtl/>
          <w:lang w:eastAsia="he-IL"/>
        </w:rPr>
      </w:pPr>
      <w:bookmarkStart w:id="247" w:name="_ETM_Q1_567736"/>
      <w:bookmarkEnd w:id="247"/>
      <w:r>
        <w:rPr>
          <w:rFonts w:hint="cs"/>
          <w:rtl/>
          <w:lang w:eastAsia="he-IL"/>
        </w:rPr>
        <w:t>א</w:t>
      </w:r>
      <w:bookmarkStart w:id="248" w:name="_ETM_Q1_567990"/>
      <w:bookmarkEnd w:id="248"/>
      <w:r>
        <w:rPr>
          <w:rFonts w:hint="cs"/>
          <w:rtl/>
          <w:lang w:eastAsia="he-IL"/>
        </w:rPr>
        <w:t>ב</w:t>
      </w:r>
      <w:bookmarkStart w:id="249" w:name="_ETM_Q1_568098"/>
      <w:bookmarkEnd w:id="249"/>
      <w:r>
        <w:rPr>
          <w:rFonts w:hint="cs"/>
          <w:rtl/>
          <w:lang w:eastAsia="he-IL"/>
        </w:rPr>
        <w:t>ל ראש הממשלה לא צריך להיות פה?</w:t>
      </w:r>
    </w:p>
    <w:p w:rsidR="000F4DFE" w:rsidRDefault="000F4DFE" w:rsidP="006C3A04">
      <w:pPr>
        <w:rPr>
          <w:rtl/>
          <w:lang w:eastAsia="he-IL"/>
        </w:rPr>
      </w:pPr>
      <w:bookmarkStart w:id="250" w:name="_ETM_Q1_566754"/>
      <w:bookmarkStart w:id="251" w:name="_ETM_Q1_566854"/>
      <w:bookmarkEnd w:id="250"/>
      <w:bookmarkEnd w:id="251"/>
    </w:p>
    <w:p w:rsidR="000F4DFE" w:rsidRDefault="000F4DFE" w:rsidP="006C3A04">
      <w:pPr>
        <w:pStyle w:val="af6"/>
        <w:keepNext/>
        <w:rPr>
          <w:rtl/>
        </w:rPr>
      </w:pPr>
      <w:bookmarkStart w:id="252" w:name="ET_yor_6423_22"/>
      <w:r w:rsidRPr="006C3A04">
        <w:rPr>
          <w:rStyle w:val="TagStyle"/>
          <w:rtl/>
        </w:rPr>
        <w:t xml:space="preserve"> &lt;&lt; יור &gt;&gt; </w:t>
      </w:r>
      <w:r>
        <w:rPr>
          <w:rtl/>
        </w:rPr>
        <w:t>היו"ר אמיר אוחנה:</w:t>
      </w:r>
      <w:r w:rsidRPr="006C3A04">
        <w:rPr>
          <w:rStyle w:val="TagStyle"/>
          <w:rtl/>
        </w:rPr>
        <w:t xml:space="preserve"> &lt;&lt; יור &gt;&gt;</w:t>
      </w:r>
      <w:r>
        <w:rPr>
          <w:rtl/>
        </w:rPr>
        <w:t xml:space="preserve"> </w:t>
      </w:r>
      <w:bookmarkEnd w:id="252"/>
    </w:p>
    <w:p w:rsidR="000F4DFE" w:rsidRDefault="000F4DFE" w:rsidP="006C3A04">
      <w:pPr>
        <w:pStyle w:val="KeepWithNext"/>
        <w:rPr>
          <w:rtl/>
          <w:lang w:eastAsia="he-IL"/>
        </w:rPr>
      </w:pPr>
    </w:p>
    <w:p w:rsidR="000F4DFE" w:rsidRPr="006C3A04" w:rsidRDefault="000F4DFE" w:rsidP="006C3A04">
      <w:pPr>
        <w:rPr>
          <w:rtl/>
          <w:lang w:eastAsia="he-IL"/>
        </w:rPr>
      </w:pPr>
      <w:bookmarkStart w:id="253" w:name="_ETM_Q1_568664"/>
      <w:bookmarkEnd w:id="253"/>
      <w:r>
        <w:rPr>
          <w:rFonts w:hint="cs"/>
          <w:rtl/>
          <w:lang w:eastAsia="he-IL"/>
        </w:rPr>
        <w:t xml:space="preserve">גם ראש הממשלה וגם ראש האופוזיציה </w:t>
      </w:r>
      <w:bookmarkStart w:id="254" w:name="_ETM_Q1_569251"/>
      <w:bookmarkEnd w:id="254"/>
      <w:r>
        <w:rPr>
          <w:rFonts w:hint="cs"/>
          <w:rtl/>
          <w:lang w:eastAsia="he-IL"/>
        </w:rPr>
        <w:t>על פי התקנון צריכים להיות פה, וגם חברת הכנסת מירב</w:t>
      </w:r>
      <w:bookmarkStart w:id="255" w:name="_ETM_Q1_572232"/>
      <w:bookmarkEnd w:id="255"/>
      <w:r>
        <w:rPr>
          <w:rFonts w:hint="cs"/>
          <w:rtl/>
          <w:lang w:eastAsia="he-IL"/>
        </w:rPr>
        <w:t xml:space="preserve"> בן ארי, שנכנסת לאולם בזה הרגע. </w:t>
      </w:r>
    </w:p>
    <w:p w:rsidR="000F4DFE" w:rsidRDefault="000F4DFE" w:rsidP="006C3A04">
      <w:pPr>
        <w:ind w:firstLine="0"/>
        <w:rPr>
          <w:rtl/>
        </w:rPr>
      </w:pPr>
      <w:bookmarkStart w:id="256" w:name="_ETM_Q1_578605"/>
      <w:bookmarkStart w:id="257" w:name="_ETM_Q1_578679"/>
      <w:bookmarkEnd w:id="256"/>
      <w:bookmarkEnd w:id="257"/>
    </w:p>
    <w:p w:rsidR="000F4DFE" w:rsidRDefault="000F4DFE" w:rsidP="003038EA">
      <w:pPr>
        <w:pStyle w:val="af5"/>
        <w:rPr>
          <w:rtl/>
        </w:rPr>
      </w:pPr>
      <w:bookmarkStart w:id="258" w:name="ET_interruption_5300_3"/>
      <w:r w:rsidRPr="004F6C9F">
        <w:rPr>
          <w:rStyle w:val="TagStyle"/>
          <w:rtl/>
        </w:rPr>
        <w:lastRenderedPageBreak/>
        <w:t>&lt;&lt; קריאה &gt;&gt;</w:t>
      </w:r>
      <w:r w:rsidRPr="000C7E7A">
        <w:rPr>
          <w:rStyle w:val="TagStyle"/>
          <w:rtl/>
        </w:rPr>
        <w:t xml:space="preserve"> </w:t>
      </w:r>
      <w:r>
        <w:rPr>
          <w:rtl/>
        </w:rPr>
        <w:t>מירב בן ארי (יש עתיד):</w:t>
      </w:r>
      <w:r w:rsidRPr="000C7E7A">
        <w:rPr>
          <w:rStyle w:val="TagStyle"/>
          <w:rtl/>
        </w:rPr>
        <w:t xml:space="preserve"> </w:t>
      </w:r>
      <w:r w:rsidRPr="004F6C9F">
        <w:rPr>
          <w:rStyle w:val="TagStyle"/>
          <w:rtl/>
        </w:rPr>
        <w:t>&lt;&lt; קריאה &gt;&gt;</w:t>
      </w:r>
      <w:r>
        <w:rPr>
          <w:rtl/>
        </w:rPr>
        <w:t xml:space="preserve"> </w:t>
      </w:r>
      <w:bookmarkEnd w:id="258"/>
    </w:p>
    <w:p w:rsidR="000F4DFE" w:rsidRDefault="000F4DFE" w:rsidP="003038EA">
      <w:pPr>
        <w:pStyle w:val="KeepWithNext"/>
        <w:rPr>
          <w:rtl/>
          <w:lang w:eastAsia="he-IL"/>
        </w:rPr>
      </w:pPr>
    </w:p>
    <w:p w:rsidR="000F4DFE" w:rsidRDefault="000F4DFE" w:rsidP="003038EA">
      <w:pPr>
        <w:rPr>
          <w:rtl/>
          <w:lang w:eastAsia="he-IL"/>
        </w:rPr>
      </w:pPr>
      <w:bookmarkStart w:id="259" w:name="_ETM_Q2_157922"/>
      <w:bookmarkStart w:id="260" w:name="_ETM_Q2_158009"/>
      <w:bookmarkStart w:id="261" w:name="_ETM_Q2_155866"/>
      <w:bookmarkStart w:id="262" w:name="_ETM_Q2_159096"/>
      <w:bookmarkStart w:id="263" w:name="_ETM_Q2_162316"/>
      <w:bookmarkStart w:id="264" w:name="_ETM_Q2_157617"/>
      <w:bookmarkStart w:id="265" w:name="_ETM_Q2_153156"/>
      <w:bookmarkEnd w:id="259"/>
      <w:bookmarkEnd w:id="260"/>
      <w:bookmarkEnd w:id="261"/>
      <w:bookmarkEnd w:id="262"/>
      <w:bookmarkEnd w:id="263"/>
      <w:bookmarkEnd w:id="264"/>
      <w:bookmarkEnd w:id="265"/>
      <w:r>
        <w:rPr>
          <w:rFonts w:hint="cs"/>
          <w:rtl/>
          <w:lang w:eastAsia="he-IL"/>
        </w:rPr>
        <w:t xml:space="preserve">רגע, אבל אין לי </w:t>
      </w:r>
      <w:bookmarkStart w:id="266" w:name="_ETM_Q2_153725"/>
      <w:bookmarkEnd w:id="266"/>
      <w:r>
        <w:rPr>
          <w:rFonts w:hint="cs"/>
          <w:rtl/>
          <w:lang w:eastAsia="he-IL"/>
        </w:rPr>
        <w:t xml:space="preserve">מה </w:t>
      </w:r>
      <w:bookmarkStart w:id="267" w:name="_ETM_Q2_153876"/>
      <w:bookmarkEnd w:id="267"/>
      <w:r>
        <w:rPr>
          <w:rFonts w:hint="cs"/>
          <w:rtl/>
          <w:lang w:eastAsia="he-IL"/>
        </w:rPr>
        <w:t xml:space="preserve">לעלות </w:t>
      </w:r>
      <w:bookmarkStart w:id="268" w:name="_ETM_Q2_153256"/>
      <w:bookmarkEnd w:id="268"/>
      <w:r>
        <w:rPr>
          <w:rFonts w:hint="cs"/>
          <w:rtl/>
          <w:lang w:eastAsia="he-IL"/>
        </w:rPr>
        <w:t>עד שראש הממשלה מגיע.</w:t>
      </w:r>
    </w:p>
    <w:p w:rsidR="000F4DFE" w:rsidRDefault="000F4DFE" w:rsidP="003038EA">
      <w:pPr>
        <w:rPr>
          <w:rtl/>
          <w:lang w:eastAsia="he-IL"/>
        </w:rPr>
      </w:pPr>
    </w:p>
    <w:p w:rsidR="000F4DFE" w:rsidRDefault="000F4DFE" w:rsidP="003038EA">
      <w:pPr>
        <w:pStyle w:val="af5"/>
        <w:rPr>
          <w:rtl/>
        </w:rPr>
      </w:pPr>
      <w:bookmarkStart w:id="269" w:name="ET_interruption_5109_4"/>
      <w:r w:rsidRPr="004F6C9F">
        <w:rPr>
          <w:rStyle w:val="TagStyle"/>
          <w:rtl/>
        </w:rPr>
        <w:t xml:space="preserve"> &lt;&lt; קריאה &gt;&gt;</w:t>
      </w:r>
      <w:r w:rsidRPr="00021F54">
        <w:rPr>
          <w:rStyle w:val="TagStyle"/>
          <w:rtl/>
        </w:rPr>
        <w:t xml:space="preserve"> </w:t>
      </w:r>
      <w:r>
        <w:rPr>
          <w:rtl/>
        </w:rPr>
        <w:t>אלעזר שטרן (יש עתיד):</w:t>
      </w:r>
      <w:r w:rsidRPr="00021F54">
        <w:rPr>
          <w:rStyle w:val="TagStyle"/>
          <w:rtl/>
        </w:rPr>
        <w:t xml:space="preserve"> </w:t>
      </w:r>
      <w:r w:rsidRPr="004F6C9F">
        <w:rPr>
          <w:rStyle w:val="TagStyle"/>
          <w:rtl/>
        </w:rPr>
        <w:t>&lt;&lt; קריאה &gt;&gt;</w:t>
      </w:r>
      <w:r>
        <w:rPr>
          <w:rtl/>
        </w:rPr>
        <w:t xml:space="preserve"> </w:t>
      </w:r>
      <w:bookmarkEnd w:id="269"/>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נכון, נכון</w:t>
      </w:r>
      <w:bookmarkStart w:id="270" w:name="_ETM_Q2_155264"/>
      <w:bookmarkEnd w:id="270"/>
      <w:r>
        <w:rPr>
          <w:rFonts w:hint="cs"/>
          <w:rtl/>
          <w:lang w:eastAsia="he-IL"/>
        </w:rPr>
        <w:t>. אין לך מה לעלות.</w:t>
      </w:r>
    </w:p>
    <w:p w:rsidR="000F4DFE" w:rsidRDefault="000F4DFE" w:rsidP="003038EA">
      <w:pPr>
        <w:rPr>
          <w:rtl/>
          <w:lang w:eastAsia="he-IL"/>
        </w:rPr>
      </w:pPr>
      <w:bookmarkStart w:id="271" w:name="_ETM_Q2_160411"/>
      <w:bookmarkStart w:id="272" w:name="_ETM_Q2_160484"/>
      <w:bookmarkEnd w:id="271"/>
      <w:bookmarkEnd w:id="272"/>
    </w:p>
    <w:p w:rsidR="000F4DFE" w:rsidRDefault="000F4DFE" w:rsidP="003038EA">
      <w:pPr>
        <w:pStyle w:val="af6"/>
        <w:rPr>
          <w:rtl/>
        </w:rPr>
      </w:pPr>
      <w:bookmarkStart w:id="273" w:name="ET_yor_6423_5"/>
      <w:r w:rsidRPr="004F6C9F">
        <w:rPr>
          <w:rStyle w:val="TagStyle"/>
          <w:rtl/>
        </w:rPr>
        <w:t xml:space="preserve"> &lt;&lt; יור &gt;&gt;</w:t>
      </w:r>
      <w:r w:rsidRPr="00021F54">
        <w:rPr>
          <w:rStyle w:val="TagStyle"/>
          <w:rtl/>
        </w:rPr>
        <w:t xml:space="preserve"> </w:t>
      </w:r>
      <w:r>
        <w:rPr>
          <w:rtl/>
        </w:rPr>
        <w:t>היו"ר אמיר אוחנה:</w:t>
      </w:r>
      <w:r w:rsidRPr="00021F54">
        <w:rPr>
          <w:rStyle w:val="TagStyle"/>
          <w:rtl/>
        </w:rPr>
        <w:t xml:space="preserve"> </w:t>
      </w:r>
      <w:r w:rsidRPr="004F6C9F">
        <w:rPr>
          <w:rStyle w:val="TagStyle"/>
          <w:rtl/>
        </w:rPr>
        <w:t>&lt;&lt; יור &gt;&gt;</w:t>
      </w:r>
      <w:r>
        <w:rPr>
          <w:rtl/>
        </w:rPr>
        <w:t xml:space="preserve"> </w:t>
      </w:r>
      <w:bookmarkEnd w:id="273"/>
    </w:p>
    <w:p w:rsidR="000F4DFE" w:rsidRDefault="000F4DFE" w:rsidP="003038EA">
      <w:pPr>
        <w:pStyle w:val="KeepWithNext"/>
        <w:rPr>
          <w:rtl/>
          <w:lang w:eastAsia="he-IL"/>
        </w:rPr>
      </w:pPr>
    </w:p>
    <w:p w:rsidR="000F4DFE" w:rsidRDefault="000F4DFE" w:rsidP="003038EA">
      <w:pPr>
        <w:rPr>
          <w:rtl/>
          <w:lang w:eastAsia="he-IL"/>
        </w:rPr>
      </w:pPr>
      <w:bookmarkStart w:id="274" w:name="_ETM_Q2_161705"/>
      <w:bookmarkEnd w:id="274"/>
      <w:r>
        <w:rPr>
          <w:rFonts w:hint="cs"/>
          <w:rtl/>
          <w:lang w:eastAsia="he-IL"/>
        </w:rPr>
        <w:t>בסדר, בסדר. גם ראש האופוזיציה, על פי התקנון, צריך להיות. אז אנחנו נמתין</w:t>
      </w:r>
      <w:bookmarkStart w:id="275" w:name="_ETM_Q2_157891"/>
      <w:bookmarkEnd w:id="275"/>
      <w:r>
        <w:rPr>
          <w:rFonts w:hint="cs"/>
          <w:rtl/>
          <w:lang w:eastAsia="he-IL"/>
        </w:rPr>
        <w:t xml:space="preserve"> להם עוד רגע קל, ונתחיל. נמסר לי שראש הממשלה נכנס ממש בעוד דקה, ראש </w:t>
      </w:r>
      <w:bookmarkStart w:id="276" w:name="_ETM_Q2_286969"/>
      <w:bookmarkEnd w:id="276"/>
      <w:r>
        <w:rPr>
          <w:rFonts w:hint="cs"/>
          <w:rtl/>
          <w:lang w:eastAsia="he-IL"/>
        </w:rPr>
        <w:t xml:space="preserve">האופוזיציה גם. </w:t>
      </w:r>
    </w:p>
    <w:p w:rsidR="000F4DFE" w:rsidRDefault="000F4DFE" w:rsidP="003038EA">
      <w:pPr>
        <w:rPr>
          <w:rtl/>
          <w:lang w:eastAsia="he-IL"/>
        </w:rPr>
      </w:pPr>
      <w:bookmarkStart w:id="277" w:name="_ETM_Q2_170136"/>
      <w:bookmarkStart w:id="278" w:name="_ETM_Q2_170204"/>
      <w:bookmarkEnd w:id="277"/>
      <w:bookmarkEnd w:id="278"/>
      <w:r>
        <w:rPr>
          <w:rFonts w:hint="cs"/>
          <w:rtl/>
          <w:lang w:eastAsia="he-IL"/>
        </w:rPr>
        <w:t xml:space="preserve"> </w:t>
      </w:r>
      <w:bookmarkStart w:id="279" w:name="_ETM_Q2_232831"/>
      <w:bookmarkEnd w:id="279"/>
    </w:p>
    <w:p w:rsidR="000F4DFE" w:rsidRDefault="000F4DFE" w:rsidP="003038EA">
      <w:pPr>
        <w:pStyle w:val="af5"/>
        <w:rPr>
          <w:rtl/>
        </w:rPr>
      </w:pPr>
      <w:bookmarkStart w:id="280" w:name="ET_interruption_5662_6"/>
      <w:r w:rsidRPr="004F6C9F">
        <w:rPr>
          <w:rStyle w:val="TagStyle"/>
          <w:rtl/>
        </w:rPr>
        <w:t xml:space="preserve"> &lt;&lt;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r>
        <w:rPr>
          <w:rtl/>
        </w:rPr>
        <w:t xml:space="preserve"> </w:t>
      </w:r>
      <w:bookmarkEnd w:id="280"/>
    </w:p>
    <w:p w:rsidR="000F4DFE" w:rsidRDefault="000F4DFE" w:rsidP="003038EA">
      <w:pPr>
        <w:pStyle w:val="KeepWithNext"/>
        <w:rPr>
          <w:rtl/>
          <w:lang w:eastAsia="he-IL"/>
        </w:rPr>
      </w:pPr>
    </w:p>
    <w:p w:rsidR="000F4DFE" w:rsidRDefault="000F4DFE" w:rsidP="003038EA">
      <w:pPr>
        <w:rPr>
          <w:rtl/>
          <w:lang w:eastAsia="he-IL"/>
        </w:rPr>
      </w:pPr>
      <w:bookmarkStart w:id="281" w:name="_ETM_Q2_246226"/>
      <w:bookmarkStart w:id="282" w:name="_ETM_Q2_286880"/>
      <w:bookmarkStart w:id="283" w:name="_ETM_Q2_286309"/>
      <w:bookmarkEnd w:id="281"/>
      <w:bookmarkEnd w:id="282"/>
      <w:bookmarkEnd w:id="283"/>
      <w:r>
        <w:rPr>
          <w:rFonts w:hint="cs"/>
          <w:rtl/>
          <w:lang w:eastAsia="he-IL"/>
        </w:rPr>
        <w:t xml:space="preserve">לנאומים </w:t>
      </w:r>
      <w:bookmarkStart w:id="284" w:name="_ETM_Q2_286108"/>
      <w:bookmarkEnd w:id="284"/>
      <w:r>
        <w:rPr>
          <w:rFonts w:hint="cs"/>
          <w:rtl/>
          <w:lang w:eastAsia="he-IL"/>
        </w:rPr>
        <w:t xml:space="preserve">בני </w:t>
      </w:r>
      <w:bookmarkStart w:id="285" w:name="_ETM_Q2_284858"/>
      <w:bookmarkEnd w:id="285"/>
      <w:r>
        <w:rPr>
          <w:rFonts w:hint="cs"/>
          <w:rtl/>
          <w:lang w:eastAsia="he-IL"/>
        </w:rPr>
        <w:t xml:space="preserve">דקה </w:t>
      </w:r>
      <w:bookmarkStart w:id="286" w:name="_ETM_Q2_289618"/>
      <w:bookmarkEnd w:id="286"/>
      <w:r>
        <w:rPr>
          <w:rFonts w:hint="cs"/>
          <w:rtl/>
          <w:lang w:eastAsia="he-IL"/>
        </w:rPr>
        <w:t>מספר הדוברים הולך ופוחת. אני לא רוצה להגיד הולך ופוחת הדור, חלילה</w:t>
      </w:r>
      <w:bookmarkStart w:id="287" w:name="_ETM_Q2_288650"/>
      <w:bookmarkStart w:id="288" w:name="_ETM_Q2_292061"/>
      <w:bookmarkStart w:id="289" w:name="_ETM_Q2_291693"/>
      <w:bookmarkStart w:id="290" w:name="_ETM_Q2_292942"/>
      <w:bookmarkStart w:id="291" w:name="_ETM_Q2_291354"/>
      <w:bookmarkEnd w:id="287"/>
      <w:bookmarkEnd w:id="288"/>
      <w:bookmarkEnd w:id="289"/>
      <w:bookmarkEnd w:id="290"/>
      <w:bookmarkEnd w:id="291"/>
      <w:r>
        <w:rPr>
          <w:rFonts w:hint="cs"/>
          <w:rtl/>
          <w:lang w:eastAsia="he-IL"/>
        </w:rPr>
        <w:t xml:space="preserve">, כי </w:t>
      </w:r>
      <w:bookmarkStart w:id="292" w:name="_ETM_Q2_293901"/>
      <w:bookmarkStart w:id="293" w:name="_ETM_Q2_291613"/>
      <w:bookmarkEnd w:id="292"/>
      <w:bookmarkEnd w:id="293"/>
      <w:r>
        <w:rPr>
          <w:rFonts w:hint="cs"/>
          <w:rtl/>
          <w:lang w:eastAsia="he-IL"/>
        </w:rPr>
        <w:t xml:space="preserve">אז היו עלולים לחשוב </w:t>
      </w:r>
      <w:bookmarkStart w:id="294" w:name="_ETM_Q2_291381"/>
      <w:bookmarkStart w:id="295" w:name="_ETM_Q2_291845"/>
      <w:bookmarkStart w:id="296" w:name="_ETM_Q2_292786"/>
      <w:bookmarkStart w:id="297" w:name="_ETM_Q2_292121"/>
      <w:bookmarkEnd w:id="294"/>
      <w:bookmarkEnd w:id="295"/>
      <w:bookmarkEnd w:id="296"/>
      <w:bookmarkEnd w:id="297"/>
      <w:r>
        <w:rPr>
          <w:rFonts w:hint="cs"/>
          <w:rtl/>
          <w:lang w:eastAsia="he-IL"/>
        </w:rPr>
        <w:t xml:space="preserve">שאני רומז לכנסת. אז אני לא רומז, אני </w:t>
      </w:r>
      <w:bookmarkStart w:id="298" w:name="_ETM_Q2_294904"/>
      <w:bookmarkEnd w:id="298"/>
      <w:r>
        <w:rPr>
          <w:rFonts w:hint="cs"/>
          <w:rtl/>
          <w:lang w:eastAsia="he-IL"/>
        </w:rPr>
        <w:t>אומר.</w:t>
      </w:r>
    </w:p>
    <w:p w:rsidR="000F4DFE" w:rsidRDefault="000F4DFE" w:rsidP="003038EA">
      <w:pPr>
        <w:rPr>
          <w:rtl/>
          <w:lang w:eastAsia="he-IL"/>
        </w:rPr>
      </w:pPr>
      <w:bookmarkStart w:id="299" w:name="_ETM_Q2_299715"/>
      <w:bookmarkStart w:id="300" w:name="_ETM_Q2_299786"/>
      <w:bookmarkEnd w:id="299"/>
      <w:bookmarkEnd w:id="300"/>
    </w:p>
    <w:p w:rsidR="000F4DFE" w:rsidRDefault="000F4DFE" w:rsidP="003038EA">
      <w:pPr>
        <w:pStyle w:val="af5"/>
        <w:rPr>
          <w:rtl/>
        </w:rPr>
      </w:pPr>
      <w:bookmarkStart w:id="301" w:name="ET_interruption_5109_7"/>
      <w:r w:rsidRPr="004F6C9F">
        <w:rPr>
          <w:rStyle w:val="TagStyle"/>
          <w:rtl/>
        </w:rPr>
        <w:t xml:space="preserve"> &lt;&lt; קריאה &gt;&gt;</w:t>
      </w:r>
      <w:r w:rsidRPr="007B296D">
        <w:rPr>
          <w:rStyle w:val="TagStyle"/>
          <w:rtl/>
        </w:rPr>
        <w:t xml:space="preserve"> </w:t>
      </w:r>
      <w:r>
        <w:rPr>
          <w:rtl/>
        </w:rPr>
        <w:t>אלעזר שטרן (יש עתיד):</w:t>
      </w:r>
      <w:r w:rsidRPr="007B296D">
        <w:rPr>
          <w:rStyle w:val="TagStyle"/>
          <w:rtl/>
        </w:rPr>
        <w:t xml:space="preserve"> </w:t>
      </w:r>
      <w:r w:rsidRPr="004F6C9F">
        <w:rPr>
          <w:rStyle w:val="TagStyle"/>
          <w:rtl/>
        </w:rPr>
        <w:t>&lt;&lt; קריאה &gt;&gt;</w:t>
      </w:r>
      <w:r>
        <w:rPr>
          <w:rtl/>
        </w:rPr>
        <w:t xml:space="preserve"> </w:t>
      </w:r>
      <w:bookmarkEnd w:id="30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למה? תגיד, תגיד.</w:t>
      </w:r>
      <w:bookmarkStart w:id="302" w:name="_ETM_Q2_296653"/>
      <w:bookmarkEnd w:id="302"/>
    </w:p>
    <w:p w:rsidR="000F4DFE" w:rsidRDefault="000F4DFE" w:rsidP="003038EA">
      <w:pPr>
        <w:rPr>
          <w:rtl/>
          <w:lang w:eastAsia="he-IL"/>
        </w:rPr>
      </w:pPr>
      <w:bookmarkStart w:id="303" w:name="_ETM_Q2_297294"/>
      <w:bookmarkStart w:id="304" w:name="_ETM_Q2_297357"/>
      <w:bookmarkEnd w:id="303"/>
      <w:bookmarkEnd w:id="304"/>
    </w:p>
    <w:p w:rsidR="000F4DFE" w:rsidRDefault="000F4DFE" w:rsidP="003038EA">
      <w:pPr>
        <w:pStyle w:val="af5"/>
        <w:rPr>
          <w:rtl/>
        </w:rPr>
      </w:pPr>
      <w:bookmarkStart w:id="305" w:name="ET_interruption_5662_8"/>
      <w:r w:rsidRPr="004F6C9F">
        <w:rPr>
          <w:rStyle w:val="TagStyle"/>
          <w:rtl/>
        </w:rPr>
        <w:t xml:space="preserve"> &lt;&lt;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r>
        <w:rPr>
          <w:rtl/>
        </w:rPr>
        <w:t xml:space="preserve"> </w:t>
      </w:r>
      <w:bookmarkEnd w:id="305"/>
    </w:p>
    <w:p w:rsidR="000F4DFE" w:rsidRDefault="000F4DFE" w:rsidP="003038EA">
      <w:pPr>
        <w:pStyle w:val="KeepWithNext"/>
        <w:rPr>
          <w:rtl/>
          <w:lang w:eastAsia="he-IL"/>
        </w:rPr>
      </w:pPr>
    </w:p>
    <w:p w:rsidR="000F4DFE" w:rsidRDefault="000F4DFE" w:rsidP="003038EA">
      <w:pPr>
        <w:rPr>
          <w:rtl/>
          <w:lang w:eastAsia="he-IL"/>
        </w:rPr>
      </w:pPr>
      <w:bookmarkStart w:id="306" w:name="_ETM_Q2_302343"/>
      <w:bookmarkEnd w:id="306"/>
      <w:r>
        <w:rPr>
          <w:rFonts w:hint="cs"/>
          <w:rtl/>
          <w:lang w:eastAsia="he-IL"/>
        </w:rPr>
        <w:t>אה, מה שיש לי להגיד?</w:t>
      </w:r>
      <w:bookmarkStart w:id="307" w:name="_ETM_Q2_298010"/>
      <w:bookmarkEnd w:id="307"/>
    </w:p>
    <w:p w:rsidR="000F4DFE" w:rsidRDefault="000F4DFE" w:rsidP="003038EA">
      <w:pPr>
        <w:rPr>
          <w:rtl/>
          <w:lang w:eastAsia="he-IL"/>
        </w:rPr>
      </w:pPr>
      <w:bookmarkStart w:id="308" w:name="_ETM_Q2_298549"/>
      <w:bookmarkStart w:id="309" w:name="_ETM_Q2_298610"/>
      <w:bookmarkEnd w:id="308"/>
      <w:bookmarkEnd w:id="309"/>
    </w:p>
    <w:p w:rsidR="000F4DFE" w:rsidRDefault="000F4DFE" w:rsidP="003038EA">
      <w:pPr>
        <w:pStyle w:val="af5"/>
        <w:rPr>
          <w:rtl/>
        </w:rPr>
      </w:pPr>
      <w:bookmarkStart w:id="310" w:name="ET_interruption_5109_9"/>
      <w:r w:rsidRPr="004F6C9F">
        <w:rPr>
          <w:rStyle w:val="TagStyle"/>
          <w:rtl/>
        </w:rPr>
        <w:t xml:space="preserve"> &lt;&lt; קריאה &gt;&gt;</w:t>
      </w:r>
      <w:r w:rsidRPr="007B296D">
        <w:rPr>
          <w:rStyle w:val="TagStyle"/>
          <w:rtl/>
        </w:rPr>
        <w:t xml:space="preserve"> </w:t>
      </w:r>
      <w:r>
        <w:rPr>
          <w:rtl/>
        </w:rPr>
        <w:t>אלעזר שטרן (יש עתיד):</w:t>
      </w:r>
      <w:r w:rsidRPr="007B296D">
        <w:rPr>
          <w:rStyle w:val="TagStyle"/>
          <w:rtl/>
        </w:rPr>
        <w:t xml:space="preserve"> </w:t>
      </w:r>
      <w:r w:rsidRPr="004F6C9F">
        <w:rPr>
          <w:rStyle w:val="TagStyle"/>
          <w:rtl/>
        </w:rPr>
        <w:t>&lt;&lt; קריאה &gt;&gt;</w:t>
      </w:r>
      <w:r>
        <w:rPr>
          <w:rtl/>
        </w:rPr>
        <w:t xml:space="preserve"> </w:t>
      </w:r>
      <w:bookmarkEnd w:id="310"/>
    </w:p>
    <w:p w:rsidR="000F4DFE" w:rsidRDefault="000F4DFE" w:rsidP="003038EA">
      <w:pPr>
        <w:pStyle w:val="KeepWithNext"/>
        <w:rPr>
          <w:rtl/>
          <w:lang w:eastAsia="he-IL"/>
        </w:rPr>
      </w:pPr>
    </w:p>
    <w:p w:rsidR="000F4DFE" w:rsidRDefault="000F4DFE" w:rsidP="003038EA">
      <w:pPr>
        <w:rPr>
          <w:rtl/>
          <w:lang w:eastAsia="he-IL"/>
        </w:rPr>
      </w:pPr>
      <w:bookmarkStart w:id="311" w:name="_ETM_Q2_301223"/>
      <w:bookmarkEnd w:id="311"/>
      <w:r>
        <w:rPr>
          <w:rFonts w:hint="cs"/>
          <w:rtl/>
          <w:lang w:eastAsia="he-IL"/>
        </w:rPr>
        <w:t>כן.</w:t>
      </w:r>
    </w:p>
    <w:p w:rsidR="000F4DFE" w:rsidRDefault="000F4DFE" w:rsidP="003038EA">
      <w:pPr>
        <w:rPr>
          <w:rtl/>
          <w:lang w:eastAsia="he-IL"/>
        </w:rPr>
      </w:pPr>
      <w:bookmarkStart w:id="312" w:name="_ETM_Q2_303207"/>
      <w:bookmarkStart w:id="313" w:name="_ETM_Q2_303260"/>
      <w:bookmarkEnd w:id="312"/>
      <w:bookmarkEnd w:id="313"/>
    </w:p>
    <w:p w:rsidR="000F4DFE" w:rsidRDefault="000F4DFE" w:rsidP="003038EA">
      <w:pPr>
        <w:pStyle w:val="af5"/>
        <w:rPr>
          <w:rtl/>
        </w:rPr>
      </w:pPr>
      <w:bookmarkStart w:id="314" w:name="ET_interruption_5662_56"/>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314"/>
      <w:r>
        <w:rPr>
          <w:rtl/>
        </w:rPr>
        <w:t xml:space="preserve"> </w:t>
      </w:r>
    </w:p>
    <w:p w:rsidR="000F4DFE" w:rsidRDefault="000F4DFE" w:rsidP="003038EA">
      <w:pPr>
        <w:rPr>
          <w:rtl/>
          <w:lang w:eastAsia="he-IL"/>
        </w:rPr>
      </w:pPr>
      <w:bookmarkStart w:id="315" w:name="_ETM_Q2_299131"/>
      <w:bookmarkEnd w:id="315"/>
    </w:p>
    <w:p w:rsidR="000F4DFE" w:rsidRDefault="000F4DFE" w:rsidP="003038EA">
      <w:pPr>
        <w:rPr>
          <w:rtl/>
          <w:lang w:eastAsia="he-IL"/>
        </w:rPr>
      </w:pPr>
      <w:bookmarkStart w:id="316" w:name="_ETM_Q2_300402"/>
      <w:bookmarkStart w:id="317" w:name="_ETM_Q2_300465"/>
      <w:bookmarkEnd w:id="316"/>
      <w:bookmarkEnd w:id="317"/>
      <w:r>
        <w:rPr>
          <w:rFonts w:hint="cs"/>
          <w:rtl/>
          <w:lang w:eastAsia="he-IL"/>
        </w:rPr>
        <w:t>השיח הציבור</w:t>
      </w:r>
      <w:bookmarkStart w:id="318" w:name="_ETM_Q2_303651"/>
      <w:bookmarkEnd w:id="318"/>
      <w:r>
        <w:rPr>
          <w:rFonts w:hint="cs"/>
          <w:rtl/>
          <w:lang w:eastAsia="he-IL"/>
        </w:rPr>
        <w:t>י בשפל המדרגה. מעולם לא היה כל כך מסוכן.</w:t>
      </w:r>
      <w:bookmarkStart w:id="319" w:name="_ETM_Q2_302489"/>
      <w:bookmarkStart w:id="320" w:name="_ETM_Q2_303538"/>
      <w:bookmarkEnd w:id="319"/>
      <w:bookmarkEnd w:id="320"/>
      <w:r>
        <w:rPr>
          <w:rFonts w:hint="cs"/>
          <w:rtl/>
          <w:lang w:eastAsia="he-IL"/>
        </w:rPr>
        <w:t xml:space="preserve"> גם </w:t>
      </w:r>
      <w:bookmarkStart w:id="321" w:name="_ETM_Q2_305142"/>
      <w:bookmarkEnd w:id="321"/>
      <w:r>
        <w:rPr>
          <w:rFonts w:hint="cs"/>
          <w:rtl/>
          <w:lang w:eastAsia="he-IL"/>
        </w:rPr>
        <w:t>הרבה מאוד בגללכם.</w:t>
      </w:r>
    </w:p>
    <w:p w:rsidR="000F4DFE" w:rsidRDefault="000F4DFE" w:rsidP="003038EA">
      <w:pPr>
        <w:rPr>
          <w:rtl/>
          <w:lang w:eastAsia="he-IL"/>
        </w:rPr>
      </w:pPr>
    </w:p>
    <w:p w:rsidR="000F4DFE" w:rsidRDefault="000F4DFE" w:rsidP="003038EA">
      <w:pPr>
        <w:pStyle w:val="af5"/>
        <w:rPr>
          <w:rtl/>
        </w:rPr>
      </w:pPr>
      <w:bookmarkStart w:id="322" w:name="ET_interruption_6361_10"/>
      <w:r w:rsidRPr="004F6C9F">
        <w:rPr>
          <w:rStyle w:val="TagStyle"/>
          <w:rtl/>
        </w:rPr>
        <w:t xml:space="preserve"> &lt;&lt; קריאה &gt;&gt;</w:t>
      </w:r>
      <w:r w:rsidRPr="007B296D">
        <w:rPr>
          <w:rStyle w:val="TagStyle"/>
          <w:rtl/>
        </w:rPr>
        <w:t xml:space="preserve"> </w:t>
      </w:r>
      <w:r>
        <w:rPr>
          <w:rtl/>
        </w:rPr>
        <w:t>נאור שירי (יש עתיד):</w:t>
      </w:r>
      <w:r w:rsidRPr="007B296D">
        <w:rPr>
          <w:rStyle w:val="TagStyle"/>
          <w:rtl/>
        </w:rPr>
        <w:t xml:space="preserve"> </w:t>
      </w:r>
      <w:r w:rsidRPr="004F6C9F">
        <w:rPr>
          <w:rStyle w:val="TagStyle"/>
          <w:rtl/>
        </w:rPr>
        <w:t>&lt;&lt; קריאה &gt;&gt;</w:t>
      </w:r>
      <w:r>
        <w:rPr>
          <w:rtl/>
        </w:rPr>
        <w:t xml:space="preserve"> </w:t>
      </w:r>
      <w:bookmarkEnd w:id="322"/>
    </w:p>
    <w:p w:rsidR="000F4DFE" w:rsidRDefault="000F4DFE" w:rsidP="003038EA">
      <w:pPr>
        <w:pStyle w:val="KeepWithNext"/>
        <w:rPr>
          <w:rtl/>
          <w:lang w:eastAsia="he-IL"/>
        </w:rPr>
      </w:pPr>
    </w:p>
    <w:p w:rsidR="000F4DFE" w:rsidRDefault="000F4DFE" w:rsidP="003038EA">
      <w:pPr>
        <w:rPr>
          <w:rtl/>
          <w:lang w:eastAsia="he-IL"/>
        </w:rPr>
      </w:pPr>
      <w:bookmarkStart w:id="323" w:name="_ETM_Q2_305348"/>
      <w:bookmarkEnd w:id="323"/>
      <w:r>
        <w:rPr>
          <w:rFonts w:hint="cs"/>
          <w:rtl/>
          <w:lang w:eastAsia="he-IL"/>
        </w:rPr>
        <w:t xml:space="preserve">שי לכנסת </w:t>
      </w:r>
      <w:bookmarkStart w:id="324" w:name="_ETM_Q2_306562"/>
      <w:bookmarkEnd w:id="324"/>
      <w:r>
        <w:rPr>
          <w:rtl/>
          <w:lang w:eastAsia="he-IL"/>
        </w:rPr>
        <w:t>–</w:t>
      </w:r>
      <w:r>
        <w:rPr>
          <w:rFonts w:hint="cs"/>
          <w:rtl/>
          <w:lang w:eastAsia="he-IL"/>
        </w:rPr>
        <w:t xml:space="preserve"> צריך להיות </w:t>
      </w:r>
      <w:bookmarkStart w:id="325" w:name="_ETM_Q2_310027"/>
      <w:bookmarkEnd w:id="325"/>
      <w:r>
        <w:rPr>
          <w:rFonts w:hint="cs"/>
          <w:rtl/>
          <w:lang w:eastAsia="he-IL"/>
        </w:rPr>
        <w:t>מראה.</w:t>
      </w:r>
    </w:p>
    <w:p w:rsidR="000F4DFE" w:rsidRDefault="000F4DFE" w:rsidP="003038EA">
      <w:pPr>
        <w:rPr>
          <w:rtl/>
          <w:lang w:eastAsia="he-IL"/>
        </w:rPr>
      </w:pPr>
    </w:p>
    <w:p w:rsidR="000F4DFE" w:rsidRDefault="000F4DFE" w:rsidP="003038EA">
      <w:pPr>
        <w:pStyle w:val="af5"/>
        <w:rPr>
          <w:rtl/>
        </w:rPr>
      </w:pPr>
      <w:bookmarkStart w:id="326" w:name="ET_interruption_5662_57"/>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326"/>
      <w:r>
        <w:rPr>
          <w:rtl/>
        </w:rPr>
        <w:t xml:space="preserve"> </w:t>
      </w:r>
    </w:p>
    <w:p w:rsidR="000F4DFE" w:rsidRDefault="000F4DFE" w:rsidP="003038EA">
      <w:pPr>
        <w:rPr>
          <w:rtl/>
          <w:lang w:eastAsia="he-IL"/>
        </w:rPr>
      </w:pPr>
      <w:bookmarkStart w:id="327" w:name="_ETM_Q2_306433"/>
      <w:bookmarkEnd w:id="327"/>
    </w:p>
    <w:p w:rsidR="000F4DFE" w:rsidRDefault="000F4DFE" w:rsidP="003038EA">
      <w:pPr>
        <w:rPr>
          <w:rtl/>
          <w:lang w:eastAsia="he-IL"/>
        </w:rPr>
      </w:pPr>
      <w:bookmarkStart w:id="328" w:name="_ETM_Q2_306682"/>
      <w:bookmarkStart w:id="329" w:name="_ETM_Q2_306767"/>
      <w:bookmarkEnd w:id="328"/>
      <w:bookmarkEnd w:id="329"/>
      <w:r>
        <w:rPr>
          <w:rFonts w:hint="cs"/>
          <w:rtl/>
          <w:lang w:eastAsia="he-IL"/>
        </w:rPr>
        <w:t>הרבה מאוד בגללכם.</w:t>
      </w:r>
      <w:bookmarkStart w:id="330" w:name="_ETM_Q2_308413"/>
      <w:bookmarkEnd w:id="330"/>
    </w:p>
    <w:p w:rsidR="000F4DFE" w:rsidRDefault="000F4DFE" w:rsidP="003038EA">
      <w:pPr>
        <w:rPr>
          <w:rtl/>
          <w:lang w:eastAsia="he-IL"/>
        </w:rPr>
      </w:pPr>
      <w:bookmarkStart w:id="331" w:name="_ETM_Q2_308586"/>
      <w:bookmarkStart w:id="332" w:name="_ETM_Q2_308665"/>
      <w:bookmarkEnd w:id="331"/>
      <w:bookmarkEnd w:id="332"/>
    </w:p>
    <w:p w:rsidR="000F4DFE" w:rsidRDefault="000F4DFE" w:rsidP="003038EA">
      <w:pPr>
        <w:pStyle w:val="af5"/>
        <w:rPr>
          <w:rtl/>
        </w:rPr>
      </w:pPr>
      <w:bookmarkStart w:id="333" w:name="ET_interruption_5767_12"/>
      <w:r w:rsidRPr="004F6C9F">
        <w:rPr>
          <w:rStyle w:val="TagStyle"/>
          <w:rtl/>
        </w:rPr>
        <w:t xml:space="preserve"> &lt;&lt; קריאה &gt;&gt;</w:t>
      </w:r>
      <w:r w:rsidRPr="007B296D">
        <w:rPr>
          <w:rStyle w:val="TagStyle"/>
          <w:rtl/>
        </w:rPr>
        <w:t xml:space="preserve"> </w:t>
      </w:r>
      <w:r>
        <w:rPr>
          <w:rtl/>
        </w:rPr>
        <w:t>אורנה ברביבאי (יש עתיד):</w:t>
      </w:r>
      <w:r w:rsidRPr="007B296D">
        <w:rPr>
          <w:rStyle w:val="TagStyle"/>
          <w:rtl/>
        </w:rPr>
        <w:t xml:space="preserve"> </w:t>
      </w:r>
      <w:r w:rsidRPr="004F6C9F">
        <w:rPr>
          <w:rStyle w:val="TagStyle"/>
          <w:rtl/>
        </w:rPr>
        <w:t>&lt;&lt; קריאה &gt;&gt;</w:t>
      </w:r>
      <w:r>
        <w:rPr>
          <w:rtl/>
        </w:rPr>
        <w:t xml:space="preserve"> </w:t>
      </w:r>
      <w:bookmarkEnd w:id="333"/>
    </w:p>
    <w:p w:rsidR="000F4DFE" w:rsidRDefault="000F4DFE" w:rsidP="003038EA">
      <w:pPr>
        <w:pStyle w:val="KeepWithNext"/>
        <w:rPr>
          <w:rtl/>
          <w:lang w:eastAsia="he-IL"/>
        </w:rPr>
      </w:pPr>
    </w:p>
    <w:p w:rsidR="000F4DFE" w:rsidRDefault="000F4DFE" w:rsidP="003038EA">
      <w:pPr>
        <w:rPr>
          <w:rtl/>
          <w:lang w:eastAsia="he-IL"/>
        </w:rPr>
      </w:pPr>
      <w:bookmarkStart w:id="334" w:name="_ETM_Q2_308644"/>
      <w:bookmarkEnd w:id="334"/>
      <w:r>
        <w:rPr>
          <w:rFonts w:hint="cs"/>
          <w:rtl/>
          <w:lang w:eastAsia="he-IL"/>
        </w:rPr>
        <w:t>כמו שהשוו בין המחאה, בין נושאי הדגלים, לבין מבעיר</w:t>
      </w:r>
      <w:bookmarkStart w:id="335" w:name="_ETM_Q2_311729"/>
      <w:bookmarkEnd w:id="335"/>
      <w:r>
        <w:rPr>
          <w:rFonts w:hint="cs"/>
          <w:rtl/>
          <w:lang w:eastAsia="he-IL"/>
        </w:rPr>
        <w:t xml:space="preserve">י </w:t>
      </w:r>
      <w:bookmarkStart w:id="336" w:name="_ETM_Q2_313910"/>
      <w:bookmarkStart w:id="337" w:name="_ETM_Q2_316312"/>
      <w:bookmarkEnd w:id="336"/>
      <w:bookmarkEnd w:id="337"/>
      <w:r>
        <w:rPr>
          <w:rFonts w:hint="cs"/>
          <w:rtl/>
          <w:lang w:eastAsia="he-IL"/>
        </w:rPr>
        <w:t>הבתים.</w:t>
      </w:r>
      <w:bookmarkStart w:id="338" w:name="_ETM_Q2_317396"/>
      <w:bookmarkEnd w:id="338"/>
      <w:r>
        <w:rPr>
          <w:rFonts w:hint="cs"/>
          <w:rtl/>
          <w:lang w:eastAsia="he-IL"/>
        </w:rPr>
        <w:t xml:space="preserve"> בין חווארה להפגנות</w:t>
      </w:r>
      <w:bookmarkStart w:id="339" w:name="_ETM_Q2_317628"/>
      <w:bookmarkStart w:id="340" w:name="_ETM_Q2_318493"/>
      <w:bookmarkStart w:id="341" w:name="_ETM_Q2_319138"/>
      <w:bookmarkEnd w:id="339"/>
      <w:bookmarkEnd w:id="340"/>
      <w:bookmarkEnd w:id="341"/>
      <w:r>
        <w:rPr>
          <w:rFonts w:hint="cs"/>
          <w:rtl/>
          <w:lang w:eastAsia="he-IL"/>
        </w:rPr>
        <w:t xml:space="preserve"> כבר היה </w:t>
      </w:r>
      <w:bookmarkStart w:id="342" w:name="_ETM_Q2_316699"/>
      <w:bookmarkEnd w:id="342"/>
      <w:r>
        <w:rPr>
          <w:rFonts w:hint="cs"/>
          <w:rtl/>
          <w:lang w:eastAsia="he-IL"/>
        </w:rPr>
        <w:t>מי שה</w:t>
      </w:r>
      <w:bookmarkStart w:id="343" w:name="_ETM_Q2_313717"/>
      <w:bookmarkEnd w:id="343"/>
      <w:r>
        <w:rPr>
          <w:rFonts w:hint="cs"/>
          <w:rtl/>
          <w:lang w:eastAsia="he-IL"/>
        </w:rPr>
        <w:t>שווה היום.</w:t>
      </w:r>
    </w:p>
    <w:p w:rsidR="000F4DFE" w:rsidRPr="007B296D" w:rsidRDefault="000F4DFE" w:rsidP="003038EA">
      <w:pPr>
        <w:rPr>
          <w:rtl/>
          <w:lang w:eastAsia="he-IL"/>
        </w:rPr>
      </w:pPr>
      <w:bookmarkStart w:id="344" w:name="_ETM_Q2_313149"/>
      <w:bookmarkStart w:id="345" w:name="_ETM_Q2_313219"/>
      <w:bookmarkEnd w:id="344"/>
      <w:bookmarkEnd w:id="345"/>
    </w:p>
    <w:p w:rsidR="000F4DFE" w:rsidRDefault="000F4DFE" w:rsidP="003038EA">
      <w:pPr>
        <w:pStyle w:val="af5"/>
        <w:rPr>
          <w:rtl/>
        </w:rPr>
      </w:pPr>
      <w:bookmarkStart w:id="346" w:name="ET_interruption_6361_11"/>
      <w:r w:rsidRPr="004F6C9F">
        <w:rPr>
          <w:rStyle w:val="TagStyle"/>
          <w:rtl/>
        </w:rPr>
        <w:t xml:space="preserve"> &lt;&lt; קריאה &gt;&gt;</w:t>
      </w:r>
      <w:r w:rsidRPr="007B296D">
        <w:rPr>
          <w:rStyle w:val="TagStyle"/>
          <w:rtl/>
        </w:rPr>
        <w:t xml:space="preserve"> </w:t>
      </w:r>
      <w:r>
        <w:rPr>
          <w:rtl/>
        </w:rPr>
        <w:t>נאור שירי (יש עתיד):</w:t>
      </w:r>
      <w:r w:rsidRPr="007B296D">
        <w:rPr>
          <w:rStyle w:val="TagStyle"/>
          <w:rtl/>
        </w:rPr>
        <w:t xml:space="preserve"> </w:t>
      </w:r>
      <w:r w:rsidRPr="004F6C9F">
        <w:rPr>
          <w:rStyle w:val="TagStyle"/>
          <w:rtl/>
        </w:rPr>
        <w:t>&lt;&lt; קריאה &gt;&gt;</w:t>
      </w:r>
      <w:r>
        <w:rPr>
          <w:rtl/>
        </w:rPr>
        <w:t xml:space="preserve"> </w:t>
      </w:r>
      <w:bookmarkStart w:id="347" w:name="_ETM_Q2_314763"/>
      <w:bookmarkEnd w:id="346"/>
      <w:bookmarkEnd w:id="347"/>
    </w:p>
    <w:p w:rsidR="000F4DFE" w:rsidRDefault="000F4DFE" w:rsidP="003038EA">
      <w:pPr>
        <w:pStyle w:val="KeepWithNext"/>
        <w:rPr>
          <w:rtl/>
          <w:lang w:eastAsia="he-IL"/>
        </w:rPr>
      </w:pPr>
    </w:p>
    <w:p w:rsidR="000F4DFE" w:rsidRDefault="000F4DFE" w:rsidP="003038EA">
      <w:pPr>
        <w:rPr>
          <w:rtl/>
          <w:lang w:eastAsia="he-IL"/>
        </w:rPr>
      </w:pPr>
      <w:bookmarkStart w:id="348" w:name="_ETM_Q2_311166"/>
      <w:bookmarkStart w:id="349" w:name="_ETM_Q2_307811"/>
      <w:bookmarkStart w:id="350" w:name="_ETM_Q2_312602"/>
      <w:bookmarkEnd w:id="348"/>
      <w:bookmarkEnd w:id="349"/>
      <w:bookmarkEnd w:id="350"/>
      <w:r>
        <w:rPr>
          <w:rFonts w:hint="cs"/>
          <w:rtl/>
          <w:lang w:eastAsia="he-IL"/>
        </w:rPr>
        <w:t xml:space="preserve">רמת </w:t>
      </w:r>
      <w:bookmarkStart w:id="351" w:name="_ETM_Q2_314259"/>
      <w:bookmarkStart w:id="352" w:name="_ETM_Q2_312614"/>
      <w:bookmarkStart w:id="353" w:name="_ETM_Q2_313401"/>
      <w:bookmarkStart w:id="354" w:name="_ETM_Q2_313350"/>
      <w:bookmarkEnd w:id="351"/>
      <w:bookmarkEnd w:id="352"/>
      <w:bookmarkEnd w:id="353"/>
      <w:bookmarkEnd w:id="354"/>
      <w:r>
        <w:rPr>
          <w:rFonts w:hint="cs"/>
          <w:rtl/>
          <w:lang w:eastAsia="he-IL"/>
        </w:rPr>
        <w:t>- - - שלכם זה משהו הזייתי.</w:t>
      </w:r>
      <w:bookmarkStart w:id="355" w:name="_ETM_Q2_314312"/>
      <w:bookmarkStart w:id="356" w:name="_ETM_Q2_315341"/>
      <w:bookmarkEnd w:id="355"/>
      <w:bookmarkEnd w:id="356"/>
      <w:r>
        <w:rPr>
          <w:rFonts w:hint="cs"/>
          <w:rtl/>
          <w:lang w:eastAsia="he-IL"/>
        </w:rPr>
        <w:t xml:space="preserve"> אתם פשוט מנ</w:t>
      </w:r>
      <w:bookmarkStart w:id="357" w:name="_ETM_Q2_316539"/>
      <w:bookmarkEnd w:id="357"/>
      <w:r>
        <w:rPr>
          <w:rFonts w:hint="cs"/>
          <w:rtl/>
          <w:lang w:eastAsia="he-IL"/>
        </w:rPr>
        <w:t>ותקים.</w:t>
      </w:r>
    </w:p>
    <w:p w:rsidR="000F4DFE" w:rsidRDefault="000F4DFE" w:rsidP="003038EA">
      <w:pPr>
        <w:rPr>
          <w:rtl/>
          <w:lang w:eastAsia="he-IL"/>
        </w:rPr>
      </w:pPr>
    </w:p>
    <w:p w:rsidR="000F4DFE" w:rsidRDefault="000F4DFE" w:rsidP="003038EA">
      <w:pPr>
        <w:pStyle w:val="af5"/>
        <w:rPr>
          <w:rtl/>
        </w:rPr>
      </w:pPr>
      <w:bookmarkStart w:id="358" w:name="ET_interruption_5662_58"/>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358"/>
      <w:r>
        <w:rPr>
          <w:rtl/>
        </w:rPr>
        <w:t xml:space="preserve"> </w:t>
      </w:r>
    </w:p>
    <w:p w:rsidR="000F4DFE" w:rsidRDefault="000F4DFE" w:rsidP="003038EA">
      <w:pPr>
        <w:rPr>
          <w:rtl/>
          <w:lang w:eastAsia="he-IL"/>
        </w:rPr>
      </w:pPr>
      <w:bookmarkStart w:id="359" w:name="_ETM_Q2_315181"/>
      <w:bookmarkEnd w:id="359"/>
    </w:p>
    <w:p w:rsidR="000F4DFE" w:rsidRDefault="000F4DFE" w:rsidP="003038EA">
      <w:pPr>
        <w:rPr>
          <w:rtl/>
          <w:lang w:eastAsia="he-IL"/>
        </w:rPr>
      </w:pPr>
      <w:bookmarkStart w:id="360" w:name="_ETM_Q2_315384"/>
      <w:bookmarkStart w:id="361" w:name="_ETM_Q2_315469"/>
      <w:bookmarkEnd w:id="360"/>
      <w:bookmarkEnd w:id="361"/>
      <w:r>
        <w:rPr>
          <w:rFonts w:hint="cs"/>
          <w:rtl/>
          <w:lang w:eastAsia="he-IL"/>
        </w:rPr>
        <w:t xml:space="preserve">איימו לירות. איימו </w:t>
      </w:r>
      <w:bookmarkStart w:id="362" w:name="_ETM_Q2_319881"/>
      <w:bookmarkEnd w:id="362"/>
      <w:r>
        <w:rPr>
          <w:rFonts w:hint="cs"/>
          <w:rtl/>
          <w:lang w:eastAsia="he-IL"/>
        </w:rPr>
        <w:t xml:space="preserve">לירות </w:t>
      </w:r>
      <w:bookmarkStart w:id="363" w:name="_ETM_Q2_317661"/>
      <w:bookmarkEnd w:id="363"/>
      <w:r>
        <w:rPr>
          <w:rFonts w:hint="cs"/>
          <w:rtl/>
          <w:lang w:eastAsia="he-IL"/>
        </w:rPr>
        <w:t>- - - אני לא דיברתי על זה</w:t>
      </w:r>
      <w:bookmarkStart w:id="364" w:name="_ETM_Q2_319100"/>
      <w:bookmarkStart w:id="365" w:name="_ETM_Q2_320095"/>
      <w:bookmarkEnd w:id="364"/>
      <w:bookmarkEnd w:id="365"/>
      <w:r>
        <w:rPr>
          <w:rFonts w:hint="cs"/>
          <w:rtl/>
          <w:lang w:eastAsia="he-IL"/>
        </w:rPr>
        <w:t>.</w:t>
      </w:r>
      <w:bookmarkStart w:id="366" w:name="_ETM_Q2_321550"/>
      <w:bookmarkEnd w:id="366"/>
    </w:p>
    <w:p w:rsidR="000F4DFE" w:rsidRDefault="000F4DFE" w:rsidP="003038EA">
      <w:pPr>
        <w:pStyle w:val="af5"/>
        <w:keepNext/>
        <w:rPr>
          <w:rtl/>
        </w:rPr>
      </w:pPr>
      <w:bookmarkStart w:id="367" w:name="_ETM_Q2_321772"/>
      <w:bookmarkStart w:id="368" w:name="_ETM_Q2_321845"/>
      <w:bookmarkEnd w:id="367"/>
      <w:bookmarkEnd w:id="368"/>
    </w:p>
    <w:p w:rsidR="000F4DFE" w:rsidRDefault="000F4DFE" w:rsidP="003038EA">
      <w:pPr>
        <w:pStyle w:val="af5"/>
        <w:rPr>
          <w:rtl/>
        </w:rPr>
      </w:pPr>
      <w:bookmarkStart w:id="369" w:name="ET_interruption_5767_14"/>
      <w:r w:rsidRPr="004F6C9F">
        <w:rPr>
          <w:rStyle w:val="TagStyle"/>
          <w:rtl/>
        </w:rPr>
        <w:t xml:space="preserve"> &lt;&lt; קריאה &gt;&gt;</w:t>
      </w:r>
      <w:r w:rsidRPr="00D0152B">
        <w:rPr>
          <w:rStyle w:val="TagStyle"/>
          <w:rtl/>
        </w:rPr>
        <w:t xml:space="preserve"> </w:t>
      </w:r>
      <w:r>
        <w:rPr>
          <w:rtl/>
        </w:rPr>
        <w:t>אורנה ברביבאי (יש עתיד):</w:t>
      </w:r>
      <w:r w:rsidRPr="00D0152B">
        <w:rPr>
          <w:rStyle w:val="TagStyle"/>
          <w:rtl/>
        </w:rPr>
        <w:t xml:space="preserve"> </w:t>
      </w:r>
      <w:r w:rsidRPr="004F6C9F">
        <w:rPr>
          <w:rStyle w:val="TagStyle"/>
          <w:rtl/>
        </w:rPr>
        <w:t>&lt;&lt; קריאה &gt;&gt;</w:t>
      </w:r>
      <w:r>
        <w:rPr>
          <w:rtl/>
        </w:rPr>
        <w:t xml:space="preserve"> </w:t>
      </w:r>
      <w:bookmarkEnd w:id="369"/>
    </w:p>
    <w:p w:rsidR="000F4DFE" w:rsidRDefault="000F4DFE" w:rsidP="003038EA">
      <w:pPr>
        <w:pStyle w:val="KeepWithNext"/>
        <w:rPr>
          <w:rtl/>
          <w:lang w:eastAsia="he-IL"/>
        </w:rPr>
      </w:pPr>
    </w:p>
    <w:p w:rsidR="000F4DFE" w:rsidRDefault="000F4DFE" w:rsidP="003038EA">
      <w:pPr>
        <w:rPr>
          <w:rtl/>
          <w:lang w:eastAsia="he-IL"/>
        </w:rPr>
      </w:pPr>
      <w:bookmarkStart w:id="370" w:name="_ETM_Q2_321198"/>
      <w:bookmarkEnd w:id="370"/>
      <w:r>
        <w:rPr>
          <w:rFonts w:hint="cs"/>
          <w:rtl/>
          <w:lang w:eastAsia="he-IL"/>
        </w:rPr>
        <w:t>אז על</w:t>
      </w:r>
      <w:bookmarkStart w:id="371" w:name="_ETM_Q2_322062"/>
      <w:bookmarkEnd w:id="371"/>
      <w:r>
        <w:rPr>
          <w:rFonts w:hint="cs"/>
          <w:rtl/>
          <w:lang w:eastAsia="he-IL"/>
        </w:rPr>
        <w:t xml:space="preserve"> מה?</w:t>
      </w:r>
    </w:p>
    <w:p w:rsidR="000F4DFE" w:rsidRDefault="000F4DFE" w:rsidP="003038EA">
      <w:pPr>
        <w:rPr>
          <w:rtl/>
          <w:lang w:eastAsia="he-IL"/>
        </w:rPr>
      </w:pPr>
      <w:bookmarkStart w:id="372" w:name="_ETM_Q2_322963"/>
      <w:bookmarkStart w:id="373" w:name="_ETM_Q2_323019"/>
      <w:bookmarkEnd w:id="372"/>
      <w:bookmarkEnd w:id="373"/>
    </w:p>
    <w:p w:rsidR="000F4DFE" w:rsidRDefault="000F4DFE" w:rsidP="003038EA">
      <w:pPr>
        <w:pStyle w:val="af5"/>
        <w:rPr>
          <w:rtl/>
        </w:rPr>
      </w:pPr>
      <w:bookmarkStart w:id="374" w:name="ET_interruption_6361_15"/>
      <w:r w:rsidRPr="004F6C9F">
        <w:rPr>
          <w:rStyle w:val="TagStyle"/>
          <w:rtl/>
        </w:rPr>
        <w:t xml:space="preserve"> &lt;&lt; קריאה &gt;&gt;</w:t>
      </w:r>
      <w:r w:rsidRPr="00D0152B">
        <w:rPr>
          <w:rStyle w:val="TagStyle"/>
          <w:rtl/>
        </w:rPr>
        <w:t xml:space="preserve"> </w:t>
      </w:r>
      <w:r>
        <w:rPr>
          <w:rtl/>
        </w:rPr>
        <w:t>נאור שירי (יש עתיד):</w:t>
      </w:r>
      <w:r w:rsidRPr="00D0152B">
        <w:rPr>
          <w:rStyle w:val="TagStyle"/>
          <w:rtl/>
        </w:rPr>
        <w:t xml:space="preserve"> </w:t>
      </w:r>
      <w:r w:rsidRPr="004F6C9F">
        <w:rPr>
          <w:rStyle w:val="TagStyle"/>
          <w:rtl/>
        </w:rPr>
        <w:t>&lt;&lt; קריאה &gt;&gt;</w:t>
      </w:r>
      <w:r>
        <w:rPr>
          <w:rtl/>
        </w:rPr>
        <w:t xml:space="preserve"> </w:t>
      </w:r>
      <w:bookmarkEnd w:id="374"/>
    </w:p>
    <w:p w:rsidR="000F4DFE" w:rsidRDefault="000F4DFE" w:rsidP="003038EA">
      <w:pPr>
        <w:pStyle w:val="KeepWithNext"/>
        <w:rPr>
          <w:rtl/>
          <w:lang w:eastAsia="he-IL"/>
        </w:rPr>
      </w:pPr>
    </w:p>
    <w:p w:rsidR="000F4DFE" w:rsidRDefault="000F4DFE" w:rsidP="003038EA">
      <w:pPr>
        <w:rPr>
          <w:rtl/>
          <w:lang w:eastAsia="he-IL"/>
        </w:rPr>
      </w:pPr>
      <w:bookmarkStart w:id="375" w:name="_ETM_Q2_326359"/>
      <w:bookmarkEnd w:id="375"/>
      <w:r>
        <w:rPr>
          <w:rFonts w:hint="cs"/>
          <w:rtl/>
          <w:lang w:eastAsia="he-IL"/>
        </w:rPr>
        <w:t>אז על מה אתה מדבר?</w:t>
      </w:r>
      <w:bookmarkStart w:id="376" w:name="_ETM_Q2_321622"/>
      <w:bookmarkEnd w:id="376"/>
    </w:p>
    <w:p w:rsidR="000F4DFE" w:rsidRDefault="000F4DFE" w:rsidP="003038EA">
      <w:pPr>
        <w:rPr>
          <w:rtl/>
          <w:lang w:eastAsia="he-IL"/>
        </w:rPr>
      </w:pPr>
      <w:bookmarkStart w:id="377" w:name="_ETM_Q2_325653"/>
      <w:bookmarkStart w:id="378" w:name="_ETM_Q2_325714"/>
      <w:bookmarkStart w:id="379" w:name="_ETM_Q2_321633"/>
      <w:bookmarkEnd w:id="377"/>
      <w:bookmarkEnd w:id="378"/>
      <w:bookmarkEnd w:id="379"/>
    </w:p>
    <w:p w:rsidR="000F4DFE" w:rsidRDefault="000F4DFE" w:rsidP="003038EA">
      <w:pPr>
        <w:pStyle w:val="af5"/>
        <w:rPr>
          <w:rtl/>
        </w:rPr>
      </w:pPr>
      <w:bookmarkStart w:id="380" w:name="_ETM_Q2_322475"/>
      <w:bookmarkStart w:id="381" w:name="_ETM_Q2_322555"/>
      <w:bookmarkStart w:id="382" w:name="ET_interruption_5662_59"/>
      <w:bookmarkEnd w:id="380"/>
      <w:bookmarkEnd w:id="381"/>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382"/>
      <w:r>
        <w:rPr>
          <w:rtl/>
        </w:rPr>
        <w:t xml:space="preserve"> </w:t>
      </w:r>
    </w:p>
    <w:p w:rsidR="000F4DFE" w:rsidRDefault="000F4DFE" w:rsidP="003038EA">
      <w:pPr>
        <w:rPr>
          <w:rtl/>
          <w:lang w:eastAsia="he-IL"/>
        </w:rPr>
      </w:pPr>
    </w:p>
    <w:p w:rsidR="000F4DFE" w:rsidRDefault="000F4DFE" w:rsidP="003038EA">
      <w:pPr>
        <w:rPr>
          <w:rtl/>
          <w:lang w:eastAsia="he-IL"/>
        </w:rPr>
      </w:pPr>
      <w:bookmarkStart w:id="383" w:name="_ETM_Q2_321434"/>
      <w:bookmarkEnd w:id="383"/>
      <w:r>
        <w:rPr>
          <w:rFonts w:hint="cs"/>
          <w:rtl/>
          <w:lang w:eastAsia="he-IL"/>
        </w:rPr>
        <w:t>זה לא השתנה אתמול</w:t>
      </w:r>
      <w:bookmarkStart w:id="384" w:name="_ETM_Q2_322164"/>
      <w:bookmarkStart w:id="385" w:name="_ETM_Q2_323444"/>
      <w:bookmarkEnd w:id="384"/>
      <w:bookmarkEnd w:id="385"/>
      <w:r>
        <w:rPr>
          <w:rFonts w:hint="cs"/>
          <w:rtl/>
          <w:lang w:eastAsia="he-IL"/>
        </w:rPr>
        <w:t>. זה לא השתנה אתמול.</w:t>
      </w:r>
    </w:p>
    <w:p w:rsidR="000F4DFE" w:rsidRDefault="000F4DFE" w:rsidP="003038EA">
      <w:pPr>
        <w:rPr>
          <w:rtl/>
          <w:lang w:eastAsia="he-IL"/>
        </w:rPr>
      </w:pPr>
    </w:p>
    <w:p w:rsidR="000F4DFE" w:rsidRDefault="000F4DFE" w:rsidP="003038EA">
      <w:pPr>
        <w:pStyle w:val="af5"/>
        <w:rPr>
          <w:rtl/>
        </w:rPr>
      </w:pPr>
      <w:bookmarkStart w:id="386" w:name="ET_interruption_6361_16"/>
      <w:r w:rsidRPr="004F6C9F">
        <w:rPr>
          <w:rStyle w:val="TagStyle"/>
          <w:rtl/>
        </w:rPr>
        <w:t xml:space="preserve"> &lt;&lt; קריאה &gt;&gt;</w:t>
      </w:r>
      <w:r w:rsidRPr="00D0152B">
        <w:rPr>
          <w:rStyle w:val="TagStyle"/>
          <w:rtl/>
        </w:rPr>
        <w:t xml:space="preserve"> </w:t>
      </w:r>
      <w:r>
        <w:rPr>
          <w:rtl/>
        </w:rPr>
        <w:t>נאור שירי (יש עתיד):</w:t>
      </w:r>
      <w:r w:rsidRPr="00D0152B">
        <w:rPr>
          <w:rStyle w:val="TagStyle"/>
          <w:rtl/>
        </w:rPr>
        <w:t xml:space="preserve"> </w:t>
      </w:r>
      <w:r w:rsidRPr="004F6C9F">
        <w:rPr>
          <w:rStyle w:val="TagStyle"/>
          <w:rtl/>
        </w:rPr>
        <w:t>&lt;&lt; קריאה &gt;&gt;</w:t>
      </w:r>
      <w:r>
        <w:rPr>
          <w:rtl/>
        </w:rPr>
        <w:t xml:space="preserve"> </w:t>
      </w:r>
      <w:bookmarkEnd w:id="38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תגיד, אתה רציני? את</w:t>
      </w:r>
      <w:bookmarkStart w:id="387" w:name="_ETM_Q2_324261"/>
      <w:bookmarkStart w:id="388" w:name="_ETM_Q2_325694"/>
      <w:bookmarkEnd w:id="387"/>
      <w:bookmarkEnd w:id="388"/>
      <w:r>
        <w:rPr>
          <w:rFonts w:hint="cs"/>
          <w:rtl/>
          <w:lang w:eastAsia="he-IL"/>
        </w:rPr>
        <w:t xml:space="preserve">ם מיניתם את בן גביר להיות </w:t>
      </w:r>
      <w:bookmarkStart w:id="389" w:name="_ETM_Q2_329105"/>
      <w:bookmarkEnd w:id="389"/>
      <w:r>
        <w:rPr>
          <w:rFonts w:hint="cs"/>
          <w:rtl/>
          <w:lang w:eastAsia="he-IL"/>
        </w:rPr>
        <w:t xml:space="preserve">אחראי על הפעולות נגד </w:t>
      </w:r>
      <w:bookmarkStart w:id="390" w:name="_ETM_Q2_335261"/>
      <w:bookmarkEnd w:id="390"/>
      <w:r>
        <w:rPr>
          <w:rFonts w:hint="cs"/>
          <w:rtl/>
          <w:lang w:eastAsia="he-IL"/>
        </w:rPr>
        <w:t>השיסוי</w:t>
      </w:r>
      <w:bookmarkStart w:id="391" w:name="_ETM_Q2_331508"/>
      <w:bookmarkEnd w:id="391"/>
      <w:r>
        <w:rPr>
          <w:rFonts w:hint="cs"/>
          <w:rtl/>
          <w:lang w:eastAsia="he-IL"/>
        </w:rPr>
        <w:t>.</w:t>
      </w:r>
    </w:p>
    <w:p w:rsidR="000F4DFE" w:rsidRPr="006C6B9E" w:rsidRDefault="000F4DFE" w:rsidP="003038EA">
      <w:pPr>
        <w:pStyle w:val="KeepWithNext"/>
        <w:rPr>
          <w:rtl/>
        </w:rPr>
      </w:pPr>
      <w:bookmarkStart w:id="392" w:name="_ETM_Q2_333608"/>
      <w:bookmarkStart w:id="393" w:name="_ETM_Q2_333701"/>
      <w:bookmarkEnd w:id="392"/>
      <w:bookmarkEnd w:id="393"/>
    </w:p>
    <w:p w:rsidR="000F4DFE" w:rsidRDefault="000F4DFE" w:rsidP="003038EA">
      <w:pPr>
        <w:pStyle w:val="af5"/>
        <w:rPr>
          <w:rtl/>
        </w:rPr>
      </w:pPr>
      <w:bookmarkStart w:id="394" w:name="ET_interruption_5767_18"/>
      <w:r w:rsidRPr="004F6C9F">
        <w:rPr>
          <w:rStyle w:val="TagStyle"/>
          <w:rtl/>
        </w:rPr>
        <w:t xml:space="preserve"> &lt;&lt; קריאה &gt;&gt;</w:t>
      </w:r>
      <w:r w:rsidRPr="00D0152B">
        <w:rPr>
          <w:rStyle w:val="TagStyle"/>
          <w:rtl/>
        </w:rPr>
        <w:t xml:space="preserve"> </w:t>
      </w:r>
      <w:r>
        <w:rPr>
          <w:rtl/>
        </w:rPr>
        <w:t>אורנה ברביבאי (יש עתיד):</w:t>
      </w:r>
      <w:r w:rsidRPr="00D0152B">
        <w:rPr>
          <w:rStyle w:val="TagStyle"/>
          <w:rtl/>
        </w:rPr>
        <w:t xml:space="preserve"> </w:t>
      </w:r>
      <w:r w:rsidRPr="004F6C9F">
        <w:rPr>
          <w:rStyle w:val="TagStyle"/>
          <w:rtl/>
        </w:rPr>
        <w:t>&lt;&lt; קריאה &gt;&gt;</w:t>
      </w:r>
      <w:r>
        <w:rPr>
          <w:rtl/>
        </w:rPr>
        <w:t xml:space="preserve"> </w:t>
      </w:r>
      <w:bookmarkEnd w:id="394"/>
    </w:p>
    <w:p w:rsidR="000F4DFE" w:rsidRDefault="000F4DFE" w:rsidP="003038EA">
      <w:pPr>
        <w:pStyle w:val="KeepWithNext"/>
        <w:rPr>
          <w:rtl/>
          <w:lang w:eastAsia="he-IL"/>
        </w:rPr>
      </w:pPr>
    </w:p>
    <w:p w:rsidR="000F4DFE" w:rsidRDefault="000F4DFE" w:rsidP="003038EA">
      <w:pPr>
        <w:rPr>
          <w:rtl/>
          <w:lang w:eastAsia="he-IL"/>
        </w:rPr>
      </w:pPr>
      <w:bookmarkStart w:id="395" w:name="_ETM_Q2_331440"/>
      <w:bookmarkStart w:id="396" w:name="_ETM_Q2_337008"/>
      <w:bookmarkStart w:id="397" w:name="_ETM_Q2_332306"/>
      <w:bookmarkEnd w:id="395"/>
      <w:bookmarkEnd w:id="396"/>
      <w:bookmarkEnd w:id="397"/>
      <w:r>
        <w:rPr>
          <w:rFonts w:hint="cs"/>
          <w:rtl/>
          <w:lang w:eastAsia="he-IL"/>
        </w:rPr>
        <w:t>נתתם גפרור לחבית הדלק.</w:t>
      </w:r>
      <w:bookmarkStart w:id="398" w:name="_ETM_Q2_333298"/>
      <w:bookmarkEnd w:id="398"/>
    </w:p>
    <w:p w:rsidR="000F4DFE" w:rsidRDefault="000F4DFE" w:rsidP="003038EA">
      <w:pPr>
        <w:rPr>
          <w:rtl/>
          <w:lang w:eastAsia="he-IL"/>
        </w:rPr>
      </w:pPr>
      <w:bookmarkStart w:id="399" w:name="_ETM_Q2_333534"/>
      <w:bookmarkStart w:id="400" w:name="_ETM_Q2_333610"/>
      <w:bookmarkStart w:id="401" w:name="_ETM_Q2_334864"/>
      <w:bookmarkEnd w:id="399"/>
      <w:bookmarkEnd w:id="400"/>
      <w:bookmarkEnd w:id="401"/>
    </w:p>
    <w:p w:rsidR="000F4DFE" w:rsidRDefault="000F4DFE" w:rsidP="003038EA">
      <w:pPr>
        <w:pStyle w:val="af5"/>
        <w:rPr>
          <w:rtl/>
        </w:rPr>
      </w:pPr>
      <w:bookmarkStart w:id="402" w:name="_ETM_Q2_334931"/>
      <w:bookmarkStart w:id="403" w:name="ET_interruption_5662_60"/>
      <w:bookmarkEnd w:id="402"/>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403"/>
      <w:r>
        <w:rPr>
          <w:rtl/>
        </w:rPr>
        <w:t xml:space="preserve"> </w:t>
      </w:r>
    </w:p>
    <w:p w:rsidR="000F4DFE" w:rsidRDefault="000F4DFE" w:rsidP="003038EA">
      <w:pPr>
        <w:rPr>
          <w:rtl/>
          <w:lang w:eastAsia="he-IL"/>
        </w:rPr>
      </w:pPr>
    </w:p>
    <w:p w:rsidR="000F4DFE" w:rsidRDefault="000F4DFE" w:rsidP="003038EA">
      <w:pPr>
        <w:rPr>
          <w:rtl/>
          <w:lang w:eastAsia="he-IL"/>
        </w:rPr>
      </w:pPr>
      <w:bookmarkStart w:id="404" w:name="_ETM_Q2_336514"/>
      <w:bookmarkStart w:id="405" w:name="_ETM_Q2_336604"/>
      <w:bookmarkEnd w:id="404"/>
      <w:bookmarkEnd w:id="405"/>
      <w:r>
        <w:rPr>
          <w:rFonts w:hint="cs"/>
          <w:rtl/>
          <w:lang w:eastAsia="he-IL"/>
        </w:rPr>
        <w:t>- - -</w:t>
      </w:r>
    </w:p>
    <w:p w:rsidR="000F4DFE" w:rsidRDefault="000F4DFE" w:rsidP="003038EA">
      <w:pPr>
        <w:rPr>
          <w:rtl/>
          <w:lang w:eastAsia="he-IL"/>
        </w:rPr>
      </w:pPr>
      <w:bookmarkStart w:id="406" w:name="_ETM_Q2_337763"/>
      <w:bookmarkStart w:id="407" w:name="_ETM_Q2_337839"/>
      <w:bookmarkEnd w:id="406"/>
      <w:bookmarkEnd w:id="407"/>
      <w:r>
        <w:rPr>
          <w:rFonts w:hint="cs"/>
          <w:rtl/>
          <w:lang w:eastAsia="he-IL"/>
        </w:rPr>
        <w:t xml:space="preserve"> </w:t>
      </w:r>
    </w:p>
    <w:p w:rsidR="000F4DFE" w:rsidRDefault="000F4DFE" w:rsidP="003038EA">
      <w:pPr>
        <w:pStyle w:val="af5"/>
        <w:rPr>
          <w:rtl/>
        </w:rPr>
      </w:pPr>
      <w:bookmarkStart w:id="408" w:name="ET_interruption_6361_19"/>
      <w:r w:rsidRPr="004F6C9F">
        <w:rPr>
          <w:rStyle w:val="TagStyle"/>
          <w:rtl/>
        </w:rPr>
        <w:t xml:space="preserve"> &lt;&lt; קריאה &gt;&gt;</w:t>
      </w:r>
      <w:r w:rsidRPr="00D0152B">
        <w:rPr>
          <w:rStyle w:val="TagStyle"/>
          <w:rtl/>
        </w:rPr>
        <w:t xml:space="preserve"> </w:t>
      </w:r>
      <w:r>
        <w:rPr>
          <w:rtl/>
        </w:rPr>
        <w:t>נאור שירי (יש עתיד):</w:t>
      </w:r>
      <w:r w:rsidRPr="00D0152B">
        <w:rPr>
          <w:rStyle w:val="TagStyle"/>
          <w:rtl/>
        </w:rPr>
        <w:t xml:space="preserve"> </w:t>
      </w:r>
      <w:r w:rsidRPr="004F6C9F">
        <w:rPr>
          <w:rStyle w:val="TagStyle"/>
          <w:rtl/>
        </w:rPr>
        <w:t>&lt;&lt; קריאה &gt;&gt;</w:t>
      </w:r>
      <w:r>
        <w:rPr>
          <w:rtl/>
        </w:rPr>
        <w:t xml:space="preserve"> </w:t>
      </w:r>
      <w:bookmarkEnd w:id="408"/>
    </w:p>
    <w:p w:rsidR="000F4DFE" w:rsidRDefault="000F4DFE" w:rsidP="003038EA">
      <w:pPr>
        <w:pStyle w:val="KeepWithNext"/>
        <w:rPr>
          <w:rtl/>
          <w:lang w:eastAsia="he-IL"/>
        </w:rPr>
      </w:pPr>
    </w:p>
    <w:p w:rsidR="000F4DFE" w:rsidRDefault="000F4DFE" w:rsidP="003038EA">
      <w:pPr>
        <w:rPr>
          <w:rtl/>
          <w:lang w:eastAsia="he-IL"/>
        </w:rPr>
      </w:pPr>
      <w:bookmarkStart w:id="409" w:name="_ETM_Q2_336750"/>
      <w:bookmarkEnd w:id="409"/>
      <w:r>
        <w:rPr>
          <w:rFonts w:hint="cs"/>
          <w:rtl/>
          <w:lang w:eastAsia="he-IL"/>
        </w:rPr>
        <w:t xml:space="preserve">תגיד, זה חלם? זה חלם </w:t>
      </w:r>
      <w:bookmarkStart w:id="410" w:name="_ETM_Q2_333890"/>
      <w:bookmarkEnd w:id="410"/>
      <w:r>
        <w:rPr>
          <w:rFonts w:hint="cs"/>
          <w:rtl/>
          <w:lang w:eastAsia="he-IL"/>
        </w:rPr>
        <w:t>על טורבו.</w:t>
      </w:r>
    </w:p>
    <w:p w:rsidR="000F4DFE" w:rsidRDefault="000F4DFE" w:rsidP="003038EA">
      <w:pPr>
        <w:rPr>
          <w:rtl/>
          <w:lang w:eastAsia="he-IL"/>
        </w:rPr>
      </w:pPr>
      <w:bookmarkStart w:id="411" w:name="_ETM_Q2_334714"/>
      <w:bookmarkEnd w:id="411"/>
    </w:p>
    <w:p w:rsidR="000F4DFE" w:rsidRDefault="000F4DFE" w:rsidP="003038EA">
      <w:pPr>
        <w:pStyle w:val="af5"/>
        <w:rPr>
          <w:rtl/>
        </w:rPr>
      </w:pPr>
      <w:bookmarkStart w:id="412" w:name="ET_interruption_5662_61"/>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412"/>
      <w:r>
        <w:rPr>
          <w:rtl/>
        </w:rPr>
        <w:t xml:space="preserve"> </w:t>
      </w:r>
    </w:p>
    <w:p w:rsidR="000F4DFE" w:rsidRDefault="000F4DFE" w:rsidP="003038EA">
      <w:pPr>
        <w:rPr>
          <w:rtl/>
          <w:lang w:eastAsia="he-IL"/>
        </w:rPr>
      </w:pPr>
      <w:bookmarkStart w:id="413" w:name="_ETM_Q2_335202"/>
      <w:bookmarkEnd w:id="413"/>
    </w:p>
    <w:p w:rsidR="000F4DFE" w:rsidRDefault="000F4DFE" w:rsidP="003038EA">
      <w:pPr>
        <w:rPr>
          <w:rtl/>
          <w:lang w:eastAsia="he-IL"/>
        </w:rPr>
      </w:pPr>
      <w:bookmarkStart w:id="414" w:name="_ETM_Q2_335394"/>
      <w:bookmarkStart w:id="415" w:name="_ETM_Q2_335488"/>
      <w:bookmarkEnd w:id="414"/>
      <w:bookmarkEnd w:id="415"/>
      <w:r>
        <w:rPr>
          <w:rFonts w:hint="cs"/>
          <w:rtl/>
          <w:lang w:eastAsia="he-IL"/>
        </w:rPr>
        <w:t xml:space="preserve">זה </w:t>
      </w:r>
      <w:r>
        <w:rPr>
          <w:lang w:eastAsia="he-IL"/>
        </w:rPr>
        <w:t>Excuses</w:t>
      </w:r>
      <w:bookmarkStart w:id="416" w:name="_ETM_Q2_333963"/>
      <w:bookmarkEnd w:id="416"/>
      <w:r>
        <w:rPr>
          <w:rFonts w:hint="cs"/>
          <w:rtl/>
          <w:lang w:eastAsia="he-IL"/>
        </w:rPr>
        <w:t xml:space="preserve">. </w:t>
      </w:r>
      <w:bookmarkStart w:id="417" w:name="_ETM_Q2_333643"/>
      <w:bookmarkEnd w:id="417"/>
      <w:r>
        <w:rPr>
          <w:rFonts w:hint="cs"/>
          <w:rtl/>
          <w:lang w:eastAsia="he-IL"/>
        </w:rPr>
        <w:t xml:space="preserve">כל זה </w:t>
      </w:r>
      <w:r>
        <w:rPr>
          <w:lang w:eastAsia="he-IL"/>
        </w:rPr>
        <w:t>Excuses</w:t>
      </w:r>
      <w:bookmarkStart w:id="418" w:name="_ETM_Q2_333411"/>
      <w:bookmarkEnd w:id="418"/>
      <w:r>
        <w:rPr>
          <w:rFonts w:hint="cs"/>
          <w:rtl/>
          <w:lang w:eastAsia="he-IL"/>
        </w:rPr>
        <w:t>.</w:t>
      </w:r>
    </w:p>
    <w:p w:rsidR="000F4DFE" w:rsidRDefault="000F4DFE" w:rsidP="003038EA">
      <w:pPr>
        <w:rPr>
          <w:rtl/>
          <w:lang w:eastAsia="he-IL"/>
        </w:rPr>
      </w:pPr>
      <w:bookmarkStart w:id="419" w:name="_ETM_Q2_334006"/>
      <w:bookmarkStart w:id="420" w:name="_ETM_Q2_334075"/>
      <w:bookmarkEnd w:id="419"/>
      <w:bookmarkEnd w:id="420"/>
    </w:p>
    <w:p w:rsidR="000F4DFE" w:rsidRDefault="000F4DFE" w:rsidP="003038EA">
      <w:pPr>
        <w:pStyle w:val="af5"/>
        <w:rPr>
          <w:rtl/>
        </w:rPr>
      </w:pPr>
      <w:bookmarkStart w:id="421" w:name="ET_interruption_5767_20"/>
      <w:r w:rsidRPr="004F6C9F">
        <w:rPr>
          <w:rStyle w:val="TagStyle"/>
          <w:rtl/>
        </w:rPr>
        <w:t xml:space="preserve"> &lt;&lt; קריאה &gt;&gt;</w:t>
      </w:r>
      <w:r w:rsidRPr="00D0152B">
        <w:rPr>
          <w:rStyle w:val="TagStyle"/>
          <w:rtl/>
        </w:rPr>
        <w:t xml:space="preserve"> </w:t>
      </w:r>
      <w:r>
        <w:rPr>
          <w:rtl/>
        </w:rPr>
        <w:t>אורנה ברביבאי (יש עתיד):</w:t>
      </w:r>
      <w:r w:rsidRPr="00D0152B">
        <w:rPr>
          <w:rStyle w:val="TagStyle"/>
          <w:rtl/>
        </w:rPr>
        <w:t xml:space="preserve"> </w:t>
      </w:r>
      <w:r w:rsidRPr="004F6C9F">
        <w:rPr>
          <w:rStyle w:val="TagStyle"/>
          <w:rtl/>
        </w:rPr>
        <w:t>&lt;&lt; קריאה &gt;&gt;</w:t>
      </w:r>
      <w:r>
        <w:rPr>
          <w:rtl/>
        </w:rPr>
        <w:t xml:space="preserve"> </w:t>
      </w:r>
      <w:bookmarkEnd w:id="421"/>
    </w:p>
    <w:p w:rsidR="000F4DFE" w:rsidRDefault="000F4DFE" w:rsidP="003038EA">
      <w:pPr>
        <w:pStyle w:val="KeepWithNext"/>
        <w:rPr>
          <w:rtl/>
          <w:lang w:eastAsia="he-IL"/>
        </w:rPr>
      </w:pPr>
    </w:p>
    <w:p w:rsidR="000F4DFE" w:rsidRDefault="000F4DFE" w:rsidP="003038EA">
      <w:pPr>
        <w:rPr>
          <w:rtl/>
          <w:lang w:eastAsia="he-IL"/>
        </w:rPr>
      </w:pPr>
      <w:bookmarkStart w:id="422" w:name="_ETM_Q2_337619"/>
      <w:bookmarkEnd w:id="422"/>
      <w:r>
        <w:rPr>
          <w:rFonts w:hint="cs"/>
          <w:rtl/>
          <w:lang w:eastAsia="he-IL"/>
        </w:rPr>
        <w:t xml:space="preserve">על </w:t>
      </w:r>
      <w:bookmarkStart w:id="423" w:name="_ETM_Q2_338175"/>
      <w:bookmarkEnd w:id="423"/>
      <w:r>
        <w:rPr>
          <w:rFonts w:hint="cs"/>
          <w:rtl/>
          <w:lang w:eastAsia="he-IL"/>
        </w:rPr>
        <w:t>מה אתה מדבר?</w:t>
      </w:r>
    </w:p>
    <w:p w:rsidR="000F4DFE" w:rsidRDefault="000F4DFE" w:rsidP="003038EA">
      <w:pPr>
        <w:rPr>
          <w:rtl/>
          <w:lang w:eastAsia="he-IL"/>
        </w:rPr>
      </w:pPr>
    </w:p>
    <w:p w:rsidR="000F4DFE" w:rsidRDefault="000F4DFE" w:rsidP="003038EA">
      <w:pPr>
        <w:pStyle w:val="af5"/>
        <w:rPr>
          <w:rtl/>
        </w:rPr>
      </w:pPr>
      <w:r w:rsidRPr="004F6C9F">
        <w:rPr>
          <w:rStyle w:val="TagStyle"/>
          <w:rtl/>
        </w:rPr>
        <w:t xml:space="preserve"> &lt;&lt; קריאה &gt;&gt;</w:t>
      </w:r>
      <w:r w:rsidRPr="00D0152B">
        <w:rPr>
          <w:rStyle w:val="TagStyle"/>
          <w:rtl/>
        </w:rPr>
        <w:t xml:space="preserve"> </w:t>
      </w:r>
      <w:r>
        <w:rPr>
          <w:rtl/>
        </w:rPr>
        <w:t>נאור שירי (יש עתיד):</w:t>
      </w:r>
      <w:r w:rsidRPr="00D0152B">
        <w:rPr>
          <w:rStyle w:val="TagStyle"/>
          <w:rtl/>
        </w:rPr>
        <w:t xml:space="preserve"> </w:t>
      </w:r>
      <w:r w:rsidRPr="004F6C9F">
        <w:rPr>
          <w:rStyle w:val="TagStyle"/>
          <w:rtl/>
        </w:rPr>
        <w:t>&lt;&lt; קריאה &gt;&gt;</w:t>
      </w:r>
      <w:r>
        <w:rPr>
          <w:rtl/>
        </w:rPr>
        <w:t xml:space="preserve"> </w:t>
      </w:r>
    </w:p>
    <w:p w:rsidR="000F4DFE" w:rsidRDefault="000F4DFE" w:rsidP="003038EA">
      <w:pPr>
        <w:pStyle w:val="KeepWithNext"/>
        <w:rPr>
          <w:rtl/>
          <w:lang w:eastAsia="he-IL"/>
        </w:rPr>
      </w:pPr>
    </w:p>
    <w:p w:rsidR="000F4DFE" w:rsidRDefault="000F4DFE" w:rsidP="00AB455D">
      <w:pPr>
        <w:rPr>
          <w:rtl/>
          <w:lang w:eastAsia="he-IL"/>
        </w:rPr>
      </w:pPr>
      <w:bookmarkStart w:id="424" w:name="_ETM_Q2_337151"/>
      <w:bookmarkEnd w:id="424"/>
      <w:r>
        <w:rPr>
          <w:rFonts w:hint="cs"/>
          <w:rtl/>
          <w:lang w:eastAsia="he-IL"/>
        </w:rPr>
        <w:t>איזה תירוצים?</w:t>
      </w:r>
      <w:bookmarkStart w:id="425" w:name="_ETM_Q2_338410"/>
      <w:bookmarkStart w:id="426" w:name="_ETM_Q2_338858"/>
      <w:bookmarkStart w:id="427" w:name="_ETM_Q2_338946"/>
      <w:bookmarkStart w:id="428" w:name="_ETM_Q2_338849"/>
      <w:bookmarkEnd w:id="425"/>
      <w:bookmarkEnd w:id="426"/>
      <w:bookmarkEnd w:id="427"/>
      <w:bookmarkEnd w:id="428"/>
    </w:p>
    <w:p w:rsidR="000F4DFE" w:rsidRDefault="000F4DFE" w:rsidP="003038EA">
      <w:pPr>
        <w:rPr>
          <w:rtl/>
          <w:lang w:eastAsia="he-IL"/>
        </w:rPr>
      </w:pPr>
    </w:p>
    <w:p w:rsidR="000F4DFE" w:rsidRDefault="000F4DFE" w:rsidP="003038EA">
      <w:pPr>
        <w:pStyle w:val="af5"/>
        <w:rPr>
          <w:rtl/>
        </w:rPr>
      </w:pPr>
      <w:bookmarkStart w:id="429" w:name="ET_interruption_5662_62"/>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429"/>
      <w:r>
        <w:rPr>
          <w:rtl/>
        </w:rPr>
        <w:t xml:space="preserve"> </w:t>
      </w:r>
    </w:p>
    <w:p w:rsidR="000F4DFE" w:rsidRDefault="000F4DFE" w:rsidP="003038EA">
      <w:pPr>
        <w:rPr>
          <w:rtl/>
          <w:lang w:eastAsia="he-IL"/>
        </w:rPr>
      </w:pPr>
    </w:p>
    <w:p w:rsidR="000F4DFE" w:rsidRDefault="000F4DFE" w:rsidP="003038EA">
      <w:pPr>
        <w:rPr>
          <w:rtl/>
          <w:lang w:eastAsia="he-IL"/>
        </w:rPr>
      </w:pPr>
      <w:r>
        <w:rPr>
          <w:rFonts w:hint="cs"/>
          <w:rtl/>
          <w:lang w:eastAsia="he-IL"/>
        </w:rPr>
        <w:t>על מה אני מדבר</w:t>
      </w:r>
      <w:bookmarkStart w:id="430" w:name="_ETM_Q2_338096"/>
      <w:bookmarkEnd w:id="430"/>
      <w:r>
        <w:rPr>
          <w:rFonts w:hint="cs"/>
          <w:rtl/>
          <w:lang w:eastAsia="he-IL"/>
        </w:rPr>
        <w:t>? לירות ברחובות; מרי</w:t>
      </w:r>
      <w:bookmarkStart w:id="431" w:name="_ETM_Q2_344613"/>
      <w:bookmarkEnd w:id="431"/>
      <w:r>
        <w:rPr>
          <w:rFonts w:hint="cs"/>
          <w:rtl/>
          <w:lang w:eastAsia="he-IL"/>
        </w:rPr>
        <w:t xml:space="preserve"> אזרחי</w:t>
      </w:r>
      <w:bookmarkStart w:id="432" w:name="_ETM_Q2_340605"/>
      <w:bookmarkEnd w:id="432"/>
      <w:r>
        <w:rPr>
          <w:rFonts w:hint="cs"/>
          <w:rtl/>
          <w:lang w:eastAsia="he-IL"/>
        </w:rPr>
        <w:t xml:space="preserve"> - - - ראש עיר </w:t>
      </w:r>
      <w:bookmarkStart w:id="433" w:name="_ETM_Q2_350834"/>
      <w:bookmarkEnd w:id="433"/>
      <w:r>
        <w:rPr>
          <w:rFonts w:hint="cs"/>
          <w:rtl/>
          <w:lang w:eastAsia="he-IL"/>
        </w:rPr>
        <w:t>- - -</w:t>
      </w:r>
    </w:p>
    <w:p w:rsidR="000F4DFE" w:rsidRDefault="000F4DFE" w:rsidP="003038EA">
      <w:pPr>
        <w:rPr>
          <w:rtl/>
          <w:lang w:eastAsia="he-IL"/>
        </w:rPr>
      </w:pPr>
      <w:bookmarkStart w:id="434" w:name="_ETM_Q2_340824"/>
      <w:bookmarkStart w:id="435" w:name="_ETM_Q2_340906"/>
      <w:bookmarkEnd w:id="434"/>
      <w:bookmarkEnd w:id="435"/>
    </w:p>
    <w:p w:rsidR="000F4DFE" w:rsidRDefault="000F4DFE" w:rsidP="003038EA">
      <w:pPr>
        <w:pStyle w:val="af5"/>
        <w:rPr>
          <w:rtl/>
        </w:rPr>
      </w:pPr>
      <w:bookmarkStart w:id="436" w:name="ET_interruption_5767_22"/>
      <w:r w:rsidRPr="004F6C9F">
        <w:rPr>
          <w:rStyle w:val="TagStyle"/>
          <w:rtl/>
        </w:rPr>
        <w:t xml:space="preserve"> &lt;&lt; קריאה &gt;&gt;</w:t>
      </w:r>
      <w:r w:rsidRPr="00D0152B">
        <w:rPr>
          <w:rStyle w:val="TagStyle"/>
          <w:rtl/>
        </w:rPr>
        <w:t xml:space="preserve"> </w:t>
      </w:r>
      <w:r>
        <w:rPr>
          <w:rtl/>
        </w:rPr>
        <w:t>אורנה ברביבאי (יש עתיד):</w:t>
      </w:r>
      <w:r w:rsidRPr="00D0152B">
        <w:rPr>
          <w:rStyle w:val="TagStyle"/>
          <w:rtl/>
        </w:rPr>
        <w:t xml:space="preserve"> </w:t>
      </w:r>
      <w:r w:rsidRPr="004F6C9F">
        <w:rPr>
          <w:rStyle w:val="TagStyle"/>
          <w:rtl/>
        </w:rPr>
        <w:t>&lt;&lt; קריאה &gt;&gt;</w:t>
      </w:r>
      <w:r>
        <w:rPr>
          <w:rtl/>
        </w:rPr>
        <w:t xml:space="preserve"> </w:t>
      </w:r>
      <w:bookmarkEnd w:id="436"/>
    </w:p>
    <w:p w:rsidR="000F4DFE" w:rsidRDefault="000F4DFE" w:rsidP="003038EA">
      <w:pPr>
        <w:pStyle w:val="KeepWithNext"/>
        <w:rPr>
          <w:rtl/>
          <w:lang w:eastAsia="he-IL"/>
        </w:rPr>
      </w:pPr>
    </w:p>
    <w:p w:rsidR="000F4DFE" w:rsidRDefault="000F4DFE" w:rsidP="003038EA">
      <w:pPr>
        <w:rPr>
          <w:rtl/>
          <w:lang w:eastAsia="he-IL"/>
        </w:rPr>
      </w:pPr>
      <w:bookmarkStart w:id="437" w:name="_ETM_Q2_341295"/>
      <w:bookmarkEnd w:id="437"/>
      <w:r>
        <w:rPr>
          <w:rFonts w:hint="cs"/>
          <w:rtl/>
          <w:lang w:eastAsia="he-IL"/>
        </w:rPr>
        <w:t>להפגין עדיין מותר. להפגין עדיין מותר במדינה דמוקרטית.</w:t>
      </w:r>
      <w:bookmarkStart w:id="438" w:name="_ETM_Q2_343870"/>
      <w:bookmarkEnd w:id="438"/>
    </w:p>
    <w:p w:rsidR="000F4DFE" w:rsidRDefault="000F4DFE" w:rsidP="003038EA">
      <w:pPr>
        <w:rPr>
          <w:rtl/>
          <w:lang w:eastAsia="he-IL"/>
        </w:rPr>
      </w:pPr>
      <w:bookmarkStart w:id="439" w:name="_ETM_Q2_344242"/>
      <w:bookmarkStart w:id="440" w:name="_ETM_Q2_344312"/>
      <w:bookmarkEnd w:id="439"/>
      <w:bookmarkEnd w:id="440"/>
    </w:p>
    <w:p w:rsidR="000F4DFE" w:rsidRDefault="000F4DFE" w:rsidP="003038EA">
      <w:pPr>
        <w:pStyle w:val="af5"/>
        <w:rPr>
          <w:rtl/>
        </w:rPr>
      </w:pPr>
      <w:bookmarkStart w:id="441" w:name="_ETM_Q2_345381"/>
      <w:bookmarkStart w:id="442" w:name="_ETM_Q2_345449"/>
      <w:bookmarkStart w:id="443" w:name="ET_interruption_5662_63"/>
      <w:bookmarkEnd w:id="441"/>
      <w:bookmarkEnd w:id="442"/>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443"/>
      <w:r>
        <w:rPr>
          <w:rtl/>
        </w:rPr>
        <w:t xml:space="preserve"> </w:t>
      </w:r>
    </w:p>
    <w:p w:rsidR="000F4DFE" w:rsidRPr="00D0152B" w:rsidRDefault="000F4DFE" w:rsidP="003038EA">
      <w:pPr>
        <w:rPr>
          <w:rtl/>
          <w:lang w:eastAsia="he-IL"/>
        </w:rPr>
      </w:pPr>
    </w:p>
    <w:p w:rsidR="000F4DFE" w:rsidRDefault="000F4DFE" w:rsidP="003038EA">
      <w:pPr>
        <w:rPr>
          <w:rtl/>
          <w:lang w:eastAsia="he-IL"/>
        </w:rPr>
      </w:pPr>
      <w:bookmarkStart w:id="444" w:name="_ETM_Q2_341003"/>
      <w:bookmarkStart w:id="445" w:name="_ETM_Q2_341059"/>
      <w:bookmarkStart w:id="446" w:name="_ETM_Q2_346380"/>
      <w:bookmarkEnd w:id="444"/>
      <w:bookmarkEnd w:id="445"/>
      <w:bookmarkEnd w:id="446"/>
      <w:r>
        <w:rPr>
          <w:rFonts w:hint="cs"/>
          <w:rtl/>
          <w:lang w:eastAsia="he-IL"/>
        </w:rPr>
        <w:lastRenderedPageBreak/>
        <w:t>מותר. אני הראשון שאומר שמותר</w:t>
      </w:r>
      <w:bookmarkStart w:id="447" w:name="_ETM_Q2_347382"/>
      <w:bookmarkEnd w:id="447"/>
      <w:r>
        <w:rPr>
          <w:rFonts w:hint="cs"/>
          <w:rtl/>
          <w:lang w:eastAsia="he-IL"/>
        </w:rPr>
        <w:t>.</w:t>
      </w:r>
    </w:p>
    <w:p w:rsidR="000F4DFE" w:rsidRDefault="000F4DFE" w:rsidP="003038EA">
      <w:pPr>
        <w:rPr>
          <w:rtl/>
          <w:lang w:eastAsia="he-IL"/>
        </w:rPr>
      </w:pPr>
      <w:bookmarkStart w:id="448" w:name="_ETM_Q2_348148"/>
      <w:bookmarkStart w:id="449" w:name="_ETM_Q2_348245"/>
      <w:bookmarkEnd w:id="448"/>
      <w:bookmarkEnd w:id="449"/>
    </w:p>
    <w:p w:rsidR="000F4DFE" w:rsidRDefault="000F4DFE" w:rsidP="003038EA">
      <w:pPr>
        <w:pStyle w:val="af5"/>
        <w:rPr>
          <w:rtl/>
        </w:rPr>
      </w:pPr>
      <w:bookmarkStart w:id="450" w:name="ET_interruption_6361_23"/>
      <w:r w:rsidRPr="004F6C9F">
        <w:rPr>
          <w:rStyle w:val="TagStyle"/>
          <w:rtl/>
        </w:rPr>
        <w:t xml:space="preserve"> &lt;&lt; קריאה &gt;&gt;</w:t>
      </w:r>
      <w:r w:rsidRPr="00D0152B">
        <w:rPr>
          <w:rStyle w:val="TagStyle"/>
          <w:rtl/>
        </w:rPr>
        <w:t xml:space="preserve"> </w:t>
      </w:r>
      <w:r>
        <w:rPr>
          <w:rtl/>
        </w:rPr>
        <w:t>נאור שירי (יש עתיד):</w:t>
      </w:r>
      <w:r w:rsidRPr="00D0152B">
        <w:rPr>
          <w:rStyle w:val="TagStyle"/>
          <w:rtl/>
        </w:rPr>
        <w:t xml:space="preserve"> </w:t>
      </w:r>
      <w:r w:rsidRPr="004F6C9F">
        <w:rPr>
          <w:rStyle w:val="TagStyle"/>
          <w:rtl/>
        </w:rPr>
        <w:t>&lt;&lt; קריאה &gt;&gt;</w:t>
      </w:r>
      <w:r>
        <w:rPr>
          <w:rtl/>
        </w:rPr>
        <w:t xml:space="preserve"> </w:t>
      </w:r>
      <w:bookmarkEnd w:id="450"/>
    </w:p>
    <w:p w:rsidR="000F4DFE" w:rsidRDefault="000F4DFE" w:rsidP="003038EA">
      <w:pPr>
        <w:pStyle w:val="KeepWithNext"/>
        <w:rPr>
          <w:rtl/>
          <w:lang w:eastAsia="he-IL"/>
        </w:rPr>
      </w:pPr>
    </w:p>
    <w:p w:rsidR="000F4DFE" w:rsidRDefault="000F4DFE" w:rsidP="003038EA">
      <w:pPr>
        <w:rPr>
          <w:rtl/>
          <w:lang w:eastAsia="he-IL"/>
        </w:rPr>
      </w:pPr>
      <w:bookmarkStart w:id="451" w:name="_ETM_Q2_351436"/>
      <w:bookmarkEnd w:id="451"/>
      <w:r>
        <w:rPr>
          <w:rFonts w:hint="cs"/>
          <w:rtl/>
          <w:lang w:eastAsia="he-IL"/>
        </w:rPr>
        <w:t>אתה הראשון, אבל מסייג את זה.</w:t>
      </w:r>
      <w:bookmarkStart w:id="452" w:name="_ETM_Q2_347830"/>
      <w:bookmarkStart w:id="453" w:name="_ETM_Q2_348927"/>
      <w:bookmarkStart w:id="454" w:name="_ETM_Q2_344238"/>
      <w:bookmarkEnd w:id="452"/>
      <w:bookmarkEnd w:id="453"/>
      <w:bookmarkEnd w:id="454"/>
    </w:p>
    <w:p w:rsidR="000F4DFE" w:rsidRDefault="000F4DFE" w:rsidP="003038EA">
      <w:pPr>
        <w:rPr>
          <w:rtl/>
          <w:lang w:eastAsia="he-IL"/>
        </w:rPr>
      </w:pPr>
      <w:bookmarkStart w:id="455" w:name="_ETM_Q2_349323"/>
      <w:bookmarkEnd w:id="455"/>
    </w:p>
    <w:p w:rsidR="000F4DFE" w:rsidRDefault="000F4DFE" w:rsidP="003038EA">
      <w:pPr>
        <w:pStyle w:val="af5"/>
        <w:rPr>
          <w:rtl/>
        </w:rPr>
      </w:pPr>
      <w:bookmarkStart w:id="456" w:name="_ETM_Q2_352584"/>
      <w:bookmarkStart w:id="457" w:name="_ETM_Q2_352682"/>
      <w:bookmarkStart w:id="458" w:name="ET_interruption_5767_25"/>
      <w:bookmarkEnd w:id="456"/>
      <w:bookmarkEnd w:id="457"/>
      <w:r w:rsidRPr="004F6C9F">
        <w:rPr>
          <w:rStyle w:val="TagStyle"/>
          <w:rtl/>
        </w:rPr>
        <w:t>&lt;&lt; קריאה &gt;&gt;</w:t>
      </w:r>
      <w:r w:rsidRPr="00D0152B">
        <w:rPr>
          <w:rStyle w:val="TagStyle"/>
          <w:rtl/>
        </w:rPr>
        <w:t xml:space="preserve"> </w:t>
      </w:r>
      <w:r>
        <w:rPr>
          <w:rtl/>
        </w:rPr>
        <w:t>אורנה ברביבאי (יש עתיד):</w:t>
      </w:r>
      <w:r w:rsidRPr="00D0152B">
        <w:rPr>
          <w:rStyle w:val="TagStyle"/>
          <w:rtl/>
        </w:rPr>
        <w:t xml:space="preserve"> </w:t>
      </w:r>
      <w:r w:rsidRPr="004F6C9F">
        <w:rPr>
          <w:rStyle w:val="TagStyle"/>
          <w:rtl/>
        </w:rPr>
        <w:t>&lt;&lt; קריאה &gt;&gt;</w:t>
      </w:r>
      <w:r>
        <w:rPr>
          <w:rtl/>
        </w:rPr>
        <w:t xml:space="preserve"> </w:t>
      </w:r>
      <w:bookmarkEnd w:id="458"/>
    </w:p>
    <w:p w:rsidR="000F4DFE" w:rsidRDefault="000F4DFE" w:rsidP="003038EA">
      <w:pPr>
        <w:pStyle w:val="KeepWithNext"/>
        <w:rPr>
          <w:rtl/>
          <w:lang w:eastAsia="he-IL"/>
        </w:rPr>
      </w:pPr>
    </w:p>
    <w:p w:rsidR="000F4DFE" w:rsidRPr="00D0152B" w:rsidRDefault="000F4DFE" w:rsidP="003038EA">
      <w:pPr>
        <w:rPr>
          <w:rtl/>
          <w:lang w:eastAsia="he-IL"/>
        </w:rPr>
      </w:pPr>
      <w:bookmarkStart w:id="459" w:name="_ETM_Q2_353315"/>
      <w:bookmarkEnd w:id="459"/>
      <w:r>
        <w:rPr>
          <w:rFonts w:hint="cs"/>
          <w:rtl/>
          <w:lang w:eastAsia="he-IL"/>
        </w:rPr>
        <w:t>אתה בא בטענות. אתה בא בטענות.</w:t>
      </w:r>
    </w:p>
    <w:p w:rsidR="000F4DFE" w:rsidRDefault="000F4DFE" w:rsidP="003038EA">
      <w:pPr>
        <w:rPr>
          <w:rtl/>
          <w:lang w:eastAsia="he-IL"/>
        </w:rPr>
      </w:pPr>
    </w:p>
    <w:p w:rsidR="000F4DFE" w:rsidRDefault="000F4DFE" w:rsidP="003038EA">
      <w:pPr>
        <w:pStyle w:val="af5"/>
        <w:rPr>
          <w:rtl/>
        </w:rPr>
      </w:pPr>
      <w:bookmarkStart w:id="460" w:name="ET_interruption_5662_64"/>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460"/>
      <w:r>
        <w:rPr>
          <w:rtl/>
        </w:rPr>
        <w:t xml:space="preserve"> </w:t>
      </w:r>
    </w:p>
    <w:p w:rsidR="000F4DFE" w:rsidRDefault="000F4DFE" w:rsidP="003038EA">
      <w:pPr>
        <w:rPr>
          <w:rtl/>
          <w:lang w:eastAsia="he-IL"/>
        </w:rPr>
      </w:pPr>
      <w:bookmarkStart w:id="461" w:name="_ETM_Q2_348801"/>
      <w:bookmarkEnd w:id="461"/>
    </w:p>
    <w:p w:rsidR="000F4DFE" w:rsidRDefault="000F4DFE" w:rsidP="003038EA">
      <w:pPr>
        <w:rPr>
          <w:rtl/>
          <w:lang w:eastAsia="he-IL"/>
        </w:rPr>
      </w:pPr>
      <w:bookmarkStart w:id="462" w:name="_ETM_Q2_349047"/>
      <w:bookmarkStart w:id="463" w:name="_ETM_Q2_349127"/>
      <w:bookmarkEnd w:id="462"/>
      <w:bookmarkEnd w:id="463"/>
      <w:r>
        <w:rPr>
          <w:rFonts w:hint="cs"/>
          <w:rtl/>
          <w:lang w:eastAsia="he-IL"/>
        </w:rPr>
        <w:t xml:space="preserve">אני לא מסייג. מסייג </w:t>
      </w:r>
      <w:bookmarkStart w:id="464" w:name="_ETM_Q2_349428"/>
      <w:bookmarkEnd w:id="464"/>
      <w:r>
        <w:rPr>
          <w:rFonts w:hint="cs"/>
          <w:rtl/>
          <w:lang w:eastAsia="he-IL"/>
        </w:rPr>
        <w:t>שלא תסיתו.</w:t>
      </w:r>
      <w:bookmarkStart w:id="465" w:name="_ETM_Q2_350240"/>
      <w:bookmarkEnd w:id="465"/>
    </w:p>
    <w:p w:rsidR="000F4DFE" w:rsidRDefault="000F4DFE" w:rsidP="003038EA">
      <w:pPr>
        <w:rPr>
          <w:rtl/>
          <w:lang w:eastAsia="he-IL"/>
        </w:rPr>
      </w:pPr>
      <w:bookmarkStart w:id="466" w:name="_ETM_Q2_350501"/>
      <w:bookmarkStart w:id="467" w:name="_ETM_Q2_350587"/>
      <w:bookmarkStart w:id="468" w:name="_ETM_Q2_349752"/>
      <w:bookmarkEnd w:id="466"/>
      <w:bookmarkEnd w:id="467"/>
      <w:bookmarkEnd w:id="468"/>
    </w:p>
    <w:p w:rsidR="000F4DFE" w:rsidRDefault="000F4DFE" w:rsidP="003038EA">
      <w:pPr>
        <w:pStyle w:val="af5"/>
        <w:rPr>
          <w:rtl/>
        </w:rPr>
      </w:pPr>
      <w:bookmarkStart w:id="469" w:name="ET_interruption_6361_24"/>
      <w:r w:rsidRPr="004F6C9F">
        <w:rPr>
          <w:rStyle w:val="TagStyle"/>
          <w:rtl/>
        </w:rPr>
        <w:t>&lt;&lt; קריאה &gt;&gt;</w:t>
      </w:r>
      <w:r w:rsidRPr="00D0152B">
        <w:rPr>
          <w:rStyle w:val="TagStyle"/>
          <w:rtl/>
        </w:rPr>
        <w:t xml:space="preserve"> </w:t>
      </w:r>
      <w:r>
        <w:rPr>
          <w:rtl/>
        </w:rPr>
        <w:t>נאור שירי (יש עתיד):</w:t>
      </w:r>
      <w:r w:rsidRPr="00D0152B">
        <w:rPr>
          <w:rStyle w:val="TagStyle"/>
          <w:rtl/>
        </w:rPr>
        <w:t xml:space="preserve"> </w:t>
      </w:r>
      <w:r w:rsidRPr="004F6C9F">
        <w:rPr>
          <w:rStyle w:val="TagStyle"/>
          <w:rtl/>
        </w:rPr>
        <w:t>&lt;&lt; קריאה &gt;&gt;</w:t>
      </w:r>
      <w:r>
        <w:rPr>
          <w:rtl/>
        </w:rPr>
        <w:t xml:space="preserve"> </w:t>
      </w:r>
      <w:bookmarkEnd w:id="469"/>
    </w:p>
    <w:p w:rsidR="000F4DFE" w:rsidRDefault="000F4DFE" w:rsidP="003038EA">
      <w:pPr>
        <w:pStyle w:val="KeepWithNext"/>
        <w:rPr>
          <w:rtl/>
          <w:lang w:eastAsia="he-IL"/>
        </w:rPr>
      </w:pPr>
    </w:p>
    <w:p w:rsidR="000F4DFE" w:rsidRDefault="000F4DFE" w:rsidP="003038EA">
      <w:pPr>
        <w:rPr>
          <w:rtl/>
          <w:lang w:eastAsia="he-IL"/>
        </w:rPr>
      </w:pPr>
      <w:bookmarkStart w:id="470" w:name="_ETM_Q2_353745"/>
      <w:bookmarkStart w:id="471" w:name="_ETM_Q2_350624"/>
      <w:bookmarkEnd w:id="470"/>
      <w:bookmarkEnd w:id="471"/>
      <w:r>
        <w:rPr>
          <w:rFonts w:hint="cs"/>
          <w:rtl/>
          <w:lang w:eastAsia="he-IL"/>
        </w:rPr>
        <w:t xml:space="preserve">אתה </w:t>
      </w:r>
      <w:bookmarkStart w:id="472" w:name="_ETM_Q2_354955"/>
      <w:bookmarkEnd w:id="472"/>
      <w:r>
        <w:rPr>
          <w:rFonts w:hint="cs"/>
          <w:rtl/>
          <w:lang w:eastAsia="he-IL"/>
        </w:rPr>
        <w:t xml:space="preserve">באמת יושב ומטיף לנו על </w:t>
      </w:r>
      <w:bookmarkStart w:id="473" w:name="_ETM_Q2_361493"/>
      <w:bookmarkEnd w:id="473"/>
      <w:r>
        <w:rPr>
          <w:rFonts w:hint="cs"/>
          <w:rtl/>
          <w:lang w:eastAsia="he-IL"/>
        </w:rPr>
        <w:t>הסתה?!</w:t>
      </w:r>
    </w:p>
    <w:p w:rsidR="000F4DFE" w:rsidRDefault="000F4DFE" w:rsidP="003038EA">
      <w:pPr>
        <w:rPr>
          <w:rtl/>
          <w:lang w:eastAsia="he-IL"/>
        </w:rPr>
      </w:pPr>
    </w:p>
    <w:p w:rsidR="000F4DFE" w:rsidRDefault="000F4DFE" w:rsidP="003038EA">
      <w:pPr>
        <w:pStyle w:val="af5"/>
        <w:rPr>
          <w:rtl/>
        </w:rPr>
      </w:pPr>
      <w:bookmarkStart w:id="474" w:name="ET_interruption_5662_65"/>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474"/>
      <w:r>
        <w:rPr>
          <w:rtl/>
        </w:rPr>
        <w:t xml:space="preserve"> </w:t>
      </w:r>
    </w:p>
    <w:p w:rsidR="000F4DFE" w:rsidRDefault="000F4DFE" w:rsidP="003038EA">
      <w:pPr>
        <w:rPr>
          <w:rtl/>
          <w:lang w:eastAsia="he-IL"/>
        </w:rPr>
      </w:pPr>
      <w:bookmarkStart w:id="475" w:name="_ETM_Q2_357657"/>
      <w:bookmarkEnd w:id="475"/>
    </w:p>
    <w:p w:rsidR="000F4DFE" w:rsidRDefault="000F4DFE" w:rsidP="003038EA">
      <w:pPr>
        <w:rPr>
          <w:rtl/>
          <w:lang w:eastAsia="he-IL"/>
        </w:rPr>
      </w:pPr>
      <w:bookmarkStart w:id="476" w:name="_ETM_Q2_358848"/>
      <w:bookmarkStart w:id="477" w:name="_ETM_Q2_358926"/>
      <w:bookmarkEnd w:id="476"/>
      <w:bookmarkEnd w:id="477"/>
      <w:r>
        <w:rPr>
          <w:rFonts w:hint="cs"/>
          <w:rtl/>
          <w:lang w:eastAsia="he-IL"/>
        </w:rPr>
        <w:t>ודאי. בהחלט.</w:t>
      </w:r>
    </w:p>
    <w:p w:rsidR="000F4DFE" w:rsidRDefault="000F4DFE" w:rsidP="003038EA">
      <w:pPr>
        <w:rPr>
          <w:rtl/>
          <w:lang w:eastAsia="he-IL"/>
        </w:rPr>
      </w:pPr>
    </w:p>
    <w:p w:rsidR="000F4DFE" w:rsidRDefault="000F4DFE" w:rsidP="003038EA">
      <w:pPr>
        <w:pStyle w:val="af5"/>
        <w:rPr>
          <w:rtl/>
        </w:rPr>
      </w:pPr>
      <w:bookmarkStart w:id="478" w:name="ET_interruption_5767_26"/>
      <w:r w:rsidRPr="004F6C9F">
        <w:rPr>
          <w:rStyle w:val="TagStyle"/>
          <w:rtl/>
        </w:rPr>
        <w:t xml:space="preserve"> &lt;&lt; קריאה &gt;&gt;</w:t>
      </w:r>
      <w:r w:rsidRPr="00D0152B">
        <w:rPr>
          <w:rStyle w:val="TagStyle"/>
          <w:rtl/>
        </w:rPr>
        <w:t xml:space="preserve"> </w:t>
      </w:r>
      <w:r>
        <w:rPr>
          <w:rtl/>
        </w:rPr>
        <w:t>אורנה ברביבאי (יש עתיד):</w:t>
      </w:r>
      <w:r w:rsidRPr="00D0152B">
        <w:rPr>
          <w:rStyle w:val="TagStyle"/>
          <w:rtl/>
        </w:rPr>
        <w:t xml:space="preserve"> </w:t>
      </w:r>
      <w:r w:rsidRPr="004F6C9F">
        <w:rPr>
          <w:rStyle w:val="TagStyle"/>
          <w:rtl/>
        </w:rPr>
        <w:t>&lt;&lt; קריאה &gt;&gt;</w:t>
      </w:r>
      <w:r>
        <w:rPr>
          <w:rtl/>
        </w:rPr>
        <w:t xml:space="preserve"> </w:t>
      </w:r>
      <w:bookmarkEnd w:id="478"/>
    </w:p>
    <w:p w:rsidR="000F4DFE" w:rsidRDefault="000F4DFE" w:rsidP="003038EA">
      <w:pPr>
        <w:pStyle w:val="KeepWithNext"/>
        <w:rPr>
          <w:rtl/>
          <w:lang w:eastAsia="he-IL"/>
        </w:rPr>
      </w:pPr>
    </w:p>
    <w:p w:rsidR="000F4DFE" w:rsidRDefault="000F4DFE" w:rsidP="003038EA">
      <w:pPr>
        <w:rPr>
          <w:rtl/>
          <w:lang w:eastAsia="he-IL"/>
        </w:rPr>
      </w:pPr>
      <w:bookmarkStart w:id="479" w:name="_ETM_Q2_358048"/>
      <w:bookmarkEnd w:id="479"/>
      <w:r>
        <w:rPr>
          <w:rFonts w:hint="cs"/>
          <w:rtl/>
          <w:lang w:eastAsia="he-IL"/>
        </w:rPr>
        <w:t>זה מה שנקרא, מתה הבושה.</w:t>
      </w:r>
    </w:p>
    <w:p w:rsidR="000F4DFE" w:rsidRDefault="000F4DFE" w:rsidP="003038EA">
      <w:pPr>
        <w:rPr>
          <w:rtl/>
          <w:lang w:eastAsia="he-IL"/>
        </w:rPr>
      </w:pPr>
    </w:p>
    <w:p w:rsidR="000F4DFE" w:rsidRDefault="000F4DFE" w:rsidP="003038EA">
      <w:pPr>
        <w:pStyle w:val="af5"/>
        <w:rPr>
          <w:rtl/>
        </w:rPr>
      </w:pPr>
      <w:bookmarkStart w:id="480" w:name="ET_interruption_6361_27"/>
      <w:r w:rsidRPr="004F6C9F">
        <w:rPr>
          <w:rStyle w:val="TagStyle"/>
          <w:rtl/>
        </w:rPr>
        <w:t xml:space="preserve"> &lt;&lt; קריאה &gt;&gt;</w:t>
      </w:r>
      <w:r w:rsidRPr="00D0152B">
        <w:rPr>
          <w:rStyle w:val="TagStyle"/>
          <w:rtl/>
        </w:rPr>
        <w:t xml:space="preserve"> </w:t>
      </w:r>
      <w:r>
        <w:rPr>
          <w:rtl/>
        </w:rPr>
        <w:t>נאור שירי (יש עתיד):</w:t>
      </w:r>
      <w:r w:rsidRPr="00D0152B">
        <w:rPr>
          <w:rStyle w:val="TagStyle"/>
          <w:rtl/>
        </w:rPr>
        <w:t xml:space="preserve"> </w:t>
      </w:r>
      <w:r w:rsidRPr="004F6C9F">
        <w:rPr>
          <w:rStyle w:val="TagStyle"/>
          <w:rtl/>
        </w:rPr>
        <w:t>&lt;&lt; קריאה &gt;&gt;</w:t>
      </w:r>
      <w:r>
        <w:rPr>
          <w:rtl/>
        </w:rPr>
        <w:t xml:space="preserve"> </w:t>
      </w:r>
      <w:bookmarkEnd w:id="480"/>
    </w:p>
    <w:p w:rsidR="000F4DFE" w:rsidRDefault="000F4DFE" w:rsidP="003038EA">
      <w:pPr>
        <w:pStyle w:val="KeepWithNext"/>
        <w:rPr>
          <w:rtl/>
          <w:lang w:eastAsia="he-IL"/>
        </w:rPr>
      </w:pPr>
    </w:p>
    <w:p w:rsidR="000F4DFE" w:rsidRDefault="000F4DFE" w:rsidP="006C6B9E">
      <w:pPr>
        <w:rPr>
          <w:rtl/>
          <w:lang w:eastAsia="he-IL"/>
        </w:rPr>
      </w:pPr>
      <w:r>
        <w:rPr>
          <w:rFonts w:hint="cs"/>
          <w:rtl/>
          <w:lang w:eastAsia="he-IL"/>
        </w:rPr>
        <w:t>מה זה, מתה הבושה</w:t>
      </w:r>
      <w:bookmarkStart w:id="481" w:name="_ETM_Q2_358851"/>
      <w:bookmarkEnd w:id="481"/>
      <w:r>
        <w:rPr>
          <w:rFonts w:hint="cs"/>
          <w:rtl/>
          <w:lang w:eastAsia="he-IL"/>
        </w:rPr>
        <w:t xml:space="preserve">, היא קפצה </w:t>
      </w:r>
      <w:r w:rsidRPr="00A22100">
        <w:rPr>
          <w:rtl/>
          <w:lang w:eastAsia="he-IL"/>
        </w:rPr>
        <w:t>צוקהארה</w:t>
      </w:r>
      <w:r>
        <w:rPr>
          <w:rFonts w:hint="cs"/>
          <w:rtl/>
          <w:lang w:eastAsia="he-IL"/>
        </w:rPr>
        <w:t xml:space="preserve"> מעזריאלי.</w:t>
      </w:r>
      <w:bookmarkStart w:id="482" w:name="_ETM_Q2_361614"/>
      <w:bookmarkEnd w:id="482"/>
      <w:r>
        <w:rPr>
          <w:rFonts w:hint="cs"/>
          <w:rtl/>
          <w:lang w:eastAsia="he-IL"/>
        </w:rPr>
        <w:t xml:space="preserve"> די, נו. די.</w:t>
      </w:r>
      <w:bookmarkStart w:id="483" w:name="_ETM_Q2_363594"/>
      <w:bookmarkEnd w:id="483"/>
    </w:p>
    <w:p w:rsidR="000F4DFE" w:rsidRDefault="000F4DFE" w:rsidP="003038EA">
      <w:pPr>
        <w:rPr>
          <w:rtl/>
          <w:lang w:eastAsia="he-IL"/>
        </w:rPr>
      </w:pPr>
      <w:bookmarkStart w:id="484" w:name="_ETM_Q2_364079"/>
      <w:bookmarkStart w:id="485" w:name="_ETM_Q2_364144"/>
      <w:bookmarkStart w:id="486" w:name="_ETM_Q2_364399"/>
      <w:bookmarkEnd w:id="484"/>
      <w:bookmarkEnd w:id="485"/>
      <w:bookmarkEnd w:id="486"/>
    </w:p>
    <w:p w:rsidR="000F4DFE" w:rsidRDefault="000F4DFE" w:rsidP="003038EA">
      <w:pPr>
        <w:pStyle w:val="af5"/>
        <w:rPr>
          <w:rtl/>
        </w:rPr>
      </w:pPr>
      <w:bookmarkStart w:id="487" w:name="_ETM_Q2_364464"/>
      <w:bookmarkStart w:id="488" w:name="_ETM_Q2_363182"/>
      <w:bookmarkStart w:id="489" w:name="_ETM_Q2_360841"/>
      <w:bookmarkStart w:id="490" w:name="_ETM_Q2_325939"/>
      <w:bookmarkStart w:id="491" w:name="ET_interruption_5662_66"/>
      <w:bookmarkEnd w:id="487"/>
      <w:bookmarkEnd w:id="488"/>
      <w:bookmarkEnd w:id="489"/>
      <w:bookmarkEnd w:id="490"/>
      <w:r w:rsidRPr="004F6C9F">
        <w:rPr>
          <w:rStyle w:val="TagStyle"/>
          <w:rtl/>
        </w:rPr>
        <w:t>&lt;&lt; קריאה &gt;&gt;</w:t>
      </w:r>
      <w:r w:rsidRPr="007B296D">
        <w:rPr>
          <w:rStyle w:val="TagStyle"/>
          <w:rtl/>
        </w:rPr>
        <w:t xml:space="preserve"> </w:t>
      </w:r>
      <w:r>
        <w:rPr>
          <w:rtl/>
        </w:rPr>
        <w:t>שר המדע והטכנולוגיה אופיר אקוניס:</w:t>
      </w:r>
      <w:r w:rsidRPr="007B296D">
        <w:rPr>
          <w:rStyle w:val="TagStyle"/>
          <w:rtl/>
        </w:rPr>
        <w:t xml:space="preserve"> </w:t>
      </w:r>
      <w:r w:rsidRPr="004F6C9F">
        <w:rPr>
          <w:rStyle w:val="TagStyle"/>
          <w:rtl/>
        </w:rPr>
        <w:t>&lt;&lt; קריאה &gt;&gt;</w:t>
      </w:r>
      <w:bookmarkEnd w:id="491"/>
      <w:r>
        <w:rPr>
          <w:rtl/>
        </w:rPr>
        <w:t xml:space="preserve"> </w:t>
      </w:r>
    </w:p>
    <w:p w:rsidR="000F4DFE" w:rsidRDefault="000F4DFE" w:rsidP="003038EA">
      <w:pPr>
        <w:rPr>
          <w:rtl/>
          <w:lang w:eastAsia="he-IL"/>
        </w:rPr>
      </w:pPr>
      <w:bookmarkStart w:id="492" w:name="_ETM_Q2_364308"/>
      <w:bookmarkEnd w:id="492"/>
    </w:p>
    <w:p w:rsidR="000F4DFE" w:rsidRDefault="000F4DFE" w:rsidP="003038EA">
      <w:pPr>
        <w:rPr>
          <w:rtl/>
          <w:lang w:eastAsia="he-IL"/>
        </w:rPr>
      </w:pPr>
      <w:bookmarkStart w:id="493" w:name="_ETM_Q2_364554"/>
      <w:bookmarkStart w:id="494" w:name="_ETM_Q2_364633"/>
      <w:bookmarkEnd w:id="493"/>
      <w:bookmarkEnd w:id="494"/>
      <w:r>
        <w:rPr>
          <w:rFonts w:hint="cs"/>
          <w:rtl/>
          <w:lang w:eastAsia="he-IL"/>
        </w:rPr>
        <w:t xml:space="preserve"> - - - אם זה הסתה או לא. לירות </w:t>
      </w:r>
      <w:bookmarkStart w:id="495" w:name="_ETM_Q2_360666"/>
      <w:bookmarkStart w:id="496" w:name="_ETM_Q2_366079"/>
      <w:bookmarkEnd w:id="495"/>
      <w:bookmarkEnd w:id="496"/>
      <w:r>
        <w:rPr>
          <w:rFonts w:hint="cs"/>
          <w:rtl/>
          <w:lang w:eastAsia="he-IL"/>
        </w:rPr>
        <w:t>באנשים - - -</w:t>
      </w:r>
    </w:p>
    <w:p w:rsidR="000F4DFE" w:rsidRDefault="000F4DFE" w:rsidP="003038EA">
      <w:pPr>
        <w:rPr>
          <w:rtl/>
          <w:lang w:eastAsia="he-IL"/>
        </w:rPr>
      </w:pPr>
      <w:bookmarkStart w:id="497" w:name="_ETM_Q2_370284"/>
      <w:bookmarkStart w:id="498" w:name="_ETM_Q2_370347"/>
      <w:bookmarkStart w:id="499" w:name="_ETM_Q2_365508"/>
      <w:bookmarkEnd w:id="497"/>
      <w:bookmarkEnd w:id="498"/>
      <w:bookmarkEnd w:id="499"/>
    </w:p>
    <w:p w:rsidR="000F4DFE" w:rsidRDefault="000F4DFE" w:rsidP="003038EA">
      <w:pPr>
        <w:pStyle w:val="af6"/>
        <w:rPr>
          <w:rtl/>
        </w:rPr>
      </w:pPr>
      <w:bookmarkStart w:id="500" w:name="ET_yor_6423_28"/>
      <w:r w:rsidRPr="004F6C9F">
        <w:rPr>
          <w:rStyle w:val="TagStyle"/>
          <w:rtl/>
        </w:rPr>
        <w:t xml:space="preserve"> &lt;&lt; יור &gt;&gt;</w:t>
      </w:r>
      <w:r w:rsidRPr="00A22100">
        <w:rPr>
          <w:rStyle w:val="TagStyle"/>
          <w:rtl/>
        </w:rPr>
        <w:t xml:space="preserve"> </w:t>
      </w:r>
      <w:r>
        <w:rPr>
          <w:rtl/>
        </w:rPr>
        <w:t>היו"ר אמיר אוחנה:</w:t>
      </w:r>
      <w:r w:rsidRPr="00A22100">
        <w:rPr>
          <w:rStyle w:val="TagStyle"/>
          <w:rtl/>
        </w:rPr>
        <w:t xml:space="preserve"> </w:t>
      </w:r>
      <w:r w:rsidRPr="004F6C9F">
        <w:rPr>
          <w:rStyle w:val="TagStyle"/>
          <w:rtl/>
        </w:rPr>
        <w:t>&lt;&lt; יור &gt;&gt;</w:t>
      </w:r>
      <w:r>
        <w:rPr>
          <w:rtl/>
        </w:rPr>
        <w:t xml:space="preserve"> </w:t>
      </w:r>
      <w:bookmarkEnd w:id="500"/>
    </w:p>
    <w:p w:rsidR="000F4DFE" w:rsidRDefault="000F4DFE" w:rsidP="003038EA">
      <w:pPr>
        <w:pStyle w:val="KeepWithNext"/>
        <w:rPr>
          <w:rtl/>
          <w:lang w:eastAsia="he-IL"/>
        </w:rPr>
      </w:pPr>
    </w:p>
    <w:p w:rsidR="000F4DFE" w:rsidRDefault="000F4DFE" w:rsidP="003038EA">
      <w:pPr>
        <w:rPr>
          <w:rtl/>
          <w:lang w:eastAsia="he-IL"/>
        </w:rPr>
      </w:pPr>
      <w:bookmarkStart w:id="501" w:name="_ETM_Q2_366142"/>
      <w:bookmarkEnd w:id="501"/>
      <w:r>
        <w:rPr>
          <w:rFonts w:hint="cs"/>
          <w:rtl/>
          <w:lang w:eastAsia="he-IL"/>
        </w:rPr>
        <w:t>חברי הכנסת</w:t>
      </w:r>
      <w:bookmarkStart w:id="502" w:name="_ETM_Q2_367985"/>
      <w:bookmarkEnd w:id="502"/>
      <w:r>
        <w:rPr>
          <w:rFonts w:hint="cs"/>
          <w:rtl/>
          <w:lang w:eastAsia="he-IL"/>
        </w:rPr>
        <w:t>, חברי הכנסת, תודה רבה.</w:t>
      </w:r>
    </w:p>
    <w:p w:rsidR="000F4DFE" w:rsidRDefault="000F4DFE" w:rsidP="003038EA">
      <w:pPr>
        <w:rPr>
          <w:rtl/>
          <w:lang w:eastAsia="he-IL"/>
        </w:rPr>
      </w:pPr>
    </w:p>
    <w:p w:rsidR="000F4DFE" w:rsidRDefault="000F4DFE" w:rsidP="003038EA">
      <w:pPr>
        <w:pStyle w:val="af5"/>
        <w:rPr>
          <w:rtl/>
        </w:rPr>
      </w:pPr>
      <w:bookmarkStart w:id="503" w:name="ET_interruption_5767_29"/>
      <w:r w:rsidRPr="004F6C9F">
        <w:rPr>
          <w:rStyle w:val="TagStyle"/>
          <w:rtl/>
        </w:rPr>
        <w:t xml:space="preserve"> &lt;&lt; קריאה &gt;&gt;</w:t>
      </w:r>
      <w:r w:rsidRPr="00A22100">
        <w:rPr>
          <w:rStyle w:val="TagStyle"/>
          <w:rtl/>
        </w:rPr>
        <w:t xml:space="preserve"> </w:t>
      </w:r>
      <w:r>
        <w:rPr>
          <w:rtl/>
        </w:rPr>
        <w:t>אורנה ברביבאי (יש עתיד):</w:t>
      </w:r>
      <w:r w:rsidRPr="00A22100">
        <w:rPr>
          <w:rStyle w:val="TagStyle"/>
          <w:rtl/>
        </w:rPr>
        <w:t xml:space="preserve"> </w:t>
      </w:r>
      <w:r w:rsidRPr="004F6C9F">
        <w:rPr>
          <w:rStyle w:val="TagStyle"/>
          <w:rtl/>
        </w:rPr>
        <w:t>&lt;&lt; קריאה &gt;&gt;</w:t>
      </w:r>
      <w:r>
        <w:rPr>
          <w:rtl/>
        </w:rPr>
        <w:t xml:space="preserve"> </w:t>
      </w:r>
      <w:bookmarkEnd w:id="503"/>
    </w:p>
    <w:p w:rsidR="000F4DFE" w:rsidRDefault="000F4DFE" w:rsidP="003038EA">
      <w:pPr>
        <w:pStyle w:val="KeepWithNext"/>
        <w:rPr>
          <w:rtl/>
          <w:lang w:eastAsia="he-IL"/>
        </w:rPr>
      </w:pPr>
    </w:p>
    <w:p w:rsidR="000F4DFE" w:rsidRDefault="000F4DFE" w:rsidP="003038EA">
      <w:pPr>
        <w:rPr>
          <w:rtl/>
          <w:lang w:eastAsia="he-IL"/>
        </w:rPr>
      </w:pPr>
      <w:bookmarkStart w:id="504" w:name="_ETM_Q2_369238"/>
      <w:bookmarkEnd w:id="504"/>
      <w:r>
        <w:rPr>
          <w:rFonts w:hint="cs"/>
          <w:rtl/>
          <w:lang w:eastAsia="he-IL"/>
        </w:rPr>
        <w:t>אני לא מאמינה שאתה מאמין לעצמך.</w:t>
      </w:r>
      <w:bookmarkStart w:id="505" w:name="_ETM_Q2_370325"/>
      <w:bookmarkEnd w:id="505"/>
    </w:p>
    <w:p w:rsidR="000F4DFE" w:rsidRDefault="000F4DFE" w:rsidP="003038EA">
      <w:pPr>
        <w:rPr>
          <w:rtl/>
          <w:lang w:eastAsia="he-IL"/>
        </w:rPr>
      </w:pPr>
      <w:bookmarkStart w:id="506" w:name="_ETM_Q2_370809"/>
      <w:bookmarkStart w:id="507" w:name="_ETM_Q2_370910"/>
      <w:bookmarkEnd w:id="506"/>
      <w:bookmarkEnd w:id="507"/>
    </w:p>
    <w:p w:rsidR="000F4DFE" w:rsidRDefault="000F4DFE" w:rsidP="003038EA">
      <w:pPr>
        <w:pStyle w:val="af5"/>
        <w:rPr>
          <w:rtl/>
        </w:rPr>
      </w:pPr>
      <w:bookmarkStart w:id="508" w:name="ET_interruption_6361_30"/>
      <w:r w:rsidRPr="004F6C9F">
        <w:rPr>
          <w:rStyle w:val="TagStyle"/>
          <w:rtl/>
        </w:rPr>
        <w:t xml:space="preserve"> &lt;&lt; קריאה &gt;&gt;</w:t>
      </w:r>
      <w:r w:rsidRPr="00A22100">
        <w:rPr>
          <w:rStyle w:val="TagStyle"/>
          <w:rtl/>
        </w:rPr>
        <w:t xml:space="preserve"> </w:t>
      </w:r>
      <w:r>
        <w:rPr>
          <w:rtl/>
        </w:rPr>
        <w:t>נאור שירי (יש עתיד):</w:t>
      </w:r>
      <w:r w:rsidRPr="00A22100">
        <w:rPr>
          <w:rStyle w:val="TagStyle"/>
          <w:rtl/>
        </w:rPr>
        <w:t xml:space="preserve"> </w:t>
      </w:r>
      <w:r w:rsidRPr="004F6C9F">
        <w:rPr>
          <w:rStyle w:val="TagStyle"/>
          <w:rtl/>
        </w:rPr>
        <w:t>&lt;&lt; קריאה &gt;&gt;</w:t>
      </w:r>
      <w:r>
        <w:rPr>
          <w:rtl/>
        </w:rPr>
        <w:t xml:space="preserve"> </w:t>
      </w:r>
      <w:bookmarkEnd w:id="508"/>
    </w:p>
    <w:p w:rsidR="000F4DFE" w:rsidRDefault="000F4DFE" w:rsidP="003038EA">
      <w:pPr>
        <w:pStyle w:val="KeepWithNext"/>
        <w:rPr>
          <w:rtl/>
          <w:lang w:eastAsia="he-IL"/>
        </w:rPr>
      </w:pPr>
    </w:p>
    <w:p w:rsidR="000F4DFE" w:rsidRDefault="000F4DFE" w:rsidP="003038EA">
      <w:pPr>
        <w:rPr>
          <w:rtl/>
          <w:lang w:eastAsia="he-IL"/>
        </w:rPr>
      </w:pPr>
      <w:bookmarkStart w:id="509" w:name="_ETM_Q2_373992"/>
      <w:bookmarkEnd w:id="509"/>
      <w:r>
        <w:rPr>
          <w:rFonts w:hint="cs"/>
          <w:rtl/>
          <w:lang w:eastAsia="he-IL"/>
        </w:rPr>
        <w:t>מגוחך.</w:t>
      </w:r>
      <w:bookmarkStart w:id="510" w:name="_ETM_Q2_373108"/>
      <w:bookmarkEnd w:id="510"/>
    </w:p>
    <w:p w:rsidR="000F4DFE" w:rsidRDefault="000F4DFE" w:rsidP="003038EA">
      <w:pPr>
        <w:rPr>
          <w:rtl/>
          <w:lang w:eastAsia="he-IL"/>
        </w:rPr>
      </w:pPr>
      <w:bookmarkStart w:id="511" w:name="_ETM_Q2_373151"/>
      <w:bookmarkStart w:id="512" w:name="_ETM_Q2_373263"/>
      <w:bookmarkEnd w:id="511"/>
      <w:bookmarkEnd w:id="512"/>
    </w:p>
    <w:p w:rsidR="000F4DFE" w:rsidRDefault="000F4DFE" w:rsidP="003038EA">
      <w:pPr>
        <w:pStyle w:val="af6"/>
        <w:rPr>
          <w:rtl/>
        </w:rPr>
      </w:pPr>
      <w:bookmarkStart w:id="513" w:name="ET_yor_6423_31"/>
      <w:r w:rsidRPr="004F6C9F">
        <w:rPr>
          <w:rStyle w:val="TagStyle"/>
          <w:rtl/>
        </w:rPr>
        <w:t xml:space="preserve"> &lt;&lt; יור &gt;&gt;</w:t>
      </w:r>
      <w:r w:rsidRPr="00A22100">
        <w:rPr>
          <w:rStyle w:val="TagStyle"/>
          <w:rtl/>
        </w:rPr>
        <w:t xml:space="preserve"> </w:t>
      </w:r>
      <w:r>
        <w:rPr>
          <w:rtl/>
        </w:rPr>
        <w:t>היו"ר אמיר אוחנה:</w:t>
      </w:r>
      <w:r w:rsidRPr="00A22100">
        <w:rPr>
          <w:rStyle w:val="TagStyle"/>
          <w:rtl/>
        </w:rPr>
        <w:t xml:space="preserve"> </w:t>
      </w:r>
      <w:r w:rsidRPr="004F6C9F">
        <w:rPr>
          <w:rStyle w:val="TagStyle"/>
          <w:rtl/>
        </w:rPr>
        <w:t>&lt;&lt; יור &gt;&gt;</w:t>
      </w:r>
      <w:r>
        <w:rPr>
          <w:rtl/>
        </w:rPr>
        <w:t xml:space="preserve"> </w:t>
      </w:r>
      <w:bookmarkEnd w:id="513"/>
    </w:p>
    <w:p w:rsidR="000F4DFE" w:rsidRDefault="000F4DFE" w:rsidP="003038EA">
      <w:pPr>
        <w:pStyle w:val="KeepWithNext"/>
        <w:rPr>
          <w:rtl/>
          <w:lang w:eastAsia="he-IL"/>
        </w:rPr>
      </w:pPr>
    </w:p>
    <w:p w:rsidR="000F4DFE" w:rsidRDefault="000F4DFE" w:rsidP="003038EA">
      <w:pPr>
        <w:rPr>
          <w:rtl/>
          <w:lang w:eastAsia="he-IL"/>
        </w:rPr>
      </w:pPr>
      <w:bookmarkStart w:id="514" w:name="_ETM_Q2_373862"/>
      <w:bookmarkEnd w:id="514"/>
      <w:r>
        <w:rPr>
          <w:rFonts w:hint="cs"/>
          <w:rtl/>
          <w:lang w:eastAsia="he-IL"/>
        </w:rPr>
        <w:t>חברת ה</w:t>
      </w:r>
      <w:bookmarkStart w:id="515" w:name="_ETM_Q2_378368"/>
      <w:bookmarkStart w:id="516" w:name="_ETM_Q2_375813"/>
      <w:bookmarkEnd w:id="515"/>
      <w:bookmarkEnd w:id="516"/>
      <w:r>
        <w:rPr>
          <w:rFonts w:hint="cs"/>
          <w:rtl/>
          <w:lang w:eastAsia="he-IL"/>
        </w:rPr>
        <w:t xml:space="preserve">כנסת בן ארי, את תרצי להתחיל עד שיגיע ראש </w:t>
      </w:r>
      <w:bookmarkStart w:id="517" w:name="_ETM_Q2_383049"/>
      <w:bookmarkEnd w:id="517"/>
      <w:r>
        <w:rPr>
          <w:rFonts w:hint="cs"/>
          <w:rtl/>
          <w:lang w:eastAsia="he-IL"/>
        </w:rPr>
        <w:t>האופוזיציה?</w:t>
      </w:r>
    </w:p>
    <w:p w:rsidR="000F4DFE" w:rsidRDefault="000F4DFE" w:rsidP="003038EA">
      <w:pPr>
        <w:rPr>
          <w:rtl/>
          <w:lang w:eastAsia="he-IL"/>
        </w:rPr>
      </w:pPr>
    </w:p>
    <w:p w:rsidR="000F4DFE" w:rsidRDefault="000F4DFE" w:rsidP="003038EA">
      <w:pPr>
        <w:pStyle w:val="af5"/>
        <w:rPr>
          <w:rtl/>
        </w:rPr>
      </w:pPr>
      <w:bookmarkStart w:id="518" w:name="ET_interruption_5300_32"/>
      <w:r w:rsidRPr="004F6C9F">
        <w:rPr>
          <w:rStyle w:val="TagStyle"/>
          <w:rtl/>
        </w:rPr>
        <w:t xml:space="preserve"> &lt;&lt; קריאה &gt;&gt;</w:t>
      </w:r>
      <w:r w:rsidRPr="00A22100">
        <w:rPr>
          <w:rStyle w:val="TagStyle"/>
          <w:rtl/>
        </w:rPr>
        <w:t xml:space="preserve"> </w:t>
      </w:r>
      <w:r>
        <w:rPr>
          <w:rtl/>
        </w:rPr>
        <w:t>מירב בן ארי (יש עתיד):</w:t>
      </w:r>
      <w:r w:rsidRPr="00A22100">
        <w:rPr>
          <w:rStyle w:val="TagStyle"/>
          <w:rtl/>
        </w:rPr>
        <w:t xml:space="preserve"> </w:t>
      </w:r>
      <w:r w:rsidRPr="004F6C9F">
        <w:rPr>
          <w:rStyle w:val="TagStyle"/>
          <w:rtl/>
        </w:rPr>
        <w:t>&lt;&lt; קריאה &gt;&gt;</w:t>
      </w:r>
      <w:r>
        <w:rPr>
          <w:rtl/>
        </w:rPr>
        <w:t xml:space="preserve"> </w:t>
      </w:r>
      <w:bookmarkEnd w:id="518"/>
    </w:p>
    <w:p w:rsidR="000F4DFE" w:rsidRDefault="000F4DFE" w:rsidP="003038EA">
      <w:pPr>
        <w:pStyle w:val="KeepWithNext"/>
        <w:rPr>
          <w:rtl/>
          <w:lang w:eastAsia="he-IL"/>
        </w:rPr>
      </w:pPr>
    </w:p>
    <w:p w:rsidR="000F4DFE" w:rsidRDefault="000F4DFE" w:rsidP="003038EA">
      <w:pPr>
        <w:rPr>
          <w:rtl/>
          <w:lang w:eastAsia="he-IL"/>
        </w:rPr>
      </w:pPr>
      <w:bookmarkStart w:id="519" w:name="_ETM_Q2_378833"/>
      <w:bookmarkEnd w:id="519"/>
      <w:r>
        <w:rPr>
          <w:rFonts w:hint="cs"/>
          <w:rtl/>
          <w:lang w:eastAsia="he-IL"/>
        </w:rPr>
        <w:t>הוא מגיע תוך ד</w:t>
      </w:r>
      <w:bookmarkStart w:id="520" w:name="_ETM_Q2_383507"/>
      <w:bookmarkStart w:id="521" w:name="_ETM_Q2_383597"/>
      <w:bookmarkEnd w:id="520"/>
      <w:bookmarkEnd w:id="521"/>
      <w:r>
        <w:rPr>
          <w:rFonts w:hint="cs"/>
          <w:rtl/>
          <w:lang w:eastAsia="he-IL"/>
        </w:rPr>
        <w:t>קה.</w:t>
      </w:r>
    </w:p>
    <w:p w:rsidR="000F4DFE" w:rsidRDefault="000F4DFE" w:rsidP="003038EA">
      <w:pPr>
        <w:rPr>
          <w:rtl/>
          <w:lang w:eastAsia="he-IL"/>
        </w:rPr>
      </w:pPr>
      <w:bookmarkStart w:id="522" w:name="_ETM_Q2_386370"/>
      <w:bookmarkStart w:id="523" w:name="_ETM_Q2_386441"/>
      <w:bookmarkEnd w:id="522"/>
      <w:bookmarkEnd w:id="523"/>
    </w:p>
    <w:p w:rsidR="000F4DFE" w:rsidRDefault="000F4DFE" w:rsidP="003038EA">
      <w:pPr>
        <w:pStyle w:val="af6"/>
        <w:rPr>
          <w:rtl/>
        </w:rPr>
      </w:pPr>
      <w:bookmarkStart w:id="524" w:name="ET_yor_6423_33"/>
      <w:r w:rsidRPr="004F6C9F">
        <w:rPr>
          <w:rStyle w:val="TagStyle"/>
          <w:rtl/>
        </w:rPr>
        <w:t xml:space="preserve"> &lt;&lt; יור &gt;&gt;</w:t>
      </w:r>
      <w:r w:rsidRPr="00A22100">
        <w:rPr>
          <w:rStyle w:val="TagStyle"/>
          <w:rtl/>
        </w:rPr>
        <w:t xml:space="preserve"> </w:t>
      </w:r>
      <w:r>
        <w:rPr>
          <w:rtl/>
        </w:rPr>
        <w:t>היו"ר אמיר אוחנה:</w:t>
      </w:r>
      <w:r w:rsidRPr="00A22100">
        <w:rPr>
          <w:rStyle w:val="TagStyle"/>
          <w:rtl/>
        </w:rPr>
        <w:t xml:space="preserve"> </w:t>
      </w:r>
      <w:r w:rsidRPr="004F6C9F">
        <w:rPr>
          <w:rStyle w:val="TagStyle"/>
          <w:rtl/>
        </w:rPr>
        <w:t>&lt;&lt; יור &gt;&gt;</w:t>
      </w:r>
      <w:r>
        <w:rPr>
          <w:rtl/>
        </w:rPr>
        <w:t xml:space="preserve"> </w:t>
      </w:r>
      <w:bookmarkEnd w:id="524"/>
    </w:p>
    <w:p w:rsidR="000F4DFE" w:rsidRDefault="000F4DFE" w:rsidP="003038EA">
      <w:pPr>
        <w:pStyle w:val="KeepWithNext"/>
        <w:rPr>
          <w:rtl/>
          <w:lang w:eastAsia="he-IL"/>
        </w:rPr>
      </w:pPr>
    </w:p>
    <w:p w:rsidR="000F4DFE" w:rsidRPr="00A22100" w:rsidRDefault="000F4DFE" w:rsidP="006C6B9E">
      <w:pPr>
        <w:rPr>
          <w:rtl/>
          <w:lang w:eastAsia="he-IL"/>
        </w:rPr>
      </w:pPr>
      <w:bookmarkStart w:id="525" w:name="_ETM_Q2_389334"/>
      <w:bookmarkStart w:id="526" w:name="_ETM_Q2_389811"/>
      <w:bookmarkEnd w:id="525"/>
      <w:bookmarkEnd w:id="526"/>
      <w:r>
        <w:rPr>
          <w:rFonts w:hint="cs"/>
          <w:rtl/>
          <w:lang w:eastAsia="he-IL"/>
        </w:rPr>
        <w:t>תוך דקה? בסדר.</w:t>
      </w:r>
      <w:bookmarkStart w:id="527" w:name="_ETM_Q2_394339"/>
      <w:bookmarkStart w:id="528" w:name="_ETM_Q2_394428"/>
      <w:bookmarkStart w:id="529" w:name="_ETM_Q2_395799"/>
      <w:bookmarkEnd w:id="527"/>
      <w:bookmarkEnd w:id="528"/>
      <w:bookmarkEnd w:id="529"/>
      <w:r>
        <w:rPr>
          <w:rFonts w:hint="cs"/>
          <w:rtl/>
          <w:lang w:eastAsia="he-IL"/>
        </w:rPr>
        <w:t xml:space="preserve"> </w:t>
      </w:r>
      <w:bookmarkStart w:id="530" w:name="_ETM_Q2_395861"/>
      <w:bookmarkStart w:id="531" w:name="_ETM_Q2_404217"/>
      <w:bookmarkStart w:id="532" w:name="_ETM_Q2_416471"/>
      <w:bookmarkStart w:id="533" w:name="_ETM_Q2_425095"/>
      <w:bookmarkStart w:id="534" w:name="_ETM_Q2_425159"/>
      <w:bookmarkEnd w:id="530"/>
      <w:bookmarkEnd w:id="531"/>
      <w:bookmarkEnd w:id="532"/>
      <w:bookmarkEnd w:id="533"/>
      <w:bookmarkEnd w:id="534"/>
      <w:r>
        <w:rPr>
          <w:rFonts w:hint="cs"/>
          <w:rtl/>
          <w:lang w:eastAsia="he-IL"/>
        </w:rPr>
        <w:t xml:space="preserve">אם כן, אנחנו נתחיל את הדיון. אני מזמין את חברת הכנסת מירב בן ארי </w:t>
      </w:r>
      <w:bookmarkStart w:id="535" w:name="_ETM_Q2_421361"/>
      <w:bookmarkEnd w:id="535"/>
      <w:r>
        <w:rPr>
          <w:rFonts w:hint="cs"/>
          <w:rtl/>
          <w:lang w:eastAsia="he-IL"/>
        </w:rPr>
        <w:t>לפתוח את הדיון, בבקשה. עשר דקות לרשותך, גברתי.</w:t>
      </w:r>
      <w:bookmarkStart w:id="536" w:name="_ETM_Q2_434020"/>
      <w:bookmarkEnd w:id="536"/>
    </w:p>
    <w:p w:rsidR="000F4DFE" w:rsidRDefault="000F4DFE" w:rsidP="003038EA">
      <w:pPr>
        <w:rPr>
          <w:rtl/>
          <w:lang w:eastAsia="he-IL"/>
        </w:rPr>
      </w:pPr>
      <w:bookmarkStart w:id="537" w:name="_ETM_Q2_317489"/>
      <w:bookmarkEnd w:id="537"/>
    </w:p>
    <w:p w:rsidR="000F4DFE" w:rsidRDefault="000F4DFE" w:rsidP="003038EA">
      <w:pPr>
        <w:pStyle w:val="a4"/>
        <w:rPr>
          <w:rtl/>
        </w:rPr>
      </w:pPr>
      <w:bookmarkStart w:id="538" w:name="ET_speaker_5300_34"/>
      <w:r w:rsidRPr="004F6C9F">
        <w:rPr>
          <w:rStyle w:val="TagStyle"/>
          <w:rtl/>
        </w:rPr>
        <w:t xml:space="preserve"> &lt;&lt; דובר &gt;&gt;</w:t>
      </w:r>
      <w:r w:rsidRPr="00B95584">
        <w:rPr>
          <w:rStyle w:val="TagStyle"/>
          <w:rtl/>
        </w:rPr>
        <w:t xml:space="preserve"> </w:t>
      </w:r>
      <w:bookmarkStart w:id="539" w:name="_Toc128432002"/>
      <w:bookmarkStart w:id="540" w:name="_Toc128474501"/>
      <w:bookmarkStart w:id="541" w:name="_Toc128563707"/>
      <w:bookmarkStart w:id="542" w:name="_Toc128564304"/>
      <w:r>
        <w:rPr>
          <w:rtl/>
        </w:rPr>
        <w:t>מירב בן ארי (יש עתיד):</w:t>
      </w:r>
      <w:bookmarkEnd w:id="539"/>
      <w:bookmarkEnd w:id="540"/>
      <w:bookmarkEnd w:id="541"/>
      <w:bookmarkEnd w:id="542"/>
      <w:r w:rsidRPr="00B95584">
        <w:rPr>
          <w:rStyle w:val="TagStyle"/>
          <w:rtl/>
        </w:rPr>
        <w:t xml:space="preserve"> </w:t>
      </w:r>
      <w:r w:rsidRPr="004F6C9F">
        <w:rPr>
          <w:rStyle w:val="TagStyle"/>
          <w:rtl/>
        </w:rPr>
        <w:t>&lt;&lt; דובר &gt;&gt;</w:t>
      </w:r>
      <w:r>
        <w:rPr>
          <w:rtl/>
        </w:rPr>
        <w:t xml:space="preserve"> </w:t>
      </w:r>
      <w:bookmarkEnd w:id="538"/>
    </w:p>
    <w:p w:rsidR="000F4DFE" w:rsidRDefault="000F4DFE" w:rsidP="003038EA">
      <w:pPr>
        <w:pStyle w:val="KeepWithNext"/>
        <w:rPr>
          <w:rtl/>
          <w:lang w:eastAsia="he-IL"/>
        </w:rPr>
      </w:pPr>
    </w:p>
    <w:p w:rsidR="000F4DFE" w:rsidRDefault="000F4DFE" w:rsidP="003038EA">
      <w:pPr>
        <w:rPr>
          <w:rtl/>
        </w:rPr>
      </w:pPr>
      <w:r>
        <w:rPr>
          <w:rFonts w:hint="cs"/>
          <w:rtl/>
          <w:lang w:eastAsia="he-IL"/>
        </w:rPr>
        <w:t>ת</w:t>
      </w:r>
      <w:bookmarkStart w:id="543" w:name="_ETM_Q2_438029"/>
      <w:bookmarkEnd w:id="543"/>
      <w:r>
        <w:rPr>
          <w:rtl/>
        </w:rPr>
        <w:t xml:space="preserve">ודה </w:t>
      </w:r>
      <w:bookmarkStart w:id="544" w:name="_ETM_Q2_438270"/>
      <w:bookmarkEnd w:id="544"/>
      <w:r>
        <w:rPr>
          <w:rtl/>
        </w:rPr>
        <w:t>רבה</w:t>
      </w:r>
      <w:r>
        <w:rPr>
          <w:rFonts w:hint="cs"/>
          <w:rtl/>
        </w:rPr>
        <w:t>,</w:t>
      </w:r>
      <w:r>
        <w:rPr>
          <w:rtl/>
        </w:rPr>
        <w:t xml:space="preserve"> </w:t>
      </w:r>
      <w:bookmarkStart w:id="545" w:name="_ETM_Q2_439460"/>
      <w:bookmarkEnd w:id="545"/>
      <w:r>
        <w:rPr>
          <w:rtl/>
        </w:rPr>
        <w:t xml:space="preserve">אדוני </w:t>
      </w:r>
      <w:bookmarkStart w:id="546" w:name="_ETM_Q2_439789"/>
      <w:bookmarkEnd w:id="546"/>
      <w:r>
        <w:rPr>
          <w:rtl/>
        </w:rPr>
        <w:t>היושב</w:t>
      </w:r>
      <w:bookmarkStart w:id="547" w:name="_ETM_Q2_440060"/>
      <w:bookmarkEnd w:id="547"/>
      <w:r>
        <w:rPr>
          <w:rFonts w:hint="cs"/>
          <w:rtl/>
        </w:rPr>
        <w:t xml:space="preserve"> </w:t>
      </w:r>
      <w:bookmarkStart w:id="548" w:name="_ETM_Q2_440741"/>
      <w:bookmarkEnd w:id="548"/>
      <w:r>
        <w:rPr>
          <w:rFonts w:hint="cs"/>
          <w:rtl/>
        </w:rPr>
        <w:t>ב</w:t>
      </w:r>
      <w:r>
        <w:rPr>
          <w:rtl/>
        </w:rPr>
        <w:t>ראש</w:t>
      </w:r>
      <w:r>
        <w:rPr>
          <w:rFonts w:hint="cs"/>
          <w:rtl/>
        </w:rPr>
        <w:t>.</w:t>
      </w:r>
      <w:bookmarkStart w:id="549" w:name="_ETM_Q2_430778"/>
      <w:bookmarkEnd w:id="549"/>
      <w:r>
        <w:rPr>
          <w:rtl/>
        </w:rPr>
        <w:t xml:space="preserve"> </w:t>
      </w:r>
      <w:bookmarkStart w:id="550" w:name="_ETM_Q2_441700"/>
      <w:bookmarkEnd w:id="550"/>
      <w:r>
        <w:rPr>
          <w:rtl/>
        </w:rPr>
        <w:t xml:space="preserve">אדוני </w:t>
      </w:r>
      <w:bookmarkStart w:id="551" w:name="_ETM_Q2_442240"/>
      <w:bookmarkEnd w:id="551"/>
      <w:r>
        <w:rPr>
          <w:rtl/>
        </w:rPr>
        <w:t xml:space="preserve">ראש </w:t>
      </w:r>
      <w:bookmarkStart w:id="552" w:name="_ETM_Q2_442480"/>
      <w:bookmarkEnd w:id="552"/>
      <w:r>
        <w:rPr>
          <w:rtl/>
        </w:rPr>
        <w:t>הממשלה</w:t>
      </w:r>
      <w:r>
        <w:rPr>
          <w:rFonts w:hint="cs"/>
          <w:rtl/>
        </w:rPr>
        <w:t>,</w:t>
      </w:r>
      <w:r>
        <w:rPr>
          <w:rtl/>
        </w:rPr>
        <w:t xml:space="preserve"> </w:t>
      </w:r>
      <w:bookmarkStart w:id="553" w:name="_ETM_Q2_445990"/>
      <w:bookmarkEnd w:id="553"/>
      <w:r>
        <w:rPr>
          <w:rtl/>
        </w:rPr>
        <w:t xml:space="preserve">כנסת </w:t>
      </w:r>
      <w:bookmarkStart w:id="554" w:name="_ETM_Q2_446350"/>
      <w:bookmarkEnd w:id="554"/>
      <w:r>
        <w:rPr>
          <w:rtl/>
        </w:rPr>
        <w:t>נכבדה</w:t>
      </w:r>
      <w:bookmarkStart w:id="555" w:name="_ETM_Q2_430627"/>
      <w:bookmarkEnd w:id="555"/>
      <w:r>
        <w:rPr>
          <w:rFonts w:hint="cs"/>
          <w:rtl/>
        </w:rPr>
        <w:t>,</w:t>
      </w:r>
      <w:bookmarkStart w:id="556" w:name="_ETM_Q2_442222"/>
      <w:bookmarkEnd w:id="556"/>
      <w:r>
        <w:rPr>
          <w:rtl/>
        </w:rPr>
        <w:t xml:space="preserve"> </w:t>
      </w:r>
      <w:bookmarkStart w:id="557" w:name="_ETM_Q2_447870"/>
      <w:bookmarkEnd w:id="557"/>
      <w:r>
        <w:rPr>
          <w:rtl/>
        </w:rPr>
        <w:t xml:space="preserve">אני </w:t>
      </w:r>
      <w:bookmarkStart w:id="558" w:name="_ETM_Q2_448020"/>
      <w:bookmarkEnd w:id="558"/>
      <w:r>
        <w:rPr>
          <w:rtl/>
        </w:rPr>
        <w:t xml:space="preserve">רוצה </w:t>
      </w:r>
      <w:bookmarkStart w:id="559" w:name="_ETM_Q2_448229"/>
      <w:bookmarkEnd w:id="559"/>
      <w:r>
        <w:rPr>
          <w:rtl/>
        </w:rPr>
        <w:t xml:space="preserve">לשאול </w:t>
      </w:r>
      <w:bookmarkStart w:id="560" w:name="_ETM_Q2_448439"/>
      <w:bookmarkEnd w:id="560"/>
      <w:r>
        <w:rPr>
          <w:rtl/>
        </w:rPr>
        <w:t>אותך</w:t>
      </w:r>
      <w:r>
        <w:rPr>
          <w:rFonts w:hint="cs"/>
          <w:rtl/>
        </w:rPr>
        <w:t>,</w:t>
      </w:r>
      <w:r>
        <w:rPr>
          <w:rtl/>
        </w:rPr>
        <w:t xml:space="preserve"> </w:t>
      </w:r>
      <w:bookmarkStart w:id="561" w:name="_ETM_Q2_448740"/>
      <w:bookmarkEnd w:id="561"/>
      <w:r>
        <w:rPr>
          <w:rtl/>
        </w:rPr>
        <w:t xml:space="preserve">אדוני </w:t>
      </w:r>
      <w:bookmarkStart w:id="562" w:name="_ETM_Q2_449009"/>
      <w:bookmarkEnd w:id="562"/>
      <w:r>
        <w:rPr>
          <w:rtl/>
        </w:rPr>
        <w:t xml:space="preserve">ראש </w:t>
      </w:r>
      <w:bookmarkStart w:id="563" w:name="_ETM_Q2_449219"/>
      <w:bookmarkEnd w:id="563"/>
      <w:r>
        <w:rPr>
          <w:rtl/>
        </w:rPr>
        <w:t>הממשלה</w:t>
      </w:r>
      <w:r>
        <w:rPr>
          <w:rFonts w:hint="cs"/>
          <w:rtl/>
        </w:rPr>
        <w:t>,</w:t>
      </w:r>
      <w:r>
        <w:rPr>
          <w:rtl/>
        </w:rPr>
        <w:t xml:space="preserve"> </w:t>
      </w:r>
      <w:bookmarkStart w:id="564" w:name="_ETM_Q2_450750"/>
      <w:bookmarkEnd w:id="564"/>
      <w:r>
        <w:rPr>
          <w:rtl/>
        </w:rPr>
        <w:t xml:space="preserve">מה </w:t>
      </w:r>
      <w:bookmarkStart w:id="565" w:name="_ETM_Q2_450990"/>
      <w:bookmarkEnd w:id="565"/>
      <w:r>
        <w:rPr>
          <w:rtl/>
        </w:rPr>
        <w:t xml:space="preserve">קרה </w:t>
      </w:r>
      <w:bookmarkStart w:id="566" w:name="_ETM_Q2_451260"/>
      <w:bookmarkEnd w:id="566"/>
      <w:r>
        <w:rPr>
          <w:rtl/>
        </w:rPr>
        <w:t>לך</w:t>
      </w:r>
      <w:r>
        <w:rPr>
          <w:rFonts w:hint="cs"/>
          <w:rtl/>
        </w:rPr>
        <w:t>?</w:t>
      </w:r>
      <w:r>
        <w:rPr>
          <w:rtl/>
        </w:rPr>
        <w:t xml:space="preserve"> </w:t>
      </w:r>
      <w:bookmarkStart w:id="567" w:name="_ETM_Q2_454430"/>
      <w:bookmarkEnd w:id="567"/>
      <w:r>
        <w:rPr>
          <w:rtl/>
        </w:rPr>
        <w:t xml:space="preserve">מה </w:t>
      </w:r>
      <w:bookmarkStart w:id="568" w:name="_ETM_Q2_454639"/>
      <w:bookmarkEnd w:id="568"/>
      <w:r>
        <w:rPr>
          <w:rtl/>
        </w:rPr>
        <w:t xml:space="preserve">קרה </w:t>
      </w:r>
      <w:bookmarkStart w:id="569" w:name="_ETM_Q2_454910"/>
      <w:bookmarkEnd w:id="569"/>
      <w:r>
        <w:rPr>
          <w:rtl/>
        </w:rPr>
        <w:t>לך</w:t>
      </w:r>
      <w:r>
        <w:rPr>
          <w:rFonts w:hint="cs"/>
          <w:rtl/>
        </w:rPr>
        <w:t>?</w:t>
      </w:r>
      <w:r>
        <w:rPr>
          <w:rtl/>
        </w:rPr>
        <w:t xml:space="preserve"> </w:t>
      </w:r>
      <w:bookmarkStart w:id="570" w:name="_ETM_Q2_457639"/>
      <w:bookmarkEnd w:id="570"/>
      <w:r>
        <w:rPr>
          <w:rtl/>
        </w:rPr>
        <w:t xml:space="preserve">אני </w:t>
      </w:r>
      <w:bookmarkStart w:id="571" w:name="_ETM_Q2_457819"/>
      <w:bookmarkEnd w:id="571"/>
      <w:r>
        <w:rPr>
          <w:rtl/>
        </w:rPr>
        <w:t>חושב</w:t>
      </w:r>
      <w:bookmarkStart w:id="572" w:name="_ETM_Q2_457970"/>
      <w:bookmarkEnd w:id="572"/>
      <w:r>
        <w:rPr>
          <w:rFonts w:hint="cs"/>
          <w:rtl/>
        </w:rPr>
        <w:t>ת עליך</w:t>
      </w:r>
      <w:bookmarkStart w:id="573" w:name="_ETM_Q2_454873"/>
      <w:bookmarkEnd w:id="573"/>
      <w:r>
        <w:rPr>
          <w:rtl/>
        </w:rPr>
        <w:t xml:space="preserve"> </w:t>
      </w:r>
      <w:bookmarkStart w:id="574" w:name="_ETM_Q2_458360"/>
      <w:bookmarkEnd w:id="574"/>
      <w:r>
        <w:rPr>
          <w:rtl/>
        </w:rPr>
        <w:t xml:space="preserve">הרבה </w:t>
      </w:r>
      <w:bookmarkStart w:id="575" w:name="_ETM_Q2_458690"/>
      <w:bookmarkEnd w:id="575"/>
      <w:r>
        <w:rPr>
          <w:rtl/>
        </w:rPr>
        <w:t xml:space="preserve">בשבועות </w:t>
      </w:r>
      <w:bookmarkStart w:id="576" w:name="_ETM_Q2_459170"/>
      <w:bookmarkEnd w:id="576"/>
      <w:r>
        <w:rPr>
          <w:rtl/>
        </w:rPr>
        <w:t>האחרונים</w:t>
      </w:r>
      <w:r>
        <w:rPr>
          <w:rFonts w:hint="cs"/>
          <w:rtl/>
        </w:rPr>
        <w:t>.</w:t>
      </w:r>
      <w:r>
        <w:rPr>
          <w:rtl/>
        </w:rPr>
        <w:t xml:space="preserve"> </w:t>
      </w:r>
      <w:bookmarkStart w:id="577" w:name="_ETM_Q2_460750"/>
      <w:bookmarkEnd w:id="577"/>
      <w:r>
        <w:rPr>
          <w:rFonts w:hint="cs"/>
          <w:rtl/>
        </w:rPr>
        <w:t xml:space="preserve">קיש, אני </w:t>
      </w:r>
      <w:bookmarkStart w:id="578" w:name="_ETM_Q2_458331"/>
      <w:bookmarkStart w:id="579" w:name="_ETM_Q2_461230"/>
      <w:bookmarkEnd w:id="578"/>
      <w:bookmarkEnd w:id="579"/>
      <w:r>
        <w:rPr>
          <w:rtl/>
        </w:rPr>
        <w:t>א</w:t>
      </w:r>
      <w:r>
        <w:rPr>
          <w:rFonts w:hint="cs"/>
          <w:rtl/>
        </w:rPr>
        <w:t>חכה</w:t>
      </w:r>
      <w:bookmarkStart w:id="580" w:name="_ETM_Q2_458611"/>
      <w:bookmarkEnd w:id="580"/>
      <w:r>
        <w:rPr>
          <w:rtl/>
        </w:rPr>
        <w:t xml:space="preserve"> </w:t>
      </w:r>
      <w:bookmarkStart w:id="581" w:name="_ETM_Q2_461589"/>
      <w:bookmarkEnd w:id="581"/>
      <w:r>
        <w:rPr>
          <w:rFonts w:hint="cs"/>
          <w:rtl/>
        </w:rPr>
        <w:t>שת</w:t>
      </w:r>
      <w:r>
        <w:rPr>
          <w:rtl/>
        </w:rPr>
        <w:t>סיימו</w:t>
      </w:r>
      <w:r>
        <w:rPr>
          <w:rFonts w:hint="cs"/>
          <w:rtl/>
        </w:rPr>
        <w:t>,</w:t>
      </w:r>
      <w:r>
        <w:rPr>
          <w:rtl/>
        </w:rPr>
        <w:t xml:space="preserve"> </w:t>
      </w:r>
      <w:bookmarkStart w:id="582" w:name="_ETM_Q2_462040"/>
      <w:bookmarkEnd w:id="582"/>
      <w:r>
        <w:rPr>
          <w:rtl/>
        </w:rPr>
        <w:t xml:space="preserve">כי </w:t>
      </w:r>
      <w:bookmarkStart w:id="583" w:name="_ETM_Q2_462160"/>
      <w:bookmarkEnd w:id="583"/>
      <w:r>
        <w:rPr>
          <w:rtl/>
        </w:rPr>
        <w:t xml:space="preserve">אני </w:t>
      </w:r>
      <w:bookmarkStart w:id="584" w:name="_ETM_Q2_462250"/>
      <w:bookmarkEnd w:id="584"/>
      <w:r>
        <w:rPr>
          <w:rtl/>
        </w:rPr>
        <w:t xml:space="preserve">רוצה </w:t>
      </w:r>
      <w:bookmarkStart w:id="585" w:name="_ETM_Q2_462460"/>
      <w:bookmarkEnd w:id="585"/>
      <w:r>
        <w:rPr>
          <w:rtl/>
        </w:rPr>
        <w:t xml:space="preserve">להגיד </w:t>
      </w:r>
      <w:bookmarkStart w:id="586" w:name="_ETM_Q2_462790"/>
      <w:bookmarkEnd w:id="586"/>
      <w:r>
        <w:rPr>
          <w:rtl/>
        </w:rPr>
        <w:t xml:space="preserve">לו </w:t>
      </w:r>
      <w:bookmarkStart w:id="587" w:name="_ETM_Q2_462880"/>
      <w:bookmarkEnd w:id="587"/>
      <w:r>
        <w:rPr>
          <w:rtl/>
        </w:rPr>
        <w:t xml:space="preserve">מה </w:t>
      </w:r>
      <w:bookmarkStart w:id="588" w:name="_ETM_Q2_463060"/>
      <w:bookmarkEnd w:id="588"/>
      <w:r>
        <w:rPr>
          <w:rtl/>
        </w:rPr>
        <w:t xml:space="preserve">שאני </w:t>
      </w:r>
      <w:bookmarkStart w:id="589" w:name="_ETM_Q2_463240"/>
      <w:bookmarkEnd w:id="589"/>
      <w:r>
        <w:rPr>
          <w:rtl/>
        </w:rPr>
        <w:t xml:space="preserve">חושבת </w:t>
      </w:r>
      <w:bookmarkStart w:id="590" w:name="_ETM_Q2_463600"/>
      <w:bookmarkEnd w:id="590"/>
      <w:r>
        <w:rPr>
          <w:rtl/>
        </w:rPr>
        <w:t>עליו</w:t>
      </w:r>
      <w:r>
        <w:rPr>
          <w:rFonts w:hint="cs"/>
          <w:rtl/>
        </w:rPr>
        <w:t>.</w:t>
      </w:r>
      <w:r>
        <w:rPr>
          <w:rtl/>
        </w:rPr>
        <w:t xml:space="preserve"> </w:t>
      </w:r>
      <w:bookmarkStart w:id="591" w:name="_ETM_Q2_471670"/>
      <w:bookmarkEnd w:id="591"/>
      <w:r>
        <w:rPr>
          <w:rtl/>
        </w:rPr>
        <w:t>סיימת</w:t>
      </w:r>
      <w:r>
        <w:rPr>
          <w:rFonts w:hint="cs"/>
          <w:rtl/>
        </w:rPr>
        <w:t>?</w:t>
      </w:r>
      <w:r>
        <w:rPr>
          <w:rtl/>
        </w:rPr>
        <w:t xml:space="preserve"> </w:t>
      </w:r>
      <w:bookmarkStart w:id="592" w:name="_ETM_Q2_472790"/>
      <w:bookmarkEnd w:id="592"/>
      <w:r>
        <w:rPr>
          <w:rtl/>
        </w:rPr>
        <w:t xml:space="preserve">אני </w:t>
      </w:r>
      <w:bookmarkStart w:id="593" w:name="_ETM_Q2_472970"/>
      <w:bookmarkEnd w:id="593"/>
      <w:r>
        <w:rPr>
          <w:rtl/>
        </w:rPr>
        <w:t xml:space="preserve">רוצה </w:t>
      </w:r>
      <w:bookmarkStart w:id="594" w:name="_ETM_Q2_473210"/>
      <w:bookmarkEnd w:id="594"/>
      <w:r>
        <w:rPr>
          <w:rtl/>
        </w:rPr>
        <w:t xml:space="preserve">להגיד </w:t>
      </w:r>
      <w:bookmarkStart w:id="595" w:name="_ETM_Q2_473630"/>
      <w:bookmarkEnd w:id="595"/>
      <w:r>
        <w:rPr>
          <w:rtl/>
        </w:rPr>
        <w:t xml:space="preserve">לו </w:t>
      </w:r>
      <w:bookmarkStart w:id="596" w:name="_ETM_Q2_473690"/>
      <w:bookmarkEnd w:id="596"/>
      <w:r>
        <w:rPr>
          <w:rtl/>
        </w:rPr>
        <w:t xml:space="preserve">מה </w:t>
      </w:r>
      <w:bookmarkStart w:id="597" w:name="_ETM_Q2_473839"/>
      <w:bookmarkEnd w:id="597"/>
      <w:r>
        <w:rPr>
          <w:rtl/>
        </w:rPr>
        <w:t xml:space="preserve">שאני </w:t>
      </w:r>
      <w:bookmarkStart w:id="598" w:name="_ETM_Q2_474050"/>
      <w:bookmarkEnd w:id="598"/>
      <w:r>
        <w:rPr>
          <w:rtl/>
        </w:rPr>
        <w:t xml:space="preserve">חושבת </w:t>
      </w:r>
      <w:bookmarkStart w:id="599" w:name="_ETM_Q2_474500"/>
      <w:bookmarkEnd w:id="599"/>
      <w:r>
        <w:rPr>
          <w:rtl/>
        </w:rPr>
        <w:t xml:space="preserve">עליו </w:t>
      </w:r>
      <w:bookmarkStart w:id="600" w:name="_ETM_Q2_475449"/>
      <w:bookmarkEnd w:id="600"/>
      <w:r>
        <w:rPr>
          <w:rtl/>
        </w:rPr>
        <w:t xml:space="preserve">בשבועות </w:t>
      </w:r>
      <w:bookmarkStart w:id="601" w:name="_ETM_Q2_476050"/>
      <w:bookmarkEnd w:id="601"/>
      <w:r>
        <w:rPr>
          <w:rtl/>
        </w:rPr>
        <w:t xml:space="preserve">האחרונים </w:t>
      </w:r>
      <w:bookmarkStart w:id="602" w:name="_ETM_Q2_476559"/>
      <w:bookmarkEnd w:id="602"/>
      <w:r>
        <w:rPr>
          <w:rtl/>
        </w:rPr>
        <w:t>דווקא</w:t>
      </w:r>
      <w:r>
        <w:rPr>
          <w:rFonts w:hint="cs"/>
          <w:rtl/>
        </w:rPr>
        <w:t>.</w:t>
      </w:r>
      <w:bookmarkStart w:id="603" w:name="_ETM_Q2_475405"/>
      <w:bookmarkEnd w:id="603"/>
      <w:r>
        <w:rPr>
          <w:rtl/>
        </w:rPr>
        <w:t xml:space="preserve"> </w:t>
      </w:r>
      <w:bookmarkStart w:id="604" w:name="_ETM_Q2_476949"/>
      <w:bookmarkEnd w:id="604"/>
      <w:r>
        <w:rPr>
          <w:rtl/>
        </w:rPr>
        <w:t xml:space="preserve">אפילו </w:t>
      </w:r>
      <w:bookmarkStart w:id="605" w:name="_ETM_Q2_477249"/>
      <w:bookmarkEnd w:id="605"/>
      <w:r>
        <w:rPr>
          <w:rtl/>
        </w:rPr>
        <w:t xml:space="preserve">כתבתי </w:t>
      </w:r>
      <w:bookmarkStart w:id="606" w:name="_ETM_Q2_477789"/>
      <w:bookmarkEnd w:id="606"/>
      <w:r>
        <w:rPr>
          <w:rtl/>
        </w:rPr>
        <w:t xml:space="preserve">לו </w:t>
      </w:r>
      <w:bookmarkStart w:id="607" w:name="_ETM_Q2_478150"/>
      <w:bookmarkEnd w:id="607"/>
      <w:r>
        <w:rPr>
          <w:rtl/>
        </w:rPr>
        <w:t>מכתב</w:t>
      </w:r>
      <w:r>
        <w:rPr>
          <w:rFonts w:hint="cs"/>
          <w:rtl/>
        </w:rPr>
        <w:t>.</w:t>
      </w:r>
      <w:r>
        <w:rPr>
          <w:rtl/>
        </w:rPr>
        <w:t xml:space="preserve"> </w:t>
      </w:r>
      <w:bookmarkStart w:id="608" w:name="_ETM_Q2_478960"/>
      <w:bookmarkEnd w:id="608"/>
      <w:r>
        <w:rPr>
          <w:rtl/>
        </w:rPr>
        <w:t xml:space="preserve">אתה </w:t>
      </w:r>
      <w:bookmarkStart w:id="609" w:name="_ETM_Q2_479139"/>
      <w:bookmarkEnd w:id="609"/>
      <w:r>
        <w:rPr>
          <w:rtl/>
        </w:rPr>
        <w:t>שומע</w:t>
      </w:r>
      <w:r>
        <w:rPr>
          <w:rFonts w:hint="cs"/>
          <w:rtl/>
        </w:rPr>
        <w:t>,</w:t>
      </w:r>
      <w:r>
        <w:rPr>
          <w:rtl/>
        </w:rPr>
        <w:t xml:space="preserve"> </w:t>
      </w:r>
      <w:bookmarkStart w:id="610" w:name="_ETM_Q2_479559"/>
      <w:bookmarkEnd w:id="610"/>
      <w:r>
        <w:rPr>
          <w:rtl/>
        </w:rPr>
        <w:t xml:space="preserve">אדוני </w:t>
      </w:r>
      <w:bookmarkStart w:id="611" w:name="_ETM_Q2_479830"/>
      <w:bookmarkEnd w:id="611"/>
      <w:r>
        <w:rPr>
          <w:rtl/>
        </w:rPr>
        <w:t xml:space="preserve">ראש </w:t>
      </w:r>
      <w:bookmarkStart w:id="612" w:name="_ETM_Q2_480009"/>
      <w:bookmarkEnd w:id="612"/>
      <w:r>
        <w:rPr>
          <w:rtl/>
        </w:rPr>
        <w:t>הממשלה</w:t>
      </w:r>
      <w:r>
        <w:rPr>
          <w:rFonts w:hint="cs"/>
          <w:rtl/>
        </w:rPr>
        <w:t>?</w:t>
      </w:r>
    </w:p>
    <w:p w:rsidR="000F4DFE" w:rsidRDefault="000F4DFE" w:rsidP="003038EA">
      <w:pPr>
        <w:rPr>
          <w:rtl/>
        </w:rPr>
      </w:pPr>
      <w:bookmarkStart w:id="613" w:name="_ETM_Q2_479295"/>
      <w:bookmarkEnd w:id="613"/>
    </w:p>
    <w:p w:rsidR="000F4DFE" w:rsidRDefault="000F4DFE" w:rsidP="003038EA">
      <w:pPr>
        <w:rPr>
          <w:rtl/>
        </w:rPr>
      </w:pPr>
      <w:bookmarkStart w:id="614" w:name="_ETM_Q2_479504"/>
      <w:bookmarkStart w:id="615" w:name="_ETM_Q2_479554"/>
      <w:bookmarkEnd w:id="614"/>
      <w:bookmarkEnd w:id="615"/>
      <w:r>
        <w:rPr>
          <w:rFonts w:hint="cs"/>
          <w:rtl/>
        </w:rPr>
        <w:t xml:space="preserve">זה לא מתאים. אם אדוני ראש הממשלה </w:t>
      </w:r>
      <w:bookmarkStart w:id="616" w:name="_ETM_Q2_485499"/>
      <w:bookmarkEnd w:id="616"/>
      <w:r>
        <w:rPr>
          <w:rFonts w:hint="cs"/>
          <w:rtl/>
        </w:rPr>
        <w:t>הגיע לשמוע את חברי הכנסת</w:t>
      </w:r>
      <w:bookmarkStart w:id="617" w:name="_ETM_Q2_481195"/>
      <w:bookmarkEnd w:id="617"/>
      <w:r>
        <w:rPr>
          <w:rFonts w:hint="cs"/>
          <w:rtl/>
        </w:rPr>
        <w:t xml:space="preserve">, </w:t>
      </w:r>
      <w:bookmarkStart w:id="618" w:name="_ETM_Q2_482359"/>
      <w:bookmarkStart w:id="619" w:name="_ETM_Q2_482419"/>
      <w:bookmarkStart w:id="620" w:name="_ETM_Q2_480000"/>
      <w:bookmarkStart w:id="621" w:name="_ETM_Q2_480269"/>
      <w:bookmarkStart w:id="622" w:name="_ETM_Q2_480539"/>
      <w:bookmarkStart w:id="623" w:name="_ETM_Q2_480719"/>
      <w:bookmarkStart w:id="624" w:name="_ETM_Q2_482949"/>
      <w:bookmarkStart w:id="625" w:name="_ETM_Q2_483129"/>
      <w:bookmarkStart w:id="626" w:name="_ETM_Q2_483250"/>
      <w:bookmarkStart w:id="627" w:name="_ETM_Q2_483699"/>
      <w:bookmarkStart w:id="628" w:name="_ETM_Q2_483850"/>
      <w:bookmarkStart w:id="629" w:name="_ETM_Q2_484180"/>
      <w:bookmarkStart w:id="630" w:name="_ETM_Q2_484330"/>
      <w:bookmarkStart w:id="631" w:name="_ETM_Q2_484750"/>
      <w:bookmarkStart w:id="632" w:name="_ETM_Q2_485020"/>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hint="cs"/>
          <w:rtl/>
        </w:rPr>
        <w:t>שייפסקו השיחות האלה</w:t>
      </w:r>
      <w:bookmarkStart w:id="633" w:name="_ETM_Q2_482444"/>
      <w:bookmarkEnd w:id="633"/>
      <w:r>
        <w:rPr>
          <w:rFonts w:hint="cs"/>
          <w:rtl/>
        </w:rPr>
        <w:t xml:space="preserve"> כי יש </w:t>
      </w:r>
      <w:bookmarkStart w:id="634" w:name="_ETM_Q2_484737"/>
      <w:bookmarkEnd w:id="634"/>
      <w:r>
        <w:rPr>
          <w:rFonts w:hint="cs"/>
          <w:rtl/>
        </w:rPr>
        <w:t>לי משהו להגיד לו</w:t>
      </w:r>
      <w:bookmarkStart w:id="635" w:name="_ETM_Q2_485128"/>
      <w:bookmarkStart w:id="636" w:name="_ETM_Q2_487302"/>
      <w:bookmarkEnd w:id="635"/>
      <w:bookmarkEnd w:id="636"/>
      <w:r>
        <w:rPr>
          <w:rFonts w:hint="cs"/>
          <w:rtl/>
        </w:rPr>
        <w:t xml:space="preserve"> כי </w:t>
      </w:r>
      <w:bookmarkStart w:id="637" w:name="_ETM_Q2_487321"/>
      <w:bookmarkEnd w:id="637"/>
      <w:r>
        <w:rPr>
          <w:rFonts w:hint="cs"/>
          <w:rtl/>
        </w:rPr>
        <w:t xml:space="preserve">אני חשבתי </w:t>
      </w:r>
      <w:bookmarkStart w:id="638" w:name="_ETM_Q2_489742"/>
      <w:bookmarkEnd w:id="638"/>
      <w:r>
        <w:rPr>
          <w:rFonts w:hint="cs"/>
          <w:rtl/>
        </w:rPr>
        <w:t>על זה והתכוננתי.</w:t>
      </w:r>
      <w:bookmarkStart w:id="639" w:name="_ETM_Q2_488248"/>
      <w:bookmarkEnd w:id="639"/>
    </w:p>
    <w:p w:rsidR="000F4DFE" w:rsidRDefault="000F4DFE" w:rsidP="003038EA">
      <w:pPr>
        <w:rPr>
          <w:rtl/>
        </w:rPr>
      </w:pPr>
      <w:bookmarkStart w:id="640" w:name="_ETM_Q2_485357"/>
      <w:bookmarkStart w:id="641" w:name="_ETM_Q2_485400"/>
      <w:bookmarkEnd w:id="640"/>
      <w:bookmarkEnd w:id="641"/>
    </w:p>
    <w:p w:rsidR="000F4DFE" w:rsidRDefault="000F4DFE" w:rsidP="003038EA">
      <w:pPr>
        <w:pStyle w:val="af6"/>
        <w:rPr>
          <w:rtl/>
        </w:rPr>
      </w:pPr>
      <w:bookmarkStart w:id="642" w:name="ET_yor_6423_35"/>
      <w:r w:rsidRPr="004F6C9F">
        <w:rPr>
          <w:rStyle w:val="TagStyle"/>
          <w:rtl/>
        </w:rPr>
        <w:t xml:space="preserve"> &lt;&lt; יור &gt;&gt;</w:t>
      </w:r>
      <w:r w:rsidRPr="004C5EA7">
        <w:rPr>
          <w:rStyle w:val="TagStyle"/>
          <w:rtl/>
        </w:rPr>
        <w:t xml:space="preserve"> </w:t>
      </w:r>
      <w:r>
        <w:rPr>
          <w:rtl/>
        </w:rPr>
        <w:t>היו"ר אמיר אוחנה:</w:t>
      </w:r>
      <w:r w:rsidRPr="004C5EA7">
        <w:rPr>
          <w:rStyle w:val="TagStyle"/>
          <w:rtl/>
        </w:rPr>
        <w:t xml:space="preserve"> </w:t>
      </w:r>
      <w:r w:rsidRPr="004F6C9F">
        <w:rPr>
          <w:rStyle w:val="TagStyle"/>
          <w:rtl/>
        </w:rPr>
        <w:t>&lt;&lt; יור &gt;&gt;</w:t>
      </w:r>
      <w:r>
        <w:rPr>
          <w:rtl/>
        </w:rPr>
        <w:t xml:space="preserve"> </w:t>
      </w:r>
      <w:bookmarkEnd w:id="642"/>
    </w:p>
    <w:p w:rsidR="000F4DFE" w:rsidRDefault="000F4DFE" w:rsidP="003038EA">
      <w:pPr>
        <w:pStyle w:val="KeepWithNext"/>
        <w:rPr>
          <w:rtl/>
          <w:lang w:eastAsia="he-IL"/>
        </w:rPr>
      </w:pPr>
    </w:p>
    <w:p w:rsidR="000F4DFE" w:rsidRDefault="000F4DFE" w:rsidP="003038EA">
      <w:pPr>
        <w:rPr>
          <w:rtl/>
          <w:lang w:eastAsia="he-IL"/>
        </w:rPr>
      </w:pPr>
      <w:bookmarkStart w:id="643" w:name="_ETM_Q2_487513"/>
      <w:bookmarkEnd w:id="643"/>
      <w:r>
        <w:rPr>
          <w:rFonts w:hint="cs"/>
          <w:rtl/>
          <w:lang w:eastAsia="he-IL"/>
        </w:rPr>
        <w:t>חברת הכנסת בן ארי, כידוע לך - - -</w:t>
      </w:r>
    </w:p>
    <w:p w:rsidR="000F4DFE" w:rsidRPr="006C6B9E" w:rsidRDefault="000F4DFE" w:rsidP="003038EA">
      <w:pPr>
        <w:pStyle w:val="KeepWithNext"/>
        <w:rPr>
          <w:rtl/>
        </w:rPr>
      </w:pPr>
      <w:bookmarkStart w:id="644" w:name="_ETM_Q2_485220"/>
      <w:bookmarkStart w:id="645" w:name="_ETM_Q2_488031"/>
      <w:bookmarkEnd w:id="644"/>
      <w:bookmarkEnd w:id="645"/>
    </w:p>
    <w:p w:rsidR="000F4DFE" w:rsidRDefault="000F4DFE" w:rsidP="003038EA">
      <w:pPr>
        <w:pStyle w:val="af5"/>
        <w:rPr>
          <w:rtl/>
        </w:rPr>
      </w:pPr>
      <w:bookmarkStart w:id="646" w:name="ET_interruption_5504_38"/>
      <w:r w:rsidRPr="004F6C9F">
        <w:rPr>
          <w:rStyle w:val="TagStyle"/>
          <w:rtl/>
        </w:rPr>
        <w:t xml:space="preserve"> &lt;&lt; קריאה &gt;&gt;</w:t>
      </w:r>
      <w:r w:rsidRPr="004C5EA7">
        <w:rPr>
          <w:rStyle w:val="TagStyle"/>
          <w:rtl/>
        </w:rPr>
        <w:t xml:space="preserve"> </w:t>
      </w:r>
      <w:r>
        <w:rPr>
          <w:rtl/>
        </w:rPr>
        <w:t>ראש הממשלה בנימין נתניהו:</w:t>
      </w:r>
      <w:r w:rsidRPr="004C5EA7">
        <w:rPr>
          <w:rStyle w:val="TagStyle"/>
          <w:rtl/>
        </w:rPr>
        <w:t xml:space="preserve"> </w:t>
      </w:r>
      <w:r w:rsidRPr="004F6C9F">
        <w:rPr>
          <w:rStyle w:val="TagStyle"/>
          <w:rtl/>
        </w:rPr>
        <w:t>&lt;&lt; קריאה &gt;&gt;</w:t>
      </w:r>
      <w:r>
        <w:rPr>
          <w:rtl/>
        </w:rPr>
        <w:t xml:space="preserve"> </w:t>
      </w:r>
      <w:bookmarkEnd w:id="646"/>
    </w:p>
    <w:p w:rsidR="000F4DFE" w:rsidRDefault="000F4DFE" w:rsidP="003038EA">
      <w:pPr>
        <w:pStyle w:val="KeepWithNext"/>
        <w:rPr>
          <w:rtl/>
          <w:lang w:eastAsia="he-IL"/>
        </w:rPr>
      </w:pPr>
    </w:p>
    <w:p w:rsidR="000F4DFE" w:rsidRDefault="000F4DFE" w:rsidP="003038EA">
      <w:pPr>
        <w:rPr>
          <w:rtl/>
          <w:lang w:eastAsia="he-IL"/>
        </w:rPr>
      </w:pPr>
      <w:bookmarkStart w:id="647" w:name="_ETM_Q2_493541"/>
      <w:bookmarkStart w:id="648" w:name="_ETM_Q2_488649"/>
      <w:bookmarkStart w:id="649" w:name="_ETM_Q2_488685"/>
      <w:bookmarkEnd w:id="647"/>
      <w:bookmarkEnd w:id="648"/>
      <w:bookmarkEnd w:id="649"/>
      <w:r>
        <w:rPr>
          <w:rFonts w:hint="cs"/>
          <w:rtl/>
          <w:lang w:eastAsia="he-IL"/>
        </w:rPr>
        <w:t>אתה יכול להרגיע את כל הדוברים.</w:t>
      </w:r>
      <w:bookmarkStart w:id="650" w:name="_ETM_Q2_487466"/>
      <w:bookmarkStart w:id="651" w:name="_ETM_Q2_483105"/>
      <w:bookmarkStart w:id="652" w:name="_ETM_Q2_487643"/>
      <w:bookmarkEnd w:id="650"/>
      <w:bookmarkEnd w:id="651"/>
      <w:bookmarkEnd w:id="652"/>
      <w:r>
        <w:rPr>
          <w:rFonts w:hint="cs"/>
          <w:rtl/>
          <w:lang w:eastAsia="he-IL"/>
        </w:rPr>
        <w:t xml:space="preserve"> אני מסוגל גם להקשיב פה וגם להקשיב פה </w:t>
      </w:r>
      <w:bookmarkStart w:id="653" w:name="_ETM_Q2_491914"/>
      <w:bookmarkEnd w:id="653"/>
      <w:r>
        <w:rPr>
          <w:rFonts w:hint="cs"/>
          <w:rtl/>
          <w:lang w:eastAsia="he-IL"/>
        </w:rPr>
        <w:t>וגם ללעוס מסטיק.</w:t>
      </w:r>
    </w:p>
    <w:p w:rsidR="000F4DFE" w:rsidRDefault="000F4DFE" w:rsidP="003038EA">
      <w:pPr>
        <w:rPr>
          <w:rtl/>
          <w:lang w:eastAsia="he-IL"/>
        </w:rPr>
      </w:pPr>
      <w:bookmarkStart w:id="654" w:name="_ETM_Q2_494149"/>
      <w:bookmarkStart w:id="655" w:name="_ETM_Q2_489739"/>
      <w:bookmarkEnd w:id="654"/>
      <w:bookmarkEnd w:id="655"/>
    </w:p>
    <w:p w:rsidR="000F4DFE" w:rsidRDefault="000F4DFE" w:rsidP="003038EA">
      <w:pPr>
        <w:pStyle w:val="-"/>
        <w:rPr>
          <w:rtl/>
        </w:rPr>
      </w:pPr>
      <w:bookmarkStart w:id="656" w:name="ET_speakercontinue_5300_40"/>
      <w:r w:rsidRPr="004F6C9F">
        <w:rPr>
          <w:rStyle w:val="TagStyle"/>
          <w:rtl/>
        </w:rPr>
        <w:t xml:space="preserve"> &lt;&lt; דובר_המשך &gt;&gt;</w:t>
      </w:r>
      <w:r w:rsidRPr="004C5EA7">
        <w:rPr>
          <w:rStyle w:val="TagStyle"/>
          <w:rtl/>
        </w:rPr>
        <w:t xml:space="preserve"> </w:t>
      </w:r>
      <w:r>
        <w:rPr>
          <w:rtl/>
        </w:rPr>
        <w:t>מירב בן ארי (יש עתיד):</w:t>
      </w:r>
      <w:r w:rsidRPr="004C5EA7">
        <w:rPr>
          <w:rStyle w:val="TagStyle"/>
          <w:rtl/>
        </w:rPr>
        <w:t xml:space="preserve"> </w:t>
      </w:r>
      <w:r w:rsidRPr="004F6C9F">
        <w:rPr>
          <w:rStyle w:val="TagStyle"/>
          <w:rtl/>
        </w:rPr>
        <w:t>&lt;&lt; דובר_המשך &gt;&gt;</w:t>
      </w:r>
      <w:r>
        <w:rPr>
          <w:rtl/>
        </w:rPr>
        <w:t xml:space="preserve"> </w:t>
      </w:r>
      <w:bookmarkEnd w:id="656"/>
    </w:p>
    <w:p w:rsidR="000F4DFE" w:rsidRDefault="000F4DFE" w:rsidP="003038EA">
      <w:pPr>
        <w:pStyle w:val="KeepWithNext"/>
        <w:rPr>
          <w:rtl/>
          <w:lang w:eastAsia="he-IL"/>
        </w:rPr>
      </w:pPr>
    </w:p>
    <w:p w:rsidR="000F4DFE" w:rsidRDefault="000F4DFE" w:rsidP="003038EA">
      <w:pPr>
        <w:rPr>
          <w:rtl/>
          <w:lang w:eastAsia="he-IL"/>
        </w:rPr>
      </w:pPr>
      <w:bookmarkStart w:id="657" w:name="_ETM_Q2_495276"/>
      <w:bookmarkStart w:id="658" w:name="_ETM_Q2_495526"/>
      <w:bookmarkEnd w:id="657"/>
      <w:bookmarkEnd w:id="658"/>
      <w:r>
        <w:rPr>
          <w:rFonts w:hint="cs"/>
          <w:rtl/>
          <w:lang w:eastAsia="he-IL"/>
        </w:rPr>
        <w:t xml:space="preserve">אז </w:t>
      </w:r>
      <w:bookmarkStart w:id="659" w:name="_ETM_Q2_490152"/>
      <w:bookmarkStart w:id="660" w:name="_ETM_Q2_486624"/>
      <w:bookmarkStart w:id="661" w:name="_ETM_Q2_491664"/>
      <w:bookmarkEnd w:id="659"/>
      <w:bookmarkEnd w:id="660"/>
      <w:bookmarkEnd w:id="661"/>
      <w:r>
        <w:rPr>
          <w:rFonts w:hint="cs"/>
          <w:rtl/>
          <w:lang w:eastAsia="he-IL"/>
        </w:rPr>
        <w:t>האמת שאנ</w:t>
      </w:r>
      <w:bookmarkStart w:id="662" w:name="_ETM_Q2_497095"/>
      <w:bookmarkEnd w:id="662"/>
      <w:r>
        <w:rPr>
          <w:rFonts w:hint="cs"/>
          <w:rtl/>
          <w:lang w:eastAsia="he-IL"/>
        </w:rPr>
        <w:t xml:space="preserve">י פחות. אולי אתה, קיש אולי פחות. </w:t>
      </w:r>
    </w:p>
    <w:p w:rsidR="000F4DFE" w:rsidRDefault="000F4DFE" w:rsidP="003038EA">
      <w:pPr>
        <w:rPr>
          <w:rtl/>
          <w:lang w:eastAsia="he-IL"/>
        </w:rPr>
      </w:pPr>
    </w:p>
    <w:p w:rsidR="000F4DFE" w:rsidRDefault="000F4DFE" w:rsidP="003038EA">
      <w:pPr>
        <w:pStyle w:val="af5"/>
        <w:rPr>
          <w:rtl/>
        </w:rPr>
      </w:pPr>
      <w:bookmarkStart w:id="663" w:name="ET_interruption_6458_41"/>
      <w:r w:rsidRPr="004F6C9F">
        <w:rPr>
          <w:rStyle w:val="TagStyle"/>
          <w:rtl/>
        </w:rPr>
        <w:t xml:space="preserve"> &lt;&lt; קריאה &gt;&gt;</w:t>
      </w:r>
      <w:r w:rsidRPr="00A32AEE">
        <w:rPr>
          <w:rStyle w:val="TagStyle"/>
          <w:rtl/>
        </w:rPr>
        <w:t xml:space="preserve"> </w:t>
      </w:r>
      <w:r>
        <w:rPr>
          <w:rtl/>
        </w:rPr>
        <w:t>שר החינוך יואב קיש:</w:t>
      </w:r>
      <w:r w:rsidRPr="00A32AEE">
        <w:rPr>
          <w:rStyle w:val="TagStyle"/>
          <w:rtl/>
        </w:rPr>
        <w:t xml:space="preserve"> </w:t>
      </w:r>
      <w:r w:rsidRPr="004F6C9F">
        <w:rPr>
          <w:rStyle w:val="TagStyle"/>
          <w:rtl/>
        </w:rPr>
        <w:t>&lt;&lt; קריאה &gt;&gt;</w:t>
      </w:r>
      <w:r>
        <w:rPr>
          <w:rtl/>
        </w:rPr>
        <w:t xml:space="preserve"> </w:t>
      </w:r>
      <w:bookmarkEnd w:id="663"/>
    </w:p>
    <w:p w:rsidR="000F4DFE" w:rsidRDefault="000F4DFE" w:rsidP="003038EA">
      <w:pPr>
        <w:pStyle w:val="KeepWithNext"/>
        <w:rPr>
          <w:rtl/>
          <w:lang w:eastAsia="he-IL"/>
        </w:rPr>
      </w:pPr>
    </w:p>
    <w:p w:rsidR="000F4DFE" w:rsidRDefault="000F4DFE" w:rsidP="003038EA">
      <w:pPr>
        <w:rPr>
          <w:rtl/>
          <w:lang w:eastAsia="he-IL"/>
        </w:rPr>
      </w:pPr>
      <w:bookmarkStart w:id="664" w:name="_ETM_Q2_496695"/>
      <w:bookmarkEnd w:id="664"/>
      <w:r>
        <w:rPr>
          <w:rFonts w:hint="cs"/>
          <w:rtl/>
          <w:lang w:eastAsia="he-IL"/>
        </w:rPr>
        <w:t>את צודקת. לי יש בעיה עם זה.</w:t>
      </w:r>
      <w:bookmarkStart w:id="665" w:name="_ETM_Q2_499486"/>
      <w:bookmarkEnd w:id="665"/>
    </w:p>
    <w:p w:rsidR="000F4DFE" w:rsidRDefault="000F4DFE" w:rsidP="003038EA">
      <w:pPr>
        <w:rPr>
          <w:rtl/>
          <w:lang w:eastAsia="he-IL"/>
        </w:rPr>
      </w:pPr>
      <w:bookmarkStart w:id="666" w:name="_ETM_Q2_504220"/>
      <w:bookmarkStart w:id="667" w:name="_ETM_Q2_504286"/>
      <w:bookmarkEnd w:id="666"/>
      <w:bookmarkEnd w:id="667"/>
    </w:p>
    <w:p w:rsidR="000F4DFE" w:rsidRDefault="000F4DFE" w:rsidP="003038EA">
      <w:pPr>
        <w:pStyle w:val="-"/>
        <w:rPr>
          <w:rtl/>
        </w:rPr>
      </w:pPr>
      <w:bookmarkStart w:id="668" w:name="ET_speakercontinue_5300_42"/>
      <w:r w:rsidRPr="004F6C9F">
        <w:rPr>
          <w:rStyle w:val="TagStyle"/>
          <w:rtl/>
        </w:rPr>
        <w:t xml:space="preserve"> &lt;&lt; דובר_המשך &gt;&gt;</w:t>
      </w:r>
      <w:r w:rsidRPr="00A32AEE">
        <w:rPr>
          <w:rStyle w:val="TagStyle"/>
          <w:rtl/>
        </w:rPr>
        <w:t xml:space="preserve"> </w:t>
      </w:r>
      <w:r>
        <w:rPr>
          <w:rtl/>
        </w:rPr>
        <w:t>מירב בן ארי (יש עתיד):</w:t>
      </w:r>
      <w:r w:rsidRPr="00A32AEE">
        <w:rPr>
          <w:rStyle w:val="TagStyle"/>
          <w:rtl/>
        </w:rPr>
        <w:t xml:space="preserve"> </w:t>
      </w:r>
      <w:r w:rsidRPr="004F6C9F">
        <w:rPr>
          <w:rStyle w:val="TagStyle"/>
          <w:rtl/>
        </w:rPr>
        <w:t>&lt;&lt; דובר_המשך &gt;&gt;</w:t>
      </w:r>
      <w:r>
        <w:rPr>
          <w:rtl/>
        </w:rPr>
        <w:t xml:space="preserve"> </w:t>
      </w:r>
      <w:bookmarkEnd w:id="668"/>
    </w:p>
    <w:p w:rsidR="000F4DFE" w:rsidRDefault="000F4DFE" w:rsidP="003038EA">
      <w:pPr>
        <w:pStyle w:val="KeepWithNext"/>
        <w:rPr>
          <w:rtl/>
          <w:lang w:eastAsia="he-IL"/>
        </w:rPr>
      </w:pPr>
    </w:p>
    <w:p w:rsidR="000F4DFE" w:rsidRDefault="000F4DFE" w:rsidP="003038EA">
      <w:pPr>
        <w:rPr>
          <w:rtl/>
          <w:lang w:eastAsia="he-IL"/>
        </w:rPr>
      </w:pPr>
      <w:bookmarkStart w:id="669" w:name="_ETM_Q2_504997"/>
      <w:bookmarkStart w:id="670" w:name="_ETM_Q2_500365"/>
      <w:bookmarkEnd w:id="669"/>
      <w:bookmarkEnd w:id="670"/>
      <w:r>
        <w:rPr>
          <w:rFonts w:hint="cs"/>
          <w:rtl/>
          <w:lang w:eastAsia="he-IL"/>
        </w:rPr>
        <w:t>בבקשה, אני גם מכירה אותו.</w:t>
      </w:r>
    </w:p>
    <w:p w:rsidR="000F4DFE" w:rsidRDefault="000F4DFE" w:rsidP="003038EA">
      <w:pPr>
        <w:rPr>
          <w:rtl/>
          <w:lang w:eastAsia="he-IL"/>
        </w:rPr>
      </w:pPr>
      <w:bookmarkStart w:id="671" w:name="_ETM_Q2_500636"/>
      <w:bookmarkEnd w:id="671"/>
    </w:p>
    <w:p w:rsidR="000F4DFE" w:rsidRDefault="000F4DFE" w:rsidP="003038EA">
      <w:pPr>
        <w:pStyle w:val="af5"/>
        <w:rPr>
          <w:rtl/>
        </w:rPr>
      </w:pPr>
      <w:bookmarkStart w:id="672" w:name="ET_interruption_6458_43"/>
      <w:r w:rsidRPr="004F6C9F">
        <w:rPr>
          <w:rStyle w:val="TagStyle"/>
          <w:rtl/>
        </w:rPr>
        <w:t xml:space="preserve"> &lt;&lt; קריאה &gt;&gt;</w:t>
      </w:r>
      <w:r w:rsidRPr="00A32AEE">
        <w:rPr>
          <w:rStyle w:val="TagStyle"/>
          <w:rtl/>
        </w:rPr>
        <w:t xml:space="preserve"> </w:t>
      </w:r>
      <w:r>
        <w:rPr>
          <w:rtl/>
        </w:rPr>
        <w:t>שר החינוך יואב קיש:</w:t>
      </w:r>
      <w:r w:rsidRPr="00A32AEE">
        <w:rPr>
          <w:rStyle w:val="TagStyle"/>
          <w:rtl/>
        </w:rPr>
        <w:t xml:space="preserve"> </w:t>
      </w:r>
      <w:r w:rsidRPr="004F6C9F">
        <w:rPr>
          <w:rStyle w:val="TagStyle"/>
          <w:rtl/>
        </w:rPr>
        <w:t>&lt;&lt; קריאה &gt;&gt;</w:t>
      </w:r>
      <w:r>
        <w:rPr>
          <w:rtl/>
        </w:rPr>
        <w:t xml:space="preserve"> </w:t>
      </w:r>
      <w:bookmarkEnd w:id="672"/>
    </w:p>
    <w:p w:rsidR="000F4DFE" w:rsidRDefault="000F4DFE" w:rsidP="003038EA">
      <w:pPr>
        <w:pStyle w:val="KeepWithNext"/>
        <w:rPr>
          <w:rtl/>
          <w:lang w:eastAsia="he-IL"/>
        </w:rPr>
      </w:pPr>
    </w:p>
    <w:p w:rsidR="000F4DFE" w:rsidRDefault="000F4DFE" w:rsidP="003038EA">
      <w:pPr>
        <w:rPr>
          <w:rtl/>
          <w:lang w:eastAsia="he-IL"/>
        </w:rPr>
      </w:pPr>
      <w:bookmarkStart w:id="673" w:name="_ETM_Q2_505497"/>
      <w:bookmarkEnd w:id="673"/>
      <w:r>
        <w:rPr>
          <w:rFonts w:hint="cs"/>
          <w:rtl/>
          <w:lang w:eastAsia="he-IL"/>
        </w:rPr>
        <w:t>אז תגידי שאת מדברת אליי.</w:t>
      </w:r>
      <w:bookmarkStart w:id="674" w:name="_ETM_Q2_501143"/>
      <w:bookmarkEnd w:id="674"/>
    </w:p>
    <w:p w:rsidR="000F4DFE" w:rsidRDefault="000F4DFE" w:rsidP="003038EA">
      <w:pPr>
        <w:rPr>
          <w:rtl/>
          <w:lang w:eastAsia="he-IL"/>
        </w:rPr>
      </w:pPr>
      <w:bookmarkStart w:id="675" w:name="_ETM_Q2_501629"/>
      <w:bookmarkStart w:id="676" w:name="_ETM_Q2_501692"/>
      <w:bookmarkEnd w:id="675"/>
      <w:bookmarkEnd w:id="676"/>
    </w:p>
    <w:p w:rsidR="000F4DFE" w:rsidRDefault="000F4DFE" w:rsidP="003038EA">
      <w:pPr>
        <w:pStyle w:val="-"/>
        <w:rPr>
          <w:rtl/>
        </w:rPr>
      </w:pPr>
      <w:bookmarkStart w:id="677" w:name="ET_speakercontinue_5300_44"/>
      <w:r w:rsidRPr="004F6C9F">
        <w:rPr>
          <w:rStyle w:val="TagStyle"/>
          <w:rtl/>
        </w:rPr>
        <w:t xml:space="preserve"> &lt;&lt; דובר_המשך &gt;&gt;</w:t>
      </w:r>
      <w:r w:rsidRPr="00A32AEE">
        <w:rPr>
          <w:rStyle w:val="TagStyle"/>
          <w:rtl/>
        </w:rPr>
        <w:t xml:space="preserve"> </w:t>
      </w:r>
      <w:r>
        <w:rPr>
          <w:rtl/>
        </w:rPr>
        <w:t>מירב בן ארי (יש עתיד):</w:t>
      </w:r>
      <w:r w:rsidRPr="00A32AEE">
        <w:rPr>
          <w:rStyle w:val="TagStyle"/>
          <w:rtl/>
        </w:rPr>
        <w:t xml:space="preserve"> </w:t>
      </w:r>
      <w:r w:rsidRPr="004F6C9F">
        <w:rPr>
          <w:rStyle w:val="TagStyle"/>
          <w:rtl/>
        </w:rPr>
        <w:t>&lt;&lt; דובר_המשך &gt;&gt;</w:t>
      </w:r>
      <w:r>
        <w:rPr>
          <w:rtl/>
        </w:rPr>
        <w:t xml:space="preserve"> </w:t>
      </w:r>
      <w:bookmarkEnd w:id="677"/>
    </w:p>
    <w:p w:rsidR="000F4DFE" w:rsidRDefault="000F4DFE" w:rsidP="003038EA">
      <w:pPr>
        <w:pStyle w:val="KeepWithNext"/>
        <w:rPr>
          <w:rtl/>
          <w:lang w:eastAsia="he-IL"/>
        </w:rPr>
      </w:pPr>
    </w:p>
    <w:p w:rsidR="000F4DFE" w:rsidRDefault="000F4DFE" w:rsidP="00AB455D">
      <w:pPr>
        <w:rPr>
          <w:rtl/>
        </w:rPr>
      </w:pPr>
      <w:bookmarkStart w:id="678" w:name="_ETM_Q2_507354"/>
      <w:bookmarkStart w:id="679" w:name="_ETM_Q2_485513"/>
      <w:bookmarkStart w:id="680" w:name="_ETM_Q2_485597"/>
      <w:bookmarkStart w:id="681" w:name="_ETM_Q2_499600"/>
      <w:bookmarkStart w:id="682" w:name="_ETM_Q2_505738"/>
      <w:bookmarkStart w:id="683" w:name="_ETM_Q2_500140"/>
      <w:bookmarkStart w:id="684" w:name="_ETM_Q2_500650"/>
      <w:bookmarkStart w:id="685" w:name="_ETM_Q2_501279"/>
      <w:bookmarkStart w:id="686" w:name="_ETM_Q2_501580"/>
      <w:bookmarkStart w:id="687" w:name="_ETM_Q2_501820"/>
      <w:bookmarkStart w:id="688" w:name="_ETM_Q2_503720"/>
      <w:bookmarkStart w:id="689" w:name="_ETM_Q2_503810"/>
      <w:bookmarkStart w:id="690" w:name="_ETM_Q2_504470"/>
      <w:bookmarkStart w:id="691" w:name="_ETM_Q2_504800"/>
      <w:bookmarkStart w:id="692" w:name="_ETM_Q2_505660"/>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Fonts w:hint="cs"/>
          <w:rtl/>
        </w:rPr>
        <w:t>אוקיי. אז</w:t>
      </w:r>
      <w:bookmarkStart w:id="693" w:name="_ETM_Q2_503537"/>
      <w:bookmarkEnd w:id="693"/>
      <w:r>
        <w:rPr>
          <w:rFonts w:hint="cs"/>
          <w:rtl/>
        </w:rPr>
        <w:t xml:space="preserve"> אני רוצה</w:t>
      </w:r>
      <w:bookmarkStart w:id="694" w:name="_ETM_Q2_504427"/>
      <w:bookmarkEnd w:id="694"/>
      <w:r>
        <w:rPr>
          <w:rFonts w:hint="cs"/>
          <w:rtl/>
        </w:rPr>
        <w:t xml:space="preserve"> בזמן</w:t>
      </w:r>
      <w:r>
        <w:rPr>
          <w:rtl/>
        </w:rPr>
        <w:t xml:space="preserve"> </w:t>
      </w:r>
      <w:bookmarkStart w:id="695" w:name="_ETM_Q2_508560"/>
      <w:bookmarkEnd w:id="695"/>
      <w:r>
        <w:rPr>
          <w:rFonts w:hint="cs"/>
          <w:rtl/>
        </w:rPr>
        <w:t>ה</w:t>
      </w:r>
      <w:r>
        <w:rPr>
          <w:rtl/>
        </w:rPr>
        <w:t xml:space="preserve">חולף </w:t>
      </w:r>
      <w:bookmarkStart w:id="696" w:name="_ETM_Q2_509099"/>
      <w:bookmarkEnd w:id="696"/>
      <w:r>
        <w:rPr>
          <w:rtl/>
        </w:rPr>
        <w:t xml:space="preserve">לומר </w:t>
      </w:r>
      <w:bookmarkStart w:id="697" w:name="_ETM_Q2_509429"/>
      <w:bookmarkEnd w:id="697"/>
      <w:r>
        <w:rPr>
          <w:rtl/>
        </w:rPr>
        <w:t xml:space="preserve">לך </w:t>
      </w:r>
      <w:bookmarkStart w:id="698" w:name="_ETM_Q2_509939"/>
      <w:bookmarkEnd w:id="698"/>
      <w:r>
        <w:rPr>
          <w:rtl/>
        </w:rPr>
        <w:t xml:space="preserve">שאני </w:t>
      </w:r>
      <w:bookmarkStart w:id="699" w:name="_ETM_Q2_510210"/>
      <w:bookmarkEnd w:id="699"/>
      <w:r>
        <w:rPr>
          <w:rtl/>
        </w:rPr>
        <w:t xml:space="preserve">חושבת </w:t>
      </w:r>
      <w:bookmarkStart w:id="700" w:name="_ETM_Q2_510720"/>
      <w:bookmarkEnd w:id="700"/>
      <w:r>
        <w:rPr>
          <w:rtl/>
        </w:rPr>
        <w:t xml:space="preserve">הרבה </w:t>
      </w:r>
      <w:bookmarkStart w:id="701" w:name="_ETM_Q2_511109"/>
      <w:bookmarkEnd w:id="701"/>
      <w:r>
        <w:rPr>
          <w:rtl/>
        </w:rPr>
        <w:t xml:space="preserve">על </w:t>
      </w:r>
      <w:bookmarkStart w:id="702" w:name="_ETM_Q2_511230"/>
      <w:bookmarkEnd w:id="702"/>
      <w:r>
        <w:rPr>
          <w:rtl/>
        </w:rPr>
        <w:t xml:space="preserve">מה </w:t>
      </w:r>
      <w:bookmarkStart w:id="703" w:name="_ETM_Q2_511409"/>
      <w:bookmarkEnd w:id="703"/>
      <w:r>
        <w:rPr>
          <w:rtl/>
        </w:rPr>
        <w:t xml:space="preserve">קרה </w:t>
      </w:r>
      <w:bookmarkStart w:id="704" w:name="_ETM_Q2_511739"/>
      <w:bookmarkEnd w:id="704"/>
      <w:r>
        <w:rPr>
          <w:rtl/>
        </w:rPr>
        <w:t>לך</w:t>
      </w:r>
      <w:bookmarkStart w:id="705" w:name="_ETM_Q2_513110"/>
      <w:bookmarkEnd w:id="705"/>
      <w:r>
        <w:rPr>
          <w:rFonts w:hint="cs"/>
          <w:rtl/>
        </w:rPr>
        <w:t>,</w:t>
      </w:r>
      <w:r>
        <w:rPr>
          <w:rtl/>
        </w:rPr>
        <w:t xml:space="preserve"> </w:t>
      </w:r>
      <w:bookmarkStart w:id="706" w:name="_ETM_Q2_513410"/>
      <w:bookmarkEnd w:id="706"/>
      <w:r>
        <w:rPr>
          <w:rtl/>
        </w:rPr>
        <w:t xml:space="preserve">מר </w:t>
      </w:r>
      <w:bookmarkStart w:id="707" w:name="_ETM_Q2_513680"/>
      <w:bookmarkEnd w:id="707"/>
      <w:r>
        <w:rPr>
          <w:rtl/>
        </w:rPr>
        <w:t xml:space="preserve">ביטחון </w:t>
      </w:r>
      <w:bookmarkStart w:id="708" w:name="_ETM_Q2_514370"/>
      <w:bookmarkEnd w:id="708"/>
      <w:r>
        <w:rPr>
          <w:rtl/>
        </w:rPr>
        <w:t xml:space="preserve">ואלוף </w:t>
      </w:r>
      <w:bookmarkStart w:id="709" w:name="_ETM_Q2_514820"/>
      <w:bookmarkEnd w:id="709"/>
      <w:r>
        <w:rPr>
          <w:rtl/>
        </w:rPr>
        <w:t xml:space="preserve">יחסי </w:t>
      </w:r>
      <w:bookmarkStart w:id="710" w:name="_ETM_Q2_515300"/>
      <w:bookmarkEnd w:id="710"/>
      <w:r>
        <w:rPr>
          <w:rtl/>
        </w:rPr>
        <w:t xml:space="preserve">החוץ </w:t>
      </w:r>
      <w:bookmarkStart w:id="711" w:name="_ETM_Q2_515870"/>
      <w:bookmarkEnd w:id="711"/>
      <w:r>
        <w:rPr>
          <w:rtl/>
        </w:rPr>
        <w:t xml:space="preserve">ואשף </w:t>
      </w:r>
      <w:bookmarkStart w:id="712" w:name="_ETM_Q2_516350"/>
      <w:bookmarkEnd w:id="712"/>
      <w:r>
        <w:rPr>
          <w:rtl/>
        </w:rPr>
        <w:t>התקשורת</w:t>
      </w:r>
      <w:bookmarkStart w:id="713" w:name="_ETM_Q2_517430"/>
      <w:bookmarkStart w:id="714" w:name="_ETM_Q2_514036"/>
      <w:bookmarkEnd w:id="713"/>
      <w:bookmarkEnd w:id="714"/>
      <w:r>
        <w:rPr>
          <w:rFonts w:hint="cs"/>
          <w:rtl/>
        </w:rPr>
        <w:t xml:space="preserve"> – </w:t>
      </w:r>
      <w:r>
        <w:rPr>
          <w:rtl/>
        </w:rPr>
        <w:t xml:space="preserve">אני </w:t>
      </w:r>
      <w:bookmarkStart w:id="715" w:name="_ETM_Q2_517700"/>
      <w:bookmarkEnd w:id="715"/>
      <w:r>
        <w:rPr>
          <w:rtl/>
        </w:rPr>
        <w:t xml:space="preserve">גם </w:t>
      </w:r>
      <w:bookmarkStart w:id="716" w:name="_ETM_Q2_517850"/>
      <w:bookmarkEnd w:id="716"/>
      <w:r>
        <w:rPr>
          <w:rtl/>
        </w:rPr>
        <w:t>מכיר</w:t>
      </w:r>
      <w:bookmarkStart w:id="717" w:name="_ETM_Q2_518029"/>
      <w:bookmarkEnd w:id="717"/>
      <w:r>
        <w:rPr>
          <w:rFonts w:hint="cs"/>
          <w:rtl/>
        </w:rPr>
        <w:t>ה</w:t>
      </w:r>
      <w:r>
        <w:rPr>
          <w:rtl/>
        </w:rPr>
        <w:t xml:space="preserve"> </w:t>
      </w:r>
      <w:bookmarkStart w:id="718" w:name="_ETM_Q2_518180"/>
      <w:bookmarkEnd w:id="718"/>
      <w:r>
        <w:rPr>
          <w:rtl/>
        </w:rPr>
        <w:t>א</w:t>
      </w:r>
      <w:r>
        <w:rPr>
          <w:rFonts w:hint="cs"/>
          <w:rtl/>
        </w:rPr>
        <w:t>ו</w:t>
      </w:r>
      <w:bookmarkStart w:id="719" w:name="_ETM_Q2_514248"/>
      <w:bookmarkEnd w:id="719"/>
      <w:r>
        <w:rPr>
          <w:rtl/>
        </w:rPr>
        <w:t>תך</w:t>
      </w:r>
      <w:r>
        <w:rPr>
          <w:rFonts w:hint="cs"/>
          <w:rtl/>
        </w:rPr>
        <w:t>,</w:t>
      </w:r>
      <w:r>
        <w:rPr>
          <w:rtl/>
        </w:rPr>
        <w:t xml:space="preserve"> </w:t>
      </w:r>
      <w:bookmarkStart w:id="720" w:name="_ETM_Q2_518449"/>
      <w:bookmarkEnd w:id="720"/>
      <w:r>
        <w:rPr>
          <w:rtl/>
        </w:rPr>
        <w:t xml:space="preserve">כי </w:t>
      </w:r>
      <w:bookmarkStart w:id="721" w:name="_ETM_Q2_518570"/>
      <w:bookmarkEnd w:id="721"/>
      <w:r>
        <w:rPr>
          <w:rtl/>
        </w:rPr>
        <w:t xml:space="preserve">ישבתי </w:t>
      </w:r>
      <w:bookmarkStart w:id="722" w:name="_ETM_Q2_518960"/>
      <w:bookmarkEnd w:id="722"/>
      <w:r>
        <w:rPr>
          <w:rtl/>
        </w:rPr>
        <w:t xml:space="preserve">איתך </w:t>
      </w:r>
      <w:bookmarkStart w:id="723" w:name="_ETM_Q2_519199"/>
      <w:bookmarkStart w:id="724" w:name="_ETM_Q2_519440"/>
      <w:bookmarkEnd w:id="723"/>
      <w:bookmarkEnd w:id="724"/>
      <w:r>
        <w:rPr>
          <w:rFonts w:hint="cs"/>
          <w:rtl/>
        </w:rPr>
        <w:t xml:space="preserve">ארבע </w:t>
      </w:r>
      <w:r>
        <w:rPr>
          <w:rtl/>
        </w:rPr>
        <w:t xml:space="preserve">שנים </w:t>
      </w:r>
      <w:bookmarkStart w:id="725" w:name="_ETM_Q2_519770"/>
      <w:bookmarkEnd w:id="725"/>
      <w:r>
        <w:rPr>
          <w:rtl/>
        </w:rPr>
        <w:t>בממשלה</w:t>
      </w:r>
      <w:bookmarkStart w:id="726" w:name="_ETM_Q2_513084"/>
      <w:bookmarkEnd w:id="726"/>
      <w:r>
        <w:rPr>
          <w:rFonts w:hint="cs"/>
          <w:rtl/>
        </w:rPr>
        <w:t>.</w:t>
      </w:r>
      <w:r>
        <w:rPr>
          <w:rtl/>
        </w:rPr>
        <w:t xml:space="preserve"> </w:t>
      </w:r>
      <w:bookmarkStart w:id="727" w:name="_ETM_Q2_521370"/>
      <w:bookmarkStart w:id="728" w:name="_ETM_Q2_521600"/>
      <w:bookmarkEnd w:id="727"/>
      <w:bookmarkEnd w:id="728"/>
      <w:r>
        <w:rPr>
          <w:rtl/>
        </w:rPr>
        <w:t xml:space="preserve">מה </w:t>
      </w:r>
      <w:bookmarkStart w:id="729" w:name="_ETM_Q2_521750"/>
      <w:bookmarkEnd w:id="729"/>
      <w:r>
        <w:rPr>
          <w:rtl/>
        </w:rPr>
        <w:t xml:space="preserve">קרה </w:t>
      </w:r>
      <w:bookmarkStart w:id="730" w:name="_ETM_Q2_522079"/>
      <w:bookmarkEnd w:id="730"/>
      <w:r>
        <w:rPr>
          <w:rtl/>
        </w:rPr>
        <w:t xml:space="preserve">למומחה </w:t>
      </w:r>
      <w:bookmarkStart w:id="731" w:name="_ETM_Q2_522769"/>
      <w:bookmarkEnd w:id="731"/>
      <w:r>
        <w:rPr>
          <w:rtl/>
        </w:rPr>
        <w:t xml:space="preserve">לכלכלה </w:t>
      </w:r>
      <w:bookmarkStart w:id="732" w:name="_ETM_Q2_523430"/>
      <w:bookmarkEnd w:id="732"/>
      <w:r>
        <w:rPr>
          <w:rtl/>
        </w:rPr>
        <w:t xml:space="preserve">עולמית </w:t>
      </w:r>
      <w:bookmarkStart w:id="733" w:name="_ETM_Q2_524000"/>
      <w:bookmarkEnd w:id="733"/>
      <w:r>
        <w:rPr>
          <w:rtl/>
        </w:rPr>
        <w:t xml:space="preserve">בימים </w:t>
      </w:r>
      <w:bookmarkStart w:id="734" w:name="_ETM_Q2_524420"/>
      <w:bookmarkEnd w:id="734"/>
      <w:r>
        <w:rPr>
          <w:rtl/>
        </w:rPr>
        <w:t>האחרונים</w:t>
      </w:r>
      <w:r>
        <w:rPr>
          <w:rFonts w:hint="cs"/>
          <w:rtl/>
        </w:rPr>
        <w:t>?</w:t>
      </w:r>
      <w:r>
        <w:rPr>
          <w:rtl/>
        </w:rPr>
        <w:t xml:space="preserve"> </w:t>
      </w:r>
      <w:bookmarkStart w:id="735" w:name="_ETM_Q2_525469"/>
      <w:bookmarkEnd w:id="735"/>
      <w:r>
        <w:rPr>
          <w:rtl/>
        </w:rPr>
        <w:t xml:space="preserve">זה </w:t>
      </w:r>
      <w:bookmarkStart w:id="736" w:name="_ETM_Q2_525680"/>
      <w:bookmarkEnd w:id="736"/>
      <w:r>
        <w:rPr>
          <w:rtl/>
        </w:rPr>
        <w:t xml:space="preserve">שמכל </w:t>
      </w:r>
      <w:bookmarkStart w:id="737" w:name="_ETM_Q2_526110"/>
      <w:bookmarkEnd w:id="737"/>
      <w:r>
        <w:rPr>
          <w:rFonts w:hint="cs"/>
          <w:rtl/>
        </w:rPr>
        <w:t>העולם</w:t>
      </w:r>
      <w:r>
        <w:rPr>
          <w:rtl/>
        </w:rPr>
        <w:t xml:space="preserve"> </w:t>
      </w:r>
      <w:bookmarkStart w:id="738" w:name="_ETM_Q2_526680"/>
      <w:bookmarkEnd w:id="738"/>
      <w:r>
        <w:rPr>
          <w:rtl/>
        </w:rPr>
        <w:t xml:space="preserve">מתקשרים </w:t>
      </w:r>
      <w:bookmarkStart w:id="739" w:name="_ETM_Q2_528180"/>
      <w:bookmarkEnd w:id="739"/>
      <w:r>
        <w:rPr>
          <w:rtl/>
        </w:rPr>
        <w:t xml:space="preserve">לשאול </w:t>
      </w:r>
      <w:bookmarkStart w:id="740" w:name="_ETM_Q2_529170"/>
      <w:bookmarkEnd w:id="740"/>
      <w:r>
        <w:rPr>
          <w:rtl/>
        </w:rPr>
        <w:t xml:space="preserve">ולהתייעץ </w:t>
      </w:r>
      <w:bookmarkStart w:id="741" w:name="_ETM_Q2_530040"/>
      <w:bookmarkEnd w:id="741"/>
      <w:r>
        <w:rPr>
          <w:rtl/>
        </w:rPr>
        <w:t xml:space="preserve">איתו </w:t>
      </w:r>
      <w:bookmarkStart w:id="742" w:name="_ETM_Q2_531539"/>
      <w:bookmarkEnd w:id="742"/>
      <w:r>
        <w:rPr>
          <w:rFonts w:hint="cs"/>
          <w:rtl/>
        </w:rPr>
        <w:t>על</w:t>
      </w:r>
      <w:bookmarkStart w:id="743" w:name="_ETM_Q2_528825"/>
      <w:bookmarkStart w:id="744" w:name="_ETM_Q2_531699"/>
      <w:bookmarkEnd w:id="743"/>
      <w:bookmarkEnd w:id="744"/>
      <w:r>
        <w:rPr>
          <w:rFonts w:hint="cs"/>
          <w:rtl/>
        </w:rPr>
        <w:t xml:space="preserve"> ה</w:t>
      </w:r>
      <w:r>
        <w:rPr>
          <w:rtl/>
        </w:rPr>
        <w:t xml:space="preserve">פלא </w:t>
      </w:r>
      <w:bookmarkStart w:id="745" w:name="_ETM_Q2_532029"/>
      <w:bookmarkEnd w:id="745"/>
      <w:r>
        <w:rPr>
          <w:rtl/>
        </w:rPr>
        <w:t xml:space="preserve">הזה </w:t>
      </w:r>
      <w:bookmarkStart w:id="746" w:name="_ETM_Q2_532239"/>
      <w:bookmarkEnd w:id="746"/>
      <w:r>
        <w:rPr>
          <w:rtl/>
        </w:rPr>
        <w:t xml:space="preserve">של </w:t>
      </w:r>
      <w:bookmarkStart w:id="747" w:name="_ETM_Q2_532449"/>
      <w:bookmarkEnd w:id="747"/>
      <w:r>
        <w:rPr>
          <w:rtl/>
        </w:rPr>
        <w:t xml:space="preserve">מדינת </w:t>
      </w:r>
      <w:bookmarkStart w:id="748" w:name="_ETM_Q2_532779"/>
      <w:bookmarkEnd w:id="748"/>
      <w:r>
        <w:rPr>
          <w:rtl/>
        </w:rPr>
        <w:t>ישראל</w:t>
      </w:r>
      <w:r>
        <w:rPr>
          <w:rFonts w:hint="cs"/>
          <w:rtl/>
        </w:rPr>
        <w:t>,</w:t>
      </w:r>
      <w:r>
        <w:rPr>
          <w:rtl/>
        </w:rPr>
        <w:t xml:space="preserve"> </w:t>
      </w:r>
      <w:bookmarkStart w:id="749" w:name="_ETM_Q2_534620"/>
      <w:bookmarkEnd w:id="749"/>
      <w:r>
        <w:rPr>
          <w:rtl/>
        </w:rPr>
        <w:t xml:space="preserve">הדמוקרטיה </w:t>
      </w:r>
      <w:bookmarkStart w:id="750" w:name="_ETM_Q2_535430"/>
      <w:bookmarkEnd w:id="750"/>
      <w:r>
        <w:rPr>
          <w:rtl/>
        </w:rPr>
        <w:t xml:space="preserve">היחידה </w:t>
      </w:r>
      <w:bookmarkStart w:id="751" w:name="_ETM_Q2_535820"/>
      <w:bookmarkEnd w:id="751"/>
      <w:r>
        <w:rPr>
          <w:rtl/>
        </w:rPr>
        <w:t xml:space="preserve">במזרח </w:t>
      </w:r>
      <w:bookmarkStart w:id="752" w:name="_ETM_Q2_536300"/>
      <w:bookmarkEnd w:id="752"/>
      <w:r>
        <w:rPr>
          <w:rtl/>
        </w:rPr>
        <w:t>התיכון</w:t>
      </w:r>
      <w:bookmarkStart w:id="753" w:name="_ETM_Q2_535064"/>
      <w:bookmarkEnd w:id="753"/>
      <w:r>
        <w:rPr>
          <w:rFonts w:hint="cs"/>
          <w:rtl/>
        </w:rPr>
        <w:t>;</w:t>
      </w:r>
      <w:r>
        <w:rPr>
          <w:rtl/>
        </w:rPr>
        <w:t xml:space="preserve"> </w:t>
      </w:r>
      <w:bookmarkStart w:id="754" w:name="_ETM_Q2_537529"/>
      <w:bookmarkEnd w:id="754"/>
      <w:r>
        <w:rPr>
          <w:rtl/>
        </w:rPr>
        <w:t xml:space="preserve">מדינה </w:t>
      </w:r>
      <w:bookmarkStart w:id="755" w:name="_ETM_Q2_538010"/>
      <w:bookmarkEnd w:id="755"/>
      <w:r>
        <w:rPr>
          <w:rtl/>
        </w:rPr>
        <w:t>שאת</w:t>
      </w:r>
      <w:bookmarkStart w:id="756" w:name="_ETM_Q2_531739"/>
      <w:bookmarkEnd w:id="756"/>
      <w:r>
        <w:rPr>
          <w:rtl/>
        </w:rPr>
        <w:t xml:space="preserve">ה </w:t>
      </w:r>
      <w:bookmarkStart w:id="757" w:name="_ETM_Q2_538310"/>
      <w:bookmarkEnd w:id="757"/>
      <w:r>
        <w:rPr>
          <w:rtl/>
        </w:rPr>
        <w:t xml:space="preserve">כבר </w:t>
      </w:r>
      <w:bookmarkStart w:id="758" w:name="_ETM_Q2_538580"/>
      <w:bookmarkEnd w:id="758"/>
      <w:r>
        <w:rPr>
          <w:rtl/>
        </w:rPr>
        <w:t xml:space="preserve">שנים </w:t>
      </w:r>
      <w:bookmarkStart w:id="759" w:name="_ETM_Q2_539089"/>
      <w:bookmarkEnd w:id="759"/>
      <w:r>
        <w:rPr>
          <w:rtl/>
        </w:rPr>
        <w:t xml:space="preserve">עומד </w:t>
      </w:r>
      <w:bookmarkStart w:id="760" w:name="_ETM_Q2_539390"/>
      <w:bookmarkEnd w:id="760"/>
      <w:r>
        <w:rPr>
          <w:rtl/>
        </w:rPr>
        <w:t>בר</w:t>
      </w:r>
      <w:r>
        <w:rPr>
          <w:rFonts w:hint="cs"/>
          <w:rtl/>
        </w:rPr>
        <w:t>א</w:t>
      </w:r>
      <w:bookmarkStart w:id="761" w:name="_ETM_Q2_535494"/>
      <w:bookmarkEnd w:id="761"/>
      <w:r>
        <w:rPr>
          <w:rtl/>
        </w:rPr>
        <w:t>שותה</w:t>
      </w:r>
      <w:r>
        <w:rPr>
          <w:rFonts w:hint="cs"/>
          <w:rtl/>
        </w:rPr>
        <w:t>,</w:t>
      </w:r>
      <w:r>
        <w:rPr>
          <w:rtl/>
        </w:rPr>
        <w:t xml:space="preserve"> </w:t>
      </w:r>
      <w:bookmarkStart w:id="762" w:name="_ETM_Q2_540480"/>
      <w:bookmarkEnd w:id="762"/>
      <w:r>
        <w:rPr>
          <w:rtl/>
        </w:rPr>
        <w:t xml:space="preserve">אבל </w:t>
      </w:r>
      <w:bookmarkStart w:id="763" w:name="_ETM_Q2_540720"/>
      <w:bookmarkEnd w:id="763"/>
      <w:r>
        <w:rPr>
          <w:rtl/>
        </w:rPr>
        <w:t xml:space="preserve">בדרך </w:t>
      </w:r>
      <w:bookmarkStart w:id="764" w:name="_ETM_Q2_541140"/>
      <w:bookmarkEnd w:id="764"/>
      <w:r>
        <w:rPr>
          <w:rtl/>
        </w:rPr>
        <w:t xml:space="preserve">כלל </w:t>
      </w:r>
      <w:bookmarkStart w:id="765" w:name="_ETM_Q2_541260"/>
      <w:bookmarkEnd w:id="765"/>
      <w:r>
        <w:rPr>
          <w:rtl/>
        </w:rPr>
        <w:t xml:space="preserve">מאשים </w:t>
      </w:r>
      <w:bookmarkStart w:id="766" w:name="_ETM_Q2_541680"/>
      <w:bookmarkEnd w:id="766"/>
      <w:r>
        <w:rPr>
          <w:rtl/>
        </w:rPr>
        <w:t xml:space="preserve">את </w:t>
      </w:r>
      <w:bookmarkStart w:id="767" w:name="_ETM_Q2_541800"/>
      <w:bookmarkEnd w:id="767"/>
      <w:r>
        <w:rPr>
          <w:rtl/>
        </w:rPr>
        <w:t xml:space="preserve">כל </w:t>
      </w:r>
      <w:bookmarkStart w:id="768" w:name="_ETM_Q2_541950"/>
      <w:bookmarkEnd w:id="768"/>
      <w:r>
        <w:rPr>
          <w:rtl/>
        </w:rPr>
        <w:t>הסביבה</w:t>
      </w:r>
      <w:bookmarkStart w:id="769" w:name="_ETM_Q2_544060"/>
      <w:bookmarkStart w:id="770" w:name="_ETM_Q2_543684"/>
      <w:bookmarkEnd w:id="769"/>
      <w:bookmarkEnd w:id="770"/>
      <w:r>
        <w:rPr>
          <w:rFonts w:hint="cs"/>
          <w:rtl/>
        </w:rPr>
        <w:t xml:space="preserve">; </w:t>
      </w:r>
      <w:bookmarkStart w:id="771" w:name="_ETM_Q2_544045"/>
      <w:bookmarkStart w:id="772" w:name="_ETM_Q2_544063"/>
      <w:bookmarkStart w:id="773" w:name="_ETM_Q2_544091"/>
      <w:bookmarkEnd w:id="771"/>
      <w:bookmarkEnd w:id="772"/>
      <w:bookmarkEnd w:id="773"/>
      <w:r>
        <w:rPr>
          <w:rtl/>
        </w:rPr>
        <w:t xml:space="preserve">המדינה </w:t>
      </w:r>
      <w:bookmarkStart w:id="774" w:name="_ETM_Q2_544630"/>
      <w:bookmarkEnd w:id="774"/>
      <w:r>
        <w:rPr>
          <w:rtl/>
        </w:rPr>
        <w:t xml:space="preserve">הזאת </w:t>
      </w:r>
      <w:bookmarkStart w:id="775" w:name="_ETM_Q2_545840"/>
      <w:bookmarkEnd w:id="775"/>
      <w:r>
        <w:rPr>
          <w:rtl/>
        </w:rPr>
        <w:t>שבנינו</w:t>
      </w:r>
      <w:r>
        <w:rPr>
          <w:rFonts w:hint="cs"/>
          <w:rtl/>
        </w:rPr>
        <w:t>,</w:t>
      </w:r>
      <w:bookmarkStart w:id="776" w:name="_ETM_Q2_543729"/>
      <w:bookmarkEnd w:id="776"/>
      <w:r>
        <w:rPr>
          <w:rtl/>
        </w:rPr>
        <w:t xml:space="preserve"> </w:t>
      </w:r>
      <w:bookmarkStart w:id="777" w:name="_ETM_Q2_547070"/>
      <w:bookmarkEnd w:id="777"/>
      <w:r>
        <w:rPr>
          <w:rtl/>
        </w:rPr>
        <w:t xml:space="preserve">כל </w:t>
      </w:r>
      <w:bookmarkStart w:id="778" w:name="_ETM_Q2_547279"/>
      <w:bookmarkEnd w:id="778"/>
      <w:r>
        <w:rPr>
          <w:rtl/>
        </w:rPr>
        <w:t xml:space="preserve">כך </w:t>
      </w:r>
      <w:bookmarkStart w:id="779" w:name="_ETM_Q2_547490"/>
      <w:bookmarkEnd w:id="779"/>
      <w:r>
        <w:rPr>
          <w:rtl/>
        </w:rPr>
        <w:t xml:space="preserve">הרבה </w:t>
      </w:r>
      <w:bookmarkStart w:id="780" w:name="_ETM_Q2_547790"/>
      <w:bookmarkEnd w:id="780"/>
      <w:r>
        <w:rPr>
          <w:rtl/>
        </w:rPr>
        <w:t xml:space="preserve">אנשים </w:t>
      </w:r>
      <w:bookmarkStart w:id="781" w:name="_ETM_Q2_548240"/>
      <w:bookmarkEnd w:id="781"/>
      <w:r>
        <w:rPr>
          <w:rtl/>
        </w:rPr>
        <w:t>טובים</w:t>
      </w:r>
      <w:r>
        <w:rPr>
          <w:rFonts w:hint="cs"/>
          <w:rtl/>
        </w:rPr>
        <w:t>,</w:t>
      </w:r>
      <w:bookmarkStart w:id="782" w:name="_ETM_Q2_549460"/>
      <w:bookmarkEnd w:id="782"/>
      <w:r>
        <w:rPr>
          <w:rtl/>
        </w:rPr>
        <w:t xml:space="preserve"> </w:t>
      </w:r>
      <w:bookmarkStart w:id="783" w:name="_ETM_Q2_549639"/>
      <w:bookmarkEnd w:id="783"/>
      <w:r>
        <w:rPr>
          <w:rFonts w:hint="cs"/>
          <w:rtl/>
        </w:rPr>
        <w:t>ו</w:t>
      </w:r>
      <w:bookmarkStart w:id="784" w:name="_ETM_Q2_546123"/>
      <w:bookmarkEnd w:id="784"/>
      <w:r>
        <w:rPr>
          <w:rtl/>
        </w:rPr>
        <w:t xml:space="preserve">אתה </w:t>
      </w:r>
      <w:bookmarkStart w:id="785" w:name="_ETM_Q2_549789"/>
      <w:bookmarkEnd w:id="785"/>
      <w:r>
        <w:rPr>
          <w:rtl/>
        </w:rPr>
        <w:t xml:space="preserve">רוצה </w:t>
      </w:r>
      <w:bookmarkStart w:id="786" w:name="_ETM_Q2_550089"/>
      <w:bookmarkEnd w:id="786"/>
      <w:r>
        <w:rPr>
          <w:rtl/>
        </w:rPr>
        <w:t xml:space="preserve">להחריב </w:t>
      </w:r>
      <w:bookmarkStart w:id="787" w:name="_ETM_Q2_550600"/>
      <w:bookmarkEnd w:id="787"/>
      <w:r>
        <w:rPr>
          <w:rtl/>
        </w:rPr>
        <w:t xml:space="preserve">אותה </w:t>
      </w:r>
      <w:bookmarkStart w:id="788" w:name="_ETM_Q2_551109"/>
      <w:bookmarkEnd w:id="788"/>
      <w:r>
        <w:rPr>
          <w:rtl/>
        </w:rPr>
        <w:t xml:space="preserve">בימים </w:t>
      </w:r>
      <w:bookmarkStart w:id="789" w:name="_ETM_Q2_551560"/>
      <w:bookmarkEnd w:id="789"/>
      <w:r>
        <w:rPr>
          <w:rtl/>
        </w:rPr>
        <w:t>האחרונים</w:t>
      </w:r>
      <w:r>
        <w:rPr>
          <w:rFonts w:hint="cs"/>
          <w:rtl/>
        </w:rPr>
        <w:t>.</w:t>
      </w:r>
      <w:bookmarkStart w:id="790" w:name="_ETM_Q2_553970"/>
      <w:bookmarkEnd w:id="790"/>
    </w:p>
    <w:p w:rsidR="000F4DFE" w:rsidRDefault="000F4DFE" w:rsidP="003038EA">
      <w:pPr>
        <w:rPr>
          <w:rtl/>
        </w:rPr>
      </w:pPr>
      <w:bookmarkStart w:id="791" w:name="_ETM_Q2_552056"/>
      <w:bookmarkStart w:id="792" w:name="_ETM_Q2_552182"/>
      <w:bookmarkEnd w:id="791"/>
      <w:bookmarkEnd w:id="792"/>
    </w:p>
    <w:p w:rsidR="000F4DFE" w:rsidRDefault="000F4DFE" w:rsidP="003038EA">
      <w:pPr>
        <w:rPr>
          <w:rtl/>
        </w:rPr>
      </w:pPr>
      <w:bookmarkStart w:id="793" w:name="_ETM_Q2_552255"/>
      <w:bookmarkStart w:id="794" w:name="_ETM_Q2_552296"/>
      <w:bookmarkEnd w:id="793"/>
      <w:bookmarkEnd w:id="794"/>
      <w:r>
        <w:rPr>
          <w:rtl/>
        </w:rPr>
        <w:t xml:space="preserve">בוא </w:t>
      </w:r>
      <w:bookmarkStart w:id="795" w:name="_ETM_Q2_554240"/>
      <w:bookmarkEnd w:id="795"/>
      <w:r>
        <w:rPr>
          <w:rtl/>
        </w:rPr>
        <w:t xml:space="preserve">נתחיל </w:t>
      </w:r>
      <w:bookmarkStart w:id="796" w:name="_ETM_Q2_554600"/>
      <w:bookmarkEnd w:id="796"/>
      <w:r>
        <w:rPr>
          <w:rtl/>
        </w:rPr>
        <w:t xml:space="preserve">עם </w:t>
      </w:r>
      <w:bookmarkStart w:id="797" w:name="_ETM_Q2_554690"/>
      <w:bookmarkEnd w:id="797"/>
      <w:r>
        <w:rPr>
          <w:rtl/>
        </w:rPr>
        <w:t xml:space="preserve">יחסי </w:t>
      </w:r>
      <w:bookmarkStart w:id="798" w:name="_ETM_Q2_555170"/>
      <w:bookmarkEnd w:id="798"/>
      <w:r>
        <w:rPr>
          <w:rtl/>
        </w:rPr>
        <w:t>החוץ</w:t>
      </w:r>
      <w:bookmarkStart w:id="799" w:name="_ETM_Q2_556540"/>
      <w:bookmarkEnd w:id="799"/>
      <w:r>
        <w:rPr>
          <w:rFonts w:hint="cs"/>
          <w:rtl/>
        </w:rPr>
        <w:t xml:space="preserve"> ש</w:t>
      </w:r>
      <w:r>
        <w:rPr>
          <w:rtl/>
        </w:rPr>
        <w:t xml:space="preserve">עליהם </w:t>
      </w:r>
      <w:bookmarkStart w:id="800" w:name="_ETM_Q2_556930"/>
      <w:bookmarkEnd w:id="800"/>
      <w:r>
        <w:rPr>
          <w:rtl/>
        </w:rPr>
        <w:t xml:space="preserve">אתה </w:t>
      </w:r>
      <w:bookmarkStart w:id="801" w:name="_ETM_Q2_557140"/>
      <w:bookmarkEnd w:id="801"/>
      <w:r>
        <w:rPr>
          <w:rtl/>
        </w:rPr>
        <w:t xml:space="preserve">עובד </w:t>
      </w:r>
      <w:bookmarkStart w:id="802" w:name="_ETM_Q2_557440"/>
      <w:bookmarkEnd w:id="802"/>
      <w:r>
        <w:rPr>
          <w:rtl/>
        </w:rPr>
        <w:t>שנים</w:t>
      </w:r>
      <w:bookmarkStart w:id="803" w:name="_ETM_Q2_554209"/>
      <w:bookmarkEnd w:id="803"/>
      <w:r>
        <w:rPr>
          <w:rFonts w:hint="cs"/>
          <w:rtl/>
        </w:rPr>
        <w:t>.</w:t>
      </w:r>
      <w:r>
        <w:rPr>
          <w:rtl/>
        </w:rPr>
        <w:t xml:space="preserve"> </w:t>
      </w:r>
      <w:bookmarkStart w:id="804" w:name="_ETM_Q2_558810"/>
      <w:bookmarkEnd w:id="804"/>
      <w:r>
        <w:rPr>
          <w:rtl/>
        </w:rPr>
        <w:t xml:space="preserve">מה </w:t>
      </w:r>
      <w:bookmarkStart w:id="805" w:name="_ETM_Q2_559080"/>
      <w:bookmarkEnd w:id="805"/>
      <w:r>
        <w:rPr>
          <w:rtl/>
        </w:rPr>
        <w:t xml:space="preserve">קורה </w:t>
      </w:r>
      <w:bookmarkStart w:id="806" w:name="_ETM_Q2_560130"/>
      <w:bookmarkEnd w:id="806"/>
      <w:r>
        <w:rPr>
          <w:rtl/>
        </w:rPr>
        <w:t xml:space="preserve">עם </w:t>
      </w:r>
      <w:bookmarkStart w:id="807" w:name="_ETM_Q2_560339"/>
      <w:bookmarkEnd w:id="807"/>
      <w:r>
        <w:rPr>
          <w:rtl/>
        </w:rPr>
        <w:t xml:space="preserve">הנסיעה </w:t>
      </w:r>
      <w:bookmarkStart w:id="808" w:name="_ETM_Q2_561240"/>
      <w:bookmarkEnd w:id="808"/>
      <w:r>
        <w:rPr>
          <w:rtl/>
        </w:rPr>
        <w:t>ל</w:t>
      </w:r>
      <w:bookmarkStart w:id="809" w:name="_ETM_Q2_561900"/>
      <w:bookmarkStart w:id="810" w:name="_ETM_Q2_562880"/>
      <w:bookmarkStart w:id="811" w:name="_ETM_Q2_558439"/>
      <w:bookmarkEnd w:id="809"/>
      <w:bookmarkEnd w:id="810"/>
      <w:bookmarkEnd w:id="811"/>
      <w:r>
        <w:rPr>
          <w:rFonts w:hint="cs"/>
          <w:rtl/>
        </w:rPr>
        <w:t xml:space="preserve">אבו </w:t>
      </w:r>
      <w:bookmarkStart w:id="812" w:name="_ETM_Q2_559218"/>
      <w:bookmarkEnd w:id="812"/>
      <w:r>
        <w:rPr>
          <w:rFonts w:hint="cs"/>
          <w:rtl/>
        </w:rPr>
        <w:t xml:space="preserve">דאבי שבינואר </w:t>
      </w:r>
      <w:bookmarkStart w:id="813" w:name="_ETM_Q2_562969"/>
      <w:bookmarkStart w:id="814" w:name="_ETM_Q2_563750"/>
      <w:bookmarkStart w:id="815" w:name="_ETM_Q2_560428"/>
      <w:bookmarkEnd w:id="813"/>
      <w:bookmarkEnd w:id="814"/>
      <w:bookmarkEnd w:id="815"/>
      <w:r>
        <w:rPr>
          <w:rtl/>
        </w:rPr>
        <w:t xml:space="preserve">התבטלה </w:t>
      </w:r>
      <w:bookmarkStart w:id="816" w:name="_ETM_Q2_564360"/>
      <w:bookmarkStart w:id="817" w:name="_ETM_Q2_564450"/>
      <w:bookmarkEnd w:id="816"/>
      <w:bookmarkEnd w:id="817"/>
      <w:r>
        <w:rPr>
          <w:rFonts w:hint="cs"/>
          <w:rtl/>
        </w:rPr>
        <w:t>בשל</w:t>
      </w:r>
      <w:r>
        <w:rPr>
          <w:rtl/>
        </w:rPr>
        <w:t xml:space="preserve"> </w:t>
      </w:r>
      <w:bookmarkStart w:id="818" w:name="_ETM_Q2_564720"/>
      <w:bookmarkEnd w:id="818"/>
      <w:r>
        <w:rPr>
          <w:rtl/>
        </w:rPr>
        <w:t>קש</w:t>
      </w:r>
      <w:r>
        <w:rPr>
          <w:rFonts w:hint="cs"/>
          <w:rtl/>
        </w:rPr>
        <w:t>י</w:t>
      </w:r>
      <w:r>
        <w:rPr>
          <w:rtl/>
        </w:rPr>
        <w:t xml:space="preserve">ים </w:t>
      </w:r>
      <w:bookmarkStart w:id="819" w:name="_ETM_Q2_565110"/>
      <w:bookmarkEnd w:id="819"/>
      <w:r>
        <w:rPr>
          <w:rtl/>
        </w:rPr>
        <w:t>לוגיסטי</w:t>
      </w:r>
      <w:r>
        <w:rPr>
          <w:rFonts w:hint="cs"/>
          <w:rtl/>
        </w:rPr>
        <w:t>ים</w:t>
      </w:r>
      <w:bookmarkStart w:id="820" w:name="_ETM_Q2_564977"/>
      <w:bookmarkStart w:id="821" w:name="_ETM_Q2_566645"/>
      <w:bookmarkEnd w:id="820"/>
      <w:bookmarkEnd w:id="821"/>
      <w:r>
        <w:rPr>
          <w:rFonts w:hint="cs"/>
          <w:rtl/>
        </w:rPr>
        <w:t>,</w:t>
      </w:r>
      <w:r>
        <w:rPr>
          <w:rtl/>
        </w:rPr>
        <w:t xml:space="preserve"> </w:t>
      </w:r>
      <w:bookmarkStart w:id="822" w:name="_ETM_Q2_566359"/>
      <w:bookmarkEnd w:id="822"/>
      <w:r>
        <w:rPr>
          <w:rtl/>
        </w:rPr>
        <w:t xml:space="preserve">ועד </w:t>
      </w:r>
      <w:bookmarkStart w:id="823" w:name="_ETM_Q2_566779"/>
      <w:bookmarkEnd w:id="823"/>
      <w:r>
        <w:rPr>
          <w:rtl/>
        </w:rPr>
        <w:t xml:space="preserve">היום </w:t>
      </w:r>
      <w:bookmarkStart w:id="824" w:name="_ETM_Q2_568020"/>
      <w:bookmarkEnd w:id="824"/>
      <w:r>
        <w:rPr>
          <w:rtl/>
        </w:rPr>
        <w:t xml:space="preserve">לא </w:t>
      </w:r>
      <w:bookmarkStart w:id="825" w:name="_ETM_Q2_568200"/>
      <w:bookmarkEnd w:id="825"/>
      <w:r>
        <w:rPr>
          <w:rtl/>
        </w:rPr>
        <w:t xml:space="preserve">קיבלנו </w:t>
      </w:r>
      <w:bookmarkStart w:id="826" w:name="_ETM_Q2_568659"/>
      <w:bookmarkStart w:id="827" w:name="_ETM_Q2_568563"/>
      <w:bookmarkEnd w:id="826"/>
      <w:bookmarkEnd w:id="827"/>
      <w:r>
        <w:rPr>
          <w:rtl/>
        </w:rPr>
        <w:t>הזמנה</w:t>
      </w:r>
      <w:r>
        <w:rPr>
          <w:rFonts w:hint="cs"/>
          <w:rtl/>
        </w:rPr>
        <w:t>,</w:t>
      </w:r>
      <w:r>
        <w:rPr>
          <w:rtl/>
        </w:rPr>
        <w:t xml:space="preserve"> </w:t>
      </w:r>
      <w:bookmarkStart w:id="828" w:name="_ETM_Q2_569499"/>
      <w:bookmarkEnd w:id="828"/>
      <w:r>
        <w:rPr>
          <w:rtl/>
        </w:rPr>
        <w:t xml:space="preserve">למרות </w:t>
      </w:r>
      <w:bookmarkStart w:id="829" w:name="_ETM_Q2_569979"/>
      <w:bookmarkEnd w:id="829"/>
      <w:r>
        <w:rPr>
          <w:rtl/>
        </w:rPr>
        <w:t xml:space="preserve">שאתה </w:t>
      </w:r>
      <w:bookmarkStart w:id="830" w:name="_ETM_Q2_570490"/>
      <w:bookmarkEnd w:id="830"/>
      <w:r>
        <w:rPr>
          <w:rtl/>
        </w:rPr>
        <w:t xml:space="preserve">זה </w:t>
      </w:r>
      <w:bookmarkStart w:id="831" w:name="_ETM_Q2_570670"/>
      <w:bookmarkEnd w:id="831"/>
      <w:r>
        <w:rPr>
          <w:rtl/>
        </w:rPr>
        <w:t xml:space="preserve">שעשית </w:t>
      </w:r>
      <w:bookmarkStart w:id="832" w:name="_ETM_Q2_571119"/>
      <w:bookmarkEnd w:id="832"/>
      <w:r>
        <w:rPr>
          <w:rtl/>
        </w:rPr>
        <w:t xml:space="preserve">את </w:t>
      </w:r>
      <w:bookmarkStart w:id="833" w:name="_ETM_Q2_571179"/>
      <w:bookmarkEnd w:id="833"/>
      <w:r>
        <w:rPr>
          <w:rtl/>
        </w:rPr>
        <w:t xml:space="preserve">הסכמי </w:t>
      </w:r>
      <w:bookmarkStart w:id="834" w:name="_ETM_Q2_571630"/>
      <w:bookmarkEnd w:id="834"/>
      <w:r>
        <w:rPr>
          <w:rtl/>
        </w:rPr>
        <w:lastRenderedPageBreak/>
        <w:t xml:space="preserve">אברהם </w:t>
      </w:r>
      <w:bookmarkStart w:id="835" w:name="_ETM_Q2_572799"/>
      <w:bookmarkEnd w:id="835"/>
      <w:r>
        <w:rPr>
          <w:rFonts w:hint="cs"/>
          <w:rtl/>
        </w:rPr>
        <w:t>ו</w:t>
      </w:r>
      <w:r>
        <w:rPr>
          <w:rtl/>
        </w:rPr>
        <w:t xml:space="preserve">אתה </w:t>
      </w:r>
      <w:bookmarkStart w:id="836" w:name="_ETM_Q2_573100"/>
      <w:bookmarkEnd w:id="836"/>
      <w:r>
        <w:rPr>
          <w:rtl/>
        </w:rPr>
        <w:t xml:space="preserve">זה </w:t>
      </w:r>
      <w:bookmarkStart w:id="837" w:name="_ETM_Q2_573219"/>
      <w:bookmarkEnd w:id="837"/>
      <w:r>
        <w:rPr>
          <w:rtl/>
        </w:rPr>
        <w:t>ש</w:t>
      </w:r>
      <w:bookmarkStart w:id="838" w:name="_ETM_Q2_574299"/>
      <w:bookmarkEnd w:id="838"/>
      <w:r>
        <w:rPr>
          <w:rtl/>
        </w:rPr>
        <w:t xml:space="preserve">גזרת </w:t>
      </w:r>
      <w:bookmarkStart w:id="839" w:name="_ETM_Q2_575200"/>
      <w:bookmarkEnd w:id="839"/>
      <w:r>
        <w:rPr>
          <w:rFonts w:hint="cs"/>
          <w:rtl/>
        </w:rPr>
        <w:t xml:space="preserve">– אני </w:t>
      </w:r>
      <w:r>
        <w:rPr>
          <w:rtl/>
        </w:rPr>
        <w:t xml:space="preserve">אפילו </w:t>
      </w:r>
      <w:bookmarkStart w:id="840" w:name="_ETM_Q2_575439"/>
      <w:bookmarkEnd w:id="840"/>
      <w:r>
        <w:rPr>
          <w:rtl/>
        </w:rPr>
        <w:t xml:space="preserve">לא </w:t>
      </w:r>
      <w:bookmarkStart w:id="841" w:name="_ETM_Q2_575499"/>
      <w:bookmarkEnd w:id="841"/>
      <w:r>
        <w:rPr>
          <w:rtl/>
        </w:rPr>
        <w:t>יודע</w:t>
      </w:r>
      <w:bookmarkStart w:id="842" w:name="_ETM_Q2_575529"/>
      <w:bookmarkEnd w:id="842"/>
      <w:r>
        <w:rPr>
          <w:rtl/>
        </w:rPr>
        <w:t>ת</w:t>
      </w:r>
      <w:r>
        <w:rPr>
          <w:rFonts w:hint="cs"/>
          <w:rtl/>
        </w:rPr>
        <w:t xml:space="preserve"> אם</w:t>
      </w:r>
      <w:bookmarkStart w:id="843" w:name="_ETM_Q2_571244"/>
      <w:bookmarkEnd w:id="843"/>
      <w:r>
        <w:rPr>
          <w:rtl/>
        </w:rPr>
        <w:t xml:space="preserve"> </w:t>
      </w:r>
      <w:bookmarkStart w:id="844" w:name="_ETM_Q2_575799"/>
      <w:bookmarkEnd w:id="844"/>
      <w:r>
        <w:rPr>
          <w:rtl/>
        </w:rPr>
        <w:t xml:space="preserve">הספקת </w:t>
      </w:r>
      <w:bookmarkStart w:id="845" w:name="_ETM_Q2_576190"/>
      <w:bookmarkEnd w:id="845"/>
      <w:r>
        <w:rPr>
          <w:rtl/>
        </w:rPr>
        <w:t>לגז</w:t>
      </w:r>
      <w:r>
        <w:rPr>
          <w:rFonts w:hint="cs"/>
          <w:rtl/>
        </w:rPr>
        <w:t>ו</w:t>
      </w:r>
      <w:r>
        <w:rPr>
          <w:rtl/>
        </w:rPr>
        <w:t>ר</w:t>
      </w:r>
      <w:r>
        <w:rPr>
          <w:rFonts w:hint="cs"/>
          <w:rtl/>
        </w:rPr>
        <w:t xml:space="preserve"> את</w:t>
      </w:r>
      <w:r>
        <w:rPr>
          <w:rtl/>
        </w:rPr>
        <w:t xml:space="preserve"> </w:t>
      </w:r>
      <w:bookmarkStart w:id="846" w:name="_ETM_Q2_576490"/>
      <w:bookmarkEnd w:id="846"/>
      <w:r>
        <w:rPr>
          <w:rtl/>
        </w:rPr>
        <w:t>הסרטים</w:t>
      </w:r>
      <w:r>
        <w:rPr>
          <w:rFonts w:hint="cs"/>
          <w:rtl/>
        </w:rPr>
        <w:t xml:space="preserve"> </w:t>
      </w:r>
      <w:r>
        <w:rPr>
          <w:rFonts w:hint="eastAsia"/>
          <w:rtl/>
        </w:rPr>
        <w:t>–</w:t>
      </w:r>
      <w:r>
        <w:rPr>
          <w:rtl/>
        </w:rPr>
        <w:t xml:space="preserve"> </w:t>
      </w:r>
      <w:bookmarkStart w:id="847" w:name="_ETM_Q2_577470"/>
      <w:bookmarkEnd w:id="847"/>
      <w:r>
        <w:rPr>
          <w:rtl/>
        </w:rPr>
        <w:t xml:space="preserve">כי </w:t>
      </w:r>
      <w:bookmarkStart w:id="848" w:name="_ETM_Q2_577619"/>
      <w:bookmarkEnd w:id="848"/>
      <w:r>
        <w:rPr>
          <w:rFonts w:hint="cs"/>
          <w:rtl/>
        </w:rPr>
        <w:t>ל</w:t>
      </w:r>
      <w:bookmarkStart w:id="849" w:name="_ETM_Q2_575133"/>
      <w:bookmarkEnd w:id="849"/>
      <w:r>
        <w:rPr>
          <w:rtl/>
        </w:rPr>
        <w:t xml:space="preserve">נסיעה </w:t>
      </w:r>
      <w:bookmarkStart w:id="850" w:name="_ETM_Q2_579320"/>
      <w:bookmarkEnd w:id="850"/>
      <w:r>
        <w:rPr>
          <w:rFonts w:hint="cs"/>
          <w:rtl/>
        </w:rPr>
        <w:t xml:space="preserve">מינואר </w:t>
      </w:r>
      <w:bookmarkStart w:id="851" w:name="_ETM_Q2_574975"/>
      <w:bookmarkEnd w:id="851"/>
      <w:r>
        <w:rPr>
          <w:rtl/>
        </w:rPr>
        <w:t xml:space="preserve">אף </w:t>
      </w:r>
      <w:bookmarkStart w:id="852" w:name="_ETM_Q2_579439"/>
      <w:bookmarkEnd w:id="852"/>
      <w:r>
        <w:rPr>
          <w:rFonts w:hint="cs"/>
          <w:rtl/>
        </w:rPr>
        <w:t>אחד</w:t>
      </w:r>
      <w:r>
        <w:rPr>
          <w:rtl/>
        </w:rPr>
        <w:t xml:space="preserve"> </w:t>
      </w:r>
      <w:bookmarkStart w:id="853" w:name="_ETM_Q2_579710"/>
      <w:bookmarkEnd w:id="853"/>
      <w:r>
        <w:rPr>
          <w:rtl/>
        </w:rPr>
        <w:t xml:space="preserve">לא </w:t>
      </w:r>
      <w:bookmarkStart w:id="854" w:name="_ETM_Q2_579770"/>
      <w:bookmarkEnd w:id="854"/>
      <w:r>
        <w:rPr>
          <w:rtl/>
        </w:rPr>
        <w:t xml:space="preserve">הזמין </w:t>
      </w:r>
      <w:bookmarkStart w:id="855" w:name="_ETM_Q2_580159"/>
      <w:bookmarkEnd w:id="855"/>
      <w:r>
        <w:rPr>
          <w:rtl/>
        </w:rPr>
        <w:t>אותך</w:t>
      </w:r>
      <w:r>
        <w:rPr>
          <w:rFonts w:hint="cs"/>
          <w:rtl/>
        </w:rPr>
        <w:t>.</w:t>
      </w:r>
      <w:r>
        <w:rPr>
          <w:rtl/>
        </w:rPr>
        <w:t xml:space="preserve"> </w:t>
      </w:r>
      <w:bookmarkStart w:id="856" w:name="_ETM_Q2_581549"/>
      <w:bookmarkEnd w:id="856"/>
      <w:r>
        <w:rPr>
          <w:rtl/>
        </w:rPr>
        <w:t xml:space="preserve">אתה </w:t>
      </w:r>
      <w:bookmarkStart w:id="857" w:name="_ETM_Q2_581789"/>
      <w:bookmarkEnd w:id="857"/>
      <w:r>
        <w:rPr>
          <w:rtl/>
        </w:rPr>
        <w:t xml:space="preserve">חושב </w:t>
      </w:r>
      <w:bookmarkStart w:id="858" w:name="_ETM_Q2_584089"/>
      <w:bookmarkEnd w:id="858"/>
      <w:r>
        <w:rPr>
          <w:rFonts w:hint="cs"/>
          <w:rtl/>
        </w:rPr>
        <w:t>למה?</w:t>
      </w:r>
    </w:p>
    <w:p w:rsidR="000F4DFE" w:rsidRDefault="000F4DFE" w:rsidP="003038EA">
      <w:pPr>
        <w:rPr>
          <w:rtl/>
        </w:rPr>
      </w:pPr>
      <w:bookmarkStart w:id="859" w:name="_ETM_Q2_584352"/>
      <w:bookmarkStart w:id="860" w:name="_ETM_Q2_584429"/>
      <w:bookmarkEnd w:id="859"/>
      <w:bookmarkEnd w:id="860"/>
    </w:p>
    <w:p w:rsidR="000F4DFE" w:rsidRDefault="000F4DFE" w:rsidP="003038EA">
      <w:pPr>
        <w:rPr>
          <w:rtl/>
        </w:rPr>
      </w:pPr>
      <w:bookmarkStart w:id="861" w:name="_ETM_Q2_584545"/>
      <w:bookmarkStart w:id="862" w:name="_ETM_Q2_584606"/>
      <w:bookmarkEnd w:id="861"/>
      <w:bookmarkEnd w:id="862"/>
      <w:r>
        <w:rPr>
          <w:rtl/>
        </w:rPr>
        <w:t xml:space="preserve">ומה </w:t>
      </w:r>
      <w:bookmarkStart w:id="863" w:name="_ETM_Q2_584450"/>
      <w:bookmarkEnd w:id="863"/>
      <w:r>
        <w:rPr>
          <w:rtl/>
        </w:rPr>
        <w:t xml:space="preserve">קורה </w:t>
      </w:r>
      <w:bookmarkStart w:id="864" w:name="_ETM_Q2_584720"/>
      <w:bookmarkEnd w:id="864"/>
      <w:r>
        <w:rPr>
          <w:rtl/>
        </w:rPr>
        <w:t xml:space="preserve">עם </w:t>
      </w:r>
      <w:bookmarkStart w:id="865" w:name="_ETM_Q2_584810"/>
      <w:bookmarkStart w:id="866" w:name="_ETM_Q2_581215"/>
      <w:bookmarkEnd w:id="865"/>
      <w:bookmarkEnd w:id="866"/>
      <w:r>
        <w:rPr>
          <w:rtl/>
        </w:rPr>
        <w:t xml:space="preserve">ארצות </w:t>
      </w:r>
      <w:bookmarkStart w:id="867" w:name="_ETM_Q2_585170"/>
      <w:bookmarkEnd w:id="867"/>
      <w:r>
        <w:rPr>
          <w:rtl/>
        </w:rPr>
        <w:t>הברית</w:t>
      </w:r>
      <w:r>
        <w:rPr>
          <w:rFonts w:hint="cs"/>
          <w:rtl/>
        </w:rPr>
        <w:t>?</w:t>
      </w:r>
      <w:r>
        <w:rPr>
          <w:rtl/>
        </w:rPr>
        <w:t xml:space="preserve"> </w:t>
      </w:r>
      <w:bookmarkStart w:id="868" w:name="_ETM_Q2_585810"/>
      <w:bookmarkEnd w:id="868"/>
      <w:r>
        <w:rPr>
          <w:rtl/>
        </w:rPr>
        <w:t xml:space="preserve">מה </w:t>
      </w:r>
      <w:bookmarkStart w:id="869" w:name="_ETM_Q2_586110"/>
      <w:bookmarkEnd w:id="869"/>
      <w:r>
        <w:rPr>
          <w:rtl/>
        </w:rPr>
        <w:t xml:space="preserve">עם </w:t>
      </w:r>
      <w:bookmarkStart w:id="870" w:name="_ETM_Q2_586350"/>
      <w:bookmarkEnd w:id="870"/>
      <w:r>
        <w:rPr>
          <w:rtl/>
        </w:rPr>
        <w:t>ג'ו</w:t>
      </w:r>
      <w:bookmarkStart w:id="871" w:name="_ETM_Q2_586799"/>
      <w:bookmarkStart w:id="872" w:name="_ETM_Q2_586979"/>
      <w:bookmarkEnd w:id="871"/>
      <w:bookmarkEnd w:id="872"/>
      <w:r>
        <w:rPr>
          <w:rFonts w:hint="cs"/>
          <w:rtl/>
        </w:rPr>
        <w:t xml:space="preserve">, </w:t>
      </w:r>
      <w:r>
        <w:rPr>
          <w:rtl/>
        </w:rPr>
        <w:t xml:space="preserve">חבר </w:t>
      </w:r>
      <w:bookmarkStart w:id="873" w:name="_ETM_Q2_587369"/>
      <w:bookmarkEnd w:id="873"/>
      <w:r>
        <w:rPr>
          <w:rtl/>
        </w:rPr>
        <w:t xml:space="preserve">שלך </w:t>
      </w:r>
      <w:bookmarkStart w:id="874" w:name="_ETM_Q2_587670"/>
      <w:bookmarkEnd w:id="874"/>
      <w:r>
        <w:rPr>
          <w:rtl/>
        </w:rPr>
        <w:t xml:space="preserve">כבר </w:t>
      </w:r>
      <w:bookmarkStart w:id="875" w:name="_ETM_Q2_587880"/>
      <w:bookmarkEnd w:id="875"/>
      <w:r>
        <w:rPr>
          <w:rtl/>
        </w:rPr>
        <w:t xml:space="preserve">40 </w:t>
      </w:r>
      <w:bookmarkStart w:id="876" w:name="_ETM_Q2_588299"/>
      <w:bookmarkEnd w:id="876"/>
      <w:r>
        <w:rPr>
          <w:rtl/>
        </w:rPr>
        <w:t>שנה</w:t>
      </w:r>
      <w:r>
        <w:rPr>
          <w:rFonts w:hint="cs"/>
          <w:rtl/>
        </w:rPr>
        <w:t>?</w:t>
      </w:r>
      <w:r>
        <w:rPr>
          <w:rtl/>
        </w:rPr>
        <w:t xml:space="preserve"> </w:t>
      </w:r>
      <w:bookmarkStart w:id="877" w:name="_ETM_Q2_590009"/>
      <w:bookmarkEnd w:id="877"/>
      <w:r>
        <w:rPr>
          <w:rtl/>
        </w:rPr>
        <w:t xml:space="preserve">למה </w:t>
      </w:r>
      <w:bookmarkStart w:id="878" w:name="_ETM_Q2_590819"/>
      <w:bookmarkEnd w:id="878"/>
      <w:r>
        <w:rPr>
          <w:rtl/>
        </w:rPr>
        <w:t xml:space="preserve">הוא </w:t>
      </w:r>
      <w:bookmarkStart w:id="879" w:name="_ETM_Q2_590939"/>
      <w:bookmarkEnd w:id="879"/>
      <w:r>
        <w:rPr>
          <w:rtl/>
        </w:rPr>
        <w:t xml:space="preserve">לא </w:t>
      </w:r>
      <w:bookmarkStart w:id="880" w:name="_ETM_Q2_591060"/>
      <w:bookmarkEnd w:id="880"/>
      <w:r>
        <w:rPr>
          <w:rtl/>
        </w:rPr>
        <w:t xml:space="preserve">מזמין </w:t>
      </w:r>
      <w:bookmarkStart w:id="881" w:name="_ETM_Q2_591450"/>
      <w:bookmarkEnd w:id="881"/>
      <w:r>
        <w:rPr>
          <w:rtl/>
        </w:rPr>
        <w:t>אותך</w:t>
      </w:r>
      <w:r>
        <w:rPr>
          <w:rFonts w:hint="cs"/>
          <w:rtl/>
        </w:rPr>
        <w:t>,</w:t>
      </w:r>
      <w:r>
        <w:rPr>
          <w:rtl/>
        </w:rPr>
        <w:t xml:space="preserve"> </w:t>
      </w:r>
      <w:bookmarkStart w:id="882" w:name="_ETM_Q2_591689"/>
      <w:bookmarkEnd w:id="882"/>
      <w:r>
        <w:rPr>
          <w:rtl/>
        </w:rPr>
        <w:t xml:space="preserve">למרות </w:t>
      </w:r>
      <w:bookmarkStart w:id="883" w:name="_ETM_Q2_592020"/>
      <w:bookmarkEnd w:id="883"/>
      <w:r>
        <w:rPr>
          <w:rtl/>
        </w:rPr>
        <w:t xml:space="preserve">שידוע </w:t>
      </w:r>
      <w:bookmarkStart w:id="884" w:name="_ETM_Q2_592529"/>
      <w:bookmarkEnd w:id="884"/>
      <w:r>
        <w:rPr>
          <w:rtl/>
        </w:rPr>
        <w:t>ש</w:t>
      </w:r>
      <w:bookmarkStart w:id="885" w:name="_ETM_Q2_592610"/>
      <w:bookmarkStart w:id="886" w:name="_ETM_Q2_589322"/>
      <w:bookmarkEnd w:id="885"/>
      <w:bookmarkEnd w:id="886"/>
      <w:r>
        <w:rPr>
          <w:rtl/>
        </w:rPr>
        <w:t xml:space="preserve">ראש </w:t>
      </w:r>
      <w:bookmarkStart w:id="887" w:name="_ETM_Q2_592820"/>
      <w:bookmarkEnd w:id="887"/>
      <w:r>
        <w:rPr>
          <w:rtl/>
        </w:rPr>
        <w:t xml:space="preserve">ממשלה </w:t>
      </w:r>
      <w:bookmarkStart w:id="888" w:name="_ETM_Q2_593180"/>
      <w:bookmarkEnd w:id="888"/>
      <w:r>
        <w:rPr>
          <w:rtl/>
        </w:rPr>
        <w:t xml:space="preserve">חדש </w:t>
      </w:r>
      <w:bookmarkStart w:id="889" w:name="_ETM_Q2_593480"/>
      <w:bookmarkEnd w:id="889"/>
      <w:r>
        <w:rPr>
          <w:rtl/>
        </w:rPr>
        <w:t xml:space="preserve">בחודשיים </w:t>
      </w:r>
      <w:bookmarkStart w:id="890" w:name="_ETM_Q2_594020"/>
      <w:bookmarkEnd w:id="890"/>
      <w:r>
        <w:rPr>
          <w:rtl/>
        </w:rPr>
        <w:t xml:space="preserve">הראשונים </w:t>
      </w:r>
      <w:bookmarkStart w:id="891" w:name="_ETM_Q2_594500"/>
      <w:bookmarkEnd w:id="891"/>
      <w:r>
        <w:rPr>
          <w:rtl/>
        </w:rPr>
        <w:t xml:space="preserve">שלו </w:t>
      </w:r>
      <w:bookmarkStart w:id="892" w:name="_ETM_Q2_594979"/>
      <w:bookmarkEnd w:id="892"/>
      <w:r>
        <w:rPr>
          <w:rtl/>
        </w:rPr>
        <w:t xml:space="preserve">תמיד </w:t>
      </w:r>
      <w:bookmarkStart w:id="893" w:name="_ETM_Q2_595339"/>
      <w:bookmarkEnd w:id="893"/>
      <w:r>
        <w:rPr>
          <w:rtl/>
        </w:rPr>
        <w:t xml:space="preserve">מוזמן </w:t>
      </w:r>
      <w:bookmarkStart w:id="894" w:name="_ETM_Q2_595700"/>
      <w:bookmarkEnd w:id="894"/>
      <w:r>
        <w:rPr>
          <w:rtl/>
        </w:rPr>
        <w:t xml:space="preserve">לארצות </w:t>
      </w:r>
      <w:bookmarkStart w:id="895" w:name="_ETM_Q2_596029"/>
      <w:bookmarkEnd w:id="895"/>
      <w:r>
        <w:rPr>
          <w:rtl/>
        </w:rPr>
        <w:t>הבר</w:t>
      </w:r>
      <w:bookmarkStart w:id="896" w:name="_ETM_Q2_590349"/>
      <w:bookmarkEnd w:id="896"/>
      <w:r>
        <w:rPr>
          <w:rtl/>
        </w:rPr>
        <w:t>ית</w:t>
      </w:r>
      <w:r>
        <w:rPr>
          <w:rFonts w:hint="cs"/>
          <w:rtl/>
        </w:rPr>
        <w:t>?</w:t>
      </w:r>
      <w:r>
        <w:rPr>
          <w:rtl/>
        </w:rPr>
        <w:t xml:space="preserve"> </w:t>
      </w:r>
      <w:bookmarkStart w:id="897" w:name="_ETM_Q2_597690"/>
      <w:bookmarkEnd w:id="897"/>
      <w:r>
        <w:rPr>
          <w:rtl/>
        </w:rPr>
        <w:t xml:space="preserve">אבל </w:t>
      </w:r>
      <w:bookmarkStart w:id="898" w:name="_ETM_Q2_597990"/>
      <w:bookmarkEnd w:id="898"/>
      <w:r>
        <w:rPr>
          <w:rFonts w:hint="cs"/>
          <w:rtl/>
        </w:rPr>
        <w:t>הוא</w:t>
      </w:r>
      <w:r>
        <w:rPr>
          <w:rtl/>
        </w:rPr>
        <w:t xml:space="preserve"> </w:t>
      </w:r>
      <w:bookmarkStart w:id="899" w:name="_ETM_Q2_598110"/>
      <w:bookmarkEnd w:id="899"/>
      <w:r>
        <w:rPr>
          <w:rtl/>
        </w:rPr>
        <w:t xml:space="preserve">לא </w:t>
      </w:r>
      <w:bookmarkStart w:id="900" w:name="_ETM_Q2_598470"/>
      <w:bookmarkEnd w:id="900"/>
      <w:r>
        <w:rPr>
          <w:rtl/>
        </w:rPr>
        <w:t xml:space="preserve">מזמין </w:t>
      </w:r>
      <w:bookmarkStart w:id="901" w:name="_ETM_Q2_599759"/>
      <w:bookmarkEnd w:id="901"/>
      <w:r>
        <w:rPr>
          <w:rtl/>
        </w:rPr>
        <w:t xml:space="preserve">והוא </w:t>
      </w:r>
      <w:bookmarkStart w:id="902" w:name="_ETM_Q2_600600"/>
      <w:bookmarkEnd w:id="902"/>
      <w:r>
        <w:rPr>
          <w:rtl/>
        </w:rPr>
        <w:t xml:space="preserve">גם </w:t>
      </w:r>
      <w:bookmarkStart w:id="903" w:name="_ETM_Q2_600779"/>
      <w:bookmarkEnd w:id="903"/>
      <w:r>
        <w:rPr>
          <w:rtl/>
        </w:rPr>
        <w:t xml:space="preserve">לא </w:t>
      </w:r>
      <w:bookmarkStart w:id="904" w:name="_ETM_Q2_601020"/>
      <w:bookmarkEnd w:id="904"/>
      <w:r>
        <w:rPr>
          <w:rFonts w:hint="cs"/>
          <w:rtl/>
        </w:rPr>
        <w:t>מתק</w:t>
      </w:r>
      <w:r>
        <w:rPr>
          <w:rtl/>
        </w:rPr>
        <w:t>שר</w:t>
      </w:r>
      <w:r>
        <w:rPr>
          <w:rFonts w:hint="cs"/>
          <w:rtl/>
        </w:rPr>
        <w:t>.</w:t>
      </w:r>
      <w:bookmarkStart w:id="905" w:name="_ETM_Q2_596547"/>
      <w:bookmarkEnd w:id="905"/>
      <w:r>
        <w:rPr>
          <w:rtl/>
        </w:rPr>
        <w:t xml:space="preserve"> </w:t>
      </w:r>
      <w:bookmarkStart w:id="906" w:name="_ETM_Q2_602859"/>
      <w:bookmarkEnd w:id="906"/>
      <w:r>
        <w:rPr>
          <w:rtl/>
        </w:rPr>
        <w:t xml:space="preserve">החבר </w:t>
      </w:r>
      <w:bookmarkStart w:id="907" w:name="_ETM_Q2_603399"/>
      <w:bookmarkEnd w:id="907"/>
      <w:r>
        <w:rPr>
          <w:rtl/>
        </w:rPr>
        <w:t xml:space="preserve">שלך </w:t>
      </w:r>
      <w:bookmarkStart w:id="908" w:name="_ETM_Q2_603670"/>
      <w:bookmarkEnd w:id="908"/>
      <w:r>
        <w:rPr>
          <w:rtl/>
        </w:rPr>
        <w:t xml:space="preserve">40 </w:t>
      </w:r>
      <w:bookmarkStart w:id="909" w:name="_ETM_Q2_604000"/>
      <w:bookmarkEnd w:id="909"/>
      <w:r>
        <w:rPr>
          <w:rtl/>
        </w:rPr>
        <w:t xml:space="preserve">שנה </w:t>
      </w:r>
      <w:bookmarkStart w:id="910" w:name="_ETM_Q2_604299"/>
      <w:bookmarkEnd w:id="910"/>
      <w:r>
        <w:rPr>
          <w:rtl/>
        </w:rPr>
        <w:t xml:space="preserve">וכל </w:t>
      </w:r>
      <w:bookmarkStart w:id="911" w:name="_ETM_Q2_604979"/>
      <w:bookmarkStart w:id="912" w:name="_ETM_Q2_605400"/>
      <w:bookmarkEnd w:id="911"/>
      <w:bookmarkEnd w:id="912"/>
      <w:r>
        <w:rPr>
          <w:rFonts w:hint="cs"/>
          <w:rtl/>
        </w:rPr>
        <w:t>הסנאטור</w:t>
      </w:r>
      <w:bookmarkStart w:id="913" w:name="_ETM_Q2_601698"/>
      <w:bookmarkEnd w:id="913"/>
      <w:r>
        <w:rPr>
          <w:rtl/>
        </w:rPr>
        <w:t xml:space="preserve">ים </w:t>
      </w:r>
      <w:bookmarkStart w:id="914" w:name="_ETM_Q2_605820"/>
      <w:bookmarkEnd w:id="914"/>
      <w:r>
        <w:rPr>
          <w:rtl/>
        </w:rPr>
        <w:t>הרפובליקני</w:t>
      </w:r>
      <w:r>
        <w:rPr>
          <w:rFonts w:hint="cs"/>
          <w:rtl/>
        </w:rPr>
        <w:t>ם</w:t>
      </w:r>
      <w:bookmarkStart w:id="915" w:name="_ETM_Q2_601867"/>
      <w:bookmarkEnd w:id="915"/>
      <w:r>
        <w:rPr>
          <w:rtl/>
        </w:rPr>
        <w:t xml:space="preserve"> </w:t>
      </w:r>
      <w:bookmarkStart w:id="916" w:name="_ETM_Q2_606510"/>
      <w:bookmarkEnd w:id="916"/>
      <w:r>
        <w:rPr>
          <w:rtl/>
        </w:rPr>
        <w:t xml:space="preserve">והדמוקרטים </w:t>
      </w:r>
      <w:bookmarkStart w:id="917" w:name="_ETM_Q2_607229"/>
      <w:bookmarkEnd w:id="917"/>
      <w:r>
        <w:rPr>
          <w:rtl/>
        </w:rPr>
        <w:t xml:space="preserve">שמגיעים </w:t>
      </w:r>
      <w:bookmarkStart w:id="918" w:name="_ETM_Q2_607710"/>
      <w:bookmarkEnd w:id="918"/>
      <w:r>
        <w:rPr>
          <w:rtl/>
        </w:rPr>
        <w:t>לפה</w:t>
      </w:r>
      <w:r>
        <w:rPr>
          <w:rFonts w:hint="cs"/>
          <w:rtl/>
        </w:rPr>
        <w:t xml:space="preserve"> </w:t>
      </w:r>
      <w:bookmarkStart w:id="919" w:name="_ETM_Q2_610005"/>
      <w:bookmarkEnd w:id="919"/>
      <w:r>
        <w:rPr>
          <w:rFonts w:hint="eastAsia"/>
          <w:rtl/>
        </w:rPr>
        <w:t>–</w:t>
      </w:r>
      <w:bookmarkStart w:id="920" w:name="_ETM_Q2_606107"/>
      <w:bookmarkEnd w:id="920"/>
      <w:r>
        <w:rPr>
          <w:rtl/>
        </w:rPr>
        <w:t xml:space="preserve"> </w:t>
      </w:r>
      <w:bookmarkStart w:id="921" w:name="_ETM_Q2_608350"/>
      <w:bookmarkEnd w:id="921"/>
      <w:r>
        <w:rPr>
          <w:rtl/>
        </w:rPr>
        <w:t xml:space="preserve">חלק </w:t>
      </w:r>
      <w:bookmarkStart w:id="922" w:name="_ETM_Q2_608680"/>
      <w:bookmarkEnd w:id="922"/>
      <w:r>
        <w:rPr>
          <w:rtl/>
        </w:rPr>
        <w:t xml:space="preserve">מהם </w:t>
      </w:r>
      <w:bookmarkStart w:id="923" w:name="_ETM_Q2_608920"/>
      <w:bookmarkEnd w:id="923"/>
      <w:r>
        <w:rPr>
          <w:rtl/>
        </w:rPr>
        <w:t xml:space="preserve">אני </w:t>
      </w:r>
      <w:bookmarkStart w:id="924" w:name="_ETM_Q2_609070"/>
      <w:bookmarkEnd w:id="924"/>
      <w:r>
        <w:rPr>
          <w:rtl/>
        </w:rPr>
        <w:t xml:space="preserve">גם </w:t>
      </w:r>
      <w:bookmarkStart w:id="925" w:name="_ETM_Q2_609250"/>
      <w:bookmarkEnd w:id="925"/>
      <w:r>
        <w:rPr>
          <w:rtl/>
        </w:rPr>
        <w:t xml:space="preserve">פגשתי </w:t>
      </w:r>
      <w:bookmarkStart w:id="926" w:name="_ETM_Q2_609580"/>
      <w:bookmarkEnd w:id="926"/>
      <w:r>
        <w:rPr>
          <w:rtl/>
        </w:rPr>
        <w:t xml:space="preserve">בשבוע </w:t>
      </w:r>
      <w:bookmarkStart w:id="927" w:name="_ETM_Q2_610030"/>
      <w:bookmarkEnd w:id="927"/>
      <w:r>
        <w:rPr>
          <w:rtl/>
        </w:rPr>
        <w:t>שעבר</w:t>
      </w:r>
      <w:r>
        <w:rPr>
          <w:rFonts w:hint="cs"/>
          <w:rtl/>
        </w:rPr>
        <w:t xml:space="preserve"> </w:t>
      </w:r>
      <w:r>
        <w:rPr>
          <w:rFonts w:hint="eastAsia"/>
          <w:rtl/>
        </w:rPr>
        <w:t>–</w:t>
      </w:r>
      <w:r>
        <w:rPr>
          <w:rtl/>
        </w:rPr>
        <w:t xml:space="preserve"> </w:t>
      </w:r>
      <w:bookmarkStart w:id="928" w:name="_ETM_Q2_610690"/>
      <w:bookmarkEnd w:id="928"/>
      <w:r>
        <w:rPr>
          <w:rtl/>
        </w:rPr>
        <w:t>כול</w:t>
      </w:r>
      <w:bookmarkStart w:id="929" w:name="_ETM_Q2_610970"/>
      <w:bookmarkStart w:id="930" w:name="_ETM_Q2_607133"/>
      <w:bookmarkEnd w:id="929"/>
      <w:bookmarkEnd w:id="930"/>
      <w:r>
        <w:rPr>
          <w:rtl/>
        </w:rPr>
        <w:t xml:space="preserve">ם </w:t>
      </w:r>
      <w:bookmarkStart w:id="931" w:name="_ETM_Q2_611150"/>
      <w:bookmarkEnd w:id="931"/>
      <w:r>
        <w:rPr>
          <w:rtl/>
        </w:rPr>
        <w:t>דואגים</w:t>
      </w:r>
      <w:r>
        <w:rPr>
          <w:rFonts w:hint="cs"/>
          <w:rtl/>
        </w:rPr>
        <w:t>,</w:t>
      </w:r>
      <w:r>
        <w:rPr>
          <w:rtl/>
        </w:rPr>
        <w:t xml:space="preserve"> </w:t>
      </w:r>
      <w:bookmarkStart w:id="932" w:name="_ETM_Q2_611840"/>
      <w:bookmarkEnd w:id="932"/>
      <w:r>
        <w:rPr>
          <w:rtl/>
        </w:rPr>
        <w:t>מודאגים</w:t>
      </w:r>
      <w:r>
        <w:rPr>
          <w:rFonts w:hint="cs"/>
          <w:rtl/>
        </w:rPr>
        <w:t>,</w:t>
      </w:r>
      <w:r>
        <w:rPr>
          <w:rtl/>
        </w:rPr>
        <w:t xml:space="preserve"> </w:t>
      </w:r>
      <w:bookmarkStart w:id="933" w:name="_ETM_Q2_612500"/>
      <w:bookmarkEnd w:id="933"/>
      <w:r>
        <w:rPr>
          <w:rtl/>
        </w:rPr>
        <w:t>לחוצים</w:t>
      </w:r>
      <w:r>
        <w:rPr>
          <w:rFonts w:hint="cs"/>
          <w:rtl/>
        </w:rPr>
        <w:t>,</w:t>
      </w:r>
      <w:r>
        <w:rPr>
          <w:rtl/>
        </w:rPr>
        <w:t xml:space="preserve"> </w:t>
      </w:r>
      <w:bookmarkStart w:id="934" w:name="_ETM_Q2_613460"/>
      <w:bookmarkEnd w:id="934"/>
      <w:r>
        <w:rPr>
          <w:rtl/>
        </w:rPr>
        <w:t xml:space="preserve">לא </w:t>
      </w:r>
      <w:bookmarkStart w:id="935" w:name="_ETM_Q2_613670"/>
      <w:bookmarkEnd w:id="935"/>
      <w:r>
        <w:rPr>
          <w:rtl/>
        </w:rPr>
        <w:t>מאמינים</w:t>
      </w:r>
      <w:bookmarkStart w:id="936" w:name="_ETM_Q2_613980"/>
      <w:bookmarkEnd w:id="936"/>
      <w:r>
        <w:rPr>
          <w:rtl/>
        </w:rPr>
        <w:t xml:space="preserve"> </w:t>
      </w:r>
      <w:bookmarkStart w:id="937" w:name="_ETM_Q2_614159"/>
      <w:bookmarkEnd w:id="937"/>
      <w:r>
        <w:rPr>
          <w:rtl/>
        </w:rPr>
        <w:t>לך</w:t>
      </w:r>
      <w:r>
        <w:rPr>
          <w:rFonts w:hint="cs"/>
          <w:rtl/>
        </w:rPr>
        <w:t>.</w:t>
      </w:r>
      <w:bookmarkStart w:id="938" w:name="_ETM_Q2_612708"/>
      <w:bookmarkStart w:id="939" w:name="_ETM_Q2_616700"/>
      <w:bookmarkEnd w:id="938"/>
      <w:bookmarkEnd w:id="939"/>
    </w:p>
    <w:p w:rsidR="000F4DFE" w:rsidRDefault="000F4DFE" w:rsidP="003038EA">
      <w:pPr>
        <w:rPr>
          <w:rtl/>
        </w:rPr>
      </w:pPr>
      <w:bookmarkStart w:id="940" w:name="_ETM_Q2_613763"/>
      <w:bookmarkStart w:id="941" w:name="_ETM_Q2_613826"/>
      <w:bookmarkEnd w:id="940"/>
      <w:bookmarkEnd w:id="941"/>
    </w:p>
    <w:p w:rsidR="000F4DFE" w:rsidRDefault="000F4DFE" w:rsidP="003038EA">
      <w:pPr>
        <w:rPr>
          <w:rtl/>
        </w:rPr>
      </w:pPr>
      <w:bookmarkStart w:id="942" w:name="_ETM_Q2_613938"/>
      <w:bookmarkStart w:id="943" w:name="_ETM_Q2_613987"/>
      <w:bookmarkEnd w:id="942"/>
      <w:bookmarkEnd w:id="943"/>
      <w:r>
        <w:rPr>
          <w:rtl/>
        </w:rPr>
        <w:t xml:space="preserve">או </w:t>
      </w:r>
      <w:bookmarkStart w:id="944" w:name="_ETM_Q2_616970"/>
      <w:bookmarkEnd w:id="944"/>
      <w:r>
        <w:rPr>
          <w:rtl/>
        </w:rPr>
        <w:t xml:space="preserve">שאולי </w:t>
      </w:r>
      <w:bookmarkStart w:id="945" w:name="_ETM_Q2_617459"/>
      <w:bookmarkEnd w:id="945"/>
      <w:r>
        <w:rPr>
          <w:rtl/>
        </w:rPr>
        <w:t xml:space="preserve">רוצה </w:t>
      </w:r>
      <w:bookmarkStart w:id="946" w:name="_ETM_Q2_617700"/>
      <w:bookmarkEnd w:id="946"/>
      <w:r>
        <w:rPr>
          <w:rtl/>
        </w:rPr>
        <w:t xml:space="preserve">לדבר </w:t>
      </w:r>
      <w:bookmarkStart w:id="947" w:name="_ETM_Q2_618030"/>
      <w:bookmarkEnd w:id="947"/>
      <w:r>
        <w:rPr>
          <w:rtl/>
        </w:rPr>
        <w:t xml:space="preserve">על </w:t>
      </w:r>
      <w:bookmarkStart w:id="948" w:name="_ETM_Q2_618120"/>
      <w:bookmarkEnd w:id="948"/>
      <w:r>
        <w:rPr>
          <w:rtl/>
        </w:rPr>
        <w:t xml:space="preserve">הביקור </w:t>
      </w:r>
      <w:bookmarkStart w:id="949" w:name="_ETM_Q2_618420"/>
      <w:bookmarkEnd w:id="949"/>
      <w:r>
        <w:rPr>
          <w:rtl/>
        </w:rPr>
        <w:t>בצרפת</w:t>
      </w:r>
      <w:r>
        <w:rPr>
          <w:rFonts w:hint="cs"/>
          <w:rtl/>
        </w:rPr>
        <w:t>?</w:t>
      </w:r>
      <w:bookmarkStart w:id="950" w:name="_ETM_Q2_617796"/>
      <w:bookmarkEnd w:id="950"/>
      <w:r>
        <w:rPr>
          <w:rtl/>
        </w:rPr>
        <w:t xml:space="preserve"> </w:t>
      </w:r>
      <w:bookmarkStart w:id="951" w:name="_ETM_Q2_619079"/>
      <w:bookmarkStart w:id="952" w:name="_ETM_Q2_615519"/>
      <w:bookmarkEnd w:id="951"/>
      <w:bookmarkEnd w:id="952"/>
      <w:r>
        <w:rPr>
          <w:rtl/>
        </w:rPr>
        <w:t xml:space="preserve">נראה </w:t>
      </w:r>
      <w:bookmarkStart w:id="953" w:name="_ETM_Q2_619439"/>
      <w:bookmarkEnd w:id="953"/>
      <w:r>
        <w:rPr>
          <w:rtl/>
        </w:rPr>
        <w:t xml:space="preserve">לי </w:t>
      </w:r>
      <w:bookmarkStart w:id="954" w:name="_ETM_Q2_619530"/>
      <w:bookmarkEnd w:id="954"/>
      <w:r>
        <w:rPr>
          <w:rFonts w:hint="cs"/>
          <w:rtl/>
        </w:rPr>
        <w:t>ש</w:t>
      </w:r>
      <w:r>
        <w:rPr>
          <w:rtl/>
        </w:rPr>
        <w:t xml:space="preserve">אולי </w:t>
      </w:r>
      <w:bookmarkStart w:id="955" w:name="_ETM_Q2_619739"/>
      <w:bookmarkEnd w:id="955"/>
      <w:r>
        <w:rPr>
          <w:rtl/>
        </w:rPr>
        <w:t xml:space="preserve">אתה </w:t>
      </w:r>
      <w:bookmarkStart w:id="956" w:name="_ETM_Q2_619920"/>
      <w:bookmarkEnd w:id="956"/>
      <w:r>
        <w:rPr>
          <w:rtl/>
        </w:rPr>
        <w:t xml:space="preserve">מעדיף </w:t>
      </w:r>
      <w:bookmarkStart w:id="957" w:name="_ETM_Q2_620189"/>
      <w:bookmarkEnd w:id="957"/>
      <w:r>
        <w:rPr>
          <w:rtl/>
        </w:rPr>
        <w:t xml:space="preserve">בעצם </w:t>
      </w:r>
      <w:bookmarkStart w:id="958" w:name="_ETM_Q2_620519"/>
      <w:bookmarkEnd w:id="958"/>
      <w:r>
        <w:rPr>
          <w:rtl/>
        </w:rPr>
        <w:t xml:space="preserve">לשכוח </w:t>
      </w:r>
      <w:bookmarkStart w:id="959" w:name="_ETM_Q2_621030"/>
      <w:bookmarkEnd w:id="959"/>
      <w:r>
        <w:rPr>
          <w:rtl/>
        </w:rPr>
        <w:t>אותו</w:t>
      </w:r>
      <w:r>
        <w:rPr>
          <w:rFonts w:hint="cs"/>
          <w:rtl/>
        </w:rPr>
        <w:t>,</w:t>
      </w:r>
      <w:r>
        <w:rPr>
          <w:rtl/>
        </w:rPr>
        <w:t xml:space="preserve"> </w:t>
      </w:r>
      <w:bookmarkStart w:id="960" w:name="_ETM_Q2_621959"/>
      <w:bookmarkEnd w:id="960"/>
      <w:r>
        <w:rPr>
          <w:rtl/>
        </w:rPr>
        <w:t xml:space="preserve">עם </w:t>
      </w:r>
      <w:bookmarkStart w:id="961" w:name="_ETM_Q2_622139"/>
      <w:bookmarkEnd w:id="961"/>
      <w:r>
        <w:rPr>
          <w:rtl/>
        </w:rPr>
        <w:t xml:space="preserve">המקלחת </w:t>
      </w:r>
      <w:bookmarkStart w:id="962" w:name="_ETM_Q2_622829"/>
      <w:bookmarkEnd w:id="962"/>
      <w:r>
        <w:rPr>
          <w:rtl/>
        </w:rPr>
        <w:t xml:space="preserve">הצרפתית </w:t>
      </w:r>
      <w:bookmarkStart w:id="963" w:name="_ETM_Q2_623579"/>
      <w:bookmarkEnd w:id="963"/>
      <w:r>
        <w:rPr>
          <w:rtl/>
        </w:rPr>
        <w:t xml:space="preserve">שקיבלת </w:t>
      </w:r>
      <w:bookmarkStart w:id="964" w:name="_ETM_Q2_624830"/>
      <w:bookmarkEnd w:id="964"/>
      <w:r>
        <w:rPr>
          <w:rtl/>
        </w:rPr>
        <w:t xml:space="preserve">שם </w:t>
      </w:r>
      <w:bookmarkStart w:id="965" w:name="_ETM_Q2_625010"/>
      <w:bookmarkStart w:id="966" w:name="_ETM_Q2_625130"/>
      <w:bookmarkEnd w:id="965"/>
      <w:bookmarkEnd w:id="966"/>
      <w:r>
        <w:rPr>
          <w:rFonts w:hint="cs"/>
          <w:rtl/>
        </w:rPr>
        <w:t>ממקרון.</w:t>
      </w:r>
      <w:bookmarkStart w:id="967" w:name="_ETM_Q2_623167"/>
      <w:bookmarkEnd w:id="967"/>
      <w:r>
        <w:rPr>
          <w:rtl/>
        </w:rPr>
        <w:t xml:space="preserve"> </w:t>
      </w:r>
      <w:bookmarkStart w:id="968" w:name="_ETM_Q2_626310"/>
      <w:bookmarkEnd w:id="968"/>
      <w:r>
        <w:rPr>
          <w:rtl/>
        </w:rPr>
        <w:t xml:space="preserve">מזל </w:t>
      </w:r>
      <w:bookmarkStart w:id="969" w:name="_ETM_Q2_626700"/>
      <w:bookmarkEnd w:id="969"/>
      <w:r>
        <w:rPr>
          <w:rtl/>
        </w:rPr>
        <w:t xml:space="preserve">שלקחת </w:t>
      </w:r>
      <w:bookmarkStart w:id="970" w:name="_ETM_Q2_627190"/>
      <w:bookmarkEnd w:id="970"/>
      <w:r>
        <w:rPr>
          <w:rFonts w:hint="cs"/>
          <w:rtl/>
        </w:rPr>
        <w:t xml:space="preserve">את </w:t>
      </w:r>
      <w:r>
        <w:rPr>
          <w:rtl/>
        </w:rPr>
        <w:t>סוף</w:t>
      </w:r>
      <w:bookmarkStart w:id="971" w:name="_ETM_Q2_627460"/>
      <w:bookmarkStart w:id="972" w:name="_ETM_Q2_624978"/>
      <w:bookmarkEnd w:id="971"/>
      <w:bookmarkEnd w:id="972"/>
      <w:r>
        <w:rPr>
          <w:rFonts w:hint="cs"/>
          <w:rtl/>
        </w:rPr>
        <w:t xml:space="preserve"> ה</w:t>
      </w:r>
      <w:r>
        <w:rPr>
          <w:rtl/>
        </w:rPr>
        <w:t xml:space="preserve">שבוע </w:t>
      </w:r>
      <w:bookmarkStart w:id="973" w:name="_ETM_Q2_627880"/>
      <w:bookmarkEnd w:id="973"/>
      <w:r>
        <w:rPr>
          <w:rtl/>
        </w:rPr>
        <w:t xml:space="preserve">להירגע </w:t>
      </w:r>
      <w:bookmarkStart w:id="974" w:name="_ETM_Q2_628360"/>
      <w:bookmarkEnd w:id="974"/>
      <w:r>
        <w:rPr>
          <w:rtl/>
        </w:rPr>
        <w:t xml:space="preserve">קצת </w:t>
      </w:r>
      <w:bookmarkStart w:id="975" w:name="_ETM_Q2_628870"/>
      <w:bookmarkEnd w:id="975"/>
      <w:r>
        <w:rPr>
          <w:rtl/>
        </w:rPr>
        <w:t>ולנוח</w:t>
      </w:r>
      <w:r>
        <w:rPr>
          <w:rFonts w:hint="cs"/>
          <w:rtl/>
        </w:rPr>
        <w:t>,</w:t>
      </w:r>
      <w:r>
        <w:rPr>
          <w:rtl/>
        </w:rPr>
        <w:t xml:space="preserve"> </w:t>
      </w:r>
      <w:bookmarkStart w:id="976" w:name="_ETM_Q2_629380"/>
      <w:bookmarkEnd w:id="976"/>
      <w:r>
        <w:rPr>
          <w:rtl/>
        </w:rPr>
        <w:t xml:space="preserve">לגמרי </w:t>
      </w:r>
      <w:bookmarkStart w:id="977" w:name="_ETM_Q2_629920"/>
      <w:bookmarkEnd w:id="977"/>
      <w:r>
        <w:rPr>
          <w:rtl/>
        </w:rPr>
        <w:t>מובן</w:t>
      </w:r>
      <w:r>
        <w:rPr>
          <w:rFonts w:hint="cs"/>
          <w:rtl/>
        </w:rPr>
        <w:t>.</w:t>
      </w:r>
      <w:bookmarkStart w:id="978" w:name="_ETM_Q2_631239"/>
      <w:bookmarkEnd w:id="978"/>
    </w:p>
    <w:p w:rsidR="000F4DFE" w:rsidRDefault="000F4DFE" w:rsidP="003038EA">
      <w:pPr>
        <w:rPr>
          <w:rtl/>
        </w:rPr>
      </w:pPr>
      <w:bookmarkStart w:id="979" w:name="_ETM_Q2_626747"/>
      <w:bookmarkStart w:id="980" w:name="_ETM_Q2_887"/>
      <w:bookmarkStart w:id="981" w:name="_ETM_Q2_1512"/>
      <w:bookmarkStart w:id="982" w:name="_ETM_Q2_2241"/>
      <w:bookmarkEnd w:id="979"/>
      <w:bookmarkEnd w:id="980"/>
      <w:bookmarkEnd w:id="981"/>
      <w:bookmarkEnd w:id="982"/>
    </w:p>
    <w:p w:rsidR="000F4DFE" w:rsidRDefault="000F4DFE" w:rsidP="003038EA">
      <w:pPr>
        <w:pStyle w:val="af5"/>
        <w:rPr>
          <w:rtl/>
        </w:rPr>
      </w:pPr>
      <w:bookmarkStart w:id="983" w:name="ET_interruption_5662_45"/>
      <w:r w:rsidRPr="004F6C9F">
        <w:rPr>
          <w:rStyle w:val="TagStyle"/>
          <w:rtl/>
        </w:rPr>
        <w:t xml:space="preserve"> &lt;&lt; קריאה &gt;&gt;</w:t>
      </w:r>
      <w:r w:rsidRPr="00423F82">
        <w:rPr>
          <w:rStyle w:val="TagStyle"/>
          <w:rtl/>
        </w:rPr>
        <w:t xml:space="preserve"> </w:t>
      </w:r>
      <w:r>
        <w:rPr>
          <w:rtl/>
        </w:rPr>
        <w:t>שר המדע והטכנולוגיה אופיר אקוניס:</w:t>
      </w:r>
      <w:r w:rsidRPr="00423F82">
        <w:rPr>
          <w:rStyle w:val="TagStyle"/>
          <w:rtl/>
        </w:rPr>
        <w:t xml:space="preserve"> </w:t>
      </w:r>
      <w:r w:rsidRPr="004F6C9F">
        <w:rPr>
          <w:rStyle w:val="TagStyle"/>
          <w:rtl/>
        </w:rPr>
        <w:t>&lt;&lt; קריאה &gt;&gt;</w:t>
      </w:r>
      <w:r>
        <w:rPr>
          <w:rtl/>
        </w:rPr>
        <w:t xml:space="preserve"> </w:t>
      </w:r>
      <w:bookmarkEnd w:id="983"/>
    </w:p>
    <w:p w:rsidR="000F4DFE" w:rsidRDefault="000F4DFE" w:rsidP="003038EA">
      <w:pPr>
        <w:pStyle w:val="KeepWithNext"/>
        <w:rPr>
          <w:rtl/>
          <w:lang w:eastAsia="he-IL"/>
        </w:rPr>
      </w:pPr>
    </w:p>
    <w:p w:rsidR="000F4DFE" w:rsidRDefault="000F4DFE" w:rsidP="003038EA">
      <w:pPr>
        <w:rPr>
          <w:rtl/>
          <w:lang w:eastAsia="he-IL"/>
        </w:rPr>
      </w:pPr>
      <w:bookmarkStart w:id="984" w:name="_ETM_Q2_626258"/>
      <w:bookmarkEnd w:id="984"/>
      <w:r>
        <w:rPr>
          <w:rFonts w:hint="cs"/>
          <w:rtl/>
          <w:lang w:eastAsia="he-IL"/>
        </w:rPr>
        <w:t xml:space="preserve">טוב שהשגרירה </w:t>
      </w:r>
      <w:bookmarkStart w:id="985" w:name="_ETM_Q2_629758"/>
      <w:bookmarkStart w:id="986" w:name="_ETM_Q2_626250"/>
      <w:bookmarkEnd w:id="985"/>
      <w:bookmarkEnd w:id="986"/>
      <w:r>
        <w:rPr>
          <w:rFonts w:hint="cs"/>
          <w:rtl/>
          <w:lang w:eastAsia="he-IL"/>
        </w:rPr>
        <w:t>הגנה עלינו.</w:t>
      </w:r>
      <w:bookmarkStart w:id="987" w:name="_ETM_Q2_629675"/>
      <w:bookmarkEnd w:id="987"/>
    </w:p>
    <w:p w:rsidR="000F4DFE" w:rsidRDefault="000F4DFE" w:rsidP="003038EA">
      <w:pPr>
        <w:rPr>
          <w:rtl/>
          <w:lang w:eastAsia="he-IL"/>
        </w:rPr>
      </w:pPr>
      <w:bookmarkStart w:id="988" w:name="_ETM_Q2_629841"/>
      <w:bookmarkStart w:id="989" w:name="_ETM_Q2_629937"/>
      <w:bookmarkEnd w:id="988"/>
      <w:bookmarkEnd w:id="989"/>
    </w:p>
    <w:p w:rsidR="000F4DFE" w:rsidRDefault="000F4DFE" w:rsidP="003038EA">
      <w:pPr>
        <w:pStyle w:val="-"/>
        <w:rPr>
          <w:rtl/>
        </w:rPr>
      </w:pPr>
      <w:bookmarkStart w:id="990" w:name="ET_speakercontinue_5300_46"/>
      <w:r w:rsidRPr="004F6C9F">
        <w:rPr>
          <w:rStyle w:val="TagStyle"/>
          <w:rtl/>
        </w:rPr>
        <w:t xml:space="preserve"> &lt;&lt; דובר_המשך &gt;&gt;</w:t>
      </w:r>
      <w:r w:rsidRPr="00423F82">
        <w:rPr>
          <w:rStyle w:val="TagStyle"/>
          <w:rtl/>
        </w:rPr>
        <w:t xml:space="preserve"> </w:t>
      </w:r>
      <w:r>
        <w:rPr>
          <w:rtl/>
        </w:rPr>
        <w:t>מירב בן ארי (יש עתיד):</w:t>
      </w:r>
      <w:r w:rsidRPr="00423F82">
        <w:rPr>
          <w:rStyle w:val="TagStyle"/>
          <w:rtl/>
        </w:rPr>
        <w:t xml:space="preserve"> </w:t>
      </w:r>
      <w:r w:rsidRPr="004F6C9F">
        <w:rPr>
          <w:rStyle w:val="TagStyle"/>
          <w:rtl/>
        </w:rPr>
        <w:t>&lt;&lt; דובר_המשך &gt;&gt;</w:t>
      </w:r>
      <w:r>
        <w:rPr>
          <w:rtl/>
        </w:rPr>
        <w:t xml:space="preserve"> </w:t>
      </w:r>
      <w:bookmarkEnd w:id="990"/>
    </w:p>
    <w:p w:rsidR="000F4DFE" w:rsidRDefault="000F4DFE" w:rsidP="003038EA">
      <w:pPr>
        <w:pStyle w:val="KeepWithNext"/>
        <w:rPr>
          <w:rtl/>
          <w:lang w:eastAsia="he-IL"/>
        </w:rPr>
      </w:pPr>
    </w:p>
    <w:p w:rsidR="000F4DFE" w:rsidRDefault="000F4DFE" w:rsidP="00AB455D">
      <w:pPr>
        <w:rPr>
          <w:rtl/>
          <w:lang w:eastAsia="he-IL"/>
        </w:rPr>
      </w:pPr>
      <w:bookmarkStart w:id="991" w:name="_ETM_Q2_631599"/>
      <w:bookmarkEnd w:id="991"/>
      <w:r>
        <w:rPr>
          <w:rFonts w:hint="cs"/>
          <w:rtl/>
          <w:lang w:eastAsia="he-IL"/>
        </w:rPr>
        <w:t>השגרירה, מה, זו שהעללתם עליה עלילות?</w:t>
      </w:r>
      <w:bookmarkStart w:id="992" w:name="_ETM_Q2_630040"/>
      <w:bookmarkStart w:id="993" w:name="_ETM_Q2_632031"/>
      <w:bookmarkStart w:id="994" w:name="_ETM_Q2_632390"/>
      <w:bookmarkEnd w:id="992"/>
      <w:bookmarkEnd w:id="993"/>
      <w:bookmarkEnd w:id="994"/>
    </w:p>
    <w:p w:rsidR="000F4DFE" w:rsidRPr="006C6B9E" w:rsidRDefault="000F4DFE" w:rsidP="003038EA">
      <w:pPr>
        <w:pStyle w:val="KeepWithNext"/>
        <w:rPr>
          <w:rtl/>
        </w:rPr>
      </w:pPr>
      <w:bookmarkStart w:id="995" w:name="_ETM_Q2_631215"/>
      <w:bookmarkStart w:id="996" w:name="_ETM_Q2_633644"/>
      <w:bookmarkStart w:id="997" w:name="_ETM_Q2_633692"/>
      <w:bookmarkEnd w:id="995"/>
      <w:bookmarkEnd w:id="996"/>
      <w:bookmarkEnd w:id="997"/>
    </w:p>
    <w:p w:rsidR="000F4DFE" w:rsidRDefault="000F4DFE" w:rsidP="003038EA">
      <w:pPr>
        <w:pStyle w:val="af5"/>
        <w:rPr>
          <w:rtl/>
        </w:rPr>
      </w:pPr>
      <w:bookmarkStart w:id="998" w:name="ET_interruption_6255_50"/>
      <w:r w:rsidRPr="004F6C9F">
        <w:rPr>
          <w:rStyle w:val="TagStyle"/>
          <w:rtl/>
        </w:rPr>
        <w:t xml:space="preserve"> &lt;&lt; קריאה &gt;&gt;</w:t>
      </w:r>
      <w:r w:rsidRPr="00E75A14">
        <w:rPr>
          <w:rStyle w:val="TagStyle"/>
          <w:rtl/>
        </w:rPr>
        <w:t xml:space="preserve"> </w:t>
      </w:r>
      <w:r>
        <w:rPr>
          <w:rtl/>
        </w:rPr>
        <w:t>סימון דוידסון (יש עתיד):</w:t>
      </w:r>
      <w:r w:rsidRPr="00E75A14">
        <w:rPr>
          <w:rStyle w:val="TagStyle"/>
          <w:rtl/>
        </w:rPr>
        <w:t xml:space="preserve"> </w:t>
      </w:r>
      <w:r w:rsidRPr="004F6C9F">
        <w:rPr>
          <w:rStyle w:val="TagStyle"/>
          <w:rtl/>
        </w:rPr>
        <w:t>&lt;&lt; קריאה &gt;&gt;</w:t>
      </w:r>
      <w:r>
        <w:rPr>
          <w:rtl/>
        </w:rPr>
        <w:t xml:space="preserve"> </w:t>
      </w:r>
      <w:bookmarkEnd w:id="998"/>
    </w:p>
    <w:p w:rsidR="000F4DFE" w:rsidRDefault="000F4DFE" w:rsidP="003038EA">
      <w:pPr>
        <w:pStyle w:val="KeepWithNext"/>
        <w:rPr>
          <w:rtl/>
          <w:lang w:eastAsia="he-IL"/>
        </w:rPr>
      </w:pPr>
    </w:p>
    <w:p w:rsidR="000F4DFE" w:rsidRDefault="000F4DFE" w:rsidP="003038EA">
      <w:pPr>
        <w:rPr>
          <w:rtl/>
          <w:lang w:eastAsia="he-IL"/>
        </w:rPr>
      </w:pPr>
      <w:bookmarkStart w:id="999" w:name="_ETM_Q2_642246"/>
      <w:bookmarkStart w:id="1000" w:name="_ETM_Q2_634987"/>
      <w:bookmarkEnd w:id="999"/>
      <w:bookmarkEnd w:id="1000"/>
      <w:r>
        <w:rPr>
          <w:rFonts w:hint="cs"/>
          <w:rtl/>
          <w:lang w:eastAsia="he-IL"/>
        </w:rPr>
        <w:t>טוב שהזמנתם אותה. טוב שהזמנתם אותה</w:t>
      </w:r>
      <w:bookmarkStart w:id="1001" w:name="_ETM_Q2_632035"/>
      <w:bookmarkEnd w:id="1001"/>
      <w:r>
        <w:rPr>
          <w:rFonts w:hint="cs"/>
          <w:rtl/>
          <w:lang w:eastAsia="he-IL"/>
        </w:rPr>
        <w:t xml:space="preserve"> - - -</w:t>
      </w:r>
    </w:p>
    <w:p w:rsidR="000F4DFE" w:rsidRDefault="000F4DFE" w:rsidP="003038EA">
      <w:pPr>
        <w:rPr>
          <w:rtl/>
          <w:lang w:eastAsia="he-IL"/>
        </w:rPr>
      </w:pPr>
      <w:bookmarkStart w:id="1002" w:name="_ETM_Q2_632411"/>
      <w:bookmarkStart w:id="1003" w:name="_ETM_Q2_632485"/>
      <w:bookmarkEnd w:id="1002"/>
      <w:bookmarkEnd w:id="1003"/>
    </w:p>
    <w:p w:rsidR="000F4DFE" w:rsidRDefault="000F4DFE" w:rsidP="003038EA">
      <w:pPr>
        <w:pStyle w:val="-"/>
        <w:rPr>
          <w:rtl/>
        </w:rPr>
      </w:pPr>
      <w:bookmarkStart w:id="1004" w:name="ET_speakercontinue_5300_48"/>
      <w:r w:rsidRPr="004F6C9F">
        <w:rPr>
          <w:rStyle w:val="TagStyle"/>
          <w:rtl/>
        </w:rPr>
        <w:t xml:space="preserve"> &lt;&lt; דובר_המשך &gt;&gt;</w:t>
      </w:r>
      <w:r w:rsidRPr="00E75A14">
        <w:rPr>
          <w:rStyle w:val="TagStyle"/>
          <w:rtl/>
        </w:rPr>
        <w:t xml:space="preserve"> </w:t>
      </w:r>
      <w:r>
        <w:rPr>
          <w:rtl/>
        </w:rPr>
        <w:t>מירב בן ארי (יש עתיד):</w:t>
      </w:r>
      <w:r w:rsidRPr="00E75A14">
        <w:rPr>
          <w:rStyle w:val="TagStyle"/>
          <w:rtl/>
        </w:rPr>
        <w:t xml:space="preserve"> </w:t>
      </w:r>
      <w:r w:rsidRPr="004F6C9F">
        <w:rPr>
          <w:rStyle w:val="TagStyle"/>
          <w:rtl/>
        </w:rPr>
        <w:t>&lt;&lt; דובר_המשך &gt;&gt;</w:t>
      </w:r>
      <w:r>
        <w:rPr>
          <w:rtl/>
        </w:rPr>
        <w:t xml:space="preserve"> </w:t>
      </w:r>
      <w:bookmarkEnd w:id="1004"/>
    </w:p>
    <w:p w:rsidR="000F4DFE" w:rsidRDefault="000F4DFE" w:rsidP="003038EA">
      <w:pPr>
        <w:pStyle w:val="KeepWithNext"/>
        <w:rPr>
          <w:rtl/>
          <w:lang w:eastAsia="he-IL"/>
        </w:rPr>
      </w:pPr>
    </w:p>
    <w:p w:rsidR="000F4DFE" w:rsidRDefault="000F4DFE" w:rsidP="00AB455D">
      <w:pPr>
        <w:rPr>
          <w:rtl/>
          <w:lang w:eastAsia="he-IL"/>
        </w:rPr>
      </w:pPr>
      <w:bookmarkStart w:id="1005" w:name="_ETM_Q2_636514"/>
      <w:bookmarkEnd w:id="1005"/>
      <w:r>
        <w:rPr>
          <w:rFonts w:hint="cs"/>
          <w:rtl/>
          <w:lang w:eastAsia="he-IL"/>
        </w:rPr>
        <w:t xml:space="preserve">זאת שאמרתם לה לא לבוא </w:t>
      </w:r>
      <w:bookmarkStart w:id="1006" w:name="_ETM_Q2_641712"/>
      <w:bookmarkEnd w:id="1006"/>
      <w:r>
        <w:rPr>
          <w:rFonts w:hint="cs"/>
          <w:rtl/>
          <w:lang w:eastAsia="he-IL"/>
        </w:rPr>
        <w:t xml:space="preserve">ואחרי זה שיקרתם </w:t>
      </w:r>
      <w:bookmarkStart w:id="1007" w:name="_ETM_Q2_638029"/>
      <w:bookmarkEnd w:id="1007"/>
      <w:r>
        <w:rPr>
          <w:rFonts w:hint="cs"/>
          <w:rtl/>
          <w:lang w:eastAsia="he-IL"/>
        </w:rPr>
        <w:t>לעם ישראל, אבל עלו על השקר שלכם?</w:t>
      </w:r>
      <w:bookmarkStart w:id="1008" w:name="_ETM_Q2_639438"/>
      <w:bookmarkEnd w:id="1008"/>
    </w:p>
    <w:p w:rsidR="000F4DFE" w:rsidRDefault="000F4DFE" w:rsidP="003038EA">
      <w:pPr>
        <w:rPr>
          <w:rtl/>
          <w:lang w:eastAsia="he-IL"/>
        </w:rPr>
      </w:pPr>
      <w:bookmarkStart w:id="1009" w:name="_ETM_Q2_639733"/>
      <w:bookmarkStart w:id="1010" w:name="_ETM_Q2_639799"/>
      <w:bookmarkEnd w:id="1009"/>
      <w:bookmarkEnd w:id="1010"/>
    </w:p>
    <w:p w:rsidR="000F4DFE" w:rsidRDefault="000F4DFE" w:rsidP="003038EA">
      <w:pPr>
        <w:pStyle w:val="af5"/>
        <w:rPr>
          <w:rtl/>
        </w:rPr>
      </w:pPr>
      <w:bookmarkStart w:id="1011" w:name="ET_interruption_5662_49"/>
      <w:r w:rsidRPr="004F6C9F">
        <w:rPr>
          <w:rStyle w:val="TagStyle"/>
          <w:rtl/>
        </w:rPr>
        <w:t xml:space="preserve"> &lt;&lt; קריאה &gt;&gt;</w:t>
      </w:r>
      <w:r w:rsidRPr="00E75A14">
        <w:rPr>
          <w:rStyle w:val="TagStyle"/>
          <w:rtl/>
        </w:rPr>
        <w:t xml:space="preserve"> </w:t>
      </w:r>
      <w:r>
        <w:rPr>
          <w:rtl/>
        </w:rPr>
        <w:t>שר המדע והטכנולוגיה אופיר אקוניס:</w:t>
      </w:r>
      <w:r w:rsidRPr="00E75A14">
        <w:rPr>
          <w:rStyle w:val="TagStyle"/>
          <w:rtl/>
        </w:rPr>
        <w:t xml:space="preserve"> </w:t>
      </w:r>
      <w:r w:rsidRPr="004F6C9F">
        <w:rPr>
          <w:rStyle w:val="TagStyle"/>
          <w:rtl/>
        </w:rPr>
        <w:t>&lt;&lt; קריאה &gt;&gt;</w:t>
      </w:r>
      <w:r>
        <w:rPr>
          <w:rtl/>
        </w:rPr>
        <w:t xml:space="preserve"> </w:t>
      </w:r>
      <w:bookmarkEnd w:id="1011"/>
    </w:p>
    <w:p w:rsidR="000F4DFE" w:rsidRDefault="000F4DFE" w:rsidP="003038EA">
      <w:pPr>
        <w:pStyle w:val="KeepWithNext"/>
        <w:rPr>
          <w:rtl/>
          <w:lang w:eastAsia="he-IL"/>
        </w:rPr>
      </w:pPr>
    </w:p>
    <w:p w:rsidR="000F4DFE" w:rsidRDefault="000F4DFE" w:rsidP="003038EA">
      <w:pPr>
        <w:rPr>
          <w:rtl/>
          <w:lang w:eastAsia="he-IL"/>
        </w:rPr>
      </w:pPr>
      <w:bookmarkStart w:id="1012" w:name="_ETM_Q2_644512"/>
      <w:bookmarkStart w:id="1013" w:name="_ETM_Q2_640096"/>
      <w:bookmarkStart w:id="1014" w:name="_ETM_Q2_644609"/>
      <w:bookmarkEnd w:id="1012"/>
      <w:bookmarkEnd w:id="1013"/>
      <w:bookmarkEnd w:id="1014"/>
      <w:r>
        <w:rPr>
          <w:rFonts w:hint="cs"/>
          <w:rtl/>
          <w:lang w:eastAsia="he-IL"/>
        </w:rPr>
        <w:t xml:space="preserve">- - - </w:t>
      </w:r>
      <w:bookmarkStart w:id="1015" w:name="_ETM_Q2_645754"/>
      <w:bookmarkStart w:id="1016" w:name="_ETM_Q2_642488"/>
      <w:bookmarkEnd w:id="1015"/>
      <w:bookmarkEnd w:id="1016"/>
      <w:r>
        <w:rPr>
          <w:rFonts w:hint="cs"/>
          <w:rtl/>
          <w:lang w:eastAsia="he-IL"/>
        </w:rPr>
        <w:t>הגנה - - -</w:t>
      </w:r>
    </w:p>
    <w:p w:rsidR="000F4DFE" w:rsidRDefault="000F4DFE" w:rsidP="003038EA">
      <w:pPr>
        <w:rPr>
          <w:rtl/>
          <w:lang w:eastAsia="he-IL"/>
        </w:rPr>
      </w:pPr>
      <w:bookmarkStart w:id="1017" w:name="_ETM_Q2_644809"/>
      <w:bookmarkEnd w:id="1017"/>
    </w:p>
    <w:p w:rsidR="000F4DFE" w:rsidRDefault="000F4DFE" w:rsidP="003038EA">
      <w:pPr>
        <w:pStyle w:val="-"/>
        <w:rPr>
          <w:rtl/>
        </w:rPr>
      </w:pPr>
      <w:bookmarkStart w:id="1018" w:name="ET_speakercontinue_5300_51"/>
      <w:r w:rsidRPr="004F6C9F">
        <w:rPr>
          <w:rStyle w:val="TagStyle"/>
          <w:rtl/>
        </w:rPr>
        <w:t xml:space="preserve"> &lt;&lt; דובר_המשך &gt;&gt;</w:t>
      </w:r>
      <w:r w:rsidRPr="00E75A14">
        <w:rPr>
          <w:rStyle w:val="TagStyle"/>
          <w:rtl/>
        </w:rPr>
        <w:t xml:space="preserve"> </w:t>
      </w:r>
      <w:r>
        <w:rPr>
          <w:rtl/>
        </w:rPr>
        <w:t>מירב בן ארי (יש עתיד):</w:t>
      </w:r>
      <w:r w:rsidRPr="00E75A14">
        <w:rPr>
          <w:rStyle w:val="TagStyle"/>
          <w:rtl/>
        </w:rPr>
        <w:t xml:space="preserve"> </w:t>
      </w:r>
      <w:r w:rsidRPr="004F6C9F">
        <w:rPr>
          <w:rStyle w:val="TagStyle"/>
          <w:rtl/>
        </w:rPr>
        <w:t>&lt;&lt; דובר_המשך &gt;&gt;</w:t>
      </w:r>
      <w:r>
        <w:rPr>
          <w:rtl/>
        </w:rPr>
        <w:t xml:space="preserve"> </w:t>
      </w:r>
      <w:bookmarkEnd w:id="1018"/>
    </w:p>
    <w:p w:rsidR="000F4DFE" w:rsidRDefault="000F4DFE" w:rsidP="003038EA">
      <w:pPr>
        <w:pStyle w:val="KeepWithNext"/>
        <w:rPr>
          <w:rtl/>
          <w:lang w:eastAsia="he-IL"/>
        </w:rPr>
      </w:pPr>
    </w:p>
    <w:p w:rsidR="000F4DFE" w:rsidRDefault="000F4DFE" w:rsidP="003038EA">
      <w:pPr>
        <w:rPr>
          <w:rtl/>
          <w:lang w:eastAsia="he-IL"/>
        </w:rPr>
      </w:pPr>
      <w:bookmarkStart w:id="1019" w:name="_ETM_Q2_645525"/>
      <w:bookmarkStart w:id="1020" w:name="_ETM_Q2_644562"/>
      <w:bookmarkStart w:id="1021" w:name="_ETM_Q2_641410"/>
      <w:bookmarkEnd w:id="1019"/>
      <w:bookmarkEnd w:id="1020"/>
      <w:bookmarkEnd w:id="1021"/>
      <w:r>
        <w:rPr>
          <w:rFonts w:hint="cs"/>
          <w:rtl/>
          <w:lang w:eastAsia="he-IL"/>
        </w:rPr>
        <w:t>אל תפריע לי.</w:t>
      </w:r>
    </w:p>
    <w:p w:rsidR="000F4DFE" w:rsidRDefault="000F4DFE" w:rsidP="003038EA">
      <w:pPr>
        <w:rPr>
          <w:rtl/>
          <w:lang w:eastAsia="he-IL"/>
        </w:rPr>
      </w:pPr>
    </w:p>
    <w:p w:rsidR="000F4DFE" w:rsidRDefault="000F4DFE" w:rsidP="003038EA">
      <w:pPr>
        <w:pStyle w:val="af5"/>
        <w:rPr>
          <w:rtl/>
        </w:rPr>
      </w:pPr>
      <w:bookmarkStart w:id="1022" w:name="ET_interruption_5662_67"/>
      <w:r w:rsidRPr="004F6C9F">
        <w:rPr>
          <w:rStyle w:val="TagStyle"/>
          <w:rtl/>
        </w:rPr>
        <w:t>&lt;&lt; קריאה &gt;&gt;</w:t>
      </w:r>
      <w:r w:rsidRPr="00E75A14">
        <w:rPr>
          <w:rStyle w:val="TagStyle"/>
          <w:rtl/>
        </w:rPr>
        <w:t xml:space="preserve"> </w:t>
      </w:r>
      <w:r>
        <w:rPr>
          <w:rtl/>
        </w:rPr>
        <w:t>שר המדע והטכנולוגיה אופיר אקוניס:</w:t>
      </w:r>
      <w:r w:rsidRPr="00E75A14">
        <w:rPr>
          <w:rStyle w:val="TagStyle"/>
          <w:rtl/>
        </w:rPr>
        <w:t xml:space="preserve"> </w:t>
      </w:r>
      <w:r w:rsidRPr="004F6C9F">
        <w:rPr>
          <w:rStyle w:val="TagStyle"/>
          <w:rtl/>
        </w:rPr>
        <w:t>&lt;&lt; קריאה &gt;&gt;</w:t>
      </w:r>
      <w:bookmarkEnd w:id="1022"/>
      <w:r>
        <w:rPr>
          <w:rtl/>
        </w:rPr>
        <w:t xml:space="preserve"> </w:t>
      </w:r>
    </w:p>
    <w:p w:rsidR="000F4DFE" w:rsidRDefault="000F4DFE" w:rsidP="003038EA">
      <w:pPr>
        <w:rPr>
          <w:rtl/>
          <w:lang w:eastAsia="he-IL"/>
        </w:rPr>
      </w:pPr>
      <w:bookmarkStart w:id="1023" w:name="_ETM_Q2_644854"/>
      <w:bookmarkEnd w:id="1023"/>
    </w:p>
    <w:p w:rsidR="000F4DFE" w:rsidRDefault="000F4DFE" w:rsidP="003038EA">
      <w:pPr>
        <w:rPr>
          <w:rtl/>
          <w:lang w:eastAsia="he-IL"/>
        </w:rPr>
      </w:pPr>
      <w:bookmarkStart w:id="1024" w:name="_ETM_Q2_645165"/>
      <w:bookmarkStart w:id="1025" w:name="_ETM_Q2_645223"/>
      <w:bookmarkEnd w:id="1024"/>
      <w:bookmarkEnd w:id="1025"/>
      <w:r>
        <w:rPr>
          <w:rFonts w:hint="cs"/>
          <w:rtl/>
          <w:lang w:eastAsia="he-IL"/>
        </w:rPr>
        <w:t>מקצועי מאוד.</w:t>
      </w:r>
      <w:bookmarkStart w:id="1026" w:name="_ETM_Q2_646515"/>
      <w:bookmarkEnd w:id="1026"/>
    </w:p>
    <w:p w:rsidR="000F4DFE" w:rsidRDefault="000F4DFE" w:rsidP="003038EA">
      <w:pPr>
        <w:rPr>
          <w:rtl/>
          <w:lang w:eastAsia="he-IL"/>
        </w:rPr>
      </w:pPr>
      <w:bookmarkStart w:id="1027" w:name="_ETM_Q2_648902"/>
      <w:bookmarkStart w:id="1028" w:name="_ETM_Q2_648965"/>
      <w:bookmarkEnd w:id="1027"/>
      <w:bookmarkEnd w:id="1028"/>
    </w:p>
    <w:p w:rsidR="000F4DFE" w:rsidRDefault="000F4DFE" w:rsidP="003038EA">
      <w:pPr>
        <w:pStyle w:val="-"/>
        <w:rPr>
          <w:rtl/>
        </w:rPr>
      </w:pPr>
      <w:bookmarkStart w:id="1029" w:name="ET_speakercontinue_5300_52"/>
      <w:r w:rsidRPr="004F6C9F">
        <w:rPr>
          <w:rStyle w:val="TagStyle"/>
          <w:rtl/>
        </w:rPr>
        <w:t xml:space="preserve"> &lt;&lt; דובר_המשך &gt;&gt;</w:t>
      </w:r>
      <w:r w:rsidRPr="00E75A14">
        <w:rPr>
          <w:rStyle w:val="TagStyle"/>
          <w:rtl/>
        </w:rPr>
        <w:t xml:space="preserve"> </w:t>
      </w:r>
      <w:r>
        <w:rPr>
          <w:rtl/>
        </w:rPr>
        <w:t>מירב בן ארי (יש עתיד):</w:t>
      </w:r>
      <w:r w:rsidRPr="00E75A14">
        <w:rPr>
          <w:rStyle w:val="TagStyle"/>
          <w:rtl/>
        </w:rPr>
        <w:t xml:space="preserve"> </w:t>
      </w:r>
      <w:r w:rsidRPr="004F6C9F">
        <w:rPr>
          <w:rStyle w:val="TagStyle"/>
          <w:rtl/>
        </w:rPr>
        <w:t>&lt;&lt; דובר_המשך &gt;&gt;</w:t>
      </w:r>
      <w:r>
        <w:rPr>
          <w:rtl/>
        </w:rPr>
        <w:t xml:space="preserve"> </w:t>
      </w:r>
      <w:bookmarkEnd w:id="1029"/>
    </w:p>
    <w:p w:rsidR="000F4DFE" w:rsidRDefault="000F4DFE" w:rsidP="003038EA">
      <w:pPr>
        <w:pStyle w:val="KeepWithNext"/>
        <w:rPr>
          <w:rtl/>
          <w:lang w:eastAsia="he-IL"/>
        </w:rPr>
      </w:pPr>
    </w:p>
    <w:p w:rsidR="000F4DFE" w:rsidRDefault="000F4DFE" w:rsidP="003038EA">
      <w:pPr>
        <w:rPr>
          <w:rtl/>
          <w:lang w:eastAsia="he-IL"/>
        </w:rPr>
      </w:pPr>
      <w:bookmarkStart w:id="1030" w:name="_ETM_Q2_645733"/>
      <w:bookmarkEnd w:id="1030"/>
      <w:r>
        <w:rPr>
          <w:rFonts w:hint="cs"/>
          <w:rtl/>
          <w:lang w:eastAsia="he-IL"/>
        </w:rPr>
        <w:t xml:space="preserve">על השקר שעשיתם </w:t>
      </w:r>
      <w:bookmarkStart w:id="1031" w:name="_ETM_Q2_644538"/>
      <w:bookmarkEnd w:id="1031"/>
      <w:r>
        <w:rPr>
          <w:rFonts w:hint="cs"/>
          <w:rtl/>
          <w:lang w:eastAsia="he-IL"/>
        </w:rPr>
        <w:t>על גרמן, על הכבוד</w:t>
      </w:r>
      <w:bookmarkStart w:id="1032" w:name="_ETM_Q2_650904"/>
      <w:bookmarkEnd w:id="1032"/>
      <w:r>
        <w:rPr>
          <w:rFonts w:hint="cs"/>
          <w:rtl/>
          <w:lang w:eastAsia="he-IL"/>
        </w:rPr>
        <w:t xml:space="preserve"> של השגרירה </w:t>
      </w:r>
      <w:bookmarkStart w:id="1033" w:name="_ETM_Q2_648024"/>
      <w:bookmarkStart w:id="1034" w:name="_ETM_Q2_643538"/>
      <w:bookmarkStart w:id="1035" w:name="_ETM_Q2_647807"/>
      <w:bookmarkEnd w:id="1033"/>
      <w:bookmarkEnd w:id="1034"/>
      <w:bookmarkEnd w:id="1035"/>
      <w:r>
        <w:rPr>
          <w:rFonts w:hint="cs"/>
          <w:rtl/>
          <w:lang w:eastAsia="he-IL"/>
        </w:rPr>
        <w:t xml:space="preserve">המדהימה </w:t>
      </w:r>
      <w:bookmarkStart w:id="1036" w:name="_ETM_Q2_648475"/>
      <w:bookmarkEnd w:id="1036"/>
      <w:r>
        <w:rPr>
          <w:rFonts w:hint="cs"/>
          <w:rtl/>
          <w:lang w:eastAsia="he-IL"/>
        </w:rPr>
        <w:t xml:space="preserve">הזאת, שביקשתם שלא </w:t>
      </w:r>
      <w:bookmarkStart w:id="1037" w:name="_ETM_Q2_653775"/>
      <w:bookmarkEnd w:id="1037"/>
      <w:r>
        <w:rPr>
          <w:rFonts w:hint="cs"/>
          <w:rtl/>
          <w:lang w:eastAsia="he-IL"/>
        </w:rPr>
        <w:t xml:space="preserve">תבוא </w:t>
      </w:r>
      <w:bookmarkStart w:id="1038" w:name="_ETM_Q2_649736"/>
      <w:bookmarkEnd w:id="1038"/>
      <w:r>
        <w:rPr>
          <w:rFonts w:hint="cs"/>
          <w:rtl/>
          <w:lang w:eastAsia="he-IL"/>
        </w:rPr>
        <w:t>לשדה התעופה ואז העללת</w:t>
      </w:r>
      <w:bookmarkStart w:id="1039" w:name="_ETM_Q2_651729"/>
      <w:bookmarkEnd w:id="1039"/>
      <w:r>
        <w:rPr>
          <w:rFonts w:hint="cs"/>
          <w:rtl/>
          <w:lang w:eastAsia="he-IL"/>
        </w:rPr>
        <w:t>ם עליה עלילות – תחסו</w:t>
      </w:r>
      <w:bookmarkStart w:id="1040" w:name="_ETM_Q2_656731"/>
      <w:bookmarkEnd w:id="1040"/>
      <w:r>
        <w:rPr>
          <w:rFonts w:hint="cs"/>
          <w:rtl/>
          <w:lang w:eastAsia="he-IL"/>
        </w:rPr>
        <w:t>ך לי את זה.</w:t>
      </w:r>
      <w:bookmarkStart w:id="1041" w:name="_ETM_Q2_653349"/>
      <w:bookmarkEnd w:id="1041"/>
    </w:p>
    <w:p w:rsidR="000F4DFE" w:rsidRDefault="000F4DFE" w:rsidP="003038EA">
      <w:pPr>
        <w:rPr>
          <w:rtl/>
          <w:lang w:eastAsia="he-IL"/>
        </w:rPr>
      </w:pPr>
      <w:bookmarkStart w:id="1042" w:name="_ETM_Q2_653626"/>
      <w:bookmarkStart w:id="1043" w:name="_ETM_Q2_653709"/>
      <w:bookmarkEnd w:id="1042"/>
      <w:bookmarkEnd w:id="1043"/>
    </w:p>
    <w:p w:rsidR="000F4DFE" w:rsidRDefault="000F4DFE" w:rsidP="003038EA">
      <w:pPr>
        <w:rPr>
          <w:rtl/>
        </w:rPr>
      </w:pPr>
      <w:bookmarkStart w:id="1044" w:name="_ETM_Q2_655820"/>
      <w:bookmarkStart w:id="1045" w:name="_ETM_Q2_655905"/>
      <w:bookmarkEnd w:id="1044"/>
      <w:bookmarkEnd w:id="1045"/>
      <w:r>
        <w:rPr>
          <w:rFonts w:hint="cs"/>
          <w:rtl/>
          <w:lang w:eastAsia="he-IL"/>
        </w:rPr>
        <w:t xml:space="preserve">אני רוצה </w:t>
      </w:r>
      <w:bookmarkStart w:id="1046" w:name="_ETM_Q2_631790"/>
      <w:bookmarkStart w:id="1047" w:name="_ETM_Q2_631940"/>
      <w:bookmarkStart w:id="1048" w:name="_ETM_Q2_632700"/>
      <w:bookmarkStart w:id="1049" w:name="_ETM_Q2_633360"/>
      <w:bookmarkStart w:id="1050" w:name="_ETM_Q2_634140"/>
      <w:bookmarkStart w:id="1051" w:name="_ETM_Q2_634440"/>
      <w:bookmarkStart w:id="1052" w:name="_ETM_Q2_635220"/>
      <w:bookmarkStart w:id="1053" w:name="_ETM_Q2_635520"/>
      <w:bookmarkStart w:id="1054" w:name="_ETM_Q2_638069"/>
      <w:bookmarkStart w:id="1055" w:name="_ETM_Q2_651820"/>
      <w:bookmarkStart w:id="1056" w:name="_ETM_Q2_654570"/>
      <w:bookmarkStart w:id="1057" w:name="_ETM_Q2_655760"/>
      <w:bookmarkStart w:id="1058" w:name="_ETM_Q2_656269"/>
      <w:bookmarkStart w:id="1059" w:name="_ETM_Q2_656419"/>
      <w:bookmarkStart w:id="1060" w:name="_ETM_Q2_656510"/>
      <w:bookmarkStart w:id="1061" w:name="_ETM_Q2_657500"/>
      <w:bookmarkStart w:id="1062" w:name="_ETM_Q2_657709"/>
      <w:bookmarkStart w:id="1063" w:name="_ETM_Q2_657819"/>
      <w:bookmarkStart w:id="1064" w:name="_ETM_Q2_657999"/>
      <w:bookmarkStart w:id="1065" w:name="_ETM_Q2_658420"/>
      <w:bookmarkStart w:id="1066" w:name="_ETM_Q2_658870"/>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rFonts w:hint="cs"/>
          <w:rtl/>
          <w:lang w:eastAsia="he-IL"/>
        </w:rPr>
        <w:t xml:space="preserve">לשאול אותו, את </w:t>
      </w:r>
      <w:bookmarkStart w:id="1067" w:name="_ETM_Q2_656858"/>
      <w:bookmarkEnd w:id="1067"/>
      <w:r>
        <w:rPr>
          <w:rtl/>
        </w:rPr>
        <w:t xml:space="preserve">מר </w:t>
      </w:r>
      <w:bookmarkStart w:id="1068" w:name="_ETM_Q2_659049"/>
      <w:bookmarkEnd w:id="1068"/>
      <w:r>
        <w:rPr>
          <w:rtl/>
        </w:rPr>
        <w:t>ביטחון</w:t>
      </w:r>
      <w:r>
        <w:rPr>
          <w:rFonts w:hint="cs"/>
          <w:rtl/>
        </w:rPr>
        <w:t xml:space="preserve">, מה </w:t>
      </w:r>
      <w:bookmarkStart w:id="1069" w:name="_ETM_Q2_661659"/>
      <w:bookmarkEnd w:id="1069"/>
      <w:r>
        <w:rPr>
          <w:rFonts w:hint="cs"/>
          <w:rtl/>
        </w:rPr>
        <w:t>קורה עם הביטחון</w:t>
      </w:r>
      <w:bookmarkStart w:id="1070" w:name="_ETM_Q2_657587"/>
      <w:bookmarkEnd w:id="1070"/>
      <w:r>
        <w:rPr>
          <w:rFonts w:hint="cs"/>
          <w:rtl/>
        </w:rPr>
        <w:t>. איך איראן,</w:t>
      </w:r>
      <w:bookmarkStart w:id="1071" w:name="_ETM_Q2_660920"/>
      <w:bookmarkEnd w:id="1071"/>
      <w:r>
        <w:rPr>
          <w:rFonts w:hint="cs"/>
          <w:rtl/>
        </w:rPr>
        <w:t xml:space="preserve"> שעשית עליה</w:t>
      </w:r>
      <w:bookmarkStart w:id="1072" w:name="_ETM_Q2_660699"/>
      <w:bookmarkEnd w:id="1072"/>
      <w:r>
        <w:rPr>
          <w:rFonts w:hint="cs"/>
          <w:rtl/>
        </w:rPr>
        <w:t xml:space="preserve"> </w:t>
      </w:r>
      <w:bookmarkStart w:id="1073" w:name="_ETM_Q2_663000"/>
      <w:bookmarkStart w:id="1074" w:name="_ETM_Q2_659839"/>
      <w:bookmarkEnd w:id="1073"/>
      <w:bookmarkEnd w:id="1074"/>
      <w:r>
        <w:rPr>
          <w:rtl/>
        </w:rPr>
        <w:t xml:space="preserve">קמפיין </w:t>
      </w:r>
      <w:bookmarkStart w:id="1075" w:name="_ETM_Q2_663660"/>
      <w:bookmarkEnd w:id="1075"/>
      <w:r>
        <w:rPr>
          <w:rtl/>
        </w:rPr>
        <w:t>של</w:t>
      </w:r>
      <w:bookmarkStart w:id="1076" w:name="_ETM_Q2_664020"/>
      <w:bookmarkEnd w:id="1076"/>
      <w:r>
        <w:rPr>
          <w:rFonts w:hint="cs"/>
          <w:rtl/>
        </w:rPr>
        <w:t xml:space="preserve">ם באו"ם, </w:t>
      </w:r>
      <w:bookmarkStart w:id="1077" w:name="_ETM_Q2_665410"/>
      <w:bookmarkStart w:id="1078" w:name="_ETM_Q2_664680"/>
      <w:bookmarkEnd w:id="1077"/>
      <w:bookmarkEnd w:id="1078"/>
      <w:r>
        <w:rPr>
          <w:rtl/>
        </w:rPr>
        <w:t>הגיע</w:t>
      </w:r>
      <w:r>
        <w:rPr>
          <w:rFonts w:hint="cs"/>
          <w:rtl/>
        </w:rPr>
        <w:t>ה</w:t>
      </w:r>
      <w:r>
        <w:rPr>
          <w:rtl/>
        </w:rPr>
        <w:t xml:space="preserve"> </w:t>
      </w:r>
      <w:bookmarkStart w:id="1079" w:name="_ETM_Q2_664980"/>
      <w:bookmarkEnd w:id="1079"/>
      <w:r>
        <w:rPr>
          <w:rtl/>
        </w:rPr>
        <w:t xml:space="preserve">ל-84% </w:t>
      </w:r>
      <w:bookmarkStart w:id="1080" w:name="_ETM_Q2_666540"/>
      <w:bookmarkEnd w:id="1080"/>
      <w:r>
        <w:rPr>
          <w:rtl/>
        </w:rPr>
        <w:t>מ</w:t>
      </w:r>
      <w:bookmarkStart w:id="1081" w:name="_ETM_Q2_666840"/>
      <w:bookmarkStart w:id="1082" w:name="_ETM_Q2_667260"/>
      <w:bookmarkEnd w:id="1081"/>
      <w:bookmarkEnd w:id="1082"/>
      <w:r>
        <w:rPr>
          <w:rFonts w:hint="cs"/>
          <w:rtl/>
        </w:rPr>
        <w:t>העשרת ה</w:t>
      </w:r>
      <w:bookmarkStart w:id="1083" w:name="_ETM_Q2_663013"/>
      <w:bookmarkEnd w:id="1083"/>
      <w:r>
        <w:rPr>
          <w:rtl/>
        </w:rPr>
        <w:t>אורניום</w:t>
      </w:r>
      <w:r>
        <w:rPr>
          <w:rFonts w:hint="cs"/>
          <w:rtl/>
        </w:rPr>
        <w:t>,</w:t>
      </w:r>
      <w:r>
        <w:rPr>
          <w:rtl/>
        </w:rPr>
        <w:t xml:space="preserve"> </w:t>
      </w:r>
      <w:bookmarkStart w:id="1084" w:name="_ETM_Q2_667709"/>
      <w:bookmarkEnd w:id="1084"/>
      <w:r>
        <w:rPr>
          <w:rtl/>
        </w:rPr>
        <w:t xml:space="preserve">דקה </w:t>
      </w:r>
      <w:bookmarkStart w:id="1085" w:name="_ETM_Q2_668069"/>
      <w:bookmarkEnd w:id="1085"/>
      <w:r>
        <w:rPr>
          <w:rtl/>
        </w:rPr>
        <w:t xml:space="preserve">לפני </w:t>
      </w:r>
      <w:bookmarkStart w:id="1086" w:name="_ETM_Q2_668400"/>
      <w:bookmarkEnd w:id="1086"/>
      <w:r>
        <w:rPr>
          <w:rtl/>
        </w:rPr>
        <w:t xml:space="preserve">פצצה </w:t>
      </w:r>
      <w:bookmarkStart w:id="1087" w:name="_ETM_Q2_668730"/>
      <w:bookmarkEnd w:id="1087"/>
      <w:r>
        <w:rPr>
          <w:rtl/>
        </w:rPr>
        <w:t>גרעינית</w:t>
      </w:r>
      <w:r>
        <w:rPr>
          <w:rFonts w:hint="cs"/>
          <w:rtl/>
        </w:rPr>
        <w:t>?</w:t>
      </w:r>
      <w:bookmarkStart w:id="1088" w:name="_ETM_Q2_664561"/>
      <w:bookmarkEnd w:id="1088"/>
      <w:r>
        <w:rPr>
          <w:rtl/>
        </w:rPr>
        <w:t xml:space="preserve"> </w:t>
      </w:r>
      <w:bookmarkStart w:id="1089" w:name="_ETM_Q2_669450"/>
      <w:bookmarkEnd w:id="1089"/>
      <w:r>
        <w:rPr>
          <w:rtl/>
        </w:rPr>
        <w:t xml:space="preserve">איך </w:t>
      </w:r>
      <w:bookmarkStart w:id="1090" w:name="_ETM_Q2_669660"/>
      <w:bookmarkEnd w:id="1090"/>
      <w:r>
        <w:rPr>
          <w:rtl/>
        </w:rPr>
        <w:t xml:space="preserve">זה </w:t>
      </w:r>
      <w:bookmarkStart w:id="1091" w:name="_ETM_Q2_669810"/>
      <w:bookmarkEnd w:id="1091"/>
      <w:r>
        <w:rPr>
          <w:rtl/>
        </w:rPr>
        <w:t xml:space="preserve">יכול </w:t>
      </w:r>
      <w:bookmarkStart w:id="1092" w:name="_ETM_Q2_670110"/>
      <w:bookmarkEnd w:id="1092"/>
      <w:r>
        <w:rPr>
          <w:rtl/>
        </w:rPr>
        <w:t>להיות</w:t>
      </w:r>
      <w:r>
        <w:rPr>
          <w:rFonts w:hint="cs"/>
          <w:rtl/>
        </w:rPr>
        <w:t>?</w:t>
      </w:r>
      <w:bookmarkStart w:id="1093" w:name="_ETM_Q2_667785"/>
      <w:bookmarkEnd w:id="1093"/>
      <w:r>
        <w:rPr>
          <w:rtl/>
        </w:rPr>
        <w:t xml:space="preserve"> </w:t>
      </w:r>
      <w:bookmarkStart w:id="1094" w:name="_ETM_Q2_671310"/>
      <w:bookmarkEnd w:id="1094"/>
      <w:r>
        <w:rPr>
          <w:rtl/>
        </w:rPr>
        <w:t xml:space="preserve">איך </w:t>
      </w:r>
      <w:bookmarkStart w:id="1095" w:name="_ETM_Q2_671519"/>
      <w:bookmarkEnd w:id="1095"/>
      <w:r>
        <w:rPr>
          <w:rtl/>
        </w:rPr>
        <w:t xml:space="preserve">זה </w:t>
      </w:r>
      <w:bookmarkStart w:id="1096" w:name="_ETM_Q2_671700"/>
      <w:bookmarkEnd w:id="1096"/>
      <w:r>
        <w:rPr>
          <w:rtl/>
        </w:rPr>
        <w:t>קרה</w:t>
      </w:r>
      <w:r>
        <w:rPr>
          <w:rFonts w:hint="cs"/>
          <w:rtl/>
        </w:rPr>
        <w:t>?</w:t>
      </w:r>
      <w:bookmarkStart w:id="1097" w:name="_ETM_Q2_672810"/>
      <w:bookmarkEnd w:id="1097"/>
    </w:p>
    <w:p w:rsidR="000F4DFE" w:rsidRDefault="000F4DFE" w:rsidP="003038EA">
      <w:pPr>
        <w:rPr>
          <w:rtl/>
        </w:rPr>
      </w:pPr>
    </w:p>
    <w:p w:rsidR="000F4DFE" w:rsidRDefault="000F4DFE" w:rsidP="003038EA">
      <w:pPr>
        <w:rPr>
          <w:rtl/>
        </w:rPr>
      </w:pPr>
      <w:bookmarkStart w:id="1098" w:name="_ETM_Q2_670003"/>
      <w:bookmarkEnd w:id="1098"/>
      <w:r>
        <w:rPr>
          <w:rtl/>
        </w:rPr>
        <w:t xml:space="preserve">הטפטוף </w:t>
      </w:r>
      <w:bookmarkStart w:id="1099" w:name="_ETM_Q2_673650"/>
      <w:bookmarkStart w:id="1100" w:name="_ETM_Q2_674099"/>
      <w:bookmarkStart w:id="1101" w:name="_ETM_Q2_674909"/>
      <w:bookmarkStart w:id="1102" w:name="_ETM_Q2_675239"/>
      <w:bookmarkEnd w:id="1099"/>
      <w:bookmarkEnd w:id="1100"/>
      <w:bookmarkEnd w:id="1101"/>
      <w:bookmarkEnd w:id="1102"/>
      <w:r>
        <w:rPr>
          <w:rFonts w:hint="cs"/>
          <w:rtl/>
        </w:rPr>
        <w:t>על העוטף</w:t>
      </w:r>
      <w:r>
        <w:rPr>
          <w:rtl/>
        </w:rPr>
        <w:t xml:space="preserve"> </w:t>
      </w:r>
      <w:bookmarkStart w:id="1103" w:name="_ETM_Q2_675689"/>
      <w:bookmarkEnd w:id="1103"/>
      <w:r>
        <w:rPr>
          <w:rtl/>
        </w:rPr>
        <w:t>חזר</w:t>
      </w:r>
      <w:r>
        <w:rPr>
          <w:rFonts w:hint="cs"/>
          <w:rtl/>
        </w:rPr>
        <w:t>.</w:t>
      </w:r>
      <w:bookmarkStart w:id="1104" w:name="_ETM_Q2_673233"/>
      <w:bookmarkEnd w:id="1104"/>
    </w:p>
    <w:p w:rsidR="000F4DFE" w:rsidRDefault="000F4DFE" w:rsidP="003038EA">
      <w:pPr>
        <w:rPr>
          <w:rtl/>
        </w:rPr>
      </w:pPr>
    </w:p>
    <w:p w:rsidR="000F4DFE" w:rsidRDefault="000F4DFE" w:rsidP="003038EA">
      <w:pPr>
        <w:pStyle w:val="af5"/>
        <w:rPr>
          <w:rtl/>
        </w:rPr>
      </w:pPr>
      <w:bookmarkStart w:id="1105" w:name="ET_interruption_5766_53"/>
      <w:r w:rsidRPr="004F6C9F">
        <w:rPr>
          <w:rStyle w:val="TagStyle"/>
          <w:rtl/>
        </w:rPr>
        <w:t xml:space="preserve"> &lt;&lt; קריאה &gt;&gt;</w:t>
      </w:r>
      <w:r w:rsidRPr="00142E8C">
        <w:rPr>
          <w:rStyle w:val="TagStyle"/>
          <w:rtl/>
        </w:rPr>
        <w:t xml:space="preserve"> </w:t>
      </w:r>
      <w:r>
        <w:rPr>
          <w:rtl/>
        </w:rPr>
        <w:t>רם בן ברק (יש עתיד):</w:t>
      </w:r>
      <w:r w:rsidRPr="00142E8C">
        <w:rPr>
          <w:rStyle w:val="TagStyle"/>
          <w:rtl/>
        </w:rPr>
        <w:t xml:space="preserve"> </w:t>
      </w:r>
      <w:r w:rsidRPr="004F6C9F">
        <w:rPr>
          <w:rStyle w:val="TagStyle"/>
          <w:rtl/>
        </w:rPr>
        <w:t>&lt;&lt; קריאה &gt;&gt;</w:t>
      </w:r>
      <w:r>
        <w:rPr>
          <w:rtl/>
        </w:rPr>
        <w:t xml:space="preserve"> </w:t>
      </w:r>
      <w:bookmarkEnd w:id="1105"/>
    </w:p>
    <w:p w:rsidR="000F4DFE" w:rsidRDefault="000F4DFE" w:rsidP="003038EA">
      <w:pPr>
        <w:pStyle w:val="KeepWithNext"/>
        <w:rPr>
          <w:rtl/>
          <w:lang w:eastAsia="he-IL"/>
        </w:rPr>
      </w:pPr>
    </w:p>
    <w:p w:rsidR="000F4DFE" w:rsidRDefault="000F4DFE" w:rsidP="003038EA">
      <w:pPr>
        <w:rPr>
          <w:rtl/>
          <w:lang w:eastAsia="he-IL"/>
        </w:rPr>
      </w:pPr>
      <w:bookmarkStart w:id="1106" w:name="_ETM_Q2_673207"/>
      <w:bookmarkEnd w:id="1106"/>
      <w:r>
        <w:rPr>
          <w:rFonts w:hint="cs"/>
          <w:rtl/>
          <w:lang w:eastAsia="he-IL"/>
        </w:rPr>
        <w:t>האיראנים זיהו חולשה.</w:t>
      </w:r>
    </w:p>
    <w:p w:rsidR="000F4DFE" w:rsidRDefault="000F4DFE" w:rsidP="003038EA">
      <w:pPr>
        <w:rPr>
          <w:rtl/>
          <w:lang w:eastAsia="he-IL"/>
        </w:rPr>
      </w:pPr>
      <w:bookmarkStart w:id="1107" w:name="_ETM_Q2_678192"/>
      <w:bookmarkStart w:id="1108" w:name="_ETM_Q2_678261"/>
      <w:bookmarkEnd w:id="1107"/>
      <w:bookmarkEnd w:id="1108"/>
    </w:p>
    <w:p w:rsidR="000F4DFE" w:rsidRDefault="000F4DFE" w:rsidP="003038EA">
      <w:pPr>
        <w:pStyle w:val="-"/>
        <w:rPr>
          <w:rtl/>
        </w:rPr>
      </w:pPr>
      <w:bookmarkStart w:id="1109" w:name="ET_speakercontinue_5300_54"/>
      <w:r w:rsidRPr="004F6C9F">
        <w:rPr>
          <w:rStyle w:val="TagStyle"/>
          <w:rtl/>
        </w:rPr>
        <w:t xml:space="preserve"> &lt;&lt; דובר_המשך &gt;&gt;</w:t>
      </w:r>
      <w:r w:rsidRPr="00142E8C">
        <w:rPr>
          <w:rStyle w:val="TagStyle"/>
          <w:rtl/>
        </w:rPr>
        <w:t xml:space="preserve"> </w:t>
      </w:r>
      <w:r>
        <w:rPr>
          <w:rtl/>
        </w:rPr>
        <w:t>מירב בן ארי (יש עתיד):</w:t>
      </w:r>
      <w:r w:rsidRPr="00142E8C">
        <w:rPr>
          <w:rStyle w:val="TagStyle"/>
          <w:rtl/>
        </w:rPr>
        <w:t xml:space="preserve"> </w:t>
      </w:r>
      <w:r w:rsidRPr="004F6C9F">
        <w:rPr>
          <w:rStyle w:val="TagStyle"/>
          <w:rtl/>
        </w:rPr>
        <w:t>&lt;&lt; דובר_המשך &gt;&gt;</w:t>
      </w:r>
      <w:r>
        <w:rPr>
          <w:rtl/>
        </w:rPr>
        <w:t xml:space="preserve"> </w:t>
      </w:r>
      <w:bookmarkEnd w:id="1109"/>
    </w:p>
    <w:p w:rsidR="000F4DFE" w:rsidRDefault="000F4DFE" w:rsidP="003038EA">
      <w:pPr>
        <w:pStyle w:val="KeepWithNext"/>
        <w:rPr>
          <w:rtl/>
          <w:lang w:eastAsia="he-IL"/>
        </w:rPr>
      </w:pPr>
    </w:p>
    <w:p w:rsidR="000F4DFE" w:rsidRDefault="000F4DFE" w:rsidP="006C6B9E">
      <w:pPr>
        <w:rPr>
          <w:rtl/>
        </w:rPr>
      </w:pPr>
      <w:bookmarkStart w:id="1110" w:name="_ETM_Q2_679132"/>
      <w:bookmarkStart w:id="1111" w:name="_ETM_Q2_678270"/>
      <w:bookmarkEnd w:id="1110"/>
      <w:bookmarkEnd w:id="1111"/>
      <w:r>
        <w:rPr>
          <w:rFonts w:hint="cs"/>
          <w:rtl/>
        </w:rPr>
        <w:t>על 13</w:t>
      </w:r>
      <w:bookmarkStart w:id="1112" w:name="_ETM_Q2_675312"/>
      <w:bookmarkEnd w:id="1112"/>
      <w:r>
        <w:rPr>
          <w:rtl/>
        </w:rPr>
        <w:t xml:space="preserve"> </w:t>
      </w:r>
      <w:bookmarkStart w:id="1113" w:name="_ETM_Q2_678570"/>
      <w:bookmarkEnd w:id="1113"/>
      <w:r>
        <w:rPr>
          <w:rtl/>
        </w:rPr>
        <w:t>הרוגים</w:t>
      </w:r>
      <w:r>
        <w:rPr>
          <w:rFonts w:hint="cs"/>
          <w:rtl/>
        </w:rPr>
        <w:t>,</w:t>
      </w:r>
      <w:r>
        <w:rPr>
          <w:rtl/>
        </w:rPr>
        <w:t xml:space="preserve"> </w:t>
      </w:r>
      <w:bookmarkStart w:id="1114" w:name="_ETM_Q2_679860"/>
      <w:bookmarkEnd w:id="1114"/>
      <w:r>
        <w:rPr>
          <w:rtl/>
        </w:rPr>
        <w:t>נרצחים</w:t>
      </w:r>
      <w:r>
        <w:rPr>
          <w:rFonts w:hint="cs"/>
          <w:rtl/>
        </w:rPr>
        <w:t>,</w:t>
      </w:r>
      <w:r>
        <w:rPr>
          <w:rtl/>
        </w:rPr>
        <w:t xml:space="preserve"> </w:t>
      </w:r>
      <w:bookmarkStart w:id="1115" w:name="_ETM_Q2_680760"/>
      <w:bookmarkEnd w:id="1115"/>
      <w:r>
        <w:rPr>
          <w:rtl/>
        </w:rPr>
        <w:t xml:space="preserve">במשמרת </w:t>
      </w:r>
      <w:bookmarkStart w:id="1116" w:name="_ETM_Q2_681390"/>
      <w:bookmarkStart w:id="1117" w:name="_ETM_Q2_681540"/>
      <w:bookmarkEnd w:id="1116"/>
      <w:bookmarkEnd w:id="1117"/>
      <w:r>
        <w:rPr>
          <w:rtl/>
        </w:rPr>
        <w:t>שלך</w:t>
      </w:r>
      <w:r>
        <w:rPr>
          <w:rFonts w:hint="cs"/>
          <w:rtl/>
        </w:rPr>
        <w:t>,</w:t>
      </w:r>
      <w:bookmarkStart w:id="1118" w:name="_ETM_Q2_679151"/>
      <w:bookmarkEnd w:id="1118"/>
      <w:r>
        <w:rPr>
          <w:rtl/>
        </w:rPr>
        <w:t xml:space="preserve"> </w:t>
      </w:r>
      <w:bookmarkStart w:id="1119" w:name="_ETM_Q2_682410"/>
      <w:bookmarkEnd w:id="1119"/>
      <w:r>
        <w:rPr>
          <w:rtl/>
        </w:rPr>
        <w:t xml:space="preserve">אצל </w:t>
      </w:r>
      <w:bookmarkStart w:id="1120" w:name="_ETM_Q2_682709"/>
      <w:bookmarkEnd w:id="1120"/>
      <w:r>
        <w:rPr>
          <w:rtl/>
        </w:rPr>
        <w:t xml:space="preserve">מר </w:t>
      </w:r>
      <w:bookmarkStart w:id="1121" w:name="_ETM_Q2_682980"/>
      <w:bookmarkEnd w:id="1121"/>
      <w:r>
        <w:rPr>
          <w:rtl/>
        </w:rPr>
        <w:t>ביטחון</w:t>
      </w:r>
      <w:r>
        <w:rPr>
          <w:rFonts w:hint="cs"/>
          <w:rtl/>
        </w:rPr>
        <w:t>,</w:t>
      </w:r>
      <w:r>
        <w:rPr>
          <w:rtl/>
        </w:rPr>
        <w:t xml:space="preserve"> </w:t>
      </w:r>
      <w:bookmarkStart w:id="1122" w:name="_ETM_Q2_683609"/>
      <w:bookmarkEnd w:id="1122"/>
      <w:r>
        <w:rPr>
          <w:rtl/>
        </w:rPr>
        <w:t xml:space="preserve">ימין </w:t>
      </w:r>
      <w:bookmarkStart w:id="1123" w:name="_ETM_Q2_683969"/>
      <w:bookmarkEnd w:id="1123"/>
      <w:r>
        <w:rPr>
          <w:rtl/>
        </w:rPr>
        <w:t>מלא</w:t>
      </w:r>
      <w:bookmarkStart w:id="1124" w:name="_ETM_Q2_684239"/>
      <w:bookmarkEnd w:id="1124"/>
      <w:r>
        <w:rPr>
          <w:rFonts w:hint="cs"/>
          <w:rtl/>
        </w:rPr>
        <w:t xml:space="preserve"> </w:t>
      </w:r>
      <w:r>
        <w:rPr>
          <w:rtl/>
        </w:rPr>
        <w:t>מלא</w:t>
      </w:r>
      <w:r>
        <w:rPr>
          <w:rFonts w:hint="cs"/>
          <w:rtl/>
        </w:rPr>
        <w:t>.</w:t>
      </w:r>
      <w:bookmarkStart w:id="1125" w:name="_ETM_Q2_686390"/>
      <w:bookmarkEnd w:id="1125"/>
    </w:p>
    <w:p w:rsidR="000F4DFE" w:rsidRDefault="000F4DFE" w:rsidP="003038EA">
      <w:pPr>
        <w:rPr>
          <w:rtl/>
        </w:rPr>
      </w:pPr>
      <w:bookmarkStart w:id="1126" w:name="_ETM_Q2_685704"/>
      <w:bookmarkStart w:id="1127" w:name="_ETM_Q2_685748"/>
      <w:bookmarkEnd w:id="1126"/>
      <w:bookmarkEnd w:id="1127"/>
    </w:p>
    <w:p w:rsidR="000F4DFE" w:rsidRDefault="000F4DFE" w:rsidP="003038EA">
      <w:pPr>
        <w:rPr>
          <w:rtl/>
        </w:rPr>
      </w:pPr>
      <w:bookmarkStart w:id="1128" w:name="_ETM_Q2_685829"/>
      <w:bookmarkStart w:id="1129" w:name="_ETM_Q2_685878"/>
      <w:bookmarkStart w:id="1130" w:name="_ETM_Q2_686790"/>
      <w:bookmarkEnd w:id="1128"/>
      <w:bookmarkEnd w:id="1129"/>
      <w:bookmarkEnd w:id="1130"/>
      <w:r>
        <w:rPr>
          <w:rFonts w:hint="cs"/>
          <w:rtl/>
        </w:rPr>
        <w:t>ואשף</w:t>
      </w:r>
      <w:bookmarkStart w:id="1131" w:name="_ETM_Q2_684043"/>
      <w:bookmarkEnd w:id="1131"/>
      <w:r>
        <w:rPr>
          <w:rtl/>
        </w:rPr>
        <w:t xml:space="preserve"> </w:t>
      </w:r>
      <w:bookmarkStart w:id="1132" w:name="_ETM_Q2_687030"/>
      <w:bookmarkEnd w:id="1132"/>
      <w:r>
        <w:rPr>
          <w:rtl/>
        </w:rPr>
        <w:t xml:space="preserve">תקשורת </w:t>
      </w:r>
      <w:bookmarkStart w:id="1133" w:name="_ETM_Q2_687659"/>
      <w:bookmarkEnd w:id="1133"/>
      <w:r>
        <w:rPr>
          <w:rtl/>
        </w:rPr>
        <w:t xml:space="preserve">שלא </w:t>
      </w:r>
      <w:bookmarkStart w:id="1134" w:name="_ETM_Q2_687930"/>
      <w:bookmarkEnd w:id="1134"/>
      <w:r>
        <w:rPr>
          <w:rtl/>
        </w:rPr>
        <w:t xml:space="preserve">מסוגל </w:t>
      </w:r>
      <w:bookmarkStart w:id="1135" w:name="_ETM_Q2_690000"/>
      <w:bookmarkStart w:id="1136" w:name="_ETM_Q2_690959"/>
      <w:bookmarkStart w:id="1137" w:name="_ETM_Q2_691500"/>
      <w:bookmarkStart w:id="1138" w:name="_ETM_Q2_692010"/>
      <w:bookmarkEnd w:id="1135"/>
      <w:bookmarkEnd w:id="1136"/>
      <w:bookmarkEnd w:id="1137"/>
      <w:bookmarkEnd w:id="1138"/>
      <w:r>
        <w:rPr>
          <w:rFonts w:hint="cs"/>
          <w:rtl/>
        </w:rPr>
        <w:t xml:space="preserve">להתראיין לאף כלי, לא </w:t>
      </w:r>
      <w:bookmarkStart w:id="1139" w:name="_ETM_Q2_685683"/>
      <w:bookmarkEnd w:id="1139"/>
      <w:r>
        <w:rPr>
          <w:rFonts w:hint="cs"/>
          <w:rtl/>
        </w:rPr>
        <w:t>12, לא 13.</w:t>
      </w:r>
      <w:bookmarkStart w:id="1140" w:name="_ETM_Q2_689624"/>
      <w:bookmarkEnd w:id="1140"/>
      <w:r>
        <w:rPr>
          <w:rFonts w:hint="cs"/>
          <w:rtl/>
        </w:rPr>
        <w:t xml:space="preserve"> 14 </w:t>
      </w:r>
      <w:bookmarkStart w:id="1141" w:name="_ETM_Q2_688991"/>
      <w:bookmarkEnd w:id="1141"/>
      <w:r>
        <w:rPr>
          <w:rtl/>
        </w:rPr>
        <w:t>כמובן</w:t>
      </w:r>
      <w:r>
        <w:rPr>
          <w:rFonts w:hint="cs"/>
          <w:rtl/>
        </w:rPr>
        <w:t>,</w:t>
      </w:r>
      <w:bookmarkStart w:id="1142" w:name="_ETM_Q2_689351"/>
      <w:bookmarkEnd w:id="1142"/>
      <w:r>
        <w:rPr>
          <w:rtl/>
        </w:rPr>
        <w:t xml:space="preserve"> </w:t>
      </w:r>
      <w:bookmarkStart w:id="1143" w:name="_ETM_Q2_692519"/>
      <w:bookmarkEnd w:id="1143"/>
      <w:r>
        <w:rPr>
          <w:rFonts w:hint="cs"/>
          <w:rtl/>
        </w:rPr>
        <w:t>אין</w:t>
      </w:r>
      <w:r>
        <w:rPr>
          <w:rtl/>
        </w:rPr>
        <w:t xml:space="preserve"> </w:t>
      </w:r>
      <w:bookmarkStart w:id="1144" w:name="_ETM_Q2_692609"/>
      <w:bookmarkEnd w:id="1144"/>
      <w:r>
        <w:rPr>
          <w:rtl/>
        </w:rPr>
        <w:t xml:space="preserve">מה </w:t>
      </w:r>
      <w:bookmarkStart w:id="1145" w:name="_ETM_Q2_692730"/>
      <w:bookmarkEnd w:id="1145"/>
      <w:r>
        <w:rPr>
          <w:rtl/>
        </w:rPr>
        <w:t>לדב</w:t>
      </w:r>
      <w:bookmarkStart w:id="1146" w:name="_ETM_Q2_689861"/>
      <w:bookmarkEnd w:id="1146"/>
      <w:r>
        <w:rPr>
          <w:rtl/>
        </w:rPr>
        <w:t>ר</w:t>
      </w:r>
      <w:r>
        <w:rPr>
          <w:rFonts w:hint="cs"/>
          <w:rtl/>
        </w:rPr>
        <w:t>,</w:t>
      </w:r>
      <w:r>
        <w:rPr>
          <w:rtl/>
        </w:rPr>
        <w:t xml:space="preserve"> </w:t>
      </w:r>
      <w:bookmarkStart w:id="1147" w:name="_ETM_Q2_693359"/>
      <w:bookmarkEnd w:id="1147"/>
      <w:r>
        <w:rPr>
          <w:rtl/>
        </w:rPr>
        <w:t xml:space="preserve">זה </w:t>
      </w:r>
      <w:bookmarkStart w:id="1148" w:name="_ETM_Q2_693569"/>
      <w:bookmarkEnd w:id="1148"/>
      <w:r>
        <w:rPr>
          <w:rtl/>
        </w:rPr>
        <w:t xml:space="preserve">ערוץ </w:t>
      </w:r>
      <w:bookmarkStart w:id="1149" w:name="_ETM_Q2_693840"/>
      <w:bookmarkEnd w:id="1149"/>
      <w:r>
        <w:rPr>
          <w:rtl/>
        </w:rPr>
        <w:t xml:space="preserve">שמשדר </w:t>
      </w:r>
      <w:bookmarkStart w:id="1150" w:name="_ETM_Q2_694379"/>
      <w:bookmarkEnd w:id="1150"/>
      <w:r>
        <w:rPr>
          <w:rtl/>
        </w:rPr>
        <w:t xml:space="preserve">באופן </w:t>
      </w:r>
      <w:bookmarkStart w:id="1151" w:name="_ETM_Q2_694709"/>
      <w:bookmarkEnd w:id="1151"/>
      <w:r>
        <w:rPr>
          <w:rtl/>
        </w:rPr>
        <w:t>מלא</w:t>
      </w:r>
      <w:r>
        <w:rPr>
          <w:rFonts w:hint="cs"/>
          <w:rtl/>
        </w:rPr>
        <w:t>.</w:t>
      </w:r>
      <w:r>
        <w:rPr>
          <w:rtl/>
        </w:rPr>
        <w:t xml:space="preserve"> </w:t>
      </w:r>
      <w:bookmarkStart w:id="1152" w:name="_ETM_Q2_697120"/>
      <w:bookmarkStart w:id="1153" w:name="_ETM_Q2_697599"/>
      <w:bookmarkStart w:id="1154" w:name="_ETM_Q2_699532"/>
      <w:bookmarkEnd w:id="1152"/>
      <w:bookmarkEnd w:id="1153"/>
      <w:bookmarkEnd w:id="1154"/>
    </w:p>
    <w:p w:rsidR="000F4DFE" w:rsidRDefault="000F4DFE" w:rsidP="003038EA">
      <w:pPr>
        <w:rPr>
          <w:rtl/>
        </w:rPr>
      </w:pPr>
    </w:p>
    <w:p w:rsidR="000F4DFE" w:rsidRDefault="000F4DFE" w:rsidP="003038EA">
      <w:pPr>
        <w:rPr>
          <w:rtl/>
        </w:rPr>
      </w:pPr>
      <w:r>
        <w:rPr>
          <w:rFonts w:hint="cs"/>
          <w:rtl/>
        </w:rPr>
        <w:t xml:space="preserve">על </w:t>
      </w:r>
      <w:r>
        <w:rPr>
          <w:rtl/>
        </w:rPr>
        <w:t xml:space="preserve">עובדי </w:t>
      </w:r>
      <w:bookmarkStart w:id="1155" w:name="_ETM_Q2_697929"/>
      <w:bookmarkEnd w:id="1155"/>
      <w:r>
        <w:rPr>
          <w:rtl/>
        </w:rPr>
        <w:t xml:space="preserve">התאגיד </w:t>
      </w:r>
      <w:bookmarkStart w:id="1156" w:name="_ETM_Q2_699429"/>
      <w:bookmarkEnd w:id="1156"/>
      <w:r>
        <w:rPr>
          <w:rtl/>
        </w:rPr>
        <w:t xml:space="preserve">שכל </w:t>
      </w:r>
      <w:bookmarkStart w:id="1157" w:name="_ETM_Q2_700350"/>
      <w:bookmarkStart w:id="1158" w:name="_ETM_Q2_696214"/>
      <w:bookmarkEnd w:id="1157"/>
      <w:bookmarkEnd w:id="1158"/>
      <w:r>
        <w:rPr>
          <w:rFonts w:hint="cs"/>
          <w:rtl/>
        </w:rPr>
        <w:t>יו</w:t>
      </w:r>
      <w:bookmarkStart w:id="1159" w:name="_ETM_Q2_698081"/>
      <w:bookmarkEnd w:id="1159"/>
      <w:r>
        <w:rPr>
          <w:rtl/>
        </w:rPr>
        <w:t xml:space="preserve">ם </w:t>
      </w:r>
      <w:bookmarkStart w:id="1160" w:name="_ETM_Q2_701280"/>
      <w:bookmarkEnd w:id="1160"/>
      <w:r>
        <w:rPr>
          <w:rFonts w:hint="cs"/>
          <w:rtl/>
        </w:rPr>
        <w:t xml:space="preserve">חרב </w:t>
      </w:r>
      <w:r>
        <w:rPr>
          <w:rtl/>
        </w:rPr>
        <w:t xml:space="preserve">הפרנסה </w:t>
      </w:r>
      <w:bookmarkStart w:id="1161" w:name="_ETM_Q2_702000"/>
      <w:bookmarkEnd w:id="1161"/>
      <w:r>
        <w:rPr>
          <w:rtl/>
        </w:rPr>
        <w:t xml:space="preserve">מאיימת </w:t>
      </w:r>
      <w:bookmarkStart w:id="1162" w:name="_ETM_Q2_702390"/>
      <w:bookmarkEnd w:id="1162"/>
      <w:r>
        <w:rPr>
          <w:rtl/>
        </w:rPr>
        <w:t xml:space="preserve">על </w:t>
      </w:r>
      <w:bookmarkStart w:id="1163" w:name="_ETM_Q2_702480"/>
      <w:bookmarkEnd w:id="1163"/>
      <w:r>
        <w:rPr>
          <w:rtl/>
        </w:rPr>
        <w:t xml:space="preserve">הצוואר </w:t>
      </w:r>
      <w:bookmarkStart w:id="1164" w:name="_ETM_Q2_703020"/>
      <w:bookmarkEnd w:id="1164"/>
      <w:r>
        <w:rPr>
          <w:rtl/>
        </w:rPr>
        <w:t>שלהם</w:t>
      </w:r>
      <w:r>
        <w:rPr>
          <w:rFonts w:hint="cs"/>
          <w:rtl/>
        </w:rPr>
        <w:t>, רק</w:t>
      </w:r>
      <w:r>
        <w:rPr>
          <w:rtl/>
        </w:rPr>
        <w:t xml:space="preserve"> </w:t>
      </w:r>
      <w:bookmarkStart w:id="1165" w:name="_ETM_Q2_703680"/>
      <w:bookmarkEnd w:id="1165"/>
      <w:r>
        <w:rPr>
          <w:rtl/>
        </w:rPr>
        <w:t xml:space="preserve">כי </w:t>
      </w:r>
      <w:bookmarkStart w:id="1166" w:name="_ETM_Q2_703860"/>
      <w:bookmarkEnd w:id="1166"/>
      <w:r>
        <w:rPr>
          <w:rtl/>
        </w:rPr>
        <w:t xml:space="preserve">הם </w:t>
      </w:r>
      <w:bookmarkStart w:id="1167" w:name="_ETM_Q2_703980"/>
      <w:bookmarkEnd w:id="1167"/>
      <w:r>
        <w:rPr>
          <w:rtl/>
        </w:rPr>
        <w:t xml:space="preserve">לא </w:t>
      </w:r>
      <w:bookmarkStart w:id="1168" w:name="_ETM_Q2_704130"/>
      <w:bookmarkEnd w:id="1168"/>
      <w:r>
        <w:rPr>
          <w:rtl/>
        </w:rPr>
        <w:t>עומדים</w:t>
      </w:r>
      <w:bookmarkStart w:id="1169" w:name="_ETM_Q2_700931"/>
      <w:bookmarkEnd w:id="1169"/>
      <w:r>
        <w:rPr>
          <w:rFonts w:hint="cs"/>
          <w:rtl/>
        </w:rPr>
        <w:t xml:space="preserve"> </w:t>
      </w:r>
      <w:r>
        <w:rPr>
          <w:rFonts w:hint="eastAsia"/>
          <w:rtl/>
        </w:rPr>
        <w:t>–</w:t>
      </w:r>
      <w:r>
        <w:rPr>
          <w:rtl/>
        </w:rPr>
        <w:t xml:space="preserve"> </w:t>
      </w:r>
      <w:bookmarkStart w:id="1170" w:name="_ETM_Q2_704550"/>
      <w:bookmarkEnd w:id="1170"/>
      <w:r>
        <w:rPr>
          <w:rtl/>
        </w:rPr>
        <w:t xml:space="preserve">שאלתי </w:t>
      </w:r>
      <w:bookmarkStart w:id="1171" w:name="_ETM_Q2_704970"/>
      <w:bookmarkStart w:id="1172" w:name="_ETM_Q2_705090"/>
      <w:bookmarkStart w:id="1173" w:name="_ETM_Q2_705429"/>
      <w:bookmarkEnd w:id="1171"/>
      <w:bookmarkEnd w:id="1172"/>
      <w:bookmarkEnd w:id="1173"/>
      <w:r>
        <w:rPr>
          <w:rFonts w:hint="cs"/>
          <w:rtl/>
        </w:rPr>
        <w:t>את קרעי לאי</w:t>
      </w:r>
      <w:r>
        <w:rPr>
          <w:rtl/>
        </w:rPr>
        <w:t>ז</w:t>
      </w:r>
      <w:r>
        <w:rPr>
          <w:rFonts w:hint="cs"/>
          <w:rtl/>
        </w:rPr>
        <w:t>ו</w:t>
      </w:r>
      <w:bookmarkStart w:id="1174" w:name="_ETM_Q2_701342"/>
      <w:bookmarkEnd w:id="1174"/>
      <w:r>
        <w:rPr>
          <w:rtl/>
        </w:rPr>
        <w:t xml:space="preserve"> </w:t>
      </w:r>
      <w:bookmarkStart w:id="1175" w:name="_ETM_Q2_705670"/>
      <w:bookmarkEnd w:id="1175"/>
      <w:r>
        <w:rPr>
          <w:rtl/>
        </w:rPr>
        <w:t xml:space="preserve">סדרה </w:t>
      </w:r>
      <w:bookmarkStart w:id="1176" w:name="_ETM_Q2_705980"/>
      <w:bookmarkEnd w:id="1176"/>
      <w:r>
        <w:rPr>
          <w:rFonts w:hint="cs"/>
          <w:rtl/>
        </w:rPr>
        <w:t>לא</w:t>
      </w:r>
      <w:r>
        <w:rPr>
          <w:rtl/>
        </w:rPr>
        <w:t xml:space="preserve"> </w:t>
      </w:r>
      <w:bookmarkStart w:id="1177" w:name="_ETM_Q2_706159"/>
      <w:bookmarkEnd w:id="1177"/>
      <w:r>
        <w:rPr>
          <w:rtl/>
        </w:rPr>
        <w:t>התחברת</w:t>
      </w:r>
      <w:r>
        <w:rPr>
          <w:rFonts w:hint="cs"/>
          <w:rtl/>
        </w:rPr>
        <w:t>?</w:t>
      </w:r>
      <w:r>
        <w:rPr>
          <w:rtl/>
        </w:rPr>
        <w:t xml:space="preserve"> </w:t>
      </w:r>
      <w:bookmarkStart w:id="1178" w:name="_ETM_Q2_706790"/>
      <w:bookmarkEnd w:id="1178"/>
      <w:r>
        <w:rPr>
          <w:rtl/>
        </w:rPr>
        <w:t>למה</w:t>
      </w:r>
      <w:r>
        <w:rPr>
          <w:rFonts w:hint="cs"/>
          <w:rtl/>
        </w:rPr>
        <w:t>,</w:t>
      </w:r>
      <w:r>
        <w:rPr>
          <w:rtl/>
        </w:rPr>
        <w:t xml:space="preserve"> </w:t>
      </w:r>
      <w:bookmarkStart w:id="1179" w:name="_ETM_Q2_707190"/>
      <w:bookmarkEnd w:id="1179"/>
      <w:r>
        <w:rPr>
          <w:rtl/>
        </w:rPr>
        <w:t>ל</w:t>
      </w:r>
      <w:r>
        <w:rPr>
          <w:rFonts w:hint="cs"/>
          <w:rtl/>
        </w:rPr>
        <w:t>"</w:t>
      </w:r>
      <w:bookmarkStart w:id="1180" w:name="_ETM_Q2_705009"/>
      <w:bookmarkEnd w:id="1180"/>
      <w:r>
        <w:rPr>
          <w:rFonts w:hint="cs"/>
          <w:rtl/>
        </w:rPr>
        <w:t>טהרן"?</w:t>
      </w:r>
      <w:r>
        <w:rPr>
          <w:rtl/>
        </w:rPr>
        <w:t xml:space="preserve"> </w:t>
      </w:r>
      <w:bookmarkStart w:id="1181" w:name="_ETM_Q2_708000"/>
      <w:bookmarkEnd w:id="1181"/>
      <w:r>
        <w:rPr>
          <w:rtl/>
        </w:rPr>
        <w:t>ל</w:t>
      </w:r>
      <w:r>
        <w:rPr>
          <w:rFonts w:hint="cs"/>
          <w:rtl/>
        </w:rPr>
        <w:t>"</w:t>
      </w:r>
      <w:r>
        <w:rPr>
          <w:rtl/>
        </w:rPr>
        <w:t>מ</w:t>
      </w:r>
      <w:r>
        <w:rPr>
          <w:rFonts w:hint="cs"/>
          <w:rtl/>
        </w:rPr>
        <w:t>נאייכ</w:t>
      </w:r>
      <w:bookmarkStart w:id="1182" w:name="_ETM_Q2_703373"/>
      <w:bookmarkEnd w:id="1182"/>
      <w:r>
        <w:rPr>
          <w:rFonts w:hint="cs"/>
          <w:rtl/>
        </w:rPr>
        <w:t>"?</w:t>
      </w:r>
      <w:r>
        <w:rPr>
          <w:rtl/>
        </w:rPr>
        <w:t xml:space="preserve"> </w:t>
      </w:r>
      <w:bookmarkStart w:id="1183" w:name="_ETM_Q2_709069"/>
      <w:bookmarkEnd w:id="1183"/>
      <w:r>
        <w:rPr>
          <w:rtl/>
        </w:rPr>
        <w:t xml:space="preserve">מה </w:t>
      </w:r>
      <w:bookmarkStart w:id="1184" w:name="_ETM_Q2_709280"/>
      <w:bookmarkEnd w:id="1184"/>
      <w:r>
        <w:rPr>
          <w:rtl/>
        </w:rPr>
        <w:t xml:space="preserve">עשו </w:t>
      </w:r>
      <w:bookmarkStart w:id="1185" w:name="_ETM_Q2_709640"/>
      <w:bookmarkEnd w:id="1185"/>
      <w:r>
        <w:rPr>
          <w:rtl/>
        </w:rPr>
        <w:t xml:space="preserve">עובדי </w:t>
      </w:r>
      <w:bookmarkStart w:id="1186" w:name="_ETM_Q2_709939"/>
      <w:bookmarkEnd w:id="1186"/>
      <w:r>
        <w:rPr>
          <w:rtl/>
        </w:rPr>
        <w:t>התאגיד</w:t>
      </w:r>
      <w:r>
        <w:rPr>
          <w:rFonts w:hint="cs"/>
          <w:rtl/>
        </w:rPr>
        <w:t>?</w:t>
      </w:r>
      <w:bookmarkStart w:id="1187" w:name="_ETM_Q2_707819"/>
      <w:bookmarkStart w:id="1188" w:name="_ETM_Q2_715524"/>
      <w:bookmarkStart w:id="1189" w:name="_ETM_Q2_713240"/>
      <w:bookmarkEnd w:id="1187"/>
      <w:bookmarkEnd w:id="1188"/>
      <w:bookmarkEnd w:id="1189"/>
      <w:r>
        <w:rPr>
          <w:rtl/>
        </w:rPr>
        <w:t xml:space="preserve"> </w:t>
      </w:r>
      <w:bookmarkStart w:id="1190" w:name="_ETM_Q2_710870"/>
      <w:bookmarkEnd w:id="1190"/>
      <w:r>
        <w:rPr>
          <w:rtl/>
        </w:rPr>
        <w:t xml:space="preserve">ולמה </w:t>
      </w:r>
      <w:bookmarkStart w:id="1191" w:name="_ETM_Q2_711409"/>
      <w:bookmarkEnd w:id="1191"/>
      <w:r>
        <w:rPr>
          <w:rtl/>
        </w:rPr>
        <w:t xml:space="preserve">אתה </w:t>
      </w:r>
      <w:bookmarkStart w:id="1192" w:name="_ETM_Q2_711559"/>
      <w:bookmarkEnd w:id="1192"/>
      <w:r>
        <w:rPr>
          <w:rtl/>
        </w:rPr>
        <w:t xml:space="preserve">מתראיין </w:t>
      </w:r>
      <w:bookmarkStart w:id="1193" w:name="_ETM_Q2_712069"/>
      <w:bookmarkEnd w:id="1193"/>
      <w:r>
        <w:rPr>
          <w:rtl/>
        </w:rPr>
        <w:t xml:space="preserve">רק </w:t>
      </w:r>
      <w:bookmarkStart w:id="1194" w:name="_ETM_Q2_712309"/>
      <w:bookmarkEnd w:id="1194"/>
      <w:r>
        <w:rPr>
          <w:rtl/>
        </w:rPr>
        <w:t>באנגלית</w:t>
      </w:r>
      <w:r>
        <w:rPr>
          <w:rFonts w:hint="cs"/>
          <w:rtl/>
        </w:rPr>
        <w:t>?</w:t>
      </w:r>
      <w:r>
        <w:rPr>
          <w:rtl/>
        </w:rPr>
        <w:t xml:space="preserve"> </w:t>
      </w:r>
      <w:bookmarkStart w:id="1195" w:name="_ETM_Q2_713510"/>
      <w:bookmarkEnd w:id="1195"/>
      <w:r>
        <w:rPr>
          <w:rtl/>
        </w:rPr>
        <w:t>למה</w:t>
      </w:r>
      <w:r>
        <w:rPr>
          <w:rFonts w:hint="cs"/>
          <w:rtl/>
        </w:rPr>
        <w:t>?</w:t>
      </w:r>
      <w:bookmarkStart w:id="1196" w:name="_ETM_Q2_711146"/>
      <w:bookmarkEnd w:id="1196"/>
      <w:r>
        <w:rPr>
          <w:rtl/>
        </w:rPr>
        <w:t xml:space="preserve"> </w:t>
      </w:r>
      <w:bookmarkStart w:id="1197" w:name="_ETM_Q2_714549"/>
      <w:bookmarkEnd w:id="1197"/>
      <w:r>
        <w:rPr>
          <w:rtl/>
        </w:rPr>
        <w:t xml:space="preserve">עם </w:t>
      </w:r>
      <w:bookmarkStart w:id="1198" w:name="_ETM_Q2_714700"/>
      <w:bookmarkEnd w:id="1198"/>
      <w:r>
        <w:rPr>
          <w:rtl/>
        </w:rPr>
        <w:t xml:space="preserve">מי </w:t>
      </w:r>
      <w:bookmarkStart w:id="1199" w:name="_ETM_Q2_715769"/>
      <w:bookmarkEnd w:id="1199"/>
      <w:r>
        <w:rPr>
          <w:rFonts w:hint="cs"/>
          <w:rtl/>
        </w:rPr>
        <w:t xml:space="preserve">אתה מדבר שם? </w:t>
      </w:r>
      <w:r>
        <w:rPr>
          <w:rtl/>
        </w:rPr>
        <w:t xml:space="preserve">הם </w:t>
      </w:r>
      <w:bookmarkStart w:id="1200" w:name="_ETM_Q2_715890"/>
      <w:bookmarkEnd w:id="1200"/>
      <w:r>
        <w:rPr>
          <w:rtl/>
        </w:rPr>
        <w:t xml:space="preserve">לא </w:t>
      </w:r>
      <w:bookmarkStart w:id="1201" w:name="_ETM_Q2_715980"/>
      <w:bookmarkEnd w:id="1201"/>
      <w:r>
        <w:rPr>
          <w:rtl/>
        </w:rPr>
        <w:t xml:space="preserve">מצביעים </w:t>
      </w:r>
      <w:bookmarkStart w:id="1202" w:name="_ETM_Q2_716400"/>
      <w:bookmarkEnd w:id="1202"/>
      <w:r>
        <w:rPr>
          <w:rtl/>
        </w:rPr>
        <w:t xml:space="preserve">לך </w:t>
      </w:r>
      <w:bookmarkStart w:id="1203" w:name="_ETM_Q2_716610"/>
      <w:bookmarkEnd w:id="1203"/>
      <w:r>
        <w:rPr>
          <w:rtl/>
        </w:rPr>
        <w:t>בכלל</w:t>
      </w:r>
      <w:r>
        <w:rPr>
          <w:rFonts w:hint="cs"/>
          <w:rtl/>
        </w:rPr>
        <w:t>.</w:t>
      </w:r>
      <w:r>
        <w:rPr>
          <w:rtl/>
        </w:rPr>
        <w:t xml:space="preserve"> </w:t>
      </w:r>
      <w:bookmarkStart w:id="1204" w:name="_ETM_Q2_718819"/>
      <w:bookmarkEnd w:id="1204"/>
      <w:r>
        <w:rPr>
          <w:rtl/>
        </w:rPr>
        <w:t xml:space="preserve">לא </w:t>
      </w:r>
      <w:bookmarkStart w:id="1205" w:name="_ETM_Q2_718999"/>
      <w:bookmarkEnd w:id="1205"/>
      <w:r>
        <w:rPr>
          <w:rtl/>
        </w:rPr>
        <w:t>משנה</w:t>
      </w:r>
      <w:r>
        <w:rPr>
          <w:rFonts w:hint="cs"/>
          <w:rtl/>
        </w:rPr>
        <w:t>,</w:t>
      </w:r>
      <w:r>
        <w:rPr>
          <w:rtl/>
        </w:rPr>
        <w:t xml:space="preserve"> </w:t>
      </w:r>
      <w:bookmarkStart w:id="1206" w:name="_ETM_Q2_719299"/>
      <w:bookmarkStart w:id="1207" w:name="_ETM_Q2_715953"/>
      <w:bookmarkEnd w:id="1206"/>
      <w:bookmarkEnd w:id="1207"/>
      <w:r>
        <w:rPr>
          <w:rtl/>
        </w:rPr>
        <w:t xml:space="preserve">גם </w:t>
      </w:r>
      <w:bookmarkStart w:id="1208" w:name="_ETM_Q2_719449"/>
      <w:bookmarkEnd w:id="1208"/>
      <w:r>
        <w:rPr>
          <w:rtl/>
        </w:rPr>
        <w:t xml:space="preserve">מה </w:t>
      </w:r>
      <w:bookmarkStart w:id="1209" w:name="_ETM_Q2_719540"/>
      <w:bookmarkEnd w:id="1209"/>
      <w:r>
        <w:rPr>
          <w:rtl/>
        </w:rPr>
        <w:t xml:space="preserve">שאתה </w:t>
      </w:r>
      <w:bookmarkStart w:id="1210" w:name="_ETM_Q2_719749"/>
      <w:bookmarkEnd w:id="1210"/>
      <w:r>
        <w:rPr>
          <w:rtl/>
        </w:rPr>
        <w:t xml:space="preserve">אומר </w:t>
      </w:r>
      <w:bookmarkStart w:id="1211" w:name="_ETM_Q2_719929"/>
      <w:bookmarkEnd w:id="1211"/>
      <w:r>
        <w:rPr>
          <w:rtl/>
        </w:rPr>
        <w:t xml:space="preserve">בכלל </w:t>
      </w:r>
      <w:bookmarkStart w:id="1212" w:name="_ETM_Q2_720199"/>
      <w:bookmarkEnd w:id="1212"/>
      <w:r>
        <w:rPr>
          <w:rtl/>
        </w:rPr>
        <w:t xml:space="preserve">לא </w:t>
      </w:r>
      <w:bookmarkStart w:id="1213" w:name="_ETM_Q2_720260"/>
      <w:bookmarkEnd w:id="1213"/>
      <w:r>
        <w:rPr>
          <w:rtl/>
        </w:rPr>
        <w:t xml:space="preserve">מחובר </w:t>
      </w:r>
      <w:bookmarkStart w:id="1214" w:name="_ETM_Q2_720620"/>
      <w:bookmarkEnd w:id="1214"/>
      <w:r>
        <w:rPr>
          <w:rtl/>
        </w:rPr>
        <w:t xml:space="preserve">למציאות </w:t>
      </w:r>
      <w:bookmarkStart w:id="1215" w:name="_ETM_Q2_721069"/>
      <w:bookmarkEnd w:id="1215"/>
      <w:r>
        <w:rPr>
          <w:rtl/>
        </w:rPr>
        <w:t>בארץ</w:t>
      </w:r>
      <w:r>
        <w:rPr>
          <w:rFonts w:hint="cs"/>
          <w:rtl/>
        </w:rPr>
        <w:t>,</w:t>
      </w:r>
      <w:r>
        <w:rPr>
          <w:rtl/>
        </w:rPr>
        <w:t xml:space="preserve"> </w:t>
      </w:r>
      <w:bookmarkStart w:id="1216" w:name="_ETM_Q2_721489"/>
      <w:bookmarkEnd w:id="1216"/>
      <w:r>
        <w:rPr>
          <w:rtl/>
        </w:rPr>
        <w:t xml:space="preserve">אבל </w:t>
      </w:r>
      <w:bookmarkStart w:id="1217" w:name="_ETM_Q2_721729"/>
      <w:bookmarkEnd w:id="1217"/>
      <w:r>
        <w:rPr>
          <w:rtl/>
        </w:rPr>
        <w:t>בסדר</w:t>
      </w:r>
      <w:r>
        <w:rPr>
          <w:rFonts w:hint="cs"/>
          <w:rtl/>
        </w:rPr>
        <w:t xml:space="preserve">. </w:t>
      </w:r>
      <w:bookmarkStart w:id="1218" w:name="_ETM_Q2_719755"/>
      <w:bookmarkStart w:id="1219" w:name="_ETM_Q2_722900"/>
      <w:bookmarkStart w:id="1220" w:name="_ETM_Q2_719427"/>
      <w:bookmarkEnd w:id="1218"/>
      <w:bookmarkEnd w:id="1219"/>
      <w:bookmarkEnd w:id="1220"/>
      <w:r>
        <w:rPr>
          <w:rtl/>
        </w:rPr>
        <w:t xml:space="preserve">אנחנו </w:t>
      </w:r>
      <w:bookmarkStart w:id="1221" w:name="_ETM_Q2_723110"/>
      <w:bookmarkEnd w:id="1221"/>
      <w:r>
        <w:rPr>
          <w:rtl/>
        </w:rPr>
        <w:t xml:space="preserve">לא </w:t>
      </w:r>
      <w:bookmarkStart w:id="1222" w:name="_ETM_Q2_723260"/>
      <w:bookmarkEnd w:id="1222"/>
      <w:r>
        <w:rPr>
          <w:rtl/>
        </w:rPr>
        <w:t>עוקבים</w:t>
      </w:r>
      <w:r>
        <w:rPr>
          <w:rFonts w:hint="cs"/>
          <w:rtl/>
        </w:rPr>
        <w:t>,</w:t>
      </w:r>
      <w:r>
        <w:rPr>
          <w:rtl/>
        </w:rPr>
        <w:t xml:space="preserve"> </w:t>
      </w:r>
      <w:bookmarkStart w:id="1223" w:name="_ETM_Q2_723590"/>
      <w:bookmarkEnd w:id="1223"/>
      <w:r>
        <w:rPr>
          <w:rtl/>
        </w:rPr>
        <w:t xml:space="preserve">אנחנו </w:t>
      </w:r>
      <w:bookmarkStart w:id="1224" w:name="_ETM_Q2_723800"/>
      <w:bookmarkEnd w:id="1224"/>
      <w:r>
        <w:rPr>
          <w:rtl/>
        </w:rPr>
        <w:t xml:space="preserve">לא </w:t>
      </w:r>
      <w:bookmarkStart w:id="1225" w:name="_ETM_Q2_723950"/>
      <w:bookmarkEnd w:id="1225"/>
      <w:r>
        <w:rPr>
          <w:rtl/>
        </w:rPr>
        <w:t xml:space="preserve">יודעים </w:t>
      </w:r>
      <w:bookmarkStart w:id="1226" w:name="_ETM_Q2_724190"/>
      <w:bookmarkEnd w:id="1226"/>
      <w:r>
        <w:rPr>
          <w:rtl/>
        </w:rPr>
        <w:t>אנגלית</w:t>
      </w:r>
      <w:r>
        <w:rPr>
          <w:rFonts w:hint="cs"/>
          <w:rtl/>
        </w:rPr>
        <w:t>,</w:t>
      </w:r>
      <w:r>
        <w:rPr>
          <w:rtl/>
        </w:rPr>
        <w:t xml:space="preserve"> </w:t>
      </w:r>
      <w:bookmarkStart w:id="1227" w:name="_ETM_Q2_724760"/>
      <w:bookmarkEnd w:id="1227"/>
      <w:r>
        <w:rPr>
          <w:rtl/>
        </w:rPr>
        <w:t xml:space="preserve">יש </w:t>
      </w:r>
      <w:bookmarkStart w:id="1228" w:name="_ETM_Q2_724850"/>
      <w:bookmarkEnd w:id="1228"/>
      <w:r>
        <w:rPr>
          <w:rtl/>
        </w:rPr>
        <w:t xml:space="preserve">לנו </w:t>
      </w:r>
      <w:bookmarkStart w:id="1229" w:name="_ETM_Q2_725000"/>
      <w:bookmarkEnd w:id="1229"/>
      <w:r>
        <w:rPr>
          <w:rtl/>
        </w:rPr>
        <w:t>בעיה</w:t>
      </w:r>
      <w:r>
        <w:rPr>
          <w:rFonts w:hint="cs"/>
          <w:rtl/>
        </w:rPr>
        <w:t>. אני מקווה</w:t>
      </w:r>
      <w:bookmarkStart w:id="1230" w:name="_ETM_Q2_725809"/>
      <w:bookmarkEnd w:id="1230"/>
      <w:r>
        <w:rPr>
          <w:rFonts w:hint="cs"/>
          <w:rtl/>
        </w:rPr>
        <w:t>,</w:t>
      </w:r>
      <w:bookmarkStart w:id="1231" w:name="_ETM_Q2_724686"/>
      <w:bookmarkEnd w:id="1231"/>
      <w:r>
        <w:rPr>
          <w:rtl/>
        </w:rPr>
        <w:t xml:space="preserve"> </w:t>
      </w:r>
      <w:bookmarkStart w:id="1232" w:name="_ETM_Q2_726110"/>
      <w:bookmarkEnd w:id="1232"/>
      <w:r>
        <w:rPr>
          <w:rtl/>
        </w:rPr>
        <w:t>סימון</w:t>
      </w:r>
      <w:r>
        <w:rPr>
          <w:rFonts w:hint="cs"/>
          <w:rtl/>
        </w:rPr>
        <w:t>,</w:t>
      </w:r>
      <w:r>
        <w:rPr>
          <w:rtl/>
        </w:rPr>
        <w:t xml:space="preserve"> </w:t>
      </w:r>
      <w:bookmarkStart w:id="1233" w:name="_ETM_Q2_726470"/>
      <w:bookmarkEnd w:id="1233"/>
      <w:r>
        <w:rPr>
          <w:rtl/>
        </w:rPr>
        <w:t xml:space="preserve">שסיימת </w:t>
      </w:r>
      <w:bookmarkStart w:id="1234" w:name="_ETM_Q2_727040"/>
      <w:bookmarkEnd w:id="1234"/>
      <w:r>
        <w:rPr>
          <w:rtl/>
        </w:rPr>
        <w:t xml:space="preserve">את </w:t>
      </w:r>
      <w:bookmarkStart w:id="1235" w:name="_ETM_Q2_727520"/>
      <w:bookmarkEnd w:id="1235"/>
      <w:r>
        <w:rPr>
          <w:rtl/>
        </w:rPr>
        <w:t xml:space="preserve">לימודי </w:t>
      </w:r>
      <w:bookmarkStart w:id="1236" w:name="_ETM_Q2_728030"/>
      <w:bookmarkEnd w:id="1236"/>
      <w:r>
        <w:rPr>
          <w:rtl/>
        </w:rPr>
        <w:t>הליבה</w:t>
      </w:r>
      <w:r>
        <w:rPr>
          <w:rFonts w:hint="cs"/>
          <w:rtl/>
        </w:rPr>
        <w:t>.</w:t>
      </w:r>
      <w:bookmarkStart w:id="1237" w:name="_ETM_Q2_729429"/>
      <w:bookmarkEnd w:id="1237"/>
    </w:p>
    <w:p w:rsidR="000F4DFE" w:rsidRDefault="000F4DFE" w:rsidP="003038EA">
      <w:pPr>
        <w:rPr>
          <w:rtl/>
        </w:rPr>
      </w:pPr>
      <w:bookmarkStart w:id="1238" w:name="_ETM_Q2_729910"/>
      <w:bookmarkStart w:id="1239" w:name="_ETM_Q2_729972"/>
      <w:bookmarkEnd w:id="1238"/>
      <w:bookmarkEnd w:id="1239"/>
    </w:p>
    <w:p w:rsidR="000F4DFE" w:rsidRDefault="000F4DFE" w:rsidP="006C6B9E">
      <w:pPr>
        <w:rPr>
          <w:rtl/>
        </w:rPr>
      </w:pPr>
      <w:bookmarkStart w:id="1240" w:name="_ETM_Q2_730057"/>
      <w:bookmarkStart w:id="1241" w:name="_ETM_Q2_730122"/>
      <w:bookmarkEnd w:id="1240"/>
      <w:bookmarkEnd w:id="1241"/>
      <w:r>
        <w:rPr>
          <w:rtl/>
        </w:rPr>
        <w:lastRenderedPageBreak/>
        <w:t xml:space="preserve">אבל </w:t>
      </w:r>
      <w:bookmarkStart w:id="1242" w:name="_ETM_Q2_729670"/>
      <w:bookmarkEnd w:id="1242"/>
      <w:r>
        <w:rPr>
          <w:rtl/>
        </w:rPr>
        <w:t xml:space="preserve">מה </w:t>
      </w:r>
      <w:bookmarkStart w:id="1243" w:name="_ETM_Q2_729819"/>
      <w:bookmarkEnd w:id="1243"/>
      <w:r>
        <w:rPr>
          <w:rtl/>
        </w:rPr>
        <w:t xml:space="preserve">קורה </w:t>
      </w:r>
      <w:bookmarkStart w:id="1244" w:name="_ETM_Q2_730319"/>
      <w:bookmarkStart w:id="1245" w:name="_ETM_Q2_735456"/>
      <w:bookmarkStart w:id="1246" w:name="_ETM_Q2_730616"/>
      <w:bookmarkStart w:id="1247" w:name="_ETM_Q2_726007"/>
      <w:bookmarkEnd w:id="1244"/>
      <w:bookmarkEnd w:id="1245"/>
      <w:bookmarkEnd w:id="1246"/>
      <w:bookmarkEnd w:id="1247"/>
      <w:r>
        <w:rPr>
          <w:rFonts w:hint="cs"/>
          <w:rtl/>
        </w:rPr>
        <w:t xml:space="preserve">עם </w:t>
      </w:r>
      <w:bookmarkStart w:id="1248" w:name="_ETM_Q2_726649"/>
      <w:bookmarkEnd w:id="1248"/>
      <w:r>
        <w:rPr>
          <w:rFonts w:hint="cs"/>
          <w:rtl/>
        </w:rPr>
        <w:t xml:space="preserve">מר </w:t>
      </w:r>
      <w:r>
        <w:rPr>
          <w:rtl/>
        </w:rPr>
        <w:t>כלכלה</w:t>
      </w:r>
      <w:bookmarkStart w:id="1249" w:name="_ETM_Q2_729891"/>
      <w:bookmarkStart w:id="1250" w:name="_ETM_Q2_727487"/>
      <w:bookmarkEnd w:id="1249"/>
      <w:bookmarkEnd w:id="1250"/>
      <w:r>
        <w:rPr>
          <w:rFonts w:hint="cs"/>
          <w:rtl/>
        </w:rPr>
        <w:t>?</w:t>
      </w:r>
      <w:r>
        <w:rPr>
          <w:rtl/>
        </w:rPr>
        <w:t xml:space="preserve"> </w:t>
      </w:r>
      <w:bookmarkStart w:id="1251" w:name="_ETM_Q2_732309"/>
      <w:bookmarkEnd w:id="1251"/>
      <w:r>
        <w:rPr>
          <w:rtl/>
        </w:rPr>
        <w:t xml:space="preserve">מה </w:t>
      </w:r>
      <w:bookmarkStart w:id="1252" w:name="_ETM_Q2_732640"/>
      <w:bookmarkEnd w:id="1252"/>
      <w:r>
        <w:rPr>
          <w:rtl/>
        </w:rPr>
        <w:t>קורה</w:t>
      </w:r>
      <w:r>
        <w:rPr>
          <w:rFonts w:hint="cs"/>
          <w:rtl/>
        </w:rPr>
        <w:t>?</w:t>
      </w:r>
      <w:r>
        <w:rPr>
          <w:rtl/>
        </w:rPr>
        <w:t xml:space="preserve"> </w:t>
      </w:r>
      <w:bookmarkStart w:id="1253" w:name="_ETM_Q2_733269"/>
      <w:bookmarkEnd w:id="1253"/>
      <w:r>
        <w:rPr>
          <w:rtl/>
        </w:rPr>
        <w:t xml:space="preserve">השקל </w:t>
      </w:r>
      <w:bookmarkStart w:id="1254" w:name="_ETM_Q2_733900"/>
      <w:bookmarkEnd w:id="1254"/>
      <w:r>
        <w:rPr>
          <w:rtl/>
        </w:rPr>
        <w:t>מתרסק</w:t>
      </w:r>
      <w:r>
        <w:rPr>
          <w:rFonts w:hint="cs"/>
          <w:rtl/>
        </w:rPr>
        <w:t>,</w:t>
      </w:r>
      <w:r>
        <w:rPr>
          <w:rtl/>
        </w:rPr>
        <w:t xml:space="preserve"> </w:t>
      </w:r>
      <w:bookmarkStart w:id="1255" w:name="_ETM_Q2_734739"/>
      <w:bookmarkEnd w:id="1255"/>
      <w:r>
        <w:rPr>
          <w:rtl/>
        </w:rPr>
        <w:t xml:space="preserve">המניות </w:t>
      </w:r>
      <w:bookmarkStart w:id="1256" w:name="_ETM_Q2_735340"/>
      <w:bookmarkEnd w:id="1256"/>
      <w:r>
        <w:rPr>
          <w:rtl/>
        </w:rPr>
        <w:t>בבורסה</w:t>
      </w:r>
      <w:bookmarkStart w:id="1257" w:name="_ETM_Q2_737156"/>
      <w:bookmarkEnd w:id="1257"/>
      <w:r>
        <w:rPr>
          <w:rFonts w:hint="cs"/>
          <w:rtl/>
        </w:rPr>
        <w:t xml:space="preserve"> –</w:t>
      </w:r>
      <w:r>
        <w:rPr>
          <w:rtl/>
        </w:rPr>
        <w:t xml:space="preserve"> </w:t>
      </w:r>
      <w:bookmarkStart w:id="1258" w:name="_ETM_Q2_736400"/>
      <w:bookmarkEnd w:id="1258"/>
      <w:r>
        <w:rPr>
          <w:rtl/>
        </w:rPr>
        <w:t>הכלכלנים</w:t>
      </w:r>
      <w:r>
        <w:rPr>
          <w:rFonts w:hint="cs"/>
          <w:rtl/>
        </w:rPr>
        <w:t>,</w:t>
      </w:r>
      <w:r>
        <w:rPr>
          <w:rtl/>
        </w:rPr>
        <w:t xml:space="preserve"> </w:t>
      </w:r>
      <w:bookmarkStart w:id="1259" w:name="_ETM_Q2_737690"/>
      <w:bookmarkEnd w:id="1259"/>
      <w:r>
        <w:rPr>
          <w:rtl/>
        </w:rPr>
        <w:t>הנגידים</w:t>
      </w:r>
      <w:r>
        <w:rPr>
          <w:rFonts w:hint="cs"/>
          <w:rtl/>
        </w:rPr>
        <w:t>,</w:t>
      </w:r>
      <w:r>
        <w:rPr>
          <w:rtl/>
        </w:rPr>
        <w:t xml:space="preserve"> </w:t>
      </w:r>
      <w:bookmarkStart w:id="1260" w:name="_ETM_Q2_738710"/>
      <w:bookmarkEnd w:id="1260"/>
      <w:r>
        <w:rPr>
          <w:rtl/>
        </w:rPr>
        <w:t xml:space="preserve">שאתה </w:t>
      </w:r>
      <w:bookmarkStart w:id="1261" w:name="_ETM_Q2_739190"/>
      <w:bookmarkEnd w:id="1261"/>
      <w:r>
        <w:rPr>
          <w:rtl/>
        </w:rPr>
        <w:t>שמינית</w:t>
      </w:r>
      <w:r>
        <w:rPr>
          <w:rFonts w:hint="cs"/>
          <w:rtl/>
        </w:rPr>
        <w:t>,</w:t>
      </w:r>
      <w:bookmarkStart w:id="1262" w:name="_ETM_Q2_738498"/>
      <w:bookmarkEnd w:id="1262"/>
      <w:r>
        <w:rPr>
          <w:rtl/>
        </w:rPr>
        <w:t xml:space="preserve"> </w:t>
      </w:r>
      <w:bookmarkStart w:id="1263" w:name="_ETM_Q2_740120"/>
      <w:bookmarkEnd w:id="1263"/>
      <w:r>
        <w:rPr>
          <w:rtl/>
        </w:rPr>
        <w:t xml:space="preserve">כולם </w:t>
      </w:r>
      <w:bookmarkStart w:id="1264" w:name="_ETM_Q2_740630"/>
      <w:bookmarkEnd w:id="1264"/>
      <w:r>
        <w:rPr>
          <w:rtl/>
        </w:rPr>
        <w:t>נגדך</w:t>
      </w:r>
      <w:r>
        <w:rPr>
          <w:rFonts w:hint="cs"/>
          <w:rtl/>
        </w:rPr>
        <w:t>.</w:t>
      </w:r>
      <w:r>
        <w:rPr>
          <w:rtl/>
        </w:rPr>
        <w:t xml:space="preserve"> </w:t>
      </w:r>
      <w:bookmarkStart w:id="1265" w:name="_ETM_Q2_742700"/>
      <w:bookmarkEnd w:id="1265"/>
      <w:r>
        <w:rPr>
          <w:rtl/>
        </w:rPr>
        <w:t xml:space="preserve">אתה </w:t>
      </w:r>
      <w:bookmarkStart w:id="1266" w:name="_ETM_Q2_742970"/>
      <w:bookmarkEnd w:id="1266"/>
      <w:r>
        <w:rPr>
          <w:rtl/>
        </w:rPr>
        <w:t xml:space="preserve">מוביל </w:t>
      </w:r>
      <w:bookmarkStart w:id="1267" w:name="_ETM_Q2_743480"/>
      <w:bookmarkEnd w:id="1267"/>
      <w:r>
        <w:rPr>
          <w:rtl/>
        </w:rPr>
        <w:t xml:space="preserve">את </w:t>
      </w:r>
      <w:bookmarkStart w:id="1268" w:name="_ETM_Q2_743600"/>
      <w:bookmarkEnd w:id="1268"/>
      <w:r>
        <w:rPr>
          <w:rtl/>
        </w:rPr>
        <w:t xml:space="preserve">המדינה </w:t>
      </w:r>
      <w:bookmarkStart w:id="1269" w:name="_ETM_Q2_744110"/>
      <w:bookmarkEnd w:id="1269"/>
      <w:r>
        <w:rPr>
          <w:rtl/>
        </w:rPr>
        <w:t>לכ</w:t>
      </w:r>
      <w:r>
        <w:rPr>
          <w:rFonts w:hint="cs"/>
          <w:rtl/>
        </w:rPr>
        <w:t>א</w:t>
      </w:r>
      <w:r>
        <w:rPr>
          <w:rtl/>
        </w:rPr>
        <w:t xml:space="preserve">וס </w:t>
      </w:r>
      <w:bookmarkStart w:id="1270" w:name="_ETM_Q2_744650"/>
      <w:bookmarkEnd w:id="1270"/>
      <w:r>
        <w:rPr>
          <w:rtl/>
        </w:rPr>
        <w:t xml:space="preserve">כלכלי </w:t>
      </w:r>
      <w:bookmarkStart w:id="1271" w:name="_ETM_Q2_745130"/>
      <w:bookmarkEnd w:id="1271"/>
      <w:r>
        <w:rPr>
          <w:rtl/>
        </w:rPr>
        <w:t xml:space="preserve">במשמרת </w:t>
      </w:r>
      <w:bookmarkStart w:id="1272" w:name="_ETM_Q2_745910"/>
      <w:bookmarkEnd w:id="1272"/>
      <w:r>
        <w:rPr>
          <w:rtl/>
        </w:rPr>
        <w:t>שלך</w:t>
      </w:r>
      <w:r>
        <w:rPr>
          <w:rFonts w:hint="cs"/>
          <w:rtl/>
        </w:rPr>
        <w:t>.</w:t>
      </w:r>
      <w:r>
        <w:rPr>
          <w:rtl/>
        </w:rPr>
        <w:t xml:space="preserve"> </w:t>
      </w:r>
      <w:bookmarkStart w:id="1273" w:name="_ETM_Q2_746580"/>
      <w:bookmarkEnd w:id="1273"/>
      <w:r>
        <w:rPr>
          <w:rtl/>
        </w:rPr>
        <w:t>אתה</w:t>
      </w:r>
      <w:r>
        <w:rPr>
          <w:rFonts w:hint="cs"/>
          <w:rtl/>
        </w:rPr>
        <w:t>,</w:t>
      </w:r>
      <w:r>
        <w:rPr>
          <w:rtl/>
        </w:rPr>
        <w:t xml:space="preserve"> </w:t>
      </w:r>
      <w:bookmarkStart w:id="1274" w:name="_ETM_Q2_747029"/>
      <w:bookmarkEnd w:id="1274"/>
      <w:r>
        <w:rPr>
          <w:rtl/>
        </w:rPr>
        <w:t xml:space="preserve">מר </w:t>
      </w:r>
      <w:bookmarkStart w:id="1275" w:name="_ETM_Q2_747240"/>
      <w:bookmarkEnd w:id="1275"/>
      <w:r>
        <w:rPr>
          <w:rtl/>
        </w:rPr>
        <w:t>כלכלה</w:t>
      </w:r>
      <w:bookmarkStart w:id="1276" w:name="_ETM_Q2_744449"/>
      <w:bookmarkEnd w:id="1276"/>
      <w:r>
        <w:rPr>
          <w:rFonts w:hint="cs"/>
          <w:rtl/>
        </w:rPr>
        <w:t>,</w:t>
      </w:r>
      <w:bookmarkStart w:id="1277" w:name="_ETM_Q2_744352"/>
      <w:bookmarkEnd w:id="1277"/>
      <w:r>
        <w:rPr>
          <w:rtl/>
        </w:rPr>
        <w:t xml:space="preserve"> </w:t>
      </w:r>
      <w:bookmarkStart w:id="1278" w:name="_ETM_Q2_748139"/>
      <w:bookmarkEnd w:id="1278"/>
      <w:r>
        <w:rPr>
          <w:rtl/>
        </w:rPr>
        <w:t xml:space="preserve">זה </w:t>
      </w:r>
      <w:bookmarkStart w:id="1279" w:name="_ETM_Q2_748349"/>
      <w:bookmarkEnd w:id="1279"/>
      <w:r>
        <w:rPr>
          <w:rtl/>
        </w:rPr>
        <w:t xml:space="preserve">שדיבר </w:t>
      </w:r>
      <w:bookmarkStart w:id="1280" w:name="_ETM_Q2_748970"/>
      <w:bookmarkEnd w:id="1280"/>
      <w:r>
        <w:rPr>
          <w:rFonts w:hint="cs"/>
          <w:rtl/>
        </w:rPr>
        <w:t xml:space="preserve">על </w:t>
      </w:r>
      <w:r>
        <w:rPr>
          <w:rtl/>
        </w:rPr>
        <w:t xml:space="preserve">השמן </w:t>
      </w:r>
      <w:bookmarkStart w:id="1281" w:name="_ETM_Q2_749420"/>
      <w:bookmarkEnd w:id="1281"/>
      <w:r>
        <w:rPr>
          <w:rFonts w:hint="cs"/>
          <w:rtl/>
        </w:rPr>
        <w:t>והרז</w:t>
      </w:r>
      <w:r>
        <w:rPr>
          <w:rtl/>
        </w:rPr>
        <w:t>ה</w:t>
      </w:r>
      <w:bookmarkStart w:id="1282" w:name="_ETM_Q2_750669"/>
      <w:bookmarkStart w:id="1283" w:name="_ETM_Q2_751599"/>
      <w:bookmarkStart w:id="1284" w:name="_ETM_Q2_747814"/>
      <w:bookmarkEnd w:id="1282"/>
      <w:bookmarkEnd w:id="1283"/>
      <w:bookmarkEnd w:id="1284"/>
      <w:r>
        <w:rPr>
          <w:rFonts w:hint="cs"/>
          <w:rtl/>
        </w:rPr>
        <w:t>,</w:t>
      </w:r>
      <w:r>
        <w:rPr>
          <w:rtl/>
        </w:rPr>
        <w:t xml:space="preserve"> </w:t>
      </w:r>
      <w:bookmarkStart w:id="1285" w:name="_ETM_Q2_752000"/>
      <w:bookmarkStart w:id="1286" w:name="_ETM_Q2_752720"/>
      <w:bookmarkEnd w:id="1285"/>
      <w:bookmarkEnd w:id="1286"/>
      <w:r>
        <w:rPr>
          <w:rFonts w:hint="cs"/>
          <w:rtl/>
        </w:rPr>
        <w:t>שהפסקת, עצרת א</w:t>
      </w:r>
      <w:bookmarkStart w:id="1287" w:name="_ETM_Q2_750013"/>
      <w:bookmarkEnd w:id="1287"/>
      <w:r>
        <w:rPr>
          <w:rtl/>
        </w:rPr>
        <w:t xml:space="preserve">ת </w:t>
      </w:r>
      <w:bookmarkStart w:id="1288" w:name="_ETM_Q2_752870"/>
      <w:bookmarkEnd w:id="1288"/>
      <w:r>
        <w:rPr>
          <w:rtl/>
        </w:rPr>
        <w:t xml:space="preserve">הקצבאות </w:t>
      </w:r>
      <w:bookmarkStart w:id="1289" w:name="_ETM_Q2_753710"/>
      <w:bookmarkEnd w:id="1289"/>
      <w:r>
        <w:rPr>
          <w:rtl/>
        </w:rPr>
        <w:t>והקיזוז</w:t>
      </w:r>
      <w:r>
        <w:rPr>
          <w:rFonts w:hint="cs"/>
          <w:rtl/>
        </w:rPr>
        <w:t xml:space="preserve"> –</w:t>
      </w:r>
      <w:r>
        <w:rPr>
          <w:rtl/>
        </w:rPr>
        <w:t xml:space="preserve"> </w:t>
      </w:r>
      <w:bookmarkStart w:id="1290" w:name="_ETM_Q2_754320"/>
      <w:bookmarkStart w:id="1291" w:name="_ETM_Q2_754559"/>
      <w:bookmarkStart w:id="1292" w:name="_ETM_Q2_750836"/>
      <w:bookmarkEnd w:id="1290"/>
      <w:bookmarkEnd w:id="1291"/>
      <w:bookmarkEnd w:id="1292"/>
      <w:r>
        <w:rPr>
          <w:rtl/>
        </w:rPr>
        <w:t xml:space="preserve">ככה </w:t>
      </w:r>
      <w:bookmarkStart w:id="1293" w:name="_ETM_Q2_754920"/>
      <w:bookmarkEnd w:id="1293"/>
      <w:r>
        <w:rPr>
          <w:rtl/>
        </w:rPr>
        <w:t xml:space="preserve">הם </w:t>
      </w:r>
      <w:bookmarkStart w:id="1294" w:name="_ETM_Q2_755040"/>
      <w:bookmarkEnd w:id="1294"/>
      <w:r>
        <w:rPr>
          <w:rFonts w:hint="cs"/>
          <w:rtl/>
        </w:rPr>
        <w:t>יצאו</w:t>
      </w:r>
      <w:bookmarkStart w:id="1295" w:name="_ETM_Q2_752053"/>
      <w:bookmarkEnd w:id="1295"/>
      <w:r>
        <w:rPr>
          <w:rFonts w:hint="cs"/>
          <w:rtl/>
        </w:rPr>
        <w:t xml:space="preserve"> יותר</w:t>
      </w:r>
      <w:bookmarkStart w:id="1296" w:name="_ETM_Q2_755340"/>
      <w:bookmarkStart w:id="1297" w:name="_ETM_Q2_755640"/>
      <w:bookmarkEnd w:id="1296"/>
      <w:bookmarkEnd w:id="1297"/>
      <w:r>
        <w:rPr>
          <w:rFonts w:hint="cs"/>
          <w:rtl/>
        </w:rPr>
        <w:t xml:space="preserve"> </w:t>
      </w:r>
      <w:r>
        <w:rPr>
          <w:rtl/>
        </w:rPr>
        <w:t>לעבודה</w:t>
      </w:r>
      <w:r>
        <w:rPr>
          <w:rFonts w:hint="cs"/>
          <w:rtl/>
        </w:rPr>
        <w:t>.</w:t>
      </w:r>
      <w:r>
        <w:rPr>
          <w:rtl/>
        </w:rPr>
        <w:t xml:space="preserve"> </w:t>
      </w:r>
      <w:bookmarkStart w:id="1298" w:name="_ETM_Q2_756510"/>
      <w:bookmarkEnd w:id="1298"/>
      <w:r>
        <w:rPr>
          <w:rtl/>
        </w:rPr>
        <w:t xml:space="preserve">אז </w:t>
      </w:r>
      <w:bookmarkStart w:id="1299" w:name="_ETM_Q2_756750"/>
      <w:bookmarkEnd w:id="1299"/>
      <w:r>
        <w:rPr>
          <w:rtl/>
        </w:rPr>
        <w:t>חד-הורי</w:t>
      </w:r>
      <w:r>
        <w:rPr>
          <w:rFonts w:hint="cs"/>
          <w:rtl/>
        </w:rPr>
        <w:t>ות</w:t>
      </w:r>
      <w:bookmarkStart w:id="1300" w:name="_ETM_Q2_754439"/>
      <w:bookmarkEnd w:id="1300"/>
      <w:r>
        <w:rPr>
          <w:rtl/>
        </w:rPr>
        <w:t xml:space="preserve"> </w:t>
      </w:r>
      <w:bookmarkStart w:id="1301" w:name="_ETM_Q2_757130"/>
      <w:bookmarkStart w:id="1302" w:name="_ETM_Q2_757220"/>
      <w:bookmarkStart w:id="1303" w:name="_ETM_Q2_757340"/>
      <w:bookmarkStart w:id="1304" w:name="_ETM_Q2_757610"/>
      <w:bookmarkStart w:id="1305" w:name="_ETM_Q2_753931"/>
      <w:bookmarkEnd w:id="1301"/>
      <w:bookmarkEnd w:id="1302"/>
      <w:bookmarkEnd w:id="1303"/>
      <w:bookmarkEnd w:id="1304"/>
      <w:bookmarkEnd w:id="1305"/>
      <w:r>
        <w:rPr>
          <w:rFonts w:hint="cs"/>
          <w:rtl/>
        </w:rPr>
        <w:t>יוותר</w:t>
      </w:r>
      <w:r>
        <w:rPr>
          <w:rtl/>
        </w:rPr>
        <w:t xml:space="preserve"> </w:t>
      </w:r>
      <w:bookmarkStart w:id="1306" w:name="_ETM_Q2_758360"/>
      <w:bookmarkEnd w:id="1306"/>
      <w:r>
        <w:rPr>
          <w:rtl/>
        </w:rPr>
        <w:t>ע</w:t>
      </w:r>
      <w:bookmarkStart w:id="1307" w:name="_ETM_Q2_772659"/>
      <w:bookmarkEnd w:id="1307"/>
      <w:r>
        <w:rPr>
          <w:rtl/>
        </w:rPr>
        <w:t xml:space="preserve">ל </w:t>
      </w:r>
      <w:bookmarkStart w:id="1308" w:name="_ETM_Q2_758540"/>
      <w:bookmarkEnd w:id="1308"/>
      <w:r>
        <w:rPr>
          <w:rtl/>
        </w:rPr>
        <w:t xml:space="preserve">מזונות </w:t>
      </w:r>
      <w:bookmarkStart w:id="1309" w:name="_ETM_Q2_759200"/>
      <w:bookmarkEnd w:id="1309"/>
      <w:r>
        <w:rPr>
          <w:rFonts w:hint="cs"/>
          <w:rtl/>
        </w:rPr>
        <w:t>ה</w:t>
      </w:r>
      <w:r>
        <w:rPr>
          <w:rtl/>
        </w:rPr>
        <w:t xml:space="preserve">ילדים </w:t>
      </w:r>
      <w:bookmarkStart w:id="1310" w:name="_ETM_Q2_759710"/>
      <w:bookmarkEnd w:id="1310"/>
      <w:r>
        <w:rPr>
          <w:rtl/>
        </w:rPr>
        <w:t xml:space="preserve">שהמדינה </w:t>
      </w:r>
      <w:bookmarkStart w:id="1311" w:name="_ETM_Q2_760190"/>
      <w:bookmarkEnd w:id="1311"/>
      <w:r>
        <w:rPr>
          <w:rtl/>
        </w:rPr>
        <w:t>פ</w:t>
      </w:r>
      <w:r>
        <w:rPr>
          <w:rFonts w:hint="cs"/>
          <w:rtl/>
        </w:rPr>
        <w:t>סק</w:t>
      </w:r>
      <w:r>
        <w:rPr>
          <w:rtl/>
        </w:rPr>
        <w:t xml:space="preserve">ה </w:t>
      </w:r>
      <w:bookmarkStart w:id="1312" w:name="_ETM_Q2_760340"/>
      <w:bookmarkStart w:id="1313" w:name="_ETM_Q2_760580"/>
      <w:bookmarkEnd w:id="1312"/>
      <w:bookmarkEnd w:id="1313"/>
      <w:r>
        <w:rPr>
          <w:rFonts w:hint="cs"/>
          <w:rtl/>
        </w:rPr>
        <w:t>ל</w:t>
      </w:r>
      <w:r>
        <w:rPr>
          <w:rtl/>
        </w:rPr>
        <w:t>ה</w:t>
      </w:r>
      <w:r>
        <w:rPr>
          <w:rFonts w:hint="cs"/>
          <w:rtl/>
        </w:rPr>
        <w:t>ן,</w:t>
      </w:r>
      <w:r>
        <w:rPr>
          <w:rtl/>
        </w:rPr>
        <w:t xml:space="preserve"> </w:t>
      </w:r>
      <w:bookmarkStart w:id="1314" w:name="_ETM_Q2_760880"/>
      <w:bookmarkEnd w:id="1314"/>
      <w:r>
        <w:rPr>
          <w:rtl/>
        </w:rPr>
        <w:t>ר</w:t>
      </w:r>
      <w:bookmarkStart w:id="1315" w:name="_ETM_Q2_756441"/>
      <w:bookmarkEnd w:id="1315"/>
      <w:r>
        <w:rPr>
          <w:rtl/>
        </w:rPr>
        <w:t xml:space="preserve">ק </w:t>
      </w:r>
      <w:bookmarkStart w:id="1316" w:name="_ETM_Q2_761059"/>
      <w:bookmarkEnd w:id="1316"/>
      <w:r>
        <w:rPr>
          <w:rtl/>
        </w:rPr>
        <w:t xml:space="preserve">כדי </w:t>
      </w:r>
      <w:bookmarkStart w:id="1317" w:name="_ETM_Q2_761240"/>
      <w:bookmarkEnd w:id="1317"/>
      <w:r>
        <w:rPr>
          <w:rtl/>
        </w:rPr>
        <w:t>ש</w:t>
      </w:r>
      <w:r>
        <w:rPr>
          <w:rFonts w:hint="cs"/>
          <w:rtl/>
        </w:rPr>
        <w:t>יצאו ל</w:t>
      </w:r>
      <w:r>
        <w:rPr>
          <w:rtl/>
        </w:rPr>
        <w:t>עבודה</w:t>
      </w:r>
      <w:r>
        <w:rPr>
          <w:rFonts w:hint="cs"/>
          <w:rtl/>
        </w:rPr>
        <w:t>.</w:t>
      </w:r>
      <w:bookmarkStart w:id="1318" w:name="_ETM_Q2_763290"/>
      <w:bookmarkStart w:id="1319" w:name="_ETM_Q2_766076"/>
      <w:bookmarkStart w:id="1320" w:name="_ETM_Q2_766154"/>
      <w:bookmarkStart w:id="1321" w:name="_ETM_Q2_766220"/>
      <w:bookmarkStart w:id="1322" w:name="_ETM_Q2_766268"/>
      <w:bookmarkStart w:id="1323" w:name="TOR_Q3"/>
      <w:bookmarkStart w:id="1324" w:name="_ETM_Q3_180000"/>
      <w:bookmarkEnd w:id="1318"/>
      <w:bookmarkEnd w:id="1319"/>
      <w:bookmarkEnd w:id="1320"/>
      <w:bookmarkEnd w:id="1321"/>
      <w:bookmarkEnd w:id="1322"/>
      <w:bookmarkEnd w:id="1323"/>
      <w:bookmarkEnd w:id="1324"/>
      <w:r>
        <w:rPr>
          <w:rFonts w:hint="cs"/>
          <w:rtl/>
        </w:rPr>
        <w:t xml:space="preserve"> מה קרה, מר כלכלה, שכל הנגידים שלך היום מפגינים בחוץ? איך </w:t>
      </w:r>
      <w:bookmarkStart w:id="1325" w:name="_ETM_Q3_168525"/>
      <w:bookmarkEnd w:id="1325"/>
      <w:r>
        <w:rPr>
          <w:rFonts w:hint="cs"/>
          <w:rtl/>
        </w:rPr>
        <w:t>זה קרה במשמרת שלך שאתה מרסק את הכלכלה ואת אומת</w:t>
      </w:r>
      <w:bookmarkStart w:id="1326" w:name="_ETM_Q3_174765"/>
      <w:bookmarkEnd w:id="1326"/>
      <w:r>
        <w:rPr>
          <w:rFonts w:hint="cs"/>
          <w:rtl/>
        </w:rPr>
        <w:t xml:space="preserve"> הסטרטאפ? </w:t>
      </w:r>
    </w:p>
    <w:p w:rsidR="000F4DFE" w:rsidRDefault="000F4DFE" w:rsidP="003038EA">
      <w:pPr>
        <w:rPr>
          <w:rtl/>
        </w:rPr>
      </w:pPr>
      <w:bookmarkStart w:id="1327" w:name="_ETM_Q3_177131"/>
      <w:bookmarkStart w:id="1328" w:name="_ETM_Q3_177197"/>
      <w:bookmarkEnd w:id="1327"/>
      <w:bookmarkEnd w:id="1328"/>
    </w:p>
    <w:p w:rsidR="000F4DFE" w:rsidRDefault="000F4DFE" w:rsidP="003038EA">
      <w:pPr>
        <w:rPr>
          <w:rtl/>
        </w:rPr>
      </w:pPr>
      <w:bookmarkStart w:id="1329" w:name="_ETM_Q3_177292"/>
      <w:bookmarkStart w:id="1330" w:name="_ETM_Q3_177353"/>
      <w:bookmarkEnd w:id="1329"/>
      <w:bookmarkEnd w:id="1330"/>
      <w:r>
        <w:rPr>
          <w:rFonts w:hint="cs"/>
          <w:rtl/>
        </w:rPr>
        <w:t xml:space="preserve">והשאלה אחרונה והכי חשובה: מה קרה לשוחר הדמוקרטיה? הדמוקרט </w:t>
      </w:r>
      <w:bookmarkStart w:id="1331" w:name="_ETM_Q3_179987"/>
      <w:bookmarkEnd w:id="1331"/>
      <w:r>
        <w:rPr>
          <w:rFonts w:hint="cs"/>
          <w:rtl/>
        </w:rPr>
        <w:t xml:space="preserve">הגדול שאת הפריימריז הביא לליכוד – הרי אתם יודעים שלפני נתניהו לא היה פריימריז. כל היום עושים עלינו סיבוב: יש עתיד, איך אין לכם פריימריז? שוכחים שהוא זה שהביא את הפריימריז. </w:t>
      </w:r>
      <w:bookmarkStart w:id="1332" w:name="_ETM_Q3_191359"/>
      <w:bookmarkStart w:id="1333" w:name="_ETM_Q3_191434"/>
      <w:bookmarkStart w:id="1334" w:name="_ETM_Q3_191503"/>
      <w:bookmarkStart w:id="1335" w:name="_ETM_Q3_191567"/>
      <w:bookmarkEnd w:id="1332"/>
      <w:bookmarkEnd w:id="1333"/>
      <w:bookmarkEnd w:id="1334"/>
      <w:bookmarkEnd w:id="1335"/>
      <w:r>
        <w:rPr>
          <w:rFonts w:hint="cs"/>
          <w:rtl/>
        </w:rPr>
        <w:t xml:space="preserve">מה קרה לשוחר הדמוקרטיה שאתה רוצה להלום </w:t>
      </w:r>
      <w:bookmarkStart w:id="1336" w:name="_ETM_Q3_198527"/>
      <w:bookmarkEnd w:id="1336"/>
      <w:r>
        <w:rPr>
          <w:rFonts w:hint="cs"/>
          <w:rtl/>
        </w:rPr>
        <w:t xml:space="preserve">במפגינים? </w:t>
      </w:r>
    </w:p>
    <w:p w:rsidR="000F4DFE" w:rsidRDefault="000F4DFE" w:rsidP="003038EA">
      <w:pPr>
        <w:rPr>
          <w:rtl/>
        </w:rPr>
      </w:pPr>
    </w:p>
    <w:p w:rsidR="000F4DFE" w:rsidRDefault="000F4DFE" w:rsidP="003038EA">
      <w:pPr>
        <w:pStyle w:val="af5"/>
        <w:keepNext/>
        <w:rPr>
          <w:rtl/>
        </w:rPr>
      </w:pPr>
      <w:bookmarkStart w:id="1337" w:name="ET_interruption_5786_6"/>
      <w:r w:rsidRPr="009754B5">
        <w:rPr>
          <w:rStyle w:val="TagStyle"/>
          <w:rtl/>
        </w:rPr>
        <w:t xml:space="preserve"> &lt;&lt; קריאה &gt;&gt; </w:t>
      </w:r>
      <w:r>
        <w:rPr>
          <w:rtl/>
        </w:rPr>
        <w:t>אופיר כץ (הליכוד):</w:t>
      </w:r>
      <w:r w:rsidRPr="009754B5">
        <w:rPr>
          <w:rStyle w:val="TagStyle"/>
          <w:rtl/>
        </w:rPr>
        <w:t xml:space="preserve"> &lt;&lt; קריאה &gt;&gt;</w:t>
      </w:r>
      <w:r>
        <w:rPr>
          <w:rtl/>
        </w:rPr>
        <w:t xml:space="preserve"> </w:t>
      </w:r>
      <w:bookmarkEnd w:id="1337"/>
    </w:p>
    <w:p w:rsidR="000F4DFE" w:rsidRDefault="000F4DFE" w:rsidP="003038EA">
      <w:pPr>
        <w:pStyle w:val="KeepWithNext"/>
        <w:rPr>
          <w:rtl/>
          <w:lang w:eastAsia="he-IL"/>
        </w:rPr>
      </w:pPr>
    </w:p>
    <w:p w:rsidR="000F4DFE" w:rsidRDefault="000F4DFE" w:rsidP="003038EA">
      <w:pPr>
        <w:rPr>
          <w:rtl/>
          <w:lang w:eastAsia="he-IL"/>
        </w:rPr>
      </w:pPr>
      <w:bookmarkStart w:id="1338" w:name="_ETM_Q3_200094"/>
      <w:bookmarkStart w:id="1339" w:name="_ETM_Q3_200168"/>
      <w:bookmarkEnd w:id="1338"/>
      <w:bookmarkEnd w:id="1339"/>
      <w:r>
        <w:rPr>
          <w:rFonts w:hint="cs"/>
          <w:rtl/>
        </w:rPr>
        <w:t xml:space="preserve">די עם השקר הזה. די, מירב, מספיק לשקר. </w:t>
      </w:r>
    </w:p>
    <w:p w:rsidR="000F4DFE" w:rsidRDefault="000F4DFE" w:rsidP="003038EA">
      <w:pPr>
        <w:rPr>
          <w:rtl/>
          <w:lang w:eastAsia="he-IL"/>
        </w:rPr>
      </w:pPr>
    </w:p>
    <w:p w:rsidR="000F4DFE" w:rsidRDefault="000F4DFE" w:rsidP="003038EA">
      <w:pPr>
        <w:pStyle w:val="-"/>
        <w:keepNext/>
        <w:rPr>
          <w:rtl/>
        </w:rPr>
      </w:pPr>
      <w:bookmarkStart w:id="1340" w:name="ET_speakercontinue_5300_8"/>
      <w:r w:rsidRPr="009754B5">
        <w:rPr>
          <w:rStyle w:val="TagStyle"/>
          <w:rtl/>
        </w:rPr>
        <w:t xml:space="preserve"> &lt;&lt; דובר_המשך &gt;&gt; </w:t>
      </w:r>
      <w:r>
        <w:rPr>
          <w:rtl/>
        </w:rPr>
        <w:t>מירב בן ארי (יש עתיד):</w:t>
      </w:r>
      <w:r w:rsidRPr="009754B5">
        <w:rPr>
          <w:rStyle w:val="TagStyle"/>
          <w:rtl/>
        </w:rPr>
        <w:t xml:space="preserve"> &lt;&lt; דובר_המשך &gt;&gt;</w:t>
      </w:r>
      <w:r>
        <w:rPr>
          <w:rtl/>
        </w:rPr>
        <w:t xml:space="preserve"> </w:t>
      </w:r>
      <w:bookmarkEnd w:id="134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האנשים הטובים הציונים, הפטריוטים, החילונים, הדתיים - - -</w:t>
      </w:r>
    </w:p>
    <w:p w:rsidR="000F4DFE" w:rsidRDefault="000F4DFE" w:rsidP="003038EA">
      <w:pPr>
        <w:rPr>
          <w:rtl/>
          <w:lang w:eastAsia="he-IL"/>
        </w:rPr>
      </w:pPr>
    </w:p>
    <w:p w:rsidR="000F4DFE" w:rsidRDefault="000F4DFE" w:rsidP="003038EA">
      <w:pPr>
        <w:pStyle w:val="af5"/>
        <w:keepNext/>
        <w:rPr>
          <w:rtl/>
        </w:rPr>
      </w:pPr>
      <w:bookmarkStart w:id="1341" w:name="ET_interruption_5786_9"/>
      <w:r w:rsidRPr="009754B5">
        <w:rPr>
          <w:rStyle w:val="TagStyle"/>
          <w:rtl/>
        </w:rPr>
        <w:t xml:space="preserve"> &lt;&lt; קריאה &gt;&gt; </w:t>
      </w:r>
      <w:r>
        <w:rPr>
          <w:rtl/>
        </w:rPr>
        <w:t>אופיר כץ (הליכוד):</w:t>
      </w:r>
      <w:r w:rsidRPr="009754B5">
        <w:rPr>
          <w:rStyle w:val="TagStyle"/>
          <w:rtl/>
        </w:rPr>
        <w:t xml:space="preserve"> &lt;&lt; קריאה &gt;&gt;</w:t>
      </w:r>
      <w:r>
        <w:rPr>
          <w:rtl/>
        </w:rPr>
        <w:t xml:space="preserve"> </w:t>
      </w:r>
      <w:bookmarkEnd w:id="134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מספיק עם השקר הזה, די, על מה נתפסתם?</w:t>
      </w:r>
    </w:p>
    <w:p w:rsidR="000F4DFE" w:rsidRDefault="000F4DFE" w:rsidP="003038EA">
      <w:pPr>
        <w:rPr>
          <w:rtl/>
          <w:lang w:eastAsia="he-IL"/>
        </w:rPr>
      </w:pPr>
      <w:bookmarkStart w:id="1342" w:name="_ETM_Q3_204690"/>
      <w:bookmarkStart w:id="1343" w:name="_ETM_Q3_204771"/>
      <w:bookmarkEnd w:id="1342"/>
      <w:bookmarkEnd w:id="1343"/>
    </w:p>
    <w:p w:rsidR="000F4DFE" w:rsidRDefault="000F4DFE" w:rsidP="003038EA">
      <w:pPr>
        <w:pStyle w:val="-"/>
        <w:keepNext/>
        <w:rPr>
          <w:rtl/>
        </w:rPr>
      </w:pPr>
      <w:bookmarkStart w:id="1344" w:name="ET_speakercontinue_5300_10"/>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344"/>
    </w:p>
    <w:p w:rsidR="000F4DFE" w:rsidRDefault="000F4DFE" w:rsidP="003038EA">
      <w:pPr>
        <w:pStyle w:val="KeepWithNext"/>
        <w:rPr>
          <w:rtl/>
          <w:lang w:eastAsia="he-IL"/>
        </w:rPr>
      </w:pPr>
    </w:p>
    <w:p w:rsidR="000F4DFE" w:rsidRDefault="000F4DFE" w:rsidP="003038EA">
      <w:pPr>
        <w:rPr>
          <w:rtl/>
          <w:lang w:eastAsia="he-IL"/>
        </w:rPr>
      </w:pPr>
      <w:bookmarkStart w:id="1345" w:name="_ETM_Q3_205723"/>
      <w:bookmarkEnd w:id="1345"/>
      <w:r>
        <w:rPr>
          <w:rFonts w:hint="cs"/>
          <w:rtl/>
          <w:lang w:eastAsia="he-IL"/>
        </w:rPr>
        <w:t>המפגינים האלה - - -</w:t>
      </w:r>
    </w:p>
    <w:p w:rsidR="000F4DFE" w:rsidRDefault="000F4DFE" w:rsidP="003038EA">
      <w:pPr>
        <w:rPr>
          <w:rtl/>
          <w:lang w:eastAsia="he-IL"/>
        </w:rPr>
      </w:pPr>
    </w:p>
    <w:p w:rsidR="000F4DFE" w:rsidRDefault="000F4DFE" w:rsidP="003038EA">
      <w:pPr>
        <w:pStyle w:val="af5"/>
        <w:keepNext/>
        <w:rPr>
          <w:rtl/>
        </w:rPr>
      </w:pPr>
      <w:bookmarkStart w:id="1346" w:name="ET_interruption_5786_11"/>
      <w:r w:rsidRPr="005C0C25">
        <w:rPr>
          <w:rStyle w:val="TagStyle"/>
          <w:rtl/>
        </w:rPr>
        <w:t xml:space="preserve"> &lt;&lt; קריאה &gt;&gt; </w:t>
      </w:r>
      <w:r>
        <w:rPr>
          <w:rtl/>
        </w:rPr>
        <w:t>אופיר כץ (הליכוד):</w:t>
      </w:r>
      <w:r w:rsidRPr="005C0C25">
        <w:rPr>
          <w:rStyle w:val="TagStyle"/>
          <w:rtl/>
        </w:rPr>
        <w:t xml:space="preserve"> &lt;&lt; קריאה &gt;&gt;</w:t>
      </w:r>
      <w:r>
        <w:rPr>
          <w:rtl/>
        </w:rPr>
        <w:t xml:space="preserve"> </w:t>
      </w:r>
      <w:bookmarkEnd w:id="1346"/>
    </w:p>
    <w:p w:rsidR="000F4DFE" w:rsidRDefault="000F4DFE" w:rsidP="003038EA">
      <w:pPr>
        <w:pStyle w:val="KeepWithNext"/>
        <w:rPr>
          <w:rtl/>
          <w:lang w:eastAsia="he-IL"/>
        </w:rPr>
      </w:pPr>
    </w:p>
    <w:p w:rsidR="000F4DFE" w:rsidRDefault="000F4DFE" w:rsidP="003038EA">
      <w:pPr>
        <w:rPr>
          <w:rtl/>
          <w:lang w:eastAsia="he-IL"/>
        </w:rPr>
      </w:pPr>
      <w:bookmarkStart w:id="1347" w:name="_ETM_Q3_209256"/>
      <w:bookmarkStart w:id="1348" w:name="_ETM_Q3_209326"/>
      <w:bookmarkEnd w:id="1347"/>
      <w:bookmarkEnd w:id="1348"/>
      <w:r>
        <w:rPr>
          <w:rFonts w:hint="cs"/>
          <w:rtl/>
          <w:lang w:eastAsia="he-IL"/>
        </w:rPr>
        <w:t xml:space="preserve">חודש אתם מסיתים. </w:t>
      </w:r>
    </w:p>
    <w:p w:rsidR="000F4DFE" w:rsidRDefault="000F4DFE" w:rsidP="003038EA">
      <w:pPr>
        <w:rPr>
          <w:rtl/>
          <w:lang w:eastAsia="he-IL"/>
        </w:rPr>
      </w:pPr>
      <w:bookmarkStart w:id="1349" w:name="_ETM_Q3_213880"/>
      <w:bookmarkStart w:id="1350" w:name="_ETM_Q3_213940"/>
      <w:bookmarkEnd w:id="1349"/>
      <w:bookmarkEnd w:id="1350"/>
    </w:p>
    <w:p w:rsidR="000F4DFE" w:rsidRDefault="000F4DFE" w:rsidP="003038EA">
      <w:pPr>
        <w:pStyle w:val="-"/>
        <w:keepNext/>
        <w:rPr>
          <w:rtl/>
        </w:rPr>
      </w:pPr>
      <w:bookmarkStart w:id="1351" w:name="ET_speakercontinue_5300_12"/>
      <w:r w:rsidRPr="005C0C25">
        <w:rPr>
          <w:rStyle w:val="TagStyle"/>
          <w:rtl/>
        </w:rPr>
        <w:lastRenderedPageBreak/>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351"/>
    </w:p>
    <w:p w:rsidR="000F4DFE" w:rsidRDefault="000F4DFE" w:rsidP="003038EA">
      <w:pPr>
        <w:pStyle w:val="KeepWithNext"/>
        <w:rPr>
          <w:rtl/>
          <w:lang w:eastAsia="he-IL"/>
        </w:rPr>
      </w:pPr>
    </w:p>
    <w:p w:rsidR="000F4DFE" w:rsidRDefault="000F4DFE" w:rsidP="003038EA">
      <w:pPr>
        <w:rPr>
          <w:rtl/>
          <w:lang w:eastAsia="he-IL"/>
        </w:rPr>
      </w:pPr>
      <w:bookmarkStart w:id="1352" w:name="_ETM_Q3_215147"/>
      <w:bookmarkEnd w:id="1352"/>
      <w:r>
        <w:rPr>
          <w:rFonts w:hint="cs"/>
          <w:rtl/>
          <w:lang w:eastAsia="he-IL"/>
        </w:rPr>
        <w:t xml:space="preserve">זה מפריע לי, זה </w:t>
      </w:r>
      <w:bookmarkStart w:id="1353" w:name="_ETM_Q3_218184"/>
      <w:bookmarkEnd w:id="1353"/>
      <w:r>
        <w:rPr>
          <w:rFonts w:hint="cs"/>
          <w:rtl/>
          <w:lang w:eastAsia="he-IL"/>
        </w:rPr>
        <w:t xml:space="preserve">מפריע לי. </w:t>
      </w:r>
      <w:bookmarkStart w:id="1354" w:name="_ETM_Q3_214077"/>
      <w:bookmarkStart w:id="1355" w:name="_ETM_Q3_214134"/>
      <w:bookmarkStart w:id="1356" w:name="_ETM_Q3_214212"/>
      <w:bookmarkEnd w:id="1354"/>
      <w:bookmarkEnd w:id="1355"/>
      <w:bookmarkEnd w:id="1356"/>
      <w:r>
        <w:rPr>
          <w:rFonts w:hint="cs"/>
          <w:rtl/>
          <w:lang w:eastAsia="he-IL"/>
        </w:rPr>
        <w:t xml:space="preserve">מה לעשות, האמת כואבת, מרה, שורפת. </w:t>
      </w:r>
      <w:bookmarkStart w:id="1357" w:name="_ETM_Q3_222359"/>
      <w:bookmarkStart w:id="1358" w:name="_ETM_Q3_222425"/>
      <w:bookmarkStart w:id="1359" w:name="_ETM_Q3_222486"/>
      <w:bookmarkStart w:id="1360" w:name="_ETM_Q3_222555"/>
      <w:bookmarkEnd w:id="1357"/>
      <w:bookmarkEnd w:id="1358"/>
      <w:bookmarkEnd w:id="1359"/>
      <w:bookmarkEnd w:id="1360"/>
      <w:r>
        <w:rPr>
          <w:rFonts w:hint="cs"/>
          <w:rtl/>
          <w:lang w:eastAsia="he-IL"/>
        </w:rPr>
        <w:t xml:space="preserve">מה </w:t>
      </w:r>
      <w:bookmarkStart w:id="1361" w:name="_ETM_Q3_222998"/>
      <w:bookmarkEnd w:id="1361"/>
      <w:r>
        <w:rPr>
          <w:rFonts w:hint="cs"/>
          <w:rtl/>
          <w:lang w:eastAsia="he-IL"/>
        </w:rPr>
        <w:t xml:space="preserve">קרה למר דמוקרטיה? מה קרה לו? </w:t>
      </w:r>
    </w:p>
    <w:p w:rsidR="000F4DFE" w:rsidRDefault="000F4DFE" w:rsidP="003038EA">
      <w:pPr>
        <w:rPr>
          <w:rtl/>
          <w:lang w:eastAsia="he-IL"/>
        </w:rPr>
      </w:pPr>
    </w:p>
    <w:p w:rsidR="000F4DFE" w:rsidRDefault="000F4DFE" w:rsidP="003038EA">
      <w:pPr>
        <w:pStyle w:val="af5"/>
        <w:keepNext/>
        <w:rPr>
          <w:rtl/>
        </w:rPr>
      </w:pPr>
      <w:bookmarkStart w:id="1362" w:name="ET_interruption_6357_13"/>
      <w:r w:rsidRPr="005C0C25">
        <w:rPr>
          <w:rStyle w:val="TagStyle"/>
          <w:rtl/>
        </w:rPr>
        <w:t xml:space="preserve"> &lt;&lt; קריאה &gt;&gt; </w:t>
      </w:r>
      <w:r>
        <w:rPr>
          <w:rtl/>
        </w:rPr>
        <w:t>משה סעדה (הליכוד):</w:t>
      </w:r>
      <w:r w:rsidRPr="005C0C25">
        <w:rPr>
          <w:rStyle w:val="TagStyle"/>
          <w:rtl/>
        </w:rPr>
        <w:t xml:space="preserve"> &lt;&lt; קריאה &gt;&gt;</w:t>
      </w:r>
      <w:r>
        <w:rPr>
          <w:rtl/>
        </w:rPr>
        <w:t xml:space="preserve"> </w:t>
      </w:r>
      <w:bookmarkEnd w:id="136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אתם אוהבים להתנגח. אין כבוד - - - </w:t>
      </w:r>
    </w:p>
    <w:p w:rsidR="000F4DFE" w:rsidRDefault="000F4DFE" w:rsidP="003038EA">
      <w:pPr>
        <w:rPr>
          <w:rtl/>
          <w:lang w:eastAsia="he-IL"/>
        </w:rPr>
      </w:pPr>
    </w:p>
    <w:p w:rsidR="000F4DFE" w:rsidRDefault="000F4DFE" w:rsidP="003038EA">
      <w:pPr>
        <w:pStyle w:val="-"/>
        <w:keepNext/>
        <w:rPr>
          <w:rtl/>
        </w:rPr>
      </w:pPr>
      <w:bookmarkStart w:id="1363" w:name="ET_speakercontinue_5300_14"/>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363"/>
    </w:p>
    <w:p w:rsidR="000F4DFE" w:rsidRDefault="000F4DFE" w:rsidP="003038EA">
      <w:pPr>
        <w:pStyle w:val="KeepWithNext"/>
        <w:rPr>
          <w:rtl/>
          <w:lang w:eastAsia="he-IL"/>
        </w:rPr>
      </w:pPr>
    </w:p>
    <w:p w:rsidR="000F4DFE" w:rsidRDefault="000F4DFE" w:rsidP="003038EA">
      <w:pPr>
        <w:rPr>
          <w:rtl/>
          <w:lang w:eastAsia="he-IL"/>
        </w:rPr>
      </w:pPr>
      <w:bookmarkStart w:id="1364" w:name="_ETM_Q3_223124"/>
      <w:bookmarkEnd w:id="1364"/>
      <w:r>
        <w:rPr>
          <w:rFonts w:hint="cs"/>
          <w:rtl/>
          <w:lang w:eastAsia="he-IL"/>
        </w:rPr>
        <w:t xml:space="preserve">מה קרה לליכוד, המפלגה הדמוקרטית? הליכוד, </w:t>
      </w:r>
      <w:bookmarkStart w:id="1365" w:name="_ETM_Q3_235308"/>
      <w:bookmarkEnd w:id="1365"/>
      <w:r>
        <w:rPr>
          <w:rFonts w:hint="cs"/>
          <w:rtl/>
          <w:lang w:eastAsia="he-IL"/>
        </w:rPr>
        <w:t xml:space="preserve">המפלגה הדמוקרטית שאף אחד לא מסוגל להגיד מילה, מילה אחת. </w:t>
      </w:r>
      <w:bookmarkStart w:id="1366" w:name="_ETM_Q3_242364"/>
      <w:bookmarkEnd w:id="1366"/>
    </w:p>
    <w:p w:rsidR="000F4DFE" w:rsidRDefault="000F4DFE" w:rsidP="003038EA">
      <w:pPr>
        <w:rPr>
          <w:rtl/>
          <w:lang w:eastAsia="he-IL"/>
        </w:rPr>
      </w:pPr>
    </w:p>
    <w:p w:rsidR="000F4DFE" w:rsidRDefault="000F4DFE" w:rsidP="003038EA">
      <w:pPr>
        <w:pStyle w:val="af5"/>
        <w:keepNext/>
        <w:rPr>
          <w:rtl/>
        </w:rPr>
      </w:pPr>
      <w:bookmarkStart w:id="1367" w:name="ET_interruption_6458_15"/>
      <w:r w:rsidRPr="005C0C25">
        <w:rPr>
          <w:rStyle w:val="TagStyle"/>
          <w:rtl/>
        </w:rPr>
        <w:t xml:space="preserve"> &lt;&lt; קריאה &gt;&gt; </w:t>
      </w:r>
      <w:r>
        <w:rPr>
          <w:rtl/>
        </w:rPr>
        <w:t>שר החינוך יואב קיש:</w:t>
      </w:r>
      <w:r w:rsidRPr="005C0C25">
        <w:rPr>
          <w:rStyle w:val="TagStyle"/>
          <w:rtl/>
        </w:rPr>
        <w:t xml:space="preserve"> &lt;&lt; קריאה &gt;&gt;</w:t>
      </w:r>
      <w:r>
        <w:rPr>
          <w:rtl/>
        </w:rPr>
        <w:t xml:space="preserve"> </w:t>
      </w:r>
      <w:bookmarkEnd w:id="136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על מה, מירב? על מה?</w:t>
      </w:r>
    </w:p>
    <w:p w:rsidR="000F4DFE" w:rsidRDefault="000F4DFE" w:rsidP="003038EA">
      <w:pPr>
        <w:rPr>
          <w:rtl/>
          <w:lang w:eastAsia="he-IL"/>
        </w:rPr>
      </w:pPr>
    </w:p>
    <w:p w:rsidR="000F4DFE" w:rsidRDefault="000F4DFE" w:rsidP="003038EA">
      <w:pPr>
        <w:pStyle w:val="-"/>
        <w:keepNext/>
        <w:rPr>
          <w:rtl/>
        </w:rPr>
      </w:pPr>
      <w:bookmarkStart w:id="1368" w:name="ET_speakercontinue_5300_16"/>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36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על מה לא? ממה </w:t>
      </w:r>
      <w:bookmarkStart w:id="1369" w:name="_ETM_Q3_244072"/>
      <w:bookmarkEnd w:id="1369"/>
      <w:r>
        <w:rPr>
          <w:rFonts w:hint="cs"/>
          <w:rtl/>
          <w:lang w:eastAsia="he-IL"/>
        </w:rPr>
        <w:t xml:space="preserve">נתחיל? ממה נתחיל? מזל שמשה ארבל היה היום בוועדת הכנסת - - </w:t>
      </w:r>
    </w:p>
    <w:p w:rsidR="000F4DFE" w:rsidRDefault="000F4DFE" w:rsidP="003038EA">
      <w:pPr>
        <w:rPr>
          <w:rtl/>
          <w:lang w:eastAsia="he-IL"/>
        </w:rPr>
      </w:pPr>
    </w:p>
    <w:p w:rsidR="000F4DFE" w:rsidRDefault="000F4DFE" w:rsidP="003038EA">
      <w:pPr>
        <w:pStyle w:val="af5"/>
        <w:keepNext/>
        <w:rPr>
          <w:rtl/>
        </w:rPr>
      </w:pPr>
      <w:bookmarkStart w:id="1370" w:name="ET_interruption_6458_17"/>
      <w:r w:rsidRPr="005C0C25">
        <w:rPr>
          <w:rStyle w:val="TagStyle"/>
          <w:rtl/>
        </w:rPr>
        <w:t xml:space="preserve"> &lt;&lt; קריאה &gt;&gt; </w:t>
      </w:r>
      <w:r>
        <w:rPr>
          <w:rtl/>
        </w:rPr>
        <w:t>שר החינוך יואב קיש:</w:t>
      </w:r>
      <w:r w:rsidRPr="005C0C25">
        <w:rPr>
          <w:rStyle w:val="TagStyle"/>
          <w:rtl/>
        </w:rPr>
        <w:t xml:space="preserve"> &lt;&lt; קריאה &gt;&gt;</w:t>
      </w:r>
      <w:r>
        <w:rPr>
          <w:rtl/>
        </w:rPr>
        <w:t xml:space="preserve"> </w:t>
      </w:r>
      <w:bookmarkEnd w:id="137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לא ראית את הציוץ שלי?</w:t>
      </w:r>
    </w:p>
    <w:p w:rsidR="000F4DFE" w:rsidRDefault="000F4DFE" w:rsidP="003038EA">
      <w:pPr>
        <w:rPr>
          <w:rtl/>
          <w:lang w:eastAsia="he-IL"/>
        </w:rPr>
      </w:pPr>
    </w:p>
    <w:p w:rsidR="000F4DFE" w:rsidRDefault="000F4DFE" w:rsidP="003038EA">
      <w:pPr>
        <w:pStyle w:val="-"/>
        <w:keepNext/>
        <w:rPr>
          <w:rtl/>
        </w:rPr>
      </w:pPr>
      <w:bookmarkStart w:id="1371" w:name="ET_speakercontinue_5300_18"/>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37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ואמר </w:t>
      </w:r>
      <w:r>
        <w:rPr>
          <w:rtl/>
          <w:lang w:eastAsia="he-IL"/>
        </w:rPr>
        <w:t>–</w:t>
      </w:r>
      <w:r>
        <w:rPr>
          <w:rFonts w:hint="cs"/>
          <w:rtl/>
          <w:lang w:eastAsia="he-IL"/>
        </w:rPr>
        <w:t xml:space="preserve"> </w:t>
      </w:r>
      <w:bookmarkStart w:id="1372" w:name="_ETM_Q3_256096"/>
      <w:bookmarkEnd w:id="1372"/>
      <w:r>
        <w:rPr>
          <w:rFonts w:hint="cs"/>
          <w:rtl/>
          <w:lang w:eastAsia="he-IL"/>
        </w:rPr>
        <w:t>אבל מה? מה יש לך עם המפגינים?</w:t>
      </w:r>
    </w:p>
    <w:p w:rsidR="000F4DFE" w:rsidRDefault="000F4DFE" w:rsidP="003038EA">
      <w:pPr>
        <w:rPr>
          <w:rtl/>
          <w:lang w:eastAsia="he-IL"/>
        </w:rPr>
      </w:pPr>
    </w:p>
    <w:p w:rsidR="000F4DFE" w:rsidRDefault="000F4DFE" w:rsidP="003038EA">
      <w:pPr>
        <w:pStyle w:val="af5"/>
        <w:keepNext/>
        <w:rPr>
          <w:rtl/>
        </w:rPr>
      </w:pPr>
      <w:bookmarkStart w:id="1373" w:name="ET_interruption_6458_19"/>
      <w:r w:rsidRPr="005C0C25">
        <w:rPr>
          <w:rStyle w:val="TagStyle"/>
          <w:rtl/>
        </w:rPr>
        <w:t xml:space="preserve"> &lt;&lt; קריאה &gt;&gt; </w:t>
      </w:r>
      <w:r>
        <w:rPr>
          <w:rtl/>
        </w:rPr>
        <w:t>שר החינוך יואב קיש:</w:t>
      </w:r>
      <w:r w:rsidRPr="005C0C25">
        <w:rPr>
          <w:rStyle w:val="TagStyle"/>
          <w:rtl/>
        </w:rPr>
        <w:t xml:space="preserve"> &lt;&lt; קריאה &gt;&gt;</w:t>
      </w:r>
      <w:r>
        <w:rPr>
          <w:rtl/>
        </w:rPr>
        <w:t xml:space="preserve"> </w:t>
      </w:r>
      <w:bookmarkEnd w:id="137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לא ראית את הציוץ </w:t>
      </w:r>
      <w:bookmarkStart w:id="1374" w:name="_ETM_Q3_252490"/>
      <w:bookmarkEnd w:id="1374"/>
      <w:r>
        <w:rPr>
          <w:rFonts w:hint="cs"/>
          <w:rtl/>
          <w:lang w:eastAsia="he-IL"/>
        </w:rPr>
        <w:t>שלי?</w:t>
      </w:r>
      <w:bookmarkStart w:id="1375" w:name="_ETM_Q3_253466"/>
      <w:bookmarkEnd w:id="1375"/>
    </w:p>
    <w:p w:rsidR="000F4DFE" w:rsidRDefault="000F4DFE" w:rsidP="003038EA">
      <w:pPr>
        <w:rPr>
          <w:rtl/>
          <w:lang w:eastAsia="he-IL"/>
        </w:rPr>
      </w:pPr>
      <w:bookmarkStart w:id="1376" w:name="_ETM_Q3_253540"/>
      <w:bookmarkEnd w:id="1376"/>
    </w:p>
    <w:p w:rsidR="000F4DFE" w:rsidRDefault="000F4DFE" w:rsidP="003038EA">
      <w:pPr>
        <w:pStyle w:val="-"/>
        <w:keepNext/>
        <w:rPr>
          <w:rtl/>
        </w:rPr>
      </w:pPr>
      <w:bookmarkStart w:id="1377" w:name="ET_speakercontinue_5300_20"/>
      <w:r w:rsidRPr="005C0C25">
        <w:rPr>
          <w:rStyle w:val="TagStyle"/>
          <w:rtl/>
        </w:rPr>
        <w:lastRenderedPageBreak/>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377"/>
    </w:p>
    <w:p w:rsidR="000F4DFE" w:rsidRDefault="000F4DFE" w:rsidP="003038EA">
      <w:pPr>
        <w:pStyle w:val="KeepWithNext"/>
        <w:rPr>
          <w:rtl/>
          <w:lang w:eastAsia="he-IL"/>
        </w:rPr>
      </w:pPr>
    </w:p>
    <w:p w:rsidR="000F4DFE" w:rsidRDefault="000F4DFE" w:rsidP="003038EA">
      <w:pPr>
        <w:rPr>
          <w:rtl/>
        </w:rPr>
      </w:pPr>
      <w:bookmarkStart w:id="1378" w:name="_ETM_Q3_254846"/>
      <w:bookmarkEnd w:id="1378"/>
      <w:r>
        <w:rPr>
          <w:rFonts w:hint="cs"/>
          <w:rtl/>
          <w:lang w:eastAsia="he-IL"/>
        </w:rPr>
        <w:t xml:space="preserve">מה יש לכם? אני מאמינה לך. הינה, אני שומעת. </w:t>
      </w:r>
      <w:bookmarkStart w:id="1379" w:name="_ETM_Q3_259877"/>
      <w:bookmarkEnd w:id="1379"/>
      <w:r>
        <w:rPr>
          <w:rFonts w:hint="cs"/>
          <w:rtl/>
          <w:lang w:eastAsia="he-IL"/>
        </w:rPr>
        <w:t xml:space="preserve">מה </w:t>
      </w:r>
      <w:bookmarkStart w:id="1380" w:name="_ETM_Q3_260467"/>
      <w:bookmarkEnd w:id="1380"/>
      <w:r>
        <w:rPr>
          <w:rFonts w:hint="cs"/>
          <w:rtl/>
          <w:lang w:eastAsia="he-IL"/>
        </w:rPr>
        <w:t>יש לכם עם המפגינים האלה</w:t>
      </w:r>
      <w:bookmarkStart w:id="1381" w:name="_ETM_Q3_269429"/>
      <w:bookmarkEnd w:id="1381"/>
      <w:r>
        <w:rPr>
          <w:rFonts w:hint="cs"/>
          <w:rtl/>
          <w:lang w:eastAsia="he-IL"/>
        </w:rPr>
        <w:t xml:space="preserve">, שהם אוהבים את מדינת </w:t>
      </w:r>
      <w:bookmarkStart w:id="1382" w:name="_ETM_Q3_268902"/>
      <w:bookmarkEnd w:id="1382"/>
      <w:r>
        <w:rPr>
          <w:rFonts w:hint="cs"/>
          <w:rtl/>
          <w:lang w:eastAsia="he-IL"/>
        </w:rPr>
        <w:t xml:space="preserve">ישראל ואת מגילת העצמאות ושרוצים אותה </w:t>
      </w:r>
      <w:r>
        <w:rPr>
          <w:rtl/>
        </w:rPr>
        <w:t xml:space="preserve">יהודית </w:t>
      </w:r>
      <w:bookmarkStart w:id="1383" w:name="_ETM_Q3_269939"/>
      <w:bookmarkEnd w:id="1383"/>
      <w:r>
        <w:rPr>
          <w:rtl/>
        </w:rPr>
        <w:t>והדמוקרטית</w:t>
      </w:r>
      <w:r>
        <w:rPr>
          <w:rFonts w:hint="cs"/>
          <w:rtl/>
        </w:rPr>
        <w:t>?</w:t>
      </w:r>
      <w:r>
        <w:rPr>
          <w:rtl/>
        </w:rPr>
        <w:t xml:space="preserve"> </w:t>
      </w:r>
      <w:bookmarkStart w:id="1384" w:name="_ETM_Q3_272450"/>
      <w:bookmarkEnd w:id="1384"/>
      <w:r>
        <w:rPr>
          <w:rtl/>
        </w:rPr>
        <w:t xml:space="preserve">מה </w:t>
      </w:r>
      <w:bookmarkStart w:id="1385" w:name="_ETM_Q3_272840"/>
      <w:bookmarkEnd w:id="1385"/>
      <w:r>
        <w:rPr>
          <w:rtl/>
        </w:rPr>
        <w:t xml:space="preserve">יש </w:t>
      </w:r>
      <w:bookmarkStart w:id="1386" w:name="_ETM_Q3_273139"/>
      <w:bookmarkEnd w:id="1386"/>
      <w:r>
        <w:rPr>
          <w:rtl/>
        </w:rPr>
        <w:t>ל</w:t>
      </w:r>
      <w:r>
        <w:rPr>
          <w:rFonts w:hint="cs"/>
          <w:rtl/>
        </w:rPr>
        <w:t>כם עם</w:t>
      </w:r>
      <w:r>
        <w:rPr>
          <w:rtl/>
        </w:rPr>
        <w:t xml:space="preserve"> </w:t>
      </w:r>
      <w:bookmarkStart w:id="1387" w:name="_ETM_Q3_273590"/>
      <w:bookmarkEnd w:id="1387"/>
      <w:r>
        <w:rPr>
          <w:rtl/>
        </w:rPr>
        <w:t xml:space="preserve">המפגינים </w:t>
      </w:r>
      <w:bookmarkStart w:id="1388" w:name="_ETM_Q3_274280"/>
      <w:bookmarkEnd w:id="1388"/>
      <w:r>
        <w:rPr>
          <w:rtl/>
        </w:rPr>
        <w:t>האלה</w:t>
      </w:r>
      <w:r>
        <w:rPr>
          <w:rFonts w:hint="cs"/>
          <w:rtl/>
        </w:rPr>
        <w:t>,</w:t>
      </w:r>
      <w:r>
        <w:rPr>
          <w:rtl/>
        </w:rPr>
        <w:t xml:space="preserve"> </w:t>
      </w:r>
      <w:bookmarkStart w:id="1389" w:name="_ETM_Q3_274549"/>
      <w:bookmarkEnd w:id="1389"/>
      <w:r>
        <w:rPr>
          <w:rFonts w:hint="cs"/>
          <w:rtl/>
        </w:rPr>
        <w:t xml:space="preserve">שהם </w:t>
      </w:r>
      <w:bookmarkStart w:id="1390" w:name="_ETM_Q3_274668"/>
      <w:bookmarkEnd w:id="1390"/>
      <w:r>
        <w:rPr>
          <w:rFonts w:hint="cs"/>
          <w:rtl/>
        </w:rPr>
        <w:t xml:space="preserve">מגש </w:t>
      </w:r>
      <w:r>
        <w:rPr>
          <w:rtl/>
        </w:rPr>
        <w:t xml:space="preserve">הכסף </w:t>
      </w:r>
      <w:bookmarkStart w:id="1391" w:name="_ETM_Q3_276049"/>
      <w:bookmarkEnd w:id="1391"/>
      <w:r>
        <w:rPr>
          <w:rtl/>
        </w:rPr>
        <w:t xml:space="preserve">של </w:t>
      </w:r>
      <w:bookmarkStart w:id="1392" w:name="_ETM_Q3_276200"/>
      <w:bookmarkEnd w:id="1392"/>
      <w:r>
        <w:rPr>
          <w:rtl/>
        </w:rPr>
        <w:t>מדינ</w:t>
      </w:r>
      <w:r>
        <w:rPr>
          <w:rFonts w:hint="cs"/>
          <w:rtl/>
        </w:rPr>
        <w:t xml:space="preserve">ת ישראל? שהם מייצגים אותם הרבה יותר טוב ממה </w:t>
      </w:r>
      <w:bookmarkStart w:id="1393" w:name="_ETM_Q3_282601"/>
      <w:bookmarkEnd w:id="1393"/>
      <w:r>
        <w:rPr>
          <w:rFonts w:hint="cs"/>
          <w:rtl/>
        </w:rPr>
        <w:t xml:space="preserve">שקורה כאן במחלקת הדגים הקפואים של הסופר, במפלגה הדמוקרטית שלא </w:t>
      </w:r>
      <w:bookmarkStart w:id="1394" w:name="_ETM_Q3_289672"/>
      <w:bookmarkEnd w:id="1394"/>
      <w:r>
        <w:rPr>
          <w:rFonts w:hint="cs"/>
          <w:rtl/>
        </w:rPr>
        <w:t xml:space="preserve">מסוגלת להביע עמדה בלי דף מסרים, אבל כל הזמן יורדים </w:t>
      </w:r>
      <w:bookmarkStart w:id="1395" w:name="_ETM_Q3_293124"/>
      <w:bookmarkEnd w:id="1395"/>
      <w:r>
        <w:rPr>
          <w:rFonts w:hint="cs"/>
          <w:rtl/>
        </w:rPr>
        <w:t xml:space="preserve">עלינו: אין לכם פריימריז, אתם לא דמוקרטים. מדהים, אם כך נראית דמוקרטיה, אולי עדיף שלא תהיה? ככה? ככה כשאף אחד לא מסוגל להגיד מילה - - </w:t>
      </w:r>
    </w:p>
    <w:p w:rsidR="000F4DFE" w:rsidRDefault="000F4DFE" w:rsidP="003038EA">
      <w:pPr>
        <w:rPr>
          <w:rtl/>
        </w:rPr>
      </w:pPr>
    </w:p>
    <w:p w:rsidR="000F4DFE" w:rsidRDefault="000F4DFE" w:rsidP="003038EA">
      <w:pPr>
        <w:pStyle w:val="af5"/>
        <w:keepNext/>
        <w:rPr>
          <w:rtl/>
        </w:rPr>
      </w:pPr>
      <w:bookmarkStart w:id="1396" w:name="ET_interruption_6357_21"/>
      <w:r w:rsidRPr="005C0C25">
        <w:rPr>
          <w:rStyle w:val="TagStyle"/>
          <w:rtl/>
        </w:rPr>
        <w:t xml:space="preserve"> &lt;&lt; קריאה &gt;&gt; </w:t>
      </w:r>
      <w:r>
        <w:rPr>
          <w:rtl/>
        </w:rPr>
        <w:t>משה סעדה (הליכוד):</w:t>
      </w:r>
      <w:r w:rsidRPr="005C0C25">
        <w:rPr>
          <w:rStyle w:val="TagStyle"/>
          <w:rtl/>
        </w:rPr>
        <w:t xml:space="preserve"> &lt;&lt; קריאה &gt;&gt;</w:t>
      </w:r>
      <w:r>
        <w:rPr>
          <w:rtl/>
        </w:rPr>
        <w:t xml:space="preserve"> </w:t>
      </w:r>
      <w:bookmarkEnd w:id="1396"/>
    </w:p>
    <w:p w:rsidR="000F4DFE" w:rsidRDefault="000F4DFE" w:rsidP="003038EA">
      <w:pPr>
        <w:pStyle w:val="KeepWithNext"/>
        <w:rPr>
          <w:rtl/>
          <w:lang w:eastAsia="he-IL"/>
        </w:rPr>
      </w:pPr>
    </w:p>
    <w:p w:rsidR="000F4DFE" w:rsidRDefault="000F4DFE" w:rsidP="003038EA">
      <w:pPr>
        <w:rPr>
          <w:rtl/>
        </w:rPr>
      </w:pPr>
      <w:bookmarkStart w:id="1397" w:name="_ETM_Q3_275316"/>
      <w:bookmarkStart w:id="1398" w:name="_ETM_Q3_275446"/>
      <w:bookmarkStart w:id="1399" w:name="_ETM_Q3_275475"/>
      <w:bookmarkStart w:id="1400" w:name="_ETM_Q3_275632"/>
      <w:bookmarkStart w:id="1401" w:name="_ETM_Q3_276020"/>
      <w:bookmarkStart w:id="1402" w:name="_ETM_Q3_276112"/>
      <w:bookmarkEnd w:id="1397"/>
      <w:bookmarkEnd w:id="1398"/>
      <w:bookmarkEnd w:id="1399"/>
      <w:bookmarkEnd w:id="1400"/>
      <w:bookmarkEnd w:id="1401"/>
      <w:bookmarkEnd w:id="1402"/>
      <w:r>
        <w:rPr>
          <w:rFonts w:hint="cs"/>
          <w:rtl/>
        </w:rPr>
        <w:t xml:space="preserve">אתם מסיתים. </w:t>
      </w:r>
    </w:p>
    <w:p w:rsidR="000F4DFE" w:rsidRDefault="000F4DFE" w:rsidP="003038EA">
      <w:pPr>
        <w:rPr>
          <w:rtl/>
        </w:rPr>
      </w:pPr>
    </w:p>
    <w:p w:rsidR="000F4DFE" w:rsidRDefault="000F4DFE" w:rsidP="003038EA">
      <w:pPr>
        <w:pStyle w:val="-"/>
        <w:keepNext/>
        <w:rPr>
          <w:rtl/>
        </w:rPr>
      </w:pPr>
      <w:bookmarkStart w:id="1403" w:name="ET_speakercontinue_5300_22"/>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40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על מה שהיה כאן נגד ח"כים ערבים, </w:t>
      </w:r>
      <w:bookmarkStart w:id="1404" w:name="_ETM_Q3_306440"/>
      <w:bookmarkEnd w:id="1404"/>
      <w:r>
        <w:rPr>
          <w:rFonts w:hint="cs"/>
          <w:rtl/>
          <w:lang w:eastAsia="he-IL"/>
        </w:rPr>
        <w:t xml:space="preserve">על מה שהיה </w:t>
      </w:r>
      <w:bookmarkStart w:id="1405" w:name="_ETM_Q3_311137"/>
      <w:bookmarkEnd w:id="1405"/>
      <w:r>
        <w:rPr>
          <w:rFonts w:hint="cs"/>
          <w:rtl/>
          <w:lang w:eastAsia="he-IL"/>
        </w:rPr>
        <w:t xml:space="preserve">נגדי, על מה שהיה היום בבוקר? על מה שקורה </w:t>
      </w:r>
      <w:bookmarkStart w:id="1406" w:name="_ETM_Q3_311552"/>
      <w:bookmarkEnd w:id="1406"/>
      <w:r>
        <w:rPr>
          <w:rFonts w:hint="cs"/>
          <w:rtl/>
          <w:lang w:eastAsia="he-IL"/>
        </w:rPr>
        <w:t>בחווארה, ששורפים בתים?</w:t>
      </w:r>
    </w:p>
    <w:p w:rsidR="000F4DFE" w:rsidRDefault="000F4DFE" w:rsidP="003038EA">
      <w:pPr>
        <w:rPr>
          <w:rtl/>
          <w:lang w:eastAsia="he-IL"/>
        </w:rPr>
      </w:pPr>
    </w:p>
    <w:p w:rsidR="000F4DFE" w:rsidRDefault="000F4DFE" w:rsidP="003038EA">
      <w:pPr>
        <w:pStyle w:val="af5"/>
        <w:keepNext/>
        <w:rPr>
          <w:rtl/>
        </w:rPr>
      </w:pPr>
      <w:bookmarkStart w:id="1407" w:name="ET_interruption_6357_23"/>
      <w:r w:rsidRPr="005C0C25">
        <w:rPr>
          <w:rStyle w:val="TagStyle"/>
          <w:rtl/>
        </w:rPr>
        <w:t xml:space="preserve"> &lt;&lt; קריאה &gt;&gt; </w:t>
      </w:r>
      <w:r>
        <w:rPr>
          <w:rtl/>
        </w:rPr>
        <w:t>משה סעדה (הליכוד):</w:t>
      </w:r>
      <w:r w:rsidRPr="005C0C25">
        <w:rPr>
          <w:rStyle w:val="TagStyle"/>
          <w:rtl/>
        </w:rPr>
        <w:t xml:space="preserve"> &lt;&lt; קריאה &gt;&gt;</w:t>
      </w:r>
      <w:r>
        <w:rPr>
          <w:rtl/>
        </w:rPr>
        <w:t xml:space="preserve"> </w:t>
      </w:r>
      <w:bookmarkEnd w:id="140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אנחנו גינינו את זה. </w:t>
      </w:r>
    </w:p>
    <w:p w:rsidR="000F4DFE" w:rsidRDefault="000F4DFE" w:rsidP="003038EA">
      <w:pPr>
        <w:rPr>
          <w:rtl/>
          <w:lang w:eastAsia="he-IL"/>
        </w:rPr>
      </w:pPr>
      <w:bookmarkStart w:id="1408" w:name="_ETM_Q3_312352"/>
      <w:bookmarkStart w:id="1409" w:name="_ETM_Q3_312449"/>
      <w:bookmarkEnd w:id="1408"/>
      <w:bookmarkEnd w:id="1409"/>
    </w:p>
    <w:p w:rsidR="000F4DFE" w:rsidRDefault="000F4DFE" w:rsidP="003038EA">
      <w:pPr>
        <w:pStyle w:val="-"/>
        <w:keepNext/>
        <w:rPr>
          <w:rtl/>
        </w:rPr>
      </w:pPr>
      <w:bookmarkStart w:id="1410" w:name="ET_speakercontinue_5300_24"/>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410"/>
    </w:p>
    <w:p w:rsidR="000F4DFE" w:rsidRDefault="000F4DFE" w:rsidP="003038EA">
      <w:pPr>
        <w:pStyle w:val="KeepWithNext"/>
        <w:rPr>
          <w:rtl/>
          <w:lang w:eastAsia="he-IL"/>
        </w:rPr>
      </w:pPr>
    </w:p>
    <w:p w:rsidR="000F4DFE" w:rsidRDefault="000F4DFE" w:rsidP="003038EA">
      <w:pPr>
        <w:rPr>
          <w:rtl/>
          <w:lang w:eastAsia="he-IL"/>
        </w:rPr>
      </w:pPr>
      <w:bookmarkStart w:id="1411" w:name="_ETM_Q3_313453"/>
      <w:bookmarkEnd w:id="1411"/>
      <w:r>
        <w:rPr>
          <w:rFonts w:hint="cs"/>
          <w:rtl/>
          <w:lang w:eastAsia="he-IL"/>
        </w:rPr>
        <w:t xml:space="preserve">תודה שהגעת לוועדה וגינית. </w:t>
      </w:r>
    </w:p>
    <w:p w:rsidR="000F4DFE" w:rsidRDefault="000F4DFE" w:rsidP="003038EA">
      <w:pPr>
        <w:rPr>
          <w:rtl/>
          <w:lang w:eastAsia="he-IL"/>
        </w:rPr>
      </w:pPr>
    </w:p>
    <w:p w:rsidR="000F4DFE" w:rsidRDefault="000F4DFE" w:rsidP="003038EA">
      <w:pPr>
        <w:pStyle w:val="af5"/>
        <w:keepNext/>
        <w:rPr>
          <w:rtl/>
        </w:rPr>
      </w:pPr>
      <w:bookmarkStart w:id="1412" w:name="ET_interruption_6357_25"/>
      <w:r w:rsidRPr="005C0C25">
        <w:rPr>
          <w:rStyle w:val="TagStyle"/>
          <w:rtl/>
        </w:rPr>
        <w:t xml:space="preserve"> &lt;&lt; קריאה &gt;&gt; </w:t>
      </w:r>
      <w:r>
        <w:rPr>
          <w:rtl/>
        </w:rPr>
        <w:t>משה סעדה (הליכוד):</w:t>
      </w:r>
      <w:r w:rsidRPr="005C0C25">
        <w:rPr>
          <w:rStyle w:val="TagStyle"/>
          <w:rtl/>
        </w:rPr>
        <w:t xml:space="preserve"> &lt;&lt; קריאה &gt;&gt;</w:t>
      </w:r>
      <w:r>
        <w:rPr>
          <w:rtl/>
        </w:rPr>
        <w:t xml:space="preserve"> </w:t>
      </w:r>
      <w:bookmarkEnd w:id="1412"/>
    </w:p>
    <w:p w:rsidR="000F4DFE" w:rsidRDefault="000F4DFE" w:rsidP="003038EA">
      <w:pPr>
        <w:pStyle w:val="KeepWithNext"/>
        <w:rPr>
          <w:rtl/>
          <w:lang w:eastAsia="he-IL"/>
        </w:rPr>
      </w:pPr>
    </w:p>
    <w:p w:rsidR="000F4DFE" w:rsidRDefault="000F4DFE" w:rsidP="003038EA">
      <w:pPr>
        <w:rPr>
          <w:rtl/>
        </w:rPr>
      </w:pPr>
      <w:bookmarkStart w:id="1413" w:name="_ETM_Q3_306529"/>
      <w:bookmarkEnd w:id="1413"/>
      <w:r>
        <w:rPr>
          <w:rFonts w:hint="cs"/>
          <w:rtl/>
        </w:rPr>
        <w:t>מה זה "תודה"?</w:t>
      </w:r>
    </w:p>
    <w:p w:rsidR="000F4DFE" w:rsidRDefault="000F4DFE" w:rsidP="003038EA">
      <w:pPr>
        <w:rPr>
          <w:rtl/>
        </w:rPr>
      </w:pPr>
    </w:p>
    <w:p w:rsidR="000F4DFE" w:rsidRDefault="000F4DFE" w:rsidP="003038EA">
      <w:pPr>
        <w:pStyle w:val="-"/>
        <w:keepNext/>
        <w:rPr>
          <w:rtl/>
        </w:rPr>
      </w:pPr>
      <w:bookmarkStart w:id="1414" w:name="ET_speakercontinue_5300_26"/>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41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תגיד, כתבת משהו? כתבת משהו?</w:t>
      </w:r>
    </w:p>
    <w:p w:rsidR="000F4DFE" w:rsidRDefault="000F4DFE" w:rsidP="003038EA">
      <w:pPr>
        <w:rPr>
          <w:rtl/>
          <w:lang w:eastAsia="he-IL"/>
        </w:rPr>
      </w:pPr>
      <w:bookmarkStart w:id="1415" w:name="_ETM_Q3_316925"/>
      <w:bookmarkStart w:id="1416" w:name="_ETM_Q3_317003"/>
      <w:bookmarkEnd w:id="1415"/>
      <w:bookmarkEnd w:id="1416"/>
    </w:p>
    <w:p w:rsidR="000F4DFE" w:rsidRDefault="000F4DFE" w:rsidP="003038EA">
      <w:pPr>
        <w:pStyle w:val="af5"/>
        <w:keepNext/>
        <w:rPr>
          <w:rtl/>
        </w:rPr>
      </w:pPr>
      <w:bookmarkStart w:id="1417" w:name="ET_interruption_6357_27"/>
      <w:r w:rsidRPr="005C0C25">
        <w:rPr>
          <w:rStyle w:val="TagStyle"/>
          <w:rtl/>
        </w:rPr>
        <w:lastRenderedPageBreak/>
        <w:t xml:space="preserve"> &lt;&lt; קריאה &gt;&gt; </w:t>
      </w:r>
      <w:r>
        <w:rPr>
          <w:rtl/>
        </w:rPr>
        <w:t>משה סעדה (הליכוד):</w:t>
      </w:r>
      <w:r w:rsidRPr="005C0C25">
        <w:rPr>
          <w:rStyle w:val="TagStyle"/>
          <w:rtl/>
        </w:rPr>
        <w:t xml:space="preserve"> &lt;&lt; קריאה &gt;&gt;</w:t>
      </w:r>
      <w:r>
        <w:rPr>
          <w:rtl/>
        </w:rPr>
        <w:t xml:space="preserve"> </w:t>
      </w:r>
      <w:bookmarkEnd w:id="1417"/>
    </w:p>
    <w:p w:rsidR="000F4DFE" w:rsidRDefault="000F4DFE" w:rsidP="003038EA">
      <w:pPr>
        <w:pStyle w:val="KeepWithNext"/>
        <w:rPr>
          <w:rtl/>
          <w:lang w:eastAsia="he-IL"/>
        </w:rPr>
      </w:pPr>
    </w:p>
    <w:p w:rsidR="000F4DFE" w:rsidRPr="005C0C25" w:rsidRDefault="000F4DFE" w:rsidP="003038EA">
      <w:pPr>
        <w:rPr>
          <w:rtl/>
          <w:lang w:eastAsia="he-IL"/>
        </w:rPr>
      </w:pPr>
      <w:r>
        <w:rPr>
          <w:rFonts w:hint="cs"/>
          <w:rtl/>
          <w:lang w:eastAsia="he-IL"/>
        </w:rPr>
        <w:t xml:space="preserve">זו האמת שלנו, אין הבדל בין דם לדם. </w:t>
      </w:r>
    </w:p>
    <w:p w:rsidR="000F4DFE" w:rsidRDefault="000F4DFE" w:rsidP="003038EA">
      <w:pPr>
        <w:rPr>
          <w:rtl/>
        </w:rPr>
      </w:pPr>
      <w:r>
        <w:rPr>
          <w:rFonts w:hint="cs"/>
          <w:rtl/>
        </w:rPr>
        <w:t xml:space="preserve"> </w:t>
      </w:r>
    </w:p>
    <w:p w:rsidR="000F4DFE" w:rsidRDefault="000F4DFE" w:rsidP="003038EA">
      <w:pPr>
        <w:pStyle w:val="-"/>
        <w:keepNext/>
        <w:rPr>
          <w:rtl/>
        </w:rPr>
      </w:pPr>
      <w:bookmarkStart w:id="1418" w:name="ET_speakercontinue_5300_28"/>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418"/>
    </w:p>
    <w:p w:rsidR="000F4DFE" w:rsidRDefault="000F4DFE" w:rsidP="003038EA">
      <w:pPr>
        <w:pStyle w:val="KeepWithNext"/>
        <w:rPr>
          <w:rtl/>
        </w:rPr>
      </w:pPr>
    </w:p>
    <w:p w:rsidR="000F4DFE" w:rsidRDefault="000F4DFE" w:rsidP="003038EA">
      <w:pPr>
        <w:rPr>
          <w:rtl/>
        </w:rPr>
      </w:pPr>
      <w:r>
        <w:rPr>
          <w:rFonts w:hint="cs"/>
          <w:rtl/>
        </w:rPr>
        <w:t xml:space="preserve">אני רוצה לדעת, כתבת? ואיפה השר לביטחון היהודים? מה, </w:t>
      </w:r>
      <w:bookmarkStart w:id="1419" w:name="_ETM_Q3_331168"/>
      <w:bookmarkEnd w:id="1419"/>
      <w:r>
        <w:rPr>
          <w:rFonts w:hint="cs"/>
          <w:rtl/>
        </w:rPr>
        <w:t xml:space="preserve">לא מעניינת אותו המדינה הזאת? רק אם יהודי? רק אם </w:t>
      </w:r>
      <w:bookmarkStart w:id="1420" w:name="_ETM_Q3_334458"/>
      <w:bookmarkEnd w:id="1420"/>
      <w:r>
        <w:rPr>
          <w:rFonts w:hint="cs"/>
          <w:rtl/>
        </w:rPr>
        <w:t>אונסים יהודייה? כל השאר, ערבים, דרוזים, צ'רקסים, לא מעניינים את השר.</w:t>
      </w:r>
    </w:p>
    <w:p w:rsidR="000F4DFE" w:rsidRDefault="000F4DFE" w:rsidP="003038EA">
      <w:pPr>
        <w:rPr>
          <w:rtl/>
        </w:rPr>
      </w:pPr>
      <w:bookmarkStart w:id="1421" w:name="_ETM_Q3_334149"/>
      <w:bookmarkStart w:id="1422" w:name="_ETM_Q3_334229"/>
      <w:bookmarkEnd w:id="1421"/>
      <w:bookmarkEnd w:id="1422"/>
    </w:p>
    <w:p w:rsidR="000F4DFE" w:rsidRDefault="000F4DFE" w:rsidP="003038EA">
      <w:pPr>
        <w:pStyle w:val="af5"/>
        <w:keepNext/>
        <w:rPr>
          <w:rtl/>
        </w:rPr>
      </w:pPr>
      <w:bookmarkStart w:id="1423" w:name="ET_interruption_6345_29"/>
      <w:r w:rsidRPr="005C0C25">
        <w:rPr>
          <w:rStyle w:val="TagStyle"/>
          <w:rtl/>
        </w:rPr>
        <w:t xml:space="preserve"> &lt;&lt; קריאה &gt;&gt; </w:t>
      </w:r>
      <w:r>
        <w:rPr>
          <w:rtl/>
        </w:rPr>
        <w:t>טלי גוטליב (הליכוד):</w:t>
      </w:r>
      <w:r w:rsidRPr="005C0C25">
        <w:rPr>
          <w:rStyle w:val="TagStyle"/>
          <w:rtl/>
        </w:rPr>
        <w:t xml:space="preserve"> &lt;&lt; קריאה &gt;&gt;</w:t>
      </w:r>
      <w:r>
        <w:rPr>
          <w:rtl/>
        </w:rPr>
        <w:t xml:space="preserve"> </w:t>
      </w:r>
      <w:bookmarkEnd w:id="1423"/>
    </w:p>
    <w:p w:rsidR="000F4DFE" w:rsidRDefault="000F4DFE" w:rsidP="003038EA">
      <w:pPr>
        <w:pStyle w:val="KeepWithNext"/>
        <w:rPr>
          <w:rtl/>
        </w:rPr>
      </w:pPr>
    </w:p>
    <w:p w:rsidR="000F4DFE" w:rsidRDefault="000F4DFE" w:rsidP="003038EA">
      <w:pPr>
        <w:rPr>
          <w:rtl/>
        </w:rPr>
      </w:pPr>
      <w:bookmarkStart w:id="1424" w:name="_ETM_Q3_336656"/>
      <w:bookmarkStart w:id="1425" w:name="_ETM_Q3_336906"/>
      <w:bookmarkStart w:id="1426" w:name="_ETM_Q3_336956"/>
      <w:bookmarkEnd w:id="1424"/>
      <w:bookmarkEnd w:id="1425"/>
      <w:bookmarkEnd w:id="1426"/>
      <w:r>
        <w:rPr>
          <w:rFonts w:hint="cs"/>
          <w:rtl/>
        </w:rPr>
        <w:t xml:space="preserve">אף אחד - - - </w:t>
      </w:r>
    </w:p>
    <w:p w:rsidR="000F4DFE" w:rsidRDefault="000F4DFE" w:rsidP="003038EA">
      <w:pPr>
        <w:rPr>
          <w:rtl/>
        </w:rPr>
      </w:pPr>
    </w:p>
    <w:p w:rsidR="000F4DFE" w:rsidRDefault="000F4DFE" w:rsidP="003038EA">
      <w:pPr>
        <w:pStyle w:val="-"/>
        <w:keepNext/>
        <w:rPr>
          <w:rtl/>
        </w:rPr>
      </w:pPr>
      <w:bookmarkStart w:id="1427" w:name="ET_speakercontinue_5300_30"/>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427"/>
    </w:p>
    <w:p w:rsidR="000F4DFE" w:rsidRDefault="000F4DFE" w:rsidP="003038EA">
      <w:pPr>
        <w:pStyle w:val="KeepWithNext"/>
        <w:rPr>
          <w:rtl/>
        </w:rPr>
      </w:pPr>
    </w:p>
    <w:p w:rsidR="000F4DFE" w:rsidRDefault="000F4DFE" w:rsidP="003038EA">
      <w:pPr>
        <w:rPr>
          <w:rtl/>
        </w:rPr>
      </w:pPr>
      <w:r>
        <w:rPr>
          <w:rFonts w:hint="cs"/>
          <w:rtl/>
        </w:rPr>
        <w:t xml:space="preserve">את בכלל, עדיף שלא תדברי, שלא </w:t>
      </w:r>
      <w:bookmarkStart w:id="1428" w:name="_ETM_Q3_338244"/>
      <w:bookmarkEnd w:id="1428"/>
      <w:r>
        <w:rPr>
          <w:rFonts w:hint="cs"/>
          <w:rtl/>
        </w:rPr>
        <w:t xml:space="preserve">נשמע אותך. שוחרת הדמוקרטיה. שבוע שעבר הצבעת נגד </w:t>
      </w:r>
      <w:bookmarkStart w:id="1429" w:name="_ETM_Q3_344369"/>
      <w:bookmarkEnd w:id="1429"/>
      <w:r>
        <w:rPr>
          <w:rFonts w:hint="cs"/>
          <w:rtl/>
        </w:rPr>
        <w:t xml:space="preserve">משפחות חד-הוריות, אפילו לא שמת לב. </w:t>
      </w:r>
    </w:p>
    <w:p w:rsidR="000F4DFE" w:rsidRDefault="000F4DFE" w:rsidP="003038EA">
      <w:pPr>
        <w:rPr>
          <w:rtl/>
        </w:rPr>
      </w:pPr>
    </w:p>
    <w:p w:rsidR="000F4DFE" w:rsidRDefault="000F4DFE" w:rsidP="003038EA">
      <w:pPr>
        <w:pStyle w:val="af5"/>
        <w:keepNext/>
        <w:rPr>
          <w:rtl/>
        </w:rPr>
      </w:pPr>
      <w:bookmarkStart w:id="1430" w:name="ET_interruption_6345_31"/>
      <w:r w:rsidRPr="005C0C25">
        <w:rPr>
          <w:rStyle w:val="TagStyle"/>
          <w:rtl/>
        </w:rPr>
        <w:t xml:space="preserve"> &lt;&lt; קריאה &gt;&gt; </w:t>
      </w:r>
      <w:r>
        <w:rPr>
          <w:rtl/>
        </w:rPr>
        <w:t>טלי גוטליב (הליכוד):</w:t>
      </w:r>
      <w:r w:rsidRPr="005C0C25">
        <w:rPr>
          <w:rStyle w:val="TagStyle"/>
          <w:rtl/>
        </w:rPr>
        <w:t xml:space="preserve"> &lt;&lt; קריאה &gt;&gt;</w:t>
      </w:r>
      <w:r>
        <w:rPr>
          <w:rtl/>
        </w:rPr>
        <w:t xml:space="preserve"> </w:t>
      </w:r>
      <w:bookmarkEnd w:id="143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w:t>
      </w:r>
    </w:p>
    <w:p w:rsidR="000F4DFE" w:rsidRDefault="000F4DFE" w:rsidP="003038EA">
      <w:pPr>
        <w:rPr>
          <w:rtl/>
          <w:lang w:eastAsia="he-IL"/>
        </w:rPr>
      </w:pPr>
    </w:p>
    <w:p w:rsidR="000F4DFE" w:rsidRDefault="000F4DFE" w:rsidP="003038EA">
      <w:pPr>
        <w:pStyle w:val="af6"/>
        <w:keepNext/>
        <w:rPr>
          <w:rtl/>
        </w:rPr>
      </w:pPr>
      <w:bookmarkStart w:id="1431" w:name="ET_yor_6423_32"/>
      <w:r w:rsidRPr="005C0C25">
        <w:rPr>
          <w:rStyle w:val="TagStyle"/>
          <w:rtl/>
        </w:rPr>
        <w:t xml:space="preserve"> &lt;&lt; יור &gt;&gt; </w:t>
      </w:r>
      <w:r>
        <w:rPr>
          <w:rtl/>
        </w:rPr>
        <w:t>היו"ר אמיר אוחנה:</w:t>
      </w:r>
      <w:r w:rsidRPr="005C0C25">
        <w:rPr>
          <w:rStyle w:val="TagStyle"/>
          <w:rtl/>
        </w:rPr>
        <w:t xml:space="preserve"> &lt;&lt; יור &gt;&gt;</w:t>
      </w:r>
      <w:r>
        <w:rPr>
          <w:rtl/>
        </w:rPr>
        <w:t xml:space="preserve"> </w:t>
      </w:r>
      <w:bookmarkEnd w:id="143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חברת הכנסת גוטליב. </w:t>
      </w:r>
    </w:p>
    <w:p w:rsidR="000F4DFE" w:rsidRDefault="000F4DFE" w:rsidP="003038EA">
      <w:pPr>
        <w:rPr>
          <w:rtl/>
          <w:lang w:eastAsia="he-IL"/>
        </w:rPr>
      </w:pPr>
      <w:bookmarkStart w:id="1432" w:name="_ETM_Q3_352431"/>
      <w:bookmarkStart w:id="1433" w:name="_ETM_Q3_352509"/>
      <w:bookmarkEnd w:id="1432"/>
      <w:bookmarkEnd w:id="1433"/>
    </w:p>
    <w:p w:rsidR="000F4DFE" w:rsidRDefault="000F4DFE" w:rsidP="003038EA">
      <w:pPr>
        <w:pStyle w:val="-"/>
        <w:keepNext/>
        <w:rPr>
          <w:rtl/>
        </w:rPr>
      </w:pPr>
      <w:bookmarkStart w:id="1434" w:name="ET_speakercontinue_5300_33"/>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434"/>
    </w:p>
    <w:p w:rsidR="000F4DFE" w:rsidRDefault="000F4DFE" w:rsidP="003038EA">
      <w:pPr>
        <w:pStyle w:val="KeepWithNext"/>
        <w:rPr>
          <w:rtl/>
          <w:lang w:eastAsia="he-IL"/>
        </w:rPr>
      </w:pPr>
    </w:p>
    <w:p w:rsidR="000F4DFE" w:rsidRDefault="000F4DFE" w:rsidP="003038EA">
      <w:pPr>
        <w:rPr>
          <w:rtl/>
          <w:lang w:eastAsia="he-IL"/>
        </w:rPr>
      </w:pPr>
      <w:bookmarkStart w:id="1435" w:name="_ETM_Q3_353658"/>
      <w:bookmarkEnd w:id="1435"/>
      <w:r>
        <w:rPr>
          <w:rFonts w:hint="cs"/>
          <w:rtl/>
          <w:lang w:eastAsia="he-IL"/>
        </w:rPr>
        <w:t xml:space="preserve">מזל שאמיר אוחנה היה כאן להצביע. </w:t>
      </w:r>
    </w:p>
    <w:p w:rsidR="000F4DFE" w:rsidRDefault="000F4DFE" w:rsidP="003038EA">
      <w:pPr>
        <w:rPr>
          <w:rtl/>
          <w:lang w:eastAsia="he-IL"/>
        </w:rPr>
      </w:pPr>
      <w:bookmarkStart w:id="1436" w:name="_ETM_Q3_354431"/>
      <w:bookmarkStart w:id="1437" w:name="_ETM_Q3_354497"/>
      <w:bookmarkEnd w:id="1436"/>
      <w:bookmarkEnd w:id="1437"/>
    </w:p>
    <w:p w:rsidR="000F4DFE" w:rsidRDefault="000F4DFE" w:rsidP="003038EA">
      <w:pPr>
        <w:pStyle w:val="af5"/>
        <w:keepNext/>
        <w:rPr>
          <w:rtl/>
        </w:rPr>
      </w:pPr>
      <w:bookmarkStart w:id="1438" w:name="ET_interruption_6345_36"/>
      <w:r w:rsidRPr="005C0C25">
        <w:rPr>
          <w:rStyle w:val="TagStyle"/>
          <w:rtl/>
        </w:rPr>
        <w:t xml:space="preserve"> &lt;&lt; קריאה &gt;&gt; </w:t>
      </w:r>
      <w:r>
        <w:rPr>
          <w:rtl/>
        </w:rPr>
        <w:t>טלי גוטליב (הליכוד):</w:t>
      </w:r>
      <w:r w:rsidRPr="005C0C25">
        <w:rPr>
          <w:rStyle w:val="TagStyle"/>
          <w:rtl/>
        </w:rPr>
        <w:t xml:space="preserve"> &lt;&lt; קריאה &gt;&gt;</w:t>
      </w:r>
      <w:r>
        <w:rPr>
          <w:rtl/>
        </w:rPr>
        <w:t xml:space="preserve"> </w:t>
      </w:r>
      <w:bookmarkEnd w:id="143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w:t>
      </w:r>
    </w:p>
    <w:p w:rsidR="000F4DFE" w:rsidRPr="005C0C25" w:rsidRDefault="000F4DFE" w:rsidP="003038EA">
      <w:pPr>
        <w:rPr>
          <w:rtl/>
          <w:lang w:eastAsia="he-IL"/>
        </w:rPr>
      </w:pPr>
    </w:p>
    <w:p w:rsidR="000F4DFE" w:rsidRDefault="000F4DFE" w:rsidP="003038EA">
      <w:pPr>
        <w:pStyle w:val="af6"/>
        <w:keepNext/>
        <w:rPr>
          <w:rtl/>
        </w:rPr>
      </w:pPr>
      <w:bookmarkStart w:id="1439" w:name="ET_yor_6423_34"/>
      <w:r w:rsidRPr="005C0C25">
        <w:rPr>
          <w:rStyle w:val="TagStyle"/>
          <w:rtl/>
        </w:rPr>
        <w:lastRenderedPageBreak/>
        <w:t xml:space="preserve"> &lt;&lt; יור &gt;&gt; </w:t>
      </w:r>
      <w:r>
        <w:rPr>
          <w:rtl/>
        </w:rPr>
        <w:t>היו"ר אמיר אוחנה:</w:t>
      </w:r>
      <w:r w:rsidRPr="005C0C25">
        <w:rPr>
          <w:rStyle w:val="TagStyle"/>
          <w:rtl/>
        </w:rPr>
        <w:t xml:space="preserve"> &lt;&lt; יור &gt;&gt;</w:t>
      </w:r>
      <w:r>
        <w:rPr>
          <w:rtl/>
        </w:rPr>
        <w:t xml:space="preserve"> </w:t>
      </w:r>
      <w:bookmarkEnd w:id="1439"/>
    </w:p>
    <w:p w:rsidR="000F4DFE" w:rsidRDefault="000F4DFE" w:rsidP="003038EA">
      <w:pPr>
        <w:pStyle w:val="KeepWithNext"/>
        <w:rPr>
          <w:rtl/>
          <w:lang w:eastAsia="he-IL"/>
        </w:rPr>
      </w:pPr>
    </w:p>
    <w:p w:rsidR="000F4DFE" w:rsidRDefault="000F4DFE" w:rsidP="003038EA">
      <w:pPr>
        <w:rPr>
          <w:rtl/>
          <w:lang w:eastAsia="he-IL"/>
        </w:rPr>
      </w:pPr>
      <w:bookmarkStart w:id="1440" w:name="_ETM_Q3_355627"/>
      <w:bookmarkEnd w:id="1440"/>
      <w:r>
        <w:rPr>
          <w:rFonts w:hint="cs"/>
          <w:rtl/>
          <w:lang w:eastAsia="he-IL"/>
        </w:rPr>
        <w:t xml:space="preserve">חברת הכנסת גוטליב. חברת הכנסת גוטליב. </w:t>
      </w:r>
    </w:p>
    <w:p w:rsidR="000F4DFE" w:rsidRDefault="000F4DFE" w:rsidP="003038EA">
      <w:pPr>
        <w:rPr>
          <w:rtl/>
          <w:lang w:eastAsia="he-IL"/>
        </w:rPr>
      </w:pPr>
    </w:p>
    <w:p w:rsidR="000F4DFE" w:rsidRDefault="000F4DFE" w:rsidP="003038EA">
      <w:pPr>
        <w:pStyle w:val="-"/>
        <w:keepNext/>
        <w:rPr>
          <w:rtl/>
        </w:rPr>
      </w:pPr>
      <w:bookmarkStart w:id="1441" w:name="ET_speakercontinue_5300_35"/>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44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לא נכנסים לשולחן הממשלה. תלמדי את הכללים של הכנסת.</w:t>
      </w:r>
    </w:p>
    <w:p w:rsidR="000F4DFE" w:rsidRDefault="000F4DFE" w:rsidP="003038EA">
      <w:pPr>
        <w:rPr>
          <w:rtl/>
          <w:lang w:eastAsia="he-IL"/>
        </w:rPr>
      </w:pPr>
    </w:p>
    <w:p w:rsidR="000F4DFE" w:rsidRDefault="000F4DFE" w:rsidP="003038EA">
      <w:pPr>
        <w:pStyle w:val="af5"/>
        <w:keepNext/>
        <w:rPr>
          <w:rtl/>
        </w:rPr>
      </w:pPr>
      <w:bookmarkStart w:id="1442" w:name="ET_interruption_6345_37"/>
      <w:r w:rsidRPr="005C0C25">
        <w:rPr>
          <w:rStyle w:val="TagStyle"/>
          <w:rtl/>
        </w:rPr>
        <w:t xml:space="preserve"> &lt;&lt; קריאה &gt;&gt; </w:t>
      </w:r>
      <w:r>
        <w:rPr>
          <w:rtl/>
        </w:rPr>
        <w:t>טלי גוטליב (הליכוד):</w:t>
      </w:r>
      <w:r w:rsidRPr="005C0C25">
        <w:rPr>
          <w:rStyle w:val="TagStyle"/>
          <w:rtl/>
        </w:rPr>
        <w:t xml:space="preserve"> &lt;&lt; קריאה &gt;&gt;</w:t>
      </w:r>
      <w:r>
        <w:rPr>
          <w:rtl/>
        </w:rPr>
        <w:t xml:space="preserve"> </w:t>
      </w:r>
      <w:bookmarkEnd w:id="144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תתביישו לכם, תתביישו לכם. </w:t>
      </w:r>
    </w:p>
    <w:p w:rsidR="000F4DFE" w:rsidRDefault="000F4DFE" w:rsidP="003038EA">
      <w:pPr>
        <w:rPr>
          <w:rtl/>
          <w:lang w:eastAsia="he-IL"/>
        </w:rPr>
      </w:pPr>
    </w:p>
    <w:p w:rsidR="000F4DFE" w:rsidRDefault="000F4DFE" w:rsidP="003038EA">
      <w:pPr>
        <w:pStyle w:val="-"/>
        <w:keepNext/>
        <w:rPr>
          <w:rtl/>
        </w:rPr>
      </w:pPr>
      <w:bookmarkStart w:id="1443" w:name="ET_speakercontinue_5300_38"/>
      <w:r w:rsidRPr="005C0C25">
        <w:rPr>
          <w:rStyle w:val="TagStyle"/>
          <w:rtl/>
        </w:rPr>
        <w:t xml:space="preserve"> &lt;&lt; דובר_המשך &gt;&gt; </w:t>
      </w:r>
      <w:r>
        <w:rPr>
          <w:rtl/>
        </w:rPr>
        <w:t>מירב בן ארי (יש עתיד):</w:t>
      </w:r>
      <w:r w:rsidRPr="005C0C25">
        <w:rPr>
          <w:rStyle w:val="TagStyle"/>
          <w:rtl/>
        </w:rPr>
        <w:t xml:space="preserve"> &lt;&lt; דובר_המשך &gt;&gt;</w:t>
      </w:r>
      <w:r>
        <w:rPr>
          <w:rtl/>
        </w:rPr>
        <w:t xml:space="preserve"> </w:t>
      </w:r>
      <w:bookmarkEnd w:id="144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לא נכנסים לשולחן הממשלה. </w:t>
      </w:r>
    </w:p>
    <w:p w:rsidR="000F4DFE" w:rsidRDefault="000F4DFE" w:rsidP="003038EA">
      <w:pPr>
        <w:rPr>
          <w:rtl/>
          <w:lang w:eastAsia="he-IL"/>
        </w:rPr>
      </w:pPr>
      <w:bookmarkStart w:id="1444" w:name="_ETM_Q3_365648"/>
      <w:bookmarkStart w:id="1445" w:name="_ETM_Q3_365725"/>
      <w:bookmarkEnd w:id="1444"/>
      <w:bookmarkEnd w:id="1445"/>
    </w:p>
    <w:p w:rsidR="000F4DFE" w:rsidRDefault="000F4DFE" w:rsidP="003038EA">
      <w:pPr>
        <w:pStyle w:val="af5"/>
        <w:keepNext/>
        <w:rPr>
          <w:rtl/>
        </w:rPr>
      </w:pPr>
      <w:bookmarkStart w:id="1446" w:name="ET_interruption_6345_39"/>
      <w:r w:rsidRPr="00F649EF">
        <w:rPr>
          <w:rStyle w:val="TagStyle"/>
          <w:rtl/>
        </w:rPr>
        <w:t xml:space="preserve"> &lt;&lt; קריאה &gt;&gt; </w:t>
      </w:r>
      <w:r>
        <w:rPr>
          <w:rtl/>
        </w:rPr>
        <w:t>טלי גוטליב (הליכוד):</w:t>
      </w:r>
      <w:r w:rsidRPr="00F649EF">
        <w:rPr>
          <w:rStyle w:val="TagStyle"/>
          <w:rtl/>
        </w:rPr>
        <w:t xml:space="preserve"> &lt;&lt; קריאה &gt;&gt;</w:t>
      </w:r>
      <w:r>
        <w:rPr>
          <w:rtl/>
        </w:rPr>
        <w:t xml:space="preserve"> </w:t>
      </w:r>
      <w:bookmarkEnd w:id="1446"/>
    </w:p>
    <w:p w:rsidR="000F4DFE" w:rsidRDefault="000F4DFE" w:rsidP="003038EA">
      <w:pPr>
        <w:pStyle w:val="KeepWithNext"/>
        <w:rPr>
          <w:rtl/>
          <w:lang w:eastAsia="he-IL"/>
        </w:rPr>
      </w:pPr>
    </w:p>
    <w:p w:rsidR="000F4DFE" w:rsidRDefault="000F4DFE" w:rsidP="003038EA">
      <w:pPr>
        <w:rPr>
          <w:rtl/>
          <w:lang w:eastAsia="he-IL"/>
        </w:rPr>
      </w:pPr>
      <w:bookmarkStart w:id="1447" w:name="_ETM_Q3_367873"/>
      <w:bookmarkEnd w:id="1447"/>
      <w:r>
        <w:rPr>
          <w:rFonts w:hint="cs"/>
          <w:rtl/>
          <w:lang w:eastAsia="he-IL"/>
        </w:rPr>
        <w:t xml:space="preserve">- - - </w:t>
      </w:r>
    </w:p>
    <w:p w:rsidR="000F4DFE" w:rsidRDefault="000F4DFE" w:rsidP="003038EA">
      <w:pPr>
        <w:rPr>
          <w:rtl/>
          <w:lang w:eastAsia="he-IL"/>
        </w:rPr>
      </w:pPr>
    </w:p>
    <w:p w:rsidR="000F4DFE" w:rsidRDefault="000F4DFE" w:rsidP="003038EA">
      <w:pPr>
        <w:pStyle w:val="-"/>
        <w:keepNext/>
        <w:rPr>
          <w:rtl/>
        </w:rPr>
      </w:pPr>
      <w:r w:rsidRPr="00F649EF">
        <w:rPr>
          <w:rStyle w:val="TagStyle"/>
          <w:rtl/>
        </w:rPr>
        <w:t xml:space="preserve"> &lt;&lt; דובר_המשך &gt;&gt; </w:t>
      </w:r>
      <w:r>
        <w:rPr>
          <w:rtl/>
        </w:rPr>
        <w:t>מירב בן ארי (יש עתיד):</w:t>
      </w:r>
      <w:r w:rsidRPr="00F649EF">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1448" w:name="_ETM_Q3_364268"/>
      <w:bookmarkEnd w:id="1448"/>
      <w:r>
        <w:rPr>
          <w:rFonts w:hint="cs"/>
          <w:rtl/>
          <w:lang w:eastAsia="he-IL"/>
        </w:rPr>
        <w:t>את</w:t>
      </w:r>
      <w:bookmarkStart w:id="1449" w:name="_ETM_Q3_367520"/>
      <w:bookmarkEnd w:id="1449"/>
      <w:r>
        <w:rPr>
          <w:rFonts w:hint="cs"/>
          <w:rtl/>
          <w:lang w:eastAsia="he-IL"/>
        </w:rPr>
        <w:t xml:space="preserve"> הצבעת נגד משפחות חד-הוריות. מזל שאמיר אוחנה היה שם. </w:t>
      </w:r>
    </w:p>
    <w:p w:rsidR="000F4DFE" w:rsidRDefault="000F4DFE" w:rsidP="003038EA">
      <w:pPr>
        <w:rPr>
          <w:rtl/>
          <w:lang w:eastAsia="he-IL"/>
        </w:rPr>
      </w:pPr>
    </w:p>
    <w:p w:rsidR="000F4DFE" w:rsidRDefault="000F4DFE" w:rsidP="003038EA">
      <w:pPr>
        <w:pStyle w:val="af5"/>
        <w:keepNext/>
        <w:rPr>
          <w:rtl/>
        </w:rPr>
      </w:pPr>
      <w:bookmarkStart w:id="1450" w:name="ET_interruption_6345_41"/>
      <w:r w:rsidRPr="00F649EF">
        <w:rPr>
          <w:rStyle w:val="TagStyle"/>
          <w:rtl/>
        </w:rPr>
        <w:t xml:space="preserve"> &lt;&lt; קריאה &gt;&gt; </w:t>
      </w:r>
      <w:r>
        <w:rPr>
          <w:rtl/>
        </w:rPr>
        <w:t>טלי גוטליב (הליכוד):</w:t>
      </w:r>
      <w:r w:rsidRPr="00F649EF">
        <w:rPr>
          <w:rStyle w:val="TagStyle"/>
          <w:rtl/>
        </w:rPr>
        <w:t xml:space="preserve"> &lt;&lt; קריאה &gt;&gt;</w:t>
      </w:r>
      <w:r>
        <w:rPr>
          <w:rtl/>
        </w:rPr>
        <w:t xml:space="preserve"> </w:t>
      </w:r>
      <w:bookmarkEnd w:id="145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תתביישו לכם, תתביישו לכם. </w:t>
      </w:r>
    </w:p>
    <w:p w:rsidR="000F4DFE" w:rsidRDefault="000F4DFE" w:rsidP="003038EA">
      <w:pPr>
        <w:rPr>
          <w:rtl/>
          <w:lang w:eastAsia="he-IL"/>
        </w:rPr>
      </w:pPr>
    </w:p>
    <w:p w:rsidR="000F4DFE" w:rsidRDefault="000F4DFE" w:rsidP="003038EA">
      <w:pPr>
        <w:pStyle w:val="-"/>
        <w:keepNext/>
        <w:rPr>
          <w:rtl/>
        </w:rPr>
      </w:pPr>
      <w:r w:rsidRPr="00F649EF">
        <w:rPr>
          <w:rStyle w:val="TagStyle"/>
          <w:rtl/>
        </w:rPr>
        <w:t xml:space="preserve"> &lt;&lt; דובר_המשך &gt;&gt; </w:t>
      </w:r>
      <w:r>
        <w:rPr>
          <w:rtl/>
        </w:rPr>
        <w:t>מירב בן ארי (יש עתיד):</w:t>
      </w:r>
      <w:r w:rsidRPr="00F649EF">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שבי בשקט. נלחמת על משפחות חד-הוריות - - - </w:t>
      </w:r>
      <w:bookmarkStart w:id="1451" w:name="_ETM_Q3_376587"/>
      <w:bookmarkEnd w:id="1451"/>
      <w:r>
        <w:rPr>
          <w:rFonts w:hint="cs"/>
          <w:rtl/>
          <w:lang w:eastAsia="he-IL"/>
        </w:rPr>
        <w:t>נגדן.</w:t>
      </w:r>
      <w:bookmarkStart w:id="1452" w:name="_ETM_Q3_376527"/>
      <w:bookmarkEnd w:id="1452"/>
      <w:r>
        <w:rPr>
          <w:rFonts w:hint="cs"/>
          <w:rtl/>
          <w:lang w:eastAsia="he-IL"/>
        </w:rPr>
        <w:t xml:space="preserve"> </w:t>
      </w:r>
    </w:p>
    <w:p w:rsidR="000F4DFE" w:rsidRDefault="000F4DFE" w:rsidP="003038EA">
      <w:pPr>
        <w:rPr>
          <w:rtl/>
          <w:lang w:eastAsia="he-IL"/>
        </w:rPr>
      </w:pPr>
    </w:p>
    <w:p w:rsidR="000F4DFE" w:rsidRDefault="000F4DFE" w:rsidP="003038EA">
      <w:pPr>
        <w:pStyle w:val="af5"/>
        <w:keepNext/>
        <w:rPr>
          <w:rtl/>
        </w:rPr>
      </w:pPr>
      <w:bookmarkStart w:id="1453" w:name="ET_interruption_6341_43"/>
      <w:r w:rsidRPr="00F649EF">
        <w:rPr>
          <w:rStyle w:val="TagStyle"/>
          <w:rtl/>
        </w:rPr>
        <w:t xml:space="preserve"> &lt;&lt; קריאה &gt;&gt; </w:t>
      </w:r>
      <w:r>
        <w:rPr>
          <w:rtl/>
        </w:rPr>
        <w:t>דבי ביטון (יש עתיד):</w:t>
      </w:r>
      <w:r w:rsidRPr="00F649EF">
        <w:rPr>
          <w:rStyle w:val="TagStyle"/>
          <w:rtl/>
        </w:rPr>
        <w:t xml:space="preserve"> &lt;&lt; קריאה &gt;&gt;</w:t>
      </w:r>
      <w:r>
        <w:rPr>
          <w:rtl/>
        </w:rPr>
        <w:t xml:space="preserve"> </w:t>
      </w:r>
      <w:bookmarkEnd w:id="1453"/>
    </w:p>
    <w:p w:rsidR="000F4DFE" w:rsidRDefault="000F4DFE" w:rsidP="003038EA">
      <w:pPr>
        <w:pStyle w:val="KeepWithNext"/>
        <w:rPr>
          <w:rtl/>
          <w:lang w:eastAsia="he-IL"/>
        </w:rPr>
      </w:pPr>
    </w:p>
    <w:p w:rsidR="000F4DFE" w:rsidRPr="00F649EF" w:rsidRDefault="000F4DFE" w:rsidP="003038EA">
      <w:pPr>
        <w:rPr>
          <w:rtl/>
          <w:lang w:eastAsia="he-IL"/>
        </w:rPr>
      </w:pPr>
      <w:r>
        <w:rPr>
          <w:rFonts w:hint="cs"/>
          <w:rtl/>
          <w:lang w:eastAsia="he-IL"/>
        </w:rPr>
        <w:t xml:space="preserve">נלחמת נגד צווי הגנה. </w:t>
      </w:r>
      <w:bookmarkStart w:id="1454" w:name="_ETM_Q3_376822"/>
      <w:bookmarkEnd w:id="1454"/>
    </w:p>
    <w:p w:rsidR="000F4DFE" w:rsidRDefault="000F4DFE" w:rsidP="003038EA">
      <w:pPr>
        <w:rPr>
          <w:rtl/>
          <w:lang w:eastAsia="he-IL"/>
        </w:rPr>
      </w:pPr>
    </w:p>
    <w:p w:rsidR="000F4DFE" w:rsidRDefault="000F4DFE" w:rsidP="003038EA">
      <w:pPr>
        <w:pStyle w:val="-"/>
        <w:keepNext/>
        <w:rPr>
          <w:rtl/>
        </w:rPr>
      </w:pPr>
      <w:r w:rsidRPr="00F649EF">
        <w:rPr>
          <w:rStyle w:val="TagStyle"/>
          <w:rtl/>
        </w:rPr>
        <w:t xml:space="preserve"> &lt;&lt; דובר_המשך &gt;&gt; </w:t>
      </w:r>
      <w:r>
        <w:rPr>
          <w:rtl/>
        </w:rPr>
        <w:t>מירב בן ארי (יש עתיד):</w:t>
      </w:r>
      <w:r w:rsidRPr="00F649EF">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Pr="00F649EF" w:rsidRDefault="000F4DFE" w:rsidP="003038EA">
      <w:pPr>
        <w:rPr>
          <w:rtl/>
          <w:lang w:eastAsia="he-IL"/>
        </w:rPr>
      </w:pPr>
      <w:r>
        <w:rPr>
          <w:rFonts w:hint="cs"/>
          <w:rtl/>
          <w:lang w:eastAsia="he-IL"/>
        </w:rPr>
        <w:t xml:space="preserve">אני רוצה לסיים, יש לי דקה. יש במדינת ישראל דמוקרטיה </w:t>
      </w:r>
      <w:bookmarkStart w:id="1455" w:name="_ETM_Q3_385708"/>
      <w:bookmarkEnd w:id="1455"/>
      <w:r>
        <w:rPr>
          <w:rFonts w:hint="cs"/>
          <w:rtl/>
          <w:lang w:eastAsia="he-IL"/>
        </w:rPr>
        <w:t xml:space="preserve">מדהימה שנבנתה פה בידי אנשים טובים מימין ומשמאל, חילונים, דתיים, </w:t>
      </w:r>
      <w:bookmarkStart w:id="1456" w:name="_ETM_Q3_389187"/>
      <w:bookmarkEnd w:id="1456"/>
      <w:r>
        <w:rPr>
          <w:rFonts w:hint="cs"/>
          <w:rtl/>
          <w:lang w:eastAsia="he-IL"/>
        </w:rPr>
        <w:t>ציונים, פטריוטים שאוהבים את המדינה הזאת. אתם עושים להם דה</w:t>
      </w:r>
      <w:bookmarkStart w:id="1457" w:name="_ETM_Q3_399501"/>
      <w:bookmarkEnd w:id="1457"/>
      <w:r>
        <w:rPr>
          <w:rFonts w:hint="cs"/>
          <w:rtl/>
          <w:lang w:eastAsia="he-IL"/>
        </w:rPr>
        <w:t xml:space="preserve">-לגיטימציה; אתם קורעים את העם הזה לשניים. ואתה </w:t>
      </w:r>
      <w:bookmarkStart w:id="1458" w:name="_ETM_Q3_405083"/>
      <w:bookmarkEnd w:id="1458"/>
      <w:r>
        <w:rPr>
          <w:rFonts w:hint="cs"/>
          <w:rtl/>
          <w:lang w:eastAsia="he-IL"/>
        </w:rPr>
        <w:t xml:space="preserve">עומד בראשות כל ההפיכה הזאת. זה לא משנה שאומרים לך </w:t>
      </w:r>
      <w:bookmarkStart w:id="1459" w:name="_ETM_Q3_412203"/>
      <w:bookmarkEnd w:id="1459"/>
      <w:r>
        <w:rPr>
          <w:rFonts w:hint="cs"/>
          <w:rtl/>
          <w:lang w:eastAsia="he-IL"/>
        </w:rPr>
        <w:t xml:space="preserve">לא להתעסק – אתה מתעסק, ואתה בוחש, וכל העם </w:t>
      </w:r>
      <w:bookmarkStart w:id="1460" w:name="_ETM_Q3_417805"/>
      <w:bookmarkEnd w:id="1460"/>
      <w:r>
        <w:rPr>
          <w:rFonts w:hint="cs"/>
          <w:rtl/>
          <w:lang w:eastAsia="he-IL"/>
        </w:rPr>
        <w:t xml:space="preserve">הזה נקרע לשניים במשמרת שלך. אתה לא עוצר שנייה. איך </w:t>
      </w:r>
      <w:bookmarkStart w:id="1461" w:name="_ETM_Q3_421257"/>
      <w:bookmarkEnd w:id="1461"/>
      <w:r>
        <w:rPr>
          <w:rFonts w:hint="cs"/>
          <w:rtl/>
          <w:lang w:eastAsia="he-IL"/>
        </w:rPr>
        <w:t>אתה הולך לישון בלילה כשאתה רואה את האלפים? איך אתה הולך לישון?</w:t>
      </w:r>
      <w:bookmarkStart w:id="1462" w:name="_ETM_Q3_422371"/>
      <w:bookmarkEnd w:id="1462"/>
      <w:r>
        <w:rPr>
          <w:rFonts w:hint="cs"/>
          <w:rtl/>
          <w:lang w:eastAsia="he-IL"/>
        </w:rPr>
        <w:t xml:space="preserve"> </w:t>
      </w:r>
      <w:bookmarkStart w:id="1463" w:name="_ETM_Q3_422436"/>
      <w:bookmarkEnd w:id="1463"/>
      <w:r>
        <w:rPr>
          <w:rFonts w:hint="cs"/>
          <w:rtl/>
          <w:lang w:eastAsia="he-IL"/>
        </w:rPr>
        <w:t xml:space="preserve">איך אתה נרדם כשהמדינה שלך קרועה? </w:t>
      </w:r>
    </w:p>
    <w:p w:rsidR="000F4DFE" w:rsidRDefault="000F4DFE" w:rsidP="003038EA">
      <w:pPr>
        <w:rPr>
          <w:rtl/>
        </w:rPr>
      </w:pPr>
      <w:bookmarkStart w:id="1464" w:name="_ETM_Q3_340019"/>
      <w:bookmarkStart w:id="1465" w:name="_ETM_Q3_340100"/>
      <w:bookmarkEnd w:id="1464"/>
      <w:bookmarkEnd w:id="1465"/>
      <w:r>
        <w:rPr>
          <w:rFonts w:hint="cs"/>
          <w:rtl/>
        </w:rPr>
        <w:t xml:space="preserve"> </w:t>
      </w:r>
    </w:p>
    <w:p w:rsidR="000F4DFE" w:rsidRDefault="000F4DFE" w:rsidP="003038EA">
      <w:pPr>
        <w:pStyle w:val="af5"/>
        <w:keepNext/>
        <w:rPr>
          <w:rtl/>
        </w:rPr>
      </w:pPr>
      <w:bookmarkStart w:id="1466" w:name="ET_interruption_6348_45"/>
      <w:r w:rsidRPr="00F649EF">
        <w:rPr>
          <w:rStyle w:val="TagStyle"/>
          <w:rtl/>
        </w:rPr>
        <w:t xml:space="preserve">&lt;&lt; קריאה &gt;&gt; </w:t>
      </w:r>
      <w:r>
        <w:rPr>
          <w:rtl/>
        </w:rPr>
        <w:t>שלום דנינו (הליכוד):</w:t>
      </w:r>
      <w:r w:rsidRPr="00F649EF">
        <w:rPr>
          <w:rStyle w:val="TagStyle"/>
          <w:rtl/>
        </w:rPr>
        <w:t xml:space="preserve"> &lt;&lt; קריאה &gt;&gt;</w:t>
      </w:r>
      <w:r>
        <w:rPr>
          <w:rtl/>
        </w:rPr>
        <w:t xml:space="preserve"> </w:t>
      </w:r>
      <w:bookmarkEnd w:id="146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הוא לא ישן. הוא לא הולך לישון. </w:t>
      </w:r>
    </w:p>
    <w:p w:rsidR="000F4DFE" w:rsidRDefault="000F4DFE" w:rsidP="003038EA">
      <w:pPr>
        <w:rPr>
          <w:rtl/>
        </w:rPr>
      </w:pPr>
    </w:p>
    <w:p w:rsidR="000F4DFE" w:rsidRDefault="000F4DFE" w:rsidP="003038EA">
      <w:pPr>
        <w:pStyle w:val="-"/>
        <w:keepNext/>
        <w:rPr>
          <w:rtl/>
        </w:rPr>
      </w:pPr>
      <w:bookmarkStart w:id="1467" w:name="ET_speakercontinue_5300_47"/>
      <w:r w:rsidRPr="00F649EF">
        <w:rPr>
          <w:rStyle w:val="TagStyle"/>
          <w:rtl/>
        </w:rPr>
        <w:t xml:space="preserve"> &lt;&lt; דובר_המשך &gt;&gt; </w:t>
      </w:r>
      <w:r>
        <w:rPr>
          <w:rtl/>
        </w:rPr>
        <w:t>מירב בן ארי (יש עתיד):</w:t>
      </w:r>
      <w:r w:rsidRPr="00F649EF">
        <w:rPr>
          <w:rStyle w:val="TagStyle"/>
          <w:rtl/>
        </w:rPr>
        <w:t xml:space="preserve"> &lt;&lt; דובר_המשך &gt;&gt;</w:t>
      </w:r>
      <w:r>
        <w:rPr>
          <w:rtl/>
        </w:rPr>
        <w:t xml:space="preserve"> </w:t>
      </w:r>
      <w:bookmarkEnd w:id="146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ובשביל </w:t>
      </w:r>
      <w:bookmarkStart w:id="1468" w:name="_ETM_Q3_431164"/>
      <w:bookmarkEnd w:id="1468"/>
      <w:r>
        <w:rPr>
          <w:rFonts w:hint="cs"/>
          <w:rtl/>
          <w:lang w:eastAsia="he-IL"/>
        </w:rPr>
        <w:t xml:space="preserve">מה? כי שמחה רוטמן אמר לך? שמוביל אתכם כמו צאן </w:t>
      </w:r>
      <w:bookmarkStart w:id="1469" w:name="_ETM_Q3_438636"/>
      <w:bookmarkEnd w:id="1469"/>
      <w:r>
        <w:rPr>
          <w:rFonts w:hint="cs"/>
          <w:rtl/>
          <w:lang w:eastAsia="he-IL"/>
        </w:rPr>
        <w:t xml:space="preserve">לטבח. </w:t>
      </w:r>
    </w:p>
    <w:p w:rsidR="000F4DFE" w:rsidRDefault="000F4DFE" w:rsidP="003038EA">
      <w:pPr>
        <w:rPr>
          <w:rtl/>
          <w:lang w:eastAsia="he-IL"/>
        </w:rPr>
      </w:pPr>
    </w:p>
    <w:p w:rsidR="000F4DFE" w:rsidRDefault="000F4DFE" w:rsidP="003038EA">
      <w:pPr>
        <w:pStyle w:val="af6"/>
        <w:keepNext/>
        <w:rPr>
          <w:rtl/>
        </w:rPr>
      </w:pPr>
      <w:bookmarkStart w:id="1470" w:name="ET_yor_6423_48"/>
      <w:r w:rsidRPr="00F649EF">
        <w:rPr>
          <w:rStyle w:val="TagStyle"/>
          <w:rtl/>
        </w:rPr>
        <w:t xml:space="preserve"> &lt;&lt; יור &gt;&gt; </w:t>
      </w:r>
      <w:r>
        <w:rPr>
          <w:rtl/>
        </w:rPr>
        <w:t>היו"ר אמיר אוחנה:</w:t>
      </w:r>
      <w:r w:rsidRPr="00F649EF">
        <w:rPr>
          <w:rStyle w:val="TagStyle"/>
          <w:rtl/>
        </w:rPr>
        <w:t xml:space="preserve"> &lt;&lt; יור &gt;&gt;</w:t>
      </w:r>
      <w:r>
        <w:rPr>
          <w:rtl/>
        </w:rPr>
        <w:t xml:space="preserve"> </w:t>
      </w:r>
      <w:bookmarkEnd w:id="147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גברתי, לסיום. </w:t>
      </w:r>
    </w:p>
    <w:p w:rsidR="000F4DFE" w:rsidRDefault="000F4DFE" w:rsidP="003038EA">
      <w:pPr>
        <w:rPr>
          <w:rtl/>
          <w:lang w:eastAsia="he-IL"/>
        </w:rPr>
      </w:pPr>
      <w:bookmarkStart w:id="1471" w:name="_ETM_Q3_434548"/>
      <w:bookmarkStart w:id="1472" w:name="_ETM_Q3_434590"/>
      <w:bookmarkEnd w:id="1471"/>
      <w:bookmarkEnd w:id="1472"/>
    </w:p>
    <w:p w:rsidR="000F4DFE" w:rsidRDefault="000F4DFE" w:rsidP="003038EA">
      <w:pPr>
        <w:pStyle w:val="-"/>
        <w:keepNext/>
        <w:rPr>
          <w:rtl/>
        </w:rPr>
      </w:pPr>
      <w:bookmarkStart w:id="1473" w:name="ET_speakercontinue_5300_49"/>
      <w:r w:rsidRPr="00F649EF">
        <w:rPr>
          <w:rStyle w:val="TagStyle"/>
          <w:rtl/>
        </w:rPr>
        <w:t xml:space="preserve"> &lt;&lt; דובר_המשך &gt;&gt; </w:t>
      </w:r>
      <w:r>
        <w:rPr>
          <w:rtl/>
        </w:rPr>
        <w:t>מירב בן ארי (יש עתיד):</w:t>
      </w:r>
      <w:r w:rsidRPr="00F649EF">
        <w:rPr>
          <w:rStyle w:val="TagStyle"/>
          <w:rtl/>
        </w:rPr>
        <w:t xml:space="preserve"> &lt;&lt; דובר_המשך &gt;&gt;</w:t>
      </w:r>
      <w:r>
        <w:rPr>
          <w:rtl/>
        </w:rPr>
        <w:t xml:space="preserve"> </w:t>
      </w:r>
      <w:bookmarkEnd w:id="1473"/>
    </w:p>
    <w:p w:rsidR="000F4DFE" w:rsidRDefault="000F4DFE" w:rsidP="003038EA">
      <w:pPr>
        <w:pStyle w:val="KeepWithNext"/>
        <w:rPr>
          <w:rtl/>
          <w:lang w:eastAsia="he-IL"/>
        </w:rPr>
      </w:pPr>
    </w:p>
    <w:p w:rsidR="000F4DFE" w:rsidRDefault="000F4DFE" w:rsidP="003038EA">
      <w:pPr>
        <w:rPr>
          <w:rtl/>
          <w:lang w:eastAsia="he-IL"/>
        </w:rPr>
      </w:pPr>
      <w:bookmarkStart w:id="1474" w:name="_ETM_Q3_435667"/>
      <w:bookmarkEnd w:id="1474"/>
      <w:r>
        <w:rPr>
          <w:rFonts w:hint="cs"/>
          <w:rtl/>
          <w:lang w:eastAsia="he-IL"/>
        </w:rPr>
        <w:t xml:space="preserve">אני מסיימת, אדוני. אני מודה לך. </w:t>
      </w:r>
      <w:bookmarkStart w:id="1475" w:name="_ETM_Q3_443408"/>
      <w:bookmarkStart w:id="1476" w:name="_ETM_Q3_443466"/>
      <w:bookmarkStart w:id="1477" w:name="_ETM_Q3_443535"/>
      <w:bookmarkStart w:id="1478" w:name="_ETM_Q3_443624"/>
      <w:bookmarkEnd w:id="1475"/>
      <w:bookmarkEnd w:id="1476"/>
      <w:bookmarkEnd w:id="1477"/>
      <w:bookmarkEnd w:id="1478"/>
      <w:r>
        <w:rPr>
          <w:rFonts w:hint="cs"/>
          <w:rtl/>
          <w:lang w:eastAsia="he-IL"/>
        </w:rPr>
        <w:t xml:space="preserve">אני </w:t>
      </w:r>
      <w:bookmarkStart w:id="1479" w:name="_ETM_Q3_444047"/>
      <w:bookmarkEnd w:id="1479"/>
      <w:r>
        <w:rPr>
          <w:rFonts w:hint="cs"/>
          <w:rtl/>
          <w:lang w:eastAsia="he-IL"/>
        </w:rPr>
        <w:t xml:space="preserve">מדברת מדם ליבי כבר שבועיים פה. מדם ליבי. </w:t>
      </w:r>
      <w:bookmarkStart w:id="1480" w:name="_ETM_Q3_446951"/>
      <w:bookmarkEnd w:id="1480"/>
      <w:r>
        <w:rPr>
          <w:rFonts w:hint="cs"/>
          <w:rtl/>
          <w:lang w:eastAsia="he-IL"/>
        </w:rPr>
        <w:t xml:space="preserve">הדברים שאני אומרת אמיתיים. אני אוהבת את המדינה הזאת. אני </w:t>
      </w:r>
      <w:bookmarkStart w:id="1481" w:name="_ETM_Q3_454310"/>
      <w:bookmarkEnd w:id="1481"/>
      <w:r>
        <w:rPr>
          <w:rFonts w:hint="cs"/>
          <w:rtl/>
          <w:lang w:eastAsia="he-IL"/>
        </w:rPr>
        <w:t xml:space="preserve">גם אוהבת כאן הרבה אנשים. תפסיקו לקרוע את המדינה הזאת </w:t>
      </w:r>
      <w:bookmarkStart w:id="1482" w:name="_ETM_Q3_457496"/>
      <w:bookmarkEnd w:id="1482"/>
      <w:r>
        <w:rPr>
          <w:rFonts w:hint="cs"/>
          <w:rtl/>
          <w:lang w:eastAsia="he-IL"/>
        </w:rPr>
        <w:t xml:space="preserve">לשניים, וזה במשמרת שלך, אדוני ראש הממשלה. </w:t>
      </w:r>
    </w:p>
    <w:p w:rsidR="000F4DFE" w:rsidRDefault="000F4DFE" w:rsidP="003038EA">
      <w:pPr>
        <w:rPr>
          <w:rtl/>
          <w:lang w:eastAsia="he-IL"/>
        </w:rPr>
      </w:pPr>
    </w:p>
    <w:p w:rsidR="000F4DFE" w:rsidRDefault="000F4DFE" w:rsidP="003038EA">
      <w:pPr>
        <w:pStyle w:val="af6"/>
        <w:keepNext/>
        <w:rPr>
          <w:rtl/>
        </w:rPr>
      </w:pPr>
      <w:bookmarkStart w:id="1483" w:name="ET_yor_6423_50"/>
      <w:r w:rsidRPr="00F649EF">
        <w:rPr>
          <w:rStyle w:val="TagStyle"/>
          <w:rtl/>
        </w:rPr>
        <w:t xml:space="preserve"> &lt;&lt; יור &gt;&gt; </w:t>
      </w:r>
      <w:r>
        <w:rPr>
          <w:rtl/>
        </w:rPr>
        <w:t>היו"ר אמיר אוחנה:</w:t>
      </w:r>
      <w:r w:rsidRPr="00F649EF">
        <w:rPr>
          <w:rStyle w:val="TagStyle"/>
          <w:rtl/>
        </w:rPr>
        <w:t xml:space="preserve"> &lt;&lt; יור &gt;&gt;</w:t>
      </w:r>
      <w:r>
        <w:rPr>
          <w:rtl/>
        </w:rPr>
        <w:t xml:space="preserve"> </w:t>
      </w:r>
      <w:bookmarkEnd w:id="1483"/>
    </w:p>
    <w:p w:rsidR="000F4DFE" w:rsidRDefault="000F4DFE" w:rsidP="003038EA">
      <w:pPr>
        <w:pStyle w:val="KeepWithNext"/>
        <w:rPr>
          <w:rtl/>
          <w:lang w:eastAsia="he-IL"/>
        </w:rPr>
      </w:pPr>
    </w:p>
    <w:p w:rsidR="000F4DFE" w:rsidRDefault="000F4DFE" w:rsidP="003038EA">
      <w:pPr>
        <w:rPr>
          <w:rtl/>
        </w:rPr>
      </w:pPr>
      <w:bookmarkStart w:id="1484" w:name="ET_yor_6423_1"/>
      <w:r>
        <w:rPr>
          <w:rFonts w:hint="cs"/>
          <w:rtl/>
        </w:rPr>
        <w:t xml:space="preserve">תודה. חברי הכנסת, נעבור כעת לדיון הסיעתי. ראשונת הדוברים, חברת הכנסת קארין אלהרר, </w:t>
      </w:r>
      <w:bookmarkStart w:id="1485" w:name="_ETM_Q3_468719"/>
      <w:bookmarkEnd w:id="1485"/>
      <w:r>
        <w:rPr>
          <w:rFonts w:hint="cs"/>
          <w:rtl/>
        </w:rPr>
        <w:t xml:space="preserve">בבקשה. ארבע דקות לרשותך, גברתי. </w:t>
      </w:r>
    </w:p>
    <w:p w:rsidR="000F4DFE" w:rsidRDefault="000F4DFE" w:rsidP="003038EA">
      <w:pPr>
        <w:rPr>
          <w:rtl/>
        </w:rPr>
      </w:pPr>
      <w:bookmarkStart w:id="1486" w:name="_ETM_Q3_469870"/>
      <w:bookmarkStart w:id="1487" w:name="_ETM_Q3_469945"/>
      <w:bookmarkStart w:id="1488" w:name="_ETM_Q3_470847"/>
      <w:bookmarkEnd w:id="1486"/>
      <w:bookmarkEnd w:id="1487"/>
      <w:bookmarkEnd w:id="1488"/>
    </w:p>
    <w:p w:rsidR="000F4DFE" w:rsidRDefault="000F4DFE" w:rsidP="003038EA">
      <w:pPr>
        <w:pStyle w:val="a4"/>
        <w:keepNext/>
        <w:rPr>
          <w:rtl/>
        </w:rPr>
      </w:pPr>
      <w:bookmarkStart w:id="1489" w:name="ET_speaker_5068_51"/>
      <w:r w:rsidRPr="00F649EF">
        <w:rPr>
          <w:rStyle w:val="TagStyle"/>
          <w:rtl/>
        </w:rPr>
        <w:lastRenderedPageBreak/>
        <w:t xml:space="preserve"> &lt;&lt; דובר &gt;&gt; </w:t>
      </w:r>
      <w:bookmarkStart w:id="1490" w:name="_Toc128432003"/>
      <w:bookmarkStart w:id="1491" w:name="_Toc128474502"/>
      <w:bookmarkStart w:id="1492" w:name="_Toc128563708"/>
      <w:bookmarkStart w:id="1493" w:name="_Toc128564305"/>
      <w:r>
        <w:rPr>
          <w:rtl/>
        </w:rPr>
        <w:t>קארין אלהרר (יש עתיד):</w:t>
      </w:r>
      <w:bookmarkEnd w:id="1490"/>
      <w:bookmarkEnd w:id="1491"/>
      <w:bookmarkEnd w:id="1492"/>
      <w:bookmarkEnd w:id="1493"/>
      <w:r w:rsidRPr="00F649EF">
        <w:rPr>
          <w:rStyle w:val="TagStyle"/>
          <w:rtl/>
        </w:rPr>
        <w:t xml:space="preserve"> &lt;&lt; דובר &gt;&gt;</w:t>
      </w:r>
      <w:r>
        <w:rPr>
          <w:rtl/>
        </w:rPr>
        <w:t xml:space="preserve"> </w:t>
      </w:r>
      <w:bookmarkEnd w:id="1489"/>
    </w:p>
    <w:p w:rsidR="000F4DFE" w:rsidRDefault="000F4DFE" w:rsidP="003038EA">
      <w:pPr>
        <w:pStyle w:val="KeepWithNext"/>
        <w:rPr>
          <w:rtl/>
        </w:rPr>
      </w:pPr>
    </w:p>
    <w:p w:rsidR="000F4DFE" w:rsidRDefault="000F4DFE" w:rsidP="003038EA">
      <w:pPr>
        <w:rPr>
          <w:rtl/>
        </w:rPr>
      </w:pPr>
      <w:bookmarkStart w:id="1494" w:name="_ETM_Q3_471346"/>
      <w:bookmarkStart w:id="1495" w:name="_ETM_Q3_471403"/>
      <w:bookmarkEnd w:id="1484"/>
      <w:bookmarkEnd w:id="1494"/>
      <w:bookmarkEnd w:id="1495"/>
      <w:r>
        <w:rPr>
          <w:rFonts w:hint="cs"/>
          <w:rtl/>
        </w:rPr>
        <w:t xml:space="preserve">תודה. אדוני היושב-ראש, אדוני ראש </w:t>
      </w:r>
      <w:bookmarkStart w:id="1496" w:name="_ETM_Q3_487791"/>
      <w:bookmarkEnd w:id="1496"/>
      <w:r>
        <w:rPr>
          <w:rFonts w:hint="cs"/>
          <w:rtl/>
        </w:rPr>
        <w:t xml:space="preserve">הממשלה, כנסת נכבדה, שמונת השבועות האחרונים היו שבועות לא פשוטים </w:t>
      </w:r>
      <w:bookmarkStart w:id="1497" w:name="_ETM_Q3_495136"/>
      <w:bookmarkEnd w:id="1497"/>
      <w:r>
        <w:rPr>
          <w:rFonts w:hint="cs"/>
          <w:rtl/>
        </w:rPr>
        <w:t xml:space="preserve">לאזרחי ישראל. שבועות שבהם נשים וגברים יצאו לרחובות, </w:t>
      </w:r>
      <w:bookmarkStart w:id="1498" w:name="_ETM_Q3_500946"/>
      <w:bookmarkEnd w:id="1498"/>
      <w:r>
        <w:rPr>
          <w:rFonts w:hint="cs"/>
          <w:rtl/>
        </w:rPr>
        <w:t xml:space="preserve">עלו לירושלים עם משפחותיהם, מחו וזעקו מדם ליבם על ריצת </w:t>
      </w:r>
      <w:bookmarkStart w:id="1499" w:name="_ETM_Q3_508627"/>
      <w:bookmarkEnd w:id="1499"/>
      <w:r>
        <w:rPr>
          <w:rFonts w:hint="cs"/>
          <w:rtl/>
        </w:rPr>
        <w:t>האמוק שלכם לשינוי שיטת המשטר בישראל.</w:t>
      </w:r>
      <w:bookmarkStart w:id="1500" w:name="_ETM_Q3_513666"/>
      <w:bookmarkStart w:id="1501" w:name="_ETM_Q3_513736"/>
      <w:bookmarkStart w:id="1502" w:name="_ETM_Q3_513811"/>
      <w:bookmarkStart w:id="1503" w:name="_ETM_Q3_513890"/>
      <w:bookmarkEnd w:id="1500"/>
      <w:bookmarkEnd w:id="1501"/>
      <w:bookmarkEnd w:id="1502"/>
      <w:bookmarkEnd w:id="1503"/>
      <w:r>
        <w:rPr>
          <w:rFonts w:hint="cs"/>
          <w:rtl/>
        </w:rPr>
        <w:t xml:space="preserve"> בתגובה הם זכו ממך, אדוני ראש הממשלה, לאיום באגרוף. אני אנסה לשים בצד את חוסר </w:t>
      </w:r>
      <w:bookmarkStart w:id="1504" w:name="_ETM_Q3_523188"/>
      <w:bookmarkEnd w:id="1504"/>
      <w:r>
        <w:rPr>
          <w:rFonts w:hint="cs"/>
          <w:rtl/>
        </w:rPr>
        <w:t xml:space="preserve">ההגינות שלכם כלפי הבוחרים שלכם, שמרביתם מתנגדים לחקיקה. הם </w:t>
      </w:r>
      <w:bookmarkStart w:id="1505" w:name="_ETM_Q3_545291"/>
      <w:bookmarkEnd w:id="1505"/>
      <w:r>
        <w:rPr>
          <w:rFonts w:hint="cs"/>
          <w:rtl/>
        </w:rPr>
        <w:t xml:space="preserve">בכלל לא ידעו שזאת הכוונה שלכם. זוכרים? כל פעם שדודי </w:t>
      </w:r>
      <w:bookmarkStart w:id="1506" w:name="_ETM_Q3_547842"/>
      <w:bookmarkEnd w:id="1506"/>
      <w:r>
        <w:rPr>
          <w:rFonts w:hint="cs"/>
          <w:rtl/>
        </w:rPr>
        <w:t xml:space="preserve">אמסלם אמר משהו, הוציאו אותו מהאולפן. אני אנסה גם לשים </w:t>
      </w:r>
      <w:bookmarkStart w:id="1507" w:name="_ETM_Q3_558563"/>
      <w:bookmarkEnd w:id="1507"/>
      <w:r>
        <w:rPr>
          <w:rFonts w:hint="cs"/>
          <w:rtl/>
        </w:rPr>
        <w:t xml:space="preserve">בצד את האמירות הקשות על מפגינים; אמירות של ראש הממשלה </w:t>
      </w:r>
      <w:bookmarkStart w:id="1508" w:name="_ETM_Q3_561521"/>
      <w:bookmarkEnd w:id="1508"/>
      <w:r>
        <w:rPr>
          <w:rFonts w:hint="cs"/>
          <w:rtl/>
        </w:rPr>
        <w:t xml:space="preserve">שקורא להם אנרכיסטים. על הזלזול והאלימות המילולית, על ביטול של </w:t>
      </w:r>
      <w:bookmarkStart w:id="1509" w:name="_ETM_Q3_568470"/>
      <w:bookmarkEnd w:id="1509"/>
      <w:r>
        <w:rPr>
          <w:rFonts w:hint="cs"/>
          <w:rtl/>
        </w:rPr>
        <w:t xml:space="preserve">קרוב למיליון אזרחים שמנסים בכל כוחם להבין לאן אתה מוביל </w:t>
      </w:r>
      <w:bookmarkStart w:id="1510" w:name="_ETM_Q3_576951"/>
      <w:bookmarkEnd w:id="1510"/>
      <w:r>
        <w:rPr>
          <w:rFonts w:hint="cs"/>
          <w:rtl/>
        </w:rPr>
        <w:t>את המדינה.</w:t>
      </w:r>
    </w:p>
    <w:p w:rsidR="000F4DFE" w:rsidRDefault="000F4DFE" w:rsidP="003038EA">
      <w:pPr>
        <w:rPr>
          <w:rtl/>
        </w:rPr>
      </w:pPr>
      <w:bookmarkStart w:id="1511" w:name="_ETM_Q3_579127"/>
      <w:bookmarkStart w:id="1512" w:name="_ETM_Q3_579197"/>
      <w:bookmarkStart w:id="1513" w:name="_ETM_Q3_579239"/>
      <w:bookmarkEnd w:id="1511"/>
      <w:bookmarkEnd w:id="1512"/>
      <w:bookmarkEnd w:id="1513"/>
    </w:p>
    <w:p w:rsidR="000F4DFE" w:rsidRDefault="000F4DFE" w:rsidP="003038EA">
      <w:pPr>
        <w:rPr>
          <w:rtl/>
        </w:rPr>
      </w:pPr>
      <w:bookmarkStart w:id="1514" w:name="_ETM_Q3_579294"/>
      <w:bookmarkEnd w:id="1514"/>
      <w:r>
        <w:rPr>
          <w:rFonts w:hint="cs"/>
          <w:rtl/>
        </w:rPr>
        <w:t xml:space="preserve">אני רוצה לשאול אותך, אדוני ראש הממשלה, לאיזו </w:t>
      </w:r>
      <w:bookmarkStart w:id="1515" w:name="_ETM_Q3_578489"/>
      <w:bookmarkEnd w:id="1515"/>
      <w:r>
        <w:rPr>
          <w:rFonts w:hint="cs"/>
          <w:rtl/>
        </w:rPr>
        <w:t xml:space="preserve">מדינה אתה רוצה שהילדים שלנו יגדלו? האם למדינה אפרטהייד? </w:t>
      </w:r>
      <w:bookmarkStart w:id="1516" w:name="_ETM_Q3_590425"/>
      <w:bookmarkEnd w:id="1516"/>
      <w:r>
        <w:rPr>
          <w:rFonts w:hint="cs"/>
          <w:rtl/>
        </w:rPr>
        <w:t xml:space="preserve">למדינה שיוצרת הפרדה מגדרית במרחב הציבורי? מדינה שמקיימת כפייה דתית? </w:t>
      </w:r>
      <w:bookmarkStart w:id="1517" w:name="_ETM_Q3_599736"/>
      <w:bookmarkEnd w:id="1517"/>
      <w:r>
        <w:rPr>
          <w:rFonts w:hint="cs"/>
          <w:rtl/>
        </w:rPr>
        <w:t xml:space="preserve">מדינה שחדלה להיות מדינה של עם אחד אלא של כמה </w:t>
      </w:r>
      <w:bookmarkStart w:id="1518" w:name="_ETM_Q3_607543"/>
      <w:bookmarkEnd w:id="1518"/>
      <w:r>
        <w:rPr>
          <w:rFonts w:hint="cs"/>
          <w:rtl/>
        </w:rPr>
        <w:t xml:space="preserve">עמים עם מלחמת אחים? </w:t>
      </w:r>
    </w:p>
    <w:p w:rsidR="000F4DFE" w:rsidRDefault="000F4DFE" w:rsidP="003038EA">
      <w:pPr>
        <w:rPr>
          <w:rtl/>
        </w:rPr>
      </w:pPr>
      <w:bookmarkStart w:id="1519" w:name="_ETM_Q3_610471"/>
      <w:bookmarkStart w:id="1520" w:name="_ETM_Q3_610555"/>
      <w:bookmarkEnd w:id="1519"/>
      <w:bookmarkEnd w:id="1520"/>
    </w:p>
    <w:p w:rsidR="000F4DFE" w:rsidRDefault="000F4DFE" w:rsidP="003038EA">
      <w:pPr>
        <w:rPr>
          <w:rtl/>
        </w:rPr>
      </w:pPr>
      <w:bookmarkStart w:id="1521" w:name="_ETM_Q3_610616"/>
      <w:bookmarkStart w:id="1522" w:name="_ETM_Q3_610720"/>
      <w:bookmarkEnd w:id="1521"/>
      <w:bookmarkEnd w:id="1522"/>
      <w:r>
        <w:rPr>
          <w:rFonts w:hint="cs"/>
          <w:rtl/>
        </w:rPr>
        <w:t xml:space="preserve">כשאני חושבת על המקום שאליו אתה </w:t>
      </w:r>
      <w:bookmarkStart w:id="1523" w:name="_ETM_Q3_614231"/>
      <w:bookmarkEnd w:id="1523"/>
      <w:r>
        <w:rPr>
          <w:rFonts w:hint="cs"/>
          <w:rtl/>
        </w:rPr>
        <w:t xml:space="preserve">מוביל את המדינה, קשה שלא לחשוב על אביך, ההיסטוריון המוערך </w:t>
      </w:r>
      <w:bookmarkStart w:id="1524" w:name="_ETM_Q3_622855"/>
      <w:bookmarkEnd w:id="1524"/>
      <w:r>
        <w:rPr>
          <w:rFonts w:hint="cs"/>
          <w:rtl/>
        </w:rPr>
        <w:t xml:space="preserve">בן ציון נתניהו, זכרו לברכה, שכתב רבות על יהודי ספרד </w:t>
      </w:r>
      <w:bookmarkStart w:id="1525" w:name="_ETM_Q3_629255"/>
      <w:bookmarkEnd w:id="1525"/>
      <w:r>
        <w:rPr>
          <w:rFonts w:hint="cs"/>
          <w:rtl/>
        </w:rPr>
        <w:t xml:space="preserve">ועל האבות המייסדים. אני חושבת לעצמי ובטוחה שגם אתה תוהה </w:t>
      </w:r>
      <w:bookmarkStart w:id="1526" w:name="_ETM_Q3_636407"/>
      <w:bookmarkEnd w:id="1526"/>
      <w:r>
        <w:rPr>
          <w:rFonts w:hint="cs"/>
          <w:rtl/>
        </w:rPr>
        <w:t xml:space="preserve">אם הוא לא היה אומר לך "עצור", היה </w:t>
      </w:r>
      <w:bookmarkStart w:id="1527" w:name="_ETM_Q3_636619"/>
      <w:bookmarkEnd w:id="1527"/>
      <w:r>
        <w:rPr>
          <w:rFonts w:hint="cs"/>
          <w:rtl/>
        </w:rPr>
        <w:t xml:space="preserve">מסביר לך שלא כדאי שתיזכר כראש הממשלה של הרס. </w:t>
      </w:r>
      <w:bookmarkStart w:id="1528" w:name="_ETM_Q3_647185"/>
      <w:bookmarkEnd w:id="1528"/>
    </w:p>
    <w:p w:rsidR="000F4DFE" w:rsidRDefault="000F4DFE" w:rsidP="003038EA">
      <w:pPr>
        <w:rPr>
          <w:rtl/>
        </w:rPr>
      </w:pPr>
      <w:bookmarkStart w:id="1529" w:name="_ETM_Q3_649392"/>
      <w:bookmarkStart w:id="1530" w:name="_ETM_Q3_649469"/>
      <w:bookmarkEnd w:id="1529"/>
      <w:bookmarkEnd w:id="1530"/>
    </w:p>
    <w:p w:rsidR="000F4DFE" w:rsidRDefault="000F4DFE" w:rsidP="003038EA">
      <w:pPr>
        <w:rPr>
          <w:rtl/>
        </w:rPr>
      </w:pPr>
      <w:bookmarkStart w:id="1531" w:name="_ETM_Q3_649536"/>
      <w:bookmarkStart w:id="1532" w:name="_ETM_Q3_649617"/>
      <w:bookmarkEnd w:id="1531"/>
      <w:bookmarkEnd w:id="1532"/>
      <w:r>
        <w:rPr>
          <w:rFonts w:hint="cs"/>
          <w:rtl/>
        </w:rPr>
        <w:t xml:space="preserve">משהו בי רוצה להאמין שאתה לא תיתן לרפורמה הזאת לעבור. </w:t>
      </w:r>
      <w:bookmarkStart w:id="1533" w:name="_ETM_Q3_655712"/>
      <w:bookmarkEnd w:id="1533"/>
      <w:r>
        <w:rPr>
          <w:rFonts w:hint="cs"/>
          <w:rtl/>
        </w:rPr>
        <w:t xml:space="preserve">זאת ההזדמנות שלך. תן לציבור תקווה שלא הכול הוא תוצר </w:t>
      </w:r>
      <w:bookmarkStart w:id="1534" w:name="_ETM_Q3_661936"/>
      <w:bookmarkEnd w:id="1534"/>
      <w:r>
        <w:rPr>
          <w:rFonts w:hint="cs"/>
          <w:rtl/>
        </w:rPr>
        <w:t xml:space="preserve">לוואי של התיקים שלך שממתינים בבית המשפט. אני אזכיר לך </w:t>
      </w:r>
      <w:bookmarkStart w:id="1535" w:name="_ETM_Q3_669008"/>
      <w:bookmarkEnd w:id="1535"/>
      <w:r>
        <w:rPr>
          <w:rFonts w:hint="cs"/>
          <w:rtl/>
        </w:rPr>
        <w:t>שבאחד מהראיונות שלך אמרת שאתה רוצה להיזכר כ-</w:t>
      </w:r>
      <w:r>
        <w:t>protector of Israel</w:t>
      </w:r>
      <w:r>
        <w:rPr>
          <w:rFonts w:hint="cs"/>
          <w:rtl/>
        </w:rPr>
        <w:t xml:space="preserve">. </w:t>
      </w:r>
      <w:bookmarkStart w:id="1536" w:name="_ETM_Q3_675680"/>
      <w:bookmarkStart w:id="1537" w:name="_ETM_Q3_673216"/>
      <w:bookmarkStart w:id="1538" w:name="_ETM_Q3_673286"/>
      <w:bookmarkStart w:id="1539" w:name="_ETM_Q3_673391"/>
      <w:bookmarkStart w:id="1540" w:name="_ETM_Q3_673471"/>
      <w:bookmarkEnd w:id="1536"/>
      <w:bookmarkEnd w:id="1537"/>
      <w:bookmarkEnd w:id="1538"/>
      <w:bookmarkEnd w:id="1539"/>
      <w:bookmarkEnd w:id="1540"/>
      <w:r>
        <w:rPr>
          <w:rFonts w:hint="cs"/>
          <w:rtl/>
        </w:rPr>
        <w:t xml:space="preserve">אדוני ראש הממשלה, אם אתה תמשיך ככה, אתה תיזכר כלא </w:t>
      </w:r>
      <w:bookmarkStart w:id="1541" w:name="_ETM_Q3_683471"/>
      <w:bookmarkEnd w:id="1541"/>
      <w:r>
        <w:rPr>
          <w:rFonts w:hint="cs"/>
          <w:rtl/>
        </w:rPr>
        <w:t xml:space="preserve">יותר ממחריבה של ישראל. תודה רבה. </w:t>
      </w:r>
    </w:p>
    <w:p w:rsidR="000F4DFE" w:rsidRDefault="000F4DFE" w:rsidP="003038EA">
      <w:pPr>
        <w:rPr>
          <w:rtl/>
        </w:rPr>
      </w:pPr>
      <w:bookmarkStart w:id="1542" w:name="_ETM_Q3_688543"/>
      <w:bookmarkStart w:id="1543" w:name="_ETM_Q3_688617"/>
      <w:bookmarkEnd w:id="1542"/>
      <w:bookmarkEnd w:id="1543"/>
    </w:p>
    <w:p w:rsidR="000F4DFE" w:rsidRDefault="000F4DFE" w:rsidP="003038EA">
      <w:pPr>
        <w:pStyle w:val="af6"/>
        <w:keepNext/>
        <w:rPr>
          <w:rtl/>
        </w:rPr>
      </w:pPr>
      <w:bookmarkStart w:id="1544" w:name="ET_yor_6423_52"/>
      <w:r w:rsidRPr="00474EE1">
        <w:rPr>
          <w:rStyle w:val="TagStyle"/>
          <w:rtl/>
        </w:rPr>
        <w:t xml:space="preserve"> &lt;&lt; יור &gt;&gt; </w:t>
      </w:r>
      <w:r>
        <w:rPr>
          <w:rtl/>
        </w:rPr>
        <w:t>היו"ר אמיר אוחנה:</w:t>
      </w:r>
      <w:r w:rsidRPr="00474EE1">
        <w:rPr>
          <w:rStyle w:val="TagStyle"/>
          <w:rtl/>
        </w:rPr>
        <w:t xml:space="preserve"> &lt;&lt; יור &gt;&gt;</w:t>
      </w:r>
      <w:r>
        <w:rPr>
          <w:rtl/>
        </w:rPr>
        <w:t xml:space="preserve"> </w:t>
      </w:r>
      <w:bookmarkEnd w:id="1544"/>
    </w:p>
    <w:p w:rsidR="000F4DFE" w:rsidRDefault="000F4DFE" w:rsidP="003038EA">
      <w:pPr>
        <w:pStyle w:val="KeepWithNext"/>
        <w:rPr>
          <w:rtl/>
          <w:lang w:eastAsia="he-IL"/>
        </w:rPr>
      </w:pPr>
    </w:p>
    <w:p w:rsidR="000F4DFE" w:rsidRDefault="000F4DFE" w:rsidP="003038EA">
      <w:pPr>
        <w:rPr>
          <w:rtl/>
          <w:lang w:eastAsia="he-IL"/>
        </w:rPr>
      </w:pPr>
      <w:bookmarkStart w:id="1545" w:name="_ETM_Q3_689769"/>
      <w:bookmarkEnd w:id="1545"/>
      <w:r>
        <w:rPr>
          <w:rFonts w:hint="cs"/>
          <w:rtl/>
          <w:lang w:eastAsia="he-IL"/>
        </w:rPr>
        <w:t xml:space="preserve">תודה לגברתי. אני מזמין את חבר הכנסת שלום דנינו לשאת את דברו. חמש דקות, אדוני, לרשותך. </w:t>
      </w:r>
    </w:p>
    <w:p w:rsidR="000F4DFE" w:rsidRDefault="000F4DFE" w:rsidP="003038EA">
      <w:pPr>
        <w:rPr>
          <w:rtl/>
          <w:lang w:eastAsia="he-IL"/>
        </w:rPr>
      </w:pPr>
    </w:p>
    <w:p w:rsidR="000F4DFE" w:rsidRDefault="000F4DFE" w:rsidP="003038EA">
      <w:pPr>
        <w:pStyle w:val="a4"/>
        <w:keepNext/>
        <w:rPr>
          <w:rtl/>
        </w:rPr>
      </w:pPr>
      <w:bookmarkStart w:id="1546" w:name="ET_speaker_6348_53"/>
      <w:r w:rsidRPr="00474EE1">
        <w:rPr>
          <w:rStyle w:val="TagStyle"/>
          <w:rtl/>
        </w:rPr>
        <w:t xml:space="preserve"> &lt;&lt; דובר &gt;&gt; </w:t>
      </w:r>
      <w:bookmarkStart w:id="1547" w:name="_Toc128432004"/>
      <w:bookmarkStart w:id="1548" w:name="_Toc128474503"/>
      <w:bookmarkStart w:id="1549" w:name="_Toc128563709"/>
      <w:bookmarkStart w:id="1550" w:name="_Toc128564306"/>
      <w:r>
        <w:rPr>
          <w:rtl/>
        </w:rPr>
        <w:t>שלום דנינו (הליכוד):</w:t>
      </w:r>
      <w:bookmarkEnd w:id="1547"/>
      <w:bookmarkEnd w:id="1548"/>
      <w:bookmarkEnd w:id="1549"/>
      <w:bookmarkEnd w:id="1550"/>
      <w:r w:rsidRPr="00474EE1">
        <w:rPr>
          <w:rStyle w:val="TagStyle"/>
          <w:rtl/>
        </w:rPr>
        <w:t xml:space="preserve"> &lt;&lt; דובר &gt;&gt;</w:t>
      </w:r>
      <w:r>
        <w:rPr>
          <w:rtl/>
        </w:rPr>
        <w:t xml:space="preserve"> </w:t>
      </w:r>
      <w:bookmarkEnd w:id="1546"/>
    </w:p>
    <w:p w:rsidR="000F4DFE" w:rsidRDefault="000F4DFE" w:rsidP="003038EA">
      <w:pPr>
        <w:pStyle w:val="KeepWithNext"/>
        <w:rPr>
          <w:rtl/>
          <w:lang w:eastAsia="he-IL"/>
        </w:rPr>
      </w:pPr>
    </w:p>
    <w:p w:rsidR="000F4DFE" w:rsidRDefault="000F4DFE" w:rsidP="003038EA">
      <w:pPr>
        <w:rPr>
          <w:rtl/>
        </w:rPr>
      </w:pPr>
      <w:bookmarkStart w:id="1551" w:name="ET_speaker_6348_5"/>
      <w:r>
        <w:rPr>
          <w:rtl/>
        </w:rPr>
        <w:t xml:space="preserve"> </w:t>
      </w:r>
      <w:r>
        <w:rPr>
          <w:rFonts w:hint="cs"/>
          <w:rtl/>
        </w:rPr>
        <w:t xml:space="preserve">אדוני יושב-ראש הכנסת, כנסת נכבדה, חברי הכנסת, שרי </w:t>
      </w:r>
      <w:bookmarkStart w:id="1552" w:name="_ETM_Q3_720516"/>
      <w:bookmarkEnd w:id="1552"/>
      <w:r>
        <w:rPr>
          <w:rFonts w:hint="cs"/>
          <w:rtl/>
        </w:rPr>
        <w:t xml:space="preserve">הממשלה, ראשית, מבקש לשלוח את תנחומינו למשפחת יניב, על מות הבנים הלל ויגל. </w:t>
      </w:r>
    </w:p>
    <w:p w:rsidR="000F4DFE" w:rsidRDefault="000F4DFE" w:rsidP="003038EA">
      <w:pPr>
        <w:rPr>
          <w:rtl/>
        </w:rPr>
      </w:pPr>
    </w:p>
    <w:p w:rsidR="000F4DFE" w:rsidRDefault="000F4DFE" w:rsidP="006C6B9E">
      <w:pPr>
        <w:rPr>
          <w:rtl/>
        </w:rPr>
      </w:pPr>
      <w:bookmarkStart w:id="1553" w:name="_ETM_Q3_738209"/>
      <w:bookmarkStart w:id="1554" w:name="_ETM_Q3_738259"/>
      <w:bookmarkStart w:id="1555" w:name="_ETM_Q3_738367"/>
      <w:bookmarkStart w:id="1556" w:name="_ETM_Q3_738420"/>
      <w:bookmarkEnd w:id="1553"/>
      <w:bookmarkEnd w:id="1554"/>
      <w:bookmarkEnd w:id="1555"/>
      <w:bookmarkEnd w:id="1556"/>
      <w:r>
        <w:rPr>
          <w:rFonts w:hint="cs"/>
          <w:rtl/>
        </w:rPr>
        <w:lastRenderedPageBreak/>
        <w:t xml:space="preserve">אדוני היושב-ראש, ב-10 </w:t>
      </w:r>
      <w:bookmarkStart w:id="1557" w:name="_ETM_Q3_738255"/>
      <w:bookmarkEnd w:id="1557"/>
      <w:r>
        <w:rPr>
          <w:rFonts w:hint="cs"/>
          <w:rtl/>
        </w:rPr>
        <w:t>במרץ 1949 הונף דגל הדיו בתחנת המשטרה באום רשרש</w:t>
      </w:r>
      <w:bookmarkEnd w:id="1551"/>
      <w:r>
        <w:rPr>
          <w:rFonts w:hint="cs"/>
          <w:rtl/>
        </w:rPr>
        <w:t xml:space="preserve">, </w:t>
      </w:r>
      <w:bookmarkStart w:id="1558" w:name="_ETM_Q3_743963"/>
      <w:bookmarkEnd w:id="1558"/>
      <w:r>
        <w:rPr>
          <w:rFonts w:hint="cs"/>
          <w:rtl/>
        </w:rPr>
        <w:t xml:space="preserve">העיר אילת היום. </w:t>
      </w:r>
      <w:bookmarkStart w:id="1559" w:name="TOR_Q4"/>
      <w:bookmarkStart w:id="1560" w:name="_ETM_Q4_180000"/>
      <w:bookmarkEnd w:id="1559"/>
      <w:bookmarkEnd w:id="1560"/>
      <w:r>
        <w:rPr>
          <w:rFonts w:hint="cs"/>
          <w:rtl/>
        </w:rPr>
        <w:t xml:space="preserve">הדגל נוצר בתושייה, ביצירתיות, מפיסת סדין לבן שנצבע בדיו. בשעה </w:t>
      </w:r>
      <w:bookmarkStart w:id="1561" w:name="_ETM_Q4_155597"/>
      <w:bookmarkEnd w:id="1561"/>
      <w:r>
        <w:rPr>
          <w:rFonts w:hint="cs"/>
          <w:rtl/>
        </w:rPr>
        <w:t xml:space="preserve">16:00 אחר הצוהריים, במסדר חיילי חטיבות גולני ונגב פלמ"ח, הונף הדגל </w:t>
      </w:r>
      <w:bookmarkStart w:id="1562" w:name="_ETM_Q4_157898"/>
      <w:bookmarkEnd w:id="1562"/>
      <w:r>
        <w:rPr>
          <w:rFonts w:hint="cs"/>
          <w:rtl/>
        </w:rPr>
        <w:t xml:space="preserve">בשירת "התקווה". אירוע הנפת הדגל נחרט בזיכרון הקולקטיבי כסמל </w:t>
      </w:r>
      <w:bookmarkStart w:id="1563" w:name="_ETM_Q4_164583"/>
      <w:bookmarkEnd w:id="1563"/>
      <w:r>
        <w:rPr>
          <w:rFonts w:hint="cs"/>
          <w:rtl/>
        </w:rPr>
        <w:t xml:space="preserve">לסיום מלחמת העצמאות, ובניצחון הכרחי. היום אנחנו מקדימים במעט את המועד המקורי, והכנסת מציינת היום את יום הנפת דגל הדיו </w:t>
      </w:r>
      <w:bookmarkStart w:id="1564" w:name="_ETM_Q4_173751"/>
      <w:bookmarkEnd w:id="1564"/>
      <w:r>
        <w:rPr>
          <w:rFonts w:hint="cs"/>
          <w:rtl/>
        </w:rPr>
        <w:t xml:space="preserve">כיום מיוחד. </w:t>
      </w:r>
      <w:bookmarkStart w:id="1565" w:name="_ETM_Q4_132577"/>
      <w:bookmarkStart w:id="1566" w:name="_ETM_Q4_132680"/>
      <w:bookmarkStart w:id="1567" w:name="_ETM_Q4_132767"/>
      <w:bookmarkStart w:id="1568" w:name="_ETM_Q4_132861"/>
      <w:bookmarkStart w:id="1569" w:name="_ETM_Q4_132975"/>
      <w:bookmarkStart w:id="1570" w:name="_ETM_Q4_133057"/>
      <w:bookmarkEnd w:id="1565"/>
      <w:bookmarkEnd w:id="1566"/>
      <w:bookmarkEnd w:id="1567"/>
      <w:bookmarkEnd w:id="1568"/>
      <w:bookmarkEnd w:id="1569"/>
      <w:bookmarkEnd w:id="1570"/>
      <w:r>
        <w:rPr>
          <w:rtl/>
        </w:rPr>
        <w:t xml:space="preserve">תודה </w:t>
      </w:r>
      <w:bookmarkStart w:id="1571" w:name="_ETM_Q4_180329"/>
      <w:bookmarkEnd w:id="1571"/>
      <w:r>
        <w:rPr>
          <w:rtl/>
        </w:rPr>
        <w:t>לך</w:t>
      </w:r>
      <w:r>
        <w:rPr>
          <w:rFonts w:hint="cs"/>
          <w:rtl/>
        </w:rPr>
        <w:t>, אמיר,</w:t>
      </w:r>
      <w:bookmarkStart w:id="1572" w:name="_ETM_Q4_181199"/>
      <w:bookmarkEnd w:id="1572"/>
      <w:r>
        <w:rPr>
          <w:rtl/>
        </w:rPr>
        <w:t xml:space="preserve"> </w:t>
      </w:r>
      <w:bookmarkStart w:id="1573" w:name="_ETM_Q4_181770"/>
      <w:bookmarkEnd w:id="1573"/>
      <w:r>
        <w:rPr>
          <w:rtl/>
        </w:rPr>
        <w:t xml:space="preserve">יושב-ראש </w:t>
      </w:r>
      <w:bookmarkStart w:id="1574" w:name="_ETM_Q4_182310"/>
      <w:bookmarkEnd w:id="1574"/>
      <w:r>
        <w:rPr>
          <w:rtl/>
        </w:rPr>
        <w:t>הכנסת</w:t>
      </w:r>
      <w:r>
        <w:rPr>
          <w:rFonts w:hint="cs"/>
          <w:rtl/>
        </w:rPr>
        <w:t>,</w:t>
      </w:r>
      <w:r>
        <w:rPr>
          <w:rtl/>
        </w:rPr>
        <w:t xml:space="preserve"> </w:t>
      </w:r>
      <w:bookmarkStart w:id="1575" w:name="_ETM_Q4_184830"/>
      <w:bookmarkEnd w:id="1575"/>
      <w:r>
        <w:rPr>
          <w:rtl/>
        </w:rPr>
        <w:t xml:space="preserve">תודה </w:t>
      </w:r>
      <w:bookmarkStart w:id="1576" w:name="_ETM_Q4_185160"/>
      <w:bookmarkEnd w:id="1576"/>
      <w:r>
        <w:rPr>
          <w:rtl/>
        </w:rPr>
        <w:t xml:space="preserve">לשרים </w:t>
      </w:r>
      <w:bookmarkStart w:id="1577" w:name="_ETM_Q4_185640"/>
      <w:bookmarkEnd w:id="1577"/>
      <w:r>
        <w:rPr>
          <w:rtl/>
        </w:rPr>
        <w:t xml:space="preserve">ולחברי </w:t>
      </w:r>
      <w:bookmarkStart w:id="1578" w:name="_ETM_Q4_186149"/>
      <w:bookmarkEnd w:id="1578"/>
      <w:r>
        <w:rPr>
          <w:rtl/>
        </w:rPr>
        <w:t xml:space="preserve">הכנסת </w:t>
      </w:r>
      <w:bookmarkStart w:id="1579" w:name="_ETM_Q4_186630"/>
      <w:bookmarkEnd w:id="1579"/>
      <w:r>
        <w:rPr>
          <w:rtl/>
        </w:rPr>
        <w:t xml:space="preserve">שנטלו </w:t>
      </w:r>
      <w:bookmarkStart w:id="1580" w:name="_ETM_Q4_187260"/>
      <w:bookmarkEnd w:id="1580"/>
      <w:r>
        <w:rPr>
          <w:rtl/>
        </w:rPr>
        <w:t xml:space="preserve">היום </w:t>
      </w:r>
      <w:bookmarkStart w:id="1581" w:name="_ETM_Q4_187649"/>
      <w:bookmarkEnd w:id="1581"/>
      <w:r>
        <w:rPr>
          <w:rtl/>
        </w:rPr>
        <w:t xml:space="preserve">חלק </w:t>
      </w:r>
      <w:bookmarkStart w:id="1582" w:name="_ETM_Q4_188130"/>
      <w:bookmarkEnd w:id="1582"/>
      <w:r>
        <w:rPr>
          <w:rtl/>
        </w:rPr>
        <w:t>באירוע</w:t>
      </w:r>
      <w:r>
        <w:rPr>
          <w:rFonts w:hint="cs"/>
          <w:rtl/>
        </w:rPr>
        <w:t>.</w:t>
      </w:r>
      <w:r>
        <w:rPr>
          <w:rtl/>
        </w:rPr>
        <w:t xml:space="preserve"> </w:t>
      </w:r>
      <w:bookmarkStart w:id="1583" w:name="_ETM_Q4_189559"/>
      <w:bookmarkEnd w:id="1583"/>
      <w:r>
        <w:rPr>
          <w:rtl/>
        </w:rPr>
        <w:t xml:space="preserve">תודה </w:t>
      </w:r>
      <w:bookmarkStart w:id="1584" w:name="_ETM_Q4_189919"/>
      <w:bookmarkEnd w:id="1584"/>
      <w:r>
        <w:rPr>
          <w:rtl/>
        </w:rPr>
        <w:t xml:space="preserve">מיוחדת </w:t>
      </w:r>
      <w:bookmarkStart w:id="1585" w:name="_ETM_Q4_190639"/>
      <w:bookmarkEnd w:id="1585"/>
      <w:r>
        <w:rPr>
          <w:rtl/>
        </w:rPr>
        <w:t xml:space="preserve">להנהגת </w:t>
      </w:r>
      <w:bookmarkStart w:id="1586" w:name="_ETM_Q4_191360"/>
      <w:bookmarkEnd w:id="1586"/>
      <w:r>
        <w:rPr>
          <w:rtl/>
        </w:rPr>
        <w:t>העיר</w:t>
      </w:r>
      <w:r>
        <w:rPr>
          <w:rFonts w:hint="cs"/>
          <w:rtl/>
        </w:rPr>
        <w:t>,</w:t>
      </w:r>
      <w:r>
        <w:rPr>
          <w:rtl/>
        </w:rPr>
        <w:t xml:space="preserve"> </w:t>
      </w:r>
      <w:bookmarkStart w:id="1587" w:name="_ETM_Q4_192109"/>
      <w:bookmarkEnd w:id="1587"/>
      <w:r>
        <w:rPr>
          <w:rFonts w:hint="cs"/>
          <w:rtl/>
        </w:rPr>
        <w:t>ל</w:t>
      </w:r>
      <w:r>
        <w:rPr>
          <w:rtl/>
        </w:rPr>
        <w:t xml:space="preserve">אלי </w:t>
      </w:r>
      <w:bookmarkStart w:id="1588" w:name="_ETM_Q4_192440"/>
      <w:bookmarkEnd w:id="1588"/>
      <w:r>
        <w:rPr>
          <w:rtl/>
        </w:rPr>
        <w:t>לנקרי</w:t>
      </w:r>
      <w:r>
        <w:rPr>
          <w:rFonts w:hint="cs"/>
          <w:rtl/>
        </w:rPr>
        <w:t>,</w:t>
      </w:r>
      <w:r>
        <w:rPr>
          <w:rtl/>
        </w:rPr>
        <w:t xml:space="preserve"> </w:t>
      </w:r>
      <w:bookmarkStart w:id="1589" w:name="_ETM_Q4_193009"/>
      <w:bookmarkEnd w:id="1589"/>
      <w:r>
        <w:rPr>
          <w:rtl/>
        </w:rPr>
        <w:t xml:space="preserve">ראש </w:t>
      </w:r>
      <w:bookmarkStart w:id="1590" w:name="_ETM_Q4_193279"/>
      <w:bookmarkEnd w:id="1590"/>
      <w:r>
        <w:rPr>
          <w:rtl/>
        </w:rPr>
        <w:t>העיר</w:t>
      </w:r>
      <w:r>
        <w:rPr>
          <w:rFonts w:hint="cs"/>
          <w:rtl/>
        </w:rPr>
        <w:t>,</w:t>
      </w:r>
      <w:r>
        <w:rPr>
          <w:rtl/>
        </w:rPr>
        <w:t xml:space="preserve"> </w:t>
      </w:r>
      <w:bookmarkStart w:id="1591" w:name="_ETM_Q4_193939"/>
      <w:bookmarkEnd w:id="1591"/>
      <w:r>
        <w:rPr>
          <w:rtl/>
        </w:rPr>
        <w:t xml:space="preserve">אורחים </w:t>
      </w:r>
      <w:bookmarkStart w:id="1592" w:name="_ETM_Q4_194419"/>
      <w:bookmarkEnd w:id="1592"/>
      <w:r>
        <w:rPr>
          <w:rtl/>
        </w:rPr>
        <w:t xml:space="preserve">יקרים </w:t>
      </w:r>
      <w:bookmarkStart w:id="1593" w:name="_ETM_Q4_195650"/>
      <w:bookmarkEnd w:id="1593"/>
      <w:r>
        <w:rPr>
          <w:rtl/>
        </w:rPr>
        <w:t xml:space="preserve">היושבים </w:t>
      </w:r>
      <w:bookmarkStart w:id="1594" w:name="_ETM_Q4_196310"/>
      <w:bookmarkEnd w:id="1594"/>
      <w:r>
        <w:rPr>
          <w:rtl/>
        </w:rPr>
        <w:t xml:space="preserve">ומכבדים </w:t>
      </w:r>
      <w:bookmarkStart w:id="1595" w:name="_ETM_Q4_196970"/>
      <w:bookmarkEnd w:id="1595"/>
      <w:r>
        <w:rPr>
          <w:rtl/>
        </w:rPr>
        <w:t xml:space="preserve">אותנו </w:t>
      </w:r>
      <w:bookmarkStart w:id="1596" w:name="_ETM_Q4_197449"/>
      <w:bookmarkEnd w:id="1596"/>
      <w:r>
        <w:rPr>
          <w:rtl/>
        </w:rPr>
        <w:t xml:space="preserve">ביציע </w:t>
      </w:r>
      <w:bookmarkStart w:id="1597" w:name="_ETM_Q4_197989"/>
      <w:bookmarkEnd w:id="1597"/>
      <w:r>
        <w:rPr>
          <w:rtl/>
        </w:rPr>
        <w:t>הכנסת</w:t>
      </w:r>
      <w:r>
        <w:rPr>
          <w:rFonts w:hint="cs"/>
          <w:rtl/>
        </w:rPr>
        <w:t>.</w:t>
      </w:r>
      <w:r>
        <w:rPr>
          <w:rtl/>
        </w:rPr>
        <w:t xml:space="preserve"> </w:t>
      </w:r>
      <w:bookmarkStart w:id="1598" w:name="_ETM_Q4_199390"/>
      <w:bookmarkEnd w:id="1598"/>
      <w:r>
        <w:rPr>
          <w:rtl/>
        </w:rPr>
        <w:t xml:space="preserve">תודה </w:t>
      </w:r>
      <w:bookmarkStart w:id="1599" w:name="_ETM_Q4_199720"/>
      <w:bookmarkEnd w:id="1599"/>
      <w:r>
        <w:rPr>
          <w:rtl/>
        </w:rPr>
        <w:t xml:space="preserve">לחבר </w:t>
      </w:r>
      <w:bookmarkStart w:id="1600" w:name="_ETM_Q4_200349"/>
      <w:bookmarkEnd w:id="1600"/>
      <w:r>
        <w:rPr>
          <w:rtl/>
        </w:rPr>
        <w:t xml:space="preserve">הכנסת </w:t>
      </w:r>
      <w:bookmarkStart w:id="1601" w:name="_ETM_Q4_200919"/>
      <w:bookmarkEnd w:id="1601"/>
      <w:r>
        <w:rPr>
          <w:rtl/>
        </w:rPr>
        <w:t xml:space="preserve">גדי </w:t>
      </w:r>
      <w:bookmarkStart w:id="1602" w:name="_ETM_Q4_201249"/>
      <w:bookmarkEnd w:id="1602"/>
      <w:r>
        <w:rPr>
          <w:rtl/>
        </w:rPr>
        <w:t xml:space="preserve">איזנקוט </w:t>
      </w:r>
      <w:bookmarkStart w:id="1603" w:name="_ETM_Q4_201880"/>
      <w:bookmarkEnd w:id="1603"/>
      <w:r>
        <w:rPr>
          <w:rtl/>
        </w:rPr>
        <w:t xml:space="preserve">על </w:t>
      </w:r>
      <w:bookmarkStart w:id="1604" w:name="_ETM_Q4_201999"/>
      <w:bookmarkEnd w:id="1604"/>
      <w:r>
        <w:rPr>
          <w:rtl/>
        </w:rPr>
        <w:t xml:space="preserve">השותפות </w:t>
      </w:r>
      <w:bookmarkStart w:id="1605" w:name="_ETM_Q4_202599"/>
      <w:bookmarkEnd w:id="1605"/>
      <w:r>
        <w:rPr>
          <w:rtl/>
        </w:rPr>
        <w:t xml:space="preserve">בארגון </w:t>
      </w:r>
      <w:bookmarkStart w:id="1606" w:name="_ETM_Q4_203109"/>
      <w:bookmarkEnd w:id="1606"/>
      <w:r>
        <w:rPr>
          <w:rtl/>
        </w:rPr>
        <w:t xml:space="preserve">היום </w:t>
      </w:r>
      <w:bookmarkStart w:id="1607" w:name="_ETM_Q4_203439"/>
      <w:bookmarkEnd w:id="1607"/>
      <w:r>
        <w:rPr>
          <w:rtl/>
        </w:rPr>
        <w:t xml:space="preserve">החשוב </w:t>
      </w:r>
      <w:bookmarkStart w:id="1608" w:name="_ETM_Q4_203890"/>
      <w:bookmarkEnd w:id="1608"/>
      <w:r>
        <w:rPr>
          <w:rtl/>
        </w:rPr>
        <w:t>הזה</w:t>
      </w:r>
      <w:r>
        <w:rPr>
          <w:rFonts w:hint="cs"/>
          <w:rtl/>
        </w:rPr>
        <w:t>,</w:t>
      </w:r>
      <w:r>
        <w:rPr>
          <w:rtl/>
        </w:rPr>
        <w:t xml:space="preserve"> </w:t>
      </w:r>
      <w:bookmarkStart w:id="1609" w:name="_ETM_Q4_204699"/>
      <w:bookmarkEnd w:id="1609"/>
      <w:r>
        <w:rPr>
          <w:rFonts w:hint="cs"/>
          <w:rtl/>
        </w:rPr>
        <w:t>ש</w:t>
      </w:r>
      <w:r>
        <w:rPr>
          <w:rtl/>
        </w:rPr>
        <w:t xml:space="preserve">אותו </w:t>
      </w:r>
      <w:bookmarkStart w:id="1610" w:name="_ETM_Q4_204999"/>
      <w:bookmarkEnd w:id="1610"/>
      <w:r>
        <w:rPr>
          <w:rtl/>
        </w:rPr>
        <w:t xml:space="preserve">אנחנו </w:t>
      </w:r>
      <w:bookmarkStart w:id="1611" w:name="_ETM_Q4_205509"/>
      <w:bookmarkEnd w:id="1611"/>
      <w:r>
        <w:rPr>
          <w:rtl/>
        </w:rPr>
        <w:t xml:space="preserve">מעצימים </w:t>
      </w:r>
      <w:bookmarkStart w:id="1612" w:name="_ETM_Q4_206169"/>
      <w:bookmarkEnd w:id="1612"/>
      <w:r>
        <w:rPr>
          <w:rtl/>
        </w:rPr>
        <w:t xml:space="preserve">לטובת </w:t>
      </w:r>
      <w:bookmarkStart w:id="1613" w:name="_ETM_Q4_206710"/>
      <w:bookmarkEnd w:id="1613"/>
      <w:r>
        <w:rPr>
          <w:rtl/>
        </w:rPr>
        <w:t xml:space="preserve">העיר </w:t>
      </w:r>
      <w:bookmarkStart w:id="1614" w:name="_ETM_Q4_207009"/>
      <w:bookmarkEnd w:id="1614"/>
      <w:r>
        <w:rPr>
          <w:rtl/>
        </w:rPr>
        <w:t>אילת</w:t>
      </w:r>
      <w:r>
        <w:rPr>
          <w:rFonts w:hint="cs"/>
          <w:rtl/>
        </w:rPr>
        <w:t xml:space="preserve">, עיר נעוריך. </w:t>
      </w:r>
    </w:p>
    <w:p w:rsidR="000F4DFE" w:rsidRDefault="000F4DFE" w:rsidP="003038EA">
      <w:pPr>
        <w:rPr>
          <w:rtl/>
        </w:rPr>
      </w:pPr>
      <w:bookmarkStart w:id="1615" w:name="_ETM_Q4_209282"/>
      <w:bookmarkEnd w:id="1615"/>
    </w:p>
    <w:p w:rsidR="000F4DFE" w:rsidRDefault="000F4DFE" w:rsidP="003038EA">
      <w:pPr>
        <w:rPr>
          <w:rtl/>
        </w:rPr>
      </w:pPr>
      <w:bookmarkStart w:id="1616" w:name="_ETM_Q4_209446"/>
      <w:bookmarkStart w:id="1617" w:name="_ETM_Q4_209511"/>
      <w:bookmarkStart w:id="1618" w:name="_ETM_Q4_209573"/>
      <w:bookmarkStart w:id="1619" w:name="_ETM_Q4_207759"/>
      <w:bookmarkStart w:id="1620" w:name="_ETM_Q4_207879"/>
      <w:bookmarkStart w:id="1621" w:name="_ETM_Q4_208000"/>
      <w:bookmarkStart w:id="1622" w:name="_ETM_Q4_208449"/>
      <w:bookmarkStart w:id="1623" w:name="_ETM_Q4_209369"/>
      <w:bookmarkEnd w:id="1616"/>
      <w:bookmarkEnd w:id="1617"/>
      <w:bookmarkEnd w:id="1618"/>
      <w:bookmarkEnd w:id="1619"/>
      <w:bookmarkEnd w:id="1620"/>
      <w:bookmarkEnd w:id="1621"/>
      <w:bookmarkEnd w:id="1622"/>
      <w:bookmarkEnd w:id="1623"/>
      <w:r>
        <w:rPr>
          <w:rtl/>
        </w:rPr>
        <w:t xml:space="preserve">נחזור </w:t>
      </w:r>
      <w:bookmarkStart w:id="1624" w:name="_ETM_Q4_209880"/>
      <w:bookmarkEnd w:id="1624"/>
      <w:r>
        <w:rPr>
          <w:rFonts w:hint="cs"/>
          <w:rtl/>
        </w:rPr>
        <w:t>ל</w:t>
      </w:r>
      <w:r>
        <w:rPr>
          <w:rtl/>
        </w:rPr>
        <w:t xml:space="preserve">מלחמת </w:t>
      </w:r>
      <w:bookmarkStart w:id="1625" w:name="_ETM_Q4_210359"/>
      <w:bookmarkEnd w:id="1625"/>
      <w:r>
        <w:rPr>
          <w:rtl/>
        </w:rPr>
        <w:t>העצמאות</w:t>
      </w:r>
      <w:r>
        <w:rPr>
          <w:rFonts w:hint="cs"/>
          <w:rtl/>
        </w:rPr>
        <w:t>,</w:t>
      </w:r>
      <w:r>
        <w:rPr>
          <w:rtl/>
        </w:rPr>
        <w:t xml:space="preserve"> </w:t>
      </w:r>
      <w:bookmarkStart w:id="1626" w:name="_ETM_Q4_210900"/>
      <w:bookmarkEnd w:id="1626"/>
      <w:r>
        <w:rPr>
          <w:rtl/>
        </w:rPr>
        <w:t xml:space="preserve">למבצע </w:t>
      </w:r>
      <w:bookmarkStart w:id="1627" w:name="_ETM_Q4_211380"/>
      <w:bookmarkEnd w:id="1627"/>
      <w:r>
        <w:rPr>
          <w:rtl/>
        </w:rPr>
        <w:t>עובדה</w:t>
      </w:r>
      <w:r>
        <w:rPr>
          <w:rFonts w:hint="cs"/>
          <w:rtl/>
        </w:rPr>
        <w:t>,</w:t>
      </w:r>
      <w:r>
        <w:rPr>
          <w:rtl/>
        </w:rPr>
        <w:t xml:space="preserve"> </w:t>
      </w:r>
      <w:bookmarkStart w:id="1628" w:name="_ETM_Q4_211890"/>
      <w:bookmarkEnd w:id="1628"/>
      <w:r>
        <w:rPr>
          <w:rtl/>
        </w:rPr>
        <w:t xml:space="preserve">שעיקר </w:t>
      </w:r>
      <w:bookmarkStart w:id="1629" w:name="_ETM_Q4_212370"/>
      <w:bookmarkEnd w:id="1629"/>
      <w:r>
        <w:rPr>
          <w:rtl/>
        </w:rPr>
        <w:t xml:space="preserve">מטרתו </w:t>
      </w:r>
      <w:bookmarkStart w:id="1630" w:name="_ETM_Q4_212909"/>
      <w:bookmarkEnd w:id="1630"/>
      <w:r>
        <w:rPr>
          <w:rtl/>
        </w:rPr>
        <w:t xml:space="preserve">הייתה </w:t>
      </w:r>
      <w:bookmarkStart w:id="1631" w:name="_ETM_Q4_213690"/>
      <w:bookmarkEnd w:id="1631"/>
      <w:r>
        <w:rPr>
          <w:rtl/>
        </w:rPr>
        <w:t>כיבו</w:t>
      </w:r>
      <w:r>
        <w:rPr>
          <w:rFonts w:hint="cs"/>
          <w:rtl/>
        </w:rPr>
        <w:t>ש</w:t>
      </w:r>
      <w:r>
        <w:rPr>
          <w:rtl/>
        </w:rPr>
        <w:t xml:space="preserve"> </w:t>
      </w:r>
      <w:bookmarkStart w:id="1632" w:name="_ETM_Q4_214020"/>
      <w:bookmarkEnd w:id="1632"/>
      <w:r>
        <w:rPr>
          <w:rFonts w:hint="cs"/>
          <w:rtl/>
        </w:rPr>
        <w:t xml:space="preserve">הנגב בטרם </w:t>
      </w:r>
      <w:bookmarkStart w:id="1633" w:name="_ETM_Q4_213407"/>
      <w:bookmarkEnd w:id="1633"/>
      <w:r>
        <w:rPr>
          <w:rFonts w:hint="cs"/>
          <w:rtl/>
        </w:rPr>
        <w:t xml:space="preserve">ייחתמו הסכמי שביתת הנשק עם ירדן, ובכך לטרפד את תוכנית </w:t>
      </w:r>
      <w:bookmarkStart w:id="1634" w:name="_ETM_Q4_217634"/>
      <w:bookmarkEnd w:id="1634"/>
      <w:r>
        <w:rPr>
          <w:rFonts w:hint="cs"/>
          <w:rtl/>
        </w:rPr>
        <w:t>ברנדוט, אשר עקרה את כל הנגב מתחומי ריבונות ישראל. החלטתו</w:t>
      </w:r>
      <w:bookmarkStart w:id="1635" w:name="_ETM_Q4_223215"/>
      <w:bookmarkEnd w:id="1635"/>
      <w:r>
        <w:rPr>
          <w:rFonts w:hint="cs"/>
          <w:rtl/>
        </w:rPr>
        <w:t xml:space="preserve"> של ראש הממשלה </w:t>
      </w:r>
      <w:bookmarkStart w:id="1636" w:name="_ETM_Q4_214710"/>
      <w:bookmarkStart w:id="1637" w:name="_ETM_Q4_215219"/>
      <w:bookmarkStart w:id="1638" w:name="_ETM_Q4_215699"/>
      <w:bookmarkStart w:id="1639" w:name="_ETM_Q4_216149"/>
      <w:bookmarkStart w:id="1640" w:name="_ETM_Q4_216600"/>
      <w:bookmarkStart w:id="1641" w:name="_ETM_Q4_217019"/>
      <w:bookmarkStart w:id="1642" w:name="_ETM_Q4_217140"/>
      <w:bookmarkStart w:id="1643" w:name="_ETM_Q4_218190"/>
      <w:bookmarkStart w:id="1644" w:name="_ETM_Q4_218729"/>
      <w:bookmarkStart w:id="1645" w:name="_ETM_Q4_219479"/>
      <w:bookmarkStart w:id="1646" w:name="_ETM_Q4_219570"/>
      <w:bookmarkStart w:id="1647" w:name="_ETM_Q4_219960"/>
      <w:bookmarkStart w:id="1648" w:name="_ETM_Q4_221010"/>
      <w:bookmarkStart w:id="1649" w:name="_ETM_Q4_221460"/>
      <w:bookmarkStart w:id="1650" w:name="_ETM_Q4_222300"/>
      <w:bookmarkStart w:id="1651" w:name="_ETM_Q4_222510"/>
      <w:bookmarkStart w:id="1652" w:name="_ETM_Q4_222809"/>
      <w:bookmarkStart w:id="1653" w:name="_ETM_Q4_223320"/>
      <w:bookmarkStart w:id="1654" w:name="_ETM_Q4_223829"/>
      <w:bookmarkStart w:id="1655" w:name="_ETM_Q4_224339"/>
      <w:bookmarkStart w:id="1656" w:name="_ETM_Q4_225550"/>
      <w:bookmarkStart w:id="1657" w:name="_ETM_Q4_226239"/>
      <w:bookmarkStart w:id="1658" w:name="_ETM_Q4_226450"/>
      <w:bookmarkStart w:id="1659" w:name="_ETM_Q4_226690"/>
      <w:bookmarkStart w:id="1660" w:name="_ETM_Q4_227200"/>
      <w:bookmarkStart w:id="1661" w:name="_ETM_Q4_227379"/>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r>
        <w:rPr>
          <w:rFonts w:hint="cs"/>
          <w:rtl/>
        </w:rPr>
        <w:t>בן-ג</w:t>
      </w:r>
      <w:r>
        <w:rPr>
          <w:rtl/>
        </w:rPr>
        <w:t xml:space="preserve">וריון </w:t>
      </w:r>
      <w:bookmarkStart w:id="1662" w:name="_ETM_Q4_227770"/>
      <w:bookmarkEnd w:id="1662"/>
      <w:r>
        <w:rPr>
          <w:rtl/>
        </w:rPr>
        <w:t xml:space="preserve">כבר </w:t>
      </w:r>
      <w:bookmarkStart w:id="1663" w:name="_ETM_Q4_228010"/>
      <w:bookmarkEnd w:id="1663"/>
      <w:r>
        <w:rPr>
          <w:rtl/>
        </w:rPr>
        <w:t xml:space="preserve">באוקטובר </w:t>
      </w:r>
      <w:bookmarkStart w:id="1664" w:name="_ETM_Q4_228610"/>
      <w:bookmarkEnd w:id="1664"/>
      <w:r>
        <w:rPr>
          <w:rtl/>
        </w:rPr>
        <w:t>48</w:t>
      </w:r>
      <w:r>
        <w:rPr>
          <w:rFonts w:hint="cs"/>
          <w:rtl/>
        </w:rPr>
        <w:t>'</w:t>
      </w:r>
      <w:r>
        <w:rPr>
          <w:rtl/>
        </w:rPr>
        <w:t xml:space="preserve"> </w:t>
      </w:r>
      <w:bookmarkStart w:id="1665" w:name="_ETM_Q4_229870"/>
      <w:bookmarkEnd w:id="1665"/>
      <w:r>
        <w:rPr>
          <w:rtl/>
        </w:rPr>
        <w:t xml:space="preserve">לכלול </w:t>
      </w:r>
      <w:bookmarkStart w:id="1666" w:name="_ETM_Q4_230350"/>
      <w:bookmarkEnd w:id="1666"/>
      <w:r>
        <w:rPr>
          <w:rtl/>
        </w:rPr>
        <w:t>בי</w:t>
      </w:r>
      <w:r>
        <w:rPr>
          <w:rFonts w:hint="cs"/>
          <w:rtl/>
        </w:rPr>
        <w:t>עדי</w:t>
      </w:r>
      <w:r>
        <w:rPr>
          <w:rtl/>
        </w:rPr>
        <w:t xml:space="preserve"> </w:t>
      </w:r>
      <w:bookmarkStart w:id="1667" w:name="_ETM_Q4_230800"/>
      <w:bookmarkEnd w:id="1667"/>
      <w:r>
        <w:rPr>
          <w:rtl/>
        </w:rPr>
        <w:t xml:space="preserve">המלחמה </w:t>
      </w:r>
      <w:bookmarkStart w:id="1668" w:name="_ETM_Q4_231280"/>
      <w:bookmarkEnd w:id="1668"/>
      <w:r>
        <w:rPr>
          <w:rtl/>
        </w:rPr>
        <w:t xml:space="preserve">את </w:t>
      </w:r>
      <w:bookmarkStart w:id="1669" w:name="_ETM_Q4_231399"/>
      <w:bookmarkEnd w:id="1669"/>
      <w:r>
        <w:rPr>
          <w:rtl/>
        </w:rPr>
        <w:t xml:space="preserve">כיבוש </w:t>
      </w:r>
      <w:bookmarkStart w:id="1670" w:name="_ETM_Q4_231760"/>
      <w:bookmarkEnd w:id="1670"/>
      <w:r>
        <w:rPr>
          <w:rtl/>
        </w:rPr>
        <w:t xml:space="preserve">הנגב </w:t>
      </w:r>
      <w:bookmarkStart w:id="1671" w:name="_ETM_Q4_232180"/>
      <w:bookmarkEnd w:id="1671"/>
      <w:r>
        <w:rPr>
          <w:rtl/>
        </w:rPr>
        <w:t xml:space="preserve">הייתה </w:t>
      </w:r>
      <w:bookmarkStart w:id="1672" w:name="_ETM_Q4_232930"/>
      <w:bookmarkEnd w:id="1672"/>
      <w:r>
        <w:rPr>
          <w:rtl/>
        </w:rPr>
        <w:t xml:space="preserve">החלטה </w:t>
      </w:r>
      <w:bookmarkStart w:id="1673" w:name="_ETM_Q4_233530"/>
      <w:bookmarkEnd w:id="1673"/>
      <w:r>
        <w:rPr>
          <w:rtl/>
        </w:rPr>
        <w:t>אמיצה</w:t>
      </w:r>
      <w:r>
        <w:rPr>
          <w:rFonts w:hint="cs"/>
          <w:rtl/>
        </w:rPr>
        <w:t>,</w:t>
      </w:r>
      <w:r>
        <w:rPr>
          <w:rtl/>
        </w:rPr>
        <w:t xml:space="preserve"> </w:t>
      </w:r>
      <w:bookmarkStart w:id="1674" w:name="_ETM_Q4_234640"/>
      <w:bookmarkEnd w:id="1674"/>
      <w:r>
        <w:rPr>
          <w:rtl/>
        </w:rPr>
        <w:t xml:space="preserve">המקפלת </w:t>
      </w:r>
      <w:bookmarkStart w:id="1675" w:name="_ETM_Q4_235420"/>
      <w:bookmarkEnd w:id="1675"/>
      <w:r>
        <w:rPr>
          <w:rtl/>
        </w:rPr>
        <w:t xml:space="preserve">בתוכה </w:t>
      </w:r>
      <w:bookmarkStart w:id="1676" w:name="_ETM_Q4_236170"/>
      <w:bookmarkEnd w:id="1676"/>
      <w:r>
        <w:rPr>
          <w:rtl/>
        </w:rPr>
        <w:t xml:space="preserve">חזון </w:t>
      </w:r>
      <w:bookmarkStart w:id="1677" w:name="_ETM_Q4_236769"/>
      <w:bookmarkEnd w:id="1677"/>
      <w:r>
        <w:rPr>
          <w:rtl/>
        </w:rPr>
        <w:t>ואסטרטגיה</w:t>
      </w:r>
      <w:r>
        <w:rPr>
          <w:rFonts w:hint="cs"/>
          <w:rtl/>
        </w:rPr>
        <w:t>.</w:t>
      </w:r>
      <w:r>
        <w:rPr>
          <w:rtl/>
        </w:rPr>
        <w:t xml:space="preserve"> </w:t>
      </w:r>
      <w:bookmarkStart w:id="1678" w:name="_ETM_Q4_238039"/>
      <w:bookmarkEnd w:id="1678"/>
      <w:r>
        <w:rPr>
          <w:rtl/>
        </w:rPr>
        <w:t xml:space="preserve">ישיבת </w:t>
      </w:r>
      <w:bookmarkStart w:id="1679" w:name="_ETM_Q4_238579"/>
      <w:bookmarkEnd w:id="1679"/>
      <w:r>
        <w:rPr>
          <w:rtl/>
        </w:rPr>
        <w:t xml:space="preserve">הממשלה </w:t>
      </w:r>
      <w:bookmarkStart w:id="1680" w:name="_ETM_Q4_239180"/>
      <w:bookmarkEnd w:id="1680"/>
      <w:r>
        <w:rPr>
          <w:rtl/>
        </w:rPr>
        <w:t xml:space="preserve">הזמנית </w:t>
      </w:r>
      <w:bookmarkStart w:id="1681" w:name="_ETM_Q4_240019"/>
      <w:bookmarkEnd w:id="1681"/>
      <w:r>
        <w:rPr>
          <w:rtl/>
        </w:rPr>
        <w:t xml:space="preserve">שאישרה </w:t>
      </w:r>
      <w:bookmarkStart w:id="1682" w:name="_ETM_Q4_240649"/>
      <w:bookmarkEnd w:id="1682"/>
      <w:r>
        <w:rPr>
          <w:rtl/>
        </w:rPr>
        <w:t xml:space="preserve">את </w:t>
      </w:r>
      <w:bookmarkStart w:id="1683" w:name="_ETM_Q4_240800"/>
      <w:bookmarkEnd w:id="1683"/>
      <w:r>
        <w:rPr>
          <w:rtl/>
        </w:rPr>
        <w:t xml:space="preserve">התוכנית </w:t>
      </w:r>
      <w:bookmarkStart w:id="1684" w:name="_ETM_Q4_241309"/>
      <w:bookmarkEnd w:id="1684"/>
      <w:r>
        <w:rPr>
          <w:rtl/>
        </w:rPr>
        <w:t xml:space="preserve">האסטרטגית </w:t>
      </w:r>
      <w:bookmarkStart w:id="1685" w:name="_ETM_Q4_242480"/>
      <w:bookmarkEnd w:id="1685"/>
      <w:r>
        <w:rPr>
          <w:rtl/>
        </w:rPr>
        <w:t xml:space="preserve">תועדה </w:t>
      </w:r>
      <w:bookmarkStart w:id="1686" w:name="_ETM_Q4_243050"/>
      <w:bookmarkEnd w:id="1686"/>
      <w:r>
        <w:rPr>
          <w:rtl/>
        </w:rPr>
        <w:t>ביומ</w:t>
      </w:r>
      <w:r>
        <w:rPr>
          <w:rFonts w:hint="cs"/>
          <w:rtl/>
        </w:rPr>
        <w:t>נו</w:t>
      </w:r>
      <w:r>
        <w:rPr>
          <w:rtl/>
        </w:rPr>
        <w:t xml:space="preserve"> </w:t>
      </w:r>
      <w:bookmarkStart w:id="1687" w:name="_ETM_Q4_243739"/>
      <w:bookmarkEnd w:id="1687"/>
      <w:r>
        <w:rPr>
          <w:rtl/>
        </w:rPr>
        <w:t xml:space="preserve">של </w:t>
      </w:r>
      <w:bookmarkStart w:id="1688" w:name="_ETM_Q4_243980"/>
      <w:bookmarkEnd w:id="1688"/>
      <w:r>
        <w:rPr>
          <w:rtl/>
        </w:rPr>
        <w:t>בן</w:t>
      </w:r>
      <w:bookmarkStart w:id="1689" w:name="_ETM_Q4_244159"/>
      <w:bookmarkEnd w:id="1689"/>
      <w:r>
        <w:rPr>
          <w:rFonts w:hint="cs"/>
          <w:rtl/>
        </w:rPr>
        <w:t>-</w:t>
      </w:r>
      <w:r>
        <w:rPr>
          <w:rtl/>
        </w:rPr>
        <w:t>גוריון</w:t>
      </w:r>
      <w:r>
        <w:rPr>
          <w:rFonts w:hint="cs"/>
          <w:rtl/>
        </w:rPr>
        <w:t>.</w:t>
      </w:r>
      <w:r>
        <w:rPr>
          <w:rtl/>
        </w:rPr>
        <w:t xml:space="preserve"> </w:t>
      </w:r>
      <w:bookmarkStart w:id="1690" w:name="_ETM_Q4_244909"/>
      <w:bookmarkEnd w:id="1690"/>
      <w:r>
        <w:rPr>
          <w:rtl/>
        </w:rPr>
        <w:t xml:space="preserve">כך </w:t>
      </w:r>
      <w:bookmarkStart w:id="1691" w:name="_ETM_Q4_245209"/>
      <w:bookmarkEnd w:id="1691"/>
      <w:r>
        <w:rPr>
          <w:rtl/>
        </w:rPr>
        <w:t>כתב</w:t>
      </w:r>
      <w:r>
        <w:rPr>
          <w:rFonts w:hint="cs"/>
          <w:rtl/>
        </w:rPr>
        <w:t>:</w:t>
      </w:r>
      <w:r>
        <w:rPr>
          <w:rtl/>
        </w:rPr>
        <w:t xml:space="preserve"> </w:t>
      </w:r>
      <w:bookmarkStart w:id="1692" w:name="_ETM_Q4_246110"/>
      <w:bookmarkEnd w:id="1692"/>
      <w:r>
        <w:rPr>
          <w:rtl/>
        </w:rPr>
        <w:t xml:space="preserve">החלטה </w:t>
      </w:r>
      <w:bookmarkStart w:id="1693" w:name="_ETM_Q4_246650"/>
      <w:bookmarkEnd w:id="1693"/>
      <w:r>
        <w:rPr>
          <w:rtl/>
        </w:rPr>
        <w:t xml:space="preserve">זו </w:t>
      </w:r>
      <w:bookmarkStart w:id="1694" w:name="_ETM_Q4_246860"/>
      <w:bookmarkEnd w:id="1694"/>
      <w:r>
        <w:rPr>
          <w:rtl/>
        </w:rPr>
        <w:t xml:space="preserve">של </w:t>
      </w:r>
      <w:bookmarkStart w:id="1695" w:name="_ETM_Q4_247100"/>
      <w:bookmarkEnd w:id="1695"/>
      <w:r>
        <w:rPr>
          <w:rtl/>
        </w:rPr>
        <w:t>הממשלה</w:t>
      </w:r>
      <w:r>
        <w:rPr>
          <w:rFonts w:hint="cs"/>
          <w:rtl/>
        </w:rPr>
        <w:t xml:space="preserve"> היא</w:t>
      </w:r>
      <w:r>
        <w:rPr>
          <w:rtl/>
        </w:rPr>
        <w:t xml:space="preserve"> </w:t>
      </w:r>
      <w:bookmarkStart w:id="1696" w:name="_ETM_Q4_247909"/>
      <w:bookmarkEnd w:id="1696"/>
      <w:r>
        <w:rPr>
          <w:rtl/>
        </w:rPr>
        <w:t xml:space="preserve">הקשה </w:t>
      </w:r>
      <w:bookmarkStart w:id="1697" w:name="_ETM_Q4_248659"/>
      <w:bookmarkEnd w:id="1697"/>
      <w:r>
        <w:rPr>
          <w:rtl/>
        </w:rPr>
        <w:t xml:space="preserve">ביותר </w:t>
      </w:r>
      <w:bookmarkStart w:id="1698" w:name="_ETM_Q4_249590"/>
      <w:bookmarkEnd w:id="1698"/>
      <w:r>
        <w:rPr>
          <w:rtl/>
        </w:rPr>
        <w:t xml:space="preserve">מאז </w:t>
      </w:r>
      <w:bookmarkStart w:id="1699" w:name="_ETM_Q4_250009"/>
      <w:bookmarkEnd w:id="1699"/>
      <w:r>
        <w:rPr>
          <w:rtl/>
        </w:rPr>
        <w:t xml:space="preserve">ההחלטה </w:t>
      </w:r>
      <w:bookmarkStart w:id="1700" w:name="_ETM_Q4_250520"/>
      <w:bookmarkEnd w:id="1700"/>
      <w:r>
        <w:rPr>
          <w:rtl/>
        </w:rPr>
        <w:t xml:space="preserve">על </w:t>
      </w:r>
      <w:bookmarkStart w:id="1701" w:name="_ETM_Q4_250610"/>
      <w:bookmarkEnd w:id="1701"/>
      <w:r>
        <w:rPr>
          <w:rtl/>
        </w:rPr>
        <w:t xml:space="preserve">הקמת </w:t>
      </w:r>
      <w:bookmarkStart w:id="1702" w:name="_ETM_Q4_251060"/>
      <w:bookmarkEnd w:id="1702"/>
      <w:r>
        <w:rPr>
          <w:rtl/>
        </w:rPr>
        <w:t>המדינה</w:t>
      </w:r>
      <w:r>
        <w:rPr>
          <w:rFonts w:hint="cs"/>
          <w:rtl/>
        </w:rPr>
        <w:t>.</w:t>
      </w:r>
      <w:r>
        <w:rPr>
          <w:rtl/>
        </w:rPr>
        <w:t xml:space="preserve"> </w:t>
      </w:r>
      <w:bookmarkStart w:id="1703" w:name="_ETM_Q4_251829"/>
      <w:bookmarkEnd w:id="1703"/>
      <w:r>
        <w:rPr>
          <w:rtl/>
        </w:rPr>
        <w:t>בן</w:t>
      </w:r>
      <w:bookmarkStart w:id="1704" w:name="_ETM_Q4_252189"/>
      <w:bookmarkEnd w:id="1704"/>
      <w:r>
        <w:rPr>
          <w:rFonts w:hint="cs"/>
          <w:rtl/>
        </w:rPr>
        <w:t>-</w:t>
      </w:r>
      <w:r>
        <w:rPr>
          <w:rtl/>
        </w:rPr>
        <w:t xml:space="preserve">גוריון </w:t>
      </w:r>
      <w:bookmarkStart w:id="1705" w:name="_ETM_Q4_252700"/>
      <w:bookmarkEnd w:id="1705"/>
      <w:r>
        <w:rPr>
          <w:rtl/>
        </w:rPr>
        <w:t xml:space="preserve">היה </w:t>
      </w:r>
      <w:bookmarkStart w:id="1706" w:name="_ETM_Q4_252880"/>
      <w:bookmarkEnd w:id="1706"/>
      <w:r>
        <w:rPr>
          <w:rtl/>
        </w:rPr>
        <w:t xml:space="preserve">מודע </w:t>
      </w:r>
      <w:bookmarkStart w:id="1707" w:name="_ETM_Q4_253270"/>
      <w:bookmarkEnd w:id="1707"/>
      <w:r>
        <w:rPr>
          <w:rtl/>
        </w:rPr>
        <w:t xml:space="preserve">לכך </w:t>
      </w:r>
      <w:bookmarkStart w:id="1708" w:name="_ETM_Q4_253719"/>
      <w:bookmarkEnd w:id="1708"/>
      <w:r>
        <w:rPr>
          <w:rtl/>
        </w:rPr>
        <w:t xml:space="preserve">שמדינת </w:t>
      </w:r>
      <w:bookmarkStart w:id="1709" w:name="_ETM_Q4_254259"/>
      <w:bookmarkEnd w:id="1709"/>
      <w:r>
        <w:rPr>
          <w:rtl/>
        </w:rPr>
        <w:t xml:space="preserve">ישראל </w:t>
      </w:r>
      <w:bookmarkStart w:id="1710" w:name="_ETM_Q4_254649"/>
      <w:bookmarkEnd w:id="1710"/>
      <w:r>
        <w:rPr>
          <w:rtl/>
        </w:rPr>
        <w:t xml:space="preserve">תעמוד </w:t>
      </w:r>
      <w:bookmarkStart w:id="1711" w:name="_ETM_Q4_255039"/>
      <w:bookmarkEnd w:id="1711"/>
      <w:r>
        <w:rPr>
          <w:rtl/>
        </w:rPr>
        <w:t xml:space="preserve">בפני </w:t>
      </w:r>
      <w:bookmarkStart w:id="1712" w:name="_ETM_Q4_255310"/>
      <w:bookmarkEnd w:id="1712"/>
      <w:r>
        <w:rPr>
          <w:rtl/>
        </w:rPr>
        <w:t xml:space="preserve">לחץ </w:t>
      </w:r>
      <w:bookmarkStart w:id="1713" w:name="_ETM_Q4_255640"/>
      <w:bookmarkEnd w:id="1713"/>
      <w:r>
        <w:rPr>
          <w:rtl/>
        </w:rPr>
        <w:t>בי</w:t>
      </w:r>
      <w:r>
        <w:rPr>
          <w:rFonts w:hint="cs"/>
          <w:rtl/>
        </w:rPr>
        <w:t xml:space="preserve">ן-לאומי </w:t>
      </w:r>
      <w:bookmarkStart w:id="1714" w:name="_ETM_Q4_256600"/>
      <w:bookmarkEnd w:id="1714"/>
      <w:r>
        <w:rPr>
          <w:rtl/>
        </w:rPr>
        <w:t xml:space="preserve">כבד </w:t>
      </w:r>
      <w:bookmarkStart w:id="1715" w:name="_ETM_Q4_257170"/>
      <w:bookmarkEnd w:id="1715"/>
      <w:r>
        <w:rPr>
          <w:rtl/>
        </w:rPr>
        <w:t>באו"ם</w:t>
      </w:r>
      <w:r>
        <w:rPr>
          <w:rFonts w:hint="cs"/>
          <w:rtl/>
        </w:rPr>
        <w:t>,</w:t>
      </w:r>
      <w:r>
        <w:rPr>
          <w:rtl/>
        </w:rPr>
        <w:t xml:space="preserve"> </w:t>
      </w:r>
      <w:bookmarkStart w:id="1716" w:name="_ETM_Q4_257799"/>
      <w:bookmarkEnd w:id="1716"/>
      <w:r>
        <w:rPr>
          <w:rtl/>
        </w:rPr>
        <w:t xml:space="preserve">ובאמת </w:t>
      </w:r>
      <w:bookmarkStart w:id="1717" w:name="_ETM_Q4_258310"/>
      <w:bookmarkEnd w:id="1717"/>
      <w:r>
        <w:rPr>
          <w:rtl/>
        </w:rPr>
        <w:t xml:space="preserve">כך </w:t>
      </w:r>
      <w:bookmarkStart w:id="1718" w:name="_ETM_Q4_258579"/>
      <w:bookmarkEnd w:id="1718"/>
      <w:r>
        <w:rPr>
          <w:rtl/>
        </w:rPr>
        <w:t>היה</w:t>
      </w:r>
      <w:r>
        <w:rPr>
          <w:rFonts w:hint="cs"/>
          <w:rtl/>
        </w:rPr>
        <w:t>.</w:t>
      </w:r>
      <w:r>
        <w:rPr>
          <w:rtl/>
        </w:rPr>
        <w:t xml:space="preserve"> </w:t>
      </w:r>
      <w:bookmarkStart w:id="1719" w:name="_ETM_Q4_259370"/>
      <w:bookmarkEnd w:id="1719"/>
      <w:r>
        <w:rPr>
          <w:rtl/>
        </w:rPr>
        <w:t xml:space="preserve">ראייתו </w:t>
      </w:r>
      <w:bookmarkStart w:id="1720" w:name="_ETM_Q4_259970"/>
      <w:bookmarkEnd w:id="1720"/>
      <w:r>
        <w:rPr>
          <w:rtl/>
        </w:rPr>
        <w:t xml:space="preserve">למרחוק </w:t>
      </w:r>
      <w:bookmarkStart w:id="1721" w:name="_ETM_Q4_260720"/>
      <w:bookmarkEnd w:id="1721"/>
      <w:r>
        <w:rPr>
          <w:rtl/>
        </w:rPr>
        <w:t xml:space="preserve">של </w:t>
      </w:r>
      <w:bookmarkStart w:id="1722" w:name="_ETM_Q4_260900"/>
      <w:bookmarkEnd w:id="1722"/>
      <w:r>
        <w:rPr>
          <w:rtl/>
        </w:rPr>
        <w:t xml:space="preserve">דוד </w:t>
      </w:r>
      <w:bookmarkStart w:id="1723" w:name="_ETM_Q4_261260"/>
      <w:bookmarkEnd w:id="1723"/>
      <w:r>
        <w:rPr>
          <w:rtl/>
        </w:rPr>
        <w:t>בן</w:t>
      </w:r>
      <w:bookmarkStart w:id="1724" w:name="_ETM_Q4_261440"/>
      <w:bookmarkEnd w:id="1724"/>
      <w:r>
        <w:rPr>
          <w:rFonts w:hint="cs"/>
          <w:rtl/>
        </w:rPr>
        <w:t>-</w:t>
      </w:r>
      <w:r>
        <w:rPr>
          <w:rtl/>
        </w:rPr>
        <w:t>גוריון</w:t>
      </w:r>
      <w:r>
        <w:rPr>
          <w:rFonts w:hint="cs"/>
          <w:rtl/>
        </w:rPr>
        <w:t xml:space="preserve"> הייתה</w:t>
      </w:r>
      <w:r>
        <w:rPr>
          <w:rtl/>
        </w:rPr>
        <w:t xml:space="preserve"> </w:t>
      </w:r>
      <w:bookmarkStart w:id="1725" w:name="_ETM_Q4_262250"/>
      <w:bookmarkEnd w:id="1725"/>
      <w:r>
        <w:rPr>
          <w:rtl/>
        </w:rPr>
        <w:t xml:space="preserve">שעומק </w:t>
      </w:r>
      <w:bookmarkStart w:id="1726" w:name="_ETM_Q4_262880"/>
      <w:bookmarkEnd w:id="1726"/>
      <w:r>
        <w:rPr>
          <w:rtl/>
        </w:rPr>
        <w:t xml:space="preserve">ביטחונה </w:t>
      </w:r>
      <w:bookmarkStart w:id="1727" w:name="_ETM_Q4_263420"/>
      <w:bookmarkEnd w:id="1727"/>
      <w:r>
        <w:rPr>
          <w:rtl/>
        </w:rPr>
        <w:t xml:space="preserve">של </w:t>
      </w:r>
      <w:bookmarkStart w:id="1728" w:name="_ETM_Q4_263659"/>
      <w:bookmarkEnd w:id="1728"/>
      <w:r>
        <w:rPr>
          <w:rtl/>
        </w:rPr>
        <w:t xml:space="preserve">המדינה </w:t>
      </w:r>
      <w:bookmarkStart w:id="1729" w:name="_ETM_Q4_264650"/>
      <w:bookmarkEnd w:id="1729"/>
      <w:r>
        <w:rPr>
          <w:rtl/>
        </w:rPr>
        <w:t>מחייב</w:t>
      </w:r>
      <w:r>
        <w:rPr>
          <w:rFonts w:hint="cs"/>
          <w:rtl/>
        </w:rPr>
        <w:t xml:space="preserve"> א</w:t>
      </w:r>
      <w:r>
        <w:rPr>
          <w:rtl/>
        </w:rPr>
        <w:t xml:space="preserve">ת </w:t>
      </w:r>
      <w:bookmarkStart w:id="1730" w:name="_ETM_Q4_265430"/>
      <w:bookmarkEnd w:id="1730"/>
      <w:r>
        <w:rPr>
          <w:rtl/>
        </w:rPr>
        <w:t xml:space="preserve">ישיבתה </w:t>
      </w:r>
      <w:bookmarkStart w:id="1731" w:name="_ETM_Q4_266090"/>
      <w:bookmarkEnd w:id="1731"/>
      <w:r>
        <w:rPr>
          <w:rtl/>
        </w:rPr>
        <w:t xml:space="preserve">על </w:t>
      </w:r>
      <w:bookmarkStart w:id="1732" w:name="_ETM_Q4_266180"/>
      <w:bookmarkEnd w:id="1732"/>
      <w:r>
        <w:rPr>
          <w:rtl/>
        </w:rPr>
        <w:t xml:space="preserve">שני </w:t>
      </w:r>
      <w:bookmarkStart w:id="1733" w:name="_ETM_Q4_266450"/>
      <w:bookmarkEnd w:id="1733"/>
      <w:r>
        <w:rPr>
          <w:rtl/>
        </w:rPr>
        <w:t xml:space="preserve">חופי </w:t>
      </w:r>
      <w:bookmarkStart w:id="1734" w:name="_ETM_Q4_266900"/>
      <w:bookmarkEnd w:id="1734"/>
      <w:r>
        <w:rPr>
          <w:rtl/>
        </w:rPr>
        <w:t xml:space="preserve">ים – </w:t>
      </w:r>
      <w:r>
        <w:rPr>
          <w:rFonts w:hint="cs"/>
          <w:rtl/>
        </w:rPr>
        <w:t>ה</w:t>
      </w:r>
      <w:r>
        <w:rPr>
          <w:rtl/>
        </w:rPr>
        <w:t xml:space="preserve">ים </w:t>
      </w:r>
      <w:bookmarkStart w:id="1735" w:name="_ETM_Q4_267920"/>
      <w:bookmarkEnd w:id="1735"/>
      <w:r>
        <w:rPr>
          <w:rtl/>
        </w:rPr>
        <w:t xml:space="preserve">התיכון </w:t>
      </w:r>
      <w:bookmarkStart w:id="1736" w:name="_ETM_Q4_268490"/>
      <w:bookmarkEnd w:id="1736"/>
      <w:r>
        <w:rPr>
          <w:rFonts w:hint="cs"/>
          <w:rtl/>
        </w:rPr>
        <w:t xml:space="preserve">וים סוף. </w:t>
      </w:r>
    </w:p>
    <w:p w:rsidR="000F4DFE" w:rsidRDefault="000F4DFE" w:rsidP="003038EA">
      <w:pPr>
        <w:rPr>
          <w:rtl/>
        </w:rPr>
      </w:pPr>
      <w:bookmarkStart w:id="1737" w:name="_ETM_Q4_272393"/>
      <w:bookmarkEnd w:id="1737"/>
    </w:p>
    <w:p w:rsidR="000F4DFE" w:rsidRDefault="000F4DFE" w:rsidP="003038EA">
      <w:pPr>
        <w:rPr>
          <w:rtl/>
        </w:rPr>
      </w:pPr>
      <w:bookmarkStart w:id="1738" w:name="_ETM_Q4_272539"/>
      <w:bookmarkStart w:id="1739" w:name="_ETM_Q4_272603"/>
      <w:bookmarkStart w:id="1740" w:name="_ETM_Q4_272645"/>
      <w:bookmarkEnd w:id="1738"/>
      <w:bookmarkEnd w:id="1739"/>
      <w:bookmarkEnd w:id="1740"/>
      <w:r>
        <w:rPr>
          <w:rtl/>
        </w:rPr>
        <w:t xml:space="preserve"> </w:t>
      </w:r>
      <w:bookmarkStart w:id="1741" w:name="_ETM_Q4_269870"/>
      <w:bookmarkEnd w:id="1741"/>
      <w:r>
        <w:rPr>
          <w:rtl/>
        </w:rPr>
        <w:t xml:space="preserve">דגל </w:t>
      </w:r>
      <w:bookmarkStart w:id="1742" w:name="_ETM_Q4_270380"/>
      <w:bookmarkEnd w:id="1742"/>
      <w:r>
        <w:rPr>
          <w:rtl/>
        </w:rPr>
        <w:t xml:space="preserve">הדיו </w:t>
      </w:r>
      <w:bookmarkStart w:id="1743" w:name="_ETM_Q4_271280"/>
      <w:bookmarkEnd w:id="1743"/>
      <w:r>
        <w:rPr>
          <w:rtl/>
        </w:rPr>
        <w:t xml:space="preserve">הוא </w:t>
      </w:r>
      <w:bookmarkStart w:id="1744" w:name="_ETM_Q4_271430"/>
      <w:bookmarkEnd w:id="1744"/>
      <w:r>
        <w:rPr>
          <w:rtl/>
        </w:rPr>
        <w:t xml:space="preserve">סמל </w:t>
      </w:r>
      <w:bookmarkStart w:id="1745" w:name="_ETM_Q4_271910"/>
      <w:bookmarkEnd w:id="1745"/>
      <w:r>
        <w:rPr>
          <w:rtl/>
        </w:rPr>
        <w:t xml:space="preserve">של </w:t>
      </w:r>
      <w:bookmarkStart w:id="1746" w:name="_ETM_Q4_272150"/>
      <w:bookmarkEnd w:id="1746"/>
      <w:r>
        <w:rPr>
          <w:rtl/>
        </w:rPr>
        <w:t xml:space="preserve">אותם </w:t>
      </w:r>
      <w:bookmarkStart w:id="1747" w:name="_ETM_Q4_272510"/>
      <w:bookmarkEnd w:id="1747"/>
      <w:r>
        <w:rPr>
          <w:rtl/>
        </w:rPr>
        <w:t xml:space="preserve">ימי </w:t>
      </w:r>
      <w:bookmarkStart w:id="1748" w:name="_ETM_Q4_272810"/>
      <w:bookmarkEnd w:id="1748"/>
      <w:r>
        <w:rPr>
          <w:rFonts w:hint="cs"/>
          <w:rtl/>
        </w:rPr>
        <w:t xml:space="preserve">התום </w:t>
      </w:r>
      <w:bookmarkStart w:id="1749" w:name="_ETM_Q4_270903"/>
      <w:bookmarkStart w:id="1750" w:name="_ETM_Q4_273260"/>
      <w:bookmarkEnd w:id="1749"/>
      <w:bookmarkEnd w:id="1750"/>
      <w:r>
        <w:rPr>
          <w:rtl/>
        </w:rPr>
        <w:t xml:space="preserve">והזוהר </w:t>
      </w:r>
      <w:bookmarkStart w:id="1751" w:name="_ETM_Q4_273890"/>
      <w:bookmarkEnd w:id="1751"/>
      <w:r>
        <w:rPr>
          <w:rtl/>
        </w:rPr>
        <w:t xml:space="preserve">של </w:t>
      </w:r>
      <w:bookmarkStart w:id="1752" w:name="_ETM_Q4_274130"/>
      <w:bookmarkEnd w:id="1752"/>
      <w:r>
        <w:rPr>
          <w:rtl/>
        </w:rPr>
        <w:t xml:space="preserve">המדינה </w:t>
      </w:r>
      <w:bookmarkStart w:id="1753" w:name="_ETM_Q4_274670"/>
      <w:bookmarkEnd w:id="1753"/>
      <w:r>
        <w:rPr>
          <w:rtl/>
        </w:rPr>
        <w:t>שבדרך</w:t>
      </w:r>
      <w:r>
        <w:rPr>
          <w:rFonts w:hint="cs"/>
          <w:rtl/>
        </w:rPr>
        <w:t>;</w:t>
      </w:r>
      <w:r>
        <w:rPr>
          <w:rtl/>
        </w:rPr>
        <w:t xml:space="preserve"> </w:t>
      </w:r>
      <w:bookmarkStart w:id="1754" w:name="_ETM_Q4_275990"/>
      <w:bookmarkEnd w:id="1754"/>
      <w:r>
        <w:rPr>
          <w:rtl/>
        </w:rPr>
        <w:t xml:space="preserve">ימים </w:t>
      </w:r>
      <w:bookmarkStart w:id="1755" w:name="_ETM_Q4_276380"/>
      <w:bookmarkEnd w:id="1755"/>
      <w:r>
        <w:rPr>
          <w:rtl/>
        </w:rPr>
        <w:t xml:space="preserve">של </w:t>
      </w:r>
      <w:bookmarkStart w:id="1756" w:name="_ETM_Q4_276590"/>
      <w:bookmarkEnd w:id="1756"/>
      <w:r>
        <w:rPr>
          <w:rtl/>
        </w:rPr>
        <w:t>התלכדות</w:t>
      </w:r>
      <w:r>
        <w:rPr>
          <w:rFonts w:hint="cs"/>
          <w:rtl/>
        </w:rPr>
        <w:t>,</w:t>
      </w:r>
      <w:r>
        <w:rPr>
          <w:rtl/>
        </w:rPr>
        <w:t xml:space="preserve"> </w:t>
      </w:r>
      <w:bookmarkStart w:id="1757" w:name="_ETM_Q4_277729"/>
      <w:bookmarkEnd w:id="1757"/>
      <w:r>
        <w:rPr>
          <w:rtl/>
        </w:rPr>
        <w:t xml:space="preserve">אומץ </w:t>
      </w:r>
      <w:bookmarkStart w:id="1758" w:name="_ETM_Q4_278209"/>
      <w:bookmarkEnd w:id="1758"/>
      <w:r>
        <w:rPr>
          <w:rtl/>
        </w:rPr>
        <w:t>וגבורה</w:t>
      </w:r>
      <w:r>
        <w:rPr>
          <w:rFonts w:hint="cs"/>
          <w:rtl/>
        </w:rPr>
        <w:t>,</w:t>
      </w:r>
      <w:r>
        <w:rPr>
          <w:rtl/>
        </w:rPr>
        <w:t xml:space="preserve"> </w:t>
      </w:r>
      <w:bookmarkStart w:id="1759" w:name="_ETM_Q4_279229"/>
      <w:bookmarkEnd w:id="1759"/>
      <w:r>
        <w:rPr>
          <w:rtl/>
        </w:rPr>
        <w:t xml:space="preserve">והם </w:t>
      </w:r>
      <w:bookmarkStart w:id="1760" w:name="_ETM_Q4_279709"/>
      <w:bookmarkEnd w:id="1760"/>
      <w:r>
        <w:rPr>
          <w:rtl/>
        </w:rPr>
        <w:t xml:space="preserve">אלו </w:t>
      </w:r>
      <w:bookmarkStart w:id="1761" w:name="_ETM_Q4_280130"/>
      <w:bookmarkEnd w:id="1761"/>
      <w:r>
        <w:rPr>
          <w:rtl/>
        </w:rPr>
        <w:t xml:space="preserve">שהגדירו </w:t>
      </w:r>
      <w:bookmarkStart w:id="1762" w:name="_ETM_Q4_280819"/>
      <w:bookmarkEnd w:id="1762"/>
      <w:r>
        <w:rPr>
          <w:rtl/>
        </w:rPr>
        <w:t xml:space="preserve">את </w:t>
      </w:r>
      <w:bookmarkStart w:id="1763" w:name="_ETM_Q4_280970"/>
      <w:bookmarkEnd w:id="1763"/>
      <w:r>
        <w:rPr>
          <w:rtl/>
        </w:rPr>
        <w:t>גבולותיה</w:t>
      </w:r>
      <w:r>
        <w:rPr>
          <w:rFonts w:hint="cs"/>
          <w:rtl/>
        </w:rPr>
        <w:t>.</w:t>
      </w:r>
      <w:r>
        <w:rPr>
          <w:rtl/>
        </w:rPr>
        <w:t xml:space="preserve"> </w:t>
      </w:r>
      <w:bookmarkStart w:id="1764" w:name="_ETM_Q4_282130"/>
      <w:bookmarkEnd w:id="1764"/>
      <w:r>
        <w:rPr>
          <w:rtl/>
        </w:rPr>
        <w:t xml:space="preserve">הסכמי </w:t>
      </w:r>
      <w:bookmarkStart w:id="1765" w:name="_ETM_Q4_282640"/>
      <w:bookmarkEnd w:id="1765"/>
      <w:r>
        <w:rPr>
          <w:rtl/>
        </w:rPr>
        <w:t xml:space="preserve">אברהם </w:t>
      </w:r>
      <w:bookmarkStart w:id="1766" w:name="_ETM_Q4_283120"/>
      <w:bookmarkEnd w:id="1766"/>
      <w:r>
        <w:rPr>
          <w:rtl/>
        </w:rPr>
        <w:t xml:space="preserve">ההיסטוריים </w:t>
      </w:r>
      <w:bookmarkStart w:id="1767" w:name="_ETM_Q4_284260"/>
      <w:bookmarkEnd w:id="1767"/>
      <w:r>
        <w:rPr>
          <w:rtl/>
        </w:rPr>
        <w:t xml:space="preserve">מבטאים </w:t>
      </w:r>
      <w:bookmarkStart w:id="1768" w:name="_ETM_Q4_285100"/>
      <w:bookmarkEnd w:id="1768"/>
      <w:r>
        <w:rPr>
          <w:rFonts w:hint="cs"/>
          <w:rtl/>
        </w:rPr>
        <w:t xml:space="preserve">את </w:t>
      </w:r>
      <w:r>
        <w:rPr>
          <w:rtl/>
        </w:rPr>
        <w:t xml:space="preserve">דוקטרינת </w:t>
      </w:r>
      <w:bookmarkStart w:id="1769" w:name="_ETM_Q4_285850"/>
      <w:bookmarkEnd w:id="1769"/>
      <w:r>
        <w:rPr>
          <w:rtl/>
        </w:rPr>
        <w:t xml:space="preserve">ראש </w:t>
      </w:r>
      <w:bookmarkStart w:id="1770" w:name="_ETM_Q4_286090"/>
      <w:bookmarkEnd w:id="1770"/>
      <w:r>
        <w:rPr>
          <w:rtl/>
        </w:rPr>
        <w:t xml:space="preserve">הממשלה </w:t>
      </w:r>
      <w:bookmarkStart w:id="1771" w:name="_ETM_Q4_286630"/>
      <w:bookmarkEnd w:id="1771"/>
      <w:r>
        <w:rPr>
          <w:rtl/>
        </w:rPr>
        <w:t xml:space="preserve">נתניהו </w:t>
      </w:r>
      <w:bookmarkStart w:id="1772" w:name="_ETM_Q4_287710"/>
      <w:bookmarkEnd w:id="1772"/>
      <w:r>
        <w:rPr>
          <w:rtl/>
        </w:rPr>
        <w:t>ו</w:t>
      </w:r>
      <w:r>
        <w:rPr>
          <w:rFonts w:hint="cs"/>
          <w:rtl/>
        </w:rPr>
        <w:t xml:space="preserve">את </w:t>
      </w:r>
      <w:r>
        <w:rPr>
          <w:rtl/>
        </w:rPr>
        <w:t xml:space="preserve">תפיסתו </w:t>
      </w:r>
      <w:bookmarkStart w:id="1773" w:name="_ETM_Q4_288550"/>
      <w:bookmarkEnd w:id="1773"/>
      <w:r>
        <w:rPr>
          <w:rtl/>
        </w:rPr>
        <w:t xml:space="preserve">המדינית </w:t>
      </w:r>
      <w:bookmarkStart w:id="1774" w:name="_ETM_Q4_289210"/>
      <w:bookmarkEnd w:id="1774"/>
      <w:r>
        <w:rPr>
          <w:rtl/>
        </w:rPr>
        <w:t xml:space="preserve">את </w:t>
      </w:r>
      <w:bookmarkStart w:id="1775" w:name="_ETM_Q4_289360"/>
      <w:bookmarkEnd w:id="1775"/>
      <w:r>
        <w:rPr>
          <w:rtl/>
        </w:rPr>
        <w:t>המרחב</w:t>
      </w:r>
      <w:r>
        <w:rPr>
          <w:rFonts w:hint="cs"/>
          <w:rtl/>
        </w:rPr>
        <w:t>.</w:t>
      </w:r>
      <w:r>
        <w:rPr>
          <w:rtl/>
        </w:rPr>
        <w:t xml:space="preserve"> </w:t>
      </w:r>
      <w:bookmarkStart w:id="1776" w:name="_ETM_Q4_290409"/>
      <w:bookmarkEnd w:id="1776"/>
      <w:r>
        <w:rPr>
          <w:rtl/>
        </w:rPr>
        <w:t xml:space="preserve">פריצת </w:t>
      </w:r>
      <w:bookmarkStart w:id="1777" w:name="_ETM_Q4_290950"/>
      <w:bookmarkEnd w:id="1777"/>
      <w:r>
        <w:rPr>
          <w:rtl/>
        </w:rPr>
        <w:t xml:space="preserve">הדרך </w:t>
      </w:r>
      <w:bookmarkStart w:id="1778" w:name="_ETM_Q4_291369"/>
      <w:bookmarkEnd w:id="1778"/>
      <w:r>
        <w:rPr>
          <w:rtl/>
        </w:rPr>
        <w:t xml:space="preserve">להסכמים </w:t>
      </w:r>
      <w:bookmarkStart w:id="1779" w:name="_ETM_Q4_292000"/>
      <w:bookmarkEnd w:id="1779"/>
      <w:r>
        <w:rPr>
          <w:rtl/>
        </w:rPr>
        <w:t xml:space="preserve">אלו </w:t>
      </w:r>
      <w:bookmarkStart w:id="1780" w:name="_ETM_Q4_292750"/>
      <w:bookmarkEnd w:id="1780"/>
      <w:r>
        <w:rPr>
          <w:rtl/>
        </w:rPr>
        <w:t>נסמכ</w:t>
      </w:r>
      <w:r>
        <w:rPr>
          <w:rFonts w:hint="cs"/>
          <w:rtl/>
        </w:rPr>
        <w:t>ת</w:t>
      </w:r>
      <w:r>
        <w:rPr>
          <w:rtl/>
        </w:rPr>
        <w:t xml:space="preserve"> </w:t>
      </w:r>
      <w:bookmarkStart w:id="1781" w:name="_ETM_Q4_293590"/>
      <w:bookmarkEnd w:id="1781"/>
      <w:r>
        <w:rPr>
          <w:rtl/>
        </w:rPr>
        <w:t xml:space="preserve">גם </w:t>
      </w:r>
      <w:bookmarkStart w:id="1782" w:name="_ETM_Q4_293920"/>
      <w:bookmarkEnd w:id="1782"/>
      <w:r>
        <w:rPr>
          <w:rtl/>
        </w:rPr>
        <w:t xml:space="preserve">על </w:t>
      </w:r>
      <w:bookmarkStart w:id="1783" w:name="_ETM_Q4_294040"/>
      <w:bookmarkEnd w:id="1783"/>
      <w:r>
        <w:rPr>
          <w:rtl/>
        </w:rPr>
        <w:t>ה</w:t>
      </w:r>
      <w:r>
        <w:rPr>
          <w:rFonts w:hint="cs"/>
          <w:rtl/>
        </w:rPr>
        <w:t>י</w:t>
      </w:r>
      <w:r>
        <w:rPr>
          <w:rtl/>
        </w:rPr>
        <w:t xml:space="preserve">שג </w:t>
      </w:r>
      <w:bookmarkStart w:id="1784" w:name="_ETM_Q4_294490"/>
      <w:bookmarkEnd w:id="1784"/>
      <w:r>
        <w:rPr>
          <w:rtl/>
        </w:rPr>
        <w:t xml:space="preserve">זה </w:t>
      </w:r>
      <w:bookmarkStart w:id="1785" w:name="_ETM_Q4_294700"/>
      <w:bookmarkEnd w:id="1785"/>
      <w:r>
        <w:rPr>
          <w:rtl/>
        </w:rPr>
        <w:t xml:space="preserve">של </w:t>
      </w:r>
      <w:bookmarkStart w:id="1786" w:name="_ETM_Q4_294940"/>
      <w:bookmarkEnd w:id="1786"/>
      <w:r>
        <w:rPr>
          <w:rtl/>
        </w:rPr>
        <w:t xml:space="preserve">מבצע </w:t>
      </w:r>
      <w:bookmarkStart w:id="1787" w:name="_ETM_Q4_295189"/>
      <w:bookmarkEnd w:id="1787"/>
      <w:r>
        <w:rPr>
          <w:rtl/>
        </w:rPr>
        <w:t>עובדה</w:t>
      </w:r>
      <w:r>
        <w:rPr>
          <w:rFonts w:hint="cs"/>
          <w:rtl/>
        </w:rPr>
        <w:t>,</w:t>
      </w:r>
      <w:r>
        <w:rPr>
          <w:rtl/>
        </w:rPr>
        <w:t xml:space="preserve"> </w:t>
      </w:r>
      <w:bookmarkStart w:id="1788" w:name="_ETM_Q4_296299"/>
      <w:bookmarkEnd w:id="1788"/>
      <w:r>
        <w:rPr>
          <w:rtl/>
        </w:rPr>
        <w:t xml:space="preserve">בכך </w:t>
      </w:r>
      <w:bookmarkStart w:id="1789" w:name="_ETM_Q4_296840"/>
      <w:bookmarkEnd w:id="1789"/>
      <w:r>
        <w:rPr>
          <w:rtl/>
        </w:rPr>
        <w:t>ש</w:t>
      </w:r>
      <w:bookmarkStart w:id="1790" w:name="_ETM_Q4_297020"/>
      <w:bookmarkEnd w:id="1790"/>
      <w:r>
        <w:rPr>
          <w:rtl/>
        </w:rPr>
        <w:t xml:space="preserve">מפרץ </w:t>
      </w:r>
      <w:bookmarkStart w:id="1791" w:name="_ETM_Q4_297439"/>
      <w:bookmarkEnd w:id="1791"/>
      <w:r>
        <w:rPr>
          <w:rtl/>
        </w:rPr>
        <w:t xml:space="preserve">אילת </w:t>
      </w:r>
      <w:bookmarkStart w:id="1792" w:name="_ETM_Q4_297799"/>
      <w:bookmarkEnd w:id="1792"/>
      <w:r>
        <w:rPr>
          <w:rtl/>
        </w:rPr>
        <w:t xml:space="preserve">משמש </w:t>
      </w:r>
      <w:bookmarkStart w:id="1793" w:name="_ETM_Q4_298919"/>
      <w:bookmarkEnd w:id="1793"/>
      <w:r>
        <w:rPr>
          <w:rtl/>
        </w:rPr>
        <w:t xml:space="preserve">ראש </w:t>
      </w:r>
      <w:bookmarkStart w:id="1794" w:name="_ETM_Q4_299279"/>
      <w:bookmarkEnd w:id="1794"/>
      <w:r>
        <w:rPr>
          <w:rtl/>
        </w:rPr>
        <w:t xml:space="preserve">גשר </w:t>
      </w:r>
      <w:bookmarkStart w:id="1795" w:name="_ETM_Q4_300389"/>
      <w:bookmarkEnd w:id="1795"/>
      <w:r>
        <w:rPr>
          <w:rtl/>
        </w:rPr>
        <w:t xml:space="preserve">למפרץ </w:t>
      </w:r>
      <w:bookmarkStart w:id="1796" w:name="_ETM_Q4_301109"/>
      <w:bookmarkEnd w:id="1796"/>
      <w:r>
        <w:rPr>
          <w:rFonts w:hint="cs"/>
          <w:rtl/>
        </w:rPr>
        <w:t>ע</w:t>
      </w:r>
      <w:r>
        <w:rPr>
          <w:rtl/>
        </w:rPr>
        <w:t>ומ</w:t>
      </w:r>
      <w:r>
        <w:rPr>
          <w:rFonts w:hint="cs"/>
          <w:rtl/>
        </w:rPr>
        <w:t>א</w:t>
      </w:r>
      <w:r>
        <w:rPr>
          <w:rtl/>
        </w:rPr>
        <w:t>ן</w:t>
      </w:r>
      <w:r>
        <w:rPr>
          <w:rFonts w:hint="cs"/>
          <w:rtl/>
        </w:rPr>
        <w:t>,</w:t>
      </w:r>
      <w:r>
        <w:rPr>
          <w:rtl/>
        </w:rPr>
        <w:t xml:space="preserve"> </w:t>
      </w:r>
      <w:bookmarkStart w:id="1797" w:name="_ETM_Q4_301679"/>
      <w:bookmarkEnd w:id="1797"/>
      <w:r>
        <w:rPr>
          <w:rtl/>
        </w:rPr>
        <w:t xml:space="preserve">לים </w:t>
      </w:r>
      <w:bookmarkStart w:id="1798" w:name="_ETM_Q4_302159"/>
      <w:bookmarkEnd w:id="1798"/>
      <w:r>
        <w:rPr>
          <w:rtl/>
        </w:rPr>
        <w:t>הערבי</w:t>
      </w:r>
      <w:r>
        <w:rPr>
          <w:rFonts w:hint="cs"/>
          <w:rtl/>
        </w:rPr>
        <w:t>,</w:t>
      </w:r>
      <w:r>
        <w:rPr>
          <w:rtl/>
        </w:rPr>
        <w:t xml:space="preserve"> </w:t>
      </w:r>
      <w:bookmarkStart w:id="1799" w:name="_ETM_Q4_302909"/>
      <w:bookmarkEnd w:id="1799"/>
      <w:r>
        <w:rPr>
          <w:rtl/>
        </w:rPr>
        <w:t xml:space="preserve">ומשם </w:t>
      </w:r>
      <w:bookmarkStart w:id="1800" w:name="_ETM_Q4_303479"/>
      <w:bookmarkEnd w:id="1800"/>
      <w:r>
        <w:rPr>
          <w:rtl/>
        </w:rPr>
        <w:t>לאוקיינוסים</w:t>
      </w:r>
      <w:r>
        <w:rPr>
          <w:rFonts w:hint="cs"/>
          <w:rtl/>
        </w:rPr>
        <w:t>.</w:t>
      </w:r>
      <w:r>
        <w:rPr>
          <w:rtl/>
        </w:rPr>
        <w:t xml:space="preserve"> </w:t>
      </w:r>
      <w:bookmarkStart w:id="1801" w:name="_ETM_Q4_304740"/>
      <w:bookmarkEnd w:id="1801"/>
      <w:r>
        <w:rPr>
          <w:rtl/>
        </w:rPr>
        <w:t xml:space="preserve">נמל </w:t>
      </w:r>
      <w:bookmarkStart w:id="1802" w:name="_ETM_Q4_305130"/>
      <w:bookmarkEnd w:id="1802"/>
      <w:r>
        <w:rPr>
          <w:rtl/>
        </w:rPr>
        <w:t xml:space="preserve">אילת </w:t>
      </w:r>
      <w:bookmarkStart w:id="1803" w:name="_ETM_Q4_305399"/>
      <w:bookmarkEnd w:id="1803"/>
      <w:r>
        <w:rPr>
          <w:rtl/>
        </w:rPr>
        <w:t xml:space="preserve">מהווה </w:t>
      </w:r>
      <w:bookmarkStart w:id="1804" w:name="_ETM_Q4_305700"/>
      <w:bookmarkEnd w:id="1804"/>
      <w:r>
        <w:rPr>
          <w:rtl/>
        </w:rPr>
        <w:t xml:space="preserve">נכס </w:t>
      </w:r>
      <w:bookmarkStart w:id="1805" w:name="_ETM_Q4_306029"/>
      <w:bookmarkEnd w:id="1805"/>
      <w:r>
        <w:rPr>
          <w:rtl/>
        </w:rPr>
        <w:t xml:space="preserve">אסטרטגי </w:t>
      </w:r>
      <w:bookmarkStart w:id="1806" w:name="_ETM_Q4_306630"/>
      <w:bookmarkEnd w:id="1806"/>
      <w:r>
        <w:rPr>
          <w:rtl/>
        </w:rPr>
        <w:t xml:space="preserve">לביטחונה </w:t>
      </w:r>
      <w:bookmarkStart w:id="1807" w:name="_ETM_Q4_307229"/>
      <w:bookmarkEnd w:id="1807"/>
      <w:r>
        <w:rPr>
          <w:rtl/>
        </w:rPr>
        <w:t xml:space="preserve">הלאומי </w:t>
      </w:r>
      <w:bookmarkStart w:id="1808" w:name="_ETM_Q4_307560"/>
      <w:bookmarkEnd w:id="1808"/>
      <w:r>
        <w:rPr>
          <w:rtl/>
        </w:rPr>
        <w:t xml:space="preserve">של </w:t>
      </w:r>
      <w:bookmarkStart w:id="1809" w:name="_ETM_Q4_307770"/>
      <w:bookmarkEnd w:id="1809"/>
      <w:r>
        <w:rPr>
          <w:rtl/>
        </w:rPr>
        <w:t xml:space="preserve">ישראל </w:t>
      </w:r>
      <w:bookmarkStart w:id="1810" w:name="_ETM_Q4_308310"/>
      <w:bookmarkEnd w:id="1810"/>
      <w:r>
        <w:rPr>
          <w:rtl/>
        </w:rPr>
        <w:t xml:space="preserve">במישור </w:t>
      </w:r>
      <w:bookmarkStart w:id="1811" w:name="_ETM_Q4_308730"/>
      <w:bookmarkEnd w:id="1811"/>
      <w:r>
        <w:rPr>
          <w:rtl/>
        </w:rPr>
        <w:t>הכלכלי</w:t>
      </w:r>
      <w:r>
        <w:rPr>
          <w:rFonts w:hint="cs"/>
          <w:rtl/>
        </w:rPr>
        <w:t>,</w:t>
      </w:r>
      <w:r>
        <w:rPr>
          <w:rtl/>
        </w:rPr>
        <w:t xml:space="preserve"> </w:t>
      </w:r>
      <w:bookmarkStart w:id="1812" w:name="_ETM_Q4_309330"/>
      <w:bookmarkEnd w:id="1812"/>
      <w:r>
        <w:rPr>
          <w:rtl/>
        </w:rPr>
        <w:t>הצבאי</w:t>
      </w:r>
      <w:r>
        <w:rPr>
          <w:rFonts w:hint="cs"/>
          <w:rtl/>
        </w:rPr>
        <w:t>,</w:t>
      </w:r>
      <w:r>
        <w:rPr>
          <w:rtl/>
        </w:rPr>
        <w:t xml:space="preserve"> </w:t>
      </w:r>
      <w:bookmarkStart w:id="1813" w:name="_ETM_Q4_309870"/>
      <w:bookmarkEnd w:id="1813"/>
      <w:r>
        <w:rPr>
          <w:rtl/>
        </w:rPr>
        <w:t>המדיני</w:t>
      </w:r>
      <w:r>
        <w:rPr>
          <w:rFonts w:hint="cs"/>
          <w:rtl/>
        </w:rPr>
        <w:t>,</w:t>
      </w:r>
      <w:r>
        <w:rPr>
          <w:rtl/>
        </w:rPr>
        <w:t xml:space="preserve"> </w:t>
      </w:r>
      <w:bookmarkStart w:id="1814" w:name="_ETM_Q4_310739"/>
      <w:bookmarkEnd w:id="1814"/>
      <w:r>
        <w:rPr>
          <w:rtl/>
        </w:rPr>
        <w:t xml:space="preserve">האנרגטי </w:t>
      </w:r>
      <w:bookmarkStart w:id="1815" w:name="_ETM_Q4_311519"/>
      <w:bookmarkEnd w:id="1815"/>
      <w:r>
        <w:rPr>
          <w:rtl/>
        </w:rPr>
        <w:t>ועוד</w:t>
      </w:r>
      <w:r>
        <w:rPr>
          <w:rFonts w:hint="cs"/>
          <w:rtl/>
        </w:rPr>
        <w:t>.</w:t>
      </w:r>
      <w:r>
        <w:rPr>
          <w:rtl/>
        </w:rPr>
        <w:t xml:space="preserve"> </w:t>
      </w:r>
      <w:bookmarkStart w:id="1816" w:name="_ETM_Q4_312389"/>
      <w:bookmarkEnd w:id="1816"/>
      <w:r>
        <w:rPr>
          <w:rtl/>
        </w:rPr>
        <w:t xml:space="preserve">על </w:t>
      </w:r>
      <w:bookmarkStart w:id="1817" w:name="_ETM_Q4_312599"/>
      <w:bookmarkEnd w:id="1817"/>
      <w:r>
        <w:rPr>
          <w:rtl/>
        </w:rPr>
        <w:t xml:space="preserve">מפרץ </w:t>
      </w:r>
      <w:bookmarkStart w:id="1818" w:name="_ETM_Q4_313200"/>
      <w:bookmarkEnd w:id="1818"/>
      <w:r>
        <w:rPr>
          <w:rtl/>
        </w:rPr>
        <w:t xml:space="preserve">קסום </w:t>
      </w:r>
      <w:bookmarkStart w:id="1819" w:name="_ETM_Q4_313680"/>
      <w:bookmarkEnd w:id="1819"/>
      <w:r>
        <w:rPr>
          <w:rtl/>
        </w:rPr>
        <w:t xml:space="preserve">זה </w:t>
      </w:r>
      <w:bookmarkStart w:id="1820" w:name="_ETM_Q4_313860"/>
      <w:bookmarkEnd w:id="1820"/>
      <w:r>
        <w:rPr>
          <w:rtl/>
        </w:rPr>
        <w:t xml:space="preserve">יושבת </w:t>
      </w:r>
      <w:bookmarkStart w:id="1821" w:name="_ETM_Q4_314370"/>
      <w:bookmarkEnd w:id="1821"/>
      <w:r>
        <w:rPr>
          <w:rtl/>
        </w:rPr>
        <w:t xml:space="preserve">העיר </w:t>
      </w:r>
      <w:bookmarkStart w:id="1822" w:name="_ETM_Q4_314639"/>
      <w:bookmarkEnd w:id="1822"/>
      <w:r>
        <w:rPr>
          <w:rtl/>
        </w:rPr>
        <w:t>אילת</w:t>
      </w:r>
      <w:r>
        <w:rPr>
          <w:rFonts w:hint="cs"/>
          <w:rtl/>
        </w:rPr>
        <w:t>,</w:t>
      </w:r>
      <w:r>
        <w:rPr>
          <w:rtl/>
        </w:rPr>
        <w:t xml:space="preserve"> </w:t>
      </w:r>
      <w:bookmarkStart w:id="1823" w:name="_ETM_Q4_315510"/>
      <w:bookmarkEnd w:id="1823"/>
      <w:r>
        <w:rPr>
          <w:rtl/>
        </w:rPr>
        <w:t xml:space="preserve">המוכרת </w:t>
      </w:r>
      <w:bookmarkStart w:id="1824" w:name="_ETM_Q4_316139"/>
      <w:bookmarkEnd w:id="1824"/>
      <w:r>
        <w:rPr>
          <w:rtl/>
        </w:rPr>
        <w:t xml:space="preserve">לנו </w:t>
      </w:r>
      <w:bookmarkStart w:id="1825" w:name="_ETM_Q4_316409"/>
      <w:bookmarkEnd w:id="1825"/>
      <w:r>
        <w:rPr>
          <w:rtl/>
        </w:rPr>
        <w:t xml:space="preserve">כעיר </w:t>
      </w:r>
      <w:bookmarkStart w:id="1826" w:name="_ETM_Q4_316709"/>
      <w:bookmarkEnd w:id="1826"/>
      <w:r>
        <w:rPr>
          <w:rtl/>
        </w:rPr>
        <w:t xml:space="preserve">תיירות </w:t>
      </w:r>
      <w:bookmarkStart w:id="1827" w:name="_ETM_Q4_317250"/>
      <w:bookmarkEnd w:id="1827"/>
      <w:r>
        <w:rPr>
          <w:rFonts w:hint="cs"/>
          <w:rtl/>
        </w:rPr>
        <w:t xml:space="preserve">ונופש </w:t>
      </w:r>
      <w:bookmarkStart w:id="1828" w:name="_ETM_Q4_317790"/>
      <w:bookmarkStart w:id="1829" w:name="_ETM_Q4_318930"/>
      <w:bookmarkEnd w:id="1828"/>
      <w:bookmarkEnd w:id="1829"/>
      <w:r>
        <w:rPr>
          <w:rtl/>
        </w:rPr>
        <w:t xml:space="preserve">נוצצת </w:t>
      </w:r>
      <w:bookmarkStart w:id="1830" w:name="_ETM_Q4_319680"/>
      <w:bookmarkEnd w:id="1830"/>
      <w:r>
        <w:rPr>
          <w:rtl/>
        </w:rPr>
        <w:t>וזוהרת</w:t>
      </w:r>
      <w:r>
        <w:rPr>
          <w:rFonts w:hint="cs"/>
          <w:rtl/>
        </w:rPr>
        <w:t>,</w:t>
      </w:r>
      <w:r>
        <w:rPr>
          <w:rtl/>
        </w:rPr>
        <w:t xml:space="preserve"> </w:t>
      </w:r>
      <w:bookmarkStart w:id="1831" w:name="_ETM_Q4_320790"/>
      <w:bookmarkEnd w:id="1831"/>
      <w:r>
        <w:rPr>
          <w:rtl/>
        </w:rPr>
        <w:t xml:space="preserve">אך </w:t>
      </w:r>
      <w:bookmarkStart w:id="1832" w:name="_ETM_Q4_321120"/>
      <w:bookmarkEnd w:id="1832"/>
      <w:r>
        <w:rPr>
          <w:rtl/>
        </w:rPr>
        <w:t xml:space="preserve">לעיר </w:t>
      </w:r>
      <w:bookmarkStart w:id="1833" w:name="_ETM_Q4_321629"/>
      <w:bookmarkEnd w:id="1833"/>
      <w:r>
        <w:rPr>
          <w:rtl/>
        </w:rPr>
        <w:t xml:space="preserve">ולתושביה </w:t>
      </w:r>
      <w:bookmarkStart w:id="1834" w:name="_ETM_Q4_322829"/>
      <w:bookmarkEnd w:id="1834"/>
      <w:r>
        <w:rPr>
          <w:rtl/>
        </w:rPr>
        <w:t xml:space="preserve">צרכים </w:t>
      </w:r>
      <w:bookmarkStart w:id="1835" w:name="_ETM_Q4_323340"/>
      <w:bookmarkEnd w:id="1835"/>
      <w:r>
        <w:rPr>
          <w:rtl/>
        </w:rPr>
        <w:t xml:space="preserve">ואתגרים </w:t>
      </w:r>
      <w:bookmarkStart w:id="1836" w:name="_ETM_Q4_323819"/>
      <w:bookmarkEnd w:id="1836"/>
      <w:r>
        <w:rPr>
          <w:rtl/>
        </w:rPr>
        <w:t xml:space="preserve">ייחודיים </w:t>
      </w:r>
      <w:bookmarkStart w:id="1837" w:name="_ETM_Q4_324329"/>
      <w:bookmarkEnd w:id="1837"/>
      <w:r>
        <w:rPr>
          <w:rtl/>
        </w:rPr>
        <w:t>רבים</w:t>
      </w:r>
      <w:r>
        <w:rPr>
          <w:rFonts w:hint="cs"/>
          <w:rtl/>
        </w:rPr>
        <w:t>,</w:t>
      </w:r>
      <w:r>
        <w:rPr>
          <w:rtl/>
        </w:rPr>
        <w:t xml:space="preserve"> </w:t>
      </w:r>
      <w:bookmarkStart w:id="1838" w:name="_ETM_Q4_325109"/>
      <w:bookmarkEnd w:id="1838"/>
      <w:r>
        <w:rPr>
          <w:rtl/>
        </w:rPr>
        <w:t xml:space="preserve">אשר </w:t>
      </w:r>
      <w:bookmarkStart w:id="1839" w:name="_ETM_Q4_325439"/>
      <w:bookmarkEnd w:id="1839"/>
      <w:r>
        <w:rPr>
          <w:rtl/>
        </w:rPr>
        <w:t xml:space="preserve">מחייבים </w:t>
      </w:r>
      <w:bookmarkStart w:id="1840" w:name="_ETM_Q4_326069"/>
      <w:bookmarkEnd w:id="1840"/>
      <w:r>
        <w:rPr>
          <w:rtl/>
        </w:rPr>
        <w:t xml:space="preserve">סיוע </w:t>
      </w:r>
      <w:bookmarkStart w:id="1841" w:name="_ETM_Q4_326609"/>
      <w:bookmarkEnd w:id="1841"/>
      <w:r>
        <w:rPr>
          <w:rtl/>
        </w:rPr>
        <w:t xml:space="preserve">מצד </w:t>
      </w:r>
      <w:bookmarkStart w:id="1842" w:name="_ETM_Q4_327120"/>
      <w:bookmarkEnd w:id="1842"/>
      <w:r>
        <w:rPr>
          <w:rtl/>
        </w:rPr>
        <w:t xml:space="preserve">הכנסת </w:t>
      </w:r>
      <w:bookmarkStart w:id="1843" w:name="_ETM_Q4_327629"/>
      <w:bookmarkEnd w:id="1843"/>
      <w:r>
        <w:rPr>
          <w:rtl/>
        </w:rPr>
        <w:t>והממשלה</w:t>
      </w:r>
      <w:r>
        <w:rPr>
          <w:rFonts w:hint="cs"/>
          <w:rtl/>
        </w:rPr>
        <w:t>.</w:t>
      </w:r>
      <w:r>
        <w:rPr>
          <w:rtl/>
        </w:rPr>
        <w:t xml:space="preserve"> </w:t>
      </w:r>
      <w:bookmarkStart w:id="1844" w:name="_ETM_Q4_328730"/>
      <w:bookmarkEnd w:id="1844"/>
      <w:r>
        <w:rPr>
          <w:rtl/>
        </w:rPr>
        <w:t xml:space="preserve">יחד </w:t>
      </w:r>
      <w:bookmarkStart w:id="1845" w:name="_ETM_Q4_329359"/>
      <w:bookmarkEnd w:id="1845"/>
      <w:r>
        <w:rPr>
          <w:rtl/>
        </w:rPr>
        <w:t xml:space="preserve">עם </w:t>
      </w:r>
      <w:bookmarkStart w:id="1846" w:name="_ETM_Q4_329510"/>
      <w:bookmarkEnd w:id="1846"/>
      <w:r>
        <w:rPr>
          <w:rtl/>
        </w:rPr>
        <w:t>זאת</w:t>
      </w:r>
      <w:r>
        <w:rPr>
          <w:rFonts w:hint="cs"/>
          <w:rtl/>
        </w:rPr>
        <w:t>,</w:t>
      </w:r>
      <w:r>
        <w:rPr>
          <w:rtl/>
        </w:rPr>
        <w:t xml:space="preserve"> </w:t>
      </w:r>
      <w:bookmarkStart w:id="1847" w:name="_ETM_Q4_330260"/>
      <w:bookmarkEnd w:id="1847"/>
      <w:r>
        <w:rPr>
          <w:rtl/>
        </w:rPr>
        <w:t xml:space="preserve">העיר </w:t>
      </w:r>
      <w:bookmarkStart w:id="1848" w:name="_ETM_Q4_330620"/>
      <w:bookmarkEnd w:id="1848"/>
      <w:r>
        <w:rPr>
          <w:rtl/>
        </w:rPr>
        <w:t xml:space="preserve">מציעה </w:t>
      </w:r>
      <w:bookmarkStart w:id="1849" w:name="_ETM_Q4_331069"/>
      <w:bookmarkEnd w:id="1849"/>
      <w:r>
        <w:rPr>
          <w:rtl/>
        </w:rPr>
        <w:t xml:space="preserve">הזדמנויות </w:t>
      </w:r>
      <w:bookmarkStart w:id="1850" w:name="_ETM_Q4_331669"/>
      <w:bookmarkEnd w:id="1850"/>
      <w:r>
        <w:rPr>
          <w:rtl/>
        </w:rPr>
        <w:t xml:space="preserve">רבות </w:t>
      </w:r>
      <w:bookmarkStart w:id="1851" w:name="_ETM_Q4_332120"/>
      <w:bookmarkEnd w:id="1851"/>
      <w:r>
        <w:rPr>
          <w:rtl/>
        </w:rPr>
        <w:t xml:space="preserve">לפירמות </w:t>
      </w:r>
      <w:bookmarkStart w:id="1852" w:name="_ETM_Q4_332719"/>
      <w:bookmarkEnd w:id="1852"/>
      <w:r>
        <w:rPr>
          <w:rtl/>
        </w:rPr>
        <w:t xml:space="preserve">פרטיות </w:t>
      </w:r>
      <w:bookmarkStart w:id="1853" w:name="_ETM_Q4_333260"/>
      <w:bookmarkEnd w:id="1853"/>
      <w:r>
        <w:rPr>
          <w:rtl/>
        </w:rPr>
        <w:t xml:space="preserve">ולמדינת </w:t>
      </w:r>
      <w:bookmarkStart w:id="1854" w:name="_ETM_Q4_333829"/>
      <w:bookmarkEnd w:id="1854"/>
      <w:r>
        <w:rPr>
          <w:rtl/>
        </w:rPr>
        <w:t xml:space="preserve">ישראל </w:t>
      </w:r>
      <w:bookmarkStart w:id="1855" w:name="_ETM_Q4_334280"/>
      <w:bookmarkEnd w:id="1855"/>
      <w:r>
        <w:rPr>
          <w:rtl/>
        </w:rPr>
        <w:t xml:space="preserve">במגוון </w:t>
      </w:r>
      <w:bookmarkStart w:id="1856" w:name="_ETM_Q4_334879"/>
      <w:bookmarkEnd w:id="1856"/>
      <w:r>
        <w:rPr>
          <w:rtl/>
        </w:rPr>
        <w:t>נושאים</w:t>
      </w:r>
      <w:r>
        <w:rPr>
          <w:rFonts w:hint="cs"/>
          <w:rtl/>
        </w:rPr>
        <w:t>.</w:t>
      </w:r>
      <w:r>
        <w:rPr>
          <w:rtl/>
        </w:rPr>
        <w:t xml:space="preserve"> </w:t>
      </w:r>
      <w:bookmarkStart w:id="1857" w:name="_ETM_Q4_337030"/>
      <w:bookmarkEnd w:id="1857"/>
      <w:r>
        <w:rPr>
          <w:rtl/>
        </w:rPr>
        <w:t xml:space="preserve">אילת </w:t>
      </w:r>
      <w:bookmarkStart w:id="1858" w:name="_ETM_Q4_337660"/>
      <w:bookmarkEnd w:id="1858"/>
      <w:r>
        <w:rPr>
          <w:rtl/>
        </w:rPr>
        <w:t xml:space="preserve">יושבת </w:t>
      </w:r>
      <w:bookmarkStart w:id="1859" w:name="_ETM_Q4_338169"/>
      <w:bookmarkEnd w:id="1859"/>
      <w:r>
        <w:rPr>
          <w:rtl/>
        </w:rPr>
        <w:t xml:space="preserve">בקצה </w:t>
      </w:r>
      <w:bookmarkStart w:id="1860" w:name="_ETM_Q4_338650"/>
      <w:bookmarkEnd w:id="1860"/>
      <w:r>
        <w:rPr>
          <w:rtl/>
        </w:rPr>
        <w:t xml:space="preserve">הדרומי </w:t>
      </w:r>
      <w:bookmarkStart w:id="1861" w:name="_ETM_Q4_339069"/>
      <w:bookmarkEnd w:id="1861"/>
      <w:r>
        <w:rPr>
          <w:rtl/>
        </w:rPr>
        <w:t xml:space="preserve">של </w:t>
      </w:r>
      <w:bookmarkStart w:id="1862" w:name="_ETM_Q4_339250"/>
      <w:bookmarkEnd w:id="1862"/>
      <w:r>
        <w:rPr>
          <w:rtl/>
        </w:rPr>
        <w:t>פריפרי</w:t>
      </w:r>
      <w:bookmarkStart w:id="1863" w:name="_ETM_Q4_339790"/>
      <w:bookmarkEnd w:id="1863"/>
      <w:r>
        <w:rPr>
          <w:rFonts w:hint="cs"/>
          <w:rtl/>
        </w:rPr>
        <w:t xml:space="preserve">ית הנגב, </w:t>
      </w:r>
      <w:bookmarkStart w:id="1864" w:name="_ETM_Q4_339910"/>
      <w:bookmarkStart w:id="1865" w:name="_ETM_Q4_340629"/>
      <w:bookmarkEnd w:id="1864"/>
      <w:bookmarkEnd w:id="1865"/>
      <w:r>
        <w:rPr>
          <w:rtl/>
        </w:rPr>
        <w:t xml:space="preserve">והיא </w:t>
      </w:r>
      <w:bookmarkStart w:id="1866" w:name="_ETM_Q4_340989"/>
      <w:bookmarkEnd w:id="1866"/>
      <w:r>
        <w:rPr>
          <w:rtl/>
        </w:rPr>
        <w:t xml:space="preserve">הנקודה </w:t>
      </w:r>
      <w:bookmarkStart w:id="1867" w:name="_ETM_Q4_341620"/>
      <w:bookmarkEnd w:id="1867"/>
      <w:r>
        <w:rPr>
          <w:rFonts w:hint="cs"/>
          <w:rtl/>
        </w:rPr>
        <w:t>ה</w:t>
      </w:r>
      <w:r>
        <w:rPr>
          <w:rtl/>
        </w:rPr>
        <w:t xml:space="preserve">רחוקה </w:t>
      </w:r>
      <w:bookmarkStart w:id="1868" w:name="_ETM_Q4_342340"/>
      <w:bookmarkEnd w:id="1868"/>
      <w:r>
        <w:rPr>
          <w:rtl/>
        </w:rPr>
        <w:t>במ</w:t>
      </w:r>
      <w:r>
        <w:rPr>
          <w:rFonts w:hint="cs"/>
          <w:rtl/>
        </w:rPr>
        <w:t>פת</w:t>
      </w:r>
      <w:r>
        <w:rPr>
          <w:rtl/>
        </w:rPr>
        <w:t xml:space="preserve"> </w:t>
      </w:r>
      <w:bookmarkStart w:id="1869" w:name="_ETM_Q4_342970"/>
      <w:bookmarkEnd w:id="1869"/>
      <w:r>
        <w:rPr>
          <w:rtl/>
        </w:rPr>
        <w:t xml:space="preserve">ריבונות </w:t>
      </w:r>
      <w:bookmarkStart w:id="1870" w:name="_ETM_Q4_343480"/>
      <w:bookmarkEnd w:id="1870"/>
      <w:r>
        <w:rPr>
          <w:rtl/>
        </w:rPr>
        <w:t>ישראל</w:t>
      </w:r>
      <w:r>
        <w:rPr>
          <w:rFonts w:hint="cs"/>
          <w:rtl/>
        </w:rPr>
        <w:t>.</w:t>
      </w:r>
      <w:bookmarkStart w:id="1871" w:name="_ETM_Q4_343415"/>
      <w:bookmarkStart w:id="1872" w:name="_ETM_Q4_343569"/>
      <w:bookmarkStart w:id="1873" w:name="_ETM_Q4_343616"/>
      <w:bookmarkStart w:id="1874" w:name="_ETM_Q4_343688"/>
      <w:bookmarkStart w:id="1875" w:name="_ETM_Q4_344290"/>
      <w:bookmarkEnd w:id="1871"/>
      <w:bookmarkEnd w:id="1872"/>
      <w:bookmarkEnd w:id="1873"/>
      <w:bookmarkEnd w:id="1874"/>
      <w:bookmarkEnd w:id="1875"/>
      <w:r>
        <w:rPr>
          <w:rFonts w:hint="cs"/>
          <w:rtl/>
        </w:rPr>
        <w:t xml:space="preserve"> ב</w:t>
      </w:r>
      <w:r>
        <w:rPr>
          <w:rtl/>
        </w:rPr>
        <w:t>כנסת</w:t>
      </w:r>
      <w:r>
        <w:rPr>
          <w:rFonts w:hint="cs"/>
          <w:rtl/>
        </w:rPr>
        <w:t>,</w:t>
      </w:r>
      <w:r>
        <w:rPr>
          <w:rtl/>
        </w:rPr>
        <w:t xml:space="preserve"> </w:t>
      </w:r>
      <w:bookmarkStart w:id="1876" w:name="_ETM_Q4_344889"/>
      <w:bookmarkEnd w:id="1876"/>
      <w:r>
        <w:rPr>
          <w:rtl/>
        </w:rPr>
        <w:t xml:space="preserve">בוועדות </w:t>
      </w:r>
      <w:bookmarkStart w:id="1877" w:name="_ETM_Q4_345430"/>
      <w:bookmarkEnd w:id="1877"/>
      <w:r>
        <w:rPr>
          <w:rtl/>
        </w:rPr>
        <w:t>השונות</w:t>
      </w:r>
      <w:r>
        <w:rPr>
          <w:rFonts w:hint="cs"/>
          <w:rtl/>
        </w:rPr>
        <w:t>,</w:t>
      </w:r>
      <w:r>
        <w:rPr>
          <w:rtl/>
        </w:rPr>
        <w:t xml:space="preserve"> </w:t>
      </w:r>
      <w:bookmarkStart w:id="1878" w:name="_ETM_Q4_346269"/>
      <w:bookmarkEnd w:id="1878"/>
      <w:r>
        <w:rPr>
          <w:rFonts w:hint="cs"/>
          <w:rtl/>
        </w:rPr>
        <w:t>י</w:t>
      </w:r>
      <w:r>
        <w:rPr>
          <w:rtl/>
        </w:rPr>
        <w:t xml:space="preserve">קיימו </w:t>
      </w:r>
      <w:bookmarkStart w:id="1879" w:name="_ETM_Q4_346780"/>
      <w:bookmarkEnd w:id="1879"/>
      <w:r>
        <w:rPr>
          <w:rtl/>
        </w:rPr>
        <w:t xml:space="preserve">דיונים </w:t>
      </w:r>
      <w:bookmarkStart w:id="1880" w:name="_ETM_Q4_347290"/>
      <w:bookmarkEnd w:id="1880"/>
      <w:r>
        <w:rPr>
          <w:rtl/>
        </w:rPr>
        <w:t xml:space="preserve">באתגרי </w:t>
      </w:r>
      <w:bookmarkStart w:id="1881" w:name="_ETM_Q4_347860"/>
      <w:bookmarkEnd w:id="1881"/>
      <w:r>
        <w:rPr>
          <w:rtl/>
        </w:rPr>
        <w:t xml:space="preserve">העיר </w:t>
      </w:r>
      <w:bookmarkStart w:id="1882" w:name="_ETM_Q4_348370"/>
      <w:bookmarkEnd w:id="1882"/>
      <w:r>
        <w:rPr>
          <w:rtl/>
        </w:rPr>
        <w:t xml:space="preserve">בתחומים </w:t>
      </w:r>
      <w:bookmarkStart w:id="1883" w:name="_ETM_Q4_349000"/>
      <w:bookmarkEnd w:id="1883"/>
      <w:r>
        <w:rPr>
          <w:rtl/>
        </w:rPr>
        <w:t>השונים</w:t>
      </w:r>
      <w:r>
        <w:rPr>
          <w:rFonts w:hint="cs"/>
          <w:rtl/>
        </w:rPr>
        <w:t>.</w:t>
      </w:r>
      <w:r>
        <w:rPr>
          <w:rtl/>
        </w:rPr>
        <w:t xml:space="preserve"> </w:t>
      </w:r>
      <w:bookmarkStart w:id="1884" w:name="_ETM_Q4_349840"/>
      <w:bookmarkEnd w:id="1884"/>
      <w:r>
        <w:rPr>
          <w:rtl/>
        </w:rPr>
        <w:t>מ</w:t>
      </w:r>
      <w:r>
        <w:rPr>
          <w:rFonts w:hint="cs"/>
          <w:rtl/>
        </w:rPr>
        <w:t>צע</w:t>
      </w:r>
      <w:r>
        <w:rPr>
          <w:rtl/>
        </w:rPr>
        <w:t xml:space="preserve"> </w:t>
      </w:r>
      <w:bookmarkStart w:id="1885" w:name="_ETM_Q4_350410"/>
      <w:bookmarkEnd w:id="1885"/>
      <w:r>
        <w:rPr>
          <w:rtl/>
        </w:rPr>
        <w:t xml:space="preserve">רלוונטי </w:t>
      </w:r>
      <w:bookmarkStart w:id="1886" w:name="_ETM_Q4_350980"/>
      <w:bookmarkEnd w:id="1886"/>
      <w:r>
        <w:rPr>
          <w:rtl/>
        </w:rPr>
        <w:t xml:space="preserve">לדיון </w:t>
      </w:r>
      <w:bookmarkStart w:id="1887" w:name="_ETM_Q4_351910"/>
      <w:bookmarkEnd w:id="1887"/>
      <w:r>
        <w:rPr>
          <w:rtl/>
        </w:rPr>
        <w:t xml:space="preserve">העברנו </w:t>
      </w:r>
      <w:bookmarkStart w:id="1888" w:name="_ETM_Q4_352480"/>
      <w:bookmarkEnd w:id="1888"/>
      <w:r>
        <w:rPr>
          <w:rtl/>
        </w:rPr>
        <w:t>לוועדות</w:t>
      </w:r>
      <w:r>
        <w:rPr>
          <w:rFonts w:hint="cs"/>
          <w:rtl/>
        </w:rPr>
        <w:t>.</w:t>
      </w:r>
      <w:r>
        <w:rPr>
          <w:rtl/>
        </w:rPr>
        <w:t xml:space="preserve"> </w:t>
      </w:r>
      <w:bookmarkStart w:id="1889" w:name="_ETM_Q4_355340"/>
      <w:bookmarkEnd w:id="1889"/>
    </w:p>
    <w:p w:rsidR="000F4DFE" w:rsidRDefault="000F4DFE" w:rsidP="003038EA">
      <w:pPr>
        <w:rPr>
          <w:rtl/>
        </w:rPr>
      </w:pPr>
      <w:bookmarkStart w:id="1890" w:name="_ETM_Q4_353318"/>
      <w:bookmarkStart w:id="1891" w:name="_ETM_Q4_353482"/>
      <w:bookmarkEnd w:id="1890"/>
      <w:bookmarkEnd w:id="1891"/>
    </w:p>
    <w:p w:rsidR="000F4DFE" w:rsidRDefault="000F4DFE" w:rsidP="003038EA">
      <w:pPr>
        <w:rPr>
          <w:rtl/>
        </w:rPr>
      </w:pPr>
      <w:bookmarkStart w:id="1892" w:name="_ETM_Q4_353611"/>
      <w:bookmarkStart w:id="1893" w:name="_ETM_Q4_353709"/>
      <w:bookmarkEnd w:id="1892"/>
      <w:bookmarkEnd w:id="1893"/>
      <w:r>
        <w:rPr>
          <w:rtl/>
        </w:rPr>
        <w:t xml:space="preserve">כנסת </w:t>
      </w:r>
      <w:bookmarkStart w:id="1894" w:name="_ETM_Q4_355790"/>
      <w:bookmarkEnd w:id="1894"/>
      <w:r>
        <w:rPr>
          <w:rtl/>
        </w:rPr>
        <w:t>נכבדה</w:t>
      </w:r>
      <w:bookmarkStart w:id="1895" w:name="_ETM_Q4_356359"/>
      <w:bookmarkEnd w:id="1895"/>
      <w:r>
        <w:rPr>
          <w:rFonts w:hint="cs"/>
          <w:rtl/>
        </w:rPr>
        <w:t xml:space="preserve">, </w:t>
      </w:r>
      <w:r>
        <w:rPr>
          <w:rtl/>
        </w:rPr>
        <w:t xml:space="preserve">חבריי </w:t>
      </w:r>
      <w:bookmarkStart w:id="1896" w:name="_ETM_Q4_357019"/>
      <w:bookmarkEnd w:id="1896"/>
      <w:r>
        <w:rPr>
          <w:rtl/>
        </w:rPr>
        <w:t xml:space="preserve">חברי </w:t>
      </w:r>
      <w:bookmarkStart w:id="1897" w:name="_ETM_Q4_357319"/>
      <w:bookmarkEnd w:id="1897"/>
      <w:r>
        <w:rPr>
          <w:rtl/>
        </w:rPr>
        <w:t>הכנסת</w:t>
      </w:r>
      <w:r>
        <w:rPr>
          <w:rFonts w:hint="cs"/>
          <w:rtl/>
        </w:rPr>
        <w:t>,</w:t>
      </w:r>
      <w:r>
        <w:rPr>
          <w:rtl/>
        </w:rPr>
        <w:t xml:space="preserve"> </w:t>
      </w:r>
      <w:bookmarkStart w:id="1898" w:name="_ETM_Q4_358370"/>
      <w:bookmarkEnd w:id="1898"/>
      <w:r>
        <w:rPr>
          <w:rtl/>
        </w:rPr>
        <w:t xml:space="preserve">דגל </w:t>
      </w:r>
      <w:bookmarkStart w:id="1899" w:name="_ETM_Q4_359150"/>
      <w:bookmarkEnd w:id="1899"/>
      <w:r>
        <w:rPr>
          <w:rtl/>
        </w:rPr>
        <w:t xml:space="preserve">הדיו – בד </w:t>
      </w:r>
      <w:bookmarkStart w:id="1900" w:name="_ETM_Q4_360349"/>
      <w:bookmarkEnd w:id="1900"/>
      <w:r>
        <w:rPr>
          <w:rtl/>
        </w:rPr>
        <w:t xml:space="preserve">לבן </w:t>
      </w:r>
      <w:bookmarkStart w:id="1901" w:name="_ETM_Q4_361139"/>
      <w:bookmarkEnd w:id="1901"/>
      <w:r>
        <w:rPr>
          <w:rtl/>
        </w:rPr>
        <w:t>מזדמן</w:t>
      </w:r>
      <w:r>
        <w:rPr>
          <w:rFonts w:hint="cs"/>
          <w:rtl/>
        </w:rPr>
        <w:t>,</w:t>
      </w:r>
      <w:r>
        <w:rPr>
          <w:rtl/>
        </w:rPr>
        <w:t xml:space="preserve"> </w:t>
      </w:r>
      <w:bookmarkStart w:id="1902" w:name="_ETM_Q4_362100"/>
      <w:bookmarkEnd w:id="1902"/>
      <w:r>
        <w:rPr>
          <w:rtl/>
        </w:rPr>
        <w:t xml:space="preserve">צבוע </w:t>
      </w:r>
      <w:bookmarkStart w:id="1903" w:name="_ETM_Q4_362610"/>
      <w:bookmarkEnd w:id="1903"/>
      <w:r>
        <w:rPr>
          <w:rtl/>
        </w:rPr>
        <w:t xml:space="preserve">בדיו </w:t>
      </w:r>
      <w:bookmarkStart w:id="1904" w:name="_ETM_Q4_363240"/>
      <w:bookmarkEnd w:id="1904"/>
      <w:r>
        <w:rPr>
          <w:rtl/>
        </w:rPr>
        <w:t xml:space="preserve">בידי </w:t>
      </w:r>
      <w:bookmarkStart w:id="1905" w:name="_ETM_Q4_363630"/>
      <w:bookmarkEnd w:id="1905"/>
      <w:r>
        <w:rPr>
          <w:rtl/>
        </w:rPr>
        <w:t xml:space="preserve">פקידת </w:t>
      </w:r>
      <w:bookmarkStart w:id="1906" w:name="_ETM_Q4_364080"/>
      <w:bookmarkEnd w:id="1906"/>
      <w:r>
        <w:rPr>
          <w:rtl/>
        </w:rPr>
        <w:t>החטיבה</w:t>
      </w:r>
      <w:r>
        <w:rPr>
          <w:rFonts w:hint="cs"/>
          <w:rtl/>
        </w:rPr>
        <w:t xml:space="preserve">, אחד </w:t>
      </w:r>
      <w:bookmarkStart w:id="1907" w:name="_ETM_Q4_367382"/>
      <w:bookmarkStart w:id="1908" w:name="_ETM_Q4_365100"/>
      <w:bookmarkStart w:id="1909" w:name="_ETM_Q4_365520"/>
      <w:bookmarkEnd w:id="1907"/>
      <w:bookmarkEnd w:id="1908"/>
      <w:bookmarkEnd w:id="1909"/>
      <w:r>
        <w:rPr>
          <w:rtl/>
        </w:rPr>
        <w:t xml:space="preserve">מהסמלים </w:t>
      </w:r>
      <w:bookmarkStart w:id="1910" w:name="_ETM_Q4_366210"/>
      <w:bookmarkEnd w:id="1910"/>
      <w:r>
        <w:rPr>
          <w:rtl/>
        </w:rPr>
        <w:t xml:space="preserve">הבולטים </w:t>
      </w:r>
      <w:bookmarkStart w:id="1911" w:name="_ETM_Q4_366690"/>
      <w:bookmarkEnd w:id="1911"/>
      <w:r>
        <w:rPr>
          <w:rtl/>
        </w:rPr>
        <w:t xml:space="preserve">של </w:t>
      </w:r>
      <w:bookmarkStart w:id="1912" w:name="_ETM_Q4_366900"/>
      <w:bookmarkEnd w:id="1912"/>
      <w:r>
        <w:rPr>
          <w:rtl/>
        </w:rPr>
        <w:t xml:space="preserve">מלחמת </w:t>
      </w:r>
      <w:bookmarkStart w:id="1913" w:name="_ETM_Q4_367530"/>
      <w:bookmarkEnd w:id="1913"/>
      <w:r>
        <w:rPr>
          <w:rtl/>
        </w:rPr>
        <w:t xml:space="preserve">העצמאות </w:t>
      </w:r>
      <w:bookmarkStart w:id="1914" w:name="_ETM_Q4_368520"/>
      <w:bookmarkEnd w:id="1914"/>
      <w:r>
        <w:rPr>
          <w:rtl/>
        </w:rPr>
        <w:t xml:space="preserve">ולרוח </w:t>
      </w:r>
      <w:bookmarkStart w:id="1915" w:name="_ETM_Q4_369270"/>
      <w:bookmarkEnd w:id="1915"/>
      <w:r>
        <w:rPr>
          <w:rtl/>
        </w:rPr>
        <w:t xml:space="preserve">הישראלית </w:t>
      </w:r>
      <w:bookmarkStart w:id="1916" w:name="_ETM_Q4_369900"/>
      <w:bookmarkEnd w:id="1916"/>
      <w:r>
        <w:rPr>
          <w:rtl/>
        </w:rPr>
        <w:t xml:space="preserve">של </w:t>
      </w:r>
      <w:bookmarkStart w:id="1917" w:name="_ETM_Q4_370080"/>
      <w:bookmarkEnd w:id="1917"/>
      <w:r>
        <w:rPr>
          <w:rtl/>
        </w:rPr>
        <w:t xml:space="preserve">אותם </w:t>
      </w:r>
      <w:bookmarkStart w:id="1918" w:name="_ETM_Q4_370410"/>
      <w:bookmarkEnd w:id="1918"/>
      <w:r>
        <w:rPr>
          <w:rtl/>
        </w:rPr>
        <w:t>ימים</w:t>
      </w:r>
      <w:r>
        <w:rPr>
          <w:rFonts w:hint="cs"/>
          <w:rtl/>
        </w:rPr>
        <w:t>,</w:t>
      </w:r>
      <w:r>
        <w:rPr>
          <w:rtl/>
        </w:rPr>
        <w:t xml:space="preserve"> </w:t>
      </w:r>
      <w:bookmarkStart w:id="1919" w:name="_ETM_Q4_371250"/>
      <w:bookmarkEnd w:id="1919"/>
      <w:r>
        <w:rPr>
          <w:rtl/>
        </w:rPr>
        <w:t xml:space="preserve">שהתאפיינה </w:t>
      </w:r>
      <w:bookmarkStart w:id="1920" w:name="_ETM_Q4_372150"/>
      <w:bookmarkEnd w:id="1920"/>
      <w:r>
        <w:rPr>
          <w:rtl/>
        </w:rPr>
        <w:t xml:space="preserve">בליכוד </w:t>
      </w:r>
      <w:bookmarkStart w:id="1921" w:name="_ETM_Q4_372900"/>
      <w:bookmarkEnd w:id="1921"/>
      <w:r>
        <w:rPr>
          <w:rtl/>
        </w:rPr>
        <w:t>ו</w:t>
      </w:r>
      <w:r>
        <w:rPr>
          <w:rFonts w:hint="cs"/>
          <w:rtl/>
        </w:rPr>
        <w:t>א</w:t>
      </w:r>
      <w:r>
        <w:rPr>
          <w:rtl/>
        </w:rPr>
        <w:t xml:space="preserve">חדות </w:t>
      </w:r>
      <w:bookmarkStart w:id="1922" w:name="_ETM_Q4_374070"/>
      <w:bookmarkEnd w:id="1922"/>
      <w:r>
        <w:rPr>
          <w:rtl/>
        </w:rPr>
        <w:t xml:space="preserve">למען </w:t>
      </w:r>
      <w:bookmarkStart w:id="1923" w:name="_ETM_Q4_374610"/>
      <w:bookmarkEnd w:id="1923"/>
      <w:r>
        <w:rPr>
          <w:rtl/>
        </w:rPr>
        <w:t xml:space="preserve">מדינת </w:t>
      </w:r>
      <w:bookmarkStart w:id="1924" w:name="_ETM_Q4_375120"/>
      <w:bookmarkEnd w:id="1924"/>
      <w:r>
        <w:rPr>
          <w:rtl/>
        </w:rPr>
        <w:t>ישראל</w:t>
      </w:r>
      <w:r>
        <w:rPr>
          <w:rFonts w:hint="cs"/>
          <w:rtl/>
        </w:rPr>
        <w:t>.</w:t>
      </w:r>
      <w:r>
        <w:rPr>
          <w:rtl/>
        </w:rPr>
        <w:t xml:space="preserve"> </w:t>
      </w:r>
      <w:bookmarkStart w:id="1925" w:name="_ETM_Q4_376230"/>
      <w:bookmarkEnd w:id="1925"/>
      <w:r>
        <w:rPr>
          <w:rtl/>
        </w:rPr>
        <w:t>לצערי</w:t>
      </w:r>
      <w:r>
        <w:rPr>
          <w:rFonts w:hint="cs"/>
          <w:rtl/>
        </w:rPr>
        <w:t>,</w:t>
      </w:r>
      <w:r>
        <w:rPr>
          <w:rtl/>
        </w:rPr>
        <w:t xml:space="preserve"> </w:t>
      </w:r>
      <w:bookmarkStart w:id="1926" w:name="_ETM_Q4_376889"/>
      <w:bookmarkEnd w:id="1926"/>
      <w:r>
        <w:rPr>
          <w:rtl/>
        </w:rPr>
        <w:t xml:space="preserve">דגל </w:t>
      </w:r>
      <w:bookmarkStart w:id="1927" w:name="_ETM_Q4_377370"/>
      <w:bookmarkEnd w:id="1927"/>
      <w:r>
        <w:rPr>
          <w:rtl/>
        </w:rPr>
        <w:t xml:space="preserve">הדיו </w:t>
      </w:r>
      <w:bookmarkStart w:id="1928" w:name="_ETM_Q4_378029"/>
      <w:bookmarkEnd w:id="1928"/>
      <w:r>
        <w:rPr>
          <w:rtl/>
        </w:rPr>
        <w:t xml:space="preserve">אבד </w:t>
      </w:r>
      <w:bookmarkStart w:id="1929" w:name="_ETM_Q4_378419"/>
      <w:bookmarkEnd w:id="1929"/>
      <w:r>
        <w:rPr>
          <w:rtl/>
        </w:rPr>
        <w:t>לנו</w:t>
      </w:r>
      <w:r>
        <w:rPr>
          <w:rFonts w:hint="cs"/>
          <w:rtl/>
        </w:rPr>
        <w:t>,</w:t>
      </w:r>
      <w:r>
        <w:rPr>
          <w:rtl/>
        </w:rPr>
        <w:t xml:space="preserve"> </w:t>
      </w:r>
      <w:bookmarkStart w:id="1930" w:name="_ETM_Q4_379139"/>
      <w:bookmarkEnd w:id="1930"/>
      <w:r>
        <w:rPr>
          <w:rtl/>
        </w:rPr>
        <w:t>וחבל</w:t>
      </w:r>
      <w:r>
        <w:rPr>
          <w:rFonts w:hint="cs"/>
          <w:rtl/>
        </w:rPr>
        <w:t xml:space="preserve">. </w:t>
      </w:r>
      <w:r>
        <w:rPr>
          <w:rtl/>
        </w:rPr>
        <w:t xml:space="preserve">אפשר </w:t>
      </w:r>
      <w:bookmarkStart w:id="1931" w:name="_ETM_Q4_381680"/>
      <w:bookmarkStart w:id="1932" w:name="_ETM_Q4_382190"/>
      <w:bookmarkEnd w:id="1931"/>
      <w:bookmarkEnd w:id="1932"/>
      <w:r>
        <w:rPr>
          <w:rFonts w:hint="cs"/>
          <w:rtl/>
        </w:rPr>
        <w:t xml:space="preserve">למשל </w:t>
      </w:r>
      <w:r>
        <w:rPr>
          <w:rtl/>
        </w:rPr>
        <w:t xml:space="preserve">לראות </w:t>
      </w:r>
      <w:bookmarkStart w:id="1933" w:name="_ETM_Q4_382520"/>
      <w:bookmarkEnd w:id="1933"/>
      <w:r>
        <w:rPr>
          <w:rtl/>
        </w:rPr>
        <w:t>בארצות</w:t>
      </w:r>
      <w:bookmarkStart w:id="1934" w:name="_ETM_Q4_382970"/>
      <w:bookmarkEnd w:id="1934"/>
      <w:r>
        <w:rPr>
          <w:rFonts w:hint="cs"/>
          <w:rtl/>
        </w:rPr>
        <w:t xml:space="preserve"> </w:t>
      </w:r>
      <w:r>
        <w:rPr>
          <w:rtl/>
        </w:rPr>
        <w:t xml:space="preserve">הברית </w:t>
      </w:r>
      <w:bookmarkStart w:id="1935" w:name="_ETM_Q4_383360"/>
      <w:bookmarkEnd w:id="1935"/>
      <w:r>
        <w:rPr>
          <w:rtl/>
        </w:rPr>
        <w:t xml:space="preserve">איך </w:t>
      </w:r>
      <w:bookmarkStart w:id="1936" w:name="_ETM_Q4_383510"/>
      <w:bookmarkEnd w:id="1936"/>
      <w:r>
        <w:rPr>
          <w:rtl/>
        </w:rPr>
        <w:t xml:space="preserve">הפך </w:t>
      </w:r>
      <w:bookmarkStart w:id="1937" w:name="_ETM_Q4_383810"/>
      <w:bookmarkEnd w:id="1937"/>
      <w:r>
        <w:rPr>
          <w:rtl/>
        </w:rPr>
        <w:t xml:space="preserve">הבית </w:t>
      </w:r>
      <w:bookmarkStart w:id="1938" w:name="_ETM_Q4_384230"/>
      <w:bookmarkEnd w:id="1938"/>
      <w:r>
        <w:rPr>
          <w:rtl/>
        </w:rPr>
        <w:t>ש</w:t>
      </w:r>
      <w:r>
        <w:rPr>
          <w:rFonts w:hint="cs"/>
          <w:rtl/>
        </w:rPr>
        <w:t>ל</w:t>
      </w:r>
      <w:r>
        <w:rPr>
          <w:rtl/>
        </w:rPr>
        <w:t xml:space="preserve"> </w:t>
      </w:r>
      <w:bookmarkStart w:id="1939" w:name="_ETM_Q4_384590"/>
      <w:bookmarkEnd w:id="1939"/>
      <w:r>
        <w:rPr>
          <w:rtl/>
        </w:rPr>
        <w:t xml:space="preserve">תופרת </w:t>
      </w:r>
      <w:bookmarkStart w:id="1940" w:name="_ETM_Q4_385459"/>
      <w:bookmarkEnd w:id="1940"/>
      <w:r>
        <w:rPr>
          <w:rtl/>
        </w:rPr>
        <w:t xml:space="preserve">הדגל </w:t>
      </w:r>
      <w:bookmarkStart w:id="1941" w:name="_ETM_Q4_386450"/>
      <w:bookmarkEnd w:id="1941"/>
      <w:r>
        <w:rPr>
          <w:rFonts w:hint="cs"/>
          <w:rtl/>
        </w:rPr>
        <w:t xml:space="preserve">בטסי רוס בפילדלפיה למוזיאון. היא בסך הכול רקמה דגל </w:t>
      </w:r>
      <w:bookmarkStart w:id="1942" w:name="_ETM_Q4_391561"/>
      <w:bookmarkEnd w:id="1942"/>
      <w:r>
        <w:rPr>
          <w:rFonts w:hint="cs"/>
          <w:rtl/>
        </w:rPr>
        <w:t xml:space="preserve">אחד עם שלושה עשר פסים ושלושה עשר כוכבים, לבקשתו </w:t>
      </w:r>
      <w:bookmarkStart w:id="1943" w:name="_ETM_Q4_396621"/>
      <w:bookmarkEnd w:id="1943"/>
      <w:r>
        <w:rPr>
          <w:rFonts w:hint="cs"/>
          <w:rtl/>
        </w:rPr>
        <w:t xml:space="preserve">של ג'ורג' וושינגטון. </w:t>
      </w:r>
    </w:p>
    <w:p w:rsidR="000F4DFE" w:rsidRDefault="000F4DFE" w:rsidP="003038EA">
      <w:pPr>
        <w:pStyle w:val="af6"/>
        <w:keepNext/>
        <w:rPr>
          <w:rtl/>
        </w:rPr>
      </w:pPr>
      <w:bookmarkStart w:id="1944" w:name="_ETM_Q4_399331"/>
      <w:bookmarkStart w:id="1945" w:name="_ETM_Q4_399429"/>
      <w:bookmarkEnd w:id="1944"/>
      <w:bookmarkEnd w:id="1945"/>
    </w:p>
    <w:p w:rsidR="000F4DFE" w:rsidRDefault="000F4DFE" w:rsidP="003038EA">
      <w:pPr>
        <w:pStyle w:val="af6"/>
        <w:keepNext/>
        <w:rPr>
          <w:rtl/>
        </w:rPr>
      </w:pPr>
      <w:r w:rsidRPr="00686A59">
        <w:rPr>
          <w:rStyle w:val="TagStyle"/>
          <w:rtl/>
        </w:rPr>
        <w:t xml:space="preserve"> &lt;&lt; יור &gt;&gt;</w:t>
      </w:r>
      <w:r w:rsidRPr="005B30DD">
        <w:rPr>
          <w:rStyle w:val="TagStyle"/>
          <w:rtl/>
        </w:rPr>
        <w:t xml:space="preserve"> </w:t>
      </w:r>
      <w:r>
        <w:rPr>
          <w:rtl/>
        </w:rPr>
        <w:t>היו"ר אמיר אוחנה:</w:t>
      </w:r>
      <w:r w:rsidRPr="005B30DD">
        <w:rPr>
          <w:rStyle w:val="TagStyle"/>
          <w:rtl/>
        </w:rPr>
        <w:t xml:space="preserve"> </w:t>
      </w:r>
      <w:r w:rsidRPr="00686A59">
        <w:rPr>
          <w:rStyle w:val="TagStyle"/>
          <w:rtl/>
        </w:rPr>
        <w:t>&lt;&lt;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1946" w:name="_ETM_Q4_397591"/>
      <w:bookmarkEnd w:id="1946"/>
      <w:r>
        <w:rPr>
          <w:rFonts w:hint="cs"/>
          <w:rtl/>
          <w:lang w:eastAsia="he-IL"/>
        </w:rPr>
        <w:t xml:space="preserve">לסיום, אדוני. </w:t>
      </w:r>
    </w:p>
    <w:p w:rsidR="000F4DFE" w:rsidRDefault="000F4DFE" w:rsidP="003038EA">
      <w:pPr>
        <w:rPr>
          <w:rtl/>
          <w:lang w:eastAsia="he-IL"/>
        </w:rPr>
      </w:pPr>
      <w:bookmarkStart w:id="1947" w:name="_ETM_Q4_396992"/>
      <w:bookmarkStart w:id="1948" w:name="_ETM_Q4_397125"/>
      <w:bookmarkEnd w:id="1947"/>
      <w:bookmarkEnd w:id="1948"/>
    </w:p>
    <w:p w:rsidR="000F4DFE" w:rsidRDefault="000F4DFE" w:rsidP="003038EA">
      <w:pPr>
        <w:pStyle w:val="-"/>
        <w:keepNext/>
        <w:rPr>
          <w:rtl/>
        </w:rPr>
      </w:pPr>
      <w:bookmarkStart w:id="1949" w:name="_ETM_Q4_397169"/>
      <w:bookmarkStart w:id="1950" w:name="_ETM_Q4_397286"/>
      <w:bookmarkEnd w:id="1949"/>
      <w:bookmarkEnd w:id="1950"/>
      <w:r w:rsidRPr="00686A59">
        <w:rPr>
          <w:rStyle w:val="TagStyle"/>
          <w:rtl/>
        </w:rPr>
        <w:t>&lt;&lt; דובר_המשך &gt;&gt;</w:t>
      </w:r>
      <w:r w:rsidRPr="009E023C">
        <w:rPr>
          <w:rStyle w:val="TagStyle"/>
          <w:rtl/>
        </w:rPr>
        <w:t xml:space="preserve"> </w:t>
      </w:r>
      <w:r>
        <w:rPr>
          <w:rtl/>
        </w:rPr>
        <w:t>שלום דנינו (הליכוד):</w:t>
      </w:r>
      <w:r w:rsidRPr="009E023C">
        <w:rPr>
          <w:rStyle w:val="TagStyle"/>
          <w:rtl/>
        </w:rPr>
        <w:t xml:space="preserve"> </w:t>
      </w:r>
      <w:r w:rsidRPr="00686A59">
        <w:rPr>
          <w:rStyle w:val="TagStyle"/>
          <w:rtl/>
        </w:rPr>
        <w:t>&lt;&lt;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אני מסיים, אדוני היושב-ראש. </w:t>
      </w:r>
      <w:bookmarkStart w:id="1951" w:name="_ETM_Q4_399544"/>
      <w:bookmarkEnd w:id="1951"/>
      <w:r>
        <w:rPr>
          <w:rFonts w:hint="cs"/>
          <w:rtl/>
          <w:lang w:eastAsia="he-IL"/>
        </w:rPr>
        <w:t>חמש דקות הליכה משם אפשר לראות מחווה היסטורית נוספת מרגשת</w:t>
      </w:r>
      <w:bookmarkStart w:id="1952" w:name="_ETM_Q4_402429"/>
      <w:bookmarkEnd w:id="1952"/>
      <w:r>
        <w:rPr>
          <w:rFonts w:hint="cs"/>
          <w:rtl/>
          <w:lang w:eastAsia="he-IL"/>
        </w:rPr>
        <w:t xml:space="preserve"> </w:t>
      </w:r>
      <w:r>
        <w:rPr>
          <w:rtl/>
          <w:lang w:eastAsia="he-IL"/>
        </w:rPr>
        <w:t>–</w:t>
      </w:r>
      <w:r>
        <w:rPr>
          <w:rFonts w:hint="cs"/>
          <w:rtl/>
          <w:lang w:eastAsia="he-IL"/>
        </w:rPr>
        <w:t xml:space="preserve"> גל-עד של כבוד ליונתן נתניהו </w:t>
      </w:r>
      <w:bookmarkStart w:id="1953" w:name="_ETM_Q4_408377"/>
      <w:bookmarkEnd w:id="1953"/>
      <w:r>
        <w:rPr>
          <w:rFonts w:hint="cs"/>
          <w:rtl/>
          <w:lang w:eastAsia="he-IL"/>
        </w:rPr>
        <w:t xml:space="preserve">כלוחם צה"ל וכשמיניסט של העיר פילדלפיה. גדי איזנקוט ואני העלנו בפני ראש העיר פרויקט חינוכי </w:t>
      </w:r>
      <w:r>
        <w:rPr>
          <w:rtl/>
          <w:lang w:eastAsia="he-IL"/>
        </w:rPr>
        <w:t>–</w:t>
      </w:r>
      <w:r>
        <w:rPr>
          <w:rFonts w:hint="cs"/>
          <w:rtl/>
          <w:lang w:eastAsia="he-IL"/>
        </w:rPr>
        <w:t xml:space="preserve"> אני מזדרז </w:t>
      </w:r>
      <w:r>
        <w:rPr>
          <w:rtl/>
          <w:lang w:eastAsia="he-IL"/>
        </w:rPr>
        <w:t>–</w:t>
      </w:r>
      <w:r>
        <w:rPr>
          <w:rFonts w:hint="cs"/>
          <w:rtl/>
          <w:lang w:eastAsia="he-IL"/>
        </w:rPr>
        <w:t xml:space="preserve"> </w:t>
      </w:r>
      <w:bookmarkStart w:id="1954" w:name="_ETM_Q4_414850"/>
      <w:bookmarkEnd w:id="1954"/>
      <w:r>
        <w:rPr>
          <w:rFonts w:hint="cs"/>
          <w:rtl/>
          <w:lang w:eastAsia="he-IL"/>
        </w:rPr>
        <w:t xml:space="preserve">שיוטל על תלמידי התיכון באילת לקיים מסע מהדרך שעשו חטיבות </w:t>
      </w:r>
      <w:bookmarkStart w:id="1955" w:name="_ETM_Q4_420592"/>
      <w:bookmarkEnd w:id="1955"/>
      <w:r>
        <w:rPr>
          <w:rFonts w:hint="cs"/>
          <w:rtl/>
          <w:lang w:eastAsia="he-IL"/>
        </w:rPr>
        <w:t>הנגב וגולני, ובסיומו ישחזרו התלמידים את דגל הדיו, שאותו נציב בכנסת ישראל, בתקווה להשראה מרוח אותם ימי התום והזוהר</w:t>
      </w:r>
      <w:bookmarkStart w:id="1956" w:name="_ETM_Q4_434420"/>
      <w:bookmarkEnd w:id="1956"/>
      <w:r>
        <w:rPr>
          <w:rFonts w:hint="cs"/>
          <w:rtl/>
          <w:lang w:eastAsia="he-IL"/>
        </w:rPr>
        <w:t xml:space="preserve"> - -</w:t>
      </w:r>
    </w:p>
    <w:p w:rsidR="000F4DFE" w:rsidRDefault="000F4DFE" w:rsidP="003038EA">
      <w:pPr>
        <w:rPr>
          <w:rtl/>
          <w:lang w:eastAsia="he-IL"/>
        </w:rPr>
      </w:pPr>
      <w:bookmarkStart w:id="1957" w:name="_ETM_Q4_434560"/>
      <w:bookmarkStart w:id="1958" w:name="_ETM_Q4_434595"/>
      <w:bookmarkStart w:id="1959" w:name="_ETM_Q4_434716"/>
      <w:bookmarkEnd w:id="1957"/>
      <w:bookmarkEnd w:id="1958"/>
      <w:bookmarkEnd w:id="1959"/>
    </w:p>
    <w:p w:rsidR="000F4DFE" w:rsidRDefault="000F4DFE" w:rsidP="003038EA">
      <w:pPr>
        <w:pStyle w:val="af6"/>
        <w:keepNext/>
        <w:rPr>
          <w:rtl/>
        </w:rPr>
      </w:pPr>
      <w:bookmarkStart w:id="1960" w:name="ET_yor_6423_7"/>
      <w:r w:rsidRPr="00686A59">
        <w:rPr>
          <w:rStyle w:val="TagStyle"/>
          <w:rtl/>
        </w:rPr>
        <w:t xml:space="preserve"> &lt;&lt; יור &gt;&gt;</w:t>
      </w:r>
      <w:r w:rsidRPr="00053FA2">
        <w:rPr>
          <w:rStyle w:val="TagStyle"/>
          <w:rtl/>
        </w:rPr>
        <w:t xml:space="preserve"> </w:t>
      </w:r>
      <w:r>
        <w:rPr>
          <w:rtl/>
        </w:rPr>
        <w:t>היו"ר אמיר אוחנה:</w:t>
      </w:r>
      <w:r w:rsidRPr="00053FA2">
        <w:rPr>
          <w:rStyle w:val="TagStyle"/>
          <w:rtl/>
        </w:rPr>
        <w:t xml:space="preserve"> </w:t>
      </w:r>
      <w:r w:rsidRPr="00686A59">
        <w:rPr>
          <w:rStyle w:val="TagStyle"/>
          <w:rtl/>
        </w:rPr>
        <w:t>&lt;&lt; יור &gt;&gt;</w:t>
      </w:r>
      <w:r>
        <w:rPr>
          <w:rtl/>
        </w:rPr>
        <w:t xml:space="preserve"> </w:t>
      </w:r>
      <w:bookmarkEnd w:id="1960"/>
    </w:p>
    <w:p w:rsidR="000F4DFE" w:rsidRDefault="000F4DFE" w:rsidP="003038EA">
      <w:pPr>
        <w:pStyle w:val="KeepWithNext"/>
        <w:rPr>
          <w:rtl/>
          <w:lang w:eastAsia="he-IL"/>
        </w:rPr>
      </w:pPr>
    </w:p>
    <w:p w:rsidR="000F4DFE" w:rsidRPr="00053FA2" w:rsidRDefault="000F4DFE" w:rsidP="003038EA">
      <w:pPr>
        <w:rPr>
          <w:rtl/>
          <w:lang w:eastAsia="he-IL"/>
        </w:rPr>
      </w:pPr>
      <w:bookmarkStart w:id="1961" w:name="_ETM_Q4_435668"/>
      <w:bookmarkEnd w:id="1961"/>
      <w:r>
        <w:rPr>
          <w:rFonts w:hint="cs"/>
          <w:rtl/>
          <w:lang w:eastAsia="he-IL"/>
        </w:rPr>
        <w:t>תודה</w:t>
      </w:r>
      <w:bookmarkStart w:id="1962" w:name="_ETM_Q4_436452"/>
      <w:bookmarkEnd w:id="1962"/>
      <w:r>
        <w:rPr>
          <w:rFonts w:hint="cs"/>
          <w:rtl/>
          <w:lang w:eastAsia="he-IL"/>
        </w:rPr>
        <w:t xml:space="preserve"> לחבר הכנסת דנינו. </w:t>
      </w:r>
    </w:p>
    <w:p w:rsidR="000F4DFE" w:rsidRDefault="000F4DFE" w:rsidP="003038EA">
      <w:pPr>
        <w:rPr>
          <w:rtl/>
        </w:rPr>
      </w:pPr>
      <w:bookmarkStart w:id="1963" w:name="_ETM_Q4_398423"/>
      <w:bookmarkStart w:id="1964" w:name="_ETM_Q4_399523"/>
      <w:bookmarkStart w:id="1965" w:name="_ETM_Q4_399608"/>
      <w:bookmarkEnd w:id="1963"/>
      <w:bookmarkEnd w:id="1964"/>
      <w:bookmarkEnd w:id="1965"/>
    </w:p>
    <w:p w:rsidR="000F4DFE" w:rsidRDefault="000F4DFE" w:rsidP="003038EA">
      <w:pPr>
        <w:pStyle w:val="-"/>
        <w:keepNext/>
        <w:rPr>
          <w:rtl/>
        </w:rPr>
      </w:pPr>
      <w:bookmarkStart w:id="1966" w:name="ET_speakercontinue_6348_9"/>
      <w:r w:rsidRPr="00686A59">
        <w:rPr>
          <w:rStyle w:val="TagStyle"/>
          <w:rtl/>
        </w:rPr>
        <w:t xml:space="preserve"> &lt;&lt; דובר_המשך &gt;&gt;</w:t>
      </w:r>
      <w:r w:rsidRPr="009E023C">
        <w:rPr>
          <w:rStyle w:val="TagStyle"/>
          <w:rtl/>
        </w:rPr>
        <w:t xml:space="preserve"> </w:t>
      </w:r>
      <w:r>
        <w:rPr>
          <w:rtl/>
        </w:rPr>
        <w:t>שלום דנינו (הליכוד):</w:t>
      </w:r>
      <w:r w:rsidRPr="009E023C">
        <w:rPr>
          <w:rStyle w:val="TagStyle"/>
          <w:rtl/>
        </w:rPr>
        <w:t xml:space="preserve"> </w:t>
      </w:r>
      <w:r w:rsidRPr="00686A59">
        <w:rPr>
          <w:rStyle w:val="TagStyle"/>
          <w:rtl/>
        </w:rPr>
        <w:t>&lt;&lt; דובר_המשך &gt;&gt;</w:t>
      </w:r>
      <w:r>
        <w:rPr>
          <w:rtl/>
        </w:rPr>
        <w:t xml:space="preserve"> </w:t>
      </w:r>
      <w:bookmarkEnd w:id="1966"/>
    </w:p>
    <w:p w:rsidR="000F4DFE" w:rsidRDefault="000F4DFE" w:rsidP="003038EA">
      <w:pPr>
        <w:pStyle w:val="KeepWithNext"/>
        <w:rPr>
          <w:rtl/>
        </w:rPr>
      </w:pPr>
    </w:p>
    <w:p w:rsidR="000F4DFE" w:rsidRDefault="000F4DFE" w:rsidP="00AB455D">
      <w:pPr>
        <w:rPr>
          <w:rtl/>
        </w:rPr>
      </w:pPr>
      <w:bookmarkStart w:id="1967" w:name="_ETM_Q4_431280"/>
      <w:bookmarkStart w:id="1968" w:name="_ETM_Q4_432090"/>
      <w:bookmarkStart w:id="1969" w:name="_ETM_Q4_433110"/>
      <w:bookmarkStart w:id="1970" w:name="_ETM_Q4_434099"/>
      <w:bookmarkStart w:id="1971" w:name="_ETM_Q4_435060"/>
      <w:bookmarkStart w:id="1972" w:name="_ETM_Q4_435659"/>
      <w:bookmarkStart w:id="1973" w:name="_ETM_Q4_436199"/>
      <w:bookmarkStart w:id="1974" w:name="_ETM_Q4_436650"/>
      <w:bookmarkEnd w:id="1967"/>
      <w:bookmarkEnd w:id="1968"/>
      <w:bookmarkEnd w:id="1969"/>
      <w:bookmarkEnd w:id="1970"/>
      <w:bookmarkEnd w:id="1971"/>
      <w:bookmarkEnd w:id="1972"/>
      <w:bookmarkEnd w:id="1973"/>
      <w:bookmarkEnd w:id="1974"/>
      <w:r>
        <w:rPr>
          <w:rFonts w:hint="cs"/>
          <w:rtl/>
        </w:rPr>
        <w:t xml:space="preserve">- - ימים של אחדות שהייתה </w:t>
      </w:r>
      <w:bookmarkStart w:id="1975" w:name="_ETM_Q4_437339"/>
      <w:bookmarkStart w:id="1976" w:name="_ETM_Q4_437520"/>
      <w:bookmarkStart w:id="1977" w:name="_ETM_Q4_438089"/>
      <w:bookmarkStart w:id="1978" w:name="_ETM_Q4_438300"/>
      <w:bookmarkStart w:id="1979" w:name="_ETM_Q4_439020"/>
      <w:bookmarkStart w:id="1980" w:name="_ETM_Q4_440039"/>
      <w:bookmarkEnd w:id="1975"/>
      <w:bookmarkEnd w:id="1976"/>
      <w:bookmarkEnd w:id="1977"/>
      <w:bookmarkEnd w:id="1978"/>
      <w:bookmarkEnd w:id="1979"/>
      <w:bookmarkEnd w:id="1980"/>
      <w:r>
        <w:rPr>
          <w:rtl/>
        </w:rPr>
        <w:t xml:space="preserve">נשמת </w:t>
      </w:r>
      <w:bookmarkStart w:id="1981" w:name="_ETM_Q4_440729"/>
      <w:bookmarkEnd w:id="1981"/>
      <w:r>
        <w:rPr>
          <w:rtl/>
        </w:rPr>
        <w:t xml:space="preserve">תקומתנו </w:t>
      </w:r>
      <w:bookmarkStart w:id="1982" w:name="_ETM_Q4_441449"/>
      <w:bookmarkEnd w:id="1982"/>
      <w:r>
        <w:rPr>
          <w:rtl/>
        </w:rPr>
        <w:t xml:space="preserve">במלחמת </w:t>
      </w:r>
      <w:bookmarkStart w:id="1983" w:name="_ETM_Q4_442169"/>
      <w:bookmarkEnd w:id="1983"/>
      <w:r>
        <w:rPr>
          <w:rtl/>
        </w:rPr>
        <w:t>העצמאות</w:t>
      </w:r>
      <w:r>
        <w:rPr>
          <w:rFonts w:hint="cs"/>
          <w:rtl/>
        </w:rPr>
        <w:t>.</w:t>
      </w:r>
      <w:r>
        <w:rPr>
          <w:rtl/>
        </w:rPr>
        <w:t xml:space="preserve"> </w:t>
      </w:r>
      <w:bookmarkStart w:id="1984" w:name="_ETM_Q4_442919"/>
      <w:bookmarkStart w:id="1985" w:name="_ETM_Q4_443190"/>
      <w:bookmarkStart w:id="1986" w:name="_ETM_Q4_443759"/>
      <w:bookmarkEnd w:id="1984"/>
      <w:bookmarkEnd w:id="1985"/>
      <w:bookmarkEnd w:id="1986"/>
      <w:r>
        <w:rPr>
          <w:rtl/>
        </w:rPr>
        <w:t xml:space="preserve">משפט </w:t>
      </w:r>
      <w:bookmarkStart w:id="1987" w:name="_ETM_Q4_444180"/>
      <w:bookmarkEnd w:id="1987"/>
      <w:r>
        <w:rPr>
          <w:rtl/>
        </w:rPr>
        <w:t>אחרון</w:t>
      </w:r>
      <w:r>
        <w:rPr>
          <w:rFonts w:hint="cs"/>
          <w:rtl/>
        </w:rPr>
        <w:t xml:space="preserve">. </w:t>
      </w:r>
      <w:bookmarkStart w:id="1988" w:name="_ETM_Q4_446048"/>
      <w:bookmarkEnd w:id="1988"/>
      <w:r>
        <w:rPr>
          <w:rFonts w:hint="cs"/>
          <w:rtl/>
        </w:rPr>
        <w:t>אני מתחייב</w:t>
      </w:r>
      <w:r>
        <w:rPr>
          <w:rtl/>
        </w:rPr>
        <w:t xml:space="preserve"> </w:t>
      </w:r>
      <w:bookmarkStart w:id="1989" w:name="_ETM_Q4_445550"/>
      <w:bookmarkEnd w:id="1989"/>
      <w:r>
        <w:rPr>
          <w:rFonts w:hint="cs"/>
          <w:rtl/>
        </w:rPr>
        <w:t xml:space="preserve">– </w:t>
      </w:r>
      <w:r>
        <w:rPr>
          <w:rtl/>
        </w:rPr>
        <w:t xml:space="preserve">וחושב </w:t>
      </w:r>
      <w:bookmarkStart w:id="1990" w:name="_ETM_Q4_446270"/>
      <w:bookmarkEnd w:id="1990"/>
      <w:r>
        <w:rPr>
          <w:rtl/>
        </w:rPr>
        <w:t xml:space="preserve">שאני </w:t>
      </w:r>
      <w:bookmarkStart w:id="1991" w:name="_ETM_Q4_446539"/>
      <w:bookmarkEnd w:id="1991"/>
      <w:r>
        <w:rPr>
          <w:rtl/>
        </w:rPr>
        <w:t xml:space="preserve">מדבר </w:t>
      </w:r>
      <w:bookmarkStart w:id="1992" w:name="_ETM_Q4_447020"/>
      <w:bookmarkEnd w:id="1992"/>
      <w:r>
        <w:rPr>
          <w:rtl/>
        </w:rPr>
        <w:t xml:space="preserve">גם </w:t>
      </w:r>
      <w:bookmarkStart w:id="1993" w:name="_ETM_Q4_447319"/>
      <w:bookmarkEnd w:id="1993"/>
      <w:r>
        <w:rPr>
          <w:rtl/>
        </w:rPr>
        <w:t xml:space="preserve">בשמו </w:t>
      </w:r>
      <w:bookmarkStart w:id="1994" w:name="_ETM_Q4_447770"/>
      <w:bookmarkEnd w:id="1994"/>
      <w:r>
        <w:rPr>
          <w:rtl/>
        </w:rPr>
        <w:t xml:space="preserve">של </w:t>
      </w:r>
      <w:bookmarkStart w:id="1995" w:name="_ETM_Q4_448279"/>
      <w:bookmarkEnd w:id="1995"/>
      <w:r>
        <w:rPr>
          <w:rtl/>
        </w:rPr>
        <w:t xml:space="preserve">חבר </w:t>
      </w:r>
      <w:bookmarkStart w:id="1996" w:name="_ETM_Q4_448639"/>
      <w:bookmarkEnd w:id="1996"/>
      <w:r>
        <w:rPr>
          <w:rtl/>
        </w:rPr>
        <w:t xml:space="preserve">הכנסת </w:t>
      </w:r>
      <w:bookmarkStart w:id="1997" w:name="_ETM_Q4_449120"/>
      <w:bookmarkEnd w:id="1997"/>
      <w:r>
        <w:rPr>
          <w:rtl/>
        </w:rPr>
        <w:t xml:space="preserve">גדי </w:t>
      </w:r>
      <w:bookmarkStart w:id="1998" w:name="_ETM_Q4_449539"/>
      <w:bookmarkEnd w:id="1998"/>
      <w:r>
        <w:rPr>
          <w:rtl/>
        </w:rPr>
        <w:t>איזנקוט</w:t>
      </w:r>
      <w:r>
        <w:rPr>
          <w:rFonts w:hint="cs"/>
          <w:rtl/>
        </w:rPr>
        <w:t>,</w:t>
      </w:r>
      <w:r>
        <w:rPr>
          <w:rtl/>
        </w:rPr>
        <w:t xml:space="preserve"> </w:t>
      </w:r>
      <w:bookmarkStart w:id="1999" w:name="_ETM_Q4_450500"/>
      <w:bookmarkEnd w:id="1999"/>
      <w:r>
        <w:rPr>
          <w:rtl/>
        </w:rPr>
        <w:t xml:space="preserve">הילד </w:t>
      </w:r>
      <w:bookmarkStart w:id="2000" w:name="_ETM_Q4_450979"/>
      <w:bookmarkEnd w:id="2000"/>
      <w:r>
        <w:rPr>
          <w:rtl/>
        </w:rPr>
        <w:t xml:space="preserve">מטבריה </w:t>
      </w:r>
      <w:bookmarkStart w:id="2001" w:name="_ETM_Q4_451639"/>
      <w:bookmarkEnd w:id="2001"/>
      <w:r>
        <w:rPr>
          <w:rFonts w:hint="cs"/>
          <w:rtl/>
        </w:rPr>
        <w:t>ו</w:t>
      </w:r>
      <w:r>
        <w:rPr>
          <w:rtl/>
        </w:rPr>
        <w:t>אילת</w:t>
      </w:r>
      <w:r>
        <w:rPr>
          <w:rFonts w:hint="cs"/>
          <w:rtl/>
        </w:rPr>
        <w:t>,</w:t>
      </w:r>
      <w:r>
        <w:rPr>
          <w:rtl/>
        </w:rPr>
        <w:t xml:space="preserve"> </w:t>
      </w:r>
      <w:bookmarkStart w:id="2002" w:name="_ETM_Q4_452150"/>
      <w:bookmarkEnd w:id="2002"/>
      <w:r>
        <w:rPr>
          <w:rtl/>
        </w:rPr>
        <w:t xml:space="preserve">ואני </w:t>
      </w:r>
      <w:bookmarkStart w:id="2003" w:name="_ETM_Q4_452449"/>
      <w:bookmarkEnd w:id="2003"/>
      <w:r>
        <w:rPr>
          <w:rtl/>
        </w:rPr>
        <w:t xml:space="preserve">הילד </w:t>
      </w:r>
      <w:bookmarkStart w:id="2004" w:name="_ETM_Q4_452900"/>
      <w:bookmarkEnd w:id="2004"/>
      <w:r>
        <w:rPr>
          <w:rtl/>
        </w:rPr>
        <w:t xml:space="preserve">מאופקים </w:t>
      </w:r>
      <w:bookmarkStart w:id="2005" w:name="_ETM_Q4_453800"/>
      <w:bookmarkEnd w:id="2005"/>
      <w:r>
        <w:rPr>
          <w:rFonts w:hint="cs"/>
          <w:rtl/>
        </w:rPr>
        <w:t xml:space="preserve">– </w:t>
      </w:r>
      <w:r>
        <w:rPr>
          <w:rtl/>
        </w:rPr>
        <w:t xml:space="preserve">נעשה </w:t>
      </w:r>
      <w:bookmarkStart w:id="2006" w:name="_ETM_Q4_454250"/>
      <w:bookmarkEnd w:id="2006"/>
      <w:r>
        <w:rPr>
          <w:rtl/>
        </w:rPr>
        <w:t xml:space="preserve">יחד </w:t>
      </w:r>
      <w:bookmarkStart w:id="2007" w:name="_ETM_Q4_454610"/>
      <w:bookmarkEnd w:id="2007"/>
      <w:r>
        <w:rPr>
          <w:rtl/>
        </w:rPr>
        <w:t>הכ</w:t>
      </w:r>
      <w:r>
        <w:rPr>
          <w:rFonts w:hint="cs"/>
          <w:rtl/>
        </w:rPr>
        <w:t>ו</w:t>
      </w:r>
      <w:r>
        <w:rPr>
          <w:rtl/>
        </w:rPr>
        <w:t xml:space="preserve">ל </w:t>
      </w:r>
      <w:bookmarkStart w:id="2008" w:name="_ETM_Q4_454940"/>
      <w:bookmarkEnd w:id="2008"/>
      <w:r>
        <w:rPr>
          <w:rFonts w:hint="cs"/>
          <w:rtl/>
        </w:rPr>
        <w:t>ל</w:t>
      </w:r>
      <w:r>
        <w:rPr>
          <w:rtl/>
        </w:rPr>
        <w:t xml:space="preserve">אחדותנו </w:t>
      </w:r>
      <w:bookmarkStart w:id="2009" w:name="_ETM_Q4_455990"/>
      <w:bookmarkEnd w:id="2009"/>
      <w:r>
        <w:rPr>
          <w:rtl/>
        </w:rPr>
        <w:t xml:space="preserve">ברוח </w:t>
      </w:r>
      <w:bookmarkStart w:id="2010" w:name="_ETM_Q4_456589"/>
      <w:bookmarkEnd w:id="2010"/>
      <w:r>
        <w:rPr>
          <w:rtl/>
        </w:rPr>
        <w:t xml:space="preserve">דגל </w:t>
      </w:r>
      <w:bookmarkStart w:id="2011" w:name="_ETM_Q4_456979"/>
      <w:bookmarkEnd w:id="2011"/>
      <w:r>
        <w:rPr>
          <w:rtl/>
        </w:rPr>
        <w:t>הדיו</w:t>
      </w:r>
      <w:r>
        <w:rPr>
          <w:rFonts w:hint="cs"/>
          <w:rtl/>
        </w:rPr>
        <w:t>,</w:t>
      </w:r>
      <w:r>
        <w:rPr>
          <w:rtl/>
        </w:rPr>
        <w:t xml:space="preserve"> </w:t>
      </w:r>
      <w:bookmarkStart w:id="2012" w:name="_ETM_Q4_457759"/>
      <w:bookmarkEnd w:id="2012"/>
      <w:r>
        <w:rPr>
          <w:rtl/>
        </w:rPr>
        <w:t xml:space="preserve">בבית </w:t>
      </w:r>
      <w:bookmarkStart w:id="2013" w:name="_ETM_Q4_458330"/>
      <w:bookmarkEnd w:id="2013"/>
      <w:r>
        <w:rPr>
          <w:rtl/>
        </w:rPr>
        <w:t>הי</w:t>
      </w:r>
      <w:r>
        <w:rPr>
          <w:rFonts w:hint="cs"/>
          <w:rtl/>
        </w:rPr>
        <w:t xml:space="preserve">קר לכולנו, </w:t>
      </w:r>
      <w:bookmarkStart w:id="2014" w:name="_ETM_Q4_458539"/>
      <w:bookmarkStart w:id="2015" w:name="_ETM_Q4_458779"/>
      <w:bookmarkStart w:id="2016" w:name="_ETM_Q4_459560"/>
      <w:bookmarkEnd w:id="2014"/>
      <w:bookmarkEnd w:id="2015"/>
      <w:bookmarkEnd w:id="2016"/>
      <w:r>
        <w:rPr>
          <w:rtl/>
        </w:rPr>
        <w:t xml:space="preserve">כנסת </w:t>
      </w:r>
      <w:bookmarkStart w:id="2017" w:name="_ETM_Q4_460159"/>
      <w:bookmarkEnd w:id="2017"/>
      <w:r>
        <w:rPr>
          <w:rtl/>
        </w:rPr>
        <w:t>ישראל</w:t>
      </w:r>
      <w:r>
        <w:rPr>
          <w:rFonts w:hint="cs"/>
          <w:rtl/>
        </w:rPr>
        <w:t>,</w:t>
      </w:r>
      <w:r>
        <w:rPr>
          <w:rtl/>
        </w:rPr>
        <w:t xml:space="preserve"> </w:t>
      </w:r>
      <w:bookmarkStart w:id="2018" w:name="_ETM_Q4_460970"/>
      <w:bookmarkEnd w:id="2018"/>
      <w:r>
        <w:rPr>
          <w:rtl/>
        </w:rPr>
        <w:t xml:space="preserve">כאן </w:t>
      </w:r>
      <w:bookmarkStart w:id="2019" w:name="_ETM_Q4_461270"/>
      <w:bookmarkEnd w:id="2019"/>
      <w:r>
        <w:rPr>
          <w:rtl/>
        </w:rPr>
        <w:t>בירושלים</w:t>
      </w:r>
      <w:r>
        <w:rPr>
          <w:rFonts w:hint="cs"/>
          <w:rtl/>
        </w:rPr>
        <w:t>.</w:t>
      </w:r>
      <w:r>
        <w:rPr>
          <w:rtl/>
        </w:rPr>
        <w:t xml:space="preserve"> </w:t>
      </w:r>
      <w:bookmarkStart w:id="2020" w:name="_ETM_Q4_462229"/>
      <w:bookmarkEnd w:id="2020"/>
      <w:r>
        <w:rPr>
          <w:rtl/>
        </w:rPr>
        <w:t>תודה</w:t>
      </w:r>
      <w:r>
        <w:rPr>
          <w:rFonts w:hint="cs"/>
          <w:rtl/>
        </w:rPr>
        <w:t>.</w:t>
      </w:r>
    </w:p>
    <w:p w:rsidR="000F4DFE" w:rsidRDefault="000F4DFE" w:rsidP="003038EA">
      <w:pPr>
        <w:ind w:firstLine="0"/>
        <w:rPr>
          <w:rtl/>
        </w:rPr>
      </w:pPr>
      <w:bookmarkStart w:id="2021" w:name="_ETM_Q4_460960"/>
      <w:bookmarkStart w:id="2022" w:name="_ETM_Q4_461133"/>
      <w:bookmarkStart w:id="2023" w:name="_ETM_Q4_461221"/>
      <w:bookmarkStart w:id="2024" w:name="_ETM_Q4_461290"/>
      <w:bookmarkEnd w:id="2021"/>
      <w:bookmarkEnd w:id="2022"/>
      <w:bookmarkEnd w:id="2023"/>
      <w:bookmarkEnd w:id="2024"/>
    </w:p>
    <w:p w:rsidR="000F4DFE" w:rsidRDefault="000F4DFE" w:rsidP="003038EA">
      <w:pPr>
        <w:pStyle w:val="af6"/>
        <w:keepNext/>
        <w:rPr>
          <w:rtl/>
        </w:rPr>
      </w:pPr>
      <w:bookmarkStart w:id="2025" w:name="ET_yor_6423_10"/>
      <w:r w:rsidRPr="00686A59">
        <w:rPr>
          <w:rStyle w:val="TagStyle"/>
          <w:rtl/>
        </w:rPr>
        <w:t xml:space="preserve"> &lt;&lt; יור &gt;&gt;</w:t>
      </w:r>
      <w:r w:rsidRPr="009E023C">
        <w:rPr>
          <w:rStyle w:val="TagStyle"/>
          <w:rtl/>
        </w:rPr>
        <w:t xml:space="preserve"> </w:t>
      </w:r>
      <w:r>
        <w:rPr>
          <w:rtl/>
        </w:rPr>
        <w:t>היו"ר אמיר אוחנה:</w:t>
      </w:r>
      <w:r w:rsidRPr="009E023C">
        <w:rPr>
          <w:rStyle w:val="TagStyle"/>
          <w:rtl/>
        </w:rPr>
        <w:t xml:space="preserve"> </w:t>
      </w:r>
      <w:r w:rsidRPr="00686A59">
        <w:rPr>
          <w:rStyle w:val="TagStyle"/>
          <w:rtl/>
        </w:rPr>
        <w:t>&lt;&lt; יור &gt;&gt;</w:t>
      </w:r>
      <w:r>
        <w:rPr>
          <w:rtl/>
        </w:rPr>
        <w:t xml:space="preserve"> </w:t>
      </w:r>
      <w:bookmarkEnd w:id="2025"/>
    </w:p>
    <w:p w:rsidR="000F4DFE" w:rsidRDefault="000F4DFE" w:rsidP="003038EA">
      <w:pPr>
        <w:pStyle w:val="KeepWithNext"/>
        <w:rPr>
          <w:rtl/>
        </w:rPr>
      </w:pPr>
    </w:p>
    <w:p w:rsidR="000F4DFE" w:rsidRDefault="000F4DFE" w:rsidP="003038EA">
      <w:pPr>
        <w:rPr>
          <w:rtl/>
        </w:rPr>
      </w:pPr>
      <w:r>
        <w:rPr>
          <w:rFonts w:hint="cs"/>
          <w:rtl/>
        </w:rPr>
        <w:t xml:space="preserve">תודה לחבר הכנסת דנינו. </w:t>
      </w:r>
      <w:bookmarkStart w:id="2026" w:name="_ETM_Q4_461426"/>
      <w:bookmarkStart w:id="2027" w:name="_ETM_Q4_461555"/>
      <w:bookmarkStart w:id="2028" w:name="_ETM_Q4_461585"/>
      <w:bookmarkStart w:id="2029" w:name="_ETM_Q4_461717"/>
      <w:bookmarkEnd w:id="2026"/>
      <w:bookmarkEnd w:id="2027"/>
      <w:bookmarkEnd w:id="2028"/>
      <w:bookmarkEnd w:id="2029"/>
      <w:r>
        <w:rPr>
          <w:rFonts w:hint="cs"/>
          <w:rtl/>
        </w:rPr>
        <w:t xml:space="preserve">אני מבקש </w:t>
      </w:r>
      <w:bookmarkStart w:id="2030" w:name="_ETM_Q4_463233"/>
      <w:bookmarkEnd w:id="2030"/>
      <w:r>
        <w:rPr>
          <w:rFonts w:hint="cs"/>
          <w:rtl/>
        </w:rPr>
        <w:t xml:space="preserve">להקפיד על הזמנים. יעלה ויבוא חבר הכנסת בני גנץ. </w:t>
      </w:r>
      <w:bookmarkStart w:id="2031" w:name="_ETM_Q4_472224"/>
      <w:bookmarkEnd w:id="2031"/>
      <w:r>
        <w:rPr>
          <w:rFonts w:hint="cs"/>
          <w:rtl/>
        </w:rPr>
        <w:t xml:space="preserve">שש דקות לרשותך, אדוני, פלוס הזמן שצריך להעלות את הדוכן. </w:t>
      </w:r>
      <w:bookmarkStart w:id="2032" w:name="_ETM_Q4_484673"/>
      <w:bookmarkEnd w:id="2032"/>
    </w:p>
    <w:p w:rsidR="000F4DFE" w:rsidRDefault="000F4DFE" w:rsidP="003038EA">
      <w:pPr>
        <w:rPr>
          <w:rtl/>
        </w:rPr>
      </w:pPr>
      <w:bookmarkStart w:id="2033" w:name="_ETM_Q4_472545"/>
      <w:bookmarkStart w:id="2034" w:name="_ETM_Q4_472686"/>
      <w:bookmarkEnd w:id="2033"/>
      <w:bookmarkEnd w:id="2034"/>
    </w:p>
    <w:p w:rsidR="000F4DFE" w:rsidRDefault="000F4DFE" w:rsidP="003038EA">
      <w:pPr>
        <w:pStyle w:val="a4"/>
        <w:keepNext/>
        <w:rPr>
          <w:rtl/>
        </w:rPr>
      </w:pPr>
      <w:bookmarkStart w:id="2035" w:name="_ETM_Q4_472721"/>
      <w:bookmarkStart w:id="2036" w:name="_ETM_Q4_472839"/>
      <w:bookmarkStart w:id="2037" w:name="_ETM_Q4_474369"/>
      <w:bookmarkStart w:id="2038" w:name="ET_speaker_5772_11"/>
      <w:bookmarkEnd w:id="2035"/>
      <w:bookmarkEnd w:id="2036"/>
      <w:bookmarkEnd w:id="2037"/>
      <w:r w:rsidRPr="00686A59">
        <w:rPr>
          <w:rStyle w:val="TagStyle"/>
          <w:rtl/>
        </w:rPr>
        <w:t xml:space="preserve"> &lt;&lt; דובר &gt;&gt;</w:t>
      </w:r>
      <w:r w:rsidRPr="009E023C">
        <w:rPr>
          <w:rStyle w:val="TagStyle"/>
          <w:rtl/>
        </w:rPr>
        <w:t xml:space="preserve"> </w:t>
      </w:r>
      <w:bookmarkStart w:id="2039" w:name="_Toc128432005"/>
      <w:bookmarkStart w:id="2040" w:name="_Toc128474504"/>
      <w:bookmarkStart w:id="2041" w:name="_Toc128563710"/>
      <w:bookmarkStart w:id="2042" w:name="_Toc128564307"/>
      <w:r>
        <w:rPr>
          <w:rtl/>
        </w:rPr>
        <w:t>בנימין גנץ (המחנה הממלכתי):</w:t>
      </w:r>
      <w:bookmarkEnd w:id="2039"/>
      <w:bookmarkEnd w:id="2040"/>
      <w:bookmarkEnd w:id="2041"/>
      <w:bookmarkEnd w:id="2042"/>
      <w:r w:rsidRPr="009E023C">
        <w:rPr>
          <w:rStyle w:val="TagStyle"/>
          <w:rtl/>
        </w:rPr>
        <w:t xml:space="preserve"> </w:t>
      </w:r>
      <w:r w:rsidRPr="00686A59">
        <w:rPr>
          <w:rStyle w:val="TagStyle"/>
          <w:rtl/>
        </w:rPr>
        <w:t>&lt;&lt; דובר &gt;&gt;</w:t>
      </w:r>
      <w:r>
        <w:rPr>
          <w:rtl/>
        </w:rPr>
        <w:t xml:space="preserve"> </w:t>
      </w:r>
      <w:bookmarkEnd w:id="2038"/>
    </w:p>
    <w:p w:rsidR="000F4DFE" w:rsidRDefault="000F4DFE" w:rsidP="003038EA">
      <w:pPr>
        <w:pStyle w:val="KeepWithNext"/>
        <w:rPr>
          <w:rtl/>
        </w:rPr>
      </w:pPr>
    </w:p>
    <w:p w:rsidR="000F4DFE" w:rsidRDefault="000F4DFE" w:rsidP="003038EA">
      <w:pPr>
        <w:rPr>
          <w:rtl/>
        </w:rPr>
      </w:pPr>
      <w:bookmarkStart w:id="2043" w:name="_ETM_Q4_475122"/>
      <w:bookmarkStart w:id="2044" w:name="_ETM_Q4_475194"/>
      <w:bookmarkStart w:id="2045" w:name="_ETM_Q4_483639"/>
      <w:bookmarkStart w:id="2046" w:name="_ETM_Q4_483970"/>
      <w:bookmarkStart w:id="2047" w:name="_ETM_Q4_484299"/>
      <w:bookmarkStart w:id="2048" w:name="_ETM_Q4_484630"/>
      <w:bookmarkStart w:id="2049" w:name="_ETM_Q4_485020"/>
      <w:bookmarkStart w:id="2050" w:name="_ETM_Q4_485350"/>
      <w:bookmarkStart w:id="2051" w:name="_ETM_Q4_485470"/>
      <w:bookmarkStart w:id="2052" w:name="_ETM_Q4_491730"/>
      <w:bookmarkEnd w:id="2043"/>
      <w:bookmarkEnd w:id="2044"/>
      <w:bookmarkEnd w:id="2045"/>
      <w:bookmarkEnd w:id="2046"/>
      <w:bookmarkEnd w:id="2047"/>
      <w:bookmarkEnd w:id="2048"/>
      <w:bookmarkEnd w:id="2049"/>
      <w:bookmarkEnd w:id="2050"/>
      <w:bookmarkEnd w:id="2051"/>
      <w:bookmarkEnd w:id="2052"/>
      <w:r>
        <w:rPr>
          <w:rtl/>
        </w:rPr>
        <w:t xml:space="preserve">ב-29 </w:t>
      </w:r>
      <w:bookmarkStart w:id="2053" w:name="_ETM_Q4_492600"/>
      <w:bookmarkEnd w:id="2053"/>
      <w:r>
        <w:rPr>
          <w:rtl/>
        </w:rPr>
        <w:t xml:space="preserve">בדצמבר </w:t>
      </w:r>
      <w:bookmarkStart w:id="2054" w:name="_ETM_Q4_493320"/>
      <w:bookmarkEnd w:id="2054"/>
      <w:r>
        <w:rPr>
          <w:rtl/>
        </w:rPr>
        <w:t xml:space="preserve">עמדת </w:t>
      </w:r>
      <w:bookmarkStart w:id="2055" w:name="_ETM_Q4_493740"/>
      <w:bookmarkEnd w:id="2055"/>
      <w:r>
        <w:rPr>
          <w:rtl/>
        </w:rPr>
        <w:t>כאן</w:t>
      </w:r>
      <w:r>
        <w:rPr>
          <w:rFonts w:hint="cs"/>
          <w:rtl/>
        </w:rPr>
        <w:t>,</w:t>
      </w:r>
      <w:r>
        <w:rPr>
          <w:rtl/>
        </w:rPr>
        <w:t xml:space="preserve"> </w:t>
      </w:r>
      <w:bookmarkStart w:id="2056" w:name="_ETM_Q4_494010"/>
      <w:bookmarkEnd w:id="2056"/>
      <w:r>
        <w:rPr>
          <w:rtl/>
        </w:rPr>
        <w:t xml:space="preserve">אדוני </w:t>
      </w:r>
      <w:bookmarkStart w:id="2057" w:name="_ETM_Q4_494339"/>
      <w:bookmarkEnd w:id="2057"/>
      <w:r>
        <w:rPr>
          <w:rtl/>
        </w:rPr>
        <w:t xml:space="preserve">ראש </w:t>
      </w:r>
      <w:bookmarkStart w:id="2058" w:name="_ETM_Q4_494580"/>
      <w:bookmarkEnd w:id="2058"/>
      <w:r>
        <w:rPr>
          <w:rtl/>
        </w:rPr>
        <w:t>הממשלה</w:t>
      </w:r>
      <w:r>
        <w:rPr>
          <w:rFonts w:hint="cs"/>
          <w:rtl/>
        </w:rPr>
        <w:t>,</w:t>
      </w:r>
      <w:r>
        <w:rPr>
          <w:rtl/>
        </w:rPr>
        <w:t xml:space="preserve"> </w:t>
      </w:r>
      <w:bookmarkStart w:id="2059" w:name="_ETM_Q4_495449"/>
      <w:bookmarkEnd w:id="2059"/>
      <w:r>
        <w:rPr>
          <w:rtl/>
        </w:rPr>
        <w:t xml:space="preserve">והגדרת </w:t>
      </w:r>
      <w:bookmarkStart w:id="2060" w:name="_ETM_Q4_496500"/>
      <w:bookmarkEnd w:id="2060"/>
      <w:r>
        <w:rPr>
          <w:rFonts w:hint="cs"/>
          <w:rtl/>
        </w:rPr>
        <w:t>שלוש</w:t>
      </w:r>
      <w:r>
        <w:rPr>
          <w:rtl/>
        </w:rPr>
        <w:t xml:space="preserve"> </w:t>
      </w:r>
      <w:bookmarkStart w:id="2061" w:name="_ETM_Q4_497190"/>
      <w:bookmarkEnd w:id="2061"/>
      <w:r>
        <w:rPr>
          <w:rtl/>
        </w:rPr>
        <w:t xml:space="preserve">משימות </w:t>
      </w:r>
      <w:bookmarkStart w:id="2062" w:name="_ETM_Q4_497850"/>
      <w:bookmarkEnd w:id="2062"/>
      <w:r>
        <w:rPr>
          <w:rtl/>
        </w:rPr>
        <w:t xml:space="preserve">מרכזיות </w:t>
      </w:r>
      <w:bookmarkStart w:id="2063" w:name="_ETM_Q4_498720"/>
      <w:bookmarkEnd w:id="2063"/>
      <w:r>
        <w:rPr>
          <w:rtl/>
        </w:rPr>
        <w:t>לממשלה</w:t>
      </w:r>
      <w:r>
        <w:rPr>
          <w:rFonts w:hint="cs"/>
          <w:rtl/>
        </w:rPr>
        <w:t>:</w:t>
      </w:r>
      <w:r>
        <w:rPr>
          <w:rtl/>
        </w:rPr>
        <w:t xml:space="preserve"> </w:t>
      </w:r>
      <w:bookmarkStart w:id="2064" w:name="_ETM_Q4_501019"/>
      <w:bookmarkEnd w:id="2064"/>
      <w:r>
        <w:rPr>
          <w:rtl/>
        </w:rPr>
        <w:t xml:space="preserve">לסכל </w:t>
      </w:r>
      <w:bookmarkStart w:id="2065" w:name="_ETM_Q4_501589"/>
      <w:bookmarkEnd w:id="2065"/>
      <w:r>
        <w:rPr>
          <w:rtl/>
        </w:rPr>
        <w:t xml:space="preserve">את </w:t>
      </w:r>
      <w:bookmarkStart w:id="2066" w:name="_ETM_Q4_501710"/>
      <w:bookmarkEnd w:id="2066"/>
      <w:r>
        <w:rPr>
          <w:rtl/>
        </w:rPr>
        <w:t xml:space="preserve">מאמצי </w:t>
      </w:r>
      <w:bookmarkStart w:id="2067" w:name="_ETM_Q4_502099"/>
      <w:bookmarkEnd w:id="2067"/>
      <w:r>
        <w:rPr>
          <w:rFonts w:hint="cs"/>
          <w:rtl/>
        </w:rPr>
        <w:t xml:space="preserve">איראן </w:t>
      </w:r>
      <w:bookmarkStart w:id="2068" w:name="_ETM_Q4_502669"/>
      <w:bookmarkEnd w:id="2068"/>
      <w:r>
        <w:rPr>
          <w:rtl/>
        </w:rPr>
        <w:t xml:space="preserve">לפתח </w:t>
      </w:r>
      <w:bookmarkStart w:id="2069" w:name="_ETM_Q4_503359"/>
      <w:bookmarkEnd w:id="2069"/>
      <w:r>
        <w:rPr>
          <w:rtl/>
        </w:rPr>
        <w:t xml:space="preserve">ארסנל </w:t>
      </w:r>
      <w:bookmarkStart w:id="2070" w:name="_ETM_Q4_503929"/>
      <w:bookmarkEnd w:id="2070"/>
      <w:r>
        <w:rPr>
          <w:rtl/>
        </w:rPr>
        <w:t xml:space="preserve">של </w:t>
      </w:r>
      <w:bookmarkStart w:id="2071" w:name="_ETM_Q4_504109"/>
      <w:bookmarkEnd w:id="2071"/>
      <w:r>
        <w:rPr>
          <w:rtl/>
        </w:rPr>
        <w:t xml:space="preserve">פצצות </w:t>
      </w:r>
      <w:bookmarkStart w:id="2072" w:name="_ETM_Q4_504529"/>
      <w:bookmarkEnd w:id="2072"/>
      <w:r>
        <w:rPr>
          <w:rtl/>
        </w:rPr>
        <w:t xml:space="preserve">גרעין </w:t>
      </w:r>
      <w:bookmarkStart w:id="2073" w:name="_ETM_Q4_505070"/>
      <w:bookmarkEnd w:id="2073"/>
      <w:r>
        <w:rPr>
          <w:rtl/>
        </w:rPr>
        <w:t>ש</w:t>
      </w:r>
      <w:r>
        <w:rPr>
          <w:rFonts w:hint="cs"/>
          <w:rtl/>
        </w:rPr>
        <w:t>י</w:t>
      </w:r>
      <w:r>
        <w:rPr>
          <w:rtl/>
        </w:rPr>
        <w:t xml:space="preserve">איימו </w:t>
      </w:r>
      <w:bookmarkStart w:id="2074" w:name="_ETM_Q4_505579"/>
      <w:bookmarkEnd w:id="2074"/>
      <w:r>
        <w:rPr>
          <w:rtl/>
        </w:rPr>
        <w:t xml:space="preserve">עלינו </w:t>
      </w:r>
      <w:bookmarkStart w:id="2075" w:name="_ETM_Q4_505970"/>
      <w:bookmarkEnd w:id="2075"/>
      <w:r>
        <w:rPr>
          <w:rtl/>
        </w:rPr>
        <w:t xml:space="preserve">ועל </w:t>
      </w:r>
      <w:bookmarkStart w:id="2076" w:name="_ETM_Q4_506149"/>
      <w:bookmarkEnd w:id="2076"/>
      <w:r>
        <w:rPr>
          <w:rtl/>
        </w:rPr>
        <w:t xml:space="preserve">העולם </w:t>
      </w:r>
      <w:bookmarkStart w:id="2077" w:name="_ETM_Q4_506449"/>
      <w:bookmarkEnd w:id="2077"/>
      <w:r>
        <w:rPr>
          <w:rtl/>
        </w:rPr>
        <w:t>כולו</w:t>
      </w:r>
      <w:r>
        <w:rPr>
          <w:rFonts w:hint="cs"/>
          <w:rtl/>
        </w:rPr>
        <w:t>,</w:t>
      </w:r>
      <w:r>
        <w:rPr>
          <w:rtl/>
        </w:rPr>
        <w:t xml:space="preserve"> </w:t>
      </w:r>
      <w:bookmarkStart w:id="2078" w:name="_ETM_Q4_507980"/>
      <w:bookmarkEnd w:id="2078"/>
      <w:r>
        <w:rPr>
          <w:rtl/>
        </w:rPr>
        <w:t xml:space="preserve">לפתח </w:t>
      </w:r>
      <w:bookmarkStart w:id="2079" w:name="_ETM_Q4_508789"/>
      <w:bookmarkEnd w:id="2079"/>
      <w:r>
        <w:rPr>
          <w:rtl/>
        </w:rPr>
        <w:t xml:space="preserve">את </w:t>
      </w:r>
      <w:bookmarkStart w:id="2080" w:name="_ETM_Q4_508910"/>
      <w:bookmarkEnd w:id="2080"/>
      <w:r>
        <w:rPr>
          <w:rtl/>
        </w:rPr>
        <w:t xml:space="preserve">תשתיות </w:t>
      </w:r>
      <w:bookmarkStart w:id="2081" w:name="_ETM_Q4_509420"/>
      <w:bookmarkEnd w:id="2081"/>
      <w:r>
        <w:rPr>
          <w:rtl/>
        </w:rPr>
        <w:t>המדינה</w:t>
      </w:r>
      <w:r>
        <w:rPr>
          <w:rFonts w:hint="cs"/>
          <w:rtl/>
        </w:rPr>
        <w:t xml:space="preserve"> ולהמשיך </w:t>
      </w:r>
      <w:bookmarkStart w:id="2082" w:name="_ETM_Q4_511039"/>
      <w:bookmarkStart w:id="2083" w:name="_ETM_Q4_511550"/>
      <w:bookmarkStart w:id="2084" w:name="_ETM_Q4_512059"/>
      <w:bookmarkEnd w:id="2082"/>
      <w:bookmarkEnd w:id="2083"/>
      <w:bookmarkEnd w:id="2084"/>
      <w:r>
        <w:rPr>
          <w:rFonts w:hint="cs"/>
          <w:rtl/>
        </w:rPr>
        <w:t>ו</w:t>
      </w:r>
      <w:r>
        <w:rPr>
          <w:rtl/>
        </w:rPr>
        <w:t xml:space="preserve">להרחיב </w:t>
      </w:r>
      <w:bookmarkStart w:id="2085" w:name="_ETM_Q4_512540"/>
      <w:bookmarkEnd w:id="2085"/>
      <w:r>
        <w:rPr>
          <w:rtl/>
        </w:rPr>
        <w:t xml:space="preserve">את </w:t>
      </w:r>
      <w:bookmarkStart w:id="2086" w:name="_ETM_Q4_512660"/>
      <w:bookmarkEnd w:id="2086"/>
      <w:r>
        <w:rPr>
          <w:rtl/>
        </w:rPr>
        <w:t xml:space="preserve">מעגל </w:t>
      </w:r>
      <w:bookmarkStart w:id="2087" w:name="_ETM_Q4_513199"/>
      <w:bookmarkEnd w:id="2087"/>
      <w:r>
        <w:rPr>
          <w:rtl/>
        </w:rPr>
        <w:t xml:space="preserve">השלום </w:t>
      </w:r>
      <w:bookmarkStart w:id="2088" w:name="_ETM_Q4_513680"/>
      <w:bookmarkEnd w:id="2088"/>
      <w:r>
        <w:rPr>
          <w:rtl/>
        </w:rPr>
        <w:t xml:space="preserve">עם </w:t>
      </w:r>
      <w:bookmarkStart w:id="2089" w:name="_ETM_Q4_513800"/>
      <w:bookmarkEnd w:id="2089"/>
      <w:r>
        <w:rPr>
          <w:rtl/>
        </w:rPr>
        <w:t xml:space="preserve">מדינות </w:t>
      </w:r>
      <w:bookmarkStart w:id="2090" w:name="_ETM_Q4_514250"/>
      <w:bookmarkEnd w:id="2090"/>
      <w:r>
        <w:rPr>
          <w:rtl/>
        </w:rPr>
        <w:t xml:space="preserve">ערב </w:t>
      </w:r>
      <w:bookmarkStart w:id="2091" w:name="_ETM_Q4_514760"/>
      <w:bookmarkEnd w:id="2091"/>
      <w:r>
        <w:rPr>
          <w:rtl/>
        </w:rPr>
        <w:t xml:space="preserve">במטרה </w:t>
      </w:r>
      <w:bookmarkStart w:id="2092" w:name="_ETM_Q4_515270"/>
      <w:bookmarkEnd w:id="2092"/>
      <w:r>
        <w:rPr>
          <w:rtl/>
        </w:rPr>
        <w:t xml:space="preserve">לסיים </w:t>
      </w:r>
      <w:bookmarkStart w:id="2093" w:name="_ETM_Q4_515809"/>
      <w:bookmarkEnd w:id="2093"/>
      <w:r>
        <w:rPr>
          <w:rtl/>
        </w:rPr>
        <w:t xml:space="preserve">את </w:t>
      </w:r>
      <w:bookmarkStart w:id="2094" w:name="_ETM_Q4_515870"/>
      <w:bookmarkEnd w:id="2094"/>
      <w:r>
        <w:rPr>
          <w:rtl/>
        </w:rPr>
        <w:t xml:space="preserve">הסכסוך </w:t>
      </w:r>
      <w:bookmarkStart w:id="2095" w:name="_ETM_Q4_516589"/>
      <w:bookmarkEnd w:id="2095"/>
      <w:r>
        <w:rPr>
          <w:rtl/>
        </w:rPr>
        <w:t>הישראלי</w:t>
      </w:r>
      <w:bookmarkStart w:id="2096" w:name="_ETM_Q4_517219"/>
      <w:bookmarkEnd w:id="2096"/>
      <w:r>
        <w:rPr>
          <w:rFonts w:hint="cs"/>
          <w:rtl/>
        </w:rPr>
        <w:t>–</w:t>
      </w:r>
      <w:r>
        <w:rPr>
          <w:rtl/>
        </w:rPr>
        <w:t>ערבי</w:t>
      </w:r>
      <w:r>
        <w:rPr>
          <w:rFonts w:hint="cs"/>
          <w:rtl/>
        </w:rPr>
        <w:t>.</w:t>
      </w:r>
      <w:r>
        <w:rPr>
          <w:rtl/>
        </w:rPr>
        <w:t xml:space="preserve"> </w:t>
      </w:r>
      <w:bookmarkStart w:id="2097" w:name="_ETM_Q4_518710"/>
      <w:bookmarkEnd w:id="2097"/>
      <w:r>
        <w:rPr>
          <w:rtl/>
        </w:rPr>
        <w:t xml:space="preserve">אמרת </w:t>
      </w:r>
      <w:bookmarkStart w:id="2098" w:name="_ETM_Q4_520429"/>
      <w:bookmarkEnd w:id="2098"/>
      <w:r>
        <w:rPr>
          <w:rFonts w:hint="eastAsia"/>
          <w:rtl/>
        </w:rPr>
        <w:t>–</w:t>
      </w:r>
      <w:r>
        <w:rPr>
          <w:rFonts w:hint="cs"/>
          <w:rtl/>
        </w:rPr>
        <w:t xml:space="preserve"> </w:t>
      </w:r>
      <w:r>
        <w:rPr>
          <w:rtl/>
        </w:rPr>
        <w:t xml:space="preserve">ופעלת </w:t>
      </w:r>
      <w:bookmarkStart w:id="2099" w:name="_ETM_Q4_521210"/>
      <w:bookmarkEnd w:id="2099"/>
      <w:r>
        <w:rPr>
          <w:rtl/>
        </w:rPr>
        <w:t>הפוך</w:t>
      </w:r>
      <w:r>
        <w:rPr>
          <w:rFonts w:hint="cs"/>
          <w:rtl/>
        </w:rPr>
        <w:t>.</w:t>
      </w:r>
      <w:r>
        <w:rPr>
          <w:rtl/>
        </w:rPr>
        <w:t xml:space="preserve"> </w:t>
      </w:r>
      <w:bookmarkStart w:id="2100" w:name="_ETM_Q4_523200"/>
      <w:bookmarkEnd w:id="2100"/>
      <w:r>
        <w:rPr>
          <w:rtl/>
        </w:rPr>
        <w:t xml:space="preserve">הקמת </w:t>
      </w:r>
      <w:bookmarkStart w:id="2101" w:name="_ETM_Q4_523710"/>
      <w:bookmarkEnd w:id="2101"/>
      <w:r>
        <w:rPr>
          <w:rtl/>
        </w:rPr>
        <w:t xml:space="preserve">הממשלה </w:t>
      </w:r>
      <w:bookmarkStart w:id="2102" w:name="_ETM_Q4_525140"/>
      <w:bookmarkEnd w:id="2102"/>
      <w:r>
        <w:rPr>
          <w:rtl/>
        </w:rPr>
        <w:t xml:space="preserve">עם </w:t>
      </w:r>
      <w:bookmarkStart w:id="2103" w:name="_ETM_Q4_525289"/>
      <w:bookmarkEnd w:id="2103"/>
      <w:r>
        <w:rPr>
          <w:rtl/>
        </w:rPr>
        <w:t xml:space="preserve">אנשים </w:t>
      </w:r>
      <w:bookmarkStart w:id="2104" w:name="_ETM_Q4_525710"/>
      <w:bookmarkEnd w:id="2104"/>
      <w:r>
        <w:rPr>
          <w:rtl/>
        </w:rPr>
        <w:t xml:space="preserve">חסרי </w:t>
      </w:r>
      <w:bookmarkStart w:id="2105" w:name="_ETM_Q4_526219"/>
      <w:bookmarkEnd w:id="2105"/>
      <w:r>
        <w:rPr>
          <w:rtl/>
        </w:rPr>
        <w:t xml:space="preserve">אחריות </w:t>
      </w:r>
      <w:bookmarkStart w:id="2106" w:name="_ETM_Q4_526820"/>
      <w:bookmarkEnd w:id="2106"/>
      <w:r>
        <w:rPr>
          <w:rtl/>
        </w:rPr>
        <w:t xml:space="preserve">ומופקרים </w:t>
      </w:r>
      <w:bookmarkStart w:id="2107" w:name="_ETM_Q4_527510"/>
      <w:bookmarkEnd w:id="2107"/>
      <w:r>
        <w:rPr>
          <w:rtl/>
        </w:rPr>
        <w:t xml:space="preserve">שמבעירים </w:t>
      </w:r>
      <w:bookmarkStart w:id="2108" w:name="_ETM_Q4_528320"/>
      <w:bookmarkEnd w:id="2108"/>
      <w:r>
        <w:rPr>
          <w:rtl/>
        </w:rPr>
        <w:t xml:space="preserve">את </w:t>
      </w:r>
      <w:bookmarkStart w:id="2109" w:name="_ETM_Q4_528440"/>
      <w:bookmarkEnd w:id="2109"/>
      <w:r>
        <w:rPr>
          <w:rtl/>
        </w:rPr>
        <w:t>המדינה</w:t>
      </w:r>
      <w:r>
        <w:rPr>
          <w:rFonts w:hint="cs"/>
          <w:rtl/>
        </w:rPr>
        <w:t>.</w:t>
      </w:r>
      <w:r>
        <w:rPr>
          <w:rtl/>
        </w:rPr>
        <w:t xml:space="preserve"> </w:t>
      </w:r>
      <w:bookmarkStart w:id="2110" w:name="_ETM_Q4_530160"/>
      <w:bookmarkEnd w:id="2110"/>
      <w:r>
        <w:rPr>
          <w:rtl/>
        </w:rPr>
        <w:t xml:space="preserve">איפה </w:t>
      </w:r>
      <w:bookmarkStart w:id="2111" w:name="_ETM_Q4_530489"/>
      <w:bookmarkEnd w:id="2111"/>
      <w:r>
        <w:rPr>
          <w:rtl/>
        </w:rPr>
        <w:t xml:space="preserve">הם </w:t>
      </w:r>
      <w:bookmarkStart w:id="2112" w:name="_ETM_Q4_530609"/>
      <w:bookmarkEnd w:id="2112"/>
      <w:r>
        <w:rPr>
          <w:rtl/>
        </w:rPr>
        <w:t>עכשיו</w:t>
      </w:r>
      <w:r>
        <w:rPr>
          <w:rFonts w:hint="cs"/>
          <w:rtl/>
        </w:rPr>
        <w:t>?</w:t>
      </w:r>
      <w:bookmarkStart w:id="2113" w:name="_ETM_Q4_531999"/>
      <w:bookmarkEnd w:id="2113"/>
      <w:r>
        <w:rPr>
          <w:rFonts w:hint="cs"/>
          <w:rtl/>
        </w:rPr>
        <w:t xml:space="preserve"> </w:t>
      </w:r>
      <w:r>
        <w:rPr>
          <w:rtl/>
        </w:rPr>
        <w:t xml:space="preserve">אתה </w:t>
      </w:r>
      <w:bookmarkStart w:id="2114" w:name="_ETM_Q4_532329"/>
      <w:bookmarkEnd w:id="2114"/>
      <w:r>
        <w:rPr>
          <w:rtl/>
        </w:rPr>
        <w:t xml:space="preserve">יודע </w:t>
      </w:r>
      <w:bookmarkStart w:id="2115" w:name="_ETM_Q4_532569"/>
      <w:bookmarkEnd w:id="2115"/>
      <w:r>
        <w:rPr>
          <w:rtl/>
        </w:rPr>
        <w:t>היטב</w:t>
      </w:r>
      <w:r>
        <w:rPr>
          <w:rFonts w:hint="cs"/>
          <w:rtl/>
        </w:rPr>
        <w:t>.</w:t>
      </w:r>
      <w:r>
        <w:rPr>
          <w:rtl/>
        </w:rPr>
        <w:t xml:space="preserve"> </w:t>
      </w:r>
      <w:bookmarkStart w:id="2116" w:name="_ETM_Q4_534260"/>
      <w:bookmarkEnd w:id="2116"/>
    </w:p>
    <w:p w:rsidR="000F4DFE" w:rsidRDefault="000F4DFE" w:rsidP="003038EA">
      <w:pPr>
        <w:rPr>
          <w:rtl/>
        </w:rPr>
      </w:pPr>
      <w:bookmarkStart w:id="2117" w:name="_ETM_Q4_533529"/>
      <w:bookmarkStart w:id="2118" w:name="_ETM_Q4_533635"/>
      <w:bookmarkEnd w:id="2117"/>
      <w:bookmarkEnd w:id="2118"/>
    </w:p>
    <w:p w:rsidR="000F4DFE" w:rsidRDefault="000F4DFE" w:rsidP="003038EA">
      <w:pPr>
        <w:rPr>
          <w:rtl/>
        </w:rPr>
      </w:pPr>
      <w:bookmarkStart w:id="2119" w:name="_ETM_Q4_533704"/>
      <w:bookmarkStart w:id="2120" w:name="_ETM_Q4_533807"/>
      <w:bookmarkEnd w:id="2119"/>
      <w:bookmarkEnd w:id="2120"/>
      <w:r>
        <w:rPr>
          <w:rtl/>
        </w:rPr>
        <w:t xml:space="preserve">אתה </w:t>
      </w:r>
      <w:bookmarkStart w:id="2121" w:name="_ETM_Q4_534500"/>
      <w:bookmarkEnd w:id="2121"/>
      <w:r>
        <w:rPr>
          <w:rtl/>
        </w:rPr>
        <w:t xml:space="preserve">פוגע </w:t>
      </w:r>
      <w:bookmarkStart w:id="2122" w:name="_ETM_Q4_534920"/>
      <w:bookmarkEnd w:id="2122"/>
      <w:r>
        <w:rPr>
          <w:rtl/>
        </w:rPr>
        <w:t xml:space="preserve">בקשר </w:t>
      </w:r>
      <w:bookmarkStart w:id="2123" w:name="_ETM_Q4_535460"/>
      <w:bookmarkEnd w:id="2123"/>
      <w:r>
        <w:rPr>
          <w:rtl/>
        </w:rPr>
        <w:t xml:space="preserve">האסטרטגי </w:t>
      </w:r>
      <w:bookmarkStart w:id="2124" w:name="_ETM_Q4_536120"/>
      <w:bookmarkEnd w:id="2124"/>
      <w:r>
        <w:rPr>
          <w:rtl/>
        </w:rPr>
        <w:t xml:space="preserve">שלנו </w:t>
      </w:r>
      <w:bookmarkStart w:id="2125" w:name="_ETM_Q4_536480"/>
      <w:bookmarkEnd w:id="2125"/>
      <w:r>
        <w:rPr>
          <w:rtl/>
        </w:rPr>
        <w:t xml:space="preserve">עם </w:t>
      </w:r>
      <w:bookmarkStart w:id="2126" w:name="_ETM_Q4_536570"/>
      <w:bookmarkEnd w:id="2126"/>
      <w:r>
        <w:rPr>
          <w:rtl/>
        </w:rPr>
        <w:t>ארצות</w:t>
      </w:r>
      <w:bookmarkStart w:id="2127" w:name="_ETM_Q4_536900"/>
      <w:bookmarkEnd w:id="2127"/>
      <w:r>
        <w:rPr>
          <w:rFonts w:hint="cs"/>
          <w:rtl/>
        </w:rPr>
        <w:t xml:space="preserve"> </w:t>
      </w:r>
      <w:r>
        <w:rPr>
          <w:rtl/>
        </w:rPr>
        <w:t>הברית</w:t>
      </w:r>
      <w:r>
        <w:rPr>
          <w:rFonts w:hint="cs"/>
          <w:rtl/>
        </w:rPr>
        <w:t>,</w:t>
      </w:r>
      <w:bookmarkStart w:id="2128" w:name="_ETM_Q4_538100"/>
      <w:bookmarkEnd w:id="2128"/>
      <w:r>
        <w:rPr>
          <w:rFonts w:hint="cs"/>
          <w:rtl/>
        </w:rPr>
        <w:t xml:space="preserve"> </w:t>
      </w:r>
      <w:r>
        <w:rPr>
          <w:rtl/>
        </w:rPr>
        <w:t xml:space="preserve">עד </w:t>
      </w:r>
      <w:bookmarkStart w:id="2129" w:name="_ETM_Q4_538339"/>
      <w:bookmarkEnd w:id="2129"/>
      <w:r>
        <w:rPr>
          <w:rtl/>
        </w:rPr>
        <w:t xml:space="preserve">כדי </w:t>
      </w:r>
      <w:bookmarkStart w:id="2130" w:name="_ETM_Q4_538609"/>
      <w:bookmarkEnd w:id="2130"/>
      <w:r>
        <w:rPr>
          <w:rtl/>
        </w:rPr>
        <w:t xml:space="preserve">גינוי </w:t>
      </w:r>
      <w:bookmarkStart w:id="2131" w:name="_ETM_Q4_539059"/>
      <w:bookmarkEnd w:id="2131"/>
      <w:r>
        <w:rPr>
          <w:rtl/>
        </w:rPr>
        <w:t xml:space="preserve">חסר </w:t>
      </w:r>
      <w:bookmarkStart w:id="2132" w:name="_ETM_Q4_539600"/>
      <w:bookmarkEnd w:id="2132"/>
      <w:r>
        <w:rPr>
          <w:rtl/>
        </w:rPr>
        <w:t xml:space="preserve">תקדים </w:t>
      </w:r>
      <w:bookmarkStart w:id="2133" w:name="_ETM_Q4_540109"/>
      <w:bookmarkEnd w:id="2133"/>
      <w:r>
        <w:rPr>
          <w:rtl/>
        </w:rPr>
        <w:t xml:space="preserve">של </w:t>
      </w:r>
      <w:bookmarkStart w:id="2134" w:name="_ETM_Q4_540350"/>
      <w:bookmarkEnd w:id="2134"/>
      <w:r>
        <w:rPr>
          <w:rtl/>
        </w:rPr>
        <w:t xml:space="preserve">הנשיא </w:t>
      </w:r>
      <w:bookmarkStart w:id="2135" w:name="_ETM_Q4_540739"/>
      <w:bookmarkEnd w:id="2135"/>
      <w:r>
        <w:rPr>
          <w:rtl/>
        </w:rPr>
        <w:t>בי</w:t>
      </w:r>
      <w:r>
        <w:rPr>
          <w:rFonts w:hint="cs"/>
          <w:rtl/>
        </w:rPr>
        <w:t xml:space="preserve">ידן </w:t>
      </w:r>
      <w:bookmarkStart w:id="2136" w:name="_ETM_Q4_541039"/>
      <w:bookmarkStart w:id="2137" w:name="_ETM_Q4_541219"/>
      <w:bookmarkEnd w:id="2136"/>
      <w:bookmarkEnd w:id="2137"/>
      <w:r>
        <w:rPr>
          <w:rtl/>
        </w:rPr>
        <w:t xml:space="preserve">למהלכים </w:t>
      </w:r>
      <w:bookmarkStart w:id="2138" w:name="_ETM_Q4_541760"/>
      <w:bookmarkEnd w:id="2138"/>
      <w:r>
        <w:rPr>
          <w:rtl/>
        </w:rPr>
        <w:t xml:space="preserve">המסוכנים </w:t>
      </w:r>
      <w:bookmarkStart w:id="2139" w:name="_ETM_Q4_542359"/>
      <w:bookmarkEnd w:id="2139"/>
      <w:r>
        <w:rPr>
          <w:rtl/>
        </w:rPr>
        <w:t xml:space="preserve">שאתה </w:t>
      </w:r>
      <w:bookmarkStart w:id="2140" w:name="_ETM_Q4_542570"/>
      <w:bookmarkEnd w:id="2140"/>
      <w:r>
        <w:rPr>
          <w:rtl/>
        </w:rPr>
        <w:t>עושה</w:t>
      </w:r>
      <w:r>
        <w:rPr>
          <w:rFonts w:hint="cs"/>
          <w:rtl/>
        </w:rPr>
        <w:t>.</w:t>
      </w:r>
      <w:r>
        <w:rPr>
          <w:rtl/>
        </w:rPr>
        <w:t xml:space="preserve"> </w:t>
      </w:r>
      <w:bookmarkStart w:id="2141" w:name="_ETM_Q4_544310"/>
      <w:bookmarkEnd w:id="2141"/>
      <w:r>
        <w:rPr>
          <w:rtl/>
        </w:rPr>
        <w:t xml:space="preserve">מדיניות </w:t>
      </w:r>
      <w:bookmarkStart w:id="2142" w:name="_ETM_Q4_544909"/>
      <w:bookmarkEnd w:id="2142"/>
      <w:r>
        <w:rPr>
          <w:rtl/>
        </w:rPr>
        <w:t xml:space="preserve">ממשלתך </w:t>
      </w:r>
      <w:bookmarkStart w:id="2143" w:name="_ETM_Q4_546450"/>
      <w:bookmarkEnd w:id="2143"/>
      <w:r>
        <w:rPr>
          <w:rtl/>
        </w:rPr>
        <w:t xml:space="preserve">פוגעת </w:t>
      </w:r>
      <w:bookmarkStart w:id="2144" w:name="_ETM_Q4_547110"/>
      <w:bookmarkEnd w:id="2144"/>
      <w:r>
        <w:rPr>
          <w:rtl/>
        </w:rPr>
        <w:t xml:space="preserve">אנושות </w:t>
      </w:r>
      <w:bookmarkStart w:id="2145" w:name="_ETM_Q4_547740"/>
      <w:bookmarkEnd w:id="2145"/>
      <w:r>
        <w:rPr>
          <w:rtl/>
        </w:rPr>
        <w:t xml:space="preserve">בכלכלה </w:t>
      </w:r>
      <w:bookmarkStart w:id="2146" w:name="_ETM_Q4_548339"/>
      <w:bookmarkEnd w:id="2146"/>
      <w:r>
        <w:rPr>
          <w:rtl/>
        </w:rPr>
        <w:t>הישראלית</w:t>
      </w:r>
      <w:r>
        <w:rPr>
          <w:rFonts w:hint="cs"/>
          <w:rtl/>
        </w:rPr>
        <w:t xml:space="preserve"> </w:t>
      </w:r>
      <w:bookmarkStart w:id="2147" w:name="_ETM_Q4_551460"/>
      <w:bookmarkEnd w:id="2147"/>
      <w:r>
        <w:rPr>
          <w:rFonts w:hint="cs"/>
          <w:rtl/>
        </w:rPr>
        <w:t xml:space="preserve">וביכולת לפתח </w:t>
      </w:r>
      <w:bookmarkStart w:id="2148" w:name="_ETM_Q4_549659"/>
      <w:bookmarkStart w:id="2149" w:name="_ETM_Q4_549779"/>
      <w:bookmarkStart w:id="2150" w:name="_ETM_Q4_550499"/>
      <w:bookmarkStart w:id="2151" w:name="_ETM_Q4_551100"/>
      <w:bookmarkEnd w:id="2148"/>
      <w:bookmarkEnd w:id="2149"/>
      <w:bookmarkEnd w:id="2150"/>
      <w:bookmarkEnd w:id="2151"/>
      <w:r>
        <w:rPr>
          <w:rtl/>
        </w:rPr>
        <w:t xml:space="preserve">את </w:t>
      </w:r>
      <w:bookmarkStart w:id="2152" w:name="_ETM_Q4_551310"/>
      <w:bookmarkEnd w:id="2152"/>
      <w:r>
        <w:rPr>
          <w:rFonts w:hint="cs"/>
          <w:rtl/>
        </w:rPr>
        <w:t>ה</w:t>
      </w:r>
      <w:r>
        <w:rPr>
          <w:rtl/>
        </w:rPr>
        <w:t xml:space="preserve">תשתיות </w:t>
      </w:r>
      <w:bookmarkStart w:id="2153" w:name="_ETM_Q4_551759"/>
      <w:bookmarkEnd w:id="2153"/>
      <w:r>
        <w:rPr>
          <w:rtl/>
        </w:rPr>
        <w:t>במדינה</w:t>
      </w:r>
      <w:r>
        <w:rPr>
          <w:rFonts w:hint="cs"/>
          <w:rtl/>
        </w:rPr>
        <w:t>.</w:t>
      </w:r>
      <w:r>
        <w:rPr>
          <w:rtl/>
        </w:rPr>
        <w:t xml:space="preserve"> </w:t>
      </w:r>
      <w:bookmarkStart w:id="2154" w:name="_ETM_Q4_553490"/>
      <w:bookmarkEnd w:id="2154"/>
      <w:r>
        <w:rPr>
          <w:rtl/>
        </w:rPr>
        <w:t xml:space="preserve">מול </w:t>
      </w:r>
      <w:bookmarkStart w:id="2155" w:name="_ETM_Q4_553790"/>
      <w:bookmarkEnd w:id="2155"/>
      <w:r>
        <w:rPr>
          <w:rtl/>
        </w:rPr>
        <w:t xml:space="preserve">הטרור </w:t>
      </w:r>
      <w:bookmarkStart w:id="2156" w:name="_ETM_Q4_555119"/>
      <w:bookmarkEnd w:id="2156"/>
      <w:r>
        <w:rPr>
          <w:rtl/>
        </w:rPr>
        <w:t xml:space="preserve">אתה </w:t>
      </w:r>
      <w:bookmarkStart w:id="2157" w:name="_ETM_Q4_555479"/>
      <w:bookmarkEnd w:id="2157"/>
      <w:r>
        <w:rPr>
          <w:rtl/>
        </w:rPr>
        <w:t xml:space="preserve">מאפשר </w:t>
      </w:r>
      <w:bookmarkStart w:id="2158" w:name="_ETM_Q4_556020"/>
      <w:bookmarkEnd w:id="2158"/>
      <w:r>
        <w:rPr>
          <w:rtl/>
        </w:rPr>
        <w:t xml:space="preserve">התנהלות </w:t>
      </w:r>
      <w:bookmarkStart w:id="2159" w:name="_ETM_Q4_557330"/>
      <w:bookmarkEnd w:id="2159"/>
      <w:r>
        <w:rPr>
          <w:rtl/>
        </w:rPr>
        <w:t xml:space="preserve">שאני </w:t>
      </w:r>
      <w:bookmarkStart w:id="2160" w:name="_ETM_Q4_557630"/>
      <w:bookmarkEnd w:id="2160"/>
      <w:r>
        <w:rPr>
          <w:rtl/>
        </w:rPr>
        <w:t xml:space="preserve">מוטרד </w:t>
      </w:r>
      <w:bookmarkStart w:id="2161" w:name="_ETM_Q4_558140"/>
      <w:bookmarkEnd w:id="2161"/>
      <w:r>
        <w:rPr>
          <w:rtl/>
        </w:rPr>
        <w:t xml:space="preserve">שתביא </w:t>
      </w:r>
      <w:bookmarkStart w:id="2162" w:name="_ETM_Q4_558680"/>
      <w:bookmarkEnd w:id="2162"/>
      <w:r>
        <w:rPr>
          <w:rtl/>
        </w:rPr>
        <w:t xml:space="preserve">עלינו </w:t>
      </w:r>
      <w:bookmarkStart w:id="2163" w:name="_ETM_Q4_559070"/>
      <w:bookmarkEnd w:id="2163"/>
      <w:r>
        <w:rPr>
          <w:rtl/>
        </w:rPr>
        <w:t xml:space="preserve">אסון </w:t>
      </w:r>
      <w:bookmarkStart w:id="2164" w:name="_ETM_Q4_559520"/>
      <w:bookmarkEnd w:id="2164"/>
      <w:r>
        <w:rPr>
          <w:rtl/>
        </w:rPr>
        <w:t>ביטחוני</w:t>
      </w:r>
      <w:r>
        <w:rPr>
          <w:rFonts w:hint="cs"/>
          <w:rtl/>
        </w:rPr>
        <w:t>.</w:t>
      </w:r>
      <w:r>
        <w:rPr>
          <w:rtl/>
        </w:rPr>
        <w:t xml:space="preserve"> </w:t>
      </w:r>
      <w:bookmarkStart w:id="2165" w:name="_ETM_Q4_561150"/>
      <w:bookmarkEnd w:id="2165"/>
      <w:r>
        <w:rPr>
          <w:rtl/>
        </w:rPr>
        <w:t>מול</w:t>
      </w:r>
      <w:r>
        <w:rPr>
          <w:rFonts w:hint="cs"/>
          <w:rtl/>
        </w:rPr>
        <w:t xml:space="preserve"> אדי </w:t>
      </w:r>
      <w:bookmarkStart w:id="2166" w:name="_ETM_Q4_561390"/>
      <w:bookmarkStart w:id="2167" w:name="_ETM_Q4_561720"/>
      <w:bookmarkEnd w:id="2166"/>
      <w:bookmarkEnd w:id="2167"/>
      <w:r>
        <w:rPr>
          <w:rFonts w:hint="cs"/>
          <w:rtl/>
        </w:rPr>
        <w:t>ה</w:t>
      </w:r>
      <w:r>
        <w:rPr>
          <w:rtl/>
        </w:rPr>
        <w:t xml:space="preserve">דלק </w:t>
      </w:r>
      <w:bookmarkStart w:id="2168" w:name="_ETM_Q4_562800"/>
      <w:bookmarkEnd w:id="2168"/>
      <w:r>
        <w:rPr>
          <w:rtl/>
        </w:rPr>
        <w:t xml:space="preserve">אתה </w:t>
      </w:r>
      <w:bookmarkStart w:id="2169" w:name="_ETM_Q4_563160"/>
      <w:bookmarkEnd w:id="2169"/>
      <w:r>
        <w:rPr>
          <w:rtl/>
        </w:rPr>
        <w:t xml:space="preserve">מאפשר </w:t>
      </w:r>
      <w:bookmarkStart w:id="2170" w:name="_ETM_Q4_563670"/>
      <w:bookmarkEnd w:id="2170"/>
      <w:r>
        <w:rPr>
          <w:rtl/>
        </w:rPr>
        <w:t xml:space="preserve">ניצוצות </w:t>
      </w:r>
      <w:bookmarkStart w:id="2171" w:name="_ETM_Q4_565240"/>
      <w:bookmarkEnd w:id="2171"/>
      <w:r>
        <w:rPr>
          <w:rtl/>
        </w:rPr>
        <w:t>שה</w:t>
      </w:r>
      <w:r>
        <w:rPr>
          <w:rFonts w:hint="cs"/>
          <w:rtl/>
        </w:rPr>
        <w:t xml:space="preserve">בעירו </w:t>
      </w:r>
      <w:bookmarkStart w:id="2172" w:name="_ETM_Q4_565960"/>
      <w:bookmarkEnd w:id="2172"/>
      <w:r>
        <w:rPr>
          <w:rtl/>
        </w:rPr>
        <w:t xml:space="preserve">אתמול </w:t>
      </w:r>
      <w:bookmarkStart w:id="2173" w:name="_ETM_Q4_566290"/>
      <w:bookmarkEnd w:id="2173"/>
      <w:r>
        <w:rPr>
          <w:rFonts w:hint="cs"/>
          <w:rtl/>
        </w:rPr>
        <w:t xml:space="preserve">את חווארה, ויכולים להבעיר את רחובות </w:t>
      </w:r>
      <w:bookmarkStart w:id="2174" w:name="_ETM_Q4_570485"/>
      <w:bookmarkEnd w:id="2174"/>
      <w:r>
        <w:rPr>
          <w:rFonts w:hint="cs"/>
          <w:rtl/>
        </w:rPr>
        <w:t xml:space="preserve">ישראל. </w:t>
      </w:r>
    </w:p>
    <w:p w:rsidR="000F4DFE" w:rsidRDefault="000F4DFE" w:rsidP="003038EA">
      <w:pPr>
        <w:rPr>
          <w:rtl/>
        </w:rPr>
      </w:pPr>
      <w:bookmarkStart w:id="2175" w:name="_ETM_Q4_573156"/>
      <w:bookmarkStart w:id="2176" w:name="_ETM_Q4_573252"/>
      <w:bookmarkEnd w:id="2175"/>
      <w:bookmarkEnd w:id="2176"/>
    </w:p>
    <w:p w:rsidR="000F4DFE" w:rsidRDefault="000F4DFE" w:rsidP="003038EA">
      <w:pPr>
        <w:rPr>
          <w:rtl/>
        </w:rPr>
      </w:pPr>
      <w:bookmarkStart w:id="2177" w:name="_ETM_Q4_573317"/>
      <w:bookmarkStart w:id="2178" w:name="_ETM_Q4_573406"/>
      <w:bookmarkStart w:id="2179" w:name="_ETM_Q4_566410"/>
      <w:bookmarkStart w:id="2180" w:name="_ETM_Q4_567720"/>
      <w:bookmarkStart w:id="2181" w:name="_ETM_Q4_568589"/>
      <w:bookmarkStart w:id="2182" w:name="_ETM_Q4_569279"/>
      <w:bookmarkStart w:id="2183" w:name="_ETM_Q4_569400"/>
      <w:bookmarkStart w:id="2184" w:name="_ETM_Q4_569909"/>
      <w:bookmarkStart w:id="2185" w:name="_ETM_Q4_572100"/>
      <w:bookmarkEnd w:id="2177"/>
      <w:bookmarkEnd w:id="2178"/>
      <w:bookmarkEnd w:id="2179"/>
      <w:bookmarkEnd w:id="2180"/>
      <w:bookmarkEnd w:id="2181"/>
      <w:bookmarkEnd w:id="2182"/>
      <w:bookmarkEnd w:id="2183"/>
      <w:bookmarkEnd w:id="2184"/>
      <w:bookmarkEnd w:id="2185"/>
      <w:r>
        <w:rPr>
          <w:rtl/>
        </w:rPr>
        <w:t xml:space="preserve">אדוני </w:t>
      </w:r>
      <w:bookmarkStart w:id="2186" w:name="_ETM_Q4_572460"/>
      <w:bookmarkEnd w:id="2186"/>
      <w:r>
        <w:rPr>
          <w:rtl/>
        </w:rPr>
        <w:t xml:space="preserve">ראש </w:t>
      </w:r>
      <w:bookmarkStart w:id="2187" w:name="_ETM_Q4_572729"/>
      <w:bookmarkEnd w:id="2187"/>
      <w:r>
        <w:rPr>
          <w:rtl/>
        </w:rPr>
        <w:t>הממשלה</w:t>
      </w:r>
      <w:r>
        <w:rPr>
          <w:rFonts w:hint="cs"/>
          <w:rtl/>
        </w:rPr>
        <w:t>,</w:t>
      </w:r>
      <w:r>
        <w:rPr>
          <w:rtl/>
        </w:rPr>
        <w:t xml:space="preserve"> </w:t>
      </w:r>
      <w:bookmarkStart w:id="2188" w:name="_ETM_Q4_573299"/>
      <w:bookmarkEnd w:id="2188"/>
      <w:r>
        <w:rPr>
          <w:rtl/>
        </w:rPr>
        <w:t xml:space="preserve">פעם </w:t>
      </w:r>
      <w:bookmarkStart w:id="2189" w:name="_ETM_Q4_573630"/>
      <w:bookmarkEnd w:id="2189"/>
      <w:r>
        <w:rPr>
          <w:rtl/>
        </w:rPr>
        <w:t xml:space="preserve">אמר </w:t>
      </w:r>
      <w:bookmarkStart w:id="2190" w:name="_ETM_Q4_573899"/>
      <w:bookmarkEnd w:id="2190"/>
      <w:r>
        <w:rPr>
          <w:rtl/>
        </w:rPr>
        <w:t xml:space="preserve">לך </w:t>
      </w:r>
      <w:bookmarkStart w:id="2191" w:name="_ETM_Q4_574259"/>
      <w:bookmarkEnd w:id="2191"/>
      <w:r>
        <w:rPr>
          <w:rtl/>
        </w:rPr>
        <w:t xml:space="preserve">אדם </w:t>
      </w:r>
      <w:bookmarkStart w:id="2192" w:name="_ETM_Q4_574560"/>
      <w:bookmarkEnd w:id="2192"/>
      <w:r>
        <w:rPr>
          <w:rtl/>
        </w:rPr>
        <w:t>חכם</w:t>
      </w:r>
      <w:r>
        <w:rPr>
          <w:rFonts w:hint="cs"/>
          <w:rtl/>
        </w:rPr>
        <w:t>,</w:t>
      </w:r>
      <w:r>
        <w:rPr>
          <w:rtl/>
        </w:rPr>
        <w:t xml:space="preserve"> </w:t>
      </w:r>
      <w:bookmarkStart w:id="2193" w:name="_ETM_Q4_575070"/>
      <w:bookmarkEnd w:id="2193"/>
      <w:r>
        <w:rPr>
          <w:rtl/>
        </w:rPr>
        <w:t xml:space="preserve">ראש </w:t>
      </w:r>
      <w:bookmarkStart w:id="2194" w:name="_ETM_Q4_575310"/>
      <w:bookmarkEnd w:id="2194"/>
      <w:r>
        <w:rPr>
          <w:rtl/>
        </w:rPr>
        <w:t xml:space="preserve">הממשלה </w:t>
      </w:r>
      <w:bookmarkStart w:id="2195" w:name="_ETM_Q4_575820"/>
      <w:bookmarkEnd w:id="2195"/>
      <w:r>
        <w:rPr>
          <w:rtl/>
        </w:rPr>
        <w:t xml:space="preserve">המנוח </w:t>
      </w:r>
      <w:bookmarkStart w:id="2196" w:name="_ETM_Q4_576329"/>
      <w:bookmarkEnd w:id="2196"/>
      <w:r>
        <w:rPr>
          <w:rtl/>
        </w:rPr>
        <w:t xml:space="preserve">אריאל </w:t>
      </w:r>
      <w:bookmarkStart w:id="2197" w:name="_ETM_Q4_576689"/>
      <w:bookmarkEnd w:id="2197"/>
      <w:r>
        <w:rPr>
          <w:rtl/>
        </w:rPr>
        <w:t>שרון</w:t>
      </w:r>
      <w:r>
        <w:rPr>
          <w:rFonts w:hint="cs"/>
          <w:rtl/>
        </w:rPr>
        <w:t xml:space="preserve">: </w:t>
      </w:r>
      <w:bookmarkStart w:id="2198" w:name="_ETM_Q4_577979"/>
      <w:bookmarkEnd w:id="2198"/>
      <w:r>
        <w:rPr>
          <w:rtl/>
        </w:rPr>
        <w:t xml:space="preserve">לא </w:t>
      </w:r>
      <w:bookmarkStart w:id="2199" w:name="_ETM_Q4_578189"/>
      <w:bookmarkEnd w:id="2199"/>
      <w:r>
        <w:rPr>
          <w:rtl/>
        </w:rPr>
        <w:t xml:space="preserve">בספרים </w:t>
      </w:r>
      <w:bookmarkStart w:id="2200" w:name="_ETM_Q4_578819"/>
      <w:bookmarkEnd w:id="2200"/>
      <w:r>
        <w:rPr>
          <w:rtl/>
        </w:rPr>
        <w:t xml:space="preserve">ובהרצאות </w:t>
      </w:r>
      <w:bookmarkStart w:id="2201" w:name="_ETM_Q4_579539"/>
      <w:bookmarkEnd w:id="2201"/>
      <w:r>
        <w:rPr>
          <w:rtl/>
        </w:rPr>
        <w:t xml:space="preserve">ימוגר </w:t>
      </w:r>
      <w:bookmarkStart w:id="2202" w:name="_ETM_Q4_579990"/>
      <w:bookmarkEnd w:id="2202"/>
      <w:r>
        <w:rPr>
          <w:rtl/>
        </w:rPr>
        <w:t>הטרור</w:t>
      </w:r>
      <w:r>
        <w:rPr>
          <w:rFonts w:hint="cs"/>
          <w:rtl/>
        </w:rPr>
        <w:t>,</w:t>
      </w:r>
      <w:r>
        <w:rPr>
          <w:rtl/>
        </w:rPr>
        <w:t xml:space="preserve"> </w:t>
      </w:r>
      <w:bookmarkStart w:id="2203" w:name="_ETM_Q4_580469"/>
      <w:bookmarkEnd w:id="2203"/>
      <w:r>
        <w:rPr>
          <w:rtl/>
        </w:rPr>
        <w:t xml:space="preserve">אלא </w:t>
      </w:r>
      <w:bookmarkStart w:id="2204" w:name="_ETM_Q4_580649"/>
      <w:bookmarkEnd w:id="2204"/>
      <w:r>
        <w:rPr>
          <w:rFonts w:hint="cs"/>
          <w:rtl/>
        </w:rPr>
        <w:t>ב</w:t>
      </w:r>
      <w:r>
        <w:rPr>
          <w:rtl/>
        </w:rPr>
        <w:t xml:space="preserve">קור </w:t>
      </w:r>
      <w:bookmarkStart w:id="2205" w:name="_ETM_Q4_581069"/>
      <w:bookmarkEnd w:id="2205"/>
      <w:r>
        <w:rPr>
          <w:rtl/>
        </w:rPr>
        <w:t xml:space="preserve">רוח </w:t>
      </w:r>
      <w:bookmarkStart w:id="2206" w:name="_ETM_Q4_581460"/>
      <w:bookmarkEnd w:id="2206"/>
      <w:r>
        <w:rPr>
          <w:rtl/>
        </w:rPr>
        <w:t>ובאחריות</w:t>
      </w:r>
      <w:r>
        <w:rPr>
          <w:rFonts w:hint="cs"/>
          <w:rtl/>
        </w:rPr>
        <w:t xml:space="preserve"> –</w:t>
      </w:r>
      <w:r>
        <w:rPr>
          <w:rtl/>
        </w:rPr>
        <w:t xml:space="preserve"> </w:t>
      </w:r>
      <w:bookmarkStart w:id="2207" w:name="_ETM_Q4_583130"/>
      <w:bookmarkEnd w:id="2207"/>
      <w:r>
        <w:rPr>
          <w:rtl/>
        </w:rPr>
        <w:t xml:space="preserve">וזה </w:t>
      </w:r>
      <w:bookmarkStart w:id="2208" w:name="_ETM_Q4_583400"/>
      <w:bookmarkEnd w:id="2208"/>
      <w:r>
        <w:rPr>
          <w:rtl/>
        </w:rPr>
        <w:t xml:space="preserve">בדיוק </w:t>
      </w:r>
      <w:bookmarkStart w:id="2209" w:name="_ETM_Q4_584800"/>
      <w:bookmarkEnd w:id="2209"/>
      <w:r>
        <w:rPr>
          <w:rtl/>
        </w:rPr>
        <w:t xml:space="preserve">מה </w:t>
      </w:r>
      <w:bookmarkStart w:id="2210" w:name="_ETM_Q4_585010"/>
      <w:bookmarkEnd w:id="2210"/>
      <w:r>
        <w:rPr>
          <w:rtl/>
        </w:rPr>
        <w:t xml:space="preserve">שנדרש </w:t>
      </w:r>
      <w:bookmarkStart w:id="2211" w:name="_ETM_Q4_585670"/>
      <w:bookmarkEnd w:id="2211"/>
      <w:r>
        <w:rPr>
          <w:rtl/>
        </w:rPr>
        <w:t>כעת</w:t>
      </w:r>
      <w:r>
        <w:rPr>
          <w:rFonts w:hint="cs"/>
          <w:rtl/>
        </w:rPr>
        <w:t>.</w:t>
      </w:r>
      <w:r>
        <w:rPr>
          <w:rtl/>
        </w:rPr>
        <w:t xml:space="preserve"> </w:t>
      </w:r>
      <w:bookmarkStart w:id="2212" w:name="_ETM_Q4_587539"/>
      <w:bookmarkEnd w:id="2212"/>
      <w:r>
        <w:rPr>
          <w:rtl/>
        </w:rPr>
        <w:t xml:space="preserve">כשאנחנו </w:t>
      </w:r>
      <w:bookmarkStart w:id="2213" w:name="_ETM_Q4_588289"/>
      <w:bookmarkEnd w:id="2213"/>
      <w:r>
        <w:rPr>
          <w:rtl/>
        </w:rPr>
        <w:t xml:space="preserve">קוברים </w:t>
      </w:r>
      <w:bookmarkStart w:id="2214" w:name="_ETM_Q4_588740"/>
      <w:bookmarkEnd w:id="2214"/>
      <w:r>
        <w:rPr>
          <w:rtl/>
        </w:rPr>
        <w:t xml:space="preserve">את </w:t>
      </w:r>
      <w:bookmarkStart w:id="2215" w:name="_ETM_Q4_588859"/>
      <w:bookmarkEnd w:id="2215"/>
      <w:r>
        <w:rPr>
          <w:rtl/>
        </w:rPr>
        <w:t xml:space="preserve">מתינו </w:t>
      </w:r>
      <w:bookmarkStart w:id="2216" w:name="_ETM_Q4_589609"/>
      <w:bookmarkEnd w:id="2216"/>
      <w:r>
        <w:rPr>
          <w:rFonts w:hint="eastAsia"/>
          <w:rtl/>
        </w:rPr>
        <w:t>–</w:t>
      </w:r>
      <w:r>
        <w:rPr>
          <w:rFonts w:hint="cs"/>
          <w:rtl/>
        </w:rPr>
        <w:t xml:space="preserve"> </w:t>
      </w:r>
      <w:r>
        <w:rPr>
          <w:rtl/>
        </w:rPr>
        <w:t xml:space="preserve">את </w:t>
      </w:r>
      <w:bookmarkStart w:id="2217" w:name="_ETM_Q4_589820"/>
      <w:bookmarkEnd w:id="2217"/>
      <w:r>
        <w:rPr>
          <w:rtl/>
        </w:rPr>
        <w:t xml:space="preserve">הלל </w:t>
      </w:r>
      <w:bookmarkStart w:id="2218" w:name="_ETM_Q4_590119"/>
      <w:bookmarkEnd w:id="2218"/>
      <w:r>
        <w:rPr>
          <w:rFonts w:hint="cs"/>
          <w:rtl/>
        </w:rPr>
        <w:t xml:space="preserve">ויגל, זיכרונם לברכה, </w:t>
      </w:r>
      <w:bookmarkStart w:id="2219" w:name="_ETM_Q4_590570"/>
      <w:bookmarkStart w:id="2220" w:name="_ETM_Q4_591109"/>
      <w:bookmarkStart w:id="2221" w:name="_ETM_Q4_591529"/>
      <w:bookmarkEnd w:id="2219"/>
      <w:bookmarkEnd w:id="2220"/>
      <w:bookmarkEnd w:id="2221"/>
      <w:r>
        <w:rPr>
          <w:rtl/>
        </w:rPr>
        <w:t xml:space="preserve">שמשפחתם </w:t>
      </w:r>
      <w:bookmarkStart w:id="2222" w:name="_ETM_Q4_592399"/>
      <w:bookmarkEnd w:id="2222"/>
      <w:r>
        <w:rPr>
          <w:rtl/>
        </w:rPr>
        <w:t xml:space="preserve">האצילית </w:t>
      </w:r>
      <w:bookmarkStart w:id="2223" w:name="_ETM_Q4_592969"/>
      <w:bookmarkEnd w:id="2223"/>
      <w:r>
        <w:rPr>
          <w:rtl/>
        </w:rPr>
        <w:t xml:space="preserve">מייצגת </w:t>
      </w:r>
      <w:bookmarkStart w:id="2224" w:name="_ETM_Q4_593600"/>
      <w:bookmarkEnd w:id="2224"/>
      <w:r>
        <w:rPr>
          <w:rtl/>
        </w:rPr>
        <w:t xml:space="preserve">את </w:t>
      </w:r>
      <w:bookmarkStart w:id="2225" w:name="_ETM_Q4_593779"/>
      <w:bookmarkEnd w:id="2225"/>
      <w:r>
        <w:rPr>
          <w:rtl/>
        </w:rPr>
        <w:t>הטוב</w:t>
      </w:r>
      <w:r>
        <w:rPr>
          <w:rFonts w:hint="cs"/>
          <w:rtl/>
        </w:rPr>
        <w:t>,</w:t>
      </w:r>
      <w:r>
        <w:rPr>
          <w:rtl/>
        </w:rPr>
        <w:t xml:space="preserve"> </w:t>
      </w:r>
      <w:bookmarkStart w:id="2226" w:name="_ETM_Q4_594990"/>
      <w:bookmarkEnd w:id="2226"/>
      <w:r>
        <w:rPr>
          <w:rtl/>
        </w:rPr>
        <w:t xml:space="preserve">שתרומת </w:t>
      </w:r>
      <w:bookmarkStart w:id="2227" w:name="_ETM_Q4_595740"/>
      <w:bookmarkEnd w:id="2227"/>
      <w:r>
        <w:rPr>
          <w:rtl/>
        </w:rPr>
        <w:t>א</w:t>
      </w:r>
      <w:r>
        <w:rPr>
          <w:rFonts w:hint="cs"/>
          <w:rtl/>
        </w:rPr>
        <w:t>י</w:t>
      </w:r>
      <w:r>
        <w:rPr>
          <w:rtl/>
        </w:rPr>
        <w:t xml:space="preserve">בריהם </w:t>
      </w:r>
      <w:bookmarkStart w:id="2228" w:name="_ETM_Q4_596370"/>
      <w:bookmarkEnd w:id="2228"/>
      <w:r>
        <w:rPr>
          <w:rtl/>
        </w:rPr>
        <w:t xml:space="preserve">מייצגת </w:t>
      </w:r>
      <w:bookmarkStart w:id="2229" w:name="_ETM_Q4_596910"/>
      <w:bookmarkEnd w:id="2229"/>
      <w:r>
        <w:rPr>
          <w:rtl/>
        </w:rPr>
        <w:t xml:space="preserve">את </w:t>
      </w:r>
      <w:bookmarkStart w:id="2230" w:name="_ETM_Q4_597060"/>
      <w:bookmarkEnd w:id="2230"/>
      <w:r>
        <w:rPr>
          <w:rtl/>
        </w:rPr>
        <w:t xml:space="preserve">היהדות </w:t>
      </w:r>
      <w:bookmarkStart w:id="2231" w:name="_ETM_Q4_597630"/>
      <w:bookmarkEnd w:id="2231"/>
      <w:r>
        <w:rPr>
          <w:rtl/>
        </w:rPr>
        <w:t>כולה</w:t>
      </w:r>
      <w:r>
        <w:rPr>
          <w:rFonts w:hint="cs"/>
          <w:rtl/>
        </w:rPr>
        <w:t xml:space="preserve"> –</w:t>
      </w:r>
      <w:r>
        <w:rPr>
          <w:rtl/>
        </w:rPr>
        <w:t xml:space="preserve"> </w:t>
      </w:r>
      <w:bookmarkStart w:id="2232" w:name="_ETM_Q4_598890"/>
      <w:bookmarkEnd w:id="2232"/>
      <w:r>
        <w:rPr>
          <w:rtl/>
        </w:rPr>
        <w:t xml:space="preserve">בעת </w:t>
      </w:r>
      <w:bookmarkStart w:id="2233" w:name="_ETM_Q4_599339"/>
      <w:bookmarkEnd w:id="2233"/>
      <w:r>
        <w:rPr>
          <w:rtl/>
        </w:rPr>
        <w:t>הזו</w:t>
      </w:r>
      <w:r>
        <w:rPr>
          <w:rFonts w:hint="cs"/>
          <w:rtl/>
        </w:rPr>
        <w:t>,</w:t>
      </w:r>
      <w:r>
        <w:rPr>
          <w:rtl/>
        </w:rPr>
        <w:t xml:space="preserve"> </w:t>
      </w:r>
      <w:bookmarkStart w:id="2234" w:name="_ETM_Q4_599609"/>
      <w:bookmarkEnd w:id="2234"/>
      <w:r>
        <w:rPr>
          <w:rtl/>
        </w:rPr>
        <w:t xml:space="preserve">כדי </w:t>
      </w:r>
      <w:bookmarkStart w:id="2235" w:name="_ETM_Q4_599850"/>
      <w:bookmarkEnd w:id="2235"/>
      <w:r>
        <w:rPr>
          <w:rtl/>
        </w:rPr>
        <w:t xml:space="preserve">שנצליח </w:t>
      </w:r>
      <w:bookmarkStart w:id="2236" w:name="_ETM_Q4_600450"/>
      <w:bookmarkEnd w:id="2236"/>
      <w:r>
        <w:rPr>
          <w:rtl/>
        </w:rPr>
        <w:t xml:space="preserve">במאבק </w:t>
      </w:r>
      <w:bookmarkStart w:id="2237" w:name="_ETM_Q4_600990"/>
      <w:bookmarkEnd w:id="2237"/>
      <w:r>
        <w:rPr>
          <w:rFonts w:hint="cs"/>
          <w:rtl/>
        </w:rPr>
        <w:t>ה</w:t>
      </w:r>
      <w:r>
        <w:rPr>
          <w:rtl/>
        </w:rPr>
        <w:t xml:space="preserve">עיקש </w:t>
      </w:r>
      <w:bookmarkStart w:id="2238" w:name="_ETM_Q4_601529"/>
      <w:bookmarkEnd w:id="2238"/>
      <w:r>
        <w:rPr>
          <w:rtl/>
        </w:rPr>
        <w:t xml:space="preserve">מול </w:t>
      </w:r>
      <w:bookmarkStart w:id="2239" w:name="_ETM_Q4_601710"/>
      <w:bookmarkEnd w:id="2239"/>
      <w:r>
        <w:rPr>
          <w:rtl/>
        </w:rPr>
        <w:t xml:space="preserve">הטרור </w:t>
      </w:r>
      <w:bookmarkStart w:id="2240" w:name="_ETM_Q4_602159"/>
      <w:bookmarkEnd w:id="2240"/>
      <w:r>
        <w:rPr>
          <w:rtl/>
        </w:rPr>
        <w:t xml:space="preserve">שמלווה </w:t>
      </w:r>
      <w:bookmarkStart w:id="2241" w:name="_ETM_Q4_602759"/>
      <w:bookmarkEnd w:id="2241"/>
      <w:r>
        <w:rPr>
          <w:rtl/>
        </w:rPr>
        <w:t xml:space="preserve">אותנו </w:t>
      </w:r>
      <w:bookmarkStart w:id="2242" w:name="_ETM_Q4_604450"/>
      <w:bookmarkEnd w:id="2242"/>
      <w:r>
        <w:rPr>
          <w:rtl/>
        </w:rPr>
        <w:t xml:space="preserve">עוד </w:t>
      </w:r>
      <w:bookmarkStart w:id="2243" w:name="_ETM_Q4_604779"/>
      <w:bookmarkEnd w:id="2243"/>
      <w:r>
        <w:rPr>
          <w:rtl/>
        </w:rPr>
        <w:t xml:space="preserve">מעט </w:t>
      </w:r>
      <w:bookmarkStart w:id="2244" w:name="_ETM_Q4_604960"/>
      <w:bookmarkEnd w:id="2244"/>
      <w:r>
        <w:rPr>
          <w:rtl/>
        </w:rPr>
        <w:t xml:space="preserve">טרם </w:t>
      </w:r>
      <w:bookmarkStart w:id="2245" w:name="_ETM_Q4_605259"/>
      <w:bookmarkEnd w:id="2245"/>
      <w:r>
        <w:rPr>
          <w:rtl/>
        </w:rPr>
        <w:t xml:space="preserve">הקמת </w:t>
      </w:r>
      <w:bookmarkStart w:id="2246" w:name="_ETM_Q4_605710"/>
      <w:bookmarkEnd w:id="2246"/>
      <w:r>
        <w:rPr>
          <w:rtl/>
        </w:rPr>
        <w:t>המדינה</w:t>
      </w:r>
      <w:r>
        <w:rPr>
          <w:rFonts w:hint="cs"/>
          <w:rtl/>
        </w:rPr>
        <w:t>,</w:t>
      </w:r>
      <w:r>
        <w:rPr>
          <w:rtl/>
        </w:rPr>
        <w:t xml:space="preserve"> צריך </w:t>
      </w:r>
      <w:bookmarkStart w:id="2247" w:name="_ETM_Q4_607509"/>
      <w:bookmarkEnd w:id="2247"/>
      <w:r>
        <w:rPr>
          <w:rtl/>
        </w:rPr>
        <w:t xml:space="preserve">קור </w:t>
      </w:r>
      <w:bookmarkStart w:id="2248" w:name="_ETM_Q4_607839"/>
      <w:bookmarkEnd w:id="2248"/>
      <w:r>
        <w:rPr>
          <w:rtl/>
        </w:rPr>
        <w:t xml:space="preserve">רוח </w:t>
      </w:r>
      <w:bookmarkStart w:id="2249" w:name="_ETM_Q4_608260"/>
      <w:bookmarkEnd w:id="2249"/>
      <w:r>
        <w:rPr>
          <w:rtl/>
        </w:rPr>
        <w:t>ואחריות</w:t>
      </w:r>
      <w:r>
        <w:rPr>
          <w:rFonts w:hint="cs"/>
          <w:rtl/>
        </w:rPr>
        <w:t>.</w:t>
      </w:r>
      <w:r>
        <w:rPr>
          <w:rtl/>
        </w:rPr>
        <w:t xml:space="preserve"> </w:t>
      </w:r>
      <w:bookmarkStart w:id="2250" w:name="_ETM_Q4_609840"/>
      <w:bookmarkEnd w:id="2250"/>
      <w:r>
        <w:rPr>
          <w:rtl/>
        </w:rPr>
        <w:t xml:space="preserve">צריך </w:t>
      </w:r>
      <w:bookmarkStart w:id="2251" w:name="_ETM_Q4_610500"/>
      <w:bookmarkEnd w:id="2251"/>
      <w:r>
        <w:rPr>
          <w:rtl/>
        </w:rPr>
        <w:t xml:space="preserve">לעצור </w:t>
      </w:r>
      <w:bookmarkStart w:id="2252" w:name="_ETM_Q4_611159"/>
      <w:bookmarkEnd w:id="2252"/>
      <w:r>
        <w:rPr>
          <w:rtl/>
        </w:rPr>
        <w:t xml:space="preserve">את </w:t>
      </w:r>
      <w:bookmarkStart w:id="2253" w:name="_ETM_Q4_611280"/>
      <w:bookmarkEnd w:id="2253"/>
      <w:r>
        <w:rPr>
          <w:rtl/>
        </w:rPr>
        <w:t xml:space="preserve">הדיבורים </w:t>
      </w:r>
      <w:bookmarkStart w:id="2254" w:name="_ETM_Q4_611849"/>
      <w:bookmarkEnd w:id="2254"/>
      <w:r>
        <w:rPr>
          <w:rtl/>
        </w:rPr>
        <w:t>המסוכנים</w:t>
      </w:r>
      <w:r>
        <w:rPr>
          <w:rFonts w:hint="cs"/>
          <w:rtl/>
        </w:rPr>
        <w:t>,</w:t>
      </w:r>
      <w:bookmarkStart w:id="2255" w:name="_ETM_Q4_613489"/>
      <w:bookmarkEnd w:id="2255"/>
      <w:r>
        <w:rPr>
          <w:rFonts w:hint="cs"/>
          <w:rtl/>
        </w:rPr>
        <w:t xml:space="preserve"> </w:t>
      </w:r>
      <w:r>
        <w:rPr>
          <w:rtl/>
        </w:rPr>
        <w:t xml:space="preserve">שהופכים </w:t>
      </w:r>
      <w:bookmarkStart w:id="2256" w:name="_ETM_Q4_614180"/>
      <w:bookmarkEnd w:id="2256"/>
      <w:r>
        <w:rPr>
          <w:rtl/>
        </w:rPr>
        <w:t xml:space="preserve">גם </w:t>
      </w:r>
      <w:bookmarkStart w:id="2257" w:name="_ETM_Q4_614840"/>
      <w:bookmarkEnd w:id="2257"/>
      <w:r>
        <w:rPr>
          <w:rtl/>
        </w:rPr>
        <w:t>למעשים</w:t>
      </w:r>
      <w:r>
        <w:rPr>
          <w:rFonts w:hint="cs"/>
          <w:rtl/>
        </w:rPr>
        <w:t>.</w:t>
      </w:r>
      <w:r>
        <w:rPr>
          <w:rtl/>
        </w:rPr>
        <w:t xml:space="preserve"> </w:t>
      </w:r>
      <w:bookmarkStart w:id="2258" w:name="_ETM_Q4_617230"/>
      <w:bookmarkEnd w:id="2258"/>
      <w:r>
        <w:rPr>
          <w:rtl/>
        </w:rPr>
        <w:t xml:space="preserve">במקום </w:t>
      </w:r>
      <w:bookmarkStart w:id="2259" w:name="_ETM_Q4_618069"/>
      <w:bookmarkEnd w:id="2259"/>
      <w:r>
        <w:rPr>
          <w:rtl/>
        </w:rPr>
        <w:t xml:space="preserve">שהקיצוניות </w:t>
      </w:r>
      <w:bookmarkStart w:id="2260" w:name="_ETM_Q4_619150"/>
      <w:bookmarkEnd w:id="2260"/>
      <w:r>
        <w:rPr>
          <w:rtl/>
        </w:rPr>
        <w:t xml:space="preserve">תפגוש </w:t>
      </w:r>
      <w:bookmarkStart w:id="2261" w:name="_ETM_Q4_619540"/>
      <w:bookmarkEnd w:id="2261"/>
      <w:r>
        <w:rPr>
          <w:rtl/>
        </w:rPr>
        <w:t xml:space="preserve">את </w:t>
      </w:r>
      <w:bookmarkStart w:id="2262" w:name="_ETM_Q4_619689"/>
      <w:bookmarkEnd w:id="2262"/>
      <w:r>
        <w:rPr>
          <w:rtl/>
        </w:rPr>
        <w:t xml:space="preserve">המציאות </w:t>
      </w:r>
      <w:bookmarkStart w:id="2263" w:name="_ETM_Q4_621180"/>
      <w:bookmarkEnd w:id="2263"/>
      <w:r>
        <w:rPr>
          <w:rFonts w:hint="cs"/>
          <w:rtl/>
        </w:rPr>
        <w:t xml:space="preserve">– </w:t>
      </w:r>
      <w:r>
        <w:rPr>
          <w:rtl/>
        </w:rPr>
        <w:t xml:space="preserve">האחריות </w:t>
      </w:r>
      <w:bookmarkStart w:id="2264" w:name="_ETM_Q4_622169"/>
      <w:bookmarkEnd w:id="2264"/>
      <w:r>
        <w:rPr>
          <w:rtl/>
        </w:rPr>
        <w:t xml:space="preserve">חייבת </w:t>
      </w:r>
      <w:bookmarkStart w:id="2265" w:name="_ETM_Q4_622950"/>
      <w:bookmarkEnd w:id="2265"/>
      <w:r>
        <w:rPr>
          <w:rtl/>
        </w:rPr>
        <w:t xml:space="preserve">לפגוש </w:t>
      </w:r>
      <w:bookmarkStart w:id="2266" w:name="_ETM_Q4_623459"/>
      <w:bookmarkEnd w:id="2266"/>
      <w:r>
        <w:rPr>
          <w:rtl/>
        </w:rPr>
        <w:t xml:space="preserve">את </w:t>
      </w:r>
      <w:bookmarkStart w:id="2267" w:name="_ETM_Q4_623609"/>
      <w:bookmarkEnd w:id="2267"/>
      <w:r>
        <w:rPr>
          <w:rtl/>
        </w:rPr>
        <w:t>המציאות</w:t>
      </w:r>
      <w:r>
        <w:rPr>
          <w:rFonts w:hint="cs"/>
          <w:rtl/>
        </w:rPr>
        <w:t>.</w:t>
      </w:r>
      <w:r>
        <w:rPr>
          <w:rtl/>
        </w:rPr>
        <w:t xml:space="preserve"> </w:t>
      </w:r>
      <w:bookmarkStart w:id="2268" w:name="_ETM_Q4_625410"/>
      <w:bookmarkEnd w:id="2268"/>
      <w:r>
        <w:rPr>
          <w:rtl/>
        </w:rPr>
        <w:t xml:space="preserve">אם </w:t>
      </w:r>
      <w:bookmarkStart w:id="2269" w:name="_ETM_Q4_625620"/>
      <w:bookmarkEnd w:id="2269"/>
      <w:r>
        <w:rPr>
          <w:rtl/>
        </w:rPr>
        <w:t xml:space="preserve">אתמול </w:t>
      </w:r>
      <w:bookmarkStart w:id="2270" w:name="_ETM_Q4_626190"/>
      <w:bookmarkEnd w:id="2270"/>
      <w:r>
        <w:rPr>
          <w:rtl/>
        </w:rPr>
        <w:t xml:space="preserve">חיילי </w:t>
      </w:r>
      <w:bookmarkStart w:id="2271" w:name="_ETM_Q4_626700"/>
      <w:bookmarkEnd w:id="2271"/>
      <w:r>
        <w:rPr>
          <w:rtl/>
        </w:rPr>
        <w:t xml:space="preserve">צה"ל </w:t>
      </w:r>
      <w:bookmarkStart w:id="2272" w:name="_ETM_Q4_627300"/>
      <w:bookmarkEnd w:id="2272"/>
      <w:r>
        <w:rPr>
          <w:rtl/>
        </w:rPr>
        <w:t xml:space="preserve">צריכים </w:t>
      </w:r>
      <w:bookmarkStart w:id="2273" w:name="_ETM_Q4_627750"/>
      <w:bookmarkEnd w:id="2273"/>
      <w:r>
        <w:rPr>
          <w:rtl/>
        </w:rPr>
        <w:t xml:space="preserve">לרדוף </w:t>
      </w:r>
      <w:bookmarkStart w:id="2274" w:name="_ETM_Q4_628140"/>
      <w:bookmarkEnd w:id="2274"/>
      <w:r>
        <w:rPr>
          <w:rtl/>
        </w:rPr>
        <w:t xml:space="preserve">אחרי </w:t>
      </w:r>
      <w:bookmarkStart w:id="2275" w:name="_ETM_Q4_628410"/>
      <w:bookmarkEnd w:id="2275"/>
      <w:r>
        <w:rPr>
          <w:rtl/>
        </w:rPr>
        <w:t xml:space="preserve">מציתים </w:t>
      </w:r>
      <w:bookmarkStart w:id="2276" w:name="_ETM_Q4_629010"/>
      <w:bookmarkEnd w:id="2276"/>
      <w:r>
        <w:rPr>
          <w:rtl/>
        </w:rPr>
        <w:t xml:space="preserve">ומסיתים </w:t>
      </w:r>
      <w:bookmarkStart w:id="2277" w:name="_ETM_Q4_630379"/>
      <w:bookmarkEnd w:id="2277"/>
      <w:r>
        <w:rPr>
          <w:rtl/>
        </w:rPr>
        <w:t xml:space="preserve">ולא </w:t>
      </w:r>
      <w:bookmarkStart w:id="2278" w:name="_ETM_Q4_630830"/>
      <w:bookmarkEnd w:id="2278"/>
      <w:r>
        <w:rPr>
          <w:rtl/>
        </w:rPr>
        <w:t xml:space="preserve">לשים </w:t>
      </w:r>
      <w:bookmarkStart w:id="2279" w:name="_ETM_Q4_631220"/>
      <w:bookmarkEnd w:id="2279"/>
      <w:r>
        <w:rPr>
          <w:rtl/>
        </w:rPr>
        <w:t xml:space="preserve">את </w:t>
      </w:r>
      <w:bookmarkStart w:id="2280" w:name="_ETM_Q4_631340"/>
      <w:bookmarkEnd w:id="2280"/>
      <w:r>
        <w:rPr>
          <w:rtl/>
        </w:rPr>
        <w:t xml:space="preserve">ידם </w:t>
      </w:r>
      <w:bookmarkStart w:id="2281" w:name="_ETM_Q4_631670"/>
      <w:bookmarkEnd w:id="2281"/>
      <w:r>
        <w:rPr>
          <w:rtl/>
        </w:rPr>
        <w:t xml:space="preserve">על </w:t>
      </w:r>
      <w:bookmarkStart w:id="2282" w:name="_ETM_Q4_631790"/>
      <w:bookmarkEnd w:id="2282"/>
      <w:r>
        <w:rPr>
          <w:rtl/>
        </w:rPr>
        <w:t xml:space="preserve">המחבל </w:t>
      </w:r>
      <w:bookmarkStart w:id="2283" w:name="_ETM_Q4_632330"/>
      <w:bookmarkEnd w:id="2283"/>
      <w:r>
        <w:rPr>
          <w:rtl/>
        </w:rPr>
        <w:t xml:space="preserve">הנפשע </w:t>
      </w:r>
      <w:bookmarkStart w:id="2284" w:name="_ETM_Q4_632810"/>
      <w:bookmarkEnd w:id="2284"/>
      <w:r>
        <w:rPr>
          <w:rFonts w:hint="eastAsia"/>
          <w:rtl/>
        </w:rPr>
        <w:t>–</w:t>
      </w:r>
      <w:r>
        <w:rPr>
          <w:rFonts w:hint="cs"/>
          <w:rtl/>
        </w:rPr>
        <w:t xml:space="preserve"> </w:t>
      </w:r>
      <w:bookmarkStart w:id="2285" w:name="_ETM_Q4_632840"/>
      <w:bookmarkEnd w:id="2285"/>
      <w:r>
        <w:rPr>
          <w:rtl/>
        </w:rPr>
        <w:t xml:space="preserve">זה </w:t>
      </w:r>
      <w:bookmarkStart w:id="2286" w:name="_ETM_Q4_632989"/>
      <w:bookmarkEnd w:id="2286"/>
      <w:r>
        <w:rPr>
          <w:rtl/>
        </w:rPr>
        <w:t xml:space="preserve">בגלל </w:t>
      </w:r>
      <w:bookmarkStart w:id="2287" w:name="_ETM_Q4_633319"/>
      <w:bookmarkEnd w:id="2287"/>
      <w:r>
        <w:rPr>
          <w:rtl/>
        </w:rPr>
        <w:t xml:space="preserve">הקולות </w:t>
      </w:r>
      <w:bookmarkStart w:id="2288" w:name="_ETM_Q4_633890"/>
      <w:bookmarkEnd w:id="2288"/>
      <w:r>
        <w:rPr>
          <w:rtl/>
        </w:rPr>
        <w:t xml:space="preserve">שאתה </w:t>
      </w:r>
      <w:bookmarkStart w:id="2289" w:name="_ETM_Q4_634310"/>
      <w:bookmarkEnd w:id="2289"/>
      <w:r>
        <w:rPr>
          <w:rtl/>
        </w:rPr>
        <w:t xml:space="preserve">פורס </w:t>
      </w:r>
      <w:bookmarkStart w:id="2290" w:name="_ETM_Q4_634849"/>
      <w:bookmarkEnd w:id="2290"/>
      <w:r>
        <w:rPr>
          <w:rtl/>
        </w:rPr>
        <w:t xml:space="preserve">עליהם </w:t>
      </w:r>
      <w:bookmarkStart w:id="2291" w:name="_ETM_Q4_635209"/>
      <w:bookmarkEnd w:id="2291"/>
      <w:r>
        <w:rPr>
          <w:rtl/>
        </w:rPr>
        <w:t xml:space="preserve">את </w:t>
      </w:r>
      <w:bookmarkStart w:id="2292" w:name="_ETM_Q4_635299"/>
      <w:bookmarkEnd w:id="2292"/>
      <w:r>
        <w:rPr>
          <w:rtl/>
        </w:rPr>
        <w:t>חסותך</w:t>
      </w:r>
      <w:r>
        <w:rPr>
          <w:rFonts w:hint="cs"/>
          <w:rtl/>
        </w:rPr>
        <w:t>.</w:t>
      </w:r>
      <w:r>
        <w:rPr>
          <w:rtl/>
        </w:rPr>
        <w:t xml:space="preserve"> </w:t>
      </w:r>
      <w:bookmarkStart w:id="2293" w:name="_ETM_Q4_637489"/>
      <w:bookmarkEnd w:id="2293"/>
      <w:r>
        <w:rPr>
          <w:rtl/>
        </w:rPr>
        <w:t xml:space="preserve">היה </w:t>
      </w:r>
      <w:bookmarkStart w:id="2294" w:name="_ETM_Q4_637670"/>
      <w:bookmarkEnd w:id="2294"/>
      <w:r>
        <w:rPr>
          <w:rtl/>
        </w:rPr>
        <w:t xml:space="preserve">לך </w:t>
      </w:r>
      <w:bookmarkStart w:id="2295" w:name="_ETM_Q4_637969"/>
      <w:bookmarkEnd w:id="2295"/>
      <w:r>
        <w:rPr>
          <w:rtl/>
        </w:rPr>
        <w:t xml:space="preserve">קל </w:t>
      </w:r>
      <w:bookmarkStart w:id="2296" w:name="_ETM_Q4_638359"/>
      <w:bookmarkEnd w:id="2296"/>
      <w:r>
        <w:rPr>
          <w:rtl/>
        </w:rPr>
        <w:t xml:space="preserve">לשלוח </w:t>
      </w:r>
      <w:bookmarkStart w:id="2297" w:name="_ETM_Q4_638900"/>
      <w:bookmarkEnd w:id="2297"/>
      <w:r>
        <w:rPr>
          <w:rtl/>
        </w:rPr>
        <w:t xml:space="preserve">בבוקר </w:t>
      </w:r>
      <w:bookmarkStart w:id="2298" w:name="_ETM_Q4_639379"/>
      <w:bookmarkEnd w:id="2298"/>
      <w:r>
        <w:rPr>
          <w:rtl/>
        </w:rPr>
        <w:t xml:space="preserve">את </w:t>
      </w:r>
      <w:bookmarkStart w:id="2299" w:name="_ETM_Q4_639499"/>
      <w:bookmarkEnd w:id="2299"/>
      <w:r>
        <w:rPr>
          <w:rtl/>
        </w:rPr>
        <w:t xml:space="preserve">כל </w:t>
      </w:r>
      <w:bookmarkStart w:id="2300" w:name="_ETM_Q4_639829"/>
      <w:bookmarkEnd w:id="2300"/>
      <w:r>
        <w:rPr>
          <w:rtl/>
        </w:rPr>
        <w:t xml:space="preserve">ראשי </w:t>
      </w:r>
      <w:bookmarkStart w:id="2301" w:name="_ETM_Q4_640219"/>
      <w:bookmarkEnd w:id="2301"/>
      <w:r>
        <w:rPr>
          <w:rtl/>
        </w:rPr>
        <w:t xml:space="preserve">זרועות </w:t>
      </w:r>
      <w:bookmarkStart w:id="2302" w:name="_ETM_Q4_640670"/>
      <w:bookmarkEnd w:id="2302"/>
      <w:r>
        <w:rPr>
          <w:rtl/>
        </w:rPr>
        <w:t xml:space="preserve">הביטחון </w:t>
      </w:r>
      <w:bookmarkStart w:id="2303" w:name="_ETM_Q4_641239"/>
      <w:bookmarkEnd w:id="2303"/>
      <w:r>
        <w:rPr>
          <w:rtl/>
        </w:rPr>
        <w:t xml:space="preserve">לוועידת </w:t>
      </w:r>
      <w:bookmarkStart w:id="2304" w:name="_ETM_Q4_641719"/>
      <w:bookmarkEnd w:id="2304"/>
      <w:r>
        <w:rPr>
          <w:rtl/>
        </w:rPr>
        <w:t xml:space="preserve">פסגה </w:t>
      </w:r>
      <w:bookmarkStart w:id="2305" w:name="_ETM_Q4_642170"/>
      <w:bookmarkEnd w:id="2305"/>
      <w:r>
        <w:rPr>
          <w:rtl/>
        </w:rPr>
        <w:t xml:space="preserve">חשובה </w:t>
      </w:r>
      <w:bookmarkStart w:id="2306" w:name="_ETM_Q4_642650"/>
      <w:bookmarkEnd w:id="2306"/>
      <w:r>
        <w:rPr>
          <w:rtl/>
        </w:rPr>
        <w:t>בעקבה</w:t>
      </w:r>
      <w:r>
        <w:rPr>
          <w:rFonts w:hint="cs"/>
          <w:rtl/>
        </w:rPr>
        <w:t>,</w:t>
      </w:r>
      <w:r>
        <w:rPr>
          <w:rtl/>
        </w:rPr>
        <w:t xml:space="preserve"> </w:t>
      </w:r>
      <w:bookmarkStart w:id="2307" w:name="_ETM_Q4_644209"/>
      <w:bookmarkEnd w:id="2307"/>
      <w:r>
        <w:rPr>
          <w:rtl/>
        </w:rPr>
        <w:t xml:space="preserve">ולא </w:t>
      </w:r>
      <w:bookmarkStart w:id="2308" w:name="_ETM_Q4_644510"/>
      <w:bookmarkEnd w:id="2308"/>
      <w:r>
        <w:rPr>
          <w:rtl/>
        </w:rPr>
        <w:t xml:space="preserve">היה </w:t>
      </w:r>
      <w:bookmarkStart w:id="2309" w:name="_ETM_Q4_644690"/>
      <w:bookmarkEnd w:id="2309"/>
      <w:r>
        <w:rPr>
          <w:rtl/>
        </w:rPr>
        <w:t xml:space="preserve">לך </w:t>
      </w:r>
      <w:bookmarkStart w:id="2310" w:name="_ETM_Q4_644900"/>
      <w:bookmarkEnd w:id="2310"/>
      <w:r>
        <w:rPr>
          <w:rtl/>
        </w:rPr>
        <w:t xml:space="preserve">את </w:t>
      </w:r>
      <w:bookmarkStart w:id="2311" w:name="_ETM_Q4_645020"/>
      <w:bookmarkEnd w:id="2311"/>
      <w:r>
        <w:rPr>
          <w:rtl/>
        </w:rPr>
        <w:t xml:space="preserve">האומץ </w:t>
      </w:r>
      <w:bookmarkStart w:id="2312" w:name="_ETM_Q4_645379"/>
      <w:bookmarkEnd w:id="2312"/>
      <w:r>
        <w:rPr>
          <w:rtl/>
        </w:rPr>
        <w:t xml:space="preserve">לגבות </w:t>
      </w:r>
      <w:bookmarkStart w:id="2313" w:name="_ETM_Q4_645830"/>
      <w:bookmarkEnd w:id="2313"/>
      <w:r>
        <w:rPr>
          <w:rtl/>
        </w:rPr>
        <w:t xml:space="preserve">את </w:t>
      </w:r>
      <w:bookmarkStart w:id="2314" w:name="_ETM_Q4_645950"/>
      <w:bookmarkEnd w:id="2314"/>
      <w:r>
        <w:rPr>
          <w:rtl/>
        </w:rPr>
        <w:t xml:space="preserve">הסיכומים </w:t>
      </w:r>
      <w:bookmarkStart w:id="2315" w:name="_ETM_Q4_646489"/>
      <w:bookmarkEnd w:id="2315"/>
      <w:r>
        <w:rPr>
          <w:rtl/>
        </w:rPr>
        <w:t>שלהם</w:t>
      </w:r>
      <w:r>
        <w:rPr>
          <w:rFonts w:hint="cs"/>
          <w:rtl/>
        </w:rPr>
        <w:t>.</w:t>
      </w:r>
      <w:r>
        <w:rPr>
          <w:rtl/>
        </w:rPr>
        <w:t xml:space="preserve"> </w:t>
      </w:r>
      <w:bookmarkStart w:id="2316" w:name="_ETM_Q4_647610"/>
      <w:bookmarkEnd w:id="2316"/>
      <w:r>
        <w:rPr>
          <w:rtl/>
        </w:rPr>
        <w:t xml:space="preserve">פגעת </w:t>
      </w:r>
      <w:bookmarkStart w:id="2317" w:name="_ETM_Q4_648239"/>
      <w:bookmarkEnd w:id="2317"/>
      <w:r>
        <w:rPr>
          <w:rtl/>
        </w:rPr>
        <w:t xml:space="preserve">ביחסים </w:t>
      </w:r>
      <w:bookmarkStart w:id="2318" w:name="_ETM_Q4_648750"/>
      <w:bookmarkEnd w:id="2318"/>
      <w:r>
        <w:rPr>
          <w:rtl/>
        </w:rPr>
        <w:t xml:space="preserve">עם </w:t>
      </w:r>
      <w:bookmarkStart w:id="2319" w:name="_ETM_Q4_648870"/>
      <w:bookmarkEnd w:id="2319"/>
      <w:r>
        <w:rPr>
          <w:rtl/>
        </w:rPr>
        <w:t>ארצות</w:t>
      </w:r>
      <w:bookmarkStart w:id="2320" w:name="_ETM_Q4_649140"/>
      <w:bookmarkEnd w:id="2320"/>
      <w:r>
        <w:rPr>
          <w:rFonts w:hint="cs"/>
          <w:rtl/>
        </w:rPr>
        <w:t xml:space="preserve"> </w:t>
      </w:r>
      <w:r>
        <w:rPr>
          <w:rtl/>
        </w:rPr>
        <w:t>הברית</w:t>
      </w:r>
      <w:r>
        <w:rPr>
          <w:rFonts w:hint="cs"/>
          <w:rtl/>
        </w:rPr>
        <w:t>,</w:t>
      </w:r>
      <w:r>
        <w:rPr>
          <w:rtl/>
        </w:rPr>
        <w:t xml:space="preserve"> </w:t>
      </w:r>
      <w:bookmarkStart w:id="2321" w:name="_ETM_Q4_649790"/>
      <w:bookmarkEnd w:id="2321"/>
      <w:r>
        <w:rPr>
          <w:rtl/>
        </w:rPr>
        <w:t xml:space="preserve">מצרים </w:t>
      </w:r>
      <w:bookmarkStart w:id="2322" w:name="_ETM_Q4_650629"/>
      <w:bookmarkEnd w:id="2322"/>
      <w:r>
        <w:rPr>
          <w:rtl/>
        </w:rPr>
        <w:t>וירדן</w:t>
      </w:r>
      <w:r>
        <w:rPr>
          <w:rFonts w:hint="cs"/>
          <w:rtl/>
        </w:rPr>
        <w:t>.</w:t>
      </w:r>
      <w:r>
        <w:rPr>
          <w:rtl/>
        </w:rPr>
        <w:t xml:space="preserve"> </w:t>
      </w:r>
      <w:bookmarkStart w:id="2323" w:name="_ETM_Q4_652799"/>
      <w:bookmarkEnd w:id="2323"/>
      <w:r>
        <w:rPr>
          <w:rtl/>
        </w:rPr>
        <w:t xml:space="preserve">אתה </w:t>
      </w:r>
      <w:bookmarkStart w:id="2324" w:name="_ETM_Q4_653129"/>
      <w:bookmarkEnd w:id="2324"/>
      <w:r>
        <w:rPr>
          <w:rtl/>
        </w:rPr>
        <w:t xml:space="preserve">מוכר </w:t>
      </w:r>
      <w:bookmarkStart w:id="2325" w:name="_ETM_Q4_653549"/>
      <w:bookmarkEnd w:id="2325"/>
      <w:r>
        <w:rPr>
          <w:rtl/>
        </w:rPr>
        <w:t xml:space="preserve">את </w:t>
      </w:r>
      <w:bookmarkStart w:id="2326" w:name="_ETM_Q4_653640"/>
      <w:bookmarkEnd w:id="2326"/>
      <w:r>
        <w:rPr>
          <w:rtl/>
        </w:rPr>
        <w:t xml:space="preserve">ביטחון </w:t>
      </w:r>
      <w:bookmarkStart w:id="2327" w:name="_ETM_Q4_654000"/>
      <w:bookmarkEnd w:id="2327"/>
      <w:r>
        <w:rPr>
          <w:rtl/>
        </w:rPr>
        <w:t xml:space="preserve">המדינה </w:t>
      </w:r>
      <w:bookmarkStart w:id="2328" w:name="_ETM_Q4_655110"/>
      <w:bookmarkEnd w:id="2328"/>
      <w:r>
        <w:rPr>
          <w:rtl/>
        </w:rPr>
        <w:t xml:space="preserve">לצרכים </w:t>
      </w:r>
      <w:bookmarkStart w:id="2329" w:name="_ETM_Q4_655989"/>
      <w:bookmarkEnd w:id="2329"/>
      <w:r>
        <w:rPr>
          <w:rtl/>
        </w:rPr>
        <w:t>פוליטיים</w:t>
      </w:r>
      <w:r>
        <w:rPr>
          <w:rFonts w:hint="cs"/>
          <w:rtl/>
        </w:rPr>
        <w:t>,</w:t>
      </w:r>
      <w:r>
        <w:rPr>
          <w:rtl/>
        </w:rPr>
        <w:t xml:space="preserve"> </w:t>
      </w:r>
      <w:bookmarkStart w:id="2330" w:name="_ETM_Q4_656499"/>
      <w:bookmarkEnd w:id="2330"/>
      <w:r>
        <w:rPr>
          <w:rtl/>
        </w:rPr>
        <w:t>וחבל</w:t>
      </w:r>
      <w:r>
        <w:rPr>
          <w:rFonts w:hint="cs"/>
          <w:rtl/>
        </w:rPr>
        <w:t>.</w:t>
      </w:r>
    </w:p>
    <w:p w:rsidR="000F4DFE" w:rsidRDefault="000F4DFE" w:rsidP="003038EA">
      <w:pPr>
        <w:rPr>
          <w:rtl/>
        </w:rPr>
      </w:pPr>
      <w:bookmarkStart w:id="2331" w:name="_ETM_Q4_648540"/>
      <w:bookmarkStart w:id="2332" w:name="_ETM_Q4_648666"/>
      <w:bookmarkEnd w:id="2331"/>
      <w:bookmarkEnd w:id="2332"/>
    </w:p>
    <w:p w:rsidR="000F4DFE" w:rsidRDefault="000F4DFE" w:rsidP="003038EA">
      <w:pPr>
        <w:pStyle w:val="af5"/>
        <w:keepNext/>
        <w:rPr>
          <w:rtl/>
        </w:rPr>
      </w:pPr>
      <w:bookmarkStart w:id="2333" w:name="_ETM_Q4_648715"/>
      <w:bookmarkStart w:id="2334" w:name="_ETM_Q4_648828"/>
      <w:bookmarkStart w:id="2335" w:name="ET_interruption_6353_12"/>
      <w:bookmarkEnd w:id="2333"/>
      <w:bookmarkEnd w:id="2334"/>
      <w:r w:rsidRPr="00686A59">
        <w:rPr>
          <w:rStyle w:val="TagStyle"/>
          <w:rtl/>
        </w:rPr>
        <w:t xml:space="preserve"> &lt;&lt; קריאה &gt;&gt;</w:t>
      </w:r>
      <w:r w:rsidRPr="00BD530D">
        <w:rPr>
          <w:rStyle w:val="TagStyle"/>
          <w:rtl/>
        </w:rPr>
        <w:t xml:space="preserve"> </w:t>
      </w:r>
      <w:r>
        <w:rPr>
          <w:rtl/>
        </w:rPr>
        <w:t>חנוך דב מלביצקי (הליכוד):</w:t>
      </w:r>
      <w:r w:rsidRPr="00BD530D">
        <w:rPr>
          <w:rStyle w:val="TagStyle"/>
          <w:rtl/>
        </w:rPr>
        <w:t xml:space="preserve"> </w:t>
      </w:r>
      <w:r w:rsidRPr="00686A59">
        <w:rPr>
          <w:rStyle w:val="TagStyle"/>
          <w:rtl/>
        </w:rPr>
        <w:t>&lt;&lt; קריאה &gt;&gt;</w:t>
      </w:r>
      <w:r>
        <w:rPr>
          <w:rtl/>
        </w:rPr>
        <w:t xml:space="preserve"> </w:t>
      </w:r>
      <w:bookmarkEnd w:id="2335"/>
    </w:p>
    <w:p w:rsidR="000F4DFE" w:rsidRDefault="000F4DFE" w:rsidP="003038EA">
      <w:pPr>
        <w:pStyle w:val="KeepWithNext"/>
        <w:rPr>
          <w:rtl/>
        </w:rPr>
      </w:pPr>
    </w:p>
    <w:p w:rsidR="000F4DFE" w:rsidRPr="00BD530D" w:rsidRDefault="000F4DFE" w:rsidP="003038EA">
      <w:pPr>
        <w:rPr>
          <w:rtl/>
        </w:rPr>
      </w:pPr>
      <w:r>
        <w:rPr>
          <w:rFonts w:hint="cs"/>
          <w:rtl/>
        </w:rPr>
        <w:t>תתבייש. תתבייש.</w:t>
      </w:r>
    </w:p>
    <w:p w:rsidR="000F4DFE" w:rsidRDefault="000F4DFE" w:rsidP="003038EA">
      <w:pPr>
        <w:rPr>
          <w:rtl/>
        </w:rPr>
      </w:pPr>
      <w:bookmarkStart w:id="2336" w:name="_ETM_Q4_648907"/>
      <w:bookmarkStart w:id="2337" w:name="_ETM_Q4_649027"/>
      <w:bookmarkStart w:id="2338" w:name="_ETM_Q4_660053"/>
      <w:bookmarkStart w:id="2339" w:name="_ETM_Q4_660156"/>
      <w:bookmarkEnd w:id="2336"/>
      <w:bookmarkEnd w:id="2337"/>
      <w:bookmarkEnd w:id="2338"/>
      <w:bookmarkEnd w:id="2339"/>
    </w:p>
    <w:p w:rsidR="000F4DFE" w:rsidRDefault="000F4DFE" w:rsidP="003038EA">
      <w:pPr>
        <w:pStyle w:val="-"/>
        <w:keepNext/>
        <w:rPr>
          <w:rtl/>
        </w:rPr>
      </w:pPr>
      <w:bookmarkStart w:id="2340" w:name="ET_speakercontinue_5772_13"/>
      <w:r w:rsidRPr="00686A59">
        <w:rPr>
          <w:rStyle w:val="TagStyle"/>
          <w:rtl/>
        </w:rPr>
        <w:t xml:space="preserve"> &lt;&lt; דובר_המשך &gt;&gt;</w:t>
      </w:r>
      <w:r w:rsidRPr="00BD530D">
        <w:rPr>
          <w:rStyle w:val="TagStyle"/>
          <w:rtl/>
        </w:rPr>
        <w:t xml:space="preserve"> </w:t>
      </w:r>
      <w:r>
        <w:rPr>
          <w:rtl/>
        </w:rPr>
        <w:t>בנימין גנץ (המחנה הממלכתי):</w:t>
      </w:r>
      <w:r w:rsidRPr="00BD530D">
        <w:rPr>
          <w:rStyle w:val="TagStyle"/>
          <w:rtl/>
        </w:rPr>
        <w:t xml:space="preserve"> </w:t>
      </w:r>
      <w:r w:rsidRPr="00686A59">
        <w:rPr>
          <w:rStyle w:val="TagStyle"/>
          <w:rtl/>
        </w:rPr>
        <w:t>&lt;&lt; דובר_המשך &gt;&gt;</w:t>
      </w:r>
      <w:r>
        <w:rPr>
          <w:rtl/>
        </w:rPr>
        <w:t xml:space="preserve"> </w:t>
      </w:r>
      <w:bookmarkEnd w:id="2340"/>
    </w:p>
    <w:p w:rsidR="000F4DFE" w:rsidRDefault="000F4DFE" w:rsidP="003038EA">
      <w:pPr>
        <w:pStyle w:val="KeepWithNext"/>
        <w:rPr>
          <w:rtl/>
        </w:rPr>
      </w:pPr>
    </w:p>
    <w:p w:rsidR="000F4DFE" w:rsidRDefault="000F4DFE" w:rsidP="003038EA">
      <w:pPr>
        <w:rPr>
          <w:rtl/>
        </w:rPr>
      </w:pPr>
      <w:bookmarkStart w:id="2341" w:name="_ETM_Q4_661536"/>
      <w:bookmarkEnd w:id="2341"/>
      <w:r>
        <w:rPr>
          <w:rFonts w:hint="cs"/>
          <w:rtl/>
        </w:rPr>
        <w:t>אני קורא לך לעצור - - -</w:t>
      </w:r>
    </w:p>
    <w:p w:rsidR="000F4DFE" w:rsidRDefault="000F4DFE" w:rsidP="003038EA">
      <w:pPr>
        <w:rPr>
          <w:rtl/>
        </w:rPr>
      </w:pPr>
    </w:p>
    <w:p w:rsidR="000F4DFE" w:rsidRDefault="000F4DFE" w:rsidP="003038EA">
      <w:pPr>
        <w:pStyle w:val="af5"/>
        <w:keepNext/>
        <w:rPr>
          <w:rtl/>
        </w:rPr>
      </w:pPr>
      <w:bookmarkStart w:id="2342" w:name="_ETM_Q4_658714"/>
      <w:bookmarkStart w:id="2343" w:name="_ETM_Q4_658822"/>
      <w:bookmarkStart w:id="2344" w:name="ET_interruption_6353_16"/>
      <w:bookmarkEnd w:id="2342"/>
      <w:bookmarkEnd w:id="2343"/>
      <w:r w:rsidRPr="00686A59">
        <w:rPr>
          <w:rStyle w:val="TagStyle"/>
          <w:rtl/>
        </w:rPr>
        <w:t xml:space="preserve"> &lt;&lt; קריאה &gt;&gt;</w:t>
      </w:r>
      <w:r w:rsidRPr="00BD530D">
        <w:rPr>
          <w:rStyle w:val="TagStyle"/>
          <w:rtl/>
        </w:rPr>
        <w:t xml:space="preserve"> </w:t>
      </w:r>
      <w:r>
        <w:rPr>
          <w:rtl/>
        </w:rPr>
        <w:t>חנוך דב מלביצקי (הליכוד):</w:t>
      </w:r>
      <w:r w:rsidRPr="00BD530D">
        <w:rPr>
          <w:rStyle w:val="TagStyle"/>
          <w:rtl/>
        </w:rPr>
        <w:t xml:space="preserve"> </w:t>
      </w:r>
      <w:r w:rsidRPr="00686A59">
        <w:rPr>
          <w:rStyle w:val="TagStyle"/>
          <w:rtl/>
        </w:rPr>
        <w:t>&lt;&lt; קריאה &gt;&gt;</w:t>
      </w:r>
      <w:bookmarkEnd w:id="2344"/>
      <w:r>
        <w:rPr>
          <w:rtl/>
        </w:rPr>
        <w:t xml:space="preserve"> </w:t>
      </w:r>
    </w:p>
    <w:p w:rsidR="000F4DFE" w:rsidRDefault="000F4DFE" w:rsidP="003038EA">
      <w:pPr>
        <w:pStyle w:val="KeepWithNext"/>
        <w:rPr>
          <w:rtl/>
        </w:rPr>
      </w:pPr>
    </w:p>
    <w:p w:rsidR="000F4DFE" w:rsidRDefault="000F4DFE" w:rsidP="003038EA">
      <w:pPr>
        <w:rPr>
          <w:rtl/>
        </w:rPr>
      </w:pPr>
      <w:r>
        <w:rPr>
          <w:rFonts w:hint="cs"/>
          <w:rtl/>
        </w:rPr>
        <w:t>תתבייש. תתבייש אתה.</w:t>
      </w:r>
    </w:p>
    <w:p w:rsidR="000F4DFE" w:rsidRDefault="000F4DFE" w:rsidP="003038EA">
      <w:pPr>
        <w:rPr>
          <w:rtl/>
        </w:rPr>
      </w:pPr>
    </w:p>
    <w:p w:rsidR="000F4DFE" w:rsidRDefault="000F4DFE" w:rsidP="003038EA">
      <w:pPr>
        <w:pStyle w:val="af6"/>
        <w:keepNext/>
        <w:rPr>
          <w:rtl/>
        </w:rPr>
      </w:pPr>
      <w:bookmarkStart w:id="2345" w:name="ET_yor_6423_14"/>
      <w:r w:rsidRPr="00686A59">
        <w:rPr>
          <w:rStyle w:val="TagStyle"/>
          <w:rtl/>
        </w:rPr>
        <w:t xml:space="preserve"> &lt;&lt; יור &gt;&gt;</w:t>
      </w:r>
      <w:r w:rsidRPr="00165C3B">
        <w:rPr>
          <w:rStyle w:val="TagStyle"/>
          <w:rtl/>
        </w:rPr>
        <w:t xml:space="preserve"> </w:t>
      </w:r>
      <w:r>
        <w:rPr>
          <w:rtl/>
        </w:rPr>
        <w:t>היו"ר אמיר אוחנה:</w:t>
      </w:r>
      <w:r w:rsidRPr="00165C3B">
        <w:rPr>
          <w:rStyle w:val="TagStyle"/>
          <w:rtl/>
        </w:rPr>
        <w:t xml:space="preserve"> </w:t>
      </w:r>
      <w:r w:rsidRPr="00686A59">
        <w:rPr>
          <w:rStyle w:val="TagStyle"/>
          <w:rtl/>
        </w:rPr>
        <w:t>&lt;&lt; יור &gt;&gt;</w:t>
      </w:r>
      <w:r>
        <w:rPr>
          <w:rtl/>
        </w:rPr>
        <w:t xml:space="preserve"> </w:t>
      </w:r>
      <w:bookmarkEnd w:id="2345"/>
    </w:p>
    <w:p w:rsidR="000F4DFE" w:rsidRDefault="000F4DFE" w:rsidP="003038EA">
      <w:pPr>
        <w:pStyle w:val="KeepWithNext"/>
        <w:rPr>
          <w:rtl/>
        </w:rPr>
      </w:pPr>
    </w:p>
    <w:p w:rsidR="000F4DFE" w:rsidRPr="00165C3B" w:rsidRDefault="000F4DFE" w:rsidP="003038EA">
      <w:pPr>
        <w:rPr>
          <w:rtl/>
        </w:rPr>
      </w:pPr>
      <w:r>
        <w:rPr>
          <w:rFonts w:hint="cs"/>
          <w:rtl/>
        </w:rPr>
        <w:t xml:space="preserve">שמענו. חבר </w:t>
      </w:r>
      <w:bookmarkStart w:id="2346" w:name="_ETM_Q4_661660"/>
      <w:bookmarkEnd w:id="2346"/>
      <w:r>
        <w:rPr>
          <w:rFonts w:hint="cs"/>
          <w:rtl/>
        </w:rPr>
        <w:t xml:space="preserve">הכנסת מלביצקי, שמעתי. </w:t>
      </w:r>
    </w:p>
    <w:p w:rsidR="000F4DFE" w:rsidRDefault="000F4DFE" w:rsidP="003038EA">
      <w:pPr>
        <w:rPr>
          <w:rtl/>
        </w:rPr>
      </w:pPr>
    </w:p>
    <w:p w:rsidR="000F4DFE" w:rsidRDefault="000F4DFE" w:rsidP="003038EA">
      <w:pPr>
        <w:pStyle w:val="-"/>
        <w:keepNext/>
        <w:rPr>
          <w:rtl/>
        </w:rPr>
      </w:pPr>
      <w:bookmarkStart w:id="2347" w:name="ET_speakercontinue_5772_17"/>
      <w:r w:rsidRPr="00686A59">
        <w:rPr>
          <w:rStyle w:val="TagStyle"/>
          <w:rtl/>
        </w:rPr>
        <w:lastRenderedPageBreak/>
        <w:t xml:space="preserve"> &lt;&lt; דובר_המשך &gt;&gt;</w:t>
      </w:r>
      <w:r w:rsidRPr="00BD530D">
        <w:rPr>
          <w:rStyle w:val="TagStyle"/>
          <w:rtl/>
        </w:rPr>
        <w:t xml:space="preserve"> </w:t>
      </w:r>
      <w:r>
        <w:rPr>
          <w:rtl/>
        </w:rPr>
        <w:t>בנימין גנץ (המחנה הממלכתי):</w:t>
      </w:r>
      <w:r w:rsidRPr="00BD530D">
        <w:rPr>
          <w:rStyle w:val="TagStyle"/>
          <w:rtl/>
        </w:rPr>
        <w:t xml:space="preserve"> </w:t>
      </w:r>
      <w:r w:rsidRPr="00686A59">
        <w:rPr>
          <w:rStyle w:val="TagStyle"/>
          <w:rtl/>
        </w:rPr>
        <w:t>&lt;&lt; דובר_המשך &gt;&gt;</w:t>
      </w:r>
      <w:bookmarkEnd w:id="2347"/>
      <w:r>
        <w:rPr>
          <w:rtl/>
        </w:rPr>
        <w:t xml:space="preserve"> </w:t>
      </w:r>
    </w:p>
    <w:p w:rsidR="000F4DFE" w:rsidRDefault="000F4DFE" w:rsidP="003038EA">
      <w:pPr>
        <w:pStyle w:val="KeepWithNext"/>
        <w:rPr>
          <w:rtl/>
        </w:rPr>
      </w:pPr>
    </w:p>
    <w:p w:rsidR="000F4DFE" w:rsidRDefault="000F4DFE" w:rsidP="003038EA">
      <w:pPr>
        <w:rPr>
          <w:rtl/>
        </w:rPr>
      </w:pPr>
      <w:bookmarkStart w:id="2348" w:name="_ETM_Q4_649082"/>
      <w:bookmarkStart w:id="2349" w:name="_ETM_Q4_649211"/>
      <w:bookmarkStart w:id="2350" w:name="_ETM_Q4_649274"/>
      <w:bookmarkStart w:id="2351" w:name="_ETM_Q4_649395"/>
      <w:bookmarkStart w:id="2352" w:name="_ETM_Q4_657430"/>
      <w:bookmarkStart w:id="2353" w:name="_ETM_Q4_658810"/>
      <w:bookmarkEnd w:id="2348"/>
      <w:bookmarkEnd w:id="2349"/>
      <w:bookmarkEnd w:id="2350"/>
      <w:bookmarkEnd w:id="2351"/>
      <w:bookmarkEnd w:id="2352"/>
      <w:bookmarkEnd w:id="2353"/>
      <w:r>
        <w:rPr>
          <w:rtl/>
        </w:rPr>
        <w:t xml:space="preserve">אני </w:t>
      </w:r>
      <w:bookmarkStart w:id="2354" w:name="_ETM_Q4_659050"/>
      <w:bookmarkEnd w:id="2354"/>
      <w:r>
        <w:rPr>
          <w:rtl/>
        </w:rPr>
        <w:t xml:space="preserve">קורא </w:t>
      </w:r>
      <w:bookmarkStart w:id="2355" w:name="_ETM_Q4_659440"/>
      <w:bookmarkEnd w:id="2355"/>
      <w:r>
        <w:rPr>
          <w:rtl/>
        </w:rPr>
        <w:t xml:space="preserve">לך </w:t>
      </w:r>
      <w:bookmarkStart w:id="2356" w:name="_ETM_Q4_659770"/>
      <w:bookmarkEnd w:id="2356"/>
      <w:r>
        <w:rPr>
          <w:rtl/>
        </w:rPr>
        <w:t>לעצור</w:t>
      </w:r>
      <w:r>
        <w:rPr>
          <w:rFonts w:hint="cs"/>
          <w:rtl/>
        </w:rPr>
        <w:t xml:space="preserve">, לעשות סדר בכל מחיר, </w:t>
      </w:r>
      <w:bookmarkStart w:id="2357" w:name="_ETM_Q4_671077"/>
      <w:bookmarkStart w:id="2358" w:name="_ETM_Q4_661750"/>
      <w:bookmarkEnd w:id="2357"/>
      <w:bookmarkEnd w:id="2358"/>
      <w:r>
        <w:rPr>
          <w:rFonts w:hint="cs"/>
          <w:rtl/>
        </w:rPr>
        <w:t xml:space="preserve">לפני שיהיה מאוחר מדי. מה שהיה בירדן </w:t>
      </w:r>
      <w:r>
        <w:rPr>
          <w:rtl/>
        </w:rPr>
        <w:t xml:space="preserve">לא </w:t>
      </w:r>
      <w:bookmarkStart w:id="2359" w:name="_ETM_Q4_663219"/>
      <w:bookmarkEnd w:id="2359"/>
      <w:r>
        <w:rPr>
          <w:rFonts w:hint="cs"/>
          <w:rtl/>
        </w:rPr>
        <w:t xml:space="preserve">נשאר </w:t>
      </w:r>
      <w:bookmarkStart w:id="2360" w:name="_ETM_Q4_674672"/>
      <w:bookmarkEnd w:id="2360"/>
      <w:r>
        <w:rPr>
          <w:rFonts w:hint="cs"/>
          <w:rtl/>
        </w:rPr>
        <w:t xml:space="preserve">שם; </w:t>
      </w:r>
      <w:bookmarkStart w:id="2361" w:name="_ETM_Q4_663909"/>
      <w:bookmarkStart w:id="2362" w:name="_ETM_Q4_664120"/>
      <w:bookmarkStart w:id="2363" w:name="_ETM_Q4_664209"/>
      <w:bookmarkStart w:id="2364" w:name="_ETM_Q4_664329"/>
      <w:bookmarkStart w:id="2365" w:name="_ETM_Q4_664629"/>
      <w:bookmarkStart w:id="2366" w:name="_ETM_Q4_665049"/>
      <w:bookmarkStart w:id="2367" w:name="_ETM_Q4_665260"/>
      <w:bookmarkStart w:id="2368" w:name="_ETM_Q4_665590"/>
      <w:bookmarkStart w:id="2369" w:name="_ETM_Q4_667170"/>
      <w:bookmarkStart w:id="2370" w:name="_ETM_Q4_667830"/>
      <w:bookmarkStart w:id="2371" w:name="_ETM_Q4_668400"/>
      <w:bookmarkStart w:id="2372" w:name="_ETM_Q4_668850"/>
      <w:bookmarkStart w:id="2373" w:name="_ETM_Q4_670100"/>
      <w:bookmarkStart w:id="2374" w:name="_ETM_Q4_670790"/>
      <w:bookmarkStart w:id="2375" w:name="_ETM_Q4_671270"/>
      <w:bookmarkStart w:id="2376" w:name="_ETM_Q4_671720"/>
      <w:bookmarkStart w:id="2377" w:name="_ETM_Q4_673400"/>
      <w:bookmarkStart w:id="2378" w:name="_ETM_Q4_673609"/>
      <w:bookmarkStart w:id="2379" w:name="_ETM_Q4_674030"/>
      <w:bookmarkStart w:id="2380" w:name="_ETM_Q4_674749"/>
      <w:bookmarkStart w:id="2381" w:name="_ETM_Q4_674840"/>
      <w:bookmarkStart w:id="2382" w:name="_ETM_Q4_675290"/>
      <w:bookmarkStart w:id="2383" w:name="_ETM_Q4_676590"/>
      <w:bookmarkStart w:id="2384" w:name="_ETM_Q4_67680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r>
        <w:rPr>
          <w:rFonts w:hint="cs"/>
          <w:rtl/>
        </w:rPr>
        <w:t xml:space="preserve">מה </w:t>
      </w:r>
      <w:r>
        <w:rPr>
          <w:rtl/>
        </w:rPr>
        <w:t xml:space="preserve">שהיה </w:t>
      </w:r>
      <w:bookmarkStart w:id="2385" w:name="_ETM_Q4_677130"/>
      <w:bookmarkEnd w:id="2385"/>
      <w:r>
        <w:rPr>
          <w:rtl/>
        </w:rPr>
        <w:t xml:space="preserve">בירדן </w:t>
      </w:r>
      <w:bookmarkStart w:id="2386" w:name="_ETM_Q4_678620"/>
      <w:bookmarkEnd w:id="2386"/>
      <w:r>
        <w:rPr>
          <w:rFonts w:hint="cs"/>
          <w:rtl/>
        </w:rPr>
        <w:t>י</w:t>
      </w:r>
      <w:r>
        <w:rPr>
          <w:rtl/>
        </w:rPr>
        <w:t xml:space="preserve">סתיים </w:t>
      </w:r>
      <w:bookmarkStart w:id="2387" w:name="_ETM_Q4_679459"/>
      <w:bookmarkEnd w:id="2387"/>
      <w:r>
        <w:rPr>
          <w:rtl/>
        </w:rPr>
        <w:t>בטהרן</w:t>
      </w:r>
      <w:r>
        <w:rPr>
          <w:rFonts w:hint="cs"/>
          <w:rtl/>
        </w:rPr>
        <w:t>.</w:t>
      </w:r>
      <w:r>
        <w:rPr>
          <w:rtl/>
        </w:rPr>
        <w:t xml:space="preserve"> </w:t>
      </w:r>
      <w:bookmarkStart w:id="2388" w:name="_ETM_Q4_681459"/>
      <w:bookmarkEnd w:id="2388"/>
      <w:r>
        <w:rPr>
          <w:rtl/>
        </w:rPr>
        <w:t xml:space="preserve">אתה </w:t>
      </w:r>
      <w:bookmarkStart w:id="2389" w:name="_ETM_Q4_681849"/>
      <w:bookmarkEnd w:id="2389"/>
      <w:r>
        <w:rPr>
          <w:rtl/>
        </w:rPr>
        <w:t xml:space="preserve">יודע </w:t>
      </w:r>
      <w:bookmarkStart w:id="2390" w:name="_ETM_Q4_682269"/>
      <w:bookmarkEnd w:id="2390"/>
      <w:r>
        <w:rPr>
          <w:rtl/>
        </w:rPr>
        <w:t xml:space="preserve">היטב </w:t>
      </w:r>
      <w:bookmarkStart w:id="2391" w:name="_ETM_Q4_683409"/>
      <w:bookmarkEnd w:id="2391"/>
      <w:r>
        <w:rPr>
          <w:rtl/>
        </w:rPr>
        <w:t xml:space="preserve">שלא </w:t>
      </w:r>
      <w:bookmarkStart w:id="2392" w:name="_ETM_Q4_683829"/>
      <w:bookmarkEnd w:id="2392"/>
      <w:r>
        <w:rPr>
          <w:rtl/>
        </w:rPr>
        <w:t xml:space="preserve">סתם </w:t>
      </w:r>
      <w:bookmarkStart w:id="2393" w:name="_ETM_Q4_684129"/>
      <w:bookmarkEnd w:id="2393"/>
      <w:r>
        <w:rPr>
          <w:rtl/>
        </w:rPr>
        <w:t xml:space="preserve">הביקור </w:t>
      </w:r>
      <w:bookmarkStart w:id="2394" w:name="_ETM_Q4_684609"/>
      <w:bookmarkEnd w:id="2394"/>
      <w:r>
        <w:rPr>
          <w:rtl/>
        </w:rPr>
        <w:t xml:space="preserve">שלך </w:t>
      </w:r>
      <w:bookmarkStart w:id="2395" w:name="_ETM_Q4_685060"/>
      <w:bookmarkEnd w:id="2395"/>
      <w:r>
        <w:rPr>
          <w:rFonts w:hint="cs"/>
          <w:rtl/>
        </w:rPr>
        <w:t xml:space="preserve">באמירויות בוטל, ואין הזמנה לבית הלבן, ואין צעדים </w:t>
      </w:r>
      <w:bookmarkStart w:id="2396" w:name="_ETM_Q4_691012"/>
      <w:bookmarkStart w:id="2397" w:name="_ETM_Q4_685840"/>
      <w:bookmarkStart w:id="2398" w:name="_ETM_Q4_687049"/>
      <w:bookmarkStart w:id="2399" w:name="_ETM_Q4_687530"/>
      <w:bookmarkStart w:id="2400" w:name="_ETM_Q4_687950"/>
      <w:bookmarkStart w:id="2401" w:name="_ETM_Q4_688400"/>
      <w:bookmarkStart w:id="2402" w:name="_ETM_Q4_689430"/>
      <w:bookmarkStart w:id="2403" w:name="_ETM_Q4_689940"/>
      <w:bookmarkStart w:id="2404" w:name="_ETM_Q4_690330"/>
      <w:bookmarkEnd w:id="2396"/>
      <w:bookmarkEnd w:id="2397"/>
      <w:bookmarkEnd w:id="2398"/>
      <w:bookmarkEnd w:id="2399"/>
      <w:bookmarkEnd w:id="2400"/>
      <w:bookmarkEnd w:id="2401"/>
      <w:bookmarkEnd w:id="2402"/>
      <w:bookmarkEnd w:id="2403"/>
      <w:bookmarkEnd w:id="2404"/>
      <w:r>
        <w:rPr>
          <w:rtl/>
        </w:rPr>
        <w:t xml:space="preserve">אמריקאים </w:t>
      </w:r>
      <w:bookmarkStart w:id="2405" w:name="_ETM_Q4_691080"/>
      <w:bookmarkEnd w:id="2405"/>
      <w:r>
        <w:rPr>
          <w:rtl/>
        </w:rPr>
        <w:t xml:space="preserve">מספקים </w:t>
      </w:r>
      <w:bookmarkStart w:id="2406" w:name="_ETM_Q4_691620"/>
      <w:bookmarkEnd w:id="2406"/>
      <w:r>
        <w:rPr>
          <w:rtl/>
        </w:rPr>
        <w:t xml:space="preserve">בנושא </w:t>
      </w:r>
      <w:bookmarkStart w:id="2407" w:name="_ETM_Q4_692069"/>
      <w:bookmarkEnd w:id="2407"/>
      <w:r>
        <w:rPr>
          <w:rtl/>
        </w:rPr>
        <w:t>הגרעין</w:t>
      </w:r>
      <w:r>
        <w:rPr>
          <w:rFonts w:hint="cs"/>
          <w:rtl/>
        </w:rPr>
        <w:t>.</w:t>
      </w:r>
      <w:r>
        <w:rPr>
          <w:rtl/>
        </w:rPr>
        <w:t xml:space="preserve"> </w:t>
      </w:r>
      <w:bookmarkStart w:id="2408" w:name="_ETM_Q4_693749"/>
      <w:bookmarkEnd w:id="2408"/>
      <w:r>
        <w:rPr>
          <w:rtl/>
        </w:rPr>
        <w:t xml:space="preserve">אם </w:t>
      </w:r>
      <w:bookmarkStart w:id="2409" w:name="_ETM_Q4_693959"/>
      <w:bookmarkEnd w:id="2409"/>
      <w:r>
        <w:rPr>
          <w:rtl/>
        </w:rPr>
        <w:t xml:space="preserve">הדלת </w:t>
      </w:r>
      <w:bookmarkStart w:id="2410" w:name="_ETM_Q4_694409"/>
      <w:bookmarkEnd w:id="2410"/>
      <w:r>
        <w:rPr>
          <w:rtl/>
        </w:rPr>
        <w:t xml:space="preserve">תיטרק </w:t>
      </w:r>
      <w:bookmarkStart w:id="2411" w:name="_ETM_Q4_695040"/>
      <w:bookmarkEnd w:id="2411"/>
      <w:r>
        <w:rPr>
          <w:rtl/>
        </w:rPr>
        <w:t xml:space="preserve">וניוותר </w:t>
      </w:r>
      <w:bookmarkStart w:id="2412" w:name="_ETM_Q4_695700"/>
      <w:bookmarkEnd w:id="2412"/>
      <w:r>
        <w:rPr>
          <w:rFonts w:hint="cs"/>
          <w:rtl/>
        </w:rPr>
        <w:t xml:space="preserve">לבדנו במערכה </w:t>
      </w:r>
      <w:r>
        <w:rPr>
          <w:rFonts w:hint="eastAsia"/>
          <w:rtl/>
        </w:rPr>
        <w:t>–</w:t>
      </w:r>
      <w:r>
        <w:rPr>
          <w:rFonts w:hint="cs"/>
          <w:rtl/>
        </w:rPr>
        <w:t xml:space="preserve"> </w:t>
      </w:r>
      <w:bookmarkStart w:id="2413" w:name="_ETM_Q4_696239"/>
      <w:bookmarkStart w:id="2414" w:name="_ETM_Q4_697819"/>
      <w:bookmarkEnd w:id="2413"/>
      <w:bookmarkEnd w:id="2414"/>
      <w:r>
        <w:rPr>
          <w:rtl/>
        </w:rPr>
        <w:t xml:space="preserve">ההיסטוריה </w:t>
      </w:r>
      <w:bookmarkStart w:id="2415" w:name="_ETM_Q4_698540"/>
      <w:bookmarkEnd w:id="2415"/>
      <w:r>
        <w:rPr>
          <w:rtl/>
        </w:rPr>
        <w:t xml:space="preserve">תשפוט </w:t>
      </w:r>
      <w:bookmarkStart w:id="2416" w:name="_ETM_Q4_698989"/>
      <w:bookmarkEnd w:id="2416"/>
      <w:r>
        <w:rPr>
          <w:rtl/>
        </w:rPr>
        <w:t>אותך</w:t>
      </w:r>
      <w:r>
        <w:rPr>
          <w:rFonts w:hint="cs"/>
          <w:rtl/>
        </w:rPr>
        <w:t>.</w:t>
      </w:r>
      <w:r>
        <w:rPr>
          <w:rtl/>
        </w:rPr>
        <w:t xml:space="preserve"> </w:t>
      </w:r>
      <w:bookmarkStart w:id="2417" w:name="_ETM_Q4_700420"/>
      <w:bookmarkEnd w:id="2417"/>
      <w:r>
        <w:rPr>
          <w:rtl/>
        </w:rPr>
        <w:t xml:space="preserve">מדינת </w:t>
      </w:r>
      <w:bookmarkStart w:id="2418" w:name="_ETM_Q4_700870"/>
      <w:bookmarkEnd w:id="2418"/>
      <w:r>
        <w:rPr>
          <w:rtl/>
        </w:rPr>
        <w:t xml:space="preserve">ישראל </w:t>
      </w:r>
      <w:bookmarkStart w:id="2419" w:name="_ETM_Q4_701499"/>
      <w:bookmarkEnd w:id="2419"/>
      <w:r>
        <w:rPr>
          <w:rtl/>
        </w:rPr>
        <w:t xml:space="preserve">תמיד </w:t>
      </w:r>
      <w:bookmarkStart w:id="2420" w:name="_ETM_Q4_701859"/>
      <w:bookmarkEnd w:id="2420"/>
      <w:r>
        <w:rPr>
          <w:rtl/>
        </w:rPr>
        <w:t>ידע</w:t>
      </w:r>
      <w:r>
        <w:rPr>
          <w:rFonts w:hint="cs"/>
          <w:rtl/>
        </w:rPr>
        <w:t>ה</w:t>
      </w:r>
      <w:r>
        <w:rPr>
          <w:rtl/>
        </w:rPr>
        <w:t xml:space="preserve"> </w:t>
      </w:r>
      <w:bookmarkStart w:id="2421" w:name="_ETM_Q4_702249"/>
      <w:bookmarkEnd w:id="2421"/>
      <w:r>
        <w:rPr>
          <w:rtl/>
        </w:rPr>
        <w:t xml:space="preserve">לעמוד </w:t>
      </w:r>
      <w:bookmarkStart w:id="2422" w:name="_ETM_Q4_702670"/>
      <w:bookmarkEnd w:id="2422"/>
      <w:r>
        <w:rPr>
          <w:rtl/>
        </w:rPr>
        <w:t xml:space="preserve">מול </w:t>
      </w:r>
      <w:bookmarkStart w:id="2423" w:name="_ETM_Q4_702849"/>
      <w:bookmarkEnd w:id="2423"/>
      <w:r>
        <w:rPr>
          <w:rtl/>
        </w:rPr>
        <w:t xml:space="preserve">האתגרים </w:t>
      </w:r>
      <w:bookmarkStart w:id="2424" w:name="_ETM_Q4_703480"/>
      <w:bookmarkEnd w:id="2424"/>
      <w:r>
        <w:rPr>
          <w:rtl/>
        </w:rPr>
        <w:t xml:space="preserve">גם </w:t>
      </w:r>
      <w:bookmarkStart w:id="2425" w:name="_ETM_Q4_703890"/>
      <w:bookmarkEnd w:id="2425"/>
      <w:r>
        <w:rPr>
          <w:rtl/>
        </w:rPr>
        <w:t xml:space="preserve">כשהיינו </w:t>
      </w:r>
      <w:bookmarkStart w:id="2426" w:name="_ETM_Q4_704400"/>
      <w:bookmarkEnd w:id="2426"/>
      <w:r>
        <w:rPr>
          <w:rtl/>
        </w:rPr>
        <w:t xml:space="preserve">מבודדים </w:t>
      </w:r>
      <w:bookmarkStart w:id="2427" w:name="_ETM_Q4_704970"/>
      <w:bookmarkEnd w:id="2427"/>
      <w:r>
        <w:rPr>
          <w:rtl/>
        </w:rPr>
        <w:t>יותר</w:t>
      </w:r>
      <w:r>
        <w:rPr>
          <w:rFonts w:hint="cs"/>
          <w:rtl/>
        </w:rPr>
        <w:t>,</w:t>
      </w:r>
      <w:r>
        <w:rPr>
          <w:rtl/>
        </w:rPr>
        <w:t xml:space="preserve"> </w:t>
      </w:r>
      <w:bookmarkStart w:id="2428" w:name="_ETM_Q4_706140"/>
      <w:bookmarkEnd w:id="2428"/>
      <w:r>
        <w:rPr>
          <w:rtl/>
        </w:rPr>
        <w:t xml:space="preserve">ותמיד </w:t>
      </w:r>
      <w:bookmarkStart w:id="2429" w:name="_ETM_Q4_706890"/>
      <w:bookmarkEnd w:id="2429"/>
      <w:r>
        <w:rPr>
          <w:rFonts w:hint="cs"/>
          <w:rtl/>
        </w:rPr>
        <w:t xml:space="preserve">נדע </w:t>
      </w:r>
      <w:bookmarkStart w:id="2430" w:name="_ETM_Q4_707250"/>
      <w:bookmarkEnd w:id="2430"/>
      <w:r>
        <w:rPr>
          <w:rtl/>
        </w:rPr>
        <w:t xml:space="preserve">להגן </w:t>
      </w:r>
      <w:bookmarkStart w:id="2431" w:name="_ETM_Q4_707760"/>
      <w:bookmarkEnd w:id="2431"/>
      <w:r>
        <w:rPr>
          <w:rtl/>
        </w:rPr>
        <w:t xml:space="preserve">על </w:t>
      </w:r>
      <w:bookmarkStart w:id="2432" w:name="_ETM_Q4_707879"/>
      <w:bookmarkEnd w:id="2432"/>
      <w:r>
        <w:rPr>
          <w:rtl/>
        </w:rPr>
        <w:t xml:space="preserve">עצמנו </w:t>
      </w:r>
      <w:bookmarkStart w:id="2433" w:name="_ETM_Q4_708629"/>
      <w:bookmarkEnd w:id="2433"/>
      <w:r>
        <w:rPr>
          <w:rtl/>
        </w:rPr>
        <w:t xml:space="preserve">בכוחות </w:t>
      </w:r>
      <w:bookmarkStart w:id="2434" w:name="_ETM_Q4_709379"/>
      <w:bookmarkEnd w:id="2434"/>
      <w:r>
        <w:rPr>
          <w:rtl/>
        </w:rPr>
        <w:t>עצמנו</w:t>
      </w:r>
      <w:r>
        <w:rPr>
          <w:rFonts w:hint="cs"/>
          <w:rtl/>
        </w:rPr>
        <w:t>,</w:t>
      </w:r>
      <w:r>
        <w:rPr>
          <w:rtl/>
        </w:rPr>
        <w:t xml:space="preserve"> </w:t>
      </w:r>
      <w:bookmarkStart w:id="2435" w:name="_ETM_Q4_710590"/>
      <w:bookmarkEnd w:id="2435"/>
      <w:r>
        <w:rPr>
          <w:rtl/>
        </w:rPr>
        <w:t xml:space="preserve">אבל </w:t>
      </w:r>
      <w:bookmarkStart w:id="2436" w:name="_ETM_Q4_710920"/>
      <w:bookmarkEnd w:id="2436"/>
      <w:r>
        <w:rPr>
          <w:rtl/>
        </w:rPr>
        <w:t xml:space="preserve">זה </w:t>
      </w:r>
      <w:bookmarkStart w:id="2437" w:name="_ETM_Q4_711129"/>
      <w:bookmarkEnd w:id="2437"/>
      <w:r>
        <w:rPr>
          <w:rtl/>
        </w:rPr>
        <w:t xml:space="preserve">הולך </w:t>
      </w:r>
      <w:bookmarkStart w:id="2438" w:name="_ETM_Q4_711940"/>
      <w:bookmarkEnd w:id="2438"/>
      <w:r>
        <w:rPr>
          <w:rtl/>
        </w:rPr>
        <w:t xml:space="preserve">ונהיה </w:t>
      </w:r>
      <w:bookmarkStart w:id="2439" w:name="_ETM_Q4_712959"/>
      <w:bookmarkEnd w:id="2439"/>
      <w:r>
        <w:rPr>
          <w:rtl/>
        </w:rPr>
        <w:t xml:space="preserve">קשה </w:t>
      </w:r>
      <w:bookmarkStart w:id="2440" w:name="_ETM_Q4_713999"/>
      <w:bookmarkEnd w:id="2440"/>
      <w:r>
        <w:rPr>
          <w:rtl/>
        </w:rPr>
        <w:t xml:space="preserve">יותר </w:t>
      </w:r>
      <w:bookmarkStart w:id="2441" w:name="_ETM_Q4_714840"/>
      <w:bookmarkEnd w:id="2441"/>
      <w:r>
        <w:rPr>
          <w:rtl/>
        </w:rPr>
        <w:t>ויותר</w:t>
      </w:r>
      <w:r>
        <w:rPr>
          <w:rFonts w:hint="cs"/>
          <w:rtl/>
        </w:rPr>
        <w:t>.</w:t>
      </w:r>
      <w:r>
        <w:rPr>
          <w:rtl/>
        </w:rPr>
        <w:t xml:space="preserve"> </w:t>
      </w:r>
      <w:bookmarkStart w:id="2442" w:name="_ETM_Q4_716349"/>
      <w:bookmarkEnd w:id="2442"/>
      <w:r>
        <w:rPr>
          <w:rtl/>
        </w:rPr>
        <w:t xml:space="preserve">זה </w:t>
      </w:r>
      <w:bookmarkStart w:id="2443" w:name="_ETM_Q4_716620"/>
      <w:bookmarkEnd w:id="2443"/>
      <w:r>
        <w:rPr>
          <w:rtl/>
        </w:rPr>
        <w:t xml:space="preserve">נהיה </w:t>
      </w:r>
      <w:bookmarkStart w:id="2444" w:name="_ETM_Q4_716890"/>
      <w:bookmarkEnd w:id="2444"/>
      <w:r>
        <w:rPr>
          <w:rtl/>
        </w:rPr>
        <w:t xml:space="preserve">קשה </w:t>
      </w:r>
      <w:bookmarkStart w:id="2445" w:name="_ETM_Q4_717429"/>
      <w:bookmarkEnd w:id="2445"/>
      <w:r>
        <w:rPr>
          <w:rtl/>
        </w:rPr>
        <w:t xml:space="preserve">משום </w:t>
      </w:r>
      <w:bookmarkStart w:id="2446" w:name="_ETM_Q4_717879"/>
      <w:bookmarkEnd w:id="2446"/>
      <w:r>
        <w:rPr>
          <w:rtl/>
        </w:rPr>
        <w:t xml:space="preserve">שמעל </w:t>
      </w:r>
      <w:bookmarkStart w:id="2447" w:name="_ETM_Q4_718450"/>
      <w:bookmarkEnd w:id="2447"/>
      <w:r>
        <w:rPr>
          <w:rtl/>
        </w:rPr>
        <w:t>הכ</w:t>
      </w:r>
      <w:r>
        <w:rPr>
          <w:rFonts w:hint="cs"/>
          <w:rtl/>
        </w:rPr>
        <w:t>ו</w:t>
      </w:r>
      <w:r>
        <w:rPr>
          <w:rtl/>
        </w:rPr>
        <w:t xml:space="preserve">ל </w:t>
      </w:r>
      <w:bookmarkStart w:id="2448" w:name="_ETM_Q4_719559"/>
      <w:bookmarkEnd w:id="2448"/>
      <w:r>
        <w:rPr>
          <w:rtl/>
        </w:rPr>
        <w:t xml:space="preserve">אתה </w:t>
      </w:r>
      <w:bookmarkStart w:id="2449" w:name="_ETM_Q4_719920"/>
      <w:bookmarkEnd w:id="2449"/>
      <w:r>
        <w:rPr>
          <w:rtl/>
        </w:rPr>
        <w:t xml:space="preserve">ממשיך </w:t>
      </w:r>
      <w:bookmarkStart w:id="2450" w:name="_ETM_Q4_720489"/>
      <w:bookmarkEnd w:id="2450"/>
      <w:r>
        <w:rPr>
          <w:rtl/>
        </w:rPr>
        <w:t xml:space="preserve">לאפשר </w:t>
      </w:r>
      <w:bookmarkStart w:id="2451" w:name="_ETM_Q4_721059"/>
      <w:bookmarkEnd w:id="2451"/>
      <w:r>
        <w:rPr>
          <w:rtl/>
        </w:rPr>
        <w:t xml:space="preserve">ולפגוע </w:t>
      </w:r>
      <w:bookmarkStart w:id="2452" w:name="_ETM_Q4_721749"/>
      <w:bookmarkEnd w:id="2452"/>
      <w:r>
        <w:rPr>
          <w:rtl/>
        </w:rPr>
        <w:t xml:space="preserve">בדבר </w:t>
      </w:r>
      <w:bookmarkStart w:id="2453" w:name="_ETM_Q4_722200"/>
      <w:bookmarkEnd w:id="2453"/>
      <w:r>
        <w:rPr>
          <w:rtl/>
        </w:rPr>
        <w:t xml:space="preserve">החשוב </w:t>
      </w:r>
      <w:bookmarkStart w:id="2454" w:name="_ETM_Q4_722889"/>
      <w:bookmarkEnd w:id="2454"/>
      <w:r>
        <w:rPr>
          <w:rtl/>
        </w:rPr>
        <w:t xml:space="preserve">ביותר </w:t>
      </w:r>
      <w:bookmarkStart w:id="2455" w:name="_ETM_Q4_723370"/>
      <w:bookmarkEnd w:id="2455"/>
      <w:r>
        <w:rPr>
          <w:rtl/>
        </w:rPr>
        <w:t>לעוצמתנו</w:t>
      </w:r>
      <w:r>
        <w:rPr>
          <w:rFonts w:hint="cs"/>
          <w:rtl/>
        </w:rPr>
        <w:t xml:space="preserve"> –</w:t>
      </w:r>
      <w:r>
        <w:rPr>
          <w:rtl/>
        </w:rPr>
        <w:t xml:space="preserve"> </w:t>
      </w:r>
      <w:bookmarkStart w:id="2456" w:name="_ETM_Q4_725030"/>
      <w:bookmarkEnd w:id="2456"/>
      <w:r>
        <w:rPr>
          <w:rtl/>
        </w:rPr>
        <w:t xml:space="preserve">בחוסן </w:t>
      </w:r>
      <w:bookmarkStart w:id="2457" w:name="_ETM_Q4_725959"/>
      <w:bookmarkEnd w:id="2457"/>
      <w:r>
        <w:rPr>
          <w:rtl/>
        </w:rPr>
        <w:t>הפנימי</w:t>
      </w:r>
      <w:r>
        <w:rPr>
          <w:rFonts w:hint="cs"/>
          <w:rtl/>
        </w:rPr>
        <w:t>.</w:t>
      </w:r>
    </w:p>
    <w:p w:rsidR="000F4DFE" w:rsidRDefault="000F4DFE" w:rsidP="003038EA">
      <w:pPr>
        <w:rPr>
          <w:rtl/>
        </w:rPr>
      </w:pPr>
      <w:bookmarkStart w:id="2458" w:name="_ETM_Q4_730272"/>
      <w:bookmarkStart w:id="2459" w:name="_ETM_Q4_730417"/>
      <w:bookmarkEnd w:id="2458"/>
      <w:bookmarkEnd w:id="2459"/>
    </w:p>
    <w:p w:rsidR="000F4DFE" w:rsidRDefault="000F4DFE" w:rsidP="00AB455D">
      <w:pPr>
        <w:rPr>
          <w:rtl/>
        </w:rPr>
      </w:pPr>
      <w:bookmarkStart w:id="2460" w:name="_ETM_Q4_730479"/>
      <w:bookmarkStart w:id="2461" w:name="_ETM_Q4_730603"/>
      <w:bookmarkStart w:id="2462" w:name="_ETM_Q4_728980"/>
      <w:bookmarkEnd w:id="2460"/>
      <w:bookmarkEnd w:id="2461"/>
      <w:bookmarkEnd w:id="2462"/>
      <w:r>
        <w:rPr>
          <w:rtl/>
        </w:rPr>
        <w:t xml:space="preserve">בנאום </w:t>
      </w:r>
      <w:bookmarkStart w:id="2463" w:name="_ETM_Q4_729579"/>
      <w:bookmarkEnd w:id="2463"/>
      <w:r>
        <w:rPr>
          <w:rtl/>
        </w:rPr>
        <w:t xml:space="preserve">בטקס </w:t>
      </w:r>
      <w:bookmarkStart w:id="2464" w:name="_ETM_Q4_730120"/>
      <w:bookmarkEnd w:id="2464"/>
      <w:r>
        <w:rPr>
          <w:rtl/>
        </w:rPr>
        <w:t xml:space="preserve">חילופי </w:t>
      </w:r>
      <w:bookmarkStart w:id="2465" w:name="_ETM_Q4_730569"/>
      <w:bookmarkEnd w:id="2465"/>
      <w:r>
        <w:rPr>
          <w:rtl/>
        </w:rPr>
        <w:t xml:space="preserve">נשיאי </w:t>
      </w:r>
      <w:bookmarkStart w:id="2466" w:name="_ETM_Q4_730959"/>
      <w:bookmarkEnd w:id="2466"/>
      <w:r>
        <w:rPr>
          <w:rtl/>
        </w:rPr>
        <w:t>בית</w:t>
      </w:r>
      <w:bookmarkStart w:id="2467" w:name="_ETM_Q4_731200"/>
      <w:bookmarkEnd w:id="2467"/>
      <w:r>
        <w:rPr>
          <w:rFonts w:hint="cs"/>
          <w:rtl/>
        </w:rPr>
        <w:t xml:space="preserve"> </w:t>
      </w:r>
      <w:r>
        <w:rPr>
          <w:rtl/>
        </w:rPr>
        <w:t xml:space="preserve">המשפט </w:t>
      </w:r>
      <w:bookmarkStart w:id="2468" w:name="_ETM_Q4_731739"/>
      <w:bookmarkEnd w:id="2468"/>
      <w:r>
        <w:rPr>
          <w:rtl/>
        </w:rPr>
        <w:t xml:space="preserve">העליון </w:t>
      </w:r>
      <w:bookmarkStart w:id="2469" w:name="_ETM_Q4_732220"/>
      <w:bookmarkEnd w:id="2469"/>
      <w:r>
        <w:rPr>
          <w:rtl/>
        </w:rPr>
        <w:t>בינואר</w:t>
      </w:r>
      <w:r>
        <w:rPr>
          <w:rFonts w:hint="cs"/>
          <w:rtl/>
        </w:rPr>
        <w:t xml:space="preserve"> 2015</w:t>
      </w:r>
      <w:bookmarkStart w:id="2470" w:name="_ETM_Q4_732730"/>
      <w:bookmarkEnd w:id="2470"/>
      <w:r>
        <w:rPr>
          <w:rFonts w:hint="cs"/>
          <w:rtl/>
        </w:rPr>
        <w:t>,</w:t>
      </w:r>
      <w:r>
        <w:rPr>
          <w:rtl/>
        </w:rPr>
        <w:t xml:space="preserve"> </w:t>
      </w:r>
      <w:bookmarkStart w:id="2471" w:name="_ETM_Q4_733390"/>
      <w:bookmarkEnd w:id="2471"/>
      <w:r>
        <w:rPr>
          <w:rtl/>
        </w:rPr>
        <w:t>אמרת</w:t>
      </w:r>
      <w:r>
        <w:rPr>
          <w:rFonts w:hint="cs"/>
          <w:rtl/>
        </w:rPr>
        <w:t>,</w:t>
      </w:r>
      <w:r>
        <w:rPr>
          <w:rtl/>
        </w:rPr>
        <w:t xml:space="preserve"> </w:t>
      </w:r>
      <w:bookmarkStart w:id="2472" w:name="_ETM_Q4_733870"/>
      <w:bookmarkEnd w:id="2472"/>
      <w:r>
        <w:rPr>
          <w:rtl/>
        </w:rPr>
        <w:t xml:space="preserve">אדוני </w:t>
      </w:r>
      <w:bookmarkStart w:id="2473" w:name="_ETM_Q4_734140"/>
      <w:bookmarkEnd w:id="2473"/>
      <w:r>
        <w:rPr>
          <w:rtl/>
        </w:rPr>
        <w:t xml:space="preserve">ראש </w:t>
      </w:r>
      <w:bookmarkStart w:id="2474" w:name="_ETM_Q4_734379"/>
      <w:bookmarkEnd w:id="2474"/>
      <w:r>
        <w:rPr>
          <w:rtl/>
        </w:rPr>
        <w:t>הממשלה</w:t>
      </w:r>
      <w:r>
        <w:rPr>
          <w:rFonts w:hint="cs"/>
          <w:rtl/>
        </w:rPr>
        <w:t xml:space="preserve"> –</w:t>
      </w:r>
      <w:r>
        <w:rPr>
          <w:rtl/>
        </w:rPr>
        <w:t xml:space="preserve"> </w:t>
      </w:r>
      <w:bookmarkStart w:id="2475" w:name="_ETM_Q4_734890"/>
      <w:bookmarkEnd w:id="2475"/>
      <w:r>
        <w:rPr>
          <w:rtl/>
        </w:rPr>
        <w:t xml:space="preserve">ואני </w:t>
      </w:r>
      <w:bookmarkStart w:id="2476" w:name="_ETM_Q4_735220"/>
      <w:bookmarkEnd w:id="2476"/>
      <w:r>
        <w:rPr>
          <w:rFonts w:hint="cs"/>
          <w:rtl/>
        </w:rPr>
        <w:t>מ</w:t>
      </w:r>
      <w:r>
        <w:rPr>
          <w:rtl/>
        </w:rPr>
        <w:t xml:space="preserve">תזכר </w:t>
      </w:r>
      <w:bookmarkStart w:id="2477" w:name="_ETM_Q4_735760"/>
      <w:bookmarkEnd w:id="2477"/>
      <w:r>
        <w:rPr>
          <w:rtl/>
        </w:rPr>
        <w:t xml:space="preserve">אותך </w:t>
      </w:r>
      <w:bookmarkStart w:id="2478" w:name="_ETM_Q4_736179"/>
      <w:bookmarkEnd w:id="2478"/>
      <w:r>
        <w:rPr>
          <w:rtl/>
        </w:rPr>
        <w:t xml:space="preserve">תוך </w:t>
      </w:r>
      <w:bookmarkStart w:id="2479" w:name="_ETM_Q4_736449"/>
      <w:bookmarkEnd w:id="2479"/>
      <w:r>
        <w:rPr>
          <w:rtl/>
        </w:rPr>
        <w:t xml:space="preserve">כדי </w:t>
      </w:r>
      <w:bookmarkStart w:id="2480" w:name="_ETM_Q4_736780"/>
      <w:bookmarkEnd w:id="2480"/>
      <w:r>
        <w:rPr>
          <w:rtl/>
        </w:rPr>
        <w:t>ציטוט</w:t>
      </w:r>
      <w:r>
        <w:rPr>
          <w:rFonts w:hint="cs"/>
          <w:rtl/>
        </w:rPr>
        <w:t xml:space="preserve"> –</w:t>
      </w:r>
      <w:r>
        <w:rPr>
          <w:rtl/>
        </w:rPr>
        <w:t xml:space="preserve"> </w:t>
      </w:r>
      <w:bookmarkStart w:id="2481" w:name="_ETM_Q4_738069"/>
      <w:bookmarkEnd w:id="2481"/>
      <w:r>
        <w:rPr>
          <w:rtl/>
        </w:rPr>
        <w:t xml:space="preserve">כך </w:t>
      </w:r>
      <w:bookmarkStart w:id="2482" w:name="_ETM_Q4_738520"/>
      <w:bookmarkEnd w:id="2482"/>
      <w:r>
        <w:rPr>
          <w:rtl/>
        </w:rPr>
        <w:t>אמרת</w:t>
      </w:r>
      <w:r>
        <w:rPr>
          <w:rFonts w:hint="cs"/>
          <w:rtl/>
        </w:rPr>
        <w:t>:</w:t>
      </w:r>
      <w:r>
        <w:rPr>
          <w:rtl/>
        </w:rPr>
        <w:t xml:space="preserve"> </w:t>
      </w:r>
      <w:bookmarkStart w:id="2483" w:name="_ETM_Q4_739830"/>
      <w:bookmarkEnd w:id="2483"/>
      <w:r>
        <w:rPr>
          <w:rFonts w:hint="cs"/>
          <w:rtl/>
        </w:rPr>
        <w:t>"</w:t>
      </w:r>
      <w:r>
        <w:rPr>
          <w:rtl/>
        </w:rPr>
        <w:t xml:space="preserve">דמוקרטיה </w:t>
      </w:r>
      <w:bookmarkStart w:id="2484" w:name="_ETM_Q4_740730"/>
      <w:bookmarkEnd w:id="2484"/>
      <w:r>
        <w:rPr>
          <w:rtl/>
        </w:rPr>
        <w:t>חפ</w:t>
      </w:r>
      <w:r>
        <w:rPr>
          <w:rFonts w:hint="cs"/>
          <w:rtl/>
        </w:rPr>
        <w:t xml:space="preserve">צת חיים </w:t>
      </w:r>
      <w:bookmarkStart w:id="2485" w:name="_ETM_Q4_741059"/>
      <w:bookmarkStart w:id="2486" w:name="_ETM_Q4_741389"/>
      <w:bookmarkStart w:id="2487" w:name="_ETM_Q4_742490"/>
      <w:bookmarkEnd w:id="2485"/>
      <w:bookmarkEnd w:id="2486"/>
      <w:bookmarkEnd w:id="2487"/>
      <w:r>
        <w:rPr>
          <w:rtl/>
        </w:rPr>
        <w:t xml:space="preserve">חייבת </w:t>
      </w:r>
      <w:bookmarkStart w:id="2488" w:name="_ETM_Q4_743150"/>
      <w:bookmarkEnd w:id="2488"/>
      <w:r>
        <w:rPr>
          <w:rtl/>
        </w:rPr>
        <w:t xml:space="preserve">להיות </w:t>
      </w:r>
      <w:bookmarkStart w:id="2489" w:name="_ETM_Q4_743449"/>
      <w:bookmarkEnd w:id="2489"/>
      <w:r>
        <w:rPr>
          <w:rtl/>
        </w:rPr>
        <w:t xml:space="preserve">חזקה </w:t>
      </w:r>
      <w:bookmarkStart w:id="2490" w:name="_ETM_Q4_744020"/>
      <w:bookmarkEnd w:id="2490"/>
      <w:r>
        <w:rPr>
          <w:rtl/>
        </w:rPr>
        <w:t xml:space="preserve">מבפנים </w:t>
      </w:r>
      <w:bookmarkStart w:id="2491" w:name="_ETM_Q4_744740"/>
      <w:bookmarkEnd w:id="2491"/>
      <w:r>
        <w:rPr>
          <w:rtl/>
        </w:rPr>
        <w:t xml:space="preserve">וחזקה </w:t>
      </w:r>
      <w:bookmarkStart w:id="2492" w:name="_ETM_Q4_745309"/>
      <w:bookmarkEnd w:id="2492"/>
      <w:r>
        <w:rPr>
          <w:rtl/>
        </w:rPr>
        <w:t xml:space="preserve">גם </w:t>
      </w:r>
      <w:bookmarkStart w:id="2493" w:name="_ETM_Q4_745600"/>
      <w:bookmarkEnd w:id="2493"/>
      <w:r>
        <w:rPr>
          <w:rFonts w:hint="cs"/>
          <w:rtl/>
        </w:rPr>
        <w:t>מ</w:t>
      </w:r>
      <w:r>
        <w:rPr>
          <w:rtl/>
        </w:rPr>
        <w:t>בחוץ</w:t>
      </w:r>
      <w:r>
        <w:rPr>
          <w:rFonts w:hint="cs"/>
          <w:rtl/>
        </w:rPr>
        <w:t>.</w:t>
      </w:r>
      <w:r>
        <w:rPr>
          <w:rtl/>
        </w:rPr>
        <w:t xml:space="preserve"> </w:t>
      </w:r>
      <w:bookmarkStart w:id="2494" w:name="_ETM_Q4_746800"/>
      <w:bookmarkEnd w:id="2494"/>
      <w:r>
        <w:rPr>
          <w:rtl/>
        </w:rPr>
        <w:t xml:space="preserve">משום </w:t>
      </w:r>
      <w:bookmarkStart w:id="2495" w:name="_ETM_Q4_747510"/>
      <w:bookmarkEnd w:id="2495"/>
      <w:r>
        <w:rPr>
          <w:rtl/>
        </w:rPr>
        <w:t>כך</w:t>
      </w:r>
      <w:r>
        <w:rPr>
          <w:rFonts w:hint="cs"/>
          <w:rtl/>
        </w:rPr>
        <w:t>,</w:t>
      </w:r>
      <w:r>
        <w:rPr>
          <w:rtl/>
        </w:rPr>
        <w:t xml:space="preserve"> </w:t>
      </w:r>
      <w:bookmarkStart w:id="2496" w:name="_ETM_Q4_748630"/>
      <w:bookmarkEnd w:id="2496"/>
      <w:r>
        <w:rPr>
          <w:rtl/>
        </w:rPr>
        <w:t xml:space="preserve">עלינו </w:t>
      </w:r>
      <w:bookmarkStart w:id="2497" w:name="_ETM_Q4_749110"/>
      <w:bookmarkEnd w:id="2497"/>
      <w:r>
        <w:rPr>
          <w:rtl/>
        </w:rPr>
        <w:t xml:space="preserve">לבצר </w:t>
      </w:r>
      <w:bookmarkStart w:id="2498" w:name="_ETM_Q4_749740"/>
      <w:bookmarkEnd w:id="2498"/>
      <w:r>
        <w:rPr>
          <w:rtl/>
        </w:rPr>
        <w:t xml:space="preserve">בהתמדה </w:t>
      </w:r>
      <w:bookmarkStart w:id="2499" w:name="_ETM_Q4_750520"/>
      <w:bookmarkEnd w:id="2499"/>
      <w:r>
        <w:rPr>
          <w:rtl/>
        </w:rPr>
        <w:t xml:space="preserve">את </w:t>
      </w:r>
      <w:bookmarkStart w:id="2500" w:name="_ETM_Q4_750730"/>
      <w:bookmarkEnd w:id="2500"/>
      <w:r>
        <w:rPr>
          <w:rtl/>
        </w:rPr>
        <w:t xml:space="preserve">כוחן </w:t>
      </w:r>
      <w:bookmarkStart w:id="2501" w:name="_ETM_Q4_751150"/>
      <w:bookmarkEnd w:id="2501"/>
      <w:r>
        <w:rPr>
          <w:rtl/>
        </w:rPr>
        <w:t xml:space="preserve">של </w:t>
      </w:r>
      <w:bookmarkStart w:id="2502" w:name="_ETM_Q4_751360"/>
      <w:bookmarkEnd w:id="2502"/>
      <w:r>
        <w:rPr>
          <w:rtl/>
        </w:rPr>
        <w:t xml:space="preserve">הרשויות </w:t>
      </w:r>
      <w:bookmarkStart w:id="2503" w:name="_ETM_Q4_751929"/>
      <w:bookmarkEnd w:id="2503"/>
      <w:r>
        <w:rPr>
          <w:rtl/>
        </w:rPr>
        <w:t xml:space="preserve">הדמוקרטיות </w:t>
      </w:r>
      <w:bookmarkStart w:id="2504" w:name="_ETM_Q4_752889"/>
      <w:bookmarkEnd w:id="2504"/>
      <w:r>
        <w:rPr>
          <w:rtl/>
        </w:rPr>
        <w:t>במדינה</w:t>
      </w:r>
      <w:r>
        <w:rPr>
          <w:rFonts w:hint="cs"/>
          <w:rtl/>
        </w:rPr>
        <w:t xml:space="preserve">, ובראשן מערכת המשפט, </w:t>
      </w:r>
      <w:bookmarkStart w:id="2505" w:name="_ETM_Q4_754410"/>
      <w:bookmarkStart w:id="2506" w:name="_ETM_Q4_754620"/>
      <w:bookmarkStart w:id="2507" w:name="_ETM_Q4_755370"/>
      <w:bookmarkStart w:id="2508" w:name="_ETM_Q4_755970"/>
      <w:bookmarkStart w:id="2509" w:name="_ETM_Q4_757349"/>
      <w:bookmarkEnd w:id="2505"/>
      <w:bookmarkEnd w:id="2506"/>
      <w:bookmarkEnd w:id="2507"/>
      <w:bookmarkEnd w:id="2508"/>
      <w:bookmarkEnd w:id="2509"/>
      <w:r>
        <w:rPr>
          <w:rtl/>
        </w:rPr>
        <w:t xml:space="preserve">שחייבת </w:t>
      </w:r>
      <w:bookmarkStart w:id="2510" w:name="_ETM_Q4_758250"/>
      <w:bookmarkEnd w:id="2510"/>
      <w:r>
        <w:rPr>
          <w:rtl/>
        </w:rPr>
        <w:t xml:space="preserve">להיות </w:t>
      </w:r>
      <w:bookmarkStart w:id="2511" w:name="_ETM_Q4_758550"/>
      <w:bookmarkEnd w:id="2511"/>
      <w:r>
        <w:rPr>
          <w:rtl/>
        </w:rPr>
        <w:t xml:space="preserve">חזקה </w:t>
      </w:r>
      <w:bookmarkStart w:id="2512" w:name="_ETM_Q4_759360"/>
      <w:bookmarkEnd w:id="2512"/>
      <w:r>
        <w:rPr>
          <w:rtl/>
        </w:rPr>
        <w:t>ועצמאית</w:t>
      </w:r>
      <w:r>
        <w:rPr>
          <w:rFonts w:hint="cs"/>
          <w:rtl/>
        </w:rPr>
        <w:t xml:space="preserve">". </w:t>
      </w:r>
      <w:bookmarkStart w:id="2513" w:name="_ETM_Q4_762567"/>
      <w:bookmarkEnd w:id="2513"/>
      <w:r>
        <w:rPr>
          <w:rFonts w:hint="cs"/>
          <w:rtl/>
        </w:rPr>
        <w:t xml:space="preserve">כך אמרת, ואני ממשיך: </w:t>
      </w:r>
      <w:bookmarkStart w:id="2514" w:name="_ETM_Q4_760199"/>
      <w:bookmarkStart w:id="2515" w:name="_ETM_Q4_760500"/>
      <w:bookmarkStart w:id="2516" w:name="_ETM_Q4_760860"/>
      <w:bookmarkStart w:id="2517" w:name="_ETM_Q4_761099"/>
      <w:bookmarkStart w:id="2518" w:name="_ETM_Q4_762000"/>
      <w:bookmarkEnd w:id="2514"/>
      <w:bookmarkEnd w:id="2515"/>
      <w:bookmarkEnd w:id="2516"/>
      <w:bookmarkEnd w:id="2517"/>
      <w:bookmarkEnd w:id="2518"/>
      <w:r>
        <w:rPr>
          <w:rFonts w:hint="cs"/>
          <w:rtl/>
        </w:rPr>
        <w:t>"</w:t>
      </w:r>
      <w:r>
        <w:rPr>
          <w:rtl/>
        </w:rPr>
        <w:t>בית</w:t>
      </w:r>
      <w:bookmarkStart w:id="2519" w:name="_ETM_Q4_762420"/>
      <w:bookmarkEnd w:id="2519"/>
      <w:r>
        <w:rPr>
          <w:rFonts w:hint="cs"/>
          <w:rtl/>
        </w:rPr>
        <w:t xml:space="preserve"> </w:t>
      </w:r>
      <w:r>
        <w:rPr>
          <w:rtl/>
        </w:rPr>
        <w:t xml:space="preserve">המשפט </w:t>
      </w:r>
      <w:bookmarkStart w:id="2520" w:name="_ETM_Q4_763020"/>
      <w:bookmarkEnd w:id="2520"/>
      <w:r>
        <w:rPr>
          <w:rtl/>
        </w:rPr>
        <w:t xml:space="preserve">העליון </w:t>
      </w:r>
      <w:bookmarkStart w:id="2521" w:name="_ETM_Q4_763470"/>
      <w:bookmarkEnd w:id="2521"/>
      <w:r>
        <w:rPr>
          <w:rtl/>
        </w:rPr>
        <w:t xml:space="preserve">הוא </w:t>
      </w:r>
      <w:bookmarkStart w:id="2522" w:name="_ETM_Q4_763559"/>
      <w:bookmarkEnd w:id="2522"/>
      <w:r>
        <w:rPr>
          <w:rtl/>
        </w:rPr>
        <w:t xml:space="preserve">עמוד </w:t>
      </w:r>
      <w:bookmarkStart w:id="2523" w:name="_ETM_Q4_763890"/>
      <w:bookmarkEnd w:id="2523"/>
      <w:r>
        <w:rPr>
          <w:rtl/>
        </w:rPr>
        <w:t xml:space="preserve">התווך </w:t>
      </w:r>
      <w:bookmarkStart w:id="2524" w:name="_ETM_Q4_764460"/>
      <w:bookmarkEnd w:id="2524"/>
      <w:r>
        <w:rPr>
          <w:rtl/>
        </w:rPr>
        <w:t xml:space="preserve">של </w:t>
      </w:r>
      <w:bookmarkStart w:id="2525" w:name="_ETM_Q4_764670"/>
      <w:bookmarkEnd w:id="2525"/>
      <w:r>
        <w:rPr>
          <w:rtl/>
        </w:rPr>
        <w:t xml:space="preserve">הדמוקרטיה </w:t>
      </w:r>
      <w:bookmarkStart w:id="2526" w:name="_ETM_Q4_765480"/>
      <w:bookmarkEnd w:id="2526"/>
      <w:r>
        <w:rPr>
          <w:rtl/>
        </w:rPr>
        <w:t>הישראלית</w:t>
      </w:r>
      <w:r>
        <w:rPr>
          <w:rFonts w:hint="cs"/>
          <w:rtl/>
        </w:rPr>
        <w:t>.</w:t>
      </w:r>
      <w:r>
        <w:rPr>
          <w:rtl/>
        </w:rPr>
        <w:t xml:space="preserve"> </w:t>
      </w:r>
      <w:bookmarkStart w:id="2527" w:name="_ETM_Q4_766889"/>
      <w:bookmarkEnd w:id="2527"/>
      <w:r>
        <w:rPr>
          <w:rtl/>
        </w:rPr>
        <w:t xml:space="preserve">יותר </w:t>
      </w:r>
      <w:bookmarkStart w:id="2528" w:name="_ETM_Q4_767280"/>
      <w:bookmarkEnd w:id="2528"/>
      <w:r>
        <w:rPr>
          <w:rtl/>
        </w:rPr>
        <w:t>מכך</w:t>
      </w:r>
      <w:r>
        <w:rPr>
          <w:rFonts w:hint="cs"/>
          <w:rtl/>
        </w:rPr>
        <w:t>,</w:t>
      </w:r>
      <w:r>
        <w:rPr>
          <w:rtl/>
        </w:rPr>
        <w:t xml:space="preserve"> </w:t>
      </w:r>
      <w:bookmarkStart w:id="2529" w:name="_ETM_Q4_767669"/>
      <w:bookmarkEnd w:id="2529"/>
      <w:r>
        <w:rPr>
          <w:rtl/>
        </w:rPr>
        <w:t xml:space="preserve">הוא </w:t>
      </w:r>
      <w:bookmarkStart w:id="2530" w:name="_ETM_Q4_767760"/>
      <w:bookmarkEnd w:id="2530"/>
      <w:r>
        <w:rPr>
          <w:rtl/>
        </w:rPr>
        <w:t xml:space="preserve">מגדלור </w:t>
      </w:r>
      <w:bookmarkStart w:id="2531" w:name="_ETM_Q4_768449"/>
      <w:bookmarkEnd w:id="2531"/>
      <w:r>
        <w:rPr>
          <w:rtl/>
        </w:rPr>
        <w:t xml:space="preserve">של </w:t>
      </w:r>
      <w:bookmarkStart w:id="2532" w:name="_ETM_Q4_768780"/>
      <w:bookmarkEnd w:id="2532"/>
      <w:r>
        <w:rPr>
          <w:rtl/>
        </w:rPr>
        <w:t xml:space="preserve">צדק </w:t>
      </w:r>
      <w:bookmarkStart w:id="2533" w:name="_ETM_Q4_769320"/>
      <w:bookmarkEnd w:id="2533"/>
      <w:r>
        <w:rPr>
          <w:rtl/>
        </w:rPr>
        <w:t xml:space="preserve">ומוסר </w:t>
      </w:r>
      <w:bookmarkStart w:id="2534" w:name="_ETM_Q4_770429"/>
      <w:bookmarkEnd w:id="2534"/>
      <w:r>
        <w:rPr>
          <w:rtl/>
        </w:rPr>
        <w:t xml:space="preserve">שתואם </w:t>
      </w:r>
      <w:bookmarkStart w:id="2535" w:name="_ETM_Q4_771210"/>
      <w:bookmarkEnd w:id="2535"/>
      <w:r>
        <w:rPr>
          <w:rtl/>
        </w:rPr>
        <w:t xml:space="preserve">את </w:t>
      </w:r>
      <w:bookmarkStart w:id="2536" w:name="_ETM_Q4_771419"/>
      <w:bookmarkEnd w:id="2536"/>
      <w:r>
        <w:rPr>
          <w:rtl/>
        </w:rPr>
        <w:t xml:space="preserve">היותנו </w:t>
      </w:r>
      <w:bookmarkStart w:id="2537" w:name="_ETM_Q4_772050"/>
      <w:bookmarkEnd w:id="2537"/>
      <w:r>
        <w:rPr>
          <w:rtl/>
        </w:rPr>
        <w:t xml:space="preserve">חברה </w:t>
      </w:r>
      <w:bookmarkStart w:id="2538" w:name="_ETM_Q4_772500"/>
      <w:bookmarkEnd w:id="2538"/>
      <w:r>
        <w:rPr>
          <w:rtl/>
        </w:rPr>
        <w:t>שו</w:t>
      </w:r>
      <w:r>
        <w:rPr>
          <w:rFonts w:hint="cs"/>
          <w:rtl/>
        </w:rPr>
        <w:t>ח</w:t>
      </w:r>
      <w:r>
        <w:rPr>
          <w:rtl/>
        </w:rPr>
        <w:t xml:space="preserve">רת </w:t>
      </w:r>
      <w:bookmarkStart w:id="2539" w:name="_ETM_Q4_773130"/>
      <w:bookmarkEnd w:id="2539"/>
      <w:r>
        <w:rPr>
          <w:rtl/>
        </w:rPr>
        <w:t xml:space="preserve">חופש </w:t>
      </w:r>
      <w:bookmarkStart w:id="2540" w:name="_ETM_Q4_774279"/>
      <w:bookmarkEnd w:id="2540"/>
      <w:r>
        <w:rPr>
          <w:rFonts w:hint="cs"/>
          <w:rtl/>
        </w:rPr>
        <w:t>ו</w:t>
      </w:r>
      <w:bookmarkStart w:id="2541" w:name="_ETM_Q4_774400"/>
      <w:bookmarkEnd w:id="2541"/>
      <w:r>
        <w:rPr>
          <w:rtl/>
        </w:rPr>
        <w:t xml:space="preserve">מדינה </w:t>
      </w:r>
      <w:bookmarkStart w:id="2542" w:name="_ETM_Q4_775210"/>
      <w:bookmarkEnd w:id="2542"/>
      <w:r>
        <w:rPr>
          <w:rtl/>
        </w:rPr>
        <w:t xml:space="preserve">שומרת </w:t>
      </w:r>
      <w:bookmarkStart w:id="2543" w:name="_ETM_Q4_775960"/>
      <w:bookmarkEnd w:id="2543"/>
      <w:r>
        <w:rPr>
          <w:rtl/>
        </w:rPr>
        <w:t>חוק</w:t>
      </w:r>
      <w:r>
        <w:rPr>
          <w:rFonts w:hint="cs"/>
          <w:rtl/>
        </w:rPr>
        <w:t>".</w:t>
      </w:r>
      <w:r>
        <w:rPr>
          <w:rtl/>
        </w:rPr>
        <w:t xml:space="preserve"> </w:t>
      </w:r>
      <w:bookmarkStart w:id="2544" w:name="_ETM_Q4_777880"/>
      <w:bookmarkEnd w:id="2544"/>
      <w:r>
        <w:rPr>
          <w:rtl/>
        </w:rPr>
        <w:t xml:space="preserve">סוף </w:t>
      </w:r>
      <w:bookmarkStart w:id="2545" w:name="_ETM_Q4_778270"/>
      <w:bookmarkEnd w:id="2545"/>
      <w:r>
        <w:rPr>
          <w:rtl/>
        </w:rPr>
        <w:t>ציטוט</w:t>
      </w:r>
      <w:r>
        <w:rPr>
          <w:rFonts w:hint="cs"/>
          <w:rtl/>
        </w:rPr>
        <w:t>.</w:t>
      </w:r>
      <w:bookmarkStart w:id="2546" w:name="_ETM_Q4_781761"/>
      <w:bookmarkStart w:id="2547" w:name="_ETM_Q4_781932"/>
      <w:bookmarkStart w:id="2548" w:name="_ETM_Q4_782013"/>
      <w:bookmarkStart w:id="2549" w:name="_ETM_Q4_782082"/>
      <w:bookmarkStart w:id="2550" w:name="TOR_Q5"/>
      <w:bookmarkStart w:id="2551" w:name="_ETM_Q5_180000"/>
      <w:bookmarkEnd w:id="2546"/>
      <w:bookmarkEnd w:id="2547"/>
      <w:bookmarkEnd w:id="2548"/>
      <w:bookmarkEnd w:id="2549"/>
      <w:bookmarkEnd w:id="2550"/>
      <w:bookmarkEnd w:id="2551"/>
      <w:r>
        <w:rPr>
          <w:rFonts w:hint="cs"/>
          <w:rtl/>
        </w:rPr>
        <w:t xml:space="preserve"> מול דברים כל כך נכונים</w:t>
      </w:r>
      <w:bookmarkStart w:id="2552" w:name="_ETM_Q5_105905"/>
      <w:bookmarkStart w:id="2553" w:name="_ETM_Q5_105965"/>
      <w:bookmarkStart w:id="2554" w:name="_ETM_Q5_180329"/>
      <w:bookmarkStart w:id="2555" w:name="_ETM_Q5_180599"/>
      <w:bookmarkStart w:id="2556" w:name="_ETM_Q5_180900"/>
      <w:bookmarkEnd w:id="2552"/>
      <w:bookmarkEnd w:id="2553"/>
      <w:bookmarkEnd w:id="2554"/>
      <w:bookmarkEnd w:id="2555"/>
      <w:bookmarkEnd w:id="2556"/>
      <w:r w:rsidRPr="00DC7432">
        <w:rPr>
          <w:rtl/>
        </w:rPr>
        <w:t xml:space="preserve"> </w:t>
      </w:r>
      <w:bookmarkStart w:id="2557" w:name="_ETM_Q5_182060"/>
      <w:bookmarkEnd w:id="2557"/>
      <w:r w:rsidRPr="00DC7432">
        <w:rPr>
          <w:rtl/>
        </w:rPr>
        <w:t>ו</w:t>
      </w:r>
      <w:r>
        <w:rPr>
          <w:rtl/>
        </w:rPr>
        <w:t xml:space="preserve">כל </w:t>
      </w:r>
      <w:r w:rsidRPr="00DC7432">
        <w:rPr>
          <w:rtl/>
        </w:rPr>
        <w:t xml:space="preserve">כך </w:t>
      </w:r>
      <w:bookmarkStart w:id="2558" w:name="_ETM_Q5_182840"/>
      <w:bookmarkEnd w:id="2558"/>
      <w:r w:rsidRPr="00DC7432">
        <w:rPr>
          <w:rtl/>
        </w:rPr>
        <w:t xml:space="preserve">מנוסחים </w:t>
      </w:r>
      <w:bookmarkStart w:id="2559" w:name="_ETM_Q5_184250"/>
      <w:bookmarkEnd w:id="2559"/>
      <w:r w:rsidRPr="00DC7432">
        <w:rPr>
          <w:rtl/>
        </w:rPr>
        <w:t xml:space="preserve">אין </w:t>
      </w:r>
      <w:bookmarkStart w:id="2560" w:name="_ETM_Q5_184519"/>
      <w:bookmarkEnd w:id="2560"/>
      <w:r w:rsidRPr="00DC7432">
        <w:rPr>
          <w:rtl/>
        </w:rPr>
        <w:t xml:space="preserve">לי </w:t>
      </w:r>
      <w:bookmarkStart w:id="2561" w:name="_ETM_Q5_184640"/>
      <w:bookmarkEnd w:id="2561"/>
      <w:r w:rsidRPr="00DC7432">
        <w:rPr>
          <w:rtl/>
        </w:rPr>
        <w:t xml:space="preserve">אלא </w:t>
      </w:r>
      <w:bookmarkStart w:id="2562" w:name="_ETM_Q5_184850"/>
      <w:bookmarkEnd w:id="2562"/>
      <w:r w:rsidRPr="00DC7432">
        <w:rPr>
          <w:rtl/>
        </w:rPr>
        <w:t xml:space="preserve">להבין </w:t>
      </w:r>
      <w:bookmarkStart w:id="2563" w:name="_ETM_Q5_185390"/>
      <w:bookmarkEnd w:id="2563"/>
      <w:r w:rsidRPr="00DC7432">
        <w:rPr>
          <w:rtl/>
        </w:rPr>
        <w:t xml:space="preserve">שמה </w:t>
      </w:r>
      <w:bookmarkStart w:id="2564" w:name="_ETM_Q5_185750"/>
      <w:bookmarkEnd w:id="2564"/>
      <w:r w:rsidRPr="00DC7432">
        <w:rPr>
          <w:rtl/>
        </w:rPr>
        <w:t xml:space="preserve">שאתה </w:t>
      </w:r>
      <w:bookmarkStart w:id="2565" w:name="_ETM_Q5_186080"/>
      <w:bookmarkEnd w:id="2565"/>
      <w:r w:rsidRPr="00DC7432">
        <w:rPr>
          <w:rtl/>
        </w:rPr>
        <w:t xml:space="preserve">עושה </w:t>
      </w:r>
      <w:bookmarkStart w:id="2566" w:name="_ETM_Q5_186410"/>
      <w:bookmarkEnd w:id="2566"/>
      <w:r w:rsidRPr="00DC7432">
        <w:rPr>
          <w:rtl/>
        </w:rPr>
        <w:t xml:space="preserve">היום </w:t>
      </w:r>
      <w:bookmarkStart w:id="2567" w:name="_ETM_Q5_186710"/>
      <w:bookmarkEnd w:id="2567"/>
      <w:r w:rsidRPr="00DC7432">
        <w:rPr>
          <w:rtl/>
        </w:rPr>
        <w:t xml:space="preserve">הוא </w:t>
      </w:r>
      <w:bookmarkStart w:id="2568" w:name="_ETM_Q5_186830"/>
      <w:bookmarkEnd w:id="2568"/>
      <w:r w:rsidRPr="00DC7432">
        <w:rPr>
          <w:rtl/>
        </w:rPr>
        <w:t xml:space="preserve">שקר </w:t>
      </w:r>
      <w:bookmarkStart w:id="2569" w:name="_ETM_Q5_187250"/>
      <w:bookmarkEnd w:id="2569"/>
      <w:r w:rsidRPr="00DC7432">
        <w:rPr>
          <w:rtl/>
        </w:rPr>
        <w:t>בנפשך</w:t>
      </w:r>
      <w:r>
        <w:rPr>
          <w:rFonts w:hint="cs"/>
          <w:rtl/>
        </w:rPr>
        <w:t>,</w:t>
      </w:r>
      <w:r w:rsidRPr="00DC7432">
        <w:rPr>
          <w:rtl/>
        </w:rPr>
        <w:t xml:space="preserve"> </w:t>
      </w:r>
      <w:bookmarkStart w:id="2570" w:name="_ETM_Q5_188740"/>
      <w:bookmarkEnd w:id="2570"/>
      <w:r w:rsidRPr="00DC7432">
        <w:rPr>
          <w:rtl/>
        </w:rPr>
        <w:t xml:space="preserve">והשקר </w:t>
      </w:r>
      <w:bookmarkStart w:id="2571" w:name="_ETM_Q5_189550"/>
      <w:bookmarkEnd w:id="2571"/>
      <w:r w:rsidRPr="00DC7432">
        <w:rPr>
          <w:rtl/>
        </w:rPr>
        <w:t>הזה</w:t>
      </w:r>
      <w:r>
        <w:rPr>
          <w:rFonts w:hint="cs"/>
          <w:rtl/>
        </w:rPr>
        <w:t>,</w:t>
      </w:r>
      <w:r w:rsidRPr="00DC7432">
        <w:rPr>
          <w:rtl/>
        </w:rPr>
        <w:t xml:space="preserve"> </w:t>
      </w:r>
      <w:bookmarkStart w:id="2572" w:name="_ETM_Q5_190500"/>
      <w:bookmarkEnd w:id="2572"/>
      <w:r>
        <w:rPr>
          <w:rFonts w:hint="cs"/>
          <w:rtl/>
        </w:rPr>
        <w:t>אם</w:t>
      </w:r>
      <w:bookmarkStart w:id="2573" w:name="_ETM_Q5_191544"/>
      <w:bookmarkStart w:id="2574" w:name="_ETM_Q5_191760"/>
      <w:bookmarkStart w:id="2575" w:name="_ETM_Q5_190889"/>
      <w:bookmarkEnd w:id="2573"/>
      <w:bookmarkEnd w:id="2574"/>
      <w:bookmarkEnd w:id="2575"/>
      <w:r>
        <w:rPr>
          <w:rFonts w:hint="cs"/>
          <w:rtl/>
        </w:rPr>
        <w:t xml:space="preserve"> </w:t>
      </w:r>
      <w:r w:rsidRPr="00DC7432">
        <w:rPr>
          <w:rtl/>
        </w:rPr>
        <w:t xml:space="preserve">מחוסר </w:t>
      </w:r>
      <w:bookmarkStart w:id="2576" w:name="_ETM_Q5_191670"/>
      <w:bookmarkEnd w:id="2576"/>
      <w:r w:rsidRPr="00DC7432">
        <w:rPr>
          <w:rtl/>
        </w:rPr>
        <w:t xml:space="preserve">ברירה </w:t>
      </w:r>
      <w:bookmarkStart w:id="2577" w:name="_ETM_Q5_192030"/>
      <w:bookmarkEnd w:id="2577"/>
      <w:r w:rsidRPr="00DC7432">
        <w:rPr>
          <w:rtl/>
        </w:rPr>
        <w:t>פוליטית</w:t>
      </w:r>
      <w:r>
        <w:rPr>
          <w:rFonts w:hint="cs"/>
          <w:rtl/>
        </w:rPr>
        <w:t xml:space="preserve"> ואם</w:t>
      </w:r>
      <w:r w:rsidRPr="00DC7432">
        <w:rPr>
          <w:rtl/>
        </w:rPr>
        <w:t xml:space="preserve"> </w:t>
      </w:r>
      <w:bookmarkStart w:id="2578" w:name="_ETM_Q5_192839"/>
      <w:bookmarkEnd w:id="2578"/>
      <w:r>
        <w:rPr>
          <w:rFonts w:hint="cs"/>
          <w:rtl/>
        </w:rPr>
        <w:t>מ</w:t>
      </w:r>
      <w:r w:rsidRPr="00DC7432">
        <w:rPr>
          <w:rtl/>
        </w:rPr>
        <w:t xml:space="preserve">אובדן </w:t>
      </w:r>
      <w:bookmarkStart w:id="2579" w:name="_ETM_Q5_193320"/>
      <w:bookmarkEnd w:id="2579"/>
      <w:r w:rsidRPr="00DC7432">
        <w:rPr>
          <w:rtl/>
        </w:rPr>
        <w:t xml:space="preserve">עשתונות </w:t>
      </w:r>
      <w:bookmarkStart w:id="2580" w:name="_ETM_Q5_193920"/>
      <w:bookmarkEnd w:id="2580"/>
      <w:r w:rsidRPr="00DC7432">
        <w:rPr>
          <w:rtl/>
        </w:rPr>
        <w:t xml:space="preserve">שנובע </w:t>
      </w:r>
      <w:bookmarkStart w:id="2581" w:name="_ETM_Q5_194400"/>
      <w:bookmarkEnd w:id="2581"/>
      <w:r w:rsidRPr="00DC7432">
        <w:rPr>
          <w:rtl/>
        </w:rPr>
        <w:t xml:space="preserve">מאינטרסים </w:t>
      </w:r>
      <w:bookmarkStart w:id="2582" w:name="_ETM_Q5_195090"/>
      <w:bookmarkEnd w:id="2582"/>
      <w:r w:rsidRPr="00DC7432">
        <w:rPr>
          <w:rtl/>
        </w:rPr>
        <w:t>אישיים</w:t>
      </w:r>
      <w:r>
        <w:rPr>
          <w:rFonts w:hint="cs"/>
          <w:rtl/>
        </w:rPr>
        <w:t>,</w:t>
      </w:r>
      <w:r w:rsidRPr="00DC7432">
        <w:rPr>
          <w:rtl/>
        </w:rPr>
        <w:t xml:space="preserve"> </w:t>
      </w:r>
      <w:bookmarkStart w:id="2583" w:name="_ETM_Q5_196390"/>
      <w:bookmarkEnd w:id="2583"/>
      <w:r w:rsidRPr="00DC7432">
        <w:rPr>
          <w:rtl/>
        </w:rPr>
        <w:t xml:space="preserve">הוא </w:t>
      </w:r>
      <w:bookmarkStart w:id="2584" w:name="_ETM_Q5_196539"/>
      <w:bookmarkEnd w:id="2584"/>
      <w:r w:rsidRPr="00DC7432">
        <w:rPr>
          <w:rtl/>
        </w:rPr>
        <w:t xml:space="preserve">הנזק </w:t>
      </w:r>
      <w:bookmarkStart w:id="2585" w:name="_ETM_Q5_197050"/>
      <w:bookmarkEnd w:id="2585"/>
      <w:r w:rsidRPr="00DC7432">
        <w:rPr>
          <w:rtl/>
        </w:rPr>
        <w:t xml:space="preserve">הגדול </w:t>
      </w:r>
      <w:bookmarkStart w:id="2586" w:name="_ETM_Q5_197619"/>
      <w:bookmarkEnd w:id="2586"/>
      <w:r w:rsidRPr="00DC7432">
        <w:rPr>
          <w:rtl/>
        </w:rPr>
        <w:t xml:space="preserve">ביותר </w:t>
      </w:r>
      <w:bookmarkStart w:id="2587" w:name="_ETM_Q5_198189"/>
      <w:bookmarkEnd w:id="2587"/>
      <w:r w:rsidRPr="00DC7432">
        <w:rPr>
          <w:rtl/>
        </w:rPr>
        <w:t xml:space="preserve">שאפשר </w:t>
      </w:r>
      <w:bookmarkStart w:id="2588" w:name="_ETM_Q5_198609"/>
      <w:bookmarkEnd w:id="2588"/>
      <w:r w:rsidRPr="00DC7432">
        <w:rPr>
          <w:rtl/>
        </w:rPr>
        <w:t>ל</w:t>
      </w:r>
      <w:bookmarkStart w:id="2589" w:name="_ETM_Q5_199000"/>
      <w:bookmarkEnd w:id="2589"/>
      <w:r>
        <w:rPr>
          <w:rFonts w:hint="cs"/>
          <w:rtl/>
        </w:rPr>
        <w:t>חולל לנו</w:t>
      </w:r>
      <w:bookmarkStart w:id="2590" w:name="_ETM_Q5_199119"/>
      <w:bookmarkEnd w:id="2590"/>
      <w:r>
        <w:rPr>
          <w:rFonts w:hint="cs"/>
          <w:rtl/>
        </w:rPr>
        <w:t>.</w:t>
      </w:r>
      <w:bookmarkStart w:id="2591" w:name="_ETM_Q5_200599"/>
      <w:bookmarkEnd w:id="2591"/>
    </w:p>
    <w:p w:rsidR="000F4DFE" w:rsidRDefault="000F4DFE" w:rsidP="003038EA">
      <w:pPr>
        <w:pStyle w:val="ETSpeechToText"/>
        <w:rPr>
          <w:color w:val="auto"/>
          <w:rtl/>
        </w:rPr>
      </w:pPr>
    </w:p>
    <w:p w:rsidR="000F4DFE" w:rsidRDefault="000F4DFE" w:rsidP="003038EA">
      <w:pPr>
        <w:pStyle w:val="ETSpeechToText"/>
        <w:rPr>
          <w:color w:val="auto"/>
          <w:rtl/>
        </w:rPr>
      </w:pPr>
      <w:bookmarkStart w:id="2592" w:name="_ETM_Q5_200220"/>
      <w:bookmarkEnd w:id="2592"/>
      <w:r w:rsidRPr="00DC7432">
        <w:rPr>
          <w:color w:val="auto"/>
          <w:rtl/>
        </w:rPr>
        <w:t xml:space="preserve">באותו </w:t>
      </w:r>
      <w:bookmarkStart w:id="2593" w:name="_ETM_Q5_201079"/>
      <w:bookmarkEnd w:id="2593"/>
      <w:r w:rsidRPr="00DC7432">
        <w:rPr>
          <w:color w:val="auto"/>
          <w:rtl/>
        </w:rPr>
        <w:t xml:space="preserve">נאום </w:t>
      </w:r>
      <w:bookmarkStart w:id="2594" w:name="_ETM_Q5_201380"/>
      <w:bookmarkEnd w:id="2594"/>
      <w:r w:rsidRPr="00DC7432">
        <w:rPr>
          <w:color w:val="auto"/>
          <w:rtl/>
        </w:rPr>
        <w:t>אמרת</w:t>
      </w:r>
      <w:r>
        <w:rPr>
          <w:rFonts w:hint="cs"/>
          <w:color w:val="auto"/>
          <w:rtl/>
        </w:rPr>
        <w:t xml:space="preserve"> –</w:t>
      </w:r>
      <w:r w:rsidRPr="00DC7432">
        <w:rPr>
          <w:color w:val="auto"/>
          <w:rtl/>
        </w:rPr>
        <w:t xml:space="preserve"> </w:t>
      </w:r>
      <w:bookmarkStart w:id="2595" w:name="_ETM_Q5_201800"/>
      <w:bookmarkEnd w:id="2595"/>
      <w:r w:rsidRPr="00DC7432">
        <w:rPr>
          <w:color w:val="auto"/>
          <w:rtl/>
        </w:rPr>
        <w:t>וצדק</w:t>
      </w:r>
      <w:r>
        <w:rPr>
          <w:rFonts w:hint="cs"/>
          <w:color w:val="auto"/>
          <w:rtl/>
        </w:rPr>
        <w:t>ת –</w:t>
      </w:r>
      <w:r w:rsidRPr="00DC7432">
        <w:rPr>
          <w:color w:val="auto"/>
          <w:rtl/>
        </w:rPr>
        <w:t xml:space="preserve"> </w:t>
      </w:r>
      <w:bookmarkStart w:id="2596" w:name="_ETM_Q5_202390"/>
      <w:bookmarkEnd w:id="2596"/>
      <w:r w:rsidRPr="00DC7432">
        <w:rPr>
          <w:color w:val="auto"/>
          <w:rtl/>
        </w:rPr>
        <w:t xml:space="preserve">שעוצמתה </w:t>
      </w:r>
      <w:bookmarkStart w:id="2597" w:name="_ETM_Q5_203230"/>
      <w:bookmarkEnd w:id="2597"/>
      <w:r w:rsidRPr="00DC7432">
        <w:rPr>
          <w:color w:val="auto"/>
          <w:rtl/>
        </w:rPr>
        <w:t xml:space="preserve">של </w:t>
      </w:r>
      <w:bookmarkStart w:id="2598" w:name="_ETM_Q5_203410"/>
      <w:bookmarkEnd w:id="2598"/>
      <w:r w:rsidRPr="00DC7432">
        <w:rPr>
          <w:color w:val="auto"/>
          <w:rtl/>
        </w:rPr>
        <w:t xml:space="preserve">ישראל </w:t>
      </w:r>
      <w:bookmarkStart w:id="2599" w:name="_ETM_Q5_204660"/>
      <w:bookmarkEnd w:id="2599"/>
      <w:r w:rsidRPr="00DC7432">
        <w:rPr>
          <w:color w:val="auto"/>
          <w:rtl/>
        </w:rPr>
        <w:t xml:space="preserve">נמדדת </w:t>
      </w:r>
      <w:bookmarkStart w:id="2600" w:name="_ETM_Q5_205380"/>
      <w:bookmarkEnd w:id="2600"/>
      <w:r w:rsidRPr="00DC7432">
        <w:rPr>
          <w:color w:val="auto"/>
          <w:rtl/>
        </w:rPr>
        <w:t xml:space="preserve">ביכולותיה </w:t>
      </w:r>
      <w:bookmarkStart w:id="2601" w:name="_ETM_Q5_206400"/>
      <w:bookmarkEnd w:id="2601"/>
      <w:r>
        <w:rPr>
          <w:rFonts w:hint="cs"/>
          <w:color w:val="auto"/>
          <w:rtl/>
        </w:rPr>
        <w:t>ה</w:t>
      </w:r>
      <w:r w:rsidRPr="00DC7432">
        <w:rPr>
          <w:color w:val="auto"/>
          <w:rtl/>
        </w:rPr>
        <w:t xml:space="preserve">צבאיות </w:t>
      </w:r>
      <w:bookmarkStart w:id="2602" w:name="_ETM_Q5_206970"/>
      <w:bookmarkEnd w:id="2602"/>
      <w:r w:rsidRPr="00DC7432">
        <w:rPr>
          <w:color w:val="auto"/>
          <w:rtl/>
        </w:rPr>
        <w:t xml:space="preserve">ובעוצמתה </w:t>
      </w:r>
      <w:bookmarkStart w:id="2603" w:name="_ETM_Q5_207869"/>
      <w:bookmarkEnd w:id="2603"/>
      <w:r w:rsidRPr="00DC7432">
        <w:rPr>
          <w:color w:val="auto"/>
          <w:rtl/>
        </w:rPr>
        <w:t>המוסרית</w:t>
      </w:r>
      <w:r>
        <w:rPr>
          <w:rFonts w:hint="cs"/>
          <w:color w:val="auto"/>
          <w:rtl/>
        </w:rPr>
        <w:t>.</w:t>
      </w:r>
      <w:r w:rsidRPr="00DC7432">
        <w:rPr>
          <w:color w:val="auto"/>
          <w:rtl/>
        </w:rPr>
        <w:t xml:space="preserve"> </w:t>
      </w:r>
      <w:bookmarkStart w:id="2604" w:name="_ETM_Q5_209329"/>
      <w:bookmarkEnd w:id="2604"/>
      <w:r w:rsidRPr="00DC7432">
        <w:rPr>
          <w:color w:val="auto"/>
          <w:rtl/>
        </w:rPr>
        <w:t>אין</w:t>
      </w:r>
      <w:bookmarkStart w:id="2605" w:name="_ETM_Q5_209569"/>
      <w:bookmarkEnd w:id="2605"/>
      <w:r>
        <w:rPr>
          <w:rFonts w:hint="cs"/>
          <w:color w:val="auto"/>
          <w:rtl/>
        </w:rPr>
        <w:t xml:space="preserve"> אחד</w:t>
      </w:r>
      <w:r w:rsidRPr="00DC7432">
        <w:rPr>
          <w:color w:val="auto"/>
          <w:rtl/>
        </w:rPr>
        <w:t xml:space="preserve"> </w:t>
      </w:r>
      <w:bookmarkStart w:id="2606" w:name="_ETM_Q5_210109"/>
      <w:bookmarkEnd w:id="2606"/>
      <w:r w:rsidRPr="00DC7432">
        <w:rPr>
          <w:color w:val="auto"/>
          <w:rtl/>
        </w:rPr>
        <w:t xml:space="preserve">בלי </w:t>
      </w:r>
      <w:bookmarkStart w:id="2607" w:name="_ETM_Q5_210349"/>
      <w:bookmarkEnd w:id="2607"/>
      <w:r w:rsidRPr="00DC7432">
        <w:rPr>
          <w:color w:val="auto"/>
          <w:rtl/>
        </w:rPr>
        <w:t>השני</w:t>
      </w:r>
      <w:r>
        <w:rPr>
          <w:rFonts w:hint="cs"/>
          <w:color w:val="auto"/>
          <w:rtl/>
        </w:rPr>
        <w:t>.</w:t>
      </w:r>
      <w:r w:rsidRPr="00DC7432">
        <w:rPr>
          <w:color w:val="auto"/>
          <w:rtl/>
        </w:rPr>
        <w:t xml:space="preserve"> </w:t>
      </w:r>
      <w:bookmarkStart w:id="2608" w:name="_ETM_Q5_211810"/>
      <w:bookmarkEnd w:id="2608"/>
      <w:r w:rsidRPr="00DC7432">
        <w:rPr>
          <w:color w:val="auto"/>
          <w:rtl/>
        </w:rPr>
        <w:t xml:space="preserve">עוד </w:t>
      </w:r>
      <w:bookmarkStart w:id="2609" w:name="_ETM_Q5_212290"/>
      <w:bookmarkEnd w:id="2609"/>
      <w:r w:rsidRPr="00DC7432">
        <w:rPr>
          <w:color w:val="auto"/>
          <w:rtl/>
        </w:rPr>
        <w:t xml:space="preserve">לא </w:t>
      </w:r>
      <w:bookmarkStart w:id="2610" w:name="_ETM_Q5_212470"/>
      <w:bookmarkEnd w:id="2610"/>
      <w:r w:rsidRPr="00DC7432">
        <w:rPr>
          <w:color w:val="auto"/>
          <w:rtl/>
        </w:rPr>
        <w:t>מאוחר</w:t>
      </w:r>
      <w:r>
        <w:rPr>
          <w:rFonts w:hint="cs"/>
          <w:color w:val="auto"/>
          <w:rtl/>
        </w:rPr>
        <w:t>.</w:t>
      </w:r>
      <w:r w:rsidRPr="00DC7432">
        <w:rPr>
          <w:color w:val="auto"/>
          <w:rtl/>
        </w:rPr>
        <w:t xml:space="preserve"> </w:t>
      </w:r>
      <w:bookmarkStart w:id="2611" w:name="_ETM_Q5_213829"/>
      <w:bookmarkEnd w:id="2611"/>
      <w:r w:rsidRPr="00DC7432">
        <w:rPr>
          <w:color w:val="auto"/>
          <w:rtl/>
        </w:rPr>
        <w:t xml:space="preserve">אני </w:t>
      </w:r>
      <w:bookmarkStart w:id="2612" w:name="_ETM_Q5_214190"/>
      <w:bookmarkEnd w:id="2612"/>
      <w:r w:rsidRPr="00DC7432">
        <w:rPr>
          <w:color w:val="auto"/>
          <w:rtl/>
        </w:rPr>
        <w:t xml:space="preserve">לא </w:t>
      </w:r>
      <w:bookmarkStart w:id="2613" w:name="_ETM_Q5_214309"/>
      <w:bookmarkEnd w:id="2613"/>
      <w:r w:rsidRPr="00DC7432">
        <w:rPr>
          <w:color w:val="auto"/>
          <w:rtl/>
        </w:rPr>
        <w:t xml:space="preserve">חושב </w:t>
      </w:r>
      <w:bookmarkStart w:id="2614" w:name="_ETM_Q5_214729"/>
      <w:bookmarkEnd w:id="2614"/>
      <w:r w:rsidRPr="00DC7432">
        <w:rPr>
          <w:color w:val="auto"/>
          <w:rtl/>
        </w:rPr>
        <w:t xml:space="preserve">שאתה </w:t>
      </w:r>
      <w:bookmarkStart w:id="2615" w:name="_ETM_Q5_215030"/>
      <w:bookmarkEnd w:id="2615"/>
      <w:r w:rsidRPr="00DC7432">
        <w:rPr>
          <w:color w:val="auto"/>
          <w:rtl/>
        </w:rPr>
        <w:t xml:space="preserve">חלש </w:t>
      </w:r>
      <w:bookmarkStart w:id="2616" w:name="_ETM_Q5_215540"/>
      <w:bookmarkEnd w:id="2616"/>
      <w:r w:rsidRPr="00DC7432">
        <w:rPr>
          <w:color w:val="auto"/>
          <w:rtl/>
        </w:rPr>
        <w:t>ו</w:t>
      </w:r>
      <w:bookmarkStart w:id="2617" w:name="_ETM_Q5_215630"/>
      <w:bookmarkEnd w:id="2617"/>
      <w:r w:rsidRPr="00DC7432">
        <w:rPr>
          <w:color w:val="auto"/>
          <w:rtl/>
        </w:rPr>
        <w:t>מובל</w:t>
      </w:r>
      <w:r>
        <w:rPr>
          <w:rFonts w:hint="cs"/>
          <w:color w:val="auto"/>
          <w:rtl/>
        </w:rPr>
        <w:t>,</w:t>
      </w:r>
      <w:r w:rsidRPr="00DC7432">
        <w:rPr>
          <w:color w:val="auto"/>
          <w:rtl/>
        </w:rPr>
        <w:t xml:space="preserve"> </w:t>
      </w:r>
      <w:bookmarkStart w:id="2618" w:name="_ETM_Q5_216350"/>
      <w:bookmarkEnd w:id="2618"/>
      <w:r w:rsidRPr="00DC7432">
        <w:rPr>
          <w:color w:val="auto"/>
          <w:rtl/>
        </w:rPr>
        <w:t xml:space="preserve">אבל </w:t>
      </w:r>
      <w:bookmarkStart w:id="2619" w:name="_ETM_Q5_216590"/>
      <w:bookmarkEnd w:id="2619"/>
      <w:r w:rsidRPr="00DC7432">
        <w:rPr>
          <w:color w:val="auto"/>
          <w:rtl/>
        </w:rPr>
        <w:t xml:space="preserve">אולי </w:t>
      </w:r>
      <w:bookmarkStart w:id="2620" w:name="_ETM_Q5_216860"/>
      <w:bookmarkEnd w:id="2620"/>
      <w:r w:rsidRPr="00DC7432">
        <w:rPr>
          <w:color w:val="auto"/>
          <w:rtl/>
        </w:rPr>
        <w:t xml:space="preserve">אני </w:t>
      </w:r>
      <w:bookmarkStart w:id="2621" w:name="_ETM_Q5_217040"/>
      <w:bookmarkEnd w:id="2621"/>
      <w:r w:rsidRPr="00DC7432">
        <w:rPr>
          <w:color w:val="auto"/>
          <w:rtl/>
        </w:rPr>
        <w:t>טועה</w:t>
      </w:r>
      <w:r>
        <w:rPr>
          <w:rFonts w:hint="cs"/>
          <w:color w:val="auto"/>
          <w:rtl/>
        </w:rPr>
        <w:t>,</w:t>
      </w:r>
      <w:r w:rsidRPr="00DC7432">
        <w:rPr>
          <w:color w:val="auto"/>
          <w:rtl/>
        </w:rPr>
        <w:t xml:space="preserve"> </w:t>
      </w:r>
      <w:bookmarkStart w:id="2622" w:name="_ETM_Q5_218109"/>
      <w:bookmarkEnd w:id="2622"/>
      <w:r w:rsidRPr="00DC7432">
        <w:rPr>
          <w:color w:val="auto"/>
          <w:rtl/>
        </w:rPr>
        <w:t xml:space="preserve">אולי </w:t>
      </w:r>
      <w:bookmarkStart w:id="2623" w:name="_ETM_Q5_218469"/>
      <w:bookmarkEnd w:id="2623"/>
      <w:r w:rsidRPr="00DC7432">
        <w:rPr>
          <w:color w:val="auto"/>
          <w:rtl/>
        </w:rPr>
        <w:t xml:space="preserve">אני </w:t>
      </w:r>
      <w:bookmarkStart w:id="2624" w:name="_ETM_Q5_218649"/>
      <w:bookmarkEnd w:id="2624"/>
      <w:r w:rsidRPr="00DC7432">
        <w:rPr>
          <w:color w:val="auto"/>
          <w:rtl/>
        </w:rPr>
        <w:t xml:space="preserve">מחזיק </w:t>
      </w:r>
      <w:bookmarkStart w:id="2625" w:name="_ETM_Q5_219039"/>
      <w:bookmarkEnd w:id="2625"/>
      <w:r w:rsidRPr="00DC7432">
        <w:rPr>
          <w:color w:val="auto"/>
          <w:rtl/>
        </w:rPr>
        <w:t xml:space="preserve">בנוסטלגיה </w:t>
      </w:r>
      <w:bookmarkStart w:id="2626" w:name="_ETM_Q5_219820"/>
      <w:bookmarkEnd w:id="2626"/>
      <w:r w:rsidRPr="00DC7432">
        <w:rPr>
          <w:color w:val="auto"/>
          <w:rtl/>
        </w:rPr>
        <w:t>אישית</w:t>
      </w:r>
      <w:r>
        <w:rPr>
          <w:rFonts w:hint="cs"/>
          <w:color w:val="auto"/>
          <w:rtl/>
        </w:rPr>
        <w:t>.</w:t>
      </w:r>
      <w:r w:rsidRPr="00DC7432">
        <w:rPr>
          <w:color w:val="auto"/>
          <w:rtl/>
        </w:rPr>
        <w:t xml:space="preserve"> </w:t>
      </w:r>
      <w:bookmarkStart w:id="2627" w:name="_ETM_Q5_221250"/>
      <w:bookmarkEnd w:id="2627"/>
      <w:r w:rsidRPr="00DC7432">
        <w:rPr>
          <w:color w:val="auto"/>
          <w:rtl/>
        </w:rPr>
        <w:t xml:space="preserve">אתה </w:t>
      </w:r>
      <w:bookmarkStart w:id="2628" w:name="_ETM_Q5_221850"/>
      <w:bookmarkEnd w:id="2628"/>
      <w:r w:rsidRPr="00DC7432">
        <w:rPr>
          <w:color w:val="auto"/>
          <w:rtl/>
        </w:rPr>
        <w:t xml:space="preserve">יכול </w:t>
      </w:r>
      <w:bookmarkStart w:id="2629" w:name="_ETM_Q5_222420"/>
      <w:bookmarkEnd w:id="2629"/>
      <w:r w:rsidRPr="00DC7432">
        <w:rPr>
          <w:color w:val="auto"/>
          <w:rtl/>
        </w:rPr>
        <w:t xml:space="preserve">לעצור </w:t>
      </w:r>
      <w:bookmarkStart w:id="2630" w:name="_ETM_Q5_222930"/>
      <w:bookmarkEnd w:id="2630"/>
      <w:r w:rsidRPr="00DC7432">
        <w:rPr>
          <w:color w:val="auto"/>
          <w:rtl/>
        </w:rPr>
        <w:t xml:space="preserve">את </w:t>
      </w:r>
      <w:bookmarkStart w:id="2631" w:name="_ETM_Q5_223110"/>
      <w:bookmarkEnd w:id="2631"/>
      <w:r w:rsidRPr="00DC7432">
        <w:rPr>
          <w:color w:val="auto"/>
          <w:rtl/>
        </w:rPr>
        <w:t xml:space="preserve">האסון </w:t>
      </w:r>
      <w:bookmarkStart w:id="2632" w:name="_ETM_Q5_223560"/>
      <w:bookmarkEnd w:id="2632"/>
      <w:r w:rsidRPr="00DC7432">
        <w:rPr>
          <w:color w:val="auto"/>
          <w:rtl/>
        </w:rPr>
        <w:t xml:space="preserve">שמתרגש </w:t>
      </w:r>
      <w:bookmarkStart w:id="2633" w:name="_ETM_Q5_224340"/>
      <w:bookmarkEnd w:id="2633"/>
      <w:r w:rsidRPr="00DC7432">
        <w:rPr>
          <w:color w:val="auto"/>
          <w:rtl/>
        </w:rPr>
        <w:t xml:space="preserve">על </w:t>
      </w:r>
      <w:bookmarkStart w:id="2634" w:name="_ETM_Q5_224460"/>
      <w:bookmarkEnd w:id="2634"/>
      <w:r w:rsidRPr="00DC7432">
        <w:rPr>
          <w:color w:val="auto"/>
          <w:rtl/>
        </w:rPr>
        <w:t xml:space="preserve">החברה </w:t>
      </w:r>
      <w:bookmarkStart w:id="2635" w:name="_ETM_Q5_224880"/>
      <w:bookmarkEnd w:id="2635"/>
      <w:r w:rsidRPr="00DC7432">
        <w:rPr>
          <w:color w:val="auto"/>
          <w:rtl/>
        </w:rPr>
        <w:t>הישראלית</w:t>
      </w:r>
      <w:r>
        <w:rPr>
          <w:rFonts w:hint="cs"/>
          <w:color w:val="auto"/>
          <w:rtl/>
        </w:rPr>
        <w:t>;</w:t>
      </w:r>
      <w:r w:rsidRPr="00DC7432">
        <w:rPr>
          <w:color w:val="auto"/>
          <w:rtl/>
        </w:rPr>
        <w:t xml:space="preserve"> </w:t>
      </w:r>
      <w:bookmarkStart w:id="2636" w:name="_ETM_Q5_226519"/>
      <w:bookmarkEnd w:id="2636"/>
      <w:r w:rsidRPr="00DC7432">
        <w:rPr>
          <w:color w:val="auto"/>
          <w:rtl/>
        </w:rPr>
        <w:t xml:space="preserve">עוד </w:t>
      </w:r>
      <w:bookmarkStart w:id="2637" w:name="_ETM_Q5_226879"/>
      <w:bookmarkEnd w:id="2637"/>
      <w:r w:rsidRPr="00DC7432">
        <w:rPr>
          <w:color w:val="auto"/>
          <w:rtl/>
        </w:rPr>
        <w:t xml:space="preserve">לא </w:t>
      </w:r>
      <w:bookmarkStart w:id="2638" w:name="_ETM_Q5_227030"/>
      <w:bookmarkEnd w:id="2638"/>
      <w:r w:rsidRPr="00DC7432">
        <w:rPr>
          <w:color w:val="auto"/>
          <w:rtl/>
        </w:rPr>
        <w:t xml:space="preserve">מאוחר </w:t>
      </w:r>
      <w:bookmarkStart w:id="2639" w:name="_ETM_Q5_227449"/>
      <w:bookmarkEnd w:id="2639"/>
      <w:r w:rsidRPr="00DC7432">
        <w:rPr>
          <w:color w:val="auto"/>
          <w:rtl/>
        </w:rPr>
        <w:t xml:space="preserve">לעצור </w:t>
      </w:r>
      <w:bookmarkStart w:id="2640" w:name="_ETM_Q5_228019"/>
      <w:bookmarkEnd w:id="2640"/>
      <w:r w:rsidRPr="00DC7432">
        <w:rPr>
          <w:color w:val="auto"/>
          <w:rtl/>
        </w:rPr>
        <w:t xml:space="preserve">ולהתחיל </w:t>
      </w:r>
      <w:bookmarkStart w:id="2641" w:name="_ETM_Q5_228440"/>
      <w:bookmarkEnd w:id="2641"/>
      <w:r>
        <w:rPr>
          <w:rFonts w:hint="cs"/>
          <w:color w:val="auto"/>
          <w:rtl/>
        </w:rPr>
        <w:t>הידברות</w:t>
      </w:r>
      <w:r w:rsidRPr="00DC7432">
        <w:rPr>
          <w:color w:val="auto"/>
          <w:rtl/>
        </w:rPr>
        <w:t xml:space="preserve"> </w:t>
      </w:r>
      <w:bookmarkStart w:id="2642" w:name="_ETM_Q5_228949"/>
      <w:bookmarkEnd w:id="2642"/>
      <w:r w:rsidRPr="00DC7432">
        <w:rPr>
          <w:color w:val="auto"/>
          <w:rtl/>
        </w:rPr>
        <w:t xml:space="preserve">מתוך </w:t>
      </w:r>
      <w:bookmarkStart w:id="2643" w:name="_ETM_Q5_229280"/>
      <w:bookmarkEnd w:id="2643"/>
      <w:r w:rsidRPr="00DC7432">
        <w:rPr>
          <w:color w:val="auto"/>
          <w:rtl/>
        </w:rPr>
        <w:t xml:space="preserve">כוונה </w:t>
      </w:r>
      <w:bookmarkStart w:id="2644" w:name="_ETM_Q5_229789"/>
      <w:bookmarkEnd w:id="2644"/>
      <w:r w:rsidRPr="00DC7432">
        <w:rPr>
          <w:color w:val="auto"/>
          <w:rtl/>
        </w:rPr>
        <w:t xml:space="preserve">אמיתית </w:t>
      </w:r>
      <w:bookmarkStart w:id="2645" w:name="_ETM_Q5_230390"/>
      <w:bookmarkEnd w:id="2645"/>
      <w:r w:rsidRPr="00DC7432">
        <w:rPr>
          <w:color w:val="auto"/>
          <w:rtl/>
        </w:rPr>
        <w:t xml:space="preserve">לעשות </w:t>
      </w:r>
      <w:bookmarkStart w:id="2646" w:name="_ETM_Q5_230780"/>
      <w:bookmarkEnd w:id="2646"/>
      <w:r w:rsidRPr="00DC7432">
        <w:rPr>
          <w:color w:val="auto"/>
          <w:rtl/>
        </w:rPr>
        <w:t xml:space="preserve">תיקונים </w:t>
      </w:r>
      <w:bookmarkStart w:id="2647" w:name="_ETM_Q5_231260"/>
      <w:bookmarkEnd w:id="2647"/>
      <w:r w:rsidRPr="00DC7432">
        <w:rPr>
          <w:color w:val="auto"/>
          <w:rtl/>
        </w:rPr>
        <w:t>אמיתי</w:t>
      </w:r>
      <w:r>
        <w:rPr>
          <w:rFonts w:hint="cs"/>
          <w:color w:val="auto"/>
          <w:rtl/>
        </w:rPr>
        <w:t xml:space="preserve">ים </w:t>
      </w:r>
      <w:r>
        <w:rPr>
          <w:rFonts w:hint="eastAsia"/>
          <w:color w:val="auto"/>
        </w:rPr>
        <w:t>–</w:t>
      </w:r>
      <w:r w:rsidRPr="00DC7432">
        <w:rPr>
          <w:color w:val="auto"/>
          <w:rtl/>
        </w:rPr>
        <w:t xml:space="preserve"> </w:t>
      </w:r>
      <w:bookmarkStart w:id="2648" w:name="_ETM_Q5_232609"/>
      <w:bookmarkEnd w:id="2648"/>
      <w:r w:rsidRPr="00DC7432">
        <w:rPr>
          <w:color w:val="auto"/>
          <w:rtl/>
        </w:rPr>
        <w:t xml:space="preserve">תיקונים </w:t>
      </w:r>
      <w:bookmarkStart w:id="2649" w:name="_ETM_Q5_233420"/>
      <w:bookmarkEnd w:id="2649"/>
      <w:r w:rsidRPr="00DC7432">
        <w:rPr>
          <w:color w:val="auto"/>
          <w:rtl/>
        </w:rPr>
        <w:t xml:space="preserve">שיטפלו </w:t>
      </w:r>
      <w:bookmarkStart w:id="2650" w:name="_ETM_Q5_234809"/>
      <w:bookmarkEnd w:id="2650"/>
      <w:r w:rsidRPr="00DC7432">
        <w:rPr>
          <w:color w:val="auto"/>
          <w:rtl/>
        </w:rPr>
        <w:t xml:space="preserve">קודם </w:t>
      </w:r>
      <w:bookmarkStart w:id="2651" w:name="_ETM_Q5_235230"/>
      <w:bookmarkEnd w:id="2651"/>
      <w:r w:rsidRPr="00DC7432">
        <w:rPr>
          <w:color w:val="auto"/>
          <w:rtl/>
        </w:rPr>
        <w:t>כ</w:t>
      </w:r>
      <w:r>
        <w:rPr>
          <w:rFonts w:hint="cs"/>
          <w:color w:val="auto"/>
          <w:rtl/>
        </w:rPr>
        <w:t>ו</w:t>
      </w:r>
      <w:r w:rsidRPr="00DC7432">
        <w:rPr>
          <w:color w:val="auto"/>
          <w:rtl/>
        </w:rPr>
        <w:t xml:space="preserve">ל </w:t>
      </w:r>
      <w:bookmarkStart w:id="2652" w:name="_ETM_Q5_235469"/>
      <w:bookmarkEnd w:id="2652"/>
      <w:r w:rsidRPr="00DC7432">
        <w:rPr>
          <w:color w:val="auto"/>
          <w:rtl/>
        </w:rPr>
        <w:t xml:space="preserve">באזרחים </w:t>
      </w:r>
      <w:bookmarkStart w:id="2653" w:name="_ETM_Q5_236249"/>
      <w:bookmarkEnd w:id="2653"/>
      <w:r w:rsidRPr="00DC7432">
        <w:rPr>
          <w:color w:val="auto"/>
          <w:rtl/>
        </w:rPr>
        <w:t xml:space="preserve">ולא </w:t>
      </w:r>
      <w:bookmarkStart w:id="2654" w:name="_ETM_Q5_236489"/>
      <w:bookmarkEnd w:id="2654"/>
      <w:r w:rsidRPr="00DC7432">
        <w:rPr>
          <w:color w:val="auto"/>
          <w:rtl/>
        </w:rPr>
        <w:t>בשרים</w:t>
      </w:r>
      <w:r>
        <w:rPr>
          <w:rFonts w:hint="cs"/>
          <w:color w:val="auto"/>
          <w:rtl/>
        </w:rPr>
        <w:t>,</w:t>
      </w:r>
      <w:r w:rsidRPr="00DC7432">
        <w:rPr>
          <w:color w:val="auto"/>
          <w:rtl/>
        </w:rPr>
        <w:t xml:space="preserve"> </w:t>
      </w:r>
      <w:bookmarkStart w:id="2655" w:name="_ETM_Q5_238010"/>
      <w:bookmarkEnd w:id="2655"/>
      <w:r w:rsidRPr="00DC7432">
        <w:rPr>
          <w:color w:val="auto"/>
          <w:rtl/>
        </w:rPr>
        <w:t xml:space="preserve">שישפרו </w:t>
      </w:r>
      <w:bookmarkStart w:id="2656" w:name="_ETM_Q5_238760"/>
      <w:bookmarkEnd w:id="2656"/>
      <w:r w:rsidRPr="00DC7432">
        <w:rPr>
          <w:color w:val="auto"/>
          <w:rtl/>
        </w:rPr>
        <w:t xml:space="preserve">את </w:t>
      </w:r>
      <w:bookmarkStart w:id="2657" w:name="_ETM_Q5_238879"/>
      <w:bookmarkEnd w:id="2657"/>
      <w:r w:rsidRPr="00DC7432">
        <w:rPr>
          <w:color w:val="auto"/>
          <w:rtl/>
        </w:rPr>
        <w:t xml:space="preserve">המשילות </w:t>
      </w:r>
      <w:bookmarkStart w:id="2658" w:name="_ETM_Q5_239660"/>
      <w:bookmarkEnd w:id="2658"/>
      <w:r w:rsidRPr="00DC7432">
        <w:rPr>
          <w:color w:val="auto"/>
          <w:rtl/>
        </w:rPr>
        <w:t xml:space="preserve">ושלא </w:t>
      </w:r>
      <w:bookmarkStart w:id="2659" w:name="_ETM_Q5_240019"/>
      <w:bookmarkEnd w:id="2659"/>
      <w:r w:rsidRPr="00DC7432">
        <w:rPr>
          <w:color w:val="auto"/>
          <w:rtl/>
        </w:rPr>
        <w:t xml:space="preserve">ישרתו </w:t>
      </w:r>
      <w:bookmarkStart w:id="2660" w:name="_ETM_Q5_240469"/>
      <w:bookmarkEnd w:id="2660"/>
      <w:r w:rsidRPr="00DC7432">
        <w:rPr>
          <w:color w:val="auto"/>
          <w:rtl/>
        </w:rPr>
        <w:t xml:space="preserve">את </w:t>
      </w:r>
      <w:bookmarkStart w:id="2661" w:name="_ETM_Q5_240559"/>
      <w:bookmarkEnd w:id="2661"/>
      <w:r w:rsidRPr="00DC7432">
        <w:rPr>
          <w:color w:val="auto"/>
          <w:rtl/>
        </w:rPr>
        <w:t>המושלים</w:t>
      </w:r>
      <w:r>
        <w:rPr>
          <w:rFonts w:hint="cs"/>
          <w:color w:val="auto"/>
          <w:rtl/>
        </w:rPr>
        <w:t>.</w:t>
      </w:r>
      <w:bookmarkStart w:id="2662" w:name="_ETM_Q5_242019"/>
      <w:bookmarkEnd w:id="2662"/>
    </w:p>
    <w:p w:rsidR="000F4DFE" w:rsidRDefault="000F4DFE" w:rsidP="003038EA">
      <w:pPr>
        <w:pStyle w:val="ETSpeechToText"/>
        <w:rPr>
          <w:color w:val="auto"/>
          <w:rtl/>
        </w:rPr>
      </w:pPr>
      <w:bookmarkStart w:id="2663" w:name="_ETM_Q5_241492"/>
      <w:bookmarkEnd w:id="2663"/>
    </w:p>
    <w:p w:rsidR="000F4DFE" w:rsidRDefault="000F4DFE" w:rsidP="00AB455D">
      <w:pPr>
        <w:pStyle w:val="ETSpeechToText"/>
        <w:rPr>
          <w:color w:val="auto"/>
          <w:rtl/>
        </w:rPr>
      </w:pPr>
      <w:bookmarkStart w:id="2664" w:name="_ETM_Q5_241671"/>
      <w:bookmarkStart w:id="2665" w:name="_ETM_Q5_241686"/>
      <w:bookmarkStart w:id="2666" w:name="_ETM_Q5_241717"/>
      <w:bookmarkEnd w:id="2664"/>
      <w:bookmarkEnd w:id="2665"/>
      <w:bookmarkEnd w:id="2666"/>
      <w:r w:rsidRPr="00DC7432">
        <w:rPr>
          <w:color w:val="auto"/>
          <w:rtl/>
        </w:rPr>
        <w:t xml:space="preserve">אני </w:t>
      </w:r>
      <w:bookmarkStart w:id="2667" w:name="_ETM_Q5_242260"/>
      <w:bookmarkEnd w:id="2667"/>
      <w:r w:rsidRPr="00DC7432">
        <w:rPr>
          <w:color w:val="auto"/>
          <w:rtl/>
        </w:rPr>
        <w:t xml:space="preserve">קורא </w:t>
      </w:r>
      <w:bookmarkStart w:id="2668" w:name="_ETM_Q5_242530"/>
      <w:bookmarkEnd w:id="2668"/>
      <w:r w:rsidRPr="00DC7432">
        <w:rPr>
          <w:color w:val="auto"/>
          <w:rtl/>
        </w:rPr>
        <w:t>לך</w:t>
      </w:r>
      <w:r>
        <w:rPr>
          <w:rFonts w:hint="cs"/>
          <w:color w:val="auto"/>
          <w:rtl/>
        </w:rPr>
        <w:t>,</w:t>
      </w:r>
      <w:r w:rsidRPr="00DC7432">
        <w:rPr>
          <w:color w:val="auto"/>
          <w:rtl/>
        </w:rPr>
        <w:t xml:space="preserve"> </w:t>
      </w:r>
      <w:bookmarkStart w:id="2669" w:name="_ETM_Q5_242739"/>
      <w:bookmarkEnd w:id="2669"/>
      <w:r w:rsidRPr="00DC7432">
        <w:rPr>
          <w:color w:val="auto"/>
          <w:rtl/>
        </w:rPr>
        <w:t xml:space="preserve">אדוני </w:t>
      </w:r>
      <w:bookmarkStart w:id="2670" w:name="_ETM_Q5_242980"/>
      <w:bookmarkEnd w:id="2670"/>
      <w:r w:rsidRPr="00DC7432">
        <w:rPr>
          <w:color w:val="auto"/>
          <w:rtl/>
        </w:rPr>
        <w:t xml:space="preserve">ראש </w:t>
      </w:r>
      <w:bookmarkStart w:id="2671" w:name="_ETM_Q5_243219"/>
      <w:bookmarkEnd w:id="2671"/>
      <w:r w:rsidRPr="00DC7432">
        <w:rPr>
          <w:color w:val="auto"/>
          <w:rtl/>
        </w:rPr>
        <w:t>הממשלה</w:t>
      </w:r>
      <w:r>
        <w:rPr>
          <w:rFonts w:hint="cs"/>
          <w:color w:val="auto"/>
          <w:rtl/>
        </w:rPr>
        <w:t>:</w:t>
      </w:r>
      <w:r w:rsidRPr="00DC7432">
        <w:rPr>
          <w:color w:val="auto"/>
          <w:rtl/>
        </w:rPr>
        <w:t xml:space="preserve"> </w:t>
      </w:r>
      <w:bookmarkStart w:id="2672" w:name="_ETM_Q5_243820"/>
      <w:bookmarkEnd w:id="2672"/>
      <w:r w:rsidRPr="00DC7432">
        <w:rPr>
          <w:color w:val="auto"/>
          <w:rtl/>
        </w:rPr>
        <w:t xml:space="preserve">הורה </w:t>
      </w:r>
      <w:bookmarkStart w:id="2673" w:name="_ETM_Q5_244060"/>
      <w:bookmarkEnd w:id="2673"/>
      <w:r w:rsidRPr="00DC7432">
        <w:rPr>
          <w:color w:val="auto"/>
          <w:rtl/>
        </w:rPr>
        <w:t>ללוין</w:t>
      </w:r>
      <w:r>
        <w:rPr>
          <w:rFonts w:hint="cs"/>
          <w:color w:val="auto"/>
          <w:rtl/>
        </w:rPr>
        <w:t xml:space="preserve">, </w:t>
      </w:r>
      <w:bookmarkStart w:id="2674" w:name="_ETM_Q5_244472"/>
      <w:bookmarkEnd w:id="2674"/>
      <w:r>
        <w:rPr>
          <w:rFonts w:hint="cs"/>
          <w:color w:val="auto"/>
          <w:rtl/>
        </w:rPr>
        <w:t>רוטמן ואנשיך</w:t>
      </w:r>
      <w:bookmarkStart w:id="2675" w:name="_ETM_Q5_244540"/>
      <w:bookmarkStart w:id="2676" w:name="_ETM_Q5_244750"/>
      <w:bookmarkStart w:id="2677" w:name="_ETM_Q5_245080"/>
      <w:bookmarkEnd w:id="2675"/>
      <w:bookmarkEnd w:id="2676"/>
      <w:bookmarkEnd w:id="2677"/>
      <w:r w:rsidRPr="00DC7432">
        <w:rPr>
          <w:color w:val="auto"/>
          <w:rtl/>
        </w:rPr>
        <w:t xml:space="preserve"> </w:t>
      </w:r>
      <w:bookmarkStart w:id="2678" w:name="_ETM_Q5_246049"/>
      <w:bookmarkEnd w:id="2678"/>
      <w:r w:rsidRPr="00DC7432">
        <w:rPr>
          <w:color w:val="auto"/>
          <w:rtl/>
        </w:rPr>
        <w:t xml:space="preserve">לעצור </w:t>
      </w:r>
      <w:bookmarkStart w:id="2679" w:name="_ETM_Q5_246740"/>
      <w:bookmarkEnd w:id="2679"/>
      <w:r w:rsidRPr="00DC7432">
        <w:rPr>
          <w:color w:val="auto"/>
          <w:rtl/>
        </w:rPr>
        <w:t xml:space="preserve">ולהגיע </w:t>
      </w:r>
      <w:bookmarkStart w:id="2680" w:name="_ETM_Q5_247310"/>
      <w:bookmarkEnd w:id="2680"/>
      <w:r w:rsidRPr="00DC7432">
        <w:rPr>
          <w:color w:val="auto"/>
          <w:rtl/>
        </w:rPr>
        <w:t xml:space="preserve">לנשיא </w:t>
      </w:r>
      <w:bookmarkStart w:id="2681" w:name="_ETM_Q5_247760"/>
      <w:bookmarkEnd w:id="2681"/>
      <w:r w:rsidRPr="00DC7432">
        <w:rPr>
          <w:color w:val="auto"/>
          <w:rtl/>
        </w:rPr>
        <w:t xml:space="preserve">המדינה </w:t>
      </w:r>
      <w:bookmarkStart w:id="2682" w:name="_ETM_Q5_248209"/>
      <w:bookmarkEnd w:id="2682"/>
      <w:r w:rsidRPr="00DC7432">
        <w:rPr>
          <w:color w:val="auto"/>
          <w:rtl/>
        </w:rPr>
        <w:t xml:space="preserve">עוד </w:t>
      </w:r>
      <w:bookmarkStart w:id="2683" w:name="_ETM_Q5_248479"/>
      <w:bookmarkEnd w:id="2683"/>
      <w:r w:rsidRPr="00DC7432">
        <w:rPr>
          <w:color w:val="auto"/>
          <w:rtl/>
        </w:rPr>
        <w:t>הערב</w:t>
      </w:r>
      <w:r>
        <w:rPr>
          <w:rFonts w:hint="cs"/>
          <w:color w:val="auto"/>
          <w:rtl/>
        </w:rPr>
        <w:t>.</w:t>
      </w:r>
      <w:r w:rsidRPr="00DC7432">
        <w:rPr>
          <w:color w:val="auto"/>
          <w:rtl/>
        </w:rPr>
        <w:t xml:space="preserve"> </w:t>
      </w:r>
      <w:bookmarkStart w:id="2684" w:name="_ETM_Q5_250090"/>
      <w:bookmarkEnd w:id="2684"/>
      <w:r w:rsidRPr="00DC7432">
        <w:rPr>
          <w:color w:val="auto"/>
          <w:rtl/>
        </w:rPr>
        <w:t xml:space="preserve">עכשיו </w:t>
      </w:r>
      <w:bookmarkStart w:id="2685" w:name="_ETM_Q5_251510"/>
      <w:bookmarkEnd w:id="2685"/>
      <w:r w:rsidRPr="00DC7432">
        <w:rPr>
          <w:color w:val="auto"/>
          <w:rtl/>
        </w:rPr>
        <w:t xml:space="preserve">אפשר </w:t>
      </w:r>
      <w:bookmarkStart w:id="2686" w:name="_ETM_Q5_252050"/>
      <w:bookmarkEnd w:id="2686"/>
      <w:r w:rsidRPr="00DC7432">
        <w:rPr>
          <w:color w:val="auto"/>
          <w:rtl/>
        </w:rPr>
        <w:t xml:space="preserve">לעשות </w:t>
      </w:r>
      <w:bookmarkStart w:id="2687" w:name="_ETM_Q5_252410"/>
      <w:bookmarkEnd w:id="2687"/>
      <w:r w:rsidRPr="00DC7432">
        <w:rPr>
          <w:color w:val="auto"/>
          <w:rtl/>
        </w:rPr>
        <w:t xml:space="preserve">היסטוריה </w:t>
      </w:r>
      <w:bookmarkStart w:id="2688" w:name="_ETM_Q5_253880"/>
      <w:bookmarkEnd w:id="2688"/>
      <w:r w:rsidRPr="00DC7432">
        <w:rPr>
          <w:color w:val="auto"/>
          <w:rtl/>
        </w:rPr>
        <w:t xml:space="preserve">ולחזק </w:t>
      </w:r>
      <w:bookmarkStart w:id="2689" w:name="_ETM_Q5_254540"/>
      <w:bookmarkEnd w:id="2689"/>
      <w:r w:rsidRPr="00DC7432">
        <w:rPr>
          <w:color w:val="auto"/>
          <w:rtl/>
        </w:rPr>
        <w:t xml:space="preserve">את </w:t>
      </w:r>
      <w:bookmarkStart w:id="2690" w:name="_ETM_Q5_254660"/>
      <w:bookmarkEnd w:id="2690"/>
      <w:r w:rsidRPr="00DC7432">
        <w:rPr>
          <w:color w:val="auto"/>
          <w:rtl/>
        </w:rPr>
        <w:t xml:space="preserve">החברה </w:t>
      </w:r>
      <w:bookmarkStart w:id="2691" w:name="_ETM_Q5_255170"/>
      <w:bookmarkEnd w:id="2691"/>
      <w:r w:rsidRPr="00DC7432">
        <w:rPr>
          <w:color w:val="auto"/>
          <w:rtl/>
        </w:rPr>
        <w:t>הישראלית</w:t>
      </w:r>
      <w:r>
        <w:rPr>
          <w:rFonts w:hint="cs"/>
          <w:color w:val="auto"/>
          <w:rtl/>
        </w:rPr>
        <w:t xml:space="preserve"> - -</w:t>
      </w:r>
    </w:p>
    <w:p w:rsidR="000F4DFE" w:rsidRDefault="000F4DFE" w:rsidP="003038EA">
      <w:pPr>
        <w:pStyle w:val="ETSpeechToText"/>
        <w:rPr>
          <w:color w:val="auto"/>
          <w:rtl/>
        </w:rPr>
      </w:pPr>
      <w:bookmarkStart w:id="2692" w:name="_ETM_Q5_255232"/>
      <w:bookmarkStart w:id="2693" w:name="_ETM_Q5_255316"/>
      <w:bookmarkEnd w:id="2692"/>
      <w:bookmarkEnd w:id="2693"/>
    </w:p>
    <w:p w:rsidR="000F4DFE" w:rsidRDefault="000F4DFE" w:rsidP="003038EA">
      <w:pPr>
        <w:pStyle w:val="af6"/>
        <w:keepNext/>
        <w:rPr>
          <w:rtl/>
        </w:rPr>
      </w:pPr>
      <w:r w:rsidRPr="00DC7432">
        <w:rPr>
          <w:rStyle w:val="TagStyle"/>
          <w:rtl/>
        </w:rPr>
        <w:t xml:space="preserve"> &lt;&lt; יור &gt;&gt; </w:t>
      </w:r>
      <w:r>
        <w:rPr>
          <w:rtl/>
        </w:rPr>
        <w:t>היו"ר אמיר אוחנה:</w:t>
      </w:r>
      <w:r w:rsidRPr="00DC7432">
        <w:rPr>
          <w:rStyle w:val="TagStyle"/>
          <w:rtl/>
        </w:rPr>
        <w:t xml:space="preserve"> &lt;&lt; יור &gt;&gt;</w:t>
      </w:r>
      <w:r>
        <w:rPr>
          <w:rtl/>
        </w:rPr>
        <w:t xml:space="preserve"> </w:t>
      </w:r>
    </w:p>
    <w:p w:rsidR="000F4DFE" w:rsidRDefault="000F4DFE" w:rsidP="003038EA">
      <w:pPr>
        <w:rPr>
          <w:rtl/>
        </w:rPr>
      </w:pPr>
    </w:p>
    <w:p w:rsidR="000F4DFE" w:rsidRDefault="000F4DFE" w:rsidP="003038EA">
      <w:pPr>
        <w:rPr>
          <w:rtl/>
        </w:rPr>
      </w:pPr>
      <w:bookmarkStart w:id="2694" w:name="_ETM_Q5_258025"/>
      <w:bookmarkStart w:id="2695" w:name="_ETM_Q5_258255"/>
      <w:bookmarkStart w:id="2696" w:name="_ETM_Q5_255709"/>
      <w:bookmarkEnd w:id="2694"/>
      <w:bookmarkEnd w:id="2695"/>
      <w:bookmarkEnd w:id="2696"/>
      <w:r>
        <w:rPr>
          <w:rFonts w:hint="cs"/>
          <w:rtl/>
        </w:rPr>
        <w:t>ל</w:t>
      </w:r>
      <w:r w:rsidRPr="00DC7432">
        <w:rPr>
          <w:rtl/>
        </w:rPr>
        <w:t>סיום</w:t>
      </w:r>
      <w:r>
        <w:rPr>
          <w:rFonts w:hint="cs"/>
          <w:rtl/>
        </w:rPr>
        <w:t>,</w:t>
      </w:r>
      <w:r w:rsidRPr="00DC7432">
        <w:rPr>
          <w:rtl/>
        </w:rPr>
        <w:t xml:space="preserve"> </w:t>
      </w:r>
      <w:bookmarkStart w:id="2697" w:name="_ETM_Q5_255950"/>
      <w:bookmarkEnd w:id="2697"/>
      <w:r w:rsidRPr="00DC7432">
        <w:rPr>
          <w:rtl/>
        </w:rPr>
        <w:t>אדוני</w:t>
      </w:r>
      <w:r>
        <w:rPr>
          <w:rFonts w:hint="cs"/>
          <w:rtl/>
        </w:rPr>
        <w:t>.</w:t>
      </w:r>
    </w:p>
    <w:p w:rsidR="000F4DFE" w:rsidRDefault="000F4DFE" w:rsidP="003038EA">
      <w:pPr>
        <w:keepNext/>
        <w:rPr>
          <w:rtl/>
        </w:rPr>
      </w:pPr>
      <w:bookmarkStart w:id="2698" w:name="ET_speakercontinue_5772_5"/>
    </w:p>
    <w:p w:rsidR="000F4DFE" w:rsidRDefault="000F4DFE" w:rsidP="003038EA">
      <w:pPr>
        <w:pStyle w:val="-"/>
        <w:keepNext/>
        <w:rPr>
          <w:rtl/>
        </w:rPr>
      </w:pPr>
      <w:r w:rsidRPr="00DC7432">
        <w:rPr>
          <w:rStyle w:val="TagStyle"/>
          <w:rtl/>
        </w:rPr>
        <w:t xml:space="preserve"> &lt;&lt; דובר_המשך &gt;&gt; </w:t>
      </w:r>
      <w:r>
        <w:rPr>
          <w:rtl/>
        </w:rPr>
        <w:t>בנימין גנץ (המחנה הממלכתי):</w:t>
      </w:r>
      <w:r w:rsidRPr="00DC7432">
        <w:rPr>
          <w:rStyle w:val="TagStyle"/>
          <w:rtl/>
        </w:rPr>
        <w:t xml:space="preserve"> &lt;&lt; דובר_המשך &gt;&gt;</w:t>
      </w:r>
      <w:r>
        <w:rPr>
          <w:rtl/>
        </w:rPr>
        <w:t xml:space="preserve"> </w:t>
      </w:r>
      <w:bookmarkEnd w:id="2698"/>
    </w:p>
    <w:p w:rsidR="000F4DFE" w:rsidRDefault="000F4DFE" w:rsidP="003038EA">
      <w:pPr>
        <w:pStyle w:val="KeepWithNext"/>
        <w:rPr>
          <w:rtl/>
        </w:rPr>
      </w:pPr>
    </w:p>
    <w:p w:rsidR="000F4DFE" w:rsidRDefault="000F4DFE" w:rsidP="003038EA">
      <w:pPr>
        <w:rPr>
          <w:rtl/>
        </w:rPr>
      </w:pPr>
      <w:r>
        <w:rPr>
          <w:rFonts w:hint="cs"/>
          <w:rtl/>
        </w:rPr>
        <w:t>- -</w:t>
      </w:r>
      <w:r w:rsidRPr="00DC7432">
        <w:rPr>
          <w:rtl/>
        </w:rPr>
        <w:t xml:space="preserve"> </w:t>
      </w:r>
      <w:bookmarkStart w:id="2699" w:name="_ETM_Q5_256550"/>
      <w:bookmarkEnd w:id="2699"/>
      <w:r w:rsidRPr="00DC7432">
        <w:rPr>
          <w:rtl/>
        </w:rPr>
        <w:t xml:space="preserve">להימנע </w:t>
      </w:r>
      <w:bookmarkStart w:id="2700" w:name="_ETM_Q5_257120"/>
      <w:bookmarkEnd w:id="2700"/>
      <w:r>
        <w:rPr>
          <w:rFonts w:hint="cs"/>
          <w:rtl/>
        </w:rPr>
        <w:t>מפילוג</w:t>
      </w:r>
      <w:r w:rsidRPr="00DC7432">
        <w:rPr>
          <w:rtl/>
        </w:rPr>
        <w:t xml:space="preserve"> </w:t>
      </w:r>
      <w:bookmarkStart w:id="2701" w:name="_ETM_Q5_257840"/>
      <w:bookmarkEnd w:id="2701"/>
      <w:r w:rsidRPr="00DC7432">
        <w:rPr>
          <w:rtl/>
        </w:rPr>
        <w:t xml:space="preserve">במדינה </w:t>
      </w:r>
      <w:bookmarkStart w:id="2702" w:name="_ETM_Q5_258590"/>
      <w:bookmarkEnd w:id="2702"/>
      <w:r w:rsidRPr="00DC7432">
        <w:rPr>
          <w:rtl/>
        </w:rPr>
        <w:t xml:space="preserve">ומפגיעה </w:t>
      </w:r>
      <w:bookmarkStart w:id="2703" w:name="_ETM_Q5_259190"/>
      <w:bookmarkEnd w:id="2703"/>
      <w:r w:rsidRPr="00DC7432">
        <w:rPr>
          <w:rtl/>
        </w:rPr>
        <w:t xml:space="preserve">אנושה </w:t>
      </w:r>
      <w:bookmarkStart w:id="2704" w:name="_ETM_Q5_259580"/>
      <w:bookmarkEnd w:id="2704"/>
      <w:r w:rsidRPr="00DC7432">
        <w:rPr>
          <w:rtl/>
        </w:rPr>
        <w:t xml:space="preserve">בערכי </w:t>
      </w:r>
      <w:bookmarkStart w:id="2705" w:name="_ETM_Q5_260150"/>
      <w:bookmarkEnd w:id="2705"/>
      <w:r w:rsidRPr="00DC7432">
        <w:rPr>
          <w:rtl/>
        </w:rPr>
        <w:t xml:space="preserve">מגילת </w:t>
      </w:r>
      <w:bookmarkStart w:id="2706" w:name="_ETM_Q5_260690"/>
      <w:bookmarkEnd w:id="2706"/>
      <w:r w:rsidRPr="00DC7432">
        <w:rPr>
          <w:rtl/>
        </w:rPr>
        <w:t>העצמאות</w:t>
      </w:r>
      <w:r>
        <w:rPr>
          <w:rFonts w:hint="cs"/>
          <w:rtl/>
        </w:rPr>
        <w:t>.</w:t>
      </w:r>
    </w:p>
    <w:p w:rsidR="000F4DFE" w:rsidRDefault="000F4DFE" w:rsidP="003038EA">
      <w:pPr>
        <w:rPr>
          <w:rtl/>
        </w:rPr>
      </w:pPr>
      <w:bookmarkStart w:id="2707" w:name="_ETM_Q5_261582"/>
      <w:bookmarkStart w:id="2708" w:name="_ETM_Q5_261673"/>
      <w:bookmarkEnd w:id="2707"/>
      <w:bookmarkEnd w:id="2708"/>
    </w:p>
    <w:p w:rsidR="000F4DFE" w:rsidRDefault="000F4DFE" w:rsidP="003038EA">
      <w:pPr>
        <w:pStyle w:val="af6"/>
        <w:keepNext/>
        <w:rPr>
          <w:rtl/>
        </w:rPr>
      </w:pPr>
      <w:r w:rsidRPr="00DC7432">
        <w:rPr>
          <w:rStyle w:val="TagStyle"/>
          <w:rtl/>
        </w:rPr>
        <w:t xml:space="preserve"> &lt;&lt; יור &gt;&gt; </w:t>
      </w:r>
      <w:r>
        <w:rPr>
          <w:rtl/>
        </w:rPr>
        <w:t>היו"ר אמיר אוחנה:</w:t>
      </w:r>
      <w:r w:rsidRPr="00DC7432">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2709" w:name="_ETM_Q5_262516"/>
      <w:bookmarkStart w:id="2710" w:name="_ETM_Q5_261500"/>
      <w:bookmarkEnd w:id="2709"/>
      <w:bookmarkEnd w:id="2710"/>
      <w:r w:rsidRPr="00DC7432">
        <w:rPr>
          <w:rtl/>
        </w:rPr>
        <w:t xml:space="preserve">תודה </w:t>
      </w:r>
      <w:bookmarkStart w:id="2711" w:name="_ETM_Q5_261800"/>
      <w:bookmarkEnd w:id="2711"/>
      <w:r w:rsidRPr="00DC7432">
        <w:rPr>
          <w:rtl/>
        </w:rPr>
        <w:t xml:space="preserve">רבה </w:t>
      </w:r>
      <w:bookmarkStart w:id="2712" w:name="_ETM_Q5_261980"/>
      <w:bookmarkEnd w:id="2712"/>
      <w:r w:rsidRPr="00DC7432">
        <w:rPr>
          <w:rtl/>
        </w:rPr>
        <w:t>לאדוני</w:t>
      </w:r>
      <w:r>
        <w:rPr>
          <w:rFonts w:hint="cs"/>
          <w:rtl/>
        </w:rPr>
        <w:t>.</w:t>
      </w:r>
      <w:r w:rsidRPr="00DC7432">
        <w:rPr>
          <w:rtl/>
        </w:rPr>
        <w:t xml:space="preserve"> </w:t>
      </w:r>
      <w:bookmarkStart w:id="2713" w:name="_ETM_Q5_262670"/>
      <w:bookmarkEnd w:id="2713"/>
      <w:r w:rsidRPr="00DC7432">
        <w:rPr>
          <w:rtl/>
        </w:rPr>
        <w:t xml:space="preserve">אני </w:t>
      </w:r>
      <w:bookmarkStart w:id="2714" w:name="_ETM_Q5_262850"/>
      <w:bookmarkEnd w:id="2714"/>
      <w:r w:rsidRPr="00DC7432">
        <w:rPr>
          <w:rtl/>
        </w:rPr>
        <w:t xml:space="preserve">מזמין </w:t>
      </w:r>
      <w:bookmarkStart w:id="2715" w:name="_ETM_Q5_263120"/>
      <w:bookmarkEnd w:id="2715"/>
      <w:r w:rsidRPr="00DC7432">
        <w:rPr>
          <w:rtl/>
        </w:rPr>
        <w:t xml:space="preserve">את </w:t>
      </w:r>
      <w:bookmarkStart w:id="2716" w:name="_ETM_Q5_263180"/>
      <w:bookmarkEnd w:id="2716"/>
      <w:r w:rsidRPr="00DC7432">
        <w:rPr>
          <w:rtl/>
        </w:rPr>
        <w:t xml:space="preserve">חבר </w:t>
      </w:r>
      <w:bookmarkStart w:id="2717" w:name="_ETM_Q5_263420"/>
      <w:bookmarkEnd w:id="2717"/>
      <w:r w:rsidRPr="00DC7432">
        <w:rPr>
          <w:rtl/>
        </w:rPr>
        <w:t xml:space="preserve">הכנסת </w:t>
      </w:r>
      <w:bookmarkStart w:id="2718" w:name="_ETM_Q5_263720"/>
      <w:bookmarkEnd w:id="2718"/>
      <w:r w:rsidRPr="00DC7432">
        <w:rPr>
          <w:rtl/>
        </w:rPr>
        <w:t xml:space="preserve">אביגדור </w:t>
      </w:r>
      <w:bookmarkStart w:id="2719" w:name="_ETM_Q5_264080"/>
      <w:bookmarkEnd w:id="2719"/>
      <w:r w:rsidRPr="00DC7432">
        <w:rPr>
          <w:rtl/>
        </w:rPr>
        <w:t xml:space="preserve">ליברמן </w:t>
      </w:r>
      <w:bookmarkStart w:id="2720" w:name="_ETM_Q5_265150"/>
      <w:bookmarkEnd w:id="2720"/>
      <w:r w:rsidRPr="00DC7432">
        <w:rPr>
          <w:rtl/>
        </w:rPr>
        <w:t xml:space="preserve">לשאת </w:t>
      </w:r>
      <w:bookmarkStart w:id="2721" w:name="_ETM_Q5_265479"/>
      <w:bookmarkEnd w:id="2721"/>
      <w:r w:rsidRPr="00DC7432">
        <w:rPr>
          <w:rtl/>
        </w:rPr>
        <w:t xml:space="preserve">את </w:t>
      </w:r>
      <w:bookmarkStart w:id="2722" w:name="_ETM_Q5_265569"/>
      <w:bookmarkEnd w:id="2722"/>
      <w:r w:rsidRPr="00DC7432">
        <w:rPr>
          <w:rtl/>
        </w:rPr>
        <w:t>דברו</w:t>
      </w:r>
      <w:r>
        <w:rPr>
          <w:rFonts w:hint="cs"/>
          <w:rtl/>
        </w:rPr>
        <w:t>.</w:t>
      </w:r>
      <w:r w:rsidRPr="00DC7432">
        <w:rPr>
          <w:rtl/>
        </w:rPr>
        <w:t xml:space="preserve"> </w:t>
      </w:r>
      <w:bookmarkStart w:id="2723" w:name="_ETM_Q5_280850"/>
      <w:bookmarkStart w:id="2724" w:name="_ETM_Q5_281240"/>
      <w:bookmarkEnd w:id="2723"/>
      <w:bookmarkEnd w:id="2724"/>
      <w:r>
        <w:rPr>
          <w:rFonts w:hint="cs"/>
          <w:rtl/>
        </w:rPr>
        <w:t xml:space="preserve">שלוש </w:t>
      </w:r>
      <w:r w:rsidRPr="00DC7432">
        <w:rPr>
          <w:rtl/>
        </w:rPr>
        <w:t xml:space="preserve">דקות </w:t>
      </w:r>
      <w:bookmarkStart w:id="2725" w:name="_ETM_Q5_281569"/>
      <w:bookmarkEnd w:id="2725"/>
      <w:r w:rsidRPr="00DC7432">
        <w:rPr>
          <w:rtl/>
        </w:rPr>
        <w:t>לרשותך</w:t>
      </w:r>
      <w:r>
        <w:rPr>
          <w:rFonts w:hint="cs"/>
          <w:rtl/>
        </w:rPr>
        <w:t>,</w:t>
      </w:r>
      <w:r w:rsidRPr="00DC7432">
        <w:rPr>
          <w:rtl/>
        </w:rPr>
        <w:t xml:space="preserve"> </w:t>
      </w:r>
      <w:bookmarkStart w:id="2726" w:name="_ETM_Q5_282020"/>
      <w:bookmarkEnd w:id="2726"/>
      <w:r w:rsidRPr="00DC7432">
        <w:rPr>
          <w:rtl/>
        </w:rPr>
        <w:t>אדוני</w:t>
      </w:r>
      <w:r>
        <w:rPr>
          <w:rFonts w:hint="cs"/>
          <w:rtl/>
        </w:rPr>
        <w:t>.</w:t>
      </w:r>
    </w:p>
    <w:p w:rsidR="000F4DFE" w:rsidRDefault="000F4DFE" w:rsidP="003038EA">
      <w:pPr>
        <w:rPr>
          <w:rtl/>
        </w:rPr>
      </w:pPr>
      <w:bookmarkStart w:id="2727" w:name="_ETM_Q5_278006"/>
      <w:bookmarkStart w:id="2728" w:name="_ETM_Q5_278105"/>
      <w:bookmarkStart w:id="2729" w:name="_ETM_Q5_280774"/>
      <w:bookmarkEnd w:id="2727"/>
      <w:bookmarkEnd w:id="2728"/>
      <w:bookmarkEnd w:id="2729"/>
    </w:p>
    <w:p w:rsidR="000F4DFE" w:rsidRDefault="000F4DFE" w:rsidP="003038EA">
      <w:pPr>
        <w:pStyle w:val="a4"/>
        <w:keepNext/>
        <w:rPr>
          <w:rtl/>
        </w:rPr>
      </w:pPr>
      <w:bookmarkStart w:id="2730" w:name="ET_speaker_4739_7"/>
      <w:r w:rsidRPr="00DC7432">
        <w:rPr>
          <w:rStyle w:val="TagStyle"/>
          <w:rtl/>
        </w:rPr>
        <w:t xml:space="preserve"> &lt;&lt; דובר &gt;&gt; </w:t>
      </w:r>
      <w:bookmarkStart w:id="2731" w:name="_Toc128432006"/>
      <w:bookmarkStart w:id="2732" w:name="_Toc128474505"/>
      <w:bookmarkStart w:id="2733" w:name="_Toc128563711"/>
      <w:bookmarkStart w:id="2734" w:name="_Toc128564308"/>
      <w:r>
        <w:rPr>
          <w:rtl/>
        </w:rPr>
        <w:t>אביגדור ליברמן (ישראל ביתנו):</w:t>
      </w:r>
      <w:bookmarkEnd w:id="2731"/>
      <w:bookmarkEnd w:id="2732"/>
      <w:bookmarkEnd w:id="2733"/>
      <w:bookmarkEnd w:id="2734"/>
      <w:r w:rsidRPr="00DC7432">
        <w:rPr>
          <w:rStyle w:val="TagStyle"/>
          <w:rtl/>
        </w:rPr>
        <w:t xml:space="preserve"> &lt;&lt; דובר &gt;&gt;</w:t>
      </w:r>
      <w:r>
        <w:rPr>
          <w:rtl/>
        </w:rPr>
        <w:t xml:space="preserve"> </w:t>
      </w:r>
      <w:bookmarkEnd w:id="2730"/>
    </w:p>
    <w:p w:rsidR="000F4DFE" w:rsidRDefault="000F4DFE" w:rsidP="003038EA">
      <w:pPr>
        <w:pStyle w:val="KeepWithNext"/>
        <w:rPr>
          <w:rtl/>
        </w:rPr>
      </w:pPr>
    </w:p>
    <w:p w:rsidR="000F4DFE" w:rsidRDefault="000F4DFE" w:rsidP="003038EA">
      <w:pPr>
        <w:rPr>
          <w:rtl/>
        </w:rPr>
      </w:pPr>
      <w:bookmarkStart w:id="2735" w:name="_ETM_Q5_281574"/>
      <w:bookmarkStart w:id="2736" w:name="_ETM_Q5_281653"/>
      <w:bookmarkStart w:id="2737" w:name="_ETM_Q5_283030"/>
      <w:bookmarkEnd w:id="2735"/>
      <w:bookmarkEnd w:id="2736"/>
      <w:bookmarkEnd w:id="2737"/>
      <w:r w:rsidRPr="00DC7432">
        <w:rPr>
          <w:rtl/>
        </w:rPr>
        <w:t xml:space="preserve">אדוני </w:t>
      </w:r>
      <w:bookmarkStart w:id="2738" w:name="_ETM_Q5_283510"/>
      <w:bookmarkEnd w:id="2738"/>
      <w:r w:rsidRPr="00DC7432">
        <w:rPr>
          <w:rtl/>
        </w:rPr>
        <w:t>היושב-ראש</w:t>
      </w:r>
      <w:r>
        <w:rPr>
          <w:rFonts w:hint="cs"/>
          <w:rtl/>
        </w:rPr>
        <w:t>,</w:t>
      </w:r>
      <w:r w:rsidRPr="00DC7432">
        <w:rPr>
          <w:rtl/>
        </w:rPr>
        <w:t xml:space="preserve"> </w:t>
      </w:r>
      <w:bookmarkStart w:id="2739" w:name="_ETM_Q5_284350"/>
      <w:bookmarkEnd w:id="2739"/>
      <w:r w:rsidRPr="00DC7432">
        <w:rPr>
          <w:rtl/>
        </w:rPr>
        <w:t xml:space="preserve">כנסת </w:t>
      </w:r>
      <w:bookmarkStart w:id="2740" w:name="_ETM_Q5_284830"/>
      <w:bookmarkEnd w:id="2740"/>
      <w:r w:rsidRPr="00DC7432">
        <w:rPr>
          <w:rtl/>
        </w:rPr>
        <w:t>נכבדה</w:t>
      </w:r>
      <w:r>
        <w:rPr>
          <w:rFonts w:hint="cs"/>
          <w:rtl/>
        </w:rPr>
        <w:t>,</w:t>
      </w:r>
      <w:r w:rsidRPr="00DC7432">
        <w:rPr>
          <w:rtl/>
        </w:rPr>
        <w:t xml:space="preserve"> </w:t>
      </w:r>
      <w:bookmarkStart w:id="2741" w:name="_ETM_Q5_286770"/>
      <w:bookmarkEnd w:id="2741"/>
      <w:r w:rsidRPr="00DC7432">
        <w:rPr>
          <w:rtl/>
        </w:rPr>
        <w:t xml:space="preserve">בחודש </w:t>
      </w:r>
      <w:bookmarkStart w:id="2742" w:name="_ETM_Q5_287399"/>
      <w:bookmarkEnd w:id="2742"/>
      <w:r w:rsidRPr="00DC7432">
        <w:rPr>
          <w:rtl/>
        </w:rPr>
        <w:t>האחרון</w:t>
      </w:r>
      <w:bookmarkStart w:id="2743" w:name="_ETM_Q5_287939"/>
      <w:bookmarkStart w:id="2744" w:name="_ETM_Q5_288270"/>
      <w:bookmarkEnd w:id="2743"/>
      <w:bookmarkEnd w:id="2744"/>
      <w:r>
        <w:rPr>
          <w:rFonts w:hint="cs"/>
          <w:rtl/>
        </w:rPr>
        <w:t>, מ-27 בינואר</w:t>
      </w:r>
      <w:bookmarkStart w:id="2745" w:name="_ETM_Q5_288420"/>
      <w:bookmarkStart w:id="2746" w:name="_ETM_Q5_288899"/>
      <w:bookmarkStart w:id="2747" w:name="_ETM_Q5_289380"/>
      <w:bookmarkEnd w:id="2745"/>
      <w:bookmarkEnd w:id="2746"/>
      <w:bookmarkEnd w:id="2747"/>
      <w:r>
        <w:rPr>
          <w:rFonts w:hint="cs"/>
          <w:rtl/>
        </w:rPr>
        <w:t>,</w:t>
      </w:r>
      <w:r w:rsidRPr="00DC7432">
        <w:rPr>
          <w:rtl/>
        </w:rPr>
        <w:t xml:space="preserve"> </w:t>
      </w:r>
      <w:bookmarkStart w:id="2748" w:name="_ETM_Q5_290609"/>
      <w:bookmarkEnd w:id="2748"/>
      <w:r w:rsidRPr="00DC7432">
        <w:rPr>
          <w:rtl/>
        </w:rPr>
        <w:t xml:space="preserve">13 </w:t>
      </w:r>
      <w:bookmarkStart w:id="2749" w:name="_ETM_Q5_291390"/>
      <w:bookmarkEnd w:id="2749"/>
      <w:r w:rsidRPr="00DC7432">
        <w:rPr>
          <w:rtl/>
        </w:rPr>
        <w:t xml:space="preserve">אזרחי </w:t>
      </w:r>
      <w:bookmarkStart w:id="2750" w:name="_ETM_Q5_291929"/>
      <w:bookmarkEnd w:id="2750"/>
      <w:r w:rsidRPr="00DC7432">
        <w:rPr>
          <w:rtl/>
        </w:rPr>
        <w:t xml:space="preserve">ישראל </w:t>
      </w:r>
      <w:bookmarkStart w:id="2751" w:name="_ETM_Q5_293060"/>
      <w:bookmarkEnd w:id="2751"/>
      <w:r w:rsidRPr="00DC7432">
        <w:rPr>
          <w:rtl/>
        </w:rPr>
        <w:t xml:space="preserve">נרצחו </w:t>
      </w:r>
      <w:bookmarkStart w:id="2752" w:name="_ETM_Q5_293720"/>
      <w:bookmarkEnd w:id="2752"/>
      <w:r w:rsidRPr="00DC7432">
        <w:rPr>
          <w:rtl/>
        </w:rPr>
        <w:t xml:space="preserve">בפיגועי </w:t>
      </w:r>
      <w:bookmarkStart w:id="2753" w:name="_ETM_Q5_294350"/>
      <w:bookmarkEnd w:id="2753"/>
      <w:r w:rsidRPr="00DC7432">
        <w:rPr>
          <w:rtl/>
        </w:rPr>
        <w:t>טרור</w:t>
      </w:r>
      <w:r>
        <w:rPr>
          <w:rFonts w:hint="cs"/>
          <w:rtl/>
        </w:rPr>
        <w:t>.</w:t>
      </w:r>
      <w:r w:rsidRPr="00DC7432">
        <w:rPr>
          <w:rtl/>
        </w:rPr>
        <w:t xml:space="preserve"> </w:t>
      </w:r>
      <w:bookmarkStart w:id="2754" w:name="_ETM_Q5_295789"/>
      <w:bookmarkEnd w:id="2754"/>
      <w:r w:rsidRPr="00DC7432">
        <w:rPr>
          <w:rtl/>
        </w:rPr>
        <w:t>אתה</w:t>
      </w:r>
      <w:r>
        <w:rPr>
          <w:rFonts w:hint="cs"/>
          <w:rtl/>
        </w:rPr>
        <w:t>,</w:t>
      </w:r>
      <w:r w:rsidRPr="00DC7432">
        <w:rPr>
          <w:rtl/>
        </w:rPr>
        <w:t xml:space="preserve"> </w:t>
      </w:r>
      <w:bookmarkStart w:id="2755" w:name="_ETM_Q5_296329"/>
      <w:bookmarkEnd w:id="2755"/>
      <w:r w:rsidRPr="00DC7432">
        <w:rPr>
          <w:rtl/>
        </w:rPr>
        <w:t xml:space="preserve">ראש </w:t>
      </w:r>
      <w:bookmarkStart w:id="2756" w:name="_ETM_Q5_296600"/>
      <w:bookmarkEnd w:id="2756"/>
      <w:r w:rsidRPr="00DC7432">
        <w:rPr>
          <w:rtl/>
        </w:rPr>
        <w:t>הממשלה</w:t>
      </w:r>
      <w:r>
        <w:rPr>
          <w:rFonts w:hint="cs"/>
          <w:rtl/>
        </w:rPr>
        <w:t>,</w:t>
      </w:r>
      <w:r w:rsidRPr="00DC7432">
        <w:rPr>
          <w:rtl/>
        </w:rPr>
        <w:t xml:space="preserve"> </w:t>
      </w:r>
      <w:bookmarkStart w:id="2757" w:name="_ETM_Q5_297229"/>
      <w:bookmarkEnd w:id="2757"/>
      <w:r w:rsidRPr="00DC7432">
        <w:rPr>
          <w:rtl/>
        </w:rPr>
        <w:t xml:space="preserve">נושא </w:t>
      </w:r>
      <w:bookmarkStart w:id="2758" w:name="_ETM_Q5_297649"/>
      <w:bookmarkEnd w:id="2758"/>
      <w:r w:rsidRPr="00DC7432">
        <w:rPr>
          <w:rtl/>
        </w:rPr>
        <w:t>באחריות</w:t>
      </w:r>
      <w:r>
        <w:rPr>
          <w:rFonts w:hint="cs"/>
          <w:rtl/>
        </w:rPr>
        <w:t>.</w:t>
      </w:r>
      <w:r w:rsidRPr="00DC7432">
        <w:rPr>
          <w:rtl/>
        </w:rPr>
        <w:t xml:space="preserve"> </w:t>
      </w:r>
      <w:bookmarkStart w:id="2759" w:name="_ETM_Q5_299149"/>
      <w:bookmarkEnd w:id="2759"/>
      <w:r w:rsidRPr="00DC7432">
        <w:rPr>
          <w:rtl/>
        </w:rPr>
        <w:t>אתה</w:t>
      </w:r>
      <w:r>
        <w:rPr>
          <w:rFonts w:hint="cs"/>
          <w:rtl/>
        </w:rPr>
        <w:t>,</w:t>
      </w:r>
      <w:r w:rsidRPr="00DC7432">
        <w:rPr>
          <w:rtl/>
        </w:rPr>
        <w:t xml:space="preserve"> </w:t>
      </w:r>
      <w:bookmarkStart w:id="2760" w:name="_ETM_Q5_299659"/>
      <w:bookmarkEnd w:id="2760"/>
      <w:r w:rsidRPr="00DC7432">
        <w:rPr>
          <w:rtl/>
        </w:rPr>
        <w:t xml:space="preserve">בגלל </w:t>
      </w:r>
      <w:bookmarkStart w:id="2761" w:name="_ETM_Q5_300139"/>
      <w:bookmarkEnd w:id="2761"/>
      <w:r w:rsidRPr="00DC7432">
        <w:rPr>
          <w:rtl/>
        </w:rPr>
        <w:t xml:space="preserve">התבוסתנות </w:t>
      </w:r>
      <w:bookmarkStart w:id="2762" w:name="_ETM_Q5_300979"/>
      <w:bookmarkEnd w:id="2762"/>
      <w:r w:rsidRPr="00DC7432">
        <w:rPr>
          <w:rtl/>
        </w:rPr>
        <w:t>שלך</w:t>
      </w:r>
      <w:r>
        <w:rPr>
          <w:rFonts w:hint="cs"/>
          <w:rtl/>
        </w:rPr>
        <w:t>,</w:t>
      </w:r>
      <w:r w:rsidRPr="00DC7432">
        <w:rPr>
          <w:rtl/>
        </w:rPr>
        <w:t xml:space="preserve"> </w:t>
      </w:r>
      <w:bookmarkStart w:id="2763" w:name="_ETM_Q5_302010"/>
      <w:bookmarkEnd w:id="2763"/>
      <w:r w:rsidRPr="00DC7432">
        <w:rPr>
          <w:rtl/>
        </w:rPr>
        <w:t xml:space="preserve">בגלל </w:t>
      </w:r>
      <w:bookmarkStart w:id="2764" w:name="_ETM_Q5_303030"/>
      <w:bookmarkEnd w:id="2764"/>
      <w:r>
        <w:rPr>
          <w:rFonts w:hint="cs"/>
          <w:rtl/>
        </w:rPr>
        <w:t>ה</w:t>
      </w:r>
      <w:r w:rsidRPr="00DC7432">
        <w:rPr>
          <w:rtl/>
        </w:rPr>
        <w:t>אי</w:t>
      </w:r>
      <w:bookmarkStart w:id="2765" w:name="_ETM_Q5_303270"/>
      <w:bookmarkEnd w:id="2765"/>
      <w:r>
        <w:rPr>
          <w:rFonts w:hint="cs"/>
          <w:rtl/>
        </w:rPr>
        <w:t>-</w:t>
      </w:r>
      <w:r w:rsidRPr="00DC7432">
        <w:rPr>
          <w:rtl/>
        </w:rPr>
        <w:t xml:space="preserve">יכולת </w:t>
      </w:r>
      <w:bookmarkStart w:id="2766" w:name="_ETM_Q5_303750"/>
      <w:bookmarkEnd w:id="2766"/>
      <w:r w:rsidRPr="00DC7432">
        <w:rPr>
          <w:rtl/>
        </w:rPr>
        <w:t xml:space="preserve">שלך </w:t>
      </w:r>
      <w:bookmarkStart w:id="2767" w:name="_ETM_Q5_304500"/>
      <w:bookmarkEnd w:id="2767"/>
      <w:r w:rsidRPr="00DC7432">
        <w:rPr>
          <w:rtl/>
        </w:rPr>
        <w:t xml:space="preserve">להתמודד </w:t>
      </w:r>
      <w:bookmarkStart w:id="2768" w:name="_ETM_Q5_305759"/>
      <w:bookmarkEnd w:id="2768"/>
      <w:r w:rsidRPr="00DC7432">
        <w:rPr>
          <w:rtl/>
        </w:rPr>
        <w:t xml:space="preserve">מול </w:t>
      </w:r>
      <w:bookmarkStart w:id="2769" w:name="_ETM_Q5_306090"/>
      <w:bookmarkStart w:id="2770" w:name="_ETM_Q5_306450"/>
      <w:bookmarkEnd w:id="2769"/>
      <w:bookmarkEnd w:id="2770"/>
      <w:r>
        <w:rPr>
          <w:rFonts w:hint="cs"/>
          <w:rtl/>
        </w:rPr>
        <w:t>מחוללי</w:t>
      </w:r>
      <w:r w:rsidRPr="00DC7432">
        <w:rPr>
          <w:rtl/>
        </w:rPr>
        <w:t xml:space="preserve"> </w:t>
      </w:r>
      <w:bookmarkStart w:id="2771" w:name="_ETM_Q5_306810"/>
      <w:bookmarkEnd w:id="2771"/>
      <w:r w:rsidRPr="00DC7432">
        <w:rPr>
          <w:rtl/>
        </w:rPr>
        <w:t>טרור</w:t>
      </w:r>
      <w:r>
        <w:rPr>
          <w:rFonts w:hint="cs"/>
          <w:rtl/>
        </w:rPr>
        <w:t>.</w:t>
      </w:r>
      <w:r w:rsidRPr="00DC7432">
        <w:rPr>
          <w:rtl/>
        </w:rPr>
        <w:t xml:space="preserve"> </w:t>
      </w:r>
      <w:bookmarkStart w:id="2772" w:name="_ETM_Q5_308010"/>
      <w:bookmarkEnd w:id="2772"/>
      <w:r w:rsidRPr="00DC7432">
        <w:rPr>
          <w:rtl/>
        </w:rPr>
        <w:t xml:space="preserve">ומי </w:t>
      </w:r>
      <w:bookmarkStart w:id="2773" w:name="_ETM_Q5_308370"/>
      <w:bookmarkEnd w:id="2773"/>
      <w:r w:rsidRPr="00DC7432">
        <w:rPr>
          <w:rtl/>
        </w:rPr>
        <w:t xml:space="preserve">שאחראי </w:t>
      </w:r>
      <w:bookmarkStart w:id="2774" w:name="_ETM_Q5_309690"/>
      <w:bookmarkEnd w:id="2774"/>
      <w:r w:rsidRPr="00DC7432">
        <w:rPr>
          <w:rtl/>
        </w:rPr>
        <w:t xml:space="preserve">על </w:t>
      </w:r>
      <w:bookmarkStart w:id="2775" w:name="_ETM_Q5_309870"/>
      <w:bookmarkEnd w:id="2775"/>
      <w:r w:rsidRPr="00DC7432">
        <w:rPr>
          <w:rtl/>
        </w:rPr>
        <w:t xml:space="preserve">גל </w:t>
      </w:r>
      <w:bookmarkStart w:id="2776" w:name="_ETM_Q5_310260"/>
      <w:bookmarkEnd w:id="2776"/>
      <w:r w:rsidRPr="00DC7432">
        <w:rPr>
          <w:rtl/>
        </w:rPr>
        <w:t xml:space="preserve">הרציחות </w:t>
      </w:r>
      <w:bookmarkStart w:id="2777" w:name="_ETM_Q5_311010"/>
      <w:bookmarkEnd w:id="2777"/>
      <w:r w:rsidRPr="00DC7432">
        <w:rPr>
          <w:rtl/>
        </w:rPr>
        <w:t>האלו</w:t>
      </w:r>
      <w:r>
        <w:rPr>
          <w:rFonts w:hint="cs"/>
          <w:rtl/>
        </w:rPr>
        <w:t xml:space="preserve"> –</w:t>
      </w:r>
      <w:r w:rsidRPr="00DC7432">
        <w:rPr>
          <w:rtl/>
        </w:rPr>
        <w:t xml:space="preserve"> </w:t>
      </w:r>
      <w:bookmarkStart w:id="2778" w:name="_ETM_Q5_311790"/>
      <w:bookmarkEnd w:id="2778"/>
      <w:r w:rsidRPr="00DC7432">
        <w:rPr>
          <w:rtl/>
        </w:rPr>
        <w:t xml:space="preserve">מי </w:t>
      </w:r>
      <w:bookmarkStart w:id="2779" w:name="_ETM_Q5_312030"/>
      <w:bookmarkEnd w:id="2779"/>
      <w:r w:rsidRPr="00DC7432">
        <w:rPr>
          <w:rtl/>
        </w:rPr>
        <w:t xml:space="preserve">שמחולל </w:t>
      </w:r>
      <w:bookmarkStart w:id="2780" w:name="_ETM_Q5_312810"/>
      <w:bookmarkEnd w:id="2780"/>
      <w:r w:rsidRPr="00DC7432">
        <w:rPr>
          <w:rtl/>
        </w:rPr>
        <w:t xml:space="preserve">אותם </w:t>
      </w:r>
      <w:bookmarkStart w:id="2781" w:name="_ETM_Q5_313650"/>
      <w:bookmarkEnd w:id="2781"/>
      <w:r w:rsidRPr="00DC7432">
        <w:rPr>
          <w:rtl/>
        </w:rPr>
        <w:t xml:space="preserve">זה </w:t>
      </w:r>
      <w:bookmarkStart w:id="2782" w:name="_ETM_Q5_313950"/>
      <w:bookmarkEnd w:id="2782"/>
      <w:r w:rsidRPr="00DC7432">
        <w:rPr>
          <w:rtl/>
        </w:rPr>
        <w:t xml:space="preserve">חמאס </w:t>
      </w:r>
      <w:bookmarkStart w:id="2783" w:name="_ETM_Q5_314489"/>
      <w:bookmarkStart w:id="2784" w:name="_ETM_Q5_314610"/>
      <w:bookmarkEnd w:id="2783"/>
      <w:bookmarkEnd w:id="2784"/>
      <w:r w:rsidRPr="00DC7432">
        <w:rPr>
          <w:rtl/>
        </w:rPr>
        <w:t xml:space="preserve">רצועת </w:t>
      </w:r>
      <w:bookmarkStart w:id="2785" w:name="_ETM_Q5_315209"/>
      <w:bookmarkEnd w:id="2785"/>
      <w:r w:rsidRPr="00DC7432">
        <w:rPr>
          <w:rtl/>
        </w:rPr>
        <w:t>עזה</w:t>
      </w:r>
      <w:r>
        <w:rPr>
          <w:rFonts w:hint="cs"/>
          <w:rtl/>
        </w:rPr>
        <w:t>.</w:t>
      </w:r>
      <w:r w:rsidRPr="00DC7432">
        <w:rPr>
          <w:rtl/>
        </w:rPr>
        <w:t xml:space="preserve"> </w:t>
      </w:r>
      <w:bookmarkStart w:id="2786" w:name="_ETM_Q5_316290"/>
      <w:bookmarkEnd w:id="2786"/>
      <w:r w:rsidRPr="00DC7432">
        <w:rPr>
          <w:rtl/>
        </w:rPr>
        <w:t xml:space="preserve">אחרי </w:t>
      </w:r>
      <w:bookmarkStart w:id="2787" w:name="_ETM_Q5_316800"/>
      <w:bookmarkEnd w:id="2787"/>
      <w:r w:rsidRPr="00DC7432">
        <w:rPr>
          <w:rtl/>
        </w:rPr>
        <w:t xml:space="preserve">כל </w:t>
      </w:r>
      <w:bookmarkStart w:id="2788" w:name="_ETM_Q5_317099"/>
      <w:bookmarkEnd w:id="2788"/>
      <w:r w:rsidRPr="00DC7432">
        <w:rPr>
          <w:rtl/>
        </w:rPr>
        <w:t xml:space="preserve">רצח </w:t>
      </w:r>
      <w:bookmarkStart w:id="2789" w:name="_ETM_Q5_317580"/>
      <w:bookmarkEnd w:id="2789"/>
      <w:r w:rsidRPr="00DC7432">
        <w:rPr>
          <w:rtl/>
        </w:rPr>
        <w:t xml:space="preserve">יהודי </w:t>
      </w:r>
      <w:bookmarkStart w:id="2790" w:name="_ETM_Q5_318690"/>
      <w:bookmarkEnd w:id="2790"/>
      <w:r w:rsidRPr="00DC7432">
        <w:rPr>
          <w:rtl/>
        </w:rPr>
        <w:t xml:space="preserve">הם </w:t>
      </w:r>
      <w:bookmarkStart w:id="2791" w:name="_ETM_Q5_318870"/>
      <w:bookmarkEnd w:id="2791"/>
      <w:r w:rsidRPr="00DC7432">
        <w:rPr>
          <w:rtl/>
        </w:rPr>
        <w:t xml:space="preserve">יוצאים </w:t>
      </w:r>
      <w:bookmarkStart w:id="2792" w:name="_ETM_Q5_319379"/>
      <w:bookmarkEnd w:id="2792"/>
      <w:r w:rsidRPr="00DC7432">
        <w:rPr>
          <w:rtl/>
        </w:rPr>
        <w:t>בריקודים</w:t>
      </w:r>
      <w:r>
        <w:rPr>
          <w:rFonts w:hint="cs"/>
          <w:rtl/>
        </w:rPr>
        <w:t>,</w:t>
      </w:r>
      <w:r w:rsidRPr="00DC7432">
        <w:rPr>
          <w:rtl/>
        </w:rPr>
        <w:t xml:space="preserve"> </w:t>
      </w:r>
      <w:bookmarkStart w:id="2793" w:name="_ETM_Q5_320750"/>
      <w:bookmarkEnd w:id="2793"/>
      <w:r w:rsidRPr="00DC7432">
        <w:rPr>
          <w:rtl/>
        </w:rPr>
        <w:t>בברכות</w:t>
      </w:r>
      <w:r>
        <w:rPr>
          <w:rFonts w:hint="cs"/>
          <w:rtl/>
        </w:rPr>
        <w:t>;</w:t>
      </w:r>
      <w:r w:rsidRPr="00DC7432">
        <w:rPr>
          <w:rtl/>
        </w:rPr>
        <w:t xml:space="preserve"> </w:t>
      </w:r>
      <w:bookmarkStart w:id="2794" w:name="_ETM_Q5_322810"/>
      <w:bookmarkEnd w:id="2794"/>
      <w:r w:rsidRPr="00DC7432">
        <w:rPr>
          <w:rtl/>
        </w:rPr>
        <w:t xml:space="preserve">מברכים </w:t>
      </w:r>
      <w:bookmarkStart w:id="2795" w:name="_ETM_Q5_323650"/>
      <w:bookmarkEnd w:id="2795"/>
      <w:r w:rsidRPr="00DC7432">
        <w:rPr>
          <w:rtl/>
        </w:rPr>
        <w:t xml:space="preserve">וקוראים </w:t>
      </w:r>
      <w:bookmarkStart w:id="2796" w:name="_ETM_Q5_324790"/>
      <w:bookmarkEnd w:id="2796"/>
      <w:r w:rsidRPr="00DC7432">
        <w:rPr>
          <w:rtl/>
        </w:rPr>
        <w:t xml:space="preserve">להמשיך </w:t>
      </w:r>
      <w:bookmarkStart w:id="2797" w:name="_ETM_Q5_325510"/>
      <w:bookmarkEnd w:id="2797"/>
      <w:r w:rsidRPr="00DC7432">
        <w:rPr>
          <w:rtl/>
        </w:rPr>
        <w:t>ו</w:t>
      </w:r>
      <w:bookmarkStart w:id="2798" w:name="_ETM_Q5_325750"/>
      <w:bookmarkEnd w:id="2798"/>
      <w:r w:rsidRPr="00DC7432">
        <w:rPr>
          <w:rtl/>
        </w:rPr>
        <w:t xml:space="preserve">לרצוח </w:t>
      </w:r>
      <w:bookmarkStart w:id="2799" w:name="_ETM_Q5_326379"/>
      <w:bookmarkEnd w:id="2799"/>
      <w:r w:rsidRPr="00DC7432">
        <w:rPr>
          <w:rtl/>
        </w:rPr>
        <w:t>יהודים</w:t>
      </w:r>
      <w:r>
        <w:rPr>
          <w:rFonts w:hint="cs"/>
          <w:rtl/>
        </w:rPr>
        <w:t>.</w:t>
      </w:r>
      <w:bookmarkStart w:id="2800" w:name="_ETM_Q5_327790"/>
      <w:bookmarkEnd w:id="2800"/>
    </w:p>
    <w:p w:rsidR="000F4DFE" w:rsidRDefault="000F4DFE" w:rsidP="003038EA">
      <w:pPr>
        <w:rPr>
          <w:rtl/>
        </w:rPr>
      </w:pPr>
    </w:p>
    <w:p w:rsidR="000F4DFE" w:rsidRDefault="000F4DFE" w:rsidP="003038EA">
      <w:pPr>
        <w:rPr>
          <w:rtl/>
        </w:rPr>
      </w:pPr>
      <w:r w:rsidRPr="00DC7432">
        <w:rPr>
          <w:rtl/>
        </w:rPr>
        <w:t xml:space="preserve">מה </w:t>
      </w:r>
      <w:bookmarkStart w:id="2801" w:name="_ETM_Q5_328180"/>
      <w:bookmarkEnd w:id="2801"/>
      <w:r w:rsidRPr="00DC7432">
        <w:rPr>
          <w:rtl/>
        </w:rPr>
        <w:t xml:space="preserve">שצריך </w:t>
      </w:r>
      <w:bookmarkStart w:id="2802" w:name="_ETM_Q5_328870"/>
      <w:bookmarkEnd w:id="2802"/>
      <w:r w:rsidRPr="00DC7432">
        <w:rPr>
          <w:rtl/>
        </w:rPr>
        <w:t xml:space="preserve">לעשות </w:t>
      </w:r>
      <w:bookmarkStart w:id="2803" w:name="_ETM_Q5_329889"/>
      <w:bookmarkEnd w:id="2803"/>
      <w:r w:rsidRPr="00DC7432">
        <w:rPr>
          <w:rtl/>
        </w:rPr>
        <w:t xml:space="preserve">זה </w:t>
      </w:r>
      <w:bookmarkStart w:id="2804" w:name="_ETM_Q5_330100"/>
      <w:bookmarkEnd w:id="2804"/>
      <w:r w:rsidRPr="00DC7432">
        <w:rPr>
          <w:rtl/>
        </w:rPr>
        <w:t xml:space="preserve">דבר </w:t>
      </w:r>
      <w:bookmarkStart w:id="2805" w:name="_ETM_Q5_330430"/>
      <w:bookmarkEnd w:id="2805"/>
      <w:r w:rsidRPr="00DC7432">
        <w:rPr>
          <w:rtl/>
        </w:rPr>
        <w:t>פשוט</w:t>
      </w:r>
      <w:r>
        <w:rPr>
          <w:rFonts w:hint="cs"/>
          <w:rtl/>
        </w:rPr>
        <w:t xml:space="preserve"> –</w:t>
      </w:r>
      <w:r w:rsidRPr="00DC7432">
        <w:rPr>
          <w:rtl/>
        </w:rPr>
        <w:t xml:space="preserve"> </w:t>
      </w:r>
      <w:bookmarkStart w:id="2806" w:name="_ETM_Q5_331409"/>
      <w:bookmarkEnd w:id="2806"/>
      <w:r w:rsidRPr="00DC7432">
        <w:rPr>
          <w:rtl/>
        </w:rPr>
        <w:t xml:space="preserve">מה </w:t>
      </w:r>
      <w:bookmarkStart w:id="2807" w:name="_ETM_Q5_331739"/>
      <w:bookmarkEnd w:id="2807"/>
      <w:r>
        <w:rPr>
          <w:rtl/>
        </w:rPr>
        <w:t>ש</w:t>
      </w:r>
      <w:r w:rsidRPr="00DC7432">
        <w:rPr>
          <w:rtl/>
        </w:rPr>
        <w:t>מ</w:t>
      </w:r>
      <w:r>
        <w:rPr>
          <w:rFonts w:hint="cs"/>
          <w:rtl/>
        </w:rPr>
        <w:t>נע</w:t>
      </w:r>
      <w:r w:rsidRPr="00DC7432">
        <w:rPr>
          <w:rtl/>
        </w:rPr>
        <w:t xml:space="preserve">ת </w:t>
      </w:r>
      <w:bookmarkStart w:id="2808" w:name="_ETM_Q5_332519"/>
      <w:bookmarkEnd w:id="2808"/>
      <w:r w:rsidRPr="00DC7432">
        <w:rPr>
          <w:rtl/>
        </w:rPr>
        <w:t>ו</w:t>
      </w:r>
      <w:r>
        <w:rPr>
          <w:rFonts w:hint="cs"/>
          <w:rtl/>
        </w:rPr>
        <w:t>ש</w:t>
      </w:r>
      <w:r w:rsidRPr="00DC7432">
        <w:rPr>
          <w:rtl/>
        </w:rPr>
        <w:t xml:space="preserve">אתה </w:t>
      </w:r>
      <w:bookmarkStart w:id="2809" w:name="_ETM_Q5_332909"/>
      <w:bookmarkEnd w:id="2809"/>
      <w:r w:rsidRPr="00DC7432">
        <w:rPr>
          <w:rtl/>
        </w:rPr>
        <w:t xml:space="preserve">ממשיך </w:t>
      </w:r>
      <w:bookmarkStart w:id="2810" w:name="_ETM_Q5_333769"/>
      <w:bookmarkEnd w:id="2810"/>
      <w:r w:rsidRPr="00DC7432">
        <w:rPr>
          <w:rtl/>
        </w:rPr>
        <w:t xml:space="preserve">למנוע </w:t>
      </w:r>
      <w:bookmarkStart w:id="2811" w:name="_ETM_Q5_334370"/>
      <w:bookmarkEnd w:id="2811"/>
      <w:r w:rsidRPr="00DC7432">
        <w:rPr>
          <w:rtl/>
        </w:rPr>
        <w:t xml:space="preserve">גם </w:t>
      </w:r>
      <w:bookmarkStart w:id="2812" w:name="_ETM_Q5_334700"/>
      <w:bookmarkEnd w:id="2812"/>
      <w:r w:rsidRPr="00DC7432">
        <w:rPr>
          <w:rtl/>
        </w:rPr>
        <w:t>היום</w:t>
      </w:r>
      <w:r>
        <w:rPr>
          <w:rFonts w:hint="cs"/>
          <w:rtl/>
        </w:rPr>
        <w:t xml:space="preserve"> </w:t>
      </w:r>
      <w:r>
        <w:rPr>
          <w:rFonts w:hint="eastAsia"/>
        </w:rPr>
        <w:t>–</w:t>
      </w:r>
      <w:r w:rsidRPr="00DC7432">
        <w:rPr>
          <w:rtl/>
        </w:rPr>
        <w:t xml:space="preserve"> </w:t>
      </w:r>
      <w:bookmarkStart w:id="2813" w:name="_ETM_Q5_335540"/>
      <w:bookmarkEnd w:id="2813"/>
      <w:r w:rsidRPr="00DC7432">
        <w:rPr>
          <w:rtl/>
        </w:rPr>
        <w:t xml:space="preserve">לסכל </w:t>
      </w:r>
      <w:bookmarkStart w:id="2814" w:name="_ETM_Q5_336290"/>
      <w:bookmarkEnd w:id="2814"/>
      <w:r w:rsidRPr="00DC7432">
        <w:rPr>
          <w:rtl/>
        </w:rPr>
        <w:t xml:space="preserve">את </w:t>
      </w:r>
      <w:bookmarkStart w:id="2815" w:name="_ETM_Q5_336410"/>
      <w:bookmarkEnd w:id="2815"/>
      <w:r w:rsidRPr="00DC7432">
        <w:rPr>
          <w:rtl/>
        </w:rPr>
        <w:t xml:space="preserve">ראשי </w:t>
      </w:r>
      <w:bookmarkStart w:id="2816" w:name="_ETM_Q5_336800"/>
      <w:bookmarkEnd w:id="2816"/>
      <w:r>
        <w:rPr>
          <w:rFonts w:hint="cs"/>
          <w:rtl/>
        </w:rPr>
        <w:t>ה</w:t>
      </w:r>
      <w:r w:rsidRPr="00DC7432">
        <w:rPr>
          <w:rtl/>
        </w:rPr>
        <w:t>טרור</w:t>
      </w:r>
      <w:r>
        <w:rPr>
          <w:rFonts w:hint="cs"/>
          <w:rtl/>
        </w:rPr>
        <w:t>.</w:t>
      </w:r>
      <w:r w:rsidRPr="00DC7432">
        <w:rPr>
          <w:rtl/>
        </w:rPr>
        <w:t xml:space="preserve"> </w:t>
      </w:r>
      <w:bookmarkStart w:id="2817" w:name="_ETM_Q5_338010"/>
      <w:bookmarkEnd w:id="2817"/>
      <w:r w:rsidRPr="00DC7432">
        <w:rPr>
          <w:rtl/>
        </w:rPr>
        <w:t xml:space="preserve">אתה </w:t>
      </w:r>
      <w:bookmarkStart w:id="2818" w:name="_ETM_Q5_338490"/>
      <w:bookmarkEnd w:id="2818"/>
      <w:r w:rsidRPr="00DC7432">
        <w:rPr>
          <w:rtl/>
        </w:rPr>
        <w:t xml:space="preserve">לא </w:t>
      </w:r>
      <w:bookmarkStart w:id="2819" w:name="_ETM_Q5_338669"/>
      <w:bookmarkEnd w:id="2819"/>
      <w:r w:rsidRPr="00DC7432">
        <w:rPr>
          <w:rtl/>
        </w:rPr>
        <w:t xml:space="preserve">רק </w:t>
      </w:r>
      <w:bookmarkStart w:id="2820" w:name="_ETM_Q5_338850"/>
      <w:bookmarkEnd w:id="2820"/>
      <w:r>
        <w:rPr>
          <w:rFonts w:hint="cs"/>
          <w:rtl/>
        </w:rPr>
        <w:t xml:space="preserve">לא </w:t>
      </w:r>
      <w:bookmarkStart w:id="2821" w:name="_ETM_Q5_339162"/>
      <w:bookmarkEnd w:id="2821"/>
      <w:r>
        <w:rPr>
          <w:rFonts w:hint="cs"/>
          <w:rtl/>
        </w:rPr>
        <w:t>מסכל</w:t>
      </w:r>
      <w:bookmarkStart w:id="2822" w:name="_ETM_Q5_339600"/>
      <w:bookmarkEnd w:id="2822"/>
      <w:r>
        <w:rPr>
          <w:rFonts w:hint="cs"/>
          <w:rtl/>
        </w:rPr>
        <w:t xml:space="preserve"> </w:t>
      </w:r>
      <w:r w:rsidRPr="00DC7432">
        <w:rPr>
          <w:rtl/>
        </w:rPr>
        <w:t xml:space="preserve">ראשי </w:t>
      </w:r>
      <w:bookmarkStart w:id="2823" w:name="_ETM_Q5_340020"/>
      <w:bookmarkEnd w:id="2823"/>
      <w:r w:rsidRPr="00DC7432">
        <w:rPr>
          <w:rtl/>
        </w:rPr>
        <w:t>טרור</w:t>
      </w:r>
      <w:r>
        <w:rPr>
          <w:rFonts w:hint="cs"/>
          <w:rtl/>
        </w:rPr>
        <w:t>,</w:t>
      </w:r>
      <w:r w:rsidRPr="00DC7432">
        <w:rPr>
          <w:rtl/>
        </w:rPr>
        <w:t xml:space="preserve"> </w:t>
      </w:r>
      <w:bookmarkStart w:id="2824" w:name="_ETM_Q5_341010"/>
      <w:bookmarkEnd w:id="2824"/>
      <w:r w:rsidRPr="00DC7432">
        <w:rPr>
          <w:rtl/>
        </w:rPr>
        <w:t xml:space="preserve">אתה </w:t>
      </w:r>
      <w:bookmarkStart w:id="2825" w:name="_ETM_Q5_341250"/>
      <w:bookmarkEnd w:id="2825"/>
      <w:r w:rsidRPr="00DC7432">
        <w:rPr>
          <w:rtl/>
        </w:rPr>
        <w:t xml:space="preserve">גם </w:t>
      </w:r>
      <w:bookmarkStart w:id="2826" w:name="_ETM_Q5_341580"/>
      <w:bookmarkEnd w:id="2826"/>
      <w:r w:rsidRPr="00DC7432">
        <w:rPr>
          <w:rtl/>
        </w:rPr>
        <w:t xml:space="preserve">מממן </w:t>
      </w:r>
      <w:bookmarkStart w:id="2827" w:name="_ETM_Q5_342090"/>
      <w:bookmarkEnd w:id="2827"/>
      <w:r w:rsidRPr="00DC7432">
        <w:rPr>
          <w:rtl/>
        </w:rPr>
        <w:t>אותם</w:t>
      </w:r>
      <w:r>
        <w:rPr>
          <w:rFonts w:hint="cs"/>
          <w:rtl/>
        </w:rPr>
        <w:t>.</w:t>
      </w:r>
      <w:r w:rsidRPr="00DC7432">
        <w:rPr>
          <w:rtl/>
        </w:rPr>
        <w:t xml:space="preserve"> </w:t>
      </w:r>
      <w:bookmarkStart w:id="2828" w:name="_ETM_Q5_343040"/>
      <w:bookmarkEnd w:id="2828"/>
      <w:r w:rsidRPr="00DC7432">
        <w:rPr>
          <w:rtl/>
        </w:rPr>
        <w:t xml:space="preserve">כשאתה </w:t>
      </w:r>
      <w:bookmarkStart w:id="2829" w:name="_ETM_Q5_343669"/>
      <w:bookmarkEnd w:id="2829"/>
      <w:r w:rsidRPr="00DC7432">
        <w:rPr>
          <w:rtl/>
        </w:rPr>
        <w:t xml:space="preserve">דואג </w:t>
      </w:r>
      <w:bookmarkStart w:id="2830" w:name="_ETM_Q5_344090"/>
      <w:bookmarkEnd w:id="2830"/>
      <w:r w:rsidRPr="00DC7432">
        <w:rPr>
          <w:rtl/>
        </w:rPr>
        <w:t xml:space="preserve">להכניס </w:t>
      </w:r>
      <w:bookmarkStart w:id="2831" w:name="_ETM_Q5_344660"/>
      <w:bookmarkEnd w:id="2831"/>
      <w:r w:rsidRPr="00DC7432">
        <w:rPr>
          <w:rtl/>
        </w:rPr>
        <w:t xml:space="preserve">כסף </w:t>
      </w:r>
      <w:bookmarkStart w:id="2832" w:name="_ETM_Q5_345200"/>
      <w:bookmarkEnd w:id="2832"/>
      <w:r w:rsidRPr="00DC7432">
        <w:rPr>
          <w:rtl/>
        </w:rPr>
        <w:t>מקט</w:t>
      </w:r>
      <w:r>
        <w:rPr>
          <w:rFonts w:hint="cs"/>
          <w:rtl/>
        </w:rPr>
        <w:t>א</w:t>
      </w:r>
      <w:r w:rsidRPr="00DC7432">
        <w:rPr>
          <w:rtl/>
        </w:rPr>
        <w:t xml:space="preserve">ר </w:t>
      </w:r>
      <w:bookmarkStart w:id="2833" w:name="_ETM_Q5_346129"/>
      <w:bookmarkEnd w:id="2833"/>
      <w:r w:rsidRPr="00DC7432">
        <w:rPr>
          <w:rtl/>
        </w:rPr>
        <w:t xml:space="preserve">לרצועת </w:t>
      </w:r>
      <w:bookmarkStart w:id="2834" w:name="_ETM_Q5_346940"/>
      <w:bookmarkEnd w:id="2834"/>
      <w:r w:rsidRPr="00DC7432">
        <w:rPr>
          <w:rtl/>
        </w:rPr>
        <w:t>עזה</w:t>
      </w:r>
      <w:r>
        <w:rPr>
          <w:rFonts w:hint="cs"/>
          <w:rtl/>
        </w:rPr>
        <w:t>,</w:t>
      </w:r>
      <w:r w:rsidRPr="00DC7432">
        <w:rPr>
          <w:rtl/>
        </w:rPr>
        <w:t xml:space="preserve"> </w:t>
      </w:r>
      <w:bookmarkStart w:id="2835" w:name="_ETM_Q5_347780"/>
      <w:bookmarkEnd w:id="2835"/>
      <w:r w:rsidRPr="00DC7432">
        <w:rPr>
          <w:rtl/>
        </w:rPr>
        <w:t xml:space="preserve">אולי </w:t>
      </w:r>
      <w:bookmarkStart w:id="2836" w:name="_ETM_Q5_348139"/>
      <w:bookmarkEnd w:id="2836"/>
      <w:r w:rsidRPr="00DC7432">
        <w:rPr>
          <w:rtl/>
        </w:rPr>
        <w:t xml:space="preserve">זה </w:t>
      </w:r>
      <w:bookmarkStart w:id="2837" w:name="_ETM_Q5_348349"/>
      <w:bookmarkEnd w:id="2837"/>
      <w:r w:rsidRPr="00DC7432">
        <w:rPr>
          <w:rtl/>
        </w:rPr>
        <w:t xml:space="preserve">הולך </w:t>
      </w:r>
      <w:bookmarkStart w:id="2838" w:name="_ETM_Q5_348650"/>
      <w:bookmarkEnd w:id="2838"/>
      <w:r w:rsidRPr="00DC7432">
        <w:rPr>
          <w:rtl/>
        </w:rPr>
        <w:t xml:space="preserve">לפקידי </w:t>
      </w:r>
      <w:bookmarkStart w:id="2839" w:name="_ETM_Q5_349250"/>
      <w:bookmarkEnd w:id="2839"/>
      <w:r w:rsidRPr="00DC7432">
        <w:rPr>
          <w:rtl/>
        </w:rPr>
        <w:t>קט</w:t>
      </w:r>
      <w:r>
        <w:rPr>
          <w:rFonts w:hint="cs"/>
          <w:rtl/>
        </w:rPr>
        <w:t>א</w:t>
      </w:r>
      <w:r w:rsidRPr="00DC7432">
        <w:rPr>
          <w:rtl/>
        </w:rPr>
        <w:t>ר</w:t>
      </w:r>
      <w:r>
        <w:rPr>
          <w:rFonts w:hint="cs"/>
          <w:rtl/>
        </w:rPr>
        <w:t>,</w:t>
      </w:r>
      <w:r w:rsidRPr="00DC7432">
        <w:rPr>
          <w:rtl/>
        </w:rPr>
        <w:t xml:space="preserve"> </w:t>
      </w:r>
      <w:bookmarkStart w:id="2840" w:name="_ETM_Q5_350209"/>
      <w:bookmarkEnd w:id="2840"/>
      <w:r w:rsidRPr="00DC7432">
        <w:rPr>
          <w:rtl/>
        </w:rPr>
        <w:t xml:space="preserve">אבל </w:t>
      </w:r>
      <w:bookmarkStart w:id="2841" w:name="_ETM_Q5_350540"/>
      <w:bookmarkEnd w:id="2841"/>
      <w:r w:rsidRPr="00DC7432">
        <w:rPr>
          <w:rtl/>
        </w:rPr>
        <w:t xml:space="preserve">זה </w:t>
      </w:r>
      <w:bookmarkStart w:id="2842" w:name="_ETM_Q5_350690"/>
      <w:bookmarkEnd w:id="2842"/>
      <w:r w:rsidRPr="00DC7432">
        <w:rPr>
          <w:rtl/>
        </w:rPr>
        <w:t xml:space="preserve">מפנה </w:t>
      </w:r>
      <w:bookmarkStart w:id="2843" w:name="_ETM_Q5_351230"/>
      <w:bookmarkEnd w:id="2843"/>
      <w:r w:rsidRPr="00DC7432">
        <w:rPr>
          <w:rtl/>
        </w:rPr>
        <w:t xml:space="preserve">להם </w:t>
      </w:r>
      <w:bookmarkStart w:id="2844" w:name="_ETM_Q5_351500"/>
      <w:bookmarkEnd w:id="2844"/>
      <w:r w:rsidRPr="00DC7432">
        <w:rPr>
          <w:rtl/>
        </w:rPr>
        <w:t xml:space="preserve">תקציבים </w:t>
      </w:r>
      <w:bookmarkStart w:id="2845" w:name="_ETM_Q5_352580"/>
      <w:bookmarkEnd w:id="2845"/>
      <w:r w:rsidRPr="00DC7432">
        <w:rPr>
          <w:rtl/>
        </w:rPr>
        <w:t xml:space="preserve">לממן </w:t>
      </w:r>
      <w:bookmarkStart w:id="2846" w:name="_ETM_Q5_353209"/>
      <w:bookmarkEnd w:id="2846"/>
      <w:r>
        <w:rPr>
          <w:rFonts w:hint="cs"/>
          <w:rtl/>
        </w:rPr>
        <w:t xml:space="preserve">את </w:t>
      </w:r>
      <w:r w:rsidRPr="00DC7432">
        <w:rPr>
          <w:rtl/>
        </w:rPr>
        <w:t xml:space="preserve">אותה </w:t>
      </w:r>
      <w:bookmarkStart w:id="2847" w:name="_ETM_Q5_353480"/>
      <w:bookmarkEnd w:id="2847"/>
      <w:r w:rsidRPr="00DC7432">
        <w:rPr>
          <w:rtl/>
        </w:rPr>
        <w:t xml:space="preserve">מפקדה </w:t>
      </w:r>
      <w:bookmarkStart w:id="2848" w:name="_ETM_Q5_354739"/>
      <w:bookmarkEnd w:id="2848"/>
      <w:r>
        <w:rPr>
          <w:rFonts w:hint="cs"/>
          <w:rtl/>
        </w:rPr>
        <w:t>מי</w:t>
      </w:r>
      <w:r w:rsidRPr="00DC7432">
        <w:rPr>
          <w:rtl/>
        </w:rPr>
        <w:t xml:space="preserve">וחדת </w:t>
      </w:r>
      <w:bookmarkStart w:id="2849" w:name="_ETM_Q5_355550"/>
      <w:bookmarkEnd w:id="2849"/>
      <w:r w:rsidRPr="00DC7432">
        <w:rPr>
          <w:rtl/>
        </w:rPr>
        <w:t xml:space="preserve">שהקימו </w:t>
      </w:r>
      <w:bookmarkStart w:id="2850" w:name="_ETM_Q5_356780"/>
      <w:bookmarkEnd w:id="2850"/>
      <w:r w:rsidRPr="00DC7432">
        <w:rPr>
          <w:rtl/>
        </w:rPr>
        <w:t xml:space="preserve">אותו </w:t>
      </w:r>
      <w:bookmarkStart w:id="2851" w:name="_ETM_Q5_357110"/>
      <w:bookmarkStart w:id="2852" w:name="_ETM_Q5_357440"/>
      <w:bookmarkStart w:id="2853" w:name="_ETM_Q5_358700"/>
      <w:bookmarkEnd w:id="2851"/>
      <w:bookmarkEnd w:id="2852"/>
      <w:bookmarkEnd w:id="2853"/>
      <w:r>
        <w:rPr>
          <w:rFonts w:hint="cs"/>
          <w:rtl/>
        </w:rPr>
        <w:t>סאלח חרורי ואותם</w:t>
      </w:r>
      <w:bookmarkStart w:id="2854" w:name="_ETM_Q5_359299"/>
      <w:bookmarkEnd w:id="2854"/>
      <w:r>
        <w:rPr>
          <w:rFonts w:hint="cs"/>
          <w:rtl/>
        </w:rPr>
        <w:t xml:space="preserve"> </w:t>
      </w:r>
      <w:r w:rsidRPr="00DC7432">
        <w:rPr>
          <w:rtl/>
        </w:rPr>
        <w:t>ראשי</w:t>
      </w:r>
      <w:bookmarkStart w:id="2855" w:name="_ETM_Q5_359720"/>
      <w:bookmarkEnd w:id="2855"/>
      <w:r w:rsidRPr="00DC7432">
        <w:rPr>
          <w:rtl/>
        </w:rPr>
        <w:t xml:space="preserve"> </w:t>
      </w:r>
      <w:bookmarkStart w:id="2856" w:name="_ETM_Q5_359870"/>
      <w:bookmarkEnd w:id="2856"/>
      <w:r w:rsidRPr="00DC7432">
        <w:rPr>
          <w:rtl/>
        </w:rPr>
        <w:t>חמאס</w:t>
      </w:r>
      <w:r>
        <w:rPr>
          <w:rFonts w:hint="cs"/>
          <w:rtl/>
        </w:rPr>
        <w:t>,</w:t>
      </w:r>
      <w:r w:rsidRPr="00DC7432">
        <w:rPr>
          <w:rtl/>
        </w:rPr>
        <w:t xml:space="preserve"> </w:t>
      </w:r>
      <w:bookmarkStart w:id="2857" w:name="_ETM_Q5_360919"/>
      <w:bookmarkEnd w:id="2857"/>
      <w:r w:rsidRPr="00DC7432">
        <w:rPr>
          <w:rtl/>
        </w:rPr>
        <w:t xml:space="preserve">שבאמת </w:t>
      </w:r>
      <w:bookmarkStart w:id="2858" w:name="_ETM_Q5_361819"/>
      <w:bookmarkEnd w:id="2858"/>
      <w:r w:rsidRPr="00DC7432">
        <w:rPr>
          <w:rtl/>
        </w:rPr>
        <w:t xml:space="preserve">עושים </w:t>
      </w:r>
      <w:bookmarkStart w:id="2859" w:name="_ETM_Q5_362330"/>
      <w:bookmarkEnd w:id="2859"/>
      <w:r w:rsidRPr="00DC7432">
        <w:rPr>
          <w:rtl/>
        </w:rPr>
        <w:t xml:space="preserve">כל </w:t>
      </w:r>
      <w:bookmarkStart w:id="2860" w:name="_ETM_Q5_362690"/>
      <w:bookmarkEnd w:id="2860"/>
      <w:r w:rsidRPr="00DC7432">
        <w:rPr>
          <w:rtl/>
        </w:rPr>
        <w:t xml:space="preserve">יום </w:t>
      </w:r>
      <w:bookmarkStart w:id="2861" w:name="_ETM_Q5_363470"/>
      <w:bookmarkEnd w:id="2861"/>
      <w:r w:rsidRPr="00DC7432">
        <w:rPr>
          <w:rtl/>
        </w:rPr>
        <w:t xml:space="preserve">הכול </w:t>
      </w:r>
      <w:bookmarkStart w:id="2862" w:name="_ETM_Q5_364069"/>
      <w:bookmarkEnd w:id="2862"/>
      <w:r w:rsidRPr="00DC7432">
        <w:rPr>
          <w:rtl/>
        </w:rPr>
        <w:t xml:space="preserve">כדי </w:t>
      </w:r>
      <w:bookmarkStart w:id="2863" w:name="_ETM_Q5_364430"/>
      <w:bookmarkEnd w:id="2863"/>
      <w:r w:rsidRPr="00DC7432">
        <w:rPr>
          <w:rtl/>
        </w:rPr>
        <w:t xml:space="preserve">לרצוח </w:t>
      </w:r>
      <w:bookmarkStart w:id="2864" w:name="_ETM_Q5_365060"/>
      <w:bookmarkEnd w:id="2864"/>
      <w:r w:rsidRPr="00DC7432">
        <w:rPr>
          <w:rtl/>
        </w:rPr>
        <w:t xml:space="preserve">את </w:t>
      </w:r>
      <w:bookmarkStart w:id="2865" w:name="_ETM_Q5_365239"/>
      <w:bookmarkEnd w:id="2865"/>
      <w:r w:rsidRPr="00DC7432">
        <w:rPr>
          <w:rtl/>
        </w:rPr>
        <w:t xml:space="preserve">היהודים </w:t>
      </w:r>
      <w:bookmarkStart w:id="2866" w:name="_ETM_Q5_366200"/>
      <w:bookmarkEnd w:id="2866"/>
      <w:r w:rsidRPr="00DC7432">
        <w:rPr>
          <w:rtl/>
        </w:rPr>
        <w:t>בירושלים</w:t>
      </w:r>
      <w:r>
        <w:rPr>
          <w:rFonts w:hint="cs"/>
          <w:rtl/>
        </w:rPr>
        <w:t>,</w:t>
      </w:r>
      <w:r w:rsidRPr="00DC7432">
        <w:rPr>
          <w:rtl/>
        </w:rPr>
        <w:t xml:space="preserve"> </w:t>
      </w:r>
      <w:bookmarkStart w:id="2867" w:name="_ETM_Q5_367129"/>
      <w:bookmarkEnd w:id="2867"/>
      <w:r w:rsidRPr="00DC7432">
        <w:rPr>
          <w:rtl/>
        </w:rPr>
        <w:t xml:space="preserve">ביהודה </w:t>
      </w:r>
      <w:bookmarkStart w:id="2868" w:name="_ETM_Q5_367579"/>
      <w:bookmarkEnd w:id="2868"/>
      <w:r w:rsidRPr="00DC7432">
        <w:rPr>
          <w:rtl/>
        </w:rPr>
        <w:t xml:space="preserve">ושומרון </w:t>
      </w:r>
      <w:bookmarkStart w:id="2869" w:name="_ETM_Q5_368510"/>
      <w:bookmarkEnd w:id="2869"/>
      <w:r w:rsidRPr="00DC7432">
        <w:rPr>
          <w:rtl/>
        </w:rPr>
        <w:t xml:space="preserve">ובתוך </w:t>
      </w:r>
      <w:bookmarkStart w:id="2870" w:name="_ETM_Q5_369139"/>
      <w:bookmarkEnd w:id="2870"/>
      <w:r w:rsidRPr="00DC7432">
        <w:rPr>
          <w:rtl/>
        </w:rPr>
        <w:t>ישראל</w:t>
      </w:r>
      <w:r>
        <w:rPr>
          <w:rFonts w:hint="cs"/>
          <w:rtl/>
        </w:rPr>
        <w:t>.</w:t>
      </w:r>
      <w:bookmarkStart w:id="2871" w:name="_ETM_Q5_370380"/>
      <w:bookmarkEnd w:id="2871"/>
    </w:p>
    <w:p w:rsidR="000F4DFE" w:rsidRDefault="000F4DFE" w:rsidP="003038EA">
      <w:pPr>
        <w:rPr>
          <w:rtl/>
        </w:rPr>
      </w:pPr>
    </w:p>
    <w:p w:rsidR="000F4DFE" w:rsidRDefault="000F4DFE" w:rsidP="003038EA">
      <w:pPr>
        <w:rPr>
          <w:rtl/>
        </w:rPr>
      </w:pPr>
      <w:r w:rsidRPr="00DC7432">
        <w:rPr>
          <w:rtl/>
        </w:rPr>
        <w:t xml:space="preserve">אתה </w:t>
      </w:r>
      <w:bookmarkStart w:id="2872" w:name="_ETM_Q5_370709"/>
      <w:bookmarkEnd w:id="2872"/>
      <w:r w:rsidRPr="00DC7432">
        <w:rPr>
          <w:rtl/>
        </w:rPr>
        <w:t xml:space="preserve">רוצה </w:t>
      </w:r>
      <w:bookmarkStart w:id="2873" w:name="_ETM_Q5_371069"/>
      <w:bookmarkEnd w:id="2873"/>
      <w:r w:rsidRPr="00DC7432">
        <w:rPr>
          <w:rtl/>
        </w:rPr>
        <w:t xml:space="preserve">רק </w:t>
      </w:r>
      <w:bookmarkStart w:id="2874" w:name="_ETM_Q5_371310"/>
      <w:bookmarkEnd w:id="2874"/>
      <w:r w:rsidRPr="00DC7432">
        <w:rPr>
          <w:rtl/>
        </w:rPr>
        <w:t>שקט</w:t>
      </w:r>
      <w:r>
        <w:rPr>
          <w:rFonts w:hint="cs"/>
          <w:rtl/>
        </w:rPr>
        <w:t>,</w:t>
      </w:r>
      <w:r w:rsidRPr="00DC7432">
        <w:rPr>
          <w:rtl/>
        </w:rPr>
        <w:t xml:space="preserve"> </w:t>
      </w:r>
      <w:bookmarkStart w:id="2875" w:name="_ETM_Q5_372530"/>
      <w:bookmarkEnd w:id="2875"/>
      <w:r w:rsidRPr="00DC7432">
        <w:rPr>
          <w:rtl/>
        </w:rPr>
        <w:t>ו</w:t>
      </w:r>
      <w:bookmarkStart w:id="2876" w:name="_ETM_Q5_372889"/>
      <w:bookmarkEnd w:id="2876"/>
      <w:r w:rsidRPr="00DC7432">
        <w:rPr>
          <w:rtl/>
        </w:rPr>
        <w:t xml:space="preserve">כנראה </w:t>
      </w:r>
      <w:bookmarkStart w:id="2877" w:name="_ETM_Q5_373310"/>
      <w:bookmarkEnd w:id="2877"/>
      <w:r w:rsidRPr="00DC7432">
        <w:rPr>
          <w:rtl/>
        </w:rPr>
        <w:t xml:space="preserve">שכחת </w:t>
      </w:r>
      <w:bookmarkStart w:id="2878" w:name="_ETM_Q5_374000"/>
      <w:bookmarkEnd w:id="2878"/>
      <w:r w:rsidRPr="00DC7432">
        <w:rPr>
          <w:rtl/>
        </w:rPr>
        <w:t xml:space="preserve">שהשקט </w:t>
      </w:r>
      <w:bookmarkStart w:id="2879" w:name="_ETM_Q5_374870"/>
      <w:bookmarkEnd w:id="2879"/>
      <w:r>
        <w:rPr>
          <w:rFonts w:hint="cs"/>
          <w:rtl/>
        </w:rPr>
        <w:t>הוא</w:t>
      </w:r>
      <w:r w:rsidRPr="00DC7432">
        <w:rPr>
          <w:rtl/>
        </w:rPr>
        <w:t xml:space="preserve"> </w:t>
      </w:r>
      <w:bookmarkStart w:id="2880" w:name="_ETM_Q5_374959"/>
      <w:bookmarkEnd w:id="2880"/>
      <w:r w:rsidRPr="00DC7432">
        <w:rPr>
          <w:rtl/>
        </w:rPr>
        <w:t>רפש</w:t>
      </w:r>
      <w:r>
        <w:rPr>
          <w:rFonts w:hint="cs"/>
          <w:rtl/>
        </w:rPr>
        <w:t>.</w:t>
      </w:r>
      <w:r w:rsidRPr="00DC7432">
        <w:rPr>
          <w:rtl/>
        </w:rPr>
        <w:t xml:space="preserve"> </w:t>
      </w:r>
      <w:bookmarkStart w:id="2881" w:name="_ETM_Q5_376209"/>
      <w:bookmarkEnd w:id="2881"/>
      <w:r w:rsidRPr="00DC7432">
        <w:rPr>
          <w:rtl/>
        </w:rPr>
        <w:t xml:space="preserve">וגם </w:t>
      </w:r>
      <w:bookmarkStart w:id="2882" w:name="_ETM_Q5_376840"/>
      <w:bookmarkEnd w:id="2882"/>
      <w:r w:rsidRPr="00DC7432">
        <w:rPr>
          <w:rtl/>
        </w:rPr>
        <w:t xml:space="preserve">מה </w:t>
      </w:r>
      <w:bookmarkStart w:id="2883" w:name="_ETM_Q5_376989"/>
      <w:bookmarkEnd w:id="2883"/>
      <w:r w:rsidRPr="00DC7432">
        <w:rPr>
          <w:rtl/>
        </w:rPr>
        <w:t xml:space="preserve">שאנחנו </w:t>
      </w:r>
      <w:bookmarkStart w:id="2884" w:name="_ETM_Q5_377650"/>
      <w:bookmarkEnd w:id="2884"/>
      <w:r w:rsidRPr="00DC7432">
        <w:rPr>
          <w:rtl/>
        </w:rPr>
        <w:t>ש</w:t>
      </w:r>
      <w:r>
        <w:rPr>
          <w:rFonts w:hint="cs"/>
          <w:rtl/>
        </w:rPr>
        <w:t>ו</w:t>
      </w:r>
      <w:r w:rsidRPr="00DC7432">
        <w:rPr>
          <w:rtl/>
        </w:rPr>
        <w:t>מ</w:t>
      </w:r>
      <w:r>
        <w:rPr>
          <w:rFonts w:hint="cs"/>
          <w:rtl/>
        </w:rPr>
        <w:t>ע</w:t>
      </w:r>
      <w:r w:rsidRPr="00DC7432">
        <w:rPr>
          <w:rtl/>
        </w:rPr>
        <w:t xml:space="preserve">ים </w:t>
      </w:r>
      <w:bookmarkStart w:id="2885" w:name="_ETM_Q5_378040"/>
      <w:bookmarkEnd w:id="2885"/>
      <w:r w:rsidRPr="00DC7432">
        <w:rPr>
          <w:rtl/>
        </w:rPr>
        <w:t>לאחרונה</w:t>
      </w:r>
      <w:r>
        <w:rPr>
          <w:rFonts w:hint="cs"/>
          <w:rtl/>
        </w:rPr>
        <w:t>,</w:t>
      </w:r>
      <w:r w:rsidRPr="00DC7432">
        <w:rPr>
          <w:rtl/>
        </w:rPr>
        <w:t xml:space="preserve"> </w:t>
      </w:r>
      <w:bookmarkStart w:id="2886" w:name="_ETM_Q5_379389"/>
      <w:bookmarkEnd w:id="2886"/>
      <w:r w:rsidRPr="00DC7432">
        <w:rPr>
          <w:rtl/>
        </w:rPr>
        <w:t xml:space="preserve">אבו </w:t>
      </w:r>
      <w:bookmarkStart w:id="2887" w:name="_ETM_Q5_379720"/>
      <w:bookmarkEnd w:id="2887"/>
      <w:r w:rsidRPr="00DC7432">
        <w:rPr>
          <w:rtl/>
        </w:rPr>
        <w:t>מאזן</w:t>
      </w:r>
      <w:r>
        <w:rPr>
          <w:rFonts w:hint="cs"/>
          <w:rtl/>
        </w:rPr>
        <w:t xml:space="preserve"> –</w:t>
      </w:r>
      <w:r w:rsidRPr="00DC7432">
        <w:rPr>
          <w:rtl/>
        </w:rPr>
        <w:t xml:space="preserve"> </w:t>
      </w:r>
      <w:bookmarkStart w:id="2888" w:name="_ETM_Q5_380349"/>
      <w:bookmarkEnd w:id="2888"/>
      <w:r w:rsidRPr="00DC7432">
        <w:rPr>
          <w:rtl/>
        </w:rPr>
        <w:t xml:space="preserve">אין </w:t>
      </w:r>
      <w:bookmarkStart w:id="2889" w:name="_ETM_Q5_380620"/>
      <w:bookmarkEnd w:id="2889"/>
      <w:r w:rsidRPr="00DC7432">
        <w:rPr>
          <w:rtl/>
        </w:rPr>
        <w:t>משא</w:t>
      </w:r>
      <w:r>
        <w:rPr>
          <w:rFonts w:hint="cs"/>
          <w:rtl/>
        </w:rPr>
        <w:t xml:space="preserve"> </w:t>
      </w:r>
      <w:r w:rsidRPr="00DC7432">
        <w:rPr>
          <w:rtl/>
        </w:rPr>
        <w:t xml:space="preserve">ומתן </w:t>
      </w:r>
      <w:bookmarkStart w:id="2890" w:name="_ETM_Q5_381430"/>
      <w:bookmarkEnd w:id="2890"/>
      <w:r w:rsidRPr="00DC7432">
        <w:rPr>
          <w:rtl/>
        </w:rPr>
        <w:t xml:space="preserve">עם </w:t>
      </w:r>
      <w:bookmarkStart w:id="2891" w:name="_ETM_Q5_381580"/>
      <w:bookmarkEnd w:id="2891"/>
      <w:r w:rsidRPr="00DC7432">
        <w:rPr>
          <w:rtl/>
        </w:rPr>
        <w:t xml:space="preserve">אבו </w:t>
      </w:r>
      <w:bookmarkStart w:id="2892" w:name="_ETM_Q5_381790"/>
      <w:bookmarkEnd w:id="2892"/>
      <w:r w:rsidRPr="00DC7432">
        <w:rPr>
          <w:rtl/>
        </w:rPr>
        <w:t>מאזן</w:t>
      </w:r>
      <w:r>
        <w:rPr>
          <w:rFonts w:hint="cs"/>
          <w:rtl/>
        </w:rPr>
        <w:t>.</w:t>
      </w:r>
      <w:r w:rsidRPr="00DC7432">
        <w:rPr>
          <w:rtl/>
        </w:rPr>
        <w:t xml:space="preserve"> </w:t>
      </w:r>
      <w:bookmarkStart w:id="2893" w:name="_ETM_Q5_382180"/>
      <w:bookmarkEnd w:id="2893"/>
      <w:r w:rsidRPr="00DC7432">
        <w:rPr>
          <w:rtl/>
        </w:rPr>
        <w:t xml:space="preserve">אני </w:t>
      </w:r>
      <w:bookmarkStart w:id="2894" w:name="_ETM_Q5_382389"/>
      <w:bookmarkEnd w:id="2894"/>
      <w:r w:rsidRPr="00DC7432">
        <w:rPr>
          <w:rtl/>
        </w:rPr>
        <w:t xml:space="preserve">קורא </w:t>
      </w:r>
      <w:bookmarkStart w:id="2895" w:name="_ETM_Q5_382750"/>
      <w:bookmarkEnd w:id="2895"/>
      <w:r>
        <w:rPr>
          <w:rFonts w:hint="cs"/>
          <w:rtl/>
        </w:rPr>
        <w:t>ש</w:t>
      </w:r>
      <w:r w:rsidRPr="00DC7432">
        <w:rPr>
          <w:rtl/>
        </w:rPr>
        <w:t xml:space="preserve">יש </w:t>
      </w:r>
      <w:bookmarkStart w:id="2896" w:name="_ETM_Q5_383560"/>
      <w:bookmarkEnd w:id="2896"/>
      <w:r w:rsidRPr="00DC7432">
        <w:rPr>
          <w:rtl/>
        </w:rPr>
        <w:t xml:space="preserve">צינור </w:t>
      </w:r>
      <w:bookmarkStart w:id="2897" w:name="_ETM_Q5_384370"/>
      <w:bookmarkEnd w:id="2897"/>
      <w:r w:rsidRPr="00DC7432">
        <w:rPr>
          <w:rtl/>
        </w:rPr>
        <w:t xml:space="preserve">בין </w:t>
      </w:r>
      <w:bookmarkStart w:id="2898" w:name="_ETM_Q5_384790"/>
      <w:bookmarkEnd w:id="2898"/>
      <w:r w:rsidRPr="00DC7432">
        <w:rPr>
          <w:rtl/>
        </w:rPr>
        <w:t xml:space="preserve">לשכת </w:t>
      </w:r>
      <w:bookmarkStart w:id="2899" w:name="_ETM_Q5_385240"/>
      <w:bookmarkEnd w:id="2899"/>
      <w:r w:rsidRPr="00DC7432">
        <w:rPr>
          <w:rtl/>
        </w:rPr>
        <w:t xml:space="preserve">ראש </w:t>
      </w:r>
      <w:bookmarkStart w:id="2900" w:name="_ETM_Q5_385540"/>
      <w:bookmarkEnd w:id="2900"/>
      <w:r w:rsidRPr="00DC7432">
        <w:rPr>
          <w:rtl/>
        </w:rPr>
        <w:t xml:space="preserve">הממשלה </w:t>
      </w:r>
      <w:bookmarkStart w:id="2901" w:name="_ETM_Q5_386740"/>
      <w:bookmarkEnd w:id="2901"/>
      <w:r w:rsidRPr="00DC7432">
        <w:rPr>
          <w:rtl/>
        </w:rPr>
        <w:t xml:space="preserve">ללשכת </w:t>
      </w:r>
      <w:bookmarkStart w:id="2902" w:name="_ETM_Q5_387819"/>
      <w:bookmarkEnd w:id="2902"/>
      <w:r w:rsidRPr="00DC7432">
        <w:rPr>
          <w:rtl/>
        </w:rPr>
        <w:t xml:space="preserve">אבו </w:t>
      </w:r>
      <w:bookmarkStart w:id="2903" w:name="_ETM_Q5_388120"/>
      <w:bookmarkEnd w:id="2903"/>
      <w:r w:rsidRPr="00DC7432">
        <w:rPr>
          <w:rtl/>
        </w:rPr>
        <w:t>מאזן</w:t>
      </w:r>
      <w:r>
        <w:rPr>
          <w:rFonts w:hint="cs"/>
          <w:rtl/>
        </w:rPr>
        <w:t>,</w:t>
      </w:r>
      <w:r w:rsidRPr="00DC7432">
        <w:rPr>
          <w:rtl/>
        </w:rPr>
        <w:t xml:space="preserve"> </w:t>
      </w:r>
      <w:bookmarkStart w:id="2904" w:name="_ETM_Q5_388720"/>
      <w:bookmarkEnd w:id="2904"/>
      <w:r w:rsidRPr="00DC7432">
        <w:rPr>
          <w:rtl/>
        </w:rPr>
        <w:t xml:space="preserve">יש </w:t>
      </w:r>
      <w:bookmarkStart w:id="2905" w:name="_ETM_Q5_388989"/>
      <w:bookmarkEnd w:id="2905"/>
      <w:r w:rsidRPr="00DC7432">
        <w:rPr>
          <w:rtl/>
        </w:rPr>
        <w:t xml:space="preserve">משלחת </w:t>
      </w:r>
      <w:bookmarkStart w:id="2906" w:name="_ETM_Q5_389620"/>
      <w:bookmarkEnd w:id="2906"/>
      <w:r>
        <w:rPr>
          <w:rFonts w:hint="cs"/>
          <w:rtl/>
        </w:rPr>
        <w:t>ש</w:t>
      </w:r>
      <w:r w:rsidRPr="00DC7432">
        <w:rPr>
          <w:rtl/>
        </w:rPr>
        <w:t>יצא</w:t>
      </w:r>
      <w:r>
        <w:rPr>
          <w:rFonts w:hint="cs"/>
          <w:rtl/>
        </w:rPr>
        <w:t>ה</w:t>
      </w:r>
      <w:r w:rsidRPr="00DC7432">
        <w:rPr>
          <w:rtl/>
        </w:rPr>
        <w:t xml:space="preserve"> </w:t>
      </w:r>
      <w:bookmarkStart w:id="2907" w:name="_ETM_Q5_389980"/>
      <w:bookmarkEnd w:id="2907"/>
      <w:r>
        <w:rPr>
          <w:rtl/>
        </w:rPr>
        <w:t>ל</w:t>
      </w:r>
      <w:bookmarkStart w:id="2908" w:name="_ETM_Q5_390250"/>
      <w:bookmarkStart w:id="2909" w:name="_ETM_Q5_391130"/>
      <w:bookmarkStart w:id="2910" w:name="_ETM_Q5_391430"/>
      <w:bookmarkEnd w:id="2908"/>
      <w:bookmarkEnd w:id="2909"/>
      <w:bookmarkEnd w:id="2910"/>
      <w:r>
        <w:rPr>
          <w:rFonts w:hint="cs"/>
          <w:rtl/>
        </w:rPr>
        <w:t xml:space="preserve">עקבה, </w:t>
      </w:r>
      <w:bookmarkStart w:id="2911" w:name="_ETM_Q5_391580"/>
      <w:bookmarkEnd w:id="2911"/>
      <w:r>
        <w:rPr>
          <w:rFonts w:hint="cs"/>
          <w:rtl/>
        </w:rPr>
        <w:t>יש ת</w:t>
      </w:r>
      <w:r w:rsidRPr="00DC7432">
        <w:rPr>
          <w:rtl/>
        </w:rPr>
        <w:t xml:space="preserve">חנונים </w:t>
      </w:r>
      <w:bookmarkStart w:id="2912" w:name="_ETM_Q5_392060"/>
      <w:bookmarkEnd w:id="2912"/>
      <w:r w:rsidRPr="00DC7432">
        <w:rPr>
          <w:rtl/>
        </w:rPr>
        <w:t>שלך</w:t>
      </w:r>
      <w:r>
        <w:rPr>
          <w:rFonts w:hint="cs"/>
          <w:rtl/>
        </w:rPr>
        <w:t>.</w:t>
      </w:r>
      <w:r w:rsidRPr="00DC7432">
        <w:rPr>
          <w:rtl/>
        </w:rPr>
        <w:t xml:space="preserve"> </w:t>
      </w:r>
      <w:bookmarkStart w:id="2913" w:name="_ETM_Q5_392870"/>
      <w:bookmarkEnd w:id="2913"/>
      <w:r w:rsidRPr="00DC7432">
        <w:rPr>
          <w:rtl/>
        </w:rPr>
        <w:t xml:space="preserve">אתה </w:t>
      </w:r>
      <w:bookmarkStart w:id="2914" w:name="_ETM_Q5_393230"/>
      <w:bookmarkEnd w:id="2914"/>
      <w:r w:rsidRPr="00DC7432">
        <w:rPr>
          <w:rtl/>
        </w:rPr>
        <w:t xml:space="preserve">מתחנן </w:t>
      </w:r>
      <w:bookmarkStart w:id="2915" w:name="_ETM_Q5_393889"/>
      <w:bookmarkEnd w:id="2915"/>
      <w:r w:rsidRPr="00DC7432">
        <w:rPr>
          <w:rtl/>
        </w:rPr>
        <w:t xml:space="preserve">לאבו </w:t>
      </w:r>
      <w:bookmarkStart w:id="2916" w:name="_ETM_Q5_394250"/>
      <w:bookmarkEnd w:id="2916"/>
      <w:r w:rsidRPr="00DC7432">
        <w:rPr>
          <w:rtl/>
        </w:rPr>
        <w:t xml:space="preserve">מאזן </w:t>
      </w:r>
      <w:bookmarkStart w:id="2917" w:name="_ETM_Q5_394910"/>
      <w:bookmarkEnd w:id="2917"/>
      <w:r w:rsidRPr="00DC7432">
        <w:rPr>
          <w:rtl/>
        </w:rPr>
        <w:t>ל</w:t>
      </w:r>
      <w:bookmarkStart w:id="2918" w:name="_ETM_Q5_395060"/>
      <w:bookmarkEnd w:id="2918"/>
      <w:r w:rsidRPr="00DC7432">
        <w:rPr>
          <w:rtl/>
        </w:rPr>
        <w:t xml:space="preserve">אותו </w:t>
      </w:r>
      <w:bookmarkStart w:id="2919" w:name="_ETM_Q5_395360"/>
      <w:bookmarkEnd w:id="2919"/>
      <w:r w:rsidRPr="00DC7432">
        <w:rPr>
          <w:rtl/>
        </w:rPr>
        <w:t>שקט</w:t>
      </w:r>
      <w:bookmarkStart w:id="2920" w:name="_ETM_Q5_395930"/>
      <w:bookmarkEnd w:id="2920"/>
      <w:r>
        <w:rPr>
          <w:rFonts w:hint="cs"/>
          <w:rtl/>
        </w:rPr>
        <w:t>, מ</w:t>
      </w:r>
      <w:r w:rsidRPr="00DC7432">
        <w:rPr>
          <w:rtl/>
        </w:rPr>
        <w:t xml:space="preserve">נסה </w:t>
      </w:r>
      <w:bookmarkStart w:id="2921" w:name="_ETM_Q5_396380"/>
      <w:bookmarkEnd w:id="2921"/>
      <w:r w:rsidRPr="00DC7432">
        <w:rPr>
          <w:rtl/>
        </w:rPr>
        <w:t>לקנות</w:t>
      </w:r>
      <w:r>
        <w:rPr>
          <w:rFonts w:hint="cs"/>
          <w:rtl/>
        </w:rPr>
        <w:t xml:space="preserve"> את</w:t>
      </w:r>
      <w:r w:rsidRPr="00DC7432">
        <w:rPr>
          <w:rtl/>
        </w:rPr>
        <w:t xml:space="preserve"> </w:t>
      </w:r>
      <w:bookmarkStart w:id="2922" w:name="_ETM_Q5_397100"/>
      <w:bookmarkEnd w:id="2922"/>
      <w:r w:rsidRPr="00DC7432">
        <w:rPr>
          <w:rtl/>
        </w:rPr>
        <w:t xml:space="preserve">אותו </w:t>
      </w:r>
      <w:bookmarkStart w:id="2923" w:name="_ETM_Q5_397459"/>
      <w:bookmarkEnd w:id="2923"/>
      <w:r w:rsidRPr="00DC7432">
        <w:rPr>
          <w:rtl/>
        </w:rPr>
        <w:t>שקט</w:t>
      </w:r>
      <w:r>
        <w:rPr>
          <w:rFonts w:hint="cs"/>
          <w:rtl/>
        </w:rPr>
        <w:t>.</w:t>
      </w:r>
      <w:r w:rsidRPr="00DC7432">
        <w:rPr>
          <w:rtl/>
        </w:rPr>
        <w:t xml:space="preserve"> </w:t>
      </w:r>
      <w:bookmarkStart w:id="2924" w:name="_ETM_Q5_398300"/>
      <w:bookmarkEnd w:id="2924"/>
      <w:r w:rsidRPr="00DC7432">
        <w:rPr>
          <w:rtl/>
        </w:rPr>
        <w:t xml:space="preserve">אתה </w:t>
      </w:r>
      <w:bookmarkStart w:id="2925" w:name="_ETM_Q5_398600"/>
      <w:bookmarkEnd w:id="2925"/>
      <w:r w:rsidRPr="00DC7432">
        <w:rPr>
          <w:rtl/>
        </w:rPr>
        <w:t>מ</w:t>
      </w:r>
      <w:bookmarkStart w:id="2926" w:name="_ETM_Q5_399200"/>
      <w:bookmarkEnd w:id="2926"/>
      <w:r>
        <w:rPr>
          <w:rFonts w:hint="cs"/>
          <w:rtl/>
        </w:rPr>
        <w:t xml:space="preserve">בטיח </w:t>
      </w:r>
      <w:bookmarkStart w:id="2927" w:name="_ETM_Q5_398643"/>
      <w:bookmarkEnd w:id="2927"/>
      <w:r>
        <w:rPr>
          <w:rFonts w:hint="cs"/>
          <w:rtl/>
        </w:rPr>
        <w:t>לו</w:t>
      </w:r>
      <w:r w:rsidRPr="00DC7432">
        <w:rPr>
          <w:rtl/>
        </w:rPr>
        <w:t xml:space="preserve"> </w:t>
      </w:r>
      <w:bookmarkStart w:id="2928" w:name="_ETM_Q5_399380"/>
      <w:bookmarkEnd w:id="2928"/>
      <w:r w:rsidRPr="00DC7432">
        <w:rPr>
          <w:rtl/>
        </w:rPr>
        <w:t xml:space="preserve">להקפיא </w:t>
      </w:r>
      <w:bookmarkStart w:id="2929" w:name="_ETM_Q5_400250"/>
      <w:bookmarkEnd w:id="2929"/>
      <w:r w:rsidRPr="00DC7432">
        <w:rPr>
          <w:rtl/>
        </w:rPr>
        <w:t xml:space="preserve">התיישבות </w:t>
      </w:r>
      <w:bookmarkStart w:id="2930" w:name="_ETM_Q5_400940"/>
      <w:bookmarkEnd w:id="2930"/>
      <w:r w:rsidRPr="00DC7432">
        <w:rPr>
          <w:rtl/>
        </w:rPr>
        <w:t>יהודית</w:t>
      </w:r>
      <w:r>
        <w:rPr>
          <w:rFonts w:hint="cs"/>
          <w:rtl/>
        </w:rPr>
        <w:t>,</w:t>
      </w:r>
      <w:r w:rsidRPr="00DC7432">
        <w:rPr>
          <w:rtl/>
        </w:rPr>
        <w:t xml:space="preserve"> </w:t>
      </w:r>
      <w:bookmarkStart w:id="2931" w:name="_ETM_Q5_401990"/>
      <w:bookmarkEnd w:id="2931"/>
      <w:r w:rsidRPr="00DC7432">
        <w:rPr>
          <w:rtl/>
        </w:rPr>
        <w:t xml:space="preserve">אתה </w:t>
      </w:r>
      <w:bookmarkStart w:id="2932" w:name="_ETM_Q5_402290"/>
      <w:bookmarkEnd w:id="2932"/>
      <w:r w:rsidRPr="00DC7432">
        <w:rPr>
          <w:rtl/>
        </w:rPr>
        <w:t xml:space="preserve">מנסה </w:t>
      </w:r>
      <w:bookmarkStart w:id="2933" w:name="_ETM_Q5_402770"/>
      <w:bookmarkEnd w:id="2933"/>
      <w:r>
        <w:rPr>
          <w:rtl/>
        </w:rPr>
        <w:t>לשח</w:t>
      </w:r>
      <w:r>
        <w:rPr>
          <w:rFonts w:hint="cs"/>
          <w:rtl/>
        </w:rPr>
        <w:t>ד</w:t>
      </w:r>
      <w:r w:rsidRPr="00DC7432">
        <w:rPr>
          <w:rtl/>
        </w:rPr>
        <w:t xml:space="preserve"> </w:t>
      </w:r>
      <w:bookmarkStart w:id="2934" w:name="_ETM_Q5_403430"/>
      <w:bookmarkEnd w:id="2934"/>
      <w:r w:rsidRPr="00DC7432">
        <w:rPr>
          <w:rtl/>
        </w:rPr>
        <w:t>אותו</w:t>
      </w:r>
      <w:r>
        <w:rPr>
          <w:rFonts w:hint="cs"/>
          <w:rtl/>
        </w:rPr>
        <w:t>.</w:t>
      </w:r>
      <w:r w:rsidRPr="00DC7432">
        <w:rPr>
          <w:rtl/>
        </w:rPr>
        <w:t xml:space="preserve"> </w:t>
      </w:r>
      <w:bookmarkStart w:id="2935" w:name="_ETM_Q5_404240"/>
      <w:bookmarkEnd w:id="2935"/>
      <w:r w:rsidRPr="00DC7432">
        <w:rPr>
          <w:rtl/>
        </w:rPr>
        <w:t xml:space="preserve">מה </w:t>
      </w:r>
      <w:bookmarkStart w:id="2936" w:name="_ETM_Q5_404480"/>
      <w:bookmarkEnd w:id="2936"/>
      <w:r w:rsidRPr="00DC7432">
        <w:rPr>
          <w:rtl/>
        </w:rPr>
        <w:t xml:space="preserve">זה </w:t>
      </w:r>
      <w:bookmarkStart w:id="2937" w:name="_ETM_Q5_404690"/>
      <w:bookmarkEnd w:id="2937"/>
      <w:r>
        <w:rPr>
          <w:rFonts w:hint="cs"/>
          <w:rtl/>
        </w:rPr>
        <w:t>200 מיליון</w:t>
      </w:r>
      <w:r w:rsidRPr="00DC7432">
        <w:rPr>
          <w:rtl/>
        </w:rPr>
        <w:t xml:space="preserve"> </w:t>
      </w:r>
      <w:bookmarkStart w:id="2938" w:name="_ETM_Q5_405530"/>
      <w:bookmarkEnd w:id="2938"/>
      <w:r w:rsidRPr="00DC7432">
        <w:rPr>
          <w:rtl/>
        </w:rPr>
        <w:t xml:space="preserve">שקל </w:t>
      </w:r>
      <w:bookmarkStart w:id="2939" w:name="_ETM_Q5_406040"/>
      <w:bookmarkEnd w:id="2939"/>
      <w:r w:rsidRPr="00DC7432">
        <w:rPr>
          <w:rtl/>
        </w:rPr>
        <w:t xml:space="preserve">מהמיסים </w:t>
      </w:r>
      <w:bookmarkStart w:id="2940" w:name="_ETM_Q5_407040"/>
      <w:bookmarkEnd w:id="2940"/>
      <w:r w:rsidRPr="00DC7432">
        <w:rPr>
          <w:rtl/>
        </w:rPr>
        <w:t xml:space="preserve">שאנחנו </w:t>
      </w:r>
      <w:bookmarkStart w:id="2941" w:name="_ETM_Q5_407849"/>
      <w:bookmarkEnd w:id="2941"/>
      <w:r w:rsidRPr="00DC7432">
        <w:rPr>
          <w:rtl/>
        </w:rPr>
        <w:t xml:space="preserve">גובים </w:t>
      </w:r>
      <w:bookmarkStart w:id="2942" w:name="_ETM_Q5_408810"/>
      <w:bookmarkEnd w:id="2942"/>
      <w:r w:rsidRPr="00DC7432">
        <w:rPr>
          <w:rtl/>
        </w:rPr>
        <w:t xml:space="preserve">על </w:t>
      </w:r>
      <w:bookmarkStart w:id="2943" w:name="_ETM_Q5_408989"/>
      <w:bookmarkEnd w:id="2943"/>
      <w:r w:rsidRPr="00DC7432">
        <w:rPr>
          <w:rtl/>
        </w:rPr>
        <w:t xml:space="preserve">גשר </w:t>
      </w:r>
      <w:bookmarkStart w:id="2944" w:name="_ETM_Q5_409500"/>
      <w:bookmarkEnd w:id="2944"/>
      <w:r w:rsidRPr="00DC7432">
        <w:rPr>
          <w:rtl/>
        </w:rPr>
        <w:t>אלנבי</w:t>
      </w:r>
      <w:r>
        <w:rPr>
          <w:rFonts w:hint="cs"/>
          <w:rtl/>
        </w:rPr>
        <w:t>,</w:t>
      </w:r>
      <w:r w:rsidRPr="00DC7432">
        <w:rPr>
          <w:rtl/>
        </w:rPr>
        <w:t xml:space="preserve"> </w:t>
      </w:r>
      <w:bookmarkStart w:id="2945" w:name="_ETM_Q5_409950"/>
      <w:bookmarkEnd w:id="2945"/>
      <w:r w:rsidRPr="00DC7432">
        <w:rPr>
          <w:rtl/>
        </w:rPr>
        <w:t xml:space="preserve">פתאום </w:t>
      </w:r>
      <w:bookmarkStart w:id="2946" w:name="_ETM_Q5_410489"/>
      <w:bookmarkEnd w:id="2946"/>
      <w:r w:rsidRPr="00DC7432">
        <w:rPr>
          <w:rtl/>
        </w:rPr>
        <w:t xml:space="preserve">מעבירים </w:t>
      </w:r>
      <w:bookmarkStart w:id="2947" w:name="_ETM_Q5_411359"/>
      <w:bookmarkEnd w:id="2947"/>
      <w:r w:rsidRPr="00DC7432">
        <w:rPr>
          <w:rtl/>
        </w:rPr>
        <w:t xml:space="preserve">לרשות </w:t>
      </w:r>
      <w:bookmarkStart w:id="2948" w:name="_ETM_Q5_411930"/>
      <w:bookmarkEnd w:id="2948"/>
      <w:r>
        <w:rPr>
          <w:rFonts w:hint="cs"/>
          <w:rtl/>
        </w:rPr>
        <w:t>ה</w:t>
      </w:r>
      <w:r w:rsidRPr="00DC7432">
        <w:rPr>
          <w:rtl/>
        </w:rPr>
        <w:t>פלסטינית</w:t>
      </w:r>
      <w:r>
        <w:rPr>
          <w:rFonts w:hint="cs"/>
          <w:rtl/>
        </w:rPr>
        <w:t>?</w:t>
      </w:r>
      <w:r w:rsidRPr="00DC7432">
        <w:rPr>
          <w:rtl/>
        </w:rPr>
        <w:t xml:space="preserve"> </w:t>
      </w:r>
      <w:bookmarkStart w:id="2949" w:name="_ETM_Q5_413189"/>
      <w:bookmarkEnd w:id="2949"/>
      <w:r w:rsidRPr="00DC7432">
        <w:rPr>
          <w:rtl/>
        </w:rPr>
        <w:t xml:space="preserve">אני </w:t>
      </w:r>
      <w:bookmarkStart w:id="2950" w:name="_ETM_Q5_413519"/>
      <w:bookmarkEnd w:id="2950"/>
      <w:r w:rsidRPr="00DC7432">
        <w:rPr>
          <w:rtl/>
        </w:rPr>
        <w:t xml:space="preserve">כשר </w:t>
      </w:r>
      <w:bookmarkStart w:id="2951" w:name="_ETM_Q5_413939"/>
      <w:bookmarkEnd w:id="2951"/>
      <w:r w:rsidRPr="00DC7432">
        <w:rPr>
          <w:rtl/>
        </w:rPr>
        <w:t>האוצר</w:t>
      </w:r>
      <w:bookmarkStart w:id="2952" w:name="_ETM_Q5_414480"/>
      <w:bookmarkEnd w:id="2952"/>
      <w:r>
        <w:rPr>
          <w:rFonts w:hint="cs"/>
          <w:rtl/>
        </w:rPr>
        <w:t>,</w:t>
      </w:r>
      <w:r w:rsidRPr="00DC7432">
        <w:rPr>
          <w:rtl/>
        </w:rPr>
        <w:t xml:space="preserve"> </w:t>
      </w:r>
      <w:bookmarkStart w:id="2953" w:name="_ETM_Q5_415200"/>
      <w:bookmarkEnd w:id="2953"/>
      <w:r w:rsidRPr="00DC7432">
        <w:rPr>
          <w:rtl/>
        </w:rPr>
        <w:t xml:space="preserve">שנה </w:t>
      </w:r>
      <w:bookmarkStart w:id="2954" w:name="_ETM_Q5_415590"/>
      <w:bookmarkEnd w:id="2954"/>
      <w:r w:rsidRPr="00DC7432">
        <w:rPr>
          <w:rtl/>
        </w:rPr>
        <w:t xml:space="preserve">וחצי </w:t>
      </w:r>
      <w:bookmarkStart w:id="2955" w:name="_ETM_Q5_416489"/>
      <w:bookmarkEnd w:id="2955"/>
      <w:r w:rsidRPr="00DC7432">
        <w:rPr>
          <w:rtl/>
        </w:rPr>
        <w:t>הדפתי</w:t>
      </w:r>
      <w:r>
        <w:rPr>
          <w:rFonts w:hint="cs"/>
          <w:rtl/>
        </w:rPr>
        <w:t xml:space="preserve"> –</w:t>
      </w:r>
      <w:r w:rsidRPr="00DC7432">
        <w:rPr>
          <w:rtl/>
        </w:rPr>
        <w:t xml:space="preserve"> </w:t>
      </w:r>
      <w:bookmarkStart w:id="2956" w:name="_ETM_Q5_417510"/>
      <w:bookmarkEnd w:id="2956"/>
      <w:r w:rsidRPr="00DC7432">
        <w:rPr>
          <w:rtl/>
        </w:rPr>
        <w:t xml:space="preserve">כל </w:t>
      </w:r>
      <w:bookmarkStart w:id="2957" w:name="_ETM_Q5_417840"/>
      <w:bookmarkEnd w:id="2957"/>
      <w:r w:rsidRPr="00DC7432">
        <w:rPr>
          <w:rtl/>
        </w:rPr>
        <w:t xml:space="preserve">חודש </w:t>
      </w:r>
      <w:bookmarkStart w:id="2958" w:name="_ETM_Q5_418379"/>
      <w:bookmarkStart w:id="2959" w:name="_ETM_Q5_418590"/>
      <w:bookmarkStart w:id="2960" w:name="_ETM_Q5_419099"/>
      <w:bookmarkEnd w:id="2958"/>
      <w:bookmarkEnd w:id="2959"/>
      <w:bookmarkEnd w:id="2960"/>
      <w:r>
        <w:rPr>
          <w:rFonts w:hint="cs"/>
          <w:rtl/>
        </w:rPr>
        <w:t>ה</w:t>
      </w:r>
      <w:r w:rsidRPr="00DC7432">
        <w:rPr>
          <w:rtl/>
        </w:rPr>
        <w:t xml:space="preserve">יו </w:t>
      </w:r>
      <w:bookmarkStart w:id="2961" w:name="_ETM_Q5_419400"/>
      <w:bookmarkEnd w:id="2961"/>
      <w:r w:rsidRPr="00DC7432">
        <w:rPr>
          <w:rtl/>
        </w:rPr>
        <w:t xml:space="preserve">באים </w:t>
      </w:r>
      <w:bookmarkStart w:id="2962" w:name="_ETM_Q5_419849"/>
      <w:bookmarkEnd w:id="2962"/>
      <w:r w:rsidRPr="00DC7432">
        <w:rPr>
          <w:rtl/>
        </w:rPr>
        <w:t>ולוחצים</w:t>
      </w:r>
      <w:r>
        <w:rPr>
          <w:rFonts w:hint="cs"/>
          <w:rtl/>
        </w:rPr>
        <w:t>:</w:t>
      </w:r>
      <w:r w:rsidRPr="00DC7432">
        <w:rPr>
          <w:rtl/>
        </w:rPr>
        <w:t xml:space="preserve"> </w:t>
      </w:r>
      <w:bookmarkStart w:id="2963" w:name="_ETM_Q5_421019"/>
      <w:bookmarkEnd w:id="2963"/>
      <w:r w:rsidRPr="00DC7432">
        <w:rPr>
          <w:rtl/>
        </w:rPr>
        <w:t xml:space="preserve">תעביר </w:t>
      </w:r>
      <w:bookmarkStart w:id="2964" w:name="_ETM_Q5_421439"/>
      <w:bookmarkEnd w:id="2964"/>
      <w:r w:rsidRPr="00DC7432">
        <w:rPr>
          <w:rtl/>
        </w:rPr>
        <w:t xml:space="preserve">להם </w:t>
      </w:r>
      <w:bookmarkStart w:id="2965" w:name="_ETM_Q5_421709"/>
      <w:bookmarkEnd w:id="2965"/>
      <w:r w:rsidRPr="00DC7432">
        <w:rPr>
          <w:rtl/>
        </w:rPr>
        <w:t>כסף</w:t>
      </w:r>
      <w:r>
        <w:rPr>
          <w:rFonts w:hint="cs"/>
          <w:rtl/>
        </w:rPr>
        <w:t>,</w:t>
      </w:r>
      <w:r w:rsidRPr="00DC7432">
        <w:rPr>
          <w:rtl/>
        </w:rPr>
        <w:t xml:space="preserve"> </w:t>
      </w:r>
      <w:bookmarkStart w:id="2966" w:name="_ETM_Q5_422159"/>
      <w:bookmarkEnd w:id="2966"/>
      <w:r w:rsidRPr="00DC7432">
        <w:rPr>
          <w:rtl/>
        </w:rPr>
        <w:t xml:space="preserve">תעביר </w:t>
      </w:r>
      <w:bookmarkStart w:id="2967" w:name="_ETM_Q5_422579"/>
      <w:bookmarkEnd w:id="2967"/>
      <w:r w:rsidRPr="00DC7432">
        <w:rPr>
          <w:rtl/>
        </w:rPr>
        <w:t xml:space="preserve">להם </w:t>
      </w:r>
      <w:bookmarkStart w:id="2968" w:name="_ETM_Q5_422849"/>
      <w:bookmarkEnd w:id="2968"/>
      <w:r w:rsidRPr="00DC7432">
        <w:rPr>
          <w:rtl/>
        </w:rPr>
        <w:t>כ</w:t>
      </w:r>
      <w:r>
        <w:rPr>
          <w:rFonts w:hint="cs"/>
          <w:rtl/>
        </w:rPr>
        <w:t>סף –</w:t>
      </w:r>
      <w:r w:rsidRPr="00DC7432">
        <w:rPr>
          <w:rtl/>
        </w:rPr>
        <w:t xml:space="preserve"> </w:t>
      </w:r>
      <w:bookmarkStart w:id="2969" w:name="_ETM_Q5_423720"/>
      <w:bookmarkEnd w:id="2969"/>
      <w:r w:rsidRPr="00DC7432">
        <w:rPr>
          <w:rtl/>
        </w:rPr>
        <w:t>אמרתי</w:t>
      </w:r>
      <w:r>
        <w:rPr>
          <w:rFonts w:hint="cs"/>
          <w:rtl/>
        </w:rPr>
        <w:t>:</w:t>
      </w:r>
      <w:r w:rsidRPr="00DC7432">
        <w:rPr>
          <w:rtl/>
        </w:rPr>
        <w:t xml:space="preserve"> </w:t>
      </w:r>
      <w:bookmarkStart w:id="2970" w:name="_ETM_Q5_424230"/>
      <w:bookmarkEnd w:id="2970"/>
      <w:r w:rsidRPr="00DC7432">
        <w:rPr>
          <w:rtl/>
        </w:rPr>
        <w:t xml:space="preserve">שום </w:t>
      </w:r>
      <w:bookmarkStart w:id="2971" w:name="_ETM_Q5_424530"/>
      <w:bookmarkEnd w:id="2971"/>
      <w:r w:rsidRPr="00DC7432">
        <w:rPr>
          <w:rtl/>
        </w:rPr>
        <w:t>דבר</w:t>
      </w:r>
      <w:r>
        <w:rPr>
          <w:rFonts w:hint="cs"/>
          <w:rtl/>
        </w:rPr>
        <w:t>.</w:t>
      </w:r>
      <w:bookmarkStart w:id="2972" w:name="_ETM_Q5_425640"/>
      <w:bookmarkEnd w:id="2972"/>
    </w:p>
    <w:p w:rsidR="000F4DFE" w:rsidRDefault="000F4DFE" w:rsidP="003038EA">
      <w:pPr>
        <w:rPr>
          <w:rtl/>
        </w:rPr>
      </w:pPr>
      <w:bookmarkStart w:id="2973" w:name="_ETM_Q5_426355"/>
      <w:bookmarkStart w:id="2974" w:name="_ETM_Q5_426424"/>
      <w:bookmarkStart w:id="2975" w:name="_ETM_Q5_426466"/>
      <w:bookmarkEnd w:id="2973"/>
      <w:bookmarkEnd w:id="2974"/>
      <w:bookmarkEnd w:id="2975"/>
    </w:p>
    <w:p w:rsidR="000F4DFE" w:rsidRDefault="000F4DFE" w:rsidP="003038EA">
      <w:pPr>
        <w:rPr>
          <w:rtl/>
        </w:rPr>
      </w:pPr>
      <w:bookmarkStart w:id="2976" w:name="_ETM_Q5_426526"/>
      <w:bookmarkEnd w:id="2976"/>
      <w:r w:rsidRPr="00DC7432">
        <w:rPr>
          <w:rtl/>
        </w:rPr>
        <w:t xml:space="preserve">אבו </w:t>
      </w:r>
      <w:bookmarkStart w:id="2977" w:name="_ETM_Q5_425909"/>
      <w:bookmarkEnd w:id="2977"/>
      <w:r w:rsidRPr="00DC7432">
        <w:rPr>
          <w:rtl/>
        </w:rPr>
        <w:t xml:space="preserve">מאזן </w:t>
      </w:r>
      <w:bookmarkStart w:id="2978" w:name="_ETM_Q5_426269"/>
      <w:bookmarkEnd w:id="2978"/>
      <w:r>
        <w:rPr>
          <w:rFonts w:hint="cs"/>
          <w:rtl/>
        </w:rPr>
        <w:t>ע</w:t>
      </w:r>
      <w:r w:rsidRPr="00DC7432">
        <w:rPr>
          <w:rtl/>
        </w:rPr>
        <w:t xml:space="preserve">וסק </w:t>
      </w:r>
      <w:bookmarkStart w:id="2979" w:name="_ETM_Q5_426629"/>
      <w:bookmarkEnd w:id="2979"/>
      <w:r w:rsidRPr="00DC7432">
        <w:rPr>
          <w:rtl/>
        </w:rPr>
        <w:t xml:space="preserve">בטרור </w:t>
      </w:r>
      <w:bookmarkStart w:id="2980" w:name="_ETM_Q5_427140"/>
      <w:bookmarkEnd w:id="2980"/>
      <w:r w:rsidRPr="00DC7432">
        <w:rPr>
          <w:rtl/>
        </w:rPr>
        <w:t>מדיני</w:t>
      </w:r>
      <w:r>
        <w:rPr>
          <w:rFonts w:hint="cs"/>
          <w:rtl/>
        </w:rPr>
        <w:t>.</w:t>
      </w:r>
      <w:r w:rsidRPr="00DC7432">
        <w:rPr>
          <w:rtl/>
        </w:rPr>
        <w:t xml:space="preserve"> </w:t>
      </w:r>
      <w:bookmarkStart w:id="2981" w:name="_ETM_Q5_428290"/>
      <w:bookmarkEnd w:id="2981"/>
      <w:r w:rsidRPr="00DC7432">
        <w:rPr>
          <w:rtl/>
        </w:rPr>
        <w:t xml:space="preserve">הוא </w:t>
      </w:r>
      <w:bookmarkStart w:id="2982" w:name="_ETM_Q5_428439"/>
      <w:bookmarkEnd w:id="2982"/>
      <w:r w:rsidRPr="00DC7432">
        <w:rPr>
          <w:rtl/>
        </w:rPr>
        <w:t xml:space="preserve">מגיש </w:t>
      </w:r>
      <w:bookmarkStart w:id="2983" w:name="_ETM_Q5_428889"/>
      <w:bookmarkEnd w:id="2983"/>
      <w:r w:rsidRPr="00DC7432">
        <w:rPr>
          <w:rtl/>
        </w:rPr>
        <w:t xml:space="preserve">תביעות </w:t>
      </w:r>
      <w:bookmarkStart w:id="2984" w:name="_ETM_Q5_429719"/>
      <w:bookmarkEnd w:id="2984"/>
      <w:r w:rsidRPr="00DC7432">
        <w:rPr>
          <w:rtl/>
        </w:rPr>
        <w:t>ל</w:t>
      </w:r>
      <w:r>
        <w:rPr>
          <w:rFonts w:hint="cs"/>
          <w:rtl/>
        </w:rPr>
        <w:t>-</w:t>
      </w:r>
      <w:r>
        <w:rPr>
          <w:rFonts w:hint="cs"/>
        </w:rPr>
        <w:t>ICC</w:t>
      </w:r>
      <w:r w:rsidRPr="00DC7432">
        <w:rPr>
          <w:rtl/>
        </w:rPr>
        <w:t xml:space="preserve"> </w:t>
      </w:r>
      <w:bookmarkStart w:id="2985" w:name="_ETM_Q5_430859"/>
      <w:bookmarkEnd w:id="2985"/>
      <w:r w:rsidRPr="00DC7432">
        <w:rPr>
          <w:rtl/>
        </w:rPr>
        <w:t xml:space="preserve">נגד </w:t>
      </w:r>
      <w:bookmarkStart w:id="2986" w:name="_ETM_Q5_431159"/>
      <w:bookmarkEnd w:id="2986"/>
      <w:r w:rsidRPr="00DC7432">
        <w:rPr>
          <w:rtl/>
        </w:rPr>
        <w:t xml:space="preserve">חיילי </w:t>
      </w:r>
      <w:bookmarkStart w:id="2987" w:name="_ETM_Q5_431669"/>
      <w:bookmarkEnd w:id="2987"/>
      <w:r w:rsidRPr="00DC7432">
        <w:rPr>
          <w:rtl/>
        </w:rPr>
        <w:t>צה"ל</w:t>
      </w:r>
      <w:r>
        <w:rPr>
          <w:rFonts w:hint="cs"/>
          <w:rtl/>
        </w:rPr>
        <w:t>,</w:t>
      </w:r>
      <w:r w:rsidRPr="00DC7432">
        <w:rPr>
          <w:rtl/>
        </w:rPr>
        <w:t xml:space="preserve"> </w:t>
      </w:r>
      <w:bookmarkStart w:id="2988" w:name="_ETM_Q5_432510"/>
      <w:bookmarkEnd w:id="2988"/>
      <w:r w:rsidRPr="00DC7432">
        <w:rPr>
          <w:rtl/>
        </w:rPr>
        <w:t xml:space="preserve">נגד </w:t>
      </w:r>
      <w:bookmarkStart w:id="2989" w:name="_ETM_Q5_432900"/>
      <w:bookmarkEnd w:id="2989"/>
      <w:r w:rsidRPr="00DC7432">
        <w:rPr>
          <w:rtl/>
        </w:rPr>
        <w:t xml:space="preserve">אזרחי </w:t>
      </w:r>
      <w:bookmarkStart w:id="2990" w:name="_ETM_Q5_433499"/>
      <w:bookmarkEnd w:id="2990"/>
      <w:r w:rsidRPr="00DC7432">
        <w:rPr>
          <w:rtl/>
        </w:rPr>
        <w:t>ישראל</w:t>
      </w:r>
      <w:r>
        <w:rPr>
          <w:rFonts w:hint="cs"/>
          <w:rtl/>
        </w:rPr>
        <w:t>.</w:t>
      </w:r>
      <w:r w:rsidRPr="00DC7432">
        <w:rPr>
          <w:rtl/>
        </w:rPr>
        <w:t xml:space="preserve"> </w:t>
      </w:r>
      <w:bookmarkStart w:id="2991" w:name="_ETM_Q5_434489"/>
      <w:bookmarkEnd w:id="2991"/>
      <w:r w:rsidRPr="00DC7432">
        <w:rPr>
          <w:rtl/>
        </w:rPr>
        <w:t xml:space="preserve">והיו </w:t>
      </w:r>
      <w:bookmarkStart w:id="2992" w:name="_ETM_Q5_434849"/>
      <w:bookmarkEnd w:id="2992"/>
      <w:r w:rsidRPr="00DC7432">
        <w:rPr>
          <w:rtl/>
        </w:rPr>
        <w:t>פניות</w:t>
      </w:r>
      <w:r>
        <w:rPr>
          <w:rFonts w:hint="cs"/>
          <w:rtl/>
        </w:rPr>
        <w:t>,</w:t>
      </w:r>
      <w:r w:rsidRPr="00DC7432">
        <w:rPr>
          <w:rtl/>
        </w:rPr>
        <w:t xml:space="preserve"> </w:t>
      </w:r>
      <w:bookmarkStart w:id="2993" w:name="_ETM_Q5_435419"/>
      <w:bookmarkEnd w:id="2993"/>
      <w:r w:rsidRPr="00DC7432">
        <w:rPr>
          <w:rtl/>
        </w:rPr>
        <w:t xml:space="preserve">כולל </w:t>
      </w:r>
      <w:bookmarkStart w:id="2994" w:name="_ETM_Q5_435749"/>
      <w:bookmarkEnd w:id="2994"/>
      <w:r w:rsidRPr="00DC7432">
        <w:rPr>
          <w:rtl/>
        </w:rPr>
        <w:t xml:space="preserve">מלשכת </w:t>
      </w:r>
      <w:bookmarkStart w:id="2995" w:name="_ETM_Q5_436349"/>
      <w:bookmarkEnd w:id="2995"/>
      <w:r>
        <w:rPr>
          <w:rFonts w:hint="cs"/>
          <w:rtl/>
        </w:rPr>
        <w:t>ראש הממשלה</w:t>
      </w:r>
      <w:r w:rsidRPr="00DC7432">
        <w:rPr>
          <w:rtl/>
        </w:rPr>
        <w:t xml:space="preserve"> </w:t>
      </w:r>
      <w:bookmarkStart w:id="2996" w:name="_ETM_Q5_437279"/>
      <w:bookmarkEnd w:id="2996"/>
      <w:r>
        <w:rPr>
          <w:rFonts w:hint="cs"/>
          <w:rtl/>
        </w:rPr>
        <w:t>ד</w:t>
      </w:r>
      <w:r w:rsidRPr="00DC7432">
        <w:rPr>
          <w:rtl/>
        </w:rPr>
        <w:t>אז</w:t>
      </w:r>
      <w:r>
        <w:rPr>
          <w:rFonts w:hint="cs"/>
          <w:rtl/>
        </w:rPr>
        <w:t>. אמרתי:</w:t>
      </w:r>
      <w:bookmarkStart w:id="2997" w:name="_ETM_Q5_438000"/>
      <w:bookmarkEnd w:id="2997"/>
      <w:r w:rsidRPr="00DC7432">
        <w:rPr>
          <w:rtl/>
        </w:rPr>
        <w:t xml:space="preserve"> </w:t>
      </w:r>
      <w:bookmarkStart w:id="2998" w:name="_ETM_Q5_438210"/>
      <w:bookmarkEnd w:id="2998"/>
      <w:r w:rsidRPr="00DC7432">
        <w:rPr>
          <w:rtl/>
        </w:rPr>
        <w:t xml:space="preserve">לא </w:t>
      </w:r>
      <w:bookmarkStart w:id="2999" w:name="_ETM_Q5_438599"/>
      <w:bookmarkEnd w:id="2999"/>
      <w:r>
        <w:rPr>
          <w:rFonts w:hint="cs"/>
          <w:rtl/>
        </w:rPr>
        <w:t>א</w:t>
      </w:r>
      <w:r w:rsidRPr="00DC7432">
        <w:rPr>
          <w:rtl/>
        </w:rPr>
        <w:t>עביר</w:t>
      </w:r>
      <w:r>
        <w:rPr>
          <w:rFonts w:hint="cs"/>
          <w:rtl/>
        </w:rPr>
        <w:t>.</w:t>
      </w:r>
      <w:r w:rsidRPr="00DC7432">
        <w:rPr>
          <w:rtl/>
        </w:rPr>
        <w:t xml:space="preserve"> </w:t>
      </w:r>
      <w:bookmarkStart w:id="3000" w:name="_ETM_Q5_439409"/>
      <w:bookmarkEnd w:id="3000"/>
      <w:r w:rsidRPr="00DC7432">
        <w:rPr>
          <w:rtl/>
        </w:rPr>
        <w:t>ש</w:t>
      </w:r>
      <w:bookmarkStart w:id="3001" w:name="_ETM_Q5_439889"/>
      <w:bookmarkEnd w:id="3001"/>
      <w:r>
        <w:rPr>
          <w:rFonts w:hint="cs"/>
          <w:rtl/>
        </w:rPr>
        <w:t xml:space="preserve">לום </w:t>
      </w:r>
      <w:r w:rsidRPr="00DC7432">
        <w:rPr>
          <w:rtl/>
        </w:rPr>
        <w:t>שלמה</w:t>
      </w:r>
      <w:bookmarkStart w:id="3002" w:name="_ETM_Q5_440520"/>
      <w:bookmarkEnd w:id="3002"/>
      <w:r w:rsidRPr="00DC7432">
        <w:rPr>
          <w:rtl/>
        </w:rPr>
        <w:t xml:space="preserve"> </w:t>
      </w:r>
      <w:bookmarkStart w:id="3003" w:name="_ETM_Q5_441029"/>
      <w:bookmarkEnd w:id="3003"/>
      <w:r w:rsidRPr="00DC7432">
        <w:rPr>
          <w:rtl/>
        </w:rPr>
        <w:t>התקשר</w:t>
      </w:r>
      <w:r>
        <w:rPr>
          <w:rFonts w:hint="cs"/>
          <w:rtl/>
        </w:rPr>
        <w:t>, לדעתי,</w:t>
      </w:r>
      <w:r w:rsidRPr="00DC7432">
        <w:rPr>
          <w:rtl/>
        </w:rPr>
        <w:t xml:space="preserve"> </w:t>
      </w:r>
      <w:bookmarkStart w:id="3004" w:name="_ETM_Q5_441779"/>
      <w:bookmarkEnd w:id="3004"/>
      <w:r w:rsidRPr="00DC7432">
        <w:rPr>
          <w:rtl/>
        </w:rPr>
        <w:t xml:space="preserve">פעמיים </w:t>
      </w:r>
      <w:bookmarkStart w:id="3005" w:name="_ETM_Q5_442259"/>
      <w:bookmarkEnd w:id="3005"/>
      <w:r w:rsidRPr="00DC7432">
        <w:rPr>
          <w:rtl/>
        </w:rPr>
        <w:t>בחודש</w:t>
      </w:r>
      <w:bookmarkStart w:id="3006" w:name="_ETM_Q5_443129"/>
      <w:bookmarkEnd w:id="3006"/>
      <w:r>
        <w:rPr>
          <w:rFonts w:hint="cs"/>
          <w:rtl/>
        </w:rPr>
        <w:t xml:space="preserve">, </w:t>
      </w:r>
      <w:r w:rsidRPr="00DC7432">
        <w:rPr>
          <w:rtl/>
        </w:rPr>
        <w:t xml:space="preserve">ולא </w:t>
      </w:r>
      <w:bookmarkStart w:id="3007" w:name="_ETM_Q5_443580"/>
      <w:bookmarkEnd w:id="3007"/>
      <w:r>
        <w:rPr>
          <w:rFonts w:hint="cs"/>
          <w:rtl/>
        </w:rPr>
        <w:t>אעביר</w:t>
      </w:r>
      <w:r w:rsidRPr="00DC7432">
        <w:rPr>
          <w:rtl/>
        </w:rPr>
        <w:t xml:space="preserve"> </w:t>
      </w:r>
      <w:bookmarkStart w:id="3008" w:name="_ETM_Q5_443940"/>
      <w:bookmarkEnd w:id="3008"/>
      <w:r w:rsidRPr="00DC7432">
        <w:rPr>
          <w:rtl/>
        </w:rPr>
        <w:t>גרוש</w:t>
      </w:r>
      <w:r>
        <w:rPr>
          <w:rFonts w:hint="cs"/>
          <w:rtl/>
        </w:rPr>
        <w:t xml:space="preserve"> אחד.</w:t>
      </w:r>
      <w:bookmarkStart w:id="3009" w:name="_ETM_Q5_444300"/>
      <w:bookmarkEnd w:id="3009"/>
      <w:r w:rsidRPr="00DC7432">
        <w:rPr>
          <w:rtl/>
        </w:rPr>
        <w:t xml:space="preserve"> </w:t>
      </w:r>
      <w:bookmarkStart w:id="3010" w:name="_ETM_Q5_445020"/>
      <w:bookmarkEnd w:id="3010"/>
      <w:r w:rsidRPr="00DC7432">
        <w:rPr>
          <w:rtl/>
        </w:rPr>
        <w:t xml:space="preserve">ככה </w:t>
      </w:r>
      <w:bookmarkStart w:id="3011" w:name="_ETM_Q5_445500"/>
      <w:bookmarkEnd w:id="3011"/>
      <w:r w:rsidRPr="00DC7432">
        <w:rPr>
          <w:rtl/>
        </w:rPr>
        <w:t xml:space="preserve">בהינף </w:t>
      </w:r>
      <w:bookmarkStart w:id="3012" w:name="_ETM_Q5_446099"/>
      <w:bookmarkEnd w:id="3012"/>
      <w:r w:rsidRPr="00DC7432">
        <w:rPr>
          <w:rtl/>
        </w:rPr>
        <w:t xml:space="preserve">יד </w:t>
      </w:r>
      <w:bookmarkStart w:id="3013" w:name="_ETM_Q5_446400"/>
      <w:bookmarkEnd w:id="3013"/>
      <w:r w:rsidRPr="00DC7432">
        <w:rPr>
          <w:rtl/>
        </w:rPr>
        <w:t xml:space="preserve">אתה </w:t>
      </w:r>
      <w:bookmarkStart w:id="3014" w:name="_ETM_Q5_446669"/>
      <w:bookmarkEnd w:id="3014"/>
      <w:r w:rsidRPr="00DC7432">
        <w:rPr>
          <w:rtl/>
        </w:rPr>
        <w:t xml:space="preserve">עכשיו </w:t>
      </w:r>
      <w:bookmarkStart w:id="3015" w:name="_ETM_Q5_447029"/>
      <w:bookmarkEnd w:id="3015"/>
      <w:r w:rsidRPr="00DC7432">
        <w:rPr>
          <w:rtl/>
        </w:rPr>
        <w:t xml:space="preserve">מעביר </w:t>
      </w:r>
      <w:bookmarkStart w:id="3016" w:name="_ETM_Q5_447750"/>
      <w:bookmarkEnd w:id="3016"/>
      <w:r>
        <w:rPr>
          <w:rFonts w:hint="cs"/>
          <w:rtl/>
        </w:rPr>
        <w:t>200 מיליון</w:t>
      </w:r>
      <w:r w:rsidRPr="00DC7432">
        <w:rPr>
          <w:rtl/>
        </w:rPr>
        <w:t xml:space="preserve"> </w:t>
      </w:r>
      <w:bookmarkStart w:id="3017" w:name="_ETM_Q5_448680"/>
      <w:bookmarkEnd w:id="3017"/>
      <w:r w:rsidRPr="00DC7432">
        <w:rPr>
          <w:rtl/>
        </w:rPr>
        <w:t xml:space="preserve">שקל </w:t>
      </w:r>
      <w:bookmarkStart w:id="3018" w:name="_ETM_Q5_449099"/>
      <w:bookmarkEnd w:id="3018"/>
      <w:r>
        <w:rPr>
          <w:rFonts w:hint="cs"/>
          <w:rtl/>
        </w:rPr>
        <w:t>ל</w:t>
      </w:r>
      <w:r w:rsidRPr="00DC7432">
        <w:rPr>
          <w:rtl/>
        </w:rPr>
        <w:t xml:space="preserve">אבו </w:t>
      </w:r>
      <w:bookmarkStart w:id="3019" w:name="_ETM_Q5_449339"/>
      <w:bookmarkEnd w:id="3019"/>
      <w:r w:rsidRPr="00DC7432">
        <w:rPr>
          <w:rtl/>
        </w:rPr>
        <w:t xml:space="preserve">מאזן </w:t>
      </w:r>
      <w:bookmarkStart w:id="3020" w:name="_ETM_Q5_450060"/>
      <w:bookmarkEnd w:id="3020"/>
      <w:r w:rsidRPr="00DC7432">
        <w:rPr>
          <w:rtl/>
        </w:rPr>
        <w:t xml:space="preserve">על </w:t>
      </w:r>
      <w:bookmarkStart w:id="3021" w:name="_ETM_Q5_450240"/>
      <w:bookmarkEnd w:id="3021"/>
      <w:r w:rsidRPr="00DC7432">
        <w:rPr>
          <w:rtl/>
        </w:rPr>
        <w:t xml:space="preserve">זה </w:t>
      </w:r>
      <w:bookmarkStart w:id="3022" w:name="_ETM_Q5_450449"/>
      <w:bookmarkEnd w:id="3022"/>
      <w:r w:rsidRPr="00DC7432">
        <w:rPr>
          <w:rtl/>
        </w:rPr>
        <w:t xml:space="preserve">שהוא </w:t>
      </w:r>
      <w:bookmarkStart w:id="3023" w:name="_ETM_Q5_450720"/>
      <w:bookmarkEnd w:id="3023"/>
      <w:r w:rsidRPr="00DC7432">
        <w:rPr>
          <w:rtl/>
        </w:rPr>
        <w:t xml:space="preserve">מגיש </w:t>
      </w:r>
      <w:bookmarkStart w:id="3024" w:name="_ETM_Q5_451169"/>
      <w:bookmarkEnd w:id="3024"/>
      <w:r w:rsidRPr="00DC7432">
        <w:rPr>
          <w:rtl/>
        </w:rPr>
        <w:t xml:space="preserve">תביעות </w:t>
      </w:r>
      <w:bookmarkStart w:id="3025" w:name="_ETM_Q5_451560"/>
      <w:bookmarkEnd w:id="3025"/>
      <w:r w:rsidRPr="00DC7432">
        <w:rPr>
          <w:rtl/>
        </w:rPr>
        <w:t xml:space="preserve">נגד </w:t>
      </w:r>
      <w:bookmarkStart w:id="3026" w:name="_ETM_Q5_452199"/>
      <w:bookmarkEnd w:id="3026"/>
      <w:r w:rsidRPr="00DC7432">
        <w:rPr>
          <w:rtl/>
        </w:rPr>
        <w:t xml:space="preserve">חיילי </w:t>
      </w:r>
      <w:bookmarkStart w:id="3027" w:name="_ETM_Q5_452770"/>
      <w:bookmarkEnd w:id="3027"/>
      <w:r w:rsidRPr="00DC7432">
        <w:rPr>
          <w:rtl/>
        </w:rPr>
        <w:t xml:space="preserve">צה"ל </w:t>
      </w:r>
      <w:bookmarkStart w:id="3028" w:name="_ETM_Q5_453310"/>
      <w:bookmarkEnd w:id="3028"/>
      <w:r w:rsidRPr="00DC7432">
        <w:rPr>
          <w:rtl/>
        </w:rPr>
        <w:t>ו</w:t>
      </w:r>
      <w:bookmarkStart w:id="3029" w:name="_ETM_Q5_453610"/>
      <w:bookmarkEnd w:id="3029"/>
      <w:r>
        <w:rPr>
          <w:rFonts w:hint="cs"/>
          <w:rtl/>
        </w:rPr>
        <w:t>מאשי</w:t>
      </w:r>
      <w:r w:rsidRPr="00DC7432">
        <w:rPr>
          <w:rtl/>
        </w:rPr>
        <w:t xml:space="preserve">ם </w:t>
      </w:r>
      <w:bookmarkStart w:id="3030" w:name="_ETM_Q5_454000"/>
      <w:bookmarkEnd w:id="3030"/>
      <w:r w:rsidRPr="00DC7432">
        <w:rPr>
          <w:rtl/>
        </w:rPr>
        <w:t xml:space="preserve">אותנו </w:t>
      </w:r>
      <w:bookmarkStart w:id="3031" w:name="_ETM_Q5_454750"/>
      <w:bookmarkEnd w:id="3031"/>
      <w:r w:rsidRPr="00DC7432">
        <w:rPr>
          <w:rtl/>
        </w:rPr>
        <w:t xml:space="preserve">בפשעי </w:t>
      </w:r>
      <w:bookmarkStart w:id="3032" w:name="_ETM_Q5_455349"/>
      <w:bookmarkEnd w:id="3032"/>
      <w:r w:rsidRPr="00DC7432">
        <w:rPr>
          <w:rtl/>
        </w:rPr>
        <w:t>מלחמה</w:t>
      </w:r>
      <w:r>
        <w:rPr>
          <w:rFonts w:hint="cs"/>
          <w:rtl/>
        </w:rPr>
        <w:t>?</w:t>
      </w:r>
    </w:p>
    <w:p w:rsidR="000F4DFE" w:rsidRDefault="000F4DFE" w:rsidP="003038EA">
      <w:pPr>
        <w:rPr>
          <w:rtl/>
        </w:rPr>
      </w:pPr>
    </w:p>
    <w:p w:rsidR="000F4DFE" w:rsidRDefault="000F4DFE" w:rsidP="003038EA">
      <w:pPr>
        <w:pStyle w:val="af6"/>
        <w:keepNext/>
        <w:rPr>
          <w:rtl/>
        </w:rPr>
      </w:pPr>
      <w:bookmarkStart w:id="3033" w:name="ET_yor_6423_8"/>
      <w:r w:rsidRPr="00D54E07">
        <w:rPr>
          <w:rStyle w:val="TagStyle"/>
          <w:rtl/>
        </w:rPr>
        <w:lastRenderedPageBreak/>
        <w:t xml:space="preserve"> &lt;&lt; יור &gt;&gt; </w:t>
      </w:r>
      <w:r>
        <w:rPr>
          <w:rtl/>
        </w:rPr>
        <w:t>היו"ר אמיר אוחנה:</w:t>
      </w:r>
      <w:r w:rsidRPr="00D54E07">
        <w:rPr>
          <w:rStyle w:val="TagStyle"/>
          <w:rtl/>
        </w:rPr>
        <w:t xml:space="preserve"> &lt;&lt; יור &gt;&gt;</w:t>
      </w:r>
      <w:r>
        <w:rPr>
          <w:rtl/>
        </w:rPr>
        <w:t xml:space="preserve"> </w:t>
      </w:r>
      <w:bookmarkEnd w:id="3033"/>
    </w:p>
    <w:p w:rsidR="000F4DFE" w:rsidRDefault="000F4DFE" w:rsidP="003038EA">
      <w:pPr>
        <w:pStyle w:val="KeepWithNext"/>
        <w:rPr>
          <w:rtl/>
        </w:rPr>
      </w:pPr>
    </w:p>
    <w:p w:rsidR="000F4DFE" w:rsidRDefault="000F4DFE" w:rsidP="003038EA">
      <w:pPr>
        <w:rPr>
          <w:rtl/>
        </w:rPr>
      </w:pPr>
      <w:r>
        <w:rPr>
          <w:rFonts w:hint="cs"/>
          <w:rtl/>
        </w:rPr>
        <w:t>לסיום, אדוני.</w:t>
      </w:r>
    </w:p>
    <w:p w:rsidR="000F4DFE" w:rsidRDefault="000F4DFE" w:rsidP="003038EA">
      <w:pPr>
        <w:rPr>
          <w:rtl/>
        </w:rPr>
      </w:pPr>
    </w:p>
    <w:p w:rsidR="000F4DFE" w:rsidRDefault="000F4DFE" w:rsidP="003038EA">
      <w:pPr>
        <w:pStyle w:val="-"/>
        <w:keepNext/>
        <w:rPr>
          <w:rtl/>
        </w:rPr>
      </w:pPr>
      <w:bookmarkStart w:id="3034" w:name="ET_speakercontinue_4739_9"/>
      <w:r w:rsidRPr="00D54E07">
        <w:rPr>
          <w:rStyle w:val="TagStyle"/>
          <w:rtl/>
        </w:rPr>
        <w:t xml:space="preserve"> &lt;&lt; דובר_המשך &gt;&gt; </w:t>
      </w:r>
      <w:r>
        <w:rPr>
          <w:rtl/>
        </w:rPr>
        <w:t>אביגדור ליברמן (ישראל ביתנו):</w:t>
      </w:r>
      <w:r w:rsidRPr="00D54E07">
        <w:rPr>
          <w:rStyle w:val="TagStyle"/>
          <w:rtl/>
        </w:rPr>
        <w:t xml:space="preserve"> &lt;&lt; דובר_המשך &gt;&gt;</w:t>
      </w:r>
      <w:r>
        <w:rPr>
          <w:rtl/>
        </w:rPr>
        <w:t xml:space="preserve"> </w:t>
      </w:r>
      <w:bookmarkEnd w:id="3034"/>
    </w:p>
    <w:p w:rsidR="000F4DFE" w:rsidRDefault="000F4DFE" w:rsidP="003038EA">
      <w:pPr>
        <w:pStyle w:val="KeepWithNext"/>
        <w:rPr>
          <w:rtl/>
        </w:rPr>
      </w:pPr>
    </w:p>
    <w:p w:rsidR="000F4DFE" w:rsidRDefault="000F4DFE" w:rsidP="003038EA">
      <w:pPr>
        <w:rPr>
          <w:rtl/>
        </w:rPr>
      </w:pPr>
      <w:bookmarkStart w:id="3035" w:name="_ETM_Q5_456250"/>
      <w:bookmarkStart w:id="3036" w:name="_ETM_Q5_457400"/>
      <w:bookmarkStart w:id="3037" w:name="_ETM_Q5_458389"/>
      <w:bookmarkEnd w:id="3035"/>
      <w:bookmarkEnd w:id="3036"/>
      <w:bookmarkEnd w:id="3037"/>
      <w:r>
        <w:rPr>
          <w:rFonts w:hint="cs"/>
          <w:rtl/>
        </w:rPr>
        <w:t>היית באו"ם,</w:t>
      </w:r>
      <w:bookmarkStart w:id="3038" w:name="_ETM_Q5_458659"/>
      <w:bookmarkStart w:id="3039" w:name="_ETM_Q5_458749"/>
      <w:bookmarkStart w:id="3040" w:name="_ETM_Q5_458314"/>
      <w:bookmarkEnd w:id="3038"/>
      <w:bookmarkEnd w:id="3039"/>
      <w:bookmarkEnd w:id="3040"/>
      <w:r>
        <w:rPr>
          <w:rFonts w:hint="cs"/>
          <w:rtl/>
        </w:rPr>
        <w:t xml:space="preserve"> הראית פלקט,</w:t>
      </w:r>
      <w:r w:rsidRPr="00DC7432">
        <w:rPr>
          <w:rtl/>
        </w:rPr>
        <w:t xml:space="preserve"> </w:t>
      </w:r>
      <w:bookmarkStart w:id="3041" w:name="_ETM_Q5_459499"/>
      <w:bookmarkEnd w:id="3041"/>
      <w:r w:rsidRPr="00DC7432">
        <w:rPr>
          <w:rtl/>
        </w:rPr>
        <w:t xml:space="preserve">קו </w:t>
      </w:r>
      <w:bookmarkStart w:id="3042" w:name="_ETM_Q5_459830"/>
      <w:bookmarkEnd w:id="3042"/>
      <w:r w:rsidRPr="00DC7432">
        <w:rPr>
          <w:rtl/>
        </w:rPr>
        <w:t>אדום</w:t>
      </w:r>
      <w:r>
        <w:rPr>
          <w:rFonts w:hint="cs"/>
          <w:rtl/>
        </w:rPr>
        <w:t>;</w:t>
      </w:r>
      <w:r w:rsidRPr="00DC7432">
        <w:rPr>
          <w:rtl/>
        </w:rPr>
        <w:t xml:space="preserve"> </w:t>
      </w:r>
      <w:bookmarkStart w:id="3043" w:name="_ETM_Q5_460759"/>
      <w:bookmarkEnd w:id="3043"/>
      <w:r w:rsidRPr="00DC7432">
        <w:rPr>
          <w:rtl/>
        </w:rPr>
        <w:t xml:space="preserve">שמענו </w:t>
      </w:r>
      <w:bookmarkStart w:id="3044" w:name="_ETM_Q5_461300"/>
      <w:bookmarkEnd w:id="3044"/>
      <w:r w:rsidRPr="00DC7432">
        <w:rPr>
          <w:rtl/>
        </w:rPr>
        <w:t xml:space="preserve">את </w:t>
      </w:r>
      <w:bookmarkStart w:id="3045" w:name="_ETM_Q5_461419"/>
      <w:bookmarkEnd w:id="3045"/>
      <w:r w:rsidRPr="00DC7432">
        <w:rPr>
          <w:rtl/>
        </w:rPr>
        <w:t xml:space="preserve">ראש </w:t>
      </w:r>
      <w:bookmarkStart w:id="3046" w:name="_ETM_Q5_461689"/>
      <w:bookmarkEnd w:id="3046"/>
      <w:r w:rsidRPr="00DC7432">
        <w:rPr>
          <w:rtl/>
        </w:rPr>
        <w:t>ה-</w:t>
      </w:r>
      <w:r w:rsidRPr="00DC7432">
        <w:t>CIA</w:t>
      </w:r>
      <w:r w:rsidRPr="00DC7432">
        <w:rPr>
          <w:rtl/>
        </w:rPr>
        <w:t xml:space="preserve"> </w:t>
      </w:r>
      <w:bookmarkStart w:id="3047" w:name="_ETM_Q5_462740"/>
      <w:bookmarkEnd w:id="3047"/>
      <w:r>
        <w:rPr>
          <w:rFonts w:hint="cs"/>
          <w:rtl/>
        </w:rPr>
        <w:t>– ה</w:t>
      </w:r>
      <w:r w:rsidRPr="00DC7432">
        <w:rPr>
          <w:rtl/>
        </w:rPr>
        <w:t xml:space="preserve">ם </w:t>
      </w:r>
      <w:bookmarkStart w:id="3048" w:name="_ETM_Q5_463279"/>
      <w:bookmarkEnd w:id="3048"/>
      <w:r w:rsidRPr="00DC7432">
        <w:rPr>
          <w:rtl/>
        </w:rPr>
        <w:t xml:space="preserve">תוך </w:t>
      </w:r>
      <w:bookmarkStart w:id="3049" w:name="_ETM_Q5_463550"/>
      <w:bookmarkEnd w:id="3049"/>
      <w:r w:rsidRPr="00DC7432">
        <w:rPr>
          <w:rtl/>
        </w:rPr>
        <w:t xml:space="preserve">שבועות </w:t>
      </w:r>
      <w:bookmarkStart w:id="3050" w:name="_ETM_Q5_464089"/>
      <w:bookmarkEnd w:id="3050"/>
      <w:r w:rsidRPr="00DC7432">
        <w:rPr>
          <w:rtl/>
        </w:rPr>
        <w:t xml:space="preserve">מגיעים </w:t>
      </w:r>
      <w:bookmarkStart w:id="3051" w:name="_ETM_Q5_464509"/>
      <w:bookmarkEnd w:id="3051"/>
      <w:r w:rsidRPr="00DC7432">
        <w:rPr>
          <w:rtl/>
        </w:rPr>
        <w:t xml:space="preserve">ל-90% </w:t>
      </w:r>
      <w:bookmarkStart w:id="3052" w:name="_ETM_Q5_465469"/>
      <w:bookmarkEnd w:id="3052"/>
      <w:r w:rsidRPr="00DC7432">
        <w:rPr>
          <w:rtl/>
        </w:rPr>
        <w:t>ה</w:t>
      </w:r>
      <w:r>
        <w:rPr>
          <w:rFonts w:hint="cs"/>
          <w:rtl/>
        </w:rPr>
        <w:t>עשרה.</w:t>
      </w:r>
    </w:p>
    <w:p w:rsidR="000F4DFE" w:rsidRDefault="000F4DFE" w:rsidP="003038EA">
      <w:pPr>
        <w:rPr>
          <w:rtl/>
        </w:rPr>
      </w:pPr>
    </w:p>
    <w:p w:rsidR="000F4DFE" w:rsidRDefault="000F4DFE" w:rsidP="003038EA">
      <w:pPr>
        <w:pStyle w:val="af6"/>
        <w:keepNext/>
        <w:rPr>
          <w:rtl/>
        </w:rPr>
      </w:pPr>
      <w:r w:rsidRPr="00D54E07">
        <w:rPr>
          <w:rStyle w:val="TagStyle"/>
          <w:rtl/>
        </w:rPr>
        <w:t xml:space="preserve"> &lt;&lt; יור &gt;&gt; </w:t>
      </w:r>
      <w:r>
        <w:rPr>
          <w:rtl/>
        </w:rPr>
        <w:t>היו"ר אמיר אוחנה:</w:t>
      </w:r>
      <w:r w:rsidRPr="00D54E07">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3053" w:name="_ETM_Q5_466069"/>
      <w:bookmarkEnd w:id="3053"/>
      <w:r w:rsidRPr="00DC7432">
        <w:rPr>
          <w:rtl/>
        </w:rPr>
        <w:t>אדוני</w:t>
      </w:r>
      <w:r>
        <w:rPr>
          <w:rFonts w:hint="cs"/>
          <w:rtl/>
        </w:rPr>
        <w:t>,</w:t>
      </w:r>
      <w:r w:rsidRPr="00DC7432">
        <w:rPr>
          <w:rtl/>
        </w:rPr>
        <w:t xml:space="preserve"> </w:t>
      </w:r>
      <w:bookmarkStart w:id="3054" w:name="_ETM_Q5_466339"/>
      <w:bookmarkEnd w:id="3054"/>
      <w:r w:rsidRPr="00DC7432">
        <w:rPr>
          <w:rtl/>
        </w:rPr>
        <w:t>לסיום</w:t>
      </w:r>
      <w:r>
        <w:rPr>
          <w:rFonts w:hint="cs"/>
          <w:rtl/>
        </w:rPr>
        <w:t>.</w:t>
      </w:r>
    </w:p>
    <w:p w:rsidR="000F4DFE" w:rsidRDefault="000F4DFE" w:rsidP="003038EA">
      <w:pPr>
        <w:rPr>
          <w:rtl/>
        </w:rPr>
      </w:pPr>
      <w:bookmarkStart w:id="3055" w:name="_ETM_Q5_466706"/>
      <w:bookmarkStart w:id="3056" w:name="_ETM_Q5_466769"/>
      <w:bookmarkEnd w:id="3055"/>
      <w:bookmarkEnd w:id="3056"/>
    </w:p>
    <w:p w:rsidR="000F4DFE" w:rsidRDefault="000F4DFE" w:rsidP="003038EA">
      <w:pPr>
        <w:pStyle w:val="-"/>
        <w:keepNext/>
        <w:rPr>
          <w:rtl/>
        </w:rPr>
      </w:pPr>
      <w:bookmarkStart w:id="3057" w:name="ET_speakercontinue_4739_11"/>
      <w:r w:rsidRPr="00D54E07">
        <w:rPr>
          <w:rStyle w:val="TagStyle"/>
          <w:rtl/>
        </w:rPr>
        <w:t xml:space="preserve"> &lt;&lt; דובר_המשך &gt;&gt; </w:t>
      </w:r>
      <w:r>
        <w:rPr>
          <w:rtl/>
        </w:rPr>
        <w:t>אביגדור ליברמן (ישראל ביתנו):</w:t>
      </w:r>
      <w:r w:rsidRPr="00D54E07">
        <w:rPr>
          <w:rStyle w:val="TagStyle"/>
          <w:rtl/>
        </w:rPr>
        <w:t xml:space="preserve"> &lt;&lt; דובר_המשך &gt;&gt;</w:t>
      </w:r>
      <w:r>
        <w:rPr>
          <w:rtl/>
        </w:rPr>
        <w:t xml:space="preserve"> </w:t>
      </w:r>
      <w:bookmarkEnd w:id="3057"/>
    </w:p>
    <w:p w:rsidR="000F4DFE" w:rsidRDefault="000F4DFE" w:rsidP="003038EA">
      <w:pPr>
        <w:pStyle w:val="KeepWithNext"/>
        <w:rPr>
          <w:rtl/>
        </w:rPr>
      </w:pPr>
    </w:p>
    <w:p w:rsidR="000F4DFE" w:rsidRDefault="000F4DFE" w:rsidP="003038EA">
      <w:pPr>
        <w:rPr>
          <w:rtl/>
        </w:rPr>
      </w:pPr>
      <w:bookmarkStart w:id="3058" w:name="_ETM_Q5_467360"/>
      <w:bookmarkStart w:id="3059" w:name="_ETM_Q5_467210"/>
      <w:bookmarkEnd w:id="3058"/>
      <w:bookmarkEnd w:id="3059"/>
      <w:r w:rsidRPr="00DC7432">
        <w:rPr>
          <w:rtl/>
        </w:rPr>
        <w:t xml:space="preserve">אדוני </w:t>
      </w:r>
      <w:bookmarkStart w:id="3060" w:name="_ETM_Q5_467629"/>
      <w:bookmarkEnd w:id="3060"/>
      <w:r w:rsidRPr="00DC7432">
        <w:rPr>
          <w:rtl/>
        </w:rPr>
        <w:t xml:space="preserve">ראש </w:t>
      </w:r>
      <w:bookmarkStart w:id="3061" w:name="_ETM_Q5_467870"/>
      <w:bookmarkEnd w:id="3061"/>
      <w:r w:rsidRPr="00DC7432">
        <w:rPr>
          <w:rtl/>
        </w:rPr>
        <w:t>הממשלה</w:t>
      </w:r>
      <w:r>
        <w:rPr>
          <w:rFonts w:hint="cs"/>
          <w:rtl/>
        </w:rPr>
        <w:t>,</w:t>
      </w:r>
      <w:r w:rsidRPr="00DC7432">
        <w:rPr>
          <w:rtl/>
        </w:rPr>
        <w:t xml:space="preserve"> </w:t>
      </w:r>
      <w:bookmarkStart w:id="3062" w:name="_ETM_Q5_469069"/>
      <w:bookmarkEnd w:id="3062"/>
      <w:r w:rsidRPr="00DC7432">
        <w:rPr>
          <w:rtl/>
        </w:rPr>
        <w:t xml:space="preserve">תעזוב </w:t>
      </w:r>
      <w:bookmarkStart w:id="3063" w:name="_ETM_Q5_469610"/>
      <w:bookmarkEnd w:id="3063"/>
      <w:r w:rsidRPr="00DC7432">
        <w:rPr>
          <w:rtl/>
        </w:rPr>
        <w:t>אותנו</w:t>
      </w:r>
      <w:r>
        <w:rPr>
          <w:rFonts w:hint="cs"/>
          <w:rtl/>
        </w:rPr>
        <w:t>,</w:t>
      </w:r>
      <w:bookmarkStart w:id="3064" w:name="_ETM_Q5_470089"/>
      <w:bookmarkEnd w:id="3064"/>
      <w:r>
        <w:rPr>
          <w:rFonts w:hint="cs"/>
          <w:rtl/>
        </w:rPr>
        <w:t xml:space="preserve"> </w:t>
      </w:r>
      <w:r w:rsidRPr="00DC7432">
        <w:rPr>
          <w:rtl/>
        </w:rPr>
        <w:t>שחרר</w:t>
      </w:r>
      <w:r>
        <w:rPr>
          <w:rFonts w:hint="cs"/>
          <w:rtl/>
        </w:rPr>
        <w:t>,</w:t>
      </w:r>
      <w:r w:rsidRPr="00DC7432">
        <w:rPr>
          <w:rtl/>
        </w:rPr>
        <w:t xml:space="preserve"> </w:t>
      </w:r>
      <w:bookmarkStart w:id="3065" w:name="_ETM_Q5_470719"/>
      <w:bookmarkEnd w:id="3065"/>
      <w:r w:rsidRPr="00DC7432">
        <w:rPr>
          <w:rtl/>
        </w:rPr>
        <w:t>תתפטר</w:t>
      </w:r>
      <w:r>
        <w:rPr>
          <w:rFonts w:hint="cs"/>
          <w:rtl/>
        </w:rPr>
        <w:t>.</w:t>
      </w:r>
      <w:r w:rsidRPr="00DC7432">
        <w:rPr>
          <w:rtl/>
        </w:rPr>
        <w:t xml:space="preserve"> </w:t>
      </w:r>
      <w:bookmarkStart w:id="3066" w:name="_ETM_Q5_471889"/>
      <w:bookmarkEnd w:id="3066"/>
      <w:r w:rsidRPr="00DC7432">
        <w:rPr>
          <w:rtl/>
        </w:rPr>
        <w:t xml:space="preserve">הדבר </w:t>
      </w:r>
      <w:bookmarkStart w:id="3067" w:name="_ETM_Q5_472400"/>
      <w:bookmarkEnd w:id="3067"/>
      <w:r w:rsidRPr="00DC7432">
        <w:rPr>
          <w:rtl/>
        </w:rPr>
        <w:t xml:space="preserve">היחידי </w:t>
      </w:r>
      <w:bookmarkStart w:id="3068" w:name="_ETM_Q5_472909"/>
      <w:bookmarkEnd w:id="3068"/>
      <w:r w:rsidRPr="00DC7432">
        <w:rPr>
          <w:rtl/>
        </w:rPr>
        <w:t xml:space="preserve">שאתה </w:t>
      </w:r>
      <w:bookmarkStart w:id="3069" w:name="_ETM_Q5_473270"/>
      <w:bookmarkEnd w:id="3069"/>
      <w:r w:rsidRPr="00DC7432">
        <w:rPr>
          <w:rtl/>
        </w:rPr>
        <w:t xml:space="preserve">יכול </w:t>
      </w:r>
      <w:bookmarkStart w:id="3070" w:name="_ETM_Q5_473599"/>
      <w:bookmarkEnd w:id="3070"/>
      <w:r w:rsidRPr="00DC7432">
        <w:rPr>
          <w:rtl/>
        </w:rPr>
        <w:t xml:space="preserve">לעשות </w:t>
      </w:r>
      <w:bookmarkStart w:id="3071" w:name="_ETM_Q5_474020"/>
      <w:bookmarkEnd w:id="3071"/>
      <w:r w:rsidRPr="00DC7432">
        <w:rPr>
          <w:rtl/>
        </w:rPr>
        <w:t xml:space="preserve">לטובת </w:t>
      </w:r>
      <w:bookmarkStart w:id="3072" w:name="_ETM_Q5_474529"/>
      <w:bookmarkEnd w:id="3072"/>
      <w:r w:rsidRPr="00DC7432">
        <w:rPr>
          <w:rtl/>
        </w:rPr>
        <w:t xml:space="preserve">מדינת </w:t>
      </w:r>
      <w:bookmarkStart w:id="3073" w:name="_ETM_Q5_475249"/>
      <w:bookmarkEnd w:id="3073"/>
      <w:r w:rsidRPr="00DC7432">
        <w:rPr>
          <w:rtl/>
        </w:rPr>
        <w:t xml:space="preserve">ישראל </w:t>
      </w:r>
      <w:bookmarkStart w:id="3074" w:name="_ETM_Q5_475909"/>
      <w:bookmarkEnd w:id="3074"/>
      <w:r>
        <w:rPr>
          <w:rFonts w:hint="cs"/>
          <w:rtl/>
        </w:rPr>
        <w:t xml:space="preserve">זה </w:t>
      </w:r>
      <w:r w:rsidRPr="00DC7432">
        <w:rPr>
          <w:rtl/>
        </w:rPr>
        <w:t xml:space="preserve">לקום </w:t>
      </w:r>
      <w:bookmarkStart w:id="3075" w:name="_ETM_Q5_476270"/>
      <w:bookmarkEnd w:id="3075"/>
      <w:r w:rsidRPr="00DC7432">
        <w:rPr>
          <w:rtl/>
        </w:rPr>
        <w:t>ולהתפטר</w:t>
      </w:r>
      <w:r>
        <w:rPr>
          <w:rFonts w:hint="cs"/>
          <w:rtl/>
        </w:rPr>
        <w:t>.</w:t>
      </w:r>
    </w:p>
    <w:p w:rsidR="000F4DFE" w:rsidRDefault="000F4DFE" w:rsidP="003038EA">
      <w:pPr>
        <w:rPr>
          <w:rtl/>
        </w:rPr>
      </w:pPr>
    </w:p>
    <w:p w:rsidR="000F4DFE" w:rsidRDefault="000F4DFE" w:rsidP="003038EA">
      <w:pPr>
        <w:pStyle w:val="af6"/>
        <w:keepNext/>
        <w:rPr>
          <w:rtl/>
        </w:rPr>
      </w:pPr>
      <w:bookmarkStart w:id="3076" w:name="ET_yor_6423_12"/>
      <w:r w:rsidRPr="00D54E07">
        <w:rPr>
          <w:rStyle w:val="TagStyle"/>
          <w:rtl/>
        </w:rPr>
        <w:t xml:space="preserve"> &lt;&lt; יור &gt;&gt; </w:t>
      </w:r>
      <w:r>
        <w:rPr>
          <w:rtl/>
        </w:rPr>
        <w:t>היו"ר אמיר אוחנה:</w:t>
      </w:r>
      <w:r w:rsidRPr="00D54E07">
        <w:rPr>
          <w:rStyle w:val="TagStyle"/>
          <w:rtl/>
        </w:rPr>
        <w:t xml:space="preserve"> &lt;&lt; יור &gt;&gt;</w:t>
      </w:r>
      <w:r>
        <w:rPr>
          <w:rtl/>
        </w:rPr>
        <w:t xml:space="preserve"> </w:t>
      </w:r>
      <w:bookmarkEnd w:id="3076"/>
    </w:p>
    <w:p w:rsidR="000F4DFE" w:rsidRDefault="000F4DFE" w:rsidP="003038EA">
      <w:pPr>
        <w:pStyle w:val="KeepWithNext"/>
        <w:rPr>
          <w:rtl/>
        </w:rPr>
      </w:pPr>
    </w:p>
    <w:p w:rsidR="000F4DFE" w:rsidRDefault="000F4DFE" w:rsidP="006C6B9E">
      <w:pPr>
        <w:rPr>
          <w:rtl/>
        </w:rPr>
      </w:pPr>
      <w:bookmarkStart w:id="3077" w:name="_ETM_Q5_477820"/>
      <w:bookmarkEnd w:id="3077"/>
      <w:r w:rsidRPr="00DC7432">
        <w:rPr>
          <w:rtl/>
        </w:rPr>
        <w:t>תודה</w:t>
      </w:r>
      <w:r>
        <w:rPr>
          <w:rFonts w:hint="cs"/>
          <w:rtl/>
        </w:rPr>
        <w:t>.</w:t>
      </w:r>
    </w:p>
    <w:p w:rsidR="000F4DFE" w:rsidRDefault="000F4DFE" w:rsidP="006C6B9E">
      <w:pPr>
        <w:rPr>
          <w:rtl/>
        </w:rPr>
      </w:pPr>
    </w:p>
    <w:p w:rsidR="000F4DFE" w:rsidRDefault="000F4DFE" w:rsidP="006C6B9E">
      <w:pPr>
        <w:rPr>
          <w:rtl/>
        </w:rPr>
      </w:pPr>
    </w:p>
    <w:p w:rsidR="000F4DFE" w:rsidRDefault="000F4DFE" w:rsidP="003038EA">
      <w:pPr>
        <w:pStyle w:val="a6"/>
        <w:rPr>
          <w:rtl/>
        </w:rPr>
      </w:pPr>
      <w:bookmarkStart w:id="3078" w:name="ET_subject_639034_13"/>
      <w:r w:rsidRPr="00D54E07">
        <w:rPr>
          <w:rStyle w:val="TagStyle"/>
          <w:rtl/>
        </w:rPr>
        <w:t xml:space="preserve"> &lt;&lt; נושא &gt;&gt; </w:t>
      </w:r>
      <w:bookmarkStart w:id="3079" w:name="_Toc128432007"/>
      <w:bookmarkStart w:id="3080" w:name="_Toc128474506"/>
      <w:bookmarkStart w:id="3081" w:name="_Toc128563712"/>
      <w:bookmarkStart w:id="3082" w:name="_Toc128564309"/>
      <w:r>
        <w:rPr>
          <w:rtl/>
        </w:rPr>
        <w:t>דברי ברכה של יושב</w:t>
      </w:r>
      <w:r>
        <w:rPr>
          <w:rFonts w:hint="cs"/>
          <w:rtl/>
        </w:rPr>
        <w:t>-</w:t>
      </w:r>
      <w:r>
        <w:rPr>
          <w:rtl/>
        </w:rPr>
        <w:t>ראש הכנסת לכבוד יושב</w:t>
      </w:r>
      <w:r>
        <w:rPr>
          <w:rFonts w:hint="cs"/>
          <w:rtl/>
        </w:rPr>
        <w:t>-</w:t>
      </w:r>
      <w:r>
        <w:rPr>
          <w:rtl/>
        </w:rPr>
        <w:t>ראש הסנאט של קנדה</w:t>
      </w:r>
      <w:bookmarkEnd w:id="3079"/>
      <w:bookmarkEnd w:id="3080"/>
      <w:bookmarkEnd w:id="3081"/>
      <w:bookmarkEnd w:id="3082"/>
      <w:r w:rsidRPr="00D54E07">
        <w:rPr>
          <w:rStyle w:val="TagStyle"/>
          <w:rtl/>
        </w:rPr>
        <w:t xml:space="preserve"> &lt;&lt; נושא &gt;&gt;</w:t>
      </w:r>
      <w:r>
        <w:rPr>
          <w:rtl/>
        </w:rPr>
        <w:t xml:space="preserve"> </w:t>
      </w:r>
      <w:bookmarkEnd w:id="3078"/>
    </w:p>
    <w:p w:rsidR="000F4DFE" w:rsidRDefault="000F4DFE" w:rsidP="003038EA">
      <w:pPr>
        <w:pStyle w:val="KeepWithNext"/>
        <w:rPr>
          <w:rtl/>
        </w:rPr>
      </w:pPr>
    </w:p>
    <w:p w:rsidR="000F4DFE" w:rsidRDefault="000F4DFE" w:rsidP="003038EA">
      <w:pPr>
        <w:pStyle w:val="a4"/>
        <w:rPr>
          <w:rtl/>
        </w:rPr>
      </w:pPr>
      <w:r w:rsidRPr="00D54E07">
        <w:rPr>
          <w:rStyle w:val="TagStyle"/>
          <w:rtl/>
        </w:rPr>
        <w:t xml:space="preserve"> &lt;&lt; יור &gt;&gt; </w:t>
      </w:r>
      <w:bookmarkStart w:id="3083" w:name="_Toc128432008"/>
      <w:bookmarkStart w:id="3084" w:name="_Toc128474507"/>
      <w:bookmarkStart w:id="3085" w:name="_Toc128563713"/>
      <w:bookmarkStart w:id="3086" w:name="_Toc128564310"/>
      <w:r>
        <w:rPr>
          <w:rtl/>
        </w:rPr>
        <w:t>היו"ר אמיר אוחנה:</w:t>
      </w:r>
      <w:bookmarkEnd w:id="3083"/>
      <w:bookmarkEnd w:id="3084"/>
      <w:bookmarkEnd w:id="3085"/>
      <w:bookmarkEnd w:id="3086"/>
      <w:r w:rsidRPr="00D54E07">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3087" w:name="_ETM_Q5_478150"/>
      <w:bookmarkEnd w:id="3087"/>
      <w:r w:rsidRPr="00DC7432">
        <w:rPr>
          <w:rtl/>
        </w:rPr>
        <w:t xml:space="preserve">חברות </w:t>
      </w:r>
      <w:bookmarkStart w:id="3088" w:name="_ETM_Q5_478509"/>
      <w:bookmarkEnd w:id="3088"/>
      <w:r w:rsidRPr="00DC7432">
        <w:rPr>
          <w:rtl/>
        </w:rPr>
        <w:t xml:space="preserve">וחברי </w:t>
      </w:r>
      <w:bookmarkStart w:id="3089" w:name="_ETM_Q5_478900"/>
      <w:bookmarkEnd w:id="3089"/>
      <w:r w:rsidRPr="00DC7432">
        <w:rPr>
          <w:rtl/>
        </w:rPr>
        <w:t>הכנסת</w:t>
      </w:r>
      <w:r>
        <w:rPr>
          <w:rFonts w:hint="cs"/>
          <w:rtl/>
        </w:rPr>
        <w:t>,</w:t>
      </w:r>
      <w:r w:rsidRPr="00DC7432">
        <w:rPr>
          <w:rtl/>
        </w:rPr>
        <w:t xml:space="preserve"> </w:t>
      </w:r>
      <w:bookmarkStart w:id="3090" w:name="_ETM_Q5_479470"/>
      <w:bookmarkEnd w:id="3090"/>
      <w:r w:rsidRPr="00DC7432">
        <w:rPr>
          <w:rtl/>
        </w:rPr>
        <w:t xml:space="preserve">אני </w:t>
      </w:r>
      <w:bookmarkStart w:id="3091" w:name="_ETM_Q5_480070"/>
      <w:bookmarkEnd w:id="3091"/>
      <w:r w:rsidRPr="00DC7432">
        <w:rPr>
          <w:rtl/>
        </w:rPr>
        <w:t>מתקדם</w:t>
      </w:r>
      <w:r>
        <w:rPr>
          <w:rFonts w:hint="cs"/>
          <w:rtl/>
        </w:rPr>
        <w:t>.</w:t>
      </w:r>
      <w:r w:rsidRPr="00DC7432">
        <w:rPr>
          <w:rtl/>
        </w:rPr>
        <w:t xml:space="preserve"> </w:t>
      </w:r>
      <w:bookmarkStart w:id="3092" w:name="_ETM_Q5_480000"/>
      <w:bookmarkEnd w:id="3092"/>
      <w:r w:rsidRPr="00DC7432">
        <w:rPr>
          <w:rtl/>
        </w:rPr>
        <w:t>אני</w:t>
      </w:r>
      <w:bookmarkStart w:id="3093" w:name="_ETM_Q5_480750"/>
      <w:bookmarkEnd w:id="3093"/>
      <w:r w:rsidRPr="00DC7432">
        <w:rPr>
          <w:rtl/>
        </w:rPr>
        <w:t xml:space="preserve"> </w:t>
      </w:r>
      <w:bookmarkStart w:id="3094" w:name="_ETM_Q5_482409"/>
      <w:bookmarkEnd w:id="3094"/>
      <w:r w:rsidRPr="00DC7432">
        <w:rPr>
          <w:rtl/>
        </w:rPr>
        <w:t xml:space="preserve">מתכבד </w:t>
      </w:r>
      <w:bookmarkStart w:id="3095" w:name="_ETM_Q5_483460"/>
      <w:bookmarkEnd w:id="3095"/>
      <w:r w:rsidRPr="00DC7432">
        <w:rPr>
          <w:rtl/>
        </w:rPr>
        <w:t xml:space="preserve">לקדם </w:t>
      </w:r>
      <w:bookmarkStart w:id="3096" w:name="_ETM_Q5_483940"/>
      <w:bookmarkEnd w:id="3096"/>
      <w:r w:rsidRPr="00DC7432">
        <w:rPr>
          <w:rtl/>
        </w:rPr>
        <w:t xml:space="preserve">בברכה </w:t>
      </w:r>
      <w:bookmarkStart w:id="3097" w:name="_ETM_Q5_485089"/>
      <w:bookmarkEnd w:id="3097"/>
      <w:r w:rsidRPr="00DC7432">
        <w:rPr>
          <w:rtl/>
        </w:rPr>
        <w:t xml:space="preserve">אורחים </w:t>
      </w:r>
      <w:bookmarkStart w:id="3098" w:name="_ETM_Q5_485450"/>
      <w:bookmarkEnd w:id="3098"/>
      <w:r w:rsidRPr="00DC7432">
        <w:rPr>
          <w:rtl/>
        </w:rPr>
        <w:t xml:space="preserve">נכבדים </w:t>
      </w:r>
      <w:bookmarkStart w:id="3099" w:name="_ETM_Q5_485960"/>
      <w:bookmarkEnd w:id="3099"/>
      <w:r w:rsidRPr="00DC7432">
        <w:rPr>
          <w:rtl/>
        </w:rPr>
        <w:t xml:space="preserve">שנמצאים </w:t>
      </w:r>
      <w:bookmarkStart w:id="3100" w:name="_ETM_Q5_486500"/>
      <w:bookmarkEnd w:id="3100"/>
      <w:r w:rsidRPr="00DC7432">
        <w:rPr>
          <w:rtl/>
        </w:rPr>
        <w:t xml:space="preserve">איתנו </w:t>
      </w:r>
      <w:bookmarkStart w:id="3101" w:name="_ETM_Q5_486800"/>
      <w:bookmarkEnd w:id="3101"/>
      <w:r w:rsidRPr="00DC7432">
        <w:rPr>
          <w:rtl/>
        </w:rPr>
        <w:t xml:space="preserve">היום </w:t>
      </w:r>
      <w:bookmarkStart w:id="3102" w:name="_ETM_Q5_486980"/>
      <w:bookmarkEnd w:id="3102"/>
      <w:r w:rsidRPr="00DC7432">
        <w:rPr>
          <w:rtl/>
        </w:rPr>
        <w:t xml:space="preserve">במשכן </w:t>
      </w:r>
      <w:bookmarkStart w:id="3103" w:name="_ETM_Q5_487490"/>
      <w:bookmarkEnd w:id="3103"/>
      <w:r w:rsidRPr="00DC7432">
        <w:rPr>
          <w:rtl/>
        </w:rPr>
        <w:t xml:space="preserve">הכנסת </w:t>
      </w:r>
      <w:bookmarkStart w:id="3104" w:name="_ETM_Q5_488650"/>
      <w:bookmarkEnd w:id="3104"/>
      <w:r w:rsidRPr="00DC7432">
        <w:rPr>
          <w:rtl/>
        </w:rPr>
        <w:t xml:space="preserve">ונמצאים </w:t>
      </w:r>
      <w:bookmarkStart w:id="3105" w:name="_ETM_Q5_489309"/>
      <w:bookmarkEnd w:id="3105"/>
      <w:r w:rsidRPr="00DC7432">
        <w:rPr>
          <w:rtl/>
        </w:rPr>
        <w:t xml:space="preserve">כעת </w:t>
      </w:r>
      <w:bookmarkStart w:id="3106" w:name="_ETM_Q5_489670"/>
      <w:bookmarkEnd w:id="3106"/>
      <w:r w:rsidRPr="00DC7432">
        <w:rPr>
          <w:rtl/>
        </w:rPr>
        <w:t>ביצי</w:t>
      </w:r>
      <w:r>
        <w:rPr>
          <w:rFonts w:hint="cs"/>
          <w:rtl/>
        </w:rPr>
        <w:t>ע</w:t>
      </w:r>
      <w:r w:rsidRPr="00DC7432">
        <w:rPr>
          <w:rtl/>
        </w:rPr>
        <w:t xml:space="preserve"> </w:t>
      </w:r>
      <w:bookmarkStart w:id="3107" w:name="_ETM_Q5_490450"/>
      <w:bookmarkEnd w:id="3107"/>
      <w:r>
        <w:rPr>
          <w:rFonts w:hint="cs"/>
          <w:rtl/>
        </w:rPr>
        <w:t>ה</w:t>
      </w:r>
      <w:r w:rsidRPr="00DC7432">
        <w:rPr>
          <w:rtl/>
        </w:rPr>
        <w:t>אורחים</w:t>
      </w:r>
      <w:r>
        <w:rPr>
          <w:rFonts w:hint="cs"/>
          <w:rtl/>
        </w:rPr>
        <w:t xml:space="preserve"> –</w:t>
      </w:r>
      <w:r w:rsidRPr="00DC7432">
        <w:rPr>
          <w:rtl/>
        </w:rPr>
        <w:t xml:space="preserve"> </w:t>
      </w:r>
      <w:bookmarkStart w:id="3108" w:name="_ETM_Q5_491579"/>
      <w:bookmarkEnd w:id="3108"/>
      <w:r w:rsidRPr="00DC7432">
        <w:rPr>
          <w:rtl/>
        </w:rPr>
        <w:t>יו</w:t>
      </w:r>
      <w:r>
        <w:rPr>
          <w:rFonts w:hint="cs"/>
          <w:rtl/>
        </w:rPr>
        <w:t>שב-ראש</w:t>
      </w:r>
      <w:r w:rsidRPr="00DC7432">
        <w:rPr>
          <w:rtl/>
        </w:rPr>
        <w:t xml:space="preserve"> </w:t>
      </w:r>
      <w:bookmarkStart w:id="3109" w:name="_ETM_Q5_492150"/>
      <w:bookmarkEnd w:id="3109"/>
      <w:r w:rsidRPr="00DC7432">
        <w:rPr>
          <w:rtl/>
        </w:rPr>
        <w:t xml:space="preserve">הסנאט </w:t>
      </w:r>
      <w:bookmarkStart w:id="3110" w:name="_ETM_Q5_492570"/>
      <w:bookmarkEnd w:id="3110"/>
      <w:r w:rsidRPr="00DC7432">
        <w:rPr>
          <w:rtl/>
        </w:rPr>
        <w:t xml:space="preserve">הקנדי </w:t>
      </w:r>
      <w:bookmarkStart w:id="3111" w:name="_ETM_Q5_493230"/>
      <w:bookmarkStart w:id="3112" w:name="_ETM_Q5_494490"/>
      <w:bookmarkEnd w:id="3111"/>
      <w:bookmarkEnd w:id="3112"/>
      <w:r w:rsidRPr="00D54E07">
        <w:rPr>
          <w:rtl/>
        </w:rPr>
        <w:t>ג'ורג' פיורי</w:t>
      </w:r>
      <w:r>
        <w:rPr>
          <w:rFonts w:hint="cs"/>
          <w:rtl/>
        </w:rPr>
        <w:t xml:space="preserve"> </w:t>
      </w:r>
      <w:r w:rsidRPr="00DC7432">
        <w:rPr>
          <w:rtl/>
        </w:rPr>
        <w:t xml:space="preserve">ופמלייתו </w:t>
      </w:r>
      <w:bookmarkStart w:id="3113" w:name="_ETM_Q5_495240"/>
      <w:bookmarkEnd w:id="3113"/>
      <w:r w:rsidRPr="00DC7432">
        <w:rPr>
          <w:rtl/>
        </w:rPr>
        <w:t xml:space="preserve">מהסנאט </w:t>
      </w:r>
      <w:bookmarkStart w:id="3114" w:name="_ETM_Q5_495719"/>
      <w:bookmarkEnd w:id="3114"/>
      <w:r w:rsidRPr="00DC7432">
        <w:rPr>
          <w:rtl/>
        </w:rPr>
        <w:t xml:space="preserve">של </w:t>
      </w:r>
      <w:bookmarkStart w:id="3115" w:name="_ETM_Q5_495869"/>
      <w:bookmarkEnd w:id="3115"/>
      <w:r w:rsidRPr="00DC7432">
        <w:rPr>
          <w:rtl/>
        </w:rPr>
        <w:t>קנדה</w:t>
      </w:r>
      <w:r>
        <w:rPr>
          <w:rFonts w:hint="cs"/>
          <w:rtl/>
        </w:rPr>
        <w:t>;</w:t>
      </w:r>
      <w:r w:rsidRPr="00DC7432">
        <w:rPr>
          <w:rtl/>
        </w:rPr>
        <w:t xml:space="preserve"> </w:t>
      </w:r>
      <w:bookmarkStart w:id="3116" w:name="_ETM_Q5_496740"/>
      <w:bookmarkEnd w:id="3116"/>
      <w:r w:rsidRPr="00DC7432">
        <w:rPr>
          <w:rtl/>
        </w:rPr>
        <w:t xml:space="preserve">הסנאטור </w:t>
      </w:r>
      <w:bookmarkStart w:id="3117" w:name="_ETM_Q5_497430"/>
      <w:bookmarkEnd w:id="3117"/>
      <w:r>
        <w:rPr>
          <w:rFonts w:hint="cs"/>
          <w:rtl/>
        </w:rPr>
        <w:t>דונלד פלאט</w:t>
      </w:r>
      <w:r w:rsidRPr="00DC7432">
        <w:rPr>
          <w:rtl/>
        </w:rPr>
        <w:t xml:space="preserve"> </w:t>
      </w:r>
      <w:bookmarkStart w:id="3118" w:name="_ETM_Q5_498689"/>
      <w:bookmarkEnd w:id="3118"/>
      <w:r w:rsidRPr="00DC7432">
        <w:rPr>
          <w:rtl/>
        </w:rPr>
        <w:t xml:space="preserve">והסנאטורית </w:t>
      </w:r>
      <w:bookmarkStart w:id="3119" w:name="_ETM_Q5_499619"/>
      <w:bookmarkEnd w:id="3119"/>
      <w:r>
        <w:rPr>
          <w:rFonts w:hint="cs"/>
          <w:rtl/>
        </w:rPr>
        <w:t>פאטי לה-בוקן בנסון.</w:t>
      </w:r>
      <w:r w:rsidRPr="00DC7432">
        <w:rPr>
          <w:rtl/>
        </w:rPr>
        <w:t xml:space="preserve"> </w:t>
      </w:r>
      <w:bookmarkStart w:id="3120" w:name="_ETM_Q5_501570"/>
      <w:bookmarkEnd w:id="3120"/>
      <w:r w:rsidRPr="00DC7432">
        <w:rPr>
          <w:rtl/>
        </w:rPr>
        <w:t xml:space="preserve">מחיאות </w:t>
      </w:r>
      <w:bookmarkStart w:id="3121" w:name="_ETM_Q5_501900"/>
      <w:bookmarkEnd w:id="3121"/>
      <w:r w:rsidRPr="00DC7432">
        <w:rPr>
          <w:rtl/>
        </w:rPr>
        <w:t>כפיים</w:t>
      </w:r>
      <w:r>
        <w:rPr>
          <w:rFonts w:hint="cs"/>
          <w:rtl/>
        </w:rPr>
        <w:t>,</w:t>
      </w:r>
      <w:r w:rsidRPr="00DC7432">
        <w:rPr>
          <w:rtl/>
        </w:rPr>
        <w:t xml:space="preserve"> </w:t>
      </w:r>
      <w:bookmarkStart w:id="3122" w:name="_ETM_Q5_502349"/>
      <w:bookmarkEnd w:id="3122"/>
      <w:r w:rsidRPr="00DC7432">
        <w:rPr>
          <w:rtl/>
        </w:rPr>
        <w:t>בבקשה</w:t>
      </w:r>
      <w:r>
        <w:rPr>
          <w:rFonts w:hint="cs"/>
          <w:rtl/>
        </w:rPr>
        <w:t>.</w:t>
      </w:r>
    </w:p>
    <w:p w:rsidR="000F4DFE" w:rsidRDefault="000F4DFE" w:rsidP="003038EA">
      <w:pPr>
        <w:rPr>
          <w:rtl/>
        </w:rPr>
      </w:pPr>
    </w:p>
    <w:p w:rsidR="000F4DFE" w:rsidRDefault="000F4DFE" w:rsidP="003038EA">
      <w:pPr>
        <w:ind w:firstLine="0"/>
        <w:jc w:val="center"/>
        <w:rPr>
          <w:rtl/>
        </w:rPr>
      </w:pPr>
      <w:bookmarkStart w:id="3123" w:name="_ETM_Q5_501283"/>
      <w:bookmarkStart w:id="3124" w:name="_ETM_Q5_501370"/>
      <w:bookmarkEnd w:id="3123"/>
      <w:bookmarkEnd w:id="3124"/>
      <w:r>
        <w:rPr>
          <w:rFonts w:hint="cs"/>
          <w:rtl/>
        </w:rPr>
        <w:t>(מחיאות כפיים)</w:t>
      </w:r>
      <w:bookmarkStart w:id="3125" w:name="_ETM_Q5_501036"/>
      <w:bookmarkEnd w:id="3125"/>
    </w:p>
    <w:p w:rsidR="000F4DFE" w:rsidRDefault="000F4DFE" w:rsidP="003038EA">
      <w:pPr>
        <w:jc w:val="center"/>
        <w:rPr>
          <w:rtl/>
        </w:rPr>
      </w:pPr>
      <w:bookmarkStart w:id="3126" w:name="_ETM_Q5_501097"/>
      <w:bookmarkEnd w:id="3126"/>
    </w:p>
    <w:p w:rsidR="000F4DFE" w:rsidRDefault="000F4DFE" w:rsidP="003038EA">
      <w:pPr>
        <w:rPr>
          <w:rtl/>
        </w:rPr>
      </w:pPr>
      <w:bookmarkStart w:id="3127" w:name="_ETM_Q5_501396"/>
      <w:bookmarkStart w:id="3128" w:name="_ETM_Q5_501468"/>
      <w:bookmarkEnd w:id="3127"/>
      <w:bookmarkEnd w:id="3128"/>
      <w:r w:rsidRPr="00DC7432">
        <w:rPr>
          <w:rtl/>
        </w:rPr>
        <w:lastRenderedPageBreak/>
        <w:t xml:space="preserve"> </w:t>
      </w:r>
      <w:bookmarkStart w:id="3129" w:name="_ETM_Q5_506540"/>
      <w:bookmarkEnd w:id="3129"/>
      <w:r w:rsidRPr="00DC7432">
        <w:rPr>
          <w:rtl/>
        </w:rPr>
        <w:t xml:space="preserve">זהו </w:t>
      </w:r>
      <w:bookmarkStart w:id="3130" w:name="_ETM_Q5_507110"/>
      <w:bookmarkEnd w:id="3130"/>
      <w:r w:rsidRPr="00DC7432">
        <w:rPr>
          <w:rtl/>
        </w:rPr>
        <w:t xml:space="preserve">ביקור </w:t>
      </w:r>
      <w:bookmarkStart w:id="3131" w:name="_ETM_Q5_507589"/>
      <w:bookmarkEnd w:id="3131"/>
      <w:r w:rsidRPr="00DC7432">
        <w:rPr>
          <w:rtl/>
        </w:rPr>
        <w:t xml:space="preserve">ראשון </w:t>
      </w:r>
      <w:bookmarkStart w:id="3132" w:name="_ETM_Q5_508279"/>
      <w:bookmarkEnd w:id="3132"/>
      <w:r w:rsidRPr="00DC7432">
        <w:rPr>
          <w:rtl/>
        </w:rPr>
        <w:t xml:space="preserve">של </w:t>
      </w:r>
      <w:bookmarkStart w:id="3133" w:name="_ETM_Q5_508520"/>
      <w:bookmarkEnd w:id="3133"/>
      <w:r>
        <w:rPr>
          <w:rFonts w:hint="cs"/>
          <w:rtl/>
        </w:rPr>
        <w:t>יושב-ראש</w:t>
      </w:r>
      <w:r w:rsidRPr="00DC7432">
        <w:rPr>
          <w:rtl/>
        </w:rPr>
        <w:t xml:space="preserve"> </w:t>
      </w:r>
      <w:bookmarkStart w:id="3134" w:name="_ETM_Q5_509029"/>
      <w:bookmarkEnd w:id="3134"/>
      <w:r w:rsidRPr="00DC7432">
        <w:rPr>
          <w:rtl/>
        </w:rPr>
        <w:t xml:space="preserve">הסנאט </w:t>
      </w:r>
      <w:bookmarkStart w:id="3135" w:name="_ETM_Q5_509420"/>
      <w:bookmarkEnd w:id="3135"/>
      <w:r w:rsidRPr="00DC7432">
        <w:rPr>
          <w:rtl/>
        </w:rPr>
        <w:t xml:space="preserve">של </w:t>
      </w:r>
      <w:bookmarkStart w:id="3136" w:name="_ETM_Q5_509570"/>
      <w:bookmarkEnd w:id="3136"/>
      <w:r w:rsidRPr="00DC7432">
        <w:rPr>
          <w:rtl/>
        </w:rPr>
        <w:t xml:space="preserve">קנדה </w:t>
      </w:r>
      <w:bookmarkStart w:id="3137" w:name="_ETM_Q5_510690"/>
      <w:bookmarkEnd w:id="3137"/>
      <w:r w:rsidRPr="00DC7432">
        <w:rPr>
          <w:rtl/>
        </w:rPr>
        <w:t xml:space="preserve">בכנסת </w:t>
      </w:r>
      <w:bookmarkStart w:id="3138" w:name="_ETM_Q5_511350"/>
      <w:bookmarkEnd w:id="3138"/>
      <w:r w:rsidRPr="00DC7432">
        <w:rPr>
          <w:rtl/>
        </w:rPr>
        <w:t xml:space="preserve">מאז </w:t>
      </w:r>
      <w:bookmarkStart w:id="3139" w:name="_ETM_Q5_511650"/>
      <w:bookmarkEnd w:id="3139"/>
      <w:r w:rsidRPr="00DC7432">
        <w:rPr>
          <w:rtl/>
        </w:rPr>
        <w:t xml:space="preserve">שהיא </w:t>
      </w:r>
      <w:bookmarkStart w:id="3140" w:name="_ETM_Q5_511860"/>
      <w:bookmarkEnd w:id="3140"/>
      <w:r w:rsidRPr="00DC7432">
        <w:rPr>
          <w:rtl/>
        </w:rPr>
        <w:t>הוקמה</w:t>
      </w:r>
      <w:r>
        <w:rPr>
          <w:rFonts w:hint="cs"/>
          <w:rtl/>
        </w:rPr>
        <w:t>,</w:t>
      </w:r>
      <w:r w:rsidRPr="00DC7432">
        <w:rPr>
          <w:rtl/>
        </w:rPr>
        <w:t xml:space="preserve"> </w:t>
      </w:r>
      <w:bookmarkStart w:id="3141" w:name="_ETM_Q5_512960"/>
      <w:bookmarkEnd w:id="3141"/>
      <w:r w:rsidRPr="00DC7432">
        <w:rPr>
          <w:rtl/>
        </w:rPr>
        <w:t xml:space="preserve">ועל </w:t>
      </w:r>
      <w:bookmarkStart w:id="3142" w:name="_ETM_Q5_513290"/>
      <w:bookmarkEnd w:id="3142"/>
      <w:r w:rsidRPr="00DC7432">
        <w:rPr>
          <w:rtl/>
        </w:rPr>
        <w:t xml:space="preserve">כן </w:t>
      </w:r>
      <w:bookmarkStart w:id="3143" w:name="_ETM_Q5_513650"/>
      <w:bookmarkEnd w:id="3143"/>
      <w:r w:rsidRPr="00DC7432">
        <w:rPr>
          <w:rtl/>
        </w:rPr>
        <w:t xml:space="preserve">הזדמנות </w:t>
      </w:r>
      <w:bookmarkStart w:id="3144" w:name="_ETM_Q5_514100"/>
      <w:bookmarkEnd w:id="3144"/>
      <w:r w:rsidRPr="00DC7432">
        <w:rPr>
          <w:rtl/>
        </w:rPr>
        <w:t xml:space="preserve">מיוחדת </w:t>
      </w:r>
      <w:bookmarkStart w:id="3145" w:name="_ETM_Q5_514580"/>
      <w:bookmarkEnd w:id="3145"/>
      <w:r w:rsidRPr="00DC7432">
        <w:rPr>
          <w:rtl/>
        </w:rPr>
        <w:t xml:space="preserve">לברך </w:t>
      </w:r>
      <w:bookmarkStart w:id="3146" w:name="_ETM_Q5_515029"/>
      <w:bookmarkEnd w:id="3146"/>
      <w:r w:rsidRPr="00DC7432">
        <w:rPr>
          <w:rtl/>
        </w:rPr>
        <w:t>אותך</w:t>
      </w:r>
      <w:r>
        <w:rPr>
          <w:rFonts w:hint="cs"/>
          <w:rtl/>
        </w:rPr>
        <w:t>,</w:t>
      </w:r>
      <w:r w:rsidRPr="00DC7432">
        <w:rPr>
          <w:rtl/>
        </w:rPr>
        <w:t xml:space="preserve"> </w:t>
      </w:r>
      <w:bookmarkStart w:id="3147" w:name="_ETM_Q5_515570"/>
      <w:bookmarkEnd w:id="3147"/>
      <w:r w:rsidRPr="00DC7432">
        <w:rPr>
          <w:rtl/>
        </w:rPr>
        <w:t xml:space="preserve">אדוני </w:t>
      </w:r>
      <w:bookmarkStart w:id="3148" w:name="_ETM_Q5_515900"/>
      <w:bookmarkEnd w:id="3148"/>
      <w:r w:rsidRPr="00DC7432">
        <w:rPr>
          <w:rtl/>
        </w:rPr>
        <w:t>היושב-ראש</w:t>
      </w:r>
      <w:r>
        <w:rPr>
          <w:rFonts w:hint="cs"/>
          <w:rtl/>
        </w:rPr>
        <w:t>,</w:t>
      </w:r>
      <w:r w:rsidRPr="00DC7432">
        <w:rPr>
          <w:rtl/>
        </w:rPr>
        <w:t xml:space="preserve"> </w:t>
      </w:r>
      <w:bookmarkStart w:id="3149" w:name="_ETM_Q5_516410"/>
      <w:bookmarkEnd w:id="3149"/>
      <w:r w:rsidRPr="00DC7432">
        <w:rPr>
          <w:rtl/>
        </w:rPr>
        <w:t xml:space="preserve">בברכת </w:t>
      </w:r>
      <w:bookmarkStart w:id="3150" w:name="_ETM_Q5_516950"/>
      <w:bookmarkEnd w:id="3150"/>
      <w:r w:rsidRPr="00DC7432">
        <w:rPr>
          <w:rtl/>
        </w:rPr>
        <w:t xml:space="preserve">ברוך </w:t>
      </w:r>
      <w:bookmarkStart w:id="3151" w:name="_ETM_Q5_517310"/>
      <w:bookmarkEnd w:id="3151"/>
      <w:r w:rsidRPr="00DC7432">
        <w:rPr>
          <w:rtl/>
        </w:rPr>
        <w:t xml:space="preserve">הבא </w:t>
      </w:r>
      <w:bookmarkStart w:id="3152" w:name="_ETM_Q5_517640"/>
      <w:bookmarkEnd w:id="3152"/>
      <w:r w:rsidRPr="00DC7432">
        <w:rPr>
          <w:rtl/>
        </w:rPr>
        <w:t>לירושלים</w:t>
      </w:r>
      <w:r>
        <w:rPr>
          <w:rFonts w:hint="cs"/>
          <w:rtl/>
        </w:rPr>
        <w:t>,</w:t>
      </w:r>
      <w:r w:rsidRPr="00DC7432">
        <w:rPr>
          <w:rtl/>
        </w:rPr>
        <w:t xml:space="preserve"> </w:t>
      </w:r>
      <w:bookmarkStart w:id="3153" w:name="_ETM_Q5_518900"/>
      <w:bookmarkEnd w:id="3153"/>
      <w:r w:rsidRPr="00DC7432">
        <w:rPr>
          <w:rtl/>
        </w:rPr>
        <w:t xml:space="preserve">בירת </w:t>
      </w:r>
      <w:bookmarkStart w:id="3154" w:name="_ETM_Q5_519290"/>
      <w:bookmarkEnd w:id="3154"/>
      <w:r w:rsidRPr="00DC7432">
        <w:rPr>
          <w:rtl/>
        </w:rPr>
        <w:t xml:space="preserve">הנצח </w:t>
      </w:r>
      <w:bookmarkStart w:id="3155" w:name="_ETM_Q5_519650"/>
      <w:bookmarkEnd w:id="3155"/>
      <w:r w:rsidRPr="00DC7432">
        <w:rPr>
          <w:rtl/>
        </w:rPr>
        <w:t xml:space="preserve">של </w:t>
      </w:r>
      <w:bookmarkStart w:id="3156" w:name="_ETM_Q5_519920"/>
      <w:bookmarkEnd w:id="3156"/>
      <w:r w:rsidRPr="00DC7432">
        <w:rPr>
          <w:rtl/>
        </w:rPr>
        <w:t xml:space="preserve">העם </w:t>
      </w:r>
      <w:bookmarkStart w:id="3157" w:name="_ETM_Q5_520040"/>
      <w:bookmarkEnd w:id="3157"/>
      <w:r w:rsidRPr="00DC7432">
        <w:rPr>
          <w:rtl/>
        </w:rPr>
        <w:t xml:space="preserve">היהודי </w:t>
      </w:r>
      <w:bookmarkStart w:id="3158" w:name="_ETM_Q5_520580"/>
      <w:bookmarkEnd w:id="3158"/>
      <w:r w:rsidRPr="00DC7432">
        <w:rPr>
          <w:rtl/>
        </w:rPr>
        <w:t xml:space="preserve">מזה </w:t>
      </w:r>
      <w:bookmarkStart w:id="3159" w:name="_ETM_Q5_520880"/>
      <w:bookmarkEnd w:id="3159"/>
      <w:r>
        <w:rPr>
          <w:rFonts w:hint="cs"/>
          <w:rtl/>
        </w:rPr>
        <w:t>3,000</w:t>
      </w:r>
      <w:r w:rsidRPr="00DC7432">
        <w:rPr>
          <w:rtl/>
        </w:rPr>
        <w:t xml:space="preserve"> </w:t>
      </w:r>
      <w:bookmarkStart w:id="3160" w:name="_ETM_Q5_521660"/>
      <w:bookmarkEnd w:id="3160"/>
      <w:r w:rsidRPr="00DC7432">
        <w:rPr>
          <w:rtl/>
        </w:rPr>
        <w:t>שנה</w:t>
      </w:r>
      <w:r>
        <w:rPr>
          <w:rFonts w:hint="cs"/>
          <w:rtl/>
        </w:rPr>
        <w:t>,</w:t>
      </w:r>
      <w:r w:rsidRPr="00DC7432">
        <w:rPr>
          <w:rtl/>
        </w:rPr>
        <w:t xml:space="preserve"> </w:t>
      </w:r>
      <w:bookmarkStart w:id="3161" w:name="_ETM_Q5_522440"/>
      <w:bookmarkEnd w:id="3161"/>
      <w:r w:rsidRPr="00DC7432">
        <w:rPr>
          <w:rtl/>
        </w:rPr>
        <w:t xml:space="preserve">ולמשכן </w:t>
      </w:r>
      <w:bookmarkStart w:id="3162" w:name="_ETM_Q5_523070"/>
      <w:bookmarkEnd w:id="3162"/>
      <w:r w:rsidRPr="00DC7432">
        <w:rPr>
          <w:rtl/>
        </w:rPr>
        <w:t>הכנסת</w:t>
      </w:r>
      <w:r>
        <w:rPr>
          <w:rFonts w:hint="cs"/>
          <w:rtl/>
        </w:rPr>
        <w:t>.</w:t>
      </w:r>
      <w:bookmarkStart w:id="3163" w:name="_ETM_Q5_524339"/>
      <w:bookmarkEnd w:id="3163"/>
    </w:p>
    <w:p w:rsidR="000F4DFE" w:rsidRDefault="000F4DFE" w:rsidP="003038EA">
      <w:pPr>
        <w:rPr>
          <w:rtl/>
        </w:rPr>
      </w:pPr>
      <w:bookmarkStart w:id="3164" w:name="_ETM_Q5_524375"/>
      <w:bookmarkStart w:id="3165" w:name="_ETM_Q5_524489"/>
      <w:bookmarkEnd w:id="3164"/>
      <w:bookmarkEnd w:id="3165"/>
    </w:p>
    <w:p w:rsidR="000F4DFE" w:rsidRDefault="000F4DFE" w:rsidP="003038EA">
      <w:pPr>
        <w:rPr>
          <w:rtl/>
        </w:rPr>
      </w:pPr>
      <w:bookmarkStart w:id="3166" w:name="_ETM_Q5_524565"/>
      <w:bookmarkStart w:id="3167" w:name="_ETM_Q5_524617"/>
      <w:bookmarkEnd w:id="3166"/>
      <w:bookmarkEnd w:id="3167"/>
      <w:r w:rsidRPr="00DC7432">
        <w:rPr>
          <w:rtl/>
        </w:rPr>
        <w:t>אדוני</w:t>
      </w:r>
      <w:r>
        <w:rPr>
          <w:rFonts w:hint="cs"/>
          <w:rtl/>
        </w:rPr>
        <w:t>,</w:t>
      </w:r>
      <w:r w:rsidRPr="00DC7432">
        <w:rPr>
          <w:rtl/>
        </w:rPr>
        <w:t xml:space="preserve"> </w:t>
      </w:r>
      <w:bookmarkStart w:id="3168" w:name="_ETM_Q5_524670"/>
      <w:bookmarkEnd w:id="3168"/>
      <w:r w:rsidRPr="00DC7432">
        <w:rPr>
          <w:rtl/>
        </w:rPr>
        <w:t xml:space="preserve">היחסים </w:t>
      </w:r>
      <w:bookmarkStart w:id="3169" w:name="_ETM_Q5_525269"/>
      <w:bookmarkEnd w:id="3169"/>
      <w:r w:rsidRPr="00DC7432">
        <w:rPr>
          <w:rtl/>
        </w:rPr>
        <w:t xml:space="preserve">בין </w:t>
      </w:r>
      <w:bookmarkStart w:id="3170" w:name="_ETM_Q5_525420"/>
      <w:bookmarkEnd w:id="3170"/>
      <w:r w:rsidRPr="00DC7432">
        <w:rPr>
          <w:rtl/>
        </w:rPr>
        <w:t xml:space="preserve">שתי </w:t>
      </w:r>
      <w:bookmarkStart w:id="3171" w:name="_ETM_Q5_525660"/>
      <w:bookmarkEnd w:id="3171"/>
      <w:r w:rsidRPr="00DC7432">
        <w:rPr>
          <w:rtl/>
        </w:rPr>
        <w:t xml:space="preserve">המדינות </w:t>
      </w:r>
      <w:bookmarkStart w:id="3172" w:name="_ETM_Q5_526079"/>
      <w:bookmarkEnd w:id="3172"/>
      <w:r w:rsidRPr="00DC7432">
        <w:rPr>
          <w:rtl/>
        </w:rPr>
        <w:t xml:space="preserve">שלנו </w:t>
      </w:r>
      <w:bookmarkStart w:id="3173" w:name="_ETM_Q5_526559"/>
      <w:bookmarkEnd w:id="3173"/>
      <w:r w:rsidRPr="00DC7432">
        <w:rPr>
          <w:rtl/>
        </w:rPr>
        <w:t xml:space="preserve">התחילו </w:t>
      </w:r>
      <w:bookmarkStart w:id="3174" w:name="_ETM_Q5_527010"/>
      <w:bookmarkEnd w:id="3174"/>
      <w:r w:rsidRPr="00DC7432">
        <w:rPr>
          <w:rtl/>
        </w:rPr>
        <w:t xml:space="preserve">עוד </w:t>
      </w:r>
      <w:bookmarkStart w:id="3175" w:name="_ETM_Q5_527190"/>
      <w:bookmarkEnd w:id="3175"/>
      <w:r w:rsidRPr="00DC7432">
        <w:rPr>
          <w:rtl/>
        </w:rPr>
        <w:t xml:space="preserve">לפני </w:t>
      </w:r>
      <w:bookmarkStart w:id="3176" w:name="_ETM_Q5_527519"/>
      <w:bookmarkEnd w:id="3176"/>
      <w:r w:rsidRPr="00DC7432">
        <w:rPr>
          <w:rtl/>
        </w:rPr>
        <w:t xml:space="preserve">שישראל </w:t>
      </w:r>
      <w:bookmarkStart w:id="3177" w:name="_ETM_Q5_528059"/>
      <w:bookmarkEnd w:id="3177"/>
      <w:r w:rsidRPr="00DC7432">
        <w:rPr>
          <w:rtl/>
        </w:rPr>
        <w:t>הוקמה</w:t>
      </w:r>
      <w:r>
        <w:rPr>
          <w:rFonts w:hint="cs"/>
          <w:rtl/>
        </w:rPr>
        <w:t>,</w:t>
      </w:r>
      <w:r w:rsidRPr="00DC7432">
        <w:rPr>
          <w:rtl/>
        </w:rPr>
        <w:t xml:space="preserve"> </w:t>
      </w:r>
      <w:bookmarkStart w:id="3178" w:name="_ETM_Q5_529020"/>
      <w:bookmarkEnd w:id="3178"/>
      <w:r w:rsidRPr="00DC7432">
        <w:rPr>
          <w:rtl/>
        </w:rPr>
        <w:t xml:space="preserve">כאשר </w:t>
      </w:r>
      <w:bookmarkStart w:id="3179" w:name="_ETM_Q5_529440"/>
      <w:bookmarkEnd w:id="3179"/>
      <w:r w:rsidRPr="00DC7432">
        <w:rPr>
          <w:rtl/>
        </w:rPr>
        <w:t xml:space="preserve">קנדה </w:t>
      </w:r>
      <w:bookmarkStart w:id="3180" w:name="_ETM_Q5_529920"/>
      <w:bookmarkEnd w:id="3180"/>
      <w:r w:rsidRPr="00DC7432">
        <w:rPr>
          <w:rtl/>
        </w:rPr>
        <w:t xml:space="preserve">הייתה </w:t>
      </w:r>
      <w:bookmarkStart w:id="3181" w:name="_ETM_Q5_530190"/>
      <w:bookmarkEnd w:id="3181"/>
      <w:r>
        <w:rPr>
          <w:rFonts w:hint="cs"/>
          <w:rtl/>
        </w:rPr>
        <w:t>אחת</w:t>
      </w:r>
      <w:r w:rsidRPr="00DC7432">
        <w:rPr>
          <w:rtl/>
        </w:rPr>
        <w:t xml:space="preserve"> </w:t>
      </w:r>
      <w:bookmarkStart w:id="3182" w:name="_ETM_Q5_530490"/>
      <w:bookmarkEnd w:id="3182"/>
      <w:r w:rsidRPr="00DC7432">
        <w:rPr>
          <w:rtl/>
        </w:rPr>
        <w:t xml:space="preserve">המדינות </w:t>
      </w:r>
      <w:bookmarkStart w:id="3183" w:name="_ETM_Q5_530940"/>
      <w:bookmarkEnd w:id="3183"/>
      <w:r w:rsidRPr="00DC7432">
        <w:rPr>
          <w:rtl/>
        </w:rPr>
        <w:t xml:space="preserve">אשר </w:t>
      </w:r>
      <w:bookmarkStart w:id="3184" w:name="_ETM_Q5_531180"/>
      <w:bookmarkEnd w:id="3184"/>
      <w:r w:rsidRPr="00DC7432">
        <w:rPr>
          <w:rtl/>
        </w:rPr>
        <w:t xml:space="preserve">הצביעו </w:t>
      </w:r>
      <w:bookmarkStart w:id="3185" w:name="_ETM_Q5_531540"/>
      <w:bookmarkEnd w:id="3185"/>
      <w:r w:rsidRPr="00DC7432">
        <w:rPr>
          <w:rtl/>
        </w:rPr>
        <w:t xml:space="preserve">בעד </w:t>
      </w:r>
      <w:bookmarkStart w:id="3186" w:name="_ETM_Q5_531810"/>
      <w:bookmarkEnd w:id="3186"/>
      <w:r w:rsidRPr="00DC7432">
        <w:rPr>
          <w:rtl/>
        </w:rPr>
        <w:t xml:space="preserve">הקמתה </w:t>
      </w:r>
      <w:bookmarkStart w:id="3187" w:name="_ETM_Q5_532630"/>
      <w:bookmarkEnd w:id="3187"/>
      <w:r w:rsidRPr="00DC7432">
        <w:rPr>
          <w:rtl/>
        </w:rPr>
        <w:t xml:space="preserve">בהצבעה </w:t>
      </w:r>
      <w:bookmarkStart w:id="3188" w:name="_ETM_Q5_533380"/>
      <w:bookmarkEnd w:id="3188"/>
      <w:r w:rsidRPr="00DC7432">
        <w:rPr>
          <w:rtl/>
        </w:rPr>
        <w:t xml:space="preserve">ההיסטורית </w:t>
      </w:r>
      <w:bookmarkStart w:id="3189" w:name="_ETM_Q5_534010"/>
      <w:bookmarkEnd w:id="3189"/>
      <w:r w:rsidRPr="00DC7432">
        <w:rPr>
          <w:rtl/>
        </w:rPr>
        <w:t xml:space="preserve">על </w:t>
      </w:r>
      <w:bookmarkStart w:id="3190" w:name="_ETM_Q5_534100"/>
      <w:bookmarkEnd w:id="3190"/>
      <w:r w:rsidRPr="00DC7432">
        <w:rPr>
          <w:rtl/>
        </w:rPr>
        <w:t xml:space="preserve">תוכנית </w:t>
      </w:r>
      <w:bookmarkStart w:id="3191" w:name="_ETM_Q5_534430"/>
      <w:bookmarkEnd w:id="3191"/>
      <w:r w:rsidRPr="00DC7432">
        <w:rPr>
          <w:rtl/>
        </w:rPr>
        <w:t xml:space="preserve">החלוקה </w:t>
      </w:r>
      <w:bookmarkStart w:id="3192" w:name="_ETM_Q5_534940"/>
      <w:bookmarkEnd w:id="3192"/>
      <w:r w:rsidRPr="00DC7432">
        <w:rPr>
          <w:rtl/>
        </w:rPr>
        <w:t xml:space="preserve">בכ"ט </w:t>
      </w:r>
      <w:bookmarkStart w:id="3193" w:name="_ETM_Q5_535450"/>
      <w:bookmarkEnd w:id="3193"/>
      <w:r w:rsidRPr="00DC7432">
        <w:rPr>
          <w:rtl/>
        </w:rPr>
        <w:t>בנובמבר</w:t>
      </w:r>
      <w:r>
        <w:rPr>
          <w:rFonts w:hint="cs"/>
          <w:rtl/>
        </w:rPr>
        <w:t>.</w:t>
      </w:r>
      <w:r w:rsidRPr="00DC7432">
        <w:rPr>
          <w:rtl/>
        </w:rPr>
        <w:t xml:space="preserve"> </w:t>
      </w:r>
      <w:bookmarkStart w:id="3194" w:name="_ETM_Q5_536830"/>
      <w:bookmarkEnd w:id="3194"/>
      <w:r w:rsidRPr="00DC7432">
        <w:rPr>
          <w:rtl/>
        </w:rPr>
        <w:t xml:space="preserve">תמיכתה </w:t>
      </w:r>
      <w:bookmarkStart w:id="3195" w:name="_ETM_Q5_537370"/>
      <w:bookmarkEnd w:id="3195"/>
      <w:r w:rsidRPr="00DC7432">
        <w:rPr>
          <w:rtl/>
        </w:rPr>
        <w:t xml:space="preserve">של </w:t>
      </w:r>
      <w:bookmarkStart w:id="3196" w:name="_ETM_Q5_537580"/>
      <w:bookmarkEnd w:id="3196"/>
      <w:r w:rsidRPr="00DC7432">
        <w:rPr>
          <w:rtl/>
        </w:rPr>
        <w:t xml:space="preserve">קנדה </w:t>
      </w:r>
      <w:bookmarkStart w:id="3197" w:name="_ETM_Q5_538120"/>
      <w:bookmarkEnd w:id="3197"/>
      <w:r w:rsidRPr="00DC7432">
        <w:rPr>
          <w:rtl/>
        </w:rPr>
        <w:t xml:space="preserve">בישראל </w:t>
      </w:r>
      <w:bookmarkStart w:id="3198" w:name="_ETM_Q5_538630"/>
      <w:bookmarkEnd w:id="3198"/>
      <w:r w:rsidRPr="00DC7432">
        <w:rPr>
          <w:rtl/>
        </w:rPr>
        <w:t xml:space="preserve">הייתה </w:t>
      </w:r>
      <w:bookmarkStart w:id="3199" w:name="_ETM_Q5_538960"/>
      <w:bookmarkEnd w:id="3199"/>
      <w:r w:rsidRPr="00DC7432">
        <w:rPr>
          <w:rtl/>
        </w:rPr>
        <w:t xml:space="preserve">איתנה </w:t>
      </w:r>
      <w:bookmarkStart w:id="3200" w:name="_ETM_Q5_539440"/>
      <w:bookmarkEnd w:id="3200"/>
      <w:r w:rsidRPr="00DC7432">
        <w:rPr>
          <w:rtl/>
        </w:rPr>
        <w:t xml:space="preserve">לאורך </w:t>
      </w:r>
      <w:bookmarkStart w:id="3201" w:name="_ETM_Q5_539770"/>
      <w:bookmarkEnd w:id="3201"/>
      <w:r w:rsidRPr="00DC7432">
        <w:rPr>
          <w:rtl/>
        </w:rPr>
        <w:t>השנים</w:t>
      </w:r>
      <w:r>
        <w:rPr>
          <w:rFonts w:hint="cs"/>
          <w:rtl/>
        </w:rPr>
        <w:t>,</w:t>
      </w:r>
      <w:r w:rsidRPr="00DC7432">
        <w:rPr>
          <w:rtl/>
        </w:rPr>
        <w:t xml:space="preserve"> </w:t>
      </w:r>
      <w:bookmarkStart w:id="3202" w:name="_ETM_Q5_540760"/>
      <w:bookmarkEnd w:id="3202"/>
      <w:r w:rsidRPr="00DC7432">
        <w:rPr>
          <w:rtl/>
        </w:rPr>
        <w:t xml:space="preserve">והיחסים </w:t>
      </w:r>
      <w:bookmarkStart w:id="3203" w:name="_ETM_Q5_541479"/>
      <w:bookmarkEnd w:id="3203"/>
      <w:r w:rsidRPr="00DC7432">
        <w:rPr>
          <w:rtl/>
        </w:rPr>
        <w:t xml:space="preserve">בין </w:t>
      </w:r>
      <w:bookmarkStart w:id="3204" w:name="_ETM_Q5_541659"/>
      <w:bookmarkEnd w:id="3204"/>
      <w:r w:rsidRPr="00DC7432">
        <w:rPr>
          <w:rtl/>
        </w:rPr>
        <w:t xml:space="preserve">המדינות </w:t>
      </w:r>
      <w:bookmarkStart w:id="3205" w:name="_ETM_Q5_542499"/>
      <w:bookmarkEnd w:id="3205"/>
      <w:r w:rsidRPr="00DC7432">
        <w:rPr>
          <w:rtl/>
        </w:rPr>
        <w:t xml:space="preserve">הדוקים </w:t>
      </w:r>
      <w:bookmarkStart w:id="3206" w:name="_ETM_Q5_543100"/>
      <w:bookmarkEnd w:id="3206"/>
      <w:r w:rsidRPr="00DC7432">
        <w:rPr>
          <w:rtl/>
        </w:rPr>
        <w:t xml:space="preserve">בתחומים </w:t>
      </w:r>
      <w:bookmarkStart w:id="3207" w:name="_ETM_Q5_543789"/>
      <w:bookmarkEnd w:id="3207"/>
      <w:r w:rsidRPr="00DC7432">
        <w:rPr>
          <w:rtl/>
        </w:rPr>
        <w:t>נרחבים</w:t>
      </w:r>
      <w:r>
        <w:rPr>
          <w:rFonts w:hint="cs"/>
          <w:rtl/>
        </w:rPr>
        <w:t>.</w:t>
      </w:r>
      <w:bookmarkStart w:id="3208" w:name="_ETM_Q5_545010"/>
      <w:bookmarkEnd w:id="3208"/>
    </w:p>
    <w:p w:rsidR="000F4DFE" w:rsidRDefault="000F4DFE" w:rsidP="003038EA">
      <w:pPr>
        <w:rPr>
          <w:rtl/>
        </w:rPr>
      </w:pPr>
      <w:bookmarkStart w:id="3209" w:name="_ETM_Q5_543889"/>
      <w:bookmarkStart w:id="3210" w:name="_ETM_Q5_543939"/>
      <w:bookmarkEnd w:id="3209"/>
      <w:bookmarkEnd w:id="3210"/>
    </w:p>
    <w:p w:rsidR="000F4DFE" w:rsidRDefault="000F4DFE" w:rsidP="003038EA">
      <w:pPr>
        <w:rPr>
          <w:rtl/>
        </w:rPr>
      </w:pPr>
      <w:bookmarkStart w:id="3211" w:name="_ETM_Q5_544016"/>
      <w:bookmarkStart w:id="3212" w:name="_ETM_Q5_544060"/>
      <w:bookmarkEnd w:id="3211"/>
      <w:bookmarkEnd w:id="3212"/>
      <w:r w:rsidRPr="00DC7432">
        <w:rPr>
          <w:rtl/>
        </w:rPr>
        <w:t xml:space="preserve">קנדה </w:t>
      </w:r>
      <w:bookmarkStart w:id="3213" w:name="_ETM_Q5_545640"/>
      <w:bookmarkEnd w:id="3213"/>
      <w:r w:rsidRPr="00DC7432">
        <w:rPr>
          <w:rtl/>
        </w:rPr>
        <w:t>היא</w:t>
      </w:r>
      <w:bookmarkStart w:id="3214" w:name="_ETM_Q5_545790"/>
      <w:bookmarkEnd w:id="3214"/>
      <w:r>
        <w:rPr>
          <w:rFonts w:hint="cs"/>
          <w:rtl/>
        </w:rPr>
        <w:t xml:space="preserve"> אחת</w:t>
      </w:r>
      <w:r w:rsidRPr="00DC7432">
        <w:rPr>
          <w:rtl/>
        </w:rPr>
        <w:t xml:space="preserve"> </w:t>
      </w:r>
      <w:bookmarkStart w:id="3215" w:name="_ETM_Q5_546090"/>
      <w:bookmarkEnd w:id="3215"/>
      <w:r w:rsidRPr="00DC7432">
        <w:rPr>
          <w:rtl/>
        </w:rPr>
        <w:t xml:space="preserve">הידידות </w:t>
      </w:r>
      <w:bookmarkStart w:id="3216" w:name="_ETM_Q5_546480"/>
      <w:bookmarkEnd w:id="3216"/>
      <w:r w:rsidRPr="00DC7432">
        <w:rPr>
          <w:rtl/>
        </w:rPr>
        <w:t xml:space="preserve">הטובות </w:t>
      </w:r>
      <w:bookmarkStart w:id="3217" w:name="_ETM_Q5_546930"/>
      <w:bookmarkEnd w:id="3217"/>
      <w:r w:rsidRPr="00DC7432">
        <w:rPr>
          <w:rtl/>
        </w:rPr>
        <w:t xml:space="preserve">ביותר </w:t>
      </w:r>
      <w:bookmarkStart w:id="3218" w:name="_ETM_Q5_547290"/>
      <w:bookmarkEnd w:id="3218"/>
      <w:r w:rsidRPr="00DC7432">
        <w:rPr>
          <w:rtl/>
        </w:rPr>
        <w:t xml:space="preserve">של </w:t>
      </w:r>
      <w:bookmarkStart w:id="3219" w:name="_ETM_Q5_547470"/>
      <w:bookmarkEnd w:id="3219"/>
      <w:r w:rsidRPr="00DC7432">
        <w:rPr>
          <w:rtl/>
        </w:rPr>
        <w:t xml:space="preserve">ישראל </w:t>
      </w:r>
      <w:bookmarkStart w:id="3220" w:name="_ETM_Q5_547860"/>
      <w:bookmarkEnd w:id="3220"/>
      <w:r w:rsidRPr="00DC7432">
        <w:rPr>
          <w:rtl/>
        </w:rPr>
        <w:t>בעולם</w:t>
      </w:r>
      <w:r>
        <w:rPr>
          <w:rFonts w:hint="cs"/>
          <w:rtl/>
        </w:rPr>
        <w:t>,</w:t>
      </w:r>
      <w:r w:rsidRPr="00DC7432">
        <w:rPr>
          <w:rtl/>
        </w:rPr>
        <w:t xml:space="preserve"> </w:t>
      </w:r>
      <w:bookmarkStart w:id="3221" w:name="_ETM_Q5_548810"/>
      <w:bookmarkEnd w:id="3221"/>
      <w:r w:rsidRPr="00DC7432">
        <w:rPr>
          <w:rtl/>
        </w:rPr>
        <w:t xml:space="preserve">וישראל </w:t>
      </w:r>
      <w:bookmarkStart w:id="3222" w:name="_ETM_Q5_549410"/>
      <w:bookmarkEnd w:id="3222"/>
      <w:r w:rsidRPr="00DC7432">
        <w:rPr>
          <w:rtl/>
        </w:rPr>
        <w:t>היא</w:t>
      </w:r>
      <w:bookmarkStart w:id="3223" w:name="_ETM_Q5_549500"/>
      <w:bookmarkEnd w:id="3223"/>
      <w:r>
        <w:rPr>
          <w:rFonts w:hint="cs"/>
          <w:rtl/>
        </w:rPr>
        <w:t xml:space="preserve"> אחת</w:t>
      </w:r>
      <w:r w:rsidRPr="00DC7432">
        <w:rPr>
          <w:rtl/>
        </w:rPr>
        <w:t xml:space="preserve"> </w:t>
      </w:r>
      <w:bookmarkStart w:id="3224" w:name="_ETM_Q5_549770"/>
      <w:bookmarkEnd w:id="3224"/>
      <w:r w:rsidRPr="00DC7432">
        <w:rPr>
          <w:rtl/>
        </w:rPr>
        <w:t xml:space="preserve">הידידות </w:t>
      </w:r>
      <w:bookmarkStart w:id="3225" w:name="_ETM_Q5_550160"/>
      <w:bookmarkEnd w:id="3225"/>
      <w:r w:rsidRPr="00DC7432">
        <w:rPr>
          <w:rtl/>
        </w:rPr>
        <w:t xml:space="preserve">הטובות </w:t>
      </w:r>
      <w:bookmarkStart w:id="3226" w:name="_ETM_Q5_550520"/>
      <w:bookmarkEnd w:id="3226"/>
      <w:r w:rsidRPr="00DC7432">
        <w:rPr>
          <w:rtl/>
        </w:rPr>
        <w:t xml:space="preserve">של </w:t>
      </w:r>
      <w:bookmarkStart w:id="3227" w:name="_ETM_Q5_550670"/>
      <w:bookmarkEnd w:id="3227"/>
      <w:r w:rsidRPr="00DC7432">
        <w:rPr>
          <w:rtl/>
        </w:rPr>
        <w:t>קנדה</w:t>
      </w:r>
      <w:r>
        <w:rPr>
          <w:rFonts w:hint="cs"/>
          <w:rtl/>
        </w:rPr>
        <w:t>.</w:t>
      </w:r>
      <w:r w:rsidRPr="00DC7432">
        <w:rPr>
          <w:rtl/>
        </w:rPr>
        <w:t xml:space="preserve"> </w:t>
      </w:r>
      <w:bookmarkStart w:id="3228" w:name="_ETM_Q5_551760"/>
      <w:bookmarkEnd w:id="3228"/>
      <w:r w:rsidRPr="00DC7432">
        <w:rPr>
          <w:rtl/>
        </w:rPr>
        <w:t xml:space="preserve">אנו </w:t>
      </w:r>
      <w:bookmarkStart w:id="3229" w:name="_ETM_Q5_552000"/>
      <w:bookmarkEnd w:id="3229"/>
      <w:r w:rsidRPr="00DC7432">
        <w:rPr>
          <w:rtl/>
        </w:rPr>
        <w:t xml:space="preserve">חולקים </w:t>
      </w:r>
      <w:bookmarkStart w:id="3230" w:name="_ETM_Q5_552450"/>
      <w:bookmarkEnd w:id="3230"/>
      <w:r w:rsidRPr="00DC7432">
        <w:rPr>
          <w:rtl/>
        </w:rPr>
        <w:t xml:space="preserve">ערכים </w:t>
      </w:r>
      <w:bookmarkStart w:id="3231" w:name="_ETM_Q5_552839"/>
      <w:bookmarkEnd w:id="3231"/>
      <w:r w:rsidRPr="00DC7432">
        <w:rPr>
          <w:rtl/>
        </w:rPr>
        <w:t>משותפים</w:t>
      </w:r>
      <w:r>
        <w:rPr>
          <w:rFonts w:hint="cs"/>
          <w:rtl/>
        </w:rPr>
        <w:t>,</w:t>
      </w:r>
      <w:r w:rsidRPr="00DC7432">
        <w:rPr>
          <w:rtl/>
        </w:rPr>
        <w:t xml:space="preserve"> </w:t>
      </w:r>
      <w:bookmarkStart w:id="3232" w:name="_ETM_Q5_553409"/>
      <w:bookmarkEnd w:id="3232"/>
      <w:r w:rsidRPr="00DC7432">
        <w:rPr>
          <w:rtl/>
        </w:rPr>
        <w:t xml:space="preserve">ועל </w:t>
      </w:r>
      <w:bookmarkStart w:id="3233" w:name="_ETM_Q5_553589"/>
      <w:bookmarkEnd w:id="3233"/>
      <w:r w:rsidRPr="00DC7432">
        <w:rPr>
          <w:rtl/>
        </w:rPr>
        <w:t xml:space="preserve">כן </w:t>
      </w:r>
      <w:bookmarkStart w:id="3234" w:name="_ETM_Q5_553890"/>
      <w:bookmarkEnd w:id="3234"/>
      <w:r w:rsidRPr="00DC7432">
        <w:rPr>
          <w:rtl/>
        </w:rPr>
        <w:t xml:space="preserve">גם </w:t>
      </w:r>
      <w:bookmarkStart w:id="3235" w:name="_ETM_Q5_554250"/>
      <w:bookmarkEnd w:id="3235"/>
      <w:r w:rsidRPr="00DC7432">
        <w:rPr>
          <w:rtl/>
        </w:rPr>
        <w:t xml:space="preserve">מטרות </w:t>
      </w:r>
      <w:bookmarkStart w:id="3236" w:name="_ETM_Q5_554850"/>
      <w:bookmarkEnd w:id="3236"/>
      <w:r w:rsidRPr="00DC7432">
        <w:rPr>
          <w:rtl/>
        </w:rPr>
        <w:t>משותפות</w:t>
      </w:r>
      <w:r>
        <w:rPr>
          <w:rFonts w:hint="cs"/>
          <w:rtl/>
        </w:rPr>
        <w:t>.</w:t>
      </w:r>
      <w:r w:rsidRPr="00DC7432">
        <w:rPr>
          <w:rtl/>
        </w:rPr>
        <w:t xml:space="preserve"> </w:t>
      </w:r>
      <w:bookmarkStart w:id="3237" w:name="_ETM_Q5_555960"/>
      <w:bookmarkEnd w:id="3237"/>
      <w:r w:rsidRPr="00DC7432">
        <w:rPr>
          <w:rtl/>
        </w:rPr>
        <w:t>לצערנו</w:t>
      </w:r>
      <w:r>
        <w:rPr>
          <w:rFonts w:hint="cs"/>
          <w:rtl/>
        </w:rPr>
        <w:t>,</w:t>
      </w:r>
      <w:r w:rsidRPr="00DC7432">
        <w:rPr>
          <w:rtl/>
        </w:rPr>
        <w:t xml:space="preserve"> </w:t>
      </w:r>
      <w:bookmarkStart w:id="3238" w:name="_ETM_Q5_557210"/>
      <w:bookmarkEnd w:id="3238"/>
      <w:r w:rsidRPr="00DC7432">
        <w:rPr>
          <w:rtl/>
        </w:rPr>
        <w:t xml:space="preserve">אנו </w:t>
      </w:r>
      <w:bookmarkStart w:id="3239" w:name="_ETM_Q5_557479"/>
      <w:bookmarkEnd w:id="3239"/>
      <w:r w:rsidRPr="00DC7432">
        <w:rPr>
          <w:rtl/>
        </w:rPr>
        <w:t xml:space="preserve">גם </w:t>
      </w:r>
      <w:bookmarkStart w:id="3240" w:name="_ETM_Q5_557630"/>
      <w:bookmarkEnd w:id="3240"/>
      <w:r w:rsidRPr="00DC7432">
        <w:rPr>
          <w:rtl/>
        </w:rPr>
        <w:t xml:space="preserve">חולקים </w:t>
      </w:r>
      <w:bookmarkStart w:id="3241" w:name="_ETM_Q5_558109"/>
      <w:bookmarkEnd w:id="3241"/>
      <w:r w:rsidRPr="00DC7432">
        <w:rPr>
          <w:rtl/>
        </w:rPr>
        <w:t xml:space="preserve">איומים </w:t>
      </w:r>
      <w:bookmarkStart w:id="3242" w:name="_ETM_Q5_558589"/>
      <w:bookmarkEnd w:id="3242"/>
      <w:r w:rsidRPr="00DC7432">
        <w:rPr>
          <w:rtl/>
        </w:rPr>
        <w:t>משותפים</w:t>
      </w:r>
      <w:r>
        <w:rPr>
          <w:rFonts w:hint="cs"/>
          <w:rtl/>
        </w:rPr>
        <w:t>.</w:t>
      </w:r>
      <w:r w:rsidRPr="00DC7432">
        <w:rPr>
          <w:rtl/>
        </w:rPr>
        <w:t xml:space="preserve"> </w:t>
      </w:r>
      <w:bookmarkStart w:id="3243" w:name="_ETM_Q5_559779"/>
      <w:bookmarkEnd w:id="3243"/>
      <w:r w:rsidRPr="00DC7432">
        <w:rPr>
          <w:rtl/>
        </w:rPr>
        <w:t xml:space="preserve">יחד </w:t>
      </w:r>
      <w:bookmarkStart w:id="3244" w:name="_ETM_Q5_560109"/>
      <w:bookmarkEnd w:id="3244"/>
      <w:r w:rsidRPr="00DC7432">
        <w:rPr>
          <w:rtl/>
        </w:rPr>
        <w:t xml:space="preserve">עם </w:t>
      </w:r>
      <w:bookmarkStart w:id="3245" w:name="_ETM_Q5_560200"/>
      <w:bookmarkEnd w:id="3245"/>
      <w:r w:rsidRPr="00DC7432">
        <w:rPr>
          <w:rtl/>
        </w:rPr>
        <w:t xml:space="preserve">בעלות </w:t>
      </w:r>
      <w:bookmarkStart w:id="3246" w:name="_ETM_Q5_560499"/>
      <w:bookmarkEnd w:id="3246"/>
      <w:r w:rsidRPr="00DC7432">
        <w:rPr>
          <w:rtl/>
        </w:rPr>
        <w:t xml:space="preserve">ברית </w:t>
      </w:r>
      <w:bookmarkStart w:id="3247" w:name="_ETM_Q5_560740"/>
      <w:bookmarkEnd w:id="3247"/>
      <w:r w:rsidRPr="00DC7432">
        <w:rPr>
          <w:rtl/>
        </w:rPr>
        <w:t xml:space="preserve">נוספות </w:t>
      </w:r>
      <w:bookmarkStart w:id="3248" w:name="_ETM_Q5_561219"/>
      <w:bookmarkEnd w:id="3248"/>
      <w:r w:rsidRPr="00DC7432">
        <w:rPr>
          <w:rtl/>
        </w:rPr>
        <w:t xml:space="preserve">בעולם </w:t>
      </w:r>
      <w:bookmarkStart w:id="3249" w:name="_ETM_Q5_562200"/>
      <w:bookmarkEnd w:id="3249"/>
      <w:r w:rsidRPr="00DC7432">
        <w:rPr>
          <w:rtl/>
        </w:rPr>
        <w:t xml:space="preserve">אנו </w:t>
      </w:r>
      <w:bookmarkStart w:id="3250" w:name="_ETM_Q5_562470"/>
      <w:bookmarkEnd w:id="3250"/>
      <w:r w:rsidRPr="00DC7432">
        <w:rPr>
          <w:rtl/>
        </w:rPr>
        <w:t xml:space="preserve">פועלים </w:t>
      </w:r>
      <w:bookmarkStart w:id="3251" w:name="_ETM_Q5_562830"/>
      <w:bookmarkEnd w:id="3251"/>
      <w:r w:rsidRPr="00DC7432">
        <w:rPr>
          <w:rtl/>
        </w:rPr>
        <w:t xml:space="preserve">כדי </w:t>
      </w:r>
      <w:bookmarkStart w:id="3252" w:name="_ETM_Q5_563040"/>
      <w:bookmarkEnd w:id="3252"/>
      <w:r w:rsidRPr="00DC7432">
        <w:rPr>
          <w:rtl/>
        </w:rPr>
        <w:t xml:space="preserve">לסכל </w:t>
      </w:r>
      <w:bookmarkStart w:id="3253" w:name="_ETM_Q5_563520"/>
      <w:bookmarkEnd w:id="3253"/>
      <w:r w:rsidRPr="00DC7432">
        <w:rPr>
          <w:rtl/>
        </w:rPr>
        <w:t xml:space="preserve">את </w:t>
      </w:r>
      <w:bookmarkStart w:id="3254" w:name="_ETM_Q5_563610"/>
      <w:bookmarkEnd w:id="3254"/>
      <w:r w:rsidRPr="00DC7432">
        <w:rPr>
          <w:rtl/>
        </w:rPr>
        <w:t xml:space="preserve">פעולות </w:t>
      </w:r>
      <w:bookmarkStart w:id="3255" w:name="_ETM_Q5_563939"/>
      <w:bookmarkEnd w:id="3255"/>
      <w:r w:rsidRPr="00DC7432">
        <w:rPr>
          <w:rtl/>
        </w:rPr>
        <w:t xml:space="preserve">הטרור </w:t>
      </w:r>
      <w:bookmarkStart w:id="3256" w:name="_ETM_Q5_564360"/>
      <w:bookmarkEnd w:id="3256"/>
      <w:r w:rsidRPr="00DC7432">
        <w:rPr>
          <w:rtl/>
        </w:rPr>
        <w:t xml:space="preserve">של </w:t>
      </w:r>
      <w:bookmarkStart w:id="3257" w:name="_ETM_Q5_564570"/>
      <w:bookmarkEnd w:id="3257"/>
      <w:r w:rsidRPr="00DC7432">
        <w:rPr>
          <w:rtl/>
        </w:rPr>
        <w:t xml:space="preserve">איראן </w:t>
      </w:r>
      <w:bookmarkStart w:id="3258" w:name="_ETM_Q5_564990"/>
      <w:bookmarkEnd w:id="3258"/>
      <w:r w:rsidRPr="00DC7432">
        <w:rPr>
          <w:rtl/>
        </w:rPr>
        <w:t xml:space="preserve">ושלוחותיה </w:t>
      </w:r>
      <w:bookmarkStart w:id="3259" w:name="_ETM_Q5_566220"/>
      <w:bookmarkEnd w:id="3259"/>
      <w:r w:rsidRPr="00DC7432">
        <w:rPr>
          <w:rtl/>
        </w:rPr>
        <w:t xml:space="preserve">ואת </w:t>
      </w:r>
      <w:bookmarkStart w:id="3260" w:name="_ETM_Q5_566460"/>
      <w:bookmarkEnd w:id="3260"/>
      <w:r w:rsidRPr="00DC7432">
        <w:rPr>
          <w:rtl/>
        </w:rPr>
        <w:t>ה</w:t>
      </w:r>
      <w:r>
        <w:rPr>
          <w:rFonts w:hint="cs"/>
          <w:rtl/>
        </w:rPr>
        <w:t>מרוץ</w:t>
      </w:r>
      <w:r w:rsidRPr="00DC7432">
        <w:rPr>
          <w:rtl/>
        </w:rPr>
        <w:t xml:space="preserve"> </w:t>
      </w:r>
      <w:bookmarkStart w:id="3261" w:name="_ETM_Q5_566880"/>
      <w:bookmarkEnd w:id="3261"/>
      <w:r w:rsidRPr="00DC7432">
        <w:rPr>
          <w:rtl/>
        </w:rPr>
        <w:t>של</w:t>
      </w:r>
      <w:r>
        <w:rPr>
          <w:rFonts w:hint="cs"/>
          <w:rtl/>
        </w:rPr>
        <w:t xml:space="preserve"> </w:t>
      </w:r>
      <w:r w:rsidRPr="00DC7432">
        <w:rPr>
          <w:rtl/>
        </w:rPr>
        <w:t xml:space="preserve">משטר </w:t>
      </w:r>
      <w:bookmarkStart w:id="3262" w:name="_ETM_Q5_567570"/>
      <w:bookmarkEnd w:id="3262"/>
      <w:r w:rsidRPr="00DC7432">
        <w:rPr>
          <w:rtl/>
        </w:rPr>
        <w:t xml:space="preserve">האייתוללות </w:t>
      </w:r>
      <w:bookmarkStart w:id="3263" w:name="_ETM_Q5_568170"/>
      <w:bookmarkEnd w:id="3263"/>
      <w:r w:rsidRPr="00DC7432">
        <w:rPr>
          <w:rtl/>
        </w:rPr>
        <w:t xml:space="preserve">הדכאני </w:t>
      </w:r>
      <w:bookmarkStart w:id="3264" w:name="_ETM_Q5_569189"/>
      <w:bookmarkEnd w:id="3264"/>
      <w:r w:rsidRPr="00DC7432">
        <w:rPr>
          <w:rtl/>
        </w:rPr>
        <w:t>אל</w:t>
      </w:r>
      <w:r>
        <w:rPr>
          <w:rFonts w:hint="cs"/>
          <w:rtl/>
        </w:rPr>
        <w:t xml:space="preserve"> </w:t>
      </w:r>
      <w:bookmarkStart w:id="3265" w:name="_ETM_Q5_569369"/>
      <w:bookmarkEnd w:id="3265"/>
      <w:r w:rsidRPr="00DC7432">
        <w:rPr>
          <w:rtl/>
        </w:rPr>
        <w:t xml:space="preserve">עבר </w:t>
      </w:r>
      <w:bookmarkStart w:id="3266" w:name="_ETM_Q5_569580"/>
      <w:bookmarkEnd w:id="3266"/>
      <w:r w:rsidRPr="00DC7432">
        <w:rPr>
          <w:rtl/>
        </w:rPr>
        <w:t xml:space="preserve">נשק </w:t>
      </w:r>
      <w:bookmarkStart w:id="3267" w:name="_ETM_Q5_569970"/>
      <w:bookmarkEnd w:id="3267"/>
      <w:r w:rsidRPr="00DC7432">
        <w:rPr>
          <w:rtl/>
        </w:rPr>
        <w:t xml:space="preserve">גרעיני </w:t>
      </w:r>
      <w:bookmarkStart w:id="3268" w:name="_ETM_Q5_570509"/>
      <w:bookmarkEnd w:id="3268"/>
      <w:r w:rsidRPr="00DC7432">
        <w:rPr>
          <w:rtl/>
        </w:rPr>
        <w:t xml:space="preserve">בזמן </w:t>
      </w:r>
      <w:bookmarkStart w:id="3269" w:name="_ETM_Q5_570839"/>
      <w:bookmarkEnd w:id="3269"/>
      <w:r w:rsidRPr="00DC7432">
        <w:rPr>
          <w:rtl/>
        </w:rPr>
        <w:t xml:space="preserve">שהוא </w:t>
      </w:r>
      <w:bookmarkStart w:id="3270" w:name="_ETM_Q5_571020"/>
      <w:bookmarkEnd w:id="3270"/>
      <w:r w:rsidRPr="00DC7432">
        <w:rPr>
          <w:rtl/>
        </w:rPr>
        <w:t xml:space="preserve">מאיים </w:t>
      </w:r>
      <w:bookmarkStart w:id="3271" w:name="_ETM_Q5_571890"/>
      <w:bookmarkEnd w:id="3271"/>
      <w:r w:rsidRPr="00DC7432">
        <w:rPr>
          <w:rtl/>
        </w:rPr>
        <w:t xml:space="preserve">באופן </w:t>
      </w:r>
      <w:bookmarkStart w:id="3272" w:name="_ETM_Q5_572279"/>
      <w:bookmarkEnd w:id="3272"/>
      <w:r w:rsidRPr="00DC7432">
        <w:rPr>
          <w:rtl/>
        </w:rPr>
        <w:t xml:space="preserve">מוצהר </w:t>
      </w:r>
      <w:bookmarkStart w:id="3273" w:name="_ETM_Q5_573350"/>
      <w:bookmarkEnd w:id="3273"/>
      <w:r w:rsidRPr="00DC7432">
        <w:rPr>
          <w:rtl/>
        </w:rPr>
        <w:t xml:space="preserve">להשמיד </w:t>
      </w:r>
      <w:bookmarkStart w:id="3274" w:name="_ETM_Q5_573979"/>
      <w:bookmarkEnd w:id="3274"/>
      <w:r w:rsidRPr="00DC7432">
        <w:rPr>
          <w:rtl/>
        </w:rPr>
        <w:t xml:space="preserve">את </w:t>
      </w:r>
      <w:bookmarkStart w:id="3275" w:name="_ETM_Q5_574100"/>
      <w:bookmarkEnd w:id="3275"/>
      <w:r w:rsidRPr="00DC7432">
        <w:rPr>
          <w:rtl/>
        </w:rPr>
        <w:t>ישראל</w:t>
      </w:r>
      <w:r>
        <w:rPr>
          <w:rFonts w:hint="cs"/>
          <w:rtl/>
        </w:rPr>
        <w:t>.</w:t>
      </w:r>
      <w:bookmarkStart w:id="3276" w:name="_ETM_Q5_575229"/>
      <w:bookmarkEnd w:id="3276"/>
    </w:p>
    <w:p w:rsidR="000F4DFE" w:rsidRDefault="000F4DFE" w:rsidP="003038EA">
      <w:pPr>
        <w:rPr>
          <w:rtl/>
        </w:rPr>
      </w:pPr>
      <w:bookmarkStart w:id="3277" w:name="_ETM_Q5_574571"/>
      <w:bookmarkStart w:id="3278" w:name="_ETM_Q5_574628"/>
      <w:bookmarkEnd w:id="3277"/>
      <w:bookmarkEnd w:id="3278"/>
    </w:p>
    <w:p w:rsidR="000F4DFE" w:rsidRDefault="000F4DFE" w:rsidP="003038EA">
      <w:pPr>
        <w:rPr>
          <w:rtl/>
        </w:rPr>
      </w:pPr>
      <w:bookmarkStart w:id="3279" w:name="_ETM_Q5_574714"/>
      <w:bookmarkStart w:id="3280" w:name="_ETM_Q5_574755"/>
      <w:bookmarkEnd w:id="3279"/>
      <w:bookmarkEnd w:id="3280"/>
      <w:r w:rsidRPr="00DC7432">
        <w:rPr>
          <w:rtl/>
        </w:rPr>
        <w:t xml:space="preserve">לא </w:t>
      </w:r>
      <w:bookmarkStart w:id="3281" w:name="_ETM_Q5_575439"/>
      <w:bookmarkEnd w:id="3281"/>
      <w:r w:rsidRPr="00DC7432">
        <w:rPr>
          <w:rtl/>
        </w:rPr>
        <w:t xml:space="preserve">מדובר </w:t>
      </w:r>
      <w:bookmarkStart w:id="3282" w:name="_ETM_Q5_575829"/>
      <w:bookmarkEnd w:id="3282"/>
      <w:r w:rsidRPr="00DC7432">
        <w:rPr>
          <w:rtl/>
        </w:rPr>
        <w:t xml:space="preserve">רק </w:t>
      </w:r>
      <w:bookmarkStart w:id="3283" w:name="_ETM_Q5_575979"/>
      <w:bookmarkEnd w:id="3283"/>
      <w:r w:rsidRPr="00DC7432">
        <w:rPr>
          <w:rtl/>
        </w:rPr>
        <w:t>ב</w:t>
      </w:r>
      <w:r>
        <w:rPr>
          <w:rFonts w:hint="cs"/>
          <w:rtl/>
        </w:rPr>
        <w:t>א</w:t>
      </w:r>
      <w:r w:rsidRPr="00DC7432">
        <w:rPr>
          <w:rtl/>
        </w:rPr>
        <w:t xml:space="preserve">יום </w:t>
      </w:r>
      <w:bookmarkStart w:id="3284" w:name="_ETM_Q5_576339"/>
      <w:bookmarkEnd w:id="3284"/>
      <w:r w:rsidRPr="00DC7432">
        <w:rPr>
          <w:rtl/>
        </w:rPr>
        <w:t xml:space="preserve">על </w:t>
      </w:r>
      <w:bookmarkStart w:id="3285" w:name="_ETM_Q5_576430"/>
      <w:bookmarkEnd w:id="3285"/>
      <w:r w:rsidRPr="00DC7432">
        <w:rPr>
          <w:rtl/>
        </w:rPr>
        <w:t xml:space="preserve">מדינתו </w:t>
      </w:r>
      <w:bookmarkStart w:id="3286" w:name="_ETM_Q5_576909"/>
      <w:bookmarkEnd w:id="3286"/>
      <w:r w:rsidRPr="00DC7432">
        <w:rPr>
          <w:rtl/>
        </w:rPr>
        <w:t xml:space="preserve">של </w:t>
      </w:r>
      <w:bookmarkStart w:id="3287" w:name="_ETM_Q5_577119"/>
      <w:bookmarkEnd w:id="3287"/>
      <w:r w:rsidRPr="00DC7432">
        <w:rPr>
          <w:rtl/>
        </w:rPr>
        <w:t xml:space="preserve">העם </w:t>
      </w:r>
      <w:bookmarkStart w:id="3288" w:name="_ETM_Q5_577360"/>
      <w:bookmarkEnd w:id="3288"/>
      <w:r w:rsidRPr="00DC7432">
        <w:rPr>
          <w:rtl/>
        </w:rPr>
        <w:t xml:space="preserve">היהודי </w:t>
      </w:r>
      <w:bookmarkStart w:id="3289" w:name="_ETM_Q5_577779"/>
      <w:bookmarkEnd w:id="3289"/>
      <w:r w:rsidRPr="00DC7432">
        <w:rPr>
          <w:rtl/>
        </w:rPr>
        <w:t xml:space="preserve">אלא </w:t>
      </w:r>
      <w:bookmarkStart w:id="3290" w:name="_ETM_Q5_577960"/>
      <w:bookmarkEnd w:id="3290"/>
      <w:r w:rsidRPr="00DC7432">
        <w:rPr>
          <w:rtl/>
        </w:rPr>
        <w:t>ב</w:t>
      </w:r>
      <w:r>
        <w:rPr>
          <w:rFonts w:hint="cs"/>
          <w:rtl/>
        </w:rPr>
        <w:t>א</w:t>
      </w:r>
      <w:r w:rsidRPr="00DC7432">
        <w:rPr>
          <w:rtl/>
        </w:rPr>
        <w:t xml:space="preserve">יום </w:t>
      </w:r>
      <w:bookmarkStart w:id="3291" w:name="_ETM_Q5_578800"/>
      <w:bookmarkEnd w:id="3291"/>
      <w:r w:rsidRPr="00DC7432">
        <w:rPr>
          <w:rtl/>
        </w:rPr>
        <w:t xml:space="preserve">שמערער </w:t>
      </w:r>
      <w:bookmarkStart w:id="3292" w:name="_ETM_Q5_579460"/>
      <w:bookmarkEnd w:id="3292"/>
      <w:r w:rsidRPr="00DC7432">
        <w:rPr>
          <w:rtl/>
        </w:rPr>
        <w:t xml:space="preserve">את </w:t>
      </w:r>
      <w:bookmarkStart w:id="3293" w:name="_ETM_Q5_579550"/>
      <w:bookmarkEnd w:id="3293"/>
      <w:r w:rsidRPr="00DC7432">
        <w:rPr>
          <w:rtl/>
        </w:rPr>
        <w:t xml:space="preserve">יציבות </w:t>
      </w:r>
      <w:bookmarkStart w:id="3294" w:name="_ETM_Q5_580180"/>
      <w:bookmarkEnd w:id="3294"/>
      <w:r w:rsidRPr="00DC7432">
        <w:rPr>
          <w:rtl/>
        </w:rPr>
        <w:t xml:space="preserve">האזור </w:t>
      </w:r>
      <w:bookmarkStart w:id="3295" w:name="_ETM_Q5_580750"/>
      <w:bookmarkEnd w:id="3295"/>
      <w:r w:rsidRPr="00DC7432">
        <w:rPr>
          <w:rtl/>
        </w:rPr>
        <w:t xml:space="preserve">והסדר </w:t>
      </w:r>
      <w:bookmarkStart w:id="3296" w:name="_ETM_Q5_581350"/>
      <w:bookmarkEnd w:id="3296"/>
      <w:r w:rsidRPr="00DC7432">
        <w:rPr>
          <w:rtl/>
        </w:rPr>
        <w:t xml:space="preserve">העולמי </w:t>
      </w:r>
      <w:bookmarkStart w:id="3297" w:name="_ETM_Q5_582100"/>
      <w:bookmarkEnd w:id="3297"/>
      <w:r w:rsidRPr="00DC7432">
        <w:rPr>
          <w:rtl/>
        </w:rPr>
        <w:t>כולו</w:t>
      </w:r>
      <w:r>
        <w:rPr>
          <w:rFonts w:hint="cs"/>
          <w:rtl/>
        </w:rPr>
        <w:t>.</w:t>
      </w:r>
      <w:r w:rsidRPr="00DC7432">
        <w:rPr>
          <w:rtl/>
        </w:rPr>
        <w:t xml:space="preserve"> </w:t>
      </w:r>
      <w:bookmarkStart w:id="3298" w:name="_ETM_Q5_583170"/>
      <w:bookmarkEnd w:id="3298"/>
      <w:r w:rsidRPr="00DC7432">
        <w:rPr>
          <w:rtl/>
        </w:rPr>
        <w:t xml:space="preserve">מדינות </w:t>
      </w:r>
      <w:bookmarkStart w:id="3299" w:name="_ETM_Q5_583619"/>
      <w:bookmarkEnd w:id="3299"/>
      <w:r w:rsidRPr="00DC7432">
        <w:rPr>
          <w:rtl/>
        </w:rPr>
        <w:t xml:space="preserve">המזרח </w:t>
      </w:r>
      <w:bookmarkStart w:id="3300" w:name="_ETM_Q5_584009"/>
      <w:bookmarkEnd w:id="3300"/>
      <w:r w:rsidRPr="00DC7432">
        <w:rPr>
          <w:rtl/>
        </w:rPr>
        <w:t xml:space="preserve">התיכון </w:t>
      </w:r>
      <w:bookmarkStart w:id="3301" w:name="_ETM_Q5_584430"/>
      <w:bookmarkEnd w:id="3301"/>
      <w:r w:rsidRPr="00DC7432">
        <w:rPr>
          <w:rtl/>
        </w:rPr>
        <w:t xml:space="preserve">יודעות </w:t>
      </w:r>
      <w:bookmarkStart w:id="3302" w:name="_ETM_Q5_585210"/>
      <w:bookmarkEnd w:id="3302"/>
      <w:r w:rsidRPr="00DC7432">
        <w:rPr>
          <w:rtl/>
        </w:rPr>
        <w:t xml:space="preserve">להעריך </w:t>
      </w:r>
      <w:bookmarkStart w:id="3303" w:name="_ETM_Q5_586259"/>
      <w:bookmarkEnd w:id="3303"/>
      <w:r w:rsidRPr="00DC7432">
        <w:rPr>
          <w:rtl/>
        </w:rPr>
        <w:t xml:space="preserve">את </w:t>
      </w:r>
      <w:bookmarkStart w:id="3304" w:name="_ETM_Q5_586469"/>
      <w:bookmarkEnd w:id="3304"/>
      <w:r w:rsidRPr="00DC7432">
        <w:rPr>
          <w:rtl/>
        </w:rPr>
        <w:t xml:space="preserve">העמדה </w:t>
      </w:r>
      <w:bookmarkStart w:id="3305" w:name="_ETM_Q5_586829"/>
      <w:bookmarkEnd w:id="3305"/>
      <w:r w:rsidRPr="00DC7432">
        <w:rPr>
          <w:rtl/>
        </w:rPr>
        <w:t xml:space="preserve">והפעולות </w:t>
      </w:r>
      <w:bookmarkStart w:id="3306" w:name="_ETM_Q5_587339"/>
      <w:bookmarkEnd w:id="3306"/>
      <w:r w:rsidRPr="00DC7432">
        <w:rPr>
          <w:rtl/>
        </w:rPr>
        <w:t>הבלתי</w:t>
      </w:r>
      <w:bookmarkStart w:id="3307" w:name="_ETM_Q5_587700"/>
      <w:bookmarkEnd w:id="3307"/>
      <w:r>
        <w:rPr>
          <w:rFonts w:hint="cs"/>
          <w:rtl/>
        </w:rPr>
        <w:t>-</w:t>
      </w:r>
      <w:r w:rsidRPr="00DC7432">
        <w:rPr>
          <w:rtl/>
        </w:rPr>
        <w:t xml:space="preserve">מתפשרות </w:t>
      </w:r>
      <w:bookmarkStart w:id="3308" w:name="_ETM_Q5_588770"/>
      <w:bookmarkEnd w:id="3308"/>
      <w:r w:rsidRPr="00DC7432">
        <w:rPr>
          <w:rtl/>
        </w:rPr>
        <w:t xml:space="preserve">של </w:t>
      </w:r>
      <w:bookmarkStart w:id="3309" w:name="_ETM_Q5_589040"/>
      <w:bookmarkEnd w:id="3309"/>
      <w:r w:rsidRPr="00DC7432">
        <w:rPr>
          <w:rtl/>
        </w:rPr>
        <w:t xml:space="preserve">ישראל </w:t>
      </w:r>
      <w:bookmarkStart w:id="3310" w:name="_ETM_Q5_589400"/>
      <w:bookmarkEnd w:id="3310"/>
      <w:r w:rsidRPr="00DC7432">
        <w:rPr>
          <w:rtl/>
        </w:rPr>
        <w:t xml:space="preserve">נגד </w:t>
      </w:r>
      <w:bookmarkStart w:id="3311" w:name="_ETM_Q5_589700"/>
      <w:bookmarkEnd w:id="3311"/>
      <w:r w:rsidRPr="00DC7432">
        <w:rPr>
          <w:rtl/>
        </w:rPr>
        <w:t>איראן</w:t>
      </w:r>
      <w:r>
        <w:rPr>
          <w:rFonts w:hint="cs"/>
          <w:rtl/>
        </w:rPr>
        <w:t>,</w:t>
      </w:r>
      <w:r w:rsidRPr="00DC7432">
        <w:rPr>
          <w:rtl/>
        </w:rPr>
        <w:t xml:space="preserve"> </w:t>
      </w:r>
      <w:bookmarkStart w:id="3312" w:name="_ETM_Q5_590390"/>
      <w:bookmarkEnd w:id="3312"/>
      <w:r w:rsidRPr="00DC7432">
        <w:rPr>
          <w:rtl/>
        </w:rPr>
        <w:t xml:space="preserve">כמו </w:t>
      </w:r>
      <w:bookmarkStart w:id="3313" w:name="_ETM_Q5_590720"/>
      <w:bookmarkEnd w:id="3313"/>
      <w:r w:rsidRPr="00DC7432">
        <w:rPr>
          <w:rtl/>
        </w:rPr>
        <w:t>ש</w:t>
      </w:r>
      <w:bookmarkStart w:id="3314" w:name="_ETM_Q5_590960"/>
      <w:bookmarkEnd w:id="3314"/>
      <w:r>
        <w:rPr>
          <w:rFonts w:hint="cs"/>
          <w:rtl/>
        </w:rPr>
        <w:t>הן יודעות</w:t>
      </w:r>
      <w:r w:rsidRPr="00DC7432">
        <w:rPr>
          <w:rtl/>
        </w:rPr>
        <w:t xml:space="preserve"> </w:t>
      </w:r>
      <w:bookmarkStart w:id="3315" w:name="_ETM_Q5_591229"/>
      <w:bookmarkEnd w:id="3315"/>
      <w:r w:rsidRPr="00DC7432">
        <w:rPr>
          <w:rtl/>
        </w:rPr>
        <w:t xml:space="preserve">להעריך </w:t>
      </w:r>
      <w:bookmarkStart w:id="3316" w:name="_ETM_Q5_591589"/>
      <w:bookmarkEnd w:id="3316"/>
      <w:r w:rsidRPr="00DC7432">
        <w:rPr>
          <w:rtl/>
        </w:rPr>
        <w:t xml:space="preserve">את </w:t>
      </w:r>
      <w:bookmarkStart w:id="3317" w:name="_ETM_Q5_591710"/>
      <w:bookmarkEnd w:id="3317"/>
      <w:r w:rsidRPr="00DC7432">
        <w:rPr>
          <w:rtl/>
        </w:rPr>
        <w:t xml:space="preserve">ישראל </w:t>
      </w:r>
      <w:bookmarkStart w:id="3318" w:name="_ETM_Q5_592070"/>
      <w:bookmarkStart w:id="3319" w:name="_ETM_Q5_593411"/>
      <w:bookmarkStart w:id="3320" w:name="_ETM_Q5_593603"/>
      <w:bookmarkEnd w:id="3318"/>
      <w:r w:rsidRPr="00DC7432">
        <w:rPr>
          <w:rtl/>
        </w:rPr>
        <w:t xml:space="preserve">כמי </w:t>
      </w:r>
      <w:bookmarkStart w:id="3321" w:name="_ETM_Q5_592339"/>
      <w:bookmarkEnd w:id="3321"/>
      <w:r w:rsidRPr="00DC7432">
        <w:rPr>
          <w:rtl/>
        </w:rPr>
        <w:t>שיכולה</w:t>
      </w:r>
      <w:bookmarkEnd w:id="3319"/>
      <w:bookmarkEnd w:id="3320"/>
      <w:r w:rsidRPr="00DC7432">
        <w:rPr>
          <w:rtl/>
        </w:rPr>
        <w:t xml:space="preserve"> </w:t>
      </w:r>
      <w:bookmarkStart w:id="3322" w:name="_ETM_Q5_592759"/>
      <w:bookmarkEnd w:id="3322"/>
      <w:r w:rsidRPr="00DC7432">
        <w:rPr>
          <w:rtl/>
        </w:rPr>
        <w:t xml:space="preserve">להיות </w:t>
      </w:r>
      <w:bookmarkStart w:id="3323" w:name="_ETM_Q5_592939"/>
      <w:bookmarkEnd w:id="3323"/>
      <w:r w:rsidRPr="00DC7432">
        <w:rPr>
          <w:rtl/>
        </w:rPr>
        <w:t xml:space="preserve">שותפה </w:t>
      </w:r>
      <w:bookmarkStart w:id="3324" w:name="_ETM_Q5_593450"/>
      <w:bookmarkEnd w:id="3324"/>
      <w:r w:rsidRPr="00DC7432">
        <w:rPr>
          <w:rtl/>
        </w:rPr>
        <w:t xml:space="preserve">אמיתית </w:t>
      </w:r>
      <w:bookmarkStart w:id="3325" w:name="_ETM_Q5_594359"/>
      <w:bookmarkEnd w:id="3325"/>
      <w:r w:rsidRPr="00DC7432">
        <w:rPr>
          <w:rtl/>
        </w:rPr>
        <w:t xml:space="preserve">ביצירת </w:t>
      </w:r>
      <w:bookmarkStart w:id="3326" w:name="_ETM_Q5_594990"/>
      <w:bookmarkEnd w:id="3326"/>
      <w:r w:rsidRPr="00DC7432">
        <w:rPr>
          <w:rtl/>
        </w:rPr>
        <w:t xml:space="preserve">הזדמנויות </w:t>
      </w:r>
      <w:bookmarkStart w:id="3327" w:name="_ETM_Q5_595529"/>
      <w:bookmarkEnd w:id="3327"/>
      <w:r w:rsidRPr="00DC7432">
        <w:rPr>
          <w:rtl/>
        </w:rPr>
        <w:t xml:space="preserve">חדשות </w:t>
      </w:r>
      <w:bookmarkStart w:id="3328" w:name="_ETM_Q5_596009"/>
      <w:bookmarkEnd w:id="3328"/>
      <w:r w:rsidRPr="00DC7432">
        <w:rPr>
          <w:rtl/>
        </w:rPr>
        <w:t xml:space="preserve">שטרם </w:t>
      </w:r>
      <w:bookmarkStart w:id="3329" w:name="_ETM_Q5_596490"/>
      <w:bookmarkEnd w:id="3329"/>
      <w:r w:rsidRPr="00DC7432">
        <w:rPr>
          <w:rtl/>
        </w:rPr>
        <w:t xml:space="preserve">נראו </w:t>
      </w:r>
      <w:bookmarkStart w:id="3330" w:name="_ETM_Q5_596729"/>
      <w:bookmarkEnd w:id="3330"/>
      <w:r w:rsidRPr="00DC7432">
        <w:rPr>
          <w:rtl/>
        </w:rPr>
        <w:t xml:space="preserve">כמותן </w:t>
      </w:r>
      <w:bookmarkStart w:id="3331" w:name="_ETM_Q5_597569"/>
      <w:bookmarkEnd w:id="3331"/>
      <w:r w:rsidRPr="00DC7432">
        <w:rPr>
          <w:rtl/>
        </w:rPr>
        <w:t>באזורנו</w:t>
      </w:r>
      <w:r>
        <w:rPr>
          <w:rFonts w:hint="cs"/>
          <w:rtl/>
        </w:rPr>
        <w:t>.</w:t>
      </w:r>
      <w:bookmarkStart w:id="3332" w:name="_ETM_Q5_598970"/>
      <w:bookmarkEnd w:id="3332"/>
    </w:p>
    <w:p w:rsidR="000F4DFE" w:rsidRDefault="000F4DFE" w:rsidP="003038EA">
      <w:pPr>
        <w:rPr>
          <w:rtl/>
        </w:rPr>
      </w:pPr>
      <w:bookmarkStart w:id="3333" w:name="_ETM_Q5_598324"/>
      <w:bookmarkStart w:id="3334" w:name="_ETM_Q5_598376"/>
      <w:bookmarkEnd w:id="3333"/>
      <w:bookmarkEnd w:id="3334"/>
    </w:p>
    <w:p w:rsidR="000F4DFE" w:rsidRDefault="000F4DFE" w:rsidP="003038EA">
      <w:pPr>
        <w:rPr>
          <w:rtl/>
        </w:rPr>
      </w:pPr>
      <w:bookmarkStart w:id="3335" w:name="_ETM_Q5_598452"/>
      <w:bookmarkStart w:id="3336" w:name="_ETM_Q5_598498"/>
      <w:bookmarkEnd w:id="3335"/>
      <w:bookmarkEnd w:id="3336"/>
      <w:r w:rsidRPr="00DC7432">
        <w:rPr>
          <w:rtl/>
        </w:rPr>
        <w:t xml:space="preserve">הסכמי </w:t>
      </w:r>
      <w:bookmarkStart w:id="3337" w:name="_ETM_Q5_599390"/>
      <w:bookmarkEnd w:id="3337"/>
      <w:r w:rsidRPr="00DC7432">
        <w:rPr>
          <w:rtl/>
        </w:rPr>
        <w:t xml:space="preserve">אברהם </w:t>
      </w:r>
      <w:bookmarkStart w:id="3338" w:name="_ETM_Q5_599810"/>
      <w:bookmarkEnd w:id="3338"/>
      <w:r w:rsidRPr="00DC7432">
        <w:rPr>
          <w:rtl/>
        </w:rPr>
        <w:t xml:space="preserve">שנחתמו </w:t>
      </w:r>
      <w:bookmarkStart w:id="3339" w:name="_ETM_Q5_600320"/>
      <w:bookmarkEnd w:id="3339"/>
      <w:r w:rsidRPr="00DC7432">
        <w:rPr>
          <w:rtl/>
        </w:rPr>
        <w:t xml:space="preserve">ב-2020 </w:t>
      </w:r>
      <w:bookmarkStart w:id="3340" w:name="_ETM_Q5_601610"/>
      <w:bookmarkEnd w:id="3340"/>
      <w:r w:rsidRPr="00DC7432">
        <w:rPr>
          <w:rtl/>
        </w:rPr>
        <w:t xml:space="preserve">הם </w:t>
      </w:r>
      <w:bookmarkStart w:id="3341" w:name="_ETM_Q5_601729"/>
      <w:bookmarkEnd w:id="3341"/>
      <w:r w:rsidRPr="00DC7432">
        <w:rPr>
          <w:rtl/>
        </w:rPr>
        <w:t xml:space="preserve">הסימן </w:t>
      </w:r>
      <w:bookmarkStart w:id="3342" w:name="_ETM_Q5_602180"/>
      <w:bookmarkEnd w:id="3342"/>
      <w:r w:rsidRPr="00DC7432">
        <w:rPr>
          <w:rtl/>
        </w:rPr>
        <w:t xml:space="preserve">לכך </w:t>
      </w:r>
      <w:bookmarkStart w:id="3343" w:name="_ETM_Q5_602450"/>
      <w:bookmarkEnd w:id="3343"/>
      <w:r w:rsidRPr="00DC7432">
        <w:rPr>
          <w:rtl/>
        </w:rPr>
        <w:t xml:space="preserve">ששלום </w:t>
      </w:r>
      <w:bookmarkStart w:id="3344" w:name="_ETM_Q5_602990"/>
      <w:bookmarkEnd w:id="3344"/>
      <w:r w:rsidRPr="00DC7432">
        <w:rPr>
          <w:rtl/>
        </w:rPr>
        <w:t xml:space="preserve">בינינו </w:t>
      </w:r>
      <w:bookmarkStart w:id="3345" w:name="_ETM_Q5_603950"/>
      <w:bookmarkEnd w:id="3345"/>
      <w:r>
        <w:rPr>
          <w:rFonts w:hint="cs"/>
          <w:rtl/>
        </w:rPr>
        <w:t>ו</w:t>
      </w:r>
      <w:r w:rsidRPr="00DC7432">
        <w:rPr>
          <w:rtl/>
        </w:rPr>
        <w:t xml:space="preserve">בין </w:t>
      </w:r>
      <w:bookmarkStart w:id="3346" w:name="_ETM_Q5_604220"/>
      <w:bookmarkEnd w:id="3346"/>
      <w:r w:rsidRPr="00DC7432">
        <w:rPr>
          <w:rtl/>
        </w:rPr>
        <w:t xml:space="preserve">שכנינו </w:t>
      </w:r>
      <w:bookmarkStart w:id="3347" w:name="_ETM_Q5_605270"/>
      <w:bookmarkEnd w:id="3347"/>
      <w:r w:rsidRPr="00DC7432">
        <w:rPr>
          <w:rtl/>
        </w:rPr>
        <w:t>אפשרי</w:t>
      </w:r>
      <w:r>
        <w:rPr>
          <w:rFonts w:hint="cs"/>
          <w:rtl/>
        </w:rPr>
        <w:t>.</w:t>
      </w:r>
      <w:r w:rsidRPr="00DC7432">
        <w:rPr>
          <w:rtl/>
        </w:rPr>
        <w:t xml:space="preserve"> </w:t>
      </w:r>
      <w:bookmarkStart w:id="3348" w:name="_ETM_Q5_606829"/>
      <w:bookmarkEnd w:id="3348"/>
      <w:r w:rsidRPr="00DC7432">
        <w:rPr>
          <w:rtl/>
        </w:rPr>
        <w:t xml:space="preserve">זכיתי </w:t>
      </w:r>
      <w:bookmarkStart w:id="3349" w:name="_ETM_Q5_607279"/>
      <w:bookmarkEnd w:id="3349"/>
      <w:r w:rsidRPr="00DC7432">
        <w:rPr>
          <w:rtl/>
        </w:rPr>
        <w:t xml:space="preserve">להיות </w:t>
      </w:r>
      <w:bookmarkStart w:id="3350" w:name="_ETM_Q5_607520"/>
      <w:bookmarkEnd w:id="3350"/>
      <w:r w:rsidRPr="00DC7432">
        <w:rPr>
          <w:rtl/>
        </w:rPr>
        <w:t xml:space="preserve">חלק </w:t>
      </w:r>
      <w:bookmarkStart w:id="3351" w:name="_ETM_Q5_607850"/>
      <w:bookmarkEnd w:id="3351"/>
      <w:r w:rsidRPr="00DC7432">
        <w:rPr>
          <w:rtl/>
        </w:rPr>
        <w:t xml:space="preserve">מהממשלה </w:t>
      </w:r>
      <w:bookmarkStart w:id="3352" w:name="_ETM_Q5_608480"/>
      <w:bookmarkEnd w:id="3352"/>
      <w:r w:rsidRPr="00DC7432">
        <w:rPr>
          <w:rtl/>
        </w:rPr>
        <w:t xml:space="preserve">שחתמה </w:t>
      </w:r>
      <w:bookmarkStart w:id="3353" w:name="_ETM_Q5_609019"/>
      <w:bookmarkEnd w:id="3353"/>
      <w:r w:rsidRPr="00DC7432">
        <w:rPr>
          <w:rtl/>
        </w:rPr>
        <w:t xml:space="preserve">על </w:t>
      </w:r>
      <w:bookmarkStart w:id="3354" w:name="_ETM_Q5_609110"/>
      <w:bookmarkEnd w:id="3354"/>
      <w:r w:rsidRPr="00DC7432">
        <w:rPr>
          <w:rtl/>
        </w:rPr>
        <w:t xml:space="preserve">ההסכמים </w:t>
      </w:r>
      <w:bookmarkStart w:id="3355" w:name="_ETM_Q5_609590"/>
      <w:bookmarkEnd w:id="3355"/>
      <w:r w:rsidRPr="00DC7432">
        <w:rPr>
          <w:rtl/>
        </w:rPr>
        <w:t xml:space="preserve">הללו </w:t>
      </w:r>
      <w:bookmarkStart w:id="3356" w:name="_ETM_Q5_610310"/>
      <w:bookmarkEnd w:id="3356"/>
      <w:r w:rsidRPr="00DC7432">
        <w:rPr>
          <w:rtl/>
        </w:rPr>
        <w:t xml:space="preserve">בהובלתו </w:t>
      </w:r>
      <w:bookmarkStart w:id="3357" w:name="_ETM_Q5_610909"/>
      <w:bookmarkEnd w:id="3357"/>
      <w:r w:rsidRPr="00DC7432">
        <w:rPr>
          <w:rtl/>
        </w:rPr>
        <w:t xml:space="preserve">של </w:t>
      </w:r>
      <w:bookmarkStart w:id="3358" w:name="_ETM_Q5_611120"/>
      <w:bookmarkEnd w:id="3358"/>
      <w:r w:rsidRPr="00DC7432">
        <w:rPr>
          <w:rtl/>
        </w:rPr>
        <w:t xml:space="preserve">ראש </w:t>
      </w:r>
      <w:bookmarkStart w:id="3359" w:name="_ETM_Q5_611299"/>
      <w:bookmarkEnd w:id="3359"/>
      <w:r w:rsidRPr="00DC7432">
        <w:rPr>
          <w:rtl/>
        </w:rPr>
        <w:t xml:space="preserve">הממשלה </w:t>
      </w:r>
      <w:bookmarkStart w:id="3360" w:name="_ETM_Q5_611750"/>
      <w:bookmarkEnd w:id="3360"/>
      <w:r w:rsidRPr="00DC7432">
        <w:rPr>
          <w:rtl/>
        </w:rPr>
        <w:t>נתניהו</w:t>
      </w:r>
      <w:r>
        <w:rPr>
          <w:rFonts w:hint="cs"/>
          <w:rtl/>
        </w:rPr>
        <w:t>,</w:t>
      </w:r>
      <w:r w:rsidRPr="00DC7432">
        <w:rPr>
          <w:rtl/>
        </w:rPr>
        <w:t xml:space="preserve"> </w:t>
      </w:r>
      <w:bookmarkStart w:id="3361" w:name="_ETM_Q5_612680"/>
      <w:bookmarkEnd w:id="3361"/>
      <w:r w:rsidRPr="00DC7432">
        <w:rPr>
          <w:rtl/>
        </w:rPr>
        <w:t xml:space="preserve">שנמצא </w:t>
      </w:r>
      <w:bookmarkStart w:id="3362" w:name="_ETM_Q5_613220"/>
      <w:bookmarkEnd w:id="3362"/>
      <w:r w:rsidRPr="00DC7432">
        <w:rPr>
          <w:rtl/>
        </w:rPr>
        <w:t xml:space="preserve">איתנו </w:t>
      </w:r>
      <w:bookmarkStart w:id="3363" w:name="_ETM_Q5_613549"/>
      <w:bookmarkEnd w:id="3363"/>
      <w:r w:rsidRPr="00DC7432">
        <w:rPr>
          <w:rtl/>
        </w:rPr>
        <w:t>כ</w:t>
      </w:r>
      <w:r>
        <w:rPr>
          <w:rFonts w:hint="cs"/>
          <w:rtl/>
        </w:rPr>
        <w:t>א</w:t>
      </w:r>
      <w:r w:rsidRPr="00DC7432">
        <w:rPr>
          <w:rtl/>
        </w:rPr>
        <w:t>ן</w:t>
      </w:r>
      <w:r>
        <w:rPr>
          <w:rFonts w:hint="cs"/>
          <w:rtl/>
        </w:rPr>
        <w:t>.</w:t>
      </w:r>
      <w:r w:rsidRPr="00DC7432">
        <w:rPr>
          <w:rtl/>
        </w:rPr>
        <w:t xml:space="preserve"> </w:t>
      </w:r>
      <w:bookmarkStart w:id="3364" w:name="_ETM_Q5_614530"/>
      <w:bookmarkEnd w:id="3364"/>
      <w:r w:rsidRPr="00DC7432">
        <w:rPr>
          <w:rtl/>
        </w:rPr>
        <w:t xml:space="preserve">הכנסת </w:t>
      </w:r>
      <w:bookmarkStart w:id="3365" w:name="_ETM_Q5_615130"/>
      <w:bookmarkEnd w:id="3365"/>
      <w:r w:rsidRPr="00DC7432">
        <w:rPr>
          <w:rtl/>
        </w:rPr>
        <w:t xml:space="preserve">הזאת </w:t>
      </w:r>
      <w:bookmarkStart w:id="3366" w:name="_ETM_Q5_615700"/>
      <w:bookmarkEnd w:id="3366"/>
      <w:r w:rsidRPr="00DC7432">
        <w:rPr>
          <w:rtl/>
        </w:rPr>
        <w:t xml:space="preserve">תפעל </w:t>
      </w:r>
      <w:bookmarkStart w:id="3367" w:name="_ETM_Q5_616710"/>
      <w:bookmarkEnd w:id="3367"/>
      <w:r w:rsidRPr="00DC7432">
        <w:rPr>
          <w:rtl/>
        </w:rPr>
        <w:t xml:space="preserve">יחד </w:t>
      </w:r>
      <w:bookmarkStart w:id="3368" w:name="_ETM_Q5_617100"/>
      <w:bookmarkEnd w:id="3368"/>
      <w:r w:rsidRPr="00DC7432">
        <w:rPr>
          <w:rtl/>
        </w:rPr>
        <w:t xml:space="preserve">עם </w:t>
      </w:r>
      <w:bookmarkStart w:id="3369" w:name="_ETM_Q5_617250"/>
      <w:bookmarkEnd w:id="3369"/>
      <w:r w:rsidRPr="00DC7432">
        <w:rPr>
          <w:rtl/>
        </w:rPr>
        <w:t xml:space="preserve">הממשלה </w:t>
      </w:r>
      <w:bookmarkStart w:id="3370" w:name="_ETM_Q5_618210"/>
      <w:bookmarkEnd w:id="3370"/>
      <w:r w:rsidRPr="00DC7432">
        <w:rPr>
          <w:rtl/>
        </w:rPr>
        <w:t xml:space="preserve">במטרה </w:t>
      </w:r>
      <w:bookmarkStart w:id="3371" w:name="_ETM_Q5_618690"/>
      <w:bookmarkEnd w:id="3371"/>
      <w:r w:rsidRPr="00DC7432">
        <w:rPr>
          <w:rtl/>
        </w:rPr>
        <w:t xml:space="preserve">להרחיב </w:t>
      </w:r>
      <w:bookmarkStart w:id="3372" w:name="_ETM_Q5_619290"/>
      <w:bookmarkEnd w:id="3372"/>
      <w:r w:rsidRPr="00DC7432">
        <w:rPr>
          <w:rtl/>
        </w:rPr>
        <w:t xml:space="preserve">את </w:t>
      </w:r>
      <w:bookmarkStart w:id="3373" w:name="_ETM_Q5_619410"/>
      <w:bookmarkEnd w:id="3373"/>
      <w:r w:rsidRPr="00DC7432">
        <w:rPr>
          <w:rtl/>
        </w:rPr>
        <w:t xml:space="preserve">מעגל </w:t>
      </w:r>
      <w:bookmarkStart w:id="3374" w:name="_ETM_Q5_619830"/>
      <w:bookmarkEnd w:id="3374"/>
      <w:r w:rsidRPr="00DC7432">
        <w:rPr>
          <w:rtl/>
        </w:rPr>
        <w:t xml:space="preserve">השלום </w:t>
      </w:r>
      <w:bookmarkStart w:id="3375" w:name="_ETM_Q5_620220"/>
      <w:bookmarkEnd w:id="3375"/>
      <w:r w:rsidRPr="00DC7432">
        <w:rPr>
          <w:rtl/>
        </w:rPr>
        <w:t>ו</w:t>
      </w:r>
      <w:bookmarkStart w:id="3376" w:name="_ETM_Q5_620280"/>
      <w:bookmarkEnd w:id="3376"/>
      <w:r w:rsidRPr="00DC7432">
        <w:rPr>
          <w:rtl/>
        </w:rPr>
        <w:t xml:space="preserve">לחזק </w:t>
      </w:r>
      <w:bookmarkStart w:id="3377" w:name="_ETM_Q5_620760"/>
      <w:bookmarkEnd w:id="3377"/>
      <w:r w:rsidRPr="00DC7432">
        <w:rPr>
          <w:rtl/>
        </w:rPr>
        <w:t xml:space="preserve">את </w:t>
      </w:r>
      <w:bookmarkStart w:id="3378" w:name="_ETM_Q5_620880"/>
      <w:bookmarkEnd w:id="3378"/>
      <w:r w:rsidRPr="00DC7432">
        <w:rPr>
          <w:rtl/>
        </w:rPr>
        <w:t xml:space="preserve">הסכמי </w:t>
      </w:r>
      <w:bookmarkStart w:id="3379" w:name="_ETM_Q5_621330"/>
      <w:bookmarkEnd w:id="3379"/>
      <w:r w:rsidRPr="00DC7432">
        <w:rPr>
          <w:rtl/>
        </w:rPr>
        <w:t xml:space="preserve">אברהם </w:t>
      </w:r>
      <w:bookmarkStart w:id="3380" w:name="_ETM_Q5_622070"/>
      <w:bookmarkEnd w:id="3380"/>
      <w:r>
        <w:rPr>
          <w:rFonts w:hint="cs"/>
          <w:rtl/>
        </w:rPr>
        <w:t>ה</w:t>
      </w:r>
      <w:r w:rsidRPr="00DC7432">
        <w:rPr>
          <w:rtl/>
        </w:rPr>
        <w:t xml:space="preserve">ן </w:t>
      </w:r>
      <w:bookmarkStart w:id="3381" w:name="_ETM_Q5_622280"/>
      <w:bookmarkEnd w:id="3381"/>
      <w:r w:rsidRPr="00DC7432">
        <w:rPr>
          <w:rtl/>
        </w:rPr>
        <w:t xml:space="preserve">בכמות </w:t>
      </w:r>
      <w:bookmarkStart w:id="3382" w:name="_ETM_Q5_623210"/>
      <w:bookmarkEnd w:id="3382"/>
      <w:r w:rsidRPr="00DC7432">
        <w:rPr>
          <w:rtl/>
        </w:rPr>
        <w:t>ו</w:t>
      </w:r>
      <w:r>
        <w:rPr>
          <w:rFonts w:hint="cs"/>
          <w:rtl/>
        </w:rPr>
        <w:t>ה</w:t>
      </w:r>
      <w:r w:rsidRPr="00DC7432">
        <w:rPr>
          <w:rtl/>
        </w:rPr>
        <w:t xml:space="preserve">ן </w:t>
      </w:r>
      <w:bookmarkStart w:id="3383" w:name="_ETM_Q5_623540"/>
      <w:bookmarkEnd w:id="3383"/>
      <w:r w:rsidRPr="00DC7432">
        <w:rPr>
          <w:rtl/>
        </w:rPr>
        <w:t>באיכות</w:t>
      </w:r>
      <w:r>
        <w:rPr>
          <w:rFonts w:hint="cs"/>
          <w:rtl/>
        </w:rPr>
        <w:t>,</w:t>
      </w:r>
      <w:r w:rsidRPr="00DC7432">
        <w:rPr>
          <w:rtl/>
        </w:rPr>
        <w:t xml:space="preserve"> </w:t>
      </w:r>
      <w:bookmarkStart w:id="3384" w:name="_ETM_Q5_624140"/>
      <w:bookmarkEnd w:id="3384"/>
      <w:r>
        <w:rPr>
          <w:rFonts w:hint="cs"/>
          <w:rtl/>
        </w:rPr>
        <w:t>ה</w:t>
      </w:r>
      <w:r w:rsidRPr="00DC7432">
        <w:rPr>
          <w:rtl/>
        </w:rPr>
        <w:t xml:space="preserve">ן </w:t>
      </w:r>
      <w:bookmarkStart w:id="3385" w:name="_ETM_Q5_624380"/>
      <w:bookmarkEnd w:id="3385"/>
      <w:r w:rsidRPr="00DC7432">
        <w:rPr>
          <w:rtl/>
        </w:rPr>
        <w:t xml:space="preserve">בצירוף </w:t>
      </w:r>
      <w:bookmarkStart w:id="3386" w:name="_ETM_Q5_625040"/>
      <w:bookmarkEnd w:id="3386"/>
      <w:r w:rsidRPr="00DC7432">
        <w:rPr>
          <w:rtl/>
        </w:rPr>
        <w:t xml:space="preserve">מדינות </w:t>
      </w:r>
      <w:bookmarkStart w:id="3387" w:name="_ETM_Q5_625460"/>
      <w:bookmarkEnd w:id="3387"/>
      <w:r w:rsidRPr="00DC7432">
        <w:rPr>
          <w:rtl/>
        </w:rPr>
        <w:t xml:space="preserve">נוספות </w:t>
      </w:r>
      <w:bookmarkStart w:id="3388" w:name="_ETM_Q5_626330"/>
      <w:bookmarkEnd w:id="3388"/>
      <w:r w:rsidRPr="00DC7432">
        <w:rPr>
          <w:rtl/>
        </w:rPr>
        <w:t xml:space="preserve">להסכמים </w:t>
      </w:r>
      <w:bookmarkStart w:id="3389" w:name="_ETM_Q5_627390"/>
      <w:bookmarkEnd w:id="3389"/>
      <w:r w:rsidRPr="00DC7432">
        <w:rPr>
          <w:rtl/>
        </w:rPr>
        <w:t>ו</w:t>
      </w:r>
      <w:r>
        <w:rPr>
          <w:rFonts w:hint="cs"/>
          <w:rtl/>
        </w:rPr>
        <w:t>ה</w:t>
      </w:r>
      <w:r w:rsidRPr="00DC7432">
        <w:rPr>
          <w:rtl/>
        </w:rPr>
        <w:t xml:space="preserve">ן </w:t>
      </w:r>
      <w:bookmarkStart w:id="3390" w:name="_ETM_Q5_627810"/>
      <w:bookmarkEnd w:id="3390"/>
      <w:r w:rsidRPr="00DC7432">
        <w:rPr>
          <w:rtl/>
        </w:rPr>
        <w:t xml:space="preserve">בחיזוק </w:t>
      </w:r>
      <w:bookmarkStart w:id="3391" w:name="_ETM_Q5_628350"/>
      <w:bookmarkEnd w:id="3391"/>
      <w:r w:rsidRPr="00DC7432">
        <w:rPr>
          <w:rtl/>
        </w:rPr>
        <w:t xml:space="preserve">והעמקת </w:t>
      </w:r>
      <w:bookmarkStart w:id="3392" w:name="_ETM_Q5_629070"/>
      <w:bookmarkEnd w:id="3392"/>
      <w:r w:rsidRPr="00DC7432">
        <w:rPr>
          <w:rtl/>
        </w:rPr>
        <w:t xml:space="preserve">הקשרים </w:t>
      </w:r>
      <w:bookmarkStart w:id="3393" w:name="_ETM_Q5_629550"/>
      <w:bookmarkEnd w:id="3393"/>
      <w:r>
        <w:rPr>
          <w:rFonts w:hint="cs"/>
          <w:rtl/>
        </w:rPr>
        <w:t xml:space="preserve">עם </w:t>
      </w:r>
      <w:r w:rsidRPr="00DC7432">
        <w:rPr>
          <w:rtl/>
        </w:rPr>
        <w:t xml:space="preserve">אלה </w:t>
      </w:r>
      <w:bookmarkStart w:id="3394" w:name="_ETM_Q5_629790"/>
      <w:bookmarkEnd w:id="3394"/>
      <w:r w:rsidRPr="00DC7432">
        <w:rPr>
          <w:rtl/>
        </w:rPr>
        <w:t xml:space="preserve">שכבר </w:t>
      </w:r>
      <w:bookmarkStart w:id="3395" w:name="_ETM_Q5_630270"/>
      <w:bookmarkEnd w:id="3395"/>
      <w:r w:rsidRPr="00DC7432">
        <w:rPr>
          <w:rtl/>
        </w:rPr>
        <w:t>שותפות</w:t>
      </w:r>
      <w:r>
        <w:rPr>
          <w:rFonts w:hint="cs"/>
          <w:rtl/>
        </w:rPr>
        <w:t>.</w:t>
      </w:r>
      <w:bookmarkStart w:id="3396" w:name="_ETM_Q5_631360"/>
      <w:bookmarkEnd w:id="3396"/>
    </w:p>
    <w:p w:rsidR="000F4DFE" w:rsidRDefault="000F4DFE" w:rsidP="003038EA">
      <w:pPr>
        <w:rPr>
          <w:rtl/>
        </w:rPr>
      </w:pPr>
    </w:p>
    <w:p w:rsidR="000F4DFE" w:rsidRDefault="000F4DFE" w:rsidP="003038EA">
      <w:pPr>
        <w:rPr>
          <w:rtl/>
        </w:rPr>
      </w:pPr>
      <w:bookmarkStart w:id="3397" w:name="_ETM_Q5_630391"/>
      <w:bookmarkStart w:id="3398" w:name="_ETM_Q5_630478"/>
      <w:bookmarkEnd w:id="3397"/>
      <w:bookmarkEnd w:id="3398"/>
      <w:r w:rsidRPr="00DC7432">
        <w:rPr>
          <w:rtl/>
        </w:rPr>
        <w:t xml:space="preserve">אנו </w:t>
      </w:r>
      <w:bookmarkStart w:id="3399" w:name="_ETM_Q5_631660"/>
      <w:bookmarkEnd w:id="3399"/>
      <w:r w:rsidRPr="00DC7432">
        <w:rPr>
          <w:rtl/>
        </w:rPr>
        <w:t xml:space="preserve">רואים </w:t>
      </w:r>
      <w:bookmarkStart w:id="3400" w:name="_ETM_Q5_631870"/>
      <w:bookmarkEnd w:id="3400"/>
      <w:r w:rsidRPr="00DC7432">
        <w:rPr>
          <w:rtl/>
        </w:rPr>
        <w:t xml:space="preserve">בביקורך </w:t>
      </w:r>
      <w:bookmarkStart w:id="3401" w:name="_ETM_Q5_632790"/>
      <w:bookmarkEnd w:id="3401"/>
      <w:r w:rsidRPr="00DC7432">
        <w:rPr>
          <w:rtl/>
        </w:rPr>
        <w:t xml:space="preserve">הזדמנות </w:t>
      </w:r>
      <w:bookmarkStart w:id="3402" w:name="_ETM_Q5_633480"/>
      <w:bookmarkEnd w:id="3402"/>
      <w:r w:rsidRPr="00DC7432">
        <w:rPr>
          <w:rtl/>
        </w:rPr>
        <w:t xml:space="preserve">לחזק </w:t>
      </w:r>
      <w:bookmarkStart w:id="3403" w:name="_ETM_Q5_633959"/>
      <w:bookmarkEnd w:id="3403"/>
      <w:r w:rsidRPr="00DC7432">
        <w:rPr>
          <w:rtl/>
        </w:rPr>
        <w:t xml:space="preserve">גם </w:t>
      </w:r>
      <w:bookmarkStart w:id="3404" w:name="_ETM_Q5_634170"/>
      <w:bookmarkEnd w:id="3404"/>
      <w:r w:rsidRPr="00DC7432">
        <w:rPr>
          <w:rtl/>
        </w:rPr>
        <w:t xml:space="preserve">את </w:t>
      </w:r>
      <w:bookmarkStart w:id="3405" w:name="_ETM_Q5_634260"/>
      <w:bookmarkEnd w:id="3405"/>
      <w:r w:rsidRPr="00DC7432">
        <w:rPr>
          <w:rtl/>
        </w:rPr>
        <w:t xml:space="preserve">שיתופי </w:t>
      </w:r>
      <w:bookmarkStart w:id="3406" w:name="_ETM_Q5_634620"/>
      <w:bookmarkEnd w:id="3406"/>
      <w:r w:rsidRPr="00DC7432">
        <w:rPr>
          <w:rtl/>
        </w:rPr>
        <w:t xml:space="preserve">הפעולה </w:t>
      </w:r>
      <w:bookmarkStart w:id="3407" w:name="_ETM_Q5_635190"/>
      <w:bookmarkEnd w:id="3407"/>
      <w:r w:rsidRPr="00DC7432">
        <w:rPr>
          <w:rtl/>
        </w:rPr>
        <w:t xml:space="preserve">הפרלמנטריים </w:t>
      </w:r>
      <w:bookmarkStart w:id="3408" w:name="_ETM_Q5_636579"/>
      <w:bookmarkEnd w:id="3408"/>
      <w:r w:rsidRPr="00DC7432">
        <w:rPr>
          <w:rtl/>
        </w:rPr>
        <w:t xml:space="preserve">בין </w:t>
      </w:r>
      <w:bookmarkStart w:id="3409" w:name="_ETM_Q5_636969"/>
      <w:bookmarkEnd w:id="3409"/>
      <w:r w:rsidRPr="00DC7432">
        <w:rPr>
          <w:rtl/>
        </w:rPr>
        <w:t xml:space="preserve">הכנסת </w:t>
      </w:r>
      <w:bookmarkStart w:id="3410" w:name="_ETM_Q5_637480"/>
      <w:bookmarkEnd w:id="3410"/>
      <w:r w:rsidRPr="00DC7432">
        <w:rPr>
          <w:rtl/>
        </w:rPr>
        <w:t xml:space="preserve">לבין </w:t>
      </w:r>
      <w:bookmarkStart w:id="3411" w:name="_ETM_Q5_637749"/>
      <w:bookmarkEnd w:id="3411"/>
      <w:r w:rsidRPr="00DC7432">
        <w:rPr>
          <w:rtl/>
        </w:rPr>
        <w:t xml:space="preserve">הפרלמנט </w:t>
      </w:r>
      <w:bookmarkStart w:id="3412" w:name="_ETM_Q5_638230"/>
      <w:bookmarkEnd w:id="3412"/>
      <w:r w:rsidRPr="00DC7432">
        <w:rPr>
          <w:rtl/>
        </w:rPr>
        <w:t xml:space="preserve">של </w:t>
      </w:r>
      <w:bookmarkStart w:id="3413" w:name="_ETM_Q5_638379"/>
      <w:bookmarkEnd w:id="3413"/>
      <w:r w:rsidRPr="00DC7432">
        <w:rPr>
          <w:rtl/>
        </w:rPr>
        <w:t>קנדה</w:t>
      </w:r>
      <w:r>
        <w:rPr>
          <w:rFonts w:hint="cs"/>
          <w:rtl/>
        </w:rPr>
        <w:t>.</w:t>
      </w:r>
      <w:r w:rsidRPr="00DC7432">
        <w:rPr>
          <w:rtl/>
        </w:rPr>
        <w:t xml:space="preserve"> </w:t>
      </w:r>
      <w:bookmarkStart w:id="3414" w:name="_ETM_Q5_639310"/>
      <w:bookmarkEnd w:id="3414"/>
      <w:r w:rsidRPr="00DC7432">
        <w:rPr>
          <w:rtl/>
        </w:rPr>
        <w:t xml:space="preserve">היחסים </w:t>
      </w:r>
      <w:bookmarkStart w:id="3415" w:name="_ETM_Q5_639819"/>
      <w:bookmarkEnd w:id="3415"/>
      <w:r w:rsidRPr="00DC7432">
        <w:rPr>
          <w:rtl/>
        </w:rPr>
        <w:t>הדיפלומט</w:t>
      </w:r>
      <w:r>
        <w:rPr>
          <w:rFonts w:hint="cs"/>
          <w:rtl/>
        </w:rPr>
        <w:t>י</w:t>
      </w:r>
      <w:r w:rsidRPr="00DC7432">
        <w:rPr>
          <w:rtl/>
        </w:rPr>
        <w:t xml:space="preserve">ים </w:t>
      </w:r>
      <w:bookmarkStart w:id="3416" w:name="_ETM_Q5_640540"/>
      <w:bookmarkEnd w:id="3416"/>
      <w:r w:rsidRPr="00DC7432">
        <w:rPr>
          <w:rtl/>
        </w:rPr>
        <w:t>הבין</w:t>
      </w:r>
      <w:bookmarkStart w:id="3417" w:name="_ETM_Q5_640840"/>
      <w:bookmarkEnd w:id="3417"/>
      <w:r>
        <w:rPr>
          <w:rFonts w:hint="cs"/>
          <w:rtl/>
        </w:rPr>
        <w:t>-</w:t>
      </w:r>
      <w:r w:rsidRPr="00DC7432">
        <w:rPr>
          <w:rtl/>
        </w:rPr>
        <w:t xml:space="preserve">פרלמנטריים </w:t>
      </w:r>
      <w:bookmarkStart w:id="3418" w:name="_ETM_Q5_641439"/>
      <w:bookmarkEnd w:id="3418"/>
      <w:r w:rsidRPr="00DC7432">
        <w:rPr>
          <w:rtl/>
        </w:rPr>
        <w:t xml:space="preserve">הם </w:t>
      </w:r>
      <w:bookmarkStart w:id="3419" w:name="_ETM_Q5_641560"/>
      <w:bookmarkEnd w:id="3419"/>
      <w:r w:rsidRPr="00DC7432">
        <w:rPr>
          <w:rtl/>
        </w:rPr>
        <w:t xml:space="preserve">נדבך </w:t>
      </w:r>
      <w:bookmarkStart w:id="3420" w:name="_ETM_Q5_642010"/>
      <w:bookmarkEnd w:id="3420"/>
      <w:r w:rsidRPr="00DC7432">
        <w:rPr>
          <w:rtl/>
        </w:rPr>
        <w:t xml:space="preserve">מרכזי </w:t>
      </w:r>
      <w:bookmarkStart w:id="3421" w:name="_ETM_Q5_643130"/>
      <w:bookmarkEnd w:id="3421"/>
      <w:r w:rsidRPr="00DC7432">
        <w:rPr>
          <w:rtl/>
        </w:rPr>
        <w:t xml:space="preserve">במדיניות </w:t>
      </w:r>
      <w:bookmarkStart w:id="3422" w:name="_ETM_Q5_643790"/>
      <w:bookmarkEnd w:id="3422"/>
      <w:r w:rsidRPr="00DC7432">
        <w:rPr>
          <w:rtl/>
        </w:rPr>
        <w:t>שלי</w:t>
      </w:r>
      <w:r>
        <w:rPr>
          <w:rFonts w:hint="cs"/>
          <w:rtl/>
        </w:rPr>
        <w:t>.</w:t>
      </w:r>
      <w:r w:rsidRPr="00DC7432">
        <w:rPr>
          <w:rtl/>
        </w:rPr>
        <w:t xml:space="preserve"> </w:t>
      </w:r>
      <w:bookmarkStart w:id="3423" w:name="_ETM_Q5_644480"/>
      <w:bookmarkEnd w:id="3423"/>
      <w:r w:rsidRPr="00DC7432">
        <w:rPr>
          <w:rtl/>
        </w:rPr>
        <w:t xml:space="preserve">אני </w:t>
      </w:r>
      <w:bookmarkStart w:id="3424" w:name="_ETM_Q5_644720"/>
      <w:bookmarkEnd w:id="3424"/>
      <w:r w:rsidRPr="00DC7432">
        <w:rPr>
          <w:rtl/>
        </w:rPr>
        <w:t xml:space="preserve">סמוך </w:t>
      </w:r>
      <w:bookmarkStart w:id="3425" w:name="_ETM_Q5_645110"/>
      <w:bookmarkEnd w:id="3425"/>
      <w:r w:rsidRPr="00DC7432">
        <w:rPr>
          <w:rtl/>
        </w:rPr>
        <w:t xml:space="preserve">ובטוח </w:t>
      </w:r>
      <w:bookmarkStart w:id="3426" w:name="_ETM_Q5_645500"/>
      <w:bookmarkEnd w:id="3426"/>
      <w:r>
        <w:rPr>
          <w:rtl/>
        </w:rPr>
        <w:t>ששיתו</w:t>
      </w:r>
      <w:r>
        <w:rPr>
          <w:rFonts w:hint="cs"/>
          <w:rtl/>
        </w:rPr>
        <w:t>פי</w:t>
      </w:r>
      <w:bookmarkStart w:id="3427" w:name="_ETM_Q5_646010"/>
      <w:bookmarkEnd w:id="3427"/>
      <w:r>
        <w:rPr>
          <w:rFonts w:hint="cs"/>
          <w:rtl/>
        </w:rPr>
        <w:t xml:space="preserve"> </w:t>
      </w:r>
      <w:r w:rsidRPr="00DC7432">
        <w:rPr>
          <w:rtl/>
        </w:rPr>
        <w:t xml:space="preserve">פעולה </w:t>
      </w:r>
      <w:bookmarkStart w:id="3428" w:name="_ETM_Q5_646430"/>
      <w:bookmarkEnd w:id="3428"/>
      <w:r w:rsidRPr="00DC7432">
        <w:rPr>
          <w:rtl/>
        </w:rPr>
        <w:t xml:space="preserve">בין </w:t>
      </w:r>
      <w:bookmarkStart w:id="3429" w:name="_ETM_Q5_646580"/>
      <w:bookmarkEnd w:id="3429"/>
      <w:r w:rsidRPr="00DC7432">
        <w:rPr>
          <w:rtl/>
        </w:rPr>
        <w:t xml:space="preserve">הפרלמנטים </w:t>
      </w:r>
      <w:bookmarkStart w:id="3430" w:name="_ETM_Q5_647240"/>
      <w:bookmarkEnd w:id="3430"/>
      <w:r w:rsidRPr="00DC7432">
        <w:rPr>
          <w:rtl/>
        </w:rPr>
        <w:t xml:space="preserve">שלנו </w:t>
      </w:r>
      <w:bookmarkStart w:id="3431" w:name="_ETM_Q5_648020"/>
      <w:bookmarkEnd w:id="3431"/>
      <w:r w:rsidRPr="00DC7432">
        <w:rPr>
          <w:rtl/>
        </w:rPr>
        <w:t xml:space="preserve">יוכלו </w:t>
      </w:r>
      <w:bookmarkStart w:id="3432" w:name="_ETM_Q5_648620"/>
      <w:bookmarkEnd w:id="3432"/>
      <w:r w:rsidRPr="00DC7432">
        <w:rPr>
          <w:rtl/>
        </w:rPr>
        <w:t xml:space="preserve">להביא </w:t>
      </w:r>
      <w:bookmarkStart w:id="3433" w:name="_ETM_Q5_649010"/>
      <w:bookmarkEnd w:id="3433"/>
      <w:r w:rsidRPr="00DC7432">
        <w:rPr>
          <w:rtl/>
        </w:rPr>
        <w:t xml:space="preserve">בשורות </w:t>
      </w:r>
      <w:bookmarkStart w:id="3434" w:name="_ETM_Q5_649610"/>
      <w:bookmarkEnd w:id="3434"/>
      <w:r w:rsidRPr="00DC7432">
        <w:rPr>
          <w:rtl/>
        </w:rPr>
        <w:t xml:space="preserve">טובות </w:t>
      </w:r>
      <w:bookmarkStart w:id="3435" w:name="_ETM_Q5_650330"/>
      <w:bookmarkEnd w:id="3435"/>
      <w:r w:rsidRPr="00DC7432">
        <w:rPr>
          <w:rtl/>
        </w:rPr>
        <w:t xml:space="preserve">לאזרחים </w:t>
      </w:r>
      <w:bookmarkStart w:id="3436" w:name="_ETM_Q5_651440"/>
      <w:bookmarkEnd w:id="3436"/>
      <w:r w:rsidRPr="00DC7432">
        <w:rPr>
          <w:rtl/>
        </w:rPr>
        <w:t xml:space="preserve">של </w:t>
      </w:r>
      <w:bookmarkStart w:id="3437" w:name="_ETM_Q5_651709"/>
      <w:bookmarkEnd w:id="3437"/>
      <w:r w:rsidRPr="00DC7432">
        <w:rPr>
          <w:rtl/>
        </w:rPr>
        <w:t xml:space="preserve">שתי </w:t>
      </w:r>
      <w:bookmarkStart w:id="3438" w:name="_ETM_Q5_652010"/>
      <w:bookmarkEnd w:id="3438"/>
      <w:r w:rsidRPr="00DC7432">
        <w:rPr>
          <w:rtl/>
        </w:rPr>
        <w:t>המדינות</w:t>
      </w:r>
      <w:r>
        <w:rPr>
          <w:rFonts w:hint="cs"/>
          <w:rtl/>
        </w:rPr>
        <w:t>.</w:t>
      </w:r>
      <w:bookmarkStart w:id="3439" w:name="_ETM_Q5_653270"/>
      <w:bookmarkEnd w:id="3439"/>
    </w:p>
    <w:p w:rsidR="000F4DFE" w:rsidRDefault="000F4DFE" w:rsidP="003038EA">
      <w:pPr>
        <w:rPr>
          <w:rtl/>
        </w:rPr>
      </w:pPr>
    </w:p>
    <w:p w:rsidR="000F4DFE" w:rsidRDefault="000F4DFE" w:rsidP="003038EA">
      <w:pPr>
        <w:rPr>
          <w:rtl/>
        </w:rPr>
      </w:pPr>
      <w:r w:rsidRPr="00DC7432">
        <w:rPr>
          <w:rtl/>
        </w:rPr>
        <w:t>אתמול</w:t>
      </w:r>
      <w:r>
        <w:rPr>
          <w:rFonts w:hint="cs"/>
          <w:rtl/>
        </w:rPr>
        <w:t>,</w:t>
      </w:r>
      <w:r w:rsidRPr="00DC7432">
        <w:rPr>
          <w:rtl/>
        </w:rPr>
        <w:t xml:space="preserve"> </w:t>
      </w:r>
      <w:bookmarkStart w:id="3440" w:name="_ETM_Q5_653750"/>
      <w:bookmarkEnd w:id="3440"/>
      <w:r w:rsidRPr="00DC7432">
        <w:rPr>
          <w:rtl/>
        </w:rPr>
        <w:t xml:space="preserve">אדוני </w:t>
      </w:r>
      <w:bookmarkStart w:id="3441" w:name="_ETM_Q5_654020"/>
      <w:bookmarkEnd w:id="3441"/>
      <w:r w:rsidRPr="00DC7432">
        <w:rPr>
          <w:rtl/>
        </w:rPr>
        <w:t>היושב-ראש</w:t>
      </w:r>
      <w:r>
        <w:rPr>
          <w:rFonts w:hint="cs"/>
          <w:rtl/>
        </w:rPr>
        <w:t>,</w:t>
      </w:r>
      <w:r w:rsidRPr="00DC7432">
        <w:rPr>
          <w:rtl/>
        </w:rPr>
        <w:t xml:space="preserve"> </w:t>
      </w:r>
      <w:bookmarkStart w:id="3442" w:name="_ETM_Q5_655200"/>
      <w:bookmarkEnd w:id="3442"/>
      <w:r w:rsidRPr="00DC7432">
        <w:rPr>
          <w:rtl/>
        </w:rPr>
        <w:t xml:space="preserve">נרצחו </w:t>
      </w:r>
      <w:bookmarkStart w:id="3443" w:name="_ETM_Q5_655829"/>
      <w:bookmarkEnd w:id="3443"/>
      <w:r w:rsidRPr="00DC7432">
        <w:rPr>
          <w:rtl/>
        </w:rPr>
        <w:t xml:space="preserve">בפיגוע </w:t>
      </w:r>
      <w:bookmarkStart w:id="3444" w:name="_ETM_Q5_656370"/>
      <w:bookmarkEnd w:id="3444"/>
      <w:r w:rsidRPr="00DC7432">
        <w:rPr>
          <w:rtl/>
        </w:rPr>
        <w:t xml:space="preserve">שני </w:t>
      </w:r>
      <w:bookmarkStart w:id="3445" w:name="_ETM_Q5_656700"/>
      <w:bookmarkEnd w:id="3445"/>
      <w:r w:rsidRPr="00DC7432">
        <w:rPr>
          <w:rtl/>
        </w:rPr>
        <w:t xml:space="preserve">צעירים </w:t>
      </w:r>
      <w:bookmarkStart w:id="3446" w:name="_ETM_Q5_657209"/>
      <w:bookmarkEnd w:id="3446"/>
      <w:r w:rsidRPr="00DC7432">
        <w:rPr>
          <w:rtl/>
        </w:rPr>
        <w:t>ישראלים</w:t>
      </w:r>
      <w:r>
        <w:rPr>
          <w:rFonts w:hint="cs"/>
          <w:rtl/>
        </w:rPr>
        <w:t>,</w:t>
      </w:r>
      <w:r w:rsidRPr="00DC7432">
        <w:rPr>
          <w:rtl/>
        </w:rPr>
        <w:t xml:space="preserve"> </w:t>
      </w:r>
      <w:bookmarkStart w:id="3447" w:name="_ETM_Q5_657900"/>
      <w:bookmarkEnd w:id="3447"/>
      <w:r w:rsidRPr="00DC7432">
        <w:rPr>
          <w:rtl/>
        </w:rPr>
        <w:t xml:space="preserve">שמובאים </w:t>
      </w:r>
      <w:bookmarkStart w:id="3448" w:name="_ETM_Q5_658469"/>
      <w:bookmarkEnd w:id="3448"/>
      <w:r w:rsidRPr="00DC7432">
        <w:rPr>
          <w:rtl/>
        </w:rPr>
        <w:t xml:space="preserve">למנוחות </w:t>
      </w:r>
      <w:bookmarkStart w:id="3449" w:name="_ETM_Q5_659360"/>
      <w:bookmarkEnd w:id="3449"/>
      <w:r w:rsidRPr="00DC7432">
        <w:rPr>
          <w:rtl/>
        </w:rPr>
        <w:t xml:space="preserve">ממש </w:t>
      </w:r>
      <w:bookmarkStart w:id="3450" w:name="_ETM_Q5_659720"/>
      <w:bookmarkEnd w:id="3450"/>
      <w:r w:rsidRPr="00DC7432">
        <w:rPr>
          <w:rtl/>
        </w:rPr>
        <w:t xml:space="preserve">בשעה </w:t>
      </w:r>
      <w:bookmarkStart w:id="3451" w:name="_ETM_Q5_660110"/>
      <w:bookmarkEnd w:id="3451"/>
      <w:r w:rsidRPr="00DC7432">
        <w:rPr>
          <w:rtl/>
        </w:rPr>
        <w:t>הזו</w:t>
      </w:r>
      <w:r>
        <w:rPr>
          <w:rFonts w:hint="cs"/>
          <w:rtl/>
        </w:rPr>
        <w:t>,</w:t>
      </w:r>
      <w:r w:rsidRPr="00DC7432">
        <w:rPr>
          <w:rtl/>
        </w:rPr>
        <w:t xml:space="preserve"> </w:t>
      </w:r>
      <w:bookmarkStart w:id="3452" w:name="_ETM_Q5_660800"/>
      <w:bookmarkEnd w:id="3452"/>
      <w:r w:rsidRPr="00DC7432">
        <w:rPr>
          <w:rtl/>
        </w:rPr>
        <w:t xml:space="preserve">האחים </w:t>
      </w:r>
      <w:bookmarkStart w:id="3453" w:name="_ETM_Q5_661310"/>
      <w:bookmarkEnd w:id="3453"/>
      <w:r w:rsidRPr="00DC7432">
        <w:rPr>
          <w:rtl/>
        </w:rPr>
        <w:t xml:space="preserve">הלל </w:t>
      </w:r>
      <w:bookmarkStart w:id="3454" w:name="_ETM_Q5_661610"/>
      <w:bookmarkEnd w:id="3454"/>
      <w:r w:rsidRPr="00DC7432">
        <w:rPr>
          <w:rtl/>
        </w:rPr>
        <w:t xml:space="preserve">מנחם </w:t>
      </w:r>
      <w:bookmarkStart w:id="3455" w:name="_ETM_Q5_662120"/>
      <w:bookmarkEnd w:id="3455"/>
      <w:r w:rsidRPr="00DC7432">
        <w:rPr>
          <w:rtl/>
        </w:rPr>
        <w:t xml:space="preserve">ויגל </w:t>
      </w:r>
      <w:bookmarkStart w:id="3456" w:name="_ETM_Q5_662540"/>
      <w:bookmarkEnd w:id="3456"/>
      <w:r w:rsidRPr="00DC7432">
        <w:rPr>
          <w:rtl/>
        </w:rPr>
        <w:t xml:space="preserve">יעקב </w:t>
      </w:r>
      <w:bookmarkStart w:id="3457" w:name="_ETM_Q5_663500"/>
      <w:bookmarkEnd w:id="3457"/>
      <w:r w:rsidRPr="00DC7432">
        <w:rPr>
          <w:rtl/>
        </w:rPr>
        <w:t xml:space="preserve">למשפחת </w:t>
      </w:r>
      <w:bookmarkStart w:id="3458" w:name="_ETM_Q5_664519"/>
      <w:bookmarkEnd w:id="3458"/>
      <w:r w:rsidRPr="00DC7432">
        <w:rPr>
          <w:rtl/>
        </w:rPr>
        <w:t>יניב</w:t>
      </w:r>
      <w:r>
        <w:rPr>
          <w:rFonts w:hint="cs"/>
          <w:rtl/>
        </w:rPr>
        <w:t>.</w:t>
      </w:r>
      <w:r w:rsidRPr="00DC7432">
        <w:rPr>
          <w:rtl/>
        </w:rPr>
        <w:t xml:space="preserve"> </w:t>
      </w:r>
      <w:bookmarkStart w:id="3459" w:name="_ETM_Q5_665560"/>
      <w:bookmarkEnd w:id="3459"/>
      <w:r w:rsidRPr="00DC7432">
        <w:rPr>
          <w:rtl/>
        </w:rPr>
        <w:t xml:space="preserve">אני </w:t>
      </w:r>
      <w:bookmarkStart w:id="3460" w:name="_ETM_Q5_665769"/>
      <w:bookmarkEnd w:id="3460"/>
      <w:r w:rsidRPr="00DC7432">
        <w:rPr>
          <w:rtl/>
        </w:rPr>
        <w:t xml:space="preserve">מבקש </w:t>
      </w:r>
      <w:bookmarkStart w:id="3461" w:name="_ETM_Q5_666129"/>
      <w:bookmarkEnd w:id="3461"/>
      <w:r w:rsidRPr="00DC7432">
        <w:rPr>
          <w:rtl/>
        </w:rPr>
        <w:t xml:space="preserve">למסור </w:t>
      </w:r>
      <w:bookmarkStart w:id="3462" w:name="_ETM_Q5_666549"/>
      <w:bookmarkEnd w:id="3462"/>
      <w:r w:rsidRPr="00DC7432">
        <w:rPr>
          <w:rtl/>
        </w:rPr>
        <w:t xml:space="preserve">תנחומים </w:t>
      </w:r>
      <w:bookmarkStart w:id="3463" w:name="_ETM_Q5_667090"/>
      <w:bookmarkEnd w:id="3463"/>
      <w:r w:rsidRPr="00DC7432">
        <w:rPr>
          <w:rtl/>
        </w:rPr>
        <w:t xml:space="preserve">מעומק </w:t>
      </w:r>
      <w:bookmarkStart w:id="3464" w:name="_ETM_Q5_667450"/>
      <w:bookmarkEnd w:id="3464"/>
      <w:r w:rsidRPr="00DC7432">
        <w:rPr>
          <w:rtl/>
        </w:rPr>
        <w:t>ל</w:t>
      </w:r>
      <w:r>
        <w:rPr>
          <w:rFonts w:hint="cs"/>
          <w:rtl/>
        </w:rPr>
        <w:t>י</w:t>
      </w:r>
      <w:r w:rsidRPr="00DC7432">
        <w:rPr>
          <w:rtl/>
        </w:rPr>
        <w:t xml:space="preserve">בי </w:t>
      </w:r>
      <w:bookmarkStart w:id="3465" w:name="_ETM_Q5_667750"/>
      <w:bookmarkEnd w:id="3465"/>
      <w:r w:rsidRPr="00DC7432">
        <w:rPr>
          <w:rtl/>
        </w:rPr>
        <w:t xml:space="preserve">למשפחות </w:t>
      </w:r>
      <w:bookmarkStart w:id="3466" w:name="_ETM_Q5_668960"/>
      <w:bookmarkEnd w:id="3466"/>
      <w:r w:rsidRPr="00DC7432">
        <w:rPr>
          <w:rtl/>
        </w:rPr>
        <w:t xml:space="preserve">ולהשתתף </w:t>
      </w:r>
      <w:bookmarkStart w:id="3467" w:name="_ETM_Q5_669830"/>
      <w:bookmarkEnd w:id="3467"/>
      <w:r w:rsidRPr="00DC7432">
        <w:rPr>
          <w:rtl/>
        </w:rPr>
        <w:t xml:space="preserve">בצערן </w:t>
      </w:r>
      <w:bookmarkStart w:id="3468" w:name="_ETM_Q5_670490"/>
      <w:bookmarkEnd w:id="3468"/>
      <w:r w:rsidRPr="00DC7432">
        <w:rPr>
          <w:rtl/>
        </w:rPr>
        <w:t>העמוק</w:t>
      </w:r>
      <w:r>
        <w:rPr>
          <w:rFonts w:hint="cs"/>
          <w:rtl/>
        </w:rPr>
        <w:t>.</w:t>
      </w:r>
      <w:r w:rsidRPr="00DC7432">
        <w:rPr>
          <w:rtl/>
        </w:rPr>
        <w:t xml:space="preserve"> </w:t>
      </w:r>
      <w:bookmarkStart w:id="3469" w:name="_ETM_Q5_671470"/>
      <w:bookmarkEnd w:id="3469"/>
      <w:r w:rsidRPr="00DC7432">
        <w:rPr>
          <w:rtl/>
        </w:rPr>
        <w:t xml:space="preserve">הרשות </w:t>
      </w:r>
      <w:bookmarkStart w:id="3470" w:name="_ETM_Q5_671920"/>
      <w:bookmarkEnd w:id="3470"/>
      <w:r w:rsidRPr="00DC7432">
        <w:rPr>
          <w:rtl/>
        </w:rPr>
        <w:t>המבצעת</w:t>
      </w:r>
      <w:r>
        <w:rPr>
          <w:rFonts w:hint="cs"/>
          <w:rtl/>
        </w:rPr>
        <w:t>,</w:t>
      </w:r>
      <w:r w:rsidRPr="00DC7432">
        <w:rPr>
          <w:rtl/>
        </w:rPr>
        <w:t xml:space="preserve"> </w:t>
      </w:r>
      <w:bookmarkStart w:id="3471" w:name="_ETM_Q5_672670"/>
      <w:bookmarkEnd w:id="3471"/>
      <w:r w:rsidRPr="00DC7432">
        <w:rPr>
          <w:rtl/>
        </w:rPr>
        <w:t xml:space="preserve">באמצעות </w:t>
      </w:r>
      <w:bookmarkStart w:id="3472" w:name="_ETM_Q5_673299"/>
      <w:bookmarkEnd w:id="3472"/>
      <w:r w:rsidRPr="00DC7432">
        <w:rPr>
          <w:rtl/>
        </w:rPr>
        <w:t xml:space="preserve">כוחות </w:t>
      </w:r>
      <w:bookmarkStart w:id="3473" w:name="_ETM_Q5_673690"/>
      <w:bookmarkEnd w:id="3473"/>
      <w:r w:rsidRPr="00DC7432">
        <w:rPr>
          <w:rtl/>
        </w:rPr>
        <w:t>הביטחון</w:t>
      </w:r>
      <w:r>
        <w:rPr>
          <w:rFonts w:hint="cs"/>
          <w:rtl/>
        </w:rPr>
        <w:t xml:space="preserve"> </w:t>
      </w:r>
      <w:r>
        <w:rPr>
          <w:rFonts w:hint="eastAsia"/>
        </w:rPr>
        <w:t>–</w:t>
      </w:r>
      <w:r w:rsidRPr="00DC7432">
        <w:rPr>
          <w:rtl/>
        </w:rPr>
        <w:t xml:space="preserve"> </w:t>
      </w:r>
      <w:bookmarkStart w:id="3474" w:name="_ETM_Q5_674950"/>
      <w:bookmarkEnd w:id="3474"/>
      <w:r w:rsidRPr="00DC7432">
        <w:rPr>
          <w:rtl/>
        </w:rPr>
        <w:t>צה"ל</w:t>
      </w:r>
      <w:r>
        <w:rPr>
          <w:rFonts w:hint="cs"/>
          <w:rtl/>
        </w:rPr>
        <w:t>,</w:t>
      </w:r>
      <w:r w:rsidRPr="00DC7432">
        <w:rPr>
          <w:rtl/>
        </w:rPr>
        <w:t xml:space="preserve"> </w:t>
      </w:r>
      <w:bookmarkStart w:id="3475" w:name="_ETM_Q5_675549"/>
      <w:bookmarkEnd w:id="3475"/>
      <w:r w:rsidRPr="00DC7432">
        <w:rPr>
          <w:rtl/>
        </w:rPr>
        <w:t xml:space="preserve">השב"כ </w:t>
      </w:r>
      <w:bookmarkStart w:id="3476" w:name="_ETM_Q5_676120"/>
      <w:bookmarkEnd w:id="3476"/>
      <w:r w:rsidRPr="00DC7432">
        <w:rPr>
          <w:rtl/>
        </w:rPr>
        <w:t xml:space="preserve">ומשטרת </w:t>
      </w:r>
      <w:bookmarkStart w:id="3477" w:name="_ETM_Q5_676629"/>
      <w:bookmarkEnd w:id="3477"/>
      <w:r w:rsidRPr="00DC7432">
        <w:rPr>
          <w:rtl/>
        </w:rPr>
        <w:t xml:space="preserve">ישראל </w:t>
      </w:r>
      <w:bookmarkStart w:id="3478" w:name="_ETM_Q5_677710"/>
      <w:bookmarkEnd w:id="3478"/>
      <w:r>
        <w:rPr>
          <w:rFonts w:hint="cs"/>
          <w:rtl/>
        </w:rPr>
        <w:t xml:space="preserve">– </w:t>
      </w:r>
      <w:r w:rsidRPr="00DC7432">
        <w:rPr>
          <w:rtl/>
        </w:rPr>
        <w:t xml:space="preserve">הם </w:t>
      </w:r>
      <w:bookmarkStart w:id="3479" w:name="_ETM_Q5_678070"/>
      <w:bookmarkEnd w:id="3479"/>
      <w:r w:rsidRPr="00DC7432">
        <w:rPr>
          <w:rtl/>
        </w:rPr>
        <w:t xml:space="preserve">ולא </w:t>
      </w:r>
      <w:bookmarkStart w:id="3480" w:name="_ETM_Q5_678460"/>
      <w:bookmarkEnd w:id="3480"/>
      <w:r w:rsidRPr="00DC7432">
        <w:rPr>
          <w:rtl/>
        </w:rPr>
        <w:t xml:space="preserve">אחר </w:t>
      </w:r>
      <w:bookmarkStart w:id="3481" w:name="_ETM_Q5_679330"/>
      <w:bookmarkEnd w:id="3481"/>
      <w:r w:rsidRPr="00DC7432">
        <w:rPr>
          <w:rtl/>
        </w:rPr>
        <w:t xml:space="preserve">יעשו </w:t>
      </w:r>
      <w:bookmarkStart w:id="3482" w:name="_ETM_Q5_679810"/>
      <w:bookmarkEnd w:id="3482"/>
      <w:r w:rsidRPr="00DC7432">
        <w:rPr>
          <w:rtl/>
        </w:rPr>
        <w:t xml:space="preserve">הכול </w:t>
      </w:r>
      <w:bookmarkStart w:id="3483" w:name="_ETM_Q5_680140"/>
      <w:bookmarkEnd w:id="3483"/>
      <w:r w:rsidRPr="00DC7432">
        <w:rPr>
          <w:rtl/>
        </w:rPr>
        <w:t xml:space="preserve">כדי </w:t>
      </w:r>
      <w:bookmarkStart w:id="3484" w:name="_ETM_Q5_680380"/>
      <w:bookmarkEnd w:id="3484"/>
      <w:r w:rsidRPr="00DC7432">
        <w:rPr>
          <w:rtl/>
        </w:rPr>
        <w:t xml:space="preserve">לשים </w:t>
      </w:r>
      <w:bookmarkStart w:id="3485" w:name="_ETM_Q5_680770"/>
      <w:bookmarkEnd w:id="3485"/>
      <w:r w:rsidRPr="00DC7432">
        <w:rPr>
          <w:rtl/>
        </w:rPr>
        <w:t xml:space="preserve">את </w:t>
      </w:r>
      <w:bookmarkStart w:id="3486" w:name="_ETM_Q5_680890"/>
      <w:bookmarkEnd w:id="3486"/>
      <w:r w:rsidRPr="00DC7432">
        <w:rPr>
          <w:rtl/>
        </w:rPr>
        <w:t xml:space="preserve">ידם </w:t>
      </w:r>
      <w:bookmarkStart w:id="3487" w:name="_ETM_Q5_681220"/>
      <w:bookmarkEnd w:id="3487"/>
      <w:r w:rsidRPr="00DC7432">
        <w:rPr>
          <w:rtl/>
        </w:rPr>
        <w:t xml:space="preserve">על </w:t>
      </w:r>
      <w:bookmarkStart w:id="3488" w:name="_ETM_Q5_681310"/>
      <w:bookmarkEnd w:id="3488"/>
      <w:r w:rsidRPr="00DC7432">
        <w:rPr>
          <w:rtl/>
        </w:rPr>
        <w:t xml:space="preserve">מי </w:t>
      </w:r>
      <w:bookmarkStart w:id="3489" w:name="_ETM_Q5_681430"/>
      <w:bookmarkEnd w:id="3489"/>
      <w:r w:rsidRPr="00DC7432">
        <w:rPr>
          <w:rtl/>
        </w:rPr>
        <w:t xml:space="preserve">שביצעו </w:t>
      </w:r>
      <w:bookmarkStart w:id="3490" w:name="_ETM_Q5_682560"/>
      <w:bookmarkEnd w:id="3490"/>
      <w:r w:rsidRPr="00DC7432">
        <w:rPr>
          <w:rtl/>
        </w:rPr>
        <w:t xml:space="preserve">את </w:t>
      </w:r>
      <w:bookmarkStart w:id="3491" w:name="_ETM_Q5_682739"/>
      <w:bookmarkEnd w:id="3491"/>
      <w:r w:rsidRPr="00DC7432">
        <w:rPr>
          <w:rtl/>
        </w:rPr>
        <w:t xml:space="preserve">הפיגוע </w:t>
      </w:r>
      <w:bookmarkStart w:id="3492" w:name="_ETM_Q5_683249"/>
      <w:bookmarkEnd w:id="3492"/>
      <w:r w:rsidRPr="00DC7432">
        <w:rPr>
          <w:rtl/>
        </w:rPr>
        <w:t xml:space="preserve">הנורא </w:t>
      </w:r>
      <w:bookmarkStart w:id="3493" w:name="_ETM_Q5_683639"/>
      <w:bookmarkEnd w:id="3493"/>
      <w:r w:rsidRPr="00DC7432">
        <w:rPr>
          <w:rtl/>
        </w:rPr>
        <w:t xml:space="preserve">הזה </w:t>
      </w:r>
      <w:bookmarkStart w:id="3494" w:name="_ETM_Q5_683849"/>
      <w:bookmarkEnd w:id="3494"/>
      <w:r w:rsidRPr="00DC7432">
        <w:rPr>
          <w:rtl/>
        </w:rPr>
        <w:t xml:space="preserve">ולבוא </w:t>
      </w:r>
      <w:bookmarkStart w:id="3495" w:name="_ETM_Q5_684269"/>
      <w:bookmarkEnd w:id="3495"/>
      <w:r w:rsidRPr="00DC7432">
        <w:rPr>
          <w:rtl/>
        </w:rPr>
        <w:t xml:space="preserve">איתו </w:t>
      </w:r>
      <w:bookmarkStart w:id="3496" w:name="_ETM_Q5_684510"/>
      <w:bookmarkEnd w:id="3496"/>
      <w:r w:rsidRPr="00DC7432">
        <w:rPr>
          <w:rtl/>
        </w:rPr>
        <w:t xml:space="preserve">חשבון </w:t>
      </w:r>
      <w:bookmarkStart w:id="3497" w:name="_ETM_Q5_685450"/>
      <w:bookmarkEnd w:id="3497"/>
      <w:r w:rsidRPr="00DC7432">
        <w:rPr>
          <w:rtl/>
        </w:rPr>
        <w:t xml:space="preserve">במלוא </w:t>
      </w:r>
      <w:bookmarkStart w:id="3498" w:name="_ETM_Q5_685840"/>
      <w:bookmarkEnd w:id="3498"/>
      <w:r w:rsidRPr="00DC7432">
        <w:rPr>
          <w:rtl/>
        </w:rPr>
        <w:t>החומרה</w:t>
      </w:r>
      <w:r>
        <w:rPr>
          <w:rFonts w:hint="cs"/>
          <w:rtl/>
        </w:rPr>
        <w:t>.</w:t>
      </w:r>
      <w:bookmarkStart w:id="3499" w:name="_ETM_Q5_687070"/>
      <w:bookmarkEnd w:id="3499"/>
    </w:p>
    <w:p w:rsidR="000F4DFE" w:rsidRDefault="000F4DFE" w:rsidP="003038EA">
      <w:pPr>
        <w:rPr>
          <w:rtl/>
        </w:rPr>
      </w:pPr>
      <w:bookmarkStart w:id="3500" w:name="_ETM_Q5_686018"/>
      <w:bookmarkStart w:id="3501" w:name="_ETM_Q5_686076"/>
      <w:bookmarkEnd w:id="3500"/>
      <w:bookmarkEnd w:id="3501"/>
    </w:p>
    <w:p w:rsidR="000F4DFE" w:rsidRDefault="000F4DFE" w:rsidP="003038EA">
      <w:pPr>
        <w:rPr>
          <w:rtl/>
        </w:rPr>
      </w:pPr>
      <w:bookmarkStart w:id="3502" w:name="_ETM_Q5_686148"/>
      <w:bookmarkStart w:id="3503" w:name="_ETM_Q5_686197"/>
      <w:bookmarkEnd w:id="3502"/>
      <w:bookmarkEnd w:id="3503"/>
      <w:r w:rsidRPr="00DC7432">
        <w:rPr>
          <w:rtl/>
        </w:rPr>
        <w:t>לסיום</w:t>
      </w:r>
      <w:r>
        <w:rPr>
          <w:rFonts w:hint="cs"/>
          <w:rtl/>
        </w:rPr>
        <w:t>,</w:t>
      </w:r>
      <w:r w:rsidRPr="00DC7432">
        <w:rPr>
          <w:rtl/>
        </w:rPr>
        <w:t xml:space="preserve"> </w:t>
      </w:r>
      <w:bookmarkStart w:id="3504" w:name="_ETM_Q5_687610"/>
      <w:bookmarkEnd w:id="3504"/>
      <w:r w:rsidRPr="00DC7432">
        <w:rPr>
          <w:rtl/>
        </w:rPr>
        <w:t xml:space="preserve">אדוני </w:t>
      </w:r>
      <w:bookmarkStart w:id="3505" w:name="_ETM_Q5_687970"/>
      <w:bookmarkEnd w:id="3505"/>
      <w:r w:rsidRPr="00DC7432">
        <w:rPr>
          <w:rtl/>
        </w:rPr>
        <w:t>היושב-ראש</w:t>
      </w:r>
      <w:r>
        <w:rPr>
          <w:rFonts w:hint="cs"/>
          <w:rtl/>
        </w:rPr>
        <w:t>,</w:t>
      </w:r>
      <w:r w:rsidRPr="00DC7432">
        <w:rPr>
          <w:rtl/>
        </w:rPr>
        <w:t xml:space="preserve"> </w:t>
      </w:r>
      <w:bookmarkStart w:id="3506" w:name="_ETM_Q5_688480"/>
      <w:bookmarkEnd w:id="3506"/>
      <w:r w:rsidRPr="00DC7432">
        <w:rPr>
          <w:rtl/>
        </w:rPr>
        <w:t xml:space="preserve">אני </w:t>
      </w:r>
      <w:bookmarkStart w:id="3507" w:name="_ETM_Q5_688630"/>
      <w:bookmarkEnd w:id="3507"/>
      <w:r w:rsidRPr="00DC7432">
        <w:rPr>
          <w:rtl/>
        </w:rPr>
        <w:t xml:space="preserve">מבקש </w:t>
      </w:r>
      <w:bookmarkStart w:id="3508" w:name="_ETM_Q5_689020"/>
      <w:bookmarkEnd w:id="3508"/>
      <w:r w:rsidRPr="00DC7432">
        <w:rPr>
          <w:rtl/>
        </w:rPr>
        <w:t xml:space="preserve">להודות </w:t>
      </w:r>
      <w:bookmarkStart w:id="3509" w:name="_ETM_Q5_689500"/>
      <w:bookmarkEnd w:id="3509"/>
      <w:r w:rsidRPr="00DC7432">
        <w:rPr>
          <w:rtl/>
        </w:rPr>
        <w:t xml:space="preserve">לך </w:t>
      </w:r>
      <w:bookmarkStart w:id="3510" w:name="_ETM_Q5_690160"/>
      <w:bookmarkEnd w:id="3510"/>
      <w:r w:rsidRPr="00DC7432">
        <w:rPr>
          <w:rtl/>
        </w:rPr>
        <w:t xml:space="preserve">על </w:t>
      </w:r>
      <w:bookmarkStart w:id="3511" w:name="_ETM_Q5_690340"/>
      <w:bookmarkEnd w:id="3511"/>
      <w:r w:rsidRPr="00DC7432">
        <w:rPr>
          <w:rtl/>
        </w:rPr>
        <w:t xml:space="preserve">הביקור </w:t>
      </w:r>
      <w:bookmarkStart w:id="3512" w:name="_ETM_Q5_690730"/>
      <w:bookmarkEnd w:id="3512"/>
      <w:r w:rsidRPr="00DC7432">
        <w:rPr>
          <w:rtl/>
        </w:rPr>
        <w:t>הזה</w:t>
      </w:r>
      <w:r>
        <w:rPr>
          <w:rFonts w:hint="cs"/>
          <w:rtl/>
        </w:rPr>
        <w:t>,</w:t>
      </w:r>
      <w:r w:rsidRPr="00DC7432">
        <w:rPr>
          <w:rtl/>
        </w:rPr>
        <w:t xml:space="preserve"> </w:t>
      </w:r>
      <w:bookmarkStart w:id="3513" w:name="_ETM_Q5_691460"/>
      <w:bookmarkEnd w:id="3513"/>
      <w:r w:rsidRPr="00DC7432">
        <w:rPr>
          <w:rtl/>
        </w:rPr>
        <w:t xml:space="preserve">על </w:t>
      </w:r>
      <w:bookmarkStart w:id="3514" w:name="_ETM_Q5_691640"/>
      <w:bookmarkStart w:id="3515" w:name="_ETM_Q5_693170"/>
      <w:bookmarkStart w:id="3516" w:name="_ETM_Q5_693316"/>
      <w:bookmarkEnd w:id="3514"/>
      <w:r w:rsidRPr="00DC7432">
        <w:rPr>
          <w:rtl/>
        </w:rPr>
        <w:t>המפגשים</w:t>
      </w:r>
      <w:bookmarkEnd w:id="3515"/>
      <w:bookmarkEnd w:id="3516"/>
      <w:r w:rsidRPr="00DC7432">
        <w:rPr>
          <w:rtl/>
        </w:rPr>
        <w:t xml:space="preserve"> </w:t>
      </w:r>
      <w:bookmarkStart w:id="3517" w:name="_ETM_Q5_692270"/>
      <w:bookmarkEnd w:id="3517"/>
      <w:r w:rsidRPr="00DC7432">
        <w:rPr>
          <w:rtl/>
        </w:rPr>
        <w:t xml:space="preserve">המוצלחים </w:t>
      </w:r>
      <w:bookmarkStart w:id="3518" w:name="_ETM_Q5_692809"/>
      <w:bookmarkEnd w:id="3518"/>
      <w:r w:rsidRPr="00DC7432">
        <w:rPr>
          <w:rtl/>
        </w:rPr>
        <w:t xml:space="preserve">והפוריים </w:t>
      </w:r>
      <w:bookmarkStart w:id="3519" w:name="_ETM_Q5_693350"/>
      <w:bookmarkEnd w:id="3519"/>
      <w:r w:rsidRPr="00DC7432">
        <w:rPr>
          <w:rtl/>
        </w:rPr>
        <w:t>שקיימנו</w:t>
      </w:r>
      <w:r>
        <w:rPr>
          <w:rFonts w:hint="cs"/>
          <w:rtl/>
        </w:rPr>
        <w:t>,</w:t>
      </w:r>
      <w:r w:rsidRPr="00DC7432">
        <w:rPr>
          <w:rtl/>
        </w:rPr>
        <w:t xml:space="preserve"> </w:t>
      </w:r>
      <w:bookmarkStart w:id="3520" w:name="_ETM_Q5_694409"/>
      <w:bookmarkEnd w:id="3520"/>
      <w:r w:rsidRPr="00DC7432">
        <w:rPr>
          <w:rtl/>
        </w:rPr>
        <w:t xml:space="preserve">ובשם </w:t>
      </w:r>
      <w:bookmarkStart w:id="3521" w:name="_ETM_Q5_694890"/>
      <w:bookmarkEnd w:id="3521"/>
      <w:r w:rsidRPr="00DC7432">
        <w:rPr>
          <w:rtl/>
        </w:rPr>
        <w:t xml:space="preserve">הכנסת </w:t>
      </w:r>
      <w:bookmarkStart w:id="3522" w:name="_ETM_Q5_695400"/>
      <w:bookmarkEnd w:id="3522"/>
      <w:r w:rsidRPr="00DC7432">
        <w:rPr>
          <w:rtl/>
        </w:rPr>
        <w:t>וחבריה</w:t>
      </w:r>
      <w:r>
        <w:rPr>
          <w:rFonts w:hint="cs"/>
          <w:rtl/>
        </w:rPr>
        <w:t>,</w:t>
      </w:r>
      <w:r w:rsidRPr="00DC7432">
        <w:rPr>
          <w:rtl/>
        </w:rPr>
        <w:t xml:space="preserve"> </w:t>
      </w:r>
      <w:bookmarkStart w:id="3523" w:name="_ETM_Q5_696600"/>
      <w:bookmarkEnd w:id="3523"/>
      <w:r w:rsidRPr="00DC7432">
        <w:rPr>
          <w:rtl/>
        </w:rPr>
        <w:t xml:space="preserve">תודה </w:t>
      </w:r>
      <w:bookmarkStart w:id="3524" w:name="_ETM_Q5_697200"/>
      <w:bookmarkEnd w:id="3524"/>
      <w:r w:rsidRPr="00DC7432">
        <w:rPr>
          <w:rtl/>
        </w:rPr>
        <w:t xml:space="preserve">לידידתנו </w:t>
      </w:r>
      <w:bookmarkStart w:id="3525" w:name="_ETM_Q5_698010"/>
      <w:bookmarkEnd w:id="3525"/>
      <w:r w:rsidRPr="00DC7432">
        <w:rPr>
          <w:rtl/>
        </w:rPr>
        <w:t xml:space="preserve">הקרובה </w:t>
      </w:r>
      <w:bookmarkStart w:id="3526" w:name="_ETM_Q5_698550"/>
      <w:bookmarkEnd w:id="3526"/>
      <w:r w:rsidRPr="00DC7432">
        <w:rPr>
          <w:rtl/>
        </w:rPr>
        <w:t xml:space="preserve">קנדה </w:t>
      </w:r>
      <w:bookmarkStart w:id="3527" w:name="_ETM_Q5_699510"/>
      <w:bookmarkEnd w:id="3527"/>
      <w:r w:rsidRPr="00DC7432">
        <w:rPr>
          <w:rtl/>
        </w:rPr>
        <w:t xml:space="preserve">על </w:t>
      </w:r>
      <w:bookmarkStart w:id="3528" w:name="_ETM_Q5_699690"/>
      <w:bookmarkEnd w:id="3528"/>
      <w:r w:rsidRPr="00DC7432">
        <w:rPr>
          <w:rtl/>
        </w:rPr>
        <w:t xml:space="preserve">החברות </w:t>
      </w:r>
      <w:bookmarkStart w:id="3529" w:name="_ETM_Q5_700470"/>
      <w:bookmarkEnd w:id="3529"/>
      <w:r w:rsidRPr="00DC7432">
        <w:rPr>
          <w:rtl/>
        </w:rPr>
        <w:t xml:space="preserve">והשותפות </w:t>
      </w:r>
      <w:bookmarkStart w:id="3530" w:name="_ETM_Q5_701670"/>
      <w:bookmarkEnd w:id="3530"/>
      <w:r w:rsidRPr="00DC7432">
        <w:rPr>
          <w:rtl/>
        </w:rPr>
        <w:t xml:space="preserve">יוצאת </w:t>
      </w:r>
      <w:bookmarkStart w:id="3531" w:name="_ETM_Q5_702210"/>
      <w:bookmarkEnd w:id="3531"/>
      <w:r w:rsidRPr="00DC7432">
        <w:rPr>
          <w:rtl/>
        </w:rPr>
        <w:t>הדופן</w:t>
      </w:r>
      <w:r>
        <w:rPr>
          <w:rFonts w:hint="cs"/>
          <w:rtl/>
        </w:rPr>
        <w:t>.</w:t>
      </w:r>
    </w:p>
    <w:p w:rsidR="000F4DFE" w:rsidRDefault="000F4DFE" w:rsidP="003038EA">
      <w:pPr>
        <w:rPr>
          <w:rtl/>
        </w:rPr>
      </w:pPr>
    </w:p>
    <w:p w:rsidR="000F4DFE" w:rsidRDefault="000F4DFE" w:rsidP="003038EA">
      <w:pPr>
        <w:bidi w:val="0"/>
        <w:rPr>
          <w:rtl/>
        </w:rPr>
      </w:pPr>
      <w:r w:rsidRPr="00EB6B33">
        <w:t>Mr. Speaker, I would like to thank you for the successful and fruitful meetings we conducted</w:t>
      </w:r>
      <w:r>
        <w:t xml:space="preserve"> over the </w:t>
      </w:r>
      <w:r w:rsidRPr="00EB6B33">
        <w:t>course</w:t>
      </w:r>
      <w:r>
        <w:t xml:space="preserve"> of </w:t>
      </w:r>
      <w:r w:rsidRPr="00EB6B33">
        <w:t>your visit. On behalf of the Knesset and the members of the Knesset, thank you</w:t>
      </w:r>
      <w:r>
        <w:t>,</w:t>
      </w:r>
      <w:r w:rsidRPr="00EB6B33">
        <w:t xml:space="preserve"> Canada</w:t>
      </w:r>
      <w:r>
        <w:t>,</w:t>
      </w:r>
      <w:r w:rsidRPr="00EB6B33">
        <w:t xml:space="preserve"> for your friendship and for the exceptional partnership and cooperation. God bless you</w:t>
      </w:r>
      <w:r w:rsidRPr="00EB6B33">
        <w:rPr>
          <w:rtl/>
        </w:rPr>
        <w:t>.</w:t>
      </w:r>
    </w:p>
    <w:p w:rsidR="000F4DFE" w:rsidRDefault="000F4DFE" w:rsidP="003038EA">
      <w:pPr>
        <w:rPr>
          <w:rtl/>
        </w:rPr>
      </w:pPr>
    </w:p>
    <w:p w:rsidR="000F4DFE" w:rsidRDefault="000F4DFE" w:rsidP="009635F5">
      <w:pPr>
        <w:rPr>
          <w:rtl/>
        </w:rPr>
      </w:pPr>
      <w:bookmarkStart w:id="3532" w:name="_ETM_Q5_703020"/>
      <w:bookmarkEnd w:id="3532"/>
      <w:r>
        <w:rPr>
          <w:rFonts w:hint="cs"/>
          <w:rtl/>
        </w:rPr>
        <w:t>אפשר מחיאות כפיים.</w:t>
      </w:r>
    </w:p>
    <w:p w:rsidR="000F4DFE" w:rsidRDefault="000F4DFE" w:rsidP="009635F5">
      <w:pPr>
        <w:rPr>
          <w:rtl/>
        </w:rPr>
      </w:pPr>
    </w:p>
    <w:p w:rsidR="000F4DFE" w:rsidRDefault="000F4DFE" w:rsidP="003038EA">
      <w:pPr>
        <w:ind w:firstLine="0"/>
        <w:jc w:val="center"/>
        <w:rPr>
          <w:rtl/>
        </w:rPr>
      </w:pPr>
      <w:r>
        <w:rPr>
          <w:rFonts w:hint="cs"/>
          <w:rtl/>
        </w:rPr>
        <w:t>(מחיאות כפיים)</w:t>
      </w:r>
    </w:p>
    <w:p w:rsidR="000F4DFE" w:rsidRDefault="000F4DFE" w:rsidP="003038EA">
      <w:pPr>
        <w:rPr>
          <w:rtl/>
        </w:rPr>
      </w:pPr>
      <w:bookmarkStart w:id="3533" w:name="ET_typistreplace_אחרי_כן_רב_17_39_15"/>
    </w:p>
    <w:p w:rsidR="000F4DFE" w:rsidRPr="00332F86" w:rsidRDefault="000F4DFE" w:rsidP="003038EA">
      <w:pPr>
        <w:rPr>
          <w:rtl/>
        </w:rPr>
      </w:pPr>
      <w:bookmarkStart w:id="3534" w:name="_ETM_Q5_704451"/>
      <w:bookmarkStart w:id="3535" w:name="_ETM_Q5_704500"/>
      <w:bookmarkEnd w:id="3534"/>
      <w:bookmarkEnd w:id="3535"/>
      <w:r w:rsidRPr="00332F86">
        <w:rPr>
          <w:rFonts w:hint="cs"/>
          <w:rtl/>
        </w:rPr>
        <w:t>תודה רבה לחברי הכנסת.</w:t>
      </w:r>
    </w:p>
    <w:p w:rsidR="000F4DFE" w:rsidRDefault="000F4DFE" w:rsidP="003038EA">
      <w:pPr>
        <w:rPr>
          <w:rtl/>
        </w:rPr>
      </w:pPr>
    </w:p>
    <w:p w:rsidR="000F4DFE" w:rsidRPr="00332F86" w:rsidRDefault="000F4DFE" w:rsidP="003038EA">
      <w:pPr>
        <w:rPr>
          <w:rtl/>
        </w:rPr>
      </w:pPr>
    </w:p>
    <w:p w:rsidR="000F4DFE" w:rsidRDefault="000F4DFE" w:rsidP="003038EA">
      <w:pPr>
        <w:pStyle w:val="a6"/>
        <w:rPr>
          <w:rtl/>
        </w:rPr>
      </w:pPr>
      <w:bookmarkStart w:id="3536" w:name="TOR_Q6"/>
      <w:bookmarkStart w:id="3537" w:name="_ETM_Q6_180000"/>
      <w:bookmarkStart w:id="3538" w:name="ET_subject_639023_3"/>
      <w:bookmarkEnd w:id="3533"/>
      <w:bookmarkEnd w:id="3536"/>
      <w:bookmarkEnd w:id="3537"/>
      <w:r w:rsidRPr="00E6796A">
        <w:rPr>
          <w:rStyle w:val="TagStyle"/>
          <w:rtl/>
        </w:rPr>
        <w:t xml:space="preserve">&lt;&lt; נושא &gt;&gt; </w:t>
      </w:r>
      <w:bookmarkStart w:id="3539" w:name="_Toc128432009"/>
      <w:bookmarkStart w:id="3540" w:name="_Toc128474508"/>
      <w:bookmarkStart w:id="3541" w:name="_Toc128563714"/>
      <w:bookmarkStart w:id="3542" w:name="_Toc128564311"/>
      <w:r>
        <w:rPr>
          <w:rtl/>
        </w:rPr>
        <w:t>מערכת משפט חזקה ועצמאית</w:t>
      </w:r>
      <w:bookmarkEnd w:id="3539"/>
      <w:bookmarkEnd w:id="3540"/>
      <w:bookmarkEnd w:id="3541"/>
      <w:bookmarkEnd w:id="3542"/>
      <w:r w:rsidRPr="00E6796A">
        <w:rPr>
          <w:rStyle w:val="TagStyle"/>
          <w:rtl/>
        </w:rPr>
        <w:t xml:space="preserve"> &lt;&lt; נושא &gt;&gt;</w:t>
      </w:r>
      <w:r>
        <w:rPr>
          <w:rtl/>
        </w:rPr>
        <w:t xml:space="preserve"> </w:t>
      </w:r>
      <w:bookmarkEnd w:id="3538"/>
    </w:p>
    <w:p w:rsidR="000F4DFE" w:rsidRDefault="000F4DFE" w:rsidP="003038EA">
      <w:pPr>
        <w:pStyle w:val="KeepWithNext"/>
        <w:rPr>
          <w:rtl/>
        </w:rPr>
      </w:pPr>
    </w:p>
    <w:p w:rsidR="000F4DFE" w:rsidRDefault="000F4DFE" w:rsidP="003038EA">
      <w:pPr>
        <w:pStyle w:val="af6"/>
        <w:keepNext/>
        <w:rPr>
          <w:rtl/>
        </w:rPr>
      </w:pPr>
      <w:r w:rsidRPr="00E6796A">
        <w:rPr>
          <w:rStyle w:val="TagStyle"/>
          <w:rtl/>
        </w:rPr>
        <w:t xml:space="preserve"> &lt;&lt; יור &gt;&gt; </w:t>
      </w:r>
      <w:r>
        <w:rPr>
          <w:rtl/>
        </w:rPr>
        <w:t>היו"ר אמיר אוחנה:</w:t>
      </w:r>
      <w:r w:rsidRPr="00E6796A">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תודה רבה לחברי הכנסת. אני מזמין את חבר הכנסת </w:t>
      </w:r>
      <w:bookmarkStart w:id="3543" w:name="_ETM_Q6_128000"/>
      <w:bookmarkEnd w:id="3543"/>
      <w:r>
        <w:rPr>
          <w:rFonts w:hint="cs"/>
          <w:rtl/>
          <w:lang w:eastAsia="he-IL"/>
        </w:rPr>
        <w:t xml:space="preserve">מנסור עבאס לשאת את דברו, בבקשה. </w:t>
      </w:r>
    </w:p>
    <w:p w:rsidR="000F4DFE" w:rsidRDefault="000F4DFE" w:rsidP="003038EA">
      <w:pPr>
        <w:rPr>
          <w:rtl/>
          <w:lang w:eastAsia="he-IL"/>
        </w:rPr>
      </w:pPr>
      <w:bookmarkStart w:id="3544" w:name="_ETM_Q6_137000"/>
      <w:bookmarkEnd w:id="3544"/>
    </w:p>
    <w:p w:rsidR="000F4DFE" w:rsidRDefault="000F4DFE" w:rsidP="003038EA">
      <w:pPr>
        <w:pStyle w:val="af5"/>
        <w:keepNext/>
        <w:rPr>
          <w:rtl/>
        </w:rPr>
      </w:pPr>
      <w:bookmarkStart w:id="3545" w:name="ET_interruption_קר_אה_4"/>
      <w:r w:rsidRPr="00654810">
        <w:rPr>
          <w:rStyle w:val="TagStyle"/>
          <w:rtl/>
        </w:rPr>
        <w:t xml:space="preserve"> &lt;&lt; קריאה &gt;&gt; </w:t>
      </w:r>
      <w:r>
        <w:rPr>
          <w:rtl/>
        </w:rPr>
        <w:t>קריאה:</w:t>
      </w:r>
      <w:r w:rsidRPr="00654810">
        <w:rPr>
          <w:rStyle w:val="TagStyle"/>
          <w:rtl/>
        </w:rPr>
        <w:t xml:space="preserve"> &lt;&lt; קריאה &gt;&gt;</w:t>
      </w:r>
      <w:r>
        <w:rPr>
          <w:rtl/>
        </w:rPr>
        <w:t xml:space="preserve"> </w:t>
      </w:r>
      <w:bookmarkEnd w:id="3545"/>
    </w:p>
    <w:p w:rsidR="000F4DFE" w:rsidRDefault="000F4DFE" w:rsidP="003038EA">
      <w:pPr>
        <w:pStyle w:val="KeepWithNext"/>
        <w:rPr>
          <w:rtl/>
          <w:lang w:eastAsia="he-IL"/>
        </w:rPr>
      </w:pPr>
    </w:p>
    <w:p w:rsidR="000F4DFE" w:rsidRDefault="000F4DFE" w:rsidP="003038EA">
      <w:pPr>
        <w:rPr>
          <w:rtl/>
          <w:lang w:eastAsia="he-IL"/>
        </w:rPr>
      </w:pPr>
      <w:bookmarkStart w:id="3546" w:name="_ETM_Q6_141000"/>
      <w:bookmarkEnd w:id="3546"/>
      <w:r>
        <w:rPr>
          <w:rFonts w:hint="cs"/>
          <w:rtl/>
          <w:lang w:eastAsia="he-IL"/>
        </w:rPr>
        <w:t>ומגילת זכויות אדם.</w:t>
      </w:r>
    </w:p>
    <w:p w:rsidR="000F4DFE" w:rsidRDefault="000F4DFE" w:rsidP="003038EA">
      <w:pPr>
        <w:rPr>
          <w:rtl/>
          <w:lang w:eastAsia="he-IL"/>
        </w:rPr>
      </w:pPr>
      <w:bookmarkStart w:id="3547" w:name="_ETM_Q6_139000"/>
      <w:bookmarkEnd w:id="3547"/>
    </w:p>
    <w:p w:rsidR="000F4DFE" w:rsidRDefault="000F4DFE" w:rsidP="003038EA">
      <w:pPr>
        <w:pStyle w:val="af6"/>
        <w:keepNext/>
        <w:rPr>
          <w:rtl/>
        </w:rPr>
      </w:pPr>
      <w:r w:rsidRPr="00654810">
        <w:rPr>
          <w:rStyle w:val="TagStyle"/>
          <w:rtl/>
        </w:rPr>
        <w:t xml:space="preserve"> &lt;&lt; יור &gt;&gt; </w:t>
      </w:r>
      <w:r>
        <w:rPr>
          <w:rtl/>
        </w:rPr>
        <w:t>היו"ר אמיר אוחנה:</w:t>
      </w:r>
      <w:r w:rsidRPr="00654810">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3548" w:name="_ETM_Q6_140000"/>
      <w:bookmarkEnd w:id="3548"/>
      <w:r>
        <w:rPr>
          <w:rFonts w:hint="cs"/>
          <w:rtl/>
          <w:lang w:eastAsia="he-IL"/>
        </w:rPr>
        <w:t xml:space="preserve">וגם פסקת התגברות, אגב. </w:t>
      </w:r>
    </w:p>
    <w:p w:rsidR="000F4DFE" w:rsidRDefault="000F4DFE" w:rsidP="003038EA">
      <w:pPr>
        <w:rPr>
          <w:rtl/>
          <w:lang w:eastAsia="he-IL"/>
        </w:rPr>
      </w:pPr>
    </w:p>
    <w:p w:rsidR="000F4DFE" w:rsidRDefault="000F4DFE" w:rsidP="003038EA">
      <w:pPr>
        <w:pStyle w:val="af5"/>
        <w:keepNext/>
        <w:rPr>
          <w:rtl/>
        </w:rPr>
      </w:pPr>
      <w:bookmarkStart w:id="3549" w:name="ET_interruption_קר_אה_6"/>
      <w:r w:rsidRPr="00654810">
        <w:rPr>
          <w:rStyle w:val="TagStyle"/>
          <w:rtl/>
        </w:rPr>
        <w:t xml:space="preserve"> &lt;&lt; קריאה &gt;&gt; </w:t>
      </w:r>
      <w:r>
        <w:rPr>
          <w:rtl/>
        </w:rPr>
        <w:t>קריאה:</w:t>
      </w:r>
      <w:r w:rsidRPr="00654810">
        <w:rPr>
          <w:rStyle w:val="TagStyle"/>
          <w:rtl/>
        </w:rPr>
        <w:t xml:space="preserve"> &lt;&lt; קריאה &gt;&gt;</w:t>
      </w:r>
      <w:r>
        <w:rPr>
          <w:rtl/>
        </w:rPr>
        <w:t xml:space="preserve"> </w:t>
      </w:r>
      <w:bookmarkEnd w:id="3549"/>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מה?</w:t>
      </w:r>
    </w:p>
    <w:p w:rsidR="000F4DFE" w:rsidRDefault="000F4DFE" w:rsidP="003038EA">
      <w:pPr>
        <w:rPr>
          <w:rtl/>
          <w:lang w:eastAsia="he-IL"/>
        </w:rPr>
      </w:pPr>
      <w:bookmarkStart w:id="3550" w:name="_ETM_Q6_142000"/>
      <w:bookmarkEnd w:id="3550"/>
    </w:p>
    <w:p w:rsidR="000F4DFE" w:rsidRDefault="000F4DFE" w:rsidP="003038EA">
      <w:pPr>
        <w:pStyle w:val="af6"/>
        <w:keepNext/>
        <w:rPr>
          <w:rtl/>
        </w:rPr>
      </w:pPr>
      <w:r w:rsidRPr="00654810">
        <w:rPr>
          <w:rStyle w:val="TagStyle"/>
          <w:rtl/>
        </w:rPr>
        <w:lastRenderedPageBreak/>
        <w:t xml:space="preserve"> &lt;&lt; יור &gt;&gt; </w:t>
      </w:r>
      <w:r>
        <w:rPr>
          <w:rtl/>
        </w:rPr>
        <w:t>היו"ר אמיר אוחנה:</w:t>
      </w:r>
      <w:r w:rsidRPr="00654810">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3551" w:name="_ETM_Q6_143000"/>
      <w:bookmarkEnd w:id="3551"/>
      <w:r>
        <w:rPr>
          <w:rFonts w:hint="cs"/>
          <w:rtl/>
          <w:lang w:eastAsia="he-IL"/>
        </w:rPr>
        <w:t xml:space="preserve">גם פסקת התגברות. </w:t>
      </w:r>
    </w:p>
    <w:p w:rsidR="000F4DFE" w:rsidRDefault="000F4DFE" w:rsidP="003038EA">
      <w:pPr>
        <w:rPr>
          <w:rtl/>
          <w:lang w:eastAsia="he-IL"/>
        </w:rPr>
      </w:pPr>
    </w:p>
    <w:p w:rsidR="000F4DFE" w:rsidRDefault="000F4DFE" w:rsidP="003038EA">
      <w:pPr>
        <w:pStyle w:val="af5"/>
        <w:keepNext/>
        <w:rPr>
          <w:rtl/>
        </w:rPr>
      </w:pPr>
      <w:bookmarkStart w:id="3552" w:name="ET_interruption_5767_8"/>
      <w:r w:rsidRPr="00654810">
        <w:rPr>
          <w:rStyle w:val="TagStyle"/>
          <w:rtl/>
        </w:rPr>
        <w:t xml:space="preserve"> &lt;&lt; קריאה &gt;&gt; </w:t>
      </w:r>
      <w:r>
        <w:rPr>
          <w:rtl/>
        </w:rPr>
        <w:t>אורנה ברביבאי (יש עתיד):</w:t>
      </w:r>
      <w:r w:rsidRPr="00654810">
        <w:rPr>
          <w:rStyle w:val="TagStyle"/>
          <w:rtl/>
        </w:rPr>
        <w:t xml:space="preserve"> &lt;&lt; קריאה &gt;&gt;</w:t>
      </w:r>
      <w:r>
        <w:rPr>
          <w:rtl/>
        </w:rPr>
        <w:t xml:space="preserve"> </w:t>
      </w:r>
      <w:bookmarkEnd w:id="3552"/>
    </w:p>
    <w:p w:rsidR="000F4DFE" w:rsidRDefault="000F4DFE" w:rsidP="003038EA">
      <w:pPr>
        <w:pStyle w:val="KeepWithNext"/>
        <w:rPr>
          <w:rtl/>
          <w:lang w:eastAsia="he-IL"/>
        </w:rPr>
      </w:pPr>
    </w:p>
    <w:p w:rsidR="000F4DFE" w:rsidRDefault="000F4DFE" w:rsidP="003038EA">
      <w:pPr>
        <w:rPr>
          <w:rtl/>
          <w:lang w:eastAsia="he-IL"/>
        </w:rPr>
      </w:pPr>
      <w:bookmarkStart w:id="3553" w:name="_ETM_Q6_146000"/>
      <w:bookmarkEnd w:id="3553"/>
      <w:r>
        <w:rPr>
          <w:rFonts w:hint="cs"/>
          <w:rtl/>
          <w:lang w:eastAsia="he-IL"/>
        </w:rPr>
        <w:t xml:space="preserve">יחד עם כל האיזונים והבלמים. </w:t>
      </w:r>
    </w:p>
    <w:p w:rsidR="000F4DFE" w:rsidRDefault="000F4DFE" w:rsidP="003038EA">
      <w:pPr>
        <w:rPr>
          <w:rtl/>
          <w:lang w:eastAsia="he-IL"/>
        </w:rPr>
      </w:pPr>
    </w:p>
    <w:p w:rsidR="000F4DFE" w:rsidRDefault="000F4DFE" w:rsidP="003038EA">
      <w:pPr>
        <w:pStyle w:val="af5"/>
        <w:keepNext/>
        <w:rPr>
          <w:rtl/>
        </w:rPr>
      </w:pPr>
      <w:bookmarkStart w:id="3554" w:name="ET_interruption_5068_9"/>
      <w:r w:rsidRPr="00654810">
        <w:rPr>
          <w:rStyle w:val="TagStyle"/>
          <w:rtl/>
        </w:rPr>
        <w:t xml:space="preserve"> &lt;&lt; קריאה &gt;&gt; </w:t>
      </w:r>
      <w:r>
        <w:rPr>
          <w:rtl/>
        </w:rPr>
        <w:t>קארין אלהרר (יש עתיד):</w:t>
      </w:r>
      <w:r w:rsidRPr="00654810">
        <w:rPr>
          <w:rStyle w:val="TagStyle"/>
          <w:rtl/>
        </w:rPr>
        <w:t xml:space="preserve"> &lt;&lt; קריאה &gt;&gt;</w:t>
      </w:r>
      <w:r>
        <w:rPr>
          <w:rtl/>
        </w:rPr>
        <w:t xml:space="preserve"> </w:t>
      </w:r>
      <w:bookmarkEnd w:id="355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bookmarkStart w:id="3555" w:name="_ETM_Q6_147000"/>
      <w:bookmarkEnd w:id="3555"/>
    </w:p>
    <w:p w:rsidR="000F4DFE" w:rsidRDefault="000F4DFE" w:rsidP="003038EA">
      <w:pPr>
        <w:pStyle w:val="af6"/>
        <w:keepNext/>
        <w:rPr>
          <w:rtl/>
        </w:rPr>
      </w:pPr>
      <w:r w:rsidRPr="00654810">
        <w:rPr>
          <w:rStyle w:val="TagStyle"/>
          <w:rtl/>
        </w:rPr>
        <w:t xml:space="preserve"> &lt;&lt; יור &gt;&gt; </w:t>
      </w:r>
      <w:r>
        <w:rPr>
          <w:rtl/>
        </w:rPr>
        <w:t>היו"ר אמיר אוחנה:</w:t>
      </w:r>
      <w:r w:rsidRPr="00654810">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3556" w:name="_ETM_Q6_148000"/>
      <w:bookmarkEnd w:id="3556"/>
      <w:r>
        <w:rPr>
          <w:rFonts w:hint="cs"/>
          <w:rtl/>
          <w:lang w:eastAsia="he-IL"/>
        </w:rPr>
        <w:t xml:space="preserve">מאה אחוז. אני בטוח שנקיים את הדיון הזה במקומות מתאימים יותר. </w:t>
      </w:r>
      <w:bookmarkStart w:id="3557" w:name="_ETM_Q6_157000"/>
      <w:bookmarkEnd w:id="3557"/>
    </w:p>
    <w:p w:rsidR="000F4DFE" w:rsidRDefault="000F4DFE" w:rsidP="003038EA">
      <w:pPr>
        <w:rPr>
          <w:rtl/>
          <w:lang w:eastAsia="he-IL"/>
        </w:rPr>
      </w:pPr>
    </w:p>
    <w:p w:rsidR="000F4DFE" w:rsidRDefault="000F4DFE" w:rsidP="003038EA">
      <w:pPr>
        <w:rPr>
          <w:rtl/>
          <w:lang w:eastAsia="he-IL"/>
        </w:rPr>
      </w:pPr>
      <w:bookmarkStart w:id="3558" w:name="_ETM_Q6_158000"/>
      <w:bookmarkEnd w:id="3558"/>
      <w:r>
        <w:rPr>
          <w:rFonts w:hint="cs"/>
          <w:rtl/>
          <w:lang w:eastAsia="he-IL"/>
        </w:rPr>
        <w:t>שלוש דקות לרשותו של אדוני, בבקשה.</w:t>
      </w:r>
    </w:p>
    <w:p w:rsidR="000F4DFE" w:rsidRDefault="000F4DFE" w:rsidP="003038EA">
      <w:pPr>
        <w:rPr>
          <w:rtl/>
          <w:lang w:eastAsia="he-IL"/>
        </w:rPr>
      </w:pPr>
    </w:p>
    <w:p w:rsidR="000F4DFE" w:rsidRDefault="000F4DFE" w:rsidP="003038EA">
      <w:pPr>
        <w:pStyle w:val="a4"/>
        <w:keepNext/>
        <w:rPr>
          <w:rtl/>
        </w:rPr>
      </w:pPr>
      <w:bookmarkStart w:id="3559" w:name="ET_speaker_5795_4"/>
      <w:r w:rsidRPr="005B6A20">
        <w:rPr>
          <w:rStyle w:val="TagStyle"/>
          <w:rtl/>
        </w:rPr>
        <w:t xml:space="preserve"> &lt;&lt; דובר &gt;&gt; </w:t>
      </w:r>
      <w:bookmarkStart w:id="3560" w:name="_Toc128432010"/>
      <w:bookmarkStart w:id="3561" w:name="_Toc128474509"/>
      <w:bookmarkStart w:id="3562" w:name="_Toc128563715"/>
      <w:bookmarkStart w:id="3563" w:name="_Toc128564312"/>
      <w:r>
        <w:rPr>
          <w:rtl/>
        </w:rPr>
        <w:t>מנסור עבאס (רע"מ – הרשימה הערבית המאוחדת):</w:t>
      </w:r>
      <w:bookmarkEnd w:id="3560"/>
      <w:bookmarkEnd w:id="3561"/>
      <w:bookmarkEnd w:id="3562"/>
      <w:bookmarkEnd w:id="3563"/>
      <w:r w:rsidRPr="005B6A20">
        <w:rPr>
          <w:rStyle w:val="TagStyle"/>
          <w:rtl/>
        </w:rPr>
        <w:t xml:space="preserve"> &lt;&lt; דובר &gt;&gt;</w:t>
      </w:r>
      <w:r>
        <w:rPr>
          <w:rtl/>
        </w:rPr>
        <w:t xml:space="preserve"> </w:t>
      </w:r>
      <w:bookmarkEnd w:id="3559"/>
    </w:p>
    <w:p w:rsidR="000F4DFE" w:rsidRDefault="000F4DFE" w:rsidP="003038EA">
      <w:pPr>
        <w:pStyle w:val="KeepWithNext"/>
        <w:rPr>
          <w:rtl/>
          <w:lang w:eastAsia="he-IL"/>
        </w:rPr>
      </w:pPr>
    </w:p>
    <w:p w:rsidR="000F4DFE" w:rsidRDefault="000F4DFE" w:rsidP="003038EA">
      <w:pPr>
        <w:rPr>
          <w:rtl/>
        </w:rPr>
      </w:pPr>
      <w:r>
        <w:rPr>
          <w:rFonts w:hint="cs"/>
          <w:rtl/>
          <w:lang w:eastAsia="he-IL"/>
        </w:rPr>
        <w:t xml:space="preserve">תודה רבה, אדוני. </w:t>
      </w:r>
      <w:r>
        <w:rPr>
          <w:rtl/>
        </w:rPr>
        <w:t>כבוד יושב</w:t>
      </w:r>
      <w:r>
        <w:rPr>
          <w:rFonts w:hint="cs"/>
          <w:rtl/>
        </w:rPr>
        <w:t>-</w:t>
      </w:r>
      <w:r>
        <w:rPr>
          <w:rtl/>
        </w:rPr>
        <w:t>ראש הכנסת</w:t>
      </w:r>
      <w:r>
        <w:rPr>
          <w:rFonts w:hint="cs"/>
          <w:rtl/>
        </w:rPr>
        <w:t>,</w:t>
      </w:r>
      <w:r>
        <w:rPr>
          <w:rtl/>
        </w:rPr>
        <w:t xml:space="preserve"> </w:t>
      </w:r>
      <w:r>
        <w:rPr>
          <w:rFonts w:hint="cs"/>
          <w:rtl/>
        </w:rPr>
        <w:t>חבריי ח</w:t>
      </w:r>
      <w:r>
        <w:rPr>
          <w:rtl/>
        </w:rPr>
        <w:t>בר</w:t>
      </w:r>
      <w:r>
        <w:rPr>
          <w:rFonts w:hint="cs"/>
          <w:rtl/>
        </w:rPr>
        <w:t>י</w:t>
      </w:r>
      <w:r>
        <w:rPr>
          <w:rtl/>
        </w:rPr>
        <w:t xml:space="preserve"> הכנסת</w:t>
      </w:r>
      <w:r>
        <w:rPr>
          <w:rFonts w:hint="cs"/>
          <w:rtl/>
        </w:rPr>
        <w:t>,</w:t>
      </w:r>
      <w:r>
        <w:rPr>
          <w:rtl/>
        </w:rPr>
        <w:t xml:space="preserve"> כבוד ראש הממשלה בנימין נתניה</w:t>
      </w:r>
      <w:r>
        <w:rPr>
          <w:rFonts w:hint="cs"/>
          <w:rtl/>
        </w:rPr>
        <w:t xml:space="preserve">ו, </w:t>
      </w:r>
      <w:r>
        <w:rPr>
          <w:rtl/>
        </w:rPr>
        <w:t>ברשותך</w:t>
      </w:r>
      <w:r>
        <w:rPr>
          <w:rFonts w:hint="cs"/>
          <w:rtl/>
        </w:rPr>
        <w:t>,</w:t>
      </w:r>
      <w:r>
        <w:rPr>
          <w:rtl/>
        </w:rPr>
        <w:t xml:space="preserve"> אני צריך את תשומת ליבך לשלושה נושאים ושלוש עצות.</w:t>
      </w:r>
      <w:r>
        <w:rPr>
          <w:rFonts w:hint="cs"/>
          <w:rtl/>
        </w:rPr>
        <w:t xml:space="preserve"> כמה </w:t>
      </w:r>
      <w:bookmarkStart w:id="3564" w:name="_ETM_Q6_175000"/>
      <w:bookmarkEnd w:id="3564"/>
      <w:r>
        <w:rPr>
          <w:rtl/>
        </w:rPr>
        <w:t>פעמים אזר</w:t>
      </w:r>
      <w:r>
        <w:rPr>
          <w:rFonts w:hint="cs"/>
          <w:rtl/>
        </w:rPr>
        <w:t>חי</w:t>
      </w:r>
      <w:r>
        <w:rPr>
          <w:rtl/>
        </w:rPr>
        <w:t xml:space="preserve"> המדינה נתנו בך אמון להנהיג את המדינה</w:t>
      </w:r>
      <w:r>
        <w:rPr>
          <w:rFonts w:hint="cs"/>
          <w:rtl/>
        </w:rPr>
        <w:t xml:space="preserve">; </w:t>
      </w:r>
      <w:r>
        <w:rPr>
          <w:rtl/>
        </w:rPr>
        <w:t>גם אלו שלא הצביעו לך נתנו אמון בתהליך הדמוקרטי שהביא</w:t>
      </w:r>
      <w:r>
        <w:rPr>
          <w:rFonts w:hint="cs"/>
          <w:rtl/>
        </w:rPr>
        <w:t xml:space="preserve"> </w:t>
      </w:r>
      <w:r>
        <w:rPr>
          <w:rtl/>
        </w:rPr>
        <w:t>לבחירתך</w:t>
      </w:r>
      <w:r>
        <w:rPr>
          <w:rFonts w:hint="cs"/>
          <w:rtl/>
        </w:rPr>
        <w:t xml:space="preserve"> לראש ממשלה כמה פעמים.</w:t>
      </w:r>
      <w:r>
        <w:rPr>
          <w:rtl/>
        </w:rPr>
        <w:t xml:space="preserve"> </w:t>
      </w:r>
      <w:r>
        <w:rPr>
          <w:rFonts w:hint="cs"/>
          <w:rtl/>
        </w:rPr>
        <w:t xml:space="preserve">אחריותך גדולה – לטפל </w:t>
      </w:r>
      <w:bookmarkStart w:id="3565" w:name="_ETM_Q6_191000"/>
      <w:bookmarkEnd w:id="3565"/>
      <w:r>
        <w:rPr>
          <w:rFonts w:hint="cs"/>
          <w:rtl/>
        </w:rPr>
        <w:t>בכל הסוגיות הנוגעות לכל אזרחי המדינה, יהודים וערבים.</w:t>
      </w:r>
    </w:p>
    <w:p w:rsidR="000F4DFE" w:rsidRDefault="000F4DFE" w:rsidP="003038EA">
      <w:pPr>
        <w:rPr>
          <w:rtl/>
        </w:rPr>
      </w:pPr>
    </w:p>
    <w:p w:rsidR="000F4DFE" w:rsidRDefault="000F4DFE" w:rsidP="003038EA">
      <w:pPr>
        <w:rPr>
          <w:rtl/>
        </w:rPr>
      </w:pPr>
      <w:r>
        <w:rPr>
          <w:rtl/>
        </w:rPr>
        <w:t xml:space="preserve">במהלך ינואר </w:t>
      </w:r>
      <w:r>
        <w:rPr>
          <w:rFonts w:hint="cs"/>
          <w:rtl/>
        </w:rPr>
        <w:t>ו</w:t>
      </w:r>
      <w:r>
        <w:rPr>
          <w:rtl/>
        </w:rPr>
        <w:t>פברואר השנה נרצחו 26 אזרחים ערבים</w:t>
      </w:r>
      <w:r>
        <w:rPr>
          <w:rFonts w:hint="cs"/>
          <w:rtl/>
        </w:rPr>
        <w:t>,</w:t>
      </w:r>
      <w:r>
        <w:rPr>
          <w:rtl/>
        </w:rPr>
        <w:t xml:space="preserve"> לעומת 14 </w:t>
      </w:r>
      <w:r>
        <w:rPr>
          <w:rFonts w:hint="cs"/>
          <w:rtl/>
        </w:rPr>
        <w:t xml:space="preserve">אזרחים </w:t>
      </w:r>
      <w:bookmarkStart w:id="3566" w:name="_ETM_Q6_208000"/>
      <w:bookmarkEnd w:id="3566"/>
      <w:r>
        <w:rPr>
          <w:rtl/>
        </w:rPr>
        <w:t>באותה תקופה</w:t>
      </w:r>
      <w:r>
        <w:rPr>
          <w:rFonts w:hint="cs"/>
          <w:rtl/>
        </w:rPr>
        <w:t xml:space="preserve"> בשנת 2022.</w:t>
      </w:r>
      <w:r>
        <w:rPr>
          <w:rtl/>
        </w:rPr>
        <w:t xml:space="preserve"> בקצב הזה</w:t>
      </w:r>
      <w:r>
        <w:rPr>
          <w:rFonts w:hint="cs"/>
          <w:rtl/>
        </w:rPr>
        <w:t xml:space="preserve">, נסיים עם 156 נרצחים </w:t>
      </w:r>
      <w:bookmarkStart w:id="3567" w:name="_ETM_Q6_221000"/>
      <w:bookmarkEnd w:id="3567"/>
      <w:r>
        <w:rPr>
          <w:rFonts w:hint="cs"/>
          <w:rtl/>
        </w:rPr>
        <w:t xml:space="preserve">בסוף </w:t>
      </w:r>
      <w:r>
        <w:rPr>
          <w:rtl/>
        </w:rPr>
        <w:t xml:space="preserve">שנת </w:t>
      </w:r>
      <w:r>
        <w:rPr>
          <w:rFonts w:hint="cs"/>
          <w:rtl/>
        </w:rPr>
        <w:t>202</w:t>
      </w:r>
      <w:r>
        <w:rPr>
          <w:rtl/>
        </w:rPr>
        <w:t>3</w:t>
      </w:r>
      <w:r>
        <w:rPr>
          <w:rFonts w:hint="cs"/>
          <w:rtl/>
        </w:rPr>
        <w:t>,</w:t>
      </w:r>
      <w:r>
        <w:rPr>
          <w:rtl/>
        </w:rPr>
        <w:t xml:space="preserve"> לעומת 10</w:t>
      </w:r>
      <w:r>
        <w:rPr>
          <w:rFonts w:hint="cs"/>
          <w:rtl/>
        </w:rPr>
        <w:t>6</w:t>
      </w:r>
      <w:r>
        <w:rPr>
          <w:rtl/>
        </w:rPr>
        <w:t xml:space="preserve"> נרצחים </w:t>
      </w:r>
      <w:r>
        <w:rPr>
          <w:rFonts w:hint="cs"/>
          <w:rtl/>
        </w:rPr>
        <w:t xml:space="preserve">ב-2022 – </w:t>
      </w:r>
      <w:r>
        <w:rPr>
          <w:rtl/>
        </w:rPr>
        <w:t>ירידה של</w:t>
      </w:r>
      <w:r>
        <w:rPr>
          <w:rFonts w:hint="cs"/>
          <w:rtl/>
        </w:rPr>
        <w:t xml:space="preserve"> </w:t>
      </w:r>
      <w:r>
        <w:rPr>
          <w:rtl/>
        </w:rPr>
        <w:t>15</w:t>
      </w:r>
      <w:r>
        <w:rPr>
          <w:rFonts w:hint="cs"/>
          <w:rtl/>
        </w:rPr>
        <w:t>%</w:t>
      </w:r>
      <w:r>
        <w:rPr>
          <w:rtl/>
        </w:rPr>
        <w:t xml:space="preserve"> לעומת 21</w:t>
      </w:r>
      <w:r>
        <w:rPr>
          <w:rFonts w:hint="cs"/>
          <w:rtl/>
        </w:rPr>
        <w:t xml:space="preserve">%. </w:t>
      </w:r>
      <w:bookmarkStart w:id="3568" w:name="_ETM_Q6_233000"/>
      <w:bookmarkEnd w:id="3568"/>
      <w:r>
        <w:rPr>
          <w:rtl/>
        </w:rPr>
        <w:t>אני מכיר ראש ממשלה שכ</w:t>
      </w:r>
      <w:r>
        <w:rPr>
          <w:rFonts w:hint="cs"/>
          <w:rtl/>
        </w:rPr>
        <w:t>י</w:t>
      </w:r>
      <w:r>
        <w:rPr>
          <w:rtl/>
        </w:rPr>
        <w:t xml:space="preserve">נס מדי שבועיים </w:t>
      </w:r>
      <w:r>
        <w:rPr>
          <w:rFonts w:hint="cs"/>
          <w:rtl/>
        </w:rPr>
        <w:t xml:space="preserve">את </w:t>
      </w:r>
      <w:r>
        <w:rPr>
          <w:rtl/>
        </w:rPr>
        <w:t>כל הגורמים הרלוונטיים</w:t>
      </w:r>
      <w:r>
        <w:rPr>
          <w:rFonts w:hint="cs"/>
          <w:rtl/>
        </w:rPr>
        <w:t xml:space="preserve"> </w:t>
      </w:r>
      <w:r>
        <w:rPr>
          <w:rtl/>
        </w:rPr>
        <w:t>ושאל אותם</w:t>
      </w:r>
      <w:r>
        <w:rPr>
          <w:rFonts w:hint="cs"/>
          <w:rtl/>
        </w:rPr>
        <w:t>:</w:t>
      </w:r>
      <w:r>
        <w:rPr>
          <w:rtl/>
        </w:rPr>
        <w:t xml:space="preserve"> מה עשיתם ומה מתכננים לעשות</w:t>
      </w:r>
      <w:r>
        <w:rPr>
          <w:rFonts w:hint="cs"/>
          <w:rtl/>
        </w:rPr>
        <w:t>,</w:t>
      </w:r>
      <w:r>
        <w:rPr>
          <w:rtl/>
        </w:rPr>
        <w:t xml:space="preserve"> והצהיר </w:t>
      </w:r>
      <w:r>
        <w:rPr>
          <w:rFonts w:hint="cs"/>
          <w:rtl/>
        </w:rPr>
        <w:t>בפניהם שהוא</w:t>
      </w:r>
      <w:r>
        <w:rPr>
          <w:rtl/>
        </w:rPr>
        <w:t xml:space="preserve"> רוצה</w:t>
      </w:r>
      <w:r>
        <w:rPr>
          <w:rFonts w:hint="cs"/>
          <w:rtl/>
        </w:rPr>
        <w:t xml:space="preserve"> </w:t>
      </w:r>
      <w:r>
        <w:rPr>
          <w:rtl/>
        </w:rPr>
        <w:t>לראות תוצאות ולא רק דיבורים</w:t>
      </w:r>
      <w:r>
        <w:rPr>
          <w:rFonts w:hint="cs"/>
          <w:rtl/>
        </w:rPr>
        <w:t xml:space="preserve"> והצהרות. </w:t>
      </w:r>
      <w:r>
        <w:rPr>
          <w:rtl/>
        </w:rPr>
        <w:t xml:space="preserve">לכן ראינו ירידה בעקומת הפשיעה והאלימות </w:t>
      </w:r>
      <w:r>
        <w:rPr>
          <w:rFonts w:hint="cs"/>
          <w:rtl/>
        </w:rPr>
        <w:t xml:space="preserve">בחברה </w:t>
      </w:r>
      <w:bookmarkStart w:id="3569" w:name="_ETM_Q6_258000"/>
      <w:bookmarkEnd w:id="3569"/>
      <w:r>
        <w:rPr>
          <w:rFonts w:hint="cs"/>
          <w:rtl/>
        </w:rPr>
        <w:t xml:space="preserve">הערבית </w:t>
      </w:r>
      <w:r>
        <w:rPr>
          <w:rtl/>
        </w:rPr>
        <w:t>בשנה שעברה</w:t>
      </w:r>
      <w:r>
        <w:rPr>
          <w:rFonts w:hint="cs"/>
          <w:rtl/>
        </w:rPr>
        <w:t>.</w:t>
      </w:r>
      <w:r>
        <w:rPr>
          <w:rtl/>
        </w:rPr>
        <w:t xml:space="preserve"> </w:t>
      </w:r>
    </w:p>
    <w:p w:rsidR="000F4DFE" w:rsidRDefault="000F4DFE" w:rsidP="003038EA">
      <w:pPr>
        <w:rPr>
          <w:rtl/>
        </w:rPr>
      </w:pPr>
    </w:p>
    <w:p w:rsidR="000F4DFE" w:rsidRDefault="000F4DFE" w:rsidP="003038EA">
      <w:pPr>
        <w:rPr>
          <w:rtl/>
        </w:rPr>
      </w:pPr>
      <w:bookmarkStart w:id="3570" w:name="_ETM_Q6_263000"/>
      <w:bookmarkEnd w:id="3570"/>
      <w:r>
        <w:rPr>
          <w:rtl/>
        </w:rPr>
        <w:t xml:space="preserve">הנגב גם דורש </w:t>
      </w:r>
      <w:r>
        <w:rPr>
          <w:rFonts w:hint="cs"/>
          <w:rtl/>
        </w:rPr>
        <w:t>את תש</w:t>
      </w:r>
      <w:r>
        <w:rPr>
          <w:rtl/>
        </w:rPr>
        <w:t>ומת לב ראש הממשלה</w:t>
      </w:r>
      <w:r>
        <w:rPr>
          <w:rFonts w:hint="cs"/>
          <w:rtl/>
        </w:rPr>
        <w:t>.</w:t>
      </w:r>
      <w:r>
        <w:rPr>
          <w:rtl/>
        </w:rPr>
        <w:t xml:space="preserve"> לא מספיק לדבר, צריך לקדם פתרונות להסדיר את המעמד המוניציפלי</w:t>
      </w:r>
      <w:r>
        <w:rPr>
          <w:rFonts w:hint="cs"/>
          <w:rtl/>
        </w:rPr>
        <w:t>,</w:t>
      </w:r>
      <w:r>
        <w:rPr>
          <w:rtl/>
        </w:rPr>
        <w:t xml:space="preserve"> לפת</w:t>
      </w:r>
      <w:r>
        <w:rPr>
          <w:rFonts w:hint="cs"/>
          <w:rtl/>
        </w:rPr>
        <w:t xml:space="preserve">ח </w:t>
      </w:r>
      <w:r>
        <w:rPr>
          <w:rtl/>
        </w:rPr>
        <w:t>את</w:t>
      </w:r>
      <w:r>
        <w:rPr>
          <w:rFonts w:hint="cs"/>
          <w:rtl/>
        </w:rPr>
        <w:t xml:space="preserve"> </w:t>
      </w:r>
      <w:r>
        <w:rPr>
          <w:rtl/>
        </w:rPr>
        <w:t>ה</w:t>
      </w:r>
      <w:r>
        <w:rPr>
          <w:rFonts w:hint="cs"/>
          <w:rtl/>
        </w:rPr>
        <w:t>י</w:t>
      </w:r>
      <w:r>
        <w:rPr>
          <w:rtl/>
        </w:rPr>
        <w:t>ישובים</w:t>
      </w:r>
      <w:r>
        <w:rPr>
          <w:rFonts w:hint="cs"/>
          <w:rtl/>
        </w:rPr>
        <w:t>,</w:t>
      </w:r>
      <w:r>
        <w:rPr>
          <w:rtl/>
        </w:rPr>
        <w:t xml:space="preserve"> לבנות אמון ולקדם פיתוח כלכלי ו</w:t>
      </w:r>
      <w:r>
        <w:rPr>
          <w:rFonts w:hint="cs"/>
          <w:rtl/>
        </w:rPr>
        <w:t>ח</w:t>
      </w:r>
      <w:r>
        <w:rPr>
          <w:rtl/>
        </w:rPr>
        <w:t>ברת</w:t>
      </w:r>
      <w:r>
        <w:rPr>
          <w:rFonts w:hint="cs"/>
          <w:rtl/>
        </w:rPr>
        <w:t>י</w:t>
      </w:r>
      <w:r>
        <w:rPr>
          <w:rtl/>
        </w:rPr>
        <w:t xml:space="preserve"> לאוכל</w:t>
      </w:r>
      <w:r>
        <w:rPr>
          <w:rFonts w:hint="cs"/>
          <w:rtl/>
        </w:rPr>
        <w:t>ו</w:t>
      </w:r>
      <w:r>
        <w:rPr>
          <w:rtl/>
        </w:rPr>
        <w:t>ס</w:t>
      </w:r>
      <w:r>
        <w:rPr>
          <w:rFonts w:hint="cs"/>
          <w:rtl/>
        </w:rPr>
        <w:t>י</w:t>
      </w:r>
      <w:r>
        <w:rPr>
          <w:rtl/>
        </w:rPr>
        <w:t>יה</w:t>
      </w:r>
      <w:r>
        <w:rPr>
          <w:rFonts w:hint="cs"/>
          <w:rtl/>
        </w:rPr>
        <w:t xml:space="preserve"> הבדואית </w:t>
      </w:r>
      <w:r>
        <w:rPr>
          <w:rtl/>
        </w:rPr>
        <w:t>ולכלל התושבים בנגב.</w:t>
      </w:r>
    </w:p>
    <w:p w:rsidR="000F4DFE" w:rsidRDefault="000F4DFE" w:rsidP="003038EA">
      <w:pPr>
        <w:rPr>
          <w:rtl/>
        </w:rPr>
      </w:pPr>
      <w:bookmarkStart w:id="3571" w:name="_ETM_Q6_286000"/>
      <w:bookmarkEnd w:id="3571"/>
    </w:p>
    <w:p w:rsidR="000F4DFE" w:rsidRDefault="000F4DFE" w:rsidP="003038EA">
      <w:pPr>
        <w:rPr>
          <w:rtl/>
        </w:rPr>
      </w:pPr>
      <w:bookmarkStart w:id="3572" w:name="_ETM_Q6_281000"/>
      <w:bookmarkEnd w:id="3572"/>
      <w:r>
        <w:rPr>
          <w:rFonts w:hint="cs"/>
          <w:rtl/>
        </w:rPr>
        <w:t xml:space="preserve">כבוד ראש הממשלה, </w:t>
      </w:r>
      <w:r>
        <w:rPr>
          <w:rtl/>
        </w:rPr>
        <w:t>במשך עשור עקבתי וראיתי איך מדינות ערביות קרסו, למרות</w:t>
      </w:r>
      <w:r>
        <w:rPr>
          <w:rFonts w:hint="cs"/>
          <w:rtl/>
        </w:rPr>
        <w:t xml:space="preserve"> </w:t>
      </w:r>
      <w:r>
        <w:rPr>
          <w:rtl/>
        </w:rPr>
        <w:t>אגרוף הברזל של מנהיגים חזקים. פשוט א</w:t>
      </w:r>
      <w:r>
        <w:rPr>
          <w:rFonts w:hint="cs"/>
          <w:rtl/>
        </w:rPr>
        <w:t>י-</w:t>
      </w:r>
      <w:r>
        <w:rPr>
          <w:rtl/>
        </w:rPr>
        <w:t>אפשר לדעת מתי</w:t>
      </w:r>
      <w:r>
        <w:rPr>
          <w:rFonts w:hint="cs"/>
          <w:rtl/>
        </w:rPr>
        <w:t xml:space="preserve"> </w:t>
      </w:r>
      <w:bookmarkStart w:id="3573" w:name="_ETM_Q6_299000"/>
      <w:bookmarkEnd w:id="3573"/>
      <w:r>
        <w:rPr>
          <w:rtl/>
        </w:rPr>
        <w:t>מאבדים שליטה</w:t>
      </w:r>
      <w:r>
        <w:rPr>
          <w:rFonts w:hint="cs"/>
          <w:rtl/>
        </w:rPr>
        <w:t>,</w:t>
      </w:r>
      <w:r>
        <w:rPr>
          <w:rtl/>
        </w:rPr>
        <w:t xml:space="preserve"> והמחאה גולשת לפסים אלימים</w:t>
      </w:r>
      <w:r>
        <w:rPr>
          <w:rFonts w:hint="cs"/>
          <w:rtl/>
        </w:rPr>
        <w:t>,</w:t>
      </w:r>
      <w:r>
        <w:rPr>
          <w:rtl/>
        </w:rPr>
        <w:t xml:space="preserve"> ונכנסים למצב של</w:t>
      </w:r>
      <w:r>
        <w:rPr>
          <w:rFonts w:hint="cs"/>
          <w:rtl/>
        </w:rPr>
        <w:t xml:space="preserve"> </w:t>
      </w:r>
      <w:r>
        <w:rPr>
          <w:rtl/>
        </w:rPr>
        <w:t>מלחמת אזרחים. לא מספיק להגיד לנו</w:t>
      </w:r>
      <w:r>
        <w:rPr>
          <w:rFonts w:hint="cs"/>
          <w:rtl/>
        </w:rPr>
        <w:t>:</w:t>
      </w:r>
      <w:r>
        <w:rPr>
          <w:rtl/>
        </w:rPr>
        <w:t xml:space="preserve"> זה לא יקרה.</w:t>
      </w:r>
    </w:p>
    <w:p w:rsidR="000F4DFE" w:rsidRDefault="000F4DFE" w:rsidP="003038EA">
      <w:pPr>
        <w:rPr>
          <w:rtl/>
        </w:rPr>
      </w:pPr>
    </w:p>
    <w:p w:rsidR="000F4DFE" w:rsidRDefault="000F4DFE" w:rsidP="003038EA">
      <w:pPr>
        <w:rPr>
          <w:rtl/>
        </w:rPr>
      </w:pPr>
      <w:bookmarkStart w:id="3574" w:name="_ETM_Q6_312000"/>
      <w:bookmarkEnd w:id="3574"/>
      <w:r>
        <w:rPr>
          <w:rtl/>
        </w:rPr>
        <w:t>כבוד ראש הממשלה</w:t>
      </w:r>
      <w:r>
        <w:rPr>
          <w:rFonts w:hint="cs"/>
          <w:rtl/>
        </w:rPr>
        <w:t xml:space="preserve">, </w:t>
      </w:r>
      <w:r>
        <w:rPr>
          <w:rtl/>
        </w:rPr>
        <w:t xml:space="preserve">אינך </w:t>
      </w:r>
      <w:r>
        <w:rPr>
          <w:rFonts w:hint="cs"/>
          <w:rtl/>
        </w:rPr>
        <w:t>י</w:t>
      </w:r>
      <w:r>
        <w:rPr>
          <w:rtl/>
        </w:rPr>
        <w:t>כול להתעלם מהתחושות</w:t>
      </w:r>
      <w:r>
        <w:rPr>
          <w:rFonts w:hint="cs"/>
          <w:rtl/>
        </w:rPr>
        <w:t>,</w:t>
      </w:r>
      <w:r>
        <w:rPr>
          <w:rtl/>
        </w:rPr>
        <w:t xml:space="preserve"> </w:t>
      </w:r>
      <w:r>
        <w:rPr>
          <w:rFonts w:hint="cs"/>
          <w:rtl/>
        </w:rPr>
        <w:t>מ</w:t>
      </w:r>
      <w:r>
        <w:rPr>
          <w:rtl/>
        </w:rPr>
        <w:t>הפחדים</w:t>
      </w:r>
      <w:r>
        <w:rPr>
          <w:rFonts w:hint="cs"/>
          <w:rtl/>
        </w:rPr>
        <w:t xml:space="preserve"> </w:t>
      </w:r>
      <w:r>
        <w:rPr>
          <w:rtl/>
        </w:rPr>
        <w:t xml:space="preserve">ומההתנגדות הפוליטית </w:t>
      </w:r>
      <w:r>
        <w:rPr>
          <w:rFonts w:hint="cs"/>
          <w:rtl/>
        </w:rPr>
        <w:t xml:space="preserve">הלגיטימית </w:t>
      </w:r>
      <w:r>
        <w:rPr>
          <w:rtl/>
        </w:rPr>
        <w:t>של מיליוני אזרח</w:t>
      </w:r>
      <w:r>
        <w:rPr>
          <w:rFonts w:hint="cs"/>
          <w:rtl/>
        </w:rPr>
        <w:t>י</w:t>
      </w:r>
      <w:r>
        <w:rPr>
          <w:rtl/>
        </w:rPr>
        <w:t xml:space="preserve"> המדינה שמוחים נגד</w:t>
      </w:r>
      <w:r>
        <w:rPr>
          <w:rFonts w:hint="cs"/>
          <w:rtl/>
        </w:rPr>
        <w:t xml:space="preserve"> </w:t>
      </w:r>
      <w:r>
        <w:rPr>
          <w:rtl/>
        </w:rPr>
        <w:t>המהלכים החד</w:t>
      </w:r>
      <w:r>
        <w:rPr>
          <w:rFonts w:hint="cs"/>
          <w:rtl/>
        </w:rPr>
        <w:t>-</w:t>
      </w:r>
      <w:r>
        <w:rPr>
          <w:rtl/>
        </w:rPr>
        <w:t>צדדיים של הממשלה לשנות את כללי המשחק הדמוקרטי במדינת ישראל בלי לקבל הסכמה רחבה או בלי להיענות לדרישות הצודקות של כלל אזרחי המדינה.</w:t>
      </w:r>
    </w:p>
    <w:p w:rsidR="000F4DFE" w:rsidRDefault="000F4DFE" w:rsidP="003038EA">
      <w:pPr>
        <w:rPr>
          <w:rtl/>
        </w:rPr>
      </w:pPr>
    </w:p>
    <w:p w:rsidR="000F4DFE" w:rsidRDefault="000F4DFE" w:rsidP="003038EA">
      <w:pPr>
        <w:pStyle w:val="af6"/>
        <w:keepNext/>
        <w:rPr>
          <w:rtl/>
        </w:rPr>
      </w:pPr>
      <w:r w:rsidRPr="00452F5E">
        <w:rPr>
          <w:rStyle w:val="TagStyle"/>
          <w:rtl/>
        </w:rPr>
        <w:t xml:space="preserve"> &lt;&lt; יור &gt;&gt; </w:t>
      </w:r>
      <w:r>
        <w:rPr>
          <w:rtl/>
        </w:rPr>
        <w:t>היו"ר אמיר אוחנה:</w:t>
      </w:r>
      <w:r w:rsidRPr="00452F5E">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3575" w:name="_ETM_Q6_337000"/>
      <w:bookmarkEnd w:id="3575"/>
      <w:r>
        <w:rPr>
          <w:rFonts w:hint="cs"/>
          <w:rtl/>
        </w:rPr>
        <w:t>לסיום, אדוני.</w:t>
      </w:r>
    </w:p>
    <w:p w:rsidR="000F4DFE" w:rsidRDefault="000F4DFE" w:rsidP="003038EA">
      <w:pPr>
        <w:rPr>
          <w:rtl/>
        </w:rPr>
      </w:pPr>
      <w:bookmarkStart w:id="3576" w:name="_ETM_Q6_342000"/>
      <w:bookmarkEnd w:id="3576"/>
    </w:p>
    <w:p w:rsidR="000F4DFE" w:rsidRDefault="000F4DFE" w:rsidP="003038EA">
      <w:pPr>
        <w:pStyle w:val="-"/>
        <w:keepNext/>
        <w:rPr>
          <w:rtl/>
        </w:rPr>
      </w:pPr>
      <w:bookmarkStart w:id="3577" w:name="ET_speakercontinue_5795_12"/>
      <w:r w:rsidRPr="00452F5E">
        <w:rPr>
          <w:rStyle w:val="TagStyle"/>
          <w:rtl/>
        </w:rPr>
        <w:t xml:space="preserve"> &lt;&lt; דובר_המשך &gt;&gt; </w:t>
      </w:r>
      <w:r>
        <w:rPr>
          <w:rtl/>
        </w:rPr>
        <w:t>מנסור עבאס (רע"מ – הרשימה הערבית המאוחדת):</w:t>
      </w:r>
      <w:r w:rsidRPr="00452F5E">
        <w:rPr>
          <w:rStyle w:val="TagStyle"/>
          <w:rtl/>
        </w:rPr>
        <w:t xml:space="preserve"> &lt;&lt; דובר_המשך &gt;&gt;</w:t>
      </w:r>
      <w:r>
        <w:rPr>
          <w:rtl/>
        </w:rPr>
        <w:t xml:space="preserve"> </w:t>
      </w:r>
      <w:bookmarkEnd w:id="3577"/>
    </w:p>
    <w:p w:rsidR="000F4DFE" w:rsidRDefault="000F4DFE" w:rsidP="003038EA">
      <w:pPr>
        <w:pStyle w:val="KeepWithNext"/>
        <w:rPr>
          <w:rtl/>
        </w:rPr>
      </w:pPr>
    </w:p>
    <w:p w:rsidR="000F4DFE" w:rsidRDefault="000F4DFE" w:rsidP="003038EA">
      <w:pPr>
        <w:rPr>
          <w:rtl/>
        </w:rPr>
      </w:pPr>
      <w:bookmarkStart w:id="3578" w:name="_ETM_Q6_343000"/>
      <w:bookmarkEnd w:id="3578"/>
      <w:r>
        <w:rPr>
          <w:rtl/>
        </w:rPr>
        <w:t>בהיותנו אזרחים</w:t>
      </w:r>
      <w:r>
        <w:rPr>
          <w:rFonts w:hint="cs"/>
          <w:rtl/>
        </w:rPr>
        <w:t>,</w:t>
      </w:r>
      <w:r>
        <w:rPr>
          <w:rtl/>
        </w:rPr>
        <w:t xml:space="preserve"> וגם בהיותנו אזרחים ערבים</w:t>
      </w:r>
      <w:r>
        <w:rPr>
          <w:rFonts w:hint="cs"/>
          <w:rtl/>
        </w:rPr>
        <w:t>,</w:t>
      </w:r>
      <w:r>
        <w:rPr>
          <w:rtl/>
        </w:rPr>
        <w:t xml:space="preserve"> אנחנו מתנגדים לכל פגיעה במערכת המשפט,</w:t>
      </w:r>
      <w:r>
        <w:rPr>
          <w:rFonts w:hint="cs"/>
          <w:rtl/>
        </w:rPr>
        <w:t xml:space="preserve"> </w:t>
      </w:r>
      <w:r>
        <w:rPr>
          <w:rtl/>
        </w:rPr>
        <w:t>ואנחנו לא מעוני</w:t>
      </w:r>
      <w:r>
        <w:rPr>
          <w:rFonts w:hint="cs"/>
          <w:rtl/>
        </w:rPr>
        <w:t>י</w:t>
      </w:r>
      <w:r>
        <w:rPr>
          <w:rtl/>
        </w:rPr>
        <w:t>נ</w:t>
      </w:r>
      <w:r>
        <w:rPr>
          <w:rFonts w:hint="cs"/>
          <w:rtl/>
        </w:rPr>
        <w:t>י</w:t>
      </w:r>
      <w:r>
        <w:rPr>
          <w:rtl/>
        </w:rPr>
        <w:t>ם בפגיעה במרקם</w:t>
      </w:r>
      <w:r>
        <w:rPr>
          <w:rFonts w:hint="cs"/>
          <w:rtl/>
        </w:rPr>
        <w:t xml:space="preserve"> </w:t>
      </w:r>
      <w:r>
        <w:rPr>
          <w:rtl/>
        </w:rPr>
        <w:t>היחסים בין כלל האזרחים</w:t>
      </w:r>
      <w:r>
        <w:rPr>
          <w:rFonts w:hint="cs"/>
          <w:rtl/>
        </w:rPr>
        <w:t xml:space="preserve"> - -</w:t>
      </w:r>
    </w:p>
    <w:p w:rsidR="000F4DFE" w:rsidRDefault="000F4DFE" w:rsidP="003038EA">
      <w:pPr>
        <w:rPr>
          <w:rtl/>
        </w:rPr>
      </w:pPr>
      <w:bookmarkStart w:id="3579" w:name="_ETM_Q6_354000"/>
      <w:bookmarkEnd w:id="3579"/>
    </w:p>
    <w:p w:rsidR="000F4DFE" w:rsidRDefault="000F4DFE" w:rsidP="003038EA">
      <w:pPr>
        <w:pStyle w:val="af6"/>
        <w:keepNext/>
        <w:rPr>
          <w:rtl/>
        </w:rPr>
      </w:pPr>
      <w:r w:rsidRPr="00452F5E">
        <w:rPr>
          <w:rStyle w:val="TagStyle"/>
          <w:rtl/>
        </w:rPr>
        <w:t xml:space="preserve"> &lt;&lt; יור &gt;&gt; </w:t>
      </w:r>
      <w:r>
        <w:rPr>
          <w:rtl/>
        </w:rPr>
        <w:t>היו"ר אמיר אוחנה:</w:t>
      </w:r>
      <w:r w:rsidRPr="00452F5E">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תודה</w:t>
      </w:r>
      <w:bookmarkStart w:id="3580" w:name="_ETM_Q6_355000"/>
      <w:bookmarkEnd w:id="3580"/>
      <w:r>
        <w:rPr>
          <w:rFonts w:hint="cs"/>
          <w:rtl/>
        </w:rPr>
        <w:t xml:space="preserve"> רבה.</w:t>
      </w:r>
    </w:p>
    <w:p w:rsidR="000F4DFE" w:rsidRDefault="000F4DFE" w:rsidP="003038EA">
      <w:pPr>
        <w:rPr>
          <w:rtl/>
        </w:rPr>
      </w:pPr>
      <w:bookmarkStart w:id="3581" w:name="_ETM_Q6_356000"/>
      <w:bookmarkEnd w:id="3581"/>
    </w:p>
    <w:p w:rsidR="000F4DFE" w:rsidRDefault="000F4DFE" w:rsidP="003038EA">
      <w:pPr>
        <w:pStyle w:val="-"/>
        <w:keepNext/>
        <w:rPr>
          <w:rtl/>
        </w:rPr>
      </w:pPr>
      <w:bookmarkStart w:id="3582" w:name="ET_speakercontinue_5795_14"/>
      <w:r w:rsidRPr="00452F5E">
        <w:rPr>
          <w:rStyle w:val="TagStyle"/>
          <w:rtl/>
        </w:rPr>
        <w:t xml:space="preserve"> &lt;&lt; דובר_המשך &gt;&gt; </w:t>
      </w:r>
      <w:r>
        <w:rPr>
          <w:rtl/>
        </w:rPr>
        <w:t>מנסור עבאס (רע"מ – הרשימה הערבית המאוחדת):</w:t>
      </w:r>
      <w:r w:rsidRPr="00452F5E">
        <w:rPr>
          <w:rStyle w:val="TagStyle"/>
          <w:rtl/>
        </w:rPr>
        <w:t xml:space="preserve"> &lt;&lt; דובר_המשך &gt;&gt;</w:t>
      </w:r>
      <w:r>
        <w:rPr>
          <w:rtl/>
        </w:rPr>
        <w:t xml:space="preserve"> </w:t>
      </w:r>
      <w:bookmarkEnd w:id="3582"/>
    </w:p>
    <w:p w:rsidR="000F4DFE" w:rsidRDefault="000F4DFE" w:rsidP="003038EA">
      <w:pPr>
        <w:pStyle w:val="KeepWithNext"/>
        <w:rPr>
          <w:rtl/>
        </w:rPr>
      </w:pPr>
    </w:p>
    <w:p w:rsidR="000F4DFE" w:rsidRDefault="000F4DFE" w:rsidP="003038EA">
      <w:pPr>
        <w:rPr>
          <w:rtl/>
        </w:rPr>
      </w:pPr>
      <w:bookmarkStart w:id="3583" w:name="_ETM_Q6_358000"/>
      <w:bookmarkEnd w:id="3583"/>
      <w:r>
        <w:rPr>
          <w:rFonts w:hint="cs"/>
          <w:rtl/>
        </w:rPr>
        <w:t xml:space="preserve">- - </w:t>
      </w:r>
      <w:r>
        <w:rPr>
          <w:rtl/>
        </w:rPr>
        <w:t>לא במלחמת אזרחים ולא במלחמת</w:t>
      </w:r>
      <w:r>
        <w:rPr>
          <w:rFonts w:hint="cs"/>
          <w:rtl/>
        </w:rPr>
        <w:t xml:space="preserve"> </w:t>
      </w:r>
      <w:r>
        <w:rPr>
          <w:rtl/>
        </w:rPr>
        <w:t>אחים.</w:t>
      </w:r>
      <w:r>
        <w:rPr>
          <w:rFonts w:hint="cs"/>
          <w:rtl/>
        </w:rPr>
        <w:t xml:space="preserve"> </w:t>
      </w:r>
      <w:r>
        <w:rPr>
          <w:rtl/>
        </w:rPr>
        <w:t>עצור</w:t>
      </w:r>
      <w:r>
        <w:rPr>
          <w:rFonts w:hint="cs"/>
          <w:rtl/>
        </w:rPr>
        <w:t>,</w:t>
      </w:r>
      <w:r>
        <w:rPr>
          <w:rtl/>
        </w:rPr>
        <w:t xml:space="preserve"> חשב מסלול חדש וקדם ה</w:t>
      </w:r>
      <w:r>
        <w:rPr>
          <w:rFonts w:hint="cs"/>
          <w:rtl/>
        </w:rPr>
        <w:t>י</w:t>
      </w:r>
      <w:r>
        <w:rPr>
          <w:rtl/>
        </w:rPr>
        <w:t>דברות כנה ואמיתית כדי לגבש חוזה</w:t>
      </w:r>
      <w:r>
        <w:rPr>
          <w:rFonts w:hint="cs"/>
          <w:rtl/>
        </w:rPr>
        <w:t xml:space="preserve"> </w:t>
      </w:r>
      <w:r>
        <w:rPr>
          <w:rtl/>
        </w:rPr>
        <w:t>אזרחי חדש שנוגע לכל הסוגיות שנוגעות למערכת המשפט</w:t>
      </w:r>
      <w:r>
        <w:rPr>
          <w:rFonts w:hint="cs"/>
          <w:rtl/>
        </w:rPr>
        <w:t>.</w:t>
      </w:r>
    </w:p>
    <w:p w:rsidR="000F4DFE" w:rsidRDefault="000F4DFE" w:rsidP="003038EA">
      <w:pPr>
        <w:rPr>
          <w:rtl/>
        </w:rPr>
      </w:pPr>
    </w:p>
    <w:p w:rsidR="000F4DFE" w:rsidRDefault="000F4DFE" w:rsidP="003038EA">
      <w:pPr>
        <w:pStyle w:val="af6"/>
        <w:keepNext/>
        <w:rPr>
          <w:rtl/>
        </w:rPr>
      </w:pPr>
      <w:r w:rsidRPr="00452F5E">
        <w:rPr>
          <w:rStyle w:val="TagStyle"/>
          <w:rtl/>
        </w:rPr>
        <w:t xml:space="preserve"> &lt;&lt; יור &gt;&gt; </w:t>
      </w:r>
      <w:r>
        <w:rPr>
          <w:rtl/>
        </w:rPr>
        <w:t>היו"ר אמיר אוחנה:</w:t>
      </w:r>
      <w:r w:rsidRPr="00452F5E">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תודה לחבר הכנסת מנסור.</w:t>
      </w:r>
    </w:p>
    <w:p w:rsidR="000F4DFE" w:rsidRDefault="000F4DFE" w:rsidP="003038EA">
      <w:pPr>
        <w:rPr>
          <w:rtl/>
        </w:rPr>
      </w:pPr>
      <w:bookmarkStart w:id="3584" w:name="_ETM_Q6_373000"/>
      <w:bookmarkEnd w:id="3584"/>
    </w:p>
    <w:p w:rsidR="000F4DFE" w:rsidRDefault="000F4DFE" w:rsidP="003038EA">
      <w:pPr>
        <w:pStyle w:val="-"/>
        <w:keepNext/>
        <w:rPr>
          <w:rtl/>
        </w:rPr>
      </w:pPr>
      <w:bookmarkStart w:id="3585" w:name="ET_speakercontinue_5795_16"/>
      <w:r w:rsidRPr="00452F5E">
        <w:rPr>
          <w:rStyle w:val="TagStyle"/>
          <w:rtl/>
        </w:rPr>
        <w:t xml:space="preserve"> &lt;&lt; דובר_המשך &gt;&gt; </w:t>
      </w:r>
      <w:r>
        <w:rPr>
          <w:rtl/>
        </w:rPr>
        <w:t>מנסור עבאס (רע"מ – הרשימה הערבית המאוחדת):</w:t>
      </w:r>
      <w:r w:rsidRPr="00452F5E">
        <w:rPr>
          <w:rStyle w:val="TagStyle"/>
          <w:rtl/>
        </w:rPr>
        <w:t xml:space="preserve"> &lt;&lt; דובר_המשך &gt;&gt;</w:t>
      </w:r>
      <w:r>
        <w:rPr>
          <w:rtl/>
        </w:rPr>
        <w:t xml:space="preserve"> </w:t>
      </w:r>
      <w:bookmarkEnd w:id="3585"/>
    </w:p>
    <w:p w:rsidR="000F4DFE" w:rsidRDefault="000F4DFE" w:rsidP="003038EA">
      <w:pPr>
        <w:pStyle w:val="KeepWithNext"/>
        <w:rPr>
          <w:rtl/>
        </w:rPr>
      </w:pPr>
    </w:p>
    <w:p w:rsidR="000F4DFE" w:rsidRDefault="000F4DFE" w:rsidP="003038EA">
      <w:pPr>
        <w:rPr>
          <w:rtl/>
        </w:rPr>
      </w:pPr>
      <w:bookmarkStart w:id="3586" w:name="_ETM_Q6_374000"/>
      <w:bookmarkEnd w:id="3586"/>
      <w:r>
        <w:rPr>
          <w:rFonts w:hint="cs"/>
          <w:rtl/>
        </w:rPr>
        <w:t>אפשר לתת לי עוד דקה להשלים את הנושא?</w:t>
      </w:r>
    </w:p>
    <w:p w:rsidR="000F4DFE" w:rsidRDefault="000F4DFE" w:rsidP="003038EA">
      <w:pPr>
        <w:rPr>
          <w:rtl/>
        </w:rPr>
      </w:pPr>
    </w:p>
    <w:p w:rsidR="000F4DFE" w:rsidRDefault="000F4DFE" w:rsidP="003038EA">
      <w:pPr>
        <w:pStyle w:val="af6"/>
        <w:keepNext/>
        <w:rPr>
          <w:rtl/>
        </w:rPr>
      </w:pPr>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3587" w:name="_ETM_Q6_376000"/>
      <w:bookmarkEnd w:id="3587"/>
      <w:r>
        <w:rPr>
          <w:rFonts w:hint="cs"/>
          <w:rtl/>
        </w:rPr>
        <w:t>מה? מה?</w:t>
      </w:r>
    </w:p>
    <w:p w:rsidR="000F4DFE" w:rsidRDefault="000F4DFE" w:rsidP="003038EA">
      <w:pPr>
        <w:rPr>
          <w:rtl/>
        </w:rPr>
      </w:pPr>
    </w:p>
    <w:p w:rsidR="000F4DFE" w:rsidRDefault="000F4DFE" w:rsidP="003038EA">
      <w:pPr>
        <w:pStyle w:val="-"/>
        <w:keepNext/>
        <w:rPr>
          <w:rtl/>
        </w:rPr>
      </w:pPr>
      <w:bookmarkStart w:id="3588" w:name="ET_speakercontinue_5795_18"/>
      <w:r w:rsidRPr="00703047">
        <w:rPr>
          <w:rStyle w:val="TagStyle"/>
          <w:rtl/>
        </w:rPr>
        <w:t xml:space="preserve"> &lt;&lt; דובר_המשך &gt;&gt; </w:t>
      </w:r>
      <w:r>
        <w:rPr>
          <w:rtl/>
        </w:rPr>
        <w:t>מנסור עבאס (רע"מ – הרשימה הערבית המאוחדת):</w:t>
      </w:r>
      <w:r w:rsidRPr="00703047">
        <w:rPr>
          <w:rStyle w:val="TagStyle"/>
          <w:rtl/>
        </w:rPr>
        <w:t xml:space="preserve"> &lt;&lt; דובר_המשך &gt;&gt;</w:t>
      </w:r>
      <w:r>
        <w:rPr>
          <w:rtl/>
        </w:rPr>
        <w:t xml:space="preserve"> </w:t>
      </w:r>
      <w:bookmarkEnd w:id="3588"/>
    </w:p>
    <w:p w:rsidR="000F4DFE" w:rsidRDefault="000F4DFE" w:rsidP="003038EA">
      <w:pPr>
        <w:pStyle w:val="KeepWithNext"/>
        <w:rPr>
          <w:rtl/>
        </w:rPr>
      </w:pPr>
    </w:p>
    <w:p w:rsidR="000F4DFE" w:rsidRDefault="000F4DFE" w:rsidP="003038EA">
      <w:pPr>
        <w:rPr>
          <w:rtl/>
        </w:rPr>
      </w:pPr>
      <w:bookmarkStart w:id="3589" w:name="_ETM_Q6_382000"/>
      <w:bookmarkEnd w:id="3589"/>
      <w:r>
        <w:rPr>
          <w:rFonts w:hint="cs"/>
          <w:rtl/>
        </w:rPr>
        <w:t>עוד משפט, ברשותך.</w:t>
      </w:r>
    </w:p>
    <w:p w:rsidR="000F4DFE" w:rsidRDefault="000F4DFE" w:rsidP="003038EA">
      <w:pPr>
        <w:rPr>
          <w:rtl/>
        </w:rPr>
      </w:pPr>
      <w:bookmarkStart w:id="3590" w:name="_ETM_Q6_378000"/>
      <w:bookmarkEnd w:id="3590"/>
    </w:p>
    <w:p w:rsidR="000F4DFE" w:rsidRDefault="000F4DFE" w:rsidP="003038EA">
      <w:pPr>
        <w:pStyle w:val="af6"/>
        <w:keepNext/>
        <w:rPr>
          <w:rtl/>
        </w:rPr>
      </w:pPr>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אדוני, אני כבר אפשרתי לך.</w:t>
      </w:r>
    </w:p>
    <w:p w:rsidR="000F4DFE" w:rsidRDefault="000F4DFE" w:rsidP="003038EA">
      <w:pPr>
        <w:pStyle w:val="KeepWithNext"/>
        <w:rPr>
          <w:rtl/>
        </w:rPr>
      </w:pPr>
    </w:p>
    <w:p w:rsidR="000F4DFE" w:rsidRDefault="000F4DFE" w:rsidP="003038EA">
      <w:pPr>
        <w:rPr>
          <w:rtl/>
        </w:rPr>
      </w:pPr>
      <w:bookmarkStart w:id="3591" w:name="_ETM_Q6_379000"/>
      <w:bookmarkEnd w:id="3591"/>
      <w:r>
        <w:rPr>
          <w:rFonts w:hint="cs"/>
          <w:rtl/>
        </w:rPr>
        <w:t>משפט אחרון.</w:t>
      </w:r>
    </w:p>
    <w:p w:rsidR="000F4DFE" w:rsidRDefault="000F4DFE" w:rsidP="003038EA">
      <w:pPr>
        <w:rPr>
          <w:rtl/>
        </w:rPr>
      </w:pPr>
      <w:bookmarkStart w:id="3592" w:name="_ETM_Q6_385000"/>
      <w:bookmarkEnd w:id="3592"/>
    </w:p>
    <w:p w:rsidR="000F4DFE" w:rsidRDefault="000F4DFE" w:rsidP="003038EA">
      <w:pPr>
        <w:pStyle w:val="-"/>
        <w:keepNext/>
        <w:rPr>
          <w:rtl/>
        </w:rPr>
      </w:pPr>
      <w:bookmarkStart w:id="3593" w:name="ET_speakercontinue_5795_22"/>
      <w:r w:rsidRPr="00703047">
        <w:rPr>
          <w:rStyle w:val="TagStyle"/>
          <w:rtl/>
        </w:rPr>
        <w:t xml:space="preserve"> &lt;&lt; דובר_המשך &gt;&gt; </w:t>
      </w:r>
      <w:r>
        <w:rPr>
          <w:rtl/>
        </w:rPr>
        <w:t>מנסור עבאס (רע"מ – הרשימה הערבית המאוחדת):</w:t>
      </w:r>
      <w:r w:rsidRPr="00703047">
        <w:rPr>
          <w:rStyle w:val="TagStyle"/>
          <w:rtl/>
        </w:rPr>
        <w:t xml:space="preserve"> &lt;&lt; דובר_המשך &gt;&gt;</w:t>
      </w:r>
      <w:r>
        <w:rPr>
          <w:rtl/>
        </w:rPr>
        <w:t xml:space="preserve"> </w:t>
      </w:r>
      <w:bookmarkEnd w:id="3593"/>
    </w:p>
    <w:p w:rsidR="000F4DFE" w:rsidRDefault="000F4DFE" w:rsidP="003038EA">
      <w:pPr>
        <w:pStyle w:val="KeepWithNext"/>
        <w:rPr>
          <w:rtl/>
        </w:rPr>
      </w:pPr>
    </w:p>
    <w:p w:rsidR="000F4DFE" w:rsidRDefault="000F4DFE" w:rsidP="003038EA">
      <w:pPr>
        <w:rPr>
          <w:rtl/>
        </w:rPr>
      </w:pPr>
      <w:bookmarkStart w:id="3594" w:name="_ETM_Q6_380000"/>
      <w:bookmarkEnd w:id="3594"/>
      <w:r>
        <w:rPr>
          <w:rFonts w:hint="cs"/>
          <w:rtl/>
        </w:rPr>
        <w:t xml:space="preserve">משפט אחרון. </w:t>
      </w:r>
      <w:bookmarkStart w:id="3595" w:name="_ETM_Q6_383000"/>
      <w:bookmarkStart w:id="3596" w:name="_ETM_Q6_384000"/>
      <w:bookmarkEnd w:id="3595"/>
      <w:bookmarkEnd w:id="3596"/>
      <w:r>
        <w:rPr>
          <w:rtl/>
        </w:rPr>
        <w:t>אדוני ראש הממשלה</w:t>
      </w:r>
      <w:r>
        <w:rPr>
          <w:rFonts w:hint="cs"/>
          <w:rtl/>
        </w:rPr>
        <w:t>,</w:t>
      </w:r>
      <w:r>
        <w:rPr>
          <w:rtl/>
        </w:rPr>
        <w:t xml:space="preserve"> אני בטוח שאתה מודע לזה שאי</w:t>
      </w:r>
      <w:r>
        <w:rPr>
          <w:rFonts w:hint="cs"/>
          <w:rtl/>
        </w:rPr>
        <w:t>-</w:t>
      </w:r>
      <w:r>
        <w:rPr>
          <w:rtl/>
        </w:rPr>
        <w:t>אפשר לפתור</w:t>
      </w:r>
      <w:r>
        <w:rPr>
          <w:rFonts w:hint="cs"/>
          <w:rtl/>
        </w:rPr>
        <w:t xml:space="preserve"> </w:t>
      </w:r>
      <w:r>
        <w:rPr>
          <w:rtl/>
        </w:rPr>
        <w:t>את הסכסוך הישראלי</w:t>
      </w:r>
      <w:r>
        <w:rPr>
          <w:rFonts w:hint="cs"/>
          <w:rtl/>
        </w:rPr>
        <w:t>–</w:t>
      </w:r>
      <w:r>
        <w:rPr>
          <w:rtl/>
        </w:rPr>
        <w:t>פלסטי</w:t>
      </w:r>
      <w:r>
        <w:rPr>
          <w:rFonts w:hint="cs"/>
          <w:rtl/>
        </w:rPr>
        <w:t>ני</w:t>
      </w:r>
      <w:r>
        <w:rPr>
          <w:rtl/>
        </w:rPr>
        <w:t xml:space="preserve"> חד</w:t>
      </w:r>
      <w:r>
        <w:rPr>
          <w:rFonts w:hint="cs"/>
          <w:rtl/>
        </w:rPr>
        <w:t>-</w:t>
      </w:r>
      <w:r>
        <w:rPr>
          <w:rtl/>
        </w:rPr>
        <w:t>צדדית ואי</w:t>
      </w:r>
      <w:r>
        <w:rPr>
          <w:rFonts w:hint="cs"/>
          <w:rtl/>
        </w:rPr>
        <w:t>-</w:t>
      </w:r>
      <w:r>
        <w:rPr>
          <w:rtl/>
        </w:rPr>
        <w:t>אפשר לספק ביטחון לאזרחים רק באמצעות כוח ומערכה צבאית</w:t>
      </w:r>
      <w:r>
        <w:rPr>
          <w:rFonts w:hint="cs"/>
          <w:rtl/>
        </w:rPr>
        <w:t>.</w:t>
      </w:r>
      <w:r>
        <w:rPr>
          <w:rtl/>
        </w:rPr>
        <w:t xml:space="preserve"> גם אי</w:t>
      </w:r>
      <w:r>
        <w:rPr>
          <w:rFonts w:hint="cs"/>
          <w:rtl/>
        </w:rPr>
        <w:t>-</w:t>
      </w:r>
      <w:r>
        <w:rPr>
          <w:rtl/>
        </w:rPr>
        <w:t>אפשר לנצח את</w:t>
      </w:r>
      <w:r>
        <w:rPr>
          <w:rFonts w:hint="cs"/>
          <w:rtl/>
        </w:rPr>
        <w:t xml:space="preserve"> </w:t>
      </w:r>
      <w:r>
        <w:rPr>
          <w:rtl/>
        </w:rPr>
        <w:t>ה</w:t>
      </w:r>
      <w:r>
        <w:rPr>
          <w:rFonts w:hint="cs"/>
          <w:rtl/>
        </w:rPr>
        <w:t>י</w:t>
      </w:r>
      <w:r>
        <w:rPr>
          <w:rtl/>
        </w:rPr>
        <w:t>יאוש וההשפלה שחשים הפל</w:t>
      </w:r>
      <w:r>
        <w:rPr>
          <w:rFonts w:hint="cs"/>
          <w:rtl/>
        </w:rPr>
        <w:t xml:space="preserve">סטינים </w:t>
      </w:r>
      <w:r>
        <w:rPr>
          <w:rtl/>
        </w:rPr>
        <w:t>בשטחים הכבושים, ובוודאי</w:t>
      </w:r>
      <w:r>
        <w:rPr>
          <w:rFonts w:hint="cs"/>
          <w:rtl/>
        </w:rPr>
        <w:t xml:space="preserve"> </w:t>
      </w:r>
      <w:r>
        <w:rPr>
          <w:rtl/>
        </w:rPr>
        <w:t>שאי</w:t>
      </w:r>
      <w:r>
        <w:rPr>
          <w:rFonts w:hint="cs"/>
          <w:rtl/>
        </w:rPr>
        <w:t>-</w:t>
      </w:r>
      <w:r>
        <w:rPr>
          <w:rtl/>
        </w:rPr>
        <w:t>אפשר באמצעות פוגרומים ואנרכיה מגונה ואיבוד שלטון החוק.</w:t>
      </w:r>
    </w:p>
    <w:p w:rsidR="000F4DFE" w:rsidRDefault="000F4DFE" w:rsidP="003038EA">
      <w:pPr>
        <w:rPr>
          <w:rtl/>
        </w:rPr>
      </w:pPr>
    </w:p>
    <w:p w:rsidR="000F4DFE" w:rsidRDefault="000F4DFE" w:rsidP="003038EA">
      <w:pPr>
        <w:pStyle w:val="af6"/>
        <w:keepNext/>
        <w:rPr>
          <w:rtl/>
        </w:rPr>
      </w:pPr>
      <w:bookmarkStart w:id="3597" w:name="ET_yor_6423_23"/>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bookmarkEnd w:id="3597"/>
    </w:p>
    <w:p w:rsidR="000F4DFE" w:rsidRDefault="000F4DFE" w:rsidP="003038EA">
      <w:pPr>
        <w:pStyle w:val="KeepWithNext"/>
        <w:rPr>
          <w:rtl/>
        </w:rPr>
      </w:pPr>
    </w:p>
    <w:p w:rsidR="000F4DFE" w:rsidRDefault="000F4DFE" w:rsidP="003038EA">
      <w:pPr>
        <w:rPr>
          <w:rtl/>
        </w:rPr>
      </w:pPr>
      <w:bookmarkStart w:id="3598" w:name="_ETM_Q6_408000"/>
      <w:bookmarkEnd w:id="3598"/>
      <w:r>
        <w:rPr>
          <w:rFonts w:hint="cs"/>
          <w:rtl/>
        </w:rPr>
        <w:t>תודה לאדוני. תודה.</w:t>
      </w:r>
    </w:p>
    <w:p w:rsidR="000F4DFE" w:rsidRDefault="000F4DFE" w:rsidP="003038EA">
      <w:pPr>
        <w:rPr>
          <w:rtl/>
        </w:rPr>
      </w:pPr>
    </w:p>
    <w:p w:rsidR="000F4DFE" w:rsidRDefault="000F4DFE" w:rsidP="003038EA">
      <w:pPr>
        <w:pStyle w:val="-"/>
        <w:keepNext/>
        <w:rPr>
          <w:rtl/>
        </w:rPr>
      </w:pPr>
      <w:bookmarkStart w:id="3599" w:name="ET_speakercontinue_5795_24"/>
      <w:r w:rsidRPr="00703047">
        <w:rPr>
          <w:rStyle w:val="TagStyle"/>
          <w:rtl/>
        </w:rPr>
        <w:t xml:space="preserve"> &lt;&lt; דובר_המשך &gt;&gt; </w:t>
      </w:r>
      <w:r>
        <w:rPr>
          <w:rtl/>
        </w:rPr>
        <w:t>מנסור עבאס (רע"מ – הרשימה הערבית המאוחדת):</w:t>
      </w:r>
      <w:r w:rsidRPr="00703047">
        <w:rPr>
          <w:rStyle w:val="TagStyle"/>
          <w:rtl/>
        </w:rPr>
        <w:t xml:space="preserve"> &lt;&lt; דובר_המשך &gt;&gt;</w:t>
      </w:r>
      <w:r>
        <w:rPr>
          <w:rtl/>
        </w:rPr>
        <w:t xml:space="preserve"> </w:t>
      </w:r>
      <w:bookmarkEnd w:id="3599"/>
    </w:p>
    <w:p w:rsidR="000F4DFE" w:rsidRDefault="000F4DFE" w:rsidP="003038EA">
      <w:pPr>
        <w:pStyle w:val="KeepWithNext"/>
        <w:rPr>
          <w:rtl/>
        </w:rPr>
      </w:pPr>
    </w:p>
    <w:p w:rsidR="000F4DFE" w:rsidRDefault="000F4DFE" w:rsidP="003038EA">
      <w:pPr>
        <w:rPr>
          <w:rtl/>
        </w:rPr>
      </w:pPr>
      <w:bookmarkStart w:id="3600" w:name="_ETM_Q6_410000"/>
      <w:bookmarkEnd w:id="3600"/>
      <w:r>
        <w:rPr>
          <w:rtl/>
        </w:rPr>
        <w:t>במדינות שאפשרו קיום מיליציות ושימוש באלימות מחוץ לחוק</w:t>
      </w:r>
      <w:r>
        <w:rPr>
          <w:rFonts w:hint="cs"/>
          <w:rtl/>
        </w:rPr>
        <w:t xml:space="preserve"> –</w:t>
      </w:r>
      <w:r>
        <w:rPr>
          <w:rtl/>
        </w:rPr>
        <w:t xml:space="preserve"> א</w:t>
      </w:r>
      <w:r>
        <w:rPr>
          <w:rFonts w:hint="cs"/>
          <w:rtl/>
        </w:rPr>
        <w:t>ו</w:t>
      </w:r>
      <w:r>
        <w:rPr>
          <w:rtl/>
        </w:rPr>
        <w:t>ת</w:t>
      </w:r>
      <w:r>
        <w:rPr>
          <w:rFonts w:hint="cs"/>
          <w:rtl/>
        </w:rPr>
        <w:t>ן</w:t>
      </w:r>
      <w:r>
        <w:rPr>
          <w:rtl/>
        </w:rPr>
        <w:t xml:space="preserve"> מדינות</w:t>
      </w:r>
      <w:r>
        <w:rPr>
          <w:rFonts w:hint="cs"/>
          <w:rtl/>
        </w:rPr>
        <w:t>,</w:t>
      </w:r>
      <w:r>
        <w:rPr>
          <w:rtl/>
        </w:rPr>
        <w:t xml:space="preserve"> בסו</w:t>
      </w:r>
      <w:r>
        <w:rPr>
          <w:rFonts w:hint="cs"/>
          <w:rtl/>
        </w:rPr>
        <w:t>פו</w:t>
      </w:r>
      <w:bookmarkStart w:id="3601" w:name="_ETM_Q6_416000"/>
      <w:bookmarkEnd w:id="3601"/>
      <w:r>
        <w:rPr>
          <w:rFonts w:hint="cs"/>
          <w:rtl/>
        </w:rPr>
        <w:t xml:space="preserve"> של דבר,</w:t>
      </w:r>
      <w:r>
        <w:rPr>
          <w:rtl/>
        </w:rPr>
        <w:t xml:space="preserve"> קרסו</w:t>
      </w:r>
      <w:r>
        <w:rPr>
          <w:rFonts w:hint="cs"/>
          <w:rtl/>
        </w:rPr>
        <w:t xml:space="preserve"> - -</w:t>
      </w:r>
    </w:p>
    <w:p w:rsidR="000F4DFE" w:rsidRDefault="000F4DFE" w:rsidP="003038EA">
      <w:pPr>
        <w:rPr>
          <w:rtl/>
        </w:rPr>
      </w:pPr>
    </w:p>
    <w:p w:rsidR="000F4DFE" w:rsidRDefault="000F4DFE" w:rsidP="003038EA">
      <w:pPr>
        <w:pStyle w:val="af6"/>
        <w:keepNext/>
        <w:rPr>
          <w:rtl/>
        </w:rPr>
      </w:pPr>
      <w:bookmarkStart w:id="3602" w:name="ET_yor_6423_25"/>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bookmarkEnd w:id="3602"/>
    </w:p>
    <w:p w:rsidR="000F4DFE" w:rsidRDefault="000F4DFE" w:rsidP="003038EA">
      <w:pPr>
        <w:pStyle w:val="KeepWithNext"/>
        <w:rPr>
          <w:rtl/>
        </w:rPr>
      </w:pPr>
    </w:p>
    <w:p w:rsidR="000F4DFE" w:rsidRDefault="000F4DFE" w:rsidP="003038EA">
      <w:pPr>
        <w:rPr>
          <w:rtl/>
        </w:rPr>
      </w:pPr>
      <w:r>
        <w:rPr>
          <w:rFonts w:hint="cs"/>
          <w:rtl/>
        </w:rPr>
        <w:t xml:space="preserve">חבר הכנסת מנסור עבאס, תודה </w:t>
      </w:r>
      <w:bookmarkStart w:id="3603" w:name="_ETM_Q6_419000"/>
      <w:bookmarkEnd w:id="3603"/>
      <w:r>
        <w:rPr>
          <w:rFonts w:hint="cs"/>
          <w:rtl/>
        </w:rPr>
        <w:t>לך.</w:t>
      </w:r>
    </w:p>
    <w:p w:rsidR="000F4DFE" w:rsidRDefault="000F4DFE" w:rsidP="003038EA">
      <w:pPr>
        <w:rPr>
          <w:rtl/>
        </w:rPr>
      </w:pPr>
      <w:bookmarkStart w:id="3604" w:name="_ETM_Q6_417000"/>
      <w:bookmarkEnd w:id="3604"/>
    </w:p>
    <w:p w:rsidR="000F4DFE" w:rsidRDefault="000F4DFE" w:rsidP="003038EA">
      <w:pPr>
        <w:pStyle w:val="-"/>
        <w:keepNext/>
        <w:rPr>
          <w:rtl/>
        </w:rPr>
      </w:pPr>
      <w:bookmarkStart w:id="3605" w:name="ET_speakercontinue_5795_26"/>
      <w:r w:rsidRPr="00703047">
        <w:rPr>
          <w:rStyle w:val="TagStyle"/>
          <w:rtl/>
        </w:rPr>
        <w:lastRenderedPageBreak/>
        <w:t xml:space="preserve"> &lt;&lt; דובר_המשך &gt;&gt; </w:t>
      </w:r>
      <w:r>
        <w:rPr>
          <w:rtl/>
        </w:rPr>
        <w:t>מנסור עבאס (רע"מ – הרשימה הערבית המאוחדת):</w:t>
      </w:r>
      <w:r w:rsidRPr="00703047">
        <w:rPr>
          <w:rStyle w:val="TagStyle"/>
          <w:rtl/>
        </w:rPr>
        <w:t xml:space="preserve"> &lt;&lt; דובר_המשך &gt;&gt;</w:t>
      </w:r>
      <w:r>
        <w:rPr>
          <w:rtl/>
        </w:rPr>
        <w:t xml:space="preserve"> </w:t>
      </w:r>
      <w:bookmarkEnd w:id="3605"/>
    </w:p>
    <w:p w:rsidR="000F4DFE" w:rsidRDefault="000F4DFE" w:rsidP="003038EA">
      <w:pPr>
        <w:pStyle w:val="KeepWithNext"/>
        <w:rPr>
          <w:rtl/>
        </w:rPr>
      </w:pPr>
    </w:p>
    <w:p w:rsidR="000F4DFE" w:rsidRDefault="000F4DFE" w:rsidP="003038EA">
      <w:pPr>
        <w:rPr>
          <w:rtl/>
        </w:rPr>
      </w:pPr>
      <w:bookmarkStart w:id="3606" w:name="_ETM_Q6_418000"/>
      <w:bookmarkEnd w:id="3606"/>
      <w:r>
        <w:rPr>
          <w:rFonts w:hint="cs"/>
          <w:rtl/>
        </w:rPr>
        <w:t>- -</w:t>
      </w:r>
      <w:r>
        <w:rPr>
          <w:rtl/>
        </w:rPr>
        <w:t xml:space="preserve"> ואיבדו את הריבונות והלכידות לטובת פלגים </w:t>
      </w:r>
      <w:r>
        <w:rPr>
          <w:rFonts w:hint="cs"/>
          <w:rtl/>
        </w:rPr>
        <w:t>ו</w:t>
      </w:r>
      <w:r>
        <w:rPr>
          <w:rtl/>
        </w:rPr>
        <w:t>שבטים ומיליציות.</w:t>
      </w:r>
    </w:p>
    <w:p w:rsidR="000F4DFE" w:rsidRDefault="000F4DFE" w:rsidP="003038EA">
      <w:pPr>
        <w:rPr>
          <w:rtl/>
        </w:rPr>
      </w:pPr>
    </w:p>
    <w:p w:rsidR="000F4DFE" w:rsidRDefault="000F4DFE" w:rsidP="003038EA">
      <w:pPr>
        <w:pStyle w:val="af6"/>
        <w:keepNext/>
        <w:rPr>
          <w:rtl/>
        </w:rPr>
      </w:pPr>
      <w:bookmarkStart w:id="3607" w:name="ET_yor_6423_27"/>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bookmarkEnd w:id="3607"/>
    </w:p>
    <w:p w:rsidR="000F4DFE" w:rsidRDefault="000F4DFE" w:rsidP="003038EA">
      <w:pPr>
        <w:pStyle w:val="KeepWithNext"/>
        <w:rPr>
          <w:rtl/>
        </w:rPr>
      </w:pPr>
    </w:p>
    <w:p w:rsidR="000F4DFE" w:rsidRDefault="000F4DFE" w:rsidP="003038EA">
      <w:pPr>
        <w:rPr>
          <w:rtl/>
        </w:rPr>
      </w:pPr>
      <w:r>
        <w:rPr>
          <w:rFonts w:hint="cs"/>
          <w:rtl/>
        </w:rPr>
        <w:t>חבר הכנסת עבאס, נא לסיים.</w:t>
      </w:r>
    </w:p>
    <w:p w:rsidR="000F4DFE" w:rsidRDefault="000F4DFE" w:rsidP="003038EA">
      <w:pPr>
        <w:rPr>
          <w:rtl/>
        </w:rPr>
      </w:pPr>
    </w:p>
    <w:p w:rsidR="000F4DFE" w:rsidRDefault="000F4DFE" w:rsidP="003038EA">
      <w:pPr>
        <w:pStyle w:val="-"/>
        <w:keepNext/>
        <w:rPr>
          <w:rtl/>
        </w:rPr>
      </w:pPr>
      <w:bookmarkStart w:id="3608" w:name="ET_speakercontinue_5795_28"/>
      <w:r w:rsidRPr="00703047">
        <w:rPr>
          <w:rStyle w:val="TagStyle"/>
          <w:rtl/>
        </w:rPr>
        <w:t xml:space="preserve"> &lt;&lt; דובר_המשך &gt;&gt; </w:t>
      </w:r>
      <w:r>
        <w:rPr>
          <w:rtl/>
        </w:rPr>
        <w:t>מנסור עבאס (רע"מ – הרשימה הערבית המאוחדת):</w:t>
      </w:r>
      <w:r w:rsidRPr="00703047">
        <w:rPr>
          <w:rStyle w:val="TagStyle"/>
          <w:rtl/>
        </w:rPr>
        <w:t xml:space="preserve"> &lt;&lt; דובר_המשך &gt;&gt;</w:t>
      </w:r>
      <w:r>
        <w:rPr>
          <w:rtl/>
        </w:rPr>
        <w:t xml:space="preserve"> </w:t>
      </w:r>
      <w:bookmarkEnd w:id="3608"/>
    </w:p>
    <w:p w:rsidR="000F4DFE" w:rsidRDefault="000F4DFE" w:rsidP="003038EA">
      <w:pPr>
        <w:pStyle w:val="KeepWithNext"/>
        <w:rPr>
          <w:rtl/>
        </w:rPr>
      </w:pPr>
    </w:p>
    <w:p w:rsidR="000F4DFE" w:rsidRDefault="000F4DFE" w:rsidP="003038EA">
      <w:pPr>
        <w:rPr>
          <w:rtl/>
        </w:rPr>
      </w:pPr>
      <w:r>
        <w:rPr>
          <w:rFonts w:hint="cs"/>
          <w:rtl/>
        </w:rPr>
        <w:t>אני קורא - - -</w:t>
      </w:r>
    </w:p>
    <w:p w:rsidR="000F4DFE" w:rsidRDefault="000F4DFE" w:rsidP="003038EA">
      <w:pPr>
        <w:rPr>
          <w:rtl/>
        </w:rPr>
      </w:pPr>
      <w:bookmarkStart w:id="3609" w:name="_ETM_Q6_429000"/>
      <w:bookmarkEnd w:id="3609"/>
    </w:p>
    <w:p w:rsidR="000F4DFE" w:rsidRDefault="000F4DFE" w:rsidP="003038EA">
      <w:pPr>
        <w:pStyle w:val="af6"/>
        <w:keepNext/>
        <w:rPr>
          <w:rtl/>
        </w:rPr>
      </w:pPr>
      <w:bookmarkStart w:id="3610" w:name="ET_yor_6423_29"/>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bookmarkEnd w:id="3610"/>
    </w:p>
    <w:p w:rsidR="000F4DFE" w:rsidRDefault="000F4DFE" w:rsidP="003038EA">
      <w:pPr>
        <w:pStyle w:val="KeepWithNext"/>
        <w:rPr>
          <w:rtl/>
        </w:rPr>
      </w:pPr>
    </w:p>
    <w:p w:rsidR="000F4DFE" w:rsidRDefault="000F4DFE" w:rsidP="003038EA">
      <w:pPr>
        <w:rPr>
          <w:rtl/>
        </w:rPr>
      </w:pPr>
      <w:r>
        <w:rPr>
          <w:rFonts w:hint="cs"/>
          <w:rtl/>
        </w:rPr>
        <w:t>לא, לא, לא. תודה.</w:t>
      </w:r>
    </w:p>
    <w:p w:rsidR="000F4DFE" w:rsidRDefault="000F4DFE" w:rsidP="003038EA">
      <w:pPr>
        <w:rPr>
          <w:rtl/>
        </w:rPr>
      </w:pPr>
      <w:bookmarkStart w:id="3611" w:name="_ETM_Q6_431000"/>
      <w:bookmarkEnd w:id="3611"/>
    </w:p>
    <w:p w:rsidR="000F4DFE" w:rsidRDefault="000F4DFE" w:rsidP="003038EA">
      <w:pPr>
        <w:pStyle w:val="-"/>
        <w:keepNext/>
        <w:rPr>
          <w:rtl/>
        </w:rPr>
      </w:pPr>
      <w:bookmarkStart w:id="3612" w:name="ET_speakercontinue_5795_30"/>
      <w:r w:rsidRPr="00703047">
        <w:rPr>
          <w:rStyle w:val="TagStyle"/>
          <w:rtl/>
        </w:rPr>
        <w:t xml:space="preserve"> &lt;&lt; דובר_המשך &gt;&gt; </w:t>
      </w:r>
      <w:r>
        <w:rPr>
          <w:rtl/>
        </w:rPr>
        <w:t>מנסור עבאס (רע"מ – הרשימה הערבית המאוחדת):</w:t>
      </w:r>
      <w:r w:rsidRPr="00703047">
        <w:rPr>
          <w:rStyle w:val="TagStyle"/>
          <w:rtl/>
        </w:rPr>
        <w:t xml:space="preserve"> &lt;&lt; דובר_המשך &gt;&gt;</w:t>
      </w:r>
      <w:r>
        <w:rPr>
          <w:rtl/>
        </w:rPr>
        <w:t xml:space="preserve"> </w:t>
      </w:r>
      <w:bookmarkEnd w:id="3612"/>
    </w:p>
    <w:p w:rsidR="000F4DFE" w:rsidRDefault="000F4DFE" w:rsidP="003038EA">
      <w:pPr>
        <w:pStyle w:val="KeepWithNext"/>
        <w:rPr>
          <w:rtl/>
        </w:rPr>
      </w:pPr>
    </w:p>
    <w:p w:rsidR="000F4DFE" w:rsidRDefault="000F4DFE" w:rsidP="003038EA">
      <w:pPr>
        <w:rPr>
          <w:rtl/>
        </w:rPr>
      </w:pPr>
      <w:r>
        <w:rPr>
          <w:rFonts w:hint="cs"/>
          <w:rtl/>
        </w:rPr>
        <w:t>משפט אחרון.</w:t>
      </w:r>
    </w:p>
    <w:p w:rsidR="000F4DFE" w:rsidRDefault="000F4DFE" w:rsidP="003038EA">
      <w:pPr>
        <w:rPr>
          <w:rtl/>
        </w:rPr>
      </w:pPr>
    </w:p>
    <w:p w:rsidR="000F4DFE" w:rsidRDefault="000F4DFE" w:rsidP="003038EA">
      <w:pPr>
        <w:pStyle w:val="af6"/>
        <w:keepNext/>
        <w:rPr>
          <w:rtl/>
        </w:rPr>
      </w:pPr>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תודה.</w:t>
      </w:r>
    </w:p>
    <w:p w:rsidR="000F4DFE" w:rsidRDefault="000F4DFE" w:rsidP="003038EA">
      <w:pPr>
        <w:rPr>
          <w:rtl/>
        </w:rPr>
      </w:pPr>
      <w:bookmarkStart w:id="3613" w:name="_ETM_Q6_427000"/>
      <w:bookmarkEnd w:id="3613"/>
    </w:p>
    <w:p w:rsidR="000F4DFE" w:rsidRDefault="000F4DFE" w:rsidP="003038EA">
      <w:pPr>
        <w:pStyle w:val="-"/>
        <w:keepNext/>
        <w:rPr>
          <w:rtl/>
        </w:rPr>
      </w:pPr>
      <w:bookmarkStart w:id="3614" w:name="ET_speakercontinue_5795_32"/>
      <w:r w:rsidRPr="00703047">
        <w:rPr>
          <w:rStyle w:val="TagStyle"/>
          <w:rtl/>
        </w:rPr>
        <w:t xml:space="preserve"> &lt;&lt; דובר_המשך &gt;&gt; </w:t>
      </w:r>
      <w:r>
        <w:rPr>
          <w:rtl/>
        </w:rPr>
        <w:t>מנסור עבאס (רע"מ – הרשימה הערבית המאוחדת):</w:t>
      </w:r>
      <w:r w:rsidRPr="00703047">
        <w:rPr>
          <w:rStyle w:val="TagStyle"/>
          <w:rtl/>
        </w:rPr>
        <w:t xml:space="preserve"> &lt;&lt; דובר_המשך &gt;&gt;</w:t>
      </w:r>
      <w:r>
        <w:rPr>
          <w:rtl/>
        </w:rPr>
        <w:t xml:space="preserve"> </w:t>
      </w:r>
      <w:bookmarkEnd w:id="3614"/>
    </w:p>
    <w:p w:rsidR="000F4DFE" w:rsidRDefault="000F4DFE" w:rsidP="003038EA">
      <w:pPr>
        <w:pStyle w:val="KeepWithNext"/>
        <w:rPr>
          <w:rtl/>
        </w:rPr>
      </w:pPr>
    </w:p>
    <w:p w:rsidR="000F4DFE" w:rsidRDefault="000F4DFE" w:rsidP="003038EA">
      <w:pPr>
        <w:rPr>
          <w:rtl/>
        </w:rPr>
      </w:pPr>
      <w:r>
        <w:rPr>
          <w:rFonts w:hint="cs"/>
          <w:rtl/>
        </w:rPr>
        <w:t>ברשותך, משפט אחרון.</w:t>
      </w:r>
    </w:p>
    <w:p w:rsidR="000F4DFE" w:rsidRDefault="000F4DFE" w:rsidP="003038EA">
      <w:pPr>
        <w:rPr>
          <w:rtl/>
        </w:rPr>
      </w:pPr>
      <w:bookmarkStart w:id="3615" w:name="_ETM_Q6_432000"/>
      <w:bookmarkEnd w:id="3615"/>
    </w:p>
    <w:p w:rsidR="000F4DFE" w:rsidRDefault="000F4DFE" w:rsidP="003038EA">
      <w:pPr>
        <w:pStyle w:val="af6"/>
        <w:keepNext/>
        <w:rPr>
          <w:rtl/>
        </w:rPr>
      </w:pPr>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3616" w:name="_ETM_Q6_428000"/>
      <w:bookmarkEnd w:id="3616"/>
      <w:r>
        <w:rPr>
          <w:rFonts w:hint="cs"/>
          <w:rtl/>
        </w:rPr>
        <w:t>לא. סליחה.</w:t>
      </w:r>
    </w:p>
    <w:p w:rsidR="000F4DFE" w:rsidRDefault="000F4DFE" w:rsidP="003038EA">
      <w:pPr>
        <w:rPr>
          <w:rtl/>
        </w:rPr>
      </w:pPr>
    </w:p>
    <w:p w:rsidR="000F4DFE" w:rsidRDefault="000F4DFE" w:rsidP="003038EA">
      <w:pPr>
        <w:pStyle w:val="-"/>
        <w:keepNext/>
        <w:rPr>
          <w:rtl/>
        </w:rPr>
      </w:pPr>
      <w:bookmarkStart w:id="3617" w:name="ET_speakercontinue_5795_34"/>
      <w:r w:rsidRPr="00703047">
        <w:rPr>
          <w:rStyle w:val="TagStyle"/>
          <w:rtl/>
        </w:rPr>
        <w:t xml:space="preserve"> &lt;&lt; דובר_המשך &gt;&gt; </w:t>
      </w:r>
      <w:r>
        <w:rPr>
          <w:rtl/>
        </w:rPr>
        <w:t>מנסור עבאס (רע"מ – הרשימה הערבית המאוחדת):</w:t>
      </w:r>
      <w:r w:rsidRPr="00703047">
        <w:rPr>
          <w:rStyle w:val="TagStyle"/>
          <w:rtl/>
        </w:rPr>
        <w:t xml:space="preserve"> &lt;&lt; דובר_המשך &gt;&gt;</w:t>
      </w:r>
      <w:r>
        <w:rPr>
          <w:rtl/>
        </w:rPr>
        <w:t xml:space="preserve"> </w:t>
      </w:r>
      <w:bookmarkEnd w:id="3617"/>
    </w:p>
    <w:p w:rsidR="000F4DFE" w:rsidRDefault="000F4DFE" w:rsidP="003038EA">
      <w:pPr>
        <w:pStyle w:val="KeepWithNext"/>
        <w:rPr>
          <w:rtl/>
        </w:rPr>
      </w:pPr>
    </w:p>
    <w:p w:rsidR="000F4DFE" w:rsidRDefault="000F4DFE" w:rsidP="003038EA">
      <w:pPr>
        <w:rPr>
          <w:rtl/>
        </w:rPr>
      </w:pPr>
      <w:r>
        <w:rPr>
          <w:rFonts w:hint="cs"/>
          <w:rtl/>
        </w:rPr>
        <w:t xml:space="preserve">אני קורא </w:t>
      </w:r>
      <w:bookmarkStart w:id="3618" w:name="_ETM_Q6_433000"/>
      <w:bookmarkEnd w:id="3618"/>
      <w:r>
        <w:rPr>
          <w:rFonts w:hint="cs"/>
          <w:rtl/>
        </w:rPr>
        <w:t xml:space="preserve">לראש הממשלה – תרשה לי. </w:t>
      </w:r>
    </w:p>
    <w:p w:rsidR="000F4DFE" w:rsidRDefault="000F4DFE" w:rsidP="003038EA">
      <w:pPr>
        <w:rPr>
          <w:rtl/>
        </w:rPr>
      </w:pPr>
    </w:p>
    <w:p w:rsidR="000F4DFE" w:rsidRDefault="000F4DFE" w:rsidP="003038EA">
      <w:pPr>
        <w:pStyle w:val="af6"/>
        <w:keepNext/>
        <w:rPr>
          <w:rtl/>
        </w:rPr>
      </w:pPr>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3619" w:name="_ETM_Q6_430000"/>
      <w:bookmarkEnd w:id="3619"/>
      <w:r>
        <w:rPr>
          <w:rFonts w:hint="cs"/>
          <w:rtl/>
        </w:rPr>
        <w:t>אדוני, אנא, רד מהדוכן. תודה.</w:t>
      </w:r>
    </w:p>
    <w:p w:rsidR="000F4DFE" w:rsidRDefault="000F4DFE" w:rsidP="003038EA">
      <w:pPr>
        <w:rPr>
          <w:rtl/>
        </w:rPr>
      </w:pPr>
    </w:p>
    <w:p w:rsidR="000F4DFE" w:rsidRDefault="000F4DFE" w:rsidP="003038EA">
      <w:pPr>
        <w:pStyle w:val="-"/>
        <w:keepNext/>
        <w:rPr>
          <w:rtl/>
        </w:rPr>
      </w:pPr>
      <w:bookmarkStart w:id="3620" w:name="ET_speakercontinue_5795_36"/>
      <w:r w:rsidRPr="00703047">
        <w:rPr>
          <w:rStyle w:val="TagStyle"/>
          <w:rtl/>
        </w:rPr>
        <w:t xml:space="preserve"> &lt;&lt; דובר_המשך &gt;&gt; </w:t>
      </w:r>
      <w:r>
        <w:rPr>
          <w:rtl/>
        </w:rPr>
        <w:t>מנסור עבאס (רע"מ – הרשימה הערבית המאוחדת):</w:t>
      </w:r>
      <w:r w:rsidRPr="00703047">
        <w:rPr>
          <w:rStyle w:val="TagStyle"/>
          <w:rtl/>
        </w:rPr>
        <w:t xml:space="preserve"> &lt;&lt; דובר_המשך &gt;&gt;</w:t>
      </w:r>
      <w:r>
        <w:rPr>
          <w:rtl/>
        </w:rPr>
        <w:t xml:space="preserve"> </w:t>
      </w:r>
      <w:bookmarkEnd w:id="3620"/>
    </w:p>
    <w:p w:rsidR="000F4DFE" w:rsidRDefault="000F4DFE" w:rsidP="003038EA">
      <w:pPr>
        <w:pStyle w:val="KeepWithNext"/>
        <w:rPr>
          <w:rtl/>
        </w:rPr>
      </w:pPr>
    </w:p>
    <w:p w:rsidR="000F4DFE" w:rsidRDefault="000F4DFE" w:rsidP="003038EA">
      <w:pPr>
        <w:rPr>
          <w:rtl/>
        </w:rPr>
      </w:pPr>
      <w:r>
        <w:rPr>
          <w:rFonts w:hint="cs"/>
          <w:rtl/>
        </w:rPr>
        <w:t>תודה לך.</w:t>
      </w:r>
    </w:p>
    <w:p w:rsidR="000F4DFE" w:rsidRDefault="000F4DFE" w:rsidP="003038EA">
      <w:pPr>
        <w:rPr>
          <w:rtl/>
        </w:rPr>
      </w:pPr>
      <w:bookmarkStart w:id="3621" w:name="_ETM_Q6_436000"/>
      <w:bookmarkEnd w:id="3621"/>
    </w:p>
    <w:p w:rsidR="000F4DFE" w:rsidRDefault="000F4DFE" w:rsidP="003038EA">
      <w:pPr>
        <w:pStyle w:val="af6"/>
        <w:keepNext/>
        <w:rPr>
          <w:rtl/>
        </w:rPr>
      </w:pPr>
      <w:bookmarkStart w:id="3622" w:name="ET_yor_6423_37"/>
      <w:r w:rsidRPr="00703047">
        <w:rPr>
          <w:rStyle w:val="TagStyle"/>
          <w:rtl/>
        </w:rPr>
        <w:t xml:space="preserve"> &lt;&lt; יור &gt;&gt; </w:t>
      </w:r>
      <w:r>
        <w:rPr>
          <w:rtl/>
        </w:rPr>
        <w:t>היו"ר אמיר אוחנה:</w:t>
      </w:r>
      <w:r w:rsidRPr="00703047">
        <w:rPr>
          <w:rStyle w:val="TagStyle"/>
          <w:rtl/>
        </w:rPr>
        <w:t xml:space="preserve"> &lt;&lt; יור &gt;&gt;</w:t>
      </w:r>
      <w:r>
        <w:rPr>
          <w:rtl/>
        </w:rPr>
        <w:t xml:space="preserve"> </w:t>
      </w:r>
      <w:bookmarkEnd w:id="3622"/>
    </w:p>
    <w:p w:rsidR="000F4DFE" w:rsidRDefault="000F4DFE" w:rsidP="003038EA">
      <w:pPr>
        <w:rPr>
          <w:rtl/>
        </w:rPr>
      </w:pPr>
    </w:p>
    <w:p w:rsidR="000F4DFE" w:rsidRDefault="000F4DFE" w:rsidP="003038EA">
      <w:pPr>
        <w:pStyle w:val="KeepWithNext"/>
        <w:rPr>
          <w:rtl/>
        </w:rPr>
      </w:pPr>
      <w:bookmarkStart w:id="3623" w:name="_ETM_Q6_437000"/>
      <w:bookmarkStart w:id="3624" w:name="_ETM_Q6_437240"/>
      <w:bookmarkEnd w:id="3623"/>
      <w:bookmarkEnd w:id="3624"/>
      <w:r>
        <w:rPr>
          <w:rtl/>
        </w:rPr>
        <w:t xml:space="preserve">חבר </w:t>
      </w:r>
      <w:bookmarkStart w:id="3625" w:name="_ETM_Q6_437599"/>
      <w:bookmarkEnd w:id="3625"/>
      <w:r>
        <w:rPr>
          <w:rtl/>
        </w:rPr>
        <w:t xml:space="preserve">הכנסת </w:t>
      </w:r>
      <w:bookmarkStart w:id="3626" w:name="_ETM_Q6_438289"/>
      <w:bookmarkEnd w:id="3626"/>
      <w:r>
        <w:rPr>
          <w:rtl/>
        </w:rPr>
        <w:t xml:space="preserve">עופר </w:t>
      </w:r>
      <w:bookmarkStart w:id="3627" w:name="_ETM_Q6_438650"/>
      <w:bookmarkEnd w:id="3627"/>
      <w:r>
        <w:rPr>
          <w:rtl/>
        </w:rPr>
        <w:t>כסיף</w:t>
      </w:r>
      <w:r>
        <w:rPr>
          <w:rFonts w:hint="cs"/>
          <w:rtl/>
        </w:rPr>
        <w:t>,</w:t>
      </w:r>
      <w:r>
        <w:rPr>
          <w:rtl/>
        </w:rPr>
        <w:t xml:space="preserve"> </w:t>
      </w:r>
      <w:bookmarkStart w:id="3628" w:name="_ETM_Q6_439039"/>
      <w:bookmarkEnd w:id="3628"/>
      <w:r>
        <w:rPr>
          <w:rtl/>
        </w:rPr>
        <w:t>בבקשה</w:t>
      </w:r>
      <w:r>
        <w:rPr>
          <w:rFonts w:hint="cs"/>
          <w:rtl/>
        </w:rPr>
        <w:t>.</w:t>
      </w:r>
      <w:r>
        <w:rPr>
          <w:rtl/>
        </w:rPr>
        <w:t xml:space="preserve"> </w:t>
      </w:r>
      <w:bookmarkStart w:id="3629" w:name="_ETM_Q6_462790"/>
      <w:bookmarkEnd w:id="3629"/>
      <w:r w:rsidRPr="00703047">
        <w:rPr>
          <w:rtl/>
        </w:rPr>
        <w:t>חברי הכנסת</w:t>
      </w:r>
      <w:r>
        <w:rPr>
          <w:rFonts w:hint="cs"/>
          <w:rtl/>
        </w:rPr>
        <w:t>,</w:t>
      </w:r>
      <w:r w:rsidRPr="00703047">
        <w:rPr>
          <w:rtl/>
        </w:rPr>
        <w:t xml:space="preserve"> אני מזכיר</w:t>
      </w:r>
      <w:r>
        <w:rPr>
          <w:rFonts w:hint="cs"/>
          <w:rtl/>
        </w:rPr>
        <w:t>, נא</w:t>
      </w:r>
      <w:r>
        <w:rPr>
          <w:rtl/>
        </w:rPr>
        <w:t xml:space="preserve"> </w:t>
      </w:r>
      <w:r w:rsidRPr="00703047">
        <w:rPr>
          <w:rtl/>
        </w:rPr>
        <w:t>להקפיד על הזמנים</w:t>
      </w:r>
      <w:r>
        <w:rPr>
          <w:rFonts w:hint="cs"/>
          <w:rtl/>
        </w:rPr>
        <w:t>.</w:t>
      </w:r>
      <w:r w:rsidRPr="00703047">
        <w:rPr>
          <w:rtl/>
        </w:rPr>
        <w:t xml:space="preserve"> חבר הכנסת כסיף</w:t>
      </w:r>
      <w:r>
        <w:rPr>
          <w:rFonts w:hint="cs"/>
          <w:rtl/>
        </w:rPr>
        <w:t xml:space="preserve">, </w:t>
      </w:r>
      <w:bookmarkStart w:id="3630" w:name="_ETM_Q6_466000"/>
      <w:bookmarkEnd w:id="3630"/>
      <w:r>
        <w:rPr>
          <w:rFonts w:hint="cs"/>
          <w:rtl/>
        </w:rPr>
        <w:t>שלוש</w:t>
      </w:r>
      <w:r w:rsidRPr="00703047">
        <w:rPr>
          <w:rtl/>
        </w:rPr>
        <w:t xml:space="preserve"> דקות לרשותך</w:t>
      </w:r>
      <w:r>
        <w:rPr>
          <w:rFonts w:hint="cs"/>
          <w:rtl/>
        </w:rPr>
        <w:t>.</w:t>
      </w:r>
    </w:p>
    <w:p w:rsidR="000F4DFE" w:rsidRDefault="000F4DFE" w:rsidP="003038EA">
      <w:pPr>
        <w:rPr>
          <w:rtl/>
        </w:rPr>
      </w:pPr>
      <w:bookmarkStart w:id="3631" w:name="_ETM_Q6_444000"/>
      <w:bookmarkEnd w:id="3631"/>
    </w:p>
    <w:p w:rsidR="000F4DFE" w:rsidRDefault="000F4DFE" w:rsidP="003038EA">
      <w:pPr>
        <w:pStyle w:val="a4"/>
        <w:keepNext/>
        <w:rPr>
          <w:rtl/>
        </w:rPr>
      </w:pPr>
      <w:bookmarkStart w:id="3632" w:name="ET_speaker_5785_38"/>
      <w:r w:rsidRPr="00703047">
        <w:rPr>
          <w:rStyle w:val="TagStyle"/>
          <w:rtl/>
        </w:rPr>
        <w:t xml:space="preserve"> &lt;&lt; דובר &gt;&gt; </w:t>
      </w:r>
      <w:bookmarkStart w:id="3633" w:name="_Toc128432011"/>
      <w:bookmarkStart w:id="3634" w:name="_Toc128474510"/>
      <w:bookmarkStart w:id="3635" w:name="_Toc128563716"/>
      <w:bookmarkStart w:id="3636" w:name="_Toc128564313"/>
      <w:r>
        <w:rPr>
          <w:rtl/>
        </w:rPr>
        <w:t>עופר כסיף (חד"ש-תע"ל):</w:t>
      </w:r>
      <w:bookmarkEnd w:id="3633"/>
      <w:bookmarkEnd w:id="3634"/>
      <w:bookmarkEnd w:id="3635"/>
      <w:bookmarkEnd w:id="3636"/>
      <w:r w:rsidRPr="00703047">
        <w:rPr>
          <w:rStyle w:val="TagStyle"/>
          <w:rtl/>
        </w:rPr>
        <w:t xml:space="preserve"> &lt;&lt; דובר &gt;&gt;</w:t>
      </w:r>
      <w:r>
        <w:rPr>
          <w:rtl/>
        </w:rPr>
        <w:t xml:space="preserve"> </w:t>
      </w:r>
      <w:bookmarkEnd w:id="3632"/>
    </w:p>
    <w:p w:rsidR="000F4DFE" w:rsidRDefault="000F4DFE" w:rsidP="003038EA">
      <w:pPr>
        <w:rPr>
          <w:rtl/>
        </w:rPr>
      </w:pPr>
    </w:p>
    <w:p w:rsidR="000F4DFE" w:rsidRDefault="000F4DFE" w:rsidP="003038EA">
      <w:pPr>
        <w:rPr>
          <w:rtl/>
        </w:rPr>
      </w:pPr>
      <w:bookmarkStart w:id="3637" w:name="_ETM_Q6_449000"/>
      <w:bookmarkStart w:id="3638" w:name="_ETM_Q6_468640"/>
      <w:bookmarkEnd w:id="3637"/>
      <w:bookmarkEnd w:id="3638"/>
      <w:r>
        <w:rPr>
          <w:rtl/>
        </w:rPr>
        <w:t xml:space="preserve">תודה </w:t>
      </w:r>
      <w:bookmarkStart w:id="3639" w:name="_ETM_Q6_468940"/>
      <w:bookmarkEnd w:id="3639"/>
      <w:r>
        <w:rPr>
          <w:rtl/>
        </w:rPr>
        <w:t>רבה</w:t>
      </w:r>
      <w:r>
        <w:rPr>
          <w:rFonts w:hint="cs"/>
          <w:rtl/>
        </w:rPr>
        <w:t>.</w:t>
      </w:r>
      <w:r>
        <w:rPr>
          <w:rtl/>
        </w:rPr>
        <w:t xml:space="preserve"> </w:t>
      </w:r>
      <w:bookmarkStart w:id="3640" w:name="_ETM_Q6_469450"/>
      <w:bookmarkEnd w:id="3640"/>
      <w:r>
        <w:rPr>
          <w:rtl/>
        </w:rPr>
        <w:t xml:space="preserve">כבוד </w:t>
      </w:r>
      <w:bookmarkStart w:id="3641" w:name="_ETM_Q6_469690"/>
      <w:bookmarkEnd w:id="3641"/>
      <w:r>
        <w:rPr>
          <w:rtl/>
        </w:rPr>
        <w:t>היושב-ראש</w:t>
      </w:r>
      <w:r>
        <w:rPr>
          <w:rFonts w:hint="cs"/>
          <w:rtl/>
        </w:rPr>
        <w:t>,</w:t>
      </w:r>
      <w:r>
        <w:rPr>
          <w:rtl/>
        </w:rPr>
        <w:t xml:space="preserve"> </w:t>
      </w:r>
      <w:bookmarkStart w:id="3642" w:name="_ETM_Q6_470529"/>
      <w:bookmarkEnd w:id="3642"/>
      <w:r>
        <w:rPr>
          <w:rtl/>
        </w:rPr>
        <w:t xml:space="preserve">ראש </w:t>
      </w:r>
      <w:bookmarkStart w:id="3643" w:name="_ETM_Q6_470740"/>
      <w:bookmarkEnd w:id="3643"/>
      <w:r>
        <w:rPr>
          <w:rtl/>
        </w:rPr>
        <w:t>הממשלה</w:t>
      </w:r>
      <w:r>
        <w:rPr>
          <w:rFonts w:hint="cs"/>
          <w:rtl/>
        </w:rPr>
        <w:t>,</w:t>
      </w:r>
      <w:r>
        <w:rPr>
          <w:rtl/>
        </w:rPr>
        <w:t xml:space="preserve"> </w:t>
      </w:r>
      <w:bookmarkStart w:id="3644" w:name="_ETM_Q6_471339"/>
      <w:bookmarkEnd w:id="3644"/>
      <w:r>
        <w:rPr>
          <w:rtl/>
        </w:rPr>
        <w:t xml:space="preserve">חברי </w:t>
      </w:r>
      <w:bookmarkStart w:id="3645" w:name="_ETM_Q6_471670"/>
      <w:bookmarkEnd w:id="3645"/>
      <w:r>
        <w:rPr>
          <w:rtl/>
        </w:rPr>
        <w:t>הכנסת</w:t>
      </w:r>
      <w:r>
        <w:rPr>
          <w:rFonts w:hint="cs"/>
          <w:rtl/>
        </w:rPr>
        <w:t>,</w:t>
      </w:r>
      <w:r>
        <w:rPr>
          <w:rtl/>
        </w:rPr>
        <w:t xml:space="preserve"> </w:t>
      </w:r>
      <w:bookmarkStart w:id="3646" w:name="_ETM_Q6_473300"/>
      <w:bookmarkEnd w:id="3646"/>
      <w:r>
        <w:rPr>
          <w:rtl/>
        </w:rPr>
        <w:t>"ארצכם שממה עריכם ש</w:t>
      </w:r>
      <w:r w:rsidRPr="00265031">
        <w:rPr>
          <w:rtl/>
        </w:rPr>
        <w:t>רֻ</w:t>
      </w:r>
      <w:r>
        <w:rPr>
          <w:rtl/>
        </w:rPr>
        <w:t>פות אש אדמתכם ל</w:t>
      </w:r>
      <w:r>
        <w:rPr>
          <w:rFonts w:hint="cs"/>
          <w:rtl/>
        </w:rPr>
        <w:t>נג</w:t>
      </w:r>
      <w:r>
        <w:rPr>
          <w:rtl/>
        </w:rPr>
        <w:t>דכם" –</w:t>
      </w:r>
      <w:r>
        <w:rPr>
          <w:rFonts w:hint="cs"/>
          <w:rtl/>
        </w:rPr>
        <w:t xml:space="preserve"> </w:t>
      </w:r>
      <w:r>
        <w:rPr>
          <w:rtl/>
        </w:rPr>
        <w:t>כך ניבא ישעיהו את חורבן ערי ממלכת יהודה.</w:t>
      </w:r>
      <w:r>
        <w:rPr>
          <w:rFonts w:hint="cs"/>
          <w:rtl/>
        </w:rPr>
        <w:t xml:space="preserve"> </w:t>
      </w:r>
      <w:bookmarkStart w:id="3647" w:name="_ETM_Q6_488000"/>
      <w:bookmarkStart w:id="3648" w:name="_ETM_Q6_489000"/>
      <w:bookmarkEnd w:id="3647"/>
      <w:bookmarkEnd w:id="3648"/>
      <w:r>
        <w:rPr>
          <w:rtl/>
        </w:rPr>
        <w:t>אתמול בלילה</w:t>
      </w:r>
      <w:r>
        <w:rPr>
          <w:rFonts w:hint="cs"/>
          <w:rtl/>
        </w:rPr>
        <w:t xml:space="preserve"> </w:t>
      </w:r>
      <w:r>
        <w:rPr>
          <w:rtl/>
        </w:rPr>
        <w:t>בערו ערי הגדה המערבית הכבושה</w:t>
      </w:r>
      <w:r>
        <w:rPr>
          <w:rFonts w:hint="cs"/>
          <w:rtl/>
        </w:rPr>
        <w:t>.</w:t>
      </w:r>
      <w:r>
        <w:rPr>
          <w:rtl/>
        </w:rPr>
        <w:t xml:space="preserve"> שירת ההסתה</w:t>
      </w:r>
      <w:r>
        <w:rPr>
          <w:rFonts w:hint="cs"/>
          <w:rtl/>
        </w:rPr>
        <w:t>,</w:t>
      </w:r>
      <w:r>
        <w:rPr>
          <w:rtl/>
        </w:rPr>
        <w:t xml:space="preserve"> "שיישרף לכם הכפר"</w:t>
      </w:r>
      <w:r>
        <w:rPr>
          <w:rFonts w:hint="cs"/>
          <w:rtl/>
        </w:rPr>
        <w:t>,</w:t>
      </w:r>
      <w:r>
        <w:rPr>
          <w:rtl/>
        </w:rPr>
        <w:t xml:space="preserve"> של כנופיות בן</w:t>
      </w:r>
      <w:r>
        <w:rPr>
          <w:rFonts w:hint="cs"/>
          <w:rtl/>
        </w:rPr>
        <w:t xml:space="preserve"> </w:t>
      </w:r>
      <w:r>
        <w:rPr>
          <w:rtl/>
        </w:rPr>
        <w:t>גביר הפכה למציאות מדממת, אך אש הכיליון לא הוצתה משמיים אלא מארץ</w:t>
      </w:r>
      <w:r>
        <w:rPr>
          <w:rFonts w:hint="cs"/>
          <w:rtl/>
        </w:rPr>
        <w:t xml:space="preserve">. </w:t>
      </w:r>
      <w:r>
        <w:rPr>
          <w:rtl/>
        </w:rPr>
        <w:t>ידי אדם הציתו בתים</w:t>
      </w:r>
      <w:r>
        <w:rPr>
          <w:rFonts w:hint="cs"/>
          <w:rtl/>
        </w:rPr>
        <w:t>;</w:t>
      </w:r>
      <w:r>
        <w:rPr>
          <w:rtl/>
        </w:rPr>
        <w:t xml:space="preserve"> ידי אדם רדפו אחר משפ</w:t>
      </w:r>
      <w:r>
        <w:rPr>
          <w:rFonts w:hint="cs"/>
          <w:rtl/>
        </w:rPr>
        <w:t>ח</w:t>
      </w:r>
      <w:r>
        <w:rPr>
          <w:rtl/>
        </w:rPr>
        <w:t>ות</w:t>
      </w:r>
      <w:r>
        <w:rPr>
          <w:rFonts w:hint="cs"/>
          <w:rtl/>
        </w:rPr>
        <w:t>,</w:t>
      </w:r>
      <w:r>
        <w:rPr>
          <w:rtl/>
        </w:rPr>
        <w:t xml:space="preserve"> ילדים ונשים לה</w:t>
      </w:r>
      <w:r>
        <w:rPr>
          <w:rFonts w:hint="cs"/>
          <w:rtl/>
        </w:rPr>
        <w:t>ו</w:t>
      </w:r>
      <w:r>
        <w:rPr>
          <w:rtl/>
        </w:rPr>
        <w:t>רגם</w:t>
      </w:r>
      <w:r>
        <w:rPr>
          <w:rFonts w:hint="cs"/>
          <w:rtl/>
        </w:rPr>
        <w:t>;</w:t>
      </w:r>
      <w:r>
        <w:rPr>
          <w:rtl/>
        </w:rPr>
        <w:t xml:space="preserve"> ידי אדם ירו ורצחו את מחמוד אקטש בזעתרה.</w:t>
      </w:r>
    </w:p>
    <w:p w:rsidR="000F4DFE" w:rsidRDefault="000F4DFE" w:rsidP="003038EA">
      <w:pPr>
        <w:rPr>
          <w:rtl/>
        </w:rPr>
      </w:pPr>
      <w:bookmarkStart w:id="3649" w:name="_ETM_Q6_514000"/>
      <w:bookmarkEnd w:id="3649"/>
    </w:p>
    <w:p w:rsidR="000F4DFE" w:rsidRDefault="000F4DFE" w:rsidP="003038EA">
      <w:pPr>
        <w:rPr>
          <w:rtl/>
        </w:rPr>
      </w:pPr>
      <w:r>
        <w:rPr>
          <w:rtl/>
        </w:rPr>
        <w:t>הם נכנסו לכל מקום, הציתו בתים והשחיתו מכוניות. עשרות מתנחלים, חלקם חמושים, השליכו בקבוקי תבערה</w:t>
      </w:r>
      <w:r>
        <w:rPr>
          <w:rFonts w:hint="cs"/>
          <w:rtl/>
        </w:rPr>
        <w:t>.</w:t>
      </w:r>
      <w:r>
        <w:rPr>
          <w:rtl/>
        </w:rPr>
        <w:t xml:space="preserve"> כל הכפר היה תחת מתקפה</w:t>
      </w:r>
      <w:r>
        <w:rPr>
          <w:rFonts w:hint="cs"/>
          <w:rtl/>
        </w:rPr>
        <w:t>.</w:t>
      </w:r>
      <w:r>
        <w:rPr>
          <w:rtl/>
        </w:rPr>
        <w:t xml:space="preserve"> משפחות ברחו מחשש להישרף בחיים</w:t>
      </w:r>
      <w:r>
        <w:rPr>
          <w:rFonts w:hint="cs"/>
          <w:rtl/>
        </w:rPr>
        <w:t>.</w:t>
      </w:r>
      <w:r>
        <w:rPr>
          <w:rtl/>
        </w:rPr>
        <w:t xml:space="preserve"> אלו לא ציטוטי יהודים שנסו מאימת הקוזקים ברוסיה הצארית</w:t>
      </w:r>
      <w:r>
        <w:rPr>
          <w:rFonts w:hint="cs"/>
          <w:rtl/>
        </w:rPr>
        <w:t xml:space="preserve"> –</w:t>
      </w:r>
      <w:r>
        <w:rPr>
          <w:rtl/>
        </w:rPr>
        <w:t xml:space="preserve"> אלו דברי משפחות פלסטיניות בעקבות פוגרום השרפות, ליל</w:t>
      </w:r>
      <w:r>
        <w:rPr>
          <w:rFonts w:hint="cs"/>
          <w:rtl/>
        </w:rPr>
        <w:t xml:space="preserve"> </w:t>
      </w:r>
      <w:r>
        <w:rPr>
          <w:rtl/>
        </w:rPr>
        <w:t>הבערה בשטחים הכבושים של מיליציות טרור המתנחלים.</w:t>
      </w:r>
      <w:r>
        <w:rPr>
          <w:rFonts w:hint="cs"/>
          <w:rtl/>
        </w:rPr>
        <w:t xml:space="preserve"> וכוחות הכיבוש ידעו, </w:t>
      </w:r>
      <w:bookmarkStart w:id="3650" w:name="_ETM_Q6_553000"/>
      <w:bookmarkEnd w:id="3650"/>
      <w:r>
        <w:rPr>
          <w:rFonts w:hint="cs"/>
          <w:rtl/>
        </w:rPr>
        <w:t xml:space="preserve">הם </w:t>
      </w:r>
      <w:bookmarkStart w:id="3651" w:name="_ETM_Q0_343209"/>
      <w:bookmarkStart w:id="3652" w:name="_ETM_Q0_343546"/>
      <w:r>
        <w:rPr>
          <w:rFonts w:hint="cs"/>
          <w:rtl/>
        </w:rPr>
        <w:t>ידעו מראש</w:t>
      </w:r>
      <w:bookmarkEnd w:id="3651"/>
      <w:bookmarkEnd w:id="3652"/>
      <w:r>
        <w:rPr>
          <w:rFonts w:hint="cs"/>
          <w:rtl/>
        </w:rPr>
        <w:t>, הכול הופיע ברשתות. הכ</w:t>
      </w:r>
      <w:bookmarkStart w:id="3653" w:name="_ETM_Q0_347978"/>
      <w:bookmarkEnd w:id="3653"/>
      <w:r>
        <w:rPr>
          <w:rFonts w:hint="cs"/>
          <w:rtl/>
        </w:rPr>
        <w:t>ול הופיע שעות לפני</w:t>
      </w:r>
      <w:bookmarkStart w:id="3654" w:name="_ETM_Q6_555000"/>
      <w:bookmarkEnd w:id="3654"/>
      <w:r>
        <w:rPr>
          <w:rFonts w:hint="cs"/>
          <w:rtl/>
        </w:rPr>
        <w:t xml:space="preserve"> זה. הכתובת הייתה ברשתות מראש </w:t>
      </w:r>
      <w:r>
        <w:rPr>
          <w:rtl/>
        </w:rPr>
        <w:t>–</w:t>
      </w:r>
      <w:r>
        <w:rPr>
          <w:rFonts w:hint="cs"/>
          <w:rtl/>
        </w:rPr>
        <w:t xml:space="preserve"> ומניעה אין, אולי </w:t>
      </w:r>
      <w:bookmarkStart w:id="3655" w:name="_ETM_Q6_566000"/>
      <w:bookmarkEnd w:id="3655"/>
      <w:r>
        <w:rPr>
          <w:rFonts w:hint="cs"/>
          <w:rtl/>
        </w:rPr>
        <w:t>מתוך רצון.</w:t>
      </w:r>
    </w:p>
    <w:p w:rsidR="000F4DFE" w:rsidRDefault="000F4DFE" w:rsidP="003038EA">
      <w:pPr>
        <w:rPr>
          <w:rtl/>
        </w:rPr>
      </w:pPr>
      <w:bookmarkStart w:id="3656" w:name="_ETM_Q6_569000"/>
      <w:bookmarkEnd w:id="3656"/>
    </w:p>
    <w:p w:rsidR="000F4DFE" w:rsidRDefault="000F4DFE" w:rsidP="00AB455D">
      <w:pPr>
        <w:rPr>
          <w:rtl/>
        </w:rPr>
      </w:pPr>
      <w:r>
        <w:rPr>
          <w:rtl/>
        </w:rPr>
        <w:t>זו לא תוצאה של א</w:t>
      </w:r>
      <w:r>
        <w:rPr>
          <w:rFonts w:hint="cs"/>
          <w:rtl/>
        </w:rPr>
        <w:t>ו</w:t>
      </w:r>
      <w:r>
        <w:rPr>
          <w:rtl/>
        </w:rPr>
        <w:t>בדן שליטה</w:t>
      </w:r>
      <w:r>
        <w:rPr>
          <w:rFonts w:hint="cs"/>
          <w:rtl/>
        </w:rPr>
        <w:t>,</w:t>
      </w:r>
      <w:r>
        <w:rPr>
          <w:rtl/>
        </w:rPr>
        <w:t xml:space="preserve"> אלא דווקא של שליטה מוחלטת – שליטת כנופיות </w:t>
      </w:r>
      <w:r>
        <w:rPr>
          <w:rFonts w:hint="cs"/>
          <w:rtl/>
        </w:rPr>
        <w:t>ה</w:t>
      </w:r>
      <w:r>
        <w:t>KKK-</w:t>
      </w:r>
      <w:r>
        <w:rPr>
          <w:rtl/>
        </w:rPr>
        <w:t xml:space="preserve"> המתנחבליות בשטח ובממשלה. זוהי התוצאה של התעלמות מתמשכת משגרת הפוגרומים בשטחים הכבושים</w:t>
      </w:r>
      <w:r>
        <w:rPr>
          <w:rFonts w:hint="cs"/>
          <w:rtl/>
        </w:rPr>
        <w:t>:</w:t>
      </w:r>
      <w:r>
        <w:rPr>
          <w:rtl/>
        </w:rPr>
        <w:t xml:space="preserve"> שריפת השדות, גדיעת העצים, הכאת הרועים,</w:t>
      </w:r>
      <w:r>
        <w:rPr>
          <w:rFonts w:hint="cs"/>
          <w:rtl/>
        </w:rPr>
        <w:t xml:space="preserve"> </w:t>
      </w:r>
      <w:r>
        <w:rPr>
          <w:rtl/>
        </w:rPr>
        <w:t xml:space="preserve">ההשתלטות על אדמות פלסטיניות לשם הקמת קיני טרור </w:t>
      </w:r>
      <w:r>
        <w:rPr>
          <w:rFonts w:hint="cs"/>
          <w:rtl/>
        </w:rPr>
        <w:t>ש</w:t>
      </w:r>
      <w:r>
        <w:rPr>
          <w:rtl/>
        </w:rPr>
        <w:t xml:space="preserve">אליהם עולים לרגל </w:t>
      </w:r>
      <w:r>
        <w:rPr>
          <w:rFonts w:hint="cs"/>
          <w:rtl/>
        </w:rPr>
        <w:t>ח</w:t>
      </w:r>
      <w:r>
        <w:rPr>
          <w:rtl/>
        </w:rPr>
        <w:t>ברי הקואליציה. זוהי התוצאה של קריאות מן הסוג שהשמיע סגן מועצה בשומרון, שאם היה פלסטיני כבר היה נעצר</w:t>
      </w:r>
      <w:r>
        <w:rPr>
          <w:rFonts w:hint="cs"/>
          <w:rtl/>
        </w:rPr>
        <w:t xml:space="preserve"> - - </w:t>
      </w:r>
    </w:p>
    <w:p w:rsidR="000F4DFE" w:rsidRDefault="000F4DFE" w:rsidP="003038EA">
      <w:pPr>
        <w:rPr>
          <w:rtl/>
        </w:rPr>
      </w:pPr>
    </w:p>
    <w:p w:rsidR="000F4DFE" w:rsidRDefault="000F4DFE" w:rsidP="003038EA">
      <w:pPr>
        <w:pStyle w:val="af5"/>
        <w:keepNext/>
        <w:rPr>
          <w:rtl/>
        </w:rPr>
      </w:pPr>
      <w:r w:rsidRPr="00580528">
        <w:rPr>
          <w:rStyle w:val="TagStyle"/>
          <w:rtl/>
        </w:rPr>
        <w:lastRenderedPageBreak/>
        <w:t xml:space="preserve"> &lt;&lt; קריאה &gt;&gt; </w:t>
      </w:r>
      <w:r>
        <w:rPr>
          <w:rtl/>
        </w:rPr>
        <w:t>טלי גוטליב (הליכוד):</w:t>
      </w:r>
      <w:r w:rsidRPr="00580528">
        <w:rPr>
          <w:rStyle w:val="TagStyle"/>
          <w:rtl/>
        </w:rPr>
        <w:t xml:space="preserve"> &lt;&lt; קריאה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אולי תגנה את הפיגוע</w:t>
      </w:r>
      <w:bookmarkStart w:id="3657" w:name="_ETM_Q6_602000"/>
      <w:bookmarkEnd w:id="3657"/>
      <w:r>
        <w:rPr>
          <w:rFonts w:hint="cs"/>
          <w:rtl/>
        </w:rPr>
        <w:t xml:space="preserve"> סוף-סוף?</w:t>
      </w:r>
    </w:p>
    <w:p w:rsidR="000F4DFE" w:rsidRDefault="000F4DFE" w:rsidP="003038EA">
      <w:pPr>
        <w:rPr>
          <w:rtl/>
        </w:rPr>
      </w:pPr>
    </w:p>
    <w:p w:rsidR="000F4DFE" w:rsidRDefault="000F4DFE" w:rsidP="003038EA">
      <w:pPr>
        <w:pStyle w:val="-"/>
        <w:keepNext/>
        <w:rPr>
          <w:rtl/>
        </w:rPr>
      </w:pPr>
      <w:bookmarkStart w:id="3658" w:name="ET_speakercontinue_5785_40"/>
      <w:r w:rsidRPr="00580528">
        <w:rPr>
          <w:rStyle w:val="TagStyle"/>
          <w:rtl/>
        </w:rPr>
        <w:t xml:space="preserve"> &lt;&lt; דובר_המשך &gt;&gt; </w:t>
      </w:r>
      <w:r>
        <w:rPr>
          <w:rtl/>
        </w:rPr>
        <w:t>עופר כסיף (חד"ש-תע"ל):</w:t>
      </w:r>
      <w:r w:rsidRPr="00580528">
        <w:rPr>
          <w:rStyle w:val="TagStyle"/>
          <w:rtl/>
        </w:rPr>
        <w:t xml:space="preserve"> &lt;&lt; דובר_המשך &gt;&gt;</w:t>
      </w:r>
      <w:r>
        <w:rPr>
          <w:rtl/>
        </w:rPr>
        <w:t xml:space="preserve"> </w:t>
      </w:r>
      <w:bookmarkEnd w:id="3658"/>
    </w:p>
    <w:p w:rsidR="000F4DFE" w:rsidRDefault="000F4DFE" w:rsidP="003038EA">
      <w:pPr>
        <w:pStyle w:val="KeepWithNext"/>
        <w:rPr>
          <w:rtl/>
        </w:rPr>
      </w:pPr>
    </w:p>
    <w:p w:rsidR="000F4DFE" w:rsidRDefault="000F4DFE" w:rsidP="003038EA">
      <w:pPr>
        <w:rPr>
          <w:rtl/>
        </w:rPr>
      </w:pPr>
      <w:bookmarkStart w:id="3659" w:name="_ETM_Q6_604000"/>
      <w:bookmarkEnd w:id="3659"/>
      <w:r>
        <w:rPr>
          <w:rFonts w:hint="cs"/>
          <w:rtl/>
        </w:rPr>
        <w:t xml:space="preserve">- - </w:t>
      </w:r>
      <w:r>
        <w:rPr>
          <w:rtl/>
        </w:rPr>
        <w:t>למחוק את חווארה</w:t>
      </w:r>
      <w:r>
        <w:rPr>
          <w:rFonts w:hint="cs"/>
          <w:rtl/>
        </w:rPr>
        <w:t>, הוא אומר.</w:t>
      </w:r>
    </w:p>
    <w:p w:rsidR="000F4DFE" w:rsidRDefault="000F4DFE" w:rsidP="003038EA">
      <w:pPr>
        <w:rPr>
          <w:rtl/>
        </w:rPr>
      </w:pPr>
      <w:bookmarkStart w:id="3660" w:name="_ETM_Q6_603000"/>
      <w:bookmarkEnd w:id="3660"/>
    </w:p>
    <w:p w:rsidR="000F4DFE" w:rsidRDefault="000F4DFE" w:rsidP="003038EA">
      <w:pPr>
        <w:pStyle w:val="af5"/>
        <w:keepNext/>
        <w:rPr>
          <w:rtl/>
        </w:rPr>
      </w:pPr>
      <w:r w:rsidRPr="00580528">
        <w:rPr>
          <w:rStyle w:val="TagStyle"/>
          <w:rtl/>
        </w:rPr>
        <w:t xml:space="preserve"> &lt;&lt; קריאה &gt;&gt; </w:t>
      </w:r>
      <w:r>
        <w:rPr>
          <w:rtl/>
        </w:rPr>
        <w:t>טלי גוטליב (הליכוד):</w:t>
      </w:r>
      <w:r w:rsidRPr="00580528">
        <w:rPr>
          <w:rStyle w:val="TagStyle"/>
          <w:rtl/>
        </w:rPr>
        <w:t xml:space="preserve"> &lt;&lt; קריאה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אולי סוף-סוף תגנה את הפיגוע? אבל אתה לא מגנה פיגועים. זה בסדר לרצוח </w:t>
      </w:r>
      <w:bookmarkStart w:id="3661" w:name="_ETM_Q6_607000"/>
      <w:bookmarkEnd w:id="3661"/>
      <w:r>
        <w:rPr>
          <w:rFonts w:hint="cs"/>
          <w:rtl/>
        </w:rPr>
        <w:t xml:space="preserve">במתיישבים. ככה אתה </w:t>
      </w:r>
      <w:bookmarkStart w:id="3662" w:name="_ETM_Q6_610000"/>
      <w:bookmarkEnd w:id="3662"/>
      <w:r>
        <w:rPr>
          <w:rFonts w:hint="cs"/>
          <w:rtl/>
        </w:rPr>
        <w:t>אומר.</w:t>
      </w:r>
    </w:p>
    <w:p w:rsidR="000F4DFE" w:rsidRDefault="000F4DFE" w:rsidP="003038EA">
      <w:pPr>
        <w:rPr>
          <w:rtl/>
        </w:rPr>
      </w:pPr>
    </w:p>
    <w:p w:rsidR="000F4DFE" w:rsidRDefault="000F4DFE" w:rsidP="003038EA">
      <w:pPr>
        <w:pStyle w:val="-"/>
        <w:keepNext/>
        <w:rPr>
          <w:rtl/>
        </w:rPr>
      </w:pPr>
      <w:bookmarkStart w:id="3663" w:name="ET_speakercontinue_5785_42"/>
      <w:r w:rsidRPr="00580528">
        <w:rPr>
          <w:rStyle w:val="TagStyle"/>
          <w:rtl/>
        </w:rPr>
        <w:t xml:space="preserve"> &lt;&lt; דובר_המשך &gt;&gt; </w:t>
      </w:r>
      <w:r>
        <w:rPr>
          <w:rtl/>
        </w:rPr>
        <w:t>עופר כסיף (חד"ש-תע"ל):</w:t>
      </w:r>
      <w:r w:rsidRPr="00580528">
        <w:rPr>
          <w:rStyle w:val="TagStyle"/>
          <w:rtl/>
        </w:rPr>
        <w:t xml:space="preserve"> &lt;&lt; דובר_המשך &gt;&gt;</w:t>
      </w:r>
      <w:r>
        <w:rPr>
          <w:rtl/>
        </w:rPr>
        <w:t xml:space="preserve"> </w:t>
      </w:r>
      <w:bookmarkEnd w:id="3663"/>
    </w:p>
    <w:p w:rsidR="000F4DFE" w:rsidRDefault="000F4DFE" w:rsidP="003038EA">
      <w:pPr>
        <w:pStyle w:val="KeepWithNext"/>
        <w:rPr>
          <w:rtl/>
        </w:rPr>
      </w:pPr>
    </w:p>
    <w:p w:rsidR="000F4DFE" w:rsidRDefault="000F4DFE" w:rsidP="003038EA">
      <w:pPr>
        <w:rPr>
          <w:rtl/>
        </w:rPr>
      </w:pPr>
      <w:bookmarkStart w:id="3664" w:name="_ETM_Q6_606000"/>
      <w:bookmarkEnd w:id="3664"/>
      <w:r>
        <w:rPr>
          <w:rFonts w:hint="cs"/>
          <w:rtl/>
        </w:rPr>
        <w:t xml:space="preserve">- - </w:t>
      </w:r>
      <w:r>
        <w:rPr>
          <w:rtl/>
        </w:rPr>
        <w:t>של דברי הסתה של הכהניסט פוגל, של ת</w:t>
      </w:r>
      <w:r>
        <w:rPr>
          <w:rFonts w:hint="cs"/>
          <w:rtl/>
        </w:rPr>
        <w:t>ו</w:t>
      </w:r>
      <w:r>
        <w:rPr>
          <w:rtl/>
        </w:rPr>
        <w:t>כנית ההכרעה השטנית של סמוטריץ'</w:t>
      </w:r>
      <w:r>
        <w:rPr>
          <w:rFonts w:hint="cs"/>
          <w:rtl/>
        </w:rPr>
        <w:t>.</w:t>
      </w:r>
    </w:p>
    <w:p w:rsidR="000F4DFE" w:rsidRDefault="000F4DFE" w:rsidP="003038EA">
      <w:pPr>
        <w:rPr>
          <w:rtl/>
        </w:rPr>
      </w:pPr>
      <w:bookmarkStart w:id="3665" w:name="_ETM_Q6_614000"/>
      <w:bookmarkEnd w:id="3665"/>
    </w:p>
    <w:p w:rsidR="000F4DFE" w:rsidRDefault="000F4DFE" w:rsidP="003038EA">
      <w:pPr>
        <w:pStyle w:val="af6"/>
        <w:keepNext/>
        <w:rPr>
          <w:rtl/>
        </w:rPr>
      </w:pPr>
      <w:bookmarkStart w:id="3666" w:name="ET_yor_6423_43"/>
      <w:r w:rsidRPr="00580528">
        <w:rPr>
          <w:rStyle w:val="TagStyle"/>
          <w:rtl/>
        </w:rPr>
        <w:t xml:space="preserve"> &lt;&lt; יור &gt;&gt; </w:t>
      </w:r>
      <w:r>
        <w:rPr>
          <w:rtl/>
        </w:rPr>
        <w:t>היו"ר אמיר אוחנה:</w:t>
      </w:r>
      <w:r w:rsidRPr="00580528">
        <w:rPr>
          <w:rStyle w:val="TagStyle"/>
          <w:rtl/>
        </w:rPr>
        <w:t xml:space="preserve"> &lt;&lt; יור &gt;&gt;</w:t>
      </w:r>
      <w:r>
        <w:rPr>
          <w:rtl/>
        </w:rPr>
        <w:t xml:space="preserve"> </w:t>
      </w:r>
      <w:bookmarkEnd w:id="3666"/>
    </w:p>
    <w:p w:rsidR="000F4DFE" w:rsidRDefault="000F4DFE" w:rsidP="003038EA">
      <w:pPr>
        <w:pStyle w:val="KeepWithNext"/>
        <w:rPr>
          <w:rtl/>
        </w:rPr>
      </w:pPr>
    </w:p>
    <w:p w:rsidR="000F4DFE" w:rsidRDefault="000F4DFE" w:rsidP="003038EA">
      <w:pPr>
        <w:rPr>
          <w:rtl/>
        </w:rPr>
      </w:pPr>
      <w:r>
        <w:rPr>
          <w:rFonts w:hint="cs"/>
          <w:rtl/>
        </w:rPr>
        <w:t>חברת הכנסת גוטליב.</w:t>
      </w:r>
    </w:p>
    <w:p w:rsidR="000F4DFE" w:rsidRDefault="000F4DFE" w:rsidP="003038EA">
      <w:pPr>
        <w:rPr>
          <w:rtl/>
        </w:rPr>
      </w:pPr>
    </w:p>
    <w:p w:rsidR="000F4DFE" w:rsidRDefault="000F4DFE" w:rsidP="003038EA">
      <w:pPr>
        <w:pStyle w:val="-"/>
        <w:keepNext/>
        <w:rPr>
          <w:rtl/>
        </w:rPr>
      </w:pPr>
      <w:bookmarkStart w:id="3667" w:name="ET_speakercontinue_5785_44"/>
      <w:r w:rsidRPr="00580528">
        <w:rPr>
          <w:rStyle w:val="TagStyle"/>
          <w:rtl/>
        </w:rPr>
        <w:t xml:space="preserve"> &lt;&lt; דובר_המשך &gt;&gt; </w:t>
      </w:r>
      <w:r>
        <w:rPr>
          <w:rtl/>
        </w:rPr>
        <w:t>עופר כסיף (חד"ש-תע"ל):</w:t>
      </w:r>
      <w:r w:rsidRPr="00580528">
        <w:rPr>
          <w:rStyle w:val="TagStyle"/>
          <w:rtl/>
        </w:rPr>
        <w:t xml:space="preserve"> &lt;&lt; דובר_המשך &gt;&gt;</w:t>
      </w:r>
      <w:r>
        <w:rPr>
          <w:rtl/>
        </w:rPr>
        <w:t xml:space="preserve"> </w:t>
      </w:r>
      <w:bookmarkEnd w:id="3667"/>
    </w:p>
    <w:p w:rsidR="000F4DFE" w:rsidRDefault="000F4DFE" w:rsidP="003038EA">
      <w:pPr>
        <w:pStyle w:val="KeepWithNext"/>
        <w:rPr>
          <w:rtl/>
        </w:rPr>
      </w:pPr>
    </w:p>
    <w:p w:rsidR="000F4DFE" w:rsidRDefault="000F4DFE" w:rsidP="003038EA">
      <w:pPr>
        <w:rPr>
          <w:rtl/>
        </w:rPr>
      </w:pPr>
      <w:bookmarkStart w:id="3668" w:name="_ETM_Q6_609000"/>
      <w:bookmarkEnd w:id="3668"/>
      <w:r>
        <w:rPr>
          <w:rtl/>
        </w:rPr>
        <w:t>של הכיבוש הנתעב.</w:t>
      </w:r>
      <w:r>
        <w:rPr>
          <w:rFonts w:hint="cs"/>
          <w:rtl/>
        </w:rPr>
        <w:t xml:space="preserve"> </w:t>
      </w:r>
    </w:p>
    <w:p w:rsidR="000F4DFE" w:rsidRDefault="000F4DFE" w:rsidP="003038EA">
      <w:pPr>
        <w:rPr>
          <w:rtl/>
        </w:rPr>
      </w:pPr>
      <w:bookmarkStart w:id="3669" w:name="_ETM_Q6_616000"/>
      <w:bookmarkEnd w:id="3669"/>
    </w:p>
    <w:p w:rsidR="000F4DFE" w:rsidRDefault="000F4DFE" w:rsidP="003038EA">
      <w:pPr>
        <w:pStyle w:val="af5"/>
        <w:keepNext/>
        <w:rPr>
          <w:rtl/>
        </w:rPr>
      </w:pPr>
      <w:bookmarkStart w:id="3670" w:name="ET_interruption_6345_45"/>
      <w:r w:rsidRPr="00580528">
        <w:rPr>
          <w:rStyle w:val="TagStyle"/>
          <w:rtl/>
        </w:rPr>
        <w:t xml:space="preserve"> &lt;&lt; קריאה &gt;&gt; </w:t>
      </w:r>
      <w:r>
        <w:rPr>
          <w:rtl/>
        </w:rPr>
        <w:t>טלי גוטליב (הליכוד):</w:t>
      </w:r>
      <w:r w:rsidRPr="00580528">
        <w:rPr>
          <w:rStyle w:val="TagStyle"/>
          <w:rtl/>
        </w:rPr>
        <w:t xml:space="preserve"> &lt;&lt; קריאה &gt;&gt;</w:t>
      </w:r>
      <w:r>
        <w:rPr>
          <w:rtl/>
        </w:rPr>
        <w:t xml:space="preserve"> </w:t>
      </w:r>
      <w:bookmarkEnd w:id="3670"/>
    </w:p>
    <w:p w:rsidR="000F4DFE" w:rsidRDefault="000F4DFE" w:rsidP="003038EA">
      <w:pPr>
        <w:pStyle w:val="KeepWithNext"/>
        <w:rPr>
          <w:rtl/>
        </w:rPr>
      </w:pPr>
    </w:p>
    <w:p w:rsidR="000F4DFE" w:rsidRDefault="000F4DFE" w:rsidP="003038EA">
      <w:pPr>
        <w:rPr>
          <w:rtl/>
        </w:rPr>
      </w:pPr>
      <w:bookmarkStart w:id="3671" w:name="_ETM_Q6_613000"/>
      <w:bookmarkEnd w:id="3671"/>
      <w:r>
        <w:rPr>
          <w:rFonts w:hint="cs"/>
          <w:rtl/>
        </w:rPr>
        <w:t>- - -</w:t>
      </w:r>
    </w:p>
    <w:p w:rsidR="000F4DFE" w:rsidRDefault="000F4DFE" w:rsidP="003038EA">
      <w:pPr>
        <w:rPr>
          <w:rtl/>
        </w:rPr>
      </w:pPr>
      <w:bookmarkStart w:id="3672" w:name="_ETM_Q6_615000"/>
      <w:bookmarkEnd w:id="3672"/>
    </w:p>
    <w:p w:rsidR="000F4DFE" w:rsidRDefault="000F4DFE" w:rsidP="003038EA">
      <w:pPr>
        <w:pStyle w:val="-"/>
        <w:keepNext/>
        <w:rPr>
          <w:rtl/>
        </w:rPr>
      </w:pPr>
      <w:bookmarkStart w:id="3673" w:name="ET_speakercontinue_5785_46"/>
      <w:r w:rsidRPr="00580528">
        <w:rPr>
          <w:rStyle w:val="TagStyle"/>
          <w:rtl/>
        </w:rPr>
        <w:t xml:space="preserve"> &lt;&lt; דובר_המשך &gt;&gt; </w:t>
      </w:r>
      <w:r>
        <w:rPr>
          <w:rtl/>
        </w:rPr>
        <w:t>עופר כסיף (חד"ש-תע"ל):</w:t>
      </w:r>
      <w:r w:rsidRPr="00580528">
        <w:rPr>
          <w:rStyle w:val="TagStyle"/>
          <w:rtl/>
        </w:rPr>
        <w:t xml:space="preserve"> &lt;&lt; דובר_המשך &gt;&gt;</w:t>
      </w:r>
      <w:r>
        <w:rPr>
          <w:rtl/>
        </w:rPr>
        <w:t xml:space="preserve"> </w:t>
      </w:r>
      <w:bookmarkEnd w:id="3673"/>
    </w:p>
    <w:p w:rsidR="000F4DFE" w:rsidRDefault="000F4DFE" w:rsidP="003038EA">
      <w:pPr>
        <w:pStyle w:val="KeepWithNext"/>
        <w:rPr>
          <w:rtl/>
        </w:rPr>
      </w:pPr>
    </w:p>
    <w:p w:rsidR="000F4DFE" w:rsidRDefault="000F4DFE" w:rsidP="00AB455D">
      <w:pPr>
        <w:rPr>
          <w:rtl/>
        </w:rPr>
      </w:pPr>
      <w:bookmarkStart w:id="3674" w:name="_ETM_Q6_617000"/>
      <w:bookmarkEnd w:id="3674"/>
      <w:r>
        <w:rPr>
          <w:rtl/>
        </w:rPr>
        <w:t>באתר סרוגים פורסם היום מאמר חשוב של אביעד הומינר-רוזנבלום</w:t>
      </w:r>
      <w:r>
        <w:rPr>
          <w:rFonts w:hint="cs"/>
          <w:rtl/>
        </w:rPr>
        <w:t xml:space="preserve"> שנקרא </w:t>
      </w:r>
      <w:r>
        <w:rPr>
          <w:rtl/>
        </w:rPr>
        <w:t>"קדיש על ישראל"</w:t>
      </w:r>
      <w:bookmarkStart w:id="3675" w:name="_ETM_Q6_625000"/>
      <w:bookmarkEnd w:id="3675"/>
      <w:r>
        <w:rPr>
          <w:rFonts w:hint="cs"/>
          <w:rtl/>
        </w:rPr>
        <w:t xml:space="preserve">, </w:t>
      </w:r>
      <w:bookmarkStart w:id="3676" w:name="_ETM_Q6_622000"/>
      <w:bookmarkEnd w:id="3676"/>
      <w:r>
        <w:rPr>
          <w:rFonts w:hint="cs"/>
          <w:rtl/>
        </w:rPr>
        <w:t>ו</w:t>
      </w:r>
      <w:r>
        <w:rPr>
          <w:rtl/>
        </w:rPr>
        <w:t>כך נכתב:</w:t>
      </w:r>
      <w:r>
        <w:rPr>
          <w:rFonts w:hint="cs"/>
          <w:rtl/>
        </w:rPr>
        <w:t xml:space="preserve"> "</w:t>
      </w:r>
      <w:r>
        <w:rPr>
          <w:rtl/>
        </w:rPr>
        <w:t xml:space="preserve">הפורעים בחווארה ודאי אמרו קדיש לעילוי נשמת האחים שנרצחו או כחלק מתפילת ערבית שהזדרזו להשלים, אבל זה לא היה </w:t>
      </w:r>
      <w:r>
        <w:rPr>
          <w:rFonts w:hint="cs"/>
          <w:rtl/>
        </w:rPr>
        <w:t>'</w:t>
      </w:r>
      <w:r>
        <w:rPr>
          <w:rtl/>
        </w:rPr>
        <w:t>סתם</w:t>
      </w:r>
      <w:r>
        <w:rPr>
          <w:rFonts w:hint="cs"/>
          <w:rtl/>
        </w:rPr>
        <w:t>'</w:t>
      </w:r>
      <w:r>
        <w:rPr>
          <w:rtl/>
        </w:rPr>
        <w:t xml:space="preserve"> קדיש</w:t>
      </w:r>
      <w:r>
        <w:rPr>
          <w:rFonts w:hint="cs"/>
          <w:rtl/>
        </w:rPr>
        <w:t>" –</w:t>
      </w:r>
      <w:r>
        <w:rPr>
          <w:rtl/>
        </w:rPr>
        <w:t xml:space="preserve"> שנאמר על ידי כל שומר מצוות</w:t>
      </w:r>
      <w:r>
        <w:rPr>
          <w:rFonts w:hint="cs"/>
          <w:rtl/>
        </w:rPr>
        <w:t xml:space="preserve"> –</w:t>
      </w:r>
      <w:r>
        <w:rPr>
          <w:rtl/>
        </w:rPr>
        <w:t xml:space="preserve"> </w:t>
      </w:r>
      <w:r>
        <w:rPr>
          <w:rFonts w:hint="cs"/>
          <w:rtl/>
        </w:rPr>
        <w:lastRenderedPageBreak/>
        <w:t>"</w:t>
      </w:r>
      <w:r>
        <w:rPr>
          <w:rtl/>
        </w:rPr>
        <w:t>הפעם זה היה קדיש על היהדות עצמה</w:t>
      </w:r>
      <w:r>
        <w:rPr>
          <w:rFonts w:hint="cs"/>
          <w:rtl/>
        </w:rPr>
        <w:t xml:space="preserve"> - - -</w:t>
      </w:r>
      <w:r>
        <w:rPr>
          <w:rtl/>
        </w:rPr>
        <w:t xml:space="preserve"> אותה יהדות שבשמה מתעללים תושבי גבעות ומאחזים בפלסטינים, בסיוע </w:t>
      </w:r>
      <w:r>
        <w:rPr>
          <w:rFonts w:hint="cs"/>
          <w:rtl/>
        </w:rPr>
        <w:t xml:space="preserve">או בהעלמת עין של צה"ל" - - </w:t>
      </w:r>
      <w:bookmarkStart w:id="3677" w:name="_ETM_Q6_652000"/>
      <w:bookmarkEnd w:id="3677"/>
    </w:p>
    <w:p w:rsidR="000F4DFE" w:rsidRDefault="000F4DFE" w:rsidP="003038EA">
      <w:pPr>
        <w:rPr>
          <w:rtl/>
        </w:rPr>
      </w:pPr>
      <w:bookmarkStart w:id="3678" w:name="_ETM_Q6_647000"/>
      <w:bookmarkEnd w:id="3678"/>
    </w:p>
    <w:p w:rsidR="000F4DFE" w:rsidRDefault="000F4DFE" w:rsidP="003038EA">
      <w:pPr>
        <w:pStyle w:val="af6"/>
        <w:keepNext/>
        <w:rPr>
          <w:rtl/>
        </w:rPr>
      </w:pPr>
      <w:bookmarkStart w:id="3679" w:name="ET_yor_6423_47"/>
      <w:r w:rsidRPr="006C33E1">
        <w:rPr>
          <w:rStyle w:val="TagStyle"/>
          <w:rtl/>
        </w:rPr>
        <w:t xml:space="preserve"> &lt;&lt; יור &gt;&gt; </w:t>
      </w:r>
      <w:r>
        <w:rPr>
          <w:rtl/>
        </w:rPr>
        <w:t>היו"ר אמיר אוחנה:</w:t>
      </w:r>
      <w:r w:rsidRPr="006C33E1">
        <w:rPr>
          <w:rStyle w:val="TagStyle"/>
          <w:rtl/>
        </w:rPr>
        <w:t xml:space="preserve"> &lt;&lt; יור &gt;&gt;</w:t>
      </w:r>
      <w:r>
        <w:rPr>
          <w:rtl/>
        </w:rPr>
        <w:t xml:space="preserve"> </w:t>
      </w:r>
      <w:bookmarkEnd w:id="3679"/>
    </w:p>
    <w:p w:rsidR="000F4DFE" w:rsidRDefault="000F4DFE" w:rsidP="003038EA">
      <w:pPr>
        <w:pStyle w:val="KeepWithNext"/>
        <w:rPr>
          <w:rtl/>
        </w:rPr>
      </w:pPr>
    </w:p>
    <w:p w:rsidR="000F4DFE" w:rsidRDefault="000F4DFE" w:rsidP="003038EA">
      <w:pPr>
        <w:rPr>
          <w:rtl/>
        </w:rPr>
      </w:pPr>
      <w:bookmarkStart w:id="3680" w:name="_ETM_Q6_648000"/>
      <w:bookmarkEnd w:id="3680"/>
      <w:r>
        <w:rPr>
          <w:rFonts w:hint="cs"/>
          <w:rtl/>
        </w:rPr>
        <w:t xml:space="preserve">לסיום, אדוני. </w:t>
      </w:r>
    </w:p>
    <w:p w:rsidR="000F4DFE" w:rsidRDefault="000F4DFE" w:rsidP="003038EA">
      <w:pPr>
        <w:rPr>
          <w:rtl/>
        </w:rPr>
      </w:pPr>
    </w:p>
    <w:p w:rsidR="000F4DFE" w:rsidRDefault="000F4DFE" w:rsidP="003038EA">
      <w:pPr>
        <w:pStyle w:val="-"/>
        <w:keepNext/>
        <w:rPr>
          <w:rtl/>
        </w:rPr>
      </w:pPr>
      <w:bookmarkStart w:id="3681" w:name="ET_speakercontinue_5785_48"/>
      <w:r w:rsidRPr="006C33E1">
        <w:rPr>
          <w:rStyle w:val="TagStyle"/>
          <w:rtl/>
        </w:rPr>
        <w:t xml:space="preserve"> &lt;&lt; דובר_המשך &gt;&gt; </w:t>
      </w:r>
      <w:r>
        <w:rPr>
          <w:rtl/>
        </w:rPr>
        <w:t>עופר כסיף (חד"ש-תע"ל):</w:t>
      </w:r>
      <w:r w:rsidRPr="006C33E1">
        <w:rPr>
          <w:rStyle w:val="TagStyle"/>
          <w:rtl/>
        </w:rPr>
        <w:t xml:space="preserve"> &lt;&lt; דובר_המשך &gt;&gt;</w:t>
      </w:r>
      <w:r>
        <w:rPr>
          <w:rtl/>
        </w:rPr>
        <w:t xml:space="preserve"> </w:t>
      </w:r>
      <w:bookmarkEnd w:id="3681"/>
    </w:p>
    <w:p w:rsidR="000F4DFE" w:rsidRDefault="000F4DFE" w:rsidP="003038EA">
      <w:pPr>
        <w:pStyle w:val="KeepWithNext"/>
        <w:rPr>
          <w:rtl/>
        </w:rPr>
      </w:pPr>
    </w:p>
    <w:p w:rsidR="000F4DFE" w:rsidRDefault="000F4DFE" w:rsidP="003038EA">
      <w:pPr>
        <w:rPr>
          <w:rtl/>
        </w:rPr>
      </w:pPr>
      <w:bookmarkStart w:id="3682" w:name="_ETM_Q6_651000"/>
      <w:bookmarkEnd w:id="3682"/>
      <w:r>
        <w:rPr>
          <w:rFonts w:hint="cs"/>
          <w:rtl/>
        </w:rPr>
        <w:t xml:space="preserve">- - כותב הכותב בסרוגים </w:t>
      </w:r>
      <w:r>
        <w:rPr>
          <w:rtl/>
        </w:rPr>
        <w:t>–</w:t>
      </w:r>
      <w:r>
        <w:rPr>
          <w:rFonts w:hint="cs"/>
          <w:rtl/>
        </w:rPr>
        <w:t xml:space="preserve"> "</w:t>
      </w:r>
      <w:r>
        <w:rPr>
          <w:rtl/>
        </w:rPr>
        <w:t>באופן יו</w:t>
      </w:r>
      <w:r>
        <w:rPr>
          <w:rFonts w:hint="cs"/>
          <w:rtl/>
        </w:rPr>
        <w:t>ם-</w:t>
      </w:r>
      <w:r>
        <w:rPr>
          <w:rtl/>
        </w:rPr>
        <w:t>יומי</w:t>
      </w:r>
      <w:bookmarkStart w:id="3683" w:name="_ETM_Q6_659000"/>
      <w:bookmarkEnd w:id="3683"/>
      <w:r>
        <w:rPr>
          <w:rFonts w:hint="cs"/>
          <w:rtl/>
        </w:rPr>
        <w:t xml:space="preserve">". </w:t>
      </w:r>
    </w:p>
    <w:p w:rsidR="000F4DFE" w:rsidRDefault="000F4DFE" w:rsidP="003038EA">
      <w:pPr>
        <w:rPr>
          <w:rtl/>
        </w:rPr>
      </w:pPr>
    </w:p>
    <w:p w:rsidR="000F4DFE" w:rsidRDefault="000F4DFE" w:rsidP="00AB455D">
      <w:pPr>
        <w:rPr>
          <w:rtl/>
        </w:rPr>
      </w:pPr>
      <w:bookmarkStart w:id="3684" w:name="_ETM_Q6_657000"/>
      <w:bookmarkEnd w:id="3684"/>
      <w:r>
        <w:rPr>
          <w:rtl/>
        </w:rPr>
        <w:t>תפילת הקדיש נאמרת לע</w:t>
      </w:r>
      <w:r>
        <w:rPr>
          <w:rFonts w:hint="cs"/>
          <w:rtl/>
        </w:rPr>
        <w:t>י</w:t>
      </w:r>
      <w:r>
        <w:rPr>
          <w:rtl/>
        </w:rPr>
        <w:t>תים</w:t>
      </w:r>
      <w:r>
        <w:rPr>
          <w:rFonts w:hint="cs"/>
          <w:rtl/>
        </w:rPr>
        <w:t xml:space="preserve"> </w:t>
      </w:r>
      <w:r>
        <w:rPr>
          <w:rtl/>
        </w:rPr>
        <w:t>–</w:t>
      </w:r>
      <w:r>
        <w:rPr>
          <w:rFonts w:hint="cs"/>
          <w:rtl/>
        </w:rPr>
        <w:t xml:space="preserve"> אני מוסיף </w:t>
      </w:r>
      <w:r>
        <w:rPr>
          <w:rtl/>
        </w:rPr>
        <w:t>–</w:t>
      </w:r>
      <w:r>
        <w:rPr>
          <w:rFonts w:hint="cs"/>
          <w:rtl/>
        </w:rPr>
        <w:t xml:space="preserve"> </w:t>
      </w:r>
      <w:r>
        <w:rPr>
          <w:rtl/>
        </w:rPr>
        <w:t>כשנרות ברקע, אך אמש הקדיש נאמר לאור אש העיירה חווארה</w:t>
      </w:r>
      <w:r>
        <w:rPr>
          <w:rFonts w:hint="cs"/>
          <w:rtl/>
        </w:rPr>
        <w:t xml:space="preserve"> - -</w:t>
      </w:r>
      <w:r>
        <w:rPr>
          <w:rtl/>
        </w:rPr>
        <w:t xml:space="preserve"> </w:t>
      </w:r>
    </w:p>
    <w:p w:rsidR="000F4DFE" w:rsidRDefault="000F4DFE" w:rsidP="003038EA">
      <w:pPr>
        <w:rPr>
          <w:rtl/>
        </w:rPr>
      </w:pPr>
      <w:bookmarkStart w:id="3685" w:name="_ETM_Q6_662000"/>
      <w:bookmarkEnd w:id="3685"/>
    </w:p>
    <w:p w:rsidR="000F4DFE" w:rsidRDefault="000F4DFE" w:rsidP="003038EA">
      <w:pPr>
        <w:pStyle w:val="af6"/>
        <w:keepNext/>
        <w:rPr>
          <w:rtl/>
        </w:rPr>
      </w:pPr>
      <w:bookmarkStart w:id="3686" w:name="ET_yor_6423_49"/>
      <w:r w:rsidRPr="006C33E1">
        <w:rPr>
          <w:rStyle w:val="TagStyle"/>
          <w:rtl/>
        </w:rPr>
        <w:t xml:space="preserve"> &lt;&lt; יור &gt;&gt; </w:t>
      </w:r>
      <w:r>
        <w:rPr>
          <w:rtl/>
        </w:rPr>
        <w:t>היו"ר אמיר אוחנה:</w:t>
      </w:r>
      <w:r w:rsidRPr="006C33E1">
        <w:rPr>
          <w:rStyle w:val="TagStyle"/>
          <w:rtl/>
        </w:rPr>
        <w:t xml:space="preserve"> &lt;&lt; יור &gt;&gt;</w:t>
      </w:r>
      <w:r>
        <w:rPr>
          <w:rtl/>
        </w:rPr>
        <w:t xml:space="preserve"> </w:t>
      </w:r>
      <w:bookmarkEnd w:id="3686"/>
    </w:p>
    <w:p w:rsidR="000F4DFE" w:rsidRDefault="000F4DFE" w:rsidP="003038EA">
      <w:pPr>
        <w:pStyle w:val="KeepWithNext"/>
        <w:rPr>
          <w:rtl/>
        </w:rPr>
      </w:pPr>
    </w:p>
    <w:p w:rsidR="000F4DFE" w:rsidRDefault="000F4DFE" w:rsidP="003038EA">
      <w:pPr>
        <w:rPr>
          <w:rtl/>
        </w:rPr>
      </w:pPr>
      <w:bookmarkStart w:id="3687" w:name="_ETM_Q6_663000"/>
      <w:bookmarkEnd w:id="3687"/>
      <w:r>
        <w:rPr>
          <w:rFonts w:hint="cs"/>
          <w:rtl/>
        </w:rPr>
        <w:t>חבר הכנסת כסיף, תודה.</w:t>
      </w:r>
    </w:p>
    <w:p w:rsidR="000F4DFE" w:rsidRDefault="000F4DFE" w:rsidP="003038EA">
      <w:pPr>
        <w:rPr>
          <w:rtl/>
        </w:rPr>
      </w:pPr>
      <w:bookmarkStart w:id="3688" w:name="_ETM_Q6_664000"/>
      <w:bookmarkEnd w:id="3688"/>
    </w:p>
    <w:p w:rsidR="000F4DFE" w:rsidRDefault="000F4DFE" w:rsidP="003038EA">
      <w:pPr>
        <w:pStyle w:val="-"/>
        <w:keepNext/>
        <w:rPr>
          <w:rtl/>
        </w:rPr>
      </w:pPr>
      <w:bookmarkStart w:id="3689" w:name="ET_speakercontinue_5785_50"/>
      <w:r w:rsidRPr="006C33E1">
        <w:rPr>
          <w:rStyle w:val="TagStyle"/>
          <w:rtl/>
        </w:rPr>
        <w:t xml:space="preserve"> &lt;&lt; דובר_המשך &gt;&gt; </w:t>
      </w:r>
      <w:r>
        <w:rPr>
          <w:rtl/>
        </w:rPr>
        <w:t>עופר כסיף (חד"ש-תע"ל):</w:t>
      </w:r>
      <w:r w:rsidRPr="006C33E1">
        <w:rPr>
          <w:rStyle w:val="TagStyle"/>
          <w:rtl/>
        </w:rPr>
        <w:t xml:space="preserve"> &lt;&lt; דובר_המשך &gt;&gt;</w:t>
      </w:r>
      <w:r>
        <w:rPr>
          <w:rtl/>
        </w:rPr>
        <w:t xml:space="preserve"> </w:t>
      </w:r>
      <w:bookmarkEnd w:id="3689"/>
    </w:p>
    <w:p w:rsidR="000F4DFE" w:rsidRDefault="000F4DFE" w:rsidP="003038EA">
      <w:pPr>
        <w:pStyle w:val="KeepWithNext"/>
        <w:rPr>
          <w:rtl/>
        </w:rPr>
      </w:pPr>
    </w:p>
    <w:p w:rsidR="000F4DFE" w:rsidRDefault="000F4DFE" w:rsidP="003038EA">
      <w:pPr>
        <w:rPr>
          <w:rtl/>
        </w:rPr>
      </w:pPr>
      <w:r>
        <w:rPr>
          <w:rFonts w:hint="cs"/>
          <w:rtl/>
        </w:rPr>
        <w:t xml:space="preserve">- - </w:t>
      </w:r>
      <w:r>
        <w:rPr>
          <w:rtl/>
        </w:rPr>
        <w:t>למול גידול</w:t>
      </w:r>
      <w:r>
        <w:rPr>
          <w:rFonts w:hint="cs"/>
          <w:rtl/>
        </w:rPr>
        <w:t>י</w:t>
      </w:r>
      <w:r>
        <w:rPr>
          <w:rtl/>
        </w:rPr>
        <w:t xml:space="preserve"> הפרא </w:t>
      </w:r>
      <w:bookmarkStart w:id="3690" w:name="_ETM_Q6_668000"/>
      <w:bookmarkStart w:id="3691" w:name="_ETM_Q6_665000"/>
      <w:bookmarkEnd w:id="3690"/>
      <w:bookmarkEnd w:id="3691"/>
      <w:r>
        <w:rPr>
          <w:rtl/>
        </w:rPr>
        <w:t>של</w:t>
      </w:r>
      <w:r>
        <w:rPr>
          <w:rFonts w:hint="cs"/>
          <w:rtl/>
        </w:rPr>
        <w:t xml:space="preserve"> </w:t>
      </w:r>
      <w:r>
        <w:rPr>
          <w:rtl/>
        </w:rPr>
        <w:t>הלאומנות הפירומנית והגזענות הפשיסטית</w:t>
      </w:r>
      <w:r>
        <w:rPr>
          <w:rFonts w:hint="cs"/>
          <w:rtl/>
        </w:rPr>
        <w:t>.</w:t>
      </w:r>
    </w:p>
    <w:p w:rsidR="000F4DFE" w:rsidRDefault="000F4DFE" w:rsidP="003038EA">
      <w:pPr>
        <w:rPr>
          <w:rtl/>
        </w:rPr>
      </w:pPr>
    </w:p>
    <w:p w:rsidR="000F4DFE" w:rsidRDefault="000F4DFE" w:rsidP="003038EA">
      <w:pPr>
        <w:pStyle w:val="af6"/>
        <w:keepNext/>
        <w:rPr>
          <w:rtl/>
        </w:rPr>
      </w:pPr>
      <w:r w:rsidRPr="006C33E1">
        <w:rPr>
          <w:rStyle w:val="TagStyle"/>
          <w:rtl/>
        </w:rPr>
        <w:t xml:space="preserve"> &lt;&lt; יור &gt;&gt; </w:t>
      </w:r>
      <w:r>
        <w:rPr>
          <w:rtl/>
        </w:rPr>
        <w:t>היו"ר אמיר אוחנה:</w:t>
      </w:r>
      <w:r w:rsidRPr="006C33E1">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משפט אחרון.</w:t>
      </w:r>
    </w:p>
    <w:p w:rsidR="000F4DFE" w:rsidRDefault="000F4DFE" w:rsidP="003038EA">
      <w:pPr>
        <w:rPr>
          <w:rtl/>
        </w:rPr>
      </w:pPr>
      <w:bookmarkStart w:id="3692" w:name="_ETM_Q6_669000"/>
      <w:bookmarkEnd w:id="3692"/>
    </w:p>
    <w:p w:rsidR="000F4DFE" w:rsidRDefault="000F4DFE" w:rsidP="003038EA">
      <w:pPr>
        <w:pStyle w:val="af5"/>
        <w:keepNext/>
        <w:rPr>
          <w:rtl/>
        </w:rPr>
      </w:pPr>
      <w:bookmarkStart w:id="3693" w:name="ET_interruption_6345_53"/>
      <w:r w:rsidRPr="006C33E1">
        <w:rPr>
          <w:rStyle w:val="TagStyle"/>
          <w:rtl/>
        </w:rPr>
        <w:t xml:space="preserve"> &lt;&lt; קריאה &gt;&gt; </w:t>
      </w:r>
      <w:r>
        <w:rPr>
          <w:rtl/>
        </w:rPr>
        <w:t>טלי גוטליב (הליכוד):</w:t>
      </w:r>
      <w:r w:rsidRPr="006C33E1">
        <w:rPr>
          <w:rStyle w:val="TagStyle"/>
          <w:rtl/>
        </w:rPr>
        <w:t xml:space="preserve"> &lt;&lt; קריאה &gt;&gt;</w:t>
      </w:r>
      <w:r>
        <w:rPr>
          <w:rtl/>
        </w:rPr>
        <w:t xml:space="preserve"> </w:t>
      </w:r>
      <w:bookmarkEnd w:id="3693"/>
    </w:p>
    <w:p w:rsidR="000F4DFE" w:rsidRDefault="000F4DFE" w:rsidP="003038EA">
      <w:pPr>
        <w:pStyle w:val="KeepWithNext"/>
        <w:rPr>
          <w:rtl/>
        </w:rPr>
      </w:pPr>
    </w:p>
    <w:p w:rsidR="000F4DFE" w:rsidRDefault="000F4DFE" w:rsidP="003038EA">
      <w:pPr>
        <w:rPr>
          <w:rtl/>
        </w:rPr>
      </w:pPr>
      <w:r>
        <w:rPr>
          <w:rFonts w:hint="cs"/>
          <w:rtl/>
        </w:rPr>
        <w:t>הלל ויגל</w:t>
      </w:r>
      <w:bookmarkStart w:id="3694" w:name="_ETM_Q6_670000"/>
      <w:bookmarkEnd w:id="3694"/>
      <w:r>
        <w:rPr>
          <w:rFonts w:hint="cs"/>
          <w:rtl/>
        </w:rPr>
        <w:t>, זיכרונם לברכה. אתם לא נורמליים.</w:t>
      </w:r>
    </w:p>
    <w:p w:rsidR="000F4DFE" w:rsidRDefault="000F4DFE" w:rsidP="003038EA">
      <w:pPr>
        <w:rPr>
          <w:rtl/>
        </w:rPr>
      </w:pPr>
    </w:p>
    <w:p w:rsidR="000F4DFE" w:rsidRDefault="000F4DFE" w:rsidP="003038EA">
      <w:pPr>
        <w:pStyle w:val="-"/>
        <w:keepNext/>
        <w:rPr>
          <w:rtl/>
        </w:rPr>
      </w:pPr>
      <w:bookmarkStart w:id="3695" w:name="ET_speakercontinue_5785_54"/>
      <w:r w:rsidRPr="006C33E1">
        <w:rPr>
          <w:rStyle w:val="TagStyle"/>
          <w:rtl/>
        </w:rPr>
        <w:t xml:space="preserve"> &lt;&lt; דובר_המשך &gt;&gt; </w:t>
      </w:r>
      <w:r>
        <w:rPr>
          <w:rtl/>
        </w:rPr>
        <w:t>עופר כסיף (חד"ש-תע"ל):</w:t>
      </w:r>
      <w:r w:rsidRPr="006C33E1">
        <w:rPr>
          <w:rStyle w:val="TagStyle"/>
          <w:rtl/>
        </w:rPr>
        <w:t xml:space="preserve"> &lt;&lt; דובר_המשך &gt;&gt;</w:t>
      </w:r>
      <w:r>
        <w:rPr>
          <w:rtl/>
        </w:rPr>
        <w:t xml:space="preserve"> </w:t>
      </w:r>
      <w:bookmarkEnd w:id="3695"/>
    </w:p>
    <w:p w:rsidR="000F4DFE" w:rsidRDefault="000F4DFE" w:rsidP="003038EA">
      <w:pPr>
        <w:pStyle w:val="KeepWithNext"/>
        <w:rPr>
          <w:rtl/>
        </w:rPr>
      </w:pPr>
    </w:p>
    <w:p w:rsidR="000F4DFE" w:rsidRDefault="000F4DFE" w:rsidP="003038EA">
      <w:pPr>
        <w:rPr>
          <w:rtl/>
        </w:rPr>
      </w:pPr>
      <w:bookmarkStart w:id="3696" w:name="_ETM_Q6_673000"/>
      <w:bookmarkEnd w:id="3696"/>
      <w:r>
        <w:rPr>
          <w:rFonts w:hint="cs"/>
          <w:rtl/>
        </w:rPr>
        <w:t>אני מסיים.</w:t>
      </w:r>
      <w:r>
        <w:rPr>
          <w:rtl/>
        </w:rPr>
        <w:t xml:space="preserve"> יש לזכור את ציוויו של נתא</w:t>
      </w:r>
      <w:r>
        <w:rPr>
          <w:rFonts w:hint="cs"/>
          <w:rtl/>
        </w:rPr>
        <w:t>י</w:t>
      </w:r>
      <w:r>
        <w:rPr>
          <w:rtl/>
        </w:rPr>
        <w:t xml:space="preserve"> הארבלי: </w:t>
      </w:r>
      <w:r>
        <w:rPr>
          <w:rFonts w:hint="cs"/>
          <w:rtl/>
        </w:rPr>
        <w:t xml:space="preserve">"הרחק משכן רע, ואל תתחבר לרשע ואל תתייאש מן הפורענות". </w:t>
      </w:r>
      <w:r>
        <w:rPr>
          <w:rtl/>
        </w:rPr>
        <w:t>די לרשע הכיבוש ולפורענות המתנ</w:t>
      </w:r>
      <w:r>
        <w:rPr>
          <w:rFonts w:hint="cs"/>
          <w:rtl/>
        </w:rPr>
        <w:t>ח</w:t>
      </w:r>
      <w:r>
        <w:rPr>
          <w:rtl/>
        </w:rPr>
        <w:t>לים</w:t>
      </w:r>
      <w:r>
        <w:rPr>
          <w:rFonts w:hint="cs"/>
          <w:rtl/>
        </w:rPr>
        <w:t>.</w:t>
      </w:r>
    </w:p>
    <w:p w:rsidR="000F4DFE" w:rsidRDefault="000F4DFE" w:rsidP="003038EA">
      <w:pPr>
        <w:rPr>
          <w:rtl/>
        </w:rPr>
      </w:pPr>
    </w:p>
    <w:p w:rsidR="000F4DFE" w:rsidRDefault="000F4DFE" w:rsidP="003038EA">
      <w:pPr>
        <w:pStyle w:val="af5"/>
        <w:keepNext/>
        <w:rPr>
          <w:rtl/>
        </w:rPr>
      </w:pPr>
      <w:bookmarkStart w:id="3697" w:name="ET_interruption_6345_62"/>
      <w:r w:rsidRPr="009E3B7F">
        <w:rPr>
          <w:rStyle w:val="TagStyle"/>
          <w:rtl/>
        </w:rPr>
        <w:lastRenderedPageBreak/>
        <w:t xml:space="preserve"> &lt;&lt; קריאה &gt;&gt; </w:t>
      </w:r>
      <w:r>
        <w:rPr>
          <w:rtl/>
        </w:rPr>
        <w:t>טלי גוטליב (הליכוד):</w:t>
      </w:r>
      <w:r w:rsidRPr="009E3B7F">
        <w:rPr>
          <w:rStyle w:val="TagStyle"/>
          <w:rtl/>
        </w:rPr>
        <w:t xml:space="preserve"> &lt;&lt; קריאה &gt;&gt;</w:t>
      </w:r>
      <w:r>
        <w:rPr>
          <w:rtl/>
        </w:rPr>
        <w:t xml:space="preserve"> </w:t>
      </w:r>
      <w:bookmarkEnd w:id="3697"/>
    </w:p>
    <w:p w:rsidR="000F4DFE" w:rsidRDefault="000F4DFE" w:rsidP="003038EA">
      <w:pPr>
        <w:pStyle w:val="KeepWithNext"/>
        <w:rPr>
          <w:rtl/>
        </w:rPr>
      </w:pPr>
    </w:p>
    <w:p w:rsidR="000F4DFE" w:rsidRPr="009E3B7F" w:rsidRDefault="000F4DFE" w:rsidP="003038EA">
      <w:pPr>
        <w:rPr>
          <w:rtl/>
        </w:rPr>
      </w:pPr>
      <w:bookmarkStart w:id="3698" w:name="_ETM_Q6_685000"/>
      <w:bookmarkEnd w:id="3698"/>
      <w:r>
        <w:rPr>
          <w:rFonts w:hint="cs"/>
          <w:rtl/>
        </w:rPr>
        <w:t>לך מפה.</w:t>
      </w:r>
    </w:p>
    <w:p w:rsidR="000F4DFE" w:rsidRDefault="000F4DFE" w:rsidP="003038EA">
      <w:pPr>
        <w:rPr>
          <w:rtl/>
        </w:rPr>
      </w:pPr>
      <w:bookmarkStart w:id="3699" w:name="_ETM_Q6_688000"/>
      <w:bookmarkEnd w:id="3699"/>
    </w:p>
    <w:p w:rsidR="000F4DFE" w:rsidRDefault="000F4DFE" w:rsidP="003038EA">
      <w:pPr>
        <w:pStyle w:val="af6"/>
        <w:keepNext/>
        <w:rPr>
          <w:rtl/>
        </w:rPr>
      </w:pPr>
      <w:bookmarkStart w:id="3700" w:name="ET_yor_6423_55"/>
      <w:r w:rsidRPr="006C33E1">
        <w:rPr>
          <w:rStyle w:val="TagStyle"/>
          <w:rtl/>
        </w:rPr>
        <w:t xml:space="preserve"> &lt;&lt; יור &gt;&gt; </w:t>
      </w:r>
      <w:r>
        <w:rPr>
          <w:rtl/>
        </w:rPr>
        <w:t>היו"ר אמיר אוחנה:</w:t>
      </w:r>
      <w:r w:rsidRPr="006C33E1">
        <w:rPr>
          <w:rStyle w:val="TagStyle"/>
          <w:rtl/>
        </w:rPr>
        <w:t xml:space="preserve"> &lt;&lt; יור &gt;&gt;</w:t>
      </w:r>
      <w:r>
        <w:rPr>
          <w:rtl/>
        </w:rPr>
        <w:t xml:space="preserve"> </w:t>
      </w:r>
      <w:bookmarkEnd w:id="3700"/>
    </w:p>
    <w:p w:rsidR="000F4DFE" w:rsidRDefault="000F4DFE" w:rsidP="003038EA">
      <w:pPr>
        <w:pStyle w:val="KeepWithNext"/>
        <w:rPr>
          <w:rtl/>
        </w:rPr>
      </w:pPr>
    </w:p>
    <w:p w:rsidR="000F4DFE" w:rsidRDefault="000F4DFE" w:rsidP="003038EA">
      <w:pPr>
        <w:rPr>
          <w:rtl/>
        </w:rPr>
      </w:pPr>
      <w:r>
        <w:rPr>
          <w:rFonts w:hint="cs"/>
          <w:rtl/>
        </w:rPr>
        <w:t>תודה לחבר הכנסת כסיף.</w:t>
      </w:r>
    </w:p>
    <w:p w:rsidR="000F4DFE" w:rsidRDefault="000F4DFE" w:rsidP="003038EA">
      <w:pPr>
        <w:rPr>
          <w:rtl/>
        </w:rPr>
      </w:pPr>
    </w:p>
    <w:p w:rsidR="000F4DFE" w:rsidRDefault="000F4DFE" w:rsidP="003038EA">
      <w:pPr>
        <w:pStyle w:val="af5"/>
        <w:keepNext/>
        <w:rPr>
          <w:rtl/>
        </w:rPr>
      </w:pPr>
      <w:bookmarkStart w:id="3701" w:name="ET_interruption_6353_56"/>
      <w:r w:rsidRPr="006C33E1">
        <w:rPr>
          <w:rStyle w:val="TagStyle"/>
          <w:rtl/>
        </w:rPr>
        <w:t xml:space="preserve"> &lt;&lt; קריאה &gt;&gt; </w:t>
      </w:r>
      <w:r>
        <w:rPr>
          <w:rtl/>
        </w:rPr>
        <w:t>חנוך דב מלביצקי (הליכוד):</w:t>
      </w:r>
      <w:r w:rsidRPr="006C33E1">
        <w:rPr>
          <w:rStyle w:val="TagStyle"/>
          <w:rtl/>
        </w:rPr>
        <w:t xml:space="preserve"> &lt;&lt; קריאה &gt;&gt;</w:t>
      </w:r>
      <w:r>
        <w:rPr>
          <w:rtl/>
        </w:rPr>
        <w:t xml:space="preserve"> </w:t>
      </w:r>
      <w:bookmarkEnd w:id="3701"/>
    </w:p>
    <w:p w:rsidR="000F4DFE" w:rsidRDefault="000F4DFE" w:rsidP="003038EA">
      <w:pPr>
        <w:pStyle w:val="KeepWithNext"/>
        <w:rPr>
          <w:rtl/>
        </w:rPr>
      </w:pPr>
    </w:p>
    <w:p w:rsidR="000F4DFE" w:rsidRDefault="000F4DFE" w:rsidP="003038EA">
      <w:pPr>
        <w:rPr>
          <w:rtl/>
        </w:rPr>
      </w:pPr>
      <w:r>
        <w:rPr>
          <w:rFonts w:hint="cs"/>
          <w:rtl/>
        </w:rPr>
        <w:t xml:space="preserve">די לרשע שלך, רשע. רשע מתועב ואכזר אתה. </w:t>
      </w:r>
    </w:p>
    <w:p w:rsidR="000F4DFE" w:rsidRDefault="000F4DFE" w:rsidP="003038EA">
      <w:pPr>
        <w:rPr>
          <w:rtl/>
        </w:rPr>
      </w:pPr>
      <w:bookmarkStart w:id="3702" w:name="_ETM_Q6_694000"/>
      <w:bookmarkEnd w:id="3702"/>
    </w:p>
    <w:p w:rsidR="000F4DFE" w:rsidRDefault="000F4DFE" w:rsidP="003038EA">
      <w:pPr>
        <w:pStyle w:val="af6"/>
        <w:keepNext/>
        <w:rPr>
          <w:rtl/>
        </w:rPr>
      </w:pPr>
      <w:bookmarkStart w:id="3703" w:name="ET_yor_6423_57"/>
      <w:r w:rsidRPr="006C33E1">
        <w:rPr>
          <w:rStyle w:val="TagStyle"/>
          <w:rtl/>
        </w:rPr>
        <w:t xml:space="preserve"> &lt;&lt; יור &gt;&gt; </w:t>
      </w:r>
      <w:r>
        <w:rPr>
          <w:rtl/>
        </w:rPr>
        <w:t>היו"ר אמיר אוחנה:</w:t>
      </w:r>
      <w:r w:rsidRPr="006C33E1">
        <w:rPr>
          <w:rStyle w:val="TagStyle"/>
          <w:rtl/>
        </w:rPr>
        <w:t xml:space="preserve"> &lt;&lt; יור &gt;&gt;</w:t>
      </w:r>
      <w:r>
        <w:rPr>
          <w:rtl/>
        </w:rPr>
        <w:t xml:space="preserve"> </w:t>
      </w:r>
      <w:bookmarkEnd w:id="3703"/>
    </w:p>
    <w:p w:rsidR="000F4DFE" w:rsidRDefault="000F4DFE" w:rsidP="003038EA">
      <w:pPr>
        <w:pStyle w:val="KeepWithNext"/>
        <w:rPr>
          <w:rtl/>
        </w:rPr>
      </w:pPr>
    </w:p>
    <w:p w:rsidR="000F4DFE" w:rsidRDefault="000F4DFE" w:rsidP="003038EA">
      <w:pPr>
        <w:rPr>
          <w:rtl/>
        </w:rPr>
      </w:pPr>
      <w:bookmarkStart w:id="3704" w:name="_ETM_Q6_689000"/>
      <w:bookmarkEnd w:id="3704"/>
      <w:r>
        <w:rPr>
          <w:rFonts w:hint="cs"/>
          <w:rtl/>
        </w:rPr>
        <w:t xml:space="preserve">חברת הכנסת מרב מיכאלי </w:t>
      </w:r>
      <w:r>
        <w:rPr>
          <w:rFonts w:hint="eastAsia"/>
          <w:rtl/>
        </w:rPr>
        <w:t>–</w:t>
      </w:r>
      <w:r>
        <w:rPr>
          <w:rFonts w:hint="cs"/>
          <w:rtl/>
        </w:rPr>
        <w:t xml:space="preserve"> נוכחת? </w:t>
      </w:r>
      <w:bookmarkStart w:id="3705" w:name="_ETM_Q6_695000"/>
      <w:bookmarkEnd w:id="3705"/>
      <w:r>
        <w:rPr>
          <w:rFonts w:hint="cs"/>
          <w:rtl/>
        </w:rPr>
        <w:t>לא נוכחת. חבר הכנסת אבי מעוז. אה, נוכחת. סליחה, ל</w:t>
      </w:r>
      <w:bookmarkStart w:id="3706" w:name="_ETM_Q6_702000"/>
      <w:bookmarkEnd w:id="3706"/>
      <w:r>
        <w:rPr>
          <w:rFonts w:hint="cs"/>
          <w:rtl/>
        </w:rPr>
        <w:t>א ראיתי. בבקשה.</w:t>
      </w:r>
    </w:p>
    <w:p w:rsidR="000F4DFE" w:rsidRDefault="000F4DFE" w:rsidP="003038EA">
      <w:pPr>
        <w:rPr>
          <w:rtl/>
        </w:rPr>
      </w:pPr>
    </w:p>
    <w:p w:rsidR="000F4DFE" w:rsidRDefault="000F4DFE" w:rsidP="003038EA">
      <w:pPr>
        <w:pStyle w:val="af5"/>
        <w:keepNext/>
        <w:rPr>
          <w:rtl/>
        </w:rPr>
      </w:pPr>
      <w:bookmarkStart w:id="3707" w:name="ET_interruption_6357_58"/>
      <w:r w:rsidRPr="00B129B1">
        <w:rPr>
          <w:rStyle w:val="TagStyle"/>
          <w:rtl/>
        </w:rPr>
        <w:t xml:space="preserve"> &lt;&lt; קריאה &gt;&gt; </w:t>
      </w:r>
      <w:r>
        <w:rPr>
          <w:rtl/>
        </w:rPr>
        <w:t>משה סעדה (הליכוד):</w:t>
      </w:r>
      <w:r w:rsidRPr="00B129B1">
        <w:rPr>
          <w:rStyle w:val="TagStyle"/>
          <w:rtl/>
        </w:rPr>
        <w:t xml:space="preserve"> &lt;&lt; קריאה &gt;&gt;</w:t>
      </w:r>
      <w:r>
        <w:rPr>
          <w:rtl/>
        </w:rPr>
        <w:t xml:space="preserve"> </w:t>
      </w:r>
      <w:bookmarkEnd w:id="3707"/>
    </w:p>
    <w:p w:rsidR="000F4DFE" w:rsidRDefault="000F4DFE" w:rsidP="003038EA">
      <w:pPr>
        <w:pStyle w:val="KeepWithNext"/>
        <w:rPr>
          <w:rtl/>
        </w:rPr>
      </w:pPr>
    </w:p>
    <w:p w:rsidR="000F4DFE" w:rsidRDefault="000F4DFE" w:rsidP="003038EA">
      <w:pPr>
        <w:rPr>
          <w:rtl/>
        </w:rPr>
      </w:pPr>
      <w:bookmarkStart w:id="3708" w:name="_ETM_Q6_700000"/>
      <w:bookmarkEnd w:id="3708"/>
      <w:r>
        <w:rPr>
          <w:rFonts w:hint="cs"/>
          <w:rtl/>
        </w:rPr>
        <w:t>מילה לא אמרת על הרצח. מילה אחת לא אמ</w:t>
      </w:r>
      <w:bookmarkStart w:id="3709" w:name="_ETM_Q6_692000"/>
      <w:bookmarkEnd w:id="3709"/>
      <w:r>
        <w:rPr>
          <w:rFonts w:hint="cs"/>
          <w:rtl/>
        </w:rPr>
        <w:t xml:space="preserve">רת על הרצח. מאיפה הבאת את הדבר הזה? רוצחים </w:t>
      </w:r>
      <w:bookmarkStart w:id="3710" w:name="_ETM_Q6_699000"/>
      <w:bookmarkEnd w:id="3710"/>
      <w:r>
        <w:rPr>
          <w:rFonts w:hint="cs"/>
          <w:rtl/>
        </w:rPr>
        <w:t>שני ילדים, וזה לא רלוונטי - - -</w:t>
      </w:r>
    </w:p>
    <w:p w:rsidR="000F4DFE" w:rsidRDefault="000F4DFE" w:rsidP="003038EA">
      <w:pPr>
        <w:rPr>
          <w:rtl/>
        </w:rPr>
      </w:pPr>
      <w:bookmarkStart w:id="3711" w:name="_ETM_Q6_703000"/>
      <w:bookmarkEnd w:id="3711"/>
    </w:p>
    <w:p w:rsidR="000F4DFE" w:rsidRDefault="000F4DFE" w:rsidP="003038EA">
      <w:pPr>
        <w:pStyle w:val="af5"/>
        <w:keepNext/>
        <w:rPr>
          <w:rtl/>
        </w:rPr>
      </w:pPr>
      <w:bookmarkStart w:id="3712" w:name="ET_interruption_6353_59"/>
      <w:r w:rsidRPr="00B129B1">
        <w:rPr>
          <w:rStyle w:val="TagStyle"/>
          <w:rtl/>
        </w:rPr>
        <w:t xml:space="preserve"> &lt;&lt; קריאה &gt;&gt; </w:t>
      </w:r>
      <w:r>
        <w:rPr>
          <w:rtl/>
        </w:rPr>
        <w:t>חנוך דב מלביצקי (הליכוד):</w:t>
      </w:r>
      <w:r w:rsidRPr="00B129B1">
        <w:rPr>
          <w:rStyle w:val="TagStyle"/>
          <w:rtl/>
        </w:rPr>
        <w:t xml:space="preserve"> &lt;&lt; קריאה &gt;&gt;</w:t>
      </w:r>
      <w:r>
        <w:rPr>
          <w:rtl/>
        </w:rPr>
        <w:t xml:space="preserve"> </w:t>
      </w:r>
      <w:bookmarkEnd w:id="3712"/>
    </w:p>
    <w:p w:rsidR="000F4DFE" w:rsidRDefault="000F4DFE" w:rsidP="003038EA">
      <w:pPr>
        <w:pStyle w:val="KeepWithNext"/>
        <w:rPr>
          <w:rtl/>
        </w:rPr>
      </w:pPr>
    </w:p>
    <w:p w:rsidR="000F4DFE" w:rsidRDefault="000F4DFE" w:rsidP="003038EA">
      <w:pPr>
        <w:rPr>
          <w:rtl/>
        </w:rPr>
      </w:pPr>
      <w:r>
        <w:rPr>
          <w:rFonts w:hint="cs"/>
          <w:rtl/>
        </w:rPr>
        <w:t>תומך טרור על מלא אתה. תומ</w:t>
      </w:r>
      <w:bookmarkStart w:id="3713" w:name="_ETM_Q6_706000"/>
      <w:bookmarkEnd w:id="3713"/>
      <w:r>
        <w:rPr>
          <w:rFonts w:hint="cs"/>
          <w:rtl/>
        </w:rPr>
        <w:t>ך טרור.</w:t>
      </w:r>
    </w:p>
    <w:p w:rsidR="000F4DFE" w:rsidRPr="003038EA" w:rsidRDefault="000F4DFE" w:rsidP="003038EA">
      <w:pPr>
        <w:pStyle w:val="KeepWithNext"/>
        <w:rPr>
          <w:rtl/>
        </w:rPr>
      </w:pPr>
      <w:bookmarkStart w:id="3714" w:name="_ETM_Q6_710000"/>
      <w:bookmarkEnd w:id="3714"/>
    </w:p>
    <w:p w:rsidR="000F4DFE" w:rsidRDefault="000F4DFE" w:rsidP="003038EA">
      <w:pPr>
        <w:pStyle w:val="af6"/>
        <w:keepNext/>
        <w:rPr>
          <w:rtl/>
        </w:rPr>
      </w:pPr>
      <w:bookmarkStart w:id="3715" w:name="ET_yor_6423_62"/>
      <w:r w:rsidRPr="00B129B1">
        <w:rPr>
          <w:rStyle w:val="TagStyle"/>
          <w:rtl/>
        </w:rPr>
        <w:t xml:space="preserve"> &lt;&lt; יור &gt;&gt; </w:t>
      </w:r>
      <w:r>
        <w:rPr>
          <w:rtl/>
        </w:rPr>
        <w:t>היו"ר אמיר אוחנה:</w:t>
      </w:r>
      <w:r w:rsidRPr="00B129B1">
        <w:rPr>
          <w:rStyle w:val="TagStyle"/>
          <w:rtl/>
        </w:rPr>
        <w:t xml:space="preserve"> &lt;&lt; יור &gt;&gt;</w:t>
      </w:r>
      <w:r>
        <w:rPr>
          <w:rtl/>
        </w:rPr>
        <w:t xml:space="preserve"> </w:t>
      </w:r>
      <w:bookmarkEnd w:id="3715"/>
    </w:p>
    <w:p w:rsidR="000F4DFE" w:rsidRDefault="000F4DFE" w:rsidP="003038EA">
      <w:pPr>
        <w:pStyle w:val="KeepWithNext"/>
        <w:rPr>
          <w:rtl/>
          <w:lang w:eastAsia="he-IL"/>
        </w:rPr>
      </w:pPr>
    </w:p>
    <w:p w:rsidR="000F4DFE" w:rsidRDefault="000F4DFE" w:rsidP="003038EA">
      <w:pPr>
        <w:rPr>
          <w:rtl/>
          <w:lang w:eastAsia="he-IL"/>
        </w:rPr>
      </w:pPr>
      <w:bookmarkStart w:id="3716" w:name="_ETM_Q6_716000"/>
      <w:bookmarkEnd w:id="3716"/>
      <w:r>
        <w:rPr>
          <w:rFonts w:hint="cs"/>
          <w:rtl/>
          <w:lang w:eastAsia="he-IL"/>
        </w:rPr>
        <w:t>בבקשה, חברת הכנסת מיכאלי. שלוש דקות לרשותך.</w:t>
      </w:r>
    </w:p>
    <w:p w:rsidR="000F4DFE" w:rsidRPr="00B129B1" w:rsidRDefault="000F4DFE" w:rsidP="003038EA">
      <w:pPr>
        <w:rPr>
          <w:rtl/>
          <w:lang w:eastAsia="he-IL"/>
        </w:rPr>
      </w:pPr>
      <w:bookmarkStart w:id="3717" w:name="_ETM_Q6_722000"/>
      <w:bookmarkEnd w:id="3717"/>
    </w:p>
    <w:p w:rsidR="000F4DFE" w:rsidRDefault="000F4DFE" w:rsidP="003038EA">
      <w:pPr>
        <w:pStyle w:val="a4"/>
        <w:keepNext/>
        <w:rPr>
          <w:rtl/>
        </w:rPr>
      </w:pPr>
      <w:bookmarkStart w:id="3718" w:name="ET_speaker_5090_61"/>
      <w:r w:rsidRPr="00B129B1">
        <w:rPr>
          <w:rStyle w:val="TagStyle"/>
          <w:rtl/>
        </w:rPr>
        <w:t xml:space="preserve"> &lt;&lt; דובר &gt;&gt; </w:t>
      </w:r>
      <w:bookmarkStart w:id="3719" w:name="_Toc128432012"/>
      <w:bookmarkStart w:id="3720" w:name="_Toc128474511"/>
      <w:bookmarkStart w:id="3721" w:name="_Toc128563717"/>
      <w:bookmarkStart w:id="3722" w:name="_Toc128564314"/>
      <w:r>
        <w:rPr>
          <w:rtl/>
        </w:rPr>
        <w:t>מרב מיכאלי (העבודה):</w:t>
      </w:r>
      <w:bookmarkEnd w:id="3719"/>
      <w:bookmarkEnd w:id="3720"/>
      <w:bookmarkEnd w:id="3721"/>
      <w:bookmarkEnd w:id="3722"/>
      <w:r w:rsidRPr="00B129B1">
        <w:rPr>
          <w:rStyle w:val="TagStyle"/>
          <w:rtl/>
        </w:rPr>
        <w:t xml:space="preserve"> &lt;&lt; דובר &gt;&gt;</w:t>
      </w:r>
      <w:r>
        <w:rPr>
          <w:rtl/>
        </w:rPr>
        <w:t xml:space="preserve"> </w:t>
      </w:r>
      <w:bookmarkEnd w:id="3718"/>
    </w:p>
    <w:p w:rsidR="000F4DFE" w:rsidRDefault="000F4DFE" w:rsidP="003038EA">
      <w:pPr>
        <w:pStyle w:val="KeepWithNext"/>
        <w:rPr>
          <w:rtl/>
          <w:lang w:eastAsia="he-IL"/>
        </w:rPr>
      </w:pPr>
    </w:p>
    <w:p w:rsidR="000F4DFE" w:rsidRDefault="000F4DFE" w:rsidP="003038EA">
      <w:pPr>
        <w:rPr>
          <w:rtl/>
        </w:rPr>
      </w:pPr>
      <w:bookmarkStart w:id="3723" w:name="_ETM_Q6_713000"/>
      <w:bookmarkEnd w:id="3723"/>
      <w:r>
        <w:rPr>
          <w:rFonts w:hint="cs"/>
          <w:rtl/>
          <w:lang w:eastAsia="he-IL"/>
        </w:rPr>
        <w:t xml:space="preserve">בשנת 2009, </w:t>
      </w:r>
      <w:bookmarkStart w:id="3724" w:name="_ETM_Q6_733000"/>
      <w:bookmarkEnd w:id="3724"/>
      <w:r>
        <w:rPr>
          <w:rFonts w:hint="cs"/>
          <w:rtl/>
          <w:lang w:eastAsia="he-IL"/>
        </w:rPr>
        <w:t xml:space="preserve">מר נתניהו, נבחרת לראשות ממשלת ישראל, והקמת </w:t>
      </w:r>
      <w:r>
        <w:rPr>
          <w:rtl/>
          <w:lang w:eastAsia="he-IL"/>
        </w:rPr>
        <w:t>–</w:t>
      </w:r>
      <w:r>
        <w:rPr>
          <w:rFonts w:hint="cs"/>
          <w:rtl/>
          <w:lang w:eastAsia="he-IL"/>
        </w:rPr>
        <w:t xml:space="preserve"> זאת אומרת, נבחרת והקמת ממשלה. האמת היא שלא באמת נבחרת. קיבלת מנדט אחד פחות מציפי לבני, אבל את</w:t>
      </w:r>
      <w:bookmarkStart w:id="3725" w:name="_ETM_Q6_743000"/>
      <w:bookmarkEnd w:id="3725"/>
      <w:r>
        <w:rPr>
          <w:rFonts w:hint="cs"/>
          <w:rtl/>
          <w:lang w:eastAsia="he-IL"/>
        </w:rPr>
        <w:t xml:space="preserve">ה זה שהצליח להרכיב ממשלה. כבר אז לא באמת </w:t>
      </w:r>
      <w:bookmarkStart w:id="3726" w:name="_ETM_Q6_747000"/>
      <w:bookmarkEnd w:id="3726"/>
      <w:r>
        <w:rPr>
          <w:rFonts w:hint="cs"/>
          <w:rtl/>
          <w:lang w:eastAsia="he-IL"/>
        </w:rPr>
        <w:t>היה לך רוב.</w:t>
      </w:r>
      <w:bookmarkStart w:id="3727" w:name="_ETM_Q6_751000"/>
      <w:bookmarkStart w:id="3728" w:name="_ETM_Q6_738000"/>
      <w:bookmarkStart w:id="3729" w:name="_ETM_Q6_711000"/>
      <w:bookmarkEnd w:id="3727"/>
      <w:bookmarkEnd w:id="3728"/>
      <w:bookmarkEnd w:id="3729"/>
    </w:p>
    <w:p w:rsidR="000F4DFE" w:rsidRDefault="000F4DFE" w:rsidP="003038EA">
      <w:pPr>
        <w:pStyle w:val="KeepWithNext"/>
        <w:rPr>
          <w:rtl/>
          <w:lang w:eastAsia="he-IL"/>
        </w:rPr>
      </w:pPr>
      <w:bookmarkStart w:id="3730" w:name="TOR_Q7"/>
      <w:bookmarkEnd w:id="3730"/>
    </w:p>
    <w:p w:rsidR="000F4DFE" w:rsidRDefault="000F4DFE" w:rsidP="003038EA">
      <w:pPr>
        <w:pStyle w:val="KeepWithNext"/>
        <w:rPr>
          <w:rtl/>
          <w:lang w:eastAsia="he-IL"/>
        </w:rPr>
      </w:pPr>
      <w:r>
        <w:rPr>
          <w:rFonts w:hint="cs"/>
          <w:rtl/>
          <w:lang w:eastAsia="he-IL"/>
        </w:rPr>
        <w:t xml:space="preserve">בכל מקרה, בזמן יחסית קצר אחרי שהקמת את הממשלה היו הרבה מתקפות בציבור על רעייתך, שרה נתניהו. ואני, שלא הייתי אז בפוליטיקה ולא הייתי חברת כנסת, כתבתי מאמר </w:t>
      </w:r>
      <w:bookmarkStart w:id="3731" w:name="_ETM_Q7_169948"/>
      <w:bookmarkEnd w:id="3731"/>
      <w:r>
        <w:rPr>
          <w:rFonts w:hint="cs"/>
          <w:rtl/>
          <w:lang w:eastAsia="he-IL"/>
        </w:rPr>
        <w:t>בעיתון הארץ ובו כתבתי: די להגיד זה לא ביבי, זאת שרה. בכל הכבוד, שרה נתניהו לא נבחרה. מי שנבחר הוא ביבי נתניהו והאחריות היא עליו. לא</w:t>
      </w:r>
      <w:bookmarkStart w:id="3732" w:name="_ETM_Q7_186789"/>
      <w:bookmarkEnd w:id="3732"/>
      <w:r>
        <w:rPr>
          <w:rFonts w:hint="cs"/>
          <w:rtl/>
          <w:lang w:eastAsia="he-IL"/>
        </w:rPr>
        <w:t xml:space="preserve"> אכפת לי אם מי שמשפיעה עליו היא רעייתו </w:t>
      </w:r>
      <w:bookmarkStart w:id="3733" w:name="_ETM_Q7_189814"/>
      <w:bookmarkEnd w:id="3733"/>
      <w:r>
        <w:rPr>
          <w:rFonts w:hint="cs"/>
          <w:rtl/>
          <w:lang w:eastAsia="he-IL"/>
        </w:rPr>
        <w:t xml:space="preserve">או אז היה מקובל לייחס את זה לעוזי ארד, שהיה אז היועץ שלך. לא אכפת לי אם </w:t>
      </w:r>
      <w:bookmarkStart w:id="3734" w:name="_ETM_Q7_196644"/>
      <w:bookmarkEnd w:id="3734"/>
      <w:r>
        <w:rPr>
          <w:rFonts w:hint="cs"/>
          <w:rtl/>
          <w:lang w:eastAsia="he-IL"/>
        </w:rPr>
        <w:t xml:space="preserve">זה הבנים שלו או השכנים שלו, לא אכפת לי מי </w:t>
      </w:r>
      <w:bookmarkStart w:id="3735" w:name="_ETM_Q7_199154"/>
      <w:bookmarkEnd w:id="3735"/>
      <w:r>
        <w:rPr>
          <w:rFonts w:hint="cs"/>
          <w:rtl/>
          <w:lang w:eastAsia="he-IL"/>
        </w:rPr>
        <w:t xml:space="preserve">משפיע עליו. האחריות היא עליו. ואת אותו הדבר בדיוק אני אומרת לך היום, מר נתניהו. גם היום אומרים שיריב לוין הוא ראש הממשלה האמיתי; אומרים – זאת ממשלת בן גביר; אומרים – סמוטריץ' מנהל את העניינים; אומרים – ממשלת צביקה פוגל, עד כדי כך מגיעים העניינים. ואני אומרת: לא, זוהי ממשלת נתניהו וההרס </w:t>
      </w:r>
      <w:bookmarkStart w:id="3736" w:name="_ETM_Q7_230014"/>
      <w:bookmarkEnd w:id="3736"/>
      <w:r>
        <w:rPr>
          <w:rFonts w:hint="cs"/>
          <w:rtl/>
          <w:lang w:eastAsia="he-IL"/>
        </w:rPr>
        <w:t xml:space="preserve">הנורא של מדינת ישראל, של הדמוקרטיה שלה, של מערכת המשפט שלה, של הביטחון שלה, של החברה שלה ושל הכלכלה שלה, הכול באחריותך. כמו שהפיגועים הם במשמרת שלך, כך </w:t>
      </w:r>
      <w:bookmarkStart w:id="3737" w:name="_ETM_Q7_246625"/>
      <w:bookmarkEnd w:id="3737"/>
      <w:r>
        <w:rPr>
          <w:rFonts w:hint="cs"/>
          <w:rtl/>
          <w:lang w:eastAsia="he-IL"/>
        </w:rPr>
        <w:t xml:space="preserve">גם הפיגועים היהודיים הם במשמרת שלך. לא מעניין אותי אם יריב לוין הוא ראש הממשלה האמיתי של הממשלה </w:t>
      </w:r>
      <w:bookmarkStart w:id="3738" w:name="_ETM_Q7_253419"/>
      <w:bookmarkEnd w:id="3738"/>
      <w:r>
        <w:rPr>
          <w:rFonts w:hint="cs"/>
          <w:rtl/>
          <w:lang w:eastAsia="he-IL"/>
        </w:rPr>
        <w:t xml:space="preserve">הזאת. האחריות היא עליך. </w:t>
      </w:r>
    </w:p>
    <w:p w:rsidR="000F4DFE" w:rsidRDefault="000F4DFE" w:rsidP="003038EA">
      <w:pPr>
        <w:pStyle w:val="KeepWithNext"/>
        <w:rPr>
          <w:rtl/>
          <w:lang w:eastAsia="he-IL"/>
        </w:rPr>
      </w:pPr>
    </w:p>
    <w:p w:rsidR="000F4DFE" w:rsidRDefault="000F4DFE" w:rsidP="003038EA">
      <w:pPr>
        <w:pStyle w:val="KeepWithNext"/>
        <w:rPr>
          <w:rtl/>
          <w:lang w:eastAsia="he-IL"/>
        </w:rPr>
      </w:pPr>
      <w:r>
        <w:rPr>
          <w:rFonts w:hint="cs"/>
          <w:rtl/>
          <w:lang w:eastAsia="he-IL"/>
        </w:rPr>
        <w:t xml:space="preserve">זאת ממשלת נתניהו, וחודשיים לתוך הממשלה הזאת היא כבר </w:t>
      </w:r>
      <w:bookmarkStart w:id="3739" w:name="_ETM_Q7_262370"/>
      <w:bookmarkEnd w:id="3739"/>
      <w:r>
        <w:rPr>
          <w:rFonts w:hint="cs"/>
          <w:rtl/>
          <w:lang w:eastAsia="he-IL"/>
        </w:rPr>
        <w:t xml:space="preserve">קורסת. הממשלה שלך אפילו לא באה לשבת לידך בדיון 40 חתימות, עד כדי כך הממשלה </w:t>
      </w:r>
      <w:bookmarkStart w:id="3740" w:name="_ETM_Q7_269564"/>
      <w:bookmarkEnd w:id="3740"/>
      <w:r>
        <w:rPr>
          <w:rFonts w:hint="cs"/>
          <w:rtl/>
          <w:lang w:eastAsia="he-IL"/>
        </w:rPr>
        <w:t xml:space="preserve">הזאת לא קיימת פה. </w:t>
      </w:r>
    </w:p>
    <w:p w:rsidR="000F4DFE" w:rsidRDefault="000F4DFE" w:rsidP="003038EA">
      <w:pPr>
        <w:rPr>
          <w:rtl/>
          <w:lang w:eastAsia="he-IL"/>
        </w:rPr>
      </w:pPr>
    </w:p>
    <w:p w:rsidR="000F4DFE" w:rsidRDefault="000F4DFE" w:rsidP="003038EA">
      <w:pPr>
        <w:pStyle w:val="af5"/>
        <w:keepNext/>
        <w:rPr>
          <w:rtl/>
        </w:rPr>
      </w:pPr>
      <w:bookmarkStart w:id="3741" w:name="ET_interruption_6495_3"/>
      <w:r w:rsidRPr="00840727">
        <w:rPr>
          <w:rStyle w:val="TagStyle"/>
          <w:rtl/>
        </w:rPr>
        <w:t xml:space="preserve"> &lt;&lt; קריאה &gt;&gt;</w:t>
      </w:r>
      <w:r w:rsidRPr="00974CC3">
        <w:rPr>
          <w:rStyle w:val="TagStyle"/>
          <w:rtl/>
        </w:rPr>
        <w:t xml:space="preserve"> </w:t>
      </w:r>
      <w:r>
        <w:rPr>
          <w:rtl/>
        </w:rPr>
        <w:t>שרה במשרד ראש הממשלה מאי גולן:</w:t>
      </w:r>
      <w:r w:rsidRPr="00974CC3">
        <w:rPr>
          <w:rStyle w:val="TagStyle"/>
          <w:rtl/>
        </w:rPr>
        <w:t xml:space="preserve"> </w:t>
      </w:r>
      <w:r w:rsidRPr="00840727">
        <w:rPr>
          <w:rStyle w:val="TagStyle"/>
          <w:rtl/>
        </w:rPr>
        <w:t>&lt;&lt; קריאה &gt;&gt;</w:t>
      </w:r>
      <w:r>
        <w:rPr>
          <w:rtl/>
        </w:rPr>
        <w:t xml:space="preserve"> </w:t>
      </w:r>
      <w:bookmarkEnd w:id="3741"/>
    </w:p>
    <w:p w:rsidR="000F4DFE" w:rsidRDefault="000F4DFE" w:rsidP="003038EA">
      <w:pPr>
        <w:rPr>
          <w:rtl/>
          <w:lang w:eastAsia="he-IL"/>
        </w:rPr>
      </w:pPr>
    </w:p>
    <w:p w:rsidR="000F4DFE" w:rsidRDefault="000F4DFE" w:rsidP="003038EA">
      <w:pPr>
        <w:rPr>
          <w:rtl/>
          <w:lang w:eastAsia="he-IL"/>
        </w:rPr>
      </w:pPr>
      <w:bookmarkStart w:id="3742" w:name="_ETM_Q7_270620"/>
      <w:bookmarkStart w:id="3743" w:name="_ETM_Q7_270803"/>
      <w:bookmarkEnd w:id="3742"/>
      <w:bookmarkEnd w:id="3743"/>
      <w:r>
        <w:rPr>
          <w:rFonts w:hint="cs"/>
          <w:rtl/>
          <w:lang w:eastAsia="he-IL"/>
        </w:rPr>
        <w:t xml:space="preserve">- - - </w:t>
      </w:r>
    </w:p>
    <w:p w:rsidR="000F4DFE" w:rsidRDefault="000F4DFE" w:rsidP="003038EA">
      <w:pPr>
        <w:rPr>
          <w:rtl/>
          <w:lang w:eastAsia="he-IL"/>
        </w:rPr>
      </w:pPr>
    </w:p>
    <w:p w:rsidR="000F4DFE" w:rsidRDefault="000F4DFE" w:rsidP="003038EA">
      <w:pPr>
        <w:pStyle w:val="-"/>
        <w:keepNext/>
        <w:rPr>
          <w:rtl/>
        </w:rPr>
      </w:pPr>
      <w:bookmarkStart w:id="3744" w:name="ET_speakercontinue_5090_4"/>
      <w:r w:rsidRPr="00840727">
        <w:rPr>
          <w:rStyle w:val="TagStyle"/>
          <w:rtl/>
        </w:rPr>
        <w:t xml:space="preserve"> &lt;&lt; דובר_המשך &gt;&gt;</w:t>
      </w:r>
      <w:r w:rsidRPr="00974CC3">
        <w:rPr>
          <w:rStyle w:val="TagStyle"/>
          <w:rtl/>
        </w:rPr>
        <w:t xml:space="preserve"> </w:t>
      </w:r>
      <w:r>
        <w:rPr>
          <w:rtl/>
        </w:rPr>
        <w:t>מרב מיכאלי (העבודה):</w:t>
      </w:r>
      <w:r w:rsidRPr="00974CC3">
        <w:rPr>
          <w:rStyle w:val="TagStyle"/>
          <w:rtl/>
        </w:rPr>
        <w:t xml:space="preserve"> </w:t>
      </w:r>
      <w:r w:rsidRPr="00840727">
        <w:rPr>
          <w:rStyle w:val="TagStyle"/>
          <w:rtl/>
        </w:rPr>
        <w:t>&lt;&lt; דובר_המשך &gt;&gt;</w:t>
      </w:r>
      <w:r>
        <w:rPr>
          <w:rtl/>
        </w:rPr>
        <w:t xml:space="preserve"> </w:t>
      </w:r>
      <w:bookmarkEnd w:id="374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ואני קוראת לחבריי </w:t>
      </w:r>
      <w:bookmarkStart w:id="3745" w:name="_ETM_Q7_274834"/>
      <w:bookmarkEnd w:id="3745"/>
      <w:r>
        <w:rPr>
          <w:rFonts w:hint="cs"/>
          <w:rtl/>
          <w:lang w:eastAsia="he-IL"/>
        </w:rPr>
        <w:t xml:space="preserve">באופוזיציה: חברים יקרים, תסתכלו טוב טוב איך הממשלה הזאת קורסת ושימו לב, אסור לנו להציל את ביבי. התפקיד שלנו הוא להפיל את ממשלת הבלהות המסוכנת הזאת. התפקיד שלנו הוא לא להציל את ביבי מעצמו. ולכן, </w:t>
      </w:r>
      <w:bookmarkStart w:id="3746" w:name="_ETM_Q7_300257"/>
      <w:bookmarkEnd w:id="3746"/>
      <w:r>
        <w:rPr>
          <w:rFonts w:hint="cs"/>
          <w:rtl/>
          <w:lang w:eastAsia="he-IL"/>
        </w:rPr>
        <w:t>חברות וחברים, שימו לב. האחריות, מר נתניהו, היא עליך - -</w:t>
      </w:r>
    </w:p>
    <w:p w:rsidR="000F4DFE" w:rsidRDefault="000F4DFE" w:rsidP="003038EA">
      <w:pPr>
        <w:rPr>
          <w:rtl/>
          <w:lang w:eastAsia="he-IL"/>
        </w:rPr>
      </w:pPr>
    </w:p>
    <w:p w:rsidR="000F4DFE" w:rsidRDefault="000F4DFE" w:rsidP="003038EA">
      <w:pPr>
        <w:pStyle w:val="af6"/>
        <w:keepNext/>
        <w:rPr>
          <w:rtl/>
        </w:rPr>
      </w:pPr>
      <w:bookmarkStart w:id="3747" w:name="ET_yor_6423_16"/>
      <w:r w:rsidRPr="00840727">
        <w:rPr>
          <w:rStyle w:val="TagStyle"/>
          <w:rtl/>
        </w:rPr>
        <w:t xml:space="preserve"> &lt;&lt; יור &gt;&gt;</w:t>
      </w:r>
      <w:r w:rsidRPr="00E4683A">
        <w:rPr>
          <w:rStyle w:val="TagStyle"/>
          <w:rtl/>
        </w:rPr>
        <w:t xml:space="preserve"> </w:t>
      </w:r>
      <w:r>
        <w:rPr>
          <w:rtl/>
        </w:rPr>
        <w:t>היו"ר אמיר אוחנה:</w:t>
      </w:r>
      <w:r w:rsidRPr="00E4683A">
        <w:rPr>
          <w:rStyle w:val="TagStyle"/>
          <w:rtl/>
        </w:rPr>
        <w:t xml:space="preserve"> </w:t>
      </w:r>
      <w:r w:rsidRPr="00840727">
        <w:rPr>
          <w:rStyle w:val="TagStyle"/>
          <w:rtl/>
        </w:rPr>
        <w:t>&lt;&lt; יור &gt;&gt;</w:t>
      </w:r>
      <w:r>
        <w:rPr>
          <w:rtl/>
        </w:rPr>
        <w:t xml:space="preserve"> </w:t>
      </w:r>
      <w:bookmarkEnd w:id="3747"/>
    </w:p>
    <w:p w:rsidR="000F4DFE" w:rsidRDefault="000F4DFE" w:rsidP="003038EA">
      <w:pPr>
        <w:pStyle w:val="KeepWithNext"/>
        <w:rPr>
          <w:rtl/>
          <w:lang w:eastAsia="he-IL"/>
        </w:rPr>
      </w:pPr>
    </w:p>
    <w:p w:rsidR="000F4DFE" w:rsidRDefault="000F4DFE" w:rsidP="003038EA">
      <w:pPr>
        <w:rPr>
          <w:rtl/>
          <w:lang w:eastAsia="he-IL"/>
        </w:rPr>
      </w:pPr>
      <w:bookmarkStart w:id="3748" w:name="_ETM_Q7_306413"/>
      <w:bookmarkEnd w:id="3748"/>
      <w:r>
        <w:rPr>
          <w:rFonts w:hint="cs"/>
          <w:rtl/>
          <w:lang w:eastAsia="he-IL"/>
        </w:rPr>
        <w:t xml:space="preserve">לסיום, </w:t>
      </w:r>
      <w:bookmarkStart w:id="3749" w:name="_ETM_Q7_306546"/>
      <w:bookmarkEnd w:id="3749"/>
      <w:r>
        <w:rPr>
          <w:rFonts w:hint="cs"/>
          <w:rtl/>
          <w:lang w:eastAsia="he-IL"/>
        </w:rPr>
        <w:t>גברתי.</w:t>
      </w:r>
    </w:p>
    <w:p w:rsidR="000F4DFE" w:rsidRDefault="000F4DFE" w:rsidP="003038EA">
      <w:pPr>
        <w:rPr>
          <w:rtl/>
          <w:lang w:eastAsia="he-IL"/>
        </w:rPr>
      </w:pPr>
    </w:p>
    <w:p w:rsidR="000F4DFE" w:rsidRDefault="000F4DFE" w:rsidP="003038EA">
      <w:pPr>
        <w:pStyle w:val="-"/>
        <w:keepNext/>
        <w:rPr>
          <w:rtl/>
        </w:rPr>
      </w:pPr>
      <w:bookmarkStart w:id="3750" w:name="ET_speakercontinue_5090_45"/>
      <w:r w:rsidRPr="00840727">
        <w:rPr>
          <w:rStyle w:val="TagStyle"/>
          <w:rtl/>
        </w:rPr>
        <w:t>&lt;&lt; דובר_המשך &gt;&gt;</w:t>
      </w:r>
      <w:r w:rsidRPr="00974CC3">
        <w:rPr>
          <w:rStyle w:val="TagStyle"/>
          <w:rtl/>
        </w:rPr>
        <w:t xml:space="preserve"> </w:t>
      </w:r>
      <w:r>
        <w:rPr>
          <w:rtl/>
        </w:rPr>
        <w:t>מרב מיכאלי (העבודה):</w:t>
      </w:r>
      <w:r w:rsidRPr="00974CC3">
        <w:rPr>
          <w:rStyle w:val="TagStyle"/>
          <w:rtl/>
        </w:rPr>
        <w:t xml:space="preserve"> </w:t>
      </w:r>
      <w:r w:rsidRPr="00840727">
        <w:rPr>
          <w:rStyle w:val="TagStyle"/>
          <w:rtl/>
        </w:rPr>
        <w:t>&lt;&lt; דובר_המשך &gt;&gt;</w:t>
      </w:r>
      <w:bookmarkEnd w:id="3750"/>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3751" w:name="_ETM_Q7_307397"/>
      <w:bookmarkStart w:id="3752" w:name="_ETM_Q7_307500"/>
      <w:bookmarkEnd w:id="3751"/>
      <w:bookmarkEnd w:id="3752"/>
      <w:r>
        <w:rPr>
          <w:rFonts w:hint="cs"/>
          <w:rtl/>
          <w:lang w:eastAsia="he-IL"/>
        </w:rPr>
        <w:t xml:space="preserve">- - והאחריות שלנו היא להפיל אותך ולוודא שלא </w:t>
      </w:r>
      <w:bookmarkStart w:id="3753" w:name="_ETM_Q7_310273"/>
      <w:bookmarkEnd w:id="3753"/>
      <w:r>
        <w:rPr>
          <w:rFonts w:hint="cs"/>
          <w:rtl/>
          <w:lang w:eastAsia="he-IL"/>
        </w:rPr>
        <w:t xml:space="preserve">מצילים את ביבי. </w:t>
      </w:r>
    </w:p>
    <w:p w:rsidR="000F4DFE" w:rsidRDefault="000F4DFE" w:rsidP="003038EA">
      <w:pPr>
        <w:rPr>
          <w:rtl/>
          <w:lang w:eastAsia="he-IL"/>
        </w:rPr>
      </w:pPr>
    </w:p>
    <w:p w:rsidR="000F4DFE" w:rsidRDefault="000F4DFE" w:rsidP="003038EA">
      <w:pPr>
        <w:pStyle w:val="af6"/>
        <w:keepNext/>
        <w:rPr>
          <w:rtl/>
        </w:rPr>
      </w:pPr>
      <w:r w:rsidRPr="00840727">
        <w:rPr>
          <w:rStyle w:val="TagStyle"/>
          <w:rtl/>
        </w:rPr>
        <w:t xml:space="preserve"> &lt;&lt; יור &gt;&gt;</w:t>
      </w:r>
      <w:r w:rsidRPr="00974CC3">
        <w:rPr>
          <w:rStyle w:val="TagStyle"/>
          <w:rtl/>
        </w:rPr>
        <w:t xml:space="preserve"> </w:t>
      </w:r>
      <w:r>
        <w:rPr>
          <w:rtl/>
        </w:rPr>
        <w:t>היו"ר אמיר אוחנה:</w:t>
      </w:r>
      <w:r w:rsidRPr="00974CC3">
        <w:rPr>
          <w:rStyle w:val="TagStyle"/>
          <w:rtl/>
        </w:rPr>
        <w:t xml:space="preserve"> </w:t>
      </w:r>
      <w:r w:rsidRPr="00840727">
        <w:rPr>
          <w:rStyle w:val="TagStyle"/>
          <w:rtl/>
        </w:rPr>
        <w:t>&lt;&lt;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תודה. חבר הכנסת אבי מעוז, ואחריו </w:t>
      </w:r>
      <w:r>
        <w:rPr>
          <w:rtl/>
          <w:lang w:eastAsia="he-IL"/>
        </w:rPr>
        <w:t>–</w:t>
      </w:r>
      <w:r>
        <w:rPr>
          <w:rFonts w:hint="cs"/>
          <w:rtl/>
          <w:lang w:eastAsia="he-IL"/>
        </w:rPr>
        <w:t xml:space="preserve"> </w:t>
      </w:r>
      <w:bookmarkStart w:id="3754" w:name="_ETM_Q7_316422"/>
      <w:bookmarkEnd w:id="3754"/>
      <w:r>
        <w:rPr>
          <w:rFonts w:hint="cs"/>
          <w:rtl/>
          <w:lang w:eastAsia="he-IL"/>
        </w:rPr>
        <w:t>חבר הכנסת שמחה רוטמן.</w:t>
      </w:r>
      <w:bookmarkStart w:id="3755" w:name="_ETM_Q7_319135"/>
      <w:bookmarkEnd w:id="3755"/>
    </w:p>
    <w:p w:rsidR="000F4DFE" w:rsidRPr="00974CC3" w:rsidRDefault="000F4DFE" w:rsidP="003038EA">
      <w:pPr>
        <w:rPr>
          <w:rtl/>
          <w:lang w:eastAsia="he-IL"/>
        </w:rPr>
      </w:pPr>
      <w:bookmarkStart w:id="3756" w:name="_ETM_Q7_319283"/>
      <w:bookmarkEnd w:id="3756"/>
    </w:p>
    <w:p w:rsidR="000F4DFE" w:rsidRDefault="000F4DFE" w:rsidP="003038EA">
      <w:pPr>
        <w:pStyle w:val="af5"/>
        <w:keepNext/>
        <w:rPr>
          <w:rtl/>
        </w:rPr>
      </w:pPr>
      <w:bookmarkStart w:id="3757" w:name="ET_interruption_5662_5"/>
      <w:r w:rsidRPr="00840727">
        <w:rPr>
          <w:rStyle w:val="TagStyle"/>
          <w:rtl/>
        </w:rPr>
        <w:t xml:space="preserve"> &lt;&lt; קריאה &gt;&gt;</w:t>
      </w:r>
      <w:r w:rsidRPr="00974CC3">
        <w:rPr>
          <w:rStyle w:val="TagStyle"/>
          <w:rtl/>
        </w:rPr>
        <w:t xml:space="preserve"> </w:t>
      </w:r>
      <w:r>
        <w:rPr>
          <w:rtl/>
        </w:rPr>
        <w:t>שר המדע והטכנולוגיה אופיר אקוניס:</w:t>
      </w:r>
      <w:r w:rsidRPr="00974CC3">
        <w:rPr>
          <w:rStyle w:val="TagStyle"/>
          <w:rtl/>
        </w:rPr>
        <w:t xml:space="preserve"> </w:t>
      </w:r>
      <w:r w:rsidRPr="00840727">
        <w:rPr>
          <w:rStyle w:val="TagStyle"/>
          <w:rtl/>
        </w:rPr>
        <w:t>&lt;&lt; קריאה &gt;&gt;</w:t>
      </w:r>
      <w:r>
        <w:rPr>
          <w:rtl/>
        </w:rPr>
        <w:t xml:space="preserve"> </w:t>
      </w:r>
      <w:bookmarkEnd w:id="3757"/>
    </w:p>
    <w:p w:rsidR="000F4DFE" w:rsidRDefault="000F4DFE" w:rsidP="003038EA">
      <w:pPr>
        <w:pStyle w:val="KeepWithNext"/>
        <w:rPr>
          <w:rtl/>
          <w:lang w:eastAsia="he-IL"/>
        </w:rPr>
      </w:pPr>
    </w:p>
    <w:p w:rsidR="000F4DFE" w:rsidRPr="00E4683A" w:rsidRDefault="000F4DFE" w:rsidP="003038EA">
      <w:pPr>
        <w:rPr>
          <w:rtl/>
          <w:lang w:eastAsia="he-IL"/>
        </w:rPr>
      </w:pPr>
      <w:bookmarkStart w:id="3758" w:name="_ETM_Q7_311754"/>
      <w:bookmarkStart w:id="3759" w:name="_ETM_Q7_311912"/>
      <w:bookmarkEnd w:id="3758"/>
      <w:bookmarkEnd w:id="3759"/>
      <w:r>
        <w:rPr>
          <w:rFonts w:hint="cs"/>
          <w:rtl/>
          <w:lang w:eastAsia="he-IL"/>
        </w:rPr>
        <w:t xml:space="preserve">אז זה לא על הרפורמה, זה </w:t>
      </w:r>
      <w:bookmarkStart w:id="3760" w:name="_ETM_Q7_313256"/>
      <w:bookmarkEnd w:id="3760"/>
      <w:r>
        <w:rPr>
          <w:rFonts w:hint="cs"/>
          <w:rtl/>
          <w:lang w:eastAsia="he-IL"/>
        </w:rPr>
        <w:t xml:space="preserve">על - - - בשמכם. לא הידברות ולהפיל. </w:t>
      </w:r>
      <w:bookmarkStart w:id="3761" w:name="_ETM_Q7_321030"/>
      <w:bookmarkEnd w:id="3761"/>
      <w:r>
        <w:rPr>
          <w:rFonts w:hint="cs"/>
          <w:rtl/>
          <w:lang w:eastAsia="he-IL"/>
        </w:rPr>
        <w:t>לא רפורמה ולא שום דבר אחר. תודה ל</w:t>
      </w:r>
      <w:bookmarkStart w:id="3762" w:name="_ETM_Q7_767616"/>
      <w:bookmarkStart w:id="3763" w:name="_ETM_Q7_768166"/>
      <w:r>
        <w:rPr>
          <w:rFonts w:hint="cs"/>
          <w:rtl/>
          <w:lang w:eastAsia="he-IL"/>
        </w:rPr>
        <w:t>יושב</w:t>
      </w:r>
      <w:bookmarkEnd w:id="3762"/>
      <w:bookmarkEnd w:id="3763"/>
      <w:r>
        <w:rPr>
          <w:rFonts w:hint="cs"/>
          <w:rtl/>
          <w:lang w:eastAsia="he-IL"/>
        </w:rPr>
        <w:t xml:space="preserve">ת-ראש מפלגת העבודה, </w:t>
      </w:r>
      <w:bookmarkStart w:id="3764" w:name="_ETM_Q7_325465"/>
      <w:bookmarkEnd w:id="3764"/>
      <w:r>
        <w:rPr>
          <w:rFonts w:hint="cs"/>
          <w:rtl/>
          <w:lang w:eastAsia="he-IL"/>
        </w:rPr>
        <w:t xml:space="preserve">היא לפחות אומרת את האמת. מדי פעם - - - </w:t>
      </w:r>
      <w:bookmarkStart w:id="3765" w:name="_ETM_Q7_328879"/>
      <w:bookmarkEnd w:id="3765"/>
      <w:r>
        <w:rPr>
          <w:rFonts w:hint="cs"/>
          <w:rtl/>
          <w:lang w:eastAsia="he-IL"/>
        </w:rPr>
        <w:t xml:space="preserve">מה שלפיד לא אומר - - - תודה </w:t>
      </w:r>
      <w:bookmarkStart w:id="3766" w:name="_ETM_Q7_332805"/>
      <w:bookmarkEnd w:id="3766"/>
      <w:r>
        <w:rPr>
          <w:rFonts w:hint="cs"/>
          <w:rtl/>
          <w:lang w:eastAsia="he-IL"/>
        </w:rPr>
        <w:t xml:space="preserve">רבה, מרב, סוף-סוף - - - </w:t>
      </w:r>
    </w:p>
    <w:p w:rsidR="000F4DFE" w:rsidRDefault="000F4DFE" w:rsidP="003038EA">
      <w:pPr>
        <w:rPr>
          <w:rtl/>
          <w:lang w:eastAsia="he-IL"/>
        </w:rPr>
      </w:pPr>
    </w:p>
    <w:p w:rsidR="000F4DFE" w:rsidRDefault="000F4DFE" w:rsidP="003038EA">
      <w:pPr>
        <w:pStyle w:val="af5"/>
        <w:keepNext/>
        <w:rPr>
          <w:rtl/>
        </w:rPr>
      </w:pPr>
      <w:bookmarkStart w:id="3767" w:name="ET_interruption_5109_47"/>
      <w:r w:rsidRPr="006149AA">
        <w:rPr>
          <w:rStyle w:val="TagStyle"/>
          <w:rtl/>
        </w:rPr>
        <w:t xml:space="preserve"> &lt;&lt; קריאה &gt;&gt; </w:t>
      </w:r>
      <w:r>
        <w:rPr>
          <w:rtl/>
        </w:rPr>
        <w:t>אלעזר שטרן (יש עתיד):</w:t>
      </w:r>
      <w:r w:rsidRPr="006149AA">
        <w:rPr>
          <w:rStyle w:val="TagStyle"/>
          <w:rtl/>
        </w:rPr>
        <w:t xml:space="preserve"> &lt;&lt; קריאה &gt;&gt;</w:t>
      </w:r>
      <w:r>
        <w:rPr>
          <w:rtl/>
        </w:rPr>
        <w:t xml:space="preserve"> </w:t>
      </w:r>
      <w:bookmarkEnd w:id="3767"/>
    </w:p>
    <w:p w:rsidR="000F4DFE" w:rsidRDefault="000F4DFE" w:rsidP="003038EA">
      <w:pPr>
        <w:pStyle w:val="KeepWithNext"/>
        <w:rPr>
          <w:rtl/>
          <w:lang w:eastAsia="he-IL"/>
        </w:rPr>
      </w:pPr>
    </w:p>
    <w:p w:rsidR="000F4DFE" w:rsidRDefault="000F4DFE" w:rsidP="003038EA">
      <w:pPr>
        <w:rPr>
          <w:rtl/>
          <w:lang w:eastAsia="he-IL"/>
        </w:rPr>
      </w:pPr>
      <w:bookmarkStart w:id="3768" w:name="_ETM_Q7_319985"/>
      <w:bookmarkStart w:id="3769" w:name="_ETM_Q7_320223"/>
      <w:bookmarkStart w:id="3770" w:name="_ETM_Q7_320301"/>
      <w:bookmarkEnd w:id="3768"/>
      <w:bookmarkEnd w:id="3769"/>
      <w:bookmarkEnd w:id="3770"/>
      <w:r>
        <w:rPr>
          <w:rFonts w:hint="cs"/>
          <w:rtl/>
          <w:lang w:eastAsia="he-IL"/>
        </w:rPr>
        <w:t>היושב-ראש, אני אחריו, לא?</w:t>
      </w:r>
      <w:bookmarkStart w:id="3771" w:name="_ETM_Q7_329824"/>
      <w:bookmarkEnd w:id="3771"/>
      <w:r>
        <w:rPr>
          <w:rFonts w:hint="cs"/>
          <w:rtl/>
          <w:lang w:eastAsia="he-IL"/>
        </w:rPr>
        <w:t xml:space="preserve"> לא אני אחריו? אבל הוא אמר</w:t>
      </w:r>
      <w:bookmarkStart w:id="3772" w:name="_ETM_Q7_331089"/>
      <w:bookmarkEnd w:id="3772"/>
      <w:r>
        <w:rPr>
          <w:rFonts w:hint="cs"/>
          <w:rtl/>
          <w:lang w:eastAsia="he-IL"/>
        </w:rPr>
        <w:t xml:space="preserve"> רוטמן.</w:t>
      </w:r>
    </w:p>
    <w:p w:rsidR="000F4DFE" w:rsidRDefault="000F4DFE" w:rsidP="003038EA">
      <w:pPr>
        <w:rPr>
          <w:rtl/>
          <w:lang w:eastAsia="he-IL"/>
        </w:rPr>
      </w:pPr>
    </w:p>
    <w:p w:rsidR="000F4DFE" w:rsidRDefault="000F4DFE" w:rsidP="003038EA">
      <w:pPr>
        <w:pStyle w:val="af6"/>
        <w:keepNext/>
        <w:rPr>
          <w:rtl/>
        </w:rPr>
      </w:pPr>
      <w:r w:rsidRPr="006149AA">
        <w:rPr>
          <w:rStyle w:val="TagStyle"/>
          <w:rtl/>
        </w:rPr>
        <w:t xml:space="preserve"> &lt;&lt; יור &gt;&gt; </w:t>
      </w:r>
      <w:r>
        <w:rPr>
          <w:rtl/>
        </w:rPr>
        <w:t>היו"ר אמיר אוחנה:</w:t>
      </w:r>
      <w:r w:rsidRPr="006149AA">
        <w:rPr>
          <w:rStyle w:val="TagStyle"/>
          <w:rtl/>
        </w:rPr>
        <w:t xml:space="preserve"> &lt;&lt; יור &gt;&gt;</w:t>
      </w:r>
      <w:r>
        <w:rPr>
          <w:rtl/>
        </w:rPr>
        <w:t xml:space="preserve"> </w:t>
      </w:r>
    </w:p>
    <w:p w:rsidR="000F4DFE" w:rsidRDefault="000F4DFE" w:rsidP="003038EA">
      <w:pPr>
        <w:rPr>
          <w:rtl/>
          <w:lang w:eastAsia="he-IL"/>
        </w:rPr>
      </w:pPr>
    </w:p>
    <w:p w:rsidR="000F4DFE" w:rsidRPr="006149AA" w:rsidRDefault="000F4DFE" w:rsidP="003038EA">
      <w:pPr>
        <w:rPr>
          <w:rtl/>
          <w:lang w:eastAsia="he-IL"/>
        </w:rPr>
      </w:pPr>
      <w:bookmarkStart w:id="3773" w:name="_ETM_Q7_332180"/>
      <w:bookmarkEnd w:id="3773"/>
      <w:r>
        <w:rPr>
          <w:rFonts w:hint="cs"/>
          <w:rtl/>
          <w:lang w:eastAsia="he-IL"/>
        </w:rPr>
        <w:t xml:space="preserve">אפשרתי לחבר הכנסת רוטמן לאחר, כי הוא היה </w:t>
      </w:r>
      <w:bookmarkStart w:id="3774" w:name="_ETM_Q7_333589"/>
      <w:bookmarkEnd w:id="3774"/>
      <w:r>
        <w:rPr>
          <w:rFonts w:hint="cs"/>
          <w:rtl/>
          <w:lang w:eastAsia="he-IL"/>
        </w:rPr>
        <w:t xml:space="preserve">בלוויה, הוא חזר מהלוויה. הוא רשום לפניך, חבר הכנסת שטרן. </w:t>
      </w:r>
      <w:bookmarkStart w:id="3775" w:name="_ETM_Q7_337850"/>
      <w:bookmarkEnd w:id="3775"/>
      <w:r>
        <w:rPr>
          <w:rFonts w:hint="cs"/>
          <w:rtl/>
          <w:lang w:eastAsia="he-IL"/>
        </w:rPr>
        <w:t>בבקשה.</w:t>
      </w:r>
    </w:p>
    <w:p w:rsidR="000F4DFE" w:rsidRPr="006149AA" w:rsidRDefault="000F4DFE" w:rsidP="003038EA">
      <w:pPr>
        <w:rPr>
          <w:rtl/>
          <w:lang w:eastAsia="he-IL"/>
        </w:rPr>
      </w:pPr>
      <w:bookmarkStart w:id="3776" w:name="_ETM_Q7_329927"/>
      <w:bookmarkEnd w:id="3776"/>
    </w:p>
    <w:p w:rsidR="000F4DFE" w:rsidRDefault="000F4DFE" w:rsidP="003038EA">
      <w:pPr>
        <w:pStyle w:val="a4"/>
        <w:keepNext/>
        <w:rPr>
          <w:rtl/>
        </w:rPr>
      </w:pPr>
      <w:bookmarkStart w:id="3777" w:name="ET_speaker_6153_7"/>
      <w:r w:rsidRPr="00840727">
        <w:rPr>
          <w:rStyle w:val="TagStyle"/>
          <w:rtl/>
        </w:rPr>
        <w:t xml:space="preserve"> &lt;&lt; דובר &gt;&gt;</w:t>
      </w:r>
      <w:r w:rsidRPr="00974CC3">
        <w:rPr>
          <w:rStyle w:val="TagStyle"/>
          <w:rtl/>
        </w:rPr>
        <w:t xml:space="preserve"> </w:t>
      </w:r>
      <w:bookmarkStart w:id="3778" w:name="_Toc128432013"/>
      <w:bookmarkStart w:id="3779" w:name="_Toc128474512"/>
      <w:bookmarkStart w:id="3780" w:name="_Toc128563718"/>
      <w:bookmarkStart w:id="3781" w:name="_Toc128564315"/>
      <w:r>
        <w:rPr>
          <w:rtl/>
        </w:rPr>
        <w:t>אבי מעוז (נעם):</w:t>
      </w:r>
      <w:bookmarkEnd w:id="3778"/>
      <w:bookmarkEnd w:id="3779"/>
      <w:bookmarkEnd w:id="3780"/>
      <w:bookmarkEnd w:id="3781"/>
      <w:r w:rsidRPr="00974CC3">
        <w:rPr>
          <w:rStyle w:val="TagStyle"/>
          <w:rtl/>
        </w:rPr>
        <w:t xml:space="preserve"> </w:t>
      </w:r>
      <w:r w:rsidRPr="00840727">
        <w:rPr>
          <w:rStyle w:val="TagStyle"/>
          <w:rtl/>
        </w:rPr>
        <w:t>&lt;&lt; דובר &gt;&gt;</w:t>
      </w:r>
      <w:r>
        <w:rPr>
          <w:rtl/>
        </w:rPr>
        <w:t xml:space="preserve"> </w:t>
      </w:r>
      <w:bookmarkEnd w:id="377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אדוני היושב-ראש, כנסת נכבדה, אדוני ראש הממשלה, חבריי השרים, ב-46 השנים האחרונות התרגלנו למציאות מיוחדת. השמאל, שהתרגל למעמד של אליטה מנהיגה, גילה אחרי המהפך ב-77' שהעם עבר לימין. מה </w:t>
      </w:r>
      <w:bookmarkStart w:id="3782" w:name="_ETM_Q7_361610"/>
      <w:bookmarkEnd w:id="3782"/>
      <w:r>
        <w:rPr>
          <w:rFonts w:hint="cs"/>
          <w:rtl/>
          <w:lang w:eastAsia="he-IL"/>
        </w:rPr>
        <w:t xml:space="preserve">עשתה האליטה? בסיוע קרנות ומדינות זרות היא מיקדה את </w:t>
      </w:r>
      <w:bookmarkStart w:id="3783" w:name="_ETM_Q7_365396"/>
      <w:bookmarkEnd w:id="3783"/>
      <w:r>
        <w:rPr>
          <w:rFonts w:hint="cs"/>
          <w:rtl/>
          <w:lang w:eastAsia="he-IL"/>
        </w:rPr>
        <w:t xml:space="preserve">אחיזתה במערכת המשפט, בתקשורת, באקדמיה, בתרבות, בצה"ל ובמערכת </w:t>
      </w:r>
      <w:bookmarkStart w:id="3784" w:name="_ETM_Q7_373709"/>
      <w:bookmarkEnd w:id="3784"/>
      <w:r>
        <w:rPr>
          <w:rFonts w:hint="cs"/>
          <w:rtl/>
          <w:lang w:eastAsia="he-IL"/>
        </w:rPr>
        <w:t xml:space="preserve">החינוך. במקביל הימין התייחס גם הוא לשמאל כאליטה ושיחק בכניעה את תפקידו כשולט לכאורה בזמן שהוא מפוקח ומוגבל על </w:t>
      </w:r>
      <w:bookmarkStart w:id="3785" w:name="_ETM_Q7_392019"/>
      <w:bookmarkEnd w:id="3785"/>
      <w:r>
        <w:rPr>
          <w:rFonts w:hint="cs"/>
          <w:rtl/>
          <w:lang w:eastAsia="he-IL"/>
        </w:rPr>
        <w:t xml:space="preserve">ידי מערכת המשפט ולפעמים נציגיו שימשו כלים בידי השמאל למימוש האג'נדה שלו. דווקא היהירות של השמאל, כאילו "מי יאמר לו מה תעשה", כמו </w:t>
      </w:r>
      <w:bookmarkStart w:id="3786" w:name="_ETM_Q7_395938"/>
      <w:bookmarkEnd w:id="3786"/>
      <w:r>
        <w:rPr>
          <w:rFonts w:hint="cs"/>
          <w:rtl/>
          <w:lang w:eastAsia="he-IL"/>
        </w:rPr>
        <w:t xml:space="preserve">למשל בפסיקות האנטי-יהודיות והאנטי-לאומיות של בג"ץ, בניסיון ההפיכה </w:t>
      </w:r>
      <w:bookmarkStart w:id="3787" w:name="_ETM_Q7_401857"/>
      <w:bookmarkEnd w:id="3787"/>
      <w:r>
        <w:rPr>
          <w:rFonts w:hint="cs"/>
          <w:rtl/>
          <w:lang w:eastAsia="he-IL"/>
        </w:rPr>
        <w:t xml:space="preserve">על ידי תפירת התיקים לראש הממשלה נתניהו ובדורסנות של הממשלה </w:t>
      </w:r>
      <w:bookmarkStart w:id="3788" w:name="_ETM_Q7_408048"/>
      <w:bookmarkEnd w:id="3788"/>
      <w:r>
        <w:rPr>
          <w:rFonts w:hint="cs"/>
          <w:rtl/>
          <w:lang w:eastAsia="he-IL"/>
        </w:rPr>
        <w:t>הקודמת, הביאה את ניצחון הימין בבחירות האחרונות ואת הקמת הממשלה</w:t>
      </w:r>
      <w:bookmarkStart w:id="3789" w:name="_ETM_Q7_412311"/>
      <w:bookmarkEnd w:id="3789"/>
      <w:r>
        <w:rPr>
          <w:rFonts w:hint="cs"/>
          <w:rtl/>
          <w:lang w:eastAsia="he-IL"/>
        </w:rPr>
        <w:t xml:space="preserve">, שנראה שמתכוונת, לפחות חלקית, למשול ולממש את </w:t>
      </w:r>
      <w:bookmarkStart w:id="3790" w:name="_ETM_Q7_418000"/>
      <w:bookmarkEnd w:id="3790"/>
      <w:r>
        <w:rPr>
          <w:rFonts w:hint="cs"/>
          <w:rtl/>
          <w:lang w:eastAsia="he-IL"/>
        </w:rPr>
        <w:t xml:space="preserve">מדיניות המחנה הלאומי-יהודי. </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זה ההסבר הפשוט, לעניות דעתי, לעוצמת החריפות של מחאת השמאל שמאיימת לשרוף את המדינה. נציגי ההמון, </w:t>
      </w:r>
      <w:bookmarkStart w:id="3791" w:name="_ETM_Q7_432122"/>
      <w:bookmarkEnd w:id="3791"/>
      <w:r>
        <w:rPr>
          <w:rFonts w:hint="cs"/>
          <w:rtl/>
          <w:lang w:eastAsia="he-IL"/>
        </w:rPr>
        <w:t xml:space="preserve">רוב העם, פשוט העזו להרים ראש ולמרוד בשלטונם ארוך השנים. </w:t>
      </w:r>
      <w:bookmarkStart w:id="3792" w:name="_ETM_Q7_436853"/>
      <w:bookmarkEnd w:id="3792"/>
    </w:p>
    <w:p w:rsidR="000F4DFE" w:rsidRDefault="000F4DFE" w:rsidP="003038EA">
      <w:pPr>
        <w:rPr>
          <w:rtl/>
          <w:lang w:eastAsia="he-IL"/>
        </w:rPr>
      </w:pPr>
    </w:p>
    <w:p w:rsidR="000F4DFE" w:rsidRDefault="000F4DFE" w:rsidP="003038EA">
      <w:pPr>
        <w:pStyle w:val="af5"/>
        <w:keepNext/>
        <w:rPr>
          <w:rtl/>
        </w:rPr>
      </w:pPr>
      <w:bookmarkStart w:id="3793" w:name="ET_interruption_5068_17"/>
      <w:r w:rsidRPr="00840727">
        <w:rPr>
          <w:rStyle w:val="TagStyle"/>
          <w:rtl/>
        </w:rPr>
        <w:t xml:space="preserve"> &lt;&lt; קריאה &gt;&gt;</w:t>
      </w:r>
      <w:r w:rsidRPr="00E4683A">
        <w:rPr>
          <w:rStyle w:val="TagStyle"/>
          <w:rtl/>
        </w:rPr>
        <w:t xml:space="preserve"> </w:t>
      </w:r>
      <w:r>
        <w:rPr>
          <w:rtl/>
        </w:rPr>
        <w:t>קארין אלהרר (יש עתיד):</w:t>
      </w:r>
      <w:r w:rsidRPr="00E4683A">
        <w:rPr>
          <w:rStyle w:val="TagStyle"/>
          <w:rtl/>
        </w:rPr>
        <w:t xml:space="preserve"> </w:t>
      </w:r>
      <w:r w:rsidRPr="00840727">
        <w:rPr>
          <w:rStyle w:val="TagStyle"/>
          <w:rtl/>
        </w:rPr>
        <w:t>&lt;&lt; קריאה &gt;&gt;</w:t>
      </w:r>
      <w:r>
        <w:rPr>
          <w:rtl/>
        </w:rPr>
        <w:t xml:space="preserve"> </w:t>
      </w:r>
      <w:bookmarkEnd w:id="379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w:t>
      </w:r>
    </w:p>
    <w:p w:rsidR="000F4DFE" w:rsidRDefault="000F4DFE" w:rsidP="003038EA">
      <w:pPr>
        <w:rPr>
          <w:rtl/>
          <w:lang w:eastAsia="he-IL"/>
        </w:rPr>
      </w:pPr>
    </w:p>
    <w:p w:rsidR="000F4DFE" w:rsidRDefault="000F4DFE" w:rsidP="003038EA">
      <w:pPr>
        <w:pStyle w:val="-"/>
        <w:keepNext/>
        <w:rPr>
          <w:rtl/>
        </w:rPr>
      </w:pPr>
      <w:bookmarkStart w:id="3794" w:name="ET_speakercontinue_6153_46"/>
      <w:r w:rsidRPr="00840727">
        <w:rPr>
          <w:rStyle w:val="TagStyle"/>
          <w:rtl/>
        </w:rPr>
        <w:t>&lt;&lt;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bookmarkEnd w:id="3794"/>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3795" w:name="_ETM_Q7_438226"/>
      <w:bookmarkStart w:id="3796" w:name="_ETM_Q7_438350"/>
      <w:bookmarkEnd w:id="3795"/>
      <w:bookmarkEnd w:id="3796"/>
      <w:r>
        <w:rPr>
          <w:rFonts w:hint="cs"/>
          <w:rtl/>
          <w:lang w:eastAsia="he-IL"/>
        </w:rPr>
        <w:t xml:space="preserve">אבל נראה לי שמתרחש פה תהליך </w:t>
      </w:r>
      <w:bookmarkStart w:id="3797" w:name="_ETM_Q7_439602"/>
      <w:bookmarkEnd w:id="3797"/>
      <w:r>
        <w:rPr>
          <w:rFonts w:hint="cs"/>
          <w:rtl/>
          <w:lang w:eastAsia="he-IL"/>
        </w:rPr>
        <w:t xml:space="preserve">יותר עמוק ושורשי. מה שבאמת מפחיד את השמאל ומנהיגיו זה </w:t>
      </w:r>
      <w:bookmarkStart w:id="3798" w:name="_ETM_Q7_446206"/>
      <w:bookmarkEnd w:id="3798"/>
      <w:r>
        <w:rPr>
          <w:rFonts w:hint="cs"/>
          <w:rtl/>
          <w:lang w:eastAsia="he-IL"/>
        </w:rPr>
        <w:t>לא הסיגרים והשמפניות, לא הרפורמה הנוכחית ואפילו לא אני והשפעתי על מערכת החינוך.</w:t>
      </w:r>
    </w:p>
    <w:p w:rsidR="000F4DFE" w:rsidRDefault="000F4DFE" w:rsidP="003038EA">
      <w:pPr>
        <w:rPr>
          <w:rtl/>
          <w:lang w:eastAsia="he-IL"/>
        </w:rPr>
      </w:pPr>
    </w:p>
    <w:p w:rsidR="000F4DFE" w:rsidRDefault="000F4DFE" w:rsidP="003038EA">
      <w:pPr>
        <w:pStyle w:val="af5"/>
        <w:keepNext/>
        <w:rPr>
          <w:rtl/>
        </w:rPr>
      </w:pPr>
      <w:bookmarkStart w:id="3799" w:name="ET_interruption_6255_18"/>
      <w:r w:rsidRPr="00840727">
        <w:rPr>
          <w:rStyle w:val="TagStyle"/>
          <w:rtl/>
        </w:rPr>
        <w:t xml:space="preserve"> &lt;&lt; קריאה &gt;&gt;</w:t>
      </w:r>
      <w:r w:rsidRPr="005B15A2">
        <w:rPr>
          <w:rStyle w:val="TagStyle"/>
          <w:rtl/>
        </w:rPr>
        <w:t xml:space="preserve"> </w:t>
      </w:r>
      <w:r>
        <w:rPr>
          <w:rtl/>
        </w:rPr>
        <w:t>סימון דוידסון (יש עתיד):</w:t>
      </w:r>
      <w:r w:rsidRPr="005B15A2">
        <w:rPr>
          <w:rStyle w:val="TagStyle"/>
          <w:rtl/>
        </w:rPr>
        <w:t xml:space="preserve"> </w:t>
      </w:r>
      <w:r w:rsidRPr="00840727">
        <w:rPr>
          <w:rStyle w:val="TagStyle"/>
          <w:rtl/>
        </w:rPr>
        <w:t>&lt;&lt; קריאה &gt;&gt;</w:t>
      </w:r>
      <w:r>
        <w:rPr>
          <w:rtl/>
        </w:rPr>
        <w:t xml:space="preserve"> </w:t>
      </w:r>
      <w:bookmarkEnd w:id="3799"/>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מאיפה אתה יודע? באת פעם להפגנה לראות את האנשים שמפגינים? הסתכלת עליהם </w:t>
      </w:r>
      <w:bookmarkStart w:id="3800" w:name="_ETM_Q7_458756"/>
      <w:bookmarkEnd w:id="3800"/>
      <w:r>
        <w:rPr>
          <w:rFonts w:hint="cs"/>
          <w:rtl/>
          <w:lang w:eastAsia="he-IL"/>
        </w:rPr>
        <w:t xml:space="preserve">בעיניים - - - </w:t>
      </w:r>
    </w:p>
    <w:p w:rsidR="000F4DFE" w:rsidRDefault="000F4DFE" w:rsidP="003038EA">
      <w:pPr>
        <w:rPr>
          <w:rtl/>
          <w:lang w:eastAsia="he-IL"/>
        </w:rPr>
      </w:pPr>
    </w:p>
    <w:p w:rsidR="000F4DFE" w:rsidRDefault="000F4DFE" w:rsidP="003038EA">
      <w:pPr>
        <w:pStyle w:val="-"/>
        <w:keepNext/>
        <w:rPr>
          <w:rtl/>
        </w:rPr>
      </w:pPr>
      <w:bookmarkStart w:id="3801" w:name="ET_speakercontinue_6153_8"/>
      <w:r w:rsidRPr="00840727">
        <w:rPr>
          <w:rStyle w:val="TagStyle"/>
          <w:rtl/>
        </w:rPr>
        <w:t xml:space="preserve"> &lt;&lt;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r>
        <w:rPr>
          <w:rtl/>
        </w:rPr>
        <w:t xml:space="preserve"> </w:t>
      </w:r>
      <w:bookmarkEnd w:id="380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מה שמפחיד אותם יותר מכול זו </w:t>
      </w:r>
      <w:bookmarkStart w:id="3802" w:name="_ETM_Q7_456406"/>
      <w:bookmarkEnd w:id="3802"/>
      <w:r>
        <w:rPr>
          <w:rFonts w:hint="cs"/>
          <w:rtl/>
          <w:lang w:eastAsia="he-IL"/>
        </w:rPr>
        <w:t xml:space="preserve">הזהות הפנימית שלהם. האמת מפחידה כי האמת מחייבת. משפחה זה דבר </w:t>
      </w:r>
      <w:bookmarkStart w:id="3803" w:name="_ETM_Q7_466427"/>
      <w:bookmarkEnd w:id="3803"/>
      <w:r>
        <w:rPr>
          <w:rFonts w:hint="cs"/>
          <w:rtl/>
          <w:lang w:eastAsia="he-IL"/>
        </w:rPr>
        <w:t xml:space="preserve">מחייב ולכן הם מנסים לרסק את מעמד המשפחה - - </w:t>
      </w:r>
    </w:p>
    <w:p w:rsidR="000F4DFE" w:rsidRDefault="000F4DFE" w:rsidP="003038EA">
      <w:pPr>
        <w:rPr>
          <w:rtl/>
          <w:lang w:eastAsia="he-IL"/>
        </w:rPr>
      </w:pPr>
    </w:p>
    <w:p w:rsidR="000F4DFE" w:rsidRDefault="000F4DFE" w:rsidP="003038EA">
      <w:pPr>
        <w:pStyle w:val="af6"/>
        <w:keepNext/>
        <w:rPr>
          <w:rtl/>
        </w:rPr>
      </w:pPr>
      <w:r w:rsidRPr="006149AA">
        <w:rPr>
          <w:rStyle w:val="TagStyle"/>
          <w:rtl/>
        </w:rPr>
        <w:t xml:space="preserve">&lt;&lt; יור &gt;&gt; </w:t>
      </w:r>
      <w:r>
        <w:rPr>
          <w:rtl/>
        </w:rPr>
        <w:t>היו"ר אמיר אוחנה:</w:t>
      </w:r>
      <w:r w:rsidRPr="006149AA">
        <w:rPr>
          <w:rStyle w:val="TagStyle"/>
          <w:rtl/>
        </w:rPr>
        <w:t xml:space="preserve"> &lt;&lt; יור &gt;&gt;</w:t>
      </w:r>
      <w:r>
        <w:rPr>
          <w:rtl/>
        </w:rPr>
        <w:t xml:space="preserve"> </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חבר הכנסת דוידסון. </w:t>
      </w:r>
    </w:p>
    <w:p w:rsidR="000F4DFE" w:rsidRDefault="000F4DFE" w:rsidP="003038EA">
      <w:pPr>
        <w:rPr>
          <w:rtl/>
          <w:lang w:eastAsia="he-IL"/>
        </w:rPr>
      </w:pPr>
    </w:p>
    <w:p w:rsidR="000F4DFE" w:rsidRDefault="000F4DFE" w:rsidP="003038EA">
      <w:pPr>
        <w:pStyle w:val="af5"/>
        <w:keepNext/>
        <w:rPr>
          <w:rtl/>
        </w:rPr>
      </w:pPr>
      <w:bookmarkStart w:id="3804" w:name="ET_interruption_קר_אה_19"/>
      <w:r w:rsidRPr="00840727">
        <w:rPr>
          <w:rStyle w:val="TagStyle"/>
          <w:rtl/>
        </w:rPr>
        <w:t xml:space="preserve"> &lt;&lt; קריאה &gt;&gt;</w:t>
      </w:r>
      <w:r w:rsidRPr="005B15A2">
        <w:rPr>
          <w:rStyle w:val="TagStyle"/>
          <w:rtl/>
        </w:rPr>
        <w:t xml:space="preserve"> </w:t>
      </w:r>
      <w:r>
        <w:rPr>
          <w:rtl/>
        </w:rPr>
        <w:t>קריאה:</w:t>
      </w:r>
      <w:r w:rsidRPr="005B15A2">
        <w:rPr>
          <w:rStyle w:val="TagStyle"/>
          <w:rtl/>
        </w:rPr>
        <w:t xml:space="preserve"> </w:t>
      </w:r>
      <w:r w:rsidRPr="00840727">
        <w:rPr>
          <w:rStyle w:val="TagStyle"/>
          <w:rtl/>
        </w:rPr>
        <w:t>&lt;&lt; קריאה &gt;&gt;</w:t>
      </w:r>
      <w:r>
        <w:rPr>
          <w:rtl/>
        </w:rPr>
        <w:t xml:space="preserve"> </w:t>
      </w:r>
      <w:bookmarkEnd w:id="380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תכבד את היושב-ראש. </w:t>
      </w:r>
    </w:p>
    <w:p w:rsidR="000F4DFE" w:rsidRDefault="000F4DFE" w:rsidP="003038EA">
      <w:pPr>
        <w:rPr>
          <w:rtl/>
          <w:lang w:eastAsia="he-IL"/>
        </w:rPr>
      </w:pPr>
    </w:p>
    <w:p w:rsidR="000F4DFE" w:rsidRDefault="000F4DFE" w:rsidP="003038EA">
      <w:pPr>
        <w:pStyle w:val="-"/>
        <w:keepNext/>
        <w:rPr>
          <w:rtl/>
        </w:rPr>
      </w:pPr>
      <w:bookmarkStart w:id="3805" w:name="ET_speakercontinue_6153_47"/>
      <w:r w:rsidRPr="00840727">
        <w:rPr>
          <w:rStyle w:val="TagStyle"/>
          <w:rtl/>
        </w:rPr>
        <w:t>&lt;&lt;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bookmarkEnd w:id="3805"/>
      <w:r>
        <w:rPr>
          <w:rtl/>
        </w:rPr>
        <w:t xml:space="preserve"> </w:t>
      </w:r>
    </w:p>
    <w:p w:rsidR="000F4DFE" w:rsidRDefault="000F4DFE" w:rsidP="003038EA">
      <w:pPr>
        <w:pStyle w:val="KeepWithNext"/>
        <w:rPr>
          <w:rtl/>
          <w:lang w:eastAsia="he-IL"/>
        </w:rPr>
      </w:pPr>
    </w:p>
    <w:p w:rsidR="000F4DFE" w:rsidRDefault="000F4DFE" w:rsidP="00AB455D">
      <w:pPr>
        <w:rPr>
          <w:rtl/>
          <w:lang w:eastAsia="he-IL"/>
        </w:rPr>
      </w:pPr>
      <w:bookmarkStart w:id="3806" w:name="_ETM_Q7_471883"/>
      <w:bookmarkStart w:id="3807" w:name="_ETM_Q7_472010"/>
      <w:bookmarkEnd w:id="3806"/>
      <w:bookmarkEnd w:id="3807"/>
      <w:r>
        <w:rPr>
          <w:rFonts w:hint="cs"/>
          <w:rtl/>
          <w:lang w:eastAsia="he-IL"/>
        </w:rPr>
        <w:t xml:space="preserve">- - על ידי יצירת אלטרנטיבות לכאורה. </w:t>
      </w:r>
    </w:p>
    <w:p w:rsidR="000F4DFE" w:rsidRPr="005B15A2" w:rsidRDefault="000F4DFE" w:rsidP="003038EA">
      <w:pPr>
        <w:rPr>
          <w:rtl/>
          <w:lang w:eastAsia="he-IL"/>
        </w:rPr>
      </w:pPr>
      <w:bookmarkStart w:id="3808" w:name="_ETM_Q7_474222"/>
      <w:bookmarkStart w:id="3809" w:name="_ETM_Q7_474353"/>
      <w:bookmarkEnd w:id="3808"/>
      <w:bookmarkEnd w:id="3809"/>
    </w:p>
    <w:p w:rsidR="000F4DFE" w:rsidRDefault="000F4DFE" w:rsidP="003038EA">
      <w:pPr>
        <w:pStyle w:val="af5"/>
        <w:keepNext/>
        <w:rPr>
          <w:rtl/>
        </w:rPr>
      </w:pPr>
      <w:bookmarkStart w:id="3810" w:name="ET_interruption_5787_9"/>
      <w:r w:rsidRPr="00840727">
        <w:rPr>
          <w:rStyle w:val="TagStyle"/>
          <w:rtl/>
        </w:rPr>
        <w:lastRenderedPageBreak/>
        <w:t xml:space="preserve"> &lt;&lt; קריאה &gt;&gt;</w:t>
      </w:r>
      <w:r w:rsidRPr="00974CC3">
        <w:rPr>
          <w:rStyle w:val="TagStyle"/>
          <w:rtl/>
        </w:rPr>
        <w:t xml:space="preserve"> </w:t>
      </w:r>
      <w:r>
        <w:rPr>
          <w:rtl/>
        </w:rPr>
        <w:t>יוראי להב הרצנו (יש עתיד):</w:t>
      </w:r>
      <w:r w:rsidRPr="00974CC3">
        <w:rPr>
          <w:rStyle w:val="TagStyle"/>
          <w:rtl/>
        </w:rPr>
        <w:t xml:space="preserve"> </w:t>
      </w:r>
      <w:r w:rsidRPr="00840727">
        <w:rPr>
          <w:rStyle w:val="TagStyle"/>
          <w:rtl/>
        </w:rPr>
        <w:t>&lt;&lt; קריאה &gt;&gt;</w:t>
      </w:r>
      <w:r>
        <w:rPr>
          <w:rtl/>
        </w:rPr>
        <w:t xml:space="preserve"> </w:t>
      </w:r>
      <w:bookmarkEnd w:id="381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מי מנסה לרסן? תראה מי יושב לידך - - - </w:t>
      </w:r>
    </w:p>
    <w:p w:rsidR="000F4DFE" w:rsidRDefault="000F4DFE" w:rsidP="003038EA">
      <w:pPr>
        <w:rPr>
          <w:rtl/>
          <w:lang w:eastAsia="he-IL"/>
        </w:rPr>
      </w:pPr>
    </w:p>
    <w:p w:rsidR="000F4DFE" w:rsidRDefault="000F4DFE" w:rsidP="003038EA">
      <w:pPr>
        <w:pStyle w:val="af5"/>
        <w:keepNext/>
        <w:rPr>
          <w:rtl/>
        </w:rPr>
      </w:pPr>
      <w:bookmarkStart w:id="3811" w:name="ET_interruption_5084_21"/>
      <w:r w:rsidRPr="00840727">
        <w:rPr>
          <w:rStyle w:val="TagStyle"/>
          <w:rtl/>
        </w:rPr>
        <w:t xml:space="preserve"> &lt;&lt; קריאה &gt;&gt;</w:t>
      </w:r>
      <w:r w:rsidRPr="005B15A2">
        <w:rPr>
          <w:rStyle w:val="TagStyle"/>
          <w:rtl/>
        </w:rPr>
        <w:t xml:space="preserve"> </w:t>
      </w:r>
      <w:r>
        <w:rPr>
          <w:rtl/>
        </w:rPr>
        <w:t>מיקי לוי (יש עתיד):</w:t>
      </w:r>
      <w:r w:rsidRPr="005B15A2">
        <w:rPr>
          <w:rStyle w:val="TagStyle"/>
          <w:rtl/>
        </w:rPr>
        <w:t xml:space="preserve"> </w:t>
      </w:r>
      <w:r w:rsidRPr="00840727">
        <w:rPr>
          <w:rStyle w:val="TagStyle"/>
          <w:rtl/>
        </w:rPr>
        <w:t>&lt;&lt; קריאה &gt;&gt;</w:t>
      </w:r>
      <w:r>
        <w:rPr>
          <w:rtl/>
        </w:rPr>
        <w:t xml:space="preserve"> </w:t>
      </w:r>
      <w:bookmarkEnd w:id="381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בושה. תתבייש - - - </w:t>
      </w:r>
    </w:p>
    <w:p w:rsidR="000F4DFE" w:rsidRDefault="000F4DFE" w:rsidP="003038EA">
      <w:pPr>
        <w:rPr>
          <w:rtl/>
          <w:lang w:eastAsia="he-IL"/>
        </w:rPr>
      </w:pPr>
    </w:p>
    <w:p w:rsidR="000F4DFE" w:rsidRDefault="000F4DFE" w:rsidP="003038EA">
      <w:pPr>
        <w:pStyle w:val="-"/>
        <w:keepNext/>
        <w:rPr>
          <w:rtl/>
        </w:rPr>
      </w:pPr>
      <w:r w:rsidRPr="00840727">
        <w:rPr>
          <w:rStyle w:val="TagStyle"/>
          <w:rtl/>
        </w:rPr>
        <w:t>&lt;&lt;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r>
        <w:rPr>
          <w:rtl/>
        </w:rPr>
        <w:t xml:space="preserve"> </w:t>
      </w:r>
    </w:p>
    <w:p w:rsidR="000F4DFE" w:rsidRDefault="000F4DFE" w:rsidP="003038EA">
      <w:pPr>
        <w:rPr>
          <w:rtl/>
          <w:lang w:eastAsia="he-IL"/>
        </w:rPr>
      </w:pPr>
    </w:p>
    <w:p w:rsidR="000F4DFE" w:rsidRDefault="000F4DFE" w:rsidP="003038EA">
      <w:pPr>
        <w:rPr>
          <w:rtl/>
          <w:lang w:eastAsia="he-IL"/>
        </w:rPr>
      </w:pPr>
      <w:r>
        <w:rPr>
          <w:rFonts w:hint="cs"/>
          <w:rtl/>
          <w:lang w:eastAsia="he-IL"/>
        </w:rPr>
        <w:t>זהות יהודית מחייבת ולכן אפשרו השתלטות של המסתננים על דרום תל אביב וחסמו את הדרכים לגרשם.</w:t>
      </w:r>
    </w:p>
    <w:p w:rsidR="000F4DFE" w:rsidRDefault="000F4DFE" w:rsidP="003038EA">
      <w:pPr>
        <w:rPr>
          <w:rtl/>
          <w:lang w:eastAsia="he-IL"/>
        </w:rPr>
      </w:pPr>
    </w:p>
    <w:p w:rsidR="000F4DFE" w:rsidRDefault="000F4DFE" w:rsidP="003038EA">
      <w:pPr>
        <w:pStyle w:val="af5"/>
        <w:keepNext/>
        <w:rPr>
          <w:rtl/>
        </w:rPr>
      </w:pPr>
      <w:bookmarkStart w:id="3812" w:name="ET_interruption_6255_22"/>
      <w:r w:rsidRPr="00840727">
        <w:rPr>
          <w:rStyle w:val="TagStyle"/>
          <w:rtl/>
        </w:rPr>
        <w:t xml:space="preserve"> &lt;&lt; קריאה &gt;&gt;</w:t>
      </w:r>
      <w:r w:rsidRPr="005B15A2">
        <w:rPr>
          <w:rStyle w:val="TagStyle"/>
          <w:rtl/>
        </w:rPr>
        <w:t xml:space="preserve"> </w:t>
      </w:r>
      <w:r>
        <w:rPr>
          <w:rtl/>
        </w:rPr>
        <w:t>סימון דוידסון (יש עתיד):</w:t>
      </w:r>
      <w:r w:rsidRPr="005B15A2">
        <w:rPr>
          <w:rStyle w:val="TagStyle"/>
          <w:rtl/>
        </w:rPr>
        <w:t xml:space="preserve"> </w:t>
      </w:r>
      <w:r w:rsidRPr="00840727">
        <w:rPr>
          <w:rStyle w:val="TagStyle"/>
          <w:rtl/>
        </w:rPr>
        <w:t>&lt;&lt; קריאה &gt;&gt;</w:t>
      </w:r>
      <w:r>
        <w:rPr>
          <w:rtl/>
        </w:rPr>
        <w:t xml:space="preserve"> </w:t>
      </w:r>
      <w:bookmarkEnd w:id="381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תכבד אותו.</w:t>
      </w:r>
    </w:p>
    <w:p w:rsidR="000F4DFE" w:rsidRDefault="000F4DFE" w:rsidP="003038EA">
      <w:pPr>
        <w:rPr>
          <w:rtl/>
          <w:lang w:eastAsia="he-IL"/>
        </w:rPr>
      </w:pPr>
    </w:p>
    <w:p w:rsidR="000F4DFE" w:rsidRDefault="000F4DFE" w:rsidP="003038EA">
      <w:pPr>
        <w:pStyle w:val="af5"/>
        <w:rPr>
          <w:rtl/>
        </w:rPr>
      </w:pPr>
      <w:bookmarkStart w:id="3813" w:name="ET_interruption_קריאות_49"/>
      <w:r w:rsidRPr="00E26DFD">
        <w:rPr>
          <w:rStyle w:val="TagStyle"/>
          <w:rtl/>
        </w:rPr>
        <w:t xml:space="preserve"> &lt;&lt; קריאה &gt;&gt; </w:t>
      </w:r>
      <w:r>
        <w:rPr>
          <w:rtl/>
        </w:rPr>
        <w:t>קריאות</w:t>
      </w:r>
      <w:r w:rsidRPr="00E26DFD">
        <w:rPr>
          <w:rStyle w:val="TagStyle"/>
          <w:rtl/>
        </w:rPr>
        <w:t xml:space="preserve"> &lt;&lt; קריאה &gt;&gt;</w:t>
      </w:r>
      <w:r>
        <w:rPr>
          <w:rtl/>
        </w:rPr>
        <w:t xml:space="preserve"> </w:t>
      </w:r>
    </w:p>
    <w:p w:rsidR="000F4DFE" w:rsidRPr="00E26DFD" w:rsidRDefault="000F4DFE" w:rsidP="003038EA">
      <w:pPr>
        <w:rPr>
          <w:rtl/>
          <w:lang w:eastAsia="he-IL"/>
        </w:rPr>
      </w:pPr>
    </w:p>
    <w:bookmarkEnd w:id="3813"/>
    <w:p w:rsidR="000F4DFE" w:rsidRPr="005B15A2" w:rsidRDefault="000F4DFE" w:rsidP="003038EA">
      <w:pPr>
        <w:rPr>
          <w:rtl/>
          <w:lang w:eastAsia="he-IL"/>
        </w:rPr>
      </w:pPr>
      <w:r>
        <w:rPr>
          <w:rtl/>
          <w:lang w:eastAsia="he-IL"/>
        </w:rPr>
        <w:t xml:space="preserve"> </w:t>
      </w:r>
      <w:r>
        <w:rPr>
          <w:rFonts w:hint="cs"/>
          <w:rtl/>
          <w:lang w:eastAsia="he-IL"/>
        </w:rPr>
        <w:t>- - -</w:t>
      </w:r>
    </w:p>
    <w:p w:rsidR="000F4DFE" w:rsidRDefault="000F4DFE" w:rsidP="003038EA">
      <w:pPr>
        <w:rPr>
          <w:rtl/>
          <w:lang w:eastAsia="he-IL"/>
        </w:rPr>
      </w:pPr>
    </w:p>
    <w:p w:rsidR="000F4DFE" w:rsidRDefault="000F4DFE" w:rsidP="003038EA">
      <w:pPr>
        <w:pStyle w:val="-"/>
        <w:keepNext/>
        <w:rPr>
          <w:rtl/>
        </w:rPr>
      </w:pPr>
      <w:bookmarkStart w:id="3814" w:name="_ETM_Q7_483154"/>
      <w:bookmarkStart w:id="3815" w:name="ET_speakercontinue_6153_10"/>
      <w:bookmarkEnd w:id="3814"/>
      <w:r w:rsidRPr="00840727">
        <w:rPr>
          <w:rStyle w:val="TagStyle"/>
          <w:rtl/>
        </w:rPr>
        <w:t xml:space="preserve"> &lt;&lt;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r>
        <w:rPr>
          <w:rtl/>
        </w:rPr>
        <w:t xml:space="preserve"> </w:t>
      </w:r>
      <w:bookmarkEnd w:id="3815"/>
    </w:p>
    <w:p w:rsidR="000F4DFE" w:rsidRDefault="000F4DFE" w:rsidP="003038EA">
      <w:pPr>
        <w:pStyle w:val="KeepWithNext"/>
        <w:rPr>
          <w:rtl/>
          <w:lang w:eastAsia="he-IL"/>
        </w:rPr>
      </w:pPr>
    </w:p>
    <w:p w:rsidR="000F4DFE" w:rsidRDefault="000F4DFE" w:rsidP="003038EA">
      <w:pPr>
        <w:rPr>
          <w:rtl/>
          <w:lang w:eastAsia="he-IL"/>
        </w:rPr>
      </w:pPr>
      <w:bookmarkStart w:id="3816" w:name="_ETM_Q7_491275"/>
      <w:bookmarkStart w:id="3817" w:name="_ETM_Q7_491398"/>
      <w:bookmarkEnd w:id="3816"/>
      <w:bookmarkEnd w:id="3817"/>
      <w:r>
        <w:rPr>
          <w:rFonts w:hint="cs"/>
          <w:rtl/>
          <w:lang w:eastAsia="he-IL"/>
        </w:rPr>
        <w:t xml:space="preserve">זהות יהודית </w:t>
      </w:r>
      <w:bookmarkStart w:id="3818" w:name="_ETM_Q7_489664"/>
      <w:bookmarkEnd w:id="3818"/>
      <w:r>
        <w:rPr>
          <w:rFonts w:hint="cs"/>
          <w:rtl/>
          <w:lang w:eastAsia="he-IL"/>
        </w:rPr>
        <w:t xml:space="preserve">מחייבת ולכן ארגונים רפורמיים ואנטי-יהודיים בגיבוי בג"ץ - - </w:t>
      </w:r>
    </w:p>
    <w:p w:rsidR="000F4DFE" w:rsidRDefault="000F4DFE" w:rsidP="003038EA">
      <w:pPr>
        <w:rPr>
          <w:rtl/>
          <w:lang w:eastAsia="he-IL"/>
        </w:rPr>
      </w:pPr>
    </w:p>
    <w:p w:rsidR="000F4DFE" w:rsidRDefault="000F4DFE" w:rsidP="003038EA">
      <w:pPr>
        <w:pStyle w:val="af5"/>
        <w:keepNext/>
        <w:rPr>
          <w:rtl/>
        </w:rPr>
      </w:pPr>
      <w:bookmarkStart w:id="3819" w:name="ET_interruption_5787_23"/>
      <w:r w:rsidRPr="00840727">
        <w:rPr>
          <w:rStyle w:val="TagStyle"/>
          <w:rtl/>
        </w:rPr>
        <w:t xml:space="preserve"> &lt;&lt; קריאה &gt;&gt;</w:t>
      </w:r>
      <w:r w:rsidRPr="005B15A2">
        <w:rPr>
          <w:rStyle w:val="TagStyle"/>
          <w:rtl/>
        </w:rPr>
        <w:t xml:space="preserve"> </w:t>
      </w:r>
      <w:r>
        <w:rPr>
          <w:rtl/>
        </w:rPr>
        <w:t>יוראי להב הרצנו (יש עתיד):</w:t>
      </w:r>
      <w:r w:rsidRPr="005B15A2">
        <w:rPr>
          <w:rStyle w:val="TagStyle"/>
          <w:rtl/>
        </w:rPr>
        <w:t xml:space="preserve"> </w:t>
      </w:r>
      <w:r w:rsidRPr="00840727">
        <w:rPr>
          <w:rStyle w:val="TagStyle"/>
          <w:rtl/>
        </w:rPr>
        <w:t>&lt;&lt; קריאה &gt;&gt;</w:t>
      </w:r>
      <w:r>
        <w:rPr>
          <w:rtl/>
        </w:rPr>
        <w:t xml:space="preserve"> </w:t>
      </w:r>
      <w:bookmarkEnd w:id="3819"/>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מי מנסה לפרק את המשפחה?</w:t>
      </w:r>
    </w:p>
    <w:p w:rsidR="000F4DFE" w:rsidRDefault="000F4DFE" w:rsidP="003038EA">
      <w:pPr>
        <w:rPr>
          <w:rtl/>
          <w:lang w:eastAsia="he-IL"/>
        </w:rPr>
      </w:pPr>
      <w:bookmarkStart w:id="3820" w:name="_ETM_Q7_497432"/>
      <w:bookmarkStart w:id="3821" w:name="_ETM_Q7_497565"/>
      <w:bookmarkEnd w:id="3820"/>
      <w:bookmarkEnd w:id="3821"/>
    </w:p>
    <w:p w:rsidR="000F4DFE" w:rsidRDefault="000F4DFE" w:rsidP="003038EA">
      <w:pPr>
        <w:pStyle w:val="-"/>
        <w:keepNext/>
        <w:rPr>
          <w:rtl/>
        </w:rPr>
      </w:pPr>
      <w:bookmarkStart w:id="3822" w:name="ET_speakercontinue_6153_48"/>
      <w:r w:rsidRPr="00840727">
        <w:rPr>
          <w:rStyle w:val="TagStyle"/>
          <w:rtl/>
        </w:rPr>
        <w:t>&lt;&lt;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bookmarkEnd w:id="3822"/>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3823" w:name="_ETM_Q7_497879"/>
      <w:bookmarkStart w:id="3824" w:name="_ETM_Q7_498012"/>
      <w:bookmarkEnd w:id="3823"/>
      <w:bookmarkEnd w:id="3824"/>
      <w:r>
        <w:rPr>
          <w:rFonts w:hint="cs"/>
          <w:rtl/>
          <w:lang w:eastAsia="he-IL"/>
        </w:rPr>
        <w:t xml:space="preserve">- - קידשו מלחמה על כל מה שמריח ריח של זהות יהודית. </w:t>
      </w:r>
    </w:p>
    <w:p w:rsidR="000F4DFE" w:rsidRDefault="000F4DFE" w:rsidP="003038EA">
      <w:pPr>
        <w:ind w:firstLine="0"/>
        <w:rPr>
          <w:rtl/>
          <w:lang w:eastAsia="he-IL"/>
        </w:rPr>
      </w:pPr>
    </w:p>
    <w:p w:rsidR="000F4DFE" w:rsidRDefault="000F4DFE" w:rsidP="003038EA">
      <w:pPr>
        <w:pStyle w:val="af5"/>
        <w:keepNext/>
        <w:rPr>
          <w:rtl/>
        </w:rPr>
      </w:pPr>
      <w:bookmarkStart w:id="3825" w:name="ET_interruption_5809_24"/>
      <w:r w:rsidRPr="00840727">
        <w:rPr>
          <w:rStyle w:val="TagStyle"/>
          <w:rtl/>
        </w:rPr>
        <w:lastRenderedPageBreak/>
        <w:t xml:space="preserve"> &lt;&lt; קריאה &gt;&gt;</w:t>
      </w:r>
      <w:r w:rsidRPr="005B15A2">
        <w:rPr>
          <w:rStyle w:val="TagStyle"/>
          <w:rtl/>
        </w:rPr>
        <w:t xml:space="preserve"> </w:t>
      </w:r>
      <w:r>
        <w:rPr>
          <w:rtl/>
        </w:rPr>
        <w:t>מיכל שיר סגמן (יש עתיד):</w:t>
      </w:r>
      <w:r w:rsidRPr="005B15A2">
        <w:rPr>
          <w:rStyle w:val="TagStyle"/>
          <w:rtl/>
        </w:rPr>
        <w:t xml:space="preserve"> </w:t>
      </w:r>
      <w:r w:rsidRPr="00840727">
        <w:rPr>
          <w:rStyle w:val="TagStyle"/>
          <w:rtl/>
        </w:rPr>
        <w:t>&lt;&lt; קריאה &gt;&gt;</w:t>
      </w:r>
      <w:r>
        <w:rPr>
          <w:rtl/>
        </w:rPr>
        <w:t xml:space="preserve"> </w:t>
      </w:r>
      <w:bookmarkEnd w:id="3825"/>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דבר על - - - </w:t>
      </w:r>
    </w:p>
    <w:p w:rsidR="000F4DFE" w:rsidRDefault="000F4DFE" w:rsidP="003038EA">
      <w:pPr>
        <w:rPr>
          <w:rtl/>
          <w:lang w:eastAsia="he-IL"/>
        </w:rPr>
      </w:pPr>
    </w:p>
    <w:p w:rsidR="000F4DFE" w:rsidRDefault="000F4DFE" w:rsidP="003038EA">
      <w:pPr>
        <w:pStyle w:val="-"/>
        <w:keepNext/>
        <w:rPr>
          <w:rtl/>
        </w:rPr>
      </w:pPr>
      <w:bookmarkStart w:id="3826" w:name="ET_speakercontinue_6153_49"/>
      <w:r w:rsidRPr="00840727">
        <w:rPr>
          <w:rStyle w:val="TagStyle"/>
          <w:rtl/>
        </w:rPr>
        <w:t>&lt;&lt;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bookmarkEnd w:id="3826"/>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ארץ ישראל מחייבת ולכן הם עושים כל מאמץ </w:t>
      </w:r>
      <w:bookmarkStart w:id="3827" w:name="_ETM_Q7_503218"/>
      <w:bookmarkEnd w:id="3827"/>
      <w:r>
        <w:rPr>
          <w:rFonts w:hint="cs"/>
          <w:rtl/>
          <w:lang w:eastAsia="he-IL"/>
        </w:rPr>
        <w:t>להיפטר מחבלי הארץ, על כל המטען שהם נושאים.</w:t>
      </w:r>
    </w:p>
    <w:p w:rsidR="000F4DFE" w:rsidRDefault="000F4DFE" w:rsidP="003038EA">
      <w:pPr>
        <w:rPr>
          <w:rtl/>
          <w:lang w:eastAsia="he-IL"/>
        </w:rPr>
      </w:pPr>
    </w:p>
    <w:p w:rsidR="000F4DFE" w:rsidRDefault="000F4DFE" w:rsidP="003038EA">
      <w:pPr>
        <w:pStyle w:val="af5"/>
        <w:keepNext/>
        <w:rPr>
          <w:rtl/>
        </w:rPr>
      </w:pPr>
      <w:bookmarkStart w:id="3828" w:name="ET_interruption_5809_25"/>
      <w:r w:rsidRPr="00840727">
        <w:rPr>
          <w:rStyle w:val="TagStyle"/>
          <w:rtl/>
        </w:rPr>
        <w:t xml:space="preserve"> &lt;&lt; קריאה &gt;&gt;</w:t>
      </w:r>
      <w:r w:rsidRPr="005B15A2">
        <w:rPr>
          <w:rStyle w:val="TagStyle"/>
          <w:rtl/>
        </w:rPr>
        <w:t xml:space="preserve"> </w:t>
      </w:r>
      <w:r>
        <w:rPr>
          <w:rtl/>
        </w:rPr>
        <w:t>מיכל שיר סגמן (יש עתיד):</w:t>
      </w:r>
      <w:r w:rsidRPr="005B15A2">
        <w:rPr>
          <w:rStyle w:val="TagStyle"/>
          <w:rtl/>
        </w:rPr>
        <w:t xml:space="preserve"> </w:t>
      </w:r>
      <w:r w:rsidRPr="00840727">
        <w:rPr>
          <w:rStyle w:val="TagStyle"/>
          <w:rtl/>
        </w:rPr>
        <w:t>&lt;&lt; קריאה &gt;&gt;</w:t>
      </w:r>
      <w:r>
        <w:rPr>
          <w:rtl/>
        </w:rPr>
        <w:t xml:space="preserve"> </w:t>
      </w:r>
      <w:bookmarkEnd w:id="3828"/>
    </w:p>
    <w:p w:rsidR="000F4DFE" w:rsidRDefault="000F4DFE" w:rsidP="003038EA">
      <w:pPr>
        <w:pStyle w:val="KeepWithNext"/>
        <w:rPr>
          <w:rtl/>
          <w:lang w:eastAsia="he-IL"/>
        </w:rPr>
      </w:pPr>
    </w:p>
    <w:p w:rsidR="000F4DFE" w:rsidRPr="005B15A2" w:rsidRDefault="000F4DFE" w:rsidP="00AB455D">
      <w:pPr>
        <w:rPr>
          <w:rtl/>
          <w:lang w:eastAsia="he-IL"/>
        </w:rPr>
      </w:pPr>
      <w:bookmarkStart w:id="3829" w:name="_ETM_Q7_509507"/>
      <w:bookmarkStart w:id="3830" w:name="_ETM_Q7_509811"/>
      <w:bookmarkStart w:id="3831" w:name="_ETM_Q7_509907"/>
      <w:bookmarkEnd w:id="3829"/>
      <w:bookmarkEnd w:id="3830"/>
      <w:bookmarkEnd w:id="3831"/>
      <w:r>
        <w:rPr>
          <w:rFonts w:hint="cs"/>
          <w:rtl/>
          <w:lang w:eastAsia="he-IL"/>
        </w:rPr>
        <w:t xml:space="preserve">תנועה לאומית </w:t>
      </w:r>
      <w:bookmarkStart w:id="3832" w:name="_ETM_Q7_508611"/>
      <w:bookmarkEnd w:id="3832"/>
      <w:r>
        <w:rPr>
          <w:rFonts w:hint="cs"/>
          <w:rtl/>
          <w:lang w:eastAsia="he-IL"/>
        </w:rPr>
        <w:t xml:space="preserve">ליברלית, עלק. </w:t>
      </w:r>
    </w:p>
    <w:p w:rsidR="000F4DFE" w:rsidRDefault="000F4DFE" w:rsidP="003038EA">
      <w:pPr>
        <w:rPr>
          <w:rtl/>
          <w:lang w:eastAsia="he-IL"/>
        </w:rPr>
      </w:pPr>
    </w:p>
    <w:p w:rsidR="000F4DFE" w:rsidRDefault="000F4DFE" w:rsidP="003038EA">
      <w:pPr>
        <w:pStyle w:val="-"/>
        <w:keepNext/>
        <w:rPr>
          <w:rtl/>
        </w:rPr>
      </w:pPr>
      <w:bookmarkStart w:id="3833" w:name="ET_speakercontinue_6153_11"/>
      <w:r w:rsidRPr="00840727">
        <w:rPr>
          <w:rStyle w:val="TagStyle"/>
          <w:rtl/>
        </w:rPr>
        <w:t xml:space="preserve"> &lt;&lt;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r>
        <w:rPr>
          <w:rtl/>
        </w:rPr>
        <w:t xml:space="preserve"> </w:t>
      </w:r>
      <w:bookmarkEnd w:id="383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מהפחד הזה הם מוכנים להחריב את הכול. </w:t>
      </w:r>
    </w:p>
    <w:p w:rsidR="000F4DFE" w:rsidRDefault="000F4DFE" w:rsidP="003038EA">
      <w:pPr>
        <w:rPr>
          <w:rtl/>
          <w:lang w:eastAsia="he-IL"/>
        </w:rPr>
      </w:pPr>
      <w:bookmarkStart w:id="3834" w:name="_ETM_Q7_515568"/>
      <w:bookmarkStart w:id="3835" w:name="_ETM_Q7_515728"/>
      <w:bookmarkEnd w:id="3834"/>
      <w:bookmarkEnd w:id="3835"/>
    </w:p>
    <w:p w:rsidR="000F4DFE" w:rsidRDefault="000F4DFE" w:rsidP="003038EA">
      <w:pPr>
        <w:pStyle w:val="af5"/>
        <w:keepNext/>
        <w:rPr>
          <w:rtl/>
        </w:rPr>
      </w:pPr>
      <w:bookmarkStart w:id="3836" w:name="ET_interruption_קריאות__26"/>
      <w:r w:rsidRPr="00840727">
        <w:rPr>
          <w:rStyle w:val="TagStyle"/>
          <w:rtl/>
        </w:rPr>
        <w:t xml:space="preserve"> &lt;&lt; קריאה &gt;&gt;</w:t>
      </w:r>
      <w:r w:rsidRPr="00CD3D7F">
        <w:rPr>
          <w:rStyle w:val="TagStyle"/>
          <w:rtl/>
        </w:rPr>
        <w:t xml:space="preserve"> </w:t>
      </w:r>
      <w:r>
        <w:rPr>
          <w:rtl/>
        </w:rPr>
        <w:t>קריאות:</w:t>
      </w:r>
      <w:r w:rsidRPr="00CD3D7F">
        <w:rPr>
          <w:rStyle w:val="TagStyle"/>
          <w:rtl/>
        </w:rPr>
        <w:t xml:space="preserve"> </w:t>
      </w:r>
      <w:r w:rsidRPr="00840727">
        <w:rPr>
          <w:rStyle w:val="TagStyle"/>
          <w:rtl/>
        </w:rPr>
        <w:t>&lt;&lt; קריאה &gt;&gt;</w:t>
      </w:r>
      <w:r>
        <w:rPr>
          <w:rtl/>
        </w:rPr>
        <w:t xml:space="preserve"> </w:t>
      </w:r>
      <w:bookmarkEnd w:id="383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w:t>
      </w:r>
    </w:p>
    <w:p w:rsidR="000F4DFE" w:rsidRDefault="000F4DFE" w:rsidP="003038EA">
      <w:pPr>
        <w:rPr>
          <w:rtl/>
          <w:lang w:eastAsia="he-IL"/>
        </w:rPr>
      </w:pPr>
    </w:p>
    <w:p w:rsidR="000F4DFE" w:rsidRDefault="000F4DFE" w:rsidP="003038EA">
      <w:pPr>
        <w:pStyle w:val="-"/>
        <w:keepNext/>
        <w:rPr>
          <w:rtl/>
        </w:rPr>
      </w:pPr>
      <w:bookmarkStart w:id="3837" w:name="ET_speakercontinue_6153_50"/>
      <w:r w:rsidRPr="00840727">
        <w:rPr>
          <w:rStyle w:val="TagStyle"/>
          <w:rtl/>
        </w:rPr>
        <w:t>&lt;&lt;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bookmarkEnd w:id="3837"/>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מנגד, בימין התעוררה רוח של עמידה מול כל הלחצים, ההכפשות וההסתות - - </w:t>
      </w:r>
    </w:p>
    <w:p w:rsidR="000F4DFE" w:rsidRDefault="000F4DFE" w:rsidP="003038EA">
      <w:pPr>
        <w:rPr>
          <w:rtl/>
          <w:lang w:eastAsia="he-IL"/>
        </w:rPr>
      </w:pPr>
    </w:p>
    <w:p w:rsidR="000F4DFE" w:rsidRDefault="000F4DFE" w:rsidP="003038EA">
      <w:pPr>
        <w:pStyle w:val="af5"/>
        <w:keepNext/>
        <w:rPr>
          <w:rtl/>
        </w:rPr>
      </w:pPr>
      <w:bookmarkStart w:id="3838" w:name="ET_interruption_6127_27"/>
      <w:r w:rsidRPr="00840727">
        <w:rPr>
          <w:rStyle w:val="TagStyle"/>
          <w:rtl/>
        </w:rPr>
        <w:t xml:space="preserve"> &lt;&lt; קריאה &gt;&gt;</w:t>
      </w:r>
      <w:r w:rsidRPr="00CD3D7F">
        <w:rPr>
          <w:rStyle w:val="TagStyle"/>
          <w:rtl/>
        </w:rPr>
        <w:t xml:space="preserve"> </w:t>
      </w:r>
      <w:r>
        <w:rPr>
          <w:rtl/>
        </w:rPr>
        <w:t>ולדימיר בליאק (יש עתיד):</w:t>
      </w:r>
      <w:r w:rsidRPr="00CD3D7F">
        <w:rPr>
          <w:rStyle w:val="TagStyle"/>
          <w:rtl/>
        </w:rPr>
        <w:t xml:space="preserve"> </w:t>
      </w:r>
      <w:r w:rsidRPr="00840727">
        <w:rPr>
          <w:rStyle w:val="TagStyle"/>
          <w:rtl/>
        </w:rPr>
        <w:t>&lt;&lt; קריאה &gt;&gt;</w:t>
      </w:r>
      <w:r>
        <w:rPr>
          <w:rtl/>
        </w:rPr>
        <w:t xml:space="preserve"> </w:t>
      </w:r>
      <w:bookmarkEnd w:id="3838"/>
    </w:p>
    <w:p w:rsidR="000F4DFE" w:rsidRDefault="000F4DFE" w:rsidP="003038EA">
      <w:pPr>
        <w:pStyle w:val="KeepWithNext"/>
        <w:rPr>
          <w:rtl/>
          <w:lang w:eastAsia="he-IL"/>
        </w:rPr>
      </w:pPr>
    </w:p>
    <w:p w:rsidR="000F4DFE" w:rsidRPr="00CD3D7F" w:rsidRDefault="000F4DFE" w:rsidP="003038EA">
      <w:pPr>
        <w:rPr>
          <w:rtl/>
          <w:lang w:eastAsia="he-IL"/>
        </w:rPr>
      </w:pPr>
      <w:r>
        <w:rPr>
          <w:rFonts w:hint="cs"/>
          <w:rtl/>
          <w:lang w:eastAsia="he-IL"/>
        </w:rPr>
        <w:t xml:space="preserve">אתה בושה לכנסת. </w:t>
      </w:r>
    </w:p>
    <w:p w:rsidR="000F4DFE" w:rsidRDefault="000F4DFE" w:rsidP="003038EA">
      <w:pPr>
        <w:rPr>
          <w:rtl/>
          <w:lang w:eastAsia="he-IL"/>
        </w:rPr>
      </w:pPr>
    </w:p>
    <w:p w:rsidR="000F4DFE" w:rsidRDefault="000F4DFE" w:rsidP="003038EA">
      <w:pPr>
        <w:pStyle w:val="-"/>
        <w:keepNext/>
        <w:rPr>
          <w:rtl/>
        </w:rPr>
      </w:pPr>
      <w:bookmarkStart w:id="3839" w:name="ET_speakercontinue_6153_51"/>
      <w:r w:rsidRPr="00840727">
        <w:rPr>
          <w:rStyle w:val="TagStyle"/>
          <w:rtl/>
        </w:rPr>
        <w:t>&lt;&lt; דובר_המשך &gt;&gt;</w:t>
      </w:r>
      <w:r w:rsidRPr="00974CC3">
        <w:rPr>
          <w:rStyle w:val="TagStyle"/>
          <w:rtl/>
        </w:rPr>
        <w:t xml:space="preserve"> </w:t>
      </w:r>
      <w:r>
        <w:rPr>
          <w:rtl/>
        </w:rPr>
        <w:t>אבי מעוז (נעם):</w:t>
      </w:r>
      <w:r w:rsidRPr="00974CC3">
        <w:rPr>
          <w:rStyle w:val="TagStyle"/>
          <w:rtl/>
        </w:rPr>
        <w:t xml:space="preserve"> </w:t>
      </w:r>
      <w:r w:rsidRPr="00840727">
        <w:rPr>
          <w:rStyle w:val="TagStyle"/>
          <w:rtl/>
        </w:rPr>
        <w:t>&lt;&lt; דובר_המשך &gt;&gt;</w:t>
      </w:r>
      <w:bookmarkEnd w:id="3839"/>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3840" w:name="_ETM_Q7_526512"/>
      <w:bookmarkStart w:id="3841" w:name="_ETM_Q7_526662"/>
      <w:bookmarkEnd w:id="3840"/>
      <w:bookmarkEnd w:id="3841"/>
      <w:r>
        <w:rPr>
          <w:rFonts w:hint="cs"/>
          <w:rtl/>
          <w:lang w:eastAsia="he-IL"/>
        </w:rPr>
        <w:t xml:space="preserve">- - מעין רוח הגבורה שהתגלתה בהכרזת המדינה מול כל הלחצים. </w:t>
      </w:r>
      <w:bookmarkStart w:id="3842" w:name="_ETM_Q7_528200"/>
      <w:bookmarkStart w:id="3843" w:name="_ETM_Q7_528326"/>
      <w:bookmarkEnd w:id="3842"/>
      <w:bookmarkEnd w:id="3843"/>
      <w:r>
        <w:rPr>
          <w:rFonts w:hint="cs"/>
          <w:rtl/>
          <w:lang w:eastAsia="he-IL"/>
        </w:rPr>
        <w:t xml:space="preserve">ברוך השם שבבחירות האחרונות ההכרעה בקרב הציבור היהודי הייתה ברורה והמגמה הזאת תלך ותתחזק </w:t>
      </w:r>
      <w:bookmarkStart w:id="3844" w:name="_ETM_Q7_538836"/>
      <w:bookmarkEnd w:id="3844"/>
      <w:r>
        <w:rPr>
          <w:rFonts w:hint="cs"/>
          <w:rtl/>
          <w:lang w:eastAsia="he-IL"/>
        </w:rPr>
        <w:t xml:space="preserve">בתהליך שיבתו של עם ישראל לארצו, לזהותו, למורשתו ולאמונתו. </w:t>
      </w:r>
      <w:bookmarkStart w:id="3845" w:name="_ETM_Q7_545261"/>
      <w:bookmarkEnd w:id="3845"/>
      <w:r>
        <w:rPr>
          <w:rFonts w:hint="cs"/>
          <w:rtl/>
          <w:lang w:eastAsia="he-IL"/>
        </w:rPr>
        <w:t xml:space="preserve">תודה. </w:t>
      </w:r>
    </w:p>
    <w:p w:rsidR="000F4DFE" w:rsidRDefault="000F4DFE" w:rsidP="003038EA">
      <w:pPr>
        <w:rPr>
          <w:rtl/>
          <w:lang w:eastAsia="he-IL"/>
        </w:rPr>
      </w:pPr>
    </w:p>
    <w:p w:rsidR="000F4DFE" w:rsidRDefault="000F4DFE" w:rsidP="003038EA">
      <w:pPr>
        <w:pStyle w:val="af6"/>
        <w:keepNext/>
        <w:rPr>
          <w:rtl/>
        </w:rPr>
      </w:pPr>
      <w:r w:rsidRPr="00840727">
        <w:rPr>
          <w:rStyle w:val="TagStyle"/>
          <w:rtl/>
        </w:rPr>
        <w:lastRenderedPageBreak/>
        <w:t xml:space="preserve"> &lt;&lt; יור &gt;&gt;</w:t>
      </w:r>
      <w:r w:rsidRPr="00CD3D7F">
        <w:rPr>
          <w:rStyle w:val="TagStyle"/>
          <w:rtl/>
        </w:rPr>
        <w:t xml:space="preserve"> </w:t>
      </w:r>
      <w:r>
        <w:rPr>
          <w:rtl/>
        </w:rPr>
        <w:t>היו"ר אמיר אוחנה:</w:t>
      </w:r>
      <w:r w:rsidRPr="00CD3D7F">
        <w:rPr>
          <w:rStyle w:val="TagStyle"/>
          <w:rtl/>
        </w:rPr>
        <w:t xml:space="preserve"> </w:t>
      </w:r>
      <w:r w:rsidRPr="00840727">
        <w:rPr>
          <w:rStyle w:val="TagStyle"/>
          <w:rtl/>
        </w:rPr>
        <w:t>&lt;&lt;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3846" w:name="_ETM_Q7_546813"/>
      <w:bookmarkEnd w:id="3846"/>
      <w:r>
        <w:rPr>
          <w:rFonts w:hint="cs"/>
          <w:rtl/>
          <w:lang w:eastAsia="he-IL"/>
        </w:rPr>
        <w:t xml:space="preserve">אני מזמין את חבר הכנסת רוטמן, ואחריו </w:t>
      </w:r>
      <w:r>
        <w:rPr>
          <w:rtl/>
          <w:lang w:eastAsia="he-IL"/>
        </w:rPr>
        <w:t>–</w:t>
      </w:r>
      <w:r>
        <w:rPr>
          <w:rFonts w:hint="cs"/>
          <w:rtl/>
          <w:lang w:eastAsia="he-IL"/>
        </w:rPr>
        <w:t xml:space="preserve"> </w:t>
      </w:r>
      <w:bookmarkStart w:id="3847" w:name="_ETM_Q7_549895"/>
      <w:bookmarkEnd w:id="3847"/>
      <w:r>
        <w:rPr>
          <w:rFonts w:hint="cs"/>
          <w:rtl/>
          <w:lang w:eastAsia="he-IL"/>
        </w:rPr>
        <w:t xml:space="preserve">חבר הכנסת אלעזר שטרן. </w:t>
      </w:r>
    </w:p>
    <w:p w:rsidR="000F4DFE" w:rsidRDefault="000F4DFE" w:rsidP="003038EA">
      <w:pPr>
        <w:rPr>
          <w:rtl/>
          <w:lang w:eastAsia="he-IL"/>
        </w:rPr>
      </w:pPr>
      <w:bookmarkStart w:id="3848" w:name="_ETM_Q7_554043"/>
      <w:bookmarkStart w:id="3849" w:name="_ETM_Q7_554210"/>
      <w:bookmarkEnd w:id="3848"/>
      <w:bookmarkEnd w:id="3849"/>
    </w:p>
    <w:p w:rsidR="000F4DFE" w:rsidRDefault="000F4DFE" w:rsidP="003038EA">
      <w:pPr>
        <w:pStyle w:val="af5"/>
        <w:keepNext/>
        <w:rPr>
          <w:rtl/>
        </w:rPr>
      </w:pPr>
      <w:bookmarkStart w:id="3850" w:name="ET_interruption_5787_29"/>
      <w:r w:rsidRPr="00840727">
        <w:rPr>
          <w:rStyle w:val="TagStyle"/>
          <w:rtl/>
        </w:rPr>
        <w:t xml:space="preserve"> &lt;&lt; קריאה &gt;&gt;</w:t>
      </w:r>
      <w:r w:rsidRPr="00CD3D7F">
        <w:rPr>
          <w:rStyle w:val="TagStyle"/>
          <w:rtl/>
        </w:rPr>
        <w:t xml:space="preserve"> </w:t>
      </w:r>
      <w:r>
        <w:rPr>
          <w:rtl/>
        </w:rPr>
        <w:t>יוראי להב הרצנו (יש עתיד):</w:t>
      </w:r>
      <w:r w:rsidRPr="00CD3D7F">
        <w:rPr>
          <w:rStyle w:val="TagStyle"/>
          <w:rtl/>
        </w:rPr>
        <w:t xml:space="preserve"> </w:t>
      </w:r>
      <w:r w:rsidRPr="00840727">
        <w:rPr>
          <w:rStyle w:val="TagStyle"/>
          <w:rtl/>
        </w:rPr>
        <w:t>&lt;&lt; קריאה &gt;&gt;</w:t>
      </w:r>
      <w:r>
        <w:rPr>
          <w:rtl/>
        </w:rPr>
        <w:t xml:space="preserve"> </w:t>
      </w:r>
      <w:bookmarkEnd w:id="3850"/>
    </w:p>
    <w:p w:rsidR="000F4DFE" w:rsidRDefault="000F4DFE" w:rsidP="003038EA">
      <w:pPr>
        <w:pStyle w:val="KeepWithNext"/>
        <w:rPr>
          <w:rtl/>
          <w:lang w:eastAsia="he-IL"/>
        </w:rPr>
      </w:pPr>
    </w:p>
    <w:p w:rsidR="000F4DFE" w:rsidRPr="00CD3D7F" w:rsidRDefault="000F4DFE" w:rsidP="003038EA">
      <w:pPr>
        <w:rPr>
          <w:rtl/>
          <w:lang w:eastAsia="he-IL"/>
        </w:rPr>
      </w:pPr>
      <w:r>
        <w:rPr>
          <w:rFonts w:hint="cs"/>
          <w:rtl/>
          <w:lang w:eastAsia="he-IL"/>
        </w:rPr>
        <w:t xml:space="preserve">העיקר בחרת ביושב-ראש כנסת - - </w:t>
      </w:r>
      <w:bookmarkStart w:id="3851" w:name="_ETM_Q7_557397"/>
      <w:bookmarkEnd w:id="3851"/>
      <w:r>
        <w:rPr>
          <w:rFonts w:hint="cs"/>
          <w:rtl/>
          <w:lang w:eastAsia="he-IL"/>
        </w:rPr>
        <w:t xml:space="preserve">- </w:t>
      </w:r>
    </w:p>
    <w:p w:rsidR="000F4DFE" w:rsidRDefault="000F4DFE" w:rsidP="003038EA">
      <w:pPr>
        <w:rPr>
          <w:rtl/>
          <w:lang w:eastAsia="he-IL"/>
        </w:rPr>
      </w:pPr>
    </w:p>
    <w:p w:rsidR="000F4DFE" w:rsidRDefault="000F4DFE" w:rsidP="003038EA">
      <w:pPr>
        <w:pStyle w:val="af6"/>
        <w:keepNext/>
        <w:rPr>
          <w:rtl/>
        </w:rPr>
      </w:pPr>
      <w:r w:rsidRPr="00840727">
        <w:rPr>
          <w:rStyle w:val="TagStyle"/>
          <w:rtl/>
        </w:rPr>
        <w:t xml:space="preserve"> &lt;&lt; יור &gt;&gt;</w:t>
      </w:r>
      <w:r w:rsidRPr="00974CC3">
        <w:rPr>
          <w:rStyle w:val="TagStyle"/>
          <w:rtl/>
        </w:rPr>
        <w:t xml:space="preserve"> </w:t>
      </w:r>
      <w:r>
        <w:rPr>
          <w:rtl/>
        </w:rPr>
        <w:t>היו"ר אמיר אוחנה:</w:t>
      </w:r>
      <w:r w:rsidRPr="00974CC3">
        <w:rPr>
          <w:rStyle w:val="TagStyle"/>
          <w:rtl/>
        </w:rPr>
        <w:t xml:space="preserve"> </w:t>
      </w:r>
      <w:r w:rsidRPr="00840727">
        <w:rPr>
          <w:rStyle w:val="TagStyle"/>
          <w:rtl/>
        </w:rPr>
        <w:t>&lt;&lt; יור &gt;&gt;</w:t>
      </w:r>
      <w:r>
        <w:rPr>
          <w:rtl/>
        </w:rPr>
        <w:t xml:space="preserve"> </w:t>
      </w:r>
    </w:p>
    <w:p w:rsidR="000F4DFE" w:rsidRDefault="000F4DFE" w:rsidP="003038EA">
      <w:pPr>
        <w:pStyle w:val="KeepWithNext"/>
        <w:rPr>
          <w:rtl/>
          <w:lang w:eastAsia="he-IL"/>
        </w:rPr>
      </w:pPr>
    </w:p>
    <w:p w:rsidR="000F4DFE" w:rsidRPr="00CD3D7F" w:rsidRDefault="000F4DFE" w:rsidP="003038EA">
      <w:pPr>
        <w:rPr>
          <w:rtl/>
          <w:lang w:eastAsia="he-IL"/>
        </w:rPr>
      </w:pPr>
      <w:r>
        <w:rPr>
          <w:rFonts w:hint="cs"/>
          <w:rtl/>
          <w:lang w:eastAsia="he-IL"/>
        </w:rPr>
        <w:t xml:space="preserve">ארבע דקות לרשותך, אדוני. </w:t>
      </w:r>
    </w:p>
    <w:p w:rsidR="000F4DFE" w:rsidRDefault="000F4DFE" w:rsidP="003038EA">
      <w:pPr>
        <w:rPr>
          <w:rtl/>
          <w:lang w:eastAsia="he-IL"/>
        </w:rPr>
      </w:pPr>
    </w:p>
    <w:p w:rsidR="000F4DFE" w:rsidRDefault="000F4DFE" w:rsidP="003038EA">
      <w:pPr>
        <w:pStyle w:val="a4"/>
        <w:keepNext/>
        <w:rPr>
          <w:rtl/>
        </w:rPr>
      </w:pPr>
      <w:bookmarkStart w:id="3852" w:name="ET_speaker_6157_17"/>
      <w:r w:rsidRPr="00840727">
        <w:rPr>
          <w:rStyle w:val="TagStyle"/>
          <w:rtl/>
        </w:rPr>
        <w:t xml:space="preserve"> &lt;&lt; דובר &gt;&gt;</w:t>
      </w:r>
      <w:r w:rsidRPr="00974CC3">
        <w:rPr>
          <w:rStyle w:val="TagStyle"/>
          <w:rtl/>
        </w:rPr>
        <w:t xml:space="preserve"> </w:t>
      </w:r>
      <w:bookmarkStart w:id="3853" w:name="_Toc128432014"/>
      <w:bookmarkStart w:id="3854" w:name="_Toc128474513"/>
      <w:bookmarkStart w:id="3855" w:name="_Toc128563719"/>
      <w:bookmarkStart w:id="3856" w:name="_Toc128564316"/>
      <w:r>
        <w:rPr>
          <w:rtl/>
        </w:rPr>
        <w:t>שמחה רוטמן (הציונות הדתית):</w:t>
      </w:r>
      <w:bookmarkEnd w:id="3853"/>
      <w:bookmarkEnd w:id="3854"/>
      <w:bookmarkEnd w:id="3855"/>
      <w:bookmarkEnd w:id="3856"/>
      <w:r w:rsidRPr="00974CC3">
        <w:rPr>
          <w:rStyle w:val="TagStyle"/>
          <w:rtl/>
        </w:rPr>
        <w:t xml:space="preserve"> </w:t>
      </w:r>
      <w:r w:rsidRPr="00840727">
        <w:rPr>
          <w:rStyle w:val="TagStyle"/>
          <w:rtl/>
        </w:rPr>
        <w:t>&lt;&lt; דובר &gt;&gt;</w:t>
      </w:r>
      <w:r>
        <w:rPr>
          <w:rtl/>
        </w:rPr>
        <w:t xml:space="preserve"> </w:t>
      </w:r>
      <w:bookmarkEnd w:id="3852"/>
    </w:p>
    <w:p w:rsidR="000F4DFE" w:rsidRDefault="000F4DFE" w:rsidP="003038EA">
      <w:pPr>
        <w:pStyle w:val="KeepWithNext"/>
        <w:rPr>
          <w:rtl/>
          <w:lang w:eastAsia="he-IL"/>
        </w:rPr>
      </w:pPr>
    </w:p>
    <w:p w:rsidR="000F4DFE" w:rsidRDefault="000F4DFE" w:rsidP="003038EA">
      <w:pPr>
        <w:rPr>
          <w:rtl/>
        </w:rPr>
      </w:pPr>
      <w:r>
        <w:rPr>
          <w:rFonts w:hint="cs"/>
          <w:rtl/>
          <w:lang w:eastAsia="he-IL"/>
        </w:rPr>
        <w:t xml:space="preserve">תודה רבה. אדוני היושב-ראש, כנסת נכבדה, חבריי חברי הכנסת, אדוני ראש הממשלה, </w:t>
      </w:r>
      <w:bookmarkStart w:id="3857" w:name="_ETM_Q7_578796"/>
      <w:bookmarkEnd w:id="3857"/>
      <w:r>
        <w:rPr>
          <w:rFonts w:hint="cs"/>
          <w:rtl/>
          <w:lang w:eastAsia="he-IL"/>
        </w:rPr>
        <w:t xml:space="preserve">חבריי השרים, לפני שאדבר על נושא הדיון </w:t>
      </w:r>
      <w:r>
        <w:rPr>
          <w:rtl/>
          <w:lang w:eastAsia="he-IL"/>
        </w:rPr>
        <w:t>–</w:t>
      </w:r>
      <w:r>
        <w:rPr>
          <w:rFonts w:hint="cs"/>
          <w:rtl/>
          <w:lang w:eastAsia="he-IL"/>
        </w:rPr>
        <w:t xml:space="preserve"> מערכת משפט חזקה ועצמאית </w:t>
      </w:r>
      <w:r>
        <w:rPr>
          <w:rFonts w:hint="eastAsia"/>
          <w:rtl/>
          <w:lang w:eastAsia="he-IL"/>
        </w:rPr>
        <w:t>–</w:t>
      </w:r>
      <w:r>
        <w:rPr>
          <w:rFonts w:hint="cs"/>
          <w:rtl/>
          <w:lang w:eastAsia="he-IL"/>
        </w:rPr>
        <w:t xml:space="preserve"> אני רוצה להקריא פרק תהילים. שבנו מהלוויה הקשה, הנוראית, בהר </w:t>
      </w:r>
      <w:bookmarkStart w:id="3858" w:name="_ETM_Q7_601550"/>
      <w:bookmarkEnd w:id="3858"/>
      <w:r>
        <w:rPr>
          <w:rFonts w:hint="cs"/>
          <w:rtl/>
          <w:lang w:eastAsia="he-IL"/>
        </w:rPr>
        <w:t>הרצל. "ל</w:t>
      </w:r>
      <w:r>
        <w:rPr>
          <w:rtl/>
        </w:rPr>
        <w:t>מנצח לדוד אמר נבל ב</w:t>
      </w:r>
      <w:r w:rsidRPr="001A37C0">
        <w:rPr>
          <w:rtl/>
        </w:rPr>
        <w:t>לִ</w:t>
      </w:r>
      <w:r>
        <w:rPr>
          <w:rtl/>
        </w:rPr>
        <w:t>בו</w:t>
      </w:r>
      <w:r w:rsidRPr="00CD3D7F">
        <w:rPr>
          <w:rtl/>
        </w:rPr>
        <w:t xml:space="preserve"> א</w:t>
      </w:r>
      <w:r>
        <w:rPr>
          <w:rtl/>
        </w:rPr>
        <w:t>ין אלהים השחיתו ה</w:t>
      </w:r>
      <w:r>
        <w:rPr>
          <w:rFonts w:hint="cs"/>
          <w:rtl/>
        </w:rPr>
        <w:t>תעי</w:t>
      </w:r>
      <w:r>
        <w:rPr>
          <w:rtl/>
        </w:rPr>
        <w:t xml:space="preserve">בו עלילה אין </w:t>
      </w:r>
      <w:r w:rsidRPr="001A37C0">
        <w:rPr>
          <w:rtl/>
        </w:rPr>
        <w:t>עֹ</w:t>
      </w:r>
      <w:r>
        <w:rPr>
          <w:rtl/>
        </w:rPr>
        <w:t>שה</w:t>
      </w:r>
      <w:r>
        <w:rPr>
          <w:rFonts w:hint="cs"/>
          <w:rtl/>
        </w:rPr>
        <w:t xml:space="preserve"> </w:t>
      </w:r>
      <w:r>
        <w:rPr>
          <w:rtl/>
        </w:rPr>
        <w:t>טוב</w:t>
      </w:r>
      <w:r>
        <w:rPr>
          <w:rFonts w:hint="cs"/>
          <w:rtl/>
        </w:rPr>
        <w:t>:</w:t>
      </w:r>
      <w:r w:rsidRPr="00CD3D7F">
        <w:rPr>
          <w:rtl/>
        </w:rPr>
        <w:t xml:space="preserve"> </w:t>
      </w:r>
      <w:r>
        <w:rPr>
          <w:rFonts w:hint="cs"/>
          <w:rtl/>
        </w:rPr>
        <w:t>ה'</w:t>
      </w:r>
      <w:r>
        <w:rPr>
          <w:rtl/>
        </w:rPr>
        <w:t xml:space="preserve"> משׁמים השקיף על</w:t>
      </w:r>
      <w:r>
        <w:rPr>
          <w:rFonts w:hint="cs"/>
          <w:rtl/>
        </w:rPr>
        <w:t xml:space="preserve"> </w:t>
      </w:r>
      <w:r>
        <w:rPr>
          <w:rtl/>
        </w:rPr>
        <w:t>בני</w:t>
      </w:r>
      <w:r>
        <w:rPr>
          <w:rFonts w:hint="cs"/>
          <w:rtl/>
        </w:rPr>
        <w:t xml:space="preserve"> </w:t>
      </w:r>
      <w:r>
        <w:rPr>
          <w:rtl/>
        </w:rPr>
        <w:t>אדם לראות ה</w:t>
      </w:r>
      <w:r>
        <w:rPr>
          <w:rFonts w:hint="cs"/>
          <w:rtl/>
        </w:rPr>
        <w:t>י</w:t>
      </w:r>
      <w:r>
        <w:rPr>
          <w:rtl/>
        </w:rPr>
        <w:t>ש משכיל ד</w:t>
      </w:r>
      <w:r w:rsidRPr="001A37C0">
        <w:rPr>
          <w:rtl/>
        </w:rPr>
        <w:t>ֹ</w:t>
      </w:r>
      <w:r>
        <w:rPr>
          <w:rtl/>
        </w:rPr>
        <w:t>רש את</w:t>
      </w:r>
      <w:r>
        <w:rPr>
          <w:rFonts w:hint="cs"/>
          <w:rtl/>
        </w:rPr>
        <w:t xml:space="preserve"> </w:t>
      </w:r>
      <w:r>
        <w:rPr>
          <w:rtl/>
        </w:rPr>
        <w:t>אלה</w:t>
      </w:r>
      <w:r w:rsidRPr="00CD3D7F">
        <w:rPr>
          <w:rtl/>
        </w:rPr>
        <w:t>ים</w:t>
      </w:r>
      <w:r>
        <w:rPr>
          <w:rFonts w:hint="cs"/>
          <w:rtl/>
        </w:rPr>
        <w:t>:</w:t>
      </w:r>
      <w:r w:rsidRPr="00CD3D7F">
        <w:rPr>
          <w:rtl/>
        </w:rPr>
        <w:t xml:space="preserve"> </w:t>
      </w:r>
      <w:r>
        <w:rPr>
          <w:rtl/>
        </w:rPr>
        <w:t>הכל סר</w:t>
      </w:r>
      <w:r>
        <w:rPr>
          <w:rFonts w:hint="cs"/>
          <w:rtl/>
        </w:rPr>
        <w:t xml:space="preserve"> </w:t>
      </w:r>
      <w:r>
        <w:rPr>
          <w:rtl/>
        </w:rPr>
        <w:t>יחד</w:t>
      </w:r>
      <w:r>
        <w:rPr>
          <w:rFonts w:hint="cs"/>
          <w:rtl/>
        </w:rPr>
        <w:t>ָ</w:t>
      </w:r>
      <w:r>
        <w:rPr>
          <w:rtl/>
        </w:rPr>
        <w:t>ו נ</w:t>
      </w:r>
      <w:r>
        <w:rPr>
          <w:rFonts w:hint="cs"/>
          <w:rtl/>
        </w:rPr>
        <w:t>א</w:t>
      </w:r>
      <w:r>
        <w:rPr>
          <w:rtl/>
        </w:rPr>
        <w:t>לחו א</w:t>
      </w:r>
      <w:r w:rsidRPr="00CD3D7F">
        <w:rPr>
          <w:rtl/>
        </w:rPr>
        <w:t>ין</w:t>
      </w:r>
      <w:r>
        <w:rPr>
          <w:rtl/>
        </w:rPr>
        <w:t xml:space="preserve"> ע</w:t>
      </w:r>
      <w:r w:rsidRPr="001A37C0">
        <w:rPr>
          <w:rtl/>
        </w:rPr>
        <w:t>ֹ</w:t>
      </w:r>
      <w:r>
        <w:rPr>
          <w:rtl/>
        </w:rPr>
        <w:t>שה</w:t>
      </w:r>
      <w:r>
        <w:rPr>
          <w:rFonts w:hint="cs"/>
          <w:rtl/>
        </w:rPr>
        <w:t xml:space="preserve"> </w:t>
      </w:r>
      <w:r>
        <w:rPr>
          <w:rtl/>
        </w:rPr>
        <w:t>טוב אין גם</w:t>
      </w:r>
      <w:r>
        <w:rPr>
          <w:rFonts w:hint="cs"/>
          <w:rtl/>
        </w:rPr>
        <w:t xml:space="preserve"> </w:t>
      </w:r>
      <w:r>
        <w:rPr>
          <w:rtl/>
        </w:rPr>
        <w:t>אחד</w:t>
      </w:r>
      <w:r>
        <w:rPr>
          <w:rFonts w:hint="cs"/>
          <w:rtl/>
        </w:rPr>
        <w:t>:</w:t>
      </w:r>
      <w:r w:rsidRPr="00CD3D7F">
        <w:rPr>
          <w:rtl/>
        </w:rPr>
        <w:t xml:space="preserve"> </w:t>
      </w:r>
      <w:r>
        <w:rPr>
          <w:rtl/>
        </w:rPr>
        <w:t>הלא י</w:t>
      </w:r>
      <w:r>
        <w:rPr>
          <w:rFonts w:hint="cs"/>
          <w:rtl/>
        </w:rPr>
        <w:t>ָ</w:t>
      </w:r>
      <w:r>
        <w:rPr>
          <w:rtl/>
        </w:rPr>
        <w:t>דעו כל</w:t>
      </w:r>
      <w:r>
        <w:rPr>
          <w:rFonts w:hint="cs"/>
          <w:rtl/>
        </w:rPr>
        <w:t xml:space="preserve"> </w:t>
      </w:r>
      <w:r>
        <w:rPr>
          <w:rtl/>
        </w:rPr>
        <w:t>פ</w:t>
      </w:r>
      <w:r w:rsidRPr="001A37C0">
        <w:rPr>
          <w:rtl/>
        </w:rPr>
        <w:t>ֹ</w:t>
      </w:r>
      <w:r>
        <w:rPr>
          <w:rtl/>
        </w:rPr>
        <w:t>ע</w:t>
      </w:r>
      <w:r>
        <w:rPr>
          <w:rFonts w:hint="cs"/>
          <w:rtl/>
        </w:rPr>
        <w:t>ל</w:t>
      </w:r>
      <w:r w:rsidRPr="00CD3D7F">
        <w:rPr>
          <w:rtl/>
        </w:rPr>
        <w:t>י</w:t>
      </w:r>
      <w:r>
        <w:rPr>
          <w:rFonts w:hint="cs"/>
          <w:rtl/>
        </w:rPr>
        <w:t xml:space="preserve"> </w:t>
      </w:r>
      <w:r w:rsidRPr="001A37C0">
        <w:rPr>
          <w:rtl/>
        </w:rPr>
        <w:t>אָוֶן</w:t>
      </w:r>
      <w:r>
        <w:rPr>
          <w:rtl/>
        </w:rPr>
        <w:t xml:space="preserve"> א</w:t>
      </w:r>
      <w:r w:rsidRPr="001A37C0">
        <w:rPr>
          <w:rtl/>
        </w:rPr>
        <w:t>ֹ</w:t>
      </w:r>
      <w:r>
        <w:rPr>
          <w:rtl/>
        </w:rPr>
        <w:t>כלי עמי אכלו ל</w:t>
      </w:r>
      <w:r>
        <w:rPr>
          <w:rFonts w:hint="cs"/>
          <w:rtl/>
        </w:rPr>
        <w:t>ח</w:t>
      </w:r>
      <w:r>
        <w:rPr>
          <w:rtl/>
        </w:rPr>
        <w:t xml:space="preserve">ם </w:t>
      </w:r>
      <w:r>
        <w:rPr>
          <w:rFonts w:hint="cs"/>
          <w:rtl/>
        </w:rPr>
        <w:t>ה'</w:t>
      </w:r>
      <w:r>
        <w:rPr>
          <w:rtl/>
        </w:rPr>
        <w:t xml:space="preserve"> ל</w:t>
      </w:r>
      <w:r>
        <w:rPr>
          <w:rFonts w:hint="cs"/>
          <w:rtl/>
        </w:rPr>
        <w:t xml:space="preserve">א </w:t>
      </w:r>
      <w:r>
        <w:rPr>
          <w:rtl/>
        </w:rPr>
        <w:t>קראו</w:t>
      </w:r>
      <w:r>
        <w:rPr>
          <w:rFonts w:hint="cs"/>
          <w:rtl/>
        </w:rPr>
        <w:t>:</w:t>
      </w:r>
      <w:r w:rsidRPr="00CD3D7F">
        <w:rPr>
          <w:rtl/>
        </w:rPr>
        <w:t xml:space="preserve"> </w:t>
      </w:r>
      <w:r>
        <w:rPr>
          <w:rtl/>
        </w:rPr>
        <w:t>ש</w:t>
      </w:r>
      <w:r w:rsidRPr="00CD3D7F">
        <w:rPr>
          <w:rtl/>
        </w:rPr>
        <w:t>ם </w:t>
      </w:r>
      <w:r>
        <w:rPr>
          <w:rtl/>
        </w:rPr>
        <w:t>פחדו פח</w:t>
      </w:r>
      <w:r w:rsidRPr="00CD3D7F">
        <w:rPr>
          <w:rtl/>
        </w:rPr>
        <w:t xml:space="preserve">ד </w:t>
      </w:r>
      <w:r>
        <w:rPr>
          <w:rtl/>
        </w:rPr>
        <w:t>כי</w:t>
      </w:r>
      <w:r>
        <w:rPr>
          <w:rFonts w:hint="cs"/>
          <w:rtl/>
        </w:rPr>
        <w:t xml:space="preserve"> </w:t>
      </w:r>
      <w:r>
        <w:rPr>
          <w:rtl/>
        </w:rPr>
        <w:t>אל</w:t>
      </w:r>
      <w:r>
        <w:rPr>
          <w:rFonts w:hint="cs"/>
          <w:rtl/>
        </w:rPr>
        <w:t>ה</w:t>
      </w:r>
      <w:r>
        <w:rPr>
          <w:rtl/>
        </w:rPr>
        <w:t>ים בדור צדיק</w:t>
      </w:r>
      <w:r>
        <w:rPr>
          <w:rFonts w:hint="cs"/>
          <w:rtl/>
        </w:rPr>
        <w:t>:</w:t>
      </w:r>
      <w:r w:rsidRPr="00CD3D7F">
        <w:rPr>
          <w:rtl/>
        </w:rPr>
        <w:t xml:space="preserve"> </w:t>
      </w:r>
      <w:r>
        <w:rPr>
          <w:rtl/>
        </w:rPr>
        <w:t>עצת</w:t>
      </w:r>
      <w:r>
        <w:rPr>
          <w:rFonts w:hint="cs"/>
          <w:rtl/>
        </w:rPr>
        <w:t xml:space="preserve"> </w:t>
      </w:r>
      <w:r>
        <w:rPr>
          <w:rtl/>
        </w:rPr>
        <w:t>עני תב</w:t>
      </w:r>
      <w:r w:rsidRPr="001A37C0">
        <w:rPr>
          <w:rtl/>
        </w:rPr>
        <w:t>ִ</w:t>
      </w:r>
      <w:r>
        <w:rPr>
          <w:rtl/>
        </w:rPr>
        <w:t xml:space="preserve">ישו כי </w:t>
      </w:r>
      <w:r>
        <w:rPr>
          <w:rFonts w:hint="cs"/>
          <w:rtl/>
        </w:rPr>
        <w:t>ה'</w:t>
      </w:r>
      <w:r>
        <w:rPr>
          <w:rtl/>
        </w:rPr>
        <w:t xml:space="preserve"> מחסהו</w:t>
      </w:r>
      <w:r w:rsidRPr="00CD3D7F">
        <w:rPr>
          <w:rtl/>
        </w:rPr>
        <w:t xml:space="preserve">׃ </w:t>
      </w:r>
      <w:r>
        <w:rPr>
          <w:rtl/>
        </w:rPr>
        <w:t>מי י</w:t>
      </w:r>
      <w:r w:rsidRPr="001A37C0">
        <w:rPr>
          <w:rtl/>
        </w:rPr>
        <w:t>ִ</w:t>
      </w:r>
      <w:r>
        <w:rPr>
          <w:rtl/>
        </w:rPr>
        <w:t>תן מציון ישוע</w:t>
      </w:r>
      <w:r>
        <w:rPr>
          <w:rFonts w:hint="cs"/>
          <w:rtl/>
        </w:rPr>
        <w:t>ת</w:t>
      </w:r>
      <w:r>
        <w:rPr>
          <w:rtl/>
        </w:rPr>
        <w:t xml:space="preserve"> ישרא</w:t>
      </w:r>
      <w:r w:rsidRPr="00CD3D7F">
        <w:rPr>
          <w:rtl/>
        </w:rPr>
        <w:t>ל ב</w:t>
      </w:r>
      <w:r>
        <w:rPr>
          <w:rtl/>
        </w:rPr>
        <w:t xml:space="preserve">שוב </w:t>
      </w:r>
      <w:r>
        <w:rPr>
          <w:rFonts w:hint="cs"/>
          <w:rtl/>
        </w:rPr>
        <w:t>ה'</w:t>
      </w:r>
      <w:r>
        <w:rPr>
          <w:rtl/>
        </w:rPr>
        <w:t xml:space="preserve"> שבות עמו יגל י</w:t>
      </w:r>
      <w:r>
        <w:rPr>
          <w:rFonts w:hint="cs"/>
          <w:rtl/>
        </w:rPr>
        <w:t>ע</w:t>
      </w:r>
      <w:r>
        <w:rPr>
          <w:rtl/>
        </w:rPr>
        <w:t>קב ישמח ישראל</w:t>
      </w:r>
      <w:r>
        <w:rPr>
          <w:rFonts w:hint="cs"/>
          <w:rtl/>
        </w:rPr>
        <w:t xml:space="preserve">". יגל יעקב הוא שמו של אחד האחים הקדושים, השני – הלל </w:t>
      </w:r>
      <w:bookmarkStart w:id="3859" w:name="_ETM_Q7_641425"/>
      <w:bookmarkEnd w:id="3859"/>
      <w:r>
        <w:rPr>
          <w:rFonts w:hint="cs"/>
          <w:rtl/>
        </w:rPr>
        <w:t>שמו, ממשפחת יניב,</w:t>
      </w:r>
      <w:r>
        <w:rPr>
          <w:rFonts w:hint="cs"/>
          <w:rtl/>
          <w:lang w:eastAsia="he-IL"/>
        </w:rPr>
        <w:t xml:space="preserve"> משפחה יקרה, ממשפחת נאומבורג, משפחה יקרה. יהיה פרק התהילים לעילוי נשמתם וזכותם תגן עלינו. ה' ייקום דמם.</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הנושא שעליו אנחנו דנים היום הוא מערכת משפט חזקה ועצמאית. אני חייב לומר, חבריי חברי הכנסת, אדוני ראש הממשלה, </w:t>
      </w:r>
      <w:bookmarkStart w:id="3860" w:name="_ETM_Q7_675805"/>
      <w:bookmarkEnd w:id="3860"/>
      <w:r>
        <w:rPr>
          <w:rFonts w:hint="cs"/>
          <w:rtl/>
          <w:lang w:eastAsia="he-IL"/>
        </w:rPr>
        <w:t>השרים, אדוני היושב-ראש, אין ביזוי גדול יותר למערכת משפט חזקה ועצמאית ממה שעושה האופוזיציה בדיון סביב - -</w:t>
      </w:r>
    </w:p>
    <w:p w:rsidR="000F4DFE" w:rsidRDefault="000F4DFE" w:rsidP="003038EA">
      <w:pPr>
        <w:rPr>
          <w:rtl/>
          <w:lang w:eastAsia="he-IL"/>
        </w:rPr>
      </w:pPr>
    </w:p>
    <w:p w:rsidR="000F4DFE" w:rsidRDefault="000F4DFE" w:rsidP="003038EA">
      <w:pPr>
        <w:pStyle w:val="af5"/>
        <w:keepNext/>
        <w:rPr>
          <w:rtl/>
        </w:rPr>
      </w:pPr>
      <w:bookmarkStart w:id="3861" w:name="ET_interruption_5082_30"/>
      <w:r w:rsidRPr="00840727">
        <w:rPr>
          <w:rStyle w:val="TagStyle"/>
          <w:rtl/>
        </w:rPr>
        <w:t xml:space="preserve"> &lt;&lt; קריאה &gt;&gt;</w:t>
      </w:r>
      <w:r w:rsidRPr="00920005">
        <w:rPr>
          <w:rStyle w:val="TagStyle"/>
          <w:rtl/>
        </w:rPr>
        <w:t xml:space="preserve"> </w:t>
      </w:r>
      <w:r>
        <w:rPr>
          <w:rtl/>
        </w:rPr>
        <w:t>מאיר כהן (יש עתיד):</w:t>
      </w:r>
      <w:r w:rsidRPr="00920005">
        <w:rPr>
          <w:rStyle w:val="TagStyle"/>
          <w:rtl/>
        </w:rPr>
        <w:t xml:space="preserve"> </w:t>
      </w:r>
      <w:r w:rsidRPr="00840727">
        <w:rPr>
          <w:rStyle w:val="TagStyle"/>
          <w:rtl/>
        </w:rPr>
        <w:t>&lt;&lt; קריאה &gt;&gt;</w:t>
      </w:r>
      <w:r>
        <w:rPr>
          <w:rtl/>
        </w:rPr>
        <w:t xml:space="preserve"> </w:t>
      </w:r>
      <w:bookmarkEnd w:id="386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אתה התאהבת בעצמך - - - </w:t>
      </w:r>
    </w:p>
    <w:p w:rsidR="000F4DFE" w:rsidRDefault="000F4DFE" w:rsidP="003038EA">
      <w:pPr>
        <w:rPr>
          <w:rtl/>
          <w:lang w:eastAsia="he-IL"/>
        </w:rPr>
      </w:pPr>
    </w:p>
    <w:p w:rsidR="000F4DFE" w:rsidRDefault="000F4DFE" w:rsidP="003038EA">
      <w:pPr>
        <w:pStyle w:val="-"/>
        <w:keepNext/>
        <w:rPr>
          <w:rtl/>
        </w:rPr>
      </w:pPr>
      <w:bookmarkStart w:id="3862" w:name="ET_speakercontinue_6157_31"/>
      <w:r w:rsidRPr="00840727">
        <w:rPr>
          <w:rStyle w:val="TagStyle"/>
          <w:rtl/>
        </w:rPr>
        <w:t xml:space="preserve"> &lt;&lt; דובר_המשך &gt;&gt;</w:t>
      </w:r>
      <w:r w:rsidRPr="00920005">
        <w:rPr>
          <w:rStyle w:val="TagStyle"/>
          <w:rtl/>
        </w:rPr>
        <w:t xml:space="preserve"> </w:t>
      </w:r>
      <w:r>
        <w:rPr>
          <w:rtl/>
        </w:rPr>
        <w:t>שמחה רוטמן (הציונות הדתית):</w:t>
      </w:r>
      <w:r w:rsidRPr="00920005">
        <w:rPr>
          <w:rStyle w:val="TagStyle"/>
          <w:rtl/>
        </w:rPr>
        <w:t xml:space="preserve"> </w:t>
      </w:r>
      <w:r w:rsidRPr="00840727">
        <w:rPr>
          <w:rStyle w:val="TagStyle"/>
          <w:rtl/>
        </w:rPr>
        <w:t>&lt;&lt; דובר_המשך &gt;&gt;</w:t>
      </w:r>
      <w:r>
        <w:rPr>
          <w:rtl/>
        </w:rPr>
        <w:t xml:space="preserve"> </w:t>
      </w:r>
      <w:bookmarkEnd w:id="386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מערכת המשפט. אין ביזוי גדול יותר.</w:t>
      </w:r>
    </w:p>
    <w:p w:rsidR="000F4DFE" w:rsidRDefault="000F4DFE" w:rsidP="003038EA">
      <w:pPr>
        <w:rPr>
          <w:rtl/>
          <w:lang w:eastAsia="he-IL"/>
        </w:rPr>
      </w:pPr>
    </w:p>
    <w:p w:rsidR="000F4DFE" w:rsidRDefault="000F4DFE" w:rsidP="003038EA">
      <w:pPr>
        <w:pStyle w:val="af5"/>
        <w:keepNext/>
        <w:rPr>
          <w:rtl/>
        </w:rPr>
      </w:pPr>
      <w:bookmarkStart w:id="3863" w:name="ET_interruption_קריאות__33"/>
      <w:r w:rsidRPr="00840727">
        <w:rPr>
          <w:rStyle w:val="TagStyle"/>
          <w:rtl/>
        </w:rPr>
        <w:t xml:space="preserve"> &lt;&lt; קריאה &gt;&gt;</w:t>
      </w:r>
      <w:r w:rsidRPr="00920005">
        <w:rPr>
          <w:rStyle w:val="TagStyle"/>
          <w:rtl/>
        </w:rPr>
        <w:t xml:space="preserve"> </w:t>
      </w:r>
      <w:r>
        <w:rPr>
          <w:rtl/>
        </w:rPr>
        <w:t>קריאות:</w:t>
      </w:r>
      <w:r w:rsidRPr="00920005">
        <w:rPr>
          <w:rStyle w:val="TagStyle"/>
          <w:rtl/>
        </w:rPr>
        <w:t xml:space="preserve"> </w:t>
      </w:r>
      <w:r w:rsidRPr="00840727">
        <w:rPr>
          <w:rStyle w:val="TagStyle"/>
          <w:rtl/>
        </w:rPr>
        <w:t>&lt;&lt; קריאה &gt;&gt;</w:t>
      </w:r>
      <w:r>
        <w:rPr>
          <w:rtl/>
        </w:rPr>
        <w:t xml:space="preserve"> </w:t>
      </w:r>
      <w:bookmarkEnd w:id="386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p>
    <w:p w:rsidR="000F4DFE" w:rsidRDefault="000F4DFE" w:rsidP="003038EA">
      <w:pPr>
        <w:pStyle w:val="-"/>
        <w:keepNext/>
        <w:rPr>
          <w:rtl/>
        </w:rPr>
      </w:pPr>
      <w:bookmarkStart w:id="3864" w:name="ET_speakercontinue_6157_34"/>
      <w:r w:rsidRPr="00840727">
        <w:rPr>
          <w:rStyle w:val="TagStyle"/>
          <w:rtl/>
        </w:rPr>
        <w:t xml:space="preserve"> &lt;&lt; דובר_המשך &gt;&gt;</w:t>
      </w:r>
      <w:r w:rsidRPr="00920005">
        <w:rPr>
          <w:rStyle w:val="TagStyle"/>
          <w:rtl/>
        </w:rPr>
        <w:t xml:space="preserve"> </w:t>
      </w:r>
      <w:r>
        <w:rPr>
          <w:rtl/>
        </w:rPr>
        <w:t>שמחה רוטמן (הציונות הדתית):</w:t>
      </w:r>
      <w:r w:rsidRPr="00920005">
        <w:rPr>
          <w:rStyle w:val="TagStyle"/>
          <w:rtl/>
        </w:rPr>
        <w:t xml:space="preserve"> </w:t>
      </w:r>
      <w:r w:rsidRPr="00840727">
        <w:rPr>
          <w:rStyle w:val="TagStyle"/>
          <w:rtl/>
        </w:rPr>
        <w:t>&lt;&lt; דובר_המשך &gt;&gt;</w:t>
      </w:r>
      <w:r>
        <w:rPr>
          <w:rtl/>
        </w:rPr>
        <w:t xml:space="preserve"> </w:t>
      </w:r>
      <w:bookmarkEnd w:id="3864"/>
    </w:p>
    <w:p w:rsidR="000F4DFE" w:rsidRDefault="000F4DFE" w:rsidP="003038EA">
      <w:pPr>
        <w:pStyle w:val="KeepWithNext"/>
        <w:rPr>
          <w:rtl/>
          <w:lang w:eastAsia="he-IL"/>
        </w:rPr>
      </w:pPr>
    </w:p>
    <w:p w:rsidR="000F4DFE" w:rsidRPr="00920005" w:rsidRDefault="000F4DFE" w:rsidP="00AB455D">
      <w:pPr>
        <w:rPr>
          <w:rtl/>
          <w:lang w:eastAsia="he-IL"/>
        </w:rPr>
      </w:pPr>
      <w:r>
        <w:rPr>
          <w:rFonts w:hint="cs"/>
          <w:rtl/>
          <w:lang w:eastAsia="he-IL"/>
        </w:rPr>
        <w:t xml:space="preserve">מערכת משפט שעוסקת בפוליטיקה - - </w:t>
      </w:r>
    </w:p>
    <w:p w:rsidR="000F4DFE" w:rsidRDefault="000F4DFE" w:rsidP="003038EA">
      <w:pPr>
        <w:rPr>
          <w:rtl/>
          <w:lang w:eastAsia="he-IL"/>
        </w:rPr>
      </w:pPr>
    </w:p>
    <w:p w:rsidR="000F4DFE" w:rsidRDefault="000F4DFE" w:rsidP="003038EA">
      <w:pPr>
        <w:pStyle w:val="af5"/>
        <w:keepNext/>
        <w:rPr>
          <w:rtl/>
        </w:rPr>
      </w:pPr>
      <w:bookmarkStart w:id="3865" w:name="ET_interruption_5767_32"/>
      <w:r w:rsidRPr="00840727">
        <w:rPr>
          <w:rStyle w:val="TagStyle"/>
          <w:rtl/>
        </w:rPr>
        <w:t xml:space="preserve"> &lt;&lt; קריאה &gt;&gt;</w:t>
      </w:r>
      <w:r w:rsidRPr="00920005">
        <w:rPr>
          <w:rStyle w:val="TagStyle"/>
          <w:rtl/>
        </w:rPr>
        <w:t xml:space="preserve"> </w:t>
      </w:r>
      <w:r>
        <w:rPr>
          <w:rtl/>
        </w:rPr>
        <w:t>אורנה ברביבאי (יש עתיד):</w:t>
      </w:r>
      <w:r w:rsidRPr="00920005">
        <w:rPr>
          <w:rStyle w:val="TagStyle"/>
          <w:rtl/>
        </w:rPr>
        <w:t xml:space="preserve"> </w:t>
      </w:r>
      <w:r w:rsidRPr="00840727">
        <w:rPr>
          <w:rStyle w:val="TagStyle"/>
          <w:rtl/>
        </w:rPr>
        <w:t>&lt;&lt; קריאה &gt;&gt;</w:t>
      </w:r>
      <w:r>
        <w:rPr>
          <w:rtl/>
        </w:rPr>
        <w:t xml:space="preserve"> </w:t>
      </w:r>
      <w:bookmarkEnd w:id="3865"/>
    </w:p>
    <w:p w:rsidR="000F4DFE" w:rsidRPr="00920005" w:rsidRDefault="000F4DFE" w:rsidP="003038EA">
      <w:pPr>
        <w:pStyle w:val="KeepWithNext"/>
        <w:rPr>
          <w:rtl/>
          <w:lang w:eastAsia="he-IL"/>
        </w:rPr>
      </w:pPr>
    </w:p>
    <w:p w:rsidR="000F4DFE" w:rsidRDefault="000F4DFE" w:rsidP="003038EA">
      <w:pPr>
        <w:rPr>
          <w:rtl/>
          <w:lang w:eastAsia="he-IL"/>
        </w:rPr>
      </w:pPr>
      <w:r>
        <w:rPr>
          <w:rFonts w:hint="cs"/>
          <w:rtl/>
          <w:lang w:eastAsia="he-IL"/>
        </w:rPr>
        <w:t>אין לך בושה, רוטמן.</w:t>
      </w:r>
    </w:p>
    <w:p w:rsidR="000F4DFE" w:rsidRDefault="000F4DFE" w:rsidP="003038EA">
      <w:pPr>
        <w:rPr>
          <w:rtl/>
          <w:lang w:eastAsia="he-IL"/>
        </w:rPr>
      </w:pPr>
      <w:bookmarkStart w:id="3866" w:name="_ETM_Q7_700578"/>
      <w:bookmarkStart w:id="3867" w:name="_ETM_Q7_700692"/>
      <w:bookmarkEnd w:id="3866"/>
      <w:bookmarkEnd w:id="3867"/>
    </w:p>
    <w:p w:rsidR="000F4DFE" w:rsidRDefault="000F4DFE" w:rsidP="003038EA">
      <w:pPr>
        <w:pStyle w:val="-"/>
        <w:keepNext/>
        <w:rPr>
          <w:rtl/>
        </w:rPr>
      </w:pPr>
      <w:bookmarkStart w:id="3868" w:name="ET_speakercontinue_6157_35"/>
      <w:r w:rsidRPr="00840727">
        <w:rPr>
          <w:rStyle w:val="TagStyle"/>
          <w:rtl/>
        </w:rPr>
        <w:t xml:space="preserve"> &lt;&lt; דובר_המשך &gt;&gt;</w:t>
      </w:r>
      <w:r w:rsidRPr="00920005">
        <w:rPr>
          <w:rStyle w:val="TagStyle"/>
          <w:rtl/>
        </w:rPr>
        <w:t xml:space="preserve"> </w:t>
      </w:r>
      <w:r>
        <w:rPr>
          <w:rtl/>
        </w:rPr>
        <w:t>שמחה רוטמן (הציונות הדתית):</w:t>
      </w:r>
      <w:r w:rsidRPr="00920005">
        <w:rPr>
          <w:rStyle w:val="TagStyle"/>
          <w:rtl/>
        </w:rPr>
        <w:t xml:space="preserve"> </w:t>
      </w:r>
      <w:r w:rsidRPr="00840727">
        <w:rPr>
          <w:rStyle w:val="TagStyle"/>
          <w:rtl/>
        </w:rPr>
        <w:t>&lt;&lt; דובר_המשך &gt;&gt;</w:t>
      </w:r>
      <w:r>
        <w:rPr>
          <w:rtl/>
        </w:rPr>
        <w:t xml:space="preserve"> </w:t>
      </w:r>
      <w:bookmarkEnd w:id="386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מערכת משפט שמבטלת חוקים, מערכת משפט שכופה את עמדותיה הערכיות על </w:t>
      </w:r>
      <w:bookmarkStart w:id="3869" w:name="_ETM_Q7_712870"/>
      <w:bookmarkEnd w:id="3869"/>
      <w:r>
        <w:rPr>
          <w:rFonts w:hint="cs"/>
          <w:rtl/>
          <w:lang w:eastAsia="he-IL"/>
        </w:rPr>
        <w:t>ציבור גדול ורחב, היא איננה מערכת חזקה והיא איננה מערכת עצמאית.</w:t>
      </w:r>
    </w:p>
    <w:p w:rsidR="000F4DFE" w:rsidRDefault="000F4DFE" w:rsidP="003038EA">
      <w:pPr>
        <w:rPr>
          <w:rtl/>
          <w:lang w:eastAsia="he-IL"/>
        </w:rPr>
      </w:pPr>
      <w:bookmarkStart w:id="3870" w:name="_ETM_Q7_717851"/>
      <w:bookmarkStart w:id="3871" w:name="_ETM_Q7_717988"/>
      <w:bookmarkEnd w:id="3870"/>
      <w:bookmarkEnd w:id="3871"/>
    </w:p>
    <w:p w:rsidR="000F4DFE" w:rsidRDefault="000F4DFE" w:rsidP="003038EA">
      <w:pPr>
        <w:pStyle w:val="af5"/>
        <w:keepNext/>
        <w:rPr>
          <w:rtl/>
        </w:rPr>
      </w:pPr>
      <w:bookmarkStart w:id="3872" w:name="ET_interruption_קר_אה_36"/>
      <w:r w:rsidRPr="00840727">
        <w:rPr>
          <w:rStyle w:val="TagStyle"/>
          <w:rtl/>
        </w:rPr>
        <w:t xml:space="preserve"> &lt;&lt; קריאה &gt;&gt;</w:t>
      </w:r>
      <w:r w:rsidRPr="00920005">
        <w:rPr>
          <w:rStyle w:val="TagStyle"/>
          <w:rtl/>
        </w:rPr>
        <w:t xml:space="preserve"> </w:t>
      </w:r>
      <w:r>
        <w:rPr>
          <w:rtl/>
        </w:rPr>
        <w:t>קריאה:</w:t>
      </w:r>
      <w:r w:rsidRPr="00920005">
        <w:rPr>
          <w:rStyle w:val="TagStyle"/>
          <w:rtl/>
        </w:rPr>
        <w:t xml:space="preserve"> </w:t>
      </w:r>
      <w:r w:rsidRPr="00840727">
        <w:rPr>
          <w:rStyle w:val="TagStyle"/>
          <w:rtl/>
        </w:rPr>
        <w:t>&lt;&lt; קריאה &gt;&gt;</w:t>
      </w:r>
      <w:r>
        <w:rPr>
          <w:rtl/>
        </w:rPr>
        <w:t xml:space="preserve"> </w:t>
      </w:r>
      <w:bookmarkEnd w:id="387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נתחיל להסתובב במוצאי שבת - - - </w:t>
      </w:r>
    </w:p>
    <w:p w:rsidR="000F4DFE" w:rsidRPr="00840727" w:rsidRDefault="000F4DFE" w:rsidP="003038EA">
      <w:pPr>
        <w:rPr>
          <w:rtl/>
        </w:rPr>
      </w:pPr>
      <w:bookmarkStart w:id="3873" w:name="ET_speakercontinue_6157_37"/>
    </w:p>
    <w:p w:rsidR="000F4DFE" w:rsidRDefault="000F4DFE" w:rsidP="003038EA">
      <w:pPr>
        <w:pStyle w:val="-"/>
        <w:keepNext/>
        <w:rPr>
          <w:rtl/>
        </w:rPr>
      </w:pPr>
      <w:bookmarkStart w:id="3874" w:name="_ETM_Q7_719786"/>
      <w:bookmarkStart w:id="3875" w:name="_ETM_Q7_719890"/>
      <w:bookmarkEnd w:id="3874"/>
      <w:bookmarkEnd w:id="3875"/>
      <w:r w:rsidRPr="00840727">
        <w:rPr>
          <w:rStyle w:val="TagStyle"/>
          <w:rtl/>
        </w:rPr>
        <w:t xml:space="preserve"> &lt;&lt; דובר_המשך &gt;&gt;</w:t>
      </w:r>
      <w:r w:rsidRPr="00920005">
        <w:rPr>
          <w:rStyle w:val="TagStyle"/>
          <w:rtl/>
        </w:rPr>
        <w:t xml:space="preserve"> </w:t>
      </w:r>
      <w:r>
        <w:rPr>
          <w:rtl/>
        </w:rPr>
        <w:t>שמחה רוטמן (הציונות הדתית):</w:t>
      </w:r>
      <w:r w:rsidRPr="00920005">
        <w:rPr>
          <w:rStyle w:val="TagStyle"/>
          <w:rtl/>
        </w:rPr>
        <w:t xml:space="preserve"> </w:t>
      </w:r>
      <w:r w:rsidRPr="00840727">
        <w:rPr>
          <w:rStyle w:val="TagStyle"/>
          <w:rtl/>
        </w:rPr>
        <w:t>&lt;&lt; דובר_המשך &gt;&gt;</w:t>
      </w:r>
      <w:r>
        <w:rPr>
          <w:rtl/>
        </w:rPr>
        <w:t xml:space="preserve"> </w:t>
      </w:r>
      <w:bookmarkEnd w:id="387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אם רוצים שבמדינת ישראל תהיה מערכת משפט חזקה ועצמאית, </w:t>
      </w:r>
      <w:bookmarkStart w:id="3876" w:name="_ETM_Q7_722554"/>
      <w:bookmarkEnd w:id="3876"/>
      <w:r>
        <w:rPr>
          <w:rFonts w:hint="cs"/>
          <w:rtl/>
          <w:lang w:eastAsia="he-IL"/>
        </w:rPr>
        <w:t>אנחנו חייבים לנתק אותה מהפוליטיקה.</w:t>
      </w:r>
    </w:p>
    <w:p w:rsidR="000F4DFE" w:rsidRDefault="000F4DFE" w:rsidP="003038EA">
      <w:pPr>
        <w:rPr>
          <w:rtl/>
          <w:lang w:eastAsia="he-IL"/>
        </w:rPr>
      </w:pPr>
    </w:p>
    <w:p w:rsidR="000F4DFE" w:rsidRDefault="000F4DFE" w:rsidP="003038EA">
      <w:pPr>
        <w:pStyle w:val="af5"/>
        <w:keepNext/>
        <w:rPr>
          <w:rtl/>
        </w:rPr>
      </w:pPr>
      <w:bookmarkStart w:id="3877" w:name="ET_interruption_קריאות_38"/>
      <w:r w:rsidRPr="00840727">
        <w:rPr>
          <w:rStyle w:val="TagStyle"/>
          <w:rtl/>
        </w:rPr>
        <w:t xml:space="preserve"> &lt;&lt; קריאה &gt;&gt;</w:t>
      </w:r>
      <w:r w:rsidRPr="00920005">
        <w:rPr>
          <w:rStyle w:val="TagStyle"/>
          <w:rtl/>
        </w:rPr>
        <w:t xml:space="preserve"> </w:t>
      </w:r>
      <w:r>
        <w:rPr>
          <w:rtl/>
        </w:rPr>
        <w:t>קריאות,:</w:t>
      </w:r>
      <w:r w:rsidRPr="00920005">
        <w:rPr>
          <w:rStyle w:val="TagStyle"/>
          <w:rtl/>
        </w:rPr>
        <w:t xml:space="preserve"> </w:t>
      </w:r>
      <w:r w:rsidRPr="00840727">
        <w:rPr>
          <w:rStyle w:val="TagStyle"/>
          <w:rtl/>
        </w:rPr>
        <w:t>&lt;&lt; קריאה &gt;&gt;</w:t>
      </w:r>
      <w:r>
        <w:rPr>
          <w:rtl/>
        </w:rPr>
        <w:t xml:space="preserve"> </w:t>
      </w:r>
      <w:bookmarkEnd w:id="387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w:t>
      </w:r>
    </w:p>
    <w:p w:rsidR="000F4DFE" w:rsidRDefault="000F4DFE" w:rsidP="003038EA">
      <w:pPr>
        <w:rPr>
          <w:rtl/>
          <w:lang w:eastAsia="he-IL"/>
        </w:rPr>
      </w:pPr>
    </w:p>
    <w:p w:rsidR="000F4DFE" w:rsidRDefault="000F4DFE" w:rsidP="003038EA">
      <w:pPr>
        <w:pStyle w:val="af6"/>
        <w:keepNext/>
        <w:rPr>
          <w:rtl/>
        </w:rPr>
      </w:pPr>
      <w:bookmarkStart w:id="3878" w:name="ET_yor_6423_39"/>
      <w:r w:rsidRPr="00840727">
        <w:rPr>
          <w:rStyle w:val="TagStyle"/>
          <w:rtl/>
        </w:rPr>
        <w:t xml:space="preserve"> &lt;&lt; יור &gt;&gt;</w:t>
      </w:r>
      <w:r w:rsidRPr="00920005">
        <w:rPr>
          <w:rStyle w:val="TagStyle"/>
          <w:rtl/>
        </w:rPr>
        <w:t xml:space="preserve"> </w:t>
      </w:r>
      <w:r>
        <w:rPr>
          <w:rtl/>
        </w:rPr>
        <w:t>היו"ר אמיר אוחנה:</w:t>
      </w:r>
      <w:r w:rsidRPr="00920005">
        <w:rPr>
          <w:rStyle w:val="TagStyle"/>
          <w:rtl/>
        </w:rPr>
        <w:t xml:space="preserve"> </w:t>
      </w:r>
      <w:r w:rsidRPr="00840727">
        <w:rPr>
          <w:rStyle w:val="TagStyle"/>
          <w:rtl/>
        </w:rPr>
        <w:t>&lt;&lt; יור &gt;&gt;</w:t>
      </w:r>
      <w:r>
        <w:rPr>
          <w:rtl/>
        </w:rPr>
        <w:t xml:space="preserve"> </w:t>
      </w:r>
      <w:bookmarkEnd w:id="387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חברי הכנסת, </w:t>
      </w:r>
      <w:bookmarkStart w:id="3879" w:name="_ETM_Q7_728595"/>
      <w:bookmarkEnd w:id="3879"/>
      <w:r>
        <w:rPr>
          <w:rFonts w:hint="cs"/>
          <w:rtl/>
          <w:lang w:eastAsia="he-IL"/>
        </w:rPr>
        <w:t>רשות הדיבור לחבר הכנסת שמחה רוטמן.</w:t>
      </w:r>
    </w:p>
    <w:p w:rsidR="000F4DFE" w:rsidRDefault="000F4DFE" w:rsidP="003038EA">
      <w:pPr>
        <w:rPr>
          <w:rtl/>
          <w:lang w:eastAsia="he-IL"/>
        </w:rPr>
      </w:pPr>
    </w:p>
    <w:p w:rsidR="000F4DFE" w:rsidRDefault="000F4DFE" w:rsidP="003038EA">
      <w:pPr>
        <w:pStyle w:val="-"/>
        <w:keepNext/>
        <w:rPr>
          <w:rtl/>
        </w:rPr>
      </w:pPr>
      <w:bookmarkStart w:id="3880" w:name="ET_speakercontinue_6157_40"/>
      <w:r w:rsidRPr="00840727">
        <w:rPr>
          <w:rStyle w:val="TagStyle"/>
          <w:rtl/>
        </w:rPr>
        <w:lastRenderedPageBreak/>
        <w:t xml:space="preserve"> &lt;&lt; דובר_המשך &gt;&gt;</w:t>
      </w:r>
      <w:r w:rsidRPr="00920005">
        <w:rPr>
          <w:rStyle w:val="TagStyle"/>
          <w:rtl/>
        </w:rPr>
        <w:t xml:space="preserve"> </w:t>
      </w:r>
      <w:r>
        <w:rPr>
          <w:rtl/>
        </w:rPr>
        <w:t>שמחה רוטמן (הציונות הדתית):</w:t>
      </w:r>
      <w:r w:rsidRPr="00920005">
        <w:rPr>
          <w:rStyle w:val="TagStyle"/>
          <w:rtl/>
        </w:rPr>
        <w:t xml:space="preserve"> </w:t>
      </w:r>
      <w:r w:rsidRPr="00840727">
        <w:rPr>
          <w:rStyle w:val="TagStyle"/>
          <w:rtl/>
        </w:rPr>
        <w:t>&lt;&lt; דובר_המשך &gt;&gt;</w:t>
      </w:r>
      <w:r>
        <w:rPr>
          <w:rtl/>
        </w:rPr>
        <w:t xml:space="preserve"> </w:t>
      </w:r>
      <w:bookmarkEnd w:id="3880"/>
    </w:p>
    <w:p w:rsidR="000F4DFE" w:rsidRDefault="000F4DFE" w:rsidP="003038EA">
      <w:pPr>
        <w:pStyle w:val="KeepWithNext"/>
        <w:rPr>
          <w:rtl/>
          <w:lang w:eastAsia="he-IL"/>
        </w:rPr>
      </w:pPr>
    </w:p>
    <w:p w:rsidR="000F4DFE" w:rsidRDefault="000F4DFE" w:rsidP="003038EA">
      <w:pPr>
        <w:rPr>
          <w:rtl/>
          <w:lang w:eastAsia="he-IL"/>
        </w:rPr>
      </w:pPr>
      <w:bookmarkStart w:id="3881" w:name="_ETM_Q7_730188"/>
      <w:bookmarkStart w:id="3882" w:name="_ETM_Q7_730394"/>
      <w:bookmarkEnd w:id="3881"/>
      <w:bookmarkEnd w:id="3882"/>
      <w:r>
        <w:rPr>
          <w:rFonts w:hint="cs"/>
          <w:rtl/>
          <w:lang w:eastAsia="he-IL"/>
        </w:rPr>
        <w:t xml:space="preserve">ומה שאתם עושים, אתם </w:t>
      </w:r>
      <w:bookmarkStart w:id="3883" w:name="_ETM_Q7_732259"/>
      <w:bookmarkEnd w:id="3883"/>
      <w:r>
        <w:rPr>
          <w:rFonts w:hint="cs"/>
          <w:rtl/>
          <w:lang w:eastAsia="he-IL"/>
        </w:rPr>
        <w:t>צירפתם את מפלגת בג"ץ אליכם לאופוזיציה.</w:t>
      </w:r>
    </w:p>
    <w:p w:rsidR="000F4DFE" w:rsidRDefault="000F4DFE" w:rsidP="003038EA">
      <w:pPr>
        <w:rPr>
          <w:rtl/>
          <w:lang w:eastAsia="he-IL"/>
        </w:rPr>
      </w:pPr>
    </w:p>
    <w:p w:rsidR="000F4DFE" w:rsidRDefault="000F4DFE" w:rsidP="003038EA">
      <w:pPr>
        <w:pStyle w:val="af5"/>
        <w:keepNext/>
        <w:rPr>
          <w:rtl/>
        </w:rPr>
      </w:pPr>
      <w:bookmarkStart w:id="3884" w:name="ET_interruption_קריאות__41"/>
      <w:r w:rsidRPr="00840727">
        <w:rPr>
          <w:rStyle w:val="TagStyle"/>
          <w:rtl/>
        </w:rPr>
        <w:t xml:space="preserve"> &lt;&lt; קריאה &gt;&gt; </w:t>
      </w:r>
      <w:r>
        <w:rPr>
          <w:rtl/>
        </w:rPr>
        <w:t>קריאות:</w:t>
      </w:r>
      <w:r w:rsidRPr="00840727">
        <w:rPr>
          <w:rStyle w:val="TagStyle"/>
          <w:rtl/>
        </w:rPr>
        <w:t xml:space="preserve"> &lt;&lt; קריאה &gt;&gt;</w:t>
      </w:r>
      <w:r>
        <w:rPr>
          <w:rtl/>
        </w:rPr>
        <w:t xml:space="preserve"> </w:t>
      </w:r>
      <w:bookmarkEnd w:id="388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w:t>
      </w:r>
      <w:bookmarkStart w:id="3885" w:name="_ETM_Q7_738976"/>
      <w:bookmarkEnd w:id="3885"/>
      <w:r>
        <w:rPr>
          <w:rFonts w:hint="cs"/>
          <w:rtl/>
          <w:lang w:eastAsia="he-IL"/>
        </w:rPr>
        <w:t>רוצים דמוקרטיה, לא דמוגרפיה.</w:t>
      </w:r>
    </w:p>
    <w:p w:rsidR="000F4DFE" w:rsidRDefault="000F4DFE" w:rsidP="003038EA">
      <w:pPr>
        <w:rPr>
          <w:rtl/>
          <w:lang w:eastAsia="he-IL"/>
        </w:rPr>
      </w:pPr>
      <w:bookmarkStart w:id="3886" w:name="_ETM_Q7_741758"/>
      <w:bookmarkStart w:id="3887" w:name="_ETM_Q7_741935"/>
      <w:bookmarkEnd w:id="3886"/>
      <w:bookmarkEnd w:id="3887"/>
    </w:p>
    <w:p w:rsidR="000F4DFE" w:rsidRDefault="000F4DFE" w:rsidP="003038EA">
      <w:pPr>
        <w:pStyle w:val="-"/>
        <w:keepNext/>
        <w:rPr>
          <w:rtl/>
        </w:rPr>
      </w:pPr>
      <w:bookmarkStart w:id="3888" w:name="ET_speakercontinue_6157_42"/>
      <w:r w:rsidRPr="00840727">
        <w:rPr>
          <w:rStyle w:val="TagStyle"/>
          <w:rtl/>
        </w:rPr>
        <w:t xml:space="preserve"> &lt;&lt; דובר_המשך &gt;&gt; </w:t>
      </w:r>
      <w:r>
        <w:rPr>
          <w:rtl/>
        </w:rPr>
        <w:t>שמחה רוטמן (הציונות הדתית):</w:t>
      </w:r>
      <w:r w:rsidRPr="00840727">
        <w:rPr>
          <w:rStyle w:val="TagStyle"/>
          <w:rtl/>
        </w:rPr>
        <w:t xml:space="preserve"> &lt;&lt; דובר_המשך &gt;&gt;</w:t>
      </w:r>
      <w:r>
        <w:rPr>
          <w:rtl/>
        </w:rPr>
        <w:t xml:space="preserve"> </w:t>
      </w:r>
      <w:bookmarkEnd w:id="3888"/>
    </w:p>
    <w:p w:rsidR="000F4DFE" w:rsidRDefault="000F4DFE" w:rsidP="003038EA">
      <w:pPr>
        <w:pStyle w:val="KeepWithNext"/>
        <w:rPr>
          <w:rtl/>
          <w:lang w:eastAsia="he-IL"/>
        </w:rPr>
      </w:pPr>
    </w:p>
    <w:p w:rsidR="000F4DFE" w:rsidRPr="00840727" w:rsidRDefault="000F4DFE" w:rsidP="00AB455D">
      <w:pPr>
        <w:rPr>
          <w:rtl/>
          <w:lang w:eastAsia="he-IL"/>
        </w:rPr>
      </w:pPr>
      <w:r>
        <w:rPr>
          <w:rFonts w:hint="cs"/>
          <w:rtl/>
          <w:lang w:eastAsia="he-IL"/>
        </w:rPr>
        <w:t xml:space="preserve">אתם מתייחסים למערכת המשפט </w:t>
      </w:r>
      <w:bookmarkStart w:id="3889" w:name="_ETM_Q7_740966"/>
      <w:bookmarkEnd w:id="3889"/>
      <w:r>
        <w:rPr>
          <w:rFonts w:hint="cs"/>
          <w:rtl/>
          <w:lang w:eastAsia="he-IL"/>
        </w:rPr>
        <w:t xml:space="preserve">כחזית הקדמית שלכם, שתוכל לשלוט גם כשאתם לא בשלטון - - </w:t>
      </w:r>
    </w:p>
    <w:p w:rsidR="000F4DFE" w:rsidRDefault="000F4DFE" w:rsidP="003038EA">
      <w:pPr>
        <w:rPr>
          <w:rtl/>
          <w:lang w:eastAsia="he-IL"/>
        </w:rPr>
      </w:pPr>
    </w:p>
    <w:p w:rsidR="000F4DFE" w:rsidRDefault="000F4DFE" w:rsidP="003038EA">
      <w:pPr>
        <w:pStyle w:val="af5"/>
        <w:keepNext/>
        <w:rPr>
          <w:rtl/>
        </w:rPr>
      </w:pPr>
      <w:bookmarkStart w:id="3890" w:name="ET_interruption_קריאות__43"/>
      <w:r w:rsidRPr="00840727">
        <w:rPr>
          <w:rStyle w:val="TagStyle"/>
          <w:rtl/>
        </w:rPr>
        <w:t xml:space="preserve"> &lt;&lt; קריאה &gt;&gt; </w:t>
      </w:r>
      <w:r>
        <w:rPr>
          <w:rtl/>
        </w:rPr>
        <w:t>קריאות:</w:t>
      </w:r>
      <w:r w:rsidRPr="00840727">
        <w:rPr>
          <w:rStyle w:val="TagStyle"/>
          <w:rtl/>
        </w:rPr>
        <w:t xml:space="preserve"> &lt;&lt; קריאה &gt;&gt;</w:t>
      </w:r>
      <w:r>
        <w:rPr>
          <w:rtl/>
        </w:rPr>
        <w:t xml:space="preserve"> </w:t>
      </w:r>
      <w:bookmarkEnd w:id="389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w:t>
      </w:r>
    </w:p>
    <w:p w:rsidR="000F4DFE" w:rsidRDefault="000F4DFE" w:rsidP="003038EA">
      <w:pPr>
        <w:rPr>
          <w:rtl/>
          <w:lang w:eastAsia="he-IL"/>
        </w:rPr>
      </w:pPr>
      <w:bookmarkStart w:id="3891" w:name="_ETM_Q7_750045"/>
      <w:bookmarkStart w:id="3892" w:name="_ETM_Q7_750141"/>
      <w:bookmarkStart w:id="3893" w:name="_ETM_Q7_750201"/>
      <w:bookmarkStart w:id="3894" w:name="_ETM_Q7_750303"/>
      <w:bookmarkEnd w:id="3891"/>
      <w:bookmarkEnd w:id="3892"/>
      <w:bookmarkEnd w:id="3893"/>
      <w:bookmarkEnd w:id="3894"/>
    </w:p>
    <w:p w:rsidR="000F4DFE" w:rsidRDefault="000F4DFE" w:rsidP="003038EA">
      <w:pPr>
        <w:pStyle w:val="-"/>
        <w:keepNext/>
        <w:rPr>
          <w:rtl/>
        </w:rPr>
      </w:pPr>
      <w:bookmarkStart w:id="3895" w:name="ET_speakercontinue_6157_19"/>
      <w:r w:rsidRPr="00B679C3">
        <w:rPr>
          <w:rStyle w:val="TagStyle"/>
          <w:rtl/>
        </w:rPr>
        <w:t xml:space="preserve">&lt;&lt; דובר_המשך &gt;&gt; </w:t>
      </w:r>
      <w:r>
        <w:rPr>
          <w:rtl/>
        </w:rPr>
        <w:t>שמחה רוטמן (הציונות הדתית):</w:t>
      </w:r>
      <w:r w:rsidRPr="00B679C3">
        <w:rPr>
          <w:rStyle w:val="TagStyle"/>
          <w:rtl/>
        </w:rPr>
        <w:t xml:space="preserve"> &lt;&lt; דובר_המשך &gt;&gt;</w:t>
      </w:r>
      <w:r>
        <w:rPr>
          <w:rtl/>
        </w:rPr>
        <w:t xml:space="preserve"> </w:t>
      </w:r>
      <w:bookmarkEnd w:id="3895"/>
    </w:p>
    <w:p w:rsidR="000F4DFE" w:rsidRDefault="000F4DFE" w:rsidP="003038EA">
      <w:pPr>
        <w:pStyle w:val="KeepWithNext"/>
        <w:rPr>
          <w:rtl/>
          <w:lang w:eastAsia="he-IL"/>
        </w:rPr>
      </w:pPr>
    </w:p>
    <w:p w:rsidR="000F4DFE" w:rsidRDefault="000F4DFE" w:rsidP="003038EA">
      <w:pPr>
        <w:rPr>
          <w:rtl/>
        </w:rPr>
      </w:pPr>
      <w:r>
        <w:rPr>
          <w:rFonts w:hint="cs"/>
          <w:rtl/>
        </w:rPr>
        <w:t xml:space="preserve">- - והדבר הזה פוגע בעוצמתה, פוגע בחוזקה, פוגע באמון הציבור בה. </w:t>
      </w:r>
      <w:bookmarkStart w:id="3896" w:name="_ETM_Q8_153532"/>
      <w:bookmarkEnd w:id="3896"/>
    </w:p>
    <w:p w:rsidR="000F4DFE" w:rsidRDefault="000F4DFE" w:rsidP="003038EA">
      <w:pPr>
        <w:rPr>
          <w:rtl/>
        </w:rPr>
      </w:pPr>
      <w:bookmarkStart w:id="3897" w:name="_ETM_Q8_153630"/>
      <w:bookmarkStart w:id="3898" w:name="_ETM_Q8_153773"/>
      <w:bookmarkEnd w:id="3897"/>
      <w:bookmarkEnd w:id="3898"/>
    </w:p>
    <w:p w:rsidR="000F4DFE" w:rsidRDefault="000F4DFE" w:rsidP="003038EA">
      <w:pPr>
        <w:pStyle w:val="af5"/>
        <w:keepNext/>
        <w:rPr>
          <w:rtl/>
        </w:rPr>
      </w:pPr>
      <w:bookmarkStart w:id="3899" w:name="ET_interruption_קריאה_12"/>
      <w:r w:rsidRPr="00B679C3">
        <w:rPr>
          <w:rStyle w:val="TagStyle"/>
          <w:rtl/>
        </w:rPr>
        <w:t xml:space="preserve"> &lt;&lt; קריאה &gt;&gt; </w:t>
      </w:r>
      <w:r>
        <w:rPr>
          <w:rtl/>
        </w:rPr>
        <w:t>קריאה:</w:t>
      </w:r>
      <w:r w:rsidRPr="00B679C3">
        <w:rPr>
          <w:rStyle w:val="TagStyle"/>
          <w:rtl/>
        </w:rPr>
        <w:t xml:space="preserve"> &lt;&lt; קריאה &gt;&gt;</w:t>
      </w:r>
      <w:r>
        <w:rPr>
          <w:rtl/>
        </w:rPr>
        <w:t xml:space="preserve"> </w:t>
      </w:r>
      <w:bookmarkEnd w:id="3899"/>
    </w:p>
    <w:p w:rsidR="000F4DFE" w:rsidRDefault="000F4DFE" w:rsidP="003038EA">
      <w:pPr>
        <w:pStyle w:val="KeepWithNext"/>
        <w:rPr>
          <w:rtl/>
        </w:rPr>
      </w:pPr>
    </w:p>
    <w:p w:rsidR="000F4DFE" w:rsidRDefault="000F4DFE" w:rsidP="003038EA">
      <w:pPr>
        <w:rPr>
          <w:rtl/>
        </w:rPr>
      </w:pPr>
      <w:r>
        <w:rPr>
          <w:rFonts w:hint="cs"/>
          <w:rtl/>
        </w:rPr>
        <w:t xml:space="preserve">- - - כועס עליכם. </w:t>
      </w:r>
    </w:p>
    <w:p w:rsidR="000F4DFE" w:rsidRDefault="000F4DFE" w:rsidP="003038EA">
      <w:pPr>
        <w:rPr>
          <w:rtl/>
        </w:rPr>
      </w:pPr>
      <w:bookmarkStart w:id="3900" w:name="_ETM_Q8_156607"/>
      <w:bookmarkStart w:id="3901" w:name="_ETM_Q8_156751"/>
      <w:bookmarkEnd w:id="3900"/>
      <w:bookmarkEnd w:id="3901"/>
    </w:p>
    <w:p w:rsidR="000F4DFE" w:rsidRDefault="000F4DFE" w:rsidP="003038EA">
      <w:pPr>
        <w:pStyle w:val="-"/>
        <w:keepNext/>
        <w:rPr>
          <w:rtl/>
        </w:rPr>
      </w:pPr>
      <w:bookmarkStart w:id="3902" w:name="ET_speakercontinue_6157_20"/>
      <w:r w:rsidRPr="00B679C3">
        <w:rPr>
          <w:rStyle w:val="TagStyle"/>
          <w:rtl/>
        </w:rPr>
        <w:t xml:space="preserve"> &lt;&lt; דובר_המשך &gt;&gt; </w:t>
      </w:r>
      <w:r>
        <w:rPr>
          <w:rtl/>
        </w:rPr>
        <w:t>שמחה רוטמן (הציונות הדתית):</w:t>
      </w:r>
      <w:r w:rsidRPr="00B679C3">
        <w:rPr>
          <w:rStyle w:val="TagStyle"/>
          <w:rtl/>
        </w:rPr>
        <w:t xml:space="preserve"> &lt;&lt; דובר_המשך &gt;&gt;</w:t>
      </w:r>
      <w:r>
        <w:rPr>
          <w:rtl/>
        </w:rPr>
        <w:t xml:space="preserve"> </w:t>
      </w:r>
      <w:bookmarkEnd w:id="390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והדבר המגוחך ביותר, חבריי חברי </w:t>
      </w:r>
      <w:bookmarkStart w:id="3903" w:name="_ETM_Q8_158742"/>
      <w:bookmarkEnd w:id="3903"/>
      <w:r>
        <w:rPr>
          <w:rFonts w:hint="cs"/>
          <w:rtl/>
          <w:lang w:eastAsia="he-IL"/>
        </w:rPr>
        <w:t xml:space="preserve">הכנסת, הדבר המגוחך ביותר - - </w:t>
      </w:r>
    </w:p>
    <w:p w:rsidR="000F4DFE" w:rsidRDefault="000F4DFE" w:rsidP="003038EA">
      <w:pPr>
        <w:rPr>
          <w:rtl/>
          <w:lang w:eastAsia="he-IL"/>
        </w:rPr>
      </w:pPr>
    </w:p>
    <w:p w:rsidR="000F4DFE" w:rsidRDefault="000F4DFE" w:rsidP="003038EA">
      <w:pPr>
        <w:pStyle w:val="af5"/>
        <w:keepNext/>
        <w:rPr>
          <w:rtl/>
        </w:rPr>
      </w:pPr>
      <w:bookmarkStart w:id="3904" w:name="ET_interruption_קריאה_16"/>
      <w:r w:rsidRPr="00B679C3">
        <w:rPr>
          <w:rStyle w:val="TagStyle"/>
          <w:rtl/>
        </w:rPr>
        <w:t xml:space="preserve"> &lt;&lt; קריאה &gt;&gt; </w:t>
      </w:r>
      <w:r>
        <w:rPr>
          <w:rtl/>
        </w:rPr>
        <w:t>קריאה:</w:t>
      </w:r>
      <w:r w:rsidRPr="00B679C3">
        <w:rPr>
          <w:rStyle w:val="TagStyle"/>
          <w:rtl/>
        </w:rPr>
        <w:t xml:space="preserve"> &lt;&lt; קריאה &gt;&gt;</w:t>
      </w:r>
      <w:r>
        <w:rPr>
          <w:rtl/>
        </w:rPr>
        <w:t xml:space="preserve"> </w:t>
      </w:r>
      <w:bookmarkEnd w:id="390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הספר שלך. </w:t>
      </w:r>
    </w:p>
    <w:p w:rsidR="000F4DFE" w:rsidRDefault="000F4DFE" w:rsidP="003038EA">
      <w:pPr>
        <w:rPr>
          <w:rtl/>
          <w:lang w:eastAsia="he-IL"/>
        </w:rPr>
      </w:pPr>
      <w:bookmarkStart w:id="3905" w:name="_ETM_Q8_161043"/>
      <w:bookmarkStart w:id="3906" w:name="_ETM_Q8_161134"/>
      <w:bookmarkEnd w:id="3905"/>
      <w:bookmarkEnd w:id="3906"/>
    </w:p>
    <w:p w:rsidR="000F4DFE" w:rsidRDefault="000F4DFE" w:rsidP="003038EA">
      <w:pPr>
        <w:pStyle w:val="-"/>
        <w:keepNext/>
        <w:rPr>
          <w:rtl/>
        </w:rPr>
      </w:pPr>
      <w:bookmarkStart w:id="3907" w:name="ET_speakercontinue_6157_21"/>
      <w:r w:rsidRPr="00B679C3">
        <w:rPr>
          <w:rStyle w:val="TagStyle"/>
          <w:rtl/>
        </w:rPr>
        <w:lastRenderedPageBreak/>
        <w:t xml:space="preserve"> &lt;&lt; דובר_המשך &gt;&gt; </w:t>
      </w:r>
      <w:r>
        <w:rPr>
          <w:rtl/>
        </w:rPr>
        <w:t>שמחה רוטמן (הציונות הדתית):</w:t>
      </w:r>
      <w:r w:rsidRPr="00B679C3">
        <w:rPr>
          <w:rStyle w:val="TagStyle"/>
          <w:rtl/>
        </w:rPr>
        <w:t xml:space="preserve"> &lt;&lt; דובר_המשך &gt;&gt;</w:t>
      </w:r>
      <w:r>
        <w:rPr>
          <w:rtl/>
        </w:rPr>
        <w:t xml:space="preserve"> </w:t>
      </w:r>
      <w:bookmarkEnd w:id="3907"/>
    </w:p>
    <w:p w:rsidR="000F4DFE" w:rsidRDefault="000F4DFE" w:rsidP="003038EA">
      <w:pPr>
        <w:pStyle w:val="KeepWithNext"/>
        <w:rPr>
          <w:rtl/>
          <w:lang w:eastAsia="he-IL"/>
        </w:rPr>
      </w:pPr>
    </w:p>
    <w:p w:rsidR="000F4DFE" w:rsidRDefault="000F4DFE" w:rsidP="003038EA">
      <w:pPr>
        <w:rPr>
          <w:rtl/>
        </w:rPr>
      </w:pPr>
      <w:r>
        <w:rPr>
          <w:rFonts w:hint="cs"/>
          <w:rtl/>
          <w:lang w:eastAsia="he-IL"/>
        </w:rPr>
        <w:t xml:space="preserve">- - זה שחלקים מאותה מערכת משפט </w:t>
      </w:r>
      <w:r>
        <w:rPr>
          <w:rtl/>
          <w:lang w:eastAsia="he-IL"/>
        </w:rPr>
        <w:t>–</w:t>
      </w:r>
      <w:r>
        <w:rPr>
          <w:rFonts w:hint="cs"/>
          <w:rtl/>
          <w:lang w:eastAsia="he-IL"/>
        </w:rPr>
        <w:t xml:space="preserve"> בפעם </w:t>
      </w:r>
      <w:bookmarkStart w:id="3908" w:name="_ETM_Q8_166406"/>
      <w:bookmarkEnd w:id="3908"/>
      <w:r>
        <w:rPr>
          <w:rFonts w:hint="cs"/>
          <w:rtl/>
          <w:lang w:eastAsia="he-IL"/>
        </w:rPr>
        <w:t xml:space="preserve">הקודמת שדיברתי כאן מעל הדוכן אני ביקשתי שחסינותי </w:t>
      </w:r>
      <w:bookmarkStart w:id="3909" w:name="_ETM_Q8_166667"/>
      <w:bookmarkStart w:id="3910" w:name="_ETM_Q8_154126"/>
      <w:bookmarkStart w:id="3911" w:name="_ETM_Q8_154279"/>
      <w:bookmarkEnd w:id="3909"/>
      <w:bookmarkEnd w:id="3910"/>
      <w:bookmarkEnd w:id="3911"/>
      <w:r>
        <w:rPr>
          <w:rFonts w:hint="cs"/>
          <w:rtl/>
        </w:rPr>
        <w:t>תעזור לי כאשר אני מצטט מדבריו של ראש הממשלה בנימין נתניהו. אותה מערכת משפט שסבורה שאי-אפשר לעסוק – פתאום אי-אפשר לעסוק בחקיקה שעוסקת במערכת המשפט. ראש הממשלה, שזו ה</w:t>
      </w:r>
      <w:bookmarkStart w:id="3912" w:name="_ETM_Q8_181979"/>
      <w:bookmarkEnd w:id="3912"/>
      <w:r>
        <w:rPr>
          <w:rFonts w:hint="cs"/>
          <w:rtl/>
        </w:rPr>
        <w:t xml:space="preserve">בטחה מרכזית של המחנה שלו, לתקן את מערכת המשפט - </w:t>
      </w:r>
      <w:bookmarkStart w:id="3913" w:name="_ETM_Q8_187230"/>
      <w:bookmarkEnd w:id="3913"/>
      <w:r>
        <w:rPr>
          <w:rFonts w:hint="cs"/>
          <w:rtl/>
        </w:rPr>
        <w:t xml:space="preserve">- </w:t>
      </w:r>
    </w:p>
    <w:p w:rsidR="000F4DFE" w:rsidRDefault="000F4DFE" w:rsidP="003038EA">
      <w:pPr>
        <w:rPr>
          <w:rtl/>
        </w:rPr>
      </w:pPr>
    </w:p>
    <w:p w:rsidR="000F4DFE" w:rsidRDefault="000F4DFE" w:rsidP="003038EA">
      <w:pPr>
        <w:pStyle w:val="af5"/>
        <w:keepNext/>
        <w:rPr>
          <w:rtl/>
        </w:rPr>
      </w:pPr>
      <w:bookmarkStart w:id="3914" w:name="ET_interruption_5084_22"/>
      <w:r w:rsidRPr="00B679C3">
        <w:rPr>
          <w:rStyle w:val="TagStyle"/>
          <w:rtl/>
        </w:rPr>
        <w:t xml:space="preserve"> &lt;&lt; קריאה &gt;&gt; </w:t>
      </w:r>
      <w:r>
        <w:rPr>
          <w:rtl/>
        </w:rPr>
        <w:t>מיקי לוי (יש עתיד):</w:t>
      </w:r>
      <w:r w:rsidRPr="00B679C3">
        <w:rPr>
          <w:rStyle w:val="TagStyle"/>
          <w:rtl/>
        </w:rPr>
        <w:t xml:space="preserve"> &lt;&lt; קריאה &gt;&gt;</w:t>
      </w:r>
      <w:r>
        <w:rPr>
          <w:rtl/>
        </w:rPr>
        <w:t xml:space="preserve"> </w:t>
      </w:r>
      <w:bookmarkEnd w:id="3914"/>
    </w:p>
    <w:p w:rsidR="000F4DFE" w:rsidRDefault="000F4DFE" w:rsidP="003038EA">
      <w:pPr>
        <w:pStyle w:val="KeepWithNext"/>
        <w:rPr>
          <w:rtl/>
          <w:lang w:eastAsia="he-IL"/>
        </w:rPr>
      </w:pPr>
    </w:p>
    <w:p w:rsidR="000F4DFE" w:rsidRDefault="000F4DFE" w:rsidP="009635F5">
      <w:pPr>
        <w:rPr>
          <w:rtl/>
        </w:rPr>
      </w:pPr>
      <w:r>
        <w:rPr>
          <w:rFonts w:hint="cs"/>
          <w:rtl/>
        </w:rPr>
        <w:t xml:space="preserve">שקר, שקר. פשוט שקר. </w:t>
      </w:r>
    </w:p>
    <w:p w:rsidR="000F4DFE" w:rsidRDefault="000F4DFE" w:rsidP="009635F5">
      <w:pPr>
        <w:rPr>
          <w:rtl/>
        </w:rPr>
      </w:pPr>
    </w:p>
    <w:p w:rsidR="000F4DFE" w:rsidRDefault="000F4DFE" w:rsidP="003038EA">
      <w:pPr>
        <w:pStyle w:val="-"/>
        <w:keepNext/>
        <w:rPr>
          <w:rtl/>
        </w:rPr>
      </w:pPr>
      <w:bookmarkStart w:id="3915" w:name="ET_speakercontinue_6157_23"/>
      <w:r w:rsidRPr="00B679C3">
        <w:rPr>
          <w:rStyle w:val="TagStyle"/>
          <w:rtl/>
        </w:rPr>
        <w:t xml:space="preserve"> &lt;&lt; דובר_המשך &gt;&gt; </w:t>
      </w:r>
      <w:r>
        <w:rPr>
          <w:rtl/>
        </w:rPr>
        <w:t>שמחה רוטמן (הציונות הדתית):</w:t>
      </w:r>
      <w:r w:rsidRPr="00B679C3">
        <w:rPr>
          <w:rStyle w:val="TagStyle"/>
          <w:rtl/>
        </w:rPr>
        <w:t xml:space="preserve"> &lt;&lt; דובר_המשך &gt;&gt;</w:t>
      </w:r>
      <w:r>
        <w:rPr>
          <w:rtl/>
        </w:rPr>
        <w:t xml:space="preserve"> </w:t>
      </w:r>
      <w:bookmarkEnd w:id="3915"/>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לא יכול לעסוק במערכת המשפט. </w:t>
      </w:r>
    </w:p>
    <w:p w:rsidR="000F4DFE" w:rsidRDefault="000F4DFE" w:rsidP="003038EA">
      <w:pPr>
        <w:rPr>
          <w:rtl/>
          <w:lang w:eastAsia="he-IL"/>
        </w:rPr>
      </w:pPr>
      <w:bookmarkStart w:id="3916" w:name="_ETM_Q8_189986"/>
      <w:bookmarkStart w:id="3917" w:name="_ETM_Q8_190114"/>
      <w:bookmarkEnd w:id="3916"/>
      <w:bookmarkEnd w:id="3917"/>
    </w:p>
    <w:p w:rsidR="000F4DFE" w:rsidRDefault="000F4DFE" w:rsidP="003038EA">
      <w:pPr>
        <w:pStyle w:val="af5"/>
        <w:keepNext/>
        <w:rPr>
          <w:rtl/>
        </w:rPr>
      </w:pPr>
      <w:bookmarkStart w:id="3918" w:name="ET_interruption_5082_24"/>
      <w:r w:rsidRPr="00B679C3">
        <w:rPr>
          <w:rStyle w:val="TagStyle"/>
          <w:rtl/>
        </w:rPr>
        <w:t xml:space="preserve"> &lt;&lt; קריאה &gt;&gt; </w:t>
      </w:r>
      <w:r>
        <w:rPr>
          <w:rtl/>
        </w:rPr>
        <w:t>מאיר כהן (יש עתיד):</w:t>
      </w:r>
      <w:r w:rsidRPr="00B679C3">
        <w:rPr>
          <w:rStyle w:val="TagStyle"/>
          <w:rtl/>
        </w:rPr>
        <w:t xml:space="preserve"> &lt;&lt; קריאה &gt;&gt;</w:t>
      </w:r>
      <w:r>
        <w:rPr>
          <w:rtl/>
        </w:rPr>
        <w:t xml:space="preserve"> </w:t>
      </w:r>
      <w:bookmarkEnd w:id="3918"/>
    </w:p>
    <w:p w:rsidR="000F4DFE" w:rsidRDefault="000F4DFE" w:rsidP="003038EA">
      <w:pPr>
        <w:pStyle w:val="KeepWithNext"/>
        <w:rPr>
          <w:rtl/>
          <w:lang w:eastAsia="he-IL"/>
        </w:rPr>
      </w:pPr>
    </w:p>
    <w:p w:rsidR="000F4DFE" w:rsidRDefault="000F4DFE" w:rsidP="009635F5">
      <w:pPr>
        <w:rPr>
          <w:rtl/>
        </w:rPr>
      </w:pPr>
      <w:bookmarkStart w:id="3919" w:name="_ETM_Q8_188760"/>
      <w:bookmarkEnd w:id="3919"/>
      <w:r>
        <w:rPr>
          <w:rFonts w:hint="cs"/>
          <w:rtl/>
        </w:rPr>
        <w:t xml:space="preserve">ראש הממשלה יותר - - - ממך. </w:t>
      </w:r>
    </w:p>
    <w:p w:rsidR="000F4DFE" w:rsidRDefault="000F4DFE" w:rsidP="009635F5">
      <w:pPr>
        <w:rPr>
          <w:rtl/>
        </w:rPr>
      </w:pPr>
      <w:bookmarkStart w:id="3920" w:name="_ETM_Q8_191475"/>
      <w:bookmarkStart w:id="3921" w:name="_ETM_Q8_191624"/>
      <w:bookmarkEnd w:id="3920"/>
      <w:bookmarkEnd w:id="3921"/>
    </w:p>
    <w:p w:rsidR="000F4DFE" w:rsidRDefault="000F4DFE" w:rsidP="003038EA">
      <w:pPr>
        <w:pStyle w:val="af5"/>
        <w:keepNext/>
        <w:rPr>
          <w:rtl/>
        </w:rPr>
      </w:pPr>
      <w:bookmarkStart w:id="3922" w:name="ET_interruption_קריאה_25"/>
      <w:r w:rsidRPr="00B679C3">
        <w:rPr>
          <w:rStyle w:val="TagStyle"/>
          <w:rtl/>
        </w:rPr>
        <w:t xml:space="preserve"> &lt;&lt; קריאה &gt;&gt; </w:t>
      </w:r>
      <w:r>
        <w:rPr>
          <w:rtl/>
        </w:rPr>
        <w:t>קריאה:</w:t>
      </w:r>
      <w:r w:rsidRPr="00B679C3">
        <w:rPr>
          <w:rStyle w:val="TagStyle"/>
          <w:rtl/>
        </w:rPr>
        <w:t xml:space="preserve"> &lt;&lt; קריאה &gt;&gt;</w:t>
      </w:r>
      <w:r>
        <w:rPr>
          <w:rtl/>
        </w:rPr>
        <w:t xml:space="preserve"> </w:t>
      </w:r>
      <w:bookmarkEnd w:id="392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w:t>
      </w:r>
    </w:p>
    <w:p w:rsidR="000F4DFE" w:rsidRDefault="000F4DFE" w:rsidP="003038EA">
      <w:pPr>
        <w:rPr>
          <w:rtl/>
          <w:lang w:eastAsia="he-IL"/>
        </w:rPr>
      </w:pPr>
    </w:p>
    <w:p w:rsidR="000F4DFE" w:rsidRDefault="000F4DFE" w:rsidP="003038EA">
      <w:pPr>
        <w:pStyle w:val="-"/>
        <w:keepNext/>
        <w:rPr>
          <w:rtl/>
        </w:rPr>
      </w:pPr>
      <w:bookmarkStart w:id="3923" w:name="ET_speakercontinue_6157_26"/>
      <w:r w:rsidRPr="00B679C3">
        <w:rPr>
          <w:rStyle w:val="TagStyle"/>
          <w:rtl/>
        </w:rPr>
        <w:t xml:space="preserve"> &lt;&lt; דובר_המשך &gt;&gt; </w:t>
      </w:r>
      <w:r>
        <w:rPr>
          <w:rtl/>
        </w:rPr>
        <w:t>שמחה רוטמן (הציונות הדתית):</w:t>
      </w:r>
      <w:r w:rsidRPr="00B679C3">
        <w:rPr>
          <w:rStyle w:val="TagStyle"/>
          <w:rtl/>
        </w:rPr>
        <w:t xml:space="preserve"> &lt;&lt; דובר_המשך &gt;&gt;</w:t>
      </w:r>
      <w:r>
        <w:rPr>
          <w:rtl/>
        </w:rPr>
        <w:t xml:space="preserve"> </w:t>
      </w:r>
      <w:bookmarkEnd w:id="3923"/>
    </w:p>
    <w:p w:rsidR="000F4DFE" w:rsidRDefault="000F4DFE" w:rsidP="003038EA">
      <w:pPr>
        <w:pStyle w:val="KeepWithNext"/>
        <w:rPr>
          <w:rtl/>
          <w:lang w:eastAsia="he-IL"/>
        </w:rPr>
      </w:pPr>
    </w:p>
    <w:p w:rsidR="000F4DFE" w:rsidRDefault="000F4DFE" w:rsidP="003038EA">
      <w:pPr>
        <w:rPr>
          <w:rtl/>
          <w:lang w:eastAsia="he-IL"/>
        </w:rPr>
      </w:pPr>
      <w:bookmarkStart w:id="3924" w:name="_ETM_Q8_190462"/>
      <w:bookmarkEnd w:id="3924"/>
      <w:r>
        <w:rPr>
          <w:rFonts w:hint="cs"/>
          <w:rtl/>
          <w:lang w:eastAsia="he-IL"/>
        </w:rPr>
        <w:t xml:space="preserve">אבל הגמל </w:t>
      </w:r>
      <w:r>
        <w:rPr>
          <w:rtl/>
          <w:lang w:eastAsia="he-IL"/>
        </w:rPr>
        <w:t>–</w:t>
      </w:r>
      <w:r>
        <w:rPr>
          <w:rFonts w:hint="cs"/>
          <w:rtl/>
          <w:lang w:eastAsia="he-IL"/>
        </w:rPr>
        <w:t xml:space="preserve"> צריך לומר, לא "הגמל", </w:t>
      </w:r>
      <w:bookmarkStart w:id="3925" w:name="_ETM_Q8_194660"/>
      <w:bookmarkEnd w:id="3925"/>
      <w:r>
        <w:rPr>
          <w:rFonts w:hint="cs"/>
          <w:rtl/>
          <w:lang w:eastAsia="he-IL"/>
        </w:rPr>
        <w:t xml:space="preserve">סליחה שאמרתי "הגמל" – הבג"ץ לא רואה את דבשתו. הבג"ץ לא </w:t>
      </w:r>
      <w:bookmarkStart w:id="3926" w:name="_ETM_Q8_199103"/>
      <w:bookmarkEnd w:id="3926"/>
      <w:r>
        <w:rPr>
          <w:rFonts w:hint="cs"/>
          <w:rtl/>
          <w:lang w:eastAsia="he-IL"/>
        </w:rPr>
        <w:t xml:space="preserve">רואה את דבשתו. </w:t>
      </w:r>
    </w:p>
    <w:p w:rsidR="000F4DFE" w:rsidRDefault="000F4DFE" w:rsidP="003038EA">
      <w:pPr>
        <w:rPr>
          <w:rtl/>
          <w:lang w:eastAsia="he-IL"/>
        </w:rPr>
      </w:pPr>
    </w:p>
    <w:p w:rsidR="000F4DFE" w:rsidRDefault="000F4DFE" w:rsidP="003038EA">
      <w:pPr>
        <w:pStyle w:val="af5"/>
        <w:keepNext/>
        <w:rPr>
          <w:rtl/>
        </w:rPr>
      </w:pPr>
      <w:r w:rsidRPr="00B679C3">
        <w:rPr>
          <w:rStyle w:val="TagStyle"/>
          <w:rtl/>
        </w:rPr>
        <w:t xml:space="preserve"> &lt;&lt; קריאה &gt;&gt; </w:t>
      </w:r>
      <w:r>
        <w:rPr>
          <w:rtl/>
        </w:rPr>
        <w:t>נאור שירי (יש עתיד):</w:t>
      </w:r>
      <w:r w:rsidRPr="00B679C3">
        <w:rPr>
          <w:rStyle w:val="TagStyle"/>
          <w:rtl/>
        </w:rPr>
        <w:t xml:space="preserve"> &lt;&lt; קריאה &gt;&gt;</w:t>
      </w:r>
      <w:r>
        <w:rPr>
          <w:rtl/>
        </w:rPr>
        <w:t xml:space="preserve"> </w:t>
      </w:r>
    </w:p>
    <w:p w:rsidR="000F4DFE" w:rsidRDefault="000F4DFE" w:rsidP="003038EA">
      <w:pPr>
        <w:pStyle w:val="KeepWithNext"/>
        <w:rPr>
          <w:rtl/>
          <w:lang w:eastAsia="he-IL"/>
        </w:rPr>
      </w:pPr>
    </w:p>
    <w:p w:rsidR="000F4DFE" w:rsidRDefault="000F4DFE" w:rsidP="009635F5">
      <w:pPr>
        <w:rPr>
          <w:rtl/>
        </w:rPr>
      </w:pPr>
      <w:r>
        <w:rPr>
          <w:rFonts w:hint="cs"/>
          <w:rtl/>
        </w:rPr>
        <w:t>מה עם הריבית על משכנתאות? חינוך לגיל הרך? הקפאת מחירי החשמל? להחזיר את הביטחון?</w:t>
      </w:r>
    </w:p>
    <w:p w:rsidR="000F4DFE" w:rsidRDefault="000F4DFE" w:rsidP="009635F5">
      <w:pPr>
        <w:rPr>
          <w:rtl/>
        </w:rPr>
      </w:pPr>
    </w:p>
    <w:p w:rsidR="000F4DFE" w:rsidRDefault="000F4DFE" w:rsidP="003038EA">
      <w:pPr>
        <w:pStyle w:val="-"/>
        <w:keepNext/>
        <w:rPr>
          <w:rtl/>
        </w:rPr>
      </w:pPr>
      <w:bookmarkStart w:id="3927" w:name="ET_speakercontinue_6157_28"/>
      <w:r w:rsidRPr="00B679C3">
        <w:rPr>
          <w:rStyle w:val="TagStyle"/>
          <w:rtl/>
        </w:rPr>
        <w:lastRenderedPageBreak/>
        <w:t xml:space="preserve"> &lt;&lt; דובר_המשך &gt;&gt; </w:t>
      </w:r>
      <w:r>
        <w:rPr>
          <w:rtl/>
        </w:rPr>
        <w:t>שמחה רוטמן (הציונות הדתית):</w:t>
      </w:r>
      <w:r w:rsidRPr="00B679C3">
        <w:rPr>
          <w:rStyle w:val="TagStyle"/>
          <w:rtl/>
        </w:rPr>
        <w:t xml:space="preserve"> &lt;&lt; דובר_המשך &gt;&gt;</w:t>
      </w:r>
      <w:r>
        <w:rPr>
          <w:rtl/>
        </w:rPr>
        <w:t xml:space="preserve"> </w:t>
      </w:r>
      <w:bookmarkEnd w:id="392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הם יכולים לדון בהרכבה של הממשלה, זה </w:t>
      </w:r>
      <w:bookmarkStart w:id="3928" w:name="_ETM_Q8_207684"/>
      <w:bookmarkEnd w:id="3928"/>
      <w:r>
        <w:rPr>
          <w:rFonts w:hint="cs"/>
          <w:rtl/>
          <w:lang w:eastAsia="he-IL"/>
        </w:rPr>
        <w:t xml:space="preserve">לא משפיע עליהם; הם יכולים לדון בנבצרות, זה לא משפיע </w:t>
      </w:r>
      <w:bookmarkStart w:id="3929" w:name="_ETM_Q8_211473"/>
      <w:bookmarkEnd w:id="3929"/>
      <w:r>
        <w:rPr>
          <w:rFonts w:hint="cs"/>
          <w:rtl/>
          <w:lang w:eastAsia="he-IL"/>
        </w:rPr>
        <w:t xml:space="preserve">עליהם; הם יכולים לדון בתוקפם של חוקים שעוסקים בהם, זה </w:t>
      </w:r>
      <w:bookmarkStart w:id="3930" w:name="_ETM_Q8_213151"/>
      <w:bookmarkEnd w:id="3930"/>
      <w:r>
        <w:rPr>
          <w:rFonts w:hint="cs"/>
          <w:rtl/>
          <w:lang w:eastAsia="he-IL"/>
        </w:rPr>
        <w:t xml:space="preserve">לא נוגע להם. </w:t>
      </w:r>
    </w:p>
    <w:p w:rsidR="000F4DFE" w:rsidRDefault="000F4DFE" w:rsidP="003038EA">
      <w:pPr>
        <w:rPr>
          <w:rtl/>
          <w:lang w:eastAsia="he-IL"/>
        </w:rPr>
      </w:pPr>
    </w:p>
    <w:p w:rsidR="000F4DFE" w:rsidRDefault="000F4DFE" w:rsidP="003038EA">
      <w:pPr>
        <w:pStyle w:val="af6"/>
        <w:keepNext/>
        <w:rPr>
          <w:rtl/>
        </w:rPr>
      </w:pPr>
      <w:r w:rsidRPr="00B679C3">
        <w:rPr>
          <w:rStyle w:val="TagStyle"/>
          <w:rtl/>
        </w:rPr>
        <w:t xml:space="preserve"> &lt;&lt; יור &gt;&gt; </w:t>
      </w:r>
      <w:r>
        <w:rPr>
          <w:rtl/>
        </w:rPr>
        <w:t>היו"ר אמיר אוחנה:</w:t>
      </w:r>
      <w:r w:rsidRPr="00B679C3">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לסיום, אדוני. </w:t>
      </w:r>
    </w:p>
    <w:p w:rsidR="000F4DFE" w:rsidRDefault="000F4DFE" w:rsidP="003038EA">
      <w:pPr>
        <w:rPr>
          <w:rtl/>
          <w:lang w:eastAsia="he-IL"/>
        </w:rPr>
      </w:pPr>
      <w:bookmarkStart w:id="3931" w:name="_ETM_Q8_215398"/>
      <w:bookmarkStart w:id="3932" w:name="_ETM_Q8_215523"/>
      <w:bookmarkEnd w:id="3931"/>
      <w:bookmarkEnd w:id="3932"/>
    </w:p>
    <w:p w:rsidR="000F4DFE" w:rsidRDefault="000F4DFE" w:rsidP="003038EA">
      <w:pPr>
        <w:pStyle w:val="-"/>
        <w:keepNext/>
        <w:rPr>
          <w:rtl/>
        </w:rPr>
      </w:pPr>
      <w:bookmarkStart w:id="3933" w:name="ET_speakercontinue_6157_30"/>
      <w:r w:rsidRPr="00B679C3">
        <w:rPr>
          <w:rStyle w:val="TagStyle"/>
          <w:rtl/>
        </w:rPr>
        <w:t xml:space="preserve"> &lt;&lt; דובר_המשך &gt;&gt; </w:t>
      </w:r>
      <w:r>
        <w:rPr>
          <w:rtl/>
        </w:rPr>
        <w:t>שמחה רוטמן (הציונות הדתית):</w:t>
      </w:r>
      <w:r w:rsidRPr="00B679C3">
        <w:rPr>
          <w:rStyle w:val="TagStyle"/>
          <w:rtl/>
        </w:rPr>
        <w:t xml:space="preserve"> &lt;&lt; דובר_המשך &gt;&gt;</w:t>
      </w:r>
      <w:r>
        <w:rPr>
          <w:rtl/>
        </w:rPr>
        <w:t xml:space="preserve"> </w:t>
      </w:r>
      <w:bookmarkEnd w:id="3933"/>
    </w:p>
    <w:p w:rsidR="000F4DFE" w:rsidRDefault="000F4DFE" w:rsidP="003038EA">
      <w:pPr>
        <w:pStyle w:val="KeepWithNext"/>
        <w:rPr>
          <w:rtl/>
          <w:lang w:eastAsia="he-IL"/>
        </w:rPr>
      </w:pPr>
    </w:p>
    <w:p w:rsidR="000F4DFE" w:rsidRDefault="000F4DFE" w:rsidP="003038EA">
      <w:pPr>
        <w:rPr>
          <w:rtl/>
          <w:lang w:eastAsia="he-IL"/>
        </w:rPr>
      </w:pPr>
      <w:bookmarkStart w:id="3934" w:name="_ETM_Q8_216737"/>
      <w:bookmarkEnd w:id="3934"/>
      <w:r>
        <w:rPr>
          <w:rFonts w:hint="cs"/>
          <w:rtl/>
          <w:lang w:eastAsia="he-IL"/>
        </w:rPr>
        <w:t xml:space="preserve">היועצת המשפטית יכולה לדון, זה לא נוגע לה. </w:t>
      </w:r>
    </w:p>
    <w:p w:rsidR="000F4DFE" w:rsidRDefault="000F4DFE" w:rsidP="003038EA">
      <w:pPr>
        <w:rPr>
          <w:rtl/>
          <w:lang w:eastAsia="he-IL"/>
        </w:rPr>
      </w:pPr>
    </w:p>
    <w:p w:rsidR="000F4DFE" w:rsidRDefault="000F4DFE" w:rsidP="003038EA">
      <w:pPr>
        <w:pStyle w:val="af5"/>
        <w:keepNext/>
        <w:rPr>
          <w:rtl/>
        </w:rPr>
      </w:pPr>
      <w:bookmarkStart w:id="3935" w:name="ET_interruption_5787_31"/>
      <w:r w:rsidRPr="00B679C3">
        <w:rPr>
          <w:rStyle w:val="TagStyle"/>
          <w:rtl/>
        </w:rPr>
        <w:t xml:space="preserve"> &lt;&lt; קריאה &gt;&gt; </w:t>
      </w:r>
      <w:r>
        <w:rPr>
          <w:rtl/>
        </w:rPr>
        <w:t>יוראי להב הרצנו (יש עתיד):</w:t>
      </w:r>
      <w:r w:rsidRPr="00B679C3">
        <w:rPr>
          <w:rStyle w:val="TagStyle"/>
          <w:rtl/>
        </w:rPr>
        <w:t xml:space="preserve"> &lt;&lt; קריאה &gt;&gt;</w:t>
      </w:r>
      <w:r>
        <w:rPr>
          <w:rtl/>
        </w:rPr>
        <w:t xml:space="preserve"> </w:t>
      </w:r>
      <w:bookmarkEnd w:id="3935"/>
    </w:p>
    <w:p w:rsidR="000F4DFE" w:rsidRDefault="000F4DFE" w:rsidP="003038EA">
      <w:pPr>
        <w:pStyle w:val="KeepWithNext"/>
        <w:rPr>
          <w:rtl/>
          <w:lang w:eastAsia="he-IL"/>
        </w:rPr>
      </w:pPr>
    </w:p>
    <w:p w:rsidR="000F4DFE" w:rsidRDefault="000F4DFE" w:rsidP="00AB455D">
      <w:pPr>
        <w:rPr>
          <w:rtl/>
        </w:rPr>
      </w:pPr>
      <w:r>
        <w:rPr>
          <w:rFonts w:hint="cs"/>
          <w:rtl/>
        </w:rPr>
        <w:t xml:space="preserve">אתה לא רוצה בלמים, אתה לא רוצה איזונים, רק ממשלה כל-יכולה, בלי בלמים. </w:t>
      </w:r>
    </w:p>
    <w:p w:rsidR="000F4DFE" w:rsidRDefault="000F4DFE" w:rsidP="009635F5">
      <w:pPr>
        <w:rPr>
          <w:rtl/>
        </w:rPr>
      </w:pPr>
      <w:bookmarkStart w:id="3936" w:name="_ETM_Q8_222006"/>
      <w:bookmarkStart w:id="3937" w:name="_ETM_Q8_222144"/>
      <w:bookmarkEnd w:id="3936"/>
      <w:bookmarkEnd w:id="3937"/>
    </w:p>
    <w:p w:rsidR="000F4DFE" w:rsidRDefault="000F4DFE" w:rsidP="003038EA">
      <w:pPr>
        <w:pStyle w:val="-"/>
        <w:keepNext/>
        <w:rPr>
          <w:rtl/>
        </w:rPr>
      </w:pPr>
      <w:bookmarkStart w:id="3938" w:name="ET_speakercontinue_6157_32"/>
      <w:r w:rsidRPr="00B679C3">
        <w:rPr>
          <w:rStyle w:val="TagStyle"/>
          <w:rtl/>
        </w:rPr>
        <w:t xml:space="preserve"> &lt;&lt; דובר_המשך &gt;&gt; </w:t>
      </w:r>
      <w:r>
        <w:rPr>
          <w:rtl/>
        </w:rPr>
        <w:t>שמחה רוטמן (הציונות הדתית):</w:t>
      </w:r>
      <w:r w:rsidRPr="00B679C3">
        <w:rPr>
          <w:rStyle w:val="TagStyle"/>
          <w:rtl/>
        </w:rPr>
        <w:t xml:space="preserve"> &lt;&lt; דובר_המשך &gt;&gt;</w:t>
      </w:r>
      <w:r>
        <w:rPr>
          <w:rtl/>
        </w:rPr>
        <w:t xml:space="preserve"> </w:t>
      </w:r>
      <w:bookmarkEnd w:id="393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מפלגת בג"ץ אינ</w:t>
      </w:r>
      <w:bookmarkStart w:id="3939" w:name="_ETM_Q8_222008"/>
      <w:bookmarkEnd w:id="3939"/>
      <w:r>
        <w:rPr>
          <w:rFonts w:hint="cs"/>
          <w:rtl/>
          <w:lang w:eastAsia="he-IL"/>
        </w:rPr>
        <w:t xml:space="preserve">נה רואה את דבשתה, ואם אנחנו רוצים שתהיה לנו </w:t>
      </w:r>
      <w:bookmarkStart w:id="3940" w:name="_ETM_Q8_226694"/>
      <w:bookmarkEnd w:id="3940"/>
      <w:r>
        <w:rPr>
          <w:rFonts w:hint="cs"/>
          <w:rtl/>
          <w:lang w:eastAsia="he-IL"/>
        </w:rPr>
        <w:t xml:space="preserve">מערכת משפט חזקה ועצמאית - - </w:t>
      </w:r>
    </w:p>
    <w:p w:rsidR="000F4DFE" w:rsidRDefault="000F4DFE" w:rsidP="003038EA">
      <w:pPr>
        <w:rPr>
          <w:rtl/>
          <w:lang w:eastAsia="he-IL"/>
        </w:rPr>
      </w:pPr>
    </w:p>
    <w:p w:rsidR="000F4DFE" w:rsidRDefault="000F4DFE" w:rsidP="003038EA">
      <w:pPr>
        <w:pStyle w:val="af5"/>
        <w:keepNext/>
        <w:rPr>
          <w:rtl/>
        </w:rPr>
      </w:pPr>
      <w:bookmarkStart w:id="3941" w:name="ET_interruption_5767_33"/>
      <w:r w:rsidRPr="00B679C3">
        <w:rPr>
          <w:rStyle w:val="TagStyle"/>
          <w:rtl/>
        </w:rPr>
        <w:t xml:space="preserve"> &lt;&lt; קריאה &gt;&gt; </w:t>
      </w:r>
      <w:r>
        <w:rPr>
          <w:rtl/>
        </w:rPr>
        <w:t>אורנה ברביבאי (יש עתיד):</w:t>
      </w:r>
      <w:r w:rsidRPr="00B679C3">
        <w:rPr>
          <w:rStyle w:val="TagStyle"/>
          <w:rtl/>
        </w:rPr>
        <w:t xml:space="preserve"> &lt;&lt; קריאה &gt;&gt;</w:t>
      </w:r>
      <w:r>
        <w:rPr>
          <w:rtl/>
        </w:rPr>
        <w:t xml:space="preserve"> </w:t>
      </w:r>
      <w:bookmarkEnd w:id="3941"/>
    </w:p>
    <w:p w:rsidR="000F4DFE" w:rsidRDefault="000F4DFE" w:rsidP="003038EA">
      <w:pPr>
        <w:pStyle w:val="KeepWithNext"/>
        <w:rPr>
          <w:rtl/>
          <w:lang w:eastAsia="he-IL"/>
        </w:rPr>
      </w:pPr>
    </w:p>
    <w:p w:rsidR="000F4DFE" w:rsidRDefault="000F4DFE" w:rsidP="009635F5">
      <w:pPr>
        <w:rPr>
          <w:rtl/>
        </w:rPr>
      </w:pPr>
      <w:r>
        <w:rPr>
          <w:rFonts w:hint="cs"/>
          <w:rtl/>
        </w:rPr>
        <w:t xml:space="preserve">אתה איש מסוכן. </w:t>
      </w:r>
    </w:p>
    <w:p w:rsidR="000F4DFE" w:rsidRDefault="000F4DFE" w:rsidP="009635F5">
      <w:pPr>
        <w:rPr>
          <w:rtl/>
        </w:rPr>
      </w:pPr>
    </w:p>
    <w:p w:rsidR="000F4DFE" w:rsidRDefault="000F4DFE" w:rsidP="003038EA">
      <w:pPr>
        <w:pStyle w:val="-"/>
        <w:keepNext/>
        <w:rPr>
          <w:rtl/>
        </w:rPr>
      </w:pPr>
      <w:r w:rsidRPr="00B679C3">
        <w:rPr>
          <w:rStyle w:val="TagStyle"/>
          <w:rtl/>
        </w:rPr>
        <w:t xml:space="preserve"> &lt;&lt; דובר_המשך &gt;&gt; </w:t>
      </w:r>
      <w:r>
        <w:rPr>
          <w:rtl/>
        </w:rPr>
        <w:t>שמחה רוטמן (הציונות הדתית):</w:t>
      </w:r>
      <w:r w:rsidRPr="00B679C3">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w:t>
      </w:r>
      <w:bookmarkStart w:id="3942" w:name="_ETM_Q8_226631"/>
      <w:bookmarkEnd w:id="3942"/>
      <w:r>
        <w:rPr>
          <w:rFonts w:hint="cs"/>
          <w:rtl/>
          <w:lang w:eastAsia="he-IL"/>
        </w:rPr>
        <w:t xml:space="preserve">אנחנו צריכים לנתק אותה מהפוליטיקה. </w:t>
      </w:r>
    </w:p>
    <w:p w:rsidR="000F4DFE" w:rsidRDefault="000F4DFE" w:rsidP="003038EA">
      <w:pPr>
        <w:rPr>
          <w:rtl/>
          <w:lang w:eastAsia="he-IL"/>
        </w:rPr>
      </w:pPr>
      <w:bookmarkStart w:id="3943" w:name="_ETM_Q8_233878"/>
      <w:bookmarkStart w:id="3944" w:name="_ETM_Q8_234002"/>
      <w:bookmarkEnd w:id="3943"/>
      <w:bookmarkEnd w:id="3944"/>
    </w:p>
    <w:p w:rsidR="000F4DFE" w:rsidRDefault="000F4DFE" w:rsidP="003038EA">
      <w:pPr>
        <w:pStyle w:val="af5"/>
        <w:keepNext/>
        <w:rPr>
          <w:rtl/>
        </w:rPr>
      </w:pPr>
      <w:bookmarkStart w:id="3945" w:name="ET_interruption_5767_35"/>
      <w:r w:rsidRPr="00A45698">
        <w:rPr>
          <w:rStyle w:val="TagStyle"/>
          <w:rtl/>
        </w:rPr>
        <w:t xml:space="preserve"> &lt;&lt; קריאה &gt;&gt; </w:t>
      </w:r>
      <w:r>
        <w:rPr>
          <w:rtl/>
        </w:rPr>
        <w:t>אורנה ברביבאי (יש עתיד):</w:t>
      </w:r>
      <w:r w:rsidRPr="00A45698">
        <w:rPr>
          <w:rStyle w:val="TagStyle"/>
          <w:rtl/>
        </w:rPr>
        <w:t xml:space="preserve"> &lt;&lt; קריאה &gt;&gt;</w:t>
      </w:r>
      <w:r>
        <w:rPr>
          <w:rtl/>
        </w:rPr>
        <w:t xml:space="preserve"> </w:t>
      </w:r>
      <w:bookmarkEnd w:id="3945"/>
    </w:p>
    <w:p w:rsidR="000F4DFE" w:rsidRDefault="000F4DFE" w:rsidP="003038EA">
      <w:pPr>
        <w:pStyle w:val="KeepWithNext"/>
        <w:rPr>
          <w:rtl/>
          <w:lang w:eastAsia="he-IL"/>
        </w:rPr>
      </w:pPr>
    </w:p>
    <w:p w:rsidR="000F4DFE" w:rsidRDefault="000F4DFE" w:rsidP="009635F5">
      <w:pPr>
        <w:rPr>
          <w:rtl/>
        </w:rPr>
      </w:pPr>
      <w:r>
        <w:rPr>
          <w:rFonts w:hint="cs"/>
          <w:rtl/>
        </w:rPr>
        <w:t xml:space="preserve">שהפוליטיקאים יחליטו על בג"ץ. </w:t>
      </w:r>
    </w:p>
    <w:p w:rsidR="000F4DFE" w:rsidRDefault="000F4DFE" w:rsidP="009635F5">
      <w:pPr>
        <w:rPr>
          <w:rtl/>
        </w:rPr>
      </w:pPr>
      <w:bookmarkStart w:id="3946" w:name="_ETM_Q8_232571"/>
      <w:bookmarkStart w:id="3947" w:name="_ETM_Q8_232707"/>
      <w:bookmarkEnd w:id="3946"/>
      <w:bookmarkEnd w:id="3947"/>
    </w:p>
    <w:p w:rsidR="000F4DFE" w:rsidRDefault="000F4DFE" w:rsidP="003038EA">
      <w:pPr>
        <w:pStyle w:val="-"/>
        <w:keepNext/>
        <w:rPr>
          <w:rtl/>
        </w:rPr>
      </w:pPr>
      <w:bookmarkStart w:id="3948" w:name="ET_speakercontinue_6157_36"/>
      <w:r w:rsidRPr="00A45698">
        <w:rPr>
          <w:rStyle w:val="TagStyle"/>
          <w:rtl/>
        </w:rPr>
        <w:lastRenderedPageBreak/>
        <w:t xml:space="preserve"> &lt;&lt; דובר_המשך &gt;&gt; </w:t>
      </w:r>
      <w:r>
        <w:rPr>
          <w:rtl/>
        </w:rPr>
        <w:t>שמחה רוטמן (הציונות הדתית):</w:t>
      </w:r>
      <w:r w:rsidRPr="00A45698">
        <w:rPr>
          <w:rStyle w:val="TagStyle"/>
          <w:rtl/>
        </w:rPr>
        <w:t xml:space="preserve"> &lt;&lt; דובר_המשך &gt;&gt;</w:t>
      </w:r>
      <w:r>
        <w:rPr>
          <w:rtl/>
        </w:rPr>
        <w:t xml:space="preserve"> </w:t>
      </w:r>
      <w:bookmarkEnd w:id="3948"/>
    </w:p>
    <w:p w:rsidR="000F4DFE" w:rsidRDefault="000F4DFE" w:rsidP="003038EA">
      <w:pPr>
        <w:pStyle w:val="KeepWithNext"/>
        <w:rPr>
          <w:rtl/>
          <w:lang w:eastAsia="he-IL"/>
        </w:rPr>
      </w:pPr>
    </w:p>
    <w:p w:rsidR="000F4DFE" w:rsidRDefault="000F4DFE" w:rsidP="003038EA">
      <w:pPr>
        <w:rPr>
          <w:rtl/>
          <w:lang w:eastAsia="he-IL"/>
        </w:rPr>
      </w:pPr>
      <w:bookmarkStart w:id="3949" w:name="_ETM_Q8_234004"/>
      <w:bookmarkEnd w:id="3949"/>
      <w:r>
        <w:rPr>
          <w:rFonts w:hint="cs"/>
          <w:rtl/>
          <w:lang w:eastAsia="he-IL"/>
        </w:rPr>
        <w:t>אנחנו צריכים שהיא לא</w:t>
      </w:r>
      <w:bookmarkStart w:id="3950" w:name="_ETM_Q8_236140"/>
      <w:bookmarkEnd w:id="3950"/>
      <w:r>
        <w:rPr>
          <w:rFonts w:hint="cs"/>
          <w:rtl/>
          <w:lang w:eastAsia="he-IL"/>
        </w:rPr>
        <w:t xml:space="preserve"> תעסוק בפוליטיקה. אתם רוצים שהיא תעסוק בפוליטיקה כדי שהיא ת</w:t>
      </w:r>
      <w:bookmarkStart w:id="3951" w:name="_ETM_Q8_240582"/>
      <w:bookmarkEnd w:id="3951"/>
      <w:r>
        <w:rPr>
          <w:rFonts w:hint="cs"/>
          <w:rtl/>
          <w:lang w:eastAsia="he-IL"/>
        </w:rPr>
        <w:t xml:space="preserve">משיך להילחם עבורכם גם כאשר אתם מפסידים בבחירות. תודה רבה. </w:t>
      </w:r>
      <w:bookmarkStart w:id="3952" w:name="_ETM_Q8_241067"/>
      <w:bookmarkEnd w:id="3952"/>
    </w:p>
    <w:p w:rsidR="000F4DFE" w:rsidRDefault="000F4DFE" w:rsidP="003038EA">
      <w:pPr>
        <w:rPr>
          <w:rtl/>
          <w:lang w:eastAsia="he-IL"/>
        </w:rPr>
      </w:pPr>
      <w:bookmarkStart w:id="3953" w:name="_ETM_Q8_241339"/>
      <w:bookmarkStart w:id="3954" w:name="_ETM_Q8_241477"/>
      <w:bookmarkEnd w:id="3953"/>
      <w:bookmarkEnd w:id="3954"/>
    </w:p>
    <w:p w:rsidR="000F4DFE" w:rsidRDefault="000F4DFE" w:rsidP="003038EA">
      <w:pPr>
        <w:pStyle w:val="af5"/>
        <w:keepNext/>
        <w:rPr>
          <w:rtl/>
        </w:rPr>
      </w:pPr>
      <w:bookmarkStart w:id="3955" w:name="ET_interruption_קריאות_37"/>
      <w:r w:rsidRPr="00A45698">
        <w:rPr>
          <w:rStyle w:val="TagStyle"/>
          <w:rtl/>
        </w:rPr>
        <w:t xml:space="preserve"> &lt;&lt; קריאה &gt;&gt; </w:t>
      </w:r>
      <w:r>
        <w:rPr>
          <w:rtl/>
        </w:rPr>
        <w:t>קריאות:</w:t>
      </w:r>
      <w:r w:rsidRPr="00A45698">
        <w:rPr>
          <w:rStyle w:val="TagStyle"/>
          <w:rtl/>
        </w:rPr>
        <w:t xml:space="preserve"> &lt;&lt; קריאה &gt;&gt;</w:t>
      </w:r>
      <w:r>
        <w:rPr>
          <w:rtl/>
        </w:rPr>
        <w:t xml:space="preserve"> </w:t>
      </w:r>
      <w:bookmarkEnd w:id="3955"/>
    </w:p>
    <w:p w:rsidR="000F4DFE" w:rsidRDefault="000F4DFE" w:rsidP="003038EA">
      <w:pPr>
        <w:pStyle w:val="KeepWithNext"/>
        <w:rPr>
          <w:rtl/>
          <w:lang w:eastAsia="he-IL"/>
        </w:rPr>
      </w:pPr>
    </w:p>
    <w:p w:rsidR="000F4DFE" w:rsidRPr="00A45698" w:rsidRDefault="000F4DFE" w:rsidP="003038EA">
      <w:pPr>
        <w:rPr>
          <w:rtl/>
          <w:lang w:eastAsia="he-IL"/>
        </w:rPr>
      </w:pPr>
      <w:r>
        <w:rPr>
          <w:rFonts w:hint="cs"/>
          <w:rtl/>
          <w:lang w:eastAsia="he-IL"/>
        </w:rPr>
        <w:t xml:space="preserve">- - - </w:t>
      </w:r>
    </w:p>
    <w:p w:rsidR="000F4DFE" w:rsidRDefault="000F4DFE" w:rsidP="009635F5">
      <w:pPr>
        <w:rPr>
          <w:rtl/>
        </w:rPr>
      </w:pPr>
    </w:p>
    <w:p w:rsidR="000F4DFE" w:rsidRDefault="000F4DFE" w:rsidP="003038EA">
      <w:pPr>
        <w:pStyle w:val="af6"/>
        <w:keepNext/>
        <w:rPr>
          <w:rtl/>
        </w:rPr>
      </w:pPr>
      <w:r w:rsidRPr="006D6B89">
        <w:rPr>
          <w:rStyle w:val="TagStyle"/>
          <w:rtl/>
        </w:rPr>
        <w:t xml:space="preserve"> &lt;&lt; יור &gt;&gt; </w:t>
      </w:r>
      <w:r>
        <w:rPr>
          <w:rtl/>
        </w:rPr>
        <w:t>היו"ר אמיר אוחנה:</w:t>
      </w:r>
      <w:r w:rsidRPr="006D6B89">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תודה לחבר הכנסת רוטמן. </w:t>
      </w:r>
    </w:p>
    <w:p w:rsidR="000F4DFE" w:rsidRDefault="000F4DFE" w:rsidP="003038EA">
      <w:pPr>
        <w:rPr>
          <w:rtl/>
          <w:lang w:eastAsia="he-IL"/>
        </w:rPr>
      </w:pPr>
    </w:p>
    <w:p w:rsidR="000F4DFE" w:rsidRDefault="000F4DFE" w:rsidP="003038EA">
      <w:pPr>
        <w:pStyle w:val="af5"/>
        <w:keepNext/>
        <w:rPr>
          <w:rtl/>
        </w:rPr>
      </w:pPr>
      <w:bookmarkStart w:id="3956" w:name="ET_interruption_5767_38"/>
      <w:r w:rsidRPr="00A45698">
        <w:rPr>
          <w:rStyle w:val="TagStyle"/>
          <w:rtl/>
        </w:rPr>
        <w:t xml:space="preserve"> &lt;&lt; קריאה &gt;&gt; </w:t>
      </w:r>
      <w:r>
        <w:rPr>
          <w:rtl/>
        </w:rPr>
        <w:t>אורנה ברביבאי (יש עתיד):</w:t>
      </w:r>
      <w:r w:rsidRPr="00A45698">
        <w:rPr>
          <w:rStyle w:val="TagStyle"/>
          <w:rtl/>
        </w:rPr>
        <w:t xml:space="preserve"> &lt;&lt; קריאה &gt;&gt;</w:t>
      </w:r>
      <w:r>
        <w:rPr>
          <w:rtl/>
        </w:rPr>
        <w:t xml:space="preserve"> </w:t>
      </w:r>
      <w:bookmarkEnd w:id="395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אין אדם במדינה שסומך עליך שאתה תקבע מי השופטים. </w:t>
      </w:r>
      <w:bookmarkStart w:id="3957" w:name="_ETM_Q8_246769"/>
      <w:bookmarkEnd w:id="3957"/>
    </w:p>
    <w:p w:rsidR="000F4DFE" w:rsidRDefault="000F4DFE" w:rsidP="003038EA">
      <w:pPr>
        <w:rPr>
          <w:rtl/>
          <w:lang w:eastAsia="he-IL"/>
        </w:rPr>
      </w:pPr>
    </w:p>
    <w:p w:rsidR="000F4DFE" w:rsidRDefault="000F4DFE" w:rsidP="003038EA">
      <w:pPr>
        <w:pStyle w:val="af6"/>
        <w:keepNext/>
        <w:rPr>
          <w:rtl/>
        </w:rPr>
      </w:pPr>
      <w:r w:rsidRPr="00A45698">
        <w:rPr>
          <w:rStyle w:val="TagStyle"/>
          <w:rtl/>
        </w:rPr>
        <w:t xml:space="preserve"> &lt;&lt; יור &gt;&gt; </w:t>
      </w:r>
      <w:r>
        <w:rPr>
          <w:rtl/>
        </w:rPr>
        <w:t>היו"ר אמיר אוחנה:</w:t>
      </w:r>
      <w:r w:rsidRPr="00A45698">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 הכנסת אלעזר שטרן, בבקשה. </w:t>
      </w:r>
    </w:p>
    <w:p w:rsidR="000F4DFE" w:rsidRDefault="000F4DFE" w:rsidP="003038EA">
      <w:pPr>
        <w:rPr>
          <w:rtl/>
          <w:lang w:eastAsia="he-IL"/>
        </w:rPr>
      </w:pPr>
      <w:bookmarkStart w:id="3958" w:name="_ETM_Q8_244098"/>
      <w:bookmarkStart w:id="3959" w:name="_ETM_Q8_244202"/>
      <w:bookmarkEnd w:id="3958"/>
      <w:bookmarkEnd w:id="3959"/>
    </w:p>
    <w:p w:rsidR="000F4DFE" w:rsidRDefault="000F4DFE" w:rsidP="003038EA">
      <w:pPr>
        <w:pStyle w:val="af5"/>
        <w:keepNext/>
        <w:rPr>
          <w:rtl/>
        </w:rPr>
      </w:pPr>
      <w:bookmarkStart w:id="3960" w:name="ET_interruption_5767_40"/>
      <w:r w:rsidRPr="00A45698">
        <w:rPr>
          <w:rStyle w:val="TagStyle"/>
          <w:rtl/>
        </w:rPr>
        <w:t xml:space="preserve"> &lt;&lt; קריאה &gt;&gt; </w:t>
      </w:r>
      <w:r>
        <w:rPr>
          <w:rtl/>
        </w:rPr>
        <w:t>אורנה ברביבאי (יש עתיד):</w:t>
      </w:r>
      <w:r w:rsidRPr="00A45698">
        <w:rPr>
          <w:rStyle w:val="TagStyle"/>
          <w:rtl/>
        </w:rPr>
        <w:t xml:space="preserve"> &lt;&lt; קריאה &gt;&gt;</w:t>
      </w:r>
      <w:r>
        <w:rPr>
          <w:rtl/>
        </w:rPr>
        <w:t xml:space="preserve"> </w:t>
      </w:r>
      <w:bookmarkEnd w:id="3960"/>
    </w:p>
    <w:p w:rsidR="000F4DFE" w:rsidRDefault="000F4DFE" w:rsidP="003038EA">
      <w:pPr>
        <w:pStyle w:val="KeepWithNext"/>
        <w:rPr>
          <w:rtl/>
          <w:lang w:eastAsia="he-IL"/>
        </w:rPr>
      </w:pPr>
    </w:p>
    <w:p w:rsidR="000F4DFE" w:rsidRPr="00A45698" w:rsidRDefault="000F4DFE" w:rsidP="003038EA">
      <w:pPr>
        <w:rPr>
          <w:rtl/>
          <w:lang w:eastAsia="he-IL"/>
        </w:rPr>
      </w:pPr>
      <w:bookmarkStart w:id="3961" w:name="_ETM_Q8_247313"/>
      <w:bookmarkEnd w:id="3961"/>
      <w:r>
        <w:rPr>
          <w:rFonts w:hint="cs"/>
          <w:rtl/>
          <w:lang w:eastAsia="he-IL"/>
        </w:rPr>
        <w:t>אין אדם אחד במדינ</w:t>
      </w:r>
      <w:bookmarkStart w:id="3962" w:name="_ETM_Q8_246341"/>
      <w:bookmarkEnd w:id="3962"/>
      <w:r>
        <w:rPr>
          <w:rFonts w:hint="cs"/>
          <w:rtl/>
          <w:lang w:eastAsia="he-IL"/>
        </w:rPr>
        <w:t xml:space="preserve">ה שסומך עליך שאתה תקבע מי השופטים. </w:t>
      </w:r>
      <w:bookmarkStart w:id="3963" w:name="_ETM_Q8_248763"/>
      <w:bookmarkEnd w:id="3963"/>
    </w:p>
    <w:p w:rsidR="000F4DFE" w:rsidRDefault="000F4DFE" w:rsidP="003038EA">
      <w:pPr>
        <w:rPr>
          <w:rtl/>
          <w:lang w:eastAsia="he-IL"/>
        </w:rPr>
      </w:pPr>
    </w:p>
    <w:p w:rsidR="000F4DFE" w:rsidRDefault="000F4DFE" w:rsidP="003038EA">
      <w:pPr>
        <w:pStyle w:val="af6"/>
        <w:keepNext/>
        <w:rPr>
          <w:rtl/>
        </w:rPr>
      </w:pPr>
      <w:r w:rsidRPr="006D6B89">
        <w:rPr>
          <w:rStyle w:val="TagStyle"/>
          <w:rtl/>
        </w:rPr>
        <w:t xml:space="preserve"> &lt;&lt; יור &gt;&gt; </w:t>
      </w:r>
      <w:r>
        <w:rPr>
          <w:rtl/>
        </w:rPr>
        <w:t>היו"ר אמיר אוחנה:</w:t>
      </w:r>
      <w:r w:rsidRPr="006D6B89">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ארבע דקות, אדוני, לרשותך. </w:t>
      </w:r>
    </w:p>
    <w:p w:rsidR="000F4DFE" w:rsidRDefault="000F4DFE" w:rsidP="003038EA">
      <w:pPr>
        <w:rPr>
          <w:rtl/>
          <w:lang w:eastAsia="he-IL"/>
        </w:rPr>
      </w:pPr>
    </w:p>
    <w:p w:rsidR="000F4DFE" w:rsidRDefault="000F4DFE" w:rsidP="003038EA">
      <w:pPr>
        <w:pStyle w:val="a4"/>
        <w:keepNext/>
        <w:rPr>
          <w:rtl/>
        </w:rPr>
      </w:pPr>
      <w:bookmarkStart w:id="3964" w:name="ET_speaker_5109_6"/>
      <w:r w:rsidRPr="006D6B89">
        <w:rPr>
          <w:rStyle w:val="TagStyle"/>
          <w:rtl/>
        </w:rPr>
        <w:t xml:space="preserve"> &lt;&lt; דובר &gt;&gt; </w:t>
      </w:r>
      <w:bookmarkStart w:id="3965" w:name="_Toc128432015"/>
      <w:bookmarkStart w:id="3966" w:name="_Toc128474514"/>
      <w:bookmarkStart w:id="3967" w:name="_Toc128563720"/>
      <w:bookmarkStart w:id="3968" w:name="_Toc128564317"/>
      <w:r>
        <w:rPr>
          <w:rtl/>
        </w:rPr>
        <w:t>אלעזר שטרן (יש עתיד):</w:t>
      </w:r>
      <w:bookmarkEnd w:id="3965"/>
      <w:bookmarkEnd w:id="3966"/>
      <w:bookmarkEnd w:id="3967"/>
      <w:bookmarkEnd w:id="3968"/>
      <w:r w:rsidRPr="006D6B89">
        <w:rPr>
          <w:rStyle w:val="TagStyle"/>
          <w:rtl/>
        </w:rPr>
        <w:t xml:space="preserve"> &lt;&lt; דובר &gt;&gt;</w:t>
      </w:r>
      <w:r>
        <w:rPr>
          <w:rtl/>
        </w:rPr>
        <w:t xml:space="preserve"> </w:t>
      </w:r>
      <w:bookmarkEnd w:id="3964"/>
    </w:p>
    <w:p w:rsidR="000F4DFE" w:rsidRDefault="000F4DFE" w:rsidP="003038EA">
      <w:pPr>
        <w:pStyle w:val="KeepWithNext"/>
        <w:rPr>
          <w:rtl/>
          <w:lang w:eastAsia="he-IL"/>
        </w:rPr>
      </w:pPr>
    </w:p>
    <w:p w:rsidR="000F4DFE" w:rsidRDefault="000F4DFE" w:rsidP="003038EA">
      <w:pPr>
        <w:rPr>
          <w:rtl/>
          <w:lang w:eastAsia="he-IL"/>
        </w:rPr>
      </w:pPr>
      <w:bookmarkStart w:id="3969" w:name="_ETM_Q8_258806"/>
      <w:bookmarkStart w:id="3970" w:name="_ETM_Q8_258941"/>
      <w:bookmarkEnd w:id="3969"/>
      <w:bookmarkEnd w:id="3970"/>
      <w:r>
        <w:rPr>
          <w:rFonts w:hint="cs"/>
          <w:rtl/>
          <w:lang w:eastAsia="he-IL"/>
        </w:rPr>
        <w:t xml:space="preserve">אדוני היושב-ראש, שר הביטחון יואב גלנט, </w:t>
      </w:r>
      <w:bookmarkStart w:id="3971" w:name="_ETM_Q8_258948"/>
      <w:bookmarkEnd w:id="3971"/>
      <w:r>
        <w:rPr>
          <w:rFonts w:hint="cs"/>
          <w:rtl/>
          <w:lang w:eastAsia="he-IL"/>
        </w:rPr>
        <w:t xml:space="preserve">אני רוצה לברך אותך, את הרמטכ"ל, את ראש אכ"א, על </w:t>
      </w:r>
      <w:bookmarkStart w:id="3972" w:name="_ETM_Q8_265074"/>
      <w:bookmarkEnd w:id="3972"/>
      <w:r>
        <w:rPr>
          <w:rFonts w:hint="cs"/>
          <w:rtl/>
          <w:lang w:eastAsia="he-IL"/>
        </w:rPr>
        <w:t xml:space="preserve">ההחלטה הלא-פשוטה הזאת, והנכונה והצודקת, לאפשר לאחים הקדושים </w:t>
      </w:r>
      <w:bookmarkStart w:id="3973" w:name="_ETM_Q8_272640"/>
      <w:bookmarkEnd w:id="3973"/>
      <w:r>
        <w:rPr>
          <w:rFonts w:hint="cs"/>
          <w:rtl/>
          <w:lang w:eastAsia="he-IL"/>
        </w:rPr>
        <w:t xml:space="preserve">הלל ויגל להיקבר זה לצד זה בחלקה הצבאית, על אף שהלל כבר היה חייל לוחם ויגל רק היה בדרך. אני חושב </w:t>
      </w:r>
      <w:bookmarkStart w:id="3974" w:name="_ETM_Q8_284003"/>
      <w:bookmarkEnd w:id="3974"/>
      <w:r>
        <w:rPr>
          <w:rFonts w:hint="cs"/>
          <w:rtl/>
          <w:lang w:eastAsia="he-IL"/>
        </w:rPr>
        <w:t xml:space="preserve">שההחלטה </w:t>
      </w:r>
      <w:r>
        <w:rPr>
          <w:rFonts w:hint="cs"/>
          <w:rtl/>
          <w:lang w:eastAsia="he-IL"/>
        </w:rPr>
        <w:lastRenderedPageBreak/>
        <w:t xml:space="preserve">של ההורים לתרום את האיברים הולכת באותו קו שהמשיכו הבנים, ואני בטוח שעם ישראל יזכור אותם כחקוקים. </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חבר הכנסת רוטמן, גם אני במקומך הייתי בורח. </w:t>
      </w:r>
      <w:r w:rsidRPr="003947B6">
        <w:rPr>
          <w:rFonts w:hint="cs"/>
          <w:rtl/>
        </w:rPr>
        <w:t xml:space="preserve">העזת </w:t>
      </w:r>
      <w:bookmarkStart w:id="3975" w:name="_ETM_Q8_303928"/>
      <w:bookmarkEnd w:id="3975"/>
      <w:r w:rsidRPr="003947B6">
        <w:rPr>
          <w:rFonts w:hint="cs"/>
          <w:rtl/>
        </w:rPr>
        <w:t>לצטט</w:t>
      </w:r>
      <w:r>
        <w:rPr>
          <w:rFonts w:hint="cs"/>
          <w:rtl/>
        </w:rPr>
        <w:t xml:space="preserve"> –</w:t>
      </w:r>
      <w:r w:rsidRPr="003947B6">
        <w:rPr>
          <w:rFonts w:hint="cs"/>
          <w:rtl/>
        </w:rPr>
        <w:t xml:space="preserve"> הפכתם לנו את חודש אדר לחודש אב. ציטטת מתהילים</w:t>
      </w:r>
      <w:r>
        <w:rPr>
          <w:rFonts w:hint="cs"/>
          <w:rtl/>
        </w:rPr>
        <w:t>,</w:t>
      </w:r>
      <w:r w:rsidRPr="003947B6">
        <w:rPr>
          <w:rFonts w:hint="cs"/>
          <w:rtl/>
        </w:rPr>
        <w:t xml:space="preserve"> ואני אזכיר לך את מה שנקרא בחודש אב: </w:t>
      </w:r>
      <w:r>
        <w:rPr>
          <w:rFonts w:hint="cs"/>
          <w:rtl/>
        </w:rPr>
        <w:t>"</w:t>
      </w:r>
      <w:r w:rsidRPr="003947B6">
        <w:rPr>
          <w:rtl/>
        </w:rPr>
        <w:t>איכה היתה לזונה קריה נאמנה מלאתי משפט צדק ילין בה ועתה מרצחים</w:t>
      </w:r>
      <w:r>
        <w:rPr>
          <w:rFonts w:hint="cs"/>
          <w:rtl/>
        </w:rPr>
        <w:t xml:space="preserve">". </w:t>
      </w:r>
      <w:r>
        <w:rPr>
          <w:rFonts w:hint="cs"/>
          <w:rtl/>
          <w:lang w:eastAsia="he-IL"/>
        </w:rPr>
        <w:t xml:space="preserve">מי שרצה קיבל תזכורת הלילה הזה. </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אדוני ראש הממשלה, הממשלה שלך לא נקייה מזה. אתה יכול </w:t>
      </w:r>
      <w:bookmarkStart w:id="3976" w:name="_ETM_Q8_332828"/>
      <w:bookmarkEnd w:id="3976"/>
      <w:r>
        <w:rPr>
          <w:rFonts w:hint="cs"/>
          <w:rtl/>
          <w:lang w:eastAsia="he-IL"/>
        </w:rPr>
        <w:t xml:space="preserve">לגנות כמה שאתה רוצה. אני אמרתי לך כאן מעל הדוכן הזה כמה פעמים, כשאתה הולך עד </w:t>
      </w:r>
      <w:bookmarkStart w:id="3977" w:name="_ETM_Q8_340307"/>
      <w:bookmarkEnd w:id="3977"/>
      <w:r>
        <w:rPr>
          <w:rFonts w:hint="cs"/>
          <w:rtl/>
          <w:lang w:eastAsia="he-IL"/>
        </w:rPr>
        <w:t xml:space="preserve">שפת התהום ואתה תחשוב שאתה תעצור בגלל שאתה יודע איפה </w:t>
      </w:r>
      <w:bookmarkStart w:id="3978" w:name="_ETM_Q8_343745"/>
      <w:bookmarkEnd w:id="3978"/>
      <w:r>
        <w:rPr>
          <w:rFonts w:hint="cs"/>
          <w:rtl/>
          <w:lang w:eastAsia="he-IL"/>
        </w:rPr>
        <w:t xml:space="preserve">לעצור, תמיד יהיו כאלה שימשיכו לתוך התהום. התמונות שראינו הלילה </w:t>
      </w:r>
      <w:r>
        <w:rPr>
          <w:rtl/>
          <w:lang w:eastAsia="he-IL"/>
        </w:rPr>
        <w:t>–</w:t>
      </w:r>
      <w:r>
        <w:rPr>
          <w:rFonts w:hint="cs"/>
          <w:rtl/>
          <w:lang w:eastAsia="he-IL"/>
        </w:rPr>
        <w:t xml:space="preserve"> לא ראינו אותן אף פעם, לא ראינו אותן באף ממשלה קודמת. כבר היו לנו שורפי בתים, היו לנו כבר שורפי ילדים, אבל הם עשו את זה באישון לילה, הם התגנבו, הם שרפו בית פה ובית שם, מכונית פה ומכונית שם. ובחסות הממשלה שלך, ואולי כהמשך </w:t>
      </w:r>
      <w:bookmarkStart w:id="3979" w:name="_ETM_Q8_375077"/>
      <w:bookmarkEnd w:id="3979"/>
      <w:r>
        <w:rPr>
          <w:rFonts w:hint="cs"/>
          <w:rtl/>
          <w:lang w:eastAsia="he-IL"/>
        </w:rPr>
        <w:t xml:space="preserve">למה שאמר קלאוזביץ, המשך המדיניות באמצעים אחרים. זה מה שהם הבינו, גם אם אתה לא התכוונת – ואני בטוח שלא התכוונת, אבל זה כבר לא משנה. הבת שלי פעם </w:t>
      </w:r>
      <w:bookmarkStart w:id="3980" w:name="_ETM_Q8_388488"/>
      <w:bookmarkEnd w:id="3980"/>
      <w:r>
        <w:rPr>
          <w:rFonts w:hint="cs"/>
          <w:rtl/>
          <w:lang w:eastAsia="he-IL"/>
        </w:rPr>
        <w:t xml:space="preserve">אמרה לי על חינוך: אבא, זה לא משנה מה אמרתם, משנה מה הבנתי. זה מה שהם הבינו מהממשלה הזאת. זה מה שהם הבינו כשאין דין וגם כשאין דיין. </w:t>
      </w:r>
    </w:p>
    <w:p w:rsidR="000F4DFE" w:rsidRDefault="000F4DFE" w:rsidP="003038EA">
      <w:pPr>
        <w:rPr>
          <w:rtl/>
          <w:lang w:eastAsia="he-IL"/>
        </w:rPr>
      </w:pPr>
      <w:bookmarkStart w:id="3981" w:name="_ETM_Q8_400327"/>
      <w:bookmarkStart w:id="3982" w:name="_ETM_Q8_400428"/>
      <w:bookmarkEnd w:id="3981"/>
      <w:bookmarkEnd w:id="3982"/>
    </w:p>
    <w:p w:rsidR="000F4DFE" w:rsidRDefault="000F4DFE" w:rsidP="003038EA">
      <w:pPr>
        <w:rPr>
          <w:rtl/>
          <w:lang w:eastAsia="he-IL"/>
        </w:rPr>
      </w:pPr>
      <w:bookmarkStart w:id="3983" w:name="_ETM_Q8_400455"/>
      <w:bookmarkStart w:id="3984" w:name="_ETM_Q8_400552"/>
      <w:bookmarkEnd w:id="3983"/>
      <w:bookmarkEnd w:id="3984"/>
      <w:r>
        <w:rPr>
          <w:rFonts w:hint="cs"/>
          <w:rtl/>
          <w:lang w:eastAsia="he-IL"/>
        </w:rPr>
        <w:t xml:space="preserve">אני במקומך, אדוני ראש הממשלה, אם אתה רוצה קצת לתקן אולי, או </w:t>
      </w:r>
      <w:bookmarkStart w:id="3985" w:name="_ETM_Q8_407284"/>
      <w:bookmarkEnd w:id="3985"/>
      <w:r>
        <w:rPr>
          <w:rFonts w:hint="cs"/>
          <w:rtl/>
          <w:lang w:eastAsia="he-IL"/>
        </w:rPr>
        <w:t xml:space="preserve">להעביר מסר לשורפים האלה, תשלח מחר את משרד הביטחון לשפץ את הבתים שנשרפו, לטפל בפצועים כתוצאה מהפוגרום הזה. זאת החובה שלנו כיהודים, זאת היהדות שלי, אני מקווה ששלך, וגם של אלה ברחובות שאתם לוקחים להם אותה כל יום מחדש. </w:t>
      </w:r>
      <w:bookmarkStart w:id="3986" w:name="_ETM_Q8_430580"/>
      <w:bookmarkEnd w:id="3986"/>
      <w:r>
        <w:rPr>
          <w:rFonts w:hint="cs"/>
          <w:rtl/>
          <w:lang w:eastAsia="he-IL"/>
        </w:rPr>
        <w:t xml:space="preserve">האנרכיסטים האלה, כביכול, את היהדות לקחתם להם כבר במשך שנים. אמרתם להם: אתם לא יהודים אם לא </w:t>
      </w:r>
      <w:bookmarkStart w:id="3987" w:name="_ETM_Q8_437522"/>
      <w:bookmarkEnd w:id="3987"/>
      <w:r>
        <w:rPr>
          <w:rFonts w:hint="cs"/>
          <w:rtl/>
          <w:lang w:eastAsia="he-IL"/>
        </w:rPr>
        <w:t xml:space="preserve">תהיו יהודים כמו המשתמטים, כמו אלה שעל האלונקה, לא אלה שמתחת לאלונקה. </w:t>
      </w:r>
      <w:bookmarkStart w:id="3988" w:name="_ETM_Q8_444794"/>
      <w:bookmarkEnd w:id="3988"/>
      <w:r>
        <w:rPr>
          <w:rFonts w:hint="cs"/>
          <w:rtl/>
          <w:lang w:eastAsia="he-IL"/>
        </w:rPr>
        <w:t xml:space="preserve">אתה יודע, אדוני ראש הממשלה, אתה היית במקומות האלה, </w:t>
      </w:r>
      <w:bookmarkStart w:id="3989" w:name="_ETM_Q8_445889"/>
      <w:bookmarkEnd w:id="3989"/>
      <w:r>
        <w:rPr>
          <w:rFonts w:hint="cs"/>
          <w:rtl/>
          <w:lang w:eastAsia="he-IL"/>
        </w:rPr>
        <w:t xml:space="preserve">איפה שהמפגינים נמצאים, שירת באותם מקומות; חלק גדול מהתומכים בממשלה שלך לא היו שם, הם לא </w:t>
      </w:r>
      <w:bookmarkStart w:id="3990" w:name="_ETM_Q8_454705"/>
      <w:bookmarkEnd w:id="3990"/>
      <w:r>
        <w:rPr>
          <w:rFonts w:hint="cs"/>
          <w:rtl/>
          <w:lang w:eastAsia="he-IL"/>
        </w:rPr>
        <w:t xml:space="preserve">מבינים על מה אנחנו מדברים. הם לא מבינים על מה </w:t>
      </w:r>
      <w:bookmarkStart w:id="3991" w:name="_ETM_Q8_457340"/>
      <w:bookmarkEnd w:id="3991"/>
      <w:r>
        <w:rPr>
          <w:rFonts w:hint="cs"/>
          <w:rtl/>
          <w:lang w:eastAsia="he-IL"/>
        </w:rPr>
        <w:t xml:space="preserve">אנחנו מדברים, הם רק יהודים. אני אגיד לך שכשאלה שמתחת לאלונקה </w:t>
      </w:r>
      <w:bookmarkStart w:id="3992" w:name="_ETM_Q8_464541"/>
      <w:bookmarkEnd w:id="3992"/>
      <w:r>
        <w:rPr>
          <w:rFonts w:hint="cs"/>
          <w:rtl/>
          <w:lang w:eastAsia="he-IL"/>
        </w:rPr>
        <w:t xml:space="preserve">יחליטו שהם לא רוצים לשאת אותה, גם לאלה שרובצים עליה לא יהיה, וכדאי שאנחנו כולנו נדע שלשם אנחנו הולכים. </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אדוני ראש הממשלה, יש לך </w:t>
      </w:r>
      <w:bookmarkStart w:id="3993" w:name="_ETM_Q8_473979"/>
      <w:bookmarkEnd w:id="3993"/>
      <w:r>
        <w:rPr>
          <w:rFonts w:hint="cs"/>
          <w:rtl/>
          <w:lang w:eastAsia="he-IL"/>
        </w:rPr>
        <w:t xml:space="preserve">שרים שנתת להם משחק, קוראים לו משרדי ממשלה. הם משמיצים את האמריקאים, הם משמיצים את הנשיא. כל מוסד שהוא </w:t>
      </w:r>
      <w:bookmarkStart w:id="3994" w:name="_ETM_Q8_488321"/>
      <w:bookmarkEnd w:id="3994"/>
      <w:r>
        <w:rPr>
          <w:rFonts w:hint="cs"/>
          <w:rtl/>
          <w:lang w:eastAsia="he-IL"/>
        </w:rPr>
        <w:t xml:space="preserve">קריטי לקיום שלנו כאן – הם נותנים לו בעיטה, כאילו היחסים שלנו עם ארצות הברית זה עוד צעצוע, </w:t>
      </w:r>
      <w:bookmarkStart w:id="3995" w:name="_ETM_Q8_493508"/>
      <w:bookmarkEnd w:id="3995"/>
      <w:r>
        <w:rPr>
          <w:rFonts w:hint="cs"/>
          <w:rtl/>
          <w:lang w:eastAsia="he-IL"/>
        </w:rPr>
        <w:t xml:space="preserve">כאילו מוסד נשיא המדינה זה כדור מסמרטוטים שאפשר לבעוט בו בשליחותך. </w:t>
      </w:r>
    </w:p>
    <w:p w:rsidR="000F4DFE" w:rsidRDefault="000F4DFE" w:rsidP="003038EA">
      <w:pPr>
        <w:rPr>
          <w:rtl/>
          <w:lang w:eastAsia="he-IL"/>
        </w:rPr>
      </w:pPr>
    </w:p>
    <w:p w:rsidR="000F4DFE" w:rsidRDefault="000F4DFE" w:rsidP="003038EA">
      <w:pPr>
        <w:pStyle w:val="af6"/>
        <w:keepNext/>
        <w:rPr>
          <w:rtl/>
        </w:rPr>
      </w:pPr>
      <w:r w:rsidRPr="006D6B89">
        <w:rPr>
          <w:rStyle w:val="TagStyle"/>
          <w:rtl/>
        </w:rPr>
        <w:lastRenderedPageBreak/>
        <w:t xml:space="preserve"> &lt;&lt; יור &gt;&gt; </w:t>
      </w:r>
      <w:r>
        <w:rPr>
          <w:rtl/>
        </w:rPr>
        <w:t>היו"ר אמיר אוחנה:</w:t>
      </w:r>
      <w:r w:rsidRPr="006D6B89">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לסיום, </w:t>
      </w:r>
      <w:bookmarkStart w:id="3996" w:name="_ETM_Q8_500294"/>
      <w:bookmarkEnd w:id="3996"/>
      <w:r>
        <w:rPr>
          <w:rFonts w:hint="cs"/>
          <w:rtl/>
          <w:lang w:eastAsia="he-IL"/>
        </w:rPr>
        <w:t xml:space="preserve">אדוני. </w:t>
      </w:r>
    </w:p>
    <w:p w:rsidR="000F4DFE" w:rsidRDefault="000F4DFE" w:rsidP="003038EA">
      <w:pPr>
        <w:rPr>
          <w:rtl/>
          <w:lang w:eastAsia="he-IL"/>
        </w:rPr>
      </w:pPr>
    </w:p>
    <w:p w:rsidR="000F4DFE" w:rsidRDefault="000F4DFE" w:rsidP="003038EA">
      <w:pPr>
        <w:pStyle w:val="-"/>
        <w:keepNext/>
        <w:rPr>
          <w:rtl/>
        </w:rPr>
      </w:pPr>
      <w:bookmarkStart w:id="3997" w:name="ET_speakercontinue_5109_8"/>
      <w:r w:rsidRPr="006D6B89">
        <w:rPr>
          <w:rStyle w:val="TagStyle"/>
          <w:rtl/>
        </w:rPr>
        <w:t xml:space="preserve"> &lt;&lt; דובר_המשך &gt;&gt; </w:t>
      </w:r>
      <w:r>
        <w:rPr>
          <w:rtl/>
        </w:rPr>
        <w:t>אלעזר שטרן (יש עתיד):</w:t>
      </w:r>
      <w:r w:rsidRPr="006D6B89">
        <w:rPr>
          <w:rStyle w:val="TagStyle"/>
          <w:rtl/>
        </w:rPr>
        <w:t xml:space="preserve"> &lt;&lt; דובר_המשך &gt;&gt;</w:t>
      </w:r>
      <w:r>
        <w:rPr>
          <w:rtl/>
        </w:rPr>
        <w:t xml:space="preserve"> </w:t>
      </w:r>
      <w:bookmarkEnd w:id="399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אדוני ראש הממשלה, אני מבקש, אני כמעט מתחנן שאתה </w:t>
      </w:r>
      <w:bookmarkStart w:id="3998" w:name="_ETM_Q8_506291"/>
      <w:bookmarkEnd w:id="3998"/>
      <w:r>
        <w:rPr>
          <w:rFonts w:hint="cs"/>
          <w:rtl/>
          <w:lang w:eastAsia="he-IL"/>
        </w:rPr>
        <w:t xml:space="preserve">תתעורר. אולי </w:t>
      </w:r>
      <w:r>
        <w:rPr>
          <w:rtl/>
          <w:lang w:eastAsia="he-IL"/>
        </w:rPr>
        <w:t>–</w:t>
      </w:r>
      <w:r>
        <w:rPr>
          <w:rFonts w:hint="cs"/>
          <w:rtl/>
          <w:lang w:eastAsia="he-IL"/>
        </w:rPr>
        <w:t xml:space="preserve"> אני אמרתי לך את זה פעם </w:t>
      </w:r>
      <w:r>
        <w:rPr>
          <w:rtl/>
          <w:lang w:eastAsia="he-IL"/>
        </w:rPr>
        <w:t>–</w:t>
      </w:r>
      <w:bookmarkStart w:id="3999" w:name="_ETM_Q8_509849"/>
      <w:bookmarkEnd w:id="3999"/>
      <w:r>
        <w:rPr>
          <w:rFonts w:hint="cs"/>
          <w:rtl/>
          <w:lang w:eastAsia="he-IL"/>
        </w:rPr>
        <w:t xml:space="preserve"> סמכנו עליך כמבוגר האחראי. לצערי הרב אנחנו לא יכולים לסמוך. תודה. </w:t>
      </w:r>
    </w:p>
    <w:p w:rsidR="000F4DFE" w:rsidRDefault="000F4DFE" w:rsidP="003038EA">
      <w:pPr>
        <w:rPr>
          <w:rtl/>
          <w:lang w:eastAsia="he-IL"/>
        </w:rPr>
      </w:pPr>
    </w:p>
    <w:p w:rsidR="000F4DFE" w:rsidRDefault="000F4DFE" w:rsidP="003038EA">
      <w:pPr>
        <w:pStyle w:val="af6"/>
        <w:keepNext/>
        <w:rPr>
          <w:rtl/>
        </w:rPr>
      </w:pPr>
      <w:r w:rsidRPr="006D6B89">
        <w:rPr>
          <w:rStyle w:val="TagStyle"/>
          <w:rtl/>
        </w:rPr>
        <w:t xml:space="preserve"> &lt;&lt; יור &gt;&gt; </w:t>
      </w:r>
      <w:r>
        <w:rPr>
          <w:rtl/>
        </w:rPr>
        <w:t>היו"ר אמיר אוחנה:</w:t>
      </w:r>
      <w:r w:rsidRPr="006D6B89">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תודה. ואני מזמין את חבר הכנסת בועז ביסמוט לומר את דברו. אחריו </w:t>
      </w:r>
      <w:r>
        <w:rPr>
          <w:rtl/>
          <w:lang w:eastAsia="he-IL"/>
        </w:rPr>
        <w:t>–</w:t>
      </w:r>
      <w:r>
        <w:rPr>
          <w:rFonts w:hint="cs"/>
          <w:rtl/>
          <w:lang w:eastAsia="he-IL"/>
        </w:rPr>
        <w:t xml:space="preserve"> חברת הכנסת מיכל שיר סגמן. חמש דקות לרשותך, </w:t>
      </w:r>
      <w:bookmarkStart w:id="4000" w:name="_ETM_Q8_538123"/>
      <w:bookmarkEnd w:id="4000"/>
      <w:r>
        <w:rPr>
          <w:rFonts w:hint="cs"/>
          <w:rtl/>
          <w:lang w:eastAsia="he-IL"/>
        </w:rPr>
        <w:t xml:space="preserve">אדוני. </w:t>
      </w:r>
    </w:p>
    <w:p w:rsidR="000F4DFE" w:rsidRDefault="000F4DFE" w:rsidP="003038EA">
      <w:pPr>
        <w:rPr>
          <w:rtl/>
          <w:lang w:eastAsia="he-IL"/>
        </w:rPr>
      </w:pPr>
    </w:p>
    <w:p w:rsidR="000F4DFE" w:rsidRDefault="000F4DFE" w:rsidP="003038EA">
      <w:pPr>
        <w:pStyle w:val="a4"/>
        <w:keepNext/>
        <w:rPr>
          <w:rtl/>
        </w:rPr>
      </w:pPr>
      <w:bookmarkStart w:id="4001" w:name="ET_speaker_6342_10"/>
      <w:r w:rsidRPr="006D6B89">
        <w:rPr>
          <w:rStyle w:val="TagStyle"/>
          <w:rtl/>
        </w:rPr>
        <w:t xml:space="preserve"> &lt;&lt; דובר &gt;&gt; </w:t>
      </w:r>
      <w:bookmarkStart w:id="4002" w:name="_Toc128432016"/>
      <w:bookmarkStart w:id="4003" w:name="_Toc128474515"/>
      <w:bookmarkStart w:id="4004" w:name="_Toc128563721"/>
      <w:bookmarkStart w:id="4005" w:name="_Toc128564318"/>
      <w:r>
        <w:rPr>
          <w:rtl/>
        </w:rPr>
        <w:t>בועז ביסמוט (הליכוד):</w:t>
      </w:r>
      <w:bookmarkEnd w:id="4002"/>
      <w:bookmarkEnd w:id="4003"/>
      <w:bookmarkEnd w:id="4004"/>
      <w:bookmarkEnd w:id="4005"/>
      <w:r w:rsidRPr="006D6B89">
        <w:rPr>
          <w:rStyle w:val="TagStyle"/>
          <w:rtl/>
        </w:rPr>
        <w:t xml:space="preserve"> &lt;&lt; דובר &gt;&gt;</w:t>
      </w:r>
      <w:r>
        <w:rPr>
          <w:rtl/>
        </w:rPr>
        <w:t xml:space="preserve"> </w:t>
      </w:r>
      <w:bookmarkEnd w:id="400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כבוד היושב-ראש, כנסת נכבדה, לפני שעה קלה חלק מחברינו חזרו מהלוויה של הלל ויגל יניב זיכרונם לברכה, ואני </w:t>
      </w:r>
      <w:bookmarkStart w:id="4006" w:name="_ETM_Q8_563258"/>
      <w:bookmarkEnd w:id="4006"/>
      <w:r>
        <w:rPr>
          <w:rFonts w:hint="cs"/>
          <w:rtl/>
          <w:lang w:eastAsia="he-IL"/>
        </w:rPr>
        <w:t xml:space="preserve">חושב שמפאת כבודה של המשפחה והקורבנות, מן הראוי שהדיון הזה יהיה בהתאם ונדע אולי </w:t>
      </w:r>
      <w:bookmarkStart w:id="4007" w:name="_ETM_Q8_568686"/>
      <w:bookmarkEnd w:id="4007"/>
      <w:r>
        <w:rPr>
          <w:rFonts w:hint="cs"/>
          <w:rtl/>
          <w:lang w:eastAsia="he-IL"/>
        </w:rPr>
        <w:t xml:space="preserve">להתעלות, לפחות היום. כי בשבועות האחרונים הכנסת הזו, וסליחה על הביטוי, התחרפנה לגמרי. אני חושב על הקורבנות של אתמול - - </w:t>
      </w:r>
      <w:bookmarkStart w:id="4008" w:name="_ETM_Q8_580331"/>
      <w:bookmarkEnd w:id="4008"/>
      <w:r>
        <w:rPr>
          <w:rFonts w:hint="cs"/>
          <w:rtl/>
          <w:lang w:eastAsia="he-IL"/>
        </w:rPr>
        <w:t xml:space="preserve">- </w:t>
      </w:r>
    </w:p>
    <w:p w:rsidR="000F4DFE" w:rsidRDefault="000F4DFE" w:rsidP="003038EA">
      <w:pPr>
        <w:rPr>
          <w:rtl/>
          <w:lang w:eastAsia="he-IL"/>
        </w:rPr>
      </w:pPr>
      <w:bookmarkStart w:id="4009" w:name="_ETM_Q8_575289"/>
      <w:bookmarkStart w:id="4010" w:name="_ETM_Q8_575406"/>
      <w:bookmarkEnd w:id="4009"/>
      <w:bookmarkEnd w:id="4010"/>
    </w:p>
    <w:p w:rsidR="000F4DFE" w:rsidRDefault="000F4DFE" w:rsidP="003038EA">
      <w:pPr>
        <w:pStyle w:val="af5"/>
        <w:keepNext/>
        <w:rPr>
          <w:rtl/>
        </w:rPr>
      </w:pPr>
      <w:bookmarkStart w:id="4011" w:name="ET_interruption_5109_41"/>
      <w:r w:rsidRPr="003F6BA3">
        <w:rPr>
          <w:rStyle w:val="TagStyle"/>
          <w:rtl/>
        </w:rPr>
        <w:t xml:space="preserve"> &lt;&lt; קריאה &gt;&gt; </w:t>
      </w:r>
      <w:r>
        <w:rPr>
          <w:rtl/>
        </w:rPr>
        <w:t>אלעזר שטרן (יש עתיד):</w:t>
      </w:r>
      <w:r w:rsidRPr="003F6BA3">
        <w:rPr>
          <w:rStyle w:val="TagStyle"/>
          <w:rtl/>
        </w:rPr>
        <w:t xml:space="preserve"> &lt;&lt; קריאה &gt;&gt;</w:t>
      </w:r>
      <w:r>
        <w:rPr>
          <w:rtl/>
        </w:rPr>
        <w:t xml:space="preserve"> </w:t>
      </w:r>
      <w:bookmarkEnd w:id="4011"/>
    </w:p>
    <w:p w:rsidR="000F4DFE" w:rsidRDefault="000F4DFE" w:rsidP="003038EA">
      <w:pPr>
        <w:pStyle w:val="KeepWithNext"/>
        <w:rPr>
          <w:rtl/>
          <w:lang w:eastAsia="he-IL"/>
        </w:rPr>
      </w:pPr>
    </w:p>
    <w:p w:rsidR="000F4DFE" w:rsidRDefault="000F4DFE" w:rsidP="003038EA">
      <w:pPr>
        <w:rPr>
          <w:rtl/>
          <w:lang w:eastAsia="he-IL"/>
        </w:rPr>
      </w:pPr>
      <w:bookmarkStart w:id="4012" w:name="_ETM_Q8_578367"/>
      <w:bookmarkEnd w:id="4012"/>
      <w:r>
        <w:rPr>
          <w:rFonts w:hint="cs"/>
          <w:rtl/>
          <w:lang w:eastAsia="he-IL"/>
        </w:rPr>
        <w:t xml:space="preserve">למה הם שינו את הדיונים היום? </w:t>
      </w:r>
    </w:p>
    <w:p w:rsidR="000F4DFE" w:rsidRDefault="000F4DFE" w:rsidP="003038EA">
      <w:pPr>
        <w:rPr>
          <w:rtl/>
          <w:lang w:eastAsia="he-IL"/>
        </w:rPr>
      </w:pPr>
      <w:bookmarkStart w:id="4013" w:name="_ETM_Q8_582250"/>
      <w:bookmarkStart w:id="4014" w:name="_ETM_Q8_582378"/>
      <w:bookmarkEnd w:id="4013"/>
      <w:bookmarkEnd w:id="4014"/>
    </w:p>
    <w:p w:rsidR="000F4DFE" w:rsidRDefault="000F4DFE" w:rsidP="003038EA">
      <w:pPr>
        <w:pStyle w:val="-"/>
        <w:keepNext/>
        <w:rPr>
          <w:rtl/>
        </w:rPr>
      </w:pPr>
      <w:bookmarkStart w:id="4015" w:name="ET_speakercontinue_6342_44"/>
      <w:r w:rsidRPr="003F6BA3">
        <w:rPr>
          <w:rStyle w:val="TagStyle"/>
          <w:rtl/>
        </w:rPr>
        <w:t xml:space="preserve"> &lt;&lt; דובר_המשך &gt;&gt; </w:t>
      </w:r>
      <w:r>
        <w:rPr>
          <w:rtl/>
        </w:rPr>
        <w:t>בועז ביסמוט (הליכוד):</w:t>
      </w:r>
      <w:r w:rsidRPr="003F6BA3">
        <w:rPr>
          <w:rStyle w:val="TagStyle"/>
          <w:rtl/>
        </w:rPr>
        <w:t xml:space="preserve"> &lt;&lt; דובר_המשך &gt;&gt;</w:t>
      </w:r>
      <w:r>
        <w:rPr>
          <w:rtl/>
        </w:rPr>
        <w:t xml:space="preserve"> </w:t>
      </w:r>
      <w:bookmarkEnd w:id="4015"/>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אתה לא יכול להשתלט. שים לב עד כמה אתה </w:t>
      </w:r>
      <w:bookmarkStart w:id="4016" w:name="_ETM_Q8_586158"/>
      <w:bookmarkEnd w:id="4016"/>
      <w:r>
        <w:rPr>
          <w:rFonts w:hint="cs"/>
          <w:rtl/>
          <w:lang w:eastAsia="he-IL"/>
        </w:rPr>
        <w:t xml:space="preserve">לא מסוגל אפילו ביום כזה לשמור. </w:t>
      </w:r>
    </w:p>
    <w:p w:rsidR="000F4DFE" w:rsidRDefault="000F4DFE" w:rsidP="003038EA">
      <w:pPr>
        <w:rPr>
          <w:rtl/>
          <w:lang w:eastAsia="he-IL"/>
        </w:rPr>
      </w:pPr>
    </w:p>
    <w:p w:rsidR="000F4DFE" w:rsidRDefault="000F4DFE" w:rsidP="003038EA">
      <w:pPr>
        <w:pStyle w:val="af5"/>
        <w:keepNext/>
        <w:rPr>
          <w:rtl/>
        </w:rPr>
      </w:pPr>
      <w:bookmarkStart w:id="4017" w:name="ET_interruption_5109_45"/>
      <w:r w:rsidRPr="003F6BA3">
        <w:rPr>
          <w:rStyle w:val="TagStyle"/>
          <w:rtl/>
        </w:rPr>
        <w:t xml:space="preserve"> &lt;&lt; קריאה &gt;&gt; </w:t>
      </w:r>
      <w:r>
        <w:rPr>
          <w:rtl/>
        </w:rPr>
        <w:t>אלעזר שטרן (יש עתיד):</w:t>
      </w:r>
      <w:r w:rsidRPr="003F6BA3">
        <w:rPr>
          <w:rStyle w:val="TagStyle"/>
          <w:rtl/>
        </w:rPr>
        <w:t xml:space="preserve"> &lt;&lt; קריאה &gt;&gt;</w:t>
      </w:r>
      <w:r>
        <w:rPr>
          <w:rtl/>
        </w:rPr>
        <w:t xml:space="preserve"> </w:t>
      </w:r>
      <w:bookmarkEnd w:id="401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יאללה, אל תעשה עלינו הצגות. אל תתנשא. אתה היית בדיונים היום. אל תעשה הצגות. </w:t>
      </w:r>
    </w:p>
    <w:p w:rsidR="000F4DFE" w:rsidRDefault="000F4DFE" w:rsidP="003038EA">
      <w:pPr>
        <w:rPr>
          <w:rtl/>
          <w:lang w:eastAsia="he-IL"/>
        </w:rPr>
      </w:pPr>
    </w:p>
    <w:p w:rsidR="000F4DFE" w:rsidRDefault="000F4DFE" w:rsidP="003038EA">
      <w:pPr>
        <w:pStyle w:val="af6"/>
        <w:keepNext/>
        <w:rPr>
          <w:rtl/>
        </w:rPr>
      </w:pPr>
      <w:bookmarkStart w:id="4018" w:name="ET_yor_6423_46"/>
      <w:r w:rsidRPr="003F6BA3">
        <w:rPr>
          <w:rStyle w:val="TagStyle"/>
          <w:rtl/>
        </w:rPr>
        <w:lastRenderedPageBreak/>
        <w:t xml:space="preserve"> &lt;&lt; יור &gt;&gt; </w:t>
      </w:r>
      <w:r>
        <w:rPr>
          <w:rtl/>
        </w:rPr>
        <w:t>היו"ר אמיר אוחנה:</w:t>
      </w:r>
      <w:r w:rsidRPr="003F6BA3">
        <w:rPr>
          <w:rStyle w:val="TagStyle"/>
          <w:rtl/>
        </w:rPr>
        <w:t xml:space="preserve"> &lt;&lt; יור &gt;&gt;</w:t>
      </w:r>
      <w:r>
        <w:rPr>
          <w:rtl/>
        </w:rPr>
        <w:t xml:space="preserve"> </w:t>
      </w:r>
      <w:bookmarkEnd w:id="4018"/>
    </w:p>
    <w:p w:rsidR="000F4DFE" w:rsidRDefault="000F4DFE" w:rsidP="003038EA">
      <w:pPr>
        <w:pStyle w:val="KeepWithNext"/>
        <w:rPr>
          <w:rtl/>
          <w:lang w:eastAsia="he-IL"/>
        </w:rPr>
      </w:pPr>
    </w:p>
    <w:p w:rsidR="000F4DFE" w:rsidRPr="003F6BA3" w:rsidRDefault="000F4DFE" w:rsidP="003038EA">
      <w:pPr>
        <w:rPr>
          <w:rtl/>
          <w:lang w:eastAsia="he-IL"/>
        </w:rPr>
      </w:pPr>
      <w:r>
        <w:rPr>
          <w:rFonts w:hint="cs"/>
          <w:rtl/>
          <w:lang w:eastAsia="he-IL"/>
        </w:rPr>
        <w:t xml:space="preserve">חבר הכנסת שטרן. </w:t>
      </w:r>
      <w:bookmarkStart w:id="4019" w:name="_ETM_Q8_588589"/>
      <w:bookmarkEnd w:id="4019"/>
    </w:p>
    <w:p w:rsidR="000F4DFE" w:rsidRDefault="000F4DFE" w:rsidP="003038EA">
      <w:pPr>
        <w:rPr>
          <w:rtl/>
          <w:lang w:eastAsia="he-IL"/>
        </w:rPr>
      </w:pPr>
    </w:p>
    <w:p w:rsidR="000F4DFE" w:rsidRDefault="000F4DFE" w:rsidP="003038EA">
      <w:pPr>
        <w:pStyle w:val="-"/>
        <w:keepNext/>
        <w:rPr>
          <w:rtl/>
        </w:rPr>
      </w:pPr>
      <w:bookmarkStart w:id="4020" w:name="ET_speakercontinue_6342_11"/>
      <w:r w:rsidRPr="00D30A09">
        <w:rPr>
          <w:rStyle w:val="TagStyle"/>
          <w:rtl/>
        </w:rPr>
        <w:t xml:space="preserve"> &lt;&lt; דובר_המשך &gt;&gt; </w:t>
      </w:r>
      <w:r>
        <w:rPr>
          <w:rtl/>
        </w:rPr>
        <w:t>בועז ביסמוט (הליכוד):</w:t>
      </w:r>
      <w:r w:rsidRPr="00D30A09">
        <w:rPr>
          <w:rStyle w:val="TagStyle"/>
          <w:rtl/>
        </w:rPr>
        <w:t xml:space="preserve"> &lt;&lt; דובר_המשך &gt;&gt;</w:t>
      </w:r>
      <w:r>
        <w:rPr>
          <w:rtl/>
        </w:rPr>
        <w:t xml:space="preserve"> </w:t>
      </w:r>
      <w:bookmarkEnd w:id="4020"/>
    </w:p>
    <w:p w:rsidR="000F4DFE" w:rsidRDefault="000F4DFE" w:rsidP="003038EA">
      <w:pPr>
        <w:pStyle w:val="KeepWithNext"/>
        <w:rPr>
          <w:rtl/>
          <w:lang w:eastAsia="he-IL"/>
        </w:rPr>
      </w:pPr>
      <w:bookmarkStart w:id="4021" w:name="_ETM_Q8_591822"/>
      <w:bookmarkEnd w:id="4021"/>
    </w:p>
    <w:p w:rsidR="000F4DFE" w:rsidRDefault="000F4DFE" w:rsidP="003038EA">
      <w:pPr>
        <w:rPr>
          <w:rtl/>
          <w:lang w:eastAsia="he-IL"/>
        </w:rPr>
      </w:pPr>
      <w:bookmarkStart w:id="4022" w:name="_ETM_Q8_591967"/>
      <w:bookmarkEnd w:id="4022"/>
      <w:r>
        <w:rPr>
          <w:rFonts w:hint="cs"/>
          <w:rtl/>
          <w:lang w:eastAsia="he-IL"/>
        </w:rPr>
        <w:t xml:space="preserve">אני ממשיך. יש במדינה הזו מציאות - - </w:t>
      </w:r>
    </w:p>
    <w:p w:rsidR="000F4DFE" w:rsidRDefault="000F4DFE" w:rsidP="003038EA">
      <w:pPr>
        <w:rPr>
          <w:rtl/>
          <w:lang w:eastAsia="he-IL"/>
        </w:rPr>
      </w:pPr>
      <w:bookmarkStart w:id="4023" w:name="_ETM_Q8_592816"/>
      <w:bookmarkStart w:id="4024" w:name="_ETM_Q8_592932"/>
      <w:bookmarkEnd w:id="4023"/>
      <w:bookmarkEnd w:id="4024"/>
    </w:p>
    <w:p w:rsidR="000F4DFE" w:rsidRDefault="000F4DFE" w:rsidP="003038EA">
      <w:pPr>
        <w:pStyle w:val="af5"/>
        <w:keepNext/>
        <w:rPr>
          <w:rtl/>
        </w:rPr>
      </w:pPr>
      <w:r w:rsidRPr="003F6BA3">
        <w:rPr>
          <w:rStyle w:val="TagStyle"/>
          <w:rtl/>
        </w:rPr>
        <w:t xml:space="preserve"> &lt;&lt; קריאה &gt;&gt; </w:t>
      </w:r>
      <w:r>
        <w:rPr>
          <w:rtl/>
        </w:rPr>
        <w:t>אלעזר שטרן (יש עתיד):</w:t>
      </w:r>
      <w:r w:rsidRPr="003F6BA3">
        <w:rPr>
          <w:rStyle w:val="TagStyle"/>
          <w:rtl/>
        </w:rPr>
        <w:t xml:space="preserve"> &lt;&lt; קריאה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היית עושה הפסקה. </w:t>
      </w:r>
    </w:p>
    <w:p w:rsidR="000F4DFE" w:rsidRDefault="000F4DFE" w:rsidP="003038EA">
      <w:pPr>
        <w:rPr>
          <w:rtl/>
          <w:lang w:eastAsia="he-IL"/>
        </w:rPr>
      </w:pPr>
    </w:p>
    <w:p w:rsidR="000F4DFE" w:rsidRDefault="000F4DFE" w:rsidP="003038EA">
      <w:pPr>
        <w:pStyle w:val="-"/>
        <w:keepNext/>
        <w:rPr>
          <w:rtl/>
        </w:rPr>
      </w:pPr>
      <w:bookmarkStart w:id="4025" w:name="ET_speakercontinue_6342_48"/>
      <w:r w:rsidRPr="003F6BA3">
        <w:rPr>
          <w:rStyle w:val="TagStyle"/>
          <w:rtl/>
        </w:rPr>
        <w:t xml:space="preserve"> &lt;&lt; דובר_המשך &gt;&gt; </w:t>
      </w:r>
      <w:r>
        <w:rPr>
          <w:rtl/>
        </w:rPr>
        <w:t>בועז ביסמוט (הליכוד):</w:t>
      </w:r>
      <w:r w:rsidRPr="003F6BA3">
        <w:rPr>
          <w:rStyle w:val="TagStyle"/>
          <w:rtl/>
        </w:rPr>
        <w:t xml:space="preserve"> &lt;&lt; דובר_המשך &gt;&gt;</w:t>
      </w:r>
      <w:r>
        <w:rPr>
          <w:rtl/>
        </w:rPr>
        <w:t xml:space="preserve"> </w:t>
      </w:r>
      <w:bookmarkEnd w:id="4025"/>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בלתי אפשרית ובלתי הגיונית, </w:t>
      </w:r>
      <w:bookmarkStart w:id="4026" w:name="_ETM_Q8_595724"/>
      <w:bookmarkEnd w:id="4026"/>
      <w:r>
        <w:rPr>
          <w:rFonts w:hint="cs"/>
          <w:rtl/>
          <w:lang w:eastAsia="he-IL"/>
        </w:rPr>
        <w:t>ובזה אני בטוח שחבריי לאופוזיציה יסכימו איתי. המציאות הלא</w:t>
      </w:r>
      <w:bookmarkStart w:id="4027" w:name="_ETM_Q8_599108"/>
      <w:bookmarkEnd w:id="4027"/>
      <w:r>
        <w:rPr>
          <w:rFonts w:hint="cs"/>
          <w:rtl/>
          <w:lang w:eastAsia="he-IL"/>
        </w:rPr>
        <w:t xml:space="preserve">-הגיונית הזו זו מציאות שבה הורים קוברים ילדים. הורים קוברים </w:t>
      </w:r>
      <w:bookmarkStart w:id="4028" w:name="_ETM_Q8_603793"/>
      <w:bookmarkEnd w:id="4028"/>
      <w:r>
        <w:rPr>
          <w:rFonts w:hint="cs"/>
          <w:rtl/>
          <w:lang w:eastAsia="he-IL"/>
        </w:rPr>
        <w:t xml:space="preserve">ילדים. לפני שבועיים עוד היינו המומים מאם המשפחה שקברה את </w:t>
      </w:r>
      <w:bookmarkStart w:id="4029" w:name="_ETM_Q8_609234"/>
      <w:bookmarkEnd w:id="4029"/>
      <w:r>
        <w:rPr>
          <w:rFonts w:hint="cs"/>
          <w:rtl/>
          <w:lang w:eastAsia="he-IL"/>
        </w:rPr>
        <w:t xml:space="preserve">שני בניה הקטנים, שמונה ושש, האחים פאלי, והיום עושה את </w:t>
      </w:r>
      <w:bookmarkStart w:id="4030" w:name="_ETM_Q8_613276"/>
      <w:bookmarkEnd w:id="4030"/>
      <w:r>
        <w:rPr>
          <w:rFonts w:hint="cs"/>
          <w:rtl/>
          <w:lang w:eastAsia="he-IL"/>
        </w:rPr>
        <w:t xml:space="preserve">זה אם יהודייה נוספת, אם ישראלית נוספת. </w:t>
      </w:r>
      <w:bookmarkStart w:id="4031" w:name="_ETM_Q8_592961"/>
      <w:bookmarkStart w:id="4032" w:name="_ETM_Q8_593094"/>
      <w:bookmarkStart w:id="4033" w:name="_ETM_Q8_593121"/>
      <w:bookmarkStart w:id="4034" w:name="_ETM_Q8_593269"/>
      <w:bookmarkEnd w:id="4031"/>
      <w:bookmarkEnd w:id="4032"/>
      <w:bookmarkEnd w:id="4033"/>
      <w:bookmarkEnd w:id="4034"/>
      <w:r>
        <w:rPr>
          <w:rFonts w:hint="cs"/>
          <w:rtl/>
          <w:lang w:eastAsia="he-IL"/>
        </w:rPr>
        <w:t xml:space="preserve">ואתה מסתכל על </w:t>
      </w:r>
      <w:bookmarkStart w:id="4035" w:name="_ETM_Q8_618081"/>
      <w:bookmarkEnd w:id="4035"/>
      <w:r>
        <w:rPr>
          <w:rFonts w:hint="cs"/>
          <w:rtl/>
          <w:lang w:eastAsia="he-IL"/>
        </w:rPr>
        <w:t xml:space="preserve">המציאות הזו ואתה אומר: מציאות בלתי הגיונית גם, </w:t>
      </w:r>
      <w:bookmarkStart w:id="4036" w:name="_ETM_Q8_618394"/>
      <w:bookmarkEnd w:id="4036"/>
      <w:r>
        <w:rPr>
          <w:rFonts w:hint="cs"/>
          <w:rtl/>
          <w:lang w:eastAsia="he-IL"/>
        </w:rPr>
        <w:t xml:space="preserve">רק פרדוקס. כל המדינה הזו פרדוקס אחד גדול. מדינת ישראל הוקמה, נוסדה, כדי להעניק הגנה ליהודים אחרי השואה, אחרי </w:t>
      </w:r>
      <w:bookmarkStart w:id="4037" w:name="_ETM_Q8_627783"/>
      <w:bookmarkEnd w:id="4037"/>
      <w:r>
        <w:rPr>
          <w:rFonts w:hint="cs"/>
          <w:rtl/>
          <w:lang w:eastAsia="he-IL"/>
        </w:rPr>
        <w:t xml:space="preserve">פוגרומים, אחרי רדיפות לכל אורך ההיסטוריה. ומה אנחנו רואים כאן? </w:t>
      </w:r>
      <w:bookmarkStart w:id="4038" w:name="_ETM_Q8_635049"/>
      <w:bookmarkEnd w:id="4038"/>
      <w:r>
        <w:rPr>
          <w:rFonts w:hint="cs"/>
          <w:rtl/>
          <w:lang w:eastAsia="he-IL"/>
        </w:rPr>
        <w:t xml:space="preserve">ההפך הוא הנכון. זה קל לבוא ולהאשים; כמובן תמיד מאשימים. </w:t>
      </w:r>
      <w:bookmarkStart w:id="4039" w:name="_ETM_Q8_637059"/>
      <w:bookmarkEnd w:id="4039"/>
      <w:r>
        <w:rPr>
          <w:rFonts w:hint="cs"/>
          <w:rtl/>
          <w:lang w:eastAsia="he-IL"/>
        </w:rPr>
        <w:t xml:space="preserve">מה לעשות שהרצח הראשון נגד יהודי היה בשנת </w:t>
      </w:r>
      <w:bookmarkStart w:id="4040" w:name="_ETM_Q8_641573"/>
      <w:bookmarkEnd w:id="4040"/>
      <w:r>
        <w:rPr>
          <w:rFonts w:hint="cs"/>
          <w:rtl/>
          <w:lang w:eastAsia="he-IL"/>
        </w:rPr>
        <w:t xml:space="preserve">1851, הרבה לפני שראש הממשלה בכלל נולד? אבל צריך תמיד </w:t>
      </w:r>
      <w:bookmarkStart w:id="4041" w:name="_ETM_Q8_645741"/>
      <w:bookmarkEnd w:id="4041"/>
      <w:r>
        <w:rPr>
          <w:rFonts w:hint="cs"/>
          <w:rtl/>
          <w:lang w:eastAsia="he-IL"/>
        </w:rPr>
        <w:t xml:space="preserve">למצוא אשם. אבל יש עוד פרדוקס גדול </w:t>
      </w:r>
      <w:bookmarkStart w:id="4042" w:name="_ETM_Q8_650992"/>
      <w:bookmarkEnd w:id="4042"/>
      <w:r>
        <w:rPr>
          <w:rFonts w:hint="cs"/>
          <w:rtl/>
          <w:lang w:eastAsia="he-IL"/>
        </w:rPr>
        <w:t xml:space="preserve">במדינה הזו – ותכף אני אגיע אליכם, האופוזיציה. יש עוד פרדוקס </w:t>
      </w:r>
      <w:bookmarkStart w:id="4043" w:name="_ETM_Q8_651444"/>
      <w:bookmarkEnd w:id="4043"/>
      <w:r>
        <w:rPr>
          <w:rFonts w:hint="cs"/>
          <w:rtl/>
          <w:lang w:eastAsia="he-IL"/>
        </w:rPr>
        <w:t xml:space="preserve">גדול, שלצד ההישגים המדיניים המדהימים והעובדה שיש היום קואליציה ערבית עם ישראל נגד איראן, יש מציאות מסוכנת שקמה עלינו. מה </w:t>
      </w:r>
      <w:bookmarkStart w:id="4044" w:name="_ETM_Q8_661692"/>
      <w:bookmarkEnd w:id="4044"/>
      <w:r>
        <w:rPr>
          <w:rFonts w:hint="cs"/>
          <w:rtl/>
          <w:lang w:eastAsia="he-IL"/>
        </w:rPr>
        <w:t xml:space="preserve">לעשות, ברצונם גם לכלותינו. אבל כאן, באופן פרדוקסלי אני </w:t>
      </w:r>
      <w:bookmarkStart w:id="4045" w:name="_ETM_Q8_668517"/>
      <w:bookmarkEnd w:id="4045"/>
      <w:r>
        <w:rPr>
          <w:rFonts w:hint="cs"/>
          <w:rtl/>
          <w:lang w:eastAsia="he-IL"/>
        </w:rPr>
        <w:t xml:space="preserve">אומר, האיום הזה לא מטריד אתכם, המציאות הזו לא מטרידה </w:t>
      </w:r>
      <w:bookmarkStart w:id="4046" w:name="_ETM_Q8_673058"/>
      <w:bookmarkEnd w:id="4046"/>
      <w:r>
        <w:rPr>
          <w:rFonts w:hint="cs"/>
          <w:rtl/>
          <w:lang w:eastAsia="he-IL"/>
        </w:rPr>
        <w:t>אתכם. פה זה רק לתקוף ולתקוף ולתקוף, כאילו פה י</w:t>
      </w:r>
      <w:bookmarkStart w:id="4047" w:name="_ETM_Q8_674488"/>
      <w:bookmarkEnd w:id="4047"/>
      <w:r>
        <w:rPr>
          <w:rFonts w:hint="cs"/>
          <w:rtl/>
          <w:lang w:eastAsia="he-IL"/>
        </w:rPr>
        <w:t xml:space="preserve">ושבים בצד השני אנשים שלפני כמה שבועות ביצעו הפיכה, </w:t>
      </w:r>
      <w:bookmarkStart w:id="4048" w:name="_ETM_Q8_680423"/>
      <w:bookmarkEnd w:id="4048"/>
      <w:r>
        <w:rPr>
          <w:rFonts w:hint="cs"/>
          <w:rtl/>
          <w:lang w:eastAsia="he-IL"/>
        </w:rPr>
        <w:t xml:space="preserve">הגענו עם טנקים, גנבנו את השלטון, לא היו בחירות. אני </w:t>
      </w:r>
      <w:bookmarkStart w:id="4049" w:name="_ETM_Q8_683271"/>
      <w:bookmarkEnd w:id="4049"/>
      <w:r>
        <w:rPr>
          <w:rFonts w:hint="cs"/>
          <w:rtl/>
          <w:lang w:eastAsia="he-IL"/>
        </w:rPr>
        <w:t xml:space="preserve">אגיד לכם מה הבעיה הגדולה - - - </w:t>
      </w:r>
    </w:p>
    <w:p w:rsidR="000F4DFE" w:rsidRDefault="000F4DFE" w:rsidP="003038EA">
      <w:pPr>
        <w:rPr>
          <w:rtl/>
          <w:lang w:eastAsia="he-IL"/>
        </w:rPr>
      </w:pPr>
    </w:p>
    <w:p w:rsidR="000F4DFE" w:rsidRDefault="000F4DFE" w:rsidP="003038EA">
      <w:pPr>
        <w:pStyle w:val="af5"/>
        <w:keepNext/>
        <w:rPr>
          <w:rtl/>
        </w:rPr>
      </w:pPr>
      <w:bookmarkStart w:id="4050" w:name="ET_interruption_6231_49"/>
      <w:r w:rsidRPr="00EA02DD">
        <w:rPr>
          <w:rStyle w:val="TagStyle"/>
          <w:rtl/>
        </w:rPr>
        <w:t xml:space="preserve"> &lt;&lt; קריאה &gt;&gt; </w:t>
      </w:r>
      <w:r>
        <w:rPr>
          <w:rtl/>
        </w:rPr>
        <w:t>יסמין פרידמן (יש עתיד):</w:t>
      </w:r>
      <w:r w:rsidRPr="00EA02DD">
        <w:rPr>
          <w:rStyle w:val="TagStyle"/>
          <w:rtl/>
        </w:rPr>
        <w:t xml:space="preserve"> &lt;&lt; קריאה &gt;&gt;</w:t>
      </w:r>
      <w:r>
        <w:rPr>
          <w:rtl/>
        </w:rPr>
        <w:t xml:space="preserve"> </w:t>
      </w:r>
      <w:bookmarkEnd w:id="405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למה אתה חושב שלא מעניין אותנו? </w:t>
      </w:r>
    </w:p>
    <w:p w:rsidR="000F4DFE" w:rsidRDefault="000F4DFE" w:rsidP="003038EA">
      <w:pPr>
        <w:rPr>
          <w:rtl/>
          <w:lang w:eastAsia="he-IL"/>
        </w:rPr>
      </w:pPr>
    </w:p>
    <w:p w:rsidR="000F4DFE" w:rsidRDefault="000F4DFE" w:rsidP="003038EA">
      <w:pPr>
        <w:pStyle w:val="-"/>
        <w:keepNext/>
        <w:rPr>
          <w:rtl/>
        </w:rPr>
      </w:pPr>
      <w:bookmarkStart w:id="4051" w:name="ET_speakercontinue_6342_50"/>
      <w:r w:rsidRPr="00EA02DD">
        <w:rPr>
          <w:rStyle w:val="TagStyle"/>
          <w:rtl/>
        </w:rPr>
        <w:lastRenderedPageBreak/>
        <w:t xml:space="preserve"> &lt;&lt; דובר_המשך &gt;&gt; </w:t>
      </w:r>
      <w:r>
        <w:rPr>
          <w:rtl/>
        </w:rPr>
        <w:t>בועז ביסמוט (הליכוד):</w:t>
      </w:r>
      <w:r w:rsidRPr="00EA02DD">
        <w:rPr>
          <w:rStyle w:val="TagStyle"/>
          <w:rtl/>
        </w:rPr>
        <w:t xml:space="preserve"> &lt;&lt; דובר_המשך &gt;&gt;</w:t>
      </w:r>
      <w:r>
        <w:rPr>
          <w:rtl/>
        </w:rPr>
        <w:t xml:space="preserve"> </w:t>
      </w:r>
      <w:bookmarkEnd w:id="405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שנייה אחת. </w:t>
      </w:r>
      <w:bookmarkStart w:id="4052" w:name="_ETM_Q8_683393"/>
      <w:bookmarkEnd w:id="4052"/>
      <w:r>
        <w:rPr>
          <w:rFonts w:hint="cs"/>
          <w:rtl/>
          <w:lang w:eastAsia="he-IL"/>
        </w:rPr>
        <w:t xml:space="preserve">שנייה, תני לי לסיים, גברת. </w:t>
      </w:r>
    </w:p>
    <w:p w:rsidR="000F4DFE" w:rsidRDefault="000F4DFE" w:rsidP="003038EA">
      <w:pPr>
        <w:rPr>
          <w:rtl/>
          <w:lang w:eastAsia="he-IL"/>
        </w:rPr>
      </w:pPr>
    </w:p>
    <w:p w:rsidR="000F4DFE" w:rsidRDefault="000F4DFE" w:rsidP="003038EA">
      <w:pPr>
        <w:pStyle w:val="af5"/>
        <w:keepNext/>
        <w:rPr>
          <w:rtl/>
        </w:rPr>
      </w:pPr>
      <w:r w:rsidRPr="00EA02DD">
        <w:rPr>
          <w:rStyle w:val="TagStyle"/>
          <w:rtl/>
        </w:rPr>
        <w:t xml:space="preserve">&lt;&lt; קריאה &gt;&gt; </w:t>
      </w:r>
      <w:r>
        <w:rPr>
          <w:rtl/>
        </w:rPr>
        <w:t>יסמין פרידמן (יש עתיד):</w:t>
      </w:r>
      <w:r w:rsidRPr="00EA02DD">
        <w:rPr>
          <w:rStyle w:val="TagStyle"/>
          <w:rtl/>
        </w:rPr>
        <w:t xml:space="preserve"> &lt;&lt; קריאה &gt;&gt;</w:t>
      </w:r>
      <w:r>
        <w:rPr>
          <w:rtl/>
        </w:rPr>
        <w:t xml:space="preserve"> </w:t>
      </w:r>
    </w:p>
    <w:p w:rsidR="000F4DFE" w:rsidRPr="00EA02DD" w:rsidRDefault="000F4DFE" w:rsidP="003038EA">
      <w:pPr>
        <w:rPr>
          <w:rtl/>
          <w:lang w:eastAsia="he-IL"/>
        </w:rPr>
      </w:pPr>
    </w:p>
    <w:p w:rsidR="000F4DFE" w:rsidRDefault="000F4DFE" w:rsidP="003038EA">
      <w:pPr>
        <w:rPr>
          <w:rtl/>
          <w:lang w:eastAsia="he-IL"/>
        </w:rPr>
      </w:pPr>
      <w:r>
        <w:rPr>
          <w:rFonts w:hint="cs"/>
          <w:rtl/>
          <w:lang w:eastAsia="he-IL"/>
        </w:rPr>
        <w:t xml:space="preserve">אל תדבר בשמי, אתה רוצה להגיד שזה לא מעניין אותי. </w:t>
      </w:r>
    </w:p>
    <w:p w:rsidR="000F4DFE" w:rsidRDefault="000F4DFE" w:rsidP="003038EA">
      <w:pPr>
        <w:rPr>
          <w:rtl/>
          <w:lang w:eastAsia="he-IL"/>
        </w:rPr>
      </w:pPr>
    </w:p>
    <w:p w:rsidR="000F4DFE" w:rsidRDefault="000F4DFE" w:rsidP="003038EA">
      <w:pPr>
        <w:pStyle w:val="-"/>
        <w:keepNext/>
        <w:rPr>
          <w:rtl/>
        </w:rPr>
      </w:pPr>
      <w:bookmarkStart w:id="4053" w:name="ET_speakercontinue_6342_51"/>
      <w:r w:rsidRPr="00EA02DD">
        <w:rPr>
          <w:rStyle w:val="TagStyle"/>
          <w:rtl/>
        </w:rPr>
        <w:t xml:space="preserve"> &lt;&lt; דובר_המשך &gt;&gt; </w:t>
      </w:r>
      <w:r>
        <w:rPr>
          <w:rtl/>
        </w:rPr>
        <w:t>בועז ביסמוט (הליכוד):</w:t>
      </w:r>
      <w:r w:rsidRPr="00EA02DD">
        <w:rPr>
          <w:rStyle w:val="TagStyle"/>
          <w:rtl/>
        </w:rPr>
        <w:t xml:space="preserve"> &lt;&lt; דובר_המשך &gt;&gt;</w:t>
      </w:r>
      <w:r>
        <w:rPr>
          <w:rtl/>
        </w:rPr>
        <w:t xml:space="preserve"> </w:t>
      </w:r>
      <w:bookmarkEnd w:id="4053"/>
    </w:p>
    <w:p w:rsidR="000F4DFE" w:rsidRDefault="000F4DFE" w:rsidP="003038EA">
      <w:pPr>
        <w:pStyle w:val="KeepWithNext"/>
        <w:rPr>
          <w:rtl/>
        </w:rPr>
      </w:pPr>
    </w:p>
    <w:p w:rsidR="000F4DFE" w:rsidRDefault="000F4DFE" w:rsidP="003038EA">
      <w:pPr>
        <w:rPr>
          <w:rtl/>
        </w:rPr>
      </w:pPr>
      <w:bookmarkStart w:id="4054" w:name="_ETM_Q8_688955"/>
      <w:bookmarkEnd w:id="4054"/>
      <w:r>
        <w:rPr>
          <w:rFonts w:hint="cs"/>
          <w:rtl/>
        </w:rPr>
        <w:t xml:space="preserve">הבעיה הגדולה – אני אגיד לכם מה הבעיה הגדולה שלכם - - </w:t>
      </w:r>
    </w:p>
    <w:p w:rsidR="000F4DFE" w:rsidRDefault="000F4DFE" w:rsidP="003038EA">
      <w:pPr>
        <w:rPr>
          <w:rtl/>
        </w:rPr>
      </w:pPr>
      <w:bookmarkStart w:id="4055" w:name="_ETM_Q8_688545"/>
      <w:bookmarkStart w:id="4056" w:name="_ETM_Q8_688627"/>
      <w:bookmarkEnd w:id="4055"/>
      <w:bookmarkEnd w:id="4056"/>
    </w:p>
    <w:p w:rsidR="000F4DFE" w:rsidRDefault="000F4DFE" w:rsidP="003038EA">
      <w:pPr>
        <w:pStyle w:val="af5"/>
        <w:keepNext/>
        <w:rPr>
          <w:rtl/>
        </w:rPr>
      </w:pPr>
      <w:r w:rsidRPr="00EA02DD">
        <w:rPr>
          <w:rStyle w:val="TagStyle"/>
          <w:rtl/>
        </w:rPr>
        <w:t xml:space="preserve">&lt;&lt; קריאה &gt;&gt; </w:t>
      </w:r>
      <w:r>
        <w:rPr>
          <w:rtl/>
        </w:rPr>
        <w:t>יסמין פרידמן (יש עתיד):</w:t>
      </w:r>
      <w:r w:rsidRPr="00EA02DD">
        <w:rPr>
          <w:rStyle w:val="TagStyle"/>
          <w:rtl/>
        </w:rPr>
        <w:t xml:space="preserve"> &lt;&lt; קריאה &gt;&gt;</w:t>
      </w:r>
      <w:r>
        <w:rPr>
          <w:rtl/>
        </w:rPr>
        <w:t xml:space="preserve"> </w:t>
      </w:r>
    </w:p>
    <w:p w:rsidR="000F4DFE" w:rsidRDefault="000F4DFE" w:rsidP="003038EA">
      <w:pPr>
        <w:rPr>
          <w:rtl/>
        </w:rPr>
      </w:pPr>
      <w:r>
        <w:rPr>
          <w:rtl/>
        </w:rPr>
        <w:br/>
      </w:r>
      <w:r>
        <w:rPr>
          <w:rFonts w:hint="cs"/>
          <w:rtl/>
        </w:rPr>
        <w:tab/>
        <w:t xml:space="preserve">- - - </w:t>
      </w:r>
    </w:p>
    <w:p w:rsidR="000F4DFE" w:rsidRDefault="000F4DFE" w:rsidP="003038EA">
      <w:pPr>
        <w:rPr>
          <w:rtl/>
        </w:rPr>
      </w:pPr>
    </w:p>
    <w:p w:rsidR="000F4DFE" w:rsidRDefault="000F4DFE" w:rsidP="003038EA">
      <w:pPr>
        <w:pStyle w:val="af6"/>
        <w:keepNext/>
        <w:rPr>
          <w:rtl/>
        </w:rPr>
      </w:pPr>
      <w:r w:rsidRPr="00EA02DD">
        <w:rPr>
          <w:rStyle w:val="TagStyle"/>
          <w:rtl/>
        </w:rPr>
        <w:t xml:space="preserve"> &lt;&lt; יור &gt;&gt; </w:t>
      </w:r>
      <w:r>
        <w:rPr>
          <w:rtl/>
        </w:rPr>
        <w:t>היו"ר אמיר אוחנה:</w:t>
      </w:r>
      <w:r w:rsidRPr="00EA02DD">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חברת הכנסת פרידמן. </w:t>
      </w:r>
    </w:p>
    <w:p w:rsidR="000F4DFE" w:rsidRDefault="000F4DFE" w:rsidP="003038EA">
      <w:pPr>
        <w:rPr>
          <w:rtl/>
          <w:lang w:eastAsia="he-IL"/>
        </w:rPr>
      </w:pPr>
    </w:p>
    <w:p w:rsidR="000F4DFE" w:rsidRDefault="000F4DFE" w:rsidP="003038EA">
      <w:pPr>
        <w:pStyle w:val="-"/>
        <w:keepNext/>
        <w:rPr>
          <w:rtl/>
        </w:rPr>
      </w:pPr>
      <w:bookmarkStart w:id="4057" w:name="ET_speakercontinue_6342_53"/>
      <w:r w:rsidRPr="00EA02DD">
        <w:rPr>
          <w:rStyle w:val="TagStyle"/>
          <w:rtl/>
        </w:rPr>
        <w:t xml:space="preserve"> &lt;&lt; דובר_המשך &gt;&gt; </w:t>
      </w:r>
      <w:r>
        <w:rPr>
          <w:rtl/>
        </w:rPr>
        <w:t>בועז ביסמוט (הליכוד):</w:t>
      </w:r>
      <w:r w:rsidRPr="00EA02DD">
        <w:rPr>
          <w:rStyle w:val="TagStyle"/>
          <w:rtl/>
        </w:rPr>
        <w:t xml:space="preserve"> &lt;&lt; דובר_המשך &gt;&gt;</w:t>
      </w:r>
      <w:r>
        <w:rPr>
          <w:rtl/>
        </w:rPr>
        <w:t xml:space="preserve"> </w:t>
      </w:r>
      <w:bookmarkEnd w:id="405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והגיע הזמן שתרגיעו. </w:t>
      </w:r>
    </w:p>
    <w:p w:rsidR="000F4DFE" w:rsidRDefault="000F4DFE" w:rsidP="003038EA">
      <w:pPr>
        <w:rPr>
          <w:rtl/>
          <w:lang w:eastAsia="he-IL"/>
        </w:rPr>
      </w:pPr>
      <w:bookmarkStart w:id="4058" w:name="_ETM_Q8_692199"/>
      <w:bookmarkStart w:id="4059" w:name="_ETM_Q8_692319"/>
      <w:bookmarkStart w:id="4060" w:name="_ETM_Q8_693288"/>
      <w:bookmarkEnd w:id="4058"/>
      <w:bookmarkEnd w:id="4059"/>
      <w:bookmarkEnd w:id="4060"/>
    </w:p>
    <w:p w:rsidR="000F4DFE" w:rsidRDefault="000F4DFE" w:rsidP="003038EA">
      <w:pPr>
        <w:pStyle w:val="af5"/>
        <w:keepNext/>
        <w:rPr>
          <w:rtl/>
        </w:rPr>
      </w:pPr>
      <w:bookmarkStart w:id="4061" w:name="_ETM_Q8_693389"/>
      <w:bookmarkEnd w:id="4061"/>
      <w:r w:rsidRPr="00EA02DD">
        <w:rPr>
          <w:rStyle w:val="TagStyle"/>
          <w:rtl/>
        </w:rPr>
        <w:t xml:space="preserve">&lt;&lt; קריאה &gt;&gt; </w:t>
      </w:r>
      <w:r>
        <w:rPr>
          <w:rtl/>
        </w:rPr>
        <w:t>יסמין פרידמן (יש עתיד):</w:t>
      </w:r>
      <w:r w:rsidRPr="00EA02DD">
        <w:rPr>
          <w:rStyle w:val="TagStyle"/>
          <w:rtl/>
        </w:rPr>
        <w:t xml:space="preserve"> &lt;&lt; קריאה &gt;&gt;</w:t>
      </w:r>
      <w:r>
        <w:rPr>
          <w:rtl/>
        </w:rPr>
        <w:t xml:space="preserve"> </w:t>
      </w:r>
    </w:p>
    <w:p w:rsidR="000F4DFE" w:rsidRPr="00EA02DD" w:rsidRDefault="000F4DFE" w:rsidP="003038EA">
      <w:pPr>
        <w:rPr>
          <w:rtl/>
          <w:lang w:eastAsia="he-IL"/>
        </w:rPr>
      </w:pPr>
    </w:p>
    <w:p w:rsidR="000F4DFE" w:rsidRDefault="000F4DFE" w:rsidP="003038EA">
      <w:pPr>
        <w:rPr>
          <w:rtl/>
          <w:lang w:eastAsia="he-IL"/>
        </w:rPr>
      </w:pPr>
      <w:r>
        <w:rPr>
          <w:rFonts w:hint="cs"/>
          <w:rtl/>
          <w:lang w:eastAsia="he-IL"/>
        </w:rPr>
        <w:t xml:space="preserve">תרגיע אתה. אתה הרגע אמרת - - - </w:t>
      </w:r>
    </w:p>
    <w:p w:rsidR="000F4DFE" w:rsidRDefault="000F4DFE" w:rsidP="003038EA">
      <w:pPr>
        <w:rPr>
          <w:rtl/>
          <w:lang w:eastAsia="he-IL"/>
        </w:rPr>
      </w:pPr>
    </w:p>
    <w:p w:rsidR="000F4DFE" w:rsidRDefault="000F4DFE" w:rsidP="003038EA">
      <w:pPr>
        <w:pStyle w:val="af6"/>
        <w:keepNext/>
        <w:rPr>
          <w:rtl/>
        </w:rPr>
      </w:pPr>
      <w:bookmarkStart w:id="4062" w:name="ET_yor_6423_54"/>
      <w:r w:rsidRPr="00EA02DD">
        <w:rPr>
          <w:rStyle w:val="TagStyle"/>
          <w:rtl/>
        </w:rPr>
        <w:t xml:space="preserve"> &lt;&lt; יור &gt;&gt; </w:t>
      </w:r>
      <w:r>
        <w:rPr>
          <w:rtl/>
        </w:rPr>
        <w:t>היו"ר אמיר אוחנה:</w:t>
      </w:r>
      <w:r w:rsidRPr="00EA02DD">
        <w:rPr>
          <w:rStyle w:val="TagStyle"/>
          <w:rtl/>
        </w:rPr>
        <w:t xml:space="preserve"> &lt;&lt; יור &gt;&gt;</w:t>
      </w:r>
      <w:r>
        <w:rPr>
          <w:rtl/>
        </w:rPr>
        <w:t xml:space="preserve"> </w:t>
      </w:r>
      <w:bookmarkEnd w:id="406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פרידמן. </w:t>
      </w:r>
    </w:p>
    <w:p w:rsidR="000F4DFE" w:rsidRDefault="000F4DFE" w:rsidP="003038EA">
      <w:pPr>
        <w:rPr>
          <w:rtl/>
          <w:lang w:eastAsia="he-IL"/>
        </w:rPr>
      </w:pPr>
      <w:bookmarkStart w:id="4063" w:name="_ETM_Q8_699510"/>
      <w:bookmarkStart w:id="4064" w:name="_ETM_Q8_699632"/>
      <w:bookmarkEnd w:id="4063"/>
      <w:bookmarkEnd w:id="4064"/>
    </w:p>
    <w:p w:rsidR="000F4DFE" w:rsidRDefault="000F4DFE" w:rsidP="003038EA">
      <w:pPr>
        <w:pStyle w:val="af5"/>
        <w:keepNext/>
        <w:rPr>
          <w:rtl/>
        </w:rPr>
      </w:pPr>
      <w:r w:rsidRPr="00EA02DD">
        <w:rPr>
          <w:rStyle w:val="TagStyle"/>
          <w:rtl/>
        </w:rPr>
        <w:t xml:space="preserve">&lt;&lt; קריאה &gt;&gt; </w:t>
      </w:r>
      <w:r>
        <w:rPr>
          <w:rtl/>
        </w:rPr>
        <w:t>יסמין פרידמן (יש עתיד):</w:t>
      </w:r>
      <w:r w:rsidRPr="00EA02DD">
        <w:rPr>
          <w:rStyle w:val="TagStyle"/>
          <w:rtl/>
        </w:rPr>
        <w:t xml:space="preserve"> &lt;&lt; קריאה &gt;&gt;</w:t>
      </w:r>
      <w:r>
        <w:rPr>
          <w:rtl/>
        </w:rPr>
        <w:t xml:space="preserve"> </w:t>
      </w:r>
    </w:p>
    <w:p w:rsidR="000F4DFE" w:rsidRPr="00EA02DD" w:rsidRDefault="000F4DFE" w:rsidP="003038EA">
      <w:pPr>
        <w:rPr>
          <w:rtl/>
          <w:lang w:eastAsia="he-IL"/>
        </w:rPr>
      </w:pPr>
    </w:p>
    <w:p w:rsidR="000F4DFE" w:rsidRDefault="000F4DFE" w:rsidP="003038EA">
      <w:pPr>
        <w:rPr>
          <w:rtl/>
          <w:lang w:eastAsia="he-IL"/>
        </w:rPr>
      </w:pPr>
      <w:r>
        <w:rPr>
          <w:rFonts w:hint="cs"/>
          <w:rtl/>
          <w:lang w:eastAsia="he-IL"/>
        </w:rPr>
        <w:t xml:space="preserve">השכול הוא לא שלכם בלבד. </w:t>
      </w:r>
    </w:p>
    <w:p w:rsidR="000F4DFE" w:rsidRDefault="000F4DFE" w:rsidP="003038EA">
      <w:pPr>
        <w:rPr>
          <w:rtl/>
          <w:lang w:eastAsia="he-IL"/>
        </w:rPr>
      </w:pPr>
    </w:p>
    <w:p w:rsidR="000F4DFE" w:rsidRDefault="000F4DFE" w:rsidP="003038EA">
      <w:pPr>
        <w:pStyle w:val="af6"/>
        <w:keepNext/>
        <w:rPr>
          <w:rtl/>
        </w:rPr>
      </w:pPr>
      <w:r w:rsidRPr="00EA02DD">
        <w:rPr>
          <w:rStyle w:val="TagStyle"/>
          <w:rtl/>
        </w:rPr>
        <w:t xml:space="preserve"> &lt;&lt; יור &gt;&gt; </w:t>
      </w:r>
      <w:r>
        <w:rPr>
          <w:rtl/>
        </w:rPr>
        <w:t>היו"ר אמיר אוחנה:</w:t>
      </w:r>
      <w:r w:rsidRPr="00EA02DD">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חברת הכנסת פרידמן, קריאה ראשונה. </w:t>
      </w:r>
    </w:p>
    <w:p w:rsidR="000F4DFE" w:rsidRPr="00EA02DD" w:rsidRDefault="000F4DFE" w:rsidP="003038EA">
      <w:pPr>
        <w:rPr>
          <w:rtl/>
          <w:lang w:eastAsia="he-IL"/>
        </w:rPr>
      </w:pPr>
      <w:bookmarkStart w:id="4065" w:name="_ETM_Q8_699934"/>
      <w:bookmarkStart w:id="4066" w:name="_ETM_Q8_700053"/>
      <w:bookmarkEnd w:id="4065"/>
      <w:bookmarkEnd w:id="4066"/>
    </w:p>
    <w:p w:rsidR="000F4DFE" w:rsidRDefault="000F4DFE" w:rsidP="003038EA">
      <w:pPr>
        <w:pStyle w:val="-"/>
        <w:keepNext/>
        <w:rPr>
          <w:rtl/>
        </w:rPr>
      </w:pPr>
      <w:bookmarkStart w:id="4067" w:name="ET_speakercontinue_6342_12"/>
      <w:r w:rsidRPr="00D30A09">
        <w:rPr>
          <w:rStyle w:val="TagStyle"/>
          <w:rtl/>
        </w:rPr>
        <w:t xml:space="preserve"> &lt;&lt; דובר_המשך &gt;&gt; </w:t>
      </w:r>
      <w:r>
        <w:rPr>
          <w:rtl/>
        </w:rPr>
        <w:t>בועז ביסמוט (הליכוד):</w:t>
      </w:r>
      <w:r w:rsidRPr="00D30A09">
        <w:rPr>
          <w:rStyle w:val="TagStyle"/>
          <w:rtl/>
        </w:rPr>
        <w:t xml:space="preserve"> &lt;&lt; דובר_המשך &gt;&gt;</w:t>
      </w:r>
      <w:r>
        <w:rPr>
          <w:rtl/>
        </w:rPr>
        <w:t xml:space="preserve"> </w:t>
      </w:r>
      <w:bookmarkEnd w:id="406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הבעיה הגדולה שלך, שמי שיושב </w:t>
      </w:r>
      <w:bookmarkStart w:id="4068" w:name="_ETM_Q8_701847"/>
      <w:bookmarkEnd w:id="4068"/>
      <w:r>
        <w:rPr>
          <w:rFonts w:hint="cs"/>
          <w:rtl/>
          <w:lang w:eastAsia="he-IL"/>
        </w:rPr>
        <w:t xml:space="preserve">שם לא היה אמור מבחינתכם לשבת שם, ראש הממשלה </w:t>
      </w:r>
      <w:bookmarkStart w:id="4069" w:name="_ETM_Q8_702328"/>
      <w:bookmarkEnd w:id="4069"/>
      <w:r>
        <w:rPr>
          <w:rFonts w:hint="cs"/>
          <w:rtl/>
          <w:lang w:eastAsia="he-IL"/>
        </w:rPr>
        <w:t xml:space="preserve">שנבחר. </w:t>
      </w:r>
    </w:p>
    <w:p w:rsidR="000F4DFE" w:rsidRDefault="000F4DFE" w:rsidP="003038EA">
      <w:pPr>
        <w:rPr>
          <w:rtl/>
          <w:lang w:eastAsia="he-IL"/>
        </w:rPr>
      </w:pPr>
    </w:p>
    <w:p w:rsidR="000F4DFE" w:rsidRDefault="000F4DFE" w:rsidP="003038EA">
      <w:pPr>
        <w:pStyle w:val="af5"/>
        <w:keepNext/>
        <w:rPr>
          <w:rtl/>
        </w:rPr>
      </w:pPr>
      <w:r w:rsidRPr="00EA02DD">
        <w:rPr>
          <w:rStyle w:val="TagStyle"/>
          <w:rtl/>
        </w:rPr>
        <w:t xml:space="preserve">&lt;&lt; קריאה &gt;&gt; </w:t>
      </w:r>
      <w:r>
        <w:rPr>
          <w:rtl/>
        </w:rPr>
        <w:t>יסמין פרידמן (יש עתיד):</w:t>
      </w:r>
      <w:r w:rsidRPr="00EA02DD">
        <w:rPr>
          <w:rStyle w:val="TagStyle"/>
          <w:rtl/>
        </w:rPr>
        <w:t xml:space="preserve"> &lt;&lt; קריאה &gt;&gt;</w:t>
      </w:r>
      <w:r>
        <w:rPr>
          <w:rtl/>
        </w:rPr>
        <w:t xml:space="preserve"> </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השכול הוא לא שלכם בלבד. </w:t>
      </w:r>
    </w:p>
    <w:p w:rsidR="000F4DFE" w:rsidRDefault="000F4DFE" w:rsidP="003038EA">
      <w:pPr>
        <w:rPr>
          <w:rtl/>
          <w:lang w:eastAsia="he-IL"/>
        </w:rPr>
      </w:pPr>
    </w:p>
    <w:p w:rsidR="000F4DFE" w:rsidRDefault="000F4DFE" w:rsidP="003038EA">
      <w:pPr>
        <w:pStyle w:val="-"/>
        <w:keepNext/>
        <w:rPr>
          <w:rtl/>
        </w:rPr>
      </w:pPr>
      <w:bookmarkStart w:id="4070" w:name="ET_speakercontinue_6342_57"/>
      <w:r w:rsidRPr="00EA02DD">
        <w:rPr>
          <w:rStyle w:val="TagStyle"/>
          <w:rtl/>
        </w:rPr>
        <w:t xml:space="preserve"> &lt;&lt; דובר_המשך &gt;&gt; </w:t>
      </w:r>
      <w:r>
        <w:rPr>
          <w:rtl/>
        </w:rPr>
        <w:t>בועז ביסמוט (הליכוד):</w:t>
      </w:r>
      <w:r w:rsidRPr="00EA02DD">
        <w:rPr>
          <w:rStyle w:val="TagStyle"/>
          <w:rtl/>
        </w:rPr>
        <w:t xml:space="preserve"> &lt;&lt; דובר_המשך &gt;&gt;</w:t>
      </w:r>
      <w:r>
        <w:rPr>
          <w:rtl/>
        </w:rPr>
        <w:t xml:space="preserve"> </w:t>
      </w:r>
      <w:bookmarkEnd w:id="4070"/>
    </w:p>
    <w:p w:rsidR="000F4DFE" w:rsidRDefault="000F4DFE" w:rsidP="003038EA">
      <w:pPr>
        <w:pStyle w:val="KeepWithNext"/>
        <w:rPr>
          <w:rtl/>
          <w:lang w:eastAsia="he-IL"/>
        </w:rPr>
      </w:pPr>
    </w:p>
    <w:p w:rsidR="000F4DFE" w:rsidRPr="00EA02DD" w:rsidRDefault="000F4DFE" w:rsidP="003038EA">
      <w:pPr>
        <w:rPr>
          <w:rtl/>
          <w:lang w:eastAsia="he-IL"/>
        </w:rPr>
      </w:pPr>
      <w:r>
        <w:rPr>
          <w:rFonts w:hint="cs"/>
          <w:rtl/>
          <w:lang w:eastAsia="he-IL"/>
        </w:rPr>
        <w:t xml:space="preserve">זו הבעיה, אף אחד לא האשים. </w:t>
      </w:r>
    </w:p>
    <w:p w:rsidR="000F4DFE" w:rsidRDefault="000F4DFE" w:rsidP="003038EA">
      <w:pPr>
        <w:rPr>
          <w:rtl/>
          <w:lang w:eastAsia="he-IL"/>
        </w:rPr>
      </w:pPr>
    </w:p>
    <w:p w:rsidR="000F4DFE" w:rsidRDefault="000F4DFE" w:rsidP="003038EA">
      <w:pPr>
        <w:pStyle w:val="af6"/>
        <w:keepNext/>
        <w:rPr>
          <w:rtl/>
        </w:rPr>
      </w:pPr>
      <w:bookmarkStart w:id="4071" w:name="ET_yor_6423_56"/>
      <w:r w:rsidRPr="00EA02DD">
        <w:rPr>
          <w:rStyle w:val="TagStyle"/>
          <w:rtl/>
        </w:rPr>
        <w:t xml:space="preserve"> &lt;&lt; יור &gt;&gt; </w:t>
      </w:r>
      <w:r>
        <w:rPr>
          <w:rtl/>
        </w:rPr>
        <w:t>היו"ר אמיר אוחנה:</w:t>
      </w:r>
      <w:r w:rsidRPr="00EA02DD">
        <w:rPr>
          <w:rStyle w:val="TagStyle"/>
          <w:rtl/>
        </w:rPr>
        <w:t xml:space="preserve"> &lt;&lt; יור &gt;&gt;</w:t>
      </w:r>
      <w:r>
        <w:rPr>
          <w:rtl/>
        </w:rPr>
        <w:t xml:space="preserve"> </w:t>
      </w:r>
      <w:bookmarkEnd w:id="407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חברת הכנסת פרידמן, קריאה </w:t>
      </w:r>
      <w:bookmarkStart w:id="4072" w:name="_ETM_Q8_707594"/>
      <w:bookmarkEnd w:id="4072"/>
      <w:r>
        <w:rPr>
          <w:rFonts w:hint="cs"/>
          <w:rtl/>
          <w:lang w:eastAsia="he-IL"/>
        </w:rPr>
        <w:t xml:space="preserve">שנייה. </w:t>
      </w:r>
    </w:p>
    <w:p w:rsidR="000F4DFE" w:rsidRDefault="000F4DFE" w:rsidP="003038EA">
      <w:pPr>
        <w:rPr>
          <w:rtl/>
          <w:lang w:eastAsia="he-IL"/>
        </w:rPr>
      </w:pPr>
    </w:p>
    <w:p w:rsidR="000F4DFE" w:rsidRDefault="000F4DFE" w:rsidP="003038EA">
      <w:pPr>
        <w:pStyle w:val="-"/>
        <w:keepNext/>
        <w:rPr>
          <w:rtl/>
        </w:rPr>
      </w:pPr>
      <w:bookmarkStart w:id="4073" w:name="ET_speakercontinue_6342_58"/>
      <w:r w:rsidRPr="00EA02DD">
        <w:rPr>
          <w:rStyle w:val="TagStyle"/>
          <w:rtl/>
        </w:rPr>
        <w:t xml:space="preserve"> &lt;&lt; דובר_המשך &gt;&gt; </w:t>
      </w:r>
      <w:r>
        <w:rPr>
          <w:rtl/>
        </w:rPr>
        <w:t>בועז ביסמוט (הליכוד):</w:t>
      </w:r>
      <w:r w:rsidRPr="00EA02DD">
        <w:rPr>
          <w:rStyle w:val="TagStyle"/>
          <w:rtl/>
        </w:rPr>
        <w:t xml:space="preserve"> &lt;&lt; דובר_המשך &gt;&gt;</w:t>
      </w:r>
      <w:r>
        <w:rPr>
          <w:rtl/>
        </w:rPr>
        <w:t xml:space="preserve"> </w:t>
      </w:r>
      <w:bookmarkEnd w:id="407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אבל אני מצפה היום לטיפ-טיפונת </w:t>
      </w:r>
      <w:bookmarkStart w:id="4074" w:name="_ETM_Q8_708570"/>
      <w:bookmarkEnd w:id="4074"/>
      <w:r>
        <w:rPr>
          <w:rFonts w:hint="cs"/>
          <w:rtl/>
          <w:lang w:eastAsia="he-IL"/>
        </w:rPr>
        <w:t xml:space="preserve">אחריות גם מצידכם ביום שכזה. ולמה אני אומר את זה? </w:t>
      </w:r>
      <w:bookmarkStart w:id="4075" w:name="_ETM_Q8_713337"/>
      <w:bookmarkEnd w:id="4075"/>
      <w:r>
        <w:rPr>
          <w:rFonts w:hint="cs"/>
          <w:rtl/>
          <w:lang w:eastAsia="he-IL"/>
        </w:rPr>
        <w:t xml:space="preserve">כי כאן אני קורא לכם </w:t>
      </w:r>
      <w:bookmarkStart w:id="4076" w:name="_ETM_Q8_716358"/>
      <w:bookmarkEnd w:id="4076"/>
      <w:r>
        <w:rPr>
          <w:rFonts w:hint="cs"/>
          <w:rtl/>
          <w:lang w:eastAsia="he-IL"/>
        </w:rPr>
        <w:t xml:space="preserve">- - - </w:t>
      </w:r>
    </w:p>
    <w:p w:rsidR="000F4DFE" w:rsidRDefault="000F4DFE" w:rsidP="003038EA">
      <w:pPr>
        <w:rPr>
          <w:rtl/>
          <w:lang w:eastAsia="he-IL"/>
        </w:rPr>
      </w:pPr>
      <w:bookmarkStart w:id="4077" w:name="_ETM_Q8_715130"/>
      <w:bookmarkStart w:id="4078" w:name="_ETM_Q8_715261"/>
      <w:bookmarkEnd w:id="4077"/>
      <w:bookmarkEnd w:id="4078"/>
    </w:p>
    <w:p w:rsidR="000F4DFE" w:rsidRDefault="000F4DFE" w:rsidP="003038EA">
      <w:pPr>
        <w:pStyle w:val="af5"/>
        <w:keepNext/>
        <w:rPr>
          <w:rtl/>
        </w:rPr>
      </w:pPr>
      <w:r w:rsidRPr="00EA02DD">
        <w:rPr>
          <w:rStyle w:val="TagStyle"/>
          <w:rtl/>
        </w:rPr>
        <w:t xml:space="preserve">&lt;&lt; קריאה &gt;&gt; </w:t>
      </w:r>
      <w:r>
        <w:rPr>
          <w:rtl/>
        </w:rPr>
        <w:t>יסמין פרידמן (יש עתיד):</w:t>
      </w:r>
      <w:r w:rsidRPr="00EA02DD">
        <w:rPr>
          <w:rStyle w:val="TagStyle"/>
          <w:rtl/>
        </w:rPr>
        <w:t xml:space="preserve"> &lt;&lt; קריאה &gt;&gt;</w:t>
      </w:r>
      <w:r>
        <w:rPr>
          <w:rtl/>
        </w:rPr>
        <w:t xml:space="preserve"> </w:t>
      </w:r>
    </w:p>
    <w:p w:rsidR="000F4DFE" w:rsidRDefault="000F4DFE" w:rsidP="003038EA">
      <w:pPr>
        <w:rPr>
          <w:rtl/>
          <w:lang w:eastAsia="he-IL"/>
        </w:rPr>
      </w:pPr>
    </w:p>
    <w:p w:rsidR="000F4DFE" w:rsidRDefault="000F4DFE" w:rsidP="003038EA">
      <w:pPr>
        <w:rPr>
          <w:rtl/>
          <w:lang w:eastAsia="he-IL"/>
        </w:rPr>
      </w:pPr>
      <w:r>
        <w:rPr>
          <w:rFonts w:hint="cs"/>
          <w:rtl/>
          <w:lang w:eastAsia="he-IL"/>
        </w:rPr>
        <w:t>איזו אחריות? על מה אתה מדבר?</w:t>
      </w:r>
    </w:p>
    <w:p w:rsidR="000F4DFE" w:rsidRDefault="000F4DFE" w:rsidP="003038EA">
      <w:pPr>
        <w:rPr>
          <w:rtl/>
          <w:lang w:eastAsia="he-IL"/>
        </w:rPr>
      </w:pPr>
    </w:p>
    <w:p w:rsidR="000F4DFE" w:rsidRDefault="000F4DFE" w:rsidP="003038EA">
      <w:pPr>
        <w:pStyle w:val="af5"/>
        <w:keepNext/>
        <w:rPr>
          <w:rtl/>
        </w:rPr>
      </w:pPr>
      <w:bookmarkStart w:id="4079" w:name="ET_interruption_6255_61"/>
      <w:r w:rsidRPr="00E50788">
        <w:rPr>
          <w:rStyle w:val="TagStyle"/>
          <w:rtl/>
        </w:rPr>
        <w:t xml:space="preserve"> &lt;&lt; קריאה &gt;&gt; </w:t>
      </w:r>
      <w:r>
        <w:rPr>
          <w:rtl/>
        </w:rPr>
        <w:t>סימון דוידסון (יש עתיד):</w:t>
      </w:r>
      <w:r w:rsidRPr="00E50788">
        <w:rPr>
          <w:rStyle w:val="TagStyle"/>
          <w:rtl/>
        </w:rPr>
        <w:t xml:space="preserve"> &lt;&lt; קריאה &gt;&gt;</w:t>
      </w:r>
      <w:r>
        <w:rPr>
          <w:rtl/>
        </w:rPr>
        <w:t xml:space="preserve"> </w:t>
      </w:r>
      <w:bookmarkEnd w:id="4079"/>
    </w:p>
    <w:p w:rsidR="000F4DFE" w:rsidRDefault="000F4DFE" w:rsidP="003038EA">
      <w:pPr>
        <w:pStyle w:val="KeepWithNext"/>
        <w:rPr>
          <w:rtl/>
          <w:lang w:eastAsia="he-IL"/>
        </w:rPr>
      </w:pPr>
    </w:p>
    <w:p w:rsidR="000F4DFE" w:rsidRPr="00E50788" w:rsidRDefault="000F4DFE" w:rsidP="003038EA">
      <w:pPr>
        <w:rPr>
          <w:rtl/>
          <w:lang w:eastAsia="he-IL"/>
        </w:rPr>
      </w:pPr>
      <w:r>
        <w:rPr>
          <w:rFonts w:hint="cs"/>
          <w:rtl/>
          <w:lang w:eastAsia="he-IL"/>
        </w:rPr>
        <w:t xml:space="preserve">- - - </w:t>
      </w:r>
    </w:p>
    <w:p w:rsidR="000F4DFE" w:rsidRDefault="000F4DFE" w:rsidP="003038EA">
      <w:pPr>
        <w:rPr>
          <w:rtl/>
          <w:lang w:eastAsia="he-IL"/>
        </w:rPr>
      </w:pPr>
    </w:p>
    <w:p w:rsidR="000F4DFE" w:rsidRDefault="000F4DFE" w:rsidP="003038EA">
      <w:pPr>
        <w:pStyle w:val="-"/>
        <w:keepNext/>
        <w:rPr>
          <w:rtl/>
        </w:rPr>
      </w:pPr>
      <w:bookmarkStart w:id="4080" w:name="ET_speakercontinue_6342_59"/>
      <w:r w:rsidRPr="00EA02DD">
        <w:rPr>
          <w:rStyle w:val="TagStyle"/>
          <w:rtl/>
        </w:rPr>
        <w:lastRenderedPageBreak/>
        <w:t xml:space="preserve"> &lt;&lt; דובר_המשך &gt;&gt; </w:t>
      </w:r>
      <w:r>
        <w:rPr>
          <w:rtl/>
        </w:rPr>
        <w:t>בועז ביסמוט (הליכוד):</w:t>
      </w:r>
      <w:r w:rsidRPr="00EA02DD">
        <w:rPr>
          <w:rStyle w:val="TagStyle"/>
          <w:rtl/>
        </w:rPr>
        <w:t xml:space="preserve"> &lt;&lt; דובר_המשך &gt;&gt;</w:t>
      </w:r>
      <w:r>
        <w:rPr>
          <w:rtl/>
        </w:rPr>
        <w:t xml:space="preserve"> </w:t>
      </w:r>
      <w:bookmarkEnd w:id="408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שנייה. </w:t>
      </w:r>
    </w:p>
    <w:p w:rsidR="000F4DFE" w:rsidRDefault="000F4DFE" w:rsidP="003038EA">
      <w:pPr>
        <w:rPr>
          <w:rtl/>
          <w:lang w:eastAsia="he-IL"/>
        </w:rPr>
      </w:pPr>
    </w:p>
    <w:p w:rsidR="000F4DFE" w:rsidRDefault="000F4DFE" w:rsidP="003038EA">
      <w:pPr>
        <w:pStyle w:val="af6"/>
        <w:keepNext/>
        <w:rPr>
          <w:rtl/>
        </w:rPr>
      </w:pPr>
      <w:bookmarkStart w:id="4081" w:name="ET_yor_6423_60"/>
      <w:r w:rsidRPr="00EA02DD">
        <w:rPr>
          <w:rStyle w:val="TagStyle"/>
          <w:rtl/>
        </w:rPr>
        <w:t xml:space="preserve"> &lt;&lt; יור &gt;&gt; </w:t>
      </w:r>
      <w:r>
        <w:rPr>
          <w:rtl/>
        </w:rPr>
        <w:t>היו"ר אמיר אוחנה:</w:t>
      </w:r>
      <w:r w:rsidRPr="00EA02DD">
        <w:rPr>
          <w:rStyle w:val="TagStyle"/>
          <w:rtl/>
        </w:rPr>
        <w:t xml:space="preserve"> &lt;&lt; יור &gt;&gt;</w:t>
      </w:r>
      <w:r>
        <w:rPr>
          <w:rtl/>
        </w:rPr>
        <w:t xml:space="preserve"> </w:t>
      </w:r>
      <w:bookmarkEnd w:id="4081"/>
    </w:p>
    <w:p w:rsidR="000F4DFE" w:rsidRDefault="000F4DFE" w:rsidP="003038EA">
      <w:pPr>
        <w:pStyle w:val="KeepWithNext"/>
        <w:rPr>
          <w:rtl/>
          <w:lang w:eastAsia="he-IL"/>
        </w:rPr>
      </w:pPr>
    </w:p>
    <w:p w:rsidR="000F4DFE" w:rsidRPr="00EA02DD" w:rsidRDefault="000F4DFE" w:rsidP="003038EA">
      <w:pPr>
        <w:rPr>
          <w:rtl/>
          <w:lang w:eastAsia="he-IL"/>
        </w:rPr>
      </w:pPr>
      <w:r>
        <w:rPr>
          <w:rFonts w:hint="cs"/>
          <w:rtl/>
          <w:lang w:eastAsia="he-IL"/>
        </w:rPr>
        <w:t xml:space="preserve">חבר הכנסת דוידסון, קריאה ראשונה. </w:t>
      </w:r>
    </w:p>
    <w:p w:rsidR="000F4DFE" w:rsidRDefault="000F4DFE" w:rsidP="003038EA">
      <w:pPr>
        <w:rPr>
          <w:rtl/>
          <w:lang w:eastAsia="he-IL"/>
        </w:rPr>
      </w:pPr>
    </w:p>
    <w:p w:rsidR="000F4DFE" w:rsidRDefault="000F4DFE" w:rsidP="003038EA">
      <w:pPr>
        <w:pStyle w:val="-"/>
        <w:keepNext/>
        <w:rPr>
          <w:rtl/>
        </w:rPr>
      </w:pPr>
      <w:bookmarkStart w:id="4082" w:name="ET_speakercontinue_6342_13"/>
      <w:r w:rsidRPr="00D30A09">
        <w:rPr>
          <w:rStyle w:val="TagStyle"/>
          <w:rtl/>
        </w:rPr>
        <w:t xml:space="preserve"> &lt;&lt; דובר_המשך &gt;&gt; </w:t>
      </w:r>
      <w:r>
        <w:rPr>
          <w:rtl/>
        </w:rPr>
        <w:t>בועז ביסמוט (הליכוד):</w:t>
      </w:r>
      <w:r w:rsidRPr="00D30A09">
        <w:rPr>
          <w:rStyle w:val="TagStyle"/>
          <w:rtl/>
        </w:rPr>
        <w:t xml:space="preserve"> &lt;&lt; דובר_המשך &gt;&gt;</w:t>
      </w:r>
      <w:r>
        <w:rPr>
          <w:rtl/>
        </w:rPr>
        <w:t xml:space="preserve"> </w:t>
      </w:r>
      <w:bookmarkEnd w:id="408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היו בחירות, יש כאן ממשלה </w:t>
      </w:r>
      <w:bookmarkStart w:id="4083" w:name="_ETM_Q8_722316"/>
      <w:bookmarkEnd w:id="4083"/>
      <w:r>
        <w:rPr>
          <w:rFonts w:hint="cs"/>
          <w:rtl/>
          <w:lang w:eastAsia="he-IL"/>
        </w:rPr>
        <w:t>שבחרה - - -</w:t>
      </w:r>
    </w:p>
    <w:p w:rsidR="000F4DFE" w:rsidRDefault="000F4DFE" w:rsidP="003038EA">
      <w:pPr>
        <w:rPr>
          <w:rtl/>
          <w:lang w:eastAsia="he-IL"/>
        </w:rPr>
      </w:pPr>
    </w:p>
    <w:p w:rsidR="000F4DFE" w:rsidRDefault="000F4DFE" w:rsidP="003038EA">
      <w:pPr>
        <w:pStyle w:val="af5"/>
        <w:keepNext/>
        <w:rPr>
          <w:rtl/>
        </w:rPr>
      </w:pPr>
      <w:bookmarkStart w:id="4084" w:name="ET_interruption_קריאה_62"/>
      <w:r w:rsidRPr="00E50788">
        <w:rPr>
          <w:rStyle w:val="TagStyle"/>
          <w:rtl/>
        </w:rPr>
        <w:t xml:space="preserve"> &lt;&lt; קריאה &gt;&gt; </w:t>
      </w:r>
      <w:r>
        <w:rPr>
          <w:rtl/>
        </w:rPr>
        <w:t>קריאה:</w:t>
      </w:r>
      <w:r w:rsidRPr="00E50788">
        <w:rPr>
          <w:rStyle w:val="TagStyle"/>
          <w:rtl/>
        </w:rPr>
        <w:t xml:space="preserve"> &lt;&lt; קריאה &gt;&gt;</w:t>
      </w:r>
      <w:r>
        <w:rPr>
          <w:rtl/>
        </w:rPr>
        <w:t xml:space="preserve"> </w:t>
      </w:r>
      <w:bookmarkEnd w:id="408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w:t>
      </w:r>
    </w:p>
    <w:p w:rsidR="000F4DFE" w:rsidRDefault="000F4DFE" w:rsidP="003038EA">
      <w:pPr>
        <w:rPr>
          <w:rtl/>
          <w:lang w:eastAsia="he-IL"/>
        </w:rPr>
      </w:pPr>
      <w:bookmarkStart w:id="4085" w:name="_ETM_Q8_721337"/>
      <w:bookmarkStart w:id="4086" w:name="_ETM_Q8_721486"/>
      <w:bookmarkEnd w:id="4085"/>
      <w:bookmarkEnd w:id="4086"/>
    </w:p>
    <w:p w:rsidR="000F4DFE" w:rsidRDefault="000F4DFE" w:rsidP="003038EA">
      <w:pPr>
        <w:pStyle w:val="-"/>
        <w:keepNext/>
        <w:rPr>
          <w:rtl/>
        </w:rPr>
      </w:pPr>
      <w:bookmarkStart w:id="4087" w:name="ET_speakercontinue_6342_63"/>
      <w:r w:rsidRPr="00E50788">
        <w:rPr>
          <w:rStyle w:val="TagStyle"/>
          <w:rtl/>
        </w:rPr>
        <w:t xml:space="preserve"> &lt;&lt; דובר_המשך &gt;&gt; </w:t>
      </w:r>
      <w:r>
        <w:rPr>
          <w:rtl/>
        </w:rPr>
        <w:t>בועז ביסמוט (הליכוד):</w:t>
      </w:r>
      <w:r w:rsidRPr="00E50788">
        <w:rPr>
          <w:rStyle w:val="TagStyle"/>
          <w:rtl/>
        </w:rPr>
        <w:t xml:space="preserve"> &lt;&lt; דובר_המשך &gt;&gt;</w:t>
      </w:r>
      <w:r>
        <w:rPr>
          <w:rtl/>
        </w:rPr>
        <w:t xml:space="preserve"> </w:t>
      </w:r>
      <w:bookmarkEnd w:id="4087"/>
    </w:p>
    <w:p w:rsidR="000F4DFE" w:rsidRDefault="000F4DFE" w:rsidP="003038EA">
      <w:pPr>
        <w:pStyle w:val="KeepWithNext"/>
        <w:rPr>
          <w:rtl/>
          <w:lang w:eastAsia="he-IL"/>
        </w:rPr>
      </w:pPr>
    </w:p>
    <w:p w:rsidR="000F4DFE" w:rsidRDefault="000F4DFE" w:rsidP="003038EA">
      <w:pPr>
        <w:rPr>
          <w:rtl/>
          <w:lang w:eastAsia="he-IL"/>
        </w:rPr>
      </w:pPr>
      <w:bookmarkStart w:id="4088" w:name="_ETM_Q8_722773"/>
      <w:bookmarkEnd w:id="4088"/>
      <w:r>
        <w:rPr>
          <w:rFonts w:hint="cs"/>
          <w:rtl/>
          <w:lang w:eastAsia="he-IL"/>
        </w:rPr>
        <w:t xml:space="preserve">שנייה, נגיע גם לזה. </w:t>
      </w:r>
      <w:bookmarkStart w:id="4089" w:name="_ETM_Q8_721758"/>
      <w:bookmarkStart w:id="4090" w:name="_ETM_Q8_725921"/>
      <w:bookmarkEnd w:id="4089"/>
      <w:bookmarkEnd w:id="4090"/>
      <w:r>
        <w:rPr>
          <w:rFonts w:hint="cs"/>
          <w:rtl/>
          <w:lang w:eastAsia="he-IL"/>
        </w:rPr>
        <w:t xml:space="preserve">יש כאן ממשלה שבחרה להציג למדינה הזו רפורמה משפטית. הרפורמה המשפטית הזו - - - </w:t>
      </w:r>
    </w:p>
    <w:p w:rsidR="000F4DFE" w:rsidRDefault="000F4DFE" w:rsidP="003038EA">
      <w:pPr>
        <w:rPr>
          <w:rtl/>
          <w:lang w:eastAsia="he-IL"/>
        </w:rPr>
      </w:pPr>
    </w:p>
    <w:p w:rsidR="000F4DFE" w:rsidRDefault="000F4DFE" w:rsidP="003038EA">
      <w:pPr>
        <w:pStyle w:val="af5"/>
        <w:keepNext/>
        <w:rPr>
          <w:rtl/>
        </w:rPr>
      </w:pPr>
      <w:bookmarkStart w:id="4091" w:name="ET_interruption_5809_64"/>
      <w:r w:rsidRPr="00E50788">
        <w:rPr>
          <w:rStyle w:val="TagStyle"/>
          <w:rtl/>
        </w:rPr>
        <w:t xml:space="preserve"> &lt;&lt; קריאה &gt;&gt; </w:t>
      </w:r>
      <w:r>
        <w:rPr>
          <w:rtl/>
        </w:rPr>
        <w:t>מיכל שיר סגמן (יש עתיד):</w:t>
      </w:r>
      <w:r w:rsidRPr="00E50788">
        <w:rPr>
          <w:rStyle w:val="TagStyle"/>
          <w:rtl/>
        </w:rPr>
        <w:t xml:space="preserve"> &lt;&lt; קריאה &gt;&gt;</w:t>
      </w:r>
      <w:r>
        <w:rPr>
          <w:rtl/>
        </w:rPr>
        <w:t xml:space="preserve"> </w:t>
      </w:r>
      <w:bookmarkEnd w:id="409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זו לא רפורמה, </w:t>
      </w:r>
      <w:bookmarkStart w:id="4092" w:name="_ETM_Q8_728343"/>
      <w:bookmarkEnd w:id="4092"/>
      <w:r>
        <w:rPr>
          <w:rFonts w:hint="cs"/>
          <w:rtl/>
          <w:lang w:eastAsia="he-IL"/>
        </w:rPr>
        <w:t xml:space="preserve">אל תקרא לזה רפורמה. אל תטעה את הציבור ואל תשקר לציבור. </w:t>
      </w:r>
    </w:p>
    <w:p w:rsidR="000F4DFE" w:rsidRDefault="000F4DFE" w:rsidP="003038EA">
      <w:pPr>
        <w:rPr>
          <w:rtl/>
          <w:lang w:eastAsia="he-IL"/>
        </w:rPr>
      </w:pPr>
    </w:p>
    <w:p w:rsidR="000F4DFE" w:rsidRDefault="000F4DFE" w:rsidP="003038EA">
      <w:pPr>
        <w:pStyle w:val="-"/>
        <w:keepNext/>
        <w:rPr>
          <w:rtl/>
        </w:rPr>
      </w:pPr>
      <w:bookmarkStart w:id="4093" w:name="ET_speakercontinue_6342_65"/>
      <w:r w:rsidRPr="00E50788">
        <w:rPr>
          <w:rStyle w:val="TagStyle"/>
          <w:rtl/>
        </w:rPr>
        <w:t xml:space="preserve"> &lt;&lt; דובר_המשך &gt;&gt; </w:t>
      </w:r>
      <w:r>
        <w:rPr>
          <w:rtl/>
        </w:rPr>
        <w:t>בועז ביסמוט (הליכוד):</w:t>
      </w:r>
      <w:r w:rsidRPr="00E50788">
        <w:rPr>
          <w:rStyle w:val="TagStyle"/>
          <w:rtl/>
        </w:rPr>
        <w:t xml:space="preserve"> &lt;&lt; דובר_המשך &gt;&gt;</w:t>
      </w:r>
      <w:r>
        <w:rPr>
          <w:rtl/>
        </w:rPr>
        <w:t xml:space="preserve"> </w:t>
      </w:r>
      <w:bookmarkEnd w:id="409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שנייה אחת, תנו לי לסיים. זה לא בגלל </w:t>
      </w:r>
      <w:bookmarkStart w:id="4094" w:name="_ETM_Q8_732735"/>
      <w:bookmarkEnd w:id="4094"/>
      <w:r>
        <w:rPr>
          <w:rFonts w:hint="cs"/>
          <w:rtl/>
          <w:lang w:eastAsia="he-IL"/>
        </w:rPr>
        <w:t xml:space="preserve">שאתם צועקים. </w:t>
      </w:r>
    </w:p>
    <w:p w:rsidR="000F4DFE" w:rsidRDefault="000F4DFE" w:rsidP="003038EA">
      <w:pPr>
        <w:rPr>
          <w:rtl/>
          <w:lang w:eastAsia="he-IL"/>
        </w:rPr>
      </w:pPr>
    </w:p>
    <w:p w:rsidR="000F4DFE" w:rsidRDefault="000F4DFE" w:rsidP="003038EA">
      <w:pPr>
        <w:pStyle w:val="af5"/>
        <w:keepNext/>
        <w:rPr>
          <w:rtl/>
        </w:rPr>
      </w:pPr>
      <w:bookmarkStart w:id="4095" w:name="ET_interruption_5809_66"/>
      <w:r w:rsidRPr="00E50788">
        <w:rPr>
          <w:rStyle w:val="TagStyle"/>
          <w:rtl/>
        </w:rPr>
        <w:t xml:space="preserve"> &lt;&lt; קריאה &gt;&gt; </w:t>
      </w:r>
      <w:r>
        <w:rPr>
          <w:rtl/>
        </w:rPr>
        <w:t>מיכל שיר סגמן (יש עתיד):</w:t>
      </w:r>
      <w:r w:rsidRPr="00E50788">
        <w:rPr>
          <w:rStyle w:val="TagStyle"/>
          <w:rtl/>
        </w:rPr>
        <w:t xml:space="preserve"> &lt;&lt; קריאה &gt;&gt;</w:t>
      </w:r>
      <w:r>
        <w:rPr>
          <w:rtl/>
        </w:rPr>
        <w:t xml:space="preserve"> </w:t>
      </w:r>
      <w:bookmarkEnd w:id="4095"/>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אל תקרא לזה רפורמה. </w:t>
      </w:r>
    </w:p>
    <w:p w:rsidR="000F4DFE" w:rsidRDefault="000F4DFE" w:rsidP="003038EA">
      <w:pPr>
        <w:rPr>
          <w:rtl/>
          <w:lang w:eastAsia="he-IL"/>
        </w:rPr>
      </w:pPr>
      <w:bookmarkStart w:id="4096" w:name="_ETM_Q8_734383"/>
      <w:bookmarkStart w:id="4097" w:name="_ETM_Q8_734489"/>
      <w:bookmarkEnd w:id="4096"/>
      <w:bookmarkEnd w:id="4097"/>
    </w:p>
    <w:p w:rsidR="000F4DFE" w:rsidRDefault="000F4DFE" w:rsidP="003038EA">
      <w:pPr>
        <w:pStyle w:val="-"/>
        <w:keepNext/>
        <w:rPr>
          <w:rtl/>
        </w:rPr>
      </w:pPr>
      <w:bookmarkStart w:id="4098" w:name="ET_speakercontinue_6342_67"/>
      <w:r w:rsidRPr="00E50788">
        <w:rPr>
          <w:rStyle w:val="TagStyle"/>
          <w:rtl/>
        </w:rPr>
        <w:lastRenderedPageBreak/>
        <w:t xml:space="preserve"> &lt;&lt; דובר_המשך &gt;&gt; </w:t>
      </w:r>
      <w:r>
        <w:rPr>
          <w:rtl/>
        </w:rPr>
        <w:t>בועז ביסמוט (הליכוד):</w:t>
      </w:r>
      <w:r w:rsidRPr="00E50788">
        <w:rPr>
          <w:rStyle w:val="TagStyle"/>
          <w:rtl/>
        </w:rPr>
        <w:t xml:space="preserve"> &lt;&lt; דובר_המשך &gt;&gt;</w:t>
      </w:r>
      <w:r>
        <w:rPr>
          <w:rtl/>
        </w:rPr>
        <w:t xml:space="preserve"> </w:t>
      </w:r>
      <w:bookmarkEnd w:id="409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אני אקרא לזה איך </w:t>
      </w:r>
      <w:bookmarkStart w:id="4099" w:name="_ETM_Q8_733158"/>
      <w:bookmarkEnd w:id="4099"/>
      <w:r>
        <w:rPr>
          <w:rFonts w:hint="cs"/>
          <w:rtl/>
          <w:lang w:eastAsia="he-IL"/>
        </w:rPr>
        <w:t xml:space="preserve">שאני רוצה. </w:t>
      </w:r>
    </w:p>
    <w:p w:rsidR="000F4DFE" w:rsidRDefault="000F4DFE" w:rsidP="003038EA">
      <w:pPr>
        <w:rPr>
          <w:rtl/>
          <w:lang w:eastAsia="he-IL"/>
        </w:rPr>
      </w:pPr>
    </w:p>
    <w:p w:rsidR="000F4DFE" w:rsidRDefault="000F4DFE" w:rsidP="003038EA">
      <w:pPr>
        <w:pStyle w:val="af6"/>
        <w:keepNext/>
        <w:rPr>
          <w:rtl/>
        </w:rPr>
      </w:pPr>
      <w:bookmarkStart w:id="4100" w:name="ET_yor_6423_68"/>
      <w:r w:rsidRPr="00E50788">
        <w:rPr>
          <w:rStyle w:val="TagStyle"/>
          <w:rtl/>
        </w:rPr>
        <w:t xml:space="preserve"> &lt;&lt; יור &gt;&gt; </w:t>
      </w:r>
      <w:r>
        <w:rPr>
          <w:rtl/>
        </w:rPr>
        <w:t>היו"ר אמיר אוחנה:</w:t>
      </w:r>
      <w:r w:rsidRPr="00E50788">
        <w:rPr>
          <w:rStyle w:val="TagStyle"/>
          <w:rtl/>
        </w:rPr>
        <w:t xml:space="preserve"> &lt;&lt; יור &gt;&gt;</w:t>
      </w:r>
      <w:r>
        <w:rPr>
          <w:rtl/>
        </w:rPr>
        <w:t xml:space="preserve"> </w:t>
      </w:r>
      <w:bookmarkEnd w:id="410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חברת הכנסת מיכל שיר. </w:t>
      </w:r>
    </w:p>
    <w:p w:rsidR="000F4DFE" w:rsidRDefault="000F4DFE" w:rsidP="003038EA">
      <w:pPr>
        <w:rPr>
          <w:rtl/>
          <w:lang w:eastAsia="he-IL"/>
        </w:rPr>
      </w:pPr>
      <w:bookmarkStart w:id="4101" w:name="_ETM_Q8_735001"/>
      <w:bookmarkStart w:id="4102" w:name="_ETM_Q8_735122"/>
      <w:bookmarkEnd w:id="4101"/>
      <w:bookmarkEnd w:id="4102"/>
    </w:p>
    <w:p w:rsidR="000F4DFE" w:rsidRDefault="000F4DFE" w:rsidP="003038EA">
      <w:pPr>
        <w:pStyle w:val="-"/>
        <w:keepNext/>
        <w:rPr>
          <w:rtl/>
        </w:rPr>
      </w:pPr>
      <w:bookmarkStart w:id="4103" w:name="ET_speakercontinue_6342_69"/>
      <w:r w:rsidRPr="00E50788">
        <w:rPr>
          <w:rStyle w:val="TagStyle"/>
          <w:rtl/>
        </w:rPr>
        <w:t xml:space="preserve"> &lt;&lt; דובר_המשך &gt;&gt; </w:t>
      </w:r>
      <w:r>
        <w:rPr>
          <w:rtl/>
        </w:rPr>
        <w:t>בועז ביסמוט (הליכוד):</w:t>
      </w:r>
      <w:r w:rsidRPr="00E50788">
        <w:rPr>
          <w:rStyle w:val="TagStyle"/>
          <w:rtl/>
        </w:rPr>
        <w:t xml:space="preserve"> &lt;&lt; דובר_המשך &gt;&gt;</w:t>
      </w:r>
      <w:r>
        <w:rPr>
          <w:rtl/>
        </w:rPr>
        <w:t xml:space="preserve"> </w:t>
      </w:r>
      <w:bookmarkEnd w:id="4103"/>
    </w:p>
    <w:p w:rsidR="000F4DFE" w:rsidRDefault="000F4DFE" w:rsidP="003038EA">
      <w:pPr>
        <w:pStyle w:val="KeepWithNext"/>
        <w:rPr>
          <w:rtl/>
          <w:lang w:eastAsia="he-IL"/>
        </w:rPr>
      </w:pPr>
    </w:p>
    <w:p w:rsidR="000F4DFE" w:rsidRDefault="000F4DFE" w:rsidP="003038EA">
      <w:pPr>
        <w:rPr>
          <w:rtl/>
          <w:lang w:eastAsia="he-IL"/>
        </w:rPr>
      </w:pPr>
      <w:bookmarkStart w:id="4104" w:name="_ETM_Q8_736909"/>
      <w:bookmarkEnd w:id="4104"/>
      <w:r>
        <w:rPr>
          <w:rFonts w:hint="cs"/>
          <w:rtl/>
          <w:lang w:eastAsia="he-IL"/>
        </w:rPr>
        <w:t xml:space="preserve">הרפורמה המשפטית הזו באה לגוון בית </w:t>
      </w:r>
      <w:bookmarkStart w:id="4105" w:name="_ETM_Q8_739897"/>
      <w:bookmarkEnd w:id="4105"/>
      <w:r>
        <w:rPr>
          <w:rFonts w:hint="cs"/>
          <w:rtl/>
          <w:lang w:eastAsia="he-IL"/>
        </w:rPr>
        <w:t xml:space="preserve">משפט עליון. אבל זה מטריף אתכם. </w:t>
      </w:r>
    </w:p>
    <w:p w:rsidR="000F4DFE" w:rsidRDefault="000F4DFE" w:rsidP="003038EA">
      <w:pPr>
        <w:rPr>
          <w:rtl/>
          <w:lang w:eastAsia="he-IL"/>
        </w:rPr>
      </w:pPr>
      <w:bookmarkStart w:id="4106" w:name="_ETM_Q8_739962"/>
      <w:bookmarkStart w:id="4107" w:name="_ETM_Q8_740082"/>
      <w:bookmarkEnd w:id="4106"/>
      <w:bookmarkEnd w:id="4107"/>
    </w:p>
    <w:p w:rsidR="000F4DFE" w:rsidRDefault="000F4DFE" w:rsidP="003038EA">
      <w:pPr>
        <w:pStyle w:val="af5"/>
        <w:keepNext/>
        <w:rPr>
          <w:rtl/>
        </w:rPr>
      </w:pPr>
      <w:bookmarkStart w:id="4108" w:name="ET_interruption_5787_70"/>
      <w:r w:rsidRPr="00E50788">
        <w:rPr>
          <w:rStyle w:val="TagStyle"/>
          <w:rtl/>
        </w:rPr>
        <w:t xml:space="preserve"> &lt;&lt; קריאה &gt;&gt; </w:t>
      </w:r>
      <w:r>
        <w:rPr>
          <w:rtl/>
        </w:rPr>
        <w:t>יוראי להב הרצנו (יש עתיד):</w:t>
      </w:r>
      <w:r w:rsidRPr="00E50788">
        <w:rPr>
          <w:rStyle w:val="TagStyle"/>
          <w:rtl/>
        </w:rPr>
        <w:t xml:space="preserve"> &lt;&lt; קריאה &gt;&gt;</w:t>
      </w:r>
      <w:r>
        <w:rPr>
          <w:rtl/>
        </w:rPr>
        <w:t xml:space="preserve"> </w:t>
      </w:r>
      <w:bookmarkEnd w:id="4108"/>
    </w:p>
    <w:p w:rsidR="000F4DFE" w:rsidRDefault="000F4DFE" w:rsidP="003038EA">
      <w:pPr>
        <w:pStyle w:val="KeepWithNext"/>
        <w:rPr>
          <w:rtl/>
          <w:lang w:eastAsia="he-IL"/>
        </w:rPr>
      </w:pPr>
    </w:p>
    <w:p w:rsidR="000F4DFE" w:rsidRDefault="000F4DFE" w:rsidP="003038EA">
      <w:pPr>
        <w:rPr>
          <w:rtl/>
          <w:lang w:eastAsia="he-IL"/>
        </w:rPr>
      </w:pPr>
      <w:bookmarkStart w:id="4109" w:name="_ETM_Q8_740190"/>
      <w:bookmarkEnd w:id="4109"/>
      <w:r>
        <w:rPr>
          <w:rFonts w:hint="cs"/>
          <w:rtl/>
          <w:lang w:eastAsia="he-IL"/>
        </w:rPr>
        <w:t xml:space="preserve">אין לכם מנדט לחסל את הדמוקרטיה. אין לכם מנדט </w:t>
      </w:r>
      <w:bookmarkStart w:id="4110" w:name="_ETM_Q8_742359"/>
      <w:bookmarkEnd w:id="4110"/>
      <w:r>
        <w:rPr>
          <w:rFonts w:hint="cs"/>
          <w:rtl/>
          <w:lang w:eastAsia="he-IL"/>
        </w:rPr>
        <w:t xml:space="preserve">לעשות את זה. </w:t>
      </w:r>
    </w:p>
    <w:p w:rsidR="000F4DFE" w:rsidRDefault="000F4DFE" w:rsidP="003038EA">
      <w:pPr>
        <w:rPr>
          <w:rtl/>
          <w:lang w:eastAsia="he-IL"/>
        </w:rPr>
      </w:pPr>
    </w:p>
    <w:p w:rsidR="000F4DFE" w:rsidRDefault="000F4DFE" w:rsidP="003038EA">
      <w:pPr>
        <w:pStyle w:val="-"/>
        <w:keepNext/>
        <w:rPr>
          <w:rtl/>
        </w:rPr>
      </w:pPr>
      <w:bookmarkStart w:id="4111" w:name="ET_speakercontinue_6342_71"/>
      <w:r w:rsidRPr="00E50788">
        <w:rPr>
          <w:rStyle w:val="TagStyle"/>
          <w:rtl/>
        </w:rPr>
        <w:t xml:space="preserve"> &lt;&lt; דובר_המשך &gt;&gt; </w:t>
      </w:r>
      <w:r>
        <w:rPr>
          <w:rtl/>
        </w:rPr>
        <w:t>בועז ביסמוט (הליכוד):</w:t>
      </w:r>
      <w:r w:rsidRPr="00E50788">
        <w:rPr>
          <w:rStyle w:val="TagStyle"/>
          <w:rtl/>
        </w:rPr>
        <w:t xml:space="preserve"> &lt;&lt; דובר_המשך &gt;&gt;</w:t>
      </w:r>
      <w:r>
        <w:rPr>
          <w:rtl/>
        </w:rPr>
        <w:t xml:space="preserve"> </w:t>
      </w:r>
      <w:bookmarkEnd w:id="411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זה משגע אתכם, למה? כי זה לא </w:t>
      </w:r>
      <w:bookmarkStart w:id="4112" w:name="_ETM_Q8_743743"/>
      <w:bookmarkEnd w:id="4112"/>
      <w:r>
        <w:rPr>
          <w:rFonts w:hint="cs"/>
          <w:rtl/>
          <w:lang w:eastAsia="he-IL"/>
        </w:rPr>
        <w:t xml:space="preserve">אתם. </w:t>
      </w:r>
    </w:p>
    <w:p w:rsidR="000F4DFE" w:rsidRDefault="000F4DFE" w:rsidP="003038EA">
      <w:pPr>
        <w:rPr>
          <w:rtl/>
          <w:lang w:eastAsia="he-IL"/>
        </w:rPr>
      </w:pPr>
    </w:p>
    <w:p w:rsidR="000F4DFE" w:rsidRDefault="000F4DFE" w:rsidP="003038EA">
      <w:pPr>
        <w:pStyle w:val="af5"/>
        <w:keepNext/>
        <w:rPr>
          <w:rtl/>
        </w:rPr>
      </w:pPr>
      <w:bookmarkStart w:id="4113" w:name="ET_interruption_5787_72"/>
      <w:r w:rsidRPr="00E50788">
        <w:rPr>
          <w:rStyle w:val="TagStyle"/>
          <w:rtl/>
        </w:rPr>
        <w:t xml:space="preserve"> &lt;&lt; קריאה &gt;&gt; </w:t>
      </w:r>
      <w:r>
        <w:rPr>
          <w:rtl/>
        </w:rPr>
        <w:t>יוראי להב הרצנו (יש עתיד):</w:t>
      </w:r>
      <w:r w:rsidRPr="00E50788">
        <w:rPr>
          <w:rStyle w:val="TagStyle"/>
          <w:rtl/>
        </w:rPr>
        <w:t xml:space="preserve"> &lt;&lt; קריאה &gt;&gt;</w:t>
      </w:r>
      <w:r>
        <w:rPr>
          <w:rtl/>
        </w:rPr>
        <w:t xml:space="preserve"> </w:t>
      </w:r>
      <w:bookmarkEnd w:id="411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אין לכם מנדט לחסל את הדמוקרטיה הישראלית. </w:t>
      </w:r>
    </w:p>
    <w:p w:rsidR="000F4DFE" w:rsidRDefault="000F4DFE" w:rsidP="003038EA">
      <w:pPr>
        <w:rPr>
          <w:rtl/>
          <w:lang w:eastAsia="he-IL"/>
        </w:rPr>
      </w:pPr>
    </w:p>
    <w:p w:rsidR="000F4DFE" w:rsidRDefault="000F4DFE" w:rsidP="003038EA">
      <w:pPr>
        <w:pStyle w:val="-"/>
        <w:keepNext/>
        <w:rPr>
          <w:rtl/>
        </w:rPr>
      </w:pPr>
      <w:bookmarkStart w:id="4114" w:name="ET_speakercontinue_6342_73"/>
      <w:r w:rsidRPr="00E50788">
        <w:rPr>
          <w:rStyle w:val="TagStyle"/>
          <w:rtl/>
        </w:rPr>
        <w:t xml:space="preserve"> &lt;&lt; דובר_המשך &gt;&gt; </w:t>
      </w:r>
      <w:r>
        <w:rPr>
          <w:rtl/>
        </w:rPr>
        <w:t>בועז ביסמוט (הליכוד):</w:t>
      </w:r>
      <w:r w:rsidRPr="00E50788">
        <w:rPr>
          <w:rStyle w:val="TagStyle"/>
          <w:rtl/>
        </w:rPr>
        <w:t xml:space="preserve"> &lt;&lt; דובר_המשך &gt;&gt;</w:t>
      </w:r>
      <w:r>
        <w:rPr>
          <w:rtl/>
        </w:rPr>
        <w:t xml:space="preserve"> </w:t>
      </w:r>
      <w:bookmarkEnd w:id="4114"/>
    </w:p>
    <w:p w:rsidR="000F4DFE" w:rsidRDefault="000F4DFE" w:rsidP="003038EA">
      <w:pPr>
        <w:pStyle w:val="KeepWithNext"/>
        <w:rPr>
          <w:rtl/>
        </w:rPr>
      </w:pPr>
    </w:p>
    <w:p w:rsidR="000F4DFE" w:rsidRDefault="000F4DFE" w:rsidP="003038EA">
      <w:pPr>
        <w:rPr>
          <w:rtl/>
        </w:rPr>
      </w:pPr>
      <w:r>
        <w:rPr>
          <w:rFonts w:hint="cs"/>
          <w:rtl/>
        </w:rPr>
        <w:t xml:space="preserve">למה? </w:t>
      </w:r>
      <w:bookmarkStart w:id="4115" w:name="_ETM_Q8_744012"/>
      <w:bookmarkEnd w:id="4115"/>
      <w:r>
        <w:rPr>
          <w:rFonts w:hint="cs"/>
          <w:rtl/>
        </w:rPr>
        <w:t xml:space="preserve">כי זה הצד הזה שהחליט. </w:t>
      </w:r>
    </w:p>
    <w:p w:rsidR="000F4DFE" w:rsidRDefault="000F4DFE" w:rsidP="003038EA">
      <w:pPr>
        <w:rPr>
          <w:rtl/>
        </w:rPr>
      </w:pPr>
    </w:p>
    <w:p w:rsidR="000F4DFE" w:rsidRDefault="000F4DFE" w:rsidP="003038EA">
      <w:pPr>
        <w:pStyle w:val="af5"/>
        <w:keepNext/>
        <w:rPr>
          <w:rtl/>
        </w:rPr>
      </w:pPr>
      <w:bookmarkStart w:id="4116" w:name="ET_interruption_5809_74"/>
      <w:r w:rsidRPr="00E50788">
        <w:rPr>
          <w:rStyle w:val="TagStyle"/>
          <w:rtl/>
        </w:rPr>
        <w:t xml:space="preserve"> &lt;&lt; קריאה &gt;&gt; </w:t>
      </w:r>
      <w:r>
        <w:rPr>
          <w:rtl/>
        </w:rPr>
        <w:t>מיכל שיר סגמן (יש עתיד):</w:t>
      </w:r>
      <w:r w:rsidRPr="00E50788">
        <w:rPr>
          <w:rStyle w:val="TagStyle"/>
          <w:rtl/>
        </w:rPr>
        <w:t xml:space="preserve"> &lt;&lt; קריאה &gt;&gt;</w:t>
      </w:r>
      <w:r>
        <w:rPr>
          <w:rtl/>
        </w:rPr>
        <w:t xml:space="preserve"> </w:t>
      </w:r>
      <w:bookmarkEnd w:id="4116"/>
    </w:p>
    <w:p w:rsidR="000F4DFE" w:rsidRDefault="000F4DFE" w:rsidP="003038EA">
      <w:pPr>
        <w:pStyle w:val="KeepWithNext"/>
        <w:rPr>
          <w:rtl/>
        </w:rPr>
      </w:pPr>
    </w:p>
    <w:p w:rsidR="000F4DFE" w:rsidRDefault="000F4DFE" w:rsidP="003038EA">
      <w:pPr>
        <w:rPr>
          <w:rtl/>
        </w:rPr>
      </w:pPr>
      <w:r>
        <w:rPr>
          <w:rFonts w:hint="cs"/>
          <w:rtl/>
        </w:rPr>
        <w:t xml:space="preserve">לא, זה לא - </w:t>
      </w:r>
      <w:bookmarkStart w:id="4117" w:name="_ETM_Q8_746662"/>
      <w:bookmarkEnd w:id="4117"/>
      <w:r>
        <w:rPr>
          <w:rFonts w:hint="cs"/>
          <w:rtl/>
        </w:rPr>
        <w:t xml:space="preserve">- - </w:t>
      </w:r>
    </w:p>
    <w:p w:rsidR="000F4DFE" w:rsidRDefault="000F4DFE" w:rsidP="003038EA">
      <w:pPr>
        <w:rPr>
          <w:rtl/>
        </w:rPr>
      </w:pPr>
      <w:bookmarkStart w:id="4118" w:name="_ETM_Q8_747685"/>
      <w:bookmarkStart w:id="4119" w:name="_ETM_Q8_747789"/>
      <w:bookmarkEnd w:id="4118"/>
      <w:bookmarkEnd w:id="4119"/>
    </w:p>
    <w:p w:rsidR="000F4DFE" w:rsidRDefault="000F4DFE" w:rsidP="003038EA">
      <w:pPr>
        <w:pStyle w:val="-"/>
        <w:keepNext/>
        <w:rPr>
          <w:rtl/>
        </w:rPr>
      </w:pPr>
      <w:bookmarkStart w:id="4120" w:name="ET_speakercontinue_6342_75"/>
      <w:r w:rsidRPr="00E50788">
        <w:rPr>
          <w:rStyle w:val="TagStyle"/>
          <w:rtl/>
        </w:rPr>
        <w:t xml:space="preserve"> &lt;&lt; דובר_המשך &gt;&gt; </w:t>
      </w:r>
      <w:r>
        <w:rPr>
          <w:rtl/>
        </w:rPr>
        <w:t>בועז ביסמוט (הליכוד):</w:t>
      </w:r>
      <w:r w:rsidRPr="00E50788">
        <w:rPr>
          <w:rStyle w:val="TagStyle"/>
          <w:rtl/>
        </w:rPr>
        <w:t xml:space="preserve"> &lt;&lt; דובר_המשך &gt;&gt;</w:t>
      </w:r>
      <w:r>
        <w:rPr>
          <w:rtl/>
        </w:rPr>
        <w:t xml:space="preserve"> </w:t>
      </w:r>
      <w:bookmarkEnd w:id="4120"/>
    </w:p>
    <w:p w:rsidR="000F4DFE" w:rsidRDefault="000F4DFE" w:rsidP="003038EA">
      <w:pPr>
        <w:pStyle w:val="KeepWithNext"/>
        <w:rPr>
          <w:rtl/>
        </w:rPr>
      </w:pPr>
    </w:p>
    <w:p w:rsidR="000F4DFE" w:rsidRDefault="000F4DFE" w:rsidP="003038EA">
      <w:pPr>
        <w:rPr>
          <w:rtl/>
        </w:rPr>
      </w:pPr>
      <w:bookmarkStart w:id="4121" w:name="_ETM_Q8_749160"/>
      <w:bookmarkEnd w:id="4121"/>
      <w:r>
        <w:rPr>
          <w:rFonts w:hint="cs"/>
          <w:rtl/>
        </w:rPr>
        <w:t xml:space="preserve">עכשיו אני רוצה להסביר לכם. הצד הזה - - </w:t>
      </w:r>
    </w:p>
    <w:p w:rsidR="000F4DFE" w:rsidRDefault="000F4DFE" w:rsidP="003038EA">
      <w:pPr>
        <w:rPr>
          <w:rtl/>
        </w:rPr>
      </w:pPr>
    </w:p>
    <w:p w:rsidR="000F4DFE" w:rsidRDefault="000F4DFE" w:rsidP="003038EA">
      <w:pPr>
        <w:pStyle w:val="af5"/>
        <w:keepNext/>
        <w:rPr>
          <w:rtl/>
        </w:rPr>
      </w:pPr>
      <w:r w:rsidRPr="00EA02DD">
        <w:rPr>
          <w:rStyle w:val="TagStyle"/>
          <w:rtl/>
        </w:rPr>
        <w:t xml:space="preserve">&lt;&lt; קריאה &gt;&gt; </w:t>
      </w:r>
      <w:r>
        <w:rPr>
          <w:rtl/>
        </w:rPr>
        <w:t>יסמין פרידמן (יש עתיד):</w:t>
      </w:r>
      <w:r w:rsidRPr="00EA02DD">
        <w:rPr>
          <w:rStyle w:val="TagStyle"/>
          <w:rtl/>
        </w:rPr>
        <w:t xml:space="preserve"> &lt;&lt; קריאה &gt;&gt;</w:t>
      </w:r>
      <w:r>
        <w:rPr>
          <w:rtl/>
        </w:rPr>
        <w:t xml:space="preserve"> </w:t>
      </w:r>
    </w:p>
    <w:p w:rsidR="000F4DFE" w:rsidRDefault="000F4DFE" w:rsidP="003038EA">
      <w:pPr>
        <w:rPr>
          <w:rtl/>
        </w:rPr>
      </w:pPr>
      <w:r>
        <w:rPr>
          <w:rFonts w:hint="cs"/>
          <w:rtl/>
        </w:rPr>
        <w:t xml:space="preserve"> </w:t>
      </w:r>
    </w:p>
    <w:p w:rsidR="000F4DFE" w:rsidRDefault="000F4DFE" w:rsidP="003038EA">
      <w:pPr>
        <w:rPr>
          <w:rtl/>
          <w:lang w:eastAsia="he-IL"/>
        </w:rPr>
      </w:pPr>
      <w:r>
        <w:rPr>
          <w:rFonts w:hint="cs"/>
          <w:rtl/>
          <w:lang w:eastAsia="he-IL"/>
        </w:rPr>
        <w:t xml:space="preserve">אל תסביר לנו כלום. אתה מנסה לחנך אותנו. </w:t>
      </w:r>
    </w:p>
    <w:p w:rsidR="000F4DFE" w:rsidRDefault="000F4DFE" w:rsidP="003038EA">
      <w:pPr>
        <w:rPr>
          <w:rtl/>
          <w:lang w:eastAsia="he-IL"/>
        </w:rPr>
      </w:pPr>
    </w:p>
    <w:p w:rsidR="000F4DFE" w:rsidRDefault="000F4DFE" w:rsidP="003038EA">
      <w:pPr>
        <w:pStyle w:val="-"/>
        <w:keepNext/>
        <w:rPr>
          <w:rtl/>
        </w:rPr>
      </w:pPr>
      <w:bookmarkStart w:id="4122" w:name="ET_speakercontinue_6342_76"/>
      <w:r w:rsidRPr="00E50788">
        <w:rPr>
          <w:rStyle w:val="TagStyle"/>
          <w:rtl/>
        </w:rPr>
        <w:t xml:space="preserve"> &lt;&lt; דובר_המשך &gt;&gt; </w:t>
      </w:r>
      <w:r>
        <w:rPr>
          <w:rtl/>
        </w:rPr>
        <w:t>בועז ביסמוט (הליכוד):</w:t>
      </w:r>
      <w:r w:rsidRPr="00E50788">
        <w:rPr>
          <w:rStyle w:val="TagStyle"/>
          <w:rtl/>
        </w:rPr>
        <w:t xml:space="preserve"> &lt;&lt; דובר_המשך &gt;&gt;</w:t>
      </w:r>
      <w:r>
        <w:rPr>
          <w:rtl/>
        </w:rPr>
        <w:t xml:space="preserve"> </w:t>
      </w:r>
      <w:bookmarkEnd w:id="412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קורא לכם להידברות. הצד הזה </w:t>
      </w:r>
      <w:bookmarkStart w:id="4123" w:name="_ETM_Q8_755302"/>
      <w:bookmarkEnd w:id="4123"/>
      <w:r>
        <w:rPr>
          <w:rFonts w:hint="cs"/>
          <w:rtl/>
          <w:lang w:eastAsia="he-IL"/>
        </w:rPr>
        <w:t>רוצה - - -</w:t>
      </w:r>
    </w:p>
    <w:p w:rsidR="000F4DFE" w:rsidRDefault="000F4DFE" w:rsidP="003038EA">
      <w:pPr>
        <w:rPr>
          <w:rtl/>
          <w:lang w:eastAsia="he-IL"/>
        </w:rPr>
      </w:pPr>
    </w:p>
    <w:p w:rsidR="000F4DFE" w:rsidRDefault="000F4DFE" w:rsidP="003038EA">
      <w:pPr>
        <w:pStyle w:val="af6"/>
        <w:keepNext/>
        <w:rPr>
          <w:rtl/>
        </w:rPr>
      </w:pPr>
      <w:bookmarkStart w:id="4124" w:name="ET_yor_6423_77"/>
      <w:r w:rsidRPr="00E50788">
        <w:rPr>
          <w:rStyle w:val="TagStyle"/>
          <w:rtl/>
        </w:rPr>
        <w:t xml:space="preserve"> &lt;&lt; יור &gt;&gt; </w:t>
      </w:r>
      <w:r>
        <w:rPr>
          <w:rtl/>
        </w:rPr>
        <w:t>היו"ר אמיר אוחנה:</w:t>
      </w:r>
      <w:r w:rsidRPr="00E50788">
        <w:rPr>
          <w:rStyle w:val="TagStyle"/>
          <w:rtl/>
        </w:rPr>
        <w:t xml:space="preserve"> &lt;&lt; יור &gt;&gt;</w:t>
      </w:r>
      <w:r>
        <w:rPr>
          <w:rtl/>
        </w:rPr>
        <w:t xml:space="preserve"> </w:t>
      </w:r>
      <w:bookmarkEnd w:id="4124"/>
    </w:p>
    <w:p w:rsidR="000F4DFE" w:rsidRDefault="000F4DFE" w:rsidP="003038EA">
      <w:pPr>
        <w:pStyle w:val="KeepWithNext"/>
        <w:rPr>
          <w:rtl/>
        </w:rPr>
      </w:pPr>
    </w:p>
    <w:p w:rsidR="000F4DFE" w:rsidRDefault="000F4DFE" w:rsidP="003038EA">
      <w:pPr>
        <w:rPr>
          <w:rtl/>
        </w:rPr>
      </w:pPr>
      <w:r>
        <w:rPr>
          <w:rFonts w:hint="cs"/>
          <w:rtl/>
        </w:rPr>
        <w:t xml:space="preserve">חברת הכנסת פרידמן, </w:t>
      </w:r>
      <w:bookmarkStart w:id="4125" w:name="_ETM_Q8_755258"/>
      <w:bookmarkEnd w:id="4125"/>
      <w:r>
        <w:rPr>
          <w:rFonts w:hint="cs"/>
          <w:rtl/>
        </w:rPr>
        <w:t xml:space="preserve">את בקריאה שנייה. </w:t>
      </w:r>
    </w:p>
    <w:p w:rsidR="000F4DFE" w:rsidRDefault="000F4DFE" w:rsidP="003038EA">
      <w:pPr>
        <w:rPr>
          <w:rtl/>
        </w:rPr>
      </w:pPr>
    </w:p>
    <w:p w:rsidR="000F4DFE" w:rsidRDefault="000F4DFE" w:rsidP="003038EA">
      <w:pPr>
        <w:pStyle w:val="-"/>
        <w:keepNext/>
        <w:rPr>
          <w:rtl/>
        </w:rPr>
      </w:pPr>
      <w:bookmarkStart w:id="4126" w:name="ET_speakercontinue_6342_78"/>
      <w:r w:rsidRPr="00E50788">
        <w:rPr>
          <w:rStyle w:val="TagStyle"/>
          <w:rtl/>
        </w:rPr>
        <w:t xml:space="preserve"> &lt;&lt; דובר_המשך &gt;&gt; </w:t>
      </w:r>
      <w:r>
        <w:rPr>
          <w:rtl/>
        </w:rPr>
        <w:t>בועז ביסמוט (הליכוד):</w:t>
      </w:r>
      <w:r w:rsidRPr="00E50788">
        <w:rPr>
          <w:rStyle w:val="TagStyle"/>
          <w:rtl/>
        </w:rPr>
        <w:t xml:space="preserve"> &lt;&lt; דובר_המשך &gt;&gt;</w:t>
      </w:r>
      <w:r>
        <w:rPr>
          <w:rtl/>
        </w:rPr>
        <w:t xml:space="preserve"> </w:t>
      </w:r>
      <w:bookmarkEnd w:id="4126"/>
    </w:p>
    <w:p w:rsidR="000F4DFE" w:rsidRDefault="000F4DFE" w:rsidP="003038EA">
      <w:pPr>
        <w:pStyle w:val="KeepWithNext"/>
        <w:rPr>
          <w:rtl/>
        </w:rPr>
      </w:pPr>
    </w:p>
    <w:p w:rsidR="000F4DFE" w:rsidRDefault="000F4DFE" w:rsidP="003038EA">
      <w:pPr>
        <w:rPr>
          <w:rtl/>
        </w:rPr>
      </w:pPr>
      <w:r>
        <w:rPr>
          <w:rFonts w:hint="cs"/>
          <w:rtl/>
        </w:rPr>
        <w:t xml:space="preserve">הצד שלכם רוצה קונפרונטציה. </w:t>
      </w:r>
    </w:p>
    <w:p w:rsidR="000F4DFE" w:rsidRDefault="000F4DFE" w:rsidP="003038EA">
      <w:pPr>
        <w:rPr>
          <w:rtl/>
        </w:rPr>
      </w:pPr>
      <w:bookmarkStart w:id="4127" w:name="_ETM_Q8_758091"/>
      <w:bookmarkStart w:id="4128" w:name="_ETM_Q8_758199"/>
      <w:bookmarkEnd w:id="4127"/>
      <w:bookmarkEnd w:id="4128"/>
    </w:p>
    <w:p w:rsidR="000F4DFE" w:rsidRDefault="000F4DFE" w:rsidP="003038EA">
      <w:pPr>
        <w:pStyle w:val="af5"/>
        <w:keepNext/>
        <w:rPr>
          <w:rtl/>
        </w:rPr>
      </w:pPr>
      <w:r w:rsidRPr="00EA02DD">
        <w:rPr>
          <w:rStyle w:val="TagStyle"/>
          <w:rtl/>
        </w:rPr>
        <w:t xml:space="preserve">&lt;&lt; קריאה &gt;&gt; </w:t>
      </w:r>
      <w:r>
        <w:rPr>
          <w:rtl/>
        </w:rPr>
        <w:t>יסמין פרידמן (יש עתיד):</w:t>
      </w:r>
      <w:r w:rsidRPr="00EA02DD">
        <w:rPr>
          <w:rStyle w:val="TagStyle"/>
          <w:rtl/>
        </w:rPr>
        <w:t xml:space="preserve"> &lt;&lt; קריאה &gt;&gt;</w:t>
      </w:r>
      <w:r>
        <w:rPr>
          <w:rtl/>
        </w:rPr>
        <w:t xml:space="preserve"> </w:t>
      </w:r>
    </w:p>
    <w:p w:rsidR="000F4DFE" w:rsidRDefault="000F4DFE" w:rsidP="003038EA">
      <w:pPr>
        <w:rPr>
          <w:rtl/>
        </w:rPr>
      </w:pPr>
    </w:p>
    <w:p w:rsidR="000F4DFE" w:rsidRDefault="000F4DFE" w:rsidP="003038EA">
      <w:pPr>
        <w:rPr>
          <w:rtl/>
        </w:rPr>
      </w:pPr>
      <w:r>
        <w:rPr>
          <w:rFonts w:hint="cs"/>
          <w:rtl/>
        </w:rPr>
        <w:t xml:space="preserve">- - - </w:t>
      </w:r>
    </w:p>
    <w:p w:rsidR="000F4DFE" w:rsidRDefault="000F4DFE" w:rsidP="003038EA">
      <w:pPr>
        <w:rPr>
          <w:rtl/>
        </w:rPr>
      </w:pPr>
    </w:p>
    <w:p w:rsidR="000F4DFE" w:rsidRDefault="000F4DFE" w:rsidP="003038EA">
      <w:pPr>
        <w:pStyle w:val="-"/>
        <w:keepNext/>
        <w:rPr>
          <w:rtl/>
        </w:rPr>
      </w:pPr>
      <w:bookmarkStart w:id="4129" w:name="ET_speakercontinue_6342_37"/>
      <w:r w:rsidRPr="00BA0025">
        <w:rPr>
          <w:rStyle w:val="TagStyle"/>
          <w:rtl/>
        </w:rPr>
        <w:t xml:space="preserve">&lt;&lt; דובר_המשך &gt;&gt; </w:t>
      </w:r>
      <w:r>
        <w:rPr>
          <w:rtl/>
        </w:rPr>
        <w:t>בועז ביסמוט (הליכוד):</w:t>
      </w:r>
      <w:r w:rsidRPr="00BA0025">
        <w:rPr>
          <w:rStyle w:val="TagStyle"/>
          <w:rtl/>
        </w:rPr>
        <w:t xml:space="preserve"> &lt;&lt; דובר_המשך &gt;&gt;</w:t>
      </w:r>
      <w:r>
        <w:rPr>
          <w:rtl/>
        </w:rPr>
        <w:t xml:space="preserve">   </w:t>
      </w:r>
      <w:bookmarkEnd w:id="4129"/>
    </w:p>
    <w:p w:rsidR="000F4DFE" w:rsidRDefault="000F4DFE" w:rsidP="003038EA">
      <w:pPr>
        <w:pStyle w:val="KeepWithNext"/>
        <w:rPr>
          <w:rtl/>
          <w:lang w:eastAsia="he-IL"/>
        </w:rPr>
      </w:pPr>
    </w:p>
    <w:p w:rsidR="000F4DFE" w:rsidRDefault="000F4DFE" w:rsidP="003038EA">
      <w:pPr>
        <w:rPr>
          <w:rtl/>
        </w:rPr>
      </w:pPr>
      <w:r>
        <w:rPr>
          <w:rFonts w:hint="cs"/>
          <w:rtl/>
        </w:rPr>
        <w:t xml:space="preserve">אנחנו רוצים הידברות בעוד חמש דקות מבחינתנו. </w:t>
      </w:r>
    </w:p>
    <w:p w:rsidR="000F4DFE" w:rsidRDefault="000F4DFE" w:rsidP="003038EA">
      <w:pPr>
        <w:rPr>
          <w:rtl/>
        </w:rPr>
      </w:pPr>
      <w:bookmarkStart w:id="4130" w:name="_ETM_Q9_157408"/>
      <w:bookmarkStart w:id="4131" w:name="_ETM_Q9_157508"/>
      <w:bookmarkStart w:id="4132" w:name="_ETM_Q9_157908"/>
      <w:bookmarkStart w:id="4133" w:name="_ETM_Q9_157965"/>
      <w:bookmarkEnd w:id="4130"/>
      <w:bookmarkEnd w:id="4131"/>
      <w:bookmarkEnd w:id="4132"/>
      <w:bookmarkEnd w:id="4133"/>
    </w:p>
    <w:p w:rsidR="000F4DFE" w:rsidRDefault="000F4DFE" w:rsidP="003038EA">
      <w:pPr>
        <w:pStyle w:val="af5"/>
        <w:keepNext/>
        <w:rPr>
          <w:rtl/>
        </w:rPr>
      </w:pPr>
      <w:bookmarkStart w:id="4134" w:name="ET_interruption_5767_1"/>
      <w:r w:rsidRPr="00BE52DB">
        <w:rPr>
          <w:rStyle w:val="TagStyle"/>
          <w:rtl/>
        </w:rPr>
        <w:t xml:space="preserve"> &lt;&lt; קריאה &gt;&gt; </w:t>
      </w:r>
      <w:r>
        <w:rPr>
          <w:rtl/>
        </w:rPr>
        <w:t>אורנה ברביבאי (יש עתיד):</w:t>
      </w:r>
      <w:r w:rsidRPr="00BE52DB">
        <w:rPr>
          <w:rStyle w:val="TagStyle"/>
          <w:rtl/>
        </w:rPr>
        <w:t xml:space="preserve"> &lt;&lt; קריאה &gt;&gt;</w:t>
      </w:r>
      <w:r>
        <w:rPr>
          <w:rtl/>
        </w:rPr>
        <w:t xml:space="preserve">   </w:t>
      </w:r>
      <w:bookmarkEnd w:id="4134"/>
    </w:p>
    <w:p w:rsidR="000F4DFE" w:rsidRDefault="000F4DFE" w:rsidP="003038EA">
      <w:pPr>
        <w:pStyle w:val="KeepWithNext"/>
        <w:rPr>
          <w:rtl/>
        </w:rPr>
      </w:pPr>
    </w:p>
    <w:p w:rsidR="000F4DFE" w:rsidRDefault="000F4DFE" w:rsidP="003038EA">
      <w:pPr>
        <w:rPr>
          <w:rtl/>
        </w:rPr>
      </w:pPr>
      <w:r>
        <w:rPr>
          <w:rFonts w:hint="cs"/>
          <w:rtl/>
        </w:rPr>
        <w:t xml:space="preserve">עכשיו. תעצור את החקיקה. </w:t>
      </w:r>
      <w:bookmarkStart w:id="4135" w:name="_ETM_Q9_160906"/>
      <w:bookmarkStart w:id="4136" w:name="_ETM_Q9_162466"/>
      <w:bookmarkEnd w:id="4135"/>
      <w:bookmarkEnd w:id="4136"/>
    </w:p>
    <w:p w:rsidR="000F4DFE" w:rsidRDefault="000F4DFE" w:rsidP="003038EA">
      <w:pPr>
        <w:pStyle w:val="KeepWithNext"/>
        <w:rPr>
          <w:rtl/>
        </w:rPr>
      </w:pPr>
      <w:bookmarkStart w:id="4137" w:name="_ETM_Q9_162526"/>
      <w:bookmarkEnd w:id="4137"/>
    </w:p>
    <w:p w:rsidR="000F4DFE" w:rsidRDefault="000F4DFE" w:rsidP="003038EA">
      <w:pPr>
        <w:pStyle w:val="-"/>
        <w:keepNext/>
        <w:rPr>
          <w:rtl/>
        </w:rPr>
      </w:pPr>
      <w:bookmarkStart w:id="4138" w:name="ET_speakercontinue_6342_4"/>
      <w:r w:rsidRPr="00BE52DB">
        <w:rPr>
          <w:rStyle w:val="TagStyle"/>
          <w:rtl/>
        </w:rPr>
        <w:t xml:space="preserve"> &lt;&lt; דובר_המשך &gt;&gt; </w:t>
      </w:r>
      <w:r>
        <w:rPr>
          <w:rtl/>
        </w:rPr>
        <w:t>בועז ביסמוט (הליכוד):</w:t>
      </w:r>
      <w:r w:rsidRPr="00BE52DB">
        <w:rPr>
          <w:rStyle w:val="TagStyle"/>
          <w:rtl/>
        </w:rPr>
        <w:t xml:space="preserve"> &lt;&lt; דובר_המשך &gt;&gt;</w:t>
      </w:r>
      <w:r>
        <w:rPr>
          <w:rtl/>
        </w:rPr>
        <w:t xml:space="preserve">   </w:t>
      </w:r>
      <w:bookmarkEnd w:id="4138"/>
    </w:p>
    <w:p w:rsidR="000F4DFE" w:rsidRDefault="000F4DFE" w:rsidP="003038EA">
      <w:pPr>
        <w:pStyle w:val="KeepWithNext"/>
        <w:rPr>
          <w:rtl/>
          <w:lang w:eastAsia="he-IL"/>
        </w:rPr>
      </w:pPr>
    </w:p>
    <w:p w:rsidR="000F4DFE" w:rsidRDefault="000F4DFE" w:rsidP="003038EA">
      <w:pPr>
        <w:rPr>
          <w:rtl/>
        </w:rPr>
      </w:pPr>
      <w:r>
        <w:rPr>
          <w:rFonts w:hint="cs"/>
          <w:rtl/>
        </w:rPr>
        <w:t xml:space="preserve">העם שלנו לא אוהב את מה שקורה כאן. </w:t>
      </w:r>
    </w:p>
    <w:p w:rsidR="000F4DFE" w:rsidRDefault="000F4DFE" w:rsidP="003038EA">
      <w:pPr>
        <w:rPr>
          <w:rtl/>
        </w:rPr>
      </w:pPr>
    </w:p>
    <w:p w:rsidR="000F4DFE" w:rsidRDefault="000F4DFE" w:rsidP="003038EA">
      <w:pPr>
        <w:pStyle w:val="af5"/>
        <w:keepNext/>
        <w:rPr>
          <w:rtl/>
        </w:rPr>
      </w:pPr>
      <w:bookmarkStart w:id="4139" w:name="ET_interruption_5767_5"/>
      <w:r w:rsidRPr="00BE52DB">
        <w:rPr>
          <w:rStyle w:val="TagStyle"/>
          <w:rtl/>
        </w:rPr>
        <w:lastRenderedPageBreak/>
        <w:t xml:space="preserve"> &lt;&lt; קריאה &gt;&gt; </w:t>
      </w:r>
      <w:r>
        <w:rPr>
          <w:rtl/>
        </w:rPr>
        <w:t>אורנה ברביבאי (יש עתיד):</w:t>
      </w:r>
      <w:r w:rsidRPr="00BE52DB">
        <w:rPr>
          <w:rStyle w:val="TagStyle"/>
          <w:rtl/>
        </w:rPr>
        <w:t xml:space="preserve"> &lt;&lt; קריאה &gt;&gt;</w:t>
      </w:r>
      <w:r>
        <w:rPr>
          <w:rtl/>
        </w:rPr>
        <w:t xml:space="preserve">   </w:t>
      </w:r>
      <w:bookmarkEnd w:id="4139"/>
    </w:p>
    <w:p w:rsidR="000F4DFE" w:rsidRDefault="000F4DFE" w:rsidP="003038EA">
      <w:pPr>
        <w:pStyle w:val="KeepWithNext"/>
        <w:rPr>
          <w:rtl/>
        </w:rPr>
      </w:pPr>
    </w:p>
    <w:p w:rsidR="000F4DFE" w:rsidRDefault="000F4DFE" w:rsidP="003038EA">
      <w:pPr>
        <w:rPr>
          <w:rtl/>
        </w:rPr>
      </w:pPr>
      <w:r>
        <w:rPr>
          <w:rFonts w:hint="cs"/>
          <w:rtl/>
        </w:rPr>
        <w:t xml:space="preserve">תעצרו את החקיקה - - -  עוד ועדה - - - </w:t>
      </w:r>
    </w:p>
    <w:p w:rsidR="000F4DFE" w:rsidRDefault="000F4DFE" w:rsidP="003038EA">
      <w:pPr>
        <w:rPr>
          <w:rtl/>
        </w:rPr>
      </w:pPr>
      <w:bookmarkStart w:id="4140" w:name="_ETM_Q9_164049"/>
      <w:bookmarkStart w:id="4141" w:name="_ETM_Q9_164111"/>
      <w:bookmarkEnd w:id="4140"/>
      <w:bookmarkEnd w:id="4141"/>
    </w:p>
    <w:p w:rsidR="000F4DFE" w:rsidRDefault="000F4DFE" w:rsidP="003038EA">
      <w:pPr>
        <w:pStyle w:val="-"/>
        <w:keepNext/>
        <w:rPr>
          <w:rtl/>
        </w:rPr>
      </w:pPr>
      <w:bookmarkStart w:id="4142" w:name="ET_speakercontinue_6342_6"/>
      <w:r w:rsidRPr="00BE52DB">
        <w:rPr>
          <w:rStyle w:val="TagStyle"/>
          <w:rtl/>
        </w:rPr>
        <w:t xml:space="preserve"> &lt;&lt; דובר_המשך &gt;&gt; </w:t>
      </w:r>
      <w:r>
        <w:rPr>
          <w:rtl/>
        </w:rPr>
        <w:t>בועז ביסמוט (הליכוד):</w:t>
      </w:r>
      <w:r w:rsidRPr="00BE52DB">
        <w:rPr>
          <w:rStyle w:val="TagStyle"/>
          <w:rtl/>
        </w:rPr>
        <w:t xml:space="preserve"> &lt;&lt; דובר_המשך &gt;&gt;</w:t>
      </w:r>
      <w:r>
        <w:rPr>
          <w:rtl/>
        </w:rPr>
        <w:t xml:space="preserve">   </w:t>
      </w:r>
      <w:bookmarkEnd w:id="4142"/>
    </w:p>
    <w:p w:rsidR="000F4DFE" w:rsidRDefault="000F4DFE" w:rsidP="003038EA">
      <w:pPr>
        <w:pStyle w:val="KeepWithNext"/>
        <w:rPr>
          <w:rtl/>
        </w:rPr>
      </w:pPr>
    </w:p>
    <w:p w:rsidR="000F4DFE" w:rsidRDefault="000F4DFE" w:rsidP="003038EA">
      <w:pPr>
        <w:rPr>
          <w:rtl/>
        </w:rPr>
      </w:pPr>
      <w:bookmarkStart w:id="4143" w:name="_ETM_Q9_166766"/>
      <w:bookmarkEnd w:id="4143"/>
      <w:r>
        <w:rPr>
          <w:rFonts w:hint="cs"/>
          <w:rtl/>
        </w:rPr>
        <w:t>העם שלנו דמוקרט, העם שלנו</w:t>
      </w:r>
      <w:bookmarkStart w:id="4144" w:name="_ETM_Q9_171700"/>
      <w:bookmarkEnd w:id="4144"/>
      <w:r>
        <w:rPr>
          <w:rFonts w:hint="cs"/>
          <w:rtl/>
        </w:rPr>
        <w:t xml:space="preserve"> יצא לבחור לפני </w:t>
      </w:r>
      <w:r>
        <w:rPr>
          <w:rFonts w:hint="eastAsia"/>
          <w:rtl/>
        </w:rPr>
        <w:t>–</w:t>
      </w:r>
      <w:r>
        <w:rPr>
          <w:rFonts w:hint="cs"/>
          <w:rtl/>
        </w:rPr>
        <w:t xml:space="preserve"> כמה? לפני חודשיים שלושה. הוא בחר בצד הזה, תכבדו את זה. מצד </w:t>
      </w:r>
      <w:bookmarkStart w:id="4145" w:name="_ETM_Q9_178127"/>
      <w:bookmarkEnd w:id="4145"/>
      <w:r>
        <w:rPr>
          <w:rFonts w:hint="cs"/>
          <w:rtl/>
        </w:rPr>
        <w:t xml:space="preserve">שני, גם הצד הזה לא אוהב את מה שקורה כאן. </w:t>
      </w:r>
      <w:bookmarkStart w:id="4146" w:name="_ETM_Q9_178332"/>
      <w:bookmarkEnd w:id="4146"/>
      <w:r>
        <w:rPr>
          <w:rFonts w:hint="cs"/>
          <w:rtl/>
        </w:rPr>
        <w:t>אז אני אומר לכם היום בפעם המי-יודע-כמה, עדיף</w:t>
      </w:r>
      <w:bookmarkStart w:id="4147" w:name="_ETM_Q9_186033"/>
      <w:bookmarkEnd w:id="4147"/>
      <w:r>
        <w:rPr>
          <w:rFonts w:hint="cs"/>
          <w:rtl/>
        </w:rPr>
        <w:t xml:space="preserve"> הידברות. </w:t>
      </w:r>
    </w:p>
    <w:p w:rsidR="000F4DFE" w:rsidRDefault="000F4DFE" w:rsidP="003038EA">
      <w:pPr>
        <w:rPr>
          <w:rtl/>
        </w:rPr>
      </w:pPr>
      <w:bookmarkStart w:id="4148" w:name="_ETM_Q9_188577"/>
      <w:bookmarkStart w:id="4149" w:name="_ETM_Q9_188631"/>
      <w:bookmarkStart w:id="4150" w:name="_ETM_Q9_188865"/>
      <w:bookmarkEnd w:id="4148"/>
      <w:bookmarkEnd w:id="4149"/>
      <w:bookmarkEnd w:id="4150"/>
    </w:p>
    <w:p w:rsidR="000F4DFE" w:rsidRDefault="000F4DFE" w:rsidP="003038EA">
      <w:pPr>
        <w:rPr>
          <w:rtl/>
        </w:rPr>
      </w:pPr>
      <w:bookmarkStart w:id="4151" w:name="_ETM_Q9_188915"/>
      <w:bookmarkEnd w:id="4151"/>
      <w:r>
        <w:rPr>
          <w:rFonts w:hint="cs"/>
          <w:rtl/>
        </w:rPr>
        <w:t xml:space="preserve">אני הייתי מצפה מכם </w:t>
      </w:r>
      <w:r>
        <w:rPr>
          <w:rFonts w:hint="eastAsia"/>
          <w:rtl/>
        </w:rPr>
        <w:t>–</w:t>
      </w:r>
      <w:r>
        <w:rPr>
          <w:rFonts w:hint="cs"/>
          <w:rtl/>
        </w:rPr>
        <w:t xml:space="preserve"> כאשר שני ראשי ממשלות לשעבר, </w:t>
      </w:r>
      <w:bookmarkStart w:id="4152" w:name="_ETM_Q9_192444"/>
      <w:bookmarkEnd w:id="4152"/>
      <w:r>
        <w:rPr>
          <w:rFonts w:hint="cs"/>
          <w:rtl/>
        </w:rPr>
        <w:t xml:space="preserve">האחד קורא למרד אזרחי והשני קורא למלחמת אחים במתווה כלשהו - - </w:t>
      </w:r>
      <w:bookmarkStart w:id="4153" w:name="_ETM_Q9_195511"/>
      <w:bookmarkEnd w:id="4153"/>
    </w:p>
    <w:p w:rsidR="000F4DFE" w:rsidRDefault="000F4DFE" w:rsidP="003038EA">
      <w:pPr>
        <w:rPr>
          <w:rtl/>
        </w:rPr>
      </w:pPr>
      <w:bookmarkStart w:id="4154" w:name="_ETM_Q9_196350"/>
      <w:bookmarkStart w:id="4155" w:name="_ETM_Q9_196409"/>
      <w:bookmarkEnd w:id="4154"/>
      <w:bookmarkEnd w:id="4155"/>
    </w:p>
    <w:p w:rsidR="000F4DFE" w:rsidRDefault="000F4DFE" w:rsidP="003038EA">
      <w:pPr>
        <w:pStyle w:val="af5"/>
        <w:keepNext/>
        <w:rPr>
          <w:rtl/>
        </w:rPr>
      </w:pPr>
      <w:bookmarkStart w:id="4156" w:name="ET_interruption_5767_7"/>
      <w:r w:rsidRPr="00184B32">
        <w:rPr>
          <w:rStyle w:val="TagStyle"/>
          <w:rtl/>
        </w:rPr>
        <w:t xml:space="preserve"> &lt;&lt; קריאה &gt;&gt; </w:t>
      </w:r>
      <w:r>
        <w:rPr>
          <w:rtl/>
        </w:rPr>
        <w:t>אורנה ברביבאי (יש עתיד):</w:t>
      </w:r>
      <w:r w:rsidRPr="00184B32">
        <w:rPr>
          <w:rStyle w:val="TagStyle"/>
          <w:rtl/>
        </w:rPr>
        <w:t xml:space="preserve"> &lt;&lt; קריאה &gt;&gt;</w:t>
      </w:r>
      <w:r>
        <w:rPr>
          <w:rtl/>
        </w:rPr>
        <w:t xml:space="preserve">   </w:t>
      </w:r>
      <w:bookmarkEnd w:id="4156"/>
    </w:p>
    <w:p w:rsidR="000F4DFE" w:rsidRDefault="000F4DFE" w:rsidP="003038EA">
      <w:pPr>
        <w:pStyle w:val="KeepWithNext"/>
        <w:rPr>
          <w:rtl/>
        </w:rPr>
      </w:pPr>
    </w:p>
    <w:p w:rsidR="000F4DFE" w:rsidRDefault="000F4DFE" w:rsidP="003038EA">
      <w:pPr>
        <w:rPr>
          <w:rtl/>
        </w:rPr>
      </w:pPr>
      <w:r>
        <w:rPr>
          <w:rFonts w:hint="cs"/>
          <w:rtl/>
        </w:rPr>
        <w:t xml:space="preserve">אתם הורסים את המדינה. לא השארתם כלום, לא </w:t>
      </w:r>
      <w:bookmarkStart w:id="4157" w:name="_ETM_Q9_195764"/>
      <w:bookmarkEnd w:id="4157"/>
      <w:r>
        <w:rPr>
          <w:rFonts w:hint="cs"/>
          <w:rtl/>
        </w:rPr>
        <w:t xml:space="preserve">דמוקרטיה, לא בית משפט לא מדינה. </w:t>
      </w:r>
    </w:p>
    <w:p w:rsidR="000F4DFE" w:rsidRDefault="000F4DFE" w:rsidP="003038EA">
      <w:pPr>
        <w:rPr>
          <w:rtl/>
        </w:rPr>
      </w:pPr>
      <w:bookmarkStart w:id="4158" w:name="_ETM_Q9_199101"/>
      <w:bookmarkStart w:id="4159" w:name="_ETM_Q9_199143"/>
      <w:bookmarkEnd w:id="4158"/>
      <w:bookmarkEnd w:id="4159"/>
    </w:p>
    <w:p w:rsidR="000F4DFE" w:rsidRDefault="000F4DFE" w:rsidP="003038EA">
      <w:pPr>
        <w:pStyle w:val="-"/>
        <w:keepNext/>
        <w:rPr>
          <w:rtl/>
        </w:rPr>
      </w:pPr>
      <w:bookmarkStart w:id="4160" w:name="_ETM_Q9_199293"/>
      <w:bookmarkStart w:id="4161" w:name="_ETM_Q9_199339"/>
      <w:bookmarkStart w:id="4162" w:name="ET_speakercontinue_6342_8"/>
      <w:bookmarkEnd w:id="4160"/>
      <w:bookmarkEnd w:id="4161"/>
      <w:r w:rsidRPr="00184B32">
        <w:rPr>
          <w:rStyle w:val="TagStyle"/>
          <w:rtl/>
        </w:rPr>
        <w:t xml:space="preserve"> &lt;&lt; דובר_המשך &gt;&gt; </w:t>
      </w:r>
      <w:r>
        <w:rPr>
          <w:rtl/>
        </w:rPr>
        <w:t>בועז ביסמוט (הליכוד):</w:t>
      </w:r>
      <w:r w:rsidRPr="00184B32">
        <w:rPr>
          <w:rStyle w:val="TagStyle"/>
          <w:rtl/>
        </w:rPr>
        <w:t xml:space="preserve"> &lt;&lt; דובר_המשך &gt;&gt;</w:t>
      </w:r>
      <w:r>
        <w:rPr>
          <w:rtl/>
        </w:rPr>
        <w:t xml:space="preserve">   </w:t>
      </w:r>
      <w:bookmarkEnd w:id="4162"/>
    </w:p>
    <w:p w:rsidR="000F4DFE" w:rsidRDefault="000F4DFE" w:rsidP="003038EA">
      <w:pPr>
        <w:pStyle w:val="KeepWithNext"/>
        <w:rPr>
          <w:rtl/>
        </w:rPr>
      </w:pPr>
    </w:p>
    <w:p w:rsidR="000F4DFE" w:rsidRDefault="000F4DFE" w:rsidP="003038EA">
      <w:pPr>
        <w:rPr>
          <w:rtl/>
        </w:rPr>
      </w:pPr>
      <w:bookmarkStart w:id="4163" w:name="_ETM_Q9_200544"/>
      <w:bookmarkEnd w:id="4163"/>
      <w:r>
        <w:rPr>
          <w:rFonts w:hint="cs"/>
          <w:rtl/>
        </w:rPr>
        <w:t xml:space="preserve"> - -  לא שמעתי מילה </w:t>
      </w:r>
      <w:bookmarkStart w:id="4164" w:name="_ETM_Q9_197718"/>
      <w:bookmarkEnd w:id="4164"/>
      <w:r>
        <w:rPr>
          <w:rFonts w:hint="cs"/>
          <w:rtl/>
        </w:rPr>
        <w:t xml:space="preserve">מכם. אז תרשו לי, לפני שאני מסיים את זמני, רגע, קצת היסטוריה - </w:t>
      </w:r>
      <w:bookmarkStart w:id="4165" w:name="_ETM_Q9_207339"/>
      <w:bookmarkEnd w:id="4165"/>
      <w:r>
        <w:rPr>
          <w:rFonts w:hint="cs"/>
          <w:rtl/>
        </w:rPr>
        <w:t xml:space="preserve">- - </w:t>
      </w:r>
    </w:p>
    <w:p w:rsidR="000F4DFE" w:rsidRDefault="000F4DFE" w:rsidP="003038EA">
      <w:pPr>
        <w:rPr>
          <w:rtl/>
        </w:rPr>
      </w:pPr>
      <w:bookmarkStart w:id="4166" w:name="_ETM_Q9_200762"/>
      <w:bookmarkStart w:id="4167" w:name="_ETM_Q9_200808"/>
      <w:bookmarkEnd w:id="4166"/>
      <w:bookmarkEnd w:id="4167"/>
    </w:p>
    <w:p w:rsidR="000F4DFE" w:rsidRDefault="000F4DFE" w:rsidP="003038EA">
      <w:pPr>
        <w:pStyle w:val="af5"/>
        <w:keepNext/>
        <w:rPr>
          <w:rtl/>
        </w:rPr>
      </w:pPr>
      <w:bookmarkStart w:id="4168" w:name="ET_interruption_5084_9"/>
      <w:r w:rsidRPr="00184B32">
        <w:rPr>
          <w:rStyle w:val="TagStyle"/>
          <w:rtl/>
        </w:rPr>
        <w:t xml:space="preserve"> &lt;&lt; קריאה &gt;&gt; </w:t>
      </w:r>
      <w:r>
        <w:rPr>
          <w:rtl/>
        </w:rPr>
        <w:t>מיקי לוי (יש עתיד):</w:t>
      </w:r>
      <w:r w:rsidRPr="00184B32">
        <w:rPr>
          <w:rStyle w:val="TagStyle"/>
          <w:rtl/>
        </w:rPr>
        <w:t xml:space="preserve"> &lt;&lt; קריאה &gt;&gt;</w:t>
      </w:r>
      <w:r>
        <w:rPr>
          <w:rtl/>
        </w:rPr>
        <w:t xml:space="preserve">   </w:t>
      </w:r>
      <w:bookmarkEnd w:id="4168"/>
    </w:p>
    <w:p w:rsidR="000F4DFE" w:rsidRDefault="000F4DFE" w:rsidP="003038EA">
      <w:pPr>
        <w:pStyle w:val="KeepWithNext"/>
        <w:rPr>
          <w:rtl/>
        </w:rPr>
      </w:pPr>
    </w:p>
    <w:p w:rsidR="000F4DFE" w:rsidRDefault="000F4DFE" w:rsidP="003038EA">
      <w:pPr>
        <w:rPr>
          <w:rtl/>
        </w:rPr>
      </w:pPr>
      <w:r>
        <w:rPr>
          <w:rFonts w:hint="cs"/>
          <w:rtl/>
        </w:rPr>
        <w:t xml:space="preserve">זה לא נכון. זה לא </w:t>
      </w:r>
      <w:bookmarkStart w:id="4169" w:name="_ETM_Q9_206529"/>
      <w:bookmarkEnd w:id="4169"/>
      <w:r>
        <w:rPr>
          <w:rFonts w:hint="cs"/>
          <w:rtl/>
        </w:rPr>
        <w:t xml:space="preserve">נכון. </w:t>
      </w:r>
    </w:p>
    <w:p w:rsidR="000F4DFE" w:rsidRDefault="000F4DFE" w:rsidP="003038EA">
      <w:pPr>
        <w:rPr>
          <w:rtl/>
        </w:rPr>
      </w:pPr>
    </w:p>
    <w:p w:rsidR="000F4DFE" w:rsidRDefault="000F4DFE" w:rsidP="003038EA">
      <w:pPr>
        <w:pStyle w:val="af5"/>
        <w:keepNext/>
        <w:rPr>
          <w:rtl/>
        </w:rPr>
      </w:pPr>
      <w:bookmarkStart w:id="4170" w:name="ET_interruption_5787_10"/>
      <w:r w:rsidRPr="00184B32">
        <w:rPr>
          <w:rStyle w:val="TagStyle"/>
          <w:rtl/>
        </w:rPr>
        <w:t xml:space="preserve"> &lt;&lt; קריאה &gt;&gt; </w:t>
      </w:r>
      <w:r>
        <w:rPr>
          <w:rtl/>
        </w:rPr>
        <w:t>יוראי להב הרצנו (יש עתיד):</w:t>
      </w:r>
      <w:r w:rsidRPr="00184B32">
        <w:rPr>
          <w:rStyle w:val="TagStyle"/>
          <w:rtl/>
        </w:rPr>
        <w:t xml:space="preserve"> &lt;&lt; קריאה &gt;&gt;</w:t>
      </w:r>
      <w:r>
        <w:rPr>
          <w:rtl/>
        </w:rPr>
        <w:t xml:space="preserve">   </w:t>
      </w:r>
      <w:bookmarkEnd w:id="4170"/>
    </w:p>
    <w:p w:rsidR="000F4DFE" w:rsidRDefault="000F4DFE" w:rsidP="003038EA">
      <w:pPr>
        <w:pStyle w:val="KeepWithNext"/>
        <w:rPr>
          <w:rtl/>
        </w:rPr>
      </w:pPr>
    </w:p>
    <w:p w:rsidR="000F4DFE" w:rsidRDefault="000F4DFE" w:rsidP="003038EA">
      <w:pPr>
        <w:rPr>
          <w:rtl/>
        </w:rPr>
      </w:pPr>
      <w:r>
        <w:rPr>
          <w:rFonts w:hint="cs"/>
          <w:rtl/>
        </w:rPr>
        <w:t xml:space="preserve"> - - - </w:t>
      </w:r>
    </w:p>
    <w:p w:rsidR="000F4DFE" w:rsidRDefault="000F4DFE" w:rsidP="003038EA">
      <w:pPr>
        <w:rPr>
          <w:rtl/>
        </w:rPr>
      </w:pPr>
      <w:bookmarkStart w:id="4171" w:name="_ETM_Q9_206988"/>
      <w:bookmarkStart w:id="4172" w:name="_ETM_Q9_207051"/>
      <w:bookmarkEnd w:id="4171"/>
      <w:bookmarkEnd w:id="4172"/>
    </w:p>
    <w:p w:rsidR="000F4DFE" w:rsidRDefault="000F4DFE" w:rsidP="003038EA">
      <w:pPr>
        <w:pStyle w:val="af6"/>
        <w:keepNext/>
        <w:rPr>
          <w:rtl/>
        </w:rPr>
      </w:pPr>
      <w:r w:rsidRPr="00EB6D0A">
        <w:rPr>
          <w:rStyle w:val="TagStyle"/>
          <w:rtl/>
        </w:rPr>
        <w:t xml:space="preserve"> &lt;&lt; יור &gt;&gt; </w:t>
      </w:r>
      <w:r>
        <w:rPr>
          <w:rtl/>
        </w:rPr>
        <w:t>היו"ר אמיר אוחנה:</w:t>
      </w:r>
      <w:r w:rsidRPr="00EB6D0A">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חבר הכנסת יוראי להב הרצנו, </w:t>
      </w:r>
      <w:bookmarkStart w:id="4173" w:name="_ETM_Q9_208242"/>
      <w:bookmarkEnd w:id="4173"/>
      <w:r>
        <w:rPr>
          <w:rFonts w:hint="cs"/>
          <w:rtl/>
        </w:rPr>
        <w:t xml:space="preserve">קריאה ראשונה. </w:t>
      </w:r>
      <w:bookmarkStart w:id="4174" w:name="_ETM_Q9_211819"/>
      <w:bookmarkEnd w:id="4174"/>
    </w:p>
    <w:p w:rsidR="000F4DFE" w:rsidRDefault="000F4DFE" w:rsidP="003038EA">
      <w:pPr>
        <w:rPr>
          <w:rtl/>
        </w:rPr>
      </w:pPr>
      <w:bookmarkStart w:id="4175" w:name="_ETM_Q9_211875"/>
      <w:bookmarkEnd w:id="4175"/>
    </w:p>
    <w:p w:rsidR="000F4DFE" w:rsidRDefault="000F4DFE" w:rsidP="003038EA">
      <w:pPr>
        <w:pStyle w:val="-"/>
        <w:keepNext/>
        <w:rPr>
          <w:rtl/>
        </w:rPr>
      </w:pPr>
      <w:r w:rsidRPr="00EB6D0A">
        <w:rPr>
          <w:rStyle w:val="TagStyle"/>
          <w:rtl/>
        </w:rPr>
        <w:lastRenderedPageBreak/>
        <w:t xml:space="preserve"> &lt;&lt; דובר_המשך &gt;&gt; </w:t>
      </w:r>
      <w:r>
        <w:rPr>
          <w:rtl/>
        </w:rPr>
        <w:t>בועז ביסמוט (הליכוד):</w:t>
      </w:r>
      <w:r w:rsidRPr="00EB6D0A">
        <w:rPr>
          <w:rStyle w:val="TagStyle"/>
          <w:rtl/>
        </w:rPr>
        <w:t xml:space="preserve"> &lt;&lt; דובר_המשך &gt;&gt;</w:t>
      </w:r>
      <w:r>
        <w:rPr>
          <w:rtl/>
        </w:rPr>
        <w:t xml:space="preserve">   </w:t>
      </w:r>
    </w:p>
    <w:p w:rsidR="000F4DFE" w:rsidRDefault="000F4DFE" w:rsidP="003038EA">
      <w:pPr>
        <w:pStyle w:val="KeepWithNext"/>
        <w:rPr>
          <w:rtl/>
        </w:rPr>
      </w:pPr>
    </w:p>
    <w:p w:rsidR="000F4DFE" w:rsidRDefault="000F4DFE" w:rsidP="003038EA">
      <w:pPr>
        <w:rPr>
          <w:rtl/>
        </w:rPr>
      </w:pPr>
      <w:bookmarkStart w:id="4176" w:name="_ETM_Q9_213074"/>
      <w:bookmarkEnd w:id="4176"/>
      <w:r>
        <w:rPr>
          <w:rFonts w:hint="cs"/>
          <w:rtl/>
        </w:rPr>
        <w:t xml:space="preserve">צר לי שזה מרגיז אתכם, אבל האמת תמיד </w:t>
      </w:r>
      <w:bookmarkStart w:id="4177" w:name="_ETM_Q9_213468"/>
      <w:bookmarkEnd w:id="4177"/>
      <w:r>
        <w:rPr>
          <w:rFonts w:hint="cs"/>
          <w:rtl/>
        </w:rPr>
        <w:t xml:space="preserve">כואבת. כשאספסיאנוס הגיע לדכא את המרד הגדול ועמד להחריב את </w:t>
      </w:r>
      <w:bookmarkStart w:id="4178" w:name="_ETM_Q9_220313"/>
      <w:bookmarkEnd w:id="4178"/>
      <w:r>
        <w:rPr>
          <w:rFonts w:hint="cs"/>
          <w:rtl/>
        </w:rPr>
        <w:t xml:space="preserve">ירושלים, נאמר לו ששלושה קיסרים מתו ברומא בתוך שנה. מה </w:t>
      </w:r>
      <w:bookmarkStart w:id="4179" w:name="_ETM_Q9_224266"/>
      <w:bookmarkEnd w:id="4179"/>
      <w:r>
        <w:rPr>
          <w:rFonts w:hint="cs"/>
          <w:rtl/>
        </w:rPr>
        <w:t>הוא עשה? הוא עזב את המצור על ירושלים וחזר לרו</w:t>
      </w:r>
      <w:bookmarkStart w:id="4180" w:name="_ETM_Q9_227803"/>
      <w:bookmarkEnd w:id="4180"/>
      <w:r>
        <w:rPr>
          <w:rFonts w:hint="cs"/>
          <w:rtl/>
        </w:rPr>
        <w:t xml:space="preserve">מא כדי להשתלט עליה ולהיות קיסר. </w:t>
      </w:r>
      <w:bookmarkStart w:id="4181" w:name="_ETM_Q9_231362"/>
      <w:bookmarkStart w:id="4182" w:name="_ETM_Q9_231431"/>
      <w:bookmarkStart w:id="4183" w:name="_ETM_Q9_229219"/>
      <w:bookmarkEnd w:id="4181"/>
      <w:bookmarkEnd w:id="4182"/>
      <w:bookmarkEnd w:id="4183"/>
      <w:r>
        <w:rPr>
          <w:rtl/>
        </w:rPr>
        <w:t xml:space="preserve">ליהודים </w:t>
      </w:r>
      <w:bookmarkStart w:id="4184" w:name="_ETM_Q9_229699"/>
      <w:bookmarkEnd w:id="4184"/>
      <w:r>
        <w:rPr>
          <w:rtl/>
        </w:rPr>
        <w:t xml:space="preserve">בירושלים </w:t>
      </w:r>
      <w:bookmarkStart w:id="4185" w:name="_ETM_Q9_230809"/>
      <w:bookmarkEnd w:id="4185"/>
      <w:r>
        <w:rPr>
          <w:rtl/>
        </w:rPr>
        <w:t xml:space="preserve">הייתה </w:t>
      </w:r>
      <w:bookmarkStart w:id="4186" w:name="_ETM_Q9_231109"/>
      <w:bookmarkEnd w:id="4186"/>
      <w:r>
        <w:rPr>
          <w:rtl/>
        </w:rPr>
        <w:t xml:space="preserve">שנה </w:t>
      </w:r>
      <w:bookmarkStart w:id="4187" w:name="_ETM_Q9_231500"/>
      <w:bookmarkEnd w:id="4187"/>
      <w:r>
        <w:rPr>
          <w:rtl/>
        </w:rPr>
        <w:t xml:space="preserve">וחצי </w:t>
      </w:r>
      <w:bookmarkStart w:id="4188" w:name="_ETM_Q9_231979"/>
      <w:bookmarkEnd w:id="4188"/>
      <w:r>
        <w:rPr>
          <w:rtl/>
        </w:rPr>
        <w:t xml:space="preserve">להתכונן </w:t>
      </w:r>
      <w:bookmarkStart w:id="4189" w:name="_ETM_Q9_232399"/>
      <w:bookmarkEnd w:id="4189"/>
      <w:r>
        <w:rPr>
          <w:rtl/>
        </w:rPr>
        <w:t xml:space="preserve">למלחמה </w:t>
      </w:r>
      <w:bookmarkStart w:id="4190" w:name="_ETM_Q9_233359"/>
      <w:bookmarkEnd w:id="4190"/>
      <w:r>
        <w:rPr>
          <w:rtl/>
        </w:rPr>
        <w:t>ול</w:t>
      </w:r>
      <w:bookmarkStart w:id="4191" w:name="_ETM_Q9_233719"/>
      <w:bookmarkEnd w:id="4191"/>
      <w:r>
        <w:rPr>
          <w:rFonts w:hint="cs"/>
          <w:rtl/>
        </w:rPr>
        <w:t>חזרתם</w:t>
      </w:r>
      <w:r>
        <w:rPr>
          <w:rtl/>
        </w:rPr>
        <w:t xml:space="preserve"> </w:t>
      </w:r>
      <w:bookmarkStart w:id="4192" w:name="_ETM_Q9_234199"/>
      <w:bookmarkEnd w:id="4192"/>
      <w:r>
        <w:rPr>
          <w:rtl/>
        </w:rPr>
        <w:t xml:space="preserve">של </w:t>
      </w:r>
      <w:bookmarkStart w:id="4193" w:name="_ETM_Q9_234379"/>
      <w:bookmarkEnd w:id="4193"/>
      <w:r>
        <w:rPr>
          <w:rtl/>
        </w:rPr>
        <w:t>הרומאים</w:t>
      </w:r>
      <w:r>
        <w:rPr>
          <w:rFonts w:hint="cs"/>
          <w:rtl/>
        </w:rPr>
        <w:t>.</w:t>
      </w:r>
      <w:r>
        <w:rPr>
          <w:rtl/>
        </w:rPr>
        <w:t xml:space="preserve"> </w:t>
      </w:r>
      <w:bookmarkStart w:id="4194" w:name="_ETM_Q9_235449"/>
      <w:bookmarkEnd w:id="4194"/>
      <w:r>
        <w:rPr>
          <w:rtl/>
        </w:rPr>
        <w:t xml:space="preserve">במקום </w:t>
      </w:r>
      <w:bookmarkStart w:id="4195" w:name="_ETM_Q9_235809"/>
      <w:bookmarkEnd w:id="4195"/>
      <w:r>
        <w:rPr>
          <w:rtl/>
        </w:rPr>
        <w:t xml:space="preserve">לעשות </w:t>
      </w:r>
      <w:bookmarkStart w:id="4196" w:name="_ETM_Q9_236199"/>
      <w:bookmarkEnd w:id="4196"/>
      <w:r>
        <w:rPr>
          <w:rtl/>
        </w:rPr>
        <w:t>זאת</w:t>
      </w:r>
      <w:r>
        <w:rPr>
          <w:rFonts w:hint="cs"/>
          <w:rtl/>
        </w:rPr>
        <w:t>,</w:t>
      </w:r>
      <w:r>
        <w:rPr>
          <w:rtl/>
        </w:rPr>
        <w:t xml:space="preserve"> </w:t>
      </w:r>
      <w:bookmarkStart w:id="4197" w:name="_ETM_Q9_236559"/>
      <w:bookmarkEnd w:id="4197"/>
      <w:r>
        <w:rPr>
          <w:rtl/>
        </w:rPr>
        <w:t xml:space="preserve">מה </w:t>
      </w:r>
      <w:bookmarkStart w:id="4198" w:name="_ETM_Q9_236769"/>
      <w:bookmarkEnd w:id="4198"/>
      <w:r>
        <w:rPr>
          <w:rtl/>
        </w:rPr>
        <w:t xml:space="preserve">הם </w:t>
      </w:r>
      <w:bookmarkStart w:id="4199" w:name="_ETM_Q9_236890"/>
      <w:bookmarkEnd w:id="4199"/>
      <w:r>
        <w:rPr>
          <w:rtl/>
        </w:rPr>
        <w:t>עשו</w:t>
      </w:r>
      <w:r>
        <w:rPr>
          <w:rFonts w:hint="cs"/>
          <w:rtl/>
        </w:rPr>
        <w:t>,</w:t>
      </w:r>
      <w:r>
        <w:rPr>
          <w:rtl/>
        </w:rPr>
        <w:t xml:space="preserve"> </w:t>
      </w:r>
      <w:bookmarkStart w:id="4200" w:name="_ETM_Q9_237129"/>
      <w:bookmarkEnd w:id="4200"/>
      <w:r>
        <w:rPr>
          <w:rtl/>
        </w:rPr>
        <w:t xml:space="preserve">לפי </w:t>
      </w:r>
      <w:bookmarkStart w:id="4201" w:name="_ETM_Q9_237370"/>
      <w:bookmarkEnd w:id="4201"/>
      <w:r>
        <w:rPr>
          <w:rtl/>
        </w:rPr>
        <w:t>דעתכם</w:t>
      </w:r>
      <w:r>
        <w:rPr>
          <w:rFonts w:hint="cs"/>
          <w:rtl/>
        </w:rPr>
        <w:t>?</w:t>
      </w:r>
      <w:r>
        <w:rPr>
          <w:rtl/>
        </w:rPr>
        <w:t xml:space="preserve"> </w:t>
      </w:r>
      <w:bookmarkStart w:id="4202" w:name="_ETM_Q9_238149"/>
      <w:bookmarkEnd w:id="4202"/>
      <w:r>
        <w:rPr>
          <w:rtl/>
        </w:rPr>
        <w:t xml:space="preserve">מה </w:t>
      </w:r>
      <w:bookmarkStart w:id="4203" w:name="_ETM_Q9_238329"/>
      <w:bookmarkEnd w:id="4203"/>
      <w:r>
        <w:rPr>
          <w:rtl/>
        </w:rPr>
        <w:t xml:space="preserve">הם </w:t>
      </w:r>
      <w:bookmarkStart w:id="4204" w:name="_ETM_Q9_238390"/>
      <w:bookmarkEnd w:id="4204"/>
      <w:r>
        <w:rPr>
          <w:rtl/>
        </w:rPr>
        <w:t>עשו</w:t>
      </w:r>
      <w:r>
        <w:rPr>
          <w:rFonts w:hint="cs"/>
          <w:rtl/>
        </w:rPr>
        <w:t>?</w:t>
      </w:r>
      <w:r>
        <w:rPr>
          <w:rtl/>
        </w:rPr>
        <w:t xml:space="preserve"> </w:t>
      </w:r>
      <w:bookmarkStart w:id="4205" w:name="_ETM_Q9_238629"/>
      <w:bookmarkStart w:id="4206" w:name="_ETM_Q9_239170"/>
      <w:bookmarkEnd w:id="4205"/>
      <w:bookmarkEnd w:id="4206"/>
      <w:r>
        <w:rPr>
          <w:rtl/>
        </w:rPr>
        <w:t xml:space="preserve">הם </w:t>
      </w:r>
      <w:bookmarkStart w:id="4207" w:name="_ETM_Q9_239320"/>
      <w:bookmarkEnd w:id="4207"/>
      <w:r>
        <w:rPr>
          <w:rtl/>
        </w:rPr>
        <w:t xml:space="preserve">רצחו </w:t>
      </w:r>
      <w:bookmarkStart w:id="4208" w:name="_ETM_Q9_239710"/>
      <w:bookmarkEnd w:id="4208"/>
      <w:r>
        <w:rPr>
          <w:rFonts w:hint="cs"/>
          <w:rtl/>
        </w:rPr>
        <w:t>אחד</w:t>
      </w:r>
      <w:r>
        <w:rPr>
          <w:rtl/>
        </w:rPr>
        <w:t xml:space="preserve"> </w:t>
      </w:r>
      <w:bookmarkStart w:id="4209" w:name="_ETM_Q9_240010"/>
      <w:bookmarkEnd w:id="4209"/>
      <w:r>
        <w:rPr>
          <w:rtl/>
        </w:rPr>
        <w:t xml:space="preserve">את </w:t>
      </w:r>
      <w:bookmarkStart w:id="4210" w:name="_ETM_Q9_240129"/>
      <w:bookmarkEnd w:id="4210"/>
      <w:r>
        <w:rPr>
          <w:rtl/>
        </w:rPr>
        <w:t>השני</w:t>
      </w:r>
      <w:r>
        <w:rPr>
          <w:rFonts w:hint="cs"/>
          <w:rtl/>
        </w:rPr>
        <w:t>.</w:t>
      </w:r>
      <w:r>
        <w:rPr>
          <w:rtl/>
        </w:rPr>
        <w:t xml:space="preserve"> </w:t>
      </w:r>
      <w:bookmarkStart w:id="4211" w:name="_ETM_Q9_241139"/>
      <w:bookmarkEnd w:id="4211"/>
      <w:r>
        <w:rPr>
          <w:rtl/>
        </w:rPr>
        <w:t xml:space="preserve">כשהגיע </w:t>
      </w:r>
      <w:bookmarkStart w:id="4212" w:name="_ETM_Q9_241589"/>
      <w:bookmarkEnd w:id="4212"/>
      <w:r>
        <w:rPr>
          <w:rtl/>
        </w:rPr>
        <w:t xml:space="preserve">טיטוס </w:t>
      </w:r>
      <w:bookmarkStart w:id="4213" w:name="_ETM_Q9_242039"/>
      <w:bookmarkEnd w:id="4213"/>
      <w:r>
        <w:rPr>
          <w:rtl/>
        </w:rPr>
        <w:t xml:space="preserve">בשנת </w:t>
      </w:r>
      <w:bookmarkStart w:id="4214" w:name="_ETM_Q9_242369"/>
      <w:bookmarkEnd w:id="4214"/>
      <w:r>
        <w:rPr>
          <w:rtl/>
        </w:rPr>
        <w:t xml:space="preserve">70 </w:t>
      </w:r>
      <w:bookmarkStart w:id="4215" w:name="_ETM_Q9_242699"/>
      <w:bookmarkEnd w:id="4215"/>
      <w:r>
        <w:rPr>
          <w:rtl/>
        </w:rPr>
        <w:t xml:space="preserve">להשלים </w:t>
      </w:r>
      <w:bookmarkStart w:id="4216" w:name="_ETM_Q9_243059"/>
      <w:bookmarkEnd w:id="4216"/>
      <w:r>
        <w:rPr>
          <w:rtl/>
        </w:rPr>
        <w:t xml:space="preserve">את </w:t>
      </w:r>
      <w:bookmarkStart w:id="4217" w:name="_ETM_Q9_243179"/>
      <w:bookmarkEnd w:id="4217"/>
      <w:r>
        <w:rPr>
          <w:rtl/>
        </w:rPr>
        <w:t>המלאכה</w:t>
      </w:r>
      <w:r>
        <w:rPr>
          <w:rFonts w:hint="cs"/>
          <w:rtl/>
        </w:rPr>
        <w:t>,</w:t>
      </w:r>
      <w:r>
        <w:rPr>
          <w:rtl/>
        </w:rPr>
        <w:t xml:space="preserve"> </w:t>
      </w:r>
      <w:bookmarkStart w:id="4218" w:name="_ETM_Q9_243920"/>
      <w:bookmarkEnd w:id="4218"/>
      <w:r>
        <w:rPr>
          <w:rtl/>
        </w:rPr>
        <w:t xml:space="preserve">החברה </w:t>
      </w:r>
      <w:bookmarkStart w:id="4219" w:name="_ETM_Q9_244490"/>
      <w:bookmarkEnd w:id="4219"/>
      <w:r>
        <w:rPr>
          <w:rtl/>
        </w:rPr>
        <w:t xml:space="preserve">היהודית </w:t>
      </w:r>
      <w:bookmarkStart w:id="4220" w:name="_ETM_Q9_244819"/>
      <w:bookmarkEnd w:id="4220"/>
      <w:r>
        <w:rPr>
          <w:rtl/>
        </w:rPr>
        <w:t xml:space="preserve">הייתה </w:t>
      </w:r>
      <w:bookmarkStart w:id="4221" w:name="_ETM_Q9_245060"/>
      <w:bookmarkEnd w:id="4221"/>
      <w:r>
        <w:rPr>
          <w:rtl/>
        </w:rPr>
        <w:t xml:space="preserve">כבר </w:t>
      </w:r>
      <w:bookmarkStart w:id="4222" w:name="_ETM_Q9_245420"/>
      <w:bookmarkEnd w:id="4222"/>
      <w:r>
        <w:rPr>
          <w:rtl/>
        </w:rPr>
        <w:t>מרוסקת</w:t>
      </w:r>
      <w:r>
        <w:rPr>
          <w:rFonts w:hint="cs"/>
          <w:rtl/>
        </w:rPr>
        <w:t>,</w:t>
      </w:r>
      <w:r>
        <w:rPr>
          <w:rtl/>
        </w:rPr>
        <w:t xml:space="preserve"> </w:t>
      </w:r>
      <w:bookmarkStart w:id="4223" w:name="_ETM_Q9_246429"/>
      <w:bookmarkEnd w:id="4223"/>
      <w:r>
        <w:rPr>
          <w:rtl/>
        </w:rPr>
        <w:t xml:space="preserve">ולמרות </w:t>
      </w:r>
      <w:bookmarkStart w:id="4224" w:name="_ETM_Q9_246999"/>
      <w:bookmarkEnd w:id="4224"/>
      <w:r>
        <w:rPr>
          <w:rtl/>
        </w:rPr>
        <w:t xml:space="preserve">מלחמת </w:t>
      </w:r>
      <w:bookmarkStart w:id="4225" w:name="_ETM_Q9_247450"/>
      <w:bookmarkEnd w:id="4225"/>
      <w:r>
        <w:rPr>
          <w:rtl/>
        </w:rPr>
        <w:t xml:space="preserve">הגבורה </w:t>
      </w:r>
      <w:bookmarkStart w:id="4226" w:name="_ETM_Q9_247869"/>
      <w:bookmarkEnd w:id="4226"/>
      <w:r>
        <w:rPr>
          <w:rtl/>
        </w:rPr>
        <w:t xml:space="preserve">של </w:t>
      </w:r>
      <w:bookmarkStart w:id="4227" w:name="_ETM_Q9_248049"/>
      <w:bookmarkEnd w:id="4227"/>
      <w:r>
        <w:rPr>
          <w:rtl/>
        </w:rPr>
        <w:t>המורדים</w:t>
      </w:r>
      <w:r>
        <w:rPr>
          <w:rFonts w:hint="cs"/>
          <w:rtl/>
        </w:rPr>
        <w:t>,</w:t>
      </w:r>
      <w:r>
        <w:rPr>
          <w:rtl/>
        </w:rPr>
        <w:t xml:space="preserve"> </w:t>
      </w:r>
      <w:bookmarkStart w:id="4228" w:name="_ETM_Q9_248920"/>
      <w:bookmarkEnd w:id="4228"/>
      <w:r>
        <w:rPr>
          <w:rtl/>
        </w:rPr>
        <w:t xml:space="preserve">הם </w:t>
      </w:r>
      <w:bookmarkStart w:id="4229" w:name="_ETM_Q9_249100"/>
      <w:bookmarkEnd w:id="4229"/>
      <w:r>
        <w:rPr>
          <w:rtl/>
        </w:rPr>
        <w:t xml:space="preserve">לא </w:t>
      </w:r>
      <w:bookmarkStart w:id="4230" w:name="_ETM_Q9_249189"/>
      <w:bookmarkEnd w:id="4230"/>
      <w:r>
        <w:rPr>
          <w:rtl/>
        </w:rPr>
        <w:t xml:space="preserve">הצליחו </w:t>
      </w:r>
      <w:bookmarkStart w:id="4231" w:name="_ETM_Q9_249579"/>
      <w:bookmarkEnd w:id="4231"/>
      <w:r>
        <w:rPr>
          <w:rtl/>
        </w:rPr>
        <w:t xml:space="preserve">לשמור </w:t>
      </w:r>
      <w:bookmarkStart w:id="4232" w:name="_ETM_Q9_249999"/>
      <w:bookmarkEnd w:id="4232"/>
      <w:r>
        <w:rPr>
          <w:rtl/>
        </w:rPr>
        <w:t xml:space="preserve">על </w:t>
      </w:r>
      <w:bookmarkStart w:id="4233" w:name="_ETM_Q9_250090"/>
      <w:bookmarkEnd w:id="4233"/>
      <w:r>
        <w:rPr>
          <w:rtl/>
        </w:rPr>
        <w:t xml:space="preserve">העיר </w:t>
      </w:r>
      <w:bookmarkStart w:id="4234" w:name="_ETM_Q9_250240"/>
      <w:bookmarkEnd w:id="4234"/>
      <w:r>
        <w:rPr>
          <w:rtl/>
        </w:rPr>
        <w:t>והמקדש</w:t>
      </w:r>
      <w:r>
        <w:rPr>
          <w:rFonts w:hint="cs"/>
          <w:rtl/>
        </w:rPr>
        <w:t>.</w:t>
      </w:r>
      <w:r>
        <w:rPr>
          <w:rtl/>
        </w:rPr>
        <w:t xml:space="preserve"> </w:t>
      </w:r>
      <w:bookmarkStart w:id="4235" w:name="_ETM_Q9_251410"/>
      <w:bookmarkEnd w:id="4235"/>
      <w:r>
        <w:rPr>
          <w:rtl/>
        </w:rPr>
        <w:t>וכ</w:t>
      </w:r>
      <w:r>
        <w:rPr>
          <w:rFonts w:hint="cs"/>
          <w:rtl/>
        </w:rPr>
        <w:t xml:space="preserve">ך, </w:t>
      </w:r>
      <w:r>
        <w:rPr>
          <w:rtl/>
        </w:rPr>
        <w:t>חברים</w:t>
      </w:r>
      <w:r>
        <w:rPr>
          <w:rFonts w:hint="cs"/>
          <w:rtl/>
        </w:rPr>
        <w:t>,</w:t>
      </w:r>
      <w:r>
        <w:rPr>
          <w:rtl/>
        </w:rPr>
        <w:t xml:space="preserve"> </w:t>
      </w:r>
      <w:bookmarkStart w:id="4236" w:name="_ETM_Q9_252640"/>
      <w:bookmarkEnd w:id="4236"/>
      <w:r>
        <w:rPr>
          <w:rtl/>
        </w:rPr>
        <w:t xml:space="preserve">יצאנו </w:t>
      </w:r>
      <w:bookmarkStart w:id="4237" w:name="_ETM_Q9_253150"/>
      <w:bookmarkEnd w:id="4237"/>
      <w:r>
        <w:rPr>
          <w:rtl/>
        </w:rPr>
        <w:t>לגלות</w:t>
      </w:r>
      <w:r>
        <w:rPr>
          <w:rFonts w:hint="cs"/>
          <w:rtl/>
        </w:rPr>
        <w:t>.</w:t>
      </w:r>
    </w:p>
    <w:p w:rsidR="000F4DFE" w:rsidRDefault="000F4DFE" w:rsidP="003038EA">
      <w:pPr>
        <w:rPr>
          <w:rtl/>
        </w:rPr>
      </w:pPr>
      <w:bookmarkStart w:id="4238" w:name="_ETM_Q9_254334"/>
      <w:bookmarkStart w:id="4239" w:name="_ETM_Q9_254410"/>
      <w:bookmarkEnd w:id="4238"/>
      <w:bookmarkEnd w:id="4239"/>
    </w:p>
    <w:p w:rsidR="000F4DFE" w:rsidRDefault="000F4DFE" w:rsidP="003038EA">
      <w:pPr>
        <w:rPr>
          <w:rtl/>
        </w:rPr>
      </w:pPr>
      <w:bookmarkStart w:id="4240" w:name="_ETM_Q9_254526"/>
      <w:bookmarkStart w:id="4241" w:name="_ETM_Q9_254592"/>
      <w:bookmarkStart w:id="4242" w:name="_ETM_Q9_254049"/>
      <w:bookmarkEnd w:id="4240"/>
      <w:bookmarkEnd w:id="4241"/>
      <w:bookmarkEnd w:id="4242"/>
      <w:r>
        <w:rPr>
          <w:rtl/>
        </w:rPr>
        <w:t>חבר'ה</w:t>
      </w:r>
      <w:r>
        <w:rPr>
          <w:rFonts w:hint="cs"/>
          <w:rtl/>
        </w:rPr>
        <w:t>,</w:t>
      </w:r>
      <w:r>
        <w:rPr>
          <w:rtl/>
        </w:rPr>
        <w:t xml:space="preserve"> </w:t>
      </w:r>
      <w:bookmarkStart w:id="4243" w:name="_ETM_Q9_254409"/>
      <w:bookmarkEnd w:id="4243"/>
      <w:r>
        <w:rPr>
          <w:rtl/>
        </w:rPr>
        <w:t xml:space="preserve">אני </w:t>
      </w:r>
      <w:bookmarkStart w:id="4244" w:name="_ETM_Q9_254530"/>
      <w:bookmarkEnd w:id="4244"/>
      <w:r>
        <w:rPr>
          <w:rtl/>
        </w:rPr>
        <w:t xml:space="preserve">שואל </w:t>
      </w:r>
      <w:bookmarkStart w:id="4245" w:name="_ETM_Q9_254709"/>
      <w:bookmarkEnd w:id="4245"/>
      <w:r>
        <w:rPr>
          <w:rtl/>
        </w:rPr>
        <w:t xml:space="preserve">אתכם </w:t>
      </w:r>
      <w:bookmarkStart w:id="4246" w:name="_ETM_Q9_254979"/>
      <w:bookmarkEnd w:id="4246"/>
      <w:r>
        <w:rPr>
          <w:rtl/>
        </w:rPr>
        <w:t>שאלה</w:t>
      </w:r>
      <w:r>
        <w:rPr>
          <w:rFonts w:hint="cs"/>
          <w:rtl/>
        </w:rPr>
        <w:t xml:space="preserve"> - - </w:t>
      </w:r>
    </w:p>
    <w:p w:rsidR="000F4DFE" w:rsidRDefault="000F4DFE" w:rsidP="003038EA">
      <w:pPr>
        <w:rPr>
          <w:rtl/>
        </w:rPr>
      </w:pPr>
    </w:p>
    <w:p w:rsidR="000F4DFE" w:rsidRDefault="000F4DFE" w:rsidP="003038EA">
      <w:pPr>
        <w:pStyle w:val="af6"/>
        <w:keepNext/>
        <w:rPr>
          <w:rtl/>
        </w:rPr>
      </w:pPr>
      <w:r w:rsidRPr="00DA6179">
        <w:rPr>
          <w:rStyle w:val="TagStyle"/>
          <w:rtl/>
        </w:rPr>
        <w:t xml:space="preserve"> &lt;&lt; יור &gt;&gt; </w:t>
      </w:r>
      <w:r>
        <w:rPr>
          <w:rtl/>
        </w:rPr>
        <w:t>היו"ר אמיר אוחנה:</w:t>
      </w:r>
      <w:r w:rsidRPr="00DA6179">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4247" w:name="_ETM_Q9_255340"/>
      <w:bookmarkEnd w:id="4247"/>
      <w:r>
        <w:rPr>
          <w:rtl/>
        </w:rPr>
        <w:t>לסיום</w:t>
      </w:r>
      <w:r>
        <w:rPr>
          <w:rFonts w:hint="cs"/>
          <w:rtl/>
        </w:rPr>
        <w:t>.</w:t>
      </w:r>
    </w:p>
    <w:p w:rsidR="000F4DFE" w:rsidRDefault="000F4DFE" w:rsidP="003038EA">
      <w:pPr>
        <w:rPr>
          <w:rtl/>
        </w:rPr>
      </w:pPr>
    </w:p>
    <w:p w:rsidR="000F4DFE" w:rsidRDefault="000F4DFE" w:rsidP="003038EA">
      <w:pPr>
        <w:pStyle w:val="-"/>
        <w:keepNext/>
        <w:rPr>
          <w:rtl/>
        </w:rPr>
      </w:pPr>
      <w:bookmarkStart w:id="4248" w:name="ET_speakercontinue_6342_14"/>
      <w:r w:rsidRPr="00DA6179">
        <w:rPr>
          <w:rStyle w:val="TagStyle"/>
          <w:rtl/>
        </w:rPr>
        <w:t xml:space="preserve"> &lt;&lt; דובר_המשך &gt;&gt; </w:t>
      </w:r>
      <w:r>
        <w:rPr>
          <w:rtl/>
        </w:rPr>
        <w:t>בועז ביסמוט (הליכוד):</w:t>
      </w:r>
      <w:r w:rsidRPr="00DA6179">
        <w:rPr>
          <w:rStyle w:val="TagStyle"/>
          <w:rtl/>
        </w:rPr>
        <w:t xml:space="preserve"> &lt;&lt; דובר_המשך &gt;&gt;</w:t>
      </w:r>
      <w:r>
        <w:rPr>
          <w:rtl/>
        </w:rPr>
        <w:t xml:space="preserve">   </w:t>
      </w:r>
      <w:bookmarkEnd w:id="4248"/>
    </w:p>
    <w:p w:rsidR="000F4DFE" w:rsidRDefault="000F4DFE" w:rsidP="003038EA">
      <w:pPr>
        <w:pStyle w:val="KeepWithNext"/>
        <w:rPr>
          <w:rtl/>
        </w:rPr>
      </w:pPr>
    </w:p>
    <w:p w:rsidR="000F4DFE" w:rsidRDefault="000F4DFE" w:rsidP="003038EA">
      <w:pPr>
        <w:rPr>
          <w:rtl/>
        </w:rPr>
      </w:pPr>
      <w:r>
        <w:rPr>
          <w:rFonts w:hint="cs"/>
          <w:rtl/>
        </w:rPr>
        <w:t xml:space="preserve"> - - </w:t>
      </w:r>
      <w:bookmarkStart w:id="4249" w:name="_ETM_Q9_255850"/>
      <w:bookmarkEnd w:id="4249"/>
      <w:r>
        <w:rPr>
          <w:rtl/>
        </w:rPr>
        <w:t xml:space="preserve">האם </w:t>
      </w:r>
      <w:bookmarkStart w:id="4250" w:name="_ETM_Q9_256360"/>
      <w:bookmarkEnd w:id="4250"/>
      <w:r>
        <w:rPr>
          <w:rtl/>
        </w:rPr>
        <w:t xml:space="preserve">לא </w:t>
      </w:r>
      <w:bookmarkStart w:id="4251" w:name="_ETM_Q9_256659"/>
      <w:bookmarkEnd w:id="4251"/>
      <w:r>
        <w:rPr>
          <w:rtl/>
        </w:rPr>
        <w:t>למ</w:t>
      </w:r>
      <w:bookmarkStart w:id="4252" w:name="_ETM_Q9_256990"/>
      <w:bookmarkEnd w:id="4252"/>
      <w:r>
        <w:rPr>
          <w:rFonts w:hint="cs"/>
          <w:rtl/>
        </w:rPr>
        <w:t>דנו</w:t>
      </w:r>
      <w:r>
        <w:rPr>
          <w:rtl/>
        </w:rPr>
        <w:t xml:space="preserve"> </w:t>
      </w:r>
      <w:bookmarkStart w:id="4253" w:name="_ETM_Q9_257290"/>
      <w:bookmarkEnd w:id="4253"/>
      <w:r>
        <w:rPr>
          <w:rtl/>
        </w:rPr>
        <w:t>די</w:t>
      </w:r>
      <w:r>
        <w:rPr>
          <w:rFonts w:hint="cs"/>
          <w:rtl/>
        </w:rPr>
        <w:t>?</w:t>
      </w:r>
      <w:r>
        <w:rPr>
          <w:rtl/>
        </w:rPr>
        <w:t xml:space="preserve"> </w:t>
      </w:r>
      <w:bookmarkStart w:id="4254" w:name="_ETM_Q9_257740"/>
      <w:bookmarkEnd w:id="4254"/>
      <w:r>
        <w:rPr>
          <w:rtl/>
        </w:rPr>
        <w:t xml:space="preserve">אז </w:t>
      </w:r>
      <w:bookmarkStart w:id="4255" w:name="_ETM_Q9_257920"/>
      <w:bookmarkEnd w:id="4255"/>
      <w:r>
        <w:rPr>
          <w:rtl/>
        </w:rPr>
        <w:t>תרגיעו</w:t>
      </w:r>
      <w:r>
        <w:rPr>
          <w:rFonts w:hint="cs"/>
          <w:rtl/>
        </w:rPr>
        <w:t>.</w:t>
      </w:r>
    </w:p>
    <w:p w:rsidR="000F4DFE" w:rsidRDefault="000F4DFE" w:rsidP="003038EA">
      <w:pPr>
        <w:rPr>
          <w:rtl/>
        </w:rPr>
      </w:pPr>
      <w:bookmarkStart w:id="4256" w:name="_ETM_Q9_255881"/>
      <w:bookmarkStart w:id="4257" w:name="_ETM_Q9_255944"/>
      <w:bookmarkEnd w:id="4256"/>
      <w:bookmarkEnd w:id="4257"/>
    </w:p>
    <w:p w:rsidR="000F4DFE" w:rsidRDefault="000F4DFE" w:rsidP="003038EA">
      <w:pPr>
        <w:pStyle w:val="af5"/>
        <w:keepNext/>
        <w:rPr>
          <w:rtl/>
        </w:rPr>
      </w:pPr>
      <w:bookmarkStart w:id="4258" w:name="ET_interruption_5767_15"/>
      <w:r w:rsidRPr="002A4671">
        <w:rPr>
          <w:rStyle w:val="TagStyle"/>
          <w:rtl/>
        </w:rPr>
        <w:t xml:space="preserve"> &lt;&lt; קריאה &gt;&gt; </w:t>
      </w:r>
      <w:r>
        <w:rPr>
          <w:rtl/>
        </w:rPr>
        <w:t>אורנה ברביבאי (יש עתיד):</w:t>
      </w:r>
      <w:r w:rsidRPr="002A4671">
        <w:rPr>
          <w:rStyle w:val="TagStyle"/>
          <w:rtl/>
        </w:rPr>
        <w:t xml:space="preserve"> &lt;&lt; קריאה &gt;&gt;</w:t>
      </w:r>
      <w:r>
        <w:rPr>
          <w:rtl/>
        </w:rPr>
        <w:t xml:space="preserve">   </w:t>
      </w:r>
      <w:bookmarkEnd w:id="4258"/>
    </w:p>
    <w:p w:rsidR="000F4DFE" w:rsidRDefault="000F4DFE" w:rsidP="003038EA">
      <w:pPr>
        <w:pStyle w:val="KeepWithNext"/>
        <w:rPr>
          <w:rtl/>
        </w:rPr>
      </w:pPr>
    </w:p>
    <w:p w:rsidR="000F4DFE" w:rsidRDefault="000F4DFE" w:rsidP="003038EA">
      <w:pPr>
        <w:rPr>
          <w:rtl/>
        </w:rPr>
      </w:pPr>
      <w:bookmarkStart w:id="4259" w:name="_ETM_Q9_259458"/>
      <w:bookmarkStart w:id="4260" w:name="_ETM_Q9_259713"/>
      <w:bookmarkStart w:id="4261" w:name="_ETM_Q9_259793"/>
      <w:bookmarkEnd w:id="4259"/>
      <w:bookmarkEnd w:id="4260"/>
      <w:bookmarkEnd w:id="4261"/>
      <w:r>
        <w:rPr>
          <w:rFonts w:hint="cs"/>
          <w:rtl/>
        </w:rPr>
        <w:t>תעצרו את החקיקה, אם למדתם משהו - - -</w:t>
      </w:r>
      <w:bookmarkStart w:id="4262" w:name="_ETM_Q9_261945"/>
      <w:bookmarkEnd w:id="4262"/>
      <w:r>
        <w:rPr>
          <w:rFonts w:hint="cs"/>
          <w:rtl/>
        </w:rPr>
        <w:t xml:space="preserve"> </w:t>
      </w:r>
    </w:p>
    <w:p w:rsidR="000F4DFE" w:rsidRDefault="000F4DFE" w:rsidP="003038EA">
      <w:pPr>
        <w:rPr>
          <w:rtl/>
        </w:rPr>
      </w:pPr>
      <w:bookmarkStart w:id="4263" w:name="_ETM_Q9_262617"/>
      <w:bookmarkStart w:id="4264" w:name="_ETM_Q9_262686"/>
      <w:bookmarkEnd w:id="4263"/>
      <w:bookmarkEnd w:id="4264"/>
    </w:p>
    <w:p w:rsidR="000F4DFE" w:rsidRDefault="000F4DFE" w:rsidP="003038EA">
      <w:pPr>
        <w:pStyle w:val="af6"/>
        <w:keepNext/>
        <w:rPr>
          <w:rtl/>
        </w:rPr>
      </w:pPr>
      <w:r w:rsidRPr="002A4671">
        <w:rPr>
          <w:rStyle w:val="TagStyle"/>
          <w:rtl/>
        </w:rPr>
        <w:t xml:space="preserve"> &lt;&lt; יור &gt;&gt; </w:t>
      </w:r>
      <w:r>
        <w:rPr>
          <w:rtl/>
        </w:rPr>
        <w:t>היו"ר אמיר אוחנה:</w:t>
      </w:r>
      <w:r w:rsidRPr="002A4671">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תודה רבה. אני מזמין את חברת הכנסת מיכל שיר סגמן. </w:t>
      </w:r>
      <w:bookmarkStart w:id="4265" w:name="_ETM_Q9_261153"/>
      <w:bookmarkEnd w:id="4265"/>
      <w:r>
        <w:rPr>
          <w:rFonts w:hint="cs"/>
          <w:rtl/>
        </w:rPr>
        <w:t xml:space="preserve">אחריה </w:t>
      </w:r>
      <w:r>
        <w:rPr>
          <w:rFonts w:hint="eastAsia"/>
          <w:rtl/>
        </w:rPr>
        <w:t>–</w:t>
      </w:r>
      <w:r>
        <w:rPr>
          <w:rFonts w:hint="cs"/>
          <w:rtl/>
        </w:rPr>
        <w:t xml:space="preserve"> חברת הכנסת טלי גוטליב.</w:t>
      </w:r>
    </w:p>
    <w:p w:rsidR="000F4DFE" w:rsidRDefault="000F4DFE" w:rsidP="003038EA">
      <w:pPr>
        <w:rPr>
          <w:rtl/>
        </w:rPr>
      </w:pPr>
    </w:p>
    <w:p w:rsidR="000F4DFE" w:rsidRDefault="000F4DFE" w:rsidP="003038EA">
      <w:pPr>
        <w:pStyle w:val="af5"/>
        <w:keepNext/>
        <w:rPr>
          <w:rtl/>
        </w:rPr>
      </w:pPr>
      <w:bookmarkStart w:id="4266" w:name="ET_interruption_5084_17"/>
      <w:r w:rsidRPr="002A4671">
        <w:rPr>
          <w:rStyle w:val="TagStyle"/>
          <w:rtl/>
        </w:rPr>
        <w:t xml:space="preserve"> &lt;&lt; קריאה &gt;&gt; </w:t>
      </w:r>
      <w:r>
        <w:rPr>
          <w:rtl/>
        </w:rPr>
        <w:t>מיקי לוי (יש עתיד):</w:t>
      </w:r>
      <w:r w:rsidRPr="002A4671">
        <w:rPr>
          <w:rStyle w:val="TagStyle"/>
          <w:rtl/>
        </w:rPr>
        <w:t xml:space="preserve"> &lt;&lt; קריאה &gt;&gt;</w:t>
      </w:r>
      <w:r>
        <w:rPr>
          <w:rtl/>
        </w:rPr>
        <w:t xml:space="preserve">   </w:t>
      </w:r>
      <w:bookmarkEnd w:id="4266"/>
    </w:p>
    <w:p w:rsidR="000F4DFE" w:rsidRDefault="000F4DFE" w:rsidP="003038EA">
      <w:pPr>
        <w:pStyle w:val="KeepWithNext"/>
        <w:rPr>
          <w:rtl/>
        </w:rPr>
      </w:pPr>
    </w:p>
    <w:p w:rsidR="000F4DFE" w:rsidRDefault="000F4DFE" w:rsidP="003038EA">
      <w:pPr>
        <w:rPr>
          <w:rtl/>
        </w:rPr>
      </w:pPr>
      <w:r>
        <w:rPr>
          <w:rFonts w:hint="cs"/>
          <w:rtl/>
        </w:rPr>
        <w:t xml:space="preserve">בועז, אמרנו או לא אמרנו על </w:t>
      </w:r>
      <w:bookmarkStart w:id="4267" w:name="_ETM_Q9_262809"/>
      <w:bookmarkEnd w:id="4267"/>
      <w:r>
        <w:rPr>
          <w:rFonts w:hint="cs"/>
          <w:rtl/>
        </w:rPr>
        <w:t xml:space="preserve">- - - אל תברח. אל תברח. אנחנו גינינו את מי שאמר </w:t>
      </w:r>
      <w:bookmarkStart w:id="4268" w:name="_ETM_Q9_267127"/>
      <w:bookmarkEnd w:id="4268"/>
      <w:r>
        <w:rPr>
          <w:rFonts w:hint="cs"/>
          <w:rtl/>
        </w:rPr>
        <w:t xml:space="preserve">את זה. אני עמדתי כאן ודיברתי נגד - - - </w:t>
      </w:r>
      <w:bookmarkStart w:id="4269" w:name="_ETM_Q9_271178"/>
      <w:bookmarkEnd w:id="4269"/>
    </w:p>
    <w:p w:rsidR="000F4DFE" w:rsidRDefault="000F4DFE" w:rsidP="003038EA">
      <w:pPr>
        <w:rPr>
          <w:rtl/>
        </w:rPr>
      </w:pPr>
      <w:bookmarkStart w:id="4270" w:name="_ETM_Q9_271659"/>
      <w:bookmarkStart w:id="4271" w:name="_ETM_Q9_271758"/>
      <w:bookmarkEnd w:id="4270"/>
      <w:bookmarkEnd w:id="4271"/>
    </w:p>
    <w:p w:rsidR="000F4DFE" w:rsidRDefault="000F4DFE" w:rsidP="003038EA">
      <w:pPr>
        <w:pStyle w:val="af6"/>
        <w:keepNext/>
        <w:rPr>
          <w:rtl/>
        </w:rPr>
      </w:pPr>
      <w:bookmarkStart w:id="4272" w:name="ET_yor_6423_18"/>
      <w:r w:rsidRPr="002A4671">
        <w:rPr>
          <w:rStyle w:val="TagStyle"/>
          <w:rtl/>
        </w:rPr>
        <w:lastRenderedPageBreak/>
        <w:t xml:space="preserve"> &lt;&lt; יור &gt;&gt; </w:t>
      </w:r>
      <w:r>
        <w:rPr>
          <w:rtl/>
        </w:rPr>
        <w:t>היו"ר אמיר אוחנה:</w:t>
      </w:r>
      <w:r w:rsidRPr="002A4671">
        <w:rPr>
          <w:rStyle w:val="TagStyle"/>
          <w:rtl/>
        </w:rPr>
        <w:t xml:space="preserve"> &lt;&lt; יור &gt;&gt;</w:t>
      </w:r>
      <w:r>
        <w:rPr>
          <w:rtl/>
        </w:rPr>
        <w:t xml:space="preserve">   </w:t>
      </w:r>
      <w:bookmarkEnd w:id="4272"/>
    </w:p>
    <w:p w:rsidR="000F4DFE" w:rsidRDefault="000F4DFE" w:rsidP="003038EA">
      <w:pPr>
        <w:pStyle w:val="KeepWithNext"/>
        <w:rPr>
          <w:rtl/>
        </w:rPr>
      </w:pPr>
    </w:p>
    <w:p w:rsidR="000F4DFE" w:rsidRDefault="000F4DFE" w:rsidP="003038EA">
      <w:pPr>
        <w:rPr>
          <w:rtl/>
        </w:rPr>
      </w:pPr>
      <w:bookmarkStart w:id="4273" w:name="_ETM_Q9_272884"/>
      <w:bookmarkEnd w:id="4273"/>
      <w:r>
        <w:rPr>
          <w:rFonts w:hint="cs"/>
          <w:rtl/>
        </w:rPr>
        <w:t xml:space="preserve">חבר הכנסת מיקי לוי. תמשיכו את הדיון הזה בחוץ, לא </w:t>
      </w:r>
      <w:bookmarkStart w:id="4274" w:name="_ETM_Q9_276129"/>
      <w:bookmarkEnd w:id="4274"/>
      <w:r>
        <w:rPr>
          <w:rFonts w:hint="cs"/>
          <w:rtl/>
        </w:rPr>
        <w:t xml:space="preserve">כאן. </w:t>
      </w:r>
    </w:p>
    <w:p w:rsidR="000F4DFE" w:rsidRDefault="000F4DFE" w:rsidP="003038EA">
      <w:pPr>
        <w:rPr>
          <w:rtl/>
        </w:rPr>
      </w:pPr>
      <w:bookmarkStart w:id="4275" w:name="_ETM_Q9_277544"/>
      <w:bookmarkStart w:id="4276" w:name="_ETM_Q9_277642"/>
      <w:bookmarkEnd w:id="4275"/>
      <w:bookmarkEnd w:id="4276"/>
    </w:p>
    <w:p w:rsidR="000F4DFE" w:rsidRDefault="000F4DFE" w:rsidP="003038EA">
      <w:pPr>
        <w:pStyle w:val="af5"/>
        <w:keepNext/>
        <w:rPr>
          <w:rtl/>
        </w:rPr>
      </w:pPr>
      <w:bookmarkStart w:id="4277" w:name="ET_interruption_5084_19"/>
      <w:r w:rsidRPr="002A4671">
        <w:rPr>
          <w:rStyle w:val="TagStyle"/>
          <w:rtl/>
        </w:rPr>
        <w:t xml:space="preserve"> &lt;&lt; קריאה &gt;&gt; </w:t>
      </w:r>
      <w:r>
        <w:rPr>
          <w:rtl/>
        </w:rPr>
        <w:t>מיקי לוי (יש עתיד):</w:t>
      </w:r>
      <w:r w:rsidRPr="002A4671">
        <w:rPr>
          <w:rStyle w:val="TagStyle"/>
          <w:rtl/>
        </w:rPr>
        <w:t xml:space="preserve"> &lt;&lt; קריאה &gt;&gt;</w:t>
      </w:r>
      <w:r>
        <w:rPr>
          <w:rtl/>
        </w:rPr>
        <w:t xml:space="preserve">   </w:t>
      </w:r>
      <w:bookmarkEnd w:id="4277"/>
    </w:p>
    <w:p w:rsidR="000F4DFE" w:rsidRDefault="000F4DFE" w:rsidP="003038EA">
      <w:pPr>
        <w:pStyle w:val="KeepWithNext"/>
        <w:rPr>
          <w:rtl/>
        </w:rPr>
      </w:pPr>
    </w:p>
    <w:p w:rsidR="000F4DFE" w:rsidRDefault="000F4DFE" w:rsidP="003038EA">
      <w:pPr>
        <w:rPr>
          <w:rtl/>
        </w:rPr>
      </w:pPr>
      <w:r>
        <w:rPr>
          <w:rFonts w:hint="cs"/>
          <w:rtl/>
        </w:rPr>
        <w:t xml:space="preserve">להרגיע. וביום ראשון </w:t>
      </w:r>
      <w:bookmarkStart w:id="4278" w:name="_ETM_Q9_279697"/>
      <w:bookmarkEnd w:id="4278"/>
      <w:r>
        <w:rPr>
          <w:rFonts w:hint="cs"/>
          <w:rtl/>
        </w:rPr>
        <w:t xml:space="preserve">מזמן ועדת חוקה. בחיים לא היה דבר כזה. ביום ראשון </w:t>
      </w:r>
      <w:bookmarkStart w:id="4279" w:name="_ETM_Q9_283701"/>
      <w:bookmarkEnd w:id="4279"/>
      <w:r>
        <w:rPr>
          <w:rFonts w:hint="cs"/>
          <w:rtl/>
        </w:rPr>
        <w:t xml:space="preserve">ועדת חוקה - - - </w:t>
      </w:r>
    </w:p>
    <w:p w:rsidR="000F4DFE" w:rsidRDefault="000F4DFE" w:rsidP="003038EA">
      <w:pPr>
        <w:rPr>
          <w:rtl/>
        </w:rPr>
      </w:pPr>
      <w:bookmarkStart w:id="4280" w:name="_ETM_Q9_282942"/>
      <w:bookmarkStart w:id="4281" w:name="_ETM_Q9_283043"/>
      <w:bookmarkEnd w:id="4280"/>
      <w:bookmarkEnd w:id="4281"/>
    </w:p>
    <w:p w:rsidR="000F4DFE" w:rsidRDefault="000F4DFE" w:rsidP="003038EA">
      <w:pPr>
        <w:pStyle w:val="af6"/>
        <w:keepNext/>
        <w:rPr>
          <w:rtl/>
        </w:rPr>
      </w:pPr>
      <w:r w:rsidRPr="002A4671">
        <w:rPr>
          <w:rStyle w:val="TagStyle"/>
          <w:rtl/>
        </w:rPr>
        <w:t xml:space="preserve"> &lt;&lt; יור &gt;&gt; </w:t>
      </w:r>
      <w:r>
        <w:rPr>
          <w:rtl/>
        </w:rPr>
        <w:t>היו"ר אמיר אוחנה:</w:t>
      </w:r>
      <w:r w:rsidRPr="002A4671">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AB455D">
      <w:pPr>
        <w:rPr>
          <w:rtl/>
        </w:rPr>
      </w:pPr>
      <w:bookmarkStart w:id="4282" w:name="_ETM_Q9_286652"/>
      <w:bookmarkEnd w:id="4282"/>
      <w:r>
        <w:rPr>
          <w:rFonts w:hint="cs"/>
          <w:rtl/>
        </w:rPr>
        <w:t>ארבע דקות לרשותך, גברתי. חבר הכנסת מיקי לוי, תודה.</w:t>
      </w:r>
    </w:p>
    <w:p w:rsidR="000F4DFE" w:rsidRDefault="000F4DFE" w:rsidP="003038EA">
      <w:pPr>
        <w:rPr>
          <w:rtl/>
        </w:rPr>
      </w:pPr>
    </w:p>
    <w:p w:rsidR="000F4DFE" w:rsidRDefault="000F4DFE" w:rsidP="003038EA">
      <w:pPr>
        <w:pStyle w:val="af5"/>
        <w:keepNext/>
        <w:rPr>
          <w:rtl/>
        </w:rPr>
      </w:pPr>
      <w:bookmarkStart w:id="4283" w:name="ET_interruption_5787_21"/>
      <w:r w:rsidRPr="002A4671">
        <w:rPr>
          <w:rStyle w:val="TagStyle"/>
          <w:rtl/>
        </w:rPr>
        <w:t xml:space="preserve"> &lt;&lt; קריאה &gt;&gt; </w:t>
      </w:r>
      <w:r>
        <w:rPr>
          <w:rtl/>
        </w:rPr>
        <w:t>יוראי להב הרצנו (יש עתיד):</w:t>
      </w:r>
      <w:r w:rsidRPr="002A4671">
        <w:rPr>
          <w:rStyle w:val="TagStyle"/>
          <w:rtl/>
        </w:rPr>
        <w:t xml:space="preserve"> &lt;&lt; קריאה &gt;&gt;</w:t>
      </w:r>
      <w:r>
        <w:rPr>
          <w:rtl/>
        </w:rPr>
        <w:t xml:space="preserve">   </w:t>
      </w:r>
      <w:bookmarkEnd w:id="4283"/>
    </w:p>
    <w:p w:rsidR="000F4DFE" w:rsidRDefault="000F4DFE" w:rsidP="003038EA">
      <w:pPr>
        <w:pStyle w:val="KeepWithNext"/>
        <w:rPr>
          <w:rtl/>
        </w:rPr>
      </w:pPr>
    </w:p>
    <w:p w:rsidR="000F4DFE" w:rsidRDefault="000F4DFE" w:rsidP="003038EA">
      <w:pPr>
        <w:rPr>
          <w:rtl/>
        </w:rPr>
      </w:pPr>
      <w:r>
        <w:rPr>
          <w:rFonts w:hint="cs"/>
          <w:rtl/>
        </w:rPr>
        <w:t>תעצרו את החקיקה המטורפת הזאת.</w:t>
      </w:r>
      <w:bookmarkStart w:id="4284" w:name="_ETM_Q9_293033"/>
      <w:bookmarkEnd w:id="4284"/>
    </w:p>
    <w:p w:rsidR="000F4DFE" w:rsidRDefault="000F4DFE" w:rsidP="003038EA">
      <w:pPr>
        <w:rPr>
          <w:rtl/>
        </w:rPr>
      </w:pPr>
      <w:bookmarkStart w:id="4285" w:name="_ETM_Q9_293095"/>
      <w:bookmarkEnd w:id="4285"/>
    </w:p>
    <w:p w:rsidR="000F4DFE" w:rsidRDefault="000F4DFE" w:rsidP="003038EA">
      <w:pPr>
        <w:pStyle w:val="a4"/>
        <w:keepNext/>
        <w:rPr>
          <w:rtl/>
        </w:rPr>
      </w:pPr>
      <w:bookmarkStart w:id="4286" w:name="ET_speaker_5809_22"/>
      <w:r w:rsidRPr="002A4671">
        <w:rPr>
          <w:rStyle w:val="TagStyle"/>
          <w:rtl/>
        </w:rPr>
        <w:t xml:space="preserve"> &lt;&lt; דובר &gt;&gt; </w:t>
      </w:r>
      <w:bookmarkStart w:id="4287" w:name="_Toc128432017"/>
      <w:bookmarkStart w:id="4288" w:name="_Toc128474516"/>
      <w:bookmarkStart w:id="4289" w:name="_Toc128563722"/>
      <w:bookmarkStart w:id="4290" w:name="_Toc128564319"/>
      <w:r>
        <w:rPr>
          <w:rtl/>
        </w:rPr>
        <w:t>מיכל שיר סגמן (יש עתיד):</w:t>
      </w:r>
      <w:bookmarkEnd w:id="4287"/>
      <w:bookmarkEnd w:id="4288"/>
      <w:bookmarkEnd w:id="4289"/>
      <w:bookmarkEnd w:id="4290"/>
      <w:r w:rsidRPr="002A4671">
        <w:rPr>
          <w:rStyle w:val="TagStyle"/>
          <w:rtl/>
        </w:rPr>
        <w:t xml:space="preserve"> &lt;&lt; דובר &gt;&gt;</w:t>
      </w:r>
      <w:r>
        <w:rPr>
          <w:rtl/>
        </w:rPr>
        <w:t xml:space="preserve">   </w:t>
      </w:r>
      <w:bookmarkEnd w:id="4286"/>
    </w:p>
    <w:p w:rsidR="000F4DFE" w:rsidRDefault="000F4DFE" w:rsidP="003038EA">
      <w:pPr>
        <w:pStyle w:val="KeepWithNext"/>
        <w:rPr>
          <w:rtl/>
        </w:rPr>
      </w:pPr>
    </w:p>
    <w:p w:rsidR="000F4DFE" w:rsidRDefault="000F4DFE" w:rsidP="003038EA">
      <w:pPr>
        <w:rPr>
          <w:rtl/>
        </w:rPr>
      </w:pPr>
      <w:bookmarkStart w:id="4291" w:name="_ETM_Q9_283182"/>
      <w:bookmarkStart w:id="4292" w:name="_ETM_Q9_283247"/>
      <w:bookmarkStart w:id="4293" w:name="_ETM_Q9_295710"/>
      <w:bookmarkEnd w:id="4291"/>
      <w:bookmarkEnd w:id="4292"/>
      <w:bookmarkEnd w:id="4293"/>
      <w:r>
        <w:rPr>
          <w:rtl/>
        </w:rPr>
        <w:t xml:space="preserve">אדוני </w:t>
      </w:r>
      <w:bookmarkStart w:id="4294" w:name="_ETM_Q9_296009"/>
      <w:bookmarkEnd w:id="4294"/>
      <w:r>
        <w:rPr>
          <w:rtl/>
        </w:rPr>
        <w:t>היושב-ראש</w:t>
      </w:r>
      <w:r>
        <w:rPr>
          <w:rFonts w:hint="cs"/>
          <w:rtl/>
        </w:rPr>
        <w:t>,</w:t>
      </w:r>
      <w:r>
        <w:rPr>
          <w:rtl/>
        </w:rPr>
        <w:t xml:space="preserve"> </w:t>
      </w:r>
      <w:bookmarkStart w:id="4295" w:name="_ETM_Q9_297260"/>
      <w:bookmarkEnd w:id="4295"/>
      <w:r>
        <w:rPr>
          <w:rtl/>
        </w:rPr>
        <w:t xml:space="preserve">חבריי </w:t>
      </w:r>
      <w:bookmarkStart w:id="4296" w:name="_ETM_Q9_297680"/>
      <w:bookmarkEnd w:id="4296"/>
      <w:r>
        <w:rPr>
          <w:rtl/>
        </w:rPr>
        <w:t xml:space="preserve">חברי </w:t>
      </w:r>
      <w:bookmarkStart w:id="4297" w:name="_ETM_Q9_297920"/>
      <w:bookmarkEnd w:id="4297"/>
      <w:r>
        <w:rPr>
          <w:rtl/>
        </w:rPr>
        <w:t>הכנסת</w:t>
      </w:r>
      <w:r>
        <w:rPr>
          <w:rFonts w:hint="cs"/>
          <w:rtl/>
        </w:rPr>
        <w:t>,</w:t>
      </w:r>
      <w:r>
        <w:rPr>
          <w:rtl/>
        </w:rPr>
        <w:t xml:space="preserve"> </w:t>
      </w:r>
      <w:bookmarkStart w:id="4298" w:name="_ETM_Q9_299639"/>
      <w:bookmarkEnd w:id="4298"/>
      <w:r>
        <w:rPr>
          <w:rtl/>
        </w:rPr>
        <w:t xml:space="preserve">כמה </w:t>
      </w:r>
      <w:bookmarkStart w:id="4299" w:name="_ETM_Q9_299999"/>
      <w:bookmarkEnd w:id="4299"/>
      <w:r>
        <w:rPr>
          <w:rtl/>
        </w:rPr>
        <w:t xml:space="preserve">מביך </w:t>
      </w:r>
      <w:bookmarkStart w:id="4300" w:name="_ETM_Q9_301429"/>
      <w:bookmarkEnd w:id="4300"/>
      <w:r>
        <w:rPr>
          <w:rtl/>
        </w:rPr>
        <w:t xml:space="preserve">לראות </w:t>
      </w:r>
      <w:bookmarkStart w:id="4301" w:name="_ETM_Q9_301820"/>
      <w:bookmarkEnd w:id="4301"/>
      <w:r>
        <w:rPr>
          <w:rtl/>
        </w:rPr>
        <w:t xml:space="preserve">כאן </w:t>
      </w:r>
      <w:bookmarkStart w:id="4302" w:name="_ETM_Q9_302000"/>
      <w:bookmarkEnd w:id="4302"/>
      <w:r>
        <w:rPr>
          <w:rtl/>
        </w:rPr>
        <w:t xml:space="preserve">ראש </w:t>
      </w:r>
      <w:bookmarkStart w:id="4303" w:name="_ETM_Q9_302329"/>
      <w:bookmarkEnd w:id="4303"/>
      <w:r>
        <w:rPr>
          <w:rtl/>
        </w:rPr>
        <w:t xml:space="preserve">ממשלה </w:t>
      </w:r>
      <w:bookmarkStart w:id="4304" w:name="_ETM_Q9_302990"/>
      <w:bookmarkEnd w:id="4304"/>
      <w:r>
        <w:rPr>
          <w:rtl/>
        </w:rPr>
        <w:t xml:space="preserve">בתואר </w:t>
      </w:r>
      <w:bookmarkStart w:id="4305" w:name="_ETM_Q9_303500"/>
      <w:bookmarkEnd w:id="4305"/>
      <w:r>
        <w:rPr>
          <w:rtl/>
        </w:rPr>
        <w:t xml:space="preserve">בלבד </w:t>
      </w:r>
      <w:bookmarkStart w:id="4306" w:name="_ETM_Q9_304100"/>
      <w:bookmarkEnd w:id="4306"/>
      <w:r>
        <w:rPr>
          <w:rtl/>
        </w:rPr>
        <w:t xml:space="preserve">יושב </w:t>
      </w:r>
      <w:bookmarkStart w:id="4307" w:name="_ETM_Q9_304609"/>
      <w:bookmarkEnd w:id="4307"/>
      <w:r>
        <w:rPr>
          <w:rtl/>
        </w:rPr>
        <w:t>ז</w:t>
      </w:r>
      <w:bookmarkStart w:id="4308" w:name="_ETM_Q9_305030"/>
      <w:bookmarkEnd w:id="4308"/>
      <w:r>
        <w:rPr>
          <w:rFonts w:hint="cs"/>
          <w:rtl/>
        </w:rPr>
        <w:t>חוח,</w:t>
      </w:r>
      <w:r>
        <w:rPr>
          <w:rtl/>
        </w:rPr>
        <w:t xml:space="preserve"> </w:t>
      </w:r>
      <w:bookmarkStart w:id="4309" w:name="_ETM_Q9_306310"/>
      <w:bookmarkEnd w:id="4309"/>
      <w:r>
        <w:rPr>
          <w:rFonts w:hint="cs"/>
          <w:rtl/>
        </w:rPr>
        <w:t>כ</w:t>
      </w:r>
      <w:r>
        <w:rPr>
          <w:rtl/>
        </w:rPr>
        <w:t xml:space="preserve">שמסביב </w:t>
      </w:r>
      <w:bookmarkStart w:id="4310" w:name="_ETM_Q9_307899"/>
      <w:bookmarkEnd w:id="4310"/>
      <w:r>
        <w:rPr>
          <w:rtl/>
        </w:rPr>
        <w:t xml:space="preserve">אנחנו </w:t>
      </w:r>
      <w:bookmarkStart w:id="4311" w:name="_ETM_Q9_308410"/>
      <w:bookmarkEnd w:id="4311"/>
      <w:r>
        <w:rPr>
          <w:rtl/>
        </w:rPr>
        <w:t xml:space="preserve">שנייה </w:t>
      </w:r>
      <w:bookmarkStart w:id="4312" w:name="_ETM_Q9_309430"/>
      <w:bookmarkEnd w:id="4312"/>
      <w:r>
        <w:rPr>
          <w:rtl/>
        </w:rPr>
        <w:t>מ</w:t>
      </w:r>
      <w:bookmarkStart w:id="4313" w:name="_ETM_Q9_309700"/>
      <w:bookmarkEnd w:id="4313"/>
      <w:r>
        <w:rPr>
          <w:rtl/>
        </w:rPr>
        <w:t xml:space="preserve">מלחמת </w:t>
      </w:r>
      <w:bookmarkStart w:id="4314" w:name="_ETM_Q9_310239"/>
      <w:bookmarkEnd w:id="4314"/>
      <w:r>
        <w:rPr>
          <w:rtl/>
        </w:rPr>
        <w:t>אחים</w:t>
      </w:r>
      <w:r>
        <w:rPr>
          <w:rFonts w:hint="cs"/>
          <w:rtl/>
        </w:rPr>
        <w:t>,</w:t>
      </w:r>
      <w:r>
        <w:rPr>
          <w:rtl/>
        </w:rPr>
        <w:t xml:space="preserve"> </w:t>
      </w:r>
      <w:bookmarkStart w:id="4315" w:name="_ETM_Q9_311360"/>
      <w:bookmarkEnd w:id="4315"/>
      <w:r>
        <w:rPr>
          <w:rtl/>
        </w:rPr>
        <w:t>כש</w:t>
      </w:r>
      <w:r>
        <w:rPr>
          <w:rFonts w:hint="cs"/>
          <w:rtl/>
        </w:rPr>
        <w:t>ה</w:t>
      </w:r>
      <w:r>
        <w:rPr>
          <w:rtl/>
        </w:rPr>
        <w:t xml:space="preserve">דם </w:t>
      </w:r>
      <w:bookmarkStart w:id="4316" w:name="_ETM_Q9_312350"/>
      <w:bookmarkEnd w:id="4316"/>
      <w:r>
        <w:rPr>
          <w:rtl/>
        </w:rPr>
        <w:t>של</w:t>
      </w:r>
      <w:bookmarkStart w:id="4317" w:name="_ETM_Q9_313160"/>
      <w:bookmarkEnd w:id="4317"/>
      <w:r>
        <w:rPr>
          <w:rtl/>
        </w:rPr>
        <w:t xml:space="preserve"> </w:t>
      </w:r>
      <w:bookmarkStart w:id="4318" w:name="_ETM_Q9_313340"/>
      <w:bookmarkEnd w:id="4318"/>
      <w:r>
        <w:rPr>
          <w:rtl/>
        </w:rPr>
        <w:t xml:space="preserve">הילדים </w:t>
      </w:r>
      <w:bookmarkStart w:id="4319" w:name="_ETM_Q9_313760"/>
      <w:bookmarkEnd w:id="4319"/>
      <w:r>
        <w:rPr>
          <w:rtl/>
        </w:rPr>
        <w:t xml:space="preserve">שלנו </w:t>
      </w:r>
      <w:bookmarkStart w:id="4320" w:name="_ETM_Q9_314120"/>
      <w:bookmarkEnd w:id="4320"/>
      <w:r>
        <w:rPr>
          <w:rtl/>
        </w:rPr>
        <w:t xml:space="preserve">זורם </w:t>
      </w:r>
      <w:bookmarkStart w:id="4321" w:name="_ETM_Q9_314569"/>
      <w:bookmarkEnd w:id="4321"/>
      <w:r>
        <w:rPr>
          <w:rtl/>
        </w:rPr>
        <w:t xml:space="preserve">ברחובות </w:t>
      </w:r>
      <w:bookmarkStart w:id="4322" w:name="_ETM_Q9_315959"/>
      <w:bookmarkEnd w:id="4322"/>
      <w:r>
        <w:rPr>
          <w:rtl/>
        </w:rPr>
        <w:t xml:space="preserve">והכאב </w:t>
      </w:r>
      <w:bookmarkStart w:id="4323" w:name="_ETM_Q9_317540"/>
      <w:bookmarkEnd w:id="4323"/>
      <w:r>
        <w:rPr>
          <w:rtl/>
        </w:rPr>
        <w:t xml:space="preserve">והפחד </w:t>
      </w:r>
      <w:bookmarkStart w:id="4324" w:name="_ETM_Q9_318860"/>
      <w:bookmarkEnd w:id="4324"/>
      <w:r>
        <w:rPr>
          <w:rtl/>
        </w:rPr>
        <w:t>שולטים</w:t>
      </w:r>
      <w:r>
        <w:rPr>
          <w:rFonts w:hint="cs"/>
          <w:rtl/>
        </w:rPr>
        <w:t xml:space="preserve">. </w:t>
      </w:r>
      <w:bookmarkStart w:id="4325" w:name="_ETM_Q9_321617"/>
      <w:bookmarkStart w:id="4326" w:name="_ETM_Q9_321689"/>
      <w:bookmarkStart w:id="4327" w:name="_ETM_Q9_321785"/>
      <w:bookmarkStart w:id="4328" w:name="_ETM_Q9_321860"/>
      <w:bookmarkStart w:id="4329" w:name="_ETM_Q9_320629"/>
      <w:bookmarkStart w:id="4330" w:name="_ETM_Q9_320800"/>
      <w:bookmarkEnd w:id="4325"/>
      <w:bookmarkEnd w:id="4326"/>
      <w:bookmarkEnd w:id="4327"/>
      <w:bookmarkEnd w:id="4328"/>
      <w:bookmarkEnd w:id="4329"/>
      <w:bookmarkEnd w:id="4330"/>
      <w:r>
        <w:rPr>
          <w:rFonts w:hint="cs"/>
          <w:rtl/>
        </w:rPr>
        <w:t>א</w:t>
      </w:r>
      <w:r>
        <w:rPr>
          <w:rtl/>
        </w:rPr>
        <w:t>תה</w:t>
      </w:r>
      <w:r>
        <w:rPr>
          <w:rFonts w:hint="cs"/>
          <w:rtl/>
        </w:rPr>
        <w:t>,</w:t>
      </w:r>
      <w:r>
        <w:rPr>
          <w:rtl/>
        </w:rPr>
        <w:t xml:space="preserve"> </w:t>
      </w:r>
      <w:bookmarkStart w:id="4331" w:name="_ETM_Q9_321250"/>
      <w:bookmarkEnd w:id="4331"/>
      <w:r>
        <w:rPr>
          <w:rtl/>
        </w:rPr>
        <w:t>ביבי</w:t>
      </w:r>
      <w:r>
        <w:rPr>
          <w:rFonts w:hint="cs"/>
          <w:rtl/>
        </w:rPr>
        <w:t>,</w:t>
      </w:r>
      <w:r>
        <w:rPr>
          <w:rtl/>
        </w:rPr>
        <w:t xml:space="preserve"> </w:t>
      </w:r>
      <w:bookmarkStart w:id="4332" w:name="_ETM_Q9_322389"/>
      <w:bookmarkEnd w:id="4332"/>
      <w:r>
        <w:rPr>
          <w:rtl/>
        </w:rPr>
        <w:t xml:space="preserve">הרי </w:t>
      </w:r>
      <w:bookmarkStart w:id="4333" w:name="_ETM_Q9_322629"/>
      <w:bookmarkEnd w:id="4333"/>
      <w:r>
        <w:rPr>
          <w:rtl/>
        </w:rPr>
        <w:t xml:space="preserve">אף </w:t>
      </w:r>
      <w:bookmarkStart w:id="4334" w:name="_ETM_Q9_322810"/>
      <w:bookmarkEnd w:id="4334"/>
      <w:r>
        <w:rPr>
          <w:rtl/>
        </w:rPr>
        <w:t>פע</w:t>
      </w:r>
      <w:r w:rsidRPr="00EC62F5">
        <w:rPr>
          <w:rtl/>
        </w:rPr>
        <w:t>ם</w:t>
      </w:r>
      <w:r>
        <w:rPr>
          <w:rtl/>
        </w:rPr>
        <w:t xml:space="preserve"> </w:t>
      </w:r>
      <w:bookmarkStart w:id="4335" w:name="_ETM_Q9_323620"/>
      <w:bookmarkEnd w:id="4335"/>
      <w:r>
        <w:rPr>
          <w:rtl/>
        </w:rPr>
        <w:t xml:space="preserve">לא </w:t>
      </w:r>
      <w:bookmarkStart w:id="4336" w:name="_ETM_Q9_323919"/>
      <w:bookmarkStart w:id="4337" w:name="_ETM_Q9_324340"/>
      <w:bookmarkStart w:id="4338" w:name="_ETM_Q9_324550"/>
      <w:bookmarkEnd w:id="4336"/>
      <w:bookmarkEnd w:id="4337"/>
      <w:bookmarkEnd w:id="4338"/>
      <w:r>
        <w:rPr>
          <w:rFonts w:hint="cs"/>
          <w:rtl/>
        </w:rPr>
        <w:t>אחראי לתבערה.</w:t>
      </w:r>
      <w:r>
        <w:rPr>
          <w:rtl/>
        </w:rPr>
        <w:t xml:space="preserve"> </w:t>
      </w:r>
      <w:bookmarkStart w:id="4339" w:name="_ETM_Q9_325730"/>
      <w:bookmarkEnd w:id="4339"/>
      <w:r>
        <w:rPr>
          <w:rtl/>
        </w:rPr>
        <w:t xml:space="preserve">אתה </w:t>
      </w:r>
      <w:bookmarkStart w:id="4340" w:name="_ETM_Q9_326750"/>
      <w:bookmarkEnd w:id="4340"/>
      <w:r>
        <w:rPr>
          <w:rtl/>
        </w:rPr>
        <w:t xml:space="preserve">גם </w:t>
      </w:r>
      <w:bookmarkStart w:id="4341" w:name="_ETM_Q9_326990"/>
      <w:bookmarkEnd w:id="4341"/>
      <w:r>
        <w:rPr>
          <w:rtl/>
        </w:rPr>
        <w:t xml:space="preserve">לא </w:t>
      </w:r>
      <w:bookmarkStart w:id="4342" w:name="_ETM_Q9_327110"/>
      <w:bookmarkEnd w:id="4342"/>
      <w:r>
        <w:rPr>
          <w:rtl/>
        </w:rPr>
        <w:t xml:space="preserve">שומע </w:t>
      </w:r>
      <w:bookmarkStart w:id="4343" w:name="_ETM_Q9_327530"/>
      <w:bookmarkEnd w:id="4343"/>
      <w:r>
        <w:rPr>
          <w:rFonts w:hint="cs"/>
          <w:rtl/>
        </w:rPr>
        <w:t>ע</w:t>
      </w:r>
      <w:r>
        <w:rPr>
          <w:rtl/>
        </w:rPr>
        <w:t>ל</w:t>
      </w:r>
      <w:r>
        <w:rPr>
          <w:rFonts w:hint="cs"/>
          <w:rtl/>
        </w:rPr>
        <w:t xml:space="preserve"> ה</w:t>
      </w:r>
      <w:r>
        <w:rPr>
          <w:rtl/>
        </w:rPr>
        <w:t>הסתה</w:t>
      </w:r>
      <w:r>
        <w:rPr>
          <w:rFonts w:hint="cs"/>
          <w:rtl/>
        </w:rPr>
        <w:t>,</w:t>
      </w:r>
      <w:r>
        <w:rPr>
          <w:rtl/>
        </w:rPr>
        <w:t xml:space="preserve"> </w:t>
      </w:r>
      <w:bookmarkStart w:id="4344" w:name="_ETM_Q9_328659"/>
      <w:bookmarkEnd w:id="4344"/>
      <w:r>
        <w:rPr>
          <w:rtl/>
        </w:rPr>
        <w:t xml:space="preserve">על </w:t>
      </w:r>
      <w:bookmarkStart w:id="4345" w:name="_ETM_Q9_328900"/>
      <w:bookmarkEnd w:id="4345"/>
      <w:r>
        <w:rPr>
          <w:rtl/>
        </w:rPr>
        <w:t xml:space="preserve">הקריאות </w:t>
      </w:r>
      <w:bookmarkStart w:id="4346" w:name="_ETM_Q9_329379"/>
      <w:bookmarkEnd w:id="4346"/>
      <w:r>
        <w:rPr>
          <w:rtl/>
        </w:rPr>
        <w:t xml:space="preserve">של </w:t>
      </w:r>
      <w:bookmarkStart w:id="4347" w:name="_ETM_Q9_329590"/>
      <w:bookmarkEnd w:id="4347"/>
      <w:r>
        <w:rPr>
          <w:rtl/>
        </w:rPr>
        <w:t xml:space="preserve">בכירים </w:t>
      </w:r>
      <w:bookmarkStart w:id="4348" w:name="_ETM_Q9_330040"/>
      <w:bookmarkEnd w:id="4348"/>
      <w:r>
        <w:rPr>
          <w:rtl/>
        </w:rPr>
        <w:t xml:space="preserve">בקואליציה </w:t>
      </w:r>
      <w:bookmarkStart w:id="4349" w:name="_ETM_Q9_330700"/>
      <w:bookmarkEnd w:id="4349"/>
      <w:r>
        <w:rPr>
          <w:rtl/>
        </w:rPr>
        <w:t xml:space="preserve">שלך </w:t>
      </w:r>
      <w:bookmarkStart w:id="4350" w:name="_ETM_Q9_331669"/>
      <w:bookmarkEnd w:id="4350"/>
      <w:r>
        <w:rPr>
          <w:rtl/>
        </w:rPr>
        <w:t xml:space="preserve">שמעודדים </w:t>
      </w:r>
      <w:bookmarkStart w:id="4351" w:name="_ETM_Q9_332719"/>
      <w:bookmarkEnd w:id="4351"/>
      <w:r>
        <w:rPr>
          <w:rtl/>
        </w:rPr>
        <w:t xml:space="preserve">אזרחים </w:t>
      </w:r>
      <w:bookmarkStart w:id="4352" w:name="_ETM_Q9_333230"/>
      <w:bookmarkEnd w:id="4352"/>
      <w:r>
        <w:rPr>
          <w:rtl/>
        </w:rPr>
        <w:t xml:space="preserve">יהודים </w:t>
      </w:r>
      <w:bookmarkStart w:id="4353" w:name="_ETM_Q9_333709"/>
      <w:bookmarkEnd w:id="4353"/>
      <w:r>
        <w:rPr>
          <w:rtl/>
        </w:rPr>
        <w:t xml:space="preserve">להגיב </w:t>
      </w:r>
      <w:bookmarkStart w:id="4354" w:name="_ETM_Q9_334189"/>
      <w:bookmarkEnd w:id="4354"/>
      <w:r>
        <w:rPr>
          <w:rtl/>
        </w:rPr>
        <w:t xml:space="preserve">בטרור </w:t>
      </w:r>
      <w:bookmarkStart w:id="4355" w:name="_ETM_Q9_334760"/>
      <w:bookmarkEnd w:id="4355"/>
      <w:r>
        <w:rPr>
          <w:rtl/>
        </w:rPr>
        <w:t xml:space="preserve">על </w:t>
      </w:r>
      <w:bookmarkStart w:id="4356" w:name="_ETM_Q9_334879"/>
      <w:bookmarkEnd w:id="4356"/>
      <w:r>
        <w:rPr>
          <w:rtl/>
        </w:rPr>
        <w:t>טרור</w:t>
      </w:r>
      <w:r>
        <w:rPr>
          <w:rFonts w:hint="cs"/>
          <w:rtl/>
        </w:rPr>
        <w:t>.</w:t>
      </w:r>
      <w:r>
        <w:rPr>
          <w:rtl/>
        </w:rPr>
        <w:t xml:space="preserve"> </w:t>
      </w:r>
      <w:bookmarkStart w:id="4357" w:name="_ETM_Q9_336650"/>
      <w:bookmarkStart w:id="4358" w:name="_ETM_Q9_336800"/>
      <w:bookmarkEnd w:id="4357"/>
      <w:bookmarkEnd w:id="4358"/>
      <w:r>
        <w:rPr>
          <w:rtl/>
        </w:rPr>
        <w:t xml:space="preserve">אנשים </w:t>
      </w:r>
      <w:bookmarkStart w:id="4359" w:name="_ETM_Q9_337160"/>
      <w:bookmarkEnd w:id="4359"/>
      <w:r>
        <w:rPr>
          <w:rtl/>
        </w:rPr>
        <w:t>נרצחים</w:t>
      </w:r>
      <w:r>
        <w:rPr>
          <w:rFonts w:hint="cs"/>
          <w:rtl/>
        </w:rPr>
        <w:t>,</w:t>
      </w:r>
      <w:r>
        <w:rPr>
          <w:rtl/>
        </w:rPr>
        <w:t xml:space="preserve"> </w:t>
      </w:r>
      <w:bookmarkStart w:id="4360" w:name="_ETM_Q9_338930"/>
      <w:bookmarkEnd w:id="4360"/>
      <w:r>
        <w:rPr>
          <w:rtl/>
        </w:rPr>
        <w:t xml:space="preserve">נשים </w:t>
      </w:r>
      <w:bookmarkStart w:id="4361" w:name="_ETM_Q9_339510"/>
      <w:bookmarkEnd w:id="4361"/>
      <w:r>
        <w:rPr>
          <w:rtl/>
        </w:rPr>
        <w:t xml:space="preserve">נאנסות </w:t>
      </w:r>
      <w:bookmarkStart w:id="4362" w:name="_ETM_Q9_340470"/>
      <w:bookmarkEnd w:id="4362"/>
      <w:r>
        <w:rPr>
          <w:rtl/>
        </w:rPr>
        <w:t xml:space="preserve">בבתים </w:t>
      </w:r>
      <w:bookmarkStart w:id="4363" w:name="_ETM_Q9_341069"/>
      <w:bookmarkEnd w:id="4363"/>
      <w:r>
        <w:rPr>
          <w:rtl/>
        </w:rPr>
        <w:t>שלהן</w:t>
      </w:r>
      <w:r>
        <w:rPr>
          <w:rFonts w:hint="cs"/>
          <w:rtl/>
        </w:rPr>
        <w:t>,</w:t>
      </w:r>
      <w:r>
        <w:rPr>
          <w:rtl/>
        </w:rPr>
        <w:t xml:space="preserve"> </w:t>
      </w:r>
      <w:bookmarkStart w:id="4364" w:name="_ETM_Q9_343629"/>
      <w:bookmarkEnd w:id="4364"/>
      <w:r>
        <w:rPr>
          <w:rtl/>
        </w:rPr>
        <w:t xml:space="preserve">ואני </w:t>
      </w:r>
      <w:bookmarkStart w:id="4365" w:name="_ETM_Q9_343959"/>
      <w:bookmarkEnd w:id="4365"/>
      <w:r>
        <w:rPr>
          <w:rtl/>
        </w:rPr>
        <w:t xml:space="preserve">אפילו </w:t>
      </w:r>
      <w:bookmarkStart w:id="4366" w:name="_ETM_Q9_344409"/>
      <w:bookmarkEnd w:id="4366"/>
      <w:r>
        <w:rPr>
          <w:rtl/>
        </w:rPr>
        <w:t xml:space="preserve">לא </w:t>
      </w:r>
      <w:bookmarkStart w:id="4367" w:name="_ETM_Q9_344529"/>
      <w:bookmarkEnd w:id="4367"/>
      <w:r>
        <w:rPr>
          <w:rtl/>
        </w:rPr>
        <w:t xml:space="preserve">מתחילה </w:t>
      </w:r>
      <w:bookmarkStart w:id="4368" w:name="_ETM_Q9_344950"/>
      <w:bookmarkEnd w:id="4368"/>
      <w:r>
        <w:rPr>
          <w:rtl/>
        </w:rPr>
        <w:t xml:space="preserve">לדבר </w:t>
      </w:r>
      <w:bookmarkStart w:id="4369" w:name="_ETM_Q9_345340"/>
      <w:bookmarkEnd w:id="4369"/>
      <w:r>
        <w:rPr>
          <w:rtl/>
        </w:rPr>
        <w:t xml:space="preserve">על </w:t>
      </w:r>
      <w:bookmarkStart w:id="4370" w:name="_ETM_Q9_345430"/>
      <w:bookmarkEnd w:id="4370"/>
      <w:r>
        <w:rPr>
          <w:rtl/>
        </w:rPr>
        <w:t xml:space="preserve">המשילות </w:t>
      </w:r>
      <w:bookmarkStart w:id="4371" w:name="_ETM_Q9_345969"/>
      <w:bookmarkEnd w:id="4371"/>
      <w:r>
        <w:rPr>
          <w:rtl/>
        </w:rPr>
        <w:t>בנגב</w:t>
      </w:r>
      <w:r>
        <w:rPr>
          <w:rFonts w:hint="cs"/>
          <w:rtl/>
        </w:rPr>
        <w:t>.</w:t>
      </w:r>
      <w:r>
        <w:rPr>
          <w:rtl/>
        </w:rPr>
        <w:t xml:space="preserve"> </w:t>
      </w:r>
      <w:bookmarkStart w:id="4372" w:name="_ETM_Q9_347540"/>
      <w:bookmarkEnd w:id="4372"/>
      <w:r>
        <w:rPr>
          <w:rtl/>
        </w:rPr>
        <w:t xml:space="preserve">אין </w:t>
      </w:r>
      <w:bookmarkStart w:id="4373" w:name="_ETM_Q9_347780"/>
      <w:bookmarkEnd w:id="4373"/>
      <w:r>
        <w:rPr>
          <w:rtl/>
        </w:rPr>
        <w:t>ביטחון</w:t>
      </w:r>
      <w:r>
        <w:rPr>
          <w:rFonts w:hint="cs"/>
          <w:rtl/>
        </w:rPr>
        <w:t>,</w:t>
      </w:r>
      <w:r>
        <w:rPr>
          <w:rtl/>
        </w:rPr>
        <w:t xml:space="preserve"> </w:t>
      </w:r>
      <w:bookmarkStart w:id="4374" w:name="_ETM_Q9_349169"/>
      <w:bookmarkEnd w:id="4374"/>
      <w:r>
        <w:rPr>
          <w:rtl/>
        </w:rPr>
        <w:t>א</w:t>
      </w:r>
      <w:r>
        <w:rPr>
          <w:rFonts w:hint="cs"/>
          <w:rtl/>
        </w:rPr>
        <w:t>ין</w:t>
      </w:r>
      <w:r>
        <w:rPr>
          <w:rtl/>
        </w:rPr>
        <w:t xml:space="preserve"> </w:t>
      </w:r>
      <w:bookmarkStart w:id="4375" w:name="_ETM_Q9_349410"/>
      <w:bookmarkEnd w:id="4375"/>
      <w:r>
        <w:rPr>
          <w:rFonts w:hint="cs"/>
          <w:rtl/>
        </w:rPr>
        <w:t>משילות,</w:t>
      </w:r>
      <w:r>
        <w:rPr>
          <w:rtl/>
        </w:rPr>
        <w:t xml:space="preserve"> </w:t>
      </w:r>
      <w:bookmarkStart w:id="4376" w:name="_ETM_Q9_350590"/>
      <w:bookmarkStart w:id="4377" w:name="_ETM_Q9_350739"/>
      <w:bookmarkEnd w:id="4376"/>
      <w:bookmarkEnd w:id="4377"/>
      <w:r>
        <w:rPr>
          <w:rFonts w:hint="cs"/>
          <w:rtl/>
        </w:rPr>
        <w:t>ה</w:t>
      </w:r>
      <w:r>
        <w:rPr>
          <w:rtl/>
        </w:rPr>
        <w:t xml:space="preserve">כאוס </w:t>
      </w:r>
      <w:bookmarkStart w:id="4378" w:name="_ETM_Q9_351549"/>
      <w:bookmarkEnd w:id="4378"/>
      <w:r>
        <w:rPr>
          <w:rtl/>
        </w:rPr>
        <w:t>משתולל</w:t>
      </w:r>
      <w:bookmarkStart w:id="4379" w:name="_ETM_Q9_352930"/>
      <w:bookmarkEnd w:id="4379"/>
      <w:r>
        <w:rPr>
          <w:rFonts w:hint="cs"/>
          <w:rtl/>
        </w:rPr>
        <w:t xml:space="preserve">, </w:t>
      </w:r>
      <w:r>
        <w:rPr>
          <w:rtl/>
        </w:rPr>
        <w:t>ואתה</w:t>
      </w:r>
      <w:r>
        <w:rPr>
          <w:rFonts w:hint="cs"/>
          <w:rtl/>
        </w:rPr>
        <w:t>,</w:t>
      </w:r>
      <w:r>
        <w:rPr>
          <w:rtl/>
        </w:rPr>
        <w:t xml:space="preserve"> </w:t>
      </w:r>
      <w:bookmarkStart w:id="4380" w:name="_ETM_Q9_353560"/>
      <w:bookmarkEnd w:id="4380"/>
      <w:r>
        <w:rPr>
          <w:rtl/>
        </w:rPr>
        <w:t>ביבי</w:t>
      </w:r>
      <w:r>
        <w:rPr>
          <w:rFonts w:hint="cs"/>
          <w:rtl/>
        </w:rPr>
        <w:t>,</w:t>
      </w:r>
      <w:r>
        <w:rPr>
          <w:rtl/>
        </w:rPr>
        <w:t xml:space="preserve"> </w:t>
      </w:r>
      <w:bookmarkStart w:id="4381" w:name="_ETM_Q9_354370"/>
      <w:bookmarkEnd w:id="4381"/>
      <w:r>
        <w:rPr>
          <w:rtl/>
        </w:rPr>
        <w:t xml:space="preserve">אתה </w:t>
      </w:r>
      <w:bookmarkStart w:id="4382" w:name="_ETM_Q9_354880"/>
      <w:bookmarkEnd w:id="4382"/>
      <w:r>
        <w:rPr>
          <w:rtl/>
        </w:rPr>
        <w:t xml:space="preserve">בכלל </w:t>
      </w:r>
      <w:bookmarkStart w:id="4383" w:name="_ETM_Q9_355389"/>
      <w:bookmarkEnd w:id="4383"/>
      <w:r>
        <w:rPr>
          <w:rtl/>
        </w:rPr>
        <w:t xml:space="preserve">עסוק </w:t>
      </w:r>
      <w:bookmarkStart w:id="4384" w:name="_ETM_Q9_355780"/>
      <w:bookmarkEnd w:id="4384"/>
      <w:r>
        <w:rPr>
          <w:rtl/>
        </w:rPr>
        <w:t xml:space="preserve">בלקרוא </w:t>
      </w:r>
      <w:bookmarkStart w:id="4385" w:name="_ETM_Q9_356319"/>
      <w:bookmarkStart w:id="4386" w:name="_ETM_Q9_356410"/>
      <w:bookmarkEnd w:id="4385"/>
      <w:bookmarkEnd w:id="4386"/>
      <w:r>
        <w:rPr>
          <w:rFonts w:hint="cs"/>
          <w:rtl/>
        </w:rPr>
        <w:t>ל</w:t>
      </w:r>
      <w:r>
        <w:rPr>
          <w:rtl/>
        </w:rPr>
        <w:t xml:space="preserve">שרים </w:t>
      </w:r>
      <w:bookmarkStart w:id="4387" w:name="_ETM_Q9_356860"/>
      <w:bookmarkEnd w:id="4387"/>
      <w:r>
        <w:rPr>
          <w:rtl/>
        </w:rPr>
        <w:t xml:space="preserve">שלך </w:t>
      </w:r>
      <w:bookmarkStart w:id="4388" w:name="_ETM_Q9_357160"/>
      <w:bookmarkEnd w:id="4388"/>
      <w:r>
        <w:rPr>
          <w:rtl/>
        </w:rPr>
        <w:t xml:space="preserve">לתקוף </w:t>
      </w:r>
      <w:bookmarkStart w:id="4389" w:name="_ETM_Q9_357550"/>
      <w:bookmarkEnd w:id="4389"/>
      <w:r>
        <w:rPr>
          <w:rtl/>
        </w:rPr>
        <w:t xml:space="preserve">באלימות </w:t>
      </w:r>
      <w:bookmarkStart w:id="4390" w:name="_ETM_Q9_358359"/>
      <w:bookmarkEnd w:id="4390"/>
      <w:r>
        <w:rPr>
          <w:rtl/>
        </w:rPr>
        <w:t xml:space="preserve">את </w:t>
      </w:r>
      <w:bookmarkStart w:id="4391" w:name="_ETM_Q9_358719"/>
      <w:bookmarkEnd w:id="4391"/>
      <w:r>
        <w:rPr>
          <w:rtl/>
        </w:rPr>
        <w:t xml:space="preserve">המפגינים </w:t>
      </w:r>
      <w:bookmarkStart w:id="4392" w:name="_ETM_Q9_359379"/>
      <w:bookmarkEnd w:id="4392"/>
      <w:r>
        <w:rPr>
          <w:rtl/>
        </w:rPr>
        <w:t>נגדך</w:t>
      </w:r>
      <w:r>
        <w:rPr>
          <w:rFonts w:hint="cs"/>
          <w:rtl/>
        </w:rPr>
        <w:t>.</w:t>
      </w:r>
    </w:p>
    <w:p w:rsidR="000F4DFE" w:rsidRDefault="000F4DFE" w:rsidP="003038EA">
      <w:pPr>
        <w:rPr>
          <w:rtl/>
        </w:rPr>
      </w:pPr>
    </w:p>
    <w:p w:rsidR="000F4DFE" w:rsidRDefault="000F4DFE" w:rsidP="003038EA">
      <w:pPr>
        <w:pStyle w:val="af5"/>
        <w:keepNext/>
        <w:rPr>
          <w:rtl/>
        </w:rPr>
      </w:pPr>
      <w:bookmarkStart w:id="4393" w:name="ET_interruption_6360_23"/>
      <w:r w:rsidRPr="003E12E6">
        <w:rPr>
          <w:rStyle w:val="TagStyle"/>
          <w:rtl/>
        </w:rPr>
        <w:t xml:space="preserve"> &lt;&lt; קריאה &gt;&gt; </w:t>
      </w:r>
      <w:r>
        <w:rPr>
          <w:rtl/>
        </w:rPr>
        <w:t>אליהו רביבו (הליכוד):</w:t>
      </w:r>
      <w:r w:rsidRPr="003E12E6">
        <w:rPr>
          <w:rStyle w:val="TagStyle"/>
          <w:rtl/>
        </w:rPr>
        <w:t xml:space="preserve"> &lt;&lt; קריאה &gt;&gt;</w:t>
      </w:r>
      <w:r>
        <w:rPr>
          <w:rtl/>
        </w:rPr>
        <w:t xml:space="preserve">   </w:t>
      </w:r>
      <w:bookmarkEnd w:id="4393"/>
    </w:p>
    <w:p w:rsidR="000F4DFE" w:rsidRDefault="000F4DFE" w:rsidP="003038EA">
      <w:pPr>
        <w:pStyle w:val="KeepWithNext"/>
        <w:rPr>
          <w:rtl/>
        </w:rPr>
      </w:pPr>
    </w:p>
    <w:p w:rsidR="000F4DFE" w:rsidRDefault="000F4DFE" w:rsidP="003038EA">
      <w:pPr>
        <w:rPr>
          <w:rtl/>
        </w:rPr>
      </w:pPr>
      <w:r>
        <w:rPr>
          <w:rFonts w:hint="cs"/>
          <w:rtl/>
        </w:rPr>
        <w:t xml:space="preserve">ראש הממשלה בשבילך - - </w:t>
      </w:r>
      <w:bookmarkStart w:id="4394" w:name="_ETM_Q9_365424"/>
      <w:bookmarkEnd w:id="4394"/>
      <w:r>
        <w:rPr>
          <w:rFonts w:hint="cs"/>
          <w:rtl/>
        </w:rPr>
        <w:t xml:space="preserve">-  </w:t>
      </w:r>
    </w:p>
    <w:p w:rsidR="000F4DFE" w:rsidRDefault="000F4DFE" w:rsidP="003038EA">
      <w:pPr>
        <w:rPr>
          <w:rtl/>
        </w:rPr>
      </w:pPr>
      <w:bookmarkStart w:id="4395" w:name="_ETM_Q9_362358"/>
      <w:bookmarkStart w:id="4396" w:name="_ETM_Q9_362441"/>
      <w:bookmarkEnd w:id="4395"/>
      <w:bookmarkEnd w:id="4396"/>
    </w:p>
    <w:p w:rsidR="000F4DFE" w:rsidRDefault="000F4DFE" w:rsidP="003038EA">
      <w:pPr>
        <w:pStyle w:val="-"/>
        <w:keepNext/>
        <w:rPr>
          <w:rtl/>
        </w:rPr>
      </w:pPr>
      <w:bookmarkStart w:id="4397" w:name="ET_speakercontinue_5809_24"/>
      <w:r w:rsidRPr="003E12E6">
        <w:rPr>
          <w:rStyle w:val="TagStyle"/>
          <w:rtl/>
        </w:rPr>
        <w:t xml:space="preserve"> &lt;&lt; דובר_המשך &gt;&gt; </w:t>
      </w:r>
      <w:r>
        <w:rPr>
          <w:rtl/>
        </w:rPr>
        <w:t>מיכל שיר סגמן (יש עתיד):</w:t>
      </w:r>
      <w:r w:rsidRPr="003E12E6">
        <w:rPr>
          <w:rStyle w:val="TagStyle"/>
          <w:rtl/>
        </w:rPr>
        <w:t xml:space="preserve"> &lt;&lt; דובר_המשך &gt;&gt;</w:t>
      </w:r>
      <w:r>
        <w:rPr>
          <w:rtl/>
        </w:rPr>
        <w:t xml:space="preserve">   </w:t>
      </w:r>
      <w:bookmarkEnd w:id="4397"/>
    </w:p>
    <w:p w:rsidR="000F4DFE" w:rsidRDefault="000F4DFE" w:rsidP="003038EA">
      <w:pPr>
        <w:pStyle w:val="KeepWithNext"/>
        <w:rPr>
          <w:rtl/>
        </w:rPr>
      </w:pPr>
    </w:p>
    <w:p w:rsidR="000F4DFE" w:rsidRDefault="000F4DFE" w:rsidP="003038EA">
      <w:pPr>
        <w:rPr>
          <w:rtl/>
        </w:rPr>
      </w:pPr>
      <w:bookmarkStart w:id="4398" w:name="_ETM_Q9_364214"/>
      <w:bookmarkEnd w:id="4398"/>
      <w:r>
        <w:rPr>
          <w:rFonts w:hint="cs"/>
          <w:rtl/>
        </w:rPr>
        <w:t xml:space="preserve">שר האוצר שלך, שמחלטר גם כחצי </w:t>
      </w:r>
      <w:bookmarkStart w:id="4399" w:name="_ETM_Q9_361367"/>
      <w:bookmarkEnd w:id="4399"/>
      <w:r>
        <w:rPr>
          <w:rFonts w:hint="cs"/>
          <w:rtl/>
        </w:rPr>
        <w:t xml:space="preserve">שר ביטחון, עושה לייקים לקריאה למחוק את חווארה, ואתה, אתה, </w:t>
      </w:r>
      <w:bookmarkStart w:id="4400" w:name="_ETM_Q9_374321"/>
      <w:bookmarkEnd w:id="4400"/>
      <w:r>
        <w:rPr>
          <w:rFonts w:hint="cs"/>
          <w:rtl/>
        </w:rPr>
        <w:t xml:space="preserve">אתה, ביבי, עסוק בלדרוש שהציבור יממן לך את שני הבתים </w:t>
      </w:r>
      <w:bookmarkStart w:id="4401" w:name="_ETM_Q9_377389"/>
      <w:bookmarkEnd w:id="4401"/>
      <w:r>
        <w:rPr>
          <w:rFonts w:hint="cs"/>
          <w:rtl/>
        </w:rPr>
        <w:t xml:space="preserve">הפרטיים שלך. </w:t>
      </w:r>
    </w:p>
    <w:p w:rsidR="000F4DFE" w:rsidRDefault="000F4DFE" w:rsidP="003038EA">
      <w:pPr>
        <w:rPr>
          <w:rtl/>
        </w:rPr>
      </w:pPr>
    </w:p>
    <w:p w:rsidR="000F4DFE" w:rsidRDefault="000F4DFE" w:rsidP="003038EA">
      <w:pPr>
        <w:pStyle w:val="af5"/>
        <w:keepNext/>
        <w:rPr>
          <w:rtl/>
        </w:rPr>
      </w:pPr>
      <w:bookmarkStart w:id="4402" w:name="ET_interruption_6360_25"/>
      <w:r w:rsidRPr="00AC67F5">
        <w:rPr>
          <w:rStyle w:val="TagStyle"/>
          <w:rtl/>
        </w:rPr>
        <w:t xml:space="preserve"> &lt;&lt; קריאה &gt;&gt; </w:t>
      </w:r>
      <w:r>
        <w:rPr>
          <w:rtl/>
        </w:rPr>
        <w:t>אליהו רביבו (הליכוד):</w:t>
      </w:r>
      <w:r w:rsidRPr="00AC67F5">
        <w:rPr>
          <w:rStyle w:val="TagStyle"/>
          <w:rtl/>
        </w:rPr>
        <w:t xml:space="preserve"> &lt;&lt; קריאה &gt;&gt;</w:t>
      </w:r>
      <w:r>
        <w:rPr>
          <w:rtl/>
        </w:rPr>
        <w:t xml:space="preserve">   </w:t>
      </w:r>
      <w:bookmarkEnd w:id="4402"/>
    </w:p>
    <w:p w:rsidR="000F4DFE" w:rsidRDefault="000F4DFE" w:rsidP="003038EA">
      <w:pPr>
        <w:pStyle w:val="KeepWithNext"/>
        <w:rPr>
          <w:rtl/>
        </w:rPr>
      </w:pPr>
    </w:p>
    <w:p w:rsidR="000F4DFE" w:rsidRDefault="000F4DFE" w:rsidP="003038EA">
      <w:pPr>
        <w:rPr>
          <w:rtl/>
        </w:rPr>
      </w:pPr>
      <w:r>
        <w:rPr>
          <w:rFonts w:hint="cs"/>
          <w:rtl/>
        </w:rPr>
        <w:t>אדוני ראש הממשלה.</w:t>
      </w:r>
    </w:p>
    <w:p w:rsidR="000F4DFE" w:rsidRDefault="000F4DFE" w:rsidP="003038EA">
      <w:pPr>
        <w:rPr>
          <w:rtl/>
        </w:rPr>
      </w:pPr>
    </w:p>
    <w:p w:rsidR="000F4DFE" w:rsidRDefault="000F4DFE" w:rsidP="003038EA">
      <w:pPr>
        <w:pStyle w:val="-"/>
        <w:keepNext/>
        <w:rPr>
          <w:rtl/>
        </w:rPr>
      </w:pPr>
      <w:bookmarkStart w:id="4403" w:name="ET_speakercontinue_5809_26"/>
      <w:r w:rsidRPr="00AC67F5">
        <w:rPr>
          <w:rStyle w:val="TagStyle"/>
          <w:rtl/>
        </w:rPr>
        <w:t xml:space="preserve"> &lt;&lt; דובר_המשך &gt;&gt; </w:t>
      </w:r>
      <w:r>
        <w:rPr>
          <w:rtl/>
        </w:rPr>
        <w:t>מיכל שיר סגמן (יש עתיד):</w:t>
      </w:r>
      <w:r w:rsidRPr="00AC67F5">
        <w:rPr>
          <w:rStyle w:val="TagStyle"/>
          <w:rtl/>
        </w:rPr>
        <w:t xml:space="preserve"> &lt;&lt; דובר_המשך &gt;&gt;</w:t>
      </w:r>
      <w:r>
        <w:rPr>
          <w:rtl/>
        </w:rPr>
        <w:t xml:space="preserve">   </w:t>
      </w:r>
      <w:bookmarkEnd w:id="4403"/>
    </w:p>
    <w:p w:rsidR="000F4DFE" w:rsidRDefault="000F4DFE" w:rsidP="003038EA">
      <w:pPr>
        <w:pStyle w:val="KeepWithNext"/>
        <w:rPr>
          <w:rtl/>
        </w:rPr>
      </w:pPr>
    </w:p>
    <w:p w:rsidR="000F4DFE" w:rsidRDefault="000F4DFE" w:rsidP="003038EA">
      <w:pPr>
        <w:rPr>
          <w:rtl/>
        </w:rPr>
      </w:pPr>
      <w:r>
        <w:rPr>
          <w:rFonts w:hint="cs"/>
          <w:rtl/>
        </w:rPr>
        <w:t xml:space="preserve">אנשים מתים </w:t>
      </w:r>
      <w:bookmarkStart w:id="4404" w:name="_ETM_Q9_408109"/>
      <w:bookmarkEnd w:id="4404"/>
      <w:r>
        <w:rPr>
          <w:rFonts w:hint="cs"/>
          <w:rtl/>
        </w:rPr>
        <w:t xml:space="preserve">פה, אנשים נרצחים פה. </w:t>
      </w:r>
      <w:bookmarkStart w:id="4405" w:name="_ETM_Q9_384758"/>
      <w:bookmarkEnd w:id="4405"/>
    </w:p>
    <w:p w:rsidR="000F4DFE" w:rsidRDefault="000F4DFE" w:rsidP="003038EA">
      <w:pPr>
        <w:rPr>
          <w:rtl/>
        </w:rPr>
      </w:pPr>
    </w:p>
    <w:p w:rsidR="000F4DFE" w:rsidRDefault="000F4DFE" w:rsidP="003038EA">
      <w:pPr>
        <w:pStyle w:val="af5"/>
        <w:keepNext/>
        <w:rPr>
          <w:rtl/>
        </w:rPr>
      </w:pPr>
      <w:bookmarkStart w:id="4406" w:name="ET_interruption_6360_27"/>
      <w:r w:rsidRPr="00AC67F5">
        <w:rPr>
          <w:rStyle w:val="TagStyle"/>
          <w:rtl/>
        </w:rPr>
        <w:t xml:space="preserve"> &lt;&lt; קריאה &gt;&gt; </w:t>
      </w:r>
      <w:r>
        <w:rPr>
          <w:rtl/>
        </w:rPr>
        <w:t>אליהו רביבו (הליכוד):</w:t>
      </w:r>
      <w:r w:rsidRPr="00AC67F5">
        <w:rPr>
          <w:rStyle w:val="TagStyle"/>
          <w:rtl/>
        </w:rPr>
        <w:t xml:space="preserve"> &lt;&lt; קריאה &gt;&gt;</w:t>
      </w:r>
      <w:r>
        <w:rPr>
          <w:rtl/>
        </w:rPr>
        <w:t xml:space="preserve">   </w:t>
      </w:r>
      <w:bookmarkEnd w:id="4406"/>
    </w:p>
    <w:p w:rsidR="000F4DFE" w:rsidRDefault="000F4DFE" w:rsidP="003038EA">
      <w:pPr>
        <w:pStyle w:val="KeepWithNext"/>
        <w:rPr>
          <w:rtl/>
        </w:rPr>
      </w:pPr>
    </w:p>
    <w:p w:rsidR="000F4DFE" w:rsidRDefault="000F4DFE" w:rsidP="003038EA">
      <w:pPr>
        <w:rPr>
          <w:rtl/>
        </w:rPr>
      </w:pPr>
      <w:r>
        <w:rPr>
          <w:rFonts w:hint="cs"/>
          <w:rtl/>
        </w:rPr>
        <w:t xml:space="preserve">זה שאין לך  - - - </w:t>
      </w:r>
    </w:p>
    <w:p w:rsidR="000F4DFE" w:rsidRDefault="000F4DFE" w:rsidP="003038EA">
      <w:pPr>
        <w:rPr>
          <w:rtl/>
        </w:rPr>
      </w:pPr>
    </w:p>
    <w:p w:rsidR="000F4DFE" w:rsidRDefault="000F4DFE" w:rsidP="003038EA">
      <w:pPr>
        <w:pStyle w:val="af5"/>
        <w:rPr>
          <w:rtl/>
        </w:rPr>
      </w:pPr>
      <w:bookmarkStart w:id="4407" w:name="ET_interruption_6360_57"/>
      <w:r w:rsidRPr="00EC62F5">
        <w:rPr>
          <w:rStyle w:val="TagStyle"/>
          <w:rtl/>
        </w:rPr>
        <w:t xml:space="preserve"> &lt;&lt; קריאה &gt;&gt;</w:t>
      </w:r>
      <w:r w:rsidRPr="00AC67F5">
        <w:rPr>
          <w:rStyle w:val="TagStyle"/>
          <w:rtl/>
        </w:rPr>
        <w:t xml:space="preserve"> </w:t>
      </w:r>
      <w:r>
        <w:rPr>
          <w:rFonts w:hint="cs"/>
          <w:rtl/>
        </w:rPr>
        <w:t>קריאה</w:t>
      </w:r>
      <w:r>
        <w:rPr>
          <w:rtl/>
        </w:rPr>
        <w:t>:</w:t>
      </w:r>
      <w:r w:rsidRPr="00AC67F5">
        <w:rPr>
          <w:rStyle w:val="TagStyle"/>
          <w:rtl/>
        </w:rPr>
        <w:t xml:space="preserve"> </w:t>
      </w:r>
      <w:r w:rsidRPr="00EC62F5">
        <w:rPr>
          <w:rStyle w:val="TagStyle"/>
          <w:rtl/>
        </w:rPr>
        <w:t>&lt;&lt; קריאה &gt;&gt;</w:t>
      </w:r>
      <w:bookmarkEnd w:id="4407"/>
      <w:r w:rsidRPr="00EC62F5">
        <w:rPr>
          <w:rStyle w:val="TagStyle"/>
          <w:rtl/>
        </w:rPr>
        <w:t xml:space="preserve"> </w:t>
      </w:r>
      <w:r>
        <w:rPr>
          <w:rtl/>
        </w:rPr>
        <w:t xml:space="preserve">   </w:t>
      </w:r>
    </w:p>
    <w:p w:rsidR="000F4DFE" w:rsidRDefault="000F4DFE" w:rsidP="003038EA">
      <w:pPr>
        <w:rPr>
          <w:rtl/>
        </w:rPr>
      </w:pPr>
    </w:p>
    <w:p w:rsidR="000F4DFE" w:rsidRDefault="000F4DFE" w:rsidP="003038EA">
      <w:pPr>
        <w:rPr>
          <w:rtl/>
        </w:rPr>
      </w:pPr>
      <w:r>
        <w:rPr>
          <w:rFonts w:hint="cs"/>
          <w:rtl/>
        </w:rPr>
        <w:t xml:space="preserve">- - - ביבי - - - </w:t>
      </w:r>
    </w:p>
    <w:p w:rsidR="000F4DFE" w:rsidRDefault="000F4DFE" w:rsidP="003038EA">
      <w:pPr>
        <w:rPr>
          <w:rtl/>
        </w:rPr>
      </w:pPr>
    </w:p>
    <w:p w:rsidR="000F4DFE" w:rsidRDefault="000F4DFE" w:rsidP="003038EA">
      <w:pPr>
        <w:pStyle w:val="af6"/>
        <w:keepNext/>
        <w:rPr>
          <w:rtl/>
        </w:rPr>
      </w:pPr>
      <w:r w:rsidRPr="00AC67F5">
        <w:rPr>
          <w:rStyle w:val="TagStyle"/>
          <w:rtl/>
        </w:rPr>
        <w:t xml:space="preserve"> &lt;&lt; יור &gt;&gt; </w:t>
      </w:r>
      <w:r>
        <w:rPr>
          <w:rtl/>
        </w:rPr>
        <w:t>היו"ר אמיר אוחנה:</w:t>
      </w:r>
      <w:r w:rsidRPr="00AC67F5">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חברי הכנסת. </w:t>
      </w:r>
    </w:p>
    <w:p w:rsidR="000F4DFE" w:rsidRDefault="000F4DFE" w:rsidP="003038EA">
      <w:pPr>
        <w:rPr>
          <w:rtl/>
        </w:rPr>
      </w:pPr>
      <w:bookmarkStart w:id="4408" w:name="_ETM_Q9_382585"/>
      <w:bookmarkStart w:id="4409" w:name="_ETM_Q9_382633"/>
      <w:bookmarkEnd w:id="4408"/>
      <w:bookmarkEnd w:id="4409"/>
    </w:p>
    <w:p w:rsidR="000F4DFE" w:rsidRDefault="000F4DFE" w:rsidP="003038EA">
      <w:pPr>
        <w:pStyle w:val="-"/>
        <w:keepNext/>
        <w:rPr>
          <w:rtl/>
        </w:rPr>
      </w:pPr>
      <w:bookmarkStart w:id="4410" w:name="ET_speakercontinue_5809_29"/>
      <w:r w:rsidRPr="00AC67F5">
        <w:rPr>
          <w:rStyle w:val="TagStyle"/>
          <w:rtl/>
        </w:rPr>
        <w:t xml:space="preserve"> &lt;&lt; דובר_המשך &gt;&gt; </w:t>
      </w:r>
      <w:r>
        <w:rPr>
          <w:rtl/>
        </w:rPr>
        <w:t>מיכל שיר סגמן (יש עתיד):</w:t>
      </w:r>
      <w:r w:rsidRPr="00AC67F5">
        <w:rPr>
          <w:rStyle w:val="TagStyle"/>
          <w:rtl/>
        </w:rPr>
        <w:t xml:space="preserve"> &lt;&lt; דובר_המשך &gt;&gt;</w:t>
      </w:r>
      <w:r>
        <w:rPr>
          <w:rtl/>
        </w:rPr>
        <w:t xml:space="preserve">   </w:t>
      </w:r>
      <w:bookmarkEnd w:id="4410"/>
    </w:p>
    <w:p w:rsidR="000F4DFE" w:rsidRDefault="000F4DFE" w:rsidP="003038EA">
      <w:pPr>
        <w:pStyle w:val="KeepWithNext"/>
        <w:rPr>
          <w:rtl/>
        </w:rPr>
      </w:pPr>
    </w:p>
    <w:p w:rsidR="000F4DFE" w:rsidRDefault="000F4DFE" w:rsidP="00AB455D">
      <w:pPr>
        <w:rPr>
          <w:rtl/>
        </w:rPr>
      </w:pPr>
      <w:bookmarkStart w:id="4411" w:name="_ETM_Q9_383658"/>
      <w:bookmarkEnd w:id="4411"/>
      <w:r>
        <w:rPr>
          <w:rFonts w:hint="cs"/>
          <w:rtl/>
        </w:rPr>
        <w:t xml:space="preserve">ואתה, ביבי, רץ ריצת אמוק כדי להפוך את החבר העבריין שלך אריה דרעי לשר - - </w:t>
      </w:r>
    </w:p>
    <w:p w:rsidR="000F4DFE" w:rsidRDefault="000F4DFE" w:rsidP="003038EA">
      <w:pPr>
        <w:rPr>
          <w:rtl/>
        </w:rPr>
      </w:pPr>
    </w:p>
    <w:p w:rsidR="000F4DFE" w:rsidRDefault="000F4DFE" w:rsidP="003038EA">
      <w:pPr>
        <w:pStyle w:val="af5"/>
        <w:keepNext/>
        <w:rPr>
          <w:rtl/>
        </w:rPr>
      </w:pPr>
      <w:bookmarkStart w:id="4412" w:name="ET_interruption_6360_30"/>
      <w:r w:rsidRPr="00AC67F5">
        <w:rPr>
          <w:rStyle w:val="TagStyle"/>
          <w:rtl/>
        </w:rPr>
        <w:t xml:space="preserve"> &lt;&lt; קריאה &gt;&gt; </w:t>
      </w:r>
      <w:r>
        <w:rPr>
          <w:rtl/>
        </w:rPr>
        <w:t>אליהו רביבו (הליכוד):</w:t>
      </w:r>
      <w:r w:rsidRPr="00AC67F5">
        <w:rPr>
          <w:rStyle w:val="TagStyle"/>
          <w:rtl/>
        </w:rPr>
        <w:t xml:space="preserve"> &lt;&lt; קריאה &gt;&gt;</w:t>
      </w:r>
      <w:r>
        <w:rPr>
          <w:rtl/>
        </w:rPr>
        <w:t xml:space="preserve">   </w:t>
      </w:r>
      <w:bookmarkEnd w:id="4412"/>
    </w:p>
    <w:p w:rsidR="000F4DFE" w:rsidRDefault="000F4DFE" w:rsidP="003038EA">
      <w:pPr>
        <w:pStyle w:val="KeepWithNext"/>
        <w:rPr>
          <w:rtl/>
        </w:rPr>
      </w:pPr>
    </w:p>
    <w:p w:rsidR="000F4DFE" w:rsidRDefault="000F4DFE" w:rsidP="003038EA">
      <w:pPr>
        <w:rPr>
          <w:rtl/>
        </w:rPr>
      </w:pPr>
      <w:r>
        <w:rPr>
          <w:rFonts w:hint="cs"/>
          <w:rtl/>
        </w:rPr>
        <w:t xml:space="preserve"> - - - </w:t>
      </w:r>
    </w:p>
    <w:p w:rsidR="000F4DFE" w:rsidRDefault="000F4DFE" w:rsidP="003038EA">
      <w:pPr>
        <w:rPr>
          <w:rtl/>
        </w:rPr>
      </w:pPr>
    </w:p>
    <w:p w:rsidR="000F4DFE" w:rsidRDefault="000F4DFE" w:rsidP="003038EA">
      <w:pPr>
        <w:pStyle w:val="af6"/>
        <w:keepNext/>
        <w:rPr>
          <w:rtl/>
        </w:rPr>
      </w:pPr>
      <w:r w:rsidRPr="00AC67F5">
        <w:rPr>
          <w:rStyle w:val="TagStyle"/>
          <w:rtl/>
        </w:rPr>
        <w:t xml:space="preserve"> &lt;&lt; יור &gt;&gt; </w:t>
      </w:r>
      <w:r>
        <w:rPr>
          <w:rtl/>
        </w:rPr>
        <w:t>היו"ר אמיר אוחנה:</w:t>
      </w:r>
      <w:r w:rsidRPr="00AC67F5">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חברי הכנסת, הערתכם נשמעה. </w:t>
      </w:r>
    </w:p>
    <w:p w:rsidR="000F4DFE" w:rsidRDefault="000F4DFE" w:rsidP="003038EA">
      <w:pPr>
        <w:rPr>
          <w:rtl/>
        </w:rPr>
      </w:pPr>
      <w:bookmarkStart w:id="4413" w:name="_ETM_Q9_390901"/>
      <w:bookmarkStart w:id="4414" w:name="_ETM_Q9_391032"/>
      <w:bookmarkEnd w:id="4413"/>
      <w:bookmarkEnd w:id="4414"/>
    </w:p>
    <w:p w:rsidR="000F4DFE" w:rsidRDefault="000F4DFE" w:rsidP="003038EA">
      <w:pPr>
        <w:pStyle w:val="-"/>
        <w:keepNext/>
        <w:rPr>
          <w:rtl/>
        </w:rPr>
      </w:pPr>
      <w:bookmarkStart w:id="4415" w:name="ET_speakercontinue_5809_32"/>
      <w:r w:rsidRPr="00AC67F5">
        <w:rPr>
          <w:rStyle w:val="TagStyle"/>
          <w:rtl/>
        </w:rPr>
        <w:lastRenderedPageBreak/>
        <w:t xml:space="preserve"> &lt;&lt; דובר_המשך &gt;&gt; </w:t>
      </w:r>
      <w:r>
        <w:rPr>
          <w:rtl/>
        </w:rPr>
        <w:t>מיכל שיר סגמן (יש עתיד):</w:t>
      </w:r>
      <w:r w:rsidRPr="00AC67F5">
        <w:rPr>
          <w:rStyle w:val="TagStyle"/>
          <w:rtl/>
        </w:rPr>
        <w:t xml:space="preserve"> &lt;&lt; דובר_המשך &gt;&gt;</w:t>
      </w:r>
      <w:r>
        <w:rPr>
          <w:rtl/>
        </w:rPr>
        <w:t xml:space="preserve">   </w:t>
      </w:r>
      <w:bookmarkEnd w:id="4415"/>
    </w:p>
    <w:p w:rsidR="000F4DFE" w:rsidRDefault="000F4DFE" w:rsidP="003038EA">
      <w:pPr>
        <w:pStyle w:val="KeepWithNext"/>
        <w:rPr>
          <w:rtl/>
        </w:rPr>
      </w:pPr>
    </w:p>
    <w:p w:rsidR="000F4DFE" w:rsidRDefault="000F4DFE" w:rsidP="003038EA">
      <w:pPr>
        <w:rPr>
          <w:rtl/>
        </w:rPr>
      </w:pPr>
      <w:bookmarkStart w:id="4416" w:name="_ETM_Q9_392394"/>
      <w:bookmarkEnd w:id="4416"/>
      <w:r>
        <w:rPr>
          <w:rFonts w:hint="cs"/>
          <w:rtl/>
        </w:rPr>
        <w:t xml:space="preserve">- - ונותן להם פה את המדינה עם הפיכה משטרית. </w:t>
      </w:r>
    </w:p>
    <w:p w:rsidR="000F4DFE" w:rsidRDefault="000F4DFE" w:rsidP="003038EA">
      <w:pPr>
        <w:rPr>
          <w:rtl/>
        </w:rPr>
      </w:pPr>
    </w:p>
    <w:p w:rsidR="000F4DFE" w:rsidRDefault="000F4DFE" w:rsidP="003038EA">
      <w:pPr>
        <w:pStyle w:val="af5"/>
        <w:rPr>
          <w:rtl/>
        </w:rPr>
      </w:pPr>
      <w:r w:rsidRPr="00EC62F5">
        <w:rPr>
          <w:rStyle w:val="TagStyle"/>
          <w:rtl/>
        </w:rPr>
        <w:t>&lt;&lt; קריאה &gt;&gt;</w:t>
      </w:r>
      <w:r w:rsidRPr="00AC67F5">
        <w:rPr>
          <w:rStyle w:val="TagStyle"/>
          <w:rtl/>
        </w:rPr>
        <w:t xml:space="preserve"> </w:t>
      </w:r>
      <w:r>
        <w:rPr>
          <w:rFonts w:hint="cs"/>
          <w:rtl/>
        </w:rPr>
        <w:t>קריאה</w:t>
      </w:r>
      <w:r>
        <w:rPr>
          <w:rtl/>
        </w:rPr>
        <w:t>:</w:t>
      </w:r>
      <w:r w:rsidRPr="00AC67F5">
        <w:rPr>
          <w:rStyle w:val="TagStyle"/>
          <w:rtl/>
        </w:rPr>
        <w:t xml:space="preserve"> </w:t>
      </w:r>
      <w:r w:rsidRPr="00EC62F5">
        <w:rPr>
          <w:rStyle w:val="TagStyle"/>
          <w:rtl/>
        </w:rPr>
        <w:t xml:space="preserve">&lt;&lt; קריאה &gt;&gt; </w:t>
      </w:r>
      <w:r>
        <w:rPr>
          <w:rtl/>
        </w:rPr>
        <w:t xml:space="preserve">   </w:t>
      </w:r>
    </w:p>
    <w:p w:rsidR="000F4DFE" w:rsidRDefault="000F4DFE" w:rsidP="003038EA">
      <w:pPr>
        <w:rPr>
          <w:rtl/>
        </w:rPr>
      </w:pPr>
    </w:p>
    <w:p w:rsidR="000F4DFE" w:rsidRDefault="000F4DFE" w:rsidP="003038EA">
      <w:pPr>
        <w:rPr>
          <w:rtl/>
        </w:rPr>
      </w:pPr>
      <w:r>
        <w:rPr>
          <w:rFonts w:hint="cs"/>
          <w:rtl/>
        </w:rPr>
        <w:t xml:space="preserve">צניעות. </w:t>
      </w:r>
    </w:p>
    <w:p w:rsidR="000F4DFE" w:rsidRDefault="000F4DFE" w:rsidP="003038EA">
      <w:pPr>
        <w:rPr>
          <w:rtl/>
        </w:rPr>
      </w:pPr>
    </w:p>
    <w:p w:rsidR="000F4DFE" w:rsidRDefault="000F4DFE" w:rsidP="003038EA">
      <w:pPr>
        <w:pStyle w:val="af5"/>
        <w:keepNext/>
        <w:rPr>
          <w:rtl/>
        </w:rPr>
      </w:pPr>
      <w:bookmarkStart w:id="4417" w:name="ET_interruption_6360_33"/>
      <w:r w:rsidRPr="00AC67F5">
        <w:rPr>
          <w:rStyle w:val="TagStyle"/>
          <w:rtl/>
        </w:rPr>
        <w:t xml:space="preserve"> &lt;&lt; קריאה &gt;&gt; </w:t>
      </w:r>
      <w:r>
        <w:rPr>
          <w:rtl/>
        </w:rPr>
        <w:t>אליהו רביבו (הליכוד):</w:t>
      </w:r>
      <w:r w:rsidRPr="00AC67F5">
        <w:rPr>
          <w:rStyle w:val="TagStyle"/>
          <w:rtl/>
        </w:rPr>
        <w:t xml:space="preserve"> &lt;&lt; קריאה &gt;&gt;</w:t>
      </w:r>
      <w:r>
        <w:rPr>
          <w:rtl/>
        </w:rPr>
        <w:t xml:space="preserve">   </w:t>
      </w:r>
      <w:bookmarkEnd w:id="4417"/>
    </w:p>
    <w:p w:rsidR="000F4DFE" w:rsidRDefault="000F4DFE" w:rsidP="003038EA">
      <w:pPr>
        <w:pStyle w:val="KeepWithNext"/>
        <w:rPr>
          <w:rtl/>
        </w:rPr>
      </w:pPr>
    </w:p>
    <w:p w:rsidR="000F4DFE" w:rsidRDefault="000F4DFE" w:rsidP="003038EA">
      <w:pPr>
        <w:rPr>
          <w:rtl/>
        </w:rPr>
      </w:pPr>
      <w:r>
        <w:rPr>
          <w:rFonts w:hint="cs"/>
          <w:rtl/>
        </w:rPr>
        <w:t xml:space="preserve"> - - - מזגזגת. </w:t>
      </w:r>
    </w:p>
    <w:p w:rsidR="000F4DFE" w:rsidRDefault="000F4DFE" w:rsidP="003038EA">
      <w:pPr>
        <w:rPr>
          <w:rtl/>
        </w:rPr>
      </w:pPr>
      <w:bookmarkStart w:id="4418" w:name="_ETM_Q9_400345"/>
      <w:bookmarkStart w:id="4419" w:name="_ETM_Q9_400428"/>
      <w:bookmarkEnd w:id="4418"/>
      <w:bookmarkEnd w:id="4419"/>
    </w:p>
    <w:p w:rsidR="000F4DFE" w:rsidRDefault="000F4DFE" w:rsidP="003038EA">
      <w:pPr>
        <w:pStyle w:val="af6"/>
        <w:keepNext/>
        <w:rPr>
          <w:rtl/>
        </w:rPr>
      </w:pPr>
      <w:r w:rsidRPr="00625998">
        <w:rPr>
          <w:rStyle w:val="TagStyle"/>
          <w:rtl/>
        </w:rPr>
        <w:t xml:space="preserve"> &lt;&lt; יור &gt;&gt; </w:t>
      </w:r>
      <w:r>
        <w:rPr>
          <w:rtl/>
        </w:rPr>
        <w:t>היו"ר אמיר אוחנה:</w:t>
      </w:r>
      <w:r w:rsidRPr="00625998">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4420" w:name="_ETM_Q9_401497"/>
      <w:bookmarkEnd w:id="4420"/>
      <w:r>
        <w:rPr>
          <w:rFonts w:hint="cs"/>
          <w:rtl/>
        </w:rPr>
        <w:t>חברי הכנסת, די.</w:t>
      </w:r>
    </w:p>
    <w:p w:rsidR="000F4DFE" w:rsidRDefault="000F4DFE" w:rsidP="003038EA">
      <w:pPr>
        <w:rPr>
          <w:rtl/>
        </w:rPr>
      </w:pPr>
      <w:bookmarkStart w:id="4421" w:name="_ETM_Q9_398310"/>
      <w:bookmarkStart w:id="4422" w:name="_ETM_Q9_398391"/>
      <w:bookmarkEnd w:id="4421"/>
      <w:bookmarkEnd w:id="4422"/>
    </w:p>
    <w:p w:rsidR="000F4DFE" w:rsidRDefault="000F4DFE" w:rsidP="003038EA">
      <w:pPr>
        <w:pStyle w:val="-"/>
        <w:keepNext/>
        <w:rPr>
          <w:rtl/>
        </w:rPr>
      </w:pPr>
      <w:bookmarkStart w:id="4423" w:name="ET_speakercontinue_5809_35"/>
      <w:r w:rsidRPr="00625998">
        <w:rPr>
          <w:rStyle w:val="TagStyle"/>
          <w:rtl/>
        </w:rPr>
        <w:t xml:space="preserve"> &lt;&lt; דובר_המשך &gt;&gt; </w:t>
      </w:r>
      <w:r>
        <w:rPr>
          <w:rtl/>
        </w:rPr>
        <w:t>מיכל שיר סגמן (יש עתיד):</w:t>
      </w:r>
      <w:r w:rsidRPr="00625998">
        <w:rPr>
          <w:rStyle w:val="TagStyle"/>
          <w:rtl/>
        </w:rPr>
        <w:t xml:space="preserve"> &lt;&lt; דובר_המשך &gt;&gt;</w:t>
      </w:r>
      <w:r>
        <w:rPr>
          <w:rtl/>
        </w:rPr>
        <w:t xml:space="preserve">   </w:t>
      </w:r>
      <w:bookmarkEnd w:id="4423"/>
    </w:p>
    <w:p w:rsidR="000F4DFE" w:rsidRDefault="000F4DFE" w:rsidP="003038EA">
      <w:pPr>
        <w:pStyle w:val="KeepWithNext"/>
        <w:rPr>
          <w:rtl/>
        </w:rPr>
      </w:pPr>
    </w:p>
    <w:p w:rsidR="000F4DFE" w:rsidRDefault="000F4DFE" w:rsidP="00AB455D">
      <w:pPr>
        <w:rPr>
          <w:rtl/>
        </w:rPr>
      </w:pPr>
      <w:r>
        <w:rPr>
          <w:rFonts w:hint="cs"/>
          <w:rtl/>
        </w:rPr>
        <w:t xml:space="preserve">הטרור משתולל; המשילות לא קיימת; החוסן הלאומי שלנו נפרם. </w:t>
      </w:r>
      <w:bookmarkStart w:id="4424" w:name="_ETM_Q9_402590"/>
      <w:bookmarkEnd w:id="4424"/>
      <w:r>
        <w:rPr>
          <w:rFonts w:hint="cs"/>
          <w:rtl/>
        </w:rPr>
        <w:t xml:space="preserve">הביחד שלנו, מר נתניהו, נעלם. זה אתה וזה רק אתה. </w:t>
      </w:r>
      <w:bookmarkStart w:id="4425" w:name="_ETM_Q9_408409"/>
      <w:bookmarkStart w:id="4426" w:name="_ETM_Q9_408379"/>
      <w:bookmarkStart w:id="4427" w:name="_ETM_Q9_413950"/>
      <w:bookmarkStart w:id="4428" w:name="_ETM_Q9_415260"/>
      <w:bookmarkStart w:id="4429" w:name="_ETM_Q9_415410"/>
      <w:bookmarkEnd w:id="4425"/>
      <w:bookmarkEnd w:id="4426"/>
      <w:bookmarkEnd w:id="4427"/>
      <w:bookmarkEnd w:id="4428"/>
      <w:bookmarkEnd w:id="4429"/>
      <w:r>
        <w:rPr>
          <w:rFonts w:hint="cs"/>
          <w:rtl/>
        </w:rPr>
        <w:t xml:space="preserve">העולם כולו, כולל בעלות בריתנו </w:t>
      </w:r>
      <w:bookmarkStart w:id="4430" w:name="_ETM_Q9_415590"/>
      <w:bookmarkStart w:id="4431" w:name="_ETM_Q9_416040"/>
      <w:bookmarkStart w:id="4432" w:name="_ETM_Q9_417210"/>
      <w:bookmarkEnd w:id="4430"/>
      <w:bookmarkEnd w:id="4431"/>
      <w:bookmarkEnd w:id="4432"/>
      <w:r>
        <w:rPr>
          <w:rFonts w:hint="eastAsia"/>
          <w:rtl/>
        </w:rPr>
        <w:t>–</w:t>
      </w:r>
      <w:r>
        <w:rPr>
          <w:rFonts w:hint="cs"/>
          <w:rtl/>
        </w:rPr>
        <w:t xml:space="preserve"> הן נ</w:t>
      </w:r>
      <w:r>
        <w:rPr>
          <w:rtl/>
        </w:rPr>
        <w:t>חרד</w:t>
      </w:r>
      <w:r>
        <w:rPr>
          <w:rFonts w:hint="cs"/>
          <w:rtl/>
        </w:rPr>
        <w:t>ות,</w:t>
      </w:r>
      <w:r>
        <w:rPr>
          <w:rtl/>
        </w:rPr>
        <w:t xml:space="preserve"> </w:t>
      </w:r>
      <w:bookmarkStart w:id="4433" w:name="_ETM_Q9_418950"/>
      <w:bookmarkEnd w:id="4433"/>
      <w:r>
        <w:rPr>
          <w:rFonts w:hint="cs"/>
          <w:rtl/>
        </w:rPr>
        <w:t>נ</w:t>
      </w:r>
      <w:r>
        <w:rPr>
          <w:rtl/>
        </w:rPr>
        <w:t xml:space="preserve">חרדות </w:t>
      </w:r>
      <w:bookmarkStart w:id="4434" w:name="_ETM_Q9_420060"/>
      <w:bookmarkEnd w:id="4434"/>
      <w:r>
        <w:rPr>
          <w:rFonts w:hint="cs"/>
          <w:rtl/>
        </w:rPr>
        <w:t>מהרס</w:t>
      </w:r>
      <w:r>
        <w:rPr>
          <w:rtl/>
        </w:rPr>
        <w:t xml:space="preserve"> </w:t>
      </w:r>
      <w:bookmarkStart w:id="4435" w:name="_ETM_Q9_420180"/>
      <w:bookmarkEnd w:id="4435"/>
      <w:r>
        <w:rPr>
          <w:rtl/>
        </w:rPr>
        <w:t xml:space="preserve">הדמוקרטיה </w:t>
      </w:r>
      <w:bookmarkStart w:id="4436" w:name="_ETM_Q9_420960"/>
      <w:bookmarkEnd w:id="4436"/>
      <w:r>
        <w:rPr>
          <w:rtl/>
        </w:rPr>
        <w:t>הישראלית</w:t>
      </w:r>
      <w:r>
        <w:rPr>
          <w:rFonts w:hint="cs"/>
          <w:rtl/>
        </w:rPr>
        <w:t>.</w:t>
      </w:r>
      <w:r>
        <w:rPr>
          <w:rtl/>
        </w:rPr>
        <w:t xml:space="preserve"> </w:t>
      </w:r>
      <w:bookmarkStart w:id="4437" w:name="_ETM_Q9_422520"/>
      <w:bookmarkEnd w:id="4437"/>
      <w:r>
        <w:rPr>
          <w:rtl/>
        </w:rPr>
        <w:t xml:space="preserve">הקהילות </w:t>
      </w:r>
      <w:bookmarkStart w:id="4438" w:name="_ETM_Q9_423300"/>
      <w:bookmarkEnd w:id="4438"/>
      <w:r>
        <w:rPr>
          <w:rtl/>
        </w:rPr>
        <w:t xml:space="preserve">היהודיות </w:t>
      </w:r>
      <w:bookmarkStart w:id="4439" w:name="_ETM_Q9_424080"/>
      <w:bookmarkEnd w:id="4439"/>
      <w:r>
        <w:rPr>
          <w:rtl/>
        </w:rPr>
        <w:t xml:space="preserve">בגולה </w:t>
      </w:r>
      <w:bookmarkStart w:id="4440" w:name="_ETM_Q9_425100"/>
      <w:bookmarkStart w:id="4441" w:name="_ETM_Q9_425709"/>
      <w:bookmarkStart w:id="4442" w:name="_ETM_Q9_427150"/>
      <w:bookmarkEnd w:id="4440"/>
      <w:bookmarkEnd w:id="4441"/>
      <w:bookmarkEnd w:id="4442"/>
      <w:r>
        <w:rPr>
          <w:rFonts w:hint="cs"/>
          <w:rtl/>
        </w:rPr>
        <w:t xml:space="preserve">מזועזעות מביזוי היהדות </w:t>
      </w:r>
      <w:bookmarkStart w:id="4443" w:name="_ETM_Q9_425743"/>
      <w:bookmarkStart w:id="4444" w:name="_ETM_Q9_427540"/>
      <w:bookmarkStart w:id="4445" w:name="_ETM_Q9_427810"/>
      <w:bookmarkStart w:id="4446" w:name="_ETM_Q9_428170"/>
      <w:bookmarkStart w:id="4447" w:name="_ETM_Q9_428590"/>
      <w:bookmarkEnd w:id="4443"/>
      <w:bookmarkEnd w:id="4444"/>
      <w:bookmarkEnd w:id="4445"/>
      <w:bookmarkEnd w:id="4446"/>
      <w:bookmarkEnd w:id="4447"/>
      <w:r>
        <w:rPr>
          <w:rFonts w:hint="cs"/>
          <w:rtl/>
        </w:rPr>
        <w:t>וה</w:t>
      </w:r>
      <w:r>
        <w:rPr>
          <w:rtl/>
        </w:rPr>
        <w:t xml:space="preserve">ניסיון </w:t>
      </w:r>
      <w:bookmarkStart w:id="4448" w:name="_ETM_Q9_429599"/>
      <w:bookmarkStart w:id="4449" w:name="_ETM_Q9_429689"/>
      <w:bookmarkStart w:id="4450" w:name="_ETM_Q9_429900"/>
      <w:bookmarkEnd w:id="4448"/>
      <w:bookmarkEnd w:id="4449"/>
      <w:bookmarkEnd w:id="4450"/>
      <w:r>
        <w:rPr>
          <w:rtl/>
        </w:rPr>
        <w:t xml:space="preserve">להפוך </w:t>
      </w:r>
      <w:bookmarkStart w:id="4451" w:name="_ETM_Q9_430319"/>
      <w:bookmarkEnd w:id="4451"/>
      <w:r>
        <w:rPr>
          <w:rtl/>
        </w:rPr>
        <w:t xml:space="preserve">אותה </w:t>
      </w:r>
      <w:bookmarkStart w:id="4452" w:name="_ETM_Q9_431069"/>
      <w:bookmarkEnd w:id="4452"/>
      <w:r>
        <w:rPr>
          <w:rtl/>
        </w:rPr>
        <w:t xml:space="preserve">מדת </w:t>
      </w:r>
      <w:bookmarkStart w:id="4453" w:name="_ETM_Q9_431730"/>
      <w:bookmarkEnd w:id="4453"/>
      <w:r>
        <w:rPr>
          <w:rFonts w:hint="cs"/>
          <w:rtl/>
        </w:rPr>
        <w:t>ו</w:t>
      </w:r>
      <w:r>
        <w:rPr>
          <w:rtl/>
        </w:rPr>
        <w:t xml:space="preserve">מורשת </w:t>
      </w:r>
      <w:bookmarkStart w:id="4454" w:name="_ETM_Q9_432360"/>
      <w:bookmarkStart w:id="4455" w:name="_ETM_Q9_432900"/>
      <w:bookmarkEnd w:id="4454"/>
      <w:bookmarkEnd w:id="4455"/>
      <w:r>
        <w:rPr>
          <w:rtl/>
        </w:rPr>
        <w:t xml:space="preserve">מכילות </w:t>
      </w:r>
      <w:bookmarkStart w:id="4456" w:name="_ETM_Q9_433620"/>
      <w:bookmarkEnd w:id="4456"/>
      <w:r>
        <w:rPr>
          <w:rtl/>
        </w:rPr>
        <w:t>ו</w:t>
      </w:r>
      <w:r>
        <w:rPr>
          <w:rFonts w:hint="cs"/>
          <w:rtl/>
        </w:rPr>
        <w:t>פת</w:t>
      </w:r>
      <w:r>
        <w:rPr>
          <w:rtl/>
        </w:rPr>
        <w:t xml:space="preserve">וחות </w:t>
      </w:r>
      <w:bookmarkStart w:id="4457" w:name="_ETM_Q9_434520"/>
      <w:bookmarkEnd w:id="4457"/>
      <w:r>
        <w:rPr>
          <w:rtl/>
        </w:rPr>
        <w:t xml:space="preserve">לגרסה </w:t>
      </w:r>
      <w:bookmarkStart w:id="4458" w:name="_ETM_Q9_435159"/>
      <w:bookmarkStart w:id="4459" w:name="_ETM_Q9_435400"/>
      <w:bookmarkEnd w:id="4458"/>
      <w:bookmarkEnd w:id="4459"/>
      <w:r>
        <w:rPr>
          <w:rFonts w:hint="cs"/>
          <w:rtl/>
        </w:rPr>
        <w:t>של</w:t>
      </w:r>
      <w:r>
        <w:rPr>
          <w:rtl/>
        </w:rPr>
        <w:t xml:space="preserve"> </w:t>
      </w:r>
      <w:bookmarkStart w:id="4460" w:name="_ETM_Q9_435730"/>
      <w:bookmarkEnd w:id="4460"/>
      <w:r>
        <w:rPr>
          <w:rFonts w:hint="cs"/>
          <w:rtl/>
        </w:rPr>
        <w:t>"</w:t>
      </w:r>
      <w:r>
        <w:rPr>
          <w:rtl/>
        </w:rPr>
        <w:t xml:space="preserve">סיפורה </w:t>
      </w:r>
      <w:bookmarkStart w:id="4461" w:name="_ETM_Q9_436330"/>
      <w:bookmarkEnd w:id="4461"/>
      <w:r>
        <w:rPr>
          <w:rtl/>
        </w:rPr>
        <w:t xml:space="preserve">של </w:t>
      </w:r>
      <w:bookmarkStart w:id="4462" w:name="_ETM_Q9_436569"/>
      <w:bookmarkEnd w:id="4462"/>
      <w:r>
        <w:rPr>
          <w:rFonts w:hint="cs"/>
          <w:rtl/>
        </w:rPr>
        <w:t>שפחה".</w:t>
      </w:r>
      <w:bookmarkStart w:id="4463" w:name="_ETM_Q9_439625"/>
      <w:bookmarkStart w:id="4464" w:name="_ETM_Q9_439708"/>
      <w:bookmarkStart w:id="4465" w:name="_ETM_Q9_439793"/>
      <w:bookmarkStart w:id="4466" w:name="_ETM_Q9_439858"/>
      <w:bookmarkStart w:id="4467" w:name="_ETM_Q9_438140"/>
      <w:bookmarkEnd w:id="4463"/>
      <w:bookmarkEnd w:id="4464"/>
      <w:bookmarkEnd w:id="4465"/>
      <w:bookmarkEnd w:id="4466"/>
      <w:bookmarkEnd w:id="4467"/>
      <w:r>
        <w:rPr>
          <w:rFonts w:hint="cs"/>
          <w:rtl/>
        </w:rPr>
        <w:t xml:space="preserve"> </w:t>
      </w:r>
      <w:r>
        <w:rPr>
          <w:rtl/>
        </w:rPr>
        <w:t xml:space="preserve">אתה </w:t>
      </w:r>
      <w:bookmarkStart w:id="4468" w:name="_ETM_Q9_439730"/>
      <w:bookmarkEnd w:id="4468"/>
      <w:r>
        <w:rPr>
          <w:rtl/>
        </w:rPr>
        <w:t xml:space="preserve">ממנה </w:t>
      </w:r>
      <w:bookmarkStart w:id="4469" w:name="_ETM_Q9_440270"/>
      <w:bookmarkEnd w:id="4469"/>
      <w:r>
        <w:rPr>
          <w:rtl/>
        </w:rPr>
        <w:t>ש</w:t>
      </w:r>
      <w:bookmarkStart w:id="4470" w:name="_ETM_Q9_440660"/>
      <w:bookmarkStart w:id="4471" w:name="_ETM_Q9_440930"/>
      <w:bookmarkEnd w:id="4470"/>
      <w:bookmarkEnd w:id="4471"/>
      <w:r>
        <w:rPr>
          <w:rFonts w:hint="cs"/>
          <w:rtl/>
        </w:rPr>
        <w:t>ני יעדים לשעבר</w:t>
      </w:r>
      <w:r>
        <w:rPr>
          <w:rtl/>
        </w:rPr>
        <w:t xml:space="preserve"> </w:t>
      </w:r>
      <w:bookmarkStart w:id="4472" w:name="_ETM_Q9_441440"/>
      <w:bookmarkStart w:id="4473" w:name="_ETM_Q9_442070"/>
      <w:bookmarkStart w:id="4474" w:name="_ETM_Q9_442580"/>
      <w:bookmarkStart w:id="4475" w:name="_ETM_Q9_442699"/>
      <w:bookmarkEnd w:id="4472"/>
      <w:bookmarkEnd w:id="4473"/>
      <w:bookmarkEnd w:id="4474"/>
      <w:bookmarkEnd w:id="4475"/>
      <w:r>
        <w:rPr>
          <w:rtl/>
        </w:rPr>
        <w:t xml:space="preserve">של </w:t>
      </w:r>
      <w:bookmarkStart w:id="4476" w:name="_ETM_Q9_442879"/>
      <w:bookmarkEnd w:id="4476"/>
      <w:r>
        <w:rPr>
          <w:rFonts w:hint="cs"/>
          <w:rtl/>
        </w:rPr>
        <w:t>החטיבה ל</w:t>
      </w:r>
      <w:r>
        <w:rPr>
          <w:rtl/>
        </w:rPr>
        <w:t xml:space="preserve">מניעת </w:t>
      </w:r>
      <w:bookmarkStart w:id="4477" w:name="_ETM_Q9_443270"/>
      <w:bookmarkEnd w:id="4477"/>
      <w:r>
        <w:rPr>
          <w:rtl/>
        </w:rPr>
        <w:t xml:space="preserve">טרור </w:t>
      </w:r>
      <w:bookmarkStart w:id="4478" w:name="_ETM_Q9_443599"/>
      <w:bookmarkEnd w:id="4478"/>
      <w:r>
        <w:rPr>
          <w:rtl/>
        </w:rPr>
        <w:t xml:space="preserve">יהודי </w:t>
      </w:r>
      <w:bookmarkStart w:id="4479" w:name="_ETM_Q9_443960"/>
      <w:bookmarkEnd w:id="4479"/>
      <w:r>
        <w:rPr>
          <w:rtl/>
        </w:rPr>
        <w:t>בשב</w:t>
      </w:r>
      <w:r>
        <w:rPr>
          <w:rFonts w:hint="cs"/>
          <w:rtl/>
        </w:rPr>
        <w:t>"כ</w:t>
      </w:r>
      <w:r>
        <w:rPr>
          <w:rtl/>
        </w:rPr>
        <w:t xml:space="preserve"> </w:t>
      </w:r>
      <w:bookmarkStart w:id="4480" w:name="_ETM_Q9_444490"/>
      <w:bookmarkEnd w:id="4480"/>
      <w:r>
        <w:rPr>
          <w:rtl/>
        </w:rPr>
        <w:t>לראש</w:t>
      </w:r>
      <w:r>
        <w:rPr>
          <w:rFonts w:hint="cs"/>
          <w:rtl/>
        </w:rPr>
        <w:t>י</w:t>
      </w:r>
      <w:r>
        <w:rPr>
          <w:rtl/>
        </w:rPr>
        <w:t xml:space="preserve"> </w:t>
      </w:r>
      <w:bookmarkStart w:id="4481" w:name="_ETM_Q9_445060"/>
      <w:bookmarkEnd w:id="4481"/>
      <w:r>
        <w:rPr>
          <w:rtl/>
        </w:rPr>
        <w:t xml:space="preserve">ממשלה </w:t>
      </w:r>
      <w:bookmarkStart w:id="4482" w:name="_ETM_Q9_445479"/>
      <w:bookmarkEnd w:id="4482"/>
      <w:r>
        <w:rPr>
          <w:rtl/>
        </w:rPr>
        <w:t>בפועל</w:t>
      </w:r>
      <w:r>
        <w:rPr>
          <w:rFonts w:hint="cs"/>
          <w:rtl/>
        </w:rPr>
        <w:t>,</w:t>
      </w:r>
      <w:r>
        <w:rPr>
          <w:rtl/>
        </w:rPr>
        <w:t xml:space="preserve"> </w:t>
      </w:r>
      <w:bookmarkStart w:id="4483" w:name="_ETM_Q9_446830"/>
      <w:bookmarkEnd w:id="4483"/>
      <w:r>
        <w:rPr>
          <w:rtl/>
        </w:rPr>
        <w:t>ואז</w:t>
      </w:r>
      <w:r>
        <w:rPr>
          <w:rFonts w:hint="cs"/>
          <w:rtl/>
        </w:rPr>
        <w:t>,</w:t>
      </w:r>
      <w:r>
        <w:rPr>
          <w:rtl/>
        </w:rPr>
        <w:t xml:space="preserve"> </w:t>
      </w:r>
      <w:bookmarkStart w:id="4484" w:name="_ETM_Q9_447789"/>
      <w:bookmarkEnd w:id="4484"/>
      <w:r>
        <w:rPr>
          <w:rtl/>
        </w:rPr>
        <w:t xml:space="preserve">מול </w:t>
      </w:r>
      <w:bookmarkStart w:id="4485" w:name="_ETM_Q9_448180"/>
      <w:bookmarkEnd w:id="4485"/>
      <w:r>
        <w:rPr>
          <w:rtl/>
        </w:rPr>
        <w:t xml:space="preserve">הציבור </w:t>
      </w:r>
      <w:bookmarkStart w:id="4486" w:name="_ETM_Q9_448690"/>
      <w:bookmarkEnd w:id="4486"/>
      <w:r>
        <w:rPr>
          <w:rtl/>
        </w:rPr>
        <w:t>הנד</w:t>
      </w:r>
      <w:r>
        <w:rPr>
          <w:rFonts w:hint="cs"/>
          <w:rtl/>
        </w:rPr>
        <w:t>הם,</w:t>
      </w:r>
      <w:r>
        <w:rPr>
          <w:rtl/>
        </w:rPr>
        <w:t xml:space="preserve"> </w:t>
      </w:r>
      <w:bookmarkStart w:id="4487" w:name="_ETM_Q9_449259"/>
      <w:bookmarkStart w:id="4488" w:name="_ETM_Q9_450190"/>
      <w:bookmarkStart w:id="4489" w:name="_ETM_Q9_450370"/>
      <w:bookmarkEnd w:id="4487"/>
      <w:bookmarkEnd w:id="4488"/>
      <w:bookmarkEnd w:id="4489"/>
      <w:r>
        <w:rPr>
          <w:rFonts w:hint="cs"/>
          <w:rtl/>
        </w:rPr>
        <w:t xml:space="preserve">אתה עוד קורא למתינות. </w:t>
      </w:r>
      <w:bookmarkStart w:id="4490" w:name="_ETM_Q9_450789"/>
      <w:bookmarkStart w:id="4491" w:name="_ETM_Q9_452880"/>
      <w:bookmarkStart w:id="4492" w:name="_ETM_Q9_453330"/>
      <w:bookmarkEnd w:id="4490"/>
      <w:bookmarkEnd w:id="4491"/>
      <w:bookmarkEnd w:id="4492"/>
      <w:r>
        <w:rPr>
          <w:rFonts w:hint="cs"/>
          <w:rtl/>
        </w:rPr>
        <w:t xml:space="preserve">אתה, ביבי, </w:t>
      </w:r>
      <w:r>
        <w:rPr>
          <w:rtl/>
        </w:rPr>
        <w:t xml:space="preserve">יודע </w:t>
      </w:r>
      <w:bookmarkStart w:id="4493" w:name="_ETM_Q9_453810"/>
      <w:bookmarkEnd w:id="4493"/>
      <w:r>
        <w:rPr>
          <w:rtl/>
        </w:rPr>
        <w:t xml:space="preserve">בדיוק </w:t>
      </w:r>
      <w:bookmarkStart w:id="4494" w:name="_ETM_Q9_454529"/>
      <w:bookmarkEnd w:id="4494"/>
      <w:r>
        <w:rPr>
          <w:rtl/>
        </w:rPr>
        <w:t xml:space="preserve">מה </w:t>
      </w:r>
      <w:bookmarkStart w:id="4495" w:name="_ETM_Q9_454770"/>
      <w:bookmarkEnd w:id="4495"/>
      <w:r>
        <w:rPr>
          <w:rtl/>
        </w:rPr>
        <w:t xml:space="preserve">אתה </w:t>
      </w:r>
      <w:bookmarkStart w:id="4496" w:name="_ETM_Q9_455190"/>
      <w:bookmarkEnd w:id="4496"/>
      <w:r>
        <w:rPr>
          <w:rtl/>
        </w:rPr>
        <w:t>עושה</w:t>
      </w:r>
      <w:r>
        <w:rPr>
          <w:rFonts w:hint="cs"/>
          <w:rtl/>
        </w:rPr>
        <w:t>,</w:t>
      </w:r>
      <w:r>
        <w:rPr>
          <w:rtl/>
        </w:rPr>
        <w:t xml:space="preserve"> </w:t>
      </w:r>
      <w:bookmarkStart w:id="4497" w:name="_ETM_Q9_456089"/>
      <w:bookmarkEnd w:id="4497"/>
      <w:r>
        <w:rPr>
          <w:rtl/>
        </w:rPr>
        <w:t xml:space="preserve">ואתה </w:t>
      </w:r>
      <w:bookmarkStart w:id="4498" w:name="_ETM_Q9_456509"/>
      <w:bookmarkEnd w:id="4498"/>
      <w:r>
        <w:rPr>
          <w:rtl/>
        </w:rPr>
        <w:t xml:space="preserve">מוביל </w:t>
      </w:r>
      <w:bookmarkStart w:id="4499" w:name="_ETM_Q9_456990"/>
      <w:bookmarkEnd w:id="4499"/>
      <w:r>
        <w:rPr>
          <w:rtl/>
        </w:rPr>
        <w:t xml:space="preserve">את </w:t>
      </w:r>
      <w:bookmarkStart w:id="4500" w:name="_ETM_Q9_457110"/>
      <w:bookmarkEnd w:id="4500"/>
      <w:r>
        <w:rPr>
          <w:rtl/>
        </w:rPr>
        <w:t xml:space="preserve">כולנו </w:t>
      </w:r>
      <w:bookmarkStart w:id="4501" w:name="_ETM_Q9_458190"/>
      <w:bookmarkEnd w:id="4501"/>
      <w:r>
        <w:rPr>
          <w:rtl/>
        </w:rPr>
        <w:t xml:space="preserve">לתהום </w:t>
      </w:r>
      <w:bookmarkStart w:id="4502" w:name="_ETM_Q9_459210"/>
      <w:bookmarkEnd w:id="4502"/>
      <w:r>
        <w:rPr>
          <w:rtl/>
        </w:rPr>
        <w:t xml:space="preserve">בעיניים </w:t>
      </w:r>
      <w:bookmarkStart w:id="4503" w:name="_ETM_Q9_459870"/>
      <w:bookmarkEnd w:id="4503"/>
      <w:r>
        <w:rPr>
          <w:rtl/>
        </w:rPr>
        <w:t xml:space="preserve">פקוחות </w:t>
      </w:r>
      <w:bookmarkStart w:id="4504" w:name="_ETM_Q9_460410"/>
      <w:bookmarkEnd w:id="4504"/>
      <w:r>
        <w:rPr>
          <w:rtl/>
        </w:rPr>
        <w:t xml:space="preserve">רק </w:t>
      </w:r>
      <w:bookmarkStart w:id="4505" w:name="_ETM_Q9_461099"/>
      <w:bookmarkEnd w:id="4505"/>
      <w:r>
        <w:rPr>
          <w:rtl/>
        </w:rPr>
        <w:t xml:space="preserve">כדי </w:t>
      </w:r>
      <w:bookmarkStart w:id="4506" w:name="_ETM_Q9_461490"/>
      <w:bookmarkEnd w:id="4506"/>
      <w:r>
        <w:rPr>
          <w:rtl/>
        </w:rPr>
        <w:t xml:space="preserve">להציל </w:t>
      </w:r>
      <w:bookmarkStart w:id="4507" w:name="_ETM_Q9_462000"/>
      <w:bookmarkEnd w:id="4507"/>
      <w:r>
        <w:rPr>
          <w:rtl/>
        </w:rPr>
        <w:t xml:space="preserve">את </w:t>
      </w:r>
      <w:bookmarkStart w:id="4508" w:name="_ETM_Q9_462150"/>
      <w:bookmarkEnd w:id="4508"/>
      <w:r>
        <w:rPr>
          <w:rtl/>
        </w:rPr>
        <w:t xml:space="preserve">העור </w:t>
      </w:r>
      <w:bookmarkStart w:id="4509" w:name="_ETM_Q9_462479"/>
      <w:bookmarkEnd w:id="4509"/>
      <w:r>
        <w:rPr>
          <w:rtl/>
        </w:rPr>
        <w:t>שלך</w:t>
      </w:r>
      <w:r>
        <w:rPr>
          <w:rFonts w:hint="cs"/>
          <w:rtl/>
        </w:rPr>
        <w:t>.</w:t>
      </w:r>
    </w:p>
    <w:p w:rsidR="000F4DFE" w:rsidRDefault="000F4DFE" w:rsidP="003038EA">
      <w:pPr>
        <w:rPr>
          <w:rtl/>
        </w:rPr>
      </w:pPr>
      <w:bookmarkStart w:id="4510" w:name="_ETM_Q9_465331"/>
      <w:bookmarkStart w:id="4511" w:name="_ETM_Q9_465409"/>
      <w:bookmarkEnd w:id="4510"/>
      <w:bookmarkEnd w:id="4511"/>
    </w:p>
    <w:p w:rsidR="000F4DFE" w:rsidRDefault="000F4DFE" w:rsidP="003038EA">
      <w:pPr>
        <w:rPr>
          <w:rtl/>
        </w:rPr>
      </w:pPr>
      <w:bookmarkStart w:id="4512" w:name="_ETM_Q9_465521"/>
      <w:bookmarkStart w:id="4513" w:name="_ETM_Q9_465586"/>
      <w:bookmarkStart w:id="4514" w:name="_ETM_Q9_463919"/>
      <w:bookmarkEnd w:id="4512"/>
      <w:bookmarkEnd w:id="4513"/>
      <w:bookmarkEnd w:id="4514"/>
      <w:r>
        <w:rPr>
          <w:rtl/>
        </w:rPr>
        <w:t>בי</w:t>
      </w:r>
      <w:r>
        <w:rPr>
          <w:rFonts w:hint="cs"/>
          <w:rtl/>
        </w:rPr>
        <w:t>בי,</w:t>
      </w:r>
      <w:r>
        <w:rPr>
          <w:rtl/>
        </w:rPr>
        <w:t xml:space="preserve"> </w:t>
      </w:r>
      <w:bookmarkStart w:id="4515" w:name="_ETM_Q9_465150"/>
      <w:bookmarkStart w:id="4516" w:name="_ETM_Q9_465389"/>
      <w:bookmarkStart w:id="4517" w:name="_ETM_Q9_465470"/>
      <w:bookmarkEnd w:id="4515"/>
      <w:bookmarkEnd w:id="4516"/>
      <w:bookmarkEnd w:id="4517"/>
      <w:r>
        <w:rPr>
          <w:rFonts w:hint="cs"/>
          <w:rtl/>
        </w:rPr>
        <w:t>המחיר</w:t>
      </w:r>
      <w:r>
        <w:rPr>
          <w:rtl/>
        </w:rPr>
        <w:t xml:space="preserve"> </w:t>
      </w:r>
      <w:bookmarkStart w:id="4518" w:name="_ETM_Q9_465770"/>
      <w:bookmarkEnd w:id="4518"/>
      <w:r>
        <w:rPr>
          <w:rtl/>
        </w:rPr>
        <w:t>שאזרח</w:t>
      </w:r>
      <w:r>
        <w:rPr>
          <w:rFonts w:hint="cs"/>
          <w:rtl/>
        </w:rPr>
        <w:t>י</w:t>
      </w:r>
      <w:r>
        <w:rPr>
          <w:rtl/>
        </w:rPr>
        <w:t xml:space="preserve"> </w:t>
      </w:r>
      <w:bookmarkStart w:id="4519" w:name="_ETM_Q9_466400"/>
      <w:bookmarkEnd w:id="4519"/>
      <w:r>
        <w:rPr>
          <w:rtl/>
        </w:rPr>
        <w:t xml:space="preserve">ישראל </w:t>
      </w:r>
      <w:bookmarkStart w:id="4520" w:name="_ETM_Q9_467180"/>
      <w:bookmarkStart w:id="4521" w:name="_ETM_Q9_467660"/>
      <w:bookmarkStart w:id="4522" w:name="_ETM_Q9_467850"/>
      <w:bookmarkEnd w:id="4520"/>
      <w:bookmarkEnd w:id="4521"/>
      <w:bookmarkEnd w:id="4522"/>
      <w:r>
        <w:rPr>
          <w:rFonts w:hint="cs"/>
          <w:rtl/>
        </w:rPr>
        <w:t>משלמים הוא</w:t>
      </w:r>
      <w:r>
        <w:rPr>
          <w:rtl/>
        </w:rPr>
        <w:t xml:space="preserve"> </w:t>
      </w:r>
      <w:bookmarkStart w:id="4523" w:name="_ETM_Q9_468000"/>
      <w:bookmarkEnd w:id="4523"/>
      <w:r>
        <w:rPr>
          <w:rtl/>
        </w:rPr>
        <w:t>בדם</w:t>
      </w:r>
      <w:r>
        <w:rPr>
          <w:rFonts w:hint="cs"/>
          <w:rtl/>
        </w:rPr>
        <w:t>,</w:t>
      </w:r>
      <w:r>
        <w:rPr>
          <w:rtl/>
        </w:rPr>
        <w:t xml:space="preserve"> </w:t>
      </w:r>
      <w:bookmarkStart w:id="4524" w:name="_ETM_Q9_469350"/>
      <w:bookmarkEnd w:id="4524"/>
      <w:r>
        <w:rPr>
          <w:rtl/>
        </w:rPr>
        <w:t xml:space="preserve">הוא </w:t>
      </w:r>
      <w:bookmarkStart w:id="4525" w:name="_ETM_Q9_469529"/>
      <w:bookmarkStart w:id="4526" w:name="_ETM_Q9_469740"/>
      <w:bookmarkEnd w:id="4525"/>
      <w:bookmarkEnd w:id="4526"/>
      <w:r>
        <w:rPr>
          <w:rFonts w:hint="cs"/>
          <w:rtl/>
        </w:rPr>
        <w:t>ב</w:t>
      </w:r>
      <w:r>
        <w:rPr>
          <w:rtl/>
        </w:rPr>
        <w:t>זעקת</w:t>
      </w:r>
      <w:r>
        <w:rPr>
          <w:rFonts w:hint="cs"/>
          <w:rtl/>
        </w:rPr>
        <w:t xml:space="preserve"> האימהות </w:t>
      </w:r>
      <w:bookmarkStart w:id="4527" w:name="_ETM_Q9_470819"/>
      <w:bookmarkStart w:id="4528" w:name="_ETM_Q9_471199"/>
      <w:bookmarkStart w:id="4529" w:name="_ETM_Q9_471620"/>
      <w:bookmarkEnd w:id="4527"/>
      <w:bookmarkEnd w:id="4528"/>
      <w:bookmarkEnd w:id="4529"/>
      <w:r>
        <w:rPr>
          <w:rFonts w:hint="cs"/>
          <w:rtl/>
        </w:rPr>
        <w:t>על ה</w:t>
      </w:r>
      <w:r>
        <w:rPr>
          <w:rtl/>
        </w:rPr>
        <w:t xml:space="preserve">ילדים </w:t>
      </w:r>
      <w:bookmarkStart w:id="4530" w:name="_ETM_Q9_472279"/>
      <w:bookmarkEnd w:id="4530"/>
      <w:r>
        <w:rPr>
          <w:rtl/>
        </w:rPr>
        <w:t xml:space="preserve">שלהם </w:t>
      </w:r>
      <w:bookmarkStart w:id="4531" w:name="_ETM_Q9_473479"/>
      <w:bookmarkEnd w:id="4531"/>
      <w:r>
        <w:rPr>
          <w:rtl/>
        </w:rPr>
        <w:t xml:space="preserve">וכל </w:t>
      </w:r>
      <w:bookmarkStart w:id="4532" w:name="_ETM_Q9_474110"/>
      <w:bookmarkEnd w:id="4532"/>
      <w:r>
        <w:rPr>
          <w:rtl/>
        </w:rPr>
        <w:t xml:space="preserve">זה </w:t>
      </w:r>
      <w:bookmarkStart w:id="4533" w:name="_ETM_Q9_474320"/>
      <w:bookmarkEnd w:id="4533"/>
      <w:r>
        <w:rPr>
          <w:rtl/>
        </w:rPr>
        <w:t xml:space="preserve">כדי </w:t>
      </w:r>
      <w:bookmarkStart w:id="4534" w:name="_ETM_Q9_474589"/>
      <w:bookmarkEnd w:id="4534"/>
      <w:r>
        <w:rPr>
          <w:rtl/>
        </w:rPr>
        <w:t xml:space="preserve">שאתה </w:t>
      </w:r>
      <w:bookmarkStart w:id="4535" w:name="_ETM_Q9_475130"/>
      <w:bookmarkEnd w:id="4535"/>
      <w:r>
        <w:rPr>
          <w:rtl/>
        </w:rPr>
        <w:t xml:space="preserve">תימלט </w:t>
      </w:r>
      <w:bookmarkStart w:id="4536" w:name="_ETM_Q9_475639"/>
      <w:bookmarkEnd w:id="4536"/>
      <w:r>
        <w:rPr>
          <w:rtl/>
        </w:rPr>
        <w:t>מהדין</w:t>
      </w:r>
      <w:r>
        <w:rPr>
          <w:rFonts w:hint="cs"/>
          <w:rtl/>
        </w:rPr>
        <w:t>.</w:t>
      </w:r>
      <w:r>
        <w:rPr>
          <w:rtl/>
        </w:rPr>
        <w:t xml:space="preserve"> </w:t>
      </w:r>
      <w:bookmarkStart w:id="4537" w:name="_ETM_Q9_476669"/>
      <w:bookmarkEnd w:id="4537"/>
      <w:r>
        <w:rPr>
          <w:rtl/>
        </w:rPr>
        <w:t xml:space="preserve">זה </w:t>
      </w:r>
      <w:bookmarkStart w:id="4538" w:name="_ETM_Q9_476910"/>
      <w:bookmarkEnd w:id="4538"/>
      <w:r>
        <w:rPr>
          <w:rtl/>
        </w:rPr>
        <w:t xml:space="preserve">לא </w:t>
      </w:r>
      <w:bookmarkStart w:id="4539" w:name="_ETM_Q9_477029"/>
      <w:bookmarkEnd w:id="4539"/>
      <w:r>
        <w:rPr>
          <w:rtl/>
        </w:rPr>
        <w:t xml:space="preserve">שווה </w:t>
      </w:r>
      <w:bookmarkStart w:id="4540" w:name="_ETM_Q9_477360"/>
      <w:bookmarkEnd w:id="4540"/>
      <w:r>
        <w:rPr>
          <w:rtl/>
        </w:rPr>
        <w:t xml:space="preserve">את </w:t>
      </w:r>
      <w:bookmarkStart w:id="4541" w:name="_ETM_Q9_477510"/>
      <w:bookmarkEnd w:id="4541"/>
      <w:r>
        <w:rPr>
          <w:rtl/>
        </w:rPr>
        <w:t>זה</w:t>
      </w:r>
      <w:r>
        <w:rPr>
          <w:rFonts w:hint="cs"/>
          <w:rtl/>
        </w:rPr>
        <w:t>.</w:t>
      </w:r>
      <w:r>
        <w:rPr>
          <w:rtl/>
        </w:rPr>
        <w:t xml:space="preserve"> </w:t>
      </w:r>
      <w:bookmarkStart w:id="4542" w:name="_ETM_Q9_477900"/>
      <w:bookmarkEnd w:id="4542"/>
      <w:r>
        <w:rPr>
          <w:rtl/>
        </w:rPr>
        <w:t xml:space="preserve">זה </w:t>
      </w:r>
      <w:bookmarkStart w:id="4543" w:name="_ETM_Q9_478199"/>
      <w:bookmarkEnd w:id="4543"/>
      <w:r>
        <w:rPr>
          <w:rtl/>
        </w:rPr>
        <w:t xml:space="preserve">לא </w:t>
      </w:r>
      <w:bookmarkStart w:id="4544" w:name="_ETM_Q9_478350"/>
      <w:bookmarkEnd w:id="4544"/>
      <w:r>
        <w:rPr>
          <w:rtl/>
        </w:rPr>
        <w:t xml:space="preserve">שווה </w:t>
      </w:r>
      <w:bookmarkStart w:id="4545" w:name="_ETM_Q9_478650"/>
      <w:bookmarkEnd w:id="4545"/>
      <w:r>
        <w:rPr>
          <w:rtl/>
        </w:rPr>
        <w:t xml:space="preserve">את </w:t>
      </w:r>
      <w:bookmarkStart w:id="4546" w:name="_ETM_Q9_478770"/>
      <w:bookmarkEnd w:id="4546"/>
      <w:r>
        <w:rPr>
          <w:rtl/>
        </w:rPr>
        <w:t>המחיר</w:t>
      </w:r>
      <w:r>
        <w:rPr>
          <w:rFonts w:hint="cs"/>
          <w:rtl/>
        </w:rPr>
        <w:t>.</w:t>
      </w:r>
      <w:r>
        <w:rPr>
          <w:rtl/>
        </w:rPr>
        <w:t xml:space="preserve"> </w:t>
      </w:r>
      <w:bookmarkStart w:id="4547" w:name="_ETM_Q9_479630"/>
      <w:bookmarkEnd w:id="4547"/>
      <w:r>
        <w:rPr>
          <w:rtl/>
        </w:rPr>
        <w:t>תעצור</w:t>
      </w:r>
      <w:r>
        <w:rPr>
          <w:rFonts w:hint="cs"/>
          <w:rtl/>
        </w:rPr>
        <w:t>.</w:t>
      </w:r>
      <w:r>
        <w:rPr>
          <w:rtl/>
        </w:rPr>
        <w:t xml:space="preserve"> </w:t>
      </w:r>
      <w:bookmarkStart w:id="4548" w:name="_ETM_Q9_480770"/>
      <w:bookmarkStart w:id="4549" w:name="_ETM_Q9_480329"/>
      <w:bookmarkStart w:id="4550" w:name="_ETM_Q9_481529"/>
      <w:bookmarkStart w:id="4551" w:name="_ETM_Q9_481800"/>
      <w:bookmarkStart w:id="4552" w:name="_ETM_Q9_482129"/>
      <w:bookmarkStart w:id="4553" w:name="_ETM_Q9_482489"/>
      <w:bookmarkEnd w:id="4548"/>
      <w:bookmarkEnd w:id="4549"/>
      <w:bookmarkEnd w:id="4550"/>
      <w:bookmarkEnd w:id="4551"/>
      <w:bookmarkEnd w:id="4552"/>
      <w:bookmarkEnd w:id="4553"/>
      <w:r>
        <w:rPr>
          <w:rFonts w:hint="cs"/>
          <w:rtl/>
        </w:rPr>
        <w:t>השחיתות אכלה</w:t>
      </w:r>
      <w:r>
        <w:rPr>
          <w:rtl/>
        </w:rPr>
        <w:t xml:space="preserve"> </w:t>
      </w:r>
      <w:bookmarkStart w:id="4554" w:name="_ETM_Q9_483120"/>
      <w:bookmarkEnd w:id="4554"/>
      <w:r>
        <w:rPr>
          <w:rtl/>
        </w:rPr>
        <w:t>אותך</w:t>
      </w:r>
      <w:r>
        <w:rPr>
          <w:rFonts w:hint="cs"/>
          <w:rtl/>
        </w:rPr>
        <w:t>,</w:t>
      </w:r>
      <w:r>
        <w:rPr>
          <w:rtl/>
        </w:rPr>
        <w:t xml:space="preserve"> </w:t>
      </w:r>
      <w:bookmarkStart w:id="4555" w:name="_ETM_Q9_483419"/>
      <w:bookmarkEnd w:id="4555"/>
      <w:r>
        <w:rPr>
          <w:rtl/>
        </w:rPr>
        <w:t>ביבי</w:t>
      </w:r>
      <w:r>
        <w:rPr>
          <w:rFonts w:hint="cs"/>
          <w:rtl/>
        </w:rPr>
        <w:t>.</w:t>
      </w:r>
      <w:r>
        <w:rPr>
          <w:rtl/>
        </w:rPr>
        <w:t xml:space="preserve"> </w:t>
      </w:r>
      <w:bookmarkStart w:id="4556" w:name="_ETM_Q9_484720"/>
      <w:bookmarkEnd w:id="4556"/>
      <w:r>
        <w:rPr>
          <w:rtl/>
        </w:rPr>
        <w:t>אתה</w:t>
      </w:r>
      <w:r>
        <w:rPr>
          <w:rFonts w:hint="cs"/>
          <w:rtl/>
        </w:rPr>
        <w:t>,</w:t>
      </w:r>
      <w:r>
        <w:rPr>
          <w:rtl/>
        </w:rPr>
        <w:t xml:space="preserve"> </w:t>
      </w:r>
      <w:bookmarkStart w:id="4557" w:name="_ETM_Q9_485740"/>
      <w:bookmarkEnd w:id="4557"/>
      <w:r>
        <w:rPr>
          <w:rtl/>
        </w:rPr>
        <w:t xml:space="preserve">חסר </w:t>
      </w:r>
      <w:bookmarkStart w:id="4558" w:name="_ETM_Q9_486430"/>
      <w:bookmarkEnd w:id="4558"/>
      <w:r>
        <w:rPr>
          <w:rtl/>
        </w:rPr>
        <w:t xml:space="preserve">הערכים </w:t>
      </w:r>
      <w:bookmarkStart w:id="4559" w:name="_ETM_Q9_487059"/>
      <w:bookmarkEnd w:id="4559"/>
      <w:r>
        <w:rPr>
          <w:rtl/>
        </w:rPr>
        <w:t xml:space="preserve">שמוביל </w:t>
      </w:r>
      <w:bookmarkStart w:id="4560" w:name="_ETM_Q9_487660"/>
      <w:bookmarkEnd w:id="4560"/>
      <w:r>
        <w:rPr>
          <w:rtl/>
        </w:rPr>
        <w:t xml:space="preserve">אותנו </w:t>
      </w:r>
      <w:bookmarkStart w:id="4561" w:name="_ETM_Q9_488080"/>
      <w:bookmarkEnd w:id="4561"/>
      <w:r>
        <w:rPr>
          <w:rFonts w:hint="cs"/>
          <w:rtl/>
        </w:rPr>
        <w:t>א</w:t>
      </w:r>
      <w:r>
        <w:rPr>
          <w:rtl/>
        </w:rPr>
        <w:t xml:space="preserve">ל </w:t>
      </w:r>
      <w:bookmarkStart w:id="4562" w:name="_ETM_Q9_488170"/>
      <w:bookmarkEnd w:id="4562"/>
      <w:r>
        <w:rPr>
          <w:rtl/>
        </w:rPr>
        <w:t xml:space="preserve">מלחמת </w:t>
      </w:r>
      <w:bookmarkStart w:id="4563" w:name="_ETM_Q9_488550"/>
      <w:bookmarkStart w:id="4564" w:name="_ETM_Q9_488730"/>
      <w:bookmarkEnd w:id="4563"/>
      <w:bookmarkEnd w:id="4564"/>
      <w:r>
        <w:rPr>
          <w:rtl/>
        </w:rPr>
        <w:t>אחים</w:t>
      </w:r>
      <w:r>
        <w:rPr>
          <w:rFonts w:hint="cs"/>
          <w:rtl/>
        </w:rPr>
        <w:t>,</w:t>
      </w:r>
      <w:r>
        <w:rPr>
          <w:rtl/>
        </w:rPr>
        <w:t xml:space="preserve"> </w:t>
      </w:r>
      <w:bookmarkStart w:id="4565" w:name="_ETM_Q9_489810"/>
      <w:bookmarkEnd w:id="4565"/>
      <w:r>
        <w:rPr>
          <w:rFonts w:hint="cs"/>
          <w:rtl/>
        </w:rPr>
        <w:t xml:space="preserve">תעמוד - - </w:t>
      </w:r>
    </w:p>
    <w:p w:rsidR="000F4DFE" w:rsidRDefault="000F4DFE" w:rsidP="003038EA">
      <w:pPr>
        <w:rPr>
          <w:rtl/>
        </w:rPr>
      </w:pPr>
    </w:p>
    <w:p w:rsidR="000F4DFE" w:rsidRDefault="000F4DFE" w:rsidP="003038EA">
      <w:pPr>
        <w:pStyle w:val="af5"/>
        <w:keepNext/>
        <w:rPr>
          <w:rtl/>
        </w:rPr>
      </w:pPr>
      <w:bookmarkStart w:id="4566" w:name="ET_interruption_6360_38"/>
      <w:r w:rsidRPr="00C317D4">
        <w:rPr>
          <w:rStyle w:val="TagStyle"/>
          <w:rtl/>
        </w:rPr>
        <w:t xml:space="preserve"> &lt;&lt; קריאה &gt;&gt; </w:t>
      </w:r>
      <w:r>
        <w:rPr>
          <w:rFonts w:hint="cs"/>
          <w:rtl/>
        </w:rPr>
        <w:t>קריאות</w:t>
      </w:r>
      <w:r>
        <w:rPr>
          <w:rtl/>
        </w:rPr>
        <w:t>:</w:t>
      </w:r>
      <w:r w:rsidRPr="00C317D4">
        <w:rPr>
          <w:rStyle w:val="TagStyle"/>
          <w:rtl/>
        </w:rPr>
        <w:t xml:space="preserve"> &lt;&lt; קריאה &gt;&gt;</w:t>
      </w:r>
      <w:r>
        <w:rPr>
          <w:rtl/>
        </w:rPr>
        <w:t xml:space="preserve">   </w:t>
      </w:r>
      <w:bookmarkEnd w:id="4566"/>
    </w:p>
    <w:p w:rsidR="000F4DFE" w:rsidRDefault="000F4DFE" w:rsidP="003038EA">
      <w:pPr>
        <w:pStyle w:val="KeepWithNext"/>
        <w:rPr>
          <w:rtl/>
        </w:rPr>
      </w:pPr>
    </w:p>
    <w:p w:rsidR="000F4DFE" w:rsidRDefault="000F4DFE" w:rsidP="003038EA">
      <w:pPr>
        <w:rPr>
          <w:b/>
          <w:bCs/>
          <w:u w:val="single"/>
          <w:rtl/>
          <w:lang w:eastAsia="he-IL"/>
        </w:rPr>
      </w:pPr>
      <w:r>
        <w:rPr>
          <w:rFonts w:hint="cs"/>
          <w:rtl/>
        </w:rPr>
        <w:t xml:space="preserve"> - - - </w:t>
      </w:r>
      <w:bookmarkStart w:id="4567" w:name="_ETM_Q9_491834"/>
      <w:bookmarkStart w:id="4568" w:name="_ETM_Q9_491887"/>
      <w:bookmarkStart w:id="4569" w:name="_ETM_Q9_493494"/>
      <w:bookmarkEnd w:id="4567"/>
      <w:bookmarkEnd w:id="4568"/>
      <w:bookmarkEnd w:id="4569"/>
    </w:p>
    <w:p w:rsidR="000F4DFE" w:rsidRDefault="000F4DFE" w:rsidP="003038EA">
      <w:pPr>
        <w:rPr>
          <w:b/>
          <w:bCs/>
          <w:u w:val="single"/>
          <w:rtl/>
          <w:lang w:eastAsia="he-IL"/>
        </w:rPr>
      </w:pPr>
    </w:p>
    <w:p w:rsidR="000F4DFE" w:rsidRDefault="000F4DFE" w:rsidP="003038EA">
      <w:pPr>
        <w:pStyle w:val="-"/>
        <w:keepNext/>
        <w:rPr>
          <w:rtl/>
        </w:rPr>
      </w:pPr>
      <w:bookmarkStart w:id="4570" w:name="ET_speakercontinue_5809_46"/>
      <w:r w:rsidRPr="00AE1E8C">
        <w:rPr>
          <w:rStyle w:val="TagStyle"/>
          <w:rtl/>
        </w:rPr>
        <w:lastRenderedPageBreak/>
        <w:t xml:space="preserve"> &lt;&lt; דובר_המשך &gt;&gt; </w:t>
      </w:r>
      <w:r>
        <w:rPr>
          <w:rtl/>
        </w:rPr>
        <w:t>מיכל שיר סגמן (יש עתיד):</w:t>
      </w:r>
      <w:r w:rsidRPr="00AE1E8C">
        <w:rPr>
          <w:rStyle w:val="TagStyle"/>
          <w:rtl/>
        </w:rPr>
        <w:t xml:space="preserve"> &lt;&lt; דובר_המשך &gt;&gt;</w:t>
      </w:r>
      <w:r>
        <w:rPr>
          <w:rtl/>
        </w:rPr>
        <w:t xml:space="preserve">   </w:t>
      </w:r>
      <w:bookmarkEnd w:id="4570"/>
    </w:p>
    <w:p w:rsidR="000F4DFE" w:rsidRDefault="000F4DFE" w:rsidP="003038EA">
      <w:pPr>
        <w:pStyle w:val="KeepWithNext"/>
        <w:rPr>
          <w:rtl/>
        </w:rPr>
      </w:pPr>
    </w:p>
    <w:p w:rsidR="000F4DFE" w:rsidRDefault="000F4DFE" w:rsidP="003038EA">
      <w:pPr>
        <w:rPr>
          <w:rtl/>
        </w:rPr>
      </w:pPr>
      <w:r>
        <w:rPr>
          <w:rFonts w:hint="cs"/>
          <w:rtl/>
        </w:rPr>
        <w:t xml:space="preserve">- - ושוב תעמוד פה בדוכן ותעשה </w:t>
      </w:r>
      <w:bookmarkStart w:id="4571" w:name="_ETM_Q9_495175"/>
      <w:bookmarkEnd w:id="4571"/>
      <w:r>
        <w:rPr>
          <w:rFonts w:hint="cs"/>
          <w:rtl/>
        </w:rPr>
        <w:t>את הפוזה. בוא תעשה את הפוזה של המבוגר האחראי עלק</w:t>
      </w:r>
      <w:bookmarkStart w:id="4572" w:name="_ETM_Q9_500110"/>
      <w:bookmarkEnd w:id="4572"/>
      <w:r>
        <w:rPr>
          <w:rFonts w:hint="cs"/>
          <w:rtl/>
        </w:rPr>
        <w:t xml:space="preserve">, ואתה תנאם בקול המזויף שלך תכף, פה על הבמה - - </w:t>
      </w:r>
    </w:p>
    <w:p w:rsidR="000F4DFE" w:rsidRDefault="000F4DFE" w:rsidP="003038EA">
      <w:pPr>
        <w:rPr>
          <w:rtl/>
        </w:rPr>
      </w:pPr>
    </w:p>
    <w:p w:rsidR="000F4DFE" w:rsidRDefault="000F4DFE" w:rsidP="003038EA">
      <w:pPr>
        <w:pStyle w:val="af5"/>
        <w:keepNext/>
        <w:rPr>
          <w:rtl/>
        </w:rPr>
      </w:pPr>
      <w:bookmarkStart w:id="4573" w:name="ET_interruption_6360_40"/>
      <w:r w:rsidRPr="00C317D4">
        <w:rPr>
          <w:rStyle w:val="TagStyle"/>
          <w:rtl/>
        </w:rPr>
        <w:t xml:space="preserve"> &lt;&lt; קריאה &gt;&gt; </w:t>
      </w:r>
      <w:r>
        <w:rPr>
          <w:rtl/>
        </w:rPr>
        <w:t>אליהו רביבו (הליכוד):</w:t>
      </w:r>
      <w:r w:rsidRPr="00C317D4">
        <w:rPr>
          <w:rStyle w:val="TagStyle"/>
          <w:rtl/>
        </w:rPr>
        <w:t xml:space="preserve"> &lt;&lt; קריאה &gt;&gt;</w:t>
      </w:r>
      <w:r>
        <w:rPr>
          <w:rtl/>
        </w:rPr>
        <w:t xml:space="preserve">   </w:t>
      </w:r>
      <w:bookmarkEnd w:id="4573"/>
    </w:p>
    <w:p w:rsidR="000F4DFE" w:rsidRDefault="000F4DFE" w:rsidP="003038EA">
      <w:pPr>
        <w:pStyle w:val="KeepWithNext"/>
        <w:rPr>
          <w:rtl/>
        </w:rPr>
      </w:pPr>
    </w:p>
    <w:p w:rsidR="000F4DFE" w:rsidRDefault="000F4DFE" w:rsidP="003038EA">
      <w:pPr>
        <w:rPr>
          <w:rtl/>
        </w:rPr>
      </w:pPr>
      <w:r>
        <w:rPr>
          <w:rFonts w:hint="cs"/>
          <w:rtl/>
        </w:rPr>
        <w:t xml:space="preserve"> - - - </w:t>
      </w:r>
    </w:p>
    <w:p w:rsidR="000F4DFE" w:rsidRDefault="000F4DFE" w:rsidP="003038EA">
      <w:pPr>
        <w:rPr>
          <w:rtl/>
        </w:rPr>
      </w:pPr>
    </w:p>
    <w:p w:rsidR="000F4DFE" w:rsidRDefault="000F4DFE" w:rsidP="003038EA">
      <w:pPr>
        <w:pStyle w:val="af6"/>
        <w:keepNext/>
        <w:rPr>
          <w:rtl/>
        </w:rPr>
      </w:pPr>
      <w:bookmarkStart w:id="4574" w:name="ET_yor_6423_41"/>
      <w:r w:rsidRPr="00C317D4">
        <w:rPr>
          <w:rStyle w:val="TagStyle"/>
          <w:rtl/>
        </w:rPr>
        <w:t xml:space="preserve"> &lt;&lt; יור &gt;&gt; </w:t>
      </w:r>
      <w:r>
        <w:rPr>
          <w:rtl/>
        </w:rPr>
        <w:t>היו"ר אמיר אוחנה:</w:t>
      </w:r>
      <w:r w:rsidRPr="00C317D4">
        <w:rPr>
          <w:rStyle w:val="TagStyle"/>
          <w:rtl/>
        </w:rPr>
        <w:t xml:space="preserve"> &lt;&lt; יור &gt;&gt;</w:t>
      </w:r>
      <w:r>
        <w:rPr>
          <w:rtl/>
        </w:rPr>
        <w:t xml:space="preserve">   </w:t>
      </w:r>
      <w:bookmarkEnd w:id="4574"/>
    </w:p>
    <w:p w:rsidR="000F4DFE" w:rsidRDefault="000F4DFE" w:rsidP="003038EA">
      <w:pPr>
        <w:pStyle w:val="KeepWithNext"/>
        <w:rPr>
          <w:rtl/>
        </w:rPr>
      </w:pPr>
    </w:p>
    <w:p w:rsidR="000F4DFE" w:rsidRDefault="000F4DFE" w:rsidP="003038EA">
      <w:pPr>
        <w:rPr>
          <w:rtl/>
        </w:rPr>
      </w:pPr>
      <w:r>
        <w:rPr>
          <w:rFonts w:hint="cs"/>
          <w:rtl/>
        </w:rPr>
        <w:t>חבר הכנסת רביבו.</w:t>
      </w:r>
    </w:p>
    <w:p w:rsidR="000F4DFE" w:rsidRDefault="000F4DFE" w:rsidP="003038EA">
      <w:pPr>
        <w:rPr>
          <w:rtl/>
        </w:rPr>
      </w:pPr>
    </w:p>
    <w:p w:rsidR="000F4DFE" w:rsidRDefault="000F4DFE" w:rsidP="003038EA">
      <w:pPr>
        <w:pStyle w:val="-"/>
        <w:keepNext/>
        <w:rPr>
          <w:rtl/>
        </w:rPr>
      </w:pPr>
      <w:bookmarkStart w:id="4575" w:name="ET_speakercontinue_5809_47"/>
      <w:r w:rsidRPr="00AE1E8C">
        <w:rPr>
          <w:rStyle w:val="TagStyle"/>
          <w:rtl/>
        </w:rPr>
        <w:t xml:space="preserve"> &lt;&lt; דובר_המשך &gt;&gt; </w:t>
      </w:r>
      <w:r>
        <w:rPr>
          <w:rtl/>
        </w:rPr>
        <w:t>מיכל שיר סגמן (יש עתיד):</w:t>
      </w:r>
      <w:r w:rsidRPr="00AE1E8C">
        <w:rPr>
          <w:rStyle w:val="TagStyle"/>
          <w:rtl/>
        </w:rPr>
        <w:t xml:space="preserve"> &lt;&lt; דובר_המשך &gt;&gt;</w:t>
      </w:r>
      <w:r>
        <w:rPr>
          <w:rtl/>
        </w:rPr>
        <w:t xml:space="preserve">   </w:t>
      </w:r>
      <w:bookmarkEnd w:id="4575"/>
    </w:p>
    <w:p w:rsidR="000F4DFE" w:rsidRPr="00AE1E8C" w:rsidRDefault="000F4DFE" w:rsidP="003038EA">
      <w:pPr>
        <w:rPr>
          <w:rtl/>
          <w:lang w:eastAsia="he-IL"/>
        </w:rPr>
      </w:pPr>
    </w:p>
    <w:p w:rsidR="000F4DFE" w:rsidRDefault="000F4DFE" w:rsidP="003038EA">
      <w:pPr>
        <w:rPr>
          <w:rtl/>
        </w:rPr>
      </w:pPr>
      <w:r>
        <w:rPr>
          <w:rFonts w:hint="cs"/>
          <w:rtl/>
        </w:rPr>
        <w:t xml:space="preserve"> - - עם עוד מילים מזויפות וערכים מזויפים על ממלכתיות </w:t>
      </w:r>
      <w:bookmarkStart w:id="4576" w:name="_ETM_Q9_508868"/>
      <w:bookmarkEnd w:id="4576"/>
      <w:r>
        <w:rPr>
          <w:rFonts w:hint="cs"/>
          <w:rtl/>
        </w:rPr>
        <w:t xml:space="preserve">ועל כיבוד ועל הכרעת הרוב. אין בך דבר אחד אמיתי, </w:t>
      </w:r>
      <w:bookmarkStart w:id="4577" w:name="_ETM_Q9_509339"/>
      <w:bookmarkEnd w:id="4577"/>
      <w:r>
        <w:rPr>
          <w:rFonts w:hint="cs"/>
          <w:rtl/>
        </w:rPr>
        <w:t>מהשיער שלך ועד לערכים שום דבר לא אמיתי.</w:t>
      </w:r>
    </w:p>
    <w:p w:rsidR="000F4DFE" w:rsidRDefault="000F4DFE" w:rsidP="003038EA">
      <w:pPr>
        <w:rPr>
          <w:rtl/>
        </w:rPr>
      </w:pPr>
      <w:bookmarkStart w:id="4578" w:name="_ETM_Q9_511975"/>
      <w:bookmarkStart w:id="4579" w:name="_ETM_Q9_512065"/>
      <w:bookmarkEnd w:id="4578"/>
      <w:bookmarkEnd w:id="4579"/>
    </w:p>
    <w:p w:rsidR="000F4DFE" w:rsidRDefault="000F4DFE" w:rsidP="003038EA">
      <w:pPr>
        <w:pStyle w:val="af5"/>
        <w:keepNext/>
        <w:rPr>
          <w:rtl/>
        </w:rPr>
      </w:pPr>
      <w:bookmarkStart w:id="4580" w:name="ET_interruption_6360_43"/>
      <w:r w:rsidRPr="00AE1E8C">
        <w:rPr>
          <w:rStyle w:val="TagStyle"/>
          <w:rtl/>
        </w:rPr>
        <w:t xml:space="preserve"> &lt;&lt; קריאה &gt;&gt; </w:t>
      </w:r>
      <w:r>
        <w:rPr>
          <w:rtl/>
        </w:rPr>
        <w:t>אליהו רביבו (הליכוד):</w:t>
      </w:r>
      <w:r w:rsidRPr="00AE1E8C">
        <w:rPr>
          <w:rStyle w:val="TagStyle"/>
          <w:rtl/>
        </w:rPr>
        <w:t xml:space="preserve"> &lt;&lt; קריאה &gt;&gt;</w:t>
      </w:r>
      <w:r>
        <w:rPr>
          <w:rtl/>
        </w:rPr>
        <w:t xml:space="preserve">   </w:t>
      </w:r>
      <w:bookmarkEnd w:id="4580"/>
    </w:p>
    <w:p w:rsidR="000F4DFE" w:rsidRDefault="000F4DFE" w:rsidP="003038EA">
      <w:pPr>
        <w:pStyle w:val="KeepWithNext"/>
        <w:rPr>
          <w:rtl/>
        </w:rPr>
      </w:pPr>
    </w:p>
    <w:p w:rsidR="000F4DFE" w:rsidRDefault="000F4DFE" w:rsidP="003038EA">
      <w:pPr>
        <w:rPr>
          <w:rtl/>
        </w:rPr>
      </w:pPr>
      <w:r>
        <w:rPr>
          <w:rFonts w:hint="cs"/>
          <w:rtl/>
        </w:rPr>
        <w:t xml:space="preserve"> - - - </w:t>
      </w:r>
    </w:p>
    <w:p w:rsidR="000F4DFE" w:rsidRDefault="000F4DFE" w:rsidP="003038EA">
      <w:pPr>
        <w:pStyle w:val="KeepWithNext"/>
        <w:rPr>
          <w:rStyle w:val="TagStyle"/>
          <w:b/>
          <w:bCs/>
          <w:u w:val="single"/>
          <w:rtl/>
          <w:lang w:eastAsia="he-IL"/>
        </w:rPr>
      </w:pPr>
    </w:p>
    <w:p w:rsidR="000F4DFE" w:rsidRDefault="000F4DFE" w:rsidP="003038EA">
      <w:pPr>
        <w:pStyle w:val="-"/>
        <w:keepNext/>
        <w:rPr>
          <w:rtl/>
        </w:rPr>
      </w:pPr>
      <w:bookmarkStart w:id="4581" w:name="ET_speakercontinue_5809_48"/>
      <w:r w:rsidRPr="00AE1E8C">
        <w:rPr>
          <w:rStyle w:val="TagStyle"/>
          <w:rtl/>
        </w:rPr>
        <w:t xml:space="preserve"> &lt;&lt; דובר_המשך &gt;&gt; </w:t>
      </w:r>
      <w:r>
        <w:rPr>
          <w:rtl/>
        </w:rPr>
        <w:t>מיכל שיר סגמן (יש עתיד):</w:t>
      </w:r>
      <w:r w:rsidRPr="00AE1E8C">
        <w:rPr>
          <w:rStyle w:val="TagStyle"/>
          <w:rtl/>
        </w:rPr>
        <w:t xml:space="preserve"> &lt;&lt; דובר_המשך &gt;&gt;</w:t>
      </w:r>
      <w:r>
        <w:rPr>
          <w:rtl/>
        </w:rPr>
        <w:t xml:space="preserve">   </w:t>
      </w:r>
      <w:bookmarkEnd w:id="4581"/>
    </w:p>
    <w:p w:rsidR="000F4DFE" w:rsidRDefault="000F4DFE" w:rsidP="003038EA">
      <w:pPr>
        <w:pStyle w:val="KeepWithNext"/>
        <w:rPr>
          <w:rtl/>
          <w:lang w:eastAsia="he-IL"/>
        </w:rPr>
      </w:pPr>
    </w:p>
    <w:p w:rsidR="000F4DFE" w:rsidRDefault="000F4DFE" w:rsidP="003038EA">
      <w:pPr>
        <w:rPr>
          <w:rtl/>
        </w:rPr>
      </w:pPr>
      <w:r>
        <w:rPr>
          <w:rFonts w:hint="cs"/>
          <w:rtl/>
          <w:lang w:eastAsia="he-IL"/>
        </w:rPr>
        <w:t>אבל לנו יש את האמת, והאמת והרוח</w:t>
      </w:r>
      <w:bookmarkStart w:id="4582" w:name="_ETM_Q9_520788"/>
      <w:bookmarkEnd w:id="4582"/>
      <w:r>
        <w:rPr>
          <w:rFonts w:hint="cs"/>
          <w:rtl/>
          <w:lang w:eastAsia="he-IL"/>
        </w:rPr>
        <w:t xml:space="preserve"> הציונית ינצחו את הביביזם. רוב אזרחי ישראל איתנו. </w:t>
      </w:r>
      <w:bookmarkStart w:id="4583" w:name="_ETM_Q9_527140"/>
      <w:bookmarkEnd w:id="4583"/>
      <w:r>
        <w:rPr>
          <w:rFonts w:hint="cs"/>
          <w:rtl/>
          <w:lang w:eastAsia="he-IL"/>
        </w:rPr>
        <w:t xml:space="preserve"> </w:t>
      </w:r>
      <w:r>
        <w:rPr>
          <w:rtl/>
        </w:rPr>
        <w:t xml:space="preserve">מדינת </w:t>
      </w:r>
      <w:bookmarkStart w:id="4584" w:name="_ETM_Q9_527769"/>
      <w:bookmarkEnd w:id="4584"/>
      <w:r>
        <w:rPr>
          <w:rtl/>
        </w:rPr>
        <w:t xml:space="preserve">ישראל </w:t>
      </w:r>
      <w:bookmarkStart w:id="4585" w:name="_ETM_Q9_528250"/>
      <w:bookmarkEnd w:id="4585"/>
      <w:r>
        <w:rPr>
          <w:rtl/>
        </w:rPr>
        <w:t xml:space="preserve">ועם </w:t>
      </w:r>
      <w:bookmarkStart w:id="4586" w:name="_ETM_Q9_528550"/>
      <w:bookmarkEnd w:id="4586"/>
      <w:r>
        <w:rPr>
          <w:rtl/>
        </w:rPr>
        <w:t xml:space="preserve">ישראל </w:t>
      </w:r>
      <w:bookmarkStart w:id="4587" w:name="_ETM_Q9_529029"/>
      <w:bookmarkEnd w:id="4587"/>
      <w:r>
        <w:rPr>
          <w:rtl/>
        </w:rPr>
        <w:t>ינצח</w:t>
      </w:r>
      <w:r>
        <w:rPr>
          <w:rFonts w:hint="cs"/>
          <w:rtl/>
        </w:rPr>
        <w:t>ו</w:t>
      </w:r>
      <w:r>
        <w:rPr>
          <w:rtl/>
        </w:rPr>
        <w:t xml:space="preserve"> </w:t>
      </w:r>
      <w:bookmarkStart w:id="4588" w:name="_ETM_Q9_529539"/>
      <w:bookmarkStart w:id="4589" w:name="_ETM_Q9_530199"/>
      <w:bookmarkEnd w:id="4588"/>
      <w:bookmarkEnd w:id="4589"/>
      <w:r>
        <w:rPr>
          <w:rtl/>
        </w:rPr>
        <w:t xml:space="preserve">את </w:t>
      </w:r>
      <w:bookmarkStart w:id="4590" w:name="_ETM_Q9_530409"/>
      <w:bookmarkEnd w:id="4590"/>
      <w:r>
        <w:rPr>
          <w:rtl/>
        </w:rPr>
        <w:t>הדיקטטורה</w:t>
      </w:r>
      <w:bookmarkStart w:id="4591" w:name="_ETM_Q9_531549"/>
      <w:bookmarkStart w:id="4592" w:name="_ETM_Q9_532059"/>
      <w:bookmarkEnd w:id="4591"/>
      <w:bookmarkEnd w:id="4592"/>
      <w:r>
        <w:rPr>
          <w:rFonts w:hint="cs"/>
          <w:rtl/>
        </w:rPr>
        <w:t xml:space="preserve"> הביביסטית - -</w:t>
      </w:r>
    </w:p>
    <w:p w:rsidR="000F4DFE" w:rsidRDefault="000F4DFE" w:rsidP="003038EA">
      <w:pPr>
        <w:rPr>
          <w:rtl/>
        </w:rPr>
      </w:pPr>
    </w:p>
    <w:p w:rsidR="000F4DFE" w:rsidRDefault="000F4DFE" w:rsidP="003038EA">
      <w:pPr>
        <w:pStyle w:val="af6"/>
        <w:keepNext/>
        <w:rPr>
          <w:rtl/>
        </w:rPr>
      </w:pPr>
      <w:r w:rsidRPr="00C360C4">
        <w:rPr>
          <w:rStyle w:val="TagStyle"/>
          <w:rtl/>
        </w:rPr>
        <w:t xml:space="preserve"> &lt;&lt; יור &gt;&gt; </w:t>
      </w:r>
      <w:r>
        <w:rPr>
          <w:rtl/>
        </w:rPr>
        <w:t>היו"ר אמיר אוחנה:</w:t>
      </w:r>
      <w:r w:rsidRPr="00C360C4">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תודה.</w:t>
      </w:r>
    </w:p>
    <w:p w:rsidR="000F4DFE" w:rsidRDefault="000F4DFE" w:rsidP="003038EA">
      <w:pPr>
        <w:rPr>
          <w:rtl/>
        </w:rPr>
      </w:pPr>
    </w:p>
    <w:p w:rsidR="000F4DFE" w:rsidRDefault="000F4DFE" w:rsidP="003038EA">
      <w:pPr>
        <w:pStyle w:val="-"/>
        <w:keepNext/>
        <w:rPr>
          <w:rtl/>
        </w:rPr>
      </w:pPr>
      <w:bookmarkStart w:id="4593" w:name="ET_speakercontinue_5809_50"/>
      <w:r w:rsidRPr="00C360C4">
        <w:rPr>
          <w:rStyle w:val="TagStyle"/>
          <w:rtl/>
        </w:rPr>
        <w:t xml:space="preserve"> &lt;&lt; דובר_המשך &gt;&gt; </w:t>
      </w:r>
      <w:r>
        <w:rPr>
          <w:rtl/>
        </w:rPr>
        <w:t>מיכל שיר סגמן (יש עתיד):</w:t>
      </w:r>
      <w:r w:rsidRPr="00C360C4">
        <w:rPr>
          <w:rStyle w:val="TagStyle"/>
          <w:rtl/>
        </w:rPr>
        <w:t xml:space="preserve"> &lt;&lt; דובר_המשך &gt;&gt;</w:t>
      </w:r>
      <w:r>
        <w:rPr>
          <w:rtl/>
        </w:rPr>
        <w:t xml:space="preserve">   </w:t>
      </w:r>
      <w:bookmarkEnd w:id="4593"/>
    </w:p>
    <w:p w:rsidR="000F4DFE" w:rsidRDefault="000F4DFE" w:rsidP="003038EA">
      <w:pPr>
        <w:pStyle w:val="KeepWithNext"/>
        <w:rPr>
          <w:rtl/>
        </w:rPr>
      </w:pPr>
    </w:p>
    <w:p w:rsidR="000F4DFE" w:rsidRDefault="000F4DFE" w:rsidP="003038EA">
      <w:pPr>
        <w:rPr>
          <w:rtl/>
        </w:rPr>
      </w:pPr>
      <w:r>
        <w:rPr>
          <w:rFonts w:hint="cs"/>
          <w:rtl/>
        </w:rPr>
        <w:t xml:space="preserve"> - - </w:t>
      </w:r>
      <w:bookmarkStart w:id="4594" w:name="_ETM_Q9_532479"/>
      <w:bookmarkStart w:id="4595" w:name="_ETM_Q9_532869"/>
      <w:bookmarkEnd w:id="4594"/>
      <w:bookmarkEnd w:id="4595"/>
      <w:r>
        <w:rPr>
          <w:rtl/>
        </w:rPr>
        <w:t>וחבור</w:t>
      </w:r>
      <w:bookmarkStart w:id="4596" w:name="_ETM_Q9_533409"/>
      <w:bookmarkEnd w:id="4596"/>
      <w:r>
        <w:rPr>
          <w:rtl/>
        </w:rPr>
        <w:t xml:space="preserve">ת </w:t>
      </w:r>
      <w:bookmarkStart w:id="4597" w:name="_ETM_Q9_533529"/>
      <w:bookmarkEnd w:id="4597"/>
      <w:r>
        <w:rPr>
          <w:rtl/>
        </w:rPr>
        <w:t xml:space="preserve">הליצנים </w:t>
      </w:r>
      <w:bookmarkStart w:id="4598" w:name="_ETM_Q9_534129"/>
      <w:bookmarkEnd w:id="4598"/>
      <w:r>
        <w:rPr>
          <w:rtl/>
        </w:rPr>
        <w:t xml:space="preserve">הקיצוניים </w:t>
      </w:r>
      <w:bookmarkStart w:id="4599" w:name="_ETM_Q9_534789"/>
      <w:bookmarkEnd w:id="4599"/>
      <w:r>
        <w:rPr>
          <w:rtl/>
        </w:rPr>
        <w:t>שלך</w:t>
      </w:r>
      <w:r>
        <w:rPr>
          <w:rFonts w:hint="cs"/>
          <w:rtl/>
        </w:rPr>
        <w:t>.</w:t>
      </w:r>
      <w:r>
        <w:rPr>
          <w:rtl/>
        </w:rPr>
        <w:t xml:space="preserve"> </w:t>
      </w:r>
      <w:bookmarkStart w:id="4600" w:name="_ETM_Q9_535790"/>
      <w:bookmarkEnd w:id="4600"/>
      <w:r>
        <w:rPr>
          <w:rtl/>
        </w:rPr>
        <w:t xml:space="preserve">אנחנו </w:t>
      </w:r>
      <w:bookmarkStart w:id="4601" w:name="_ETM_Q9_536710"/>
      <w:bookmarkStart w:id="4602" w:name="_ETM_Q9_536920"/>
      <w:bookmarkStart w:id="4603" w:name="_ETM_Q9_537489"/>
      <w:bookmarkEnd w:id="4601"/>
      <w:bookmarkEnd w:id="4602"/>
      <w:bookmarkEnd w:id="4603"/>
      <w:r>
        <w:rPr>
          <w:rFonts w:hint="cs"/>
          <w:rtl/>
        </w:rPr>
        <w:t xml:space="preserve">לא מפחדים ממהלומת האגרוף שלך. </w:t>
      </w:r>
    </w:p>
    <w:p w:rsidR="000F4DFE" w:rsidRDefault="000F4DFE" w:rsidP="003038EA">
      <w:pPr>
        <w:rPr>
          <w:rtl/>
        </w:rPr>
      </w:pPr>
    </w:p>
    <w:p w:rsidR="000F4DFE" w:rsidRDefault="000F4DFE" w:rsidP="003038EA">
      <w:pPr>
        <w:pStyle w:val="af6"/>
        <w:keepNext/>
        <w:rPr>
          <w:rtl/>
        </w:rPr>
      </w:pPr>
      <w:bookmarkStart w:id="4604" w:name="ET_yor_6423_51"/>
      <w:r w:rsidRPr="00C360C4">
        <w:rPr>
          <w:rStyle w:val="TagStyle"/>
          <w:rtl/>
        </w:rPr>
        <w:lastRenderedPageBreak/>
        <w:t xml:space="preserve"> &lt;&lt; יור &gt;&gt; </w:t>
      </w:r>
      <w:r>
        <w:rPr>
          <w:rtl/>
        </w:rPr>
        <w:t>היו"ר אמיר אוחנה:</w:t>
      </w:r>
      <w:r w:rsidRPr="00C360C4">
        <w:rPr>
          <w:rStyle w:val="TagStyle"/>
          <w:rtl/>
        </w:rPr>
        <w:t xml:space="preserve"> &lt;&lt; יור &gt;&gt;</w:t>
      </w:r>
      <w:r>
        <w:rPr>
          <w:rtl/>
        </w:rPr>
        <w:t xml:space="preserve">   </w:t>
      </w:r>
      <w:bookmarkEnd w:id="4604"/>
    </w:p>
    <w:p w:rsidR="000F4DFE" w:rsidRDefault="000F4DFE" w:rsidP="003038EA">
      <w:pPr>
        <w:pStyle w:val="KeepWithNext"/>
        <w:rPr>
          <w:rtl/>
        </w:rPr>
      </w:pPr>
    </w:p>
    <w:p w:rsidR="000F4DFE" w:rsidRDefault="000F4DFE" w:rsidP="003038EA">
      <w:pPr>
        <w:rPr>
          <w:rtl/>
        </w:rPr>
      </w:pPr>
      <w:r>
        <w:rPr>
          <w:rFonts w:hint="cs"/>
          <w:rtl/>
        </w:rPr>
        <w:t>תודה, חברת הכנסת שיר סגמן.</w:t>
      </w:r>
    </w:p>
    <w:p w:rsidR="000F4DFE" w:rsidRDefault="000F4DFE" w:rsidP="003038EA">
      <w:pPr>
        <w:rPr>
          <w:rtl/>
        </w:rPr>
      </w:pPr>
    </w:p>
    <w:p w:rsidR="000F4DFE" w:rsidRDefault="000F4DFE" w:rsidP="003038EA">
      <w:pPr>
        <w:pStyle w:val="-"/>
        <w:keepNext/>
        <w:rPr>
          <w:rtl/>
        </w:rPr>
      </w:pPr>
      <w:bookmarkStart w:id="4605" w:name="ET_speakercontinue_5809_52"/>
      <w:r w:rsidRPr="00C360C4">
        <w:rPr>
          <w:rStyle w:val="TagStyle"/>
          <w:rtl/>
        </w:rPr>
        <w:t xml:space="preserve"> &lt;&lt; דובר_המשך &gt;&gt; </w:t>
      </w:r>
      <w:r>
        <w:rPr>
          <w:rtl/>
        </w:rPr>
        <w:t>מיכל שיר סגמן (יש עתיד):</w:t>
      </w:r>
      <w:r w:rsidRPr="00C360C4">
        <w:rPr>
          <w:rStyle w:val="TagStyle"/>
          <w:rtl/>
        </w:rPr>
        <w:t xml:space="preserve"> &lt;&lt; דובר_המשך &gt;&gt;</w:t>
      </w:r>
      <w:r>
        <w:rPr>
          <w:rtl/>
        </w:rPr>
        <w:t xml:space="preserve">   </w:t>
      </w:r>
      <w:bookmarkEnd w:id="4605"/>
    </w:p>
    <w:p w:rsidR="000F4DFE" w:rsidRDefault="000F4DFE" w:rsidP="003038EA">
      <w:pPr>
        <w:pStyle w:val="KeepWithNext"/>
        <w:rPr>
          <w:rtl/>
        </w:rPr>
      </w:pPr>
    </w:p>
    <w:p w:rsidR="000F4DFE" w:rsidRDefault="000F4DFE" w:rsidP="003038EA">
      <w:pPr>
        <w:rPr>
          <w:rtl/>
        </w:rPr>
      </w:pPr>
      <w:bookmarkStart w:id="4606" w:name="_ETM_Q9_540623"/>
      <w:bookmarkEnd w:id="4606"/>
      <w:r>
        <w:rPr>
          <w:rFonts w:hint="cs"/>
          <w:rtl/>
        </w:rPr>
        <w:t xml:space="preserve">אנחנו נילחם בך ובהפיכה המשטרית שלך ואנחנו ננצח. עם ישראל </w:t>
      </w:r>
      <w:bookmarkStart w:id="4607" w:name="_ETM_Q9_544247"/>
      <w:bookmarkEnd w:id="4607"/>
      <w:r>
        <w:rPr>
          <w:rFonts w:hint="cs"/>
          <w:rtl/>
        </w:rPr>
        <w:t xml:space="preserve">חי. </w:t>
      </w:r>
      <w:bookmarkStart w:id="4608" w:name="_ETM_Q9_542993"/>
      <w:bookmarkEnd w:id="4608"/>
    </w:p>
    <w:p w:rsidR="000F4DFE" w:rsidRDefault="000F4DFE" w:rsidP="003038EA">
      <w:pPr>
        <w:rPr>
          <w:rtl/>
        </w:rPr>
      </w:pPr>
      <w:bookmarkStart w:id="4609" w:name="_ETM_Q9_543049"/>
      <w:bookmarkStart w:id="4610" w:name="_ETM_Q9_543158"/>
      <w:bookmarkEnd w:id="4609"/>
      <w:bookmarkEnd w:id="4610"/>
    </w:p>
    <w:p w:rsidR="000F4DFE" w:rsidRDefault="000F4DFE" w:rsidP="003038EA">
      <w:pPr>
        <w:pStyle w:val="af6"/>
        <w:keepNext/>
        <w:rPr>
          <w:rtl/>
        </w:rPr>
      </w:pPr>
      <w:bookmarkStart w:id="4611" w:name="ET_yor_6423_53"/>
      <w:r w:rsidRPr="002526B2">
        <w:rPr>
          <w:rStyle w:val="TagStyle"/>
          <w:rtl/>
        </w:rPr>
        <w:t xml:space="preserve"> &lt;&lt; יור &gt;&gt; </w:t>
      </w:r>
      <w:r>
        <w:rPr>
          <w:rtl/>
        </w:rPr>
        <w:t>היו"ר אמיר אוחנה:</w:t>
      </w:r>
      <w:r w:rsidRPr="002526B2">
        <w:rPr>
          <w:rStyle w:val="TagStyle"/>
          <w:rtl/>
        </w:rPr>
        <w:t xml:space="preserve"> &lt;&lt; יור &gt;&gt;</w:t>
      </w:r>
      <w:r>
        <w:rPr>
          <w:rtl/>
        </w:rPr>
        <w:t xml:space="preserve">   </w:t>
      </w:r>
      <w:bookmarkEnd w:id="4611"/>
    </w:p>
    <w:p w:rsidR="000F4DFE" w:rsidRDefault="000F4DFE" w:rsidP="003038EA">
      <w:pPr>
        <w:pStyle w:val="KeepWithNext"/>
        <w:rPr>
          <w:rtl/>
        </w:rPr>
      </w:pPr>
    </w:p>
    <w:p w:rsidR="000F4DFE" w:rsidRDefault="000F4DFE" w:rsidP="003038EA">
      <w:pPr>
        <w:rPr>
          <w:rtl/>
        </w:rPr>
      </w:pPr>
      <w:bookmarkStart w:id="4612" w:name="_ETM_Q9_540229"/>
      <w:bookmarkEnd w:id="4612"/>
      <w:r>
        <w:rPr>
          <w:rFonts w:hint="cs"/>
          <w:rtl/>
        </w:rPr>
        <w:t>תעלה ותבוא חברת הכנסת טלי גוטליב.</w:t>
      </w:r>
    </w:p>
    <w:p w:rsidR="000F4DFE" w:rsidRDefault="000F4DFE" w:rsidP="003038EA">
      <w:pPr>
        <w:rPr>
          <w:rtl/>
        </w:rPr>
      </w:pPr>
      <w:bookmarkStart w:id="4613" w:name="_ETM_Q9_563013"/>
      <w:bookmarkStart w:id="4614" w:name="_ETM_Q9_563101"/>
      <w:bookmarkEnd w:id="4613"/>
      <w:bookmarkEnd w:id="4614"/>
    </w:p>
    <w:p w:rsidR="000F4DFE" w:rsidRDefault="000F4DFE" w:rsidP="003038EA">
      <w:pPr>
        <w:pStyle w:val="af5"/>
        <w:keepNext/>
        <w:rPr>
          <w:rtl/>
        </w:rPr>
      </w:pPr>
      <w:bookmarkStart w:id="4615" w:name="ET_interruption_6231_54"/>
      <w:r w:rsidRPr="002526B2">
        <w:rPr>
          <w:rStyle w:val="TagStyle"/>
          <w:rtl/>
        </w:rPr>
        <w:t xml:space="preserve"> &lt;&lt; קריאה &gt;&gt; </w:t>
      </w:r>
      <w:r>
        <w:rPr>
          <w:rtl/>
        </w:rPr>
        <w:t>יסמין פרידמן (יש עתיד):</w:t>
      </w:r>
      <w:r w:rsidRPr="002526B2">
        <w:rPr>
          <w:rStyle w:val="TagStyle"/>
          <w:rtl/>
        </w:rPr>
        <w:t xml:space="preserve"> &lt;&lt; קריאה &gt;&gt;</w:t>
      </w:r>
      <w:r>
        <w:rPr>
          <w:rtl/>
        </w:rPr>
        <w:t xml:space="preserve">   </w:t>
      </w:r>
      <w:bookmarkEnd w:id="4615"/>
    </w:p>
    <w:p w:rsidR="000F4DFE" w:rsidRDefault="000F4DFE" w:rsidP="003038EA">
      <w:pPr>
        <w:pStyle w:val="KeepWithNext"/>
        <w:rPr>
          <w:rtl/>
        </w:rPr>
      </w:pPr>
    </w:p>
    <w:p w:rsidR="000F4DFE" w:rsidRDefault="000F4DFE" w:rsidP="00AB455D">
      <w:pPr>
        <w:rPr>
          <w:rtl/>
        </w:rPr>
      </w:pPr>
      <w:r>
        <w:rPr>
          <w:rFonts w:hint="cs"/>
          <w:rtl/>
        </w:rPr>
        <w:t xml:space="preserve">רביבו, חבר הכנסת רביבו, תשאל את מאי, </w:t>
      </w:r>
      <w:bookmarkStart w:id="4616" w:name="_ETM_Q9_568067"/>
      <w:bookmarkEnd w:id="4616"/>
      <w:r>
        <w:rPr>
          <w:rFonts w:hint="cs"/>
          <w:rtl/>
        </w:rPr>
        <w:t xml:space="preserve">היא יושבת פה, איך היא נהגה לקרוא לראש </w:t>
      </w:r>
      <w:bookmarkStart w:id="4617" w:name="_ETM_Q9_564223"/>
      <w:bookmarkEnd w:id="4617"/>
      <w:r>
        <w:rPr>
          <w:rFonts w:hint="cs"/>
          <w:rtl/>
        </w:rPr>
        <w:t xml:space="preserve">הממשלה נפתלי בנט. היא הייתה עולה וקוראת לו "אפס מאופס". </w:t>
      </w:r>
      <w:bookmarkStart w:id="4618" w:name="_ETM_Q9_569196"/>
      <w:bookmarkEnd w:id="4618"/>
      <w:r>
        <w:rPr>
          <w:rFonts w:hint="cs"/>
          <w:rtl/>
        </w:rPr>
        <w:t>נכון או לא?</w:t>
      </w:r>
    </w:p>
    <w:p w:rsidR="000F4DFE" w:rsidRDefault="000F4DFE" w:rsidP="003038EA">
      <w:pPr>
        <w:rPr>
          <w:rtl/>
        </w:rPr>
      </w:pPr>
    </w:p>
    <w:p w:rsidR="000F4DFE" w:rsidRDefault="000F4DFE" w:rsidP="003038EA">
      <w:pPr>
        <w:pStyle w:val="af6"/>
        <w:keepNext/>
        <w:rPr>
          <w:rtl/>
        </w:rPr>
      </w:pPr>
      <w:r w:rsidRPr="002526B2">
        <w:rPr>
          <w:rStyle w:val="TagStyle"/>
          <w:rtl/>
        </w:rPr>
        <w:t xml:space="preserve"> &lt;&lt; יור &gt;&gt; </w:t>
      </w:r>
      <w:r>
        <w:rPr>
          <w:rtl/>
        </w:rPr>
        <w:t>היו"ר אמיר אוחנה:</w:t>
      </w:r>
      <w:r w:rsidRPr="002526B2">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בבקשה, חברת הכנסת טלי גוטליב, חמש דקות לרשותך.  </w:t>
      </w:r>
    </w:p>
    <w:p w:rsidR="000F4DFE" w:rsidRDefault="000F4DFE" w:rsidP="003038EA">
      <w:pPr>
        <w:rPr>
          <w:rtl/>
        </w:rPr>
      </w:pPr>
      <w:bookmarkStart w:id="4619" w:name="_ETM_Q9_572429"/>
      <w:bookmarkStart w:id="4620" w:name="_ETM_Q9_572492"/>
      <w:bookmarkEnd w:id="4619"/>
      <w:bookmarkEnd w:id="4620"/>
    </w:p>
    <w:p w:rsidR="000F4DFE" w:rsidRDefault="000F4DFE" w:rsidP="003038EA">
      <w:pPr>
        <w:pStyle w:val="af5"/>
        <w:keepNext/>
        <w:rPr>
          <w:rtl/>
        </w:rPr>
      </w:pPr>
      <w:bookmarkStart w:id="4621" w:name="ET_interruption_5084_56"/>
      <w:r w:rsidRPr="002526B2">
        <w:rPr>
          <w:rStyle w:val="TagStyle"/>
          <w:rtl/>
        </w:rPr>
        <w:t xml:space="preserve"> &lt;&lt; קריאה &gt;&gt; </w:t>
      </w:r>
      <w:r>
        <w:rPr>
          <w:rtl/>
        </w:rPr>
        <w:t>מיקי לוי (יש עתיד):</w:t>
      </w:r>
      <w:r w:rsidRPr="002526B2">
        <w:rPr>
          <w:rStyle w:val="TagStyle"/>
          <w:rtl/>
        </w:rPr>
        <w:t xml:space="preserve"> &lt;&lt; קריאה &gt;&gt;</w:t>
      </w:r>
      <w:r>
        <w:rPr>
          <w:rtl/>
        </w:rPr>
        <w:t xml:space="preserve">   </w:t>
      </w:r>
      <w:bookmarkEnd w:id="4621"/>
    </w:p>
    <w:p w:rsidR="000F4DFE" w:rsidRDefault="000F4DFE" w:rsidP="003038EA">
      <w:pPr>
        <w:pStyle w:val="KeepWithNext"/>
        <w:rPr>
          <w:rtl/>
        </w:rPr>
      </w:pPr>
    </w:p>
    <w:p w:rsidR="000F4DFE" w:rsidRDefault="000F4DFE" w:rsidP="003038EA">
      <w:pPr>
        <w:rPr>
          <w:rtl/>
        </w:rPr>
      </w:pPr>
      <w:r>
        <w:rPr>
          <w:rFonts w:hint="cs"/>
          <w:rtl/>
        </w:rPr>
        <w:t>רוצח.</w:t>
      </w:r>
    </w:p>
    <w:p w:rsidR="000F4DFE" w:rsidRDefault="000F4DFE" w:rsidP="003038EA">
      <w:pPr>
        <w:rPr>
          <w:rtl/>
        </w:rPr>
      </w:pPr>
    </w:p>
    <w:p w:rsidR="000F4DFE" w:rsidRDefault="000F4DFE" w:rsidP="003038EA">
      <w:pPr>
        <w:pStyle w:val="af6"/>
        <w:keepNext/>
        <w:rPr>
          <w:rtl/>
        </w:rPr>
      </w:pPr>
      <w:bookmarkStart w:id="4622" w:name="ET_yor_6423_58"/>
      <w:r w:rsidRPr="002526B2">
        <w:rPr>
          <w:rStyle w:val="TagStyle"/>
          <w:rtl/>
        </w:rPr>
        <w:t xml:space="preserve"> &lt;&lt; יור &gt;&gt; </w:t>
      </w:r>
      <w:r>
        <w:rPr>
          <w:rtl/>
        </w:rPr>
        <w:t>היו"ר אמיר אוחנה:</w:t>
      </w:r>
      <w:r w:rsidRPr="002526B2">
        <w:rPr>
          <w:rStyle w:val="TagStyle"/>
          <w:rtl/>
        </w:rPr>
        <w:t xml:space="preserve"> &lt;&lt; יור &gt;&gt;</w:t>
      </w:r>
      <w:r>
        <w:rPr>
          <w:rtl/>
        </w:rPr>
        <w:t xml:space="preserve">   </w:t>
      </w:r>
      <w:bookmarkEnd w:id="4622"/>
    </w:p>
    <w:p w:rsidR="000F4DFE" w:rsidRDefault="000F4DFE" w:rsidP="003038EA">
      <w:pPr>
        <w:pStyle w:val="KeepWithNext"/>
        <w:rPr>
          <w:rtl/>
        </w:rPr>
      </w:pPr>
    </w:p>
    <w:p w:rsidR="000F4DFE" w:rsidRDefault="000F4DFE" w:rsidP="003038EA">
      <w:pPr>
        <w:rPr>
          <w:rtl/>
        </w:rPr>
      </w:pPr>
      <w:r>
        <w:rPr>
          <w:rFonts w:hint="cs"/>
          <w:rtl/>
        </w:rPr>
        <w:t xml:space="preserve">חברת הכנסת </w:t>
      </w:r>
      <w:bookmarkStart w:id="4623" w:name="_ETM_Q9_575395"/>
      <w:bookmarkEnd w:id="4623"/>
      <w:r>
        <w:rPr>
          <w:rFonts w:hint="cs"/>
          <w:rtl/>
        </w:rPr>
        <w:t xml:space="preserve">פרידמן, תודה. </w:t>
      </w:r>
    </w:p>
    <w:p w:rsidR="000F4DFE" w:rsidRPr="002526B2" w:rsidRDefault="000F4DFE" w:rsidP="003038EA">
      <w:pPr>
        <w:rPr>
          <w:rtl/>
        </w:rPr>
      </w:pPr>
    </w:p>
    <w:p w:rsidR="000F4DFE" w:rsidRDefault="000F4DFE" w:rsidP="003038EA">
      <w:pPr>
        <w:pStyle w:val="af5"/>
        <w:keepNext/>
        <w:rPr>
          <w:rtl/>
        </w:rPr>
      </w:pPr>
      <w:bookmarkStart w:id="4624" w:name="ET_interruption_5807_57"/>
      <w:r w:rsidRPr="002526B2">
        <w:rPr>
          <w:rStyle w:val="TagStyle"/>
          <w:rtl/>
        </w:rPr>
        <w:t xml:space="preserve"> &lt;&lt; קריאה &gt;&gt; </w:t>
      </w:r>
      <w:r>
        <w:rPr>
          <w:rtl/>
        </w:rPr>
        <w:t>קטי קטרין שטרית (הליכוד):</w:t>
      </w:r>
      <w:r w:rsidRPr="002526B2">
        <w:rPr>
          <w:rStyle w:val="TagStyle"/>
          <w:rtl/>
        </w:rPr>
        <w:t xml:space="preserve"> &lt;&lt; קריאה &gt;&gt;</w:t>
      </w:r>
      <w:r>
        <w:rPr>
          <w:rtl/>
        </w:rPr>
        <w:t xml:space="preserve">   </w:t>
      </w:r>
      <w:bookmarkEnd w:id="4624"/>
    </w:p>
    <w:p w:rsidR="000F4DFE" w:rsidRDefault="000F4DFE" w:rsidP="003038EA">
      <w:pPr>
        <w:pStyle w:val="KeepWithNext"/>
        <w:rPr>
          <w:rtl/>
        </w:rPr>
      </w:pPr>
    </w:p>
    <w:p w:rsidR="000F4DFE" w:rsidRDefault="000F4DFE" w:rsidP="003038EA">
      <w:pPr>
        <w:rPr>
          <w:rtl/>
        </w:rPr>
      </w:pPr>
      <w:r>
        <w:rPr>
          <w:rFonts w:hint="cs"/>
          <w:rtl/>
        </w:rPr>
        <w:t xml:space="preserve">יסמין, ההבדל הוא שזה נכון מה </w:t>
      </w:r>
      <w:bookmarkStart w:id="4625" w:name="_ETM_Q9_580447"/>
      <w:bookmarkEnd w:id="4625"/>
      <w:r>
        <w:rPr>
          <w:rFonts w:hint="cs"/>
          <w:rtl/>
        </w:rPr>
        <w:t xml:space="preserve">שהיא אמרה. זה נכון. </w:t>
      </w:r>
    </w:p>
    <w:p w:rsidR="000F4DFE" w:rsidRDefault="000F4DFE" w:rsidP="003038EA">
      <w:pPr>
        <w:rPr>
          <w:rtl/>
        </w:rPr>
      </w:pPr>
      <w:bookmarkStart w:id="4626" w:name="_ETM_Q9_590815"/>
      <w:bookmarkStart w:id="4627" w:name="_ETM_Q9_590880"/>
      <w:bookmarkEnd w:id="4626"/>
      <w:bookmarkEnd w:id="4627"/>
    </w:p>
    <w:p w:rsidR="000F4DFE" w:rsidRDefault="000F4DFE" w:rsidP="003038EA">
      <w:pPr>
        <w:pStyle w:val="af5"/>
        <w:rPr>
          <w:rtl/>
        </w:rPr>
      </w:pPr>
      <w:bookmarkStart w:id="4628" w:name="ET_interruption_5807_58"/>
      <w:r w:rsidRPr="00EC62F5">
        <w:rPr>
          <w:rStyle w:val="TagStyle"/>
          <w:rtl/>
        </w:rPr>
        <w:t xml:space="preserve"> &lt;&lt; קריאה &gt;&gt;</w:t>
      </w:r>
      <w:r w:rsidRPr="002526B2">
        <w:rPr>
          <w:rStyle w:val="TagStyle"/>
          <w:rtl/>
        </w:rPr>
        <w:t xml:space="preserve"> </w:t>
      </w:r>
      <w:r>
        <w:rPr>
          <w:rtl/>
        </w:rPr>
        <w:t>ק</w:t>
      </w:r>
      <w:r>
        <w:rPr>
          <w:rFonts w:hint="cs"/>
          <w:rtl/>
        </w:rPr>
        <w:t>ריאה</w:t>
      </w:r>
      <w:r>
        <w:rPr>
          <w:rtl/>
        </w:rPr>
        <w:t>:</w:t>
      </w:r>
      <w:r w:rsidRPr="002526B2">
        <w:rPr>
          <w:rStyle w:val="TagStyle"/>
          <w:rtl/>
        </w:rPr>
        <w:t xml:space="preserve"> </w:t>
      </w:r>
      <w:r w:rsidRPr="00EC62F5">
        <w:rPr>
          <w:rStyle w:val="TagStyle"/>
          <w:rtl/>
        </w:rPr>
        <w:t>&lt;&lt; קריאה &gt;&gt;</w:t>
      </w:r>
      <w:bookmarkEnd w:id="4628"/>
      <w:r w:rsidRPr="00EC62F5">
        <w:rPr>
          <w:rStyle w:val="TagStyle"/>
          <w:rtl/>
        </w:rPr>
        <w:t xml:space="preserve"> </w:t>
      </w:r>
      <w:r>
        <w:rPr>
          <w:rtl/>
        </w:rPr>
        <w:t xml:space="preserve">   </w:t>
      </w:r>
    </w:p>
    <w:p w:rsidR="000F4DFE" w:rsidRDefault="000F4DFE" w:rsidP="003038EA">
      <w:pPr>
        <w:rPr>
          <w:rtl/>
          <w:lang w:eastAsia="he-IL"/>
        </w:rPr>
      </w:pPr>
    </w:p>
    <w:p w:rsidR="000F4DFE" w:rsidRDefault="000F4DFE" w:rsidP="003038EA">
      <w:pPr>
        <w:rPr>
          <w:rtl/>
          <w:lang w:eastAsia="he-IL"/>
        </w:rPr>
      </w:pPr>
      <w:r>
        <w:rPr>
          <w:rFonts w:hint="cs"/>
          <w:rtl/>
          <w:lang w:eastAsia="he-IL"/>
        </w:rPr>
        <w:lastRenderedPageBreak/>
        <w:t xml:space="preserve">קטי, לא מתאים לך. </w:t>
      </w:r>
    </w:p>
    <w:p w:rsidR="000F4DFE" w:rsidRDefault="000F4DFE" w:rsidP="003038EA">
      <w:pPr>
        <w:rPr>
          <w:rtl/>
          <w:lang w:eastAsia="he-IL"/>
        </w:rPr>
      </w:pPr>
      <w:bookmarkStart w:id="4629" w:name="_ETM_Q9_596307"/>
      <w:bookmarkEnd w:id="4629"/>
    </w:p>
    <w:p w:rsidR="000F4DFE" w:rsidRDefault="000F4DFE" w:rsidP="003038EA">
      <w:pPr>
        <w:pStyle w:val="af5"/>
        <w:rPr>
          <w:rtl/>
        </w:rPr>
      </w:pPr>
      <w:bookmarkStart w:id="4630" w:name="_ETM_Q9_596383"/>
      <w:bookmarkStart w:id="4631" w:name="_ETM_Q9_598556"/>
      <w:bookmarkStart w:id="4632" w:name="ET_interruption_5807_59"/>
      <w:bookmarkEnd w:id="4630"/>
      <w:bookmarkEnd w:id="4631"/>
      <w:r w:rsidRPr="00EC62F5">
        <w:rPr>
          <w:rStyle w:val="TagStyle"/>
          <w:rtl/>
        </w:rPr>
        <w:t xml:space="preserve"> &lt;&lt; קריאה &gt;&gt;</w:t>
      </w:r>
      <w:r w:rsidRPr="002526B2">
        <w:rPr>
          <w:rStyle w:val="TagStyle"/>
          <w:rtl/>
        </w:rPr>
        <w:t xml:space="preserve"> </w:t>
      </w:r>
      <w:r>
        <w:rPr>
          <w:rtl/>
        </w:rPr>
        <w:t>קטי קטרין שטרית (הליכוד):</w:t>
      </w:r>
      <w:r w:rsidRPr="002526B2">
        <w:rPr>
          <w:rStyle w:val="TagStyle"/>
          <w:rtl/>
        </w:rPr>
        <w:t xml:space="preserve"> </w:t>
      </w:r>
      <w:r w:rsidRPr="00EC62F5">
        <w:rPr>
          <w:rStyle w:val="TagStyle"/>
          <w:rtl/>
        </w:rPr>
        <w:t>&lt;&lt; קריאה &gt;&gt;</w:t>
      </w:r>
      <w:bookmarkEnd w:id="4632"/>
      <w:r w:rsidRPr="00EC62F5">
        <w:rPr>
          <w:rStyle w:val="TagStyle"/>
          <w:rtl/>
        </w:rPr>
        <w:t xml:space="preserve"> </w:t>
      </w:r>
      <w:r>
        <w:rPr>
          <w:rtl/>
        </w:rPr>
        <w:t xml:space="preserve">   </w:t>
      </w:r>
      <w:bookmarkStart w:id="4633" w:name="_ETM_Q9_596659"/>
      <w:bookmarkStart w:id="4634" w:name="_ETM_Q9_598994"/>
      <w:bookmarkEnd w:id="4633"/>
      <w:bookmarkEnd w:id="4634"/>
    </w:p>
    <w:p w:rsidR="000F4DFE" w:rsidRDefault="000F4DFE" w:rsidP="003038EA">
      <w:pPr>
        <w:rPr>
          <w:rtl/>
          <w:lang w:eastAsia="he-IL"/>
        </w:rPr>
      </w:pPr>
      <w:bookmarkStart w:id="4635" w:name="_ETM_Q9_599071"/>
      <w:bookmarkStart w:id="4636" w:name="_ETM_Q9_599394"/>
      <w:bookmarkEnd w:id="4635"/>
      <w:bookmarkEnd w:id="4636"/>
    </w:p>
    <w:p w:rsidR="000F4DFE" w:rsidRPr="00EC62F5" w:rsidRDefault="000F4DFE" w:rsidP="003038EA">
      <w:pPr>
        <w:rPr>
          <w:rtl/>
          <w:lang w:eastAsia="he-IL"/>
        </w:rPr>
      </w:pPr>
      <w:bookmarkStart w:id="4637" w:name="_ETM_Q9_599472"/>
      <w:bookmarkEnd w:id="4637"/>
      <w:r>
        <w:rPr>
          <w:rFonts w:hint="cs"/>
          <w:rtl/>
          <w:lang w:eastAsia="he-IL"/>
        </w:rPr>
        <w:t>- -</w:t>
      </w:r>
      <w:bookmarkStart w:id="4638" w:name="_ETM_Q9_600098"/>
      <w:bookmarkEnd w:id="4638"/>
      <w:r>
        <w:rPr>
          <w:rFonts w:hint="cs"/>
          <w:rtl/>
          <w:lang w:eastAsia="he-IL"/>
        </w:rPr>
        <w:t xml:space="preserve"> - </w:t>
      </w:r>
    </w:p>
    <w:p w:rsidR="000F4DFE" w:rsidRPr="00EC62F5" w:rsidRDefault="000F4DFE" w:rsidP="003038EA">
      <w:pPr>
        <w:rPr>
          <w:rtl/>
          <w:lang w:eastAsia="he-IL"/>
        </w:rPr>
      </w:pPr>
      <w:bookmarkStart w:id="4639" w:name="_ETM_Q9_596789"/>
      <w:bookmarkEnd w:id="4639"/>
    </w:p>
    <w:p w:rsidR="000F4DFE" w:rsidRDefault="000F4DFE" w:rsidP="003038EA">
      <w:pPr>
        <w:pStyle w:val="af6"/>
        <w:keepNext/>
        <w:rPr>
          <w:rtl/>
        </w:rPr>
      </w:pPr>
      <w:bookmarkStart w:id="4640" w:name="ET_yor_6423_59"/>
      <w:r w:rsidRPr="00921308">
        <w:rPr>
          <w:rStyle w:val="TagStyle"/>
          <w:rtl/>
        </w:rPr>
        <w:t xml:space="preserve"> &lt;&lt; יור &gt;&gt; </w:t>
      </w:r>
      <w:r>
        <w:rPr>
          <w:rtl/>
        </w:rPr>
        <w:t>היו"ר אמיר אוחנה:</w:t>
      </w:r>
      <w:r w:rsidRPr="00921308">
        <w:rPr>
          <w:rStyle w:val="TagStyle"/>
          <w:rtl/>
        </w:rPr>
        <w:t xml:space="preserve"> &lt;&lt; יור &gt;&gt;</w:t>
      </w:r>
      <w:r>
        <w:rPr>
          <w:rtl/>
        </w:rPr>
        <w:t xml:space="preserve">   </w:t>
      </w:r>
      <w:bookmarkEnd w:id="4640"/>
    </w:p>
    <w:p w:rsidR="000F4DFE" w:rsidRDefault="000F4DFE" w:rsidP="003038EA">
      <w:pPr>
        <w:pStyle w:val="KeepWithNext"/>
        <w:rPr>
          <w:rtl/>
        </w:rPr>
      </w:pPr>
    </w:p>
    <w:p w:rsidR="000F4DFE" w:rsidRDefault="000F4DFE" w:rsidP="003038EA">
      <w:pPr>
        <w:rPr>
          <w:rtl/>
        </w:rPr>
      </w:pPr>
      <w:bookmarkStart w:id="4641" w:name="_ETM_Q9_592094"/>
      <w:bookmarkEnd w:id="4641"/>
      <w:r>
        <w:rPr>
          <w:rFonts w:hint="cs"/>
          <w:rtl/>
        </w:rPr>
        <w:t xml:space="preserve">חברת הכנסת קטי שטרית, תודה. חברי </w:t>
      </w:r>
      <w:bookmarkStart w:id="4642" w:name="_ETM_Q9_593659"/>
      <w:bookmarkEnd w:id="4642"/>
      <w:r>
        <w:rPr>
          <w:rFonts w:hint="cs"/>
          <w:rtl/>
        </w:rPr>
        <w:t xml:space="preserve">הכנסת, חמש דקות לרשותה של חברת הכנסת טלי גוטליב ולרשותה בלבד. חברת הכנסת גוטליב, בבקשה. </w:t>
      </w:r>
    </w:p>
    <w:p w:rsidR="000F4DFE" w:rsidRDefault="000F4DFE" w:rsidP="003038EA">
      <w:pPr>
        <w:rPr>
          <w:rtl/>
        </w:rPr>
      </w:pPr>
    </w:p>
    <w:p w:rsidR="000F4DFE" w:rsidRDefault="000F4DFE" w:rsidP="003038EA">
      <w:pPr>
        <w:pStyle w:val="a4"/>
        <w:keepNext/>
        <w:rPr>
          <w:rtl/>
        </w:rPr>
      </w:pPr>
      <w:bookmarkStart w:id="4643" w:name="ET_speaker_6345_60"/>
      <w:r w:rsidRPr="00261436">
        <w:rPr>
          <w:rStyle w:val="TagStyle"/>
          <w:rtl/>
        </w:rPr>
        <w:t xml:space="preserve"> &lt;&lt; דובר &gt;&gt; </w:t>
      </w:r>
      <w:bookmarkStart w:id="4644" w:name="_Toc128432018"/>
      <w:bookmarkStart w:id="4645" w:name="_Toc128474517"/>
      <w:bookmarkStart w:id="4646" w:name="_Toc128563723"/>
      <w:bookmarkStart w:id="4647" w:name="_Toc128564320"/>
      <w:r>
        <w:rPr>
          <w:rtl/>
        </w:rPr>
        <w:t>טלי גוטליב (הליכוד):</w:t>
      </w:r>
      <w:bookmarkEnd w:id="4644"/>
      <w:bookmarkEnd w:id="4645"/>
      <w:bookmarkEnd w:id="4646"/>
      <w:bookmarkEnd w:id="4647"/>
      <w:r w:rsidRPr="00261436">
        <w:rPr>
          <w:rStyle w:val="TagStyle"/>
          <w:rtl/>
        </w:rPr>
        <w:t xml:space="preserve"> &lt;&lt; דובר &gt;&gt;</w:t>
      </w:r>
      <w:r>
        <w:rPr>
          <w:rtl/>
        </w:rPr>
        <w:t xml:space="preserve">   </w:t>
      </w:r>
      <w:bookmarkEnd w:id="4643"/>
    </w:p>
    <w:p w:rsidR="000F4DFE" w:rsidRDefault="000F4DFE" w:rsidP="003038EA">
      <w:pPr>
        <w:pStyle w:val="KeepWithNext"/>
        <w:rPr>
          <w:rtl/>
        </w:rPr>
      </w:pPr>
    </w:p>
    <w:p w:rsidR="000F4DFE" w:rsidRDefault="000F4DFE" w:rsidP="003038EA">
      <w:pPr>
        <w:rPr>
          <w:rtl/>
        </w:rPr>
      </w:pPr>
      <w:r>
        <w:rPr>
          <w:rFonts w:hint="cs"/>
          <w:rtl/>
        </w:rPr>
        <w:t xml:space="preserve">  </w:t>
      </w:r>
      <w:bookmarkStart w:id="4648" w:name="_ETM_Q9_593299"/>
      <w:bookmarkEnd w:id="4648"/>
      <w:r>
        <w:rPr>
          <w:rFonts w:hint="cs"/>
          <w:rtl/>
        </w:rPr>
        <w:t xml:space="preserve">עם ישראל, </w:t>
      </w:r>
      <w:bookmarkStart w:id="4649" w:name="_ETM_Q9_594020"/>
      <w:bookmarkStart w:id="4650" w:name="_ETM_Q9_594409"/>
      <w:bookmarkStart w:id="4651" w:name="_ETM_Q9_594680"/>
      <w:bookmarkStart w:id="4652" w:name="_ETM_Q9_596490"/>
      <w:bookmarkStart w:id="4653" w:name="_ETM_Q9_596640"/>
      <w:bookmarkStart w:id="4654" w:name="_ETM_Q9_596729"/>
      <w:bookmarkStart w:id="4655" w:name="_ETM_Q9_596850"/>
      <w:bookmarkStart w:id="4656" w:name="_ETM_Q9_597119"/>
      <w:bookmarkStart w:id="4657" w:name="_ETM_Q9_597899"/>
      <w:bookmarkStart w:id="4658" w:name="_ETM_Q9_598860"/>
      <w:bookmarkEnd w:id="4649"/>
      <w:bookmarkEnd w:id="4650"/>
      <w:bookmarkEnd w:id="4651"/>
      <w:bookmarkEnd w:id="4652"/>
      <w:bookmarkEnd w:id="4653"/>
      <w:bookmarkEnd w:id="4654"/>
      <w:bookmarkEnd w:id="4655"/>
      <w:bookmarkEnd w:id="4656"/>
      <w:bookmarkEnd w:id="4657"/>
      <w:bookmarkEnd w:id="4658"/>
      <w:r>
        <w:rPr>
          <w:rtl/>
        </w:rPr>
        <w:t xml:space="preserve">אני </w:t>
      </w:r>
      <w:bookmarkStart w:id="4659" w:name="_ETM_Q9_599070"/>
      <w:bookmarkEnd w:id="4659"/>
      <w:r>
        <w:rPr>
          <w:rtl/>
        </w:rPr>
        <w:t xml:space="preserve">פונה </w:t>
      </w:r>
      <w:bookmarkStart w:id="4660" w:name="_ETM_Q9_599430"/>
      <w:bookmarkEnd w:id="4660"/>
      <w:r>
        <w:rPr>
          <w:rtl/>
        </w:rPr>
        <w:t xml:space="preserve">אליכם </w:t>
      </w:r>
      <w:bookmarkStart w:id="4661" w:name="_ETM_Q9_600119"/>
      <w:bookmarkEnd w:id="4661"/>
      <w:r>
        <w:rPr>
          <w:rtl/>
        </w:rPr>
        <w:t xml:space="preserve">כדי </w:t>
      </w:r>
      <w:bookmarkStart w:id="4662" w:name="_ETM_Q9_600360"/>
      <w:bookmarkEnd w:id="4662"/>
      <w:r>
        <w:rPr>
          <w:rtl/>
        </w:rPr>
        <w:t xml:space="preserve">לתאר </w:t>
      </w:r>
      <w:bookmarkStart w:id="4663" w:name="_ETM_Q9_601170"/>
      <w:bookmarkEnd w:id="4663"/>
      <w:r>
        <w:rPr>
          <w:rFonts w:hint="cs"/>
          <w:rtl/>
        </w:rPr>
        <w:t>בפני</w:t>
      </w:r>
      <w:r>
        <w:rPr>
          <w:rtl/>
        </w:rPr>
        <w:t xml:space="preserve">כם </w:t>
      </w:r>
      <w:bookmarkStart w:id="4664" w:name="_ETM_Q9_602130"/>
      <w:bookmarkEnd w:id="4664"/>
      <w:r>
        <w:rPr>
          <w:rtl/>
        </w:rPr>
        <w:t>משהו</w:t>
      </w:r>
      <w:r>
        <w:rPr>
          <w:rFonts w:hint="cs"/>
          <w:rtl/>
        </w:rPr>
        <w:t>,</w:t>
      </w:r>
      <w:r>
        <w:rPr>
          <w:rtl/>
        </w:rPr>
        <w:t xml:space="preserve"> </w:t>
      </w:r>
      <w:bookmarkStart w:id="4665" w:name="_ETM_Q9_603189"/>
      <w:bookmarkEnd w:id="4665"/>
      <w:r>
        <w:rPr>
          <w:rtl/>
        </w:rPr>
        <w:t>סיפור</w:t>
      </w:r>
      <w:r>
        <w:rPr>
          <w:rFonts w:hint="cs"/>
          <w:rtl/>
        </w:rPr>
        <w:t>,</w:t>
      </w:r>
      <w:r>
        <w:rPr>
          <w:rtl/>
        </w:rPr>
        <w:t xml:space="preserve"> </w:t>
      </w:r>
      <w:bookmarkStart w:id="4666" w:name="_ETM_Q9_604539"/>
      <w:bookmarkEnd w:id="4666"/>
      <w:r>
        <w:rPr>
          <w:rtl/>
        </w:rPr>
        <w:t xml:space="preserve">סיפור </w:t>
      </w:r>
      <w:bookmarkStart w:id="4667" w:name="_ETM_Q9_605079"/>
      <w:bookmarkEnd w:id="4667"/>
      <w:r>
        <w:rPr>
          <w:rtl/>
        </w:rPr>
        <w:t>נוראי</w:t>
      </w:r>
      <w:r>
        <w:rPr>
          <w:rFonts w:hint="cs"/>
          <w:rtl/>
        </w:rPr>
        <w:t>.</w:t>
      </w:r>
      <w:r>
        <w:rPr>
          <w:rtl/>
        </w:rPr>
        <w:t xml:space="preserve"> </w:t>
      </w:r>
      <w:bookmarkStart w:id="4668" w:name="_ETM_Q9_606639"/>
      <w:bookmarkEnd w:id="4668"/>
      <w:r>
        <w:rPr>
          <w:rtl/>
        </w:rPr>
        <w:t xml:space="preserve">שואלים </w:t>
      </w:r>
      <w:bookmarkStart w:id="4669" w:name="_ETM_Q9_607119"/>
      <w:bookmarkEnd w:id="4669"/>
      <w:r>
        <w:rPr>
          <w:rtl/>
        </w:rPr>
        <w:t xml:space="preserve">אותי </w:t>
      </w:r>
      <w:bookmarkStart w:id="4670" w:name="_ETM_Q9_608370"/>
      <w:bookmarkEnd w:id="4670"/>
      <w:r>
        <w:rPr>
          <w:rtl/>
        </w:rPr>
        <w:t xml:space="preserve">למה </w:t>
      </w:r>
      <w:bookmarkStart w:id="4671" w:name="_ETM_Q9_608629"/>
      <w:bookmarkEnd w:id="4671"/>
      <w:r>
        <w:rPr>
          <w:rtl/>
        </w:rPr>
        <w:t xml:space="preserve">אני </w:t>
      </w:r>
      <w:bookmarkStart w:id="4672" w:name="_ETM_Q9_608870"/>
      <w:bookmarkEnd w:id="4672"/>
      <w:r>
        <w:rPr>
          <w:rtl/>
        </w:rPr>
        <w:t xml:space="preserve">הולכת </w:t>
      </w:r>
      <w:bookmarkStart w:id="4673" w:name="_ETM_Q9_610020"/>
      <w:bookmarkEnd w:id="4673"/>
      <w:r>
        <w:rPr>
          <w:rtl/>
        </w:rPr>
        <w:t xml:space="preserve">ללוויות </w:t>
      </w:r>
      <w:bookmarkStart w:id="4674" w:name="_ETM_Q9_611510"/>
      <w:bookmarkEnd w:id="4674"/>
      <w:r>
        <w:rPr>
          <w:rtl/>
        </w:rPr>
        <w:t xml:space="preserve">של </w:t>
      </w:r>
      <w:bookmarkStart w:id="4675" w:name="_ETM_Q9_611750"/>
      <w:bookmarkEnd w:id="4675"/>
      <w:r>
        <w:rPr>
          <w:rtl/>
        </w:rPr>
        <w:t xml:space="preserve">נפגעי </w:t>
      </w:r>
      <w:bookmarkStart w:id="4676" w:name="_ETM_Q9_612230"/>
      <w:bookmarkEnd w:id="4676"/>
      <w:r>
        <w:rPr>
          <w:rtl/>
        </w:rPr>
        <w:t>פיגועים</w:t>
      </w:r>
      <w:r>
        <w:rPr>
          <w:rFonts w:hint="cs"/>
          <w:rtl/>
        </w:rPr>
        <w:t>, שנים</w:t>
      </w:r>
      <w:bookmarkStart w:id="4677" w:name="_ETM_Q9_612680"/>
      <w:bookmarkEnd w:id="4677"/>
      <w:r>
        <w:rPr>
          <w:rFonts w:hint="cs"/>
          <w:rtl/>
        </w:rPr>
        <w:t>.</w:t>
      </w:r>
      <w:r>
        <w:rPr>
          <w:rtl/>
        </w:rPr>
        <w:t xml:space="preserve"> </w:t>
      </w:r>
      <w:bookmarkStart w:id="4678" w:name="_ETM_Q9_613910"/>
      <w:bookmarkEnd w:id="4678"/>
      <w:r>
        <w:rPr>
          <w:rtl/>
        </w:rPr>
        <w:t>הולכת</w:t>
      </w:r>
      <w:r>
        <w:rPr>
          <w:rFonts w:hint="cs"/>
          <w:rtl/>
        </w:rPr>
        <w:t>.</w:t>
      </w:r>
      <w:r>
        <w:rPr>
          <w:rtl/>
        </w:rPr>
        <w:t xml:space="preserve"> </w:t>
      </w:r>
      <w:bookmarkStart w:id="4679" w:name="_ETM_Q9_614840"/>
      <w:bookmarkEnd w:id="4679"/>
      <w:r>
        <w:rPr>
          <w:rtl/>
        </w:rPr>
        <w:t>וואו</w:t>
      </w:r>
      <w:r>
        <w:rPr>
          <w:rFonts w:hint="cs"/>
          <w:rtl/>
        </w:rPr>
        <w:t>,</w:t>
      </w:r>
      <w:r>
        <w:rPr>
          <w:rtl/>
        </w:rPr>
        <w:t xml:space="preserve"> </w:t>
      </w:r>
      <w:bookmarkStart w:id="4680" w:name="_ETM_Q9_615230"/>
      <w:bookmarkEnd w:id="4680"/>
      <w:r>
        <w:rPr>
          <w:rtl/>
        </w:rPr>
        <w:t xml:space="preserve">אתם </w:t>
      </w:r>
      <w:bookmarkStart w:id="4681" w:name="_ETM_Q9_615409"/>
      <w:bookmarkEnd w:id="4681"/>
      <w:r>
        <w:rPr>
          <w:rtl/>
        </w:rPr>
        <w:t xml:space="preserve">לא </w:t>
      </w:r>
      <w:bookmarkStart w:id="4682" w:name="_ETM_Q9_615470"/>
      <w:bookmarkEnd w:id="4682"/>
      <w:r>
        <w:rPr>
          <w:rtl/>
        </w:rPr>
        <w:t xml:space="preserve">יודעים </w:t>
      </w:r>
      <w:bookmarkStart w:id="4683" w:name="_ETM_Q9_615680"/>
      <w:bookmarkStart w:id="4684" w:name="_ETM_Q9_615769"/>
      <w:bookmarkEnd w:id="4683"/>
      <w:bookmarkEnd w:id="4684"/>
      <w:r>
        <w:rPr>
          <w:rFonts w:hint="cs"/>
          <w:rtl/>
        </w:rPr>
        <w:t>אי</w:t>
      </w:r>
      <w:r>
        <w:rPr>
          <w:rtl/>
        </w:rPr>
        <w:t xml:space="preserve">זה </w:t>
      </w:r>
      <w:bookmarkStart w:id="4685" w:name="_ETM_Q9_615890"/>
      <w:bookmarkEnd w:id="4685"/>
      <w:r>
        <w:rPr>
          <w:rtl/>
        </w:rPr>
        <w:t xml:space="preserve">קשה </w:t>
      </w:r>
      <w:bookmarkStart w:id="4686" w:name="_ETM_Q9_616220"/>
      <w:bookmarkEnd w:id="4686"/>
      <w:r>
        <w:rPr>
          <w:rtl/>
        </w:rPr>
        <w:t>זה</w:t>
      </w:r>
      <w:r>
        <w:rPr>
          <w:rFonts w:hint="cs"/>
          <w:rtl/>
        </w:rPr>
        <w:t>.</w:t>
      </w:r>
      <w:r>
        <w:rPr>
          <w:rtl/>
        </w:rPr>
        <w:t xml:space="preserve"> </w:t>
      </w:r>
      <w:bookmarkStart w:id="4687" w:name="_ETM_Q9_617160"/>
      <w:bookmarkEnd w:id="4687"/>
      <w:r>
        <w:rPr>
          <w:rtl/>
        </w:rPr>
        <w:t xml:space="preserve">אתה </w:t>
      </w:r>
      <w:bookmarkStart w:id="4688" w:name="_ETM_Q9_617430"/>
      <w:bookmarkEnd w:id="4688"/>
      <w:r>
        <w:rPr>
          <w:rtl/>
        </w:rPr>
        <w:t xml:space="preserve">הולך </w:t>
      </w:r>
      <w:bookmarkStart w:id="4689" w:name="_ETM_Q9_617940"/>
      <w:bookmarkEnd w:id="4689"/>
      <w:r>
        <w:rPr>
          <w:rtl/>
        </w:rPr>
        <w:t xml:space="preserve">וחם </w:t>
      </w:r>
      <w:bookmarkStart w:id="4690" w:name="_ETM_Q9_618300"/>
      <w:bookmarkEnd w:id="4690"/>
      <w:r>
        <w:rPr>
          <w:rtl/>
        </w:rPr>
        <w:t>לך</w:t>
      </w:r>
      <w:r>
        <w:rPr>
          <w:rFonts w:hint="cs"/>
          <w:rtl/>
        </w:rPr>
        <w:t>,</w:t>
      </w:r>
      <w:r>
        <w:rPr>
          <w:rtl/>
        </w:rPr>
        <w:t xml:space="preserve"> </w:t>
      </w:r>
      <w:bookmarkStart w:id="4691" w:name="_ETM_Q9_619110"/>
      <w:bookmarkEnd w:id="4691"/>
      <w:r>
        <w:rPr>
          <w:rtl/>
        </w:rPr>
        <w:t xml:space="preserve">אתה </w:t>
      </w:r>
      <w:bookmarkStart w:id="4692" w:name="_ETM_Q9_619320"/>
      <w:bookmarkEnd w:id="4692"/>
      <w:r>
        <w:rPr>
          <w:rtl/>
        </w:rPr>
        <w:t xml:space="preserve">לא </w:t>
      </w:r>
      <w:bookmarkStart w:id="4693" w:name="_ETM_Q9_619410"/>
      <w:bookmarkEnd w:id="4693"/>
      <w:r>
        <w:rPr>
          <w:rtl/>
        </w:rPr>
        <w:t xml:space="preserve">באמת </w:t>
      </w:r>
      <w:bookmarkStart w:id="4694" w:name="_ETM_Q9_619680"/>
      <w:bookmarkEnd w:id="4694"/>
      <w:r>
        <w:rPr>
          <w:rtl/>
        </w:rPr>
        <w:t xml:space="preserve">מכיר </w:t>
      </w:r>
      <w:bookmarkStart w:id="4695" w:name="_ETM_Q9_619950"/>
      <w:bookmarkEnd w:id="4695"/>
      <w:r>
        <w:rPr>
          <w:rtl/>
        </w:rPr>
        <w:t xml:space="preserve">את </w:t>
      </w:r>
      <w:bookmarkStart w:id="4696" w:name="_ETM_Q9_620010"/>
      <w:bookmarkEnd w:id="4696"/>
      <w:r>
        <w:rPr>
          <w:rtl/>
        </w:rPr>
        <w:t>המשפחות</w:t>
      </w:r>
      <w:r>
        <w:rPr>
          <w:rFonts w:hint="cs"/>
          <w:rtl/>
        </w:rPr>
        <w:t>,</w:t>
      </w:r>
      <w:r>
        <w:rPr>
          <w:rtl/>
        </w:rPr>
        <w:t xml:space="preserve"> </w:t>
      </w:r>
      <w:bookmarkStart w:id="4697" w:name="_ETM_Q9_621030"/>
      <w:bookmarkEnd w:id="4697"/>
      <w:r>
        <w:rPr>
          <w:rtl/>
        </w:rPr>
        <w:t>ו</w:t>
      </w:r>
      <w:r>
        <w:rPr>
          <w:rFonts w:hint="cs"/>
          <w:rtl/>
        </w:rPr>
        <w:t>אל</w:t>
      </w:r>
      <w:r>
        <w:rPr>
          <w:rtl/>
        </w:rPr>
        <w:t xml:space="preserve">ה </w:t>
      </w:r>
      <w:bookmarkStart w:id="4698" w:name="_ETM_Q9_621299"/>
      <w:bookmarkEnd w:id="4698"/>
      <w:r>
        <w:rPr>
          <w:rtl/>
        </w:rPr>
        <w:t xml:space="preserve">לוויות </w:t>
      </w:r>
      <w:bookmarkStart w:id="4699" w:name="_ETM_Q9_621720"/>
      <w:bookmarkEnd w:id="4699"/>
      <w:r>
        <w:rPr>
          <w:rtl/>
        </w:rPr>
        <w:t>המוניות</w:t>
      </w:r>
      <w:r>
        <w:rPr>
          <w:rFonts w:hint="cs"/>
          <w:rtl/>
        </w:rPr>
        <w:t>,</w:t>
      </w:r>
      <w:r>
        <w:rPr>
          <w:rtl/>
        </w:rPr>
        <w:t xml:space="preserve"> </w:t>
      </w:r>
      <w:bookmarkStart w:id="4700" w:name="_ETM_Q9_622590"/>
      <w:bookmarkEnd w:id="4700"/>
      <w:r>
        <w:rPr>
          <w:rtl/>
        </w:rPr>
        <w:t xml:space="preserve">וכולם </w:t>
      </w:r>
      <w:bookmarkStart w:id="4701" w:name="_ETM_Q9_623099"/>
      <w:bookmarkEnd w:id="4701"/>
      <w:r>
        <w:rPr>
          <w:rtl/>
        </w:rPr>
        <w:t xml:space="preserve">מאוד </w:t>
      </w:r>
      <w:bookmarkStart w:id="4702" w:name="_ETM_Q9_623519"/>
      <w:bookmarkEnd w:id="4702"/>
      <w:r>
        <w:rPr>
          <w:rtl/>
        </w:rPr>
        <w:t xml:space="preserve">מאוד </w:t>
      </w:r>
      <w:bookmarkStart w:id="4703" w:name="_ETM_Q9_623819"/>
      <w:bookmarkEnd w:id="4703"/>
      <w:r>
        <w:rPr>
          <w:rtl/>
        </w:rPr>
        <w:t>בוכים</w:t>
      </w:r>
      <w:r>
        <w:rPr>
          <w:rFonts w:hint="cs"/>
          <w:rtl/>
        </w:rPr>
        <w:t>.</w:t>
      </w:r>
      <w:r>
        <w:rPr>
          <w:rtl/>
        </w:rPr>
        <w:t xml:space="preserve"> </w:t>
      </w:r>
      <w:bookmarkStart w:id="4704" w:name="_ETM_Q9_625140"/>
      <w:bookmarkEnd w:id="4704"/>
      <w:r>
        <w:rPr>
          <w:rtl/>
        </w:rPr>
        <w:t xml:space="preserve">אני </w:t>
      </w:r>
      <w:bookmarkStart w:id="4705" w:name="_ETM_Q9_625500"/>
      <w:bookmarkEnd w:id="4705"/>
      <w:r>
        <w:rPr>
          <w:rtl/>
        </w:rPr>
        <w:t xml:space="preserve">הולכת </w:t>
      </w:r>
      <w:bookmarkStart w:id="4706" w:name="_ETM_Q9_625890"/>
      <w:bookmarkEnd w:id="4706"/>
      <w:r>
        <w:rPr>
          <w:rtl/>
        </w:rPr>
        <w:t xml:space="preserve">ללוויות </w:t>
      </w:r>
      <w:bookmarkStart w:id="4707" w:name="_ETM_Q9_626460"/>
      <w:bookmarkEnd w:id="4707"/>
      <w:r>
        <w:rPr>
          <w:rtl/>
        </w:rPr>
        <w:t xml:space="preserve">האלה </w:t>
      </w:r>
      <w:bookmarkStart w:id="4708" w:name="_ETM_Q9_628160"/>
      <w:bookmarkEnd w:id="4708"/>
      <w:r>
        <w:rPr>
          <w:rtl/>
        </w:rPr>
        <w:t xml:space="preserve">כדי </w:t>
      </w:r>
      <w:bookmarkStart w:id="4709" w:name="_ETM_Q9_628550"/>
      <w:bookmarkEnd w:id="4709"/>
      <w:r>
        <w:rPr>
          <w:rtl/>
        </w:rPr>
        <w:t xml:space="preserve">לזכור </w:t>
      </w:r>
      <w:bookmarkStart w:id="4710" w:name="_ETM_Q9_629060"/>
      <w:bookmarkStart w:id="4711" w:name="_ETM_Q9_629270"/>
      <w:bookmarkEnd w:id="4710"/>
      <w:bookmarkEnd w:id="4711"/>
      <w:r>
        <w:rPr>
          <w:rFonts w:hint="cs"/>
          <w:rtl/>
        </w:rPr>
        <w:t>מי אני,</w:t>
      </w:r>
      <w:r>
        <w:rPr>
          <w:rtl/>
        </w:rPr>
        <w:t xml:space="preserve"> </w:t>
      </w:r>
      <w:bookmarkStart w:id="4712" w:name="_ETM_Q9_630360"/>
      <w:bookmarkEnd w:id="4712"/>
      <w:r>
        <w:rPr>
          <w:rtl/>
        </w:rPr>
        <w:t xml:space="preserve">מה </w:t>
      </w:r>
      <w:bookmarkStart w:id="4713" w:name="_ETM_Q9_630810"/>
      <w:bookmarkEnd w:id="4713"/>
      <w:r>
        <w:rPr>
          <w:rtl/>
        </w:rPr>
        <w:t>אני</w:t>
      </w:r>
      <w:r>
        <w:rPr>
          <w:rFonts w:hint="cs"/>
          <w:rtl/>
        </w:rPr>
        <w:t>,</w:t>
      </w:r>
      <w:r>
        <w:rPr>
          <w:rtl/>
        </w:rPr>
        <w:t xml:space="preserve"> </w:t>
      </w:r>
      <w:bookmarkStart w:id="4714" w:name="_ETM_Q9_631750"/>
      <w:bookmarkEnd w:id="4714"/>
      <w:r>
        <w:rPr>
          <w:rtl/>
        </w:rPr>
        <w:t xml:space="preserve">מאיפה </w:t>
      </w:r>
      <w:bookmarkStart w:id="4715" w:name="_ETM_Q9_632290"/>
      <w:bookmarkEnd w:id="4715"/>
      <w:r>
        <w:rPr>
          <w:rtl/>
        </w:rPr>
        <w:t xml:space="preserve">באתי </w:t>
      </w:r>
      <w:bookmarkStart w:id="4716" w:name="_ETM_Q9_633340"/>
      <w:bookmarkEnd w:id="4716"/>
      <w:r>
        <w:rPr>
          <w:rtl/>
        </w:rPr>
        <w:t xml:space="preserve">ולאן </w:t>
      </w:r>
      <w:bookmarkStart w:id="4717" w:name="_ETM_Q9_633849"/>
      <w:bookmarkEnd w:id="4717"/>
      <w:r>
        <w:rPr>
          <w:rtl/>
        </w:rPr>
        <w:t xml:space="preserve">אני </w:t>
      </w:r>
      <w:bookmarkStart w:id="4718" w:name="_ETM_Q9_634000"/>
      <w:bookmarkEnd w:id="4718"/>
      <w:r>
        <w:rPr>
          <w:rtl/>
        </w:rPr>
        <w:t>הולכת</w:t>
      </w:r>
      <w:r>
        <w:rPr>
          <w:rFonts w:hint="cs"/>
          <w:rtl/>
        </w:rPr>
        <w:t>.</w:t>
      </w:r>
    </w:p>
    <w:p w:rsidR="000F4DFE" w:rsidRDefault="000F4DFE" w:rsidP="003038EA">
      <w:pPr>
        <w:rPr>
          <w:rtl/>
        </w:rPr>
      </w:pPr>
      <w:bookmarkStart w:id="4719" w:name="_ETM_Q9_637176"/>
      <w:bookmarkStart w:id="4720" w:name="_ETM_Q9_637255"/>
      <w:bookmarkStart w:id="4721" w:name="_ETM_Q9_637343"/>
      <w:bookmarkEnd w:id="4719"/>
      <w:bookmarkEnd w:id="4720"/>
      <w:bookmarkEnd w:id="4721"/>
    </w:p>
    <w:p w:rsidR="000F4DFE" w:rsidRDefault="000F4DFE" w:rsidP="003038EA">
      <w:pPr>
        <w:rPr>
          <w:rtl/>
        </w:rPr>
      </w:pPr>
      <w:bookmarkStart w:id="4722" w:name="_ETM_Q9_637411"/>
      <w:bookmarkStart w:id="4723" w:name="_ETM_Q9_634540"/>
      <w:bookmarkEnd w:id="4722"/>
      <w:bookmarkEnd w:id="4723"/>
      <w:r>
        <w:rPr>
          <w:rtl/>
        </w:rPr>
        <w:t xml:space="preserve">אני </w:t>
      </w:r>
      <w:bookmarkStart w:id="4724" w:name="_ETM_Q9_634750"/>
      <w:bookmarkEnd w:id="4724"/>
      <w:r>
        <w:rPr>
          <w:rtl/>
        </w:rPr>
        <w:t xml:space="preserve">רוצה </w:t>
      </w:r>
      <w:bookmarkStart w:id="4725" w:name="_ETM_Q9_634989"/>
      <w:bookmarkEnd w:id="4725"/>
      <w:r>
        <w:rPr>
          <w:rtl/>
        </w:rPr>
        <w:t xml:space="preserve">לספר </w:t>
      </w:r>
      <w:bookmarkStart w:id="4726" w:name="_ETM_Q9_635379"/>
      <w:bookmarkEnd w:id="4726"/>
      <w:r>
        <w:rPr>
          <w:rtl/>
        </w:rPr>
        <w:t xml:space="preserve">לכם </w:t>
      </w:r>
      <w:bookmarkStart w:id="4727" w:name="_ETM_Q9_635680"/>
      <w:bookmarkEnd w:id="4727"/>
      <w:r>
        <w:rPr>
          <w:rtl/>
        </w:rPr>
        <w:t xml:space="preserve">מה </w:t>
      </w:r>
      <w:bookmarkStart w:id="4728" w:name="_ETM_Q9_635799"/>
      <w:bookmarkEnd w:id="4728"/>
      <w:r>
        <w:rPr>
          <w:rtl/>
        </w:rPr>
        <w:t xml:space="preserve">היה </w:t>
      </w:r>
      <w:bookmarkStart w:id="4729" w:name="_ETM_Q9_636010"/>
      <w:bookmarkEnd w:id="4729"/>
      <w:r>
        <w:rPr>
          <w:rtl/>
        </w:rPr>
        <w:t xml:space="preserve">היום </w:t>
      </w:r>
      <w:bookmarkStart w:id="4730" w:name="_ETM_Q9_636250"/>
      <w:bookmarkEnd w:id="4730"/>
      <w:r>
        <w:rPr>
          <w:rtl/>
        </w:rPr>
        <w:t xml:space="preserve">בהר </w:t>
      </w:r>
      <w:bookmarkStart w:id="4731" w:name="_ETM_Q9_636489"/>
      <w:bookmarkEnd w:id="4731"/>
      <w:r>
        <w:rPr>
          <w:rtl/>
        </w:rPr>
        <w:t>הרצל</w:t>
      </w:r>
      <w:r>
        <w:rPr>
          <w:rFonts w:hint="cs"/>
          <w:rtl/>
        </w:rPr>
        <w:t>.</w:t>
      </w:r>
      <w:r>
        <w:rPr>
          <w:rtl/>
        </w:rPr>
        <w:t xml:space="preserve"> </w:t>
      </w:r>
      <w:bookmarkStart w:id="4732" w:name="_ETM_Q9_637580"/>
      <w:bookmarkEnd w:id="4732"/>
      <w:r>
        <w:rPr>
          <w:rFonts w:hint="cs"/>
          <w:rtl/>
        </w:rPr>
        <w:t>היה</w:t>
      </w:r>
      <w:r>
        <w:rPr>
          <w:rtl/>
        </w:rPr>
        <w:t xml:space="preserve"> </w:t>
      </w:r>
      <w:bookmarkStart w:id="4733" w:name="_ETM_Q9_637820"/>
      <w:bookmarkEnd w:id="4733"/>
      <w:r>
        <w:rPr>
          <w:rtl/>
        </w:rPr>
        <w:t xml:space="preserve">מאוד </w:t>
      </w:r>
      <w:bookmarkStart w:id="4734" w:name="_ETM_Q9_638090"/>
      <w:bookmarkEnd w:id="4734"/>
      <w:r>
        <w:rPr>
          <w:rtl/>
        </w:rPr>
        <w:t xml:space="preserve">חם </w:t>
      </w:r>
      <w:bookmarkStart w:id="4735" w:name="_ETM_Q9_638330"/>
      <w:bookmarkEnd w:id="4735"/>
      <w:r>
        <w:rPr>
          <w:rtl/>
        </w:rPr>
        <w:t>היום</w:t>
      </w:r>
      <w:r>
        <w:rPr>
          <w:rFonts w:hint="cs"/>
          <w:rtl/>
        </w:rPr>
        <w:t>,</w:t>
      </w:r>
      <w:r>
        <w:rPr>
          <w:rtl/>
        </w:rPr>
        <w:t xml:space="preserve"> </w:t>
      </w:r>
      <w:bookmarkStart w:id="4736" w:name="_ETM_Q9_639020"/>
      <w:bookmarkEnd w:id="4736"/>
      <w:r>
        <w:rPr>
          <w:rtl/>
        </w:rPr>
        <w:t>במפתיע</w:t>
      </w:r>
      <w:r>
        <w:rPr>
          <w:rFonts w:hint="cs"/>
          <w:rtl/>
        </w:rPr>
        <w:t>,</w:t>
      </w:r>
      <w:r>
        <w:rPr>
          <w:rtl/>
        </w:rPr>
        <w:t xml:space="preserve"> </w:t>
      </w:r>
      <w:bookmarkStart w:id="4737" w:name="_ETM_Q9_639680"/>
      <w:bookmarkEnd w:id="4737"/>
      <w:r>
        <w:rPr>
          <w:rtl/>
        </w:rPr>
        <w:t xml:space="preserve">וכולם </w:t>
      </w:r>
      <w:bookmarkStart w:id="4738" w:name="_ETM_Q9_640130"/>
      <w:bookmarkEnd w:id="4738"/>
      <w:r>
        <w:rPr>
          <w:rtl/>
        </w:rPr>
        <w:t xml:space="preserve">ככה </w:t>
      </w:r>
      <w:bookmarkStart w:id="4739" w:name="_ETM_Q9_640400"/>
      <w:bookmarkEnd w:id="4739"/>
      <w:r>
        <w:rPr>
          <w:rtl/>
        </w:rPr>
        <w:t xml:space="preserve">מזיעים </w:t>
      </w:r>
      <w:bookmarkStart w:id="4740" w:name="_ETM_Q9_641629"/>
      <w:bookmarkEnd w:id="4740"/>
      <w:r>
        <w:rPr>
          <w:rtl/>
        </w:rPr>
        <w:t xml:space="preserve">ואלפים </w:t>
      </w:r>
      <w:bookmarkStart w:id="4741" w:name="_ETM_Q9_642590"/>
      <w:bookmarkEnd w:id="4741"/>
      <w:r>
        <w:rPr>
          <w:rtl/>
        </w:rPr>
        <w:t xml:space="preserve">של </w:t>
      </w:r>
      <w:bookmarkStart w:id="4742" w:name="_ETM_Q9_642800"/>
      <w:bookmarkEnd w:id="4742"/>
      <w:r>
        <w:rPr>
          <w:rtl/>
        </w:rPr>
        <w:t>אנשים</w:t>
      </w:r>
      <w:r>
        <w:rPr>
          <w:rFonts w:hint="cs"/>
          <w:rtl/>
        </w:rPr>
        <w:t>.</w:t>
      </w:r>
      <w:r>
        <w:rPr>
          <w:rtl/>
        </w:rPr>
        <w:t xml:space="preserve"> </w:t>
      </w:r>
      <w:bookmarkStart w:id="4743" w:name="_ETM_Q9_644099"/>
      <w:bookmarkEnd w:id="4743"/>
      <w:r>
        <w:rPr>
          <w:rtl/>
        </w:rPr>
        <w:t xml:space="preserve">בתוך </w:t>
      </w:r>
      <w:bookmarkStart w:id="4744" w:name="_ETM_Q9_644700"/>
      <w:bookmarkEnd w:id="4744"/>
      <w:r>
        <w:rPr>
          <w:rtl/>
        </w:rPr>
        <w:t xml:space="preserve">במקום </w:t>
      </w:r>
      <w:bookmarkStart w:id="4745" w:name="_ETM_Q9_644970"/>
      <w:bookmarkEnd w:id="4745"/>
      <w:r>
        <w:rPr>
          <w:rtl/>
        </w:rPr>
        <w:t xml:space="preserve">הזה </w:t>
      </w:r>
      <w:bookmarkStart w:id="4746" w:name="_ETM_Q9_645840"/>
      <w:bookmarkEnd w:id="4746"/>
      <w:r>
        <w:rPr>
          <w:rtl/>
        </w:rPr>
        <w:t xml:space="preserve">הם </w:t>
      </w:r>
      <w:bookmarkStart w:id="4747" w:name="_ETM_Q9_646020"/>
      <w:bookmarkEnd w:id="4747"/>
      <w:r>
        <w:rPr>
          <w:rtl/>
        </w:rPr>
        <w:t xml:space="preserve">מוצאים </w:t>
      </w:r>
      <w:bookmarkStart w:id="4748" w:name="_ETM_Q9_646390"/>
      <w:bookmarkStart w:id="4749" w:name="_ETM_Q9_647440"/>
      <w:bookmarkEnd w:id="4748"/>
      <w:bookmarkEnd w:id="4749"/>
      <w:r>
        <w:rPr>
          <w:rtl/>
        </w:rPr>
        <w:t xml:space="preserve">לתת </w:t>
      </w:r>
      <w:bookmarkStart w:id="4750" w:name="_ETM_Q9_647860"/>
      <w:bookmarkEnd w:id="4750"/>
      <w:r>
        <w:rPr>
          <w:rtl/>
        </w:rPr>
        <w:t>כבוד</w:t>
      </w:r>
      <w:r>
        <w:rPr>
          <w:rFonts w:hint="cs"/>
          <w:rtl/>
        </w:rPr>
        <w:t>,</w:t>
      </w:r>
      <w:r>
        <w:rPr>
          <w:rtl/>
        </w:rPr>
        <w:t xml:space="preserve"> </w:t>
      </w:r>
      <w:bookmarkStart w:id="4751" w:name="_ETM_Q9_649150"/>
      <w:bookmarkEnd w:id="4751"/>
      <w:r>
        <w:rPr>
          <w:rtl/>
        </w:rPr>
        <w:t xml:space="preserve">הם </w:t>
      </w:r>
      <w:bookmarkStart w:id="4752" w:name="_ETM_Q9_649329"/>
      <w:bookmarkEnd w:id="4752"/>
      <w:r>
        <w:rPr>
          <w:rtl/>
        </w:rPr>
        <w:t xml:space="preserve">נותנים </w:t>
      </w:r>
      <w:bookmarkStart w:id="4753" w:name="_ETM_Q9_649629"/>
      <w:bookmarkEnd w:id="4753"/>
      <w:r>
        <w:rPr>
          <w:rtl/>
        </w:rPr>
        <w:t xml:space="preserve">פתאום </w:t>
      </w:r>
      <w:bookmarkStart w:id="4754" w:name="_ETM_Q9_649900"/>
      <w:bookmarkEnd w:id="4754"/>
      <w:r>
        <w:rPr>
          <w:rtl/>
        </w:rPr>
        <w:t xml:space="preserve">כבוד </w:t>
      </w:r>
      <w:bookmarkStart w:id="4755" w:name="_ETM_Q9_650260"/>
      <w:bookmarkEnd w:id="4755"/>
      <w:r>
        <w:rPr>
          <w:rtl/>
        </w:rPr>
        <w:t xml:space="preserve">לחברי </w:t>
      </w:r>
      <w:bookmarkStart w:id="4756" w:name="_ETM_Q9_650650"/>
      <w:bookmarkEnd w:id="4756"/>
      <w:r>
        <w:rPr>
          <w:rtl/>
        </w:rPr>
        <w:t>כנסת</w:t>
      </w:r>
      <w:r>
        <w:rPr>
          <w:rFonts w:hint="cs"/>
          <w:rtl/>
        </w:rPr>
        <w:t>,</w:t>
      </w:r>
      <w:r>
        <w:rPr>
          <w:rtl/>
        </w:rPr>
        <w:t xml:space="preserve"> </w:t>
      </w:r>
      <w:bookmarkStart w:id="4757" w:name="_ETM_Q9_651219"/>
      <w:bookmarkEnd w:id="4757"/>
      <w:r>
        <w:rPr>
          <w:rtl/>
        </w:rPr>
        <w:t xml:space="preserve">לא </w:t>
      </w:r>
      <w:bookmarkStart w:id="4758" w:name="_ETM_Q9_651310"/>
      <w:bookmarkEnd w:id="4758"/>
      <w:r>
        <w:rPr>
          <w:rtl/>
        </w:rPr>
        <w:t xml:space="preserve">משנה </w:t>
      </w:r>
      <w:bookmarkStart w:id="4759" w:name="_ETM_Q9_651580"/>
      <w:bookmarkEnd w:id="4759"/>
      <w:r>
        <w:rPr>
          <w:rtl/>
        </w:rPr>
        <w:t>מ</w:t>
      </w:r>
      <w:bookmarkStart w:id="4760" w:name="_ETM_Q9_651730"/>
      <w:bookmarkEnd w:id="4760"/>
      <w:r>
        <w:rPr>
          <w:rtl/>
        </w:rPr>
        <w:t>איפה</w:t>
      </w:r>
      <w:r>
        <w:rPr>
          <w:rFonts w:hint="cs"/>
          <w:rtl/>
        </w:rPr>
        <w:t xml:space="preserve">. </w:t>
      </w:r>
      <w:bookmarkStart w:id="4761" w:name="_ETM_Q9_653643"/>
      <w:bookmarkEnd w:id="4761"/>
      <w:r>
        <w:rPr>
          <w:rFonts w:hint="cs"/>
          <w:rtl/>
        </w:rPr>
        <w:t>מתן כהנא</w:t>
      </w:r>
      <w:bookmarkStart w:id="4762" w:name="_ETM_Q9_652270"/>
      <w:bookmarkStart w:id="4763" w:name="_ETM_Q9_652630"/>
      <w:bookmarkStart w:id="4764" w:name="_ETM_Q9_652900"/>
      <w:bookmarkEnd w:id="4762"/>
      <w:bookmarkEnd w:id="4763"/>
      <w:bookmarkEnd w:id="4764"/>
      <w:r>
        <w:rPr>
          <w:rtl/>
        </w:rPr>
        <w:t xml:space="preserve"> </w:t>
      </w:r>
      <w:bookmarkStart w:id="4765" w:name="_ETM_Q9_653020"/>
      <w:bookmarkEnd w:id="4765"/>
      <w:r>
        <w:rPr>
          <w:rtl/>
        </w:rPr>
        <w:t xml:space="preserve">היה </w:t>
      </w:r>
      <w:bookmarkStart w:id="4766" w:name="_ETM_Q9_653260"/>
      <w:bookmarkEnd w:id="4766"/>
      <w:r>
        <w:rPr>
          <w:rtl/>
        </w:rPr>
        <w:t>שם</w:t>
      </w:r>
      <w:r>
        <w:rPr>
          <w:rFonts w:hint="cs"/>
          <w:rtl/>
        </w:rPr>
        <w:t>,</w:t>
      </w:r>
      <w:r>
        <w:rPr>
          <w:rtl/>
        </w:rPr>
        <w:t xml:space="preserve"> </w:t>
      </w:r>
      <w:bookmarkStart w:id="4767" w:name="_ETM_Q9_654300"/>
      <w:bookmarkEnd w:id="4767"/>
      <w:r>
        <w:rPr>
          <w:rtl/>
        </w:rPr>
        <w:t xml:space="preserve">מפנים </w:t>
      </w:r>
      <w:bookmarkStart w:id="4768" w:name="_ETM_Q9_654720"/>
      <w:bookmarkEnd w:id="4768"/>
      <w:r>
        <w:rPr>
          <w:rtl/>
        </w:rPr>
        <w:t xml:space="preserve">לנו </w:t>
      </w:r>
      <w:bookmarkStart w:id="4769" w:name="_ETM_Q9_654960"/>
      <w:bookmarkEnd w:id="4769"/>
      <w:r>
        <w:rPr>
          <w:rtl/>
        </w:rPr>
        <w:t>מקום</w:t>
      </w:r>
      <w:r>
        <w:rPr>
          <w:rFonts w:hint="cs"/>
          <w:rtl/>
        </w:rPr>
        <w:t>,</w:t>
      </w:r>
      <w:r>
        <w:rPr>
          <w:rtl/>
        </w:rPr>
        <w:t xml:space="preserve"> </w:t>
      </w:r>
      <w:bookmarkStart w:id="4770" w:name="_ETM_Q9_655220"/>
      <w:bookmarkStart w:id="4771" w:name="_ETM_Q9_655490"/>
      <w:bookmarkEnd w:id="4770"/>
      <w:bookmarkEnd w:id="4771"/>
      <w:r>
        <w:rPr>
          <w:rtl/>
        </w:rPr>
        <w:t xml:space="preserve">ומי </w:t>
      </w:r>
      <w:bookmarkStart w:id="4772" w:name="_ETM_Q9_655700"/>
      <w:bookmarkEnd w:id="4772"/>
      <w:r>
        <w:rPr>
          <w:rtl/>
        </w:rPr>
        <w:t xml:space="preserve">אנחנו </w:t>
      </w:r>
      <w:bookmarkStart w:id="4773" w:name="_ETM_Q9_656030"/>
      <w:bookmarkEnd w:id="4773"/>
      <w:r>
        <w:rPr>
          <w:rtl/>
        </w:rPr>
        <w:t>בכלל</w:t>
      </w:r>
      <w:r>
        <w:rPr>
          <w:rFonts w:hint="cs"/>
          <w:rtl/>
        </w:rPr>
        <w:t>?</w:t>
      </w:r>
      <w:r>
        <w:rPr>
          <w:rtl/>
        </w:rPr>
        <w:t xml:space="preserve"> </w:t>
      </w:r>
      <w:bookmarkStart w:id="4774" w:name="_ETM_Q9_657650"/>
      <w:bookmarkStart w:id="4775" w:name="_ETM_Q9_657770"/>
      <w:bookmarkEnd w:id="4774"/>
      <w:bookmarkEnd w:id="4775"/>
      <w:r>
        <w:rPr>
          <w:rFonts w:hint="cs"/>
          <w:rtl/>
        </w:rPr>
        <w:t>א</w:t>
      </w:r>
      <w:r>
        <w:rPr>
          <w:rtl/>
        </w:rPr>
        <w:t xml:space="preserve">תה </w:t>
      </w:r>
      <w:bookmarkStart w:id="4776" w:name="_ETM_Q9_657890"/>
      <w:bookmarkEnd w:id="4776"/>
      <w:r>
        <w:rPr>
          <w:rtl/>
        </w:rPr>
        <w:t xml:space="preserve">בכלל </w:t>
      </w:r>
      <w:bookmarkStart w:id="4777" w:name="_ETM_Q9_658190"/>
      <w:bookmarkEnd w:id="4777"/>
      <w:r>
        <w:rPr>
          <w:rtl/>
        </w:rPr>
        <w:t xml:space="preserve">רוצה </w:t>
      </w:r>
      <w:bookmarkStart w:id="4778" w:name="_ETM_Q9_659060"/>
      <w:bookmarkEnd w:id="4778"/>
      <w:r>
        <w:rPr>
          <w:rtl/>
        </w:rPr>
        <w:t xml:space="preserve">שיפנו </w:t>
      </w:r>
      <w:bookmarkStart w:id="4779" w:name="_ETM_Q9_659510"/>
      <w:bookmarkEnd w:id="4779"/>
      <w:r>
        <w:rPr>
          <w:rtl/>
        </w:rPr>
        <w:t xml:space="preserve">מקום </w:t>
      </w:r>
      <w:bookmarkStart w:id="4780" w:name="_ETM_Q9_659840"/>
      <w:bookmarkEnd w:id="4780"/>
      <w:r>
        <w:rPr>
          <w:rtl/>
        </w:rPr>
        <w:t xml:space="preserve">למשפחה </w:t>
      </w:r>
      <w:bookmarkStart w:id="4781" w:name="_ETM_Q9_661630"/>
      <w:bookmarkEnd w:id="4781"/>
      <w:r>
        <w:rPr>
          <w:rFonts w:hint="cs"/>
          <w:rtl/>
        </w:rPr>
        <w:t>ולצער, ו</w:t>
      </w:r>
      <w:r>
        <w:rPr>
          <w:rtl/>
        </w:rPr>
        <w:t xml:space="preserve">אתה </w:t>
      </w:r>
      <w:bookmarkStart w:id="4782" w:name="_ETM_Q9_661780"/>
      <w:bookmarkEnd w:id="4782"/>
      <w:r>
        <w:rPr>
          <w:rtl/>
        </w:rPr>
        <w:t xml:space="preserve">לא </w:t>
      </w:r>
      <w:bookmarkStart w:id="4783" w:name="_ETM_Q9_661870"/>
      <w:bookmarkEnd w:id="4783"/>
      <w:r>
        <w:rPr>
          <w:rtl/>
        </w:rPr>
        <w:t xml:space="preserve">רוצה </w:t>
      </w:r>
      <w:bookmarkStart w:id="4784" w:name="_ETM_Q9_662080"/>
      <w:bookmarkEnd w:id="4784"/>
      <w:r>
        <w:rPr>
          <w:rtl/>
        </w:rPr>
        <w:t xml:space="preserve">שיפנו </w:t>
      </w:r>
      <w:bookmarkStart w:id="4785" w:name="_ETM_Q9_662400"/>
      <w:bookmarkStart w:id="4786" w:name="_ETM_Q9_662489"/>
      <w:bookmarkEnd w:id="4785"/>
      <w:bookmarkEnd w:id="4786"/>
      <w:r>
        <w:rPr>
          <w:rtl/>
        </w:rPr>
        <w:t xml:space="preserve">לך </w:t>
      </w:r>
      <w:bookmarkStart w:id="4787" w:name="_ETM_Q9_662640"/>
      <w:bookmarkEnd w:id="4787"/>
      <w:r>
        <w:rPr>
          <w:rtl/>
        </w:rPr>
        <w:t>מקום</w:t>
      </w:r>
      <w:r>
        <w:rPr>
          <w:rFonts w:hint="cs"/>
          <w:rtl/>
        </w:rPr>
        <w:t>,</w:t>
      </w:r>
      <w:r>
        <w:rPr>
          <w:rtl/>
        </w:rPr>
        <w:t xml:space="preserve"> </w:t>
      </w:r>
      <w:bookmarkStart w:id="4788" w:name="_ETM_Q9_662970"/>
      <w:bookmarkEnd w:id="4788"/>
      <w:r>
        <w:rPr>
          <w:rtl/>
        </w:rPr>
        <w:t xml:space="preserve">כי </w:t>
      </w:r>
      <w:bookmarkStart w:id="4789" w:name="_ETM_Q9_663090"/>
      <w:bookmarkEnd w:id="4789"/>
      <w:r>
        <w:rPr>
          <w:rtl/>
        </w:rPr>
        <w:t xml:space="preserve">אתה </w:t>
      </w:r>
      <w:bookmarkStart w:id="4790" w:name="_ETM_Q9_663269"/>
      <w:bookmarkEnd w:id="4790"/>
      <w:r>
        <w:rPr>
          <w:rtl/>
        </w:rPr>
        <w:t xml:space="preserve">שום </w:t>
      </w:r>
      <w:bookmarkStart w:id="4791" w:name="_ETM_Q9_663689"/>
      <w:bookmarkEnd w:id="4791"/>
      <w:r>
        <w:rPr>
          <w:rtl/>
        </w:rPr>
        <w:t>דבר</w:t>
      </w:r>
      <w:r>
        <w:rPr>
          <w:rFonts w:hint="cs"/>
          <w:rtl/>
        </w:rPr>
        <w:t>.</w:t>
      </w:r>
    </w:p>
    <w:p w:rsidR="000F4DFE" w:rsidRDefault="000F4DFE" w:rsidP="003038EA">
      <w:pPr>
        <w:rPr>
          <w:rtl/>
        </w:rPr>
      </w:pPr>
      <w:bookmarkStart w:id="4792" w:name="_ETM_Q9_666720"/>
      <w:bookmarkStart w:id="4793" w:name="_ETM_Q9_666808"/>
      <w:bookmarkStart w:id="4794" w:name="_ETM_Q9_666886"/>
      <w:bookmarkEnd w:id="4792"/>
      <w:bookmarkEnd w:id="4793"/>
      <w:bookmarkEnd w:id="4794"/>
    </w:p>
    <w:p w:rsidR="000F4DFE" w:rsidRDefault="000F4DFE" w:rsidP="003038EA">
      <w:pPr>
        <w:rPr>
          <w:rtl/>
        </w:rPr>
      </w:pPr>
      <w:bookmarkStart w:id="4795" w:name="_ETM_Q9_666979"/>
      <w:bookmarkStart w:id="4796" w:name="_ETM_Q9_665359"/>
      <w:bookmarkEnd w:id="4795"/>
      <w:bookmarkEnd w:id="4796"/>
      <w:r>
        <w:rPr>
          <w:rtl/>
        </w:rPr>
        <w:t xml:space="preserve">בתוך </w:t>
      </w:r>
      <w:bookmarkStart w:id="4797" w:name="_ETM_Q9_665809"/>
      <w:bookmarkEnd w:id="4797"/>
      <w:r>
        <w:rPr>
          <w:rtl/>
        </w:rPr>
        <w:t xml:space="preserve">המקום </w:t>
      </w:r>
      <w:bookmarkStart w:id="4798" w:name="_ETM_Q9_666230"/>
      <w:bookmarkEnd w:id="4798"/>
      <w:r>
        <w:rPr>
          <w:rtl/>
        </w:rPr>
        <w:t xml:space="preserve">הזה </w:t>
      </w:r>
      <w:bookmarkStart w:id="4799" w:name="_ETM_Q9_667080"/>
      <w:bookmarkEnd w:id="4799"/>
      <w:r>
        <w:rPr>
          <w:rtl/>
        </w:rPr>
        <w:t xml:space="preserve">אתה </w:t>
      </w:r>
      <w:bookmarkStart w:id="4800" w:name="_ETM_Q9_667410"/>
      <w:bookmarkEnd w:id="4800"/>
      <w:r>
        <w:rPr>
          <w:rtl/>
        </w:rPr>
        <w:t xml:space="preserve">שומע </w:t>
      </w:r>
      <w:bookmarkStart w:id="4801" w:name="_ETM_Q9_667709"/>
      <w:bookmarkEnd w:id="4801"/>
      <w:r>
        <w:rPr>
          <w:rtl/>
        </w:rPr>
        <w:t xml:space="preserve">את </w:t>
      </w:r>
      <w:bookmarkStart w:id="4802" w:name="_ETM_Q9_667889"/>
      <w:bookmarkEnd w:id="4802"/>
      <w:r>
        <w:rPr>
          <w:rtl/>
        </w:rPr>
        <w:t xml:space="preserve">הדברים </w:t>
      </w:r>
      <w:bookmarkStart w:id="4803" w:name="_ETM_Q9_668280"/>
      <w:bookmarkEnd w:id="4803"/>
      <w:r>
        <w:rPr>
          <w:rtl/>
        </w:rPr>
        <w:t>הבאים</w:t>
      </w:r>
      <w:r>
        <w:rPr>
          <w:rFonts w:hint="cs"/>
          <w:rtl/>
        </w:rPr>
        <w:t>,</w:t>
      </w:r>
      <w:r>
        <w:rPr>
          <w:rtl/>
        </w:rPr>
        <w:t xml:space="preserve"> </w:t>
      </w:r>
      <w:bookmarkStart w:id="4804" w:name="_ETM_Q9_669440"/>
      <w:bookmarkEnd w:id="4804"/>
      <w:r>
        <w:rPr>
          <w:rFonts w:hint="cs"/>
          <w:rtl/>
        </w:rPr>
        <w:t>ו</w:t>
      </w:r>
      <w:r>
        <w:rPr>
          <w:rtl/>
        </w:rPr>
        <w:t xml:space="preserve">אני </w:t>
      </w:r>
      <w:bookmarkStart w:id="4805" w:name="_ETM_Q9_669710"/>
      <w:bookmarkEnd w:id="4805"/>
      <w:r>
        <w:rPr>
          <w:rtl/>
        </w:rPr>
        <w:t xml:space="preserve">אומרת </w:t>
      </w:r>
      <w:bookmarkStart w:id="4806" w:name="_ETM_Q9_670010"/>
      <w:bookmarkEnd w:id="4806"/>
      <w:r>
        <w:rPr>
          <w:rtl/>
        </w:rPr>
        <w:t>לכם</w:t>
      </w:r>
      <w:r>
        <w:rPr>
          <w:rFonts w:hint="cs"/>
          <w:rtl/>
        </w:rPr>
        <w:t>,</w:t>
      </w:r>
      <w:r>
        <w:rPr>
          <w:rtl/>
        </w:rPr>
        <w:t xml:space="preserve"> </w:t>
      </w:r>
      <w:bookmarkStart w:id="4807" w:name="_ETM_Q9_670980"/>
      <w:bookmarkEnd w:id="4807"/>
      <w:r>
        <w:rPr>
          <w:rtl/>
        </w:rPr>
        <w:t>נכנס</w:t>
      </w:r>
      <w:r>
        <w:rPr>
          <w:rFonts w:hint="cs"/>
          <w:rtl/>
        </w:rPr>
        <w:t>תי</w:t>
      </w:r>
      <w:r>
        <w:rPr>
          <w:rtl/>
        </w:rPr>
        <w:t xml:space="preserve"> </w:t>
      </w:r>
      <w:bookmarkStart w:id="4808" w:name="_ETM_Q9_671520"/>
      <w:bookmarkEnd w:id="4808"/>
      <w:r>
        <w:rPr>
          <w:rtl/>
        </w:rPr>
        <w:t xml:space="preserve">היום </w:t>
      </w:r>
      <w:bookmarkStart w:id="4809" w:name="_ETM_Q9_671730"/>
      <w:bookmarkEnd w:id="4809"/>
      <w:r>
        <w:rPr>
          <w:rtl/>
        </w:rPr>
        <w:t xml:space="preserve">לכנסת </w:t>
      </w:r>
      <w:bookmarkStart w:id="4810" w:name="_ETM_Q9_672870"/>
      <w:bookmarkEnd w:id="4810"/>
      <w:r>
        <w:rPr>
          <w:rFonts w:hint="cs"/>
          <w:rtl/>
        </w:rPr>
        <w:t>ו</w:t>
      </w:r>
      <w:r>
        <w:rPr>
          <w:rtl/>
        </w:rPr>
        <w:t xml:space="preserve">שאלתי </w:t>
      </w:r>
      <w:bookmarkStart w:id="4811" w:name="_ETM_Q9_673320"/>
      <w:bookmarkEnd w:id="4811"/>
      <w:r>
        <w:rPr>
          <w:rtl/>
        </w:rPr>
        <w:t xml:space="preserve">את </w:t>
      </w:r>
      <w:bookmarkStart w:id="4812" w:name="_ETM_Q9_673380"/>
      <w:bookmarkEnd w:id="4812"/>
      <w:r>
        <w:rPr>
          <w:rtl/>
        </w:rPr>
        <w:t xml:space="preserve">עצמי </w:t>
      </w:r>
      <w:bookmarkStart w:id="4813" w:name="_ETM_Q9_674200"/>
      <w:bookmarkEnd w:id="4813"/>
      <w:r>
        <w:rPr>
          <w:rtl/>
        </w:rPr>
        <w:t xml:space="preserve">מה </w:t>
      </w:r>
      <w:bookmarkStart w:id="4814" w:name="_ETM_Q9_674519"/>
      <w:bookmarkEnd w:id="4814"/>
      <w:r>
        <w:rPr>
          <w:rtl/>
        </w:rPr>
        <w:t xml:space="preserve">אני </w:t>
      </w:r>
      <w:bookmarkStart w:id="4815" w:name="_ETM_Q9_674699"/>
      <w:bookmarkEnd w:id="4815"/>
      <w:r>
        <w:rPr>
          <w:rtl/>
        </w:rPr>
        <w:t xml:space="preserve">עושה </w:t>
      </w:r>
      <w:bookmarkStart w:id="4816" w:name="_ETM_Q9_675029"/>
      <w:bookmarkEnd w:id="4816"/>
      <w:r>
        <w:rPr>
          <w:rtl/>
        </w:rPr>
        <w:t>פה</w:t>
      </w:r>
      <w:r>
        <w:rPr>
          <w:rFonts w:hint="cs"/>
          <w:rtl/>
        </w:rPr>
        <w:t>,</w:t>
      </w:r>
      <w:r>
        <w:rPr>
          <w:rtl/>
        </w:rPr>
        <w:t xml:space="preserve"> </w:t>
      </w:r>
      <w:bookmarkStart w:id="4817" w:name="_ETM_Q9_675180"/>
      <w:bookmarkEnd w:id="4817"/>
      <w:r>
        <w:rPr>
          <w:rtl/>
        </w:rPr>
        <w:t xml:space="preserve">בשם </w:t>
      </w:r>
      <w:bookmarkStart w:id="4818" w:name="_ETM_Q9_675480"/>
      <w:bookmarkEnd w:id="4818"/>
      <w:r>
        <w:rPr>
          <w:rtl/>
        </w:rPr>
        <w:t xml:space="preserve">כל </w:t>
      </w:r>
      <w:bookmarkStart w:id="4819" w:name="_ETM_Q9_675689"/>
      <w:bookmarkEnd w:id="4819"/>
      <w:r>
        <w:rPr>
          <w:rtl/>
        </w:rPr>
        <w:t>השמות</w:t>
      </w:r>
      <w:r>
        <w:rPr>
          <w:rFonts w:hint="cs"/>
          <w:rtl/>
        </w:rPr>
        <w:t>.</w:t>
      </w:r>
      <w:r>
        <w:rPr>
          <w:rtl/>
        </w:rPr>
        <w:t xml:space="preserve"> </w:t>
      </w:r>
      <w:bookmarkStart w:id="4820" w:name="_ETM_Q9_676640"/>
      <w:bookmarkEnd w:id="4820"/>
      <w:r>
        <w:rPr>
          <w:rtl/>
        </w:rPr>
        <w:t xml:space="preserve">איך </w:t>
      </w:r>
      <w:bookmarkStart w:id="4821" w:name="_ETM_Q9_676909"/>
      <w:bookmarkEnd w:id="4821"/>
      <w:r>
        <w:rPr>
          <w:rtl/>
        </w:rPr>
        <w:t xml:space="preserve">יכול </w:t>
      </w:r>
      <w:bookmarkStart w:id="4822" w:name="_ETM_Q9_677299"/>
      <w:bookmarkEnd w:id="4822"/>
      <w:r>
        <w:rPr>
          <w:rtl/>
        </w:rPr>
        <w:t xml:space="preserve">להיות </w:t>
      </w:r>
      <w:bookmarkStart w:id="4823" w:name="_ETM_Q9_678050"/>
      <w:bookmarkEnd w:id="4823"/>
      <w:r>
        <w:rPr>
          <w:rtl/>
        </w:rPr>
        <w:t xml:space="preserve">שאני </w:t>
      </w:r>
      <w:bookmarkStart w:id="4824" w:name="_ETM_Q9_678400"/>
      <w:bookmarkEnd w:id="4824"/>
      <w:r>
        <w:rPr>
          <w:rFonts w:hint="cs"/>
          <w:rtl/>
        </w:rPr>
        <w:t>י</w:t>
      </w:r>
      <w:r>
        <w:rPr>
          <w:rtl/>
        </w:rPr>
        <w:t xml:space="preserve">וצאת </w:t>
      </w:r>
      <w:bookmarkStart w:id="4825" w:name="_ETM_Q9_678790"/>
      <w:bookmarkEnd w:id="4825"/>
      <w:r>
        <w:rPr>
          <w:rtl/>
        </w:rPr>
        <w:t xml:space="preserve">מהר </w:t>
      </w:r>
      <w:bookmarkStart w:id="4826" w:name="_ETM_Q9_679269"/>
      <w:bookmarkEnd w:id="4826"/>
      <w:r>
        <w:rPr>
          <w:rtl/>
        </w:rPr>
        <w:t>הרצל</w:t>
      </w:r>
      <w:r>
        <w:rPr>
          <w:rFonts w:hint="cs"/>
          <w:rtl/>
        </w:rPr>
        <w:t>,</w:t>
      </w:r>
      <w:r>
        <w:rPr>
          <w:rtl/>
        </w:rPr>
        <w:t xml:space="preserve"> </w:t>
      </w:r>
      <w:bookmarkStart w:id="4827" w:name="_ETM_Q9_680490"/>
      <w:bookmarkEnd w:id="4827"/>
      <w:r>
        <w:rPr>
          <w:rtl/>
        </w:rPr>
        <w:t xml:space="preserve">הר </w:t>
      </w:r>
      <w:bookmarkStart w:id="4828" w:name="_ETM_Q9_680730"/>
      <w:bookmarkEnd w:id="4828"/>
      <w:r>
        <w:rPr>
          <w:rtl/>
        </w:rPr>
        <w:t>המנוחות</w:t>
      </w:r>
      <w:r>
        <w:rPr>
          <w:rFonts w:hint="cs"/>
          <w:rtl/>
        </w:rPr>
        <w:t>,</w:t>
      </w:r>
      <w:r>
        <w:rPr>
          <w:rtl/>
        </w:rPr>
        <w:t xml:space="preserve"> </w:t>
      </w:r>
      <w:bookmarkStart w:id="4829" w:name="_ETM_Q9_681760"/>
      <w:bookmarkEnd w:id="4829"/>
      <w:r>
        <w:rPr>
          <w:rtl/>
        </w:rPr>
        <w:t xml:space="preserve">שבו </w:t>
      </w:r>
      <w:bookmarkStart w:id="4830" w:name="_ETM_Q9_682750"/>
      <w:bookmarkEnd w:id="4830"/>
      <w:r>
        <w:rPr>
          <w:rtl/>
        </w:rPr>
        <w:t xml:space="preserve">סבא </w:t>
      </w:r>
      <w:bookmarkStart w:id="4831" w:name="_ETM_Q9_683990"/>
      <w:bookmarkEnd w:id="4831"/>
      <w:r>
        <w:rPr>
          <w:rtl/>
        </w:rPr>
        <w:t xml:space="preserve">לשני </w:t>
      </w:r>
      <w:bookmarkStart w:id="4832" w:name="_ETM_Q9_684620"/>
      <w:bookmarkEnd w:id="4832"/>
      <w:r>
        <w:rPr>
          <w:rFonts w:hint="cs"/>
          <w:rtl/>
        </w:rPr>
        <w:t>נכדים</w:t>
      </w:r>
      <w:r>
        <w:rPr>
          <w:rtl/>
        </w:rPr>
        <w:t xml:space="preserve"> </w:t>
      </w:r>
      <w:bookmarkStart w:id="4833" w:name="_ETM_Q9_686140"/>
      <w:bookmarkEnd w:id="4833"/>
      <w:r>
        <w:rPr>
          <w:rtl/>
        </w:rPr>
        <w:t xml:space="preserve">אומר </w:t>
      </w:r>
      <w:bookmarkStart w:id="4834" w:name="_ETM_Q9_686500"/>
      <w:bookmarkEnd w:id="4834"/>
      <w:r>
        <w:rPr>
          <w:rtl/>
        </w:rPr>
        <w:t xml:space="preserve">את </w:t>
      </w:r>
      <w:bookmarkStart w:id="4835" w:name="_ETM_Q9_686620"/>
      <w:bookmarkEnd w:id="4835"/>
      <w:r>
        <w:rPr>
          <w:rtl/>
        </w:rPr>
        <w:t xml:space="preserve">הדבר </w:t>
      </w:r>
      <w:bookmarkStart w:id="4836" w:name="_ETM_Q9_687010"/>
      <w:bookmarkEnd w:id="4836"/>
      <w:r>
        <w:rPr>
          <w:rtl/>
        </w:rPr>
        <w:t xml:space="preserve">הבא </w:t>
      </w:r>
      <w:bookmarkStart w:id="4837" w:name="_ETM_Q9_687430"/>
      <w:bookmarkEnd w:id="4837"/>
      <w:r>
        <w:rPr>
          <w:rFonts w:hint="cs"/>
          <w:rtl/>
        </w:rPr>
        <w:t xml:space="preserve">– </w:t>
      </w:r>
      <w:r>
        <w:rPr>
          <w:rtl/>
        </w:rPr>
        <w:t xml:space="preserve">אני </w:t>
      </w:r>
      <w:bookmarkStart w:id="4838" w:name="_ETM_Q9_687640"/>
      <w:bookmarkEnd w:id="4838"/>
      <w:r>
        <w:rPr>
          <w:rtl/>
        </w:rPr>
        <w:t xml:space="preserve">פשוט </w:t>
      </w:r>
      <w:bookmarkStart w:id="4839" w:name="_ETM_Q9_687909"/>
      <w:bookmarkEnd w:id="4839"/>
      <w:r>
        <w:rPr>
          <w:rtl/>
        </w:rPr>
        <w:t xml:space="preserve">באתי </w:t>
      </w:r>
      <w:bookmarkStart w:id="4840" w:name="_ETM_Q9_688150"/>
      <w:bookmarkEnd w:id="4840"/>
      <w:r>
        <w:rPr>
          <w:rtl/>
        </w:rPr>
        <w:t xml:space="preserve">לספר </w:t>
      </w:r>
      <w:bookmarkStart w:id="4841" w:name="_ETM_Q9_688510"/>
      <w:bookmarkEnd w:id="4841"/>
      <w:r>
        <w:rPr>
          <w:rtl/>
        </w:rPr>
        <w:t xml:space="preserve">לכם </w:t>
      </w:r>
      <w:bookmarkStart w:id="4842" w:name="_ETM_Q9_688720"/>
      <w:bookmarkEnd w:id="4842"/>
      <w:r>
        <w:rPr>
          <w:rtl/>
        </w:rPr>
        <w:t xml:space="preserve">מה </w:t>
      </w:r>
      <w:bookmarkStart w:id="4843" w:name="_ETM_Q9_688840"/>
      <w:bookmarkEnd w:id="4843"/>
      <w:r>
        <w:rPr>
          <w:rtl/>
        </w:rPr>
        <w:t xml:space="preserve">היה </w:t>
      </w:r>
      <w:bookmarkStart w:id="4844" w:name="_ETM_Q9_689049"/>
      <w:bookmarkEnd w:id="4844"/>
      <w:r>
        <w:rPr>
          <w:rtl/>
        </w:rPr>
        <w:t>שם</w:t>
      </w:r>
      <w:bookmarkStart w:id="4845" w:name="_ETM_Q9_691646"/>
      <w:bookmarkStart w:id="4846" w:name="_ETM_Q9_691713"/>
      <w:bookmarkStart w:id="4847" w:name="_ETM_Q9_691815"/>
      <w:bookmarkStart w:id="4848" w:name="_ETM_Q9_691883"/>
      <w:bookmarkStart w:id="4849" w:name="_ETM_Q9_690069"/>
      <w:bookmarkEnd w:id="4845"/>
      <w:bookmarkEnd w:id="4846"/>
      <w:bookmarkEnd w:id="4847"/>
      <w:bookmarkEnd w:id="4848"/>
      <w:bookmarkEnd w:id="4849"/>
      <w:r>
        <w:rPr>
          <w:rFonts w:hint="cs"/>
          <w:rtl/>
        </w:rPr>
        <w:t>: "</w:t>
      </w:r>
      <w:r>
        <w:rPr>
          <w:rtl/>
        </w:rPr>
        <w:t xml:space="preserve">יד </w:t>
      </w:r>
      <w:bookmarkStart w:id="4850" w:name="_ETM_Q9_690459"/>
      <w:bookmarkEnd w:id="4850"/>
      <w:r>
        <w:rPr>
          <w:rtl/>
        </w:rPr>
        <w:t xml:space="preserve">אחים </w:t>
      </w:r>
      <w:bookmarkStart w:id="4851" w:name="_ETM_Q9_691599"/>
      <w:bookmarkEnd w:id="4851"/>
      <w:r>
        <w:rPr>
          <w:rtl/>
        </w:rPr>
        <w:t>ל</w:t>
      </w:r>
      <w:bookmarkStart w:id="4852" w:name="_ETM_Q9_691940"/>
      <w:bookmarkEnd w:id="4852"/>
      <w:r>
        <w:rPr>
          <w:rFonts w:hint="cs"/>
          <w:rtl/>
        </w:rPr>
        <w:t xml:space="preserve">כם שלוחה, הנוער החביב. על דגלנו כולכם, חנו </w:t>
      </w:r>
      <w:bookmarkStart w:id="4853" w:name="_ETM_Q9_701433"/>
      <w:bookmarkEnd w:id="4853"/>
      <w:r>
        <w:rPr>
          <w:rFonts w:hint="cs"/>
          <w:rtl/>
        </w:rPr>
        <w:t xml:space="preserve">מסביב". </w:t>
      </w:r>
      <w:bookmarkStart w:id="4854" w:name="_ETM_Q9_692180"/>
      <w:bookmarkEnd w:id="4854"/>
      <w:r>
        <w:rPr>
          <w:rFonts w:hint="cs"/>
          <w:rtl/>
        </w:rPr>
        <w:t xml:space="preserve">אומר אלעזר שטרן, זה המנון בני עקיבא. עוד לפני </w:t>
      </w:r>
      <w:bookmarkStart w:id="4855" w:name="_ETM_Q9_707415"/>
      <w:bookmarkEnd w:id="4855"/>
      <w:r>
        <w:rPr>
          <w:rFonts w:hint="cs"/>
          <w:rtl/>
        </w:rPr>
        <w:t xml:space="preserve">המנון בני עקיבא אלה דבריו של הרב קוק, </w:t>
      </w:r>
      <w:bookmarkStart w:id="4856" w:name="_ETM_Q9_692330"/>
      <w:bookmarkStart w:id="4857" w:name="_ETM_Q9_693770"/>
      <w:bookmarkStart w:id="4858" w:name="_ETM_Q9_694730"/>
      <w:bookmarkStart w:id="4859" w:name="_ETM_Q9_695030"/>
      <w:bookmarkStart w:id="4860" w:name="_ETM_Q9_696030"/>
      <w:bookmarkStart w:id="4861" w:name="_ETM_Q9_696500"/>
      <w:bookmarkStart w:id="4862" w:name="_ETM_Q9_697490"/>
      <w:bookmarkStart w:id="4863" w:name="_ETM_Q9_699110"/>
      <w:bookmarkStart w:id="4864" w:name="_ETM_Q9_700429"/>
      <w:bookmarkStart w:id="4865" w:name="_ETM_Q9_700799"/>
      <w:bookmarkStart w:id="4866" w:name="_ETM_Q9_703129"/>
      <w:bookmarkStart w:id="4867" w:name="_ETM_Q9_703400"/>
      <w:bookmarkStart w:id="4868" w:name="_ETM_Q9_703790"/>
      <w:bookmarkStart w:id="4869" w:name="_ETM_Q9_704569"/>
      <w:bookmarkStart w:id="4870" w:name="_ETM_Q9_704929"/>
      <w:bookmarkStart w:id="4871" w:name="_ETM_Q9_705049"/>
      <w:bookmarkStart w:id="4872" w:name="_ETM_Q9_705230"/>
      <w:bookmarkStart w:id="4873" w:name="_ETM_Q9_705799"/>
      <w:bookmarkStart w:id="4874" w:name="_ETM_Q9_705920"/>
      <w:bookmarkStart w:id="4875" w:name="_ETM_Q9_706400"/>
      <w:bookmarkStart w:id="4876" w:name="_ETM_Q9_706909"/>
      <w:bookmarkStart w:id="4877" w:name="_ETM_Q9_707959"/>
      <w:bookmarkStart w:id="4878" w:name="_ETM_Q9_708140"/>
      <w:bookmarkStart w:id="4879" w:name="_ETM_Q9_708439"/>
      <w:bookmarkStart w:id="4880" w:name="_ETM_Q9_708590"/>
      <w:bookmarkStart w:id="4881" w:name="_ETM_Q9_708769"/>
      <w:bookmarkStart w:id="4882" w:name="_ETM_Q9_710280"/>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r>
        <w:rPr>
          <w:rtl/>
        </w:rPr>
        <w:t xml:space="preserve">שמה </w:t>
      </w:r>
      <w:bookmarkStart w:id="4883" w:name="_ETM_Q9_710730"/>
      <w:bookmarkEnd w:id="4883"/>
      <w:r>
        <w:rPr>
          <w:rtl/>
        </w:rPr>
        <w:t xml:space="preserve">שאיחד </w:t>
      </w:r>
      <w:bookmarkStart w:id="4884" w:name="_ETM_Q9_711780"/>
      <w:bookmarkEnd w:id="4884"/>
      <w:r>
        <w:rPr>
          <w:rtl/>
        </w:rPr>
        <w:t xml:space="preserve">את </w:t>
      </w:r>
      <w:bookmarkStart w:id="4885" w:name="_ETM_Q9_711959"/>
      <w:bookmarkEnd w:id="4885"/>
      <w:r>
        <w:rPr>
          <w:rtl/>
        </w:rPr>
        <w:t>היסטור</w:t>
      </w:r>
      <w:r>
        <w:rPr>
          <w:rFonts w:hint="cs"/>
          <w:rtl/>
        </w:rPr>
        <w:t>י</w:t>
      </w:r>
      <w:r>
        <w:rPr>
          <w:rtl/>
        </w:rPr>
        <w:t xml:space="preserve">ית </w:t>
      </w:r>
      <w:bookmarkStart w:id="4886" w:name="_ETM_Q9_712650"/>
      <w:bookmarkEnd w:id="4886"/>
      <w:r>
        <w:rPr>
          <w:rtl/>
        </w:rPr>
        <w:t xml:space="preserve">עם </w:t>
      </w:r>
      <w:bookmarkStart w:id="4887" w:name="_ETM_Q9_712799"/>
      <w:bookmarkEnd w:id="4887"/>
      <w:r>
        <w:rPr>
          <w:rtl/>
        </w:rPr>
        <w:t>ישראל</w:t>
      </w:r>
      <w:r>
        <w:rPr>
          <w:rFonts w:hint="cs"/>
          <w:rtl/>
        </w:rPr>
        <w:t xml:space="preserve"> - </w:t>
      </w:r>
      <w:bookmarkStart w:id="4888" w:name="_ETM_Q9_712171"/>
      <w:bookmarkEnd w:id="4888"/>
      <w:r>
        <w:rPr>
          <w:rFonts w:hint="cs"/>
          <w:rtl/>
        </w:rPr>
        <w:t xml:space="preserve">- - </w:t>
      </w:r>
    </w:p>
    <w:p w:rsidR="000F4DFE" w:rsidRDefault="000F4DFE" w:rsidP="003038EA">
      <w:pPr>
        <w:rPr>
          <w:rtl/>
        </w:rPr>
      </w:pPr>
      <w:bookmarkStart w:id="4889" w:name="_ETM_Q9_713275"/>
      <w:bookmarkStart w:id="4890" w:name="_ETM_Q9_713361"/>
      <w:bookmarkEnd w:id="4889"/>
      <w:bookmarkEnd w:id="4890"/>
    </w:p>
    <w:p w:rsidR="000F4DFE" w:rsidRDefault="000F4DFE" w:rsidP="003038EA">
      <w:pPr>
        <w:pStyle w:val="af5"/>
        <w:keepNext/>
        <w:rPr>
          <w:rtl/>
        </w:rPr>
      </w:pPr>
      <w:bookmarkStart w:id="4891" w:name="ET_interruption_קריאה_61"/>
      <w:r w:rsidRPr="00845340">
        <w:rPr>
          <w:rStyle w:val="TagStyle"/>
          <w:rtl/>
        </w:rPr>
        <w:t xml:space="preserve"> &lt;&lt; קריאה &gt;&gt; </w:t>
      </w:r>
      <w:r>
        <w:rPr>
          <w:rtl/>
        </w:rPr>
        <w:t>קריאה:</w:t>
      </w:r>
      <w:r w:rsidRPr="00845340">
        <w:rPr>
          <w:rStyle w:val="TagStyle"/>
          <w:rtl/>
        </w:rPr>
        <w:t xml:space="preserve"> &lt;&lt; קריאה &gt;&gt;</w:t>
      </w:r>
      <w:r>
        <w:rPr>
          <w:rtl/>
        </w:rPr>
        <w:t xml:space="preserve">   </w:t>
      </w:r>
      <w:bookmarkEnd w:id="4891"/>
    </w:p>
    <w:p w:rsidR="000F4DFE" w:rsidRDefault="000F4DFE" w:rsidP="003038EA">
      <w:pPr>
        <w:pStyle w:val="KeepWithNext"/>
        <w:rPr>
          <w:rtl/>
        </w:rPr>
      </w:pPr>
    </w:p>
    <w:p w:rsidR="000F4DFE" w:rsidRDefault="000F4DFE" w:rsidP="003038EA">
      <w:pPr>
        <w:rPr>
          <w:rtl/>
        </w:rPr>
      </w:pPr>
      <w:r>
        <w:rPr>
          <w:rFonts w:hint="cs"/>
          <w:rtl/>
        </w:rPr>
        <w:t xml:space="preserve">הרב נריה - - - </w:t>
      </w:r>
    </w:p>
    <w:p w:rsidR="000F4DFE" w:rsidRDefault="000F4DFE" w:rsidP="003038EA">
      <w:pPr>
        <w:rPr>
          <w:rtl/>
        </w:rPr>
      </w:pPr>
      <w:bookmarkStart w:id="4892" w:name="_ETM_Q9_712358"/>
      <w:bookmarkStart w:id="4893" w:name="_ETM_Q9_712426"/>
      <w:bookmarkEnd w:id="4892"/>
      <w:bookmarkEnd w:id="4893"/>
    </w:p>
    <w:p w:rsidR="000F4DFE" w:rsidRDefault="000F4DFE" w:rsidP="003038EA">
      <w:pPr>
        <w:pStyle w:val="-"/>
        <w:keepNext/>
        <w:rPr>
          <w:rtl/>
        </w:rPr>
      </w:pPr>
      <w:bookmarkStart w:id="4894" w:name="ET_speakercontinue_6345_62"/>
      <w:r w:rsidRPr="00845340">
        <w:rPr>
          <w:rStyle w:val="TagStyle"/>
          <w:rtl/>
        </w:rPr>
        <w:lastRenderedPageBreak/>
        <w:t xml:space="preserve"> &lt;&lt; דובר_המשך &gt;&gt; </w:t>
      </w:r>
      <w:r>
        <w:rPr>
          <w:rtl/>
        </w:rPr>
        <w:t>טלי גוטליב (הליכוד):</w:t>
      </w:r>
      <w:r w:rsidRPr="00845340">
        <w:rPr>
          <w:rStyle w:val="TagStyle"/>
          <w:rtl/>
        </w:rPr>
        <w:t xml:space="preserve"> &lt;&lt; דובר_המשך &gt;&gt;</w:t>
      </w:r>
      <w:r>
        <w:rPr>
          <w:rtl/>
        </w:rPr>
        <w:t xml:space="preserve">   </w:t>
      </w:r>
      <w:bookmarkEnd w:id="4894"/>
    </w:p>
    <w:p w:rsidR="000F4DFE" w:rsidRDefault="000F4DFE" w:rsidP="003038EA">
      <w:pPr>
        <w:pStyle w:val="KeepWithNext"/>
        <w:rPr>
          <w:rtl/>
        </w:rPr>
      </w:pPr>
    </w:p>
    <w:p w:rsidR="000F4DFE" w:rsidRDefault="000F4DFE" w:rsidP="003038EA">
      <w:pPr>
        <w:rPr>
          <w:rtl/>
        </w:rPr>
      </w:pPr>
      <w:bookmarkStart w:id="4895" w:name="_ETM_Q9_714018"/>
      <w:bookmarkStart w:id="4896" w:name="_ETM_Q9_714830"/>
      <w:bookmarkEnd w:id="4895"/>
      <w:bookmarkEnd w:id="4896"/>
      <w:r>
        <w:rPr>
          <w:rtl/>
        </w:rPr>
        <w:t xml:space="preserve">עוד </w:t>
      </w:r>
      <w:bookmarkStart w:id="4897" w:name="_ETM_Q9_715040"/>
      <w:bookmarkEnd w:id="4897"/>
      <w:r>
        <w:rPr>
          <w:rtl/>
        </w:rPr>
        <w:t>קודם</w:t>
      </w:r>
      <w:r>
        <w:rPr>
          <w:rFonts w:hint="cs"/>
          <w:rtl/>
        </w:rPr>
        <w:t>.</w:t>
      </w:r>
      <w:r>
        <w:rPr>
          <w:rtl/>
        </w:rPr>
        <w:t xml:space="preserve"> </w:t>
      </w:r>
      <w:bookmarkStart w:id="4898" w:name="_ETM_Q9_717150"/>
      <w:bookmarkEnd w:id="4898"/>
      <w:r>
        <w:rPr>
          <w:rtl/>
        </w:rPr>
        <w:t xml:space="preserve">מה </w:t>
      </w:r>
      <w:bookmarkStart w:id="4899" w:name="_ETM_Q9_717359"/>
      <w:bookmarkEnd w:id="4899"/>
      <w:r>
        <w:rPr>
          <w:rtl/>
        </w:rPr>
        <w:t xml:space="preserve">שאיחד </w:t>
      </w:r>
      <w:bookmarkStart w:id="4900" w:name="_ETM_Q9_718680"/>
      <w:bookmarkEnd w:id="4900"/>
      <w:r>
        <w:rPr>
          <w:rtl/>
        </w:rPr>
        <w:t xml:space="preserve">את </w:t>
      </w:r>
      <w:bookmarkStart w:id="4901" w:name="_ETM_Q9_719010"/>
      <w:bookmarkEnd w:id="4901"/>
      <w:r>
        <w:rPr>
          <w:rtl/>
        </w:rPr>
        <w:t xml:space="preserve">עם </w:t>
      </w:r>
      <w:bookmarkStart w:id="4902" w:name="_ETM_Q9_719130"/>
      <w:bookmarkEnd w:id="4902"/>
      <w:r>
        <w:rPr>
          <w:rtl/>
        </w:rPr>
        <w:t xml:space="preserve">ישראל </w:t>
      </w:r>
      <w:bookmarkStart w:id="4903" w:name="_ETM_Q9_720370"/>
      <w:bookmarkEnd w:id="4903"/>
      <w:r>
        <w:rPr>
          <w:rtl/>
        </w:rPr>
        <w:t xml:space="preserve">לפני </w:t>
      </w:r>
      <w:bookmarkStart w:id="4904" w:name="_ETM_Q9_720819"/>
      <w:bookmarkEnd w:id="4904"/>
      <w:r>
        <w:rPr>
          <w:rtl/>
        </w:rPr>
        <w:t>הכ</w:t>
      </w:r>
      <w:r>
        <w:rPr>
          <w:rFonts w:hint="cs"/>
          <w:rtl/>
        </w:rPr>
        <w:t>ו</w:t>
      </w:r>
      <w:r>
        <w:rPr>
          <w:rtl/>
        </w:rPr>
        <w:t>ל</w:t>
      </w:r>
      <w:r>
        <w:rPr>
          <w:rFonts w:hint="cs"/>
          <w:rtl/>
        </w:rPr>
        <w:t>,</w:t>
      </w:r>
      <w:r>
        <w:rPr>
          <w:rtl/>
        </w:rPr>
        <w:t xml:space="preserve"> </w:t>
      </w:r>
      <w:bookmarkStart w:id="4905" w:name="_ETM_Q9_721719"/>
      <w:bookmarkEnd w:id="4905"/>
      <w:r>
        <w:rPr>
          <w:rtl/>
        </w:rPr>
        <w:t xml:space="preserve">באמת </w:t>
      </w:r>
      <w:bookmarkStart w:id="4906" w:name="_ETM_Q9_722109"/>
      <w:bookmarkEnd w:id="4906"/>
      <w:r>
        <w:rPr>
          <w:rtl/>
        </w:rPr>
        <w:t xml:space="preserve">לפני </w:t>
      </w:r>
      <w:bookmarkStart w:id="4907" w:name="_ETM_Q9_722469"/>
      <w:bookmarkEnd w:id="4907"/>
      <w:r>
        <w:rPr>
          <w:rtl/>
        </w:rPr>
        <w:t>הכ</w:t>
      </w:r>
      <w:r>
        <w:rPr>
          <w:rFonts w:hint="cs"/>
          <w:rtl/>
        </w:rPr>
        <w:t>ו</w:t>
      </w:r>
      <w:r>
        <w:rPr>
          <w:rtl/>
        </w:rPr>
        <w:t>ל</w:t>
      </w:r>
      <w:r>
        <w:rPr>
          <w:rFonts w:hint="cs"/>
          <w:rtl/>
        </w:rPr>
        <w:t>,</w:t>
      </w:r>
      <w:r>
        <w:rPr>
          <w:rtl/>
        </w:rPr>
        <w:t xml:space="preserve"> </w:t>
      </w:r>
      <w:bookmarkStart w:id="4908" w:name="_ETM_Q9_722950"/>
      <w:bookmarkEnd w:id="4908"/>
      <w:r>
        <w:rPr>
          <w:rtl/>
        </w:rPr>
        <w:t xml:space="preserve">ריבון </w:t>
      </w:r>
      <w:bookmarkStart w:id="4909" w:name="_ETM_Q9_723519"/>
      <w:bookmarkEnd w:id="4909"/>
      <w:r>
        <w:rPr>
          <w:rFonts w:hint="cs"/>
          <w:rtl/>
        </w:rPr>
        <w:t xml:space="preserve">כל </w:t>
      </w:r>
      <w:r>
        <w:rPr>
          <w:rtl/>
        </w:rPr>
        <w:t>העולמים</w:t>
      </w:r>
      <w:r>
        <w:rPr>
          <w:rFonts w:hint="cs"/>
          <w:rtl/>
        </w:rPr>
        <w:t>,</w:t>
      </w:r>
      <w:r>
        <w:rPr>
          <w:rtl/>
        </w:rPr>
        <w:t xml:space="preserve"> </w:t>
      </w:r>
      <w:bookmarkStart w:id="4910" w:name="_ETM_Q9_724590"/>
      <w:bookmarkEnd w:id="4910"/>
      <w:r>
        <w:rPr>
          <w:rtl/>
        </w:rPr>
        <w:t xml:space="preserve">זה </w:t>
      </w:r>
      <w:bookmarkStart w:id="4911" w:name="_ETM_Q9_724769"/>
      <w:bookmarkEnd w:id="4911"/>
      <w:r>
        <w:rPr>
          <w:rtl/>
        </w:rPr>
        <w:t xml:space="preserve">קידוש </w:t>
      </w:r>
      <w:bookmarkStart w:id="4912" w:name="_ETM_Q9_725099"/>
      <w:bookmarkEnd w:id="4912"/>
      <w:r>
        <w:rPr>
          <w:rtl/>
        </w:rPr>
        <w:t xml:space="preserve">השם </w:t>
      </w:r>
      <w:bookmarkStart w:id="4913" w:name="_ETM_Q9_725519"/>
      <w:bookmarkEnd w:id="4913"/>
      <w:r>
        <w:rPr>
          <w:rFonts w:hint="cs"/>
          <w:rtl/>
        </w:rPr>
        <w:t>וה</w:t>
      </w:r>
      <w:r>
        <w:rPr>
          <w:rtl/>
        </w:rPr>
        <w:t xml:space="preserve">הבנה </w:t>
      </w:r>
      <w:bookmarkStart w:id="4914" w:name="_ETM_Q9_726710"/>
      <w:bookmarkEnd w:id="4914"/>
      <w:r>
        <w:rPr>
          <w:rtl/>
        </w:rPr>
        <w:t xml:space="preserve">שאנחנו </w:t>
      </w:r>
      <w:bookmarkStart w:id="4915" w:name="_ETM_Q9_727190"/>
      <w:bookmarkEnd w:id="4915"/>
      <w:r>
        <w:rPr>
          <w:rtl/>
        </w:rPr>
        <w:t xml:space="preserve">בעם </w:t>
      </w:r>
      <w:bookmarkStart w:id="4916" w:name="_ETM_Q9_727550"/>
      <w:bookmarkEnd w:id="4916"/>
      <w:r>
        <w:rPr>
          <w:rtl/>
        </w:rPr>
        <w:t>הזה</w:t>
      </w:r>
      <w:r>
        <w:rPr>
          <w:rFonts w:hint="cs"/>
          <w:rtl/>
        </w:rPr>
        <w:t>,</w:t>
      </w:r>
      <w:r>
        <w:rPr>
          <w:rtl/>
        </w:rPr>
        <w:t xml:space="preserve"> </w:t>
      </w:r>
      <w:bookmarkStart w:id="4917" w:name="_ETM_Q9_728269"/>
      <w:bookmarkEnd w:id="4917"/>
      <w:r>
        <w:rPr>
          <w:rtl/>
        </w:rPr>
        <w:t xml:space="preserve">במדינה </w:t>
      </w:r>
      <w:bookmarkStart w:id="4918" w:name="_ETM_Q9_728869"/>
      <w:bookmarkEnd w:id="4918"/>
      <w:r>
        <w:rPr>
          <w:rtl/>
        </w:rPr>
        <w:t>הז</w:t>
      </w:r>
      <w:r>
        <w:rPr>
          <w:rFonts w:hint="cs"/>
          <w:rtl/>
        </w:rPr>
        <w:t>ו,</w:t>
      </w:r>
      <w:r>
        <w:rPr>
          <w:rtl/>
        </w:rPr>
        <w:t xml:space="preserve"> </w:t>
      </w:r>
      <w:bookmarkStart w:id="4919" w:name="_ETM_Q9_729530"/>
      <w:bookmarkEnd w:id="4919"/>
      <w:r>
        <w:rPr>
          <w:rtl/>
        </w:rPr>
        <w:t xml:space="preserve">בשם </w:t>
      </w:r>
      <w:bookmarkStart w:id="4920" w:name="_ETM_Q9_730010"/>
      <w:bookmarkEnd w:id="4920"/>
      <w:r>
        <w:rPr>
          <w:rtl/>
        </w:rPr>
        <w:t xml:space="preserve">המורשת </w:t>
      </w:r>
      <w:bookmarkStart w:id="4921" w:name="_ETM_Q9_730670"/>
      <w:bookmarkEnd w:id="4921"/>
      <w:r>
        <w:rPr>
          <w:rtl/>
        </w:rPr>
        <w:t xml:space="preserve">ולא </w:t>
      </w:r>
      <w:bookmarkStart w:id="4922" w:name="_ETM_Q9_730850"/>
      <w:bookmarkEnd w:id="4922"/>
      <w:r>
        <w:rPr>
          <w:rtl/>
        </w:rPr>
        <w:t>בש</w:t>
      </w:r>
      <w:r>
        <w:rPr>
          <w:rFonts w:hint="cs"/>
          <w:rtl/>
        </w:rPr>
        <w:t>ם</w:t>
      </w:r>
      <w:r>
        <w:rPr>
          <w:rtl/>
        </w:rPr>
        <w:t xml:space="preserve"> </w:t>
      </w:r>
      <w:bookmarkStart w:id="4923" w:name="_ETM_Q9_731150"/>
      <w:bookmarkEnd w:id="4923"/>
      <w:r>
        <w:rPr>
          <w:rtl/>
        </w:rPr>
        <w:t xml:space="preserve">שום </w:t>
      </w:r>
      <w:bookmarkStart w:id="4924" w:name="_ETM_Q9_731330"/>
      <w:bookmarkEnd w:id="4924"/>
      <w:r>
        <w:rPr>
          <w:rtl/>
        </w:rPr>
        <w:t xml:space="preserve">דבר </w:t>
      </w:r>
      <w:bookmarkStart w:id="4925" w:name="_ETM_Q9_731600"/>
      <w:bookmarkEnd w:id="4925"/>
      <w:r>
        <w:rPr>
          <w:rtl/>
        </w:rPr>
        <w:t>אחר</w:t>
      </w:r>
      <w:r>
        <w:rPr>
          <w:rFonts w:hint="cs"/>
          <w:rtl/>
        </w:rPr>
        <w:t>.</w:t>
      </w:r>
      <w:r>
        <w:rPr>
          <w:rtl/>
        </w:rPr>
        <w:t xml:space="preserve"> </w:t>
      </w:r>
      <w:bookmarkStart w:id="4926" w:name="_ETM_Q9_732069"/>
      <w:bookmarkEnd w:id="4926"/>
      <w:r>
        <w:rPr>
          <w:rFonts w:hint="cs"/>
          <w:rtl/>
        </w:rPr>
        <w:t>א</w:t>
      </w:r>
      <w:r>
        <w:rPr>
          <w:rtl/>
        </w:rPr>
        <w:t xml:space="preserve">ומר </w:t>
      </w:r>
      <w:bookmarkStart w:id="4927" w:name="_ETM_Q9_732730"/>
      <w:bookmarkEnd w:id="4927"/>
      <w:r>
        <w:rPr>
          <w:rtl/>
        </w:rPr>
        <w:t xml:space="preserve">סבא </w:t>
      </w:r>
      <w:bookmarkStart w:id="4928" w:name="_ETM_Q9_734020"/>
      <w:bookmarkEnd w:id="4928"/>
      <w:r>
        <w:rPr>
          <w:rtl/>
        </w:rPr>
        <w:t xml:space="preserve">של </w:t>
      </w:r>
      <w:bookmarkStart w:id="4929" w:name="_ETM_Q9_734260"/>
      <w:bookmarkEnd w:id="4929"/>
      <w:r>
        <w:rPr>
          <w:rtl/>
        </w:rPr>
        <w:t>שני</w:t>
      </w:r>
      <w:r>
        <w:rPr>
          <w:rFonts w:hint="cs"/>
          <w:rtl/>
        </w:rPr>
        <w:t xml:space="preserve"> נערים</w:t>
      </w:r>
      <w:r>
        <w:rPr>
          <w:rtl/>
        </w:rPr>
        <w:t xml:space="preserve"> </w:t>
      </w:r>
      <w:bookmarkStart w:id="4930" w:name="_ETM_Q9_735620"/>
      <w:bookmarkStart w:id="4931" w:name="_ETM_Q9_736580"/>
      <w:bookmarkEnd w:id="4930"/>
      <w:bookmarkEnd w:id="4931"/>
      <w:r>
        <w:rPr>
          <w:rFonts w:hint="cs"/>
          <w:rtl/>
        </w:rPr>
        <w:t xml:space="preserve">נרצחים, </w:t>
      </w:r>
      <w:bookmarkStart w:id="4932" w:name="_ETM_Q9_737870"/>
      <w:bookmarkEnd w:id="4932"/>
      <w:r>
        <w:rPr>
          <w:rtl/>
        </w:rPr>
        <w:t>שפוצ</w:t>
      </w:r>
      <w:r>
        <w:rPr>
          <w:rFonts w:hint="cs"/>
          <w:rtl/>
        </w:rPr>
        <w:t>פץ</w:t>
      </w:r>
      <w:r>
        <w:rPr>
          <w:rtl/>
        </w:rPr>
        <w:t xml:space="preserve"> </w:t>
      </w:r>
      <w:bookmarkStart w:id="4933" w:name="_ETM_Q9_738710"/>
      <w:bookmarkStart w:id="4934" w:name="_ETM_Q9_739250"/>
      <w:bookmarkEnd w:id="4933"/>
      <w:bookmarkEnd w:id="4934"/>
      <w:r>
        <w:rPr>
          <w:rFonts w:hint="cs"/>
          <w:rtl/>
        </w:rPr>
        <w:t xml:space="preserve">מוחם </w:t>
      </w:r>
      <w:r>
        <w:rPr>
          <w:rtl/>
        </w:rPr>
        <w:t xml:space="preserve">אתמול </w:t>
      </w:r>
      <w:bookmarkStart w:id="4935" w:name="_ETM_Q9_739740"/>
      <w:bookmarkEnd w:id="4935"/>
      <w:r>
        <w:rPr>
          <w:rtl/>
        </w:rPr>
        <w:t xml:space="preserve">בתוך </w:t>
      </w:r>
      <w:bookmarkStart w:id="4936" w:name="_ETM_Q9_739979"/>
      <w:bookmarkEnd w:id="4936"/>
      <w:r>
        <w:rPr>
          <w:rtl/>
        </w:rPr>
        <w:t>הרכב</w:t>
      </w:r>
      <w:r>
        <w:rPr>
          <w:rFonts w:hint="cs"/>
          <w:rtl/>
        </w:rPr>
        <w:t>,</w:t>
      </w:r>
      <w:r>
        <w:rPr>
          <w:rtl/>
        </w:rPr>
        <w:t xml:space="preserve"> </w:t>
      </w:r>
      <w:bookmarkStart w:id="4937" w:name="_ETM_Q9_741470"/>
      <w:bookmarkEnd w:id="4937"/>
      <w:r>
        <w:rPr>
          <w:rtl/>
        </w:rPr>
        <w:t xml:space="preserve">הוא </w:t>
      </w:r>
      <w:bookmarkStart w:id="4938" w:name="_ETM_Q9_741740"/>
      <w:bookmarkEnd w:id="4938"/>
      <w:r>
        <w:rPr>
          <w:rtl/>
        </w:rPr>
        <w:t xml:space="preserve">אומר </w:t>
      </w:r>
      <w:bookmarkStart w:id="4939" w:name="_ETM_Q9_742040"/>
      <w:bookmarkEnd w:id="4939"/>
      <w:r>
        <w:rPr>
          <w:rtl/>
        </w:rPr>
        <w:t xml:space="preserve">לנו </w:t>
      </w:r>
      <w:bookmarkStart w:id="4940" w:name="_ETM_Q9_743380"/>
      <w:bookmarkStart w:id="4941" w:name="_ETM_Q9_743620"/>
      <w:bookmarkEnd w:id="4940"/>
      <w:bookmarkEnd w:id="4941"/>
      <w:r>
        <w:rPr>
          <w:rFonts w:hint="cs"/>
          <w:rtl/>
        </w:rPr>
        <w:t>ש</w:t>
      </w:r>
      <w:r>
        <w:rPr>
          <w:rtl/>
        </w:rPr>
        <w:t xml:space="preserve">אנחנו </w:t>
      </w:r>
      <w:bookmarkStart w:id="4942" w:name="_ETM_Q9_743889"/>
      <w:bookmarkEnd w:id="4942"/>
      <w:r>
        <w:rPr>
          <w:rtl/>
        </w:rPr>
        <w:t xml:space="preserve">צריכים </w:t>
      </w:r>
      <w:bookmarkStart w:id="4943" w:name="_ETM_Q9_744309"/>
      <w:bookmarkEnd w:id="4943"/>
      <w:r>
        <w:rPr>
          <w:rtl/>
        </w:rPr>
        <w:t>לשמוח</w:t>
      </w:r>
      <w:r>
        <w:rPr>
          <w:rFonts w:hint="cs"/>
          <w:rtl/>
        </w:rPr>
        <w:t>.</w:t>
      </w:r>
      <w:r>
        <w:rPr>
          <w:rtl/>
        </w:rPr>
        <w:t xml:space="preserve"> </w:t>
      </w:r>
      <w:bookmarkStart w:id="4944" w:name="_ETM_Q9_745210"/>
      <w:bookmarkStart w:id="4945" w:name="_ETM_Q9_745419"/>
      <w:bookmarkEnd w:id="4944"/>
      <w:bookmarkEnd w:id="4945"/>
      <w:r>
        <w:rPr>
          <w:rtl/>
        </w:rPr>
        <w:t xml:space="preserve">כל </w:t>
      </w:r>
      <w:bookmarkStart w:id="4946" w:name="_ETM_Q9_745530"/>
      <w:bookmarkEnd w:id="4946"/>
      <w:r>
        <w:rPr>
          <w:rtl/>
        </w:rPr>
        <w:t xml:space="preserve">הגוף </w:t>
      </w:r>
      <w:bookmarkStart w:id="4947" w:name="_ETM_Q9_745800"/>
      <w:bookmarkEnd w:id="4947"/>
      <w:r>
        <w:rPr>
          <w:rtl/>
        </w:rPr>
        <w:t xml:space="preserve">שלי </w:t>
      </w:r>
      <w:bookmarkStart w:id="4948" w:name="_ETM_Q9_746010"/>
      <w:bookmarkEnd w:id="4948"/>
      <w:r>
        <w:rPr>
          <w:rtl/>
        </w:rPr>
        <w:t xml:space="preserve">רועד </w:t>
      </w:r>
      <w:bookmarkStart w:id="4949" w:name="_ETM_Q9_746250"/>
      <w:bookmarkEnd w:id="4949"/>
      <w:r>
        <w:rPr>
          <w:rtl/>
        </w:rPr>
        <w:t>מבכי</w:t>
      </w:r>
      <w:r>
        <w:rPr>
          <w:rFonts w:hint="cs"/>
          <w:rtl/>
        </w:rPr>
        <w:t>,</w:t>
      </w:r>
      <w:r>
        <w:rPr>
          <w:rtl/>
        </w:rPr>
        <w:t xml:space="preserve"> </w:t>
      </w:r>
      <w:bookmarkStart w:id="4950" w:name="_ETM_Q9_746979"/>
      <w:bookmarkEnd w:id="4950"/>
      <w:r>
        <w:rPr>
          <w:rtl/>
        </w:rPr>
        <w:t xml:space="preserve">אני </w:t>
      </w:r>
      <w:bookmarkStart w:id="4951" w:name="_ETM_Q9_747159"/>
      <w:bookmarkEnd w:id="4951"/>
      <w:r>
        <w:rPr>
          <w:rtl/>
        </w:rPr>
        <w:t xml:space="preserve">לא </w:t>
      </w:r>
      <w:bookmarkStart w:id="4952" w:name="_ETM_Q9_747250"/>
      <w:bookmarkEnd w:id="4952"/>
      <w:r>
        <w:rPr>
          <w:rtl/>
        </w:rPr>
        <w:t xml:space="preserve">יכולתי </w:t>
      </w:r>
      <w:bookmarkStart w:id="4953" w:name="_ETM_Q9_747610"/>
      <w:bookmarkEnd w:id="4953"/>
      <w:r>
        <w:rPr>
          <w:rtl/>
        </w:rPr>
        <w:t>ל</w:t>
      </w:r>
      <w:r>
        <w:rPr>
          <w:rFonts w:hint="cs"/>
          <w:rtl/>
        </w:rPr>
        <w:t>שאת</w:t>
      </w:r>
      <w:r>
        <w:rPr>
          <w:rtl/>
        </w:rPr>
        <w:t xml:space="preserve"> </w:t>
      </w:r>
      <w:bookmarkStart w:id="4954" w:name="_ETM_Q9_747879"/>
      <w:bookmarkEnd w:id="4954"/>
      <w:r>
        <w:rPr>
          <w:rtl/>
        </w:rPr>
        <w:t xml:space="preserve">את </w:t>
      </w:r>
      <w:bookmarkStart w:id="4955" w:name="_ETM_Q9_748030"/>
      <w:bookmarkEnd w:id="4955"/>
      <w:r>
        <w:rPr>
          <w:rtl/>
        </w:rPr>
        <w:t>זה</w:t>
      </w:r>
      <w:r>
        <w:rPr>
          <w:rFonts w:hint="cs"/>
          <w:rtl/>
        </w:rPr>
        <w:t>.</w:t>
      </w:r>
      <w:r>
        <w:rPr>
          <w:rtl/>
        </w:rPr>
        <w:t xml:space="preserve"> </w:t>
      </w:r>
      <w:bookmarkStart w:id="4956" w:name="_ETM_Q9_748479"/>
      <w:bookmarkEnd w:id="4956"/>
      <w:r>
        <w:rPr>
          <w:rtl/>
        </w:rPr>
        <w:t xml:space="preserve">אני </w:t>
      </w:r>
      <w:bookmarkStart w:id="4957" w:name="_ETM_Q9_748690"/>
      <w:bookmarkEnd w:id="4957"/>
      <w:r>
        <w:rPr>
          <w:rtl/>
        </w:rPr>
        <w:t xml:space="preserve">לא </w:t>
      </w:r>
      <w:bookmarkStart w:id="4958" w:name="_ETM_Q9_748780"/>
      <w:bookmarkEnd w:id="4958"/>
      <w:r>
        <w:rPr>
          <w:rtl/>
        </w:rPr>
        <w:t>יכול</w:t>
      </w:r>
      <w:r>
        <w:rPr>
          <w:rFonts w:hint="cs"/>
          <w:rtl/>
        </w:rPr>
        <w:t>ה</w:t>
      </w:r>
      <w:r>
        <w:rPr>
          <w:rtl/>
        </w:rPr>
        <w:t xml:space="preserve"> </w:t>
      </w:r>
      <w:bookmarkStart w:id="4959" w:name="_ETM_Q9_749020"/>
      <w:bookmarkEnd w:id="4959"/>
      <w:r>
        <w:rPr>
          <w:rtl/>
        </w:rPr>
        <w:t>לש</w:t>
      </w:r>
      <w:r>
        <w:rPr>
          <w:rFonts w:hint="cs"/>
          <w:rtl/>
        </w:rPr>
        <w:t>את</w:t>
      </w:r>
      <w:r>
        <w:rPr>
          <w:rtl/>
        </w:rPr>
        <w:t xml:space="preserve"> </w:t>
      </w:r>
      <w:bookmarkStart w:id="4960" w:name="_ETM_Q9_749410"/>
      <w:bookmarkEnd w:id="4960"/>
      <w:r>
        <w:rPr>
          <w:rtl/>
        </w:rPr>
        <w:t xml:space="preserve">את </w:t>
      </w:r>
      <w:bookmarkStart w:id="4961" w:name="_ETM_Q9_749530"/>
      <w:bookmarkEnd w:id="4961"/>
      <w:r>
        <w:rPr>
          <w:rtl/>
        </w:rPr>
        <w:t>הצע</w:t>
      </w:r>
      <w:r>
        <w:rPr>
          <w:rFonts w:hint="cs"/>
          <w:rtl/>
        </w:rPr>
        <w:t>ר</w:t>
      </w:r>
      <w:r>
        <w:rPr>
          <w:rtl/>
        </w:rPr>
        <w:t xml:space="preserve"> </w:t>
      </w:r>
      <w:bookmarkStart w:id="4962" w:name="_ETM_Q9_749860"/>
      <w:bookmarkEnd w:id="4962"/>
      <w:r>
        <w:rPr>
          <w:rtl/>
        </w:rPr>
        <w:t>הזה</w:t>
      </w:r>
      <w:r>
        <w:rPr>
          <w:rFonts w:hint="cs"/>
          <w:rtl/>
        </w:rPr>
        <w:t>,</w:t>
      </w:r>
      <w:r>
        <w:rPr>
          <w:rtl/>
        </w:rPr>
        <w:t xml:space="preserve"> </w:t>
      </w:r>
      <w:bookmarkStart w:id="4963" w:name="_ETM_Q9_750039"/>
      <w:bookmarkEnd w:id="4963"/>
      <w:r>
        <w:rPr>
          <w:rtl/>
        </w:rPr>
        <w:t xml:space="preserve">זה </w:t>
      </w:r>
      <w:bookmarkStart w:id="4964" w:name="_ETM_Q9_750530"/>
      <w:bookmarkEnd w:id="4964"/>
      <w:r>
        <w:rPr>
          <w:rFonts w:hint="cs"/>
          <w:rtl/>
        </w:rPr>
        <w:t>צער</w:t>
      </w:r>
      <w:r>
        <w:rPr>
          <w:rtl/>
        </w:rPr>
        <w:t xml:space="preserve"> </w:t>
      </w:r>
      <w:bookmarkStart w:id="4965" w:name="_ETM_Q9_750710"/>
      <w:bookmarkEnd w:id="4965"/>
      <w:r>
        <w:rPr>
          <w:rtl/>
        </w:rPr>
        <w:t xml:space="preserve">שהוא </w:t>
      </w:r>
      <w:bookmarkStart w:id="4966" w:name="_ETM_Q9_750920"/>
      <w:bookmarkEnd w:id="4966"/>
      <w:r>
        <w:rPr>
          <w:rtl/>
        </w:rPr>
        <w:t xml:space="preserve">בלתי </w:t>
      </w:r>
      <w:bookmarkStart w:id="4967" w:name="_ETM_Q9_751190"/>
      <w:bookmarkEnd w:id="4967"/>
      <w:r>
        <w:rPr>
          <w:rtl/>
        </w:rPr>
        <w:t>רגיל</w:t>
      </w:r>
      <w:r>
        <w:rPr>
          <w:rFonts w:hint="cs"/>
          <w:rtl/>
        </w:rPr>
        <w:t>.</w:t>
      </w:r>
      <w:bookmarkStart w:id="4968" w:name="_ETM_Q9_753506"/>
      <w:bookmarkStart w:id="4969" w:name="_ETM_Q9_753600"/>
      <w:bookmarkStart w:id="4970" w:name="ET_typistreplace_אחרי_כן_אל_18_40_63"/>
      <w:bookmarkEnd w:id="4968"/>
      <w:bookmarkEnd w:id="4969"/>
    </w:p>
    <w:p w:rsidR="000F4DFE" w:rsidRDefault="000F4DFE" w:rsidP="003038EA">
      <w:pPr>
        <w:rPr>
          <w:rtl/>
        </w:rPr>
      </w:pPr>
      <w:bookmarkStart w:id="4971" w:name="_ETM_Q9_739359"/>
      <w:bookmarkStart w:id="4972" w:name="_ETM_Q9_739437"/>
      <w:bookmarkEnd w:id="4971"/>
      <w:bookmarkEnd w:id="4972"/>
    </w:p>
    <w:p w:rsidR="000F4DFE" w:rsidRDefault="000F4DFE" w:rsidP="003038EA">
      <w:pPr>
        <w:pStyle w:val="KeepWithNext"/>
        <w:rPr>
          <w:rtl/>
        </w:rPr>
      </w:pPr>
      <w:bookmarkStart w:id="4973" w:name="TOR_Q10"/>
      <w:bookmarkEnd w:id="4970"/>
      <w:bookmarkEnd w:id="4973"/>
      <w:r>
        <w:rPr>
          <w:rFonts w:hint="cs"/>
          <w:rtl/>
          <w:lang w:eastAsia="he-IL"/>
        </w:rPr>
        <w:t xml:space="preserve">אני חושבת שלא סתם מתן כהנא הגיע ללוויה הזאת, </w:t>
      </w:r>
      <w:bookmarkStart w:id="4974" w:name="_ETM_Q10_152299"/>
      <w:bookmarkStart w:id="4975" w:name="_ETM_Q10_149559"/>
      <w:bookmarkEnd w:id="4974"/>
      <w:bookmarkEnd w:id="4975"/>
      <w:r>
        <w:rPr>
          <w:rFonts w:hint="cs"/>
          <w:rtl/>
          <w:lang w:eastAsia="he-IL"/>
        </w:rPr>
        <w:t>ולא סתם</w:t>
      </w:r>
      <w:bookmarkStart w:id="4976" w:name="_ETM_Q10_151629"/>
      <w:bookmarkEnd w:id="4976"/>
      <w:r>
        <w:rPr>
          <w:rFonts w:hint="cs"/>
          <w:rtl/>
          <w:lang w:eastAsia="he-IL"/>
        </w:rPr>
        <w:t xml:space="preserve"> מי שהגיע הגיע. אנחנו מגיעים ללוויות ה</w:t>
      </w:r>
      <w:bookmarkStart w:id="4977" w:name="_ETM_Q10_158388"/>
      <w:bookmarkEnd w:id="4977"/>
      <w:r>
        <w:rPr>
          <w:rFonts w:hint="cs"/>
          <w:rtl/>
          <w:lang w:eastAsia="he-IL"/>
        </w:rPr>
        <w:t>ללו כדי לזכור מי אנחנו. אם אנ</w:t>
      </w:r>
      <w:bookmarkStart w:id="4978" w:name="_ETM_Q10_158158"/>
      <w:bookmarkEnd w:id="4978"/>
      <w:r>
        <w:rPr>
          <w:rFonts w:hint="cs"/>
          <w:rtl/>
          <w:lang w:eastAsia="he-IL"/>
        </w:rPr>
        <w:t>חנו נגיע ואנחנו נראה את הצער הזה אנחנו נתחזק – אגב, איש איש באמונתו, בדרכו</w:t>
      </w:r>
      <w:bookmarkStart w:id="4979" w:name="_ETM_Q10_165878"/>
      <w:bookmarkEnd w:id="4979"/>
      <w:r>
        <w:rPr>
          <w:rFonts w:hint="cs"/>
          <w:rtl/>
          <w:lang w:eastAsia="he-IL"/>
        </w:rPr>
        <w:t xml:space="preserve"> ובצדקת דרכו. תוך כדי אתם </w:t>
      </w:r>
      <w:bookmarkStart w:id="4980" w:name="_ETM_Q10_176876"/>
      <w:bookmarkEnd w:id="4980"/>
      <w:r>
        <w:rPr>
          <w:rFonts w:hint="cs"/>
          <w:rtl/>
          <w:lang w:eastAsia="he-IL"/>
        </w:rPr>
        <w:t xml:space="preserve">רואים את כולם – הרב עמאר, הרב הראשי, </w:t>
      </w:r>
      <w:r w:rsidRPr="00822ED9">
        <w:rPr>
          <w:rtl/>
        </w:rPr>
        <w:t xml:space="preserve">והרב </w:t>
      </w:r>
      <w:bookmarkStart w:id="4981" w:name="_ETM_Q10_180450"/>
      <w:bookmarkEnd w:id="4981"/>
      <w:r w:rsidRPr="00822ED9">
        <w:rPr>
          <w:rtl/>
        </w:rPr>
        <w:t>לאו</w:t>
      </w:r>
      <w:r>
        <w:rPr>
          <w:rFonts w:hint="cs"/>
          <w:rtl/>
        </w:rPr>
        <w:t>,</w:t>
      </w:r>
      <w:bookmarkStart w:id="4982" w:name="_ETM_Q10_177828"/>
      <w:bookmarkStart w:id="4983" w:name="_ETM_Q10_173537"/>
      <w:bookmarkEnd w:id="4982"/>
      <w:bookmarkEnd w:id="4983"/>
      <w:r w:rsidRPr="00822ED9">
        <w:rPr>
          <w:rtl/>
        </w:rPr>
        <w:t xml:space="preserve"> </w:t>
      </w:r>
      <w:bookmarkStart w:id="4984" w:name="_ETM_Q10_181170"/>
      <w:bookmarkEnd w:id="4984"/>
      <w:r w:rsidRPr="00822ED9">
        <w:rPr>
          <w:rtl/>
        </w:rPr>
        <w:t xml:space="preserve">וכולם </w:t>
      </w:r>
      <w:bookmarkStart w:id="4985" w:name="_ETM_Q10_181589"/>
      <w:bookmarkEnd w:id="4985"/>
      <w:r w:rsidRPr="00822ED9">
        <w:rPr>
          <w:rtl/>
        </w:rPr>
        <w:t xml:space="preserve">מכירים </w:t>
      </w:r>
      <w:bookmarkStart w:id="4986" w:name="_ETM_Q10_181949"/>
      <w:bookmarkEnd w:id="4986"/>
      <w:r w:rsidRPr="00822ED9">
        <w:rPr>
          <w:rtl/>
        </w:rPr>
        <w:t xml:space="preserve">את </w:t>
      </w:r>
      <w:bookmarkStart w:id="4987" w:name="_ETM_Q10_182040"/>
      <w:bookmarkEnd w:id="4987"/>
      <w:r w:rsidRPr="00822ED9">
        <w:rPr>
          <w:rtl/>
        </w:rPr>
        <w:t xml:space="preserve">המשפחה </w:t>
      </w:r>
      <w:bookmarkStart w:id="4988" w:name="_ETM_Q10_182610"/>
      <w:bookmarkEnd w:id="4988"/>
      <w:r w:rsidRPr="00822ED9">
        <w:rPr>
          <w:rtl/>
        </w:rPr>
        <w:t xml:space="preserve">הזאת </w:t>
      </w:r>
      <w:bookmarkStart w:id="4989" w:name="_ETM_Q10_183379"/>
      <w:bookmarkEnd w:id="4989"/>
      <w:r w:rsidRPr="00822ED9">
        <w:rPr>
          <w:rtl/>
        </w:rPr>
        <w:t xml:space="preserve">ואת </w:t>
      </w:r>
      <w:bookmarkStart w:id="4990" w:name="_ETM_Q10_183740"/>
      <w:bookmarkEnd w:id="4990"/>
      <w:r w:rsidRPr="00822ED9">
        <w:rPr>
          <w:rtl/>
        </w:rPr>
        <w:t xml:space="preserve">מתיישבי </w:t>
      </w:r>
      <w:bookmarkStart w:id="4991" w:name="_ETM_Q10_184370"/>
      <w:bookmarkEnd w:id="4991"/>
      <w:r w:rsidRPr="00822ED9">
        <w:rPr>
          <w:rtl/>
        </w:rPr>
        <w:t xml:space="preserve">הר </w:t>
      </w:r>
      <w:bookmarkStart w:id="4992" w:name="_ETM_Q10_184519"/>
      <w:bookmarkEnd w:id="4992"/>
      <w:r w:rsidRPr="00822ED9">
        <w:rPr>
          <w:rtl/>
        </w:rPr>
        <w:t>ברכה</w:t>
      </w:r>
      <w:r>
        <w:rPr>
          <w:rFonts w:hint="cs"/>
          <w:rtl/>
        </w:rPr>
        <w:t>.</w:t>
      </w:r>
      <w:r w:rsidRPr="00822ED9">
        <w:rPr>
          <w:rtl/>
        </w:rPr>
        <w:t xml:space="preserve"> </w:t>
      </w:r>
      <w:bookmarkStart w:id="4993" w:name="_ETM_Q10_185660"/>
      <w:bookmarkEnd w:id="4993"/>
      <w:r w:rsidRPr="00822ED9">
        <w:rPr>
          <w:rtl/>
        </w:rPr>
        <w:t xml:space="preserve">נמצא </w:t>
      </w:r>
      <w:bookmarkStart w:id="4994" w:name="_ETM_Q10_186279"/>
      <w:bookmarkEnd w:id="4994"/>
      <w:r w:rsidRPr="00822ED9">
        <w:rPr>
          <w:rtl/>
        </w:rPr>
        <w:t>ש</w:t>
      </w:r>
      <w:bookmarkStart w:id="4995" w:name="_ETM_Q10_207149"/>
      <w:bookmarkEnd w:id="4995"/>
      <w:r>
        <w:rPr>
          <w:rFonts w:hint="cs"/>
          <w:rtl/>
        </w:rPr>
        <w:t>ם</w:t>
      </w:r>
      <w:r w:rsidRPr="00822ED9">
        <w:rPr>
          <w:rtl/>
        </w:rPr>
        <w:t xml:space="preserve"> </w:t>
      </w:r>
      <w:bookmarkStart w:id="4996" w:name="_ETM_Q10_186609"/>
      <w:bookmarkEnd w:id="4996"/>
      <w:r w:rsidRPr="00822ED9">
        <w:rPr>
          <w:rtl/>
        </w:rPr>
        <w:t xml:space="preserve">ראש </w:t>
      </w:r>
      <w:bookmarkStart w:id="4997" w:name="_ETM_Q10_186850"/>
      <w:bookmarkEnd w:id="4997"/>
      <w:r w:rsidRPr="00822ED9">
        <w:rPr>
          <w:rtl/>
        </w:rPr>
        <w:t xml:space="preserve">מועצת </w:t>
      </w:r>
      <w:bookmarkStart w:id="4998" w:name="_ETM_Q10_187209"/>
      <w:bookmarkEnd w:id="4998"/>
      <w:r w:rsidRPr="00822ED9">
        <w:rPr>
          <w:rtl/>
        </w:rPr>
        <w:t>שומרון</w:t>
      </w:r>
      <w:r>
        <w:rPr>
          <w:rFonts w:hint="cs"/>
          <w:rtl/>
        </w:rPr>
        <w:t>,</w:t>
      </w:r>
      <w:r w:rsidRPr="00822ED9">
        <w:rPr>
          <w:rtl/>
        </w:rPr>
        <w:t xml:space="preserve"> </w:t>
      </w:r>
      <w:bookmarkStart w:id="4999" w:name="_ETM_Q10_188410"/>
      <w:bookmarkEnd w:id="4999"/>
      <w:r w:rsidRPr="00822ED9">
        <w:rPr>
          <w:rtl/>
        </w:rPr>
        <w:t>ש</w:t>
      </w:r>
      <w:bookmarkStart w:id="5000" w:name="_ETM_Q10_188700"/>
      <w:bookmarkEnd w:id="5000"/>
      <w:r w:rsidRPr="00822ED9">
        <w:rPr>
          <w:rtl/>
        </w:rPr>
        <w:t xml:space="preserve">מזכיר </w:t>
      </w:r>
      <w:bookmarkStart w:id="5001" w:name="_ETM_Q10_189030"/>
      <w:bookmarkEnd w:id="5001"/>
      <w:r w:rsidRPr="00822ED9">
        <w:rPr>
          <w:rtl/>
        </w:rPr>
        <w:t>ל</w:t>
      </w:r>
      <w:r>
        <w:rPr>
          <w:rFonts w:hint="cs"/>
          <w:rtl/>
        </w:rPr>
        <w:t>נו את</w:t>
      </w:r>
      <w:bookmarkStart w:id="5002" w:name="_ETM_Q10_185807"/>
      <w:bookmarkEnd w:id="5002"/>
      <w:r w:rsidRPr="00822ED9">
        <w:rPr>
          <w:rtl/>
        </w:rPr>
        <w:t xml:space="preserve"> </w:t>
      </w:r>
      <w:bookmarkStart w:id="5003" w:name="_ETM_Q10_189330"/>
      <w:bookmarkEnd w:id="5003"/>
      <w:r w:rsidRPr="00822ED9">
        <w:rPr>
          <w:rtl/>
        </w:rPr>
        <w:t xml:space="preserve">כוח </w:t>
      </w:r>
      <w:bookmarkStart w:id="5004" w:name="_ETM_Q10_189599"/>
      <w:bookmarkEnd w:id="5004"/>
      <w:r w:rsidRPr="00822ED9">
        <w:rPr>
          <w:rtl/>
        </w:rPr>
        <w:t xml:space="preserve">ההתיישבות </w:t>
      </w:r>
      <w:bookmarkStart w:id="5005" w:name="_ETM_Q10_190619"/>
      <w:bookmarkStart w:id="5006" w:name="_ETM_Q10_191219"/>
      <w:bookmarkEnd w:id="5005"/>
      <w:bookmarkEnd w:id="5006"/>
      <w:r>
        <w:rPr>
          <w:rFonts w:hint="cs"/>
          <w:rtl/>
        </w:rPr>
        <w:t xml:space="preserve">ואת תפארת </w:t>
      </w:r>
      <w:bookmarkStart w:id="5007" w:name="_ETM_Q10_191339"/>
      <w:bookmarkStart w:id="5008" w:name="_ETM_Q10_187946"/>
      <w:bookmarkEnd w:id="5007"/>
      <w:bookmarkEnd w:id="5008"/>
      <w:r w:rsidRPr="00822ED9">
        <w:rPr>
          <w:rtl/>
        </w:rPr>
        <w:t xml:space="preserve">המדינה </w:t>
      </w:r>
      <w:bookmarkStart w:id="5009" w:name="_ETM_Q10_191730"/>
      <w:bookmarkEnd w:id="5009"/>
      <w:r w:rsidRPr="00822ED9">
        <w:rPr>
          <w:rtl/>
        </w:rPr>
        <w:t>שלנו</w:t>
      </w:r>
      <w:r>
        <w:rPr>
          <w:rFonts w:hint="cs"/>
          <w:rtl/>
        </w:rPr>
        <w:t>.</w:t>
      </w:r>
      <w:r w:rsidRPr="00822ED9">
        <w:rPr>
          <w:rtl/>
        </w:rPr>
        <w:t xml:space="preserve"> </w:t>
      </w:r>
      <w:bookmarkStart w:id="5010" w:name="_ETM_Q10_192860"/>
      <w:bookmarkEnd w:id="5010"/>
      <w:r w:rsidRPr="00822ED9">
        <w:rPr>
          <w:rtl/>
        </w:rPr>
        <w:t xml:space="preserve">כמעט </w:t>
      </w:r>
      <w:bookmarkStart w:id="5011" w:name="_ETM_Q10_193190"/>
      <w:bookmarkEnd w:id="5011"/>
      <w:r w:rsidRPr="00822ED9">
        <w:rPr>
          <w:rtl/>
        </w:rPr>
        <w:t>שכחנו</w:t>
      </w:r>
      <w:r>
        <w:rPr>
          <w:rFonts w:hint="cs"/>
          <w:rtl/>
        </w:rPr>
        <w:t>,</w:t>
      </w:r>
      <w:r w:rsidRPr="00822ED9">
        <w:rPr>
          <w:rtl/>
        </w:rPr>
        <w:t xml:space="preserve"> </w:t>
      </w:r>
      <w:bookmarkStart w:id="5012" w:name="_ETM_Q10_194509"/>
      <w:bookmarkEnd w:id="5012"/>
      <w:r w:rsidRPr="00822ED9">
        <w:rPr>
          <w:rtl/>
        </w:rPr>
        <w:t xml:space="preserve">אסור </w:t>
      </w:r>
      <w:bookmarkStart w:id="5013" w:name="_ETM_Q10_194839"/>
      <w:bookmarkEnd w:id="5013"/>
      <w:r w:rsidRPr="00822ED9">
        <w:rPr>
          <w:rtl/>
        </w:rPr>
        <w:t xml:space="preserve">לנו </w:t>
      </w:r>
      <w:bookmarkStart w:id="5014" w:name="_ETM_Q10_195019"/>
      <w:bookmarkEnd w:id="5014"/>
      <w:r w:rsidRPr="00822ED9">
        <w:rPr>
          <w:rtl/>
        </w:rPr>
        <w:t>לשכוח</w:t>
      </w:r>
      <w:r>
        <w:rPr>
          <w:rFonts w:hint="cs"/>
          <w:rtl/>
        </w:rPr>
        <w:t>.</w:t>
      </w:r>
      <w:r w:rsidRPr="00822ED9">
        <w:rPr>
          <w:rtl/>
        </w:rPr>
        <w:t xml:space="preserve"> </w:t>
      </w:r>
      <w:bookmarkStart w:id="5015" w:name="_ETM_Q10_196280"/>
      <w:bookmarkEnd w:id="5015"/>
      <w:r w:rsidRPr="00822ED9">
        <w:rPr>
          <w:rtl/>
        </w:rPr>
        <w:t xml:space="preserve">ובגלל </w:t>
      </w:r>
      <w:bookmarkStart w:id="5016" w:name="_ETM_Q10_196640"/>
      <w:bookmarkEnd w:id="5016"/>
      <w:r w:rsidRPr="00822ED9">
        <w:rPr>
          <w:rtl/>
        </w:rPr>
        <w:t xml:space="preserve">זה </w:t>
      </w:r>
      <w:bookmarkStart w:id="5017" w:name="_ETM_Q10_196730"/>
      <w:bookmarkStart w:id="5018" w:name="_ETM_Q10_196820"/>
      <w:bookmarkEnd w:id="5017"/>
      <w:bookmarkEnd w:id="5018"/>
      <w:r w:rsidRPr="00822ED9">
        <w:rPr>
          <w:rtl/>
        </w:rPr>
        <w:t xml:space="preserve">צריך </w:t>
      </w:r>
      <w:bookmarkStart w:id="5019" w:name="_ETM_Q10_197000"/>
      <w:bookmarkEnd w:id="5019"/>
      <w:r w:rsidRPr="00822ED9">
        <w:rPr>
          <w:rtl/>
        </w:rPr>
        <w:t>ללכת</w:t>
      </w:r>
      <w:r>
        <w:rPr>
          <w:rFonts w:hint="cs"/>
          <w:rtl/>
        </w:rPr>
        <w:t>,</w:t>
      </w:r>
      <w:r w:rsidRPr="00822ED9">
        <w:rPr>
          <w:rtl/>
        </w:rPr>
        <w:t xml:space="preserve"> </w:t>
      </w:r>
      <w:bookmarkStart w:id="5020" w:name="_ETM_Q10_197660"/>
      <w:bookmarkEnd w:id="5020"/>
      <w:r w:rsidRPr="00822ED9">
        <w:rPr>
          <w:rtl/>
        </w:rPr>
        <w:t xml:space="preserve">צריך </w:t>
      </w:r>
      <w:bookmarkStart w:id="5021" w:name="_ETM_Q10_197960"/>
      <w:bookmarkEnd w:id="5021"/>
      <w:r w:rsidRPr="00822ED9">
        <w:rPr>
          <w:rtl/>
        </w:rPr>
        <w:t xml:space="preserve">ללכת </w:t>
      </w:r>
      <w:bookmarkStart w:id="5022" w:name="_ETM_Q10_199100"/>
      <w:bookmarkEnd w:id="5022"/>
      <w:r w:rsidRPr="00822ED9">
        <w:rPr>
          <w:rtl/>
        </w:rPr>
        <w:t>לל</w:t>
      </w:r>
      <w:r>
        <w:rPr>
          <w:rFonts w:hint="cs"/>
          <w:rtl/>
        </w:rPr>
        <w:t>וויות</w:t>
      </w:r>
      <w:r w:rsidRPr="00822ED9">
        <w:rPr>
          <w:rtl/>
        </w:rPr>
        <w:t xml:space="preserve"> </w:t>
      </w:r>
      <w:bookmarkStart w:id="5023" w:name="_ETM_Q10_199850"/>
      <w:bookmarkEnd w:id="5023"/>
      <w:r w:rsidRPr="00822ED9">
        <w:rPr>
          <w:rtl/>
        </w:rPr>
        <w:t>ה</w:t>
      </w:r>
      <w:bookmarkStart w:id="5024" w:name="_ETM_Q10_199547"/>
      <w:bookmarkEnd w:id="5024"/>
      <w:r w:rsidRPr="00822ED9">
        <w:rPr>
          <w:rtl/>
        </w:rPr>
        <w:t>אלה</w:t>
      </w:r>
      <w:r>
        <w:rPr>
          <w:rFonts w:hint="cs"/>
          <w:rtl/>
        </w:rPr>
        <w:t>,</w:t>
      </w:r>
      <w:r w:rsidRPr="00822ED9">
        <w:rPr>
          <w:rtl/>
        </w:rPr>
        <w:t xml:space="preserve"> </w:t>
      </w:r>
      <w:bookmarkStart w:id="5025" w:name="_ETM_Q10_200239"/>
      <w:bookmarkStart w:id="5026" w:name="_ETM_Q10_168989"/>
      <w:bookmarkEnd w:id="5025"/>
      <w:bookmarkEnd w:id="5026"/>
      <w:r w:rsidRPr="00822ED9">
        <w:rPr>
          <w:rtl/>
        </w:rPr>
        <w:t xml:space="preserve">קשה </w:t>
      </w:r>
      <w:bookmarkStart w:id="5027" w:name="_ETM_Q10_200720"/>
      <w:bookmarkEnd w:id="5027"/>
      <w:r w:rsidRPr="00822ED9">
        <w:rPr>
          <w:rtl/>
        </w:rPr>
        <w:t>כ</w:t>
      </w:r>
      <w:r>
        <w:rPr>
          <w:rFonts w:hint="cs"/>
          <w:rtl/>
        </w:rPr>
        <w:t>כ</w:t>
      </w:r>
      <w:r w:rsidRPr="00822ED9">
        <w:rPr>
          <w:rtl/>
        </w:rPr>
        <w:t xml:space="preserve">ל </w:t>
      </w:r>
      <w:bookmarkStart w:id="5028" w:name="_ETM_Q10_201050"/>
      <w:bookmarkEnd w:id="5028"/>
      <w:r w:rsidRPr="00822ED9">
        <w:rPr>
          <w:rtl/>
        </w:rPr>
        <w:t xml:space="preserve">שזה </w:t>
      </w:r>
      <w:bookmarkStart w:id="5029" w:name="_ETM_Q10_201380"/>
      <w:bookmarkEnd w:id="5029"/>
      <w:r w:rsidRPr="00822ED9">
        <w:rPr>
          <w:rtl/>
        </w:rPr>
        <w:t>יהיה</w:t>
      </w:r>
      <w:r>
        <w:rPr>
          <w:rFonts w:hint="cs"/>
          <w:rtl/>
        </w:rPr>
        <w:t xml:space="preserve">. </w:t>
      </w:r>
    </w:p>
    <w:p w:rsidR="000F4DFE" w:rsidRDefault="000F4DFE" w:rsidP="003038EA">
      <w:pPr>
        <w:pStyle w:val="KeepWithNext"/>
        <w:rPr>
          <w:rtl/>
        </w:rPr>
      </w:pPr>
    </w:p>
    <w:p w:rsidR="000F4DFE" w:rsidRDefault="000F4DFE" w:rsidP="003038EA">
      <w:pPr>
        <w:pStyle w:val="KeepWithNext"/>
        <w:rPr>
          <w:rtl/>
        </w:rPr>
      </w:pPr>
      <w:bookmarkStart w:id="5030" w:name="_ETM_Q10_200286"/>
      <w:bookmarkEnd w:id="5030"/>
      <w:r>
        <w:rPr>
          <w:rFonts w:hint="cs"/>
          <w:rtl/>
        </w:rPr>
        <w:t xml:space="preserve">הכי </w:t>
      </w:r>
      <w:bookmarkStart w:id="5031" w:name="_ETM_Q10_202470"/>
      <w:bookmarkStart w:id="5032" w:name="_ETM_Q10_203100"/>
      <w:bookmarkStart w:id="5033" w:name="_ETM_Q10_203400"/>
      <w:bookmarkEnd w:id="5031"/>
      <w:bookmarkEnd w:id="5032"/>
      <w:bookmarkEnd w:id="5033"/>
      <w:r>
        <w:rPr>
          <w:rFonts w:hint="cs"/>
          <w:rtl/>
        </w:rPr>
        <w:t>קל להישאר ב</w:t>
      </w:r>
      <w:r w:rsidRPr="00822ED9">
        <w:rPr>
          <w:rtl/>
        </w:rPr>
        <w:t>כנסת</w:t>
      </w:r>
      <w:r>
        <w:rPr>
          <w:rFonts w:hint="cs"/>
          <w:rtl/>
        </w:rPr>
        <w:t xml:space="preserve">, יכולנו לאכול </w:t>
      </w:r>
      <w:bookmarkStart w:id="5034" w:name="_ETM_Q10_204210"/>
      <w:bookmarkStart w:id="5035" w:name="_ETM_Q10_204600"/>
      <w:bookmarkStart w:id="5036" w:name="_ETM_Q10_204690"/>
      <w:bookmarkStart w:id="5037" w:name="_ETM_Q10_205020"/>
      <w:bookmarkEnd w:id="5034"/>
      <w:bookmarkEnd w:id="5035"/>
      <w:bookmarkEnd w:id="5036"/>
      <w:bookmarkEnd w:id="5037"/>
      <w:r w:rsidRPr="00822ED9">
        <w:rPr>
          <w:rtl/>
        </w:rPr>
        <w:t>צ</w:t>
      </w:r>
      <w:r>
        <w:rPr>
          <w:rFonts w:hint="cs"/>
          <w:rtl/>
        </w:rPr>
        <w:t>ו</w:t>
      </w:r>
      <w:r w:rsidRPr="00822ED9">
        <w:rPr>
          <w:rtl/>
        </w:rPr>
        <w:t>הריים</w:t>
      </w:r>
      <w:bookmarkStart w:id="5038" w:name="_ETM_Q10_205449"/>
      <w:bookmarkEnd w:id="5038"/>
      <w:r>
        <w:rPr>
          <w:rFonts w:hint="cs"/>
          <w:rtl/>
        </w:rPr>
        <w:t xml:space="preserve">, </w:t>
      </w:r>
      <w:bookmarkStart w:id="5039" w:name="_ETM_Q10_205689"/>
      <w:bookmarkStart w:id="5040" w:name="_ETM_Q10_202616"/>
      <w:bookmarkEnd w:id="5039"/>
      <w:bookmarkEnd w:id="5040"/>
      <w:r w:rsidRPr="00822ED9">
        <w:rPr>
          <w:rtl/>
        </w:rPr>
        <w:t xml:space="preserve">להתערבב </w:t>
      </w:r>
      <w:bookmarkStart w:id="5041" w:name="_ETM_Q10_206230"/>
      <w:bookmarkEnd w:id="5041"/>
      <w:r w:rsidRPr="00822ED9">
        <w:rPr>
          <w:rtl/>
        </w:rPr>
        <w:t xml:space="preserve">שם </w:t>
      </w:r>
      <w:bookmarkStart w:id="5042" w:name="_ETM_Q10_206470"/>
      <w:bookmarkEnd w:id="5042"/>
      <w:r w:rsidRPr="00822ED9">
        <w:rPr>
          <w:rtl/>
        </w:rPr>
        <w:t xml:space="preserve">בתוך </w:t>
      </w:r>
      <w:bookmarkStart w:id="5043" w:name="_ETM_Q10_206769"/>
      <w:bookmarkEnd w:id="5043"/>
      <w:r w:rsidRPr="00822ED9">
        <w:rPr>
          <w:rtl/>
        </w:rPr>
        <w:t xml:space="preserve">חדר </w:t>
      </w:r>
      <w:bookmarkStart w:id="5044" w:name="_ETM_Q10_207099"/>
      <w:bookmarkEnd w:id="5044"/>
      <w:r>
        <w:rPr>
          <w:rFonts w:hint="cs"/>
          <w:rtl/>
        </w:rPr>
        <w:t>ה</w:t>
      </w:r>
      <w:r w:rsidRPr="00822ED9">
        <w:rPr>
          <w:rtl/>
        </w:rPr>
        <w:t xml:space="preserve">אוכל </w:t>
      </w:r>
      <w:bookmarkStart w:id="5045" w:name="_ETM_Q10_207429"/>
      <w:bookmarkEnd w:id="5045"/>
      <w:r w:rsidRPr="00822ED9">
        <w:rPr>
          <w:rtl/>
        </w:rPr>
        <w:t xml:space="preserve">עם </w:t>
      </w:r>
      <w:bookmarkStart w:id="5046" w:name="_ETM_Q10_207550"/>
      <w:bookmarkEnd w:id="5046"/>
      <w:r w:rsidRPr="00822ED9">
        <w:rPr>
          <w:rtl/>
        </w:rPr>
        <w:t>כולם</w:t>
      </w:r>
      <w:r>
        <w:rPr>
          <w:rFonts w:hint="cs"/>
          <w:rtl/>
        </w:rPr>
        <w:t>,</w:t>
      </w:r>
      <w:r w:rsidRPr="00822ED9">
        <w:rPr>
          <w:rtl/>
        </w:rPr>
        <w:t xml:space="preserve"> </w:t>
      </w:r>
      <w:bookmarkStart w:id="5047" w:name="_ETM_Q10_208060"/>
      <w:bookmarkEnd w:id="5047"/>
      <w:r w:rsidRPr="00822ED9">
        <w:rPr>
          <w:rtl/>
        </w:rPr>
        <w:t xml:space="preserve">להיות </w:t>
      </w:r>
      <w:bookmarkStart w:id="5048" w:name="_ETM_Q10_208390"/>
      <w:bookmarkEnd w:id="5048"/>
      <w:r w:rsidRPr="00822ED9">
        <w:rPr>
          <w:rtl/>
        </w:rPr>
        <w:t>נחמדים</w:t>
      </w:r>
      <w:r>
        <w:rPr>
          <w:rFonts w:hint="cs"/>
          <w:rtl/>
        </w:rPr>
        <w:t xml:space="preserve"> ולא לדעת </w:t>
      </w:r>
      <w:bookmarkStart w:id="5049" w:name="_ETM_Q10_208800"/>
      <w:bookmarkStart w:id="5050" w:name="_ETM_Q10_208980"/>
      <w:bookmarkStart w:id="5051" w:name="_ETM_Q10_209099"/>
      <w:bookmarkStart w:id="5052" w:name="_ETM_Q10_209189"/>
      <w:bookmarkStart w:id="5053" w:name="_ETM_Q10_209580"/>
      <w:bookmarkEnd w:id="5049"/>
      <w:bookmarkEnd w:id="5050"/>
      <w:bookmarkEnd w:id="5051"/>
      <w:bookmarkEnd w:id="5052"/>
      <w:bookmarkEnd w:id="5053"/>
      <w:r w:rsidRPr="00822ED9">
        <w:rPr>
          <w:rtl/>
        </w:rPr>
        <w:t xml:space="preserve">שזה </w:t>
      </w:r>
      <w:bookmarkStart w:id="5054" w:name="_ETM_Q10_209820"/>
      <w:bookmarkEnd w:id="5054"/>
      <w:r w:rsidRPr="00822ED9">
        <w:rPr>
          <w:rtl/>
        </w:rPr>
        <w:t xml:space="preserve">קורה </w:t>
      </w:r>
      <w:bookmarkStart w:id="5055" w:name="_ETM_Q10_210090"/>
      <w:bookmarkEnd w:id="5055"/>
      <w:r>
        <w:rPr>
          <w:rFonts w:hint="cs"/>
          <w:rtl/>
        </w:rPr>
        <w:t>כאן – רבע שעה</w:t>
      </w:r>
      <w:bookmarkStart w:id="5056" w:name="_ETM_Q10_206406"/>
      <w:bookmarkEnd w:id="5056"/>
      <w:r w:rsidRPr="00822ED9">
        <w:rPr>
          <w:rtl/>
        </w:rPr>
        <w:t xml:space="preserve"> </w:t>
      </w:r>
      <w:bookmarkStart w:id="5057" w:name="_ETM_Q10_210720"/>
      <w:bookmarkEnd w:id="5057"/>
      <w:r w:rsidRPr="00822ED9">
        <w:rPr>
          <w:rtl/>
        </w:rPr>
        <w:t>נסיעה</w:t>
      </w:r>
      <w:r>
        <w:rPr>
          <w:rFonts w:hint="cs"/>
          <w:rtl/>
        </w:rPr>
        <w:t>.</w:t>
      </w:r>
      <w:r w:rsidRPr="00822ED9">
        <w:rPr>
          <w:rtl/>
        </w:rPr>
        <w:t xml:space="preserve"> </w:t>
      </w:r>
      <w:bookmarkStart w:id="5058" w:name="_ETM_Q10_211769"/>
      <w:bookmarkEnd w:id="5058"/>
      <w:r w:rsidRPr="00822ED9">
        <w:rPr>
          <w:rtl/>
        </w:rPr>
        <w:t xml:space="preserve">אתם </w:t>
      </w:r>
      <w:bookmarkStart w:id="5059" w:name="_ETM_Q10_212100"/>
      <w:bookmarkEnd w:id="5059"/>
      <w:r w:rsidRPr="00822ED9">
        <w:rPr>
          <w:rtl/>
        </w:rPr>
        <w:t xml:space="preserve">רואים </w:t>
      </w:r>
      <w:bookmarkStart w:id="5060" w:name="_ETM_Q10_212309"/>
      <w:bookmarkEnd w:id="5060"/>
      <w:r w:rsidRPr="00822ED9">
        <w:rPr>
          <w:rtl/>
        </w:rPr>
        <w:t xml:space="preserve">את </w:t>
      </w:r>
      <w:bookmarkStart w:id="5061" w:name="_ETM_Q10_212430"/>
      <w:bookmarkEnd w:id="5061"/>
      <w:r w:rsidRPr="00822ED9">
        <w:rPr>
          <w:rtl/>
        </w:rPr>
        <w:t xml:space="preserve">המשפחות </w:t>
      </w:r>
      <w:bookmarkStart w:id="5062" w:name="_ETM_Q10_213640"/>
      <w:bookmarkStart w:id="5063" w:name="_ETM_Q10_214899"/>
      <w:bookmarkEnd w:id="5062"/>
      <w:bookmarkEnd w:id="5063"/>
      <w:r>
        <w:rPr>
          <w:rFonts w:hint="cs"/>
          <w:rtl/>
        </w:rPr>
        <w:t xml:space="preserve">מפורקות, מפורקות, ומתוך </w:t>
      </w:r>
      <w:bookmarkStart w:id="5064" w:name="_ETM_Q10_209427"/>
      <w:bookmarkStart w:id="5065" w:name="_ETM_Q10_215380"/>
      <w:bookmarkStart w:id="5066" w:name="_ETM_Q10_216100"/>
      <w:bookmarkStart w:id="5067" w:name="_ETM_Q10_216640"/>
      <w:bookmarkStart w:id="5068" w:name="_ETM_Q10_217000"/>
      <w:bookmarkEnd w:id="5064"/>
      <w:bookmarkEnd w:id="5065"/>
      <w:bookmarkEnd w:id="5066"/>
      <w:bookmarkEnd w:id="5067"/>
      <w:bookmarkEnd w:id="5068"/>
      <w:r>
        <w:rPr>
          <w:rFonts w:hint="cs"/>
          <w:rtl/>
        </w:rPr>
        <w:t>הפיר</w:t>
      </w:r>
      <w:r w:rsidRPr="00822ED9">
        <w:rPr>
          <w:rtl/>
        </w:rPr>
        <w:t xml:space="preserve">וק </w:t>
      </w:r>
      <w:bookmarkStart w:id="5069" w:name="_ETM_Q10_217360"/>
      <w:bookmarkEnd w:id="5069"/>
      <w:r w:rsidRPr="00822ED9">
        <w:rPr>
          <w:rtl/>
        </w:rPr>
        <w:t xml:space="preserve">הבלתי </w:t>
      </w:r>
      <w:bookmarkStart w:id="5070" w:name="_ETM_Q10_217750"/>
      <w:bookmarkEnd w:id="5070"/>
      <w:r w:rsidRPr="00822ED9">
        <w:rPr>
          <w:rtl/>
        </w:rPr>
        <w:t>נתפס</w:t>
      </w:r>
      <w:bookmarkStart w:id="5071" w:name="_ETM_Q10_213157"/>
      <w:bookmarkEnd w:id="5071"/>
      <w:r>
        <w:rPr>
          <w:rFonts w:hint="cs"/>
          <w:rtl/>
        </w:rPr>
        <w:t xml:space="preserve"> הזה</w:t>
      </w:r>
      <w:r w:rsidRPr="00822ED9">
        <w:rPr>
          <w:rtl/>
        </w:rPr>
        <w:t xml:space="preserve"> </w:t>
      </w:r>
      <w:bookmarkStart w:id="5072" w:name="_ETM_Q10_219329"/>
      <w:bookmarkEnd w:id="5072"/>
      <w:r w:rsidRPr="00822ED9">
        <w:rPr>
          <w:rtl/>
        </w:rPr>
        <w:t xml:space="preserve">הם </w:t>
      </w:r>
      <w:bookmarkStart w:id="5073" w:name="_ETM_Q10_219479"/>
      <w:bookmarkEnd w:id="5073"/>
      <w:r w:rsidRPr="00822ED9">
        <w:rPr>
          <w:rtl/>
        </w:rPr>
        <w:t xml:space="preserve">מרימים </w:t>
      </w:r>
      <w:bookmarkStart w:id="5074" w:name="_ETM_Q10_219809"/>
      <w:bookmarkEnd w:id="5074"/>
      <w:r w:rsidRPr="00822ED9">
        <w:rPr>
          <w:rtl/>
        </w:rPr>
        <w:t xml:space="preserve">את </w:t>
      </w:r>
      <w:bookmarkStart w:id="5075" w:name="_ETM_Q10_219929"/>
      <w:bookmarkEnd w:id="5075"/>
      <w:r w:rsidRPr="00822ED9">
        <w:rPr>
          <w:rtl/>
        </w:rPr>
        <w:t>הראש</w:t>
      </w:r>
      <w:r>
        <w:rPr>
          <w:rFonts w:hint="cs"/>
          <w:rtl/>
        </w:rPr>
        <w:t>.</w:t>
      </w:r>
      <w:r w:rsidRPr="00822ED9">
        <w:rPr>
          <w:rtl/>
        </w:rPr>
        <w:t xml:space="preserve"> </w:t>
      </w:r>
      <w:bookmarkStart w:id="5076" w:name="_ETM_Q10_220229"/>
      <w:bookmarkStart w:id="5077" w:name="_ETM_Q10_220440"/>
      <w:bookmarkStart w:id="5078" w:name="_ETM_Q10_220800"/>
      <w:bookmarkStart w:id="5079" w:name="_ETM_Q10_221300"/>
      <w:bookmarkEnd w:id="5076"/>
      <w:bookmarkEnd w:id="5077"/>
      <w:bookmarkEnd w:id="5078"/>
      <w:bookmarkEnd w:id="5079"/>
      <w:r>
        <w:rPr>
          <w:rFonts w:hint="cs"/>
          <w:rtl/>
        </w:rPr>
        <w:t>את</w:t>
      </w:r>
      <w:r w:rsidRPr="00822ED9">
        <w:rPr>
          <w:rtl/>
        </w:rPr>
        <w:t>ם</w:t>
      </w:r>
      <w:r>
        <w:rPr>
          <w:rFonts w:hint="cs"/>
          <w:rtl/>
        </w:rPr>
        <w:t xml:space="preserve"> יודעים, בתהילים – "</w:t>
      </w:r>
      <w:bookmarkStart w:id="5080" w:name="_ETM_Q10_221750"/>
      <w:bookmarkEnd w:id="5080"/>
      <w:r w:rsidRPr="00822ED9">
        <w:rPr>
          <w:rtl/>
        </w:rPr>
        <w:t xml:space="preserve">הפכת </w:t>
      </w:r>
      <w:bookmarkStart w:id="5081" w:name="_ETM_Q10_222520"/>
      <w:bookmarkEnd w:id="5081"/>
      <w:r>
        <w:rPr>
          <w:rFonts w:hint="cs"/>
          <w:rtl/>
        </w:rPr>
        <w:t>מספדי למחול</w:t>
      </w:r>
      <w:bookmarkStart w:id="5082" w:name="_ETM_Q10_221596"/>
      <w:bookmarkEnd w:id="5082"/>
      <w:r>
        <w:rPr>
          <w:rFonts w:hint="cs"/>
          <w:rtl/>
        </w:rPr>
        <w:t xml:space="preserve">" </w:t>
      </w:r>
      <w:bookmarkStart w:id="5083" w:name="_ETM_Q10_218616"/>
      <w:bookmarkEnd w:id="5083"/>
      <w:r>
        <w:rPr>
          <w:rFonts w:hint="cs"/>
          <w:rtl/>
        </w:rPr>
        <w:t xml:space="preserve">זה </w:t>
      </w:r>
      <w:bookmarkStart w:id="5084" w:name="_ETM_Q10_218857"/>
      <w:bookmarkEnd w:id="5084"/>
      <w:r>
        <w:rPr>
          <w:rFonts w:hint="cs"/>
          <w:rtl/>
        </w:rPr>
        <w:t xml:space="preserve">ביום שני, </w:t>
      </w:r>
      <w:bookmarkStart w:id="5085" w:name="_ETM_Q10_223120"/>
      <w:bookmarkStart w:id="5086" w:name="_ETM_Q10_223440"/>
      <w:bookmarkStart w:id="5087" w:name="_ETM_Q10_223800"/>
      <w:bookmarkStart w:id="5088" w:name="_ETM_Q10_223949"/>
      <w:bookmarkStart w:id="5089" w:name="_ETM_Q10_224070"/>
      <w:bookmarkEnd w:id="5085"/>
      <w:bookmarkEnd w:id="5086"/>
      <w:bookmarkEnd w:id="5087"/>
      <w:bookmarkEnd w:id="5088"/>
      <w:bookmarkEnd w:id="5089"/>
      <w:r w:rsidRPr="00822ED9">
        <w:rPr>
          <w:rtl/>
        </w:rPr>
        <w:t xml:space="preserve">תהלים </w:t>
      </w:r>
      <w:bookmarkStart w:id="5090" w:name="_ETM_Q10_224489"/>
      <w:bookmarkEnd w:id="5090"/>
      <w:r>
        <w:rPr>
          <w:rFonts w:hint="cs"/>
          <w:rtl/>
        </w:rPr>
        <w:t xml:space="preserve">של </w:t>
      </w:r>
      <w:r w:rsidRPr="00822ED9">
        <w:rPr>
          <w:rtl/>
        </w:rPr>
        <w:t xml:space="preserve">יום </w:t>
      </w:r>
      <w:bookmarkStart w:id="5091" w:name="_ETM_Q10_224760"/>
      <w:bookmarkEnd w:id="5091"/>
      <w:r w:rsidRPr="00822ED9">
        <w:rPr>
          <w:rtl/>
        </w:rPr>
        <w:t>שני</w:t>
      </w:r>
      <w:bookmarkStart w:id="5092" w:name="_ETM_Q10_223877"/>
      <w:bookmarkEnd w:id="5092"/>
      <w:r>
        <w:rPr>
          <w:rFonts w:hint="cs"/>
          <w:rtl/>
        </w:rPr>
        <w:t>.</w:t>
      </w:r>
      <w:r w:rsidRPr="00822ED9">
        <w:rPr>
          <w:rtl/>
        </w:rPr>
        <w:t xml:space="preserve"> </w:t>
      </w:r>
      <w:bookmarkStart w:id="5093" w:name="_ETM_Q10_224999"/>
      <w:bookmarkEnd w:id="5093"/>
      <w:r w:rsidRPr="00822ED9">
        <w:rPr>
          <w:rtl/>
        </w:rPr>
        <w:t xml:space="preserve">אני </w:t>
      </w:r>
      <w:bookmarkStart w:id="5094" w:name="_ETM_Q10_225179"/>
      <w:bookmarkEnd w:id="5094"/>
      <w:r w:rsidRPr="00822ED9">
        <w:rPr>
          <w:rtl/>
        </w:rPr>
        <w:t xml:space="preserve">לא </w:t>
      </w:r>
      <w:bookmarkStart w:id="5095" w:name="_ETM_Q10_225300"/>
      <w:bookmarkEnd w:id="5095"/>
      <w:r w:rsidRPr="00822ED9">
        <w:rPr>
          <w:rtl/>
        </w:rPr>
        <w:t xml:space="preserve">זוכרת </w:t>
      </w:r>
      <w:bookmarkStart w:id="5096" w:name="_ETM_Q10_225680"/>
      <w:bookmarkEnd w:id="5096"/>
      <w:r w:rsidRPr="00822ED9">
        <w:rPr>
          <w:rtl/>
        </w:rPr>
        <w:t xml:space="preserve">בעל </w:t>
      </w:r>
      <w:bookmarkStart w:id="5097" w:name="_ETM_Q10_225890"/>
      <w:bookmarkEnd w:id="5097"/>
      <w:r w:rsidRPr="00822ED9">
        <w:rPr>
          <w:rtl/>
        </w:rPr>
        <w:t xml:space="preserve">פה </w:t>
      </w:r>
      <w:bookmarkStart w:id="5098" w:name="_ETM_Q10_226280"/>
      <w:bookmarkEnd w:id="5098"/>
      <w:r w:rsidRPr="00822ED9">
        <w:rPr>
          <w:rtl/>
        </w:rPr>
        <w:t xml:space="preserve">אבל </w:t>
      </w:r>
      <w:bookmarkStart w:id="5099" w:name="_ETM_Q10_226490"/>
      <w:bookmarkEnd w:id="5099"/>
      <w:r w:rsidRPr="00822ED9">
        <w:rPr>
          <w:rtl/>
        </w:rPr>
        <w:t xml:space="preserve">אני </w:t>
      </w:r>
      <w:bookmarkStart w:id="5100" w:name="_ETM_Q10_226610"/>
      <w:bookmarkEnd w:id="5100"/>
      <w:r w:rsidRPr="00822ED9">
        <w:rPr>
          <w:rtl/>
        </w:rPr>
        <w:t xml:space="preserve">מקפידה </w:t>
      </w:r>
      <w:bookmarkStart w:id="5101" w:name="_ETM_Q10_227030"/>
      <w:bookmarkEnd w:id="5101"/>
      <w:r w:rsidRPr="00822ED9">
        <w:rPr>
          <w:rtl/>
        </w:rPr>
        <w:t>לקרוא</w:t>
      </w:r>
      <w:r>
        <w:rPr>
          <w:rFonts w:hint="cs"/>
          <w:rtl/>
        </w:rPr>
        <w:t>.</w:t>
      </w:r>
      <w:r w:rsidRPr="00822ED9">
        <w:rPr>
          <w:rtl/>
        </w:rPr>
        <w:t xml:space="preserve"> </w:t>
      </w:r>
      <w:bookmarkStart w:id="5102" w:name="_ETM_Q10_228490"/>
      <w:bookmarkEnd w:id="5102"/>
    </w:p>
    <w:p w:rsidR="000F4DFE" w:rsidRDefault="000F4DFE" w:rsidP="003038EA">
      <w:pPr>
        <w:pStyle w:val="KeepWithNext"/>
        <w:rPr>
          <w:rtl/>
        </w:rPr>
      </w:pPr>
    </w:p>
    <w:p w:rsidR="000F4DFE" w:rsidRDefault="000F4DFE" w:rsidP="003038EA">
      <w:pPr>
        <w:pStyle w:val="af5"/>
        <w:keepNext/>
        <w:rPr>
          <w:rtl/>
        </w:rPr>
      </w:pPr>
      <w:bookmarkStart w:id="5103" w:name="ET_interruption_5807_17"/>
      <w:r w:rsidRPr="005628A0">
        <w:rPr>
          <w:rStyle w:val="TagStyle"/>
          <w:rtl/>
        </w:rPr>
        <w:t xml:space="preserve"> &lt;&lt; קריאה &gt;&gt; </w:t>
      </w:r>
      <w:r>
        <w:rPr>
          <w:rtl/>
        </w:rPr>
        <w:t>קטי קטרין שטרית (הליכוד):</w:t>
      </w:r>
      <w:r w:rsidRPr="005628A0">
        <w:rPr>
          <w:rStyle w:val="TagStyle"/>
          <w:rtl/>
        </w:rPr>
        <w:t xml:space="preserve"> &lt;&lt; קריאה &gt;&gt;</w:t>
      </w:r>
      <w:r>
        <w:rPr>
          <w:rtl/>
        </w:rPr>
        <w:t xml:space="preserve"> </w:t>
      </w:r>
      <w:bookmarkEnd w:id="5103"/>
    </w:p>
    <w:p w:rsidR="000F4DFE" w:rsidRDefault="000F4DFE" w:rsidP="003038EA">
      <w:pPr>
        <w:pStyle w:val="KeepWithNext"/>
        <w:rPr>
          <w:rtl/>
        </w:rPr>
      </w:pPr>
    </w:p>
    <w:p w:rsidR="000F4DFE" w:rsidRDefault="000F4DFE" w:rsidP="003038EA">
      <w:pPr>
        <w:rPr>
          <w:rtl/>
        </w:rPr>
      </w:pPr>
      <w:r>
        <w:rPr>
          <w:rFonts w:hint="cs"/>
          <w:rtl/>
        </w:rPr>
        <w:t>פרק ל', פרק ל'.</w:t>
      </w:r>
      <w:bookmarkStart w:id="5104" w:name="_ETM_Q10_226259"/>
      <w:bookmarkStart w:id="5105" w:name="ET_speakercontinue_6345_19"/>
      <w:bookmarkEnd w:id="5104"/>
    </w:p>
    <w:p w:rsidR="000F4DFE" w:rsidRDefault="000F4DFE" w:rsidP="003038EA">
      <w:pPr>
        <w:rPr>
          <w:rtl/>
        </w:rPr>
      </w:pPr>
    </w:p>
    <w:p w:rsidR="000F4DFE" w:rsidRDefault="000F4DFE" w:rsidP="003038EA">
      <w:pPr>
        <w:pStyle w:val="-"/>
        <w:keepNext/>
        <w:rPr>
          <w:rtl/>
        </w:rPr>
      </w:pPr>
      <w:r w:rsidRPr="005628A0">
        <w:rPr>
          <w:rStyle w:val="TagStyle"/>
          <w:rtl/>
        </w:rPr>
        <w:t xml:space="preserve"> &lt;&lt; דובר_המשך &gt;&gt; </w:t>
      </w:r>
      <w:r>
        <w:rPr>
          <w:rtl/>
        </w:rPr>
        <w:t>טלי גוטליב (הליכוד):</w:t>
      </w:r>
      <w:r w:rsidRPr="005628A0">
        <w:rPr>
          <w:rStyle w:val="TagStyle"/>
          <w:rtl/>
        </w:rPr>
        <w:t xml:space="preserve"> &lt;&lt; דובר_המשך &gt;&gt;</w:t>
      </w:r>
      <w:r>
        <w:rPr>
          <w:rtl/>
        </w:rPr>
        <w:t xml:space="preserve"> </w:t>
      </w:r>
      <w:bookmarkEnd w:id="5105"/>
    </w:p>
    <w:p w:rsidR="000F4DFE" w:rsidRDefault="000F4DFE" w:rsidP="003038EA">
      <w:pPr>
        <w:pStyle w:val="KeepWithNext"/>
        <w:rPr>
          <w:rtl/>
        </w:rPr>
      </w:pPr>
    </w:p>
    <w:p w:rsidR="000F4DFE" w:rsidRDefault="000F4DFE" w:rsidP="003038EA">
      <w:pPr>
        <w:pStyle w:val="KeepWithNext"/>
        <w:rPr>
          <w:rtl/>
        </w:rPr>
      </w:pPr>
      <w:r>
        <w:rPr>
          <w:rFonts w:hint="cs"/>
          <w:rtl/>
        </w:rPr>
        <w:t xml:space="preserve">אף פעם לא </w:t>
      </w:r>
      <w:bookmarkStart w:id="5106" w:name="_ETM_Q10_225927"/>
      <w:bookmarkEnd w:id="5106"/>
      <w:r w:rsidRPr="00822ED9">
        <w:rPr>
          <w:rtl/>
        </w:rPr>
        <w:t xml:space="preserve">הבנתי </w:t>
      </w:r>
      <w:bookmarkStart w:id="5107" w:name="_ETM_Q10_228820"/>
      <w:bookmarkEnd w:id="5107"/>
      <w:r w:rsidRPr="00822ED9">
        <w:rPr>
          <w:rtl/>
        </w:rPr>
        <w:t xml:space="preserve">איך </w:t>
      </w:r>
      <w:bookmarkStart w:id="5108" w:name="_ETM_Q10_228909"/>
      <w:bookmarkEnd w:id="5108"/>
      <w:r w:rsidRPr="00822ED9">
        <w:rPr>
          <w:rtl/>
        </w:rPr>
        <w:t xml:space="preserve">אפשר </w:t>
      </w:r>
      <w:bookmarkStart w:id="5109" w:name="_ETM_Q10_229150"/>
      <w:bookmarkEnd w:id="5109"/>
      <w:r w:rsidRPr="00822ED9">
        <w:rPr>
          <w:rtl/>
        </w:rPr>
        <w:t xml:space="preserve">להגיד </w:t>
      </w:r>
      <w:bookmarkStart w:id="5110" w:name="_ETM_Q10_229510"/>
      <w:bookmarkEnd w:id="5110"/>
      <w:r>
        <w:rPr>
          <w:rFonts w:hint="cs"/>
          <w:rtl/>
        </w:rPr>
        <w:t>"</w:t>
      </w:r>
      <w:r w:rsidRPr="00822ED9">
        <w:rPr>
          <w:rtl/>
        </w:rPr>
        <w:t xml:space="preserve">הפכת </w:t>
      </w:r>
      <w:bookmarkStart w:id="5111" w:name="_ETM_Q10_230590"/>
      <w:bookmarkStart w:id="5112" w:name="_ETM_Q10_231070"/>
      <w:bookmarkStart w:id="5113" w:name="_ETM_Q10_231490"/>
      <w:bookmarkEnd w:id="5111"/>
      <w:bookmarkEnd w:id="5112"/>
      <w:bookmarkEnd w:id="5113"/>
      <w:r>
        <w:rPr>
          <w:rFonts w:hint="cs"/>
          <w:rtl/>
        </w:rPr>
        <w:t>מספדי למחול לי"</w:t>
      </w:r>
      <w:bookmarkStart w:id="5114" w:name="_ETM_Q10_227147"/>
      <w:bookmarkEnd w:id="5114"/>
      <w:r>
        <w:rPr>
          <w:rFonts w:hint="cs"/>
          <w:rtl/>
        </w:rPr>
        <w:t>.</w:t>
      </w:r>
      <w:r w:rsidRPr="00822ED9">
        <w:rPr>
          <w:rtl/>
        </w:rPr>
        <w:t xml:space="preserve"> </w:t>
      </w:r>
      <w:bookmarkStart w:id="5115" w:name="_ETM_Q10_232870"/>
      <w:bookmarkEnd w:id="5115"/>
      <w:r w:rsidRPr="00822ED9">
        <w:rPr>
          <w:rtl/>
        </w:rPr>
        <w:t>באיז</w:t>
      </w:r>
      <w:r>
        <w:rPr>
          <w:rFonts w:hint="cs"/>
          <w:rtl/>
        </w:rPr>
        <w:t>ו</w:t>
      </w:r>
      <w:r w:rsidRPr="00822ED9">
        <w:rPr>
          <w:rtl/>
        </w:rPr>
        <w:t xml:space="preserve"> </w:t>
      </w:r>
      <w:bookmarkStart w:id="5116" w:name="_ETM_Q10_233260"/>
      <w:bookmarkEnd w:id="5116"/>
      <w:r w:rsidRPr="00822ED9">
        <w:rPr>
          <w:rtl/>
        </w:rPr>
        <w:t xml:space="preserve">גדולה </w:t>
      </w:r>
      <w:bookmarkStart w:id="5117" w:name="_ETM_Q10_234430"/>
      <w:bookmarkEnd w:id="5117"/>
      <w:r w:rsidRPr="00822ED9">
        <w:rPr>
          <w:rtl/>
        </w:rPr>
        <w:t xml:space="preserve">ובאיזה </w:t>
      </w:r>
      <w:bookmarkStart w:id="5118" w:name="_ETM_Q10_234850"/>
      <w:bookmarkStart w:id="5119" w:name="_ETM_Q10_235059"/>
      <w:bookmarkEnd w:id="5118"/>
      <w:bookmarkEnd w:id="5119"/>
      <w:r>
        <w:rPr>
          <w:rFonts w:hint="cs"/>
          <w:rtl/>
        </w:rPr>
        <w:t>קידוש</w:t>
      </w:r>
      <w:bookmarkStart w:id="5120" w:name="_ETM_Q10_232747"/>
      <w:bookmarkEnd w:id="5120"/>
      <w:r w:rsidRPr="00822ED9">
        <w:rPr>
          <w:rtl/>
        </w:rPr>
        <w:t xml:space="preserve"> </w:t>
      </w:r>
      <w:bookmarkStart w:id="5121" w:name="_ETM_Q10_235329"/>
      <w:bookmarkEnd w:id="5121"/>
      <w:r w:rsidRPr="00822ED9">
        <w:rPr>
          <w:rtl/>
        </w:rPr>
        <w:t xml:space="preserve">השם </w:t>
      </w:r>
      <w:bookmarkStart w:id="5122" w:name="_ETM_Q10_236499"/>
      <w:bookmarkEnd w:id="5122"/>
      <w:r>
        <w:rPr>
          <w:rtl/>
        </w:rPr>
        <w:t>עו</w:t>
      </w:r>
      <w:r>
        <w:rPr>
          <w:rFonts w:hint="cs"/>
          <w:rtl/>
        </w:rPr>
        <w:t>מדות</w:t>
      </w:r>
      <w:r w:rsidRPr="00822ED9">
        <w:rPr>
          <w:rtl/>
        </w:rPr>
        <w:t xml:space="preserve"> </w:t>
      </w:r>
      <w:bookmarkStart w:id="5123" w:name="_ETM_Q10_237399"/>
      <w:bookmarkEnd w:id="5123"/>
      <w:r w:rsidRPr="00822ED9">
        <w:rPr>
          <w:rtl/>
        </w:rPr>
        <w:t xml:space="preserve">משפחות </w:t>
      </w:r>
      <w:bookmarkStart w:id="5124" w:name="_ETM_Q10_238210"/>
      <w:bookmarkStart w:id="5125" w:name="_ETM_Q10_238300"/>
      <w:bookmarkEnd w:id="5124"/>
      <w:bookmarkEnd w:id="5125"/>
      <w:r>
        <w:rPr>
          <w:rFonts w:hint="cs"/>
          <w:rtl/>
        </w:rPr>
        <w:t>נרצחי ה</w:t>
      </w:r>
      <w:bookmarkStart w:id="5126" w:name="_ETM_Q10_238629"/>
      <w:bookmarkStart w:id="5127" w:name="_ETM_Q10_236027"/>
      <w:bookmarkEnd w:id="5126"/>
      <w:bookmarkEnd w:id="5127"/>
      <w:r w:rsidRPr="00822ED9">
        <w:rPr>
          <w:rtl/>
        </w:rPr>
        <w:t>פיגוע</w:t>
      </w:r>
      <w:bookmarkStart w:id="5128" w:name="_ETM_Q10_237411"/>
      <w:bookmarkEnd w:id="5128"/>
      <w:r>
        <w:rPr>
          <w:rFonts w:hint="cs"/>
          <w:rtl/>
        </w:rPr>
        <w:t xml:space="preserve"> וכל</w:t>
      </w:r>
      <w:r w:rsidRPr="00822ED9">
        <w:rPr>
          <w:rtl/>
        </w:rPr>
        <w:t xml:space="preserve"> </w:t>
      </w:r>
      <w:bookmarkStart w:id="5129" w:name="_ETM_Q10_240070"/>
      <w:bookmarkEnd w:id="5129"/>
      <w:r w:rsidRPr="00822ED9">
        <w:rPr>
          <w:rtl/>
        </w:rPr>
        <w:t xml:space="preserve">מה </w:t>
      </w:r>
      <w:bookmarkStart w:id="5130" w:name="_ETM_Q10_240280"/>
      <w:bookmarkEnd w:id="5130"/>
      <w:r>
        <w:rPr>
          <w:rtl/>
        </w:rPr>
        <w:t>שה</w:t>
      </w:r>
      <w:r>
        <w:rPr>
          <w:rFonts w:hint="cs"/>
          <w:rtl/>
        </w:rPr>
        <w:t>ן</w:t>
      </w:r>
      <w:r w:rsidRPr="00822ED9">
        <w:rPr>
          <w:rtl/>
        </w:rPr>
        <w:t xml:space="preserve"> </w:t>
      </w:r>
      <w:bookmarkStart w:id="5131" w:name="_ETM_Q10_240489"/>
      <w:bookmarkEnd w:id="5131"/>
      <w:r w:rsidRPr="00822ED9">
        <w:rPr>
          <w:rtl/>
        </w:rPr>
        <w:t>אומר</w:t>
      </w:r>
      <w:r>
        <w:rPr>
          <w:rFonts w:hint="cs"/>
          <w:rtl/>
        </w:rPr>
        <w:t>ות</w:t>
      </w:r>
      <w:bookmarkStart w:id="5132" w:name="_ETM_Q10_279577"/>
      <w:bookmarkEnd w:id="5132"/>
      <w:r w:rsidRPr="00822ED9">
        <w:rPr>
          <w:rtl/>
        </w:rPr>
        <w:t xml:space="preserve"> </w:t>
      </w:r>
      <w:bookmarkStart w:id="5133" w:name="_ETM_Q10_240790"/>
      <w:bookmarkEnd w:id="5133"/>
      <w:r w:rsidRPr="00822ED9">
        <w:rPr>
          <w:rtl/>
        </w:rPr>
        <w:t>לנו</w:t>
      </w:r>
      <w:r>
        <w:rPr>
          <w:rFonts w:hint="cs"/>
          <w:rtl/>
        </w:rPr>
        <w:t>,</w:t>
      </w:r>
      <w:r w:rsidRPr="00822ED9">
        <w:rPr>
          <w:rtl/>
        </w:rPr>
        <w:t xml:space="preserve"> </w:t>
      </w:r>
      <w:bookmarkStart w:id="5134" w:name="_ETM_Q10_241329"/>
      <w:bookmarkEnd w:id="5134"/>
      <w:r w:rsidRPr="00822ED9">
        <w:rPr>
          <w:rtl/>
        </w:rPr>
        <w:t xml:space="preserve">לעם </w:t>
      </w:r>
      <w:bookmarkStart w:id="5135" w:name="_ETM_Q10_241720"/>
      <w:bookmarkEnd w:id="5135"/>
      <w:r w:rsidRPr="00822ED9">
        <w:rPr>
          <w:rtl/>
        </w:rPr>
        <w:t>ישראל</w:t>
      </w:r>
      <w:bookmarkStart w:id="5136" w:name="_ETM_Q10_238836"/>
      <w:bookmarkEnd w:id="5136"/>
      <w:r>
        <w:rPr>
          <w:rFonts w:hint="cs"/>
          <w:rtl/>
        </w:rPr>
        <w:t xml:space="preserve"> –</w:t>
      </w:r>
      <w:r w:rsidRPr="00822ED9">
        <w:rPr>
          <w:rtl/>
        </w:rPr>
        <w:t xml:space="preserve"> </w:t>
      </w:r>
      <w:bookmarkStart w:id="5137" w:name="_ETM_Q10_242829"/>
      <w:bookmarkEnd w:id="5137"/>
      <w:r w:rsidRPr="00822ED9">
        <w:rPr>
          <w:rtl/>
        </w:rPr>
        <w:t>תתחזקו</w:t>
      </w:r>
      <w:r>
        <w:rPr>
          <w:rFonts w:hint="cs"/>
          <w:rtl/>
        </w:rPr>
        <w:t>, לכו</w:t>
      </w:r>
      <w:bookmarkStart w:id="5138" w:name="_ETM_Q10_244229"/>
      <w:bookmarkStart w:id="5139" w:name="_ETM_Q10_244409"/>
      <w:bookmarkEnd w:id="5138"/>
      <w:bookmarkEnd w:id="5139"/>
      <w:r w:rsidRPr="00822ED9">
        <w:rPr>
          <w:rtl/>
        </w:rPr>
        <w:t xml:space="preserve"> </w:t>
      </w:r>
      <w:bookmarkStart w:id="5140" w:name="_ETM_Q10_244569"/>
      <w:bookmarkEnd w:id="5140"/>
      <w:r>
        <w:rPr>
          <w:rFonts w:hint="cs"/>
          <w:rtl/>
        </w:rPr>
        <w:t>ל</w:t>
      </w:r>
      <w:r w:rsidRPr="00822ED9">
        <w:rPr>
          <w:rtl/>
        </w:rPr>
        <w:t xml:space="preserve">תפקידים </w:t>
      </w:r>
      <w:bookmarkStart w:id="5141" w:name="_ETM_Q10_245140"/>
      <w:bookmarkEnd w:id="5141"/>
      <w:r w:rsidRPr="00822ED9">
        <w:rPr>
          <w:rtl/>
        </w:rPr>
        <w:t xml:space="preserve">משמעותיים </w:t>
      </w:r>
      <w:bookmarkStart w:id="5142" w:name="_ETM_Q10_245709"/>
      <w:bookmarkEnd w:id="5142"/>
      <w:r w:rsidRPr="00822ED9">
        <w:rPr>
          <w:rtl/>
        </w:rPr>
        <w:t>בצ</w:t>
      </w:r>
      <w:bookmarkStart w:id="5143" w:name="_ETM_Q10_246069"/>
      <w:bookmarkEnd w:id="5143"/>
      <w:r>
        <w:rPr>
          <w:rFonts w:hint="cs"/>
          <w:rtl/>
        </w:rPr>
        <w:t>בא,</w:t>
      </w:r>
      <w:bookmarkStart w:id="5144" w:name="_ETM_Q10_242075"/>
      <w:bookmarkEnd w:id="5144"/>
      <w:r w:rsidRPr="00822ED9">
        <w:rPr>
          <w:rtl/>
        </w:rPr>
        <w:t xml:space="preserve"> </w:t>
      </w:r>
      <w:bookmarkStart w:id="5145" w:name="_ETM_Q10_247030"/>
      <w:bookmarkEnd w:id="5145"/>
      <w:r w:rsidRPr="00822ED9">
        <w:rPr>
          <w:rtl/>
        </w:rPr>
        <w:t xml:space="preserve">תיישבו </w:t>
      </w:r>
      <w:bookmarkStart w:id="5146" w:name="_ETM_Q10_247480"/>
      <w:bookmarkEnd w:id="5146"/>
      <w:r w:rsidRPr="00822ED9">
        <w:rPr>
          <w:rtl/>
        </w:rPr>
        <w:t xml:space="preserve">את </w:t>
      </w:r>
      <w:bookmarkStart w:id="5147" w:name="_ETM_Q10_247630"/>
      <w:bookmarkEnd w:id="5147"/>
      <w:r w:rsidRPr="00822ED9">
        <w:rPr>
          <w:rtl/>
        </w:rPr>
        <w:t xml:space="preserve">הארץ </w:t>
      </w:r>
      <w:bookmarkStart w:id="5148" w:name="_ETM_Q10_248510"/>
      <w:bookmarkStart w:id="5149" w:name="_ETM_Q10_248780"/>
      <w:bookmarkEnd w:id="5148"/>
      <w:bookmarkEnd w:id="5149"/>
      <w:r>
        <w:rPr>
          <w:rFonts w:hint="cs"/>
          <w:rtl/>
        </w:rPr>
        <w:t>המפוארת ה</w:t>
      </w:r>
      <w:r w:rsidRPr="00822ED9">
        <w:rPr>
          <w:rtl/>
        </w:rPr>
        <w:t xml:space="preserve">זו </w:t>
      </w:r>
      <w:bookmarkStart w:id="5150" w:name="_ETM_Q10_248930"/>
      <w:bookmarkEnd w:id="5150"/>
      <w:r w:rsidRPr="00822ED9">
        <w:rPr>
          <w:rtl/>
        </w:rPr>
        <w:t>שלנו</w:t>
      </w:r>
      <w:r>
        <w:rPr>
          <w:rFonts w:hint="cs"/>
          <w:rtl/>
        </w:rPr>
        <w:t>.</w:t>
      </w:r>
      <w:bookmarkStart w:id="5151" w:name="_ETM_Q10_245006"/>
      <w:bookmarkStart w:id="5152" w:name="_ETM_Q10_250069"/>
      <w:bookmarkEnd w:id="5151"/>
      <w:bookmarkEnd w:id="5152"/>
      <w:r>
        <w:rPr>
          <w:rFonts w:hint="cs"/>
          <w:rtl/>
        </w:rPr>
        <w:t xml:space="preserve"> </w:t>
      </w:r>
    </w:p>
    <w:p w:rsidR="000F4DFE" w:rsidRDefault="000F4DFE" w:rsidP="003038EA">
      <w:pPr>
        <w:pStyle w:val="KeepWithNext"/>
        <w:rPr>
          <w:rtl/>
        </w:rPr>
      </w:pPr>
      <w:bookmarkStart w:id="5153" w:name="_ETM_Q10_248745"/>
      <w:bookmarkStart w:id="5154" w:name="_ETM_Q10_248809"/>
      <w:bookmarkStart w:id="5155" w:name="_ETM_Q10_249209"/>
      <w:bookmarkStart w:id="5156" w:name="_ETM_Q10_249261"/>
      <w:bookmarkEnd w:id="5153"/>
      <w:bookmarkEnd w:id="5154"/>
      <w:bookmarkEnd w:id="5155"/>
      <w:bookmarkEnd w:id="5156"/>
    </w:p>
    <w:p w:rsidR="000F4DFE" w:rsidRDefault="000F4DFE" w:rsidP="003038EA">
      <w:pPr>
        <w:pStyle w:val="KeepWithNext"/>
        <w:rPr>
          <w:rtl/>
        </w:rPr>
      </w:pPr>
      <w:r w:rsidRPr="00822ED9">
        <w:rPr>
          <w:rtl/>
        </w:rPr>
        <w:t xml:space="preserve">אז </w:t>
      </w:r>
      <w:bookmarkStart w:id="5157" w:name="_ETM_Q10_250250"/>
      <w:bookmarkEnd w:id="5157"/>
      <w:r w:rsidRPr="00822ED9">
        <w:rPr>
          <w:rtl/>
        </w:rPr>
        <w:t xml:space="preserve">אנחנו </w:t>
      </w:r>
      <w:bookmarkStart w:id="5158" w:name="_ETM_Q10_250550"/>
      <w:bookmarkEnd w:id="5158"/>
      <w:r>
        <w:rPr>
          <w:rFonts w:hint="cs"/>
          <w:rtl/>
        </w:rPr>
        <w:t>כאן</w:t>
      </w:r>
      <w:r w:rsidRPr="00822ED9">
        <w:rPr>
          <w:rtl/>
        </w:rPr>
        <w:t xml:space="preserve"> </w:t>
      </w:r>
      <w:bookmarkStart w:id="5159" w:name="_ETM_Q10_250760"/>
      <w:bookmarkEnd w:id="5159"/>
      <w:r w:rsidRPr="00822ED9">
        <w:rPr>
          <w:rtl/>
        </w:rPr>
        <w:t xml:space="preserve">בכנסת </w:t>
      </w:r>
      <w:bookmarkStart w:id="5160" w:name="_ETM_Q10_251959"/>
      <w:bookmarkEnd w:id="5160"/>
      <w:r>
        <w:rPr>
          <w:rFonts w:hint="cs"/>
          <w:rtl/>
        </w:rPr>
        <w:t>עסוקים</w:t>
      </w:r>
      <w:r w:rsidRPr="00822ED9">
        <w:rPr>
          <w:rtl/>
        </w:rPr>
        <w:t xml:space="preserve"> </w:t>
      </w:r>
      <w:bookmarkStart w:id="5161" w:name="_ETM_Q10_252560"/>
      <w:bookmarkEnd w:id="5161"/>
      <w:r>
        <w:rPr>
          <w:rFonts w:hint="cs"/>
          <w:rtl/>
        </w:rPr>
        <w:t>ב</w:t>
      </w:r>
      <w:r w:rsidRPr="00822ED9">
        <w:rPr>
          <w:rtl/>
        </w:rPr>
        <w:t>אופוזיציה</w:t>
      </w:r>
      <w:bookmarkStart w:id="5162" w:name="_ETM_Q10_253069"/>
      <w:bookmarkEnd w:id="5162"/>
      <w:r>
        <w:rPr>
          <w:rFonts w:hint="cs"/>
          <w:rtl/>
        </w:rPr>
        <w:t>-</w:t>
      </w:r>
      <w:r w:rsidRPr="00822ED9">
        <w:rPr>
          <w:rtl/>
        </w:rPr>
        <w:t>קואליציה</w:t>
      </w:r>
      <w:r>
        <w:rPr>
          <w:rFonts w:hint="cs"/>
          <w:rtl/>
        </w:rPr>
        <w:t>,</w:t>
      </w:r>
      <w:r w:rsidRPr="00822ED9">
        <w:rPr>
          <w:rtl/>
        </w:rPr>
        <w:t xml:space="preserve"> </w:t>
      </w:r>
      <w:bookmarkStart w:id="5163" w:name="_ETM_Q10_254110"/>
      <w:bookmarkEnd w:id="5163"/>
      <w:r w:rsidRPr="00822ED9">
        <w:rPr>
          <w:rtl/>
        </w:rPr>
        <w:t>וא</w:t>
      </w:r>
      <w:r>
        <w:rPr>
          <w:rFonts w:hint="cs"/>
          <w:rtl/>
        </w:rPr>
        <w:t>ל</w:t>
      </w:r>
      <w:r w:rsidRPr="00822ED9">
        <w:rPr>
          <w:rtl/>
        </w:rPr>
        <w:t>לה</w:t>
      </w:r>
      <w:bookmarkStart w:id="5164" w:name="_ETM_Q10_254830"/>
      <w:bookmarkEnd w:id="5164"/>
      <w:r>
        <w:rPr>
          <w:rFonts w:hint="cs"/>
          <w:rtl/>
        </w:rPr>
        <w:t xml:space="preserve">, אני מסוגלת </w:t>
      </w:r>
      <w:bookmarkStart w:id="5165" w:name="_ETM_Q10_250115"/>
      <w:bookmarkEnd w:id="5165"/>
      <w:r w:rsidRPr="00822ED9">
        <w:rPr>
          <w:rtl/>
        </w:rPr>
        <w:t xml:space="preserve">להבין </w:t>
      </w:r>
      <w:bookmarkStart w:id="5166" w:name="_ETM_Q10_255370"/>
      <w:bookmarkEnd w:id="5166"/>
      <w:r w:rsidRPr="00822ED9">
        <w:rPr>
          <w:rtl/>
        </w:rPr>
        <w:t xml:space="preserve">את </w:t>
      </w:r>
      <w:bookmarkStart w:id="5167" w:name="_ETM_Q10_255459"/>
      <w:bookmarkEnd w:id="5167"/>
      <w:r w:rsidRPr="00822ED9">
        <w:rPr>
          <w:rtl/>
        </w:rPr>
        <w:t>זה</w:t>
      </w:r>
      <w:r>
        <w:rPr>
          <w:rFonts w:hint="cs"/>
          <w:rtl/>
        </w:rPr>
        <w:t>,</w:t>
      </w:r>
      <w:r w:rsidRPr="00822ED9">
        <w:rPr>
          <w:rtl/>
        </w:rPr>
        <w:t xml:space="preserve"> </w:t>
      </w:r>
      <w:bookmarkStart w:id="5168" w:name="_ETM_Q10_255799"/>
      <w:bookmarkEnd w:id="5168"/>
      <w:r w:rsidRPr="00822ED9">
        <w:rPr>
          <w:rtl/>
        </w:rPr>
        <w:t>באמת</w:t>
      </w:r>
      <w:r>
        <w:rPr>
          <w:rFonts w:hint="cs"/>
          <w:rtl/>
        </w:rPr>
        <w:t>.</w:t>
      </w:r>
      <w:r w:rsidRPr="00822ED9">
        <w:rPr>
          <w:rtl/>
        </w:rPr>
        <w:t xml:space="preserve"> </w:t>
      </w:r>
      <w:bookmarkStart w:id="5169" w:name="_ETM_Q10_256939"/>
      <w:bookmarkEnd w:id="5169"/>
      <w:r w:rsidRPr="00822ED9">
        <w:rPr>
          <w:rtl/>
        </w:rPr>
        <w:t xml:space="preserve">אמרתי </w:t>
      </w:r>
      <w:bookmarkStart w:id="5170" w:name="_ETM_Q10_257329"/>
      <w:bookmarkEnd w:id="5170"/>
      <w:r w:rsidRPr="00822ED9">
        <w:rPr>
          <w:rtl/>
        </w:rPr>
        <w:t xml:space="preserve">לכם </w:t>
      </w:r>
      <w:bookmarkStart w:id="5171" w:name="_ETM_Q10_257569"/>
      <w:bookmarkEnd w:id="5171"/>
      <w:r w:rsidRPr="00822ED9">
        <w:rPr>
          <w:rtl/>
        </w:rPr>
        <w:t xml:space="preserve">בנאום </w:t>
      </w:r>
      <w:bookmarkStart w:id="5172" w:name="_ETM_Q10_257869"/>
      <w:bookmarkEnd w:id="5172"/>
      <w:r w:rsidRPr="00822ED9">
        <w:rPr>
          <w:rtl/>
        </w:rPr>
        <w:t xml:space="preserve">הראשון </w:t>
      </w:r>
      <w:bookmarkStart w:id="5173" w:name="_ETM_Q10_258229"/>
      <w:bookmarkEnd w:id="5173"/>
      <w:r w:rsidRPr="00822ED9">
        <w:rPr>
          <w:rtl/>
        </w:rPr>
        <w:t>שלי</w:t>
      </w:r>
      <w:r>
        <w:rPr>
          <w:rFonts w:hint="cs"/>
          <w:rtl/>
        </w:rPr>
        <w:t>:</w:t>
      </w:r>
      <w:r w:rsidRPr="00822ED9">
        <w:rPr>
          <w:rtl/>
        </w:rPr>
        <w:t xml:space="preserve"> </w:t>
      </w:r>
      <w:bookmarkStart w:id="5174" w:name="_ETM_Q10_258560"/>
      <w:bookmarkEnd w:id="5174"/>
      <w:r w:rsidRPr="00822ED9">
        <w:rPr>
          <w:rtl/>
        </w:rPr>
        <w:t xml:space="preserve">איזו </w:t>
      </w:r>
      <w:bookmarkStart w:id="5175" w:name="_ETM_Q10_259159"/>
      <w:bookmarkEnd w:id="5175"/>
      <w:r w:rsidRPr="00822ED9">
        <w:rPr>
          <w:rtl/>
        </w:rPr>
        <w:t xml:space="preserve">זכות </w:t>
      </w:r>
      <w:bookmarkStart w:id="5176" w:name="_ETM_Q10_259520"/>
      <w:bookmarkEnd w:id="5176"/>
      <w:r>
        <w:rPr>
          <w:rFonts w:hint="cs"/>
          <w:rtl/>
        </w:rPr>
        <w:t>אדירה</w:t>
      </w:r>
      <w:bookmarkStart w:id="5177" w:name="_ETM_Q10_256635"/>
      <w:bookmarkEnd w:id="5177"/>
      <w:r w:rsidRPr="00822ED9">
        <w:rPr>
          <w:rtl/>
        </w:rPr>
        <w:t xml:space="preserve"> </w:t>
      </w:r>
      <w:bookmarkStart w:id="5178" w:name="_ETM_Q10_260060"/>
      <w:bookmarkEnd w:id="5178"/>
      <w:r w:rsidRPr="00822ED9">
        <w:rPr>
          <w:rtl/>
        </w:rPr>
        <w:t xml:space="preserve">יש </w:t>
      </w:r>
      <w:bookmarkStart w:id="5179" w:name="_ETM_Q10_260329"/>
      <w:bookmarkEnd w:id="5179"/>
      <w:r w:rsidRPr="00822ED9">
        <w:rPr>
          <w:rtl/>
        </w:rPr>
        <w:t xml:space="preserve">לנו </w:t>
      </w:r>
      <w:bookmarkStart w:id="5180" w:name="_ETM_Q10_260569"/>
      <w:bookmarkEnd w:id="5180"/>
      <w:r w:rsidRPr="00822ED9">
        <w:rPr>
          <w:rtl/>
        </w:rPr>
        <w:t xml:space="preserve">להיות </w:t>
      </w:r>
      <w:bookmarkStart w:id="5181" w:name="_ETM_Q10_260869"/>
      <w:bookmarkEnd w:id="5181"/>
      <w:r w:rsidRPr="00822ED9">
        <w:rPr>
          <w:rtl/>
        </w:rPr>
        <w:t>פה</w:t>
      </w:r>
      <w:r>
        <w:rPr>
          <w:rFonts w:hint="cs"/>
          <w:rtl/>
        </w:rPr>
        <w:t>.</w:t>
      </w:r>
      <w:r w:rsidRPr="00822ED9">
        <w:rPr>
          <w:rtl/>
        </w:rPr>
        <w:t xml:space="preserve"> </w:t>
      </w:r>
      <w:bookmarkStart w:id="5182" w:name="_ETM_Q10_261399"/>
      <w:bookmarkEnd w:id="5182"/>
      <w:r w:rsidRPr="00822ED9">
        <w:rPr>
          <w:rtl/>
        </w:rPr>
        <w:t xml:space="preserve">אתם </w:t>
      </w:r>
      <w:bookmarkStart w:id="5183" w:name="_ETM_Q10_261789"/>
      <w:bookmarkEnd w:id="5183"/>
      <w:r w:rsidRPr="00822ED9">
        <w:rPr>
          <w:rtl/>
        </w:rPr>
        <w:t xml:space="preserve">בכלל </w:t>
      </w:r>
      <w:bookmarkStart w:id="5184" w:name="_ETM_Q10_262030"/>
      <w:bookmarkEnd w:id="5184"/>
      <w:r w:rsidRPr="00822ED9">
        <w:rPr>
          <w:rtl/>
        </w:rPr>
        <w:t xml:space="preserve">לא </w:t>
      </w:r>
      <w:bookmarkStart w:id="5185" w:name="_ETM_Q10_262090"/>
      <w:bookmarkEnd w:id="5185"/>
      <w:r w:rsidRPr="00822ED9">
        <w:rPr>
          <w:rtl/>
        </w:rPr>
        <w:t xml:space="preserve">מבינים </w:t>
      </w:r>
      <w:bookmarkStart w:id="5186" w:name="_ETM_Q10_262450"/>
      <w:bookmarkEnd w:id="5186"/>
      <w:r w:rsidRPr="00822ED9">
        <w:rPr>
          <w:rtl/>
        </w:rPr>
        <w:t xml:space="preserve">את </w:t>
      </w:r>
      <w:bookmarkStart w:id="5187" w:name="_ETM_Q10_262539"/>
      <w:bookmarkEnd w:id="5187"/>
      <w:r w:rsidRPr="00822ED9">
        <w:rPr>
          <w:rtl/>
        </w:rPr>
        <w:t>זה</w:t>
      </w:r>
      <w:r>
        <w:rPr>
          <w:rFonts w:hint="cs"/>
          <w:rtl/>
        </w:rPr>
        <w:t>,</w:t>
      </w:r>
      <w:r w:rsidRPr="00822ED9">
        <w:rPr>
          <w:rtl/>
        </w:rPr>
        <w:t xml:space="preserve"> </w:t>
      </w:r>
      <w:bookmarkStart w:id="5188" w:name="_ETM_Q10_263079"/>
      <w:bookmarkStart w:id="5189" w:name="_ETM_Q10_263469"/>
      <w:bookmarkStart w:id="5190" w:name="_ETM_Q10_263829"/>
      <w:bookmarkStart w:id="5191" w:name="_ETM_Q10_264830"/>
      <w:bookmarkStart w:id="5192" w:name="_ETM_Q10_265220"/>
      <w:bookmarkStart w:id="5193" w:name="_ETM_Q10_265590"/>
      <w:bookmarkStart w:id="5194" w:name="_ETM_Q10_266400"/>
      <w:bookmarkEnd w:id="5188"/>
      <w:bookmarkEnd w:id="5189"/>
      <w:bookmarkEnd w:id="5190"/>
      <w:bookmarkEnd w:id="5191"/>
      <w:bookmarkEnd w:id="5192"/>
      <w:bookmarkEnd w:id="5193"/>
      <w:bookmarkEnd w:id="5194"/>
      <w:r>
        <w:rPr>
          <w:rFonts w:hint="cs"/>
          <w:rtl/>
        </w:rPr>
        <w:t>איך כל אחד מכם, אחד מתוך 120</w:t>
      </w:r>
      <w:bookmarkStart w:id="5195" w:name="_ETM_Q10_261404"/>
      <w:bookmarkEnd w:id="5195"/>
      <w:r w:rsidRPr="00822ED9">
        <w:rPr>
          <w:rtl/>
        </w:rPr>
        <w:t xml:space="preserve"> </w:t>
      </w:r>
      <w:bookmarkStart w:id="5196" w:name="_ETM_Q10_266880"/>
      <w:bookmarkEnd w:id="5196"/>
      <w:r w:rsidRPr="00822ED9">
        <w:rPr>
          <w:rtl/>
        </w:rPr>
        <w:t xml:space="preserve">אנשים </w:t>
      </w:r>
      <w:bookmarkStart w:id="5197" w:name="_ETM_Q10_267930"/>
      <w:bookmarkEnd w:id="5197"/>
      <w:r w:rsidRPr="00822ED9">
        <w:rPr>
          <w:rtl/>
        </w:rPr>
        <w:t xml:space="preserve">שמייצגים </w:t>
      </w:r>
      <w:bookmarkStart w:id="5198" w:name="_ETM_Q10_268709"/>
      <w:bookmarkEnd w:id="5198"/>
      <w:r w:rsidRPr="00822ED9">
        <w:rPr>
          <w:rtl/>
        </w:rPr>
        <w:t xml:space="preserve">את </w:t>
      </w:r>
      <w:bookmarkStart w:id="5199" w:name="_ETM_Q10_268830"/>
      <w:bookmarkEnd w:id="5199"/>
      <w:r w:rsidRPr="00822ED9">
        <w:rPr>
          <w:rtl/>
        </w:rPr>
        <w:t xml:space="preserve">עם </w:t>
      </w:r>
      <w:bookmarkStart w:id="5200" w:name="_ETM_Q10_268980"/>
      <w:bookmarkEnd w:id="5200"/>
      <w:r w:rsidRPr="00822ED9">
        <w:rPr>
          <w:rtl/>
        </w:rPr>
        <w:t>ישראל</w:t>
      </w:r>
      <w:r>
        <w:rPr>
          <w:rFonts w:hint="cs"/>
          <w:rtl/>
        </w:rPr>
        <w:t>,</w:t>
      </w:r>
      <w:r w:rsidRPr="00822ED9">
        <w:rPr>
          <w:rtl/>
        </w:rPr>
        <w:t xml:space="preserve"> </w:t>
      </w:r>
      <w:bookmarkStart w:id="5201" w:name="_ETM_Q10_269790"/>
      <w:bookmarkEnd w:id="5201"/>
      <w:r w:rsidRPr="00822ED9">
        <w:rPr>
          <w:rtl/>
        </w:rPr>
        <w:t xml:space="preserve">את </w:t>
      </w:r>
      <w:bookmarkStart w:id="5202" w:name="_ETM_Q10_269970"/>
      <w:bookmarkEnd w:id="5202"/>
      <w:r w:rsidRPr="00822ED9">
        <w:rPr>
          <w:rtl/>
        </w:rPr>
        <w:t xml:space="preserve">אזרחי </w:t>
      </w:r>
      <w:bookmarkStart w:id="5203" w:name="_ETM_Q10_270510"/>
      <w:bookmarkEnd w:id="5203"/>
      <w:r w:rsidRPr="00822ED9">
        <w:rPr>
          <w:rtl/>
        </w:rPr>
        <w:t xml:space="preserve">מדינת </w:t>
      </w:r>
      <w:bookmarkStart w:id="5204" w:name="_ETM_Q10_270900"/>
      <w:bookmarkEnd w:id="5204"/>
      <w:r w:rsidRPr="00822ED9">
        <w:rPr>
          <w:rtl/>
        </w:rPr>
        <w:t>ישראל</w:t>
      </w:r>
      <w:r>
        <w:rPr>
          <w:rFonts w:hint="cs"/>
          <w:rtl/>
        </w:rPr>
        <w:t>,</w:t>
      </w:r>
      <w:r w:rsidRPr="00822ED9">
        <w:rPr>
          <w:rtl/>
        </w:rPr>
        <w:t xml:space="preserve"> </w:t>
      </w:r>
      <w:bookmarkStart w:id="5205" w:name="_ETM_Q10_271509"/>
      <w:bookmarkStart w:id="5206" w:name="_ETM_Q10_271689"/>
      <w:bookmarkStart w:id="5207" w:name="_ETM_Q10_272020"/>
      <w:bookmarkStart w:id="5208" w:name="_ETM_Q10_272920"/>
      <w:bookmarkStart w:id="5209" w:name="_ETM_Q10_273039"/>
      <w:bookmarkEnd w:id="5205"/>
      <w:bookmarkEnd w:id="5206"/>
      <w:bookmarkEnd w:id="5207"/>
      <w:bookmarkEnd w:id="5208"/>
      <w:bookmarkEnd w:id="5209"/>
      <w:r>
        <w:rPr>
          <w:rFonts w:hint="cs"/>
          <w:rtl/>
        </w:rPr>
        <w:t xml:space="preserve">כל אחד </w:t>
      </w:r>
      <w:r>
        <w:rPr>
          <w:rFonts w:hint="cs"/>
          <w:rtl/>
        </w:rPr>
        <w:lastRenderedPageBreak/>
        <w:t>מכם הוא בבואה</w:t>
      </w:r>
      <w:bookmarkStart w:id="5210" w:name="_ETM_Q10_270053"/>
      <w:bookmarkEnd w:id="5210"/>
      <w:r w:rsidRPr="00822ED9">
        <w:rPr>
          <w:rtl/>
        </w:rPr>
        <w:t xml:space="preserve"> </w:t>
      </w:r>
      <w:bookmarkStart w:id="5211" w:name="_ETM_Q10_273849"/>
      <w:bookmarkEnd w:id="5211"/>
      <w:r w:rsidRPr="00822ED9">
        <w:rPr>
          <w:rtl/>
        </w:rPr>
        <w:t xml:space="preserve">של </w:t>
      </w:r>
      <w:bookmarkStart w:id="5212" w:name="_ETM_Q10_274060"/>
      <w:bookmarkEnd w:id="5212"/>
      <w:r w:rsidRPr="00822ED9">
        <w:rPr>
          <w:rtl/>
        </w:rPr>
        <w:t xml:space="preserve">קבוצה </w:t>
      </w:r>
      <w:bookmarkStart w:id="5213" w:name="_ETM_Q10_274360"/>
      <w:bookmarkStart w:id="5214" w:name="_ETM_Q10_274569"/>
      <w:bookmarkEnd w:id="5213"/>
      <w:bookmarkEnd w:id="5214"/>
      <w:r>
        <w:rPr>
          <w:rFonts w:hint="cs"/>
          <w:rtl/>
        </w:rPr>
        <w:t>ב</w:t>
      </w:r>
      <w:r w:rsidRPr="00822ED9">
        <w:rPr>
          <w:rtl/>
        </w:rPr>
        <w:t>חברה</w:t>
      </w:r>
      <w:r>
        <w:rPr>
          <w:rFonts w:hint="cs"/>
          <w:rtl/>
        </w:rPr>
        <w:t>.</w:t>
      </w:r>
      <w:r w:rsidRPr="00822ED9">
        <w:rPr>
          <w:rtl/>
        </w:rPr>
        <w:t xml:space="preserve"> </w:t>
      </w:r>
      <w:bookmarkStart w:id="5215" w:name="_ETM_Q10_275620"/>
      <w:bookmarkEnd w:id="5215"/>
      <w:r w:rsidRPr="00822ED9">
        <w:rPr>
          <w:rtl/>
        </w:rPr>
        <w:t xml:space="preserve">אנחנו </w:t>
      </w:r>
      <w:bookmarkStart w:id="5216" w:name="_ETM_Q10_276069"/>
      <w:bookmarkStart w:id="5217" w:name="_ETM_Q10_276299"/>
      <w:bookmarkStart w:id="5218" w:name="_ETM_Q10_276539"/>
      <w:bookmarkEnd w:id="5216"/>
      <w:bookmarkEnd w:id="5217"/>
      <w:bookmarkEnd w:id="5218"/>
      <w:r>
        <w:rPr>
          <w:rFonts w:hint="cs"/>
          <w:rtl/>
        </w:rPr>
        <w:t xml:space="preserve">תפארת </w:t>
      </w:r>
      <w:r w:rsidRPr="00822ED9">
        <w:rPr>
          <w:rtl/>
        </w:rPr>
        <w:t xml:space="preserve">גם </w:t>
      </w:r>
      <w:bookmarkStart w:id="5219" w:name="_ETM_Q10_276749"/>
      <w:bookmarkEnd w:id="5219"/>
      <w:r w:rsidRPr="00822ED9">
        <w:rPr>
          <w:rtl/>
        </w:rPr>
        <w:t xml:space="preserve">של </w:t>
      </w:r>
      <w:bookmarkStart w:id="5220" w:name="_ETM_Q10_276929"/>
      <w:bookmarkEnd w:id="5220"/>
      <w:r w:rsidRPr="00822ED9">
        <w:rPr>
          <w:rtl/>
        </w:rPr>
        <w:t>מיעוט</w:t>
      </w:r>
      <w:bookmarkStart w:id="5221" w:name="_ETM_Q10_276415"/>
      <w:bookmarkStart w:id="5222" w:name="_ETM_Q10_272809"/>
      <w:bookmarkEnd w:id="5221"/>
      <w:bookmarkEnd w:id="5222"/>
      <w:r>
        <w:rPr>
          <w:rFonts w:hint="cs"/>
          <w:rtl/>
        </w:rPr>
        <w:t>,</w:t>
      </w:r>
      <w:r w:rsidRPr="00822ED9">
        <w:rPr>
          <w:rtl/>
        </w:rPr>
        <w:t xml:space="preserve"> </w:t>
      </w:r>
      <w:bookmarkStart w:id="5223" w:name="_ETM_Q10_277619"/>
      <w:bookmarkEnd w:id="5223"/>
      <w:r w:rsidRPr="00822ED9">
        <w:rPr>
          <w:rtl/>
        </w:rPr>
        <w:t>ולכ</w:t>
      </w:r>
      <w:bookmarkStart w:id="5224" w:name="_ETM_Q10_277939"/>
      <w:bookmarkStart w:id="5225" w:name="_ETM_Q10_278119"/>
      <w:bookmarkEnd w:id="5224"/>
      <w:bookmarkEnd w:id="5225"/>
      <w:r>
        <w:rPr>
          <w:rFonts w:hint="cs"/>
          <w:rtl/>
        </w:rPr>
        <w:t>ל אחד</w:t>
      </w:r>
      <w:bookmarkStart w:id="5226" w:name="_ETM_Q10_274563"/>
      <w:bookmarkEnd w:id="5226"/>
      <w:r w:rsidRPr="00822ED9">
        <w:rPr>
          <w:rtl/>
        </w:rPr>
        <w:t xml:space="preserve"> </w:t>
      </w:r>
      <w:bookmarkStart w:id="5227" w:name="_ETM_Q10_278479"/>
      <w:bookmarkEnd w:id="5227"/>
      <w:r w:rsidRPr="00822ED9">
        <w:rPr>
          <w:rtl/>
        </w:rPr>
        <w:t xml:space="preserve">יש </w:t>
      </w:r>
      <w:bookmarkStart w:id="5228" w:name="_ETM_Q10_278829"/>
      <w:bookmarkEnd w:id="5228"/>
      <w:r w:rsidRPr="00822ED9">
        <w:rPr>
          <w:rtl/>
        </w:rPr>
        <w:t>כ</w:t>
      </w:r>
      <w:r>
        <w:rPr>
          <w:rFonts w:hint="cs"/>
          <w:rtl/>
        </w:rPr>
        <w:t>א</w:t>
      </w:r>
      <w:r w:rsidRPr="00822ED9">
        <w:rPr>
          <w:rtl/>
        </w:rPr>
        <w:t xml:space="preserve">ן </w:t>
      </w:r>
      <w:bookmarkStart w:id="5229" w:name="_ETM_Q10_279399"/>
      <w:bookmarkEnd w:id="5229"/>
      <w:r w:rsidRPr="00822ED9">
        <w:rPr>
          <w:rtl/>
        </w:rPr>
        <w:t>ייצוג</w:t>
      </w:r>
      <w:r>
        <w:rPr>
          <w:rFonts w:hint="cs"/>
          <w:rtl/>
        </w:rPr>
        <w:t>.</w:t>
      </w:r>
      <w:r w:rsidRPr="00822ED9">
        <w:rPr>
          <w:rtl/>
        </w:rPr>
        <w:t xml:space="preserve"> </w:t>
      </w:r>
      <w:bookmarkStart w:id="5230" w:name="_ETM_Q10_280479"/>
      <w:bookmarkEnd w:id="5230"/>
      <w:r w:rsidRPr="00822ED9">
        <w:rPr>
          <w:rtl/>
        </w:rPr>
        <w:t xml:space="preserve">אנחנו </w:t>
      </w:r>
      <w:bookmarkStart w:id="5231" w:name="_ETM_Q10_280989"/>
      <w:bookmarkEnd w:id="5231"/>
      <w:r>
        <w:rPr>
          <w:rFonts w:hint="cs"/>
          <w:rtl/>
        </w:rPr>
        <w:t xml:space="preserve">לא </w:t>
      </w:r>
      <w:r w:rsidRPr="00822ED9">
        <w:rPr>
          <w:rtl/>
        </w:rPr>
        <w:t xml:space="preserve">נותנים </w:t>
      </w:r>
      <w:bookmarkStart w:id="5232" w:name="_ETM_Q10_281289"/>
      <w:bookmarkEnd w:id="5232"/>
      <w:r w:rsidRPr="00822ED9">
        <w:rPr>
          <w:rtl/>
        </w:rPr>
        <w:t>רק</w:t>
      </w:r>
      <w:r>
        <w:rPr>
          <w:rFonts w:hint="cs"/>
          <w:rtl/>
        </w:rPr>
        <w:t xml:space="preserve"> למי שיש לו</w:t>
      </w:r>
      <w:r w:rsidRPr="00822ED9">
        <w:rPr>
          <w:rtl/>
        </w:rPr>
        <w:t xml:space="preserve"> </w:t>
      </w:r>
      <w:bookmarkStart w:id="5233" w:name="_ETM_Q10_282009"/>
      <w:bookmarkEnd w:id="5233"/>
      <w:r w:rsidRPr="00822ED9">
        <w:rPr>
          <w:rtl/>
        </w:rPr>
        <w:t xml:space="preserve">40% </w:t>
      </w:r>
      <w:bookmarkStart w:id="5234" w:name="_ETM_Q10_282669"/>
      <w:bookmarkEnd w:id="5234"/>
      <w:r w:rsidRPr="00822ED9">
        <w:rPr>
          <w:rtl/>
        </w:rPr>
        <w:t xml:space="preserve">בחברה </w:t>
      </w:r>
      <w:bookmarkStart w:id="5235" w:name="_ETM_Q10_283119"/>
      <w:bookmarkEnd w:id="5235"/>
      <w:r w:rsidRPr="00822ED9">
        <w:rPr>
          <w:rtl/>
        </w:rPr>
        <w:t xml:space="preserve">להיות </w:t>
      </w:r>
      <w:bookmarkStart w:id="5236" w:name="_ETM_Q10_283359"/>
      <w:bookmarkEnd w:id="5236"/>
      <w:r w:rsidRPr="00822ED9">
        <w:rPr>
          <w:rtl/>
        </w:rPr>
        <w:t>מיוצג</w:t>
      </w:r>
      <w:bookmarkStart w:id="5237" w:name="_ETM_Q10_278804"/>
      <w:bookmarkEnd w:id="5237"/>
      <w:r>
        <w:rPr>
          <w:rFonts w:hint="cs"/>
          <w:rtl/>
        </w:rPr>
        <w:t xml:space="preserve"> פה.</w:t>
      </w:r>
      <w:r w:rsidRPr="00822ED9">
        <w:rPr>
          <w:rtl/>
        </w:rPr>
        <w:t xml:space="preserve"> </w:t>
      </w:r>
      <w:bookmarkStart w:id="5238" w:name="_ETM_Q10_283840"/>
      <w:bookmarkEnd w:id="5238"/>
      <w:r w:rsidRPr="00822ED9">
        <w:rPr>
          <w:rtl/>
        </w:rPr>
        <w:t>קבוצ</w:t>
      </w:r>
      <w:bookmarkStart w:id="5239" w:name="_ETM_Q10_284520"/>
      <w:bookmarkEnd w:id="5239"/>
      <w:r>
        <w:rPr>
          <w:rFonts w:hint="cs"/>
          <w:rtl/>
        </w:rPr>
        <w:t>ו</w:t>
      </w:r>
      <w:r w:rsidRPr="00822ED9">
        <w:rPr>
          <w:rtl/>
        </w:rPr>
        <w:t xml:space="preserve">ת </w:t>
      </w:r>
      <w:bookmarkStart w:id="5240" w:name="_ETM_Q10_285360"/>
      <w:bookmarkEnd w:id="5240"/>
      <w:r>
        <w:rPr>
          <w:rFonts w:hint="cs"/>
          <w:rtl/>
        </w:rPr>
        <w:t xml:space="preserve">מיעוט </w:t>
      </w:r>
      <w:bookmarkStart w:id="5241" w:name="_ETM_Q10_283473"/>
      <w:bookmarkEnd w:id="5241"/>
      <w:r w:rsidRPr="00822ED9">
        <w:rPr>
          <w:rtl/>
        </w:rPr>
        <w:t xml:space="preserve">מיוצגות </w:t>
      </w:r>
      <w:bookmarkStart w:id="5242" w:name="_ETM_Q10_286020"/>
      <w:bookmarkEnd w:id="5242"/>
      <w:r w:rsidRPr="00822ED9">
        <w:rPr>
          <w:rtl/>
        </w:rPr>
        <w:t xml:space="preserve">כאן </w:t>
      </w:r>
      <w:bookmarkStart w:id="5243" w:name="_ETM_Q10_286200"/>
      <w:bookmarkEnd w:id="5243"/>
      <w:r w:rsidRPr="00822ED9">
        <w:rPr>
          <w:rtl/>
        </w:rPr>
        <w:t>בכנסת</w:t>
      </w:r>
      <w:r>
        <w:rPr>
          <w:rFonts w:hint="cs"/>
          <w:rtl/>
        </w:rPr>
        <w:t>.</w:t>
      </w:r>
    </w:p>
    <w:p w:rsidR="000F4DFE" w:rsidRDefault="000F4DFE" w:rsidP="003038EA">
      <w:pPr>
        <w:pStyle w:val="KeepWithNext"/>
        <w:rPr>
          <w:rtl/>
        </w:rPr>
      </w:pPr>
      <w:bookmarkStart w:id="5244" w:name="_ETM_Q10_286184"/>
      <w:bookmarkStart w:id="5245" w:name="_ETM_Q10_286285"/>
      <w:bookmarkEnd w:id="5244"/>
      <w:bookmarkEnd w:id="5245"/>
    </w:p>
    <w:p w:rsidR="000F4DFE" w:rsidRDefault="000F4DFE" w:rsidP="003038EA">
      <w:pPr>
        <w:pStyle w:val="KeepWithNext"/>
        <w:rPr>
          <w:rtl/>
        </w:rPr>
      </w:pPr>
      <w:bookmarkStart w:id="5246" w:name="_ETM_Q10_286713"/>
      <w:bookmarkStart w:id="5247" w:name="_ETM_Q10_286799"/>
      <w:bookmarkStart w:id="5248" w:name="_ETM_Q10_287470"/>
      <w:bookmarkEnd w:id="5246"/>
      <w:bookmarkEnd w:id="5247"/>
      <w:bookmarkEnd w:id="5248"/>
      <w:r w:rsidRPr="00822ED9">
        <w:rPr>
          <w:rtl/>
        </w:rPr>
        <w:t xml:space="preserve">אז </w:t>
      </w:r>
      <w:bookmarkStart w:id="5249" w:name="_ETM_Q10_287680"/>
      <w:bookmarkEnd w:id="5249"/>
      <w:r w:rsidRPr="00822ED9">
        <w:rPr>
          <w:rtl/>
        </w:rPr>
        <w:t xml:space="preserve">ביום </w:t>
      </w:r>
      <w:bookmarkStart w:id="5250" w:name="_ETM_Q10_288040"/>
      <w:bookmarkEnd w:id="5250"/>
      <w:r w:rsidRPr="00822ED9">
        <w:rPr>
          <w:rtl/>
        </w:rPr>
        <w:t xml:space="preserve">הזה </w:t>
      </w:r>
      <w:bookmarkStart w:id="5251" w:name="_ETM_Q10_288310"/>
      <w:bookmarkEnd w:id="5251"/>
      <w:r w:rsidRPr="00822ED9">
        <w:rPr>
          <w:rtl/>
        </w:rPr>
        <w:t xml:space="preserve">שאלו </w:t>
      </w:r>
      <w:bookmarkStart w:id="5252" w:name="_ETM_Q10_288730"/>
      <w:bookmarkEnd w:id="5252"/>
      <w:r w:rsidRPr="00822ED9">
        <w:rPr>
          <w:rtl/>
        </w:rPr>
        <w:t>אותי</w:t>
      </w:r>
      <w:r>
        <w:rPr>
          <w:rFonts w:hint="cs"/>
          <w:rtl/>
        </w:rPr>
        <w:t>:</w:t>
      </w:r>
      <w:r w:rsidRPr="00822ED9">
        <w:rPr>
          <w:rtl/>
        </w:rPr>
        <w:t xml:space="preserve"> </w:t>
      </w:r>
      <w:bookmarkStart w:id="5253" w:name="_ETM_Q10_290220"/>
      <w:bookmarkEnd w:id="5253"/>
      <w:r w:rsidRPr="00822ED9">
        <w:rPr>
          <w:rtl/>
        </w:rPr>
        <w:t xml:space="preserve">את </w:t>
      </w:r>
      <w:bookmarkStart w:id="5254" w:name="_ETM_Q10_290400"/>
      <w:bookmarkEnd w:id="5254"/>
      <w:r w:rsidRPr="00822ED9">
        <w:rPr>
          <w:rtl/>
        </w:rPr>
        <w:t xml:space="preserve">לא </w:t>
      </w:r>
      <w:bookmarkStart w:id="5255" w:name="_ETM_Q10_290520"/>
      <w:bookmarkEnd w:id="5255"/>
      <w:r w:rsidRPr="00822ED9">
        <w:rPr>
          <w:rtl/>
        </w:rPr>
        <w:t xml:space="preserve">מגנה </w:t>
      </w:r>
      <w:bookmarkStart w:id="5256" w:name="_ETM_Q10_291120"/>
      <w:bookmarkEnd w:id="5256"/>
      <w:r w:rsidRPr="00822ED9">
        <w:rPr>
          <w:rtl/>
        </w:rPr>
        <w:t xml:space="preserve">את </w:t>
      </w:r>
      <w:bookmarkStart w:id="5257" w:name="_ETM_Q10_291240"/>
      <w:bookmarkEnd w:id="5257"/>
      <w:r w:rsidRPr="00822ED9">
        <w:rPr>
          <w:rtl/>
        </w:rPr>
        <w:t xml:space="preserve">מה </w:t>
      </w:r>
      <w:bookmarkStart w:id="5258" w:name="_ETM_Q10_291390"/>
      <w:bookmarkEnd w:id="5258"/>
      <w:r w:rsidRPr="00822ED9">
        <w:rPr>
          <w:rtl/>
        </w:rPr>
        <w:t xml:space="preserve">שקרה </w:t>
      </w:r>
      <w:bookmarkStart w:id="5259" w:name="_ETM_Q10_291780"/>
      <w:bookmarkEnd w:id="5259"/>
      <w:r w:rsidRPr="00822ED9">
        <w:rPr>
          <w:rtl/>
        </w:rPr>
        <w:t>ב</w:t>
      </w:r>
      <w:r>
        <w:rPr>
          <w:rFonts w:hint="cs"/>
          <w:rtl/>
        </w:rPr>
        <w:t>חווארה?</w:t>
      </w:r>
      <w:r w:rsidRPr="00822ED9">
        <w:rPr>
          <w:rtl/>
        </w:rPr>
        <w:t xml:space="preserve"> </w:t>
      </w:r>
      <w:bookmarkStart w:id="5260" w:name="_ETM_Q10_292360"/>
      <w:bookmarkEnd w:id="5260"/>
      <w:r w:rsidRPr="00822ED9">
        <w:rPr>
          <w:rtl/>
        </w:rPr>
        <w:t xml:space="preserve">אמרתי </w:t>
      </w:r>
      <w:bookmarkStart w:id="5261" w:name="_ETM_Q10_293170"/>
      <w:bookmarkEnd w:id="5261"/>
      <w:r w:rsidRPr="00822ED9">
        <w:rPr>
          <w:rtl/>
        </w:rPr>
        <w:t>להם</w:t>
      </w:r>
      <w:r>
        <w:rPr>
          <w:rFonts w:hint="cs"/>
          <w:rtl/>
        </w:rPr>
        <w:t>:</w:t>
      </w:r>
      <w:bookmarkStart w:id="5262" w:name="_ETM_Q10_288915"/>
      <w:bookmarkEnd w:id="5262"/>
      <w:r w:rsidRPr="00822ED9">
        <w:rPr>
          <w:rtl/>
        </w:rPr>
        <w:t xml:space="preserve"> </w:t>
      </w:r>
      <w:bookmarkStart w:id="5263" w:name="_ETM_Q10_293350"/>
      <w:bookmarkEnd w:id="5263"/>
      <w:r w:rsidRPr="00822ED9">
        <w:rPr>
          <w:rtl/>
        </w:rPr>
        <w:t xml:space="preserve">לא </w:t>
      </w:r>
      <w:bookmarkStart w:id="5264" w:name="_ETM_Q10_293500"/>
      <w:bookmarkEnd w:id="5264"/>
      <w:r w:rsidRPr="00822ED9">
        <w:rPr>
          <w:rtl/>
        </w:rPr>
        <w:t>היום</w:t>
      </w:r>
      <w:r>
        <w:rPr>
          <w:rFonts w:hint="cs"/>
          <w:rtl/>
        </w:rPr>
        <w:t>,</w:t>
      </w:r>
      <w:r w:rsidRPr="00822ED9">
        <w:rPr>
          <w:rtl/>
        </w:rPr>
        <w:t xml:space="preserve"> </w:t>
      </w:r>
      <w:bookmarkStart w:id="5265" w:name="_ETM_Q10_294040"/>
      <w:bookmarkEnd w:id="5265"/>
      <w:r w:rsidRPr="00822ED9">
        <w:rPr>
          <w:rtl/>
        </w:rPr>
        <w:t>מחר</w:t>
      </w:r>
      <w:r>
        <w:rPr>
          <w:rFonts w:hint="cs"/>
          <w:rtl/>
        </w:rPr>
        <w:t>,</w:t>
      </w:r>
      <w:r w:rsidRPr="00822ED9">
        <w:rPr>
          <w:rtl/>
        </w:rPr>
        <w:t xml:space="preserve"> </w:t>
      </w:r>
      <w:bookmarkStart w:id="5266" w:name="_ETM_Q10_294720"/>
      <w:bookmarkEnd w:id="5266"/>
      <w:r w:rsidRPr="00822ED9">
        <w:rPr>
          <w:rtl/>
        </w:rPr>
        <w:t xml:space="preserve">היום </w:t>
      </w:r>
      <w:bookmarkStart w:id="5267" w:name="_ETM_Q10_295170"/>
      <w:bookmarkEnd w:id="5267"/>
      <w:r w:rsidRPr="00822ED9">
        <w:rPr>
          <w:rtl/>
        </w:rPr>
        <w:t>לא</w:t>
      </w:r>
      <w:r>
        <w:rPr>
          <w:rFonts w:hint="cs"/>
          <w:rtl/>
        </w:rPr>
        <w:t>.</w:t>
      </w:r>
      <w:r w:rsidRPr="00822ED9">
        <w:rPr>
          <w:rtl/>
        </w:rPr>
        <w:t xml:space="preserve"> </w:t>
      </w:r>
      <w:bookmarkStart w:id="5268" w:name="_ETM_Q10_295860"/>
      <w:bookmarkEnd w:id="5268"/>
      <w:r w:rsidRPr="00822ED9">
        <w:rPr>
          <w:rtl/>
        </w:rPr>
        <w:t xml:space="preserve">היום </w:t>
      </w:r>
      <w:bookmarkStart w:id="5269" w:name="_ETM_Q10_296280"/>
      <w:bookmarkEnd w:id="5269"/>
      <w:r w:rsidRPr="00822ED9">
        <w:rPr>
          <w:rtl/>
        </w:rPr>
        <w:t>לא</w:t>
      </w:r>
      <w:r>
        <w:rPr>
          <w:rFonts w:hint="cs"/>
          <w:rtl/>
        </w:rPr>
        <w:t>,</w:t>
      </w:r>
      <w:r w:rsidRPr="00822ED9">
        <w:rPr>
          <w:rtl/>
        </w:rPr>
        <w:t xml:space="preserve"> </w:t>
      </w:r>
      <w:bookmarkStart w:id="5270" w:name="_ETM_Q10_296970"/>
      <w:bookmarkStart w:id="5271" w:name="_ETM_Q10_292125"/>
      <w:bookmarkEnd w:id="5270"/>
      <w:bookmarkEnd w:id="5271"/>
      <w:r w:rsidRPr="00822ED9">
        <w:rPr>
          <w:rtl/>
        </w:rPr>
        <w:t xml:space="preserve">כי </w:t>
      </w:r>
      <w:bookmarkStart w:id="5272" w:name="_ETM_Q10_297180"/>
      <w:bookmarkEnd w:id="5272"/>
      <w:r w:rsidRPr="00822ED9">
        <w:rPr>
          <w:rtl/>
        </w:rPr>
        <w:t xml:space="preserve">היום </w:t>
      </w:r>
      <w:bookmarkStart w:id="5273" w:name="_ETM_Q10_297600"/>
      <w:bookmarkEnd w:id="5273"/>
      <w:r w:rsidRPr="00822ED9">
        <w:rPr>
          <w:rtl/>
        </w:rPr>
        <w:t xml:space="preserve">כל </w:t>
      </w:r>
      <w:bookmarkStart w:id="5274" w:name="_ETM_Q10_297900"/>
      <w:bookmarkEnd w:id="5274"/>
      <w:r w:rsidRPr="00822ED9">
        <w:rPr>
          <w:rtl/>
        </w:rPr>
        <w:t>הבמה</w:t>
      </w:r>
      <w:r>
        <w:rPr>
          <w:rFonts w:hint="cs"/>
          <w:rtl/>
        </w:rPr>
        <w:t>,</w:t>
      </w:r>
      <w:r w:rsidRPr="00822ED9">
        <w:rPr>
          <w:rtl/>
        </w:rPr>
        <w:t xml:space="preserve"> </w:t>
      </w:r>
      <w:bookmarkStart w:id="5275" w:name="_ETM_Q10_299270"/>
      <w:bookmarkEnd w:id="5275"/>
      <w:r w:rsidRPr="00822ED9">
        <w:rPr>
          <w:rtl/>
        </w:rPr>
        <w:t xml:space="preserve">כל </w:t>
      </w:r>
      <w:bookmarkStart w:id="5276" w:name="_ETM_Q10_300770"/>
      <w:bookmarkStart w:id="5277" w:name="_ETM_Q10_301009"/>
      <w:bookmarkStart w:id="5278" w:name="_ETM_Q10_302479"/>
      <w:bookmarkEnd w:id="5276"/>
      <w:bookmarkEnd w:id="5277"/>
      <w:bookmarkEnd w:id="5278"/>
      <w:r>
        <w:rPr>
          <w:rFonts w:hint="cs"/>
          <w:rtl/>
        </w:rPr>
        <w:t>הבמה, היא לשני אחים תכולי עיניים</w:t>
      </w:r>
      <w:bookmarkStart w:id="5279" w:name="_ETM_Q10_302929"/>
      <w:bookmarkStart w:id="5280" w:name="_ETM_Q10_304249"/>
      <w:bookmarkEnd w:id="5279"/>
      <w:bookmarkEnd w:id="5280"/>
      <w:r>
        <w:rPr>
          <w:rFonts w:hint="cs"/>
          <w:rtl/>
        </w:rPr>
        <w:t xml:space="preserve"> ש</w:t>
      </w:r>
      <w:bookmarkStart w:id="5281" w:name="_ETM_Q10_299154"/>
      <w:bookmarkStart w:id="5282" w:name="_ETM_Q10_295304"/>
      <w:bookmarkEnd w:id="5281"/>
      <w:bookmarkEnd w:id="5282"/>
      <w:r>
        <w:rPr>
          <w:rFonts w:hint="cs"/>
          <w:rtl/>
        </w:rPr>
        <w:t>נוסעים</w:t>
      </w:r>
      <w:r w:rsidRPr="00822ED9">
        <w:rPr>
          <w:rtl/>
        </w:rPr>
        <w:t xml:space="preserve"> </w:t>
      </w:r>
      <w:bookmarkStart w:id="5283" w:name="_ETM_Q10_304700"/>
      <w:bookmarkEnd w:id="5283"/>
      <w:r w:rsidRPr="00822ED9">
        <w:rPr>
          <w:rtl/>
        </w:rPr>
        <w:t xml:space="preserve">ברכב </w:t>
      </w:r>
      <w:bookmarkStart w:id="5284" w:name="_ETM_Q10_305179"/>
      <w:bookmarkEnd w:id="5284"/>
      <w:r w:rsidRPr="00822ED9">
        <w:rPr>
          <w:rtl/>
        </w:rPr>
        <w:t xml:space="preserve">שלהם </w:t>
      </w:r>
      <w:bookmarkStart w:id="5285" w:name="_ETM_Q10_306169"/>
      <w:bookmarkEnd w:id="5285"/>
      <w:r w:rsidRPr="00822ED9">
        <w:rPr>
          <w:rtl/>
        </w:rPr>
        <w:t>ו</w:t>
      </w:r>
      <w:bookmarkStart w:id="5286" w:name="_ETM_Q10_306409"/>
      <w:bookmarkEnd w:id="5286"/>
      <w:r>
        <w:rPr>
          <w:rFonts w:hint="cs"/>
          <w:rtl/>
        </w:rPr>
        <w:t>נורים</w:t>
      </w:r>
      <w:r w:rsidRPr="00822ED9">
        <w:rPr>
          <w:rtl/>
        </w:rPr>
        <w:t xml:space="preserve"> </w:t>
      </w:r>
      <w:bookmarkStart w:id="5287" w:name="_ETM_Q10_306709"/>
      <w:bookmarkEnd w:id="5287"/>
      <w:r w:rsidRPr="00822ED9">
        <w:rPr>
          <w:rtl/>
        </w:rPr>
        <w:t>בראשם</w:t>
      </w:r>
      <w:r>
        <w:rPr>
          <w:rFonts w:hint="cs"/>
          <w:rtl/>
        </w:rPr>
        <w:t>,</w:t>
      </w:r>
      <w:r w:rsidRPr="00822ED9">
        <w:rPr>
          <w:rtl/>
        </w:rPr>
        <w:t xml:space="preserve"> </w:t>
      </w:r>
      <w:bookmarkStart w:id="5288" w:name="_ETM_Q10_308060"/>
      <w:bookmarkEnd w:id="5288"/>
      <w:r w:rsidRPr="00822ED9">
        <w:rPr>
          <w:rtl/>
        </w:rPr>
        <w:t>ו</w:t>
      </w:r>
      <w:r>
        <w:rPr>
          <w:rFonts w:hint="cs"/>
          <w:rtl/>
        </w:rPr>
        <w:t>מישהו</w:t>
      </w:r>
      <w:bookmarkStart w:id="5289" w:name="_ETM_Q10_304144"/>
      <w:bookmarkEnd w:id="5289"/>
      <w:r w:rsidRPr="00822ED9">
        <w:rPr>
          <w:rtl/>
        </w:rPr>
        <w:t xml:space="preserve"> </w:t>
      </w:r>
      <w:bookmarkStart w:id="5290" w:name="_ETM_Q10_309120"/>
      <w:bookmarkEnd w:id="5290"/>
      <w:r w:rsidRPr="00822ED9">
        <w:rPr>
          <w:rtl/>
        </w:rPr>
        <w:t xml:space="preserve">מתוך </w:t>
      </w:r>
      <w:bookmarkStart w:id="5291" w:name="_ETM_Q10_309510"/>
      <w:bookmarkEnd w:id="5291"/>
      <w:r w:rsidRPr="00822ED9">
        <w:rPr>
          <w:rtl/>
        </w:rPr>
        <w:t>המער</w:t>
      </w:r>
      <w:r>
        <w:rPr>
          <w:rFonts w:hint="cs"/>
          <w:rtl/>
        </w:rPr>
        <w:t xml:space="preserve">כת צריך לדפוק לאימא אחת בדלת </w:t>
      </w:r>
      <w:bookmarkStart w:id="5292" w:name="_ETM_Q10_309930"/>
      <w:bookmarkStart w:id="5293" w:name="_ETM_Q10_310489"/>
      <w:bookmarkStart w:id="5294" w:name="_ETM_Q10_311200"/>
      <w:bookmarkStart w:id="5295" w:name="_ETM_Q10_312459"/>
      <w:bookmarkStart w:id="5296" w:name="_ETM_Q10_306764"/>
      <w:bookmarkEnd w:id="5292"/>
      <w:bookmarkEnd w:id="5293"/>
      <w:bookmarkEnd w:id="5294"/>
      <w:bookmarkEnd w:id="5295"/>
      <w:bookmarkEnd w:id="5296"/>
      <w:r w:rsidRPr="00822ED9">
        <w:rPr>
          <w:rtl/>
        </w:rPr>
        <w:t>ול</w:t>
      </w:r>
      <w:bookmarkStart w:id="5297" w:name="_ETM_Q10_309455"/>
      <w:bookmarkEnd w:id="5297"/>
      <w:r w:rsidRPr="00822ED9">
        <w:rPr>
          <w:rtl/>
        </w:rPr>
        <w:t xml:space="preserve">ומר </w:t>
      </w:r>
      <w:bookmarkStart w:id="5298" w:name="_ETM_Q10_312910"/>
      <w:bookmarkEnd w:id="5298"/>
      <w:r>
        <w:rPr>
          <w:rFonts w:hint="cs"/>
          <w:rtl/>
        </w:rPr>
        <w:t xml:space="preserve">לה </w:t>
      </w:r>
      <w:r w:rsidRPr="00822ED9">
        <w:rPr>
          <w:rtl/>
        </w:rPr>
        <w:t xml:space="preserve">שהיא </w:t>
      </w:r>
      <w:bookmarkStart w:id="5299" w:name="_ETM_Q10_313090"/>
      <w:bookmarkEnd w:id="5299"/>
      <w:r>
        <w:rPr>
          <w:rFonts w:hint="cs"/>
          <w:rtl/>
        </w:rPr>
        <w:t>איבדה את שני הבנים שלה,</w:t>
      </w:r>
      <w:bookmarkStart w:id="5300" w:name="_ETM_Q10_311213"/>
      <w:bookmarkEnd w:id="5300"/>
      <w:r>
        <w:rPr>
          <w:rFonts w:hint="cs"/>
          <w:rtl/>
        </w:rPr>
        <w:t xml:space="preserve"> כי אנחנו </w:t>
      </w:r>
      <w:bookmarkStart w:id="5301" w:name="_ETM_Q10_313300"/>
      <w:bookmarkStart w:id="5302" w:name="_ETM_Q10_313690"/>
      <w:bookmarkStart w:id="5303" w:name="_ETM_Q10_313870"/>
      <w:bookmarkStart w:id="5304" w:name="_ETM_Q10_314879"/>
      <w:bookmarkStart w:id="5305" w:name="_ETM_Q10_315239"/>
      <w:bookmarkEnd w:id="5301"/>
      <w:bookmarkEnd w:id="5302"/>
      <w:bookmarkEnd w:id="5303"/>
      <w:bookmarkEnd w:id="5304"/>
      <w:bookmarkEnd w:id="5305"/>
      <w:r>
        <w:rPr>
          <w:rFonts w:hint="cs"/>
          <w:rtl/>
        </w:rPr>
        <w:t>איבדנו</w:t>
      </w:r>
      <w:r w:rsidRPr="00822ED9">
        <w:rPr>
          <w:rtl/>
        </w:rPr>
        <w:t xml:space="preserve"> </w:t>
      </w:r>
      <w:bookmarkStart w:id="5306" w:name="_ETM_Q10_315599"/>
      <w:bookmarkEnd w:id="5306"/>
      <w:r w:rsidRPr="00822ED9">
        <w:rPr>
          <w:rtl/>
        </w:rPr>
        <w:t xml:space="preserve">את </w:t>
      </w:r>
      <w:bookmarkStart w:id="5307" w:name="_ETM_Q10_315750"/>
      <w:bookmarkEnd w:id="5307"/>
      <w:r w:rsidRPr="00822ED9">
        <w:rPr>
          <w:rtl/>
        </w:rPr>
        <w:t>ההרתעה</w:t>
      </w:r>
      <w:r>
        <w:rPr>
          <w:rFonts w:hint="cs"/>
          <w:rtl/>
        </w:rPr>
        <w:t>.</w:t>
      </w:r>
      <w:bookmarkStart w:id="5308" w:name="_ETM_Q10_312106"/>
      <w:bookmarkEnd w:id="5308"/>
      <w:r w:rsidRPr="00822ED9">
        <w:rPr>
          <w:rtl/>
        </w:rPr>
        <w:t xml:space="preserve"> </w:t>
      </w:r>
      <w:bookmarkStart w:id="5309" w:name="_ETM_Q10_316260"/>
      <w:bookmarkEnd w:id="5309"/>
    </w:p>
    <w:p w:rsidR="000F4DFE" w:rsidRDefault="000F4DFE" w:rsidP="003038EA">
      <w:pPr>
        <w:pStyle w:val="KeepWithNext"/>
        <w:rPr>
          <w:rtl/>
        </w:rPr>
      </w:pPr>
    </w:p>
    <w:p w:rsidR="000F4DFE" w:rsidRDefault="000F4DFE" w:rsidP="003038EA">
      <w:pPr>
        <w:pStyle w:val="KeepWithNext"/>
        <w:rPr>
          <w:rtl/>
        </w:rPr>
      </w:pPr>
      <w:r w:rsidRPr="00822ED9">
        <w:rPr>
          <w:rtl/>
        </w:rPr>
        <w:t xml:space="preserve">ואתם </w:t>
      </w:r>
      <w:bookmarkStart w:id="5310" w:name="_ETM_Q10_316500"/>
      <w:bookmarkEnd w:id="5310"/>
      <w:r w:rsidRPr="00822ED9">
        <w:rPr>
          <w:rtl/>
        </w:rPr>
        <w:t xml:space="preserve">יודעים </w:t>
      </w:r>
      <w:bookmarkStart w:id="5311" w:name="_ETM_Q10_316769"/>
      <w:bookmarkEnd w:id="5311"/>
      <w:r w:rsidRPr="00822ED9">
        <w:rPr>
          <w:rtl/>
        </w:rPr>
        <w:t>משהו</w:t>
      </w:r>
      <w:r>
        <w:rPr>
          <w:rFonts w:hint="cs"/>
          <w:rtl/>
        </w:rPr>
        <w:t>?</w:t>
      </w:r>
      <w:r w:rsidRPr="00822ED9">
        <w:rPr>
          <w:rtl/>
        </w:rPr>
        <w:t xml:space="preserve"> </w:t>
      </w:r>
      <w:bookmarkStart w:id="5312" w:name="_ETM_Q10_317490"/>
      <w:bookmarkStart w:id="5313" w:name="_ETM_Q10_317700"/>
      <w:bookmarkStart w:id="5314" w:name="_ETM_Q10_317790"/>
      <w:bookmarkEnd w:id="5312"/>
      <w:bookmarkEnd w:id="5313"/>
      <w:bookmarkEnd w:id="5314"/>
      <w:r>
        <w:rPr>
          <w:rFonts w:hint="cs"/>
          <w:rtl/>
        </w:rPr>
        <w:t xml:space="preserve">זה גם לא משנה מי אשם, אנחנו אתם. </w:t>
      </w:r>
      <w:bookmarkStart w:id="5315" w:name="_ETM_Q10_319000"/>
      <w:bookmarkStart w:id="5316" w:name="_ETM_Q10_320200"/>
      <w:bookmarkEnd w:id="5315"/>
      <w:bookmarkEnd w:id="5316"/>
      <w:r w:rsidRPr="00822ED9">
        <w:rPr>
          <w:rtl/>
        </w:rPr>
        <w:t xml:space="preserve">לקחת </w:t>
      </w:r>
      <w:bookmarkStart w:id="5317" w:name="_ETM_Q10_320620"/>
      <w:bookmarkEnd w:id="5317"/>
      <w:r w:rsidRPr="00822ED9">
        <w:rPr>
          <w:rtl/>
        </w:rPr>
        <w:t xml:space="preserve">את </w:t>
      </w:r>
      <w:bookmarkStart w:id="5318" w:name="_ETM_Q10_320710"/>
      <w:bookmarkStart w:id="5319" w:name="_ETM_Q10_321130"/>
      <w:bookmarkEnd w:id="5318"/>
      <w:bookmarkEnd w:id="5319"/>
      <w:r>
        <w:rPr>
          <w:rFonts w:hint="cs"/>
          <w:rtl/>
        </w:rPr>
        <w:t>ההחלטות האלה</w:t>
      </w:r>
      <w:bookmarkStart w:id="5320" w:name="_ETM_Q10_316586"/>
      <w:bookmarkEnd w:id="5320"/>
      <w:r w:rsidRPr="00822ED9">
        <w:rPr>
          <w:rtl/>
        </w:rPr>
        <w:t xml:space="preserve"> </w:t>
      </w:r>
      <w:bookmarkStart w:id="5321" w:name="_ETM_Q10_321400"/>
      <w:bookmarkEnd w:id="5321"/>
      <w:r>
        <w:rPr>
          <w:rFonts w:hint="cs"/>
          <w:rtl/>
        </w:rPr>
        <w:t>זה</w:t>
      </w:r>
      <w:r w:rsidRPr="00822ED9">
        <w:rPr>
          <w:rtl/>
        </w:rPr>
        <w:t xml:space="preserve"> </w:t>
      </w:r>
      <w:bookmarkStart w:id="5322" w:name="_ETM_Q10_321580"/>
      <w:bookmarkEnd w:id="5322"/>
      <w:r w:rsidRPr="00822ED9">
        <w:rPr>
          <w:rtl/>
        </w:rPr>
        <w:t xml:space="preserve">כל </w:t>
      </w:r>
      <w:bookmarkStart w:id="5323" w:name="_ETM_Q10_321730"/>
      <w:bookmarkEnd w:id="5323"/>
      <w:r w:rsidRPr="00822ED9">
        <w:rPr>
          <w:rtl/>
        </w:rPr>
        <w:t xml:space="preserve">כך </w:t>
      </w:r>
      <w:bookmarkStart w:id="5324" w:name="_ETM_Q10_321970"/>
      <w:bookmarkStart w:id="5325" w:name="_ETM_Q10_322870"/>
      <w:bookmarkEnd w:id="5324"/>
      <w:bookmarkEnd w:id="5325"/>
      <w:r>
        <w:rPr>
          <w:rFonts w:hint="cs"/>
          <w:rtl/>
        </w:rPr>
        <w:t xml:space="preserve">קשה. </w:t>
      </w:r>
      <w:r w:rsidRPr="00822ED9">
        <w:rPr>
          <w:rtl/>
        </w:rPr>
        <w:t xml:space="preserve">אנחנו </w:t>
      </w:r>
      <w:bookmarkStart w:id="5326" w:name="_ETM_Q10_323169"/>
      <w:bookmarkEnd w:id="5326"/>
      <w:r w:rsidRPr="00822ED9">
        <w:rPr>
          <w:rtl/>
        </w:rPr>
        <w:t xml:space="preserve">יושבים </w:t>
      </w:r>
      <w:bookmarkStart w:id="5327" w:name="_ETM_Q10_323500"/>
      <w:bookmarkStart w:id="5328" w:name="_ETM_Q10_323680"/>
      <w:bookmarkStart w:id="5329" w:name="_ETM_Q10_323770"/>
      <w:bookmarkStart w:id="5330" w:name="_ETM_Q10_324530"/>
      <w:bookmarkStart w:id="5331" w:name="_ETM_Q10_324650"/>
      <w:bookmarkEnd w:id="5327"/>
      <w:bookmarkEnd w:id="5328"/>
      <w:bookmarkEnd w:id="5329"/>
      <w:bookmarkEnd w:id="5330"/>
      <w:bookmarkEnd w:id="5331"/>
      <w:r>
        <w:rPr>
          <w:rFonts w:hint="cs"/>
          <w:rtl/>
        </w:rPr>
        <w:t>לפעמים בוועדות חוץ ו</w:t>
      </w:r>
      <w:bookmarkStart w:id="5332" w:name="_ETM_Q10_324860"/>
      <w:bookmarkStart w:id="5333" w:name="_ETM_Q10_319856"/>
      <w:bookmarkEnd w:id="5332"/>
      <w:bookmarkEnd w:id="5333"/>
      <w:r w:rsidRPr="00822ED9">
        <w:rPr>
          <w:rtl/>
        </w:rPr>
        <w:t>ביטחון</w:t>
      </w:r>
      <w:r>
        <w:rPr>
          <w:rFonts w:hint="cs"/>
          <w:rtl/>
        </w:rPr>
        <w:t xml:space="preserve"> ושומעים דברים קשים, אני לא מקנאה</w:t>
      </w:r>
      <w:bookmarkStart w:id="5334" w:name="_ETM_Q10_326522"/>
      <w:bookmarkEnd w:id="5334"/>
      <w:r>
        <w:rPr>
          <w:rFonts w:hint="cs"/>
          <w:rtl/>
        </w:rPr>
        <w:t xml:space="preserve"> בנת</w:t>
      </w:r>
      <w:bookmarkStart w:id="5335" w:name="_ETM_Q10_325860"/>
      <w:bookmarkStart w:id="5336" w:name="_ETM_Q10_327260"/>
      <w:bookmarkEnd w:id="5335"/>
      <w:bookmarkEnd w:id="5336"/>
      <w:r>
        <w:rPr>
          <w:rFonts w:hint="cs"/>
          <w:rtl/>
        </w:rPr>
        <w:t>ניהו,</w:t>
      </w:r>
      <w:bookmarkStart w:id="5337" w:name="_ETM_Q10_322766"/>
      <w:bookmarkEnd w:id="5337"/>
      <w:r w:rsidRPr="00822ED9">
        <w:rPr>
          <w:rtl/>
        </w:rPr>
        <w:t xml:space="preserve"> </w:t>
      </w:r>
      <w:bookmarkStart w:id="5338" w:name="_ETM_Q10_327739"/>
      <w:bookmarkEnd w:id="5338"/>
      <w:r w:rsidRPr="00822ED9">
        <w:rPr>
          <w:rtl/>
        </w:rPr>
        <w:t>ר</w:t>
      </w:r>
      <w:bookmarkStart w:id="5339" w:name="_ETM_Q10_328700"/>
      <w:bookmarkStart w:id="5340" w:name="_ETM_Q10_325559"/>
      <w:bookmarkEnd w:id="5339"/>
      <w:bookmarkEnd w:id="5340"/>
      <w:r>
        <w:rPr>
          <w:rFonts w:hint="cs"/>
          <w:rtl/>
        </w:rPr>
        <w:t>אש הממשלה,</w:t>
      </w:r>
      <w:bookmarkStart w:id="5341" w:name="_ETM_Q10_325586"/>
      <w:bookmarkEnd w:id="5341"/>
      <w:r>
        <w:rPr>
          <w:rFonts w:hint="cs"/>
          <w:rtl/>
        </w:rPr>
        <w:t xml:space="preserve"> </w:t>
      </w:r>
      <w:r w:rsidRPr="00822ED9">
        <w:rPr>
          <w:rtl/>
        </w:rPr>
        <w:t xml:space="preserve">לא </w:t>
      </w:r>
      <w:bookmarkStart w:id="5342" w:name="_ETM_Q10_328909"/>
      <w:bookmarkEnd w:id="5342"/>
      <w:r w:rsidRPr="00822ED9">
        <w:rPr>
          <w:rtl/>
        </w:rPr>
        <w:t>מקנא</w:t>
      </w:r>
      <w:r>
        <w:rPr>
          <w:rFonts w:hint="cs"/>
          <w:rtl/>
        </w:rPr>
        <w:t>ה</w:t>
      </w:r>
      <w:r w:rsidRPr="00822ED9">
        <w:rPr>
          <w:rtl/>
        </w:rPr>
        <w:t xml:space="preserve"> </w:t>
      </w:r>
      <w:bookmarkStart w:id="5343" w:name="_ETM_Q10_329239"/>
      <w:bookmarkEnd w:id="5343"/>
      <w:r w:rsidRPr="00822ED9">
        <w:rPr>
          <w:rtl/>
        </w:rPr>
        <w:t>בך</w:t>
      </w:r>
      <w:r>
        <w:rPr>
          <w:rFonts w:hint="cs"/>
          <w:rtl/>
        </w:rPr>
        <w:t>,</w:t>
      </w:r>
      <w:r w:rsidRPr="00822ED9">
        <w:rPr>
          <w:rtl/>
        </w:rPr>
        <w:t xml:space="preserve"> </w:t>
      </w:r>
      <w:bookmarkStart w:id="5344" w:name="_ETM_Q10_329510"/>
      <w:bookmarkEnd w:id="5344"/>
      <w:r w:rsidRPr="00822ED9">
        <w:rPr>
          <w:rtl/>
        </w:rPr>
        <w:t>אדוני</w:t>
      </w:r>
      <w:r>
        <w:rPr>
          <w:rFonts w:hint="cs"/>
          <w:rtl/>
        </w:rPr>
        <w:t>.</w:t>
      </w:r>
      <w:r w:rsidRPr="00822ED9">
        <w:rPr>
          <w:rtl/>
        </w:rPr>
        <w:t xml:space="preserve"> </w:t>
      </w:r>
      <w:bookmarkStart w:id="5345" w:name="_ETM_Q10_330190"/>
      <w:bookmarkEnd w:id="5345"/>
      <w:r w:rsidRPr="00822ED9">
        <w:rPr>
          <w:rtl/>
        </w:rPr>
        <w:t>ההחלטות</w:t>
      </w:r>
      <w:r>
        <w:rPr>
          <w:rFonts w:hint="cs"/>
          <w:rtl/>
        </w:rPr>
        <w:t xml:space="preserve"> האלה,</w:t>
      </w:r>
      <w:bookmarkStart w:id="5346" w:name="_ETM_Q10_326825"/>
      <w:bookmarkEnd w:id="5346"/>
      <w:r w:rsidRPr="00822ED9">
        <w:rPr>
          <w:rtl/>
        </w:rPr>
        <w:t xml:space="preserve"> </w:t>
      </w:r>
      <w:bookmarkStart w:id="5347" w:name="_ETM_Q10_331360"/>
      <w:bookmarkEnd w:id="5347"/>
      <w:r w:rsidRPr="00822ED9">
        <w:rPr>
          <w:rtl/>
        </w:rPr>
        <w:t>הקשות</w:t>
      </w:r>
      <w:r>
        <w:rPr>
          <w:rFonts w:hint="cs"/>
          <w:rtl/>
        </w:rPr>
        <w:t xml:space="preserve"> </w:t>
      </w:r>
      <w:bookmarkStart w:id="5348" w:name="_ETM_Q10_341442"/>
      <w:bookmarkEnd w:id="5348"/>
      <w:r>
        <w:rPr>
          <w:rFonts w:hint="cs"/>
          <w:rtl/>
        </w:rPr>
        <w:t>– כן</w:t>
      </w:r>
      <w:bookmarkStart w:id="5349" w:name="_ETM_Q10_332050"/>
      <w:bookmarkEnd w:id="5349"/>
      <w:r w:rsidRPr="00822ED9">
        <w:rPr>
          <w:rtl/>
        </w:rPr>
        <w:t xml:space="preserve"> </w:t>
      </w:r>
      <w:bookmarkStart w:id="5350" w:name="_ETM_Q10_332319"/>
      <w:bookmarkEnd w:id="5350"/>
      <w:r w:rsidRPr="00822ED9">
        <w:rPr>
          <w:rtl/>
        </w:rPr>
        <w:t>לעשות</w:t>
      </w:r>
      <w:r>
        <w:rPr>
          <w:rFonts w:hint="cs"/>
          <w:rtl/>
        </w:rPr>
        <w:t xml:space="preserve">, כן </w:t>
      </w:r>
      <w:bookmarkStart w:id="5351" w:name="_ETM_Q10_332800"/>
      <w:bookmarkStart w:id="5352" w:name="_ETM_Q10_333190"/>
      <w:bookmarkStart w:id="5353" w:name="_ETM_Q10_334020"/>
      <w:bookmarkStart w:id="5354" w:name="_ETM_Q10_329306"/>
      <w:bookmarkEnd w:id="5351"/>
      <w:bookmarkEnd w:id="5352"/>
      <w:bookmarkEnd w:id="5353"/>
      <w:bookmarkEnd w:id="5354"/>
      <w:r>
        <w:rPr>
          <w:rFonts w:hint="cs"/>
          <w:rtl/>
        </w:rPr>
        <w:t xml:space="preserve">להשיב, להכיל או </w:t>
      </w:r>
      <w:bookmarkStart w:id="5355" w:name="_ETM_Q10_336828"/>
      <w:bookmarkEnd w:id="5355"/>
      <w:r>
        <w:rPr>
          <w:rFonts w:hint="cs"/>
          <w:rtl/>
        </w:rPr>
        <w:t xml:space="preserve">לא להכיל. </w:t>
      </w:r>
      <w:bookmarkStart w:id="5356" w:name="_ETM_Q10_334260"/>
      <w:bookmarkStart w:id="5357" w:name="_ETM_Q10_334620"/>
      <w:bookmarkStart w:id="5358" w:name="_ETM_Q10_334740"/>
      <w:bookmarkStart w:id="5359" w:name="_ETM_Q10_335919"/>
      <w:bookmarkStart w:id="5360" w:name="_ETM_Q10_336159"/>
      <w:bookmarkStart w:id="5361" w:name="_ETM_Q10_336400"/>
      <w:bookmarkEnd w:id="5356"/>
      <w:bookmarkEnd w:id="5357"/>
      <w:bookmarkEnd w:id="5358"/>
      <w:bookmarkEnd w:id="5359"/>
      <w:bookmarkEnd w:id="5360"/>
      <w:bookmarkEnd w:id="5361"/>
      <w:r>
        <w:rPr>
          <w:rFonts w:hint="cs"/>
          <w:rtl/>
        </w:rPr>
        <w:t>יש לנו כ</w:t>
      </w:r>
      <w:r w:rsidRPr="00822ED9">
        <w:rPr>
          <w:rtl/>
        </w:rPr>
        <w:t xml:space="preserve">ל </w:t>
      </w:r>
      <w:bookmarkStart w:id="5362" w:name="_ETM_Q10_336610"/>
      <w:bookmarkEnd w:id="5362"/>
      <w:r w:rsidRPr="00822ED9">
        <w:rPr>
          <w:rtl/>
        </w:rPr>
        <w:t xml:space="preserve">כך </w:t>
      </w:r>
      <w:bookmarkStart w:id="5363" w:name="_ETM_Q10_336849"/>
      <w:bookmarkEnd w:id="5363"/>
      <w:r w:rsidRPr="00822ED9">
        <w:rPr>
          <w:rtl/>
        </w:rPr>
        <w:t xml:space="preserve">הרבה </w:t>
      </w:r>
      <w:bookmarkStart w:id="5364" w:name="_ETM_Q10_337090"/>
      <w:bookmarkEnd w:id="5364"/>
      <w:r w:rsidRPr="00822ED9">
        <w:rPr>
          <w:rtl/>
        </w:rPr>
        <w:t xml:space="preserve">על </w:t>
      </w:r>
      <w:bookmarkStart w:id="5365" w:name="_ETM_Q10_337180"/>
      <w:bookmarkEnd w:id="5365"/>
      <w:r w:rsidRPr="00822ED9">
        <w:rPr>
          <w:rtl/>
        </w:rPr>
        <w:t>הכתפיים</w:t>
      </w:r>
      <w:r>
        <w:rPr>
          <w:rFonts w:hint="cs"/>
          <w:rtl/>
        </w:rPr>
        <w:t>.</w:t>
      </w:r>
      <w:r w:rsidRPr="00822ED9">
        <w:rPr>
          <w:rtl/>
        </w:rPr>
        <w:t xml:space="preserve"> </w:t>
      </w:r>
      <w:bookmarkStart w:id="5366" w:name="_ETM_Q10_337810"/>
      <w:bookmarkEnd w:id="5366"/>
      <w:r>
        <w:rPr>
          <w:rFonts w:hint="cs"/>
          <w:rtl/>
        </w:rPr>
        <w:t>וה</w:t>
      </w:r>
      <w:bookmarkStart w:id="5367" w:name="_ETM_Q10_333815"/>
      <w:bookmarkEnd w:id="5367"/>
      <w:r w:rsidRPr="00822ED9">
        <w:rPr>
          <w:rtl/>
        </w:rPr>
        <w:t xml:space="preserve">אחריות </w:t>
      </w:r>
      <w:bookmarkStart w:id="5368" w:name="_ETM_Q10_338409"/>
      <w:bookmarkEnd w:id="5368"/>
      <w:r w:rsidRPr="00822ED9">
        <w:rPr>
          <w:rtl/>
        </w:rPr>
        <w:t xml:space="preserve">היא </w:t>
      </w:r>
      <w:bookmarkStart w:id="5369" w:name="_ETM_Q10_338470"/>
      <w:bookmarkEnd w:id="5369"/>
      <w:r w:rsidRPr="00822ED9">
        <w:rPr>
          <w:rtl/>
        </w:rPr>
        <w:t>אדירה</w:t>
      </w:r>
      <w:r>
        <w:rPr>
          <w:rFonts w:hint="cs"/>
          <w:rtl/>
        </w:rPr>
        <w:t>,</w:t>
      </w:r>
      <w:r w:rsidRPr="00822ED9">
        <w:rPr>
          <w:rtl/>
        </w:rPr>
        <w:t xml:space="preserve"> </w:t>
      </w:r>
      <w:bookmarkStart w:id="5370" w:name="_ETM_Q10_339159"/>
      <w:bookmarkEnd w:id="5370"/>
      <w:r w:rsidRPr="00822ED9">
        <w:rPr>
          <w:rtl/>
        </w:rPr>
        <w:t xml:space="preserve">גם </w:t>
      </w:r>
      <w:bookmarkStart w:id="5371" w:name="_ETM_Q10_339430"/>
      <w:bookmarkEnd w:id="5371"/>
      <w:r w:rsidRPr="00822ED9">
        <w:rPr>
          <w:rtl/>
        </w:rPr>
        <w:t>שלכם</w:t>
      </w:r>
      <w:r>
        <w:rPr>
          <w:rFonts w:hint="cs"/>
          <w:rtl/>
        </w:rPr>
        <w:t>,</w:t>
      </w:r>
      <w:r w:rsidRPr="00822ED9">
        <w:rPr>
          <w:rtl/>
        </w:rPr>
        <w:t xml:space="preserve"> </w:t>
      </w:r>
      <w:bookmarkStart w:id="5372" w:name="_ETM_Q10_339849"/>
      <w:bookmarkEnd w:id="5372"/>
      <w:r w:rsidRPr="00822ED9">
        <w:rPr>
          <w:rtl/>
        </w:rPr>
        <w:t xml:space="preserve">גם </w:t>
      </w:r>
      <w:bookmarkStart w:id="5373" w:name="_ETM_Q10_340000"/>
      <w:bookmarkEnd w:id="5373"/>
      <w:r w:rsidRPr="00822ED9">
        <w:rPr>
          <w:rtl/>
        </w:rPr>
        <w:t>שלנו</w:t>
      </w:r>
      <w:r>
        <w:rPr>
          <w:rFonts w:hint="cs"/>
          <w:rtl/>
        </w:rPr>
        <w:t>,</w:t>
      </w:r>
      <w:r w:rsidRPr="00822ED9">
        <w:rPr>
          <w:rtl/>
        </w:rPr>
        <w:t xml:space="preserve"> </w:t>
      </w:r>
      <w:bookmarkStart w:id="5374" w:name="_ETM_Q10_340510"/>
      <w:bookmarkEnd w:id="5374"/>
      <w:r>
        <w:rPr>
          <w:rFonts w:hint="cs"/>
          <w:rtl/>
        </w:rPr>
        <w:t xml:space="preserve">או </w:t>
      </w:r>
      <w:bookmarkStart w:id="5375" w:name="_ETM_Q10_336846"/>
      <w:bookmarkEnd w:id="5375"/>
      <w:r w:rsidRPr="00822ED9">
        <w:rPr>
          <w:rtl/>
        </w:rPr>
        <w:t>ל</w:t>
      </w:r>
      <w:bookmarkStart w:id="5376" w:name="_ETM_Q10_340630"/>
      <w:bookmarkEnd w:id="5376"/>
      <w:r w:rsidRPr="00822ED9">
        <w:rPr>
          <w:rtl/>
        </w:rPr>
        <w:t>ה</w:t>
      </w:r>
      <w:bookmarkStart w:id="5377" w:name="_ETM_Q10_336336"/>
      <w:bookmarkEnd w:id="5377"/>
      <w:r w:rsidRPr="00822ED9">
        <w:rPr>
          <w:rtl/>
        </w:rPr>
        <w:t>פך</w:t>
      </w:r>
      <w:r>
        <w:rPr>
          <w:rFonts w:hint="cs"/>
          <w:rtl/>
        </w:rPr>
        <w:t>.</w:t>
      </w:r>
      <w:r w:rsidRPr="00822ED9">
        <w:rPr>
          <w:rtl/>
        </w:rPr>
        <w:t xml:space="preserve"> </w:t>
      </w:r>
      <w:bookmarkStart w:id="5378" w:name="_ETM_Q10_341530"/>
      <w:bookmarkEnd w:id="5378"/>
      <w:r w:rsidRPr="00822ED9">
        <w:rPr>
          <w:rtl/>
        </w:rPr>
        <w:t xml:space="preserve">אז </w:t>
      </w:r>
      <w:bookmarkStart w:id="5379" w:name="_ETM_Q10_341710"/>
      <w:bookmarkEnd w:id="5379"/>
      <w:r w:rsidRPr="00822ED9">
        <w:rPr>
          <w:rtl/>
        </w:rPr>
        <w:t xml:space="preserve">לא </w:t>
      </w:r>
      <w:bookmarkStart w:id="5380" w:name="_ETM_Q10_341860"/>
      <w:bookmarkEnd w:id="5380"/>
      <w:r w:rsidRPr="00822ED9">
        <w:rPr>
          <w:rtl/>
        </w:rPr>
        <w:t>היום</w:t>
      </w:r>
      <w:r>
        <w:rPr>
          <w:rFonts w:hint="cs"/>
          <w:rtl/>
        </w:rPr>
        <w:t>.</w:t>
      </w:r>
      <w:r w:rsidRPr="00822ED9">
        <w:rPr>
          <w:rtl/>
        </w:rPr>
        <w:t xml:space="preserve"> </w:t>
      </w:r>
      <w:bookmarkStart w:id="5381" w:name="_ETM_Q10_342340"/>
      <w:bookmarkEnd w:id="5381"/>
      <w:r w:rsidRPr="00822ED9">
        <w:rPr>
          <w:rtl/>
        </w:rPr>
        <w:t xml:space="preserve">היום </w:t>
      </w:r>
      <w:bookmarkStart w:id="5382" w:name="_ETM_Q10_342610"/>
      <w:bookmarkEnd w:id="5382"/>
      <w:r w:rsidRPr="00822ED9">
        <w:rPr>
          <w:rtl/>
        </w:rPr>
        <w:t xml:space="preserve">אני </w:t>
      </w:r>
      <w:bookmarkStart w:id="5383" w:name="_ETM_Q10_342730"/>
      <w:bookmarkEnd w:id="5383"/>
      <w:r w:rsidRPr="00822ED9">
        <w:rPr>
          <w:rtl/>
        </w:rPr>
        <w:t xml:space="preserve">לא </w:t>
      </w:r>
      <w:bookmarkStart w:id="5384" w:name="_ETM_Q10_342850"/>
      <w:bookmarkEnd w:id="5384"/>
      <w:r w:rsidRPr="00822ED9">
        <w:rPr>
          <w:rtl/>
        </w:rPr>
        <w:t>מגנה</w:t>
      </w:r>
      <w:r>
        <w:rPr>
          <w:rFonts w:hint="cs"/>
          <w:rtl/>
        </w:rPr>
        <w:t>.</w:t>
      </w:r>
      <w:r w:rsidRPr="00822ED9">
        <w:rPr>
          <w:rtl/>
        </w:rPr>
        <w:t xml:space="preserve"> </w:t>
      </w:r>
      <w:bookmarkStart w:id="5385" w:name="_ETM_Q10_343700"/>
      <w:bookmarkEnd w:id="5385"/>
      <w:r w:rsidRPr="00822ED9">
        <w:rPr>
          <w:rtl/>
        </w:rPr>
        <w:t xml:space="preserve">היום </w:t>
      </w:r>
      <w:bookmarkStart w:id="5386" w:name="_ETM_Q10_343970"/>
      <w:bookmarkEnd w:id="5386"/>
      <w:r>
        <w:rPr>
          <w:rFonts w:hint="cs"/>
          <w:rtl/>
        </w:rPr>
        <w:t>אני</w:t>
      </w:r>
      <w:r w:rsidRPr="00822ED9">
        <w:rPr>
          <w:rtl/>
        </w:rPr>
        <w:t xml:space="preserve"> </w:t>
      </w:r>
      <w:bookmarkStart w:id="5387" w:name="_ETM_Q10_344150"/>
      <w:bookmarkEnd w:id="5387"/>
      <w:r w:rsidRPr="00822ED9">
        <w:rPr>
          <w:rtl/>
        </w:rPr>
        <w:t xml:space="preserve">רק </w:t>
      </w:r>
      <w:bookmarkStart w:id="5388" w:name="_ETM_Q10_344840"/>
      <w:bookmarkEnd w:id="5388"/>
      <w:r w:rsidRPr="00822ED9">
        <w:rPr>
          <w:rtl/>
        </w:rPr>
        <w:t xml:space="preserve">מכילה </w:t>
      </w:r>
      <w:bookmarkStart w:id="5389" w:name="_ETM_Q10_345530"/>
      <w:bookmarkEnd w:id="5389"/>
      <w:r w:rsidRPr="00822ED9">
        <w:rPr>
          <w:rtl/>
        </w:rPr>
        <w:t xml:space="preserve">את </w:t>
      </w:r>
      <w:bookmarkStart w:id="5390" w:name="_ETM_Q10_345709"/>
      <w:bookmarkStart w:id="5391" w:name="_ETM_Q10_345860"/>
      <w:bookmarkEnd w:id="5390"/>
      <w:bookmarkEnd w:id="5391"/>
      <w:r>
        <w:rPr>
          <w:rFonts w:hint="cs"/>
          <w:rtl/>
        </w:rPr>
        <w:t>משפחות</w:t>
      </w:r>
      <w:r w:rsidRPr="00822ED9">
        <w:rPr>
          <w:rtl/>
        </w:rPr>
        <w:t xml:space="preserve"> </w:t>
      </w:r>
      <w:bookmarkStart w:id="5392" w:name="_ETM_Q10_346340"/>
      <w:bookmarkEnd w:id="5392"/>
      <w:r w:rsidRPr="00822ED9">
        <w:rPr>
          <w:rtl/>
        </w:rPr>
        <w:t>קורבנות</w:t>
      </w:r>
      <w:bookmarkStart w:id="5393" w:name="_ETM_Q10_347010"/>
      <w:bookmarkEnd w:id="5393"/>
      <w:r>
        <w:rPr>
          <w:rFonts w:hint="cs"/>
          <w:rtl/>
        </w:rPr>
        <w:t xml:space="preserve"> הפיגועים</w:t>
      </w:r>
      <w:bookmarkStart w:id="5394" w:name="_ETM_Q10_343135"/>
      <w:bookmarkEnd w:id="5394"/>
      <w:r>
        <w:rPr>
          <w:rFonts w:hint="cs"/>
          <w:rtl/>
        </w:rPr>
        <w:t>,</w:t>
      </w:r>
      <w:r w:rsidRPr="00822ED9">
        <w:rPr>
          <w:rtl/>
        </w:rPr>
        <w:t xml:space="preserve"> </w:t>
      </w:r>
      <w:bookmarkStart w:id="5395" w:name="_ETM_Q10_347909"/>
      <w:bookmarkEnd w:id="5395"/>
      <w:r w:rsidRPr="00822ED9">
        <w:rPr>
          <w:rtl/>
        </w:rPr>
        <w:t xml:space="preserve">ואני </w:t>
      </w:r>
      <w:bookmarkStart w:id="5396" w:name="_ETM_Q10_348180"/>
      <w:bookmarkEnd w:id="5396"/>
      <w:r w:rsidRPr="00822ED9">
        <w:rPr>
          <w:rtl/>
        </w:rPr>
        <w:t>מ</w:t>
      </w:r>
      <w:bookmarkStart w:id="5397" w:name="_ETM_Q10_348599"/>
      <w:bookmarkEnd w:id="5397"/>
      <w:r>
        <w:rPr>
          <w:rFonts w:hint="cs"/>
          <w:rtl/>
        </w:rPr>
        <w:t>ק</w:t>
      </w:r>
      <w:r w:rsidRPr="00822ED9">
        <w:rPr>
          <w:rtl/>
        </w:rPr>
        <w:t>ד</w:t>
      </w:r>
      <w:r>
        <w:rPr>
          <w:rFonts w:hint="cs"/>
          <w:rtl/>
        </w:rPr>
        <w:t xml:space="preserve">שת את כוחם של </w:t>
      </w:r>
      <w:bookmarkStart w:id="5398" w:name="_ETM_Q10_348989"/>
      <w:bookmarkStart w:id="5399" w:name="_ETM_Q10_349959"/>
      <w:bookmarkStart w:id="5400" w:name="_ETM_Q10_350379"/>
      <w:bookmarkStart w:id="5401" w:name="_ETM_Q10_351010"/>
      <w:bookmarkStart w:id="5402" w:name="_ETM_Q10_351099"/>
      <w:bookmarkEnd w:id="5398"/>
      <w:bookmarkEnd w:id="5399"/>
      <w:bookmarkEnd w:id="5400"/>
      <w:bookmarkEnd w:id="5401"/>
      <w:bookmarkEnd w:id="5402"/>
      <w:r>
        <w:rPr>
          <w:rFonts w:hint="cs"/>
          <w:rtl/>
        </w:rPr>
        <w:t>חיילי צבא הגנה לישראל</w:t>
      </w:r>
      <w:bookmarkStart w:id="5403" w:name="_ETM_Q10_344804"/>
      <w:bookmarkEnd w:id="5403"/>
      <w:r>
        <w:rPr>
          <w:rFonts w:hint="cs"/>
          <w:rtl/>
        </w:rPr>
        <w:t xml:space="preserve">, שהשם ישמור אותם, </w:t>
      </w:r>
      <w:bookmarkStart w:id="5404" w:name="_ETM_Q10_351430"/>
      <w:bookmarkStart w:id="5405" w:name="_ETM_Q10_351760"/>
      <w:bookmarkStart w:id="5406" w:name="_ETM_Q10_352650"/>
      <w:bookmarkEnd w:id="5404"/>
      <w:bookmarkEnd w:id="5405"/>
      <w:bookmarkEnd w:id="5406"/>
      <w:r>
        <w:rPr>
          <w:rFonts w:hint="cs"/>
          <w:rtl/>
        </w:rPr>
        <w:t>שישובו</w:t>
      </w:r>
      <w:bookmarkStart w:id="5407" w:name="_ETM_Q10_349304"/>
      <w:bookmarkEnd w:id="5407"/>
      <w:r w:rsidRPr="00822ED9">
        <w:rPr>
          <w:rtl/>
        </w:rPr>
        <w:t xml:space="preserve"> </w:t>
      </w:r>
      <w:bookmarkStart w:id="5408" w:name="_ETM_Q10_353159"/>
      <w:bookmarkEnd w:id="5408"/>
      <w:r w:rsidRPr="00822ED9">
        <w:rPr>
          <w:rtl/>
        </w:rPr>
        <w:t>בשלום</w:t>
      </w:r>
      <w:r>
        <w:rPr>
          <w:rFonts w:hint="cs"/>
          <w:rtl/>
        </w:rPr>
        <w:t>,</w:t>
      </w:r>
      <w:r w:rsidRPr="00822ED9">
        <w:rPr>
          <w:rtl/>
        </w:rPr>
        <w:t xml:space="preserve"> </w:t>
      </w:r>
      <w:bookmarkStart w:id="5409" w:name="_ETM_Q10_354120"/>
      <w:bookmarkEnd w:id="5409"/>
      <w:r>
        <w:rPr>
          <w:rFonts w:hint="cs"/>
          <w:rtl/>
        </w:rPr>
        <w:t>ש</w:t>
      </w:r>
      <w:r w:rsidRPr="00822ED9">
        <w:rPr>
          <w:rtl/>
        </w:rPr>
        <w:t>כל</w:t>
      </w:r>
      <w:bookmarkStart w:id="5410" w:name="_ETM_Q10_354480"/>
      <w:bookmarkStart w:id="5411" w:name="_ETM_Q10_354720"/>
      <w:bookmarkEnd w:id="5410"/>
      <w:bookmarkEnd w:id="5411"/>
      <w:r>
        <w:rPr>
          <w:rFonts w:hint="cs"/>
          <w:rtl/>
        </w:rPr>
        <w:t xml:space="preserve"> אחד </w:t>
      </w:r>
      <w:r w:rsidRPr="00822ED9">
        <w:rPr>
          <w:rtl/>
        </w:rPr>
        <w:t xml:space="preserve">שיושב </w:t>
      </w:r>
      <w:bookmarkStart w:id="5412" w:name="_ETM_Q10_355080"/>
      <w:bookmarkEnd w:id="5412"/>
      <w:r w:rsidRPr="00822ED9">
        <w:rPr>
          <w:rtl/>
        </w:rPr>
        <w:t xml:space="preserve">פה </w:t>
      </w:r>
      <w:bookmarkStart w:id="5413" w:name="_ETM_Q10_355200"/>
      <w:bookmarkEnd w:id="5413"/>
      <w:r w:rsidRPr="00822ED9">
        <w:rPr>
          <w:rtl/>
        </w:rPr>
        <w:t xml:space="preserve">יודע </w:t>
      </w:r>
      <w:bookmarkStart w:id="5414" w:name="_ETM_Q10_356129"/>
      <w:bookmarkStart w:id="5415" w:name="_ETM_Q10_356250"/>
      <w:bookmarkStart w:id="5416" w:name="_ETM_Q10_356720"/>
      <w:bookmarkStart w:id="5417" w:name="_ETM_Q10_356870"/>
      <w:bookmarkEnd w:id="5414"/>
      <w:bookmarkEnd w:id="5415"/>
      <w:bookmarkEnd w:id="5416"/>
      <w:bookmarkEnd w:id="5417"/>
      <w:r>
        <w:rPr>
          <w:rFonts w:hint="cs"/>
          <w:rtl/>
        </w:rPr>
        <w:t>שמסוכלים פה</w:t>
      </w:r>
      <w:r w:rsidRPr="00822ED9">
        <w:rPr>
          <w:rtl/>
        </w:rPr>
        <w:t xml:space="preserve"> </w:t>
      </w:r>
      <w:bookmarkStart w:id="5418" w:name="_ETM_Q10_356990"/>
      <w:bookmarkEnd w:id="5418"/>
      <w:r w:rsidRPr="00822ED9">
        <w:rPr>
          <w:rtl/>
        </w:rPr>
        <w:t xml:space="preserve">פיגועים </w:t>
      </w:r>
      <w:bookmarkStart w:id="5419" w:name="_ETM_Q10_357800"/>
      <w:bookmarkEnd w:id="5419"/>
      <w:r w:rsidRPr="00822ED9">
        <w:rPr>
          <w:rtl/>
        </w:rPr>
        <w:t xml:space="preserve">לילות </w:t>
      </w:r>
      <w:bookmarkStart w:id="5420" w:name="_ETM_Q10_358250"/>
      <w:bookmarkEnd w:id="5420"/>
      <w:r w:rsidRPr="00822ED9">
        <w:rPr>
          <w:rtl/>
        </w:rPr>
        <w:t>כימים</w:t>
      </w:r>
      <w:bookmarkStart w:id="5421" w:name="_ETM_Q10_355185"/>
      <w:bookmarkEnd w:id="5421"/>
      <w:r w:rsidRPr="00822ED9">
        <w:rPr>
          <w:rtl/>
        </w:rPr>
        <w:t xml:space="preserve"> </w:t>
      </w:r>
      <w:bookmarkStart w:id="5422" w:name="_ETM_Q10_358970"/>
      <w:bookmarkEnd w:id="5422"/>
      <w:r w:rsidRPr="00822ED9">
        <w:rPr>
          <w:rtl/>
        </w:rPr>
        <w:t xml:space="preserve">עם </w:t>
      </w:r>
      <w:bookmarkStart w:id="5423" w:name="_ETM_Q10_359120"/>
      <w:bookmarkEnd w:id="5423"/>
      <w:r w:rsidRPr="00822ED9">
        <w:rPr>
          <w:rtl/>
        </w:rPr>
        <w:t xml:space="preserve">החיילים </w:t>
      </w:r>
      <w:bookmarkStart w:id="5424" w:name="_ETM_Q10_359510"/>
      <w:bookmarkEnd w:id="5424"/>
      <w:r w:rsidRPr="00822ED9">
        <w:rPr>
          <w:rtl/>
        </w:rPr>
        <w:t xml:space="preserve">הגיבורים </w:t>
      </w:r>
      <w:bookmarkStart w:id="5425" w:name="_ETM_Q10_359930"/>
      <w:bookmarkEnd w:id="5425"/>
      <w:r w:rsidRPr="00822ED9">
        <w:rPr>
          <w:rtl/>
        </w:rPr>
        <w:t>שלנו</w:t>
      </w:r>
      <w:r>
        <w:rPr>
          <w:rFonts w:hint="cs"/>
          <w:rtl/>
        </w:rPr>
        <w:t>.</w:t>
      </w:r>
      <w:r w:rsidRPr="00822ED9">
        <w:rPr>
          <w:rtl/>
        </w:rPr>
        <w:t xml:space="preserve"> </w:t>
      </w:r>
      <w:bookmarkStart w:id="5426" w:name="_ETM_Q10_360870"/>
      <w:bookmarkEnd w:id="5426"/>
      <w:r w:rsidRPr="00822ED9">
        <w:rPr>
          <w:rtl/>
        </w:rPr>
        <w:t xml:space="preserve">אז </w:t>
      </w:r>
      <w:bookmarkStart w:id="5427" w:name="_ETM_Q10_361019"/>
      <w:bookmarkEnd w:id="5427"/>
      <w:r w:rsidRPr="00822ED9">
        <w:rPr>
          <w:rtl/>
        </w:rPr>
        <w:t xml:space="preserve">לא </w:t>
      </w:r>
      <w:bookmarkStart w:id="5428" w:name="_ETM_Q10_361169"/>
      <w:bookmarkEnd w:id="5428"/>
      <w:r w:rsidRPr="00822ED9">
        <w:rPr>
          <w:rtl/>
        </w:rPr>
        <w:t>היום</w:t>
      </w:r>
      <w:r>
        <w:rPr>
          <w:rFonts w:hint="cs"/>
          <w:rtl/>
        </w:rPr>
        <w:t>,</w:t>
      </w:r>
      <w:r w:rsidRPr="00822ED9">
        <w:rPr>
          <w:rtl/>
        </w:rPr>
        <w:t xml:space="preserve"> </w:t>
      </w:r>
      <w:bookmarkStart w:id="5429" w:name="_ETM_Q10_361620"/>
      <w:bookmarkEnd w:id="5429"/>
      <w:r w:rsidRPr="00822ED9">
        <w:rPr>
          <w:rtl/>
        </w:rPr>
        <w:t xml:space="preserve">לא </w:t>
      </w:r>
      <w:bookmarkStart w:id="5430" w:name="_ETM_Q10_361799"/>
      <w:bookmarkEnd w:id="5430"/>
      <w:r w:rsidRPr="00822ED9">
        <w:rPr>
          <w:rtl/>
        </w:rPr>
        <w:t>היום</w:t>
      </w:r>
      <w:r>
        <w:rPr>
          <w:rFonts w:hint="cs"/>
          <w:rtl/>
        </w:rPr>
        <w:t>,</w:t>
      </w:r>
      <w:r w:rsidRPr="00822ED9">
        <w:rPr>
          <w:rtl/>
        </w:rPr>
        <w:t xml:space="preserve"> </w:t>
      </w:r>
      <w:bookmarkStart w:id="5431" w:name="_ETM_Q10_362069"/>
      <w:bookmarkEnd w:id="5431"/>
      <w:r w:rsidRPr="00822ED9">
        <w:rPr>
          <w:rtl/>
        </w:rPr>
        <w:t>בבקשה</w:t>
      </w:r>
      <w:r>
        <w:rPr>
          <w:rFonts w:hint="cs"/>
          <w:rtl/>
        </w:rPr>
        <w:t>.</w:t>
      </w:r>
      <w:r w:rsidRPr="00822ED9">
        <w:rPr>
          <w:rtl/>
        </w:rPr>
        <w:t xml:space="preserve"> </w:t>
      </w:r>
      <w:bookmarkStart w:id="5432" w:name="_ETM_Q10_362579"/>
      <w:bookmarkEnd w:id="5432"/>
      <w:r w:rsidRPr="00822ED9">
        <w:rPr>
          <w:rtl/>
        </w:rPr>
        <w:t xml:space="preserve">היום </w:t>
      </w:r>
      <w:bookmarkStart w:id="5433" w:name="_ETM_Q10_362760"/>
      <w:bookmarkEnd w:id="5433"/>
      <w:r w:rsidRPr="00822ED9">
        <w:rPr>
          <w:rtl/>
        </w:rPr>
        <w:t xml:space="preserve">אני </w:t>
      </w:r>
      <w:bookmarkStart w:id="5434" w:name="_ETM_Q10_362879"/>
      <w:bookmarkEnd w:id="5434"/>
      <w:r w:rsidRPr="00822ED9">
        <w:rPr>
          <w:rtl/>
        </w:rPr>
        <w:t xml:space="preserve">לא </w:t>
      </w:r>
      <w:bookmarkStart w:id="5435" w:name="_ETM_Q10_363000"/>
      <w:bookmarkEnd w:id="5435"/>
      <w:r w:rsidRPr="00822ED9">
        <w:rPr>
          <w:rtl/>
        </w:rPr>
        <w:t>מגנה</w:t>
      </w:r>
      <w:r>
        <w:rPr>
          <w:rFonts w:hint="cs"/>
          <w:rtl/>
        </w:rPr>
        <w:t>.</w:t>
      </w:r>
      <w:bookmarkStart w:id="5436" w:name="_ETM_Q10_358674"/>
      <w:bookmarkEnd w:id="5436"/>
      <w:r w:rsidRPr="00822ED9">
        <w:rPr>
          <w:rtl/>
        </w:rPr>
        <w:t xml:space="preserve"> </w:t>
      </w:r>
      <w:bookmarkStart w:id="5437" w:name="_ETM_Q10_363870"/>
      <w:bookmarkEnd w:id="5437"/>
      <w:r w:rsidRPr="00822ED9">
        <w:rPr>
          <w:rtl/>
        </w:rPr>
        <w:t xml:space="preserve">היום </w:t>
      </w:r>
      <w:bookmarkStart w:id="5438" w:name="_ETM_Q10_364110"/>
      <w:bookmarkEnd w:id="5438"/>
      <w:r w:rsidRPr="00822ED9">
        <w:rPr>
          <w:rtl/>
        </w:rPr>
        <w:t xml:space="preserve">אני </w:t>
      </w:r>
      <w:bookmarkStart w:id="5439" w:name="_ETM_Q10_364260"/>
      <w:bookmarkEnd w:id="5439"/>
      <w:r w:rsidRPr="00822ED9">
        <w:rPr>
          <w:rtl/>
        </w:rPr>
        <w:t xml:space="preserve">רק </w:t>
      </w:r>
      <w:bookmarkStart w:id="5440" w:name="_ETM_Q10_364439"/>
      <w:bookmarkEnd w:id="5440"/>
      <w:r w:rsidRPr="00822ED9">
        <w:rPr>
          <w:rtl/>
        </w:rPr>
        <w:t xml:space="preserve">שולחת </w:t>
      </w:r>
      <w:bookmarkStart w:id="5441" w:name="_ETM_Q10_364980"/>
      <w:bookmarkEnd w:id="5441"/>
      <w:r w:rsidRPr="00822ED9">
        <w:rPr>
          <w:rtl/>
        </w:rPr>
        <w:t xml:space="preserve">מסר </w:t>
      </w:r>
      <w:bookmarkStart w:id="5442" w:name="_ETM_Q10_365590"/>
      <w:bookmarkEnd w:id="5442"/>
      <w:r>
        <w:rPr>
          <w:rFonts w:hint="cs"/>
          <w:rtl/>
        </w:rPr>
        <w:t>מאחד</w:t>
      </w:r>
      <w:r w:rsidRPr="00822ED9">
        <w:rPr>
          <w:rtl/>
        </w:rPr>
        <w:t xml:space="preserve"> </w:t>
      </w:r>
      <w:bookmarkStart w:id="5443" w:name="_ETM_Q10_366610"/>
      <w:bookmarkEnd w:id="5443"/>
      <w:r w:rsidRPr="00822ED9">
        <w:rPr>
          <w:rtl/>
        </w:rPr>
        <w:t xml:space="preserve">לעם </w:t>
      </w:r>
      <w:bookmarkStart w:id="5444" w:name="_ETM_Q10_366940"/>
      <w:bookmarkEnd w:id="5444"/>
      <w:r w:rsidRPr="00822ED9">
        <w:rPr>
          <w:rtl/>
        </w:rPr>
        <w:t xml:space="preserve">ישראל </w:t>
      </w:r>
      <w:bookmarkStart w:id="5445" w:name="_ETM_Q10_367569"/>
      <w:bookmarkEnd w:id="5445"/>
      <w:r w:rsidRPr="00822ED9">
        <w:rPr>
          <w:rtl/>
        </w:rPr>
        <w:t>הגיבור</w:t>
      </w:r>
      <w:r>
        <w:rPr>
          <w:rFonts w:hint="cs"/>
          <w:rtl/>
        </w:rPr>
        <w:t>,</w:t>
      </w:r>
      <w:r w:rsidRPr="00822ED9">
        <w:rPr>
          <w:rtl/>
        </w:rPr>
        <w:t xml:space="preserve"> </w:t>
      </w:r>
      <w:bookmarkStart w:id="5446" w:name="_ETM_Q10_368470"/>
      <w:bookmarkEnd w:id="5446"/>
      <w:r w:rsidRPr="00822ED9">
        <w:rPr>
          <w:rtl/>
        </w:rPr>
        <w:t xml:space="preserve">על </w:t>
      </w:r>
      <w:bookmarkStart w:id="5447" w:name="_ETM_Q10_368620"/>
      <w:bookmarkEnd w:id="5447"/>
      <w:r w:rsidRPr="00822ED9">
        <w:rPr>
          <w:rtl/>
        </w:rPr>
        <w:t>תפארתו</w:t>
      </w:r>
      <w:r>
        <w:rPr>
          <w:rFonts w:hint="cs"/>
          <w:rtl/>
        </w:rPr>
        <w:t>,</w:t>
      </w:r>
      <w:r w:rsidRPr="00822ED9">
        <w:rPr>
          <w:rtl/>
        </w:rPr>
        <w:t xml:space="preserve"> </w:t>
      </w:r>
      <w:bookmarkStart w:id="5448" w:name="_ETM_Q10_369730"/>
      <w:bookmarkEnd w:id="5448"/>
      <w:r w:rsidRPr="00822ED9">
        <w:rPr>
          <w:rtl/>
        </w:rPr>
        <w:t xml:space="preserve">על </w:t>
      </w:r>
      <w:bookmarkStart w:id="5449" w:name="_ETM_Q10_369910"/>
      <w:bookmarkEnd w:id="5449"/>
      <w:r w:rsidRPr="00822ED9">
        <w:rPr>
          <w:rtl/>
        </w:rPr>
        <w:t>מורשת</w:t>
      </w:r>
      <w:r>
        <w:rPr>
          <w:rFonts w:hint="cs"/>
          <w:rtl/>
        </w:rPr>
        <w:t>ו, על המקום ה</w:t>
      </w:r>
      <w:bookmarkStart w:id="5450" w:name="_ETM_Q10_370829"/>
      <w:bookmarkStart w:id="5451" w:name="_ETM_Q10_371069"/>
      <w:bookmarkStart w:id="5452" w:name="_ETM_Q10_371219"/>
      <w:bookmarkEnd w:id="5450"/>
      <w:bookmarkEnd w:id="5451"/>
      <w:bookmarkEnd w:id="5452"/>
      <w:r w:rsidRPr="00822ED9">
        <w:rPr>
          <w:rtl/>
        </w:rPr>
        <w:t xml:space="preserve">קשה </w:t>
      </w:r>
      <w:bookmarkStart w:id="5453" w:name="_ETM_Q10_371560"/>
      <w:bookmarkEnd w:id="5453"/>
      <w:r w:rsidRPr="00822ED9">
        <w:rPr>
          <w:rtl/>
        </w:rPr>
        <w:t xml:space="preserve">שהוא </w:t>
      </w:r>
      <w:bookmarkStart w:id="5454" w:name="_ETM_Q10_371739"/>
      <w:bookmarkEnd w:id="5454"/>
      <w:r w:rsidRPr="00822ED9">
        <w:rPr>
          <w:rtl/>
        </w:rPr>
        <w:t>ק</w:t>
      </w:r>
      <w:r>
        <w:rPr>
          <w:rFonts w:hint="cs"/>
          <w:rtl/>
        </w:rPr>
        <w:t>ם</w:t>
      </w:r>
      <w:bookmarkStart w:id="5455" w:name="_ETM_Q10_367855"/>
      <w:bookmarkEnd w:id="5455"/>
      <w:r w:rsidRPr="00822ED9">
        <w:rPr>
          <w:rtl/>
        </w:rPr>
        <w:t xml:space="preserve"> </w:t>
      </w:r>
      <w:bookmarkStart w:id="5456" w:name="_ETM_Q10_371950"/>
      <w:bookmarkEnd w:id="5456"/>
      <w:r w:rsidRPr="00822ED9">
        <w:rPr>
          <w:rtl/>
        </w:rPr>
        <w:t>ממנו</w:t>
      </w:r>
      <w:r>
        <w:rPr>
          <w:rFonts w:hint="cs"/>
          <w:rtl/>
        </w:rPr>
        <w:t>.</w:t>
      </w:r>
      <w:r w:rsidRPr="00822ED9">
        <w:rPr>
          <w:rtl/>
        </w:rPr>
        <w:t xml:space="preserve"> </w:t>
      </w:r>
      <w:bookmarkStart w:id="5457" w:name="_ETM_Q10_372810"/>
      <w:bookmarkEnd w:id="5457"/>
      <w:r w:rsidRPr="00822ED9">
        <w:rPr>
          <w:rtl/>
        </w:rPr>
        <w:t xml:space="preserve">זה </w:t>
      </w:r>
      <w:bookmarkStart w:id="5458" w:name="_ETM_Q10_373050"/>
      <w:bookmarkEnd w:id="5458"/>
      <w:r w:rsidRPr="00822ED9">
        <w:rPr>
          <w:rtl/>
        </w:rPr>
        <w:t>היום</w:t>
      </w:r>
      <w:r>
        <w:rPr>
          <w:rFonts w:hint="cs"/>
          <w:rtl/>
        </w:rPr>
        <w:t>.</w:t>
      </w:r>
      <w:r w:rsidRPr="00822ED9">
        <w:rPr>
          <w:rtl/>
        </w:rPr>
        <w:t xml:space="preserve"> </w:t>
      </w:r>
      <w:bookmarkStart w:id="5459" w:name="_ETM_Q10_373709"/>
      <w:bookmarkEnd w:id="5459"/>
      <w:r w:rsidRPr="00822ED9">
        <w:rPr>
          <w:rtl/>
        </w:rPr>
        <w:t>מחר</w:t>
      </w:r>
      <w:bookmarkStart w:id="5460" w:name="_ETM_Q10_373844"/>
      <w:bookmarkEnd w:id="5460"/>
      <w:r>
        <w:rPr>
          <w:rFonts w:hint="cs"/>
          <w:rtl/>
        </w:rPr>
        <w:t>?</w:t>
      </w:r>
      <w:r w:rsidRPr="00822ED9">
        <w:rPr>
          <w:rtl/>
        </w:rPr>
        <w:t xml:space="preserve"> </w:t>
      </w:r>
      <w:bookmarkStart w:id="5461" w:name="_ETM_Q10_374400"/>
      <w:bookmarkEnd w:id="5461"/>
      <w:r w:rsidRPr="00822ED9">
        <w:rPr>
          <w:rtl/>
        </w:rPr>
        <w:t xml:space="preserve">מחר </w:t>
      </w:r>
      <w:bookmarkStart w:id="5462" w:name="_ETM_Q10_374700"/>
      <w:bookmarkStart w:id="5463" w:name="_ETM_Q10_375060"/>
      <w:bookmarkEnd w:id="5462"/>
      <w:bookmarkEnd w:id="5463"/>
      <w:r>
        <w:rPr>
          <w:rFonts w:hint="cs"/>
          <w:rtl/>
        </w:rPr>
        <w:t>נמשיך לריב,</w:t>
      </w:r>
      <w:r w:rsidRPr="00822ED9">
        <w:rPr>
          <w:rtl/>
        </w:rPr>
        <w:t xml:space="preserve"> </w:t>
      </w:r>
      <w:bookmarkStart w:id="5464" w:name="_ETM_Q10_375719"/>
      <w:bookmarkEnd w:id="5464"/>
      <w:r w:rsidRPr="00822ED9">
        <w:rPr>
          <w:rtl/>
        </w:rPr>
        <w:t xml:space="preserve">מחר </w:t>
      </w:r>
      <w:bookmarkStart w:id="5465" w:name="_ETM_Q10_376049"/>
      <w:bookmarkEnd w:id="5465"/>
      <w:r w:rsidRPr="00822ED9">
        <w:rPr>
          <w:rtl/>
        </w:rPr>
        <w:t xml:space="preserve">נמשיך </w:t>
      </w:r>
      <w:bookmarkStart w:id="5466" w:name="_ETM_Q10_376409"/>
      <w:bookmarkEnd w:id="5466"/>
      <w:r w:rsidRPr="00822ED9">
        <w:rPr>
          <w:rtl/>
        </w:rPr>
        <w:t>להתווכח</w:t>
      </w:r>
      <w:r>
        <w:rPr>
          <w:rFonts w:hint="cs"/>
          <w:rtl/>
        </w:rPr>
        <w:t>,</w:t>
      </w:r>
      <w:r w:rsidRPr="00822ED9">
        <w:rPr>
          <w:rtl/>
        </w:rPr>
        <w:t xml:space="preserve"> </w:t>
      </w:r>
      <w:bookmarkStart w:id="5467" w:name="_ETM_Q10_377409"/>
      <w:bookmarkEnd w:id="5467"/>
      <w:r w:rsidRPr="00822ED9">
        <w:rPr>
          <w:rtl/>
        </w:rPr>
        <w:t xml:space="preserve">מחר </w:t>
      </w:r>
      <w:bookmarkStart w:id="5468" w:name="_ETM_Q10_377860"/>
      <w:bookmarkStart w:id="5469" w:name="_ETM_Q10_372484"/>
      <w:bookmarkEnd w:id="5468"/>
      <w:bookmarkEnd w:id="5469"/>
      <w:r>
        <w:rPr>
          <w:rFonts w:hint="cs"/>
          <w:rtl/>
        </w:rPr>
        <w:t>נגנה</w:t>
      </w:r>
      <w:r w:rsidRPr="00822ED9">
        <w:rPr>
          <w:rtl/>
        </w:rPr>
        <w:t xml:space="preserve"> </w:t>
      </w:r>
      <w:bookmarkStart w:id="5470" w:name="_ETM_Q10_378669"/>
      <w:bookmarkEnd w:id="5470"/>
      <w:r w:rsidRPr="00822ED9">
        <w:rPr>
          <w:rtl/>
        </w:rPr>
        <w:t xml:space="preserve">יותר </w:t>
      </w:r>
      <w:bookmarkStart w:id="5471" w:name="_ETM_Q10_379090"/>
      <w:bookmarkEnd w:id="5471"/>
      <w:r w:rsidRPr="00822ED9">
        <w:rPr>
          <w:rtl/>
        </w:rPr>
        <w:t xml:space="preserve">או </w:t>
      </w:r>
      <w:bookmarkStart w:id="5472" w:name="_ETM_Q10_379150"/>
      <w:bookmarkEnd w:id="5472"/>
      <w:r w:rsidRPr="00822ED9">
        <w:rPr>
          <w:rtl/>
        </w:rPr>
        <w:t>פחות</w:t>
      </w:r>
      <w:r>
        <w:rPr>
          <w:rFonts w:hint="cs"/>
          <w:rtl/>
        </w:rPr>
        <w:t>,</w:t>
      </w:r>
      <w:r w:rsidRPr="00822ED9">
        <w:rPr>
          <w:rtl/>
        </w:rPr>
        <w:t xml:space="preserve"> </w:t>
      </w:r>
      <w:bookmarkStart w:id="5473" w:name="_ETM_Q10_379599"/>
      <w:bookmarkEnd w:id="5473"/>
      <w:r w:rsidRPr="00822ED9">
        <w:rPr>
          <w:rtl/>
        </w:rPr>
        <w:t xml:space="preserve">אבל </w:t>
      </w:r>
      <w:bookmarkStart w:id="5474" w:name="_ETM_Q10_379840"/>
      <w:bookmarkEnd w:id="5474"/>
      <w:r w:rsidRPr="00822ED9">
        <w:rPr>
          <w:rtl/>
        </w:rPr>
        <w:t xml:space="preserve">לא </w:t>
      </w:r>
      <w:bookmarkStart w:id="5475" w:name="_ETM_Q10_379930"/>
      <w:bookmarkEnd w:id="5475"/>
      <w:r w:rsidRPr="00822ED9">
        <w:rPr>
          <w:rtl/>
        </w:rPr>
        <w:t>היום</w:t>
      </w:r>
      <w:r>
        <w:rPr>
          <w:rFonts w:hint="cs"/>
          <w:rtl/>
        </w:rPr>
        <w:t>.</w:t>
      </w:r>
    </w:p>
    <w:p w:rsidR="000F4DFE" w:rsidRDefault="000F4DFE" w:rsidP="003038EA">
      <w:pPr>
        <w:pStyle w:val="KeepWithNext"/>
        <w:rPr>
          <w:rtl/>
        </w:rPr>
      </w:pPr>
    </w:p>
    <w:p w:rsidR="000F4DFE" w:rsidRDefault="000F4DFE" w:rsidP="003038EA">
      <w:pPr>
        <w:pStyle w:val="af6"/>
        <w:keepNext/>
        <w:rPr>
          <w:rtl/>
        </w:rPr>
      </w:pPr>
      <w:r w:rsidRPr="00531FB7">
        <w:rPr>
          <w:rStyle w:val="TagStyle"/>
          <w:rtl/>
        </w:rPr>
        <w:t xml:space="preserve"> &lt;&lt; יור &gt;&gt; </w:t>
      </w:r>
      <w:r>
        <w:rPr>
          <w:rtl/>
        </w:rPr>
        <w:t>היו"ר אמיר אוחנה:</w:t>
      </w:r>
      <w:r w:rsidRPr="00531FB7">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5476" w:name="_ETM_Q10_377004"/>
      <w:bookmarkEnd w:id="5476"/>
      <w:r w:rsidRPr="00822ED9">
        <w:rPr>
          <w:rtl/>
        </w:rPr>
        <w:t xml:space="preserve"> </w:t>
      </w:r>
      <w:bookmarkStart w:id="5477" w:name="_ETM_Q10_382750"/>
      <w:bookmarkEnd w:id="5477"/>
      <w:r w:rsidRPr="00822ED9">
        <w:rPr>
          <w:rtl/>
        </w:rPr>
        <w:t>חבר</w:t>
      </w:r>
      <w:r>
        <w:rPr>
          <w:rFonts w:hint="cs"/>
          <w:rtl/>
        </w:rPr>
        <w:t>י</w:t>
      </w:r>
      <w:r w:rsidRPr="00822ED9">
        <w:rPr>
          <w:rtl/>
        </w:rPr>
        <w:t xml:space="preserve"> </w:t>
      </w:r>
      <w:bookmarkStart w:id="5478" w:name="_ETM_Q10_383050"/>
      <w:bookmarkEnd w:id="5478"/>
      <w:r w:rsidRPr="00822ED9">
        <w:rPr>
          <w:rtl/>
        </w:rPr>
        <w:t>הכנסת</w:t>
      </w:r>
      <w:r>
        <w:rPr>
          <w:rFonts w:hint="cs"/>
          <w:rtl/>
        </w:rPr>
        <w:t>,</w:t>
      </w:r>
      <w:r w:rsidRPr="00822ED9">
        <w:rPr>
          <w:rtl/>
        </w:rPr>
        <w:t xml:space="preserve"> </w:t>
      </w:r>
      <w:bookmarkStart w:id="5479" w:name="_ETM_Q10_383380"/>
      <w:bookmarkEnd w:id="5479"/>
      <w:r w:rsidRPr="00822ED9">
        <w:rPr>
          <w:rtl/>
        </w:rPr>
        <w:t xml:space="preserve">כעת </w:t>
      </w:r>
      <w:bookmarkStart w:id="5480" w:name="_ETM_Q10_383770"/>
      <w:bookmarkEnd w:id="5480"/>
      <w:r w:rsidRPr="00822ED9">
        <w:rPr>
          <w:rtl/>
        </w:rPr>
        <w:t xml:space="preserve">יאמרו </w:t>
      </w:r>
      <w:bookmarkStart w:id="5481" w:name="_ETM_Q10_384100"/>
      <w:bookmarkEnd w:id="5481"/>
      <w:r w:rsidRPr="00822ED9">
        <w:rPr>
          <w:rtl/>
        </w:rPr>
        <w:t xml:space="preserve">את </w:t>
      </w:r>
      <w:bookmarkStart w:id="5482" w:name="_ETM_Q10_384190"/>
      <w:bookmarkEnd w:id="5482"/>
      <w:r w:rsidRPr="00822ED9">
        <w:rPr>
          <w:rtl/>
        </w:rPr>
        <w:t>דבר</w:t>
      </w:r>
      <w:r>
        <w:rPr>
          <w:rFonts w:hint="cs"/>
          <w:rtl/>
        </w:rPr>
        <w:t>יה</w:t>
      </w:r>
      <w:bookmarkStart w:id="5483" w:name="_ETM_Q10_389160"/>
      <w:bookmarkEnd w:id="5483"/>
      <w:r w:rsidRPr="00822ED9">
        <w:rPr>
          <w:rtl/>
        </w:rPr>
        <w:t xml:space="preserve">ם </w:t>
      </w:r>
      <w:bookmarkStart w:id="5484" w:name="_ETM_Q10_384580"/>
      <w:bookmarkEnd w:id="5484"/>
      <w:r>
        <w:rPr>
          <w:rtl/>
        </w:rPr>
        <w:t>ר</w:t>
      </w:r>
      <w:r>
        <w:rPr>
          <w:rFonts w:hint="cs"/>
          <w:rtl/>
        </w:rPr>
        <w:t>אש הממשלה</w:t>
      </w:r>
      <w:r w:rsidRPr="00822ED9">
        <w:rPr>
          <w:rtl/>
        </w:rPr>
        <w:t xml:space="preserve"> </w:t>
      </w:r>
      <w:bookmarkStart w:id="5485" w:name="_ETM_Q10_385389"/>
      <w:bookmarkEnd w:id="5485"/>
      <w:r w:rsidRPr="00822ED9">
        <w:rPr>
          <w:rtl/>
        </w:rPr>
        <w:t xml:space="preserve">ואחריו </w:t>
      </w:r>
      <w:bookmarkStart w:id="5486" w:name="_ETM_Q10_385990"/>
      <w:bookmarkEnd w:id="5486"/>
      <w:r w:rsidRPr="00822ED9">
        <w:rPr>
          <w:rtl/>
        </w:rPr>
        <w:t xml:space="preserve">ראש </w:t>
      </w:r>
      <w:bookmarkStart w:id="5487" w:name="_ETM_Q10_386350"/>
      <w:bookmarkEnd w:id="5487"/>
      <w:r w:rsidRPr="00822ED9">
        <w:rPr>
          <w:rtl/>
        </w:rPr>
        <w:t>האופוזיציה</w:t>
      </w:r>
      <w:r>
        <w:rPr>
          <w:rFonts w:hint="cs"/>
          <w:rtl/>
        </w:rPr>
        <w:t>.</w:t>
      </w:r>
      <w:r w:rsidRPr="00822ED9">
        <w:rPr>
          <w:rtl/>
        </w:rPr>
        <w:t xml:space="preserve"> </w:t>
      </w:r>
      <w:bookmarkStart w:id="5488" w:name="_ETM_Q10_387669"/>
      <w:bookmarkEnd w:id="5488"/>
      <w:r w:rsidRPr="00822ED9">
        <w:rPr>
          <w:rtl/>
        </w:rPr>
        <w:t>אני</w:t>
      </w:r>
      <w:bookmarkStart w:id="5489" w:name="_ETM_Q10_388059"/>
      <w:bookmarkEnd w:id="5489"/>
      <w:r>
        <w:rPr>
          <w:rFonts w:hint="cs"/>
          <w:rtl/>
        </w:rPr>
        <w:t xml:space="preserve"> א</w:t>
      </w:r>
      <w:bookmarkStart w:id="5490" w:name="_ETM_Q10_381094"/>
      <w:bookmarkEnd w:id="5490"/>
      <w:r w:rsidRPr="00822ED9">
        <w:rPr>
          <w:rtl/>
        </w:rPr>
        <w:t xml:space="preserve">עמוד </w:t>
      </w:r>
      <w:bookmarkStart w:id="5491" w:name="_ETM_Q10_388749"/>
      <w:bookmarkEnd w:id="5491"/>
      <w:r w:rsidRPr="00822ED9">
        <w:rPr>
          <w:rtl/>
        </w:rPr>
        <w:t xml:space="preserve">על </w:t>
      </w:r>
      <w:bookmarkStart w:id="5492" w:name="_ETM_Q10_388930"/>
      <w:bookmarkEnd w:id="5492"/>
      <w:r w:rsidRPr="00822ED9">
        <w:rPr>
          <w:rtl/>
        </w:rPr>
        <w:t xml:space="preserve">זכותם </w:t>
      </w:r>
      <w:bookmarkStart w:id="5493" w:name="_ETM_Q10_389349"/>
      <w:bookmarkEnd w:id="5493"/>
      <w:r w:rsidRPr="00822ED9">
        <w:rPr>
          <w:rtl/>
        </w:rPr>
        <w:t xml:space="preserve">של </w:t>
      </w:r>
      <w:bookmarkStart w:id="5494" w:name="_ETM_Q10_389529"/>
      <w:bookmarkEnd w:id="5494"/>
      <w:r w:rsidRPr="00822ED9">
        <w:rPr>
          <w:rtl/>
        </w:rPr>
        <w:t>ה</w:t>
      </w:r>
      <w:r>
        <w:rPr>
          <w:rFonts w:hint="cs"/>
          <w:rtl/>
        </w:rPr>
        <w:t>שניים</w:t>
      </w:r>
      <w:r w:rsidRPr="00822ED9">
        <w:rPr>
          <w:rtl/>
        </w:rPr>
        <w:t xml:space="preserve"> </w:t>
      </w:r>
      <w:bookmarkStart w:id="5495" w:name="_ETM_Q10_390189"/>
      <w:bookmarkEnd w:id="5495"/>
      <w:r w:rsidRPr="00822ED9">
        <w:rPr>
          <w:rtl/>
        </w:rPr>
        <w:t xml:space="preserve">להישמע </w:t>
      </w:r>
      <w:bookmarkStart w:id="5496" w:name="_ETM_Q10_391090"/>
      <w:bookmarkEnd w:id="5496"/>
      <w:r w:rsidRPr="00822ED9">
        <w:rPr>
          <w:rtl/>
        </w:rPr>
        <w:t xml:space="preserve">ללא </w:t>
      </w:r>
      <w:bookmarkStart w:id="5497" w:name="_ETM_Q10_391599"/>
      <w:bookmarkEnd w:id="5497"/>
      <w:r w:rsidRPr="00822ED9">
        <w:rPr>
          <w:rtl/>
        </w:rPr>
        <w:t>הפרעות</w:t>
      </w:r>
      <w:r>
        <w:rPr>
          <w:rFonts w:hint="cs"/>
          <w:rtl/>
        </w:rPr>
        <w:t>.</w:t>
      </w:r>
      <w:r w:rsidRPr="00822ED9">
        <w:rPr>
          <w:rtl/>
        </w:rPr>
        <w:t xml:space="preserve"> </w:t>
      </w:r>
      <w:bookmarkStart w:id="5498" w:name="_ETM_Q10_393069"/>
      <w:bookmarkEnd w:id="5498"/>
      <w:r w:rsidRPr="00822ED9">
        <w:rPr>
          <w:rtl/>
        </w:rPr>
        <w:t xml:space="preserve">אני </w:t>
      </w:r>
      <w:bookmarkStart w:id="5499" w:name="_ETM_Q10_393219"/>
      <w:bookmarkEnd w:id="5499"/>
      <w:r w:rsidRPr="00822ED9">
        <w:rPr>
          <w:rtl/>
        </w:rPr>
        <w:t xml:space="preserve">בטוח </w:t>
      </w:r>
      <w:bookmarkStart w:id="5500" w:name="_ETM_Q10_393609"/>
      <w:bookmarkEnd w:id="5500"/>
      <w:r w:rsidRPr="00822ED9">
        <w:rPr>
          <w:rtl/>
        </w:rPr>
        <w:t xml:space="preserve">שגם </w:t>
      </w:r>
      <w:bookmarkStart w:id="5501" w:name="_ETM_Q10_394209"/>
      <w:bookmarkEnd w:id="5501"/>
      <w:r w:rsidRPr="00822ED9">
        <w:rPr>
          <w:rtl/>
        </w:rPr>
        <w:t xml:space="preserve">חברי </w:t>
      </w:r>
      <w:bookmarkStart w:id="5502" w:name="_ETM_Q10_394750"/>
      <w:bookmarkEnd w:id="5502"/>
      <w:r w:rsidRPr="00822ED9">
        <w:rPr>
          <w:rtl/>
        </w:rPr>
        <w:t xml:space="preserve">הצדדים </w:t>
      </w:r>
      <w:bookmarkStart w:id="5503" w:name="_ETM_Q10_395290"/>
      <w:bookmarkEnd w:id="5503"/>
      <w:r w:rsidRPr="00822ED9">
        <w:rPr>
          <w:rtl/>
        </w:rPr>
        <w:t xml:space="preserve">השונים </w:t>
      </w:r>
      <w:bookmarkStart w:id="5504" w:name="_ETM_Q10_395650"/>
      <w:bookmarkEnd w:id="5504"/>
      <w:r>
        <w:rPr>
          <w:rFonts w:hint="cs"/>
          <w:rtl/>
        </w:rPr>
        <w:t>ב</w:t>
      </w:r>
      <w:r w:rsidRPr="00822ED9">
        <w:rPr>
          <w:rtl/>
        </w:rPr>
        <w:t xml:space="preserve">בית </w:t>
      </w:r>
      <w:bookmarkStart w:id="5505" w:name="_ETM_Q10_395950"/>
      <w:bookmarkEnd w:id="5505"/>
      <w:r w:rsidRPr="00822ED9">
        <w:rPr>
          <w:rtl/>
        </w:rPr>
        <w:t xml:space="preserve">הזה </w:t>
      </w:r>
      <w:bookmarkStart w:id="5506" w:name="_ETM_Q10_396129"/>
      <w:bookmarkStart w:id="5507" w:name="_ETM_Q10_394045"/>
      <w:bookmarkEnd w:id="5506"/>
      <w:bookmarkEnd w:id="5507"/>
      <w:r w:rsidRPr="00822ED9">
        <w:rPr>
          <w:rtl/>
        </w:rPr>
        <w:t xml:space="preserve">ירצו </w:t>
      </w:r>
      <w:bookmarkStart w:id="5508" w:name="_ETM_Q10_396430"/>
      <w:bookmarkEnd w:id="5508"/>
      <w:r w:rsidRPr="00822ED9">
        <w:rPr>
          <w:rtl/>
        </w:rPr>
        <w:t xml:space="preserve">לשמוע </w:t>
      </w:r>
      <w:bookmarkStart w:id="5509" w:name="_ETM_Q10_396939"/>
      <w:bookmarkEnd w:id="5509"/>
      <w:r w:rsidRPr="00822ED9">
        <w:rPr>
          <w:rtl/>
        </w:rPr>
        <w:t xml:space="preserve">אותם </w:t>
      </w:r>
      <w:bookmarkStart w:id="5510" w:name="_ETM_Q10_397299"/>
      <w:bookmarkEnd w:id="5510"/>
      <w:r w:rsidRPr="00822ED9">
        <w:rPr>
          <w:rtl/>
        </w:rPr>
        <w:t xml:space="preserve">וירצו </w:t>
      </w:r>
      <w:bookmarkStart w:id="5511" w:name="_ETM_Q10_399469"/>
      <w:bookmarkStart w:id="5512" w:name="_ETM_Q10_399900"/>
      <w:bookmarkEnd w:id="5511"/>
      <w:bookmarkEnd w:id="5512"/>
      <w:r w:rsidRPr="00822ED9">
        <w:rPr>
          <w:rtl/>
        </w:rPr>
        <w:t xml:space="preserve">שינהגו </w:t>
      </w:r>
      <w:bookmarkStart w:id="5513" w:name="_ETM_Q10_400859"/>
      <w:bookmarkEnd w:id="5513"/>
      <w:r w:rsidRPr="00822ED9">
        <w:rPr>
          <w:rtl/>
        </w:rPr>
        <w:t xml:space="preserve">בראש </w:t>
      </w:r>
      <w:bookmarkStart w:id="5514" w:name="_ETM_Q10_401309"/>
      <w:bookmarkEnd w:id="5514"/>
      <w:r w:rsidRPr="00822ED9">
        <w:rPr>
          <w:rtl/>
        </w:rPr>
        <w:t xml:space="preserve">המחנה </w:t>
      </w:r>
      <w:bookmarkStart w:id="5515" w:name="_ETM_Q10_401760"/>
      <w:bookmarkEnd w:id="5515"/>
      <w:r w:rsidRPr="00822ED9">
        <w:rPr>
          <w:rtl/>
        </w:rPr>
        <w:t>של</w:t>
      </w:r>
      <w:r>
        <w:rPr>
          <w:rFonts w:hint="cs"/>
          <w:rtl/>
        </w:rPr>
        <w:t>הם</w:t>
      </w:r>
      <w:r w:rsidRPr="00822ED9">
        <w:rPr>
          <w:rtl/>
        </w:rPr>
        <w:t xml:space="preserve"> </w:t>
      </w:r>
      <w:bookmarkStart w:id="5516" w:name="_ETM_Q10_402120"/>
      <w:bookmarkEnd w:id="5516"/>
      <w:r w:rsidRPr="00822ED9">
        <w:rPr>
          <w:rtl/>
        </w:rPr>
        <w:t xml:space="preserve">כפי </w:t>
      </w:r>
      <w:bookmarkStart w:id="5517" w:name="_ETM_Q10_402419"/>
      <w:bookmarkEnd w:id="5517"/>
      <w:r w:rsidRPr="00822ED9">
        <w:rPr>
          <w:rtl/>
        </w:rPr>
        <w:t xml:space="preserve">שנוהגים </w:t>
      </w:r>
      <w:bookmarkStart w:id="5518" w:name="_ETM_Q10_402959"/>
      <w:bookmarkEnd w:id="5518"/>
      <w:r w:rsidRPr="00822ED9">
        <w:rPr>
          <w:rtl/>
        </w:rPr>
        <w:t xml:space="preserve">בראש </w:t>
      </w:r>
      <w:bookmarkStart w:id="5519" w:name="_ETM_Q10_403260"/>
      <w:bookmarkEnd w:id="5519"/>
      <w:r w:rsidRPr="00822ED9">
        <w:rPr>
          <w:rtl/>
        </w:rPr>
        <w:t xml:space="preserve">המחנה </w:t>
      </w:r>
      <w:bookmarkStart w:id="5520" w:name="_ETM_Q10_403650"/>
      <w:bookmarkEnd w:id="5520"/>
      <w:r w:rsidRPr="00822ED9">
        <w:rPr>
          <w:rtl/>
        </w:rPr>
        <w:t>שמנג</w:t>
      </w:r>
      <w:r>
        <w:rPr>
          <w:rFonts w:hint="cs"/>
          <w:rtl/>
        </w:rPr>
        <w:t>ד.</w:t>
      </w:r>
      <w:bookmarkStart w:id="5521" w:name="_ETM_Q10_400005"/>
      <w:bookmarkEnd w:id="5521"/>
      <w:r w:rsidRPr="00822ED9">
        <w:rPr>
          <w:rtl/>
        </w:rPr>
        <w:t xml:space="preserve"> </w:t>
      </w:r>
      <w:bookmarkStart w:id="5522" w:name="_ETM_Q10_404709"/>
      <w:bookmarkEnd w:id="5522"/>
      <w:r w:rsidRPr="00822ED9">
        <w:rPr>
          <w:rtl/>
        </w:rPr>
        <w:t xml:space="preserve">אז </w:t>
      </w:r>
      <w:bookmarkStart w:id="5523" w:name="_ETM_Q10_404889"/>
      <w:bookmarkEnd w:id="5523"/>
      <w:r w:rsidRPr="00822ED9">
        <w:rPr>
          <w:rtl/>
        </w:rPr>
        <w:t xml:space="preserve">אני </w:t>
      </w:r>
      <w:bookmarkStart w:id="5524" w:name="_ETM_Q10_405040"/>
      <w:bookmarkEnd w:id="5524"/>
      <w:r w:rsidRPr="00822ED9">
        <w:rPr>
          <w:rtl/>
        </w:rPr>
        <w:t xml:space="preserve">מבקש </w:t>
      </w:r>
      <w:bookmarkStart w:id="5525" w:name="_ETM_Q10_405459"/>
      <w:bookmarkEnd w:id="5525"/>
      <w:r w:rsidRPr="00822ED9">
        <w:rPr>
          <w:rtl/>
        </w:rPr>
        <w:t xml:space="preserve">מכל </w:t>
      </w:r>
      <w:bookmarkStart w:id="5526" w:name="_ETM_Q10_405879"/>
      <w:bookmarkEnd w:id="5526"/>
      <w:r w:rsidRPr="00822ED9">
        <w:rPr>
          <w:rtl/>
        </w:rPr>
        <w:t xml:space="preserve">חברי </w:t>
      </w:r>
      <w:bookmarkStart w:id="5527" w:name="_ETM_Q10_406239"/>
      <w:bookmarkEnd w:id="5527"/>
      <w:r w:rsidRPr="00822ED9">
        <w:rPr>
          <w:rtl/>
        </w:rPr>
        <w:t>הכנסת</w:t>
      </w:r>
      <w:r>
        <w:rPr>
          <w:rFonts w:hint="cs"/>
          <w:rtl/>
        </w:rPr>
        <w:t>,</w:t>
      </w:r>
      <w:r w:rsidRPr="00822ED9">
        <w:rPr>
          <w:rtl/>
        </w:rPr>
        <w:t xml:space="preserve"> </w:t>
      </w:r>
      <w:bookmarkStart w:id="5528" w:name="_ETM_Q10_408260"/>
      <w:bookmarkEnd w:id="5528"/>
      <w:r w:rsidRPr="00822ED9">
        <w:rPr>
          <w:rtl/>
        </w:rPr>
        <w:t xml:space="preserve">ללא </w:t>
      </w:r>
      <w:bookmarkStart w:id="5529" w:name="_ETM_Q10_408920"/>
      <w:bookmarkEnd w:id="5529"/>
      <w:r w:rsidRPr="00822ED9">
        <w:rPr>
          <w:rtl/>
        </w:rPr>
        <w:t>הפרעות</w:t>
      </w:r>
      <w:r>
        <w:rPr>
          <w:rFonts w:hint="cs"/>
          <w:rtl/>
        </w:rPr>
        <w:t>.</w:t>
      </w:r>
      <w:r w:rsidRPr="00822ED9">
        <w:rPr>
          <w:rtl/>
        </w:rPr>
        <w:t xml:space="preserve"> </w:t>
      </w:r>
      <w:bookmarkStart w:id="5530" w:name="_ETM_Q10_410140"/>
      <w:bookmarkEnd w:id="5530"/>
    </w:p>
    <w:p w:rsidR="000F4DFE" w:rsidRDefault="000F4DFE" w:rsidP="003038EA">
      <w:pPr>
        <w:rPr>
          <w:rtl/>
        </w:rPr>
      </w:pPr>
      <w:bookmarkStart w:id="5531" w:name="_ETM_Q10_413065"/>
      <w:bookmarkStart w:id="5532" w:name="_ETM_Q10_413127"/>
      <w:bookmarkStart w:id="5533" w:name="_ETM_Q10_414234"/>
      <w:bookmarkEnd w:id="5531"/>
      <w:bookmarkEnd w:id="5532"/>
      <w:bookmarkEnd w:id="5533"/>
    </w:p>
    <w:p w:rsidR="000F4DFE" w:rsidRDefault="000F4DFE" w:rsidP="003038EA">
      <w:pPr>
        <w:rPr>
          <w:rtl/>
        </w:rPr>
      </w:pPr>
      <w:bookmarkStart w:id="5534" w:name="_ETM_Q10_414284"/>
      <w:bookmarkEnd w:id="5534"/>
      <w:r w:rsidRPr="00822ED9">
        <w:rPr>
          <w:rtl/>
        </w:rPr>
        <w:t xml:space="preserve">ראש </w:t>
      </w:r>
      <w:bookmarkStart w:id="5535" w:name="_ETM_Q10_410350"/>
      <w:bookmarkEnd w:id="5535"/>
      <w:r w:rsidRPr="00822ED9">
        <w:rPr>
          <w:rtl/>
        </w:rPr>
        <w:t>הממשלה</w:t>
      </w:r>
      <w:r>
        <w:rPr>
          <w:rFonts w:hint="cs"/>
          <w:rtl/>
        </w:rPr>
        <w:t>,</w:t>
      </w:r>
      <w:r w:rsidRPr="00822ED9">
        <w:rPr>
          <w:rtl/>
        </w:rPr>
        <w:t xml:space="preserve"> </w:t>
      </w:r>
      <w:bookmarkStart w:id="5536" w:name="_ETM_Q10_410709"/>
      <w:bookmarkEnd w:id="5536"/>
      <w:r w:rsidRPr="00822ED9">
        <w:rPr>
          <w:rtl/>
        </w:rPr>
        <w:t>בבקשה</w:t>
      </w:r>
      <w:r>
        <w:rPr>
          <w:rFonts w:hint="cs"/>
          <w:rtl/>
        </w:rPr>
        <w:t>.</w:t>
      </w:r>
    </w:p>
    <w:p w:rsidR="000F4DFE" w:rsidRDefault="000F4DFE" w:rsidP="003038EA">
      <w:pPr>
        <w:rPr>
          <w:rtl/>
        </w:rPr>
      </w:pPr>
    </w:p>
    <w:p w:rsidR="000F4DFE" w:rsidRDefault="000F4DFE" w:rsidP="003038EA">
      <w:pPr>
        <w:pStyle w:val="a4"/>
        <w:keepNext/>
        <w:rPr>
          <w:rtl/>
        </w:rPr>
      </w:pPr>
      <w:bookmarkStart w:id="5537" w:name="ET_speaker_5504_5"/>
      <w:r w:rsidRPr="00531FB7">
        <w:rPr>
          <w:rStyle w:val="TagStyle"/>
          <w:rtl/>
        </w:rPr>
        <w:t xml:space="preserve"> &lt;&lt; דובר &gt;&gt; </w:t>
      </w:r>
      <w:bookmarkStart w:id="5538" w:name="_Toc128432019"/>
      <w:bookmarkStart w:id="5539" w:name="_Toc128474518"/>
      <w:bookmarkStart w:id="5540" w:name="_Toc128563724"/>
      <w:bookmarkStart w:id="5541" w:name="_Toc128564321"/>
      <w:r>
        <w:rPr>
          <w:rtl/>
        </w:rPr>
        <w:t>ראש הממשלה בנימין נתניהו:</w:t>
      </w:r>
      <w:bookmarkEnd w:id="5538"/>
      <w:bookmarkEnd w:id="5539"/>
      <w:bookmarkEnd w:id="5540"/>
      <w:bookmarkEnd w:id="5541"/>
      <w:r w:rsidRPr="00531FB7">
        <w:rPr>
          <w:rStyle w:val="TagStyle"/>
          <w:rtl/>
        </w:rPr>
        <w:t xml:space="preserve"> &lt;&lt; דובר &gt;&gt;</w:t>
      </w:r>
      <w:r>
        <w:rPr>
          <w:rtl/>
        </w:rPr>
        <w:t xml:space="preserve"> </w:t>
      </w:r>
      <w:bookmarkEnd w:id="5537"/>
    </w:p>
    <w:p w:rsidR="000F4DFE" w:rsidRDefault="000F4DFE" w:rsidP="003038EA">
      <w:pPr>
        <w:pStyle w:val="KeepWithNext"/>
        <w:rPr>
          <w:rtl/>
        </w:rPr>
      </w:pPr>
    </w:p>
    <w:p w:rsidR="000F4DFE" w:rsidRDefault="000F4DFE" w:rsidP="003038EA">
      <w:pPr>
        <w:rPr>
          <w:rtl/>
        </w:rPr>
      </w:pPr>
      <w:bookmarkStart w:id="5542" w:name="_ETM_Q10_410655"/>
      <w:bookmarkStart w:id="5543" w:name="_ETM_Q10_416269"/>
      <w:bookmarkEnd w:id="5542"/>
      <w:bookmarkEnd w:id="5543"/>
      <w:r w:rsidRPr="00822ED9">
        <w:rPr>
          <w:rtl/>
        </w:rPr>
        <w:t xml:space="preserve">מכובדי </w:t>
      </w:r>
      <w:bookmarkStart w:id="5544" w:name="_ETM_Q10_416749"/>
      <w:bookmarkEnd w:id="5544"/>
      <w:r w:rsidRPr="00822ED9">
        <w:rPr>
          <w:rtl/>
        </w:rPr>
        <w:t xml:space="preserve">יושב-ראש </w:t>
      </w:r>
      <w:bookmarkStart w:id="5545" w:name="_ETM_Q10_417230"/>
      <w:bookmarkEnd w:id="5545"/>
      <w:r w:rsidRPr="00822ED9">
        <w:rPr>
          <w:rtl/>
        </w:rPr>
        <w:t>הכנסת</w:t>
      </w:r>
      <w:r>
        <w:rPr>
          <w:rFonts w:hint="cs"/>
          <w:rtl/>
        </w:rPr>
        <w:t>,</w:t>
      </w:r>
      <w:r w:rsidRPr="00822ED9">
        <w:rPr>
          <w:rtl/>
        </w:rPr>
        <w:t xml:space="preserve"> </w:t>
      </w:r>
      <w:bookmarkStart w:id="5546" w:name="_ETM_Q10_418010"/>
      <w:bookmarkEnd w:id="5546"/>
      <w:r w:rsidRPr="00822ED9">
        <w:rPr>
          <w:rtl/>
        </w:rPr>
        <w:t xml:space="preserve">חברי </w:t>
      </w:r>
      <w:bookmarkStart w:id="5547" w:name="_ETM_Q10_418430"/>
      <w:bookmarkEnd w:id="5547"/>
      <w:r w:rsidRPr="00822ED9">
        <w:rPr>
          <w:rtl/>
        </w:rPr>
        <w:t>הכנסת</w:t>
      </w:r>
      <w:r>
        <w:rPr>
          <w:rFonts w:hint="cs"/>
          <w:rtl/>
        </w:rPr>
        <w:t>,</w:t>
      </w:r>
      <w:bookmarkStart w:id="5548" w:name="_ETM_Q10_415535"/>
      <w:bookmarkEnd w:id="5548"/>
      <w:r w:rsidRPr="00822ED9">
        <w:rPr>
          <w:rtl/>
        </w:rPr>
        <w:t xml:space="preserve"> </w:t>
      </w:r>
      <w:bookmarkStart w:id="5549" w:name="_ETM_Q10_421309"/>
      <w:bookmarkEnd w:id="5549"/>
      <w:r w:rsidRPr="00822ED9">
        <w:rPr>
          <w:rtl/>
        </w:rPr>
        <w:t xml:space="preserve">בשם </w:t>
      </w:r>
      <w:bookmarkStart w:id="5550" w:name="_ETM_Q10_421790"/>
      <w:bookmarkEnd w:id="5550"/>
      <w:r w:rsidRPr="00822ED9">
        <w:rPr>
          <w:rtl/>
        </w:rPr>
        <w:t xml:space="preserve">כל </w:t>
      </w:r>
      <w:bookmarkStart w:id="5551" w:name="_ETM_Q10_421999"/>
      <w:bookmarkEnd w:id="5551"/>
      <w:r w:rsidRPr="00822ED9">
        <w:rPr>
          <w:rtl/>
        </w:rPr>
        <w:t xml:space="preserve">אזרחי </w:t>
      </w:r>
      <w:bookmarkStart w:id="5552" w:name="_ETM_Q10_422419"/>
      <w:bookmarkEnd w:id="5552"/>
      <w:r w:rsidRPr="00822ED9">
        <w:rPr>
          <w:rtl/>
        </w:rPr>
        <w:t xml:space="preserve">ישראל </w:t>
      </w:r>
      <w:bookmarkStart w:id="5553" w:name="_ETM_Q10_424739"/>
      <w:bookmarkEnd w:id="5553"/>
      <w:r w:rsidRPr="00822ED9">
        <w:rPr>
          <w:rtl/>
        </w:rPr>
        <w:t xml:space="preserve">אני </w:t>
      </w:r>
      <w:bookmarkStart w:id="5554" w:name="_ETM_Q10_424950"/>
      <w:bookmarkEnd w:id="5554"/>
      <w:r w:rsidRPr="00822ED9">
        <w:rPr>
          <w:rtl/>
        </w:rPr>
        <w:t xml:space="preserve">מבקש </w:t>
      </w:r>
      <w:bookmarkStart w:id="5555" w:name="_ETM_Q10_425670"/>
      <w:bookmarkEnd w:id="5555"/>
      <w:r w:rsidRPr="00822ED9">
        <w:rPr>
          <w:rtl/>
        </w:rPr>
        <w:t xml:space="preserve">לשלוח </w:t>
      </w:r>
      <w:bookmarkStart w:id="5556" w:name="_ETM_Q10_426239"/>
      <w:bookmarkEnd w:id="5556"/>
      <w:r w:rsidRPr="00822ED9">
        <w:rPr>
          <w:rtl/>
        </w:rPr>
        <w:t xml:space="preserve">תנחומים </w:t>
      </w:r>
      <w:bookmarkStart w:id="5557" w:name="_ETM_Q10_427610"/>
      <w:bookmarkEnd w:id="5557"/>
      <w:r w:rsidRPr="00822ED9">
        <w:rPr>
          <w:rtl/>
        </w:rPr>
        <w:t xml:space="preserve">מעומק </w:t>
      </w:r>
      <w:bookmarkStart w:id="5558" w:name="_ETM_Q10_428150"/>
      <w:bookmarkEnd w:id="5558"/>
      <w:r w:rsidRPr="00822ED9">
        <w:rPr>
          <w:rtl/>
        </w:rPr>
        <w:t xml:space="preserve">הלב </w:t>
      </w:r>
      <w:bookmarkStart w:id="5559" w:name="_ETM_Q10_430260"/>
      <w:bookmarkEnd w:id="5559"/>
      <w:r w:rsidRPr="00822ED9">
        <w:rPr>
          <w:rtl/>
        </w:rPr>
        <w:t xml:space="preserve">למשפחת </w:t>
      </w:r>
      <w:bookmarkStart w:id="5560" w:name="_ETM_Q10_430920"/>
      <w:bookmarkEnd w:id="5560"/>
      <w:r w:rsidRPr="00822ED9">
        <w:rPr>
          <w:rtl/>
        </w:rPr>
        <w:t xml:space="preserve">יניב </w:t>
      </w:r>
      <w:bookmarkStart w:id="5561" w:name="_ETM_Q10_431280"/>
      <w:bookmarkEnd w:id="5561"/>
      <w:r>
        <w:rPr>
          <w:rFonts w:hint="cs"/>
          <w:rtl/>
        </w:rPr>
        <w:t>מ</w:t>
      </w:r>
      <w:r w:rsidRPr="00822ED9">
        <w:rPr>
          <w:rtl/>
        </w:rPr>
        <w:t xml:space="preserve">הר </w:t>
      </w:r>
      <w:bookmarkStart w:id="5562" w:name="_ETM_Q10_431579"/>
      <w:bookmarkEnd w:id="5562"/>
      <w:r w:rsidRPr="00822ED9">
        <w:rPr>
          <w:rtl/>
        </w:rPr>
        <w:t xml:space="preserve">ברכה </w:t>
      </w:r>
      <w:bookmarkStart w:id="5563" w:name="_ETM_Q10_434629"/>
      <w:bookmarkEnd w:id="5563"/>
      <w:r w:rsidRPr="00822ED9">
        <w:rPr>
          <w:rtl/>
        </w:rPr>
        <w:t xml:space="preserve">על </w:t>
      </w:r>
      <w:bookmarkStart w:id="5564" w:name="_ETM_Q10_434779"/>
      <w:bookmarkEnd w:id="5564"/>
      <w:r w:rsidRPr="00822ED9">
        <w:rPr>
          <w:rtl/>
        </w:rPr>
        <w:t xml:space="preserve">הירצחם </w:t>
      </w:r>
      <w:bookmarkStart w:id="5565" w:name="_ETM_Q10_437190"/>
      <w:bookmarkEnd w:id="5565"/>
      <w:r w:rsidRPr="00822ED9">
        <w:rPr>
          <w:rtl/>
        </w:rPr>
        <w:t xml:space="preserve">של </w:t>
      </w:r>
      <w:bookmarkStart w:id="5566" w:name="_ETM_Q10_437430"/>
      <w:bookmarkEnd w:id="5566"/>
      <w:r w:rsidRPr="00822ED9">
        <w:rPr>
          <w:rtl/>
        </w:rPr>
        <w:t xml:space="preserve">הבנים </w:t>
      </w:r>
      <w:bookmarkStart w:id="5567" w:name="_ETM_Q10_438060"/>
      <w:bookmarkEnd w:id="5567"/>
      <w:r w:rsidRPr="00822ED9">
        <w:rPr>
          <w:rtl/>
        </w:rPr>
        <w:t xml:space="preserve">והאחים </w:t>
      </w:r>
      <w:bookmarkStart w:id="5568" w:name="_ETM_Q10_439900"/>
      <w:bookmarkStart w:id="5569" w:name="_ETM_Q10_440170"/>
      <w:bookmarkStart w:id="5570" w:name="_ETM_Q10_441389"/>
      <w:bookmarkEnd w:id="5568"/>
      <w:bookmarkEnd w:id="5569"/>
      <w:bookmarkEnd w:id="5570"/>
      <w:r>
        <w:rPr>
          <w:rFonts w:hint="cs"/>
          <w:rtl/>
        </w:rPr>
        <w:t>הלל ויגל</w:t>
      </w:r>
      <w:bookmarkStart w:id="5571" w:name="_ETM_Q10_439406"/>
      <w:bookmarkEnd w:id="5571"/>
      <w:r>
        <w:rPr>
          <w:rFonts w:hint="cs"/>
          <w:rtl/>
        </w:rPr>
        <w:t>.</w:t>
      </w:r>
      <w:r w:rsidRPr="00822ED9">
        <w:rPr>
          <w:rtl/>
        </w:rPr>
        <w:t xml:space="preserve"> </w:t>
      </w:r>
      <w:bookmarkStart w:id="5572" w:name="_ETM_Q10_443520"/>
      <w:bookmarkEnd w:id="5572"/>
      <w:r w:rsidRPr="00822ED9">
        <w:rPr>
          <w:rtl/>
        </w:rPr>
        <w:t xml:space="preserve">שניהם </w:t>
      </w:r>
      <w:bookmarkStart w:id="5573" w:name="_ETM_Q10_443880"/>
      <w:bookmarkEnd w:id="5573"/>
      <w:r w:rsidRPr="00822ED9">
        <w:rPr>
          <w:rtl/>
        </w:rPr>
        <w:t xml:space="preserve">היו </w:t>
      </w:r>
      <w:bookmarkStart w:id="5574" w:name="_ETM_Q10_444270"/>
      <w:bookmarkEnd w:id="5574"/>
      <w:r w:rsidRPr="00822ED9">
        <w:rPr>
          <w:rtl/>
        </w:rPr>
        <w:t xml:space="preserve">תלמידי </w:t>
      </w:r>
      <w:bookmarkStart w:id="5575" w:name="_ETM_Q10_444839"/>
      <w:bookmarkEnd w:id="5575"/>
      <w:r w:rsidRPr="00822ED9">
        <w:rPr>
          <w:rtl/>
        </w:rPr>
        <w:t xml:space="preserve">ישיבות </w:t>
      </w:r>
      <w:bookmarkStart w:id="5576" w:name="_ETM_Q10_445260"/>
      <w:bookmarkEnd w:id="5576"/>
      <w:r w:rsidRPr="00822ED9">
        <w:rPr>
          <w:rtl/>
        </w:rPr>
        <w:t>הסדר</w:t>
      </w:r>
      <w:r>
        <w:rPr>
          <w:rFonts w:hint="cs"/>
          <w:rtl/>
        </w:rPr>
        <w:t>, אוהבי</w:t>
      </w:r>
      <w:r w:rsidRPr="00822ED9">
        <w:rPr>
          <w:rtl/>
        </w:rPr>
        <w:t xml:space="preserve"> </w:t>
      </w:r>
      <w:bookmarkStart w:id="5577" w:name="_ETM_Q10_448600"/>
      <w:bookmarkStart w:id="5578" w:name="_ETM_Q10_449020"/>
      <w:bookmarkStart w:id="5579" w:name="_ETM_Q10_452160"/>
      <w:bookmarkEnd w:id="5577"/>
      <w:bookmarkEnd w:id="5578"/>
      <w:bookmarkEnd w:id="5579"/>
      <w:r>
        <w:rPr>
          <w:rFonts w:hint="cs"/>
          <w:rtl/>
        </w:rPr>
        <w:t>העם, אוהבי</w:t>
      </w:r>
      <w:r w:rsidRPr="00822ED9">
        <w:rPr>
          <w:rtl/>
        </w:rPr>
        <w:t xml:space="preserve"> </w:t>
      </w:r>
      <w:bookmarkStart w:id="5580" w:name="_ETM_Q10_452520"/>
      <w:bookmarkEnd w:id="5580"/>
      <w:r w:rsidRPr="00822ED9">
        <w:rPr>
          <w:rtl/>
        </w:rPr>
        <w:t>המדינה</w:t>
      </w:r>
      <w:r>
        <w:rPr>
          <w:rFonts w:hint="cs"/>
          <w:rtl/>
        </w:rPr>
        <w:t>,</w:t>
      </w:r>
      <w:bookmarkStart w:id="5581" w:name="_ETM_Q10_449886"/>
      <w:bookmarkEnd w:id="5581"/>
      <w:r w:rsidRPr="00822ED9">
        <w:rPr>
          <w:rtl/>
        </w:rPr>
        <w:t xml:space="preserve"> </w:t>
      </w:r>
      <w:bookmarkStart w:id="5582" w:name="_ETM_Q10_455310"/>
      <w:bookmarkEnd w:id="5582"/>
      <w:r w:rsidRPr="00822ED9">
        <w:rPr>
          <w:rtl/>
        </w:rPr>
        <w:t xml:space="preserve">אוהבי </w:t>
      </w:r>
      <w:bookmarkStart w:id="5583" w:name="_ETM_Q10_455730"/>
      <w:bookmarkEnd w:id="5583"/>
      <w:r w:rsidRPr="00822ED9">
        <w:rPr>
          <w:rtl/>
        </w:rPr>
        <w:t>הארץ</w:t>
      </w:r>
      <w:r>
        <w:rPr>
          <w:rFonts w:hint="cs"/>
          <w:rtl/>
        </w:rPr>
        <w:t>,</w:t>
      </w:r>
      <w:r w:rsidRPr="00822ED9">
        <w:rPr>
          <w:rtl/>
        </w:rPr>
        <w:t xml:space="preserve"> </w:t>
      </w:r>
      <w:bookmarkStart w:id="5584" w:name="_ETM_Q10_458120"/>
      <w:bookmarkEnd w:id="5584"/>
      <w:r w:rsidRPr="00822ED9">
        <w:rPr>
          <w:rtl/>
        </w:rPr>
        <w:t xml:space="preserve">מלח </w:t>
      </w:r>
      <w:bookmarkStart w:id="5585" w:name="_ETM_Q10_458750"/>
      <w:bookmarkEnd w:id="5585"/>
      <w:r w:rsidRPr="00822ED9">
        <w:rPr>
          <w:rtl/>
        </w:rPr>
        <w:t>הארץ</w:t>
      </w:r>
      <w:bookmarkStart w:id="5586" w:name="_ETM_Q10_479779"/>
      <w:bookmarkEnd w:id="5586"/>
      <w:r>
        <w:rPr>
          <w:rFonts w:hint="cs"/>
          <w:rtl/>
        </w:rPr>
        <w:t>.</w:t>
      </w:r>
      <w:bookmarkStart w:id="5587" w:name="_ETM_Q10_478298"/>
      <w:bookmarkEnd w:id="5587"/>
      <w:r w:rsidRPr="00822ED9">
        <w:rPr>
          <w:rtl/>
        </w:rPr>
        <w:t xml:space="preserve"> </w:t>
      </w:r>
      <w:bookmarkStart w:id="5588" w:name="_ETM_Q10_460960"/>
      <w:bookmarkEnd w:id="5588"/>
      <w:r w:rsidRPr="00822ED9">
        <w:rPr>
          <w:rtl/>
        </w:rPr>
        <w:t xml:space="preserve">הלל </w:t>
      </w:r>
      <w:bookmarkStart w:id="5589" w:name="_ETM_Q10_461290"/>
      <w:bookmarkEnd w:id="5589"/>
      <w:r w:rsidRPr="00822ED9">
        <w:rPr>
          <w:rtl/>
        </w:rPr>
        <w:t xml:space="preserve">שירת </w:t>
      </w:r>
      <w:bookmarkStart w:id="5590" w:name="_ETM_Q10_461620"/>
      <w:bookmarkEnd w:id="5590"/>
      <w:r w:rsidRPr="00822ED9">
        <w:rPr>
          <w:rtl/>
        </w:rPr>
        <w:t xml:space="preserve">בחיל </w:t>
      </w:r>
      <w:bookmarkStart w:id="5591" w:name="_ETM_Q10_461920"/>
      <w:bookmarkEnd w:id="5591"/>
      <w:r w:rsidRPr="00822ED9">
        <w:rPr>
          <w:rtl/>
        </w:rPr>
        <w:t>הים</w:t>
      </w:r>
      <w:r>
        <w:rPr>
          <w:rFonts w:hint="cs"/>
          <w:rtl/>
        </w:rPr>
        <w:t>,</w:t>
      </w:r>
      <w:r w:rsidRPr="00822ED9">
        <w:rPr>
          <w:rtl/>
        </w:rPr>
        <w:t xml:space="preserve"> </w:t>
      </w:r>
      <w:bookmarkStart w:id="5592" w:name="_ETM_Q10_464190"/>
      <w:bookmarkEnd w:id="5592"/>
      <w:r w:rsidRPr="00822ED9">
        <w:rPr>
          <w:rtl/>
        </w:rPr>
        <w:t>יג</w:t>
      </w:r>
      <w:r>
        <w:rPr>
          <w:rFonts w:hint="cs"/>
          <w:rtl/>
        </w:rPr>
        <w:t>ל ע</w:t>
      </w:r>
      <w:bookmarkStart w:id="5593" w:name="_ETM_Q10_464520"/>
      <w:bookmarkEnd w:id="5593"/>
      <w:r w:rsidRPr="00822ED9">
        <w:rPr>
          <w:rtl/>
        </w:rPr>
        <w:t xml:space="preserve">מד </w:t>
      </w:r>
      <w:bookmarkStart w:id="5594" w:name="_ETM_Q10_465089"/>
      <w:bookmarkEnd w:id="5594"/>
      <w:r w:rsidRPr="00822ED9">
        <w:rPr>
          <w:rtl/>
        </w:rPr>
        <w:t xml:space="preserve">להתגייס </w:t>
      </w:r>
      <w:bookmarkStart w:id="5595" w:name="_ETM_Q10_465990"/>
      <w:bookmarkEnd w:id="5595"/>
      <w:r w:rsidRPr="00822ED9">
        <w:rPr>
          <w:rtl/>
        </w:rPr>
        <w:t xml:space="preserve">לשירות </w:t>
      </w:r>
      <w:bookmarkStart w:id="5596" w:name="_ETM_Q10_466440"/>
      <w:bookmarkEnd w:id="5596"/>
      <w:r w:rsidRPr="00822ED9">
        <w:rPr>
          <w:rtl/>
        </w:rPr>
        <w:t>קרבי</w:t>
      </w:r>
      <w:r>
        <w:rPr>
          <w:rFonts w:hint="cs"/>
          <w:rtl/>
        </w:rPr>
        <w:t>.</w:t>
      </w:r>
      <w:r w:rsidRPr="00822ED9">
        <w:rPr>
          <w:rtl/>
        </w:rPr>
        <w:t xml:space="preserve"> </w:t>
      </w:r>
      <w:bookmarkStart w:id="5597" w:name="_ETM_Q10_471660"/>
      <w:bookmarkEnd w:id="5597"/>
      <w:r w:rsidRPr="00822ED9">
        <w:rPr>
          <w:rtl/>
        </w:rPr>
        <w:t xml:space="preserve">אין </w:t>
      </w:r>
      <w:bookmarkStart w:id="5598" w:name="_ETM_Q10_471839"/>
      <w:bookmarkEnd w:id="5598"/>
      <w:r w:rsidRPr="00822ED9">
        <w:rPr>
          <w:rtl/>
        </w:rPr>
        <w:t xml:space="preserve">דבר </w:t>
      </w:r>
      <w:bookmarkStart w:id="5599" w:name="_ETM_Q10_472139"/>
      <w:bookmarkEnd w:id="5599"/>
      <w:r w:rsidRPr="00822ED9">
        <w:rPr>
          <w:rtl/>
        </w:rPr>
        <w:t xml:space="preserve">יותר </w:t>
      </w:r>
      <w:bookmarkStart w:id="5600" w:name="_ETM_Q10_472410"/>
      <w:bookmarkEnd w:id="5600"/>
      <w:r w:rsidRPr="00822ED9">
        <w:rPr>
          <w:rtl/>
        </w:rPr>
        <w:t xml:space="preserve">נורא </w:t>
      </w:r>
      <w:bookmarkStart w:id="5601" w:name="_ETM_Q10_474560"/>
      <w:bookmarkEnd w:id="5601"/>
      <w:r w:rsidRPr="00822ED9">
        <w:rPr>
          <w:rtl/>
        </w:rPr>
        <w:t xml:space="preserve">להורים </w:t>
      </w:r>
      <w:bookmarkStart w:id="5602" w:name="_ETM_Q10_477960"/>
      <w:bookmarkEnd w:id="5602"/>
      <w:r w:rsidRPr="00822ED9">
        <w:rPr>
          <w:rtl/>
        </w:rPr>
        <w:t>מ</w:t>
      </w:r>
      <w:bookmarkStart w:id="5603" w:name="_ETM_Q10_478139"/>
      <w:bookmarkEnd w:id="5603"/>
      <w:r w:rsidRPr="00822ED9">
        <w:rPr>
          <w:rtl/>
        </w:rPr>
        <w:t xml:space="preserve">להתבשר </w:t>
      </w:r>
      <w:bookmarkStart w:id="5604" w:name="_ETM_Q10_481009"/>
      <w:bookmarkEnd w:id="5604"/>
      <w:r w:rsidRPr="00822ED9">
        <w:rPr>
          <w:rtl/>
        </w:rPr>
        <w:t xml:space="preserve">על </w:t>
      </w:r>
      <w:bookmarkStart w:id="5605" w:name="_ETM_Q10_481339"/>
      <w:bookmarkStart w:id="5606" w:name="_ETM_Q10_480640"/>
      <w:bookmarkStart w:id="5607" w:name="_ETM_Q10_480849"/>
      <w:bookmarkEnd w:id="5605"/>
      <w:bookmarkEnd w:id="5606"/>
      <w:bookmarkEnd w:id="5607"/>
      <w:r w:rsidRPr="00822ED9">
        <w:rPr>
          <w:rtl/>
        </w:rPr>
        <w:t xml:space="preserve">מותם </w:t>
      </w:r>
      <w:bookmarkStart w:id="5608" w:name="_ETM_Q10_481270"/>
      <w:bookmarkEnd w:id="5608"/>
      <w:r w:rsidRPr="00822ED9">
        <w:rPr>
          <w:rtl/>
        </w:rPr>
        <w:t xml:space="preserve">של </w:t>
      </w:r>
      <w:bookmarkStart w:id="5609" w:name="_ETM_Q10_481480"/>
      <w:bookmarkEnd w:id="5609"/>
      <w:r w:rsidRPr="00822ED9">
        <w:rPr>
          <w:rtl/>
        </w:rPr>
        <w:t>בניהם</w:t>
      </w:r>
      <w:r>
        <w:rPr>
          <w:rFonts w:hint="cs"/>
          <w:rtl/>
        </w:rPr>
        <w:t>,</w:t>
      </w:r>
      <w:r w:rsidRPr="00822ED9">
        <w:rPr>
          <w:rtl/>
        </w:rPr>
        <w:t xml:space="preserve"> </w:t>
      </w:r>
      <w:bookmarkStart w:id="5610" w:name="_ETM_Q10_484859"/>
      <w:bookmarkEnd w:id="5610"/>
      <w:r w:rsidRPr="00822ED9">
        <w:rPr>
          <w:rtl/>
        </w:rPr>
        <w:t xml:space="preserve">אין </w:t>
      </w:r>
      <w:bookmarkStart w:id="5611" w:name="_ETM_Q10_485250"/>
      <w:bookmarkEnd w:id="5611"/>
      <w:r w:rsidRPr="00822ED9">
        <w:rPr>
          <w:rtl/>
        </w:rPr>
        <w:t xml:space="preserve">דבר </w:t>
      </w:r>
      <w:bookmarkStart w:id="5612" w:name="_ETM_Q10_485760"/>
      <w:bookmarkEnd w:id="5612"/>
      <w:r>
        <w:rPr>
          <w:rFonts w:hint="cs"/>
          <w:rtl/>
        </w:rPr>
        <w:t>יו</w:t>
      </w:r>
      <w:r w:rsidRPr="00822ED9">
        <w:rPr>
          <w:rtl/>
        </w:rPr>
        <w:t xml:space="preserve">תר </w:t>
      </w:r>
      <w:bookmarkStart w:id="5613" w:name="_ETM_Q10_486210"/>
      <w:bookmarkEnd w:id="5613"/>
      <w:r w:rsidRPr="00822ED9">
        <w:rPr>
          <w:rtl/>
        </w:rPr>
        <w:t>נורא</w:t>
      </w:r>
      <w:r>
        <w:rPr>
          <w:rFonts w:hint="cs"/>
          <w:rtl/>
        </w:rPr>
        <w:t>.</w:t>
      </w:r>
      <w:r w:rsidRPr="00822ED9">
        <w:rPr>
          <w:rtl/>
        </w:rPr>
        <w:t xml:space="preserve"> </w:t>
      </w:r>
      <w:bookmarkStart w:id="5614" w:name="_ETM_Q10_487869"/>
      <w:bookmarkEnd w:id="5614"/>
      <w:r w:rsidRPr="00822ED9">
        <w:rPr>
          <w:rtl/>
        </w:rPr>
        <w:t xml:space="preserve">רציתי </w:t>
      </w:r>
      <w:bookmarkStart w:id="5615" w:name="_ETM_Q10_488200"/>
      <w:bookmarkEnd w:id="5615"/>
      <w:r w:rsidRPr="00822ED9">
        <w:rPr>
          <w:rtl/>
        </w:rPr>
        <w:t>להגיד</w:t>
      </w:r>
      <w:bookmarkStart w:id="5616" w:name="_ETM_Q10_488864"/>
      <w:bookmarkStart w:id="5617" w:name="_ETM_Q10_543071"/>
      <w:bookmarkStart w:id="5618" w:name="_ETM_Q10_559717"/>
      <w:bookmarkEnd w:id="5616"/>
      <w:bookmarkEnd w:id="5617"/>
      <w:bookmarkEnd w:id="5618"/>
      <w:r w:rsidRPr="00822ED9">
        <w:rPr>
          <w:rtl/>
        </w:rPr>
        <w:t xml:space="preserve"> </w:t>
      </w:r>
      <w:bookmarkStart w:id="5619" w:name="_ETM_Q10_488500"/>
      <w:bookmarkEnd w:id="5619"/>
      <w:r w:rsidRPr="00822ED9">
        <w:rPr>
          <w:rtl/>
        </w:rPr>
        <w:t>בחיים</w:t>
      </w:r>
      <w:r>
        <w:rPr>
          <w:rFonts w:hint="cs"/>
          <w:rtl/>
        </w:rPr>
        <w:t xml:space="preserve"> </w:t>
      </w:r>
      <w:r>
        <w:rPr>
          <w:rFonts w:hint="eastAsia"/>
        </w:rPr>
        <w:t>–</w:t>
      </w:r>
      <w:r w:rsidRPr="00822ED9">
        <w:rPr>
          <w:rtl/>
        </w:rPr>
        <w:t xml:space="preserve"> </w:t>
      </w:r>
      <w:bookmarkStart w:id="5620" w:name="_ETM_Q10_489190"/>
      <w:bookmarkEnd w:id="5620"/>
      <w:r w:rsidRPr="00822ED9">
        <w:rPr>
          <w:rtl/>
        </w:rPr>
        <w:t>ביק</w:t>
      </w:r>
      <w:bookmarkStart w:id="5621" w:name="_ETM_Q10_489540"/>
      <w:bookmarkEnd w:id="5621"/>
      <w:r w:rsidRPr="00822ED9">
        <w:rPr>
          <w:rtl/>
        </w:rPr>
        <w:t>ום</w:t>
      </w:r>
      <w:r>
        <w:rPr>
          <w:rFonts w:hint="cs"/>
          <w:rtl/>
        </w:rPr>
        <w:t>.</w:t>
      </w:r>
      <w:r w:rsidRPr="00822ED9">
        <w:rPr>
          <w:rtl/>
        </w:rPr>
        <w:t xml:space="preserve"> </w:t>
      </w:r>
      <w:bookmarkStart w:id="5622" w:name="_ETM_Q10_492940"/>
      <w:bookmarkEnd w:id="5622"/>
    </w:p>
    <w:p w:rsidR="000F4DFE" w:rsidRDefault="000F4DFE" w:rsidP="003038EA">
      <w:pPr>
        <w:rPr>
          <w:rtl/>
        </w:rPr>
      </w:pPr>
    </w:p>
    <w:p w:rsidR="000F4DFE" w:rsidRDefault="000F4DFE" w:rsidP="003038EA">
      <w:pPr>
        <w:rPr>
          <w:rtl/>
        </w:rPr>
      </w:pPr>
      <w:bookmarkStart w:id="5623" w:name="_ETM_Q10_486096"/>
      <w:bookmarkEnd w:id="5623"/>
      <w:r w:rsidRPr="00822ED9">
        <w:rPr>
          <w:rtl/>
        </w:rPr>
        <w:t xml:space="preserve">הלל </w:t>
      </w:r>
      <w:bookmarkStart w:id="5624" w:name="_ETM_Q10_493420"/>
      <w:bookmarkEnd w:id="5624"/>
      <w:r w:rsidRPr="00822ED9">
        <w:rPr>
          <w:rtl/>
        </w:rPr>
        <w:t xml:space="preserve">ויגל </w:t>
      </w:r>
      <w:bookmarkStart w:id="5625" w:name="_ETM_Q10_496089"/>
      <w:bookmarkStart w:id="5626" w:name="_ETM_Q10_496359"/>
      <w:bookmarkStart w:id="5627" w:name="_ETM_Q10_497020"/>
      <w:bookmarkEnd w:id="5625"/>
      <w:bookmarkEnd w:id="5626"/>
      <w:bookmarkEnd w:id="5627"/>
      <w:r>
        <w:rPr>
          <w:rFonts w:hint="cs"/>
          <w:rtl/>
        </w:rPr>
        <w:t xml:space="preserve">הנאהבים </w:t>
      </w:r>
      <w:r w:rsidRPr="00822ED9">
        <w:rPr>
          <w:rtl/>
        </w:rPr>
        <w:t xml:space="preserve">והנעימים </w:t>
      </w:r>
      <w:bookmarkStart w:id="5628" w:name="_ETM_Q10_497710"/>
      <w:bookmarkEnd w:id="5628"/>
      <w:r w:rsidRPr="00822ED9">
        <w:rPr>
          <w:rtl/>
        </w:rPr>
        <w:t xml:space="preserve">בחייהם </w:t>
      </w:r>
      <w:bookmarkStart w:id="5629" w:name="_ETM_Q10_501199"/>
      <w:bookmarkEnd w:id="5629"/>
      <w:r w:rsidRPr="00822ED9">
        <w:rPr>
          <w:rtl/>
        </w:rPr>
        <w:t xml:space="preserve">וגם </w:t>
      </w:r>
      <w:bookmarkStart w:id="5630" w:name="_ETM_Q10_501560"/>
      <w:bookmarkEnd w:id="5630"/>
      <w:r w:rsidRPr="00822ED9">
        <w:rPr>
          <w:rtl/>
        </w:rPr>
        <w:t xml:space="preserve">במותם </w:t>
      </w:r>
      <w:bookmarkStart w:id="5631" w:name="_ETM_Q10_502039"/>
      <w:bookmarkEnd w:id="5631"/>
      <w:r w:rsidRPr="00822ED9">
        <w:rPr>
          <w:rtl/>
        </w:rPr>
        <w:t xml:space="preserve">לא </w:t>
      </w:r>
      <w:bookmarkStart w:id="5632" w:name="_ETM_Q10_502130"/>
      <w:bookmarkEnd w:id="5632"/>
      <w:r w:rsidRPr="00822ED9">
        <w:rPr>
          <w:rtl/>
        </w:rPr>
        <w:t>נפרד</w:t>
      </w:r>
      <w:r>
        <w:rPr>
          <w:rFonts w:hint="cs"/>
          <w:rtl/>
        </w:rPr>
        <w:t>ו,</w:t>
      </w:r>
      <w:bookmarkStart w:id="5633" w:name="_ETM_Q10_501766"/>
      <w:bookmarkStart w:id="5634" w:name="_ETM_Q10_519975"/>
      <w:bookmarkEnd w:id="5633"/>
      <w:bookmarkEnd w:id="5634"/>
      <w:r w:rsidRPr="00822ED9">
        <w:rPr>
          <w:rtl/>
        </w:rPr>
        <w:t xml:space="preserve"> </w:t>
      </w:r>
      <w:bookmarkStart w:id="5635" w:name="_ETM_Q10_504800"/>
      <w:bookmarkEnd w:id="5635"/>
      <w:r w:rsidRPr="00822ED9">
        <w:rPr>
          <w:rtl/>
        </w:rPr>
        <w:t xml:space="preserve">השם </w:t>
      </w:r>
      <w:bookmarkStart w:id="5636" w:name="_ETM_Q10_505249"/>
      <w:bookmarkEnd w:id="5636"/>
      <w:r w:rsidRPr="00822ED9">
        <w:rPr>
          <w:rtl/>
        </w:rPr>
        <w:t xml:space="preserve">ייקום </w:t>
      </w:r>
      <w:bookmarkStart w:id="5637" w:name="_ETM_Q10_505609"/>
      <w:bookmarkEnd w:id="5637"/>
      <w:r w:rsidRPr="00822ED9">
        <w:rPr>
          <w:rtl/>
        </w:rPr>
        <w:t>דמם</w:t>
      </w:r>
      <w:r>
        <w:rPr>
          <w:rFonts w:hint="cs"/>
          <w:rtl/>
        </w:rPr>
        <w:t>,</w:t>
      </w:r>
      <w:r w:rsidRPr="00822ED9">
        <w:rPr>
          <w:rtl/>
        </w:rPr>
        <w:t xml:space="preserve"> </w:t>
      </w:r>
      <w:bookmarkStart w:id="5638" w:name="_ETM_Q10_508820"/>
      <w:bookmarkEnd w:id="5638"/>
      <w:r w:rsidRPr="00822ED9">
        <w:rPr>
          <w:rtl/>
        </w:rPr>
        <w:t xml:space="preserve">ואנחנו </w:t>
      </w:r>
      <w:bookmarkStart w:id="5639" w:name="_ETM_Q10_510189"/>
      <w:bookmarkEnd w:id="5639"/>
      <w:r>
        <w:rPr>
          <w:rFonts w:hint="cs"/>
          <w:rtl/>
        </w:rPr>
        <w:t>ני</w:t>
      </w:r>
      <w:r w:rsidRPr="00822ED9">
        <w:rPr>
          <w:rtl/>
        </w:rPr>
        <w:t xml:space="preserve">קום </w:t>
      </w:r>
      <w:bookmarkStart w:id="5640" w:name="_ETM_Q10_510820"/>
      <w:bookmarkEnd w:id="5640"/>
      <w:r>
        <w:rPr>
          <w:rFonts w:hint="cs"/>
          <w:rtl/>
        </w:rPr>
        <w:t xml:space="preserve">דמם. </w:t>
      </w:r>
      <w:bookmarkStart w:id="5641" w:name="_ETM_Q10_512550"/>
      <w:bookmarkEnd w:id="5641"/>
      <w:r>
        <w:rPr>
          <w:rFonts w:hint="cs"/>
          <w:rtl/>
        </w:rPr>
        <w:t>כ</w:t>
      </w:r>
      <w:r w:rsidRPr="00822ED9">
        <w:rPr>
          <w:rtl/>
        </w:rPr>
        <w:t xml:space="preserve">שאני </w:t>
      </w:r>
      <w:bookmarkStart w:id="5642" w:name="_ETM_Q10_512940"/>
      <w:bookmarkEnd w:id="5642"/>
      <w:r w:rsidRPr="00822ED9">
        <w:rPr>
          <w:rtl/>
        </w:rPr>
        <w:t xml:space="preserve">אומר </w:t>
      </w:r>
      <w:bookmarkStart w:id="5643" w:name="_ETM_Q10_513210"/>
      <w:bookmarkEnd w:id="5643"/>
      <w:r>
        <w:rPr>
          <w:rFonts w:hint="cs"/>
          <w:rtl/>
        </w:rPr>
        <w:t>"</w:t>
      </w:r>
      <w:r w:rsidRPr="00822ED9">
        <w:rPr>
          <w:rtl/>
        </w:rPr>
        <w:t>אנחנו</w:t>
      </w:r>
      <w:bookmarkStart w:id="5644" w:name="_ETM_Q10_510976"/>
      <w:bookmarkEnd w:id="5644"/>
      <w:r>
        <w:rPr>
          <w:rFonts w:hint="cs"/>
          <w:rtl/>
        </w:rPr>
        <w:t xml:space="preserve">" אני מתכוון – </w:t>
      </w:r>
      <w:bookmarkStart w:id="5645" w:name="_ETM_Q10_516140"/>
      <w:bookmarkStart w:id="5646" w:name="_ETM_Q10_516380"/>
      <w:bookmarkStart w:id="5647" w:name="_ETM_Q10_519370"/>
      <w:bookmarkEnd w:id="5645"/>
      <w:bookmarkEnd w:id="5646"/>
      <w:bookmarkEnd w:id="5647"/>
      <w:r w:rsidRPr="00822ED9">
        <w:rPr>
          <w:rtl/>
        </w:rPr>
        <w:t xml:space="preserve">וכאן </w:t>
      </w:r>
      <w:bookmarkStart w:id="5648" w:name="_ETM_Q10_519940"/>
      <w:bookmarkEnd w:id="5648"/>
      <w:r w:rsidRPr="00822ED9">
        <w:rPr>
          <w:rtl/>
        </w:rPr>
        <w:t xml:space="preserve">אני </w:t>
      </w:r>
      <w:bookmarkStart w:id="5649" w:name="_ETM_Q10_520120"/>
      <w:bookmarkEnd w:id="5649"/>
      <w:r w:rsidRPr="00822ED9">
        <w:rPr>
          <w:rtl/>
        </w:rPr>
        <w:t>מדגיש</w:t>
      </w:r>
      <w:r>
        <w:rPr>
          <w:rFonts w:hint="cs"/>
          <w:rtl/>
        </w:rPr>
        <w:t>,</w:t>
      </w:r>
      <w:r w:rsidRPr="00822ED9">
        <w:rPr>
          <w:rtl/>
        </w:rPr>
        <w:t xml:space="preserve"> </w:t>
      </w:r>
      <w:bookmarkStart w:id="5650" w:name="_ETM_Q10_521839"/>
      <w:bookmarkEnd w:id="5650"/>
      <w:r w:rsidRPr="00822ED9">
        <w:rPr>
          <w:rtl/>
        </w:rPr>
        <w:t xml:space="preserve">גם </w:t>
      </w:r>
      <w:bookmarkStart w:id="5651" w:name="_ETM_Q10_522199"/>
      <w:bookmarkEnd w:id="5651"/>
      <w:r w:rsidRPr="00822ED9">
        <w:rPr>
          <w:rtl/>
        </w:rPr>
        <w:t xml:space="preserve">ביום </w:t>
      </w:r>
      <w:bookmarkStart w:id="5652" w:name="_ETM_Q10_522529"/>
      <w:bookmarkEnd w:id="5652"/>
      <w:r w:rsidRPr="00822ED9">
        <w:rPr>
          <w:rtl/>
        </w:rPr>
        <w:t>הזה</w:t>
      </w:r>
      <w:r>
        <w:rPr>
          <w:rFonts w:hint="cs"/>
          <w:rtl/>
        </w:rPr>
        <w:t xml:space="preserve"> </w:t>
      </w:r>
      <w:r>
        <w:rPr>
          <w:rFonts w:hint="eastAsia"/>
        </w:rPr>
        <w:t>–</w:t>
      </w:r>
      <w:r w:rsidRPr="00822ED9">
        <w:rPr>
          <w:rtl/>
        </w:rPr>
        <w:t xml:space="preserve"> </w:t>
      </w:r>
      <w:bookmarkStart w:id="5653" w:name="_ETM_Q10_524180"/>
      <w:bookmarkEnd w:id="5653"/>
      <w:r w:rsidRPr="00822ED9">
        <w:rPr>
          <w:rtl/>
        </w:rPr>
        <w:t xml:space="preserve">כשאני </w:t>
      </w:r>
      <w:bookmarkStart w:id="5654" w:name="_ETM_Q10_524629"/>
      <w:bookmarkEnd w:id="5654"/>
      <w:r w:rsidRPr="00822ED9">
        <w:rPr>
          <w:rtl/>
        </w:rPr>
        <w:t xml:space="preserve">אומר </w:t>
      </w:r>
      <w:bookmarkStart w:id="5655" w:name="_ETM_Q10_524899"/>
      <w:bookmarkEnd w:id="5655"/>
      <w:r>
        <w:rPr>
          <w:rFonts w:hint="cs"/>
          <w:rtl/>
        </w:rPr>
        <w:t>"</w:t>
      </w:r>
      <w:r w:rsidRPr="00822ED9">
        <w:rPr>
          <w:rtl/>
        </w:rPr>
        <w:t>אנחנו</w:t>
      </w:r>
      <w:r>
        <w:rPr>
          <w:rFonts w:hint="cs"/>
          <w:rtl/>
        </w:rPr>
        <w:t>"</w:t>
      </w:r>
      <w:r w:rsidRPr="00822ED9">
        <w:rPr>
          <w:rtl/>
        </w:rPr>
        <w:t xml:space="preserve"> </w:t>
      </w:r>
      <w:bookmarkStart w:id="5656" w:name="_ETM_Q10_526120"/>
      <w:bookmarkEnd w:id="5656"/>
      <w:r w:rsidRPr="00822ED9">
        <w:rPr>
          <w:rtl/>
        </w:rPr>
        <w:t xml:space="preserve">אני </w:t>
      </w:r>
      <w:bookmarkStart w:id="5657" w:name="_ETM_Q10_526449"/>
      <w:bookmarkEnd w:id="5657"/>
      <w:r w:rsidRPr="00822ED9">
        <w:rPr>
          <w:rtl/>
        </w:rPr>
        <w:t xml:space="preserve">מתכוון </w:t>
      </w:r>
      <w:bookmarkStart w:id="5658" w:name="_ETM_Q10_527139"/>
      <w:bookmarkEnd w:id="5658"/>
      <w:r w:rsidRPr="00822ED9">
        <w:rPr>
          <w:rtl/>
        </w:rPr>
        <w:t xml:space="preserve">אך </w:t>
      </w:r>
      <w:bookmarkStart w:id="5659" w:name="_ETM_Q10_527469"/>
      <w:bookmarkEnd w:id="5659"/>
      <w:r w:rsidRPr="00822ED9">
        <w:rPr>
          <w:rtl/>
        </w:rPr>
        <w:t xml:space="preserve">ורק </w:t>
      </w:r>
      <w:bookmarkStart w:id="5660" w:name="_ETM_Q10_528069"/>
      <w:bookmarkEnd w:id="5660"/>
      <w:r w:rsidRPr="00822ED9">
        <w:rPr>
          <w:rtl/>
        </w:rPr>
        <w:t xml:space="preserve">לכוח </w:t>
      </w:r>
      <w:bookmarkStart w:id="5661" w:name="_ETM_Q10_528579"/>
      <w:bookmarkEnd w:id="5661"/>
      <w:r w:rsidRPr="00822ED9">
        <w:rPr>
          <w:rtl/>
        </w:rPr>
        <w:t xml:space="preserve">המגן </w:t>
      </w:r>
      <w:bookmarkStart w:id="5662" w:name="_ETM_Q10_529089"/>
      <w:bookmarkEnd w:id="5662"/>
      <w:r w:rsidRPr="00822ED9">
        <w:rPr>
          <w:rtl/>
        </w:rPr>
        <w:t xml:space="preserve">של </w:t>
      </w:r>
      <w:bookmarkStart w:id="5663" w:name="_ETM_Q10_529269"/>
      <w:bookmarkEnd w:id="5663"/>
      <w:r w:rsidRPr="00822ED9">
        <w:rPr>
          <w:rtl/>
        </w:rPr>
        <w:t xml:space="preserve">מדינת </w:t>
      </w:r>
      <w:bookmarkStart w:id="5664" w:name="_ETM_Q10_529719"/>
      <w:bookmarkEnd w:id="5664"/>
      <w:r w:rsidRPr="00822ED9">
        <w:rPr>
          <w:rtl/>
        </w:rPr>
        <w:t>ישראל</w:t>
      </w:r>
      <w:r>
        <w:rPr>
          <w:rFonts w:hint="cs"/>
          <w:rtl/>
        </w:rPr>
        <w:t xml:space="preserve"> –</w:t>
      </w:r>
      <w:r w:rsidRPr="00822ED9">
        <w:rPr>
          <w:rtl/>
        </w:rPr>
        <w:t xml:space="preserve"> </w:t>
      </w:r>
      <w:bookmarkStart w:id="5665" w:name="_ETM_Q10_531140"/>
      <w:bookmarkEnd w:id="5665"/>
      <w:r w:rsidRPr="00822ED9">
        <w:rPr>
          <w:rtl/>
        </w:rPr>
        <w:t xml:space="preserve">צה"ל </w:t>
      </w:r>
      <w:bookmarkStart w:id="5666" w:name="_ETM_Q10_532500"/>
      <w:bookmarkEnd w:id="5666"/>
      <w:r w:rsidRPr="00822ED9">
        <w:rPr>
          <w:rtl/>
        </w:rPr>
        <w:t xml:space="preserve">וזרועות </w:t>
      </w:r>
      <w:bookmarkStart w:id="5667" w:name="_ETM_Q10_532980"/>
      <w:bookmarkEnd w:id="5667"/>
      <w:r w:rsidRPr="00822ED9">
        <w:rPr>
          <w:rtl/>
        </w:rPr>
        <w:t>הביטחון</w:t>
      </w:r>
      <w:r>
        <w:rPr>
          <w:rFonts w:hint="cs"/>
          <w:rtl/>
        </w:rPr>
        <w:t>.</w:t>
      </w:r>
      <w:r w:rsidRPr="00822ED9">
        <w:rPr>
          <w:rtl/>
        </w:rPr>
        <w:t xml:space="preserve"> </w:t>
      </w:r>
      <w:bookmarkStart w:id="5668" w:name="_ETM_Q10_536779"/>
      <w:bookmarkEnd w:id="5668"/>
      <w:r w:rsidRPr="00822ED9">
        <w:rPr>
          <w:rtl/>
        </w:rPr>
        <w:t xml:space="preserve">הם </w:t>
      </w:r>
      <w:bookmarkStart w:id="5669" w:name="_ETM_Q10_536960"/>
      <w:bookmarkEnd w:id="5669"/>
      <w:r w:rsidRPr="00822ED9">
        <w:rPr>
          <w:rtl/>
        </w:rPr>
        <w:t xml:space="preserve">יודעים </w:t>
      </w:r>
      <w:bookmarkStart w:id="5670" w:name="_ETM_Q10_537260"/>
      <w:bookmarkEnd w:id="5670"/>
      <w:r w:rsidRPr="00822ED9">
        <w:rPr>
          <w:rtl/>
        </w:rPr>
        <w:t xml:space="preserve">לעשות </w:t>
      </w:r>
      <w:bookmarkStart w:id="5671" w:name="_ETM_Q10_537649"/>
      <w:bookmarkEnd w:id="5671"/>
      <w:r w:rsidRPr="00822ED9">
        <w:rPr>
          <w:rtl/>
        </w:rPr>
        <w:t>זאת</w:t>
      </w:r>
      <w:r>
        <w:rPr>
          <w:rFonts w:hint="cs"/>
          <w:rtl/>
        </w:rPr>
        <w:t>,</w:t>
      </w:r>
      <w:r w:rsidRPr="00822ED9">
        <w:rPr>
          <w:rtl/>
        </w:rPr>
        <w:t xml:space="preserve"> </w:t>
      </w:r>
      <w:bookmarkStart w:id="5672" w:name="_ETM_Q10_541079"/>
      <w:bookmarkEnd w:id="5672"/>
      <w:r w:rsidRPr="00822ED9">
        <w:rPr>
          <w:rtl/>
        </w:rPr>
        <w:t xml:space="preserve">הם </w:t>
      </w:r>
      <w:bookmarkStart w:id="5673" w:name="_ETM_Q10_541260"/>
      <w:bookmarkEnd w:id="5673"/>
      <w:r w:rsidRPr="00822ED9">
        <w:rPr>
          <w:rtl/>
        </w:rPr>
        <w:t xml:space="preserve">עושים </w:t>
      </w:r>
      <w:bookmarkStart w:id="5674" w:name="_ETM_Q10_541589"/>
      <w:bookmarkEnd w:id="5674"/>
      <w:r w:rsidRPr="00822ED9">
        <w:rPr>
          <w:rtl/>
        </w:rPr>
        <w:t>זאת</w:t>
      </w:r>
      <w:r>
        <w:rPr>
          <w:rFonts w:hint="cs"/>
          <w:rtl/>
        </w:rPr>
        <w:t>,</w:t>
      </w:r>
      <w:r w:rsidRPr="00822ED9">
        <w:rPr>
          <w:rtl/>
        </w:rPr>
        <w:t xml:space="preserve"> </w:t>
      </w:r>
      <w:bookmarkStart w:id="5675" w:name="_ETM_Q10_543899"/>
      <w:bookmarkEnd w:id="5675"/>
      <w:r w:rsidRPr="00822ED9">
        <w:rPr>
          <w:rtl/>
        </w:rPr>
        <w:t xml:space="preserve">הם </w:t>
      </w:r>
      <w:bookmarkStart w:id="5676" w:name="_ETM_Q10_544049"/>
      <w:bookmarkEnd w:id="5676"/>
      <w:r w:rsidRPr="00822ED9">
        <w:rPr>
          <w:rtl/>
        </w:rPr>
        <w:t xml:space="preserve">באים </w:t>
      </w:r>
      <w:bookmarkStart w:id="5677" w:name="_ETM_Q10_544259"/>
      <w:bookmarkEnd w:id="5677"/>
      <w:r w:rsidRPr="00822ED9">
        <w:rPr>
          <w:rtl/>
        </w:rPr>
        <w:t xml:space="preserve">חשבון </w:t>
      </w:r>
      <w:bookmarkStart w:id="5678" w:name="_ETM_Q10_546270"/>
      <w:bookmarkEnd w:id="5678"/>
      <w:r w:rsidRPr="00822ED9">
        <w:rPr>
          <w:rtl/>
        </w:rPr>
        <w:t xml:space="preserve">עם </w:t>
      </w:r>
      <w:bookmarkStart w:id="5679" w:name="_ETM_Q10_546420"/>
      <w:bookmarkEnd w:id="5679"/>
      <w:r w:rsidRPr="00822ED9">
        <w:rPr>
          <w:rtl/>
        </w:rPr>
        <w:t xml:space="preserve">כל </w:t>
      </w:r>
      <w:bookmarkStart w:id="5680" w:name="_ETM_Q10_546909"/>
      <w:bookmarkEnd w:id="5680"/>
      <w:r w:rsidRPr="00822ED9">
        <w:rPr>
          <w:rtl/>
        </w:rPr>
        <w:t xml:space="preserve">מי </w:t>
      </w:r>
      <w:bookmarkStart w:id="5681" w:name="_ETM_Q10_547149"/>
      <w:bookmarkEnd w:id="5681"/>
      <w:r w:rsidRPr="00822ED9">
        <w:rPr>
          <w:rtl/>
        </w:rPr>
        <w:t xml:space="preserve">שמרים </w:t>
      </w:r>
      <w:bookmarkStart w:id="5682" w:name="_ETM_Q10_547689"/>
      <w:bookmarkEnd w:id="5682"/>
      <w:r w:rsidRPr="00822ED9">
        <w:rPr>
          <w:rtl/>
        </w:rPr>
        <w:t xml:space="preserve">ידו </w:t>
      </w:r>
      <w:bookmarkStart w:id="5683" w:name="_ETM_Q10_548170"/>
      <w:bookmarkEnd w:id="5683"/>
      <w:r w:rsidRPr="00822ED9">
        <w:rPr>
          <w:rtl/>
        </w:rPr>
        <w:t>עלינו</w:t>
      </w:r>
      <w:r>
        <w:rPr>
          <w:rFonts w:hint="cs"/>
          <w:rtl/>
        </w:rPr>
        <w:t>.</w:t>
      </w:r>
      <w:r w:rsidRPr="00822ED9">
        <w:rPr>
          <w:rtl/>
        </w:rPr>
        <w:t xml:space="preserve"> </w:t>
      </w:r>
      <w:bookmarkStart w:id="5684" w:name="_ETM_Q10_549920"/>
      <w:bookmarkEnd w:id="5684"/>
      <w:r w:rsidRPr="00822ED9">
        <w:rPr>
          <w:rtl/>
        </w:rPr>
        <w:t xml:space="preserve">אנחנו </w:t>
      </w:r>
      <w:bookmarkStart w:id="5685" w:name="_ETM_Q10_550189"/>
      <w:bookmarkEnd w:id="5685"/>
      <w:r w:rsidRPr="00822ED9">
        <w:rPr>
          <w:rtl/>
        </w:rPr>
        <w:t xml:space="preserve">ראינו </w:t>
      </w:r>
      <w:bookmarkStart w:id="5686" w:name="_ETM_Q10_550460"/>
      <w:bookmarkEnd w:id="5686"/>
      <w:r w:rsidRPr="00822ED9">
        <w:rPr>
          <w:rtl/>
        </w:rPr>
        <w:t xml:space="preserve">זאת </w:t>
      </w:r>
      <w:bookmarkStart w:id="5687" w:name="_ETM_Q10_550700"/>
      <w:bookmarkEnd w:id="5687"/>
      <w:r w:rsidRPr="00822ED9">
        <w:rPr>
          <w:rtl/>
        </w:rPr>
        <w:t xml:space="preserve">בשכם </w:t>
      </w:r>
      <w:bookmarkStart w:id="5688" w:name="_ETM_Q10_551149"/>
      <w:bookmarkEnd w:id="5688"/>
      <w:r w:rsidRPr="00822ED9">
        <w:rPr>
          <w:rtl/>
        </w:rPr>
        <w:t xml:space="preserve">רק </w:t>
      </w:r>
      <w:bookmarkStart w:id="5689" w:name="_ETM_Q10_551329"/>
      <w:bookmarkEnd w:id="5689"/>
      <w:r w:rsidRPr="00822ED9">
        <w:rPr>
          <w:rtl/>
        </w:rPr>
        <w:t xml:space="preserve">לפני </w:t>
      </w:r>
      <w:bookmarkStart w:id="5690" w:name="_ETM_Q10_551630"/>
      <w:bookmarkEnd w:id="5690"/>
      <w:r w:rsidRPr="00822ED9">
        <w:rPr>
          <w:rtl/>
        </w:rPr>
        <w:t xml:space="preserve">כמה </w:t>
      </w:r>
      <w:bookmarkStart w:id="5691" w:name="_ETM_Q10_551869"/>
      <w:bookmarkEnd w:id="5691"/>
      <w:r w:rsidRPr="00822ED9">
        <w:rPr>
          <w:rtl/>
        </w:rPr>
        <w:t>ימים</w:t>
      </w:r>
      <w:r>
        <w:rPr>
          <w:rFonts w:hint="cs"/>
          <w:rtl/>
        </w:rPr>
        <w:t>,</w:t>
      </w:r>
      <w:r w:rsidRPr="00822ED9">
        <w:rPr>
          <w:rtl/>
        </w:rPr>
        <w:t xml:space="preserve"> </w:t>
      </w:r>
      <w:bookmarkStart w:id="5692" w:name="_ETM_Q10_553939"/>
      <w:bookmarkEnd w:id="5692"/>
      <w:r>
        <w:rPr>
          <w:rFonts w:hint="cs"/>
          <w:rtl/>
        </w:rPr>
        <w:t>כ</w:t>
      </w:r>
      <w:r w:rsidRPr="00822ED9">
        <w:rPr>
          <w:rtl/>
        </w:rPr>
        <w:t xml:space="preserve">שכוחותינו </w:t>
      </w:r>
      <w:bookmarkStart w:id="5693" w:name="_ETM_Q10_554659"/>
      <w:bookmarkEnd w:id="5693"/>
      <w:r w:rsidRPr="00822ED9">
        <w:rPr>
          <w:rtl/>
        </w:rPr>
        <w:t xml:space="preserve">חיסלו </w:t>
      </w:r>
      <w:bookmarkStart w:id="5694" w:name="_ETM_Q10_555320"/>
      <w:bookmarkEnd w:id="5694"/>
      <w:r w:rsidRPr="00822ED9">
        <w:rPr>
          <w:rtl/>
        </w:rPr>
        <w:t xml:space="preserve">את </w:t>
      </w:r>
      <w:bookmarkStart w:id="5695" w:name="_ETM_Q10_555470"/>
      <w:bookmarkEnd w:id="5695"/>
      <w:r w:rsidRPr="00822ED9">
        <w:rPr>
          <w:rtl/>
        </w:rPr>
        <w:t xml:space="preserve">המחבלים </w:t>
      </w:r>
      <w:bookmarkStart w:id="5696" w:name="_ETM_Q10_556070"/>
      <w:bookmarkEnd w:id="5696"/>
      <w:r w:rsidRPr="00822ED9">
        <w:rPr>
          <w:rtl/>
        </w:rPr>
        <w:t xml:space="preserve">שרצחו </w:t>
      </w:r>
      <w:bookmarkStart w:id="5697" w:name="_ETM_Q10_556790"/>
      <w:bookmarkEnd w:id="5697"/>
      <w:r w:rsidRPr="00822ED9">
        <w:rPr>
          <w:rtl/>
        </w:rPr>
        <w:t xml:space="preserve">את </w:t>
      </w:r>
      <w:bookmarkStart w:id="5698" w:name="_ETM_Q10_556939"/>
      <w:bookmarkEnd w:id="5698"/>
      <w:r w:rsidRPr="00822ED9">
        <w:rPr>
          <w:rtl/>
        </w:rPr>
        <w:t xml:space="preserve">הלוחם </w:t>
      </w:r>
      <w:bookmarkStart w:id="5699" w:name="_ETM_Q10_557479"/>
      <w:bookmarkEnd w:id="5699"/>
      <w:r w:rsidRPr="00822ED9">
        <w:rPr>
          <w:rtl/>
        </w:rPr>
        <w:t xml:space="preserve">עידו </w:t>
      </w:r>
      <w:bookmarkStart w:id="5700" w:name="_ETM_Q10_557750"/>
      <w:bookmarkEnd w:id="5700"/>
      <w:r w:rsidRPr="00822ED9">
        <w:rPr>
          <w:rtl/>
        </w:rPr>
        <w:t>ברוך</w:t>
      </w:r>
      <w:r>
        <w:rPr>
          <w:rFonts w:hint="cs"/>
          <w:rtl/>
        </w:rPr>
        <w:t>,</w:t>
      </w:r>
      <w:r w:rsidRPr="00822ED9">
        <w:rPr>
          <w:rtl/>
        </w:rPr>
        <w:t xml:space="preserve"> </w:t>
      </w:r>
      <w:bookmarkStart w:id="5701" w:name="_ETM_Q10_559119"/>
      <w:bookmarkEnd w:id="5701"/>
      <w:r w:rsidRPr="00822ED9">
        <w:rPr>
          <w:rtl/>
        </w:rPr>
        <w:t>ז</w:t>
      </w:r>
      <w:r>
        <w:rPr>
          <w:rFonts w:hint="cs"/>
          <w:rtl/>
        </w:rPr>
        <w:t>י</w:t>
      </w:r>
      <w:r w:rsidRPr="00822ED9">
        <w:rPr>
          <w:rtl/>
        </w:rPr>
        <w:t xml:space="preserve">כרונו </w:t>
      </w:r>
      <w:bookmarkStart w:id="5702" w:name="_ETM_Q10_559689"/>
      <w:bookmarkEnd w:id="5702"/>
      <w:r w:rsidRPr="00822ED9">
        <w:rPr>
          <w:rtl/>
        </w:rPr>
        <w:t>לברכה</w:t>
      </w:r>
      <w:r>
        <w:rPr>
          <w:rFonts w:hint="cs"/>
          <w:rtl/>
        </w:rPr>
        <w:t>,</w:t>
      </w:r>
      <w:r w:rsidRPr="00822ED9">
        <w:rPr>
          <w:rtl/>
        </w:rPr>
        <w:t xml:space="preserve"> </w:t>
      </w:r>
      <w:bookmarkStart w:id="5703" w:name="_ETM_Q10_560350"/>
      <w:bookmarkEnd w:id="5703"/>
      <w:r w:rsidRPr="00822ED9">
        <w:rPr>
          <w:rtl/>
        </w:rPr>
        <w:t xml:space="preserve">השם </w:t>
      </w:r>
      <w:bookmarkStart w:id="5704" w:name="_ETM_Q10_560890"/>
      <w:bookmarkEnd w:id="5704"/>
      <w:r>
        <w:rPr>
          <w:rFonts w:hint="cs"/>
          <w:rtl/>
        </w:rPr>
        <w:t>נ</w:t>
      </w:r>
      <w:r w:rsidRPr="00822ED9">
        <w:rPr>
          <w:rtl/>
        </w:rPr>
        <w:t xml:space="preserve">קם </w:t>
      </w:r>
      <w:bookmarkStart w:id="5705" w:name="_ETM_Q10_561339"/>
      <w:bookmarkEnd w:id="5705"/>
      <w:r w:rsidRPr="00822ED9">
        <w:rPr>
          <w:rtl/>
        </w:rPr>
        <w:t>דמו</w:t>
      </w:r>
      <w:r>
        <w:rPr>
          <w:rFonts w:hint="cs"/>
          <w:rtl/>
        </w:rPr>
        <w:t>.</w:t>
      </w:r>
      <w:bookmarkStart w:id="5706" w:name="_ETM_Q10_558595"/>
      <w:bookmarkEnd w:id="5706"/>
      <w:r w:rsidRPr="00822ED9">
        <w:rPr>
          <w:rtl/>
        </w:rPr>
        <w:t xml:space="preserve"> </w:t>
      </w:r>
      <w:bookmarkStart w:id="5707" w:name="_ETM_Q10_563979"/>
      <w:bookmarkEnd w:id="5707"/>
      <w:r w:rsidRPr="00822ED9">
        <w:rPr>
          <w:rtl/>
        </w:rPr>
        <w:t>כ</w:t>
      </w:r>
      <w:bookmarkStart w:id="5708" w:name="_ETM_Q10_560800"/>
      <w:bookmarkEnd w:id="5708"/>
      <w:r>
        <w:rPr>
          <w:rFonts w:hint="cs"/>
          <w:rtl/>
        </w:rPr>
        <w:t>ך</w:t>
      </w:r>
      <w:r w:rsidRPr="00822ED9">
        <w:rPr>
          <w:rtl/>
        </w:rPr>
        <w:t xml:space="preserve"> </w:t>
      </w:r>
      <w:bookmarkStart w:id="5709" w:name="_ETM_Q10_564279"/>
      <w:bookmarkEnd w:id="5709"/>
      <w:r w:rsidRPr="00822ED9">
        <w:rPr>
          <w:rtl/>
        </w:rPr>
        <w:t xml:space="preserve">עשו </w:t>
      </w:r>
      <w:bookmarkStart w:id="5710" w:name="_ETM_Q10_564549"/>
      <w:bookmarkEnd w:id="5710"/>
      <w:r w:rsidRPr="00822ED9">
        <w:rPr>
          <w:rtl/>
        </w:rPr>
        <w:t xml:space="preserve">כוחותינו </w:t>
      </w:r>
      <w:bookmarkStart w:id="5711" w:name="_ETM_Q10_565990"/>
      <w:bookmarkEnd w:id="5711"/>
      <w:r w:rsidRPr="00822ED9">
        <w:rPr>
          <w:rtl/>
        </w:rPr>
        <w:t xml:space="preserve">גם </w:t>
      </w:r>
      <w:bookmarkStart w:id="5712" w:name="_ETM_Q10_566289"/>
      <w:bookmarkEnd w:id="5712"/>
      <w:r w:rsidRPr="00822ED9">
        <w:rPr>
          <w:rtl/>
        </w:rPr>
        <w:t xml:space="preserve">בשבועות </w:t>
      </w:r>
      <w:bookmarkStart w:id="5713" w:name="_ETM_Q10_566799"/>
      <w:bookmarkEnd w:id="5713"/>
      <w:r w:rsidRPr="00822ED9">
        <w:rPr>
          <w:rtl/>
        </w:rPr>
        <w:t>האחרונים</w:t>
      </w:r>
      <w:r>
        <w:rPr>
          <w:rFonts w:hint="cs"/>
          <w:rtl/>
        </w:rPr>
        <w:t>,</w:t>
      </w:r>
      <w:r w:rsidRPr="00822ED9">
        <w:rPr>
          <w:rtl/>
        </w:rPr>
        <w:t xml:space="preserve"> </w:t>
      </w:r>
      <w:bookmarkStart w:id="5714" w:name="_ETM_Q10_567430"/>
      <w:bookmarkEnd w:id="5714"/>
      <w:r w:rsidRPr="00822ED9">
        <w:rPr>
          <w:rtl/>
        </w:rPr>
        <w:t xml:space="preserve">כשחיסלו </w:t>
      </w:r>
      <w:bookmarkStart w:id="5715" w:name="_ETM_Q10_568800"/>
      <w:bookmarkEnd w:id="5715"/>
      <w:r w:rsidRPr="00822ED9">
        <w:rPr>
          <w:rtl/>
        </w:rPr>
        <w:t xml:space="preserve">עשרות </w:t>
      </w:r>
      <w:bookmarkStart w:id="5716" w:name="_ETM_Q10_569400"/>
      <w:bookmarkEnd w:id="5716"/>
      <w:r w:rsidRPr="00822ED9">
        <w:rPr>
          <w:rtl/>
        </w:rPr>
        <w:t xml:space="preserve">מחבלים </w:t>
      </w:r>
      <w:bookmarkStart w:id="5717" w:name="_ETM_Q10_571510"/>
      <w:bookmarkEnd w:id="5717"/>
      <w:r w:rsidRPr="00822ED9">
        <w:rPr>
          <w:rtl/>
        </w:rPr>
        <w:t xml:space="preserve">וסיכלו </w:t>
      </w:r>
      <w:bookmarkStart w:id="5718" w:name="_ETM_Q10_572589"/>
      <w:bookmarkEnd w:id="5718"/>
      <w:r w:rsidRPr="00822ED9">
        <w:rPr>
          <w:rtl/>
        </w:rPr>
        <w:t xml:space="preserve">עשרות </w:t>
      </w:r>
      <w:bookmarkStart w:id="5719" w:name="_ETM_Q10_573219"/>
      <w:bookmarkEnd w:id="5719"/>
      <w:r w:rsidRPr="00822ED9">
        <w:rPr>
          <w:rtl/>
        </w:rPr>
        <w:t xml:space="preserve">פיגועי </w:t>
      </w:r>
      <w:bookmarkStart w:id="5720" w:name="_ETM_Q10_573729"/>
      <w:bookmarkEnd w:id="5720"/>
      <w:r w:rsidRPr="00822ED9">
        <w:rPr>
          <w:rtl/>
        </w:rPr>
        <w:t>טרור</w:t>
      </w:r>
      <w:r>
        <w:rPr>
          <w:rFonts w:hint="cs"/>
          <w:rtl/>
        </w:rPr>
        <w:t>.</w:t>
      </w:r>
      <w:r w:rsidRPr="00822ED9">
        <w:rPr>
          <w:rtl/>
        </w:rPr>
        <w:t xml:space="preserve"> </w:t>
      </w:r>
      <w:bookmarkStart w:id="5721" w:name="_ETM_Q10_576009"/>
      <w:bookmarkEnd w:id="5721"/>
      <w:r w:rsidRPr="00822ED9">
        <w:rPr>
          <w:rtl/>
        </w:rPr>
        <w:t xml:space="preserve">גם </w:t>
      </w:r>
      <w:bookmarkStart w:id="5722" w:name="_ETM_Q10_576369"/>
      <w:bookmarkEnd w:id="5722"/>
      <w:r w:rsidRPr="00822ED9">
        <w:rPr>
          <w:rtl/>
        </w:rPr>
        <w:t xml:space="preserve">במקרה </w:t>
      </w:r>
      <w:bookmarkStart w:id="5723" w:name="_ETM_Q10_576759"/>
      <w:bookmarkEnd w:id="5723"/>
      <w:r w:rsidRPr="00822ED9">
        <w:rPr>
          <w:rtl/>
        </w:rPr>
        <w:t xml:space="preserve">הזה </w:t>
      </w:r>
      <w:bookmarkStart w:id="5724" w:name="_ETM_Q10_578939"/>
      <w:bookmarkEnd w:id="5724"/>
      <w:r w:rsidRPr="00822ED9">
        <w:rPr>
          <w:rtl/>
        </w:rPr>
        <w:t xml:space="preserve">זו </w:t>
      </w:r>
      <w:bookmarkStart w:id="5725" w:name="_ETM_Q10_579149"/>
      <w:bookmarkEnd w:id="5725"/>
      <w:r w:rsidRPr="00822ED9">
        <w:rPr>
          <w:rtl/>
        </w:rPr>
        <w:t xml:space="preserve">רק </w:t>
      </w:r>
      <w:bookmarkStart w:id="5726" w:name="_ETM_Q10_579329"/>
      <w:bookmarkEnd w:id="5726"/>
      <w:r w:rsidRPr="00822ED9">
        <w:rPr>
          <w:rtl/>
        </w:rPr>
        <w:t xml:space="preserve">שאלה </w:t>
      </w:r>
      <w:bookmarkStart w:id="5727" w:name="_ETM_Q10_579689"/>
      <w:bookmarkEnd w:id="5727"/>
      <w:r w:rsidRPr="00822ED9">
        <w:rPr>
          <w:rtl/>
        </w:rPr>
        <w:t xml:space="preserve">של </w:t>
      </w:r>
      <w:bookmarkStart w:id="5728" w:name="_ETM_Q10_579869"/>
      <w:bookmarkEnd w:id="5728"/>
      <w:r w:rsidRPr="00822ED9">
        <w:rPr>
          <w:rtl/>
        </w:rPr>
        <w:t>זמן</w:t>
      </w:r>
      <w:r>
        <w:rPr>
          <w:rFonts w:hint="cs"/>
          <w:rtl/>
        </w:rPr>
        <w:t xml:space="preserve"> –</w:t>
      </w:r>
      <w:r w:rsidRPr="00822ED9">
        <w:rPr>
          <w:rtl/>
        </w:rPr>
        <w:t xml:space="preserve"> </w:t>
      </w:r>
      <w:bookmarkStart w:id="5729" w:name="_ETM_Q10_581830"/>
      <w:bookmarkEnd w:id="5729"/>
      <w:r w:rsidRPr="00822ED9">
        <w:rPr>
          <w:rtl/>
        </w:rPr>
        <w:t xml:space="preserve">אני </w:t>
      </w:r>
      <w:bookmarkStart w:id="5730" w:name="_ETM_Q10_582190"/>
      <w:bookmarkEnd w:id="5730"/>
      <w:r w:rsidRPr="00822ED9">
        <w:rPr>
          <w:rtl/>
        </w:rPr>
        <w:t xml:space="preserve">מעריך </w:t>
      </w:r>
      <w:bookmarkStart w:id="5731" w:name="_ETM_Q10_582550"/>
      <w:bookmarkEnd w:id="5731"/>
      <w:r w:rsidRPr="00822ED9">
        <w:rPr>
          <w:rtl/>
        </w:rPr>
        <w:t>ומקווה</w:t>
      </w:r>
      <w:bookmarkStart w:id="5732" w:name="_ETM_Q10_584434"/>
      <w:bookmarkStart w:id="5733" w:name="_ETM_Q10_601245"/>
      <w:bookmarkEnd w:id="5732"/>
      <w:bookmarkEnd w:id="5733"/>
      <w:r>
        <w:rPr>
          <w:rFonts w:hint="cs"/>
          <w:rtl/>
        </w:rPr>
        <w:t>,</w:t>
      </w:r>
      <w:r w:rsidRPr="00822ED9">
        <w:rPr>
          <w:rtl/>
        </w:rPr>
        <w:t xml:space="preserve"> </w:t>
      </w:r>
      <w:bookmarkStart w:id="5734" w:name="_ETM_Q10_583000"/>
      <w:bookmarkEnd w:id="5734"/>
      <w:r w:rsidRPr="00822ED9">
        <w:rPr>
          <w:rtl/>
        </w:rPr>
        <w:t xml:space="preserve">לא </w:t>
      </w:r>
      <w:bookmarkStart w:id="5735" w:name="_ETM_Q10_583150"/>
      <w:bookmarkEnd w:id="5735"/>
      <w:r w:rsidRPr="00822ED9">
        <w:rPr>
          <w:rtl/>
        </w:rPr>
        <w:t xml:space="preserve">הרבה </w:t>
      </w:r>
      <w:bookmarkStart w:id="5736" w:name="_ETM_Q10_583420"/>
      <w:bookmarkEnd w:id="5736"/>
      <w:r w:rsidRPr="00822ED9">
        <w:rPr>
          <w:rtl/>
        </w:rPr>
        <w:t>זמן</w:t>
      </w:r>
      <w:bookmarkStart w:id="5737" w:name="_ETM_Q10_579966"/>
      <w:bookmarkEnd w:id="5737"/>
      <w:r>
        <w:rPr>
          <w:rFonts w:hint="cs"/>
          <w:rtl/>
        </w:rPr>
        <w:t xml:space="preserve"> –</w:t>
      </w:r>
      <w:r w:rsidRPr="00822ED9">
        <w:rPr>
          <w:rtl/>
        </w:rPr>
        <w:t xml:space="preserve"> </w:t>
      </w:r>
      <w:bookmarkStart w:id="5738" w:name="_ETM_Q10_584859"/>
      <w:bookmarkEnd w:id="5738"/>
      <w:r w:rsidRPr="00822ED9">
        <w:rPr>
          <w:rtl/>
        </w:rPr>
        <w:t xml:space="preserve">עד </w:t>
      </w:r>
      <w:bookmarkStart w:id="5739" w:name="_ETM_Q10_585100"/>
      <w:bookmarkEnd w:id="5739"/>
      <w:r w:rsidRPr="00822ED9">
        <w:rPr>
          <w:rtl/>
        </w:rPr>
        <w:t>שנ</w:t>
      </w:r>
      <w:bookmarkStart w:id="5740" w:name="_ETM_Q10_585369"/>
      <w:bookmarkEnd w:id="5740"/>
      <w:r>
        <w:rPr>
          <w:rFonts w:hint="cs"/>
          <w:rtl/>
        </w:rPr>
        <w:t>י</w:t>
      </w:r>
      <w:r w:rsidRPr="00822ED9">
        <w:rPr>
          <w:rtl/>
        </w:rPr>
        <w:t xml:space="preserve">פרע </w:t>
      </w:r>
      <w:bookmarkStart w:id="5741" w:name="_ETM_Q10_585759"/>
      <w:bookmarkStart w:id="5742" w:name="_ETM_Q10_581436"/>
      <w:bookmarkEnd w:id="5741"/>
      <w:bookmarkEnd w:id="5742"/>
      <w:r w:rsidRPr="00822ED9">
        <w:rPr>
          <w:rtl/>
        </w:rPr>
        <w:t xml:space="preserve">מן </w:t>
      </w:r>
      <w:bookmarkStart w:id="5743" w:name="_ETM_Q10_585939"/>
      <w:bookmarkEnd w:id="5743"/>
      <w:r w:rsidRPr="00822ED9">
        <w:rPr>
          <w:rtl/>
        </w:rPr>
        <w:t xml:space="preserve">הרוצח </w:t>
      </w:r>
      <w:bookmarkStart w:id="5744" w:name="_ETM_Q10_586630"/>
      <w:bookmarkEnd w:id="5744"/>
      <w:r w:rsidRPr="00822ED9">
        <w:rPr>
          <w:rtl/>
        </w:rPr>
        <w:t xml:space="preserve">של </w:t>
      </w:r>
      <w:bookmarkStart w:id="5745" w:name="_ETM_Q10_586869"/>
      <w:bookmarkEnd w:id="5745"/>
      <w:r w:rsidRPr="00822ED9">
        <w:rPr>
          <w:rtl/>
        </w:rPr>
        <w:t xml:space="preserve">הלל </w:t>
      </w:r>
      <w:bookmarkStart w:id="5746" w:name="_ETM_Q10_587229"/>
      <w:bookmarkEnd w:id="5746"/>
      <w:r>
        <w:rPr>
          <w:rtl/>
        </w:rPr>
        <w:t>ו</w:t>
      </w:r>
      <w:r>
        <w:rPr>
          <w:rFonts w:hint="cs"/>
          <w:rtl/>
        </w:rPr>
        <w:t>י</w:t>
      </w:r>
      <w:r w:rsidRPr="00822ED9">
        <w:rPr>
          <w:rtl/>
        </w:rPr>
        <w:t>גל</w:t>
      </w:r>
      <w:r>
        <w:rPr>
          <w:rFonts w:hint="cs"/>
          <w:rtl/>
        </w:rPr>
        <w:t>.</w:t>
      </w:r>
      <w:r w:rsidRPr="00822ED9">
        <w:rPr>
          <w:rtl/>
        </w:rPr>
        <w:t xml:space="preserve"> </w:t>
      </w:r>
      <w:bookmarkStart w:id="5747" w:name="_ETM_Q10_588540"/>
      <w:bookmarkEnd w:id="5747"/>
      <w:r w:rsidRPr="00822ED9">
        <w:rPr>
          <w:rtl/>
        </w:rPr>
        <w:t xml:space="preserve">דמו </w:t>
      </w:r>
      <w:bookmarkStart w:id="5748" w:name="_ETM_Q10_589260"/>
      <w:bookmarkEnd w:id="5748"/>
      <w:r w:rsidRPr="00822ED9">
        <w:rPr>
          <w:rtl/>
        </w:rPr>
        <w:t>בראשו</w:t>
      </w:r>
      <w:r>
        <w:rPr>
          <w:rFonts w:hint="cs"/>
          <w:rtl/>
        </w:rPr>
        <w:t>.</w:t>
      </w:r>
      <w:r>
        <w:rPr>
          <w:rtl/>
        </w:rPr>
        <w:t xml:space="preserve"> </w:t>
      </w:r>
      <w:bookmarkStart w:id="5749" w:name="_ETM_Q10_604433"/>
      <w:bookmarkEnd w:id="5749"/>
    </w:p>
    <w:p w:rsidR="000F4DFE" w:rsidRDefault="000F4DFE" w:rsidP="003038EA">
      <w:pPr>
        <w:rPr>
          <w:rtl/>
        </w:rPr>
      </w:pPr>
      <w:bookmarkStart w:id="5750" w:name="_ETM_Q10_597828"/>
      <w:bookmarkStart w:id="5751" w:name="_ETM_Q10_597908"/>
      <w:bookmarkEnd w:id="5750"/>
      <w:bookmarkEnd w:id="5751"/>
    </w:p>
    <w:p w:rsidR="000F4DFE" w:rsidRDefault="000F4DFE" w:rsidP="003038EA">
      <w:pPr>
        <w:rPr>
          <w:rtl/>
        </w:rPr>
      </w:pPr>
      <w:bookmarkStart w:id="5752" w:name="_ETM_Q10_598469"/>
      <w:bookmarkStart w:id="5753" w:name="_ETM_Q10_598519"/>
      <w:bookmarkEnd w:id="5752"/>
      <w:bookmarkEnd w:id="5753"/>
      <w:r w:rsidRPr="00822ED9">
        <w:rPr>
          <w:rtl/>
        </w:rPr>
        <w:t xml:space="preserve">אני </w:t>
      </w:r>
      <w:bookmarkStart w:id="5754" w:name="_ETM_Q10_592799"/>
      <w:bookmarkEnd w:id="5754"/>
      <w:r w:rsidRPr="00822ED9">
        <w:rPr>
          <w:rtl/>
        </w:rPr>
        <w:t xml:space="preserve">רוצה </w:t>
      </w:r>
      <w:bookmarkStart w:id="5755" w:name="_ETM_Q10_593040"/>
      <w:bookmarkEnd w:id="5755"/>
      <w:r w:rsidRPr="00822ED9">
        <w:rPr>
          <w:rtl/>
        </w:rPr>
        <w:t xml:space="preserve">לומר </w:t>
      </w:r>
      <w:bookmarkStart w:id="5756" w:name="_ETM_Q10_593339"/>
      <w:bookmarkEnd w:id="5756"/>
      <w:r w:rsidRPr="00822ED9">
        <w:rPr>
          <w:rtl/>
        </w:rPr>
        <w:t xml:space="preserve">דבר </w:t>
      </w:r>
      <w:bookmarkStart w:id="5757" w:name="_ETM_Q10_593610"/>
      <w:bookmarkEnd w:id="5757"/>
      <w:r w:rsidRPr="00822ED9">
        <w:rPr>
          <w:rtl/>
        </w:rPr>
        <w:t>נוסף</w:t>
      </w:r>
      <w:r>
        <w:rPr>
          <w:rFonts w:hint="cs"/>
          <w:rtl/>
        </w:rPr>
        <w:t>:</w:t>
      </w:r>
      <w:r w:rsidRPr="00822ED9">
        <w:rPr>
          <w:rtl/>
        </w:rPr>
        <w:t xml:space="preserve"> </w:t>
      </w:r>
      <w:bookmarkStart w:id="5758" w:name="_ETM_Q10_598229"/>
      <w:bookmarkEnd w:id="5758"/>
      <w:r w:rsidRPr="00822ED9">
        <w:rPr>
          <w:rtl/>
        </w:rPr>
        <w:t xml:space="preserve">כשמתרחש </w:t>
      </w:r>
      <w:bookmarkStart w:id="5759" w:name="_ETM_Q10_600990"/>
      <w:bookmarkEnd w:id="5759"/>
      <w:r w:rsidRPr="00822ED9">
        <w:rPr>
          <w:rtl/>
        </w:rPr>
        <w:t xml:space="preserve">פשע </w:t>
      </w:r>
      <w:bookmarkStart w:id="5760" w:name="_ETM_Q10_601650"/>
      <w:bookmarkEnd w:id="5760"/>
      <w:r w:rsidRPr="00822ED9">
        <w:rPr>
          <w:rtl/>
        </w:rPr>
        <w:t xml:space="preserve">מחריד </w:t>
      </w:r>
      <w:bookmarkStart w:id="5761" w:name="_ETM_Q10_602190"/>
      <w:bookmarkEnd w:id="5761"/>
      <w:r w:rsidRPr="00822ED9">
        <w:rPr>
          <w:rtl/>
        </w:rPr>
        <w:t>כזה</w:t>
      </w:r>
      <w:r>
        <w:rPr>
          <w:rFonts w:hint="cs"/>
          <w:rtl/>
        </w:rPr>
        <w:t>,</w:t>
      </w:r>
      <w:r w:rsidRPr="00822ED9">
        <w:rPr>
          <w:rtl/>
        </w:rPr>
        <w:t xml:space="preserve"> </w:t>
      </w:r>
      <w:bookmarkStart w:id="5762" w:name="_ETM_Q10_603609"/>
      <w:bookmarkEnd w:id="5762"/>
      <w:r w:rsidRPr="00822ED9">
        <w:rPr>
          <w:rtl/>
        </w:rPr>
        <w:t xml:space="preserve">כשמתרחשת </w:t>
      </w:r>
      <w:bookmarkStart w:id="5763" w:name="_ETM_Q10_604509"/>
      <w:bookmarkEnd w:id="5763"/>
      <w:r w:rsidRPr="00822ED9">
        <w:rPr>
          <w:rtl/>
        </w:rPr>
        <w:t xml:space="preserve">זוועה </w:t>
      </w:r>
      <w:bookmarkStart w:id="5764" w:name="_ETM_Q10_605020"/>
      <w:bookmarkEnd w:id="5764"/>
      <w:r w:rsidRPr="00822ED9">
        <w:rPr>
          <w:rtl/>
        </w:rPr>
        <w:t>כזו</w:t>
      </w:r>
      <w:r>
        <w:rPr>
          <w:rFonts w:hint="cs"/>
          <w:rtl/>
        </w:rPr>
        <w:t>,</w:t>
      </w:r>
      <w:r w:rsidRPr="00822ED9">
        <w:rPr>
          <w:rtl/>
        </w:rPr>
        <w:t xml:space="preserve"> </w:t>
      </w:r>
      <w:bookmarkStart w:id="5765" w:name="_ETM_Q10_607109"/>
      <w:bookmarkEnd w:id="5765"/>
      <w:r w:rsidRPr="00822ED9">
        <w:rPr>
          <w:rtl/>
        </w:rPr>
        <w:t xml:space="preserve">של </w:t>
      </w:r>
      <w:bookmarkStart w:id="5766" w:name="_ETM_Q10_607350"/>
      <w:bookmarkEnd w:id="5766"/>
      <w:r w:rsidRPr="00822ED9">
        <w:rPr>
          <w:rtl/>
        </w:rPr>
        <w:t xml:space="preserve">רצח </w:t>
      </w:r>
      <w:bookmarkStart w:id="5767" w:name="_ETM_Q10_610120"/>
      <w:bookmarkEnd w:id="5767"/>
      <w:r w:rsidRPr="00822ED9">
        <w:rPr>
          <w:rtl/>
        </w:rPr>
        <w:t xml:space="preserve">שני </w:t>
      </w:r>
      <w:bookmarkStart w:id="5768" w:name="_ETM_Q10_610450"/>
      <w:bookmarkEnd w:id="5768"/>
      <w:r w:rsidRPr="00822ED9">
        <w:rPr>
          <w:rtl/>
        </w:rPr>
        <w:t xml:space="preserve">נערים </w:t>
      </w:r>
      <w:bookmarkStart w:id="5769" w:name="_ETM_Q10_610900"/>
      <w:bookmarkEnd w:id="5769"/>
      <w:r w:rsidRPr="00822ED9">
        <w:rPr>
          <w:rtl/>
        </w:rPr>
        <w:t>נפלאים</w:t>
      </w:r>
      <w:r>
        <w:rPr>
          <w:rFonts w:hint="cs"/>
          <w:rtl/>
        </w:rPr>
        <w:t>,</w:t>
      </w:r>
      <w:r w:rsidRPr="00822ED9">
        <w:rPr>
          <w:rtl/>
        </w:rPr>
        <w:t xml:space="preserve"> </w:t>
      </w:r>
      <w:bookmarkStart w:id="5770" w:name="_ETM_Q10_611709"/>
      <w:bookmarkEnd w:id="5770"/>
      <w:r w:rsidRPr="00822ED9">
        <w:rPr>
          <w:rtl/>
        </w:rPr>
        <w:t>אחים</w:t>
      </w:r>
      <w:r>
        <w:rPr>
          <w:rFonts w:hint="cs"/>
          <w:rtl/>
        </w:rPr>
        <w:t>,</w:t>
      </w:r>
      <w:r w:rsidRPr="00822ED9">
        <w:rPr>
          <w:rtl/>
        </w:rPr>
        <w:t xml:space="preserve"> </w:t>
      </w:r>
      <w:bookmarkStart w:id="5771" w:name="_ETM_Q10_616870"/>
      <w:bookmarkEnd w:id="5771"/>
      <w:r w:rsidRPr="00822ED9">
        <w:rPr>
          <w:rtl/>
        </w:rPr>
        <w:t xml:space="preserve">הלב </w:t>
      </w:r>
      <w:bookmarkStart w:id="5772" w:name="_ETM_Q10_617200"/>
      <w:bookmarkEnd w:id="5772"/>
      <w:r w:rsidRPr="00822ED9">
        <w:rPr>
          <w:rtl/>
        </w:rPr>
        <w:t xml:space="preserve">של </w:t>
      </w:r>
      <w:bookmarkStart w:id="5773" w:name="_ETM_Q10_617379"/>
      <w:bookmarkEnd w:id="5773"/>
      <w:r w:rsidRPr="00822ED9">
        <w:rPr>
          <w:rtl/>
        </w:rPr>
        <w:t xml:space="preserve">מי </w:t>
      </w:r>
      <w:bookmarkStart w:id="5774" w:name="_ETM_Q10_617530"/>
      <w:bookmarkEnd w:id="5774"/>
      <w:r w:rsidRPr="00822ED9">
        <w:rPr>
          <w:rtl/>
        </w:rPr>
        <w:t xml:space="preserve">לא </w:t>
      </w:r>
      <w:bookmarkStart w:id="5775" w:name="_ETM_Q10_617650"/>
      <w:bookmarkEnd w:id="5775"/>
      <w:r w:rsidRPr="00822ED9">
        <w:rPr>
          <w:rtl/>
        </w:rPr>
        <w:t>נקר</w:t>
      </w:r>
      <w:r>
        <w:rPr>
          <w:rFonts w:hint="cs"/>
          <w:rtl/>
        </w:rPr>
        <w:t>ע?</w:t>
      </w:r>
      <w:r w:rsidRPr="00822ED9">
        <w:rPr>
          <w:rtl/>
        </w:rPr>
        <w:t xml:space="preserve"> </w:t>
      </w:r>
      <w:bookmarkStart w:id="5776" w:name="_ETM_Q10_619879"/>
      <w:bookmarkEnd w:id="5776"/>
      <w:r w:rsidRPr="00822ED9">
        <w:rPr>
          <w:rtl/>
        </w:rPr>
        <w:t xml:space="preserve">הדם </w:t>
      </w:r>
      <w:bookmarkStart w:id="5777" w:name="_ETM_Q10_620269"/>
      <w:bookmarkEnd w:id="5777"/>
      <w:r w:rsidRPr="00822ED9">
        <w:rPr>
          <w:rtl/>
        </w:rPr>
        <w:t xml:space="preserve">של </w:t>
      </w:r>
      <w:bookmarkStart w:id="5778" w:name="_ETM_Q10_620510"/>
      <w:bookmarkEnd w:id="5778"/>
      <w:r w:rsidRPr="00822ED9">
        <w:rPr>
          <w:rtl/>
        </w:rPr>
        <w:t xml:space="preserve">מי </w:t>
      </w:r>
      <w:bookmarkStart w:id="5779" w:name="_ETM_Q10_620689"/>
      <w:bookmarkEnd w:id="5779"/>
      <w:r w:rsidRPr="00822ED9">
        <w:rPr>
          <w:rtl/>
        </w:rPr>
        <w:t xml:space="preserve">לא </w:t>
      </w:r>
      <w:bookmarkStart w:id="5780" w:name="_ETM_Q10_620780"/>
      <w:bookmarkEnd w:id="5780"/>
      <w:r w:rsidRPr="00822ED9">
        <w:rPr>
          <w:rtl/>
        </w:rPr>
        <w:t>רותח</w:t>
      </w:r>
      <w:r>
        <w:rPr>
          <w:rFonts w:hint="cs"/>
          <w:rtl/>
        </w:rPr>
        <w:t>?</w:t>
      </w:r>
      <w:r w:rsidRPr="00822ED9">
        <w:rPr>
          <w:rtl/>
        </w:rPr>
        <w:t xml:space="preserve"> </w:t>
      </w:r>
      <w:bookmarkStart w:id="5781" w:name="_ETM_Q10_624480"/>
      <w:bookmarkEnd w:id="5781"/>
      <w:r w:rsidRPr="00822ED9">
        <w:rPr>
          <w:rtl/>
        </w:rPr>
        <w:t xml:space="preserve">בשום </w:t>
      </w:r>
      <w:bookmarkStart w:id="5782" w:name="_ETM_Q10_624870"/>
      <w:bookmarkEnd w:id="5782"/>
      <w:r w:rsidRPr="00822ED9">
        <w:rPr>
          <w:rtl/>
        </w:rPr>
        <w:t xml:space="preserve">אופן </w:t>
      </w:r>
      <w:bookmarkStart w:id="5783" w:name="_ETM_Q10_625140"/>
      <w:bookmarkEnd w:id="5783"/>
      <w:r w:rsidRPr="00822ED9">
        <w:rPr>
          <w:rtl/>
        </w:rPr>
        <w:t xml:space="preserve">לא </w:t>
      </w:r>
      <w:bookmarkStart w:id="5784" w:name="_ETM_Q10_625230"/>
      <w:bookmarkEnd w:id="5784"/>
      <w:r>
        <w:rPr>
          <w:rFonts w:hint="cs"/>
          <w:rtl/>
        </w:rPr>
        <w:t>נ</w:t>
      </w:r>
      <w:r w:rsidRPr="00822ED9">
        <w:rPr>
          <w:rtl/>
        </w:rPr>
        <w:t xml:space="preserve">עבור </w:t>
      </w:r>
      <w:bookmarkStart w:id="5785" w:name="_ETM_Q10_625620"/>
      <w:bookmarkEnd w:id="5785"/>
      <w:r w:rsidRPr="00822ED9">
        <w:rPr>
          <w:rtl/>
        </w:rPr>
        <w:t>על</w:t>
      </w:r>
      <w:r>
        <w:rPr>
          <w:rFonts w:hint="cs"/>
          <w:rtl/>
        </w:rPr>
        <w:t xml:space="preserve"> </w:t>
      </w:r>
      <w:r w:rsidRPr="00822ED9">
        <w:rPr>
          <w:rtl/>
        </w:rPr>
        <w:t xml:space="preserve">כך </w:t>
      </w:r>
      <w:bookmarkStart w:id="5786" w:name="_ETM_Q10_625890"/>
      <w:bookmarkEnd w:id="5786"/>
      <w:r w:rsidRPr="00822ED9">
        <w:rPr>
          <w:rtl/>
        </w:rPr>
        <w:t>לסדר</w:t>
      </w:r>
      <w:r>
        <w:rPr>
          <w:rFonts w:hint="cs"/>
          <w:rtl/>
        </w:rPr>
        <w:t>-</w:t>
      </w:r>
      <w:bookmarkStart w:id="5787" w:name="_ETM_Q10_626310"/>
      <w:bookmarkEnd w:id="5787"/>
      <w:r w:rsidRPr="00822ED9">
        <w:rPr>
          <w:rtl/>
        </w:rPr>
        <w:t>היום</w:t>
      </w:r>
      <w:r>
        <w:rPr>
          <w:rFonts w:hint="cs"/>
          <w:rtl/>
        </w:rPr>
        <w:t>.</w:t>
      </w:r>
      <w:r w:rsidRPr="00822ED9">
        <w:rPr>
          <w:rtl/>
        </w:rPr>
        <w:t xml:space="preserve"> </w:t>
      </w:r>
      <w:bookmarkStart w:id="5788" w:name="_ETM_Q10_630180"/>
      <w:bookmarkEnd w:id="5788"/>
      <w:r w:rsidRPr="00822ED9">
        <w:rPr>
          <w:rtl/>
        </w:rPr>
        <w:t xml:space="preserve">הממשלה </w:t>
      </w:r>
      <w:bookmarkStart w:id="5789" w:name="_ETM_Q10_630750"/>
      <w:bookmarkEnd w:id="5789"/>
      <w:r w:rsidRPr="00822ED9">
        <w:rPr>
          <w:rtl/>
        </w:rPr>
        <w:t xml:space="preserve">שלנו </w:t>
      </w:r>
      <w:bookmarkStart w:id="5790" w:name="_ETM_Q10_632940"/>
      <w:bookmarkEnd w:id="5790"/>
      <w:r w:rsidRPr="00822ED9">
        <w:rPr>
          <w:rtl/>
        </w:rPr>
        <w:t xml:space="preserve">משנה </w:t>
      </w:r>
      <w:bookmarkStart w:id="5791" w:name="_ETM_Q10_633810"/>
      <w:bookmarkEnd w:id="5791"/>
      <w:r w:rsidRPr="00822ED9">
        <w:rPr>
          <w:rtl/>
        </w:rPr>
        <w:t xml:space="preserve">את </w:t>
      </w:r>
      <w:bookmarkStart w:id="5792" w:name="_ETM_Q10_634020"/>
      <w:bookmarkEnd w:id="5792"/>
      <w:r w:rsidRPr="00822ED9">
        <w:rPr>
          <w:rtl/>
        </w:rPr>
        <w:t>הכללים</w:t>
      </w:r>
      <w:r>
        <w:rPr>
          <w:rFonts w:hint="cs"/>
          <w:rtl/>
        </w:rPr>
        <w:t>.</w:t>
      </w:r>
      <w:r w:rsidRPr="00822ED9">
        <w:rPr>
          <w:rtl/>
        </w:rPr>
        <w:t xml:space="preserve"> </w:t>
      </w:r>
      <w:bookmarkStart w:id="5793" w:name="_ETM_Q10_636010"/>
      <w:bookmarkEnd w:id="5793"/>
      <w:r w:rsidRPr="00822ED9">
        <w:rPr>
          <w:rtl/>
        </w:rPr>
        <w:t xml:space="preserve">אנחנו </w:t>
      </w:r>
      <w:bookmarkStart w:id="5794" w:name="_ETM_Q10_636340"/>
      <w:bookmarkEnd w:id="5794"/>
      <w:r w:rsidRPr="00822ED9">
        <w:rPr>
          <w:rtl/>
        </w:rPr>
        <w:t xml:space="preserve">פועלים </w:t>
      </w:r>
      <w:bookmarkStart w:id="5795" w:name="_ETM_Q10_636790"/>
      <w:bookmarkEnd w:id="5795"/>
      <w:r w:rsidRPr="00822ED9">
        <w:rPr>
          <w:rtl/>
        </w:rPr>
        <w:t xml:space="preserve">נגד </w:t>
      </w:r>
      <w:bookmarkStart w:id="5796" w:name="_ETM_Q10_637030"/>
      <w:bookmarkEnd w:id="5796"/>
      <w:r w:rsidRPr="00822ED9">
        <w:rPr>
          <w:rtl/>
        </w:rPr>
        <w:t xml:space="preserve">הטרור </w:t>
      </w:r>
      <w:bookmarkStart w:id="5797" w:name="_ETM_Q10_637420"/>
      <w:bookmarkEnd w:id="5797"/>
      <w:r w:rsidRPr="00822ED9">
        <w:rPr>
          <w:rtl/>
        </w:rPr>
        <w:t xml:space="preserve">בכל </w:t>
      </w:r>
      <w:bookmarkStart w:id="5798" w:name="_ETM_Q10_637720"/>
      <w:bookmarkEnd w:id="5798"/>
      <w:r w:rsidRPr="00822ED9">
        <w:rPr>
          <w:rtl/>
        </w:rPr>
        <w:t>האמצעים</w:t>
      </w:r>
      <w:r>
        <w:rPr>
          <w:rFonts w:hint="cs"/>
          <w:rtl/>
        </w:rPr>
        <w:t>:</w:t>
      </w:r>
      <w:r w:rsidRPr="00822ED9">
        <w:rPr>
          <w:rtl/>
        </w:rPr>
        <w:t xml:space="preserve"> </w:t>
      </w:r>
      <w:bookmarkStart w:id="5799" w:name="_ETM_Q10_638720"/>
      <w:bookmarkEnd w:id="5799"/>
      <w:r w:rsidRPr="00822ED9">
        <w:rPr>
          <w:rtl/>
        </w:rPr>
        <w:t>סיכו</w:t>
      </w:r>
      <w:bookmarkStart w:id="5800" w:name="_ETM_Q10_639260"/>
      <w:bookmarkEnd w:id="5800"/>
      <w:r>
        <w:rPr>
          <w:rFonts w:hint="cs"/>
          <w:rtl/>
        </w:rPr>
        <w:t xml:space="preserve">ל, </w:t>
      </w:r>
      <w:r w:rsidRPr="00822ED9">
        <w:rPr>
          <w:rtl/>
        </w:rPr>
        <w:t xml:space="preserve">פעילות </w:t>
      </w:r>
      <w:bookmarkStart w:id="5801" w:name="_ETM_Q10_639650"/>
      <w:bookmarkEnd w:id="5801"/>
      <w:r w:rsidRPr="00822ED9">
        <w:rPr>
          <w:rtl/>
        </w:rPr>
        <w:t>מבצעית</w:t>
      </w:r>
      <w:r>
        <w:rPr>
          <w:rFonts w:hint="cs"/>
          <w:rtl/>
        </w:rPr>
        <w:t>,</w:t>
      </w:r>
      <w:bookmarkStart w:id="5802" w:name="_ETM_Q10_636856"/>
      <w:bookmarkEnd w:id="5802"/>
      <w:r w:rsidRPr="00822ED9">
        <w:rPr>
          <w:rtl/>
        </w:rPr>
        <w:t xml:space="preserve"> </w:t>
      </w:r>
      <w:bookmarkStart w:id="5803" w:name="_ETM_Q10_640160"/>
      <w:bookmarkEnd w:id="5803"/>
      <w:r w:rsidRPr="00822ED9">
        <w:rPr>
          <w:rtl/>
        </w:rPr>
        <w:t>ענישה</w:t>
      </w:r>
      <w:r>
        <w:rPr>
          <w:rFonts w:hint="cs"/>
          <w:rtl/>
        </w:rPr>
        <w:t>,</w:t>
      </w:r>
      <w:r w:rsidRPr="00822ED9">
        <w:rPr>
          <w:rtl/>
        </w:rPr>
        <w:t xml:space="preserve"> </w:t>
      </w:r>
      <w:bookmarkStart w:id="5804" w:name="_ETM_Q10_641000"/>
      <w:bookmarkEnd w:id="5804"/>
      <w:r w:rsidRPr="00822ED9">
        <w:rPr>
          <w:rtl/>
        </w:rPr>
        <w:t xml:space="preserve">אבל </w:t>
      </w:r>
      <w:bookmarkStart w:id="5805" w:name="_ETM_Q10_641269"/>
      <w:bookmarkEnd w:id="5805"/>
      <w:r w:rsidRPr="00822ED9">
        <w:rPr>
          <w:rtl/>
        </w:rPr>
        <w:t xml:space="preserve">עכשיו </w:t>
      </w:r>
      <w:bookmarkStart w:id="5806" w:name="_ETM_Q10_641569"/>
      <w:bookmarkEnd w:id="5806"/>
      <w:r w:rsidRPr="00822ED9">
        <w:rPr>
          <w:rtl/>
        </w:rPr>
        <w:t xml:space="preserve">גם </w:t>
      </w:r>
      <w:bookmarkStart w:id="5807" w:name="_ETM_Q10_641720"/>
      <w:bookmarkEnd w:id="5807"/>
      <w:r w:rsidRPr="00822ED9">
        <w:rPr>
          <w:rtl/>
        </w:rPr>
        <w:t xml:space="preserve">דבר </w:t>
      </w:r>
      <w:bookmarkStart w:id="5808" w:name="_ETM_Q10_642019"/>
      <w:bookmarkEnd w:id="5808"/>
      <w:r w:rsidRPr="00822ED9">
        <w:rPr>
          <w:rtl/>
        </w:rPr>
        <w:t>חדש</w:t>
      </w:r>
      <w:r>
        <w:rPr>
          <w:rFonts w:hint="cs"/>
          <w:rtl/>
        </w:rPr>
        <w:t xml:space="preserve"> </w:t>
      </w:r>
      <w:r>
        <w:rPr>
          <w:rFonts w:hint="eastAsia"/>
        </w:rPr>
        <w:t>–</w:t>
      </w:r>
      <w:r w:rsidRPr="00822ED9">
        <w:rPr>
          <w:rtl/>
        </w:rPr>
        <w:t xml:space="preserve"> </w:t>
      </w:r>
      <w:bookmarkStart w:id="5809" w:name="_ETM_Q10_643580"/>
      <w:bookmarkEnd w:id="5809"/>
      <w:r w:rsidRPr="00822ED9">
        <w:rPr>
          <w:rtl/>
        </w:rPr>
        <w:t>חקיקה</w:t>
      </w:r>
      <w:r>
        <w:rPr>
          <w:rFonts w:hint="cs"/>
          <w:rtl/>
        </w:rPr>
        <w:t>.</w:t>
      </w:r>
    </w:p>
    <w:p w:rsidR="000F4DFE" w:rsidRDefault="000F4DFE" w:rsidP="003038EA">
      <w:pPr>
        <w:rPr>
          <w:rtl/>
        </w:rPr>
      </w:pPr>
    </w:p>
    <w:p w:rsidR="000F4DFE" w:rsidRDefault="000F4DFE" w:rsidP="003038EA">
      <w:pPr>
        <w:pStyle w:val="af5"/>
        <w:keepNext/>
        <w:rPr>
          <w:rtl/>
        </w:rPr>
      </w:pPr>
      <w:bookmarkStart w:id="5810" w:name="ET_interruption_5520_6"/>
      <w:r w:rsidRPr="00342BB4">
        <w:rPr>
          <w:rStyle w:val="TagStyle"/>
          <w:rtl/>
        </w:rPr>
        <w:t xml:space="preserve"> &lt;&lt; קריאה &gt;&gt; </w:t>
      </w:r>
      <w:r>
        <w:rPr>
          <w:rtl/>
        </w:rPr>
        <w:t>עודד פורר (ישראל ביתנו):</w:t>
      </w:r>
      <w:r w:rsidRPr="00342BB4">
        <w:rPr>
          <w:rStyle w:val="TagStyle"/>
          <w:rtl/>
        </w:rPr>
        <w:t xml:space="preserve"> &lt;&lt; קריאה &gt;&gt;</w:t>
      </w:r>
      <w:r>
        <w:rPr>
          <w:rtl/>
        </w:rPr>
        <w:t xml:space="preserve"> </w:t>
      </w:r>
      <w:bookmarkEnd w:id="5810"/>
    </w:p>
    <w:p w:rsidR="000F4DFE" w:rsidRDefault="000F4DFE" w:rsidP="003038EA">
      <w:pPr>
        <w:pStyle w:val="KeepWithNext"/>
        <w:rPr>
          <w:rtl/>
        </w:rPr>
      </w:pPr>
    </w:p>
    <w:p w:rsidR="000F4DFE" w:rsidRDefault="000F4DFE" w:rsidP="003038EA">
      <w:pPr>
        <w:rPr>
          <w:rtl/>
        </w:rPr>
      </w:pPr>
      <w:r>
        <w:rPr>
          <w:rFonts w:hint="cs"/>
          <w:rtl/>
        </w:rPr>
        <w:t>גם תשלום. אתה משלם להם כסף.</w:t>
      </w:r>
      <w:bookmarkStart w:id="5811" w:name="_ETM_Q10_640500"/>
      <w:bookmarkEnd w:id="5811"/>
    </w:p>
    <w:p w:rsidR="000F4DFE" w:rsidRPr="00867E42" w:rsidRDefault="000F4DFE" w:rsidP="003038EA">
      <w:pPr>
        <w:rPr>
          <w:rtl/>
        </w:rPr>
      </w:pPr>
      <w:bookmarkStart w:id="5812" w:name="_ETM_Q10_640130"/>
      <w:bookmarkStart w:id="5813" w:name="_ETM_Q10_637450"/>
      <w:bookmarkStart w:id="5814" w:name="_ETM_Q10_641327"/>
      <w:bookmarkStart w:id="5815" w:name="_ETM_Q10_637650"/>
      <w:bookmarkEnd w:id="5812"/>
      <w:bookmarkEnd w:id="5813"/>
      <w:bookmarkEnd w:id="5814"/>
      <w:bookmarkEnd w:id="5815"/>
    </w:p>
    <w:p w:rsidR="000F4DFE" w:rsidRDefault="000F4DFE" w:rsidP="003038EA">
      <w:pPr>
        <w:pStyle w:val="af6"/>
        <w:keepNext/>
        <w:rPr>
          <w:rtl/>
        </w:rPr>
      </w:pPr>
      <w:r w:rsidRPr="00342BB4">
        <w:rPr>
          <w:rStyle w:val="TagStyle"/>
          <w:rtl/>
        </w:rPr>
        <w:t xml:space="preserve"> &lt;&lt; יור &gt;&gt; </w:t>
      </w:r>
      <w:r>
        <w:rPr>
          <w:rtl/>
        </w:rPr>
        <w:t>היו"ר אמיר אוחנה:</w:t>
      </w:r>
      <w:r w:rsidRPr="00342BB4">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חבר הכנסת עודד פורר, קריאה ראשונה.</w:t>
      </w:r>
    </w:p>
    <w:p w:rsidR="000F4DFE" w:rsidRDefault="000F4DFE" w:rsidP="003038EA">
      <w:pPr>
        <w:rPr>
          <w:rtl/>
        </w:rPr>
      </w:pPr>
    </w:p>
    <w:p w:rsidR="000F4DFE" w:rsidRDefault="000F4DFE" w:rsidP="003038EA">
      <w:pPr>
        <w:pStyle w:val="-"/>
        <w:keepNext/>
        <w:rPr>
          <w:rtl/>
        </w:rPr>
      </w:pPr>
      <w:bookmarkStart w:id="5816" w:name="ET_speakercontinue_5504_8"/>
      <w:r w:rsidRPr="00342BB4">
        <w:rPr>
          <w:rStyle w:val="TagStyle"/>
          <w:rtl/>
        </w:rPr>
        <w:t xml:space="preserve"> &lt;&lt; דובר_המשך &gt;&gt; </w:t>
      </w:r>
      <w:r>
        <w:rPr>
          <w:rtl/>
        </w:rPr>
        <w:t>ראש הממשלה בנימין נתניהו:</w:t>
      </w:r>
      <w:r w:rsidRPr="00342BB4">
        <w:rPr>
          <w:rStyle w:val="TagStyle"/>
          <w:rtl/>
        </w:rPr>
        <w:t xml:space="preserve"> &lt;&lt; דובר_המשך &gt;&gt;</w:t>
      </w:r>
      <w:r>
        <w:rPr>
          <w:rtl/>
        </w:rPr>
        <w:t xml:space="preserve"> </w:t>
      </w:r>
      <w:bookmarkEnd w:id="5816"/>
    </w:p>
    <w:p w:rsidR="000F4DFE" w:rsidRDefault="000F4DFE" w:rsidP="003038EA">
      <w:pPr>
        <w:pStyle w:val="KeepWithNext"/>
        <w:rPr>
          <w:rtl/>
        </w:rPr>
      </w:pPr>
    </w:p>
    <w:p w:rsidR="000F4DFE" w:rsidRDefault="000F4DFE" w:rsidP="003038EA">
      <w:pPr>
        <w:rPr>
          <w:rtl/>
        </w:rPr>
      </w:pPr>
      <w:bookmarkStart w:id="5817" w:name="_ETM_Q10_641526"/>
      <w:bookmarkStart w:id="5818" w:name="_ETM_Q10_646950"/>
      <w:bookmarkEnd w:id="5817"/>
      <w:bookmarkEnd w:id="5818"/>
      <w:r w:rsidRPr="00822ED9">
        <w:rPr>
          <w:rtl/>
        </w:rPr>
        <w:t>חקיקה</w:t>
      </w:r>
      <w:r>
        <w:rPr>
          <w:rFonts w:hint="cs"/>
          <w:rtl/>
        </w:rPr>
        <w:t>:</w:t>
      </w:r>
      <w:bookmarkStart w:id="5819" w:name="_ETM_Q10_645336"/>
      <w:bookmarkStart w:id="5820" w:name="_ETM_Q10_655984"/>
      <w:bookmarkStart w:id="5821" w:name="_ETM_Q10_656345"/>
      <w:bookmarkStart w:id="5822" w:name="_ETM_Q10_655514"/>
      <w:bookmarkStart w:id="5823" w:name="_ETM_Q10_655164"/>
      <w:bookmarkStart w:id="5824" w:name="_ETM_Q10_651065"/>
      <w:bookmarkStart w:id="5825" w:name="_ETM_Q10_654803"/>
      <w:bookmarkEnd w:id="5819"/>
      <w:bookmarkEnd w:id="5820"/>
      <w:bookmarkEnd w:id="5821"/>
      <w:bookmarkEnd w:id="5822"/>
      <w:bookmarkEnd w:id="5823"/>
      <w:bookmarkEnd w:id="5824"/>
      <w:bookmarkEnd w:id="5825"/>
      <w:r w:rsidRPr="00822ED9">
        <w:rPr>
          <w:rtl/>
        </w:rPr>
        <w:t xml:space="preserve"> </w:t>
      </w:r>
      <w:bookmarkStart w:id="5826" w:name="_ETM_Q10_648650"/>
      <w:bookmarkEnd w:id="5826"/>
      <w:r w:rsidRPr="00822ED9">
        <w:rPr>
          <w:rtl/>
        </w:rPr>
        <w:t xml:space="preserve">חוק </w:t>
      </w:r>
      <w:bookmarkStart w:id="5827" w:name="_ETM_Q10_649040"/>
      <w:bookmarkEnd w:id="5827"/>
      <w:r w:rsidRPr="00822ED9">
        <w:rPr>
          <w:rtl/>
        </w:rPr>
        <w:t xml:space="preserve">גירוש </w:t>
      </w:r>
      <w:bookmarkStart w:id="5828" w:name="_ETM_Q10_649519"/>
      <w:bookmarkEnd w:id="5828"/>
      <w:r w:rsidRPr="00822ED9">
        <w:rPr>
          <w:rtl/>
        </w:rPr>
        <w:t xml:space="preserve">משפחות </w:t>
      </w:r>
      <w:bookmarkStart w:id="5829" w:name="_ETM_Q10_650180"/>
      <w:bookmarkEnd w:id="5829"/>
      <w:r w:rsidRPr="00822ED9">
        <w:rPr>
          <w:rtl/>
        </w:rPr>
        <w:t xml:space="preserve">מחבלים </w:t>
      </w:r>
      <w:bookmarkStart w:id="5830" w:name="_ETM_Q10_652180"/>
      <w:bookmarkEnd w:id="5830"/>
      <w:r>
        <w:rPr>
          <w:rFonts w:hint="cs"/>
          <w:rtl/>
        </w:rPr>
        <w:t>ו</w:t>
      </w:r>
      <w:r w:rsidRPr="00822ED9">
        <w:rPr>
          <w:rtl/>
        </w:rPr>
        <w:t xml:space="preserve">קידום </w:t>
      </w:r>
      <w:bookmarkStart w:id="5831" w:name="_ETM_Q10_652750"/>
      <w:bookmarkEnd w:id="5831"/>
      <w:r w:rsidRPr="00822ED9">
        <w:rPr>
          <w:rtl/>
        </w:rPr>
        <w:t xml:space="preserve">חוק </w:t>
      </w:r>
      <w:bookmarkStart w:id="5832" w:name="_ETM_Q10_653200"/>
      <w:bookmarkEnd w:id="5832"/>
      <w:r w:rsidRPr="00822ED9">
        <w:rPr>
          <w:rtl/>
        </w:rPr>
        <w:t xml:space="preserve">עונש </w:t>
      </w:r>
      <w:bookmarkStart w:id="5833" w:name="_ETM_Q10_653620"/>
      <w:bookmarkEnd w:id="5833"/>
      <w:r w:rsidRPr="00822ED9">
        <w:rPr>
          <w:rtl/>
        </w:rPr>
        <w:t xml:space="preserve">מוות </w:t>
      </w:r>
      <w:bookmarkStart w:id="5834" w:name="_ETM_Q10_654040"/>
      <w:bookmarkEnd w:id="5834"/>
      <w:r w:rsidRPr="00822ED9">
        <w:rPr>
          <w:rtl/>
        </w:rPr>
        <w:t>למחבלים</w:t>
      </w:r>
      <w:r>
        <w:rPr>
          <w:rFonts w:hint="cs"/>
          <w:rtl/>
        </w:rPr>
        <w:t xml:space="preserve"> </w:t>
      </w:r>
      <w:bookmarkStart w:id="5835" w:name="_ETM_Q10_657239"/>
      <w:bookmarkEnd w:id="5835"/>
      <w:r>
        <w:rPr>
          <w:rFonts w:hint="eastAsia"/>
          <w:rtl/>
        </w:rPr>
        <w:t>–</w:t>
      </w:r>
      <w:bookmarkStart w:id="5836" w:name="_ETM_Q10_650476"/>
      <w:bookmarkEnd w:id="5836"/>
      <w:r w:rsidRPr="00822ED9">
        <w:rPr>
          <w:rtl/>
        </w:rPr>
        <w:t xml:space="preserve"> </w:t>
      </w:r>
      <w:bookmarkStart w:id="5837" w:name="_ETM_Q10_655359"/>
      <w:bookmarkEnd w:id="5837"/>
      <w:r w:rsidRPr="00822ED9">
        <w:rPr>
          <w:rtl/>
        </w:rPr>
        <w:t xml:space="preserve">דברים </w:t>
      </w:r>
      <w:bookmarkStart w:id="5838" w:name="_ETM_Q10_656139"/>
      <w:bookmarkEnd w:id="5838"/>
      <w:r w:rsidRPr="00822ED9">
        <w:rPr>
          <w:rtl/>
        </w:rPr>
        <w:t xml:space="preserve">שלא </w:t>
      </w:r>
      <w:bookmarkStart w:id="5839" w:name="_ETM_Q10_656769"/>
      <w:bookmarkEnd w:id="5839"/>
      <w:r w:rsidRPr="00822ED9">
        <w:rPr>
          <w:rtl/>
        </w:rPr>
        <w:t xml:space="preserve">היו </w:t>
      </w:r>
      <w:bookmarkStart w:id="5840" w:name="_ETM_Q10_657249"/>
      <w:bookmarkEnd w:id="5840"/>
      <w:r w:rsidRPr="00822ED9">
        <w:rPr>
          <w:rtl/>
        </w:rPr>
        <w:t xml:space="preserve">עד </w:t>
      </w:r>
      <w:bookmarkStart w:id="5841" w:name="_ETM_Q10_657459"/>
      <w:bookmarkEnd w:id="5841"/>
      <w:r w:rsidRPr="00822ED9">
        <w:rPr>
          <w:rtl/>
        </w:rPr>
        <w:t>עכשיו</w:t>
      </w:r>
      <w:r>
        <w:rPr>
          <w:rFonts w:hint="cs"/>
          <w:rtl/>
        </w:rPr>
        <w:t>.</w:t>
      </w:r>
    </w:p>
    <w:p w:rsidR="000F4DFE" w:rsidRDefault="000F4DFE" w:rsidP="003038EA">
      <w:pPr>
        <w:rPr>
          <w:rtl/>
        </w:rPr>
      </w:pPr>
    </w:p>
    <w:p w:rsidR="000F4DFE" w:rsidRDefault="000F4DFE" w:rsidP="003038EA">
      <w:pPr>
        <w:pStyle w:val="af5"/>
        <w:keepNext/>
        <w:rPr>
          <w:rtl/>
        </w:rPr>
      </w:pPr>
      <w:bookmarkStart w:id="5842" w:name="ET_interruption_5766_9"/>
      <w:r w:rsidRPr="00B705E7">
        <w:rPr>
          <w:rStyle w:val="TagStyle"/>
          <w:rtl/>
        </w:rPr>
        <w:t xml:space="preserve"> &lt;&lt; קריאה &gt;&gt; </w:t>
      </w:r>
      <w:r>
        <w:rPr>
          <w:rtl/>
        </w:rPr>
        <w:t>רם בן ברק (יש עתיד):</w:t>
      </w:r>
      <w:r w:rsidRPr="00B705E7">
        <w:rPr>
          <w:rStyle w:val="TagStyle"/>
          <w:rtl/>
        </w:rPr>
        <w:t xml:space="preserve"> &lt;&lt; קריאה &gt;&gt;</w:t>
      </w:r>
      <w:r>
        <w:rPr>
          <w:rtl/>
        </w:rPr>
        <w:t xml:space="preserve"> </w:t>
      </w:r>
      <w:bookmarkEnd w:id="5842"/>
    </w:p>
    <w:p w:rsidR="000F4DFE" w:rsidRDefault="000F4DFE" w:rsidP="003038EA">
      <w:pPr>
        <w:pStyle w:val="KeepWithNext"/>
        <w:rPr>
          <w:rtl/>
        </w:rPr>
      </w:pPr>
    </w:p>
    <w:p w:rsidR="000F4DFE" w:rsidRDefault="000F4DFE" w:rsidP="003038EA">
      <w:pPr>
        <w:rPr>
          <w:rtl/>
        </w:rPr>
      </w:pPr>
      <w:r>
        <w:rPr>
          <w:rFonts w:hint="cs"/>
          <w:rtl/>
        </w:rPr>
        <w:t>וטוב שכך.</w:t>
      </w:r>
    </w:p>
    <w:p w:rsidR="000F4DFE" w:rsidRDefault="000F4DFE" w:rsidP="003038EA">
      <w:pPr>
        <w:rPr>
          <w:rtl/>
        </w:rPr>
      </w:pPr>
    </w:p>
    <w:p w:rsidR="000F4DFE" w:rsidRDefault="000F4DFE" w:rsidP="003038EA">
      <w:pPr>
        <w:pStyle w:val="af5"/>
        <w:keepNext/>
        <w:rPr>
          <w:rtl/>
        </w:rPr>
      </w:pPr>
      <w:bookmarkStart w:id="5843" w:name="ET_interruption_6127_11"/>
      <w:r w:rsidRPr="00B705E7">
        <w:rPr>
          <w:rStyle w:val="TagStyle"/>
          <w:rtl/>
        </w:rPr>
        <w:t xml:space="preserve"> &lt;&lt; קריאה &gt;&gt; </w:t>
      </w:r>
      <w:r>
        <w:rPr>
          <w:rtl/>
        </w:rPr>
        <w:t>ולדימיר בליאק (יש עתיד):</w:t>
      </w:r>
      <w:r w:rsidRPr="00B705E7">
        <w:rPr>
          <w:rStyle w:val="TagStyle"/>
          <w:rtl/>
        </w:rPr>
        <w:t xml:space="preserve"> &lt;&lt; קריאה &gt;&gt;</w:t>
      </w:r>
      <w:r>
        <w:rPr>
          <w:rtl/>
        </w:rPr>
        <w:t xml:space="preserve"> </w:t>
      </w:r>
      <w:bookmarkEnd w:id="5843"/>
    </w:p>
    <w:p w:rsidR="000F4DFE" w:rsidRDefault="000F4DFE" w:rsidP="003038EA">
      <w:pPr>
        <w:pStyle w:val="KeepWithNext"/>
        <w:rPr>
          <w:rtl/>
        </w:rPr>
      </w:pPr>
    </w:p>
    <w:p w:rsidR="000F4DFE" w:rsidRDefault="000F4DFE" w:rsidP="003038EA">
      <w:pPr>
        <w:rPr>
          <w:rtl/>
        </w:rPr>
      </w:pPr>
      <w:r>
        <w:rPr>
          <w:rFonts w:hint="cs"/>
          <w:rtl/>
        </w:rPr>
        <w:t xml:space="preserve">לא הבנתי </w:t>
      </w:r>
      <w:bookmarkStart w:id="5844" w:name="_ETM_Q10_660790"/>
      <w:bookmarkEnd w:id="5844"/>
      <w:r>
        <w:rPr>
          <w:rFonts w:hint="cs"/>
          <w:rtl/>
        </w:rPr>
        <w:t>- - -</w:t>
      </w:r>
    </w:p>
    <w:p w:rsidR="000F4DFE" w:rsidRDefault="000F4DFE" w:rsidP="003038EA">
      <w:pPr>
        <w:rPr>
          <w:rtl/>
        </w:rPr>
      </w:pPr>
      <w:bookmarkStart w:id="5845" w:name="_ETM_Q10_656097"/>
      <w:bookmarkEnd w:id="5845"/>
    </w:p>
    <w:p w:rsidR="000F4DFE" w:rsidRDefault="000F4DFE" w:rsidP="003038EA">
      <w:pPr>
        <w:pStyle w:val="af6"/>
        <w:keepNext/>
        <w:rPr>
          <w:rtl/>
        </w:rPr>
      </w:pPr>
      <w:r w:rsidRPr="00B705E7">
        <w:rPr>
          <w:rStyle w:val="TagStyle"/>
          <w:rtl/>
        </w:rPr>
        <w:t xml:space="preserve"> &lt;&lt; יור &gt;&gt; </w:t>
      </w:r>
      <w:r>
        <w:rPr>
          <w:rtl/>
        </w:rPr>
        <w:t>היו"ר אמיר אוחנה:</w:t>
      </w:r>
      <w:r w:rsidRPr="00B705E7">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5846" w:name="_ETM_Q10_659559"/>
      <w:bookmarkEnd w:id="5846"/>
      <w:r w:rsidRPr="00822ED9">
        <w:rPr>
          <w:rtl/>
        </w:rPr>
        <w:t xml:space="preserve">חבר </w:t>
      </w:r>
      <w:bookmarkStart w:id="5847" w:name="_ETM_Q10_659859"/>
      <w:bookmarkEnd w:id="5847"/>
      <w:r w:rsidRPr="00822ED9">
        <w:rPr>
          <w:rtl/>
        </w:rPr>
        <w:t xml:space="preserve">הכנסת </w:t>
      </w:r>
      <w:bookmarkStart w:id="5848" w:name="_ETM_Q10_660099"/>
      <w:bookmarkEnd w:id="5848"/>
      <w:r w:rsidRPr="00822ED9">
        <w:rPr>
          <w:rtl/>
        </w:rPr>
        <w:t xml:space="preserve">רם </w:t>
      </w:r>
      <w:bookmarkStart w:id="5849" w:name="_ETM_Q10_660279"/>
      <w:bookmarkEnd w:id="5849"/>
      <w:r w:rsidRPr="00822ED9">
        <w:rPr>
          <w:rtl/>
        </w:rPr>
        <w:t xml:space="preserve">בן </w:t>
      </w:r>
      <w:bookmarkStart w:id="5850" w:name="_ETM_Q10_660459"/>
      <w:bookmarkEnd w:id="5850"/>
      <w:r w:rsidRPr="00822ED9">
        <w:rPr>
          <w:rtl/>
        </w:rPr>
        <w:t>ברק</w:t>
      </w:r>
      <w:bookmarkStart w:id="5851" w:name="_ETM_Q10_654387"/>
      <w:bookmarkEnd w:id="5851"/>
      <w:r>
        <w:rPr>
          <w:rFonts w:hint="cs"/>
          <w:rtl/>
        </w:rPr>
        <w:t xml:space="preserve">, קריאה </w:t>
      </w:r>
      <w:bookmarkStart w:id="5852" w:name="_ETM_Q10_660819"/>
      <w:bookmarkEnd w:id="5852"/>
      <w:r w:rsidRPr="00822ED9">
        <w:rPr>
          <w:rtl/>
        </w:rPr>
        <w:t>ראשונה</w:t>
      </w:r>
      <w:r>
        <w:rPr>
          <w:rFonts w:hint="cs"/>
          <w:rtl/>
        </w:rPr>
        <w:t>. חבר הכנסת בליאק</w:t>
      </w:r>
      <w:bookmarkStart w:id="5853" w:name="_ETM_Q10_657847"/>
      <w:bookmarkStart w:id="5854" w:name="_ETM_Q10_663317"/>
      <w:bookmarkEnd w:id="5853"/>
      <w:bookmarkEnd w:id="5854"/>
      <w:r>
        <w:rPr>
          <w:rFonts w:hint="cs"/>
          <w:rtl/>
        </w:rPr>
        <w:t xml:space="preserve">, קריאה ראשונה. </w:t>
      </w:r>
    </w:p>
    <w:p w:rsidR="000F4DFE" w:rsidRDefault="000F4DFE" w:rsidP="003038EA">
      <w:pPr>
        <w:rPr>
          <w:rtl/>
        </w:rPr>
      </w:pPr>
    </w:p>
    <w:p w:rsidR="000F4DFE" w:rsidRDefault="000F4DFE" w:rsidP="003038EA">
      <w:pPr>
        <w:pStyle w:val="af5"/>
        <w:keepNext/>
        <w:rPr>
          <w:rtl/>
        </w:rPr>
      </w:pPr>
      <w:bookmarkStart w:id="5855" w:name="ET_interruption_5293_12"/>
      <w:r w:rsidRPr="00B705E7">
        <w:rPr>
          <w:rStyle w:val="TagStyle"/>
          <w:rtl/>
        </w:rPr>
        <w:t xml:space="preserve"> &lt;&lt; קריאה &gt;&gt; </w:t>
      </w:r>
      <w:r>
        <w:rPr>
          <w:rtl/>
        </w:rPr>
        <w:t>איימן עודה (חד"ש-תע"ל):</w:t>
      </w:r>
      <w:r w:rsidRPr="00B705E7">
        <w:rPr>
          <w:rStyle w:val="TagStyle"/>
          <w:rtl/>
        </w:rPr>
        <w:t xml:space="preserve"> &lt;&lt; קריאה &gt;&gt;</w:t>
      </w:r>
      <w:r>
        <w:rPr>
          <w:rtl/>
        </w:rPr>
        <w:t xml:space="preserve"> </w:t>
      </w:r>
      <w:bookmarkEnd w:id="5855"/>
    </w:p>
    <w:p w:rsidR="000F4DFE" w:rsidRDefault="000F4DFE" w:rsidP="003038EA">
      <w:pPr>
        <w:pStyle w:val="KeepWithNext"/>
        <w:rPr>
          <w:rtl/>
        </w:rPr>
      </w:pPr>
    </w:p>
    <w:p w:rsidR="000F4DFE" w:rsidRDefault="000F4DFE" w:rsidP="003038EA">
      <w:pPr>
        <w:rPr>
          <w:rtl/>
        </w:rPr>
      </w:pPr>
      <w:r>
        <w:rPr>
          <w:rFonts w:hint="cs"/>
          <w:rtl/>
        </w:rPr>
        <w:t>צריך להרוג את הכיבוש</w:t>
      </w:r>
      <w:bookmarkStart w:id="5856" w:name="_ETM_Q10_659293"/>
      <w:bookmarkStart w:id="5857" w:name="_ETM_Q10_663081"/>
      <w:bookmarkStart w:id="5858" w:name="_ETM_Q10_659675"/>
      <w:bookmarkEnd w:id="5856"/>
      <w:bookmarkEnd w:id="5857"/>
      <w:bookmarkEnd w:id="5858"/>
      <w:r>
        <w:rPr>
          <w:rFonts w:hint="cs"/>
          <w:rtl/>
        </w:rPr>
        <w:t>, צריך שיהיה שלום.</w:t>
      </w:r>
      <w:bookmarkStart w:id="5859" w:name="_ETM_Q10_662617"/>
      <w:bookmarkEnd w:id="5859"/>
    </w:p>
    <w:p w:rsidR="000F4DFE" w:rsidRPr="003038EA" w:rsidRDefault="000F4DFE" w:rsidP="003038EA">
      <w:pPr>
        <w:pStyle w:val="KeepWithNext"/>
        <w:rPr>
          <w:rtl/>
        </w:rPr>
      </w:pPr>
    </w:p>
    <w:p w:rsidR="000F4DFE" w:rsidRDefault="000F4DFE" w:rsidP="003038EA">
      <w:pPr>
        <w:pStyle w:val="af5"/>
        <w:keepNext/>
        <w:rPr>
          <w:rtl/>
        </w:rPr>
      </w:pPr>
      <w:bookmarkStart w:id="5860" w:name="ET_interruption_5761_19"/>
      <w:r w:rsidRPr="00334EAC">
        <w:rPr>
          <w:rStyle w:val="TagStyle"/>
          <w:rtl/>
        </w:rPr>
        <w:t xml:space="preserve"> &lt;&lt; קריאה &gt;&gt; </w:t>
      </w:r>
      <w:r>
        <w:rPr>
          <w:rtl/>
        </w:rPr>
        <w:t>עאידה תומא סלימאן (חד"ש-תע"ל):</w:t>
      </w:r>
      <w:r w:rsidRPr="00334EAC">
        <w:rPr>
          <w:rStyle w:val="TagStyle"/>
          <w:rtl/>
        </w:rPr>
        <w:t xml:space="preserve"> &lt;&lt; קריאה &gt;&gt;</w:t>
      </w:r>
      <w:r>
        <w:rPr>
          <w:rtl/>
        </w:rPr>
        <w:t xml:space="preserve"> </w:t>
      </w:r>
      <w:bookmarkEnd w:id="5860"/>
    </w:p>
    <w:p w:rsidR="000F4DFE" w:rsidRDefault="000F4DFE" w:rsidP="003038EA">
      <w:pPr>
        <w:pStyle w:val="KeepWithNext"/>
        <w:rPr>
          <w:rtl/>
          <w:lang w:eastAsia="he-IL"/>
        </w:rPr>
      </w:pPr>
    </w:p>
    <w:p w:rsidR="000F4DFE" w:rsidRPr="005155E8" w:rsidRDefault="000F4DFE" w:rsidP="003038EA">
      <w:pPr>
        <w:rPr>
          <w:rtl/>
        </w:rPr>
      </w:pPr>
      <w:bookmarkStart w:id="5861" w:name="_ETM_Q10_668126"/>
      <w:bookmarkStart w:id="5862" w:name="_ETM_Q10_668209"/>
      <w:bookmarkStart w:id="5863" w:name="_ETM_Q10_665018"/>
      <w:bookmarkStart w:id="5864" w:name="_ETM_Q10_662097"/>
      <w:bookmarkStart w:id="5865" w:name="_ETM_Q10_657945"/>
      <w:bookmarkStart w:id="5866" w:name="_ETM_Q10_665786"/>
      <w:bookmarkStart w:id="5867" w:name="_ETM_Q10_661476"/>
      <w:bookmarkStart w:id="5868" w:name="_ETM_Q10_657152"/>
      <w:bookmarkStart w:id="5869" w:name="_ETM_Q10_660649"/>
      <w:bookmarkStart w:id="5870" w:name="_ETM_Q10_661240"/>
      <w:bookmarkEnd w:id="5861"/>
      <w:bookmarkEnd w:id="5862"/>
      <w:bookmarkEnd w:id="5863"/>
      <w:bookmarkEnd w:id="5864"/>
      <w:bookmarkEnd w:id="5865"/>
      <w:bookmarkEnd w:id="5866"/>
      <w:bookmarkEnd w:id="5867"/>
      <w:bookmarkEnd w:id="5868"/>
      <w:bookmarkEnd w:id="5869"/>
      <w:bookmarkEnd w:id="5870"/>
      <w:r>
        <w:rPr>
          <w:rFonts w:hint="cs"/>
          <w:rtl/>
        </w:rPr>
        <w:t>שכחת את הפוגרומים.</w:t>
      </w:r>
      <w:bookmarkStart w:id="5871" w:name="_ETM_Q10_660300"/>
      <w:bookmarkStart w:id="5872" w:name="_ETM_Q10_663963"/>
      <w:bookmarkStart w:id="5873" w:name="_ETM_Q10_660680"/>
      <w:bookmarkStart w:id="5874" w:name="_ETM_Q10_656483"/>
      <w:bookmarkStart w:id="5875" w:name="_ETM_Q10_662815"/>
      <w:bookmarkStart w:id="5876" w:name="_ETM_Q10_662516"/>
      <w:bookmarkStart w:id="5877" w:name="_ETM_Q10_660195"/>
      <w:bookmarkEnd w:id="5871"/>
      <w:bookmarkEnd w:id="5872"/>
      <w:bookmarkEnd w:id="5873"/>
      <w:bookmarkEnd w:id="5874"/>
      <w:bookmarkEnd w:id="5875"/>
      <w:bookmarkEnd w:id="5876"/>
      <w:bookmarkEnd w:id="5877"/>
    </w:p>
    <w:p w:rsidR="000F4DFE" w:rsidRDefault="000F4DFE" w:rsidP="003038EA">
      <w:pPr>
        <w:rPr>
          <w:rtl/>
        </w:rPr>
      </w:pPr>
    </w:p>
    <w:p w:rsidR="000F4DFE" w:rsidRDefault="000F4DFE" w:rsidP="003038EA">
      <w:pPr>
        <w:pStyle w:val="af6"/>
        <w:keepNext/>
        <w:rPr>
          <w:rtl/>
        </w:rPr>
      </w:pPr>
      <w:r w:rsidRPr="00A63EF8">
        <w:rPr>
          <w:rStyle w:val="TagStyle"/>
          <w:rtl/>
        </w:rPr>
        <w:t xml:space="preserve"> &lt;&lt; יור &gt;&gt; </w:t>
      </w:r>
      <w:r>
        <w:rPr>
          <w:rtl/>
        </w:rPr>
        <w:t>היו"ר אמיר אוחנה:</w:t>
      </w:r>
      <w:r w:rsidRPr="00A63EF8">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5878" w:name="_ETM_Q10_661480"/>
      <w:bookmarkStart w:id="5879" w:name="_ETM_Q10_661749"/>
      <w:bookmarkStart w:id="5880" w:name="_ETM_Q10_661989"/>
      <w:bookmarkStart w:id="5881" w:name="_ETM_Q10_662290"/>
      <w:bookmarkStart w:id="5882" w:name="_ETM_Q10_662589"/>
      <w:bookmarkStart w:id="5883" w:name="_ETM_Q10_663920"/>
      <w:bookmarkEnd w:id="5878"/>
      <w:bookmarkEnd w:id="5879"/>
      <w:bookmarkEnd w:id="5880"/>
      <w:bookmarkEnd w:id="5881"/>
      <w:bookmarkEnd w:id="5882"/>
      <w:bookmarkEnd w:id="5883"/>
      <w:r>
        <w:rPr>
          <w:rFonts w:hint="cs"/>
          <w:rtl/>
        </w:rPr>
        <w:t>חב</w:t>
      </w:r>
      <w:r w:rsidRPr="00822ED9">
        <w:rPr>
          <w:rtl/>
        </w:rPr>
        <w:t xml:space="preserve">ר </w:t>
      </w:r>
      <w:bookmarkStart w:id="5884" w:name="_ETM_Q10_664370"/>
      <w:bookmarkEnd w:id="5884"/>
      <w:r w:rsidRPr="00822ED9">
        <w:rPr>
          <w:rtl/>
        </w:rPr>
        <w:t xml:space="preserve">הכנסת </w:t>
      </w:r>
      <w:bookmarkStart w:id="5885" w:name="_ETM_Q10_664700"/>
      <w:bookmarkEnd w:id="5885"/>
      <w:r w:rsidRPr="00822ED9">
        <w:rPr>
          <w:rtl/>
        </w:rPr>
        <w:t xml:space="preserve">איימן </w:t>
      </w:r>
      <w:bookmarkStart w:id="5886" w:name="_ETM_Q10_664939"/>
      <w:bookmarkEnd w:id="5886"/>
      <w:r w:rsidRPr="00822ED9">
        <w:rPr>
          <w:rtl/>
        </w:rPr>
        <w:t>עודה</w:t>
      </w:r>
      <w:r>
        <w:rPr>
          <w:rFonts w:hint="cs"/>
          <w:rtl/>
        </w:rPr>
        <w:t>,</w:t>
      </w:r>
      <w:r w:rsidRPr="00822ED9">
        <w:rPr>
          <w:rtl/>
        </w:rPr>
        <w:t xml:space="preserve"> </w:t>
      </w:r>
      <w:bookmarkStart w:id="5887" w:name="_ETM_Q10_665299"/>
      <w:bookmarkEnd w:id="5887"/>
      <w:r w:rsidRPr="00822ED9">
        <w:rPr>
          <w:rtl/>
        </w:rPr>
        <w:t xml:space="preserve">קריאה </w:t>
      </w:r>
      <w:bookmarkStart w:id="5888" w:name="_ETM_Q10_665540"/>
      <w:bookmarkEnd w:id="5888"/>
      <w:r w:rsidRPr="00822ED9">
        <w:rPr>
          <w:rtl/>
        </w:rPr>
        <w:t>ראשונה</w:t>
      </w:r>
      <w:r>
        <w:rPr>
          <w:rFonts w:hint="cs"/>
          <w:rtl/>
        </w:rPr>
        <w:t>.</w:t>
      </w:r>
      <w:r w:rsidRPr="00822ED9">
        <w:rPr>
          <w:rtl/>
        </w:rPr>
        <w:t xml:space="preserve"> </w:t>
      </w:r>
      <w:bookmarkStart w:id="5889" w:name="_ETM_Q10_665959"/>
      <w:bookmarkEnd w:id="5889"/>
      <w:r w:rsidRPr="00822ED9">
        <w:rPr>
          <w:rtl/>
        </w:rPr>
        <w:t xml:space="preserve">חברת </w:t>
      </w:r>
      <w:bookmarkStart w:id="5890" w:name="_ETM_Q10_666319"/>
      <w:bookmarkEnd w:id="5890"/>
      <w:r w:rsidRPr="00822ED9">
        <w:rPr>
          <w:rtl/>
        </w:rPr>
        <w:t xml:space="preserve">הכנסת </w:t>
      </w:r>
      <w:bookmarkStart w:id="5891" w:name="_ETM_Q10_666650"/>
      <w:bookmarkEnd w:id="5891"/>
      <w:r w:rsidRPr="00822ED9">
        <w:rPr>
          <w:rtl/>
        </w:rPr>
        <w:t xml:space="preserve">עאידה </w:t>
      </w:r>
      <w:bookmarkStart w:id="5892" w:name="_ETM_Q10_666859"/>
      <w:bookmarkEnd w:id="5892"/>
      <w:r w:rsidRPr="00822ED9">
        <w:rPr>
          <w:rtl/>
        </w:rPr>
        <w:t xml:space="preserve">תומא </w:t>
      </w:r>
      <w:bookmarkStart w:id="5893" w:name="_ETM_Q10_667099"/>
      <w:bookmarkEnd w:id="5893"/>
      <w:r w:rsidRPr="00822ED9">
        <w:rPr>
          <w:rtl/>
        </w:rPr>
        <w:t>סלימאן</w:t>
      </w:r>
      <w:r>
        <w:rPr>
          <w:rFonts w:hint="cs"/>
          <w:rtl/>
        </w:rPr>
        <w:t>, קריאה</w:t>
      </w:r>
      <w:bookmarkStart w:id="5894" w:name="_ETM_Q10_667999"/>
      <w:bookmarkStart w:id="5895" w:name="_ETM_Q10_668090"/>
      <w:bookmarkEnd w:id="5894"/>
      <w:bookmarkEnd w:id="5895"/>
      <w:r>
        <w:rPr>
          <w:rFonts w:hint="cs"/>
          <w:rtl/>
        </w:rPr>
        <w:t xml:space="preserve"> </w:t>
      </w:r>
      <w:r w:rsidRPr="00822ED9">
        <w:rPr>
          <w:rtl/>
        </w:rPr>
        <w:t>ראשונה</w:t>
      </w:r>
      <w:r>
        <w:rPr>
          <w:rFonts w:hint="cs"/>
          <w:rtl/>
        </w:rPr>
        <w:t>.</w:t>
      </w:r>
    </w:p>
    <w:p w:rsidR="000F4DFE" w:rsidRDefault="000F4DFE" w:rsidP="003038EA">
      <w:pPr>
        <w:rPr>
          <w:rtl/>
        </w:rPr>
      </w:pPr>
      <w:bookmarkStart w:id="5896" w:name="_ETM_Q10_665171"/>
      <w:bookmarkStart w:id="5897" w:name="_ETM_Q10_665268"/>
      <w:bookmarkEnd w:id="5896"/>
      <w:bookmarkEnd w:id="5897"/>
    </w:p>
    <w:p w:rsidR="000F4DFE" w:rsidRDefault="000F4DFE" w:rsidP="003038EA">
      <w:pPr>
        <w:pStyle w:val="af5"/>
        <w:keepNext/>
        <w:rPr>
          <w:rtl/>
        </w:rPr>
      </w:pPr>
      <w:bookmarkStart w:id="5898" w:name="ET_interruption_5761_22"/>
      <w:r w:rsidRPr="00334EAC">
        <w:rPr>
          <w:rStyle w:val="TagStyle"/>
          <w:rtl/>
        </w:rPr>
        <w:t xml:space="preserve"> &lt;&lt; קריאה &gt;&gt; </w:t>
      </w:r>
      <w:r>
        <w:rPr>
          <w:rtl/>
        </w:rPr>
        <w:t>עאידה תומא סלימאן (חד"ש-תע"ל):</w:t>
      </w:r>
      <w:r w:rsidRPr="00334EAC">
        <w:rPr>
          <w:rStyle w:val="TagStyle"/>
          <w:rtl/>
        </w:rPr>
        <w:t xml:space="preserve"> &lt;&lt; קריאה &gt;&gt;</w:t>
      </w:r>
      <w:r>
        <w:rPr>
          <w:rtl/>
        </w:rPr>
        <w:t xml:space="preserve"> </w:t>
      </w:r>
      <w:bookmarkEnd w:id="5898"/>
    </w:p>
    <w:p w:rsidR="000F4DFE" w:rsidRDefault="000F4DFE" w:rsidP="003038EA">
      <w:pPr>
        <w:pStyle w:val="KeepWithNext"/>
        <w:rPr>
          <w:rtl/>
          <w:lang w:eastAsia="he-IL"/>
        </w:rPr>
      </w:pPr>
    </w:p>
    <w:p w:rsidR="000F4DFE" w:rsidRPr="00334EAC" w:rsidRDefault="000F4DFE" w:rsidP="003038EA">
      <w:pPr>
        <w:rPr>
          <w:rtl/>
          <w:lang w:eastAsia="he-IL"/>
        </w:rPr>
      </w:pPr>
      <w:bookmarkStart w:id="5899" w:name="_ETM_Q10_668554"/>
      <w:bookmarkStart w:id="5900" w:name="_ETM_Q10_668814"/>
      <w:bookmarkStart w:id="5901" w:name="_ETM_Q10_668887"/>
      <w:bookmarkEnd w:id="5899"/>
      <w:bookmarkEnd w:id="5900"/>
      <w:bookmarkEnd w:id="5901"/>
      <w:r>
        <w:rPr>
          <w:rFonts w:hint="cs"/>
          <w:rtl/>
          <w:lang w:eastAsia="he-IL"/>
        </w:rPr>
        <w:t>- - - פוגרום.</w:t>
      </w:r>
    </w:p>
    <w:p w:rsidR="000F4DFE" w:rsidRPr="003038EA" w:rsidRDefault="000F4DFE" w:rsidP="003038EA">
      <w:pPr>
        <w:rPr>
          <w:rtl/>
        </w:rPr>
      </w:pPr>
      <w:bookmarkStart w:id="5902" w:name="_ETM_Q10_614965"/>
      <w:bookmarkStart w:id="5903" w:name="_ETM_Q10_617636"/>
      <w:bookmarkStart w:id="5904" w:name="_ETM_Q10_613624"/>
      <w:bookmarkStart w:id="5905" w:name="_ETM_Q10_610702"/>
      <w:bookmarkStart w:id="5906" w:name="_ETM_Q10_661777"/>
      <w:bookmarkStart w:id="5907" w:name="_ETM_Q10_670260"/>
      <w:bookmarkEnd w:id="5902"/>
      <w:bookmarkEnd w:id="5903"/>
      <w:bookmarkEnd w:id="5904"/>
      <w:bookmarkEnd w:id="5905"/>
      <w:bookmarkEnd w:id="5906"/>
      <w:bookmarkEnd w:id="5907"/>
    </w:p>
    <w:p w:rsidR="000F4DFE" w:rsidRDefault="000F4DFE" w:rsidP="003038EA">
      <w:pPr>
        <w:pStyle w:val="-"/>
        <w:keepNext/>
        <w:rPr>
          <w:rtl/>
        </w:rPr>
      </w:pPr>
      <w:bookmarkStart w:id="5908" w:name="ET_speakercontinue_5504_21"/>
      <w:r w:rsidRPr="00334EAC">
        <w:rPr>
          <w:rStyle w:val="TagStyle"/>
          <w:rtl/>
        </w:rPr>
        <w:t xml:space="preserve"> &lt;&lt; דובר_המשך &gt;&gt; </w:t>
      </w:r>
      <w:r>
        <w:rPr>
          <w:rtl/>
        </w:rPr>
        <w:t>ראש הממשלה בנימין נתניהו:</w:t>
      </w:r>
      <w:r w:rsidRPr="00334EAC">
        <w:rPr>
          <w:rStyle w:val="TagStyle"/>
          <w:rtl/>
        </w:rPr>
        <w:t xml:space="preserve"> &lt;&lt; דובר_המשך &gt;&gt;</w:t>
      </w:r>
      <w:r>
        <w:rPr>
          <w:rtl/>
        </w:rPr>
        <w:t xml:space="preserve"> </w:t>
      </w:r>
      <w:bookmarkEnd w:id="5908"/>
    </w:p>
    <w:p w:rsidR="000F4DFE" w:rsidRDefault="000F4DFE" w:rsidP="003038EA">
      <w:pPr>
        <w:pStyle w:val="KeepWithNext"/>
        <w:rPr>
          <w:rtl/>
        </w:rPr>
      </w:pPr>
    </w:p>
    <w:p w:rsidR="000F4DFE" w:rsidRDefault="000F4DFE" w:rsidP="003038EA">
      <w:pPr>
        <w:rPr>
          <w:rtl/>
        </w:rPr>
      </w:pPr>
      <w:r w:rsidRPr="00822ED9">
        <w:rPr>
          <w:rtl/>
        </w:rPr>
        <w:t xml:space="preserve">אני </w:t>
      </w:r>
      <w:bookmarkStart w:id="5909" w:name="_ETM_Q10_670530"/>
      <w:bookmarkEnd w:id="5909"/>
      <w:r w:rsidRPr="00822ED9">
        <w:rPr>
          <w:rtl/>
        </w:rPr>
        <w:t xml:space="preserve">יכול </w:t>
      </w:r>
      <w:bookmarkStart w:id="5910" w:name="_ETM_Q10_670769"/>
      <w:bookmarkEnd w:id="5910"/>
      <w:r w:rsidRPr="00822ED9">
        <w:rPr>
          <w:rtl/>
        </w:rPr>
        <w:t xml:space="preserve">להגיד </w:t>
      </w:r>
      <w:bookmarkStart w:id="5911" w:name="_ETM_Q10_671099"/>
      <w:bookmarkEnd w:id="5911"/>
      <w:r w:rsidRPr="00822ED9">
        <w:rPr>
          <w:rtl/>
        </w:rPr>
        <w:t>ל</w:t>
      </w:r>
      <w:r>
        <w:rPr>
          <w:rFonts w:hint="cs"/>
          <w:rtl/>
        </w:rPr>
        <w:t>כם</w:t>
      </w:r>
      <w:r w:rsidRPr="00822ED9">
        <w:rPr>
          <w:rtl/>
        </w:rPr>
        <w:t xml:space="preserve"> </w:t>
      </w:r>
      <w:bookmarkStart w:id="5912" w:name="_ETM_Q10_673170"/>
      <w:bookmarkEnd w:id="5912"/>
      <w:r w:rsidRPr="00822ED9">
        <w:rPr>
          <w:rtl/>
        </w:rPr>
        <w:t xml:space="preserve">שאנחנו </w:t>
      </w:r>
      <w:bookmarkStart w:id="5913" w:name="_ETM_Q10_673560"/>
      <w:bookmarkEnd w:id="5913"/>
      <w:r w:rsidRPr="00822ED9">
        <w:rPr>
          <w:rtl/>
        </w:rPr>
        <w:t xml:space="preserve">במאבק </w:t>
      </w:r>
      <w:bookmarkStart w:id="5914" w:name="_ETM_Q10_674400"/>
      <w:bookmarkEnd w:id="5914"/>
      <w:r w:rsidRPr="00822ED9">
        <w:rPr>
          <w:rtl/>
        </w:rPr>
        <w:t>מתמשך</w:t>
      </w:r>
      <w:r>
        <w:rPr>
          <w:rFonts w:hint="cs"/>
          <w:rtl/>
        </w:rPr>
        <w:t>.</w:t>
      </w:r>
      <w:r w:rsidRPr="00822ED9">
        <w:rPr>
          <w:rtl/>
        </w:rPr>
        <w:t xml:space="preserve"> </w:t>
      </w:r>
      <w:bookmarkStart w:id="5915" w:name="_ETM_Q10_677780"/>
      <w:bookmarkEnd w:id="5915"/>
      <w:r w:rsidRPr="00822ED9">
        <w:rPr>
          <w:rtl/>
        </w:rPr>
        <w:t xml:space="preserve">היו </w:t>
      </w:r>
      <w:bookmarkStart w:id="5916" w:name="_ETM_Q10_678050"/>
      <w:bookmarkEnd w:id="5916"/>
      <w:r w:rsidRPr="00822ED9">
        <w:rPr>
          <w:rtl/>
        </w:rPr>
        <w:t>פיגועים</w:t>
      </w:r>
      <w:r>
        <w:rPr>
          <w:rFonts w:hint="cs"/>
          <w:rtl/>
        </w:rPr>
        <w:t>,</w:t>
      </w:r>
      <w:r w:rsidRPr="00822ED9">
        <w:rPr>
          <w:rtl/>
        </w:rPr>
        <w:t xml:space="preserve"> </w:t>
      </w:r>
      <w:bookmarkStart w:id="5917" w:name="_ETM_Q10_678530"/>
      <w:bookmarkEnd w:id="5917"/>
      <w:r w:rsidRPr="00822ED9">
        <w:rPr>
          <w:rtl/>
        </w:rPr>
        <w:t xml:space="preserve">לצערי </w:t>
      </w:r>
      <w:bookmarkStart w:id="5918" w:name="_ETM_Q10_679040"/>
      <w:bookmarkEnd w:id="5918"/>
      <w:r>
        <w:rPr>
          <w:rFonts w:hint="cs"/>
          <w:rtl/>
        </w:rPr>
        <w:t>י</w:t>
      </w:r>
      <w:r w:rsidRPr="00822ED9">
        <w:rPr>
          <w:rtl/>
        </w:rPr>
        <w:t xml:space="preserve">היו </w:t>
      </w:r>
      <w:bookmarkStart w:id="5919" w:name="_ETM_Q10_679340"/>
      <w:bookmarkEnd w:id="5919"/>
      <w:r w:rsidRPr="00822ED9">
        <w:rPr>
          <w:rtl/>
        </w:rPr>
        <w:t xml:space="preserve">עוד </w:t>
      </w:r>
      <w:bookmarkStart w:id="5920" w:name="_ETM_Q10_679489"/>
      <w:bookmarkEnd w:id="5920"/>
      <w:r w:rsidRPr="00822ED9">
        <w:rPr>
          <w:rtl/>
        </w:rPr>
        <w:t>פיגועים</w:t>
      </w:r>
      <w:r>
        <w:rPr>
          <w:rFonts w:hint="cs"/>
          <w:rtl/>
        </w:rPr>
        <w:t>.</w:t>
      </w:r>
      <w:bookmarkStart w:id="5921" w:name="_ETM_Q10_679837"/>
      <w:bookmarkEnd w:id="5921"/>
      <w:r w:rsidRPr="00822ED9">
        <w:rPr>
          <w:rtl/>
        </w:rPr>
        <w:t xml:space="preserve"> </w:t>
      </w:r>
      <w:bookmarkStart w:id="5922" w:name="_ETM_Q10_682630"/>
      <w:bookmarkEnd w:id="5922"/>
      <w:r w:rsidRPr="00822ED9">
        <w:rPr>
          <w:rtl/>
        </w:rPr>
        <w:t xml:space="preserve">אנחנו </w:t>
      </w:r>
      <w:bookmarkStart w:id="5923" w:name="_ETM_Q10_682960"/>
      <w:bookmarkEnd w:id="5923"/>
      <w:r w:rsidRPr="00822ED9">
        <w:rPr>
          <w:rtl/>
        </w:rPr>
        <w:t xml:space="preserve">חייבים </w:t>
      </w:r>
      <w:bookmarkStart w:id="5924" w:name="_ETM_Q10_683350"/>
      <w:bookmarkEnd w:id="5924"/>
      <w:r w:rsidRPr="00822ED9">
        <w:rPr>
          <w:rtl/>
        </w:rPr>
        <w:t xml:space="preserve">לפעול </w:t>
      </w:r>
      <w:bookmarkStart w:id="5925" w:name="_ETM_Q10_683830"/>
      <w:bookmarkEnd w:id="5925"/>
      <w:r w:rsidRPr="00822ED9">
        <w:rPr>
          <w:rtl/>
        </w:rPr>
        <w:t xml:space="preserve">קודם </w:t>
      </w:r>
      <w:bookmarkStart w:id="5926" w:name="_ETM_Q10_684310"/>
      <w:bookmarkEnd w:id="5926"/>
      <w:r w:rsidRPr="00822ED9">
        <w:rPr>
          <w:rtl/>
        </w:rPr>
        <w:t>כ</w:t>
      </w:r>
      <w:r>
        <w:rPr>
          <w:rFonts w:hint="cs"/>
          <w:rtl/>
        </w:rPr>
        <w:t>ו</w:t>
      </w:r>
      <w:r w:rsidRPr="00822ED9">
        <w:rPr>
          <w:rtl/>
        </w:rPr>
        <w:t xml:space="preserve">ל </w:t>
      </w:r>
      <w:bookmarkStart w:id="5927" w:name="_ETM_Q10_684730"/>
      <w:bookmarkEnd w:id="5927"/>
      <w:r w:rsidRPr="00822ED9">
        <w:rPr>
          <w:rtl/>
        </w:rPr>
        <w:t xml:space="preserve">נגד </w:t>
      </w:r>
      <w:bookmarkStart w:id="5928" w:name="_ETM_Q10_685090"/>
      <w:bookmarkEnd w:id="5928"/>
      <w:r w:rsidRPr="00822ED9">
        <w:rPr>
          <w:rtl/>
        </w:rPr>
        <w:t xml:space="preserve">המרצחים </w:t>
      </w:r>
      <w:bookmarkStart w:id="5929" w:name="_ETM_Q10_685780"/>
      <w:bookmarkEnd w:id="5929"/>
      <w:r w:rsidRPr="00822ED9">
        <w:rPr>
          <w:rtl/>
        </w:rPr>
        <w:t xml:space="preserve">עצמם </w:t>
      </w:r>
      <w:bookmarkStart w:id="5930" w:name="_ETM_Q10_686380"/>
      <w:bookmarkEnd w:id="5930"/>
      <w:r w:rsidRPr="00822ED9">
        <w:rPr>
          <w:rtl/>
        </w:rPr>
        <w:t xml:space="preserve">וגם </w:t>
      </w:r>
      <w:bookmarkStart w:id="5931" w:name="_ETM_Q10_686860"/>
      <w:bookmarkEnd w:id="5931"/>
      <w:r w:rsidRPr="00822ED9">
        <w:rPr>
          <w:rtl/>
        </w:rPr>
        <w:t xml:space="preserve">נגד </w:t>
      </w:r>
      <w:bookmarkStart w:id="5932" w:name="_ETM_Q10_687130"/>
      <w:bookmarkEnd w:id="5932"/>
      <w:r w:rsidRPr="00822ED9">
        <w:rPr>
          <w:rtl/>
        </w:rPr>
        <w:t xml:space="preserve">הסביבה </w:t>
      </w:r>
      <w:bookmarkStart w:id="5933" w:name="_ETM_Q10_687890"/>
      <w:bookmarkEnd w:id="5933"/>
      <w:r w:rsidRPr="00822ED9">
        <w:rPr>
          <w:rtl/>
        </w:rPr>
        <w:t xml:space="preserve">שתומכת </w:t>
      </w:r>
      <w:bookmarkStart w:id="5934" w:name="_ETM_Q10_688580"/>
      <w:bookmarkEnd w:id="5934"/>
      <w:r w:rsidRPr="00822ED9">
        <w:rPr>
          <w:rtl/>
        </w:rPr>
        <w:t>בהם</w:t>
      </w:r>
      <w:r>
        <w:rPr>
          <w:rFonts w:hint="cs"/>
          <w:rtl/>
        </w:rPr>
        <w:t>.</w:t>
      </w:r>
      <w:r w:rsidRPr="00822ED9">
        <w:rPr>
          <w:rtl/>
        </w:rPr>
        <w:t xml:space="preserve"> </w:t>
      </w:r>
      <w:bookmarkStart w:id="5935" w:name="_ETM_Q10_689120"/>
      <w:bookmarkEnd w:id="5935"/>
      <w:r w:rsidRPr="00822ED9">
        <w:rPr>
          <w:rtl/>
        </w:rPr>
        <w:t>במקביל</w:t>
      </w:r>
      <w:bookmarkStart w:id="5936" w:name="_ETM_Q10_681165"/>
      <w:bookmarkEnd w:id="5936"/>
      <w:r>
        <w:rPr>
          <w:rFonts w:hint="cs"/>
          <w:rtl/>
        </w:rPr>
        <w:t>,</w:t>
      </w:r>
      <w:r w:rsidRPr="00822ED9">
        <w:rPr>
          <w:rtl/>
        </w:rPr>
        <w:t xml:space="preserve"> </w:t>
      </w:r>
      <w:bookmarkStart w:id="5937" w:name="_ETM_Q10_690580"/>
      <w:bookmarkEnd w:id="5937"/>
      <w:r w:rsidRPr="00822ED9">
        <w:rPr>
          <w:rtl/>
        </w:rPr>
        <w:t xml:space="preserve">אנחנו </w:t>
      </w:r>
      <w:bookmarkStart w:id="5938" w:name="_ETM_Q10_690880"/>
      <w:bookmarkEnd w:id="5938"/>
      <w:r w:rsidRPr="00822ED9">
        <w:rPr>
          <w:rtl/>
        </w:rPr>
        <w:t xml:space="preserve">מסדירים </w:t>
      </w:r>
      <w:bookmarkStart w:id="5939" w:name="_ETM_Q10_691480"/>
      <w:bookmarkEnd w:id="5939"/>
      <w:r>
        <w:rPr>
          <w:rFonts w:hint="cs"/>
          <w:rtl/>
        </w:rPr>
        <w:t>י</w:t>
      </w:r>
      <w:r w:rsidRPr="00822ED9">
        <w:rPr>
          <w:rtl/>
        </w:rPr>
        <w:t xml:space="preserve">ישובים </w:t>
      </w:r>
      <w:bookmarkStart w:id="5940" w:name="_ETM_Q10_693150"/>
      <w:bookmarkEnd w:id="5940"/>
      <w:r w:rsidRPr="00822ED9">
        <w:rPr>
          <w:rtl/>
        </w:rPr>
        <w:t xml:space="preserve">שלא </w:t>
      </w:r>
      <w:bookmarkStart w:id="5941" w:name="_ETM_Q10_693480"/>
      <w:bookmarkEnd w:id="5941"/>
      <w:r w:rsidRPr="00822ED9">
        <w:rPr>
          <w:rtl/>
        </w:rPr>
        <w:t xml:space="preserve">הוסדרו </w:t>
      </w:r>
      <w:bookmarkStart w:id="5942" w:name="_ETM_Q10_694049"/>
      <w:bookmarkEnd w:id="5942"/>
      <w:r w:rsidRPr="00822ED9">
        <w:rPr>
          <w:rtl/>
        </w:rPr>
        <w:t xml:space="preserve">במשך </w:t>
      </w:r>
      <w:bookmarkStart w:id="5943" w:name="_ETM_Q10_694500"/>
      <w:bookmarkEnd w:id="5943"/>
      <w:r w:rsidRPr="00822ED9">
        <w:rPr>
          <w:rtl/>
        </w:rPr>
        <w:t>שנים</w:t>
      </w:r>
      <w:r>
        <w:rPr>
          <w:rFonts w:hint="cs"/>
          <w:rtl/>
        </w:rPr>
        <w:t>,</w:t>
      </w:r>
      <w:r w:rsidRPr="00822ED9">
        <w:rPr>
          <w:rtl/>
        </w:rPr>
        <w:t xml:space="preserve"> </w:t>
      </w:r>
      <w:bookmarkStart w:id="5944" w:name="_ETM_Q10_696040"/>
      <w:bookmarkEnd w:id="5944"/>
      <w:r w:rsidRPr="00822ED9">
        <w:rPr>
          <w:rtl/>
        </w:rPr>
        <w:t xml:space="preserve">אנחנו </w:t>
      </w:r>
      <w:bookmarkStart w:id="5945" w:name="_ETM_Q10_696340"/>
      <w:bookmarkEnd w:id="5945"/>
      <w:r w:rsidRPr="00822ED9">
        <w:rPr>
          <w:rtl/>
        </w:rPr>
        <w:t xml:space="preserve">בונים </w:t>
      </w:r>
      <w:bookmarkStart w:id="5946" w:name="_ETM_Q10_696730"/>
      <w:bookmarkEnd w:id="5946"/>
      <w:r w:rsidRPr="00822ED9">
        <w:rPr>
          <w:rtl/>
        </w:rPr>
        <w:t xml:space="preserve">עוד </w:t>
      </w:r>
      <w:bookmarkStart w:id="5947" w:name="_ETM_Q10_696879"/>
      <w:bookmarkEnd w:id="5947"/>
      <w:r w:rsidRPr="00822ED9">
        <w:rPr>
          <w:rtl/>
        </w:rPr>
        <w:t xml:space="preserve">אלפי </w:t>
      </w:r>
      <w:bookmarkStart w:id="5948" w:name="_ETM_Q10_697179"/>
      <w:bookmarkEnd w:id="5948"/>
      <w:r w:rsidRPr="00822ED9">
        <w:rPr>
          <w:rtl/>
        </w:rPr>
        <w:t xml:space="preserve">בתים </w:t>
      </w:r>
      <w:bookmarkStart w:id="5949" w:name="_ETM_Q10_698700"/>
      <w:bookmarkEnd w:id="5949"/>
      <w:r w:rsidRPr="00822ED9">
        <w:rPr>
          <w:rtl/>
        </w:rPr>
        <w:t xml:space="preserve">ואנחנו </w:t>
      </w:r>
      <w:bookmarkStart w:id="5950" w:name="_ETM_Q10_699090"/>
      <w:bookmarkEnd w:id="5950"/>
      <w:r w:rsidRPr="00822ED9">
        <w:rPr>
          <w:rtl/>
        </w:rPr>
        <w:t xml:space="preserve">מוכיחים </w:t>
      </w:r>
      <w:bookmarkStart w:id="5951" w:name="_ETM_Q10_699599"/>
      <w:bookmarkEnd w:id="5951"/>
      <w:r w:rsidRPr="00822ED9">
        <w:rPr>
          <w:rtl/>
        </w:rPr>
        <w:t>לא</w:t>
      </w:r>
      <w:bookmarkStart w:id="5952" w:name="_ETM_Q10_699719"/>
      <w:bookmarkEnd w:id="5952"/>
      <w:r>
        <w:rPr>
          <w:rFonts w:hint="cs"/>
          <w:rtl/>
        </w:rPr>
        <w:t>ויבינו</w:t>
      </w:r>
      <w:bookmarkStart w:id="5953" w:name="_ETM_Q10_696996"/>
      <w:bookmarkEnd w:id="5953"/>
      <w:r w:rsidRPr="00822ED9">
        <w:rPr>
          <w:rtl/>
        </w:rPr>
        <w:t xml:space="preserve"> </w:t>
      </w:r>
      <w:bookmarkStart w:id="5954" w:name="_ETM_Q10_701109"/>
      <w:bookmarkEnd w:id="5954"/>
      <w:r w:rsidRPr="00822ED9">
        <w:rPr>
          <w:rtl/>
        </w:rPr>
        <w:t xml:space="preserve">שהם </w:t>
      </w:r>
      <w:bookmarkStart w:id="5955" w:name="_ETM_Q10_701529"/>
      <w:bookmarkEnd w:id="5955"/>
      <w:r w:rsidRPr="00822ED9">
        <w:rPr>
          <w:rtl/>
        </w:rPr>
        <w:t xml:space="preserve">לא </w:t>
      </w:r>
      <w:bookmarkStart w:id="5956" w:name="_ETM_Q10_701919"/>
      <w:bookmarkEnd w:id="5956"/>
      <w:r w:rsidRPr="00822ED9">
        <w:rPr>
          <w:rtl/>
        </w:rPr>
        <w:t xml:space="preserve">יעקרו </w:t>
      </w:r>
      <w:bookmarkStart w:id="5957" w:name="_ETM_Q10_702579"/>
      <w:bookmarkEnd w:id="5957"/>
      <w:r w:rsidRPr="00822ED9">
        <w:rPr>
          <w:rtl/>
        </w:rPr>
        <w:t xml:space="preserve">אותנו </w:t>
      </w:r>
      <w:bookmarkStart w:id="5958" w:name="_ETM_Q10_703090"/>
      <w:bookmarkEnd w:id="5958"/>
      <w:r w:rsidRPr="00822ED9">
        <w:rPr>
          <w:rtl/>
        </w:rPr>
        <w:t>מארצנו</w:t>
      </w:r>
      <w:r>
        <w:rPr>
          <w:rFonts w:hint="cs"/>
          <w:rtl/>
        </w:rPr>
        <w:t>.</w:t>
      </w:r>
      <w:r w:rsidRPr="00822ED9">
        <w:rPr>
          <w:rtl/>
        </w:rPr>
        <w:t xml:space="preserve"> </w:t>
      </w:r>
      <w:bookmarkStart w:id="5959" w:name="_ETM_Q10_704909"/>
      <w:bookmarkEnd w:id="5959"/>
      <w:r>
        <w:rPr>
          <w:rFonts w:hint="cs"/>
          <w:rtl/>
        </w:rPr>
        <w:t>ו</w:t>
      </w:r>
      <w:r w:rsidRPr="00822ED9">
        <w:rPr>
          <w:rtl/>
        </w:rPr>
        <w:t xml:space="preserve">זאת </w:t>
      </w:r>
      <w:bookmarkStart w:id="5960" w:name="_ETM_Q10_705510"/>
      <w:bookmarkEnd w:id="5960"/>
      <w:r w:rsidRPr="00822ED9">
        <w:rPr>
          <w:rtl/>
        </w:rPr>
        <w:t xml:space="preserve">התשובה </w:t>
      </w:r>
      <w:bookmarkStart w:id="5961" w:name="_ETM_Q10_705959"/>
      <w:bookmarkEnd w:id="5961"/>
      <w:r w:rsidRPr="00822ED9">
        <w:rPr>
          <w:rtl/>
        </w:rPr>
        <w:t xml:space="preserve">שלנו </w:t>
      </w:r>
      <w:bookmarkStart w:id="5962" w:name="_ETM_Q10_706349"/>
      <w:bookmarkEnd w:id="5962"/>
      <w:r w:rsidRPr="00822ED9">
        <w:rPr>
          <w:rtl/>
        </w:rPr>
        <w:t>לטרור</w:t>
      </w:r>
      <w:r>
        <w:rPr>
          <w:rFonts w:hint="cs"/>
          <w:rtl/>
        </w:rPr>
        <w:t xml:space="preserve"> </w:t>
      </w:r>
      <w:r>
        <w:rPr>
          <w:rFonts w:hint="eastAsia"/>
        </w:rPr>
        <w:t>–</w:t>
      </w:r>
      <w:r>
        <w:rPr>
          <w:rFonts w:hint="cs"/>
          <w:rtl/>
        </w:rPr>
        <w:t xml:space="preserve"> להלום</w:t>
      </w:r>
      <w:r w:rsidRPr="00822ED9">
        <w:rPr>
          <w:rtl/>
        </w:rPr>
        <w:t xml:space="preserve"> </w:t>
      </w:r>
      <w:bookmarkStart w:id="5963" w:name="_ETM_Q10_707550"/>
      <w:bookmarkStart w:id="5964" w:name="_ETM_Q10_707880"/>
      <w:bookmarkStart w:id="5965" w:name="_ETM_Q10_708090"/>
      <w:bookmarkStart w:id="5966" w:name="_ETM_Q10_705476"/>
      <w:bookmarkEnd w:id="5963"/>
      <w:bookmarkEnd w:id="5964"/>
      <w:bookmarkEnd w:id="5965"/>
      <w:bookmarkEnd w:id="5966"/>
      <w:r w:rsidRPr="00822ED9">
        <w:rPr>
          <w:rtl/>
        </w:rPr>
        <w:t>בטרוריסטים</w:t>
      </w:r>
      <w:r>
        <w:rPr>
          <w:rFonts w:hint="cs"/>
          <w:rtl/>
        </w:rPr>
        <w:t>,</w:t>
      </w:r>
      <w:r w:rsidRPr="00822ED9">
        <w:rPr>
          <w:rtl/>
        </w:rPr>
        <w:t xml:space="preserve"> </w:t>
      </w:r>
      <w:bookmarkStart w:id="5967" w:name="_ETM_Q10_709989"/>
      <w:bookmarkEnd w:id="5967"/>
      <w:r w:rsidRPr="00822ED9">
        <w:rPr>
          <w:rtl/>
        </w:rPr>
        <w:t xml:space="preserve">להלום </w:t>
      </w:r>
      <w:bookmarkStart w:id="5968" w:name="_ETM_Q10_710650"/>
      <w:bookmarkEnd w:id="5968"/>
      <w:r w:rsidRPr="00822ED9">
        <w:rPr>
          <w:rtl/>
        </w:rPr>
        <w:t xml:space="preserve">במחבלים </w:t>
      </w:r>
      <w:bookmarkStart w:id="5969" w:name="_ETM_Q10_711849"/>
      <w:bookmarkEnd w:id="5969"/>
      <w:r w:rsidRPr="00822ED9">
        <w:rPr>
          <w:rtl/>
        </w:rPr>
        <w:t xml:space="preserve">ולהעמיק </w:t>
      </w:r>
      <w:bookmarkStart w:id="5970" w:name="_ETM_Q10_712599"/>
      <w:bookmarkEnd w:id="5970"/>
      <w:r w:rsidRPr="00822ED9">
        <w:rPr>
          <w:rtl/>
        </w:rPr>
        <w:t xml:space="preserve">את </w:t>
      </w:r>
      <w:bookmarkStart w:id="5971" w:name="_ETM_Q10_712719"/>
      <w:bookmarkEnd w:id="5971"/>
      <w:r w:rsidRPr="00822ED9">
        <w:rPr>
          <w:rtl/>
        </w:rPr>
        <w:t xml:space="preserve">שורשינו </w:t>
      </w:r>
      <w:bookmarkStart w:id="5972" w:name="_ETM_Q10_713799"/>
      <w:bookmarkEnd w:id="5972"/>
      <w:r w:rsidRPr="00822ED9">
        <w:rPr>
          <w:rtl/>
        </w:rPr>
        <w:t>במולדתנו</w:t>
      </w:r>
      <w:r>
        <w:rPr>
          <w:rFonts w:hint="cs"/>
          <w:rtl/>
        </w:rPr>
        <w:t>.</w:t>
      </w:r>
    </w:p>
    <w:p w:rsidR="000F4DFE" w:rsidRDefault="000F4DFE" w:rsidP="003038EA">
      <w:pPr>
        <w:rPr>
          <w:rtl/>
        </w:rPr>
      </w:pPr>
    </w:p>
    <w:p w:rsidR="000F4DFE" w:rsidRDefault="000F4DFE" w:rsidP="003038EA">
      <w:pPr>
        <w:pStyle w:val="af5"/>
        <w:keepNext/>
        <w:rPr>
          <w:rtl/>
        </w:rPr>
      </w:pPr>
      <w:bookmarkStart w:id="5973" w:name="ET_interruption_5264_20"/>
      <w:r w:rsidRPr="00414B2B">
        <w:rPr>
          <w:rStyle w:val="TagStyle"/>
          <w:rtl/>
        </w:rPr>
        <w:t xml:space="preserve"> &lt;&lt; קריאה &gt;&gt; </w:t>
      </w:r>
      <w:r>
        <w:rPr>
          <w:rtl/>
        </w:rPr>
        <w:t>אחמד טיבי (חד"ש-תע"ל):</w:t>
      </w:r>
      <w:r w:rsidRPr="00414B2B">
        <w:rPr>
          <w:rStyle w:val="TagStyle"/>
          <w:rtl/>
        </w:rPr>
        <w:t xml:space="preserve"> &lt;&lt; קריאה &gt;&gt;</w:t>
      </w:r>
      <w:r>
        <w:rPr>
          <w:rtl/>
        </w:rPr>
        <w:t xml:space="preserve"> </w:t>
      </w:r>
      <w:bookmarkEnd w:id="5973"/>
    </w:p>
    <w:p w:rsidR="000F4DFE" w:rsidRDefault="000F4DFE" w:rsidP="003038EA">
      <w:pPr>
        <w:pStyle w:val="KeepWithNext"/>
        <w:rPr>
          <w:rtl/>
        </w:rPr>
      </w:pPr>
    </w:p>
    <w:p w:rsidR="000F4DFE" w:rsidRDefault="000F4DFE" w:rsidP="003038EA">
      <w:pPr>
        <w:rPr>
          <w:rtl/>
        </w:rPr>
      </w:pPr>
      <w:r>
        <w:rPr>
          <w:rFonts w:hint="cs"/>
          <w:rtl/>
        </w:rPr>
        <w:t>גם במפגינים.</w:t>
      </w:r>
    </w:p>
    <w:p w:rsidR="000F4DFE" w:rsidRDefault="000F4DFE" w:rsidP="003038EA">
      <w:pPr>
        <w:rPr>
          <w:rtl/>
        </w:rPr>
      </w:pPr>
    </w:p>
    <w:p w:rsidR="000F4DFE" w:rsidRDefault="000F4DFE" w:rsidP="003038EA">
      <w:pPr>
        <w:pStyle w:val="af6"/>
        <w:keepNext/>
        <w:rPr>
          <w:rtl/>
        </w:rPr>
      </w:pPr>
      <w:r w:rsidRPr="00A63EF8">
        <w:rPr>
          <w:rStyle w:val="TagStyle"/>
          <w:rtl/>
        </w:rPr>
        <w:lastRenderedPageBreak/>
        <w:t xml:space="preserve"> &lt;&lt; יור &gt;&gt; </w:t>
      </w:r>
      <w:r>
        <w:rPr>
          <w:rtl/>
        </w:rPr>
        <w:t>היו"ר אמיר אוחנה:</w:t>
      </w:r>
      <w:r w:rsidRPr="00A63EF8">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5974" w:name="_ETM_Q10_716110"/>
      <w:bookmarkStart w:id="5975" w:name="_ETM_Q10_716559"/>
      <w:bookmarkEnd w:id="5974"/>
      <w:bookmarkEnd w:id="5975"/>
      <w:r>
        <w:rPr>
          <w:rFonts w:hint="cs"/>
          <w:rtl/>
        </w:rPr>
        <w:t>חבר הכנסת אחמד טיבי,</w:t>
      </w:r>
      <w:r w:rsidRPr="00822ED9">
        <w:rPr>
          <w:rtl/>
        </w:rPr>
        <w:t xml:space="preserve"> </w:t>
      </w:r>
      <w:bookmarkStart w:id="5976" w:name="_ETM_Q10_718220"/>
      <w:bookmarkEnd w:id="5976"/>
      <w:r w:rsidRPr="00822ED9">
        <w:rPr>
          <w:rtl/>
        </w:rPr>
        <w:t xml:space="preserve">קריאה </w:t>
      </w:r>
      <w:bookmarkStart w:id="5977" w:name="_ETM_Q10_718430"/>
      <w:bookmarkEnd w:id="5977"/>
      <w:r w:rsidRPr="00822ED9">
        <w:rPr>
          <w:rtl/>
        </w:rPr>
        <w:t>ראשונה</w:t>
      </w:r>
      <w:r>
        <w:rPr>
          <w:rFonts w:hint="cs"/>
          <w:rtl/>
        </w:rPr>
        <w:t>.</w:t>
      </w:r>
    </w:p>
    <w:p w:rsidR="000F4DFE" w:rsidRDefault="000F4DFE" w:rsidP="003038EA">
      <w:pPr>
        <w:rPr>
          <w:rtl/>
        </w:rPr>
      </w:pPr>
    </w:p>
    <w:p w:rsidR="000F4DFE" w:rsidRDefault="000F4DFE" w:rsidP="003038EA">
      <w:pPr>
        <w:pStyle w:val="af5"/>
        <w:keepNext/>
        <w:rPr>
          <w:rtl/>
        </w:rPr>
      </w:pPr>
      <w:bookmarkStart w:id="5978" w:name="ET_interruption_5761_24"/>
      <w:r w:rsidRPr="00C256B4">
        <w:rPr>
          <w:rStyle w:val="TagStyle"/>
          <w:rtl/>
        </w:rPr>
        <w:t xml:space="preserve"> &lt;&lt; קריאה &gt;&gt; </w:t>
      </w:r>
      <w:r>
        <w:rPr>
          <w:rtl/>
        </w:rPr>
        <w:t>עאידה תומא סלימאן (חד"ש-תע"ל):</w:t>
      </w:r>
      <w:r w:rsidRPr="00C256B4">
        <w:rPr>
          <w:rStyle w:val="TagStyle"/>
          <w:rtl/>
        </w:rPr>
        <w:t xml:space="preserve"> &lt;&lt; קריאה &gt;&gt;</w:t>
      </w:r>
      <w:r>
        <w:rPr>
          <w:rtl/>
        </w:rPr>
        <w:t xml:space="preserve"> </w:t>
      </w:r>
      <w:bookmarkEnd w:id="5978"/>
    </w:p>
    <w:p w:rsidR="000F4DFE" w:rsidRDefault="000F4DFE" w:rsidP="003038EA">
      <w:pPr>
        <w:pStyle w:val="KeepWithNext"/>
        <w:rPr>
          <w:rtl/>
        </w:rPr>
      </w:pPr>
    </w:p>
    <w:p w:rsidR="000F4DFE" w:rsidRPr="00C256B4" w:rsidRDefault="000F4DFE" w:rsidP="003038EA">
      <w:pPr>
        <w:rPr>
          <w:rtl/>
        </w:rPr>
      </w:pPr>
      <w:r>
        <w:rPr>
          <w:rFonts w:hint="cs"/>
          <w:rtl/>
        </w:rPr>
        <w:t>הטרור הוא בכל מקום.</w:t>
      </w:r>
      <w:bookmarkStart w:id="5979" w:name="_ETM_Q10_715041"/>
      <w:bookmarkStart w:id="5980" w:name="_ETM_Q10_714783"/>
      <w:bookmarkEnd w:id="5979"/>
      <w:bookmarkEnd w:id="5980"/>
    </w:p>
    <w:p w:rsidR="000F4DFE" w:rsidRDefault="000F4DFE" w:rsidP="003038EA">
      <w:pPr>
        <w:rPr>
          <w:rtl/>
        </w:rPr>
      </w:pPr>
    </w:p>
    <w:p w:rsidR="000F4DFE" w:rsidRDefault="000F4DFE" w:rsidP="003038EA">
      <w:pPr>
        <w:pStyle w:val="-"/>
        <w:keepNext/>
        <w:rPr>
          <w:rtl/>
        </w:rPr>
      </w:pPr>
      <w:bookmarkStart w:id="5981" w:name="ET_speakercontinue_5504_22"/>
      <w:r w:rsidRPr="00414B2B">
        <w:rPr>
          <w:rStyle w:val="TagStyle"/>
          <w:rtl/>
        </w:rPr>
        <w:t xml:space="preserve"> &lt;&lt; דובר_המשך &gt;&gt; </w:t>
      </w:r>
      <w:r>
        <w:rPr>
          <w:rtl/>
        </w:rPr>
        <w:t>ראש הממשלה בנימין נתניהו:</w:t>
      </w:r>
      <w:r w:rsidRPr="00414B2B">
        <w:rPr>
          <w:rStyle w:val="TagStyle"/>
          <w:rtl/>
        </w:rPr>
        <w:t xml:space="preserve"> &lt;&lt; דובר_המשך &gt;&gt;</w:t>
      </w:r>
      <w:r>
        <w:rPr>
          <w:rtl/>
        </w:rPr>
        <w:t xml:space="preserve"> </w:t>
      </w:r>
      <w:bookmarkEnd w:id="5981"/>
    </w:p>
    <w:p w:rsidR="000F4DFE" w:rsidRDefault="000F4DFE" w:rsidP="003038EA">
      <w:pPr>
        <w:pStyle w:val="KeepWithNext"/>
        <w:rPr>
          <w:rtl/>
        </w:rPr>
      </w:pPr>
    </w:p>
    <w:p w:rsidR="000F4DFE" w:rsidRDefault="000F4DFE" w:rsidP="003038EA">
      <w:pPr>
        <w:rPr>
          <w:rtl/>
        </w:rPr>
      </w:pPr>
      <w:bookmarkStart w:id="5982" w:name="_ETM_Q10_712617"/>
      <w:bookmarkEnd w:id="5982"/>
      <w:r w:rsidRPr="00822ED9">
        <w:rPr>
          <w:rtl/>
        </w:rPr>
        <w:t xml:space="preserve"> </w:t>
      </w:r>
      <w:bookmarkStart w:id="5983" w:name="_ETM_Q10_719300"/>
      <w:bookmarkEnd w:id="5983"/>
      <w:r w:rsidRPr="00822ED9">
        <w:rPr>
          <w:rtl/>
        </w:rPr>
        <w:t>אבל</w:t>
      </w:r>
      <w:bookmarkStart w:id="5984" w:name="_ETM_Q10_720980"/>
      <w:bookmarkEnd w:id="5984"/>
      <w:r>
        <w:rPr>
          <w:rFonts w:hint="cs"/>
          <w:rtl/>
        </w:rPr>
        <w:t>, שוב,</w:t>
      </w:r>
      <w:bookmarkStart w:id="5985" w:name="_ETM_Q10_715787"/>
      <w:bookmarkEnd w:id="5985"/>
      <w:r w:rsidRPr="00822ED9">
        <w:rPr>
          <w:rtl/>
        </w:rPr>
        <w:t xml:space="preserve"> </w:t>
      </w:r>
      <w:bookmarkStart w:id="5986" w:name="_ETM_Q10_721250"/>
      <w:bookmarkEnd w:id="5986"/>
      <w:r>
        <w:rPr>
          <w:rFonts w:hint="cs"/>
          <w:rtl/>
        </w:rPr>
        <w:t xml:space="preserve">זה </w:t>
      </w:r>
      <w:r w:rsidRPr="00822ED9">
        <w:rPr>
          <w:rtl/>
        </w:rPr>
        <w:t xml:space="preserve">התפקיד </w:t>
      </w:r>
      <w:bookmarkStart w:id="5987" w:name="_ETM_Q10_722030"/>
      <w:bookmarkEnd w:id="5987"/>
      <w:r w:rsidRPr="00822ED9">
        <w:rPr>
          <w:rtl/>
        </w:rPr>
        <w:t>שלנו</w:t>
      </w:r>
      <w:r>
        <w:rPr>
          <w:rFonts w:hint="cs"/>
          <w:rtl/>
        </w:rPr>
        <w:t>,</w:t>
      </w:r>
      <w:r w:rsidRPr="00822ED9">
        <w:rPr>
          <w:rtl/>
        </w:rPr>
        <w:t xml:space="preserve"> </w:t>
      </w:r>
      <w:bookmarkStart w:id="5988" w:name="_ETM_Q10_724659"/>
      <w:bookmarkStart w:id="5989" w:name="_ETM_Q10_719317"/>
      <w:bookmarkEnd w:id="5988"/>
      <w:bookmarkEnd w:id="5989"/>
      <w:r w:rsidRPr="00822ED9">
        <w:rPr>
          <w:rtl/>
        </w:rPr>
        <w:t xml:space="preserve">זה </w:t>
      </w:r>
      <w:bookmarkStart w:id="5990" w:name="_ETM_Q10_724870"/>
      <w:bookmarkEnd w:id="5990"/>
      <w:r w:rsidRPr="00822ED9">
        <w:rPr>
          <w:rtl/>
        </w:rPr>
        <w:t xml:space="preserve">התפקיד </w:t>
      </w:r>
      <w:bookmarkStart w:id="5991" w:name="_ETM_Q10_725379"/>
      <w:bookmarkEnd w:id="5991"/>
      <w:r w:rsidRPr="00822ED9">
        <w:rPr>
          <w:rtl/>
        </w:rPr>
        <w:t xml:space="preserve">של </w:t>
      </w:r>
      <w:bookmarkStart w:id="5992" w:name="_ETM_Q10_725620"/>
      <w:bookmarkEnd w:id="5992"/>
      <w:r w:rsidRPr="00822ED9">
        <w:rPr>
          <w:rtl/>
        </w:rPr>
        <w:t>הממשלה</w:t>
      </w:r>
      <w:r>
        <w:rPr>
          <w:rFonts w:hint="cs"/>
          <w:rtl/>
        </w:rPr>
        <w:t>,</w:t>
      </w:r>
      <w:r w:rsidRPr="00822ED9">
        <w:rPr>
          <w:rtl/>
        </w:rPr>
        <w:t xml:space="preserve"> </w:t>
      </w:r>
      <w:bookmarkStart w:id="5993" w:name="_ETM_Q10_727610"/>
      <w:bookmarkEnd w:id="5993"/>
      <w:r w:rsidRPr="00822ED9">
        <w:rPr>
          <w:rtl/>
        </w:rPr>
        <w:t xml:space="preserve">זה </w:t>
      </w:r>
      <w:bookmarkStart w:id="5994" w:name="_ETM_Q10_727819"/>
      <w:bookmarkEnd w:id="5994"/>
      <w:r w:rsidRPr="00822ED9">
        <w:rPr>
          <w:rtl/>
        </w:rPr>
        <w:t xml:space="preserve">התפקיד </w:t>
      </w:r>
      <w:bookmarkStart w:id="5995" w:name="_ETM_Q10_728390"/>
      <w:bookmarkEnd w:id="5995"/>
      <w:r w:rsidRPr="00822ED9">
        <w:rPr>
          <w:rtl/>
        </w:rPr>
        <w:t xml:space="preserve">של </w:t>
      </w:r>
      <w:bookmarkStart w:id="5996" w:name="_ETM_Q10_728540"/>
      <w:bookmarkEnd w:id="5996"/>
      <w:r w:rsidRPr="00822ED9">
        <w:rPr>
          <w:rtl/>
        </w:rPr>
        <w:t xml:space="preserve">זרועות </w:t>
      </w:r>
      <w:bookmarkStart w:id="5997" w:name="_ETM_Q10_729079"/>
      <w:bookmarkEnd w:id="5997"/>
      <w:r w:rsidRPr="00822ED9">
        <w:rPr>
          <w:rtl/>
        </w:rPr>
        <w:t>הביטחון</w:t>
      </w:r>
      <w:r>
        <w:rPr>
          <w:rFonts w:hint="cs"/>
          <w:rtl/>
        </w:rPr>
        <w:t>,</w:t>
      </w:r>
      <w:r w:rsidRPr="00822ED9">
        <w:rPr>
          <w:rtl/>
        </w:rPr>
        <w:t xml:space="preserve"> </w:t>
      </w:r>
      <w:bookmarkStart w:id="5998" w:name="_ETM_Q10_731150"/>
      <w:bookmarkEnd w:id="5998"/>
      <w:r w:rsidRPr="00822ED9">
        <w:rPr>
          <w:rtl/>
        </w:rPr>
        <w:t xml:space="preserve">ועם </w:t>
      </w:r>
      <w:bookmarkStart w:id="5999" w:name="_ETM_Q10_731450"/>
      <w:bookmarkEnd w:id="5999"/>
      <w:r w:rsidRPr="00822ED9">
        <w:rPr>
          <w:rtl/>
        </w:rPr>
        <w:t xml:space="preserve">כל </w:t>
      </w:r>
      <w:bookmarkStart w:id="6000" w:name="_ETM_Q10_731719"/>
      <w:bookmarkEnd w:id="6000"/>
      <w:r w:rsidRPr="00822ED9">
        <w:rPr>
          <w:rtl/>
        </w:rPr>
        <w:t xml:space="preserve">הלהט </w:t>
      </w:r>
      <w:bookmarkStart w:id="6001" w:name="_ETM_Q10_732170"/>
      <w:bookmarkEnd w:id="6001"/>
      <w:r w:rsidRPr="00822ED9">
        <w:rPr>
          <w:rtl/>
        </w:rPr>
        <w:t>והיצרים</w:t>
      </w:r>
      <w:r>
        <w:rPr>
          <w:rFonts w:hint="cs"/>
          <w:rtl/>
        </w:rPr>
        <w:t>,</w:t>
      </w:r>
      <w:r w:rsidRPr="00822ED9">
        <w:rPr>
          <w:rtl/>
        </w:rPr>
        <w:t xml:space="preserve"> </w:t>
      </w:r>
      <w:bookmarkStart w:id="6002" w:name="_ETM_Q10_734129"/>
      <w:bookmarkEnd w:id="6002"/>
      <w:r w:rsidRPr="00822ED9">
        <w:rPr>
          <w:rtl/>
        </w:rPr>
        <w:t xml:space="preserve">אין </w:t>
      </w:r>
      <w:bookmarkStart w:id="6003" w:name="_ETM_Q10_734549"/>
      <w:bookmarkEnd w:id="6003"/>
      <w:r w:rsidRPr="00822ED9">
        <w:rPr>
          <w:rtl/>
        </w:rPr>
        <w:t xml:space="preserve">שום </w:t>
      </w:r>
      <w:bookmarkStart w:id="6004" w:name="_ETM_Q10_735120"/>
      <w:bookmarkEnd w:id="6004"/>
      <w:r w:rsidRPr="00822ED9">
        <w:rPr>
          <w:rtl/>
        </w:rPr>
        <w:t xml:space="preserve">מקום </w:t>
      </w:r>
      <w:bookmarkStart w:id="6005" w:name="_ETM_Q10_735599"/>
      <w:bookmarkEnd w:id="6005"/>
      <w:r w:rsidRPr="00822ED9">
        <w:rPr>
          <w:rtl/>
        </w:rPr>
        <w:t>ל</w:t>
      </w:r>
      <w:bookmarkStart w:id="6006" w:name="_ETM_Q10_738040"/>
      <w:bookmarkEnd w:id="6006"/>
      <w:r>
        <w:rPr>
          <w:rFonts w:hint="cs"/>
          <w:rtl/>
        </w:rPr>
        <w:t>אנרכיה בשום</w:t>
      </w:r>
      <w:r w:rsidRPr="00822ED9">
        <w:rPr>
          <w:rtl/>
        </w:rPr>
        <w:t xml:space="preserve"> </w:t>
      </w:r>
      <w:bookmarkStart w:id="6007" w:name="_ETM_Q10_738460"/>
      <w:bookmarkEnd w:id="6007"/>
      <w:r w:rsidRPr="00822ED9">
        <w:rPr>
          <w:rtl/>
        </w:rPr>
        <w:t>מקום</w:t>
      </w:r>
      <w:r>
        <w:rPr>
          <w:rFonts w:hint="cs"/>
          <w:rtl/>
        </w:rPr>
        <w:t>.</w:t>
      </w:r>
      <w:bookmarkStart w:id="6008" w:name="_ETM_Q10_734417"/>
      <w:bookmarkEnd w:id="6008"/>
      <w:r w:rsidRPr="00822ED9">
        <w:rPr>
          <w:rtl/>
        </w:rPr>
        <w:t xml:space="preserve"> </w:t>
      </w:r>
      <w:bookmarkStart w:id="6009" w:name="_ETM_Q10_740259"/>
      <w:bookmarkStart w:id="6010" w:name="_ETM_Q10_740470"/>
      <w:bookmarkStart w:id="6011" w:name="_ETM_Q10_715570"/>
      <w:bookmarkEnd w:id="6009"/>
      <w:bookmarkEnd w:id="6010"/>
      <w:bookmarkEnd w:id="6011"/>
      <w:r w:rsidRPr="00822ED9">
        <w:rPr>
          <w:rtl/>
        </w:rPr>
        <w:t xml:space="preserve">לא </w:t>
      </w:r>
      <w:bookmarkStart w:id="6012" w:name="_ETM_Q10_740559"/>
      <w:bookmarkEnd w:id="6012"/>
      <w:r w:rsidRPr="00822ED9">
        <w:rPr>
          <w:rtl/>
        </w:rPr>
        <w:t xml:space="preserve">נשלים </w:t>
      </w:r>
      <w:bookmarkStart w:id="6013" w:name="_ETM_Q10_741099"/>
      <w:bookmarkEnd w:id="6013"/>
      <w:r w:rsidRPr="00822ED9">
        <w:rPr>
          <w:rtl/>
        </w:rPr>
        <w:t xml:space="preserve">עם </w:t>
      </w:r>
      <w:bookmarkStart w:id="6014" w:name="_ETM_Q10_741250"/>
      <w:bookmarkEnd w:id="6014"/>
      <w:r>
        <w:rPr>
          <w:rFonts w:hint="cs"/>
          <w:rtl/>
        </w:rPr>
        <w:t>אנרכיה,</w:t>
      </w:r>
      <w:bookmarkStart w:id="6015" w:name="_ETM_Q10_739167"/>
      <w:bookmarkEnd w:id="6015"/>
      <w:r w:rsidRPr="00822ED9">
        <w:rPr>
          <w:rtl/>
        </w:rPr>
        <w:t xml:space="preserve"> </w:t>
      </w:r>
      <w:bookmarkStart w:id="6016" w:name="_ETM_Q10_743020"/>
      <w:bookmarkEnd w:id="6016"/>
      <w:r w:rsidRPr="00822ED9">
        <w:rPr>
          <w:rtl/>
        </w:rPr>
        <w:t xml:space="preserve">לא </w:t>
      </w:r>
      <w:bookmarkStart w:id="6017" w:name="_ETM_Q10_743200"/>
      <w:bookmarkEnd w:id="6017"/>
      <w:r w:rsidRPr="00822ED9">
        <w:rPr>
          <w:rtl/>
        </w:rPr>
        <w:t xml:space="preserve">נקבל </w:t>
      </w:r>
      <w:bookmarkStart w:id="6018" w:name="_ETM_Q10_743650"/>
      <w:bookmarkEnd w:id="6018"/>
      <w:r w:rsidRPr="00822ED9">
        <w:rPr>
          <w:rtl/>
        </w:rPr>
        <w:t xml:space="preserve">מציאות </w:t>
      </w:r>
      <w:bookmarkStart w:id="6019" w:name="_ETM_Q10_744220"/>
      <w:bookmarkEnd w:id="6019"/>
      <w:r w:rsidRPr="00822ED9">
        <w:rPr>
          <w:rtl/>
        </w:rPr>
        <w:t xml:space="preserve">שבה </w:t>
      </w:r>
      <w:bookmarkStart w:id="6020" w:name="_ETM_Q10_744730"/>
      <w:bookmarkEnd w:id="6020"/>
      <w:r w:rsidRPr="00822ED9">
        <w:rPr>
          <w:rtl/>
        </w:rPr>
        <w:t xml:space="preserve">איש </w:t>
      </w:r>
      <w:bookmarkStart w:id="6021" w:name="_ETM_Q10_745000"/>
      <w:bookmarkEnd w:id="6021"/>
      <w:r w:rsidRPr="00822ED9">
        <w:rPr>
          <w:rtl/>
        </w:rPr>
        <w:t xml:space="preserve">הישר </w:t>
      </w:r>
      <w:bookmarkStart w:id="6022" w:name="_ETM_Q10_745450"/>
      <w:bookmarkEnd w:id="6022"/>
      <w:r w:rsidRPr="00822ED9">
        <w:rPr>
          <w:rtl/>
        </w:rPr>
        <w:t xml:space="preserve">בעיניו </w:t>
      </w:r>
      <w:bookmarkStart w:id="6023" w:name="_ETM_Q10_745870"/>
      <w:bookmarkEnd w:id="6023"/>
      <w:r w:rsidRPr="00822ED9">
        <w:rPr>
          <w:rtl/>
        </w:rPr>
        <w:t>יעשה</w:t>
      </w:r>
      <w:r>
        <w:rPr>
          <w:rFonts w:hint="cs"/>
          <w:rtl/>
        </w:rPr>
        <w:t xml:space="preserve"> –</w:t>
      </w:r>
      <w:r w:rsidRPr="00822ED9">
        <w:rPr>
          <w:rtl/>
        </w:rPr>
        <w:t xml:space="preserve"> </w:t>
      </w:r>
      <w:bookmarkStart w:id="6024" w:name="_ETM_Q10_747500"/>
      <w:bookmarkEnd w:id="6024"/>
      <w:r w:rsidRPr="00822ED9">
        <w:rPr>
          <w:rtl/>
        </w:rPr>
        <w:t xml:space="preserve">הצתת </w:t>
      </w:r>
      <w:bookmarkStart w:id="6025" w:name="_ETM_Q10_748009"/>
      <w:bookmarkEnd w:id="6025"/>
      <w:r w:rsidRPr="00822ED9">
        <w:rPr>
          <w:rtl/>
        </w:rPr>
        <w:t>בתים</w:t>
      </w:r>
      <w:r>
        <w:rPr>
          <w:rFonts w:hint="cs"/>
          <w:rtl/>
        </w:rPr>
        <w:t>,</w:t>
      </w:r>
      <w:r w:rsidRPr="00822ED9">
        <w:rPr>
          <w:rtl/>
        </w:rPr>
        <w:t xml:space="preserve"> </w:t>
      </w:r>
      <w:bookmarkStart w:id="6026" w:name="_ETM_Q10_748460"/>
      <w:bookmarkEnd w:id="6026"/>
      <w:r w:rsidRPr="00822ED9">
        <w:rPr>
          <w:rtl/>
        </w:rPr>
        <w:t>שר</w:t>
      </w:r>
      <w:bookmarkStart w:id="6027" w:name="_ETM_Q10_745917"/>
      <w:bookmarkEnd w:id="6027"/>
      <w:r w:rsidRPr="00822ED9">
        <w:rPr>
          <w:rtl/>
        </w:rPr>
        <w:t xml:space="preserve">פת </w:t>
      </w:r>
      <w:bookmarkStart w:id="6028" w:name="_ETM_Q10_748879"/>
      <w:bookmarkEnd w:id="6028"/>
      <w:r w:rsidRPr="00822ED9">
        <w:rPr>
          <w:rtl/>
        </w:rPr>
        <w:t>מכוניות</w:t>
      </w:r>
      <w:r>
        <w:rPr>
          <w:rFonts w:hint="cs"/>
          <w:rtl/>
        </w:rPr>
        <w:t>,</w:t>
      </w:r>
      <w:r w:rsidRPr="00822ED9">
        <w:rPr>
          <w:rtl/>
        </w:rPr>
        <w:t xml:space="preserve"> </w:t>
      </w:r>
      <w:bookmarkStart w:id="6029" w:name="_ETM_Q10_750130"/>
      <w:bookmarkEnd w:id="6029"/>
      <w:r w:rsidRPr="00822ED9">
        <w:rPr>
          <w:rtl/>
        </w:rPr>
        <w:t xml:space="preserve">פגיעה </w:t>
      </w:r>
      <w:bookmarkStart w:id="6030" w:name="_ETM_Q10_750520"/>
      <w:bookmarkEnd w:id="6030"/>
      <w:r w:rsidRPr="00822ED9">
        <w:rPr>
          <w:rtl/>
        </w:rPr>
        <w:t xml:space="preserve">מכוונת </w:t>
      </w:r>
      <w:bookmarkStart w:id="6031" w:name="_ETM_Q10_752000"/>
      <w:bookmarkEnd w:id="6031"/>
      <w:r w:rsidRPr="00822ED9">
        <w:rPr>
          <w:rtl/>
        </w:rPr>
        <w:t xml:space="preserve">בחפים </w:t>
      </w:r>
      <w:bookmarkStart w:id="6032" w:name="_ETM_Q10_752509"/>
      <w:bookmarkEnd w:id="6032"/>
      <w:r w:rsidRPr="00822ED9">
        <w:rPr>
          <w:rtl/>
        </w:rPr>
        <w:t>מפשע</w:t>
      </w:r>
      <w:r>
        <w:rPr>
          <w:rFonts w:hint="cs"/>
          <w:rtl/>
        </w:rPr>
        <w:t>.</w:t>
      </w:r>
      <w:r w:rsidRPr="00822ED9">
        <w:rPr>
          <w:rtl/>
        </w:rPr>
        <w:t xml:space="preserve"> </w:t>
      </w:r>
      <w:bookmarkStart w:id="6033" w:name="_ETM_Q10_753469"/>
      <w:bookmarkEnd w:id="6033"/>
    </w:p>
    <w:p w:rsidR="000F4DFE" w:rsidRDefault="000F4DFE" w:rsidP="003038EA">
      <w:pPr>
        <w:rPr>
          <w:rtl/>
        </w:rPr>
      </w:pPr>
      <w:r>
        <w:rPr>
          <w:rFonts w:hint="cs"/>
          <w:rtl/>
        </w:rPr>
        <w:t xml:space="preserve"> </w:t>
      </w:r>
    </w:p>
    <w:p w:rsidR="000F4DFE" w:rsidRDefault="000F4DFE" w:rsidP="009635F5">
      <w:pPr>
        <w:rPr>
          <w:rtl/>
        </w:rPr>
      </w:pPr>
      <w:bookmarkStart w:id="6034" w:name="TOR_Q11"/>
      <w:bookmarkEnd w:id="6034"/>
      <w:r>
        <w:rPr>
          <w:rFonts w:hint="cs"/>
          <w:rtl/>
        </w:rPr>
        <w:t>אני רוצה להגיד לכל חבריי כאן , לכל מי ששומע אותי מחוץ לאולם - - -</w:t>
      </w:r>
    </w:p>
    <w:p w:rsidR="000F4DFE" w:rsidRDefault="000F4DFE" w:rsidP="009635F5">
      <w:pPr>
        <w:rPr>
          <w:rtl/>
        </w:rPr>
      </w:pPr>
    </w:p>
    <w:p w:rsidR="000F4DFE" w:rsidRDefault="000F4DFE" w:rsidP="003038EA">
      <w:pPr>
        <w:pStyle w:val="af5"/>
        <w:keepNext/>
        <w:rPr>
          <w:rtl/>
        </w:rPr>
      </w:pPr>
      <w:r w:rsidRPr="00290E3C">
        <w:rPr>
          <w:rStyle w:val="TagStyle"/>
          <w:rtl/>
        </w:rPr>
        <w:t xml:space="preserve"> &lt;&lt; קריאה &gt;&gt; </w:t>
      </w:r>
      <w:r>
        <w:rPr>
          <w:rtl/>
        </w:rPr>
        <w:t>קריאות:</w:t>
      </w:r>
      <w:r w:rsidRPr="00290E3C">
        <w:rPr>
          <w:rStyle w:val="TagStyle"/>
          <w:rtl/>
        </w:rPr>
        <w:t xml:space="preserve"> &lt;&lt; קריאה &gt;&gt;</w:t>
      </w:r>
      <w:r>
        <w:rPr>
          <w:rtl/>
        </w:rPr>
        <w:t xml:space="preserve"> </w:t>
      </w:r>
    </w:p>
    <w:p w:rsidR="000F4DFE" w:rsidRDefault="000F4DFE" w:rsidP="003038EA">
      <w:pPr>
        <w:pStyle w:val="KeepWithNext"/>
        <w:rPr>
          <w:rtl/>
        </w:rPr>
      </w:pPr>
    </w:p>
    <w:p w:rsidR="000F4DFE" w:rsidRDefault="000F4DFE" w:rsidP="003038EA">
      <w:pPr>
        <w:rPr>
          <w:rtl/>
        </w:rPr>
      </w:pPr>
      <w:bookmarkStart w:id="6035" w:name="_ETM_Q11_162000"/>
      <w:bookmarkEnd w:id="6035"/>
      <w:r>
        <w:rPr>
          <w:rFonts w:hint="cs"/>
          <w:rtl/>
        </w:rPr>
        <w:t>- - -</w:t>
      </w:r>
    </w:p>
    <w:p w:rsidR="000F4DFE" w:rsidRPr="00290E3C" w:rsidRDefault="000F4DFE" w:rsidP="003038EA">
      <w:pPr>
        <w:rPr>
          <w:rtl/>
        </w:rPr>
      </w:pPr>
      <w:bookmarkStart w:id="6036" w:name="_ETM_Q11_165000"/>
      <w:bookmarkEnd w:id="6036"/>
    </w:p>
    <w:p w:rsidR="000F4DFE" w:rsidRDefault="000F4DFE" w:rsidP="003038EA">
      <w:pPr>
        <w:pStyle w:val="af6"/>
        <w:keepNext/>
        <w:rPr>
          <w:rtl/>
        </w:rPr>
      </w:pPr>
      <w:bookmarkStart w:id="6037" w:name="ET_yor_6423_36"/>
      <w:r w:rsidRPr="00EB4B80">
        <w:rPr>
          <w:rStyle w:val="TagStyle"/>
          <w:rtl/>
        </w:rPr>
        <w:t xml:space="preserve"> &lt;&lt; יור &gt;&gt; </w:t>
      </w:r>
      <w:r>
        <w:rPr>
          <w:rtl/>
        </w:rPr>
        <w:t>היו"ר אמיר אוחנה:</w:t>
      </w:r>
      <w:r w:rsidRPr="00EB4B80">
        <w:rPr>
          <w:rStyle w:val="TagStyle"/>
          <w:rtl/>
        </w:rPr>
        <w:t xml:space="preserve"> &lt;&lt; יור &gt;&gt;</w:t>
      </w:r>
      <w:r>
        <w:rPr>
          <w:rtl/>
        </w:rPr>
        <w:t xml:space="preserve"> </w:t>
      </w:r>
      <w:bookmarkEnd w:id="6037"/>
    </w:p>
    <w:p w:rsidR="000F4DFE" w:rsidRDefault="000F4DFE" w:rsidP="003038EA">
      <w:pPr>
        <w:pStyle w:val="KeepWithNext"/>
        <w:rPr>
          <w:rtl/>
        </w:rPr>
      </w:pPr>
    </w:p>
    <w:p w:rsidR="000F4DFE" w:rsidRDefault="000F4DFE" w:rsidP="003038EA">
      <w:pPr>
        <w:rPr>
          <w:rtl/>
        </w:rPr>
      </w:pPr>
      <w:bookmarkStart w:id="6038" w:name="_ETM_Q11_157000"/>
      <w:bookmarkEnd w:id="6038"/>
      <w:r>
        <w:rPr>
          <w:rFonts w:hint="cs"/>
          <w:rtl/>
        </w:rPr>
        <w:t xml:space="preserve">חבר הכנסת אוהד טל. חבר הכנסת אוהד טל וחברת הכנסת עאידה תומא סלימאן. חבר הכנסת </w:t>
      </w:r>
      <w:bookmarkStart w:id="6039" w:name="_ETM_Q11_164000"/>
      <w:bookmarkEnd w:id="6039"/>
      <w:r>
        <w:rPr>
          <w:rFonts w:hint="cs"/>
          <w:rtl/>
        </w:rPr>
        <w:t>אוהד טל, קריאה ראשונה.</w:t>
      </w:r>
    </w:p>
    <w:p w:rsidR="000F4DFE" w:rsidRDefault="000F4DFE" w:rsidP="003038EA">
      <w:pPr>
        <w:rPr>
          <w:rtl/>
        </w:rPr>
      </w:pPr>
      <w:bookmarkStart w:id="6040" w:name="_ETM_Q11_167000"/>
      <w:bookmarkEnd w:id="6040"/>
    </w:p>
    <w:p w:rsidR="000F4DFE" w:rsidRDefault="000F4DFE" w:rsidP="003038EA">
      <w:pPr>
        <w:pStyle w:val="-"/>
        <w:keepNext/>
        <w:rPr>
          <w:rtl/>
        </w:rPr>
      </w:pPr>
      <w:bookmarkStart w:id="6041" w:name="ET_speakercontinue_5504_178"/>
      <w:r w:rsidRPr="00FC6C82">
        <w:rPr>
          <w:rStyle w:val="TagStyle"/>
          <w:rtl/>
        </w:rPr>
        <w:t xml:space="preserve"> &lt;&lt; דובר_המשך &gt;&gt; </w:t>
      </w:r>
      <w:r>
        <w:rPr>
          <w:rtl/>
        </w:rPr>
        <w:t>ראש הממשלה בנימין נתניהו:</w:t>
      </w:r>
      <w:r w:rsidRPr="00FC6C82">
        <w:rPr>
          <w:rStyle w:val="TagStyle"/>
          <w:rtl/>
        </w:rPr>
        <w:t xml:space="preserve"> &lt;&lt; דובר_המשך &gt;&gt;</w:t>
      </w:r>
      <w:r>
        <w:rPr>
          <w:rtl/>
        </w:rPr>
        <w:t xml:space="preserve"> </w:t>
      </w:r>
      <w:bookmarkEnd w:id="6041"/>
    </w:p>
    <w:p w:rsidR="000F4DFE" w:rsidRDefault="000F4DFE" w:rsidP="003038EA">
      <w:pPr>
        <w:pStyle w:val="KeepWithNext"/>
        <w:rPr>
          <w:rtl/>
        </w:rPr>
      </w:pPr>
    </w:p>
    <w:p w:rsidR="000F4DFE" w:rsidRDefault="000F4DFE" w:rsidP="003038EA">
      <w:pPr>
        <w:rPr>
          <w:rtl/>
        </w:rPr>
      </w:pPr>
      <w:bookmarkStart w:id="6042" w:name="_ETM_Q11_168000"/>
      <w:bookmarkEnd w:id="6042"/>
      <w:r>
        <w:rPr>
          <w:rFonts w:hint="cs"/>
          <w:rtl/>
        </w:rPr>
        <w:t xml:space="preserve">זהו בדיוק מה שאויבינו רוצים לראות. </w:t>
      </w:r>
      <w:bookmarkStart w:id="6043" w:name="_ETM_Q11_173000"/>
      <w:bookmarkEnd w:id="6043"/>
      <w:r>
        <w:rPr>
          <w:rFonts w:hint="cs"/>
          <w:rtl/>
        </w:rPr>
        <w:t>אובדן שליטה ומעגל אין-סופי של דם ואש ותימרות עשן.</w:t>
      </w:r>
    </w:p>
    <w:p w:rsidR="000F4DFE" w:rsidRPr="002C65E7" w:rsidRDefault="000F4DFE" w:rsidP="003038EA">
      <w:pPr>
        <w:rPr>
          <w:rtl/>
        </w:rPr>
      </w:pPr>
    </w:p>
    <w:p w:rsidR="000F4DFE" w:rsidRDefault="000F4DFE" w:rsidP="003038EA">
      <w:pPr>
        <w:pStyle w:val="af5"/>
        <w:keepNext/>
        <w:rPr>
          <w:rtl/>
        </w:rPr>
      </w:pPr>
      <w:bookmarkStart w:id="6044" w:name="ET_interruption_6351_3"/>
      <w:r w:rsidRPr="009922AE">
        <w:rPr>
          <w:rStyle w:val="TagStyle"/>
          <w:rtl/>
        </w:rPr>
        <w:t xml:space="preserve"> &lt;&lt; קריאה &gt;&gt; </w:t>
      </w:r>
      <w:r>
        <w:rPr>
          <w:rtl/>
        </w:rPr>
        <w:t>אוהד טל (הציונות הדתית):</w:t>
      </w:r>
      <w:r w:rsidRPr="009922AE">
        <w:rPr>
          <w:rStyle w:val="TagStyle"/>
          <w:rtl/>
        </w:rPr>
        <w:t xml:space="preserve"> &lt;&lt; קריאה &gt;&gt;</w:t>
      </w:r>
      <w:r>
        <w:rPr>
          <w:rtl/>
        </w:rPr>
        <w:t xml:space="preserve"> </w:t>
      </w:r>
      <w:bookmarkEnd w:id="6044"/>
    </w:p>
    <w:p w:rsidR="000F4DFE" w:rsidRDefault="000F4DFE" w:rsidP="003038EA">
      <w:pPr>
        <w:pStyle w:val="KeepWithNext"/>
        <w:rPr>
          <w:rtl/>
          <w:lang w:eastAsia="he-IL"/>
        </w:rPr>
      </w:pPr>
    </w:p>
    <w:p w:rsidR="000F4DFE" w:rsidRDefault="000F4DFE" w:rsidP="003038EA">
      <w:pPr>
        <w:rPr>
          <w:rtl/>
          <w:lang w:eastAsia="he-IL"/>
        </w:rPr>
      </w:pPr>
      <w:bookmarkStart w:id="6045" w:name="_ETM_Q11_179000"/>
      <w:bookmarkEnd w:id="6045"/>
      <w:r>
        <w:rPr>
          <w:rFonts w:hint="cs"/>
          <w:rtl/>
          <w:lang w:eastAsia="he-IL"/>
        </w:rPr>
        <w:t>- - -</w:t>
      </w:r>
    </w:p>
    <w:p w:rsidR="000F4DFE" w:rsidRDefault="000F4DFE" w:rsidP="003038EA">
      <w:pPr>
        <w:rPr>
          <w:rtl/>
          <w:lang w:eastAsia="he-IL"/>
        </w:rPr>
      </w:pPr>
    </w:p>
    <w:p w:rsidR="000F4DFE" w:rsidRDefault="000F4DFE" w:rsidP="003038EA">
      <w:pPr>
        <w:pStyle w:val="-"/>
        <w:keepNext/>
        <w:rPr>
          <w:rtl/>
        </w:rPr>
      </w:pPr>
      <w:bookmarkStart w:id="6046" w:name="ET_speakercontinue_5504_38"/>
      <w:r w:rsidRPr="00290E3C">
        <w:rPr>
          <w:rStyle w:val="TagStyle"/>
          <w:rtl/>
        </w:rPr>
        <w:lastRenderedPageBreak/>
        <w:t xml:space="preserve"> &lt;&lt; דובר_המשך &gt;&gt; </w:t>
      </w:r>
      <w:r>
        <w:rPr>
          <w:rtl/>
        </w:rPr>
        <w:t>ראש הממשלה בנימין נתניהו:</w:t>
      </w:r>
      <w:r w:rsidRPr="00290E3C">
        <w:rPr>
          <w:rStyle w:val="TagStyle"/>
          <w:rtl/>
        </w:rPr>
        <w:t xml:space="preserve"> &lt;&lt; דובר_המשך &gt;&gt;</w:t>
      </w:r>
      <w:r>
        <w:rPr>
          <w:rtl/>
        </w:rPr>
        <w:t xml:space="preserve"> </w:t>
      </w:r>
      <w:bookmarkEnd w:id="604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חברי הכנסת - - -</w:t>
      </w:r>
    </w:p>
    <w:p w:rsidR="000F4DFE" w:rsidRDefault="000F4DFE" w:rsidP="003038EA">
      <w:pPr>
        <w:rPr>
          <w:rtl/>
          <w:lang w:eastAsia="he-IL"/>
        </w:rPr>
      </w:pPr>
      <w:bookmarkStart w:id="6047" w:name="_ETM_Q11_182000"/>
      <w:bookmarkEnd w:id="6047"/>
    </w:p>
    <w:p w:rsidR="000F4DFE" w:rsidRDefault="000F4DFE" w:rsidP="003038EA">
      <w:pPr>
        <w:pStyle w:val="af5"/>
        <w:keepNext/>
        <w:rPr>
          <w:rtl/>
        </w:rPr>
      </w:pPr>
      <w:bookmarkStart w:id="6048" w:name="ET_interruption_5809_39"/>
      <w:r w:rsidRPr="00290E3C">
        <w:rPr>
          <w:rStyle w:val="TagStyle"/>
          <w:rtl/>
        </w:rPr>
        <w:t xml:space="preserve"> &lt;&lt; קריאה &gt;&gt; </w:t>
      </w:r>
      <w:r>
        <w:rPr>
          <w:rtl/>
        </w:rPr>
        <w:t>מיכל שיר סגמן (יש עתיד):</w:t>
      </w:r>
      <w:r w:rsidRPr="00290E3C">
        <w:rPr>
          <w:rStyle w:val="TagStyle"/>
          <w:rtl/>
        </w:rPr>
        <w:t xml:space="preserve"> &lt;&lt; קריאה &gt;&gt;</w:t>
      </w:r>
      <w:r>
        <w:rPr>
          <w:rtl/>
        </w:rPr>
        <w:t xml:space="preserve"> </w:t>
      </w:r>
      <w:bookmarkEnd w:id="6048"/>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 xml:space="preserve">היה אתמול </w:t>
      </w:r>
      <w:bookmarkStart w:id="6049" w:name="_ETM_Q11_183000"/>
      <w:bookmarkEnd w:id="6049"/>
      <w:r>
        <w:rPr>
          <w:rFonts w:hint="cs"/>
          <w:rtl/>
          <w:lang w:eastAsia="he-IL"/>
        </w:rPr>
        <w:t>פיגוע ירי - -</w:t>
      </w:r>
    </w:p>
    <w:p w:rsidR="000F4DFE" w:rsidRDefault="000F4DFE" w:rsidP="003038EA">
      <w:pPr>
        <w:rPr>
          <w:rtl/>
          <w:lang w:eastAsia="he-IL"/>
        </w:rPr>
      </w:pPr>
    </w:p>
    <w:p w:rsidR="000F4DFE" w:rsidRDefault="000F4DFE" w:rsidP="003038EA">
      <w:pPr>
        <w:pStyle w:val="af5"/>
        <w:keepNext/>
        <w:rPr>
          <w:rtl/>
        </w:rPr>
      </w:pPr>
      <w:bookmarkStart w:id="6050" w:name="ET_interruption_קריאה_40"/>
      <w:r w:rsidRPr="005A27A8">
        <w:rPr>
          <w:rStyle w:val="TagStyle"/>
          <w:rtl/>
        </w:rPr>
        <w:t xml:space="preserve"> &lt;&lt; קריאה &gt;&gt; </w:t>
      </w:r>
      <w:r>
        <w:rPr>
          <w:rtl/>
        </w:rPr>
        <w:t>קריאה:</w:t>
      </w:r>
      <w:r w:rsidRPr="005A27A8">
        <w:rPr>
          <w:rStyle w:val="TagStyle"/>
          <w:rtl/>
        </w:rPr>
        <w:t xml:space="preserve"> &lt;&lt; קריאה &gt;&gt;</w:t>
      </w:r>
      <w:r>
        <w:rPr>
          <w:rtl/>
        </w:rPr>
        <w:t xml:space="preserve"> </w:t>
      </w:r>
      <w:bookmarkEnd w:id="6050"/>
    </w:p>
    <w:p w:rsidR="000F4DFE" w:rsidRDefault="000F4DFE" w:rsidP="003038EA">
      <w:pPr>
        <w:pStyle w:val="KeepWithNext"/>
        <w:rPr>
          <w:rtl/>
          <w:lang w:eastAsia="he-IL"/>
        </w:rPr>
      </w:pPr>
    </w:p>
    <w:p w:rsidR="000F4DFE" w:rsidRPr="005A27A8" w:rsidRDefault="000F4DFE" w:rsidP="003038EA">
      <w:pPr>
        <w:rPr>
          <w:rtl/>
          <w:lang w:eastAsia="he-IL"/>
        </w:rPr>
      </w:pPr>
      <w:bookmarkStart w:id="6051" w:name="_ETM_Q11_181000"/>
      <w:bookmarkEnd w:id="6051"/>
      <w:r>
        <w:rPr>
          <w:rFonts w:hint="cs"/>
          <w:rtl/>
          <w:lang w:eastAsia="he-IL"/>
        </w:rPr>
        <w:t xml:space="preserve">שקט. </w:t>
      </w:r>
      <w:bookmarkStart w:id="6052" w:name="_ETM_Q11_187000"/>
      <w:bookmarkEnd w:id="6052"/>
      <w:r>
        <w:rPr>
          <w:rFonts w:hint="cs"/>
          <w:rtl/>
          <w:lang w:eastAsia="he-IL"/>
        </w:rPr>
        <w:t>שקט כבר.</w:t>
      </w:r>
    </w:p>
    <w:p w:rsidR="000F4DFE" w:rsidRDefault="000F4DFE" w:rsidP="003038EA">
      <w:pPr>
        <w:rPr>
          <w:rtl/>
          <w:lang w:eastAsia="he-IL"/>
        </w:rPr>
      </w:pPr>
    </w:p>
    <w:p w:rsidR="000F4DFE" w:rsidRDefault="000F4DFE" w:rsidP="003038EA">
      <w:pPr>
        <w:pStyle w:val="af6"/>
        <w:keepNext/>
        <w:rPr>
          <w:rtl/>
        </w:rPr>
      </w:pPr>
      <w:r w:rsidRPr="009922AE">
        <w:rPr>
          <w:rStyle w:val="TagStyle"/>
          <w:rtl/>
        </w:rPr>
        <w:t xml:space="preserve"> &lt;&lt; יור &gt;&gt; </w:t>
      </w:r>
      <w:r>
        <w:rPr>
          <w:rtl/>
        </w:rPr>
        <w:t>היו"ר אמיר אוחנה:</w:t>
      </w:r>
      <w:r w:rsidRPr="009922AE">
        <w:rPr>
          <w:rStyle w:val="TagStyle"/>
          <w:rtl/>
        </w:rPr>
        <w:t xml:space="preserve"> &lt;&lt; יור &gt;&gt;</w:t>
      </w:r>
      <w:r>
        <w:rPr>
          <w:rtl/>
        </w:rPr>
        <w:t xml:space="preserve"> </w:t>
      </w:r>
    </w:p>
    <w:p w:rsidR="000F4DFE" w:rsidRDefault="000F4DFE" w:rsidP="003038EA">
      <w:pPr>
        <w:pStyle w:val="KeepWithNext"/>
        <w:rPr>
          <w:rtl/>
          <w:lang w:eastAsia="he-IL"/>
        </w:rPr>
      </w:pPr>
    </w:p>
    <w:p w:rsidR="000F4DFE" w:rsidRPr="005A27A8" w:rsidRDefault="000F4DFE" w:rsidP="003038EA">
      <w:pPr>
        <w:rPr>
          <w:rtl/>
          <w:lang w:eastAsia="he-IL"/>
        </w:rPr>
      </w:pPr>
      <w:r>
        <w:rPr>
          <w:rFonts w:hint="cs"/>
          <w:rtl/>
          <w:lang w:eastAsia="he-IL"/>
        </w:rPr>
        <w:t>חברת הכנסת מיכל שיר, קריאה ראשונה.</w:t>
      </w:r>
    </w:p>
    <w:p w:rsidR="000F4DFE" w:rsidRDefault="000F4DFE" w:rsidP="003038EA">
      <w:pPr>
        <w:rPr>
          <w:rtl/>
          <w:lang w:eastAsia="he-IL"/>
        </w:rPr>
      </w:pPr>
    </w:p>
    <w:p w:rsidR="000F4DFE" w:rsidRDefault="000F4DFE" w:rsidP="003038EA">
      <w:pPr>
        <w:pStyle w:val="af5"/>
        <w:keepNext/>
        <w:rPr>
          <w:rtl/>
        </w:rPr>
      </w:pPr>
      <w:bookmarkStart w:id="6053" w:name="ET_interruption_5809_41"/>
      <w:r w:rsidRPr="005A27A8">
        <w:rPr>
          <w:rStyle w:val="TagStyle"/>
          <w:rtl/>
        </w:rPr>
        <w:t xml:space="preserve"> &lt;&lt; קריאה &gt;&gt; </w:t>
      </w:r>
      <w:r>
        <w:rPr>
          <w:rtl/>
        </w:rPr>
        <w:t>מיכל שיר סגמן (יש עתיד):</w:t>
      </w:r>
      <w:r w:rsidRPr="005A27A8">
        <w:rPr>
          <w:rStyle w:val="TagStyle"/>
          <w:rtl/>
        </w:rPr>
        <w:t xml:space="preserve"> &lt;&lt; קריאה &gt;&gt;</w:t>
      </w:r>
      <w:r>
        <w:rPr>
          <w:rtl/>
        </w:rPr>
        <w:t xml:space="preserve"> </w:t>
      </w:r>
      <w:bookmarkEnd w:id="605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עוד פיגוע בממשלת הדמים שלך.</w:t>
      </w:r>
    </w:p>
    <w:p w:rsidR="000F4DFE" w:rsidRDefault="000F4DFE" w:rsidP="003038EA">
      <w:pPr>
        <w:rPr>
          <w:rtl/>
          <w:lang w:eastAsia="he-IL"/>
        </w:rPr>
      </w:pPr>
    </w:p>
    <w:p w:rsidR="000F4DFE" w:rsidRDefault="000F4DFE" w:rsidP="003038EA">
      <w:pPr>
        <w:pStyle w:val="af6"/>
        <w:keepNext/>
        <w:rPr>
          <w:rtl/>
        </w:rPr>
      </w:pPr>
      <w:bookmarkStart w:id="6054" w:name="ET_yor_6423_42"/>
      <w:r w:rsidRPr="005A27A8">
        <w:rPr>
          <w:rStyle w:val="TagStyle"/>
          <w:rtl/>
        </w:rPr>
        <w:t xml:space="preserve"> &lt;&lt; יור &gt;&gt; </w:t>
      </w:r>
      <w:r>
        <w:rPr>
          <w:rtl/>
        </w:rPr>
        <w:t>היו"ר אמיר אוחנה:</w:t>
      </w:r>
      <w:r w:rsidRPr="005A27A8">
        <w:rPr>
          <w:rStyle w:val="TagStyle"/>
          <w:rtl/>
        </w:rPr>
        <w:t xml:space="preserve"> &lt;&lt; יור &gt;&gt;</w:t>
      </w:r>
      <w:r>
        <w:rPr>
          <w:rtl/>
        </w:rPr>
        <w:t xml:space="preserve"> </w:t>
      </w:r>
      <w:bookmarkEnd w:id="6054"/>
    </w:p>
    <w:p w:rsidR="000F4DFE" w:rsidRDefault="000F4DFE" w:rsidP="003038EA">
      <w:pPr>
        <w:pStyle w:val="KeepWithNext"/>
        <w:rPr>
          <w:rtl/>
          <w:lang w:eastAsia="he-IL"/>
        </w:rPr>
      </w:pPr>
    </w:p>
    <w:p w:rsidR="000F4DFE" w:rsidRDefault="000F4DFE" w:rsidP="003038EA">
      <w:pPr>
        <w:rPr>
          <w:rtl/>
          <w:lang w:eastAsia="he-IL"/>
        </w:rPr>
      </w:pPr>
      <w:bookmarkStart w:id="6055" w:name="_ETM_Q11_184000"/>
      <w:bookmarkEnd w:id="6055"/>
      <w:r>
        <w:rPr>
          <w:rFonts w:hint="cs"/>
          <w:rtl/>
          <w:lang w:eastAsia="he-IL"/>
        </w:rPr>
        <w:t xml:space="preserve">חברת הכנסת מיכל שיר סגמן, </w:t>
      </w:r>
      <w:bookmarkStart w:id="6056" w:name="_ETM_Q11_191000"/>
      <w:bookmarkEnd w:id="6056"/>
      <w:r>
        <w:rPr>
          <w:rFonts w:hint="cs"/>
          <w:rtl/>
          <w:lang w:eastAsia="he-IL"/>
        </w:rPr>
        <w:t>קריאה שנייה.</w:t>
      </w:r>
    </w:p>
    <w:p w:rsidR="000F4DFE" w:rsidRDefault="000F4DFE" w:rsidP="003038EA">
      <w:pPr>
        <w:rPr>
          <w:rtl/>
          <w:lang w:eastAsia="he-IL"/>
        </w:rPr>
      </w:pPr>
      <w:bookmarkStart w:id="6057" w:name="_ETM_Q11_189000"/>
      <w:bookmarkEnd w:id="6057"/>
    </w:p>
    <w:p w:rsidR="000F4DFE" w:rsidRDefault="000F4DFE" w:rsidP="003038EA">
      <w:pPr>
        <w:pStyle w:val="-"/>
        <w:keepNext/>
        <w:rPr>
          <w:rtl/>
        </w:rPr>
      </w:pPr>
      <w:bookmarkStart w:id="6058" w:name="ET_speakercontinue_5504_43"/>
      <w:r w:rsidRPr="005A27A8">
        <w:rPr>
          <w:rStyle w:val="TagStyle"/>
          <w:rtl/>
        </w:rPr>
        <w:t xml:space="preserve"> &lt;&lt; דובר_המשך &gt;&gt; </w:t>
      </w:r>
      <w:r>
        <w:rPr>
          <w:rtl/>
        </w:rPr>
        <w:t>ראש הממשלה בנימין נתניהו:</w:t>
      </w:r>
      <w:r w:rsidRPr="005A27A8">
        <w:rPr>
          <w:rStyle w:val="TagStyle"/>
          <w:rtl/>
        </w:rPr>
        <w:t xml:space="preserve"> &lt;&lt; דובר_המשך &gt;&gt;</w:t>
      </w:r>
      <w:r>
        <w:rPr>
          <w:rtl/>
        </w:rPr>
        <w:t xml:space="preserve"> </w:t>
      </w:r>
      <w:bookmarkEnd w:id="6058"/>
    </w:p>
    <w:p w:rsidR="000F4DFE" w:rsidRDefault="000F4DFE" w:rsidP="003038EA">
      <w:pPr>
        <w:pStyle w:val="KeepWithNext"/>
        <w:rPr>
          <w:rtl/>
          <w:lang w:eastAsia="he-IL"/>
        </w:rPr>
      </w:pPr>
    </w:p>
    <w:p w:rsidR="000F4DFE" w:rsidRDefault="000F4DFE" w:rsidP="003038EA">
      <w:pPr>
        <w:rPr>
          <w:rtl/>
          <w:lang w:eastAsia="he-IL"/>
        </w:rPr>
      </w:pPr>
      <w:bookmarkStart w:id="6059" w:name="_ETM_Q11_190000"/>
      <w:bookmarkEnd w:id="6059"/>
      <w:r>
        <w:rPr>
          <w:rFonts w:hint="cs"/>
          <w:rtl/>
          <w:lang w:eastAsia="he-IL"/>
        </w:rPr>
        <w:t>ודרוש הרבה קור רוח. דרוש הרבה איפוק, אבל כוח. ודרושה הרבה נחישות.</w:t>
      </w:r>
    </w:p>
    <w:p w:rsidR="000F4DFE" w:rsidRDefault="000F4DFE" w:rsidP="003038EA">
      <w:pPr>
        <w:rPr>
          <w:rtl/>
          <w:lang w:eastAsia="he-IL"/>
        </w:rPr>
      </w:pPr>
    </w:p>
    <w:p w:rsidR="000F4DFE" w:rsidRDefault="000F4DFE" w:rsidP="003038EA">
      <w:pPr>
        <w:pStyle w:val="af5"/>
        <w:keepNext/>
        <w:rPr>
          <w:rtl/>
        </w:rPr>
      </w:pPr>
      <w:bookmarkStart w:id="6060" w:name="ET_interruption_5787_44"/>
      <w:r w:rsidRPr="005A27A8">
        <w:rPr>
          <w:rStyle w:val="TagStyle"/>
          <w:rtl/>
        </w:rPr>
        <w:t xml:space="preserve"> &lt;&lt; קריאה &gt;&gt; </w:t>
      </w:r>
      <w:r>
        <w:rPr>
          <w:rtl/>
        </w:rPr>
        <w:t>יוראי להב הרצנו (יש עתיד):</w:t>
      </w:r>
      <w:r w:rsidRPr="005A27A8">
        <w:rPr>
          <w:rStyle w:val="TagStyle"/>
          <w:rtl/>
        </w:rPr>
        <w:t xml:space="preserve"> &lt;&lt; קריאה &gt;&gt;</w:t>
      </w:r>
      <w:r>
        <w:rPr>
          <w:rtl/>
        </w:rPr>
        <w:t xml:space="preserve"> </w:t>
      </w:r>
      <w:bookmarkEnd w:id="6060"/>
    </w:p>
    <w:p w:rsidR="000F4DFE" w:rsidRDefault="000F4DFE" w:rsidP="003038EA">
      <w:pPr>
        <w:pStyle w:val="KeepWithNext"/>
        <w:rPr>
          <w:rtl/>
          <w:lang w:eastAsia="he-IL"/>
        </w:rPr>
      </w:pPr>
    </w:p>
    <w:p w:rsidR="000F4DFE" w:rsidRDefault="000F4DFE" w:rsidP="003038EA">
      <w:pPr>
        <w:rPr>
          <w:rtl/>
          <w:lang w:eastAsia="he-IL"/>
        </w:rPr>
      </w:pPr>
      <w:bookmarkStart w:id="6061" w:name="_ETM_Q11_200000"/>
      <w:bookmarkEnd w:id="6061"/>
      <w:r>
        <w:rPr>
          <w:rFonts w:hint="cs"/>
          <w:rtl/>
          <w:lang w:eastAsia="he-IL"/>
        </w:rPr>
        <w:t>אתה חלש. איזה כוח?</w:t>
      </w:r>
    </w:p>
    <w:p w:rsidR="000F4DFE" w:rsidRDefault="000F4DFE" w:rsidP="003038EA">
      <w:pPr>
        <w:rPr>
          <w:rtl/>
          <w:lang w:eastAsia="he-IL"/>
        </w:rPr>
      </w:pPr>
    </w:p>
    <w:p w:rsidR="000F4DFE" w:rsidRDefault="000F4DFE" w:rsidP="003038EA">
      <w:pPr>
        <w:pStyle w:val="-"/>
        <w:keepNext/>
        <w:rPr>
          <w:rtl/>
        </w:rPr>
      </w:pPr>
      <w:bookmarkStart w:id="6062" w:name="ET_speakercontinue_5504_45"/>
      <w:r w:rsidRPr="005A27A8">
        <w:rPr>
          <w:rStyle w:val="TagStyle"/>
          <w:rtl/>
        </w:rPr>
        <w:t xml:space="preserve"> &lt;&lt; דובר_המשך &gt;&gt; </w:t>
      </w:r>
      <w:r>
        <w:rPr>
          <w:rtl/>
        </w:rPr>
        <w:t>ראש הממשלה בנימין נתניהו:</w:t>
      </w:r>
      <w:r w:rsidRPr="005A27A8">
        <w:rPr>
          <w:rStyle w:val="TagStyle"/>
          <w:rtl/>
        </w:rPr>
        <w:t xml:space="preserve"> &lt;&lt; דובר_המשך &gt;&gt;</w:t>
      </w:r>
      <w:r>
        <w:rPr>
          <w:rtl/>
        </w:rPr>
        <w:t xml:space="preserve"> </w:t>
      </w:r>
      <w:bookmarkEnd w:id="606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שמעתי. שמעתי.</w:t>
      </w:r>
    </w:p>
    <w:p w:rsidR="000F4DFE" w:rsidRPr="005A27A8" w:rsidRDefault="000F4DFE" w:rsidP="003038EA">
      <w:pPr>
        <w:rPr>
          <w:rtl/>
          <w:lang w:eastAsia="he-IL"/>
        </w:rPr>
      </w:pPr>
      <w:bookmarkStart w:id="6063" w:name="_ETM_Q11_205000"/>
      <w:bookmarkEnd w:id="6063"/>
    </w:p>
    <w:p w:rsidR="000F4DFE" w:rsidRDefault="000F4DFE" w:rsidP="003038EA">
      <w:pPr>
        <w:pStyle w:val="af6"/>
        <w:keepNext/>
        <w:rPr>
          <w:rtl/>
        </w:rPr>
      </w:pPr>
      <w:r w:rsidRPr="009922AE">
        <w:rPr>
          <w:rStyle w:val="TagStyle"/>
          <w:rtl/>
        </w:rPr>
        <w:t xml:space="preserve"> &lt;&lt; יור &gt;&gt; </w:t>
      </w:r>
      <w:r>
        <w:rPr>
          <w:rtl/>
        </w:rPr>
        <w:t>היו"ר אמיר אוחנה:</w:t>
      </w:r>
      <w:r w:rsidRPr="009922AE">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6064" w:name="_ETM_Q11_202000"/>
      <w:bookmarkEnd w:id="6064"/>
      <w:r>
        <w:rPr>
          <w:rFonts w:hint="cs"/>
          <w:rtl/>
          <w:lang w:eastAsia="he-IL"/>
        </w:rPr>
        <w:t>חבר הכנסת יוראי להב הרצנו, קריאה שנייה.</w:t>
      </w:r>
    </w:p>
    <w:p w:rsidR="000F4DFE" w:rsidRDefault="000F4DFE" w:rsidP="003038EA">
      <w:pPr>
        <w:rPr>
          <w:rtl/>
          <w:lang w:eastAsia="he-IL"/>
        </w:rPr>
      </w:pPr>
    </w:p>
    <w:p w:rsidR="000F4DFE" w:rsidRDefault="000F4DFE" w:rsidP="003038EA">
      <w:pPr>
        <w:pStyle w:val="af5"/>
        <w:keepNext/>
        <w:rPr>
          <w:rtl/>
        </w:rPr>
      </w:pPr>
      <w:bookmarkStart w:id="6065" w:name="ET_interruption_5787_46"/>
      <w:r w:rsidRPr="005A27A8">
        <w:rPr>
          <w:rStyle w:val="TagStyle"/>
          <w:rtl/>
        </w:rPr>
        <w:t xml:space="preserve"> &lt;&lt; קריאה &gt;&gt; </w:t>
      </w:r>
      <w:r>
        <w:rPr>
          <w:rtl/>
        </w:rPr>
        <w:t>יוראי להב הרצנו (יש עתיד):</w:t>
      </w:r>
      <w:r w:rsidRPr="005A27A8">
        <w:rPr>
          <w:rStyle w:val="TagStyle"/>
          <w:rtl/>
        </w:rPr>
        <w:t xml:space="preserve"> &lt;&lt; קריאה &gt;&gt;</w:t>
      </w:r>
      <w:r>
        <w:rPr>
          <w:rtl/>
        </w:rPr>
        <w:t xml:space="preserve"> </w:t>
      </w:r>
      <w:bookmarkEnd w:id="6065"/>
    </w:p>
    <w:p w:rsidR="000F4DFE" w:rsidRDefault="000F4DFE" w:rsidP="003038EA">
      <w:pPr>
        <w:pStyle w:val="KeepWithNext"/>
        <w:rPr>
          <w:rtl/>
          <w:lang w:eastAsia="he-IL"/>
        </w:rPr>
      </w:pPr>
    </w:p>
    <w:p w:rsidR="000F4DFE" w:rsidRDefault="000F4DFE" w:rsidP="003038EA">
      <w:pPr>
        <w:rPr>
          <w:rtl/>
          <w:lang w:eastAsia="he-IL"/>
        </w:rPr>
      </w:pPr>
      <w:bookmarkStart w:id="6066" w:name="_ETM_Q11_203000"/>
      <w:bookmarkEnd w:id="6066"/>
      <w:r>
        <w:rPr>
          <w:rFonts w:hint="cs"/>
          <w:rtl/>
          <w:lang w:eastAsia="he-IL"/>
        </w:rPr>
        <w:t>אתה חלש.</w:t>
      </w:r>
    </w:p>
    <w:p w:rsidR="000F4DFE" w:rsidRDefault="000F4DFE" w:rsidP="003038EA">
      <w:pPr>
        <w:rPr>
          <w:rtl/>
          <w:lang w:eastAsia="he-IL"/>
        </w:rPr>
      </w:pPr>
    </w:p>
    <w:p w:rsidR="000F4DFE" w:rsidRDefault="000F4DFE" w:rsidP="003038EA">
      <w:pPr>
        <w:pStyle w:val="-"/>
        <w:keepNext/>
        <w:rPr>
          <w:rtl/>
        </w:rPr>
      </w:pPr>
      <w:bookmarkStart w:id="6067" w:name="ET_speakercontinue_5504_47"/>
      <w:r w:rsidRPr="005A27A8">
        <w:rPr>
          <w:rStyle w:val="TagStyle"/>
          <w:rtl/>
        </w:rPr>
        <w:t xml:space="preserve"> &lt;&lt; דובר_המשך &gt;&gt; </w:t>
      </w:r>
      <w:r>
        <w:rPr>
          <w:rtl/>
        </w:rPr>
        <w:t>ראש הממשלה בנימין נתניהו:</w:t>
      </w:r>
      <w:r w:rsidRPr="005A27A8">
        <w:rPr>
          <w:rStyle w:val="TagStyle"/>
          <w:rtl/>
        </w:rPr>
        <w:t xml:space="preserve"> &lt;&lt; דובר_המשך &gt;&gt;</w:t>
      </w:r>
      <w:r>
        <w:rPr>
          <w:rtl/>
        </w:rPr>
        <w:t xml:space="preserve"> </w:t>
      </w:r>
      <w:bookmarkEnd w:id="6067"/>
    </w:p>
    <w:p w:rsidR="000F4DFE" w:rsidRDefault="000F4DFE" w:rsidP="003038EA">
      <w:pPr>
        <w:pStyle w:val="KeepWithNext"/>
        <w:rPr>
          <w:rtl/>
          <w:lang w:eastAsia="he-IL"/>
        </w:rPr>
      </w:pPr>
    </w:p>
    <w:p w:rsidR="000F4DFE" w:rsidRDefault="000F4DFE" w:rsidP="003038EA">
      <w:pPr>
        <w:rPr>
          <w:rtl/>
          <w:lang w:eastAsia="he-IL"/>
        </w:rPr>
      </w:pPr>
      <w:bookmarkStart w:id="6068" w:name="_ETM_Q11_208000"/>
      <w:bookmarkEnd w:id="6068"/>
      <w:r>
        <w:rPr>
          <w:rFonts w:hint="cs"/>
          <w:rtl/>
          <w:lang w:eastAsia="he-IL"/>
        </w:rPr>
        <w:t>שמעתי את ה-</w:t>
      </w:r>
      <w:r>
        <w:rPr>
          <w:lang w:eastAsia="he-IL"/>
        </w:rPr>
        <w:t>t</w:t>
      </w:r>
      <w:r w:rsidRPr="005A27A8">
        <w:rPr>
          <w:lang w:eastAsia="he-IL"/>
        </w:rPr>
        <w:t>alking points</w:t>
      </w:r>
      <w:r>
        <w:rPr>
          <w:rFonts w:hint="cs"/>
          <w:rtl/>
          <w:lang w:eastAsia="he-IL"/>
        </w:rPr>
        <w:t xml:space="preserve"> האידיוטיים שלכם.</w:t>
      </w:r>
    </w:p>
    <w:p w:rsidR="000F4DFE" w:rsidRDefault="000F4DFE" w:rsidP="003038EA">
      <w:pPr>
        <w:rPr>
          <w:rtl/>
          <w:lang w:eastAsia="he-IL"/>
        </w:rPr>
      </w:pPr>
      <w:bookmarkStart w:id="6069" w:name="_ETM_Q11_209000"/>
      <w:bookmarkEnd w:id="6069"/>
    </w:p>
    <w:p w:rsidR="000F4DFE" w:rsidRDefault="000F4DFE" w:rsidP="00AB455D">
      <w:pPr>
        <w:rPr>
          <w:rtl/>
          <w:lang w:eastAsia="he-IL"/>
        </w:rPr>
      </w:pPr>
      <w:bookmarkStart w:id="6070" w:name="_ETM_Q11_210000"/>
      <w:bookmarkEnd w:id="6070"/>
      <w:r>
        <w:rPr>
          <w:rFonts w:hint="cs"/>
          <w:rtl/>
          <w:lang w:eastAsia="he-IL"/>
        </w:rPr>
        <w:t xml:space="preserve">חברי </w:t>
      </w:r>
      <w:bookmarkStart w:id="6071" w:name="_ETM_Q11_211000"/>
      <w:bookmarkEnd w:id="6071"/>
      <w:r>
        <w:rPr>
          <w:rFonts w:hint="cs"/>
          <w:rtl/>
          <w:lang w:eastAsia="he-IL"/>
        </w:rPr>
        <w:t>הכנסת, הקשבתי לאסתי יניב - -</w:t>
      </w:r>
    </w:p>
    <w:p w:rsidR="000F4DFE" w:rsidRDefault="000F4DFE" w:rsidP="003038EA">
      <w:pPr>
        <w:rPr>
          <w:rtl/>
          <w:lang w:eastAsia="he-IL"/>
        </w:rPr>
      </w:pPr>
    </w:p>
    <w:p w:rsidR="000F4DFE" w:rsidRDefault="000F4DFE" w:rsidP="003038EA">
      <w:pPr>
        <w:pStyle w:val="af5"/>
        <w:keepNext/>
        <w:rPr>
          <w:rtl/>
        </w:rPr>
      </w:pPr>
      <w:bookmarkStart w:id="6072" w:name="_ETM_Q11_215000"/>
      <w:bookmarkEnd w:id="6072"/>
      <w:r w:rsidRPr="005A27A8">
        <w:rPr>
          <w:rStyle w:val="TagStyle"/>
          <w:rtl/>
        </w:rPr>
        <w:t xml:space="preserve">&lt;&lt; קריאה &gt;&gt; </w:t>
      </w:r>
      <w:r>
        <w:rPr>
          <w:rtl/>
        </w:rPr>
        <w:t>יוראי להב הרצנו (יש עתיד):</w:t>
      </w:r>
      <w:r w:rsidRPr="005A27A8">
        <w:rPr>
          <w:rStyle w:val="TagStyle"/>
          <w:rtl/>
        </w:rPr>
        <w:t xml:space="preserve"> &lt;&lt; קריאה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מתי?</w:t>
      </w:r>
    </w:p>
    <w:p w:rsidR="000F4DFE" w:rsidRDefault="000F4DFE" w:rsidP="003038EA">
      <w:pPr>
        <w:rPr>
          <w:rtl/>
          <w:lang w:eastAsia="he-IL"/>
        </w:rPr>
      </w:pPr>
      <w:bookmarkStart w:id="6073" w:name="_ETM_Q11_216075"/>
      <w:bookmarkStart w:id="6074" w:name="_ETM_Q11_216286"/>
      <w:bookmarkEnd w:id="6073"/>
      <w:bookmarkEnd w:id="6074"/>
    </w:p>
    <w:p w:rsidR="000F4DFE" w:rsidRDefault="000F4DFE" w:rsidP="003038EA">
      <w:pPr>
        <w:pStyle w:val="af6"/>
        <w:keepNext/>
        <w:rPr>
          <w:rtl/>
        </w:rPr>
      </w:pPr>
      <w:r w:rsidRPr="005A27A8">
        <w:rPr>
          <w:rStyle w:val="TagStyle"/>
          <w:rtl/>
        </w:rPr>
        <w:t xml:space="preserve"> &lt;&lt; יור &gt;&gt; </w:t>
      </w:r>
      <w:r>
        <w:rPr>
          <w:rtl/>
        </w:rPr>
        <w:t>היו"ר אמיר אוחנה:</w:t>
      </w:r>
      <w:r w:rsidRPr="005A27A8">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6075" w:name="_ETM_Q11_212000"/>
      <w:bookmarkEnd w:id="6075"/>
      <w:r>
        <w:rPr>
          <w:rFonts w:hint="cs"/>
          <w:rtl/>
          <w:lang w:eastAsia="he-IL"/>
        </w:rPr>
        <w:t>לפני דקות ספורות. חבר הכנסת יוראי להב הרצנו, אתה בשנייה.</w:t>
      </w:r>
    </w:p>
    <w:p w:rsidR="000F4DFE" w:rsidRPr="005A27A8" w:rsidRDefault="000F4DFE" w:rsidP="003038EA">
      <w:pPr>
        <w:rPr>
          <w:rtl/>
          <w:lang w:eastAsia="he-IL"/>
        </w:rPr>
      </w:pPr>
      <w:bookmarkStart w:id="6076" w:name="_ETM_Q11_213000"/>
      <w:bookmarkEnd w:id="6076"/>
    </w:p>
    <w:p w:rsidR="000F4DFE" w:rsidRDefault="000F4DFE" w:rsidP="003038EA">
      <w:pPr>
        <w:pStyle w:val="-"/>
        <w:keepNext/>
        <w:rPr>
          <w:rtl/>
        </w:rPr>
      </w:pPr>
      <w:bookmarkStart w:id="6077" w:name="ET_speakercontinue_5504_9"/>
      <w:r w:rsidRPr="009922AE">
        <w:rPr>
          <w:rStyle w:val="TagStyle"/>
          <w:rtl/>
        </w:rPr>
        <w:t xml:space="preserve"> &lt;&lt; דובר_המשך &gt;&gt; </w:t>
      </w:r>
      <w:r>
        <w:rPr>
          <w:rtl/>
        </w:rPr>
        <w:t>ראש הממשלה בנימין נתניהו:</w:t>
      </w:r>
      <w:r w:rsidRPr="009922AE">
        <w:rPr>
          <w:rStyle w:val="TagStyle"/>
          <w:rtl/>
        </w:rPr>
        <w:t xml:space="preserve"> &lt;&lt; דובר_המשך &gt;&gt;</w:t>
      </w:r>
      <w:r>
        <w:rPr>
          <w:rtl/>
        </w:rPr>
        <w:t xml:space="preserve"> </w:t>
      </w:r>
      <w:bookmarkEnd w:id="6077"/>
    </w:p>
    <w:p w:rsidR="000F4DFE" w:rsidRDefault="000F4DFE" w:rsidP="003038EA">
      <w:pPr>
        <w:pStyle w:val="KeepWithNext"/>
        <w:rPr>
          <w:rtl/>
          <w:lang w:eastAsia="he-IL"/>
        </w:rPr>
      </w:pPr>
    </w:p>
    <w:p w:rsidR="000F4DFE" w:rsidRDefault="000F4DFE" w:rsidP="00AB455D">
      <w:pPr>
        <w:rPr>
          <w:rtl/>
          <w:lang w:eastAsia="he-IL"/>
        </w:rPr>
      </w:pPr>
      <w:bookmarkStart w:id="6078" w:name="_ETM_Q11_207000"/>
      <w:bookmarkEnd w:id="6078"/>
      <w:r>
        <w:rPr>
          <w:rFonts w:hint="cs"/>
          <w:rtl/>
          <w:lang w:eastAsia="he-IL"/>
        </w:rPr>
        <w:t xml:space="preserve">- - ואני מציע </w:t>
      </w:r>
      <w:bookmarkStart w:id="6079" w:name="_ETM_Q11_217000"/>
      <w:bookmarkEnd w:id="6079"/>
      <w:r>
        <w:rPr>
          <w:rFonts w:hint="cs"/>
          <w:rtl/>
          <w:lang w:eastAsia="he-IL"/>
        </w:rPr>
        <w:t xml:space="preserve">שגם אתם תקשיבו לאסתי יניב, אימם של הלל ויגל. אסתי </w:t>
      </w:r>
      <w:bookmarkStart w:id="6080" w:name="_ETM_Q11_226000"/>
      <w:bookmarkEnd w:id="6080"/>
      <w:r>
        <w:rPr>
          <w:rFonts w:hint="cs"/>
          <w:rtl/>
          <w:lang w:eastAsia="he-IL"/>
        </w:rPr>
        <w:t>ושלום קברו היום את ילדיהם האהובים. אסתי אמרה אתמול בשיא יגונה ובאצילות נפש שאין דומה לה: אנחנו אוהבים את המדינה, אנחנו אוהבים את הצבא, ואנחנו רוצים, כך היא אמרה, אנחנו רוצים אחדות. אני יודע שרוב מכריע של אזרחי ישראל חותמים על המילים מרטיטות הלב הללו: אנחנו אוהבים את המדינה, אנחנו אוהבים את הצבא, ואנחנו רוצים אחדות.</w:t>
      </w:r>
    </w:p>
    <w:p w:rsidR="000F4DFE" w:rsidRDefault="000F4DFE" w:rsidP="003038EA">
      <w:pPr>
        <w:rPr>
          <w:rtl/>
          <w:lang w:eastAsia="he-IL"/>
        </w:rPr>
      </w:pPr>
    </w:p>
    <w:p w:rsidR="000F4DFE" w:rsidRDefault="000F4DFE" w:rsidP="003038EA">
      <w:pPr>
        <w:rPr>
          <w:rtl/>
          <w:lang w:eastAsia="he-IL"/>
        </w:rPr>
      </w:pPr>
      <w:r>
        <w:rPr>
          <w:rFonts w:hint="cs"/>
          <w:rtl/>
          <w:lang w:eastAsia="he-IL"/>
        </w:rPr>
        <w:t>חברי הכנסת, אני אומר זאת גם לתומכי הרפורמה וגם למתנגדי הרפורמה - -</w:t>
      </w:r>
    </w:p>
    <w:p w:rsidR="000F4DFE" w:rsidRDefault="000F4DFE" w:rsidP="003038EA">
      <w:pPr>
        <w:rPr>
          <w:rtl/>
          <w:lang w:eastAsia="he-IL"/>
        </w:rPr>
      </w:pPr>
      <w:bookmarkStart w:id="6081" w:name="_ETM_Q11_280000"/>
      <w:bookmarkEnd w:id="6081"/>
    </w:p>
    <w:p w:rsidR="000F4DFE" w:rsidRDefault="000F4DFE" w:rsidP="003038EA">
      <w:pPr>
        <w:pStyle w:val="af5"/>
        <w:keepNext/>
        <w:rPr>
          <w:rtl/>
        </w:rPr>
      </w:pPr>
      <w:bookmarkStart w:id="6082" w:name="ET_interruption_5766_49"/>
      <w:r w:rsidRPr="005A27A8">
        <w:rPr>
          <w:rStyle w:val="TagStyle"/>
          <w:rtl/>
        </w:rPr>
        <w:lastRenderedPageBreak/>
        <w:t xml:space="preserve"> &lt;&lt; קריאה &gt;&gt; </w:t>
      </w:r>
      <w:r>
        <w:rPr>
          <w:rtl/>
        </w:rPr>
        <w:t>רם בן ברק (יש עתיד):</w:t>
      </w:r>
      <w:r w:rsidRPr="005A27A8">
        <w:rPr>
          <w:rStyle w:val="TagStyle"/>
          <w:rtl/>
        </w:rPr>
        <w:t xml:space="preserve"> &lt;&lt; קריאה &gt;&gt;</w:t>
      </w:r>
      <w:r>
        <w:rPr>
          <w:rtl/>
        </w:rPr>
        <w:t xml:space="preserve"> </w:t>
      </w:r>
      <w:bookmarkEnd w:id="608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מי תומך בה?</w:t>
      </w:r>
    </w:p>
    <w:p w:rsidR="000F4DFE" w:rsidRDefault="000F4DFE" w:rsidP="003038EA">
      <w:pPr>
        <w:rPr>
          <w:rtl/>
          <w:lang w:eastAsia="he-IL"/>
        </w:rPr>
      </w:pPr>
    </w:p>
    <w:p w:rsidR="000F4DFE" w:rsidRDefault="000F4DFE" w:rsidP="003038EA">
      <w:pPr>
        <w:pStyle w:val="-"/>
        <w:keepNext/>
        <w:rPr>
          <w:rtl/>
        </w:rPr>
      </w:pPr>
      <w:bookmarkStart w:id="6083" w:name="ET_speakercontinue_5504_50"/>
      <w:r w:rsidRPr="005A27A8">
        <w:rPr>
          <w:rStyle w:val="TagStyle"/>
          <w:rtl/>
        </w:rPr>
        <w:t xml:space="preserve"> &lt;&lt; דובר_המשך &gt;&gt; </w:t>
      </w:r>
      <w:r>
        <w:rPr>
          <w:rtl/>
        </w:rPr>
        <w:t>ראש הממשלה בנימין נתניהו:</w:t>
      </w:r>
      <w:r w:rsidRPr="005A27A8">
        <w:rPr>
          <w:rStyle w:val="TagStyle"/>
          <w:rtl/>
        </w:rPr>
        <w:t xml:space="preserve"> &lt;&lt; דובר_המשך &gt;&gt;</w:t>
      </w:r>
      <w:r>
        <w:rPr>
          <w:rtl/>
        </w:rPr>
        <w:t xml:space="preserve"> </w:t>
      </w:r>
      <w:bookmarkEnd w:id="608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w:t>
      </w:r>
      <w:bookmarkStart w:id="6084" w:name="_ETM_Q11_282000"/>
      <w:bookmarkEnd w:id="6084"/>
      <w:r>
        <w:rPr>
          <w:rFonts w:hint="cs"/>
          <w:rtl/>
          <w:lang w:eastAsia="he-IL"/>
        </w:rPr>
        <w:t>ובייחוד לכל יושבי הבית הזה.</w:t>
      </w:r>
    </w:p>
    <w:p w:rsidR="000F4DFE" w:rsidRPr="005A27A8" w:rsidRDefault="000F4DFE" w:rsidP="003038EA">
      <w:pPr>
        <w:rPr>
          <w:rtl/>
          <w:lang w:eastAsia="he-IL"/>
        </w:rPr>
      </w:pPr>
      <w:bookmarkStart w:id="6085" w:name="_ETM_Q11_283000"/>
      <w:bookmarkEnd w:id="6085"/>
    </w:p>
    <w:p w:rsidR="000F4DFE" w:rsidRDefault="000F4DFE" w:rsidP="003038EA">
      <w:pPr>
        <w:pStyle w:val="af6"/>
        <w:keepNext/>
        <w:rPr>
          <w:rtl/>
        </w:rPr>
      </w:pPr>
      <w:r w:rsidRPr="009922AE">
        <w:rPr>
          <w:rStyle w:val="TagStyle"/>
          <w:rtl/>
        </w:rPr>
        <w:t xml:space="preserve"> &lt;&lt; יור &gt;&gt; </w:t>
      </w:r>
      <w:r>
        <w:rPr>
          <w:rtl/>
        </w:rPr>
        <w:t>היו"ר אמיר אוחנה:</w:t>
      </w:r>
      <w:r w:rsidRPr="009922AE">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 הכנסת </w:t>
      </w:r>
      <w:bookmarkStart w:id="6086" w:name="_ETM_Q11_285000"/>
      <w:bookmarkEnd w:id="6086"/>
      <w:r>
        <w:rPr>
          <w:rFonts w:hint="cs"/>
          <w:rtl/>
          <w:lang w:eastAsia="he-IL"/>
        </w:rPr>
        <w:t>רם בן ברק, קריאה שנייה.</w:t>
      </w:r>
    </w:p>
    <w:p w:rsidR="000F4DFE" w:rsidRDefault="000F4DFE" w:rsidP="003038EA">
      <w:pPr>
        <w:rPr>
          <w:rtl/>
          <w:lang w:eastAsia="he-IL"/>
        </w:rPr>
      </w:pPr>
    </w:p>
    <w:p w:rsidR="000F4DFE" w:rsidRDefault="000F4DFE" w:rsidP="003038EA">
      <w:pPr>
        <w:pStyle w:val="-"/>
        <w:keepNext/>
        <w:rPr>
          <w:rtl/>
        </w:rPr>
      </w:pPr>
      <w:bookmarkStart w:id="6087" w:name="ET_speakercontinue_5504_11"/>
      <w:r w:rsidRPr="009922AE">
        <w:rPr>
          <w:rStyle w:val="TagStyle"/>
          <w:rtl/>
        </w:rPr>
        <w:t xml:space="preserve"> &lt;&lt; דובר_המשך &gt;&gt; </w:t>
      </w:r>
      <w:r>
        <w:rPr>
          <w:rtl/>
        </w:rPr>
        <w:t>ראש הממשלה בנימין נתניהו:</w:t>
      </w:r>
      <w:r w:rsidRPr="009922AE">
        <w:rPr>
          <w:rStyle w:val="TagStyle"/>
          <w:rtl/>
        </w:rPr>
        <w:t xml:space="preserve"> &lt;&lt; דובר_המשך &gt;&gt;</w:t>
      </w:r>
      <w:r>
        <w:rPr>
          <w:rtl/>
        </w:rPr>
        <w:t xml:space="preserve"> </w:t>
      </w:r>
      <w:bookmarkEnd w:id="608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כולנו אוהבים את המדינה, לכולנו יש רק בית אחד, לכולנו יש רק מדינה אחת - -</w:t>
      </w:r>
    </w:p>
    <w:p w:rsidR="000F4DFE" w:rsidRDefault="000F4DFE" w:rsidP="003038EA">
      <w:pPr>
        <w:rPr>
          <w:rtl/>
          <w:lang w:eastAsia="he-IL"/>
        </w:rPr>
      </w:pPr>
      <w:bookmarkStart w:id="6088" w:name="_ETM_Q11_295000"/>
      <w:bookmarkEnd w:id="6088"/>
    </w:p>
    <w:p w:rsidR="000F4DFE" w:rsidRDefault="000F4DFE" w:rsidP="003038EA">
      <w:pPr>
        <w:pStyle w:val="af5"/>
        <w:keepNext/>
        <w:rPr>
          <w:rtl/>
        </w:rPr>
      </w:pPr>
      <w:bookmarkStart w:id="6089" w:name="ET_interruption_5068_51"/>
      <w:r w:rsidRPr="005A27A8">
        <w:rPr>
          <w:rStyle w:val="TagStyle"/>
          <w:rtl/>
        </w:rPr>
        <w:t xml:space="preserve"> &lt;&lt; קריאה &gt;&gt; </w:t>
      </w:r>
      <w:r>
        <w:rPr>
          <w:rtl/>
        </w:rPr>
        <w:t>קארין אלהרר (יש עתיד):</w:t>
      </w:r>
      <w:r w:rsidRPr="005A27A8">
        <w:rPr>
          <w:rStyle w:val="TagStyle"/>
          <w:rtl/>
        </w:rPr>
        <w:t xml:space="preserve"> &lt;&lt; קריאה &gt;&gt;</w:t>
      </w:r>
      <w:r>
        <w:rPr>
          <w:rtl/>
        </w:rPr>
        <w:t xml:space="preserve"> </w:t>
      </w:r>
      <w:bookmarkEnd w:id="6089"/>
    </w:p>
    <w:p w:rsidR="000F4DFE" w:rsidRDefault="000F4DFE" w:rsidP="003038EA">
      <w:pPr>
        <w:pStyle w:val="KeepWithNext"/>
        <w:rPr>
          <w:rtl/>
          <w:lang w:eastAsia="he-IL"/>
        </w:rPr>
      </w:pPr>
    </w:p>
    <w:p w:rsidR="000F4DFE" w:rsidRDefault="000F4DFE" w:rsidP="003038EA">
      <w:pPr>
        <w:rPr>
          <w:rtl/>
          <w:lang w:eastAsia="he-IL"/>
        </w:rPr>
      </w:pPr>
      <w:bookmarkStart w:id="6090" w:name="_ETM_Q11_293000"/>
      <w:bookmarkEnd w:id="6090"/>
      <w:r>
        <w:rPr>
          <w:rFonts w:hint="cs"/>
          <w:rtl/>
          <w:lang w:eastAsia="he-IL"/>
        </w:rPr>
        <w:t>למה אתה הורס אותה?</w:t>
      </w:r>
    </w:p>
    <w:p w:rsidR="000F4DFE" w:rsidRDefault="000F4DFE" w:rsidP="003038EA">
      <w:pPr>
        <w:rPr>
          <w:rtl/>
          <w:lang w:eastAsia="he-IL"/>
        </w:rPr>
      </w:pPr>
    </w:p>
    <w:p w:rsidR="000F4DFE" w:rsidRDefault="000F4DFE" w:rsidP="003038EA">
      <w:pPr>
        <w:pStyle w:val="-"/>
        <w:keepNext/>
        <w:rPr>
          <w:rtl/>
        </w:rPr>
      </w:pPr>
      <w:bookmarkStart w:id="6091" w:name="ET_speakercontinue_5504_12"/>
      <w:r w:rsidRPr="009922AE">
        <w:rPr>
          <w:rStyle w:val="TagStyle"/>
          <w:rtl/>
        </w:rPr>
        <w:t xml:space="preserve"> &lt;&lt; דובר_המשך &gt;&gt; </w:t>
      </w:r>
      <w:r>
        <w:rPr>
          <w:rtl/>
        </w:rPr>
        <w:t>ראש הממשלה בנימין נתניהו:</w:t>
      </w:r>
      <w:r w:rsidRPr="009922AE">
        <w:rPr>
          <w:rStyle w:val="TagStyle"/>
          <w:rtl/>
        </w:rPr>
        <w:t xml:space="preserve"> &lt;&lt; דובר_המשך &gt;&gt;</w:t>
      </w:r>
      <w:r>
        <w:rPr>
          <w:rtl/>
        </w:rPr>
        <w:t xml:space="preserve"> </w:t>
      </w:r>
      <w:bookmarkEnd w:id="609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ויש רק דרך אחת, רק דרך אחת להוריד את גובה הלהבות בתוכנו.</w:t>
      </w:r>
    </w:p>
    <w:p w:rsidR="000F4DFE" w:rsidRDefault="000F4DFE" w:rsidP="003038EA">
      <w:pPr>
        <w:rPr>
          <w:rtl/>
          <w:lang w:eastAsia="he-IL"/>
        </w:rPr>
      </w:pPr>
    </w:p>
    <w:p w:rsidR="000F4DFE" w:rsidRDefault="000F4DFE" w:rsidP="003038EA">
      <w:pPr>
        <w:pStyle w:val="af5"/>
        <w:keepNext/>
        <w:rPr>
          <w:rtl/>
        </w:rPr>
      </w:pPr>
      <w:bookmarkStart w:id="6092" w:name="ET_interruption_5767_52"/>
      <w:r w:rsidRPr="005A27A8">
        <w:rPr>
          <w:rStyle w:val="TagStyle"/>
          <w:rtl/>
        </w:rPr>
        <w:t xml:space="preserve"> &lt;&lt; קריאה &gt;&gt; </w:t>
      </w:r>
      <w:r>
        <w:rPr>
          <w:rtl/>
        </w:rPr>
        <w:t>אורנה ברביבאי (יש עתיד):</w:t>
      </w:r>
      <w:r w:rsidRPr="005A27A8">
        <w:rPr>
          <w:rStyle w:val="TagStyle"/>
          <w:rtl/>
        </w:rPr>
        <w:t xml:space="preserve"> &lt;&lt; קריאה &gt;&gt;</w:t>
      </w:r>
      <w:r>
        <w:rPr>
          <w:rtl/>
        </w:rPr>
        <w:t xml:space="preserve"> </w:t>
      </w:r>
      <w:bookmarkEnd w:id="6092"/>
    </w:p>
    <w:p w:rsidR="000F4DFE" w:rsidRDefault="000F4DFE" w:rsidP="003038EA">
      <w:pPr>
        <w:pStyle w:val="KeepWithNext"/>
        <w:rPr>
          <w:rtl/>
          <w:lang w:eastAsia="he-IL"/>
        </w:rPr>
      </w:pPr>
    </w:p>
    <w:p w:rsidR="000F4DFE" w:rsidRDefault="000F4DFE" w:rsidP="003038EA">
      <w:pPr>
        <w:rPr>
          <w:rtl/>
          <w:lang w:eastAsia="he-IL"/>
        </w:rPr>
      </w:pPr>
      <w:bookmarkStart w:id="6093" w:name="_ETM_Q11_302000"/>
      <w:bookmarkEnd w:id="6093"/>
      <w:r>
        <w:rPr>
          <w:rFonts w:hint="cs"/>
          <w:rtl/>
          <w:lang w:eastAsia="he-IL"/>
        </w:rPr>
        <w:t>אז תוריד.</w:t>
      </w:r>
    </w:p>
    <w:p w:rsidR="000F4DFE" w:rsidRDefault="000F4DFE" w:rsidP="003038EA">
      <w:pPr>
        <w:rPr>
          <w:rtl/>
          <w:lang w:eastAsia="he-IL"/>
        </w:rPr>
      </w:pPr>
    </w:p>
    <w:p w:rsidR="000F4DFE" w:rsidRDefault="000F4DFE" w:rsidP="003038EA">
      <w:pPr>
        <w:pStyle w:val="-"/>
        <w:keepNext/>
        <w:rPr>
          <w:rtl/>
        </w:rPr>
      </w:pPr>
      <w:bookmarkStart w:id="6094" w:name="ET_speakercontinue_5504_13"/>
      <w:r w:rsidRPr="009922AE">
        <w:rPr>
          <w:rStyle w:val="TagStyle"/>
          <w:rtl/>
        </w:rPr>
        <w:t xml:space="preserve"> &lt;&lt; דובר_המשך &gt;&gt; </w:t>
      </w:r>
      <w:r>
        <w:rPr>
          <w:rtl/>
        </w:rPr>
        <w:t>ראש הממשלה בנימין נתניהו:</w:t>
      </w:r>
      <w:r w:rsidRPr="009922AE">
        <w:rPr>
          <w:rStyle w:val="TagStyle"/>
          <w:rtl/>
        </w:rPr>
        <w:t xml:space="preserve"> &lt;&lt; דובר_המשך &gt;&gt;</w:t>
      </w:r>
      <w:r>
        <w:rPr>
          <w:rtl/>
        </w:rPr>
        <w:t xml:space="preserve"> </w:t>
      </w:r>
      <w:bookmarkEnd w:id="609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והדרך הזאת היא לעשות דבר </w:t>
      </w:r>
      <w:bookmarkStart w:id="6095" w:name="_ETM_Q11_309000"/>
      <w:bookmarkEnd w:id="6095"/>
      <w:r>
        <w:rPr>
          <w:rFonts w:hint="cs"/>
          <w:rtl/>
          <w:lang w:eastAsia="he-IL"/>
        </w:rPr>
        <w:t>פשוט - -</w:t>
      </w:r>
    </w:p>
    <w:p w:rsidR="000F4DFE" w:rsidRDefault="000F4DFE" w:rsidP="003038EA">
      <w:pPr>
        <w:rPr>
          <w:rtl/>
          <w:lang w:eastAsia="he-IL"/>
        </w:rPr>
      </w:pPr>
    </w:p>
    <w:p w:rsidR="000F4DFE" w:rsidRDefault="000F4DFE" w:rsidP="003038EA">
      <w:pPr>
        <w:pStyle w:val="af5"/>
        <w:keepNext/>
        <w:rPr>
          <w:rtl/>
        </w:rPr>
      </w:pPr>
      <w:bookmarkStart w:id="6096" w:name="ET_interruption_5787_53"/>
      <w:r w:rsidRPr="005A27A8">
        <w:rPr>
          <w:rStyle w:val="TagStyle"/>
          <w:rtl/>
        </w:rPr>
        <w:t xml:space="preserve"> &lt;&lt; קריאה &gt;&gt; </w:t>
      </w:r>
      <w:r>
        <w:rPr>
          <w:rtl/>
        </w:rPr>
        <w:t>יוראי להב הרצנו (יש עתיד):</w:t>
      </w:r>
      <w:r w:rsidRPr="005A27A8">
        <w:rPr>
          <w:rStyle w:val="TagStyle"/>
          <w:rtl/>
        </w:rPr>
        <w:t xml:space="preserve"> &lt;&lt; קריאה &gt;&gt;</w:t>
      </w:r>
      <w:r>
        <w:rPr>
          <w:rtl/>
        </w:rPr>
        <w:t xml:space="preserve"> </w:t>
      </w:r>
      <w:bookmarkEnd w:id="609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דרך משפטך.</w:t>
      </w:r>
    </w:p>
    <w:p w:rsidR="000F4DFE" w:rsidRDefault="000F4DFE" w:rsidP="003038EA">
      <w:pPr>
        <w:rPr>
          <w:rtl/>
          <w:lang w:eastAsia="he-IL"/>
        </w:rPr>
      </w:pPr>
      <w:bookmarkStart w:id="6097" w:name="_ETM_Q11_307000"/>
      <w:bookmarkEnd w:id="6097"/>
    </w:p>
    <w:p w:rsidR="000F4DFE" w:rsidRDefault="000F4DFE" w:rsidP="003038EA">
      <w:pPr>
        <w:pStyle w:val="af5"/>
        <w:keepNext/>
        <w:rPr>
          <w:rtl/>
        </w:rPr>
      </w:pPr>
      <w:bookmarkStart w:id="6098" w:name="ET_interruption_5068_54"/>
      <w:r w:rsidRPr="005A27A8">
        <w:rPr>
          <w:rStyle w:val="TagStyle"/>
          <w:rtl/>
        </w:rPr>
        <w:t xml:space="preserve"> &lt;&lt; קריאה &gt;&gt; </w:t>
      </w:r>
      <w:r>
        <w:rPr>
          <w:rtl/>
        </w:rPr>
        <w:t>קארין אלהרר (יש עתיד):</w:t>
      </w:r>
      <w:r w:rsidRPr="005A27A8">
        <w:rPr>
          <w:rStyle w:val="TagStyle"/>
          <w:rtl/>
        </w:rPr>
        <w:t xml:space="preserve"> &lt;&lt; קריאה &gt;&gt;</w:t>
      </w:r>
      <w:r>
        <w:rPr>
          <w:rtl/>
        </w:rPr>
        <w:t xml:space="preserve"> </w:t>
      </w:r>
      <w:bookmarkEnd w:id="6098"/>
    </w:p>
    <w:p w:rsidR="000F4DFE" w:rsidRDefault="000F4DFE" w:rsidP="003038EA">
      <w:pPr>
        <w:pStyle w:val="KeepWithNext"/>
        <w:rPr>
          <w:rtl/>
          <w:lang w:eastAsia="he-IL"/>
        </w:rPr>
      </w:pPr>
    </w:p>
    <w:p w:rsidR="000F4DFE" w:rsidRDefault="000F4DFE" w:rsidP="003038EA">
      <w:pPr>
        <w:rPr>
          <w:rtl/>
          <w:lang w:eastAsia="he-IL"/>
        </w:rPr>
      </w:pPr>
      <w:bookmarkStart w:id="6099" w:name="_ETM_Q11_308000"/>
      <w:bookmarkEnd w:id="6099"/>
      <w:r>
        <w:rPr>
          <w:rFonts w:hint="cs"/>
          <w:rtl/>
          <w:lang w:eastAsia="he-IL"/>
        </w:rPr>
        <w:t>תעצור.</w:t>
      </w:r>
    </w:p>
    <w:p w:rsidR="000F4DFE" w:rsidRDefault="000F4DFE" w:rsidP="003038EA">
      <w:pPr>
        <w:rPr>
          <w:rtl/>
          <w:lang w:eastAsia="he-IL"/>
        </w:rPr>
      </w:pPr>
    </w:p>
    <w:p w:rsidR="000F4DFE" w:rsidRDefault="000F4DFE" w:rsidP="003038EA">
      <w:pPr>
        <w:pStyle w:val="-"/>
        <w:keepNext/>
        <w:rPr>
          <w:rtl/>
        </w:rPr>
      </w:pPr>
      <w:bookmarkStart w:id="6100" w:name="ET_speakercontinue_5504_55"/>
      <w:r w:rsidRPr="005A27A8">
        <w:rPr>
          <w:rStyle w:val="TagStyle"/>
          <w:rtl/>
        </w:rPr>
        <w:t xml:space="preserve"> &lt;&lt; דובר_המשך &gt;&gt; </w:t>
      </w:r>
      <w:r>
        <w:rPr>
          <w:rtl/>
        </w:rPr>
        <w:t>ראש הממשלה בנימין נתניהו:</w:t>
      </w:r>
      <w:r w:rsidRPr="005A27A8">
        <w:rPr>
          <w:rStyle w:val="TagStyle"/>
          <w:rtl/>
        </w:rPr>
        <w:t xml:space="preserve"> &lt;&lt; דובר_המשך &gt;&gt;</w:t>
      </w:r>
      <w:r>
        <w:rPr>
          <w:rtl/>
        </w:rPr>
        <w:t xml:space="preserve"> </w:t>
      </w:r>
      <w:bookmarkEnd w:id="6100"/>
    </w:p>
    <w:p w:rsidR="000F4DFE" w:rsidRDefault="000F4DFE" w:rsidP="003038EA">
      <w:pPr>
        <w:pStyle w:val="KeepWithNext"/>
        <w:rPr>
          <w:rtl/>
          <w:lang w:eastAsia="he-IL"/>
        </w:rPr>
      </w:pPr>
    </w:p>
    <w:p w:rsidR="000F4DFE" w:rsidRPr="005A27A8" w:rsidRDefault="000F4DFE" w:rsidP="003038EA">
      <w:pPr>
        <w:rPr>
          <w:rtl/>
          <w:lang w:eastAsia="he-IL"/>
        </w:rPr>
      </w:pPr>
      <w:bookmarkStart w:id="6101" w:name="_ETM_Q11_310000"/>
      <w:bookmarkEnd w:id="6101"/>
      <w:r>
        <w:rPr>
          <w:rFonts w:hint="cs"/>
          <w:rtl/>
          <w:lang w:eastAsia="he-IL"/>
        </w:rPr>
        <w:t xml:space="preserve"> - - להתחיל לדבר.</w:t>
      </w:r>
    </w:p>
    <w:p w:rsidR="000F4DFE" w:rsidRDefault="000F4DFE" w:rsidP="003038EA">
      <w:pPr>
        <w:rPr>
          <w:rtl/>
          <w:lang w:eastAsia="he-IL"/>
        </w:rPr>
      </w:pPr>
    </w:p>
    <w:p w:rsidR="000F4DFE" w:rsidRDefault="000F4DFE" w:rsidP="003038EA">
      <w:pPr>
        <w:pStyle w:val="af6"/>
        <w:keepNext/>
        <w:rPr>
          <w:rtl/>
        </w:rPr>
      </w:pPr>
      <w:r w:rsidRPr="009922AE">
        <w:rPr>
          <w:rStyle w:val="TagStyle"/>
          <w:rtl/>
        </w:rPr>
        <w:t xml:space="preserve"> &lt;&lt; יור &gt;&gt; </w:t>
      </w:r>
      <w:r>
        <w:rPr>
          <w:rtl/>
        </w:rPr>
        <w:t>היו"ר אמיר אוחנה:</w:t>
      </w:r>
      <w:r w:rsidRPr="009922AE">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 </w:t>
      </w:r>
      <w:bookmarkStart w:id="6102" w:name="_ETM_Q11_311000"/>
      <w:bookmarkEnd w:id="6102"/>
      <w:r>
        <w:rPr>
          <w:rFonts w:hint="cs"/>
          <w:rtl/>
          <w:lang w:eastAsia="he-IL"/>
        </w:rPr>
        <w:t>הכנסת יוראי להב הרצנו, קריאה שלישית. נא לצאת.</w:t>
      </w:r>
    </w:p>
    <w:p w:rsidR="000F4DFE" w:rsidRDefault="000F4DFE" w:rsidP="003038EA">
      <w:pPr>
        <w:rPr>
          <w:rtl/>
          <w:lang w:eastAsia="he-IL"/>
        </w:rPr>
      </w:pPr>
    </w:p>
    <w:p w:rsidR="000F4DFE" w:rsidRDefault="000F4DFE" w:rsidP="003038EA">
      <w:pPr>
        <w:ind w:firstLine="0"/>
        <w:jc w:val="center"/>
        <w:rPr>
          <w:rtl/>
          <w:lang w:eastAsia="he-IL"/>
        </w:rPr>
      </w:pPr>
      <w:r>
        <w:rPr>
          <w:rFonts w:hint="cs"/>
          <w:rtl/>
          <w:lang w:eastAsia="he-IL"/>
        </w:rPr>
        <w:t xml:space="preserve">(חבר הכנסת יוראי להב </w:t>
      </w:r>
      <w:bookmarkStart w:id="6103" w:name="_ETM_Q11_303000"/>
      <w:bookmarkEnd w:id="6103"/>
      <w:r>
        <w:rPr>
          <w:rFonts w:hint="cs"/>
          <w:rtl/>
          <w:lang w:eastAsia="he-IL"/>
        </w:rPr>
        <w:t>הרצנו יוצא מאולם המליאה)</w:t>
      </w:r>
    </w:p>
    <w:p w:rsidR="000F4DFE" w:rsidRPr="009922AE" w:rsidRDefault="000F4DFE" w:rsidP="003038EA">
      <w:pPr>
        <w:rPr>
          <w:rtl/>
          <w:lang w:eastAsia="he-IL"/>
        </w:rPr>
      </w:pPr>
    </w:p>
    <w:p w:rsidR="000F4DFE" w:rsidRDefault="000F4DFE" w:rsidP="003038EA">
      <w:pPr>
        <w:pStyle w:val="-"/>
        <w:keepNext/>
        <w:rPr>
          <w:rtl/>
        </w:rPr>
      </w:pPr>
      <w:bookmarkStart w:id="6104" w:name="ET_speakercontinue_5504_14"/>
      <w:r w:rsidRPr="009922AE">
        <w:rPr>
          <w:rStyle w:val="TagStyle"/>
          <w:rtl/>
        </w:rPr>
        <w:t xml:space="preserve"> &lt;&lt; דובר_המשך &gt;&gt; </w:t>
      </w:r>
      <w:r>
        <w:rPr>
          <w:rtl/>
        </w:rPr>
        <w:t>ראש הממשלה בנימין נתניהו:</w:t>
      </w:r>
      <w:r w:rsidRPr="009922AE">
        <w:rPr>
          <w:rStyle w:val="TagStyle"/>
          <w:rtl/>
        </w:rPr>
        <w:t xml:space="preserve"> &lt;&lt; דובר_המשך &gt;&gt;</w:t>
      </w:r>
      <w:r>
        <w:rPr>
          <w:rtl/>
        </w:rPr>
        <w:t xml:space="preserve"> </w:t>
      </w:r>
      <w:bookmarkEnd w:id="6104"/>
    </w:p>
    <w:p w:rsidR="000F4DFE" w:rsidRDefault="000F4DFE" w:rsidP="003038EA">
      <w:pPr>
        <w:pStyle w:val="KeepWithNext"/>
        <w:rPr>
          <w:rtl/>
          <w:lang w:eastAsia="he-IL"/>
        </w:rPr>
      </w:pPr>
    </w:p>
    <w:p w:rsidR="000F4DFE" w:rsidRDefault="000F4DFE" w:rsidP="003038EA">
      <w:pPr>
        <w:rPr>
          <w:rtl/>
          <w:lang w:eastAsia="he-IL"/>
        </w:rPr>
      </w:pPr>
      <w:bookmarkStart w:id="6105" w:name="_ETM_Q11_314000"/>
      <w:bookmarkEnd w:id="6105"/>
      <w:r>
        <w:rPr>
          <w:rFonts w:hint="cs"/>
          <w:rtl/>
          <w:lang w:eastAsia="he-IL"/>
        </w:rPr>
        <w:t xml:space="preserve">אבי המנוח היה אומר: </w:t>
      </w:r>
      <w:bookmarkStart w:id="6106" w:name="_ETM_Q11_319000"/>
      <w:bookmarkEnd w:id="6106"/>
      <w:r>
        <w:rPr>
          <w:rFonts w:hint="cs"/>
          <w:rtl/>
          <w:lang w:eastAsia="he-IL"/>
        </w:rPr>
        <w:t>הדיבור מפרה את המחשבה.</w:t>
      </w:r>
    </w:p>
    <w:p w:rsidR="000F4DFE" w:rsidRDefault="000F4DFE" w:rsidP="003038EA">
      <w:pPr>
        <w:rPr>
          <w:rtl/>
          <w:lang w:eastAsia="he-IL"/>
        </w:rPr>
      </w:pPr>
      <w:bookmarkStart w:id="6107" w:name="_ETM_Q11_318000"/>
      <w:bookmarkEnd w:id="6107"/>
    </w:p>
    <w:p w:rsidR="000F4DFE" w:rsidRDefault="000F4DFE" w:rsidP="003038EA">
      <w:pPr>
        <w:pStyle w:val="af5"/>
        <w:keepNext/>
        <w:rPr>
          <w:rtl/>
        </w:rPr>
      </w:pPr>
      <w:bookmarkStart w:id="6108" w:name="ET_interruption_5068_56"/>
      <w:r w:rsidRPr="00AB0112">
        <w:rPr>
          <w:rStyle w:val="TagStyle"/>
          <w:rtl/>
        </w:rPr>
        <w:t xml:space="preserve"> &lt;&lt; קריאה &gt;&gt; </w:t>
      </w:r>
      <w:r>
        <w:rPr>
          <w:rtl/>
        </w:rPr>
        <w:t>קארין אלהרר (יש עתיד):</w:t>
      </w:r>
      <w:r w:rsidRPr="00AB0112">
        <w:rPr>
          <w:rStyle w:val="TagStyle"/>
          <w:rtl/>
        </w:rPr>
        <w:t xml:space="preserve"> &lt;&lt; קריאה &gt;&gt;</w:t>
      </w:r>
      <w:r>
        <w:rPr>
          <w:rtl/>
        </w:rPr>
        <w:t xml:space="preserve"> </w:t>
      </w:r>
      <w:bookmarkEnd w:id="610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הוא היה אומר לעצור.</w:t>
      </w:r>
    </w:p>
    <w:p w:rsidR="000F4DFE" w:rsidRDefault="000F4DFE" w:rsidP="003038EA">
      <w:pPr>
        <w:rPr>
          <w:rtl/>
          <w:lang w:eastAsia="he-IL"/>
        </w:rPr>
      </w:pPr>
    </w:p>
    <w:p w:rsidR="000F4DFE" w:rsidRDefault="000F4DFE" w:rsidP="003038EA">
      <w:pPr>
        <w:pStyle w:val="-"/>
        <w:keepNext/>
        <w:rPr>
          <w:rtl/>
        </w:rPr>
      </w:pPr>
      <w:bookmarkStart w:id="6109" w:name="ET_speakercontinue_5504_57"/>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09"/>
    </w:p>
    <w:p w:rsidR="000F4DFE" w:rsidRDefault="000F4DFE" w:rsidP="003038EA">
      <w:pPr>
        <w:pStyle w:val="KeepWithNext"/>
        <w:rPr>
          <w:rtl/>
          <w:lang w:eastAsia="he-IL"/>
        </w:rPr>
      </w:pPr>
    </w:p>
    <w:p w:rsidR="000F4DFE" w:rsidRDefault="000F4DFE" w:rsidP="003038EA">
      <w:pPr>
        <w:rPr>
          <w:rtl/>
          <w:lang w:eastAsia="he-IL"/>
        </w:rPr>
      </w:pPr>
      <w:bookmarkStart w:id="6110" w:name="_ETM_Q11_320000"/>
      <w:bookmarkEnd w:id="6110"/>
      <w:r>
        <w:rPr>
          <w:rFonts w:hint="cs"/>
          <w:rtl/>
          <w:lang w:eastAsia="he-IL"/>
        </w:rPr>
        <w:t>הדיבור מפרה את המחשבה. הדיבור הוא האמצעי להגיע לפתרונות. ובשביל לדבר צריך להיכנס לחדר אחד יחד ולדבר - -</w:t>
      </w:r>
    </w:p>
    <w:p w:rsidR="000F4DFE" w:rsidRDefault="000F4DFE" w:rsidP="003038EA">
      <w:pPr>
        <w:rPr>
          <w:rtl/>
          <w:lang w:eastAsia="he-IL"/>
        </w:rPr>
      </w:pPr>
    </w:p>
    <w:p w:rsidR="000F4DFE" w:rsidRDefault="000F4DFE" w:rsidP="003038EA">
      <w:pPr>
        <w:pStyle w:val="af5"/>
        <w:keepNext/>
        <w:rPr>
          <w:rtl/>
        </w:rPr>
      </w:pPr>
      <w:bookmarkStart w:id="6111" w:name="ET_interruption_5767_58"/>
      <w:r w:rsidRPr="00AB0112">
        <w:rPr>
          <w:rStyle w:val="TagStyle"/>
          <w:rtl/>
        </w:rPr>
        <w:t xml:space="preserve"> &lt;&lt; קריאה &gt;&gt; </w:t>
      </w:r>
      <w:r>
        <w:rPr>
          <w:rtl/>
        </w:rPr>
        <w:t>אורנה ברביבאי (יש עתיד):</w:t>
      </w:r>
      <w:r w:rsidRPr="00AB0112">
        <w:rPr>
          <w:rStyle w:val="TagStyle"/>
          <w:rtl/>
        </w:rPr>
        <w:t xml:space="preserve"> &lt;&lt; קריאה &gt;&gt;</w:t>
      </w:r>
      <w:r>
        <w:rPr>
          <w:rtl/>
        </w:rPr>
        <w:t xml:space="preserve"> </w:t>
      </w:r>
      <w:bookmarkEnd w:id="611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תעצור את החקיקה, ראש הממשלה.</w:t>
      </w:r>
    </w:p>
    <w:p w:rsidR="000F4DFE" w:rsidRDefault="000F4DFE" w:rsidP="003038EA">
      <w:pPr>
        <w:rPr>
          <w:rtl/>
          <w:lang w:eastAsia="he-IL"/>
        </w:rPr>
      </w:pPr>
      <w:bookmarkStart w:id="6112" w:name="_ETM_Q11_336000"/>
      <w:bookmarkEnd w:id="6112"/>
    </w:p>
    <w:p w:rsidR="000F4DFE" w:rsidRDefault="000F4DFE" w:rsidP="003038EA">
      <w:pPr>
        <w:pStyle w:val="-"/>
        <w:keepNext/>
        <w:rPr>
          <w:rtl/>
        </w:rPr>
      </w:pPr>
      <w:bookmarkStart w:id="6113" w:name="ET_speakercontinue_5504_59"/>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13"/>
    </w:p>
    <w:p w:rsidR="000F4DFE" w:rsidRDefault="000F4DFE" w:rsidP="003038EA">
      <w:pPr>
        <w:pStyle w:val="KeepWithNext"/>
        <w:rPr>
          <w:rtl/>
          <w:lang w:eastAsia="he-IL"/>
        </w:rPr>
      </w:pPr>
    </w:p>
    <w:p w:rsidR="000F4DFE" w:rsidRDefault="000F4DFE" w:rsidP="003038EA">
      <w:pPr>
        <w:rPr>
          <w:rtl/>
          <w:lang w:eastAsia="he-IL"/>
        </w:rPr>
      </w:pPr>
      <w:bookmarkStart w:id="6114" w:name="_ETM_Q11_337000"/>
      <w:bookmarkEnd w:id="6114"/>
      <w:r>
        <w:rPr>
          <w:rFonts w:hint="cs"/>
          <w:rtl/>
          <w:lang w:eastAsia="he-IL"/>
        </w:rPr>
        <w:t xml:space="preserve">- </w:t>
      </w:r>
      <w:bookmarkStart w:id="6115" w:name="_ETM_Q11_338000"/>
      <w:bookmarkEnd w:id="6115"/>
      <w:r>
        <w:rPr>
          <w:rFonts w:hint="cs"/>
          <w:rtl/>
          <w:lang w:eastAsia="he-IL"/>
        </w:rPr>
        <w:t>- בלי גינוני כבוד, בלי אגו.</w:t>
      </w:r>
    </w:p>
    <w:p w:rsidR="000F4DFE" w:rsidRDefault="000F4DFE" w:rsidP="003038EA">
      <w:pPr>
        <w:rPr>
          <w:rtl/>
          <w:lang w:eastAsia="he-IL"/>
        </w:rPr>
      </w:pPr>
    </w:p>
    <w:p w:rsidR="000F4DFE" w:rsidRDefault="000F4DFE" w:rsidP="003038EA">
      <w:pPr>
        <w:pStyle w:val="af5"/>
        <w:keepNext/>
        <w:rPr>
          <w:rtl/>
        </w:rPr>
      </w:pPr>
      <w:bookmarkStart w:id="6116" w:name="ET_interruption_6255_60"/>
      <w:r w:rsidRPr="00AB0112">
        <w:rPr>
          <w:rStyle w:val="TagStyle"/>
          <w:rtl/>
        </w:rPr>
        <w:t xml:space="preserve"> &lt;&lt; קריאה &gt;&gt; </w:t>
      </w:r>
      <w:r>
        <w:rPr>
          <w:rtl/>
        </w:rPr>
        <w:t>סימון דוידסון (יש עתיד):</w:t>
      </w:r>
      <w:r w:rsidRPr="00AB0112">
        <w:rPr>
          <w:rStyle w:val="TagStyle"/>
          <w:rtl/>
        </w:rPr>
        <w:t xml:space="preserve"> &lt;&lt; קריאה &gt;&gt;</w:t>
      </w:r>
      <w:r>
        <w:rPr>
          <w:rtl/>
        </w:rPr>
        <w:t xml:space="preserve"> </w:t>
      </w:r>
      <w:bookmarkEnd w:id="611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תעצור את שמחה רוטמן. תעצור את שמחה רוטמן.</w:t>
      </w:r>
    </w:p>
    <w:p w:rsidR="000F4DFE" w:rsidRDefault="000F4DFE" w:rsidP="003038EA">
      <w:pPr>
        <w:rPr>
          <w:rtl/>
          <w:lang w:eastAsia="he-IL"/>
        </w:rPr>
      </w:pPr>
      <w:bookmarkStart w:id="6117" w:name="_ETM_Q11_343000"/>
      <w:bookmarkEnd w:id="6117"/>
    </w:p>
    <w:p w:rsidR="000F4DFE" w:rsidRDefault="000F4DFE" w:rsidP="003038EA">
      <w:pPr>
        <w:pStyle w:val="af6"/>
        <w:keepNext/>
        <w:rPr>
          <w:rtl/>
        </w:rPr>
      </w:pPr>
      <w:bookmarkStart w:id="6118" w:name="ET_speakercontinue_5504_61"/>
      <w:r w:rsidRPr="00AB0112">
        <w:rPr>
          <w:rStyle w:val="TagStyle"/>
          <w:rtl/>
        </w:rPr>
        <w:t xml:space="preserve"> &lt;&lt; יור &gt;&gt; </w:t>
      </w:r>
      <w:r>
        <w:rPr>
          <w:rtl/>
        </w:rPr>
        <w:t>היו"ר אמיר אוחנה:</w:t>
      </w:r>
      <w:r w:rsidRPr="00AB0112">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6119" w:name="_ETM_Q11_342000"/>
      <w:bookmarkEnd w:id="6119"/>
      <w:r>
        <w:rPr>
          <w:rFonts w:hint="cs"/>
          <w:rtl/>
          <w:lang w:eastAsia="he-IL"/>
        </w:rPr>
        <w:t>חברת הכנסת אורנה ברביבאי, קריאה ראשונה.</w:t>
      </w:r>
    </w:p>
    <w:p w:rsidR="000F4DFE" w:rsidRPr="00AB0112" w:rsidRDefault="000F4DFE" w:rsidP="003038EA">
      <w:pPr>
        <w:rPr>
          <w:rtl/>
          <w:lang w:eastAsia="he-IL"/>
        </w:rPr>
      </w:pPr>
      <w:bookmarkStart w:id="6120" w:name="_ETM_Q11_344000"/>
      <w:bookmarkEnd w:id="6120"/>
    </w:p>
    <w:p w:rsidR="000F4DFE" w:rsidRDefault="000F4DFE" w:rsidP="003038EA">
      <w:pPr>
        <w:pStyle w:val="-"/>
        <w:keepNext/>
        <w:rPr>
          <w:rtl/>
        </w:rPr>
      </w:pPr>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18"/>
    </w:p>
    <w:p w:rsidR="000F4DFE" w:rsidRDefault="000F4DFE" w:rsidP="003038EA">
      <w:pPr>
        <w:pStyle w:val="KeepWithNext"/>
        <w:rPr>
          <w:rtl/>
          <w:lang w:eastAsia="he-IL"/>
        </w:rPr>
      </w:pPr>
    </w:p>
    <w:p w:rsidR="000F4DFE" w:rsidRDefault="000F4DFE" w:rsidP="003038EA">
      <w:pPr>
        <w:rPr>
          <w:rtl/>
          <w:lang w:eastAsia="he-IL"/>
        </w:rPr>
      </w:pPr>
      <w:bookmarkStart w:id="6121" w:name="_ETM_Q11_340000"/>
      <w:bookmarkStart w:id="6122" w:name="_ETM_Q11_341000"/>
      <w:bookmarkEnd w:id="6121"/>
      <w:bookmarkEnd w:id="6122"/>
      <w:r>
        <w:rPr>
          <w:rFonts w:hint="cs"/>
          <w:rtl/>
          <w:lang w:eastAsia="he-IL"/>
        </w:rPr>
        <w:t xml:space="preserve">בלי להגיד – נכנסים יחד, כן? לא אתה קודם, לא הוא </w:t>
      </w:r>
      <w:bookmarkStart w:id="6123" w:name="_ETM_Q11_345000"/>
      <w:bookmarkEnd w:id="6123"/>
      <w:r>
        <w:rPr>
          <w:rFonts w:hint="cs"/>
          <w:rtl/>
          <w:lang w:eastAsia="he-IL"/>
        </w:rPr>
        <w:t>קודם - -</w:t>
      </w:r>
    </w:p>
    <w:p w:rsidR="000F4DFE" w:rsidRDefault="000F4DFE" w:rsidP="003038EA">
      <w:pPr>
        <w:rPr>
          <w:rtl/>
          <w:lang w:eastAsia="he-IL"/>
        </w:rPr>
      </w:pPr>
    </w:p>
    <w:p w:rsidR="000F4DFE" w:rsidRDefault="000F4DFE" w:rsidP="003038EA">
      <w:pPr>
        <w:pStyle w:val="af5"/>
        <w:keepNext/>
        <w:rPr>
          <w:rtl/>
        </w:rPr>
      </w:pPr>
      <w:bookmarkStart w:id="6124" w:name="ET_interruption_5767_63"/>
      <w:r w:rsidRPr="00AB0112">
        <w:rPr>
          <w:rStyle w:val="TagStyle"/>
          <w:rtl/>
        </w:rPr>
        <w:t xml:space="preserve"> &lt;&lt; קריאה &gt;&gt; </w:t>
      </w:r>
      <w:r>
        <w:rPr>
          <w:rtl/>
        </w:rPr>
        <w:t>אורנה ברביבאי (יש עתיד):</w:t>
      </w:r>
      <w:r w:rsidRPr="00AB0112">
        <w:rPr>
          <w:rStyle w:val="TagStyle"/>
          <w:rtl/>
        </w:rPr>
        <w:t xml:space="preserve"> &lt;&lt; קריאה &gt;&gt;</w:t>
      </w:r>
      <w:r>
        <w:rPr>
          <w:rtl/>
        </w:rPr>
        <w:t xml:space="preserve"> </w:t>
      </w:r>
      <w:bookmarkEnd w:id="612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אז למה שמחה - - -</w:t>
      </w:r>
    </w:p>
    <w:p w:rsidR="000F4DFE" w:rsidRDefault="000F4DFE" w:rsidP="003038EA">
      <w:pPr>
        <w:rPr>
          <w:rtl/>
          <w:lang w:eastAsia="he-IL"/>
        </w:rPr>
      </w:pPr>
    </w:p>
    <w:p w:rsidR="000F4DFE" w:rsidRDefault="000F4DFE" w:rsidP="003038EA">
      <w:pPr>
        <w:pStyle w:val="-"/>
        <w:keepNext/>
        <w:rPr>
          <w:rtl/>
        </w:rPr>
      </w:pPr>
      <w:bookmarkStart w:id="6125" w:name="ET_speakercontinue_5504_64"/>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25"/>
    </w:p>
    <w:p w:rsidR="000F4DFE" w:rsidRDefault="000F4DFE" w:rsidP="003038EA">
      <w:pPr>
        <w:pStyle w:val="KeepWithNext"/>
        <w:rPr>
          <w:rtl/>
          <w:lang w:eastAsia="he-IL"/>
        </w:rPr>
      </w:pPr>
    </w:p>
    <w:p w:rsidR="000F4DFE" w:rsidRDefault="000F4DFE" w:rsidP="003038EA">
      <w:pPr>
        <w:rPr>
          <w:rtl/>
          <w:lang w:eastAsia="he-IL"/>
        </w:rPr>
      </w:pPr>
      <w:bookmarkStart w:id="6126" w:name="_ETM_Q11_348000"/>
      <w:bookmarkEnd w:id="6126"/>
      <w:r>
        <w:rPr>
          <w:rFonts w:hint="cs"/>
          <w:rtl/>
          <w:lang w:eastAsia="he-IL"/>
        </w:rPr>
        <w:t>- - המדינה קודם.</w:t>
      </w:r>
    </w:p>
    <w:p w:rsidR="000F4DFE" w:rsidRDefault="000F4DFE" w:rsidP="003038EA">
      <w:pPr>
        <w:rPr>
          <w:rtl/>
          <w:lang w:eastAsia="he-IL"/>
        </w:rPr>
      </w:pPr>
    </w:p>
    <w:p w:rsidR="000F4DFE" w:rsidRDefault="000F4DFE" w:rsidP="003038EA">
      <w:pPr>
        <w:pStyle w:val="af5"/>
        <w:keepNext/>
        <w:rPr>
          <w:rtl/>
        </w:rPr>
      </w:pPr>
      <w:bookmarkStart w:id="6127" w:name="ET_interruption_5766_65"/>
      <w:r w:rsidRPr="00AB0112">
        <w:rPr>
          <w:rStyle w:val="TagStyle"/>
          <w:rtl/>
        </w:rPr>
        <w:t xml:space="preserve"> &lt;&lt; קריאה &gt;&gt; </w:t>
      </w:r>
      <w:r>
        <w:rPr>
          <w:rtl/>
        </w:rPr>
        <w:t>רם בן ברק (יש עתיד):</w:t>
      </w:r>
      <w:r w:rsidRPr="00AB0112">
        <w:rPr>
          <w:rStyle w:val="TagStyle"/>
          <w:rtl/>
        </w:rPr>
        <w:t xml:space="preserve"> &lt;&lt; קריאה &gt;&gt;</w:t>
      </w:r>
      <w:r>
        <w:rPr>
          <w:rtl/>
        </w:rPr>
        <w:t xml:space="preserve"> </w:t>
      </w:r>
      <w:bookmarkEnd w:id="6127"/>
    </w:p>
    <w:p w:rsidR="000F4DFE" w:rsidRDefault="000F4DFE" w:rsidP="003038EA">
      <w:pPr>
        <w:pStyle w:val="KeepWithNext"/>
        <w:rPr>
          <w:rtl/>
          <w:lang w:eastAsia="he-IL"/>
        </w:rPr>
      </w:pPr>
    </w:p>
    <w:p w:rsidR="000F4DFE" w:rsidRDefault="000F4DFE" w:rsidP="003038EA">
      <w:pPr>
        <w:rPr>
          <w:rtl/>
          <w:lang w:eastAsia="he-IL"/>
        </w:rPr>
      </w:pPr>
      <w:bookmarkStart w:id="6128" w:name="_ETM_Q11_347000"/>
      <w:bookmarkStart w:id="6129" w:name="_ETM_Q11_355359"/>
      <w:bookmarkStart w:id="6130" w:name="_ETM_Q11_355548"/>
      <w:bookmarkEnd w:id="6128"/>
      <w:r>
        <w:rPr>
          <w:rFonts w:hint="cs"/>
          <w:rtl/>
          <w:lang w:eastAsia="he-IL"/>
        </w:rPr>
        <w:t>למה אתה לא עושה</w:t>
      </w:r>
      <w:bookmarkEnd w:id="6129"/>
      <w:bookmarkEnd w:id="6130"/>
      <w:r>
        <w:rPr>
          <w:rFonts w:hint="cs"/>
          <w:rtl/>
          <w:lang w:eastAsia="he-IL"/>
        </w:rPr>
        <w:t xml:space="preserve"> את זה?</w:t>
      </w:r>
    </w:p>
    <w:p w:rsidR="000F4DFE" w:rsidRDefault="000F4DFE" w:rsidP="003038EA">
      <w:pPr>
        <w:rPr>
          <w:rtl/>
          <w:lang w:eastAsia="he-IL"/>
        </w:rPr>
      </w:pPr>
    </w:p>
    <w:p w:rsidR="000F4DFE" w:rsidRDefault="000F4DFE" w:rsidP="003038EA">
      <w:pPr>
        <w:pStyle w:val="-"/>
        <w:keepNext/>
        <w:rPr>
          <w:rtl/>
        </w:rPr>
      </w:pPr>
      <w:bookmarkStart w:id="6131" w:name="ET_speakercontinue_5504_66"/>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31"/>
    </w:p>
    <w:p w:rsidR="000F4DFE" w:rsidRDefault="000F4DFE" w:rsidP="003038EA">
      <w:pPr>
        <w:pStyle w:val="KeepWithNext"/>
        <w:rPr>
          <w:rtl/>
          <w:lang w:eastAsia="he-IL"/>
        </w:rPr>
      </w:pPr>
    </w:p>
    <w:p w:rsidR="000F4DFE" w:rsidRDefault="000F4DFE" w:rsidP="003038EA">
      <w:pPr>
        <w:rPr>
          <w:rtl/>
          <w:lang w:eastAsia="he-IL"/>
        </w:rPr>
      </w:pPr>
      <w:bookmarkStart w:id="6132" w:name="_ETM_Q11_350000"/>
      <w:bookmarkEnd w:id="6132"/>
      <w:r>
        <w:rPr>
          <w:rFonts w:hint="cs"/>
          <w:rtl/>
          <w:lang w:eastAsia="he-IL"/>
        </w:rPr>
        <w:t>המדינה קודם, נכנסים לחדר.</w:t>
      </w:r>
    </w:p>
    <w:p w:rsidR="000F4DFE" w:rsidRDefault="000F4DFE" w:rsidP="003038EA">
      <w:pPr>
        <w:rPr>
          <w:rtl/>
          <w:lang w:eastAsia="he-IL"/>
        </w:rPr>
      </w:pPr>
    </w:p>
    <w:p w:rsidR="000F4DFE" w:rsidRDefault="000F4DFE" w:rsidP="003038EA">
      <w:pPr>
        <w:pStyle w:val="af5"/>
        <w:keepNext/>
        <w:rPr>
          <w:rtl/>
        </w:rPr>
      </w:pPr>
      <w:bookmarkStart w:id="6133" w:name="ET_interruption_5785_67"/>
      <w:r w:rsidRPr="00AB0112">
        <w:rPr>
          <w:rStyle w:val="TagStyle"/>
          <w:rtl/>
        </w:rPr>
        <w:t xml:space="preserve"> &lt;&lt; קריאה &gt;&gt; </w:t>
      </w:r>
      <w:r>
        <w:rPr>
          <w:rtl/>
        </w:rPr>
        <w:t>עופר כסיף (חד"ש-תע"ל):</w:t>
      </w:r>
      <w:r w:rsidRPr="00AB0112">
        <w:rPr>
          <w:rStyle w:val="TagStyle"/>
          <w:rtl/>
        </w:rPr>
        <w:t xml:space="preserve"> &lt;&lt; קריאה &gt;&gt;</w:t>
      </w:r>
      <w:r>
        <w:rPr>
          <w:rtl/>
        </w:rPr>
        <w:t xml:space="preserve"> </w:t>
      </w:r>
      <w:bookmarkEnd w:id="6133"/>
    </w:p>
    <w:p w:rsidR="000F4DFE" w:rsidRDefault="000F4DFE" w:rsidP="003038EA">
      <w:pPr>
        <w:pStyle w:val="KeepWithNext"/>
        <w:rPr>
          <w:rtl/>
          <w:lang w:eastAsia="he-IL"/>
        </w:rPr>
      </w:pPr>
    </w:p>
    <w:p w:rsidR="000F4DFE" w:rsidRDefault="000F4DFE" w:rsidP="003038EA">
      <w:pPr>
        <w:rPr>
          <w:rtl/>
          <w:lang w:eastAsia="he-IL"/>
        </w:rPr>
      </w:pPr>
      <w:bookmarkStart w:id="6134" w:name="_ETM_Q11_351000"/>
      <w:bookmarkEnd w:id="6134"/>
      <w:r>
        <w:rPr>
          <w:rFonts w:hint="cs"/>
          <w:rtl/>
          <w:lang w:eastAsia="he-IL"/>
        </w:rPr>
        <w:t xml:space="preserve">- - </w:t>
      </w:r>
      <w:bookmarkStart w:id="6135" w:name="_ETM_Q11_353000"/>
      <w:bookmarkEnd w:id="6135"/>
      <w:r>
        <w:rPr>
          <w:rFonts w:hint="cs"/>
          <w:rtl/>
          <w:lang w:eastAsia="he-IL"/>
        </w:rPr>
        <w:t>- מוסוליני אמר בזמנו - - -</w:t>
      </w:r>
    </w:p>
    <w:p w:rsidR="000F4DFE" w:rsidRDefault="000F4DFE" w:rsidP="003038EA">
      <w:pPr>
        <w:rPr>
          <w:rtl/>
          <w:lang w:eastAsia="he-IL"/>
        </w:rPr>
      </w:pPr>
    </w:p>
    <w:p w:rsidR="000F4DFE" w:rsidRDefault="000F4DFE" w:rsidP="003038EA">
      <w:pPr>
        <w:pStyle w:val="-"/>
        <w:keepNext/>
        <w:rPr>
          <w:rtl/>
        </w:rPr>
      </w:pPr>
      <w:bookmarkStart w:id="6136" w:name="ET_speakercontinue_5504_68"/>
      <w:r w:rsidRPr="00AB0112">
        <w:rPr>
          <w:rStyle w:val="TagStyle"/>
          <w:rtl/>
        </w:rPr>
        <w:lastRenderedPageBreak/>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36"/>
    </w:p>
    <w:p w:rsidR="000F4DFE" w:rsidRDefault="000F4DFE" w:rsidP="003038EA">
      <w:pPr>
        <w:pStyle w:val="KeepWithNext"/>
        <w:rPr>
          <w:rtl/>
          <w:lang w:eastAsia="he-IL"/>
        </w:rPr>
      </w:pPr>
    </w:p>
    <w:p w:rsidR="000F4DFE" w:rsidRDefault="000F4DFE" w:rsidP="003038EA">
      <w:pPr>
        <w:rPr>
          <w:rtl/>
          <w:lang w:eastAsia="he-IL"/>
        </w:rPr>
      </w:pPr>
      <w:bookmarkStart w:id="6137" w:name="_ETM_Q11_352000"/>
      <w:bookmarkEnd w:id="6137"/>
      <w:r>
        <w:rPr>
          <w:rFonts w:hint="cs"/>
          <w:rtl/>
          <w:lang w:eastAsia="he-IL"/>
        </w:rPr>
        <w:t xml:space="preserve"> כבר ראינו, ראינו מה קורה </w:t>
      </w:r>
      <w:bookmarkStart w:id="6138" w:name="_ETM_Q11_356000"/>
      <w:bookmarkEnd w:id="6138"/>
      <w:r>
        <w:rPr>
          <w:rFonts w:hint="cs"/>
          <w:rtl/>
          <w:lang w:eastAsia="he-IL"/>
        </w:rPr>
        <w:t xml:space="preserve">כשעומדים שניים ואחד אומר: אתה תיכנס קודם, אתה תיכנס </w:t>
      </w:r>
      <w:bookmarkStart w:id="6139" w:name="_ETM_Q11_358000"/>
      <w:bookmarkEnd w:id="6139"/>
      <w:r>
        <w:rPr>
          <w:rFonts w:hint="cs"/>
          <w:rtl/>
          <w:lang w:eastAsia="he-IL"/>
        </w:rPr>
        <w:t>קודם. אתם זוכרים היטב מתי זה קרה.</w:t>
      </w:r>
    </w:p>
    <w:p w:rsidR="000F4DFE" w:rsidRDefault="000F4DFE" w:rsidP="003038EA">
      <w:pPr>
        <w:rPr>
          <w:rtl/>
          <w:lang w:eastAsia="he-IL"/>
        </w:rPr>
      </w:pPr>
    </w:p>
    <w:p w:rsidR="000F4DFE" w:rsidRDefault="000F4DFE" w:rsidP="003038EA">
      <w:pPr>
        <w:pStyle w:val="af5"/>
        <w:keepNext/>
        <w:rPr>
          <w:rtl/>
        </w:rPr>
      </w:pPr>
      <w:bookmarkStart w:id="6140" w:name="ET_interruption_5068_69"/>
      <w:r w:rsidRPr="00AB0112">
        <w:rPr>
          <w:rStyle w:val="TagStyle"/>
          <w:rtl/>
        </w:rPr>
        <w:t xml:space="preserve"> &lt;&lt; קריאה &gt;&gt; </w:t>
      </w:r>
      <w:r>
        <w:rPr>
          <w:rtl/>
        </w:rPr>
        <w:t>קארין אלהרר (יש עתיד):</w:t>
      </w:r>
      <w:r w:rsidRPr="00AB0112">
        <w:rPr>
          <w:rStyle w:val="TagStyle"/>
          <w:rtl/>
        </w:rPr>
        <w:t xml:space="preserve"> &lt;&lt; קריאה &gt;&gt;</w:t>
      </w:r>
      <w:r>
        <w:rPr>
          <w:rtl/>
        </w:rPr>
        <w:t xml:space="preserve"> </w:t>
      </w:r>
      <w:bookmarkEnd w:id="6140"/>
    </w:p>
    <w:p w:rsidR="000F4DFE" w:rsidRDefault="000F4DFE" w:rsidP="003038EA">
      <w:pPr>
        <w:pStyle w:val="KeepWithNext"/>
        <w:rPr>
          <w:rtl/>
          <w:lang w:eastAsia="he-IL"/>
        </w:rPr>
      </w:pPr>
    </w:p>
    <w:p w:rsidR="000F4DFE" w:rsidRDefault="000F4DFE" w:rsidP="003038EA">
      <w:pPr>
        <w:rPr>
          <w:rtl/>
          <w:lang w:eastAsia="he-IL"/>
        </w:rPr>
      </w:pPr>
      <w:bookmarkStart w:id="6141" w:name="_ETM_Q11_359000"/>
      <w:bookmarkEnd w:id="6141"/>
      <w:r>
        <w:rPr>
          <w:rFonts w:hint="cs"/>
          <w:rtl/>
          <w:lang w:eastAsia="he-IL"/>
        </w:rPr>
        <w:t>זה לא היית אתה?</w:t>
      </w:r>
    </w:p>
    <w:p w:rsidR="000F4DFE" w:rsidRDefault="000F4DFE" w:rsidP="003038EA">
      <w:pPr>
        <w:rPr>
          <w:rtl/>
          <w:lang w:eastAsia="he-IL"/>
        </w:rPr>
      </w:pPr>
    </w:p>
    <w:p w:rsidR="000F4DFE" w:rsidRDefault="000F4DFE" w:rsidP="003038EA">
      <w:pPr>
        <w:pStyle w:val="-"/>
        <w:keepNext/>
        <w:rPr>
          <w:rtl/>
        </w:rPr>
      </w:pPr>
      <w:bookmarkStart w:id="6142" w:name="ET_speakercontinue_5504_70"/>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4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נכנסים יחד - -</w:t>
      </w:r>
    </w:p>
    <w:p w:rsidR="000F4DFE" w:rsidRDefault="000F4DFE" w:rsidP="003038EA">
      <w:pPr>
        <w:rPr>
          <w:rtl/>
          <w:lang w:eastAsia="he-IL"/>
        </w:rPr>
      </w:pPr>
    </w:p>
    <w:p w:rsidR="000F4DFE" w:rsidRDefault="000F4DFE" w:rsidP="003038EA">
      <w:pPr>
        <w:pStyle w:val="af5"/>
        <w:keepNext/>
        <w:rPr>
          <w:rtl/>
        </w:rPr>
      </w:pPr>
      <w:bookmarkStart w:id="6143" w:name="ET_interruption_5109_71"/>
      <w:r w:rsidRPr="00AB0112">
        <w:rPr>
          <w:rStyle w:val="TagStyle"/>
          <w:rtl/>
        </w:rPr>
        <w:t xml:space="preserve"> &lt;&lt; קריאה &gt;&gt; </w:t>
      </w:r>
      <w:r>
        <w:rPr>
          <w:rtl/>
        </w:rPr>
        <w:t>אלעזר שטרן (יש עתיד):</w:t>
      </w:r>
      <w:r w:rsidRPr="00AB0112">
        <w:rPr>
          <w:rStyle w:val="TagStyle"/>
          <w:rtl/>
        </w:rPr>
        <w:t xml:space="preserve"> &lt;&lt; קריאה &gt;&gt;</w:t>
      </w:r>
      <w:r>
        <w:rPr>
          <w:rtl/>
        </w:rPr>
        <w:t xml:space="preserve"> </w:t>
      </w:r>
      <w:bookmarkEnd w:id="614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מה אתה </w:t>
      </w:r>
      <w:bookmarkStart w:id="6144" w:name="_ETM_Q11_368048"/>
      <w:bookmarkStart w:id="6145" w:name="_ETM_Q11_368236"/>
      <w:bookmarkStart w:id="6146" w:name="_ETM_Q11_394084"/>
      <w:bookmarkStart w:id="6147" w:name="_ETM_Q11_394160"/>
      <w:bookmarkStart w:id="6148" w:name="_ETM_Q11_396224"/>
      <w:bookmarkStart w:id="6149" w:name="_ETM_Q11_396254"/>
      <w:r>
        <w:rPr>
          <w:rFonts w:hint="cs"/>
          <w:rtl/>
          <w:lang w:eastAsia="he-IL"/>
        </w:rPr>
        <w:t>משווה</w:t>
      </w:r>
      <w:bookmarkEnd w:id="6144"/>
      <w:bookmarkEnd w:id="6145"/>
      <w:bookmarkEnd w:id="6146"/>
      <w:bookmarkEnd w:id="6147"/>
      <w:bookmarkEnd w:id="6148"/>
      <w:bookmarkEnd w:id="6149"/>
      <w:r>
        <w:rPr>
          <w:rFonts w:hint="cs"/>
          <w:rtl/>
          <w:lang w:eastAsia="he-IL"/>
        </w:rPr>
        <w:t>? מה אתה משווה?</w:t>
      </w:r>
    </w:p>
    <w:p w:rsidR="000F4DFE" w:rsidRDefault="000F4DFE" w:rsidP="003038EA">
      <w:pPr>
        <w:rPr>
          <w:rtl/>
          <w:lang w:eastAsia="he-IL"/>
        </w:rPr>
      </w:pPr>
    </w:p>
    <w:p w:rsidR="000F4DFE" w:rsidRDefault="000F4DFE" w:rsidP="003038EA">
      <w:pPr>
        <w:pStyle w:val="af6"/>
        <w:keepNext/>
        <w:rPr>
          <w:rtl/>
        </w:rPr>
      </w:pPr>
      <w:bookmarkStart w:id="6150" w:name="ET_yor_6423_73"/>
      <w:r w:rsidRPr="00AB0112">
        <w:rPr>
          <w:rStyle w:val="TagStyle"/>
          <w:rtl/>
        </w:rPr>
        <w:t xml:space="preserve"> &lt;&lt; יור &gt;&gt; </w:t>
      </w:r>
      <w:r>
        <w:rPr>
          <w:rtl/>
        </w:rPr>
        <w:t>היו"ר אמיר אוחנה:</w:t>
      </w:r>
      <w:r w:rsidRPr="00AB0112">
        <w:rPr>
          <w:rStyle w:val="TagStyle"/>
          <w:rtl/>
        </w:rPr>
        <w:t xml:space="preserve"> &lt;&lt; יור &gt;&gt;</w:t>
      </w:r>
      <w:r>
        <w:rPr>
          <w:rtl/>
        </w:rPr>
        <w:t xml:space="preserve"> </w:t>
      </w:r>
      <w:bookmarkEnd w:id="6150"/>
    </w:p>
    <w:p w:rsidR="000F4DFE" w:rsidRDefault="000F4DFE" w:rsidP="003038EA">
      <w:pPr>
        <w:pStyle w:val="KeepWithNext"/>
        <w:rPr>
          <w:rtl/>
          <w:lang w:eastAsia="he-IL"/>
        </w:rPr>
      </w:pPr>
    </w:p>
    <w:p w:rsidR="000F4DFE" w:rsidRDefault="000F4DFE" w:rsidP="003038EA">
      <w:pPr>
        <w:rPr>
          <w:rtl/>
          <w:lang w:eastAsia="he-IL"/>
        </w:rPr>
      </w:pPr>
      <w:bookmarkStart w:id="6151" w:name="_ETM_Q11_362000"/>
      <w:bookmarkEnd w:id="6151"/>
      <w:r>
        <w:rPr>
          <w:rFonts w:hint="cs"/>
          <w:rtl/>
          <w:lang w:eastAsia="he-IL"/>
        </w:rPr>
        <w:t>חבר הכנסת שטרן, קריאה ראשונה.</w:t>
      </w:r>
    </w:p>
    <w:p w:rsidR="000F4DFE" w:rsidRDefault="000F4DFE" w:rsidP="003038EA">
      <w:pPr>
        <w:rPr>
          <w:rtl/>
          <w:lang w:eastAsia="he-IL"/>
        </w:rPr>
      </w:pPr>
      <w:bookmarkStart w:id="6152" w:name="_ETM_Q11_363000"/>
      <w:bookmarkEnd w:id="6152"/>
    </w:p>
    <w:p w:rsidR="000F4DFE" w:rsidRDefault="000F4DFE" w:rsidP="003038EA">
      <w:pPr>
        <w:pStyle w:val="-"/>
        <w:keepNext/>
        <w:rPr>
          <w:rtl/>
        </w:rPr>
      </w:pPr>
      <w:bookmarkStart w:id="6153" w:name="ET_speakercontinue_5504_74"/>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53"/>
    </w:p>
    <w:p w:rsidR="000F4DFE" w:rsidRDefault="000F4DFE" w:rsidP="003038EA">
      <w:pPr>
        <w:pStyle w:val="KeepWithNext"/>
        <w:rPr>
          <w:rtl/>
          <w:lang w:eastAsia="he-IL"/>
        </w:rPr>
      </w:pPr>
    </w:p>
    <w:p w:rsidR="000F4DFE" w:rsidRDefault="000F4DFE" w:rsidP="003038EA">
      <w:pPr>
        <w:rPr>
          <w:rtl/>
          <w:lang w:eastAsia="he-IL"/>
        </w:rPr>
      </w:pPr>
      <w:bookmarkStart w:id="6154" w:name="_ETM_Q11_366000"/>
      <w:bookmarkEnd w:id="6154"/>
      <w:r>
        <w:rPr>
          <w:rFonts w:hint="cs"/>
          <w:rtl/>
          <w:lang w:eastAsia="he-IL"/>
        </w:rPr>
        <w:t>- - בלי הקדמות ובלי תנאים מוקדמים.</w:t>
      </w:r>
    </w:p>
    <w:p w:rsidR="000F4DFE" w:rsidRPr="00AB0112" w:rsidRDefault="000F4DFE" w:rsidP="003038EA">
      <w:pPr>
        <w:rPr>
          <w:rtl/>
          <w:lang w:eastAsia="he-IL"/>
        </w:rPr>
      </w:pPr>
    </w:p>
    <w:p w:rsidR="000F4DFE" w:rsidRDefault="000F4DFE" w:rsidP="003038EA">
      <w:pPr>
        <w:pStyle w:val="af5"/>
        <w:keepNext/>
        <w:rPr>
          <w:rtl/>
        </w:rPr>
      </w:pPr>
      <w:bookmarkStart w:id="6155" w:name="ET_interruption_5766_72"/>
      <w:r w:rsidRPr="00AB0112">
        <w:rPr>
          <w:rStyle w:val="TagStyle"/>
          <w:rtl/>
        </w:rPr>
        <w:t xml:space="preserve"> &lt;&lt; קריאה &gt;&gt; </w:t>
      </w:r>
      <w:r>
        <w:rPr>
          <w:rtl/>
        </w:rPr>
        <w:t>רם בן ברק (יש עתיד):</w:t>
      </w:r>
      <w:r w:rsidRPr="00AB0112">
        <w:rPr>
          <w:rStyle w:val="TagStyle"/>
          <w:rtl/>
        </w:rPr>
        <w:t xml:space="preserve"> &lt;&lt; קריאה &gt;&gt;</w:t>
      </w:r>
      <w:r>
        <w:rPr>
          <w:rtl/>
        </w:rPr>
        <w:t xml:space="preserve"> </w:t>
      </w:r>
      <w:bookmarkEnd w:id="6155"/>
    </w:p>
    <w:p w:rsidR="000F4DFE" w:rsidRDefault="000F4DFE" w:rsidP="003038EA">
      <w:pPr>
        <w:pStyle w:val="KeepWithNext"/>
        <w:rPr>
          <w:rtl/>
          <w:lang w:eastAsia="he-IL"/>
        </w:rPr>
      </w:pPr>
    </w:p>
    <w:p w:rsidR="000F4DFE" w:rsidRDefault="000F4DFE" w:rsidP="003038EA">
      <w:pPr>
        <w:rPr>
          <w:rtl/>
          <w:lang w:eastAsia="he-IL"/>
        </w:rPr>
      </w:pPr>
      <w:bookmarkStart w:id="6156" w:name="_ETM_Q11_361000"/>
      <w:bookmarkEnd w:id="6156"/>
      <w:r>
        <w:rPr>
          <w:rFonts w:hint="cs"/>
          <w:rtl/>
          <w:lang w:eastAsia="he-IL"/>
        </w:rPr>
        <w:t>אז תפסיק את החקיקה - - -</w:t>
      </w:r>
    </w:p>
    <w:p w:rsidR="000F4DFE" w:rsidRDefault="000F4DFE" w:rsidP="003038EA">
      <w:pPr>
        <w:rPr>
          <w:rtl/>
          <w:lang w:eastAsia="he-IL"/>
        </w:rPr>
      </w:pPr>
    </w:p>
    <w:p w:rsidR="000F4DFE" w:rsidRDefault="000F4DFE" w:rsidP="003038EA">
      <w:pPr>
        <w:pStyle w:val="-"/>
        <w:keepNext/>
        <w:rPr>
          <w:rtl/>
        </w:rPr>
      </w:pPr>
      <w:bookmarkStart w:id="6157" w:name="ET_speakercontinue_5504_75"/>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5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בינתיים - - -</w:t>
      </w:r>
    </w:p>
    <w:p w:rsidR="000F4DFE" w:rsidRDefault="000F4DFE" w:rsidP="003038EA">
      <w:pPr>
        <w:rPr>
          <w:rtl/>
          <w:lang w:eastAsia="he-IL"/>
        </w:rPr>
      </w:pPr>
    </w:p>
    <w:p w:rsidR="000F4DFE" w:rsidRDefault="000F4DFE" w:rsidP="003038EA">
      <w:pPr>
        <w:pStyle w:val="af5"/>
        <w:keepNext/>
        <w:rPr>
          <w:rtl/>
        </w:rPr>
      </w:pPr>
      <w:bookmarkStart w:id="6158" w:name="ET_interruption_5766_179"/>
      <w:r w:rsidRPr="002A2E83">
        <w:rPr>
          <w:rStyle w:val="TagStyle"/>
          <w:rtl/>
        </w:rPr>
        <w:lastRenderedPageBreak/>
        <w:t xml:space="preserve"> &lt;&lt; קריאה &gt;&gt; </w:t>
      </w:r>
      <w:r>
        <w:rPr>
          <w:rtl/>
        </w:rPr>
        <w:t>רם בן ברק (יש עתיד):</w:t>
      </w:r>
      <w:r w:rsidRPr="002A2E83">
        <w:rPr>
          <w:rStyle w:val="TagStyle"/>
          <w:rtl/>
        </w:rPr>
        <w:t xml:space="preserve"> &lt;&lt; קריאה &gt;&gt;</w:t>
      </w:r>
      <w:r>
        <w:rPr>
          <w:rtl/>
        </w:rPr>
        <w:t xml:space="preserve"> </w:t>
      </w:r>
      <w:bookmarkEnd w:id="6158"/>
    </w:p>
    <w:p w:rsidR="000F4DFE" w:rsidRDefault="000F4DFE" w:rsidP="003038EA">
      <w:pPr>
        <w:pStyle w:val="KeepWithNext"/>
        <w:rPr>
          <w:rtl/>
          <w:lang w:eastAsia="he-IL"/>
        </w:rPr>
      </w:pPr>
    </w:p>
    <w:p w:rsidR="000F4DFE" w:rsidRDefault="000F4DFE" w:rsidP="003038EA">
      <w:pPr>
        <w:rPr>
          <w:rtl/>
          <w:lang w:eastAsia="he-IL"/>
        </w:rPr>
      </w:pPr>
      <w:bookmarkStart w:id="6159" w:name="_ETM_Q11_368000"/>
      <w:bookmarkEnd w:id="6159"/>
      <w:r>
        <w:rPr>
          <w:rFonts w:hint="cs"/>
          <w:rtl/>
          <w:lang w:eastAsia="he-IL"/>
        </w:rPr>
        <w:t>- - -</w:t>
      </w:r>
    </w:p>
    <w:p w:rsidR="000F4DFE" w:rsidRDefault="000F4DFE" w:rsidP="003038EA">
      <w:pPr>
        <w:rPr>
          <w:rtl/>
          <w:lang w:eastAsia="he-IL"/>
        </w:rPr>
      </w:pPr>
      <w:bookmarkStart w:id="6160" w:name="_ETM_Q11_369000"/>
      <w:bookmarkEnd w:id="6160"/>
    </w:p>
    <w:p w:rsidR="000F4DFE" w:rsidRDefault="000F4DFE" w:rsidP="003038EA">
      <w:pPr>
        <w:pStyle w:val="-"/>
        <w:keepNext/>
        <w:rPr>
          <w:rtl/>
        </w:rPr>
      </w:pPr>
      <w:bookmarkStart w:id="6161" w:name="ET_speakercontinue_5504_180"/>
      <w:r w:rsidRPr="002A2E83">
        <w:rPr>
          <w:rStyle w:val="TagStyle"/>
          <w:rtl/>
        </w:rPr>
        <w:t xml:space="preserve"> &lt;&lt; דובר_המשך &gt;&gt; </w:t>
      </w:r>
      <w:r>
        <w:rPr>
          <w:rtl/>
        </w:rPr>
        <w:t>ראש הממשלה בנימין נתניהו:</w:t>
      </w:r>
      <w:r w:rsidRPr="002A2E83">
        <w:rPr>
          <w:rStyle w:val="TagStyle"/>
          <w:rtl/>
        </w:rPr>
        <w:t xml:space="preserve"> &lt;&lt; דובר_המשך &gt;&gt;</w:t>
      </w:r>
      <w:r>
        <w:rPr>
          <w:rtl/>
        </w:rPr>
        <w:t xml:space="preserve"> </w:t>
      </w:r>
      <w:bookmarkEnd w:id="6161"/>
    </w:p>
    <w:p w:rsidR="000F4DFE" w:rsidRDefault="000F4DFE" w:rsidP="003038EA">
      <w:pPr>
        <w:pStyle w:val="KeepWithNext"/>
        <w:rPr>
          <w:rtl/>
          <w:lang w:eastAsia="he-IL"/>
        </w:rPr>
      </w:pPr>
    </w:p>
    <w:p w:rsidR="000F4DFE" w:rsidRDefault="000F4DFE" w:rsidP="003038EA">
      <w:pPr>
        <w:rPr>
          <w:rtl/>
          <w:lang w:eastAsia="he-IL"/>
        </w:rPr>
      </w:pPr>
      <w:bookmarkStart w:id="6162" w:name="_ETM_Q11_370000"/>
      <w:bookmarkStart w:id="6163" w:name="_ETM_Q11_367000"/>
      <w:bookmarkEnd w:id="6162"/>
      <w:bookmarkEnd w:id="6163"/>
      <w:r>
        <w:rPr>
          <w:rFonts w:hint="cs"/>
          <w:rtl/>
          <w:lang w:eastAsia="he-IL"/>
        </w:rPr>
        <w:t>בינתיים בוזבזו שבעה שבועות יקרים - -</w:t>
      </w:r>
    </w:p>
    <w:p w:rsidR="000F4DFE" w:rsidRDefault="000F4DFE" w:rsidP="003038EA">
      <w:pPr>
        <w:rPr>
          <w:rtl/>
          <w:lang w:eastAsia="he-IL"/>
        </w:rPr>
      </w:pPr>
    </w:p>
    <w:p w:rsidR="000F4DFE" w:rsidRDefault="000F4DFE" w:rsidP="003038EA">
      <w:pPr>
        <w:pStyle w:val="af5"/>
        <w:keepNext/>
        <w:rPr>
          <w:rtl/>
        </w:rPr>
      </w:pPr>
      <w:bookmarkStart w:id="6164" w:name="ET_interruption_5766_181"/>
      <w:r w:rsidRPr="002A2E83">
        <w:rPr>
          <w:rStyle w:val="TagStyle"/>
          <w:rtl/>
        </w:rPr>
        <w:t xml:space="preserve"> &lt;&lt; קריאה &gt;&gt; </w:t>
      </w:r>
      <w:r>
        <w:rPr>
          <w:rtl/>
        </w:rPr>
        <w:t>רם בן ברק (יש עתיד):</w:t>
      </w:r>
      <w:r w:rsidRPr="002A2E83">
        <w:rPr>
          <w:rStyle w:val="TagStyle"/>
          <w:rtl/>
        </w:rPr>
        <w:t xml:space="preserve"> &lt;&lt; קריאה &gt;&gt;</w:t>
      </w:r>
      <w:r>
        <w:rPr>
          <w:rtl/>
        </w:rPr>
        <w:t xml:space="preserve"> </w:t>
      </w:r>
      <w:bookmarkEnd w:id="6164"/>
    </w:p>
    <w:p w:rsidR="000F4DFE" w:rsidRDefault="000F4DFE" w:rsidP="003038EA">
      <w:pPr>
        <w:pStyle w:val="KeepWithNext"/>
        <w:rPr>
          <w:rtl/>
          <w:lang w:eastAsia="he-IL"/>
        </w:rPr>
      </w:pPr>
    </w:p>
    <w:p w:rsidR="000F4DFE" w:rsidRPr="00AB0112" w:rsidRDefault="000F4DFE" w:rsidP="003038EA">
      <w:pPr>
        <w:rPr>
          <w:rtl/>
          <w:lang w:eastAsia="he-IL"/>
        </w:rPr>
      </w:pPr>
      <w:bookmarkStart w:id="6165" w:name="_ETM_Q11_371000"/>
      <w:bookmarkEnd w:id="6165"/>
      <w:r>
        <w:rPr>
          <w:rFonts w:hint="cs"/>
          <w:rtl/>
          <w:lang w:eastAsia="he-IL"/>
        </w:rPr>
        <w:t xml:space="preserve">תפסיק את </w:t>
      </w:r>
      <w:bookmarkStart w:id="6166" w:name="_ETM_Q11_372000"/>
      <w:bookmarkEnd w:id="6166"/>
      <w:r>
        <w:rPr>
          <w:rFonts w:hint="cs"/>
          <w:rtl/>
          <w:lang w:eastAsia="he-IL"/>
        </w:rPr>
        <w:t xml:space="preserve">החקיקה - - - לדבר. תפסיק את החקיקה </w:t>
      </w:r>
      <w:bookmarkStart w:id="6167" w:name="_ETM_Q11_374000"/>
      <w:bookmarkEnd w:id="6167"/>
      <w:r>
        <w:rPr>
          <w:rFonts w:hint="cs"/>
          <w:rtl/>
          <w:lang w:eastAsia="he-IL"/>
        </w:rPr>
        <w:t>- - -</w:t>
      </w:r>
    </w:p>
    <w:p w:rsidR="000F4DFE" w:rsidRDefault="000F4DFE" w:rsidP="003038EA">
      <w:pPr>
        <w:rPr>
          <w:rtl/>
          <w:lang w:eastAsia="he-IL"/>
        </w:rPr>
      </w:pPr>
    </w:p>
    <w:p w:rsidR="000F4DFE" w:rsidRDefault="000F4DFE" w:rsidP="003038EA">
      <w:pPr>
        <w:pStyle w:val="af6"/>
        <w:keepNext/>
        <w:rPr>
          <w:rtl/>
        </w:rPr>
      </w:pPr>
      <w:bookmarkStart w:id="6168" w:name="ET_speakercontinue_5504_78"/>
      <w:r w:rsidRPr="008B4CA0">
        <w:rPr>
          <w:rStyle w:val="TagStyle"/>
          <w:rtl/>
        </w:rPr>
        <w:t xml:space="preserve"> &lt;&lt; יור &gt;&gt; </w:t>
      </w:r>
      <w:r>
        <w:rPr>
          <w:rtl/>
        </w:rPr>
        <w:t>היו"ר אמיר אוחנה:</w:t>
      </w:r>
      <w:r w:rsidRPr="008B4CA0">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 הכנסת רם בן ברק, אתה כבר בשנייה.</w:t>
      </w:r>
    </w:p>
    <w:p w:rsidR="000F4DFE" w:rsidRDefault="000F4DFE" w:rsidP="003038EA">
      <w:pPr>
        <w:rPr>
          <w:rtl/>
          <w:lang w:eastAsia="he-IL"/>
        </w:rPr>
      </w:pPr>
      <w:bookmarkStart w:id="6169" w:name="_ETM_Q11_376000"/>
      <w:bookmarkEnd w:id="6169"/>
    </w:p>
    <w:p w:rsidR="000F4DFE" w:rsidRDefault="000F4DFE" w:rsidP="003038EA">
      <w:pPr>
        <w:pStyle w:val="-"/>
        <w:keepNext/>
        <w:rPr>
          <w:rtl/>
        </w:rPr>
      </w:pPr>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68"/>
    </w:p>
    <w:p w:rsidR="000F4DFE" w:rsidRDefault="000F4DFE" w:rsidP="003038EA">
      <w:pPr>
        <w:pStyle w:val="KeepWithNext"/>
        <w:rPr>
          <w:rtl/>
          <w:lang w:eastAsia="he-IL"/>
        </w:rPr>
      </w:pPr>
    </w:p>
    <w:p w:rsidR="000F4DFE" w:rsidRDefault="000F4DFE" w:rsidP="003038EA">
      <w:pPr>
        <w:rPr>
          <w:rtl/>
          <w:lang w:eastAsia="he-IL"/>
        </w:rPr>
      </w:pPr>
      <w:bookmarkStart w:id="6170" w:name="_ETM_Q11_375000"/>
      <w:bookmarkEnd w:id="6170"/>
      <w:r>
        <w:rPr>
          <w:rFonts w:hint="cs"/>
          <w:rtl/>
          <w:lang w:eastAsia="he-IL"/>
        </w:rPr>
        <w:t>- - שבהם הקריאה שלנו להידבר לא נענתה. בוזבזו שבעה שבועות שהקריאה ה</w:t>
      </w:r>
      <w:bookmarkStart w:id="6171" w:name="_ETM_Q11_387796"/>
      <w:bookmarkStart w:id="6172" w:name="_ETM_Q11_387989"/>
      <w:r>
        <w:rPr>
          <w:rFonts w:hint="cs"/>
          <w:rtl/>
          <w:lang w:eastAsia="he-IL"/>
        </w:rPr>
        <w:t>חוזרת ונשנית</w:t>
      </w:r>
      <w:bookmarkEnd w:id="6171"/>
      <w:bookmarkEnd w:id="6172"/>
      <w:r>
        <w:rPr>
          <w:rFonts w:hint="cs"/>
          <w:rtl/>
          <w:lang w:eastAsia="he-IL"/>
        </w:rPr>
        <w:t xml:space="preserve"> שלנו להידבר לא נענתה.</w:t>
      </w:r>
    </w:p>
    <w:p w:rsidR="000F4DFE" w:rsidRDefault="000F4DFE" w:rsidP="003038EA">
      <w:pPr>
        <w:rPr>
          <w:rtl/>
          <w:lang w:eastAsia="he-IL"/>
        </w:rPr>
      </w:pPr>
    </w:p>
    <w:p w:rsidR="000F4DFE" w:rsidRDefault="000F4DFE" w:rsidP="003038EA">
      <w:pPr>
        <w:pStyle w:val="af5"/>
        <w:keepNext/>
        <w:rPr>
          <w:rtl/>
        </w:rPr>
      </w:pPr>
      <w:bookmarkStart w:id="6173" w:name="ET_interruption_5109_80"/>
      <w:r w:rsidRPr="00AB0112">
        <w:rPr>
          <w:rStyle w:val="TagStyle"/>
          <w:rtl/>
        </w:rPr>
        <w:t xml:space="preserve"> &lt;&lt; קריאה &gt;&gt; </w:t>
      </w:r>
      <w:r>
        <w:rPr>
          <w:rtl/>
        </w:rPr>
        <w:t>אלעזר שטרן (יש עתיד):</w:t>
      </w:r>
      <w:r w:rsidRPr="00AB0112">
        <w:rPr>
          <w:rStyle w:val="TagStyle"/>
          <w:rtl/>
        </w:rPr>
        <w:t xml:space="preserve"> &lt;&lt; קריאה &gt;&gt;</w:t>
      </w:r>
      <w:r>
        <w:rPr>
          <w:rtl/>
        </w:rPr>
        <w:t xml:space="preserve"> </w:t>
      </w:r>
      <w:bookmarkEnd w:id="617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זה לא אמיתי.</w:t>
      </w:r>
    </w:p>
    <w:p w:rsidR="000F4DFE" w:rsidRDefault="000F4DFE" w:rsidP="003038EA">
      <w:pPr>
        <w:rPr>
          <w:rtl/>
          <w:lang w:eastAsia="he-IL"/>
        </w:rPr>
      </w:pPr>
      <w:bookmarkStart w:id="6174" w:name="_ETM_Q11_385000"/>
      <w:bookmarkEnd w:id="6174"/>
    </w:p>
    <w:p w:rsidR="000F4DFE" w:rsidRDefault="000F4DFE" w:rsidP="003038EA">
      <w:pPr>
        <w:pStyle w:val="af5"/>
        <w:keepNext/>
        <w:rPr>
          <w:rtl/>
        </w:rPr>
      </w:pPr>
      <w:bookmarkStart w:id="6175" w:name="ET_interruption_5552_182"/>
      <w:r w:rsidRPr="002A2E83">
        <w:rPr>
          <w:rStyle w:val="TagStyle"/>
          <w:rtl/>
        </w:rPr>
        <w:t xml:space="preserve"> &lt;&lt; קריאה &gt;&gt; </w:t>
      </w:r>
      <w:r>
        <w:rPr>
          <w:rtl/>
        </w:rPr>
        <w:t>יוליה מלינובסקי (ישראל ביתנו):</w:t>
      </w:r>
      <w:r w:rsidRPr="002A2E83">
        <w:rPr>
          <w:rStyle w:val="TagStyle"/>
          <w:rtl/>
        </w:rPr>
        <w:t xml:space="preserve"> &lt;&lt; קריאה &gt;&gt;</w:t>
      </w:r>
      <w:r>
        <w:rPr>
          <w:rtl/>
        </w:rPr>
        <w:t xml:space="preserve"> </w:t>
      </w:r>
      <w:bookmarkEnd w:id="6175"/>
    </w:p>
    <w:p w:rsidR="000F4DFE" w:rsidRDefault="000F4DFE" w:rsidP="003038EA">
      <w:pPr>
        <w:pStyle w:val="KeepWithNext"/>
        <w:rPr>
          <w:rtl/>
          <w:lang w:eastAsia="he-IL"/>
        </w:rPr>
      </w:pPr>
    </w:p>
    <w:p w:rsidR="000F4DFE" w:rsidRDefault="000F4DFE" w:rsidP="003038EA">
      <w:pPr>
        <w:rPr>
          <w:rtl/>
          <w:lang w:eastAsia="he-IL"/>
        </w:rPr>
      </w:pPr>
      <w:bookmarkStart w:id="6176" w:name="_ETM_Q11_386000"/>
      <w:bookmarkStart w:id="6177" w:name="_ETM_Q11_387000"/>
      <w:bookmarkEnd w:id="6176"/>
      <w:bookmarkEnd w:id="6177"/>
      <w:r>
        <w:rPr>
          <w:rFonts w:hint="cs"/>
          <w:rtl/>
          <w:lang w:eastAsia="he-IL"/>
        </w:rPr>
        <w:t xml:space="preserve">אתה פשוט </w:t>
      </w:r>
      <w:bookmarkStart w:id="6178" w:name="_ETM_Q11_389000"/>
      <w:bookmarkEnd w:id="6178"/>
      <w:r>
        <w:rPr>
          <w:rFonts w:hint="cs"/>
          <w:rtl/>
          <w:lang w:eastAsia="he-IL"/>
        </w:rPr>
        <w:t>שקרן. פשוט שקרן.</w:t>
      </w:r>
    </w:p>
    <w:p w:rsidR="000F4DFE" w:rsidRDefault="000F4DFE" w:rsidP="003038EA">
      <w:pPr>
        <w:rPr>
          <w:rtl/>
          <w:lang w:eastAsia="he-IL"/>
        </w:rPr>
      </w:pPr>
    </w:p>
    <w:p w:rsidR="000F4DFE" w:rsidRDefault="000F4DFE" w:rsidP="003038EA">
      <w:pPr>
        <w:pStyle w:val="-"/>
        <w:keepNext/>
        <w:rPr>
          <w:rtl/>
        </w:rPr>
      </w:pPr>
      <w:bookmarkStart w:id="6179" w:name="ET_speakercontinue_5504_183"/>
      <w:r w:rsidRPr="002A2E83">
        <w:rPr>
          <w:rStyle w:val="TagStyle"/>
          <w:rtl/>
        </w:rPr>
        <w:t xml:space="preserve"> &lt;&lt; דובר_המשך &gt;&gt; </w:t>
      </w:r>
      <w:r>
        <w:rPr>
          <w:rtl/>
        </w:rPr>
        <w:t>ראש הממשלה בנימין נתניהו:</w:t>
      </w:r>
      <w:r w:rsidRPr="002A2E83">
        <w:rPr>
          <w:rStyle w:val="TagStyle"/>
          <w:rtl/>
        </w:rPr>
        <w:t xml:space="preserve"> &lt;&lt; דובר_המשך &gt;&gt;</w:t>
      </w:r>
      <w:r>
        <w:rPr>
          <w:rtl/>
        </w:rPr>
        <w:t xml:space="preserve"> </w:t>
      </w:r>
      <w:bookmarkEnd w:id="6179"/>
    </w:p>
    <w:p w:rsidR="000F4DFE" w:rsidRDefault="000F4DFE" w:rsidP="003038EA">
      <w:pPr>
        <w:pStyle w:val="KeepWithNext"/>
        <w:rPr>
          <w:rtl/>
          <w:lang w:eastAsia="he-IL"/>
        </w:rPr>
      </w:pPr>
    </w:p>
    <w:p w:rsidR="000F4DFE" w:rsidRPr="002A2E83" w:rsidRDefault="000F4DFE" w:rsidP="003038EA">
      <w:pPr>
        <w:rPr>
          <w:rtl/>
          <w:lang w:eastAsia="he-IL"/>
        </w:rPr>
      </w:pPr>
      <w:bookmarkStart w:id="6180" w:name="_ETM_Q11_388000"/>
      <w:bookmarkEnd w:id="6180"/>
      <w:r>
        <w:rPr>
          <w:rFonts w:hint="cs"/>
          <w:rtl/>
          <w:lang w:eastAsia="he-IL"/>
        </w:rPr>
        <w:t>בואו נדבר - - -</w:t>
      </w:r>
    </w:p>
    <w:p w:rsidR="000F4DFE" w:rsidRDefault="000F4DFE" w:rsidP="003038EA">
      <w:pPr>
        <w:rPr>
          <w:rtl/>
          <w:lang w:eastAsia="he-IL"/>
        </w:rPr>
      </w:pPr>
      <w:bookmarkStart w:id="6181" w:name="_ETM_Q11_391000"/>
      <w:bookmarkEnd w:id="6181"/>
    </w:p>
    <w:p w:rsidR="000F4DFE" w:rsidRDefault="000F4DFE" w:rsidP="003038EA">
      <w:pPr>
        <w:pStyle w:val="af6"/>
        <w:keepNext/>
        <w:rPr>
          <w:rtl/>
        </w:rPr>
      </w:pPr>
      <w:bookmarkStart w:id="6182" w:name="ET_yor_6423_82"/>
      <w:r w:rsidRPr="00AB0112">
        <w:rPr>
          <w:rStyle w:val="TagStyle"/>
          <w:rtl/>
        </w:rPr>
        <w:lastRenderedPageBreak/>
        <w:t xml:space="preserve"> &lt;&lt; יור &gt;&gt; </w:t>
      </w:r>
      <w:r>
        <w:rPr>
          <w:rtl/>
        </w:rPr>
        <w:t>היו"ר אמיר אוחנה:</w:t>
      </w:r>
      <w:r w:rsidRPr="00AB0112">
        <w:rPr>
          <w:rStyle w:val="TagStyle"/>
          <w:rtl/>
        </w:rPr>
        <w:t xml:space="preserve"> &lt;&lt; יור &gt;&gt;</w:t>
      </w:r>
      <w:r>
        <w:rPr>
          <w:rtl/>
        </w:rPr>
        <w:t xml:space="preserve"> </w:t>
      </w:r>
      <w:bookmarkEnd w:id="618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 הכנסת יוליה מלינובסקי, קריאה ראשונה.</w:t>
      </w:r>
    </w:p>
    <w:p w:rsidR="000F4DFE" w:rsidRPr="00AB0112" w:rsidRDefault="000F4DFE" w:rsidP="003038EA">
      <w:pPr>
        <w:rPr>
          <w:rtl/>
          <w:lang w:eastAsia="he-IL"/>
        </w:rPr>
      </w:pPr>
      <w:bookmarkStart w:id="6183" w:name="_ETM_Q11_392000"/>
      <w:bookmarkEnd w:id="6183"/>
    </w:p>
    <w:p w:rsidR="000F4DFE" w:rsidRDefault="000F4DFE" w:rsidP="003038EA">
      <w:pPr>
        <w:pStyle w:val="af5"/>
        <w:keepNext/>
        <w:rPr>
          <w:rtl/>
        </w:rPr>
      </w:pPr>
      <w:bookmarkStart w:id="6184" w:name="ET_interruption_5791_79"/>
      <w:r w:rsidRPr="00AB0112">
        <w:rPr>
          <w:rStyle w:val="TagStyle"/>
          <w:rtl/>
        </w:rPr>
        <w:t xml:space="preserve"> &lt;&lt; קריאה &gt;&gt; </w:t>
      </w:r>
      <w:r>
        <w:rPr>
          <w:rtl/>
        </w:rPr>
        <w:t>יואב סגלוביץ' (יש עתיד):</w:t>
      </w:r>
      <w:r w:rsidRPr="00AB0112">
        <w:rPr>
          <w:rStyle w:val="TagStyle"/>
          <w:rtl/>
        </w:rPr>
        <w:t xml:space="preserve"> &lt;&lt; קריאה &gt;&gt;</w:t>
      </w:r>
      <w:r>
        <w:rPr>
          <w:rtl/>
        </w:rPr>
        <w:t xml:space="preserve"> </w:t>
      </w:r>
      <w:bookmarkEnd w:id="6184"/>
    </w:p>
    <w:p w:rsidR="000F4DFE" w:rsidRDefault="000F4DFE" w:rsidP="003038EA">
      <w:pPr>
        <w:pStyle w:val="KeepWithNext"/>
        <w:rPr>
          <w:rtl/>
          <w:lang w:eastAsia="he-IL"/>
        </w:rPr>
      </w:pPr>
    </w:p>
    <w:p w:rsidR="000F4DFE" w:rsidRDefault="000F4DFE" w:rsidP="003038EA">
      <w:pPr>
        <w:rPr>
          <w:rtl/>
          <w:lang w:eastAsia="he-IL"/>
        </w:rPr>
      </w:pPr>
      <w:bookmarkStart w:id="6185" w:name="_ETM_Q11_393000"/>
      <w:bookmarkEnd w:id="6185"/>
      <w:r>
        <w:rPr>
          <w:rFonts w:hint="cs"/>
          <w:rtl/>
          <w:lang w:eastAsia="he-IL"/>
        </w:rPr>
        <w:t>ראש הממשלה, מדברים שבעה שבועות בוועדת החוקה וכלום לא קורה.</w:t>
      </w:r>
    </w:p>
    <w:p w:rsidR="000F4DFE" w:rsidRDefault="000F4DFE" w:rsidP="003038EA">
      <w:pPr>
        <w:rPr>
          <w:rtl/>
          <w:lang w:eastAsia="he-IL"/>
        </w:rPr>
      </w:pPr>
    </w:p>
    <w:p w:rsidR="000F4DFE" w:rsidRDefault="000F4DFE" w:rsidP="003038EA">
      <w:pPr>
        <w:pStyle w:val="-"/>
        <w:keepNext/>
        <w:rPr>
          <w:rtl/>
        </w:rPr>
      </w:pPr>
      <w:bookmarkStart w:id="6186" w:name="ET_speakercontinue_5504_83"/>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86"/>
    </w:p>
    <w:p w:rsidR="000F4DFE" w:rsidRDefault="000F4DFE" w:rsidP="003038EA">
      <w:pPr>
        <w:pStyle w:val="KeepWithNext"/>
        <w:rPr>
          <w:rtl/>
          <w:lang w:eastAsia="he-IL"/>
        </w:rPr>
      </w:pPr>
    </w:p>
    <w:p w:rsidR="000F4DFE" w:rsidRDefault="000F4DFE" w:rsidP="003038EA">
      <w:pPr>
        <w:rPr>
          <w:rtl/>
          <w:lang w:eastAsia="he-IL"/>
        </w:rPr>
      </w:pPr>
      <w:bookmarkStart w:id="6187" w:name="_ETM_Q11_396000"/>
      <w:bookmarkEnd w:id="6187"/>
      <w:r>
        <w:rPr>
          <w:rFonts w:hint="cs"/>
          <w:rtl/>
          <w:lang w:eastAsia="he-IL"/>
        </w:rPr>
        <w:t>בואו נקשיב - - -</w:t>
      </w:r>
    </w:p>
    <w:p w:rsidR="000F4DFE" w:rsidRDefault="000F4DFE" w:rsidP="003038EA">
      <w:pPr>
        <w:rPr>
          <w:rtl/>
          <w:lang w:eastAsia="he-IL"/>
        </w:rPr>
      </w:pPr>
    </w:p>
    <w:p w:rsidR="000F4DFE" w:rsidRDefault="000F4DFE" w:rsidP="003038EA">
      <w:pPr>
        <w:pStyle w:val="af5"/>
        <w:keepNext/>
        <w:rPr>
          <w:rtl/>
        </w:rPr>
      </w:pPr>
      <w:bookmarkStart w:id="6188" w:name="ET_interruption_5791_84"/>
      <w:r w:rsidRPr="00AB0112">
        <w:rPr>
          <w:rStyle w:val="TagStyle"/>
          <w:rtl/>
        </w:rPr>
        <w:t xml:space="preserve"> &lt;&lt; קריאה &gt;&gt; </w:t>
      </w:r>
      <w:r>
        <w:rPr>
          <w:rtl/>
        </w:rPr>
        <w:t>יואב סגלוביץ' (יש עתיד):</w:t>
      </w:r>
      <w:r w:rsidRPr="00AB0112">
        <w:rPr>
          <w:rStyle w:val="TagStyle"/>
          <w:rtl/>
        </w:rPr>
        <w:t xml:space="preserve"> &lt;&lt; קריאה &gt;&gt;</w:t>
      </w:r>
      <w:r>
        <w:rPr>
          <w:rtl/>
        </w:rPr>
        <w:t xml:space="preserve"> </w:t>
      </w:r>
      <w:bookmarkEnd w:id="6188"/>
    </w:p>
    <w:p w:rsidR="000F4DFE" w:rsidRDefault="000F4DFE" w:rsidP="003038EA">
      <w:pPr>
        <w:pStyle w:val="KeepWithNext"/>
        <w:rPr>
          <w:rtl/>
          <w:lang w:eastAsia="he-IL"/>
        </w:rPr>
      </w:pPr>
    </w:p>
    <w:p w:rsidR="000F4DFE" w:rsidRDefault="000F4DFE" w:rsidP="003038EA">
      <w:pPr>
        <w:rPr>
          <w:rtl/>
          <w:lang w:eastAsia="he-IL"/>
        </w:rPr>
      </w:pPr>
      <w:bookmarkStart w:id="6189" w:name="_ETM_Q11_395000"/>
      <w:bookmarkEnd w:id="6189"/>
      <w:r>
        <w:rPr>
          <w:rFonts w:hint="cs"/>
          <w:rtl/>
          <w:lang w:eastAsia="he-IL"/>
        </w:rPr>
        <w:t>אף אחד לא מקשיב.</w:t>
      </w:r>
    </w:p>
    <w:p w:rsidR="000F4DFE" w:rsidRDefault="000F4DFE" w:rsidP="003038EA">
      <w:pPr>
        <w:rPr>
          <w:rtl/>
          <w:lang w:eastAsia="he-IL"/>
        </w:rPr>
      </w:pPr>
    </w:p>
    <w:p w:rsidR="000F4DFE" w:rsidRDefault="000F4DFE" w:rsidP="003038EA">
      <w:pPr>
        <w:pStyle w:val="-"/>
        <w:keepNext/>
        <w:rPr>
          <w:rtl/>
        </w:rPr>
      </w:pPr>
      <w:bookmarkStart w:id="6190" w:name="ET_speakercontinue_5504_85"/>
      <w:r w:rsidRPr="00AB0112">
        <w:rPr>
          <w:rStyle w:val="TagStyle"/>
          <w:rtl/>
        </w:rPr>
        <w:t xml:space="preserve"> &lt;&lt; דובר_המשך &gt;&gt; </w:t>
      </w:r>
      <w:r>
        <w:rPr>
          <w:rtl/>
        </w:rPr>
        <w:t>ראש הממשלה בנימין נתניהו:</w:t>
      </w:r>
      <w:r w:rsidRPr="00AB0112">
        <w:rPr>
          <w:rStyle w:val="TagStyle"/>
          <w:rtl/>
        </w:rPr>
        <w:t xml:space="preserve"> &lt;&lt; דובר_המשך &gt;&gt;</w:t>
      </w:r>
      <w:r>
        <w:rPr>
          <w:rtl/>
        </w:rPr>
        <w:t xml:space="preserve"> </w:t>
      </w:r>
      <w:bookmarkEnd w:id="6190"/>
    </w:p>
    <w:p w:rsidR="000F4DFE" w:rsidRDefault="000F4DFE" w:rsidP="003038EA">
      <w:pPr>
        <w:pStyle w:val="KeepWithNext"/>
        <w:rPr>
          <w:rtl/>
          <w:lang w:eastAsia="he-IL"/>
        </w:rPr>
      </w:pPr>
    </w:p>
    <w:p w:rsidR="000F4DFE" w:rsidRDefault="000F4DFE" w:rsidP="003038EA">
      <w:pPr>
        <w:rPr>
          <w:rtl/>
          <w:lang w:eastAsia="he-IL"/>
        </w:rPr>
      </w:pPr>
      <w:bookmarkStart w:id="6191" w:name="_ETM_Q11_397000"/>
      <w:bookmarkEnd w:id="6191"/>
      <w:r>
        <w:rPr>
          <w:rFonts w:hint="cs"/>
          <w:rtl/>
          <w:lang w:eastAsia="he-IL"/>
        </w:rPr>
        <w:t>בואו נקשיב לזעקה.</w:t>
      </w:r>
    </w:p>
    <w:p w:rsidR="000F4DFE" w:rsidRDefault="000F4DFE" w:rsidP="003038EA">
      <w:pPr>
        <w:rPr>
          <w:rtl/>
          <w:lang w:eastAsia="he-IL"/>
        </w:rPr>
      </w:pPr>
    </w:p>
    <w:p w:rsidR="000F4DFE" w:rsidRDefault="000F4DFE" w:rsidP="003038EA">
      <w:pPr>
        <w:pStyle w:val="af5"/>
        <w:keepNext/>
        <w:rPr>
          <w:rtl/>
        </w:rPr>
      </w:pPr>
      <w:bookmarkStart w:id="6192" w:name="ET_interruption_5109_86"/>
      <w:r w:rsidRPr="001372AC">
        <w:rPr>
          <w:rStyle w:val="TagStyle"/>
          <w:rtl/>
        </w:rPr>
        <w:t xml:space="preserve"> &lt;&lt; קריאה &gt;&gt; </w:t>
      </w:r>
      <w:r>
        <w:rPr>
          <w:rtl/>
        </w:rPr>
        <w:t>אלעזר שטרן (יש עתיד):</w:t>
      </w:r>
      <w:r w:rsidRPr="001372AC">
        <w:rPr>
          <w:rStyle w:val="TagStyle"/>
          <w:rtl/>
        </w:rPr>
        <w:t xml:space="preserve"> &lt;&lt; קריאה &gt;&gt;</w:t>
      </w:r>
      <w:r>
        <w:rPr>
          <w:rtl/>
        </w:rPr>
        <w:t xml:space="preserve"> </w:t>
      </w:r>
      <w:bookmarkEnd w:id="6192"/>
    </w:p>
    <w:p w:rsidR="000F4DFE" w:rsidRDefault="000F4DFE" w:rsidP="003038EA">
      <w:pPr>
        <w:pStyle w:val="KeepWithNext"/>
        <w:rPr>
          <w:rtl/>
          <w:lang w:eastAsia="he-IL"/>
        </w:rPr>
      </w:pPr>
    </w:p>
    <w:p w:rsidR="000F4DFE" w:rsidRDefault="000F4DFE" w:rsidP="003038EA">
      <w:pPr>
        <w:rPr>
          <w:rtl/>
          <w:lang w:eastAsia="he-IL"/>
        </w:rPr>
      </w:pPr>
      <w:bookmarkStart w:id="6193" w:name="_ETM_Q11_399000"/>
      <w:bookmarkEnd w:id="6193"/>
      <w:r>
        <w:rPr>
          <w:rFonts w:hint="cs"/>
          <w:rtl/>
          <w:lang w:eastAsia="he-IL"/>
        </w:rPr>
        <w:t>יאללה בוא. תעצור.</w:t>
      </w:r>
    </w:p>
    <w:p w:rsidR="000F4DFE" w:rsidRDefault="000F4DFE" w:rsidP="003038EA">
      <w:pPr>
        <w:rPr>
          <w:rtl/>
          <w:lang w:eastAsia="he-IL"/>
        </w:rPr>
      </w:pPr>
      <w:bookmarkStart w:id="6194" w:name="_ETM_Q11_401000"/>
      <w:bookmarkEnd w:id="6194"/>
    </w:p>
    <w:p w:rsidR="000F4DFE" w:rsidRDefault="000F4DFE" w:rsidP="003038EA">
      <w:pPr>
        <w:pStyle w:val="-"/>
        <w:keepNext/>
        <w:rPr>
          <w:rtl/>
        </w:rPr>
      </w:pPr>
      <w:bookmarkStart w:id="6195" w:name="ET_speakercontinue_5504_87"/>
      <w:r w:rsidRPr="001372AC">
        <w:rPr>
          <w:rStyle w:val="TagStyle"/>
          <w:rtl/>
        </w:rPr>
        <w:t xml:space="preserve"> &lt;&lt; דובר_המשך &gt;&gt; </w:t>
      </w:r>
      <w:r>
        <w:rPr>
          <w:rtl/>
        </w:rPr>
        <w:t>ראש הממשלה בנימין נתניהו:</w:t>
      </w:r>
      <w:r w:rsidRPr="001372AC">
        <w:rPr>
          <w:rStyle w:val="TagStyle"/>
          <w:rtl/>
        </w:rPr>
        <w:t xml:space="preserve"> &lt;&lt; דובר_המשך &gt;&gt;</w:t>
      </w:r>
      <w:r>
        <w:rPr>
          <w:rtl/>
        </w:rPr>
        <w:t xml:space="preserve"> </w:t>
      </w:r>
      <w:bookmarkEnd w:id="6195"/>
    </w:p>
    <w:p w:rsidR="000F4DFE" w:rsidRDefault="000F4DFE" w:rsidP="003038EA">
      <w:pPr>
        <w:pStyle w:val="KeepWithNext"/>
        <w:rPr>
          <w:rtl/>
          <w:lang w:eastAsia="he-IL"/>
        </w:rPr>
      </w:pPr>
    </w:p>
    <w:p w:rsidR="000F4DFE" w:rsidRPr="001372AC" w:rsidRDefault="000F4DFE" w:rsidP="003038EA">
      <w:pPr>
        <w:rPr>
          <w:rtl/>
          <w:lang w:eastAsia="he-IL"/>
        </w:rPr>
      </w:pPr>
      <w:bookmarkStart w:id="6196" w:name="_ETM_Q11_400000"/>
      <w:bookmarkEnd w:id="6196"/>
      <w:r>
        <w:rPr>
          <w:rFonts w:hint="cs"/>
          <w:rtl/>
          <w:lang w:eastAsia="he-IL"/>
        </w:rPr>
        <w:t>בואו נקשיב לזעקה האמיתית של אם הבנים, אסתי יניב - -</w:t>
      </w:r>
    </w:p>
    <w:p w:rsidR="000F4DFE" w:rsidRDefault="000F4DFE" w:rsidP="003038EA">
      <w:pPr>
        <w:rPr>
          <w:rtl/>
          <w:lang w:eastAsia="he-IL"/>
        </w:rPr>
      </w:pPr>
      <w:bookmarkStart w:id="6197" w:name="_ETM_Q11_384000"/>
      <w:bookmarkEnd w:id="6197"/>
    </w:p>
    <w:p w:rsidR="000F4DFE" w:rsidRDefault="000F4DFE" w:rsidP="003038EA">
      <w:pPr>
        <w:pStyle w:val="af5"/>
        <w:keepNext/>
        <w:rPr>
          <w:rtl/>
        </w:rPr>
      </w:pPr>
      <w:bookmarkStart w:id="6198" w:name="ET_interruption_6255_88"/>
      <w:r w:rsidRPr="001372AC">
        <w:rPr>
          <w:rStyle w:val="TagStyle"/>
          <w:rtl/>
        </w:rPr>
        <w:t xml:space="preserve"> &lt;&lt; קריאה &gt;&gt; </w:t>
      </w:r>
      <w:r>
        <w:rPr>
          <w:rtl/>
        </w:rPr>
        <w:t>סימון דוידסון (יש עתיד):</w:t>
      </w:r>
      <w:r w:rsidRPr="001372AC">
        <w:rPr>
          <w:rStyle w:val="TagStyle"/>
          <w:rtl/>
        </w:rPr>
        <w:t xml:space="preserve"> &lt;&lt; קריאה &gt;&gt;</w:t>
      </w:r>
      <w:r>
        <w:rPr>
          <w:rtl/>
        </w:rPr>
        <w:t xml:space="preserve"> </w:t>
      </w:r>
      <w:bookmarkEnd w:id="6198"/>
    </w:p>
    <w:p w:rsidR="000F4DFE" w:rsidRDefault="000F4DFE" w:rsidP="003038EA">
      <w:pPr>
        <w:pStyle w:val="KeepWithNext"/>
        <w:rPr>
          <w:rtl/>
          <w:lang w:eastAsia="he-IL"/>
        </w:rPr>
      </w:pPr>
    </w:p>
    <w:p w:rsidR="000F4DFE" w:rsidRDefault="000F4DFE" w:rsidP="003038EA">
      <w:pPr>
        <w:rPr>
          <w:rtl/>
          <w:lang w:eastAsia="he-IL"/>
        </w:rPr>
      </w:pPr>
      <w:bookmarkStart w:id="6199" w:name="_ETM_Q11_404000"/>
      <w:bookmarkEnd w:id="6199"/>
      <w:r>
        <w:rPr>
          <w:rFonts w:hint="cs"/>
          <w:rtl/>
          <w:lang w:eastAsia="he-IL"/>
        </w:rPr>
        <w:t>מה הקשר?</w:t>
      </w:r>
    </w:p>
    <w:p w:rsidR="000F4DFE" w:rsidRDefault="000F4DFE" w:rsidP="003038EA">
      <w:pPr>
        <w:rPr>
          <w:rtl/>
          <w:lang w:eastAsia="he-IL"/>
        </w:rPr>
      </w:pPr>
    </w:p>
    <w:p w:rsidR="000F4DFE" w:rsidRDefault="000F4DFE" w:rsidP="003038EA">
      <w:pPr>
        <w:pStyle w:val="af6"/>
        <w:keepNext/>
        <w:rPr>
          <w:rtl/>
        </w:rPr>
      </w:pPr>
      <w:bookmarkStart w:id="6200" w:name="ET_yor_6423_90"/>
      <w:r w:rsidRPr="001372AC">
        <w:rPr>
          <w:rStyle w:val="TagStyle"/>
          <w:rtl/>
        </w:rPr>
        <w:t xml:space="preserve"> &lt;&lt; יור &gt;&gt; </w:t>
      </w:r>
      <w:r>
        <w:rPr>
          <w:rtl/>
        </w:rPr>
        <w:t>היו"ר אמיר אוחנה:</w:t>
      </w:r>
      <w:r w:rsidRPr="001372AC">
        <w:rPr>
          <w:rStyle w:val="TagStyle"/>
          <w:rtl/>
        </w:rPr>
        <w:t xml:space="preserve"> &lt;&lt; יור &gt;&gt;</w:t>
      </w:r>
      <w:r>
        <w:rPr>
          <w:rtl/>
        </w:rPr>
        <w:t xml:space="preserve"> </w:t>
      </w:r>
      <w:bookmarkEnd w:id="6200"/>
    </w:p>
    <w:p w:rsidR="000F4DFE" w:rsidRDefault="000F4DFE" w:rsidP="003038EA">
      <w:pPr>
        <w:pStyle w:val="KeepWithNext"/>
        <w:rPr>
          <w:rtl/>
          <w:lang w:eastAsia="he-IL"/>
        </w:rPr>
      </w:pPr>
    </w:p>
    <w:p w:rsidR="000F4DFE" w:rsidRDefault="000F4DFE" w:rsidP="003038EA">
      <w:pPr>
        <w:rPr>
          <w:rtl/>
          <w:lang w:eastAsia="he-IL"/>
        </w:rPr>
      </w:pPr>
      <w:bookmarkStart w:id="6201" w:name="_ETM_Q11_407000"/>
      <w:bookmarkEnd w:id="6201"/>
      <w:r>
        <w:rPr>
          <w:rFonts w:hint="cs"/>
          <w:rtl/>
          <w:lang w:eastAsia="he-IL"/>
        </w:rPr>
        <w:t>חבר הכנסת דוידסון, קריאה ראשונה.</w:t>
      </w:r>
    </w:p>
    <w:p w:rsidR="000F4DFE" w:rsidRPr="001372AC" w:rsidRDefault="000F4DFE" w:rsidP="003038EA">
      <w:pPr>
        <w:rPr>
          <w:rtl/>
          <w:lang w:eastAsia="he-IL"/>
        </w:rPr>
      </w:pPr>
      <w:bookmarkStart w:id="6202" w:name="_ETM_Q11_406000"/>
      <w:bookmarkEnd w:id="6202"/>
    </w:p>
    <w:p w:rsidR="000F4DFE" w:rsidRDefault="000F4DFE" w:rsidP="003038EA">
      <w:pPr>
        <w:pStyle w:val="-"/>
        <w:keepNext/>
        <w:rPr>
          <w:rtl/>
        </w:rPr>
      </w:pPr>
      <w:bookmarkStart w:id="6203" w:name="ET_speakercontinue_5504_89"/>
      <w:r w:rsidRPr="001372AC">
        <w:rPr>
          <w:rStyle w:val="TagStyle"/>
          <w:rtl/>
        </w:rPr>
        <w:t xml:space="preserve"> &lt;&lt; דובר_המשך &gt;&gt; </w:t>
      </w:r>
      <w:r>
        <w:rPr>
          <w:rtl/>
        </w:rPr>
        <w:t>ראש הממשלה בנימין נתניהו:</w:t>
      </w:r>
      <w:r w:rsidRPr="001372AC">
        <w:rPr>
          <w:rStyle w:val="TagStyle"/>
          <w:rtl/>
        </w:rPr>
        <w:t xml:space="preserve"> &lt;&lt; דובר_המשך &gt;&gt;</w:t>
      </w:r>
      <w:r>
        <w:rPr>
          <w:rtl/>
        </w:rPr>
        <w:t xml:space="preserve"> </w:t>
      </w:r>
      <w:bookmarkEnd w:id="620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שקוראת לנו מתהומות - -</w:t>
      </w:r>
    </w:p>
    <w:p w:rsidR="000F4DFE" w:rsidRDefault="000F4DFE" w:rsidP="003038EA">
      <w:pPr>
        <w:rPr>
          <w:rtl/>
          <w:lang w:eastAsia="he-IL"/>
        </w:rPr>
      </w:pPr>
    </w:p>
    <w:p w:rsidR="000F4DFE" w:rsidRDefault="000F4DFE" w:rsidP="003038EA">
      <w:pPr>
        <w:pStyle w:val="af5"/>
        <w:keepNext/>
        <w:rPr>
          <w:rtl/>
        </w:rPr>
      </w:pPr>
      <w:bookmarkStart w:id="6204" w:name="ET_interruption_5809_91"/>
      <w:r w:rsidRPr="001372AC">
        <w:rPr>
          <w:rStyle w:val="TagStyle"/>
          <w:rtl/>
        </w:rPr>
        <w:t xml:space="preserve"> &lt;&lt; קריאה &gt;&gt; </w:t>
      </w:r>
      <w:r>
        <w:rPr>
          <w:rtl/>
        </w:rPr>
        <w:t>מיכל שיר סגמן (יש עתיד):</w:t>
      </w:r>
      <w:r w:rsidRPr="001372AC">
        <w:rPr>
          <w:rStyle w:val="TagStyle"/>
          <w:rtl/>
        </w:rPr>
        <w:t xml:space="preserve"> &lt;&lt; קריאה &gt;&gt;</w:t>
      </w:r>
      <w:r>
        <w:rPr>
          <w:rtl/>
        </w:rPr>
        <w:t xml:space="preserve"> </w:t>
      </w:r>
      <w:bookmarkEnd w:id="6204"/>
    </w:p>
    <w:p w:rsidR="000F4DFE" w:rsidRDefault="000F4DFE" w:rsidP="003038EA">
      <w:pPr>
        <w:pStyle w:val="KeepWithNext"/>
        <w:rPr>
          <w:rtl/>
          <w:lang w:eastAsia="he-IL"/>
        </w:rPr>
      </w:pPr>
    </w:p>
    <w:p w:rsidR="000F4DFE" w:rsidRDefault="000F4DFE" w:rsidP="003038EA">
      <w:pPr>
        <w:rPr>
          <w:rtl/>
          <w:lang w:eastAsia="he-IL"/>
        </w:rPr>
      </w:pPr>
      <w:bookmarkStart w:id="6205" w:name="_ETM_Q11_405000"/>
      <w:bookmarkEnd w:id="6205"/>
      <w:r>
        <w:rPr>
          <w:rFonts w:hint="cs"/>
          <w:rtl/>
          <w:lang w:eastAsia="he-IL"/>
        </w:rPr>
        <w:t>אתה לא תשמש באזרחים כשכפ"ץ אנושי. סליחה.</w:t>
      </w:r>
    </w:p>
    <w:p w:rsidR="000F4DFE" w:rsidRDefault="000F4DFE" w:rsidP="003038EA">
      <w:pPr>
        <w:rPr>
          <w:rtl/>
          <w:lang w:eastAsia="he-IL"/>
        </w:rPr>
      </w:pPr>
    </w:p>
    <w:p w:rsidR="000F4DFE" w:rsidRDefault="000F4DFE" w:rsidP="003038EA">
      <w:pPr>
        <w:pStyle w:val="af6"/>
        <w:keepNext/>
        <w:rPr>
          <w:rtl/>
        </w:rPr>
      </w:pPr>
      <w:bookmarkStart w:id="6206" w:name="ET_yor_6423_184"/>
      <w:r w:rsidRPr="002A2E83">
        <w:rPr>
          <w:rStyle w:val="TagStyle"/>
          <w:rtl/>
        </w:rPr>
        <w:t xml:space="preserve"> &lt;&lt; יור &gt;&gt; </w:t>
      </w:r>
      <w:r>
        <w:rPr>
          <w:rtl/>
        </w:rPr>
        <w:t>היו"ר אמיר אוחנה:</w:t>
      </w:r>
      <w:r w:rsidRPr="002A2E83">
        <w:rPr>
          <w:rStyle w:val="TagStyle"/>
          <w:rtl/>
        </w:rPr>
        <w:t xml:space="preserve"> &lt;&lt; יור &gt;&gt;</w:t>
      </w:r>
      <w:r>
        <w:rPr>
          <w:rtl/>
        </w:rPr>
        <w:t xml:space="preserve"> </w:t>
      </w:r>
      <w:bookmarkEnd w:id="6206"/>
    </w:p>
    <w:p w:rsidR="000F4DFE" w:rsidRDefault="000F4DFE" w:rsidP="003038EA">
      <w:pPr>
        <w:pStyle w:val="KeepWithNext"/>
        <w:rPr>
          <w:rtl/>
          <w:lang w:eastAsia="he-IL"/>
        </w:rPr>
      </w:pPr>
    </w:p>
    <w:p w:rsidR="000F4DFE" w:rsidRDefault="000F4DFE" w:rsidP="003038EA">
      <w:pPr>
        <w:rPr>
          <w:rtl/>
          <w:lang w:eastAsia="he-IL"/>
        </w:rPr>
      </w:pPr>
      <w:bookmarkStart w:id="6207" w:name="_ETM_Q11_410000"/>
      <w:bookmarkEnd w:id="6207"/>
      <w:r>
        <w:rPr>
          <w:rFonts w:hint="cs"/>
          <w:rtl/>
          <w:lang w:eastAsia="he-IL"/>
        </w:rPr>
        <w:t>קריאה ראשונה.</w:t>
      </w:r>
    </w:p>
    <w:p w:rsidR="000F4DFE" w:rsidRPr="002A2E83" w:rsidRDefault="000F4DFE" w:rsidP="003038EA">
      <w:pPr>
        <w:rPr>
          <w:rtl/>
          <w:lang w:eastAsia="he-IL"/>
        </w:rPr>
      </w:pPr>
      <w:bookmarkStart w:id="6208" w:name="_ETM_Q11_411000"/>
      <w:bookmarkEnd w:id="6208"/>
    </w:p>
    <w:p w:rsidR="000F4DFE" w:rsidRDefault="000F4DFE" w:rsidP="003038EA">
      <w:pPr>
        <w:pStyle w:val="-"/>
        <w:keepNext/>
        <w:rPr>
          <w:rtl/>
        </w:rPr>
      </w:pPr>
      <w:bookmarkStart w:id="6209" w:name="ET_speakercontinue_5504_92"/>
      <w:r w:rsidRPr="001372AC">
        <w:rPr>
          <w:rStyle w:val="TagStyle"/>
          <w:rtl/>
        </w:rPr>
        <w:t xml:space="preserve"> &lt;&lt; דובר_המשך &gt;&gt; </w:t>
      </w:r>
      <w:r>
        <w:rPr>
          <w:rtl/>
        </w:rPr>
        <w:t>ראש הממשלה בנימין נתניהו:</w:t>
      </w:r>
      <w:r w:rsidRPr="001372AC">
        <w:rPr>
          <w:rStyle w:val="TagStyle"/>
          <w:rtl/>
        </w:rPr>
        <w:t xml:space="preserve"> &lt;&lt; דובר_המשך &gt;&gt;</w:t>
      </w:r>
      <w:r>
        <w:rPr>
          <w:rtl/>
        </w:rPr>
        <w:t xml:space="preserve"> </w:t>
      </w:r>
      <w:bookmarkEnd w:id="6209"/>
    </w:p>
    <w:p w:rsidR="000F4DFE" w:rsidRDefault="000F4DFE" w:rsidP="003038EA">
      <w:pPr>
        <w:pStyle w:val="KeepWithNext"/>
        <w:rPr>
          <w:rtl/>
          <w:lang w:eastAsia="he-IL"/>
        </w:rPr>
      </w:pPr>
    </w:p>
    <w:p w:rsidR="000F4DFE" w:rsidRPr="001372AC" w:rsidRDefault="000F4DFE" w:rsidP="003038EA">
      <w:pPr>
        <w:rPr>
          <w:rtl/>
          <w:lang w:eastAsia="he-IL"/>
        </w:rPr>
      </w:pPr>
      <w:bookmarkStart w:id="6210" w:name="_ETM_Q11_408000"/>
      <w:bookmarkStart w:id="6211" w:name="_ETM_Q11_409000"/>
      <w:bookmarkEnd w:id="6210"/>
      <w:bookmarkEnd w:id="6211"/>
      <w:r>
        <w:rPr>
          <w:rFonts w:hint="cs"/>
          <w:rtl/>
          <w:lang w:eastAsia="he-IL"/>
        </w:rPr>
        <w:t xml:space="preserve">- - להידבר ולהתלכד. ואני יודע ואתם יודעים שזו </w:t>
      </w:r>
      <w:bookmarkStart w:id="6212" w:name="_ETM_Q11_419000"/>
      <w:bookmarkEnd w:id="6212"/>
      <w:r>
        <w:rPr>
          <w:rFonts w:hint="cs"/>
          <w:rtl/>
          <w:lang w:eastAsia="he-IL"/>
        </w:rPr>
        <w:t xml:space="preserve">קריאה אמיתית של רבים </w:t>
      </w:r>
      <w:bookmarkStart w:id="6213" w:name="_ETM_Q11_423493"/>
      <w:bookmarkEnd w:id="6213"/>
      <w:r>
        <w:rPr>
          <w:rFonts w:hint="cs"/>
          <w:rtl/>
          <w:lang w:eastAsia="he-IL"/>
        </w:rPr>
        <w:t>רבים בעם.</w:t>
      </w:r>
    </w:p>
    <w:p w:rsidR="000F4DFE" w:rsidRDefault="000F4DFE" w:rsidP="003038EA">
      <w:pPr>
        <w:rPr>
          <w:rtl/>
          <w:lang w:eastAsia="he-IL"/>
        </w:rPr>
      </w:pPr>
    </w:p>
    <w:p w:rsidR="000F4DFE" w:rsidRDefault="000F4DFE" w:rsidP="003038EA">
      <w:pPr>
        <w:pStyle w:val="af5"/>
        <w:keepNext/>
        <w:rPr>
          <w:rtl/>
        </w:rPr>
      </w:pPr>
      <w:bookmarkStart w:id="6214" w:name="ET_interruption_5767_93"/>
      <w:r w:rsidRPr="001372AC">
        <w:rPr>
          <w:rStyle w:val="TagStyle"/>
          <w:rtl/>
        </w:rPr>
        <w:t xml:space="preserve"> &lt;&lt; קריאה &gt;&gt; </w:t>
      </w:r>
      <w:r>
        <w:rPr>
          <w:rtl/>
        </w:rPr>
        <w:t>אורנה ברביבאי (יש עתיד):</w:t>
      </w:r>
      <w:r w:rsidRPr="001372AC">
        <w:rPr>
          <w:rStyle w:val="TagStyle"/>
          <w:rtl/>
        </w:rPr>
        <w:t xml:space="preserve"> &lt;&lt; קריאה &gt;&gt;</w:t>
      </w:r>
      <w:r>
        <w:rPr>
          <w:rtl/>
        </w:rPr>
        <w:t xml:space="preserve"> </w:t>
      </w:r>
      <w:bookmarkEnd w:id="6214"/>
    </w:p>
    <w:p w:rsidR="000F4DFE" w:rsidRDefault="000F4DFE" w:rsidP="003038EA">
      <w:pPr>
        <w:pStyle w:val="KeepWithNext"/>
        <w:rPr>
          <w:rtl/>
          <w:lang w:eastAsia="he-IL"/>
        </w:rPr>
      </w:pPr>
    </w:p>
    <w:p w:rsidR="000F4DFE" w:rsidRDefault="000F4DFE" w:rsidP="003038EA">
      <w:pPr>
        <w:rPr>
          <w:rtl/>
          <w:lang w:eastAsia="he-IL"/>
        </w:rPr>
      </w:pPr>
      <w:bookmarkStart w:id="6215" w:name="_ETM_Q11_420000"/>
      <w:bookmarkEnd w:id="6215"/>
      <w:r>
        <w:rPr>
          <w:rFonts w:hint="cs"/>
          <w:rtl/>
          <w:lang w:eastAsia="he-IL"/>
        </w:rPr>
        <w:t>שלה כן. שלך לא.</w:t>
      </w:r>
    </w:p>
    <w:p w:rsidR="000F4DFE" w:rsidRDefault="000F4DFE" w:rsidP="003038EA">
      <w:pPr>
        <w:rPr>
          <w:rtl/>
          <w:lang w:eastAsia="he-IL"/>
        </w:rPr>
      </w:pPr>
    </w:p>
    <w:p w:rsidR="000F4DFE" w:rsidRDefault="000F4DFE" w:rsidP="003038EA">
      <w:pPr>
        <w:pStyle w:val="-"/>
        <w:keepNext/>
        <w:rPr>
          <w:rtl/>
        </w:rPr>
      </w:pPr>
      <w:r w:rsidRPr="008B4CA0">
        <w:rPr>
          <w:rStyle w:val="TagStyle"/>
          <w:rtl/>
        </w:rPr>
        <w:t xml:space="preserve"> &lt;&lt; דובר_המשך &gt;&gt; </w:t>
      </w:r>
      <w:r>
        <w:rPr>
          <w:rtl/>
        </w:rPr>
        <w:t>ראש הממשלה בנימין נתניהו:</w:t>
      </w:r>
      <w:r w:rsidRPr="008B4CA0">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6216" w:name="_ETM_Q11_424000"/>
      <w:bookmarkEnd w:id="6216"/>
      <w:r>
        <w:rPr>
          <w:rFonts w:hint="cs"/>
          <w:rtl/>
          <w:lang w:eastAsia="he-IL"/>
        </w:rPr>
        <w:t xml:space="preserve">ואני רוצה להגיד לכם </w:t>
      </w:r>
      <w:bookmarkStart w:id="6217" w:name="_ETM_Q11_425000"/>
      <w:bookmarkEnd w:id="6217"/>
      <w:r>
        <w:rPr>
          <w:rFonts w:hint="cs"/>
          <w:rtl/>
          <w:lang w:eastAsia="he-IL"/>
        </w:rPr>
        <w:t>שאני משוכנע שעם רצון טוב נוכל להגיע להסכמות.</w:t>
      </w:r>
    </w:p>
    <w:p w:rsidR="000F4DFE" w:rsidRDefault="000F4DFE" w:rsidP="003038EA">
      <w:pPr>
        <w:rPr>
          <w:rtl/>
          <w:lang w:eastAsia="he-IL"/>
        </w:rPr>
      </w:pPr>
    </w:p>
    <w:p w:rsidR="000F4DFE" w:rsidRDefault="000F4DFE" w:rsidP="003038EA">
      <w:pPr>
        <w:pStyle w:val="af5"/>
        <w:keepNext/>
        <w:rPr>
          <w:rtl/>
        </w:rPr>
      </w:pPr>
      <w:bookmarkStart w:id="6218" w:name="ET_interruption_5068_94"/>
      <w:r w:rsidRPr="001372AC">
        <w:rPr>
          <w:rStyle w:val="TagStyle"/>
          <w:rtl/>
        </w:rPr>
        <w:t xml:space="preserve"> &lt;&lt; קריאה &gt;&gt; </w:t>
      </w:r>
      <w:r>
        <w:rPr>
          <w:rtl/>
        </w:rPr>
        <w:t>קארין אלהרר (יש עתיד):</w:t>
      </w:r>
      <w:r w:rsidRPr="001372AC">
        <w:rPr>
          <w:rStyle w:val="TagStyle"/>
          <w:rtl/>
        </w:rPr>
        <w:t xml:space="preserve"> &lt;&lt; קריאה &gt;&gt;</w:t>
      </w:r>
      <w:r>
        <w:rPr>
          <w:rtl/>
        </w:rPr>
        <w:t xml:space="preserve"> </w:t>
      </w:r>
      <w:bookmarkEnd w:id="6218"/>
    </w:p>
    <w:p w:rsidR="000F4DFE" w:rsidRDefault="000F4DFE" w:rsidP="003038EA">
      <w:pPr>
        <w:pStyle w:val="KeepWithNext"/>
        <w:rPr>
          <w:rtl/>
          <w:lang w:eastAsia="he-IL"/>
        </w:rPr>
      </w:pPr>
    </w:p>
    <w:p w:rsidR="000F4DFE" w:rsidRDefault="000F4DFE" w:rsidP="003038EA">
      <w:pPr>
        <w:rPr>
          <w:rtl/>
          <w:lang w:eastAsia="he-IL"/>
        </w:rPr>
      </w:pPr>
      <w:bookmarkStart w:id="6219" w:name="_ETM_Q11_430000"/>
      <w:bookmarkEnd w:id="6219"/>
      <w:r>
        <w:rPr>
          <w:rFonts w:hint="cs"/>
          <w:rtl/>
          <w:lang w:eastAsia="he-IL"/>
        </w:rPr>
        <w:t>תעצור.</w:t>
      </w:r>
    </w:p>
    <w:p w:rsidR="000F4DFE" w:rsidRDefault="000F4DFE" w:rsidP="003038EA">
      <w:pPr>
        <w:rPr>
          <w:rtl/>
          <w:lang w:eastAsia="he-IL"/>
        </w:rPr>
      </w:pPr>
    </w:p>
    <w:p w:rsidR="000F4DFE" w:rsidRDefault="000F4DFE" w:rsidP="003038EA">
      <w:pPr>
        <w:pStyle w:val="-"/>
        <w:keepNext/>
        <w:rPr>
          <w:rtl/>
        </w:rPr>
      </w:pPr>
      <w:bookmarkStart w:id="6220" w:name="ET_speakercontinue_5504_95"/>
      <w:r w:rsidRPr="001372AC">
        <w:rPr>
          <w:rStyle w:val="TagStyle"/>
          <w:rtl/>
        </w:rPr>
        <w:t xml:space="preserve"> &lt;&lt; דובר_המשך &gt;&gt; </w:t>
      </w:r>
      <w:r>
        <w:rPr>
          <w:rtl/>
        </w:rPr>
        <w:t>ראש הממשלה בנימין נתניהו:</w:t>
      </w:r>
      <w:r w:rsidRPr="001372AC">
        <w:rPr>
          <w:rStyle w:val="TagStyle"/>
          <w:rtl/>
        </w:rPr>
        <w:t xml:space="preserve"> &lt;&lt; דובר_המשך &gt;&gt;</w:t>
      </w:r>
      <w:r>
        <w:rPr>
          <w:rtl/>
        </w:rPr>
        <w:t xml:space="preserve"> </w:t>
      </w:r>
      <w:bookmarkEnd w:id="6220"/>
    </w:p>
    <w:p w:rsidR="000F4DFE" w:rsidRDefault="000F4DFE" w:rsidP="003038EA">
      <w:pPr>
        <w:pStyle w:val="KeepWithNext"/>
        <w:rPr>
          <w:rtl/>
          <w:lang w:eastAsia="he-IL"/>
        </w:rPr>
      </w:pPr>
    </w:p>
    <w:p w:rsidR="000F4DFE" w:rsidRDefault="000F4DFE" w:rsidP="003038EA">
      <w:pPr>
        <w:rPr>
          <w:rtl/>
          <w:lang w:eastAsia="he-IL"/>
        </w:rPr>
      </w:pPr>
      <w:bookmarkStart w:id="6221" w:name="_ETM_Q11_432000"/>
      <w:bookmarkStart w:id="6222" w:name="_ETM_Q11_431000"/>
      <w:bookmarkEnd w:id="6221"/>
      <w:bookmarkEnd w:id="6222"/>
      <w:r>
        <w:rPr>
          <w:rFonts w:hint="cs"/>
          <w:rtl/>
          <w:lang w:eastAsia="he-IL"/>
        </w:rPr>
        <w:t>ברור לי שהדבר אפשרי, ואני אגיד לכם איך אני יודע. רוב עצום בעם מסכים שצריך לבצע - - -</w:t>
      </w:r>
    </w:p>
    <w:p w:rsidR="000F4DFE" w:rsidRDefault="000F4DFE" w:rsidP="003038EA">
      <w:pPr>
        <w:rPr>
          <w:rtl/>
          <w:lang w:eastAsia="he-IL"/>
        </w:rPr>
      </w:pPr>
    </w:p>
    <w:p w:rsidR="000F4DFE" w:rsidRDefault="000F4DFE" w:rsidP="003038EA">
      <w:pPr>
        <w:pStyle w:val="af5"/>
        <w:keepNext/>
        <w:rPr>
          <w:rtl/>
        </w:rPr>
      </w:pPr>
      <w:bookmarkStart w:id="6223" w:name="ET_interruption_5783_96"/>
      <w:r w:rsidRPr="001372AC">
        <w:rPr>
          <w:rStyle w:val="TagStyle"/>
          <w:rtl/>
        </w:rPr>
        <w:lastRenderedPageBreak/>
        <w:t xml:space="preserve"> &lt;&lt; קריאה &gt;&gt; </w:t>
      </w:r>
      <w:r>
        <w:rPr>
          <w:rtl/>
        </w:rPr>
        <w:t>מירב כהן (יש עתיד):</w:t>
      </w:r>
      <w:r w:rsidRPr="001372AC">
        <w:rPr>
          <w:rStyle w:val="TagStyle"/>
          <w:rtl/>
        </w:rPr>
        <w:t xml:space="preserve"> &lt;&lt; קריאה &gt;&gt;</w:t>
      </w:r>
      <w:r>
        <w:rPr>
          <w:rtl/>
        </w:rPr>
        <w:t xml:space="preserve"> </w:t>
      </w:r>
      <w:bookmarkEnd w:id="6223"/>
    </w:p>
    <w:p w:rsidR="000F4DFE" w:rsidRDefault="000F4DFE" w:rsidP="003038EA">
      <w:pPr>
        <w:pStyle w:val="KeepWithNext"/>
        <w:rPr>
          <w:rtl/>
          <w:lang w:eastAsia="he-IL"/>
        </w:rPr>
      </w:pPr>
    </w:p>
    <w:p w:rsidR="000F4DFE" w:rsidRDefault="000F4DFE" w:rsidP="003038EA">
      <w:pPr>
        <w:rPr>
          <w:rtl/>
          <w:lang w:eastAsia="he-IL"/>
        </w:rPr>
      </w:pPr>
      <w:bookmarkStart w:id="6224" w:name="_ETM_Q11_440000"/>
      <w:bookmarkEnd w:id="6224"/>
      <w:r>
        <w:rPr>
          <w:rFonts w:hint="cs"/>
          <w:rtl/>
          <w:lang w:eastAsia="he-IL"/>
        </w:rPr>
        <w:t>אתה מוכן לא לבחור את השופטים שלך?</w:t>
      </w:r>
      <w:bookmarkStart w:id="6225" w:name="_ETM_Q11_439000"/>
      <w:bookmarkEnd w:id="6225"/>
    </w:p>
    <w:p w:rsidR="000F4DFE" w:rsidRDefault="000F4DFE" w:rsidP="003038EA">
      <w:pPr>
        <w:rPr>
          <w:rtl/>
          <w:lang w:eastAsia="he-IL"/>
        </w:rPr>
      </w:pPr>
    </w:p>
    <w:p w:rsidR="000F4DFE" w:rsidRDefault="000F4DFE" w:rsidP="003038EA">
      <w:pPr>
        <w:pStyle w:val="af6"/>
        <w:keepNext/>
        <w:rPr>
          <w:rtl/>
        </w:rPr>
      </w:pPr>
      <w:bookmarkStart w:id="6226" w:name="ET_yor_6423_97"/>
      <w:r w:rsidRPr="001372AC">
        <w:rPr>
          <w:rStyle w:val="TagStyle"/>
          <w:rtl/>
        </w:rPr>
        <w:t xml:space="preserve"> &lt;&lt; יור &gt;&gt; </w:t>
      </w:r>
      <w:r>
        <w:rPr>
          <w:rtl/>
        </w:rPr>
        <w:t>היו"ר אמיר אוחנה:</w:t>
      </w:r>
      <w:r w:rsidRPr="001372AC">
        <w:rPr>
          <w:rStyle w:val="TagStyle"/>
          <w:rtl/>
        </w:rPr>
        <w:t xml:space="preserve"> &lt;&lt; יור &gt;&gt;</w:t>
      </w:r>
      <w:r>
        <w:rPr>
          <w:rtl/>
        </w:rPr>
        <w:t xml:space="preserve"> </w:t>
      </w:r>
      <w:bookmarkEnd w:id="622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 הכנסת מירב כהן, קריאה ראשונה.</w:t>
      </w:r>
    </w:p>
    <w:p w:rsidR="000F4DFE" w:rsidRDefault="000F4DFE" w:rsidP="003038EA">
      <w:pPr>
        <w:rPr>
          <w:rtl/>
          <w:lang w:eastAsia="he-IL"/>
        </w:rPr>
      </w:pPr>
    </w:p>
    <w:p w:rsidR="000F4DFE" w:rsidRDefault="000F4DFE" w:rsidP="003038EA">
      <w:pPr>
        <w:pStyle w:val="af5"/>
        <w:keepNext/>
        <w:rPr>
          <w:rtl/>
        </w:rPr>
      </w:pPr>
      <w:bookmarkStart w:id="6227" w:name="ET_interruption_5783_98"/>
      <w:r w:rsidRPr="001372AC">
        <w:rPr>
          <w:rStyle w:val="TagStyle"/>
          <w:rtl/>
        </w:rPr>
        <w:t xml:space="preserve"> &lt;&lt; קריאה &gt;&gt; </w:t>
      </w:r>
      <w:r>
        <w:rPr>
          <w:rtl/>
        </w:rPr>
        <w:t>מירב כהן (יש עתיד):</w:t>
      </w:r>
      <w:r w:rsidRPr="001372AC">
        <w:rPr>
          <w:rStyle w:val="TagStyle"/>
          <w:rtl/>
        </w:rPr>
        <w:t xml:space="preserve"> &lt;&lt; קריאה &gt;&gt;</w:t>
      </w:r>
      <w:r>
        <w:rPr>
          <w:rtl/>
        </w:rPr>
        <w:t xml:space="preserve"> </w:t>
      </w:r>
      <w:bookmarkEnd w:id="6227"/>
    </w:p>
    <w:p w:rsidR="000F4DFE" w:rsidRDefault="000F4DFE" w:rsidP="003038EA">
      <w:pPr>
        <w:pStyle w:val="KeepWithNext"/>
        <w:rPr>
          <w:rtl/>
          <w:lang w:eastAsia="he-IL"/>
        </w:rPr>
      </w:pPr>
    </w:p>
    <w:p w:rsidR="000F4DFE" w:rsidRDefault="000F4DFE" w:rsidP="003038EA">
      <w:pPr>
        <w:rPr>
          <w:rtl/>
          <w:lang w:eastAsia="he-IL"/>
        </w:rPr>
      </w:pPr>
      <w:bookmarkStart w:id="6228" w:name="_ETM_Q11_442000"/>
      <w:bookmarkEnd w:id="6228"/>
      <w:r>
        <w:rPr>
          <w:rFonts w:hint="cs"/>
          <w:rtl/>
          <w:lang w:eastAsia="he-IL"/>
        </w:rPr>
        <w:t>אם אתה לא בוחר את השופטים שלך, אז אפשר.</w:t>
      </w:r>
    </w:p>
    <w:p w:rsidR="000F4DFE" w:rsidRDefault="000F4DFE" w:rsidP="003038EA">
      <w:pPr>
        <w:rPr>
          <w:rtl/>
          <w:lang w:eastAsia="he-IL"/>
        </w:rPr>
      </w:pPr>
    </w:p>
    <w:p w:rsidR="000F4DFE" w:rsidRDefault="000F4DFE" w:rsidP="003038EA">
      <w:pPr>
        <w:pStyle w:val="-"/>
        <w:keepNext/>
        <w:rPr>
          <w:rtl/>
        </w:rPr>
      </w:pPr>
      <w:bookmarkStart w:id="6229" w:name="ET_speakercontinue_5504_185"/>
      <w:r w:rsidRPr="002A2E83">
        <w:rPr>
          <w:rStyle w:val="TagStyle"/>
          <w:rtl/>
        </w:rPr>
        <w:t xml:space="preserve"> &lt;&lt; דובר_המשך &gt;&gt; </w:t>
      </w:r>
      <w:r>
        <w:rPr>
          <w:rtl/>
        </w:rPr>
        <w:t>ראש הממשלה בנימין נתניהו:</w:t>
      </w:r>
      <w:r w:rsidRPr="002A2E83">
        <w:rPr>
          <w:rStyle w:val="TagStyle"/>
          <w:rtl/>
        </w:rPr>
        <w:t xml:space="preserve"> &lt;&lt; דובר_המשך &gt;&gt;</w:t>
      </w:r>
      <w:r>
        <w:rPr>
          <w:rtl/>
        </w:rPr>
        <w:t xml:space="preserve"> </w:t>
      </w:r>
      <w:bookmarkEnd w:id="6229"/>
    </w:p>
    <w:p w:rsidR="000F4DFE" w:rsidRDefault="000F4DFE" w:rsidP="003038EA">
      <w:pPr>
        <w:pStyle w:val="KeepWithNext"/>
        <w:rPr>
          <w:rtl/>
          <w:lang w:eastAsia="he-IL"/>
        </w:rPr>
      </w:pPr>
    </w:p>
    <w:p w:rsidR="000F4DFE" w:rsidRDefault="000F4DFE" w:rsidP="003038EA">
      <w:pPr>
        <w:rPr>
          <w:rtl/>
          <w:lang w:eastAsia="he-IL"/>
        </w:rPr>
      </w:pPr>
      <w:bookmarkStart w:id="6230" w:name="_ETM_Q11_444000"/>
      <w:bookmarkEnd w:id="6230"/>
      <w:r>
        <w:rPr>
          <w:rFonts w:hint="cs"/>
          <w:rtl/>
          <w:lang w:eastAsia="he-IL"/>
        </w:rPr>
        <w:t>רוב עצום בעם - - -</w:t>
      </w:r>
    </w:p>
    <w:p w:rsidR="000F4DFE" w:rsidRDefault="000F4DFE" w:rsidP="003038EA">
      <w:pPr>
        <w:rPr>
          <w:rtl/>
          <w:lang w:eastAsia="he-IL"/>
        </w:rPr>
      </w:pPr>
    </w:p>
    <w:p w:rsidR="000F4DFE" w:rsidRDefault="000F4DFE" w:rsidP="003038EA">
      <w:pPr>
        <w:pStyle w:val="af5"/>
        <w:keepNext/>
        <w:rPr>
          <w:rtl/>
        </w:rPr>
      </w:pPr>
      <w:bookmarkStart w:id="6231" w:name="ET_interruption_5783_186"/>
      <w:r w:rsidRPr="002A2E83">
        <w:rPr>
          <w:rStyle w:val="TagStyle"/>
          <w:rtl/>
        </w:rPr>
        <w:t xml:space="preserve"> &lt;&lt; קריאה &gt;&gt; </w:t>
      </w:r>
      <w:r>
        <w:rPr>
          <w:rtl/>
        </w:rPr>
        <w:t>מירב כהן (יש עתיד):</w:t>
      </w:r>
      <w:r w:rsidRPr="002A2E83">
        <w:rPr>
          <w:rStyle w:val="TagStyle"/>
          <w:rtl/>
        </w:rPr>
        <w:t xml:space="preserve"> &lt;&lt; קריאה &gt;&gt;</w:t>
      </w:r>
      <w:r>
        <w:rPr>
          <w:rtl/>
        </w:rPr>
        <w:t xml:space="preserve"> </w:t>
      </w:r>
      <w:bookmarkEnd w:id="6231"/>
    </w:p>
    <w:p w:rsidR="000F4DFE" w:rsidRDefault="000F4DFE" w:rsidP="003038EA">
      <w:pPr>
        <w:pStyle w:val="KeepWithNext"/>
        <w:rPr>
          <w:rtl/>
          <w:lang w:eastAsia="he-IL"/>
        </w:rPr>
      </w:pPr>
    </w:p>
    <w:p w:rsidR="000F4DFE" w:rsidRDefault="000F4DFE" w:rsidP="003038EA">
      <w:pPr>
        <w:rPr>
          <w:rtl/>
          <w:lang w:eastAsia="he-IL"/>
        </w:rPr>
      </w:pPr>
      <w:bookmarkStart w:id="6232" w:name="_ETM_Q11_445000"/>
      <w:bookmarkEnd w:id="6232"/>
      <w:r>
        <w:rPr>
          <w:rFonts w:hint="cs"/>
          <w:rtl/>
          <w:lang w:eastAsia="he-IL"/>
        </w:rPr>
        <w:t>אתה מוכן לא לבחור את השופטים שלך?</w:t>
      </w:r>
    </w:p>
    <w:p w:rsidR="000F4DFE" w:rsidRDefault="000F4DFE" w:rsidP="003038EA">
      <w:pPr>
        <w:rPr>
          <w:rtl/>
          <w:lang w:eastAsia="he-IL"/>
        </w:rPr>
      </w:pPr>
    </w:p>
    <w:p w:rsidR="000F4DFE" w:rsidRDefault="000F4DFE" w:rsidP="003038EA">
      <w:pPr>
        <w:pStyle w:val="af6"/>
        <w:keepNext/>
        <w:rPr>
          <w:rtl/>
        </w:rPr>
      </w:pPr>
      <w:bookmarkStart w:id="6233" w:name="ET_yor_6423_99"/>
      <w:r w:rsidRPr="001372AC">
        <w:rPr>
          <w:rStyle w:val="TagStyle"/>
          <w:rtl/>
        </w:rPr>
        <w:t xml:space="preserve"> &lt;&lt; יור &gt;&gt; </w:t>
      </w:r>
      <w:r>
        <w:rPr>
          <w:rtl/>
        </w:rPr>
        <w:t>היו"ר אמיר אוחנה:</w:t>
      </w:r>
      <w:r w:rsidRPr="001372AC">
        <w:rPr>
          <w:rStyle w:val="TagStyle"/>
          <w:rtl/>
        </w:rPr>
        <w:t xml:space="preserve"> &lt;&lt; יור &gt;&gt;</w:t>
      </w:r>
      <w:r>
        <w:rPr>
          <w:rtl/>
        </w:rPr>
        <w:t xml:space="preserve"> </w:t>
      </w:r>
      <w:bookmarkEnd w:id="623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 הכנסת מירב כהן, קראתי אותך – קריאה ראשונה.</w:t>
      </w:r>
    </w:p>
    <w:p w:rsidR="000F4DFE" w:rsidRDefault="000F4DFE" w:rsidP="003038EA">
      <w:pPr>
        <w:rPr>
          <w:rtl/>
          <w:lang w:eastAsia="he-IL"/>
        </w:rPr>
      </w:pPr>
    </w:p>
    <w:p w:rsidR="000F4DFE" w:rsidRDefault="000F4DFE" w:rsidP="003038EA">
      <w:pPr>
        <w:pStyle w:val="af5"/>
        <w:keepNext/>
        <w:rPr>
          <w:rtl/>
        </w:rPr>
      </w:pPr>
      <w:bookmarkStart w:id="6234" w:name="ET_interruption_5783_100"/>
      <w:r w:rsidRPr="001372AC">
        <w:rPr>
          <w:rStyle w:val="TagStyle"/>
          <w:rtl/>
        </w:rPr>
        <w:t xml:space="preserve"> &lt;&lt; קריאה &gt;&gt; </w:t>
      </w:r>
      <w:r>
        <w:rPr>
          <w:rtl/>
        </w:rPr>
        <w:t>מירב כהן (יש עתיד):</w:t>
      </w:r>
      <w:r w:rsidRPr="001372AC">
        <w:rPr>
          <w:rStyle w:val="TagStyle"/>
          <w:rtl/>
        </w:rPr>
        <w:t xml:space="preserve"> &lt;&lt; קריאה &gt;&gt;</w:t>
      </w:r>
      <w:r>
        <w:rPr>
          <w:rtl/>
        </w:rPr>
        <w:t xml:space="preserve"> </w:t>
      </w:r>
      <w:bookmarkEnd w:id="6234"/>
    </w:p>
    <w:p w:rsidR="000F4DFE" w:rsidRDefault="000F4DFE" w:rsidP="003038EA">
      <w:pPr>
        <w:pStyle w:val="KeepWithNext"/>
        <w:rPr>
          <w:rtl/>
          <w:lang w:eastAsia="he-IL"/>
        </w:rPr>
      </w:pPr>
    </w:p>
    <w:p w:rsidR="000F4DFE" w:rsidRDefault="000F4DFE" w:rsidP="003038EA">
      <w:pPr>
        <w:rPr>
          <w:rtl/>
          <w:lang w:eastAsia="he-IL"/>
        </w:rPr>
      </w:pPr>
      <w:bookmarkStart w:id="6235" w:name="_ETM_Q11_447000"/>
      <w:bookmarkEnd w:id="6235"/>
      <w:r>
        <w:rPr>
          <w:rFonts w:hint="cs"/>
          <w:rtl/>
          <w:lang w:eastAsia="he-IL"/>
        </w:rPr>
        <w:t>יש לך כתבי אישום.</w:t>
      </w:r>
    </w:p>
    <w:p w:rsidR="000F4DFE" w:rsidRDefault="000F4DFE" w:rsidP="003038EA">
      <w:pPr>
        <w:rPr>
          <w:rtl/>
          <w:lang w:eastAsia="he-IL"/>
        </w:rPr>
      </w:pPr>
    </w:p>
    <w:p w:rsidR="000F4DFE" w:rsidRDefault="000F4DFE" w:rsidP="003038EA">
      <w:pPr>
        <w:pStyle w:val="af6"/>
        <w:keepNext/>
        <w:rPr>
          <w:rtl/>
        </w:rPr>
      </w:pPr>
      <w:bookmarkStart w:id="6236" w:name="ET_yor_6423_101"/>
      <w:r w:rsidRPr="001372AC">
        <w:rPr>
          <w:rStyle w:val="TagStyle"/>
          <w:rtl/>
        </w:rPr>
        <w:t xml:space="preserve"> &lt;&lt; יור &gt;&gt; </w:t>
      </w:r>
      <w:r>
        <w:rPr>
          <w:rtl/>
        </w:rPr>
        <w:t>היו"ר אמיר אוחנה:</w:t>
      </w:r>
      <w:r w:rsidRPr="001372AC">
        <w:rPr>
          <w:rStyle w:val="TagStyle"/>
          <w:rtl/>
        </w:rPr>
        <w:t xml:space="preserve"> &lt;&lt; יור &gt;&gt;</w:t>
      </w:r>
      <w:r>
        <w:rPr>
          <w:rtl/>
        </w:rPr>
        <w:t xml:space="preserve"> </w:t>
      </w:r>
      <w:bookmarkEnd w:id="6236"/>
    </w:p>
    <w:p w:rsidR="000F4DFE" w:rsidRDefault="000F4DFE" w:rsidP="003038EA">
      <w:pPr>
        <w:pStyle w:val="KeepWithNext"/>
        <w:rPr>
          <w:rtl/>
          <w:lang w:eastAsia="he-IL"/>
        </w:rPr>
      </w:pPr>
    </w:p>
    <w:p w:rsidR="000F4DFE" w:rsidRDefault="000F4DFE" w:rsidP="003038EA">
      <w:pPr>
        <w:rPr>
          <w:rtl/>
          <w:lang w:eastAsia="he-IL"/>
        </w:rPr>
      </w:pPr>
      <w:bookmarkStart w:id="6237" w:name="_ETM_Q11_449000"/>
      <w:bookmarkEnd w:id="6237"/>
      <w:r>
        <w:rPr>
          <w:rFonts w:hint="cs"/>
          <w:rtl/>
          <w:lang w:eastAsia="he-IL"/>
        </w:rPr>
        <w:t>אני קורא אותך – קריאה שנייה.</w:t>
      </w:r>
    </w:p>
    <w:p w:rsidR="000F4DFE" w:rsidRDefault="000F4DFE" w:rsidP="003038EA">
      <w:pPr>
        <w:rPr>
          <w:rtl/>
          <w:lang w:eastAsia="he-IL"/>
        </w:rPr>
      </w:pPr>
      <w:bookmarkStart w:id="6238" w:name="_ETM_Q11_450000"/>
      <w:bookmarkEnd w:id="6238"/>
    </w:p>
    <w:p w:rsidR="000F4DFE" w:rsidRDefault="000F4DFE" w:rsidP="003038EA">
      <w:pPr>
        <w:pStyle w:val="af5"/>
        <w:keepNext/>
        <w:rPr>
          <w:rtl/>
        </w:rPr>
      </w:pPr>
      <w:bookmarkStart w:id="6239" w:name="ET_interruption_5783_102"/>
      <w:r w:rsidRPr="001372AC">
        <w:rPr>
          <w:rStyle w:val="TagStyle"/>
          <w:rtl/>
        </w:rPr>
        <w:t xml:space="preserve"> &lt;&lt; קריאה &gt;&gt; </w:t>
      </w:r>
      <w:r>
        <w:rPr>
          <w:rtl/>
        </w:rPr>
        <w:t>מירב כהן (יש עתיד):</w:t>
      </w:r>
      <w:r w:rsidRPr="001372AC">
        <w:rPr>
          <w:rStyle w:val="TagStyle"/>
          <w:rtl/>
        </w:rPr>
        <w:t xml:space="preserve"> &lt;&lt; קריאה &gt;&gt;</w:t>
      </w:r>
      <w:r>
        <w:rPr>
          <w:rtl/>
        </w:rPr>
        <w:t xml:space="preserve"> </w:t>
      </w:r>
      <w:bookmarkEnd w:id="6239"/>
    </w:p>
    <w:p w:rsidR="000F4DFE" w:rsidRDefault="000F4DFE" w:rsidP="003038EA">
      <w:pPr>
        <w:pStyle w:val="KeepWithNext"/>
        <w:rPr>
          <w:rtl/>
          <w:lang w:eastAsia="he-IL"/>
        </w:rPr>
      </w:pPr>
    </w:p>
    <w:p w:rsidR="000F4DFE" w:rsidRDefault="000F4DFE" w:rsidP="003038EA">
      <w:pPr>
        <w:rPr>
          <w:rtl/>
          <w:lang w:eastAsia="he-IL"/>
        </w:rPr>
      </w:pPr>
      <w:bookmarkStart w:id="6240" w:name="_ETM_Q11_452000"/>
      <w:bookmarkEnd w:id="6240"/>
      <w:r>
        <w:rPr>
          <w:rFonts w:hint="cs"/>
          <w:rtl/>
          <w:lang w:eastAsia="he-IL"/>
        </w:rPr>
        <w:t xml:space="preserve">אם </w:t>
      </w:r>
      <w:bookmarkStart w:id="6241" w:name="_ETM_Q11_446000"/>
      <w:bookmarkEnd w:id="6241"/>
      <w:r>
        <w:rPr>
          <w:rFonts w:hint="cs"/>
          <w:rtl/>
          <w:lang w:eastAsia="he-IL"/>
        </w:rPr>
        <w:t>אתה לא בוחר את השופטים, אפשר - - -</w:t>
      </w:r>
    </w:p>
    <w:p w:rsidR="000F4DFE" w:rsidRDefault="000F4DFE" w:rsidP="003038EA">
      <w:pPr>
        <w:rPr>
          <w:rtl/>
          <w:lang w:eastAsia="he-IL"/>
        </w:rPr>
      </w:pPr>
    </w:p>
    <w:p w:rsidR="000F4DFE" w:rsidRDefault="000F4DFE" w:rsidP="003038EA">
      <w:pPr>
        <w:pStyle w:val="af6"/>
        <w:keepNext/>
        <w:rPr>
          <w:rtl/>
        </w:rPr>
      </w:pPr>
      <w:bookmarkStart w:id="6242" w:name="ET_yor_6423_103"/>
      <w:r w:rsidRPr="001372AC">
        <w:rPr>
          <w:rStyle w:val="TagStyle"/>
          <w:rtl/>
        </w:rPr>
        <w:t xml:space="preserve"> &lt;&lt; יור &gt;&gt; </w:t>
      </w:r>
      <w:r>
        <w:rPr>
          <w:rtl/>
        </w:rPr>
        <w:t>היו"ר אמיר אוחנה:</w:t>
      </w:r>
      <w:r w:rsidRPr="001372AC">
        <w:rPr>
          <w:rStyle w:val="TagStyle"/>
          <w:rtl/>
        </w:rPr>
        <w:t xml:space="preserve"> &lt;&lt; יור &gt;&gt;</w:t>
      </w:r>
      <w:r>
        <w:rPr>
          <w:rtl/>
        </w:rPr>
        <w:t xml:space="preserve"> </w:t>
      </w:r>
      <w:bookmarkEnd w:id="624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 הכנסת כהן.</w:t>
      </w:r>
    </w:p>
    <w:p w:rsidR="000F4DFE" w:rsidRDefault="000F4DFE" w:rsidP="003038EA">
      <w:pPr>
        <w:rPr>
          <w:rtl/>
          <w:lang w:eastAsia="he-IL"/>
        </w:rPr>
      </w:pPr>
      <w:bookmarkStart w:id="6243" w:name="_ETM_Q11_451000"/>
      <w:bookmarkEnd w:id="6243"/>
    </w:p>
    <w:p w:rsidR="000F4DFE" w:rsidRDefault="000F4DFE" w:rsidP="003038EA">
      <w:pPr>
        <w:pStyle w:val="-"/>
        <w:keepNext/>
        <w:rPr>
          <w:rtl/>
        </w:rPr>
      </w:pPr>
      <w:r w:rsidRPr="008B4CA0">
        <w:rPr>
          <w:rStyle w:val="TagStyle"/>
          <w:rtl/>
        </w:rPr>
        <w:t xml:space="preserve"> &lt;&lt; דובר_המשך &gt;&gt; </w:t>
      </w:r>
      <w:r>
        <w:rPr>
          <w:rtl/>
        </w:rPr>
        <w:t>ראש הממשלה בנימין נתניהו:</w:t>
      </w:r>
      <w:r w:rsidRPr="008B4CA0">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רוב עצום בעם מסכים שצריך לבצע תיקונים במערכת המשפט, והוא אפילו מסכים על עקרונות כלליים.</w:t>
      </w:r>
    </w:p>
    <w:p w:rsidR="000F4DFE" w:rsidRDefault="000F4DFE" w:rsidP="003038EA">
      <w:pPr>
        <w:rPr>
          <w:rtl/>
          <w:lang w:eastAsia="he-IL"/>
        </w:rPr>
      </w:pPr>
    </w:p>
    <w:p w:rsidR="000F4DFE" w:rsidRDefault="000F4DFE" w:rsidP="003038EA">
      <w:pPr>
        <w:pStyle w:val="af5"/>
        <w:keepNext/>
        <w:rPr>
          <w:rtl/>
        </w:rPr>
      </w:pPr>
      <w:bookmarkStart w:id="6244" w:name="ET_interruption_5068_104"/>
      <w:r w:rsidRPr="001372AC">
        <w:rPr>
          <w:rStyle w:val="TagStyle"/>
          <w:rtl/>
        </w:rPr>
        <w:t xml:space="preserve"> &lt;&lt; קריאה &gt;&gt; </w:t>
      </w:r>
      <w:r>
        <w:rPr>
          <w:rtl/>
        </w:rPr>
        <w:t>קארין אלהרר (יש עתיד):</w:t>
      </w:r>
      <w:r w:rsidRPr="001372AC">
        <w:rPr>
          <w:rStyle w:val="TagStyle"/>
          <w:rtl/>
        </w:rPr>
        <w:t xml:space="preserve"> &lt;&lt; קריאה &gt;&gt;</w:t>
      </w:r>
      <w:r>
        <w:rPr>
          <w:rtl/>
        </w:rPr>
        <w:t xml:space="preserve"> </w:t>
      </w:r>
      <w:bookmarkEnd w:id="6244"/>
    </w:p>
    <w:p w:rsidR="000F4DFE" w:rsidRDefault="000F4DFE" w:rsidP="003038EA">
      <w:pPr>
        <w:pStyle w:val="KeepWithNext"/>
        <w:rPr>
          <w:rtl/>
          <w:lang w:eastAsia="he-IL"/>
        </w:rPr>
      </w:pPr>
    </w:p>
    <w:p w:rsidR="000F4DFE" w:rsidRDefault="000F4DFE" w:rsidP="003038EA">
      <w:pPr>
        <w:rPr>
          <w:rtl/>
          <w:lang w:eastAsia="he-IL"/>
        </w:rPr>
      </w:pPr>
      <w:bookmarkStart w:id="6245" w:name="_ETM_Q11_460000"/>
      <w:bookmarkEnd w:id="6245"/>
      <w:r>
        <w:rPr>
          <w:rFonts w:hint="cs"/>
          <w:rtl/>
          <w:lang w:eastAsia="he-IL"/>
        </w:rPr>
        <w:t>אתם לא רוצים לתקן אותם.</w:t>
      </w:r>
    </w:p>
    <w:p w:rsidR="000F4DFE" w:rsidRDefault="000F4DFE" w:rsidP="003038EA">
      <w:pPr>
        <w:rPr>
          <w:rtl/>
          <w:lang w:eastAsia="he-IL"/>
        </w:rPr>
      </w:pPr>
      <w:bookmarkStart w:id="6246" w:name="_ETM_Q11_463000"/>
      <w:bookmarkEnd w:id="6246"/>
    </w:p>
    <w:p w:rsidR="000F4DFE" w:rsidRDefault="000F4DFE" w:rsidP="003038EA">
      <w:pPr>
        <w:pStyle w:val="-"/>
        <w:keepNext/>
        <w:rPr>
          <w:rtl/>
        </w:rPr>
      </w:pPr>
      <w:bookmarkStart w:id="6247" w:name="ET_speakercontinue_5504_105"/>
      <w:r w:rsidRPr="001372AC">
        <w:rPr>
          <w:rStyle w:val="TagStyle"/>
          <w:rtl/>
        </w:rPr>
        <w:t xml:space="preserve"> &lt;&lt; דובר_המשך &gt;&gt; </w:t>
      </w:r>
      <w:r>
        <w:rPr>
          <w:rtl/>
        </w:rPr>
        <w:t>ראש הממשלה בנימין נתניהו:</w:t>
      </w:r>
      <w:r w:rsidRPr="001372AC">
        <w:rPr>
          <w:rStyle w:val="TagStyle"/>
          <w:rtl/>
        </w:rPr>
        <w:t xml:space="preserve"> &lt;&lt; דובר_המשך &gt;&gt;</w:t>
      </w:r>
      <w:r>
        <w:rPr>
          <w:rtl/>
        </w:rPr>
        <w:t xml:space="preserve"> </w:t>
      </w:r>
      <w:bookmarkEnd w:id="6247"/>
    </w:p>
    <w:p w:rsidR="000F4DFE" w:rsidRDefault="000F4DFE" w:rsidP="003038EA">
      <w:pPr>
        <w:pStyle w:val="KeepWithNext"/>
        <w:rPr>
          <w:rtl/>
          <w:lang w:eastAsia="he-IL"/>
        </w:rPr>
      </w:pPr>
    </w:p>
    <w:p w:rsidR="000F4DFE" w:rsidRDefault="000F4DFE" w:rsidP="003038EA">
      <w:pPr>
        <w:rPr>
          <w:rtl/>
          <w:lang w:eastAsia="he-IL"/>
        </w:rPr>
      </w:pPr>
      <w:bookmarkStart w:id="6248" w:name="_ETM_Q11_462000"/>
      <w:bookmarkStart w:id="6249" w:name="_ETM_Q11_461000"/>
      <w:bookmarkEnd w:id="6248"/>
      <w:bookmarkEnd w:id="6249"/>
      <w:r>
        <w:rPr>
          <w:rFonts w:hint="cs"/>
          <w:rtl/>
          <w:lang w:eastAsia="he-IL"/>
        </w:rPr>
        <w:t xml:space="preserve">אני רוצה לצטט באוזניכם כמה דברים, ואני מבקש מכם שתקשיבו היטב - </w:t>
      </w:r>
      <w:bookmarkStart w:id="6250" w:name="_ETM_Q11_470000"/>
      <w:bookmarkEnd w:id="6250"/>
      <w:r>
        <w:rPr>
          <w:rFonts w:hint="cs"/>
          <w:rtl/>
          <w:lang w:eastAsia="he-IL"/>
        </w:rPr>
        <w:t>-</w:t>
      </w:r>
    </w:p>
    <w:p w:rsidR="000F4DFE" w:rsidRDefault="000F4DFE" w:rsidP="003038EA">
      <w:pPr>
        <w:rPr>
          <w:rtl/>
          <w:lang w:eastAsia="he-IL"/>
        </w:rPr>
      </w:pPr>
    </w:p>
    <w:p w:rsidR="000F4DFE" w:rsidRDefault="000F4DFE" w:rsidP="003038EA">
      <w:pPr>
        <w:pStyle w:val="af5"/>
        <w:keepNext/>
        <w:rPr>
          <w:rtl/>
        </w:rPr>
      </w:pPr>
      <w:bookmarkStart w:id="6251" w:name="ET_interruption_6361_106"/>
      <w:r w:rsidRPr="001372AC">
        <w:rPr>
          <w:rStyle w:val="TagStyle"/>
          <w:rtl/>
        </w:rPr>
        <w:t xml:space="preserve"> &lt;&lt; קריאה &gt;&gt; </w:t>
      </w:r>
      <w:r>
        <w:rPr>
          <w:rtl/>
        </w:rPr>
        <w:t>נאור שירי (יש עתיד):</w:t>
      </w:r>
      <w:r w:rsidRPr="001372AC">
        <w:rPr>
          <w:rStyle w:val="TagStyle"/>
          <w:rtl/>
        </w:rPr>
        <w:t xml:space="preserve"> &lt;&lt; קריאה &gt;&gt;</w:t>
      </w:r>
      <w:r>
        <w:rPr>
          <w:rtl/>
        </w:rPr>
        <w:t xml:space="preserve"> </w:t>
      </w:r>
      <w:bookmarkEnd w:id="6251"/>
    </w:p>
    <w:p w:rsidR="000F4DFE" w:rsidRDefault="000F4DFE" w:rsidP="003038EA">
      <w:pPr>
        <w:pStyle w:val="KeepWithNext"/>
        <w:rPr>
          <w:rtl/>
          <w:lang w:eastAsia="he-IL"/>
        </w:rPr>
      </w:pPr>
    </w:p>
    <w:p w:rsidR="000F4DFE" w:rsidRDefault="000F4DFE" w:rsidP="003038EA">
      <w:pPr>
        <w:rPr>
          <w:rtl/>
          <w:lang w:eastAsia="he-IL"/>
        </w:rPr>
      </w:pPr>
      <w:bookmarkStart w:id="6252" w:name="_ETM_Q11_467000"/>
      <w:bookmarkEnd w:id="6252"/>
      <w:r>
        <w:rPr>
          <w:rFonts w:hint="cs"/>
          <w:rtl/>
          <w:lang w:eastAsia="he-IL"/>
        </w:rPr>
        <w:t>לא רוצים.</w:t>
      </w:r>
    </w:p>
    <w:p w:rsidR="000F4DFE" w:rsidRDefault="000F4DFE" w:rsidP="003038EA">
      <w:pPr>
        <w:rPr>
          <w:rtl/>
          <w:lang w:eastAsia="he-IL"/>
        </w:rPr>
      </w:pPr>
    </w:p>
    <w:p w:rsidR="000F4DFE" w:rsidRDefault="000F4DFE" w:rsidP="003038EA">
      <w:pPr>
        <w:pStyle w:val="-"/>
        <w:keepNext/>
        <w:rPr>
          <w:rtl/>
        </w:rPr>
      </w:pPr>
      <w:bookmarkStart w:id="6253" w:name="ET_speakercontinue_5504_107"/>
      <w:r w:rsidRPr="001372AC">
        <w:rPr>
          <w:rStyle w:val="TagStyle"/>
          <w:rtl/>
        </w:rPr>
        <w:t xml:space="preserve"> &lt;&lt; דובר_המשך &gt;&gt; </w:t>
      </w:r>
      <w:r>
        <w:rPr>
          <w:rtl/>
        </w:rPr>
        <w:t>ראש הממשלה בנימין נתניהו:</w:t>
      </w:r>
      <w:r w:rsidRPr="001372AC">
        <w:rPr>
          <w:rStyle w:val="TagStyle"/>
          <w:rtl/>
        </w:rPr>
        <w:t xml:space="preserve"> &lt;&lt; דובר_המשך &gt;&gt;</w:t>
      </w:r>
      <w:r>
        <w:rPr>
          <w:rtl/>
        </w:rPr>
        <w:t xml:space="preserve"> </w:t>
      </w:r>
      <w:bookmarkEnd w:id="6253"/>
    </w:p>
    <w:p w:rsidR="000F4DFE" w:rsidRDefault="000F4DFE" w:rsidP="003038EA">
      <w:pPr>
        <w:pStyle w:val="KeepWithNext"/>
        <w:rPr>
          <w:rtl/>
          <w:lang w:eastAsia="he-IL"/>
        </w:rPr>
      </w:pPr>
    </w:p>
    <w:p w:rsidR="000F4DFE" w:rsidRDefault="000F4DFE" w:rsidP="003038EA">
      <w:pPr>
        <w:rPr>
          <w:rtl/>
          <w:lang w:eastAsia="he-IL"/>
        </w:rPr>
      </w:pPr>
      <w:bookmarkStart w:id="6254" w:name="_ETM_Q11_468000"/>
      <w:bookmarkEnd w:id="6254"/>
      <w:r>
        <w:rPr>
          <w:rFonts w:hint="cs"/>
          <w:rtl/>
          <w:lang w:eastAsia="he-IL"/>
        </w:rPr>
        <w:t>- - לא נכון בעיניי שהכול שפיט - -</w:t>
      </w:r>
    </w:p>
    <w:p w:rsidR="000F4DFE" w:rsidRDefault="000F4DFE" w:rsidP="003038EA">
      <w:pPr>
        <w:rPr>
          <w:rtl/>
          <w:lang w:eastAsia="he-IL"/>
        </w:rPr>
      </w:pPr>
      <w:bookmarkStart w:id="6255" w:name="_ETM_Q11_471000"/>
      <w:bookmarkEnd w:id="6255"/>
    </w:p>
    <w:p w:rsidR="000F4DFE" w:rsidRDefault="000F4DFE" w:rsidP="003038EA">
      <w:pPr>
        <w:pStyle w:val="af6"/>
        <w:keepNext/>
        <w:rPr>
          <w:rtl/>
        </w:rPr>
      </w:pPr>
      <w:bookmarkStart w:id="6256" w:name="ET_yor_6423_108"/>
      <w:r w:rsidRPr="001372AC">
        <w:rPr>
          <w:rStyle w:val="TagStyle"/>
          <w:rtl/>
        </w:rPr>
        <w:t xml:space="preserve"> &lt;&lt; יור &gt;&gt; </w:t>
      </w:r>
      <w:r>
        <w:rPr>
          <w:rtl/>
        </w:rPr>
        <w:t>היו"ר אמיר אוחנה:</w:t>
      </w:r>
      <w:r w:rsidRPr="001372AC">
        <w:rPr>
          <w:rStyle w:val="TagStyle"/>
          <w:rtl/>
        </w:rPr>
        <w:t xml:space="preserve"> &lt;&lt; יור &gt;&gt;</w:t>
      </w:r>
      <w:r>
        <w:rPr>
          <w:rtl/>
        </w:rPr>
        <w:t xml:space="preserve"> </w:t>
      </w:r>
      <w:bookmarkEnd w:id="6256"/>
    </w:p>
    <w:p w:rsidR="000F4DFE" w:rsidRDefault="000F4DFE" w:rsidP="003038EA">
      <w:pPr>
        <w:pStyle w:val="KeepWithNext"/>
        <w:rPr>
          <w:rtl/>
          <w:lang w:eastAsia="he-IL"/>
        </w:rPr>
      </w:pPr>
    </w:p>
    <w:p w:rsidR="000F4DFE" w:rsidRDefault="000F4DFE" w:rsidP="003038EA">
      <w:pPr>
        <w:rPr>
          <w:rtl/>
          <w:lang w:eastAsia="he-IL"/>
        </w:rPr>
      </w:pPr>
      <w:bookmarkStart w:id="6257" w:name="_ETM_Q11_472000"/>
      <w:bookmarkEnd w:id="6257"/>
      <w:r>
        <w:rPr>
          <w:rFonts w:hint="cs"/>
          <w:rtl/>
          <w:lang w:eastAsia="he-IL"/>
        </w:rPr>
        <w:t xml:space="preserve">חבר הכנסת נאור שירי, קריאה </w:t>
      </w:r>
      <w:bookmarkStart w:id="6258" w:name="_ETM_Q11_473000"/>
      <w:bookmarkEnd w:id="6258"/>
      <w:r>
        <w:rPr>
          <w:rFonts w:hint="cs"/>
          <w:rtl/>
          <w:lang w:eastAsia="he-IL"/>
        </w:rPr>
        <w:t>ראשונה.</w:t>
      </w:r>
    </w:p>
    <w:p w:rsidR="000F4DFE" w:rsidRDefault="000F4DFE" w:rsidP="003038EA">
      <w:pPr>
        <w:rPr>
          <w:rtl/>
          <w:lang w:eastAsia="he-IL"/>
        </w:rPr>
      </w:pPr>
    </w:p>
    <w:p w:rsidR="000F4DFE" w:rsidRDefault="000F4DFE" w:rsidP="003038EA">
      <w:pPr>
        <w:pStyle w:val="-"/>
        <w:keepNext/>
        <w:rPr>
          <w:rtl/>
        </w:rPr>
      </w:pPr>
      <w:bookmarkStart w:id="6259" w:name="ET_speakercontinue_5504_109"/>
      <w:r w:rsidRPr="001372AC">
        <w:rPr>
          <w:rStyle w:val="TagStyle"/>
          <w:rtl/>
        </w:rPr>
        <w:t xml:space="preserve"> &lt;&lt; דובר_המשך &gt;&gt; </w:t>
      </w:r>
      <w:r>
        <w:rPr>
          <w:rtl/>
        </w:rPr>
        <w:t>ראש הממשלה בנימין נתניהו:</w:t>
      </w:r>
      <w:r w:rsidRPr="001372AC">
        <w:rPr>
          <w:rStyle w:val="TagStyle"/>
          <w:rtl/>
        </w:rPr>
        <w:t xml:space="preserve"> &lt;&lt; דובר_המשך &gt;&gt;</w:t>
      </w:r>
      <w:r>
        <w:rPr>
          <w:rtl/>
        </w:rPr>
        <w:t xml:space="preserve"> </w:t>
      </w:r>
      <w:bookmarkEnd w:id="6259"/>
    </w:p>
    <w:p w:rsidR="000F4DFE" w:rsidRDefault="000F4DFE" w:rsidP="003038EA">
      <w:pPr>
        <w:pStyle w:val="KeepWithNext"/>
        <w:rPr>
          <w:rtl/>
          <w:lang w:eastAsia="he-IL"/>
        </w:rPr>
      </w:pPr>
    </w:p>
    <w:p w:rsidR="000F4DFE" w:rsidRDefault="000F4DFE" w:rsidP="003038EA">
      <w:pPr>
        <w:rPr>
          <w:rtl/>
          <w:lang w:eastAsia="he-IL"/>
        </w:rPr>
      </w:pPr>
      <w:bookmarkStart w:id="6260" w:name="_ETM_Q11_474000"/>
      <w:bookmarkEnd w:id="6260"/>
      <w:r>
        <w:rPr>
          <w:rFonts w:hint="cs"/>
          <w:rtl/>
          <w:lang w:eastAsia="he-IL"/>
        </w:rPr>
        <w:t xml:space="preserve">- - לא נכון בעיניי שבית המשפט העליון ישנה סדרי עולם בעודו </w:t>
      </w:r>
      <w:bookmarkStart w:id="6261" w:name="_ETM_Q11_480000"/>
      <w:bookmarkEnd w:id="6261"/>
      <w:r>
        <w:rPr>
          <w:rFonts w:hint="cs"/>
          <w:rtl/>
          <w:lang w:eastAsia="he-IL"/>
        </w:rPr>
        <w:t>פועל על פי מבחן האדם הסביר. לא נכון בעיניי שרשות אחת תשים את עצמה מעל אחרת. סוף ציטוט.</w:t>
      </w:r>
    </w:p>
    <w:p w:rsidR="000F4DFE" w:rsidRDefault="000F4DFE" w:rsidP="003038EA">
      <w:pPr>
        <w:rPr>
          <w:rtl/>
          <w:lang w:eastAsia="he-IL"/>
        </w:rPr>
      </w:pPr>
      <w:bookmarkStart w:id="6262" w:name="_ETM_Q11_486000"/>
      <w:bookmarkEnd w:id="6262"/>
    </w:p>
    <w:p w:rsidR="000F4DFE" w:rsidRDefault="000F4DFE" w:rsidP="003038EA">
      <w:pPr>
        <w:pStyle w:val="af5"/>
        <w:keepNext/>
        <w:rPr>
          <w:rtl/>
        </w:rPr>
      </w:pPr>
      <w:bookmarkStart w:id="6263" w:name="ET_interruption_6231_110"/>
      <w:r w:rsidRPr="001372AC">
        <w:rPr>
          <w:rStyle w:val="TagStyle"/>
          <w:rtl/>
        </w:rPr>
        <w:lastRenderedPageBreak/>
        <w:t xml:space="preserve"> &lt;&lt; קריאה &gt;&gt; </w:t>
      </w:r>
      <w:r>
        <w:rPr>
          <w:rtl/>
        </w:rPr>
        <w:t>יסמין פרידמן (יש עתיד):</w:t>
      </w:r>
      <w:r w:rsidRPr="001372AC">
        <w:rPr>
          <w:rStyle w:val="TagStyle"/>
          <w:rtl/>
        </w:rPr>
        <w:t xml:space="preserve"> &lt;&lt; קריאה &gt;&gt;</w:t>
      </w:r>
      <w:r>
        <w:rPr>
          <w:rtl/>
        </w:rPr>
        <w:t xml:space="preserve"> </w:t>
      </w:r>
      <w:bookmarkEnd w:id="6263"/>
    </w:p>
    <w:p w:rsidR="000F4DFE" w:rsidRDefault="000F4DFE" w:rsidP="003038EA">
      <w:pPr>
        <w:pStyle w:val="KeepWithNext"/>
        <w:rPr>
          <w:rtl/>
          <w:lang w:eastAsia="he-IL"/>
        </w:rPr>
      </w:pPr>
    </w:p>
    <w:p w:rsidR="000F4DFE" w:rsidRDefault="000F4DFE" w:rsidP="003038EA">
      <w:pPr>
        <w:rPr>
          <w:rtl/>
          <w:lang w:eastAsia="he-IL"/>
        </w:rPr>
      </w:pPr>
      <w:bookmarkStart w:id="6264" w:name="_ETM_Q11_487000"/>
      <w:bookmarkEnd w:id="6264"/>
      <w:r>
        <w:rPr>
          <w:rFonts w:hint="cs"/>
          <w:rtl/>
          <w:lang w:eastAsia="he-IL"/>
        </w:rPr>
        <w:t>עשר שנים זה כן היה ראוי, עכשיו זה לא ראוי?</w:t>
      </w:r>
    </w:p>
    <w:p w:rsidR="000F4DFE" w:rsidRDefault="000F4DFE" w:rsidP="003038EA">
      <w:pPr>
        <w:rPr>
          <w:rtl/>
          <w:lang w:eastAsia="he-IL"/>
        </w:rPr>
      </w:pPr>
      <w:bookmarkStart w:id="6265" w:name="_ETM_Q11_488000"/>
      <w:bookmarkEnd w:id="6265"/>
    </w:p>
    <w:p w:rsidR="000F4DFE" w:rsidRDefault="000F4DFE" w:rsidP="003038EA">
      <w:pPr>
        <w:pStyle w:val="-"/>
        <w:keepNext/>
        <w:rPr>
          <w:rtl/>
        </w:rPr>
      </w:pPr>
      <w:bookmarkStart w:id="6266" w:name="ET_speakercontinue_5504_111"/>
      <w:r w:rsidRPr="001372AC">
        <w:rPr>
          <w:rStyle w:val="TagStyle"/>
          <w:rtl/>
        </w:rPr>
        <w:t xml:space="preserve"> &lt;&lt; דובר_המשך &gt;&gt; </w:t>
      </w:r>
      <w:r>
        <w:rPr>
          <w:rtl/>
        </w:rPr>
        <w:t>ראש הממשלה בנימין נתניהו:</w:t>
      </w:r>
      <w:r w:rsidRPr="001372AC">
        <w:rPr>
          <w:rStyle w:val="TagStyle"/>
          <w:rtl/>
        </w:rPr>
        <w:t xml:space="preserve"> &lt;&lt; דובר_המשך &gt;&gt;</w:t>
      </w:r>
      <w:r>
        <w:rPr>
          <w:rtl/>
        </w:rPr>
        <w:t xml:space="preserve"> </w:t>
      </w:r>
      <w:bookmarkEnd w:id="6266"/>
    </w:p>
    <w:p w:rsidR="000F4DFE" w:rsidRDefault="000F4DFE" w:rsidP="003038EA">
      <w:pPr>
        <w:pStyle w:val="KeepWithNext"/>
        <w:rPr>
          <w:rtl/>
          <w:lang w:eastAsia="he-IL"/>
        </w:rPr>
      </w:pPr>
    </w:p>
    <w:p w:rsidR="000F4DFE" w:rsidRDefault="000F4DFE" w:rsidP="003038EA">
      <w:pPr>
        <w:rPr>
          <w:rtl/>
          <w:lang w:eastAsia="he-IL"/>
        </w:rPr>
      </w:pPr>
      <w:bookmarkStart w:id="6267" w:name="_ETM_Q11_489000"/>
      <w:bookmarkEnd w:id="6267"/>
      <w:r>
        <w:rPr>
          <w:rFonts w:hint="cs"/>
          <w:rtl/>
          <w:lang w:eastAsia="he-IL"/>
        </w:rPr>
        <w:t xml:space="preserve">לא אני אמרתי </w:t>
      </w:r>
      <w:bookmarkStart w:id="6268" w:name="_ETM_Q11_491000"/>
      <w:bookmarkEnd w:id="6268"/>
      <w:r>
        <w:rPr>
          <w:rFonts w:hint="cs"/>
          <w:rtl/>
          <w:lang w:eastAsia="he-IL"/>
        </w:rPr>
        <w:t>את זה, יאיר לפיד אמר את זה ב-2016.</w:t>
      </w:r>
    </w:p>
    <w:p w:rsidR="000F4DFE" w:rsidRDefault="000F4DFE" w:rsidP="003038EA">
      <w:pPr>
        <w:rPr>
          <w:rtl/>
          <w:lang w:eastAsia="he-IL"/>
        </w:rPr>
      </w:pPr>
      <w:bookmarkStart w:id="6269" w:name="_ETM_Q11_492000"/>
      <w:bookmarkEnd w:id="6269"/>
    </w:p>
    <w:p w:rsidR="000F4DFE" w:rsidRDefault="000F4DFE" w:rsidP="003038EA">
      <w:pPr>
        <w:pStyle w:val="af5"/>
        <w:keepNext/>
        <w:rPr>
          <w:rtl/>
        </w:rPr>
      </w:pPr>
      <w:bookmarkStart w:id="6270" w:name="ET_interruption_5767_112"/>
      <w:r w:rsidRPr="00126F60">
        <w:rPr>
          <w:rStyle w:val="TagStyle"/>
          <w:rtl/>
        </w:rPr>
        <w:t xml:space="preserve"> &lt;&lt; קריאה &gt;&gt; </w:t>
      </w:r>
      <w:r>
        <w:rPr>
          <w:rtl/>
        </w:rPr>
        <w:t>אורנה ברביבאי (יש עתיד):</w:t>
      </w:r>
      <w:r w:rsidRPr="00126F60">
        <w:rPr>
          <w:rStyle w:val="TagStyle"/>
          <w:rtl/>
        </w:rPr>
        <w:t xml:space="preserve"> &lt;&lt; קריאה &gt;&gt;</w:t>
      </w:r>
      <w:r>
        <w:rPr>
          <w:rtl/>
        </w:rPr>
        <w:t xml:space="preserve"> </w:t>
      </w:r>
      <w:bookmarkEnd w:id="627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אין לו כתבי אישום. אין לו כתבי אישום.</w:t>
      </w:r>
    </w:p>
    <w:p w:rsidR="000F4DFE" w:rsidRDefault="000F4DFE" w:rsidP="003038EA">
      <w:pPr>
        <w:rPr>
          <w:rtl/>
          <w:lang w:eastAsia="he-IL"/>
        </w:rPr>
      </w:pPr>
      <w:bookmarkStart w:id="6271" w:name="_ETM_Q11_495000"/>
      <w:bookmarkEnd w:id="6271"/>
    </w:p>
    <w:p w:rsidR="000F4DFE" w:rsidRDefault="000F4DFE" w:rsidP="003038EA">
      <w:pPr>
        <w:pStyle w:val="af6"/>
        <w:keepNext/>
        <w:rPr>
          <w:rtl/>
        </w:rPr>
      </w:pPr>
      <w:bookmarkStart w:id="6272" w:name="ET_yor_6423_113"/>
      <w:r w:rsidRPr="00126F60">
        <w:rPr>
          <w:rStyle w:val="TagStyle"/>
          <w:rtl/>
        </w:rPr>
        <w:t xml:space="preserve"> &lt;&lt; יור &gt;&gt; </w:t>
      </w:r>
      <w:r>
        <w:rPr>
          <w:rtl/>
        </w:rPr>
        <w:t>היו"ר אמיר אוחנה:</w:t>
      </w:r>
      <w:r w:rsidRPr="00126F60">
        <w:rPr>
          <w:rStyle w:val="TagStyle"/>
          <w:rtl/>
        </w:rPr>
        <w:t xml:space="preserve"> &lt;&lt; יור &gt;&gt;</w:t>
      </w:r>
      <w:r>
        <w:rPr>
          <w:rtl/>
        </w:rPr>
        <w:t xml:space="preserve"> </w:t>
      </w:r>
      <w:bookmarkEnd w:id="627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 הכנסת אורנה ברביבאי, קריאה שנייה.</w:t>
      </w:r>
    </w:p>
    <w:p w:rsidR="000F4DFE" w:rsidRDefault="000F4DFE" w:rsidP="003038EA">
      <w:pPr>
        <w:rPr>
          <w:rtl/>
          <w:lang w:eastAsia="he-IL"/>
        </w:rPr>
      </w:pPr>
    </w:p>
    <w:p w:rsidR="000F4DFE" w:rsidRDefault="000F4DFE" w:rsidP="003038EA">
      <w:pPr>
        <w:pStyle w:val="af5"/>
        <w:keepNext/>
        <w:rPr>
          <w:rtl/>
        </w:rPr>
      </w:pPr>
      <w:bookmarkStart w:id="6273" w:name="ET_interruption_קריאות_114"/>
      <w:r w:rsidRPr="00126F60">
        <w:rPr>
          <w:rStyle w:val="TagStyle"/>
          <w:rtl/>
        </w:rPr>
        <w:t xml:space="preserve"> &lt;&lt; קריאה &gt;&gt; </w:t>
      </w:r>
      <w:r>
        <w:rPr>
          <w:rtl/>
        </w:rPr>
        <w:t>קריאות:</w:t>
      </w:r>
      <w:r w:rsidRPr="00126F60">
        <w:rPr>
          <w:rStyle w:val="TagStyle"/>
          <w:rtl/>
        </w:rPr>
        <w:t xml:space="preserve"> &lt;&lt; קריאה &gt;&gt;</w:t>
      </w:r>
      <w:r>
        <w:rPr>
          <w:rtl/>
        </w:rPr>
        <w:t xml:space="preserve"> </w:t>
      </w:r>
      <w:bookmarkEnd w:id="627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bookmarkStart w:id="6274" w:name="_ETM_Q11_498000"/>
      <w:bookmarkEnd w:id="6274"/>
    </w:p>
    <w:p w:rsidR="000F4DFE" w:rsidRDefault="000F4DFE" w:rsidP="003038EA">
      <w:pPr>
        <w:pStyle w:val="af6"/>
        <w:keepNext/>
        <w:rPr>
          <w:rtl/>
        </w:rPr>
      </w:pPr>
      <w:bookmarkStart w:id="6275" w:name="ET_yor_6423_116"/>
      <w:r w:rsidRPr="00126F60">
        <w:rPr>
          <w:rStyle w:val="TagStyle"/>
          <w:rtl/>
        </w:rPr>
        <w:t xml:space="preserve"> &lt;&lt; יור &gt;&gt; </w:t>
      </w:r>
      <w:r>
        <w:rPr>
          <w:rtl/>
        </w:rPr>
        <w:t>היו"ר אמיר אוחנה:</w:t>
      </w:r>
      <w:r w:rsidRPr="00126F60">
        <w:rPr>
          <w:rStyle w:val="TagStyle"/>
          <w:rtl/>
        </w:rPr>
        <w:t xml:space="preserve"> &lt;&lt; יור &gt;&gt;</w:t>
      </w:r>
      <w:r>
        <w:rPr>
          <w:rtl/>
        </w:rPr>
        <w:t xml:space="preserve"> </w:t>
      </w:r>
      <w:bookmarkEnd w:id="6275"/>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 הכנסת סגלוביץ', קריאה ראשונה.</w:t>
      </w:r>
    </w:p>
    <w:p w:rsidR="000F4DFE" w:rsidRDefault="000F4DFE" w:rsidP="003038EA">
      <w:pPr>
        <w:rPr>
          <w:rtl/>
          <w:lang w:eastAsia="he-IL"/>
        </w:rPr>
      </w:pPr>
      <w:bookmarkStart w:id="6276" w:name="_ETM_Q11_500000"/>
      <w:bookmarkEnd w:id="6276"/>
    </w:p>
    <w:p w:rsidR="000F4DFE" w:rsidRDefault="000F4DFE" w:rsidP="003038EA">
      <w:pPr>
        <w:pStyle w:val="af5"/>
        <w:keepNext/>
        <w:rPr>
          <w:rtl/>
        </w:rPr>
      </w:pPr>
      <w:bookmarkStart w:id="6277" w:name="ET_interruption_5791_117"/>
      <w:r w:rsidRPr="00126F60">
        <w:rPr>
          <w:rStyle w:val="TagStyle"/>
          <w:rtl/>
        </w:rPr>
        <w:t xml:space="preserve"> &lt;&lt; קריאה &gt;&gt; </w:t>
      </w:r>
      <w:r>
        <w:rPr>
          <w:rtl/>
        </w:rPr>
        <w:t>יואב סגלוביץ' (יש עתיד):</w:t>
      </w:r>
      <w:r w:rsidRPr="00126F60">
        <w:rPr>
          <w:rStyle w:val="TagStyle"/>
          <w:rtl/>
        </w:rPr>
        <w:t xml:space="preserve"> &lt;&lt; קריאה &gt;&gt;</w:t>
      </w:r>
      <w:r>
        <w:rPr>
          <w:rtl/>
        </w:rPr>
        <w:t xml:space="preserve"> </w:t>
      </w:r>
      <w:bookmarkEnd w:id="6277"/>
    </w:p>
    <w:p w:rsidR="000F4DFE" w:rsidRDefault="000F4DFE" w:rsidP="003038EA">
      <w:pPr>
        <w:pStyle w:val="KeepWithNext"/>
        <w:rPr>
          <w:rtl/>
          <w:lang w:eastAsia="he-IL"/>
        </w:rPr>
      </w:pPr>
    </w:p>
    <w:p w:rsidR="000F4DFE" w:rsidRDefault="000F4DFE" w:rsidP="003038EA">
      <w:pPr>
        <w:rPr>
          <w:rtl/>
          <w:lang w:eastAsia="he-IL"/>
        </w:rPr>
      </w:pPr>
      <w:bookmarkStart w:id="6278" w:name="_ETM_Q11_501000"/>
      <w:bookmarkEnd w:id="6278"/>
      <w:r>
        <w:rPr>
          <w:rFonts w:hint="cs"/>
          <w:rtl/>
          <w:lang w:eastAsia="he-IL"/>
        </w:rPr>
        <w:t xml:space="preserve">על זה אפשר להסכים, אבל היא </w:t>
      </w:r>
      <w:bookmarkStart w:id="6279" w:name="_ETM_Q11_504000"/>
      <w:bookmarkEnd w:id="6279"/>
      <w:r>
        <w:rPr>
          <w:rFonts w:hint="cs"/>
          <w:rtl/>
          <w:lang w:eastAsia="he-IL"/>
        </w:rPr>
        <w:t>לא יכולה לעשות הכול. על זה אפשר להסכים - - -</w:t>
      </w:r>
    </w:p>
    <w:p w:rsidR="000F4DFE" w:rsidRDefault="000F4DFE" w:rsidP="003038EA">
      <w:pPr>
        <w:rPr>
          <w:rtl/>
          <w:lang w:eastAsia="he-IL"/>
        </w:rPr>
      </w:pPr>
    </w:p>
    <w:p w:rsidR="000F4DFE" w:rsidRDefault="000F4DFE" w:rsidP="003038EA">
      <w:pPr>
        <w:pStyle w:val="af6"/>
        <w:keepNext/>
        <w:rPr>
          <w:rtl/>
        </w:rPr>
      </w:pPr>
      <w:bookmarkStart w:id="6280" w:name="ET_yor_6423_118"/>
      <w:r w:rsidRPr="00126F60">
        <w:rPr>
          <w:rStyle w:val="TagStyle"/>
          <w:rtl/>
        </w:rPr>
        <w:t xml:space="preserve"> &lt;&lt; יור &gt;&gt; </w:t>
      </w:r>
      <w:r>
        <w:rPr>
          <w:rtl/>
        </w:rPr>
        <w:t>היו"ר אמיר אוחנה:</w:t>
      </w:r>
      <w:r w:rsidRPr="00126F60">
        <w:rPr>
          <w:rStyle w:val="TagStyle"/>
          <w:rtl/>
        </w:rPr>
        <w:t xml:space="preserve"> &lt;&lt; יור &gt;&gt;</w:t>
      </w:r>
      <w:r>
        <w:rPr>
          <w:rtl/>
        </w:rPr>
        <w:t xml:space="preserve"> </w:t>
      </w:r>
      <w:bookmarkEnd w:id="6280"/>
    </w:p>
    <w:p w:rsidR="000F4DFE" w:rsidRDefault="000F4DFE" w:rsidP="003038EA">
      <w:pPr>
        <w:pStyle w:val="KeepWithNext"/>
        <w:rPr>
          <w:rtl/>
          <w:lang w:eastAsia="he-IL"/>
        </w:rPr>
      </w:pPr>
    </w:p>
    <w:p w:rsidR="000F4DFE" w:rsidRDefault="000F4DFE" w:rsidP="003038EA">
      <w:pPr>
        <w:rPr>
          <w:rtl/>
          <w:lang w:eastAsia="he-IL"/>
        </w:rPr>
      </w:pPr>
      <w:bookmarkStart w:id="6281" w:name="_ETM_Q11_505000"/>
      <w:bookmarkEnd w:id="6281"/>
      <w:r>
        <w:rPr>
          <w:rFonts w:hint="cs"/>
          <w:rtl/>
          <w:lang w:eastAsia="he-IL"/>
        </w:rPr>
        <w:t>חבר הכנסת סגלוביץ', אתה בקריאה ראשונה.</w:t>
      </w:r>
    </w:p>
    <w:p w:rsidR="000F4DFE" w:rsidRDefault="000F4DFE" w:rsidP="003038EA">
      <w:pPr>
        <w:rPr>
          <w:rtl/>
          <w:lang w:eastAsia="he-IL"/>
        </w:rPr>
      </w:pPr>
      <w:bookmarkStart w:id="6282" w:name="_ETM_Q11_507000"/>
      <w:bookmarkEnd w:id="6282"/>
    </w:p>
    <w:p w:rsidR="000F4DFE" w:rsidRDefault="000F4DFE" w:rsidP="003038EA">
      <w:pPr>
        <w:pStyle w:val="af5"/>
        <w:keepNext/>
        <w:rPr>
          <w:rtl/>
        </w:rPr>
      </w:pPr>
      <w:bookmarkStart w:id="6283" w:name="ET_interruption_5767_119"/>
      <w:r w:rsidRPr="00126F60">
        <w:rPr>
          <w:rStyle w:val="TagStyle"/>
          <w:rtl/>
        </w:rPr>
        <w:t xml:space="preserve"> &lt;&lt; קריאה &gt;&gt; </w:t>
      </w:r>
      <w:r>
        <w:rPr>
          <w:rtl/>
        </w:rPr>
        <w:t>אורנה ברביבאי (יש עתיד):</w:t>
      </w:r>
      <w:r w:rsidRPr="00126F60">
        <w:rPr>
          <w:rStyle w:val="TagStyle"/>
          <w:rtl/>
        </w:rPr>
        <w:t xml:space="preserve"> &lt;&lt; קריאה &gt;&gt;</w:t>
      </w:r>
      <w:r>
        <w:rPr>
          <w:rtl/>
        </w:rPr>
        <w:t xml:space="preserve"> </w:t>
      </w:r>
      <w:bookmarkEnd w:id="6283"/>
    </w:p>
    <w:p w:rsidR="000F4DFE" w:rsidRDefault="000F4DFE" w:rsidP="003038EA">
      <w:pPr>
        <w:pStyle w:val="KeepWithNext"/>
        <w:rPr>
          <w:rtl/>
          <w:lang w:eastAsia="he-IL"/>
        </w:rPr>
      </w:pPr>
    </w:p>
    <w:p w:rsidR="000F4DFE" w:rsidRDefault="000F4DFE" w:rsidP="003038EA">
      <w:pPr>
        <w:rPr>
          <w:rtl/>
          <w:lang w:eastAsia="he-IL"/>
        </w:rPr>
      </w:pPr>
      <w:bookmarkStart w:id="6284" w:name="_ETM_Q11_509000"/>
      <w:bookmarkEnd w:id="6284"/>
      <w:r>
        <w:rPr>
          <w:rFonts w:hint="cs"/>
          <w:rtl/>
          <w:lang w:eastAsia="he-IL"/>
        </w:rPr>
        <w:t xml:space="preserve">תתפלא, </w:t>
      </w:r>
      <w:bookmarkStart w:id="6285" w:name="_ETM_Q11_506000"/>
      <w:bookmarkEnd w:id="6285"/>
      <w:r>
        <w:rPr>
          <w:rFonts w:hint="cs"/>
          <w:rtl/>
          <w:lang w:eastAsia="he-IL"/>
        </w:rPr>
        <w:t>יש לנו הסכמות, רק לא למי שיש כתבי אישום שינהל את כל העסק.</w:t>
      </w:r>
    </w:p>
    <w:p w:rsidR="000F4DFE" w:rsidRDefault="000F4DFE" w:rsidP="003038EA">
      <w:pPr>
        <w:rPr>
          <w:rtl/>
          <w:lang w:eastAsia="he-IL"/>
        </w:rPr>
      </w:pPr>
    </w:p>
    <w:p w:rsidR="000F4DFE" w:rsidRDefault="000F4DFE" w:rsidP="003038EA">
      <w:pPr>
        <w:pStyle w:val="-"/>
        <w:keepNext/>
        <w:rPr>
          <w:rtl/>
        </w:rPr>
      </w:pPr>
      <w:bookmarkStart w:id="6286" w:name="ET_speakercontinue_5504_120"/>
      <w:r w:rsidRPr="00126F60">
        <w:rPr>
          <w:rStyle w:val="TagStyle"/>
          <w:rtl/>
        </w:rPr>
        <w:t xml:space="preserve"> &lt;&lt; דובר_המשך &gt;&gt; </w:t>
      </w:r>
      <w:r>
        <w:rPr>
          <w:rtl/>
        </w:rPr>
        <w:t>ראש הממשלה בנימין נתניהו:</w:t>
      </w:r>
      <w:r w:rsidRPr="00126F60">
        <w:rPr>
          <w:rStyle w:val="TagStyle"/>
          <w:rtl/>
        </w:rPr>
        <w:t xml:space="preserve"> &lt;&lt; דובר_המשך &gt;&gt;</w:t>
      </w:r>
      <w:r>
        <w:rPr>
          <w:rtl/>
        </w:rPr>
        <w:t xml:space="preserve"> </w:t>
      </w:r>
      <w:bookmarkEnd w:id="6286"/>
    </w:p>
    <w:p w:rsidR="000F4DFE" w:rsidRDefault="000F4DFE" w:rsidP="003038EA">
      <w:pPr>
        <w:pStyle w:val="KeepWithNext"/>
        <w:rPr>
          <w:rtl/>
          <w:lang w:eastAsia="he-IL"/>
        </w:rPr>
      </w:pPr>
    </w:p>
    <w:p w:rsidR="000F4DFE" w:rsidRDefault="000F4DFE" w:rsidP="003038EA">
      <w:pPr>
        <w:rPr>
          <w:rtl/>
          <w:lang w:eastAsia="he-IL"/>
        </w:rPr>
      </w:pPr>
      <w:bookmarkStart w:id="6287" w:name="_ETM_Q11_512000"/>
      <w:bookmarkEnd w:id="6287"/>
      <w:r>
        <w:rPr>
          <w:rFonts w:hint="cs"/>
          <w:rtl/>
          <w:lang w:eastAsia="he-IL"/>
        </w:rPr>
        <w:t xml:space="preserve">והינה </w:t>
      </w:r>
      <w:bookmarkStart w:id="6288" w:name="_ETM_Q11_513000"/>
      <w:bookmarkEnd w:id="6288"/>
      <w:r>
        <w:rPr>
          <w:rFonts w:hint="cs"/>
          <w:rtl/>
          <w:lang w:eastAsia="he-IL"/>
        </w:rPr>
        <w:t>עוד ציטוט - -</w:t>
      </w:r>
    </w:p>
    <w:p w:rsidR="000F4DFE" w:rsidRPr="00126F60" w:rsidRDefault="000F4DFE" w:rsidP="003038EA">
      <w:pPr>
        <w:rPr>
          <w:rtl/>
          <w:lang w:eastAsia="he-IL"/>
        </w:rPr>
      </w:pPr>
      <w:bookmarkStart w:id="6289" w:name="_ETM_Q11_516000"/>
      <w:bookmarkEnd w:id="6289"/>
    </w:p>
    <w:p w:rsidR="000F4DFE" w:rsidRDefault="000F4DFE" w:rsidP="003038EA">
      <w:pPr>
        <w:pStyle w:val="af6"/>
        <w:keepNext/>
        <w:rPr>
          <w:rtl/>
        </w:rPr>
      </w:pPr>
      <w:bookmarkStart w:id="6290" w:name="ET_yor_6423_26"/>
      <w:r w:rsidRPr="008B4CA0">
        <w:rPr>
          <w:rStyle w:val="TagStyle"/>
          <w:rtl/>
        </w:rPr>
        <w:t xml:space="preserve"> &lt;&lt; יור &gt;&gt; </w:t>
      </w:r>
      <w:r>
        <w:rPr>
          <w:rtl/>
        </w:rPr>
        <w:t>היו"ר אמיר אוחנה:</w:t>
      </w:r>
      <w:r w:rsidRPr="008B4CA0">
        <w:rPr>
          <w:rStyle w:val="TagStyle"/>
          <w:rtl/>
        </w:rPr>
        <w:t xml:space="preserve"> &lt;&lt; יור &gt;&gt;</w:t>
      </w:r>
      <w:r>
        <w:rPr>
          <w:rtl/>
        </w:rPr>
        <w:t xml:space="preserve"> </w:t>
      </w:r>
      <w:bookmarkEnd w:id="629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 הכנסת ברביבאי, את כבר בקריאה שנייה.</w:t>
      </w:r>
    </w:p>
    <w:p w:rsidR="000F4DFE" w:rsidRDefault="000F4DFE" w:rsidP="003038EA">
      <w:pPr>
        <w:rPr>
          <w:rtl/>
          <w:lang w:eastAsia="he-IL"/>
        </w:rPr>
      </w:pPr>
    </w:p>
    <w:p w:rsidR="000F4DFE" w:rsidRDefault="000F4DFE" w:rsidP="003038EA">
      <w:pPr>
        <w:pStyle w:val="-"/>
        <w:keepNext/>
        <w:rPr>
          <w:rtl/>
        </w:rPr>
      </w:pPr>
      <w:bookmarkStart w:id="6291" w:name="ET_speakercontinue_5504_27"/>
      <w:r w:rsidRPr="008B4CA0">
        <w:rPr>
          <w:rStyle w:val="TagStyle"/>
          <w:rtl/>
        </w:rPr>
        <w:t xml:space="preserve"> &lt;&lt; דובר_המשך &gt;&gt; </w:t>
      </w:r>
      <w:r>
        <w:rPr>
          <w:rtl/>
        </w:rPr>
        <w:t>ראש הממשלה בנימין נתניהו:</w:t>
      </w:r>
      <w:r w:rsidRPr="008B4CA0">
        <w:rPr>
          <w:rStyle w:val="TagStyle"/>
          <w:rtl/>
        </w:rPr>
        <w:t xml:space="preserve"> &lt;&lt; דובר_המשך &gt;&gt;</w:t>
      </w:r>
      <w:r>
        <w:rPr>
          <w:rtl/>
        </w:rPr>
        <w:t xml:space="preserve"> </w:t>
      </w:r>
      <w:bookmarkEnd w:id="629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בג"ץ מחדד את הצורך </w:t>
      </w:r>
      <w:bookmarkStart w:id="6292" w:name="_ETM_Q11_519000"/>
      <w:bookmarkEnd w:id="6292"/>
      <w:r>
        <w:rPr>
          <w:rFonts w:hint="cs"/>
          <w:rtl/>
          <w:lang w:eastAsia="he-IL"/>
        </w:rPr>
        <w:t>לחוקק את חוק-יסוד: החקיקה. כללי המשחק החוקתיים חייבים להיקבע על ידי הכנסת כנציגת הריבון ולא על ידי בית המשפט, ויפה שעה אחת קודם.</w:t>
      </w:r>
    </w:p>
    <w:p w:rsidR="000F4DFE" w:rsidRDefault="000F4DFE" w:rsidP="003038EA">
      <w:pPr>
        <w:rPr>
          <w:rtl/>
          <w:lang w:eastAsia="he-IL"/>
        </w:rPr>
      </w:pPr>
      <w:bookmarkStart w:id="6293" w:name="_ETM_Q11_534000"/>
      <w:bookmarkEnd w:id="6293"/>
    </w:p>
    <w:p w:rsidR="000F4DFE" w:rsidRDefault="000F4DFE" w:rsidP="003038EA">
      <w:pPr>
        <w:pStyle w:val="af5"/>
        <w:keepNext/>
        <w:rPr>
          <w:rtl/>
        </w:rPr>
      </w:pPr>
      <w:bookmarkStart w:id="6294" w:name="ET_interruption_5109_121"/>
      <w:r w:rsidRPr="00126F60">
        <w:rPr>
          <w:rStyle w:val="TagStyle"/>
          <w:rtl/>
        </w:rPr>
        <w:t xml:space="preserve"> &lt;&lt; קריאה &gt;&gt; </w:t>
      </w:r>
      <w:r>
        <w:rPr>
          <w:rtl/>
        </w:rPr>
        <w:t>אלעזר שטרן (יש עתיד):</w:t>
      </w:r>
      <w:r w:rsidRPr="00126F60">
        <w:rPr>
          <w:rStyle w:val="TagStyle"/>
          <w:rtl/>
        </w:rPr>
        <w:t xml:space="preserve"> &lt;&lt; קריאה &gt;&gt;</w:t>
      </w:r>
      <w:r>
        <w:rPr>
          <w:rtl/>
        </w:rPr>
        <w:t xml:space="preserve"> </w:t>
      </w:r>
      <w:bookmarkEnd w:id="629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זה מה שאמר הנשיא.</w:t>
      </w:r>
    </w:p>
    <w:p w:rsidR="000F4DFE" w:rsidRDefault="000F4DFE" w:rsidP="003038EA">
      <w:pPr>
        <w:rPr>
          <w:rtl/>
          <w:lang w:eastAsia="he-IL"/>
        </w:rPr>
      </w:pPr>
    </w:p>
    <w:p w:rsidR="000F4DFE" w:rsidRDefault="000F4DFE" w:rsidP="003038EA">
      <w:pPr>
        <w:pStyle w:val="-"/>
        <w:keepNext/>
        <w:rPr>
          <w:rtl/>
        </w:rPr>
      </w:pPr>
      <w:bookmarkStart w:id="6295" w:name="ET_speakercontinue_5504_122"/>
      <w:r w:rsidRPr="00126F60">
        <w:rPr>
          <w:rStyle w:val="TagStyle"/>
          <w:rtl/>
        </w:rPr>
        <w:t xml:space="preserve"> &lt;&lt; דובר_המשך &gt;&gt; </w:t>
      </w:r>
      <w:r>
        <w:rPr>
          <w:rtl/>
        </w:rPr>
        <w:t>ראש הממשלה בנימין נתניהו:</w:t>
      </w:r>
      <w:r w:rsidRPr="00126F60">
        <w:rPr>
          <w:rStyle w:val="TagStyle"/>
          <w:rtl/>
        </w:rPr>
        <w:t xml:space="preserve"> &lt;&lt; דובר_המשך &gt;&gt;</w:t>
      </w:r>
      <w:r>
        <w:rPr>
          <w:rtl/>
        </w:rPr>
        <w:t xml:space="preserve"> </w:t>
      </w:r>
      <w:bookmarkEnd w:id="6295"/>
    </w:p>
    <w:p w:rsidR="000F4DFE" w:rsidRDefault="000F4DFE" w:rsidP="003038EA">
      <w:pPr>
        <w:pStyle w:val="KeepWithNext"/>
        <w:rPr>
          <w:rtl/>
          <w:lang w:eastAsia="he-IL"/>
        </w:rPr>
      </w:pPr>
    </w:p>
    <w:p w:rsidR="000F4DFE" w:rsidRDefault="000F4DFE" w:rsidP="003038EA">
      <w:pPr>
        <w:rPr>
          <w:rtl/>
          <w:lang w:eastAsia="he-IL"/>
        </w:rPr>
      </w:pPr>
      <w:bookmarkStart w:id="6296" w:name="_ETM_Q11_533000"/>
      <w:bookmarkEnd w:id="6296"/>
      <w:r>
        <w:rPr>
          <w:rFonts w:hint="cs"/>
          <w:rtl/>
          <w:lang w:eastAsia="he-IL"/>
        </w:rPr>
        <w:t>גם את זה לא אני אמרתי.</w:t>
      </w:r>
    </w:p>
    <w:p w:rsidR="000F4DFE" w:rsidRDefault="000F4DFE" w:rsidP="003038EA">
      <w:pPr>
        <w:rPr>
          <w:rtl/>
          <w:lang w:eastAsia="he-IL"/>
        </w:rPr>
      </w:pPr>
    </w:p>
    <w:p w:rsidR="000F4DFE" w:rsidRDefault="000F4DFE" w:rsidP="003038EA">
      <w:pPr>
        <w:pStyle w:val="af5"/>
        <w:keepNext/>
        <w:rPr>
          <w:rtl/>
        </w:rPr>
      </w:pPr>
      <w:bookmarkStart w:id="6297" w:name="ET_interruption_5791_123"/>
      <w:r w:rsidRPr="00126F60">
        <w:rPr>
          <w:rStyle w:val="TagStyle"/>
          <w:rtl/>
        </w:rPr>
        <w:t xml:space="preserve"> &lt;&lt; קריאה &gt;&gt; </w:t>
      </w:r>
      <w:r>
        <w:rPr>
          <w:rtl/>
        </w:rPr>
        <w:t>יואב סגלוביץ' (יש עתיד):</w:t>
      </w:r>
      <w:r w:rsidRPr="00126F60">
        <w:rPr>
          <w:rStyle w:val="TagStyle"/>
          <w:rtl/>
        </w:rPr>
        <w:t xml:space="preserve"> &lt;&lt; קריאה &gt;&gt;</w:t>
      </w:r>
      <w:r>
        <w:rPr>
          <w:rtl/>
        </w:rPr>
        <w:t xml:space="preserve"> </w:t>
      </w:r>
      <w:bookmarkEnd w:id="6297"/>
    </w:p>
    <w:p w:rsidR="000F4DFE" w:rsidRDefault="000F4DFE" w:rsidP="003038EA">
      <w:pPr>
        <w:pStyle w:val="KeepWithNext"/>
        <w:rPr>
          <w:rtl/>
          <w:lang w:eastAsia="he-IL"/>
        </w:rPr>
      </w:pPr>
    </w:p>
    <w:p w:rsidR="000F4DFE" w:rsidRDefault="000F4DFE" w:rsidP="003038EA">
      <w:pPr>
        <w:rPr>
          <w:rtl/>
          <w:lang w:eastAsia="he-IL"/>
        </w:rPr>
      </w:pPr>
      <w:bookmarkStart w:id="6298" w:name="_ETM_Q11_536000"/>
      <w:bookmarkEnd w:id="6298"/>
      <w:r>
        <w:rPr>
          <w:rFonts w:hint="cs"/>
          <w:rtl/>
          <w:lang w:eastAsia="he-IL"/>
        </w:rPr>
        <w:t xml:space="preserve">חוק-יסוד: החקיקה, אנחנו רוצים לחוקק </w:t>
      </w:r>
      <w:bookmarkStart w:id="6299" w:name="_ETM_Q11_537000"/>
      <w:bookmarkEnd w:id="6299"/>
      <w:r>
        <w:rPr>
          <w:rFonts w:hint="cs"/>
          <w:rtl/>
          <w:lang w:eastAsia="he-IL"/>
        </w:rPr>
        <w:t>אותו.</w:t>
      </w:r>
    </w:p>
    <w:p w:rsidR="000F4DFE" w:rsidRDefault="000F4DFE" w:rsidP="003038EA">
      <w:pPr>
        <w:rPr>
          <w:rtl/>
          <w:lang w:eastAsia="he-IL"/>
        </w:rPr>
      </w:pPr>
    </w:p>
    <w:p w:rsidR="000F4DFE" w:rsidRDefault="000F4DFE" w:rsidP="003038EA">
      <w:pPr>
        <w:pStyle w:val="af6"/>
        <w:keepNext/>
        <w:rPr>
          <w:rtl/>
        </w:rPr>
      </w:pPr>
      <w:bookmarkStart w:id="6300" w:name="ET_yor_6423_124"/>
      <w:r w:rsidRPr="00126F60">
        <w:rPr>
          <w:rStyle w:val="TagStyle"/>
          <w:rtl/>
        </w:rPr>
        <w:t xml:space="preserve"> &lt;&lt; יור &gt;&gt; </w:t>
      </w:r>
      <w:r>
        <w:rPr>
          <w:rtl/>
        </w:rPr>
        <w:t>היו"ר אמיר אוחנה:</w:t>
      </w:r>
      <w:r w:rsidRPr="00126F60">
        <w:rPr>
          <w:rStyle w:val="TagStyle"/>
          <w:rtl/>
        </w:rPr>
        <w:t xml:space="preserve"> &lt;&lt; יור &gt;&gt;</w:t>
      </w:r>
      <w:r>
        <w:rPr>
          <w:rtl/>
        </w:rPr>
        <w:t xml:space="preserve"> </w:t>
      </w:r>
      <w:bookmarkEnd w:id="6300"/>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חבר הכנסת סגלוביץ', קריאה שנייה.</w:t>
      </w:r>
    </w:p>
    <w:p w:rsidR="000F4DFE" w:rsidRDefault="000F4DFE" w:rsidP="003038EA">
      <w:pPr>
        <w:rPr>
          <w:rtl/>
          <w:lang w:eastAsia="he-IL"/>
        </w:rPr>
      </w:pPr>
    </w:p>
    <w:p w:rsidR="000F4DFE" w:rsidRDefault="000F4DFE" w:rsidP="003038EA">
      <w:pPr>
        <w:pStyle w:val="-"/>
        <w:keepNext/>
        <w:rPr>
          <w:rtl/>
        </w:rPr>
      </w:pPr>
      <w:bookmarkStart w:id="6301" w:name="ET_speakercontinue_5504_125"/>
      <w:r w:rsidRPr="00126F60">
        <w:rPr>
          <w:rStyle w:val="TagStyle"/>
          <w:rtl/>
        </w:rPr>
        <w:t xml:space="preserve"> &lt;&lt; דובר_המשך &gt;&gt; </w:t>
      </w:r>
      <w:r>
        <w:rPr>
          <w:rtl/>
        </w:rPr>
        <w:t>ראש הממשלה בנימין נתניהו:</w:t>
      </w:r>
      <w:r w:rsidRPr="00126F60">
        <w:rPr>
          <w:rStyle w:val="TagStyle"/>
          <w:rtl/>
        </w:rPr>
        <w:t xml:space="preserve"> &lt;&lt; דובר_המשך &gt;&gt;</w:t>
      </w:r>
      <w:r>
        <w:rPr>
          <w:rtl/>
        </w:rPr>
        <w:t xml:space="preserve"> </w:t>
      </w:r>
      <w:bookmarkEnd w:id="630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מי שאמר את זה הוא גדעון סער, ב-2021.</w:t>
      </w:r>
    </w:p>
    <w:p w:rsidR="000F4DFE" w:rsidRDefault="000F4DFE" w:rsidP="003038EA">
      <w:pPr>
        <w:rPr>
          <w:rtl/>
          <w:lang w:eastAsia="he-IL"/>
        </w:rPr>
      </w:pPr>
    </w:p>
    <w:p w:rsidR="000F4DFE" w:rsidRDefault="000F4DFE" w:rsidP="003038EA">
      <w:pPr>
        <w:pStyle w:val="af5"/>
        <w:keepNext/>
        <w:rPr>
          <w:rtl/>
        </w:rPr>
      </w:pPr>
      <w:bookmarkStart w:id="6302" w:name="ET_interruption_5791_126"/>
      <w:r w:rsidRPr="00126F60">
        <w:rPr>
          <w:rStyle w:val="TagStyle"/>
          <w:rtl/>
        </w:rPr>
        <w:lastRenderedPageBreak/>
        <w:t xml:space="preserve"> &lt;&lt; קריאה &gt;&gt; </w:t>
      </w:r>
      <w:r>
        <w:rPr>
          <w:rtl/>
        </w:rPr>
        <w:t>יואב סגלוביץ' (יש עתיד):</w:t>
      </w:r>
      <w:r w:rsidRPr="00126F60">
        <w:rPr>
          <w:rStyle w:val="TagStyle"/>
          <w:rtl/>
        </w:rPr>
        <w:t xml:space="preserve"> &lt;&lt; קריאה &gt;&gt;</w:t>
      </w:r>
      <w:r>
        <w:rPr>
          <w:rtl/>
        </w:rPr>
        <w:t xml:space="preserve"> </w:t>
      </w:r>
      <w:bookmarkEnd w:id="6302"/>
    </w:p>
    <w:p w:rsidR="000F4DFE" w:rsidRDefault="000F4DFE" w:rsidP="003038EA">
      <w:pPr>
        <w:pStyle w:val="KeepWithNext"/>
        <w:rPr>
          <w:rtl/>
          <w:lang w:eastAsia="he-IL"/>
        </w:rPr>
      </w:pPr>
    </w:p>
    <w:p w:rsidR="000F4DFE" w:rsidRDefault="000F4DFE" w:rsidP="003038EA">
      <w:pPr>
        <w:rPr>
          <w:rtl/>
          <w:lang w:eastAsia="he-IL"/>
        </w:rPr>
      </w:pPr>
      <w:bookmarkStart w:id="6303" w:name="_ETM_Q11_540000"/>
      <w:bookmarkEnd w:id="6303"/>
      <w:r>
        <w:rPr>
          <w:rFonts w:hint="cs"/>
          <w:rtl/>
          <w:lang w:eastAsia="he-IL"/>
        </w:rPr>
        <w:t>הוא רוצה כמו שרוטמן לא רוצה. הוא לא רוצה חוק-יסוד: החקיקה.</w:t>
      </w:r>
    </w:p>
    <w:p w:rsidR="000F4DFE" w:rsidRDefault="000F4DFE" w:rsidP="003038EA">
      <w:pPr>
        <w:rPr>
          <w:rtl/>
          <w:lang w:eastAsia="he-IL"/>
        </w:rPr>
      </w:pPr>
    </w:p>
    <w:p w:rsidR="000F4DFE" w:rsidRDefault="000F4DFE" w:rsidP="003038EA">
      <w:pPr>
        <w:pStyle w:val="af6"/>
        <w:keepNext/>
        <w:rPr>
          <w:rtl/>
        </w:rPr>
      </w:pPr>
      <w:r w:rsidRPr="008B4CA0">
        <w:rPr>
          <w:rStyle w:val="TagStyle"/>
          <w:rtl/>
        </w:rPr>
        <w:t xml:space="preserve"> &lt;&lt; יור &gt;&gt; </w:t>
      </w:r>
      <w:r>
        <w:rPr>
          <w:rtl/>
        </w:rPr>
        <w:t>היו"ר אמיר אוחנה:</w:t>
      </w:r>
      <w:r w:rsidRPr="008B4CA0">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 הכנסת סגלוביץ', אתה </w:t>
      </w:r>
      <w:bookmarkStart w:id="6304" w:name="_ETM_Q11_545000"/>
      <w:bookmarkEnd w:id="6304"/>
      <w:r>
        <w:rPr>
          <w:rFonts w:hint="cs"/>
          <w:rtl/>
          <w:lang w:eastAsia="he-IL"/>
        </w:rPr>
        <w:t>בקריאה שנייה.</w:t>
      </w:r>
    </w:p>
    <w:p w:rsidR="000F4DFE" w:rsidRDefault="000F4DFE" w:rsidP="003038EA">
      <w:pPr>
        <w:rPr>
          <w:rtl/>
          <w:lang w:eastAsia="he-IL"/>
        </w:rPr>
      </w:pPr>
      <w:bookmarkStart w:id="6305" w:name="_ETM_Q11_546000"/>
      <w:bookmarkEnd w:id="6305"/>
    </w:p>
    <w:p w:rsidR="000F4DFE" w:rsidRDefault="000F4DFE" w:rsidP="003038EA">
      <w:pPr>
        <w:pStyle w:val="af5"/>
        <w:keepNext/>
        <w:rPr>
          <w:rtl/>
        </w:rPr>
      </w:pPr>
      <w:bookmarkStart w:id="6306" w:name="ET_interruption_5109_127"/>
      <w:r w:rsidRPr="00126F60">
        <w:rPr>
          <w:rStyle w:val="TagStyle"/>
          <w:rtl/>
        </w:rPr>
        <w:t xml:space="preserve"> &lt;&lt; קריאה &gt;&gt; </w:t>
      </w:r>
      <w:r>
        <w:rPr>
          <w:rtl/>
        </w:rPr>
        <w:t>אלעזר שטרן (יש עתיד):</w:t>
      </w:r>
      <w:r w:rsidRPr="00126F60">
        <w:rPr>
          <w:rStyle w:val="TagStyle"/>
          <w:rtl/>
        </w:rPr>
        <w:t xml:space="preserve"> &lt;&lt; קריאה &gt;&gt;</w:t>
      </w:r>
      <w:r>
        <w:rPr>
          <w:rtl/>
        </w:rPr>
        <w:t xml:space="preserve"> </w:t>
      </w:r>
      <w:bookmarkEnd w:id="6306"/>
    </w:p>
    <w:p w:rsidR="000F4DFE" w:rsidRDefault="000F4DFE" w:rsidP="003038EA">
      <w:pPr>
        <w:pStyle w:val="KeepWithNext"/>
        <w:rPr>
          <w:rtl/>
          <w:lang w:eastAsia="he-IL"/>
        </w:rPr>
      </w:pPr>
    </w:p>
    <w:p w:rsidR="000F4DFE" w:rsidRDefault="000F4DFE" w:rsidP="003038EA">
      <w:pPr>
        <w:rPr>
          <w:rtl/>
          <w:lang w:eastAsia="he-IL"/>
        </w:rPr>
      </w:pPr>
      <w:bookmarkStart w:id="6307" w:name="_ETM_Q11_544000"/>
      <w:bookmarkEnd w:id="6307"/>
      <w:r>
        <w:rPr>
          <w:rFonts w:hint="cs"/>
          <w:rtl/>
          <w:lang w:eastAsia="he-IL"/>
        </w:rPr>
        <w:t>אבל כדאי שראש הממשלה יקשיב לו.</w:t>
      </w:r>
    </w:p>
    <w:p w:rsidR="000F4DFE" w:rsidRDefault="000F4DFE" w:rsidP="003038EA">
      <w:pPr>
        <w:rPr>
          <w:rtl/>
          <w:lang w:eastAsia="he-IL"/>
        </w:rPr>
      </w:pPr>
    </w:p>
    <w:p w:rsidR="000F4DFE" w:rsidRDefault="000F4DFE" w:rsidP="003038EA">
      <w:pPr>
        <w:pStyle w:val="-"/>
        <w:keepNext/>
        <w:rPr>
          <w:rtl/>
        </w:rPr>
      </w:pPr>
      <w:bookmarkStart w:id="6308" w:name="ET_speakercontinue_5504_29"/>
      <w:r w:rsidRPr="008B4CA0">
        <w:rPr>
          <w:rStyle w:val="TagStyle"/>
          <w:rtl/>
        </w:rPr>
        <w:t xml:space="preserve"> &lt;&lt; דובר_המשך &gt;&gt; </w:t>
      </w:r>
      <w:r>
        <w:rPr>
          <w:rtl/>
        </w:rPr>
        <w:t>ראש הממשלה בנימין נתניהו:</w:t>
      </w:r>
      <w:r w:rsidRPr="008B4CA0">
        <w:rPr>
          <w:rStyle w:val="TagStyle"/>
          <w:rtl/>
        </w:rPr>
        <w:t xml:space="preserve"> &lt;&lt; דובר_המשך &gt;&gt;</w:t>
      </w:r>
      <w:r>
        <w:rPr>
          <w:rtl/>
        </w:rPr>
        <w:t xml:space="preserve"> </w:t>
      </w:r>
      <w:bookmarkEnd w:id="630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והינה עוד ציטוט - - -</w:t>
      </w:r>
    </w:p>
    <w:p w:rsidR="000F4DFE" w:rsidRDefault="000F4DFE" w:rsidP="003038EA">
      <w:pPr>
        <w:rPr>
          <w:rtl/>
          <w:lang w:eastAsia="he-IL"/>
        </w:rPr>
      </w:pPr>
    </w:p>
    <w:p w:rsidR="000F4DFE" w:rsidRDefault="000F4DFE" w:rsidP="003038EA">
      <w:pPr>
        <w:pStyle w:val="af6"/>
        <w:keepNext/>
        <w:rPr>
          <w:rtl/>
        </w:rPr>
      </w:pPr>
      <w:bookmarkStart w:id="6309" w:name="ET_yor_6423_128"/>
      <w:r w:rsidRPr="00126F60">
        <w:rPr>
          <w:rStyle w:val="TagStyle"/>
          <w:rtl/>
        </w:rPr>
        <w:t xml:space="preserve"> &lt;&lt; יור &gt;&gt; </w:t>
      </w:r>
      <w:r>
        <w:rPr>
          <w:rtl/>
        </w:rPr>
        <w:t>היו"ר אמיר אוחנה:</w:t>
      </w:r>
      <w:r w:rsidRPr="00126F60">
        <w:rPr>
          <w:rStyle w:val="TagStyle"/>
          <w:rtl/>
        </w:rPr>
        <w:t xml:space="preserve"> &lt;&lt; יור &gt;&gt;</w:t>
      </w:r>
      <w:r>
        <w:rPr>
          <w:rtl/>
        </w:rPr>
        <w:t xml:space="preserve"> </w:t>
      </w:r>
      <w:bookmarkEnd w:id="6309"/>
    </w:p>
    <w:p w:rsidR="000F4DFE" w:rsidRDefault="000F4DFE" w:rsidP="003038EA">
      <w:pPr>
        <w:pStyle w:val="KeepWithNext"/>
        <w:rPr>
          <w:rtl/>
          <w:lang w:eastAsia="he-IL"/>
        </w:rPr>
      </w:pPr>
    </w:p>
    <w:p w:rsidR="000F4DFE" w:rsidRDefault="000F4DFE" w:rsidP="003038EA">
      <w:pPr>
        <w:rPr>
          <w:rtl/>
          <w:lang w:eastAsia="he-IL"/>
        </w:rPr>
      </w:pPr>
      <w:bookmarkStart w:id="6310" w:name="_ETM_Q11_548000"/>
      <w:bookmarkEnd w:id="6310"/>
      <w:r>
        <w:rPr>
          <w:rFonts w:hint="cs"/>
          <w:rtl/>
          <w:lang w:eastAsia="he-IL"/>
        </w:rPr>
        <w:t xml:space="preserve">ודאי תרצה להישאר לשמוע </w:t>
      </w:r>
      <w:bookmarkStart w:id="6311" w:name="_ETM_Q11_550000"/>
      <w:bookmarkEnd w:id="6311"/>
      <w:r>
        <w:rPr>
          <w:rFonts w:hint="cs"/>
          <w:rtl/>
          <w:lang w:eastAsia="he-IL"/>
        </w:rPr>
        <w:t>גם את חבר הכנסת לפיד.</w:t>
      </w:r>
    </w:p>
    <w:p w:rsidR="000F4DFE" w:rsidRDefault="000F4DFE" w:rsidP="003038EA">
      <w:pPr>
        <w:rPr>
          <w:rtl/>
          <w:lang w:eastAsia="he-IL"/>
        </w:rPr>
      </w:pPr>
    </w:p>
    <w:p w:rsidR="000F4DFE" w:rsidRDefault="000F4DFE" w:rsidP="003038EA">
      <w:pPr>
        <w:pStyle w:val="-"/>
        <w:keepNext/>
        <w:rPr>
          <w:rtl/>
        </w:rPr>
      </w:pPr>
      <w:bookmarkStart w:id="6312" w:name="ET_speakercontinue_5504_129"/>
      <w:r w:rsidRPr="00126F60">
        <w:rPr>
          <w:rStyle w:val="TagStyle"/>
          <w:rtl/>
        </w:rPr>
        <w:t xml:space="preserve"> &lt;&lt; דובר_המשך &gt;&gt; </w:t>
      </w:r>
      <w:r>
        <w:rPr>
          <w:rtl/>
        </w:rPr>
        <w:t>ראש הממשלה בנימין נתניהו:</w:t>
      </w:r>
      <w:r w:rsidRPr="00126F60">
        <w:rPr>
          <w:rStyle w:val="TagStyle"/>
          <w:rtl/>
        </w:rPr>
        <w:t xml:space="preserve"> &lt;&lt; דובר_המשך &gt;&gt;</w:t>
      </w:r>
      <w:r>
        <w:rPr>
          <w:rtl/>
        </w:rPr>
        <w:t xml:space="preserve"> </w:t>
      </w:r>
      <w:bookmarkEnd w:id="6312"/>
    </w:p>
    <w:p w:rsidR="000F4DFE" w:rsidRDefault="000F4DFE" w:rsidP="003038EA">
      <w:pPr>
        <w:pStyle w:val="KeepWithNext"/>
        <w:rPr>
          <w:rtl/>
          <w:lang w:eastAsia="he-IL"/>
        </w:rPr>
      </w:pPr>
    </w:p>
    <w:p w:rsidR="000F4DFE" w:rsidRDefault="000F4DFE" w:rsidP="003038EA">
      <w:pPr>
        <w:rPr>
          <w:rtl/>
          <w:lang w:eastAsia="he-IL"/>
        </w:rPr>
      </w:pPr>
      <w:bookmarkStart w:id="6313" w:name="_ETM_Q11_551000"/>
      <w:bookmarkEnd w:id="6313"/>
      <w:r>
        <w:rPr>
          <w:rFonts w:hint="cs"/>
          <w:rtl/>
          <w:lang w:eastAsia="he-IL"/>
        </w:rPr>
        <w:t xml:space="preserve">והינה עוד ציטוט: אם </w:t>
      </w:r>
      <w:bookmarkStart w:id="6314" w:name="_ETM_Q11_554000"/>
      <w:bookmarkEnd w:id="6314"/>
      <w:r>
        <w:rPr>
          <w:rFonts w:hint="cs"/>
          <w:rtl/>
          <w:lang w:eastAsia="he-IL"/>
        </w:rPr>
        <w:t xml:space="preserve">בג"ץ פוסל חוקים על סמך חוק-יסוד: כבוד האדם וחירותו, שעבר </w:t>
      </w:r>
      <w:bookmarkStart w:id="6315" w:name="_ETM_Q11_558000"/>
      <w:bookmarkEnd w:id="6315"/>
      <w:r>
        <w:rPr>
          <w:rFonts w:hint="cs"/>
          <w:rtl/>
          <w:lang w:eastAsia="he-IL"/>
        </w:rPr>
        <w:t xml:space="preserve">ברוב של 32 קולות בלבד, ברור שלכנסת מותר להתעקש על חוקים שעברו ברוב של </w:t>
      </w:r>
      <w:bookmarkStart w:id="6316" w:name="_ETM_Q11_566000"/>
      <w:bookmarkEnd w:id="6316"/>
      <w:r>
        <w:rPr>
          <w:rFonts w:hint="cs"/>
          <w:rtl/>
          <w:lang w:eastAsia="he-IL"/>
        </w:rPr>
        <w:t xml:space="preserve">61. זה הכרחי וזה דמוקרטי. גם את זה לא אני </w:t>
      </w:r>
      <w:bookmarkStart w:id="6317" w:name="_ETM_Q11_571000"/>
      <w:bookmarkEnd w:id="6317"/>
      <w:r>
        <w:rPr>
          <w:rFonts w:hint="cs"/>
          <w:rtl/>
          <w:lang w:eastAsia="he-IL"/>
        </w:rPr>
        <w:t xml:space="preserve">אמרתי. מי שאמר את זה הוא זאב אלקין. טוב, יום </w:t>
      </w:r>
      <w:bookmarkStart w:id="6318" w:name="_ETM_Q11_576000"/>
      <w:bookmarkEnd w:id="6318"/>
      <w:r>
        <w:rPr>
          <w:rFonts w:hint="cs"/>
          <w:rtl/>
          <w:lang w:eastAsia="he-IL"/>
        </w:rPr>
        <w:t>אחד הוא פה, יום אחד הוא שם. לא חשוב.</w:t>
      </w:r>
    </w:p>
    <w:p w:rsidR="000F4DFE" w:rsidRDefault="000F4DFE" w:rsidP="003038EA">
      <w:pPr>
        <w:rPr>
          <w:rtl/>
          <w:lang w:eastAsia="he-IL"/>
        </w:rPr>
      </w:pPr>
      <w:bookmarkStart w:id="6319" w:name="_ETM_Q11_579000"/>
      <w:bookmarkEnd w:id="6319"/>
    </w:p>
    <w:p w:rsidR="000F4DFE" w:rsidRDefault="000F4DFE" w:rsidP="003038EA">
      <w:pPr>
        <w:rPr>
          <w:rtl/>
          <w:lang w:eastAsia="he-IL"/>
        </w:rPr>
      </w:pPr>
      <w:r>
        <w:rPr>
          <w:rFonts w:hint="cs"/>
          <w:rtl/>
          <w:lang w:eastAsia="he-IL"/>
        </w:rPr>
        <w:t xml:space="preserve">חברי האופוזיציה, הוכחתי לכם עכשיו שאתם </w:t>
      </w:r>
      <w:bookmarkStart w:id="6320" w:name="_ETM_Q11_585000"/>
      <w:bookmarkEnd w:id="6320"/>
      <w:r>
        <w:rPr>
          <w:rFonts w:hint="cs"/>
          <w:rtl/>
          <w:lang w:eastAsia="he-IL"/>
        </w:rPr>
        <w:t>תומכים בעיקרים חשובים של הרפורמה. אני בטוח שיש שינויים שאתם רוצים לעשות, אני יודע את זה, ושר המשפטים כבר אמר פעם אחר פעם שהוא מוכן לדון בכך - -</w:t>
      </w:r>
    </w:p>
    <w:p w:rsidR="000F4DFE" w:rsidRDefault="000F4DFE" w:rsidP="003038EA">
      <w:pPr>
        <w:rPr>
          <w:rtl/>
          <w:lang w:eastAsia="he-IL"/>
        </w:rPr>
      </w:pPr>
    </w:p>
    <w:p w:rsidR="000F4DFE" w:rsidRDefault="000F4DFE" w:rsidP="003038EA">
      <w:pPr>
        <w:pStyle w:val="af5"/>
        <w:keepNext/>
        <w:rPr>
          <w:rtl/>
        </w:rPr>
      </w:pPr>
      <w:bookmarkStart w:id="6321" w:name="ET_interruption_5109_130"/>
      <w:r w:rsidRPr="00BC0733">
        <w:rPr>
          <w:rStyle w:val="TagStyle"/>
          <w:rtl/>
        </w:rPr>
        <w:t xml:space="preserve"> &lt;&lt; קריאה &gt;&gt; </w:t>
      </w:r>
      <w:r>
        <w:rPr>
          <w:rtl/>
        </w:rPr>
        <w:t>אלעזר שטרן (יש עתיד):</w:t>
      </w:r>
      <w:r w:rsidRPr="00BC0733">
        <w:rPr>
          <w:rStyle w:val="TagStyle"/>
          <w:rtl/>
        </w:rPr>
        <w:t xml:space="preserve"> &lt;&lt; קריאה &gt;&gt;</w:t>
      </w:r>
      <w:r>
        <w:rPr>
          <w:rtl/>
        </w:rPr>
        <w:t xml:space="preserve"> </w:t>
      </w:r>
      <w:bookmarkEnd w:id="632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אבל הוא המשיך עם הטרקטור.</w:t>
      </w:r>
    </w:p>
    <w:p w:rsidR="000F4DFE" w:rsidRDefault="000F4DFE" w:rsidP="003038EA">
      <w:pPr>
        <w:rPr>
          <w:rtl/>
          <w:lang w:eastAsia="he-IL"/>
        </w:rPr>
      </w:pPr>
    </w:p>
    <w:p w:rsidR="000F4DFE" w:rsidRDefault="000F4DFE" w:rsidP="003038EA">
      <w:pPr>
        <w:pStyle w:val="-"/>
        <w:keepNext/>
        <w:rPr>
          <w:rtl/>
        </w:rPr>
      </w:pPr>
      <w:bookmarkStart w:id="6322" w:name="ET_speakercontinue_5504_131"/>
      <w:r w:rsidRPr="00BC0733">
        <w:rPr>
          <w:rStyle w:val="TagStyle"/>
          <w:rtl/>
        </w:rPr>
        <w:lastRenderedPageBreak/>
        <w:t xml:space="preserve"> &lt;&lt; דובר_המשך &gt;&gt; </w:t>
      </w:r>
      <w:r>
        <w:rPr>
          <w:rtl/>
        </w:rPr>
        <w:t>ראש הממשלה בנימין נתניהו:</w:t>
      </w:r>
      <w:r w:rsidRPr="00BC0733">
        <w:rPr>
          <w:rStyle w:val="TagStyle"/>
          <w:rtl/>
        </w:rPr>
        <w:t xml:space="preserve"> &lt;&lt; דובר_המשך &gt;&gt;</w:t>
      </w:r>
      <w:r>
        <w:rPr>
          <w:rtl/>
        </w:rPr>
        <w:t xml:space="preserve"> </w:t>
      </w:r>
      <w:bookmarkEnd w:id="6322"/>
    </w:p>
    <w:p w:rsidR="000F4DFE" w:rsidRDefault="000F4DFE" w:rsidP="003038EA">
      <w:pPr>
        <w:pStyle w:val="KeepWithNext"/>
        <w:rPr>
          <w:rtl/>
          <w:lang w:eastAsia="he-IL"/>
        </w:rPr>
      </w:pPr>
    </w:p>
    <w:p w:rsidR="000F4DFE" w:rsidRDefault="000F4DFE" w:rsidP="003038EA">
      <w:pPr>
        <w:rPr>
          <w:rtl/>
          <w:lang w:eastAsia="he-IL"/>
        </w:rPr>
      </w:pPr>
      <w:bookmarkStart w:id="6323" w:name="_ETM_Q11_599000"/>
      <w:bookmarkEnd w:id="6323"/>
      <w:r>
        <w:rPr>
          <w:rFonts w:hint="cs"/>
          <w:rtl/>
          <w:lang w:eastAsia="he-IL"/>
        </w:rPr>
        <w:t>- - אבל בשביל זה - -</w:t>
      </w:r>
    </w:p>
    <w:p w:rsidR="000F4DFE" w:rsidRDefault="000F4DFE" w:rsidP="003038EA">
      <w:pPr>
        <w:rPr>
          <w:rtl/>
          <w:lang w:eastAsia="he-IL"/>
        </w:rPr>
      </w:pPr>
    </w:p>
    <w:p w:rsidR="000F4DFE" w:rsidRDefault="000F4DFE" w:rsidP="003038EA">
      <w:pPr>
        <w:pStyle w:val="af6"/>
        <w:keepNext/>
        <w:rPr>
          <w:rtl/>
        </w:rPr>
      </w:pPr>
      <w:bookmarkStart w:id="6324" w:name="ET_yor_6423_132"/>
      <w:r w:rsidRPr="00BC0733">
        <w:rPr>
          <w:rStyle w:val="TagStyle"/>
          <w:rtl/>
        </w:rPr>
        <w:t xml:space="preserve"> &lt;&lt; יור &gt;&gt; </w:t>
      </w:r>
      <w:r>
        <w:rPr>
          <w:rtl/>
        </w:rPr>
        <w:t>היו"ר אמיר אוחנה:</w:t>
      </w:r>
      <w:r w:rsidRPr="00BC0733">
        <w:rPr>
          <w:rStyle w:val="TagStyle"/>
          <w:rtl/>
        </w:rPr>
        <w:t xml:space="preserve"> &lt;&lt; יור &gt;&gt;</w:t>
      </w:r>
      <w:r>
        <w:rPr>
          <w:rtl/>
        </w:rPr>
        <w:t xml:space="preserve"> </w:t>
      </w:r>
      <w:bookmarkEnd w:id="6324"/>
    </w:p>
    <w:p w:rsidR="000F4DFE" w:rsidRDefault="000F4DFE" w:rsidP="003038EA">
      <w:pPr>
        <w:pStyle w:val="KeepWithNext"/>
        <w:rPr>
          <w:rtl/>
          <w:lang w:eastAsia="he-IL"/>
        </w:rPr>
      </w:pPr>
    </w:p>
    <w:p w:rsidR="000F4DFE" w:rsidRDefault="000F4DFE" w:rsidP="003038EA">
      <w:pPr>
        <w:rPr>
          <w:rtl/>
          <w:lang w:eastAsia="he-IL"/>
        </w:rPr>
      </w:pPr>
      <w:bookmarkStart w:id="6325" w:name="_ETM_Q11_601000"/>
      <w:bookmarkEnd w:id="6325"/>
      <w:r>
        <w:rPr>
          <w:rFonts w:hint="cs"/>
          <w:rtl/>
          <w:lang w:eastAsia="he-IL"/>
        </w:rPr>
        <w:t>חבר הכנסת שטרן, קריאה שנייה.</w:t>
      </w:r>
    </w:p>
    <w:p w:rsidR="000F4DFE" w:rsidRDefault="000F4DFE" w:rsidP="003038EA">
      <w:pPr>
        <w:rPr>
          <w:rtl/>
          <w:lang w:eastAsia="he-IL"/>
        </w:rPr>
      </w:pPr>
      <w:bookmarkStart w:id="6326" w:name="_ETM_Q11_603000"/>
      <w:bookmarkEnd w:id="6326"/>
    </w:p>
    <w:p w:rsidR="000F4DFE" w:rsidRDefault="000F4DFE" w:rsidP="003038EA">
      <w:pPr>
        <w:pStyle w:val="-"/>
        <w:keepNext/>
        <w:rPr>
          <w:rtl/>
        </w:rPr>
      </w:pPr>
      <w:bookmarkStart w:id="6327" w:name="ET_speakercontinue_5504_133"/>
      <w:r w:rsidRPr="00BC0733">
        <w:rPr>
          <w:rStyle w:val="TagStyle"/>
          <w:rtl/>
        </w:rPr>
        <w:t xml:space="preserve"> &lt;&lt; דובר_המשך &gt;&gt; </w:t>
      </w:r>
      <w:r>
        <w:rPr>
          <w:rtl/>
        </w:rPr>
        <w:t>ראש הממשלה בנימין נתניהו:</w:t>
      </w:r>
      <w:r w:rsidRPr="00BC0733">
        <w:rPr>
          <w:rStyle w:val="TagStyle"/>
          <w:rtl/>
        </w:rPr>
        <w:t xml:space="preserve"> &lt;&lt; דובר_המשך &gt;&gt;</w:t>
      </w:r>
      <w:r>
        <w:rPr>
          <w:rtl/>
        </w:rPr>
        <w:t xml:space="preserve"> </w:t>
      </w:r>
      <w:bookmarkEnd w:id="6327"/>
    </w:p>
    <w:p w:rsidR="000F4DFE" w:rsidRDefault="000F4DFE" w:rsidP="003038EA">
      <w:pPr>
        <w:pStyle w:val="KeepWithNext"/>
        <w:rPr>
          <w:rtl/>
          <w:lang w:eastAsia="he-IL"/>
        </w:rPr>
      </w:pPr>
    </w:p>
    <w:p w:rsidR="000F4DFE" w:rsidRDefault="000F4DFE" w:rsidP="003038EA">
      <w:pPr>
        <w:rPr>
          <w:rtl/>
          <w:lang w:eastAsia="he-IL"/>
        </w:rPr>
      </w:pPr>
      <w:bookmarkStart w:id="6328" w:name="_ETM_Q11_602000"/>
      <w:bookmarkEnd w:id="6328"/>
      <w:r>
        <w:rPr>
          <w:rFonts w:hint="cs"/>
          <w:rtl/>
          <w:lang w:eastAsia="he-IL"/>
        </w:rPr>
        <w:t>- - חייבים לדבר.</w:t>
      </w:r>
    </w:p>
    <w:p w:rsidR="000F4DFE" w:rsidRDefault="000F4DFE" w:rsidP="003038EA">
      <w:pPr>
        <w:rPr>
          <w:rtl/>
          <w:lang w:eastAsia="he-IL"/>
        </w:rPr>
      </w:pPr>
    </w:p>
    <w:p w:rsidR="000F4DFE" w:rsidRDefault="000F4DFE" w:rsidP="003038EA">
      <w:pPr>
        <w:pStyle w:val="af5"/>
        <w:keepNext/>
        <w:rPr>
          <w:rtl/>
        </w:rPr>
      </w:pPr>
      <w:bookmarkStart w:id="6329" w:name="ET_interruption_קריאה_134"/>
      <w:r w:rsidRPr="00BC0733">
        <w:rPr>
          <w:rStyle w:val="TagStyle"/>
          <w:rtl/>
        </w:rPr>
        <w:t xml:space="preserve"> &lt;&lt; קריאה &gt;&gt; </w:t>
      </w:r>
      <w:r>
        <w:rPr>
          <w:rtl/>
        </w:rPr>
        <w:t>קריאה:</w:t>
      </w:r>
      <w:r w:rsidRPr="00BC0733">
        <w:rPr>
          <w:rStyle w:val="TagStyle"/>
          <w:rtl/>
        </w:rPr>
        <w:t xml:space="preserve"> &lt;&lt; קריאה &gt;&gt;</w:t>
      </w:r>
      <w:r>
        <w:rPr>
          <w:rtl/>
        </w:rPr>
        <w:t xml:space="preserve"> </w:t>
      </w:r>
      <w:bookmarkEnd w:id="6329"/>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שיעצור את החקיקה.</w:t>
      </w:r>
    </w:p>
    <w:p w:rsidR="000F4DFE" w:rsidRDefault="000F4DFE" w:rsidP="003038EA">
      <w:pPr>
        <w:rPr>
          <w:rtl/>
          <w:lang w:eastAsia="he-IL"/>
        </w:rPr>
      </w:pPr>
      <w:bookmarkStart w:id="6330" w:name="_ETM_Q11_606000"/>
      <w:bookmarkEnd w:id="6330"/>
    </w:p>
    <w:p w:rsidR="000F4DFE" w:rsidRDefault="000F4DFE" w:rsidP="003038EA">
      <w:pPr>
        <w:pStyle w:val="-"/>
        <w:keepNext/>
        <w:rPr>
          <w:rtl/>
        </w:rPr>
      </w:pPr>
      <w:bookmarkStart w:id="6331" w:name="ET_speakercontinue_5504_135"/>
      <w:r w:rsidRPr="00BC0733">
        <w:rPr>
          <w:rStyle w:val="TagStyle"/>
          <w:rtl/>
        </w:rPr>
        <w:t xml:space="preserve"> &lt;&lt; דובר_המשך &gt;&gt; </w:t>
      </w:r>
      <w:r>
        <w:rPr>
          <w:rtl/>
        </w:rPr>
        <w:t>ראש הממשלה בנימין נתניהו:</w:t>
      </w:r>
      <w:r w:rsidRPr="00BC0733">
        <w:rPr>
          <w:rStyle w:val="TagStyle"/>
          <w:rtl/>
        </w:rPr>
        <w:t xml:space="preserve"> &lt;&lt; דובר_המשך &gt;&gt;</w:t>
      </w:r>
      <w:r>
        <w:rPr>
          <w:rtl/>
        </w:rPr>
        <w:t xml:space="preserve"> </w:t>
      </w:r>
      <w:bookmarkEnd w:id="6331"/>
    </w:p>
    <w:p w:rsidR="000F4DFE" w:rsidRDefault="000F4DFE" w:rsidP="003038EA">
      <w:pPr>
        <w:pStyle w:val="KeepWithNext"/>
        <w:rPr>
          <w:rtl/>
          <w:lang w:eastAsia="he-IL"/>
        </w:rPr>
      </w:pPr>
    </w:p>
    <w:p w:rsidR="000F4DFE" w:rsidRDefault="000F4DFE" w:rsidP="003038EA">
      <w:pPr>
        <w:rPr>
          <w:rtl/>
          <w:lang w:eastAsia="he-IL"/>
        </w:rPr>
      </w:pPr>
      <w:bookmarkStart w:id="6332" w:name="_ETM_Q11_605000"/>
      <w:bookmarkEnd w:id="6332"/>
      <w:r>
        <w:rPr>
          <w:rFonts w:hint="cs"/>
          <w:rtl/>
          <w:lang w:eastAsia="he-IL"/>
        </w:rPr>
        <w:t>זה מה שהציבור מצפה מאיתנו.</w:t>
      </w:r>
    </w:p>
    <w:p w:rsidR="000F4DFE" w:rsidRDefault="000F4DFE" w:rsidP="003038EA">
      <w:pPr>
        <w:rPr>
          <w:rtl/>
          <w:lang w:eastAsia="he-IL"/>
        </w:rPr>
      </w:pPr>
      <w:bookmarkStart w:id="6333" w:name="_ETM_Q11_607000"/>
      <w:bookmarkEnd w:id="6333"/>
    </w:p>
    <w:p w:rsidR="000F4DFE" w:rsidRDefault="000F4DFE" w:rsidP="003038EA">
      <w:pPr>
        <w:pStyle w:val="af5"/>
        <w:keepNext/>
        <w:rPr>
          <w:rtl/>
        </w:rPr>
      </w:pPr>
      <w:bookmarkStart w:id="6334" w:name="ET_interruption_5552_136"/>
      <w:r w:rsidRPr="00BC0733">
        <w:rPr>
          <w:rStyle w:val="TagStyle"/>
          <w:rtl/>
        </w:rPr>
        <w:t xml:space="preserve"> &lt;&lt; קריאה &gt;&gt; </w:t>
      </w:r>
      <w:r>
        <w:rPr>
          <w:rtl/>
        </w:rPr>
        <w:t>יוליה מלינובסקי (ישראל ביתנו):</w:t>
      </w:r>
      <w:r w:rsidRPr="00BC0733">
        <w:rPr>
          <w:rStyle w:val="TagStyle"/>
          <w:rtl/>
        </w:rPr>
        <w:t xml:space="preserve"> &lt;&lt; קריאה &gt;&gt;</w:t>
      </w:r>
      <w:r>
        <w:rPr>
          <w:rtl/>
        </w:rPr>
        <w:t xml:space="preserve"> </w:t>
      </w:r>
      <w:bookmarkEnd w:id="633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על ידי הכנסת - - -</w:t>
      </w:r>
    </w:p>
    <w:p w:rsidR="000F4DFE" w:rsidRDefault="000F4DFE" w:rsidP="003038EA">
      <w:pPr>
        <w:rPr>
          <w:rtl/>
          <w:lang w:eastAsia="he-IL"/>
        </w:rPr>
      </w:pPr>
    </w:p>
    <w:p w:rsidR="000F4DFE" w:rsidRDefault="000F4DFE" w:rsidP="003038EA">
      <w:pPr>
        <w:pStyle w:val="af6"/>
        <w:keepNext/>
        <w:rPr>
          <w:rtl/>
        </w:rPr>
      </w:pPr>
      <w:bookmarkStart w:id="6335" w:name="ET_yor_6423_137"/>
      <w:r w:rsidRPr="00BC0733">
        <w:rPr>
          <w:rStyle w:val="TagStyle"/>
          <w:rtl/>
        </w:rPr>
        <w:t xml:space="preserve"> &lt;&lt; יור &gt;&gt; </w:t>
      </w:r>
      <w:r>
        <w:rPr>
          <w:rtl/>
        </w:rPr>
        <w:t>היו"ר אמיר אוחנה:</w:t>
      </w:r>
      <w:r w:rsidRPr="00BC0733">
        <w:rPr>
          <w:rStyle w:val="TagStyle"/>
          <w:rtl/>
        </w:rPr>
        <w:t xml:space="preserve"> &lt;&lt; יור &gt;&gt;</w:t>
      </w:r>
      <w:r>
        <w:rPr>
          <w:rtl/>
        </w:rPr>
        <w:t xml:space="preserve"> </w:t>
      </w:r>
      <w:bookmarkEnd w:id="6335"/>
    </w:p>
    <w:p w:rsidR="000F4DFE" w:rsidRDefault="000F4DFE" w:rsidP="003038EA">
      <w:pPr>
        <w:pStyle w:val="KeepWithNext"/>
        <w:rPr>
          <w:rtl/>
          <w:lang w:eastAsia="he-IL"/>
        </w:rPr>
      </w:pPr>
    </w:p>
    <w:p w:rsidR="000F4DFE" w:rsidRPr="00BC0733" w:rsidRDefault="000F4DFE" w:rsidP="003038EA">
      <w:pPr>
        <w:rPr>
          <w:rtl/>
          <w:lang w:eastAsia="he-IL"/>
        </w:rPr>
      </w:pPr>
      <w:bookmarkStart w:id="6336" w:name="_ETM_Q11_609000"/>
      <w:bookmarkEnd w:id="6336"/>
      <w:r>
        <w:rPr>
          <w:rFonts w:hint="cs"/>
          <w:rtl/>
          <w:lang w:eastAsia="he-IL"/>
        </w:rPr>
        <w:t>חברת הכנסת מלינובסקי, א</w:t>
      </w:r>
      <w:bookmarkStart w:id="6337" w:name="_ETM_Q11_611000"/>
      <w:bookmarkEnd w:id="6337"/>
      <w:r>
        <w:rPr>
          <w:rFonts w:hint="cs"/>
          <w:rtl/>
          <w:lang w:eastAsia="he-IL"/>
        </w:rPr>
        <w:t>ת בקריאה שנייה.</w:t>
      </w:r>
    </w:p>
    <w:p w:rsidR="000F4DFE" w:rsidRDefault="000F4DFE" w:rsidP="003038EA">
      <w:pPr>
        <w:rPr>
          <w:rtl/>
          <w:lang w:eastAsia="he-IL"/>
        </w:rPr>
      </w:pPr>
    </w:p>
    <w:p w:rsidR="000F4DFE" w:rsidRDefault="000F4DFE" w:rsidP="003038EA">
      <w:pPr>
        <w:pStyle w:val="af5"/>
        <w:keepNext/>
        <w:rPr>
          <w:rtl/>
        </w:rPr>
      </w:pPr>
      <w:bookmarkStart w:id="6338" w:name="ET_interruption_5552_138"/>
      <w:r w:rsidRPr="00BC0733">
        <w:rPr>
          <w:rStyle w:val="TagStyle"/>
          <w:rtl/>
        </w:rPr>
        <w:t xml:space="preserve"> &lt;&lt; קריאה &gt;&gt; </w:t>
      </w:r>
      <w:r>
        <w:rPr>
          <w:rtl/>
        </w:rPr>
        <w:t>יוליה מלינובסקי (ישראל ביתנו):</w:t>
      </w:r>
      <w:r w:rsidRPr="00BC0733">
        <w:rPr>
          <w:rStyle w:val="TagStyle"/>
          <w:rtl/>
        </w:rPr>
        <w:t xml:space="preserve"> &lt;&lt; קריאה &gt;&gt;</w:t>
      </w:r>
      <w:r>
        <w:rPr>
          <w:rtl/>
        </w:rPr>
        <w:t xml:space="preserve"> </w:t>
      </w:r>
      <w:bookmarkEnd w:id="6338"/>
    </w:p>
    <w:p w:rsidR="000F4DFE" w:rsidRDefault="000F4DFE" w:rsidP="003038EA">
      <w:pPr>
        <w:rPr>
          <w:rtl/>
          <w:lang w:eastAsia="he-IL"/>
        </w:rPr>
      </w:pPr>
    </w:p>
    <w:p w:rsidR="000F4DFE" w:rsidRDefault="000F4DFE" w:rsidP="003038EA">
      <w:pPr>
        <w:rPr>
          <w:rtl/>
          <w:lang w:eastAsia="he-IL"/>
        </w:rPr>
      </w:pPr>
      <w:bookmarkStart w:id="6339" w:name="_ETM_Q11_613000"/>
      <w:bookmarkEnd w:id="6339"/>
      <w:r>
        <w:rPr>
          <w:rFonts w:hint="cs"/>
          <w:rtl/>
          <w:lang w:eastAsia="he-IL"/>
        </w:rPr>
        <w:t>- - - זה מה שאתה עושה - - -</w:t>
      </w:r>
    </w:p>
    <w:p w:rsidR="000F4DFE" w:rsidRDefault="000F4DFE" w:rsidP="003038EA">
      <w:pPr>
        <w:rPr>
          <w:rtl/>
          <w:lang w:eastAsia="he-IL"/>
        </w:rPr>
      </w:pPr>
    </w:p>
    <w:p w:rsidR="000F4DFE" w:rsidRDefault="000F4DFE" w:rsidP="003038EA">
      <w:pPr>
        <w:pStyle w:val="af6"/>
        <w:keepNext/>
        <w:rPr>
          <w:rtl/>
        </w:rPr>
      </w:pPr>
      <w:r w:rsidRPr="008B4CA0">
        <w:rPr>
          <w:rStyle w:val="TagStyle"/>
          <w:rtl/>
        </w:rPr>
        <w:t xml:space="preserve"> &lt;&lt; יור &gt;&gt; </w:t>
      </w:r>
      <w:r>
        <w:rPr>
          <w:rtl/>
        </w:rPr>
        <w:t>היו"ר אמיר אוחנה:</w:t>
      </w:r>
      <w:r w:rsidRPr="008B4CA0">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6340" w:name="_ETM_Q11_616000"/>
      <w:bookmarkEnd w:id="6340"/>
      <w:r>
        <w:rPr>
          <w:rFonts w:hint="cs"/>
          <w:rtl/>
          <w:lang w:eastAsia="he-IL"/>
        </w:rPr>
        <w:t xml:space="preserve">חברת הכנסת </w:t>
      </w:r>
      <w:bookmarkStart w:id="6341" w:name="_ETM_Q11_615000"/>
      <w:bookmarkEnd w:id="6341"/>
      <w:r>
        <w:rPr>
          <w:rFonts w:hint="cs"/>
          <w:rtl/>
          <w:lang w:eastAsia="he-IL"/>
        </w:rPr>
        <w:t>מלינובסקי, קראתי אותך – קריאה שנייה. קריאה שלישית, תודה.</w:t>
      </w:r>
    </w:p>
    <w:p w:rsidR="000F4DFE" w:rsidRPr="00BC0733" w:rsidRDefault="000F4DFE" w:rsidP="003038EA">
      <w:pPr>
        <w:rPr>
          <w:rtl/>
          <w:lang w:eastAsia="he-IL"/>
        </w:rPr>
      </w:pPr>
    </w:p>
    <w:p w:rsidR="000F4DFE" w:rsidRDefault="000F4DFE" w:rsidP="003038EA">
      <w:pPr>
        <w:ind w:firstLine="0"/>
        <w:jc w:val="center"/>
        <w:rPr>
          <w:rtl/>
          <w:lang w:eastAsia="he-IL"/>
        </w:rPr>
      </w:pPr>
      <w:r>
        <w:rPr>
          <w:rFonts w:hint="cs"/>
          <w:rtl/>
          <w:lang w:eastAsia="he-IL"/>
        </w:rPr>
        <w:t>(חברת הכנסת יוליה מלינובסקי יוצאת מאולם המליאה)</w:t>
      </w:r>
    </w:p>
    <w:p w:rsidR="000F4DFE" w:rsidRDefault="000F4DFE" w:rsidP="003038EA">
      <w:pPr>
        <w:rPr>
          <w:rtl/>
          <w:lang w:eastAsia="he-IL"/>
        </w:rPr>
      </w:pPr>
      <w:bookmarkStart w:id="6342" w:name="_ETM_Q11_620000"/>
      <w:bookmarkEnd w:id="6342"/>
    </w:p>
    <w:p w:rsidR="000F4DFE" w:rsidRDefault="000F4DFE" w:rsidP="003038EA">
      <w:pPr>
        <w:pStyle w:val="-"/>
        <w:keepNext/>
        <w:rPr>
          <w:rtl/>
        </w:rPr>
      </w:pPr>
      <w:bookmarkStart w:id="6343" w:name="ET_speakercontinue_5504_139"/>
      <w:r w:rsidRPr="00BC0733">
        <w:rPr>
          <w:rStyle w:val="TagStyle"/>
          <w:rtl/>
        </w:rPr>
        <w:t xml:space="preserve"> &lt;&lt; דובר_המשך &gt;&gt; </w:t>
      </w:r>
      <w:r>
        <w:rPr>
          <w:rtl/>
        </w:rPr>
        <w:t>ראש הממשלה בנימין נתניהו:</w:t>
      </w:r>
      <w:r w:rsidRPr="00BC0733">
        <w:rPr>
          <w:rStyle w:val="TagStyle"/>
          <w:rtl/>
        </w:rPr>
        <w:t xml:space="preserve"> &lt;&lt; דובר_המשך &gt;&gt;</w:t>
      </w:r>
      <w:r>
        <w:rPr>
          <w:rtl/>
        </w:rPr>
        <w:t xml:space="preserve"> </w:t>
      </w:r>
      <w:bookmarkEnd w:id="6343"/>
    </w:p>
    <w:p w:rsidR="000F4DFE" w:rsidRDefault="000F4DFE" w:rsidP="003038EA">
      <w:pPr>
        <w:pStyle w:val="KeepWithNext"/>
        <w:rPr>
          <w:rtl/>
          <w:lang w:eastAsia="he-IL"/>
        </w:rPr>
      </w:pPr>
    </w:p>
    <w:p w:rsidR="000F4DFE" w:rsidRDefault="000F4DFE" w:rsidP="003038EA">
      <w:pPr>
        <w:rPr>
          <w:rtl/>
          <w:lang w:eastAsia="he-IL"/>
        </w:rPr>
      </w:pPr>
      <w:bookmarkStart w:id="6344" w:name="_ETM_Q11_619000"/>
      <w:bookmarkEnd w:id="6344"/>
      <w:r>
        <w:rPr>
          <w:rFonts w:hint="cs"/>
          <w:rtl/>
          <w:lang w:eastAsia="he-IL"/>
        </w:rPr>
        <w:t xml:space="preserve">חברי הכנסת וחברות הכנסת, זה מה שהציבור </w:t>
      </w:r>
      <w:bookmarkStart w:id="6345" w:name="_ETM_Q11_623000"/>
      <w:bookmarkEnd w:id="6345"/>
      <w:r>
        <w:rPr>
          <w:rFonts w:hint="cs"/>
          <w:rtl/>
          <w:lang w:eastAsia="he-IL"/>
        </w:rPr>
        <w:t>מצפה מאיתנו, מאלה שתומכים ברפורמה ומאלה שמתנגדים לרפורמה - -</w:t>
      </w:r>
    </w:p>
    <w:p w:rsidR="000F4DFE" w:rsidRDefault="000F4DFE" w:rsidP="003038EA">
      <w:pPr>
        <w:rPr>
          <w:rtl/>
          <w:lang w:eastAsia="he-IL"/>
        </w:rPr>
      </w:pPr>
      <w:bookmarkStart w:id="6346" w:name="_ETM_Q11_628000"/>
      <w:bookmarkEnd w:id="6346"/>
    </w:p>
    <w:p w:rsidR="000F4DFE" w:rsidRDefault="000F4DFE" w:rsidP="003038EA">
      <w:pPr>
        <w:pStyle w:val="af5"/>
        <w:keepNext/>
        <w:rPr>
          <w:rtl/>
        </w:rPr>
      </w:pPr>
      <w:bookmarkStart w:id="6347" w:name="ET_interruption_5082_140"/>
      <w:r w:rsidRPr="00BC0733">
        <w:rPr>
          <w:rStyle w:val="TagStyle"/>
          <w:rtl/>
        </w:rPr>
        <w:t xml:space="preserve"> &lt;&lt; קריאה &gt;&gt; </w:t>
      </w:r>
      <w:r>
        <w:rPr>
          <w:rtl/>
        </w:rPr>
        <w:t>מאיר כהן (יש עתיד):</w:t>
      </w:r>
      <w:r w:rsidRPr="00BC0733">
        <w:rPr>
          <w:rStyle w:val="TagStyle"/>
          <w:rtl/>
        </w:rPr>
        <w:t xml:space="preserve"> &lt;&lt; קריאה &gt;&gt;</w:t>
      </w:r>
      <w:r>
        <w:rPr>
          <w:rtl/>
        </w:rPr>
        <w:t xml:space="preserve"> </w:t>
      </w:r>
      <w:bookmarkEnd w:id="6347"/>
    </w:p>
    <w:p w:rsidR="000F4DFE" w:rsidRDefault="000F4DFE" w:rsidP="003038EA">
      <w:pPr>
        <w:pStyle w:val="KeepWithNext"/>
        <w:rPr>
          <w:rtl/>
          <w:lang w:eastAsia="he-IL"/>
        </w:rPr>
      </w:pPr>
    </w:p>
    <w:p w:rsidR="000F4DFE" w:rsidRDefault="000F4DFE" w:rsidP="003038EA">
      <w:pPr>
        <w:rPr>
          <w:rtl/>
          <w:lang w:eastAsia="he-IL"/>
        </w:rPr>
      </w:pPr>
      <w:bookmarkStart w:id="6348" w:name="_ETM_Q11_629000"/>
      <w:bookmarkEnd w:id="6348"/>
      <w:r>
        <w:rPr>
          <w:rFonts w:hint="cs"/>
          <w:rtl/>
          <w:lang w:eastAsia="he-IL"/>
        </w:rPr>
        <w:t>גם אתה מתנגד. בתוך תוכך אתה מתנגד.</w:t>
      </w:r>
    </w:p>
    <w:p w:rsidR="000F4DFE" w:rsidRDefault="000F4DFE" w:rsidP="003038EA">
      <w:pPr>
        <w:rPr>
          <w:rtl/>
          <w:lang w:eastAsia="he-IL"/>
        </w:rPr>
      </w:pPr>
    </w:p>
    <w:p w:rsidR="000F4DFE" w:rsidRDefault="000F4DFE" w:rsidP="003038EA">
      <w:pPr>
        <w:pStyle w:val="-"/>
        <w:keepNext/>
        <w:rPr>
          <w:rtl/>
        </w:rPr>
      </w:pPr>
      <w:bookmarkStart w:id="6349" w:name="ET_speakercontinue_5504_141"/>
      <w:r w:rsidRPr="00BC0733">
        <w:rPr>
          <w:rStyle w:val="TagStyle"/>
          <w:rtl/>
        </w:rPr>
        <w:t xml:space="preserve"> &lt;&lt; דובר_המשך &gt;&gt; </w:t>
      </w:r>
      <w:r>
        <w:rPr>
          <w:rtl/>
        </w:rPr>
        <w:t>ראש הממשלה בנימין נתניהו:</w:t>
      </w:r>
      <w:r w:rsidRPr="00BC0733">
        <w:rPr>
          <w:rStyle w:val="TagStyle"/>
          <w:rtl/>
        </w:rPr>
        <w:t xml:space="preserve"> &lt;&lt; דובר_המשך &gt;&gt;</w:t>
      </w:r>
      <w:r>
        <w:rPr>
          <w:rtl/>
        </w:rPr>
        <w:t xml:space="preserve"> </w:t>
      </w:r>
      <w:bookmarkEnd w:id="6349"/>
    </w:p>
    <w:p w:rsidR="000F4DFE" w:rsidRDefault="000F4DFE" w:rsidP="003038EA">
      <w:pPr>
        <w:pStyle w:val="KeepWithNext"/>
        <w:rPr>
          <w:rtl/>
          <w:lang w:eastAsia="he-IL"/>
        </w:rPr>
      </w:pPr>
    </w:p>
    <w:p w:rsidR="000F4DFE" w:rsidRPr="00BC0733" w:rsidRDefault="000F4DFE" w:rsidP="003038EA">
      <w:pPr>
        <w:rPr>
          <w:rtl/>
          <w:lang w:eastAsia="he-IL"/>
        </w:rPr>
      </w:pPr>
      <w:bookmarkStart w:id="6350" w:name="_ETM_Q11_630000"/>
      <w:bookmarkEnd w:id="6350"/>
      <w:r>
        <w:rPr>
          <w:rFonts w:hint="cs"/>
          <w:rtl/>
          <w:lang w:eastAsia="he-IL"/>
        </w:rPr>
        <w:t xml:space="preserve">- - </w:t>
      </w:r>
      <w:bookmarkStart w:id="6351" w:name="_ETM_Q11_631000"/>
      <w:bookmarkEnd w:id="6351"/>
      <w:r>
        <w:rPr>
          <w:rFonts w:hint="cs"/>
          <w:rtl/>
          <w:lang w:eastAsia="he-IL"/>
        </w:rPr>
        <w:t>אבל לצערי, במקום לדבר אני שומע בחוץ סיסמאות ריקות ואמירות</w:t>
      </w:r>
      <w:bookmarkStart w:id="6352" w:name="_ETM_Q11_640000"/>
      <w:bookmarkEnd w:id="6352"/>
      <w:r>
        <w:rPr>
          <w:rFonts w:hint="cs"/>
          <w:rtl/>
          <w:lang w:eastAsia="he-IL"/>
        </w:rPr>
        <w:t xml:space="preserve"> שהולכות ומתלהמות.</w:t>
      </w:r>
    </w:p>
    <w:p w:rsidR="000F4DFE" w:rsidRDefault="000F4DFE" w:rsidP="003038EA">
      <w:pPr>
        <w:rPr>
          <w:rtl/>
          <w:lang w:eastAsia="he-IL"/>
        </w:rPr>
      </w:pPr>
    </w:p>
    <w:p w:rsidR="000F4DFE" w:rsidRDefault="000F4DFE" w:rsidP="00AB455D">
      <w:pPr>
        <w:rPr>
          <w:rtl/>
          <w:lang w:eastAsia="he-IL"/>
        </w:rPr>
      </w:pPr>
      <w:bookmarkStart w:id="6353" w:name="_ETM_Q11_643000"/>
      <w:bookmarkEnd w:id="6353"/>
      <w:r>
        <w:rPr>
          <w:rFonts w:hint="cs"/>
          <w:rtl/>
          <w:lang w:eastAsia="he-IL"/>
        </w:rPr>
        <w:t xml:space="preserve">אז אני מבקש לומר לכם, לא תהיה </w:t>
      </w:r>
      <w:bookmarkStart w:id="6354" w:name="_ETM_Q11_645000"/>
      <w:bookmarkEnd w:id="6354"/>
      <w:r>
        <w:rPr>
          <w:rFonts w:hint="cs"/>
          <w:rtl/>
          <w:lang w:eastAsia="he-IL"/>
        </w:rPr>
        <w:t xml:space="preserve">פה דיקטטורה, לא קץ הדמוקרטיה, לא </w:t>
      </w:r>
      <w:r>
        <w:rPr>
          <w:lang w:eastAsia="he-IL"/>
        </w:rPr>
        <w:t>D9</w:t>
      </w:r>
      <w:r>
        <w:rPr>
          <w:rFonts w:hint="cs"/>
          <w:rtl/>
          <w:lang w:eastAsia="he-IL"/>
        </w:rPr>
        <w:t xml:space="preserve"> על בית המשפט - -</w:t>
      </w:r>
    </w:p>
    <w:p w:rsidR="000F4DFE" w:rsidRDefault="000F4DFE" w:rsidP="003038EA">
      <w:pPr>
        <w:rPr>
          <w:rtl/>
          <w:lang w:eastAsia="he-IL"/>
        </w:rPr>
      </w:pPr>
    </w:p>
    <w:p w:rsidR="000F4DFE" w:rsidRDefault="000F4DFE" w:rsidP="003038EA">
      <w:pPr>
        <w:pStyle w:val="af5"/>
        <w:keepNext/>
        <w:rPr>
          <w:rtl/>
        </w:rPr>
      </w:pPr>
      <w:bookmarkStart w:id="6355" w:name="ET_interruption_5082_142"/>
      <w:r w:rsidRPr="00BC0733">
        <w:rPr>
          <w:rStyle w:val="TagStyle"/>
          <w:rtl/>
        </w:rPr>
        <w:t xml:space="preserve"> &lt;&lt; קריאה &gt;&gt; </w:t>
      </w:r>
      <w:r>
        <w:rPr>
          <w:rtl/>
        </w:rPr>
        <w:t>מאיר כהן (יש עתיד):</w:t>
      </w:r>
      <w:r w:rsidRPr="00BC0733">
        <w:rPr>
          <w:rStyle w:val="TagStyle"/>
          <w:rtl/>
        </w:rPr>
        <w:t xml:space="preserve"> &lt;&lt; קריאה &gt;&gt;</w:t>
      </w:r>
      <w:r>
        <w:rPr>
          <w:rtl/>
        </w:rPr>
        <w:t xml:space="preserve"> </w:t>
      </w:r>
      <w:bookmarkEnd w:id="6355"/>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זה לא תלוי בך.</w:t>
      </w:r>
    </w:p>
    <w:p w:rsidR="000F4DFE" w:rsidRDefault="000F4DFE" w:rsidP="003038EA">
      <w:pPr>
        <w:rPr>
          <w:rtl/>
          <w:lang w:eastAsia="he-IL"/>
        </w:rPr>
      </w:pPr>
    </w:p>
    <w:p w:rsidR="000F4DFE" w:rsidRDefault="000F4DFE" w:rsidP="003038EA">
      <w:pPr>
        <w:pStyle w:val="af6"/>
        <w:keepNext/>
        <w:rPr>
          <w:rtl/>
        </w:rPr>
      </w:pPr>
      <w:bookmarkStart w:id="6356" w:name="ET_yor_6423_144"/>
      <w:r w:rsidRPr="00BC0733">
        <w:rPr>
          <w:rStyle w:val="TagStyle"/>
          <w:rtl/>
        </w:rPr>
        <w:t xml:space="preserve"> &lt;&lt; יור &gt;&gt; </w:t>
      </w:r>
      <w:r>
        <w:rPr>
          <w:rtl/>
        </w:rPr>
        <w:t>היו"ר אמיר אוחנה:</w:t>
      </w:r>
      <w:r w:rsidRPr="00BC0733">
        <w:rPr>
          <w:rStyle w:val="TagStyle"/>
          <w:rtl/>
        </w:rPr>
        <w:t xml:space="preserve"> &lt;&lt; יור &gt;&gt;</w:t>
      </w:r>
      <w:r>
        <w:rPr>
          <w:rtl/>
        </w:rPr>
        <w:t xml:space="preserve"> </w:t>
      </w:r>
      <w:bookmarkEnd w:id="6356"/>
    </w:p>
    <w:p w:rsidR="000F4DFE" w:rsidRDefault="000F4DFE" w:rsidP="003038EA">
      <w:pPr>
        <w:pStyle w:val="KeepWithNext"/>
        <w:rPr>
          <w:rtl/>
          <w:lang w:eastAsia="he-IL"/>
        </w:rPr>
      </w:pPr>
    </w:p>
    <w:p w:rsidR="000F4DFE" w:rsidRDefault="000F4DFE" w:rsidP="003038EA">
      <w:pPr>
        <w:rPr>
          <w:rtl/>
          <w:lang w:eastAsia="he-IL"/>
        </w:rPr>
      </w:pPr>
      <w:bookmarkStart w:id="6357" w:name="_ETM_Q11_650000"/>
      <w:bookmarkEnd w:id="6357"/>
      <w:r>
        <w:rPr>
          <w:rFonts w:hint="cs"/>
          <w:rtl/>
          <w:lang w:eastAsia="he-IL"/>
        </w:rPr>
        <w:t>חבר הכנסת מאיר כהן.</w:t>
      </w:r>
    </w:p>
    <w:p w:rsidR="000F4DFE" w:rsidRPr="00BC0733" w:rsidRDefault="000F4DFE" w:rsidP="003038EA">
      <w:pPr>
        <w:rPr>
          <w:rtl/>
          <w:lang w:eastAsia="he-IL"/>
        </w:rPr>
      </w:pPr>
      <w:bookmarkStart w:id="6358" w:name="_ETM_Q11_649000"/>
      <w:bookmarkEnd w:id="6358"/>
    </w:p>
    <w:p w:rsidR="000F4DFE" w:rsidRDefault="000F4DFE" w:rsidP="003038EA">
      <w:pPr>
        <w:pStyle w:val="-"/>
        <w:keepNext/>
        <w:rPr>
          <w:rtl/>
        </w:rPr>
      </w:pPr>
      <w:bookmarkStart w:id="6359" w:name="ET_speakercontinue_5504_143"/>
      <w:r w:rsidRPr="00BC0733">
        <w:rPr>
          <w:rStyle w:val="TagStyle"/>
          <w:rtl/>
        </w:rPr>
        <w:t xml:space="preserve"> &lt;&lt; דובר_המשך &gt;&gt; </w:t>
      </w:r>
      <w:r>
        <w:rPr>
          <w:rtl/>
        </w:rPr>
        <w:t>ראש הממשלה בנימין נתניהו:</w:t>
      </w:r>
      <w:r w:rsidRPr="00BC0733">
        <w:rPr>
          <w:rStyle w:val="TagStyle"/>
          <w:rtl/>
        </w:rPr>
        <w:t xml:space="preserve"> &lt;&lt; דובר_המשך &gt;&gt;</w:t>
      </w:r>
      <w:r>
        <w:rPr>
          <w:rtl/>
        </w:rPr>
        <w:t xml:space="preserve"> </w:t>
      </w:r>
      <w:bookmarkEnd w:id="6359"/>
    </w:p>
    <w:p w:rsidR="000F4DFE" w:rsidRDefault="000F4DFE" w:rsidP="003038EA">
      <w:pPr>
        <w:pStyle w:val="KeepWithNext"/>
        <w:rPr>
          <w:rtl/>
          <w:lang w:eastAsia="he-IL"/>
        </w:rPr>
      </w:pPr>
    </w:p>
    <w:p w:rsidR="000F4DFE" w:rsidRDefault="000F4DFE" w:rsidP="003038EA">
      <w:pPr>
        <w:rPr>
          <w:rtl/>
          <w:lang w:eastAsia="he-IL"/>
        </w:rPr>
      </w:pPr>
      <w:bookmarkStart w:id="6360" w:name="_ETM_Q11_647000"/>
      <w:bookmarkEnd w:id="6360"/>
      <w:r>
        <w:rPr>
          <w:rFonts w:hint="cs"/>
          <w:rtl/>
          <w:lang w:eastAsia="he-IL"/>
        </w:rPr>
        <w:t xml:space="preserve">- - לא מדינת הלכה, לא פגיעה </w:t>
      </w:r>
      <w:bookmarkStart w:id="6361" w:name="_ETM_Q11_655000"/>
      <w:bookmarkEnd w:id="6361"/>
      <w:r>
        <w:rPr>
          <w:rFonts w:hint="cs"/>
          <w:rtl/>
          <w:lang w:eastAsia="he-IL"/>
        </w:rPr>
        <w:t>בלהט"בים ולא כל שאר ההבלים שאני וחבריי לעולם לא ניתן להם יד.</w:t>
      </w:r>
    </w:p>
    <w:p w:rsidR="000F4DFE" w:rsidRDefault="000F4DFE" w:rsidP="003038EA">
      <w:pPr>
        <w:rPr>
          <w:rtl/>
          <w:lang w:eastAsia="he-IL"/>
        </w:rPr>
      </w:pPr>
      <w:bookmarkStart w:id="6362" w:name="_ETM_Q11_660000"/>
      <w:bookmarkEnd w:id="6362"/>
    </w:p>
    <w:p w:rsidR="000F4DFE" w:rsidRDefault="000F4DFE" w:rsidP="003038EA">
      <w:pPr>
        <w:pStyle w:val="af5"/>
        <w:keepNext/>
        <w:rPr>
          <w:rtl/>
        </w:rPr>
      </w:pPr>
      <w:bookmarkStart w:id="6363" w:name="ET_interruption_5520_145"/>
      <w:r w:rsidRPr="00BC0733">
        <w:rPr>
          <w:rStyle w:val="TagStyle"/>
          <w:rtl/>
        </w:rPr>
        <w:t xml:space="preserve"> &lt;&lt; קריאה &gt;&gt; </w:t>
      </w:r>
      <w:r>
        <w:rPr>
          <w:rtl/>
        </w:rPr>
        <w:t>עודד פורר (ישראל ביתנו):</w:t>
      </w:r>
      <w:r w:rsidRPr="00BC0733">
        <w:rPr>
          <w:rStyle w:val="TagStyle"/>
          <w:rtl/>
        </w:rPr>
        <w:t xml:space="preserve"> &lt;&lt; קריאה &gt;&gt;</w:t>
      </w:r>
      <w:r>
        <w:rPr>
          <w:rtl/>
        </w:rPr>
        <w:t xml:space="preserve"> </w:t>
      </w:r>
      <w:bookmarkEnd w:id="636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איזה חוקים העברת רק בשבוע שעבר.</w:t>
      </w:r>
    </w:p>
    <w:p w:rsidR="000F4DFE" w:rsidRDefault="000F4DFE" w:rsidP="003038EA">
      <w:pPr>
        <w:rPr>
          <w:rtl/>
          <w:lang w:eastAsia="he-IL"/>
        </w:rPr>
      </w:pPr>
    </w:p>
    <w:p w:rsidR="000F4DFE" w:rsidRDefault="000F4DFE" w:rsidP="003038EA">
      <w:pPr>
        <w:pStyle w:val="-"/>
        <w:keepNext/>
        <w:rPr>
          <w:rtl/>
        </w:rPr>
      </w:pPr>
      <w:bookmarkStart w:id="6364" w:name="ET_speakercontinue_5504_146"/>
      <w:r w:rsidRPr="00BC0733">
        <w:rPr>
          <w:rStyle w:val="TagStyle"/>
          <w:rtl/>
        </w:rPr>
        <w:t xml:space="preserve"> &lt;&lt; דובר_המשך &gt;&gt; </w:t>
      </w:r>
      <w:r>
        <w:rPr>
          <w:rtl/>
        </w:rPr>
        <w:t>ראש הממשלה בנימין נתניהו:</w:t>
      </w:r>
      <w:r w:rsidRPr="00BC0733">
        <w:rPr>
          <w:rStyle w:val="TagStyle"/>
          <w:rtl/>
        </w:rPr>
        <w:t xml:space="preserve"> &lt;&lt; דובר_המשך &gt;&gt;</w:t>
      </w:r>
      <w:r>
        <w:rPr>
          <w:rtl/>
        </w:rPr>
        <w:t xml:space="preserve"> </w:t>
      </w:r>
      <w:bookmarkEnd w:id="6364"/>
    </w:p>
    <w:p w:rsidR="000F4DFE" w:rsidRDefault="000F4DFE" w:rsidP="003038EA">
      <w:pPr>
        <w:pStyle w:val="KeepWithNext"/>
        <w:rPr>
          <w:rtl/>
          <w:lang w:eastAsia="he-IL"/>
        </w:rPr>
      </w:pPr>
    </w:p>
    <w:p w:rsidR="000F4DFE" w:rsidRDefault="000F4DFE" w:rsidP="003038EA">
      <w:pPr>
        <w:rPr>
          <w:rtl/>
          <w:lang w:eastAsia="he-IL"/>
        </w:rPr>
      </w:pPr>
      <w:bookmarkStart w:id="6365" w:name="_ETM_Q11_662000"/>
      <w:bookmarkEnd w:id="6365"/>
      <w:r>
        <w:rPr>
          <w:rFonts w:hint="cs"/>
          <w:rtl/>
          <w:lang w:eastAsia="he-IL"/>
        </w:rPr>
        <w:t>אבל במקום לדבר - - -</w:t>
      </w:r>
    </w:p>
    <w:p w:rsidR="000F4DFE" w:rsidRDefault="000F4DFE" w:rsidP="003038EA">
      <w:pPr>
        <w:rPr>
          <w:rtl/>
          <w:lang w:eastAsia="he-IL"/>
        </w:rPr>
      </w:pPr>
    </w:p>
    <w:p w:rsidR="000F4DFE" w:rsidRDefault="000F4DFE" w:rsidP="003038EA">
      <w:pPr>
        <w:pStyle w:val="af6"/>
        <w:keepNext/>
        <w:rPr>
          <w:rtl/>
        </w:rPr>
      </w:pPr>
      <w:bookmarkStart w:id="6366" w:name="ET_yor_6423_147"/>
      <w:r w:rsidRPr="00BC0733">
        <w:rPr>
          <w:rStyle w:val="TagStyle"/>
          <w:rtl/>
        </w:rPr>
        <w:t xml:space="preserve"> &lt;&lt; יור &gt;&gt; </w:t>
      </w:r>
      <w:r>
        <w:rPr>
          <w:rtl/>
        </w:rPr>
        <w:t>היו"ר אמיר אוחנה:</w:t>
      </w:r>
      <w:r w:rsidRPr="00BC0733">
        <w:rPr>
          <w:rStyle w:val="TagStyle"/>
          <w:rtl/>
        </w:rPr>
        <w:t xml:space="preserve"> &lt;&lt; יור &gt;&gt;</w:t>
      </w:r>
      <w:r>
        <w:rPr>
          <w:rtl/>
        </w:rPr>
        <w:t xml:space="preserve"> </w:t>
      </w:r>
      <w:bookmarkEnd w:id="6366"/>
    </w:p>
    <w:p w:rsidR="000F4DFE" w:rsidRDefault="000F4DFE" w:rsidP="003038EA">
      <w:pPr>
        <w:pStyle w:val="KeepWithNext"/>
        <w:rPr>
          <w:rtl/>
          <w:lang w:eastAsia="he-IL"/>
        </w:rPr>
      </w:pPr>
    </w:p>
    <w:p w:rsidR="000F4DFE" w:rsidRDefault="000F4DFE" w:rsidP="003038EA">
      <w:pPr>
        <w:rPr>
          <w:rtl/>
          <w:lang w:eastAsia="he-IL"/>
        </w:rPr>
      </w:pPr>
      <w:bookmarkStart w:id="6367" w:name="_ETM_Q11_663000"/>
      <w:bookmarkEnd w:id="6367"/>
      <w:r>
        <w:rPr>
          <w:rFonts w:hint="cs"/>
          <w:rtl/>
          <w:lang w:eastAsia="he-IL"/>
        </w:rPr>
        <w:t>חבר הכנסת פורר, קריאה שנייה.</w:t>
      </w:r>
    </w:p>
    <w:p w:rsidR="000F4DFE" w:rsidRDefault="000F4DFE" w:rsidP="003038EA">
      <w:pPr>
        <w:rPr>
          <w:rtl/>
          <w:lang w:eastAsia="he-IL"/>
        </w:rPr>
      </w:pPr>
    </w:p>
    <w:p w:rsidR="000F4DFE" w:rsidRDefault="000F4DFE" w:rsidP="003038EA">
      <w:pPr>
        <w:pStyle w:val="af5"/>
        <w:keepNext/>
        <w:rPr>
          <w:rtl/>
        </w:rPr>
      </w:pPr>
      <w:bookmarkStart w:id="6368" w:name="ET_interruption_5520_148"/>
      <w:r w:rsidRPr="00BC0733">
        <w:rPr>
          <w:rStyle w:val="TagStyle"/>
          <w:rtl/>
        </w:rPr>
        <w:t xml:space="preserve"> &lt;&lt; קריאה &gt;&gt; </w:t>
      </w:r>
      <w:r>
        <w:rPr>
          <w:rtl/>
        </w:rPr>
        <w:t>עודד פורר (ישראל ביתנו):</w:t>
      </w:r>
      <w:r w:rsidRPr="00BC0733">
        <w:rPr>
          <w:rStyle w:val="TagStyle"/>
          <w:rtl/>
        </w:rPr>
        <w:t xml:space="preserve"> &lt;&lt; קריאה &gt;&gt;</w:t>
      </w:r>
      <w:r>
        <w:rPr>
          <w:rtl/>
        </w:rPr>
        <w:t xml:space="preserve"> </w:t>
      </w:r>
      <w:bookmarkEnd w:id="636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p>
    <w:p w:rsidR="000F4DFE" w:rsidRDefault="000F4DFE" w:rsidP="003038EA">
      <w:pPr>
        <w:pStyle w:val="af6"/>
        <w:keepNext/>
        <w:rPr>
          <w:rtl/>
        </w:rPr>
      </w:pPr>
      <w:bookmarkStart w:id="6369" w:name="ET_yor_6423_149"/>
      <w:r w:rsidRPr="00BC0733">
        <w:rPr>
          <w:rStyle w:val="TagStyle"/>
          <w:rtl/>
        </w:rPr>
        <w:t xml:space="preserve"> &lt;&lt; יור &gt;&gt; </w:t>
      </w:r>
      <w:r>
        <w:rPr>
          <w:rtl/>
        </w:rPr>
        <w:t>היו"ר אמיר אוחנה:</w:t>
      </w:r>
      <w:r w:rsidRPr="00BC0733">
        <w:rPr>
          <w:rStyle w:val="TagStyle"/>
          <w:rtl/>
        </w:rPr>
        <w:t xml:space="preserve"> &lt;&lt; יור &gt;&gt;</w:t>
      </w:r>
      <w:r>
        <w:rPr>
          <w:rtl/>
        </w:rPr>
        <w:t xml:space="preserve"> </w:t>
      </w:r>
      <w:bookmarkEnd w:id="6369"/>
    </w:p>
    <w:p w:rsidR="000F4DFE" w:rsidRDefault="000F4DFE" w:rsidP="003038EA">
      <w:pPr>
        <w:pStyle w:val="KeepWithNext"/>
        <w:rPr>
          <w:rtl/>
          <w:lang w:eastAsia="he-IL"/>
        </w:rPr>
      </w:pPr>
    </w:p>
    <w:p w:rsidR="000F4DFE" w:rsidRDefault="000F4DFE" w:rsidP="003038EA">
      <w:pPr>
        <w:rPr>
          <w:rtl/>
          <w:lang w:eastAsia="he-IL"/>
        </w:rPr>
      </w:pPr>
      <w:bookmarkStart w:id="6370" w:name="_ETM_Q11_666000"/>
      <w:bookmarkEnd w:id="6370"/>
      <w:r>
        <w:rPr>
          <w:rFonts w:hint="cs"/>
          <w:rtl/>
          <w:lang w:eastAsia="he-IL"/>
        </w:rPr>
        <w:t xml:space="preserve">חבר הכנסת פורר, קראתי אותך </w:t>
      </w:r>
      <w:bookmarkStart w:id="6371" w:name="_ETM_Q11_681328"/>
      <w:bookmarkEnd w:id="6371"/>
      <w:r>
        <w:rPr>
          <w:rFonts w:hint="cs"/>
          <w:rtl/>
          <w:lang w:eastAsia="he-IL"/>
        </w:rPr>
        <w:t>– קריאה שנייה.</w:t>
      </w:r>
    </w:p>
    <w:p w:rsidR="000F4DFE" w:rsidRDefault="000F4DFE" w:rsidP="003038EA">
      <w:pPr>
        <w:rPr>
          <w:rtl/>
          <w:lang w:eastAsia="he-IL"/>
        </w:rPr>
      </w:pPr>
    </w:p>
    <w:p w:rsidR="000F4DFE" w:rsidRDefault="000F4DFE" w:rsidP="003038EA">
      <w:pPr>
        <w:pStyle w:val="af5"/>
        <w:keepNext/>
        <w:rPr>
          <w:rtl/>
        </w:rPr>
      </w:pPr>
      <w:bookmarkStart w:id="6372" w:name="ET_interruption_6128_151"/>
      <w:r w:rsidRPr="00C214F7">
        <w:rPr>
          <w:rStyle w:val="TagStyle"/>
          <w:rtl/>
        </w:rPr>
        <w:t xml:space="preserve"> &lt;&lt; קריאה &gt;&gt; </w:t>
      </w:r>
      <w:r>
        <w:rPr>
          <w:rtl/>
        </w:rPr>
        <w:t>משה טור פז (יש עתיד):</w:t>
      </w:r>
      <w:r w:rsidRPr="00C214F7">
        <w:rPr>
          <w:rStyle w:val="TagStyle"/>
          <w:rtl/>
        </w:rPr>
        <w:t xml:space="preserve"> &lt;&lt; קריאה &gt;&gt;</w:t>
      </w:r>
      <w:r>
        <w:rPr>
          <w:rtl/>
        </w:rPr>
        <w:t xml:space="preserve"> </w:t>
      </w:r>
      <w:bookmarkEnd w:id="6372"/>
    </w:p>
    <w:p w:rsidR="000F4DFE" w:rsidRDefault="000F4DFE" w:rsidP="003038EA">
      <w:pPr>
        <w:pStyle w:val="KeepWithNext"/>
        <w:rPr>
          <w:rtl/>
          <w:lang w:eastAsia="he-IL"/>
        </w:rPr>
      </w:pPr>
    </w:p>
    <w:p w:rsidR="000F4DFE" w:rsidRDefault="000F4DFE" w:rsidP="003038EA">
      <w:pPr>
        <w:rPr>
          <w:rtl/>
          <w:lang w:eastAsia="he-IL"/>
        </w:rPr>
      </w:pPr>
      <w:bookmarkStart w:id="6373" w:name="_ETM_Q11_664000"/>
      <w:bookmarkEnd w:id="6373"/>
      <w:r>
        <w:rPr>
          <w:rFonts w:hint="cs"/>
          <w:rtl/>
          <w:lang w:eastAsia="he-IL"/>
        </w:rPr>
        <w:t xml:space="preserve"> - - - במשמרת שלי אני אמשיך להגן על עצמאות בתי המשפט. מי אמר את זה? אלה דברים שאתה אמרת.</w:t>
      </w:r>
    </w:p>
    <w:p w:rsidR="000F4DFE" w:rsidRDefault="000F4DFE" w:rsidP="003038EA">
      <w:pPr>
        <w:rPr>
          <w:rtl/>
          <w:lang w:eastAsia="he-IL"/>
        </w:rPr>
      </w:pPr>
    </w:p>
    <w:p w:rsidR="000F4DFE" w:rsidRDefault="000F4DFE" w:rsidP="003038EA">
      <w:pPr>
        <w:pStyle w:val="af5"/>
        <w:keepNext/>
        <w:rPr>
          <w:rtl/>
        </w:rPr>
      </w:pPr>
      <w:bookmarkStart w:id="6374" w:name="ET_interruption_6367_152"/>
      <w:r w:rsidRPr="00C214F7">
        <w:rPr>
          <w:rStyle w:val="TagStyle"/>
          <w:rtl/>
        </w:rPr>
        <w:t xml:space="preserve"> &lt;&lt; קריאה &gt;&gt; </w:t>
      </w:r>
      <w:r>
        <w:rPr>
          <w:rtl/>
        </w:rPr>
        <w:t>שרון ניר (ישראל ביתנו):</w:t>
      </w:r>
      <w:r w:rsidRPr="00C214F7">
        <w:rPr>
          <w:rStyle w:val="TagStyle"/>
          <w:rtl/>
        </w:rPr>
        <w:t xml:space="preserve"> &lt;&lt; קריאה &gt;&gt;</w:t>
      </w:r>
      <w:r>
        <w:rPr>
          <w:rtl/>
        </w:rPr>
        <w:t xml:space="preserve"> </w:t>
      </w:r>
      <w:bookmarkEnd w:id="6374"/>
    </w:p>
    <w:p w:rsidR="000F4DFE" w:rsidRDefault="000F4DFE" w:rsidP="003038EA">
      <w:pPr>
        <w:pStyle w:val="KeepWithNext"/>
        <w:rPr>
          <w:rtl/>
          <w:lang w:eastAsia="he-IL"/>
        </w:rPr>
      </w:pPr>
    </w:p>
    <w:p w:rsidR="000F4DFE" w:rsidRDefault="000F4DFE" w:rsidP="003038EA">
      <w:pPr>
        <w:rPr>
          <w:rtl/>
          <w:lang w:eastAsia="he-IL"/>
        </w:rPr>
      </w:pPr>
      <w:bookmarkStart w:id="6375" w:name="_ETM_Q11_669000"/>
      <w:bookmarkEnd w:id="6375"/>
      <w:r>
        <w:rPr>
          <w:rFonts w:hint="cs"/>
          <w:rtl/>
          <w:lang w:eastAsia="he-IL"/>
        </w:rPr>
        <w:t>- - -</w:t>
      </w:r>
    </w:p>
    <w:p w:rsidR="000F4DFE" w:rsidRDefault="000F4DFE" w:rsidP="003038EA">
      <w:pPr>
        <w:rPr>
          <w:rtl/>
          <w:lang w:eastAsia="he-IL"/>
        </w:rPr>
      </w:pPr>
      <w:bookmarkStart w:id="6376" w:name="_ETM_Q11_671000"/>
      <w:bookmarkEnd w:id="6376"/>
    </w:p>
    <w:p w:rsidR="000F4DFE" w:rsidRDefault="000F4DFE" w:rsidP="003038EA">
      <w:pPr>
        <w:pStyle w:val="af6"/>
        <w:keepNext/>
        <w:rPr>
          <w:rtl/>
        </w:rPr>
      </w:pPr>
      <w:bookmarkStart w:id="6377" w:name="ET_yor_6423_153"/>
      <w:r w:rsidRPr="00C214F7">
        <w:rPr>
          <w:rStyle w:val="TagStyle"/>
          <w:rtl/>
        </w:rPr>
        <w:t xml:space="preserve"> &lt;&lt; יור &gt;&gt; </w:t>
      </w:r>
      <w:r>
        <w:rPr>
          <w:rtl/>
        </w:rPr>
        <w:t>היו"ר אמיר אוחנה:</w:t>
      </w:r>
      <w:r w:rsidRPr="00C214F7">
        <w:rPr>
          <w:rStyle w:val="TagStyle"/>
          <w:rtl/>
        </w:rPr>
        <w:t xml:space="preserve"> &lt;&lt; יור &gt;&gt;</w:t>
      </w:r>
      <w:r>
        <w:rPr>
          <w:rtl/>
        </w:rPr>
        <w:t xml:space="preserve"> </w:t>
      </w:r>
      <w:bookmarkEnd w:id="637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w:t>
      </w:r>
      <w:bookmarkStart w:id="6378" w:name="_ETM_Q11_673000"/>
      <w:bookmarkEnd w:id="6378"/>
      <w:r>
        <w:rPr>
          <w:rFonts w:hint="cs"/>
          <w:rtl/>
          <w:lang w:eastAsia="he-IL"/>
        </w:rPr>
        <w:t xml:space="preserve"> הכנסת שרון ניר, קריאה ראשונה.</w:t>
      </w:r>
    </w:p>
    <w:p w:rsidR="000F4DFE" w:rsidRDefault="000F4DFE" w:rsidP="003038EA">
      <w:pPr>
        <w:rPr>
          <w:rtl/>
          <w:lang w:eastAsia="he-IL"/>
        </w:rPr>
      </w:pPr>
    </w:p>
    <w:p w:rsidR="000F4DFE" w:rsidRDefault="000F4DFE" w:rsidP="003038EA">
      <w:pPr>
        <w:pStyle w:val="af5"/>
        <w:keepNext/>
        <w:rPr>
          <w:rtl/>
        </w:rPr>
      </w:pPr>
      <w:bookmarkStart w:id="6379" w:name="ET_interruption_6367_154"/>
      <w:r w:rsidRPr="00C214F7">
        <w:rPr>
          <w:rStyle w:val="TagStyle"/>
          <w:rtl/>
        </w:rPr>
        <w:t xml:space="preserve"> &lt;&lt; קריאה &gt;&gt; </w:t>
      </w:r>
      <w:r>
        <w:rPr>
          <w:rtl/>
        </w:rPr>
        <w:t>שרון ניר (ישראל ביתנו):</w:t>
      </w:r>
      <w:r w:rsidRPr="00C214F7">
        <w:rPr>
          <w:rStyle w:val="TagStyle"/>
          <w:rtl/>
        </w:rPr>
        <w:t xml:space="preserve"> &lt;&lt; קריאה &gt;&gt;</w:t>
      </w:r>
      <w:r>
        <w:rPr>
          <w:rtl/>
        </w:rPr>
        <w:t xml:space="preserve"> </w:t>
      </w:r>
      <w:bookmarkEnd w:id="6379"/>
    </w:p>
    <w:p w:rsidR="000F4DFE" w:rsidRDefault="000F4DFE" w:rsidP="003038EA">
      <w:pPr>
        <w:pStyle w:val="KeepWithNext"/>
        <w:rPr>
          <w:rtl/>
          <w:lang w:eastAsia="he-IL"/>
        </w:rPr>
      </w:pPr>
    </w:p>
    <w:p w:rsidR="000F4DFE" w:rsidRDefault="000F4DFE" w:rsidP="003038EA">
      <w:pPr>
        <w:rPr>
          <w:rtl/>
          <w:lang w:eastAsia="he-IL"/>
        </w:rPr>
      </w:pPr>
      <w:bookmarkStart w:id="6380" w:name="_ETM_Q11_672000"/>
      <w:bookmarkEnd w:id="6380"/>
      <w:r>
        <w:rPr>
          <w:rFonts w:hint="cs"/>
          <w:rtl/>
          <w:lang w:eastAsia="he-IL"/>
        </w:rPr>
        <w:t>- - - חמץ.</w:t>
      </w:r>
    </w:p>
    <w:p w:rsidR="000F4DFE" w:rsidRDefault="000F4DFE" w:rsidP="003038EA">
      <w:pPr>
        <w:rPr>
          <w:rtl/>
          <w:lang w:eastAsia="he-IL"/>
        </w:rPr>
      </w:pPr>
      <w:bookmarkStart w:id="6381" w:name="_ETM_Q11_675000"/>
      <w:bookmarkEnd w:id="6381"/>
    </w:p>
    <w:p w:rsidR="000F4DFE" w:rsidRDefault="000F4DFE" w:rsidP="003038EA">
      <w:pPr>
        <w:pStyle w:val="-"/>
        <w:keepNext/>
        <w:rPr>
          <w:rtl/>
        </w:rPr>
      </w:pPr>
      <w:bookmarkStart w:id="6382" w:name="ET_speakercontinue_5504_33"/>
      <w:r w:rsidRPr="00BC1C95">
        <w:rPr>
          <w:rStyle w:val="TagStyle"/>
          <w:rtl/>
        </w:rPr>
        <w:lastRenderedPageBreak/>
        <w:t xml:space="preserve"> &lt;&lt; דובר_המשך &gt;&gt; </w:t>
      </w:r>
      <w:r>
        <w:rPr>
          <w:rtl/>
        </w:rPr>
        <w:t>ראש הממשלה בנימין נתניהו:</w:t>
      </w:r>
      <w:r w:rsidRPr="00BC1C95">
        <w:rPr>
          <w:rStyle w:val="TagStyle"/>
          <w:rtl/>
        </w:rPr>
        <w:t xml:space="preserve"> &lt;&lt; דובר_המשך &gt;&gt;</w:t>
      </w:r>
      <w:r>
        <w:rPr>
          <w:rtl/>
        </w:rPr>
        <w:t xml:space="preserve"> </w:t>
      </w:r>
      <w:bookmarkEnd w:id="6382"/>
    </w:p>
    <w:p w:rsidR="000F4DFE" w:rsidRDefault="000F4DFE" w:rsidP="003038EA">
      <w:pPr>
        <w:pStyle w:val="KeepWithNext"/>
        <w:rPr>
          <w:rtl/>
          <w:lang w:eastAsia="he-IL"/>
        </w:rPr>
      </w:pPr>
    </w:p>
    <w:p w:rsidR="000F4DFE" w:rsidRDefault="000F4DFE" w:rsidP="003038EA">
      <w:pPr>
        <w:rPr>
          <w:rtl/>
          <w:lang w:eastAsia="he-IL"/>
        </w:rPr>
      </w:pPr>
      <w:bookmarkStart w:id="6383" w:name="_ETM_Q11_677000"/>
      <w:bookmarkEnd w:id="6383"/>
      <w:r>
        <w:rPr>
          <w:rFonts w:hint="cs"/>
          <w:rtl/>
          <w:lang w:eastAsia="he-IL"/>
        </w:rPr>
        <w:t>אבל במקום</w:t>
      </w:r>
      <w:bookmarkStart w:id="6384" w:name="_ETM_Q11_679000"/>
      <w:bookmarkEnd w:id="6384"/>
      <w:r>
        <w:rPr>
          <w:rFonts w:hint="cs"/>
          <w:rtl/>
          <w:lang w:eastAsia="he-IL"/>
        </w:rPr>
        <w:t xml:space="preserve"> לדבר, אתם </w:t>
      </w:r>
      <w:r>
        <w:rPr>
          <w:rtl/>
          <w:lang w:eastAsia="he-IL"/>
        </w:rPr>
        <w:t>–</w:t>
      </w:r>
      <w:r>
        <w:rPr>
          <w:rFonts w:hint="cs"/>
          <w:rtl/>
          <w:lang w:eastAsia="he-IL"/>
        </w:rPr>
        <w:t xml:space="preserve"> אני אומר אתם, אני פונה </w:t>
      </w:r>
      <w:bookmarkStart w:id="6385" w:name="_ETM_Q11_683000"/>
      <w:bookmarkEnd w:id="6385"/>
      <w:r>
        <w:rPr>
          <w:rFonts w:hint="cs"/>
          <w:rtl/>
          <w:lang w:eastAsia="he-IL"/>
        </w:rPr>
        <w:t>קודם כול למנהיגי האופוזיציה – אתם נותנים ידכם לחציית כל גבול</w:t>
      </w:r>
      <w:bookmarkStart w:id="6386" w:name="_ETM_Q11_692000"/>
      <w:bookmarkEnd w:id="6386"/>
      <w:r>
        <w:rPr>
          <w:rFonts w:hint="cs"/>
          <w:rtl/>
          <w:lang w:eastAsia="he-IL"/>
        </w:rPr>
        <w:t>: הברחת משקיעים, סירוב פקודה - -</w:t>
      </w:r>
    </w:p>
    <w:p w:rsidR="000F4DFE" w:rsidRDefault="000F4DFE" w:rsidP="003038EA">
      <w:pPr>
        <w:rPr>
          <w:rtl/>
          <w:lang w:eastAsia="he-IL"/>
        </w:rPr>
      </w:pPr>
      <w:bookmarkStart w:id="6387" w:name="_ETM_Q11_691000"/>
      <w:bookmarkEnd w:id="6387"/>
    </w:p>
    <w:p w:rsidR="000F4DFE" w:rsidRDefault="000F4DFE" w:rsidP="003038EA">
      <w:pPr>
        <w:pStyle w:val="af5"/>
        <w:keepNext/>
        <w:rPr>
          <w:rtl/>
        </w:rPr>
      </w:pPr>
      <w:bookmarkStart w:id="6388" w:name="ET_interruption_6127_155"/>
      <w:r w:rsidRPr="00C214F7">
        <w:rPr>
          <w:rStyle w:val="TagStyle"/>
          <w:rtl/>
        </w:rPr>
        <w:t xml:space="preserve"> &lt;&lt; קריאה &gt;&gt; </w:t>
      </w:r>
      <w:r>
        <w:rPr>
          <w:rtl/>
        </w:rPr>
        <w:t>ולדימיר בליאק (יש עתיד):</w:t>
      </w:r>
      <w:r w:rsidRPr="00C214F7">
        <w:rPr>
          <w:rStyle w:val="TagStyle"/>
          <w:rtl/>
        </w:rPr>
        <w:t xml:space="preserve"> &lt;&lt; קריאה &gt;&gt;</w:t>
      </w:r>
      <w:r>
        <w:rPr>
          <w:rtl/>
        </w:rPr>
        <w:t xml:space="preserve"> </w:t>
      </w:r>
      <w:bookmarkEnd w:id="638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אתה מבריח משקיעים.</w:t>
      </w:r>
    </w:p>
    <w:p w:rsidR="000F4DFE" w:rsidRDefault="000F4DFE" w:rsidP="003038EA">
      <w:pPr>
        <w:rPr>
          <w:rtl/>
          <w:lang w:eastAsia="he-IL"/>
        </w:rPr>
      </w:pPr>
    </w:p>
    <w:p w:rsidR="000F4DFE" w:rsidRDefault="000F4DFE" w:rsidP="003038EA">
      <w:pPr>
        <w:pStyle w:val="af6"/>
        <w:keepNext/>
        <w:rPr>
          <w:rtl/>
        </w:rPr>
      </w:pPr>
      <w:bookmarkStart w:id="6389" w:name="ET_yor_6423_156"/>
      <w:r w:rsidRPr="00C214F7">
        <w:rPr>
          <w:rStyle w:val="TagStyle"/>
          <w:rtl/>
        </w:rPr>
        <w:t xml:space="preserve"> &lt;&lt; יור &gt;&gt; </w:t>
      </w:r>
      <w:r>
        <w:rPr>
          <w:rtl/>
        </w:rPr>
        <w:t>היו"ר אמיר אוחנה:</w:t>
      </w:r>
      <w:r w:rsidRPr="00C214F7">
        <w:rPr>
          <w:rStyle w:val="TagStyle"/>
          <w:rtl/>
        </w:rPr>
        <w:t xml:space="preserve"> &lt;&lt; יור &gt;&gt;</w:t>
      </w:r>
      <w:r>
        <w:rPr>
          <w:rtl/>
        </w:rPr>
        <w:t xml:space="preserve"> </w:t>
      </w:r>
      <w:bookmarkEnd w:id="6389"/>
    </w:p>
    <w:p w:rsidR="000F4DFE" w:rsidRDefault="000F4DFE" w:rsidP="003038EA">
      <w:pPr>
        <w:pStyle w:val="KeepWithNext"/>
        <w:rPr>
          <w:rtl/>
          <w:lang w:eastAsia="he-IL"/>
        </w:rPr>
      </w:pPr>
    </w:p>
    <w:p w:rsidR="000F4DFE" w:rsidRDefault="000F4DFE" w:rsidP="003038EA">
      <w:pPr>
        <w:rPr>
          <w:rtl/>
          <w:lang w:eastAsia="he-IL"/>
        </w:rPr>
      </w:pPr>
      <w:bookmarkStart w:id="6390" w:name="_ETM_Q11_695000"/>
      <w:bookmarkEnd w:id="6390"/>
      <w:r>
        <w:rPr>
          <w:rFonts w:hint="cs"/>
          <w:rtl/>
          <w:lang w:eastAsia="he-IL"/>
        </w:rPr>
        <w:t xml:space="preserve">חבר הכנסת בליאק, </w:t>
      </w:r>
      <w:bookmarkStart w:id="6391" w:name="_ETM_Q11_697000"/>
      <w:bookmarkEnd w:id="6391"/>
      <w:r>
        <w:rPr>
          <w:rFonts w:hint="cs"/>
          <w:rtl/>
          <w:lang w:eastAsia="he-IL"/>
        </w:rPr>
        <w:t>קריאה שנייה.</w:t>
      </w:r>
    </w:p>
    <w:p w:rsidR="000F4DFE" w:rsidRDefault="000F4DFE" w:rsidP="003038EA">
      <w:pPr>
        <w:rPr>
          <w:rtl/>
          <w:lang w:eastAsia="he-IL"/>
        </w:rPr>
      </w:pPr>
      <w:bookmarkStart w:id="6392" w:name="_ETM_Q11_698000"/>
      <w:bookmarkEnd w:id="6392"/>
    </w:p>
    <w:p w:rsidR="000F4DFE" w:rsidRDefault="000F4DFE" w:rsidP="003038EA">
      <w:pPr>
        <w:pStyle w:val="-"/>
        <w:keepNext/>
        <w:rPr>
          <w:rtl/>
        </w:rPr>
      </w:pPr>
      <w:bookmarkStart w:id="6393" w:name="ET_speakercontinue_5504_157"/>
      <w:r w:rsidRPr="00C214F7">
        <w:rPr>
          <w:rStyle w:val="TagStyle"/>
          <w:rtl/>
        </w:rPr>
        <w:t xml:space="preserve"> &lt;&lt; דובר_המשך &gt;&gt; </w:t>
      </w:r>
      <w:r>
        <w:rPr>
          <w:rtl/>
        </w:rPr>
        <w:t>ראש הממשלה בנימין נתניהו:</w:t>
      </w:r>
      <w:r w:rsidRPr="00C214F7">
        <w:rPr>
          <w:rStyle w:val="TagStyle"/>
          <w:rtl/>
        </w:rPr>
        <w:t xml:space="preserve"> &lt;&lt; דובר_המשך &gt;&gt;</w:t>
      </w:r>
      <w:r>
        <w:rPr>
          <w:rtl/>
        </w:rPr>
        <w:t xml:space="preserve"> </w:t>
      </w:r>
      <w:bookmarkEnd w:id="6393"/>
    </w:p>
    <w:p w:rsidR="000F4DFE" w:rsidRDefault="000F4DFE" w:rsidP="003038EA">
      <w:pPr>
        <w:pStyle w:val="KeepWithNext"/>
        <w:rPr>
          <w:rtl/>
          <w:lang w:eastAsia="he-IL"/>
        </w:rPr>
      </w:pPr>
    </w:p>
    <w:p w:rsidR="000F4DFE" w:rsidRDefault="000F4DFE" w:rsidP="003038EA">
      <w:pPr>
        <w:rPr>
          <w:rtl/>
          <w:lang w:eastAsia="he-IL"/>
        </w:rPr>
      </w:pPr>
      <w:bookmarkStart w:id="6394" w:name="_ETM_Q11_696000"/>
      <w:bookmarkEnd w:id="6394"/>
      <w:r>
        <w:rPr>
          <w:rFonts w:hint="cs"/>
          <w:rtl/>
          <w:lang w:eastAsia="he-IL"/>
        </w:rPr>
        <w:t>- - קריאה למרי אזרחי - -</w:t>
      </w:r>
    </w:p>
    <w:p w:rsidR="000F4DFE" w:rsidRDefault="000F4DFE" w:rsidP="003038EA">
      <w:pPr>
        <w:rPr>
          <w:rtl/>
          <w:lang w:eastAsia="he-IL"/>
        </w:rPr>
      </w:pPr>
    </w:p>
    <w:p w:rsidR="000F4DFE" w:rsidRDefault="000F4DFE" w:rsidP="003038EA">
      <w:pPr>
        <w:pStyle w:val="af5"/>
        <w:keepNext/>
        <w:rPr>
          <w:rtl/>
        </w:rPr>
      </w:pPr>
      <w:bookmarkStart w:id="6395" w:name="ET_interruption_6236_158"/>
      <w:r w:rsidRPr="00C214F7">
        <w:rPr>
          <w:rStyle w:val="TagStyle"/>
          <w:rtl/>
        </w:rPr>
        <w:t xml:space="preserve"> &lt;&lt; קריאה &gt;&gt; </w:t>
      </w:r>
      <w:r>
        <w:rPr>
          <w:rtl/>
        </w:rPr>
        <w:t>נעמה לזימי (העבודה):</w:t>
      </w:r>
      <w:r w:rsidRPr="00C214F7">
        <w:rPr>
          <w:rStyle w:val="TagStyle"/>
          <w:rtl/>
        </w:rPr>
        <w:t xml:space="preserve"> &lt;&lt; קריאה &gt;&gt;</w:t>
      </w:r>
      <w:r>
        <w:rPr>
          <w:rtl/>
        </w:rPr>
        <w:t xml:space="preserve"> </w:t>
      </w:r>
      <w:bookmarkEnd w:id="6395"/>
    </w:p>
    <w:p w:rsidR="000F4DFE" w:rsidRDefault="000F4DFE" w:rsidP="003038EA">
      <w:pPr>
        <w:pStyle w:val="KeepWithNext"/>
        <w:rPr>
          <w:rtl/>
          <w:lang w:eastAsia="he-IL"/>
        </w:rPr>
      </w:pPr>
    </w:p>
    <w:p w:rsidR="000F4DFE" w:rsidRDefault="000F4DFE" w:rsidP="003038EA">
      <w:pPr>
        <w:rPr>
          <w:rtl/>
          <w:lang w:eastAsia="he-IL"/>
        </w:rPr>
      </w:pPr>
      <w:bookmarkStart w:id="6396" w:name="_ETM_Q11_694000"/>
      <w:bookmarkEnd w:id="6396"/>
      <w:r>
        <w:rPr>
          <w:rFonts w:hint="cs"/>
          <w:rtl/>
          <w:lang w:eastAsia="he-IL"/>
        </w:rPr>
        <w:t xml:space="preserve">- - - </w:t>
      </w:r>
      <w:bookmarkStart w:id="6397" w:name="_ETM_Q11_700000"/>
      <w:bookmarkEnd w:id="6397"/>
      <w:r>
        <w:rPr>
          <w:rFonts w:hint="cs"/>
          <w:rtl/>
          <w:lang w:eastAsia="he-IL"/>
        </w:rPr>
        <w:t>על מה אתם מדברים?</w:t>
      </w:r>
    </w:p>
    <w:p w:rsidR="000F4DFE" w:rsidRDefault="000F4DFE" w:rsidP="003038EA">
      <w:pPr>
        <w:rPr>
          <w:rtl/>
          <w:lang w:eastAsia="he-IL"/>
        </w:rPr>
      </w:pPr>
    </w:p>
    <w:p w:rsidR="000F4DFE" w:rsidRDefault="000F4DFE" w:rsidP="003038EA">
      <w:pPr>
        <w:pStyle w:val="af6"/>
        <w:keepNext/>
        <w:rPr>
          <w:rtl/>
        </w:rPr>
      </w:pPr>
      <w:r w:rsidRPr="00BC1C95">
        <w:rPr>
          <w:rStyle w:val="TagStyle"/>
          <w:rtl/>
        </w:rPr>
        <w:t xml:space="preserve"> &lt;&lt; יור &gt;&gt; </w:t>
      </w:r>
      <w:r>
        <w:rPr>
          <w:rtl/>
        </w:rPr>
        <w:t>היו"ר אמיר אוחנה:</w:t>
      </w:r>
      <w:r w:rsidRPr="00BC1C95">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 הכנסת נעמה לזימי, קריאה ראשונה.</w:t>
      </w:r>
    </w:p>
    <w:p w:rsidR="000F4DFE" w:rsidRDefault="000F4DFE" w:rsidP="003038EA">
      <w:pPr>
        <w:rPr>
          <w:rtl/>
          <w:lang w:eastAsia="he-IL"/>
        </w:rPr>
      </w:pPr>
    </w:p>
    <w:p w:rsidR="000F4DFE" w:rsidRDefault="000F4DFE" w:rsidP="003038EA">
      <w:pPr>
        <w:pStyle w:val="af5"/>
        <w:keepNext/>
        <w:rPr>
          <w:rtl/>
        </w:rPr>
      </w:pPr>
      <w:bookmarkStart w:id="6398" w:name="ET_interruption_6236_159"/>
      <w:r w:rsidRPr="00C214F7">
        <w:rPr>
          <w:rStyle w:val="TagStyle"/>
          <w:rtl/>
        </w:rPr>
        <w:t xml:space="preserve"> &lt;&lt; קריאה &gt;&gt; </w:t>
      </w:r>
      <w:r>
        <w:rPr>
          <w:rtl/>
        </w:rPr>
        <w:t>נעמה לזימי (העבודה):</w:t>
      </w:r>
      <w:r w:rsidRPr="00C214F7">
        <w:rPr>
          <w:rStyle w:val="TagStyle"/>
          <w:rtl/>
        </w:rPr>
        <w:t xml:space="preserve"> &lt;&lt; קריאה &gt;&gt;</w:t>
      </w:r>
      <w:r>
        <w:rPr>
          <w:rtl/>
        </w:rPr>
        <w:t xml:space="preserve"> </w:t>
      </w:r>
      <w:bookmarkEnd w:id="6398"/>
    </w:p>
    <w:p w:rsidR="000F4DFE" w:rsidRDefault="000F4DFE" w:rsidP="003038EA">
      <w:pPr>
        <w:pStyle w:val="KeepWithNext"/>
        <w:rPr>
          <w:rtl/>
          <w:lang w:eastAsia="he-IL"/>
        </w:rPr>
      </w:pPr>
    </w:p>
    <w:p w:rsidR="000F4DFE" w:rsidRDefault="000F4DFE" w:rsidP="003038EA">
      <w:pPr>
        <w:rPr>
          <w:rtl/>
          <w:lang w:eastAsia="he-IL"/>
        </w:rPr>
      </w:pPr>
      <w:bookmarkStart w:id="6399" w:name="_ETM_Q11_702000"/>
      <w:bookmarkEnd w:id="6399"/>
      <w:r>
        <w:rPr>
          <w:rFonts w:hint="cs"/>
          <w:rtl/>
          <w:lang w:eastAsia="he-IL"/>
        </w:rPr>
        <w:t>- - -</w:t>
      </w:r>
    </w:p>
    <w:p w:rsidR="000F4DFE" w:rsidRDefault="000F4DFE" w:rsidP="003038EA">
      <w:pPr>
        <w:rPr>
          <w:rtl/>
          <w:lang w:eastAsia="he-IL"/>
        </w:rPr>
      </w:pPr>
    </w:p>
    <w:p w:rsidR="000F4DFE" w:rsidRDefault="000F4DFE" w:rsidP="003038EA">
      <w:pPr>
        <w:pStyle w:val="af6"/>
        <w:keepNext/>
        <w:rPr>
          <w:rtl/>
        </w:rPr>
      </w:pPr>
      <w:bookmarkStart w:id="6400" w:name="ET_yor_6423_160"/>
      <w:r w:rsidRPr="00C214F7">
        <w:rPr>
          <w:rStyle w:val="TagStyle"/>
          <w:rtl/>
        </w:rPr>
        <w:t xml:space="preserve"> &lt;&lt; יור &gt;&gt; </w:t>
      </w:r>
      <w:r>
        <w:rPr>
          <w:rtl/>
        </w:rPr>
        <w:t>היו"ר אמיר אוחנה:</w:t>
      </w:r>
      <w:r w:rsidRPr="00C214F7">
        <w:rPr>
          <w:rStyle w:val="TagStyle"/>
          <w:rtl/>
        </w:rPr>
        <w:t xml:space="preserve"> &lt;&lt; יור &gt;&gt;</w:t>
      </w:r>
      <w:r>
        <w:rPr>
          <w:rtl/>
        </w:rPr>
        <w:t xml:space="preserve"> </w:t>
      </w:r>
      <w:bookmarkEnd w:id="6400"/>
    </w:p>
    <w:p w:rsidR="000F4DFE" w:rsidRDefault="000F4DFE" w:rsidP="003038EA">
      <w:pPr>
        <w:pStyle w:val="KeepWithNext"/>
        <w:rPr>
          <w:rtl/>
          <w:lang w:eastAsia="he-IL"/>
        </w:rPr>
      </w:pPr>
    </w:p>
    <w:p w:rsidR="000F4DFE" w:rsidRDefault="000F4DFE" w:rsidP="003038EA">
      <w:pPr>
        <w:rPr>
          <w:rtl/>
          <w:lang w:eastAsia="he-IL"/>
        </w:rPr>
      </w:pPr>
      <w:bookmarkStart w:id="6401" w:name="_ETM_Q11_703000"/>
      <w:bookmarkEnd w:id="6401"/>
      <w:r>
        <w:rPr>
          <w:rFonts w:hint="cs"/>
          <w:rtl/>
          <w:lang w:eastAsia="he-IL"/>
        </w:rPr>
        <w:t>חברת הכנסת נעמה לזימי, שבי, בבקשה.</w:t>
      </w:r>
    </w:p>
    <w:p w:rsidR="000F4DFE" w:rsidRDefault="000F4DFE" w:rsidP="003038EA">
      <w:pPr>
        <w:rPr>
          <w:rtl/>
          <w:lang w:eastAsia="he-IL"/>
        </w:rPr>
      </w:pPr>
      <w:bookmarkStart w:id="6402" w:name="_ETM_Q11_707000"/>
      <w:bookmarkEnd w:id="6402"/>
    </w:p>
    <w:p w:rsidR="000F4DFE" w:rsidRDefault="000F4DFE" w:rsidP="003038EA">
      <w:pPr>
        <w:pStyle w:val="af5"/>
        <w:keepNext/>
        <w:rPr>
          <w:rtl/>
        </w:rPr>
      </w:pPr>
      <w:bookmarkStart w:id="6403" w:name="ET_interruption_6236_161"/>
      <w:r w:rsidRPr="00C214F7">
        <w:rPr>
          <w:rStyle w:val="TagStyle"/>
          <w:rtl/>
        </w:rPr>
        <w:lastRenderedPageBreak/>
        <w:t xml:space="preserve"> &lt;&lt; קריאה &gt;&gt; </w:t>
      </w:r>
      <w:r>
        <w:rPr>
          <w:rtl/>
        </w:rPr>
        <w:t>נעמה לזימי (העבודה):</w:t>
      </w:r>
      <w:r w:rsidRPr="00C214F7">
        <w:rPr>
          <w:rStyle w:val="TagStyle"/>
          <w:rtl/>
        </w:rPr>
        <w:t xml:space="preserve"> &lt;&lt; קריאה &gt;&gt;</w:t>
      </w:r>
      <w:r>
        <w:rPr>
          <w:rtl/>
        </w:rPr>
        <w:t xml:space="preserve"> </w:t>
      </w:r>
      <w:bookmarkEnd w:id="6403"/>
    </w:p>
    <w:p w:rsidR="000F4DFE" w:rsidRDefault="000F4DFE" w:rsidP="003038EA">
      <w:pPr>
        <w:pStyle w:val="KeepWithNext"/>
        <w:rPr>
          <w:rtl/>
          <w:lang w:eastAsia="he-IL"/>
        </w:rPr>
      </w:pPr>
    </w:p>
    <w:p w:rsidR="000F4DFE" w:rsidRDefault="000F4DFE" w:rsidP="003038EA">
      <w:pPr>
        <w:rPr>
          <w:rtl/>
          <w:lang w:eastAsia="he-IL"/>
        </w:rPr>
      </w:pPr>
      <w:bookmarkStart w:id="6404" w:name="_ETM_Q11_705000"/>
      <w:bookmarkEnd w:id="6404"/>
      <w:r>
        <w:rPr>
          <w:rFonts w:hint="cs"/>
          <w:rtl/>
          <w:lang w:eastAsia="he-IL"/>
        </w:rPr>
        <w:t>- - -</w:t>
      </w:r>
    </w:p>
    <w:p w:rsidR="000F4DFE" w:rsidRDefault="000F4DFE" w:rsidP="003038EA">
      <w:pPr>
        <w:rPr>
          <w:rtl/>
          <w:lang w:eastAsia="he-IL"/>
        </w:rPr>
      </w:pPr>
    </w:p>
    <w:p w:rsidR="000F4DFE" w:rsidRDefault="000F4DFE" w:rsidP="003038EA">
      <w:pPr>
        <w:pStyle w:val="af6"/>
        <w:keepNext/>
        <w:rPr>
          <w:rtl/>
        </w:rPr>
      </w:pPr>
      <w:bookmarkStart w:id="6405" w:name="ET_yor_6423_162"/>
      <w:r w:rsidRPr="00C214F7">
        <w:rPr>
          <w:rStyle w:val="TagStyle"/>
          <w:rtl/>
        </w:rPr>
        <w:t xml:space="preserve"> &lt;&lt; יור &gt;&gt; </w:t>
      </w:r>
      <w:r>
        <w:rPr>
          <w:rtl/>
        </w:rPr>
        <w:t>היו"ר אמיר אוחנה:</w:t>
      </w:r>
      <w:r w:rsidRPr="00C214F7">
        <w:rPr>
          <w:rStyle w:val="TagStyle"/>
          <w:rtl/>
        </w:rPr>
        <w:t xml:space="preserve"> &lt;&lt; יור &gt;&gt;</w:t>
      </w:r>
      <w:r>
        <w:rPr>
          <w:rtl/>
        </w:rPr>
        <w:t xml:space="preserve"> </w:t>
      </w:r>
      <w:bookmarkEnd w:id="6405"/>
    </w:p>
    <w:p w:rsidR="000F4DFE" w:rsidRDefault="000F4DFE" w:rsidP="003038EA">
      <w:pPr>
        <w:pStyle w:val="KeepWithNext"/>
        <w:rPr>
          <w:rtl/>
          <w:lang w:eastAsia="he-IL"/>
        </w:rPr>
      </w:pPr>
    </w:p>
    <w:p w:rsidR="000F4DFE" w:rsidRDefault="000F4DFE" w:rsidP="003038EA">
      <w:pPr>
        <w:rPr>
          <w:rtl/>
          <w:lang w:eastAsia="he-IL"/>
        </w:rPr>
      </w:pPr>
      <w:bookmarkStart w:id="6406" w:name="_ETM_Q11_708000"/>
      <w:bookmarkEnd w:id="6406"/>
      <w:r>
        <w:rPr>
          <w:rFonts w:hint="cs"/>
          <w:rtl/>
          <w:lang w:eastAsia="he-IL"/>
        </w:rPr>
        <w:t>חברת הכנסת נעמה לזימי, קריאה שלישית. נא לצאת.</w:t>
      </w:r>
    </w:p>
    <w:p w:rsidR="000F4DFE" w:rsidRDefault="000F4DFE" w:rsidP="003038EA">
      <w:pPr>
        <w:rPr>
          <w:rtl/>
          <w:lang w:eastAsia="he-IL"/>
        </w:rPr>
      </w:pPr>
    </w:p>
    <w:p w:rsidR="000F4DFE" w:rsidRDefault="000F4DFE" w:rsidP="003038EA">
      <w:pPr>
        <w:ind w:firstLine="0"/>
        <w:jc w:val="center"/>
        <w:rPr>
          <w:rtl/>
          <w:lang w:eastAsia="he-IL"/>
        </w:rPr>
      </w:pPr>
      <w:bookmarkStart w:id="6407" w:name="_ETM_Q11_709000"/>
      <w:bookmarkEnd w:id="6407"/>
      <w:r>
        <w:rPr>
          <w:rFonts w:hint="cs"/>
          <w:rtl/>
          <w:lang w:eastAsia="he-IL"/>
        </w:rPr>
        <w:t>(חברת הכנסת נעמה לזימי יוצאת מאולם המליאה.)</w:t>
      </w:r>
    </w:p>
    <w:p w:rsidR="000F4DFE" w:rsidRDefault="000F4DFE" w:rsidP="003038EA">
      <w:pPr>
        <w:rPr>
          <w:rtl/>
          <w:lang w:eastAsia="he-IL"/>
        </w:rPr>
      </w:pPr>
      <w:bookmarkStart w:id="6408" w:name="_ETM_Q11_710000"/>
      <w:bookmarkEnd w:id="6408"/>
    </w:p>
    <w:p w:rsidR="000F4DFE" w:rsidRDefault="000F4DFE" w:rsidP="003038EA">
      <w:pPr>
        <w:pStyle w:val="-"/>
        <w:keepNext/>
        <w:rPr>
          <w:rtl/>
        </w:rPr>
      </w:pPr>
      <w:bookmarkStart w:id="6409" w:name="ET_speakercontinue_5504_163"/>
      <w:r w:rsidRPr="00C214F7">
        <w:rPr>
          <w:rStyle w:val="TagStyle"/>
          <w:rtl/>
        </w:rPr>
        <w:t xml:space="preserve"> &lt;&lt; דובר_המשך &gt;&gt; </w:t>
      </w:r>
      <w:r>
        <w:rPr>
          <w:rtl/>
        </w:rPr>
        <w:t>ראש הממשלה בנימין נתניהו:</w:t>
      </w:r>
      <w:r w:rsidRPr="00C214F7">
        <w:rPr>
          <w:rStyle w:val="TagStyle"/>
          <w:rtl/>
        </w:rPr>
        <w:t xml:space="preserve"> &lt;&lt; דובר_המשך &gt;&gt;</w:t>
      </w:r>
      <w:r>
        <w:rPr>
          <w:rtl/>
        </w:rPr>
        <w:t xml:space="preserve"> </w:t>
      </w:r>
      <w:bookmarkEnd w:id="6409"/>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קריאה למרי אזרחי, דיבור על דם ברחובות.</w:t>
      </w:r>
    </w:p>
    <w:p w:rsidR="000F4DFE" w:rsidRDefault="000F4DFE" w:rsidP="003038EA">
      <w:pPr>
        <w:rPr>
          <w:rtl/>
          <w:lang w:eastAsia="he-IL"/>
        </w:rPr>
      </w:pPr>
      <w:bookmarkStart w:id="6410" w:name="_ETM_Q11_714000"/>
      <w:bookmarkEnd w:id="6410"/>
    </w:p>
    <w:p w:rsidR="000F4DFE" w:rsidRDefault="000F4DFE" w:rsidP="003038EA">
      <w:pPr>
        <w:pStyle w:val="af5"/>
        <w:keepNext/>
        <w:rPr>
          <w:rtl/>
        </w:rPr>
      </w:pPr>
      <w:bookmarkStart w:id="6411" w:name="ET_interruption_5785_164"/>
      <w:r w:rsidRPr="00C214F7">
        <w:rPr>
          <w:rStyle w:val="TagStyle"/>
          <w:rtl/>
        </w:rPr>
        <w:t xml:space="preserve"> &lt;&lt; קריאה &gt;&gt; </w:t>
      </w:r>
      <w:r>
        <w:rPr>
          <w:rtl/>
        </w:rPr>
        <w:t>עופר כסיף (חד"ש-תע"ל):</w:t>
      </w:r>
      <w:r w:rsidRPr="00C214F7">
        <w:rPr>
          <w:rStyle w:val="TagStyle"/>
          <w:rtl/>
        </w:rPr>
        <w:t xml:space="preserve"> &lt;&lt; קריאה &gt;&gt;</w:t>
      </w:r>
      <w:r>
        <w:rPr>
          <w:rtl/>
        </w:rPr>
        <w:t xml:space="preserve"> </w:t>
      </w:r>
      <w:bookmarkEnd w:id="6411"/>
    </w:p>
    <w:p w:rsidR="000F4DFE" w:rsidRDefault="000F4DFE" w:rsidP="003038EA">
      <w:pPr>
        <w:pStyle w:val="KeepWithNext"/>
        <w:rPr>
          <w:rtl/>
          <w:lang w:eastAsia="he-IL"/>
        </w:rPr>
      </w:pPr>
    </w:p>
    <w:p w:rsidR="000F4DFE" w:rsidRDefault="000F4DFE" w:rsidP="003038EA">
      <w:pPr>
        <w:rPr>
          <w:rtl/>
          <w:lang w:eastAsia="he-IL"/>
        </w:rPr>
      </w:pPr>
      <w:bookmarkStart w:id="6412" w:name="_ETM_Q11_715000"/>
      <w:bookmarkEnd w:id="6412"/>
      <w:r>
        <w:rPr>
          <w:rFonts w:hint="cs"/>
          <w:rtl/>
          <w:lang w:eastAsia="he-IL"/>
        </w:rPr>
        <w:t xml:space="preserve">מרי אזרחי נגד </w:t>
      </w:r>
      <w:bookmarkStart w:id="6413" w:name="_ETM_Q11_717000"/>
      <w:bookmarkEnd w:id="6413"/>
      <w:r>
        <w:rPr>
          <w:rFonts w:hint="cs"/>
          <w:rtl/>
          <w:lang w:eastAsia="he-IL"/>
        </w:rPr>
        <w:t>דיקטטורה - - -</w:t>
      </w:r>
    </w:p>
    <w:p w:rsidR="000F4DFE" w:rsidRDefault="000F4DFE" w:rsidP="003038EA">
      <w:pPr>
        <w:rPr>
          <w:rtl/>
          <w:lang w:eastAsia="he-IL"/>
        </w:rPr>
      </w:pPr>
    </w:p>
    <w:p w:rsidR="000F4DFE" w:rsidRDefault="000F4DFE" w:rsidP="003038EA">
      <w:pPr>
        <w:pStyle w:val="af5"/>
        <w:keepNext/>
        <w:rPr>
          <w:rtl/>
        </w:rPr>
      </w:pPr>
      <w:bookmarkStart w:id="6414" w:name="ET_interruption_6341_165"/>
      <w:r w:rsidRPr="00C214F7">
        <w:rPr>
          <w:rStyle w:val="TagStyle"/>
          <w:rtl/>
        </w:rPr>
        <w:t xml:space="preserve"> &lt;&lt; קריאה &gt;&gt; </w:t>
      </w:r>
      <w:r>
        <w:rPr>
          <w:rtl/>
        </w:rPr>
        <w:t>דבי ביטון (יש עתיד):</w:t>
      </w:r>
      <w:r w:rsidRPr="00C214F7">
        <w:rPr>
          <w:rStyle w:val="TagStyle"/>
          <w:rtl/>
        </w:rPr>
        <w:t xml:space="preserve"> &lt;&lt; קריאה &gt;&gt;</w:t>
      </w:r>
      <w:r>
        <w:rPr>
          <w:rtl/>
        </w:rPr>
        <w:t xml:space="preserve"> </w:t>
      </w:r>
      <w:bookmarkEnd w:id="6414"/>
    </w:p>
    <w:p w:rsidR="000F4DFE" w:rsidRDefault="000F4DFE" w:rsidP="003038EA">
      <w:pPr>
        <w:pStyle w:val="KeepWithNext"/>
        <w:rPr>
          <w:rtl/>
          <w:lang w:eastAsia="he-IL"/>
        </w:rPr>
      </w:pPr>
    </w:p>
    <w:p w:rsidR="000F4DFE" w:rsidRDefault="000F4DFE" w:rsidP="003038EA">
      <w:pPr>
        <w:rPr>
          <w:rtl/>
          <w:lang w:eastAsia="he-IL"/>
        </w:rPr>
      </w:pPr>
      <w:bookmarkStart w:id="6415" w:name="_ETM_Q11_716000"/>
      <w:bookmarkEnd w:id="6415"/>
      <w:r>
        <w:rPr>
          <w:rFonts w:hint="cs"/>
          <w:rtl/>
          <w:lang w:eastAsia="he-IL"/>
        </w:rPr>
        <w:t>- - -</w:t>
      </w:r>
    </w:p>
    <w:p w:rsidR="000F4DFE" w:rsidRDefault="000F4DFE" w:rsidP="003038EA">
      <w:pPr>
        <w:rPr>
          <w:rtl/>
          <w:lang w:eastAsia="he-IL"/>
        </w:rPr>
      </w:pPr>
    </w:p>
    <w:p w:rsidR="000F4DFE" w:rsidRDefault="000F4DFE" w:rsidP="003038EA">
      <w:pPr>
        <w:pStyle w:val="af5"/>
        <w:keepNext/>
        <w:rPr>
          <w:rtl/>
        </w:rPr>
      </w:pPr>
      <w:bookmarkStart w:id="6416" w:name="ET_interruption_5785_166"/>
      <w:r w:rsidRPr="00C214F7">
        <w:rPr>
          <w:rStyle w:val="TagStyle"/>
          <w:rtl/>
        </w:rPr>
        <w:t xml:space="preserve"> &lt;&lt; קריאה &gt;&gt; </w:t>
      </w:r>
      <w:r>
        <w:rPr>
          <w:rtl/>
        </w:rPr>
        <w:t>עופר כסיף (חד"ש-תע"ל):</w:t>
      </w:r>
      <w:r w:rsidRPr="00C214F7">
        <w:rPr>
          <w:rStyle w:val="TagStyle"/>
          <w:rtl/>
        </w:rPr>
        <w:t xml:space="preserve"> &lt;&lt; קריאה &gt;&gt;</w:t>
      </w:r>
      <w:r>
        <w:rPr>
          <w:rtl/>
        </w:rPr>
        <w:t xml:space="preserve"> </w:t>
      </w:r>
      <w:bookmarkEnd w:id="6416"/>
    </w:p>
    <w:p w:rsidR="000F4DFE" w:rsidRDefault="000F4DFE" w:rsidP="003038EA">
      <w:pPr>
        <w:pStyle w:val="KeepWithNext"/>
        <w:rPr>
          <w:rtl/>
          <w:lang w:eastAsia="he-IL"/>
        </w:rPr>
      </w:pPr>
    </w:p>
    <w:p w:rsidR="000F4DFE" w:rsidRDefault="000F4DFE" w:rsidP="003038EA">
      <w:pPr>
        <w:rPr>
          <w:rtl/>
          <w:lang w:eastAsia="he-IL"/>
        </w:rPr>
      </w:pPr>
      <w:bookmarkStart w:id="6417" w:name="_ETM_Q11_718000"/>
      <w:bookmarkEnd w:id="6417"/>
      <w:r>
        <w:rPr>
          <w:rFonts w:hint="cs"/>
          <w:rtl/>
          <w:lang w:eastAsia="he-IL"/>
        </w:rPr>
        <w:t xml:space="preserve">מרי אזרחי נגד הדיקטטורה - </w:t>
      </w:r>
      <w:bookmarkStart w:id="6418" w:name="_ETM_Q11_722000"/>
      <w:bookmarkEnd w:id="6418"/>
      <w:r>
        <w:rPr>
          <w:rFonts w:hint="cs"/>
          <w:rtl/>
          <w:lang w:eastAsia="he-IL"/>
        </w:rPr>
        <w:t>- -</w:t>
      </w:r>
    </w:p>
    <w:p w:rsidR="000F4DFE" w:rsidRDefault="000F4DFE" w:rsidP="003038EA">
      <w:pPr>
        <w:rPr>
          <w:rtl/>
          <w:lang w:eastAsia="he-IL"/>
        </w:rPr>
      </w:pPr>
    </w:p>
    <w:p w:rsidR="000F4DFE" w:rsidRDefault="000F4DFE" w:rsidP="003038EA">
      <w:pPr>
        <w:pStyle w:val="af6"/>
        <w:keepNext/>
        <w:rPr>
          <w:rtl/>
        </w:rPr>
      </w:pPr>
      <w:bookmarkStart w:id="6419" w:name="ET_yor_6423_167"/>
      <w:r w:rsidRPr="00C214F7">
        <w:rPr>
          <w:rStyle w:val="TagStyle"/>
          <w:rtl/>
        </w:rPr>
        <w:t xml:space="preserve"> &lt;&lt; יור &gt;&gt; </w:t>
      </w:r>
      <w:r>
        <w:rPr>
          <w:rtl/>
        </w:rPr>
        <w:t>היו"ר אמיר אוחנה:</w:t>
      </w:r>
      <w:r w:rsidRPr="00C214F7">
        <w:rPr>
          <w:rStyle w:val="TagStyle"/>
          <w:rtl/>
        </w:rPr>
        <w:t xml:space="preserve"> &lt;&lt; יור &gt;&gt;</w:t>
      </w:r>
      <w:r>
        <w:rPr>
          <w:rtl/>
        </w:rPr>
        <w:t xml:space="preserve"> </w:t>
      </w:r>
      <w:bookmarkEnd w:id="6419"/>
    </w:p>
    <w:p w:rsidR="000F4DFE" w:rsidRDefault="000F4DFE" w:rsidP="003038EA">
      <w:pPr>
        <w:pStyle w:val="KeepWithNext"/>
        <w:rPr>
          <w:rtl/>
          <w:lang w:eastAsia="he-IL"/>
        </w:rPr>
      </w:pPr>
    </w:p>
    <w:p w:rsidR="000F4DFE" w:rsidRDefault="000F4DFE" w:rsidP="003038EA">
      <w:pPr>
        <w:rPr>
          <w:rtl/>
          <w:lang w:eastAsia="he-IL"/>
        </w:rPr>
      </w:pPr>
      <w:bookmarkStart w:id="6420" w:name="_ETM_Q11_720000"/>
      <w:bookmarkEnd w:id="6420"/>
      <w:r>
        <w:rPr>
          <w:rFonts w:hint="cs"/>
          <w:rtl/>
          <w:lang w:eastAsia="he-IL"/>
        </w:rPr>
        <w:t>חבר הכנסת כסיף, קריאה ראשונה.</w:t>
      </w:r>
    </w:p>
    <w:p w:rsidR="000F4DFE" w:rsidRDefault="000F4DFE" w:rsidP="003038EA">
      <w:pPr>
        <w:rPr>
          <w:rtl/>
          <w:lang w:eastAsia="he-IL"/>
        </w:rPr>
      </w:pPr>
      <w:bookmarkStart w:id="6421" w:name="_ETM_Q11_723000"/>
      <w:bookmarkEnd w:id="6421"/>
    </w:p>
    <w:p w:rsidR="000F4DFE" w:rsidRDefault="000F4DFE" w:rsidP="003038EA">
      <w:pPr>
        <w:pStyle w:val="-"/>
        <w:keepNext/>
        <w:rPr>
          <w:rtl/>
        </w:rPr>
      </w:pPr>
      <w:bookmarkStart w:id="6422" w:name="_ETM_Q11_732000"/>
      <w:bookmarkStart w:id="6423" w:name="ET_speakercontinue_5504_168"/>
      <w:bookmarkEnd w:id="6422"/>
      <w:r w:rsidRPr="00C214F7">
        <w:rPr>
          <w:rStyle w:val="TagStyle"/>
          <w:rtl/>
        </w:rPr>
        <w:t xml:space="preserve"> &lt;&lt; דובר_המשך &gt;&gt; </w:t>
      </w:r>
      <w:r>
        <w:rPr>
          <w:rtl/>
        </w:rPr>
        <w:t>ראש הממשלה בנימין נתניהו:</w:t>
      </w:r>
      <w:r w:rsidRPr="00C214F7">
        <w:rPr>
          <w:rStyle w:val="TagStyle"/>
          <w:rtl/>
        </w:rPr>
        <w:t xml:space="preserve"> &lt;&lt; דובר_המשך &gt;&gt;</w:t>
      </w:r>
      <w:r>
        <w:rPr>
          <w:rtl/>
        </w:rPr>
        <w:t xml:space="preserve"> </w:t>
      </w:r>
      <w:bookmarkEnd w:id="6423"/>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 xml:space="preserve">לצערי, זה לא רק מה </w:t>
      </w:r>
      <w:bookmarkStart w:id="6424" w:name="_ETM_Q11_733000"/>
      <w:bookmarkEnd w:id="6424"/>
      <w:r>
        <w:rPr>
          <w:rFonts w:hint="cs"/>
          <w:rtl/>
          <w:lang w:eastAsia="he-IL"/>
        </w:rPr>
        <w:t xml:space="preserve">שאתם אומרים, זה גם מה שאתם לא אומרים. אתם שותקים </w:t>
      </w:r>
      <w:bookmarkStart w:id="6425" w:name="_ETM_Q11_740000"/>
      <w:bookmarkEnd w:id="6425"/>
      <w:r>
        <w:rPr>
          <w:rFonts w:hint="cs"/>
          <w:rtl/>
          <w:lang w:eastAsia="he-IL"/>
        </w:rPr>
        <w:t>נוכח איומים מפורשים שחוזרים כמעט כל יום לרצח ראש ממשלה ובני משפחתו, לפגיעה - -</w:t>
      </w:r>
    </w:p>
    <w:p w:rsidR="000F4DFE" w:rsidRDefault="000F4DFE" w:rsidP="003038EA">
      <w:pPr>
        <w:rPr>
          <w:rtl/>
          <w:lang w:eastAsia="he-IL"/>
        </w:rPr>
      </w:pPr>
      <w:bookmarkStart w:id="6426" w:name="_ETM_Q11_750000"/>
      <w:bookmarkEnd w:id="6426"/>
    </w:p>
    <w:p w:rsidR="000F4DFE" w:rsidRDefault="000F4DFE" w:rsidP="003038EA">
      <w:pPr>
        <w:pStyle w:val="af5"/>
        <w:keepNext/>
        <w:rPr>
          <w:rtl/>
        </w:rPr>
      </w:pPr>
      <w:bookmarkStart w:id="6427" w:name="ET_interruption_קריאות_169"/>
      <w:r w:rsidRPr="00C214F7">
        <w:rPr>
          <w:rStyle w:val="TagStyle"/>
          <w:rtl/>
        </w:rPr>
        <w:lastRenderedPageBreak/>
        <w:t xml:space="preserve"> &lt;&lt; קריאה &gt;&gt; </w:t>
      </w:r>
      <w:r>
        <w:rPr>
          <w:rtl/>
        </w:rPr>
        <w:t>קריאות:</w:t>
      </w:r>
      <w:r w:rsidRPr="00C214F7">
        <w:rPr>
          <w:rStyle w:val="TagStyle"/>
          <w:rtl/>
        </w:rPr>
        <w:t xml:space="preserve"> &lt;&lt; קריאה &gt;&gt;</w:t>
      </w:r>
      <w:r>
        <w:rPr>
          <w:rtl/>
        </w:rPr>
        <w:t xml:space="preserve"> </w:t>
      </w:r>
      <w:bookmarkEnd w:id="6427"/>
    </w:p>
    <w:p w:rsidR="000F4DFE" w:rsidRDefault="000F4DFE" w:rsidP="003038EA">
      <w:pPr>
        <w:pStyle w:val="KeepWithNext"/>
        <w:rPr>
          <w:rtl/>
          <w:lang w:eastAsia="he-IL"/>
        </w:rPr>
      </w:pPr>
    </w:p>
    <w:p w:rsidR="000F4DFE" w:rsidRDefault="000F4DFE" w:rsidP="003038EA">
      <w:pPr>
        <w:rPr>
          <w:rtl/>
          <w:lang w:eastAsia="he-IL"/>
        </w:rPr>
      </w:pPr>
      <w:bookmarkStart w:id="6428" w:name="_ETM_Q11_749000"/>
      <w:bookmarkEnd w:id="6428"/>
      <w:r>
        <w:rPr>
          <w:rFonts w:hint="cs"/>
          <w:rtl/>
          <w:lang w:eastAsia="he-IL"/>
        </w:rPr>
        <w:t xml:space="preserve"> - - -</w:t>
      </w:r>
    </w:p>
    <w:p w:rsidR="000F4DFE" w:rsidRDefault="000F4DFE" w:rsidP="003038EA">
      <w:pPr>
        <w:rPr>
          <w:rtl/>
          <w:lang w:eastAsia="he-IL"/>
        </w:rPr>
      </w:pPr>
      <w:bookmarkStart w:id="6429" w:name="_ETM_Q11_752000"/>
      <w:bookmarkEnd w:id="6429"/>
    </w:p>
    <w:p w:rsidR="000F4DFE" w:rsidRDefault="000F4DFE" w:rsidP="003038EA">
      <w:pPr>
        <w:pStyle w:val="-"/>
        <w:keepNext/>
        <w:rPr>
          <w:rtl/>
        </w:rPr>
      </w:pPr>
      <w:bookmarkStart w:id="6430" w:name="ET_speakercontinue_5504_170"/>
      <w:r w:rsidRPr="00C214F7">
        <w:rPr>
          <w:rStyle w:val="TagStyle"/>
          <w:rtl/>
        </w:rPr>
        <w:t xml:space="preserve"> &lt;&lt; דובר_המשך &gt;&gt; </w:t>
      </w:r>
      <w:r>
        <w:rPr>
          <w:rtl/>
        </w:rPr>
        <w:t>ראש הממשלה בנימין נתניהו:</w:t>
      </w:r>
      <w:r w:rsidRPr="00C214F7">
        <w:rPr>
          <w:rStyle w:val="TagStyle"/>
          <w:rtl/>
        </w:rPr>
        <w:t xml:space="preserve"> &lt;&lt; דובר_המשך &gt;&gt;</w:t>
      </w:r>
      <w:r>
        <w:rPr>
          <w:rtl/>
        </w:rPr>
        <w:t xml:space="preserve"> </w:t>
      </w:r>
      <w:bookmarkEnd w:id="6430"/>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 - לפגיעה בשרים וחברי כנסת - -</w:t>
      </w:r>
    </w:p>
    <w:p w:rsidR="000F4DFE" w:rsidRDefault="000F4DFE" w:rsidP="003038EA">
      <w:pPr>
        <w:rPr>
          <w:rtl/>
          <w:lang w:eastAsia="he-IL"/>
        </w:rPr>
      </w:pPr>
    </w:p>
    <w:p w:rsidR="000F4DFE" w:rsidRDefault="000F4DFE" w:rsidP="003038EA">
      <w:pPr>
        <w:pStyle w:val="af6"/>
        <w:keepNext/>
        <w:rPr>
          <w:rtl/>
        </w:rPr>
      </w:pPr>
      <w:bookmarkStart w:id="6431" w:name="ET_yor_6423_171"/>
      <w:r w:rsidRPr="00C214F7">
        <w:rPr>
          <w:rStyle w:val="TagStyle"/>
          <w:rtl/>
        </w:rPr>
        <w:t xml:space="preserve"> &lt;&lt; יור &gt;&gt; </w:t>
      </w:r>
      <w:r>
        <w:rPr>
          <w:rtl/>
        </w:rPr>
        <w:t>היו"ר אמיר אוחנה:</w:t>
      </w:r>
      <w:r w:rsidRPr="00C214F7">
        <w:rPr>
          <w:rStyle w:val="TagStyle"/>
          <w:rtl/>
        </w:rPr>
        <w:t xml:space="preserve"> &lt;&lt; יור &gt;&gt;</w:t>
      </w:r>
      <w:r>
        <w:rPr>
          <w:rtl/>
        </w:rPr>
        <w:t xml:space="preserve"> </w:t>
      </w:r>
      <w:bookmarkEnd w:id="6431"/>
    </w:p>
    <w:p w:rsidR="000F4DFE" w:rsidRDefault="000F4DFE" w:rsidP="003038EA">
      <w:pPr>
        <w:pStyle w:val="KeepWithNext"/>
        <w:rPr>
          <w:rtl/>
          <w:lang w:eastAsia="he-IL"/>
        </w:rPr>
      </w:pPr>
    </w:p>
    <w:p w:rsidR="000F4DFE" w:rsidRDefault="000F4DFE" w:rsidP="003038EA">
      <w:pPr>
        <w:rPr>
          <w:rtl/>
          <w:lang w:eastAsia="he-IL"/>
        </w:rPr>
      </w:pPr>
      <w:bookmarkStart w:id="6432" w:name="_ETM_Q11_751000"/>
      <w:bookmarkEnd w:id="6432"/>
      <w:r>
        <w:rPr>
          <w:rFonts w:hint="cs"/>
          <w:rtl/>
          <w:lang w:eastAsia="he-IL"/>
        </w:rPr>
        <w:t>חבר הכנסת בליאק, קריאה שלישית. נא לצאת.</w:t>
      </w:r>
    </w:p>
    <w:p w:rsidR="000F4DFE" w:rsidRDefault="000F4DFE" w:rsidP="003038EA">
      <w:pPr>
        <w:rPr>
          <w:rtl/>
          <w:lang w:eastAsia="he-IL"/>
        </w:rPr>
      </w:pPr>
    </w:p>
    <w:p w:rsidR="000F4DFE" w:rsidRDefault="000F4DFE" w:rsidP="003038EA">
      <w:pPr>
        <w:pStyle w:val="af5"/>
        <w:keepNext/>
      </w:pPr>
      <w:bookmarkStart w:id="6433" w:name="ET_interruption_6231_4"/>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bookmarkEnd w:id="643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p>
    <w:p w:rsidR="000F4DFE" w:rsidRDefault="000F4DFE" w:rsidP="003038EA">
      <w:pPr>
        <w:pStyle w:val="af6"/>
        <w:keepNext/>
        <w:rPr>
          <w:rtl/>
        </w:rPr>
      </w:pPr>
      <w:bookmarkStart w:id="6434" w:name="_ETM_Q11_785000"/>
      <w:bookmarkEnd w:id="6434"/>
      <w:r w:rsidRPr="007E7A01">
        <w:rPr>
          <w:rStyle w:val="TagStyle"/>
          <w:rtl/>
        </w:rPr>
        <w:t xml:space="preserve">&lt;&lt; יור &gt;&gt; </w:t>
      </w:r>
      <w:r>
        <w:rPr>
          <w:rtl/>
        </w:rPr>
        <w:t>היו"ר אמיר אוחנה:</w:t>
      </w:r>
      <w:r w:rsidRPr="007E7A01">
        <w:rPr>
          <w:rStyle w:val="TagStyle"/>
          <w:rtl/>
        </w:rPr>
        <w:t xml:space="preserve"> &lt;&lt; יור &gt;&gt;</w:t>
      </w:r>
      <w:r>
        <w:rPr>
          <w:rtl/>
        </w:rPr>
        <w:t xml:space="preserve">   </w:t>
      </w:r>
    </w:p>
    <w:p w:rsidR="000F4DFE" w:rsidRDefault="000F4DFE" w:rsidP="003038EA">
      <w:pPr>
        <w:pStyle w:val="KeepWithNext"/>
        <w:rPr>
          <w:rtl/>
          <w:lang w:eastAsia="he-IL"/>
        </w:rPr>
      </w:pPr>
    </w:p>
    <w:p w:rsidR="000F4DFE" w:rsidRPr="007E7A01" w:rsidRDefault="000F4DFE" w:rsidP="003038EA">
      <w:pPr>
        <w:rPr>
          <w:rtl/>
          <w:lang w:eastAsia="he-IL"/>
        </w:rPr>
      </w:pPr>
      <w:r>
        <w:rPr>
          <w:rFonts w:hint="cs"/>
          <w:rtl/>
          <w:lang w:eastAsia="he-IL"/>
        </w:rPr>
        <w:t xml:space="preserve">חבר הכנסת בליאק, קריאה שלישית, נא לצאת. חברת הכנסת מירב בן ארי, קריאה ראשונה. </w:t>
      </w:r>
    </w:p>
    <w:p w:rsidR="000F4DFE" w:rsidRDefault="000F4DFE" w:rsidP="003038EA">
      <w:pPr>
        <w:rPr>
          <w:rtl/>
          <w:lang w:eastAsia="he-IL"/>
        </w:rPr>
      </w:pPr>
      <w:bookmarkStart w:id="6435" w:name="_ETM_Q12_154780"/>
      <w:bookmarkEnd w:id="6435"/>
    </w:p>
    <w:p w:rsidR="000F4DFE" w:rsidRDefault="000F4DFE" w:rsidP="003038EA">
      <w:pPr>
        <w:pStyle w:val="af5"/>
        <w:keepNext/>
        <w:rPr>
          <w:rtl/>
        </w:rPr>
      </w:pPr>
      <w:bookmarkStart w:id="6436" w:name="ET_interruption_5809_6"/>
      <w:r w:rsidRPr="007E7A01">
        <w:rPr>
          <w:rStyle w:val="TagStyle"/>
          <w:rtl/>
        </w:rPr>
        <w:t xml:space="preserve"> &lt;&lt; קריאה &gt;&gt; </w:t>
      </w:r>
      <w:r>
        <w:rPr>
          <w:rtl/>
        </w:rPr>
        <w:t>מיכל שיר סגמן (יש עתיד):</w:t>
      </w:r>
      <w:r w:rsidRPr="007E7A01">
        <w:rPr>
          <w:rStyle w:val="TagStyle"/>
          <w:rtl/>
        </w:rPr>
        <w:t xml:space="preserve"> &lt;&lt; קריאה &gt;&gt;</w:t>
      </w:r>
      <w:r>
        <w:rPr>
          <w:rtl/>
        </w:rPr>
        <w:t xml:space="preserve">   </w:t>
      </w:r>
      <w:bookmarkEnd w:id="6436"/>
    </w:p>
    <w:p w:rsidR="000F4DFE" w:rsidRDefault="000F4DFE" w:rsidP="003038EA">
      <w:pPr>
        <w:pStyle w:val="KeepWithNext"/>
        <w:rPr>
          <w:rtl/>
          <w:lang w:eastAsia="he-IL"/>
        </w:rPr>
      </w:pPr>
      <w:bookmarkStart w:id="6437" w:name="_ETM_Q12_160525"/>
      <w:bookmarkEnd w:id="6437"/>
    </w:p>
    <w:p w:rsidR="000F4DFE" w:rsidRDefault="000F4DFE" w:rsidP="003038EA">
      <w:pPr>
        <w:rPr>
          <w:rtl/>
          <w:lang w:eastAsia="he-IL"/>
        </w:rPr>
      </w:pPr>
      <w:bookmarkStart w:id="6438" w:name="_ETM_Q12_160633"/>
      <w:bookmarkEnd w:id="6438"/>
      <w:r>
        <w:rPr>
          <w:rFonts w:hint="cs"/>
          <w:rtl/>
          <w:lang w:eastAsia="he-IL"/>
        </w:rPr>
        <w:t xml:space="preserve">- </w:t>
      </w:r>
      <w:bookmarkStart w:id="6439" w:name="_ETM_Q12_161405"/>
      <w:bookmarkEnd w:id="6439"/>
      <w:r>
        <w:rPr>
          <w:rFonts w:hint="cs"/>
          <w:rtl/>
          <w:lang w:eastAsia="he-IL"/>
        </w:rPr>
        <w:t>- -</w:t>
      </w:r>
    </w:p>
    <w:p w:rsidR="000F4DFE" w:rsidRDefault="000F4DFE" w:rsidP="003038EA">
      <w:pPr>
        <w:rPr>
          <w:rtl/>
          <w:lang w:eastAsia="he-IL"/>
        </w:rPr>
      </w:pPr>
    </w:p>
    <w:p w:rsidR="000F4DFE" w:rsidRDefault="000F4DFE" w:rsidP="003038EA">
      <w:pPr>
        <w:pStyle w:val="af5"/>
        <w:keepNext/>
        <w:rPr>
          <w:rtl/>
        </w:rPr>
      </w:pPr>
      <w:bookmarkStart w:id="6440" w:name="ET_interruption_5300_7"/>
      <w:r w:rsidRPr="007E7A01">
        <w:rPr>
          <w:rStyle w:val="TagStyle"/>
          <w:rtl/>
        </w:rPr>
        <w:t xml:space="preserve"> &lt;&lt; קריאה &gt;&gt; </w:t>
      </w:r>
      <w:r>
        <w:rPr>
          <w:rtl/>
        </w:rPr>
        <w:t>מירב בן ארי (יש עתיד):</w:t>
      </w:r>
      <w:r w:rsidRPr="007E7A01">
        <w:rPr>
          <w:rStyle w:val="TagStyle"/>
          <w:rtl/>
        </w:rPr>
        <w:t xml:space="preserve"> &lt;&lt; קריאה &gt;&gt;</w:t>
      </w:r>
      <w:r>
        <w:rPr>
          <w:rtl/>
        </w:rPr>
        <w:t xml:space="preserve">   </w:t>
      </w:r>
      <w:bookmarkEnd w:id="644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לא קראתי בכלל.</w:t>
      </w:r>
    </w:p>
    <w:p w:rsidR="000F4DFE" w:rsidRDefault="000F4DFE" w:rsidP="003038EA">
      <w:pPr>
        <w:rPr>
          <w:rtl/>
          <w:lang w:eastAsia="he-IL"/>
        </w:rPr>
      </w:pPr>
    </w:p>
    <w:p w:rsidR="000F4DFE" w:rsidRDefault="000F4DFE" w:rsidP="003038EA">
      <w:pPr>
        <w:pStyle w:val="af6"/>
        <w:keepNext/>
        <w:rPr>
          <w:rtl/>
        </w:rPr>
      </w:pPr>
      <w:r w:rsidRPr="007E7A01">
        <w:rPr>
          <w:rStyle w:val="TagStyle"/>
          <w:rtl/>
        </w:rPr>
        <w:t xml:space="preserve"> &lt;&lt; יור &gt;&gt; </w:t>
      </w:r>
      <w:r>
        <w:rPr>
          <w:rtl/>
        </w:rPr>
        <w:t>היו"ר אמיר אוחנה:</w:t>
      </w:r>
      <w:r w:rsidRPr="007E7A01">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ראשונה. הינה הגיעה הפעם הראשונה.</w:t>
      </w:r>
    </w:p>
    <w:p w:rsidR="000F4DFE" w:rsidRDefault="000F4DFE" w:rsidP="003038EA">
      <w:pPr>
        <w:rPr>
          <w:rtl/>
          <w:lang w:eastAsia="he-IL"/>
        </w:rPr>
      </w:pPr>
    </w:p>
    <w:p w:rsidR="000F4DFE" w:rsidRDefault="000F4DFE" w:rsidP="003038EA">
      <w:pPr>
        <w:pStyle w:val="af5"/>
        <w:keepNext/>
        <w:rPr>
          <w:rtl/>
        </w:rPr>
      </w:pPr>
      <w:bookmarkStart w:id="6441" w:name="ET_interruption_6127_9"/>
      <w:r w:rsidRPr="007E7A01">
        <w:rPr>
          <w:rStyle w:val="TagStyle"/>
          <w:rtl/>
        </w:rPr>
        <w:t xml:space="preserve"> &lt;&lt; קריאה &gt;&gt; </w:t>
      </w:r>
      <w:r>
        <w:rPr>
          <w:rtl/>
        </w:rPr>
        <w:t>ולדימיר בליאק (יש עתיד):</w:t>
      </w:r>
      <w:r w:rsidRPr="007E7A01">
        <w:rPr>
          <w:rStyle w:val="TagStyle"/>
          <w:rtl/>
        </w:rPr>
        <w:t xml:space="preserve"> &lt;&lt; קריאה &gt;&gt;</w:t>
      </w:r>
      <w:r>
        <w:rPr>
          <w:rtl/>
        </w:rPr>
        <w:t xml:space="preserve">   </w:t>
      </w:r>
      <w:bookmarkEnd w:id="644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שהוא שקרן.</w:t>
      </w:r>
    </w:p>
    <w:p w:rsidR="000F4DFE" w:rsidRDefault="000F4DFE" w:rsidP="003038EA">
      <w:pPr>
        <w:rPr>
          <w:rtl/>
          <w:lang w:eastAsia="he-IL"/>
        </w:rPr>
      </w:pPr>
    </w:p>
    <w:p w:rsidR="000F4DFE" w:rsidRDefault="000F4DFE" w:rsidP="002A45FA">
      <w:pPr>
        <w:ind w:firstLine="0"/>
        <w:jc w:val="center"/>
        <w:rPr>
          <w:rtl/>
          <w:lang w:eastAsia="he-IL"/>
        </w:rPr>
      </w:pPr>
      <w:r>
        <w:rPr>
          <w:rFonts w:hint="cs"/>
          <w:rtl/>
          <w:lang w:eastAsia="he-IL"/>
        </w:rPr>
        <w:t xml:space="preserve">(חבר </w:t>
      </w:r>
      <w:bookmarkStart w:id="6442" w:name="_ETM_Q12_165515"/>
      <w:bookmarkEnd w:id="6442"/>
      <w:r>
        <w:rPr>
          <w:rFonts w:hint="cs"/>
          <w:rtl/>
          <w:lang w:eastAsia="he-IL"/>
        </w:rPr>
        <w:t>הכנסת ולדימיר בליאק יוצא מאולם המליאה.)</w:t>
      </w:r>
      <w:bookmarkStart w:id="6443" w:name="_ETM_Q12_164073"/>
      <w:bookmarkEnd w:id="6443"/>
    </w:p>
    <w:p w:rsidR="000F4DFE" w:rsidRDefault="000F4DFE" w:rsidP="003038EA">
      <w:pPr>
        <w:rPr>
          <w:rtl/>
          <w:lang w:eastAsia="he-IL"/>
        </w:rPr>
      </w:pPr>
      <w:bookmarkStart w:id="6444" w:name="_ETM_Q12_164072"/>
      <w:bookmarkStart w:id="6445" w:name="_ETM_Q12_164175"/>
      <w:bookmarkEnd w:id="6444"/>
      <w:bookmarkEnd w:id="6445"/>
    </w:p>
    <w:p w:rsidR="000F4DFE" w:rsidRDefault="000F4DFE" w:rsidP="003038EA">
      <w:pPr>
        <w:pStyle w:val="-"/>
        <w:keepNext/>
        <w:rPr>
          <w:rtl/>
        </w:rPr>
      </w:pPr>
      <w:bookmarkStart w:id="6446" w:name="_ETM_Q12_164168"/>
      <w:bookmarkEnd w:id="6446"/>
      <w:r w:rsidRPr="007E7A01">
        <w:rPr>
          <w:rStyle w:val="TagStyle"/>
          <w:rtl/>
        </w:rPr>
        <w:t xml:space="preserve">&lt;&lt; דובר_המשך &gt;&gt; </w:t>
      </w:r>
      <w:r>
        <w:rPr>
          <w:rtl/>
        </w:rPr>
        <w:t>ראש הממשלה בנימין נתניהו:</w:t>
      </w:r>
      <w:r w:rsidRPr="007E7A01">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להדלקת מדורות בנתיבי איילון, לחסימת </w:t>
      </w:r>
      <w:bookmarkStart w:id="6447" w:name="_ETM_Q12_173182"/>
      <w:bookmarkEnd w:id="6447"/>
      <w:r>
        <w:rPr>
          <w:rFonts w:hint="cs"/>
          <w:rtl/>
          <w:lang w:eastAsia="he-IL"/>
        </w:rPr>
        <w:t xml:space="preserve">כבישים, לשיבוש שגרת חייהם של אזרחי ישראל - - </w:t>
      </w:r>
    </w:p>
    <w:p w:rsidR="000F4DFE" w:rsidRDefault="000F4DFE" w:rsidP="003038EA">
      <w:pPr>
        <w:rPr>
          <w:rtl/>
          <w:lang w:eastAsia="he-IL"/>
        </w:rPr>
      </w:pPr>
    </w:p>
    <w:p w:rsidR="000F4DFE" w:rsidRDefault="000F4DFE" w:rsidP="003038EA">
      <w:pPr>
        <w:pStyle w:val="af5"/>
        <w:keepNext/>
        <w:rPr>
          <w:rtl/>
        </w:rPr>
      </w:pPr>
      <w:bookmarkStart w:id="6448" w:name="ET_interruption_5803_13"/>
      <w:r w:rsidRPr="007E7A01">
        <w:rPr>
          <w:rStyle w:val="TagStyle"/>
          <w:rtl/>
        </w:rPr>
        <w:t xml:space="preserve"> &lt;&lt; קריאה &gt;&gt; </w:t>
      </w:r>
      <w:r>
        <w:rPr>
          <w:rtl/>
        </w:rPr>
        <w:t>עידן רול (יש עתיד):</w:t>
      </w:r>
      <w:r w:rsidRPr="007E7A01">
        <w:rPr>
          <w:rStyle w:val="TagStyle"/>
          <w:rtl/>
        </w:rPr>
        <w:t xml:space="preserve"> &lt;&lt; קריאה &gt;&gt;</w:t>
      </w:r>
      <w:r>
        <w:rPr>
          <w:rtl/>
        </w:rPr>
        <w:t xml:space="preserve">   </w:t>
      </w:r>
      <w:bookmarkEnd w:id="644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אזרחי ישראל - - -</w:t>
      </w:r>
    </w:p>
    <w:p w:rsidR="000F4DFE" w:rsidRDefault="000F4DFE" w:rsidP="003038EA">
      <w:pPr>
        <w:rPr>
          <w:rtl/>
          <w:lang w:eastAsia="he-IL"/>
        </w:rPr>
      </w:pPr>
    </w:p>
    <w:p w:rsidR="000F4DFE" w:rsidRDefault="000F4DFE" w:rsidP="003038EA">
      <w:pPr>
        <w:pStyle w:val="-"/>
        <w:keepNext/>
        <w:rPr>
          <w:rtl/>
        </w:rPr>
      </w:pPr>
      <w:r w:rsidRPr="007E7A01">
        <w:rPr>
          <w:rStyle w:val="TagStyle"/>
          <w:rtl/>
        </w:rPr>
        <w:t xml:space="preserve"> &lt;&lt; דובר_המשך &gt;&gt; </w:t>
      </w:r>
      <w:r>
        <w:rPr>
          <w:rtl/>
        </w:rPr>
        <w:t>ראש הממשלה בנימין נתניהו:</w:t>
      </w:r>
      <w:r w:rsidRPr="007E7A01">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לגנרלים שהפסידו בבחירות והציבור הראה </w:t>
      </w:r>
      <w:bookmarkStart w:id="6449" w:name="_ETM_Q12_179909"/>
      <w:bookmarkEnd w:id="6449"/>
      <w:r>
        <w:rPr>
          <w:rFonts w:hint="cs"/>
          <w:rtl/>
          <w:lang w:eastAsia="he-IL"/>
        </w:rPr>
        <w:t>להם את הדלת, שקוראים לסירוב פקודה - -</w:t>
      </w:r>
    </w:p>
    <w:p w:rsidR="000F4DFE" w:rsidRDefault="000F4DFE" w:rsidP="003038EA">
      <w:pPr>
        <w:rPr>
          <w:rtl/>
          <w:lang w:eastAsia="he-IL"/>
        </w:rPr>
      </w:pPr>
      <w:bookmarkStart w:id="6450" w:name="_ETM_Q12_184473"/>
      <w:bookmarkStart w:id="6451" w:name="_ETM_Q12_184564"/>
      <w:bookmarkEnd w:id="6450"/>
      <w:bookmarkEnd w:id="6451"/>
    </w:p>
    <w:p w:rsidR="000F4DFE" w:rsidRDefault="000F4DFE" w:rsidP="003038EA">
      <w:pPr>
        <w:pStyle w:val="af5"/>
        <w:keepNext/>
        <w:rPr>
          <w:rtl/>
        </w:rPr>
      </w:pPr>
      <w:bookmarkStart w:id="6452" w:name="ET_interruption_6341_15"/>
      <w:r w:rsidRPr="00870196">
        <w:rPr>
          <w:rStyle w:val="TagStyle"/>
          <w:rtl/>
        </w:rPr>
        <w:t xml:space="preserve"> &lt;&lt; קריאה &gt;&gt; </w:t>
      </w:r>
      <w:r>
        <w:rPr>
          <w:rtl/>
        </w:rPr>
        <w:t>דבי ביטון (יש עתיד):</w:t>
      </w:r>
      <w:r w:rsidRPr="00870196">
        <w:rPr>
          <w:rStyle w:val="TagStyle"/>
          <w:rtl/>
        </w:rPr>
        <w:t xml:space="preserve"> &lt;&lt; קריאה &gt;&gt;</w:t>
      </w:r>
      <w:r>
        <w:rPr>
          <w:rtl/>
        </w:rPr>
        <w:t xml:space="preserve">   </w:t>
      </w:r>
      <w:bookmarkEnd w:id="645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bookmarkStart w:id="6453" w:name="_ETM_Q12_184321"/>
      <w:bookmarkStart w:id="6454" w:name="_ETM_Q12_184414"/>
      <w:bookmarkEnd w:id="6453"/>
      <w:bookmarkEnd w:id="6454"/>
    </w:p>
    <w:p w:rsidR="000F4DFE" w:rsidRDefault="000F4DFE" w:rsidP="003038EA">
      <w:pPr>
        <w:pStyle w:val="-"/>
        <w:keepNext/>
        <w:rPr>
          <w:rtl/>
        </w:rPr>
      </w:pPr>
      <w:bookmarkStart w:id="6455" w:name="ET_speakercontinue_5504_16"/>
      <w:r w:rsidRPr="00870196">
        <w:rPr>
          <w:rStyle w:val="TagStyle"/>
          <w:rtl/>
        </w:rPr>
        <w:t xml:space="preserve"> &lt;&lt; דובר_המשך &gt;&gt; </w:t>
      </w:r>
      <w:r>
        <w:rPr>
          <w:rtl/>
        </w:rPr>
        <w:t>ראש הממשלה בנימין נתניהו:</w:t>
      </w:r>
      <w:r w:rsidRPr="00870196">
        <w:rPr>
          <w:rStyle w:val="TagStyle"/>
          <w:rtl/>
        </w:rPr>
        <w:t xml:space="preserve"> &lt;&lt; דובר_המשך &gt;&gt;</w:t>
      </w:r>
      <w:r>
        <w:rPr>
          <w:rtl/>
        </w:rPr>
        <w:t xml:space="preserve">   </w:t>
      </w:r>
      <w:bookmarkEnd w:id="6455"/>
    </w:p>
    <w:p w:rsidR="000F4DFE" w:rsidRDefault="000F4DFE" w:rsidP="003038EA">
      <w:pPr>
        <w:pStyle w:val="KeepWithNext"/>
        <w:rPr>
          <w:rtl/>
          <w:lang w:eastAsia="he-IL"/>
        </w:rPr>
      </w:pPr>
    </w:p>
    <w:p w:rsidR="000F4DFE" w:rsidRDefault="000F4DFE" w:rsidP="003038EA">
      <w:pPr>
        <w:ind w:left="720" w:firstLine="0"/>
        <w:rPr>
          <w:rtl/>
          <w:lang w:eastAsia="he-IL"/>
        </w:rPr>
      </w:pPr>
      <w:bookmarkStart w:id="6456" w:name="_ETM_Q12_185736"/>
      <w:bookmarkEnd w:id="6456"/>
      <w:r>
        <w:rPr>
          <w:rFonts w:hint="cs"/>
          <w:rtl/>
          <w:lang w:eastAsia="he-IL"/>
        </w:rPr>
        <w:t xml:space="preserve">- - </w:t>
      </w:r>
      <w:bookmarkStart w:id="6457" w:name="_ETM_Q12_181743"/>
      <w:bookmarkEnd w:id="6457"/>
      <w:r>
        <w:rPr>
          <w:rFonts w:hint="cs"/>
          <w:rtl/>
          <w:lang w:eastAsia="he-IL"/>
        </w:rPr>
        <w:t>לערוצי תעמולה שמפ</w:t>
      </w:r>
      <w:bookmarkStart w:id="6458" w:name="_ETM_Q12_186293"/>
      <w:bookmarkEnd w:id="6458"/>
      <w:r>
        <w:rPr>
          <w:rFonts w:hint="cs"/>
          <w:rtl/>
          <w:lang w:eastAsia="he-IL"/>
        </w:rPr>
        <w:t>מפמים שקרים ועיוותים בלי סוף - -</w:t>
      </w:r>
    </w:p>
    <w:p w:rsidR="000F4DFE" w:rsidRDefault="000F4DFE" w:rsidP="003038EA">
      <w:pPr>
        <w:rPr>
          <w:rtl/>
          <w:lang w:eastAsia="he-IL"/>
        </w:rPr>
      </w:pPr>
    </w:p>
    <w:p w:rsidR="000F4DFE" w:rsidRDefault="000F4DFE" w:rsidP="003038EA">
      <w:pPr>
        <w:pStyle w:val="af6"/>
        <w:keepNext/>
        <w:rPr>
          <w:rtl/>
        </w:rPr>
      </w:pPr>
      <w:r w:rsidRPr="00870196">
        <w:rPr>
          <w:rStyle w:val="TagStyle"/>
          <w:rtl/>
        </w:rPr>
        <w:t xml:space="preserve"> &lt;&lt; יור &gt;&gt; </w:t>
      </w:r>
      <w:r>
        <w:rPr>
          <w:rtl/>
        </w:rPr>
        <w:t>היו"ר אמיר אוחנה:</w:t>
      </w:r>
      <w:r w:rsidRPr="00870196">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 הכנסת עידן רול, קריאה ראשונה.</w:t>
      </w:r>
    </w:p>
    <w:p w:rsidR="000F4DFE" w:rsidRDefault="000F4DFE" w:rsidP="003038EA">
      <w:pPr>
        <w:rPr>
          <w:rtl/>
          <w:lang w:eastAsia="he-IL"/>
        </w:rPr>
      </w:pPr>
      <w:bookmarkStart w:id="6459" w:name="_ETM_Q12_188062"/>
      <w:bookmarkStart w:id="6460" w:name="_ETM_Q12_188162"/>
      <w:bookmarkEnd w:id="6459"/>
      <w:bookmarkEnd w:id="6460"/>
    </w:p>
    <w:p w:rsidR="000F4DFE" w:rsidRDefault="000F4DFE" w:rsidP="003038EA">
      <w:pPr>
        <w:pStyle w:val="-"/>
        <w:keepNext/>
        <w:rPr>
          <w:rtl/>
        </w:rPr>
      </w:pPr>
      <w:bookmarkStart w:id="6461" w:name="ET_speakercontinue_5504_18"/>
      <w:r w:rsidRPr="00870196">
        <w:rPr>
          <w:rStyle w:val="TagStyle"/>
          <w:rtl/>
        </w:rPr>
        <w:t xml:space="preserve"> &lt;&lt; דובר_המשך &gt;&gt; </w:t>
      </w:r>
      <w:r>
        <w:rPr>
          <w:rtl/>
        </w:rPr>
        <w:t>ראש הממשלה בנימין נתניהו:</w:t>
      </w:r>
      <w:r w:rsidRPr="00870196">
        <w:rPr>
          <w:rStyle w:val="TagStyle"/>
          <w:rtl/>
        </w:rPr>
        <w:t xml:space="preserve"> &lt;&lt; דובר_המשך &gt;&gt;</w:t>
      </w:r>
      <w:r>
        <w:rPr>
          <w:rtl/>
        </w:rPr>
        <w:t xml:space="preserve">   </w:t>
      </w:r>
      <w:bookmarkEnd w:id="6461"/>
    </w:p>
    <w:p w:rsidR="000F4DFE" w:rsidRDefault="000F4DFE" w:rsidP="003038EA">
      <w:pPr>
        <w:pStyle w:val="KeepWithNext"/>
        <w:rPr>
          <w:rtl/>
          <w:lang w:eastAsia="he-IL"/>
        </w:rPr>
      </w:pPr>
    </w:p>
    <w:p w:rsidR="000F4DFE" w:rsidRPr="00870196" w:rsidRDefault="000F4DFE" w:rsidP="003038EA">
      <w:pPr>
        <w:rPr>
          <w:rtl/>
          <w:lang w:eastAsia="he-IL"/>
        </w:rPr>
      </w:pPr>
      <w:r>
        <w:rPr>
          <w:rFonts w:hint="cs"/>
          <w:rtl/>
          <w:lang w:eastAsia="he-IL"/>
        </w:rPr>
        <w:t>- - יום ולילה, בהנדוס תודעה שלא היה כ</w:t>
      </w:r>
      <w:bookmarkStart w:id="6462" w:name="_ETM_Q12_191840"/>
      <w:bookmarkEnd w:id="6462"/>
      <w:r>
        <w:rPr>
          <w:rFonts w:hint="cs"/>
          <w:rtl/>
          <w:lang w:eastAsia="he-IL"/>
        </w:rPr>
        <w:t>דוגמתו. והכי גרוע - - -</w:t>
      </w:r>
    </w:p>
    <w:p w:rsidR="000F4DFE" w:rsidRDefault="000F4DFE" w:rsidP="003038EA">
      <w:pPr>
        <w:rPr>
          <w:rtl/>
          <w:lang w:eastAsia="he-IL"/>
        </w:rPr>
      </w:pPr>
      <w:bookmarkStart w:id="6463" w:name="_ETM_Q12_189311"/>
      <w:bookmarkEnd w:id="6463"/>
    </w:p>
    <w:p w:rsidR="000F4DFE" w:rsidRDefault="000F4DFE" w:rsidP="003038EA">
      <w:pPr>
        <w:pStyle w:val="af5"/>
        <w:keepNext/>
        <w:rPr>
          <w:rtl/>
        </w:rPr>
      </w:pPr>
      <w:bookmarkStart w:id="6464" w:name="ET_interruption_5785_19"/>
      <w:r w:rsidRPr="00870196">
        <w:rPr>
          <w:rStyle w:val="TagStyle"/>
          <w:rtl/>
        </w:rPr>
        <w:t xml:space="preserve"> &lt;&lt; קריאה &gt;&gt; </w:t>
      </w:r>
      <w:r>
        <w:rPr>
          <w:rtl/>
        </w:rPr>
        <w:t>עופר כסיף (חד"ש-תע"ל):</w:t>
      </w:r>
      <w:r w:rsidRPr="00870196">
        <w:rPr>
          <w:rStyle w:val="TagStyle"/>
          <w:rtl/>
        </w:rPr>
        <w:t xml:space="preserve"> &lt;&lt; קריאה &gt;&gt;</w:t>
      </w:r>
      <w:r>
        <w:rPr>
          <w:rtl/>
        </w:rPr>
        <w:t xml:space="preserve">   </w:t>
      </w:r>
      <w:bookmarkEnd w:id="646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bookmarkStart w:id="6465" w:name="_ETM_Q12_191455"/>
      <w:bookmarkEnd w:id="6465"/>
    </w:p>
    <w:p w:rsidR="000F4DFE" w:rsidRDefault="000F4DFE" w:rsidP="003038EA">
      <w:pPr>
        <w:pStyle w:val="af6"/>
        <w:keepNext/>
        <w:rPr>
          <w:rtl/>
        </w:rPr>
      </w:pPr>
      <w:r w:rsidRPr="00870196">
        <w:rPr>
          <w:rStyle w:val="TagStyle"/>
          <w:rtl/>
        </w:rPr>
        <w:t xml:space="preserve"> &lt;&lt; יור &gt;&gt; </w:t>
      </w:r>
      <w:r>
        <w:rPr>
          <w:rtl/>
        </w:rPr>
        <w:t>היו"ר אמיר אוחנה:</w:t>
      </w:r>
      <w:r w:rsidRPr="00870196">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6466" w:name="_ETM_Q12_192974"/>
      <w:bookmarkEnd w:id="6466"/>
      <w:r>
        <w:rPr>
          <w:rFonts w:hint="cs"/>
          <w:rtl/>
          <w:lang w:eastAsia="he-IL"/>
        </w:rPr>
        <w:t xml:space="preserve">חבר הכנסת כסיף, קריאה שנייה. </w:t>
      </w:r>
    </w:p>
    <w:p w:rsidR="000F4DFE" w:rsidRDefault="000F4DFE" w:rsidP="003038EA">
      <w:pPr>
        <w:rPr>
          <w:rtl/>
          <w:lang w:eastAsia="he-IL"/>
        </w:rPr>
      </w:pPr>
    </w:p>
    <w:p w:rsidR="000F4DFE" w:rsidRDefault="000F4DFE" w:rsidP="003038EA">
      <w:pPr>
        <w:pStyle w:val="af5"/>
        <w:keepNext/>
        <w:rPr>
          <w:rtl/>
        </w:rPr>
      </w:pPr>
      <w:bookmarkStart w:id="6467" w:name="ET_interruption_6255_21"/>
      <w:r w:rsidRPr="000B43FE">
        <w:rPr>
          <w:rStyle w:val="TagStyle"/>
          <w:rtl/>
        </w:rPr>
        <w:t xml:space="preserve"> &lt;&lt; קריאה &gt;&gt; </w:t>
      </w:r>
      <w:r>
        <w:rPr>
          <w:rtl/>
        </w:rPr>
        <w:t>סימון דוידסון (יש עתיד):</w:t>
      </w:r>
      <w:r w:rsidRPr="000B43FE">
        <w:rPr>
          <w:rStyle w:val="TagStyle"/>
          <w:rtl/>
        </w:rPr>
        <w:t xml:space="preserve"> &lt;&lt; קריאה &gt;&gt;</w:t>
      </w:r>
      <w:r>
        <w:rPr>
          <w:rtl/>
        </w:rPr>
        <w:t xml:space="preserve">   </w:t>
      </w:r>
      <w:bookmarkEnd w:id="646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אין לו מושג </w:t>
      </w:r>
      <w:bookmarkStart w:id="6468" w:name="_ETM_Q12_196257"/>
      <w:bookmarkEnd w:id="6468"/>
      <w:r>
        <w:rPr>
          <w:rFonts w:hint="cs"/>
          <w:rtl/>
          <w:lang w:eastAsia="he-IL"/>
        </w:rPr>
        <w:t xml:space="preserve">מה קורה במדינה. אין לו מושג. </w:t>
      </w:r>
    </w:p>
    <w:p w:rsidR="000F4DFE" w:rsidRDefault="000F4DFE" w:rsidP="003038EA">
      <w:pPr>
        <w:rPr>
          <w:rtl/>
          <w:lang w:eastAsia="he-IL"/>
        </w:rPr>
      </w:pPr>
      <w:bookmarkStart w:id="6469" w:name="_ETM_Q12_197995"/>
      <w:bookmarkStart w:id="6470" w:name="_ETM_Q12_198063"/>
      <w:bookmarkEnd w:id="6469"/>
      <w:bookmarkEnd w:id="6470"/>
    </w:p>
    <w:p w:rsidR="000F4DFE" w:rsidRDefault="000F4DFE" w:rsidP="003038EA">
      <w:pPr>
        <w:pStyle w:val="af6"/>
        <w:keepNext/>
        <w:rPr>
          <w:rtl/>
        </w:rPr>
      </w:pPr>
      <w:r w:rsidRPr="000B43FE">
        <w:rPr>
          <w:rStyle w:val="TagStyle"/>
          <w:rtl/>
        </w:rPr>
        <w:t xml:space="preserve"> &lt;&lt; יור &gt;&gt; </w:t>
      </w:r>
      <w:r>
        <w:rPr>
          <w:rtl/>
        </w:rPr>
        <w:t>היו"ר אמיר אוחנה:</w:t>
      </w:r>
      <w:r w:rsidRPr="000B43FE">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 הכנסת דוידסון, קריאה </w:t>
      </w:r>
      <w:bookmarkStart w:id="6471" w:name="_ETM_Q12_199126"/>
      <w:bookmarkEnd w:id="6471"/>
      <w:r>
        <w:rPr>
          <w:rFonts w:hint="cs"/>
          <w:rtl/>
          <w:lang w:eastAsia="he-IL"/>
        </w:rPr>
        <w:t xml:space="preserve">שנייה. </w:t>
      </w:r>
    </w:p>
    <w:p w:rsidR="000F4DFE" w:rsidRDefault="000F4DFE" w:rsidP="003038EA">
      <w:pPr>
        <w:rPr>
          <w:rtl/>
          <w:lang w:eastAsia="he-IL"/>
        </w:rPr>
      </w:pPr>
      <w:bookmarkStart w:id="6472" w:name="_ETM_Q12_198240"/>
      <w:bookmarkStart w:id="6473" w:name="_ETM_Q12_198313"/>
      <w:bookmarkEnd w:id="6472"/>
      <w:bookmarkEnd w:id="6473"/>
    </w:p>
    <w:p w:rsidR="000F4DFE" w:rsidRDefault="000F4DFE" w:rsidP="003038EA">
      <w:pPr>
        <w:pStyle w:val="af5"/>
        <w:keepNext/>
        <w:rPr>
          <w:rtl/>
        </w:rPr>
      </w:pPr>
      <w:bookmarkStart w:id="6474" w:name="ET_interruption_6255_23"/>
      <w:r w:rsidRPr="000B43FE">
        <w:rPr>
          <w:rStyle w:val="TagStyle"/>
          <w:rtl/>
        </w:rPr>
        <w:t xml:space="preserve"> &lt;&lt; קריאה &gt;&gt; </w:t>
      </w:r>
      <w:r>
        <w:rPr>
          <w:rtl/>
        </w:rPr>
        <w:t>סימון דוידסון (יש עתיד):</w:t>
      </w:r>
      <w:r w:rsidRPr="000B43FE">
        <w:rPr>
          <w:rStyle w:val="TagStyle"/>
          <w:rtl/>
        </w:rPr>
        <w:t xml:space="preserve"> &lt;&lt; קריאה &gt;&gt;</w:t>
      </w:r>
      <w:r>
        <w:rPr>
          <w:rtl/>
        </w:rPr>
        <w:t xml:space="preserve">   </w:t>
      </w:r>
      <w:bookmarkEnd w:id="647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אין לו מושג מה קורה במדינה. לראש הממשלה אין מושג מה קורה פה.</w:t>
      </w:r>
    </w:p>
    <w:p w:rsidR="000F4DFE" w:rsidRDefault="000F4DFE" w:rsidP="003038EA">
      <w:pPr>
        <w:rPr>
          <w:rtl/>
          <w:lang w:eastAsia="he-IL"/>
        </w:rPr>
      </w:pPr>
    </w:p>
    <w:p w:rsidR="000F4DFE" w:rsidRDefault="000F4DFE" w:rsidP="003038EA">
      <w:pPr>
        <w:pStyle w:val="af5"/>
        <w:keepNext/>
        <w:rPr>
          <w:rtl/>
        </w:rPr>
      </w:pPr>
      <w:bookmarkStart w:id="6475" w:name="ET_interruption_6128_24"/>
      <w:r w:rsidRPr="000B43FE">
        <w:rPr>
          <w:rStyle w:val="TagStyle"/>
          <w:rtl/>
        </w:rPr>
        <w:t xml:space="preserve"> &lt;&lt; קריאה &gt;&gt; </w:t>
      </w:r>
      <w:r>
        <w:rPr>
          <w:rtl/>
        </w:rPr>
        <w:t>משה טור פז (יש עתיד):</w:t>
      </w:r>
      <w:r w:rsidRPr="000B43FE">
        <w:rPr>
          <w:rStyle w:val="TagStyle"/>
          <w:rtl/>
        </w:rPr>
        <w:t xml:space="preserve"> &lt;&lt; קריאה &gt;&gt;</w:t>
      </w:r>
      <w:r>
        <w:rPr>
          <w:rtl/>
        </w:rPr>
        <w:t xml:space="preserve">   </w:t>
      </w:r>
      <w:bookmarkEnd w:id="6475"/>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למה כל מי - - -</w:t>
      </w:r>
    </w:p>
    <w:p w:rsidR="000F4DFE" w:rsidRDefault="000F4DFE" w:rsidP="003038EA">
      <w:pPr>
        <w:rPr>
          <w:rtl/>
          <w:lang w:eastAsia="he-IL"/>
        </w:rPr>
      </w:pPr>
    </w:p>
    <w:p w:rsidR="000F4DFE" w:rsidRDefault="000F4DFE" w:rsidP="003038EA">
      <w:pPr>
        <w:pStyle w:val="af6"/>
        <w:keepNext/>
        <w:rPr>
          <w:rtl/>
        </w:rPr>
      </w:pPr>
      <w:r w:rsidRPr="000B43FE">
        <w:rPr>
          <w:rStyle w:val="TagStyle"/>
          <w:rtl/>
        </w:rPr>
        <w:t xml:space="preserve"> &lt;&lt; יור &gt;&gt; </w:t>
      </w:r>
      <w:r>
        <w:rPr>
          <w:rtl/>
        </w:rPr>
        <w:t>היו"ר אמיר אוחנה:</w:t>
      </w:r>
      <w:r w:rsidRPr="000B43FE">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 הכנסת בועז דוידסון, קריאה שלישית, נא לצאת. קריאה שלישית, נא לצאת.</w:t>
      </w:r>
    </w:p>
    <w:p w:rsidR="000F4DFE" w:rsidRDefault="000F4DFE" w:rsidP="003038EA">
      <w:pPr>
        <w:rPr>
          <w:rtl/>
          <w:lang w:eastAsia="he-IL"/>
        </w:rPr>
      </w:pPr>
      <w:bookmarkStart w:id="6476" w:name="_ETM_Q12_207946"/>
      <w:bookmarkStart w:id="6477" w:name="_ETM_Q12_208047"/>
      <w:bookmarkEnd w:id="6476"/>
      <w:bookmarkEnd w:id="6477"/>
    </w:p>
    <w:p w:rsidR="000F4DFE" w:rsidRDefault="000F4DFE" w:rsidP="003038EA">
      <w:pPr>
        <w:pStyle w:val="-"/>
        <w:keepNext/>
        <w:rPr>
          <w:rtl/>
        </w:rPr>
      </w:pPr>
      <w:bookmarkStart w:id="6478" w:name="ET_speakercontinue_5504_26"/>
      <w:r w:rsidRPr="000B43FE">
        <w:rPr>
          <w:rStyle w:val="TagStyle"/>
          <w:rtl/>
        </w:rPr>
        <w:t xml:space="preserve"> &lt;&lt; דובר_המשך &gt;&gt; </w:t>
      </w:r>
      <w:r>
        <w:rPr>
          <w:rtl/>
        </w:rPr>
        <w:t>ראש הממשלה בנימין נתניהו:</w:t>
      </w:r>
      <w:r w:rsidRPr="000B43FE">
        <w:rPr>
          <w:rStyle w:val="TagStyle"/>
          <w:rtl/>
        </w:rPr>
        <w:t xml:space="preserve"> &lt;&lt; דובר_המשך &gt;&gt;</w:t>
      </w:r>
      <w:r>
        <w:rPr>
          <w:rtl/>
        </w:rPr>
        <w:t xml:space="preserve">   </w:t>
      </w:r>
      <w:bookmarkEnd w:id="6478"/>
    </w:p>
    <w:p w:rsidR="000F4DFE" w:rsidRDefault="000F4DFE" w:rsidP="003038EA">
      <w:pPr>
        <w:pStyle w:val="KeepWithNext"/>
        <w:rPr>
          <w:rtl/>
          <w:lang w:eastAsia="he-IL"/>
        </w:rPr>
      </w:pPr>
    </w:p>
    <w:p w:rsidR="000F4DFE" w:rsidRDefault="000F4DFE" w:rsidP="003038EA">
      <w:pPr>
        <w:rPr>
          <w:rtl/>
          <w:lang w:eastAsia="he-IL"/>
        </w:rPr>
      </w:pPr>
      <w:bookmarkStart w:id="6479" w:name="_ETM_Q12_210276"/>
      <w:bookmarkEnd w:id="6479"/>
      <w:r>
        <w:rPr>
          <w:rFonts w:hint="cs"/>
          <w:rtl/>
          <w:lang w:eastAsia="he-IL"/>
        </w:rPr>
        <w:t>והכי גרוע - - -</w:t>
      </w:r>
    </w:p>
    <w:p w:rsidR="000F4DFE" w:rsidRDefault="000F4DFE" w:rsidP="003038EA">
      <w:pPr>
        <w:rPr>
          <w:rtl/>
          <w:lang w:eastAsia="he-IL"/>
        </w:rPr>
      </w:pPr>
      <w:bookmarkStart w:id="6480" w:name="_ETM_Q12_210901"/>
      <w:bookmarkStart w:id="6481" w:name="_ETM_Q12_211016"/>
      <w:bookmarkEnd w:id="6480"/>
      <w:bookmarkEnd w:id="6481"/>
    </w:p>
    <w:p w:rsidR="000F4DFE" w:rsidRDefault="000F4DFE" w:rsidP="003038EA">
      <w:pPr>
        <w:pStyle w:val="af5"/>
        <w:keepNext/>
        <w:rPr>
          <w:rtl/>
        </w:rPr>
      </w:pPr>
      <w:r w:rsidRPr="000B43FE">
        <w:rPr>
          <w:rStyle w:val="TagStyle"/>
          <w:rtl/>
        </w:rPr>
        <w:t xml:space="preserve">&lt;&lt; קריאה &gt;&gt; </w:t>
      </w:r>
      <w:r>
        <w:rPr>
          <w:rtl/>
        </w:rPr>
        <w:t>סימון דוידסון (יש עתיד):</w:t>
      </w:r>
      <w:r w:rsidRPr="000B43FE">
        <w:rPr>
          <w:rStyle w:val="TagStyle"/>
          <w:rtl/>
        </w:rPr>
        <w:t xml:space="preserve"> &lt;&lt; קריאה &gt;&gt;</w:t>
      </w:r>
      <w:r>
        <w:rPr>
          <w:rtl/>
        </w:rPr>
        <w:t xml:space="preserve">   </w:t>
      </w:r>
    </w:p>
    <w:p w:rsidR="000F4DFE" w:rsidRDefault="000F4DFE" w:rsidP="003038EA">
      <w:pPr>
        <w:rPr>
          <w:rtl/>
          <w:lang w:eastAsia="he-IL"/>
        </w:rPr>
      </w:pPr>
    </w:p>
    <w:p w:rsidR="000F4DFE" w:rsidRDefault="000F4DFE" w:rsidP="003038EA">
      <w:pPr>
        <w:rPr>
          <w:rtl/>
          <w:lang w:eastAsia="he-IL"/>
        </w:rPr>
      </w:pPr>
      <w:bookmarkStart w:id="6482" w:name="_ETM_Q12_211924"/>
      <w:bookmarkEnd w:id="6482"/>
      <w:r>
        <w:rPr>
          <w:rFonts w:hint="cs"/>
          <w:rtl/>
          <w:lang w:eastAsia="he-IL"/>
        </w:rPr>
        <w:t>שראש הממשלה שלנו לא יודע מה קורה בכלל.</w:t>
      </w:r>
    </w:p>
    <w:p w:rsidR="000F4DFE" w:rsidRDefault="000F4DFE" w:rsidP="003038EA">
      <w:pPr>
        <w:rPr>
          <w:rtl/>
          <w:lang w:eastAsia="he-IL"/>
        </w:rPr>
      </w:pPr>
      <w:bookmarkStart w:id="6483" w:name="_ETM_Q12_209454"/>
      <w:bookmarkStart w:id="6484" w:name="_ETM_Q12_209558"/>
      <w:bookmarkEnd w:id="6483"/>
      <w:bookmarkEnd w:id="6484"/>
    </w:p>
    <w:p w:rsidR="000F4DFE" w:rsidRDefault="000F4DFE" w:rsidP="003038EA">
      <w:pPr>
        <w:jc w:val="center"/>
        <w:rPr>
          <w:rtl/>
          <w:lang w:eastAsia="he-IL"/>
        </w:rPr>
      </w:pPr>
      <w:r>
        <w:rPr>
          <w:rFonts w:hint="cs"/>
          <w:rtl/>
          <w:lang w:eastAsia="he-IL"/>
        </w:rPr>
        <w:t>(חבר הכנסת סימון דוידסון יוצא מאולם המליאה.)</w:t>
      </w:r>
    </w:p>
    <w:p w:rsidR="000F4DFE" w:rsidRDefault="000F4DFE" w:rsidP="003038EA">
      <w:pPr>
        <w:rPr>
          <w:rtl/>
          <w:lang w:eastAsia="he-IL"/>
        </w:rPr>
      </w:pPr>
    </w:p>
    <w:p w:rsidR="000F4DFE" w:rsidRDefault="000F4DFE" w:rsidP="003038EA">
      <w:pPr>
        <w:pStyle w:val="-"/>
        <w:keepNext/>
        <w:rPr>
          <w:rtl/>
        </w:rPr>
      </w:pPr>
      <w:r w:rsidRPr="00C0539B">
        <w:rPr>
          <w:rStyle w:val="TagStyle"/>
          <w:rtl/>
        </w:rPr>
        <w:lastRenderedPageBreak/>
        <w:t xml:space="preserve"> &lt;&lt; דובר_המשך &gt;&gt; </w:t>
      </w:r>
      <w:r>
        <w:rPr>
          <w:rtl/>
        </w:rPr>
        <w:t>ראש הממשלה בנימין נתניהו:</w:t>
      </w:r>
      <w:r w:rsidRPr="00C0539B">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6485" w:name="_ETM_Q12_211238"/>
      <w:bookmarkEnd w:id="6485"/>
      <w:r>
        <w:rPr>
          <w:rFonts w:hint="cs"/>
          <w:rtl/>
          <w:lang w:eastAsia="he-IL"/>
        </w:rPr>
        <w:t xml:space="preserve">והכי גרוע </w:t>
      </w:r>
      <w:r>
        <w:rPr>
          <w:rFonts w:hint="eastAsia"/>
          <w:rtl/>
          <w:lang w:eastAsia="he-IL"/>
        </w:rPr>
        <w:t xml:space="preserve">– </w:t>
      </w:r>
      <w:r>
        <w:rPr>
          <w:rFonts w:hint="cs"/>
          <w:rtl/>
          <w:lang w:eastAsia="he-IL"/>
        </w:rPr>
        <w:t xml:space="preserve">שאינכם מקבלים את בחירתם החופשית </w:t>
      </w:r>
      <w:bookmarkStart w:id="6486" w:name="_ETM_Q12_216772"/>
      <w:bookmarkEnd w:id="6486"/>
      <w:r>
        <w:rPr>
          <w:rFonts w:hint="cs"/>
          <w:rtl/>
          <w:lang w:eastAsia="he-IL"/>
        </w:rPr>
        <w:t>והדמוקרטית של מיליוני אזרחי ישראל.</w:t>
      </w:r>
    </w:p>
    <w:p w:rsidR="000F4DFE" w:rsidRDefault="000F4DFE" w:rsidP="003038EA">
      <w:pPr>
        <w:rPr>
          <w:rtl/>
          <w:lang w:eastAsia="he-IL"/>
        </w:rPr>
      </w:pPr>
    </w:p>
    <w:p w:rsidR="000F4DFE" w:rsidRDefault="000F4DFE" w:rsidP="003038EA">
      <w:pPr>
        <w:pStyle w:val="af5"/>
        <w:keepNext/>
        <w:rPr>
          <w:rtl/>
        </w:rPr>
      </w:pPr>
      <w:bookmarkStart w:id="6487" w:name="ET_interruption_5068_28"/>
      <w:r w:rsidRPr="00C0539B">
        <w:rPr>
          <w:rStyle w:val="TagStyle"/>
          <w:rtl/>
        </w:rPr>
        <w:t xml:space="preserve"> &lt;&lt; קריאה &gt;&gt; </w:t>
      </w:r>
      <w:r>
        <w:rPr>
          <w:rtl/>
        </w:rPr>
        <w:t>קארין אלהרר (יש עתיד):</w:t>
      </w:r>
      <w:r w:rsidRPr="00C0539B">
        <w:rPr>
          <w:rStyle w:val="TagStyle"/>
          <w:rtl/>
        </w:rPr>
        <w:t xml:space="preserve"> &lt;&lt; קריאה &gt;&gt;</w:t>
      </w:r>
      <w:r>
        <w:rPr>
          <w:rtl/>
        </w:rPr>
        <w:t xml:space="preserve">   </w:t>
      </w:r>
      <w:bookmarkEnd w:id="648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די כבר.</w:t>
      </w:r>
      <w:bookmarkStart w:id="6488" w:name="_ETM_Q12_225184"/>
      <w:bookmarkEnd w:id="6488"/>
    </w:p>
    <w:p w:rsidR="000F4DFE" w:rsidRDefault="000F4DFE" w:rsidP="003038EA">
      <w:pPr>
        <w:rPr>
          <w:rtl/>
          <w:lang w:eastAsia="he-IL"/>
        </w:rPr>
      </w:pPr>
      <w:bookmarkStart w:id="6489" w:name="_ETM_Q12_225272"/>
      <w:bookmarkEnd w:id="6489"/>
    </w:p>
    <w:p w:rsidR="000F4DFE" w:rsidRDefault="000F4DFE" w:rsidP="003038EA">
      <w:pPr>
        <w:pStyle w:val="af5"/>
        <w:keepNext/>
        <w:rPr>
          <w:rtl/>
        </w:rPr>
      </w:pPr>
      <w:bookmarkStart w:id="6490" w:name="ET_interruption_5109_30"/>
      <w:r w:rsidRPr="00C0539B">
        <w:rPr>
          <w:rStyle w:val="TagStyle"/>
          <w:rtl/>
        </w:rPr>
        <w:t xml:space="preserve"> &lt;&lt; קריאה &gt;&gt; </w:t>
      </w:r>
      <w:r>
        <w:rPr>
          <w:rtl/>
        </w:rPr>
        <w:t>אלעזר שטרן (יש עתיד):</w:t>
      </w:r>
      <w:r w:rsidRPr="00C0539B">
        <w:rPr>
          <w:rStyle w:val="TagStyle"/>
          <w:rtl/>
        </w:rPr>
        <w:t xml:space="preserve"> &lt;&lt; קריאה &gt;&gt;</w:t>
      </w:r>
      <w:r>
        <w:rPr>
          <w:rtl/>
        </w:rPr>
        <w:t xml:space="preserve">   </w:t>
      </w:r>
      <w:bookmarkEnd w:id="649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פחות - - -</w:t>
      </w:r>
      <w:bookmarkStart w:id="6491" w:name="_ETM_Q12_222267"/>
      <w:bookmarkStart w:id="6492" w:name="_ETM_Q12_222352"/>
      <w:bookmarkEnd w:id="6491"/>
      <w:bookmarkEnd w:id="6492"/>
    </w:p>
    <w:p w:rsidR="000F4DFE" w:rsidRDefault="000F4DFE" w:rsidP="003038EA">
      <w:pPr>
        <w:rPr>
          <w:rtl/>
          <w:lang w:eastAsia="he-IL"/>
        </w:rPr>
      </w:pPr>
    </w:p>
    <w:p w:rsidR="000F4DFE" w:rsidRDefault="000F4DFE" w:rsidP="003038EA">
      <w:pPr>
        <w:pStyle w:val="-"/>
        <w:keepNext/>
        <w:rPr>
          <w:rtl/>
        </w:rPr>
      </w:pPr>
      <w:r w:rsidRPr="00C0539B">
        <w:rPr>
          <w:rStyle w:val="TagStyle"/>
          <w:rtl/>
        </w:rPr>
        <w:t xml:space="preserve"> &lt;&lt; דובר_המשך &gt;&gt; </w:t>
      </w:r>
      <w:r>
        <w:rPr>
          <w:rtl/>
        </w:rPr>
        <w:t>ראש הממשלה בנימין נתניהו:</w:t>
      </w:r>
      <w:r w:rsidRPr="00C0539B">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6493" w:name="_ETM_Q12_223845"/>
      <w:bookmarkEnd w:id="6493"/>
      <w:r>
        <w:rPr>
          <w:rFonts w:hint="cs"/>
          <w:rtl/>
          <w:lang w:eastAsia="he-IL"/>
        </w:rPr>
        <w:t xml:space="preserve">הרי אם השאלה היא הרפורמה – תיכנסו ותדברו, ריבונו </w:t>
      </w:r>
      <w:bookmarkStart w:id="6494" w:name="_ETM_Q12_227508"/>
      <w:bookmarkEnd w:id="6494"/>
      <w:r>
        <w:rPr>
          <w:rFonts w:hint="cs"/>
          <w:rtl/>
          <w:lang w:eastAsia="he-IL"/>
        </w:rPr>
        <w:t>של עולם.</w:t>
      </w:r>
    </w:p>
    <w:p w:rsidR="000F4DFE" w:rsidRDefault="000F4DFE" w:rsidP="003038EA">
      <w:pPr>
        <w:pStyle w:val="KeepWithNext"/>
        <w:rPr>
          <w:rtl/>
          <w:lang w:eastAsia="he-IL"/>
        </w:rPr>
      </w:pPr>
      <w:bookmarkStart w:id="6495" w:name="_ETM_Q12_227403"/>
      <w:bookmarkStart w:id="6496" w:name="_ETM_Q12_227485"/>
      <w:bookmarkEnd w:id="6495"/>
      <w:bookmarkEnd w:id="6496"/>
    </w:p>
    <w:p w:rsidR="000F4DFE" w:rsidRDefault="000F4DFE" w:rsidP="003038EA">
      <w:pPr>
        <w:pStyle w:val="af5"/>
        <w:keepNext/>
        <w:rPr>
          <w:rtl/>
        </w:rPr>
      </w:pPr>
      <w:bookmarkStart w:id="6497" w:name="ET_interruption_6341_32"/>
      <w:r w:rsidRPr="004524A6">
        <w:rPr>
          <w:rStyle w:val="TagStyle"/>
          <w:rtl/>
        </w:rPr>
        <w:t xml:space="preserve"> &lt;&lt; קריאה &gt;&gt; </w:t>
      </w:r>
      <w:r>
        <w:rPr>
          <w:rtl/>
        </w:rPr>
        <w:t>דבי ביטון (יש עתיד):</w:t>
      </w:r>
      <w:r w:rsidRPr="004524A6">
        <w:rPr>
          <w:rStyle w:val="TagStyle"/>
          <w:rtl/>
        </w:rPr>
        <w:t xml:space="preserve"> &lt;&lt; קריאה &gt;&gt;</w:t>
      </w:r>
      <w:r>
        <w:rPr>
          <w:rtl/>
        </w:rPr>
        <w:t xml:space="preserve">   </w:t>
      </w:r>
      <w:bookmarkEnd w:id="649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 תעצור את הרפורמה.</w:t>
      </w:r>
    </w:p>
    <w:p w:rsidR="000F4DFE" w:rsidRDefault="000F4DFE" w:rsidP="003038EA">
      <w:pPr>
        <w:rPr>
          <w:rtl/>
          <w:lang w:eastAsia="he-IL"/>
        </w:rPr>
      </w:pPr>
    </w:p>
    <w:p w:rsidR="000F4DFE" w:rsidRDefault="000F4DFE" w:rsidP="003038EA">
      <w:pPr>
        <w:pStyle w:val="-"/>
        <w:keepNext/>
        <w:rPr>
          <w:rtl/>
        </w:rPr>
      </w:pPr>
      <w:r w:rsidRPr="004524A6">
        <w:rPr>
          <w:rStyle w:val="TagStyle"/>
          <w:rtl/>
        </w:rPr>
        <w:t xml:space="preserve"> &lt;&lt; דובר_המשך &gt;&gt; </w:t>
      </w:r>
      <w:r>
        <w:rPr>
          <w:rtl/>
        </w:rPr>
        <w:t>ראש הממשלה בנימין נתניהו:</w:t>
      </w:r>
      <w:r w:rsidRPr="004524A6">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אם השאלה היא הערות כאלה ואחרות – היכנסו </w:t>
      </w:r>
      <w:bookmarkStart w:id="6498" w:name="_ETM_Q12_230501"/>
      <w:bookmarkEnd w:id="6498"/>
      <w:r>
        <w:rPr>
          <w:rFonts w:hint="cs"/>
          <w:rtl/>
          <w:lang w:eastAsia="he-IL"/>
        </w:rPr>
        <w:t xml:space="preserve">ודברו, ריבונו של עולם. אבל זו לא </w:t>
      </w:r>
      <w:bookmarkStart w:id="6499" w:name="_ETM_Q12_232222"/>
      <w:bookmarkEnd w:id="6499"/>
      <w:r>
        <w:rPr>
          <w:rFonts w:hint="cs"/>
          <w:rtl/>
          <w:lang w:eastAsia="he-IL"/>
        </w:rPr>
        <w:t>השאלה.</w:t>
      </w:r>
    </w:p>
    <w:p w:rsidR="000F4DFE" w:rsidRDefault="000F4DFE" w:rsidP="003038EA">
      <w:pPr>
        <w:rPr>
          <w:rtl/>
          <w:lang w:eastAsia="he-IL"/>
        </w:rPr>
      </w:pPr>
      <w:bookmarkStart w:id="6500" w:name="_ETM_Q12_234104"/>
      <w:bookmarkStart w:id="6501" w:name="_ETM_Q12_234220"/>
      <w:bookmarkEnd w:id="6500"/>
      <w:bookmarkEnd w:id="6501"/>
    </w:p>
    <w:p w:rsidR="000F4DFE" w:rsidRDefault="000F4DFE" w:rsidP="003038EA">
      <w:pPr>
        <w:pStyle w:val="af5"/>
        <w:keepNext/>
        <w:rPr>
          <w:rtl/>
        </w:rPr>
      </w:pPr>
      <w:r w:rsidRPr="004524A6">
        <w:rPr>
          <w:rStyle w:val="TagStyle"/>
          <w:rtl/>
        </w:rPr>
        <w:t xml:space="preserve">&lt;&lt; קריאה &gt;&gt; </w:t>
      </w:r>
      <w:r>
        <w:rPr>
          <w:rtl/>
        </w:rPr>
        <w:t>דבי ביטון (יש עתיד):</w:t>
      </w:r>
      <w:r w:rsidRPr="004524A6">
        <w:rPr>
          <w:rStyle w:val="TagStyle"/>
          <w:rtl/>
        </w:rPr>
        <w:t xml:space="preserve"> &lt;&lt; קריאה &gt;&gt;</w:t>
      </w:r>
      <w:r>
        <w:rPr>
          <w:rtl/>
        </w:rPr>
        <w:t xml:space="preserve">   </w:t>
      </w:r>
    </w:p>
    <w:p w:rsidR="000F4DFE" w:rsidRDefault="000F4DFE" w:rsidP="003038EA">
      <w:pPr>
        <w:rPr>
          <w:rtl/>
          <w:lang w:eastAsia="he-IL"/>
        </w:rPr>
      </w:pPr>
    </w:p>
    <w:p w:rsidR="000F4DFE" w:rsidRDefault="000F4DFE" w:rsidP="003038EA">
      <w:pPr>
        <w:rPr>
          <w:rtl/>
          <w:lang w:eastAsia="he-IL"/>
        </w:rPr>
      </w:pPr>
      <w:bookmarkStart w:id="6502" w:name="_ETM_Q12_232930"/>
      <w:bookmarkStart w:id="6503" w:name="_ETM_Q12_233034"/>
      <w:bookmarkEnd w:id="6502"/>
      <w:bookmarkEnd w:id="6503"/>
      <w:r>
        <w:rPr>
          <w:rFonts w:hint="cs"/>
          <w:rtl/>
          <w:lang w:eastAsia="he-IL"/>
        </w:rPr>
        <w:t>- - -</w:t>
      </w:r>
    </w:p>
    <w:p w:rsidR="000F4DFE" w:rsidRDefault="000F4DFE" w:rsidP="003038EA">
      <w:pPr>
        <w:rPr>
          <w:rtl/>
          <w:lang w:eastAsia="he-IL"/>
        </w:rPr>
      </w:pPr>
    </w:p>
    <w:p w:rsidR="000F4DFE" w:rsidRDefault="000F4DFE" w:rsidP="003038EA">
      <w:pPr>
        <w:pStyle w:val="af6"/>
        <w:keepNext/>
        <w:rPr>
          <w:rtl/>
        </w:rPr>
      </w:pPr>
      <w:r w:rsidRPr="004524A6">
        <w:rPr>
          <w:rStyle w:val="TagStyle"/>
          <w:rtl/>
        </w:rPr>
        <w:t xml:space="preserve"> &lt;&lt; יור &gt;&gt; </w:t>
      </w:r>
      <w:r>
        <w:rPr>
          <w:rtl/>
        </w:rPr>
        <w:t>היו"ר אמיר אוחנה:</w:t>
      </w:r>
      <w:r w:rsidRPr="004524A6">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 הכנסת דבי ביטון, קריאה ראשונה.</w:t>
      </w:r>
    </w:p>
    <w:p w:rsidR="000F4DFE" w:rsidRDefault="000F4DFE" w:rsidP="003038EA">
      <w:pPr>
        <w:rPr>
          <w:rtl/>
          <w:lang w:eastAsia="he-IL"/>
        </w:rPr>
      </w:pPr>
      <w:bookmarkStart w:id="6504" w:name="_ETM_Q12_236284"/>
      <w:bookmarkStart w:id="6505" w:name="_ETM_Q12_236394"/>
      <w:bookmarkEnd w:id="6504"/>
      <w:bookmarkEnd w:id="6505"/>
    </w:p>
    <w:p w:rsidR="000F4DFE" w:rsidRDefault="000F4DFE" w:rsidP="003038EA">
      <w:pPr>
        <w:pStyle w:val="-"/>
        <w:keepNext/>
        <w:rPr>
          <w:rtl/>
        </w:rPr>
      </w:pPr>
      <w:bookmarkStart w:id="6506" w:name="ET_speakercontinue_5504_35"/>
      <w:r w:rsidRPr="004524A6">
        <w:rPr>
          <w:rStyle w:val="TagStyle"/>
          <w:rtl/>
        </w:rPr>
        <w:lastRenderedPageBreak/>
        <w:t xml:space="preserve"> &lt;&lt; דובר_המשך &gt;&gt; </w:t>
      </w:r>
      <w:r>
        <w:rPr>
          <w:rtl/>
        </w:rPr>
        <w:t>ראש הממשלה בנימין נתניהו:</w:t>
      </w:r>
      <w:r w:rsidRPr="004524A6">
        <w:rPr>
          <w:rStyle w:val="TagStyle"/>
          <w:rtl/>
        </w:rPr>
        <w:t xml:space="preserve"> &lt;&lt; דובר_המשך &gt;&gt;</w:t>
      </w:r>
      <w:r>
        <w:rPr>
          <w:rtl/>
        </w:rPr>
        <w:t xml:space="preserve">   </w:t>
      </w:r>
      <w:bookmarkEnd w:id="650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כי מה שבאמת </w:t>
      </w:r>
      <w:bookmarkStart w:id="6507" w:name="_ETM_Q12_236146"/>
      <w:bookmarkEnd w:id="6507"/>
      <w:r>
        <w:rPr>
          <w:rFonts w:hint="cs"/>
          <w:rtl/>
          <w:lang w:eastAsia="he-IL"/>
        </w:rPr>
        <w:t xml:space="preserve">באמת מניע אתכם, זה הרצון לא לקבל את תוצאות הבחירות, </w:t>
      </w:r>
      <w:bookmarkStart w:id="6508" w:name="_ETM_Q12_241317"/>
      <w:bookmarkEnd w:id="6508"/>
      <w:r>
        <w:rPr>
          <w:rFonts w:hint="cs"/>
          <w:rtl/>
          <w:lang w:eastAsia="he-IL"/>
        </w:rPr>
        <w:t xml:space="preserve">לא לקבל את העובדה שהעם בחר בנו ולא בכם. ואתם </w:t>
      </w:r>
      <w:bookmarkStart w:id="6509" w:name="_ETM_Q12_243513"/>
      <w:bookmarkEnd w:id="6509"/>
      <w:r>
        <w:rPr>
          <w:rFonts w:hint="cs"/>
          <w:rtl/>
          <w:lang w:eastAsia="he-IL"/>
        </w:rPr>
        <w:t>מנסים בכל דרך - -</w:t>
      </w:r>
    </w:p>
    <w:p w:rsidR="000F4DFE" w:rsidRDefault="000F4DFE" w:rsidP="003038EA">
      <w:pPr>
        <w:rPr>
          <w:rtl/>
          <w:lang w:eastAsia="he-IL"/>
        </w:rPr>
      </w:pPr>
    </w:p>
    <w:p w:rsidR="000F4DFE" w:rsidRDefault="000F4DFE" w:rsidP="003038EA">
      <w:pPr>
        <w:pStyle w:val="af5"/>
        <w:keepNext/>
        <w:rPr>
          <w:rtl/>
        </w:rPr>
      </w:pPr>
      <w:bookmarkStart w:id="6510" w:name="ET_interruption_5803_36"/>
      <w:r w:rsidRPr="009E6758">
        <w:rPr>
          <w:rStyle w:val="TagStyle"/>
          <w:rtl/>
        </w:rPr>
        <w:t xml:space="preserve"> &lt;&lt; קריאה &gt;&gt; </w:t>
      </w:r>
      <w:r>
        <w:rPr>
          <w:rtl/>
        </w:rPr>
        <w:t>עידן רול (יש עתיד):</w:t>
      </w:r>
      <w:r w:rsidRPr="009E6758">
        <w:rPr>
          <w:rStyle w:val="TagStyle"/>
          <w:rtl/>
        </w:rPr>
        <w:t xml:space="preserve"> &lt;&lt; קריאה &gt;&gt;</w:t>
      </w:r>
      <w:r>
        <w:rPr>
          <w:rtl/>
        </w:rPr>
        <w:t xml:space="preserve">   </w:t>
      </w:r>
      <w:bookmarkEnd w:id="6510"/>
    </w:p>
    <w:p w:rsidR="000F4DFE" w:rsidRDefault="000F4DFE" w:rsidP="003038EA">
      <w:pPr>
        <w:pStyle w:val="KeepWithNext"/>
        <w:rPr>
          <w:rtl/>
          <w:lang w:eastAsia="he-IL"/>
        </w:rPr>
      </w:pPr>
      <w:bookmarkStart w:id="6511" w:name="_ETM_Q12_244293"/>
      <w:bookmarkEnd w:id="6511"/>
    </w:p>
    <w:p w:rsidR="000F4DFE" w:rsidRDefault="000F4DFE" w:rsidP="003038EA">
      <w:pPr>
        <w:rPr>
          <w:rtl/>
          <w:lang w:eastAsia="he-IL"/>
        </w:rPr>
      </w:pPr>
      <w:bookmarkStart w:id="6512" w:name="_ETM_Q12_244390"/>
      <w:bookmarkEnd w:id="6512"/>
      <w:r>
        <w:rPr>
          <w:rFonts w:hint="cs"/>
          <w:rtl/>
          <w:lang w:eastAsia="he-IL"/>
        </w:rPr>
        <w:t>המורשת שלך תהיה הרס מדינת ישראל.</w:t>
      </w:r>
    </w:p>
    <w:p w:rsidR="000F4DFE" w:rsidRDefault="000F4DFE" w:rsidP="003038EA">
      <w:pPr>
        <w:rPr>
          <w:rtl/>
          <w:lang w:eastAsia="he-IL"/>
        </w:rPr>
      </w:pPr>
    </w:p>
    <w:p w:rsidR="000F4DFE" w:rsidRDefault="000F4DFE" w:rsidP="003038EA">
      <w:pPr>
        <w:pStyle w:val="-"/>
        <w:keepNext/>
        <w:rPr>
          <w:rtl/>
        </w:rPr>
      </w:pPr>
      <w:bookmarkStart w:id="6513" w:name="ET_speakercontinue_5504_37"/>
      <w:r w:rsidRPr="009E6758">
        <w:rPr>
          <w:rStyle w:val="TagStyle"/>
          <w:rtl/>
        </w:rPr>
        <w:t xml:space="preserve"> &lt;&lt; דובר_המשך &gt;&gt; </w:t>
      </w:r>
      <w:r>
        <w:rPr>
          <w:rtl/>
        </w:rPr>
        <w:t>ראש הממשלה בנימין נתניהו:</w:t>
      </w:r>
      <w:r w:rsidRPr="009E6758">
        <w:rPr>
          <w:rStyle w:val="TagStyle"/>
          <w:rtl/>
        </w:rPr>
        <w:t xml:space="preserve"> &lt;&lt; דובר_המשך &gt;&gt;</w:t>
      </w:r>
      <w:r>
        <w:rPr>
          <w:rtl/>
        </w:rPr>
        <w:t xml:space="preserve">   </w:t>
      </w:r>
      <w:bookmarkEnd w:id="651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ללא גבול, ללא סייג - - </w:t>
      </w:r>
    </w:p>
    <w:p w:rsidR="000F4DFE" w:rsidRDefault="000F4DFE" w:rsidP="003038EA">
      <w:pPr>
        <w:rPr>
          <w:rtl/>
          <w:lang w:eastAsia="he-IL"/>
        </w:rPr>
      </w:pPr>
      <w:bookmarkStart w:id="6514" w:name="_ETM_Q12_249480"/>
      <w:bookmarkStart w:id="6515" w:name="_ETM_Q12_249583"/>
      <w:bookmarkEnd w:id="6514"/>
      <w:bookmarkEnd w:id="6515"/>
    </w:p>
    <w:p w:rsidR="000F4DFE" w:rsidRDefault="000F4DFE" w:rsidP="003038EA">
      <w:pPr>
        <w:pStyle w:val="af6"/>
        <w:keepNext/>
        <w:rPr>
          <w:rtl/>
        </w:rPr>
      </w:pPr>
      <w:bookmarkStart w:id="6516" w:name="ET_yor_6423_38"/>
      <w:r w:rsidRPr="009E6758">
        <w:rPr>
          <w:rStyle w:val="TagStyle"/>
          <w:rtl/>
        </w:rPr>
        <w:t xml:space="preserve"> &lt;&lt; יור &gt;&gt; </w:t>
      </w:r>
      <w:r>
        <w:rPr>
          <w:rtl/>
        </w:rPr>
        <w:t>היו"ר אמיר אוחנה:</w:t>
      </w:r>
      <w:r w:rsidRPr="009E6758">
        <w:rPr>
          <w:rStyle w:val="TagStyle"/>
          <w:rtl/>
        </w:rPr>
        <w:t xml:space="preserve"> &lt;&lt; יור &gt;&gt;</w:t>
      </w:r>
      <w:r>
        <w:rPr>
          <w:rtl/>
        </w:rPr>
        <w:t xml:space="preserve">   </w:t>
      </w:r>
      <w:bookmarkEnd w:id="651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 הכנסת עידן רול, קריאה שנייה.</w:t>
      </w:r>
    </w:p>
    <w:p w:rsidR="000F4DFE" w:rsidRDefault="000F4DFE" w:rsidP="003038EA">
      <w:pPr>
        <w:rPr>
          <w:rtl/>
          <w:lang w:eastAsia="he-IL"/>
        </w:rPr>
      </w:pPr>
      <w:bookmarkStart w:id="6517" w:name="_ETM_Q12_249666"/>
      <w:bookmarkStart w:id="6518" w:name="_ETM_Q12_249750"/>
      <w:bookmarkEnd w:id="6517"/>
      <w:bookmarkEnd w:id="6518"/>
    </w:p>
    <w:p w:rsidR="000F4DFE" w:rsidRDefault="000F4DFE" w:rsidP="003038EA">
      <w:pPr>
        <w:pStyle w:val="-"/>
        <w:keepNext/>
        <w:rPr>
          <w:rtl/>
        </w:rPr>
      </w:pPr>
      <w:bookmarkStart w:id="6519" w:name="ET_speakercontinue_5504_39"/>
      <w:r w:rsidRPr="009E6758">
        <w:rPr>
          <w:rStyle w:val="TagStyle"/>
          <w:rtl/>
        </w:rPr>
        <w:t xml:space="preserve"> &lt;&lt; דובר_המשך &gt;&gt; </w:t>
      </w:r>
      <w:r>
        <w:rPr>
          <w:rtl/>
        </w:rPr>
        <w:t>ראש הממשלה בנימין נתניהו:</w:t>
      </w:r>
      <w:r w:rsidRPr="009E6758">
        <w:rPr>
          <w:rStyle w:val="TagStyle"/>
          <w:rtl/>
        </w:rPr>
        <w:t xml:space="preserve"> &lt;&lt; דובר_המשך &gt;&gt;</w:t>
      </w:r>
      <w:r>
        <w:rPr>
          <w:rtl/>
        </w:rPr>
        <w:t xml:space="preserve">   </w:t>
      </w:r>
      <w:bookmarkEnd w:id="6519"/>
    </w:p>
    <w:p w:rsidR="000F4DFE" w:rsidRDefault="000F4DFE" w:rsidP="003038EA">
      <w:pPr>
        <w:pStyle w:val="KeepWithNext"/>
        <w:rPr>
          <w:rtl/>
          <w:lang w:eastAsia="he-IL"/>
        </w:rPr>
      </w:pPr>
    </w:p>
    <w:p w:rsidR="000F4DFE" w:rsidRPr="0051251F" w:rsidRDefault="000F4DFE" w:rsidP="003038EA">
      <w:pPr>
        <w:rPr>
          <w:rtl/>
          <w:lang w:eastAsia="he-IL"/>
        </w:rPr>
      </w:pPr>
      <w:r>
        <w:rPr>
          <w:rFonts w:hint="cs"/>
          <w:rtl/>
          <w:lang w:eastAsia="he-IL"/>
        </w:rPr>
        <w:t xml:space="preserve">- - ללא שום מגבלה. פשוט להביא להפלת השלטון. </w:t>
      </w:r>
    </w:p>
    <w:p w:rsidR="000F4DFE" w:rsidRDefault="000F4DFE" w:rsidP="003038EA">
      <w:pPr>
        <w:rPr>
          <w:rtl/>
          <w:lang w:eastAsia="he-IL"/>
        </w:rPr>
      </w:pPr>
    </w:p>
    <w:p w:rsidR="000F4DFE" w:rsidRDefault="000F4DFE" w:rsidP="003038EA">
      <w:pPr>
        <w:pStyle w:val="af5"/>
        <w:keepNext/>
        <w:rPr>
          <w:rtl/>
        </w:rPr>
      </w:pPr>
      <w:r w:rsidRPr="009E6758">
        <w:rPr>
          <w:rStyle w:val="TagStyle"/>
          <w:rtl/>
        </w:rPr>
        <w:t xml:space="preserve">&lt;&lt; קריאה &gt;&gt; </w:t>
      </w:r>
      <w:r>
        <w:rPr>
          <w:rtl/>
        </w:rPr>
        <w:t>עידן רול (יש עתיד):</w:t>
      </w:r>
      <w:r w:rsidRPr="009E6758">
        <w:rPr>
          <w:rStyle w:val="TagStyle"/>
          <w:rtl/>
        </w:rPr>
        <w:t xml:space="preserve"> &lt;&lt; קריאה &gt;&gt;</w:t>
      </w:r>
      <w:r>
        <w:rPr>
          <w:rtl/>
        </w:rPr>
        <w:t xml:space="preserve">   </w:t>
      </w:r>
    </w:p>
    <w:p w:rsidR="000F4DFE" w:rsidRDefault="000F4DFE" w:rsidP="003038EA">
      <w:pPr>
        <w:rPr>
          <w:rtl/>
          <w:lang w:eastAsia="he-IL"/>
        </w:rPr>
      </w:pPr>
    </w:p>
    <w:p w:rsidR="000F4DFE" w:rsidRDefault="000F4DFE" w:rsidP="003038EA">
      <w:pPr>
        <w:rPr>
          <w:rtl/>
          <w:lang w:eastAsia="he-IL"/>
        </w:rPr>
      </w:pPr>
      <w:bookmarkStart w:id="6520" w:name="_ETM_Q12_251710"/>
      <w:bookmarkStart w:id="6521" w:name="_ETM_Q12_251794"/>
      <w:bookmarkEnd w:id="6520"/>
      <w:bookmarkEnd w:id="6521"/>
      <w:r>
        <w:rPr>
          <w:rFonts w:hint="cs"/>
          <w:rtl/>
          <w:lang w:eastAsia="he-IL"/>
        </w:rPr>
        <w:t xml:space="preserve">יישאר ממך הרס הכלכלה, הרס יחסי </w:t>
      </w:r>
      <w:bookmarkStart w:id="6522" w:name="_ETM_Q12_255256"/>
      <w:bookmarkEnd w:id="6522"/>
      <w:r>
        <w:rPr>
          <w:rFonts w:hint="cs"/>
          <w:rtl/>
          <w:lang w:eastAsia="he-IL"/>
        </w:rPr>
        <w:t>החוץ, זה מה שההיסטוריה תזכור ממך.</w:t>
      </w:r>
    </w:p>
    <w:p w:rsidR="000F4DFE" w:rsidRDefault="000F4DFE" w:rsidP="003038EA">
      <w:pPr>
        <w:rPr>
          <w:rtl/>
          <w:lang w:eastAsia="he-IL"/>
        </w:rPr>
      </w:pPr>
      <w:bookmarkStart w:id="6523" w:name="_ETM_Q12_256910"/>
      <w:bookmarkStart w:id="6524" w:name="_ETM_Q12_257011"/>
      <w:bookmarkEnd w:id="6523"/>
      <w:bookmarkEnd w:id="6524"/>
    </w:p>
    <w:p w:rsidR="000F4DFE" w:rsidRDefault="000F4DFE" w:rsidP="003038EA">
      <w:pPr>
        <w:pStyle w:val="af6"/>
        <w:keepNext/>
        <w:rPr>
          <w:rtl/>
        </w:rPr>
      </w:pPr>
      <w:bookmarkStart w:id="6525" w:name="ET_yor_6423_40"/>
      <w:r w:rsidRPr="0051251F">
        <w:rPr>
          <w:rStyle w:val="TagStyle"/>
          <w:rtl/>
        </w:rPr>
        <w:t xml:space="preserve"> &lt;&lt; יור &gt;&gt; </w:t>
      </w:r>
      <w:r>
        <w:rPr>
          <w:rtl/>
        </w:rPr>
        <w:t>היו"ר אמיר אוחנה:</w:t>
      </w:r>
      <w:r w:rsidRPr="0051251F">
        <w:rPr>
          <w:rStyle w:val="TagStyle"/>
          <w:rtl/>
        </w:rPr>
        <w:t xml:space="preserve"> &lt;&lt; יור &gt;&gt;</w:t>
      </w:r>
      <w:r>
        <w:rPr>
          <w:rtl/>
        </w:rPr>
        <w:t xml:space="preserve">   </w:t>
      </w:r>
      <w:bookmarkEnd w:id="6525"/>
    </w:p>
    <w:p w:rsidR="000F4DFE" w:rsidRDefault="000F4DFE" w:rsidP="003038EA">
      <w:pPr>
        <w:pStyle w:val="KeepWithNext"/>
        <w:rPr>
          <w:rtl/>
          <w:lang w:eastAsia="he-IL"/>
        </w:rPr>
      </w:pPr>
    </w:p>
    <w:p w:rsidR="000F4DFE" w:rsidRPr="0051251F" w:rsidRDefault="000F4DFE" w:rsidP="003038EA">
      <w:pPr>
        <w:rPr>
          <w:rtl/>
          <w:lang w:eastAsia="he-IL"/>
        </w:rPr>
      </w:pPr>
      <w:r>
        <w:rPr>
          <w:rFonts w:hint="cs"/>
          <w:rtl/>
          <w:lang w:eastAsia="he-IL"/>
        </w:rPr>
        <w:t>חבר הכנסת עידן רול, קריאה שלישית, נא לצאת.</w:t>
      </w:r>
    </w:p>
    <w:p w:rsidR="000F4DFE" w:rsidRDefault="000F4DFE" w:rsidP="003038EA">
      <w:pPr>
        <w:rPr>
          <w:rtl/>
          <w:lang w:eastAsia="he-IL"/>
        </w:rPr>
      </w:pPr>
    </w:p>
    <w:p w:rsidR="000F4DFE" w:rsidRDefault="000F4DFE" w:rsidP="003038EA">
      <w:pPr>
        <w:pStyle w:val="af5"/>
        <w:keepNext/>
        <w:rPr>
          <w:rtl/>
        </w:rPr>
      </w:pPr>
      <w:bookmarkStart w:id="6526" w:name="_ETM_Q12_259741"/>
      <w:bookmarkStart w:id="6527" w:name="_ETM_Q12_259851"/>
      <w:bookmarkStart w:id="6528" w:name="ET_interruption_5803_42"/>
      <w:bookmarkEnd w:id="6526"/>
      <w:bookmarkEnd w:id="6527"/>
      <w:r w:rsidRPr="0051251F">
        <w:rPr>
          <w:rStyle w:val="TagStyle"/>
          <w:rtl/>
        </w:rPr>
        <w:t xml:space="preserve"> &lt;&lt; קריאה &gt;&gt; </w:t>
      </w:r>
      <w:r>
        <w:rPr>
          <w:rtl/>
        </w:rPr>
        <w:t>עידן רול (יש עתיד):</w:t>
      </w:r>
      <w:r w:rsidRPr="0051251F">
        <w:rPr>
          <w:rStyle w:val="TagStyle"/>
          <w:rtl/>
        </w:rPr>
        <w:t xml:space="preserve"> &lt;&lt; קריאה &gt;&gt;</w:t>
      </w:r>
      <w:r>
        <w:rPr>
          <w:rtl/>
        </w:rPr>
        <w:t xml:space="preserve">   </w:t>
      </w:r>
      <w:bookmarkEnd w:id="652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מדינת ישראל תזכור את זה טוב טוב.</w:t>
      </w:r>
    </w:p>
    <w:p w:rsidR="000F4DFE" w:rsidRDefault="000F4DFE" w:rsidP="003038EA">
      <w:pPr>
        <w:rPr>
          <w:rtl/>
          <w:lang w:eastAsia="he-IL"/>
        </w:rPr>
      </w:pPr>
      <w:bookmarkStart w:id="6529" w:name="_ETM_Q12_259709"/>
      <w:bookmarkStart w:id="6530" w:name="_ETM_Q12_259807"/>
      <w:bookmarkEnd w:id="6529"/>
      <w:bookmarkEnd w:id="6530"/>
    </w:p>
    <w:p w:rsidR="000F4DFE" w:rsidRDefault="000F4DFE" w:rsidP="002A45FA">
      <w:pPr>
        <w:ind w:firstLine="0"/>
        <w:jc w:val="center"/>
        <w:rPr>
          <w:rtl/>
          <w:lang w:eastAsia="he-IL"/>
        </w:rPr>
      </w:pPr>
      <w:r>
        <w:rPr>
          <w:rFonts w:hint="cs"/>
          <w:rtl/>
          <w:lang w:eastAsia="he-IL"/>
        </w:rPr>
        <w:t>(חבר הכנסת עידן רול יוצא מאולם המליאה.)</w:t>
      </w:r>
    </w:p>
    <w:p w:rsidR="000F4DFE" w:rsidRPr="0051251F" w:rsidRDefault="000F4DFE" w:rsidP="003038EA">
      <w:pPr>
        <w:rPr>
          <w:rtl/>
          <w:lang w:eastAsia="he-IL"/>
        </w:rPr>
      </w:pPr>
    </w:p>
    <w:p w:rsidR="000F4DFE" w:rsidRDefault="000F4DFE" w:rsidP="003038EA">
      <w:pPr>
        <w:pStyle w:val="-"/>
        <w:keepNext/>
        <w:rPr>
          <w:rtl/>
        </w:rPr>
      </w:pPr>
      <w:bookmarkStart w:id="6531" w:name="ET_speakercontinue_5504_41"/>
      <w:r w:rsidRPr="0051251F">
        <w:rPr>
          <w:rStyle w:val="TagStyle"/>
          <w:rtl/>
        </w:rPr>
        <w:lastRenderedPageBreak/>
        <w:t xml:space="preserve"> &lt;&lt; דובר_המשך &gt;&gt; </w:t>
      </w:r>
      <w:r>
        <w:rPr>
          <w:rtl/>
        </w:rPr>
        <w:t>ראש הממשלה בנימין נתניהו:</w:t>
      </w:r>
      <w:r w:rsidRPr="0051251F">
        <w:rPr>
          <w:rStyle w:val="TagStyle"/>
          <w:rtl/>
        </w:rPr>
        <w:t xml:space="preserve"> &lt;&lt; דובר_המשך &gt;&gt;</w:t>
      </w:r>
      <w:r>
        <w:rPr>
          <w:rtl/>
        </w:rPr>
        <w:t xml:space="preserve">   </w:t>
      </w:r>
      <w:bookmarkEnd w:id="6531"/>
    </w:p>
    <w:p w:rsidR="000F4DFE" w:rsidRDefault="000F4DFE" w:rsidP="003038EA">
      <w:pPr>
        <w:pStyle w:val="KeepWithNext"/>
        <w:rPr>
          <w:rtl/>
          <w:lang w:eastAsia="he-IL"/>
        </w:rPr>
      </w:pPr>
    </w:p>
    <w:p w:rsidR="000F4DFE" w:rsidRDefault="000F4DFE" w:rsidP="003038EA">
      <w:pPr>
        <w:rPr>
          <w:rtl/>
          <w:lang w:eastAsia="he-IL"/>
        </w:rPr>
      </w:pPr>
      <w:bookmarkStart w:id="6532" w:name="_ETM_Q12_255159"/>
      <w:bookmarkEnd w:id="6532"/>
      <w:r>
        <w:rPr>
          <w:rFonts w:hint="cs"/>
          <w:rtl/>
          <w:lang w:eastAsia="he-IL"/>
        </w:rPr>
        <w:t xml:space="preserve">חברי הכנסת, הגיע הזמן לדבר. </w:t>
      </w:r>
      <w:bookmarkStart w:id="6533" w:name="_ETM_Q12_265003"/>
      <w:bookmarkEnd w:id="6533"/>
      <w:r>
        <w:rPr>
          <w:rFonts w:hint="cs"/>
          <w:rtl/>
          <w:lang w:eastAsia="he-IL"/>
        </w:rPr>
        <w:t>ועוד דבר אחד - - -</w:t>
      </w:r>
    </w:p>
    <w:p w:rsidR="000F4DFE" w:rsidRDefault="000F4DFE" w:rsidP="003038EA">
      <w:pPr>
        <w:rPr>
          <w:rtl/>
          <w:lang w:eastAsia="he-IL"/>
        </w:rPr>
      </w:pPr>
    </w:p>
    <w:p w:rsidR="000F4DFE" w:rsidRDefault="000F4DFE" w:rsidP="003038EA">
      <w:pPr>
        <w:pStyle w:val="af5"/>
        <w:keepNext/>
        <w:rPr>
          <w:rtl/>
        </w:rPr>
      </w:pPr>
      <w:bookmarkStart w:id="6534" w:name="ET_interruption_5300_43"/>
      <w:r w:rsidRPr="002D2E6C">
        <w:rPr>
          <w:rStyle w:val="TagStyle"/>
          <w:rtl/>
        </w:rPr>
        <w:t xml:space="preserve"> &lt;&lt; קריאה &gt;&gt; </w:t>
      </w:r>
      <w:r>
        <w:rPr>
          <w:rtl/>
        </w:rPr>
        <w:t>מירב בן ארי (יש עתיד):</w:t>
      </w:r>
      <w:r w:rsidRPr="002D2E6C">
        <w:rPr>
          <w:rStyle w:val="TagStyle"/>
          <w:rtl/>
        </w:rPr>
        <w:t xml:space="preserve"> &lt;&lt; קריאה &gt;&gt;</w:t>
      </w:r>
      <w:r>
        <w:rPr>
          <w:rtl/>
        </w:rPr>
        <w:t xml:space="preserve">   </w:t>
      </w:r>
      <w:bookmarkEnd w:id="653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אז תפסיק את שמחה.</w:t>
      </w:r>
    </w:p>
    <w:p w:rsidR="000F4DFE" w:rsidRDefault="000F4DFE" w:rsidP="003038EA">
      <w:pPr>
        <w:rPr>
          <w:rtl/>
          <w:lang w:eastAsia="he-IL"/>
        </w:rPr>
      </w:pPr>
      <w:bookmarkStart w:id="6535" w:name="_ETM_Q12_265745"/>
      <w:bookmarkStart w:id="6536" w:name="_ETM_Q12_265835"/>
      <w:bookmarkEnd w:id="6535"/>
      <w:bookmarkEnd w:id="6536"/>
    </w:p>
    <w:p w:rsidR="000F4DFE" w:rsidRDefault="000F4DFE" w:rsidP="003038EA">
      <w:pPr>
        <w:pStyle w:val="af5"/>
        <w:keepNext/>
        <w:rPr>
          <w:rtl/>
        </w:rPr>
      </w:pPr>
      <w:bookmarkStart w:id="6537" w:name="ET_interruption_5791_46"/>
      <w:r w:rsidRPr="002D2E6C">
        <w:rPr>
          <w:rStyle w:val="TagStyle"/>
          <w:rtl/>
        </w:rPr>
        <w:t xml:space="preserve"> &lt;&lt; קריאה &gt;&gt; </w:t>
      </w:r>
      <w:r>
        <w:rPr>
          <w:rtl/>
        </w:rPr>
        <w:t>יואב סגלוביץ' (יש עתיד):</w:t>
      </w:r>
      <w:r w:rsidRPr="002D2E6C">
        <w:rPr>
          <w:rStyle w:val="TagStyle"/>
          <w:rtl/>
        </w:rPr>
        <w:t xml:space="preserve"> &lt;&lt; קריאה &gt;&gt;</w:t>
      </w:r>
      <w:r>
        <w:rPr>
          <w:rtl/>
        </w:rPr>
        <w:t xml:space="preserve">   </w:t>
      </w:r>
      <w:bookmarkEnd w:id="6537"/>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 אם אתה רוצה לדבר – תעצור.</w:t>
      </w:r>
    </w:p>
    <w:p w:rsidR="000F4DFE" w:rsidRPr="002D2E6C" w:rsidRDefault="000F4DFE" w:rsidP="003038EA">
      <w:pPr>
        <w:rPr>
          <w:rtl/>
          <w:lang w:eastAsia="he-IL"/>
        </w:rPr>
      </w:pPr>
    </w:p>
    <w:p w:rsidR="000F4DFE" w:rsidRDefault="000F4DFE" w:rsidP="003038EA">
      <w:pPr>
        <w:pStyle w:val="af6"/>
        <w:keepNext/>
        <w:rPr>
          <w:rtl/>
        </w:rPr>
      </w:pPr>
      <w:bookmarkStart w:id="6538" w:name="ET_yor_6423_45"/>
      <w:r w:rsidRPr="002D2E6C">
        <w:rPr>
          <w:rStyle w:val="TagStyle"/>
          <w:rtl/>
        </w:rPr>
        <w:t xml:space="preserve"> &lt;&lt; יור &gt;&gt; </w:t>
      </w:r>
      <w:r>
        <w:rPr>
          <w:rtl/>
        </w:rPr>
        <w:t>היו"ר אמיר אוחנה:</w:t>
      </w:r>
      <w:r w:rsidRPr="002D2E6C">
        <w:rPr>
          <w:rStyle w:val="TagStyle"/>
          <w:rtl/>
        </w:rPr>
        <w:t xml:space="preserve"> &lt;&lt; יור &gt;&gt;</w:t>
      </w:r>
      <w:r>
        <w:rPr>
          <w:rtl/>
        </w:rPr>
        <w:t xml:space="preserve">   </w:t>
      </w:r>
      <w:bookmarkEnd w:id="6538"/>
    </w:p>
    <w:p w:rsidR="000F4DFE" w:rsidRDefault="000F4DFE" w:rsidP="003038EA">
      <w:pPr>
        <w:pStyle w:val="KeepWithNext"/>
        <w:rPr>
          <w:rtl/>
          <w:lang w:eastAsia="he-IL"/>
        </w:rPr>
      </w:pPr>
    </w:p>
    <w:p w:rsidR="000F4DFE" w:rsidRPr="002D2E6C" w:rsidRDefault="000F4DFE" w:rsidP="003038EA">
      <w:pPr>
        <w:rPr>
          <w:rtl/>
          <w:lang w:eastAsia="he-IL"/>
        </w:rPr>
      </w:pPr>
      <w:r>
        <w:rPr>
          <w:rFonts w:hint="cs"/>
          <w:rtl/>
          <w:lang w:eastAsia="he-IL"/>
        </w:rPr>
        <w:t xml:space="preserve">חבר הכנסת סגלוביץ', קריאה שלישית, נא לצאת. </w:t>
      </w:r>
    </w:p>
    <w:p w:rsidR="000F4DFE" w:rsidRDefault="000F4DFE" w:rsidP="003038EA">
      <w:pPr>
        <w:rPr>
          <w:rtl/>
          <w:lang w:eastAsia="he-IL"/>
        </w:rPr>
      </w:pPr>
    </w:p>
    <w:p w:rsidR="000F4DFE" w:rsidRDefault="000F4DFE" w:rsidP="003038EA">
      <w:pPr>
        <w:pStyle w:val="af5"/>
        <w:keepNext/>
        <w:rPr>
          <w:rtl/>
        </w:rPr>
      </w:pPr>
      <w:r w:rsidRPr="002D2E6C">
        <w:rPr>
          <w:rStyle w:val="TagStyle"/>
          <w:rtl/>
        </w:rPr>
        <w:t xml:space="preserve">&lt;&lt; קריאה &gt;&gt; </w:t>
      </w:r>
      <w:r>
        <w:rPr>
          <w:rtl/>
        </w:rPr>
        <w:t>יואב סגלוביץ' (יש עתיד):</w:t>
      </w:r>
      <w:r w:rsidRPr="002D2E6C">
        <w:rPr>
          <w:rStyle w:val="TagStyle"/>
          <w:rtl/>
        </w:rPr>
        <w:t xml:space="preserve"> &lt;&lt; קריאה &gt;&gt;</w:t>
      </w:r>
      <w:r>
        <w:rPr>
          <w:rtl/>
        </w:rPr>
        <w:t xml:space="preserve">   </w:t>
      </w:r>
    </w:p>
    <w:p w:rsidR="000F4DFE" w:rsidRDefault="000F4DFE" w:rsidP="003038EA">
      <w:pPr>
        <w:rPr>
          <w:rtl/>
          <w:lang w:eastAsia="he-IL"/>
        </w:rPr>
      </w:pPr>
    </w:p>
    <w:p w:rsidR="000F4DFE" w:rsidRDefault="000F4DFE" w:rsidP="00AB455D">
      <w:pPr>
        <w:rPr>
          <w:rtl/>
          <w:lang w:eastAsia="he-IL"/>
        </w:rPr>
      </w:pPr>
      <w:r>
        <w:rPr>
          <w:rFonts w:hint="cs"/>
          <w:rtl/>
          <w:lang w:eastAsia="he-IL"/>
        </w:rPr>
        <w:t xml:space="preserve">אנחנו מדברים ולא </w:t>
      </w:r>
      <w:bookmarkStart w:id="6539" w:name="_ETM_Q12_273802"/>
      <w:bookmarkEnd w:id="6539"/>
      <w:r>
        <w:rPr>
          <w:rFonts w:hint="cs"/>
          <w:rtl/>
          <w:lang w:eastAsia="he-IL"/>
        </w:rPr>
        <w:t xml:space="preserve">קורה כלום - - - הצגה. זה פייק אחד גדול. שבעה שבועות כלום לא מדברים. בוועדה כל הזמן מדברים. </w:t>
      </w:r>
      <w:bookmarkStart w:id="6540" w:name="_ETM_Q12_282334"/>
      <w:bookmarkEnd w:id="6540"/>
      <w:r>
        <w:rPr>
          <w:rFonts w:hint="cs"/>
          <w:rtl/>
          <w:lang w:eastAsia="he-IL"/>
        </w:rPr>
        <w:t>אולי ראש הממשלה לא יודע, אבל מדברים כל הזמן.</w:t>
      </w:r>
    </w:p>
    <w:p w:rsidR="000F4DFE" w:rsidRDefault="000F4DFE" w:rsidP="003038EA">
      <w:pPr>
        <w:rPr>
          <w:rtl/>
          <w:lang w:eastAsia="he-IL"/>
        </w:rPr>
      </w:pPr>
      <w:bookmarkStart w:id="6541" w:name="_ETM_Q12_275827"/>
      <w:bookmarkStart w:id="6542" w:name="_ETM_Q12_275922"/>
      <w:bookmarkEnd w:id="6541"/>
      <w:bookmarkEnd w:id="6542"/>
    </w:p>
    <w:p w:rsidR="000F4DFE" w:rsidRDefault="000F4DFE" w:rsidP="003038EA">
      <w:pPr>
        <w:ind w:firstLine="0"/>
        <w:jc w:val="center"/>
        <w:rPr>
          <w:rtl/>
          <w:lang w:eastAsia="he-IL"/>
        </w:rPr>
      </w:pPr>
      <w:r>
        <w:rPr>
          <w:rFonts w:hint="cs"/>
          <w:rtl/>
          <w:lang w:eastAsia="he-IL"/>
        </w:rPr>
        <w:t>(חבר הכנסת יואב סגלוביץ' יוצא מאולם המליאה.)</w:t>
      </w:r>
    </w:p>
    <w:p w:rsidR="000F4DFE" w:rsidRDefault="000F4DFE" w:rsidP="003038EA">
      <w:pPr>
        <w:rPr>
          <w:rtl/>
          <w:lang w:eastAsia="he-IL"/>
        </w:rPr>
      </w:pPr>
    </w:p>
    <w:p w:rsidR="000F4DFE" w:rsidRDefault="000F4DFE" w:rsidP="003038EA">
      <w:pPr>
        <w:pStyle w:val="af6"/>
        <w:keepNext/>
        <w:rPr>
          <w:rtl/>
        </w:rPr>
      </w:pPr>
      <w:r w:rsidRPr="002D2E6C">
        <w:rPr>
          <w:rStyle w:val="TagStyle"/>
          <w:rtl/>
        </w:rPr>
        <w:t xml:space="preserve"> &lt;&lt; יור &gt;&gt; </w:t>
      </w:r>
      <w:r>
        <w:rPr>
          <w:rtl/>
        </w:rPr>
        <w:t>היו"ר אמיר אוחנה:</w:t>
      </w:r>
      <w:r w:rsidRPr="002D2E6C">
        <w:rPr>
          <w:rStyle w:val="TagStyle"/>
          <w:rtl/>
        </w:rPr>
        <w:t xml:space="preserve"> &lt;&lt; יור &gt;&gt;</w:t>
      </w:r>
      <w:r>
        <w:rPr>
          <w:rtl/>
        </w:rPr>
        <w:t xml:space="preserve">   </w:t>
      </w:r>
    </w:p>
    <w:p w:rsidR="000F4DFE" w:rsidRDefault="000F4DFE" w:rsidP="003038EA">
      <w:pPr>
        <w:pStyle w:val="KeepWithNext"/>
        <w:rPr>
          <w:rtl/>
          <w:lang w:eastAsia="he-IL"/>
        </w:rPr>
      </w:pPr>
    </w:p>
    <w:p w:rsidR="000F4DFE" w:rsidRPr="002D2E6C" w:rsidRDefault="000F4DFE" w:rsidP="003038EA">
      <w:pPr>
        <w:rPr>
          <w:rtl/>
          <w:lang w:eastAsia="he-IL"/>
        </w:rPr>
      </w:pPr>
      <w:bookmarkStart w:id="6543" w:name="_ETM_Q12_284636"/>
      <w:bookmarkEnd w:id="6543"/>
      <w:r>
        <w:rPr>
          <w:rFonts w:hint="cs"/>
          <w:rtl/>
          <w:lang w:eastAsia="he-IL"/>
        </w:rPr>
        <w:t>תודה.</w:t>
      </w:r>
    </w:p>
    <w:p w:rsidR="000F4DFE" w:rsidRDefault="000F4DFE" w:rsidP="003038EA">
      <w:pPr>
        <w:rPr>
          <w:rtl/>
          <w:lang w:eastAsia="he-IL"/>
        </w:rPr>
      </w:pPr>
      <w:bookmarkStart w:id="6544" w:name="_ETM_Q12_279379"/>
      <w:bookmarkStart w:id="6545" w:name="_ETM_Q12_279468"/>
      <w:bookmarkEnd w:id="6544"/>
      <w:bookmarkEnd w:id="6545"/>
    </w:p>
    <w:p w:rsidR="000F4DFE" w:rsidRDefault="000F4DFE" w:rsidP="003038EA">
      <w:pPr>
        <w:pStyle w:val="-"/>
        <w:keepNext/>
        <w:rPr>
          <w:rtl/>
        </w:rPr>
      </w:pPr>
      <w:bookmarkStart w:id="6546" w:name="ET_speakercontinue_5504_44"/>
      <w:r w:rsidRPr="002D2E6C">
        <w:rPr>
          <w:rStyle w:val="TagStyle"/>
          <w:rtl/>
        </w:rPr>
        <w:t xml:space="preserve"> &lt;&lt; דובר_המשך &gt;&gt; </w:t>
      </w:r>
      <w:r>
        <w:rPr>
          <w:rtl/>
        </w:rPr>
        <w:t>ראש הממשלה בנימין נתניהו:</w:t>
      </w:r>
      <w:r w:rsidRPr="002D2E6C">
        <w:rPr>
          <w:rStyle w:val="TagStyle"/>
          <w:rtl/>
        </w:rPr>
        <w:t xml:space="preserve"> &lt;&lt; דובר_המשך &gt;&gt;</w:t>
      </w:r>
      <w:r>
        <w:rPr>
          <w:rtl/>
        </w:rPr>
        <w:t xml:space="preserve">   </w:t>
      </w:r>
      <w:bookmarkEnd w:id="6546"/>
    </w:p>
    <w:p w:rsidR="000F4DFE" w:rsidRDefault="000F4DFE" w:rsidP="003038EA">
      <w:pPr>
        <w:pStyle w:val="KeepWithNext"/>
        <w:rPr>
          <w:rtl/>
          <w:lang w:eastAsia="he-IL"/>
        </w:rPr>
      </w:pPr>
    </w:p>
    <w:p w:rsidR="000F4DFE" w:rsidRDefault="000F4DFE" w:rsidP="003038EA">
      <w:pPr>
        <w:rPr>
          <w:rtl/>
        </w:rPr>
      </w:pPr>
      <w:bookmarkStart w:id="6547" w:name="_ETM_Q12_267961"/>
      <w:bookmarkEnd w:id="6547"/>
      <w:r>
        <w:rPr>
          <w:rFonts w:hint="cs"/>
          <w:rtl/>
          <w:lang w:eastAsia="he-IL"/>
        </w:rPr>
        <w:t xml:space="preserve">חברי הכנסת, קם כאן דור חדש של ישראלים, שלא מפחד. קם כאן דור חדש שלא מתרשם ממפגני הצביעות האין-סופיים בתקשורת. </w:t>
      </w:r>
      <w:bookmarkStart w:id="6548" w:name="ET_interruption_6356_48"/>
      <w:r>
        <w:rPr>
          <w:rtl/>
        </w:rPr>
        <w:t xml:space="preserve"> </w:t>
      </w:r>
      <w:bookmarkEnd w:id="6548"/>
    </w:p>
    <w:p w:rsidR="000F4DFE" w:rsidRDefault="000F4DFE" w:rsidP="003038EA">
      <w:pPr>
        <w:rPr>
          <w:rtl/>
          <w:lang w:eastAsia="he-IL"/>
        </w:rPr>
      </w:pPr>
    </w:p>
    <w:p w:rsidR="000F4DFE" w:rsidRDefault="000F4DFE" w:rsidP="003038EA">
      <w:pPr>
        <w:pStyle w:val="af5"/>
        <w:keepNext/>
        <w:rPr>
          <w:rtl/>
        </w:rPr>
      </w:pPr>
      <w:r w:rsidRPr="00310BE5">
        <w:rPr>
          <w:rStyle w:val="TagStyle"/>
          <w:rtl/>
        </w:rPr>
        <w:t xml:space="preserve"> &lt;&lt; קריאה &gt;&gt; </w:t>
      </w:r>
      <w:r>
        <w:rPr>
          <w:rtl/>
        </w:rPr>
        <w:t>רם בן ברק (יש עתיד):</w:t>
      </w:r>
      <w:r w:rsidRPr="00310BE5">
        <w:rPr>
          <w:rStyle w:val="TagStyle"/>
          <w:rtl/>
        </w:rPr>
        <w:t xml:space="preserve"> &lt;&lt; קריאה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נכון מאו</w:t>
      </w:r>
      <w:bookmarkStart w:id="6549" w:name="_ETM_Q12_297937"/>
      <w:bookmarkEnd w:id="6549"/>
      <w:r>
        <w:rPr>
          <w:rFonts w:hint="cs"/>
          <w:rtl/>
          <w:lang w:eastAsia="he-IL"/>
        </w:rPr>
        <w:t xml:space="preserve">ד, קם </w:t>
      </w:r>
      <w:bookmarkStart w:id="6550" w:name="_ETM_Q12_298957"/>
      <w:bookmarkEnd w:id="6550"/>
      <w:r>
        <w:rPr>
          <w:rFonts w:hint="cs"/>
          <w:rtl/>
          <w:lang w:eastAsia="he-IL"/>
        </w:rPr>
        <w:t>כאן דור חדש.</w:t>
      </w:r>
      <w:bookmarkStart w:id="6551" w:name="_ETM_Q12_299585"/>
      <w:bookmarkEnd w:id="6551"/>
    </w:p>
    <w:p w:rsidR="000F4DFE" w:rsidRDefault="000F4DFE" w:rsidP="003038EA">
      <w:pPr>
        <w:rPr>
          <w:rtl/>
          <w:lang w:eastAsia="he-IL"/>
        </w:rPr>
      </w:pPr>
      <w:bookmarkStart w:id="6552" w:name="_ETM_Q12_299690"/>
      <w:bookmarkEnd w:id="6552"/>
    </w:p>
    <w:p w:rsidR="000F4DFE" w:rsidRDefault="000F4DFE" w:rsidP="003038EA">
      <w:pPr>
        <w:pStyle w:val="-"/>
        <w:keepNext/>
        <w:rPr>
          <w:rtl/>
        </w:rPr>
      </w:pPr>
      <w:r w:rsidRPr="00310BE5">
        <w:rPr>
          <w:rStyle w:val="TagStyle"/>
          <w:rtl/>
        </w:rPr>
        <w:t xml:space="preserve"> &lt;&lt; דובר_המשך &gt;&gt; </w:t>
      </w:r>
      <w:r>
        <w:rPr>
          <w:rtl/>
        </w:rPr>
        <w:t>ראש הממשלה בנימין נתניהו:</w:t>
      </w:r>
      <w:r w:rsidRPr="00310BE5">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הדור הזה נחוש להיאבק על הערכים החשובים לו.</w:t>
      </w:r>
    </w:p>
    <w:p w:rsidR="000F4DFE" w:rsidRDefault="000F4DFE" w:rsidP="003038EA">
      <w:pPr>
        <w:rPr>
          <w:rtl/>
          <w:lang w:eastAsia="he-IL"/>
        </w:rPr>
      </w:pPr>
    </w:p>
    <w:p w:rsidR="000F4DFE" w:rsidRDefault="000F4DFE" w:rsidP="003038EA">
      <w:pPr>
        <w:pStyle w:val="af5"/>
        <w:keepNext/>
        <w:rPr>
          <w:rtl/>
        </w:rPr>
      </w:pPr>
      <w:bookmarkStart w:id="6553" w:name="ET_interruption_5109_51"/>
      <w:r w:rsidRPr="00310BE5">
        <w:rPr>
          <w:rStyle w:val="TagStyle"/>
          <w:rtl/>
        </w:rPr>
        <w:t xml:space="preserve"> &lt;&lt; קריאה &gt;&gt; </w:t>
      </w:r>
      <w:r>
        <w:rPr>
          <w:rtl/>
        </w:rPr>
        <w:t>אלעזר שטרן (יש עתיד):</w:t>
      </w:r>
      <w:r w:rsidRPr="00310BE5">
        <w:rPr>
          <w:rStyle w:val="TagStyle"/>
          <w:rtl/>
        </w:rPr>
        <w:t xml:space="preserve"> &lt;&lt; קריאה &gt;&gt;</w:t>
      </w:r>
      <w:r>
        <w:rPr>
          <w:rtl/>
        </w:rPr>
        <w:t xml:space="preserve">   </w:t>
      </w:r>
      <w:bookmarkEnd w:id="655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לך להפגנות, תפגוש אותם.</w:t>
      </w:r>
    </w:p>
    <w:p w:rsidR="000F4DFE" w:rsidRDefault="000F4DFE" w:rsidP="003038EA">
      <w:pPr>
        <w:rPr>
          <w:rtl/>
          <w:lang w:eastAsia="he-IL"/>
        </w:rPr>
      </w:pPr>
    </w:p>
    <w:p w:rsidR="000F4DFE" w:rsidRDefault="000F4DFE" w:rsidP="003038EA">
      <w:pPr>
        <w:pStyle w:val="af6"/>
        <w:keepNext/>
        <w:rPr>
          <w:rtl/>
        </w:rPr>
      </w:pPr>
      <w:r w:rsidRPr="00310BE5">
        <w:rPr>
          <w:rStyle w:val="TagStyle"/>
          <w:rtl/>
        </w:rPr>
        <w:t xml:space="preserve"> &lt;&lt; יור &gt;&gt; </w:t>
      </w:r>
      <w:r>
        <w:rPr>
          <w:rtl/>
        </w:rPr>
        <w:t>היו"ר אמיר אוחנה:</w:t>
      </w:r>
      <w:r w:rsidRPr="00310BE5">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 הכנסת שטרן, </w:t>
      </w:r>
      <w:bookmarkStart w:id="6554" w:name="_ETM_Q12_306305"/>
      <w:bookmarkEnd w:id="6554"/>
      <w:r>
        <w:rPr>
          <w:rFonts w:hint="cs"/>
          <w:rtl/>
          <w:lang w:eastAsia="he-IL"/>
        </w:rPr>
        <w:t>קריאה שנייה.</w:t>
      </w:r>
      <w:bookmarkStart w:id="6555" w:name="_ETM_Q12_303064"/>
      <w:bookmarkEnd w:id="6555"/>
    </w:p>
    <w:p w:rsidR="000F4DFE" w:rsidRDefault="000F4DFE" w:rsidP="003038EA">
      <w:pPr>
        <w:rPr>
          <w:rtl/>
          <w:lang w:eastAsia="he-IL"/>
        </w:rPr>
      </w:pPr>
      <w:bookmarkStart w:id="6556" w:name="_ETM_Q12_303127"/>
      <w:bookmarkEnd w:id="6556"/>
    </w:p>
    <w:p w:rsidR="000F4DFE" w:rsidRDefault="000F4DFE" w:rsidP="003038EA">
      <w:pPr>
        <w:pStyle w:val="-"/>
        <w:keepNext/>
        <w:rPr>
          <w:rtl/>
        </w:rPr>
      </w:pPr>
      <w:bookmarkStart w:id="6557" w:name="ET_speakercontinue_5504_53"/>
      <w:r w:rsidRPr="00E24905">
        <w:rPr>
          <w:rStyle w:val="TagStyle"/>
          <w:rtl/>
        </w:rPr>
        <w:t xml:space="preserve"> &lt;&lt; דובר_המשך &gt;&gt; </w:t>
      </w:r>
      <w:r>
        <w:rPr>
          <w:rtl/>
        </w:rPr>
        <w:t>ראש הממשלה בנימין נתניהו:</w:t>
      </w:r>
      <w:r w:rsidRPr="00E24905">
        <w:rPr>
          <w:rStyle w:val="TagStyle"/>
          <w:rtl/>
        </w:rPr>
        <w:t xml:space="preserve"> &lt;&lt; דובר_המשך &gt;&gt;</w:t>
      </w:r>
      <w:r>
        <w:rPr>
          <w:rtl/>
        </w:rPr>
        <w:t xml:space="preserve">   </w:t>
      </w:r>
      <w:bookmarkEnd w:id="6557"/>
    </w:p>
    <w:p w:rsidR="000F4DFE" w:rsidRDefault="000F4DFE" w:rsidP="003038EA">
      <w:pPr>
        <w:pStyle w:val="KeepWithNext"/>
        <w:rPr>
          <w:rtl/>
          <w:lang w:eastAsia="he-IL"/>
        </w:rPr>
      </w:pPr>
      <w:bookmarkStart w:id="6558" w:name="_ETM_Q12_305561"/>
      <w:bookmarkEnd w:id="6558"/>
    </w:p>
    <w:p w:rsidR="000F4DFE" w:rsidRDefault="000F4DFE" w:rsidP="003038EA">
      <w:pPr>
        <w:rPr>
          <w:rtl/>
          <w:lang w:eastAsia="he-IL"/>
        </w:rPr>
      </w:pPr>
      <w:bookmarkStart w:id="6559" w:name="_ETM_Q12_305672"/>
      <w:bookmarkEnd w:id="6559"/>
      <w:r>
        <w:rPr>
          <w:rFonts w:hint="cs"/>
          <w:rtl/>
          <w:lang w:eastAsia="he-IL"/>
        </w:rPr>
        <w:t xml:space="preserve">ועל מקומו בהנהגת המדינה. הדור הזה גאה </w:t>
      </w:r>
      <w:bookmarkStart w:id="6560" w:name="_ETM_Q12_307859"/>
      <w:bookmarkEnd w:id="6560"/>
      <w:r>
        <w:rPr>
          <w:rFonts w:hint="cs"/>
          <w:rtl/>
          <w:lang w:eastAsia="he-IL"/>
        </w:rPr>
        <w:t>במי שהוא, ואני גאה בו. הדור הזה זוקף את קומתו</w:t>
      </w:r>
      <w:bookmarkStart w:id="6561" w:name="_ETM_Q12_314738"/>
      <w:bookmarkEnd w:id="6561"/>
      <w:r>
        <w:rPr>
          <w:rFonts w:hint="cs"/>
          <w:rtl/>
          <w:lang w:eastAsia="he-IL"/>
        </w:rPr>
        <w:t xml:space="preserve"> - -</w:t>
      </w:r>
    </w:p>
    <w:p w:rsidR="000F4DFE" w:rsidRDefault="000F4DFE" w:rsidP="003038EA">
      <w:pPr>
        <w:rPr>
          <w:rtl/>
          <w:lang w:eastAsia="he-IL"/>
        </w:rPr>
      </w:pPr>
    </w:p>
    <w:p w:rsidR="000F4DFE" w:rsidRDefault="000F4DFE" w:rsidP="003038EA">
      <w:pPr>
        <w:pStyle w:val="af5"/>
        <w:keepNext/>
        <w:rPr>
          <w:rtl/>
        </w:rPr>
      </w:pPr>
      <w:bookmarkStart w:id="6562" w:name="ET_interruption_5809_54"/>
      <w:r w:rsidRPr="00E24905">
        <w:rPr>
          <w:rStyle w:val="TagStyle"/>
          <w:rtl/>
        </w:rPr>
        <w:t xml:space="preserve"> &lt;&lt; קריאה &gt;&gt; </w:t>
      </w:r>
      <w:r>
        <w:rPr>
          <w:rtl/>
        </w:rPr>
        <w:t>מיכל שיר סגמן (יש עתיד):</w:t>
      </w:r>
      <w:r w:rsidRPr="00E24905">
        <w:rPr>
          <w:rStyle w:val="TagStyle"/>
          <w:rtl/>
        </w:rPr>
        <w:t xml:space="preserve"> &lt;&lt; קריאה &gt;&gt;</w:t>
      </w:r>
      <w:r>
        <w:rPr>
          <w:rtl/>
        </w:rPr>
        <w:t xml:space="preserve">   </w:t>
      </w:r>
      <w:bookmarkEnd w:id="6562"/>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בוא - - - אולי תהלום בהם. תהלום בהם.</w:t>
      </w:r>
    </w:p>
    <w:p w:rsidR="000F4DFE" w:rsidRDefault="000F4DFE" w:rsidP="003038EA">
      <w:pPr>
        <w:rPr>
          <w:rtl/>
          <w:lang w:eastAsia="he-IL"/>
        </w:rPr>
      </w:pPr>
      <w:bookmarkStart w:id="6563" w:name="_ETM_Q12_316740"/>
      <w:bookmarkStart w:id="6564" w:name="_ETM_Q12_316828"/>
      <w:bookmarkEnd w:id="6563"/>
      <w:bookmarkEnd w:id="6564"/>
    </w:p>
    <w:p w:rsidR="000F4DFE" w:rsidRDefault="000F4DFE" w:rsidP="003038EA">
      <w:pPr>
        <w:pStyle w:val="af6"/>
        <w:keepNext/>
        <w:rPr>
          <w:rtl/>
        </w:rPr>
      </w:pPr>
      <w:r w:rsidRPr="00E24905">
        <w:rPr>
          <w:rStyle w:val="TagStyle"/>
          <w:rtl/>
        </w:rPr>
        <w:t xml:space="preserve"> &lt;&lt; יור &gt;&gt; </w:t>
      </w:r>
      <w:r>
        <w:rPr>
          <w:rtl/>
        </w:rPr>
        <w:t>היו"ר אמיר אוחנה:</w:t>
      </w:r>
      <w:r w:rsidRPr="00E24905">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חברת </w:t>
      </w:r>
      <w:bookmarkStart w:id="6565" w:name="_ETM_Q12_315808"/>
      <w:bookmarkEnd w:id="6565"/>
      <w:r>
        <w:rPr>
          <w:rFonts w:hint="cs"/>
          <w:rtl/>
          <w:lang w:eastAsia="he-IL"/>
        </w:rPr>
        <w:t>הכנסת מיכל שיר.</w:t>
      </w:r>
    </w:p>
    <w:p w:rsidR="000F4DFE" w:rsidRDefault="000F4DFE" w:rsidP="003038EA">
      <w:pPr>
        <w:rPr>
          <w:rtl/>
          <w:lang w:eastAsia="he-IL"/>
        </w:rPr>
      </w:pPr>
    </w:p>
    <w:p w:rsidR="000F4DFE" w:rsidRDefault="000F4DFE" w:rsidP="003038EA">
      <w:pPr>
        <w:pStyle w:val="-"/>
        <w:keepNext/>
        <w:rPr>
          <w:rtl/>
        </w:rPr>
      </w:pPr>
      <w:bookmarkStart w:id="6566" w:name="ET_speakercontinue_5504_56"/>
      <w:r w:rsidRPr="00E24905">
        <w:rPr>
          <w:rStyle w:val="TagStyle"/>
          <w:rtl/>
        </w:rPr>
        <w:t xml:space="preserve"> &lt;&lt; דובר_המשך &gt;&gt; </w:t>
      </w:r>
      <w:r>
        <w:rPr>
          <w:rtl/>
        </w:rPr>
        <w:t>ראש הממשלה בנימין נתניהו:</w:t>
      </w:r>
      <w:r w:rsidRPr="00E24905">
        <w:rPr>
          <w:rStyle w:val="TagStyle"/>
          <w:rtl/>
        </w:rPr>
        <w:t xml:space="preserve"> &lt;&lt; דובר_המשך &gt;&gt;</w:t>
      </w:r>
      <w:r>
        <w:rPr>
          <w:rtl/>
        </w:rPr>
        <w:t xml:space="preserve">   </w:t>
      </w:r>
      <w:bookmarkEnd w:id="6566"/>
    </w:p>
    <w:p w:rsidR="000F4DFE" w:rsidRDefault="000F4DFE" w:rsidP="003038EA">
      <w:pPr>
        <w:pStyle w:val="KeepWithNext"/>
        <w:rPr>
          <w:rtl/>
          <w:lang w:eastAsia="he-IL"/>
        </w:rPr>
      </w:pPr>
    </w:p>
    <w:p w:rsidR="000F4DFE" w:rsidRDefault="000F4DFE" w:rsidP="003038EA">
      <w:pPr>
        <w:rPr>
          <w:rtl/>
          <w:lang w:eastAsia="he-IL"/>
        </w:rPr>
      </w:pPr>
      <w:bookmarkStart w:id="6567" w:name="_ETM_Q12_313565"/>
      <w:bookmarkEnd w:id="6567"/>
      <w:r>
        <w:rPr>
          <w:rFonts w:hint="cs"/>
          <w:rtl/>
          <w:lang w:eastAsia="he-IL"/>
        </w:rPr>
        <w:t>- - והוא לא ישלים יותר עם פטרונות ועם הדרה.</w:t>
      </w:r>
    </w:p>
    <w:p w:rsidR="000F4DFE" w:rsidRPr="00E24905" w:rsidRDefault="000F4DFE" w:rsidP="003038EA">
      <w:pPr>
        <w:rPr>
          <w:rtl/>
          <w:lang w:eastAsia="he-IL"/>
        </w:rPr>
      </w:pPr>
    </w:p>
    <w:p w:rsidR="000F4DFE" w:rsidRDefault="000F4DFE" w:rsidP="003038EA">
      <w:pPr>
        <w:pStyle w:val="af5"/>
        <w:keepNext/>
        <w:rPr>
          <w:rtl/>
        </w:rPr>
      </w:pPr>
      <w:bookmarkStart w:id="6568" w:name="_ETM_Q12_304473"/>
      <w:bookmarkEnd w:id="6568"/>
      <w:r w:rsidRPr="00E24905">
        <w:rPr>
          <w:rStyle w:val="TagStyle"/>
          <w:rtl/>
        </w:rPr>
        <w:t xml:space="preserve"> &lt;&lt; קריאה &gt;&gt; </w:t>
      </w:r>
      <w:r>
        <w:rPr>
          <w:rtl/>
        </w:rPr>
        <w:t>מיכל שיר סגמן (יש עתיד):</w:t>
      </w:r>
      <w:r w:rsidRPr="00E24905">
        <w:rPr>
          <w:rStyle w:val="TagStyle"/>
          <w:rtl/>
        </w:rPr>
        <w:t xml:space="preserve"> &lt;&lt; קריאה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במלח הארץ, במפגינים נגדך, תהלום בהם.</w:t>
      </w:r>
      <w:bookmarkStart w:id="6569" w:name="_ETM_Q12_319142"/>
      <w:bookmarkEnd w:id="6569"/>
    </w:p>
    <w:p w:rsidR="000F4DFE" w:rsidRDefault="000F4DFE" w:rsidP="003038EA">
      <w:pPr>
        <w:rPr>
          <w:rtl/>
          <w:lang w:eastAsia="he-IL"/>
        </w:rPr>
      </w:pPr>
      <w:bookmarkStart w:id="6570" w:name="_ETM_Q12_319232"/>
      <w:bookmarkEnd w:id="6570"/>
    </w:p>
    <w:p w:rsidR="000F4DFE" w:rsidRDefault="000F4DFE" w:rsidP="003038EA">
      <w:pPr>
        <w:pStyle w:val="-"/>
        <w:keepNext/>
        <w:rPr>
          <w:rtl/>
        </w:rPr>
      </w:pPr>
      <w:r w:rsidRPr="00E24905">
        <w:rPr>
          <w:rStyle w:val="TagStyle"/>
          <w:rtl/>
        </w:rPr>
        <w:lastRenderedPageBreak/>
        <w:t xml:space="preserve"> &lt;&lt; דובר_המשך &gt;&gt; </w:t>
      </w:r>
      <w:r>
        <w:rPr>
          <w:rtl/>
        </w:rPr>
        <w:t>ראש הממשלה בנימין נתניהו:</w:t>
      </w:r>
      <w:r w:rsidRPr="00E24905">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6571" w:name="_ETM_Q12_320653"/>
      <w:bookmarkEnd w:id="6571"/>
      <w:r>
        <w:rPr>
          <w:rFonts w:hint="cs"/>
          <w:rtl/>
          <w:lang w:eastAsia="he-IL"/>
        </w:rPr>
        <w:t xml:space="preserve">בשמו של הדור הזה, ולמען כל אזרחי ישראל, ממשלתי ואני נוסיף לפעול לביסוס עוצמתה של </w:t>
      </w:r>
      <w:bookmarkStart w:id="6572" w:name="_ETM_Q12_328972"/>
      <w:bookmarkEnd w:id="6572"/>
      <w:r>
        <w:rPr>
          <w:rFonts w:hint="cs"/>
          <w:rtl/>
          <w:lang w:eastAsia="he-IL"/>
        </w:rPr>
        <w:t>המדינה - -</w:t>
      </w:r>
    </w:p>
    <w:p w:rsidR="000F4DFE" w:rsidRDefault="000F4DFE" w:rsidP="003038EA">
      <w:pPr>
        <w:rPr>
          <w:rtl/>
          <w:lang w:eastAsia="he-IL"/>
        </w:rPr>
      </w:pPr>
    </w:p>
    <w:p w:rsidR="000F4DFE" w:rsidRDefault="000F4DFE" w:rsidP="003038EA">
      <w:pPr>
        <w:pStyle w:val="af5"/>
        <w:keepNext/>
        <w:rPr>
          <w:rtl/>
        </w:rPr>
      </w:pPr>
      <w:bookmarkStart w:id="6573" w:name="ET_interruption_6361_58"/>
      <w:r w:rsidRPr="00E24905">
        <w:rPr>
          <w:rStyle w:val="TagStyle"/>
          <w:rtl/>
        </w:rPr>
        <w:t xml:space="preserve"> &lt;&lt; קריאה &gt;&gt; </w:t>
      </w:r>
      <w:r>
        <w:rPr>
          <w:rtl/>
        </w:rPr>
        <w:t>נאור שירי (יש עתיד):</w:t>
      </w:r>
      <w:r w:rsidRPr="00E24905">
        <w:rPr>
          <w:rStyle w:val="TagStyle"/>
          <w:rtl/>
        </w:rPr>
        <w:t xml:space="preserve"> &lt;&lt; קריאה &gt;&gt;</w:t>
      </w:r>
      <w:r>
        <w:rPr>
          <w:rtl/>
        </w:rPr>
        <w:t xml:space="preserve">   </w:t>
      </w:r>
      <w:bookmarkEnd w:id="657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ראינו מה אתם עושים - - </w:t>
      </w:r>
      <w:bookmarkStart w:id="6574" w:name="_ETM_Q12_334824"/>
      <w:bookmarkEnd w:id="6574"/>
      <w:r>
        <w:rPr>
          <w:rFonts w:hint="cs"/>
          <w:rtl/>
          <w:lang w:eastAsia="he-IL"/>
        </w:rPr>
        <w:t>- אל תתפלאו. אל תתפלאו.</w:t>
      </w:r>
    </w:p>
    <w:p w:rsidR="000F4DFE" w:rsidRDefault="000F4DFE" w:rsidP="003038EA">
      <w:pPr>
        <w:rPr>
          <w:rtl/>
          <w:lang w:eastAsia="he-IL"/>
        </w:rPr>
      </w:pPr>
    </w:p>
    <w:p w:rsidR="000F4DFE" w:rsidRDefault="000F4DFE" w:rsidP="003038EA">
      <w:pPr>
        <w:pStyle w:val="af6"/>
        <w:keepNext/>
        <w:rPr>
          <w:rtl/>
        </w:rPr>
      </w:pPr>
      <w:r w:rsidRPr="00E24905">
        <w:rPr>
          <w:rStyle w:val="TagStyle"/>
          <w:rtl/>
        </w:rPr>
        <w:t xml:space="preserve"> &lt;&lt; יור &gt;&gt; </w:t>
      </w:r>
      <w:r>
        <w:rPr>
          <w:rtl/>
        </w:rPr>
        <w:t>היו"ר אמיר אוחנה:</w:t>
      </w:r>
      <w:r w:rsidRPr="00E24905">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 הכנסת נאור שירי, קריאה שנייה.</w:t>
      </w:r>
      <w:bookmarkStart w:id="6575" w:name="_ETM_Q12_330173"/>
      <w:bookmarkEnd w:id="6575"/>
    </w:p>
    <w:p w:rsidR="000F4DFE" w:rsidRDefault="000F4DFE" w:rsidP="003038EA">
      <w:pPr>
        <w:rPr>
          <w:rtl/>
          <w:lang w:eastAsia="he-IL"/>
        </w:rPr>
      </w:pPr>
      <w:bookmarkStart w:id="6576" w:name="_ETM_Q12_330242"/>
      <w:bookmarkEnd w:id="6576"/>
    </w:p>
    <w:p w:rsidR="000F4DFE" w:rsidRDefault="000F4DFE" w:rsidP="003038EA">
      <w:pPr>
        <w:pStyle w:val="-"/>
        <w:keepNext/>
        <w:rPr>
          <w:rtl/>
        </w:rPr>
      </w:pPr>
      <w:bookmarkStart w:id="6577" w:name="ET_speakercontinue_5504_60"/>
      <w:r w:rsidRPr="00E24905">
        <w:rPr>
          <w:rStyle w:val="TagStyle"/>
          <w:rtl/>
        </w:rPr>
        <w:t xml:space="preserve"> &lt;&lt; דובר_המשך &gt;&gt; </w:t>
      </w:r>
      <w:r>
        <w:rPr>
          <w:rtl/>
        </w:rPr>
        <w:t>ראש הממשלה בנימין נתניהו:</w:t>
      </w:r>
      <w:r w:rsidRPr="00E24905">
        <w:rPr>
          <w:rStyle w:val="TagStyle"/>
          <w:rtl/>
        </w:rPr>
        <w:t xml:space="preserve"> &lt;&lt; דובר_המשך &gt;&gt;</w:t>
      </w:r>
      <w:r>
        <w:rPr>
          <w:rtl/>
        </w:rPr>
        <w:t xml:space="preserve">   </w:t>
      </w:r>
      <w:bookmarkEnd w:id="6577"/>
    </w:p>
    <w:p w:rsidR="000F4DFE" w:rsidRDefault="000F4DFE" w:rsidP="003038EA">
      <w:pPr>
        <w:pStyle w:val="KeepWithNext"/>
        <w:rPr>
          <w:rtl/>
          <w:lang w:eastAsia="he-IL"/>
        </w:rPr>
      </w:pPr>
    </w:p>
    <w:p w:rsidR="000F4DFE" w:rsidRDefault="000F4DFE" w:rsidP="00AB455D">
      <w:pPr>
        <w:rPr>
          <w:rtl/>
          <w:lang w:eastAsia="he-IL"/>
        </w:rPr>
      </w:pPr>
      <w:bookmarkStart w:id="6578" w:name="_ETM_Q12_331743"/>
      <w:bookmarkEnd w:id="6578"/>
      <w:r>
        <w:rPr>
          <w:rFonts w:hint="cs"/>
          <w:rtl/>
          <w:lang w:eastAsia="he-IL"/>
        </w:rPr>
        <w:t>- - לחיזוק</w:t>
      </w:r>
      <w:bookmarkStart w:id="6579" w:name="_ETM_Q12_330607"/>
      <w:bookmarkEnd w:id="6579"/>
      <w:r>
        <w:rPr>
          <w:rFonts w:hint="cs"/>
          <w:rtl/>
          <w:lang w:eastAsia="he-IL"/>
        </w:rPr>
        <w:t xml:space="preserve"> הישגיה ולהבטחת עתידה </w:t>
      </w:r>
      <w:bookmarkStart w:id="6580" w:name="_ETM_Q12_333330"/>
      <w:bookmarkEnd w:id="6580"/>
      <w:r>
        <w:rPr>
          <w:rFonts w:hint="cs"/>
          <w:rtl/>
          <w:lang w:eastAsia="he-IL"/>
        </w:rPr>
        <w:t xml:space="preserve">- - </w:t>
      </w:r>
    </w:p>
    <w:p w:rsidR="000F4DFE" w:rsidRDefault="000F4DFE" w:rsidP="003038EA">
      <w:pPr>
        <w:rPr>
          <w:rtl/>
          <w:lang w:eastAsia="he-IL"/>
        </w:rPr>
      </w:pPr>
    </w:p>
    <w:p w:rsidR="000F4DFE" w:rsidRDefault="000F4DFE" w:rsidP="003038EA">
      <w:pPr>
        <w:pStyle w:val="af5"/>
        <w:keepNext/>
        <w:rPr>
          <w:rtl/>
        </w:rPr>
      </w:pPr>
      <w:bookmarkStart w:id="6581" w:name="ET_interruption_6128_61"/>
      <w:r w:rsidRPr="00CE5702">
        <w:rPr>
          <w:rStyle w:val="TagStyle"/>
          <w:rtl/>
        </w:rPr>
        <w:t xml:space="preserve"> &lt;&lt; קריאה &gt;&gt; </w:t>
      </w:r>
      <w:r>
        <w:rPr>
          <w:rtl/>
        </w:rPr>
        <w:t>משה טור פז (יש עתיד):</w:t>
      </w:r>
      <w:r w:rsidRPr="00CE5702">
        <w:rPr>
          <w:rStyle w:val="TagStyle"/>
          <w:rtl/>
        </w:rPr>
        <w:t xml:space="preserve"> &lt;&lt; קריאה &gt;&gt;</w:t>
      </w:r>
      <w:r>
        <w:rPr>
          <w:rtl/>
        </w:rPr>
        <w:t xml:space="preserve">   </w:t>
      </w:r>
      <w:bookmarkEnd w:id="6581"/>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13 הרוגים בחודש-חודשיים של ממשלה. הישג נהדר.</w:t>
      </w:r>
    </w:p>
    <w:p w:rsidR="000F4DFE" w:rsidRDefault="000F4DFE" w:rsidP="003038EA">
      <w:pPr>
        <w:rPr>
          <w:rtl/>
          <w:lang w:eastAsia="he-IL"/>
        </w:rPr>
      </w:pPr>
    </w:p>
    <w:p w:rsidR="000F4DFE" w:rsidRDefault="000F4DFE" w:rsidP="003038EA">
      <w:pPr>
        <w:pStyle w:val="-"/>
        <w:keepNext/>
        <w:rPr>
          <w:rtl/>
        </w:rPr>
      </w:pPr>
      <w:bookmarkStart w:id="6582" w:name="ET_speakercontinue_5504_62"/>
      <w:r w:rsidRPr="00CE5702">
        <w:rPr>
          <w:rStyle w:val="TagStyle"/>
          <w:rtl/>
        </w:rPr>
        <w:t xml:space="preserve"> &lt;&lt; דובר_המשך &gt;&gt; </w:t>
      </w:r>
      <w:r>
        <w:rPr>
          <w:rtl/>
        </w:rPr>
        <w:t>ראש הממשלה בנימין נתניהו:</w:t>
      </w:r>
      <w:r w:rsidRPr="00CE5702">
        <w:rPr>
          <w:rStyle w:val="TagStyle"/>
          <w:rtl/>
        </w:rPr>
        <w:t xml:space="preserve"> &lt;&lt; דובר_המשך &gt;&gt;</w:t>
      </w:r>
      <w:r>
        <w:rPr>
          <w:rtl/>
        </w:rPr>
        <w:t xml:space="preserve">   </w:t>
      </w:r>
      <w:bookmarkEnd w:id="658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ולמען העתיד המשותף, העתיד המשותף של כולנו. אני חוזר פעם </w:t>
      </w:r>
      <w:bookmarkStart w:id="6583" w:name="_ETM_Q12_343467"/>
      <w:bookmarkEnd w:id="6583"/>
      <w:r>
        <w:rPr>
          <w:rFonts w:hint="cs"/>
          <w:rtl/>
          <w:lang w:eastAsia="he-IL"/>
        </w:rPr>
        <w:t xml:space="preserve">נוספת על הקריאה להידברות. אולי כמה מכם - - - </w:t>
      </w:r>
    </w:p>
    <w:p w:rsidR="000F4DFE" w:rsidRDefault="000F4DFE" w:rsidP="003038EA">
      <w:pPr>
        <w:rPr>
          <w:rtl/>
          <w:lang w:eastAsia="he-IL"/>
        </w:rPr>
      </w:pPr>
    </w:p>
    <w:p w:rsidR="000F4DFE" w:rsidRDefault="000F4DFE" w:rsidP="003038EA">
      <w:pPr>
        <w:pStyle w:val="af5"/>
        <w:keepNext/>
        <w:rPr>
          <w:rtl/>
        </w:rPr>
      </w:pPr>
      <w:bookmarkStart w:id="6584" w:name="ET_interruption_5293_63"/>
      <w:r w:rsidRPr="000E6756">
        <w:rPr>
          <w:rStyle w:val="TagStyle"/>
          <w:rtl/>
        </w:rPr>
        <w:t xml:space="preserve"> &lt;&lt; קריאה &gt;&gt; </w:t>
      </w:r>
      <w:r>
        <w:rPr>
          <w:rtl/>
        </w:rPr>
        <w:t>איימן עודה (חד"ש-תע"ל):</w:t>
      </w:r>
      <w:r w:rsidRPr="000E6756">
        <w:rPr>
          <w:rStyle w:val="TagStyle"/>
          <w:rtl/>
        </w:rPr>
        <w:t xml:space="preserve"> &lt;&lt; קריאה &gt;&gt;</w:t>
      </w:r>
      <w:r>
        <w:rPr>
          <w:rtl/>
        </w:rPr>
        <w:t xml:space="preserve">   </w:t>
      </w:r>
      <w:bookmarkEnd w:id="658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p>
    <w:p w:rsidR="000F4DFE" w:rsidRDefault="000F4DFE" w:rsidP="003038EA">
      <w:pPr>
        <w:pStyle w:val="af6"/>
        <w:keepNext/>
        <w:rPr>
          <w:rtl/>
        </w:rPr>
      </w:pPr>
      <w:bookmarkStart w:id="6585" w:name="ET_yor_6423_64"/>
      <w:r w:rsidRPr="000E6756">
        <w:rPr>
          <w:rStyle w:val="TagStyle"/>
          <w:rtl/>
        </w:rPr>
        <w:t xml:space="preserve"> &lt;&lt; יור &gt;&gt; </w:t>
      </w:r>
      <w:r>
        <w:rPr>
          <w:rtl/>
        </w:rPr>
        <w:t>היו"ר אמיר אוחנה:</w:t>
      </w:r>
      <w:r w:rsidRPr="000E6756">
        <w:rPr>
          <w:rStyle w:val="TagStyle"/>
          <w:rtl/>
        </w:rPr>
        <w:t xml:space="preserve"> &lt;&lt; יור &gt;&gt;</w:t>
      </w:r>
      <w:r>
        <w:rPr>
          <w:rtl/>
        </w:rPr>
        <w:t xml:space="preserve">   </w:t>
      </w:r>
      <w:bookmarkEnd w:id="6585"/>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 הכנסת איימן עודה, קריאה שנייה.</w:t>
      </w:r>
    </w:p>
    <w:p w:rsidR="000F4DFE" w:rsidRDefault="000F4DFE" w:rsidP="003038EA">
      <w:pPr>
        <w:rPr>
          <w:rtl/>
          <w:lang w:eastAsia="he-IL"/>
        </w:rPr>
      </w:pPr>
    </w:p>
    <w:p w:rsidR="000F4DFE" w:rsidRDefault="000F4DFE" w:rsidP="003038EA">
      <w:pPr>
        <w:pStyle w:val="af5"/>
        <w:keepNext/>
        <w:rPr>
          <w:rtl/>
        </w:rPr>
      </w:pPr>
      <w:bookmarkStart w:id="6586" w:name="ET_interruption_6128_65"/>
      <w:r w:rsidRPr="000E6756">
        <w:rPr>
          <w:rStyle w:val="TagStyle"/>
          <w:rtl/>
        </w:rPr>
        <w:lastRenderedPageBreak/>
        <w:t xml:space="preserve"> &lt;&lt; קריאה &gt;&gt; </w:t>
      </w:r>
      <w:r>
        <w:rPr>
          <w:rtl/>
        </w:rPr>
        <w:t>משה טור פז (יש עתיד):</w:t>
      </w:r>
      <w:r w:rsidRPr="000E6756">
        <w:rPr>
          <w:rStyle w:val="TagStyle"/>
          <w:rtl/>
        </w:rPr>
        <w:t xml:space="preserve"> &lt;&lt; קריאה &gt;&gt;</w:t>
      </w:r>
      <w:r>
        <w:rPr>
          <w:rtl/>
        </w:rPr>
        <w:t xml:space="preserve">   </w:t>
      </w:r>
      <w:bookmarkEnd w:id="658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אתה רוצה לדבר </w:t>
      </w:r>
      <w:r>
        <w:rPr>
          <w:rtl/>
          <w:lang w:eastAsia="he-IL"/>
        </w:rPr>
        <w:t>–</w:t>
      </w:r>
      <w:r>
        <w:rPr>
          <w:rFonts w:hint="cs"/>
          <w:rtl/>
          <w:lang w:eastAsia="he-IL"/>
        </w:rPr>
        <w:t xml:space="preserve"> תעצור. אתה לא יכול, לעצור </w:t>
      </w:r>
      <w:bookmarkStart w:id="6587" w:name="_ETM_Q12_353638"/>
      <w:bookmarkEnd w:id="6587"/>
      <w:r>
        <w:rPr>
          <w:rFonts w:hint="cs"/>
          <w:rtl/>
          <w:lang w:eastAsia="he-IL"/>
        </w:rPr>
        <w:t xml:space="preserve">כדי להמשיך לדבר </w:t>
      </w:r>
      <w:bookmarkStart w:id="6588" w:name="_ETM_Q12_355675"/>
      <w:bookmarkEnd w:id="6588"/>
      <w:r>
        <w:rPr>
          <w:rFonts w:hint="cs"/>
          <w:rtl/>
          <w:lang w:eastAsia="he-IL"/>
        </w:rPr>
        <w:t xml:space="preserve">- - - </w:t>
      </w:r>
    </w:p>
    <w:p w:rsidR="000F4DFE" w:rsidRDefault="000F4DFE" w:rsidP="003038EA">
      <w:pPr>
        <w:rPr>
          <w:rtl/>
          <w:lang w:eastAsia="he-IL"/>
        </w:rPr>
      </w:pPr>
    </w:p>
    <w:p w:rsidR="000F4DFE" w:rsidRDefault="000F4DFE" w:rsidP="003038EA">
      <w:pPr>
        <w:pStyle w:val="af5"/>
        <w:keepNext/>
        <w:rPr>
          <w:rtl/>
        </w:rPr>
      </w:pPr>
      <w:bookmarkStart w:id="6589" w:name="ET_interruption_קריאות_67"/>
      <w:r w:rsidRPr="000E6756">
        <w:rPr>
          <w:rStyle w:val="TagStyle"/>
          <w:rtl/>
        </w:rPr>
        <w:t xml:space="preserve"> &lt;&lt; קריאה &gt;&gt; </w:t>
      </w:r>
      <w:r>
        <w:rPr>
          <w:rtl/>
        </w:rPr>
        <w:t>קריאות:</w:t>
      </w:r>
      <w:r w:rsidRPr="000E6756">
        <w:rPr>
          <w:rStyle w:val="TagStyle"/>
          <w:rtl/>
        </w:rPr>
        <w:t xml:space="preserve"> &lt;&lt; קריאה &gt;&gt;</w:t>
      </w:r>
      <w:r>
        <w:rPr>
          <w:rtl/>
        </w:rPr>
        <w:t xml:space="preserve">   </w:t>
      </w:r>
      <w:bookmarkEnd w:id="6589"/>
    </w:p>
    <w:p w:rsidR="000F4DFE" w:rsidRDefault="000F4DFE" w:rsidP="003038EA">
      <w:pPr>
        <w:pStyle w:val="KeepWithNext"/>
        <w:rPr>
          <w:rtl/>
          <w:lang w:eastAsia="he-IL"/>
        </w:rPr>
      </w:pPr>
    </w:p>
    <w:p w:rsidR="000F4DFE" w:rsidRPr="000E6756" w:rsidRDefault="000F4DFE" w:rsidP="003038EA">
      <w:pPr>
        <w:rPr>
          <w:rtl/>
          <w:lang w:eastAsia="he-IL"/>
        </w:rPr>
      </w:pPr>
      <w:r>
        <w:rPr>
          <w:rFonts w:hint="cs"/>
          <w:rtl/>
          <w:lang w:eastAsia="he-IL"/>
        </w:rPr>
        <w:t>- - -</w:t>
      </w:r>
    </w:p>
    <w:p w:rsidR="000F4DFE" w:rsidRDefault="000F4DFE" w:rsidP="003038EA">
      <w:pPr>
        <w:rPr>
          <w:rtl/>
          <w:lang w:eastAsia="he-IL"/>
        </w:rPr>
      </w:pPr>
    </w:p>
    <w:p w:rsidR="000F4DFE" w:rsidRDefault="000F4DFE" w:rsidP="003038EA">
      <w:pPr>
        <w:pStyle w:val="-"/>
        <w:keepNext/>
        <w:rPr>
          <w:rtl/>
        </w:rPr>
      </w:pPr>
      <w:r w:rsidRPr="000E6756">
        <w:rPr>
          <w:rStyle w:val="TagStyle"/>
          <w:rtl/>
        </w:rPr>
        <w:t xml:space="preserve"> &lt;&lt; דובר_המשך &gt;&gt; </w:t>
      </w:r>
      <w:r>
        <w:rPr>
          <w:rtl/>
        </w:rPr>
        <w:t>ראש הממשלה בנימין נתניהו:</w:t>
      </w:r>
      <w:r w:rsidRPr="000E6756">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אולי כמה מכם יגלו אחריות. אולי כמה מכם יעשו סוף-סוף מעשה. </w:t>
      </w:r>
    </w:p>
    <w:p w:rsidR="000F4DFE" w:rsidRDefault="000F4DFE" w:rsidP="003038EA">
      <w:pPr>
        <w:rPr>
          <w:rtl/>
          <w:lang w:eastAsia="he-IL"/>
        </w:rPr>
      </w:pPr>
    </w:p>
    <w:p w:rsidR="000F4DFE" w:rsidRDefault="000F4DFE" w:rsidP="003038EA">
      <w:pPr>
        <w:pStyle w:val="af5"/>
        <w:keepNext/>
        <w:rPr>
          <w:rtl/>
        </w:rPr>
      </w:pPr>
      <w:bookmarkStart w:id="6590" w:name="ET_interruption_6231_68"/>
      <w:r w:rsidRPr="000E6756">
        <w:rPr>
          <w:rStyle w:val="TagStyle"/>
          <w:rtl/>
        </w:rPr>
        <w:t xml:space="preserve"> &lt;&lt; קריאה &gt;&gt; </w:t>
      </w:r>
      <w:r>
        <w:rPr>
          <w:rtl/>
        </w:rPr>
        <w:t>יסמין פרידמן (יש עתיד):</w:t>
      </w:r>
      <w:r w:rsidRPr="000E6756">
        <w:rPr>
          <w:rStyle w:val="TagStyle"/>
          <w:rtl/>
        </w:rPr>
        <w:t xml:space="preserve"> &lt;&lt; קריאה &gt;&gt;</w:t>
      </w:r>
      <w:r>
        <w:rPr>
          <w:rtl/>
        </w:rPr>
        <w:t xml:space="preserve">   </w:t>
      </w:r>
      <w:bookmarkEnd w:id="659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 פעם </w:t>
      </w:r>
      <w:bookmarkStart w:id="6591" w:name="_ETM_Q12_363242"/>
      <w:bookmarkEnd w:id="6591"/>
      <w:r>
        <w:rPr>
          <w:rFonts w:hint="cs"/>
          <w:rtl/>
          <w:lang w:eastAsia="he-IL"/>
        </w:rPr>
        <w:t>אחת בחיים שלך תיקח אחריות.</w:t>
      </w:r>
    </w:p>
    <w:p w:rsidR="000F4DFE" w:rsidRDefault="000F4DFE" w:rsidP="003038EA">
      <w:pPr>
        <w:rPr>
          <w:rtl/>
          <w:lang w:eastAsia="he-IL"/>
        </w:rPr>
      </w:pPr>
      <w:bookmarkStart w:id="6592" w:name="_ETM_Q12_363004"/>
      <w:bookmarkStart w:id="6593" w:name="_ETM_Q12_363106"/>
      <w:bookmarkEnd w:id="6592"/>
      <w:bookmarkEnd w:id="6593"/>
    </w:p>
    <w:p w:rsidR="000F4DFE" w:rsidRDefault="000F4DFE" w:rsidP="003038EA">
      <w:pPr>
        <w:pStyle w:val="-"/>
        <w:keepNext/>
        <w:rPr>
          <w:rtl/>
        </w:rPr>
      </w:pPr>
      <w:bookmarkStart w:id="6594" w:name="ET_speakercontinue_5504_69"/>
      <w:r w:rsidRPr="000E6756">
        <w:rPr>
          <w:rStyle w:val="TagStyle"/>
          <w:rtl/>
        </w:rPr>
        <w:t xml:space="preserve"> &lt;&lt; דובר_המשך &gt;&gt; </w:t>
      </w:r>
      <w:r>
        <w:rPr>
          <w:rtl/>
        </w:rPr>
        <w:t>ראש הממשלה בנימין נתניהו:</w:t>
      </w:r>
      <w:r w:rsidRPr="000E6756">
        <w:rPr>
          <w:rStyle w:val="TagStyle"/>
          <w:rtl/>
        </w:rPr>
        <w:t xml:space="preserve"> &lt;&lt; דובר_המשך &gt;&gt;</w:t>
      </w:r>
      <w:r>
        <w:rPr>
          <w:rtl/>
        </w:rPr>
        <w:t xml:space="preserve">   </w:t>
      </w:r>
      <w:bookmarkEnd w:id="6594"/>
    </w:p>
    <w:p w:rsidR="000F4DFE" w:rsidRDefault="000F4DFE" w:rsidP="003038EA">
      <w:pPr>
        <w:pStyle w:val="KeepWithNext"/>
        <w:rPr>
          <w:rtl/>
          <w:lang w:eastAsia="he-IL"/>
        </w:rPr>
      </w:pPr>
    </w:p>
    <w:p w:rsidR="000F4DFE" w:rsidRDefault="000F4DFE" w:rsidP="003038EA">
      <w:pPr>
        <w:rPr>
          <w:rtl/>
          <w:lang w:eastAsia="he-IL"/>
        </w:rPr>
      </w:pPr>
      <w:bookmarkStart w:id="6595" w:name="_ETM_Q12_365740"/>
      <w:bookmarkEnd w:id="6595"/>
      <w:r>
        <w:rPr>
          <w:rFonts w:hint="cs"/>
          <w:rtl/>
          <w:lang w:eastAsia="he-IL"/>
        </w:rPr>
        <w:t>אולי מישהו מכם יקום - -</w:t>
      </w:r>
    </w:p>
    <w:p w:rsidR="000F4DFE" w:rsidRDefault="000F4DFE" w:rsidP="003038EA">
      <w:pPr>
        <w:rPr>
          <w:rtl/>
          <w:lang w:eastAsia="he-IL"/>
        </w:rPr>
      </w:pPr>
    </w:p>
    <w:p w:rsidR="000F4DFE" w:rsidRDefault="000F4DFE" w:rsidP="003038EA">
      <w:pPr>
        <w:pStyle w:val="af6"/>
        <w:keepNext/>
        <w:rPr>
          <w:rtl/>
        </w:rPr>
      </w:pPr>
      <w:bookmarkStart w:id="6596" w:name="ET_yor_6423_70"/>
      <w:r w:rsidRPr="000E6756">
        <w:rPr>
          <w:rStyle w:val="TagStyle"/>
          <w:rtl/>
        </w:rPr>
        <w:t xml:space="preserve"> &lt;&lt; יור &gt;&gt; </w:t>
      </w:r>
      <w:r>
        <w:rPr>
          <w:rtl/>
        </w:rPr>
        <w:t>היו"ר אמיר אוחנה:</w:t>
      </w:r>
      <w:r w:rsidRPr="000E6756">
        <w:rPr>
          <w:rStyle w:val="TagStyle"/>
          <w:rtl/>
        </w:rPr>
        <w:t xml:space="preserve"> &lt;&lt; יור &gt;&gt;</w:t>
      </w:r>
      <w:r>
        <w:rPr>
          <w:rtl/>
        </w:rPr>
        <w:t xml:space="preserve">   </w:t>
      </w:r>
      <w:bookmarkEnd w:id="659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חברת </w:t>
      </w:r>
      <w:bookmarkStart w:id="6597" w:name="_ETM_Q12_364772"/>
      <w:bookmarkEnd w:id="6597"/>
      <w:r>
        <w:rPr>
          <w:rFonts w:hint="cs"/>
          <w:rtl/>
          <w:lang w:eastAsia="he-IL"/>
        </w:rPr>
        <w:t>הכנסת פרידמן.</w:t>
      </w:r>
    </w:p>
    <w:p w:rsidR="000F4DFE" w:rsidRDefault="000F4DFE" w:rsidP="003038EA">
      <w:pPr>
        <w:rPr>
          <w:rtl/>
          <w:lang w:eastAsia="he-IL"/>
        </w:rPr>
      </w:pPr>
    </w:p>
    <w:p w:rsidR="000F4DFE" w:rsidRDefault="000F4DFE" w:rsidP="003038EA">
      <w:pPr>
        <w:pStyle w:val="-"/>
        <w:keepNext/>
        <w:rPr>
          <w:rtl/>
        </w:rPr>
      </w:pPr>
      <w:bookmarkStart w:id="6598" w:name="ET_speakercontinue_5504_71"/>
      <w:r w:rsidRPr="000E6756">
        <w:rPr>
          <w:rStyle w:val="TagStyle"/>
          <w:rtl/>
        </w:rPr>
        <w:t xml:space="preserve"> &lt;&lt; דובר_המשך &gt;&gt; </w:t>
      </w:r>
      <w:r>
        <w:rPr>
          <w:rtl/>
        </w:rPr>
        <w:t>ראש הממשלה בנימין נתניהו:</w:t>
      </w:r>
      <w:r w:rsidRPr="000E6756">
        <w:rPr>
          <w:rStyle w:val="TagStyle"/>
          <w:rtl/>
        </w:rPr>
        <w:t xml:space="preserve"> &lt;&lt; דובר_המשך &gt;&gt;</w:t>
      </w:r>
      <w:r>
        <w:rPr>
          <w:rtl/>
        </w:rPr>
        <w:t xml:space="preserve">   </w:t>
      </w:r>
      <w:bookmarkEnd w:id="659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ויושיט את ידו. וכשתעשו זאת – </w:t>
      </w:r>
      <w:bookmarkStart w:id="6599" w:name="_ETM_Q12_368833"/>
      <w:bookmarkEnd w:id="6599"/>
      <w:r>
        <w:rPr>
          <w:rFonts w:hint="cs"/>
          <w:rtl/>
          <w:lang w:eastAsia="he-IL"/>
        </w:rPr>
        <w:t xml:space="preserve">תמצאו את ידנו מושטת. </w:t>
      </w:r>
      <w:bookmarkStart w:id="6600" w:name="_ETM_Q12_371805"/>
      <w:bookmarkEnd w:id="6600"/>
    </w:p>
    <w:p w:rsidR="000F4DFE" w:rsidRDefault="000F4DFE" w:rsidP="003038EA">
      <w:pPr>
        <w:rPr>
          <w:rtl/>
          <w:lang w:eastAsia="he-IL"/>
        </w:rPr>
      </w:pPr>
    </w:p>
    <w:p w:rsidR="000F4DFE" w:rsidRDefault="000F4DFE" w:rsidP="003038EA">
      <w:pPr>
        <w:pStyle w:val="af5"/>
        <w:rPr>
          <w:rtl/>
        </w:rPr>
      </w:pPr>
      <w:bookmarkStart w:id="6601" w:name="ET_interruption_6128_100"/>
      <w:r w:rsidRPr="00FC02B2">
        <w:rPr>
          <w:rStyle w:val="TagStyle"/>
          <w:rtl/>
        </w:rPr>
        <w:t xml:space="preserve"> &lt;&lt; קריאה &gt;&gt;</w:t>
      </w:r>
      <w:r>
        <w:rPr>
          <w:rFonts w:hint="cs"/>
          <w:rtl/>
        </w:rPr>
        <w:t>קריאה</w:t>
      </w:r>
      <w:r>
        <w:rPr>
          <w:rtl/>
        </w:rPr>
        <w:t>:</w:t>
      </w:r>
      <w:r w:rsidRPr="00FC02B2">
        <w:rPr>
          <w:rStyle w:val="TagStyle"/>
          <w:rtl/>
        </w:rPr>
        <w:t>&lt;&lt; קריאה &gt;&gt;</w:t>
      </w:r>
      <w:bookmarkEnd w:id="6601"/>
      <w:r w:rsidRPr="00FC02B2">
        <w:rPr>
          <w:rStyle w:val="TagStyle"/>
          <w:rtl/>
        </w:rPr>
        <w:t xml:space="preserve"> </w:t>
      </w:r>
      <w:r>
        <w:rPr>
          <w:rtl/>
        </w:rPr>
        <w:t xml:space="preserve">   </w:t>
      </w:r>
    </w:p>
    <w:p w:rsidR="000F4DFE" w:rsidRDefault="000F4DFE" w:rsidP="003038EA">
      <w:pPr>
        <w:rPr>
          <w:rtl/>
          <w:lang w:eastAsia="he-IL"/>
        </w:rPr>
      </w:pPr>
    </w:p>
    <w:p w:rsidR="000F4DFE" w:rsidRPr="00FC02B2" w:rsidRDefault="000F4DFE" w:rsidP="003038EA">
      <w:pPr>
        <w:rPr>
          <w:rtl/>
          <w:lang w:eastAsia="he-IL"/>
        </w:rPr>
      </w:pPr>
      <w:r>
        <w:rPr>
          <w:rFonts w:hint="cs"/>
          <w:rtl/>
          <w:lang w:eastAsia="he-IL"/>
        </w:rPr>
        <w:t xml:space="preserve">- - - מבעירים את חווארה. כנראה שאתה אשם. </w:t>
      </w:r>
    </w:p>
    <w:p w:rsidR="000F4DFE" w:rsidRDefault="000F4DFE" w:rsidP="003038EA">
      <w:pPr>
        <w:rPr>
          <w:rtl/>
          <w:lang w:eastAsia="he-IL"/>
        </w:rPr>
      </w:pPr>
      <w:bookmarkStart w:id="6602" w:name="_ETM_Q12_371886"/>
      <w:bookmarkEnd w:id="6602"/>
    </w:p>
    <w:p w:rsidR="000F4DFE" w:rsidRDefault="000F4DFE" w:rsidP="003038EA">
      <w:pPr>
        <w:pStyle w:val="af5"/>
        <w:keepNext/>
        <w:rPr>
          <w:rtl/>
        </w:rPr>
      </w:pPr>
      <w:r w:rsidRPr="000E6756">
        <w:rPr>
          <w:rStyle w:val="TagStyle"/>
          <w:rtl/>
        </w:rPr>
        <w:t xml:space="preserve">&lt;&lt; קריאה &gt;&gt; </w:t>
      </w:r>
      <w:r>
        <w:rPr>
          <w:rtl/>
        </w:rPr>
        <w:t>יסמין פרידמן (יש עתיד):</w:t>
      </w:r>
      <w:r w:rsidRPr="000E6756">
        <w:rPr>
          <w:rStyle w:val="TagStyle"/>
          <w:rtl/>
        </w:rPr>
        <w:t xml:space="preserve"> &lt;&lt; קריאה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איזה מושטת?</w:t>
      </w:r>
    </w:p>
    <w:p w:rsidR="000F4DFE" w:rsidRDefault="000F4DFE" w:rsidP="003038EA">
      <w:pPr>
        <w:rPr>
          <w:rtl/>
          <w:lang w:eastAsia="he-IL"/>
        </w:rPr>
      </w:pPr>
    </w:p>
    <w:p w:rsidR="000F4DFE" w:rsidRDefault="000F4DFE" w:rsidP="003038EA">
      <w:pPr>
        <w:pStyle w:val="af6"/>
        <w:keepNext/>
        <w:rPr>
          <w:rtl/>
        </w:rPr>
      </w:pPr>
      <w:r w:rsidRPr="00DE61E2">
        <w:rPr>
          <w:rStyle w:val="TagStyle"/>
          <w:rtl/>
        </w:rPr>
        <w:t xml:space="preserve"> &lt;&lt; יור &gt;&gt; </w:t>
      </w:r>
      <w:r>
        <w:rPr>
          <w:rtl/>
        </w:rPr>
        <w:t>היו"ר אמיר אוחנה:</w:t>
      </w:r>
      <w:r w:rsidRPr="00DE61E2">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 xml:space="preserve">חברת הכנסת פרידמן, קריאה שלישית. </w:t>
      </w:r>
      <w:bookmarkStart w:id="6603" w:name="_ETM_Q12_375751"/>
      <w:bookmarkEnd w:id="6603"/>
      <w:r>
        <w:rPr>
          <w:rFonts w:hint="cs"/>
          <w:rtl/>
          <w:lang w:eastAsia="he-IL"/>
        </w:rPr>
        <w:t>נא לצאת.</w:t>
      </w:r>
    </w:p>
    <w:p w:rsidR="000F4DFE" w:rsidRDefault="000F4DFE" w:rsidP="003038EA">
      <w:pPr>
        <w:rPr>
          <w:rtl/>
          <w:lang w:eastAsia="he-IL"/>
        </w:rPr>
      </w:pPr>
      <w:bookmarkStart w:id="6604" w:name="_ETM_Q12_373737"/>
      <w:bookmarkStart w:id="6605" w:name="_ETM_Q12_373832"/>
      <w:bookmarkEnd w:id="6604"/>
      <w:bookmarkEnd w:id="6605"/>
    </w:p>
    <w:p w:rsidR="000F4DFE" w:rsidRDefault="000F4DFE" w:rsidP="003038EA">
      <w:pPr>
        <w:pStyle w:val="af5"/>
        <w:keepNext/>
        <w:rPr>
          <w:rtl/>
        </w:rPr>
      </w:pPr>
      <w:bookmarkStart w:id="6606" w:name="ET_interruption_5766_108"/>
      <w:r w:rsidRPr="00066401">
        <w:rPr>
          <w:rStyle w:val="TagStyle"/>
          <w:rtl/>
        </w:rPr>
        <w:t xml:space="preserve"> &lt;&lt; קריאה &gt;&gt; </w:t>
      </w:r>
      <w:r>
        <w:rPr>
          <w:rtl/>
        </w:rPr>
        <w:t>רם בן ברק (יש עתיד):</w:t>
      </w:r>
      <w:r w:rsidRPr="00066401">
        <w:rPr>
          <w:rStyle w:val="TagStyle"/>
          <w:rtl/>
        </w:rPr>
        <w:t xml:space="preserve"> &lt;&lt; קריאה &gt;&gt;</w:t>
      </w:r>
      <w:r>
        <w:rPr>
          <w:rtl/>
        </w:rPr>
        <w:t xml:space="preserve">   </w:t>
      </w:r>
      <w:bookmarkEnd w:id="660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אתה מחרב את מדינת ישראל.</w:t>
      </w:r>
    </w:p>
    <w:p w:rsidR="000F4DFE" w:rsidRPr="00066401" w:rsidRDefault="000F4DFE" w:rsidP="003038EA">
      <w:pPr>
        <w:rPr>
          <w:rtl/>
          <w:lang w:eastAsia="he-IL"/>
        </w:rPr>
      </w:pPr>
    </w:p>
    <w:p w:rsidR="000F4DFE" w:rsidRDefault="000F4DFE" w:rsidP="003038EA">
      <w:pPr>
        <w:pStyle w:val="-"/>
        <w:keepNext/>
        <w:rPr>
          <w:rtl/>
        </w:rPr>
      </w:pPr>
      <w:r w:rsidRPr="00DE61E2">
        <w:rPr>
          <w:rStyle w:val="TagStyle"/>
          <w:rtl/>
        </w:rPr>
        <w:t xml:space="preserve"> &lt;&lt; דובר_המשך &gt;&gt; </w:t>
      </w:r>
      <w:r>
        <w:rPr>
          <w:rtl/>
        </w:rPr>
        <w:t>ראש הממשלה בנימין נתניהו:</w:t>
      </w:r>
      <w:r w:rsidRPr="00DE61E2">
        <w:rPr>
          <w:rStyle w:val="TagStyle"/>
          <w:rtl/>
        </w:rPr>
        <w:t xml:space="preserve"> &lt;&lt; דובר_המשך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כך נוהגים אחים. תודה רבה לכם.</w:t>
      </w:r>
    </w:p>
    <w:p w:rsidR="000F4DFE" w:rsidRDefault="000F4DFE" w:rsidP="003038EA">
      <w:pPr>
        <w:rPr>
          <w:rtl/>
          <w:lang w:eastAsia="he-IL"/>
        </w:rPr>
      </w:pPr>
      <w:bookmarkStart w:id="6607" w:name="_ETM_Q12_375992"/>
      <w:bookmarkStart w:id="6608" w:name="_ETM_Q12_376010"/>
      <w:bookmarkEnd w:id="6607"/>
      <w:bookmarkEnd w:id="6608"/>
    </w:p>
    <w:p w:rsidR="000F4DFE" w:rsidRDefault="000F4DFE" w:rsidP="003038EA">
      <w:pPr>
        <w:pStyle w:val="af5"/>
        <w:keepNext/>
        <w:rPr>
          <w:rtl/>
        </w:rPr>
      </w:pPr>
      <w:bookmarkStart w:id="6609" w:name="ET_interruption_5766_76"/>
      <w:r w:rsidRPr="00DE61E2">
        <w:rPr>
          <w:rStyle w:val="TagStyle"/>
          <w:rtl/>
        </w:rPr>
        <w:t xml:space="preserve"> &lt;&lt; קריאה &gt;&gt; </w:t>
      </w:r>
      <w:r>
        <w:rPr>
          <w:rtl/>
        </w:rPr>
        <w:t>רם בן ברק (יש עתיד):</w:t>
      </w:r>
      <w:r w:rsidRPr="00DE61E2">
        <w:rPr>
          <w:rStyle w:val="TagStyle"/>
          <w:rtl/>
        </w:rPr>
        <w:t xml:space="preserve"> &lt;&lt; קריאה &gt;&gt;</w:t>
      </w:r>
      <w:r>
        <w:rPr>
          <w:rtl/>
        </w:rPr>
        <w:t xml:space="preserve">   </w:t>
      </w:r>
      <w:bookmarkEnd w:id="6609"/>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אתה מחרב </w:t>
      </w:r>
      <w:bookmarkStart w:id="6610" w:name="_ETM_Q12_382146"/>
      <w:bookmarkEnd w:id="6610"/>
      <w:r>
        <w:rPr>
          <w:rFonts w:hint="cs"/>
          <w:rtl/>
          <w:lang w:eastAsia="he-IL"/>
        </w:rPr>
        <w:t>את מדינת ישראל.</w:t>
      </w:r>
    </w:p>
    <w:p w:rsidR="000F4DFE" w:rsidRDefault="000F4DFE" w:rsidP="003038EA">
      <w:pPr>
        <w:rPr>
          <w:rtl/>
          <w:lang w:eastAsia="he-IL"/>
        </w:rPr>
      </w:pPr>
    </w:p>
    <w:p w:rsidR="000F4DFE" w:rsidRDefault="000F4DFE" w:rsidP="003038EA">
      <w:pPr>
        <w:ind w:firstLine="0"/>
        <w:jc w:val="center"/>
        <w:rPr>
          <w:rtl/>
          <w:lang w:eastAsia="he-IL"/>
        </w:rPr>
      </w:pPr>
      <w:r>
        <w:rPr>
          <w:rFonts w:hint="cs"/>
          <w:rtl/>
          <w:lang w:eastAsia="he-IL"/>
        </w:rPr>
        <w:t>(חברת הכנסת יסמין פרידמן יוצאת מאולם המליאה.)</w:t>
      </w:r>
    </w:p>
    <w:p w:rsidR="000F4DFE" w:rsidRDefault="000F4DFE" w:rsidP="003038EA">
      <w:pPr>
        <w:rPr>
          <w:rtl/>
          <w:lang w:eastAsia="he-IL"/>
        </w:rPr>
      </w:pPr>
    </w:p>
    <w:p w:rsidR="000F4DFE" w:rsidRDefault="000F4DFE" w:rsidP="003038EA">
      <w:pPr>
        <w:pStyle w:val="af6"/>
        <w:keepNext/>
        <w:rPr>
          <w:rtl/>
        </w:rPr>
      </w:pPr>
      <w:r w:rsidRPr="00DE61E2">
        <w:rPr>
          <w:rStyle w:val="TagStyle"/>
          <w:rtl/>
        </w:rPr>
        <w:t xml:space="preserve"> &lt;&lt; יור &gt;&gt; </w:t>
      </w:r>
      <w:r>
        <w:rPr>
          <w:rtl/>
        </w:rPr>
        <w:t>היו"ר אמיר אוחנה:</w:t>
      </w:r>
      <w:r w:rsidRPr="00DE61E2">
        <w:rPr>
          <w:rStyle w:val="TagStyle"/>
          <w:rtl/>
        </w:rPr>
        <w:t xml:space="preserve"> &lt;&lt; יור &gt;&gt;</w:t>
      </w:r>
      <w:r>
        <w:rPr>
          <w:rtl/>
        </w:rPr>
        <w:t xml:space="preserve">   </w:t>
      </w:r>
    </w:p>
    <w:p w:rsidR="000F4DFE" w:rsidRDefault="000F4DFE" w:rsidP="003038EA">
      <w:pPr>
        <w:rPr>
          <w:rtl/>
          <w:lang w:eastAsia="he-IL"/>
        </w:rPr>
      </w:pPr>
    </w:p>
    <w:p w:rsidR="000F4DFE" w:rsidRDefault="000F4DFE" w:rsidP="00AB455D">
      <w:pPr>
        <w:rPr>
          <w:rtl/>
          <w:lang w:eastAsia="he-IL"/>
        </w:rPr>
      </w:pPr>
      <w:bookmarkStart w:id="6611" w:name="_ETM_Q12_382423"/>
      <w:bookmarkEnd w:id="6611"/>
      <w:r>
        <w:rPr>
          <w:rFonts w:hint="cs"/>
          <w:rtl/>
          <w:lang w:eastAsia="he-IL"/>
        </w:rPr>
        <w:t xml:space="preserve">תודה רבה. יעלה ויבוא כעת ראש האופוזיציה חבר </w:t>
      </w:r>
      <w:bookmarkStart w:id="6612" w:name="_ETM_Q12_387202"/>
      <w:bookmarkEnd w:id="6612"/>
      <w:r>
        <w:rPr>
          <w:rFonts w:hint="cs"/>
          <w:rtl/>
          <w:lang w:eastAsia="he-IL"/>
        </w:rPr>
        <w:t>הכנסת יאיר לפיד, בבקשה.</w:t>
      </w:r>
    </w:p>
    <w:p w:rsidR="000F4DFE" w:rsidRDefault="000F4DFE" w:rsidP="003038EA">
      <w:pPr>
        <w:rPr>
          <w:rtl/>
          <w:lang w:eastAsia="he-IL"/>
        </w:rPr>
      </w:pPr>
    </w:p>
    <w:p w:rsidR="000F4DFE" w:rsidRDefault="000F4DFE" w:rsidP="003038EA">
      <w:pPr>
        <w:pStyle w:val="af5"/>
        <w:keepNext/>
        <w:rPr>
          <w:rtl/>
        </w:rPr>
      </w:pPr>
      <w:bookmarkStart w:id="6613" w:name="ET_interruption_קריאה_98"/>
      <w:r w:rsidRPr="00C42F57">
        <w:rPr>
          <w:rStyle w:val="TagStyle"/>
          <w:rtl/>
        </w:rPr>
        <w:t xml:space="preserve"> &lt;&lt; קריאה &gt;&gt; </w:t>
      </w:r>
      <w:r>
        <w:rPr>
          <w:rtl/>
        </w:rPr>
        <w:t>קריאה:</w:t>
      </w:r>
      <w:r w:rsidRPr="00C42F57">
        <w:rPr>
          <w:rStyle w:val="TagStyle"/>
          <w:rtl/>
        </w:rPr>
        <w:t xml:space="preserve"> &lt;&lt; קריאה &gt;&gt;</w:t>
      </w:r>
      <w:r>
        <w:rPr>
          <w:rtl/>
        </w:rPr>
        <w:t xml:space="preserve">   </w:t>
      </w:r>
      <w:bookmarkEnd w:id="6613"/>
    </w:p>
    <w:p w:rsidR="000F4DFE" w:rsidRDefault="000F4DFE" w:rsidP="003038EA">
      <w:pPr>
        <w:pStyle w:val="KeepWithNext"/>
        <w:rPr>
          <w:rtl/>
          <w:lang w:eastAsia="he-IL"/>
        </w:rPr>
      </w:pPr>
    </w:p>
    <w:p w:rsidR="000F4DFE" w:rsidRDefault="000F4DFE" w:rsidP="003038EA">
      <w:pPr>
        <w:rPr>
          <w:rtl/>
          <w:lang w:eastAsia="he-IL"/>
        </w:rPr>
      </w:pPr>
      <w:bookmarkStart w:id="6614" w:name="_ETM_Q12_383521"/>
      <w:bookmarkEnd w:id="6614"/>
      <w:r>
        <w:rPr>
          <w:rFonts w:hint="cs"/>
          <w:rtl/>
          <w:lang w:eastAsia="he-IL"/>
        </w:rPr>
        <w:t>תתבייש.</w:t>
      </w:r>
    </w:p>
    <w:p w:rsidR="000F4DFE" w:rsidRDefault="000F4DFE" w:rsidP="003038EA">
      <w:pPr>
        <w:rPr>
          <w:rtl/>
          <w:lang w:eastAsia="he-IL"/>
        </w:rPr>
      </w:pPr>
      <w:bookmarkStart w:id="6615" w:name="_ETM_Q12_385571"/>
      <w:bookmarkStart w:id="6616" w:name="_ETM_Q12_385664"/>
      <w:bookmarkEnd w:id="6615"/>
      <w:bookmarkEnd w:id="6616"/>
    </w:p>
    <w:p w:rsidR="000F4DFE" w:rsidRDefault="000F4DFE" w:rsidP="003038EA">
      <w:pPr>
        <w:pStyle w:val="af5"/>
        <w:keepNext/>
        <w:rPr>
          <w:rtl/>
        </w:rPr>
      </w:pPr>
      <w:bookmarkStart w:id="6617" w:name="ET_interruption_קריאה_99"/>
      <w:r w:rsidRPr="00C42F57">
        <w:rPr>
          <w:rStyle w:val="TagStyle"/>
          <w:rtl/>
        </w:rPr>
        <w:t xml:space="preserve"> &lt;&lt; קריאה &gt;&gt; </w:t>
      </w:r>
      <w:r>
        <w:rPr>
          <w:rtl/>
        </w:rPr>
        <w:t>קריאה:</w:t>
      </w:r>
      <w:r w:rsidRPr="00C42F57">
        <w:rPr>
          <w:rStyle w:val="TagStyle"/>
          <w:rtl/>
        </w:rPr>
        <w:t xml:space="preserve"> &lt;&lt; קריאה &gt;&gt;</w:t>
      </w:r>
      <w:r>
        <w:rPr>
          <w:rtl/>
        </w:rPr>
        <w:t xml:space="preserve">   </w:t>
      </w:r>
      <w:bookmarkEnd w:id="6617"/>
    </w:p>
    <w:p w:rsidR="000F4DFE" w:rsidRDefault="000F4DFE" w:rsidP="003038EA">
      <w:pPr>
        <w:pStyle w:val="KeepWithNext"/>
        <w:rPr>
          <w:rtl/>
          <w:lang w:eastAsia="he-IL"/>
        </w:rPr>
      </w:pPr>
    </w:p>
    <w:p w:rsidR="000F4DFE" w:rsidRDefault="000F4DFE" w:rsidP="003038EA">
      <w:pPr>
        <w:rPr>
          <w:rtl/>
          <w:lang w:eastAsia="he-IL"/>
        </w:rPr>
      </w:pPr>
      <w:bookmarkStart w:id="6618" w:name="_ETM_Q12_382803"/>
      <w:bookmarkEnd w:id="6618"/>
      <w:r>
        <w:rPr>
          <w:rFonts w:hint="cs"/>
          <w:rtl/>
          <w:lang w:eastAsia="he-IL"/>
        </w:rPr>
        <w:t>בושה.</w:t>
      </w:r>
      <w:bookmarkStart w:id="6619" w:name="_ETM_Q12_383675"/>
      <w:bookmarkEnd w:id="6619"/>
    </w:p>
    <w:p w:rsidR="000F4DFE" w:rsidRPr="00C42F57" w:rsidRDefault="000F4DFE" w:rsidP="003038EA">
      <w:pPr>
        <w:rPr>
          <w:rtl/>
          <w:lang w:eastAsia="he-IL"/>
        </w:rPr>
      </w:pPr>
      <w:bookmarkStart w:id="6620" w:name="_ETM_Q12_383741"/>
      <w:bookmarkEnd w:id="6620"/>
    </w:p>
    <w:p w:rsidR="000F4DFE" w:rsidRDefault="000F4DFE" w:rsidP="003038EA">
      <w:pPr>
        <w:pStyle w:val="af5"/>
        <w:keepNext/>
        <w:rPr>
          <w:rtl/>
        </w:rPr>
      </w:pPr>
      <w:bookmarkStart w:id="6621" w:name="ET_interruption_קריאות_78"/>
      <w:r w:rsidRPr="00DE61E2">
        <w:rPr>
          <w:rStyle w:val="TagStyle"/>
          <w:rtl/>
        </w:rPr>
        <w:t xml:space="preserve"> &lt;&lt; קריאה &gt;&gt; </w:t>
      </w:r>
      <w:r>
        <w:rPr>
          <w:rtl/>
        </w:rPr>
        <w:t>קריאות:</w:t>
      </w:r>
      <w:r w:rsidRPr="00DE61E2">
        <w:rPr>
          <w:rStyle w:val="TagStyle"/>
          <w:rtl/>
        </w:rPr>
        <w:t xml:space="preserve"> &lt;&lt; קריאה &gt;&gt;</w:t>
      </w:r>
      <w:r>
        <w:rPr>
          <w:rtl/>
        </w:rPr>
        <w:t xml:space="preserve">   </w:t>
      </w:r>
      <w:bookmarkEnd w:id="662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bookmarkStart w:id="6622" w:name="_ETM_Q12_404404"/>
      <w:bookmarkStart w:id="6623" w:name="_ETM_Q12_404491"/>
      <w:bookmarkEnd w:id="6622"/>
      <w:bookmarkEnd w:id="6623"/>
    </w:p>
    <w:p w:rsidR="000F4DFE" w:rsidRDefault="000F4DFE" w:rsidP="003038EA">
      <w:pPr>
        <w:pStyle w:val="af6"/>
        <w:keepNext/>
        <w:rPr>
          <w:rtl/>
        </w:rPr>
      </w:pPr>
      <w:bookmarkStart w:id="6624" w:name="ET_yor_6423_79"/>
      <w:r w:rsidRPr="00DE61E2">
        <w:rPr>
          <w:rStyle w:val="TagStyle"/>
          <w:rtl/>
        </w:rPr>
        <w:lastRenderedPageBreak/>
        <w:t xml:space="preserve"> &lt;&lt; יור &gt;&gt; </w:t>
      </w:r>
      <w:r>
        <w:rPr>
          <w:rtl/>
        </w:rPr>
        <w:t>היו"ר אמיר אוחנה:</w:t>
      </w:r>
      <w:r w:rsidRPr="00DE61E2">
        <w:rPr>
          <w:rStyle w:val="TagStyle"/>
          <w:rtl/>
        </w:rPr>
        <w:t xml:space="preserve"> &lt;&lt; יור &gt;&gt;</w:t>
      </w:r>
      <w:r>
        <w:rPr>
          <w:rtl/>
        </w:rPr>
        <w:t xml:space="preserve">   </w:t>
      </w:r>
      <w:bookmarkEnd w:id="6624"/>
    </w:p>
    <w:p w:rsidR="000F4DFE" w:rsidRDefault="000F4DFE" w:rsidP="003038EA">
      <w:pPr>
        <w:pStyle w:val="KeepWithNext"/>
        <w:rPr>
          <w:rtl/>
          <w:lang w:eastAsia="he-IL"/>
        </w:rPr>
      </w:pPr>
    </w:p>
    <w:p w:rsidR="000F4DFE" w:rsidRDefault="000F4DFE" w:rsidP="003038EA">
      <w:pPr>
        <w:rPr>
          <w:rtl/>
          <w:lang w:eastAsia="he-IL"/>
        </w:rPr>
      </w:pPr>
      <w:bookmarkStart w:id="6625" w:name="_ETM_Q12_406035"/>
      <w:bookmarkEnd w:id="6625"/>
      <w:r>
        <w:rPr>
          <w:rFonts w:hint="cs"/>
          <w:rtl/>
          <w:lang w:eastAsia="he-IL"/>
        </w:rPr>
        <w:t>חבר הכנסת יאיר לפיד, רשות הדיבור שלך. חברי הכנסת, נא לשבת.</w:t>
      </w:r>
    </w:p>
    <w:p w:rsidR="000F4DFE" w:rsidRDefault="000F4DFE" w:rsidP="003038EA">
      <w:pPr>
        <w:rPr>
          <w:rtl/>
          <w:lang w:eastAsia="he-IL"/>
        </w:rPr>
      </w:pPr>
    </w:p>
    <w:p w:rsidR="000F4DFE" w:rsidRDefault="000F4DFE" w:rsidP="003038EA">
      <w:pPr>
        <w:pStyle w:val="af5"/>
        <w:keepNext/>
        <w:rPr>
          <w:rtl/>
        </w:rPr>
      </w:pPr>
      <w:bookmarkStart w:id="6626" w:name="ET_interruption_5300_101"/>
      <w:r w:rsidRPr="00FC02B2">
        <w:rPr>
          <w:rStyle w:val="TagStyle"/>
          <w:rtl/>
        </w:rPr>
        <w:t xml:space="preserve"> &lt;&lt; קריאה &gt;&gt; </w:t>
      </w:r>
      <w:r>
        <w:rPr>
          <w:rtl/>
        </w:rPr>
        <w:t>מירב בן ארי (יש עתיד):</w:t>
      </w:r>
      <w:r w:rsidRPr="00FC02B2">
        <w:rPr>
          <w:rStyle w:val="TagStyle"/>
          <w:rtl/>
        </w:rPr>
        <w:t xml:space="preserve"> &lt;&lt; קריאה &gt;&gt;</w:t>
      </w:r>
      <w:r>
        <w:rPr>
          <w:rtl/>
        </w:rPr>
        <w:t xml:space="preserve">   </w:t>
      </w:r>
      <w:bookmarkEnd w:id="6626"/>
    </w:p>
    <w:p w:rsidR="000F4DFE" w:rsidRDefault="000F4DFE" w:rsidP="003038EA">
      <w:pPr>
        <w:pStyle w:val="KeepWithNext"/>
        <w:rPr>
          <w:rtl/>
          <w:lang w:eastAsia="he-IL"/>
        </w:rPr>
      </w:pPr>
    </w:p>
    <w:p w:rsidR="000F4DFE" w:rsidRPr="00FC02B2" w:rsidRDefault="000F4DFE" w:rsidP="003038EA">
      <w:pPr>
        <w:rPr>
          <w:rtl/>
          <w:lang w:eastAsia="he-IL"/>
        </w:rPr>
      </w:pPr>
      <w:r>
        <w:rPr>
          <w:rFonts w:hint="cs"/>
          <w:rtl/>
          <w:lang w:eastAsia="he-IL"/>
        </w:rPr>
        <w:t xml:space="preserve">הוא לא ענה - - - </w:t>
      </w:r>
    </w:p>
    <w:p w:rsidR="000F4DFE" w:rsidRDefault="000F4DFE" w:rsidP="003038EA">
      <w:pPr>
        <w:rPr>
          <w:rtl/>
          <w:lang w:eastAsia="he-IL"/>
        </w:rPr>
      </w:pPr>
      <w:bookmarkStart w:id="6627" w:name="_ETM_Q12_412222"/>
      <w:bookmarkStart w:id="6628" w:name="_ETM_Q12_412318"/>
      <w:bookmarkEnd w:id="6627"/>
      <w:bookmarkEnd w:id="6628"/>
    </w:p>
    <w:p w:rsidR="000F4DFE" w:rsidRDefault="000F4DFE" w:rsidP="003038EA">
      <w:pPr>
        <w:pStyle w:val="af6"/>
        <w:rPr>
          <w:rtl/>
        </w:rPr>
      </w:pPr>
      <w:bookmarkStart w:id="6629" w:name="ET_yor_6423_102"/>
      <w:r w:rsidRPr="00FC02B2">
        <w:rPr>
          <w:rStyle w:val="TagStyle"/>
          <w:rtl/>
        </w:rPr>
        <w:t xml:space="preserve"> &lt;&lt; יור &gt;&gt;</w:t>
      </w:r>
      <w:r w:rsidRPr="00DE61E2">
        <w:rPr>
          <w:rStyle w:val="TagStyle"/>
          <w:rtl/>
        </w:rPr>
        <w:t xml:space="preserve"> </w:t>
      </w:r>
      <w:r>
        <w:rPr>
          <w:rtl/>
        </w:rPr>
        <w:t>היו"ר אמיר אוחנה:</w:t>
      </w:r>
      <w:r w:rsidRPr="00DE61E2">
        <w:rPr>
          <w:rStyle w:val="TagStyle"/>
          <w:rtl/>
        </w:rPr>
        <w:t xml:space="preserve"> </w:t>
      </w:r>
      <w:r w:rsidRPr="00FC02B2">
        <w:rPr>
          <w:rStyle w:val="TagStyle"/>
          <w:rtl/>
        </w:rPr>
        <w:t>&lt;&lt; יור &gt;&gt;</w:t>
      </w:r>
      <w:bookmarkEnd w:id="6629"/>
      <w:r w:rsidRPr="00FC02B2">
        <w:rPr>
          <w:rStyle w:val="TagStyle"/>
          <w:rtl/>
        </w:rPr>
        <w:t xml:space="preserve"> </w:t>
      </w:r>
    </w:p>
    <w:p w:rsidR="000F4DFE" w:rsidRPr="00FC02B2" w:rsidRDefault="000F4DFE" w:rsidP="003038EA">
      <w:pPr>
        <w:rPr>
          <w:rtl/>
          <w:lang w:eastAsia="he-IL"/>
        </w:rPr>
      </w:pPr>
    </w:p>
    <w:p w:rsidR="000F4DFE" w:rsidRDefault="000F4DFE" w:rsidP="003038EA">
      <w:pPr>
        <w:rPr>
          <w:rtl/>
          <w:lang w:eastAsia="he-IL"/>
        </w:rPr>
      </w:pPr>
      <w:bookmarkStart w:id="6630" w:name="_ETM_Q12_412557"/>
      <w:bookmarkStart w:id="6631" w:name="_ETM_Q12_412629"/>
      <w:bookmarkEnd w:id="6630"/>
      <w:bookmarkEnd w:id="6631"/>
      <w:r>
        <w:rPr>
          <w:rFonts w:hint="cs"/>
          <w:rtl/>
          <w:lang w:eastAsia="he-IL"/>
        </w:rPr>
        <w:t xml:space="preserve">רגע, רגע, אני לא </w:t>
      </w:r>
      <w:bookmarkStart w:id="6632" w:name="_ETM_Q12_413660"/>
      <w:bookmarkEnd w:id="6632"/>
      <w:r>
        <w:rPr>
          <w:rFonts w:hint="cs"/>
          <w:rtl/>
          <w:lang w:eastAsia="he-IL"/>
        </w:rPr>
        <w:t xml:space="preserve">הכנסתי אף אחד, סליחה. לא הכנסתי אף אחד. </w:t>
      </w:r>
    </w:p>
    <w:p w:rsidR="000F4DFE" w:rsidRDefault="000F4DFE" w:rsidP="003038EA">
      <w:pPr>
        <w:rPr>
          <w:rtl/>
          <w:lang w:eastAsia="he-IL"/>
        </w:rPr>
      </w:pPr>
    </w:p>
    <w:p w:rsidR="000F4DFE" w:rsidRDefault="000F4DFE" w:rsidP="003038EA">
      <w:pPr>
        <w:pStyle w:val="af5"/>
        <w:keepNext/>
        <w:rPr>
          <w:rtl/>
        </w:rPr>
      </w:pPr>
      <w:bookmarkStart w:id="6633" w:name="ET_interruption_5300_80"/>
      <w:r w:rsidRPr="00DE61E2">
        <w:rPr>
          <w:rStyle w:val="TagStyle"/>
          <w:rtl/>
        </w:rPr>
        <w:t xml:space="preserve"> &lt;&lt; קריאה &gt;&gt; </w:t>
      </w:r>
      <w:r>
        <w:rPr>
          <w:rtl/>
        </w:rPr>
        <w:t>מירב בן ארי (יש עתיד):</w:t>
      </w:r>
      <w:r w:rsidRPr="00DE61E2">
        <w:rPr>
          <w:rStyle w:val="TagStyle"/>
          <w:rtl/>
        </w:rPr>
        <w:t xml:space="preserve"> &lt;&lt; קריאה &gt;&gt;</w:t>
      </w:r>
      <w:r>
        <w:rPr>
          <w:rtl/>
        </w:rPr>
        <w:t xml:space="preserve">   </w:t>
      </w:r>
      <w:bookmarkEnd w:id="663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למה אסור?</w:t>
      </w:r>
    </w:p>
    <w:p w:rsidR="000F4DFE" w:rsidRDefault="000F4DFE" w:rsidP="003038EA">
      <w:pPr>
        <w:pStyle w:val="KeepWithNext"/>
        <w:rPr>
          <w:rtl/>
          <w:lang w:eastAsia="he-IL"/>
        </w:rPr>
      </w:pPr>
    </w:p>
    <w:p w:rsidR="000F4DFE" w:rsidRDefault="000F4DFE" w:rsidP="003038EA">
      <w:pPr>
        <w:pStyle w:val="af6"/>
        <w:keepNext/>
        <w:rPr>
          <w:rtl/>
        </w:rPr>
      </w:pPr>
      <w:r w:rsidRPr="00DE61E2">
        <w:rPr>
          <w:rStyle w:val="TagStyle"/>
          <w:rtl/>
        </w:rPr>
        <w:t xml:space="preserve"> &lt;&lt; יור &gt;&gt; </w:t>
      </w:r>
      <w:r>
        <w:rPr>
          <w:rtl/>
        </w:rPr>
        <w:t>היו"ר אמיר אוחנה:</w:t>
      </w:r>
      <w:r w:rsidRPr="00DE61E2">
        <w:rPr>
          <w:rStyle w:val="TagStyle"/>
          <w:rtl/>
        </w:rPr>
        <w:t xml:space="preserve"> &lt;&lt; יור &gt;&gt;</w:t>
      </w:r>
      <w:r>
        <w:rPr>
          <w:rtl/>
        </w:rPr>
        <w:t xml:space="preserve">   </w:t>
      </w:r>
    </w:p>
    <w:p w:rsidR="000F4DFE" w:rsidRDefault="000F4DFE" w:rsidP="003038EA">
      <w:pPr>
        <w:pStyle w:val="KeepWithNext"/>
        <w:rPr>
          <w:rtl/>
          <w:lang w:eastAsia="he-IL"/>
        </w:rPr>
      </w:pPr>
    </w:p>
    <w:p w:rsidR="000F4DFE" w:rsidRPr="00DE61E2" w:rsidRDefault="000F4DFE" w:rsidP="003038EA">
      <w:pPr>
        <w:rPr>
          <w:rtl/>
          <w:lang w:eastAsia="he-IL"/>
        </w:rPr>
      </w:pPr>
      <w:r>
        <w:rPr>
          <w:rFonts w:hint="cs"/>
          <w:rtl/>
          <w:lang w:eastAsia="he-IL"/>
        </w:rPr>
        <w:t xml:space="preserve">מי </w:t>
      </w:r>
      <w:bookmarkStart w:id="6634" w:name="_ETM_Q12_416202"/>
      <w:bookmarkEnd w:id="6634"/>
      <w:r>
        <w:rPr>
          <w:rFonts w:hint="cs"/>
          <w:rtl/>
          <w:lang w:eastAsia="he-IL"/>
        </w:rPr>
        <w:t xml:space="preserve">שיצא בקריאה שלישית, נא לצאת. מי שיצא בשלישית, נא לצאת. </w:t>
      </w:r>
      <w:bookmarkStart w:id="6635" w:name="_ETM_Q12_422778"/>
      <w:bookmarkEnd w:id="6635"/>
      <w:r>
        <w:rPr>
          <w:rFonts w:hint="cs"/>
          <w:rtl/>
          <w:lang w:eastAsia="he-IL"/>
        </w:rPr>
        <w:t xml:space="preserve">זה לא עובד ככה שמפריעים לצד אחד ואז נכנסים לשמוע את הצד השני. זה לא עובד ככה. מאה אחוז. מי </w:t>
      </w:r>
      <w:bookmarkStart w:id="6636" w:name="_ETM_Q12_428711"/>
      <w:bookmarkEnd w:id="6636"/>
      <w:r>
        <w:rPr>
          <w:rFonts w:hint="cs"/>
          <w:rtl/>
          <w:lang w:eastAsia="he-IL"/>
        </w:rPr>
        <w:t xml:space="preserve">שיצא בקריאה שלישית, נא לצאת. </w:t>
      </w:r>
    </w:p>
    <w:p w:rsidR="000F4DFE" w:rsidRDefault="000F4DFE" w:rsidP="003038EA">
      <w:pPr>
        <w:rPr>
          <w:rtl/>
          <w:lang w:eastAsia="he-IL"/>
        </w:rPr>
      </w:pPr>
      <w:bookmarkStart w:id="6637" w:name="_ETM_Q12_414132"/>
      <w:bookmarkEnd w:id="6637"/>
    </w:p>
    <w:p w:rsidR="000F4DFE" w:rsidRDefault="000F4DFE" w:rsidP="003038EA">
      <w:pPr>
        <w:pStyle w:val="a4"/>
        <w:keepNext/>
        <w:rPr>
          <w:rtl/>
        </w:rPr>
      </w:pPr>
      <w:bookmarkStart w:id="6638" w:name="ET_speaker_5087_83"/>
      <w:r w:rsidRPr="003015C3">
        <w:rPr>
          <w:rStyle w:val="TagStyle"/>
          <w:rtl/>
        </w:rPr>
        <w:t xml:space="preserve"> &lt;&lt; דובר &gt;&gt; </w:t>
      </w:r>
      <w:bookmarkStart w:id="6639" w:name="_Toc128432020"/>
      <w:bookmarkStart w:id="6640" w:name="_Toc128474519"/>
      <w:bookmarkStart w:id="6641" w:name="_Toc128563725"/>
      <w:bookmarkStart w:id="6642" w:name="_Toc128564322"/>
      <w:r>
        <w:rPr>
          <w:rtl/>
        </w:rPr>
        <w:t>יאיר לפיד (יש עתיד):</w:t>
      </w:r>
      <w:bookmarkEnd w:id="6639"/>
      <w:bookmarkEnd w:id="6640"/>
      <w:bookmarkEnd w:id="6641"/>
      <w:bookmarkEnd w:id="6642"/>
      <w:r w:rsidRPr="003015C3">
        <w:rPr>
          <w:rStyle w:val="TagStyle"/>
          <w:rtl/>
        </w:rPr>
        <w:t xml:space="preserve"> &lt;&lt; דובר &gt;&gt;</w:t>
      </w:r>
      <w:r>
        <w:rPr>
          <w:rtl/>
        </w:rPr>
        <w:t xml:space="preserve">   </w:t>
      </w:r>
      <w:bookmarkEnd w:id="663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אדוני היושב-ראש, כנסת נכבדה. אני מעדכן את הכנסת שבמהלך נאומו של ראש הממשלה, היה דיווח על עוד פיגוע בבקעה, פצוע אנוש. כמובן שהבית הזה </w:t>
      </w:r>
      <w:bookmarkStart w:id="6643" w:name="_ETM_Q12_449971"/>
      <w:bookmarkEnd w:id="6643"/>
      <w:r>
        <w:rPr>
          <w:rFonts w:hint="cs"/>
          <w:rtl/>
          <w:lang w:eastAsia="he-IL"/>
        </w:rPr>
        <w:t>כולו מתפלל לשלומו.</w:t>
      </w:r>
    </w:p>
    <w:p w:rsidR="000F4DFE" w:rsidRDefault="000F4DFE" w:rsidP="003038EA">
      <w:pPr>
        <w:rPr>
          <w:rtl/>
          <w:lang w:eastAsia="he-IL"/>
        </w:rPr>
      </w:pPr>
      <w:bookmarkStart w:id="6644" w:name="_ETM_Q12_455619"/>
      <w:bookmarkStart w:id="6645" w:name="_ETM_Q12_455716"/>
      <w:bookmarkEnd w:id="6644"/>
      <w:bookmarkEnd w:id="6645"/>
    </w:p>
    <w:p w:rsidR="000F4DFE" w:rsidRDefault="000F4DFE" w:rsidP="003038EA">
      <w:pPr>
        <w:rPr>
          <w:rtl/>
          <w:lang w:eastAsia="he-IL"/>
        </w:rPr>
      </w:pPr>
      <w:bookmarkStart w:id="6646" w:name="_ETM_Q12_456020"/>
      <w:bookmarkStart w:id="6647" w:name="_ETM_Q12_456131"/>
      <w:bookmarkEnd w:id="6646"/>
      <w:bookmarkEnd w:id="6647"/>
      <w:r>
        <w:rPr>
          <w:rFonts w:hint="cs"/>
          <w:rtl/>
          <w:lang w:eastAsia="he-IL"/>
        </w:rPr>
        <w:t xml:space="preserve">זו אולי ההזדמנות להגיד: ראש הממשלה, אני שמעתי </w:t>
      </w:r>
      <w:bookmarkStart w:id="6648" w:name="_ETM_Q12_457621"/>
      <w:bookmarkEnd w:id="6648"/>
      <w:r>
        <w:rPr>
          <w:rFonts w:hint="cs"/>
          <w:rtl/>
          <w:lang w:eastAsia="he-IL"/>
        </w:rPr>
        <w:t xml:space="preserve">כל מיני דברים בחיי, לגייס דברים שאמרה אם </w:t>
      </w:r>
      <w:bookmarkStart w:id="6649" w:name="_ETM_Q12_459309"/>
      <w:bookmarkEnd w:id="6649"/>
      <w:r>
        <w:rPr>
          <w:rFonts w:hint="cs"/>
          <w:rtl/>
          <w:lang w:eastAsia="he-IL"/>
        </w:rPr>
        <w:t xml:space="preserve">שכולה ביום שקוברים את שני בניה כטיעון פוליטי, זה דבר </w:t>
      </w:r>
      <w:bookmarkStart w:id="6650" w:name="_ETM_Q12_464033"/>
      <w:bookmarkEnd w:id="6650"/>
      <w:r>
        <w:rPr>
          <w:rFonts w:hint="cs"/>
          <w:rtl/>
          <w:lang w:eastAsia="he-IL"/>
        </w:rPr>
        <w:t>שלא ייעשה, אני קורא לך לחזור בך.</w:t>
      </w:r>
    </w:p>
    <w:p w:rsidR="000F4DFE" w:rsidRDefault="000F4DFE" w:rsidP="003038EA">
      <w:pPr>
        <w:rPr>
          <w:rtl/>
          <w:lang w:eastAsia="he-IL"/>
        </w:rPr>
      </w:pPr>
    </w:p>
    <w:p w:rsidR="000F4DFE" w:rsidRDefault="000F4DFE" w:rsidP="003038EA">
      <w:pPr>
        <w:rPr>
          <w:rtl/>
          <w:lang w:eastAsia="he-IL"/>
        </w:rPr>
      </w:pPr>
      <w:r>
        <w:rPr>
          <w:rFonts w:hint="cs"/>
          <w:rtl/>
          <w:lang w:eastAsia="he-IL"/>
        </w:rPr>
        <w:t>תראו במה מתע</w:t>
      </w:r>
      <w:bookmarkStart w:id="6651" w:name="_ETM_Q12_468999"/>
      <w:bookmarkEnd w:id="6651"/>
      <w:r>
        <w:rPr>
          <w:rFonts w:hint="cs"/>
          <w:rtl/>
          <w:lang w:eastAsia="he-IL"/>
        </w:rPr>
        <w:t xml:space="preserve">סקת היום הממשלה. </w:t>
      </w:r>
    </w:p>
    <w:p w:rsidR="000F4DFE" w:rsidRDefault="000F4DFE" w:rsidP="003038EA">
      <w:pPr>
        <w:rPr>
          <w:rtl/>
          <w:lang w:eastAsia="he-IL"/>
        </w:rPr>
      </w:pPr>
    </w:p>
    <w:p w:rsidR="000F4DFE" w:rsidRDefault="000F4DFE" w:rsidP="003038EA">
      <w:pPr>
        <w:pStyle w:val="af5"/>
        <w:keepNext/>
        <w:rPr>
          <w:rtl/>
        </w:rPr>
      </w:pPr>
      <w:bookmarkStart w:id="6652" w:name="ET_interruption_6345_85"/>
      <w:r w:rsidRPr="00D23CF2">
        <w:rPr>
          <w:rStyle w:val="TagStyle"/>
          <w:rtl/>
        </w:rPr>
        <w:lastRenderedPageBreak/>
        <w:t xml:space="preserve"> &lt;&lt; קריאה &gt;&gt; </w:t>
      </w:r>
      <w:r>
        <w:rPr>
          <w:rtl/>
        </w:rPr>
        <w:t>טלי גוטליב (הליכוד):</w:t>
      </w:r>
      <w:r w:rsidRPr="00D23CF2">
        <w:rPr>
          <w:rStyle w:val="TagStyle"/>
          <w:rtl/>
        </w:rPr>
        <w:t xml:space="preserve"> &lt;&lt; קריאה &gt;&gt;</w:t>
      </w:r>
      <w:r>
        <w:rPr>
          <w:rtl/>
        </w:rPr>
        <w:t xml:space="preserve">   </w:t>
      </w:r>
      <w:bookmarkEnd w:id="6652"/>
    </w:p>
    <w:p w:rsidR="000F4DFE" w:rsidRDefault="000F4DFE" w:rsidP="003038EA">
      <w:pPr>
        <w:pStyle w:val="KeepWithNext"/>
        <w:rPr>
          <w:rtl/>
          <w:lang w:eastAsia="he-IL"/>
        </w:rPr>
      </w:pPr>
    </w:p>
    <w:p w:rsidR="000F4DFE" w:rsidRDefault="000F4DFE" w:rsidP="003038EA">
      <w:pPr>
        <w:rPr>
          <w:rtl/>
          <w:lang w:eastAsia="he-IL"/>
        </w:rPr>
      </w:pPr>
      <w:bookmarkStart w:id="6653" w:name="_ETM_Q12_468141"/>
      <w:bookmarkStart w:id="6654" w:name="_ETM_Q12_468211"/>
      <w:bookmarkEnd w:id="6653"/>
      <w:bookmarkEnd w:id="6654"/>
      <w:r>
        <w:rPr>
          <w:rFonts w:hint="cs"/>
          <w:rtl/>
          <w:lang w:eastAsia="he-IL"/>
        </w:rPr>
        <w:t>אל - - - אדוני ראש ממשלה.</w:t>
      </w:r>
    </w:p>
    <w:p w:rsidR="000F4DFE" w:rsidRDefault="000F4DFE" w:rsidP="003038EA">
      <w:pPr>
        <w:rPr>
          <w:rtl/>
          <w:lang w:eastAsia="he-IL"/>
        </w:rPr>
      </w:pPr>
    </w:p>
    <w:p w:rsidR="000F4DFE" w:rsidRDefault="000F4DFE" w:rsidP="003038EA">
      <w:pPr>
        <w:pStyle w:val="af5"/>
        <w:rPr>
          <w:rtl/>
        </w:rPr>
      </w:pPr>
      <w:bookmarkStart w:id="6655" w:name="ET_interruption_6255_109"/>
      <w:r w:rsidRPr="00FC02B2">
        <w:rPr>
          <w:rStyle w:val="TagStyle"/>
          <w:rtl/>
        </w:rPr>
        <w:t xml:space="preserve"> &lt;&lt; קריאה &gt;&gt;</w:t>
      </w:r>
      <w:r w:rsidRPr="00066401">
        <w:rPr>
          <w:rStyle w:val="TagStyle"/>
          <w:rtl/>
        </w:rPr>
        <w:t xml:space="preserve"> </w:t>
      </w:r>
      <w:r>
        <w:rPr>
          <w:rtl/>
        </w:rPr>
        <w:t>סימון דוידסון (יש עתיד):</w:t>
      </w:r>
      <w:r w:rsidRPr="00066401">
        <w:rPr>
          <w:rStyle w:val="TagStyle"/>
          <w:rtl/>
        </w:rPr>
        <w:t xml:space="preserve"> </w:t>
      </w:r>
      <w:r w:rsidRPr="00FC02B2">
        <w:rPr>
          <w:rStyle w:val="TagStyle"/>
          <w:rtl/>
        </w:rPr>
        <w:t xml:space="preserve">&lt;&lt; קריאה &gt;&gt; </w:t>
      </w:r>
      <w:r>
        <w:rPr>
          <w:rtl/>
        </w:rPr>
        <w:t xml:space="preserve">   </w:t>
      </w:r>
      <w:bookmarkEnd w:id="6655"/>
    </w:p>
    <w:p w:rsidR="000F4DFE" w:rsidRDefault="000F4DFE" w:rsidP="003038EA">
      <w:pPr>
        <w:pStyle w:val="KeepWithNext"/>
        <w:rPr>
          <w:rtl/>
          <w:lang w:eastAsia="he-IL"/>
        </w:rPr>
      </w:pPr>
    </w:p>
    <w:p w:rsidR="000F4DFE" w:rsidRDefault="000F4DFE" w:rsidP="00AB455D">
      <w:pPr>
        <w:rPr>
          <w:rtl/>
          <w:lang w:eastAsia="he-IL"/>
        </w:rPr>
      </w:pPr>
      <w:bookmarkStart w:id="6656" w:name="_ETM_Q12_470117"/>
      <w:bookmarkStart w:id="6657" w:name="_ETM_Q12_470194"/>
      <w:bookmarkEnd w:id="6656"/>
      <w:bookmarkEnd w:id="6657"/>
      <w:r>
        <w:rPr>
          <w:rFonts w:hint="cs"/>
          <w:rtl/>
          <w:lang w:eastAsia="he-IL"/>
        </w:rPr>
        <w:t xml:space="preserve">די </w:t>
      </w:r>
      <w:bookmarkStart w:id="6658" w:name="_ETM_Q12_471108"/>
      <w:bookmarkEnd w:id="6658"/>
      <w:r>
        <w:rPr>
          <w:rFonts w:hint="cs"/>
          <w:rtl/>
          <w:lang w:eastAsia="he-IL"/>
        </w:rPr>
        <w:t>כבר. די - - - לא נמאס לך כבר.</w:t>
      </w:r>
    </w:p>
    <w:p w:rsidR="000F4DFE" w:rsidRDefault="000F4DFE" w:rsidP="003038EA">
      <w:pPr>
        <w:rPr>
          <w:rtl/>
          <w:lang w:eastAsia="he-IL"/>
        </w:rPr>
      </w:pPr>
      <w:bookmarkStart w:id="6659" w:name="_ETM_Q12_469709"/>
      <w:bookmarkEnd w:id="6659"/>
    </w:p>
    <w:p w:rsidR="000F4DFE" w:rsidRDefault="000F4DFE" w:rsidP="003038EA">
      <w:pPr>
        <w:pStyle w:val="af6"/>
        <w:keepNext/>
        <w:rPr>
          <w:rtl/>
        </w:rPr>
      </w:pPr>
      <w:bookmarkStart w:id="6660" w:name="ET_yor_6423_86"/>
      <w:r w:rsidRPr="00D23CF2">
        <w:rPr>
          <w:rStyle w:val="TagStyle"/>
          <w:rtl/>
        </w:rPr>
        <w:t xml:space="preserve"> &lt;&lt; יור &gt;&gt; </w:t>
      </w:r>
      <w:r>
        <w:rPr>
          <w:rtl/>
        </w:rPr>
        <w:t>היו"ר אמיר אוחנה:</w:t>
      </w:r>
      <w:r w:rsidRPr="00D23CF2">
        <w:rPr>
          <w:rStyle w:val="TagStyle"/>
          <w:rtl/>
        </w:rPr>
        <w:t xml:space="preserve"> &lt;&lt; יור &gt;&gt;</w:t>
      </w:r>
      <w:r>
        <w:rPr>
          <w:rtl/>
        </w:rPr>
        <w:t xml:space="preserve">   </w:t>
      </w:r>
      <w:bookmarkEnd w:id="6660"/>
    </w:p>
    <w:p w:rsidR="000F4DFE" w:rsidRDefault="000F4DFE" w:rsidP="003038EA">
      <w:pPr>
        <w:pStyle w:val="KeepWithNext"/>
        <w:rPr>
          <w:rtl/>
          <w:lang w:eastAsia="he-IL"/>
        </w:rPr>
      </w:pPr>
    </w:p>
    <w:p w:rsidR="000F4DFE" w:rsidRDefault="000F4DFE" w:rsidP="003038EA">
      <w:pPr>
        <w:rPr>
          <w:rtl/>
          <w:lang w:eastAsia="he-IL"/>
        </w:rPr>
      </w:pPr>
      <w:bookmarkStart w:id="6661" w:name="_ETM_Q12_471290"/>
      <w:bookmarkEnd w:id="6661"/>
      <w:r>
        <w:rPr>
          <w:rFonts w:hint="cs"/>
          <w:rtl/>
          <w:lang w:eastAsia="he-IL"/>
        </w:rPr>
        <w:t xml:space="preserve">חברת הכנסת גוטליב. חברת הכנסת גוטליב, קריאה </w:t>
      </w:r>
      <w:bookmarkStart w:id="6662" w:name="_ETM_Q12_475437"/>
      <w:bookmarkEnd w:id="6662"/>
      <w:r>
        <w:rPr>
          <w:rFonts w:hint="cs"/>
          <w:rtl/>
          <w:lang w:eastAsia="he-IL"/>
        </w:rPr>
        <w:t xml:space="preserve">ראשונה. חברי הכנסת, אמרתי שאעמוד על זכותם של שני ראשי </w:t>
      </w:r>
      <w:bookmarkStart w:id="6663" w:name="_ETM_Q12_480269"/>
      <w:bookmarkEnd w:id="6663"/>
      <w:r>
        <w:rPr>
          <w:rFonts w:hint="cs"/>
          <w:rtl/>
          <w:lang w:eastAsia="he-IL"/>
        </w:rPr>
        <w:t xml:space="preserve">המחנות לדבר. בבקשה. </w:t>
      </w:r>
    </w:p>
    <w:p w:rsidR="000F4DFE" w:rsidRDefault="000F4DFE" w:rsidP="003038EA">
      <w:pPr>
        <w:rPr>
          <w:rtl/>
          <w:lang w:eastAsia="he-IL"/>
        </w:rPr>
      </w:pPr>
    </w:p>
    <w:p w:rsidR="000F4DFE" w:rsidRDefault="000F4DFE" w:rsidP="003038EA">
      <w:pPr>
        <w:pStyle w:val="-"/>
        <w:keepNext/>
        <w:rPr>
          <w:rtl/>
        </w:rPr>
      </w:pPr>
      <w:bookmarkStart w:id="6664" w:name="ET_speakercontinue_5087_87"/>
      <w:r w:rsidRPr="00B55267">
        <w:rPr>
          <w:rStyle w:val="TagStyle"/>
          <w:rtl/>
        </w:rPr>
        <w:t xml:space="preserve"> &lt;&lt; דובר_המשך &gt;&gt; </w:t>
      </w:r>
      <w:r>
        <w:rPr>
          <w:rtl/>
        </w:rPr>
        <w:t>יאיר לפיד (יש עתיד):</w:t>
      </w:r>
      <w:r w:rsidRPr="00B55267">
        <w:rPr>
          <w:rStyle w:val="TagStyle"/>
          <w:rtl/>
        </w:rPr>
        <w:t xml:space="preserve"> &lt;&lt; דובר_המשך &gt;&gt;</w:t>
      </w:r>
      <w:r>
        <w:rPr>
          <w:rtl/>
        </w:rPr>
        <w:t xml:space="preserve">   </w:t>
      </w:r>
      <w:bookmarkEnd w:id="6664"/>
    </w:p>
    <w:p w:rsidR="000F4DFE" w:rsidRDefault="000F4DFE" w:rsidP="003038EA">
      <w:pPr>
        <w:pStyle w:val="KeepWithNext"/>
        <w:rPr>
          <w:rtl/>
          <w:lang w:eastAsia="he-IL"/>
        </w:rPr>
      </w:pPr>
    </w:p>
    <w:p w:rsidR="000F4DFE" w:rsidRDefault="000F4DFE" w:rsidP="003038EA">
      <w:pPr>
        <w:rPr>
          <w:rtl/>
          <w:lang w:eastAsia="he-IL"/>
        </w:rPr>
      </w:pPr>
      <w:bookmarkStart w:id="6665" w:name="_ETM_Q12_483949"/>
      <w:bookmarkEnd w:id="6665"/>
      <w:r>
        <w:rPr>
          <w:rFonts w:hint="cs"/>
          <w:rtl/>
          <w:lang w:eastAsia="he-IL"/>
        </w:rPr>
        <w:t xml:space="preserve">תראו במה מתעסקת היום הממשלה. הטרור </w:t>
      </w:r>
      <w:bookmarkStart w:id="6666" w:name="_ETM_Q12_486927"/>
      <w:bookmarkEnd w:id="6666"/>
      <w:r>
        <w:rPr>
          <w:rFonts w:hint="cs"/>
          <w:rtl/>
          <w:lang w:eastAsia="he-IL"/>
        </w:rPr>
        <w:t xml:space="preserve">הורג בנו, אתמול נרצחו שני צעירים נהדרים, האחים הלל ויגל </w:t>
      </w:r>
      <w:bookmarkStart w:id="6667" w:name="_ETM_Q12_491796"/>
      <w:bookmarkEnd w:id="6667"/>
      <w:r>
        <w:rPr>
          <w:rFonts w:hint="cs"/>
          <w:rtl/>
          <w:lang w:eastAsia="he-IL"/>
        </w:rPr>
        <w:t xml:space="preserve">יניב, זכרם לברכה. </w:t>
      </w:r>
      <w:bookmarkStart w:id="6668" w:name="_ETM_Q12_496795"/>
      <w:bookmarkEnd w:id="6668"/>
    </w:p>
    <w:p w:rsidR="000F4DFE" w:rsidRDefault="000F4DFE" w:rsidP="003038EA">
      <w:pPr>
        <w:rPr>
          <w:rtl/>
          <w:lang w:eastAsia="he-IL"/>
        </w:rPr>
      </w:pPr>
      <w:bookmarkStart w:id="6669" w:name="_ETM_Q12_496893"/>
      <w:bookmarkEnd w:id="6669"/>
    </w:p>
    <w:p w:rsidR="000F4DFE" w:rsidRDefault="000F4DFE" w:rsidP="003038EA">
      <w:pPr>
        <w:pStyle w:val="af5"/>
        <w:keepNext/>
        <w:rPr>
          <w:rtl/>
        </w:rPr>
      </w:pPr>
      <w:bookmarkStart w:id="6670" w:name="ET_interruption_6494_88"/>
      <w:r w:rsidRPr="00B55267">
        <w:rPr>
          <w:rStyle w:val="TagStyle"/>
          <w:rtl/>
        </w:rPr>
        <w:t xml:space="preserve"> &lt;&lt; קריאה &gt;&gt; </w:t>
      </w:r>
      <w:r>
        <w:rPr>
          <w:rtl/>
        </w:rPr>
        <w:t>שרת ההסברה גלית דיסטל אטבריאן:</w:t>
      </w:r>
      <w:r w:rsidRPr="00B55267">
        <w:rPr>
          <w:rStyle w:val="TagStyle"/>
          <w:rtl/>
        </w:rPr>
        <w:t xml:space="preserve"> &lt;&lt; קריאה &gt;&gt;</w:t>
      </w:r>
      <w:r>
        <w:rPr>
          <w:rtl/>
        </w:rPr>
        <w:t xml:space="preserve">   </w:t>
      </w:r>
      <w:bookmarkEnd w:id="6670"/>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למה אתה משתמש בהם באופן פוליטי?</w:t>
      </w:r>
    </w:p>
    <w:p w:rsidR="000F4DFE" w:rsidRDefault="000F4DFE" w:rsidP="003038EA">
      <w:pPr>
        <w:rPr>
          <w:rtl/>
          <w:lang w:eastAsia="he-IL"/>
        </w:rPr>
      </w:pPr>
      <w:bookmarkStart w:id="6671" w:name="_ETM_Q12_497010"/>
      <w:bookmarkStart w:id="6672" w:name="_ETM_Q12_497110"/>
      <w:bookmarkEnd w:id="6671"/>
      <w:bookmarkEnd w:id="6672"/>
    </w:p>
    <w:p w:rsidR="000F4DFE" w:rsidRDefault="000F4DFE" w:rsidP="003038EA">
      <w:pPr>
        <w:pStyle w:val="af6"/>
        <w:keepNext/>
        <w:rPr>
          <w:rtl/>
        </w:rPr>
      </w:pPr>
      <w:bookmarkStart w:id="6673" w:name="ET_yor_6423_89"/>
      <w:r w:rsidRPr="00B55267">
        <w:rPr>
          <w:rStyle w:val="TagStyle"/>
          <w:rtl/>
        </w:rPr>
        <w:t xml:space="preserve"> &lt;&lt; יור &gt;&gt; </w:t>
      </w:r>
      <w:r>
        <w:rPr>
          <w:rtl/>
        </w:rPr>
        <w:t>היו"ר אמיר אוחנה:</w:t>
      </w:r>
      <w:r w:rsidRPr="00B55267">
        <w:rPr>
          <w:rStyle w:val="TagStyle"/>
          <w:rtl/>
        </w:rPr>
        <w:t xml:space="preserve"> &lt;&lt; יור &gt;&gt;</w:t>
      </w:r>
      <w:r>
        <w:rPr>
          <w:rtl/>
        </w:rPr>
        <w:t xml:space="preserve">   </w:t>
      </w:r>
      <w:bookmarkEnd w:id="6673"/>
    </w:p>
    <w:p w:rsidR="000F4DFE" w:rsidRDefault="000F4DFE" w:rsidP="003038EA">
      <w:pPr>
        <w:pStyle w:val="KeepWithNext"/>
        <w:rPr>
          <w:rtl/>
          <w:lang w:eastAsia="he-IL"/>
        </w:rPr>
      </w:pPr>
    </w:p>
    <w:p w:rsidR="000F4DFE" w:rsidRDefault="000F4DFE" w:rsidP="003038EA">
      <w:pPr>
        <w:rPr>
          <w:rtl/>
          <w:lang w:eastAsia="he-IL"/>
        </w:rPr>
      </w:pPr>
      <w:bookmarkStart w:id="6674" w:name="_ETM_Q12_498289"/>
      <w:bookmarkEnd w:id="6674"/>
      <w:r>
        <w:rPr>
          <w:rFonts w:hint="cs"/>
          <w:rtl/>
          <w:lang w:eastAsia="he-IL"/>
        </w:rPr>
        <w:t xml:space="preserve">השרה דיסטל אטבריאן. השרה דיסטל אטבריאן, מאוד לא מקובל לקרוא שרים לסדר. </w:t>
      </w:r>
      <w:bookmarkStart w:id="6675" w:name="_ETM_Q12_503286"/>
      <w:bookmarkEnd w:id="6675"/>
    </w:p>
    <w:p w:rsidR="000F4DFE" w:rsidRDefault="000F4DFE" w:rsidP="003038EA">
      <w:pPr>
        <w:rPr>
          <w:rtl/>
          <w:lang w:eastAsia="he-IL"/>
        </w:rPr>
      </w:pPr>
      <w:bookmarkStart w:id="6676" w:name="_ETM_Q12_504902"/>
      <w:bookmarkStart w:id="6677" w:name="_ETM_Q12_504974"/>
      <w:bookmarkEnd w:id="6676"/>
      <w:bookmarkEnd w:id="6677"/>
    </w:p>
    <w:p w:rsidR="000F4DFE" w:rsidRDefault="000F4DFE" w:rsidP="003038EA">
      <w:pPr>
        <w:pStyle w:val="af5"/>
        <w:keepNext/>
        <w:rPr>
          <w:rtl/>
        </w:rPr>
      </w:pPr>
      <w:bookmarkStart w:id="6678" w:name="ET_interruption_קריאות_90"/>
      <w:r w:rsidRPr="00B55267">
        <w:rPr>
          <w:rStyle w:val="TagStyle"/>
          <w:rtl/>
        </w:rPr>
        <w:t xml:space="preserve"> &lt;&lt; קריאה &gt;&gt; </w:t>
      </w:r>
      <w:r>
        <w:rPr>
          <w:rtl/>
        </w:rPr>
        <w:t>קריאות:</w:t>
      </w:r>
      <w:r w:rsidRPr="00B55267">
        <w:rPr>
          <w:rStyle w:val="TagStyle"/>
          <w:rtl/>
        </w:rPr>
        <w:t xml:space="preserve"> &lt;&lt; קריאה &gt;&gt;</w:t>
      </w:r>
      <w:r>
        <w:rPr>
          <w:rtl/>
        </w:rPr>
        <w:t xml:space="preserve">   </w:t>
      </w:r>
      <w:bookmarkEnd w:id="667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bookmarkStart w:id="6679" w:name="_ETM_Q12_506930"/>
      <w:bookmarkStart w:id="6680" w:name="_ETM_Q12_506999"/>
      <w:bookmarkEnd w:id="6679"/>
      <w:bookmarkEnd w:id="6680"/>
    </w:p>
    <w:p w:rsidR="000F4DFE" w:rsidRDefault="000F4DFE" w:rsidP="003038EA">
      <w:pPr>
        <w:pStyle w:val="-"/>
        <w:keepNext/>
        <w:rPr>
          <w:rtl/>
        </w:rPr>
      </w:pPr>
      <w:bookmarkStart w:id="6681" w:name="ET_speakercontinue_5087_91"/>
      <w:r w:rsidRPr="00B55267">
        <w:rPr>
          <w:rStyle w:val="TagStyle"/>
          <w:rtl/>
        </w:rPr>
        <w:t xml:space="preserve"> &lt;&lt; דובר_המשך &gt;&gt; </w:t>
      </w:r>
      <w:r>
        <w:rPr>
          <w:rtl/>
        </w:rPr>
        <w:t>יאיר לפיד (יש עתיד):</w:t>
      </w:r>
      <w:r w:rsidRPr="00B55267">
        <w:rPr>
          <w:rStyle w:val="TagStyle"/>
          <w:rtl/>
        </w:rPr>
        <w:t xml:space="preserve"> &lt;&lt; דובר_המשך &gt;&gt;</w:t>
      </w:r>
      <w:r>
        <w:rPr>
          <w:rtl/>
        </w:rPr>
        <w:t xml:space="preserve">   </w:t>
      </w:r>
      <w:bookmarkEnd w:id="6681"/>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 xml:space="preserve">מיליציות טרוריסטיות של מתנחלים קיצוניים עם רוח גבית של שרים וחברי כנסת עושות פיגועי נקמה בחווארה, </w:t>
      </w:r>
      <w:bookmarkStart w:id="6682" w:name="_ETM_Q12_514607"/>
      <w:bookmarkEnd w:id="6682"/>
      <w:r>
        <w:rPr>
          <w:rFonts w:hint="cs"/>
          <w:rtl/>
          <w:lang w:eastAsia="he-IL"/>
        </w:rPr>
        <w:t>אבל בוועדת החוקה לא עוצרים לדקה. במקום לרדוף אחרי מחבלים</w:t>
      </w:r>
      <w:bookmarkStart w:id="6683" w:name="_ETM_Q12_522231"/>
      <w:bookmarkEnd w:id="6683"/>
      <w:r>
        <w:rPr>
          <w:rFonts w:hint="cs"/>
          <w:rtl/>
          <w:lang w:eastAsia="he-IL"/>
        </w:rPr>
        <w:t xml:space="preserve">, הצבא צריך לרדוף אחרי טרוריסטים יהודים. אף </w:t>
      </w:r>
      <w:bookmarkStart w:id="6684" w:name="_ETM_Q12_524665"/>
      <w:bookmarkEnd w:id="6684"/>
      <w:r>
        <w:rPr>
          <w:rFonts w:hint="cs"/>
          <w:rtl/>
          <w:lang w:eastAsia="he-IL"/>
        </w:rPr>
        <w:t xml:space="preserve">אחד לא מבין מה המדיניות שלכם, איזה שר אחראי על </w:t>
      </w:r>
      <w:bookmarkStart w:id="6685" w:name="_ETM_Q12_528126"/>
      <w:bookmarkEnd w:id="6685"/>
      <w:r>
        <w:rPr>
          <w:rFonts w:hint="cs"/>
          <w:rtl/>
          <w:lang w:eastAsia="he-IL"/>
        </w:rPr>
        <w:t xml:space="preserve">מה. </w:t>
      </w:r>
      <w:r>
        <w:rPr>
          <w:rFonts w:hint="cs"/>
          <w:rtl/>
          <w:lang w:eastAsia="he-IL"/>
        </w:rPr>
        <w:lastRenderedPageBreak/>
        <w:t xml:space="preserve">הממשלה איבדה שליטה, אבל לוין ורוטמן לא רואים </w:t>
      </w:r>
      <w:bookmarkStart w:id="6686" w:name="_ETM_Q12_533141"/>
      <w:bookmarkEnd w:id="6686"/>
      <w:r>
        <w:rPr>
          <w:rFonts w:hint="cs"/>
          <w:rtl/>
          <w:lang w:eastAsia="he-IL"/>
        </w:rPr>
        <w:t>בעיניים. הכלכלה מתרסקת, השקל יורד, יוקר המחיה לא מפסיק לעלות,</w:t>
      </w:r>
      <w:bookmarkStart w:id="6687" w:name="_ETM_Q12_539048"/>
      <w:bookmarkEnd w:id="6687"/>
      <w:r>
        <w:rPr>
          <w:rFonts w:hint="cs"/>
          <w:rtl/>
          <w:lang w:eastAsia="he-IL"/>
        </w:rPr>
        <w:t xml:space="preserve"> עם ישראל נקרע לגזרים, אבל אתכם מעניין רק דבר אחד </w:t>
      </w:r>
      <w:bookmarkStart w:id="6688" w:name="_ETM_Q12_546058"/>
      <w:bookmarkEnd w:id="6688"/>
      <w:r>
        <w:rPr>
          <w:rFonts w:hint="eastAsia"/>
          <w:rtl/>
          <w:lang w:eastAsia="he-IL"/>
        </w:rPr>
        <w:t>–</w:t>
      </w:r>
      <w:r>
        <w:rPr>
          <w:rFonts w:hint="cs"/>
          <w:rtl/>
          <w:lang w:eastAsia="he-IL"/>
        </w:rPr>
        <w:t xml:space="preserve"> להמשיך את מסע ההשמדה של הדמוקרטיה הישראלית. </w:t>
      </w:r>
      <w:bookmarkStart w:id="6689" w:name="_ETM_Q12_550045"/>
      <w:bookmarkEnd w:id="6689"/>
    </w:p>
    <w:p w:rsidR="000F4DFE" w:rsidRDefault="000F4DFE" w:rsidP="003038EA">
      <w:pPr>
        <w:rPr>
          <w:rtl/>
          <w:lang w:eastAsia="he-IL"/>
        </w:rPr>
      </w:pPr>
      <w:bookmarkStart w:id="6690" w:name="_ETM_Q12_550116"/>
      <w:bookmarkEnd w:id="6690"/>
    </w:p>
    <w:p w:rsidR="000F4DFE" w:rsidRDefault="000F4DFE" w:rsidP="003038EA">
      <w:pPr>
        <w:rPr>
          <w:rtl/>
          <w:lang w:eastAsia="he-IL"/>
        </w:rPr>
      </w:pPr>
      <w:bookmarkStart w:id="6691" w:name="_ETM_Q12_550285"/>
      <w:bookmarkStart w:id="6692" w:name="_ETM_Q12_550359"/>
      <w:bookmarkEnd w:id="6691"/>
      <w:bookmarkEnd w:id="6692"/>
      <w:r>
        <w:rPr>
          <w:rFonts w:hint="cs"/>
          <w:rtl/>
          <w:lang w:eastAsia="he-IL"/>
        </w:rPr>
        <w:t xml:space="preserve">כמה זמן אתם </w:t>
      </w:r>
      <w:bookmarkStart w:id="6693" w:name="_ETM_Q12_553085"/>
      <w:bookmarkEnd w:id="6693"/>
      <w:r>
        <w:rPr>
          <w:rFonts w:hint="cs"/>
          <w:rtl/>
          <w:lang w:eastAsia="he-IL"/>
        </w:rPr>
        <w:t xml:space="preserve">חושבים שאפשר להמשיך את המשחק שאנחנו משחקים כאן? כמה </w:t>
      </w:r>
      <w:bookmarkStart w:id="6694" w:name="_ETM_Q12_555864"/>
      <w:bookmarkEnd w:id="6694"/>
      <w:r>
        <w:rPr>
          <w:rFonts w:hint="cs"/>
          <w:rtl/>
          <w:lang w:eastAsia="he-IL"/>
        </w:rPr>
        <w:t xml:space="preserve">זמן אתם חושבים שאנחנו נמשיך לעזור לכם להעמיד פנים </w:t>
      </w:r>
      <w:bookmarkStart w:id="6695" w:name="_ETM_Q12_561950"/>
      <w:bookmarkEnd w:id="6695"/>
      <w:r>
        <w:rPr>
          <w:rFonts w:hint="cs"/>
          <w:rtl/>
          <w:lang w:eastAsia="he-IL"/>
        </w:rPr>
        <w:t>שזו באמת כנסת וזו באמת דמוקרטיה, ומה שקורה פה הוא אירוע נורמלי?</w:t>
      </w:r>
    </w:p>
    <w:p w:rsidR="000F4DFE" w:rsidRDefault="000F4DFE" w:rsidP="003038EA">
      <w:pPr>
        <w:pStyle w:val="af5"/>
        <w:keepNext/>
        <w:rPr>
          <w:rtl/>
        </w:rPr>
      </w:pPr>
      <w:bookmarkStart w:id="6696" w:name="ET_interruption_6348_92"/>
    </w:p>
    <w:p w:rsidR="000F4DFE" w:rsidRDefault="000F4DFE" w:rsidP="003038EA">
      <w:pPr>
        <w:pStyle w:val="af5"/>
        <w:keepNext/>
        <w:rPr>
          <w:rtl/>
        </w:rPr>
      </w:pPr>
      <w:bookmarkStart w:id="6697" w:name="ET_interruption_6360_95"/>
      <w:r w:rsidRPr="00B55267">
        <w:rPr>
          <w:rStyle w:val="TagStyle"/>
          <w:rtl/>
        </w:rPr>
        <w:t xml:space="preserve"> &lt;&lt; קריאה &gt;&gt; </w:t>
      </w:r>
      <w:r>
        <w:rPr>
          <w:rtl/>
        </w:rPr>
        <w:t>אליהו רביבו (הליכוד):</w:t>
      </w:r>
      <w:r w:rsidRPr="00B55267">
        <w:rPr>
          <w:rStyle w:val="TagStyle"/>
          <w:rtl/>
        </w:rPr>
        <w:t xml:space="preserve"> &lt;&lt; קריאה &gt;&gt;</w:t>
      </w:r>
      <w:r>
        <w:rPr>
          <w:rtl/>
        </w:rPr>
        <w:t xml:space="preserve">   </w:t>
      </w:r>
      <w:bookmarkEnd w:id="6697"/>
    </w:p>
    <w:p w:rsidR="000F4DFE" w:rsidRDefault="000F4DFE" w:rsidP="003038EA">
      <w:pPr>
        <w:pStyle w:val="KeepWithNext"/>
        <w:rPr>
          <w:rtl/>
        </w:rPr>
      </w:pPr>
    </w:p>
    <w:bookmarkEnd w:id="6696"/>
    <w:p w:rsidR="000F4DFE" w:rsidRPr="00B55267" w:rsidRDefault="000F4DFE" w:rsidP="003038EA">
      <w:pPr>
        <w:rPr>
          <w:rtl/>
          <w:lang w:eastAsia="he-IL"/>
        </w:rPr>
      </w:pPr>
      <w:r>
        <w:rPr>
          <w:rFonts w:hint="cs"/>
          <w:rtl/>
          <w:lang w:eastAsia="he-IL"/>
        </w:rPr>
        <w:t>אתה כבר עזבת, אתה לא נמצא פה.</w:t>
      </w:r>
    </w:p>
    <w:p w:rsidR="000F4DFE" w:rsidRDefault="000F4DFE" w:rsidP="003038EA">
      <w:pPr>
        <w:rPr>
          <w:rtl/>
          <w:lang w:eastAsia="he-IL"/>
        </w:rPr>
      </w:pPr>
      <w:bookmarkStart w:id="6698" w:name="_ETM_Q12_368910"/>
      <w:bookmarkStart w:id="6699" w:name="_ETM_Q12_369008"/>
      <w:bookmarkEnd w:id="6698"/>
      <w:bookmarkEnd w:id="6699"/>
    </w:p>
    <w:p w:rsidR="000F4DFE" w:rsidRDefault="000F4DFE" w:rsidP="003038EA">
      <w:pPr>
        <w:pStyle w:val="af5"/>
        <w:keepNext/>
        <w:rPr>
          <w:rtl/>
        </w:rPr>
      </w:pPr>
      <w:bookmarkStart w:id="6700" w:name="ET_interruption_6341_96"/>
      <w:r w:rsidRPr="00B55267">
        <w:rPr>
          <w:rStyle w:val="TagStyle"/>
          <w:rtl/>
        </w:rPr>
        <w:t xml:space="preserve"> &lt;&lt; קריאה &gt;&gt; </w:t>
      </w:r>
      <w:r>
        <w:rPr>
          <w:rtl/>
        </w:rPr>
        <w:t>דבי ביטון (יש עתיד):</w:t>
      </w:r>
      <w:r w:rsidRPr="00B55267">
        <w:rPr>
          <w:rStyle w:val="TagStyle"/>
          <w:rtl/>
        </w:rPr>
        <w:t xml:space="preserve"> &lt;&lt; קריאה &gt;&gt;</w:t>
      </w:r>
      <w:r>
        <w:rPr>
          <w:rtl/>
        </w:rPr>
        <w:t xml:space="preserve">   </w:t>
      </w:r>
      <w:bookmarkEnd w:id="6700"/>
    </w:p>
    <w:p w:rsidR="000F4DFE" w:rsidRDefault="000F4DFE" w:rsidP="003038EA">
      <w:pPr>
        <w:pStyle w:val="KeepWithNext"/>
        <w:rPr>
          <w:rtl/>
          <w:lang w:eastAsia="he-IL"/>
        </w:rPr>
      </w:pPr>
    </w:p>
    <w:p w:rsidR="000F4DFE" w:rsidRPr="00B55267" w:rsidRDefault="000F4DFE" w:rsidP="003038EA">
      <w:pPr>
        <w:rPr>
          <w:rtl/>
          <w:lang w:eastAsia="he-IL"/>
        </w:rPr>
      </w:pPr>
      <w:r>
        <w:rPr>
          <w:rFonts w:hint="cs"/>
          <w:rtl/>
          <w:lang w:eastAsia="he-IL"/>
        </w:rPr>
        <w:t>תעיף את הדבר הזה.</w:t>
      </w:r>
    </w:p>
    <w:p w:rsidR="000F4DFE" w:rsidRDefault="000F4DFE" w:rsidP="003038EA">
      <w:pPr>
        <w:rPr>
          <w:rtl/>
          <w:lang w:eastAsia="he-IL"/>
        </w:rPr>
      </w:pPr>
    </w:p>
    <w:p w:rsidR="000F4DFE" w:rsidRDefault="000F4DFE" w:rsidP="003038EA">
      <w:pPr>
        <w:pStyle w:val="af6"/>
        <w:keepNext/>
        <w:rPr>
          <w:rtl/>
        </w:rPr>
      </w:pPr>
      <w:bookmarkStart w:id="6701" w:name="ET_yor_6423_94"/>
      <w:r w:rsidRPr="00B55267">
        <w:rPr>
          <w:rStyle w:val="TagStyle"/>
          <w:rtl/>
        </w:rPr>
        <w:t xml:space="preserve"> &lt;&lt; יור &gt;&gt; </w:t>
      </w:r>
      <w:r>
        <w:rPr>
          <w:rtl/>
        </w:rPr>
        <w:t>היו"ר אמיר אוחנה:</w:t>
      </w:r>
      <w:r w:rsidRPr="00B55267">
        <w:rPr>
          <w:rStyle w:val="TagStyle"/>
          <w:rtl/>
        </w:rPr>
        <w:t xml:space="preserve"> &lt;&lt; יור &gt;&gt;</w:t>
      </w:r>
      <w:r>
        <w:rPr>
          <w:rtl/>
        </w:rPr>
        <w:t xml:space="preserve">   </w:t>
      </w:r>
      <w:bookmarkEnd w:id="6701"/>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 הכנסת רביבו, קריאה ראשונה.</w:t>
      </w:r>
    </w:p>
    <w:p w:rsidR="000F4DFE" w:rsidRDefault="000F4DFE" w:rsidP="003038EA">
      <w:pPr>
        <w:rPr>
          <w:rtl/>
          <w:lang w:eastAsia="he-IL"/>
        </w:rPr>
      </w:pPr>
    </w:p>
    <w:p w:rsidR="000F4DFE" w:rsidRDefault="000F4DFE" w:rsidP="003038EA">
      <w:pPr>
        <w:pStyle w:val="-"/>
        <w:keepNext/>
        <w:rPr>
          <w:rtl/>
        </w:rPr>
      </w:pPr>
      <w:bookmarkStart w:id="6702" w:name="ET_speakercontinue_5087_97"/>
      <w:r w:rsidRPr="00B55267">
        <w:rPr>
          <w:rStyle w:val="TagStyle"/>
          <w:rtl/>
        </w:rPr>
        <w:t xml:space="preserve"> &lt;&lt; דובר_המשך &gt;&gt; </w:t>
      </w:r>
      <w:r>
        <w:rPr>
          <w:rtl/>
        </w:rPr>
        <w:t>יאיר לפיד (יש עתיד):</w:t>
      </w:r>
      <w:r w:rsidRPr="00B55267">
        <w:rPr>
          <w:rStyle w:val="TagStyle"/>
          <w:rtl/>
        </w:rPr>
        <w:t xml:space="preserve"> &lt;&lt; דובר_המשך &gt;&gt;</w:t>
      </w:r>
      <w:r>
        <w:rPr>
          <w:rtl/>
        </w:rPr>
        <w:t xml:space="preserve">   </w:t>
      </w:r>
      <w:bookmarkEnd w:id="670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אני יודע, אני יודע שאתם צריכים שיראו אותנו בכנסת ביחד, </w:t>
      </w:r>
      <w:bookmarkStart w:id="6703" w:name="_ETM_Q12_575096"/>
      <w:bookmarkEnd w:id="6703"/>
      <w:r>
        <w:rPr>
          <w:rFonts w:hint="cs"/>
          <w:rtl/>
          <w:lang w:eastAsia="he-IL"/>
        </w:rPr>
        <w:t>בשביל האמריקאים, בשביל המשקיעים, שיראו שהפרלמנט הישראלי מנהל דיונים כאילו אין פה ניסיון חיסול של הדמוקרטיה, כאילו הכול בסדר.</w:t>
      </w:r>
      <w:r w:rsidRPr="00B55267">
        <w:rPr>
          <w:rFonts w:hint="cs"/>
          <w:rtl/>
          <w:lang w:eastAsia="he-IL"/>
        </w:rPr>
        <w:t xml:space="preserve"> </w:t>
      </w:r>
      <w:r>
        <w:rPr>
          <w:rFonts w:hint="cs"/>
          <w:rtl/>
          <w:lang w:eastAsia="he-IL"/>
        </w:rPr>
        <w:t xml:space="preserve">הכול לא בסדר. </w:t>
      </w:r>
    </w:p>
    <w:p w:rsidR="000F4DFE" w:rsidRDefault="000F4DFE" w:rsidP="003038EA">
      <w:pPr>
        <w:keepNext/>
        <w:rPr>
          <w:rtl/>
        </w:rPr>
      </w:pPr>
      <w:bookmarkStart w:id="6704" w:name="_ETM_Q12_589323"/>
      <w:bookmarkStart w:id="6705" w:name="_ETM_Q12_589412"/>
      <w:bookmarkStart w:id="6706" w:name="ET_interruption_קריאות_100"/>
      <w:bookmarkEnd w:id="6704"/>
      <w:bookmarkEnd w:id="6705"/>
    </w:p>
    <w:p w:rsidR="000F4DFE" w:rsidRDefault="000F4DFE" w:rsidP="003038EA">
      <w:pPr>
        <w:pStyle w:val="af5"/>
        <w:keepNext/>
        <w:rPr>
          <w:rtl/>
        </w:rPr>
      </w:pPr>
      <w:bookmarkStart w:id="6707" w:name="_ETM_Q12_589691"/>
      <w:bookmarkStart w:id="6708" w:name="_ETM_Q12_589794"/>
      <w:bookmarkEnd w:id="6707"/>
      <w:bookmarkEnd w:id="6708"/>
      <w:r w:rsidRPr="00B55267">
        <w:rPr>
          <w:rStyle w:val="TagStyle"/>
          <w:rtl/>
        </w:rPr>
        <w:t xml:space="preserve"> &lt;&lt; קריאה &gt;&gt; </w:t>
      </w:r>
      <w:r>
        <w:rPr>
          <w:rtl/>
        </w:rPr>
        <w:t>קריאות:</w:t>
      </w:r>
      <w:r w:rsidRPr="00B55267">
        <w:rPr>
          <w:rStyle w:val="TagStyle"/>
          <w:rtl/>
        </w:rPr>
        <w:t xml:space="preserve"> &lt;&lt; קריאה &gt;&gt;</w:t>
      </w:r>
      <w:r>
        <w:rPr>
          <w:rtl/>
        </w:rPr>
        <w:t xml:space="preserve">   </w:t>
      </w:r>
      <w:bookmarkEnd w:id="6706"/>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תתפטר.</w:t>
      </w:r>
    </w:p>
    <w:p w:rsidR="000F4DFE" w:rsidRDefault="000F4DFE" w:rsidP="003038EA">
      <w:pPr>
        <w:rPr>
          <w:rtl/>
          <w:lang w:eastAsia="he-IL"/>
        </w:rPr>
      </w:pPr>
    </w:p>
    <w:p w:rsidR="000F4DFE" w:rsidRDefault="000F4DFE" w:rsidP="003038EA">
      <w:pPr>
        <w:pStyle w:val="af5"/>
        <w:keepNext/>
        <w:rPr>
          <w:rtl/>
        </w:rPr>
      </w:pPr>
      <w:bookmarkStart w:id="6709" w:name="ET_interruption_5807_98"/>
      <w:r w:rsidRPr="00B55267">
        <w:rPr>
          <w:rStyle w:val="TagStyle"/>
          <w:rtl/>
        </w:rPr>
        <w:t xml:space="preserve">&lt;&lt; קריאה &gt;&gt; </w:t>
      </w:r>
      <w:r>
        <w:rPr>
          <w:rtl/>
        </w:rPr>
        <w:t>קטי קטרין שטרית (הליכוד):</w:t>
      </w:r>
      <w:r w:rsidRPr="00B55267">
        <w:rPr>
          <w:rStyle w:val="TagStyle"/>
          <w:rtl/>
        </w:rPr>
        <w:t xml:space="preserve"> &lt;&lt; קריאה &gt;&gt;</w:t>
      </w:r>
      <w:r>
        <w:rPr>
          <w:rtl/>
        </w:rPr>
        <w:t xml:space="preserve">   </w:t>
      </w:r>
      <w:bookmarkEnd w:id="6709"/>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אתה לא משלים </w:t>
      </w:r>
      <w:bookmarkStart w:id="6710" w:name="_ETM_Q12_586447"/>
      <w:bookmarkStart w:id="6711" w:name="_ETM_Q12_587907"/>
      <w:bookmarkEnd w:id="6710"/>
      <w:bookmarkEnd w:id="6711"/>
      <w:r>
        <w:rPr>
          <w:rFonts w:hint="cs"/>
          <w:rtl/>
          <w:lang w:eastAsia="he-IL"/>
        </w:rPr>
        <w:t>עם הבחירות. אתה לא משלים עם הבחירות.</w:t>
      </w:r>
    </w:p>
    <w:p w:rsidR="000F4DFE" w:rsidRDefault="000F4DFE" w:rsidP="003038EA">
      <w:pPr>
        <w:rPr>
          <w:rtl/>
          <w:lang w:eastAsia="he-IL"/>
        </w:rPr>
      </w:pPr>
    </w:p>
    <w:p w:rsidR="000F4DFE" w:rsidRDefault="000F4DFE" w:rsidP="003038EA">
      <w:pPr>
        <w:pStyle w:val="-"/>
        <w:keepNext/>
        <w:rPr>
          <w:rtl/>
        </w:rPr>
      </w:pPr>
      <w:bookmarkStart w:id="6712" w:name="ET_speakercontinue_5087_101"/>
      <w:r w:rsidRPr="00B55267">
        <w:rPr>
          <w:rStyle w:val="TagStyle"/>
          <w:rtl/>
        </w:rPr>
        <w:lastRenderedPageBreak/>
        <w:t xml:space="preserve"> &lt;&lt; דובר_המשך &gt;&gt; </w:t>
      </w:r>
      <w:r>
        <w:rPr>
          <w:rtl/>
        </w:rPr>
        <w:t>יאיר לפיד (יש עתיד):</w:t>
      </w:r>
      <w:r w:rsidRPr="00B55267">
        <w:rPr>
          <w:rStyle w:val="TagStyle"/>
          <w:rtl/>
        </w:rPr>
        <w:t xml:space="preserve"> &lt;&lt; דובר_המשך &gt;&gt;</w:t>
      </w:r>
      <w:r>
        <w:rPr>
          <w:rtl/>
        </w:rPr>
        <w:t xml:space="preserve">   </w:t>
      </w:r>
      <w:bookmarkEnd w:id="671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בואו </w:t>
      </w:r>
      <w:bookmarkStart w:id="6713" w:name="_ETM_Q12_589569"/>
      <w:bookmarkEnd w:id="6713"/>
      <w:r>
        <w:rPr>
          <w:rFonts w:hint="cs"/>
          <w:rtl/>
          <w:lang w:eastAsia="he-IL"/>
        </w:rPr>
        <w:t>נפסיק לעשות הצגות. האופוזיציה - -</w:t>
      </w:r>
    </w:p>
    <w:p w:rsidR="000F4DFE" w:rsidRDefault="000F4DFE" w:rsidP="003038EA">
      <w:pPr>
        <w:rPr>
          <w:rtl/>
          <w:lang w:eastAsia="he-IL"/>
        </w:rPr>
      </w:pPr>
    </w:p>
    <w:p w:rsidR="000F4DFE" w:rsidRDefault="000F4DFE" w:rsidP="003038EA">
      <w:pPr>
        <w:pStyle w:val="af6"/>
        <w:keepNext/>
        <w:rPr>
          <w:rtl/>
        </w:rPr>
      </w:pPr>
      <w:r w:rsidRPr="000C0C94">
        <w:rPr>
          <w:rStyle w:val="TagStyle"/>
          <w:rtl/>
        </w:rPr>
        <w:t xml:space="preserve"> &lt;&lt; יור &gt;&gt; </w:t>
      </w:r>
      <w:r>
        <w:rPr>
          <w:rtl/>
        </w:rPr>
        <w:t>היו"ר אמיר אוחנה:</w:t>
      </w:r>
      <w:r w:rsidRPr="000C0C94">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חברת הכנסת קטי שטרית.</w:t>
      </w:r>
    </w:p>
    <w:p w:rsidR="000F4DFE" w:rsidRDefault="000F4DFE" w:rsidP="003038EA">
      <w:pPr>
        <w:rPr>
          <w:rtl/>
          <w:lang w:eastAsia="he-IL"/>
        </w:rPr>
      </w:pPr>
    </w:p>
    <w:p w:rsidR="000F4DFE" w:rsidRDefault="000F4DFE" w:rsidP="003038EA">
      <w:pPr>
        <w:pStyle w:val="-"/>
        <w:keepNext/>
        <w:rPr>
          <w:rtl/>
        </w:rPr>
      </w:pPr>
      <w:bookmarkStart w:id="6714" w:name="ET_speakercontinue_5087_104"/>
      <w:r w:rsidRPr="000C0C94">
        <w:rPr>
          <w:rStyle w:val="TagStyle"/>
          <w:rtl/>
        </w:rPr>
        <w:t xml:space="preserve"> &lt;&lt; דובר_המשך &gt;&gt; </w:t>
      </w:r>
      <w:r>
        <w:rPr>
          <w:rtl/>
        </w:rPr>
        <w:t>יאיר לפיד (יש עתיד):</w:t>
      </w:r>
      <w:r w:rsidRPr="000C0C94">
        <w:rPr>
          <w:rStyle w:val="TagStyle"/>
          <w:rtl/>
        </w:rPr>
        <w:t xml:space="preserve"> &lt;&lt; דובר_המשך &gt;&gt;</w:t>
      </w:r>
      <w:r>
        <w:rPr>
          <w:rtl/>
        </w:rPr>
        <w:t xml:space="preserve">   </w:t>
      </w:r>
      <w:bookmarkEnd w:id="671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 - לא נמצאת כאן כדי לשמש תפאורה בהצגות שלכם. </w:t>
      </w:r>
      <w:bookmarkStart w:id="6715" w:name="_ETM_Q12_598911"/>
      <w:bookmarkEnd w:id="6715"/>
    </w:p>
    <w:p w:rsidR="000F4DFE" w:rsidRDefault="000F4DFE" w:rsidP="003038EA">
      <w:pPr>
        <w:rPr>
          <w:rtl/>
          <w:lang w:eastAsia="he-IL"/>
        </w:rPr>
      </w:pPr>
      <w:bookmarkStart w:id="6716" w:name="_ETM_Q12_600102"/>
      <w:bookmarkEnd w:id="6716"/>
    </w:p>
    <w:p w:rsidR="000F4DFE" w:rsidRDefault="000F4DFE" w:rsidP="003038EA">
      <w:pPr>
        <w:pStyle w:val="af5"/>
        <w:keepNext/>
        <w:rPr>
          <w:rtl/>
        </w:rPr>
      </w:pPr>
      <w:r w:rsidRPr="00B55267">
        <w:rPr>
          <w:rStyle w:val="TagStyle"/>
          <w:rtl/>
        </w:rPr>
        <w:t xml:space="preserve">&lt;&lt; קריאה &gt;&gt; </w:t>
      </w:r>
      <w:r>
        <w:rPr>
          <w:rtl/>
        </w:rPr>
        <w:t>קטי קטרין שטרית (הליכוד):</w:t>
      </w:r>
      <w:r w:rsidRPr="00B55267">
        <w:rPr>
          <w:rStyle w:val="TagStyle"/>
          <w:rtl/>
        </w:rPr>
        <w:t xml:space="preserve"> &lt;&lt; קריאה &gt;&gt;</w:t>
      </w:r>
      <w:r>
        <w:rPr>
          <w:rtl/>
        </w:rPr>
        <w:t xml:space="preserve">   </w:t>
      </w:r>
    </w:p>
    <w:p w:rsidR="000F4DFE" w:rsidRDefault="000F4DFE" w:rsidP="003038EA">
      <w:pPr>
        <w:rPr>
          <w:rtl/>
          <w:lang w:eastAsia="he-IL"/>
        </w:rPr>
      </w:pPr>
    </w:p>
    <w:p w:rsidR="000F4DFE" w:rsidRDefault="000F4DFE" w:rsidP="003038EA">
      <w:pPr>
        <w:rPr>
          <w:rtl/>
          <w:lang w:eastAsia="he-IL"/>
        </w:rPr>
      </w:pPr>
      <w:r>
        <w:rPr>
          <w:rFonts w:hint="cs"/>
          <w:rtl/>
          <w:lang w:eastAsia="he-IL"/>
        </w:rPr>
        <w:t>- - -</w:t>
      </w:r>
    </w:p>
    <w:p w:rsidR="000F4DFE" w:rsidRDefault="000F4DFE" w:rsidP="003038EA">
      <w:pPr>
        <w:rPr>
          <w:rtl/>
          <w:lang w:eastAsia="he-IL"/>
        </w:rPr>
      </w:pPr>
    </w:p>
    <w:p w:rsidR="000F4DFE" w:rsidRDefault="000F4DFE" w:rsidP="003038EA">
      <w:pPr>
        <w:pStyle w:val="af6"/>
        <w:keepNext/>
        <w:rPr>
          <w:rtl/>
        </w:rPr>
      </w:pPr>
      <w:bookmarkStart w:id="6717" w:name="ET_yor_6423_105"/>
      <w:r w:rsidRPr="00FF2DD8">
        <w:rPr>
          <w:rStyle w:val="TagStyle"/>
          <w:rtl/>
        </w:rPr>
        <w:t xml:space="preserve"> &lt;&lt; יור &gt;&gt; </w:t>
      </w:r>
      <w:r>
        <w:rPr>
          <w:rtl/>
        </w:rPr>
        <w:t>היו"ר אמיר אוחנה:</w:t>
      </w:r>
      <w:r w:rsidRPr="00FF2DD8">
        <w:rPr>
          <w:rStyle w:val="TagStyle"/>
          <w:rtl/>
        </w:rPr>
        <w:t xml:space="preserve"> &lt;&lt; יור &gt;&gt;</w:t>
      </w:r>
      <w:r>
        <w:rPr>
          <w:rtl/>
        </w:rPr>
        <w:t xml:space="preserve">   </w:t>
      </w:r>
      <w:bookmarkEnd w:id="6717"/>
    </w:p>
    <w:p w:rsidR="000F4DFE" w:rsidRDefault="000F4DFE" w:rsidP="003038EA">
      <w:pPr>
        <w:pStyle w:val="KeepWithNext"/>
        <w:rPr>
          <w:rtl/>
          <w:lang w:eastAsia="he-IL"/>
        </w:rPr>
      </w:pPr>
    </w:p>
    <w:p w:rsidR="000F4DFE" w:rsidRDefault="000F4DFE" w:rsidP="003038EA">
      <w:pPr>
        <w:rPr>
          <w:rtl/>
          <w:lang w:eastAsia="he-IL"/>
        </w:rPr>
      </w:pPr>
      <w:bookmarkStart w:id="6718" w:name="_ETM_Q12_601352"/>
      <w:bookmarkEnd w:id="6718"/>
      <w:r>
        <w:rPr>
          <w:rFonts w:hint="cs"/>
          <w:rtl/>
          <w:lang w:eastAsia="he-IL"/>
        </w:rPr>
        <w:t>חברת הכנסת קטי שטרית.</w:t>
      </w:r>
    </w:p>
    <w:p w:rsidR="000F4DFE" w:rsidRDefault="000F4DFE" w:rsidP="003038EA">
      <w:pPr>
        <w:rPr>
          <w:rtl/>
          <w:lang w:eastAsia="he-IL"/>
        </w:rPr>
      </w:pPr>
    </w:p>
    <w:p w:rsidR="000F4DFE" w:rsidRDefault="000F4DFE" w:rsidP="003038EA">
      <w:pPr>
        <w:pStyle w:val="-"/>
        <w:keepNext/>
        <w:rPr>
          <w:rtl/>
        </w:rPr>
      </w:pPr>
      <w:bookmarkStart w:id="6719" w:name="ET_speakercontinue_5087_106"/>
      <w:r w:rsidRPr="00FF2DD8">
        <w:rPr>
          <w:rStyle w:val="TagStyle"/>
          <w:rtl/>
        </w:rPr>
        <w:t xml:space="preserve"> &lt;&lt; דובר_המשך &gt;&gt; </w:t>
      </w:r>
      <w:r>
        <w:rPr>
          <w:rtl/>
        </w:rPr>
        <w:t>יאיר לפיד (יש עתיד):</w:t>
      </w:r>
      <w:r w:rsidRPr="00FF2DD8">
        <w:rPr>
          <w:rStyle w:val="TagStyle"/>
          <w:rtl/>
        </w:rPr>
        <w:t xml:space="preserve"> &lt;&lt; דובר_המשך &gt;&gt;</w:t>
      </w:r>
      <w:r>
        <w:rPr>
          <w:rtl/>
        </w:rPr>
        <w:t xml:space="preserve">   </w:t>
      </w:r>
      <w:bookmarkEnd w:id="6719"/>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 xml:space="preserve">אם </w:t>
      </w:r>
      <w:bookmarkStart w:id="6720" w:name="_ETM_Q12_600223"/>
      <w:bookmarkEnd w:id="6720"/>
      <w:r>
        <w:rPr>
          <w:rFonts w:hint="cs"/>
          <w:rtl/>
          <w:lang w:eastAsia="he-IL"/>
        </w:rPr>
        <w:t xml:space="preserve">אתם תמשיכו עם תהליך החקיקה המטורף הזה, ישראל תפסיק להיות </w:t>
      </w:r>
      <w:bookmarkStart w:id="6721" w:name="_ETM_Q12_602694"/>
      <w:bookmarkEnd w:id="6721"/>
      <w:r>
        <w:rPr>
          <w:rFonts w:hint="cs"/>
          <w:rtl/>
          <w:lang w:eastAsia="he-IL"/>
        </w:rPr>
        <w:t xml:space="preserve">דמוקרטיה, וזה יהפוך להיות הפרלמנט ההונגרי. אני כבר נאמתי בפרלמנט ההונגרי, אין לי שום עניין לחזור לשם. כמה פעמים, ראש </w:t>
      </w:r>
      <w:bookmarkStart w:id="6722" w:name="_ETM_Q12_612959"/>
      <w:bookmarkEnd w:id="6722"/>
      <w:r>
        <w:rPr>
          <w:rFonts w:hint="cs"/>
          <w:rtl/>
          <w:lang w:eastAsia="he-IL"/>
        </w:rPr>
        <w:t>הממשלה, תחזרו על השקר הזה שאתם רוצים הידברות? בשבוע שעבר, ראש הממשלה האמיתי, יריב לוין, עמד פה וקרא להידברות, ומייד</w:t>
      </w:r>
      <w:bookmarkStart w:id="6723" w:name="_ETM_Q12_628605"/>
      <w:bookmarkEnd w:id="6723"/>
      <w:r>
        <w:rPr>
          <w:rFonts w:hint="cs"/>
          <w:rtl/>
          <w:lang w:eastAsia="he-IL"/>
        </w:rPr>
        <w:t xml:space="preserve"> כשהוא סיים את דבריו עלתה להצבעה פסקת ההתגברות </w:t>
      </w:r>
      <w:r>
        <w:rPr>
          <w:rFonts w:hint="eastAsia"/>
          <w:rtl/>
          <w:lang w:eastAsia="he-IL"/>
        </w:rPr>
        <w:t>–</w:t>
      </w:r>
      <w:r>
        <w:rPr>
          <w:rFonts w:hint="cs"/>
          <w:rtl/>
          <w:lang w:eastAsia="he-IL"/>
        </w:rPr>
        <w:t xml:space="preserve"> לא ההידברות</w:t>
      </w:r>
      <w:bookmarkStart w:id="6724" w:name="_ETM_Q12_633252"/>
      <w:bookmarkEnd w:id="6724"/>
      <w:r>
        <w:rPr>
          <w:rFonts w:hint="cs"/>
          <w:rtl/>
          <w:lang w:eastAsia="he-IL"/>
        </w:rPr>
        <w:t xml:space="preserve"> </w:t>
      </w:r>
      <w:r>
        <w:rPr>
          <w:rFonts w:hint="eastAsia"/>
          <w:rtl/>
          <w:lang w:eastAsia="he-IL"/>
        </w:rPr>
        <w:t>–</w:t>
      </w:r>
      <w:r>
        <w:rPr>
          <w:rFonts w:hint="cs"/>
          <w:rtl/>
          <w:lang w:eastAsia="he-IL"/>
        </w:rPr>
        <w:t xml:space="preserve"> כדי שיהיה ברור שהוא לא מתכוון </w:t>
      </w:r>
      <w:bookmarkStart w:id="6725" w:name="_ETM_Q12_635964"/>
      <w:bookmarkEnd w:id="6725"/>
      <w:r>
        <w:rPr>
          <w:rFonts w:hint="cs"/>
          <w:rtl/>
          <w:lang w:eastAsia="he-IL"/>
        </w:rPr>
        <w:t>ברצינות. לפחות אל תעליבו את האינטליגנצ</w:t>
      </w:r>
      <w:r>
        <w:rPr>
          <w:rFonts w:hint="eastAsia"/>
          <w:rtl/>
          <w:lang w:eastAsia="he-IL"/>
        </w:rPr>
        <w:t>יה</w:t>
      </w:r>
      <w:r>
        <w:rPr>
          <w:rFonts w:hint="cs"/>
          <w:rtl/>
          <w:lang w:eastAsia="he-IL"/>
        </w:rPr>
        <w:t xml:space="preserve"> שלנו. </w:t>
      </w:r>
      <w:bookmarkStart w:id="6726" w:name="_ETM_Q12_638130"/>
      <w:bookmarkStart w:id="6727" w:name="_ETM_Q12_638205"/>
      <w:bookmarkStart w:id="6728" w:name="_ETM_Q12_638483"/>
      <w:bookmarkStart w:id="6729" w:name="_ETM_Q12_638573"/>
      <w:bookmarkEnd w:id="6726"/>
      <w:bookmarkEnd w:id="6727"/>
      <w:bookmarkEnd w:id="6728"/>
      <w:bookmarkEnd w:id="6729"/>
      <w:r>
        <w:rPr>
          <w:rFonts w:hint="cs"/>
          <w:rtl/>
          <w:lang w:eastAsia="he-IL"/>
        </w:rPr>
        <w:t xml:space="preserve">אתם לא רוצים </w:t>
      </w:r>
      <w:bookmarkStart w:id="6730" w:name="_ETM_Q12_641090"/>
      <w:bookmarkEnd w:id="6730"/>
      <w:r>
        <w:rPr>
          <w:rFonts w:hint="cs"/>
          <w:rtl/>
          <w:lang w:eastAsia="he-IL"/>
        </w:rPr>
        <w:t xml:space="preserve">הידברות. אתם רוצים צילומים של אנשים שיושבים ומנהלים שיחות ריקות </w:t>
      </w:r>
      <w:bookmarkStart w:id="6731" w:name="_ETM_Q12_644980"/>
      <w:bookmarkEnd w:id="6731"/>
      <w:r>
        <w:rPr>
          <w:rFonts w:hint="cs"/>
          <w:rtl/>
          <w:lang w:eastAsia="he-IL"/>
        </w:rPr>
        <w:t>מתוכן בזמן שהחקיקה נמשכת. אתם רוצים תמונות שידכאו את המחנה</w:t>
      </w:r>
      <w:bookmarkStart w:id="6732" w:name="_ETM_Q12_651579"/>
      <w:bookmarkEnd w:id="6732"/>
      <w:r>
        <w:rPr>
          <w:rFonts w:hint="cs"/>
          <w:rtl/>
          <w:lang w:eastAsia="he-IL"/>
        </w:rPr>
        <w:t xml:space="preserve"> ויאפשרו לכם להגיד לאמריקאים ולקנדים, שיושבים פה ביציע, שאנחנו </w:t>
      </w:r>
      <w:bookmarkStart w:id="6733" w:name="_ETM_Q12_656931"/>
      <w:bookmarkEnd w:id="6733"/>
      <w:r>
        <w:rPr>
          <w:rFonts w:hint="cs"/>
          <w:rtl/>
          <w:lang w:eastAsia="he-IL"/>
        </w:rPr>
        <w:t xml:space="preserve">עדיין דמוקרטיה מתפקדת. </w:t>
      </w:r>
      <w:bookmarkStart w:id="6734" w:name="_ETM_Q12_660828"/>
      <w:bookmarkEnd w:id="6734"/>
    </w:p>
    <w:p w:rsidR="000F4DFE" w:rsidRDefault="000F4DFE" w:rsidP="003038EA">
      <w:pPr>
        <w:rPr>
          <w:rtl/>
          <w:lang w:eastAsia="he-IL"/>
        </w:rPr>
      </w:pPr>
      <w:bookmarkStart w:id="6735" w:name="_ETM_Q12_660899"/>
      <w:bookmarkEnd w:id="6735"/>
    </w:p>
    <w:p w:rsidR="000F4DFE" w:rsidRDefault="000F4DFE" w:rsidP="003038EA">
      <w:pPr>
        <w:rPr>
          <w:rtl/>
          <w:lang w:eastAsia="he-IL"/>
        </w:rPr>
      </w:pPr>
      <w:bookmarkStart w:id="6736" w:name="_ETM_Q12_661228"/>
      <w:bookmarkStart w:id="6737" w:name="_ETM_Q12_661309"/>
      <w:bookmarkEnd w:id="6736"/>
      <w:bookmarkEnd w:id="6737"/>
      <w:r>
        <w:rPr>
          <w:rFonts w:hint="cs"/>
          <w:rtl/>
          <w:lang w:eastAsia="he-IL"/>
        </w:rPr>
        <w:t xml:space="preserve">רוצים הידברות? תעצרו את החקיקה. </w:t>
      </w:r>
      <w:bookmarkStart w:id="6738" w:name="_ETM_Q12_665016"/>
      <w:bookmarkEnd w:id="6738"/>
      <w:r>
        <w:rPr>
          <w:rFonts w:hint="cs"/>
          <w:rtl/>
          <w:lang w:eastAsia="he-IL"/>
        </w:rPr>
        <w:t xml:space="preserve">זה מה שהנשיא ביקש מכם, זה המינימום שמתחייב אם </w:t>
      </w:r>
      <w:bookmarkStart w:id="6739" w:name="_ETM_Q12_668665"/>
      <w:bookmarkEnd w:id="6739"/>
      <w:r>
        <w:rPr>
          <w:rFonts w:hint="cs"/>
          <w:rtl/>
          <w:lang w:eastAsia="he-IL"/>
        </w:rPr>
        <w:t>אתם לא רוצים לקרוע את העם הזה לשניים, לפגוע בצה"ל</w:t>
      </w:r>
      <w:bookmarkStart w:id="6740" w:name="_ETM_Q12_672905"/>
      <w:bookmarkEnd w:id="6740"/>
      <w:r>
        <w:rPr>
          <w:rFonts w:hint="cs"/>
          <w:rtl/>
          <w:lang w:eastAsia="he-IL"/>
        </w:rPr>
        <w:t xml:space="preserve">, לפגוע בכלכלה פגיעה אנושה. זה מה ש-11 חתני פרס </w:t>
      </w:r>
      <w:bookmarkStart w:id="6741" w:name="_ETM_Q12_677269"/>
      <w:bookmarkEnd w:id="6741"/>
      <w:r>
        <w:rPr>
          <w:rFonts w:hint="cs"/>
          <w:rtl/>
          <w:lang w:eastAsia="he-IL"/>
        </w:rPr>
        <w:t>נובל אמרו לכם, זה מה שמאות כלכלנים אמרו לכם, כולל</w:t>
      </w:r>
      <w:bookmarkStart w:id="6742" w:name="_ETM_Q12_682783"/>
      <w:bookmarkEnd w:id="6742"/>
      <w:r>
        <w:rPr>
          <w:rFonts w:hint="cs"/>
          <w:rtl/>
          <w:lang w:eastAsia="he-IL"/>
        </w:rPr>
        <w:t xml:space="preserve"> נגיד בנק ישראל בהווה, כולל נגידי בנק ישראל בעבר. הרי לא הצלחתם למצוא אף כלכלן נורמלי אחד, אחד, שיתמוך </w:t>
      </w:r>
      <w:bookmarkStart w:id="6743" w:name="_ETM_Q12_692240"/>
      <w:bookmarkEnd w:id="6743"/>
      <w:r>
        <w:rPr>
          <w:rFonts w:hint="cs"/>
          <w:rtl/>
          <w:lang w:eastAsia="he-IL"/>
        </w:rPr>
        <w:t xml:space="preserve">בכם. כל </w:t>
      </w:r>
      <w:r>
        <w:rPr>
          <w:rFonts w:hint="cs"/>
          <w:rtl/>
          <w:lang w:eastAsia="he-IL"/>
        </w:rPr>
        <w:lastRenderedPageBreak/>
        <w:t xml:space="preserve">מי שמבין משהו בכלכלה יודע שזה יפגע בפרנסה </w:t>
      </w:r>
      <w:bookmarkStart w:id="6744" w:name="_ETM_Q12_697355"/>
      <w:bookmarkEnd w:id="6744"/>
      <w:r>
        <w:rPr>
          <w:rFonts w:hint="cs"/>
          <w:rtl/>
          <w:lang w:eastAsia="he-IL"/>
        </w:rPr>
        <w:t xml:space="preserve">של כל ישראלי. אל תשלו את עצמכם שהפגיעה תהיה רק </w:t>
      </w:r>
      <w:bookmarkStart w:id="6745" w:name="_ETM_Q12_701814"/>
      <w:bookmarkEnd w:id="6745"/>
      <w:r>
        <w:rPr>
          <w:rFonts w:hint="cs"/>
          <w:rtl/>
          <w:lang w:eastAsia="he-IL"/>
        </w:rPr>
        <w:t xml:space="preserve">בהייטק, הראשונים להיפגע יהיו המפעלים בפריפריה. הרי כוח האדם </w:t>
      </w:r>
      <w:bookmarkStart w:id="6746" w:name="_ETM_Q12_707147"/>
      <w:bookmarkEnd w:id="6746"/>
      <w:r>
        <w:rPr>
          <w:rFonts w:hint="cs"/>
          <w:rtl/>
          <w:lang w:eastAsia="he-IL"/>
        </w:rPr>
        <w:t xml:space="preserve">יותר זול בירדן ובטורקיה, והתעשיינים פשוט יעבירו לשם את </w:t>
      </w:r>
      <w:bookmarkStart w:id="6747" w:name="_ETM_Q12_713785"/>
      <w:bookmarkEnd w:id="6747"/>
      <w:r>
        <w:rPr>
          <w:rFonts w:hint="cs"/>
          <w:rtl/>
          <w:lang w:eastAsia="he-IL"/>
        </w:rPr>
        <w:t xml:space="preserve">המפעלים שלהם. מה שאתם מובילים פה היום לא יפגע </w:t>
      </w:r>
      <w:bookmarkStart w:id="6748" w:name="_ETM_Q12_717811"/>
      <w:bookmarkEnd w:id="6748"/>
      <w:r>
        <w:rPr>
          <w:rFonts w:hint="cs"/>
          <w:rtl/>
          <w:lang w:eastAsia="he-IL"/>
        </w:rPr>
        <w:t xml:space="preserve">רק בבית המשפט העליון, לא יפגע רק בכנסת; זו מתקפה </w:t>
      </w:r>
      <w:bookmarkStart w:id="6749" w:name="_ETM_Q12_723238"/>
      <w:bookmarkEnd w:id="6749"/>
      <w:r>
        <w:rPr>
          <w:rFonts w:hint="cs"/>
          <w:rtl/>
          <w:lang w:eastAsia="he-IL"/>
        </w:rPr>
        <w:t xml:space="preserve">על כל מה שטוב ונכון והגון והוגן במדינה הזו. </w:t>
      </w:r>
      <w:bookmarkStart w:id="6750" w:name="_ETM_Q12_728184"/>
      <w:bookmarkEnd w:id="6750"/>
    </w:p>
    <w:p w:rsidR="000F4DFE" w:rsidRDefault="000F4DFE" w:rsidP="003038EA">
      <w:pPr>
        <w:rPr>
          <w:rtl/>
          <w:lang w:eastAsia="he-IL"/>
        </w:rPr>
      </w:pPr>
    </w:p>
    <w:p w:rsidR="000F4DFE" w:rsidRDefault="000F4DFE" w:rsidP="002A45FA">
      <w:pPr>
        <w:rPr>
          <w:rtl/>
        </w:rPr>
      </w:pPr>
      <w:r>
        <w:rPr>
          <w:rFonts w:hint="cs"/>
          <w:rtl/>
          <w:lang w:eastAsia="he-IL"/>
        </w:rPr>
        <w:t xml:space="preserve">כל המפעל הציוני המפואר לא היה קם ועומד אם לא </w:t>
      </w:r>
      <w:bookmarkStart w:id="6751" w:name="_ETM_Q12_731933"/>
      <w:bookmarkEnd w:id="6751"/>
      <w:r>
        <w:rPr>
          <w:rFonts w:hint="cs"/>
          <w:rtl/>
          <w:lang w:eastAsia="he-IL"/>
        </w:rPr>
        <w:t xml:space="preserve">היינו דמוקרטיה ליברלית. </w:t>
      </w:r>
      <w:bookmarkStart w:id="6752" w:name="TOR_Q13"/>
      <w:bookmarkEnd w:id="6752"/>
      <w:r>
        <w:rPr>
          <w:rFonts w:hint="cs"/>
          <w:rtl/>
        </w:rPr>
        <w:t xml:space="preserve">הדמוקרטיה הליברלית היא זו שיצרה את כל מה שטוב במדינה הזו. היא זו שבנתה את צבא הגנה לישראל, את קופות החולים, את הפקולטות למדעים, את ההייטק, את הספרייה הלאומית, הרב קיש, את הכור האטומי בדימונה ואת מכון ויצמן. הדמוקרטיה הליברלית היא זו שיצרה את כל מה שאתם הורסים עכשיו: את היחסים המיוחדים עם ארצות הברית, </w:t>
      </w:r>
      <w:bookmarkStart w:id="6753" w:name="_ETM_Q13_160000"/>
      <w:bookmarkEnd w:id="6753"/>
      <w:r>
        <w:rPr>
          <w:rFonts w:hint="cs"/>
          <w:rtl/>
        </w:rPr>
        <w:t>את העוצמה הכלכלית, את שוויון ההזדמנויות, את העלייה מכל קצוות</w:t>
      </w:r>
      <w:bookmarkStart w:id="6754" w:name="_ETM_Q13_166000"/>
      <w:bookmarkEnd w:id="6754"/>
      <w:r>
        <w:rPr>
          <w:rFonts w:hint="cs"/>
          <w:rtl/>
        </w:rPr>
        <w:t xml:space="preserve"> תבל, את הספרות, המוזיקה והאומנות. כל הדברים המופלאים האלה, כל הפסיפס העצום והנהדר של </w:t>
      </w:r>
      <w:bookmarkStart w:id="6755" w:name="_ETM_Q13_177000"/>
      <w:bookmarkEnd w:id="6755"/>
      <w:r>
        <w:rPr>
          <w:rFonts w:hint="cs"/>
          <w:rtl/>
        </w:rPr>
        <w:t xml:space="preserve">מדינת ישראל לא היה קורה אם לא היינו דמוקרטיה ליברלית, </w:t>
      </w:r>
      <w:bookmarkStart w:id="6756" w:name="_ETM_Q13_182000"/>
      <w:bookmarkEnd w:id="6756"/>
      <w:r>
        <w:rPr>
          <w:rFonts w:hint="cs"/>
          <w:rtl/>
        </w:rPr>
        <w:t xml:space="preserve">והוא לא יהיה אם לא נהיה מדינה שהיא גם יהודית וגם דמוקרטית. </w:t>
      </w:r>
    </w:p>
    <w:p w:rsidR="000F4DFE" w:rsidRDefault="000F4DFE" w:rsidP="003038EA">
      <w:pPr>
        <w:rPr>
          <w:rtl/>
        </w:rPr>
      </w:pPr>
    </w:p>
    <w:p w:rsidR="000F4DFE" w:rsidRDefault="000F4DFE" w:rsidP="003038EA">
      <w:pPr>
        <w:rPr>
          <w:rtl/>
        </w:rPr>
      </w:pPr>
      <w:r>
        <w:rPr>
          <w:rFonts w:hint="cs"/>
          <w:rtl/>
        </w:rPr>
        <w:t>דמוקרטיה ליברלית זו לא רק שיטת</w:t>
      </w:r>
      <w:bookmarkStart w:id="6757" w:name="_ETM_Q13_187000"/>
      <w:bookmarkEnd w:id="6757"/>
      <w:r>
        <w:rPr>
          <w:rFonts w:hint="cs"/>
          <w:rtl/>
        </w:rPr>
        <w:t xml:space="preserve"> השלטון שלנו; זה מה שאנחנו. </w:t>
      </w:r>
      <w:bookmarkStart w:id="6758" w:name="_ETM_Q13_191390"/>
      <w:bookmarkEnd w:id="6758"/>
      <w:r>
        <w:rPr>
          <w:rtl/>
        </w:rPr>
        <w:t xml:space="preserve">בגלל </w:t>
      </w:r>
      <w:bookmarkStart w:id="6759" w:name="_ETM_Q13_191900"/>
      <w:bookmarkEnd w:id="6759"/>
      <w:r>
        <w:rPr>
          <w:rtl/>
        </w:rPr>
        <w:t xml:space="preserve">זה </w:t>
      </w:r>
      <w:bookmarkStart w:id="6760" w:name="_ETM_Q13_192740"/>
      <w:bookmarkEnd w:id="6760"/>
      <w:r>
        <w:rPr>
          <w:rtl/>
        </w:rPr>
        <w:t xml:space="preserve">המפגינים </w:t>
      </w:r>
      <w:bookmarkStart w:id="6761" w:name="_ETM_Q13_193520"/>
      <w:bookmarkEnd w:id="6761"/>
      <w:r>
        <w:rPr>
          <w:rtl/>
        </w:rPr>
        <w:t xml:space="preserve">מניפים </w:t>
      </w:r>
      <w:bookmarkStart w:id="6762" w:name="_ETM_Q13_194330"/>
      <w:bookmarkEnd w:id="6762"/>
      <w:r>
        <w:rPr>
          <w:rtl/>
        </w:rPr>
        <w:t xml:space="preserve">את </w:t>
      </w:r>
      <w:bookmarkStart w:id="6763" w:name="_ETM_Q13_194480"/>
      <w:bookmarkEnd w:id="6763"/>
      <w:r>
        <w:rPr>
          <w:rtl/>
        </w:rPr>
        <w:t xml:space="preserve">דגל </w:t>
      </w:r>
      <w:bookmarkStart w:id="6764" w:name="_ETM_Q13_194840"/>
      <w:bookmarkEnd w:id="6764"/>
      <w:r>
        <w:rPr>
          <w:rtl/>
        </w:rPr>
        <w:t>ישראל</w:t>
      </w:r>
      <w:r>
        <w:rPr>
          <w:rFonts w:hint="cs"/>
          <w:rtl/>
        </w:rPr>
        <w:t>,</w:t>
      </w:r>
      <w:r>
        <w:rPr>
          <w:rtl/>
        </w:rPr>
        <w:t xml:space="preserve"> </w:t>
      </w:r>
      <w:bookmarkStart w:id="6765" w:name="_ETM_Q13_196110"/>
      <w:bookmarkEnd w:id="6765"/>
      <w:r>
        <w:rPr>
          <w:rtl/>
        </w:rPr>
        <w:t xml:space="preserve">בגלל </w:t>
      </w:r>
      <w:bookmarkStart w:id="6766" w:name="_ETM_Q13_196560"/>
      <w:bookmarkEnd w:id="6766"/>
      <w:r>
        <w:rPr>
          <w:rtl/>
        </w:rPr>
        <w:t xml:space="preserve">זה </w:t>
      </w:r>
      <w:bookmarkStart w:id="6767" w:name="_ETM_Q13_197439"/>
      <w:bookmarkEnd w:id="6767"/>
      <w:r>
        <w:rPr>
          <w:rtl/>
        </w:rPr>
        <w:t xml:space="preserve">מאות </w:t>
      </w:r>
      <w:bookmarkStart w:id="6768" w:name="_ETM_Q13_198099"/>
      <w:bookmarkEnd w:id="6768"/>
      <w:r>
        <w:rPr>
          <w:rtl/>
        </w:rPr>
        <w:t xml:space="preserve">אלפי </w:t>
      </w:r>
      <w:bookmarkStart w:id="6769" w:name="_ETM_Q13_198519"/>
      <w:bookmarkEnd w:id="6769"/>
      <w:r>
        <w:rPr>
          <w:rtl/>
        </w:rPr>
        <w:t xml:space="preserve">דגלי </w:t>
      </w:r>
      <w:bookmarkStart w:id="6770" w:name="_ETM_Q13_198970"/>
      <w:bookmarkEnd w:id="6770"/>
      <w:r>
        <w:rPr>
          <w:rtl/>
        </w:rPr>
        <w:t xml:space="preserve">ישראל </w:t>
      </w:r>
      <w:bookmarkStart w:id="6771" w:name="_ETM_Q13_199449"/>
      <w:bookmarkEnd w:id="6771"/>
      <w:r>
        <w:rPr>
          <w:rtl/>
        </w:rPr>
        <w:t xml:space="preserve">מתנופפים </w:t>
      </w:r>
      <w:bookmarkStart w:id="6772" w:name="_ETM_Q13_200109"/>
      <w:bookmarkEnd w:id="6772"/>
      <w:r>
        <w:rPr>
          <w:rtl/>
        </w:rPr>
        <w:t>ברחובות</w:t>
      </w:r>
      <w:r>
        <w:rPr>
          <w:rFonts w:hint="cs"/>
          <w:rtl/>
        </w:rPr>
        <w:t>,</w:t>
      </w:r>
      <w:r>
        <w:rPr>
          <w:rtl/>
        </w:rPr>
        <w:t xml:space="preserve"> </w:t>
      </w:r>
      <w:bookmarkStart w:id="6773" w:name="_ETM_Q13_200710"/>
      <w:bookmarkEnd w:id="6773"/>
      <w:r>
        <w:rPr>
          <w:rtl/>
        </w:rPr>
        <w:t xml:space="preserve">בגלל </w:t>
      </w:r>
      <w:bookmarkStart w:id="6774" w:name="_ETM_Q13_200980"/>
      <w:bookmarkEnd w:id="6774"/>
      <w:r>
        <w:rPr>
          <w:rtl/>
        </w:rPr>
        <w:t xml:space="preserve">זה </w:t>
      </w:r>
      <w:bookmarkStart w:id="6775" w:name="_ETM_Q13_201160"/>
      <w:bookmarkEnd w:id="6775"/>
      <w:r>
        <w:rPr>
          <w:rtl/>
        </w:rPr>
        <w:t xml:space="preserve">דגל </w:t>
      </w:r>
      <w:bookmarkStart w:id="6776" w:name="_ETM_Q13_201550"/>
      <w:bookmarkEnd w:id="6776"/>
      <w:r>
        <w:rPr>
          <w:rtl/>
        </w:rPr>
        <w:t xml:space="preserve">ישראל </w:t>
      </w:r>
      <w:bookmarkStart w:id="6777" w:name="_ETM_Q13_202289"/>
      <w:bookmarkEnd w:id="6777"/>
      <w:r>
        <w:rPr>
          <w:rtl/>
        </w:rPr>
        <w:t xml:space="preserve">הוא </w:t>
      </w:r>
      <w:bookmarkStart w:id="6778" w:name="_ETM_Q13_202529"/>
      <w:bookmarkEnd w:id="6778"/>
      <w:r>
        <w:rPr>
          <w:rtl/>
        </w:rPr>
        <w:t xml:space="preserve">סמל </w:t>
      </w:r>
      <w:bookmarkStart w:id="6779" w:name="_ETM_Q13_203339"/>
      <w:bookmarkEnd w:id="6779"/>
      <w:r>
        <w:rPr>
          <w:rtl/>
        </w:rPr>
        <w:t xml:space="preserve">ההתנגדות </w:t>
      </w:r>
      <w:bookmarkStart w:id="6780" w:name="_ETM_Q13_204539"/>
      <w:bookmarkEnd w:id="6780"/>
      <w:r>
        <w:rPr>
          <w:rtl/>
        </w:rPr>
        <w:t xml:space="preserve">לממשלה </w:t>
      </w:r>
      <w:bookmarkStart w:id="6781" w:name="_ETM_Q13_205289"/>
      <w:bookmarkEnd w:id="6781"/>
      <w:r>
        <w:rPr>
          <w:rtl/>
        </w:rPr>
        <w:t>שלכם</w:t>
      </w:r>
      <w:r>
        <w:rPr>
          <w:rFonts w:hint="cs"/>
          <w:rtl/>
        </w:rPr>
        <w:t>.</w:t>
      </w:r>
      <w:r>
        <w:rPr>
          <w:rtl/>
        </w:rPr>
        <w:t xml:space="preserve"> </w:t>
      </w:r>
      <w:bookmarkStart w:id="6782" w:name="_ETM_Q13_207009"/>
      <w:bookmarkEnd w:id="6782"/>
      <w:r>
        <w:rPr>
          <w:rtl/>
        </w:rPr>
        <w:t xml:space="preserve">אם </w:t>
      </w:r>
      <w:bookmarkStart w:id="6783" w:name="_ETM_Q13_207220"/>
      <w:bookmarkEnd w:id="6783"/>
      <w:r>
        <w:rPr>
          <w:rtl/>
        </w:rPr>
        <w:t xml:space="preserve">אתם </w:t>
      </w:r>
      <w:bookmarkStart w:id="6784" w:name="_ETM_Q13_207609"/>
      <w:bookmarkEnd w:id="6784"/>
      <w:r>
        <w:rPr>
          <w:rtl/>
        </w:rPr>
        <w:t xml:space="preserve">נגד </w:t>
      </w:r>
      <w:bookmarkStart w:id="6785" w:name="_ETM_Q13_208059"/>
      <w:bookmarkEnd w:id="6785"/>
      <w:r>
        <w:rPr>
          <w:rtl/>
        </w:rPr>
        <w:t xml:space="preserve">הדמוקרטיה </w:t>
      </w:r>
      <w:bookmarkStart w:id="6786" w:name="_ETM_Q13_208689"/>
      <w:bookmarkEnd w:id="6786"/>
      <w:r>
        <w:rPr>
          <w:rtl/>
        </w:rPr>
        <w:t>הליברלית</w:t>
      </w:r>
      <w:r>
        <w:rPr>
          <w:rFonts w:hint="cs"/>
          <w:rtl/>
        </w:rPr>
        <w:t>,</w:t>
      </w:r>
      <w:r>
        <w:rPr>
          <w:rtl/>
        </w:rPr>
        <w:t xml:space="preserve"> </w:t>
      </w:r>
      <w:bookmarkStart w:id="6787" w:name="_ETM_Q13_209349"/>
      <w:bookmarkEnd w:id="6787"/>
      <w:r>
        <w:rPr>
          <w:rtl/>
        </w:rPr>
        <w:t xml:space="preserve">אתם </w:t>
      </w:r>
      <w:bookmarkStart w:id="6788" w:name="_ETM_Q13_209619"/>
      <w:bookmarkEnd w:id="6788"/>
      <w:r>
        <w:rPr>
          <w:rtl/>
        </w:rPr>
        <w:t xml:space="preserve">נגד </w:t>
      </w:r>
      <w:bookmarkStart w:id="6789" w:name="_ETM_Q13_209949"/>
      <w:bookmarkEnd w:id="6789"/>
      <w:r>
        <w:rPr>
          <w:rtl/>
        </w:rPr>
        <w:t xml:space="preserve">מדינת </w:t>
      </w:r>
      <w:bookmarkStart w:id="6790" w:name="_ETM_Q13_210339"/>
      <w:bookmarkEnd w:id="6790"/>
      <w:r>
        <w:rPr>
          <w:rtl/>
        </w:rPr>
        <w:t>ישראל</w:t>
      </w:r>
      <w:r>
        <w:rPr>
          <w:rFonts w:hint="cs"/>
          <w:rtl/>
        </w:rPr>
        <w:t>.</w:t>
      </w:r>
      <w:r>
        <w:rPr>
          <w:rtl/>
        </w:rPr>
        <w:t xml:space="preserve"> </w:t>
      </w:r>
      <w:bookmarkStart w:id="6791" w:name="_ETM_Q13_211490"/>
      <w:bookmarkEnd w:id="6791"/>
      <w:r>
        <w:rPr>
          <w:rtl/>
        </w:rPr>
        <w:t xml:space="preserve">אם </w:t>
      </w:r>
      <w:bookmarkStart w:id="6792" w:name="_ETM_Q13_211669"/>
      <w:bookmarkEnd w:id="6792"/>
      <w:r>
        <w:rPr>
          <w:rtl/>
        </w:rPr>
        <w:t xml:space="preserve">אתם </w:t>
      </w:r>
      <w:bookmarkStart w:id="6793" w:name="_ETM_Q13_211939"/>
      <w:bookmarkEnd w:id="6793"/>
      <w:r>
        <w:rPr>
          <w:rtl/>
        </w:rPr>
        <w:t xml:space="preserve">מנסים </w:t>
      </w:r>
      <w:bookmarkStart w:id="6794" w:name="_ETM_Q13_212420"/>
      <w:bookmarkEnd w:id="6794"/>
      <w:r>
        <w:rPr>
          <w:rtl/>
        </w:rPr>
        <w:t xml:space="preserve">להרוס </w:t>
      </w:r>
      <w:bookmarkStart w:id="6795" w:name="_ETM_Q13_213379"/>
      <w:bookmarkEnd w:id="6795"/>
      <w:r>
        <w:rPr>
          <w:rtl/>
        </w:rPr>
        <w:t xml:space="preserve">את </w:t>
      </w:r>
      <w:bookmarkStart w:id="6796" w:name="_ETM_Q13_213559"/>
      <w:bookmarkEnd w:id="6796"/>
      <w:r>
        <w:rPr>
          <w:rtl/>
        </w:rPr>
        <w:t xml:space="preserve">הדמוקרטיה </w:t>
      </w:r>
      <w:bookmarkStart w:id="6797" w:name="_ETM_Q13_214250"/>
      <w:bookmarkEnd w:id="6797"/>
      <w:r>
        <w:rPr>
          <w:rtl/>
        </w:rPr>
        <w:t>שלנו</w:t>
      </w:r>
      <w:r>
        <w:rPr>
          <w:rFonts w:hint="cs"/>
          <w:rtl/>
        </w:rPr>
        <w:t>,</w:t>
      </w:r>
      <w:r>
        <w:rPr>
          <w:rtl/>
        </w:rPr>
        <w:t xml:space="preserve"> </w:t>
      </w:r>
      <w:bookmarkStart w:id="6798" w:name="_ETM_Q13_215059"/>
      <w:bookmarkEnd w:id="6798"/>
      <w:r>
        <w:rPr>
          <w:rtl/>
        </w:rPr>
        <w:t xml:space="preserve">אל </w:t>
      </w:r>
      <w:bookmarkStart w:id="6799" w:name="_ETM_Q13_215300"/>
      <w:bookmarkEnd w:id="6799"/>
      <w:r>
        <w:rPr>
          <w:rtl/>
        </w:rPr>
        <w:t xml:space="preserve">תקראו </w:t>
      </w:r>
      <w:bookmarkStart w:id="6800" w:name="_ETM_Q13_215809"/>
      <w:bookmarkEnd w:id="6800"/>
      <w:r>
        <w:rPr>
          <w:rtl/>
        </w:rPr>
        <w:t xml:space="preserve">לעצמכם </w:t>
      </w:r>
      <w:bookmarkStart w:id="6801" w:name="_ETM_Q13_216409"/>
      <w:bookmarkEnd w:id="6801"/>
      <w:r>
        <w:rPr>
          <w:rtl/>
        </w:rPr>
        <w:t>פטריוטים</w:t>
      </w:r>
      <w:r>
        <w:rPr>
          <w:rFonts w:hint="cs"/>
          <w:rtl/>
        </w:rPr>
        <w:t>.</w:t>
      </w:r>
      <w:r>
        <w:rPr>
          <w:rtl/>
        </w:rPr>
        <w:t xml:space="preserve"> </w:t>
      </w:r>
      <w:bookmarkStart w:id="6802" w:name="_ETM_Q13_217740"/>
      <w:bookmarkEnd w:id="6802"/>
      <w:r>
        <w:rPr>
          <w:rtl/>
        </w:rPr>
        <w:t xml:space="preserve">המפגינים </w:t>
      </w:r>
      <w:bookmarkStart w:id="6803" w:name="_ETM_Q13_218400"/>
      <w:bookmarkEnd w:id="6803"/>
      <w:r>
        <w:rPr>
          <w:rtl/>
        </w:rPr>
        <w:t xml:space="preserve">במחאה </w:t>
      </w:r>
      <w:bookmarkStart w:id="6804" w:name="_ETM_Q13_219360"/>
      <w:bookmarkEnd w:id="6804"/>
      <w:r>
        <w:rPr>
          <w:rtl/>
        </w:rPr>
        <w:t xml:space="preserve">הם </w:t>
      </w:r>
      <w:bookmarkStart w:id="6805" w:name="_ETM_Q13_219540"/>
      <w:bookmarkEnd w:id="6805"/>
      <w:r>
        <w:rPr>
          <w:rtl/>
        </w:rPr>
        <w:t xml:space="preserve">ציונים </w:t>
      </w:r>
      <w:bookmarkStart w:id="6806" w:name="_ETM_Q13_220440"/>
      <w:bookmarkEnd w:id="6806"/>
      <w:r>
        <w:rPr>
          <w:rtl/>
        </w:rPr>
        <w:t>ופטריוטים</w:t>
      </w:r>
      <w:r>
        <w:rPr>
          <w:rFonts w:hint="cs"/>
          <w:rtl/>
        </w:rPr>
        <w:t>.</w:t>
      </w:r>
      <w:r>
        <w:rPr>
          <w:rtl/>
        </w:rPr>
        <w:t xml:space="preserve"> </w:t>
      </w:r>
      <w:bookmarkStart w:id="6807" w:name="_ETM_Q13_221750"/>
      <w:bookmarkEnd w:id="6807"/>
      <w:r>
        <w:rPr>
          <w:rtl/>
        </w:rPr>
        <w:t xml:space="preserve">חצי </w:t>
      </w:r>
      <w:bookmarkStart w:id="6808" w:name="_ETM_Q13_222199"/>
      <w:bookmarkEnd w:id="6808"/>
      <w:r>
        <w:rPr>
          <w:rtl/>
        </w:rPr>
        <w:t xml:space="preserve">מהממשלה </w:t>
      </w:r>
      <w:bookmarkStart w:id="6809" w:name="_ETM_Q13_222800"/>
      <w:bookmarkEnd w:id="6809"/>
      <w:r>
        <w:rPr>
          <w:rtl/>
        </w:rPr>
        <w:t xml:space="preserve">שלכם </w:t>
      </w:r>
      <w:bookmarkStart w:id="6810" w:name="_ETM_Q13_223640"/>
      <w:bookmarkEnd w:id="6810"/>
      <w:r>
        <w:rPr>
          <w:rtl/>
        </w:rPr>
        <w:t>מ</w:t>
      </w:r>
      <w:bookmarkStart w:id="6811" w:name="_ETM_Q13_223820"/>
      <w:bookmarkEnd w:id="6811"/>
      <w:r>
        <w:rPr>
          <w:rtl/>
        </w:rPr>
        <w:t xml:space="preserve">ציגה </w:t>
      </w:r>
      <w:bookmarkStart w:id="6812" w:name="_ETM_Q13_224210"/>
      <w:bookmarkEnd w:id="6812"/>
      <w:r>
        <w:rPr>
          <w:rtl/>
        </w:rPr>
        <w:t xml:space="preserve">את </w:t>
      </w:r>
      <w:bookmarkStart w:id="6813" w:name="_ETM_Q13_224359"/>
      <w:bookmarkEnd w:id="6813"/>
      <w:r>
        <w:rPr>
          <w:rtl/>
        </w:rPr>
        <w:t xml:space="preserve">עצמה </w:t>
      </w:r>
      <w:bookmarkStart w:id="6814" w:name="_ETM_Q13_225140"/>
      <w:bookmarkEnd w:id="6814"/>
      <w:r>
        <w:rPr>
          <w:rtl/>
        </w:rPr>
        <w:t>כ</w:t>
      </w:r>
      <w:r>
        <w:rPr>
          <w:rFonts w:hint="cs"/>
          <w:rtl/>
        </w:rPr>
        <w:t>לא</w:t>
      </w:r>
      <w:r>
        <w:rPr>
          <w:rtl/>
        </w:rPr>
        <w:t xml:space="preserve"> </w:t>
      </w:r>
      <w:bookmarkStart w:id="6815" w:name="_ETM_Q13_225469"/>
      <w:bookmarkEnd w:id="6815"/>
      <w:r>
        <w:rPr>
          <w:rtl/>
        </w:rPr>
        <w:t>ציונית</w:t>
      </w:r>
      <w:r>
        <w:rPr>
          <w:rFonts w:hint="cs"/>
          <w:rtl/>
        </w:rPr>
        <w:t>.</w:t>
      </w:r>
      <w:r>
        <w:rPr>
          <w:rtl/>
        </w:rPr>
        <w:t xml:space="preserve"> </w:t>
      </w:r>
      <w:bookmarkStart w:id="6816" w:name="_ETM_Q13_227030"/>
      <w:bookmarkEnd w:id="6816"/>
      <w:r>
        <w:rPr>
          <w:rtl/>
        </w:rPr>
        <w:t xml:space="preserve">אתה </w:t>
      </w:r>
      <w:bookmarkStart w:id="6817" w:name="_ETM_Q13_227449"/>
      <w:bookmarkEnd w:id="6817"/>
      <w:r>
        <w:rPr>
          <w:rtl/>
        </w:rPr>
        <w:t xml:space="preserve">לא </w:t>
      </w:r>
      <w:bookmarkStart w:id="6818" w:name="_ETM_Q13_227600"/>
      <w:bookmarkEnd w:id="6818"/>
      <w:r>
        <w:rPr>
          <w:rtl/>
        </w:rPr>
        <w:t xml:space="preserve">פטריוט </w:t>
      </w:r>
      <w:bookmarkStart w:id="6819" w:name="_ETM_Q13_228170"/>
      <w:bookmarkEnd w:id="6819"/>
      <w:r>
        <w:rPr>
          <w:rtl/>
        </w:rPr>
        <w:t xml:space="preserve">ישראלי </w:t>
      </w:r>
      <w:bookmarkStart w:id="6820" w:name="_ETM_Q13_229699"/>
      <w:bookmarkEnd w:id="6820"/>
      <w:r>
        <w:rPr>
          <w:rtl/>
        </w:rPr>
        <w:t xml:space="preserve">ואתה </w:t>
      </w:r>
      <w:bookmarkStart w:id="6821" w:name="_ETM_Q13_230059"/>
      <w:bookmarkEnd w:id="6821"/>
      <w:r>
        <w:rPr>
          <w:rtl/>
        </w:rPr>
        <w:t xml:space="preserve">לא </w:t>
      </w:r>
      <w:bookmarkStart w:id="6822" w:name="_ETM_Q13_230210"/>
      <w:bookmarkEnd w:id="6822"/>
      <w:r>
        <w:rPr>
          <w:rtl/>
        </w:rPr>
        <w:t xml:space="preserve">ציוני </w:t>
      </w:r>
      <w:bookmarkStart w:id="6823" w:name="_ETM_Q13_231289"/>
      <w:bookmarkEnd w:id="6823"/>
      <w:r>
        <w:rPr>
          <w:rtl/>
        </w:rPr>
        <w:t xml:space="preserve">אם </w:t>
      </w:r>
      <w:bookmarkStart w:id="6824" w:name="_ETM_Q13_231409"/>
      <w:bookmarkEnd w:id="6824"/>
      <w:r>
        <w:rPr>
          <w:rtl/>
        </w:rPr>
        <w:t xml:space="preserve">אתה </w:t>
      </w:r>
      <w:bookmarkStart w:id="6825" w:name="_ETM_Q13_231649"/>
      <w:bookmarkEnd w:id="6825"/>
      <w:r>
        <w:rPr>
          <w:rtl/>
        </w:rPr>
        <w:t xml:space="preserve">לא </w:t>
      </w:r>
      <w:bookmarkStart w:id="6826" w:name="_ETM_Q13_231770"/>
      <w:bookmarkEnd w:id="6826"/>
      <w:r>
        <w:rPr>
          <w:rtl/>
        </w:rPr>
        <w:t xml:space="preserve">מאמין </w:t>
      </w:r>
      <w:bookmarkStart w:id="6827" w:name="_ETM_Q13_232219"/>
      <w:bookmarkEnd w:id="6827"/>
      <w:r>
        <w:rPr>
          <w:rtl/>
        </w:rPr>
        <w:t xml:space="preserve">בזכויות </w:t>
      </w:r>
      <w:bookmarkStart w:id="6828" w:name="_ETM_Q13_232640"/>
      <w:bookmarkEnd w:id="6828"/>
      <w:r>
        <w:rPr>
          <w:rtl/>
        </w:rPr>
        <w:t>נשים</w:t>
      </w:r>
      <w:r>
        <w:rPr>
          <w:rFonts w:hint="cs"/>
          <w:rtl/>
        </w:rPr>
        <w:t>,</w:t>
      </w:r>
      <w:r>
        <w:rPr>
          <w:rtl/>
        </w:rPr>
        <w:t xml:space="preserve"> </w:t>
      </w:r>
      <w:bookmarkStart w:id="6829" w:name="_ETM_Q13_233850"/>
      <w:bookmarkEnd w:id="6829"/>
      <w:r>
        <w:rPr>
          <w:rtl/>
        </w:rPr>
        <w:t xml:space="preserve">בזכויות </w:t>
      </w:r>
      <w:bookmarkStart w:id="6830" w:name="_ETM_Q13_234360"/>
      <w:bookmarkEnd w:id="6830"/>
      <w:r>
        <w:rPr>
          <w:rtl/>
        </w:rPr>
        <w:t>להט"בים</w:t>
      </w:r>
      <w:r>
        <w:rPr>
          <w:rFonts w:hint="cs"/>
          <w:rtl/>
        </w:rPr>
        <w:t>,</w:t>
      </w:r>
      <w:r>
        <w:rPr>
          <w:rtl/>
        </w:rPr>
        <w:t xml:space="preserve"> </w:t>
      </w:r>
      <w:bookmarkStart w:id="6831" w:name="_ETM_Q13_235609"/>
      <w:bookmarkEnd w:id="6831"/>
      <w:r>
        <w:rPr>
          <w:rtl/>
        </w:rPr>
        <w:t xml:space="preserve">בזכויות </w:t>
      </w:r>
      <w:bookmarkStart w:id="6832" w:name="_ETM_Q13_236210"/>
      <w:bookmarkEnd w:id="6832"/>
      <w:r>
        <w:rPr>
          <w:rtl/>
        </w:rPr>
        <w:t xml:space="preserve">החברה </w:t>
      </w:r>
      <w:bookmarkStart w:id="6833" w:name="_ETM_Q13_236719"/>
      <w:bookmarkEnd w:id="6833"/>
      <w:r>
        <w:rPr>
          <w:rtl/>
        </w:rPr>
        <w:t>הערבית</w:t>
      </w:r>
      <w:r>
        <w:rPr>
          <w:rFonts w:hint="cs"/>
          <w:rtl/>
        </w:rPr>
        <w:t>,</w:t>
      </w:r>
      <w:r>
        <w:rPr>
          <w:rtl/>
        </w:rPr>
        <w:t xml:space="preserve"> </w:t>
      </w:r>
      <w:bookmarkStart w:id="6834" w:name="_ETM_Q13_237859"/>
      <w:bookmarkEnd w:id="6834"/>
      <w:r>
        <w:rPr>
          <w:rtl/>
        </w:rPr>
        <w:t xml:space="preserve">בהפרדת </w:t>
      </w:r>
      <w:bookmarkStart w:id="6835" w:name="_ETM_Q13_238550"/>
      <w:bookmarkEnd w:id="6835"/>
      <w:r>
        <w:rPr>
          <w:rtl/>
        </w:rPr>
        <w:t>הרשויות</w:t>
      </w:r>
      <w:r>
        <w:rPr>
          <w:rFonts w:hint="cs"/>
          <w:rtl/>
        </w:rPr>
        <w:t>,</w:t>
      </w:r>
      <w:r>
        <w:rPr>
          <w:rtl/>
        </w:rPr>
        <w:t xml:space="preserve"> </w:t>
      </w:r>
      <w:bookmarkStart w:id="6836" w:name="_ETM_Q13_239510"/>
      <w:bookmarkEnd w:id="6836"/>
      <w:r>
        <w:rPr>
          <w:rtl/>
        </w:rPr>
        <w:t xml:space="preserve">בעליונות </w:t>
      </w:r>
      <w:bookmarkStart w:id="6837" w:name="_ETM_Q13_240140"/>
      <w:bookmarkEnd w:id="6837"/>
      <w:r>
        <w:rPr>
          <w:rtl/>
        </w:rPr>
        <w:t>המשפט</w:t>
      </w:r>
      <w:r>
        <w:rPr>
          <w:rFonts w:hint="cs"/>
          <w:rtl/>
        </w:rPr>
        <w:t>,</w:t>
      </w:r>
      <w:r>
        <w:rPr>
          <w:rtl/>
        </w:rPr>
        <w:t xml:space="preserve"> </w:t>
      </w:r>
      <w:bookmarkStart w:id="6838" w:name="_ETM_Q13_241239"/>
      <w:bookmarkEnd w:id="6838"/>
      <w:r>
        <w:rPr>
          <w:rtl/>
        </w:rPr>
        <w:t xml:space="preserve">בערכי </w:t>
      </w:r>
      <w:bookmarkStart w:id="6839" w:name="_ETM_Q13_242230"/>
      <w:bookmarkEnd w:id="6839"/>
      <w:r>
        <w:rPr>
          <w:rtl/>
        </w:rPr>
        <w:t xml:space="preserve">מגילת </w:t>
      </w:r>
      <w:bookmarkStart w:id="6840" w:name="_ETM_Q13_242829"/>
      <w:bookmarkEnd w:id="6840"/>
      <w:r>
        <w:rPr>
          <w:rtl/>
        </w:rPr>
        <w:t>העצמאות</w:t>
      </w:r>
      <w:r>
        <w:rPr>
          <w:rFonts w:hint="cs"/>
          <w:rtl/>
        </w:rPr>
        <w:t>.</w:t>
      </w:r>
      <w:r>
        <w:rPr>
          <w:rtl/>
        </w:rPr>
        <w:t xml:space="preserve"> </w:t>
      </w:r>
      <w:bookmarkStart w:id="6841" w:name="_ETM_Q13_243970"/>
      <w:bookmarkEnd w:id="6841"/>
      <w:r>
        <w:rPr>
          <w:rtl/>
        </w:rPr>
        <w:t xml:space="preserve">אתה </w:t>
      </w:r>
      <w:bookmarkStart w:id="6842" w:name="_ETM_Q13_244270"/>
      <w:bookmarkEnd w:id="6842"/>
      <w:r>
        <w:rPr>
          <w:rtl/>
        </w:rPr>
        <w:t xml:space="preserve">לא </w:t>
      </w:r>
      <w:bookmarkStart w:id="6843" w:name="_ETM_Q13_244420"/>
      <w:bookmarkEnd w:id="6843"/>
      <w:r>
        <w:rPr>
          <w:rtl/>
        </w:rPr>
        <w:t xml:space="preserve">פטריוט </w:t>
      </w:r>
      <w:bookmarkStart w:id="6844" w:name="_ETM_Q13_244959"/>
      <w:bookmarkEnd w:id="6844"/>
      <w:r>
        <w:rPr>
          <w:rtl/>
        </w:rPr>
        <w:t xml:space="preserve">ישראלי </w:t>
      </w:r>
      <w:bookmarkStart w:id="6845" w:name="_ETM_Q13_246290"/>
      <w:bookmarkEnd w:id="6845"/>
      <w:r>
        <w:rPr>
          <w:rtl/>
        </w:rPr>
        <w:t xml:space="preserve">אם </w:t>
      </w:r>
      <w:bookmarkStart w:id="6846" w:name="_ETM_Q13_246439"/>
      <w:bookmarkEnd w:id="6846"/>
      <w:r>
        <w:rPr>
          <w:rtl/>
        </w:rPr>
        <w:t xml:space="preserve">אתה </w:t>
      </w:r>
      <w:bookmarkStart w:id="6847" w:name="_ETM_Q13_246619"/>
      <w:bookmarkEnd w:id="6847"/>
      <w:r>
        <w:rPr>
          <w:rtl/>
        </w:rPr>
        <w:t xml:space="preserve">שולח </w:t>
      </w:r>
      <w:bookmarkStart w:id="6848" w:name="_ETM_Q13_247100"/>
      <w:bookmarkEnd w:id="6848"/>
      <w:r>
        <w:rPr>
          <w:rtl/>
        </w:rPr>
        <w:t xml:space="preserve">ילדים </w:t>
      </w:r>
      <w:bookmarkStart w:id="6849" w:name="_ETM_Q13_247520"/>
      <w:bookmarkEnd w:id="6849"/>
      <w:r>
        <w:rPr>
          <w:rtl/>
        </w:rPr>
        <w:t xml:space="preserve">של </w:t>
      </w:r>
      <w:bookmarkStart w:id="6850" w:name="_ETM_Q13_247729"/>
      <w:bookmarkEnd w:id="6850"/>
      <w:r>
        <w:rPr>
          <w:rtl/>
        </w:rPr>
        <w:t xml:space="preserve">אחרים </w:t>
      </w:r>
      <w:bookmarkStart w:id="6851" w:name="_ETM_Q13_248090"/>
      <w:bookmarkEnd w:id="6851"/>
      <w:r>
        <w:rPr>
          <w:rtl/>
        </w:rPr>
        <w:t xml:space="preserve">להילחם </w:t>
      </w:r>
      <w:bookmarkStart w:id="6852" w:name="_ETM_Q13_249229"/>
      <w:bookmarkEnd w:id="6852"/>
      <w:r>
        <w:rPr>
          <w:rtl/>
        </w:rPr>
        <w:t xml:space="preserve">בזמן </w:t>
      </w:r>
      <w:bookmarkStart w:id="6853" w:name="_ETM_Q13_249650"/>
      <w:bookmarkEnd w:id="6853"/>
      <w:r>
        <w:rPr>
          <w:rtl/>
        </w:rPr>
        <w:t xml:space="preserve">שאתה </w:t>
      </w:r>
      <w:bookmarkStart w:id="6854" w:name="_ETM_Q13_249979"/>
      <w:bookmarkEnd w:id="6854"/>
      <w:r>
        <w:rPr>
          <w:rtl/>
        </w:rPr>
        <w:t xml:space="preserve">דואג </w:t>
      </w:r>
      <w:bookmarkStart w:id="6855" w:name="_ETM_Q13_250369"/>
      <w:bookmarkEnd w:id="6855"/>
      <w:r>
        <w:rPr>
          <w:rtl/>
        </w:rPr>
        <w:t xml:space="preserve">שהילדים </w:t>
      </w:r>
      <w:bookmarkStart w:id="6856" w:name="_ETM_Q13_250880"/>
      <w:bookmarkEnd w:id="6856"/>
      <w:r>
        <w:rPr>
          <w:rtl/>
        </w:rPr>
        <w:t xml:space="preserve">שלך </w:t>
      </w:r>
      <w:bookmarkStart w:id="6857" w:name="_ETM_Q13_251270"/>
      <w:bookmarkEnd w:id="6857"/>
      <w:r>
        <w:rPr>
          <w:rtl/>
        </w:rPr>
        <w:t xml:space="preserve">לא </w:t>
      </w:r>
      <w:bookmarkStart w:id="6858" w:name="_ETM_Q13_251390"/>
      <w:bookmarkEnd w:id="6858"/>
      <w:r>
        <w:rPr>
          <w:rtl/>
        </w:rPr>
        <w:t xml:space="preserve">יתגייסו </w:t>
      </w:r>
      <w:bookmarkStart w:id="6859" w:name="_ETM_Q13_251869"/>
      <w:bookmarkEnd w:id="6859"/>
      <w:r>
        <w:rPr>
          <w:rtl/>
        </w:rPr>
        <w:t>לצבא</w:t>
      </w:r>
      <w:r>
        <w:rPr>
          <w:rFonts w:hint="cs"/>
          <w:rtl/>
        </w:rPr>
        <w:t>.</w:t>
      </w:r>
      <w:r>
        <w:rPr>
          <w:rtl/>
        </w:rPr>
        <w:t xml:space="preserve"> </w:t>
      </w:r>
      <w:bookmarkStart w:id="6860" w:name="_ETM_Q13_253170"/>
      <w:bookmarkEnd w:id="6860"/>
      <w:r>
        <w:rPr>
          <w:rtl/>
        </w:rPr>
        <w:t xml:space="preserve">אתה </w:t>
      </w:r>
      <w:bookmarkStart w:id="6861" w:name="_ETM_Q13_253470"/>
      <w:bookmarkEnd w:id="6861"/>
      <w:r>
        <w:rPr>
          <w:rtl/>
        </w:rPr>
        <w:t xml:space="preserve">לא </w:t>
      </w:r>
      <w:bookmarkStart w:id="6862" w:name="_ETM_Q13_253619"/>
      <w:bookmarkEnd w:id="6862"/>
      <w:r>
        <w:rPr>
          <w:rtl/>
        </w:rPr>
        <w:t xml:space="preserve">פטריוט </w:t>
      </w:r>
      <w:bookmarkStart w:id="6863" w:name="_ETM_Q13_254100"/>
      <w:bookmarkEnd w:id="6863"/>
      <w:r>
        <w:rPr>
          <w:rtl/>
        </w:rPr>
        <w:t xml:space="preserve">ישראלי </w:t>
      </w:r>
      <w:bookmarkStart w:id="6864" w:name="_ETM_Q13_254880"/>
      <w:bookmarkEnd w:id="6864"/>
      <w:r>
        <w:rPr>
          <w:rtl/>
        </w:rPr>
        <w:t xml:space="preserve">אם </w:t>
      </w:r>
      <w:bookmarkStart w:id="6865" w:name="_ETM_Q13_255030"/>
      <w:bookmarkEnd w:id="6865"/>
      <w:r>
        <w:rPr>
          <w:rtl/>
        </w:rPr>
        <w:t xml:space="preserve">אתה </w:t>
      </w:r>
      <w:bookmarkStart w:id="6866" w:name="_ETM_Q13_255209"/>
      <w:bookmarkEnd w:id="6866"/>
      <w:r>
        <w:rPr>
          <w:rtl/>
        </w:rPr>
        <w:t xml:space="preserve">מדבר </w:t>
      </w:r>
      <w:bookmarkStart w:id="6867" w:name="_ETM_Q13_255659"/>
      <w:bookmarkEnd w:id="6867"/>
      <w:r>
        <w:rPr>
          <w:rtl/>
        </w:rPr>
        <w:t xml:space="preserve">על </w:t>
      </w:r>
      <w:bookmarkStart w:id="6868" w:name="_ETM_Q13_255780"/>
      <w:bookmarkEnd w:id="6868"/>
      <w:r>
        <w:rPr>
          <w:rtl/>
        </w:rPr>
        <w:t xml:space="preserve">שלטון </w:t>
      </w:r>
      <w:bookmarkStart w:id="6869" w:name="_ETM_Q13_256259"/>
      <w:bookmarkEnd w:id="6869"/>
      <w:r>
        <w:rPr>
          <w:rtl/>
        </w:rPr>
        <w:t xml:space="preserve">החוק </w:t>
      </w:r>
      <w:bookmarkStart w:id="6870" w:name="_ETM_Q13_256680"/>
      <w:bookmarkEnd w:id="6870"/>
      <w:r>
        <w:rPr>
          <w:rtl/>
        </w:rPr>
        <w:t xml:space="preserve">אבל </w:t>
      </w:r>
      <w:bookmarkStart w:id="6871" w:name="_ETM_Q13_256950"/>
      <w:bookmarkEnd w:id="6871"/>
      <w:r>
        <w:rPr>
          <w:rtl/>
        </w:rPr>
        <w:t xml:space="preserve">עובר </w:t>
      </w:r>
      <w:bookmarkStart w:id="6872" w:name="_ETM_Q13_257399"/>
      <w:bookmarkEnd w:id="6872"/>
      <w:r>
        <w:rPr>
          <w:rtl/>
        </w:rPr>
        <w:t xml:space="preserve">על </w:t>
      </w:r>
      <w:bookmarkStart w:id="6873" w:name="_ETM_Q13_257640"/>
      <w:bookmarkEnd w:id="6873"/>
      <w:r>
        <w:rPr>
          <w:rtl/>
        </w:rPr>
        <w:t>החוק</w:t>
      </w:r>
      <w:r>
        <w:rPr>
          <w:rFonts w:hint="cs"/>
          <w:rtl/>
        </w:rPr>
        <w:t>,</w:t>
      </w:r>
      <w:r>
        <w:rPr>
          <w:rtl/>
        </w:rPr>
        <w:t xml:space="preserve"> </w:t>
      </w:r>
      <w:bookmarkStart w:id="6874" w:name="_ETM_Q13_258780"/>
      <w:bookmarkEnd w:id="6874"/>
      <w:r>
        <w:rPr>
          <w:rtl/>
        </w:rPr>
        <w:t xml:space="preserve">ואתה </w:t>
      </w:r>
      <w:bookmarkStart w:id="6875" w:name="_ETM_Q13_259110"/>
      <w:bookmarkEnd w:id="6875"/>
      <w:r>
        <w:rPr>
          <w:rtl/>
        </w:rPr>
        <w:t xml:space="preserve">לא </w:t>
      </w:r>
      <w:bookmarkStart w:id="6876" w:name="_ETM_Q13_259260"/>
      <w:bookmarkEnd w:id="6876"/>
      <w:r>
        <w:rPr>
          <w:rtl/>
        </w:rPr>
        <w:t xml:space="preserve">פטריוט </w:t>
      </w:r>
      <w:bookmarkStart w:id="6877" w:name="_ETM_Q13_259770"/>
      <w:bookmarkEnd w:id="6877"/>
      <w:r>
        <w:rPr>
          <w:rtl/>
        </w:rPr>
        <w:t xml:space="preserve">ישראלי </w:t>
      </w:r>
      <w:bookmarkStart w:id="6878" w:name="_ETM_Q13_260909"/>
      <w:bookmarkEnd w:id="6878"/>
      <w:r>
        <w:rPr>
          <w:rtl/>
        </w:rPr>
        <w:t xml:space="preserve">אם </w:t>
      </w:r>
      <w:bookmarkStart w:id="6879" w:name="_ETM_Q13_261090"/>
      <w:bookmarkEnd w:id="6879"/>
      <w:r>
        <w:rPr>
          <w:rtl/>
        </w:rPr>
        <w:t xml:space="preserve">אתה </w:t>
      </w:r>
      <w:bookmarkStart w:id="6880" w:name="_ETM_Q13_261299"/>
      <w:bookmarkEnd w:id="6880"/>
      <w:r>
        <w:rPr>
          <w:rtl/>
        </w:rPr>
        <w:t xml:space="preserve">קורע </w:t>
      </w:r>
      <w:bookmarkStart w:id="6881" w:name="_ETM_Q13_261720"/>
      <w:bookmarkEnd w:id="6881"/>
      <w:r>
        <w:rPr>
          <w:rtl/>
        </w:rPr>
        <w:t xml:space="preserve">את </w:t>
      </w:r>
      <w:bookmarkStart w:id="6882" w:name="_ETM_Q13_261869"/>
      <w:bookmarkEnd w:id="6882"/>
      <w:r>
        <w:rPr>
          <w:rtl/>
        </w:rPr>
        <w:t xml:space="preserve">העם </w:t>
      </w:r>
      <w:bookmarkStart w:id="6883" w:name="_ETM_Q13_262110"/>
      <w:bookmarkEnd w:id="6883"/>
      <w:r>
        <w:rPr>
          <w:rtl/>
        </w:rPr>
        <w:t xml:space="preserve">הזה </w:t>
      </w:r>
      <w:bookmarkStart w:id="6884" w:name="_ETM_Q13_262350"/>
      <w:bookmarkEnd w:id="6884"/>
      <w:r>
        <w:rPr>
          <w:rFonts w:hint="cs"/>
          <w:rtl/>
        </w:rPr>
        <w:t>לשניים</w:t>
      </w:r>
      <w:r>
        <w:rPr>
          <w:rtl/>
        </w:rPr>
        <w:t xml:space="preserve"> </w:t>
      </w:r>
      <w:bookmarkStart w:id="6885" w:name="_ETM_Q13_263389"/>
      <w:bookmarkEnd w:id="6885"/>
      <w:r>
        <w:rPr>
          <w:rtl/>
        </w:rPr>
        <w:t xml:space="preserve">רק </w:t>
      </w:r>
      <w:bookmarkStart w:id="6886" w:name="_ETM_Q13_263689"/>
      <w:bookmarkEnd w:id="6886"/>
      <w:r>
        <w:rPr>
          <w:rtl/>
        </w:rPr>
        <w:t xml:space="preserve">כי </w:t>
      </w:r>
      <w:bookmarkStart w:id="6887" w:name="_ETM_Q13_263779"/>
      <w:bookmarkEnd w:id="6887"/>
      <w:r>
        <w:rPr>
          <w:rtl/>
        </w:rPr>
        <w:t xml:space="preserve">זה </w:t>
      </w:r>
      <w:bookmarkStart w:id="6888" w:name="_ETM_Q13_263929"/>
      <w:bookmarkEnd w:id="6888"/>
      <w:r>
        <w:rPr>
          <w:rtl/>
        </w:rPr>
        <w:t xml:space="preserve">משרת </w:t>
      </w:r>
      <w:bookmarkStart w:id="6889" w:name="_ETM_Q13_264409"/>
      <w:bookmarkEnd w:id="6889"/>
      <w:r>
        <w:rPr>
          <w:rtl/>
        </w:rPr>
        <w:t xml:space="preserve">את </w:t>
      </w:r>
      <w:bookmarkStart w:id="6890" w:name="_ETM_Q13_264529"/>
      <w:bookmarkEnd w:id="6890"/>
      <w:r>
        <w:rPr>
          <w:rtl/>
        </w:rPr>
        <w:t xml:space="preserve">האינטרסים </w:t>
      </w:r>
      <w:bookmarkStart w:id="6891" w:name="_ETM_Q13_265100"/>
      <w:bookmarkEnd w:id="6891"/>
      <w:r>
        <w:rPr>
          <w:rtl/>
        </w:rPr>
        <w:t xml:space="preserve">הפוליטיים </w:t>
      </w:r>
      <w:bookmarkStart w:id="6892" w:name="_ETM_Q13_265639"/>
      <w:bookmarkEnd w:id="6892"/>
      <w:r>
        <w:rPr>
          <w:rtl/>
        </w:rPr>
        <w:t>שלך</w:t>
      </w:r>
      <w:r>
        <w:rPr>
          <w:rFonts w:hint="cs"/>
          <w:rtl/>
        </w:rPr>
        <w:t>.</w:t>
      </w:r>
    </w:p>
    <w:p w:rsidR="000F4DFE" w:rsidRDefault="000F4DFE" w:rsidP="003038EA">
      <w:pPr>
        <w:rPr>
          <w:rtl/>
        </w:rPr>
      </w:pPr>
    </w:p>
    <w:p w:rsidR="000F4DFE" w:rsidRDefault="000F4DFE" w:rsidP="003038EA">
      <w:pPr>
        <w:rPr>
          <w:rtl/>
        </w:rPr>
      </w:pPr>
      <w:r>
        <w:rPr>
          <w:rtl/>
        </w:rPr>
        <w:t xml:space="preserve"> </w:t>
      </w:r>
      <w:bookmarkStart w:id="6893" w:name="_ETM_Q13_266819"/>
      <w:bookmarkEnd w:id="6893"/>
      <w:r>
        <w:rPr>
          <w:rtl/>
        </w:rPr>
        <w:t xml:space="preserve">למדינת </w:t>
      </w:r>
      <w:bookmarkStart w:id="6894" w:name="_ETM_Q13_267329"/>
      <w:bookmarkEnd w:id="6894"/>
      <w:r>
        <w:rPr>
          <w:rtl/>
        </w:rPr>
        <w:t xml:space="preserve">ישראל </w:t>
      </w:r>
      <w:bookmarkStart w:id="6895" w:name="_ETM_Q13_268659"/>
      <w:bookmarkEnd w:id="6895"/>
      <w:r>
        <w:rPr>
          <w:rFonts w:hint="cs"/>
          <w:rtl/>
        </w:rPr>
        <w:t>היו לפניכם</w:t>
      </w:r>
      <w:bookmarkStart w:id="6896" w:name="_ETM_Q13_266000"/>
      <w:bookmarkEnd w:id="6896"/>
      <w:r>
        <w:rPr>
          <w:rFonts w:hint="cs"/>
          <w:rtl/>
        </w:rPr>
        <w:t xml:space="preserve"> 36 ממשלות, ממשלות ימין, ממשלות שמאל, ממשלות אחדות. דבר כזה עוד לא </w:t>
      </w:r>
      <w:bookmarkStart w:id="6897" w:name="_ETM_Q13_280000"/>
      <w:bookmarkEnd w:id="6897"/>
      <w:r>
        <w:rPr>
          <w:rFonts w:hint="cs"/>
          <w:rtl/>
        </w:rPr>
        <w:t xml:space="preserve">היה </w:t>
      </w:r>
      <w:r>
        <w:rPr>
          <w:rFonts w:hint="eastAsia"/>
          <w:rtl/>
        </w:rPr>
        <w:t>–</w:t>
      </w:r>
      <w:r>
        <w:rPr>
          <w:rFonts w:hint="cs"/>
          <w:rtl/>
        </w:rPr>
        <w:t xml:space="preserve"> ממשלה שהיא נגד המדינה. </w:t>
      </w:r>
      <w:bookmarkStart w:id="6898" w:name="_ETM_Q13_277789"/>
      <w:bookmarkStart w:id="6899" w:name="_ETM_Q13_284670"/>
      <w:bookmarkEnd w:id="6898"/>
      <w:bookmarkEnd w:id="6899"/>
      <w:r>
        <w:rPr>
          <w:rtl/>
        </w:rPr>
        <w:t xml:space="preserve">אם </w:t>
      </w:r>
      <w:bookmarkStart w:id="6900" w:name="_ETM_Q13_284850"/>
      <w:bookmarkEnd w:id="6900"/>
      <w:r>
        <w:rPr>
          <w:rtl/>
        </w:rPr>
        <w:t xml:space="preserve">אתם </w:t>
      </w:r>
      <w:bookmarkStart w:id="6901" w:name="_ETM_Q13_285150"/>
      <w:bookmarkEnd w:id="6901"/>
      <w:r>
        <w:rPr>
          <w:rtl/>
        </w:rPr>
        <w:t xml:space="preserve">לא </w:t>
      </w:r>
      <w:bookmarkStart w:id="6902" w:name="_ETM_Q13_285270"/>
      <w:bookmarkEnd w:id="6902"/>
      <w:r>
        <w:rPr>
          <w:rtl/>
        </w:rPr>
        <w:t>תעצרו</w:t>
      </w:r>
      <w:r>
        <w:rPr>
          <w:rFonts w:hint="cs"/>
          <w:rtl/>
        </w:rPr>
        <w:t>,</w:t>
      </w:r>
      <w:r>
        <w:rPr>
          <w:rtl/>
        </w:rPr>
        <w:t xml:space="preserve"> </w:t>
      </w:r>
      <w:bookmarkStart w:id="6903" w:name="_ETM_Q13_285750"/>
      <w:bookmarkEnd w:id="6903"/>
      <w:r>
        <w:rPr>
          <w:rtl/>
        </w:rPr>
        <w:t xml:space="preserve">אתם </w:t>
      </w:r>
      <w:bookmarkStart w:id="6904" w:name="_ETM_Q13_285959"/>
      <w:bookmarkEnd w:id="6904"/>
      <w:r>
        <w:rPr>
          <w:rtl/>
        </w:rPr>
        <w:t xml:space="preserve">הולכים </w:t>
      </w:r>
      <w:bookmarkStart w:id="6905" w:name="_ETM_Q13_286260"/>
      <w:bookmarkEnd w:id="6905"/>
      <w:r>
        <w:rPr>
          <w:rtl/>
        </w:rPr>
        <w:t xml:space="preserve">להיכנס </w:t>
      </w:r>
      <w:bookmarkStart w:id="6906" w:name="_ETM_Q13_286740"/>
      <w:bookmarkEnd w:id="6906"/>
      <w:r>
        <w:rPr>
          <w:rtl/>
        </w:rPr>
        <w:t>להיסטוריה</w:t>
      </w:r>
      <w:r>
        <w:rPr>
          <w:rFonts w:hint="cs"/>
          <w:rtl/>
        </w:rPr>
        <w:t>,</w:t>
      </w:r>
      <w:r>
        <w:rPr>
          <w:rtl/>
        </w:rPr>
        <w:t xml:space="preserve"> </w:t>
      </w:r>
      <w:bookmarkStart w:id="6907" w:name="_ETM_Q13_287400"/>
      <w:bookmarkEnd w:id="6907"/>
      <w:r>
        <w:rPr>
          <w:rtl/>
        </w:rPr>
        <w:t xml:space="preserve">אבל </w:t>
      </w:r>
      <w:bookmarkStart w:id="6908" w:name="_ETM_Q13_287610"/>
      <w:bookmarkEnd w:id="6908"/>
      <w:r>
        <w:rPr>
          <w:rtl/>
        </w:rPr>
        <w:t xml:space="preserve">לא </w:t>
      </w:r>
      <w:bookmarkStart w:id="6909" w:name="_ETM_Q13_287700"/>
      <w:bookmarkEnd w:id="6909"/>
      <w:r>
        <w:rPr>
          <w:rtl/>
        </w:rPr>
        <w:t xml:space="preserve">בדרך </w:t>
      </w:r>
      <w:bookmarkStart w:id="6910" w:name="_ETM_Q13_288030"/>
      <w:bookmarkEnd w:id="6910"/>
      <w:r>
        <w:rPr>
          <w:rtl/>
        </w:rPr>
        <w:t>שרצית</w:t>
      </w:r>
      <w:r>
        <w:rPr>
          <w:rFonts w:hint="cs"/>
          <w:rtl/>
        </w:rPr>
        <w:t>ם.</w:t>
      </w:r>
      <w:r>
        <w:rPr>
          <w:rtl/>
        </w:rPr>
        <w:t xml:space="preserve"> </w:t>
      </w:r>
      <w:bookmarkStart w:id="6911" w:name="_ETM_Q13_289400"/>
      <w:bookmarkEnd w:id="6911"/>
      <w:r>
        <w:rPr>
          <w:rtl/>
        </w:rPr>
        <w:t xml:space="preserve">בספרי </w:t>
      </w:r>
      <w:bookmarkStart w:id="6912" w:name="_ETM_Q13_289970"/>
      <w:bookmarkEnd w:id="6912"/>
      <w:r>
        <w:rPr>
          <w:rtl/>
        </w:rPr>
        <w:t xml:space="preserve">ההיסטוריה </w:t>
      </w:r>
      <w:bookmarkStart w:id="6913" w:name="_ETM_Q13_290930"/>
      <w:bookmarkEnd w:id="6913"/>
      <w:r>
        <w:rPr>
          <w:rtl/>
        </w:rPr>
        <w:t xml:space="preserve">יקראו </w:t>
      </w:r>
      <w:bookmarkStart w:id="6914" w:name="_ETM_Q13_291350"/>
      <w:bookmarkEnd w:id="6914"/>
      <w:r>
        <w:rPr>
          <w:rtl/>
        </w:rPr>
        <w:t xml:space="preserve">לכם </w:t>
      </w:r>
      <w:bookmarkStart w:id="6915" w:name="_ETM_Q13_292200"/>
      <w:bookmarkEnd w:id="6915"/>
      <w:r>
        <w:rPr>
          <w:rtl/>
        </w:rPr>
        <w:t xml:space="preserve">הממשלה </w:t>
      </w:r>
      <w:bookmarkStart w:id="6916" w:name="_ETM_Q13_293219"/>
      <w:bookmarkEnd w:id="6916"/>
      <w:r>
        <w:rPr>
          <w:rtl/>
        </w:rPr>
        <w:t>האחרונה</w:t>
      </w:r>
      <w:r>
        <w:rPr>
          <w:rFonts w:hint="cs"/>
          <w:rtl/>
        </w:rPr>
        <w:t>,</w:t>
      </w:r>
      <w:r>
        <w:rPr>
          <w:rtl/>
        </w:rPr>
        <w:t xml:space="preserve"> </w:t>
      </w:r>
      <w:bookmarkStart w:id="6917" w:name="_ETM_Q13_294829"/>
      <w:bookmarkEnd w:id="6917"/>
      <w:r>
        <w:rPr>
          <w:rtl/>
        </w:rPr>
        <w:t xml:space="preserve">הממשלה </w:t>
      </w:r>
      <w:bookmarkStart w:id="6918" w:name="_ETM_Q13_295789"/>
      <w:bookmarkEnd w:id="6918"/>
      <w:r>
        <w:rPr>
          <w:rtl/>
        </w:rPr>
        <w:t xml:space="preserve">האחרונה </w:t>
      </w:r>
      <w:bookmarkStart w:id="6919" w:name="_ETM_Q13_296390"/>
      <w:bookmarkEnd w:id="6919"/>
      <w:r>
        <w:rPr>
          <w:rtl/>
        </w:rPr>
        <w:t xml:space="preserve">של </w:t>
      </w:r>
      <w:bookmarkStart w:id="6920" w:name="_ETM_Q13_296600"/>
      <w:bookmarkEnd w:id="6920"/>
      <w:r>
        <w:rPr>
          <w:rtl/>
        </w:rPr>
        <w:t xml:space="preserve">הדמוקרטיה </w:t>
      </w:r>
      <w:bookmarkStart w:id="6921" w:name="_ETM_Q13_297259"/>
      <w:bookmarkEnd w:id="6921"/>
      <w:r>
        <w:rPr>
          <w:rtl/>
        </w:rPr>
        <w:t>הישראלית</w:t>
      </w:r>
      <w:r>
        <w:rPr>
          <w:rFonts w:hint="cs"/>
          <w:rtl/>
        </w:rPr>
        <w:t>.</w:t>
      </w:r>
      <w:r>
        <w:rPr>
          <w:rtl/>
        </w:rPr>
        <w:t xml:space="preserve"> </w:t>
      </w:r>
      <w:bookmarkStart w:id="6922" w:name="_ETM_Q13_298450"/>
      <w:bookmarkEnd w:id="6922"/>
      <w:r>
        <w:rPr>
          <w:rtl/>
        </w:rPr>
        <w:t xml:space="preserve">עד </w:t>
      </w:r>
      <w:bookmarkStart w:id="6923" w:name="_ETM_Q13_298689"/>
      <w:bookmarkEnd w:id="6923"/>
      <w:r>
        <w:rPr>
          <w:rtl/>
        </w:rPr>
        <w:t xml:space="preserve">אליכם </w:t>
      </w:r>
      <w:bookmarkStart w:id="6924" w:name="_ETM_Q13_299200"/>
      <w:bookmarkEnd w:id="6924"/>
      <w:r>
        <w:rPr>
          <w:rtl/>
        </w:rPr>
        <w:t xml:space="preserve">אנחנו </w:t>
      </w:r>
      <w:bookmarkStart w:id="6925" w:name="_ETM_Q13_299499"/>
      <w:bookmarkEnd w:id="6925"/>
      <w:r>
        <w:rPr>
          <w:rtl/>
        </w:rPr>
        <w:t xml:space="preserve">אמרנו </w:t>
      </w:r>
      <w:bookmarkStart w:id="6926" w:name="_ETM_Q13_299890"/>
      <w:bookmarkEnd w:id="6926"/>
      <w:r>
        <w:rPr>
          <w:rtl/>
        </w:rPr>
        <w:t xml:space="preserve">לכל </w:t>
      </w:r>
      <w:bookmarkStart w:id="6927" w:name="_ETM_Q13_300280"/>
      <w:bookmarkEnd w:id="6927"/>
      <w:r>
        <w:rPr>
          <w:rtl/>
        </w:rPr>
        <w:t xml:space="preserve">העולם </w:t>
      </w:r>
      <w:bookmarkStart w:id="6928" w:name="_ETM_Q13_300729"/>
      <w:bookmarkEnd w:id="6928"/>
      <w:r>
        <w:rPr>
          <w:rtl/>
        </w:rPr>
        <w:t xml:space="preserve">ובכל </w:t>
      </w:r>
      <w:bookmarkStart w:id="6929" w:name="_ETM_Q13_301210"/>
      <w:bookmarkEnd w:id="6929"/>
      <w:r>
        <w:rPr>
          <w:rtl/>
        </w:rPr>
        <w:t xml:space="preserve">מקום </w:t>
      </w:r>
      <w:bookmarkStart w:id="6930" w:name="_ETM_Q13_301569"/>
      <w:bookmarkEnd w:id="6930"/>
      <w:r>
        <w:rPr>
          <w:rtl/>
        </w:rPr>
        <w:t xml:space="preserve">בעולם </w:t>
      </w:r>
      <w:bookmarkStart w:id="6931" w:name="_ETM_Q13_302409"/>
      <w:bookmarkEnd w:id="6931"/>
      <w:r>
        <w:rPr>
          <w:rtl/>
        </w:rPr>
        <w:t xml:space="preserve">שישראל </w:t>
      </w:r>
      <w:bookmarkStart w:id="6932" w:name="_ETM_Q13_303130"/>
      <w:bookmarkEnd w:id="6932"/>
      <w:r>
        <w:rPr>
          <w:rtl/>
        </w:rPr>
        <w:t xml:space="preserve">היא </w:t>
      </w:r>
      <w:bookmarkStart w:id="6933" w:name="_ETM_Q13_303189"/>
      <w:bookmarkEnd w:id="6933"/>
      <w:r>
        <w:rPr>
          <w:rtl/>
        </w:rPr>
        <w:t xml:space="preserve">הדמוקרטיה </w:t>
      </w:r>
      <w:bookmarkStart w:id="6934" w:name="_ETM_Q13_303880"/>
      <w:bookmarkEnd w:id="6934"/>
      <w:r>
        <w:rPr>
          <w:rtl/>
        </w:rPr>
        <w:t xml:space="preserve">היחידה </w:t>
      </w:r>
      <w:bookmarkStart w:id="6935" w:name="_ETM_Q13_304270"/>
      <w:bookmarkEnd w:id="6935"/>
      <w:r>
        <w:rPr>
          <w:rtl/>
        </w:rPr>
        <w:t xml:space="preserve">במזרח </w:t>
      </w:r>
      <w:bookmarkStart w:id="6936" w:name="_ETM_Q13_304780"/>
      <w:bookmarkEnd w:id="6936"/>
      <w:r>
        <w:rPr>
          <w:rtl/>
        </w:rPr>
        <w:t>התיכון</w:t>
      </w:r>
      <w:r>
        <w:rPr>
          <w:rFonts w:hint="cs"/>
          <w:rtl/>
        </w:rPr>
        <w:t>;</w:t>
      </w:r>
      <w:r>
        <w:rPr>
          <w:rtl/>
        </w:rPr>
        <w:t xml:space="preserve"> </w:t>
      </w:r>
      <w:bookmarkStart w:id="6937" w:name="_ETM_Q13_305619"/>
      <w:bookmarkEnd w:id="6937"/>
      <w:r>
        <w:rPr>
          <w:rtl/>
        </w:rPr>
        <w:t>אחריכם</w:t>
      </w:r>
      <w:r>
        <w:rPr>
          <w:rFonts w:hint="cs"/>
          <w:rtl/>
        </w:rPr>
        <w:t>,</w:t>
      </w:r>
      <w:r>
        <w:rPr>
          <w:rtl/>
        </w:rPr>
        <w:t xml:space="preserve"> </w:t>
      </w:r>
      <w:bookmarkStart w:id="6938" w:name="_ETM_Q13_306369"/>
      <w:bookmarkEnd w:id="6938"/>
      <w:r>
        <w:rPr>
          <w:rtl/>
        </w:rPr>
        <w:t xml:space="preserve">אם </w:t>
      </w:r>
      <w:bookmarkStart w:id="6939" w:name="_ETM_Q13_306520"/>
      <w:bookmarkEnd w:id="6939"/>
      <w:r>
        <w:rPr>
          <w:rtl/>
        </w:rPr>
        <w:t xml:space="preserve">לא </w:t>
      </w:r>
      <w:bookmarkStart w:id="6940" w:name="_ETM_Q13_306670"/>
      <w:bookmarkEnd w:id="6940"/>
      <w:r>
        <w:rPr>
          <w:rtl/>
        </w:rPr>
        <w:t>תעצרו</w:t>
      </w:r>
      <w:r>
        <w:rPr>
          <w:rFonts w:hint="cs"/>
          <w:rtl/>
        </w:rPr>
        <w:t>,</w:t>
      </w:r>
      <w:r>
        <w:rPr>
          <w:rtl/>
        </w:rPr>
        <w:t xml:space="preserve"> </w:t>
      </w:r>
      <w:bookmarkStart w:id="6941" w:name="_ETM_Q13_307569"/>
      <w:bookmarkEnd w:id="6941"/>
      <w:r>
        <w:rPr>
          <w:rtl/>
        </w:rPr>
        <w:t xml:space="preserve">לא </w:t>
      </w:r>
      <w:bookmarkStart w:id="6942" w:name="_ETM_Q13_307780"/>
      <w:bookmarkEnd w:id="6942"/>
      <w:r>
        <w:rPr>
          <w:rtl/>
        </w:rPr>
        <w:t xml:space="preserve">תהיה </w:t>
      </w:r>
      <w:bookmarkStart w:id="6943" w:name="_ETM_Q13_308139"/>
      <w:bookmarkEnd w:id="6943"/>
      <w:r>
        <w:rPr>
          <w:rtl/>
        </w:rPr>
        <w:t xml:space="preserve">אף </w:t>
      </w:r>
      <w:bookmarkStart w:id="6944" w:name="_ETM_Q13_308769"/>
      <w:bookmarkEnd w:id="6944"/>
      <w:r>
        <w:rPr>
          <w:rtl/>
        </w:rPr>
        <w:t xml:space="preserve">דמוקרטיה </w:t>
      </w:r>
      <w:bookmarkStart w:id="6945" w:name="_ETM_Q13_309849"/>
      <w:bookmarkEnd w:id="6945"/>
      <w:r>
        <w:rPr>
          <w:rtl/>
        </w:rPr>
        <w:t xml:space="preserve">במזרח </w:t>
      </w:r>
      <w:bookmarkStart w:id="6946" w:name="_ETM_Q13_310389"/>
      <w:bookmarkEnd w:id="6946"/>
      <w:r>
        <w:rPr>
          <w:rtl/>
        </w:rPr>
        <w:t>התיכון</w:t>
      </w:r>
      <w:r>
        <w:rPr>
          <w:rFonts w:hint="cs"/>
          <w:rtl/>
        </w:rPr>
        <w:t>.</w:t>
      </w:r>
    </w:p>
    <w:p w:rsidR="000F4DFE" w:rsidRDefault="000F4DFE" w:rsidP="003038EA">
      <w:pPr>
        <w:rPr>
          <w:rtl/>
        </w:rPr>
      </w:pPr>
      <w:bookmarkStart w:id="6947" w:name="_ETM_Q13_314000"/>
      <w:bookmarkEnd w:id="6947"/>
    </w:p>
    <w:p w:rsidR="000F4DFE" w:rsidRDefault="000F4DFE" w:rsidP="003038EA">
      <w:pPr>
        <w:rPr>
          <w:rtl/>
        </w:rPr>
      </w:pPr>
      <w:bookmarkStart w:id="6948" w:name="_ETM_Q13_311739"/>
      <w:bookmarkEnd w:id="6948"/>
      <w:r>
        <w:rPr>
          <w:rtl/>
        </w:rPr>
        <w:t xml:space="preserve">לכל </w:t>
      </w:r>
      <w:bookmarkStart w:id="6949" w:name="_ETM_Q13_312099"/>
      <w:bookmarkEnd w:id="6949"/>
      <w:r>
        <w:rPr>
          <w:rtl/>
        </w:rPr>
        <w:t xml:space="preserve">ממשלות </w:t>
      </w:r>
      <w:bookmarkStart w:id="6950" w:name="_ETM_Q13_312489"/>
      <w:bookmarkEnd w:id="6950"/>
      <w:r>
        <w:rPr>
          <w:rtl/>
        </w:rPr>
        <w:t>ישראל</w:t>
      </w:r>
      <w:r>
        <w:rPr>
          <w:rFonts w:hint="cs"/>
          <w:rtl/>
        </w:rPr>
        <w:t>,</w:t>
      </w:r>
      <w:r>
        <w:rPr>
          <w:rtl/>
        </w:rPr>
        <w:t xml:space="preserve"> </w:t>
      </w:r>
      <w:bookmarkStart w:id="6951" w:name="_ETM_Q13_313560"/>
      <w:bookmarkEnd w:id="6951"/>
      <w:r>
        <w:rPr>
          <w:rtl/>
        </w:rPr>
        <w:t xml:space="preserve">כל </w:t>
      </w:r>
      <w:bookmarkStart w:id="6952" w:name="_ETM_Q13_313889"/>
      <w:bookmarkEnd w:id="6952"/>
      <w:r>
        <w:rPr>
          <w:rtl/>
        </w:rPr>
        <w:t xml:space="preserve">ה-36 </w:t>
      </w:r>
      <w:bookmarkStart w:id="6953" w:name="_ETM_Q13_314760"/>
      <w:bookmarkEnd w:id="6953"/>
      <w:r>
        <w:rPr>
          <w:rtl/>
        </w:rPr>
        <w:t xml:space="preserve">שקדמו </w:t>
      </w:r>
      <w:bookmarkStart w:id="6954" w:name="_ETM_Q13_315180"/>
      <w:bookmarkEnd w:id="6954"/>
      <w:r>
        <w:rPr>
          <w:rtl/>
        </w:rPr>
        <w:t>לכם</w:t>
      </w:r>
      <w:r>
        <w:rPr>
          <w:rFonts w:hint="cs"/>
          <w:rtl/>
        </w:rPr>
        <w:t>,</w:t>
      </w:r>
      <w:r>
        <w:rPr>
          <w:rtl/>
        </w:rPr>
        <w:t xml:space="preserve"> </w:t>
      </w:r>
      <w:bookmarkStart w:id="6955" w:name="_ETM_Q13_316029"/>
      <w:bookmarkEnd w:id="6955"/>
      <w:r>
        <w:rPr>
          <w:rtl/>
        </w:rPr>
        <w:t xml:space="preserve">היו </w:t>
      </w:r>
      <w:bookmarkStart w:id="6956" w:name="_ETM_Q13_316510"/>
      <w:bookmarkEnd w:id="6956"/>
      <w:r>
        <w:rPr>
          <w:rtl/>
        </w:rPr>
        <w:t xml:space="preserve">כמה </w:t>
      </w:r>
      <w:bookmarkStart w:id="6957" w:name="_ETM_Q13_316779"/>
      <w:bookmarkEnd w:id="6957"/>
      <w:r>
        <w:rPr>
          <w:rtl/>
        </w:rPr>
        <w:t xml:space="preserve">מטרות </w:t>
      </w:r>
      <w:bookmarkStart w:id="6958" w:name="_ETM_Q13_317169"/>
      <w:bookmarkEnd w:id="6958"/>
      <w:r>
        <w:rPr>
          <w:rtl/>
        </w:rPr>
        <w:t xml:space="preserve">יסוד </w:t>
      </w:r>
      <w:bookmarkStart w:id="6959" w:name="_ETM_Q13_317590"/>
      <w:bookmarkEnd w:id="6959"/>
      <w:r>
        <w:rPr>
          <w:rtl/>
        </w:rPr>
        <w:t xml:space="preserve">שהיו </w:t>
      </w:r>
      <w:bookmarkStart w:id="6960" w:name="_ETM_Q13_317829"/>
      <w:bookmarkEnd w:id="6960"/>
      <w:r>
        <w:rPr>
          <w:rtl/>
        </w:rPr>
        <w:t>זהות</w:t>
      </w:r>
      <w:r>
        <w:rPr>
          <w:rFonts w:hint="cs"/>
          <w:rtl/>
        </w:rPr>
        <w:t>.</w:t>
      </w:r>
      <w:r>
        <w:rPr>
          <w:rtl/>
        </w:rPr>
        <w:t xml:space="preserve"> </w:t>
      </w:r>
      <w:bookmarkStart w:id="6961" w:name="_ETM_Q13_319080"/>
      <w:bookmarkEnd w:id="6961"/>
      <w:r>
        <w:rPr>
          <w:rtl/>
        </w:rPr>
        <w:t>ה</w:t>
      </w:r>
      <w:r>
        <w:rPr>
          <w:rFonts w:hint="cs"/>
          <w:rtl/>
        </w:rPr>
        <w:t>ן</w:t>
      </w:r>
      <w:r>
        <w:rPr>
          <w:rtl/>
        </w:rPr>
        <w:t xml:space="preserve"> </w:t>
      </w:r>
      <w:bookmarkStart w:id="6962" w:name="_ETM_Q13_319230"/>
      <w:bookmarkEnd w:id="6962"/>
      <w:r>
        <w:rPr>
          <w:rtl/>
        </w:rPr>
        <w:t xml:space="preserve">רצו </w:t>
      </w:r>
      <w:bookmarkStart w:id="6963" w:name="_ETM_Q13_319620"/>
      <w:bookmarkEnd w:id="6963"/>
      <w:r>
        <w:rPr>
          <w:rtl/>
        </w:rPr>
        <w:t xml:space="preserve">לחזק </w:t>
      </w:r>
      <w:bookmarkStart w:id="6964" w:name="_ETM_Q13_320070"/>
      <w:bookmarkEnd w:id="6964"/>
      <w:r>
        <w:rPr>
          <w:rtl/>
        </w:rPr>
        <w:t xml:space="preserve">את </w:t>
      </w:r>
      <w:bookmarkStart w:id="6965" w:name="_ETM_Q13_320190"/>
      <w:bookmarkEnd w:id="6965"/>
      <w:r>
        <w:rPr>
          <w:rtl/>
        </w:rPr>
        <w:t>הביטחון</w:t>
      </w:r>
      <w:r>
        <w:rPr>
          <w:rFonts w:hint="cs"/>
          <w:rtl/>
        </w:rPr>
        <w:t>,</w:t>
      </w:r>
      <w:r>
        <w:rPr>
          <w:rtl/>
        </w:rPr>
        <w:t xml:space="preserve"> </w:t>
      </w:r>
      <w:bookmarkStart w:id="6966" w:name="_ETM_Q13_321580"/>
      <w:bookmarkEnd w:id="6966"/>
      <w:r>
        <w:rPr>
          <w:rtl/>
        </w:rPr>
        <w:t>ה</w:t>
      </w:r>
      <w:r>
        <w:rPr>
          <w:rFonts w:hint="cs"/>
          <w:rtl/>
        </w:rPr>
        <w:t>ן</w:t>
      </w:r>
      <w:r>
        <w:rPr>
          <w:rtl/>
        </w:rPr>
        <w:t xml:space="preserve"> </w:t>
      </w:r>
      <w:bookmarkStart w:id="6967" w:name="_ETM_Q13_321730"/>
      <w:bookmarkEnd w:id="6967"/>
      <w:r>
        <w:rPr>
          <w:rtl/>
        </w:rPr>
        <w:t xml:space="preserve">רצו </w:t>
      </w:r>
      <w:bookmarkStart w:id="6968" w:name="_ETM_Q13_322000"/>
      <w:bookmarkEnd w:id="6968"/>
      <w:r>
        <w:rPr>
          <w:rtl/>
        </w:rPr>
        <w:t xml:space="preserve">לשפר </w:t>
      </w:r>
      <w:bookmarkStart w:id="6969" w:name="_ETM_Q13_322450"/>
      <w:bookmarkEnd w:id="6969"/>
      <w:r>
        <w:rPr>
          <w:rtl/>
        </w:rPr>
        <w:t xml:space="preserve">את </w:t>
      </w:r>
      <w:bookmarkStart w:id="6970" w:name="_ETM_Q13_322600"/>
      <w:bookmarkEnd w:id="6970"/>
      <w:r>
        <w:rPr>
          <w:rtl/>
        </w:rPr>
        <w:t>הכלכלה</w:t>
      </w:r>
      <w:r>
        <w:rPr>
          <w:rFonts w:hint="cs"/>
          <w:rtl/>
        </w:rPr>
        <w:t>,</w:t>
      </w:r>
      <w:r>
        <w:rPr>
          <w:rtl/>
        </w:rPr>
        <w:t xml:space="preserve"> </w:t>
      </w:r>
      <w:bookmarkStart w:id="6971" w:name="_ETM_Q13_323590"/>
      <w:bookmarkEnd w:id="6971"/>
      <w:r>
        <w:rPr>
          <w:rtl/>
        </w:rPr>
        <w:t>ה</w:t>
      </w:r>
      <w:r>
        <w:rPr>
          <w:rFonts w:hint="cs"/>
          <w:rtl/>
        </w:rPr>
        <w:t>ן</w:t>
      </w:r>
      <w:r>
        <w:rPr>
          <w:rtl/>
        </w:rPr>
        <w:t xml:space="preserve"> </w:t>
      </w:r>
      <w:bookmarkStart w:id="6972" w:name="_ETM_Q13_323740"/>
      <w:bookmarkEnd w:id="6972"/>
      <w:r>
        <w:rPr>
          <w:rtl/>
        </w:rPr>
        <w:t xml:space="preserve">רצו </w:t>
      </w:r>
      <w:bookmarkStart w:id="6973" w:name="_ETM_Q13_323980"/>
      <w:bookmarkEnd w:id="6973"/>
      <w:r>
        <w:rPr>
          <w:rtl/>
        </w:rPr>
        <w:t xml:space="preserve">לשמור </w:t>
      </w:r>
      <w:bookmarkStart w:id="6974" w:name="_ETM_Q13_324460"/>
      <w:bookmarkEnd w:id="6974"/>
      <w:r>
        <w:rPr>
          <w:rtl/>
        </w:rPr>
        <w:t xml:space="preserve">על </w:t>
      </w:r>
      <w:bookmarkStart w:id="6975" w:name="_ETM_Q13_324550"/>
      <w:bookmarkEnd w:id="6975"/>
      <w:r>
        <w:rPr>
          <w:rtl/>
        </w:rPr>
        <w:t xml:space="preserve">היחסים </w:t>
      </w:r>
      <w:bookmarkStart w:id="6976" w:name="_ETM_Q13_324970"/>
      <w:bookmarkEnd w:id="6976"/>
      <w:r>
        <w:rPr>
          <w:rtl/>
        </w:rPr>
        <w:t>המיוחדים</w:t>
      </w:r>
      <w:r>
        <w:rPr>
          <w:rFonts w:hint="cs"/>
          <w:rtl/>
        </w:rPr>
        <w:t xml:space="preserve"> עם</w:t>
      </w:r>
      <w:r>
        <w:rPr>
          <w:rtl/>
        </w:rPr>
        <w:t xml:space="preserve"> </w:t>
      </w:r>
      <w:bookmarkStart w:id="6977" w:name="_ETM_Q13_325540"/>
      <w:bookmarkEnd w:id="6977"/>
      <w:r>
        <w:rPr>
          <w:rtl/>
        </w:rPr>
        <w:t xml:space="preserve">ארצות </w:t>
      </w:r>
      <w:bookmarkStart w:id="6978" w:name="_ETM_Q13_325900"/>
      <w:bookmarkEnd w:id="6978"/>
      <w:r>
        <w:rPr>
          <w:rtl/>
        </w:rPr>
        <w:t xml:space="preserve">הברית </w:t>
      </w:r>
      <w:bookmarkStart w:id="6979" w:name="_ETM_Q13_326560"/>
      <w:bookmarkEnd w:id="6979"/>
      <w:r>
        <w:rPr>
          <w:rtl/>
        </w:rPr>
        <w:t>וה</w:t>
      </w:r>
      <w:bookmarkStart w:id="6980" w:name="_ETM_Q13_326800"/>
      <w:bookmarkEnd w:id="6980"/>
      <w:r>
        <w:rPr>
          <w:rFonts w:hint="cs"/>
          <w:rtl/>
        </w:rPr>
        <w:t xml:space="preserve">ן </w:t>
      </w:r>
      <w:r>
        <w:rPr>
          <w:rtl/>
        </w:rPr>
        <w:t xml:space="preserve">רצו </w:t>
      </w:r>
      <w:bookmarkStart w:id="6981" w:name="_ETM_Q13_327580"/>
      <w:bookmarkEnd w:id="6981"/>
      <w:r>
        <w:rPr>
          <w:rtl/>
        </w:rPr>
        <w:t xml:space="preserve">שהחברה </w:t>
      </w:r>
      <w:bookmarkStart w:id="6982" w:name="_ETM_Q13_328090"/>
      <w:bookmarkEnd w:id="6982"/>
      <w:r>
        <w:rPr>
          <w:rtl/>
        </w:rPr>
        <w:t xml:space="preserve">הישראלית </w:t>
      </w:r>
      <w:bookmarkStart w:id="6983" w:name="_ETM_Q13_328599"/>
      <w:bookmarkEnd w:id="6983"/>
      <w:r>
        <w:rPr>
          <w:rtl/>
        </w:rPr>
        <w:t xml:space="preserve">תהיה </w:t>
      </w:r>
      <w:bookmarkStart w:id="6984" w:name="_ETM_Q13_328810"/>
      <w:bookmarkEnd w:id="6984"/>
      <w:r>
        <w:rPr>
          <w:rtl/>
        </w:rPr>
        <w:t xml:space="preserve">מאוחדת </w:t>
      </w:r>
      <w:bookmarkStart w:id="6985" w:name="_ETM_Q13_329470"/>
      <w:bookmarkEnd w:id="6985"/>
      <w:r>
        <w:rPr>
          <w:rtl/>
        </w:rPr>
        <w:t xml:space="preserve">למרות </w:t>
      </w:r>
      <w:bookmarkStart w:id="6986" w:name="_ETM_Q13_329860"/>
      <w:bookmarkEnd w:id="6986"/>
      <w:r>
        <w:rPr>
          <w:rtl/>
        </w:rPr>
        <w:t xml:space="preserve">כל </w:t>
      </w:r>
      <w:bookmarkStart w:id="6987" w:name="_ETM_Q13_330069"/>
      <w:bookmarkEnd w:id="6987"/>
      <w:r>
        <w:rPr>
          <w:rtl/>
        </w:rPr>
        <w:t>המחלו</w:t>
      </w:r>
      <w:r>
        <w:rPr>
          <w:rFonts w:hint="cs"/>
          <w:rtl/>
        </w:rPr>
        <w:t>קו</w:t>
      </w:r>
      <w:r>
        <w:rPr>
          <w:rtl/>
        </w:rPr>
        <w:t>ת</w:t>
      </w:r>
      <w:r>
        <w:rPr>
          <w:rFonts w:hint="cs"/>
          <w:rtl/>
        </w:rPr>
        <w:t>.</w:t>
      </w:r>
      <w:r>
        <w:rPr>
          <w:rtl/>
        </w:rPr>
        <w:t xml:space="preserve"> </w:t>
      </w:r>
      <w:bookmarkStart w:id="6988" w:name="_ETM_Q13_331379"/>
      <w:bookmarkEnd w:id="6988"/>
      <w:r>
        <w:rPr>
          <w:rtl/>
        </w:rPr>
        <w:t xml:space="preserve">אתם </w:t>
      </w:r>
      <w:bookmarkStart w:id="6989" w:name="_ETM_Q13_332129"/>
      <w:bookmarkEnd w:id="6989"/>
      <w:r>
        <w:rPr>
          <w:rtl/>
        </w:rPr>
        <w:t xml:space="preserve">עושים </w:t>
      </w:r>
      <w:bookmarkStart w:id="6990" w:name="_ETM_Q13_332909"/>
      <w:bookmarkEnd w:id="6990"/>
      <w:r>
        <w:rPr>
          <w:rtl/>
        </w:rPr>
        <w:t xml:space="preserve">בדיוק </w:t>
      </w:r>
      <w:bookmarkStart w:id="6991" w:name="_ETM_Q13_333389"/>
      <w:bookmarkEnd w:id="6991"/>
      <w:r>
        <w:rPr>
          <w:rtl/>
        </w:rPr>
        <w:t xml:space="preserve">את </w:t>
      </w:r>
      <w:bookmarkStart w:id="6992" w:name="_ETM_Q13_334599"/>
      <w:bookmarkStart w:id="6993" w:name="_ETM_Q13_335469"/>
      <w:bookmarkEnd w:id="6992"/>
      <w:bookmarkEnd w:id="6993"/>
      <w:r>
        <w:rPr>
          <w:rFonts w:hint="cs"/>
          <w:rtl/>
        </w:rPr>
        <w:t xml:space="preserve">ההפך. </w:t>
      </w:r>
      <w:bookmarkStart w:id="6994" w:name="_ETM_Q13_334000"/>
      <w:bookmarkStart w:id="6995" w:name="_ETM_Q13_336099"/>
      <w:bookmarkEnd w:id="6994"/>
      <w:bookmarkEnd w:id="6995"/>
      <w:r>
        <w:rPr>
          <w:rFonts w:hint="cs"/>
          <w:rtl/>
        </w:rPr>
        <w:t xml:space="preserve">הפכתם </w:t>
      </w:r>
      <w:r>
        <w:rPr>
          <w:rFonts w:hint="cs"/>
          <w:rtl/>
        </w:rPr>
        <w:lastRenderedPageBreak/>
        <w:t xml:space="preserve">ליצרני </w:t>
      </w:r>
      <w:r>
        <w:rPr>
          <w:rtl/>
        </w:rPr>
        <w:t>כאוס</w:t>
      </w:r>
      <w:r>
        <w:rPr>
          <w:rFonts w:hint="cs"/>
          <w:rtl/>
        </w:rPr>
        <w:t>.</w:t>
      </w:r>
      <w:r>
        <w:rPr>
          <w:rtl/>
        </w:rPr>
        <w:t xml:space="preserve"> </w:t>
      </w:r>
      <w:bookmarkStart w:id="6996" w:name="_ETM_Q13_337299"/>
      <w:bookmarkEnd w:id="6996"/>
      <w:r>
        <w:rPr>
          <w:rtl/>
        </w:rPr>
        <w:t xml:space="preserve">מביאים </w:t>
      </w:r>
      <w:bookmarkStart w:id="6997" w:name="_ETM_Q13_337840"/>
      <w:bookmarkEnd w:id="6997"/>
      <w:r>
        <w:rPr>
          <w:rtl/>
        </w:rPr>
        <w:t xml:space="preserve">הנה </w:t>
      </w:r>
      <w:bookmarkStart w:id="6998" w:name="_ETM_Q13_338049"/>
      <w:bookmarkEnd w:id="6998"/>
      <w:r>
        <w:rPr>
          <w:rtl/>
        </w:rPr>
        <w:t xml:space="preserve">לכנסת </w:t>
      </w:r>
      <w:bookmarkStart w:id="6999" w:name="_ETM_Q13_338739"/>
      <w:bookmarkEnd w:id="6999"/>
      <w:r>
        <w:rPr>
          <w:rtl/>
        </w:rPr>
        <w:t xml:space="preserve">חקיקה </w:t>
      </w:r>
      <w:bookmarkStart w:id="7000" w:name="_ETM_Q13_339870"/>
      <w:bookmarkEnd w:id="7000"/>
      <w:r>
        <w:rPr>
          <w:rtl/>
        </w:rPr>
        <w:t xml:space="preserve">שמביאה </w:t>
      </w:r>
      <w:bookmarkStart w:id="7001" w:name="_ETM_Q13_340439"/>
      <w:bookmarkEnd w:id="7001"/>
      <w:r>
        <w:rPr>
          <w:rtl/>
        </w:rPr>
        <w:t xml:space="preserve">את </w:t>
      </w:r>
      <w:bookmarkStart w:id="7002" w:name="_ETM_Q13_340529"/>
      <w:bookmarkEnd w:id="7002"/>
      <w:r>
        <w:rPr>
          <w:rtl/>
        </w:rPr>
        <w:t xml:space="preserve">מדינת </w:t>
      </w:r>
      <w:bookmarkStart w:id="7003" w:name="_ETM_Q13_340919"/>
      <w:bookmarkEnd w:id="7003"/>
      <w:r>
        <w:rPr>
          <w:rtl/>
        </w:rPr>
        <w:t xml:space="preserve">ישראל </w:t>
      </w:r>
      <w:bookmarkStart w:id="7004" w:name="_ETM_Q13_341310"/>
      <w:bookmarkEnd w:id="7004"/>
      <w:r>
        <w:rPr>
          <w:rFonts w:hint="cs"/>
          <w:rtl/>
        </w:rPr>
        <w:t>ל</w:t>
      </w:r>
      <w:r>
        <w:rPr>
          <w:rtl/>
        </w:rPr>
        <w:t xml:space="preserve">משבר </w:t>
      </w:r>
      <w:bookmarkStart w:id="7005" w:name="_ETM_Q13_341819"/>
      <w:bookmarkEnd w:id="7005"/>
      <w:r>
        <w:rPr>
          <w:rtl/>
        </w:rPr>
        <w:t xml:space="preserve">הפנימי </w:t>
      </w:r>
      <w:bookmarkStart w:id="7006" w:name="_ETM_Q13_342269"/>
      <w:bookmarkEnd w:id="7006"/>
      <w:r>
        <w:rPr>
          <w:rtl/>
        </w:rPr>
        <w:t xml:space="preserve">הגדול </w:t>
      </w:r>
      <w:bookmarkStart w:id="7007" w:name="_ETM_Q13_342659"/>
      <w:bookmarkEnd w:id="7007"/>
      <w:r>
        <w:rPr>
          <w:rtl/>
        </w:rPr>
        <w:t>בתולדותיה</w:t>
      </w:r>
      <w:r>
        <w:rPr>
          <w:rFonts w:hint="cs"/>
          <w:rtl/>
        </w:rPr>
        <w:t>,</w:t>
      </w:r>
      <w:r>
        <w:rPr>
          <w:rtl/>
        </w:rPr>
        <w:t xml:space="preserve"> </w:t>
      </w:r>
      <w:bookmarkStart w:id="7008" w:name="_ETM_Q13_343909"/>
      <w:bookmarkEnd w:id="7008"/>
      <w:r>
        <w:rPr>
          <w:rtl/>
        </w:rPr>
        <w:t xml:space="preserve">שפוגעת </w:t>
      </w:r>
      <w:bookmarkStart w:id="7009" w:name="_ETM_Q13_344629"/>
      <w:bookmarkEnd w:id="7009"/>
      <w:r>
        <w:rPr>
          <w:rtl/>
        </w:rPr>
        <w:t>בכלכלה</w:t>
      </w:r>
      <w:r>
        <w:rPr>
          <w:rFonts w:hint="cs"/>
          <w:rtl/>
        </w:rPr>
        <w:t>,</w:t>
      </w:r>
      <w:r>
        <w:rPr>
          <w:rtl/>
        </w:rPr>
        <w:t xml:space="preserve"> </w:t>
      </w:r>
      <w:bookmarkStart w:id="7010" w:name="_ETM_Q13_345349"/>
      <w:bookmarkEnd w:id="7010"/>
      <w:r>
        <w:rPr>
          <w:rtl/>
        </w:rPr>
        <w:t xml:space="preserve">פוגעת </w:t>
      </w:r>
      <w:bookmarkStart w:id="7011" w:name="_ETM_Q13_345739"/>
      <w:bookmarkEnd w:id="7011"/>
      <w:r>
        <w:rPr>
          <w:rtl/>
        </w:rPr>
        <w:t>בביטחו</w:t>
      </w:r>
      <w:r>
        <w:rPr>
          <w:rFonts w:hint="cs"/>
          <w:rtl/>
        </w:rPr>
        <w:t xml:space="preserve">ן, </w:t>
      </w:r>
      <w:bookmarkStart w:id="7012" w:name="_ETM_Q13_346400"/>
      <w:bookmarkEnd w:id="7012"/>
      <w:r>
        <w:rPr>
          <w:rtl/>
        </w:rPr>
        <w:t xml:space="preserve">פוגעת </w:t>
      </w:r>
      <w:bookmarkStart w:id="7013" w:name="_ETM_Q13_346730"/>
      <w:bookmarkEnd w:id="7013"/>
      <w:r>
        <w:rPr>
          <w:rtl/>
        </w:rPr>
        <w:t xml:space="preserve">ביחסים </w:t>
      </w:r>
      <w:bookmarkStart w:id="7014" w:name="_ETM_Q13_347150"/>
      <w:bookmarkEnd w:id="7014"/>
      <w:r>
        <w:rPr>
          <w:rtl/>
        </w:rPr>
        <w:t>המיוחדים</w:t>
      </w:r>
      <w:r>
        <w:rPr>
          <w:rFonts w:hint="cs"/>
          <w:rtl/>
        </w:rPr>
        <w:t xml:space="preserve"> עם</w:t>
      </w:r>
      <w:r>
        <w:rPr>
          <w:rtl/>
        </w:rPr>
        <w:t xml:space="preserve"> </w:t>
      </w:r>
      <w:bookmarkStart w:id="7015" w:name="_ETM_Q13_347750"/>
      <w:bookmarkEnd w:id="7015"/>
      <w:r>
        <w:rPr>
          <w:rtl/>
        </w:rPr>
        <w:t xml:space="preserve">ארצות </w:t>
      </w:r>
      <w:bookmarkStart w:id="7016" w:name="_ETM_Q13_348079"/>
      <w:bookmarkEnd w:id="7016"/>
      <w:r>
        <w:rPr>
          <w:rtl/>
        </w:rPr>
        <w:t xml:space="preserve">הברית </w:t>
      </w:r>
      <w:bookmarkStart w:id="7017" w:name="_ETM_Q13_349139"/>
      <w:bookmarkEnd w:id="7017"/>
      <w:r>
        <w:rPr>
          <w:rtl/>
        </w:rPr>
        <w:t xml:space="preserve">והורסת </w:t>
      </w:r>
      <w:bookmarkStart w:id="7018" w:name="_ETM_Q13_350430"/>
      <w:bookmarkEnd w:id="7018"/>
      <w:r>
        <w:rPr>
          <w:rtl/>
        </w:rPr>
        <w:t xml:space="preserve">את </w:t>
      </w:r>
      <w:bookmarkStart w:id="7019" w:name="_ETM_Q13_350819"/>
      <w:bookmarkEnd w:id="7019"/>
      <w:r>
        <w:rPr>
          <w:rtl/>
        </w:rPr>
        <w:t xml:space="preserve">עצם </w:t>
      </w:r>
      <w:bookmarkStart w:id="7020" w:name="_ETM_Q13_351209"/>
      <w:bookmarkEnd w:id="7020"/>
      <w:r>
        <w:rPr>
          <w:rtl/>
        </w:rPr>
        <w:t xml:space="preserve">הרעיון </w:t>
      </w:r>
      <w:bookmarkStart w:id="7021" w:name="_ETM_Q13_352230"/>
      <w:bookmarkEnd w:id="7021"/>
      <w:r>
        <w:rPr>
          <w:rtl/>
        </w:rPr>
        <w:t xml:space="preserve">שאנחנו </w:t>
      </w:r>
      <w:bookmarkStart w:id="7022" w:name="_ETM_Q13_352770"/>
      <w:bookmarkEnd w:id="7022"/>
      <w:r>
        <w:rPr>
          <w:rtl/>
        </w:rPr>
        <w:t xml:space="preserve">עם </w:t>
      </w:r>
      <w:bookmarkStart w:id="7023" w:name="_ETM_Q13_352950"/>
      <w:bookmarkEnd w:id="7023"/>
      <w:r>
        <w:rPr>
          <w:rFonts w:hint="cs"/>
          <w:rtl/>
        </w:rPr>
        <w:t>אחד;</w:t>
      </w:r>
      <w:r>
        <w:rPr>
          <w:rtl/>
        </w:rPr>
        <w:t xml:space="preserve"> </w:t>
      </w:r>
      <w:bookmarkStart w:id="7024" w:name="_ETM_Q13_354510"/>
      <w:bookmarkEnd w:id="7024"/>
      <w:r>
        <w:rPr>
          <w:rtl/>
        </w:rPr>
        <w:t xml:space="preserve">מביאים </w:t>
      </w:r>
      <w:bookmarkStart w:id="7025" w:name="_ETM_Q13_355020"/>
      <w:bookmarkEnd w:id="7025"/>
      <w:r>
        <w:rPr>
          <w:rtl/>
        </w:rPr>
        <w:t xml:space="preserve">את </w:t>
      </w:r>
      <w:bookmarkStart w:id="7026" w:name="_ETM_Q13_355139"/>
      <w:bookmarkEnd w:id="7026"/>
      <w:r>
        <w:rPr>
          <w:rtl/>
        </w:rPr>
        <w:t xml:space="preserve">כל </w:t>
      </w:r>
      <w:bookmarkStart w:id="7027" w:name="_ETM_Q13_355710"/>
      <w:bookmarkEnd w:id="7027"/>
      <w:r>
        <w:rPr>
          <w:rtl/>
        </w:rPr>
        <w:t xml:space="preserve">החקיקה </w:t>
      </w:r>
      <w:bookmarkStart w:id="7028" w:name="_ETM_Q13_356310"/>
      <w:bookmarkEnd w:id="7028"/>
      <w:r>
        <w:rPr>
          <w:rtl/>
        </w:rPr>
        <w:t xml:space="preserve">הזו </w:t>
      </w:r>
      <w:bookmarkStart w:id="7029" w:name="_ETM_Q13_357050"/>
      <w:bookmarkEnd w:id="7029"/>
      <w:r>
        <w:rPr>
          <w:rtl/>
        </w:rPr>
        <w:t xml:space="preserve">בהליך </w:t>
      </w:r>
      <w:bookmarkStart w:id="7030" w:name="_ETM_Q13_357740"/>
      <w:bookmarkEnd w:id="7030"/>
      <w:r>
        <w:rPr>
          <w:rtl/>
        </w:rPr>
        <w:t>חפוז</w:t>
      </w:r>
      <w:r>
        <w:rPr>
          <w:rFonts w:hint="cs"/>
          <w:rtl/>
        </w:rPr>
        <w:t>,</w:t>
      </w:r>
      <w:r>
        <w:rPr>
          <w:rtl/>
        </w:rPr>
        <w:t xml:space="preserve"> </w:t>
      </w:r>
      <w:bookmarkStart w:id="7031" w:name="_ETM_Q13_359239"/>
      <w:bookmarkEnd w:id="7031"/>
      <w:r>
        <w:rPr>
          <w:rtl/>
        </w:rPr>
        <w:t xml:space="preserve">חסר </w:t>
      </w:r>
      <w:bookmarkStart w:id="7032" w:name="_ETM_Q13_359749"/>
      <w:bookmarkEnd w:id="7032"/>
      <w:r>
        <w:rPr>
          <w:rtl/>
        </w:rPr>
        <w:t xml:space="preserve">אחריות </w:t>
      </w:r>
      <w:bookmarkStart w:id="7033" w:name="_ETM_Q13_360200"/>
      <w:bookmarkEnd w:id="7033"/>
      <w:r>
        <w:rPr>
          <w:rtl/>
        </w:rPr>
        <w:t>לגמרי</w:t>
      </w:r>
      <w:r>
        <w:rPr>
          <w:rFonts w:hint="cs"/>
          <w:rtl/>
        </w:rPr>
        <w:t>,</w:t>
      </w:r>
      <w:r>
        <w:rPr>
          <w:rtl/>
        </w:rPr>
        <w:t xml:space="preserve"> </w:t>
      </w:r>
      <w:bookmarkStart w:id="7034" w:name="_ETM_Q13_361249"/>
      <w:bookmarkEnd w:id="7034"/>
      <w:r>
        <w:rPr>
          <w:rtl/>
        </w:rPr>
        <w:t xml:space="preserve">בלי </w:t>
      </w:r>
      <w:bookmarkStart w:id="7035" w:name="_ETM_Q13_361489"/>
      <w:bookmarkEnd w:id="7035"/>
      <w:r>
        <w:rPr>
          <w:rtl/>
        </w:rPr>
        <w:t xml:space="preserve">להקשיב </w:t>
      </w:r>
      <w:bookmarkStart w:id="7036" w:name="_ETM_Q13_361999"/>
      <w:bookmarkEnd w:id="7036"/>
      <w:r>
        <w:rPr>
          <w:rtl/>
        </w:rPr>
        <w:t xml:space="preserve">לאף </w:t>
      </w:r>
      <w:bookmarkStart w:id="7037" w:name="_ETM_Q13_362239"/>
      <w:bookmarkEnd w:id="7037"/>
      <w:r>
        <w:rPr>
          <w:rFonts w:hint="cs"/>
          <w:rtl/>
        </w:rPr>
        <w:t>אחד.</w:t>
      </w:r>
      <w:r>
        <w:rPr>
          <w:rtl/>
        </w:rPr>
        <w:t xml:space="preserve"> </w:t>
      </w:r>
      <w:bookmarkStart w:id="7038" w:name="_ETM_Q13_363099"/>
      <w:bookmarkEnd w:id="7038"/>
      <w:r>
        <w:rPr>
          <w:rtl/>
        </w:rPr>
        <w:t xml:space="preserve">נותנים </w:t>
      </w:r>
      <w:bookmarkStart w:id="7039" w:name="_ETM_Q13_363580"/>
      <w:bookmarkEnd w:id="7039"/>
      <w:r>
        <w:rPr>
          <w:rtl/>
        </w:rPr>
        <w:t>ל</w:t>
      </w:r>
      <w:bookmarkStart w:id="7040" w:name="_ETM_Q13_364120"/>
      <w:bookmarkEnd w:id="7040"/>
      <w:r>
        <w:rPr>
          <w:rtl/>
        </w:rPr>
        <w:t xml:space="preserve">שרלטן </w:t>
      </w:r>
      <w:bookmarkStart w:id="7041" w:name="_ETM_Q13_364870"/>
      <w:bookmarkEnd w:id="7041"/>
      <w:r>
        <w:rPr>
          <w:rtl/>
        </w:rPr>
        <w:t>הז</w:t>
      </w:r>
      <w:r>
        <w:rPr>
          <w:rFonts w:hint="cs"/>
          <w:rtl/>
        </w:rPr>
        <w:t xml:space="preserve">ה, רוטמן, להחליף את כל השיטה השלטונית של ישראל תוך כמה שבועות כאילו כבר בא לכם כבר לראות איך זה ייראה כשמדינת ישראל </w:t>
      </w:r>
      <w:bookmarkStart w:id="7042" w:name="_ETM_Q13_371000"/>
      <w:bookmarkEnd w:id="7042"/>
      <w:r>
        <w:rPr>
          <w:rFonts w:hint="cs"/>
          <w:rtl/>
        </w:rPr>
        <w:t xml:space="preserve">תפסיק להיות דמוקרטיה ואין לכם סבלנות לראות מה יהיו ההשלכות. </w:t>
      </w:r>
    </w:p>
    <w:p w:rsidR="000F4DFE" w:rsidRDefault="000F4DFE" w:rsidP="003038EA">
      <w:pPr>
        <w:rPr>
          <w:rtl/>
        </w:rPr>
      </w:pPr>
    </w:p>
    <w:p w:rsidR="000F4DFE" w:rsidRDefault="000F4DFE" w:rsidP="003038EA">
      <w:pPr>
        <w:pStyle w:val="af5"/>
        <w:keepNext/>
        <w:rPr>
          <w:rtl/>
        </w:rPr>
      </w:pPr>
      <w:bookmarkStart w:id="7043" w:name="ET_interruption_6353_1"/>
      <w:r w:rsidRPr="00347616">
        <w:rPr>
          <w:rStyle w:val="TagStyle"/>
          <w:rtl/>
        </w:rPr>
        <w:t xml:space="preserve"> &lt;&lt; קריאה &gt;&gt; </w:t>
      </w:r>
      <w:r>
        <w:rPr>
          <w:rtl/>
        </w:rPr>
        <w:t>חנוך דב מלביצקי (הליכוד):</w:t>
      </w:r>
      <w:r w:rsidRPr="00347616">
        <w:rPr>
          <w:rStyle w:val="TagStyle"/>
          <w:rtl/>
        </w:rPr>
        <w:t xml:space="preserve"> &lt;&lt; קריאה &gt;&gt;</w:t>
      </w:r>
      <w:r>
        <w:rPr>
          <w:rtl/>
        </w:rPr>
        <w:t xml:space="preserve">  </w:t>
      </w:r>
      <w:bookmarkEnd w:id="7043"/>
    </w:p>
    <w:p w:rsidR="000F4DFE" w:rsidRDefault="000F4DFE" w:rsidP="003038EA">
      <w:pPr>
        <w:pStyle w:val="KeepWithNext"/>
        <w:rPr>
          <w:rtl/>
        </w:rPr>
      </w:pPr>
    </w:p>
    <w:p w:rsidR="000F4DFE" w:rsidRDefault="000F4DFE" w:rsidP="003038EA">
      <w:pPr>
        <w:rPr>
          <w:rtl/>
        </w:rPr>
      </w:pPr>
      <w:r>
        <w:rPr>
          <w:rFonts w:hint="cs"/>
          <w:rtl/>
        </w:rPr>
        <w:t>הלוואי והיית יודע עשירית ממנו. הוא שרלטן?</w:t>
      </w:r>
    </w:p>
    <w:p w:rsidR="000F4DFE" w:rsidRDefault="000F4DFE" w:rsidP="003038EA">
      <w:pPr>
        <w:rPr>
          <w:rtl/>
        </w:rPr>
      </w:pPr>
    </w:p>
    <w:p w:rsidR="000F4DFE" w:rsidRDefault="000F4DFE" w:rsidP="003038EA">
      <w:pPr>
        <w:pStyle w:val="af6"/>
        <w:keepNext/>
        <w:rPr>
          <w:rtl/>
        </w:rPr>
      </w:pPr>
      <w:r w:rsidRPr="00347616">
        <w:rPr>
          <w:rStyle w:val="TagStyle"/>
          <w:rtl/>
        </w:rPr>
        <w:t xml:space="preserve"> &lt;&lt; יור &gt;&gt; </w:t>
      </w:r>
      <w:r>
        <w:rPr>
          <w:rtl/>
        </w:rPr>
        <w:t>היו"ר אמיר אוחנה:</w:t>
      </w:r>
      <w:r w:rsidRPr="00347616">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AB455D">
      <w:pPr>
        <w:rPr>
          <w:rtl/>
        </w:rPr>
      </w:pPr>
      <w:r>
        <w:rPr>
          <w:rFonts w:hint="cs"/>
          <w:rtl/>
        </w:rPr>
        <w:t xml:space="preserve">חבר הכנסת מלביצקי, קריאה ראשונה. </w:t>
      </w:r>
    </w:p>
    <w:p w:rsidR="000F4DFE" w:rsidRDefault="000F4DFE" w:rsidP="003038EA">
      <w:pPr>
        <w:rPr>
          <w:rtl/>
        </w:rPr>
      </w:pPr>
      <w:bookmarkStart w:id="7044" w:name="_ETM_Q13_380000"/>
      <w:bookmarkEnd w:id="7044"/>
    </w:p>
    <w:p w:rsidR="000F4DFE" w:rsidRDefault="000F4DFE" w:rsidP="003038EA">
      <w:pPr>
        <w:pStyle w:val="af5"/>
        <w:keepNext/>
        <w:rPr>
          <w:rtl/>
        </w:rPr>
      </w:pPr>
      <w:bookmarkStart w:id="7045" w:name="ET_interruption_6353_3"/>
      <w:r w:rsidRPr="00347616">
        <w:rPr>
          <w:rStyle w:val="TagStyle"/>
          <w:rtl/>
        </w:rPr>
        <w:t xml:space="preserve"> &lt;&lt; קריאה &gt;&gt; </w:t>
      </w:r>
      <w:r>
        <w:rPr>
          <w:rtl/>
        </w:rPr>
        <w:t>חנוך דב מלביצקי (הליכוד):</w:t>
      </w:r>
      <w:r w:rsidRPr="00347616">
        <w:rPr>
          <w:rStyle w:val="TagStyle"/>
          <w:rtl/>
        </w:rPr>
        <w:t xml:space="preserve"> &lt;&lt; קריאה &gt;&gt;</w:t>
      </w:r>
      <w:r>
        <w:rPr>
          <w:rtl/>
        </w:rPr>
        <w:t xml:space="preserve">  </w:t>
      </w:r>
      <w:bookmarkEnd w:id="7045"/>
    </w:p>
    <w:p w:rsidR="000F4DFE" w:rsidRDefault="000F4DFE" w:rsidP="003038EA">
      <w:pPr>
        <w:pStyle w:val="KeepWithNext"/>
        <w:rPr>
          <w:rtl/>
        </w:rPr>
      </w:pPr>
    </w:p>
    <w:p w:rsidR="000F4DFE" w:rsidRDefault="000F4DFE" w:rsidP="003038EA">
      <w:pPr>
        <w:rPr>
          <w:rtl/>
        </w:rPr>
      </w:pPr>
      <w:r>
        <w:rPr>
          <w:rFonts w:hint="cs"/>
          <w:rtl/>
        </w:rPr>
        <w:t xml:space="preserve">הרי לא למדת עשירית ממה שהוא למד. </w:t>
      </w:r>
    </w:p>
    <w:p w:rsidR="000F4DFE" w:rsidRDefault="000F4DFE" w:rsidP="003038EA">
      <w:pPr>
        <w:rPr>
          <w:rtl/>
        </w:rPr>
      </w:pPr>
    </w:p>
    <w:p w:rsidR="000F4DFE" w:rsidRDefault="000F4DFE" w:rsidP="003038EA">
      <w:pPr>
        <w:pStyle w:val="af5"/>
        <w:rPr>
          <w:rtl/>
        </w:rPr>
      </w:pPr>
      <w:bookmarkStart w:id="7046" w:name="ET_interruption_6353_31"/>
      <w:r w:rsidRPr="0073638B">
        <w:rPr>
          <w:rStyle w:val="TagStyle"/>
          <w:rtl/>
        </w:rPr>
        <w:t xml:space="preserve"> &lt;&lt; קריאה &gt;&gt;</w:t>
      </w:r>
      <w:r w:rsidRPr="00347616">
        <w:rPr>
          <w:rStyle w:val="TagStyle"/>
          <w:rtl/>
        </w:rPr>
        <w:t xml:space="preserve"> </w:t>
      </w:r>
      <w:r>
        <w:rPr>
          <w:rFonts w:hint="cs"/>
          <w:rtl/>
        </w:rPr>
        <w:t>קריאות</w:t>
      </w:r>
      <w:r>
        <w:rPr>
          <w:rtl/>
        </w:rPr>
        <w:t>:</w:t>
      </w:r>
      <w:r w:rsidRPr="00347616">
        <w:rPr>
          <w:rStyle w:val="TagStyle"/>
          <w:rtl/>
        </w:rPr>
        <w:t xml:space="preserve"> </w:t>
      </w:r>
      <w:r w:rsidRPr="0073638B">
        <w:rPr>
          <w:rStyle w:val="TagStyle"/>
          <w:rtl/>
        </w:rPr>
        <w:t>&lt;&lt; קריאה &gt;&gt;</w:t>
      </w:r>
      <w:bookmarkEnd w:id="7046"/>
      <w:r w:rsidRPr="0073638B">
        <w:rPr>
          <w:rStyle w:val="TagStyle"/>
          <w:rtl/>
        </w:rPr>
        <w:t xml:space="preserve"> </w:t>
      </w:r>
      <w:r>
        <w:rPr>
          <w:rtl/>
        </w:rPr>
        <w:t xml:space="preserve">  </w:t>
      </w:r>
    </w:p>
    <w:p w:rsidR="000F4DFE" w:rsidRDefault="000F4DFE" w:rsidP="003038EA">
      <w:pPr>
        <w:rPr>
          <w:rtl/>
        </w:rPr>
      </w:pPr>
    </w:p>
    <w:p w:rsidR="000F4DFE" w:rsidRDefault="000F4DFE" w:rsidP="003038EA">
      <w:pPr>
        <w:rPr>
          <w:rtl/>
        </w:rPr>
      </w:pPr>
      <w:r>
        <w:rPr>
          <w:rFonts w:hint="cs"/>
          <w:rtl/>
        </w:rPr>
        <w:t xml:space="preserve">- - - </w:t>
      </w:r>
    </w:p>
    <w:p w:rsidR="000F4DFE" w:rsidRDefault="000F4DFE" w:rsidP="003038EA">
      <w:pPr>
        <w:rPr>
          <w:rtl/>
        </w:rPr>
      </w:pPr>
    </w:p>
    <w:p w:rsidR="000F4DFE" w:rsidRDefault="000F4DFE" w:rsidP="003038EA">
      <w:pPr>
        <w:pStyle w:val="af6"/>
        <w:keepNext/>
        <w:rPr>
          <w:rtl/>
        </w:rPr>
      </w:pPr>
      <w:r w:rsidRPr="00347616">
        <w:rPr>
          <w:rStyle w:val="TagStyle"/>
          <w:rtl/>
        </w:rPr>
        <w:t xml:space="preserve"> &lt;&lt; יור &gt;&gt; </w:t>
      </w:r>
      <w:r>
        <w:rPr>
          <w:rtl/>
        </w:rPr>
        <w:t>היו"ר אמיר אוחנה:</w:t>
      </w:r>
      <w:r w:rsidRPr="00347616">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7047" w:name="_ETM_Q13_383000"/>
      <w:bookmarkEnd w:id="7047"/>
      <w:r>
        <w:rPr>
          <w:rFonts w:hint="cs"/>
          <w:rtl/>
        </w:rPr>
        <w:t xml:space="preserve">חברי הכנסת. </w:t>
      </w:r>
    </w:p>
    <w:p w:rsidR="000F4DFE" w:rsidRDefault="000F4DFE" w:rsidP="003038EA">
      <w:pPr>
        <w:rPr>
          <w:rtl/>
        </w:rPr>
      </w:pPr>
    </w:p>
    <w:p w:rsidR="000F4DFE" w:rsidRDefault="000F4DFE" w:rsidP="003038EA">
      <w:pPr>
        <w:pStyle w:val="af5"/>
        <w:keepNext/>
        <w:rPr>
          <w:rtl/>
        </w:rPr>
      </w:pPr>
      <w:bookmarkStart w:id="7048" w:name="ET_interruption_6353_5"/>
      <w:r w:rsidRPr="00347616">
        <w:rPr>
          <w:rStyle w:val="TagStyle"/>
          <w:rtl/>
        </w:rPr>
        <w:t xml:space="preserve"> &lt;&lt; קריאה &gt;&gt; </w:t>
      </w:r>
      <w:r>
        <w:rPr>
          <w:rtl/>
        </w:rPr>
        <w:t>חנוך דב מלביצקי (הליכוד):</w:t>
      </w:r>
      <w:r w:rsidRPr="00347616">
        <w:rPr>
          <w:rStyle w:val="TagStyle"/>
          <w:rtl/>
        </w:rPr>
        <w:t xml:space="preserve"> &lt;&lt; קריאה &gt;&gt;</w:t>
      </w:r>
      <w:r>
        <w:rPr>
          <w:rtl/>
        </w:rPr>
        <w:t xml:space="preserve">  </w:t>
      </w:r>
      <w:bookmarkEnd w:id="7048"/>
    </w:p>
    <w:p w:rsidR="000F4DFE" w:rsidRDefault="000F4DFE" w:rsidP="003038EA">
      <w:pPr>
        <w:pStyle w:val="KeepWithNext"/>
        <w:rPr>
          <w:rtl/>
        </w:rPr>
      </w:pPr>
    </w:p>
    <w:p w:rsidR="000F4DFE" w:rsidRDefault="000F4DFE" w:rsidP="003038EA">
      <w:pPr>
        <w:rPr>
          <w:rtl/>
        </w:rPr>
      </w:pPr>
      <w:r>
        <w:rPr>
          <w:rFonts w:hint="cs"/>
          <w:rtl/>
        </w:rPr>
        <w:t xml:space="preserve">בגרות אין לך. </w:t>
      </w:r>
      <w:bookmarkStart w:id="7049" w:name="_ETM_Q13_386000"/>
      <w:bookmarkEnd w:id="7049"/>
      <w:r>
        <w:rPr>
          <w:rFonts w:hint="cs"/>
          <w:rtl/>
        </w:rPr>
        <w:t xml:space="preserve">לך, לך, חצוף אחד. </w:t>
      </w:r>
    </w:p>
    <w:p w:rsidR="000F4DFE" w:rsidRDefault="000F4DFE" w:rsidP="003038EA">
      <w:pPr>
        <w:rPr>
          <w:rtl/>
        </w:rPr>
      </w:pPr>
    </w:p>
    <w:p w:rsidR="000F4DFE" w:rsidRDefault="000F4DFE" w:rsidP="003038EA">
      <w:pPr>
        <w:pStyle w:val="-"/>
        <w:keepNext/>
        <w:rPr>
          <w:rtl/>
        </w:rPr>
      </w:pPr>
      <w:bookmarkStart w:id="7050" w:name="ET_speakercontinue_5087_8"/>
      <w:r w:rsidRPr="00F6358A">
        <w:rPr>
          <w:rStyle w:val="TagStyle"/>
          <w:rtl/>
        </w:rPr>
        <w:t xml:space="preserve"> &lt;&lt; דובר_המשך &gt;&gt; </w:t>
      </w:r>
      <w:r>
        <w:rPr>
          <w:rtl/>
        </w:rPr>
        <w:t>יאיר לפיד (יש עתיד):</w:t>
      </w:r>
      <w:r w:rsidRPr="00F6358A">
        <w:rPr>
          <w:rStyle w:val="TagStyle"/>
          <w:rtl/>
        </w:rPr>
        <w:t xml:space="preserve"> &lt;&lt; דובר_המשך &gt;&gt;</w:t>
      </w:r>
      <w:r>
        <w:rPr>
          <w:rtl/>
        </w:rPr>
        <w:t xml:space="preserve">  </w:t>
      </w:r>
      <w:bookmarkEnd w:id="7050"/>
    </w:p>
    <w:p w:rsidR="000F4DFE" w:rsidRDefault="000F4DFE" w:rsidP="003038EA">
      <w:pPr>
        <w:pStyle w:val="KeepWithNext"/>
        <w:rPr>
          <w:rtl/>
        </w:rPr>
      </w:pPr>
    </w:p>
    <w:p w:rsidR="000F4DFE" w:rsidRDefault="000F4DFE" w:rsidP="003038EA">
      <w:pPr>
        <w:rPr>
          <w:rtl/>
        </w:rPr>
      </w:pPr>
      <w:r>
        <w:rPr>
          <w:rFonts w:hint="cs"/>
          <w:rtl/>
        </w:rPr>
        <w:t xml:space="preserve">בכל 36 הממשלות שקדמו לכם </w:t>
      </w:r>
      <w:bookmarkStart w:id="7051" w:name="_ETM_Q13_389000"/>
      <w:bookmarkEnd w:id="7051"/>
      <w:r>
        <w:rPr>
          <w:rFonts w:hint="cs"/>
          <w:rtl/>
        </w:rPr>
        <w:t>- -</w:t>
      </w:r>
    </w:p>
    <w:p w:rsidR="000F4DFE" w:rsidRDefault="000F4DFE" w:rsidP="003038EA">
      <w:pPr>
        <w:rPr>
          <w:rtl/>
        </w:rPr>
      </w:pPr>
      <w:bookmarkStart w:id="7052" w:name="_ETM_Q13_390000"/>
      <w:bookmarkEnd w:id="7052"/>
    </w:p>
    <w:p w:rsidR="000F4DFE" w:rsidRDefault="000F4DFE" w:rsidP="003038EA">
      <w:pPr>
        <w:pStyle w:val="af5"/>
        <w:keepNext/>
        <w:rPr>
          <w:rtl/>
        </w:rPr>
      </w:pPr>
      <w:bookmarkStart w:id="7053" w:name="ET_interruption_6353_9"/>
      <w:r w:rsidRPr="006212DF">
        <w:rPr>
          <w:rStyle w:val="TagStyle"/>
          <w:rtl/>
        </w:rPr>
        <w:lastRenderedPageBreak/>
        <w:t xml:space="preserve"> &lt;&lt; קריאה &gt;&gt; </w:t>
      </w:r>
      <w:r>
        <w:rPr>
          <w:rtl/>
        </w:rPr>
        <w:t>חנוך דב מלביצקי (הליכוד):</w:t>
      </w:r>
      <w:r w:rsidRPr="006212DF">
        <w:rPr>
          <w:rStyle w:val="TagStyle"/>
          <w:rtl/>
        </w:rPr>
        <w:t xml:space="preserve"> &lt;&lt; קריאה &gt;&gt;</w:t>
      </w:r>
      <w:r>
        <w:rPr>
          <w:rtl/>
        </w:rPr>
        <w:t xml:space="preserve">  </w:t>
      </w:r>
      <w:bookmarkEnd w:id="7053"/>
    </w:p>
    <w:p w:rsidR="000F4DFE" w:rsidRDefault="000F4DFE" w:rsidP="003038EA">
      <w:pPr>
        <w:pStyle w:val="KeepWithNext"/>
        <w:rPr>
          <w:rtl/>
        </w:rPr>
      </w:pPr>
    </w:p>
    <w:p w:rsidR="000F4DFE" w:rsidRDefault="000F4DFE" w:rsidP="003038EA">
      <w:pPr>
        <w:rPr>
          <w:rtl/>
        </w:rPr>
      </w:pPr>
      <w:r>
        <w:rPr>
          <w:rFonts w:hint="cs"/>
          <w:rtl/>
        </w:rPr>
        <w:t>רוטמן שרלטן?</w:t>
      </w:r>
    </w:p>
    <w:p w:rsidR="000F4DFE" w:rsidRDefault="000F4DFE" w:rsidP="003038EA">
      <w:pPr>
        <w:rPr>
          <w:rtl/>
        </w:rPr>
      </w:pPr>
    </w:p>
    <w:p w:rsidR="000F4DFE" w:rsidRDefault="000F4DFE" w:rsidP="003038EA">
      <w:pPr>
        <w:pStyle w:val="-"/>
        <w:keepNext/>
        <w:rPr>
          <w:rtl/>
        </w:rPr>
      </w:pPr>
      <w:bookmarkStart w:id="7054" w:name="ET_speakercontinue_5087_10"/>
      <w:r w:rsidRPr="006212DF">
        <w:rPr>
          <w:rStyle w:val="TagStyle"/>
          <w:rtl/>
        </w:rPr>
        <w:t xml:space="preserve"> &lt;&lt; דובר_המשך &gt;&gt; </w:t>
      </w:r>
      <w:r>
        <w:rPr>
          <w:rtl/>
        </w:rPr>
        <w:t>יאיר לפיד (יש עתיד):</w:t>
      </w:r>
      <w:r w:rsidRPr="006212DF">
        <w:rPr>
          <w:rStyle w:val="TagStyle"/>
          <w:rtl/>
        </w:rPr>
        <w:t xml:space="preserve"> &lt;&lt; דובר_המשך &gt;&gt;</w:t>
      </w:r>
      <w:r>
        <w:rPr>
          <w:rtl/>
        </w:rPr>
        <w:t xml:space="preserve">  </w:t>
      </w:r>
      <w:bookmarkEnd w:id="7054"/>
    </w:p>
    <w:p w:rsidR="000F4DFE" w:rsidRDefault="000F4DFE" w:rsidP="003038EA">
      <w:pPr>
        <w:pStyle w:val="KeepWithNext"/>
        <w:rPr>
          <w:rtl/>
        </w:rPr>
      </w:pPr>
    </w:p>
    <w:p w:rsidR="000F4DFE" w:rsidRDefault="000F4DFE" w:rsidP="003038EA">
      <w:pPr>
        <w:rPr>
          <w:rtl/>
        </w:rPr>
      </w:pPr>
      <w:bookmarkStart w:id="7055" w:name="_ETM_Q13_391000"/>
      <w:bookmarkEnd w:id="7055"/>
      <w:r>
        <w:rPr>
          <w:rFonts w:hint="cs"/>
          <w:rtl/>
        </w:rPr>
        <w:t>- - בכל פרלמנט בעולם - - -</w:t>
      </w:r>
    </w:p>
    <w:p w:rsidR="000F4DFE" w:rsidRDefault="000F4DFE" w:rsidP="003038EA">
      <w:pPr>
        <w:rPr>
          <w:rtl/>
        </w:rPr>
      </w:pPr>
    </w:p>
    <w:p w:rsidR="000F4DFE" w:rsidRDefault="000F4DFE" w:rsidP="003038EA">
      <w:pPr>
        <w:pStyle w:val="af6"/>
        <w:keepNext/>
        <w:rPr>
          <w:rtl/>
        </w:rPr>
      </w:pPr>
      <w:r w:rsidRPr="006212DF">
        <w:rPr>
          <w:rStyle w:val="TagStyle"/>
          <w:rtl/>
        </w:rPr>
        <w:t xml:space="preserve"> &lt;&lt; יור &gt;&gt; </w:t>
      </w:r>
      <w:r>
        <w:rPr>
          <w:rtl/>
        </w:rPr>
        <w:t>היו"ר אמיר אוחנה:</w:t>
      </w:r>
      <w:r w:rsidRPr="006212DF">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AB455D">
      <w:pPr>
        <w:rPr>
          <w:rtl/>
        </w:rPr>
      </w:pPr>
      <w:r>
        <w:rPr>
          <w:rFonts w:hint="cs"/>
          <w:rtl/>
        </w:rPr>
        <w:t xml:space="preserve">חבר הכנסת מלביצקי, קריאה שנייה. </w:t>
      </w:r>
    </w:p>
    <w:p w:rsidR="000F4DFE" w:rsidRDefault="000F4DFE" w:rsidP="003038EA">
      <w:pPr>
        <w:rPr>
          <w:rtl/>
        </w:rPr>
      </w:pPr>
      <w:bookmarkStart w:id="7056" w:name="_ETM_Q13_393000"/>
      <w:bookmarkEnd w:id="7056"/>
    </w:p>
    <w:p w:rsidR="000F4DFE" w:rsidRDefault="000F4DFE" w:rsidP="003038EA">
      <w:pPr>
        <w:pStyle w:val="af5"/>
        <w:keepNext/>
        <w:rPr>
          <w:rtl/>
        </w:rPr>
      </w:pPr>
      <w:r w:rsidRPr="0082264B">
        <w:rPr>
          <w:rStyle w:val="TagStyle"/>
          <w:rtl/>
        </w:rPr>
        <w:t xml:space="preserve"> &lt;&lt; קריאה &gt;&gt; </w:t>
      </w:r>
      <w:r>
        <w:rPr>
          <w:rtl/>
        </w:rPr>
        <w:t>חנוך דב מלביצקי (הליכוד):</w:t>
      </w:r>
      <w:r w:rsidRPr="0082264B">
        <w:rPr>
          <w:rStyle w:val="TagStyle"/>
          <w:rtl/>
        </w:rPr>
        <w:t xml:space="preserve"> &lt;&lt; קריאה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אין גבול, אין גבול, אין לך גבולות. </w:t>
      </w:r>
    </w:p>
    <w:p w:rsidR="000F4DFE" w:rsidRDefault="000F4DFE" w:rsidP="003038EA">
      <w:pPr>
        <w:rPr>
          <w:rtl/>
        </w:rPr>
      </w:pPr>
      <w:bookmarkStart w:id="7057" w:name="_ETM_Q13_392000"/>
      <w:bookmarkEnd w:id="7057"/>
    </w:p>
    <w:p w:rsidR="000F4DFE" w:rsidRDefault="000F4DFE" w:rsidP="003038EA">
      <w:pPr>
        <w:pStyle w:val="-"/>
        <w:keepNext/>
        <w:rPr>
          <w:rtl/>
        </w:rPr>
      </w:pPr>
      <w:bookmarkStart w:id="7058" w:name="ET_speakercontinue_5087_13"/>
      <w:r w:rsidRPr="0082264B">
        <w:rPr>
          <w:rStyle w:val="TagStyle"/>
          <w:rtl/>
        </w:rPr>
        <w:t xml:space="preserve"> &lt;&lt; דובר_המשך &gt;&gt; </w:t>
      </w:r>
      <w:r>
        <w:rPr>
          <w:rtl/>
        </w:rPr>
        <w:t>יאיר לפיד (יש עתיד):</w:t>
      </w:r>
      <w:r w:rsidRPr="0082264B">
        <w:rPr>
          <w:rStyle w:val="TagStyle"/>
          <w:rtl/>
        </w:rPr>
        <w:t xml:space="preserve"> &lt;&lt; דובר_המשך &gt;&gt;</w:t>
      </w:r>
      <w:r>
        <w:rPr>
          <w:rtl/>
        </w:rPr>
        <w:t xml:space="preserve">  </w:t>
      </w:r>
      <w:bookmarkEnd w:id="7058"/>
    </w:p>
    <w:p w:rsidR="000F4DFE" w:rsidRDefault="000F4DFE" w:rsidP="003038EA">
      <w:pPr>
        <w:pStyle w:val="KeepWithNext"/>
        <w:rPr>
          <w:rtl/>
        </w:rPr>
      </w:pPr>
    </w:p>
    <w:p w:rsidR="000F4DFE" w:rsidRDefault="000F4DFE" w:rsidP="003038EA">
      <w:pPr>
        <w:rPr>
          <w:rtl/>
        </w:rPr>
      </w:pPr>
      <w:bookmarkStart w:id="7059" w:name="_ETM_Q13_395000"/>
      <w:bookmarkEnd w:id="7059"/>
      <w:r>
        <w:rPr>
          <w:rFonts w:hint="cs"/>
          <w:rtl/>
        </w:rPr>
        <w:t xml:space="preserve">בכל פרלמנט בעולם הדמוקרטי - - </w:t>
      </w:r>
    </w:p>
    <w:p w:rsidR="000F4DFE" w:rsidRDefault="000F4DFE" w:rsidP="003038EA">
      <w:pPr>
        <w:rPr>
          <w:rtl/>
        </w:rPr>
      </w:pPr>
    </w:p>
    <w:p w:rsidR="000F4DFE" w:rsidRDefault="000F4DFE" w:rsidP="003038EA">
      <w:pPr>
        <w:pStyle w:val="af5"/>
        <w:keepNext/>
        <w:rPr>
          <w:rtl/>
        </w:rPr>
      </w:pPr>
      <w:bookmarkStart w:id="7060" w:name="ET_interruption_6353_14"/>
      <w:r w:rsidRPr="0082264B">
        <w:rPr>
          <w:rStyle w:val="TagStyle"/>
          <w:rtl/>
        </w:rPr>
        <w:t xml:space="preserve"> &lt;&lt; קריאה &gt;&gt; </w:t>
      </w:r>
      <w:r>
        <w:rPr>
          <w:rtl/>
        </w:rPr>
        <w:t>חנוך דב מלביצקי (הליכוד):</w:t>
      </w:r>
      <w:r w:rsidRPr="0082264B">
        <w:rPr>
          <w:rStyle w:val="TagStyle"/>
          <w:rtl/>
        </w:rPr>
        <w:t xml:space="preserve"> &lt;&lt; קריאה &gt;&gt;</w:t>
      </w:r>
      <w:r>
        <w:rPr>
          <w:rtl/>
        </w:rPr>
        <w:t xml:space="preserve">  </w:t>
      </w:r>
      <w:bookmarkEnd w:id="7060"/>
    </w:p>
    <w:p w:rsidR="000F4DFE" w:rsidRDefault="000F4DFE" w:rsidP="003038EA">
      <w:pPr>
        <w:pStyle w:val="KeepWithNext"/>
        <w:rPr>
          <w:rtl/>
        </w:rPr>
      </w:pPr>
    </w:p>
    <w:p w:rsidR="000F4DFE" w:rsidRDefault="000F4DFE" w:rsidP="003038EA">
      <w:pPr>
        <w:rPr>
          <w:rtl/>
        </w:rPr>
      </w:pPr>
      <w:r>
        <w:rPr>
          <w:rFonts w:hint="cs"/>
          <w:rtl/>
        </w:rPr>
        <w:t xml:space="preserve">- - - על חינוך על תדבר. </w:t>
      </w:r>
    </w:p>
    <w:p w:rsidR="000F4DFE" w:rsidRDefault="000F4DFE" w:rsidP="003038EA">
      <w:pPr>
        <w:rPr>
          <w:rtl/>
        </w:rPr>
      </w:pPr>
    </w:p>
    <w:p w:rsidR="000F4DFE" w:rsidRDefault="000F4DFE" w:rsidP="003038EA">
      <w:pPr>
        <w:pStyle w:val="-"/>
        <w:keepNext/>
        <w:rPr>
          <w:rtl/>
        </w:rPr>
      </w:pPr>
      <w:bookmarkStart w:id="7061" w:name="ET_speakercontinue_5087_15"/>
      <w:r w:rsidRPr="0082264B">
        <w:rPr>
          <w:rStyle w:val="TagStyle"/>
          <w:rtl/>
        </w:rPr>
        <w:t xml:space="preserve"> &lt;&lt; דובר_המשך &gt;&gt; </w:t>
      </w:r>
      <w:r>
        <w:rPr>
          <w:rtl/>
        </w:rPr>
        <w:t>יאיר לפיד (יש עתיד):</w:t>
      </w:r>
      <w:r w:rsidRPr="0082264B">
        <w:rPr>
          <w:rStyle w:val="TagStyle"/>
          <w:rtl/>
        </w:rPr>
        <w:t xml:space="preserve"> &lt;&lt; דובר_המשך &gt;&gt;</w:t>
      </w:r>
      <w:r>
        <w:rPr>
          <w:rtl/>
        </w:rPr>
        <w:t xml:space="preserve">  </w:t>
      </w:r>
      <w:bookmarkEnd w:id="7061"/>
    </w:p>
    <w:p w:rsidR="000F4DFE" w:rsidRDefault="000F4DFE" w:rsidP="003038EA">
      <w:pPr>
        <w:pStyle w:val="KeepWithNext"/>
        <w:rPr>
          <w:rtl/>
        </w:rPr>
      </w:pPr>
    </w:p>
    <w:p w:rsidR="000F4DFE" w:rsidRDefault="000F4DFE" w:rsidP="003038EA">
      <w:pPr>
        <w:rPr>
          <w:rtl/>
        </w:rPr>
      </w:pPr>
      <w:r>
        <w:rPr>
          <w:rFonts w:hint="cs"/>
          <w:rtl/>
        </w:rPr>
        <w:t>- - המצב הבסיסי - - -</w:t>
      </w:r>
    </w:p>
    <w:p w:rsidR="000F4DFE" w:rsidRDefault="000F4DFE" w:rsidP="003038EA">
      <w:pPr>
        <w:rPr>
          <w:rtl/>
        </w:rPr>
      </w:pPr>
    </w:p>
    <w:p w:rsidR="000F4DFE" w:rsidRDefault="000F4DFE" w:rsidP="003038EA">
      <w:pPr>
        <w:pStyle w:val="af6"/>
        <w:keepNext/>
        <w:rPr>
          <w:rtl/>
        </w:rPr>
      </w:pPr>
      <w:r w:rsidRPr="0082264B">
        <w:rPr>
          <w:rStyle w:val="TagStyle"/>
          <w:rtl/>
        </w:rPr>
        <w:t xml:space="preserve"> &lt;&lt; יור &gt;&gt; </w:t>
      </w:r>
      <w:r>
        <w:rPr>
          <w:rtl/>
        </w:rPr>
        <w:t>היו"ר אמיר אוחנה:</w:t>
      </w:r>
      <w:r w:rsidRPr="0082264B">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7062" w:name="_ETM_Q13_397000"/>
      <w:bookmarkEnd w:id="7062"/>
      <w:r>
        <w:rPr>
          <w:rFonts w:hint="cs"/>
          <w:rtl/>
        </w:rPr>
        <w:t xml:space="preserve">חבר הכנסת מלביצקי. </w:t>
      </w:r>
    </w:p>
    <w:p w:rsidR="000F4DFE" w:rsidRDefault="000F4DFE" w:rsidP="003038EA">
      <w:pPr>
        <w:rPr>
          <w:rtl/>
        </w:rPr>
      </w:pPr>
    </w:p>
    <w:p w:rsidR="000F4DFE" w:rsidRDefault="000F4DFE" w:rsidP="003038EA">
      <w:pPr>
        <w:pStyle w:val="af5"/>
        <w:keepNext/>
        <w:rPr>
          <w:rtl/>
        </w:rPr>
      </w:pPr>
      <w:bookmarkStart w:id="7063" w:name="ET_interruption_6341_17"/>
      <w:r w:rsidRPr="0082264B">
        <w:rPr>
          <w:rStyle w:val="TagStyle"/>
          <w:rtl/>
        </w:rPr>
        <w:t xml:space="preserve"> &lt;&lt; קריאה &gt;&gt; </w:t>
      </w:r>
      <w:r>
        <w:rPr>
          <w:rtl/>
        </w:rPr>
        <w:t>דבי ביטון (יש עתיד):</w:t>
      </w:r>
      <w:r w:rsidRPr="0082264B">
        <w:rPr>
          <w:rStyle w:val="TagStyle"/>
          <w:rtl/>
        </w:rPr>
        <w:t xml:space="preserve"> &lt;&lt; קריאה &gt;&gt;</w:t>
      </w:r>
      <w:r>
        <w:rPr>
          <w:rtl/>
        </w:rPr>
        <w:t xml:space="preserve">  </w:t>
      </w:r>
      <w:bookmarkEnd w:id="7063"/>
    </w:p>
    <w:p w:rsidR="000F4DFE" w:rsidRDefault="000F4DFE" w:rsidP="003038EA">
      <w:pPr>
        <w:pStyle w:val="KeepWithNext"/>
        <w:rPr>
          <w:rtl/>
        </w:rPr>
      </w:pPr>
    </w:p>
    <w:p w:rsidR="000F4DFE" w:rsidRDefault="000F4DFE" w:rsidP="003038EA">
      <w:pPr>
        <w:rPr>
          <w:rtl/>
        </w:rPr>
      </w:pPr>
      <w:bookmarkStart w:id="7064" w:name="_ETM_Q13_401000"/>
      <w:bookmarkEnd w:id="7064"/>
      <w:r>
        <w:rPr>
          <w:rFonts w:hint="cs"/>
          <w:rtl/>
        </w:rPr>
        <w:t xml:space="preserve">- - - אתה גם ככה </w:t>
      </w:r>
      <w:bookmarkStart w:id="7065" w:name="_ETM_Q13_402000"/>
      <w:bookmarkEnd w:id="7065"/>
      <w:r>
        <w:rPr>
          <w:rFonts w:hint="cs"/>
          <w:rtl/>
        </w:rPr>
        <w:t xml:space="preserve">לא תורם לדיון. </w:t>
      </w:r>
    </w:p>
    <w:p w:rsidR="000F4DFE" w:rsidRDefault="000F4DFE" w:rsidP="003038EA">
      <w:pPr>
        <w:rPr>
          <w:rtl/>
        </w:rPr>
      </w:pPr>
      <w:bookmarkStart w:id="7066" w:name="_ETM_Q13_403000"/>
      <w:bookmarkEnd w:id="7066"/>
    </w:p>
    <w:p w:rsidR="000F4DFE" w:rsidRDefault="000F4DFE" w:rsidP="003038EA">
      <w:pPr>
        <w:pStyle w:val="-"/>
        <w:keepNext/>
        <w:rPr>
          <w:rtl/>
        </w:rPr>
      </w:pPr>
      <w:bookmarkStart w:id="7067" w:name="ET_speakercontinue_5087_18"/>
      <w:r w:rsidRPr="0082264B">
        <w:rPr>
          <w:rStyle w:val="TagStyle"/>
          <w:rtl/>
        </w:rPr>
        <w:t xml:space="preserve"> &lt;&lt; דובר_המשך &gt;&gt; </w:t>
      </w:r>
      <w:r>
        <w:rPr>
          <w:rtl/>
        </w:rPr>
        <w:t>יאיר לפיד (יש עתיד):</w:t>
      </w:r>
      <w:r w:rsidRPr="0082264B">
        <w:rPr>
          <w:rStyle w:val="TagStyle"/>
          <w:rtl/>
        </w:rPr>
        <w:t xml:space="preserve"> &lt;&lt; דובר_המשך &gt;&gt;</w:t>
      </w:r>
      <w:r>
        <w:rPr>
          <w:rtl/>
        </w:rPr>
        <w:t xml:space="preserve">  </w:t>
      </w:r>
      <w:bookmarkEnd w:id="7067"/>
    </w:p>
    <w:p w:rsidR="000F4DFE" w:rsidRDefault="000F4DFE" w:rsidP="003038EA">
      <w:pPr>
        <w:pStyle w:val="KeepWithNext"/>
        <w:rPr>
          <w:rtl/>
        </w:rPr>
      </w:pPr>
    </w:p>
    <w:p w:rsidR="000F4DFE" w:rsidRDefault="000F4DFE" w:rsidP="00AB455D">
      <w:pPr>
        <w:rPr>
          <w:rtl/>
        </w:rPr>
      </w:pPr>
      <w:bookmarkStart w:id="7068" w:name="_ETM_Q13_404000"/>
      <w:bookmarkEnd w:id="7068"/>
      <w:r>
        <w:rPr>
          <w:rFonts w:hint="cs"/>
          <w:rtl/>
        </w:rPr>
        <w:t>בכל 36 הממשלות שקדמו לכם, בכל פרלמנט בעולם הדמוקרטי, המצב הבסיסי הוא שהממשלה מעוניינת שיהיה שקט ותהיה יציבות, והאופוזיציה מנסה לייצר מהומה ובלגן</w:t>
      </w:r>
      <w:bookmarkStart w:id="7069" w:name="_ETM_Q13_421000"/>
      <w:bookmarkEnd w:id="7069"/>
      <w:r>
        <w:rPr>
          <w:rFonts w:hint="cs"/>
          <w:rtl/>
        </w:rPr>
        <w:t xml:space="preserve">. רק פה זה להפך </w:t>
      </w:r>
      <w:r>
        <w:rPr>
          <w:rFonts w:hint="eastAsia"/>
          <w:rtl/>
        </w:rPr>
        <w:t>–</w:t>
      </w:r>
      <w:r>
        <w:rPr>
          <w:rFonts w:hint="cs"/>
          <w:rtl/>
        </w:rPr>
        <w:t xml:space="preserve"> הממשלה היא היצרנית העיקרית של </w:t>
      </w:r>
      <w:bookmarkStart w:id="7070" w:name="_ETM_Q13_424000"/>
      <w:bookmarkEnd w:id="7070"/>
      <w:r>
        <w:rPr>
          <w:rFonts w:hint="cs"/>
          <w:rtl/>
        </w:rPr>
        <w:t xml:space="preserve">כאוס וטרלול, והאופוזיציה מנסה לשמור על המדינה. אנחנו לפני הרמדאן, </w:t>
      </w:r>
      <w:bookmarkStart w:id="7071" w:name="_ETM_Q13_430000"/>
      <w:bookmarkEnd w:id="7071"/>
      <w:r>
        <w:rPr>
          <w:rFonts w:hint="cs"/>
          <w:rtl/>
        </w:rPr>
        <w:t xml:space="preserve">כבר עברנו תחת הממשלה שלכם את הפיגועים הגדולים ביותר מזה יותר מעשור. השקל מתרסק, יוקר המחיה עולה ועולה, היחסים </w:t>
      </w:r>
      <w:bookmarkStart w:id="7072" w:name="_ETM_Q13_444000"/>
      <w:bookmarkEnd w:id="7072"/>
      <w:r>
        <w:rPr>
          <w:rFonts w:hint="cs"/>
          <w:rtl/>
        </w:rPr>
        <w:t xml:space="preserve">עם האמריקאים מתפרקים, ומה שמעניין אתכם זה לא לנהל מדינה אלא לרוץ קדימה עם חקיקה שמפרקת מבפנים את </w:t>
      </w:r>
      <w:bookmarkStart w:id="7073" w:name="_ETM_Q13_453000"/>
      <w:bookmarkEnd w:id="7073"/>
      <w:r>
        <w:rPr>
          <w:rFonts w:hint="cs"/>
          <w:rtl/>
        </w:rPr>
        <w:t xml:space="preserve">המפעלי הציוני. תעצרו את החקיקה המטורפת הזו, קחו פסק זמן, נלך לנשיא. בינתיים, אדוני ראש הממשלה האמיתי, יריב לוין, תעשו סדר בממשלה שלכם, </w:t>
      </w:r>
      <w:bookmarkStart w:id="7074" w:name="_ETM_Q13_468000"/>
      <w:bookmarkEnd w:id="7074"/>
      <w:r>
        <w:rPr>
          <w:rFonts w:hint="cs"/>
          <w:rtl/>
        </w:rPr>
        <w:t xml:space="preserve">תרחיקו את המשוגעים ממוקדי הכוח, ובעיקר </w:t>
      </w:r>
      <w:r>
        <w:rPr>
          <w:rFonts w:hint="eastAsia"/>
          <w:rtl/>
        </w:rPr>
        <w:t>–</w:t>
      </w:r>
      <w:r>
        <w:rPr>
          <w:rFonts w:hint="cs"/>
          <w:rtl/>
        </w:rPr>
        <w:t xml:space="preserve"> תפסיקו לקרוע אותנו כדי שנוכל לחזור להיות עם אחד. תודה </w:t>
      </w:r>
      <w:bookmarkStart w:id="7075" w:name="_ETM_Q13_476000"/>
      <w:bookmarkEnd w:id="7075"/>
      <w:r>
        <w:rPr>
          <w:rFonts w:hint="cs"/>
          <w:rtl/>
        </w:rPr>
        <w:t xml:space="preserve">רבה. </w:t>
      </w:r>
    </w:p>
    <w:p w:rsidR="000F4DFE" w:rsidRDefault="000F4DFE" w:rsidP="003038EA">
      <w:pPr>
        <w:rPr>
          <w:rtl/>
        </w:rPr>
      </w:pPr>
      <w:bookmarkStart w:id="7076" w:name="_ETM_Q13_477000"/>
      <w:bookmarkEnd w:id="7076"/>
    </w:p>
    <w:p w:rsidR="000F4DFE" w:rsidRDefault="000F4DFE" w:rsidP="003038EA">
      <w:pPr>
        <w:pStyle w:val="af6"/>
        <w:keepNext/>
        <w:rPr>
          <w:rtl/>
        </w:rPr>
      </w:pPr>
      <w:r w:rsidRPr="005F1B95">
        <w:rPr>
          <w:rStyle w:val="TagStyle"/>
          <w:rtl/>
        </w:rPr>
        <w:t xml:space="preserve"> &lt;&lt; יור &gt;&gt; </w:t>
      </w:r>
      <w:r>
        <w:rPr>
          <w:rtl/>
        </w:rPr>
        <w:t>היו"ר אמיר אוחנה:</w:t>
      </w:r>
      <w:r w:rsidRPr="005F1B95">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תודה רבה.</w:t>
      </w:r>
    </w:p>
    <w:p w:rsidR="000F4DFE" w:rsidRDefault="000F4DFE" w:rsidP="002A45FA">
      <w:pPr>
        <w:rPr>
          <w:rtl/>
        </w:rPr>
      </w:pPr>
    </w:p>
    <w:p w:rsidR="000F4DFE" w:rsidRDefault="000F4DFE" w:rsidP="002A45FA">
      <w:pPr>
        <w:rPr>
          <w:rtl/>
        </w:rPr>
      </w:pPr>
    </w:p>
    <w:p w:rsidR="000F4DFE" w:rsidRDefault="000F4DFE" w:rsidP="003038EA">
      <w:pPr>
        <w:pStyle w:val="a6"/>
        <w:rPr>
          <w:rtl/>
        </w:rPr>
      </w:pPr>
      <w:bookmarkStart w:id="7077" w:name="ET_subject_638758_20"/>
      <w:r w:rsidRPr="005F1B95">
        <w:rPr>
          <w:rStyle w:val="TagStyle"/>
          <w:rtl/>
        </w:rPr>
        <w:t xml:space="preserve"> &lt;&lt; נושא &gt;&gt; </w:t>
      </w:r>
      <w:bookmarkStart w:id="7078" w:name="_Toc128432021"/>
      <w:bookmarkStart w:id="7079" w:name="_Toc128474520"/>
      <w:bookmarkStart w:id="7080" w:name="_Toc128563726"/>
      <w:bookmarkStart w:id="7081" w:name="_Toc128564323"/>
      <w:r>
        <w:rPr>
          <w:rtl/>
        </w:rPr>
        <w:t>דברים לזכרו של חבר הכנסת לשעבר חיים מאיר דרוקמן</w:t>
      </w:r>
      <w:bookmarkEnd w:id="7078"/>
      <w:bookmarkEnd w:id="7079"/>
      <w:bookmarkEnd w:id="7080"/>
      <w:bookmarkEnd w:id="7081"/>
      <w:r w:rsidRPr="005F1B95">
        <w:rPr>
          <w:rStyle w:val="TagStyle"/>
          <w:rtl/>
        </w:rPr>
        <w:t xml:space="preserve"> &lt;&lt; נושא &gt;&gt;</w:t>
      </w:r>
      <w:r>
        <w:rPr>
          <w:rtl/>
        </w:rPr>
        <w:t xml:space="preserve">  </w:t>
      </w:r>
      <w:bookmarkEnd w:id="7077"/>
    </w:p>
    <w:p w:rsidR="000F4DFE" w:rsidRDefault="000F4DFE" w:rsidP="003038EA">
      <w:pPr>
        <w:pStyle w:val="KeepWithNext"/>
        <w:rPr>
          <w:rtl/>
        </w:rPr>
      </w:pPr>
    </w:p>
    <w:p w:rsidR="000F4DFE" w:rsidRDefault="000F4DFE" w:rsidP="003038EA">
      <w:pPr>
        <w:pStyle w:val="af6"/>
        <w:keepNext/>
        <w:rPr>
          <w:rtl/>
        </w:rPr>
      </w:pPr>
      <w:r w:rsidRPr="005F1B95">
        <w:rPr>
          <w:rStyle w:val="TagStyle"/>
          <w:rtl/>
        </w:rPr>
        <w:t xml:space="preserve">&lt;&lt; יור &gt;&gt; </w:t>
      </w:r>
      <w:r>
        <w:rPr>
          <w:rtl/>
        </w:rPr>
        <w:t>היו"ר אמיר אוחנה:</w:t>
      </w:r>
      <w:r w:rsidRPr="005F1B95">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חברי הכנסת, בטרם נעבור להצבעה - - </w:t>
      </w:r>
      <w:bookmarkStart w:id="7082" w:name="_ETM_Q13_482000"/>
      <w:bookmarkEnd w:id="7082"/>
    </w:p>
    <w:p w:rsidR="000F4DFE" w:rsidRDefault="000F4DFE" w:rsidP="003038EA">
      <w:pPr>
        <w:rPr>
          <w:rtl/>
        </w:rPr>
      </w:pPr>
    </w:p>
    <w:p w:rsidR="000F4DFE" w:rsidRDefault="000F4DFE" w:rsidP="003038EA">
      <w:pPr>
        <w:pStyle w:val="af5"/>
        <w:keepNext/>
        <w:rPr>
          <w:rtl/>
        </w:rPr>
      </w:pPr>
      <w:bookmarkStart w:id="7083" w:name="ET_interruption_6156_22"/>
      <w:r w:rsidRPr="005F1B95">
        <w:rPr>
          <w:rStyle w:val="TagStyle"/>
          <w:rtl/>
        </w:rPr>
        <w:t xml:space="preserve"> &lt;&lt; קריאה &gt;&gt; </w:t>
      </w:r>
      <w:r>
        <w:rPr>
          <w:rtl/>
        </w:rPr>
        <w:t>גלעד קריב (העבודה):</w:t>
      </w:r>
      <w:r w:rsidRPr="005F1B95">
        <w:rPr>
          <w:rStyle w:val="TagStyle"/>
          <w:rtl/>
        </w:rPr>
        <w:t xml:space="preserve"> &lt;&lt; קריאה &gt;&gt;</w:t>
      </w:r>
      <w:r>
        <w:rPr>
          <w:rtl/>
        </w:rPr>
        <w:t xml:space="preserve">  </w:t>
      </w:r>
      <w:bookmarkEnd w:id="7083"/>
    </w:p>
    <w:p w:rsidR="000F4DFE" w:rsidRDefault="000F4DFE" w:rsidP="003038EA">
      <w:pPr>
        <w:pStyle w:val="KeepWithNext"/>
        <w:rPr>
          <w:rtl/>
        </w:rPr>
      </w:pPr>
    </w:p>
    <w:p w:rsidR="000F4DFE" w:rsidRDefault="000F4DFE" w:rsidP="003038EA">
      <w:pPr>
        <w:rPr>
          <w:rtl/>
        </w:rPr>
      </w:pPr>
      <w:r>
        <w:rPr>
          <w:rFonts w:hint="cs"/>
          <w:rtl/>
        </w:rPr>
        <w:t>איפה השר לביטחון לאומי?</w:t>
      </w:r>
    </w:p>
    <w:p w:rsidR="000F4DFE" w:rsidRDefault="000F4DFE" w:rsidP="003038EA">
      <w:pPr>
        <w:rPr>
          <w:rtl/>
        </w:rPr>
      </w:pPr>
    </w:p>
    <w:p w:rsidR="000F4DFE" w:rsidRDefault="000F4DFE" w:rsidP="003038EA">
      <w:pPr>
        <w:pStyle w:val="af6"/>
        <w:keepNext/>
        <w:rPr>
          <w:rtl/>
        </w:rPr>
      </w:pPr>
      <w:r w:rsidRPr="005F1B95">
        <w:rPr>
          <w:rStyle w:val="TagStyle"/>
          <w:rtl/>
        </w:rPr>
        <w:t xml:space="preserve"> &lt;&lt; יור &gt;&gt; </w:t>
      </w:r>
      <w:r>
        <w:rPr>
          <w:rtl/>
        </w:rPr>
        <w:t>היו"ר אמיר אוחנה:</w:t>
      </w:r>
      <w:r w:rsidRPr="005F1B95">
        <w:rPr>
          <w:rStyle w:val="TagStyle"/>
          <w:rtl/>
        </w:rPr>
        <w:t xml:space="preserve"> &lt;&lt; יור &gt;&gt;</w:t>
      </w:r>
      <w:r>
        <w:rPr>
          <w:rtl/>
        </w:rPr>
        <w:t xml:space="preserve">  </w:t>
      </w:r>
    </w:p>
    <w:p w:rsidR="000F4DFE" w:rsidRPr="005F1B95" w:rsidRDefault="000F4DFE" w:rsidP="003038EA">
      <w:pPr>
        <w:rPr>
          <w:rtl/>
          <w:lang w:eastAsia="he-IL"/>
        </w:rPr>
      </w:pPr>
    </w:p>
    <w:p w:rsidR="000F4DFE" w:rsidRDefault="000F4DFE" w:rsidP="003038EA">
      <w:pPr>
        <w:pStyle w:val="KeepWithNext"/>
        <w:rPr>
          <w:rtl/>
        </w:rPr>
      </w:pPr>
      <w:r>
        <w:rPr>
          <w:rFonts w:hint="cs"/>
          <w:rtl/>
        </w:rPr>
        <w:t xml:space="preserve">- - היום אנחנו מציינים את </w:t>
      </w:r>
      <w:bookmarkStart w:id="7084" w:name="_ETM_Q13_483000"/>
      <w:bookmarkEnd w:id="7084"/>
      <w:r>
        <w:rPr>
          <w:rFonts w:hint="cs"/>
          <w:rtl/>
        </w:rPr>
        <w:t xml:space="preserve">זכרו של חבר הכנסת לשעבר הרב חיים מאיר דרוקמן. </w:t>
      </w:r>
      <w:bookmarkStart w:id="7085" w:name="_ETM_Q13_491000"/>
      <w:bookmarkEnd w:id="7085"/>
      <w:r>
        <w:rPr>
          <w:rFonts w:hint="cs"/>
          <w:rtl/>
        </w:rPr>
        <w:t>אני מקדם בברכה את משפחת דרוקמן, שנמצאת איתנו כאן, ביציע.</w:t>
      </w:r>
      <w:bookmarkStart w:id="7086" w:name="_ETM_Q13_498000"/>
      <w:bookmarkEnd w:id="7086"/>
      <w:r>
        <w:rPr>
          <w:rFonts w:hint="cs"/>
          <w:rtl/>
        </w:rPr>
        <w:t xml:space="preserve"> אבקש מחברי הכנסת לכבד בקימה את זכרו של חבר הכנסת לשעבר הרב חיים מאיר דרוקמן. </w:t>
      </w:r>
    </w:p>
    <w:p w:rsidR="000F4DFE" w:rsidRPr="005F1B95" w:rsidRDefault="000F4DFE" w:rsidP="003038EA">
      <w:pPr>
        <w:rPr>
          <w:rtl/>
        </w:rPr>
      </w:pPr>
    </w:p>
    <w:p w:rsidR="000F4DFE" w:rsidRDefault="000F4DFE" w:rsidP="00AB455D">
      <w:pPr>
        <w:ind w:firstLine="0"/>
        <w:jc w:val="center"/>
        <w:rPr>
          <w:rtl/>
        </w:rPr>
      </w:pPr>
      <w:r>
        <w:rPr>
          <w:rFonts w:hint="cs"/>
          <w:rtl/>
        </w:rPr>
        <w:t>(חברי הכנסת מכבדים בקימה את זכרו של המנוח.)</w:t>
      </w:r>
    </w:p>
    <w:p w:rsidR="000F4DFE" w:rsidRDefault="000F4DFE" w:rsidP="003038EA">
      <w:pPr>
        <w:rPr>
          <w:rtl/>
        </w:rPr>
      </w:pPr>
    </w:p>
    <w:p w:rsidR="000F4DFE" w:rsidRDefault="000F4DFE" w:rsidP="003038EA">
      <w:pPr>
        <w:pStyle w:val="af6"/>
        <w:keepNext/>
        <w:rPr>
          <w:rtl/>
        </w:rPr>
      </w:pPr>
      <w:bookmarkStart w:id="7087" w:name="ET_yor_6423_24"/>
      <w:r w:rsidRPr="005F1B95">
        <w:rPr>
          <w:rStyle w:val="TagStyle"/>
          <w:rtl/>
        </w:rPr>
        <w:t xml:space="preserve"> &lt;&lt; יור &gt;&gt; </w:t>
      </w:r>
      <w:r>
        <w:rPr>
          <w:rtl/>
        </w:rPr>
        <w:t>היו"ר אמיר אוחנה:</w:t>
      </w:r>
      <w:r w:rsidRPr="005F1B95">
        <w:rPr>
          <w:rStyle w:val="TagStyle"/>
          <w:rtl/>
        </w:rPr>
        <w:t xml:space="preserve"> &lt;&lt; יור &gt;&gt;</w:t>
      </w:r>
      <w:r>
        <w:rPr>
          <w:rtl/>
        </w:rPr>
        <w:t xml:space="preserve">  </w:t>
      </w:r>
      <w:bookmarkEnd w:id="7087"/>
    </w:p>
    <w:p w:rsidR="000F4DFE" w:rsidRDefault="000F4DFE" w:rsidP="003038EA">
      <w:pPr>
        <w:pStyle w:val="KeepWithNext"/>
        <w:rPr>
          <w:rtl/>
        </w:rPr>
      </w:pPr>
    </w:p>
    <w:p w:rsidR="000F4DFE" w:rsidRDefault="000F4DFE" w:rsidP="003038EA">
      <w:pPr>
        <w:rPr>
          <w:rtl/>
        </w:rPr>
      </w:pPr>
      <w:r>
        <w:rPr>
          <w:rFonts w:hint="cs"/>
          <w:rtl/>
        </w:rPr>
        <w:t xml:space="preserve">נא לשבת. אני מזמין את שר </w:t>
      </w:r>
      <w:bookmarkStart w:id="7088" w:name="_ETM_Q13_525000"/>
      <w:bookmarkEnd w:id="7088"/>
      <w:r>
        <w:rPr>
          <w:rFonts w:hint="cs"/>
          <w:rtl/>
        </w:rPr>
        <w:t xml:space="preserve">האוצר חבר הכנסת בצלאל סמוטריץ' לשאת דברים לזכרו. </w:t>
      </w:r>
    </w:p>
    <w:p w:rsidR="000F4DFE" w:rsidRDefault="000F4DFE" w:rsidP="003038EA">
      <w:pPr>
        <w:rPr>
          <w:rtl/>
        </w:rPr>
      </w:pPr>
      <w:bookmarkStart w:id="7089" w:name="_ETM_Q13_531000"/>
      <w:bookmarkEnd w:id="7089"/>
    </w:p>
    <w:p w:rsidR="000F4DFE" w:rsidRDefault="000F4DFE" w:rsidP="003038EA">
      <w:pPr>
        <w:pStyle w:val="a4"/>
        <w:keepNext/>
        <w:rPr>
          <w:rtl/>
        </w:rPr>
      </w:pPr>
      <w:bookmarkStart w:id="7090" w:name="ET_speaker_6453_25"/>
      <w:r w:rsidRPr="005F1B95">
        <w:rPr>
          <w:rStyle w:val="TagStyle"/>
          <w:rtl/>
        </w:rPr>
        <w:t xml:space="preserve"> &lt;&lt; דובר &gt;&gt; </w:t>
      </w:r>
      <w:bookmarkStart w:id="7091" w:name="_Toc128432022"/>
      <w:bookmarkStart w:id="7092" w:name="_Toc128474521"/>
      <w:bookmarkStart w:id="7093" w:name="_Toc128563727"/>
      <w:bookmarkStart w:id="7094" w:name="_Toc128564324"/>
      <w:r>
        <w:rPr>
          <w:rtl/>
        </w:rPr>
        <w:t>שר האוצר בצלאל סמוטריץ':</w:t>
      </w:r>
      <w:bookmarkEnd w:id="7091"/>
      <w:bookmarkEnd w:id="7092"/>
      <w:bookmarkEnd w:id="7093"/>
      <w:bookmarkEnd w:id="7094"/>
      <w:r w:rsidRPr="005F1B95">
        <w:rPr>
          <w:rStyle w:val="TagStyle"/>
          <w:rtl/>
        </w:rPr>
        <w:t xml:space="preserve"> &lt;&lt; דובר &gt;&gt;</w:t>
      </w:r>
      <w:r>
        <w:rPr>
          <w:rtl/>
        </w:rPr>
        <w:t xml:space="preserve">  </w:t>
      </w:r>
      <w:bookmarkStart w:id="7095" w:name="_ETM_Q13_533000"/>
      <w:bookmarkEnd w:id="7090"/>
      <w:bookmarkEnd w:id="7095"/>
    </w:p>
    <w:p w:rsidR="000F4DFE" w:rsidRPr="0082264B" w:rsidRDefault="000F4DFE" w:rsidP="003038EA">
      <w:pPr>
        <w:rPr>
          <w:rtl/>
        </w:rPr>
      </w:pPr>
    </w:p>
    <w:p w:rsidR="000F4DFE" w:rsidRDefault="000F4DFE" w:rsidP="003038EA">
      <w:pPr>
        <w:rPr>
          <w:rtl/>
        </w:rPr>
      </w:pPr>
      <w:bookmarkStart w:id="7096" w:name="_ETM_Q13_436430"/>
      <w:bookmarkStart w:id="7097" w:name="_ETM_Q13_472889"/>
      <w:bookmarkStart w:id="7098" w:name="_ETM_Q13_544279"/>
      <w:bookmarkEnd w:id="7096"/>
      <w:bookmarkEnd w:id="7097"/>
      <w:bookmarkEnd w:id="7098"/>
      <w:r>
        <w:rPr>
          <w:rtl/>
        </w:rPr>
        <w:t xml:space="preserve">אדוני </w:t>
      </w:r>
      <w:bookmarkStart w:id="7099" w:name="_ETM_Q13_544580"/>
      <w:bookmarkEnd w:id="7099"/>
      <w:r>
        <w:rPr>
          <w:rFonts w:hint="cs"/>
          <w:rtl/>
        </w:rPr>
        <w:t xml:space="preserve">היושב-ראש, </w:t>
      </w:r>
      <w:bookmarkStart w:id="7100" w:name="_ETM_Q13_546740"/>
      <w:bookmarkEnd w:id="7100"/>
      <w:r>
        <w:rPr>
          <w:rtl/>
        </w:rPr>
        <w:t xml:space="preserve">אדוני </w:t>
      </w:r>
      <w:bookmarkStart w:id="7101" w:name="_ETM_Q13_547009"/>
      <w:bookmarkEnd w:id="7101"/>
      <w:r>
        <w:rPr>
          <w:rtl/>
        </w:rPr>
        <w:t xml:space="preserve">ראש </w:t>
      </w:r>
      <w:bookmarkStart w:id="7102" w:name="_ETM_Q13_547220"/>
      <w:bookmarkEnd w:id="7102"/>
      <w:r>
        <w:rPr>
          <w:rtl/>
        </w:rPr>
        <w:t>הממשלה</w:t>
      </w:r>
      <w:r>
        <w:rPr>
          <w:rFonts w:hint="cs"/>
          <w:rtl/>
        </w:rPr>
        <w:t>,</w:t>
      </w:r>
      <w:r>
        <w:rPr>
          <w:rtl/>
        </w:rPr>
        <w:t xml:space="preserve"> </w:t>
      </w:r>
      <w:bookmarkStart w:id="7103" w:name="_ETM_Q13_548929"/>
      <w:bookmarkEnd w:id="7103"/>
      <w:r>
        <w:rPr>
          <w:rtl/>
        </w:rPr>
        <w:t xml:space="preserve">חבריי </w:t>
      </w:r>
      <w:bookmarkStart w:id="7104" w:name="_ETM_Q13_549409"/>
      <w:bookmarkEnd w:id="7104"/>
      <w:r>
        <w:rPr>
          <w:rtl/>
        </w:rPr>
        <w:t>השרים</w:t>
      </w:r>
      <w:r>
        <w:rPr>
          <w:rFonts w:hint="cs"/>
          <w:rtl/>
        </w:rPr>
        <w:t>,</w:t>
      </w:r>
      <w:r>
        <w:rPr>
          <w:rtl/>
        </w:rPr>
        <w:t xml:space="preserve"> </w:t>
      </w:r>
      <w:bookmarkStart w:id="7105" w:name="_ETM_Q13_549920"/>
      <w:bookmarkEnd w:id="7105"/>
      <w:r>
        <w:rPr>
          <w:rtl/>
        </w:rPr>
        <w:t xml:space="preserve">חברי </w:t>
      </w:r>
      <w:bookmarkStart w:id="7106" w:name="_ETM_Q13_550249"/>
      <w:bookmarkEnd w:id="7106"/>
      <w:r>
        <w:rPr>
          <w:rtl/>
        </w:rPr>
        <w:t>הכנסת</w:t>
      </w:r>
      <w:r>
        <w:rPr>
          <w:rFonts w:hint="cs"/>
          <w:rtl/>
        </w:rPr>
        <w:t xml:space="preserve"> - - -</w:t>
      </w:r>
    </w:p>
    <w:p w:rsidR="000F4DFE" w:rsidRDefault="000F4DFE" w:rsidP="003038EA">
      <w:pPr>
        <w:rPr>
          <w:rtl/>
        </w:rPr>
      </w:pPr>
    </w:p>
    <w:p w:rsidR="000F4DFE" w:rsidRDefault="000F4DFE" w:rsidP="003038EA">
      <w:pPr>
        <w:pStyle w:val="af5"/>
        <w:keepNext/>
        <w:rPr>
          <w:rtl/>
        </w:rPr>
      </w:pPr>
      <w:bookmarkStart w:id="7107" w:name="ET_interruption_6150_26"/>
      <w:r w:rsidRPr="005F1B95">
        <w:rPr>
          <w:rStyle w:val="TagStyle"/>
          <w:rtl/>
        </w:rPr>
        <w:t xml:space="preserve"> &lt;&lt; קריאה &gt;&gt; </w:t>
      </w:r>
      <w:r>
        <w:rPr>
          <w:rtl/>
        </w:rPr>
        <w:t>מיכל מרים וולדיגר (הציונות הדתית):</w:t>
      </w:r>
      <w:r w:rsidRPr="005F1B95">
        <w:rPr>
          <w:rStyle w:val="TagStyle"/>
          <w:rtl/>
        </w:rPr>
        <w:t xml:space="preserve"> &lt;&lt; קריאה &gt;&gt;</w:t>
      </w:r>
      <w:r>
        <w:rPr>
          <w:rtl/>
        </w:rPr>
        <w:t xml:space="preserve">  </w:t>
      </w:r>
      <w:bookmarkEnd w:id="7107"/>
    </w:p>
    <w:p w:rsidR="000F4DFE" w:rsidRDefault="000F4DFE" w:rsidP="003038EA">
      <w:pPr>
        <w:pStyle w:val="KeepWithNext"/>
        <w:rPr>
          <w:rtl/>
        </w:rPr>
      </w:pPr>
    </w:p>
    <w:p w:rsidR="000F4DFE" w:rsidRDefault="000F4DFE" w:rsidP="003038EA">
      <w:pPr>
        <w:rPr>
          <w:rtl/>
        </w:rPr>
      </w:pPr>
      <w:r>
        <w:rPr>
          <w:rFonts w:hint="cs"/>
          <w:rtl/>
        </w:rPr>
        <w:t>השר, לא שומעים.</w:t>
      </w:r>
    </w:p>
    <w:p w:rsidR="000F4DFE" w:rsidRDefault="000F4DFE" w:rsidP="003038EA">
      <w:pPr>
        <w:rPr>
          <w:rtl/>
        </w:rPr>
      </w:pPr>
    </w:p>
    <w:p w:rsidR="000F4DFE" w:rsidRDefault="000F4DFE" w:rsidP="003038EA">
      <w:pPr>
        <w:pStyle w:val="-"/>
        <w:keepNext/>
        <w:rPr>
          <w:rtl/>
        </w:rPr>
      </w:pPr>
      <w:bookmarkStart w:id="7108" w:name="ET_speakercontinue_6453_27"/>
      <w:r w:rsidRPr="005F1B95">
        <w:rPr>
          <w:rStyle w:val="TagStyle"/>
          <w:rtl/>
        </w:rPr>
        <w:t xml:space="preserve"> &lt;&lt; דובר_המשך &gt;&gt; </w:t>
      </w:r>
      <w:r>
        <w:rPr>
          <w:rtl/>
        </w:rPr>
        <w:t>שר האוצר בצלאל סמוטריץ':</w:t>
      </w:r>
      <w:r w:rsidRPr="005F1B95">
        <w:rPr>
          <w:rStyle w:val="TagStyle"/>
          <w:rtl/>
        </w:rPr>
        <w:t xml:space="preserve"> &lt;&lt; דובר_המשך &gt;&gt;</w:t>
      </w:r>
      <w:r>
        <w:rPr>
          <w:rtl/>
        </w:rPr>
        <w:t xml:space="preserve">  </w:t>
      </w:r>
      <w:bookmarkEnd w:id="7108"/>
    </w:p>
    <w:p w:rsidR="000F4DFE" w:rsidRDefault="000F4DFE" w:rsidP="003038EA">
      <w:pPr>
        <w:pStyle w:val="KeepWithNext"/>
        <w:rPr>
          <w:rtl/>
        </w:rPr>
      </w:pPr>
    </w:p>
    <w:p w:rsidR="000F4DFE" w:rsidRDefault="000F4DFE" w:rsidP="003038EA">
      <w:pPr>
        <w:rPr>
          <w:rtl/>
        </w:rPr>
      </w:pPr>
      <w:r>
        <w:rPr>
          <w:rFonts w:hint="cs"/>
          <w:rtl/>
        </w:rPr>
        <w:t>יש רעש.</w:t>
      </w:r>
      <w:bookmarkStart w:id="7109" w:name="_ETM_Q13_561770"/>
      <w:bookmarkEnd w:id="7109"/>
      <w:r>
        <w:rPr>
          <w:rFonts w:hint="cs"/>
          <w:rtl/>
        </w:rPr>
        <w:t xml:space="preserve"> </w:t>
      </w:r>
      <w:r>
        <w:rPr>
          <w:rtl/>
        </w:rPr>
        <w:t xml:space="preserve">יש </w:t>
      </w:r>
      <w:bookmarkStart w:id="7110" w:name="_ETM_Q13_562009"/>
      <w:bookmarkEnd w:id="7110"/>
      <w:r>
        <w:rPr>
          <w:rtl/>
        </w:rPr>
        <w:t xml:space="preserve">משהו </w:t>
      </w:r>
      <w:bookmarkStart w:id="7111" w:name="_ETM_Q13_565390"/>
      <w:bookmarkEnd w:id="7111"/>
      <w:r>
        <w:rPr>
          <w:rtl/>
        </w:rPr>
        <w:t xml:space="preserve">סמלי </w:t>
      </w:r>
      <w:bookmarkStart w:id="7112" w:name="_ETM_Q13_565990"/>
      <w:bookmarkEnd w:id="7112"/>
      <w:r>
        <w:rPr>
          <w:rtl/>
        </w:rPr>
        <w:t xml:space="preserve">מאוד </w:t>
      </w:r>
      <w:bookmarkStart w:id="7113" w:name="_ETM_Q13_567980"/>
      <w:bookmarkEnd w:id="7113"/>
      <w:r>
        <w:rPr>
          <w:rFonts w:hint="cs"/>
          <w:rtl/>
        </w:rPr>
        <w:t>בזה</w:t>
      </w:r>
      <w:r>
        <w:rPr>
          <w:rtl/>
        </w:rPr>
        <w:t xml:space="preserve"> </w:t>
      </w:r>
      <w:bookmarkStart w:id="7114" w:name="_ETM_Q13_568250"/>
      <w:bookmarkEnd w:id="7114"/>
      <w:r>
        <w:rPr>
          <w:rtl/>
        </w:rPr>
        <w:t xml:space="preserve">שאנחנו </w:t>
      </w:r>
      <w:bookmarkStart w:id="7115" w:name="_ETM_Q13_571600"/>
      <w:bookmarkEnd w:id="7115"/>
      <w:r>
        <w:rPr>
          <w:rtl/>
        </w:rPr>
        <w:t xml:space="preserve">מציינים </w:t>
      </w:r>
      <w:bookmarkStart w:id="7116" w:name="_ETM_Q13_572380"/>
      <w:bookmarkEnd w:id="7116"/>
      <w:r>
        <w:rPr>
          <w:rtl/>
        </w:rPr>
        <w:t xml:space="preserve">כאן </w:t>
      </w:r>
      <w:bookmarkStart w:id="7117" w:name="_ETM_Q13_573179"/>
      <w:bookmarkEnd w:id="7117"/>
      <w:r>
        <w:rPr>
          <w:rtl/>
        </w:rPr>
        <w:t xml:space="preserve">במליאה </w:t>
      </w:r>
      <w:bookmarkStart w:id="7118" w:name="_ETM_Q13_575299"/>
      <w:bookmarkEnd w:id="7118"/>
      <w:r>
        <w:rPr>
          <w:rtl/>
        </w:rPr>
        <w:t xml:space="preserve">את </w:t>
      </w:r>
      <w:bookmarkStart w:id="7119" w:name="_ETM_Q13_575689"/>
      <w:bookmarkEnd w:id="7119"/>
      <w:r>
        <w:rPr>
          <w:rtl/>
        </w:rPr>
        <w:t xml:space="preserve">מורנו </w:t>
      </w:r>
      <w:bookmarkStart w:id="7120" w:name="_ETM_Q13_576110"/>
      <w:bookmarkEnd w:id="7120"/>
      <w:r>
        <w:rPr>
          <w:rtl/>
        </w:rPr>
        <w:t xml:space="preserve">ורבנו </w:t>
      </w:r>
      <w:bookmarkStart w:id="7121" w:name="_ETM_Q13_576680"/>
      <w:bookmarkEnd w:id="7121"/>
      <w:r>
        <w:rPr>
          <w:rtl/>
        </w:rPr>
        <w:t>ה</w:t>
      </w:r>
      <w:r>
        <w:rPr>
          <w:rFonts w:hint="cs"/>
          <w:rtl/>
        </w:rPr>
        <w:t>ר</w:t>
      </w:r>
      <w:r>
        <w:rPr>
          <w:rtl/>
        </w:rPr>
        <w:t xml:space="preserve">ב </w:t>
      </w:r>
      <w:bookmarkStart w:id="7122" w:name="_ETM_Q13_577339"/>
      <w:bookmarkEnd w:id="7122"/>
      <w:r>
        <w:rPr>
          <w:rtl/>
        </w:rPr>
        <w:t xml:space="preserve">חיים </w:t>
      </w:r>
      <w:bookmarkStart w:id="7123" w:name="_ETM_Q13_577729"/>
      <w:bookmarkEnd w:id="7123"/>
      <w:r>
        <w:rPr>
          <w:rFonts w:hint="cs"/>
          <w:rtl/>
        </w:rPr>
        <w:t>מאיר</w:t>
      </w:r>
      <w:r>
        <w:rPr>
          <w:rtl/>
        </w:rPr>
        <w:t xml:space="preserve"> </w:t>
      </w:r>
      <w:bookmarkStart w:id="7124" w:name="_ETM_Q13_577909"/>
      <w:bookmarkEnd w:id="7124"/>
      <w:r>
        <w:rPr>
          <w:rtl/>
        </w:rPr>
        <w:t xml:space="preserve">דרוקמן </w:t>
      </w:r>
      <w:bookmarkStart w:id="7125" w:name="_ETM_Q13_578570"/>
      <w:bookmarkEnd w:id="7125"/>
      <w:r>
        <w:rPr>
          <w:rtl/>
        </w:rPr>
        <w:t xml:space="preserve">זכר </w:t>
      </w:r>
      <w:bookmarkStart w:id="7126" w:name="_ETM_Q13_578810"/>
      <w:bookmarkEnd w:id="7126"/>
      <w:r>
        <w:rPr>
          <w:rtl/>
        </w:rPr>
        <w:t xml:space="preserve">צדיק </w:t>
      </w:r>
      <w:bookmarkStart w:id="7127" w:name="_ETM_Q13_579140"/>
      <w:bookmarkEnd w:id="7127"/>
      <w:r>
        <w:rPr>
          <w:rtl/>
        </w:rPr>
        <w:t xml:space="preserve">לברכה </w:t>
      </w:r>
      <w:bookmarkStart w:id="7128" w:name="_ETM_Q13_582610"/>
      <w:bookmarkEnd w:id="7128"/>
      <w:r>
        <w:rPr>
          <w:rFonts w:hint="cs"/>
          <w:rtl/>
        </w:rPr>
        <w:t>ב</w:t>
      </w:r>
      <w:r>
        <w:rPr>
          <w:rtl/>
        </w:rPr>
        <w:t xml:space="preserve">יום </w:t>
      </w:r>
      <w:bookmarkStart w:id="7129" w:name="_ETM_Q13_583029"/>
      <w:bookmarkEnd w:id="7129"/>
      <w:r>
        <w:rPr>
          <w:rtl/>
        </w:rPr>
        <w:t>הזה</w:t>
      </w:r>
      <w:r>
        <w:rPr>
          <w:rFonts w:hint="cs"/>
          <w:rtl/>
        </w:rPr>
        <w:t>,</w:t>
      </w:r>
      <w:r>
        <w:rPr>
          <w:rtl/>
        </w:rPr>
        <w:t xml:space="preserve"> </w:t>
      </w:r>
      <w:bookmarkStart w:id="7130" w:name="_ETM_Q13_583270"/>
      <w:bookmarkEnd w:id="7130"/>
      <w:r>
        <w:rPr>
          <w:rtl/>
        </w:rPr>
        <w:t xml:space="preserve">שהוא </w:t>
      </w:r>
      <w:bookmarkStart w:id="7131" w:name="_ETM_Q13_583450"/>
      <w:bookmarkEnd w:id="7131"/>
      <w:r>
        <w:rPr>
          <w:rtl/>
        </w:rPr>
        <w:t xml:space="preserve">יום </w:t>
      </w:r>
      <w:bookmarkStart w:id="7132" w:name="_ETM_Q13_583630"/>
      <w:bookmarkEnd w:id="7132"/>
      <w:r>
        <w:rPr>
          <w:rtl/>
        </w:rPr>
        <w:t xml:space="preserve">קשה </w:t>
      </w:r>
      <w:bookmarkStart w:id="7133" w:name="_ETM_Q13_585380"/>
      <w:bookmarkEnd w:id="7133"/>
      <w:r>
        <w:rPr>
          <w:rtl/>
        </w:rPr>
        <w:t xml:space="preserve">לעם </w:t>
      </w:r>
      <w:bookmarkStart w:id="7134" w:name="_ETM_Q13_585650"/>
      <w:bookmarkEnd w:id="7134"/>
      <w:r>
        <w:rPr>
          <w:rtl/>
        </w:rPr>
        <w:t xml:space="preserve">ישראל </w:t>
      </w:r>
      <w:bookmarkStart w:id="7135" w:name="_ETM_Q13_586040"/>
      <w:bookmarkEnd w:id="7135"/>
      <w:r>
        <w:rPr>
          <w:rtl/>
        </w:rPr>
        <w:t>כולו</w:t>
      </w:r>
      <w:r>
        <w:rPr>
          <w:rFonts w:hint="cs"/>
          <w:rtl/>
        </w:rPr>
        <w:t>.</w:t>
      </w:r>
      <w:r>
        <w:rPr>
          <w:rtl/>
        </w:rPr>
        <w:t xml:space="preserve"> </w:t>
      </w:r>
      <w:bookmarkStart w:id="7136" w:name="_ETM_Q13_588700"/>
      <w:bookmarkEnd w:id="7136"/>
      <w:r>
        <w:rPr>
          <w:rtl/>
        </w:rPr>
        <w:t xml:space="preserve">האירוע </w:t>
      </w:r>
      <w:bookmarkStart w:id="7137" w:name="_ETM_Q13_589119"/>
      <w:bookmarkEnd w:id="7137"/>
      <w:r>
        <w:rPr>
          <w:rtl/>
        </w:rPr>
        <w:t xml:space="preserve">הזה </w:t>
      </w:r>
      <w:bookmarkStart w:id="7138" w:name="_ETM_Q13_589420"/>
      <w:bookmarkEnd w:id="7138"/>
      <w:r>
        <w:rPr>
          <w:rtl/>
        </w:rPr>
        <w:t xml:space="preserve">היה </w:t>
      </w:r>
      <w:bookmarkStart w:id="7139" w:name="_ETM_Q13_589600"/>
      <w:bookmarkEnd w:id="7139"/>
      <w:r>
        <w:rPr>
          <w:rtl/>
        </w:rPr>
        <w:t xml:space="preserve">צריך </w:t>
      </w:r>
      <w:bookmarkStart w:id="7140" w:name="_ETM_Q13_589810"/>
      <w:bookmarkEnd w:id="7140"/>
      <w:r>
        <w:rPr>
          <w:rtl/>
        </w:rPr>
        <w:t xml:space="preserve">להיות </w:t>
      </w:r>
      <w:bookmarkStart w:id="7141" w:name="_ETM_Q13_589990"/>
      <w:bookmarkEnd w:id="7141"/>
      <w:r>
        <w:rPr>
          <w:rtl/>
        </w:rPr>
        <w:t xml:space="preserve">כבר </w:t>
      </w:r>
      <w:bookmarkStart w:id="7142" w:name="_ETM_Q13_590140"/>
      <w:bookmarkEnd w:id="7142"/>
      <w:r>
        <w:rPr>
          <w:rtl/>
        </w:rPr>
        <w:t xml:space="preserve">לפני </w:t>
      </w:r>
      <w:bookmarkStart w:id="7143" w:name="_ETM_Q13_590320"/>
      <w:bookmarkEnd w:id="7143"/>
      <w:r>
        <w:rPr>
          <w:rtl/>
        </w:rPr>
        <w:t xml:space="preserve">שבועיים </w:t>
      </w:r>
      <w:bookmarkStart w:id="7144" w:name="_ETM_Q13_590829"/>
      <w:bookmarkEnd w:id="7144"/>
      <w:r>
        <w:rPr>
          <w:rtl/>
        </w:rPr>
        <w:t xml:space="preserve">ונדחה </w:t>
      </w:r>
      <w:bookmarkStart w:id="7145" w:name="_ETM_Q13_591310"/>
      <w:bookmarkEnd w:id="7145"/>
      <w:r>
        <w:rPr>
          <w:rFonts w:hint="cs"/>
          <w:rtl/>
        </w:rPr>
        <w:t>ב</w:t>
      </w:r>
      <w:r>
        <w:rPr>
          <w:rtl/>
        </w:rPr>
        <w:t xml:space="preserve">של </w:t>
      </w:r>
      <w:bookmarkStart w:id="7146" w:name="_ETM_Q13_591609"/>
      <w:bookmarkEnd w:id="7146"/>
      <w:r>
        <w:rPr>
          <w:rtl/>
        </w:rPr>
        <w:t>המחאות</w:t>
      </w:r>
      <w:r>
        <w:rPr>
          <w:rFonts w:hint="cs"/>
          <w:rtl/>
        </w:rPr>
        <w:t>,</w:t>
      </w:r>
      <w:r>
        <w:rPr>
          <w:rtl/>
        </w:rPr>
        <w:t xml:space="preserve"> </w:t>
      </w:r>
      <w:bookmarkStart w:id="7147" w:name="_ETM_Q13_592149"/>
      <w:bookmarkEnd w:id="7147"/>
      <w:r>
        <w:rPr>
          <w:rtl/>
        </w:rPr>
        <w:t xml:space="preserve">ונדחה </w:t>
      </w:r>
      <w:bookmarkStart w:id="7148" w:name="_ETM_Q13_592509"/>
      <w:bookmarkEnd w:id="7148"/>
      <w:r>
        <w:rPr>
          <w:rtl/>
        </w:rPr>
        <w:t>שוב</w:t>
      </w:r>
      <w:r>
        <w:rPr>
          <w:rFonts w:hint="cs"/>
          <w:rtl/>
        </w:rPr>
        <w:t>.</w:t>
      </w:r>
    </w:p>
    <w:p w:rsidR="000F4DFE" w:rsidRDefault="000F4DFE" w:rsidP="003038EA">
      <w:pPr>
        <w:rPr>
          <w:rtl/>
        </w:rPr>
      </w:pPr>
      <w:bookmarkStart w:id="7149" w:name="_ETM_Q13_595000"/>
      <w:bookmarkEnd w:id="7149"/>
    </w:p>
    <w:p w:rsidR="000F4DFE" w:rsidRDefault="000F4DFE" w:rsidP="003038EA">
      <w:pPr>
        <w:pStyle w:val="af6"/>
        <w:keepNext/>
        <w:rPr>
          <w:rtl/>
        </w:rPr>
      </w:pPr>
      <w:r w:rsidRPr="00866E59">
        <w:rPr>
          <w:rStyle w:val="TagStyle"/>
          <w:rtl/>
        </w:rPr>
        <w:t xml:space="preserve"> &lt;&lt; יור &gt;&gt; </w:t>
      </w:r>
      <w:r>
        <w:rPr>
          <w:rtl/>
        </w:rPr>
        <w:t>היו"ר אמיר אוחנה:</w:t>
      </w:r>
      <w:r w:rsidRPr="00866E59">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7150" w:name="_ETM_Q13_598000"/>
      <w:bookmarkEnd w:id="7150"/>
      <w:r>
        <w:rPr>
          <w:rFonts w:hint="cs"/>
          <w:rtl/>
        </w:rPr>
        <w:t>לבקשת המשפחה.</w:t>
      </w:r>
    </w:p>
    <w:p w:rsidR="000F4DFE" w:rsidRDefault="000F4DFE" w:rsidP="003038EA">
      <w:pPr>
        <w:rPr>
          <w:rtl/>
        </w:rPr>
      </w:pPr>
      <w:bookmarkStart w:id="7151" w:name="_ETM_Q13_599000"/>
      <w:bookmarkEnd w:id="7151"/>
    </w:p>
    <w:p w:rsidR="000F4DFE" w:rsidRDefault="000F4DFE" w:rsidP="003038EA">
      <w:pPr>
        <w:pStyle w:val="-"/>
        <w:keepNext/>
        <w:rPr>
          <w:rtl/>
        </w:rPr>
      </w:pPr>
      <w:bookmarkStart w:id="7152" w:name="ET_speakercontinue_6453_29"/>
      <w:r w:rsidRPr="00866E59">
        <w:rPr>
          <w:rStyle w:val="TagStyle"/>
          <w:rtl/>
        </w:rPr>
        <w:t xml:space="preserve"> &lt;&lt; דובר_המשך &gt;&gt; </w:t>
      </w:r>
      <w:r>
        <w:rPr>
          <w:rtl/>
        </w:rPr>
        <w:t>שר האוצר בצלאל סמוטריץ':</w:t>
      </w:r>
      <w:r w:rsidRPr="00866E59">
        <w:rPr>
          <w:rStyle w:val="TagStyle"/>
          <w:rtl/>
        </w:rPr>
        <w:t xml:space="preserve"> &lt;&lt; דובר_המשך &gt;&gt;</w:t>
      </w:r>
      <w:r>
        <w:rPr>
          <w:rtl/>
        </w:rPr>
        <w:t xml:space="preserve">  </w:t>
      </w:r>
      <w:bookmarkEnd w:id="7152"/>
    </w:p>
    <w:p w:rsidR="000F4DFE" w:rsidRDefault="000F4DFE" w:rsidP="003038EA">
      <w:pPr>
        <w:pStyle w:val="KeepWithNext"/>
        <w:rPr>
          <w:rtl/>
        </w:rPr>
      </w:pPr>
    </w:p>
    <w:p w:rsidR="000F4DFE" w:rsidRPr="00866E59" w:rsidRDefault="000F4DFE" w:rsidP="003038EA">
      <w:pPr>
        <w:rPr>
          <w:rtl/>
        </w:rPr>
      </w:pPr>
      <w:r>
        <w:rPr>
          <w:rFonts w:hint="cs"/>
          <w:rtl/>
        </w:rPr>
        <w:t xml:space="preserve">כן, כן. </w:t>
      </w:r>
      <w:bookmarkStart w:id="7153" w:name="_ETM_Q13_600000"/>
      <w:bookmarkEnd w:id="7153"/>
      <w:r>
        <w:rPr>
          <w:rFonts w:hint="cs"/>
          <w:rtl/>
        </w:rPr>
        <w:t xml:space="preserve">אמרתי קודם למשפחה, לרבנית, לבנים ולבנות ולנציגי המפעלים </w:t>
      </w:r>
      <w:bookmarkStart w:id="7154" w:name="_ETM_Q13_609000"/>
      <w:bookmarkEnd w:id="7154"/>
      <w:r>
        <w:rPr>
          <w:rFonts w:hint="cs"/>
          <w:rtl/>
        </w:rPr>
        <w:t xml:space="preserve">הגדולים שהרב הקים ודחף והאציל עליהם מרוחו, כשנפגשנו קודם בסיעה, שזה בדיוק מסוג הימים שבהם אנחנו </w:t>
      </w:r>
      <w:bookmarkStart w:id="7155" w:name="_ETM_Q13_624000"/>
      <w:bookmarkEnd w:id="7155"/>
      <w:r>
        <w:rPr>
          <w:rFonts w:hint="cs"/>
          <w:rtl/>
        </w:rPr>
        <w:t xml:space="preserve">מרגישים הכי הרבה את החיסרון של הרב. באמת, יום קשה לכולנו אחרי הפיגוע הקשה אתמול </w:t>
      </w:r>
      <w:r>
        <w:rPr>
          <w:rFonts w:hint="eastAsia"/>
          <w:rtl/>
        </w:rPr>
        <w:t>–</w:t>
      </w:r>
      <w:r>
        <w:rPr>
          <w:rFonts w:hint="cs"/>
          <w:rtl/>
        </w:rPr>
        <w:t xml:space="preserve"> </w:t>
      </w:r>
      <w:bookmarkStart w:id="7156" w:name="_ETM_Q13_637000"/>
      <w:bookmarkEnd w:id="7156"/>
      <w:r>
        <w:rPr>
          <w:rFonts w:hint="cs"/>
          <w:rtl/>
        </w:rPr>
        <w:t xml:space="preserve">ואנחנו חוזרים מהלוויה, הלב כואב והמחשבות סוערות. וזה מסוג הימים שהייתי יורד בלילה אל הרב דרוקמן הביתה בסוף היום, קודם כול כדי להתקבל במאור הפנים, </w:t>
      </w:r>
      <w:bookmarkStart w:id="7157" w:name="_ETM_Q13_659000"/>
      <w:bookmarkEnd w:id="7157"/>
      <w:r>
        <w:rPr>
          <w:rFonts w:hint="cs"/>
          <w:rtl/>
        </w:rPr>
        <w:t xml:space="preserve">ברוך, בחיוך הגדול, ברוגע. לקבל קצת פרספקטיבה של מי </w:t>
      </w:r>
      <w:bookmarkStart w:id="7158" w:name="_ETM_Q13_669000"/>
      <w:bookmarkEnd w:id="7158"/>
      <w:r>
        <w:rPr>
          <w:rFonts w:hint="cs"/>
          <w:rtl/>
        </w:rPr>
        <w:t>שחווה את מפעל התחייה הלאומי שלנו מאפס,</w:t>
      </w:r>
      <w:bookmarkStart w:id="7159" w:name="_ETM_Q13_675000"/>
      <w:bookmarkEnd w:id="7159"/>
      <w:r>
        <w:rPr>
          <w:rFonts w:hint="cs"/>
          <w:rtl/>
        </w:rPr>
        <w:t xml:space="preserve"> באמת, מעפר ואפר של השואה האיומה, דרך ההעפל</w:t>
      </w:r>
      <w:bookmarkStart w:id="7160" w:name="_ETM_Q13_679000"/>
      <w:bookmarkEnd w:id="7160"/>
      <w:r>
        <w:rPr>
          <w:rFonts w:hint="cs"/>
          <w:rtl/>
        </w:rPr>
        <w:t xml:space="preserve">ה, אל ההגשמה והתנועה הקיבוצית, ואחר כך בצה"ל ואחר כך באין-ספור מפעלי חינוך, ותורה וחברה והתיישבות, קליטת עלייה, קירוב גרים. כל </w:t>
      </w:r>
      <w:bookmarkStart w:id="7161" w:name="_ETM_Q13_675698"/>
      <w:bookmarkEnd w:id="7161"/>
      <w:r>
        <w:rPr>
          <w:rFonts w:hint="cs"/>
          <w:rtl/>
        </w:rPr>
        <w:t xml:space="preserve">כך הרבה </w:t>
      </w:r>
      <w:bookmarkStart w:id="7162" w:name="_ETM_Q13_700000"/>
      <w:bookmarkEnd w:id="7162"/>
      <w:r>
        <w:rPr>
          <w:rFonts w:hint="cs"/>
          <w:rtl/>
        </w:rPr>
        <w:t>פעמים הרב היה מרגיע, מאיר את העיניים לפרופורציות.</w:t>
      </w:r>
      <w:bookmarkStart w:id="7163" w:name="_ETM_Q13_706000"/>
      <w:bookmarkEnd w:id="7163"/>
      <w:r>
        <w:rPr>
          <w:rFonts w:hint="cs"/>
          <w:rtl/>
        </w:rPr>
        <w:t xml:space="preserve"> היה משהו בדמותו של הרב שמאוד הרגיע אותנו, מכיוון שהכתפיים הדלות שלנו באמת צרות מלהכיל את כובד האחריות בניווטים בתוך סבך המציאות המורכבת. </w:t>
      </w:r>
    </w:p>
    <w:p w:rsidR="000F4DFE" w:rsidRDefault="000F4DFE" w:rsidP="003038EA">
      <w:pPr>
        <w:pStyle w:val="KeepWithNext"/>
        <w:rPr>
          <w:rtl/>
          <w:lang w:eastAsia="he-IL"/>
        </w:rPr>
      </w:pPr>
      <w:bookmarkStart w:id="7164" w:name="_ETM_Q13_596000"/>
      <w:bookmarkStart w:id="7165" w:name="_ETM_Q13_711840"/>
      <w:bookmarkStart w:id="7166" w:name="TOR_Q14"/>
      <w:bookmarkEnd w:id="7164"/>
      <w:bookmarkEnd w:id="7165"/>
      <w:bookmarkEnd w:id="7166"/>
    </w:p>
    <w:p w:rsidR="000F4DFE" w:rsidRDefault="000F4DFE" w:rsidP="003038EA">
      <w:pPr>
        <w:pStyle w:val="KeepWithNext"/>
        <w:rPr>
          <w:rtl/>
          <w:lang w:eastAsia="he-IL"/>
        </w:rPr>
      </w:pPr>
      <w:r>
        <w:rPr>
          <w:rFonts w:hint="cs"/>
          <w:rtl/>
          <w:lang w:eastAsia="he-IL"/>
        </w:rPr>
        <w:t>היינו באים אל הרב וככה זורקים את החבילה על</w:t>
      </w:r>
      <w:bookmarkStart w:id="7167" w:name="_ETM_Q14_126416"/>
      <w:bookmarkEnd w:id="7167"/>
      <w:r>
        <w:rPr>
          <w:rFonts w:hint="cs"/>
          <w:rtl/>
          <w:lang w:eastAsia="he-IL"/>
        </w:rPr>
        <w:t xml:space="preserve"> השולחן ואומרים לו: הרב, זה שלך, הכתפיים של הרב רחבות</w:t>
      </w:r>
      <w:bookmarkStart w:id="7168" w:name="_ETM_Q14_133264"/>
      <w:bookmarkEnd w:id="7168"/>
      <w:r>
        <w:rPr>
          <w:rFonts w:hint="cs"/>
          <w:rtl/>
          <w:lang w:eastAsia="he-IL"/>
        </w:rPr>
        <w:t xml:space="preserve"> מספיק. אנחנו באמת בתחושה מאוד מורכבת של כובד האחריות מאז</w:t>
      </w:r>
      <w:bookmarkStart w:id="7169" w:name="_ETM_Q14_139119"/>
      <w:bookmarkEnd w:id="7169"/>
      <w:r>
        <w:rPr>
          <w:rFonts w:hint="cs"/>
          <w:rtl/>
          <w:lang w:eastAsia="he-IL"/>
        </w:rPr>
        <w:t xml:space="preserve"> הסתלקותו בזאת חנוכה, כשהאחריות הכבדה מוטלת עלינו.</w:t>
      </w:r>
    </w:p>
    <w:p w:rsidR="000F4DFE" w:rsidRDefault="000F4DFE" w:rsidP="003038EA">
      <w:pPr>
        <w:pStyle w:val="KeepWithNext"/>
        <w:rPr>
          <w:rtl/>
          <w:lang w:eastAsia="he-IL"/>
        </w:rPr>
      </w:pPr>
      <w:bookmarkStart w:id="7170" w:name="_ETM_Q14_107780"/>
      <w:bookmarkStart w:id="7171" w:name="_ETM_Q14_107859"/>
      <w:bookmarkStart w:id="7172" w:name="_ETM_Q14_107967"/>
      <w:bookmarkEnd w:id="7170"/>
      <w:bookmarkEnd w:id="7171"/>
      <w:bookmarkEnd w:id="7172"/>
    </w:p>
    <w:p w:rsidR="000F4DFE" w:rsidRDefault="000F4DFE" w:rsidP="003038EA">
      <w:pPr>
        <w:pStyle w:val="KeepWithNext"/>
        <w:rPr>
          <w:rtl/>
          <w:lang w:eastAsia="he-IL"/>
        </w:rPr>
      </w:pPr>
      <w:bookmarkStart w:id="7173" w:name="_ETM_Q14_108047"/>
      <w:bookmarkEnd w:id="7173"/>
      <w:r>
        <w:rPr>
          <w:rFonts w:hint="cs"/>
          <w:rtl/>
          <w:lang w:eastAsia="he-IL"/>
        </w:rPr>
        <w:t>הרב היה איש של עין טובה. דלתו תמיד הייתה פתוחה לכולם, במאור פנים. תמיד ראה את הטוב שבכל אחד ובכל דבר, ואגב, נדמה לי שזו הייתה סגולתו, שיכול היה להיות דמות מאחדת כל כך, רחבה כל כך, מכילה כל כך, מכווינה ומקובלת על כל כך הרבה אנשי</w:t>
      </w:r>
      <w:bookmarkStart w:id="7174" w:name="_ETM_Q14_174735"/>
      <w:bookmarkEnd w:id="7174"/>
      <w:r>
        <w:rPr>
          <w:rFonts w:hint="cs"/>
          <w:rtl/>
          <w:lang w:eastAsia="he-IL"/>
        </w:rPr>
        <w:t xml:space="preserve">ם וציבורים. אבל נדמה לי שהנקודה המרכזית, אנחנו קוראים אותה בפרשה שלנו, פרשת תצווה. היחס בין השולחן למנורה, בין החומר לרוח, ואם אין קמח אין תורה. השולחן מופיע ראשונה, ומיקומו לא כתוב לנו בתורה. אנחנו יודעים שהוא בצפון, מכיוון שהוא לנוכח המנורה, שהיא בדרום. והמנורה </w:t>
      </w:r>
      <w:r>
        <w:rPr>
          <w:rFonts w:hint="eastAsia"/>
          <w:rtl/>
          <w:lang w:eastAsia="he-IL"/>
        </w:rPr>
        <w:t>–</w:t>
      </w:r>
      <w:r>
        <w:rPr>
          <w:rFonts w:hint="cs"/>
          <w:rtl/>
          <w:lang w:eastAsia="he-IL"/>
        </w:rPr>
        <w:t xml:space="preserve"> כל עניינה להאיר את השולחן. והרב דרוקמן תמיד לימד אותנו שהכול מתחיל ונגמר בתורה, אבל התורה היא תורת חיים, ועניינה להאיר את השולחן, להאיר את המציאות הגשמית. וכשהשולחן יודע את מקומו כמי שנערך אל מול המנורה, והמנורה מאירה אל השולחן, אז השולחן קונה את מקומו. ויש לנו יחס חיובי מאוד, של קודש, לכל הצדדים הארציים והחומריים של מפעל הגאולה האלוקי הזה, של מפעל התחייה הלאומי שאנחנו זוכים לו כאן </w:t>
      </w:r>
      <w:bookmarkStart w:id="7175" w:name="_ETM_Q14_268236"/>
      <w:bookmarkEnd w:id="7175"/>
      <w:r>
        <w:rPr>
          <w:rFonts w:hint="cs"/>
          <w:rtl/>
          <w:lang w:eastAsia="he-IL"/>
        </w:rPr>
        <w:t>במדינת ישראל בדורות שלנו. הרבה תורה, הרבה אמונה, אבל תורת חיים, שוב, שיודעת שהתפקיד שלה הוא להאיר את המציאות.</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הרב היה חבר כנסת פעמיים. בפעם הראשונה נכנס לכנסת בשנת תשל"ז וכיהן כאן 11 שנים. אחר כך, בתשנ"ט, נכנס לקדנציה קצרה נוספת, היה סגן שר הדתות. הוא פרש מתפקידו כשהתקבלה ההחלטה על הנסיגה מימית. וזה בכלל דבר מדהים. דמות של תורה, של חינוך, של בית המדרש, שנכנסת אל המגרש הפוליטי מתוך הבנת הקדושה שבו. מתוך ההבנה שהפוליטיקה היא המכשיר שמקדם את מדינת ישראל, ראשית צמיחת גאולתנו, שמעצב את דרכו של עמנו, שסולל את המסילות המורכבות בתוך התהליך הזה. וזה היה ממש חלק מהתורה שלו, חלק מבית המדרש שלו. ושוב, היחס הנכון בין החומר לבין הרוח, בין התורה אל המציאות, בין השולחן אל המנורה, בא מאוד מאוד לידי ביטוי בכבוד הגדול שהרב רחש לבית הזה. אני חושב שאנחנו מתכבדים והמשפחה מתכבדת והרב מתכבד, שהכנסת הזו כולה, על צדדיה ואגפיה השונים, מתייחדת היום עם זכרו, מכבדת אותו. </w:t>
      </w:r>
    </w:p>
    <w:p w:rsidR="000F4DFE" w:rsidRDefault="000F4DFE" w:rsidP="003038EA">
      <w:pPr>
        <w:rPr>
          <w:rtl/>
          <w:lang w:eastAsia="he-IL"/>
        </w:rPr>
      </w:pPr>
      <w:bookmarkStart w:id="7176" w:name="_ETM_Q14_382236"/>
      <w:bookmarkStart w:id="7177" w:name="_ETM_Q14_382368"/>
      <w:bookmarkEnd w:id="7176"/>
      <w:bookmarkEnd w:id="7177"/>
    </w:p>
    <w:p w:rsidR="000F4DFE" w:rsidRDefault="000F4DFE" w:rsidP="003038EA">
      <w:pPr>
        <w:rPr>
          <w:rtl/>
          <w:lang w:eastAsia="he-IL"/>
        </w:rPr>
      </w:pPr>
      <w:bookmarkStart w:id="7178" w:name="_ETM_Q14_382406"/>
      <w:bookmarkStart w:id="7179" w:name="_ETM_Q14_382521"/>
      <w:bookmarkEnd w:id="7178"/>
      <w:bookmarkEnd w:id="7179"/>
      <w:r>
        <w:rPr>
          <w:rFonts w:hint="cs"/>
          <w:rtl/>
          <w:lang w:eastAsia="he-IL"/>
        </w:rPr>
        <w:t xml:space="preserve">והאתגר הגדול שלנו </w:t>
      </w:r>
      <w:r>
        <w:rPr>
          <w:rtl/>
          <w:lang w:eastAsia="he-IL"/>
        </w:rPr>
        <w:t>–</w:t>
      </w:r>
      <w:r>
        <w:rPr>
          <w:rFonts w:hint="cs"/>
          <w:rtl/>
          <w:lang w:eastAsia="he-IL"/>
        </w:rPr>
        <w:t xml:space="preserve"> ובזה אני מסיים </w:t>
      </w:r>
      <w:r>
        <w:rPr>
          <w:rtl/>
          <w:lang w:eastAsia="he-IL"/>
        </w:rPr>
        <w:t>–</w:t>
      </w:r>
      <w:r>
        <w:rPr>
          <w:rFonts w:hint="cs"/>
          <w:rtl/>
          <w:lang w:eastAsia="he-IL"/>
        </w:rPr>
        <w:t xml:space="preserve"> זה באמת לראות איך אנחנו ממשיכים את המנוע הגדול הזה של הרב כשהרב איננו. אמר מי שמחליף את הרב מראשות הישיבה שזה דבר שחייב להתחלק להרבה מנועים קטנים, וכל אחד מאיתנו צריך להרגיש מנוע </w:t>
      </w:r>
      <w:r>
        <w:rPr>
          <w:rFonts w:hint="eastAsia"/>
          <w:rtl/>
          <w:lang w:eastAsia="he-IL"/>
        </w:rPr>
        <w:t>–</w:t>
      </w:r>
      <w:r>
        <w:rPr>
          <w:rFonts w:hint="cs"/>
          <w:rtl/>
          <w:lang w:eastAsia="he-IL"/>
        </w:rPr>
        <w:t xml:space="preserve"> מנוע של תורה, מנוע של ארץ ישראל, מנוע של אהבת </w:t>
      </w:r>
      <w:bookmarkStart w:id="7180" w:name="_ETM_Q14_412714"/>
      <w:bookmarkEnd w:id="7180"/>
      <w:r>
        <w:rPr>
          <w:rFonts w:hint="cs"/>
          <w:rtl/>
          <w:lang w:eastAsia="he-IL"/>
        </w:rPr>
        <w:t xml:space="preserve">ישראל, מנוע של אחדות, מנוע של קירוב, מנוע של אידיאליזם </w:t>
      </w:r>
      <w:r>
        <w:rPr>
          <w:rFonts w:hint="eastAsia"/>
          <w:rtl/>
          <w:lang w:eastAsia="he-IL"/>
        </w:rPr>
        <w:t>–</w:t>
      </w:r>
      <w:r>
        <w:rPr>
          <w:rFonts w:hint="cs"/>
          <w:rtl/>
          <w:lang w:eastAsia="he-IL"/>
        </w:rPr>
        <w:t xml:space="preserve"> </w:t>
      </w:r>
      <w:bookmarkStart w:id="7181" w:name="_ETM_Q14_420442"/>
      <w:bookmarkEnd w:id="7181"/>
      <w:r>
        <w:rPr>
          <w:rFonts w:hint="cs"/>
          <w:rtl/>
          <w:lang w:eastAsia="he-IL"/>
        </w:rPr>
        <w:t xml:space="preserve">ועל זה כבר דיברנו הרבה בשבעה ובשלושים. אנרג'ייזר כזה, שעד גיל 90 ישן אולי ארבע שעות בלילה, לא שם לב לשום דבר אישי לא בגוף ולא בממון, ומסור כל-כולו לעם ישראל ולמדינת ישראל. שנזכה כולנו להיות </w:t>
      </w:r>
      <w:r>
        <w:rPr>
          <w:rFonts w:hint="cs"/>
          <w:rtl/>
          <w:lang w:eastAsia="he-IL"/>
        </w:rPr>
        <w:lastRenderedPageBreak/>
        <w:t>מנועים באוסף המנועים הגדול הזה של כולנו כאן, בבית הזה, יחד עם הרבה מאוד מפעלים בחוץ. תזכו להמשיך את המנוע הגדול של הרב. תודה רבה.</w:t>
      </w:r>
    </w:p>
    <w:p w:rsidR="000F4DFE" w:rsidRDefault="000F4DFE" w:rsidP="003038EA">
      <w:pPr>
        <w:rPr>
          <w:rtl/>
          <w:lang w:eastAsia="he-IL"/>
        </w:rPr>
      </w:pPr>
    </w:p>
    <w:p w:rsidR="000F4DFE" w:rsidRDefault="000F4DFE" w:rsidP="003038EA">
      <w:pPr>
        <w:pStyle w:val="af6"/>
        <w:keepNext/>
        <w:rPr>
          <w:rtl/>
        </w:rPr>
      </w:pPr>
      <w:bookmarkStart w:id="7182" w:name="ET_yor_6423_3"/>
      <w:r w:rsidRPr="005831F7">
        <w:rPr>
          <w:rStyle w:val="TagStyle"/>
          <w:rtl/>
        </w:rPr>
        <w:t xml:space="preserve"> &lt;&lt; יור &gt;&gt; </w:t>
      </w:r>
      <w:r>
        <w:rPr>
          <w:rtl/>
        </w:rPr>
        <w:t>היו"ר אמיר אוחנה:</w:t>
      </w:r>
      <w:r w:rsidRPr="005831F7">
        <w:rPr>
          <w:rStyle w:val="TagStyle"/>
          <w:rtl/>
        </w:rPr>
        <w:t xml:space="preserve"> &lt;&lt; יור &gt;&gt;</w:t>
      </w:r>
      <w:r>
        <w:rPr>
          <w:rtl/>
        </w:rPr>
        <w:t xml:space="preserve">   </w:t>
      </w:r>
      <w:bookmarkEnd w:id="7182"/>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תודה לשר בצלאל סמוטריץ'. לבקשת המשפחה, אני מזמין כעת את שרת ההתיישבות והמשימות הלאומיות חברת הכנסת אורית מלכה סטרוק. לאחר מכן נעבור להצבעה.</w:t>
      </w:r>
    </w:p>
    <w:p w:rsidR="000F4DFE" w:rsidRDefault="000F4DFE" w:rsidP="003038EA">
      <w:pPr>
        <w:rPr>
          <w:rtl/>
          <w:lang w:eastAsia="he-IL"/>
        </w:rPr>
      </w:pPr>
    </w:p>
    <w:p w:rsidR="000F4DFE" w:rsidRDefault="000F4DFE" w:rsidP="003038EA">
      <w:pPr>
        <w:pStyle w:val="a4"/>
        <w:keepNext/>
        <w:rPr>
          <w:rtl/>
        </w:rPr>
      </w:pPr>
      <w:bookmarkStart w:id="7183" w:name="ET_speaker_6451_4"/>
      <w:r w:rsidRPr="005831F7">
        <w:rPr>
          <w:rStyle w:val="TagStyle"/>
          <w:rtl/>
        </w:rPr>
        <w:t xml:space="preserve"> &lt;&lt; דובר &gt;&gt; </w:t>
      </w:r>
      <w:bookmarkStart w:id="7184" w:name="_Toc128432023"/>
      <w:bookmarkStart w:id="7185" w:name="_Toc128474522"/>
      <w:bookmarkStart w:id="7186" w:name="_Toc128563728"/>
      <w:bookmarkStart w:id="7187" w:name="_Toc128564325"/>
      <w:r>
        <w:rPr>
          <w:rtl/>
        </w:rPr>
        <w:t>השרה להתיישבות ומשימות לאומיות אורית מלכה סטרוק:</w:t>
      </w:r>
      <w:bookmarkEnd w:id="7184"/>
      <w:bookmarkEnd w:id="7185"/>
      <w:bookmarkEnd w:id="7186"/>
      <w:bookmarkEnd w:id="7187"/>
      <w:r w:rsidRPr="005831F7">
        <w:rPr>
          <w:rStyle w:val="TagStyle"/>
          <w:rtl/>
        </w:rPr>
        <w:t xml:space="preserve"> &lt;&lt; דובר &gt;&gt;</w:t>
      </w:r>
      <w:r>
        <w:rPr>
          <w:rtl/>
        </w:rPr>
        <w:t xml:space="preserve">   </w:t>
      </w:r>
      <w:bookmarkEnd w:id="718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מכובדי ראש הממשלה, כבוד יושב-ראש הכנסת, חבריי השרים וחברי הכנסת, משפחת דרוקמן היקרה והאהובה, הרב שמואל יניב, שאנחנו חוזרים עכשיו מלוויית שני נכדיו, ערך </w:t>
      </w:r>
      <w:bookmarkStart w:id="7188" w:name="_ETM_Q14_504718"/>
      <w:bookmarkEnd w:id="7188"/>
      <w:r>
        <w:rPr>
          <w:rFonts w:hint="cs"/>
          <w:rtl/>
          <w:lang w:eastAsia="he-IL"/>
        </w:rPr>
        <w:t xml:space="preserve">פעם כנס מיוחד לכבודו של הרב דרוקמן, והכותרת של הכנס הייתה: פרס התרבות התורנית. הרב יניב רצה להעניק לרב דרוקמן פרס על ספר שהוא כתב </w:t>
      </w:r>
      <w:r>
        <w:rPr>
          <w:rtl/>
          <w:lang w:eastAsia="he-IL"/>
        </w:rPr>
        <w:t>–</w:t>
      </w:r>
      <w:r>
        <w:rPr>
          <w:rFonts w:hint="cs"/>
          <w:rtl/>
          <w:lang w:eastAsia="he-IL"/>
        </w:rPr>
        <w:t xml:space="preserve"> תסלחו לי שאיני זוכרת איזה מהספרים. הוא ביקש ממני </w:t>
      </w:r>
      <w:bookmarkStart w:id="7189" w:name="_ETM_Q14_533248"/>
      <w:bookmarkStart w:id="7190" w:name="_ETM_Q14_533404"/>
      <w:r>
        <w:rPr>
          <w:rFonts w:hint="cs"/>
          <w:rtl/>
          <w:lang w:eastAsia="he-IL"/>
        </w:rPr>
        <w:t>לבוא ולשאת</w:t>
      </w:r>
      <w:bookmarkEnd w:id="7189"/>
      <w:bookmarkEnd w:id="7190"/>
      <w:r>
        <w:rPr>
          <w:rFonts w:hint="cs"/>
          <w:rtl/>
          <w:lang w:eastAsia="he-IL"/>
        </w:rPr>
        <w:t xml:space="preserve"> דברים בכנס הזה. אז אם הרב יניב מבקש מצד אחד, וזה לכבודו של הרב דרוקמן מצד שני, אז מייד אמרתי כן. כשכבר הייתי שם והתקרב תורי לדבר נזכרתי שמעולם לא קראתי את הספר. בעוונותיי הרבים, אדוני היושב-ראש, אין לי כל כך הרבה זמן לקרוא ספרים. אז מה אני אגיד? </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ואז אמרתי לעצמי, בעצם אני לא צריכה לקרוא את הספר של הרב דרוקמן, למרות שתמיד טוב לקרוא, תמיד טוב ללמוד, כי בסך הכול לא על הספר הספציפי הזה מגיע לרב דרוקמן פרס הספרות התורנית; </w:t>
      </w:r>
      <w:bookmarkStart w:id="7191" w:name="_ETM_Q14_587045"/>
      <w:bookmarkEnd w:id="7191"/>
      <w:r>
        <w:rPr>
          <w:rFonts w:hint="cs"/>
          <w:rtl/>
          <w:lang w:eastAsia="he-IL"/>
        </w:rPr>
        <w:t>לא על הספר הספציפי הזה ולא על אף ספר שהוא כתב. עליתי לדבר ואמרתי: זה ספר תולדות האדם. הרב דרוקמן, אני לא יודעת כמה ספרים הוא כתב, ספרים מנייר, עם כריכה. לא יודעת. אתם בטח יודעים, אני לא יודעת. אבל אני יודעת שיש כל כך הרבה בני אדם בעולם שהרב דרוקמן סייע להם לכתוב כל אחד את ספר החיים שלו; כל כך הרבה אנשים שהרב דרוקמן נגע בהם, השקיע בהם, נכנס איתם לעומקי המחשבות שלהם בצורה כזאת או אחרת, ובעצם השפיע על ספר החיים של כל אחד ואחד מהם. המוני אנשים.</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כי הרב דרוקמן היה בראש ובראשונה, וכך הוא גם הגדיר את עצמו </w:t>
      </w:r>
      <w:r>
        <w:rPr>
          <w:rtl/>
          <w:lang w:eastAsia="he-IL"/>
        </w:rPr>
        <w:t>–</w:t>
      </w:r>
      <w:r>
        <w:rPr>
          <w:rFonts w:hint="cs"/>
          <w:rtl/>
          <w:lang w:eastAsia="he-IL"/>
        </w:rPr>
        <w:t xml:space="preserve"> הוא היה בראש ובראשונה מחנך. חברי שר החינוך יואב קיש, כשדיבר באזכרה בשלושים של הרב דרוקמן אמר דבר מאוד יפה. הוא אמר שהיה אצל הרב דרוקמן לכאורה דיסוננס בין הגדלות שלו וההסתכלות הרחבה שלו לבין זה שהוא שם לב לכל אדם ואדם, לכל פרט ופרט, בצורה מפתיעה. והוא שאל </w:t>
      </w:r>
      <w:r>
        <w:rPr>
          <w:rFonts w:hint="eastAsia"/>
          <w:rtl/>
          <w:lang w:eastAsia="he-IL"/>
        </w:rPr>
        <w:t>–</w:t>
      </w:r>
      <w:r>
        <w:rPr>
          <w:rFonts w:hint="cs"/>
          <w:rtl/>
          <w:lang w:eastAsia="he-IL"/>
        </w:rPr>
        <w:t xml:space="preserve"> נכון, יואב? שאלת איך מסתדרים שני הדברים האלה יחד, ואמרת בצורה מאוד יפה ומאוד נוגעת ללב שהדיסוננס הזה בעצם מצביע על </w:t>
      </w:r>
      <w:bookmarkStart w:id="7192" w:name="_ETM_Q14_699867"/>
      <w:bookmarkEnd w:id="7192"/>
      <w:r>
        <w:rPr>
          <w:rFonts w:hint="cs"/>
          <w:rtl/>
          <w:lang w:eastAsia="he-IL"/>
        </w:rPr>
        <w:t xml:space="preserve">כך שהרב דרוקמן היה בנשמתו, במהותו, מחנך. </w:t>
      </w:r>
    </w:p>
    <w:p w:rsidR="000F4DFE" w:rsidRDefault="000F4DFE" w:rsidP="003038EA">
      <w:pPr>
        <w:rPr>
          <w:rtl/>
          <w:lang w:eastAsia="he-IL"/>
        </w:rPr>
      </w:pPr>
      <w:bookmarkStart w:id="7193" w:name="_ETM_Q14_707527"/>
      <w:bookmarkStart w:id="7194" w:name="_ETM_Q14_707627"/>
      <w:bookmarkStart w:id="7195" w:name="_ETM_Q14_707697"/>
      <w:bookmarkEnd w:id="7193"/>
      <w:bookmarkEnd w:id="7194"/>
      <w:bookmarkEnd w:id="7195"/>
    </w:p>
    <w:p w:rsidR="000F4DFE" w:rsidRDefault="000F4DFE" w:rsidP="003038EA">
      <w:pPr>
        <w:rPr>
          <w:rtl/>
          <w:lang w:eastAsia="he-IL"/>
        </w:rPr>
      </w:pPr>
      <w:bookmarkStart w:id="7196" w:name="_ETM_Q14_707779"/>
      <w:bookmarkEnd w:id="7196"/>
      <w:r>
        <w:rPr>
          <w:rFonts w:hint="cs"/>
          <w:rtl/>
          <w:lang w:eastAsia="he-IL"/>
        </w:rPr>
        <w:lastRenderedPageBreak/>
        <w:t xml:space="preserve">והשאלה, מעבר </w:t>
      </w:r>
      <w:bookmarkStart w:id="7197" w:name="_ETM_Q14_712131"/>
      <w:bookmarkStart w:id="7198" w:name="_ETM_Q14_712294"/>
      <w:r>
        <w:rPr>
          <w:rFonts w:hint="cs"/>
          <w:rtl/>
          <w:lang w:eastAsia="he-IL"/>
        </w:rPr>
        <w:t>לצד הפרטי</w:t>
      </w:r>
      <w:bookmarkEnd w:id="7197"/>
      <w:bookmarkEnd w:id="7198"/>
      <w:r>
        <w:rPr>
          <w:rFonts w:hint="cs"/>
          <w:rtl/>
          <w:lang w:eastAsia="he-IL"/>
        </w:rPr>
        <w:t xml:space="preserve"> של כל אחד ואחד מחניכיו של הרב דרוקמן </w:t>
      </w:r>
      <w:r>
        <w:rPr>
          <w:rtl/>
          <w:lang w:eastAsia="he-IL"/>
        </w:rPr>
        <w:t>–</w:t>
      </w:r>
      <w:r>
        <w:rPr>
          <w:rFonts w:hint="cs"/>
          <w:rtl/>
          <w:lang w:eastAsia="he-IL"/>
        </w:rPr>
        <w:t xml:space="preserve"> אני יודעת שגם שר הביטחון לשעבר חבר הכנסת בני גנץ היה מחניכיו, נכון? ונדמה לי שהשר ישראל כץ גם כן, נכון? אני לא טועה, למדת באור עציון, ועוד רבים-רבים, שלאו דווקא עברו בישיבות שלו</w:t>
      </w:r>
      <w:bookmarkStart w:id="7199" w:name="_ETM_Q14_740867"/>
      <w:bookmarkEnd w:id="7199"/>
      <w:r>
        <w:rPr>
          <w:rFonts w:hint="cs"/>
          <w:rtl/>
          <w:lang w:eastAsia="he-IL"/>
        </w:rPr>
        <w:t>; המון אנשים</w:t>
      </w:r>
      <w:bookmarkStart w:id="7200" w:name="_ETM_Q14_734660"/>
      <w:bookmarkEnd w:id="7200"/>
      <w:r>
        <w:rPr>
          <w:rFonts w:hint="cs"/>
          <w:rtl/>
          <w:lang w:eastAsia="he-IL"/>
        </w:rPr>
        <w:t xml:space="preserve"> שבצורה כזו או אחרת הגיעו אליו, והרב דרוקמן הפך להיות המחנך שלהם.</w:t>
      </w:r>
    </w:p>
    <w:p w:rsidR="000F4DFE" w:rsidRDefault="000F4DFE" w:rsidP="003038EA">
      <w:pPr>
        <w:rPr>
          <w:rtl/>
          <w:lang w:eastAsia="he-IL"/>
        </w:rPr>
      </w:pPr>
    </w:p>
    <w:p w:rsidR="000F4DFE" w:rsidRDefault="000F4DFE" w:rsidP="003038EA">
      <w:pPr>
        <w:rPr>
          <w:rtl/>
        </w:rPr>
      </w:pPr>
      <w:bookmarkStart w:id="7201" w:name="TOR_Q15"/>
      <w:bookmarkStart w:id="7202" w:name="_ETM_Q15_180520"/>
      <w:bookmarkEnd w:id="7201"/>
      <w:bookmarkEnd w:id="7202"/>
      <w:r>
        <w:rPr>
          <w:rFonts w:hint="cs"/>
          <w:rtl/>
          <w:lang w:eastAsia="he-IL"/>
        </w:rPr>
        <w:t xml:space="preserve">אז למה בעצם חינך אותנו הרב דרוקמן? מה הייתה הליבה? מה הייתה הליבה של החינוך? היום קיבלתי את התשובה. בכינוס מיוחד שעשינו בחדר הסיעה שלנו קיבלתי תמונה יפה של הרב דרוקמן, ונכתב עליה: מחנך דור הגאולה. אני חושבת שההגדרה הזו </w:t>
      </w:r>
      <w:bookmarkStart w:id="7203" w:name="_ETM_Q15_166038"/>
      <w:bookmarkEnd w:id="7203"/>
      <w:r>
        <w:rPr>
          <w:rFonts w:hint="cs"/>
          <w:rtl/>
          <w:lang w:eastAsia="he-IL"/>
        </w:rPr>
        <w:t xml:space="preserve">מגדירה לנו מאוד מאוד מדויק את </w:t>
      </w:r>
      <w:r>
        <w:rPr>
          <w:rFonts w:hint="cs"/>
          <w:rtl/>
        </w:rPr>
        <w:t xml:space="preserve">מהות החינוך של הרב דרוקמן – מחנך דור הגאולה. </w:t>
      </w:r>
      <w:r>
        <w:rPr>
          <w:rtl/>
        </w:rPr>
        <w:t xml:space="preserve">מה </w:t>
      </w:r>
      <w:bookmarkStart w:id="7204" w:name="_ETM_Q15_180789"/>
      <w:bookmarkEnd w:id="7204"/>
      <w:r>
        <w:rPr>
          <w:rtl/>
        </w:rPr>
        <w:t xml:space="preserve">זה </w:t>
      </w:r>
      <w:bookmarkStart w:id="7205" w:name="_ETM_Q15_180969"/>
      <w:bookmarkEnd w:id="7205"/>
      <w:r>
        <w:rPr>
          <w:rtl/>
        </w:rPr>
        <w:t>אומר</w:t>
      </w:r>
      <w:r>
        <w:rPr>
          <w:rFonts w:hint="cs"/>
          <w:rtl/>
        </w:rPr>
        <w:t>?</w:t>
      </w:r>
      <w:r>
        <w:rPr>
          <w:rtl/>
        </w:rPr>
        <w:t xml:space="preserve"> </w:t>
      </w:r>
      <w:bookmarkStart w:id="7206" w:name="_ETM_Q15_182630"/>
      <w:bookmarkEnd w:id="7206"/>
      <w:r>
        <w:rPr>
          <w:rtl/>
        </w:rPr>
        <w:t xml:space="preserve">הרב </w:t>
      </w:r>
      <w:bookmarkStart w:id="7207" w:name="_ETM_Q15_182929"/>
      <w:bookmarkEnd w:id="7207"/>
      <w:r>
        <w:rPr>
          <w:rtl/>
        </w:rPr>
        <w:t>דרוק</w:t>
      </w:r>
      <w:r>
        <w:rPr>
          <w:rFonts w:hint="cs"/>
          <w:rtl/>
        </w:rPr>
        <w:t>מן</w:t>
      </w:r>
      <w:r>
        <w:rPr>
          <w:rtl/>
        </w:rPr>
        <w:t xml:space="preserve"> </w:t>
      </w:r>
      <w:bookmarkStart w:id="7208" w:name="_ETM_Q15_183189"/>
      <w:bookmarkStart w:id="7209" w:name="_ETM_Q15_183580"/>
      <w:bookmarkEnd w:id="7208"/>
      <w:bookmarkEnd w:id="7209"/>
      <w:r>
        <w:rPr>
          <w:rtl/>
        </w:rPr>
        <w:t xml:space="preserve">חינך </w:t>
      </w:r>
      <w:bookmarkStart w:id="7210" w:name="_ETM_Q15_184059"/>
      <w:bookmarkEnd w:id="7210"/>
      <w:r>
        <w:rPr>
          <w:rtl/>
        </w:rPr>
        <w:t xml:space="preserve">אותנו </w:t>
      </w:r>
      <w:bookmarkStart w:id="7211" w:name="_ETM_Q15_184960"/>
      <w:bookmarkEnd w:id="7211"/>
      <w:r>
        <w:rPr>
          <w:rtl/>
        </w:rPr>
        <w:t xml:space="preserve">קודם </w:t>
      </w:r>
      <w:bookmarkStart w:id="7212" w:name="_ETM_Q15_185410"/>
      <w:bookmarkEnd w:id="7212"/>
      <w:r>
        <w:rPr>
          <w:rtl/>
        </w:rPr>
        <w:t>כ</w:t>
      </w:r>
      <w:r>
        <w:rPr>
          <w:rFonts w:hint="cs"/>
          <w:rtl/>
        </w:rPr>
        <w:t>ו</w:t>
      </w:r>
      <w:r>
        <w:rPr>
          <w:rtl/>
        </w:rPr>
        <w:t xml:space="preserve">ל </w:t>
      </w:r>
      <w:bookmarkStart w:id="7213" w:name="_ETM_Q15_186430"/>
      <w:bookmarkEnd w:id="7213"/>
      <w:r>
        <w:rPr>
          <w:rtl/>
        </w:rPr>
        <w:t>להכר</w:t>
      </w:r>
      <w:r>
        <w:rPr>
          <w:rFonts w:hint="cs"/>
          <w:rtl/>
        </w:rPr>
        <w:t>ת</w:t>
      </w:r>
      <w:bookmarkStart w:id="7214" w:name="_ETM_Q15_187330"/>
      <w:bookmarkEnd w:id="7214"/>
      <w:r>
        <w:rPr>
          <w:rtl/>
        </w:rPr>
        <w:t xml:space="preserve"> </w:t>
      </w:r>
      <w:bookmarkStart w:id="7215" w:name="_ETM_Q15_187450"/>
      <w:bookmarkEnd w:id="7215"/>
      <w:r>
        <w:rPr>
          <w:rtl/>
        </w:rPr>
        <w:t>הגאולה</w:t>
      </w:r>
      <w:bookmarkStart w:id="7216" w:name="_ETM_Q15_188680"/>
      <w:bookmarkEnd w:id="7216"/>
      <w:r>
        <w:rPr>
          <w:rFonts w:hint="cs"/>
          <w:rtl/>
        </w:rPr>
        <w:t xml:space="preserve"> – </w:t>
      </w:r>
      <w:bookmarkStart w:id="7217" w:name="_ETM_Q15_186211"/>
      <w:bookmarkEnd w:id="7217"/>
      <w:r>
        <w:rPr>
          <w:rtl/>
        </w:rPr>
        <w:t xml:space="preserve">שנכיר </w:t>
      </w:r>
      <w:bookmarkStart w:id="7218" w:name="_ETM_Q15_189490"/>
      <w:bookmarkEnd w:id="7218"/>
      <w:r>
        <w:rPr>
          <w:rFonts w:hint="cs"/>
          <w:rtl/>
        </w:rPr>
        <w:t xml:space="preserve">בה, </w:t>
      </w:r>
      <w:r>
        <w:rPr>
          <w:rtl/>
        </w:rPr>
        <w:t>שנבין</w:t>
      </w:r>
      <w:bookmarkStart w:id="7219" w:name="_ETM_Q15_191570"/>
      <w:bookmarkEnd w:id="7219"/>
      <w:r>
        <w:rPr>
          <w:rFonts w:hint="cs"/>
          <w:rtl/>
        </w:rPr>
        <w:t xml:space="preserve">, </w:t>
      </w:r>
      <w:r>
        <w:rPr>
          <w:rtl/>
        </w:rPr>
        <w:t xml:space="preserve">שנתבונן </w:t>
      </w:r>
      <w:bookmarkStart w:id="7220" w:name="_ETM_Q15_192590"/>
      <w:bookmarkEnd w:id="7220"/>
      <w:r>
        <w:rPr>
          <w:rtl/>
        </w:rPr>
        <w:t>ב</w:t>
      </w:r>
      <w:r>
        <w:rPr>
          <w:rFonts w:hint="cs"/>
          <w:rtl/>
        </w:rPr>
        <w:t>ה</w:t>
      </w:r>
      <w:r>
        <w:rPr>
          <w:rtl/>
        </w:rPr>
        <w:t xml:space="preserve"> </w:t>
      </w:r>
      <w:bookmarkStart w:id="7221" w:name="_ETM_Q15_193280"/>
      <w:bookmarkEnd w:id="7221"/>
      <w:r>
        <w:rPr>
          <w:rtl/>
        </w:rPr>
        <w:t xml:space="preserve">ונבין </w:t>
      </w:r>
      <w:bookmarkStart w:id="7222" w:name="_ETM_Q15_194580"/>
      <w:bookmarkEnd w:id="7222"/>
      <w:r>
        <w:rPr>
          <w:rtl/>
        </w:rPr>
        <w:t xml:space="preserve">שאנחנו </w:t>
      </w:r>
      <w:bookmarkStart w:id="7223" w:name="_ETM_Q15_195299"/>
      <w:bookmarkEnd w:id="7223"/>
      <w:r>
        <w:rPr>
          <w:rtl/>
        </w:rPr>
        <w:t xml:space="preserve">חיים </w:t>
      </w:r>
      <w:bookmarkStart w:id="7224" w:name="_ETM_Q15_195719"/>
      <w:bookmarkEnd w:id="7224"/>
      <w:r>
        <w:rPr>
          <w:rtl/>
        </w:rPr>
        <w:t>בדו</w:t>
      </w:r>
      <w:r>
        <w:rPr>
          <w:rFonts w:hint="cs"/>
          <w:rtl/>
        </w:rPr>
        <w:t>ר של</w:t>
      </w:r>
      <w:r>
        <w:rPr>
          <w:rtl/>
        </w:rPr>
        <w:t xml:space="preserve"> </w:t>
      </w:r>
      <w:bookmarkStart w:id="7225" w:name="_ETM_Q15_196000"/>
      <w:bookmarkStart w:id="7226" w:name="_ETM_Q15_196239"/>
      <w:bookmarkEnd w:id="7225"/>
      <w:bookmarkEnd w:id="7226"/>
      <w:r>
        <w:rPr>
          <w:rtl/>
        </w:rPr>
        <w:t>גאולה</w:t>
      </w:r>
      <w:r>
        <w:rPr>
          <w:rFonts w:hint="cs"/>
          <w:rtl/>
        </w:rPr>
        <w:t>.</w:t>
      </w:r>
      <w:r>
        <w:rPr>
          <w:rtl/>
        </w:rPr>
        <w:t xml:space="preserve"> </w:t>
      </w:r>
      <w:bookmarkStart w:id="7227" w:name="_ETM_Q15_198079"/>
      <w:bookmarkEnd w:id="7227"/>
      <w:r>
        <w:rPr>
          <w:rtl/>
        </w:rPr>
        <w:t xml:space="preserve">פעם </w:t>
      </w:r>
      <w:bookmarkStart w:id="7228" w:name="_ETM_Q15_198470"/>
      <w:bookmarkEnd w:id="7228"/>
      <w:r>
        <w:rPr>
          <w:rtl/>
        </w:rPr>
        <w:t xml:space="preserve">אחר </w:t>
      </w:r>
      <w:bookmarkStart w:id="7229" w:name="_ETM_Q15_198710"/>
      <w:bookmarkEnd w:id="7229"/>
      <w:r>
        <w:rPr>
          <w:rtl/>
        </w:rPr>
        <w:t xml:space="preserve">פעם </w:t>
      </w:r>
      <w:bookmarkStart w:id="7230" w:name="_ETM_Q15_199010"/>
      <w:bookmarkEnd w:id="7230"/>
      <w:r>
        <w:rPr>
          <w:rtl/>
        </w:rPr>
        <w:t xml:space="preserve">הוא </w:t>
      </w:r>
      <w:bookmarkStart w:id="7231" w:name="_ETM_Q15_199100"/>
      <w:bookmarkEnd w:id="7231"/>
      <w:r>
        <w:rPr>
          <w:rtl/>
        </w:rPr>
        <w:t xml:space="preserve">היה </w:t>
      </w:r>
      <w:bookmarkStart w:id="7232" w:name="_ETM_Q15_199310"/>
      <w:bookmarkEnd w:id="7232"/>
      <w:r>
        <w:rPr>
          <w:rtl/>
        </w:rPr>
        <w:t xml:space="preserve">אומר </w:t>
      </w:r>
      <w:bookmarkStart w:id="7233" w:name="_ETM_Q15_199640"/>
      <w:bookmarkEnd w:id="7233"/>
      <w:r>
        <w:rPr>
          <w:rtl/>
        </w:rPr>
        <w:t>לנו</w:t>
      </w:r>
      <w:r>
        <w:rPr>
          <w:rFonts w:hint="cs"/>
          <w:rtl/>
        </w:rPr>
        <w:t>:</w:t>
      </w:r>
      <w:r>
        <w:rPr>
          <w:rtl/>
        </w:rPr>
        <w:t xml:space="preserve"> </w:t>
      </w:r>
      <w:bookmarkStart w:id="7234" w:name="_ETM_Q15_203300"/>
      <w:bookmarkEnd w:id="7234"/>
      <w:r>
        <w:rPr>
          <w:rtl/>
        </w:rPr>
        <w:t xml:space="preserve">אין </w:t>
      </w:r>
      <w:bookmarkStart w:id="7235" w:name="_ETM_Q15_203540"/>
      <w:bookmarkEnd w:id="7235"/>
      <w:r>
        <w:rPr>
          <w:rtl/>
        </w:rPr>
        <w:t xml:space="preserve">לך </w:t>
      </w:r>
      <w:bookmarkStart w:id="7236" w:name="_ETM_Q15_203810"/>
      <w:bookmarkEnd w:id="7236"/>
      <w:r>
        <w:rPr>
          <w:rtl/>
        </w:rPr>
        <w:t xml:space="preserve">קץ </w:t>
      </w:r>
      <w:bookmarkStart w:id="7237" w:name="_ETM_Q15_204410"/>
      <w:bookmarkEnd w:id="7237"/>
      <w:r>
        <w:rPr>
          <w:rtl/>
        </w:rPr>
        <w:t xml:space="preserve">מגולה </w:t>
      </w:r>
      <w:bookmarkStart w:id="7238" w:name="_ETM_Q15_204920"/>
      <w:bookmarkEnd w:id="7238"/>
      <w:r>
        <w:rPr>
          <w:rtl/>
        </w:rPr>
        <w:t xml:space="preserve">מזה </w:t>
      </w:r>
      <w:bookmarkStart w:id="7239" w:name="_ETM_Q15_205640"/>
      <w:bookmarkEnd w:id="7239"/>
      <w:r>
        <w:rPr>
          <w:rtl/>
        </w:rPr>
        <w:t>ש</w:t>
      </w:r>
      <w:bookmarkStart w:id="7240" w:name="_ETM_Q15_205970"/>
      <w:bookmarkEnd w:id="7240"/>
      <w:r>
        <w:rPr>
          <w:rtl/>
        </w:rPr>
        <w:t xml:space="preserve">ארץ </w:t>
      </w:r>
      <w:bookmarkStart w:id="7241" w:name="_ETM_Q15_206240"/>
      <w:bookmarkEnd w:id="7241"/>
      <w:r>
        <w:rPr>
          <w:rtl/>
        </w:rPr>
        <w:t xml:space="preserve">ישראל </w:t>
      </w:r>
      <w:bookmarkStart w:id="7242" w:name="_ETM_Q15_206510"/>
      <w:bookmarkEnd w:id="7242"/>
      <w:r>
        <w:rPr>
          <w:rtl/>
        </w:rPr>
        <w:t xml:space="preserve">נותנת </w:t>
      </w:r>
      <w:bookmarkStart w:id="7243" w:name="_ETM_Q15_206870"/>
      <w:bookmarkEnd w:id="7243"/>
      <w:r>
        <w:rPr>
          <w:rtl/>
        </w:rPr>
        <w:t xml:space="preserve">את </w:t>
      </w:r>
      <w:bookmarkStart w:id="7244" w:name="_ETM_Q15_206990"/>
      <w:bookmarkEnd w:id="7244"/>
      <w:r>
        <w:rPr>
          <w:rtl/>
        </w:rPr>
        <w:t xml:space="preserve">פירותיה </w:t>
      </w:r>
      <w:bookmarkStart w:id="7245" w:name="_ETM_Q15_207620"/>
      <w:bookmarkEnd w:id="7245"/>
      <w:r>
        <w:rPr>
          <w:rtl/>
        </w:rPr>
        <w:t xml:space="preserve">בעין </w:t>
      </w:r>
      <w:bookmarkStart w:id="7246" w:name="_ETM_Q15_208070"/>
      <w:bookmarkEnd w:id="7246"/>
      <w:r>
        <w:rPr>
          <w:rtl/>
        </w:rPr>
        <w:t>יפה</w:t>
      </w:r>
      <w:r>
        <w:rPr>
          <w:rFonts w:hint="cs"/>
          <w:rtl/>
        </w:rPr>
        <w:t>.</w:t>
      </w:r>
      <w:r>
        <w:rPr>
          <w:rtl/>
        </w:rPr>
        <w:t xml:space="preserve"> </w:t>
      </w:r>
      <w:bookmarkStart w:id="7247" w:name="_ETM_Q15_209999"/>
      <w:bookmarkEnd w:id="7247"/>
      <w:r>
        <w:rPr>
          <w:rtl/>
        </w:rPr>
        <w:t xml:space="preserve">פעם </w:t>
      </w:r>
      <w:bookmarkStart w:id="7248" w:name="_ETM_Q15_210359"/>
      <w:bookmarkEnd w:id="7248"/>
      <w:r>
        <w:rPr>
          <w:rtl/>
        </w:rPr>
        <w:t xml:space="preserve">אחר </w:t>
      </w:r>
      <w:bookmarkStart w:id="7249" w:name="_ETM_Q15_210599"/>
      <w:bookmarkEnd w:id="7249"/>
      <w:r>
        <w:rPr>
          <w:rtl/>
        </w:rPr>
        <w:t>פעם</w:t>
      </w:r>
      <w:r>
        <w:rPr>
          <w:rFonts w:hint="cs"/>
          <w:rtl/>
        </w:rPr>
        <w:t>,</w:t>
      </w:r>
      <w:r>
        <w:rPr>
          <w:rtl/>
        </w:rPr>
        <w:t xml:space="preserve"> </w:t>
      </w:r>
      <w:bookmarkStart w:id="7250" w:name="_ETM_Q15_211490"/>
      <w:bookmarkEnd w:id="7250"/>
      <w:r>
        <w:rPr>
          <w:rtl/>
        </w:rPr>
        <w:t xml:space="preserve">בכל </w:t>
      </w:r>
      <w:bookmarkStart w:id="7251" w:name="_ETM_Q15_212120"/>
      <w:bookmarkEnd w:id="7251"/>
      <w:r>
        <w:rPr>
          <w:rtl/>
        </w:rPr>
        <w:t xml:space="preserve">ספר </w:t>
      </w:r>
      <w:bookmarkStart w:id="7252" w:name="_ETM_Q15_212540"/>
      <w:bookmarkEnd w:id="7252"/>
      <w:r>
        <w:rPr>
          <w:rtl/>
        </w:rPr>
        <w:t xml:space="preserve">שהוא </w:t>
      </w:r>
      <w:bookmarkStart w:id="7253" w:name="_ETM_Q15_212659"/>
      <w:bookmarkEnd w:id="7253"/>
      <w:r>
        <w:rPr>
          <w:rtl/>
        </w:rPr>
        <w:t xml:space="preserve">היה </w:t>
      </w:r>
      <w:bookmarkStart w:id="7254" w:name="_ETM_Q15_212780"/>
      <w:bookmarkEnd w:id="7254"/>
      <w:r>
        <w:rPr>
          <w:rtl/>
        </w:rPr>
        <w:t xml:space="preserve">פותח </w:t>
      </w:r>
      <w:bookmarkStart w:id="7255" w:name="_ETM_Q15_213590"/>
      <w:bookmarkEnd w:id="7255"/>
      <w:r>
        <w:rPr>
          <w:rFonts w:hint="cs"/>
          <w:rtl/>
        </w:rPr>
        <w:t xml:space="preserve">הוא </w:t>
      </w:r>
      <w:r>
        <w:rPr>
          <w:rtl/>
        </w:rPr>
        <w:t xml:space="preserve">היה </w:t>
      </w:r>
      <w:bookmarkStart w:id="7256" w:name="_ETM_Q15_213860"/>
      <w:bookmarkEnd w:id="7256"/>
      <w:r>
        <w:rPr>
          <w:rtl/>
        </w:rPr>
        <w:t xml:space="preserve">מראה </w:t>
      </w:r>
      <w:bookmarkStart w:id="7257" w:name="_ETM_Q15_214309"/>
      <w:bookmarkEnd w:id="7257"/>
      <w:r>
        <w:rPr>
          <w:rtl/>
        </w:rPr>
        <w:t xml:space="preserve">לנו </w:t>
      </w:r>
      <w:bookmarkStart w:id="7258" w:name="_ETM_Q15_215640"/>
      <w:bookmarkEnd w:id="7258"/>
      <w:r>
        <w:rPr>
          <w:rtl/>
        </w:rPr>
        <w:t xml:space="preserve">עד </w:t>
      </w:r>
      <w:bookmarkStart w:id="7259" w:name="_ETM_Q15_215909"/>
      <w:bookmarkEnd w:id="7259"/>
      <w:r>
        <w:rPr>
          <w:rtl/>
        </w:rPr>
        <w:t xml:space="preserve">כמה </w:t>
      </w:r>
      <w:bookmarkStart w:id="7260" w:name="_ETM_Q15_216330"/>
      <w:bookmarkEnd w:id="7260"/>
      <w:r>
        <w:rPr>
          <w:rtl/>
        </w:rPr>
        <w:t xml:space="preserve">חז"ל </w:t>
      </w:r>
      <w:bookmarkStart w:id="7261" w:name="_ETM_Q15_216930"/>
      <w:bookmarkEnd w:id="7261"/>
      <w:r>
        <w:rPr>
          <w:rtl/>
        </w:rPr>
        <w:t xml:space="preserve">הגדירו </w:t>
      </w:r>
      <w:bookmarkStart w:id="7262" w:name="_ETM_Q15_217560"/>
      <w:bookmarkEnd w:id="7262"/>
      <w:r>
        <w:rPr>
          <w:rtl/>
        </w:rPr>
        <w:t xml:space="preserve">דווקא </w:t>
      </w:r>
      <w:bookmarkStart w:id="7263" w:name="_ETM_Q15_218340"/>
      <w:bookmarkEnd w:id="7263"/>
      <w:r>
        <w:rPr>
          <w:rtl/>
        </w:rPr>
        <w:t xml:space="preserve">את </w:t>
      </w:r>
      <w:bookmarkStart w:id="7264" w:name="_ETM_Q15_218520"/>
      <w:bookmarkEnd w:id="7264"/>
      <w:r>
        <w:rPr>
          <w:rtl/>
        </w:rPr>
        <w:t xml:space="preserve">הדור </w:t>
      </w:r>
      <w:bookmarkStart w:id="7265" w:name="_ETM_Q15_218909"/>
      <w:bookmarkEnd w:id="7265"/>
      <w:r>
        <w:rPr>
          <w:rtl/>
        </w:rPr>
        <w:t xml:space="preserve">הזה </w:t>
      </w:r>
      <w:bookmarkStart w:id="7266" w:name="_ETM_Q15_219870"/>
      <w:bookmarkEnd w:id="7266"/>
      <w:r>
        <w:rPr>
          <w:rtl/>
        </w:rPr>
        <w:t xml:space="preserve">של </w:t>
      </w:r>
      <w:bookmarkStart w:id="7267" w:name="_ETM_Q15_220170"/>
      <w:bookmarkEnd w:id="7267"/>
      <w:r>
        <w:rPr>
          <w:rtl/>
        </w:rPr>
        <w:t xml:space="preserve">שיבת </w:t>
      </w:r>
      <w:bookmarkStart w:id="7268" w:name="_ETM_Q15_220650"/>
      <w:bookmarkEnd w:id="7268"/>
      <w:r>
        <w:rPr>
          <w:rtl/>
        </w:rPr>
        <w:t>ציון</w:t>
      </w:r>
      <w:r>
        <w:rPr>
          <w:rFonts w:hint="cs"/>
          <w:rtl/>
        </w:rPr>
        <w:t>,</w:t>
      </w:r>
      <w:r>
        <w:rPr>
          <w:rtl/>
        </w:rPr>
        <w:t xml:space="preserve"> </w:t>
      </w:r>
      <w:bookmarkStart w:id="7269" w:name="_ETM_Q15_221590"/>
      <w:bookmarkEnd w:id="7269"/>
      <w:r>
        <w:rPr>
          <w:rtl/>
        </w:rPr>
        <w:t xml:space="preserve">של </w:t>
      </w:r>
      <w:bookmarkStart w:id="7270" w:name="_ETM_Q15_221830"/>
      <w:bookmarkEnd w:id="7270"/>
      <w:r>
        <w:rPr>
          <w:rtl/>
        </w:rPr>
        <w:t xml:space="preserve">קיבוץ </w:t>
      </w:r>
      <w:bookmarkStart w:id="7271" w:name="_ETM_Q15_222310"/>
      <w:bookmarkEnd w:id="7271"/>
      <w:r>
        <w:rPr>
          <w:rtl/>
        </w:rPr>
        <w:t>גלויות</w:t>
      </w:r>
      <w:r>
        <w:rPr>
          <w:rFonts w:hint="cs"/>
          <w:rtl/>
        </w:rPr>
        <w:t>,</w:t>
      </w:r>
      <w:r>
        <w:rPr>
          <w:rtl/>
        </w:rPr>
        <w:t xml:space="preserve"> </w:t>
      </w:r>
      <w:bookmarkStart w:id="7272" w:name="_ETM_Q15_223420"/>
      <w:bookmarkEnd w:id="7272"/>
      <w:r>
        <w:rPr>
          <w:rtl/>
        </w:rPr>
        <w:t xml:space="preserve">של </w:t>
      </w:r>
      <w:bookmarkStart w:id="7273" w:name="_ETM_Q15_223720"/>
      <w:bookmarkEnd w:id="7273"/>
      <w:r>
        <w:rPr>
          <w:rtl/>
        </w:rPr>
        <w:t xml:space="preserve">הפרחת </w:t>
      </w:r>
      <w:bookmarkStart w:id="7274" w:name="_ETM_Q15_224350"/>
      <w:bookmarkEnd w:id="7274"/>
      <w:r>
        <w:rPr>
          <w:rtl/>
        </w:rPr>
        <w:t>השממה</w:t>
      </w:r>
      <w:r>
        <w:rPr>
          <w:rFonts w:hint="cs"/>
          <w:rtl/>
        </w:rPr>
        <w:t xml:space="preserve"> –</w:t>
      </w:r>
      <w:r>
        <w:rPr>
          <w:rtl/>
        </w:rPr>
        <w:t xml:space="preserve"> </w:t>
      </w:r>
      <w:bookmarkStart w:id="7275" w:name="_ETM_Q15_225370"/>
      <w:bookmarkEnd w:id="7275"/>
      <w:r>
        <w:rPr>
          <w:rtl/>
        </w:rPr>
        <w:t xml:space="preserve">אלה </w:t>
      </w:r>
      <w:bookmarkStart w:id="7276" w:name="_ETM_Q15_225790"/>
      <w:bookmarkEnd w:id="7276"/>
      <w:r>
        <w:rPr>
          <w:rFonts w:hint="cs"/>
          <w:rtl/>
        </w:rPr>
        <w:t>ה</w:t>
      </w:r>
      <w:r>
        <w:rPr>
          <w:rtl/>
        </w:rPr>
        <w:t xml:space="preserve">סימנים </w:t>
      </w:r>
      <w:bookmarkStart w:id="7277" w:name="_ETM_Q15_226240"/>
      <w:bookmarkEnd w:id="7277"/>
      <w:r>
        <w:rPr>
          <w:rtl/>
        </w:rPr>
        <w:t xml:space="preserve">של </w:t>
      </w:r>
      <w:bookmarkStart w:id="7278" w:name="_ETM_Q15_226450"/>
      <w:bookmarkEnd w:id="7278"/>
      <w:r>
        <w:rPr>
          <w:rtl/>
        </w:rPr>
        <w:t>הגאולה</w:t>
      </w:r>
      <w:r>
        <w:rPr>
          <w:rFonts w:hint="cs"/>
          <w:rtl/>
        </w:rPr>
        <w:t>, ו</w:t>
      </w:r>
      <w:bookmarkStart w:id="7279" w:name="_ETM_Q15_227620"/>
      <w:bookmarkEnd w:id="7279"/>
      <w:r>
        <w:rPr>
          <w:rtl/>
        </w:rPr>
        <w:t>ש</w:t>
      </w:r>
      <w:bookmarkStart w:id="7280" w:name="_ETM_Q15_228000"/>
      <w:bookmarkEnd w:id="7280"/>
      <w:r>
        <w:rPr>
          <w:rtl/>
        </w:rPr>
        <w:t xml:space="preserve">אנחנו </w:t>
      </w:r>
      <w:bookmarkStart w:id="7281" w:name="_ETM_Q15_228360"/>
      <w:bookmarkEnd w:id="7281"/>
      <w:r>
        <w:rPr>
          <w:rtl/>
        </w:rPr>
        <w:t xml:space="preserve">קודם </w:t>
      </w:r>
      <w:bookmarkStart w:id="7282" w:name="_ETM_Q15_228690"/>
      <w:bookmarkEnd w:id="7282"/>
      <w:r>
        <w:rPr>
          <w:rtl/>
        </w:rPr>
        <w:t>כ</w:t>
      </w:r>
      <w:r>
        <w:rPr>
          <w:rFonts w:hint="cs"/>
          <w:rtl/>
        </w:rPr>
        <w:t>ו</w:t>
      </w:r>
      <w:r>
        <w:rPr>
          <w:rtl/>
        </w:rPr>
        <w:t xml:space="preserve">ל </w:t>
      </w:r>
      <w:bookmarkStart w:id="7283" w:name="_ETM_Q15_228900"/>
      <w:bookmarkEnd w:id="7283"/>
      <w:r>
        <w:rPr>
          <w:rtl/>
        </w:rPr>
        <w:t xml:space="preserve">נבין </w:t>
      </w:r>
      <w:bookmarkStart w:id="7284" w:name="_ETM_Q15_229650"/>
      <w:bookmarkEnd w:id="7284"/>
      <w:r>
        <w:rPr>
          <w:rtl/>
        </w:rPr>
        <w:t xml:space="preserve">ונכיר </w:t>
      </w:r>
      <w:bookmarkStart w:id="7285" w:name="_ETM_Q15_230250"/>
      <w:bookmarkEnd w:id="7285"/>
      <w:r>
        <w:rPr>
          <w:rtl/>
        </w:rPr>
        <w:t xml:space="preserve">לעצמנו </w:t>
      </w:r>
      <w:bookmarkStart w:id="7286" w:name="_ETM_Q15_231199"/>
      <w:bookmarkStart w:id="7287" w:name="_ETM_Q15_231960"/>
      <w:bookmarkEnd w:id="7286"/>
      <w:bookmarkEnd w:id="7287"/>
      <w:r>
        <w:rPr>
          <w:rFonts w:hint="cs"/>
          <w:rtl/>
        </w:rPr>
        <w:t>ש</w:t>
      </w:r>
      <w:r>
        <w:rPr>
          <w:rtl/>
        </w:rPr>
        <w:t xml:space="preserve">אנחנו </w:t>
      </w:r>
      <w:bookmarkStart w:id="7288" w:name="_ETM_Q15_232140"/>
      <w:bookmarkEnd w:id="7288"/>
      <w:r>
        <w:rPr>
          <w:rtl/>
        </w:rPr>
        <w:t xml:space="preserve">חיים </w:t>
      </w:r>
      <w:bookmarkStart w:id="7289" w:name="_ETM_Q15_232409"/>
      <w:bookmarkEnd w:id="7289"/>
      <w:r>
        <w:rPr>
          <w:rtl/>
        </w:rPr>
        <w:t xml:space="preserve">בדור </w:t>
      </w:r>
      <w:bookmarkStart w:id="7290" w:name="_ETM_Q15_232739"/>
      <w:bookmarkEnd w:id="7290"/>
      <w:r>
        <w:rPr>
          <w:rtl/>
        </w:rPr>
        <w:t>הזה</w:t>
      </w:r>
      <w:r>
        <w:rPr>
          <w:rFonts w:hint="cs"/>
          <w:rtl/>
        </w:rPr>
        <w:t>,</w:t>
      </w:r>
      <w:r>
        <w:rPr>
          <w:rtl/>
        </w:rPr>
        <w:t xml:space="preserve"> </w:t>
      </w:r>
      <w:bookmarkStart w:id="7291" w:name="_ETM_Q15_233040"/>
      <w:bookmarkEnd w:id="7291"/>
      <w:r>
        <w:rPr>
          <w:rtl/>
        </w:rPr>
        <w:t xml:space="preserve">שזה </w:t>
      </w:r>
      <w:bookmarkStart w:id="7292" w:name="_ETM_Q15_233370"/>
      <w:bookmarkEnd w:id="7292"/>
      <w:r>
        <w:rPr>
          <w:rtl/>
        </w:rPr>
        <w:t xml:space="preserve">לא </w:t>
      </w:r>
      <w:bookmarkStart w:id="7293" w:name="_ETM_Q15_233879"/>
      <w:bookmarkEnd w:id="7293"/>
      <w:r>
        <w:rPr>
          <w:rFonts w:hint="cs"/>
          <w:rtl/>
        </w:rPr>
        <w:t>עוד דור</w:t>
      </w:r>
      <w:r>
        <w:rPr>
          <w:rtl/>
        </w:rPr>
        <w:t xml:space="preserve"> </w:t>
      </w:r>
      <w:bookmarkStart w:id="7294" w:name="_ETM_Q15_234180"/>
      <w:bookmarkEnd w:id="7294"/>
      <w:r>
        <w:rPr>
          <w:rtl/>
        </w:rPr>
        <w:t xml:space="preserve">בתוך </w:t>
      </w:r>
      <w:bookmarkStart w:id="7295" w:name="_ETM_Q15_234510"/>
      <w:bookmarkEnd w:id="7295"/>
      <w:r>
        <w:rPr>
          <w:rtl/>
        </w:rPr>
        <w:t xml:space="preserve">שרשרת </w:t>
      </w:r>
      <w:bookmarkStart w:id="7296" w:name="_ETM_Q15_235110"/>
      <w:bookmarkEnd w:id="7296"/>
      <w:r>
        <w:rPr>
          <w:rtl/>
        </w:rPr>
        <w:t xml:space="preserve">הדורות </w:t>
      </w:r>
      <w:bookmarkStart w:id="7297" w:name="_ETM_Q15_235860"/>
      <w:bookmarkEnd w:id="7297"/>
      <w:r>
        <w:rPr>
          <w:rtl/>
        </w:rPr>
        <w:t xml:space="preserve">הארוכה </w:t>
      </w:r>
      <w:bookmarkStart w:id="7298" w:name="_ETM_Q15_236399"/>
      <w:bookmarkEnd w:id="7298"/>
      <w:r>
        <w:rPr>
          <w:rtl/>
        </w:rPr>
        <w:t xml:space="preserve">של </w:t>
      </w:r>
      <w:bookmarkStart w:id="7299" w:name="_ETM_Q15_236640"/>
      <w:bookmarkEnd w:id="7299"/>
      <w:r>
        <w:rPr>
          <w:rtl/>
        </w:rPr>
        <w:t xml:space="preserve">עם </w:t>
      </w:r>
      <w:bookmarkStart w:id="7300" w:name="_ETM_Q15_236790"/>
      <w:bookmarkEnd w:id="7300"/>
      <w:r>
        <w:rPr>
          <w:rtl/>
        </w:rPr>
        <w:t>ישראל</w:t>
      </w:r>
      <w:r>
        <w:rPr>
          <w:rFonts w:hint="cs"/>
          <w:rtl/>
        </w:rPr>
        <w:t>,</w:t>
      </w:r>
      <w:r>
        <w:rPr>
          <w:rtl/>
        </w:rPr>
        <w:t xml:space="preserve"> </w:t>
      </w:r>
      <w:bookmarkStart w:id="7301" w:name="_ETM_Q15_237270"/>
      <w:bookmarkEnd w:id="7301"/>
      <w:r>
        <w:rPr>
          <w:rtl/>
        </w:rPr>
        <w:t xml:space="preserve">אלא </w:t>
      </w:r>
      <w:bookmarkStart w:id="7302" w:name="_ETM_Q15_237540"/>
      <w:bookmarkEnd w:id="7302"/>
      <w:r>
        <w:rPr>
          <w:rFonts w:hint="cs"/>
          <w:rtl/>
        </w:rPr>
        <w:t>אנחנו</w:t>
      </w:r>
      <w:r>
        <w:rPr>
          <w:rtl/>
        </w:rPr>
        <w:t xml:space="preserve"> </w:t>
      </w:r>
      <w:bookmarkStart w:id="7303" w:name="_ETM_Q15_238420"/>
      <w:bookmarkEnd w:id="7303"/>
      <w:r>
        <w:rPr>
          <w:rtl/>
        </w:rPr>
        <w:t xml:space="preserve">זכינו </w:t>
      </w:r>
      <w:bookmarkStart w:id="7304" w:name="_ETM_Q15_239289"/>
      <w:bookmarkEnd w:id="7304"/>
      <w:r>
        <w:rPr>
          <w:rtl/>
        </w:rPr>
        <w:t xml:space="preserve">לחיות </w:t>
      </w:r>
      <w:bookmarkStart w:id="7305" w:name="_ETM_Q15_239800"/>
      <w:bookmarkEnd w:id="7305"/>
      <w:r>
        <w:rPr>
          <w:rtl/>
        </w:rPr>
        <w:t xml:space="preserve">בדור </w:t>
      </w:r>
      <w:bookmarkStart w:id="7306" w:name="_ETM_Q15_240690"/>
      <w:bookmarkEnd w:id="7306"/>
      <w:r>
        <w:rPr>
          <w:rtl/>
        </w:rPr>
        <w:t xml:space="preserve">שכל </w:t>
      </w:r>
      <w:bookmarkStart w:id="7307" w:name="_ETM_Q15_241110"/>
      <w:bookmarkEnd w:id="7307"/>
      <w:r>
        <w:rPr>
          <w:rtl/>
        </w:rPr>
        <w:t xml:space="preserve">הדורות </w:t>
      </w:r>
      <w:bookmarkStart w:id="7308" w:name="_ETM_Q15_241530"/>
      <w:bookmarkEnd w:id="7308"/>
      <w:r>
        <w:rPr>
          <w:rtl/>
        </w:rPr>
        <w:t xml:space="preserve">התפללו </w:t>
      </w:r>
      <w:bookmarkStart w:id="7309" w:name="_ETM_Q15_242070"/>
      <w:bookmarkEnd w:id="7309"/>
      <w:r>
        <w:rPr>
          <w:rtl/>
        </w:rPr>
        <w:t xml:space="preserve">וחיכו </w:t>
      </w:r>
      <w:bookmarkStart w:id="7310" w:name="_ETM_Q15_242610"/>
      <w:bookmarkEnd w:id="7310"/>
      <w:r>
        <w:rPr>
          <w:rtl/>
        </w:rPr>
        <w:t>לו</w:t>
      </w:r>
      <w:r>
        <w:rPr>
          <w:rFonts w:hint="cs"/>
          <w:rtl/>
        </w:rPr>
        <w:t>.</w:t>
      </w:r>
      <w:r>
        <w:rPr>
          <w:rtl/>
        </w:rPr>
        <w:t xml:space="preserve"> </w:t>
      </w:r>
      <w:bookmarkStart w:id="7311" w:name="_ETM_Q15_244400"/>
      <w:bookmarkEnd w:id="7311"/>
    </w:p>
    <w:p w:rsidR="000F4DFE" w:rsidRDefault="000F4DFE" w:rsidP="003038EA">
      <w:pPr>
        <w:rPr>
          <w:rtl/>
        </w:rPr>
      </w:pPr>
      <w:bookmarkStart w:id="7312" w:name="_ETM_Q15_245481"/>
      <w:bookmarkStart w:id="7313" w:name="_ETM_Q15_245617"/>
      <w:bookmarkEnd w:id="7312"/>
      <w:bookmarkEnd w:id="7313"/>
    </w:p>
    <w:p w:rsidR="000F4DFE" w:rsidRDefault="000F4DFE" w:rsidP="003038EA">
      <w:pPr>
        <w:rPr>
          <w:rtl/>
        </w:rPr>
      </w:pPr>
      <w:bookmarkStart w:id="7314" w:name="_ETM_Q15_245648"/>
      <w:bookmarkStart w:id="7315" w:name="_ETM_Q15_245760"/>
      <w:bookmarkEnd w:id="7314"/>
      <w:bookmarkEnd w:id="7315"/>
      <w:r>
        <w:rPr>
          <w:rtl/>
        </w:rPr>
        <w:t xml:space="preserve">מתוך </w:t>
      </w:r>
      <w:bookmarkStart w:id="7316" w:name="_ETM_Q15_245000"/>
      <w:bookmarkEnd w:id="7316"/>
      <w:r>
        <w:rPr>
          <w:rtl/>
        </w:rPr>
        <w:t xml:space="preserve">זה </w:t>
      </w:r>
      <w:bookmarkStart w:id="7317" w:name="_ETM_Q15_245799"/>
      <w:bookmarkEnd w:id="7317"/>
      <w:r>
        <w:rPr>
          <w:rtl/>
        </w:rPr>
        <w:t xml:space="preserve">הרב </w:t>
      </w:r>
      <w:bookmarkStart w:id="7318" w:name="_ETM_Q15_246189"/>
      <w:bookmarkEnd w:id="7318"/>
      <w:r>
        <w:rPr>
          <w:rtl/>
        </w:rPr>
        <w:t xml:space="preserve">דרוקמן </w:t>
      </w:r>
      <w:bookmarkStart w:id="7319" w:name="_ETM_Q15_246670"/>
      <w:bookmarkEnd w:id="7319"/>
      <w:r>
        <w:rPr>
          <w:rtl/>
        </w:rPr>
        <w:t xml:space="preserve">חינך </w:t>
      </w:r>
      <w:bookmarkStart w:id="7320" w:name="_ETM_Q15_247180"/>
      <w:bookmarkEnd w:id="7320"/>
      <w:r>
        <w:rPr>
          <w:rtl/>
        </w:rPr>
        <w:t xml:space="preserve">אותנו </w:t>
      </w:r>
      <w:bookmarkStart w:id="7321" w:name="_ETM_Q15_248759"/>
      <w:bookmarkEnd w:id="7321"/>
      <w:r>
        <w:rPr>
          <w:rtl/>
        </w:rPr>
        <w:t>להכר</w:t>
      </w:r>
      <w:bookmarkStart w:id="7322" w:name="_ETM_Q15_249390"/>
      <w:bookmarkStart w:id="7323" w:name="_ETM_Q15_249690"/>
      <w:bookmarkEnd w:id="7322"/>
      <w:bookmarkEnd w:id="7323"/>
      <w:r>
        <w:rPr>
          <w:rFonts w:hint="cs"/>
          <w:rtl/>
        </w:rPr>
        <w:t>ת ה</w:t>
      </w:r>
      <w:r>
        <w:rPr>
          <w:rtl/>
        </w:rPr>
        <w:t xml:space="preserve">טוב </w:t>
      </w:r>
      <w:bookmarkStart w:id="7324" w:name="_ETM_Q15_250920"/>
      <w:bookmarkEnd w:id="7324"/>
      <w:r>
        <w:rPr>
          <w:rtl/>
        </w:rPr>
        <w:t xml:space="preserve">על </w:t>
      </w:r>
      <w:bookmarkStart w:id="7325" w:name="_ETM_Q15_251130"/>
      <w:bookmarkEnd w:id="7325"/>
      <w:r>
        <w:rPr>
          <w:rtl/>
        </w:rPr>
        <w:t xml:space="preserve">הזכות </w:t>
      </w:r>
      <w:bookmarkStart w:id="7326" w:name="_ETM_Q15_251670"/>
      <w:bookmarkEnd w:id="7326"/>
      <w:r>
        <w:rPr>
          <w:rtl/>
        </w:rPr>
        <w:t xml:space="preserve">הזאת </w:t>
      </w:r>
      <w:bookmarkStart w:id="7327" w:name="_ETM_Q15_252000"/>
      <w:bookmarkEnd w:id="7327"/>
      <w:r>
        <w:rPr>
          <w:rtl/>
        </w:rPr>
        <w:t xml:space="preserve">לחיות </w:t>
      </w:r>
      <w:bookmarkStart w:id="7328" w:name="_ETM_Q15_252360"/>
      <w:bookmarkEnd w:id="7328"/>
      <w:r>
        <w:rPr>
          <w:rtl/>
        </w:rPr>
        <w:t xml:space="preserve">בדור </w:t>
      </w:r>
      <w:bookmarkStart w:id="7329" w:name="_ETM_Q15_252690"/>
      <w:bookmarkEnd w:id="7329"/>
      <w:r>
        <w:rPr>
          <w:rtl/>
        </w:rPr>
        <w:t xml:space="preserve">של </w:t>
      </w:r>
      <w:bookmarkStart w:id="7330" w:name="_ETM_Q15_252900"/>
      <w:bookmarkEnd w:id="7330"/>
      <w:r>
        <w:rPr>
          <w:rtl/>
        </w:rPr>
        <w:t>גאולה</w:t>
      </w:r>
      <w:r>
        <w:rPr>
          <w:rFonts w:hint="cs"/>
          <w:rtl/>
        </w:rPr>
        <w:t>,</w:t>
      </w:r>
      <w:r>
        <w:rPr>
          <w:rtl/>
        </w:rPr>
        <w:t xml:space="preserve"> </w:t>
      </w:r>
      <w:bookmarkStart w:id="7331" w:name="_ETM_Q15_253770"/>
      <w:bookmarkEnd w:id="7331"/>
      <w:r>
        <w:rPr>
          <w:rtl/>
        </w:rPr>
        <w:t xml:space="preserve">להכרת </w:t>
      </w:r>
      <w:bookmarkStart w:id="7332" w:name="_ETM_Q15_254549"/>
      <w:bookmarkEnd w:id="7332"/>
      <w:r>
        <w:rPr>
          <w:rFonts w:hint="cs"/>
          <w:rtl/>
        </w:rPr>
        <w:t>ה</w:t>
      </w:r>
      <w:r>
        <w:rPr>
          <w:rtl/>
        </w:rPr>
        <w:t>טוב</w:t>
      </w:r>
      <w:r>
        <w:rPr>
          <w:rFonts w:hint="cs"/>
          <w:rtl/>
        </w:rPr>
        <w:t>,</w:t>
      </w:r>
      <w:r>
        <w:rPr>
          <w:rtl/>
        </w:rPr>
        <w:t xml:space="preserve"> </w:t>
      </w:r>
      <w:bookmarkStart w:id="7333" w:name="_ETM_Q15_255119"/>
      <w:bookmarkEnd w:id="7333"/>
      <w:r>
        <w:rPr>
          <w:rtl/>
        </w:rPr>
        <w:t xml:space="preserve">שאנחנו </w:t>
      </w:r>
      <w:bookmarkStart w:id="7334" w:name="_ETM_Q15_255750"/>
      <w:bookmarkEnd w:id="7334"/>
      <w:r>
        <w:rPr>
          <w:rtl/>
        </w:rPr>
        <w:t xml:space="preserve">נרגיש </w:t>
      </w:r>
      <w:bookmarkStart w:id="7335" w:name="_ETM_Q15_257990"/>
      <w:bookmarkEnd w:id="7335"/>
      <w:r>
        <w:rPr>
          <w:rtl/>
        </w:rPr>
        <w:t>איז</w:t>
      </w:r>
      <w:r>
        <w:rPr>
          <w:rFonts w:hint="cs"/>
          <w:rtl/>
        </w:rPr>
        <w:t>ו</w:t>
      </w:r>
      <w:r>
        <w:rPr>
          <w:rtl/>
        </w:rPr>
        <w:t xml:space="preserve"> </w:t>
      </w:r>
      <w:bookmarkStart w:id="7336" w:name="_ETM_Q15_258380"/>
      <w:bookmarkEnd w:id="7336"/>
      <w:r>
        <w:rPr>
          <w:rtl/>
        </w:rPr>
        <w:t xml:space="preserve">זכות </w:t>
      </w:r>
      <w:bookmarkStart w:id="7337" w:name="_ETM_Q15_259039"/>
      <w:bookmarkEnd w:id="7337"/>
      <w:r>
        <w:rPr>
          <w:rtl/>
        </w:rPr>
        <w:t xml:space="preserve">מיוחדת </w:t>
      </w:r>
      <w:bookmarkStart w:id="7338" w:name="_ETM_Q15_259759"/>
      <w:bookmarkEnd w:id="7338"/>
      <w:r>
        <w:rPr>
          <w:rtl/>
        </w:rPr>
        <w:t xml:space="preserve">יש </w:t>
      </w:r>
      <w:bookmarkStart w:id="7339" w:name="_ETM_Q15_260179"/>
      <w:bookmarkEnd w:id="7339"/>
      <w:r>
        <w:rPr>
          <w:rtl/>
        </w:rPr>
        <w:t>להם</w:t>
      </w:r>
      <w:r>
        <w:rPr>
          <w:rFonts w:hint="cs"/>
          <w:rtl/>
        </w:rPr>
        <w:t>,</w:t>
      </w:r>
      <w:r>
        <w:rPr>
          <w:rtl/>
        </w:rPr>
        <w:t xml:space="preserve"> </w:t>
      </w:r>
      <w:bookmarkStart w:id="7340" w:name="_ETM_Q15_260299"/>
      <w:bookmarkEnd w:id="7340"/>
      <w:r>
        <w:rPr>
          <w:rFonts w:hint="cs"/>
          <w:rtl/>
        </w:rPr>
        <w:t>נודה על</w:t>
      </w:r>
      <w:r>
        <w:rPr>
          <w:rtl/>
        </w:rPr>
        <w:t xml:space="preserve"> </w:t>
      </w:r>
      <w:bookmarkStart w:id="7341" w:name="_ETM_Q15_262240"/>
      <w:bookmarkEnd w:id="7341"/>
      <w:r>
        <w:rPr>
          <w:rtl/>
        </w:rPr>
        <w:t xml:space="preserve">הזכות </w:t>
      </w:r>
      <w:bookmarkStart w:id="7342" w:name="_ETM_Q15_262750"/>
      <w:bookmarkEnd w:id="7342"/>
      <w:r>
        <w:rPr>
          <w:rtl/>
        </w:rPr>
        <w:t>הזו</w:t>
      </w:r>
      <w:r>
        <w:rPr>
          <w:rFonts w:hint="cs"/>
          <w:rtl/>
        </w:rPr>
        <w:t>,</w:t>
      </w:r>
      <w:r>
        <w:rPr>
          <w:rtl/>
        </w:rPr>
        <w:t xml:space="preserve"> </w:t>
      </w:r>
      <w:bookmarkStart w:id="7343" w:name="_ETM_Q15_263289"/>
      <w:bookmarkEnd w:id="7343"/>
      <w:r>
        <w:rPr>
          <w:rtl/>
        </w:rPr>
        <w:t xml:space="preserve">ומתוך </w:t>
      </w:r>
      <w:bookmarkStart w:id="7344" w:name="_ETM_Q15_263950"/>
      <w:bookmarkEnd w:id="7344"/>
      <w:r>
        <w:rPr>
          <w:rFonts w:hint="cs"/>
          <w:rtl/>
        </w:rPr>
        <w:t>ה</w:t>
      </w:r>
      <w:r>
        <w:rPr>
          <w:rtl/>
        </w:rPr>
        <w:t xml:space="preserve">הכרה </w:t>
      </w:r>
      <w:bookmarkStart w:id="7345" w:name="_ETM_Q15_264399"/>
      <w:bookmarkEnd w:id="7345"/>
      <w:r>
        <w:rPr>
          <w:rtl/>
        </w:rPr>
        <w:t xml:space="preserve">בזכות </w:t>
      </w:r>
      <w:bookmarkStart w:id="7346" w:name="_ETM_Q15_264880"/>
      <w:bookmarkEnd w:id="7346"/>
      <w:r>
        <w:rPr>
          <w:rtl/>
        </w:rPr>
        <w:t xml:space="preserve">הזו </w:t>
      </w:r>
      <w:bookmarkStart w:id="7347" w:name="_ETM_Q15_265149"/>
      <w:bookmarkEnd w:id="7347"/>
      <w:r>
        <w:rPr>
          <w:rtl/>
        </w:rPr>
        <w:t xml:space="preserve">גם </w:t>
      </w:r>
      <w:bookmarkStart w:id="7348" w:name="_ETM_Q15_265359"/>
      <w:bookmarkEnd w:id="7348"/>
      <w:r>
        <w:rPr>
          <w:rtl/>
        </w:rPr>
        <w:t xml:space="preserve">נרגיש </w:t>
      </w:r>
      <w:bookmarkStart w:id="7349" w:name="_ETM_Q15_265869"/>
      <w:bookmarkEnd w:id="7349"/>
      <w:r>
        <w:rPr>
          <w:rtl/>
        </w:rPr>
        <w:t xml:space="preserve">יחד </w:t>
      </w:r>
      <w:bookmarkStart w:id="7350" w:name="_ETM_Q15_266259"/>
      <w:bookmarkEnd w:id="7350"/>
      <w:r>
        <w:rPr>
          <w:rtl/>
        </w:rPr>
        <w:t xml:space="preserve">איתה </w:t>
      </w:r>
      <w:bookmarkStart w:id="7351" w:name="_ETM_Q15_266950"/>
      <w:bookmarkEnd w:id="7351"/>
      <w:r>
        <w:rPr>
          <w:rtl/>
        </w:rPr>
        <w:t xml:space="preserve">חובה </w:t>
      </w:r>
      <w:bookmarkStart w:id="7352" w:name="_ETM_Q15_268299"/>
      <w:bookmarkEnd w:id="7352"/>
      <w:r>
        <w:rPr>
          <w:rtl/>
        </w:rPr>
        <w:t xml:space="preserve">עצומה </w:t>
      </w:r>
      <w:bookmarkStart w:id="7353" w:name="_ETM_Q15_269909"/>
      <w:bookmarkEnd w:id="7353"/>
      <w:r>
        <w:rPr>
          <w:rtl/>
        </w:rPr>
        <w:t xml:space="preserve">להגשים </w:t>
      </w:r>
      <w:bookmarkStart w:id="7354" w:name="_ETM_Q15_271260"/>
      <w:bookmarkEnd w:id="7354"/>
      <w:r>
        <w:rPr>
          <w:rtl/>
        </w:rPr>
        <w:t xml:space="preserve">את </w:t>
      </w:r>
      <w:bookmarkStart w:id="7355" w:name="_ETM_Q15_271470"/>
      <w:bookmarkEnd w:id="7355"/>
      <w:r>
        <w:rPr>
          <w:rtl/>
        </w:rPr>
        <w:t xml:space="preserve">מה </w:t>
      </w:r>
      <w:bookmarkStart w:id="7356" w:name="_ETM_Q15_271619"/>
      <w:bookmarkEnd w:id="7356"/>
      <w:r>
        <w:rPr>
          <w:rtl/>
        </w:rPr>
        <w:t xml:space="preserve">שכל </w:t>
      </w:r>
      <w:bookmarkStart w:id="7357" w:name="_ETM_Q15_272100"/>
      <w:bookmarkEnd w:id="7357"/>
      <w:r>
        <w:rPr>
          <w:rtl/>
        </w:rPr>
        <w:t xml:space="preserve">הדורות </w:t>
      </w:r>
      <w:bookmarkStart w:id="7358" w:name="_ETM_Q15_272459"/>
      <w:bookmarkEnd w:id="7358"/>
      <w:r>
        <w:rPr>
          <w:rtl/>
        </w:rPr>
        <w:t xml:space="preserve">התפללו </w:t>
      </w:r>
      <w:bookmarkStart w:id="7359" w:name="_ETM_Q15_273060"/>
      <w:bookmarkEnd w:id="7359"/>
      <w:r>
        <w:rPr>
          <w:rtl/>
        </w:rPr>
        <w:t>אליו</w:t>
      </w:r>
      <w:r>
        <w:rPr>
          <w:rFonts w:hint="cs"/>
          <w:rtl/>
        </w:rPr>
        <w:t>,</w:t>
      </w:r>
      <w:r>
        <w:rPr>
          <w:rtl/>
        </w:rPr>
        <w:t xml:space="preserve"> </w:t>
      </w:r>
      <w:bookmarkStart w:id="7360" w:name="_ETM_Q15_274620"/>
      <w:bookmarkEnd w:id="7360"/>
      <w:r>
        <w:rPr>
          <w:rtl/>
        </w:rPr>
        <w:t xml:space="preserve">ויותר </w:t>
      </w:r>
      <w:bookmarkStart w:id="7361" w:name="_ETM_Q15_275280"/>
      <w:bookmarkEnd w:id="7361"/>
      <w:r>
        <w:rPr>
          <w:rtl/>
        </w:rPr>
        <w:t>מזה</w:t>
      </w:r>
      <w:r>
        <w:rPr>
          <w:rFonts w:hint="cs"/>
          <w:rtl/>
        </w:rPr>
        <w:t xml:space="preserve"> –</w:t>
      </w:r>
      <w:r>
        <w:rPr>
          <w:rtl/>
        </w:rPr>
        <w:t xml:space="preserve"> </w:t>
      </w:r>
      <w:bookmarkStart w:id="7362" w:name="_ETM_Q15_275530"/>
      <w:bookmarkStart w:id="7363" w:name="_ETM_Q15_276159"/>
      <w:bookmarkEnd w:id="7362"/>
      <w:bookmarkEnd w:id="7363"/>
      <w:r>
        <w:rPr>
          <w:rtl/>
        </w:rPr>
        <w:t xml:space="preserve">לקחת </w:t>
      </w:r>
      <w:bookmarkStart w:id="7364" w:name="_ETM_Q15_276909"/>
      <w:bookmarkEnd w:id="7364"/>
      <w:r>
        <w:rPr>
          <w:rtl/>
        </w:rPr>
        <w:t xml:space="preserve">חלק </w:t>
      </w:r>
      <w:bookmarkStart w:id="7365" w:name="_ETM_Q15_277869"/>
      <w:bookmarkEnd w:id="7365"/>
      <w:r>
        <w:rPr>
          <w:rtl/>
        </w:rPr>
        <w:t xml:space="preserve">בגאולה </w:t>
      </w:r>
      <w:bookmarkStart w:id="7366" w:name="_ETM_Q15_278560"/>
      <w:bookmarkEnd w:id="7366"/>
      <w:r>
        <w:rPr>
          <w:rtl/>
        </w:rPr>
        <w:t>הזו</w:t>
      </w:r>
      <w:r>
        <w:rPr>
          <w:rFonts w:hint="cs"/>
          <w:rtl/>
        </w:rPr>
        <w:t>.</w:t>
      </w:r>
      <w:r>
        <w:rPr>
          <w:rtl/>
        </w:rPr>
        <w:t xml:space="preserve"> </w:t>
      </w:r>
      <w:bookmarkStart w:id="7367" w:name="_ETM_Q15_279260"/>
      <w:bookmarkEnd w:id="7367"/>
      <w:r>
        <w:rPr>
          <w:rtl/>
        </w:rPr>
        <w:t xml:space="preserve">כי </w:t>
      </w:r>
      <w:bookmarkStart w:id="7368" w:name="_ETM_Q15_279440"/>
      <w:bookmarkEnd w:id="7368"/>
      <w:r>
        <w:rPr>
          <w:rtl/>
        </w:rPr>
        <w:t xml:space="preserve">יש </w:t>
      </w:r>
      <w:bookmarkStart w:id="7369" w:name="_ETM_Q15_279650"/>
      <w:bookmarkEnd w:id="7369"/>
      <w:r>
        <w:rPr>
          <w:rtl/>
        </w:rPr>
        <w:t xml:space="preserve">אפשרות </w:t>
      </w:r>
      <w:bookmarkStart w:id="7370" w:name="_ETM_Q15_280160"/>
      <w:bookmarkEnd w:id="7370"/>
      <w:r>
        <w:rPr>
          <w:rtl/>
        </w:rPr>
        <w:t xml:space="preserve">לשבת </w:t>
      </w:r>
      <w:bookmarkStart w:id="7371" w:name="_ETM_Q15_281950"/>
      <w:bookmarkEnd w:id="7371"/>
      <w:r>
        <w:rPr>
          <w:rFonts w:hint="cs"/>
          <w:rtl/>
        </w:rPr>
        <w:t>ולהתבונן</w:t>
      </w:r>
      <w:r>
        <w:rPr>
          <w:rtl/>
        </w:rPr>
        <w:t xml:space="preserve"> </w:t>
      </w:r>
      <w:bookmarkStart w:id="7372" w:name="_ETM_Q15_282399"/>
      <w:bookmarkStart w:id="7373" w:name="_ETM_Q15_283270"/>
      <w:bookmarkEnd w:id="7372"/>
      <w:bookmarkEnd w:id="7373"/>
      <w:r>
        <w:rPr>
          <w:rtl/>
        </w:rPr>
        <w:t xml:space="preserve">בגאולה </w:t>
      </w:r>
      <w:bookmarkStart w:id="7374" w:name="_ETM_Q15_283959"/>
      <w:bookmarkEnd w:id="7374"/>
      <w:r>
        <w:rPr>
          <w:rtl/>
        </w:rPr>
        <w:t>ולהגיד</w:t>
      </w:r>
      <w:r>
        <w:rPr>
          <w:rFonts w:hint="cs"/>
          <w:rtl/>
        </w:rPr>
        <w:t>:</w:t>
      </w:r>
      <w:r>
        <w:rPr>
          <w:rtl/>
        </w:rPr>
        <w:t xml:space="preserve"> </w:t>
      </w:r>
      <w:bookmarkStart w:id="7375" w:name="_ETM_Q15_284739"/>
      <w:bookmarkEnd w:id="7375"/>
      <w:r>
        <w:rPr>
          <w:rtl/>
        </w:rPr>
        <w:t xml:space="preserve">כמה </w:t>
      </w:r>
      <w:bookmarkStart w:id="7376" w:name="_ETM_Q15_285069"/>
      <w:bookmarkEnd w:id="7376"/>
      <w:r>
        <w:rPr>
          <w:rtl/>
        </w:rPr>
        <w:t>טוב</w:t>
      </w:r>
      <w:r>
        <w:rPr>
          <w:rFonts w:hint="cs"/>
          <w:rtl/>
        </w:rPr>
        <w:t>,</w:t>
      </w:r>
      <w:r>
        <w:rPr>
          <w:rtl/>
        </w:rPr>
        <w:t xml:space="preserve"> </w:t>
      </w:r>
      <w:bookmarkStart w:id="7377" w:name="_ETM_Q15_285729"/>
      <w:bookmarkEnd w:id="7377"/>
      <w:r>
        <w:rPr>
          <w:rtl/>
        </w:rPr>
        <w:t xml:space="preserve">איזה </w:t>
      </w:r>
      <w:bookmarkStart w:id="7378" w:name="_ETM_Q15_286060"/>
      <w:bookmarkEnd w:id="7378"/>
      <w:r>
        <w:rPr>
          <w:rtl/>
        </w:rPr>
        <w:t>יופי</w:t>
      </w:r>
      <w:r>
        <w:rPr>
          <w:rFonts w:hint="cs"/>
          <w:rtl/>
        </w:rPr>
        <w:t>,</w:t>
      </w:r>
      <w:r>
        <w:rPr>
          <w:rtl/>
        </w:rPr>
        <w:t xml:space="preserve"> </w:t>
      </w:r>
      <w:bookmarkStart w:id="7379" w:name="_ETM_Q15_286810"/>
      <w:bookmarkEnd w:id="7379"/>
      <w:r>
        <w:rPr>
          <w:rtl/>
        </w:rPr>
        <w:t xml:space="preserve">לקרוא </w:t>
      </w:r>
      <w:bookmarkStart w:id="7380" w:name="_ETM_Q15_287200"/>
      <w:bookmarkEnd w:id="7380"/>
      <w:r>
        <w:rPr>
          <w:rtl/>
        </w:rPr>
        <w:t xml:space="preserve">את </w:t>
      </w:r>
      <w:bookmarkStart w:id="7381" w:name="_ETM_Q15_287380"/>
      <w:bookmarkEnd w:id="7381"/>
      <w:r>
        <w:rPr>
          <w:rtl/>
        </w:rPr>
        <w:t>ההלל</w:t>
      </w:r>
      <w:r>
        <w:rPr>
          <w:rFonts w:hint="cs"/>
          <w:rtl/>
        </w:rPr>
        <w:t>,</w:t>
      </w:r>
      <w:r>
        <w:rPr>
          <w:rtl/>
        </w:rPr>
        <w:t xml:space="preserve"> </w:t>
      </w:r>
      <w:bookmarkStart w:id="7382" w:name="_ETM_Q15_288369"/>
      <w:bookmarkEnd w:id="7382"/>
      <w:r>
        <w:rPr>
          <w:rtl/>
        </w:rPr>
        <w:t>לברך</w:t>
      </w:r>
      <w:r>
        <w:rPr>
          <w:rFonts w:hint="cs"/>
          <w:rtl/>
        </w:rPr>
        <w:t>,</w:t>
      </w:r>
      <w:r>
        <w:rPr>
          <w:rtl/>
        </w:rPr>
        <w:t xml:space="preserve"> </w:t>
      </w:r>
      <w:bookmarkStart w:id="7383" w:name="_ETM_Q15_289599"/>
      <w:bookmarkEnd w:id="7383"/>
      <w:r>
        <w:rPr>
          <w:rtl/>
        </w:rPr>
        <w:t xml:space="preserve">להודות </w:t>
      </w:r>
      <w:bookmarkStart w:id="7384" w:name="_ETM_Q15_290139"/>
      <w:bookmarkEnd w:id="7384"/>
      <w:r>
        <w:rPr>
          <w:rtl/>
        </w:rPr>
        <w:t>לה</w:t>
      </w:r>
      <w:r>
        <w:rPr>
          <w:rFonts w:hint="cs"/>
          <w:rtl/>
        </w:rPr>
        <w:t>'.</w:t>
      </w:r>
      <w:r>
        <w:rPr>
          <w:rtl/>
        </w:rPr>
        <w:t xml:space="preserve"> </w:t>
      </w:r>
      <w:bookmarkStart w:id="7385" w:name="_ETM_Q15_290889"/>
      <w:bookmarkEnd w:id="7385"/>
      <w:r>
        <w:rPr>
          <w:rtl/>
        </w:rPr>
        <w:t xml:space="preserve">אבל </w:t>
      </w:r>
      <w:bookmarkStart w:id="7386" w:name="_ETM_Q15_291159"/>
      <w:bookmarkEnd w:id="7386"/>
      <w:r>
        <w:rPr>
          <w:rtl/>
        </w:rPr>
        <w:t xml:space="preserve">הרב </w:t>
      </w:r>
      <w:bookmarkStart w:id="7387" w:name="_ETM_Q15_291340"/>
      <w:bookmarkEnd w:id="7387"/>
      <w:r>
        <w:rPr>
          <w:rtl/>
        </w:rPr>
        <w:t xml:space="preserve">דרוקמן </w:t>
      </w:r>
      <w:bookmarkStart w:id="7388" w:name="_ETM_Q15_291759"/>
      <w:bookmarkEnd w:id="7388"/>
      <w:r>
        <w:rPr>
          <w:rtl/>
        </w:rPr>
        <w:t xml:space="preserve">לא </w:t>
      </w:r>
      <w:bookmarkStart w:id="7389" w:name="_ETM_Q15_291879"/>
      <w:bookmarkEnd w:id="7389"/>
      <w:r>
        <w:rPr>
          <w:rtl/>
        </w:rPr>
        <w:t xml:space="preserve">חינך </w:t>
      </w:r>
      <w:bookmarkStart w:id="7390" w:name="_ETM_Q15_292329"/>
      <w:bookmarkEnd w:id="7390"/>
      <w:r>
        <w:rPr>
          <w:rtl/>
        </w:rPr>
        <w:t xml:space="preserve">רק </w:t>
      </w:r>
      <w:bookmarkStart w:id="7391" w:name="_ETM_Q15_292509"/>
      <w:bookmarkEnd w:id="7391"/>
      <w:r>
        <w:rPr>
          <w:rtl/>
        </w:rPr>
        <w:t>לזה</w:t>
      </w:r>
      <w:r>
        <w:rPr>
          <w:rFonts w:hint="cs"/>
          <w:rtl/>
        </w:rPr>
        <w:t>;</w:t>
      </w:r>
      <w:r>
        <w:rPr>
          <w:rtl/>
        </w:rPr>
        <w:t xml:space="preserve"> </w:t>
      </w:r>
      <w:bookmarkStart w:id="7392" w:name="_ETM_Q15_293349"/>
      <w:bookmarkEnd w:id="7392"/>
      <w:r>
        <w:rPr>
          <w:rtl/>
        </w:rPr>
        <w:t xml:space="preserve">הוא </w:t>
      </w:r>
      <w:bookmarkStart w:id="7393" w:name="_ETM_Q15_293529"/>
      <w:bookmarkEnd w:id="7393"/>
      <w:r>
        <w:rPr>
          <w:rtl/>
        </w:rPr>
        <w:t xml:space="preserve">חינך </w:t>
      </w:r>
      <w:bookmarkStart w:id="7394" w:name="_ETM_Q15_294069"/>
      <w:bookmarkEnd w:id="7394"/>
      <w:r>
        <w:rPr>
          <w:rtl/>
        </w:rPr>
        <w:t xml:space="preserve">להיות </w:t>
      </w:r>
      <w:bookmarkStart w:id="7395" w:name="_ETM_Q15_294429"/>
      <w:bookmarkEnd w:id="7395"/>
      <w:r>
        <w:rPr>
          <w:rtl/>
        </w:rPr>
        <w:t xml:space="preserve">שותפים </w:t>
      </w:r>
      <w:bookmarkStart w:id="7396" w:name="_ETM_Q15_295209"/>
      <w:bookmarkEnd w:id="7396"/>
      <w:r>
        <w:rPr>
          <w:rtl/>
        </w:rPr>
        <w:t xml:space="preserve">פעילים </w:t>
      </w:r>
      <w:bookmarkStart w:id="7397" w:name="_ETM_Q15_296899"/>
      <w:bookmarkEnd w:id="7397"/>
      <w:r>
        <w:rPr>
          <w:rtl/>
        </w:rPr>
        <w:t xml:space="preserve">בתהליך </w:t>
      </w:r>
      <w:bookmarkStart w:id="7398" w:name="_ETM_Q15_297619"/>
      <w:bookmarkEnd w:id="7398"/>
      <w:r>
        <w:rPr>
          <w:rtl/>
        </w:rPr>
        <w:t>הגאולה</w:t>
      </w:r>
      <w:r>
        <w:rPr>
          <w:rFonts w:hint="cs"/>
          <w:rtl/>
        </w:rPr>
        <w:t>,</w:t>
      </w:r>
      <w:r>
        <w:rPr>
          <w:rtl/>
        </w:rPr>
        <w:t xml:space="preserve"> </w:t>
      </w:r>
      <w:bookmarkStart w:id="7399" w:name="_ETM_Q15_298830"/>
      <w:bookmarkEnd w:id="7399"/>
      <w:r>
        <w:rPr>
          <w:rtl/>
        </w:rPr>
        <w:t xml:space="preserve">וזה </w:t>
      </w:r>
      <w:bookmarkStart w:id="7400" w:name="_ETM_Q15_299430"/>
      <w:bookmarkStart w:id="7401" w:name="_ETM_Q15_300000"/>
      <w:bookmarkEnd w:id="7400"/>
      <w:bookmarkEnd w:id="7401"/>
      <w:r>
        <w:rPr>
          <w:rtl/>
        </w:rPr>
        <w:t xml:space="preserve">הדבר </w:t>
      </w:r>
      <w:bookmarkStart w:id="7402" w:name="_ETM_Q15_300870"/>
      <w:bookmarkEnd w:id="7402"/>
      <w:r>
        <w:rPr>
          <w:rtl/>
        </w:rPr>
        <w:t>העצו</w:t>
      </w:r>
      <w:r>
        <w:rPr>
          <w:rFonts w:hint="cs"/>
          <w:rtl/>
        </w:rPr>
        <w:t>ם</w:t>
      </w:r>
      <w:r>
        <w:rPr>
          <w:rtl/>
        </w:rPr>
        <w:t xml:space="preserve"> </w:t>
      </w:r>
      <w:bookmarkStart w:id="7403" w:name="_ETM_Q15_301540"/>
      <w:bookmarkStart w:id="7404" w:name="_ETM_Q15_301750"/>
      <w:bookmarkEnd w:id="7403"/>
      <w:bookmarkEnd w:id="7404"/>
      <w:r>
        <w:rPr>
          <w:rtl/>
        </w:rPr>
        <w:t xml:space="preserve">והגדול </w:t>
      </w:r>
      <w:bookmarkStart w:id="7405" w:name="_ETM_Q15_303229"/>
      <w:bookmarkEnd w:id="7405"/>
      <w:r>
        <w:rPr>
          <w:rtl/>
        </w:rPr>
        <w:t xml:space="preserve">של </w:t>
      </w:r>
      <w:bookmarkStart w:id="7406" w:name="_ETM_Q15_304189"/>
      <w:bookmarkEnd w:id="7406"/>
      <w:r>
        <w:rPr>
          <w:rtl/>
        </w:rPr>
        <w:t xml:space="preserve">מה </w:t>
      </w:r>
      <w:bookmarkStart w:id="7407" w:name="_ETM_Q15_304459"/>
      <w:bookmarkEnd w:id="7407"/>
      <w:r>
        <w:rPr>
          <w:rtl/>
        </w:rPr>
        <w:t xml:space="preserve">שנקרא </w:t>
      </w:r>
      <w:bookmarkStart w:id="7408" w:name="_ETM_Q15_305090"/>
      <w:bookmarkEnd w:id="7408"/>
      <w:r>
        <w:rPr>
          <w:rtl/>
        </w:rPr>
        <w:t xml:space="preserve">מחנך </w:t>
      </w:r>
      <w:bookmarkStart w:id="7409" w:name="_ETM_Q15_305630"/>
      <w:bookmarkEnd w:id="7409"/>
      <w:r>
        <w:rPr>
          <w:rtl/>
        </w:rPr>
        <w:t xml:space="preserve">דור </w:t>
      </w:r>
      <w:bookmarkStart w:id="7410" w:name="_ETM_Q15_305840"/>
      <w:bookmarkEnd w:id="7410"/>
      <w:r>
        <w:rPr>
          <w:rtl/>
        </w:rPr>
        <w:t>הגאולה</w:t>
      </w:r>
      <w:r>
        <w:rPr>
          <w:rFonts w:hint="cs"/>
          <w:rtl/>
        </w:rPr>
        <w:t>.</w:t>
      </w:r>
      <w:r>
        <w:rPr>
          <w:rtl/>
        </w:rPr>
        <w:t xml:space="preserve"> </w:t>
      </w:r>
      <w:bookmarkStart w:id="7411" w:name="_ETM_Q15_309319"/>
      <w:bookmarkEnd w:id="7411"/>
    </w:p>
    <w:p w:rsidR="000F4DFE" w:rsidRDefault="000F4DFE" w:rsidP="003038EA">
      <w:pPr>
        <w:rPr>
          <w:rtl/>
        </w:rPr>
      </w:pPr>
      <w:bookmarkStart w:id="7412" w:name="_ETM_Q15_308596"/>
      <w:bookmarkStart w:id="7413" w:name="_ETM_Q15_308706"/>
      <w:bookmarkEnd w:id="7412"/>
      <w:bookmarkEnd w:id="7413"/>
    </w:p>
    <w:p w:rsidR="000F4DFE" w:rsidRDefault="000F4DFE" w:rsidP="003038EA">
      <w:pPr>
        <w:rPr>
          <w:rtl/>
        </w:rPr>
      </w:pPr>
      <w:bookmarkStart w:id="7414" w:name="_ETM_Q15_308740"/>
      <w:bookmarkStart w:id="7415" w:name="_ETM_Q15_308840"/>
      <w:bookmarkEnd w:id="7414"/>
      <w:bookmarkEnd w:id="7415"/>
      <w:r>
        <w:rPr>
          <w:rtl/>
        </w:rPr>
        <w:t xml:space="preserve">הרב </w:t>
      </w:r>
      <w:bookmarkStart w:id="7416" w:name="_ETM_Q15_309620"/>
      <w:bookmarkEnd w:id="7416"/>
      <w:r>
        <w:rPr>
          <w:rtl/>
        </w:rPr>
        <w:t xml:space="preserve">דרוקמן </w:t>
      </w:r>
      <w:bookmarkStart w:id="7417" w:name="_ETM_Q15_310099"/>
      <w:bookmarkEnd w:id="7417"/>
      <w:r>
        <w:rPr>
          <w:rtl/>
        </w:rPr>
        <w:t xml:space="preserve">חינך </w:t>
      </w:r>
      <w:bookmarkStart w:id="7418" w:name="_ETM_Q15_310579"/>
      <w:bookmarkEnd w:id="7418"/>
      <w:r>
        <w:rPr>
          <w:rtl/>
        </w:rPr>
        <w:t xml:space="preserve">לכך </w:t>
      </w:r>
      <w:bookmarkStart w:id="7419" w:name="_ETM_Q15_311030"/>
      <w:bookmarkEnd w:id="7419"/>
      <w:r>
        <w:rPr>
          <w:rtl/>
        </w:rPr>
        <w:t xml:space="preserve">שכל </w:t>
      </w:r>
      <w:bookmarkStart w:id="7420" w:name="_ETM_Q15_311389"/>
      <w:bookmarkEnd w:id="7420"/>
      <w:r>
        <w:rPr>
          <w:rFonts w:hint="cs"/>
          <w:rtl/>
        </w:rPr>
        <w:t>אחד ואחד</w:t>
      </w:r>
      <w:r>
        <w:rPr>
          <w:rtl/>
        </w:rPr>
        <w:t xml:space="preserve"> </w:t>
      </w:r>
      <w:bookmarkStart w:id="7421" w:name="_ETM_Q15_312260"/>
      <w:bookmarkEnd w:id="7421"/>
      <w:r>
        <w:rPr>
          <w:rtl/>
        </w:rPr>
        <w:t>מא</w:t>
      </w:r>
      <w:r>
        <w:rPr>
          <w:rFonts w:hint="cs"/>
          <w:rtl/>
        </w:rPr>
        <w:t>י</w:t>
      </w:r>
      <w:r>
        <w:rPr>
          <w:rtl/>
        </w:rPr>
        <w:t xml:space="preserve">תנו </w:t>
      </w:r>
      <w:bookmarkStart w:id="7422" w:name="_ETM_Q15_312829"/>
      <w:bookmarkEnd w:id="7422"/>
      <w:r>
        <w:rPr>
          <w:rtl/>
        </w:rPr>
        <w:t>י</w:t>
      </w:r>
      <w:r>
        <w:rPr>
          <w:rFonts w:hint="cs"/>
          <w:rtl/>
        </w:rPr>
        <w:t>י</w:t>
      </w:r>
      <w:r>
        <w:rPr>
          <w:rtl/>
        </w:rPr>
        <w:t xml:space="preserve">קח </w:t>
      </w:r>
      <w:bookmarkStart w:id="7423" w:name="_ETM_Q15_313340"/>
      <w:bookmarkEnd w:id="7423"/>
      <w:r>
        <w:rPr>
          <w:rtl/>
        </w:rPr>
        <w:t xml:space="preserve">חלק </w:t>
      </w:r>
      <w:bookmarkStart w:id="7424" w:name="_ETM_Q15_314580"/>
      <w:bookmarkEnd w:id="7424"/>
      <w:r>
        <w:rPr>
          <w:rtl/>
        </w:rPr>
        <w:t xml:space="preserve">בתהליך </w:t>
      </w:r>
      <w:bookmarkStart w:id="7425" w:name="_ETM_Q15_315419"/>
      <w:bookmarkEnd w:id="7425"/>
      <w:r>
        <w:rPr>
          <w:rtl/>
        </w:rPr>
        <w:t>הזה</w:t>
      </w:r>
      <w:r>
        <w:rPr>
          <w:rFonts w:hint="cs"/>
          <w:rtl/>
        </w:rPr>
        <w:t>.</w:t>
      </w:r>
      <w:r>
        <w:rPr>
          <w:rtl/>
        </w:rPr>
        <w:t xml:space="preserve"> </w:t>
      </w:r>
      <w:bookmarkStart w:id="7426" w:name="_ETM_Q15_316270"/>
      <w:bookmarkEnd w:id="7426"/>
      <w:r>
        <w:rPr>
          <w:rFonts w:hint="cs"/>
          <w:rtl/>
        </w:rPr>
        <w:t>א</w:t>
      </w:r>
      <w:r>
        <w:rPr>
          <w:rtl/>
        </w:rPr>
        <w:t xml:space="preserve">ם </w:t>
      </w:r>
      <w:bookmarkStart w:id="7427" w:name="_ETM_Q15_316480"/>
      <w:bookmarkEnd w:id="7427"/>
      <w:r>
        <w:rPr>
          <w:rtl/>
        </w:rPr>
        <w:t>הג</w:t>
      </w:r>
      <w:r>
        <w:rPr>
          <w:rFonts w:hint="cs"/>
          <w:rtl/>
        </w:rPr>
        <w:t>אולה היא</w:t>
      </w:r>
      <w:r>
        <w:rPr>
          <w:rtl/>
        </w:rPr>
        <w:t xml:space="preserve"> </w:t>
      </w:r>
      <w:bookmarkStart w:id="7428" w:name="_ETM_Q15_316840"/>
      <w:bookmarkStart w:id="7429" w:name="_ETM_Q15_318269"/>
      <w:bookmarkEnd w:id="7428"/>
      <w:bookmarkEnd w:id="7429"/>
      <w:r>
        <w:rPr>
          <w:rtl/>
        </w:rPr>
        <w:t xml:space="preserve">הפרחת </w:t>
      </w:r>
      <w:bookmarkStart w:id="7430" w:name="_ETM_Q15_318870"/>
      <w:bookmarkEnd w:id="7430"/>
      <w:r>
        <w:rPr>
          <w:rtl/>
        </w:rPr>
        <w:t>השממה</w:t>
      </w:r>
      <w:r>
        <w:rPr>
          <w:rFonts w:hint="cs"/>
          <w:rtl/>
        </w:rPr>
        <w:t xml:space="preserve"> –</w:t>
      </w:r>
      <w:r>
        <w:rPr>
          <w:rtl/>
        </w:rPr>
        <w:t xml:space="preserve"> </w:t>
      </w:r>
      <w:bookmarkStart w:id="7431" w:name="_ETM_Q15_319739"/>
      <w:bookmarkEnd w:id="7431"/>
      <w:r>
        <w:rPr>
          <w:rtl/>
        </w:rPr>
        <w:t xml:space="preserve">לקחת </w:t>
      </w:r>
      <w:bookmarkStart w:id="7432" w:name="_ETM_Q15_320340"/>
      <w:bookmarkEnd w:id="7432"/>
      <w:r>
        <w:rPr>
          <w:rtl/>
        </w:rPr>
        <w:t xml:space="preserve">חלק </w:t>
      </w:r>
      <w:bookmarkStart w:id="7433" w:name="_ETM_Q15_320700"/>
      <w:bookmarkEnd w:id="7433"/>
      <w:r>
        <w:rPr>
          <w:rtl/>
        </w:rPr>
        <w:t>בי</w:t>
      </w:r>
      <w:r>
        <w:rPr>
          <w:rFonts w:hint="cs"/>
          <w:rtl/>
        </w:rPr>
        <w:t>י</w:t>
      </w:r>
      <w:r>
        <w:rPr>
          <w:rtl/>
        </w:rPr>
        <w:t xml:space="preserve">שוב </w:t>
      </w:r>
      <w:bookmarkStart w:id="7434" w:name="_ETM_Q15_321180"/>
      <w:bookmarkEnd w:id="7434"/>
      <w:r>
        <w:rPr>
          <w:rtl/>
        </w:rPr>
        <w:t>הארץ</w:t>
      </w:r>
      <w:r>
        <w:rPr>
          <w:rFonts w:hint="cs"/>
          <w:rtl/>
        </w:rPr>
        <w:t>,</w:t>
      </w:r>
      <w:r>
        <w:rPr>
          <w:rtl/>
        </w:rPr>
        <w:t xml:space="preserve"> </w:t>
      </w:r>
      <w:bookmarkStart w:id="7435" w:name="_ETM_Q15_322079"/>
      <w:bookmarkEnd w:id="7435"/>
      <w:r>
        <w:rPr>
          <w:rtl/>
        </w:rPr>
        <w:t xml:space="preserve">לקחת </w:t>
      </w:r>
      <w:bookmarkStart w:id="7436" w:name="_ETM_Q15_322709"/>
      <w:bookmarkEnd w:id="7436"/>
      <w:r>
        <w:rPr>
          <w:rtl/>
        </w:rPr>
        <w:t xml:space="preserve">חלק </w:t>
      </w:r>
      <w:bookmarkStart w:id="7437" w:name="_ETM_Q15_323099"/>
      <w:bookmarkEnd w:id="7437"/>
      <w:r>
        <w:rPr>
          <w:rtl/>
        </w:rPr>
        <w:t xml:space="preserve">בביטחון </w:t>
      </w:r>
      <w:bookmarkStart w:id="7438" w:name="_ETM_Q15_323849"/>
      <w:bookmarkEnd w:id="7438"/>
      <w:r>
        <w:rPr>
          <w:rtl/>
        </w:rPr>
        <w:t>המדינה</w:t>
      </w:r>
      <w:r>
        <w:rPr>
          <w:rFonts w:hint="cs"/>
          <w:rtl/>
        </w:rPr>
        <w:t>,</w:t>
      </w:r>
      <w:r>
        <w:rPr>
          <w:rtl/>
        </w:rPr>
        <w:t xml:space="preserve"> </w:t>
      </w:r>
      <w:bookmarkStart w:id="7439" w:name="_ETM_Q15_324840"/>
      <w:bookmarkEnd w:id="7439"/>
      <w:r>
        <w:rPr>
          <w:rtl/>
        </w:rPr>
        <w:t xml:space="preserve">לקחת </w:t>
      </w:r>
      <w:bookmarkStart w:id="7440" w:name="_ETM_Q15_325379"/>
      <w:bookmarkEnd w:id="7440"/>
      <w:r>
        <w:rPr>
          <w:rtl/>
        </w:rPr>
        <w:t xml:space="preserve">חלק </w:t>
      </w:r>
      <w:bookmarkStart w:id="7441" w:name="_ETM_Q15_325739"/>
      <w:bookmarkEnd w:id="7441"/>
      <w:r>
        <w:rPr>
          <w:rtl/>
        </w:rPr>
        <w:t>בחינוך</w:t>
      </w:r>
      <w:r>
        <w:rPr>
          <w:rFonts w:hint="cs"/>
          <w:rtl/>
        </w:rPr>
        <w:t>,</w:t>
      </w:r>
      <w:r>
        <w:rPr>
          <w:rtl/>
        </w:rPr>
        <w:t xml:space="preserve"> </w:t>
      </w:r>
      <w:bookmarkStart w:id="7442" w:name="_ETM_Q15_326819"/>
      <w:bookmarkEnd w:id="7442"/>
      <w:r>
        <w:rPr>
          <w:rtl/>
        </w:rPr>
        <w:t xml:space="preserve">לקחת </w:t>
      </w:r>
      <w:bookmarkStart w:id="7443" w:name="_ETM_Q15_327450"/>
      <w:bookmarkEnd w:id="7443"/>
      <w:r>
        <w:rPr>
          <w:rtl/>
        </w:rPr>
        <w:t xml:space="preserve">חלק </w:t>
      </w:r>
      <w:bookmarkStart w:id="7444" w:name="_ETM_Q15_328470"/>
      <w:bookmarkEnd w:id="7444"/>
      <w:r>
        <w:rPr>
          <w:rtl/>
        </w:rPr>
        <w:t xml:space="preserve">בקיבוץ </w:t>
      </w:r>
      <w:bookmarkStart w:id="7445" w:name="_ETM_Q15_330810"/>
      <w:bookmarkEnd w:id="7445"/>
      <w:r>
        <w:rPr>
          <w:rtl/>
        </w:rPr>
        <w:t>גלויות</w:t>
      </w:r>
      <w:r>
        <w:rPr>
          <w:rFonts w:hint="cs"/>
          <w:rtl/>
        </w:rPr>
        <w:t>,</w:t>
      </w:r>
      <w:r>
        <w:rPr>
          <w:rtl/>
        </w:rPr>
        <w:t xml:space="preserve"> </w:t>
      </w:r>
      <w:bookmarkStart w:id="7446" w:name="_ETM_Q15_331530"/>
      <w:bookmarkEnd w:id="7446"/>
      <w:r>
        <w:rPr>
          <w:rtl/>
        </w:rPr>
        <w:t xml:space="preserve">בהבאת </w:t>
      </w:r>
      <w:bookmarkStart w:id="7447" w:name="_ETM_Q15_332190"/>
      <w:bookmarkEnd w:id="7447"/>
      <w:r>
        <w:rPr>
          <w:rtl/>
        </w:rPr>
        <w:t xml:space="preserve">עולים </w:t>
      </w:r>
      <w:bookmarkStart w:id="7448" w:name="_ETM_Q15_332580"/>
      <w:bookmarkEnd w:id="7448"/>
      <w:r>
        <w:rPr>
          <w:rtl/>
        </w:rPr>
        <w:t xml:space="preserve">ובקליטת </w:t>
      </w:r>
      <w:bookmarkStart w:id="7449" w:name="_ETM_Q15_333360"/>
      <w:bookmarkEnd w:id="7449"/>
      <w:r>
        <w:rPr>
          <w:rtl/>
        </w:rPr>
        <w:t>עולים</w:t>
      </w:r>
      <w:r>
        <w:rPr>
          <w:rFonts w:hint="cs"/>
          <w:rtl/>
        </w:rPr>
        <w:t>.</w:t>
      </w:r>
      <w:r>
        <w:rPr>
          <w:rtl/>
        </w:rPr>
        <w:t xml:space="preserve"> </w:t>
      </w:r>
      <w:bookmarkStart w:id="7450" w:name="_ETM_Q15_334310"/>
      <w:bookmarkEnd w:id="7450"/>
      <w:r>
        <w:rPr>
          <w:rtl/>
        </w:rPr>
        <w:t xml:space="preserve">הרב </w:t>
      </w:r>
      <w:bookmarkStart w:id="7451" w:name="_ETM_Q15_334639"/>
      <w:bookmarkEnd w:id="7451"/>
      <w:r>
        <w:rPr>
          <w:rtl/>
        </w:rPr>
        <w:t xml:space="preserve">דרוקמן </w:t>
      </w:r>
      <w:bookmarkStart w:id="7452" w:name="_ETM_Q15_335180"/>
      <w:bookmarkEnd w:id="7452"/>
      <w:r>
        <w:rPr>
          <w:rtl/>
        </w:rPr>
        <w:t xml:space="preserve">נטע </w:t>
      </w:r>
      <w:bookmarkStart w:id="7453" w:name="_ETM_Q15_335569"/>
      <w:bookmarkEnd w:id="7453"/>
      <w:r>
        <w:rPr>
          <w:rtl/>
        </w:rPr>
        <w:t xml:space="preserve">בכל </w:t>
      </w:r>
      <w:bookmarkStart w:id="7454" w:name="_ETM_Q15_336049"/>
      <w:bookmarkEnd w:id="7454"/>
      <w:r>
        <w:rPr>
          <w:rFonts w:hint="cs"/>
          <w:rtl/>
        </w:rPr>
        <w:t xml:space="preserve">אחד </w:t>
      </w:r>
      <w:bookmarkStart w:id="7455" w:name="_ETM_Q15_334207"/>
      <w:bookmarkEnd w:id="7455"/>
      <w:r>
        <w:rPr>
          <w:rFonts w:hint="cs"/>
          <w:rtl/>
        </w:rPr>
        <w:t>ואחד</w:t>
      </w:r>
      <w:r>
        <w:rPr>
          <w:rtl/>
        </w:rPr>
        <w:t xml:space="preserve"> </w:t>
      </w:r>
      <w:bookmarkStart w:id="7456" w:name="_ETM_Q15_336919"/>
      <w:bookmarkEnd w:id="7456"/>
      <w:r>
        <w:rPr>
          <w:rtl/>
        </w:rPr>
        <w:t xml:space="preserve">מחניכיו </w:t>
      </w:r>
      <w:bookmarkStart w:id="7457" w:name="_ETM_Q15_337879"/>
      <w:bookmarkEnd w:id="7457"/>
      <w:r>
        <w:rPr>
          <w:rtl/>
        </w:rPr>
        <w:t xml:space="preserve">את </w:t>
      </w:r>
      <w:bookmarkStart w:id="7458" w:name="_ETM_Q15_338060"/>
      <w:bookmarkEnd w:id="7458"/>
      <w:r>
        <w:rPr>
          <w:rtl/>
        </w:rPr>
        <w:t xml:space="preserve">הרצון </w:t>
      </w:r>
      <w:bookmarkStart w:id="7459" w:name="_ETM_Q15_339909"/>
      <w:bookmarkEnd w:id="7459"/>
      <w:r>
        <w:rPr>
          <w:rtl/>
        </w:rPr>
        <w:t xml:space="preserve">להיות </w:t>
      </w:r>
      <w:bookmarkStart w:id="7460" w:name="_ETM_Q15_340480"/>
      <w:bookmarkEnd w:id="7460"/>
      <w:r>
        <w:rPr>
          <w:rtl/>
        </w:rPr>
        <w:t xml:space="preserve">חלק </w:t>
      </w:r>
      <w:bookmarkStart w:id="7461" w:name="_ETM_Q15_341139"/>
      <w:bookmarkEnd w:id="7461"/>
      <w:r>
        <w:rPr>
          <w:rtl/>
        </w:rPr>
        <w:t xml:space="preserve">מהתהליך </w:t>
      </w:r>
      <w:bookmarkStart w:id="7462" w:name="_ETM_Q15_341829"/>
      <w:bookmarkEnd w:id="7462"/>
      <w:r>
        <w:rPr>
          <w:rtl/>
        </w:rPr>
        <w:t>הזה</w:t>
      </w:r>
      <w:r>
        <w:rPr>
          <w:rFonts w:hint="cs"/>
          <w:rtl/>
        </w:rPr>
        <w:t>, להוביל,</w:t>
      </w:r>
      <w:r>
        <w:rPr>
          <w:rtl/>
        </w:rPr>
        <w:t xml:space="preserve"> </w:t>
      </w:r>
      <w:bookmarkStart w:id="7463" w:name="_ETM_Q15_342669"/>
      <w:bookmarkStart w:id="7464" w:name="_ETM_Q15_343940"/>
      <w:bookmarkEnd w:id="7463"/>
      <w:bookmarkEnd w:id="7464"/>
      <w:r>
        <w:rPr>
          <w:rtl/>
        </w:rPr>
        <w:t>לקדם</w:t>
      </w:r>
      <w:r>
        <w:rPr>
          <w:rFonts w:hint="cs"/>
          <w:rtl/>
        </w:rPr>
        <w:t>,</w:t>
      </w:r>
      <w:r>
        <w:rPr>
          <w:rtl/>
        </w:rPr>
        <w:t xml:space="preserve"> </w:t>
      </w:r>
      <w:bookmarkStart w:id="7465" w:name="_ETM_Q15_345020"/>
      <w:bookmarkEnd w:id="7465"/>
      <w:r>
        <w:rPr>
          <w:rtl/>
        </w:rPr>
        <w:t>לתרום</w:t>
      </w:r>
      <w:r>
        <w:rPr>
          <w:rFonts w:hint="cs"/>
          <w:rtl/>
        </w:rPr>
        <w:t xml:space="preserve"> – כמו שהרב</w:t>
      </w:r>
      <w:r>
        <w:rPr>
          <w:rtl/>
        </w:rPr>
        <w:t xml:space="preserve"> </w:t>
      </w:r>
      <w:bookmarkStart w:id="7466" w:name="_ETM_Q15_346599"/>
      <w:bookmarkStart w:id="7467" w:name="_ETM_Q15_348099"/>
      <w:bookmarkEnd w:id="7466"/>
      <w:bookmarkEnd w:id="7467"/>
      <w:r>
        <w:rPr>
          <w:rtl/>
        </w:rPr>
        <w:t xml:space="preserve">דרוקמן </w:t>
      </w:r>
      <w:bookmarkStart w:id="7468" w:name="_ETM_Q15_348459"/>
      <w:bookmarkEnd w:id="7468"/>
      <w:r>
        <w:rPr>
          <w:rtl/>
        </w:rPr>
        <w:t>אמר</w:t>
      </w:r>
      <w:r>
        <w:rPr>
          <w:rFonts w:hint="cs"/>
          <w:rtl/>
        </w:rPr>
        <w:t xml:space="preserve"> –</w:t>
      </w:r>
      <w:r>
        <w:rPr>
          <w:rtl/>
        </w:rPr>
        <w:t xml:space="preserve"> </w:t>
      </w:r>
      <w:bookmarkStart w:id="7469" w:name="_ETM_Q15_348790"/>
      <w:bookmarkEnd w:id="7469"/>
      <w:r>
        <w:rPr>
          <w:rtl/>
        </w:rPr>
        <w:t xml:space="preserve">גם </w:t>
      </w:r>
      <w:bookmarkStart w:id="7470" w:name="_ETM_Q15_349059"/>
      <w:bookmarkEnd w:id="7470"/>
      <w:r>
        <w:rPr>
          <w:rtl/>
        </w:rPr>
        <w:t xml:space="preserve">בדברים </w:t>
      </w:r>
      <w:bookmarkStart w:id="7471" w:name="_ETM_Q15_349510"/>
      <w:bookmarkEnd w:id="7471"/>
      <w:r>
        <w:rPr>
          <w:rtl/>
        </w:rPr>
        <w:t xml:space="preserve">הגדולים </w:t>
      </w:r>
      <w:bookmarkStart w:id="7472" w:name="_ETM_Q15_350609"/>
      <w:bookmarkEnd w:id="7472"/>
      <w:r>
        <w:rPr>
          <w:rtl/>
        </w:rPr>
        <w:t xml:space="preserve">וגם </w:t>
      </w:r>
      <w:bookmarkStart w:id="7473" w:name="_ETM_Q15_351299"/>
      <w:bookmarkEnd w:id="7473"/>
      <w:r>
        <w:rPr>
          <w:rtl/>
        </w:rPr>
        <w:t xml:space="preserve">בדברים </w:t>
      </w:r>
      <w:bookmarkStart w:id="7474" w:name="_ETM_Q15_351840"/>
      <w:bookmarkEnd w:id="7474"/>
      <w:r>
        <w:rPr>
          <w:rtl/>
        </w:rPr>
        <w:t>הקטנים</w:t>
      </w:r>
      <w:r>
        <w:rPr>
          <w:rFonts w:hint="cs"/>
          <w:rtl/>
        </w:rPr>
        <w:t>.</w:t>
      </w:r>
      <w:r>
        <w:rPr>
          <w:rtl/>
        </w:rPr>
        <w:t xml:space="preserve"> </w:t>
      </w:r>
      <w:bookmarkStart w:id="7475" w:name="_ETM_Q15_352709"/>
      <w:bookmarkEnd w:id="7475"/>
      <w:r>
        <w:rPr>
          <w:rtl/>
        </w:rPr>
        <w:t xml:space="preserve">את </w:t>
      </w:r>
      <w:bookmarkStart w:id="7476" w:name="_ETM_Q15_352950"/>
      <w:bookmarkEnd w:id="7476"/>
      <w:r>
        <w:rPr>
          <w:rFonts w:hint="cs"/>
          <w:rtl/>
        </w:rPr>
        <w:t>הרצון</w:t>
      </w:r>
      <w:r>
        <w:rPr>
          <w:rtl/>
        </w:rPr>
        <w:t xml:space="preserve"> </w:t>
      </w:r>
      <w:bookmarkStart w:id="7477" w:name="_ETM_Q15_353410"/>
      <w:bookmarkStart w:id="7478" w:name="_ETM_Q15_353710"/>
      <w:bookmarkEnd w:id="7477"/>
      <w:bookmarkEnd w:id="7478"/>
      <w:r>
        <w:rPr>
          <w:rtl/>
        </w:rPr>
        <w:t>הזה</w:t>
      </w:r>
      <w:r>
        <w:rPr>
          <w:rFonts w:hint="cs"/>
          <w:rtl/>
        </w:rPr>
        <w:t>,</w:t>
      </w:r>
      <w:r>
        <w:rPr>
          <w:rtl/>
        </w:rPr>
        <w:t xml:space="preserve"> </w:t>
      </w:r>
      <w:bookmarkStart w:id="7479" w:name="_ETM_Q15_354800"/>
      <w:bookmarkEnd w:id="7479"/>
      <w:r>
        <w:rPr>
          <w:rtl/>
        </w:rPr>
        <w:t xml:space="preserve">את </w:t>
      </w:r>
      <w:bookmarkStart w:id="7480" w:name="_ETM_Q15_355069"/>
      <w:bookmarkEnd w:id="7480"/>
      <w:r>
        <w:rPr>
          <w:rtl/>
        </w:rPr>
        <w:t xml:space="preserve">המחויבות </w:t>
      </w:r>
      <w:bookmarkStart w:id="7481" w:name="_ETM_Q15_357620"/>
      <w:bookmarkEnd w:id="7481"/>
      <w:r>
        <w:rPr>
          <w:rFonts w:hint="cs"/>
          <w:rtl/>
        </w:rPr>
        <w:t>ה</w:t>
      </w:r>
      <w:r>
        <w:rPr>
          <w:rtl/>
        </w:rPr>
        <w:t xml:space="preserve">עמוקה </w:t>
      </w:r>
      <w:bookmarkStart w:id="7482" w:name="_ETM_Q15_358370"/>
      <w:bookmarkEnd w:id="7482"/>
      <w:r>
        <w:rPr>
          <w:rtl/>
        </w:rPr>
        <w:t xml:space="preserve">הזאת </w:t>
      </w:r>
      <w:bookmarkStart w:id="7483" w:name="_ETM_Q15_358820"/>
      <w:bookmarkStart w:id="7484" w:name="_ETM_Q15_359139"/>
      <w:bookmarkEnd w:id="7483"/>
      <w:bookmarkEnd w:id="7484"/>
      <w:r>
        <w:rPr>
          <w:rtl/>
        </w:rPr>
        <w:t xml:space="preserve">לקחת </w:t>
      </w:r>
      <w:bookmarkStart w:id="7485" w:name="_ETM_Q15_359410"/>
      <w:bookmarkEnd w:id="7485"/>
      <w:r>
        <w:rPr>
          <w:rtl/>
        </w:rPr>
        <w:t xml:space="preserve">חלק </w:t>
      </w:r>
      <w:bookmarkStart w:id="7486" w:name="_ETM_Q15_359950"/>
      <w:bookmarkEnd w:id="7486"/>
      <w:r>
        <w:rPr>
          <w:rtl/>
        </w:rPr>
        <w:t xml:space="preserve">בתהליך </w:t>
      </w:r>
      <w:bookmarkStart w:id="7487" w:name="_ETM_Q15_360520"/>
      <w:bookmarkEnd w:id="7487"/>
      <w:r>
        <w:rPr>
          <w:rtl/>
        </w:rPr>
        <w:t xml:space="preserve">הגאולה </w:t>
      </w:r>
      <w:bookmarkStart w:id="7488" w:name="_ETM_Q15_362230"/>
      <w:bookmarkEnd w:id="7488"/>
      <w:r>
        <w:rPr>
          <w:rtl/>
        </w:rPr>
        <w:t xml:space="preserve">הרב </w:t>
      </w:r>
      <w:bookmarkStart w:id="7489" w:name="_ETM_Q15_362560"/>
      <w:bookmarkEnd w:id="7489"/>
      <w:r>
        <w:rPr>
          <w:rtl/>
        </w:rPr>
        <w:t xml:space="preserve">דרוקמן </w:t>
      </w:r>
      <w:bookmarkStart w:id="7490" w:name="_ETM_Q15_363070"/>
      <w:bookmarkEnd w:id="7490"/>
      <w:r>
        <w:rPr>
          <w:rtl/>
        </w:rPr>
        <w:t xml:space="preserve">תרגם </w:t>
      </w:r>
      <w:bookmarkStart w:id="7491" w:name="_ETM_Q15_363820"/>
      <w:bookmarkEnd w:id="7491"/>
      <w:r>
        <w:rPr>
          <w:rtl/>
        </w:rPr>
        <w:t xml:space="preserve">למילה </w:t>
      </w:r>
      <w:bookmarkStart w:id="7492" w:name="_ETM_Q15_364419"/>
      <w:bookmarkEnd w:id="7492"/>
      <w:r>
        <w:rPr>
          <w:rFonts w:hint="cs"/>
          <w:rtl/>
        </w:rPr>
        <w:t>אחת,</w:t>
      </w:r>
      <w:r>
        <w:rPr>
          <w:rtl/>
        </w:rPr>
        <w:t xml:space="preserve"> </w:t>
      </w:r>
      <w:bookmarkStart w:id="7493" w:name="_ETM_Q15_366329"/>
      <w:bookmarkEnd w:id="7493"/>
      <w:r>
        <w:rPr>
          <w:rtl/>
        </w:rPr>
        <w:t>וז</w:t>
      </w:r>
      <w:r>
        <w:rPr>
          <w:rFonts w:hint="cs"/>
          <w:rtl/>
        </w:rPr>
        <w:t>את</w:t>
      </w:r>
      <w:bookmarkStart w:id="7494" w:name="_ETM_Q15_366719"/>
      <w:bookmarkEnd w:id="7494"/>
      <w:r>
        <w:rPr>
          <w:rtl/>
        </w:rPr>
        <w:t xml:space="preserve"> </w:t>
      </w:r>
      <w:bookmarkStart w:id="7495" w:name="_ETM_Q15_366810"/>
      <w:bookmarkEnd w:id="7495"/>
      <w:r>
        <w:rPr>
          <w:rtl/>
        </w:rPr>
        <w:t xml:space="preserve">המילה </w:t>
      </w:r>
      <w:bookmarkStart w:id="7496" w:name="_ETM_Q15_367889"/>
      <w:bookmarkEnd w:id="7496"/>
      <w:r>
        <w:rPr>
          <w:rFonts w:hint="cs"/>
          <w:rtl/>
        </w:rPr>
        <w:t>"</w:t>
      </w:r>
      <w:r>
        <w:rPr>
          <w:rtl/>
        </w:rPr>
        <w:t>ה</w:t>
      </w:r>
      <w:r>
        <w:rPr>
          <w:rFonts w:hint="cs"/>
          <w:rtl/>
        </w:rPr>
        <w:t>י</w:t>
      </w:r>
      <w:r>
        <w:rPr>
          <w:rtl/>
        </w:rPr>
        <w:t>נני</w:t>
      </w:r>
      <w:r>
        <w:rPr>
          <w:rFonts w:hint="cs"/>
          <w:rtl/>
        </w:rPr>
        <w:t>"</w:t>
      </w:r>
      <w:bookmarkStart w:id="7497" w:name="_ETM_Q15_370030"/>
      <w:bookmarkEnd w:id="7497"/>
      <w:r>
        <w:rPr>
          <w:rFonts w:hint="cs"/>
          <w:rtl/>
        </w:rPr>
        <w:t>. "הינני", זאת אומרת</w:t>
      </w:r>
      <w:bookmarkStart w:id="7498" w:name="_ETM_Q15_372310"/>
      <w:bookmarkEnd w:id="7498"/>
      <w:r>
        <w:rPr>
          <w:rFonts w:hint="cs"/>
          <w:rtl/>
        </w:rPr>
        <w:t>, "</w:t>
      </w:r>
      <w:r>
        <w:rPr>
          <w:rtl/>
        </w:rPr>
        <w:t xml:space="preserve">אני </w:t>
      </w:r>
      <w:bookmarkStart w:id="7499" w:name="_ETM_Q15_372730"/>
      <w:bookmarkEnd w:id="7499"/>
      <w:r>
        <w:rPr>
          <w:rtl/>
        </w:rPr>
        <w:t>מוכן</w:t>
      </w:r>
      <w:r>
        <w:rPr>
          <w:rFonts w:hint="cs"/>
          <w:rtl/>
        </w:rPr>
        <w:t>" –</w:t>
      </w:r>
      <w:r>
        <w:rPr>
          <w:rtl/>
        </w:rPr>
        <w:t xml:space="preserve"> </w:t>
      </w:r>
      <w:bookmarkStart w:id="7500" w:name="_ETM_Q15_373660"/>
      <w:bookmarkEnd w:id="7500"/>
      <w:r>
        <w:rPr>
          <w:rtl/>
        </w:rPr>
        <w:t xml:space="preserve">אני </w:t>
      </w:r>
      <w:bookmarkStart w:id="7501" w:name="_ETM_Q15_374080"/>
      <w:bookmarkEnd w:id="7501"/>
      <w:r>
        <w:rPr>
          <w:rtl/>
        </w:rPr>
        <w:t xml:space="preserve">מוכן </w:t>
      </w:r>
      <w:bookmarkStart w:id="7502" w:name="_ETM_Q15_374590"/>
      <w:bookmarkEnd w:id="7502"/>
      <w:r>
        <w:rPr>
          <w:rtl/>
        </w:rPr>
        <w:t xml:space="preserve">להיות </w:t>
      </w:r>
      <w:bookmarkStart w:id="7503" w:name="_ETM_Q15_375190"/>
      <w:bookmarkEnd w:id="7503"/>
      <w:r>
        <w:rPr>
          <w:rtl/>
        </w:rPr>
        <w:t xml:space="preserve">חלק </w:t>
      </w:r>
      <w:bookmarkStart w:id="7504" w:name="_ETM_Q15_375550"/>
      <w:bookmarkEnd w:id="7504"/>
      <w:r>
        <w:rPr>
          <w:rtl/>
        </w:rPr>
        <w:t xml:space="preserve">בתהליך </w:t>
      </w:r>
      <w:bookmarkStart w:id="7505" w:name="_ETM_Q15_376210"/>
      <w:bookmarkEnd w:id="7505"/>
      <w:r>
        <w:rPr>
          <w:rtl/>
        </w:rPr>
        <w:t>הזה</w:t>
      </w:r>
      <w:r>
        <w:rPr>
          <w:rFonts w:hint="cs"/>
          <w:rtl/>
        </w:rPr>
        <w:t>,</w:t>
      </w:r>
      <w:r>
        <w:rPr>
          <w:rtl/>
        </w:rPr>
        <w:t xml:space="preserve"> </w:t>
      </w:r>
      <w:bookmarkStart w:id="7506" w:name="_ETM_Q15_377150"/>
      <w:bookmarkEnd w:id="7506"/>
      <w:r>
        <w:rPr>
          <w:rtl/>
        </w:rPr>
        <w:t xml:space="preserve">כמו </w:t>
      </w:r>
      <w:bookmarkStart w:id="7507" w:name="_ETM_Q15_377450"/>
      <w:bookmarkEnd w:id="7507"/>
      <w:r>
        <w:rPr>
          <w:rtl/>
        </w:rPr>
        <w:t xml:space="preserve">שהרב </w:t>
      </w:r>
      <w:bookmarkStart w:id="7508" w:name="_ETM_Q15_377779"/>
      <w:bookmarkEnd w:id="7508"/>
      <w:r>
        <w:rPr>
          <w:rtl/>
        </w:rPr>
        <w:t xml:space="preserve">דרוקמן </w:t>
      </w:r>
      <w:bookmarkStart w:id="7509" w:name="_ETM_Q15_378230"/>
      <w:bookmarkEnd w:id="7509"/>
      <w:r>
        <w:rPr>
          <w:rtl/>
        </w:rPr>
        <w:t>אמר</w:t>
      </w:r>
      <w:r>
        <w:rPr>
          <w:rFonts w:hint="cs"/>
          <w:rtl/>
        </w:rPr>
        <w:t>,</w:t>
      </w:r>
      <w:r>
        <w:rPr>
          <w:rtl/>
        </w:rPr>
        <w:t xml:space="preserve"> </w:t>
      </w:r>
      <w:bookmarkStart w:id="7510" w:name="_ETM_Q15_379010"/>
      <w:bookmarkEnd w:id="7510"/>
      <w:r>
        <w:rPr>
          <w:rtl/>
        </w:rPr>
        <w:t xml:space="preserve">בין </w:t>
      </w:r>
      <w:bookmarkStart w:id="7511" w:name="_ETM_Q15_379340"/>
      <w:bookmarkEnd w:id="7511"/>
      <w:r>
        <w:rPr>
          <w:rtl/>
        </w:rPr>
        <w:t xml:space="preserve">בדברים </w:t>
      </w:r>
      <w:bookmarkStart w:id="7512" w:name="_ETM_Q15_379909"/>
      <w:bookmarkEnd w:id="7512"/>
      <w:r>
        <w:rPr>
          <w:rtl/>
        </w:rPr>
        <w:t xml:space="preserve">הגדולים </w:t>
      </w:r>
      <w:bookmarkStart w:id="7513" w:name="_ETM_Q15_380629"/>
      <w:bookmarkEnd w:id="7513"/>
      <w:r>
        <w:rPr>
          <w:rtl/>
        </w:rPr>
        <w:t xml:space="preserve">ביותר </w:t>
      </w:r>
      <w:bookmarkStart w:id="7514" w:name="_ETM_Q15_381570"/>
      <w:bookmarkEnd w:id="7514"/>
      <w:r>
        <w:rPr>
          <w:rtl/>
        </w:rPr>
        <w:t xml:space="preserve">ובין </w:t>
      </w:r>
      <w:bookmarkStart w:id="7515" w:name="_ETM_Q15_382020"/>
      <w:bookmarkEnd w:id="7515"/>
      <w:r>
        <w:rPr>
          <w:rFonts w:hint="cs"/>
          <w:rtl/>
        </w:rPr>
        <w:t>ב</w:t>
      </w:r>
      <w:r>
        <w:rPr>
          <w:rtl/>
        </w:rPr>
        <w:t xml:space="preserve">דברים </w:t>
      </w:r>
      <w:bookmarkStart w:id="7516" w:name="_ETM_Q15_383610"/>
      <w:bookmarkEnd w:id="7516"/>
      <w:r>
        <w:rPr>
          <w:rtl/>
        </w:rPr>
        <w:t xml:space="preserve">הקטנים </w:t>
      </w:r>
      <w:bookmarkStart w:id="7517" w:name="_ETM_Q15_384570"/>
      <w:bookmarkEnd w:id="7517"/>
      <w:r>
        <w:rPr>
          <w:rtl/>
        </w:rPr>
        <w:t xml:space="preserve">או </w:t>
      </w:r>
      <w:bookmarkStart w:id="7518" w:name="_ETM_Q15_384780"/>
      <w:bookmarkEnd w:id="7518"/>
      <w:r>
        <w:rPr>
          <w:rtl/>
        </w:rPr>
        <w:t xml:space="preserve">אפילו </w:t>
      </w:r>
      <w:bookmarkStart w:id="7519" w:name="_ETM_Q15_385200"/>
      <w:bookmarkEnd w:id="7519"/>
      <w:r>
        <w:rPr>
          <w:rtl/>
        </w:rPr>
        <w:t xml:space="preserve">בדברים </w:t>
      </w:r>
      <w:bookmarkStart w:id="7520" w:name="_ETM_Q15_385800"/>
      <w:bookmarkEnd w:id="7520"/>
      <w:r>
        <w:rPr>
          <w:rtl/>
        </w:rPr>
        <w:t xml:space="preserve">הקשים </w:t>
      </w:r>
      <w:bookmarkStart w:id="7521" w:name="_ETM_Q15_386490"/>
      <w:bookmarkEnd w:id="7521"/>
      <w:r>
        <w:rPr>
          <w:rtl/>
        </w:rPr>
        <w:t>ביותר</w:t>
      </w:r>
      <w:r>
        <w:rPr>
          <w:rFonts w:hint="cs"/>
          <w:rtl/>
        </w:rPr>
        <w:t>.</w:t>
      </w:r>
      <w:r>
        <w:rPr>
          <w:rtl/>
        </w:rPr>
        <w:t xml:space="preserve"> </w:t>
      </w:r>
      <w:bookmarkStart w:id="7522" w:name="_ETM_Q15_387180"/>
      <w:bookmarkEnd w:id="7522"/>
      <w:r>
        <w:rPr>
          <w:rtl/>
        </w:rPr>
        <w:t xml:space="preserve">גם </w:t>
      </w:r>
      <w:bookmarkStart w:id="7523" w:name="_ETM_Q15_387510"/>
      <w:bookmarkEnd w:id="7523"/>
      <w:r>
        <w:rPr>
          <w:rtl/>
        </w:rPr>
        <w:t xml:space="preserve">בדברים </w:t>
      </w:r>
      <w:bookmarkStart w:id="7524" w:name="_ETM_Q15_387990"/>
      <w:bookmarkEnd w:id="7524"/>
      <w:r>
        <w:rPr>
          <w:rtl/>
        </w:rPr>
        <w:t xml:space="preserve">הקשים </w:t>
      </w:r>
      <w:bookmarkStart w:id="7525" w:name="_ETM_Q15_388590"/>
      <w:bookmarkEnd w:id="7525"/>
      <w:r>
        <w:rPr>
          <w:rtl/>
        </w:rPr>
        <w:t>ביותר</w:t>
      </w:r>
      <w:r>
        <w:rPr>
          <w:rFonts w:hint="cs"/>
          <w:rtl/>
        </w:rPr>
        <w:t>,</w:t>
      </w:r>
      <w:r>
        <w:rPr>
          <w:rtl/>
        </w:rPr>
        <w:t xml:space="preserve"> </w:t>
      </w:r>
      <w:bookmarkStart w:id="7526" w:name="_ETM_Q15_389460"/>
      <w:bookmarkEnd w:id="7526"/>
      <w:r>
        <w:rPr>
          <w:rtl/>
        </w:rPr>
        <w:t xml:space="preserve">גם </w:t>
      </w:r>
      <w:bookmarkStart w:id="7527" w:name="_ETM_Q15_389730"/>
      <w:bookmarkEnd w:id="7527"/>
      <w:r>
        <w:rPr>
          <w:rtl/>
        </w:rPr>
        <w:t xml:space="preserve">בדברים </w:t>
      </w:r>
      <w:bookmarkStart w:id="7528" w:name="_ETM_Q15_390270"/>
      <w:bookmarkEnd w:id="7528"/>
      <w:r>
        <w:rPr>
          <w:rtl/>
        </w:rPr>
        <w:t xml:space="preserve">פחות </w:t>
      </w:r>
      <w:bookmarkStart w:id="7529" w:name="_ETM_Q15_390840"/>
      <w:bookmarkEnd w:id="7529"/>
      <w:r>
        <w:rPr>
          <w:rtl/>
        </w:rPr>
        <w:t>נעימים</w:t>
      </w:r>
      <w:r>
        <w:rPr>
          <w:rFonts w:hint="cs"/>
          <w:rtl/>
        </w:rPr>
        <w:t>,</w:t>
      </w:r>
      <w:r>
        <w:rPr>
          <w:rtl/>
        </w:rPr>
        <w:t xml:space="preserve"> </w:t>
      </w:r>
      <w:bookmarkStart w:id="7530" w:name="_ETM_Q15_392760"/>
      <w:bookmarkEnd w:id="7530"/>
      <w:r>
        <w:rPr>
          <w:rtl/>
        </w:rPr>
        <w:t xml:space="preserve">להיות </w:t>
      </w:r>
      <w:bookmarkStart w:id="7531" w:name="_ETM_Q15_393360"/>
      <w:bookmarkEnd w:id="7531"/>
      <w:r>
        <w:rPr>
          <w:rtl/>
        </w:rPr>
        <w:t xml:space="preserve">תמיד </w:t>
      </w:r>
      <w:bookmarkStart w:id="7532" w:name="_ETM_Q15_393930"/>
      <w:bookmarkEnd w:id="7532"/>
      <w:r>
        <w:rPr>
          <w:rtl/>
        </w:rPr>
        <w:t xml:space="preserve">במצב </w:t>
      </w:r>
      <w:bookmarkStart w:id="7533" w:name="_ETM_Q15_394500"/>
      <w:bookmarkEnd w:id="7533"/>
      <w:r>
        <w:rPr>
          <w:rtl/>
        </w:rPr>
        <w:t xml:space="preserve">של </w:t>
      </w:r>
      <w:bookmarkStart w:id="7534" w:name="_ETM_Q15_394830"/>
      <w:bookmarkEnd w:id="7534"/>
      <w:r>
        <w:rPr>
          <w:rFonts w:hint="cs"/>
          <w:rtl/>
        </w:rPr>
        <w:t>"</w:t>
      </w:r>
      <w:r>
        <w:rPr>
          <w:rtl/>
        </w:rPr>
        <w:t>ה</w:t>
      </w:r>
      <w:r>
        <w:rPr>
          <w:rFonts w:hint="cs"/>
          <w:rtl/>
        </w:rPr>
        <w:t>י</w:t>
      </w:r>
      <w:r>
        <w:rPr>
          <w:rtl/>
        </w:rPr>
        <w:t>נני</w:t>
      </w:r>
      <w:r>
        <w:rPr>
          <w:rFonts w:hint="cs"/>
          <w:rtl/>
        </w:rPr>
        <w:t>".</w:t>
      </w:r>
      <w:r>
        <w:rPr>
          <w:rtl/>
        </w:rPr>
        <w:t xml:space="preserve"> </w:t>
      </w:r>
      <w:bookmarkStart w:id="7535" w:name="_ETM_Q15_395610"/>
      <w:bookmarkEnd w:id="7535"/>
      <w:r>
        <w:rPr>
          <w:rtl/>
        </w:rPr>
        <w:t>ז</w:t>
      </w:r>
      <w:r>
        <w:rPr>
          <w:rFonts w:hint="cs"/>
          <w:rtl/>
        </w:rPr>
        <w:t>ו</w:t>
      </w:r>
      <w:r>
        <w:rPr>
          <w:rtl/>
        </w:rPr>
        <w:t xml:space="preserve"> </w:t>
      </w:r>
      <w:bookmarkStart w:id="7536" w:name="_ETM_Q15_396120"/>
      <w:bookmarkEnd w:id="7536"/>
      <w:r>
        <w:rPr>
          <w:rtl/>
        </w:rPr>
        <w:t xml:space="preserve">בעצם </w:t>
      </w:r>
      <w:bookmarkStart w:id="7537" w:name="_ETM_Q15_396900"/>
      <w:bookmarkEnd w:id="7537"/>
      <w:r>
        <w:rPr>
          <w:rFonts w:hint="cs"/>
          <w:rtl/>
        </w:rPr>
        <w:t>תמצית</w:t>
      </w:r>
      <w:r>
        <w:rPr>
          <w:rtl/>
        </w:rPr>
        <w:t xml:space="preserve"> </w:t>
      </w:r>
      <w:bookmarkStart w:id="7538" w:name="_ETM_Q15_398279"/>
      <w:bookmarkEnd w:id="7538"/>
      <w:r>
        <w:rPr>
          <w:rtl/>
        </w:rPr>
        <w:t xml:space="preserve">החינוך </w:t>
      </w:r>
      <w:bookmarkStart w:id="7539" w:name="_ETM_Q15_399510"/>
      <w:bookmarkEnd w:id="7539"/>
      <w:r>
        <w:rPr>
          <w:rtl/>
        </w:rPr>
        <w:t xml:space="preserve">שהרב </w:t>
      </w:r>
      <w:bookmarkStart w:id="7540" w:name="_ETM_Q15_399930"/>
      <w:bookmarkEnd w:id="7540"/>
      <w:r>
        <w:rPr>
          <w:rtl/>
        </w:rPr>
        <w:t xml:space="preserve">דרוקמן </w:t>
      </w:r>
      <w:bookmarkStart w:id="7541" w:name="_ETM_Q15_400920"/>
      <w:bookmarkEnd w:id="7541"/>
      <w:r>
        <w:rPr>
          <w:rtl/>
        </w:rPr>
        <w:t xml:space="preserve">נתן </w:t>
      </w:r>
      <w:bookmarkStart w:id="7542" w:name="_ETM_Q15_401820"/>
      <w:bookmarkEnd w:id="7542"/>
      <w:r>
        <w:rPr>
          <w:rtl/>
        </w:rPr>
        <w:t xml:space="preserve">לכל </w:t>
      </w:r>
      <w:bookmarkStart w:id="7543" w:name="_ETM_Q15_402230"/>
      <w:bookmarkEnd w:id="7543"/>
      <w:r>
        <w:rPr>
          <w:rtl/>
        </w:rPr>
        <w:t xml:space="preserve">כך </w:t>
      </w:r>
      <w:bookmarkStart w:id="7544" w:name="_ETM_Q15_402440"/>
      <w:bookmarkEnd w:id="7544"/>
      <w:r>
        <w:rPr>
          <w:rtl/>
        </w:rPr>
        <w:t xml:space="preserve">הרבה </w:t>
      </w:r>
      <w:bookmarkStart w:id="7545" w:name="_ETM_Q15_402709"/>
      <w:bookmarkEnd w:id="7545"/>
      <w:r>
        <w:rPr>
          <w:rtl/>
        </w:rPr>
        <w:t>אנשים</w:t>
      </w:r>
      <w:r>
        <w:rPr>
          <w:rFonts w:hint="cs"/>
          <w:rtl/>
        </w:rPr>
        <w:t>.</w:t>
      </w:r>
      <w:r>
        <w:rPr>
          <w:rtl/>
        </w:rPr>
        <w:t xml:space="preserve"> </w:t>
      </w:r>
      <w:bookmarkStart w:id="7546" w:name="_ETM_Q15_403519"/>
      <w:bookmarkEnd w:id="7546"/>
      <w:r>
        <w:rPr>
          <w:rtl/>
        </w:rPr>
        <w:t xml:space="preserve">זה </w:t>
      </w:r>
      <w:bookmarkStart w:id="7547" w:name="_ETM_Q15_403730"/>
      <w:bookmarkEnd w:id="7547"/>
      <w:r>
        <w:rPr>
          <w:rtl/>
        </w:rPr>
        <w:t xml:space="preserve">לא </w:t>
      </w:r>
      <w:bookmarkStart w:id="7548" w:name="_ETM_Q15_403849"/>
      <w:bookmarkEnd w:id="7548"/>
      <w:r>
        <w:rPr>
          <w:rtl/>
        </w:rPr>
        <w:t xml:space="preserve">רק </w:t>
      </w:r>
      <w:bookmarkStart w:id="7549" w:name="_ETM_Q15_404000"/>
      <w:bookmarkEnd w:id="7549"/>
      <w:r>
        <w:rPr>
          <w:rtl/>
        </w:rPr>
        <w:t xml:space="preserve">תלמידי </w:t>
      </w:r>
      <w:bookmarkStart w:id="7550" w:name="_ETM_Q15_404390"/>
      <w:bookmarkEnd w:id="7550"/>
      <w:r>
        <w:rPr>
          <w:rtl/>
        </w:rPr>
        <w:t xml:space="preserve">הישיבה </w:t>
      </w:r>
      <w:bookmarkStart w:id="7551" w:name="_ETM_Q15_404840"/>
      <w:bookmarkEnd w:id="7551"/>
      <w:r>
        <w:rPr>
          <w:rtl/>
        </w:rPr>
        <w:t>שלו</w:t>
      </w:r>
      <w:r>
        <w:rPr>
          <w:rFonts w:hint="cs"/>
          <w:rtl/>
        </w:rPr>
        <w:t>.</w:t>
      </w:r>
      <w:r>
        <w:rPr>
          <w:rtl/>
        </w:rPr>
        <w:t xml:space="preserve"> </w:t>
      </w:r>
      <w:bookmarkStart w:id="7552" w:name="_ETM_Q15_405720"/>
      <w:bookmarkStart w:id="7553" w:name="_ETM_Q15_408740"/>
      <w:bookmarkStart w:id="7554" w:name="_ETM_Q15_408886"/>
      <w:bookmarkStart w:id="7555" w:name="_ETM_Q15_408908"/>
      <w:bookmarkStart w:id="7556" w:name="_ETM_Q15_409034"/>
      <w:bookmarkEnd w:id="7552"/>
      <w:bookmarkEnd w:id="7553"/>
      <w:bookmarkEnd w:id="7554"/>
      <w:bookmarkEnd w:id="7555"/>
      <w:bookmarkEnd w:id="7556"/>
      <w:r>
        <w:rPr>
          <w:rtl/>
        </w:rPr>
        <w:t xml:space="preserve">אני </w:t>
      </w:r>
      <w:bookmarkStart w:id="7557" w:name="_ETM_Q15_405930"/>
      <w:bookmarkEnd w:id="7557"/>
      <w:r>
        <w:rPr>
          <w:rtl/>
        </w:rPr>
        <w:t xml:space="preserve">רוצה </w:t>
      </w:r>
      <w:bookmarkStart w:id="7558" w:name="_ETM_Q15_408110"/>
      <w:bookmarkEnd w:id="7558"/>
      <w:r>
        <w:rPr>
          <w:rtl/>
        </w:rPr>
        <w:t>לשתף</w:t>
      </w:r>
      <w:r>
        <w:rPr>
          <w:rFonts w:hint="cs"/>
          <w:rtl/>
        </w:rPr>
        <w:t xml:space="preserve"> - - -</w:t>
      </w:r>
    </w:p>
    <w:p w:rsidR="000F4DFE" w:rsidRDefault="000F4DFE" w:rsidP="003038EA">
      <w:pPr>
        <w:rPr>
          <w:rtl/>
        </w:rPr>
      </w:pPr>
      <w:bookmarkStart w:id="7559" w:name="_ETM_Q15_407437"/>
      <w:bookmarkStart w:id="7560" w:name="_ETM_Q15_407562"/>
      <w:bookmarkEnd w:id="7559"/>
      <w:bookmarkEnd w:id="7560"/>
    </w:p>
    <w:p w:rsidR="000F4DFE" w:rsidRDefault="000F4DFE" w:rsidP="003038EA">
      <w:pPr>
        <w:pStyle w:val="af6"/>
        <w:keepNext/>
        <w:rPr>
          <w:rtl/>
        </w:rPr>
      </w:pPr>
      <w:bookmarkStart w:id="7561" w:name="_ETM_Q15_407580"/>
      <w:bookmarkEnd w:id="7561"/>
      <w:r w:rsidRPr="00F14B54">
        <w:rPr>
          <w:rStyle w:val="TagStyle"/>
          <w:rtl/>
        </w:rPr>
        <w:lastRenderedPageBreak/>
        <w:t xml:space="preserve"> &lt;&lt; יור &gt;&gt; </w:t>
      </w:r>
      <w:r>
        <w:rPr>
          <w:rtl/>
        </w:rPr>
        <w:t>היו"ר אמיר אוחנה:</w:t>
      </w:r>
      <w:r w:rsidRPr="00F14B54">
        <w:rPr>
          <w:rStyle w:val="TagStyle"/>
          <w:rtl/>
        </w:rPr>
        <w:t xml:space="preserve"> &lt;&lt; יור &gt;&gt;</w:t>
      </w:r>
      <w:r>
        <w:rPr>
          <w:rtl/>
        </w:rPr>
        <w:t xml:space="preserve">   </w:t>
      </w:r>
    </w:p>
    <w:p w:rsidR="000F4DFE" w:rsidRPr="00F14B54" w:rsidRDefault="000F4DFE" w:rsidP="003038EA">
      <w:pPr>
        <w:ind w:firstLine="0"/>
        <w:rPr>
          <w:rtl/>
          <w:lang w:eastAsia="he-IL"/>
        </w:rPr>
      </w:pPr>
      <w:bookmarkStart w:id="7562" w:name="_ETM_Q15_411035"/>
      <w:bookmarkEnd w:id="7562"/>
    </w:p>
    <w:p w:rsidR="000F4DFE" w:rsidRDefault="000F4DFE" w:rsidP="003038EA">
      <w:pPr>
        <w:rPr>
          <w:rtl/>
        </w:rPr>
      </w:pPr>
      <w:bookmarkStart w:id="7563" w:name="_ETM_Q15_407794"/>
      <w:bookmarkStart w:id="7564" w:name="_ETM_Q15_407822"/>
      <w:bookmarkStart w:id="7565" w:name="_ETM_Q15_407877"/>
      <w:bookmarkEnd w:id="7563"/>
      <w:bookmarkEnd w:id="7564"/>
      <w:bookmarkEnd w:id="7565"/>
      <w:r>
        <w:rPr>
          <w:rtl/>
        </w:rPr>
        <w:t xml:space="preserve"> </w:t>
      </w:r>
      <w:bookmarkStart w:id="7566" w:name="_ETM_Q15_409959"/>
      <w:bookmarkEnd w:id="7566"/>
      <w:r>
        <w:rPr>
          <w:rtl/>
        </w:rPr>
        <w:t>לסיום</w:t>
      </w:r>
      <w:r>
        <w:rPr>
          <w:rFonts w:hint="cs"/>
          <w:rtl/>
        </w:rPr>
        <w:t>,</w:t>
      </w:r>
      <w:r>
        <w:rPr>
          <w:rtl/>
        </w:rPr>
        <w:t xml:space="preserve"> </w:t>
      </w:r>
      <w:bookmarkStart w:id="7567" w:name="_ETM_Q15_410590"/>
      <w:bookmarkEnd w:id="7567"/>
      <w:r>
        <w:rPr>
          <w:rtl/>
        </w:rPr>
        <w:t>גברתי</w:t>
      </w:r>
      <w:r>
        <w:rPr>
          <w:rFonts w:hint="cs"/>
          <w:rtl/>
        </w:rPr>
        <w:t>.</w:t>
      </w:r>
      <w:r>
        <w:rPr>
          <w:rtl/>
        </w:rPr>
        <w:t xml:space="preserve"> </w:t>
      </w:r>
      <w:bookmarkStart w:id="7568" w:name="_ETM_Q15_411480"/>
      <w:bookmarkEnd w:id="7568"/>
    </w:p>
    <w:p w:rsidR="000F4DFE" w:rsidRDefault="000F4DFE" w:rsidP="003038EA">
      <w:pPr>
        <w:rPr>
          <w:rtl/>
        </w:rPr>
      </w:pPr>
    </w:p>
    <w:p w:rsidR="000F4DFE" w:rsidRDefault="000F4DFE" w:rsidP="003038EA">
      <w:pPr>
        <w:pStyle w:val="-"/>
        <w:keepNext/>
        <w:rPr>
          <w:rtl/>
        </w:rPr>
      </w:pPr>
      <w:bookmarkStart w:id="7569" w:name="ET_speakercontinue_6451_7"/>
      <w:r w:rsidRPr="00F14B54">
        <w:rPr>
          <w:rStyle w:val="TagStyle"/>
          <w:rtl/>
        </w:rPr>
        <w:t xml:space="preserve"> &lt;&lt; דובר_המשך &gt;&gt; </w:t>
      </w:r>
      <w:r>
        <w:rPr>
          <w:rtl/>
        </w:rPr>
        <w:t>השרה להתיישבות ומשימות לאומיות אורית מלכה סטרוק:</w:t>
      </w:r>
      <w:r w:rsidRPr="00F14B54">
        <w:rPr>
          <w:rStyle w:val="TagStyle"/>
          <w:rtl/>
        </w:rPr>
        <w:t xml:space="preserve"> &lt;&lt; דובר_המשך &gt;&gt;</w:t>
      </w:r>
      <w:r>
        <w:rPr>
          <w:rtl/>
        </w:rPr>
        <w:t xml:space="preserve">   </w:t>
      </w:r>
      <w:bookmarkEnd w:id="7569"/>
    </w:p>
    <w:p w:rsidR="000F4DFE" w:rsidRPr="00F14B54" w:rsidRDefault="000F4DFE" w:rsidP="003038EA">
      <w:pPr>
        <w:ind w:firstLine="0"/>
        <w:rPr>
          <w:rtl/>
          <w:lang w:eastAsia="he-IL"/>
        </w:rPr>
      </w:pPr>
    </w:p>
    <w:p w:rsidR="000F4DFE" w:rsidRDefault="000F4DFE" w:rsidP="003038EA">
      <w:pPr>
        <w:rPr>
          <w:rtl/>
        </w:rPr>
      </w:pPr>
      <w:r>
        <w:rPr>
          <w:rtl/>
        </w:rPr>
        <w:t xml:space="preserve">אני </w:t>
      </w:r>
      <w:bookmarkStart w:id="7570" w:name="_ETM_Q15_411689"/>
      <w:bookmarkEnd w:id="7570"/>
      <w:r>
        <w:rPr>
          <w:rtl/>
        </w:rPr>
        <w:t>אסיים</w:t>
      </w:r>
      <w:r>
        <w:rPr>
          <w:rFonts w:hint="cs"/>
          <w:rtl/>
        </w:rPr>
        <w:t>.</w:t>
      </w:r>
      <w:r>
        <w:rPr>
          <w:rtl/>
        </w:rPr>
        <w:t xml:space="preserve"> </w:t>
      </w:r>
      <w:bookmarkStart w:id="7571" w:name="_ETM_Q15_414900"/>
      <w:bookmarkEnd w:id="7571"/>
      <w:r>
        <w:rPr>
          <w:rtl/>
        </w:rPr>
        <w:t xml:space="preserve">אני </w:t>
      </w:r>
      <w:bookmarkStart w:id="7572" w:name="_ETM_Q15_415140"/>
      <w:bookmarkEnd w:id="7572"/>
      <w:r>
        <w:rPr>
          <w:rtl/>
        </w:rPr>
        <w:t xml:space="preserve">רוצה </w:t>
      </w:r>
      <w:bookmarkStart w:id="7573" w:name="_ETM_Q15_415470"/>
      <w:bookmarkEnd w:id="7573"/>
      <w:r>
        <w:rPr>
          <w:rtl/>
        </w:rPr>
        <w:t xml:space="preserve">לשתף </w:t>
      </w:r>
      <w:bookmarkStart w:id="7574" w:name="_ETM_Q15_416040"/>
      <w:bookmarkEnd w:id="7574"/>
      <w:r>
        <w:rPr>
          <w:rtl/>
        </w:rPr>
        <w:t xml:space="preserve">שהרב </w:t>
      </w:r>
      <w:bookmarkStart w:id="7575" w:name="_ETM_Q15_416370"/>
      <w:bookmarkEnd w:id="7575"/>
      <w:r>
        <w:rPr>
          <w:rtl/>
        </w:rPr>
        <w:t>דרוקמן</w:t>
      </w:r>
      <w:r>
        <w:rPr>
          <w:rFonts w:hint="cs"/>
          <w:rtl/>
        </w:rPr>
        <w:t>,</w:t>
      </w:r>
      <w:r>
        <w:rPr>
          <w:rtl/>
        </w:rPr>
        <w:t xml:space="preserve"> </w:t>
      </w:r>
      <w:bookmarkStart w:id="7576" w:name="_ETM_Q15_416970"/>
      <w:bookmarkEnd w:id="7576"/>
      <w:r>
        <w:rPr>
          <w:rtl/>
        </w:rPr>
        <w:t xml:space="preserve">גם </w:t>
      </w:r>
      <w:bookmarkStart w:id="7577" w:name="_ETM_Q15_417209"/>
      <w:bookmarkEnd w:id="7577"/>
      <w:r>
        <w:rPr>
          <w:rtl/>
        </w:rPr>
        <w:t xml:space="preserve">כשהוא </w:t>
      </w:r>
      <w:bookmarkStart w:id="7578" w:name="_ETM_Q15_417390"/>
      <w:bookmarkEnd w:id="7578"/>
      <w:r>
        <w:rPr>
          <w:rtl/>
        </w:rPr>
        <w:t xml:space="preserve">היה </w:t>
      </w:r>
      <w:bookmarkStart w:id="7579" w:name="_ETM_Q15_417569"/>
      <w:bookmarkEnd w:id="7579"/>
      <w:r>
        <w:rPr>
          <w:rtl/>
        </w:rPr>
        <w:t xml:space="preserve">פוגש </w:t>
      </w:r>
      <w:bookmarkStart w:id="7580" w:name="_ETM_Q15_418050"/>
      <w:bookmarkEnd w:id="7580"/>
      <w:r>
        <w:rPr>
          <w:rtl/>
        </w:rPr>
        <w:t xml:space="preserve">אנשים </w:t>
      </w:r>
      <w:bookmarkStart w:id="7581" w:name="_ETM_Q15_419599"/>
      <w:bookmarkEnd w:id="7581"/>
      <w:r>
        <w:rPr>
          <w:rtl/>
        </w:rPr>
        <w:t xml:space="preserve">זרים </w:t>
      </w:r>
      <w:bookmarkStart w:id="7582" w:name="_ETM_Q15_420379"/>
      <w:bookmarkEnd w:id="7582"/>
      <w:r>
        <w:rPr>
          <w:rtl/>
        </w:rPr>
        <w:t xml:space="preserve">ושונים </w:t>
      </w:r>
      <w:bookmarkStart w:id="7583" w:name="_ETM_Q15_421219"/>
      <w:bookmarkEnd w:id="7583"/>
      <w:r>
        <w:rPr>
          <w:rtl/>
        </w:rPr>
        <w:t xml:space="preserve">ולא </w:t>
      </w:r>
      <w:bookmarkStart w:id="7584" w:name="_ETM_Q15_421999"/>
      <w:bookmarkEnd w:id="7584"/>
      <w:r>
        <w:rPr>
          <w:rFonts w:hint="cs"/>
          <w:rtl/>
        </w:rPr>
        <w:t>מוכרים</w:t>
      </w:r>
      <w:r>
        <w:rPr>
          <w:rtl/>
        </w:rPr>
        <w:t xml:space="preserve"> </w:t>
      </w:r>
      <w:bookmarkStart w:id="7585" w:name="_ETM_Q15_422689"/>
      <w:bookmarkEnd w:id="7585"/>
      <w:r>
        <w:rPr>
          <w:rtl/>
        </w:rPr>
        <w:t xml:space="preserve">ולא </w:t>
      </w:r>
      <w:bookmarkStart w:id="7586" w:name="_ETM_Q15_423019"/>
      <w:bookmarkEnd w:id="7586"/>
      <w:r>
        <w:rPr>
          <w:rFonts w:hint="cs"/>
          <w:rtl/>
        </w:rPr>
        <w:t>מאותה</w:t>
      </w:r>
      <w:r>
        <w:rPr>
          <w:rtl/>
        </w:rPr>
        <w:t xml:space="preserve"> </w:t>
      </w:r>
      <w:bookmarkStart w:id="7587" w:name="_ETM_Q15_426439"/>
      <w:bookmarkEnd w:id="7587"/>
      <w:r>
        <w:rPr>
          <w:rtl/>
        </w:rPr>
        <w:t xml:space="preserve">קבוצת </w:t>
      </w:r>
      <w:bookmarkStart w:id="7588" w:name="_ETM_Q15_426980"/>
      <w:bookmarkEnd w:id="7588"/>
      <w:r>
        <w:rPr>
          <w:rtl/>
        </w:rPr>
        <w:t xml:space="preserve">התייחסות </w:t>
      </w:r>
      <w:bookmarkStart w:id="7589" w:name="_ETM_Q15_427579"/>
      <w:bookmarkEnd w:id="7589"/>
      <w:r>
        <w:rPr>
          <w:rtl/>
        </w:rPr>
        <w:t>שלו</w:t>
      </w:r>
      <w:r>
        <w:rPr>
          <w:rFonts w:hint="cs"/>
          <w:rtl/>
        </w:rPr>
        <w:t>,</w:t>
      </w:r>
      <w:r>
        <w:rPr>
          <w:rtl/>
        </w:rPr>
        <w:t xml:space="preserve"> </w:t>
      </w:r>
      <w:bookmarkStart w:id="7590" w:name="_ETM_Q15_428030"/>
      <w:bookmarkEnd w:id="7590"/>
      <w:r>
        <w:rPr>
          <w:rtl/>
        </w:rPr>
        <w:t xml:space="preserve">לא </w:t>
      </w:r>
      <w:bookmarkStart w:id="7591" w:name="_ETM_Q15_428209"/>
      <w:bookmarkEnd w:id="7591"/>
      <w:r>
        <w:rPr>
          <w:rtl/>
        </w:rPr>
        <w:t xml:space="preserve">תלמידים </w:t>
      </w:r>
      <w:bookmarkStart w:id="7592" w:name="_ETM_Q15_428780"/>
      <w:bookmarkEnd w:id="7592"/>
      <w:r>
        <w:rPr>
          <w:rtl/>
        </w:rPr>
        <w:t>שלו</w:t>
      </w:r>
      <w:r>
        <w:rPr>
          <w:rFonts w:hint="cs"/>
          <w:rtl/>
        </w:rPr>
        <w:t>,</w:t>
      </w:r>
      <w:r>
        <w:rPr>
          <w:rtl/>
        </w:rPr>
        <w:t xml:space="preserve"> </w:t>
      </w:r>
      <w:bookmarkStart w:id="7593" w:name="_ETM_Q15_429689"/>
      <w:bookmarkEnd w:id="7593"/>
      <w:r>
        <w:rPr>
          <w:rtl/>
        </w:rPr>
        <w:t xml:space="preserve">אנשים </w:t>
      </w:r>
      <w:bookmarkStart w:id="7594" w:name="_ETM_Q15_430319"/>
      <w:bookmarkEnd w:id="7594"/>
      <w:r>
        <w:rPr>
          <w:rtl/>
        </w:rPr>
        <w:t xml:space="preserve">שהגיעו </w:t>
      </w:r>
      <w:bookmarkStart w:id="7595" w:name="_ETM_Q15_430769"/>
      <w:bookmarkEnd w:id="7595"/>
      <w:r>
        <w:rPr>
          <w:rtl/>
        </w:rPr>
        <w:t xml:space="preserve">מהציבור </w:t>
      </w:r>
      <w:bookmarkStart w:id="7596" w:name="_ETM_Q15_431279"/>
      <w:bookmarkEnd w:id="7596"/>
      <w:r>
        <w:rPr>
          <w:rtl/>
        </w:rPr>
        <w:t>החילוני</w:t>
      </w:r>
      <w:r>
        <w:rPr>
          <w:rFonts w:hint="cs"/>
          <w:rtl/>
        </w:rPr>
        <w:t>,</w:t>
      </w:r>
      <w:r>
        <w:rPr>
          <w:rtl/>
        </w:rPr>
        <w:t xml:space="preserve"> </w:t>
      </w:r>
      <w:bookmarkStart w:id="7597" w:name="_ETM_Q15_432180"/>
      <w:bookmarkEnd w:id="7597"/>
      <w:r>
        <w:rPr>
          <w:rtl/>
        </w:rPr>
        <w:t xml:space="preserve">מהציבור </w:t>
      </w:r>
      <w:bookmarkStart w:id="7598" w:name="_ETM_Q15_433540"/>
      <w:bookmarkEnd w:id="7598"/>
      <w:r>
        <w:rPr>
          <w:rtl/>
        </w:rPr>
        <w:t xml:space="preserve">שלא </w:t>
      </w:r>
      <w:bookmarkStart w:id="7599" w:name="_ETM_Q15_434139"/>
      <w:bookmarkEnd w:id="7599"/>
      <w:r>
        <w:rPr>
          <w:rtl/>
        </w:rPr>
        <w:t xml:space="preserve">דוגל </w:t>
      </w:r>
      <w:bookmarkStart w:id="7600" w:name="_ETM_Q15_434529"/>
      <w:bookmarkEnd w:id="7600"/>
      <w:r>
        <w:rPr>
          <w:rtl/>
        </w:rPr>
        <w:t xml:space="preserve">באותם </w:t>
      </w:r>
      <w:bookmarkStart w:id="7601" w:name="_ETM_Q15_434920"/>
      <w:bookmarkEnd w:id="7601"/>
      <w:r>
        <w:rPr>
          <w:rtl/>
        </w:rPr>
        <w:t xml:space="preserve">ערכים </w:t>
      </w:r>
      <w:bookmarkStart w:id="7602" w:name="_ETM_Q15_435400"/>
      <w:bookmarkEnd w:id="7602"/>
      <w:r>
        <w:rPr>
          <w:rtl/>
        </w:rPr>
        <w:t>של</w:t>
      </w:r>
      <w:r>
        <w:rPr>
          <w:rFonts w:hint="cs"/>
          <w:rtl/>
        </w:rPr>
        <w:t>ו,</w:t>
      </w:r>
      <w:r>
        <w:rPr>
          <w:rtl/>
        </w:rPr>
        <w:t xml:space="preserve"> </w:t>
      </w:r>
      <w:bookmarkStart w:id="7603" w:name="_ETM_Q15_436120"/>
      <w:bookmarkEnd w:id="7603"/>
      <w:r>
        <w:rPr>
          <w:rtl/>
        </w:rPr>
        <w:t xml:space="preserve">תמיד </w:t>
      </w:r>
      <w:bookmarkStart w:id="7604" w:name="_ETM_Q15_436720"/>
      <w:bookmarkEnd w:id="7604"/>
      <w:r>
        <w:rPr>
          <w:rtl/>
        </w:rPr>
        <w:t xml:space="preserve">הוא </w:t>
      </w:r>
      <w:bookmarkStart w:id="7605" w:name="_ETM_Q15_436810"/>
      <w:bookmarkEnd w:id="7605"/>
      <w:r>
        <w:rPr>
          <w:rtl/>
        </w:rPr>
        <w:t xml:space="preserve">נגע </w:t>
      </w:r>
      <w:bookmarkStart w:id="7606" w:name="_ETM_Q15_437229"/>
      <w:bookmarkEnd w:id="7606"/>
      <w:r>
        <w:rPr>
          <w:rtl/>
        </w:rPr>
        <w:t xml:space="preserve">בכל </w:t>
      </w:r>
      <w:bookmarkStart w:id="7607" w:name="_ETM_Q15_437650"/>
      <w:bookmarkEnd w:id="7607"/>
      <w:r>
        <w:rPr>
          <w:rFonts w:hint="cs"/>
          <w:rtl/>
        </w:rPr>
        <w:t xml:space="preserve">אחד </w:t>
      </w:r>
      <w:bookmarkStart w:id="7608" w:name="_ETM_Q15_436952"/>
      <w:bookmarkEnd w:id="7608"/>
      <w:r>
        <w:rPr>
          <w:rFonts w:hint="cs"/>
          <w:rtl/>
        </w:rPr>
        <w:t>ואחד</w:t>
      </w:r>
      <w:r>
        <w:rPr>
          <w:rtl/>
        </w:rPr>
        <w:t xml:space="preserve"> </w:t>
      </w:r>
      <w:bookmarkStart w:id="7609" w:name="_ETM_Q15_438490"/>
      <w:bookmarkEnd w:id="7609"/>
      <w:r>
        <w:rPr>
          <w:rtl/>
        </w:rPr>
        <w:t>מהם</w:t>
      </w:r>
      <w:r>
        <w:rPr>
          <w:rFonts w:hint="cs"/>
          <w:rtl/>
        </w:rPr>
        <w:t>,</w:t>
      </w:r>
      <w:r>
        <w:rPr>
          <w:rtl/>
        </w:rPr>
        <w:t xml:space="preserve"> </w:t>
      </w:r>
      <w:bookmarkStart w:id="7610" w:name="_ETM_Q15_439630"/>
      <w:bookmarkEnd w:id="7610"/>
      <w:r>
        <w:rPr>
          <w:rtl/>
        </w:rPr>
        <w:t xml:space="preserve">ומשום </w:t>
      </w:r>
      <w:bookmarkStart w:id="7611" w:name="_ETM_Q15_440290"/>
      <w:bookmarkEnd w:id="7611"/>
      <w:r>
        <w:rPr>
          <w:rtl/>
        </w:rPr>
        <w:t xml:space="preserve">כך </w:t>
      </w:r>
      <w:bookmarkStart w:id="7612" w:name="_ETM_Q15_440589"/>
      <w:bookmarkEnd w:id="7612"/>
      <w:r>
        <w:rPr>
          <w:rtl/>
        </w:rPr>
        <w:t xml:space="preserve">הוא </w:t>
      </w:r>
      <w:bookmarkStart w:id="7613" w:name="_ETM_Q15_440680"/>
      <w:bookmarkEnd w:id="7613"/>
      <w:r>
        <w:rPr>
          <w:rtl/>
        </w:rPr>
        <w:t>ה</w:t>
      </w:r>
      <w:r>
        <w:rPr>
          <w:rFonts w:hint="cs"/>
          <w:rtl/>
        </w:rPr>
        <w:t>ע</w:t>
      </w:r>
      <w:r>
        <w:rPr>
          <w:rtl/>
        </w:rPr>
        <w:t xml:space="preserve">מיד </w:t>
      </w:r>
      <w:bookmarkStart w:id="7614" w:name="_ETM_Q15_442080"/>
      <w:bookmarkEnd w:id="7614"/>
      <w:r>
        <w:rPr>
          <w:rtl/>
        </w:rPr>
        <w:t xml:space="preserve">כל </w:t>
      </w:r>
      <w:bookmarkStart w:id="7615" w:name="_ETM_Q15_442330"/>
      <w:bookmarkEnd w:id="7615"/>
      <w:r>
        <w:rPr>
          <w:rtl/>
        </w:rPr>
        <w:t xml:space="preserve">כך </w:t>
      </w:r>
      <w:bookmarkStart w:id="7616" w:name="_ETM_Q15_442810"/>
      <w:bookmarkEnd w:id="7616"/>
      <w:r>
        <w:rPr>
          <w:rtl/>
        </w:rPr>
        <w:t xml:space="preserve">כל </w:t>
      </w:r>
      <w:bookmarkStart w:id="7617" w:name="_ETM_Q15_443050"/>
      <w:bookmarkEnd w:id="7617"/>
      <w:r>
        <w:rPr>
          <w:rtl/>
        </w:rPr>
        <w:t xml:space="preserve">כך </w:t>
      </w:r>
      <w:bookmarkStart w:id="7618" w:name="_ETM_Q15_443349"/>
      <w:bookmarkEnd w:id="7618"/>
      <w:r>
        <w:rPr>
          <w:rtl/>
        </w:rPr>
        <w:t xml:space="preserve">הרבה </w:t>
      </w:r>
      <w:bookmarkStart w:id="7619" w:name="_ETM_Q15_443710"/>
      <w:bookmarkEnd w:id="7619"/>
      <w:r>
        <w:rPr>
          <w:rtl/>
        </w:rPr>
        <w:t>ספרים</w:t>
      </w:r>
      <w:r>
        <w:rPr>
          <w:rFonts w:hint="cs"/>
          <w:rtl/>
        </w:rPr>
        <w:t>,</w:t>
      </w:r>
      <w:r>
        <w:rPr>
          <w:rtl/>
        </w:rPr>
        <w:t xml:space="preserve"> </w:t>
      </w:r>
      <w:bookmarkStart w:id="7620" w:name="_ETM_Q15_445650"/>
      <w:bookmarkEnd w:id="7620"/>
      <w:r>
        <w:rPr>
          <w:rtl/>
        </w:rPr>
        <w:t xml:space="preserve">ספר </w:t>
      </w:r>
      <w:bookmarkStart w:id="7621" w:name="_ETM_Q15_446310"/>
      <w:bookmarkEnd w:id="7621"/>
      <w:r>
        <w:rPr>
          <w:rtl/>
        </w:rPr>
        <w:t xml:space="preserve">תולדות </w:t>
      </w:r>
      <w:bookmarkStart w:id="7622" w:name="_ETM_Q15_446790"/>
      <w:bookmarkEnd w:id="7622"/>
      <w:r>
        <w:rPr>
          <w:rtl/>
        </w:rPr>
        <w:t>אדם</w:t>
      </w:r>
      <w:r>
        <w:rPr>
          <w:rFonts w:hint="cs"/>
          <w:rtl/>
        </w:rPr>
        <w:t>.</w:t>
      </w:r>
      <w:r>
        <w:rPr>
          <w:rtl/>
        </w:rPr>
        <w:t xml:space="preserve"> </w:t>
      </w:r>
      <w:bookmarkStart w:id="7623" w:name="_ETM_Q15_450389"/>
      <w:bookmarkEnd w:id="7623"/>
    </w:p>
    <w:p w:rsidR="000F4DFE" w:rsidRDefault="000F4DFE" w:rsidP="003038EA">
      <w:pPr>
        <w:rPr>
          <w:rtl/>
        </w:rPr>
      </w:pPr>
      <w:bookmarkStart w:id="7624" w:name="_ETM_Q15_451687"/>
      <w:bookmarkStart w:id="7625" w:name="_ETM_Q15_451795"/>
      <w:bookmarkEnd w:id="7624"/>
      <w:bookmarkEnd w:id="7625"/>
    </w:p>
    <w:p w:rsidR="000F4DFE" w:rsidRDefault="000F4DFE" w:rsidP="003038EA">
      <w:pPr>
        <w:rPr>
          <w:rtl/>
        </w:rPr>
      </w:pPr>
      <w:bookmarkStart w:id="7626" w:name="_ETM_Q15_451831"/>
      <w:bookmarkStart w:id="7627" w:name="_ETM_Q15_451927"/>
      <w:bookmarkEnd w:id="7626"/>
      <w:bookmarkEnd w:id="7627"/>
      <w:r>
        <w:rPr>
          <w:rtl/>
        </w:rPr>
        <w:t xml:space="preserve">זכות </w:t>
      </w:r>
      <w:bookmarkStart w:id="7628" w:name="_ETM_Q15_450749"/>
      <w:bookmarkEnd w:id="7628"/>
      <w:r>
        <w:rPr>
          <w:rtl/>
        </w:rPr>
        <w:t xml:space="preserve">גדולה </w:t>
      </w:r>
      <w:bookmarkStart w:id="7629" w:name="_ETM_Q15_451169"/>
      <w:bookmarkEnd w:id="7629"/>
      <w:r>
        <w:rPr>
          <w:rtl/>
        </w:rPr>
        <w:t xml:space="preserve">בשבילי </w:t>
      </w:r>
      <w:bookmarkStart w:id="7630" w:name="_ETM_Q15_451889"/>
      <w:bookmarkEnd w:id="7630"/>
      <w:r>
        <w:rPr>
          <w:rtl/>
        </w:rPr>
        <w:t xml:space="preserve">לעמוד </w:t>
      </w:r>
      <w:bookmarkStart w:id="7631" w:name="_ETM_Q15_452430"/>
      <w:bookmarkEnd w:id="7631"/>
      <w:r>
        <w:rPr>
          <w:rtl/>
        </w:rPr>
        <w:t xml:space="preserve">כאן </w:t>
      </w:r>
      <w:bookmarkStart w:id="7632" w:name="_ETM_Q15_452729"/>
      <w:bookmarkEnd w:id="7632"/>
      <w:r>
        <w:rPr>
          <w:rtl/>
        </w:rPr>
        <w:t xml:space="preserve">במליאה </w:t>
      </w:r>
      <w:bookmarkStart w:id="7633" w:name="_ETM_Q15_453509"/>
      <w:bookmarkEnd w:id="7633"/>
      <w:r>
        <w:rPr>
          <w:rtl/>
        </w:rPr>
        <w:t xml:space="preserve">ולדבר </w:t>
      </w:r>
      <w:bookmarkStart w:id="7634" w:name="_ETM_Q15_454020"/>
      <w:bookmarkEnd w:id="7634"/>
      <w:r>
        <w:rPr>
          <w:rtl/>
        </w:rPr>
        <w:t xml:space="preserve">על </w:t>
      </w:r>
      <w:bookmarkStart w:id="7635" w:name="_ETM_Q15_454139"/>
      <w:bookmarkEnd w:id="7635"/>
      <w:r>
        <w:rPr>
          <w:rtl/>
        </w:rPr>
        <w:t>זה</w:t>
      </w:r>
      <w:r>
        <w:rPr>
          <w:rFonts w:hint="cs"/>
          <w:rtl/>
        </w:rPr>
        <w:t>.</w:t>
      </w:r>
      <w:r>
        <w:rPr>
          <w:rtl/>
        </w:rPr>
        <w:t xml:space="preserve"> </w:t>
      </w:r>
      <w:bookmarkStart w:id="7636" w:name="_ETM_Q15_455380"/>
      <w:bookmarkEnd w:id="7636"/>
      <w:r>
        <w:rPr>
          <w:rtl/>
        </w:rPr>
        <w:t xml:space="preserve">ואני </w:t>
      </w:r>
      <w:bookmarkStart w:id="7637" w:name="_ETM_Q15_456130"/>
      <w:bookmarkEnd w:id="7637"/>
      <w:r>
        <w:rPr>
          <w:rtl/>
        </w:rPr>
        <w:t xml:space="preserve">מודה </w:t>
      </w:r>
      <w:bookmarkStart w:id="7638" w:name="_ETM_Q15_457460"/>
      <w:bookmarkEnd w:id="7638"/>
      <w:r>
        <w:rPr>
          <w:rtl/>
        </w:rPr>
        <w:t xml:space="preserve">לכל </w:t>
      </w:r>
      <w:bookmarkStart w:id="7639" w:name="_ETM_Q15_457970"/>
      <w:bookmarkEnd w:id="7639"/>
      <w:r>
        <w:rPr>
          <w:rtl/>
        </w:rPr>
        <w:t xml:space="preserve">משפחה </w:t>
      </w:r>
      <w:bookmarkStart w:id="7640" w:name="_ETM_Q15_458419"/>
      <w:bookmarkEnd w:id="7640"/>
      <w:r>
        <w:rPr>
          <w:rtl/>
        </w:rPr>
        <w:t xml:space="preserve">דרוקמן </w:t>
      </w:r>
      <w:bookmarkStart w:id="7641" w:name="_ETM_Q15_459080"/>
      <w:bookmarkEnd w:id="7641"/>
      <w:r>
        <w:rPr>
          <w:rtl/>
        </w:rPr>
        <w:t xml:space="preserve">על </w:t>
      </w:r>
      <w:bookmarkStart w:id="7642" w:name="_ETM_Q15_459200"/>
      <w:bookmarkEnd w:id="7642"/>
      <w:r>
        <w:rPr>
          <w:rtl/>
        </w:rPr>
        <w:t xml:space="preserve">הזכות </w:t>
      </w:r>
      <w:bookmarkStart w:id="7643" w:name="_ETM_Q15_460070"/>
      <w:bookmarkEnd w:id="7643"/>
      <w:r>
        <w:rPr>
          <w:rtl/>
        </w:rPr>
        <w:t xml:space="preserve">העצומה </w:t>
      </w:r>
      <w:bookmarkStart w:id="7644" w:name="_ETM_Q15_461060"/>
      <w:bookmarkEnd w:id="7644"/>
      <w:r>
        <w:rPr>
          <w:rtl/>
        </w:rPr>
        <w:t xml:space="preserve">שנפלה </w:t>
      </w:r>
      <w:bookmarkStart w:id="7645" w:name="_ETM_Q15_461570"/>
      <w:bookmarkEnd w:id="7645"/>
      <w:r>
        <w:rPr>
          <w:rtl/>
        </w:rPr>
        <w:t>בחלקי</w:t>
      </w:r>
      <w:r>
        <w:rPr>
          <w:rFonts w:hint="cs"/>
          <w:rtl/>
        </w:rPr>
        <w:t>.</w:t>
      </w:r>
      <w:r>
        <w:rPr>
          <w:rtl/>
        </w:rPr>
        <w:t xml:space="preserve"> </w:t>
      </w:r>
      <w:bookmarkStart w:id="7646" w:name="_ETM_Q15_462139"/>
      <w:bookmarkEnd w:id="7646"/>
      <w:r>
        <w:rPr>
          <w:rtl/>
        </w:rPr>
        <w:t xml:space="preserve">תודה </w:t>
      </w:r>
      <w:bookmarkStart w:id="7647" w:name="_ETM_Q15_462500"/>
      <w:bookmarkEnd w:id="7647"/>
      <w:r>
        <w:rPr>
          <w:rtl/>
        </w:rPr>
        <w:t>רבה</w:t>
      </w:r>
      <w:r>
        <w:rPr>
          <w:rFonts w:hint="cs"/>
          <w:rtl/>
        </w:rPr>
        <w:t>.</w:t>
      </w:r>
      <w:bookmarkStart w:id="7648" w:name="_ETM_Q15_459749"/>
      <w:bookmarkEnd w:id="7648"/>
    </w:p>
    <w:p w:rsidR="000F4DFE" w:rsidRDefault="000F4DFE" w:rsidP="003038EA">
      <w:pPr>
        <w:rPr>
          <w:rtl/>
        </w:rPr>
      </w:pPr>
      <w:bookmarkStart w:id="7649" w:name="_ETM_Q15_459861"/>
      <w:bookmarkStart w:id="7650" w:name="_ETM_Q15_463310"/>
      <w:bookmarkEnd w:id="7649"/>
      <w:bookmarkEnd w:id="7650"/>
    </w:p>
    <w:p w:rsidR="000F4DFE" w:rsidRDefault="000F4DFE" w:rsidP="003038EA">
      <w:pPr>
        <w:pStyle w:val="af6"/>
        <w:keepNext/>
        <w:rPr>
          <w:rtl/>
        </w:rPr>
      </w:pPr>
      <w:bookmarkStart w:id="7651" w:name="_ETM_Q15_462556"/>
      <w:bookmarkStart w:id="7652" w:name="_ETM_Q15_462657"/>
      <w:bookmarkEnd w:id="7651"/>
      <w:bookmarkEnd w:id="7652"/>
      <w:r w:rsidRPr="005122E8">
        <w:rPr>
          <w:rStyle w:val="TagStyle"/>
          <w:rtl/>
        </w:rPr>
        <w:t xml:space="preserve"> &lt;&lt; יור &gt;&gt; </w:t>
      </w:r>
      <w:r>
        <w:rPr>
          <w:rtl/>
        </w:rPr>
        <w:t>היו"ר אמיר אוחנה:</w:t>
      </w:r>
      <w:r w:rsidRPr="005122E8">
        <w:rPr>
          <w:rStyle w:val="TagStyle"/>
          <w:rtl/>
        </w:rPr>
        <w:t xml:space="preserve"> &lt;&lt; יור &gt;&gt;</w:t>
      </w:r>
      <w:r>
        <w:rPr>
          <w:rtl/>
        </w:rPr>
        <w:t xml:space="preserve">   </w:t>
      </w:r>
    </w:p>
    <w:p w:rsidR="000F4DFE" w:rsidRPr="005122E8" w:rsidRDefault="000F4DFE" w:rsidP="003038EA">
      <w:pPr>
        <w:ind w:firstLine="0"/>
        <w:rPr>
          <w:rtl/>
          <w:lang w:eastAsia="he-IL"/>
        </w:rPr>
      </w:pPr>
    </w:p>
    <w:p w:rsidR="000F4DFE" w:rsidRDefault="000F4DFE" w:rsidP="002A45FA">
      <w:pPr>
        <w:rPr>
          <w:rtl/>
        </w:rPr>
      </w:pPr>
      <w:bookmarkStart w:id="7653" w:name="_ETM_Q15_462748"/>
      <w:bookmarkStart w:id="7654" w:name="_ETM_Q15_462841"/>
      <w:bookmarkEnd w:id="7653"/>
      <w:bookmarkEnd w:id="7654"/>
      <w:r>
        <w:rPr>
          <w:rtl/>
        </w:rPr>
        <w:t xml:space="preserve">תודה </w:t>
      </w:r>
      <w:bookmarkStart w:id="7655" w:name="_ETM_Q15_463639"/>
      <w:bookmarkEnd w:id="7655"/>
      <w:r>
        <w:rPr>
          <w:rFonts w:hint="cs"/>
          <w:rtl/>
        </w:rPr>
        <w:t>לשרה סטרוק.</w:t>
      </w:r>
      <w:r>
        <w:rPr>
          <w:rtl/>
        </w:rPr>
        <w:t xml:space="preserve"> </w:t>
      </w:r>
      <w:bookmarkStart w:id="7656" w:name="_ETM_Q15_466029"/>
      <w:bookmarkEnd w:id="7656"/>
      <w:r>
        <w:rPr>
          <w:rFonts w:hint="cs"/>
          <w:rtl/>
        </w:rPr>
        <w:t>ארבע</w:t>
      </w:r>
      <w:r>
        <w:rPr>
          <w:rtl/>
        </w:rPr>
        <w:t xml:space="preserve"> </w:t>
      </w:r>
      <w:bookmarkStart w:id="7657" w:name="_ETM_Q15_466420"/>
      <w:bookmarkEnd w:id="7657"/>
      <w:r>
        <w:rPr>
          <w:rtl/>
        </w:rPr>
        <w:t xml:space="preserve">פעמים </w:t>
      </w:r>
      <w:bookmarkStart w:id="7658" w:name="_ETM_Q15_466839"/>
      <w:bookmarkEnd w:id="7658"/>
      <w:r>
        <w:rPr>
          <w:rtl/>
        </w:rPr>
        <w:t xml:space="preserve">לפחות </w:t>
      </w:r>
      <w:bookmarkStart w:id="7659" w:name="_ETM_Q15_467589"/>
      <w:bookmarkEnd w:id="7659"/>
      <w:r>
        <w:rPr>
          <w:rtl/>
        </w:rPr>
        <w:t xml:space="preserve">קיבל </w:t>
      </w:r>
      <w:bookmarkStart w:id="7660" w:name="_ETM_Q15_468130"/>
      <w:bookmarkEnd w:id="7660"/>
      <w:r>
        <w:rPr>
          <w:rFonts w:hint="cs"/>
          <w:rtl/>
        </w:rPr>
        <w:t>זקן</w:t>
      </w:r>
      <w:r>
        <w:rPr>
          <w:rtl/>
        </w:rPr>
        <w:t xml:space="preserve"> </w:t>
      </w:r>
      <w:bookmarkStart w:id="7661" w:name="_ETM_Q15_468580"/>
      <w:bookmarkEnd w:id="7661"/>
      <w:r>
        <w:rPr>
          <w:rtl/>
        </w:rPr>
        <w:t xml:space="preserve">רבני </w:t>
      </w:r>
      <w:bookmarkStart w:id="7662" w:name="_ETM_Q15_468970"/>
      <w:bookmarkEnd w:id="7662"/>
      <w:r>
        <w:rPr>
          <w:rtl/>
        </w:rPr>
        <w:t xml:space="preserve">הציונות </w:t>
      </w:r>
      <w:bookmarkStart w:id="7663" w:name="_ETM_Q15_469390"/>
      <w:bookmarkEnd w:id="7663"/>
      <w:r>
        <w:rPr>
          <w:rtl/>
        </w:rPr>
        <w:t>הדתית</w:t>
      </w:r>
      <w:r>
        <w:rPr>
          <w:rFonts w:hint="cs"/>
          <w:rtl/>
        </w:rPr>
        <w:t>,</w:t>
      </w:r>
      <w:r>
        <w:rPr>
          <w:rtl/>
        </w:rPr>
        <w:t xml:space="preserve"> </w:t>
      </w:r>
      <w:bookmarkStart w:id="7664" w:name="_ETM_Q15_470230"/>
      <w:bookmarkEnd w:id="7664"/>
      <w:r>
        <w:rPr>
          <w:rtl/>
        </w:rPr>
        <w:t xml:space="preserve">הרב </w:t>
      </w:r>
      <w:bookmarkStart w:id="7665" w:name="_ETM_Q15_471940"/>
      <w:bookmarkEnd w:id="7665"/>
      <w:r>
        <w:rPr>
          <w:rtl/>
        </w:rPr>
        <w:t xml:space="preserve">חיים </w:t>
      </w:r>
      <w:bookmarkStart w:id="7666" w:name="_ETM_Q15_472180"/>
      <w:bookmarkEnd w:id="7666"/>
      <w:r>
        <w:rPr>
          <w:rtl/>
        </w:rPr>
        <w:t>דרוקמן</w:t>
      </w:r>
      <w:r>
        <w:rPr>
          <w:rFonts w:hint="cs"/>
          <w:rtl/>
        </w:rPr>
        <w:t>,</w:t>
      </w:r>
      <w:r>
        <w:rPr>
          <w:rtl/>
        </w:rPr>
        <w:t xml:space="preserve"> </w:t>
      </w:r>
      <w:bookmarkStart w:id="7667" w:name="_ETM_Q15_471550"/>
      <w:bookmarkStart w:id="7668" w:name="_ETM_Q15_472600"/>
      <w:bookmarkEnd w:id="7667"/>
      <w:bookmarkEnd w:id="7668"/>
      <w:r>
        <w:rPr>
          <w:rtl/>
        </w:rPr>
        <w:t xml:space="preserve">את </w:t>
      </w:r>
      <w:bookmarkStart w:id="7669" w:name="_ETM_Q15_472720"/>
      <w:bookmarkEnd w:id="7669"/>
      <w:r>
        <w:rPr>
          <w:rtl/>
        </w:rPr>
        <w:t xml:space="preserve">חייו </w:t>
      </w:r>
      <w:bookmarkStart w:id="7670" w:name="_ETM_Q15_473320"/>
      <w:bookmarkEnd w:id="7670"/>
      <w:r>
        <w:rPr>
          <w:rtl/>
        </w:rPr>
        <w:t>במתנה</w:t>
      </w:r>
      <w:r>
        <w:rPr>
          <w:rFonts w:hint="cs"/>
          <w:rtl/>
        </w:rPr>
        <w:t>,</w:t>
      </w:r>
      <w:r w:rsidRPr="009D6A7A">
        <w:rPr>
          <w:rtl/>
        </w:rPr>
        <w:t xml:space="preserve"> </w:t>
      </w:r>
      <w:r>
        <w:rPr>
          <w:rtl/>
        </w:rPr>
        <w:t xml:space="preserve">עד </w:t>
      </w:r>
      <w:bookmarkStart w:id="7671" w:name="_ETM_Q15_470440"/>
      <w:bookmarkEnd w:id="7671"/>
      <w:r>
        <w:rPr>
          <w:rtl/>
        </w:rPr>
        <w:t>שנפטר</w:t>
      </w:r>
      <w:r>
        <w:rPr>
          <w:rFonts w:hint="cs"/>
          <w:rtl/>
        </w:rPr>
        <w:t>: שלוש</w:t>
      </w:r>
      <w:r>
        <w:rPr>
          <w:rtl/>
        </w:rPr>
        <w:t xml:space="preserve"> </w:t>
      </w:r>
      <w:bookmarkStart w:id="7672" w:name="_ETM_Q15_475170"/>
      <w:bookmarkStart w:id="7673" w:name="_ETM_Q15_475770"/>
      <w:bookmarkEnd w:id="7672"/>
      <w:bookmarkEnd w:id="7673"/>
      <w:r>
        <w:rPr>
          <w:rtl/>
        </w:rPr>
        <w:t xml:space="preserve">בהימלטות </w:t>
      </w:r>
      <w:bookmarkStart w:id="7674" w:name="_ETM_Q15_476520"/>
      <w:bookmarkEnd w:id="7674"/>
      <w:r>
        <w:rPr>
          <w:rFonts w:hint="cs"/>
          <w:rtl/>
        </w:rPr>
        <w:t>מהמאכלת</w:t>
      </w:r>
      <w:r>
        <w:rPr>
          <w:rtl/>
        </w:rPr>
        <w:t xml:space="preserve"> </w:t>
      </w:r>
      <w:bookmarkStart w:id="7675" w:name="_ETM_Q15_476970"/>
      <w:bookmarkStart w:id="7676" w:name="_ETM_Q15_477450"/>
      <w:bookmarkEnd w:id="7675"/>
      <w:bookmarkEnd w:id="7676"/>
      <w:r>
        <w:rPr>
          <w:rtl/>
        </w:rPr>
        <w:t>הנאצית</w:t>
      </w:r>
      <w:r>
        <w:rPr>
          <w:rFonts w:hint="cs"/>
          <w:rtl/>
        </w:rPr>
        <w:t>,</w:t>
      </w:r>
      <w:r>
        <w:rPr>
          <w:rtl/>
        </w:rPr>
        <w:t xml:space="preserve"> </w:t>
      </w:r>
      <w:bookmarkStart w:id="7677" w:name="_ETM_Q15_478990"/>
      <w:bookmarkEnd w:id="7677"/>
      <w:r>
        <w:rPr>
          <w:rtl/>
        </w:rPr>
        <w:t>ו</w:t>
      </w:r>
      <w:r>
        <w:rPr>
          <w:rFonts w:hint="cs"/>
          <w:rtl/>
        </w:rPr>
        <w:t>אחת</w:t>
      </w:r>
      <w:r>
        <w:rPr>
          <w:rtl/>
        </w:rPr>
        <w:t xml:space="preserve"> </w:t>
      </w:r>
      <w:bookmarkStart w:id="7678" w:name="_ETM_Q15_480279"/>
      <w:bookmarkEnd w:id="7678"/>
      <w:r>
        <w:rPr>
          <w:rtl/>
        </w:rPr>
        <w:t>כ</w:t>
      </w:r>
      <w:bookmarkStart w:id="7679" w:name="_ETM_Q15_480460"/>
      <w:bookmarkEnd w:id="7679"/>
      <w:r>
        <w:rPr>
          <w:rFonts w:hint="cs"/>
          <w:rtl/>
        </w:rPr>
        <w:t>ש</w:t>
      </w:r>
      <w:r>
        <w:rPr>
          <w:rtl/>
        </w:rPr>
        <w:t xml:space="preserve">נפגע </w:t>
      </w:r>
      <w:bookmarkStart w:id="7680" w:name="_ETM_Q15_480939"/>
      <w:bookmarkEnd w:id="7680"/>
      <w:r>
        <w:rPr>
          <w:rtl/>
        </w:rPr>
        <w:t xml:space="preserve">מירי </w:t>
      </w:r>
      <w:bookmarkStart w:id="7681" w:name="_ETM_Q15_480000"/>
      <w:bookmarkEnd w:id="7681"/>
      <w:r>
        <w:rPr>
          <w:rFonts w:hint="cs"/>
          <w:rtl/>
        </w:rPr>
        <w:t>מחבלים</w:t>
      </w:r>
      <w:r>
        <w:rPr>
          <w:rtl/>
        </w:rPr>
        <w:t xml:space="preserve"> </w:t>
      </w:r>
      <w:bookmarkStart w:id="7682" w:name="_ETM_Q15_480909"/>
      <w:bookmarkEnd w:id="7682"/>
      <w:r>
        <w:rPr>
          <w:rFonts w:hint="cs"/>
          <w:rtl/>
        </w:rPr>
        <w:t>שבו</w:t>
      </w:r>
      <w:r>
        <w:rPr>
          <w:rtl/>
        </w:rPr>
        <w:t xml:space="preserve"> </w:t>
      </w:r>
      <w:bookmarkStart w:id="7683" w:name="_ETM_Q15_483250"/>
      <w:bookmarkEnd w:id="7683"/>
      <w:r>
        <w:rPr>
          <w:rtl/>
        </w:rPr>
        <w:t xml:space="preserve">נרצח </w:t>
      </w:r>
      <w:bookmarkStart w:id="7684" w:name="_ETM_Q15_483760"/>
      <w:bookmarkEnd w:id="7684"/>
      <w:r>
        <w:rPr>
          <w:rtl/>
        </w:rPr>
        <w:t xml:space="preserve">נהגו </w:t>
      </w:r>
      <w:bookmarkStart w:id="7685" w:name="_ETM_Q15_484540"/>
      <w:bookmarkEnd w:id="7685"/>
      <w:r>
        <w:rPr>
          <w:rtl/>
        </w:rPr>
        <w:t xml:space="preserve">אפי </w:t>
      </w:r>
      <w:bookmarkStart w:id="7686" w:name="_ETM_Q15_484839"/>
      <w:bookmarkEnd w:id="7686"/>
      <w:r>
        <w:rPr>
          <w:rFonts w:hint="cs"/>
          <w:rtl/>
        </w:rPr>
        <w:t xml:space="preserve">איובי, השם ייקום דמו. </w:t>
      </w:r>
      <w:bookmarkStart w:id="7687" w:name="_ETM_Q15_487240"/>
      <w:bookmarkEnd w:id="7687"/>
      <w:r>
        <w:rPr>
          <w:rtl/>
        </w:rPr>
        <w:t xml:space="preserve">חיים </w:t>
      </w:r>
      <w:bookmarkStart w:id="7688" w:name="_ETM_Q15_487810"/>
      <w:bookmarkEnd w:id="7688"/>
      <w:r>
        <w:rPr>
          <w:rtl/>
        </w:rPr>
        <w:t xml:space="preserve">שניתנו </w:t>
      </w:r>
      <w:bookmarkStart w:id="7689" w:name="_ETM_Q15_488290"/>
      <w:bookmarkEnd w:id="7689"/>
      <w:r>
        <w:rPr>
          <w:rtl/>
        </w:rPr>
        <w:t>במתנה</w:t>
      </w:r>
      <w:r>
        <w:rPr>
          <w:rFonts w:hint="cs"/>
          <w:rtl/>
        </w:rPr>
        <w:t xml:space="preserve">, כך </w:t>
      </w:r>
      <w:bookmarkStart w:id="7690" w:name="_ETM_Q15_490624"/>
      <w:bookmarkEnd w:id="7690"/>
      <w:r>
        <w:rPr>
          <w:rFonts w:hint="cs"/>
          <w:rtl/>
        </w:rPr>
        <w:t>אמר,</w:t>
      </w:r>
      <w:r>
        <w:rPr>
          <w:rtl/>
        </w:rPr>
        <w:t xml:space="preserve"> </w:t>
      </w:r>
      <w:bookmarkStart w:id="7691" w:name="_ETM_Q15_488920"/>
      <w:bookmarkStart w:id="7692" w:name="_ETM_Q15_490490"/>
      <w:bookmarkEnd w:id="7691"/>
      <w:bookmarkEnd w:id="7692"/>
      <w:r>
        <w:rPr>
          <w:rtl/>
        </w:rPr>
        <w:t xml:space="preserve">צריך </w:t>
      </w:r>
      <w:bookmarkStart w:id="7693" w:name="_ETM_Q15_491240"/>
      <w:bookmarkEnd w:id="7693"/>
      <w:r>
        <w:rPr>
          <w:rtl/>
        </w:rPr>
        <w:t xml:space="preserve">לעשות </w:t>
      </w:r>
      <w:bookmarkStart w:id="7694" w:name="_ETM_Q15_491809"/>
      <w:bookmarkEnd w:id="7694"/>
      <w:r>
        <w:rPr>
          <w:rtl/>
        </w:rPr>
        <w:t xml:space="preserve">בהם </w:t>
      </w:r>
      <w:bookmarkStart w:id="7695" w:name="_ETM_Q15_492110"/>
      <w:bookmarkEnd w:id="7695"/>
      <w:r>
        <w:rPr>
          <w:rtl/>
        </w:rPr>
        <w:t>משהו</w:t>
      </w:r>
      <w:r>
        <w:rPr>
          <w:rFonts w:hint="cs"/>
          <w:rtl/>
        </w:rPr>
        <w:t>.</w:t>
      </w:r>
      <w:r>
        <w:rPr>
          <w:rtl/>
        </w:rPr>
        <w:t xml:space="preserve"> </w:t>
      </w:r>
      <w:bookmarkStart w:id="7696" w:name="_ETM_Q15_493499"/>
      <w:bookmarkEnd w:id="7696"/>
      <w:r>
        <w:rPr>
          <w:rtl/>
        </w:rPr>
        <w:t>אמר</w:t>
      </w:r>
      <w:r>
        <w:rPr>
          <w:rFonts w:hint="cs"/>
          <w:rtl/>
        </w:rPr>
        <w:t>,</w:t>
      </w:r>
      <w:r>
        <w:rPr>
          <w:rtl/>
        </w:rPr>
        <w:t xml:space="preserve"> </w:t>
      </w:r>
      <w:bookmarkStart w:id="7697" w:name="_ETM_Q15_494950"/>
      <w:bookmarkEnd w:id="7697"/>
      <w:r>
        <w:rPr>
          <w:rtl/>
        </w:rPr>
        <w:t xml:space="preserve">ומפעל </w:t>
      </w:r>
      <w:bookmarkStart w:id="7698" w:name="_ETM_Q15_495519"/>
      <w:bookmarkEnd w:id="7698"/>
      <w:r>
        <w:rPr>
          <w:rtl/>
        </w:rPr>
        <w:t>חיי</w:t>
      </w:r>
      <w:bookmarkStart w:id="7699" w:name="_ETM_Q15_495940"/>
      <w:bookmarkEnd w:id="7699"/>
      <w:r>
        <w:rPr>
          <w:rFonts w:hint="cs"/>
          <w:rtl/>
        </w:rPr>
        <w:t>ו מ</w:t>
      </w:r>
      <w:r>
        <w:rPr>
          <w:rtl/>
        </w:rPr>
        <w:t xml:space="preserve">וכיח </w:t>
      </w:r>
      <w:bookmarkStart w:id="7700" w:name="_ETM_Q15_497159"/>
      <w:bookmarkEnd w:id="7700"/>
      <w:r>
        <w:rPr>
          <w:rFonts w:hint="cs"/>
          <w:rtl/>
        </w:rPr>
        <w:t>ש</w:t>
      </w:r>
      <w:r>
        <w:rPr>
          <w:rtl/>
        </w:rPr>
        <w:t xml:space="preserve">גם </w:t>
      </w:r>
      <w:bookmarkStart w:id="7701" w:name="_ETM_Q15_497759"/>
      <w:bookmarkEnd w:id="7701"/>
      <w:r>
        <w:rPr>
          <w:rtl/>
        </w:rPr>
        <w:t>עשה</w:t>
      </w:r>
      <w:r>
        <w:rPr>
          <w:rFonts w:hint="cs"/>
          <w:rtl/>
        </w:rPr>
        <w:t>.</w:t>
      </w:r>
      <w:r>
        <w:rPr>
          <w:rtl/>
        </w:rPr>
        <w:t xml:space="preserve"> </w:t>
      </w:r>
      <w:bookmarkStart w:id="7702" w:name="_ETM_Q15_498960"/>
      <w:bookmarkEnd w:id="7702"/>
      <w:r>
        <w:rPr>
          <w:rtl/>
        </w:rPr>
        <w:t xml:space="preserve">משפחתו </w:t>
      </w:r>
      <w:bookmarkStart w:id="7703" w:name="_ETM_Q15_499800"/>
      <w:bookmarkEnd w:id="7703"/>
      <w:r>
        <w:rPr>
          <w:rFonts w:hint="cs"/>
          <w:rtl/>
        </w:rPr>
        <w:t>ומוקיריו, תנוחמו</w:t>
      </w:r>
      <w:r>
        <w:rPr>
          <w:rtl/>
        </w:rPr>
        <w:t xml:space="preserve"> </w:t>
      </w:r>
      <w:bookmarkStart w:id="7704" w:name="_ETM_Q15_501690"/>
      <w:bookmarkEnd w:id="7704"/>
      <w:r>
        <w:rPr>
          <w:rtl/>
        </w:rPr>
        <w:t>מהשמיים</w:t>
      </w:r>
      <w:r>
        <w:rPr>
          <w:rFonts w:hint="cs"/>
          <w:rtl/>
        </w:rPr>
        <w:t>.</w:t>
      </w:r>
      <w:r>
        <w:rPr>
          <w:rtl/>
        </w:rPr>
        <w:t xml:space="preserve"> </w:t>
      </w:r>
      <w:bookmarkStart w:id="7705" w:name="_ETM_Q15_503180"/>
      <w:bookmarkEnd w:id="7705"/>
      <w:r>
        <w:rPr>
          <w:rtl/>
        </w:rPr>
        <w:t xml:space="preserve">יהי </w:t>
      </w:r>
      <w:bookmarkStart w:id="7706" w:name="_ETM_Q15_503449"/>
      <w:bookmarkEnd w:id="7706"/>
      <w:r>
        <w:rPr>
          <w:rtl/>
        </w:rPr>
        <w:t xml:space="preserve">זכרו </w:t>
      </w:r>
      <w:bookmarkStart w:id="7707" w:name="_ETM_Q15_504199"/>
      <w:bookmarkEnd w:id="7707"/>
      <w:r>
        <w:rPr>
          <w:rtl/>
        </w:rPr>
        <w:t>ברוך</w:t>
      </w:r>
      <w:r>
        <w:rPr>
          <w:rFonts w:hint="cs"/>
          <w:rtl/>
        </w:rPr>
        <w:t>.</w:t>
      </w:r>
      <w:r>
        <w:rPr>
          <w:rtl/>
        </w:rPr>
        <w:t xml:space="preserve"> </w:t>
      </w:r>
      <w:bookmarkStart w:id="7708" w:name="_ETM_Q15_506020"/>
      <w:bookmarkStart w:id="7709" w:name="_ETM_Q15_502759"/>
      <w:bookmarkStart w:id="7710" w:name="_ETM_Q15_502861"/>
      <w:bookmarkEnd w:id="7708"/>
      <w:bookmarkEnd w:id="7709"/>
      <w:bookmarkEnd w:id="7710"/>
    </w:p>
    <w:p w:rsidR="000F4DFE" w:rsidRDefault="000F4DFE" w:rsidP="002A45FA">
      <w:pPr>
        <w:rPr>
          <w:rtl/>
        </w:rPr>
      </w:pPr>
    </w:p>
    <w:p w:rsidR="000F4DFE" w:rsidRDefault="000F4DFE" w:rsidP="002A45FA">
      <w:pPr>
        <w:rPr>
          <w:rtl/>
        </w:rPr>
      </w:pPr>
    </w:p>
    <w:p w:rsidR="000F4DFE" w:rsidRDefault="000F4DFE" w:rsidP="003038EA">
      <w:pPr>
        <w:pStyle w:val="a6"/>
        <w:rPr>
          <w:rtl/>
        </w:rPr>
      </w:pPr>
      <w:bookmarkStart w:id="7711" w:name="ET_subject_639023_9"/>
      <w:r w:rsidRPr="00646756">
        <w:rPr>
          <w:rStyle w:val="TagStyle"/>
          <w:rtl/>
        </w:rPr>
        <w:t xml:space="preserve"> &lt;&lt; נושא &gt;&gt; </w:t>
      </w:r>
      <w:bookmarkStart w:id="7712" w:name="_Toc128432024"/>
      <w:bookmarkStart w:id="7713" w:name="_Toc128474523"/>
      <w:bookmarkStart w:id="7714" w:name="_Toc128563729"/>
      <w:bookmarkStart w:id="7715" w:name="_Toc128564326"/>
      <w:r>
        <w:rPr>
          <w:rtl/>
        </w:rPr>
        <w:t>מערכת משפט חזקה ועצמאית</w:t>
      </w:r>
      <w:bookmarkEnd w:id="7712"/>
      <w:bookmarkEnd w:id="7713"/>
      <w:bookmarkEnd w:id="7714"/>
      <w:bookmarkEnd w:id="7715"/>
      <w:r w:rsidRPr="00646756">
        <w:rPr>
          <w:rStyle w:val="TagStyle"/>
          <w:rtl/>
        </w:rPr>
        <w:t>&lt;&lt; נושא &gt;&gt;</w:t>
      </w:r>
      <w:r>
        <w:rPr>
          <w:rtl/>
        </w:rPr>
        <w:t xml:space="preserve">   </w:t>
      </w:r>
      <w:bookmarkEnd w:id="7711"/>
    </w:p>
    <w:p w:rsidR="000F4DFE" w:rsidRDefault="000F4DFE" w:rsidP="003038EA">
      <w:pPr>
        <w:rPr>
          <w:rtl/>
        </w:rPr>
      </w:pPr>
    </w:p>
    <w:p w:rsidR="000F4DFE" w:rsidRDefault="000F4DFE" w:rsidP="003038EA">
      <w:pPr>
        <w:pStyle w:val="af6"/>
        <w:keepNext/>
        <w:rPr>
          <w:rtl/>
        </w:rPr>
      </w:pPr>
      <w:r w:rsidRPr="009A1DEC">
        <w:rPr>
          <w:rStyle w:val="TagStyle"/>
          <w:rtl/>
        </w:rPr>
        <w:t xml:space="preserve"> &lt;&lt; יור &gt;&gt; </w:t>
      </w:r>
      <w:r>
        <w:rPr>
          <w:rtl/>
        </w:rPr>
        <w:t>היו"ר אמיר אוחנה:</w:t>
      </w:r>
      <w:r w:rsidRPr="009A1DEC">
        <w:rPr>
          <w:rStyle w:val="TagStyle"/>
          <w:rtl/>
        </w:rPr>
        <w:t xml:space="preserve"> &lt;&lt; יור &gt;&gt;</w:t>
      </w:r>
      <w:r>
        <w:rPr>
          <w:rtl/>
        </w:rPr>
        <w:t xml:space="preserve">   </w:t>
      </w:r>
    </w:p>
    <w:p w:rsidR="000F4DFE" w:rsidRPr="009A1DEC" w:rsidRDefault="000F4DFE" w:rsidP="002A45FA">
      <w:pPr>
        <w:rPr>
          <w:rtl/>
          <w:lang w:eastAsia="he-IL"/>
        </w:rPr>
      </w:pPr>
    </w:p>
    <w:p w:rsidR="000F4DFE" w:rsidRDefault="000F4DFE" w:rsidP="003038EA">
      <w:pPr>
        <w:rPr>
          <w:rtl/>
        </w:rPr>
      </w:pPr>
      <w:bookmarkStart w:id="7716" w:name="_ETM_Q15_502927"/>
      <w:bookmarkStart w:id="7717" w:name="_ETM_Q15_503006"/>
      <w:bookmarkStart w:id="7718" w:name="_ETM_Q15_503456"/>
      <w:bookmarkStart w:id="7719" w:name="_ETM_Q15_503536"/>
      <w:bookmarkEnd w:id="7716"/>
      <w:bookmarkEnd w:id="7717"/>
      <w:bookmarkEnd w:id="7718"/>
      <w:bookmarkEnd w:id="7719"/>
      <w:r>
        <w:rPr>
          <w:rtl/>
        </w:rPr>
        <w:t xml:space="preserve">חברי </w:t>
      </w:r>
      <w:bookmarkStart w:id="7720" w:name="_ETM_Q15_506440"/>
      <w:bookmarkEnd w:id="7720"/>
      <w:r>
        <w:rPr>
          <w:rtl/>
        </w:rPr>
        <w:t>הכנסת</w:t>
      </w:r>
      <w:r>
        <w:rPr>
          <w:rFonts w:hint="cs"/>
          <w:rtl/>
        </w:rPr>
        <w:t>,</w:t>
      </w:r>
      <w:r>
        <w:rPr>
          <w:rtl/>
        </w:rPr>
        <w:t xml:space="preserve"> </w:t>
      </w:r>
      <w:bookmarkStart w:id="7721" w:name="_ETM_Q15_506860"/>
      <w:bookmarkEnd w:id="7721"/>
      <w:r>
        <w:rPr>
          <w:rtl/>
        </w:rPr>
        <w:t xml:space="preserve">נעבור </w:t>
      </w:r>
      <w:bookmarkStart w:id="7722" w:name="_ETM_Q15_507160"/>
      <w:bookmarkEnd w:id="7722"/>
      <w:r>
        <w:rPr>
          <w:rtl/>
        </w:rPr>
        <w:t xml:space="preserve">כעת </w:t>
      </w:r>
      <w:bookmarkStart w:id="7723" w:name="_ETM_Q15_507460"/>
      <w:bookmarkEnd w:id="7723"/>
      <w:r>
        <w:rPr>
          <w:rtl/>
        </w:rPr>
        <w:t xml:space="preserve">להצבעה </w:t>
      </w:r>
      <w:bookmarkStart w:id="7724" w:name="_ETM_Q15_508390"/>
      <w:bookmarkEnd w:id="7724"/>
      <w:r>
        <w:rPr>
          <w:rtl/>
        </w:rPr>
        <w:t xml:space="preserve">על </w:t>
      </w:r>
      <w:bookmarkStart w:id="7725" w:name="_ETM_Q15_508570"/>
      <w:bookmarkEnd w:id="7725"/>
      <w:r>
        <w:rPr>
          <w:rtl/>
        </w:rPr>
        <w:t xml:space="preserve">הודעת </w:t>
      </w:r>
      <w:bookmarkStart w:id="7726" w:name="_ETM_Q15_508930"/>
      <w:bookmarkEnd w:id="7726"/>
      <w:r>
        <w:rPr>
          <w:rtl/>
        </w:rPr>
        <w:t xml:space="preserve">ראש </w:t>
      </w:r>
      <w:bookmarkStart w:id="7727" w:name="_ETM_Q15_509140"/>
      <w:bookmarkEnd w:id="7727"/>
      <w:r>
        <w:rPr>
          <w:rtl/>
        </w:rPr>
        <w:t>הממשלה</w:t>
      </w:r>
      <w:r>
        <w:rPr>
          <w:rFonts w:hint="cs"/>
          <w:rtl/>
        </w:rPr>
        <w:t>.</w:t>
      </w:r>
      <w:r>
        <w:rPr>
          <w:rtl/>
        </w:rPr>
        <w:t xml:space="preserve"> </w:t>
      </w:r>
      <w:bookmarkStart w:id="7728" w:name="_ETM_Q15_510230"/>
      <w:bookmarkEnd w:id="7728"/>
      <w:r>
        <w:rPr>
          <w:rtl/>
        </w:rPr>
        <w:t xml:space="preserve">מי </w:t>
      </w:r>
      <w:bookmarkStart w:id="7729" w:name="_ETM_Q15_510589"/>
      <w:bookmarkEnd w:id="7729"/>
      <w:r>
        <w:rPr>
          <w:rtl/>
        </w:rPr>
        <w:t xml:space="preserve">שמצביע </w:t>
      </w:r>
      <w:bookmarkStart w:id="7730" w:name="_ETM_Q15_511249"/>
      <w:bookmarkEnd w:id="7730"/>
      <w:r>
        <w:rPr>
          <w:rtl/>
        </w:rPr>
        <w:t xml:space="preserve">בעד </w:t>
      </w:r>
      <w:bookmarkStart w:id="7731" w:name="_ETM_Q15_512180"/>
      <w:bookmarkEnd w:id="7731"/>
      <w:r>
        <w:rPr>
          <w:rtl/>
        </w:rPr>
        <w:t xml:space="preserve">הוא </w:t>
      </w:r>
      <w:bookmarkStart w:id="7732" w:name="_ETM_Q15_512329"/>
      <w:bookmarkEnd w:id="7732"/>
      <w:r>
        <w:rPr>
          <w:rtl/>
        </w:rPr>
        <w:t xml:space="preserve">בעד </w:t>
      </w:r>
      <w:bookmarkStart w:id="7733" w:name="_ETM_Q15_512809"/>
      <w:bookmarkEnd w:id="7733"/>
      <w:r>
        <w:rPr>
          <w:rtl/>
        </w:rPr>
        <w:t xml:space="preserve">הודעת </w:t>
      </w:r>
      <w:bookmarkStart w:id="7734" w:name="_ETM_Q15_513200"/>
      <w:bookmarkEnd w:id="7734"/>
      <w:r>
        <w:rPr>
          <w:rtl/>
        </w:rPr>
        <w:t xml:space="preserve">ראש </w:t>
      </w:r>
      <w:bookmarkStart w:id="7735" w:name="_ETM_Q15_513410"/>
      <w:bookmarkEnd w:id="7735"/>
      <w:r>
        <w:rPr>
          <w:rtl/>
        </w:rPr>
        <w:t>הממשלה</w:t>
      </w:r>
      <w:r>
        <w:rPr>
          <w:rFonts w:hint="cs"/>
          <w:rtl/>
        </w:rPr>
        <w:t>,</w:t>
      </w:r>
      <w:r>
        <w:rPr>
          <w:rtl/>
        </w:rPr>
        <w:t xml:space="preserve"> </w:t>
      </w:r>
      <w:bookmarkStart w:id="7736" w:name="_ETM_Q15_514520"/>
      <w:bookmarkEnd w:id="7736"/>
      <w:r>
        <w:rPr>
          <w:rtl/>
        </w:rPr>
        <w:t xml:space="preserve">מי </w:t>
      </w:r>
      <w:bookmarkStart w:id="7737" w:name="_ETM_Q15_514730"/>
      <w:bookmarkEnd w:id="7737"/>
      <w:r>
        <w:rPr>
          <w:rtl/>
        </w:rPr>
        <w:t xml:space="preserve">שמצביע </w:t>
      </w:r>
      <w:bookmarkStart w:id="7738" w:name="_ETM_Q15_515329"/>
      <w:bookmarkEnd w:id="7738"/>
      <w:r>
        <w:rPr>
          <w:rtl/>
        </w:rPr>
        <w:t xml:space="preserve">נגד </w:t>
      </w:r>
      <w:bookmarkStart w:id="7739" w:name="_ETM_Q15_516290"/>
      <w:bookmarkEnd w:id="7739"/>
      <w:r>
        <w:rPr>
          <w:rtl/>
        </w:rPr>
        <w:t xml:space="preserve">הוא </w:t>
      </w:r>
      <w:bookmarkStart w:id="7740" w:name="_ETM_Q15_516440"/>
      <w:bookmarkEnd w:id="7740"/>
      <w:r>
        <w:rPr>
          <w:rtl/>
        </w:rPr>
        <w:t xml:space="preserve">נגד </w:t>
      </w:r>
      <w:bookmarkStart w:id="7741" w:name="_ETM_Q15_516800"/>
      <w:bookmarkEnd w:id="7741"/>
      <w:r>
        <w:rPr>
          <w:rtl/>
        </w:rPr>
        <w:t xml:space="preserve">הודעת </w:t>
      </w:r>
      <w:bookmarkStart w:id="7742" w:name="_ETM_Q15_517219"/>
      <w:bookmarkEnd w:id="7742"/>
      <w:r>
        <w:rPr>
          <w:rtl/>
        </w:rPr>
        <w:t xml:space="preserve">ראש </w:t>
      </w:r>
      <w:bookmarkStart w:id="7743" w:name="_ETM_Q15_517460"/>
      <w:bookmarkEnd w:id="7743"/>
      <w:r>
        <w:rPr>
          <w:rtl/>
        </w:rPr>
        <w:t>הממשלה</w:t>
      </w:r>
      <w:r>
        <w:rPr>
          <w:rFonts w:hint="cs"/>
          <w:rtl/>
        </w:rPr>
        <w:t>.</w:t>
      </w:r>
      <w:r>
        <w:rPr>
          <w:rtl/>
        </w:rPr>
        <w:t xml:space="preserve"> </w:t>
      </w:r>
      <w:bookmarkStart w:id="7744" w:name="_ETM_Q15_518630"/>
      <w:bookmarkEnd w:id="7744"/>
      <w:r>
        <w:rPr>
          <w:rtl/>
        </w:rPr>
        <w:t xml:space="preserve">ההצבעה </w:t>
      </w:r>
      <w:bookmarkStart w:id="7745" w:name="_ETM_Q15_519260"/>
      <w:bookmarkEnd w:id="7745"/>
      <w:r>
        <w:rPr>
          <w:rtl/>
        </w:rPr>
        <w:t xml:space="preserve">תהיה </w:t>
      </w:r>
      <w:bookmarkStart w:id="7746" w:name="_ETM_Q15_519620"/>
      <w:bookmarkEnd w:id="7746"/>
      <w:r>
        <w:rPr>
          <w:rtl/>
        </w:rPr>
        <w:t>שמית</w:t>
      </w:r>
      <w:r>
        <w:rPr>
          <w:rFonts w:hint="cs"/>
          <w:rtl/>
        </w:rPr>
        <w:t>.</w:t>
      </w:r>
      <w:r>
        <w:rPr>
          <w:rtl/>
        </w:rPr>
        <w:t xml:space="preserve"> </w:t>
      </w:r>
      <w:bookmarkStart w:id="7747" w:name="_ETM_Q15_520949"/>
      <w:bookmarkEnd w:id="7747"/>
      <w:r>
        <w:rPr>
          <w:rtl/>
        </w:rPr>
        <w:t xml:space="preserve">מזכיר </w:t>
      </w:r>
      <w:bookmarkStart w:id="7748" w:name="_ETM_Q15_521429"/>
      <w:bookmarkEnd w:id="7748"/>
      <w:r>
        <w:rPr>
          <w:rtl/>
        </w:rPr>
        <w:t>הכנסת</w:t>
      </w:r>
      <w:r>
        <w:rPr>
          <w:rFonts w:hint="cs"/>
          <w:rtl/>
        </w:rPr>
        <w:t>, נא</w:t>
      </w:r>
      <w:r>
        <w:rPr>
          <w:rtl/>
        </w:rPr>
        <w:t xml:space="preserve"> </w:t>
      </w:r>
      <w:bookmarkStart w:id="7749" w:name="_ETM_Q15_523230"/>
      <w:bookmarkEnd w:id="7749"/>
      <w:r>
        <w:rPr>
          <w:rtl/>
        </w:rPr>
        <w:t xml:space="preserve">קרא </w:t>
      </w:r>
      <w:bookmarkStart w:id="7750" w:name="_ETM_Q15_523679"/>
      <w:bookmarkEnd w:id="7750"/>
      <w:r>
        <w:rPr>
          <w:rtl/>
        </w:rPr>
        <w:t xml:space="preserve">בשמות </w:t>
      </w:r>
      <w:bookmarkStart w:id="7751" w:name="_ETM_Q15_524160"/>
      <w:bookmarkEnd w:id="7751"/>
      <w:r>
        <w:rPr>
          <w:rtl/>
        </w:rPr>
        <w:t xml:space="preserve">חברי </w:t>
      </w:r>
      <w:bookmarkStart w:id="7752" w:name="_ETM_Q15_524489"/>
      <w:bookmarkEnd w:id="7752"/>
      <w:r>
        <w:rPr>
          <w:rtl/>
        </w:rPr>
        <w:t>הכנסת</w:t>
      </w:r>
      <w:r>
        <w:rPr>
          <w:rFonts w:hint="cs"/>
          <w:rtl/>
        </w:rPr>
        <w:t>.</w:t>
      </w:r>
      <w:r>
        <w:rPr>
          <w:rtl/>
        </w:rPr>
        <w:t xml:space="preserve"> </w:t>
      </w:r>
      <w:bookmarkStart w:id="7753" w:name="_ETM_Q15_526070"/>
      <w:bookmarkEnd w:id="7753"/>
    </w:p>
    <w:p w:rsidR="000F4DFE" w:rsidRDefault="000F4DFE" w:rsidP="003038EA">
      <w:pPr>
        <w:rPr>
          <w:rtl/>
        </w:rPr>
      </w:pPr>
    </w:p>
    <w:p w:rsidR="000F4DFE" w:rsidRDefault="000F4DFE" w:rsidP="003038EA">
      <w:pPr>
        <w:pStyle w:val="af1"/>
        <w:keepNext/>
        <w:rPr>
          <w:rtl/>
          <w:lang w:eastAsia="he-IL"/>
        </w:rPr>
      </w:pPr>
      <w:bookmarkStart w:id="7754" w:name="_ETM_Q15_523816"/>
      <w:bookmarkStart w:id="7755" w:name="_ETM_Q15_523925"/>
      <w:bookmarkEnd w:id="7754"/>
      <w:bookmarkEnd w:id="7755"/>
      <w:r>
        <w:rPr>
          <w:rtl/>
          <w:lang w:eastAsia="he-IL"/>
        </w:rPr>
        <w:t>ה</w:t>
      </w:r>
      <w:r>
        <w:rPr>
          <w:rFonts w:hint="cs"/>
          <w:rtl/>
          <w:lang w:eastAsia="he-IL"/>
        </w:rPr>
        <w:t>צבעה שמית</w:t>
      </w:r>
    </w:p>
    <w:p w:rsidR="000F4DFE" w:rsidRDefault="000F4DFE" w:rsidP="003038EA">
      <w:pPr>
        <w:pStyle w:val="--"/>
        <w:keepNext/>
        <w:rPr>
          <w:rtl/>
          <w:lang w:eastAsia="he-IL"/>
        </w:rPr>
      </w:pPr>
    </w:p>
    <w:p w:rsidR="000F4DFE" w:rsidRDefault="000F4DFE" w:rsidP="003038EA">
      <w:pPr>
        <w:pStyle w:val="af5"/>
        <w:keepNext/>
        <w:rPr>
          <w:rtl/>
        </w:rPr>
      </w:pPr>
      <w:bookmarkStart w:id="7756" w:name="ET_interruption_6327_3"/>
      <w:r w:rsidRPr="0011495A">
        <w:rPr>
          <w:rStyle w:val="TagStyle"/>
          <w:rtl/>
        </w:rPr>
        <w:t xml:space="preserve"> &lt;&lt; קריאה &gt;&gt; </w:t>
      </w:r>
      <w:r>
        <w:rPr>
          <w:rtl/>
        </w:rPr>
        <w:t>מזכיר הכנסת דן מרזוק:</w:t>
      </w:r>
      <w:r w:rsidRPr="0011495A">
        <w:rPr>
          <w:rStyle w:val="TagStyle"/>
          <w:rtl/>
        </w:rPr>
        <w:t xml:space="preserve"> &lt;&lt; קריאה &gt;&gt;</w:t>
      </w:r>
      <w:r>
        <w:rPr>
          <w:rtl/>
        </w:rPr>
        <w:t xml:space="preserve">   </w:t>
      </w:r>
      <w:bookmarkEnd w:id="7756"/>
    </w:p>
    <w:p w:rsidR="000F4DFE" w:rsidRDefault="000F4DFE" w:rsidP="003038EA">
      <w:pPr>
        <w:ind w:firstLine="0"/>
        <w:rPr>
          <w:rtl/>
          <w:lang w:eastAsia="he-IL"/>
        </w:rPr>
      </w:pPr>
      <w:r>
        <w:rPr>
          <w:rFonts w:hint="cs"/>
          <w:rtl/>
          <w:lang w:eastAsia="he-IL"/>
        </w:rPr>
        <w:t>(קורא בשמות חברי הכנסת)</w:t>
      </w:r>
    </w:p>
    <w:p w:rsidR="000F4DFE" w:rsidRPr="0011495A" w:rsidRDefault="000F4DFE" w:rsidP="003038EA">
      <w:pPr>
        <w:rPr>
          <w:rtl/>
          <w:lang w:eastAsia="he-IL"/>
        </w:rPr>
      </w:pPr>
    </w:p>
    <w:p w:rsidR="000F4DFE" w:rsidRDefault="000F4DFE" w:rsidP="003038EA">
      <w:pPr>
        <w:rPr>
          <w:rtl/>
          <w:lang w:eastAsia="he-IL"/>
        </w:rPr>
      </w:pPr>
      <w:r>
        <w:rPr>
          <w:rtl/>
          <w:lang w:eastAsia="he-IL"/>
        </w:rPr>
        <w:lastRenderedPageBreak/>
        <w:t>משה אבוטבול</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יולי יואל אדלשטיין</w:t>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 xml:space="preserve">אמיר </w:t>
      </w:r>
      <w:bookmarkStart w:id="7757" w:name="_ETM_Q15_533322"/>
      <w:bookmarkStart w:id="7758" w:name="_ETM_Q15_533510"/>
      <w:r>
        <w:rPr>
          <w:rtl/>
          <w:lang w:eastAsia="he-IL"/>
        </w:rPr>
        <w:t>אוחנה</w:t>
      </w:r>
      <w:bookmarkEnd w:id="7757"/>
      <w:bookmarkEnd w:id="7758"/>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0F4DFE" w:rsidRDefault="000F4DFE" w:rsidP="003038E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F4DFE" w:rsidRDefault="000F4DFE" w:rsidP="003038E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F4DFE" w:rsidRDefault="000F4DFE" w:rsidP="003038E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F4DFE" w:rsidRDefault="000F4DFE" w:rsidP="003038E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F4DFE" w:rsidRDefault="000F4DFE" w:rsidP="003038E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0F4DFE" w:rsidRDefault="000F4DFE" w:rsidP="003038E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גלית דיסטל אטבריאן</w:t>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lastRenderedPageBreak/>
        <w:t>אלי דלל</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אריה מכלוף דרעי</w:t>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F4DFE" w:rsidRDefault="000F4DFE" w:rsidP="003038EA">
      <w:pPr>
        <w:rPr>
          <w:rtl/>
          <w:lang w:eastAsia="he-IL"/>
        </w:rPr>
      </w:pPr>
      <w:r>
        <w:rPr>
          <w:rtl/>
          <w:lang w:eastAsia="he-IL"/>
        </w:rPr>
        <w:t>ניסים וא</w:t>
      </w:r>
      <w:bookmarkStart w:id="7759" w:name="_ETM_Q15_707208"/>
      <w:bookmarkStart w:id="7760" w:name="_ETM_Q15_707382"/>
      <w:r>
        <w:rPr>
          <w:rtl/>
          <w:lang w:eastAsia="he-IL"/>
        </w:rPr>
        <w:t>טור</w:t>
      </w:r>
      <w:bookmarkEnd w:id="7759"/>
      <w:bookmarkEnd w:id="7760"/>
      <w:r>
        <w:rPr>
          <w:rtl/>
          <w:lang w:eastAsia="he-IL"/>
        </w:rPr>
        <w:t>י</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מיכל מרים וולדיגר</w:t>
      </w:r>
      <w:r>
        <w:rPr>
          <w:rtl/>
          <w:lang w:eastAsia="he-IL"/>
        </w:rPr>
        <w:tab/>
        <w:t xml:space="preserve">–   </w:t>
      </w:r>
      <w:r>
        <w:rPr>
          <w:rFonts w:hint="cs"/>
          <w:rtl/>
          <w:lang w:eastAsia="he-IL"/>
        </w:rPr>
        <w:t>בעד</w:t>
      </w:r>
    </w:p>
    <w:p w:rsidR="000F4DFE" w:rsidRDefault="000F4DFE" w:rsidP="003038EA">
      <w:pPr>
        <w:rPr>
          <w:rtl/>
          <w:lang w:eastAsia="he-IL"/>
        </w:rPr>
      </w:pPr>
      <w:bookmarkStart w:id="7761" w:name="_ETM_Q15_687953"/>
      <w:bookmarkEnd w:id="7761"/>
    </w:p>
    <w:p w:rsidR="000F4DFE" w:rsidRDefault="000F4DFE" w:rsidP="003038EA">
      <w:pPr>
        <w:pStyle w:val="af5"/>
        <w:keepNext/>
        <w:rPr>
          <w:rtl/>
        </w:rPr>
      </w:pPr>
      <w:bookmarkStart w:id="7762" w:name="_ETM_Q15_688328"/>
      <w:bookmarkStart w:id="7763" w:name="_ETM_Q15_688355"/>
      <w:bookmarkStart w:id="7764" w:name="ET_interruption_6156_11"/>
      <w:bookmarkEnd w:id="7762"/>
      <w:bookmarkEnd w:id="7763"/>
      <w:r w:rsidRPr="00D95D00">
        <w:rPr>
          <w:rStyle w:val="TagStyle"/>
          <w:rtl/>
        </w:rPr>
        <w:t xml:space="preserve"> &lt;&lt; קריאה &gt;&gt; </w:t>
      </w:r>
      <w:r>
        <w:rPr>
          <w:rtl/>
        </w:rPr>
        <w:t>גלעד קריב (העבודה):</w:t>
      </w:r>
      <w:r w:rsidRPr="00D95D00">
        <w:rPr>
          <w:rStyle w:val="TagStyle"/>
          <w:rtl/>
        </w:rPr>
        <w:t xml:space="preserve"> &lt;&lt; קריאה &gt;&gt;</w:t>
      </w:r>
      <w:r>
        <w:rPr>
          <w:rtl/>
        </w:rPr>
        <w:t xml:space="preserve">   </w:t>
      </w:r>
      <w:bookmarkEnd w:id="7764"/>
    </w:p>
    <w:p w:rsidR="000F4DFE" w:rsidRDefault="000F4DFE" w:rsidP="003038EA">
      <w:pPr>
        <w:pStyle w:val="KeepWithNext"/>
        <w:rPr>
          <w:rtl/>
          <w:lang w:eastAsia="he-IL"/>
        </w:rPr>
      </w:pPr>
    </w:p>
    <w:p w:rsidR="000F4DFE" w:rsidRDefault="000F4DFE" w:rsidP="003038EA">
      <w:pPr>
        <w:rPr>
          <w:rtl/>
          <w:lang w:eastAsia="he-IL"/>
        </w:rPr>
      </w:pPr>
      <w:bookmarkStart w:id="7765" w:name="_ETM_Q15_689194"/>
      <w:bookmarkStart w:id="7766" w:name="_ETM_Q15_689566"/>
      <w:bookmarkStart w:id="7767" w:name="_ETM_Q15_689661"/>
      <w:bookmarkEnd w:id="7765"/>
      <w:bookmarkEnd w:id="7766"/>
      <w:bookmarkEnd w:id="7767"/>
      <w:r>
        <w:rPr>
          <w:rFonts w:hint="cs"/>
          <w:rtl/>
          <w:lang w:eastAsia="he-IL"/>
        </w:rPr>
        <w:t xml:space="preserve">איפה השר וסרלאוף - - </w:t>
      </w:r>
      <w:bookmarkStart w:id="7768" w:name="_ETM_Q15_687180"/>
      <w:bookmarkEnd w:id="7768"/>
      <w:r>
        <w:rPr>
          <w:rFonts w:hint="cs"/>
          <w:rtl/>
          <w:lang w:eastAsia="he-IL"/>
        </w:rPr>
        <w:t>-</w:t>
      </w:r>
    </w:p>
    <w:p w:rsidR="000F4DFE" w:rsidRDefault="000F4DFE" w:rsidP="003038EA">
      <w:pPr>
        <w:rPr>
          <w:rtl/>
          <w:lang w:eastAsia="he-IL"/>
        </w:rPr>
      </w:pPr>
      <w:bookmarkStart w:id="7769" w:name="_ETM_Q15_687816"/>
      <w:bookmarkEnd w:id="7769"/>
    </w:p>
    <w:p w:rsidR="000F4DFE" w:rsidRDefault="000F4DFE" w:rsidP="003038EA">
      <w:pPr>
        <w:pStyle w:val="af6"/>
        <w:keepNext/>
        <w:rPr>
          <w:rtl/>
        </w:rPr>
      </w:pPr>
      <w:bookmarkStart w:id="7770" w:name="_ETM_Q15_688097"/>
      <w:bookmarkStart w:id="7771" w:name="_ETM_Q15_688122"/>
      <w:bookmarkStart w:id="7772" w:name="_ETM_Q15_688187"/>
      <w:bookmarkEnd w:id="7770"/>
      <w:bookmarkEnd w:id="7771"/>
      <w:bookmarkEnd w:id="7772"/>
      <w:r w:rsidRPr="00D95D00">
        <w:rPr>
          <w:rStyle w:val="TagStyle"/>
          <w:rtl/>
        </w:rPr>
        <w:t xml:space="preserve"> &lt;&lt; יור &gt;&gt; </w:t>
      </w:r>
      <w:r>
        <w:rPr>
          <w:rtl/>
        </w:rPr>
        <w:t>היו"ר אמיר אוחנה:</w:t>
      </w:r>
      <w:r w:rsidRPr="00D95D00">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7773" w:name="_ETM_Q15_689357"/>
      <w:bookmarkEnd w:id="7773"/>
      <w:r>
        <w:rPr>
          <w:rFonts w:hint="cs"/>
          <w:rtl/>
          <w:lang w:eastAsia="he-IL"/>
        </w:rPr>
        <w:t>חבר הכנסת קריב, אנחנו בהצבעה.</w:t>
      </w:r>
    </w:p>
    <w:p w:rsidR="000F4DFE" w:rsidRDefault="000F4DFE" w:rsidP="003038EA">
      <w:pPr>
        <w:rPr>
          <w:rtl/>
          <w:lang w:eastAsia="he-IL"/>
        </w:rPr>
      </w:pPr>
      <w:bookmarkStart w:id="7774" w:name="_ETM_Q15_687847"/>
      <w:bookmarkStart w:id="7775" w:name="_ETM_Q15_688010"/>
      <w:bookmarkEnd w:id="7774"/>
      <w:bookmarkEnd w:id="7775"/>
    </w:p>
    <w:p w:rsidR="000F4DFE" w:rsidRDefault="000F4DFE" w:rsidP="003038EA">
      <w:pPr>
        <w:pStyle w:val="af5"/>
        <w:keepNext/>
        <w:rPr>
          <w:rtl/>
        </w:rPr>
      </w:pPr>
      <w:bookmarkStart w:id="7776" w:name="_ETM_Q15_688117"/>
      <w:bookmarkStart w:id="7777" w:name="_ETM_Q15_688183"/>
      <w:bookmarkStart w:id="7778" w:name="ET_interruption_6327_13"/>
      <w:bookmarkEnd w:id="7776"/>
      <w:bookmarkEnd w:id="7777"/>
      <w:r w:rsidRPr="00D95D00">
        <w:rPr>
          <w:rStyle w:val="TagStyle"/>
          <w:rtl/>
        </w:rPr>
        <w:t xml:space="preserve"> &lt;&lt; קריאה &gt;&gt; </w:t>
      </w:r>
      <w:r>
        <w:rPr>
          <w:rtl/>
        </w:rPr>
        <w:t>מזכיר הכנסת דן מרזוק:</w:t>
      </w:r>
      <w:r w:rsidRPr="00D95D00">
        <w:rPr>
          <w:rStyle w:val="TagStyle"/>
          <w:rtl/>
        </w:rPr>
        <w:t xml:space="preserve"> &lt;&lt; קריאה &gt;&gt;</w:t>
      </w:r>
      <w:r>
        <w:rPr>
          <w:rtl/>
        </w:rPr>
        <w:t xml:space="preserve">   </w:t>
      </w:r>
      <w:bookmarkEnd w:id="7778"/>
    </w:p>
    <w:p w:rsidR="000F4DFE" w:rsidRDefault="000F4DFE" w:rsidP="003038EA">
      <w:pPr>
        <w:ind w:firstLine="0"/>
        <w:rPr>
          <w:rtl/>
          <w:lang w:eastAsia="he-IL"/>
        </w:rPr>
      </w:pPr>
      <w:r>
        <w:rPr>
          <w:rFonts w:hint="cs"/>
          <w:rtl/>
          <w:lang w:eastAsia="he-IL"/>
        </w:rPr>
        <w:t>(קורא בשמות חברי הכנסת)</w:t>
      </w:r>
    </w:p>
    <w:p w:rsidR="000F4DFE" w:rsidRDefault="000F4DFE" w:rsidP="003038EA">
      <w:pPr>
        <w:rPr>
          <w:rtl/>
          <w:lang w:eastAsia="he-IL"/>
        </w:rPr>
      </w:pPr>
      <w:bookmarkStart w:id="7779" w:name="_ETM_Q15_688559"/>
      <w:bookmarkStart w:id="7780" w:name="_ETM_Q15_688583"/>
      <w:bookmarkStart w:id="7781" w:name="_ETM_Q15_688656"/>
      <w:bookmarkEnd w:id="7779"/>
      <w:bookmarkEnd w:id="7780"/>
      <w:bookmarkEnd w:id="7781"/>
    </w:p>
    <w:p w:rsidR="000F4DFE" w:rsidRDefault="000F4DFE" w:rsidP="003038E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0F4DFE" w:rsidRDefault="000F4DFE" w:rsidP="003038EA">
      <w:pPr>
        <w:rPr>
          <w:rtl/>
          <w:lang w:eastAsia="he-IL"/>
        </w:rPr>
      </w:pPr>
      <w:r>
        <w:rPr>
          <w:rtl/>
          <w:lang w:eastAsia="he-IL"/>
        </w:rPr>
        <w:t>אימאן ח'טיב יאסין</w:t>
      </w:r>
      <w:r>
        <w:rPr>
          <w:rtl/>
          <w:lang w:eastAsia="he-IL"/>
        </w:rPr>
        <w:tab/>
        <w:t xml:space="preserve">–   </w:t>
      </w:r>
      <w:r>
        <w:rPr>
          <w:rFonts w:hint="cs"/>
          <w:rtl/>
          <w:lang w:eastAsia="he-IL"/>
        </w:rPr>
        <w:t>נגד</w:t>
      </w:r>
    </w:p>
    <w:p w:rsidR="000F4DFE" w:rsidRDefault="000F4DFE" w:rsidP="003038E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0F4DFE" w:rsidRDefault="000F4DFE" w:rsidP="003038E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0F4DFE" w:rsidRDefault="000F4DFE" w:rsidP="003038E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F4DFE" w:rsidRDefault="000F4DFE" w:rsidP="003038E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0F4DFE" w:rsidRDefault="000F4DFE" w:rsidP="003038EA">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 נגד</w:t>
      </w:r>
    </w:p>
    <w:p w:rsidR="000F4DFE" w:rsidRDefault="000F4DFE" w:rsidP="003038EA">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 אינה נוכחת</w:t>
      </w:r>
    </w:p>
    <w:p w:rsidR="000F4DFE" w:rsidRDefault="000F4DFE" w:rsidP="003038EA">
      <w:pPr>
        <w:rPr>
          <w:rtl/>
          <w:lang w:eastAsia="he-IL"/>
        </w:rPr>
      </w:pPr>
      <w:r>
        <w:rPr>
          <w:rtl/>
          <w:lang w:eastAsia="he-IL"/>
        </w:rPr>
        <w:t>מתן כהנא</w:t>
      </w:r>
      <w:r>
        <w:rPr>
          <w:rtl/>
          <w:lang w:eastAsia="he-IL"/>
        </w:rPr>
        <w:tab/>
      </w:r>
      <w:r>
        <w:rPr>
          <w:rtl/>
          <w:lang w:eastAsia="he-IL"/>
        </w:rPr>
        <w:tab/>
        <w:t xml:space="preserve">–  </w:t>
      </w:r>
      <w:r>
        <w:rPr>
          <w:rFonts w:hint="cs"/>
          <w:rtl/>
          <w:lang w:eastAsia="he-IL"/>
        </w:rPr>
        <w:t xml:space="preserve"> אינו נוכח</w:t>
      </w:r>
    </w:p>
    <w:p w:rsidR="000F4DFE" w:rsidRDefault="000F4DFE" w:rsidP="003038EA">
      <w:pPr>
        <w:rPr>
          <w:rtl/>
          <w:lang w:eastAsia="he-IL"/>
        </w:rPr>
      </w:pPr>
      <w:r>
        <w:rPr>
          <w:rtl/>
          <w:lang w:eastAsia="he-IL"/>
        </w:rPr>
        <w:lastRenderedPageBreak/>
        <w:t>עופר כסיף</w:t>
      </w:r>
      <w:r>
        <w:rPr>
          <w:rtl/>
          <w:lang w:eastAsia="he-IL"/>
        </w:rPr>
        <w:tab/>
      </w:r>
      <w:r>
        <w:rPr>
          <w:rtl/>
          <w:lang w:eastAsia="he-IL"/>
        </w:rPr>
        <w:tab/>
        <w:t xml:space="preserve">–  </w:t>
      </w:r>
      <w:r>
        <w:rPr>
          <w:rFonts w:hint="cs"/>
          <w:rtl/>
          <w:lang w:eastAsia="he-IL"/>
        </w:rPr>
        <w:t xml:space="preserve"> אינו נוכח</w:t>
      </w:r>
    </w:p>
    <w:p w:rsidR="000F4DFE" w:rsidRDefault="000F4DFE" w:rsidP="003038EA">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 בעד</w:t>
      </w:r>
    </w:p>
    <w:p w:rsidR="000F4DFE" w:rsidRDefault="000F4DFE" w:rsidP="009635F5">
      <w:pPr>
        <w:rPr>
          <w:rtl/>
        </w:rPr>
      </w:pPr>
      <w:bookmarkStart w:id="7782" w:name="TOR_Q16"/>
      <w:bookmarkEnd w:id="7782"/>
      <w:r>
        <w:rPr>
          <w:rtl/>
        </w:rPr>
        <w:t>ישראל כץ</w:t>
      </w:r>
      <w:r>
        <w:rPr>
          <w:rtl/>
        </w:rPr>
        <w:tab/>
      </w:r>
      <w:r>
        <w:rPr>
          <w:rtl/>
        </w:rPr>
        <w:tab/>
        <w:t xml:space="preserve">–   </w:t>
      </w:r>
      <w:r>
        <w:rPr>
          <w:rFonts w:hint="cs"/>
          <w:rtl/>
        </w:rPr>
        <w:t>בעד</w:t>
      </w:r>
    </w:p>
    <w:p w:rsidR="000F4DFE" w:rsidRDefault="000F4DFE" w:rsidP="009635F5">
      <w:pPr>
        <w:rPr>
          <w:rtl/>
        </w:rPr>
      </w:pPr>
      <w:r>
        <w:rPr>
          <w:rtl/>
        </w:rPr>
        <w:t>רון כץ</w:t>
      </w:r>
      <w:r>
        <w:rPr>
          <w:rtl/>
        </w:rPr>
        <w:tab/>
      </w:r>
      <w:r>
        <w:rPr>
          <w:rtl/>
        </w:rPr>
        <w:tab/>
      </w:r>
      <w:r>
        <w:rPr>
          <w:rtl/>
        </w:rPr>
        <w:tab/>
        <w:t xml:space="preserve">–   </w:t>
      </w:r>
      <w:r>
        <w:rPr>
          <w:rFonts w:hint="cs"/>
          <w:rtl/>
        </w:rPr>
        <w:t>אינו נוכח</w:t>
      </w:r>
    </w:p>
    <w:p w:rsidR="000F4DFE" w:rsidRDefault="000F4DFE" w:rsidP="009635F5">
      <w:pPr>
        <w:rPr>
          <w:rtl/>
        </w:rPr>
      </w:pPr>
      <w:r>
        <w:rPr>
          <w:rtl/>
        </w:rPr>
        <w:t>יוראי להב הרצנו</w:t>
      </w:r>
      <w:r>
        <w:rPr>
          <w:rtl/>
        </w:rPr>
        <w:tab/>
      </w:r>
      <w:r>
        <w:rPr>
          <w:rtl/>
        </w:rPr>
        <w:tab/>
        <w:t xml:space="preserve">–   </w:t>
      </w:r>
      <w:r>
        <w:rPr>
          <w:rFonts w:hint="cs"/>
          <w:rtl/>
        </w:rPr>
        <w:t>אינו נוכח</w:t>
      </w:r>
    </w:p>
    <w:p w:rsidR="000F4DFE" w:rsidRDefault="000F4DFE" w:rsidP="009635F5">
      <w:pPr>
        <w:rPr>
          <w:rtl/>
        </w:rPr>
      </w:pPr>
      <w:r>
        <w:rPr>
          <w:rtl/>
        </w:rPr>
        <w:t>מיקי לוי</w:t>
      </w:r>
      <w:r>
        <w:rPr>
          <w:rtl/>
        </w:rPr>
        <w:tab/>
      </w:r>
      <w:r>
        <w:rPr>
          <w:rtl/>
        </w:rPr>
        <w:tab/>
      </w:r>
      <w:r>
        <w:rPr>
          <w:rtl/>
        </w:rPr>
        <w:tab/>
        <w:t xml:space="preserve">–   </w:t>
      </w:r>
      <w:r>
        <w:rPr>
          <w:rFonts w:hint="cs"/>
          <w:rtl/>
        </w:rPr>
        <w:t>אינו נוכח</w:t>
      </w:r>
    </w:p>
    <w:p w:rsidR="000F4DFE" w:rsidRDefault="000F4DFE" w:rsidP="009635F5">
      <w:pPr>
        <w:rPr>
          <w:rtl/>
        </w:rPr>
      </w:pPr>
      <w:r>
        <w:rPr>
          <w:rtl/>
        </w:rPr>
        <w:t>יריב לוין</w:t>
      </w:r>
      <w:r>
        <w:rPr>
          <w:rtl/>
        </w:rPr>
        <w:tab/>
      </w:r>
      <w:r>
        <w:rPr>
          <w:rtl/>
        </w:rPr>
        <w:tab/>
      </w:r>
      <w:r>
        <w:rPr>
          <w:rtl/>
        </w:rPr>
        <w:tab/>
        <w:t xml:space="preserve">–   </w:t>
      </w:r>
      <w:r>
        <w:rPr>
          <w:rFonts w:hint="cs"/>
          <w:rtl/>
        </w:rPr>
        <w:t>בעד</w:t>
      </w:r>
    </w:p>
    <w:p w:rsidR="000F4DFE" w:rsidRDefault="000F4DFE" w:rsidP="009635F5">
      <w:pPr>
        <w:rPr>
          <w:rtl/>
        </w:rPr>
      </w:pPr>
      <w:r>
        <w:rPr>
          <w:rtl/>
        </w:rPr>
        <w:t>נעמה לזימי</w:t>
      </w:r>
      <w:r>
        <w:rPr>
          <w:rtl/>
        </w:rPr>
        <w:tab/>
      </w:r>
      <w:r>
        <w:rPr>
          <w:rtl/>
        </w:rPr>
        <w:tab/>
        <w:t xml:space="preserve">–   </w:t>
      </w:r>
      <w:r>
        <w:rPr>
          <w:rFonts w:hint="cs"/>
          <w:rtl/>
        </w:rPr>
        <w:t>אינה נוכחת</w:t>
      </w:r>
    </w:p>
    <w:p w:rsidR="000F4DFE" w:rsidRDefault="000F4DFE" w:rsidP="009635F5">
      <w:pPr>
        <w:rPr>
          <w:rtl/>
        </w:rPr>
      </w:pPr>
      <w:r>
        <w:rPr>
          <w:rtl/>
        </w:rPr>
        <w:t>אביגדור ליברמן</w:t>
      </w:r>
      <w:r>
        <w:rPr>
          <w:rtl/>
        </w:rPr>
        <w:tab/>
      </w:r>
      <w:r>
        <w:rPr>
          <w:rtl/>
        </w:rPr>
        <w:tab/>
        <w:t xml:space="preserve">–   </w:t>
      </w:r>
      <w:r>
        <w:rPr>
          <w:rFonts w:hint="cs"/>
          <w:rtl/>
        </w:rPr>
        <w:t>נגד</w:t>
      </w:r>
    </w:p>
    <w:p w:rsidR="000F4DFE" w:rsidRDefault="000F4DFE" w:rsidP="009635F5">
      <w:pPr>
        <w:rPr>
          <w:rtl/>
        </w:rPr>
      </w:pPr>
      <w:r>
        <w:rPr>
          <w:rtl/>
        </w:rPr>
        <w:t>יאיר לפיד</w:t>
      </w:r>
      <w:r>
        <w:rPr>
          <w:rtl/>
        </w:rPr>
        <w:tab/>
      </w:r>
      <w:r>
        <w:rPr>
          <w:rtl/>
        </w:rPr>
        <w:tab/>
        <w:t xml:space="preserve">–   </w:t>
      </w:r>
      <w:r>
        <w:rPr>
          <w:rFonts w:hint="cs"/>
          <w:rtl/>
        </w:rPr>
        <w:t>נגד</w:t>
      </w:r>
    </w:p>
    <w:p w:rsidR="000F4DFE" w:rsidRDefault="000F4DFE" w:rsidP="009635F5">
      <w:pPr>
        <w:rPr>
          <w:rtl/>
        </w:rPr>
      </w:pPr>
      <w:r>
        <w:rPr>
          <w:rtl/>
        </w:rPr>
        <w:t>סימון מושיאשוילי</w:t>
      </w:r>
      <w:r>
        <w:rPr>
          <w:rtl/>
        </w:rPr>
        <w:tab/>
      </w:r>
      <w:r>
        <w:rPr>
          <w:rtl/>
        </w:rPr>
        <w:tab/>
        <w:t xml:space="preserve">–   </w:t>
      </w:r>
      <w:r>
        <w:rPr>
          <w:rFonts w:hint="cs"/>
          <w:rtl/>
        </w:rPr>
        <w:t>בעד</w:t>
      </w:r>
    </w:p>
    <w:p w:rsidR="000F4DFE" w:rsidRDefault="000F4DFE" w:rsidP="009635F5">
      <w:pPr>
        <w:rPr>
          <w:rtl/>
        </w:rPr>
      </w:pPr>
      <w:r>
        <w:rPr>
          <w:rtl/>
        </w:rPr>
        <w:t>טטיאנה מזרסקי</w:t>
      </w:r>
      <w:r>
        <w:rPr>
          <w:rtl/>
        </w:rPr>
        <w:tab/>
      </w:r>
      <w:r>
        <w:rPr>
          <w:rtl/>
        </w:rPr>
        <w:tab/>
        <w:t xml:space="preserve">–   </w:t>
      </w:r>
      <w:r>
        <w:rPr>
          <w:rFonts w:hint="cs"/>
          <w:rtl/>
        </w:rPr>
        <w:t>אינה נוכחת</w:t>
      </w:r>
    </w:p>
    <w:p w:rsidR="000F4DFE" w:rsidRDefault="000F4DFE" w:rsidP="009635F5">
      <w:pPr>
        <w:rPr>
          <w:rtl/>
        </w:rPr>
      </w:pPr>
      <w:r>
        <w:rPr>
          <w:rtl/>
        </w:rPr>
        <w:t>מרב מיכאלי</w:t>
      </w:r>
      <w:r>
        <w:rPr>
          <w:rtl/>
        </w:rPr>
        <w:tab/>
      </w:r>
      <w:r>
        <w:rPr>
          <w:rtl/>
        </w:rPr>
        <w:tab/>
        <w:t xml:space="preserve">–   </w:t>
      </w:r>
      <w:r>
        <w:rPr>
          <w:rFonts w:hint="cs"/>
          <w:rtl/>
        </w:rPr>
        <w:t>אינה נוכחת</w:t>
      </w:r>
    </w:p>
    <w:p w:rsidR="000F4DFE" w:rsidRDefault="000F4DFE" w:rsidP="009635F5">
      <w:pPr>
        <w:rPr>
          <w:rtl/>
        </w:rPr>
      </w:pPr>
      <w:r>
        <w:rPr>
          <w:rtl/>
        </w:rPr>
        <w:t>שלי טל מירון</w:t>
      </w:r>
      <w:r>
        <w:rPr>
          <w:rtl/>
        </w:rPr>
        <w:tab/>
      </w:r>
      <w:r>
        <w:rPr>
          <w:rtl/>
        </w:rPr>
        <w:tab/>
        <w:t xml:space="preserve">–   </w:t>
      </w:r>
      <w:r>
        <w:rPr>
          <w:rFonts w:hint="cs"/>
          <w:rtl/>
        </w:rPr>
        <w:t>אינה נוכחת</w:t>
      </w:r>
    </w:p>
    <w:p w:rsidR="000F4DFE" w:rsidRDefault="000F4DFE" w:rsidP="009635F5">
      <w:pPr>
        <w:rPr>
          <w:rtl/>
        </w:rPr>
      </w:pPr>
      <w:r>
        <w:rPr>
          <w:rtl/>
        </w:rPr>
        <w:t>יונתן מישרקי</w:t>
      </w:r>
      <w:r>
        <w:rPr>
          <w:rtl/>
        </w:rPr>
        <w:tab/>
      </w:r>
      <w:r>
        <w:rPr>
          <w:rtl/>
        </w:rPr>
        <w:tab/>
        <w:t xml:space="preserve">–   </w:t>
      </w:r>
      <w:r>
        <w:rPr>
          <w:rFonts w:hint="cs"/>
          <w:rtl/>
        </w:rPr>
        <w:t>בעד</w:t>
      </w:r>
    </w:p>
    <w:p w:rsidR="000F4DFE" w:rsidRDefault="000F4DFE" w:rsidP="009635F5">
      <w:pPr>
        <w:rPr>
          <w:rtl/>
        </w:rPr>
      </w:pPr>
      <w:r>
        <w:rPr>
          <w:rtl/>
        </w:rPr>
        <w:t>חנוך דב מלביצקי</w:t>
      </w:r>
      <w:r>
        <w:rPr>
          <w:rtl/>
        </w:rPr>
        <w:tab/>
      </w:r>
      <w:r>
        <w:rPr>
          <w:rtl/>
        </w:rPr>
        <w:tab/>
        <w:t xml:space="preserve">–   </w:t>
      </w:r>
      <w:r>
        <w:rPr>
          <w:rFonts w:hint="cs"/>
          <w:rtl/>
        </w:rPr>
        <w:t>בעד</w:t>
      </w:r>
    </w:p>
    <w:p w:rsidR="000F4DFE" w:rsidRDefault="000F4DFE" w:rsidP="009635F5">
      <w:pPr>
        <w:rPr>
          <w:rtl/>
        </w:rPr>
      </w:pPr>
      <w:r>
        <w:rPr>
          <w:rtl/>
        </w:rPr>
        <w:t>ארז מלול</w:t>
      </w:r>
      <w:r>
        <w:rPr>
          <w:rtl/>
        </w:rPr>
        <w:tab/>
      </w:r>
      <w:r>
        <w:rPr>
          <w:rtl/>
        </w:rPr>
        <w:tab/>
        <w:t xml:space="preserve">–   </w:t>
      </w:r>
      <w:r>
        <w:rPr>
          <w:rFonts w:hint="cs"/>
          <w:rtl/>
        </w:rPr>
        <w:t>בעד</w:t>
      </w:r>
    </w:p>
    <w:p w:rsidR="000F4DFE" w:rsidRDefault="000F4DFE" w:rsidP="009635F5">
      <w:pPr>
        <w:rPr>
          <w:rtl/>
        </w:rPr>
      </w:pPr>
      <w:r>
        <w:rPr>
          <w:rtl/>
        </w:rPr>
        <w:t>יוליה מלינובסקי</w:t>
      </w:r>
      <w:r>
        <w:rPr>
          <w:rtl/>
        </w:rPr>
        <w:tab/>
      </w:r>
      <w:r>
        <w:rPr>
          <w:rtl/>
        </w:rPr>
        <w:tab/>
        <w:t xml:space="preserve">–   </w:t>
      </w:r>
      <w:r>
        <w:rPr>
          <w:rFonts w:hint="cs"/>
          <w:rtl/>
        </w:rPr>
        <w:t xml:space="preserve">אינה </w:t>
      </w:r>
      <w:bookmarkStart w:id="7783" w:name="_ETM_Q16_210000"/>
      <w:bookmarkEnd w:id="7783"/>
      <w:r>
        <w:rPr>
          <w:rFonts w:hint="cs"/>
          <w:rtl/>
        </w:rPr>
        <w:t>נוכחת</w:t>
      </w:r>
    </w:p>
    <w:p w:rsidR="000F4DFE" w:rsidRDefault="000F4DFE" w:rsidP="009635F5">
      <w:pPr>
        <w:rPr>
          <w:rtl/>
        </w:rPr>
      </w:pPr>
      <w:r>
        <w:rPr>
          <w:rtl/>
        </w:rPr>
        <w:t>מיכאל מלכיאלי</w:t>
      </w:r>
      <w:r>
        <w:rPr>
          <w:rtl/>
        </w:rPr>
        <w:tab/>
      </w:r>
      <w:r>
        <w:rPr>
          <w:rtl/>
        </w:rPr>
        <w:tab/>
        <w:t xml:space="preserve">–   </w:t>
      </w:r>
      <w:r>
        <w:rPr>
          <w:rFonts w:hint="cs"/>
          <w:rtl/>
        </w:rPr>
        <w:t>בעד</w:t>
      </w:r>
    </w:p>
    <w:p w:rsidR="000F4DFE" w:rsidRDefault="000F4DFE" w:rsidP="009635F5">
      <w:pPr>
        <w:rPr>
          <w:rtl/>
        </w:rPr>
      </w:pPr>
      <w:r>
        <w:rPr>
          <w:rtl/>
        </w:rPr>
        <w:t>צגה מלקו</w:t>
      </w:r>
      <w:r>
        <w:rPr>
          <w:rtl/>
        </w:rPr>
        <w:tab/>
      </w:r>
      <w:r>
        <w:rPr>
          <w:rtl/>
        </w:rPr>
        <w:tab/>
        <w:t xml:space="preserve">–   </w:t>
      </w:r>
      <w:r>
        <w:rPr>
          <w:rFonts w:hint="cs"/>
          <w:rtl/>
        </w:rPr>
        <w:t>בעד</w:t>
      </w:r>
    </w:p>
    <w:p w:rsidR="000F4DFE" w:rsidRDefault="000F4DFE" w:rsidP="009635F5">
      <w:pPr>
        <w:rPr>
          <w:rtl/>
        </w:rPr>
      </w:pPr>
      <w:r>
        <w:rPr>
          <w:rtl/>
        </w:rPr>
        <w:t>אבי מעוז</w:t>
      </w:r>
      <w:r>
        <w:rPr>
          <w:rtl/>
        </w:rPr>
        <w:tab/>
      </w:r>
      <w:r>
        <w:rPr>
          <w:rtl/>
        </w:rPr>
        <w:tab/>
        <w:t xml:space="preserve">–   </w:t>
      </w:r>
      <w:r>
        <w:rPr>
          <w:rFonts w:hint="cs"/>
          <w:rtl/>
        </w:rPr>
        <w:t>בעד</w:t>
      </w:r>
    </w:p>
    <w:p w:rsidR="000F4DFE" w:rsidRDefault="000F4DFE" w:rsidP="009635F5">
      <w:pPr>
        <w:rPr>
          <w:rtl/>
        </w:rPr>
      </w:pPr>
      <w:r>
        <w:rPr>
          <w:rtl/>
        </w:rPr>
        <w:t>שרון ניר</w:t>
      </w:r>
      <w:r>
        <w:rPr>
          <w:rtl/>
        </w:rPr>
        <w:tab/>
      </w:r>
      <w:r>
        <w:rPr>
          <w:rtl/>
        </w:rPr>
        <w:tab/>
      </w:r>
      <w:r>
        <w:rPr>
          <w:rtl/>
        </w:rPr>
        <w:tab/>
        <w:t xml:space="preserve">–   </w:t>
      </w:r>
      <w:r>
        <w:rPr>
          <w:rFonts w:hint="cs"/>
          <w:rtl/>
        </w:rPr>
        <w:t>אינה נוכחת</w:t>
      </w:r>
    </w:p>
    <w:p w:rsidR="000F4DFE" w:rsidRDefault="000F4DFE" w:rsidP="009635F5">
      <w:pPr>
        <w:rPr>
          <w:rtl/>
        </w:rPr>
      </w:pPr>
      <w:r>
        <w:rPr>
          <w:rtl/>
        </w:rPr>
        <w:t>בנימין נתניהו</w:t>
      </w:r>
      <w:r>
        <w:rPr>
          <w:rtl/>
        </w:rPr>
        <w:tab/>
      </w:r>
      <w:r>
        <w:rPr>
          <w:rtl/>
        </w:rPr>
        <w:tab/>
        <w:t xml:space="preserve">–   </w:t>
      </w:r>
      <w:r>
        <w:rPr>
          <w:rFonts w:hint="cs"/>
          <w:rtl/>
        </w:rPr>
        <w:t>בעד</w:t>
      </w:r>
    </w:p>
    <w:p w:rsidR="000F4DFE" w:rsidRDefault="000F4DFE" w:rsidP="009635F5">
      <w:pPr>
        <w:rPr>
          <w:rtl/>
        </w:rPr>
      </w:pPr>
      <w:r>
        <w:rPr>
          <w:rtl/>
        </w:rPr>
        <w:t>יואב סגלוביץ'</w:t>
      </w:r>
      <w:r>
        <w:rPr>
          <w:rtl/>
        </w:rPr>
        <w:tab/>
      </w:r>
      <w:r>
        <w:rPr>
          <w:rtl/>
        </w:rPr>
        <w:tab/>
        <w:t xml:space="preserve">–   </w:t>
      </w:r>
      <w:r>
        <w:rPr>
          <w:rFonts w:hint="cs"/>
          <w:rtl/>
        </w:rPr>
        <w:t>אינו נוכח</w:t>
      </w:r>
    </w:p>
    <w:p w:rsidR="000F4DFE" w:rsidRDefault="000F4DFE" w:rsidP="009635F5">
      <w:pPr>
        <w:rPr>
          <w:rtl/>
        </w:rPr>
      </w:pPr>
      <w:r>
        <w:rPr>
          <w:rtl/>
        </w:rPr>
        <w:t>יבגני סובה</w:t>
      </w:r>
      <w:r>
        <w:rPr>
          <w:rtl/>
        </w:rPr>
        <w:tab/>
      </w:r>
      <w:r>
        <w:rPr>
          <w:rtl/>
        </w:rPr>
        <w:tab/>
        <w:t xml:space="preserve">–   </w:t>
      </w:r>
      <w:r>
        <w:rPr>
          <w:rFonts w:hint="cs"/>
          <w:rtl/>
        </w:rPr>
        <w:t>אינו נוכח</w:t>
      </w:r>
    </w:p>
    <w:p w:rsidR="000F4DFE" w:rsidRDefault="000F4DFE" w:rsidP="009635F5">
      <w:pPr>
        <w:rPr>
          <w:rtl/>
        </w:rPr>
      </w:pPr>
      <w:r>
        <w:rPr>
          <w:rtl/>
        </w:rPr>
        <w:t>צבי ידידיה סוכות</w:t>
      </w:r>
      <w:r>
        <w:rPr>
          <w:rtl/>
        </w:rPr>
        <w:tab/>
      </w:r>
      <w:r>
        <w:rPr>
          <w:rtl/>
        </w:rPr>
        <w:tab/>
        <w:t xml:space="preserve">–   </w:t>
      </w:r>
      <w:r>
        <w:rPr>
          <w:rFonts w:hint="cs"/>
          <w:rtl/>
        </w:rPr>
        <w:t>בעד</w:t>
      </w:r>
    </w:p>
    <w:p w:rsidR="000F4DFE" w:rsidRDefault="000F4DFE" w:rsidP="009635F5">
      <w:pPr>
        <w:rPr>
          <w:rtl/>
        </w:rPr>
      </w:pPr>
      <w:r>
        <w:rPr>
          <w:rtl/>
        </w:rPr>
        <w:t>משה סולומון</w:t>
      </w:r>
      <w:r>
        <w:rPr>
          <w:rtl/>
        </w:rPr>
        <w:tab/>
      </w:r>
      <w:r>
        <w:rPr>
          <w:rtl/>
        </w:rPr>
        <w:tab/>
        <w:t xml:space="preserve">–   </w:t>
      </w:r>
      <w:r>
        <w:rPr>
          <w:rFonts w:hint="cs"/>
          <w:rtl/>
        </w:rPr>
        <w:t>בעד</w:t>
      </w:r>
    </w:p>
    <w:p w:rsidR="000F4DFE" w:rsidRDefault="000F4DFE" w:rsidP="009635F5">
      <w:pPr>
        <w:rPr>
          <w:rtl/>
        </w:rPr>
      </w:pPr>
      <w:r>
        <w:rPr>
          <w:rtl/>
        </w:rPr>
        <w:t>לימור סון הר מלך</w:t>
      </w:r>
      <w:r>
        <w:rPr>
          <w:rtl/>
        </w:rPr>
        <w:tab/>
        <w:t xml:space="preserve">–   </w:t>
      </w:r>
      <w:r>
        <w:rPr>
          <w:rFonts w:hint="cs"/>
          <w:rtl/>
        </w:rPr>
        <w:t>אינה נוכחת</w:t>
      </w:r>
    </w:p>
    <w:p w:rsidR="000F4DFE" w:rsidRDefault="000F4DFE" w:rsidP="009635F5">
      <w:pPr>
        <w:rPr>
          <w:rtl/>
        </w:rPr>
      </w:pPr>
      <w:r>
        <w:rPr>
          <w:rtl/>
        </w:rPr>
        <w:t>אופיר סופר</w:t>
      </w:r>
      <w:r>
        <w:rPr>
          <w:rtl/>
        </w:rPr>
        <w:tab/>
      </w:r>
      <w:r>
        <w:rPr>
          <w:rtl/>
        </w:rPr>
        <w:tab/>
        <w:t xml:space="preserve">–   </w:t>
      </w:r>
      <w:r>
        <w:rPr>
          <w:rFonts w:hint="cs"/>
          <w:rtl/>
        </w:rPr>
        <w:t>בעד</w:t>
      </w:r>
    </w:p>
    <w:p w:rsidR="000F4DFE" w:rsidRDefault="000F4DFE" w:rsidP="009635F5">
      <w:pPr>
        <w:rPr>
          <w:rtl/>
        </w:rPr>
      </w:pPr>
      <w:r>
        <w:rPr>
          <w:rtl/>
        </w:rPr>
        <w:t>אורית מלכה סטרוק</w:t>
      </w:r>
      <w:r>
        <w:rPr>
          <w:rtl/>
        </w:rPr>
        <w:tab/>
        <w:t xml:space="preserve">–   </w:t>
      </w:r>
      <w:r>
        <w:rPr>
          <w:rFonts w:hint="cs"/>
          <w:rtl/>
        </w:rPr>
        <w:t>בעד</w:t>
      </w:r>
    </w:p>
    <w:p w:rsidR="000F4DFE" w:rsidRDefault="000F4DFE" w:rsidP="009635F5">
      <w:pPr>
        <w:rPr>
          <w:rtl/>
        </w:rPr>
      </w:pPr>
      <w:r>
        <w:rPr>
          <w:rtl/>
        </w:rPr>
        <w:t>משה סעדה</w:t>
      </w:r>
      <w:r>
        <w:rPr>
          <w:rtl/>
        </w:rPr>
        <w:tab/>
      </w:r>
      <w:r>
        <w:rPr>
          <w:rtl/>
        </w:rPr>
        <w:tab/>
        <w:t xml:space="preserve">–   </w:t>
      </w:r>
      <w:r>
        <w:rPr>
          <w:rFonts w:hint="cs"/>
          <w:rtl/>
        </w:rPr>
        <w:t>בעד</w:t>
      </w:r>
    </w:p>
    <w:p w:rsidR="000F4DFE" w:rsidRDefault="000F4DFE" w:rsidP="009635F5">
      <w:pPr>
        <w:rPr>
          <w:rtl/>
        </w:rPr>
      </w:pPr>
      <w:r>
        <w:rPr>
          <w:rtl/>
        </w:rPr>
        <w:t>גדעון סער</w:t>
      </w:r>
      <w:r>
        <w:rPr>
          <w:rtl/>
        </w:rPr>
        <w:tab/>
      </w:r>
      <w:r>
        <w:rPr>
          <w:rtl/>
        </w:rPr>
        <w:tab/>
        <w:t xml:space="preserve">–   </w:t>
      </w:r>
      <w:r>
        <w:rPr>
          <w:rFonts w:hint="cs"/>
          <w:rtl/>
        </w:rPr>
        <w:t>נגד</w:t>
      </w:r>
    </w:p>
    <w:p w:rsidR="000F4DFE" w:rsidRDefault="000F4DFE" w:rsidP="009635F5">
      <w:pPr>
        <w:rPr>
          <w:rtl/>
        </w:rPr>
      </w:pPr>
      <w:r>
        <w:rPr>
          <w:rtl/>
        </w:rPr>
        <w:t>מנסור עבאס</w:t>
      </w:r>
      <w:r>
        <w:rPr>
          <w:rtl/>
        </w:rPr>
        <w:tab/>
      </w:r>
      <w:r>
        <w:rPr>
          <w:rtl/>
        </w:rPr>
        <w:tab/>
        <w:t xml:space="preserve">–   </w:t>
      </w:r>
      <w:r>
        <w:rPr>
          <w:rFonts w:hint="cs"/>
          <w:rtl/>
        </w:rPr>
        <w:t>נגד</w:t>
      </w:r>
    </w:p>
    <w:p w:rsidR="000F4DFE" w:rsidRDefault="000F4DFE" w:rsidP="009635F5">
      <w:pPr>
        <w:rPr>
          <w:rtl/>
        </w:rPr>
      </w:pPr>
      <w:r>
        <w:rPr>
          <w:rtl/>
        </w:rPr>
        <w:t>איימן עודה</w:t>
      </w:r>
      <w:r>
        <w:rPr>
          <w:rtl/>
        </w:rPr>
        <w:tab/>
      </w:r>
      <w:r>
        <w:rPr>
          <w:rtl/>
        </w:rPr>
        <w:tab/>
        <w:t xml:space="preserve">–   </w:t>
      </w:r>
      <w:r>
        <w:rPr>
          <w:rFonts w:hint="cs"/>
          <w:rtl/>
        </w:rPr>
        <w:t>נגד</w:t>
      </w:r>
    </w:p>
    <w:p w:rsidR="000F4DFE" w:rsidRDefault="000F4DFE" w:rsidP="009635F5">
      <w:pPr>
        <w:rPr>
          <w:rtl/>
        </w:rPr>
      </w:pPr>
      <w:r>
        <w:rPr>
          <w:rtl/>
        </w:rPr>
        <w:t>יוסף עטאונה</w:t>
      </w:r>
      <w:r>
        <w:rPr>
          <w:rtl/>
        </w:rPr>
        <w:tab/>
      </w:r>
      <w:r>
        <w:rPr>
          <w:rtl/>
        </w:rPr>
        <w:tab/>
        <w:t xml:space="preserve">–   </w:t>
      </w:r>
      <w:r>
        <w:rPr>
          <w:rFonts w:hint="cs"/>
          <w:rtl/>
        </w:rPr>
        <w:t>נגד</w:t>
      </w:r>
    </w:p>
    <w:p w:rsidR="000F4DFE" w:rsidRDefault="000F4DFE" w:rsidP="009635F5">
      <w:pPr>
        <w:rPr>
          <w:rtl/>
        </w:rPr>
      </w:pPr>
      <w:r>
        <w:rPr>
          <w:rtl/>
        </w:rPr>
        <w:lastRenderedPageBreak/>
        <w:t>חוה אתי עטייה</w:t>
      </w:r>
      <w:r>
        <w:rPr>
          <w:rtl/>
        </w:rPr>
        <w:tab/>
      </w:r>
      <w:r>
        <w:rPr>
          <w:rtl/>
        </w:rPr>
        <w:tab/>
        <w:t xml:space="preserve">–   </w:t>
      </w:r>
      <w:r>
        <w:rPr>
          <w:rFonts w:hint="cs"/>
          <w:rtl/>
        </w:rPr>
        <w:t>בעד</w:t>
      </w:r>
    </w:p>
    <w:p w:rsidR="000F4DFE" w:rsidRDefault="000F4DFE" w:rsidP="009635F5">
      <w:pPr>
        <w:rPr>
          <w:rtl/>
        </w:rPr>
      </w:pPr>
      <w:r>
        <w:rPr>
          <w:rtl/>
        </w:rPr>
        <w:t>חמד עמאר</w:t>
      </w:r>
      <w:r>
        <w:rPr>
          <w:rtl/>
        </w:rPr>
        <w:tab/>
      </w:r>
      <w:r>
        <w:rPr>
          <w:rtl/>
        </w:rPr>
        <w:tab/>
        <w:t xml:space="preserve">–   </w:t>
      </w:r>
      <w:r>
        <w:rPr>
          <w:rFonts w:hint="cs"/>
          <w:rtl/>
        </w:rPr>
        <w:t>נגד</w:t>
      </w:r>
    </w:p>
    <w:p w:rsidR="000F4DFE" w:rsidRDefault="000F4DFE" w:rsidP="009635F5">
      <w:pPr>
        <w:rPr>
          <w:rtl/>
        </w:rPr>
      </w:pPr>
      <w:r>
        <w:rPr>
          <w:rtl/>
        </w:rPr>
        <w:t>צביקה פוגל</w:t>
      </w:r>
      <w:r>
        <w:rPr>
          <w:rtl/>
        </w:rPr>
        <w:tab/>
      </w:r>
      <w:r>
        <w:rPr>
          <w:rtl/>
        </w:rPr>
        <w:tab/>
        <w:t xml:space="preserve">–   </w:t>
      </w:r>
      <w:r>
        <w:rPr>
          <w:rFonts w:hint="cs"/>
          <w:rtl/>
        </w:rPr>
        <w:t>אינו נוכח</w:t>
      </w:r>
    </w:p>
    <w:p w:rsidR="000F4DFE" w:rsidRDefault="000F4DFE" w:rsidP="009635F5">
      <w:pPr>
        <w:rPr>
          <w:rtl/>
        </w:rPr>
      </w:pPr>
      <w:r>
        <w:rPr>
          <w:rtl/>
        </w:rPr>
        <w:t>עודד פורר</w:t>
      </w:r>
      <w:r>
        <w:rPr>
          <w:rtl/>
        </w:rPr>
        <w:tab/>
      </w:r>
      <w:r>
        <w:rPr>
          <w:rtl/>
        </w:rPr>
        <w:tab/>
        <w:t xml:space="preserve">–   </w:t>
      </w:r>
      <w:r>
        <w:rPr>
          <w:rFonts w:hint="cs"/>
          <w:rtl/>
        </w:rPr>
        <w:t>אינו נוכח</w:t>
      </w:r>
    </w:p>
    <w:p w:rsidR="000F4DFE" w:rsidRDefault="000F4DFE" w:rsidP="009635F5">
      <w:pPr>
        <w:rPr>
          <w:rtl/>
        </w:rPr>
      </w:pPr>
      <w:r>
        <w:rPr>
          <w:rtl/>
        </w:rPr>
        <w:t>יצחק פינדרוס</w:t>
      </w:r>
      <w:r>
        <w:rPr>
          <w:rtl/>
        </w:rPr>
        <w:tab/>
      </w:r>
      <w:r>
        <w:rPr>
          <w:rtl/>
        </w:rPr>
        <w:tab/>
        <w:t xml:space="preserve">–   </w:t>
      </w:r>
      <w:r>
        <w:rPr>
          <w:rFonts w:hint="cs"/>
          <w:rtl/>
        </w:rPr>
        <w:t>בעד</w:t>
      </w:r>
    </w:p>
    <w:p w:rsidR="000F4DFE" w:rsidRDefault="000F4DFE" w:rsidP="009635F5">
      <w:pPr>
        <w:rPr>
          <w:rtl/>
        </w:rPr>
      </w:pPr>
      <w:r>
        <w:rPr>
          <w:rtl/>
        </w:rPr>
        <w:t>יסמין פרידמן</w:t>
      </w:r>
      <w:r>
        <w:rPr>
          <w:rtl/>
        </w:rPr>
        <w:tab/>
      </w:r>
      <w:r>
        <w:rPr>
          <w:rtl/>
        </w:rPr>
        <w:tab/>
        <w:t xml:space="preserve">–   </w:t>
      </w:r>
      <w:r>
        <w:rPr>
          <w:rFonts w:hint="cs"/>
          <w:rtl/>
        </w:rPr>
        <w:t>אינה נוכחת</w:t>
      </w:r>
    </w:p>
    <w:p w:rsidR="000F4DFE" w:rsidRDefault="000F4DFE" w:rsidP="009635F5">
      <w:pPr>
        <w:rPr>
          <w:rtl/>
        </w:rPr>
      </w:pPr>
      <w:r>
        <w:rPr>
          <w:rtl/>
        </w:rPr>
        <w:t>אורית פרקש הכהן</w:t>
      </w:r>
      <w:r>
        <w:rPr>
          <w:rtl/>
        </w:rPr>
        <w:tab/>
        <w:t xml:space="preserve">–   </w:t>
      </w:r>
      <w:r>
        <w:rPr>
          <w:rFonts w:hint="cs"/>
          <w:rtl/>
        </w:rPr>
        <w:t xml:space="preserve">אינה </w:t>
      </w:r>
      <w:bookmarkStart w:id="7784" w:name="_ETM_Q16_293000"/>
      <w:bookmarkEnd w:id="7784"/>
      <w:r>
        <w:rPr>
          <w:rFonts w:hint="cs"/>
          <w:rtl/>
        </w:rPr>
        <w:t>נוכחת</w:t>
      </w:r>
    </w:p>
    <w:p w:rsidR="000F4DFE" w:rsidRDefault="000F4DFE" w:rsidP="009635F5">
      <w:pPr>
        <w:rPr>
          <w:rtl/>
        </w:rPr>
      </w:pPr>
      <w:r>
        <w:rPr>
          <w:rtl/>
        </w:rPr>
        <w:t>מטי צרפתי הרכבי</w:t>
      </w:r>
      <w:r>
        <w:rPr>
          <w:rtl/>
        </w:rPr>
        <w:tab/>
        <w:t xml:space="preserve">–   </w:t>
      </w:r>
      <w:r>
        <w:rPr>
          <w:rFonts w:hint="cs"/>
          <w:rtl/>
        </w:rPr>
        <w:t>אינה נוכחת</w:t>
      </w:r>
    </w:p>
    <w:p w:rsidR="000F4DFE" w:rsidRDefault="000F4DFE" w:rsidP="009635F5">
      <w:pPr>
        <w:rPr>
          <w:rtl/>
        </w:rPr>
      </w:pPr>
      <w:r>
        <w:rPr>
          <w:rtl/>
        </w:rPr>
        <w:t>יואב קיש</w:t>
      </w:r>
      <w:r>
        <w:rPr>
          <w:rtl/>
        </w:rPr>
        <w:tab/>
      </w:r>
      <w:r>
        <w:rPr>
          <w:rtl/>
        </w:rPr>
        <w:tab/>
        <w:t xml:space="preserve">–   </w:t>
      </w:r>
      <w:r>
        <w:rPr>
          <w:rFonts w:hint="cs"/>
          <w:rtl/>
        </w:rPr>
        <w:t>בעד</w:t>
      </w:r>
    </w:p>
    <w:p w:rsidR="000F4DFE" w:rsidRDefault="000F4DFE" w:rsidP="009635F5">
      <w:pPr>
        <w:rPr>
          <w:rtl/>
        </w:rPr>
      </w:pPr>
      <w:r>
        <w:rPr>
          <w:rtl/>
        </w:rPr>
        <w:t>אריאל קלנר</w:t>
      </w:r>
      <w:r>
        <w:rPr>
          <w:rtl/>
        </w:rPr>
        <w:tab/>
      </w:r>
      <w:r>
        <w:rPr>
          <w:rtl/>
        </w:rPr>
        <w:tab/>
        <w:t xml:space="preserve">–   </w:t>
      </w:r>
      <w:r>
        <w:rPr>
          <w:rFonts w:hint="cs"/>
          <w:rtl/>
        </w:rPr>
        <w:t>בעד</w:t>
      </w:r>
    </w:p>
    <w:p w:rsidR="000F4DFE" w:rsidRDefault="000F4DFE" w:rsidP="009635F5">
      <w:pPr>
        <w:rPr>
          <w:rtl/>
        </w:rPr>
      </w:pPr>
      <w:r>
        <w:rPr>
          <w:rtl/>
        </w:rPr>
        <w:t>יצחק קרויזר</w:t>
      </w:r>
      <w:r>
        <w:rPr>
          <w:rtl/>
        </w:rPr>
        <w:tab/>
      </w:r>
      <w:r>
        <w:rPr>
          <w:rtl/>
        </w:rPr>
        <w:tab/>
        <w:t xml:space="preserve">–   </w:t>
      </w:r>
      <w:r>
        <w:rPr>
          <w:rFonts w:hint="cs"/>
          <w:rtl/>
        </w:rPr>
        <w:t>אינו נוכח</w:t>
      </w:r>
    </w:p>
    <w:p w:rsidR="000F4DFE" w:rsidRDefault="000F4DFE" w:rsidP="009635F5">
      <w:pPr>
        <w:rPr>
          <w:rtl/>
        </w:rPr>
      </w:pPr>
      <w:r>
        <w:rPr>
          <w:rtl/>
        </w:rPr>
        <w:t>גלעד קריב</w:t>
      </w:r>
      <w:r>
        <w:rPr>
          <w:rtl/>
        </w:rPr>
        <w:tab/>
      </w:r>
      <w:r>
        <w:rPr>
          <w:rtl/>
        </w:rPr>
        <w:tab/>
        <w:t xml:space="preserve">–   </w:t>
      </w:r>
      <w:r>
        <w:rPr>
          <w:rFonts w:hint="cs"/>
          <w:rtl/>
        </w:rPr>
        <w:t>אינו נוכח</w:t>
      </w:r>
    </w:p>
    <w:p w:rsidR="000F4DFE" w:rsidRDefault="000F4DFE" w:rsidP="009635F5">
      <w:pPr>
        <w:rPr>
          <w:rtl/>
        </w:rPr>
      </w:pPr>
      <w:r>
        <w:rPr>
          <w:rtl/>
        </w:rPr>
        <w:t>שלמה קרעי</w:t>
      </w:r>
      <w:r>
        <w:rPr>
          <w:rtl/>
        </w:rPr>
        <w:tab/>
      </w:r>
      <w:r>
        <w:rPr>
          <w:rtl/>
        </w:rPr>
        <w:tab/>
        <w:t xml:space="preserve">–   </w:t>
      </w:r>
      <w:r>
        <w:rPr>
          <w:rFonts w:hint="cs"/>
          <w:rtl/>
        </w:rPr>
        <w:t>אינו נוכח</w:t>
      </w:r>
    </w:p>
    <w:p w:rsidR="000F4DFE" w:rsidRDefault="000F4DFE" w:rsidP="009635F5">
      <w:pPr>
        <w:rPr>
          <w:rtl/>
        </w:rPr>
      </w:pPr>
      <w:r>
        <w:rPr>
          <w:rtl/>
        </w:rPr>
        <w:t>אליהו רביבו</w:t>
      </w:r>
      <w:r>
        <w:rPr>
          <w:rtl/>
        </w:rPr>
        <w:tab/>
      </w:r>
      <w:r>
        <w:rPr>
          <w:rtl/>
        </w:rPr>
        <w:tab/>
        <w:t xml:space="preserve">–   </w:t>
      </w:r>
      <w:r>
        <w:rPr>
          <w:rFonts w:hint="cs"/>
          <w:rtl/>
        </w:rPr>
        <w:t>בעד</w:t>
      </w:r>
    </w:p>
    <w:p w:rsidR="000F4DFE" w:rsidRDefault="000F4DFE" w:rsidP="009635F5">
      <w:pPr>
        <w:rPr>
          <w:rtl/>
        </w:rPr>
      </w:pPr>
      <w:r>
        <w:rPr>
          <w:rtl/>
        </w:rPr>
        <w:t>משה רוט</w:t>
      </w:r>
      <w:r>
        <w:rPr>
          <w:rtl/>
        </w:rPr>
        <w:tab/>
      </w:r>
      <w:r>
        <w:rPr>
          <w:rtl/>
        </w:rPr>
        <w:tab/>
        <w:t xml:space="preserve">–   </w:t>
      </w:r>
      <w:r>
        <w:rPr>
          <w:rFonts w:hint="cs"/>
          <w:rtl/>
        </w:rPr>
        <w:t>בעד</w:t>
      </w:r>
    </w:p>
    <w:p w:rsidR="000F4DFE" w:rsidRDefault="000F4DFE" w:rsidP="009635F5">
      <w:pPr>
        <w:rPr>
          <w:rtl/>
        </w:rPr>
      </w:pPr>
      <w:r>
        <w:rPr>
          <w:rtl/>
        </w:rPr>
        <w:t>שמחה רוטמן</w:t>
      </w:r>
      <w:r>
        <w:rPr>
          <w:rtl/>
        </w:rPr>
        <w:tab/>
      </w:r>
      <w:r>
        <w:rPr>
          <w:rtl/>
        </w:rPr>
        <w:tab/>
        <w:t xml:space="preserve">–   </w:t>
      </w:r>
      <w:r>
        <w:rPr>
          <w:rFonts w:hint="cs"/>
          <w:rtl/>
        </w:rPr>
        <w:t>בעד</w:t>
      </w:r>
    </w:p>
    <w:p w:rsidR="000F4DFE" w:rsidRDefault="000F4DFE" w:rsidP="009635F5">
      <w:pPr>
        <w:rPr>
          <w:rtl/>
        </w:rPr>
      </w:pPr>
      <w:r>
        <w:rPr>
          <w:rtl/>
        </w:rPr>
        <w:t>עידן רול</w:t>
      </w:r>
      <w:r>
        <w:rPr>
          <w:rtl/>
        </w:rPr>
        <w:tab/>
      </w:r>
      <w:r>
        <w:rPr>
          <w:rtl/>
        </w:rPr>
        <w:tab/>
      </w:r>
      <w:r>
        <w:rPr>
          <w:rtl/>
        </w:rPr>
        <w:tab/>
        <w:t xml:space="preserve">–   </w:t>
      </w:r>
      <w:r>
        <w:rPr>
          <w:rFonts w:hint="cs"/>
          <w:rtl/>
        </w:rPr>
        <w:t>אינו נוכח</w:t>
      </w:r>
    </w:p>
    <w:p w:rsidR="000F4DFE" w:rsidRDefault="000F4DFE" w:rsidP="009635F5">
      <w:pPr>
        <w:rPr>
          <w:rtl/>
        </w:rPr>
      </w:pPr>
      <w:r>
        <w:rPr>
          <w:rtl/>
        </w:rPr>
        <w:t>אפרת רייטן מרום</w:t>
      </w:r>
      <w:r>
        <w:rPr>
          <w:rtl/>
        </w:rPr>
        <w:tab/>
        <w:t xml:space="preserve">–   </w:t>
      </w:r>
      <w:r>
        <w:rPr>
          <w:rFonts w:hint="cs"/>
          <w:rtl/>
        </w:rPr>
        <w:t>אינה נוכחת</w:t>
      </w:r>
    </w:p>
    <w:p w:rsidR="000F4DFE" w:rsidRDefault="000F4DFE" w:rsidP="009635F5">
      <w:pPr>
        <w:rPr>
          <w:rtl/>
        </w:rPr>
      </w:pPr>
      <w:r>
        <w:rPr>
          <w:rtl/>
        </w:rPr>
        <w:t>יפעת שאשא ביטון</w:t>
      </w:r>
      <w:r>
        <w:rPr>
          <w:rtl/>
        </w:rPr>
        <w:tab/>
        <w:t xml:space="preserve">–   </w:t>
      </w:r>
      <w:r>
        <w:rPr>
          <w:rFonts w:hint="cs"/>
          <w:rtl/>
        </w:rPr>
        <w:t>אינה נוכחת</w:t>
      </w:r>
    </w:p>
    <w:p w:rsidR="000F4DFE" w:rsidRDefault="000F4DFE" w:rsidP="009635F5">
      <w:pPr>
        <w:rPr>
          <w:rtl/>
        </w:rPr>
      </w:pPr>
      <w:r>
        <w:rPr>
          <w:rtl/>
        </w:rPr>
        <w:t>אלון שוסטר</w:t>
      </w:r>
      <w:r>
        <w:rPr>
          <w:rtl/>
        </w:rPr>
        <w:tab/>
      </w:r>
      <w:r>
        <w:rPr>
          <w:rtl/>
        </w:rPr>
        <w:tab/>
        <w:t xml:space="preserve">–   </w:t>
      </w:r>
      <w:r>
        <w:rPr>
          <w:rFonts w:hint="cs"/>
          <w:rtl/>
        </w:rPr>
        <w:t>אינו נוכח</w:t>
      </w:r>
    </w:p>
    <w:p w:rsidR="000F4DFE" w:rsidRDefault="000F4DFE" w:rsidP="009635F5">
      <w:pPr>
        <w:rPr>
          <w:rtl/>
        </w:rPr>
      </w:pPr>
      <w:r>
        <w:rPr>
          <w:rtl/>
        </w:rPr>
        <w:t>קטי קטרין שטרית</w:t>
      </w:r>
      <w:r>
        <w:rPr>
          <w:rtl/>
        </w:rPr>
        <w:tab/>
        <w:t xml:space="preserve">–   </w:t>
      </w:r>
      <w:r>
        <w:rPr>
          <w:rFonts w:hint="cs"/>
          <w:rtl/>
        </w:rPr>
        <w:t>בעד</w:t>
      </w:r>
    </w:p>
    <w:p w:rsidR="000F4DFE" w:rsidRDefault="000F4DFE" w:rsidP="009635F5">
      <w:pPr>
        <w:rPr>
          <w:rtl/>
        </w:rPr>
      </w:pPr>
      <w:r>
        <w:rPr>
          <w:rtl/>
        </w:rPr>
        <w:t>אלעזר שטרן</w:t>
      </w:r>
      <w:r>
        <w:rPr>
          <w:rtl/>
        </w:rPr>
        <w:tab/>
      </w:r>
      <w:r>
        <w:rPr>
          <w:rtl/>
        </w:rPr>
        <w:tab/>
        <w:t xml:space="preserve">–   </w:t>
      </w:r>
      <w:r>
        <w:rPr>
          <w:rFonts w:hint="cs"/>
          <w:rtl/>
        </w:rPr>
        <w:t>אינו נוכח</w:t>
      </w:r>
    </w:p>
    <w:p w:rsidR="000F4DFE" w:rsidRDefault="000F4DFE" w:rsidP="009635F5">
      <w:pPr>
        <w:rPr>
          <w:rtl/>
        </w:rPr>
      </w:pPr>
      <w:r>
        <w:rPr>
          <w:rtl/>
        </w:rPr>
        <w:t>מיכל שיר סגמן</w:t>
      </w:r>
      <w:r>
        <w:rPr>
          <w:rtl/>
        </w:rPr>
        <w:tab/>
      </w:r>
      <w:r>
        <w:rPr>
          <w:rtl/>
        </w:rPr>
        <w:tab/>
        <w:t xml:space="preserve">–   </w:t>
      </w:r>
      <w:r>
        <w:rPr>
          <w:rFonts w:hint="cs"/>
          <w:rtl/>
        </w:rPr>
        <w:t xml:space="preserve">אינה </w:t>
      </w:r>
      <w:bookmarkStart w:id="7785" w:name="_ETM_Q16_352000"/>
      <w:bookmarkEnd w:id="7785"/>
      <w:r>
        <w:rPr>
          <w:rFonts w:hint="cs"/>
          <w:rtl/>
        </w:rPr>
        <w:t>נוכחת</w:t>
      </w:r>
    </w:p>
    <w:p w:rsidR="000F4DFE" w:rsidRDefault="000F4DFE" w:rsidP="009635F5">
      <w:pPr>
        <w:rPr>
          <w:rtl/>
        </w:rPr>
      </w:pPr>
      <w:r>
        <w:rPr>
          <w:rtl/>
        </w:rPr>
        <w:t>נאור שירי</w:t>
      </w:r>
      <w:r>
        <w:rPr>
          <w:rtl/>
        </w:rPr>
        <w:tab/>
      </w:r>
      <w:r>
        <w:rPr>
          <w:rtl/>
        </w:rPr>
        <w:tab/>
        <w:t xml:space="preserve">–   </w:t>
      </w:r>
      <w:r>
        <w:rPr>
          <w:rFonts w:hint="cs"/>
          <w:rtl/>
        </w:rPr>
        <w:t>אינו נוכח</w:t>
      </w:r>
    </w:p>
    <w:p w:rsidR="000F4DFE" w:rsidRDefault="000F4DFE" w:rsidP="009635F5">
      <w:pPr>
        <w:rPr>
          <w:rtl/>
        </w:rPr>
      </w:pPr>
      <w:r>
        <w:rPr>
          <w:rtl/>
        </w:rPr>
        <w:t>אושר שקלים</w:t>
      </w:r>
      <w:r>
        <w:rPr>
          <w:rtl/>
        </w:rPr>
        <w:tab/>
      </w:r>
      <w:r>
        <w:rPr>
          <w:rtl/>
        </w:rPr>
        <w:tab/>
        <w:t xml:space="preserve">–   </w:t>
      </w:r>
      <w:r>
        <w:rPr>
          <w:rFonts w:hint="cs"/>
          <w:rtl/>
        </w:rPr>
        <w:t>בעד</w:t>
      </w:r>
    </w:p>
    <w:p w:rsidR="000F4DFE" w:rsidRDefault="000F4DFE" w:rsidP="009635F5">
      <w:pPr>
        <w:rPr>
          <w:rtl/>
        </w:rPr>
      </w:pPr>
      <w:r>
        <w:rPr>
          <w:rtl/>
        </w:rPr>
        <w:t>עאידה תומא סלימאן</w:t>
      </w:r>
      <w:r>
        <w:rPr>
          <w:rtl/>
        </w:rPr>
        <w:tab/>
        <w:t xml:space="preserve">–   </w:t>
      </w:r>
      <w:r>
        <w:rPr>
          <w:rFonts w:hint="cs"/>
          <w:rtl/>
        </w:rPr>
        <w:t>נגד</w:t>
      </w:r>
    </w:p>
    <w:p w:rsidR="000F4DFE" w:rsidRDefault="000F4DFE" w:rsidP="009635F5">
      <w:pPr>
        <w:rPr>
          <w:rtl/>
        </w:rPr>
      </w:pPr>
      <w:r>
        <w:rPr>
          <w:rtl/>
        </w:rPr>
        <w:t>פנינה תמנו</w:t>
      </w:r>
      <w:r>
        <w:rPr>
          <w:rtl/>
        </w:rPr>
        <w:tab/>
      </w:r>
      <w:r>
        <w:rPr>
          <w:rtl/>
        </w:rPr>
        <w:tab/>
        <w:t xml:space="preserve">–   </w:t>
      </w:r>
      <w:r>
        <w:rPr>
          <w:rFonts w:hint="cs"/>
          <w:rtl/>
        </w:rPr>
        <w:t>אינה נוכחת</w:t>
      </w:r>
    </w:p>
    <w:p w:rsidR="000F4DFE" w:rsidRDefault="000F4DFE" w:rsidP="009635F5">
      <w:pPr>
        <w:rPr>
          <w:rtl/>
        </w:rPr>
      </w:pPr>
      <w:bookmarkStart w:id="7786" w:name="_ETM_Q16_368000"/>
      <w:bookmarkEnd w:id="7786"/>
    </w:p>
    <w:p w:rsidR="000F4DFE" w:rsidRDefault="000F4DFE" w:rsidP="003038EA">
      <w:pPr>
        <w:pStyle w:val="af6"/>
        <w:keepNext/>
        <w:rPr>
          <w:rtl/>
        </w:rPr>
      </w:pPr>
      <w:r w:rsidRPr="0062446C">
        <w:rPr>
          <w:rStyle w:val="TagStyle"/>
          <w:rtl/>
        </w:rPr>
        <w:t xml:space="preserve"> &lt;&lt; יור &gt;&gt; </w:t>
      </w:r>
      <w:r>
        <w:rPr>
          <w:rtl/>
        </w:rPr>
        <w:t>היו"ר אמיר אוחנה:</w:t>
      </w:r>
      <w:r w:rsidRPr="0062446C">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7787" w:name="_ETM_Q16_369000"/>
      <w:bookmarkEnd w:id="7787"/>
      <w:r>
        <w:rPr>
          <w:rFonts w:hint="cs"/>
          <w:rtl/>
        </w:rPr>
        <w:t>מזכיר הכנסת, אנא קרא בשמות חברי הכנסת שעוד לא הצביעו.</w:t>
      </w:r>
    </w:p>
    <w:p w:rsidR="000F4DFE" w:rsidRDefault="000F4DFE" w:rsidP="003038EA">
      <w:pPr>
        <w:rPr>
          <w:rtl/>
        </w:rPr>
      </w:pPr>
    </w:p>
    <w:p w:rsidR="000F4DFE" w:rsidRDefault="000F4DFE" w:rsidP="003038EA">
      <w:pPr>
        <w:pStyle w:val="af5"/>
        <w:keepNext/>
        <w:rPr>
          <w:rtl/>
        </w:rPr>
      </w:pPr>
      <w:r w:rsidRPr="0062446C">
        <w:rPr>
          <w:rStyle w:val="TagStyle"/>
          <w:rtl/>
        </w:rPr>
        <w:t xml:space="preserve"> &lt;&lt; קריאה &gt;&gt; </w:t>
      </w:r>
      <w:r>
        <w:rPr>
          <w:rtl/>
        </w:rPr>
        <w:t>מזכיר הכנסת דן מרזוק:</w:t>
      </w:r>
      <w:r w:rsidRPr="0062446C">
        <w:rPr>
          <w:rStyle w:val="TagStyle"/>
          <w:rtl/>
        </w:rPr>
        <w:t xml:space="preserve"> &lt;&lt; קריאה &gt;&gt;</w:t>
      </w:r>
      <w:r>
        <w:rPr>
          <w:rtl/>
        </w:rPr>
        <w:t xml:space="preserve">   </w:t>
      </w:r>
    </w:p>
    <w:p w:rsidR="000F4DFE" w:rsidRDefault="000F4DFE" w:rsidP="003038EA">
      <w:pPr>
        <w:ind w:firstLine="0"/>
        <w:rPr>
          <w:rtl/>
        </w:rPr>
      </w:pPr>
      <w:r>
        <w:rPr>
          <w:rFonts w:hint="cs"/>
          <w:rtl/>
        </w:rPr>
        <w:t>(קורא בשמות חברי הכנסת)</w:t>
      </w:r>
    </w:p>
    <w:p w:rsidR="000F4DFE" w:rsidRDefault="000F4DFE" w:rsidP="003038EA">
      <w:pPr>
        <w:rPr>
          <w:rtl/>
        </w:rPr>
      </w:pPr>
    </w:p>
    <w:p w:rsidR="000F4DFE" w:rsidRDefault="000F4DFE" w:rsidP="003038EA">
      <w:pPr>
        <w:rPr>
          <w:rtl/>
        </w:rPr>
      </w:pPr>
      <w:r>
        <w:rPr>
          <w:rtl/>
        </w:rPr>
        <w:lastRenderedPageBreak/>
        <w:t>גדי איזנקוט</w:t>
      </w:r>
      <w:r>
        <w:rPr>
          <w:rtl/>
        </w:rPr>
        <w:tab/>
      </w:r>
      <w:r>
        <w:rPr>
          <w:rtl/>
        </w:rPr>
        <w:tab/>
        <w:t xml:space="preserve">–   </w:t>
      </w:r>
      <w:r>
        <w:rPr>
          <w:rFonts w:hint="cs"/>
          <w:rtl/>
        </w:rPr>
        <w:t>נגד</w:t>
      </w:r>
    </w:p>
    <w:p w:rsidR="000F4DFE" w:rsidRDefault="000F4DFE" w:rsidP="003038EA">
      <w:pPr>
        <w:rPr>
          <w:rtl/>
        </w:rPr>
      </w:pPr>
      <w:r>
        <w:rPr>
          <w:rtl/>
        </w:rPr>
        <w:t>זאב אלקין</w:t>
      </w:r>
      <w:r>
        <w:rPr>
          <w:rtl/>
        </w:rPr>
        <w:tab/>
      </w:r>
      <w:r>
        <w:rPr>
          <w:rtl/>
        </w:rPr>
        <w:tab/>
        <w:t xml:space="preserve">–   </w:t>
      </w:r>
      <w:r>
        <w:rPr>
          <w:rFonts w:hint="cs"/>
          <w:rtl/>
        </w:rPr>
        <w:t>נגד</w:t>
      </w:r>
    </w:p>
    <w:p w:rsidR="000F4DFE" w:rsidRDefault="000F4DFE" w:rsidP="003038EA">
      <w:pPr>
        <w:rPr>
          <w:rtl/>
        </w:rPr>
      </w:pPr>
      <w:r>
        <w:rPr>
          <w:rtl/>
        </w:rPr>
        <w:t>דבי ביטון</w:t>
      </w:r>
      <w:r>
        <w:rPr>
          <w:rtl/>
        </w:rPr>
        <w:tab/>
      </w:r>
      <w:r>
        <w:rPr>
          <w:rtl/>
        </w:rPr>
        <w:tab/>
        <w:t xml:space="preserve">–   </w:t>
      </w:r>
      <w:r>
        <w:rPr>
          <w:rFonts w:hint="cs"/>
          <w:rtl/>
        </w:rPr>
        <w:t>נגד</w:t>
      </w:r>
    </w:p>
    <w:p w:rsidR="000F4DFE" w:rsidRDefault="000F4DFE" w:rsidP="003038EA">
      <w:pPr>
        <w:rPr>
          <w:rtl/>
        </w:rPr>
      </w:pPr>
      <w:r>
        <w:rPr>
          <w:rtl/>
        </w:rPr>
        <w:t>מיכאל מרדכי ביטון</w:t>
      </w:r>
      <w:r>
        <w:rPr>
          <w:rtl/>
        </w:rPr>
        <w:tab/>
        <w:t xml:space="preserve">–   </w:t>
      </w:r>
      <w:r>
        <w:rPr>
          <w:rFonts w:hint="cs"/>
          <w:rtl/>
        </w:rPr>
        <w:t>נגד</w:t>
      </w:r>
    </w:p>
    <w:p w:rsidR="000F4DFE" w:rsidRDefault="000F4DFE" w:rsidP="003038EA">
      <w:pPr>
        <w:rPr>
          <w:rtl/>
        </w:rPr>
      </w:pPr>
      <w:r>
        <w:rPr>
          <w:rtl/>
        </w:rPr>
        <w:t>ולדימיר בליאק</w:t>
      </w:r>
      <w:r>
        <w:rPr>
          <w:rtl/>
        </w:rPr>
        <w:tab/>
      </w:r>
      <w:r>
        <w:rPr>
          <w:rtl/>
        </w:rPr>
        <w:tab/>
        <w:t xml:space="preserve">–   </w:t>
      </w:r>
      <w:r>
        <w:rPr>
          <w:rFonts w:hint="cs"/>
          <w:rtl/>
        </w:rPr>
        <w:t>נגד</w:t>
      </w:r>
    </w:p>
    <w:p w:rsidR="000F4DFE" w:rsidRDefault="000F4DFE" w:rsidP="003038EA">
      <w:pPr>
        <w:rPr>
          <w:rtl/>
        </w:rPr>
      </w:pPr>
      <w:r>
        <w:rPr>
          <w:rtl/>
        </w:rPr>
        <w:t>מירב בן ארי</w:t>
      </w:r>
      <w:r>
        <w:rPr>
          <w:rtl/>
        </w:rPr>
        <w:tab/>
      </w:r>
      <w:r>
        <w:rPr>
          <w:rtl/>
        </w:rPr>
        <w:tab/>
        <w:t xml:space="preserve">–   </w:t>
      </w:r>
      <w:r>
        <w:rPr>
          <w:rFonts w:hint="cs"/>
          <w:rtl/>
        </w:rPr>
        <w:t>אינה נוכחת</w:t>
      </w:r>
    </w:p>
    <w:p w:rsidR="000F4DFE" w:rsidRDefault="000F4DFE" w:rsidP="003038EA">
      <w:pPr>
        <w:rPr>
          <w:rtl/>
        </w:rPr>
      </w:pPr>
      <w:r>
        <w:rPr>
          <w:rtl/>
        </w:rPr>
        <w:t>איתמר בן גביר</w:t>
      </w:r>
      <w:r>
        <w:rPr>
          <w:rtl/>
        </w:rPr>
        <w:tab/>
      </w:r>
      <w:r>
        <w:rPr>
          <w:rtl/>
        </w:rPr>
        <w:tab/>
        <w:t xml:space="preserve">–   </w:t>
      </w:r>
      <w:r>
        <w:rPr>
          <w:rFonts w:hint="cs"/>
          <w:rtl/>
        </w:rPr>
        <w:t>אינו נוכח</w:t>
      </w:r>
    </w:p>
    <w:p w:rsidR="000F4DFE" w:rsidRDefault="000F4DFE" w:rsidP="003038EA">
      <w:pPr>
        <w:rPr>
          <w:rtl/>
        </w:rPr>
      </w:pPr>
      <w:r>
        <w:rPr>
          <w:rtl/>
        </w:rPr>
        <w:t>אורנה ברביבאי</w:t>
      </w:r>
      <w:r>
        <w:rPr>
          <w:rtl/>
        </w:rPr>
        <w:tab/>
      </w:r>
      <w:r>
        <w:rPr>
          <w:rtl/>
        </w:rPr>
        <w:tab/>
        <w:t xml:space="preserve">–   </w:t>
      </w:r>
      <w:r>
        <w:rPr>
          <w:rFonts w:hint="cs"/>
          <w:rtl/>
        </w:rPr>
        <w:t>נגד</w:t>
      </w:r>
    </w:p>
    <w:p w:rsidR="000F4DFE" w:rsidRDefault="000F4DFE" w:rsidP="003038EA">
      <w:pPr>
        <w:rPr>
          <w:rtl/>
        </w:rPr>
      </w:pPr>
      <w:r>
        <w:rPr>
          <w:rtl/>
        </w:rPr>
        <w:t>ניר ברקת</w:t>
      </w:r>
      <w:r>
        <w:rPr>
          <w:rtl/>
        </w:rPr>
        <w:tab/>
      </w:r>
      <w:r>
        <w:rPr>
          <w:rtl/>
        </w:rPr>
        <w:tab/>
        <w:t xml:space="preserve">–   </w:t>
      </w:r>
      <w:r>
        <w:rPr>
          <w:rFonts w:hint="cs"/>
          <w:rtl/>
        </w:rPr>
        <w:t>אינו נוכח</w:t>
      </w:r>
    </w:p>
    <w:p w:rsidR="000F4DFE" w:rsidRDefault="000F4DFE" w:rsidP="003038EA">
      <w:pPr>
        <w:rPr>
          <w:rtl/>
        </w:rPr>
      </w:pPr>
      <w:r>
        <w:rPr>
          <w:rtl/>
        </w:rPr>
        <w:t>בנימין גנץ</w:t>
      </w:r>
      <w:r>
        <w:rPr>
          <w:rtl/>
        </w:rPr>
        <w:tab/>
      </w:r>
      <w:r>
        <w:rPr>
          <w:rtl/>
        </w:rPr>
        <w:tab/>
        <w:t xml:space="preserve">–   </w:t>
      </w:r>
      <w:r>
        <w:rPr>
          <w:rFonts w:hint="cs"/>
          <w:rtl/>
        </w:rPr>
        <w:t>נגד</w:t>
      </w:r>
    </w:p>
    <w:p w:rsidR="000F4DFE" w:rsidRDefault="000F4DFE" w:rsidP="003038EA">
      <w:pPr>
        <w:rPr>
          <w:rtl/>
        </w:rPr>
      </w:pPr>
      <w:r>
        <w:rPr>
          <w:rtl/>
        </w:rPr>
        <w:t>סימון דוידסון</w:t>
      </w:r>
      <w:r>
        <w:rPr>
          <w:rtl/>
        </w:rPr>
        <w:tab/>
      </w:r>
      <w:r>
        <w:rPr>
          <w:rtl/>
        </w:rPr>
        <w:tab/>
        <w:t xml:space="preserve">–   </w:t>
      </w:r>
      <w:r>
        <w:rPr>
          <w:rFonts w:hint="cs"/>
          <w:rtl/>
        </w:rPr>
        <w:t>נגד</w:t>
      </w:r>
    </w:p>
    <w:p w:rsidR="000F4DFE" w:rsidRDefault="000F4DFE" w:rsidP="003038EA">
      <w:pPr>
        <w:rPr>
          <w:rtl/>
        </w:rPr>
      </w:pPr>
      <w:r>
        <w:rPr>
          <w:rtl/>
        </w:rPr>
        <w:t>דני דנון</w:t>
      </w:r>
      <w:r>
        <w:rPr>
          <w:rtl/>
        </w:rPr>
        <w:tab/>
      </w:r>
      <w:r>
        <w:rPr>
          <w:rtl/>
        </w:rPr>
        <w:tab/>
      </w:r>
      <w:r>
        <w:rPr>
          <w:rtl/>
        </w:rPr>
        <w:tab/>
        <w:t xml:space="preserve">–   </w:t>
      </w:r>
      <w:r>
        <w:rPr>
          <w:rFonts w:hint="cs"/>
          <w:rtl/>
        </w:rPr>
        <w:t>בעד</w:t>
      </w:r>
    </w:p>
    <w:p w:rsidR="000F4DFE" w:rsidRDefault="000F4DFE" w:rsidP="003038EA">
      <w:pPr>
        <w:rPr>
          <w:rtl/>
        </w:rPr>
      </w:pPr>
      <w:r>
        <w:rPr>
          <w:rtl/>
        </w:rPr>
        <w:t>שרן מרים השכל</w:t>
      </w:r>
      <w:r>
        <w:rPr>
          <w:rtl/>
        </w:rPr>
        <w:tab/>
      </w:r>
      <w:r>
        <w:rPr>
          <w:rtl/>
        </w:rPr>
        <w:tab/>
        <w:t xml:space="preserve">–   </w:t>
      </w:r>
      <w:r>
        <w:rPr>
          <w:rFonts w:hint="cs"/>
          <w:rtl/>
        </w:rPr>
        <w:t>אינה נוכחת</w:t>
      </w:r>
    </w:p>
    <w:p w:rsidR="000F4DFE" w:rsidRDefault="000F4DFE" w:rsidP="003038EA">
      <w:pPr>
        <w:rPr>
          <w:rtl/>
        </w:rPr>
      </w:pPr>
      <w:r>
        <w:rPr>
          <w:rtl/>
        </w:rPr>
        <w:t>ניסים ואטורי</w:t>
      </w:r>
      <w:r>
        <w:rPr>
          <w:rtl/>
        </w:rPr>
        <w:tab/>
      </w:r>
      <w:r>
        <w:rPr>
          <w:rtl/>
        </w:rPr>
        <w:tab/>
        <w:t xml:space="preserve">–   </w:t>
      </w:r>
      <w:r>
        <w:rPr>
          <w:rFonts w:hint="cs"/>
          <w:rtl/>
        </w:rPr>
        <w:t xml:space="preserve">אינו </w:t>
      </w:r>
      <w:bookmarkStart w:id="7788" w:name="_ETM_Q16_442000"/>
      <w:bookmarkEnd w:id="7788"/>
      <w:r>
        <w:rPr>
          <w:rFonts w:hint="cs"/>
          <w:rtl/>
        </w:rPr>
        <w:t>נוכח</w:t>
      </w:r>
    </w:p>
    <w:p w:rsidR="000F4DFE" w:rsidRDefault="000F4DFE" w:rsidP="003038EA">
      <w:pPr>
        <w:rPr>
          <w:rtl/>
        </w:rPr>
      </w:pPr>
      <w:r>
        <w:rPr>
          <w:rtl/>
        </w:rPr>
        <w:t>יצחק שמעון וסרלאוף</w:t>
      </w:r>
      <w:r>
        <w:rPr>
          <w:rtl/>
        </w:rPr>
        <w:tab/>
        <w:t xml:space="preserve">–   </w:t>
      </w:r>
      <w:r>
        <w:rPr>
          <w:rFonts w:hint="cs"/>
          <w:rtl/>
        </w:rPr>
        <w:t>אינו נוכח</w:t>
      </w:r>
    </w:p>
    <w:p w:rsidR="000F4DFE" w:rsidRDefault="000F4DFE" w:rsidP="003038EA">
      <w:pPr>
        <w:rPr>
          <w:rtl/>
        </w:rPr>
      </w:pPr>
      <w:r>
        <w:rPr>
          <w:rtl/>
        </w:rPr>
        <w:t>ווליד טאהא</w:t>
      </w:r>
      <w:r>
        <w:rPr>
          <w:rtl/>
        </w:rPr>
        <w:tab/>
      </w:r>
      <w:r>
        <w:rPr>
          <w:rtl/>
        </w:rPr>
        <w:tab/>
        <w:t xml:space="preserve">–   </w:t>
      </w:r>
      <w:r>
        <w:rPr>
          <w:rFonts w:hint="cs"/>
          <w:rtl/>
        </w:rPr>
        <w:t>אינו נוכח</w:t>
      </w:r>
    </w:p>
    <w:p w:rsidR="000F4DFE" w:rsidRDefault="000F4DFE" w:rsidP="003038EA">
      <w:pPr>
        <w:rPr>
          <w:rtl/>
        </w:rPr>
      </w:pPr>
      <w:r>
        <w:rPr>
          <w:rtl/>
        </w:rPr>
        <w:t>בועז טופורובסקי</w:t>
      </w:r>
      <w:r>
        <w:rPr>
          <w:rtl/>
        </w:rPr>
        <w:tab/>
      </w:r>
      <w:r>
        <w:rPr>
          <w:rtl/>
        </w:rPr>
        <w:tab/>
        <w:t xml:space="preserve">–   </w:t>
      </w:r>
      <w:r>
        <w:rPr>
          <w:rFonts w:hint="cs"/>
          <w:rtl/>
        </w:rPr>
        <w:t>אינו נוכח</w:t>
      </w:r>
    </w:p>
    <w:p w:rsidR="000F4DFE" w:rsidRDefault="000F4DFE" w:rsidP="003038EA">
      <w:pPr>
        <w:rPr>
          <w:rtl/>
        </w:rPr>
      </w:pPr>
      <w:r>
        <w:rPr>
          <w:rtl/>
        </w:rPr>
        <w:t>משה טור פז</w:t>
      </w:r>
      <w:r>
        <w:rPr>
          <w:rtl/>
        </w:rPr>
        <w:tab/>
      </w:r>
      <w:r>
        <w:rPr>
          <w:rtl/>
        </w:rPr>
        <w:tab/>
        <w:t xml:space="preserve">–   </w:t>
      </w:r>
      <w:r>
        <w:rPr>
          <w:rFonts w:hint="cs"/>
          <w:rtl/>
        </w:rPr>
        <w:t>נגד</w:t>
      </w:r>
    </w:p>
    <w:p w:rsidR="000F4DFE" w:rsidRDefault="000F4DFE" w:rsidP="003038EA">
      <w:pPr>
        <w:rPr>
          <w:rtl/>
        </w:rPr>
      </w:pPr>
      <w:r>
        <w:rPr>
          <w:rtl/>
        </w:rPr>
        <w:t>חילי טרופר</w:t>
      </w:r>
      <w:r>
        <w:rPr>
          <w:rtl/>
        </w:rPr>
        <w:tab/>
      </w:r>
      <w:r>
        <w:rPr>
          <w:rtl/>
        </w:rPr>
        <w:tab/>
        <w:t xml:space="preserve">–   </w:t>
      </w:r>
      <w:r>
        <w:rPr>
          <w:rFonts w:hint="cs"/>
          <w:rtl/>
        </w:rPr>
        <w:t>נגד</w:t>
      </w:r>
    </w:p>
    <w:p w:rsidR="000F4DFE" w:rsidRDefault="000F4DFE" w:rsidP="003038EA">
      <w:pPr>
        <w:rPr>
          <w:rtl/>
        </w:rPr>
      </w:pPr>
      <w:r>
        <w:rPr>
          <w:rtl/>
        </w:rPr>
        <w:t>אלמוג כהן</w:t>
      </w:r>
      <w:r>
        <w:rPr>
          <w:rtl/>
        </w:rPr>
        <w:tab/>
      </w:r>
      <w:r>
        <w:rPr>
          <w:rtl/>
        </w:rPr>
        <w:tab/>
        <w:t xml:space="preserve">–   </w:t>
      </w:r>
      <w:r>
        <w:rPr>
          <w:rFonts w:hint="cs"/>
          <w:rtl/>
        </w:rPr>
        <w:t>אינו נוכח</w:t>
      </w:r>
    </w:p>
    <w:p w:rsidR="000F4DFE" w:rsidRDefault="000F4DFE" w:rsidP="003038EA">
      <w:pPr>
        <w:rPr>
          <w:rtl/>
        </w:rPr>
      </w:pPr>
      <w:r>
        <w:rPr>
          <w:rtl/>
        </w:rPr>
        <w:t>מירב כהן</w:t>
      </w:r>
      <w:r>
        <w:rPr>
          <w:rtl/>
        </w:rPr>
        <w:tab/>
      </w:r>
      <w:r>
        <w:rPr>
          <w:rtl/>
        </w:rPr>
        <w:tab/>
        <w:t xml:space="preserve">–   </w:t>
      </w:r>
      <w:r>
        <w:rPr>
          <w:rFonts w:hint="cs"/>
          <w:rtl/>
        </w:rPr>
        <w:t>נגד</w:t>
      </w:r>
    </w:p>
    <w:p w:rsidR="000F4DFE" w:rsidRDefault="000F4DFE" w:rsidP="003038EA">
      <w:pPr>
        <w:rPr>
          <w:rtl/>
        </w:rPr>
      </w:pPr>
      <w:r>
        <w:rPr>
          <w:rtl/>
        </w:rPr>
        <w:t>מתן כהנא</w:t>
      </w:r>
      <w:r>
        <w:rPr>
          <w:rtl/>
        </w:rPr>
        <w:tab/>
      </w:r>
      <w:r>
        <w:rPr>
          <w:rtl/>
        </w:rPr>
        <w:tab/>
        <w:t xml:space="preserve">–   </w:t>
      </w:r>
      <w:r>
        <w:rPr>
          <w:rFonts w:hint="cs"/>
          <w:rtl/>
        </w:rPr>
        <w:t>נגד</w:t>
      </w:r>
    </w:p>
    <w:p w:rsidR="000F4DFE" w:rsidRDefault="000F4DFE" w:rsidP="003038EA">
      <w:pPr>
        <w:rPr>
          <w:rtl/>
        </w:rPr>
      </w:pPr>
      <w:r>
        <w:rPr>
          <w:rtl/>
        </w:rPr>
        <w:t>עופר כסיף</w:t>
      </w:r>
      <w:r>
        <w:rPr>
          <w:rtl/>
        </w:rPr>
        <w:tab/>
      </w:r>
      <w:r>
        <w:rPr>
          <w:rtl/>
        </w:rPr>
        <w:tab/>
        <w:t xml:space="preserve">–   </w:t>
      </w:r>
      <w:r>
        <w:rPr>
          <w:rFonts w:hint="cs"/>
          <w:rtl/>
        </w:rPr>
        <w:t>נגד</w:t>
      </w:r>
    </w:p>
    <w:p w:rsidR="000F4DFE" w:rsidRDefault="000F4DFE" w:rsidP="003038EA">
      <w:pPr>
        <w:rPr>
          <w:rtl/>
        </w:rPr>
      </w:pPr>
      <w:r>
        <w:rPr>
          <w:rtl/>
        </w:rPr>
        <w:t>רון כץ</w:t>
      </w:r>
      <w:r>
        <w:rPr>
          <w:rtl/>
        </w:rPr>
        <w:tab/>
      </w:r>
      <w:r>
        <w:rPr>
          <w:rtl/>
        </w:rPr>
        <w:tab/>
      </w:r>
      <w:r>
        <w:rPr>
          <w:rtl/>
        </w:rPr>
        <w:tab/>
        <w:t xml:space="preserve">–   </w:t>
      </w:r>
      <w:r>
        <w:rPr>
          <w:rFonts w:hint="cs"/>
          <w:rtl/>
        </w:rPr>
        <w:t>נגד</w:t>
      </w:r>
    </w:p>
    <w:p w:rsidR="000F4DFE" w:rsidRDefault="000F4DFE" w:rsidP="003038EA">
      <w:pPr>
        <w:rPr>
          <w:rtl/>
        </w:rPr>
      </w:pPr>
      <w:r>
        <w:rPr>
          <w:rtl/>
        </w:rPr>
        <w:t>יוראי להב הרצנו</w:t>
      </w:r>
      <w:r>
        <w:rPr>
          <w:rtl/>
        </w:rPr>
        <w:tab/>
      </w:r>
      <w:r>
        <w:rPr>
          <w:rtl/>
        </w:rPr>
        <w:tab/>
        <w:t xml:space="preserve">–   </w:t>
      </w:r>
      <w:r>
        <w:rPr>
          <w:rFonts w:hint="cs"/>
          <w:rtl/>
        </w:rPr>
        <w:t>נגד</w:t>
      </w:r>
    </w:p>
    <w:p w:rsidR="000F4DFE" w:rsidRDefault="000F4DFE" w:rsidP="003038EA">
      <w:pPr>
        <w:rPr>
          <w:rtl/>
        </w:rPr>
      </w:pPr>
      <w:r>
        <w:rPr>
          <w:rtl/>
        </w:rPr>
        <w:t>מיקי לוי</w:t>
      </w:r>
      <w:r>
        <w:rPr>
          <w:rtl/>
        </w:rPr>
        <w:tab/>
      </w:r>
      <w:r>
        <w:rPr>
          <w:rtl/>
        </w:rPr>
        <w:tab/>
      </w:r>
      <w:r>
        <w:rPr>
          <w:rtl/>
        </w:rPr>
        <w:tab/>
        <w:t xml:space="preserve">–   </w:t>
      </w:r>
      <w:r>
        <w:rPr>
          <w:rFonts w:hint="cs"/>
          <w:rtl/>
        </w:rPr>
        <w:t>אינו נוכח</w:t>
      </w:r>
    </w:p>
    <w:p w:rsidR="000F4DFE" w:rsidRDefault="000F4DFE" w:rsidP="003038EA">
      <w:pPr>
        <w:rPr>
          <w:rtl/>
        </w:rPr>
      </w:pPr>
      <w:r>
        <w:rPr>
          <w:rtl/>
        </w:rPr>
        <w:t>נעמה לזימי</w:t>
      </w:r>
      <w:r>
        <w:rPr>
          <w:rtl/>
        </w:rPr>
        <w:tab/>
      </w:r>
      <w:r>
        <w:rPr>
          <w:rtl/>
        </w:rPr>
        <w:tab/>
        <w:t xml:space="preserve">–   </w:t>
      </w:r>
      <w:r>
        <w:rPr>
          <w:rFonts w:hint="cs"/>
          <w:rtl/>
        </w:rPr>
        <w:t>נגד</w:t>
      </w:r>
    </w:p>
    <w:p w:rsidR="000F4DFE" w:rsidRDefault="000F4DFE" w:rsidP="003038EA">
      <w:pPr>
        <w:rPr>
          <w:rtl/>
        </w:rPr>
      </w:pPr>
      <w:r>
        <w:rPr>
          <w:rtl/>
        </w:rPr>
        <w:t>טטיאנה מזרסקי</w:t>
      </w:r>
      <w:r>
        <w:rPr>
          <w:rtl/>
        </w:rPr>
        <w:tab/>
      </w:r>
      <w:r>
        <w:rPr>
          <w:rtl/>
        </w:rPr>
        <w:tab/>
        <w:t xml:space="preserve">–   </w:t>
      </w:r>
      <w:r>
        <w:rPr>
          <w:rFonts w:hint="cs"/>
          <w:rtl/>
        </w:rPr>
        <w:t>נגד</w:t>
      </w:r>
    </w:p>
    <w:p w:rsidR="000F4DFE" w:rsidRDefault="000F4DFE" w:rsidP="003038EA">
      <w:pPr>
        <w:rPr>
          <w:rtl/>
        </w:rPr>
      </w:pPr>
      <w:r>
        <w:rPr>
          <w:rtl/>
        </w:rPr>
        <w:t>מרב מיכאלי</w:t>
      </w:r>
      <w:r>
        <w:rPr>
          <w:rtl/>
        </w:rPr>
        <w:tab/>
      </w:r>
      <w:r>
        <w:rPr>
          <w:rtl/>
        </w:rPr>
        <w:tab/>
        <w:t xml:space="preserve">–   </w:t>
      </w:r>
      <w:r>
        <w:rPr>
          <w:rFonts w:hint="cs"/>
          <w:rtl/>
        </w:rPr>
        <w:t>נגד</w:t>
      </w:r>
    </w:p>
    <w:p w:rsidR="000F4DFE" w:rsidRDefault="000F4DFE" w:rsidP="003038EA">
      <w:pPr>
        <w:rPr>
          <w:rtl/>
        </w:rPr>
      </w:pPr>
      <w:r>
        <w:rPr>
          <w:rtl/>
        </w:rPr>
        <w:t>שלי טל מירון</w:t>
      </w:r>
      <w:r>
        <w:rPr>
          <w:rtl/>
        </w:rPr>
        <w:tab/>
      </w:r>
      <w:r>
        <w:rPr>
          <w:rtl/>
        </w:rPr>
        <w:tab/>
        <w:t xml:space="preserve">–   </w:t>
      </w:r>
      <w:r>
        <w:rPr>
          <w:rFonts w:hint="cs"/>
          <w:rtl/>
        </w:rPr>
        <w:t>נגד</w:t>
      </w:r>
    </w:p>
    <w:p w:rsidR="000F4DFE" w:rsidRDefault="000F4DFE" w:rsidP="003038EA">
      <w:pPr>
        <w:rPr>
          <w:rtl/>
        </w:rPr>
      </w:pPr>
      <w:r>
        <w:rPr>
          <w:rtl/>
        </w:rPr>
        <w:t>יוליה מלינובסקי</w:t>
      </w:r>
      <w:r>
        <w:rPr>
          <w:rtl/>
        </w:rPr>
        <w:tab/>
      </w:r>
      <w:r>
        <w:rPr>
          <w:rtl/>
        </w:rPr>
        <w:tab/>
        <w:t xml:space="preserve">–   </w:t>
      </w:r>
      <w:r>
        <w:rPr>
          <w:rFonts w:hint="cs"/>
          <w:rtl/>
        </w:rPr>
        <w:t>נגד</w:t>
      </w:r>
    </w:p>
    <w:p w:rsidR="000F4DFE" w:rsidRDefault="000F4DFE" w:rsidP="003038EA">
      <w:pPr>
        <w:rPr>
          <w:rtl/>
        </w:rPr>
      </w:pPr>
      <w:r>
        <w:rPr>
          <w:rtl/>
        </w:rPr>
        <w:t>שרון ניר</w:t>
      </w:r>
      <w:r>
        <w:rPr>
          <w:rtl/>
        </w:rPr>
        <w:tab/>
      </w:r>
      <w:r>
        <w:rPr>
          <w:rtl/>
        </w:rPr>
        <w:tab/>
      </w:r>
      <w:r>
        <w:rPr>
          <w:rtl/>
        </w:rPr>
        <w:tab/>
        <w:t xml:space="preserve">–   </w:t>
      </w:r>
      <w:r>
        <w:rPr>
          <w:rFonts w:hint="cs"/>
          <w:rtl/>
        </w:rPr>
        <w:t>נגד</w:t>
      </w:r>
    </w:p>
    <w:p w:rsidR="000F4DFE" w:rsidRDefault="000F4DFE" w:rsidP="003038EA">
      <w:pPr>
        <w:rPr>
          <w:rtl/>
        </w:rPr>
      </w:pPr>
      <w:r>
        <w:rPr>
          <w:rtl/>
        </w:rPr>
        <w:t>יואב סגלוביץ'</w:t>
      </w:r>
      <w:r>
        <w:rPr>
          <w:rtl/>
        </w:rPr>
        <w:tab/>
      </w:r>
      <w:r>
        <w:rPr>
          <w:rtl/>
        </w:rPr>
        <w:tab/>
        <w:t xml:space="preserve">–   </w:t>
      </w:r>
      <w:r>
        <w:rPr>
          <w:rFonts w:hint="cs"/>
          <w:rtl/>
        </w:rPr>
        <w:t>נגד</w:t>
      </w:r>
    </w:p>
    <w:p w:rsidR="000F4DFE" w:rsidRDefault="000F4DFE" w:rsidP="003038EA">
      <w:pPr>
        <w:rPr>
          <w:rtl/>
        </w:rPr>
      </w:pPr>
      <w:r>
        <w:rPr>
          <w:rtl/>
        </w:rPr>
        <w:t>יבגני סובה</w:t>
      </w:r>
      <w:r>
        <w:rPr>
          <w:rtl/>
        </w:rPr>
        <w:tab/>
      </w:r>
      <w:r>
        <w:rPr>
          <w:rtl/>
        </w:rPr>
        <w:tab/>
        <w:t xml:space="preserve">–   </w:t>
      </w:r>
      <w:r>
        <w:rPr>
          <w:rFonts w:hint="cs"/>
          <w:rtl/>
        </w:rPr>
        <w:t>נגד</w:t>
      </w:r>
    </w:p>
    <w:p w:rsidR="000F4DFE" w:rsidRDefault="000F4DFE" w:rsidP="003038EA">
      <w:pPr>
        <w:rPr>
          <w:rtl/>
        </w:rPr>
      </w:pPr>
      <w:r>
        <w:rPr>
          <w:rtl/>
        </w:rPr>
        <w:t>לימור סון הר מלך</w:t>
      </w:r>
      <w:r>
        <w:rPr>
          <w:rtl/>
        </w:rPr>
        <w:tab/>
        <w:t xml:space="preserve">–   </w:t>
      </w:r>
      <w:r>
        <w:rPr>
          <w:rFonts w:hint="cs"/>
          <w:rtl/>
        </w:rPr>
        <w:t>אינה נוכחת</w:t>
      </w:r>
    </w:p>
    <w:p w:rsidR="000F4DFE" w:rsidRDefault="000F4DFE" w:rsidP="003038EA">
      <w:pPr>
        <w:rPr>
          <w:rtl/>
        </w:rPr>
      </w:pPr>
      <w:r>
        <w:rPr>
          <w:rtl/>
        </w:rPr>
        <w:lastRenderedPageBreak/>
        <w:t>צביקה פוגל</w:t>
      </w:r>
      <w:r>
        <w:rPr>
          <w:rtl/>
        </w:rPr>
        <w:tab/>
      </w:r>
      <w:r>
        <w:rPr>
          <w:rtl/>
        </w:rPr>
        <w:tab/>
        <w:t xml:space="preserve">–   </w:t>
      </w:r>
      <w:r>
        <w:rPr>
          <w:rFonts w:hint="cs"/>
          <w:rtl/>
        </w:rPr>
        <w:t>אינו נוכח</w:t>
      </w:r>
    </w:p>
    <w:p w:rsidR="000F4DFE" w:rsidRDefault="000F4DFE" w:rsidP="003038EA">
      <w:pPr>
        <w:rPr>
          <w:rtl/>
        </w:rPr>
      </w:pPr>
      <w:r>
        <w:rPr>
          <w:rtl/>
        </w:rPr>
        <w:t>עודד פורר</w:t>
      </w:r>
      <w:r>
        <w:rPr>
          <w:rtl/>
        </w:rPr>
        <w:tab/>
      </w:r>
      <w:r>
        <w:rPr>
          <w:rtl/>
        </w:rPr>
        <w:tab/>
        <w:t xml:space="preserve">–   </w:t>
      </w:r>
      <w:r>
        <w:rPr>
          <w:rFonts w:hint="cs"/>
          <w:rtl/>
        </w:rPr>
        <w:t>נגד</w:t>
      </w:r>
    </w:p>
    <w:p w:rsidR="000F4DFE" w:rsidRDefault="000F4DFE" w:rsidP="003038EA">
      <w:pPr>
        <w:rPr>
          <w:rtl/>
        </w:rPr>
      </w:pPr>
      <w:r>
        <w:rPr>
          <w:rtl/>
        </w:rPr>
        <w:t>יסמין פרידמן</w:t>
      </w:r>
      <w:r>
        <w:rPr>
          <w:rtl/>
        </w:rPr>
        <w:tab/>
      </w:r>
      <w:r>
        <w:rPr>
          <w:rtl/>
        </w:rPr>
        <w:tab/>
        <w:t xml:space="preserve">–   </w:t>
      </w:r>
      <w:r>
        <w:rPr>
          <w:rFonts w:hint="cs"/>
          <w:rtl/>
        </w:rPr>
        <w:t>נגד</w:t>
      </w:r>
    </w:p>
    <w:p w:rsidR="000F4DFE" w:rsidRDefault="000F4DFE" w:rsidP="003038EA">
      <w:pPr>
        <w:rPr>
          <w:rtl/>
        </w:rPr>
      </w:pPr>
      <w:r>
        <w:rPr>
          <w:rtl/>
        </w:rPr>
        <w:t>אורית פרקש הכהן</w:t>
      </w:r>
      <w:r>
        <w:rPr>
          <w:rtl/>
        </w:rPr>
        <w:tab/>
        <w:t xml:space="preserve">–   </w:t>
      </w:r>
      <w:r>
        <w:rPr>
          <w:rFonts w:hint="cs"/>
          <w:rtl/>
        </w:rPr>
        <w:t>אינה נוכחת</w:t>
      </w:r>
    </w:p>
    <w:p w:rsidR="000F4DFE" w:rsidRDefault="000F4DFE" w:rsidP="003038EA">
      <w:pPr>
        <w:rPr>
          <w:rtl/>
        </w:rPr>
      </w:pPr>
      <w:r>
        <w:rPr>
          <w:rtl/>
        </w:rPr>
        <w:t>מטי צרפתי הרכבי</w:t>
      </w:r>
      <w:r>
        <w:rPr>
          <w:rtl/>
        </w:rPr>
        <w:tab/>
        <w:t xml:space="preserve">–   </w:t>
      </w:r>
      <w:r>
        <w:rPr>
          <w:rFonts w:hint="cs"/>
          <w:rtl/>
        </w:rPr>
        <w:t>נגד</w:t>
      </w:r>
    </w:p>
    <w:p w:rsidR="000F4DFE" w:rsidRDefault="000F4DFE" w:rsidP="003038EA">
      <w:pPr>
        <w:rPr>
          <w:rtl/>
        </w:rPr>
      </w:pPr>
      <w:r>
        <w:rPr>
          <w:rtl/>
        </w:rPr>
        <w:t>יצחק קרויזר</w:t>
      </w:r>
      <w:r>
        <w:rPr>
          <w:rtl/>
        </w:rPr>
        <w:tab/>
      </w:r>
      <w:r>
        <w:rPr>
          <w:rtl/>
        </w:rPr>
        <w:tab/>
        <w:t xml:space="preserve">–   </w:t>
      </w:r>
      <w:r>
        <w:rPr>
          <w:rFonts w:hint="cs"/>
          <w:rtl/>
        </w:rPr>
        <w:t xml:space="preserve">אינו </w:t>
      </w:r>
      <w:bookmarkStart w:id="7789" w:name="_ETM_Q16_573000"/>
      <w:bookmarkEnd w:id="7789"/>
      <w:r>
        <w:rPr>
          <w:rFonts w:hint="cs"/>
          <w:rtl/>
        </w:rPr>
        <w:t>נוכח</w:t>
      </w:r>
    </w:p>
    <w:p w:rsidR="000F4DFE" w:rsidRDefault="000F4DFE" w:rsidP="003038EA">
      <w:pPr>
        <w:rPr>
          <w:rtl/>
        </w:rPr>
      </w:pPr>
      <w:r>
        <w:rPr>
          <w:rtl/>
        </w:rPr>
        <w:t>גלעד קריב</w:t>
      </w:r>
      <w:r>
        <w:rPr>
          <w:rtl/>
        </w:rPr>
        <w:tab/>
      </w:r>
      <w:r>
        <w:rPr>
          <w:rtl/>
        </w:rPr>
        <w:tab/>
        <w:t xml:space="preserve">–   </w:t>
      </w:r>
      <w:r>
        <w:rPr>
          <w:rFonts w:hint="cs"/>
          <w:rtl/>
        </w:rPr>
        <w:t>נגד</w:t>
      </w:r>
    </w:p>
    <w:p w:rsidR="000F4DFE" w:rsidRDefault="000F4DFE" w:rsidP="003038EA">
      <w:pPr>
        <w:rPr>
          <w:rtl/>
        </w:rPr>
      </w:pPr>
      <w:r>
        <w:rPr>
          <w:rtl/>
        </w:rPr>
        <w:t>שלמה קרעי</w:t>
      </w:r>
      <w:r>
        <w:rPr>
          <w:rtl/>
        </w:rPr>
        <w:tab/>
      </w:r>
      <w:r>
        <w:rPr>
          <w:rtl/>
        </w:rPr>
        <w:tab/>
        <w:t xml:space="preserve">–   </w:t>
      </w:r>
      <w:r>
        <w:rPr>
          <w:rFonts w:hint="cs"/>
          <w:rtl/>
        </w:rPr>
        <w:t>אינו נוכח</w:t>
      </w:r>
    </w:p>
    <w:p w:rsidR="000F4DFE" w:rsidRDefault="000F4DFE" w:rsidP="003038EA">
      <w:pPr>
        <w:rPr>
          <w:rtl/>
        </w:rPr>
      </w:pPr>
      <w:r>
        <w:rPr>
          <w:rtl/>
        </w:rPr>
        <w:t>עידן רול</w:t>
      </w:r>
      <w:r>
        <w:rPr>
          <w:rtl/>
        </w:rPr>
        <w:tab/>
      </w:r>
      <w:r>
        <w:rPr>
          <w:rtl/>
        </w:rPr>
        <w:tab/>
      </w:r>
      <w:r>
        <w:rPr>
          <w:rtl/>
        </w:rPr>
        <w:tab/>
        <w:t xml:space="preserve">–   </w:t>
      </w:r>
      <w:r>
        <w:rPr>
          <w:rFonts w:hint="cs"/>
          <w:rtl/>
        </w:rPr>
        <w:t>נגד</w:t>
      </w:r>
    </w:p>
    <w:p w:rsidR="000F4DFE" w:rsidRDefault="000F4DFE" w:rsidP="003038EA">
      <w:pPr>
        <w:rPr>
          <w:rtl/>
        </w:rPr>
      </w:pPr>
      <w:r>
        <w:rPr>
          <w:rtl/>
        </w:rPr>
        <w:t>אפרת רייטן מרום</w:t>
      </w:r>
      <w:r>
        <w:rPr>
          <w:rtl/>
        </w:rPr>
        <w:tab/>
        <w:t xml:space="preserve">–   </w:t>
      </w:r>
      <w:r>
        <w:rPr>
          <w:rFonts w:hint="cs"/>
          <w:rtl/>
        </w:rPr>
        <w:t>נגד</w:t>
      </w:r>
    </w:p>
    <w:p w:rsidR="000F4DFE" w:rsidRDefault="000F4DFE" w:rsidP="003038EA">
      <w:pPr>
        <w:rPr>
          <w:rtl/>
        </w:rPr>
      </w:pPr>
      <w:r>
        <w:rPr>
          <w:rtl/>
        </w:rPr>
        <w:t>יפעת שאשא ביטון</w:t>
      </w:r>
      <w:r>
        <w:rPr>
          <w:rtl/>
        </w:rPr>
        <w:tab/>
        <w:t xml:space="preserve">–   </w:t>
      </w:r>
      <w:r>
        <w:rPr>
          <w:rFonts w:hint="cs"/>
          <w:rtl/>
        </w:rPr>
        <w:t>נגד</w:t>
      </w:r>
    </w:p>
    <w:p w:rsidR="000F4DFE" w:rsidRDefault="000F4DFE" w:rsidP="003038EA">
      <w:pPr>
        <w:rPr>
          <w:rtl/>
        </w:rPr>
      </w:pPr>
      <w:r>
        <w:rPr>
          <w:rtl/>
        </w:rPr>
        <w:t>אלון שוסטר</w:t>
      </w:r>
      <w:r>
        <w:rPr>
          <w:rtl/>
        </w:rPr>
        <w:tab/>
      </w:r>
      <w:r>
        <w:rPr>
          <w:rtl/>
        </w:rPr>
        <w:tab/>
        <w:t xml:space="preserve">–   </w:t>
      </w:r>
      <w:r>
        <w:rPr>
          <w:rFonts w:hint="cs"/>
          <w:rtl/>
        </w:rPr>
        <w:t>נגד</w:t>
      </w:r>
    </w:p>
    <w:p w:rsidR="000F4DFE" w:rsidRDefault="000F4DFE" w:rsidP="003038EA">
      <w:pPr>
        <w:rPr>
          <w:rtl/>
        </w:rPr>
      </w:pPr>
      <w:r>
        <w:rPr>
          <w:rtl/>
        </w:rPr>
        <w:t>אלעזר שטרן</w:t>
      </w:r>
      <w:r>
        <w:rPr>
          <w:rtl/>
        </w:rPr>
        <w:tab/>
      </w:r>
      <w:r>
        <w:rPr>
          <w:rtl/>
        </w:rPr>
        <w:tab/>
        <w:t xml:space="preserve">–   </w:t>
      </w:r>
      <w:r>
        <w:rPr>
          <w:rFonts w:hint="cs"/>
          <w:rtl/>
        </w:rPr>
        <w:t>נגד</w:t>
      </w:r>
    </w:p>
    <w:p w:rsidR="000F4DFE" w:rsidRDefault="000F4DFE" w:rsidP="003038EA">
      <w:pPr>
        <w:rPr>
          <w:rtl/>
        </w:rPr>
      </w:pPr>
      <w:r>
        <w:rPr>
          <w:rtl/>
        </w:rPr>
        <w:t>מיכל שיר סגמן</w:t>
      </w:r>
      <w:r>
        <w:rPr>
          <w:rtl/>
        </w:rPr>
        <w:tab/>
      </w:r>
      <w:r>
        <w:rPr>
          <w:rtl/>
        </w:rPr>
        <w:tab/>
        <w:t xml:space="preserve">–   </w:t>
      </w:r>
      <w:r>
        <w:rPr>
          <w:rFonts w:hint="cs"/>
          <w:rtl/>
        </w:rPr>
        <w:t>נגד</w:t>
      </w:r>
    </w:p>
    <w:p w:rsidR="000F4DFE" w:rsidRDefault="000F4DFE" w:rsidP="003038EA">
      <w:pPr>
        <w:rPr>
          <w:rtl/>
        </w:rPr>
      </w:pPr>
      <w:r>
        <w:rPr>
          <w:rtl/>
        </w:rPr>
        <w:t>נאור שירי</w:t>
      </w:r>
      <w:r>
        <w:rPr>
          <w:rtl/>
        </w:rPr>
        <w:tab/>
      </w:r>
      <w:r>
        <w:rPr>
          <w:rtl/>
        </w:rPr>
        <w:tab/>
        <w:t xml:space="preserve">–   </w:t>
      </w:r>
      <w:r>
        <w:rPr>
          <w:rFonts w:hint="cs"/>
          <w:rtl/>
        </w:rPr>
        <w:t>נגד</w:t>
      </w:r>
    </w:p>
    <w:p w:rsidR="000F4DFE" w:rsidRDefault="000F4DFE" w:rsidP="003038EA">
      <w:pPr>
        <w:rPr>
          <w:rtl/>
        </w:rPr>
      </w:pPr>
      <w:r>
        <w:rPr>
          <w:rtl/>
        </w:rPr>
        <w:t>פנינה תמנו</w:t>
      </w:r>
      <w:r>
        <w:rPr>
          <w:rtl/>
        </w:rPr>
        <w:tab/>
      </w:r>
      <w:r>
        <w:rPr>
          <w:rtl/>
        </w:rPr>
        <w:tab/>
        <w:t xml:space="preserve">–   </w:t>
      </w:r>
      <w:r>
        <w:rPr>
          <w:rFonts w:hint="cs"/>
          <w:rtl/>
        </w:rPr>
        <w:t>אינה נוכחת</w:t>
      </w:r>
    </w:p>
    <w:p w:rsidR="000F4DFE" w:rsidRDefault="000F4DFE" w:rsidP="003038EA">
      <w:pPr>
        <w:rPr>
          <w:rtl/>
        </w:rPr>
      </w:pPr>
      <w:bookmarkStart w:id="7790" w:name="_ETM_Q16_622000"/>
      <w:bookmarkEnd w:id="7790"/>
    </w:p>
    <w:p w:rsidR="000F4DFE" w:rsidRDefault="000F4DFE" w:rsidP="003038EA">
      <w:pPr>
        <w:pStyle w:val="af6"/>
        <w:keepNext/>
        <w:rPr>
          <w:rtl/>
        </w:rPr>
      </w:pPr>
      <w:r w:rsidRPr="008D5B05">
        <w:rPr>
          <w:rStyle w:val="TagStyle"/>
          <w:rtl/>
        </w:rPr>
        <w:t xml:space="preserve"> &lt;&lt; יור &gt;&gt; </w:t>
      </w:r>
      <w:r>
        <w:rPr>
          <w:rtl/>
        </w:rPr>
        <w:t>היו"ר אמיר אוחנה:</w:t>
      </w:r>
      <w:r w:rsidRPr="008D5B05">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7791" w:name="_ETM_Q16_623000"/>
      <w:bookmarkEnd w:id="7791"/>
      <w:r>
        <w:rPr>
          <w:rFonts w:hint="cs"/>
          <w:rtl/>
        </w:rPr>
        <w:t xml:space="preserve">האם יש חברי כנסת שלא הצביעו ומעוניינים להצביע? בבקשה, למזכיר הכנסת. </w:t>
      </w:r>
    </w:p>
    <w:p w:rsidR="000F4DFE" w:rsidRDefault="000F4DFE" w:rsidP="003038EA">
      <w:pPr>
        <w:rPr>
          <w:rtl/>
        </w:rPr>
      </w:pPr>
    </w:p>
    <w:p w:rsidR="000F4DFE" w:rsidRDefault="000F4DFE" w:rsidP="003038EA">
      <w:pPr>
        <w:pStyle w:val="af5"/>
        <w:keepNext/>
        <w:rPr>
          <w:rtl/>
        </w:rPr>
      </w:pPr>
      <w:bookmarkStart w:id="7792" w:name="ET_interruption_6327_5"/>
      <w:r w:rsidRPr="00100FA8">
        <w:rPr>
          <w:rStyle w:val="TagStyle"/>
          <w:rtl/>
        </w:rPr>
        <w:t xml:space="preserve"> &lt;&lt; קריאה &gt;&gt; </w:t>
      </w:r>
      <w:r>
        <w:rPr>
          <w:rtl/>
        </w:rPr>
        <w:t>מזכיר הכנסת דן מרזוק:</w:t>
      </w:r>
      <w:r w:rsidRPr="00100FA8">
        <w:rPr>
          <w:rStyle w:val="TagStyle"/>
          <w:rtl/>
        </w:rPr>
        <w:t xml:space="preserve"> &lt;&lt; קריאה &gt;&gt;</w:t>
      </w:r>
      <w:r>
        <w:rPr>
          <w:rtl/>
        </w:rPr>
        <w:t xml:space="preserve">   </w:t>
      </w:r>
      <w:bookmarkEnd w:id="7792"/>
    </w:p>
    <w:p w:rsidR="000F4DFE" w:rsidRDefault="000F4DFE" w:rsidP="003038EA">
      <w:pPr>
        <w:ind w:firstLine="0"/>
        <w:rPr>
          <w:rtl/>
        </w:rPr>
      </w:pPr>
      <w:r>
        <w:rPr>
          <w:rFonts w:hint="cs"/>
          <w:rtl/>
        </w:rPr>
        <w:t>(קורא בשמות חברי הכנסת)</w:t>
      </w:r>
    </w:p>
    <w:p w:rsidR="000F4DFE" w:rsidRDefault="000F4DFE" w:rsidP="003038EA">
      <w:pPr>
        <w:rPr>
          <w:rtl/>
        </w:rPr>
      </w:pPr>
    </w:p>
    <w:p w:rsidR="000F4DFE" w:rsidRDefault="000F4DFE" w:rsidP="003038EA">
      <w:pPr>
        <w:rPr>
          <w:rtl/>
        </w:rPr>
      </w:pPr>
      <w:r>
        <w:rPr>
          <w:rFonts w:hint="cs"/>
          <w:rtl/>
        </w:rPr>
        <w:t>מירב בן ארי</w:t>
      </w:r>
      <w:r>
        <w:rPr>
          <w:rFonts w:hint="cs"/>
          <w:rtl/>
        </w:rPr>
        <w:tab/>
      </w:r>
      <w:r>
        <w:rPr>
          <w:rFonts w:hint="cs"/>
          <w:rtl/>
        </w:rPr>
        <w:tab/>
        <w:t xml:space="preserve"> –  נגד</w:t>
      </w:r>
    </w:p>
    <w:p w:rsidR="000F4DFE" w:rsidRDefault="000F4DFE" w:rsidP="003038EA">
      <w:pPr>
        <w:rPr>
          <w:rtl/>
        </w:rPr>
      </w:pPr>
      <w:r>
        <w:rPr>
          <w:rFonts w:hint="cs"/>
          <w:rtl/>
        </w:rPr>
        <w:t>שרן מרים השכל</w:t>
      </w:r>
      <w:r>
        <w:rPr>
          <w:rFonts w:hint="cs"/>
          <w:rtl/>
        </w:rPr>
        <w:tab/>
      </w:r>
      <w:r>
        <w:rPr>
          <w:rtl/>
        </w:rPr>
        <w:tab/>
      </w:r>
      <w:r>
        <w:rPr>
          <w:rFonts w:hint="cs"/>
          <w:rtl/>
        </w:rPr>
        <w:t xml:space="preserve"> –  נגד</w:t>
      </w:r>
    </w:p>
    <w:p w:rsidR="000F4DFE" w:rsidRDefault="000F4DFE" w:rsidP="003038EA">
      <w:pPr>
        <w:rPr>
          <w:rtl/>
        </w:rPr>
      </w:pPr>
      <w:r>
        <w:rPr>
          <w:rFonts w:hint="cs"/>
          <w:rtl/>
        </w:rPr>
        <w:t xml:space="preserve">פנינה תמנו </w:t>
      </w:r>
      <w:r>
        <w:rPr>
          <w:rFonts w:hint="cs"/>
          <w:rtl/>
        </w:rPr>
        <w:tab/>
      </w:r>
      <w:r>
        <w:rPr>
          <w:rtl/>
        </w:rPr>
        <w:tab/>
      </w:r>
      <w:r>
        <w:rPr>
          <w:rFonts w:hint="cs"/>
          <w:rtl/>
        </w:rPr>
        <w:t xml:space="preserve"> –  נגד</w:t>
      </w:r>
    </w:p>
    <w:p w:rsidR="000F4DFE" w:rsidRDefault="000F4DFE" w:rsidP="003038EA">
      <w:pPr>
        <w:rPr>
          <w:rtl/>
        </w:rPr>
      </w:pPr>
    </w:p>
    <w:p w:rsidR="000F4DFE" w:rsidRDefault="000F4DFE" w:rsidP="003038EA">
      <w:pPr>
        <w:pStyle w:val="af6"/>
        <w:keepNext/>
        <w:rPr>
          <w:rtl/>
        </w:rPr>
      </w:pPr>
      <w:r w:rsidRPr="0001004E">
        <w:rPr>
          <w:rStyle w:val="TagStyle"/>
          <w:rtl/>
        </w:rPr>
        <w:t xml:space="preserve"> &lt;&lt; יור &gt;&gt; </w:t>
      </w:r>
      <w:r>
        <w:rPr>
          <w:rtl/>
        </w:rPr>
        <w:t>היו"ר אמיר אוחנה:</w:t>
      </w:r>
      <w:r w:rsidRPr="0001004E">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7793" w:name="_ETM_Q16_643000"/>
      <w:bookmarkEnd w:id="7793"/>
      <w:r>
        <w:rPr>
          <w:rFonts w:hint="cs"/>
          <w:rtl/>
        </w:rPr>
        <w:t xml:space="preserve">אם כן, תמה ההצבעה. </w:t>
      </w:r>
    </w:p>
    <w:p w:rsidR="000F4DFE" w:rsidRDefault="000F4DFE" w:rsidP="003038EA">
      <w:pPr>
        <w:rPr>
          <w:rtl/>
        </w:rPr>
      </w:pPr>
    </w:p>
    <w:p w:rsidR="000F4DFE" w:rsidRDefault="000F4DFE" w:rsidP="003038EA">
      <w:pPr>
        <w:pStyle w:val="af5"/>
        <w:keepNext/>
        <w:rPr>
          <w:rtl/>
        </w:rPr>
      </w:pPr>
      <w:bookmarkStart w:id="7794" w:name="ET_interruption_5084_7"/>
      <w:r w:rsidRPr="0001004E">
        <w:rPr>
          <w:rStyle w:val="TagStyle"/>
          <w:rtl/>
        </w:rPr>
        <w:t xml:space="preserve"> &lt;&lt; קריאה &gt;&gt; </w:t>
      </w:r>
      <w:r>
        <w:rPr>
          <w:rtl/>
        </w:rPr>
        <w:t>מיקי לוי (יש עתיד):</w:t>
      </w:r>
      <w:r w:rsidRPr="0001004E">
        <w:rPr>
          <w:rStyle w:val="TagStyle"/>
          <w:rtl/>
        </w:rPr>
        <w:t xml:space="preserve"> &lt;&lt; קריאה &gt;&gt;</w:t>
      </w:r>
      <w:r>
        <w:rPr>
          <w:rtl/>
        </w:rPr>
        <w:t xml:space="preserve">   </w:t>
      </w:r>
      <w:bookmarkEnd w:id="7794"/>
    </w:p>
    <w:p w:rsidR="000F4DFE" w:rsidRDefault="000F4DFE" w:rsidP="003038EA">
      <w:pPr>
        <w:pStyle w:val="KeepWithNext"/>
        <w:rPr>
          <w:rtl/>
        </w:rPr>
      </w:pPr>
    </w:p>
    <w:p w:rsidR="000F4DFE" w:rsidRDefault="000F4DFE" w:rsidP="003038EA">
      <w:pPr>
        <w:rPr>
          <w:rtl/>
        </w:rPr>
      </w:pPr>
      <w:r>
        <w:rPr>
          <w:rFonts w:hint="cs"/>
          <w:rtl/>
        </w:rPr>
        <w:t xml:space="preserve">הוא לא שאל. </w:t>
      </w:r>
    </w:p>
    <w:p w:rsidR="000F4DFE" w:rsidRDefault="000F4DFE" w:rsidP="003038EA">
      <w:pPr>
        <w:rPr>
          <w:rtl/>
        </w:rPr>
      </w:pPr>
    </w:p>
    <w:p w:rsidR="000F4DFE" w:rsidRDefault="000F4DFE" w:rsidP="003038EA">
      <w:pPr>
        <w:pStyle w:val="af6"/>
        <w:keepNext/>
        <w:rPr>
          <w:rtl/>
        </w:rPr>
      </w:pPr>
      <w:r w:rsidRPr="0001004E">
        <w:rPr>
          <w:rStyle w:val="TagStyle"/>
          <w:rtl/>
        </w:rPr>
        <w:t xml:space="preserve"> &lt;&lt; יור &gt;&gt; </w:t>
      </w:r>
      <w:r>
        <w:rPr>
          <w:rtl/>
        </w:rPr>
        <w:t>היו"ר אמיר אוחנה:</w:t>
      </w:r>
      <w:r w:rsidRPr="0001004E">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אתה הצבעת או לא? חבר הכנסת לוי. </w:t>
      </w:r>
    </w:p>
    <w:p w:rsidR="000F4DFE" w:rsidRDefault="000F4DFE" w:rsidP="003038EA">
      <w:pPr>
        <w:rPr>
          <w:rtl/>
        </w:rPr>
      </w:pPr>
    </w:p>
    <w:p w:rsidR="000F4DFE" w:rsidRDefault="000F4DFE" w:rsidP="003038EA">
      <w:pPr>
        <w:pStyle w:val="af5"/>
        <w:keepNext/>
        <w:rPr>
          <w:rtl/>
        </w:rPr>
      </w:pPr>
      <w:r w:rsidRPr="0001004E">
        <w:rPr>
          <w:rStyle w:val="TagStyle"/>
          <w:rtl/>
        </w:rPr>
        <w:t xml:space="preserve"> &lt;&lt; קריאה &gt;&gt; </w:t>
      </w:r>
      <w:r>
        <w:rPr>
          <w:rtl/>
        </w:rPr>
        <w:t>מיקי לוי (יש עתיד):</w:t>
      </w:r>
      <w:r w:rsidRPr="0001004E">
        <w:rPr>
          <w:rStyle w:val="TagStyle"/>
          <w:rtl/>
        </w:rPr>
        <w:t xml:space="preserve"> &lt;&lt; קריאה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הוא היה צריך לשאול: האם יש - - -</w:t>
      </w:r>
    </w:p>
    <w:p w:rsidR="000F4DFE" w:rsidRDefault="000F4DFE" w:rsidP="003038EA">
      <w:pPr>
        <w:rPr>
          <w:rtl/>
        </w:rPr>
      </w:pPr>
    </w:p>
    <w:p w:rsidR="000F4DFE" w:rsidRDefault="000F4DFE" w:rsidP="003038EA">
      <w:pPr>
        <w:pStyle w:val="af5"/>
        <w:keepNext/>
        <w:rPr>
          <w:rtl/>
        </w:rPr>
      </w:pPr>
      <w:bookmarkStart w:id="7795" w:name="ET_interruption_5300_10"/>
      <w:r w:rsidRPr="0001004E">
        <w:rPr>
          <w:rStyle w:val="TagStyle"/>
          <w:rtl/>
        </w:rPr>
        <w:t xml:space="preserve"> &lt;&lt; קריאה &gt;&gt; </w:t>
      </w:r>
      <w:r>
        <w:rPr>
          <w:rtl/>
        </w:rPr>
        <w:t>מירב בן ארי (יש עתיד):</w:t>
      </w:r>
      <w:r w:rsidRPr="0001004E">
        <w:rPr>
          <w:rStyle w:val="TagStyle"/>
          <w:rtl/>
        </w:rPr>
        <w:t xml:space="preserve"> &lt;&lt; קריאה &gt;&gt;</w:t>
      </w:r>
      <w:r>
        <w:rPr>
          <w:rtl/>
        </w:rPr>
        <w:t xml:space="preserve">   </w:t>
      </w:r>
      <w:bookmarkEnd w:id="7795"/>
    </w:p>
    <w:p w:rsidR="000F4DFE" w:rsidRDefault="000F4DFE" w:rsidP="003038EA">
      <w:pPr>
        <w:pStyle w:val="KeepWithNext"/>
        <w:rPr>
          <w:rtl/>
        </w:rPr>
      </w:pPr>
    </w:p>
    <w:p w:rsidR="000F4DFE" w:rsidRDefault="000F4DFE" w:rsidP="003038EA">
      <w:pPr>
        <w:rPr>
          <w:rtl/>
        </w:rPr>
      </w:pPr>
      <w:r>
        <w:rPr>
          <w:rFonts w:hint="cs"/>
          <w:rtl/>
        </w:rPr>
        <w:t xml:space="preserve">הוא שאל. הוא שאל. </w:t>
      </w:r>
    </w:p>
    <w:p w:rsidR="000F4DFE" w:rsidRDefault="000F4DFE" w:rsidP="003038EA">
      <w:pPr>
        <w:rPr>
          <w:rtl/>
        </w:rPr>
      </w:pPr>
      <w:bookmarkStart w:id="7796" w:name="_ETM_Q16_652000"/>
      <w:bookmarkEnd w:id="7796"/>
    </w:p>
    <w:p w:rsidR="000F4DFE" w:rsidRDefault="000F4DFE" w:rsidP="003038EA">
      <w:pPr>
        <w:pStyle w:val="af5"/>
        <w:keepNext/>
        <w:rPr>
          <w:rtl/>
        </w:rPr>
      </w:pPr>
      <w:bookmarkStart w:id="7797" w:name="ET_interruption_5084_12"/>
      <w:r w:rsidRPr="0001004E">
        <w:rPr>
          <w:rStyle w:val="TagStyle"/>
          <w:rtl/>
        </w:rPr>
        <w:t xml:space="preserve"> &lt;&lt; קריאה &gt;&gt; </w:t>
      </w:r>
      <w:r>
        <w:rPr>
          <w:rtl/>
        </w:rPr>
        <w:t>מיקי לוי (יש עתיד):</w:t>
      </w:r>
      <w:r w:rsidRPr="0001004E">
        <w:rPr>
          <w:rStyle w:val="TagStyle"/>
          <w:rtl/>
        </w:rPr>
        <w:t xml:space="preserve"> &lt;&lt; קריאה &gt;&gt;</w:t>
      </w:r>
      <w:r>
        <w:rPr>
          <w:rtl/>
        </w:rPr>
        <w:t xml:space="preserve">   </w:t>
      </w:r>
      <w:bookmarkEnd w:id="7797"/>
    </w:p>
    <w:p w:rsidR="000F4DFE" w:rsidRDefault="000F4DFE" w:rsidP="003038EA">
      <w:pPr>
        <w:pStyle w:val="KeepWithNext"/>
        <w:rPr>
          <w:rtl/>
        </w:rPr>
      </w:pPr>
    </w:p>
    <w:p w:rsidR="000F4DFE" w:rsidRDefault="000F4DFE" w:rsidP="003038EA">
      <w:pPr>
        <w:rPr>
          <w:rtl/>
        </w:rPr>
      </w:pPr>
      <w:r>
        <w:rPr>
          <w:rFonts w:hint="cs"/>
          <w:rtl/>
        </w:rPr>
        <w:t xml:space="preserve">לא שמעתי. </w:t>
      </w:r>
    </w:p>
    <w:p w:rsidR="000F4DFE" w:rsidRPr="002A45FA" w:rsidRDefault="000F4DFE" w:rsidP="003038EA">
      <w:pPr>
        <w:rPr>
          <w:rtl/>
        </w:rPr>
      </w:pPr>
    </w:p>
    <w:p w:rsidR="000F4DFE" w:rsidRDefault="000F4DFE" w:rsidP="003038EA">
      <w:pPr>
        <w:pStyle w:val="af5"/>
        <w:keepNext/>
        <w:rPr>
          <w:rtl/>
        </w:rPr>
      </w:pPr>
      <w:bookmarkStart w:id="7798" w:name="ET_interruption_6327_14"/>
      <w:r w:rsidRPr="0001004E">
        <w:rPr>
          <w:rStyle w:val="TagStyle"/>
          <w:rtl/>
        </w:rPr>
        <w:t xml:space="preserve"> &lt;&lt; קריאה &gt;&gt; </w:t>
      </w:r>
      <w:r>
        <w:rPr>
          <w:rtl/>
        </w:rPr>
        <w:t>מזכיר הכנסת דן מרזוק:</w:t>
      </w:r>
      <w:r w:rsidRPr="0001004E">
        <w:rPr>
          <w:rStyle w:val="TagStyle"/>
          <w:rtl/>
        </w:rPr>
        <w:t xml:space="preserve"> &lt;&lt; קריאה &gt;&gt;</w:t>
      </w:r>
      <w:r>
        <w:rPr>
          <w:rtl/>
        </w:rPr>
        <w:t xml:space="preserve">   </w:t>
      </w:r>
      <w:bookmarkEnd w:id="7798"/>
    </w:p>
    <w:p w:rsidR="000F4DFE" w:rsidRDefault="000F4DFE" w:rsidP="002A45FA">
      <w:pPr>
        <w:ind w:firstLine="0"/>
        <w:rPr>
          <w:rtl/>
        </w:rPr>
      </w:pPr>
      <w:r>
        <w:rPr>
          <w:rFonts w:hint="cs"/>
          <w:rtl/>
        </w:rPr>
        <w:t>(קורא בשם חבר הכנסת)</w:t>
      </w:r>
    </w:p>
    <w:p w:rsidR="000F4DFE" w:rsidRPr="0001004E" w:rsidRDefault="000F4DFE" w:rsidP="003038EA">
      <w:pPr>
        <w:rPr>
          <w:rtl/>
        </w:rPr>
      </w:pPr>
    </w:p>
    <w:p w:rsidR="000F4DFE" w:rsidRDefault="000F4DFE" w:rsidP="003038EA">
      <w:pPr>
        <w:rPr>
          <w:rtl/>
        </w:rPr>
      </w:pPr>
      <w:r>
        <w:rPr>
          <w:rFonts w:hint="cs"/>
          <w:rtl/>
        </w:rPr>
        <w:t xml:space="preserve">מיקי לוי </w:t>
      </w:r>
      <w:r>
        <w:rPr>
          <w:rFonts w:hint="cs"/>
          <w:rtl/>
        </w:rPr>
        <w:tab/>
      </w:r>
      <w:r>
        <w:rPr>
          <w:rFonts w:hint="cs"/>
          <w:rtl/>
        </w:rPr>
        <w:tab/>
        <w:t xml:space="preserve"> –   נגד</w:t>
      </w:r>
    </w:p>
    <w:p w:rsidR="000F4DFE" w:rsidRPr="0001004E" w:rsidRDefault="000F4DFE" w:rsidP="003038EA">
      <w:pPr>
        <w:rPr>
          <w:rtl/>
        </w:rPr>
      </w:pPr>
    </w:p>
    <w:p w:rsidR="000F4DFE" w:rsidRDefault="000F4DFE" w:rsidP="003038EA">
      <w:pPr>
        <w:pStyle w:val="af6"/>
        <w:keepNext/>
        <w:rPr>
          <w:rtl/>
        </w:rPr>
      </w:pPr>
      <w:r w:rsidRPr="0001004E">
        <w:rPr>
          <w:rStyle w:val="TagStyle"/>
          <w:rtl/>
        </w:rPr>
        <w:t xml:space="preserve"> &lt;&lt; יור &gt;&gt; </w:t>
      </w:r>
      <w:r>
        <w:rPr>
          <w:rtl/>
        </w:rPr>
        <w:t>היו"ר אמיר אוחנה:</w:t>
      </w:r>
      <w:r w:rsidRPr="0001004E">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r>
        <w:rPr>
          <w:rFonts w:hint="cs"/>
          <w:rtl/>
        </w:rPr>
        <w:t xml:space="preserve">תודה. מזכיר הכנסת, תמה ההצבעה. נא לספור את הקולות. </w:t>
      </w:r>
    </w:p>
    <w:p w:rsidR="000F4DFE" w:rsidRDefault="000F4DFE" w:rsidP="003038EA">
      <w:pPr>
        <w:rPr>
          <w:rtl/>
        </w:rPr>
      </w:pPr>
    </w:p>
    <w:p w:rsidR="000F4DFE" w:rsidRDefault="000F4DFE" w:rsidP="003038EA">
      <w:pPr>
        <w:pStyle w:val="af5"/>
        <w:keepNext/>
        <w:rPr>
          <w:rtl/>
        </w:rPr>
      </w:pPr>
      <w:bookmarkStart w:id="7799" w:name="ET_interruption_5084_16"/>
      <w:r w:rsidRPr="0001004E">
        <w:rPr>
          <w:rStyle w:val="TagStyle"/>
          <w:rtl/>
        </w:rPr>
        <w:t xml:space="preserve"> &lt;&lt; קריאה &gt;&gt; </w:t>
      </w:r>
      <w:r>
        <w:rPr>
          <w:rtl/>
        </w:rPr>
        <w:t>מיקי לוי (יש עתיד):</w:t>
      </w:r>
      <w:r w:rsidRPr="0001004E">
        <w:rPr>
          <w:rStyle w:val="TagStyle"/>
          <w:rtl/>
        </w:rPr>
        <w:t xml:space="preserve"> &lt;&lt; קריאה &gt;&gt;</w:t>
      </w:r>
      <w:r>
        <w:rPr>
          <w:rtl/>
        </w:rPr>
        <w:t xml:space="preserve">   </w:t>
      </w:r>
      <w:bookmarkEnd w:id="7799"/>
    </w:p>
    <w:p w:rsidR="000F4DFE" w:rsidRDefault="000F4DFE" w:rsidP="003038EA">
      <w:pPr>
        <w:pStyle w:val="KeepWithNext"/>
        <w:rPr>
          <w:rtl/>
        </w:rPr>
      </w:pPr>
    </w:p>
    <w:p w:rsidR="000F4DFE" w:rsidRDefault="000F4DFE" w:rsidP="003038EA">
      <w:pPr>
        <w:rPr>
          <w:rtl/>
        </w:rPr>
      </w:pPr>
      <w:r>
        <w:rPr>
          <w:rFonts w:hint="cs"/>
          <w:rtl/>
        </w:rPr>
        <w:t xml:space="preserve">לא שמעתי, אז אני מתנצל. </w:t>
      </w:r>
    </w:p>
    <w:p w:rsidR="000F4DFE" w:rsidRDefault="000F4DFE" w:rsidP="003038EA">
      <w:pPr>
        <w:rPr>
          <w:rtl/>
        </w:rPr>
      </w:pPr>
      <w:bookmarkStart w:id="7800" w:name="_ETM_Q16_704000"/>
      <w:bookmarkEnd w:id="7800"/>
    </w:p>
    <w:p w:rsidR="000F4DFE" w:rsidRDefault="000F4DFE" w:rsidP="003038EA">
      <w:pPr>
        <w:pStyle w:val="af6"/>
        <w:keepNext/>
        <w:rPr>
          <w:rtl/>
        </w:rPr>
      </w:pPr>
      <w:r w:rsidRPr="0001004E">
        <w:rPr>
          <w:rStyle w:val="TagStyle"/>
          <w:rtl/>
        </w:rPr>
        <w:t xml:space="preserve"> &lt;&lt; יור &gt;&gt; </w:t>
      </w:r>
      <w:r>
        <w:rPr>
          <w:rtl/>
        </w:rPr>
        <w:t>היו"ר אמיר אוחנה:</w:t>
      </w:r>
      <w:r w:rsidRPr="0001004E">
        <w:rPr>
          <w:rStyle w:val="TagStyle"/>
          <w:rtl/>
        </w:rPr>
        <w:t xml:space="preserve"> &lt;&lt; יור &gt;&gt;</w:t>
      </w:r>
      <w:r>
        <w:rPr>
          <w:rtl/>
        </w:rPr>
        <w:t xml:space="preserve">   </w:t>
      </w:r>
    </w:p>
    <w:p w:rsidR="000F4DFE" w:rsidRDefault="000F4DFE" w:rsidP="003038EA">
      <w:pPr>
        <w:pStyle w:val="KeepWithNext"/>
        <w:rPr>
          <w:rtl/>
        </w:rPr>
      </w:pPr>
    </w:p>
    <w:p w:rsidR="000F4DFE" w:rsidRDefault="000F4DFE" w:rsidP="003038EA">
      <w:pPr>
        <w:rPr>
          <w:rtl/>
        </w:rPr>
      </w:pPr>
      <w:bookmarkStart w:id="7801" w:name="_ETM_Q16_705000"/>
      <w:bookmarkEnd w:id="7801"/>
      <w:r>
        <w:rPr>
          <w:rFonts w:hint="cs"/>
          <w:rtl/>
        </w:rPr>
        <w:t xml:space="preserve">תוצאות ההצבעה: 55 בעד, </w:t>
      </w:r>
      <w:bookmarkStart w:id="7802" w:name="_ETM_Q16_793000"/>
      <w:bookmarkEnd w:id="7802"/>
      <w:r>
        <w:rPr>
          <w:rFonts w:hint="cs"/>
          <w:rtl/>
        </w:rPr>
        <w:t xml:space="preserve">53 נגד. אני קובע שהצעת ראש הממשלה, </w:t>
      </w:r>
      <w:bookmarkStart w:id="7803" w:name="_ETM_Q16_805000"/>
      <w:bookmarkEnd w:id="7803"/>
      <w:r>
        <w:rPr>
          <w:rFonts w:hint="cs"/>
          <w:rtl/>
        </w:rPr>
        <w:t xml:space="preserve">הודעת ראש הממשלה, התקבלה. </w:t>
      </w:r>
    </w:p>
    <w:p w:rsidR="000F4DFE" w:rsidRDefault="000F4DFE" w:rsidP="003038EA">
      <w:pPr>
        <w:rPr>
          <w:rtl/>
        </w:rPr>
      </w:pPr>
    </w:p>
    <w:p w:rsidR="000F4DFE" w:rsidRDefault="000F4DFE" w:rsidP="003038EA">
      <w:pPr>
        <w:rPr>
          <w:rtl/>
        </w:rPr>
      </w:pPr>
    </w:p>
    <w:p w:rsidR="000F4DFE" w:rsidRDefault="000F4DFE" w:rsidP="003038EA">
      <w:pPr>
        <w:pStyle w:val="a6"/>
        <w:rPr>
          <w:rtl/>
          <w:lang w:eastAsia="he-IL"/>
        </w:rPr>
      </w:pPr>
      <w:bookmarkStart w:id="7804" w:name="TOR_Q17"/>
      <w:bookmarkStart w:id="7805" w:name="ET_subject_הודעת_הממשלה_על_החלת_די_2"/>
      <w:bookmarkEnd w:id="7804"/>
      <w:r w:rsidRPr="00CC7311">
        <w:rPr>
          <w:rStyle w:val="TagStyle"/>
          <w:rtl/>
        </w:rPr>
        <w:t xml:space="preserve">&lt;&lt; נושא &gt;&gt; </w:t>
      </w:r>
      <w:bookmarkStart w:id="7806" w:name="_Toc128432025"/>
      <w:bookmarkStart w:id="7807" w:name="_Toc128474524"/>
      <w:bookmarkStart w:id="7808" w:name="_Toc128563730"/>
      <w:bookmarkStart w:id="7809" w:name="_Toc128564327"/>
      <w:r>
        <w:rPr>
          <w:rtl/>
          <w:lang w:eastAsia="he-IL"/>
        </w:rPr>
        <w:t xml:space="preserve">הודעת הממשלה על </w:t>
      </w:r>
      <w:r>
        <w:rPr>
          <w:rFonts w:hint="cs"/>
          <w:rtl/>
          <w:lang w:eastAsia="he-IL"/>
        </w:rPr>
        <w:t>רצונה להחיל</w:t>
      </w:r>
      <w:r>
        <w:rPr>
          <w:rtl/>
          <w:lang w:eastAsia="he-IL"/>
        </w:rPr>
        <w:t xml:space="preserve"> דין רציפות</w:t>
      </w:r>
      <w:r>
        <w:rPr>
          <w:rFonts w:hint="cs"/>
          <w:rtl/>
          <w:lang w:eastAsia="he-IL"/>
        </w:rPr>
        <w:t xml:space="preserve"> על הצעת חוק הספורט (תיקון מס' 16) (הסדרת העיסוק באימון ספורט), התשפ"ב–2022</w:t>
      </w:r>
      <w:bookmarkEnd w:id="7806"/>
      <w:bookmarkEnd w:id="7807"/>
      <w:bookmarkEnd w:id="7808"/>
      <w:bookmarkEnd w:id="7809"/>
      <w:r w:rsidRPr="00CC7311">
        <w:rPr>
          <w:rStyle w:val="TagStyle"/>
          <w:rtl/>
        </w:rPr>
        <w:t xml:space="preserve"> &lt;&lt; נושא &gt;&gt;</w:t>
      </w:r>
      <w:r>
        <w:rPr>
          <w:rtl/>
          <w:lang w:eastAsia="he-IL"/>
        </w:rPr>
        <w:t xml:space="preserve"> </w:t>
      </w:r>
      <w:bookmarkEnd w:id="7805"/>
    </w:p>
    <w:p w:rsidR="000F4DFE" w:rsidRDefault="000F4DFE" w:rsidP="003038EA">
      <w:pPr>
        <w:ind w:firstLine="0"/>
        <w:rPr>
          <w:rtl/>
        </w:rPr>
      </w:pPr>
      <w:r>
        <w:rPr>
          <w:rFonts w:hint="cs"/>
          <w:rtl/>
        </w:rPr>
        <w:t>[</w:t>
      </w:r>
      <w:r>
        <w:rPr>
          <w:rFonts w:hint="eastAsia"/>
          <w:rtl/>
        </w:rPr>
        <w:t>מס</w:t>
      </w:r>
      <w:r>
        <w:rPr>
          <w:rtl/>
        </w:rPr>
        <w:t>'</w:t>
      </w:r>
      <w:r>
        <w:rPr>
          <w:rFonts w:hint="cs"/>
          <w:rtl/>
        </w:rPr>
        <w:t xml:space="preserve"> מ/1547</w:t>
      </w:r>
      <w:r>
        <w:rPr>
          <w:rtl/>
        </w:rPr>
        <w:t>; דברי הכנסת</w:t>
      </w:r>
      <w:r>
        <w:rPr>
          <w:rFonts w:hint="cs"/>
          <w:rtl/>
        </w:rPr>
        <w:t xml:space="preserve"> ה-24</w:t>
      </w:r>
      <w:r>
        <w:rPr>
          <w:rtl/>
        </w:rPr>
        <w:t>,</w:t>
      </w:r>
      <w:r>
        <w:rPr>
          <w:rFonts w:hint="cs"/>
          <w:rtl/>
        </w:rPr>
        <w:t xml:space="preserve"> מושב שני,</w:t>
      </w:r>
      <w:r>
        <w:rPr>
          <w:rtl/>
        </w:rPr>
        <w:t xml:space="preserve"> חוב'</w:t>
      </w:r>
      <w:r>
        <w:rPr>
          <w:rFonts w:hint="cs"/>
          <w:rtl/>
        </w:rPr>
        <w:t xml:space="preserve"> ל"ג</w:t>
      </w:r>
      <w:r>
        <w:rPr>
          <w:rtl/>
        </w:rPr>
        <w:t>, ישיבה</w:t>
      </w:r>
      <w:r>
        <w:rPr>
          <w:rFonts w:hint="cs"/>
          <w:rtl/>
        </w:rPr>
        <w:t xml:space="preserve"> 148</w:t>
      </w:r>
      <w:r>
        <w:rPr>
          <w:rtl/>
        </w:rPr>
        <w:t>.</w:t>
      </w:r>
      <w:r>
        <w:rPr>
          <w:rFonts w:hint="cs"/>
          <w:rtl/>
        </w:rPr>
        <w:t>]</w:t>
      </w:r>
    </w:p>
    <w:p w:rsidR="000F4DFE" w:rsidRDefault="000F4DFE" w:rsidP="002A45FA">
      <w:pPr>
        <w:rPr>
          <w:rtl/>
        </w:rPr>
      </w:pPr>
    </w:p>
    <w:p w:rsidR="000F4DFE" w:rsidRDefault="000F4DFE" w:rsidP="003038EA">
      <w:pPr>
        <w:pStyle w:val="af6"/>
        <w:keepNext/>
        <w:rPr>
          <w:rtl/>
        </w:rPr>
      </w:pPr>
      <w:r w:rsidRPr="00040574">
        <w:rPr>
          <w:rStyle w:val="TagStyle"/>
          <w:rtl/>
        </w:rPr>
        <w:t xml:space="preserve"> &lt;&lt; יור &gt;&gt; </w:t>
      </w:r>
      <w:r>
        <w:rPr>
          <w:rtl/>
        </w:rPr>
        <w:t>היו"ר אמיר אוחנה:</w:t>
      </w:r>
      <w:r w:rsidRPr="00040574">
        <w:rPr>
          <w:rStyle w:val="TagStyle"/>
          <w:rtl/>
        </w:rPr>
        <w:t xml:space="preserve"> &lt;&lt; יור &gt;&gt;</w:t>
      </w:r>
      <w:r>
        <w:rPr>
          <w:rtl/>
        </w:rPr>
        <w:t xml:space="preserve"> </w:t>
      </w:r>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הודעת הממשלה על רצונה להחיל דין רציפות על הצעת חוק הספורט </w:t>
      </w:r>
      <w:bookmarkStart w:id="7810" w:name="_ETM_Q17_221698"/>
      <w:bookmarkEnd w:id="7810"/>
      <w:r>
        <w:rPr>
          <w:rFonts w:hint="cs"/>
          <w:rtl/>
          <w:lang w:eastAsia="he-IL"/>
        </w:rPr>
        <w:t xml:space="preserve">(תיקון מס' 16) (הסדרת העיסוק באימון בספורט), התשפ"ב–2022. ימסור את </w:t>
      </w:r>
      <w:bookmarkStart w:id="7811" w:name="_ETM_Q17_230617"/>
      <w:bookmarkEnd w:id="7811"/>
      <w:r>
        <w:rPr>
          <w:rFonts w:hint="cs"/>
          <w:rtl/>
          <w:lang w:eastAsia="he-IL"/>
        </w:rPr>
        <w:t xml:space="preserve">ההודעה שר החינוך והשר המקשר בין הממשלה לכנסת, חבר </w:t>
      </w:r>
      <w:bookmarkStart w:id="7812" w:name="_ETM_Q17_233804"/>
      <w:bookmarkEnd w:id="7812"/>
      <w:r>
        <w:rPr>
          <w:rFonts w:hint="cs"/>
          <w:rtl/>
          <w:lang w:eastAsia="he-IL"/>
        </w:rPr>
        <w:t xml:space="preserve">הכנסת יואב קיש. בבקשה. </w:t>
      </w:r>
    </w:p>
    <w:p w:rsidR="000F4DFE" w:rsidRDefault="000F4DFE" w:rsidP="003038EA">
      <w:pPr>
        <w:rPr>
          <w:rtl/>
          <w:lang w:eastAsia="he-IL"/>
        </w:rPr>
      </w:pPr>
    </w:p>
    <w:p w:rsidR="000F4DFE" w:rsidRDefault="000F4DFE" w:rsidP="003038EA">
      <w:pPr>
        <w:pStyle w:val="a4"/>
        <w:keepNext/>
        <w:rPr>
          <w:rtl/>
        </w:rPr>
      </w:pPr>
      <w:bookmarkStart w:id="7813" w:name="ET_speaker_6458_4"/>
      <w:r w:rsidRPr="00CC7311">
        <w:rPr>
          <w:rStyle w:val="TagStyle"/>
          <w:rtl/>
        </w:rPr>
        <w:t xml:space="preserve"> &lt;&lt; דובר &gt;&gt; </w:t>
      </w:r>
      <w:bookmarkStart w:id="7814" w:name="_Toc128432026"/>
      <w:bookmarkStart w:id="7815" w:name="_Toc128474525"/>
      <w:bookmarkStart w:id="7816" w:name="_Toc128563731"/>
      <w:bookmarkStart w:id="7817" w:name="_Toc128564328"/>
      <w:r>
        <w:rPr>
          <w:rtl/>
        </w:rPr>
        <w:t>שר החינוך יואב קיש:</w:t>
      </w:r>
      <w:bookmarkEnd w:id="7814"/>
      <w:bookmarkEnd w:id="7815"/>
      <w:bookmarkEnd w:id="7816"/>
      <w:bookmarkEnd w:id="7817"/>
      <w:r w:rsidRPr="00CC7311">
        <w:rPr>
          <w:rStyle w:val="TagStyle"/>
          <w:rtl/>
        </w:rPr>
        <w:t xml:space="preserve"> &lt;&lt; דובר &gt;&gt;</w:t>
      </w:r>
      <w:r>
        <w:rPr>
          <w:rtl/>
        </w:rPr>
        <w:t xml:space="preserve"> </w:t>
      </w:r>
      <w:bookmarkEnd w:id="7813"/>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כבוד היושב-ראש, כנסת נכבדה, הודעה </w:t>
      </w:r>
      <w:bookmarkStart w:id="7818" w:name="_ETM_Q17_251695"/>
      <w:bookmarkEnd w:id="7818"/>
      <w:r>
        <w:rPr>
          <w:rFonts w:hint="cs"/>
          <w:rtl/>
          <w:lang w:eastAsia="he-IL"/>
        </w:rPr>
        <w:t xml:space="preserve">על החלת דין רציפות. בהתאם לסעיף 1 לחוק דין </w:t>
      </w:r>
      <w:bookmarkStart w:id="7819" w:name="_ETM_Q17_257075"/>
      <w:bookmarkEnd w:id="7819"/>
      <w:r>
        <w:rPr>
          <w:rFonts w:hint="cs"/>
          <w:rtl/>
          <w:lang w:eastAsia="he-IL"/>
        </w:rPr>
        <w:t xml:space="preserve">רציפות בהצעות חוק, החליטה הממשלה להודיע במליאת הכנסת על רצונה </w:t>
      </w:r>
      <w:bookmarkStart w:id="7820" w:name="_ETM_Q17_260146"/>
      <w:bookmarkEnd w:id="7820"/>
      <w:r>
        <w:rPr>
          <w:rFonts w:hint="cs"/>
          <w:rtl/>
          <w:lang w:eastAsia="he-IL"/>
        </w:rPr>
        <w:t xml:space="preserve">להחיל דין רציפות על הצעת חוק הספורט (הסדרת העיסוק בספורט), </w:t>
      </w:r>
      <w:bookmarkStart w:id="7821" w:name="_ETM_Q17_265963"/>
      <w:bookmarkEnd w:id="7821"/>
      <w:r>
        <w:rPr>
          <w:rFonts w:hint="cs"/>
          <w:rtl/>
          <w:lang w:eastAsia="he-IL"/>
        </w:rPr>
        <w:t>התשפ"ב–2022, מ/1547, מיום 25 במאי 2022.</w:t>
      </w:r>
    </w:p>
    <w:p w:rsidR="000F4DFE" w:rsidRDefault="000F4DFE" w:rsidP="003038EA">
      <w:pPr>
        <w:rPr>
          <w:rtl/>
          <w:lang w:eastAsia="he-IL"/>
        </w:rPr>
      </w:pPr>
      <w:bookmarkStart w:id="7822" w:name="_ETM_Q17_275399"/>
      <w:bookmarkStart w:id="7823" w:name="_ETM_Q17_275520"/>
      <w:bookmarkEnd w:id="7822"/>
      <w:bookmarkEnd w:id="7823"/>
    </w:p>
    <w:p w:rsidR="000F4DFE" w:rsidRDefault="000F4DFE" w:rsidP="003038EA">
      <w:pPr>
        <w:pStyle w:val="af6"/>
        <w:keepNext/>
        <w:rPr>
          <w:rtl/>
        </w:rPr>
      </w:pPr>
      <w:bookmarkStart w:id="7824" w:name="ET_yor_6488_9"/>
      <w:r w:rsidRPr="00C829AC">
        <w:rPr>
          <w:rStyle w:val="TagStyle"/>
          <w:rtl/>
        </w:rPr>
        <w:t xml:space="preserve"> &lt;&lt; יור &gt;&gt; </w:t>
      </w:r>
      <w:r>
        <w:rPr>
          <w:rtl/>
        </w:rPr>
        <w:t>היו"ר אוריאל בוסו:</w:t>
      </w:r>
      <w:r w:rsidRPr="00C829AC">
        <w:rPr>
          <w:rStyle w:val="TagStyle"/>
          <w:rtl/>
        </w:rPr>
        <w:t xml:space="preserve"> &lt;&lt; יור &gt;&gt;</w:t>
      </w:r>
      <w:r>
        <w:rPr>
          <w:rtl/>
        </w:rPr>
        <w:t xml:space="preserve"> </w:t>
      </w:r>
      <w:bookmarkEnd w:id="7824"/>
    </w:p>
    <w:p w:rsidR="000F4DFE" w:rsidRDefault="000F4DFE" w:rsidP="003038EA">
      <w:pPr>
        <w:pStyle w:val="KeepWithNext"/>
        <w:rPr>
          <w:rtl/>
          <w:lang w:eastAsia="he-IL"/>
        </w:rPr>
      </w:pPr>
    </w:p>
    <w:p w:rsidR="000F4DFE" w:rsidRDefault="000F4DFE" w:rsidP="002A45FA">
      <w:pPr>
        <w:rPr>
          <w:rtl/>
          <w:lang w:eastAsia="he-IL"/>
        </w:rPr>
      </w:pPr>
      <w:r>
        <w:rPr>
          <w:rFonts w:hint="cs"/>
          <w:rtl/>
          <w:lang w:eastAsia="he-IL"/>
        </w:rPr>
        <w:t>ת</w:t>
      </w:r>
      <w:bookmarkStart w:id="7825" w:name="_ETM_Q17_277352"/>
      <w:bookmarkEnd w:id="7825"/>
      <w:r>
        <w:rPr>
          <w:rFonts w:hint="cs"/>
          <w:rtl/>
          <w:lang w:eastAsia="he-IL"/>
        </w:rPr>
        <w:t xml:space="preserve">ודה </w:t>
      </w:r>
      <w:bookmarkStart w:id="7826" w:name="_ETM_Q17_277703"/>
      <w:bookmarkEnd w:id="7826"/>
      <w:r>
        <w:rPr>
          <w:rFonts w:hint="cs"/>
          <w:rtl/>
          <w:lang w:eastAsia="he-IL"/>
        </w:rPr>
        <w:t xml:space="preserve">רבה לשר המקשר השר יואב קיש. </w:t>
      </w:r>
    </w:p>
    <w:p w:rsidR="000F4DFE" w:rsidRDefault="000F4DFE" w:rsidP="002A45FA">
      <w:pPr>
        <w:rPr>
          <w:rtl/>
          <w:lang w:eastAsia="he-IL"/>
        </w:rPr>
      </w:pPr>
    </w:p>
    <w:p w:rsidR="000F4DFE" w:rsidRDefault="000F4DFE" w:rsidP="002A45FA">
      <w:pPr>
        <w:rPr>
          <w:rtl/>
          <w:lang w:eastAsia="he-IL"/>
        </w:rPr>
      </w:pPr>
    </w:p>
    <w:p w:rsidR="000F4DFE" w:rsidRDefault="000F4DFE" w:rsidP="003038EA">
      <w:pPr>
        <w:pStyle w:val="a6"/>
        <w:rPr>
          <w:rtl/>
          <w:lang w:eastAsia="he-IL"/>
        </w:rPr>
      </w:pPr>
      <w:bookmarkStart w:id="7827" w:name="ET_subject_הודעת_ועדת_החוקה_על_רצו_5"/>
      <w:r w:rsidRPr="00CC7311">
        <w:rPr>
          <w:rStyle w:val="TagStyle"/>
          <w:rtl/>
        </w:rPr>
        <w:t xml:space="preserve"> &lt;&lt; נושא &gt;&gt; </w:t>
      </w:r>
      <w:bookmarkStart w:id="7828" w:name="_Toc128432027"/>
      <w:bookmarkStart w:id="7829" w:name="_Toc128474526"/>
      <w:bookmarkStart w:id="7830" w:name="_Toc128563732"/>
      <w:bookmarkStart w:id="7831" w:name="_Toc128564329"/>
      <w:r>
        <w:rPr>
          <w:rtl/>
          <w:lang w:eastAsia="he-IL"/>
        </w:rPr>
        <w:t>הודעת ועדת החוקה</w:t>
      </w:r>
      <w:r>
        <w:rPr>
          <w:rFonts w:hint="cs"/>
          <w:rtl/>
          <w:lang w:eastAsia="he-IL"/>
        </w:rPr>
        <w:t>, חוק ומשפט</w:t>
      </w:r>
      <w:r>
        <w:rPr>
          <w:rtl/>
          <w:lang w:eastAsia="he-IL"/>
        </w:rPr>
        <w:t xml:space="preserve"> על רצונה להחיל דין רציפות</w:t>
      </w:r>
      <w:r>
        <w:rPr>
          <w:rFonts w:hint="cs"/>
          <w:rtl/>
          <w:lang w:eastAsia="he-IL"/>
        </w:rPr>
        <w:t xml:space="preserve"> על הצעת חוק ההוצאה לפועל (תיקון מס' 72) (הגנה מפני עיקול של כספי סיוע להורה עצמאי), התשפ"ב–2022</w:t>
      </w:r>
      <w:bookmarkEnd w:id="7828"/>
      <w:bookmarkEnd w:id="7829"/>
      <w:bookmarkEnd w:id="7830"/>
      <w:bookmarkEnd w:id="7831"/>
      <w:r w:rsidRPr="00CC7311">
        <w:rPr>
          <w:rStyle w:val="TagStyle"/>
          <w:rtl/>
        </w:rPr>
        <w:t xml:space="preserve"> &lt;&lt; נושא &gt;&gt;</w:t>
      </w:r>
      <w:r>
        <w:rPr>
          <w:rtl/>
          <w:lang w:eastAsia="he-IL"/>
        </w:rPr>
        <w:t xml:space="preserve"> </w:t>
      </w:r>
      <w:bookmarkEnd w:id="7827"/>
    </w:p>
    <w:p w:rsidR="000F4DFE" w:rsidRPr="005C2CE0" w:rsidRDefault="000F4DFE" w:rsidP="003038EA">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כ/906</w:t>
      </w:r>
      <w:r>
        <w:rPr>
          <w:rtl/>
          <w:lang w:eastAsia="he-IL"/>
        </w:rPr>
        <w:t>; דברי הכנסת</w:t>
      </w:r>
      <w:r>
        <w:rPr>
          <w:rFonts w:hint="cs"/>
          <w:rtl/>
          <w:lang w:eastAsia="he-IL"/>
        </w:rPr>
        <w:t xml:space="preserve"> ה-24</w:t>
      </w:r>
      <w:r>
        <w:rPr>
          <w:rtl/>
          <w:lang w:eastAsia="he-IL"/>
        </w:rPr>
        <w:t>,</w:t>
      </w:r>
      <w:r>
        <w:rPr>
          <w:rFonts w:hint="cs"/>
          <w:rtl/>
          <w:lang w:eastAsia="he-IL"/>
        </w:rPr>
        <w:t xml:space="preserve"> מושב שני,</w:t>
      </w:r>
      <w:r>
        <w:rPr>
          <w:rtl/>
          <w:lang w:eastAsia="he-IL"/>
        </w:rPr>
        <w:t xml:space="preserve"> חוב'</w:t>
      </w:r>
      <w:r>
        <w:rPr>
          <w:rFonts w:hint="cs"/>
          <w:rtl/>
          <w:lang w:eastAsia="he-IL"/>
        </w:rPr>
        <w:t xml:space="preserve"> ל"ב</w:t>
      </w:r>
      <w:r>
        <w:rPr>
          <w:rtl/>
          <w:lang w:eastAsia="he-IL"/>
        </w:rPr>
        <w:t>, ישיבה</w:t>
      </w:r>
      <w:r>
        <w:rPr>
          <w:rFonts w:hint="cs"/>
          <w:rtl/>
          <w:lang w:eastAsia="he-IL"/>
        </w:rPr>
        <w:t xml:space="preserve"> 145</w:t>
      </w:r>
      <w:r>
        <w:rPr>
          <w:rtl/>
          <w:lang w:eastAsia="he-IL"/>
        </w:rPr>
        <w:t>.</w:t>
      </w:r>
      <w:r>
        <w:rPr>
          <w:rFonts w:hint="cs"/>
          <w:rtl/>
          <w:lang w:eastAsia="he-IL"/>
        </w:rPr>
        <w:t>]</w:t>
      </w:r>
    </w:p>
    <w:p w:rsidR="000F4DFE" w:rsidRDefault="000F4DFE" w:rsidP="002A45FA">
      <w:pPr>
        <w:rPr>
          <w:rtl/>
          <w:lang w:eastAsia="he-IL"/>
        </w:rPr>
      </w:pPr>
    </w:p>
    <w:p w:rsidR="000F4DFE" w:rsidRDefault="000F4DFE" w:rsidP="003038EA">
      <w:pPr>
        <w:pStyle w:val="af6"/>
        <w:keepNext/>
        <w:rPr>
          <w:rtl/>
        </w:rPr>
      </w:pPr>
      <w:bookmarkStart w:id="7832" w:name="ET_yor_6488_6"/>
      <w:r w:rsidRPr="00CC7311">
        <w:rPr>
          <w:rStyle w:val="TagStyle"/>
          <w:rtl/>
        </w:rPr>
        <w:t xml:space="preserve"> &lt;&lt; יור &gt;&gt; </w:t>
      </w:r>
      <w:r>
        <w:rPr>
          <w:rtl/>
        </w:rPr>
        <w:t>היו"ר אוריאל בוסו:</w:t>
      </w:r>
      <w:r w:rsidRPr="00CC7311">
        <w:rPr>
          <w:rStyle w:val="TagStyle"/>
          <w:rtl/>
        </w:rPr>
        <w:t xml:space="preserve"> &lt;&lt; יור &gt;&gt;</w:t>
      </w:r>
      <w:r>
        <w:rPr>
          <w:rtl/>
        </w:rPr>
        <w:t xml:space="preserve"> </w:t>
      </w:r>
      <w:bookmarkEnd w:id="7832"/>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 xml:space="preserve">נעבור לנושא הבא – הודעת ועדת חוקה, </w:t>
      </w:r>
      <w:bookmarkStart w:id="7833" w:name="_ETM_Q17_286579"/>
      <w:bookmarkEnd w:id="7833"/>
      <w:r>
        <w:rPr>
          <w:rFonts w:hint="cs"/>
          <w:rtl/>
          <w:lang w:eastAsia="he-IL"/>
        </w:rPr>
        <w:t xml:space="preserve">חוק ומשפט על רצונה להחיל דין רציפות על הצעת חוק </w:t>
      </w:r>
      <w:bookmarkStart w:id="7834" w:name="_ETM_Q17_289185"/>
      <w:bookmarkEnd w:id="7834"/>
      <w:r>
        <w:rPr>
          <w:rFonts w:hint="cs"/>
          <w:rtl/>
          <w:lang w:eastAsia="he-IL"/>
        </w:rPr>
        <w:t xml:space="preserve">ההוצאה לפועל (תיקון מס' 72) (הגנה מפני עיקול של </w:t>
      </w:r>
      <w:bookmarkStart w:id="7835" w:name="_ETM_Q17_292249"/>
      <w:bookmarkEnd w:id="7835"/>
      <w:r>
        <w:rPr>
          <w:rFonts w:hint="cs"/>
          <w:rtl/>
          <w:lang w:eastAsia="he-IL"/>
        </w:rPr>
        <w:t xml:space="preserve">כספי סיוע להורה עצמאי), התשפ"ב–2022. אני רוצה להזמין את חבר </w:t>
      </w:r>
      <w:bookmarkStart w:id="7836" w:name="_ETM_Q17_296888"/>
      <w:bookmarkEnd w:id="7836"/>
      <w:r>
        <w:rPr>
          <w:rFonts w:hint="cs"/>
          <w:rtl/>
          <w:lang w:eastAsia="he-IL"/>
        </w:rPr>
        <w:t xml:space="preserve">הכנסת שמחה רוטמן, יושב-ראש ועדת החוקה, חוק ומשפט, להציג את </w:t>
      </w:r>
      <w:bookmarkStart w:id="7837" w:name="_ETM_Q17_302264"/>
      <w:bookmarkEnd w:id="7837"/>
      <w:r>
        <w:rPr>
          <w:rFonts w:hint="cs"/>
          <w:rtl/>
          <w:lang w:eastAsia="he-IL"/>
        </w:rPr>
        <w:t>החוק. אני אחזור על החוק: הודעת ועדת החוקה, ח</w:t>
      </w:r>
      <w:bookmarkStart w:id="7838" w:name="_ETM_Q17_308116"/>
      <w:bookmarkEnd w:id="7838"/>
      <w:r>
        <w:rPr>
          <w:rFonts w:hint="cs"/>
          <w:rtl/>
          <w:lang w:eastAsia="he-IL"/>
        </w:rPr>
        <w:t xml:space="preserve">וק ומשפט על רצונה להחיל דין רציפות על הצעת חוק </w:t>
      </w:r>
      <w:bookmarkStart w:id="7839" w:name="_ETM_Q17_312274"/>
      <w:bookmarkEnd w:id="7839"/>
      <w:r>
        <w:rPr>
          <w:rFonts w:hint="cs"/>
          <w:rtl/>
          <w:lang w:eastAsia="he-IL"/>
        </w:rPr>
        <w:t xml:space="preserve">ההוצאה לפועל (תיקון מס' 72) (הגנה מפני עיקול של סיוע </w:t>
      </w:r>
      <w:bookmarkStart w:id="7840" w:name="_ETM_Q17_318883"/>
      <w:bookmarkEnd w:id="7840"/>
      <w:r>
        <w:rPr>
          <w:rFonts w:hint="cs"/>
          <w:rtl/>
          <w:lang w:eastAsia="he-IL"/>
        </w:rPr>
        <w:t>להורה עצמאי). אגב, דן, זה דורש הצבעה? לא</w:t>
      </w:r>
      <w:bookmarkStart w:id="7841" w:name="_ETM_Q17_326060"/>
      <w:bookmarkEnd w:id="7841"/>
      <w:r>
        <w:rPr>
          <w:rFonts w:hint="cs"/>
          <w:rtl/>
          <w:lang w:eastAsia="he-IL"/>
        </w:rPr>
        <w:t xml:space="preserve">. זו רק מסירת הודעה? יושב-ראש ועדת חוקה חבר הכנסת רוטמן, הדוכן לרשותך. </w:t>
      </w:r>
      <w:bookmarkStart w:id="7842" w:name="_ETM_Q17_348845"/>
      <w:bookmarkStart w:id="7843" w:name="_ETM_Q17_348971"/>
      <w:bookmarkStart w:id="7844" w:name="_ETM_Q17_349036"/>
      <w:bookmarkStart w:id="7845" w:name="_ETM_Q17_349125"/>
      <w:bookmarkEnd w:id="7842"/>
      <w:bookmarkEnd w:id="7843"/>
      <w:bookmarkEnd w:id="7844"/>
      <w:bookmarkEnd w:id="7845"/>
      <w:r>
        <w:rPr>
          <w:rFonts w:hint="cs"/>
          <w:rtl/>
          <w:lang w:eastAsia="he-IL"/>
        </w:rPr>
        <w:t xml:space="preserve">זה הולך יותר מהר ממה שחשבת, בפרט כשאני יושב פה. </w:t>
      </w:r>
    </w:p>
    <w:p w:rsidR="000F4DFE" w:rsidRDefault="000F4DFE" w:rsidP="003038EA">
      <w:pPr>
        <w:rPr>
          <w:rtl/>
          <w:lang w:eastAsia="he-IL"/>
        </w:rPr>
      </w:pPr>
    </w:p>
    <w:p w:rsidR="000F4DFE" w:rsidRDefault="000F4DFE" w:rsidP="003038EA">
      <w:pPr>
        <w:pStyle w:val="af5"/>
        <w:keepNext/>
        <w:rPr>
          <w:rtl/>
        </w:rPr>
      </w:pPr>
      <w:r w:rsidRPr="006F4E0A">
        <w:rPr>
          <w:rStyle w:val="TagStyle"/>
          <w:rtl/>
        </w:rPr>
        <w:t xml:space="preserve"> &lt;&lt; קריאה &gt;&gt; </w:t>
      </w:r>
      <w:r>
        <w:rPr>
          <w:rtl/>
        </w:rPr>
        <w:t>גלעד קריב (העבודה):</w:t>
      </w:r>
      <w:r w:rsidRPr="006F4E0A">
        <w:rPr>
          <w:rStyle w:val="TagStyle"/>
          <w:rtl/>
        </w:rPr>
        <w:t xml:space="preserve"> &lt;&lt; קריאה &gt;&gt;</w:t>
      </w:r>
      <w:r>
        <w:rPr>
          <w:rtl/>
        </w:rPr>
        <w:t xml:space="preserve"> </w:t>
      </w:r>
    </w:p>
    <w:p w:rsidR="000F4DFE" w:rsidRDefault="000F4DFE" w:rsidP="003038EA">
      <w:pPr>
        <w:pStyle w:val="KeepWithNext"/>
        <w:rPr>
          <w:rtl/>
          <w:lang w:eastAsia="he-IL"/>
        </w:rPr>
      </w:pPr>
    </w:p>
    <w:p w:rsidR="000F4DFE" w:rsidRDefault="000F4DFE" w:rsidP="003038EA">
      <w:pPr>
        <w:rPr>
          <w:rtl/>
          <w:lang w:eastAsia="he-IL"/>
        </w:rPr>
      </w:pPr>
      <w:bookmarkStart w:id="7846" w:name="_ETM_Q17_362122"/>
      <w:bookmarkEnd w:id="7846"/>
      <w:r>
        <w:rPr>
          <w:rFonts w:hint="cs"/>
          <w:rtl/>
          <w:lang w:eastAsia="he-IL"/>
        </w:rPr>
        <w:t xml:space="preserve">היושב-ראש, </w:t>
      </w:r>
      <w:bookmarkStart w:id="7847" w:name="_ETM_Q17_359391"/>
      <w:bookmarkEnd w:id="7847"/>
      <w:r>
        <w:rPr>
          <w:rFonts w:hint="cs"/>
          <w:rtl/>
          <w:lang w:eastAsia="he-IL"/>
        </w:rPr>
        <w:t>על הודעת הוועדה יש דיון והצבעה, לא?</w:t>
      </w:r>
    </w:p>
    <w:p w:rsidR="000F4DFE" w:rsidRDefault="000F4DFE" w:rsidP="003038EA">
      <w:pPr>
        <w:rPr>
          <w:rtl/>
          <w:lang w:eastAsia="he-IL"/>
        </w:rPr>
      </w:pPr>
      <w:bookmarkStart w:id="7848" w:name="_ETM_Q17_363603"/>
      <w:bookmarkStart w:id="7849" w:name="_ETM_Q17_363741"/>
      <w:bookmarkEnd w:id="7848"/>
      <w:bookmarkEnd w:id="7849"/>
    </w:p>
    <w:p w:rsidR="000F4DFE" w:rsidRDefault="000F4DFE" w:rsidP="003038EA">
      <w:pPr>
        <w:pStyle w:val="af6"/>
        <w:keepNext/>
        <w:rPr>
          <w:rtl/>
        </w:rPr>
      </w:pPr>
      <w:bookmarkStart w:id="7850" w:name="ET_yor_6488_12"/>
      <w:r w:rsidRPr="006F4E0A">
        <w:rPr>
          <w:rStyle w:val="TagStyle"/>
          <w:rtl/>
        </w:rPr>
        <w:t xml:space="preserve"> &lt;&lt; יור &gt;&gt; </w:t>
      </w:r>
      <w:r>
        <w:rPr>
          <w:rtl/>
        </w:rPr>
        <w:t>היו"ר אוריאל בוסו:</w:t>
      </w:r>
      <w:r w:rsidRPr="006F4E0A">
        <w:rPr>
          <w:rStyle w:val="TagStyle"/>
          <w:rtl/>
        </w:rPr>
        <w:t xml:space="preserve"> &lt;&lt; יור &gt;&gt;</w:t>
      </w:r>
      <w:r>
        <w:rPr>
          <w:rtl/>
        </w:rPr>
        <w:t xml:space="preserve"> </w:t>
      </w:r>
      <w:bookmarkEnd w:id="7850"/>
    </w:p>
    <w:p w:rsidR="000F4DFE" w:rsidRDefault="000F4DFE" w:rsidP="003038EA">
      <w:pPr>
        <w:pStyle w:val="KeepWithNext"/>
        <w:rPr>
          <w:rtl/>
          <w:lang w:eastAsia="he-IL"/>
        </w:rPr>
      </w:pPr>
    </w:p>
    <w:p w:rsidR="000F4DFE" w:rsidRPr="006F4E0A" w:rsidRDefault="000F4DFE" w:rsidP="003038EA">
      <w:pPr>
        <w:rPr>
          <w:rtl/>
          <w:lang w:eastAsia="he-IL"/>
        </w:rPr>
      </w:pPr>
      <w:bookmarkStart w:id="7851" w:name="_ETM_Q17_364908"/>
      <w:bookmarkEnd w:id="7851"/>
      <w:r>
        <w:rPr>
          <w:rFonts w:hint="cs"/>
          <w:rtl/>
          <w:lang w:eastAsia="he-IL"/>
        </w:rPr>
        <w:t xml:space="preserve">זה עוד לא עכשיו, </w:t>
      </w:r>
      <w:bookmarkStart w:id="7852" w:name="_ETM_Q17_367084"/>
      <w:bookmarkEnd w:id="7852"/>
      <w:r>
        <w:rPr>
          <w:rFonts w:hint="cs"/>
          <w:rtl/>
          <w:lang w:eastAsia="he-IL"/>
        </w:rPr>
        <w:t xml:space="preserve">זה הנושא הבא. </w:t>
      </w:r>
    </w:p>
    <w:p w:rsidR="000F4DFE" w:rsidRDefault="000F4DFE" w:rsidP="003038EA">
      <w:pPr>
        <w:rPr>
          <w:rtl/>
          <w:lang w:eastAsia="he-IL"/>
        </w:rPr>
      </w:pPr>
      <w:bookmarkStart w:id="7853" w:name="_ETM_Q17_352437"/>
      <w:bookmarkStart w:id="7854" w:name="_ETM_Q17_352522"/>
      <w:bookmarkEnd w:id="7853"/>
      <w:bookmarkEnd w:id="7854"/>
    </w:p>
    <w:p w:rsidR="000F4DFE" w:rsidRDefault="000F4DFE" w:rsidP="003038EA">
      <w:pPr>
        <w:pStyle w:val="a4"/>
        <w:keepNext/>
        <w:rPr>
          <w:rtl/>
        </w:rPr>
      </w:pPr>
      <w:bookmarkStart w:id="7855" w:name="ET_speaker_6464_10"/>
      <w:r w:rsidRPr="006F4E0A">
        <w:rPr>
          <w:rStyle w:val="TagStyle"/>
          <w:rtl/>
        </w:rPr>
        <w:t xml:space="preserve"> &lt;&lt; דובר &gt;&gt; </w:t>
      </w:r>
      <w:bookmarkStart w:id="7856" w:name="_Toc128432028"/>
      <w:bookmarkStart w:id="7857" w:name="_Toc128474527"/>
      <w:bookmarkStart w:id="7858" w:name="_Toc128563733"/>
      <w:bookmarkStart w:id="7859" w:name="_Toc128564330"/>
      <w:r>
        <w:rPr>
          <w:rtl/>
        </w:rPr>
        <w:t>שמחה רוטמן (יו"ר ועדת החוקה, חוק ומשפט):</w:t>
      </w:r>
      <w:bookmarkEnd w:id="7856"/>
      <w:bookmarkEnd w:id="7857"/>
      <w:bookmarkEnd w:id="7858"/>
      <w:bookmarkEnd w:id="7859"/>
      <w:r w:rsidRPr="006F4E0A">
        <w:rPr>
          <w:rStyle w:val="TagStyle"/>
          <w:rtl/>
        </w:rPr>
        <w:t xml:space="preserve"> &lt;&lt; דובר &gt;&gt;</w:t>
      </w:r>
      <w:r>
        <w:rPr>
          <w:rtl/>
        </w:rPr>
        <w:t xml:space="preserve"> </w:t>
      </w:r>
      <w:bookmarkEnd w:id="7855"/>
    </w:p>
    <w:p w:rsidR="000F4DFE" w:rsidRDefault="000F4DFE" w:rsidP="003038EA">
      <w:pPr>
        <w:pStyle w:val="KeepWithNext"/>
        <w:rPr>
          <w:rtl/>
        </w:rPr>
      </w:pPr>
    </w:p>
    <w:p w:rsidR="000F4DFE" w:rsidRDefault="000F4DFE" w:rsidP="003038EA">
      <w:pPr>
        <w:rPr>
          <w:rtl/>
        </w:rPr>
      </w:pPr>
      <w:bookmarkStart w:id="7860" w:name="_ETM_Q17_357524"/>
      <w:bookmarkStart w:id="7861" w:name="_ETM_Q17_357804"/>
      <w:bookmarkStart w:id="7862" w:name="_ETM_Q17_357892"/>
      <w:bookmarkEnd w:id="7860"/>
      <w:bookmarkEnd w:id="7861"/>
      <w:bookmarkEnd w:id="7862"/>
      <w:r>
        <w:rPr>
          <w:rFonts w:hint="cs"/>
          <w:rtl/>
        </w:rPr>
        <w:t xml:space="preserve"> אדוני היושב-ראש, כנסת נכבדה, חבריי </w:t>
      </w:r>
      <w:bookmarkStart w:id="7863" w:name="_ETM_Q17_375047"/>
      <w:bookmarkEnd w:id="7863"/>
      <w:r>
        <w:rPr>
          <w:rFonts w:hint="cs"/>
          <w:rtl/>
        </w:rPr>
        <w:t xml:space="preserve">חברי הכנסת, אני מתכבד להביא בפני המליאה את הודעת </w:t>
      </w:r>
      <w:bookmarkStart w:id="7864" w:name="_ETM_Q17_379579"/>
      <w:bookmarkEnd w:id="7864"/>
      <w:r>
        <w:rPr>
          <w:rFonts w:hint="cs"/>
          <w:rtl/>
        </w:rPr>
        <w:t xml:space="preserve">ועדת החוקה, חוק ומשפט על רצונה להחיל דין רציפות </w:t>
      </w:r>
      <w:bookmarkStart w:id="7865" w:name="_ETM_Q17_384045"/>
      <w:bookmarkEnd w:id="7865"/>
      <w:r>
        <w:rPr>
          <w:rFonts w:hint="cs"/>
          <w:rtl/>
        </w:rPr>
        <w:t>על הצעת חוק ההוצאה לפועל (תיקון מס' 72) (הגנה מפני</w:t>
      </w:r>
      <w:bookmarkStart w:id="7866" w:name="_ETM_Q17_389262"/>
      <w:bookmarkEnd w:id="7866"/>
      <w:r>
        <w:rPr>
          <w:rFonts w:hint="cs"/>
          <w:rtl/>
        </w:rPr>
        <w:t xml:space="preserve"> עיקול של כספי סיוע להורה עצמאי), התשפ"ב–2022. </w:t>
      </w:r>
    </w:p>
    <w:p w:rsidR="000F4DFE" w:rsidRDefault="000F4DFE" w:rsidP="003038EA">
      <w:pPr>
        <w:rPr>
          <w:rtl/>
        </w:rPr>
      </w:pPr>
    </w:p>
    <w:p w:rsidR="000F4DFE" w:rsidRDefault="000F4DFE" w:rsidP="003038EA">
      <w:pPr>
        <w:rPr>
          <w:rtl/>
        </w:rPr>
      </w:pPr>
      <w:r>
        <w:rPr>
          <w:rFonts w:hint="cs"/>
          <w:rtl/>
        </w:rPr>
        <w:t xml:space="preserve">ההצעה עוסקת </w:t>
      </w:r>
      <w:bookmarkStart w:id="7867" w:name="_ETM_Q17_397743"/>
      <w:bookmarkEnd w:id="7867"/>
      <w:r>
        <w:rPr>
          <w:rFonts w:hint="cs"/>
          <w:rtl/>
        </w:rPr>
        <w:t xml:space="preserve">בהגנה מפני עיקול של כספים שמגיעים לחייב במסגרת תוכנית ממשלתית </w:t>
      </w:r>
      <w:bookmarkStart w:id="7868" w:name="_ETM_Q17_407329"/>
      <w:bookmarkEnd w:id="7868"/>
      <w:r>
        <w:rPr>
          <w:rFonts w:hint="cs"/>
          <w:rtl/>
        </w:rPr>
        <w:t xml:space="preserve">שייעודם לסייע להורה עצמאי, כדי לוודא שאותם כספי </w:t>
      </w:r>
      <w:bookmarkStart w:id="7869" w:name="_ETM_Q17_414709"/>
      <w:bookmarkEnd w:id="7869"/>
      <w:r>
        <w:rPr>
          <w:rFonts w:hint="cs"/>
          <w:rtl/>
        </w:rPr>
        <w:t xml:space="preserve">סיוע, שמיועדים לשכבה הנזקקת הזאת, לא יעוקלו, ובכך </w:t>
      </w:r>
      <w:bookmarkStart w:id="7870" w:name="_ETM_Q17_421507"/>
      <w:bookmarkEnd w:id="7870"/>
      <w:r>
        <w:rPr>
          <w:rFonts w:hint="cs"/>
          <w:rtl/>
        </w:rPr>
        <w:t xml:space="preserve">תיושם המטרה של העברת הכספים, בדומה להגנה שיש על </w:t>
      </w:r>
      <w:bookmarkStart w:id="7871" w:name="_ETM_Q17_428358"/>
      <w:bookmarkEnd w:id="7871"/>
      <w:r>
        <w:rPr>
          <w:rFonts w:hint="cs"/>
          <w:rtl/>
        </w:rPr>
        <w:t xml:space="preserve">כספים אחרים מפני עיקול. </w:t>
      </w:r>
    </w:p>
    <w:p w:rsidR="000F4DFE" w:rsidRDefault="000F4DFE" w:rsidP="003038EA">
      <w:pPr>
        <w:rPr>
          <w:rtl/>
        </w:rPr>
      </w:pPr>
      <w:bookmarkStart w:id="7872" w:name="_ETM_Q17_432390"/>
      <w:bookmarkStart w:id="7873" w:name="_ETM_Q17_432498"/>
      <w:bookmarkEnd w:id="7872"/>
      <w:bookmarkEnd w:id="7873"/>
    </w:p>
    <w:p w:rsidR="000F4DFE" w:rsidRDefault="000F4DFE" w:rsidP="003038EA">
      <w:pPr>
        <w:rPr>
          <w:rtl/>
        </w:rPr>
      </w:pPr>
      <w:bookmarkStart w:id="7874" w:name="_ETM_Q17_432535"/>
      <w:bookmarkStart w:id="7875" w:name="_ETM_Q17_432605"/>
      <w:bookmarkEnd w:id="7874"/>
      <w:bookmarkEnd w:id="7875"/>
      <w:r>
        <w:rPr>
          <w:rFonts w:hint="cs"/>
          <w:rtl/>
        </w:rPr>
        <w:t xml:space="preserve">אני רוצה להודות לחברת הכנסת </w:t>
      </w:r>
      <w:bookmarkStart w:id="7876" w:name="_ETM_Q17_437455"/>
      <w:bookmarkEnd w:id="7876"/>
      <w:r>
        <w:rPr>
          <w:rFonts w:hint="cs"/>
          <w:rtl/>
        </w:rPr>
        <w:t xml:space="preserve">אתי עטייה, שהצעת החוק מלכתחילה הייתה הצעתה. אני מבקש להודיע </w:t>
      </w:r>
      <w:bookmarkStart w:id="7877" w:name="_ETM_Q17_445556"/>
      <w:bookmarkEnd w:id="7877"/>
      <w:r>
        <w:rPr>
          <w:rFonts w:hint="cs"/>
          <w:rtl/>
        </w:rPr>
        <w:t xml:space="preserve">שאנחנו מעוניינים בכך, ובהתאם לכללים, יש שבועיים להצגת התנגדויות. </w:t>
      </w:r>
      <w:bookmarkStart w:id="7878" w:name="_ETM_Q17_452345"/>
      <w:bookmarkEnd w:id="7878"/>
    </w:p>
    <w:p w:rsidR="000F4DFE" w:rsidRDefault="000F4DFE" w:rsidP="003038EA">
      <w:pPr>
        <w:rPr>
          <w:rtl/>
        </w:rPr>
      </w:pPr>
    </w:p>
    <w:p w:rsidR="000F4DFE" w:rsidRDefault="000F4DFE" w:rsidP="003038EA">
      <w:pPr>
        <w:pStyle w:val="af6"/>
        <w:keepNext/>
        <w:rPr>
          <w:rtl/>
        </w:rPr>
      </w:pPr>
      <w:bookmarkStart w:id="7879" w:name="ET_yor_6488_13"/>
      <w:r w:rsidRPr="006F4E0A">
        <w:rPr>
          <w:rStyle w:val="TagStyle"/>
          <w:rtl/>
        </w:rPr>
        <w:t xml:space="preserve"> &lt;&lt; יור &gt;&gt; </w:t>
      </w:r>
      <w:r>
        <w:rPr>
          <w:rtl/>
        </w:rPr>
        <w:t>היו"ר אוריאל בוסו:</w:t>
      </w:r>
      <w:r w:rsidRPr="006F4E0A">
        <w:rPr>
          <w:rStyle w:val="TagStyle"/>
          <w:rtl/>
        </w:rPr>
        <w:t xml:space="preserve"> &lt;&lt; יור &gt;&gt;</w:t>
      </w:r>
      <w:r>
        <w:rPr>
          <w:rtl/>
        </w:rPr>
        <w:t xml:space="preserve"> </w:t>
      </w:r>
      <w:bookmarkEnd w:id="7879"/>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כרגע זאת רק הצגה. </w:t>
      </w:r>
    </w:p>
    <w:p w:rsidR="000F4DFE" w:rsidRDefault="000F4DFE" w:rsidP="003038EA">
      <w:pPr>
        <w:rPr>
          <w:rtl/>
          <w:lang w:eastAsia="he-IL"/>
        </w:rPr>
      </w:pPr>
      <w:bookmarkStart w:id="7880" w:name="_ETM_Q17_454726"/>
      <w:bookmarkStart w:id="7881" w:name="_ETM_Q17_454831"/>
      <w:bookmarkEnd w:id="7880"/>
      <w:bookmarkEnd w:id="7881"/>
    </w:p>
    <w:p w:rsidR="000F4DFE" w:rsidRDefault="000F4DFE" w:rsidP="003038EA">
      <w:pPr>
        <w:pStyle w:val="-"/>
        <w:keepNext/>
        <w:rPr>
          <w:rtl/>
        </w:rPr>
      </w:pPr>
      <w:bookmarkStart w:id="7882" w:name="ET_speakercontinue_6464_14"/>
      <w:r w:rsidRPr="006F4E0A">
        <w:rPr>
          <w:rStyle w:val="TagStyle"/>
          <w:rtl/>
        </w:rPr>
        <w:t xml:space="preserve"> &lt;&lt; דובר_המשך &gt;&gt; </w:t>
      </w:r>
      <w:r>
        <w:rPr>
          <w:rtl/>
        </w:rPr>
        <w:t>שמחה רוטמן (יו"ר ועדת החוקה, חוק ומשפט):</w:t>
      </w:r>
      <w:r w:rsidRPr="006F4E0A">
        <w:rPr>
          <w:rStyle w:val="TagStyle"/>
          <w:rtl/>
        </w:rPr>
        <w:t xml:space="preserve"> &lt;&lt; דובר_המשך &gt;&gt;</w:t>
      </w:r>
      <w:r>
        <w:rPr>
          <w:rtl/>
        </w:rPr>
        <w:t xml:space="preserve"> </w:t>
      </w:r>
      <w:bookmarkEnd w:id="7882"/>
    </w:p>
    <w:p w:rsidR="000F4DFE" w:rsidRDefault="000F4DFE" w:rsidP="003038EA">
      <w:pPr>
        <w:pStyle w:val="KeepWithNext"/>
        <w:rPr>
          <w:rtl/>
          <w:lang w:eastAsia="he-IL"/>
        </w:rPr>
      </w:pPr>
    </w:p>
    <w:p w:rsidR="000F4DFE" w:rsidRDefault="000F4DFE" w:rsidP="003038EA">
      <w:pPr>
        <w:rPr>
          <w:rtl/>
          <w:lang w:eastAsia="he-IL"/>
        </w:rPr>
      </w:pPr>
      <w:bookmarkStart w:id="7883" w:name="_ETM_Q17_456005"/>
      <w:bookmarkEnd w:id="7883"/>
      <w:r>
        <w:rPr>
          <w:rFonts w:hint="cs"/>
          <w:rtl/>
          <w:lang w:eastAsia="he-IL"/>
        </w:rPr>
        <w:t xml:space="preserve">הכללים הרגילים יחולו, ואני מקווה </w:t>
      </w:r>
      <w:bookmarkStart w:id="7884" w:name="_ETM_Q17_457483"/>
      <w:bookmarkEnd w:id="7884"/>
      <w:r>
        <w:rPr>
          <w:rFonts w:hint="cs"/>
          <w:rtl/>
          <w:lang w:eastAsia="he-IL"/>
        </w:rPr>
        <w:t xml:space="preserve">שזה יעבור לוועדה ללא התנגדויות, כי ההצעה הזאת </w:t>
      </w:r>
      <w:bookmarkStart w:id="7885" w:name="_ETM_Q17_459784"/>
      <w:bookmarkEnd w:id="7885"/>
      <w:r>
        <w:rPr>
          <w:rFonts w:hint="cs"/>
          <w:rtl/>
          <w:lang w:eastAsia="he-IL"/>
        </w:rPr>
        <w:t xml:space="preserve">נהנית מקונסנזוס בכל סיעות הבית. תודה רבה. </w:t>
      </w:r>
    </w:p>
    <w:p w:rsidR="000F4DFE" w:rsidRDefault="000F4DFE" w:rsidP="003038EA">
      <w:pPr>
        <w:rPr>
          <w:rtl/>
          <w:lang w:eastAsia="he-IL"/>
        </w:rPr>
      </w:pPr>
      <w:bookmarkStart w:id="7886" w:name="_ETM_Q17_461423"/>
      <w:bookmarkStart w:id="7887" w:name="_ETM_Q17_461525"/>
      <w:bookmarkEnd w:id="7886"/>
      <w:bookmarkEnd w:id="7887"/>
    </w:p>
    <w:p w:rsidR="000F4DFE" w:rsidRDefault="000F4DFE" w:rsidP="003038EA">
      <w:pPr>
        <w:pStyle w:val="af6"/>
        <w:keepNext/>
        <w:rPr>
          <w:rtl/>
        </w:rPr>
      </w:pPr>
      <w:bookmarkStart w:id="7888" w:name="ET_yor_6488_15"/>
      <w:r w:rsidRPr="006F4E0A">
        <w:rPr>
          <w:rStyle w:val="TagStyle"/>
          <w:rtl/>
        </w:rPr>
        <w:t xml:space="preserve"> &lt;&lt; יור &gt;&gt; </w:t>
      </w:r>
      <w:r>
        <w:rPr>
          <w:rtl/>
        </w:rPr>
        <w:t>היו"ר אוריאל בוסו:</w:t>
      </w:r>
      <w:r w:rsidRPr="006F4E0A">
        <w:rPr>
          <w:rStyle w:val="TagStyle"/>
          <w:rtl/>
        </w:rPr>
        <w:t xml:space="preserve"> &lt;&lt; יור &gt;&gt;</w:t>
      </w:r>
      <w:r>
        <w:rPr>
          <w:rtl/>
        </w:rPr>
        <w:t xml:space="preserve"> </w:t>
      </w:r>
      <w:bookmarkEnd w:id="7888"/>
    </w:p>
    <w:p w:rsidR="000F4DFE" w:rsidRDefault="000F4DFE" w:rsidP="003038EA">
      <w:pPr>
        <w:pStyle w:val="KeepWithNext"/>
        <w:rPr>
          <w:rtl/>
          <w:lang w:eastAsia="he-IL"/>
        </w:rPr>
      </w:pPr>
    </w:p>
    <w:p w:rsidR="000F4DFE" w:rsidRDefault="000F4DFE" w:rsidP="002A45FA">
      <w:pPr>
        <w:rPr>
          <w:rtl/>
          <w:lang w:eastAsia="he-IL"/>
        </w:rPr>
      </w:pPr>
      <w:bookmarkStart w:id="7889" w:name="_ETM_Q17_463371"/>
      <w:bookmarkEnd w:id="7889"/>
      <w:r>
        <w:rPr>
          <w:rFonts w:hint="cs"/>
          <w:rtl/>
          <w:lang w:eastAsia="he-IL"/>
        </w:rPr>
        <w:t xml:space="preserve">תודה רבה </w:t>
      </w:r>
      <w:bookmarkStart w:id="7890" w:name="_ETM_Q17_464518"/>
      <w:bookmarkEnd w:id="7890"/>
      <w:r>
        <w:rPr>
          <w:rFonts w:hint="cs"/>
          <w:rtl/>
          <w:lang w:eastAsia="he-IL"/>
        </w:rPr>
        <w:t xml:space="preserve">לחבר הכנסת שמחה רוטמן, יושב-ראש ועדת החוקה, חוק ומשפט. </w:t>
      </w:r>
    </w:p>
    <w:p w:rsidR="000F4DFE" w:rsidRDefault="000F4DFE" w:rsidP="002A45FA">
      <w:pPr>
        <w:rPr>
          <w:rtl/>
          <w:lang w:eastAsia="he-IL"/>
        </w:rPr>
      </w:pPr>
    </w:p>
    <w:p w:rsidR="000F4DFE" w:rsidRDefault="000F4DFE" w:rsidP="002A45FA">
      <w:pPr>
        <w:rPr>
          <w:rtl/>
          <w:lang w:eastAsia="he-IL"/>
        </w:rPr>
      </w:pPr>
    </w:p>
    <w:p w:rsidR="000F4DFE" w:rsidRDefault="000F4DFE" w:rsidP="003038EA">
      <w:pPr>
        <w:pStyle w:val="a6"/>
        <w:rPr>
          <w:rtl/>
          <w:lang w:eastAsia="he-IL"/>
        </w:rPr>
      </w:pPr>
      <w:bookmarkStart w:id="7891" w:name="ET_subject_הצעת_ועדת_הכנסת_בדבר_הק_7"/>
      <w:r w:rsidRPr="002E50B3">
        <w:rPr>
          <w:rStyle w:val="TagStyle"/>
          <w:rtl/>
        </w:rPr>
        <w:t xml:space="preserve"> &lt;&lt; נושא &gt;&gt; </w:t>
      </w:r>
      <w:bookmarkStart w:id="7892" w:name="_Toc128432029"/>
      <w:bookmarkStart w:id="7893" w:name="_Toc128474528"/>
      <w:bookmarkStart w:id="7894" w:name="_Toc128563734"/>
      <w:bookmarkStart w:id="7895" w:name="_Toc128564331"/>
      <w:r>
        <w:rPr>
          <w:rtl/>
          <w:lang w:eastAsia="he-IL"/>
        </w:rPr>
        <w:t>ה</w:t>
      </w:r>
      <w:r>
        <w:rPr>
          <w:rFonts w:hint="cs"/>
          <w:rtl/>
          <w:lang w:eastAsia="he-IL"/>
        </w:rPr>
        <w:t>ודעת</w:t>
      </w:r>
      <w:r>
        <w:rPr>
          <w:rtl/>
          <w:lang w:eastAsia="he-IL"/>
        </w:rPr>
        <w:t xml:space="preserve"> ועדת הכנסת</w:t>
      </w:r>
      <w:bookmarkEnd w:id="7892"/>
      <w:bookmarkEnd w:id="7893"/>
      <w:bookmarkEnd w:id="7894"/>
      <w:bookmarkEnd w:id="7895"/>
      <w:r w:rsidRPr="002E50B3">
        <w:rPr>
          <w:rStyle w:val="TagStyle"/>
          <w:rtl/>
        </w:rPr>
        <w:t xml:space="preserve"> &lt;&lt; נושא &gt;&gt;</w:t>
      </w:r>
      <w:r>
        <w:rPr>
          <w:rtl/>
          <w:lang w:eastAsia="he-IL"/>
        </w:rPr>
        <w:t xml:space="preserve"> </w:t>
      </w:r>
      <w:bookmarkEnd w:id="7891"/>
    </w:p>
    <w:p w:rsidR="000F4DFE" w:rsidRDefault="000F4DFE" w:rsidP="002A45FA">
      <w:pPr>
        <w:rPr>
          <w:rtl/>
          <w:lang w:eastAsia="he-IL"/>
        </w:rPr>
      </w:pPr>
    </w:p>
    <w:p w:rsidR="000F4DFE" w:rsidRDefault="000F4DFE" w:rsidP="003038EA">
      <w:pPr>
        <w:pStyle w:val="af6"/>
        <w:keepNext/>
        <w:rPr>
          <w:rtl/>
        </w:rPr>
      </w:pPr>
      <w:bookmarkStart w:id="7896" w:name="ET_yor_6488_8"/>
      <w:r w:rsidRPr="002E50B3">
        <w:rPr>
          <w:rStyle w:val="TagStyle"/>
          <w:rtl/>
        </w:rPr>
        <w:t xml:space="preserve"> &lt;&lt; יור &gt;&gt; </w:t>
      </w:r>
      <w:r>
        <w:rPr>
          <w:rtl/>
        </w:rPr>
        <w:t>היו"ר אוריאל בוסו:</w:t>
      </w:r>
      <w:r w:rsidRPr="002E50B3">
        <w:rPr>
          <w:rStyle w:val="TagStyle"/>
          <w:rtl/>
        </w:rPr>
        <w:t xml:space="preserve"> &lt;&lt; יור &gt;&gt;</w:t>
      </w:r>
      <w:r>
        <w:rPr>
          <w:rtl/>
        </w:rPr>
        <w:t xml:space="preserve"> </w:t>
      </w:r>
      <w:bookmarkEnd w:id="7896"/>
    </w:p>
    <w:p w:rsidR="000F4DFE" w:rsidRDefault="000F4DFE" w:rsidP="003038EA">
      <w:pPr>
        <w:pStyle w:val="KeepWithNext"/>
        <w:rPr>
          <w:rtl/>
          <w:lang w:eastAsia="he-IL"/>
        </w:rPr>
      </w:pPr>
    </w:p>
    <w:p w:rsidR="000F4DFE" w:rsidRDefault="000F4DFE" w:rsidP="00AB455D">
      <w:pPr>
        <w:rPr>
          <w:rtl/>
          <w:lang w:eastAsia="he-IL"/>
        </w:rPr>
      </w:pPr>
      <w:r>
        <w:rPr>
          <w:rFonts w:hint="cs"/>
          <w:rtl/>
          <w:lang w:eastAsia="he-IL"/>
        </w:rPr>
        <w:t xml:space="preserve">רבותיי </w:t>
      </w:r>
      <w:bookmarkStart w:id="7897" w:name="_ETM_Q17_468572"/>
      <w:bookmarkEnd w:id="7897"/>
      <w:r>
        <w:rPr>
          <w:rFonts w:hint="cs"/>
          <w:rtl/>
          <w:lang w:eastAsia="he-IL"/>
        </w:rPr>
        <w:t xml:space="preserve">חברי הכנסת, נעבור לנושא הבא על סדר-היום </w:t>
      </w:r>
      <w:r>
        <w:rPr>
          <w:rFonts w:hint="eastAsia"/>
          <w:rtl/>
          <w:lang w:eastAsia="he-IL"/>
        </w:rPr>
        <w:t xml:space="preserve">– </w:t>
      </w:r>
      <w:r>
        <w:rPr>
          <w:rFonts w:hint="cs"/>
          <w:rtl/>
          <w:lang w:eastAsia="he-IL"/>
        </w:rPr>
        <w:t>הצעת ו</w:t>
      </w:r>
      <w:bookmarkStart w:id="7898" w:name="_ETM_Q17_473238"/>
      <w:bookmarkEnd w:id="7898"/>
      <w:r>
        <w:rPr>
          <w:rFonts w:hint="cs"/>
          <w:rtl/>
          <w:lang w:eastAsia="he-IL"/>
        </w:rPr>
        <w:t>עדת הכנסת בדבר הקמת הוועדה המיוחדת לתיקונים לחוק-יסוד: הממש</w:t>
      </w:r>
      <w:bookmarkStart w:id="7899" w:name="_ETM_Q17_475791"/>
      <w:bookmarkEnd w:id="7899"/>
      <w:r>
        <w:rPr>
          <w:rFonts w:hint="cs"/>
          <w:rtl/>
          <w:lang w:eastAsia="he-IL"/>
        </w:rPr>
        <w:t xml:space="preserve">לה, בהתאם לסעיף 108 לתקנון הכנסת. אני מזמין </w:t>
      </w:r>
      <w:bookmarkStart w:id="7900" w:name="_ETM_Q17_478605"/>
      <w:bookmarkEnd w:id="7900"/>
      <w:r>
        <w:rPr>
          <w:rFonts w:hint="cs"/>
          <w:rtl/>
          <w:lang w:eastAsia="he-IL"/>
        </w:rPr>
        <w:t xml:space="preserve">את יושב-ראש ועדת הכנסת חבר הכנסת אופיר כץ להציג את </w:t>
      </w:r>
      <w:bookmarkStart w:id="7901" w:name="_ETM_Q17_485172"/>
      <w:bookmarkEnd w:id="7901"/>
      <w:r>
        <w:rPr>
          <w:rFonts w:hint="cs"/>
          <w:rtl/>
          <w:lang w:eastAsia="he-IL"/>
        </w:rPr>
        <w:t xml:space="preserve">ההצעה. בבקשה. </w:t>
      </w:r>
    </w:p>
    <w:p w:rsidR="000F4DFE" w:rsidRDefault="000F4DFE" w:rsidP="003038EA">
      <w:pPr>
        <w:rPr>
          <w:rtl/>
          <w:lang w:eastAsia="he-IL"/>
        </w:rPr>
      </w:pPr>
      <w:bookmarkStart w:id="7902" w:name="_ETM_Q17_486875"/>
      <w:bookmarkStart w:id="7903" w:name="_ETM_Q17_486992"/>
      <w:bookmarkEnd w:id="7902"/>
      <w:bookmarkEnd w:id="7903"/>
    </w:p>
    <w:p w:rsidR="000F4DFE" w:rsidRDefault="000F4DFE" w:rsidP="003038EA">
      <w:pPr>
        <w:pStyle w:val="a4"/>
        <w:keepNext/>
        <w:rPr>
          <w:rtl/>
        </w:rPr>
      </w:pPr>
      <w:bookmarkStart w:id="7904" w:name="ET_speaker_6443_16"/>
      <w:r w:rsidRPr="006F4E0A">
        <w:rPr>
          <w:rStyle w:val="TagStyle"/>
          <w:rtl/>
        </w:rPr>
        <w:t xml:space="preserve"> &lt;&lt; דובר &gt;&gt; </w:t>
      </w:r>
      <w:bookmarkStart w:id="7905" w:name="_Toc128432030"/>
      <w:bookmarkStart w:id="7906" w:name="_Toc128474529"/>
      <w:bookmarkStart w:id="7907" w:name="_Toc128563735"/>
      <w:bookmarkStart w:id="7908" w:name="_Toc128564332"/>
      <w:r>
        <w:rPr>
          <w:rtl/>
        </w:rPr>
        <w:t>אופיר כץ (יו"ר ועדת הכנסת):</w:t>
      </w:r>
      <w:bookmarkEnd w:id="7905"/>
      <w:bookmarkEnd w:id="7906"/>
      <w:bookmarkEnd w:id="7907"/>
      <w:bookmarkEnd w:id="7908"/>
      <w:r w:rsidRPr="006F4E0A">
        <w:rPr>
          <w:rStyle w:val="TagStyle"/>
          <w:rtl/>
        </w:rPr>
        <w:t xml:space="preserve"> &lt;&lt; דובר &gt;&gt;</w:t>
      </w:r>
      <w:r>
        <w:rPr>
          <w:rtl/>
        </w:rPr>
        <w:t xml:space="preserve"> </w:t>
      </w:r>
      <w:bookmarkEnd w:id="7904"/>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אדוני היושב-ראש, אדוני השר, חבריי </w:t>
      </w:r>
      <w:bookmarkStart w:id="7909" w:name="_ETM_Q17_500081"/>
      <w:bookmarkEnd w:id="7909"/>
      <w:r>
        <w:rPr>
          <w:rFonts w:hint="cs"/>
          <w:rtl/>
          <w:lang w:eastAsia="he-IL"/>
        </w:rPr>
        <w:t xml:space="preserve">חברי הכנסת, אבקש להודיע על איוש חברים בוועדה המיוחדת לטיפול </w:t>
      </w:r>
      <w:bookmarkStart w:id="7910" w:name="_ETM_Q17_499546"/>
      <w:bookmarkEnd w:id="7910"/>
      <w:r>
        <w:rPr>
          <w:rFonts w:hint="cs"/>
          <w:rtl/>
          <w:lang w:eastAsia="he-IL"/>
        </w:rPr>
        <w:t xml:space="preserve">בשורדי השואה: מטעם סיעת הציונות הדתית </w:t>
      </w:r>
      <w:r>
        <w:rPr>
          <w:rtl/>
          <w:lang w:eastAsia="he-IL"/>
        </w:rPr>
        <w:t>–</w:t>
      </w:r>
      <w:r>
        <w:rPr>
          <w:rFonts w:hint="cs"/>
          <w:rtl/>
          <w:lang w:eastAsia="he-IL"/>
        </w:rPr>
        <w:t xml:space="preserve"> חבר הכ</w:t>
      </w:r>
      <w:bookmarkStart w:id="7911" w:name="_ETM_Q17_506194"/>
      <w:bookmarkEnd w:id="7911"/>
      <w:r>
        <w:rPr>
          <w:rFonts w:hint="cs"/>
          <w:rtl/>
          <w:lang w:eastAsia="he-IL"/>
        </w:rPr>
        <w:t xml:space="preserve">נסת צבי סוכות; מטעם עוצמה יהודית </w:t>
      </w:r>
      <w:r>
        <w:rPr>
          <w:rtl/>
          <w:lang w:eastAsia="he-IL"/>
        </w:rPr>
        <w:t>–</w:t>
      </w:r>
      <w:r>
        <w:rPr>
          <w:rFonts w:hint="cs"/>
          <w:rtl/>
          <w:lang w:eastAsia="he-IL"/>
        </w:rPr>
        <w:t xml:space="preserve"> חבר הכנ</w:t>
      </w:r>
      <w:bookmarkStart w:id="7912" w:name="_ETM_Q17_507112"/>
      <w:bookmarkEnd w:id="7912"/>
      <w:r>
        <w:rPr>
          <w:rFonts w:hint="cs"/>
          <w:rtl/>
          <w:lang w:eastAsia="he-IL"/>
        </w:rPr>
        <w:t>סת צביקה פוגל.</w:t>
      </w:r>
    </w:p>
    <w:p w:rsidR="000F4DFE" w:rsidRDefault="000F4DFE" w:rsidP="003038EA">
      <w:pPr>
        <w:rPr>
          <w:rtl/>
          <w:lang w:eastAsia="he-IL"/>
        </w:rPr>
      </w:pPr>
      <w:bookmarkStart w:id="7913" w:name="_ETM_Q17_510185"/>
      <w:bookmarkStart w:id="7914" w:name="_ETM_Q17_510311"/>
      <w:bookmarkEnd w:id="7913"/>
      <w:bookmarkEnd w:id="7914"/>
    </w:p>
    <w:p w:rsidR="000F4DFE" w:rsidRDefault="000F4DFE" w:rsidP="003038EA">
      <w:pPr>
        <w:rPr>
          <w:rtl/>
          <w:lang w:eastAsia="he-IL"/>
        </w:rPr>
      </w:pPr>
      <w:bookmarkStart w:id="7915" w:name="_ETM_Q17_510351"/>
      <w:bookmarkStart w:id="7916" w:name="_ETM_Q17_510464"/>
      <w:bookmarkEnd w:id="7915"/>
      <w:bookmarkEnd w:id="7916"/>
      <w:r>
        <w:rPr>
          <w:rFonts w:hint="cs"/>
          <w:rtl/>
          <w:lang w:eastAsia="he-IL"/>
        </w:rPr>
        <w:t xml:space="preserve">ועדת הכנסת החליטה בישיבתה היום כי הצעות החוק </w:t>
      </w:r>
      <w:bookmarkStart w:id="7917" w:name="_ETM_Q17_513562"/>
      <w:bookmarkEnd w:id="7917"/>
      <w:r>
        <w:rPr>
          <w:rFonts w:hint="cs"/>
          <w:rtl/>
          <w:lang w:eastAsia="he-IL"/>
        </w:rPr>
        <w:t>הבאות יועברו לדיון בוועדה כמפורט להלן:</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ועדת החוקה, חוק ומשפט תדון בהצעת </w:t>
      </w:r>
      <w:bookmarkStart w:id="7918" w:name="_ETM_Q17_518411"/>
      <w:bookmarkEnd w:id="7918"/>
      <w:r>
        <w:rPr>
          <w:rFonts w:hint="cs"/>
          <w:rtl/>
          <w:lang w:eastAsia="he-IL"/>
        </w:rPr>
        <w:t xml:space="preserve">חוק שיפוט בתי דין דתיים (בוררות), התשפ"ג–2023, של חבר הכנסת </w:t>
      </w:r>
      <w:bookmarkStart w:id="7919" w:name="_ETM_Q17_522299"/>
      <w:bookmarkEnd w:id="7919"/>
      <w:r>
        <w:rPr>
          <w:rFonts w:hint="cs"/>
          <w:rtl/>
          <w:lang w:eastAsia="he-IL"/>
        </w:rPr>
        <w:t>משה גפני וקבוצת חברי הכנסת, ובאותה הצעה של חב</w:t>
      </w:r>
      <w:bookmarkStart w:id="7920" w:name="_ETM_Q17_529349"/>
      <w:bookmarkEnd w:id="7920"/>
      <w:r>
        <w:rPr>
          <w:rFonts w:hint="cs"/>
          <w:rtl/>
          <w:lang w:eastAsia="he-IL"/>
        </w:rPr>
        <w:t xml:space="preserve">ר הכנסת ישראל אייכלר. </w:t>
      </w:r>
    </w:p>
    <w:p w:rsidR="000F4DFE" w:rsidRDefault="000F4DFE" w:rsidP="003038EA">
      <w:pPr>
        <w:rPr>
          <w:rtl/>
          <w:lang w:eastAsia="he-IL"/>
        </w:rPr>
      </w:pPr>
    </w:p>
    <w:p w:rsidR="000F4DFE" w:rsidRDefault="000F4DFE" w:rsidP="003038EA">
      <w:pPr>
        <w:rPr>
          <w:rtl/>
          <w:lang w:eastAsia="he-IL"/>
        </w:rPr>
      </w:pPr>
      <w:r>
        <w:rPr>
          <w:rFonts w:hint="cs"/>
          <w:rtl/>
          <w:lang w:eastAsia="he-IL"/>
        </w:rPr>
        <w:t>ועדת הבריאות תדון בהצעות החוק הבאות:</w:t>
      </w:r>
      <w:bookmarkStart w:id="7921" w:name="_ETM_Q17_532658"/>
      <w:bookmarkEnd w:id="7921"/>
      <w:r>
        <w:rPr>
          <w:rFonts w:hint="cs"/>
          <w:rtl/>
          <w:lang w:eastAsia="he-IL"/>
        </w:rPr>
        <w:t xml:space="preserve"> 1. הצעת חוק זכויות החולה (תיקון </w:t>
      </w:r>
      <w:r>
        <w:rPr>
          <w:rtl/>
          <w:lang w:eastAsia="he-IL"/>
        </w:rPr>
        <w:t>–</w:t>
      </w:r>
      <w:r>
        <w:rPr>
          <w:rFonts w:hint="cs"/>
          <w:rtl/>
          <w:lang w:eastAsia="he-IL"/>
        </w:rPr>
        <w:t xml:space="preserve"> קביעת הוראות לעניין </w:t>
      </w:r>
      <w:bookmarkStart w:id="7922" w:name="_ETM_Q17_537219"/>
      <w:bookmarkEnd w:id="7922"/>
      <w:r>
        <w:rPr>
          <w:rFonts w:hint="cs"/>
          <w:rtl/>
          <w:lang w:eastAsia="he-IL"/>
        </w:rPr>
        <w:t>הכנסת חפצים ודברי מאכל למוסד רפואי), התשפ</w:t>
      </w:r>
      <w:r>
        <w:rPr>
          <w:rtl/>
          <w:lang w:eastAsia="he-IL"/>
        </w:rPr>
        <w:t>"</w:t>
      </w:r>
      <w:r>
        <w:rPr>
          <w:rFonts w:hint="cs"/>
          <w:rtl/>
          <w:lang w:eastAsia="he-IL"/>
        </w:rPr>
        <w:t xml:space="preserve">ג–2023, של חבר </w:t>
      </w:r>
      <w:bookmarkStart w:id="7923" w:name="_ETM_Q17_542489"/>
      <w:bookmarkEnd w:id="7923"/>
      <w:r>
        <w:rPr>
          <w:rFonts w:hint="cs"/>
          <w:rtl/>
          <w:lang w:eastAsia="he-IL"/>
        </w:rPr>
        <w:t xml:space="preserve">הכנסת ישראל אייכלר; 2. הצעת חוק זכויות החולה (תיקון </w:t>
      </w:r>
      <w:r>
        <w:rPr>
          <w:rtl/>
          <w:lang w:eastAsia="he-IL"/>
        </w:rPr>
        <w:t>–</w:t>
      </w:r>
      <w:r>
        <w:rPr>
          <w:rFonts w:hint="cs"/>
          <w:rtl/>
          <w:lang w:eastAsia="he-IL"/>
        </w:rPr>
        <w:t xml:space="preserve"> </w:t>
      </w:r>
      <w:bookmarkStart w:id="7924" w:name="_ETM_Q17_547314"/>
      <w:bookmarkEnd w:id="7924"/>
      <w:r>
        <w:rPr>
          <w:rFonts w:hint="cs"/>
          <w:rtl/>
          <w:lang w:eastAsia="he-IL"/>
        </w:rPr>
        <w:t xml:space="preserve">הכנסת מזון למוסדות רפואיים בחג הפסח), של חבר הכנסת יוסף </w:t>
      </w:r>
      <w:bookmarkStart w:id="7925" w:name="_ETM_Q17_550841"/>
      <w:bookmarkEnd w:id="7925"/>
      <w:r>
        <w:rPr>
          <w:rFonts w:hint="cs"/>
          <w:rtl/>
          <w:lang w:eastAsia="he-IL"/>
        </w:rPr>
        <w:t xml:space="preserve">טייב; 3. הצעת חוק המצות (איסורי חמץ) </w:t>
      </w:r>
      <w:bookmarkStart w:id="7926" w:name="_ETM_Q17_554612"/>
      <w:bookmarkEnd w:id="7926"/>
      <w:r>
        <w:rPr>
          <w:rFonts w:hint="cs"/>
          <w:rtl/>
          <w:lang w:eastAsia="he-IL"/>
        </w:rPr>
        <w:t xml:space="preserve">(תיקון </w:t>
      </w:r>
      <w:r>
        <w:rPr>
          <w:rtl/>
          <w:lang w:eastAsia="he-IL"/>
        </w:rPr>
        <w:t>–</w:t>
      </w:r>
      <w:r>
        <w:rPr>
          <w:rFonts w:hint="cs"/>
          <w:rtl/>
          <w:lang w:eastAsia="he-IL"/>
        </w:rPr>
        <w:t xml:space="preserve"> איסור הצגת חמץ בפסח בבתי חולים), התשפ</w:t>
      </w:r>
      <w:r>
        <w:rPr>
          <w:rtl/>
          <w:lang w:eastAsia="he-IL"/>
        </w:rPr>
        <w:t>"</w:t>
      </w:r>
      <w:r>
        <w:rPr>
          <w:rFonts w:hint="cs"/>
          <w:rtl/>
          <w:lang w:eastAsia="he-IL"/>
        </w:rPr>
        <w:t xml:space="preserve">ג–2022, </w:t>
      </w:r>
      <w:bookmarkStart w:id="7927" w:name="_ETM_Q17_555327"/>
      <w:bookmarkEnd w:id="7927"/>
      <w:r>
        <w:rPr>
          <w:rFonts w:hint="cs"/>
          <w:rtl/>
          <w:lang w:eastAsia="he-IL"/>
        </w:rPr>
        <w:t xml:space="preserve">של חבר הכנסת ינון אזולאי; 4. הצעת חוק חג המצות (איסורי חמץ) (תיקון </w:t>
      </w:r>
      <w:r>
        <w:rPr>
          <w:rtl/>
          <w:lang w:eastAsia="he-IL"/>
        </w:rPr>
        <w:t>–</w:t>
      </w:r>
      <w:r>
        <w:rPr>
          <w:rFonts w:hint="cs"/>
          <w:rtl/>
          <w:lang w:eastAsia="he-IL"/>
        </w:rPr>
        <w:t xml:space="preserve"> איסור הצגת חמץ בפסח בבתי </w:t>
      </w:r>
      <w:bookmarkStart w:id="7928" w:name="_ETM_Q17_565779"/>
      <w:bookmarkEnd w:id="7928"/>
      <w:r>
        <w:rPr>
          <w:rFonts w:hint="cs"/>
          <w:rtl/>
          <w:lang w:eastAsia="he-IL"/>
        </w:rPr>
        <w:t>חולים), התשפ</w:t>
      </w:r>
      <w:r>
        <w:rPr>
          <w:rtl/>
          <w:lang w:eastAsia="he-IL"/>
        </w:rPr>
        <w:t>"</w:t>
      </w:r>
      <w:r>
        <w:rPr>
          <w:rFonts w:hint="cs"/>
          <w:rtl/>
          <w:lang w:eastAsia="he-IL"/>
        </w:rPr>
        <w:t xml:space="preserve">ג–2022, של חבר הכנסת אוריאל בוסו. </w:t>
      </w:r>
    </w:p>
    <w:p w:rsidR="000F4DFE" w:rsidRDefault="000F4DFE" w:rsidP="003038EA">
      <w:pPr>
        <w:pStyle w:val="KeepWithNext"/>
        <w:rPr>
          <w:rtl/>
          <w:lang w:eastAsia="he-IL"/>
        </w:rPr>
      </w:pPr>
      <w:bookmarkStart w:id="7929" w:name="_ETM_Q17_571009"/>
      <w:bookmarkEnd w:id="7929"/>
    </w:p>
    <w:p w:rsidR="000F4DFE" w:rsidRDefault="000F4DFE" w:rsidP="003038EA">
      <w:pPr>
        <w:rPr>
          <w:rtl/>
          <w:lang w:eastAsia="he-IL"/>
        </w:rPr>
      </w:pPr>
      <w:r>
        <w:rPr>
          <w:rFonts w:hint="cs"/>
          <w:rtl/>
          <w:lang w:eastAsia="he-IL"/>
        </w:rPr>
        <w:t xml:space="preserve">נושא אחרון, </w:t>
      </w:r>
      <w:bookmarkStart w:id="7930" w:name="_ETM_Q17_569645"/>
      <w:bookmarkEnd w:id="7930"/>
      <w:r>
        <w:rPr>
          <w:rFonts w:hint="cs"/>
          <w:rtl/>
          <w:lang w:eastAsia="he-IL"/>
        </w:rPr>
        <w:t xml:space="preserve">אדוני. אני מתכבד להביא לאישור הכנסת את הצעת ועדת הכנסת להקמת הוועדה המיוחדת לתיקונים לחוק-יסוד: הממשלה, בהתאם לסעיף </w:t>
      </w:r>
      <w:bookmarkStart w:id="7931" w:name="_ETM_Q17_577107"/>
      <w:bookmarkEnd w:id="7931"/>
      <w:r>
        <w:rPr>
          <w:rFonts w:hint="cs"/>
          <w:rtl/>
          <w:lang w:eastAsia="he-IL"/>
        </w:rPr>
        <w:t xml:space="preserve">108 לתקנון הכנסת. </w:t>
      </w:r>
    </w:p>
    <w:p w:rsidR="000F4DFE" w:rsidRDefault="000F4DFE" w:rsidP="003038EA">
      <w:pPr>
        <w:rPr>
          <w:rtl/>
          <w:lang w:eastAsia="he-IL"/>
        </w:rPr>
      </w:pPr>
    </w:p>
    <w:p w:rsidR="000F4DFE" w:rsidRDefault="000F4DFE" w:rsidP="003038EA">
      <w:pPr>
        <w:rPr>
          <w:rtl/>
          <w:lang w:eastAsia="he-IL"/>
        </w:rPr>
      </w:pPr>
      <w:r>
        <w:rPr>
          <w:rFonts w:hint="cs"/>
          <w:rtl/>
          <w:lang w:eastAsia="he-IL"/>
        </w:rPr>
        <w:t xml:space="preserve">סמכויות הוועדה – הוועדה תדון בהצעות חוק שהינן </w:t>
      </w:r>
      <w:bookmarkStart w:id="7932" w:name="_ETM_Q17_584057"/>
      <w:bookmarkEnd w:id="7932"/>
      <w:r>
        <w:rPr>
          <w:rFonts w:hint="cs"/>
          <w:rtl/>
          <w:lang w:eastAsia="he-IL"/>
        </w:rPr>
        <w:t xml:space="preserve">תיקון לחוק-יסוד: הממשלה, ובכלל זה גם תיקון לחוקי-יסוד וחוקים אחרים כאשר הדבר נובע ישירות מהתיקון הנדון לחוק-יסוד: הממשלה. </w:t>
      </w:r>
      <w:bookmarkStart w:id="7933" w:name="_ETM_Q17_594778"/>
      <w:bookmarkStart w:id="7934" w:name="_ETM_Q17_595714"/>
      <w:bookmarkStart w:id="7935" w:name="_ETM_Q17_595839"/>
      <w:bookmarkStart w:id="7936" w:name="_ETM_Q17_595877"/>
      <w:bookmarkStart w:id="7937" w:name="_ETM_Q17_595965"/>
      <w:bookmarkEnd w:id="7933"/>
      <w:bookmarkEnd w:id="7934"/>
      <w:bookmarkEnd w:id="7935"/>
      <w:bookmarkEnd w:id="7936"/>
      <w:bookmarkEnd w:id="7937"/>
      <w:r>
        <w:rPr>
          <w:rFonts w:hint="cs"/>
          <w:rtl/>
          <w:lang w:eastAsia="he-IL"/>
        </w:rPr>
        <w:t xml:space="preserve">תקופה כהונת הוועדה – עד לסיום המושב השני של הכנסת העשרים-חמש. </w:t>
      </w:r>
      <w:bookmarkStart w:id="7938" w:name="_ETM_Q17_596306"/>
      <w:bookmarkStart w:id="7939" w:name="_ETM_Q17_596429"/>
      <w:bookmarkStart w:id="7940" w:name="_ETM_Q17_596523"/>
      <w:bookmarkStart w:id="7941" w:name="_ETM_Q17_596633"/>
      <w:bookmarkEnd w:id="7938"/>
      <w:bookmarkEnd w:id="7939"/>
      <w:bookmarkEnd w:id="7940"/>
      <w:bookmarkEnd w:id="7941"/>
      <w:r>
        <w:rPr>
          <w:rFonts w:hint="cs"/>
          <w:rtl/>
          <w:lang w:eastAsia="he-IL"/>
        </w:rPr>
        <w:t>בוועדה יכהנו 16 חברי כנסת, על פי ההרכב הבא:</w:t>
      </w:r>
      <w:bookmarkStart w:id="7942" w:name="_ETM_Q17_602240"/>
      <w:bookmarkEnd w:id="7942"/>
      <w:r>
        <w:rPr>
          <w:rFonts w:hint="cs"/>
          <w:rtl/>
          <w:lang w:eastAsia="he-IL"/>
        </w:rPr>
        <w:t xml:space="preserve"> סיעת הליכוד </w:t>
      </w:r>
      <w:r>
        <w:rPr>
          <w:rtl/>
          <w:lang w:eastAsia="he-IL"/>
        </w:rPr>
        <w:t>–</w:t>
      </w:r>
      <w:r>
        <w:rPr>
          <w:rFonts w:hint="cs"/>
          <w:rtl/>
          <w:lang w:eastAsia="he-IL"/>
        </w:rPr>
        <w:t xml:space="preserve"> ארבעה חברים: אופיר כץ, </w:t>
      </w:r>
      <w:bookmarkStart w:id="7943" w:name="_ETM_Q17_602016"/>
      <w:bookmarkEnd w:id="7943"/>
      <w:r>
        <w:rPr>
          <w:rFonts w:hint="cs"/>
          <w:rtl/>
          <w:lang w:eastAsia="he-IL"/>
        </w:rPr>
        <w:t xml:space="preserve">בועז ביסמוט, חנוך מלביצקי ועמית הלוי; </w:t>
      </w:r>
      <w:r>
        <w:rPr>
          <w:rFonts w:hint="cs"/>
          <w:rtl/>
          <w:lang w:eastAsia="he-IL"/>
        </w:rPr>
        <w:lastRenderedPageBreak/>
        <w:t xml:space="preserve">סיעת יש עתיד </w:t>
      </w:r>
      <w:r>
        <w:rPr>
          <w:rtl/>
          <w:lang w:eastAsia="he-IL"/>
        </w:rPr>
        <w:t>–</w:t>
      </w:r>
      <w:bookmarkStart w:id="7944" w:name="_ETM_Q17_604540"/>
      <w:bookmarkEnd w:id="7944"/>
      <w:r>
        <w:rPr>
          <w:rFonts w:hint="cs"/>
          <w:rtl/>
          <w:lang w:eastAsia="he-IL"/>
        </w:rPr>
        <w:t xml:space="preserve"> שני חברים; סיעת המחנה הממלכתי </w:t>
      </w:r>
      <w:r>
        <w:rPr>
          <w:rtl/>
          <w:lang w:eastAsia="he-IL"/>
        </w:rPr>
        <w:t>–</w:t>
      </w:r>
      <w:r>
        <w:rPr>
          <w:rFonts w:hint="cs"/>
          <w:rtl/>
          <w:lang w:eastAsia="he-IL"/>
        </w:rPr>
        <w:t xml:space="preserve"> חבר אחד;</w:t>
      </w:r>
      <w:bookmarkStart w:id="7945" w:name="_ETM_Q17_608583"/>
      <w:bookmarkEnd w:id="7945"/>
      <w:r>
        <w:rPr>
          <w:rFonts w:hint="cs"/>
          <w:rtl/>
          <w:lang w:eastAsia="he-IL"/>
        </w:rPr>
        <w:t xml:space="preserve"> סיעת ש"ס </w:t>
      </w:r>
      <w:r>
        <w:rPr>
          <w:rtl/>
          <w:lang w:eastAsia="he-IL"/>
        </w:rPr>
        <w:t>–</w:t>
      </w:r>
      <w:r>
        <w:rPr>
          <w:rFonts w:hint="cs"/>
          <w:rtl/>
          <w:lang w:eastAsia="he-IL"/>
        </w:rPr>
        <w:t xml:space="preserve"> שני חברים: ינון אזולאי ומשה ארבל; </w:t>
      </w:r>
      <w:bookmarkStart w:id="7946" w:name="_ETM_Q17_611145"/>
      <w:bookmarkEnd w:id="7946"/>
      <w:r>
        <w:rPr>
          <w:rFonts w:hint="cs"/>
          <w:rtl/>
          <w:lang w:eastAsia="he-IL"/>
        </w:rPr>
        <w:t xml:space="preserve">סיעת יהדות התורה </w:t>
      </w:r>
      <w:r>
        <w:rPr>
          <w:rtl/>
          <w:lang w:eastAsia="he-IL"/>
        </w:rPr>
        <w:t>–</w:t>
      </w:r>
      <w:r>
        <w:rPr>
          <w:rFonts w:hint="cs"/>
          <w:rtl/>
          <w:lang w:eastAsia="he-IL"/>
        </w:rPr>
        <w:t xml:space="preserve"> חבר אחד; סיעת הציונות הדתית </w:t>
      </w:r>
      <w:r>
        <w:rPr>
          <w:rtl/>
          <w:lang w:eastAsia="he-IL"/>
        </w:rPr>
        <w:t>–</w:t>
      </w:r>
      <w:bookmarkStart w:id="7947" w:name="_ETM_Q17_616588"/>
      <w:bookmarkEnd w:id="7947"/>
      <w:r>
        <w:rPr>
          <w:rFonts w:hint="cs"/>
          <w:rtl/>
          <w:lang w:eastAsia="he-IL"/>
        </w:rPr>
        <w:t xml:space="preserve"> חבר אחד, צבי סוכות; סיעת עוצמה יהודית </w:t>
      </w:r>
      <w:r>
        <w:rPr>
          <w:rtl/>
          <w:lang w:eastAsia="he-IL"/>
        </w:rPr>
        <w:t>–</w:t>
      </w:r>
      <w:r>
        <w:rPr>
          <w:rFonts w:hint="cs"/>
          <w:rtl/>
          <w:lang w:eastAsia="he-IL"/>
        </w:rPr>
        <w:t xml:space="preserve"> יצחק </w:t>
      </w:r>
      <w:bookmarkStart w:id="7948" w:name="_ETM_Q17_618796"/>
      <w:bookmarkEnd w:id="7948"/>
      <w:r>
        <w:rPr>
          <w:rFonts w:hint="cs"/>
          <w:rtl/>
          <w:lang w:eastAsia="he-IL"/>
        </w:rPr>
        <w:t xml:space="preserve">קרויזר; ישראל ביתנו </w:t>
      </w:r>
      <w:r>
        <w:rPr>
          <w:rtl/>
          <w:lang w:eastAsia="he-IL"/>
        </w:rPr>
        <w:t>–</w:t>
      </w:r>
      <w:r>
        <w:rPr>
          <w:rFonts w:hint="cs"/>
          <w:rtl/>
          <w:lang w:eastAsia="he-IL"/>
        </w:rPr>
        <w:t xml:space="preserve"> חבר אחד; סיעת רע"ם </w:t>
      </w:r>
      <w:r>
        <w:rPr>
          <w:rtl/>
          <w:lang w:eastAsia="he-IL"/>
        </w:rPr>
        <w:t>–</w:t>
      </w:r>
      <w:r>
        <w:rPr>
          <w:rFonts w:hint="cs"/>
          <w:rtl/>
          <w:lang w:eastAsia="he-IL"/>
        </w:rPr>
        <w:t xml:space="preserve"> </w:t>
      </w:r>
      <w:bookmarkStart w:id="7949" w:name="_ETM_Q17_621433"/>
      <w:bookmarkEnd w:id="7949"/>
      <w:r>
        <w:rPr>
          <w:rFonts w:hint="cs"/>
          <w:rtl/>
          <w:lang w:eastAsia="he-IL"/>
        </w:rPr>
        <w:t xml:space="preserve">חבר אחד; סיעת חד"ש-תע"ל </w:t>
      </w:r>
      <w:r>
        <w:rPr>
          <w:rtl/>
          <w:lang w:eastAsia="he-IL"/>
        </w:rPr>
        <w:t>–</w:t>
      </w:r>
      <w:r>
        <w:rPr>
          <w:rFonts w:hint="cs"/>
          <w:rtl/>
          <w:lang w:eastAsia="he-IL"/>
        </w:rPr>
        <w:t xml:space="preserve"> עופר כסיף; סיעת העבוד</w:t>
      </w:r>
      <w:bookmarkStart w:id="7950" w:name="_ETM_Q17_624786"/>
      <w:bookmarkEnd w:id="7950"/>
      <w:r>
        <w:rPr>
          <w:rFonts w:hint="cs"/>
          <w:rtl/>
          <w:lang w:eastAsia="he-IL"/>
        </w:rPr>
        <w:t xml:space="preserve">ה </w:t>
      </w:r>
      <w:r>
        <w:rPr>
          <w:rtl/>
          <w:lang w:eastAsia="he-IL"/>
        </w:rPr>
        <w:t>–</w:t>
      </w:r>
      <w:r>
        <w:rPr>
          <w:rFonts w:hint="cs"/>
          <w:rtl/>
          <w:lang w:eastAsia="he-IL"/>
        </w:rPr>
        <w:t xml:space="preserve"> חבר אחד. מוצע כי יושב-ראש הוועדה </w:t>
      </w:r>
      <w:bookmarkStart w:id="7951" w:name="_ETM_Q17_628716"/>
      <w:bookmarkEnd w:id="7951"/>
      <w:r>
        <w:rPr>
          <w:rFonts w:hint="cs"/>
          <w:rtl/>
          <w:lang w:eastAsia="he-IL"/>
        </w:rPr>
        <w:t>יהיה חבר הכנסת אופיר כץ.</w:t>
      </w:r>
      <w:bookmarkStart w:id="7952" w:name="_ETM_Q17_628032"/>
      <w:bookmarkStart w:id="7953" w:name="_ETM_Q17_628151"/>
      <w:bookmarkStart w:id="7954" w:name="_ETM_Q17_628201"/>
      <w:bookmarkStart w:id="7955" w:name="_ETM_Q17_628332"/>
      <w:bookmarkEnd w:id="7952"/>
      <w:bookmarkEnd w:id="7953"/>
      <w:bookmarkEnd w:id="7954"/>
      <w:bookmarkEnd w:id="7955"/>
      <w:r>
        <w:rPr>
          <w:rFonts w:hint="cs"/>
          <w:rtl/>
          <w:lang w:eastAsia="he-IL"/>
        </w:rPr>
        <w:t xml:space="preserve"> אבקשכם לאשר את הקמת הוועדה. תודה. </w:t>
      </w:r>
      <w:bookmarkStart w:id="7956" w:name="_ETM_Q17_633552"/>
      <w:bookmarkEnd w:id="7956"/>
    </w:p>
    <w:p w:rsidR="000F4DFE" w:rsidRDefault="000F4DFE" w:rsidP="003038EA">
      <w:pPr>
        <w:rPr>
          <w:rtl/>
          <w:lang w:eastAsia="he-IL"/>
        </w:rPr>
      </w:pPr>
      <w:bookmarkStart w:id="7957" w:name="_ETM_Q17_632496"/>
      <w:bookmarkStart w:id="7958" w:name="_ETM_Q17_632618"/>
      <w:bookmarkEnd w:id="7957"/>
      <w:bookmarkEnd w:id="7958"/>
    </w:p>
    <w:p w:rsidR="000F4DFE" w:rsidRDefault="000F4DFE" w:rsidP="003038EA">
      <w:pPr>
        <w:pStyle w:val="af6"/>
        <w:keepNext/>
        <w:rPr>
          <w:rtl/>
        </w:rPr>
      </w:pPr>
      <w:bookmarkStart w:id="7959" w:name="ET_yor_6488_20"/>
      <w:r w:rsidRPr="00AD43C4">
        <w:rPr>
          <w:rStyle w:val="TagStyle"/>
          <w:rtl/>
        </w:rPr>
        <w:t xml:space="preserve"> &lt;&lt; יור &gt;&gt; </w:t>
      </w:r>
      <w:r>
        <w:rPr>
          <w:rtl/>
        </w:rPr>
        <w:t>היו"ר אוריאל בוסו:</w:t>
      </w:r>
      <w:r w:rsidRPr="00AD43C4">
        <w:rPr>
          <w:rStyle w:val="TagStyle"/>
          <w:rtl/>
        </w:rPr>
        <w:t xml:space="preserve"> &lt;&lt; יור &gt;&gt;</w:t>
      </w:r>
      <w:r>
        <w:rPr>
          <w:rtl/>
        </w:rPr>
        <w:t xml:space="preserve"> </w:t>
      </w:r>
      <w:bookmarkEnd w:id="7959"/>
    </w:p>
    <w:p w:rsidR="000F4DFE" w:rsidRDefault="000F4DFE" w:rsidP="003038EA">
      <w:pPr>
        <w:pStyle w:val="KeepWithNext"/>
        <w:rPr>
          <w:rtl/>
          <w:lang w:eastAsia="he-IL"/>
        </w:rPr>
      </w:pPr>
    </w:p>
    <w:p w:rsidR="000F4DFE" w:rsidRDefault="000F4DFE" w:rsidP="003038EA">
      <w:pPr>
        <w:rPr>
          <w:rtl/>
          <w:lang w:eastAsia="he-IL"/>
        </w:rPr>
      </w:pPr>
      <w:bookmarkStart w:id="7960" w:name="_ETM_Q17_633416"/>
      <w:bookmarkEnd w:id="7960"/>
      <w:r>
        <w:rPr>
          <w:rFonts w:hint="cs"/>
          <w:rtl/>
          <w:lang w:eastAsia="he-IL"/>
        </w:rPr>
        <w:t xml:space="preserve">תודה רבה ליושב-ראש ועדת הכנסת חבר הכנסת אופיר כץ. אם </w:t>
      </w:r>
      <w:bookmarkStart w:id="7961" w:name="_ETM_Q17_639790"/>
      <w:bookmarkEnd w:id="7961"/>
      <w:r>
        <w:rPr>
          <w:rFonts w:hint="cs"/>
          <w:rtl/>
          <w:lang w:eastAsia="he-IL"/>
        </w:rPr>
        <w:t xml:space="preserve">כן, נעבור לרשימת הדוברים. ראשונת הדוברים, חברת הכנסת </w:t>
      </w:r>
      <w:bookmarkStart w:id="7962" w:name="_ETM_Q17_641934"/>
      <w:bookmarkEnd w:id="7962"/>
      <w:r>
        <w:rPr>
          <w:rFonts w:hint="cs"/>
          <w:rtl/>
          <w:lang w:eastAsia="he-IL"/>
        </w:rPr>
        <w:t xml:space="preserve">מרב מיכאלי – אינה נוכחת. </w:t>
      </w:r>
    </w:p>
    <w:p w:rsidR="000F4DFE" w:rsidRDefault="000F4DFE" w:rsidP="003038EA">
      <w:pPr>
        <w:rPr>
          <w:rtl/>
          <w:lang w:eastAsia="he-IL"/>
        </w:rPr>
      </w:pPr>
      <w:bookmarkStart w:id="7963" w:name="_ETM_Q17_644848"/>
      <w:bookmarkStart w:id="7964" w:name="_ETM_Q17_644983"/>
      <w:bookmarkEnd w:id="7963"/>
      <w:bookmarkEnd w:id="7964"/>
    </w:p>
    <w:p w:rsidR="000F4DFE" w:rsidRDefault="000F4DFE" w:rsidP="003038EA">
      <w:pPr>
        <w:pStyle w:val="af5"/>
        <w:keepNext/>
        <w:rPr>
          <w:rtl/>
        </w:rPr>
      </w:pPr>
      <w:bookmarkStart w:id="7965" w:name="ET_interruption_5090_21"/>
      <w:r w:rsidRPr="00AD43C4">
        <w:rPr>
          <w:rStyle w:val="TagStyle"/>
          <w:rtl/>
        </w:rPr>
        <w:t xml:space="preserve"> &lt;&lt; קריאה &gt;&gt; </w:t>
      </w:r>
      <w:r>
        <w:rPr>
          <w:rtl/>
        </w:rPr>
        <w:t>מרב מיכאלי (העבודה):</w:t>
      </w:r>
      <w:r w:rsidRPr="00AD43C4">
        <w:rPr>
          <w:rStyle w:val="TagStyle"/>
          <w:rtl/>
        </w:rPr>
        <w:t xml:space="preserve"> &lt;&lt; קריאה &gt;&gt;</w:t>
      </w:r>
      <w:r>
        <w:rPr>
          <w:rtl/>
        </w:rPr>
        <w:t xml:space="preserve"> </w:t>
      </w:r>
      <w:bookmarkEnd w:id="7965"/>
    </w:p>
    <w:p w:rsidR="000F4DFE" w:rsidRDefault="000F4DFE" w:rsidP="003038EA">
      <w:pPr>
        <w:pStyle w:val="KeepWithNext"/>
        <w:rPr>
          <w:rtl/>
          <w:lang w:eastAsia="he-IL"/>
        </w:rPr>
      </w:pPr>
    </w:p>
    <w:p w:rsidR="000F4DFE" w:rsidRDefault="000F4DFE" w:rsidP="003038EA">
      <w:pPr>
        <w:rPr>
          <w:rtl/>
          <w:lang w:eastAsia="he-IL"/>
        </w:rPr>
      </w:pPr>
      <w:bookmarkStart w:id="7966" w:name="_ETM_Q17_646803"/>
      <w:bookmarkEnd w:id="7966"/>
      <w:r>
        <w:rPr>
          <w:rFonts w:hint="cs"/>
          <w:rtl/>
          <w:lang w:eastAsia="he-IL"/>
        </w:rPr>
        <w:t xml:space="preserve">לא, נוכחת. מאוד נוכחת. </w:t>
      </w:r>
    </w:p>
    <w:p w:rsidR="000F4DFE" w:rsidRDefault="000F4DFE" w:rsidP="003038EA">
      <w:pPr>
        <w:rPr>
          <w:rtl/>
          <w:lang w:eastAsia="he-IL"/>
        </w:rPr>
      </w:pPr>
      <w:bookmarkStart w:id="7967" w:name="_ETM_Q17_646956"/>
      <w:bookmarkStart w:id="7968" w:name="_ETM_Q17_647059"/>
      <w:bookmarkEnd w:id="7967"/>
      <w:bookmarkEnd w:id="7968"/>
    </w:p>
    <w:p w:rsidR="000F4DFE" w:rsidRDefault="000F4DFE" w:rsidP="003038EA">
      <w:pPr>
        <w:pStyle w:val="af6"/>
        <w:keepNext/>
        <w:rPr>
          <w:rtl/>
        </w:rPr>
      </w:pPr>
      <w:bookmarkStart w:id="7969" w:name="ET_yor_6488_22"/>
      <w:r w:rsidRPr="00AD43C4">
        <w:rPr>
          <w:rStyle w:val="TagStyle"/>
          <w:rtl/>
        </w:rPr>
        <w:t xml:space="preserve"> &lt;&lt; יור &gt;&gt; </w:t>
      </w:r>
      <w:r>
        <w:rPr>
          <w:rtl/>
        </w:rPr>
        <w:t>היו"ר אוריאל בוסו:</w:t>
      </w:r>
      <w:r w:rsidRPr="00AD43C4">
        <w:rPr>
          <w:rStyle w:val="TagStyle"/>
          <w:rtl/>
        </w:rPr>
        <w:t xml:space="preserve"> &lt;&lt; יור &gt;&gt;</w:t>
      </w:r>
      <w:r>
        <w:rPr>
          <w:rtl/>
        </w:rPr>
        <w:t xml:space="preserve"> </w:t>
      </w:r>
      <w:bookmarkEnd w:id="7969"/>
    </w:p>
    <w:p w:rsidR="000F4DFE" w:rsidRDefault="000F4DFE" w:rsidP="003038EA">
      <w:pPr>
        <w:pStyle w:val="KeepWithNext"/>
        <w:rPr>
          <w:rtl/>
          <w:lang w:eastAsia="he-IL"/>
        </w:rPr>
      </w:pPr>
    </w:p>
    <w:p w:rsidR="000F4DFE" w:rsidRDefault="000F4DFE" w:rsidP="003038EA">
      <w:pPr>
        <w:rPr>
          <w:rtl/>
          <w:lang w:eastAsia="he-IL"/>
        </w:rPr>
      </w:pPr>
      <w:bookmarkStart w:id="7970" w:name="_ETM_Q17_648356"/>
      <w:bookmarkEnd w:id="7970"/>
      <w:r>
        <w:rPr>
          <w:rFonts w:hint="cs"/>
          <w:rtl/>
          <w:lang w:eastAsia="he-IL"/>
        </w:rPr>
        <w:t>בדקתי ערנות,</w:t>
      </w:r>
      <w:bookmarkStart w:id="7971" w:name="_ETM_Q17_650436"/>
      <w:bookmarkEnd w:id="7971"/>
      <w:r>
        <w:rPr>
          <w:rFonts w:hint="cs"/>
          <w:rtl/>
          <w:lang w:eastAsia="he-IL"/>
        </w:rPr>
        <w:t xml:space="preserve"> חברת הכנסת מיכאלי. בבקשה. </w:t>
      </w:r>
      <w:bookmarkStart w:id="7972" w:name="_ETM_Q17_653772"/>
      <w:bookmarkStart w:id="7973" w:name="_ETM_Q17_653859"/>
      <w:bookmarkEnd w:id="7972"/>
      <w:bookmarkEnd w:id="7973"/>
      <w:r>
        <w:rPr>
          <w:rFonts w:hint="cs"/>
          <w:rtl/>
          <w:lang w:eastAsia="he-IL"/>
        </w:rPr>
        <w:t xml:space="preserve">רשימת הדוברים נעולה. גם אם היא לא נעולה, אין לאן לדחוס אחרי כל הרשימה </w:t>
      </w:r>
      <w:bookmarkStart w:id="7974" w:name="_ETM_Q17_663503"/>
      <w:bookmarkEnd w:id="7974"/>
      <w:r>
        <w:rPr>
          <w:rFonts w:hint="cs"/>
          <w:rtl/>
          <w:lang w:eastAsia="he-IL"/>
        </w:rPr>
        <w:t xml:space="preserve">הזאת. </w:t>
      </w:r>
    </w:p>
    <w:p w:rsidR="000F4DFE" w:rsidRDefault="000F4DFE" w:rsidP="003038EA">
      <w:pPr>
        <w:rPr>
          <w:rtl/>
          <w:lang w:eastAsia="he-IL"/>
        </w:rPr>
      </w:pPr>
      <w:bookmarkStart w:id="7975" w:name="_ETM_Q17_664296"/>
      <w:bookmarkStart w:id="7976" w:name="_ETM_Q17_664388"/>
      <w:bookmarkStart w:id="7977" w:name="_ETM_Q17_665616"/>
      <w:bookmarkEnd w:id="7975"/>
      <w:bookmarkEnd w:id="7976"/>
      <w:bookmarkEnd w:id="7977"/>
    </w:p>
    <w:p w:rsidR="000F4DFE" w:rsidRDefault="000F4DFE" w:rsidP="003038EA">
      <w:pPr>
        <w:pStyle w:val="a4"/>
        <w:keepNext/>
        <w:rPr>
          <w:rtl/>
        </w:rPr>
      </w:pPr>
      <w:bookmarkStart w:id="7978" w:name="ET_speaker_5090_23"/>
      <w:r w:rsidRPr="00AD43C4">
        <w:rPr>
          <w:rStyle w:val="TagStyle"/>
          <w:rtl/>
        </w:rPr>
        <w:t xml:space="preserve"> &lt;&lt; דובר &gt;&gt; </w:t>
      </w:r>
      <w:bookmarkStart w:id="7979" w:name="_Toc128432031"/>
      <w:bookmarkStart w:id="7980" w:name="_Toc128474530"/>
      <w:bookmarkStart w:id="7981" w:name="_Toc128563736"/>
      <w:bookmarkStart w:id="7982" w:name="_Toc128564333"/>
      <w:r>
        <w:rPr>
          <w:rtl/>
        </w:rPr>
        <w:t>מרב מיכאלי (העבודה):</w:t>
      </w:r>
      <w:bookmarkEnd w:id="7979"/>
      <w:bookmarkEnd w:id="7980"/>
      <w:bookmarkEnd w:id="7981"/>
      <w:bookmarkEnd w:id="7982"/>
      <w:r w:rsidRPr="00AD43C4">
        <w:rPr>
          <w:rStyle w:val="TagStyle"/>
          <w:rtl/>
        </w:rPr>
        <w:t xml:space="preserve"> &lt;&lt; דובר &gt;&gt;</w:t>
      </w:r>
      <w:r>
        <w:rPr>
          <w:rtl/>
        </w:rPr>
        <w:t xml:space="preserve"> </w:t>
      </w:r>
      <w:bookmarkEnd w:id="7978"/>
    </w:p>
    <w:p w:rsidR="000F4DFE" w:rsidRDefault="000F4DFE" w:rsidP="003038EA">
      <w:pPr>
        <w:pStyle w:val="KeepWithNext"/>
        <w:rPr>
          <w:rtl/>
          <w:lang w:eastAsia="he-IL"/>
        </w:rPr>
      </w:pPr>
    </w:p>
    <w:p w:rsidR="000F4DFE" w:rsidRDefault="000F4DFE" w:rsidP="003038EA">
      <w:pPr>
        <w:rPr>
          <w:rtl/>
          <w:lang w:eastAsia="he-IL"/>
        </w:rPr>
      </w:pPr>
      <w:bookmarkStart w:id="7983" w:name="_ETM_Q17_666496"/>
      <w:bookmarkStart w:id="7984" w:name="_ETM_Q17_666581"/>
      <w:bookmarkEnd w:id="7983"/>
      <w:bookmarkEnd w:id="7984"/>
      <w:r>
        <w:rPr>
          <w:rFonts w:hint="cs"/>
          <w:rtl/>
          <w:lang w:eastAsia="he-IL"/>
        </w:rPr>
        <w:t xml:space="preserve">כן, אדוני, נוכחת, כאמור. </w:t>
      </w:r>
      <w:bookmarkStart w:id="7985" w:name="_ETM_Q17_687807"/>
      <w:bookmarkEnd w:id="7985"/>
    </w:p>
    <w:p w:rsidR="000F4DFE" w:rsidRDefault="000F4DFE" w:rsidP="003038EA">
      <w:pPr>
        <w:rPr>
          <w:rtl/>
          <w:lang w:eastAsia="he-IL"/>
        </w:rPr>
      </w:pPr>
      <w:bookmarkStart w:id="7986" w:name="_ETM_Q17_688063"/>
      <w:bookmarkStart w:id="7987" w:name="_ETM_Q17_688185"/>
      <w:bookmarkEnd w:id="7986"/>
      <w:bookmarkEnd w:id="7987"/>
    </w:p>
    <w:p w:rsidR="000F4DFE" w:rsidRDefault="000F4DFE" w:rsidP="003038EA">
      <w:pPr>
        <w:pStyle w:val="af6"/>
        <w:keepNext/>
        <w:rPr>
          <w:rtl/>
        </w:rPr>
      </w:pPr>
      <w:bookmarkStart w:id="7988" w:name="ET_yor_6488_24"/>
      <w:r w:rsidRPr="00AD43C4">
        <w:rPr>
          <w:rStyle w:val="TagStyle"/>
          <w:rtl/>
        </w:rPr>
        <w:t xml:space="preserve"> &lt;&lt; יור &gt;&gt; </w:t>
      </w:r>
      <w:r>
        <w:rPr>
          <w:rtl/>
        </w:rPr>
        <w:t>היו"ר אוריאל בוסו:</w:t>
      </w:r>
      <w:r w:rsidRPr="00AD43C4">
        <w:rPr>
          <w:rStyle w:val="TagStyle"/>
          <w:rtl/>
        </w:rPr>
        <w:t xml:space="preserve"> &lt;&lt; יור &gt;&gt;</w:t>
      </w:r>
      <w:r>
        <w:rPr>
          <w:rtl/>
        </w:rPr>
        <w:t xml:space="preserve"> </w:t>
      </w:r>
      <w:bookmarkEnd w:id="7988"/>
    </w:p>
    <w:p w:rsidR="000F4DFE" w:rsidRDefault="000F4DFE" w:rsidP="003038EA">
      <w:pPr>
        <w:pStyle w:val="KeepWithNext"/>
        <w:rPr>
          <w:rtl/>
          <w:lang w:eastAsia="he-IL"/>
        </w:rPr>
      </w:pPr>
    </w:p>
    <w:p w:rsidR="000F4DFE" w:rsidRDefault="000F4DFE" w:rsidP="003038EA">
      <w:pPr>
        <w:rPr>
          <w:rtl/>
          <w:lang w:eastAsia="he-IL"/>
        </w:rPr>
      </w:pPr>
      <w:r>
        <w:rPr>
          <w:rFonts w:hint="cs"/>
          <w:rtl/>
          <w:lang w:eastAsia="he-IL"/>
        </w:rPr>
        <w:t xml:space="preserve">בבקשה. </w:t>
      </w:r>
    </w:p>
    <w:p w:rsidR="000F4DFE" w:rsidRDefault="000F4DFE" w:rsidP="003038EA">
      <w:pPr>
        <w:rPr>
          <w:rtl/>
          <w:lang w:eastAsia="he-IL"/>
        </w:rPr>
      </w:pPr>
      <w:bookmarkStart w:id="7989" w:name="_ETM_Q17_687453"/>
      <w:bookmarkStart w:id="7990" w:name="_ETM_Q17_687542"/>
      <w:bookmarkEnd w:id="7989"/>
      <w:bookmarkEnd w:id="7990"/>
    </w:p>
    <w:p w:rsidR="000F4DFE" w:rsidRDefault="000F4DFE" w:rsidP="003038EA">
      <w:pPr>
        <w:pStyle w:val="-"/>
        <w:keepNext/>
        <w:rPr>
          <w:rtl/>
        </w:rPr>
      </w:pPr>
      <w:bookmarkStart w:id="7991" w:name="ET_speakercontinue_5090_25"/>
      <w:r w:rsidRPr="00AD43C4">
        <w:rPr>
          <w:rStyle w:val="TagStyle"/>
          <w:rtl/>
        </w:rPr>
        <w:t xml:space="preserve"> &lt;&lt; דובר_המשך &gt;&gt; </w:t>
      </w:r>
      <w:r>
        <w:rPr>
          <w:rtl/>
        </w:rPr>
        <w:t>מרב מיכאלי (העבודה):</w:t>
      </w:r>
      <w:r w:rsidRPr="00AD43C4">
        <w:rPr>
          <w:rStyle w:val="TagStyle"/>
          <w:rtl/>
        </w:rPr>
        <w:t xml:space="preserve"> &lt;&lt; דובר_המשך &gt;&gt;</w:t>
      </w:r>
      <w:r>
        <w:rPr>
          <w:rtl/>
        </w:rPr>
        <w:t xml:space="preserve"> </w:t>
      </w:r>
      <w:bookmarkEnd w:id="7991"/>
    </w:p>
    <w:p w:rsidR="000F4DFE" w:rsidRDefault="000F4DFE" w:rsidP="003038EA">
      <w:pPr>
        <w:pStyle w:val="KeepWithNext"/>
        <w:rPr>
          <w:rtl/>
          <w:lang w:eastAsia="he-IL"/>
        </w:rPr>
      </w:pPr>
    </w:p>
    <w:p w:rsidR="000F4DFE" w:rsidRDefault="000F4DFE" w:rsidP="003038EA">
      <w:pPr>
        <w:rPr>
          <w:rtl/>
          <w:lang w:eastAsia="he-IL"/>
        </w:rPr>
      </w:pPr>
      <w:bookmarkStart w:id="7992" w:name="_ETM_Q17_688827"/>
      <w:bookmarkEnd w:id="7992"/>
      <w:r>
        <w:rPr>
          <w:rFonts w:hint="cs"/>
          <w:rtl/>
          <w:lang w:eastAsia="he-IL"/>
        </w:rPr>
        <w:t xml:space="preserve">ובכן, הקואליציה, לא די לה בהפיכה משטרית שתהפוך </w:t>
      </w:r>
      <w:bookmarkStart w:id="7993" w:name="_ETM_Q17_702542"/>
      <w:bookmarkEnd w:id="7993"/>
      <w:r>
        <w:rPr>
          <w:rFonts w:hint="cs"/>
          <w:rtl/>
          <w:lang w:eastAsia="he-IL"/>
        </w:rPr>
        <w:t xml:space="preserve">את מדינת ישראל לדיקטטורה ותהיה טובה אך ורק למי שנמצאות </w:t>
      </w:r>
      <w:bookmarkStart w:id="7994" w:name="_ETM_Q17_706255"/>
      <w:bookmarkEnd w:id="7994"/>
      <w:r>
        <w:rPr>
          <w:rFonts w:hint="cs"/>
          <w:rtl/>
          <w:lang w:eastAsia="he-IL"/>
        </w:rPr>
        <w:t xml:space="preserve">ונמצאים היום בשלטון, שלא לומר "למי שנמצאים </w:t>
      </w:r>
      <w:bookmarkStart w:id="7995" w:name="_ETM_Q17_709808"/>
      <w:bookmarkEnd w:id="7995"/>
      <w:r>
        <w:rPr>
          <w:rFonts w:hint="cs"/>
          <w:rtl/>
          <w:lang w:eastAsia="he-IL"/>
        </w:rPr>
        <w:t xml:space="preserve">בשלטון", כי "נמצאות" אין פה באמת הרבה ולא סופרים אותן </w:t>
      </w:r>
      <w:bookmarkStart w:id="7996" w:name="_ETM_Q17_714594"/>
      <w:bookmarkEnd w:id="7996"/>
      <w:r>
        <w:rPr>
          <w:rFonts w:hint="cs"/>
          <w:rtl/>
          <w:lang w:eastAsia="he-IL"/>
        </w:rPr>
        <w:t>גם ככה. הן תצטרכנה תכף לשבת באחורנית של האוטובוס ויהיה מותר להן להיכנס רק לחדרים מסוימים. זה לא</w:t>
      </w:r>
      <w:bookmarkStart w:id="7997" w:name="_ETM_Q17_722060"/>
      <w:bookmarkEnd w:id="7997"/>
      <w:r>
        <w:rPr>
          <w:rFonts w:hint="cs"/>
          <w:rtl/>
          <w:lang w:eastAsia="he-IL"/>
        </w:rPr>
        <w:t xml:space="preserve"> כזה משנה, כי בלאו הכי ברוב החדרים הן לא אמורות להיכנס, כי לא נתנו להן תפקידים. </w:t>
      </w:r>
      <w:bookmarkStart w:id="7998" w:name="_ETM_Q17_727851"/>
      <w:bookmarkEnd w:id="7998"/>
    </w:p>
    <w:p w:rsidR="000F4DFE" w:rsidRDefault="000F4DFE" w:rsidP="003038EA">
      <w:pPr>
        <w:rPr>
          <w:rtl/>
          <w:lang w:eastAsia="he-IL"/>
        </w:rPr>
      </w:pPr>
      <w:bookmarkStart w:id="7999" w:name="_ETM_Q17_728139"/>
      <w:bookmarkStart w:id="8000" w:name="_ETM_Q17_728258"/>
      <w:bookmarkEnd w:id="7999"/>
      <w:bookmarkEnd w:id="8000"/>
    </w:p>
    <w:p w:rsidR="000F4DFE" w:rsidRDefault="000F4DFE" w:rsidP="0060609B">
      <w:pPr>
        <w:rPr>
          <w:rtl/>
        </w:rPr>
      </w:pPr>
      <w:bookmarkStart w:id="8001" w:name="_ETM_Q17_728306"/>
      <w:bookmarkStart w:id="8002" w:name="_ETM_Q17_728399"/>
      <w:bookmarkEnd w:id="8001"/>
      <w:bookmarkEnd w:id="8002"/>
      <w:r>
        <w:rPr>
          <w:rFonts w:hint="cs"/>
          <w:rtl/>
          <w:lang w:eastAsia="he-IL"/>
        </w:rPr>
        <w:t xml:space="preserve">אבל זה לא מספיק לקואליציה, זה לא מספיק לה, לממשלה הזאת, ולכן היא מגדילה לעשות והיא מקימה ועדה </w:t>
      </w:r>
      <w:bookmarkStart w:id="8003" w:name="_ETM_Q17_741500"/>
      <w:bookmarkEnd w:id="8003"/>
      <w:r>
        <w:rPr>
          <w:rFonts w:hint="cs"/>
          <w:rtl/>
          <w:lang w:eastAsia="he-IL"/>
        </w:rPr>
        <w:t xml:space="preserve">מיוחדת להעברת חוקים מושחתים במיוחד. זו ועדת חוקי השחיתות </w:t>
      </w:r>
      <w:r>
        <w:rPr>
          <w:rtl/>
          <w:lang w:eastAsia="he-IL"/>
        </w:rPr>
        <w:t>–</w:t>
      </w:r>
      <w:r>
        <w:rPr>
          <w:rFonts w:hint="cs"/>
          <w:rtl/>
          <w:lang w:eastAsia="he-IL"/>
        </w:rPr>
        <w:t xml:space="preserve"> </w:t>
      </w:r>
      <w:bookmarkStart w:id="8004" w:name="_ETM_Q17_746285"/>
      <w:bookmarkEnd w:id="8004"/>
      <w:r>
        <w:rPr>
          <w:rFonts w:hint="cs"/>
          <w:rtl/>
          <w:lang w:eastAsia="he-IL"/>
        </w:rPr>
        <w:t xml:space="preserve">קבלו אותה בבקשה. היא נועדה לסדר לשני האנשים שבשלם צריך </w:t>
      </w:r>
      <w:bookmarkStart w:id="8005" w:name="_ETM_Q17_752735"/>
      <w:bookmarkEnd w:id="8005"/>
      <w:r>
        <w:rPr>
          <w:rFonts w:hint="cs"/>
          <w:rtl/>
          <w:lang w:eastAsia="he-IL"/>
        </w:rPr>
        <w:t xml:space="preserve">כנראה גם את ההפיכה המשפטית הזאת, המשטרית – בנימין נתניהו </w:t>
      </w:r>
      <w:bookmarkStart w:id="8006" w:name="_ETM_Q17_758736"/>
      <w:bookmarkEnd w:id="8006"/>
      <w:r>
        <w:rPr>
          <w:rFonts w:hint="cs"/>
          <w:rtl/>
          <w:lang w:eastAsia="he-IL"/>
        </w:rPr>
        <w:t xml:space="preserve">ואריה דרעי </w:t>
      </w:r>
      <w:r>
        <w:rPr>
          <w:rtl/>
          <w:lang w:eastAsia="he-IL"/>
        </w:rPr>
        <w:t>–</w:t>
      </w:r>
      <w:r>
        <w:rPr>
          <w:rFonts w:hint="cs"/>
          <w:rtl/>
          <w:lang w:eastAsia="he-IL"/>
        </w:rPr>
        <w:t xml:space="preserve"> צריך לסדר לאחד חוק שהוא יוכל </w:t>
      </w:r>
      <w:bookmarkStart w:id="8007" w:name="_ETM_Q17_764510"/>
      <w:bookmarkEnd w:id="8007"/>
      <w:r>
        <w:rPr>
          <w:rFonts w:hint="cs"/>
          <w:rtl/>
          <w:lang w:eastAsia="he-IL"/>
        </w:rPr>
        <w:t xml:space="preserve">להיות שר למרות שהוא לא יכול להיות שר, כי הוא </w:t>
      </w:r>
      <w:bookmarkStart w:id="8008" w:name="_ETM_Q17_768693"/>
      <w:bookmarkEnd w:id="8008"/>
      <w:r>
        <w:rPr>
          <w:rFonts w:hint="cs"/>
          <w:rtl/>
          <w:lang w:eastAsia="he-IL"/>
        </w:rPr>
        <w:t xml:space="preserve">הורשע בעבירות שבגינן אי-אפשר להיות שר; והשני </w:t>
      </w:r>
      <w:r>
        <w:rPr>
          <w:rtl/>
          <w:lang w:eastAsia="he-IL"/>
        </w:rPr>
        <w:t>–</w:t>
      </w:r>
      <w:r>
        <w:rPr>
          <w:rFonts w:hint="cs"/>
          <w:rtl/>
          <w:lang w:eastAsia="he-IL"/>
        </w:rPr>
        <w:t xml:space="preserve"> שהוא </w:t>
      </w:r>
      <w:bookmarkStart w:id="8009" w:name="_ETM_Q17_775720"/>
      <w:bookmarkEnd w:id="8009"/>
      <w:r>
        <w:rPr>
          <w:rFonts w:hint="cs"/>
          <w:rtl/>
          <w:lang w:eastAsia="he-IL"/>
        </w:rPr>
        <w:t xml:space="preserve">יוכל לא לתת את הדין על עבירות שבגינן הוא עומד </w:t>
      </w:r>
      <w:bookmarkStart w:id="8010" w:name="_ETM_Q17_778597"/>
      <w:bookmarkEnd w:id="8010"/>
      <w:r>
        <w:rPr>
          <w:rFonts w:hint="cs"/>
          <w:rtl/>
          <w:lang w:eastAsia="he-IL"/>
        </w:rPr>
        <w:t xml:space="preserve">למשפט. ולכן הוא מרסק את מערכת המשפט, כדי שהיא </w:t>
      </w:r>
      <w:bookmarkStart w:id="8011" w:name="_ETM_Q17_782920"/>
      <w:bookmarkEnd w:id="8011"/>
      <w:r>
        <w:rPr>
          <w:rFonts w:hint="cs"/>
          <w:rtl/>
          <w:lang w:eastAsia="he-IL"/>
        </w:rPr>
        <w:t xml:space="preserve">לא תוכל לשפוט אותו על העבירות שבגינן הוא מואשם ועומד </w:t>
      </w:r>
      <w:bookmarkStart w:id="8012" w:name="_ETM_Q17_785890"/>
      <w:bookmarkEnd w:id="8012"/>
      <w:r>
        <w:rPr>
          <w:rFonts w:hint="cs"/>
          <w:rtl/>
          <w:lang w:eastAsia="he-IL"/>
        </w:rPr>
        <w:t xml:space="preserve">למשפט. </w:t>
      </w:r>
      <w:bookmarkStart w:id="8013" w:name="_ETM_Q18_92098"/>
      <w:bookmarkStart w:id="8014" w:name="_ETM_Q18_92156"/>
      <w:bookmarkEnd w:id="8013"/>
      <w:bookmarkEnd w:id="8014"/>
      <w:r>
        <w:rPr>
          <w:rFonts w:hint="cs"/>
          <w:rtl/>
          <w:lang w:eastAsia="he-IL"/>
        </w:rPr>
        <w:t xml:space="preserve">סך הכול מאוד הגיוני, לא? ממש הגיוני. מה תעשה הכנסת </w:t>
      </w:r>
      <w:bookmarkStart w:id="8015" w:name="_ETM_Q18_196005"/>
      <w:bookmarkEnd w:id="8015"/>
      <w:r>
        <w:rPr>
          <w:rFonts w:hint="cs"/>
          <w:rtl/>
          <w:lang w:eastAsia="he-IL"/>
        </w:rPr>
        <w:t xml:space="preserve">אם </w:t>
      </w:r>
      <w:bookmarkStart w:id="8016" w:name="_ETM_Q18_191600"/>
      <w:bookmarkEnd w:id="8016"/>
      <w:r>
        <w:rPr>
          <w:rFonts w:hint="cs"/>
          <w:rtl/>
          <w:lang w:eastAsia="he-IL"/>
        </w:rPr>
        <w:t xml:space="preserve">לא תקים ועדה שתדון בחוקים </w:t>
      </w:r>
      <w:bookmarkStart w:id="8017" w:name="_ETM_Q18_194320"/>
      <w:bookmarkEnd w:id="8017"/>
      <w:r>
        <w:rPr>
          <w:rFonts w:hint="cs"/>
          <w:rtl/>
          <w:lang w:eastAsia="he-IL"/>
        </w:rPr>
        <w:t xml:space="preserve">שעניינם להכשיר את השחיתות </w:t>
      </w:r>
      <w:bookmarkStart w:id="8018" w:name="_ETM_Q18_201733"/>
      <w:bookmarkEnd w:id="8018"/>
      <w:r>
        <w:rPr>
          <w:rFonts w:hint="cs"/>
          <w:rtl/>
          <w:lang w:eastAsia="he-IL"/>
        </w:rPr>
        <w:t>הזאת</w:t>
      </w:r>
      <w:bookmarkStart w:id="8019" w:name="_ETM_Q18_199132"/>
      <w:bookmarkEnd w:id="8019"/>
      <w:r>
        <w:rPr>
          <w:rFonts w:hint="cs"/>
          <w:rtl/>
          <w:lang w:eastAsia="he-IL"/>
        </w:rPr>
        <w:t xml:space="preserve"> </w:t>
      </w:r>
      <w:bookmarkStart w:id="8020" w:name="_ETM_Q18_198141"/>
      <w:bookmarkStart w:id="8021" w:name="_ETM_Q18_82715"/>
      <w:bookmarkStart w:id="8022" w:name="_ETM_Q18_82992"/>
      <w:bookmarkStart w:id="8023" w:name="_ETM_Q18_83053"/>
      <w:bookmarkStart w:id="8024" w:name="_ETM_Q18_70422"/>
      <w:bookmarkStart w:id="8025" w:name="_ETM_Q18_70517"/>
      <w:bookmarkStart w:id="8026" w:name="_ETM_Q18_180240"/>
      <w:bookmarkStart w:id="8027" w:name="_ETM_Q18_180539"/>
      <w:bookmarkStart w:id="8028" w:name="_ETM_Q18_180960"/>
      <w:bookmarkStart w:id="8029" w:name="_ETM_Q18_181260"/>
      <w:bookmarkStart w:id="8030" w:name="_ETM_Q18_181620"/>
      <w:bookmarkStart w:id="8031" w:name="_ETM_Q18_181740"/>
      <w:bookmarkStart w:id="8032" w:name="_ETM_Q18_199179"/>
      <w:bookmarkStart w:id="8033" w:name="_ETM_Q18_199181"/>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r>
        <w:rPr>
          <w:rtl/>
        </w:rPr>
        <w:t xml:space="preserve">ולפרוס </w:t>
      </w:r>
      <w:bookmarkStart w:id="8034" w:name="_ETM_Q18_199810"/>
      <w:bookmarkEnd w:id="8034"/>
      <w:r>
        <w:rPr>
          <w:rtl/>
        </w:rPr>
        <w:t xml:space="preserve">שטיח </w:t>
      </w:r>
      <w:bookmarkStart w:id="8035" w:name="_ETM_Q18_200409"/>
      <w:bookmarkEnd w:id="8035"/>
      <w:r>
        <w:rPr>
          <w:rtl/>
        </w:rPr>
        <w:t>אדום</w:t>
      </w:r>
      <w:r>
        <w:rPr>
          <w:rFonts w:hint="cs"/>
          <w:rtl/>
        </w:rPr>
        <w:t>,</w:t>
      </w:r>
      <w:r>
        <w:rPr>
          <w:rtl/>
        </w:rPr>
        <w:t xml:space="preserve"> </w:t>
      </w:r>
      <w:bookmarkStart w:id="8036" w:name="_ETM_Q18_201460"/>
      <w:bookmarkEnd w:id="8036"/>
      <w:r>
        <w:rPr>
          <w:rtl/>
        </w:rPr>
        <w:t>נאה</w:t>
      </w:r>
      <w:r>
        <w:rPr>
          <w:rFonts w:hint="cs"/>
          <w:rtl/>
        </w:rPr>
        <w:t>,</w:t>
      </w:r>
      <w:r>
        <w:rPr>
          <w:rtl/>
        </w:rPr>
        <w:t xml:space="preserve"> </w:t>
      </w:r>
      <w:bookmarkStart w:id="8037" w:name="_ETM_Q18_202460"/>
      <w:bookmarkEnd w:id="8037"/>
      <w:r>
        <w:rPr>
          <w:rtl/>
        </w:rPr>
        <w:t>בוהק</w:t>
      </w:r>
      <w:r>
        <w:rPr>
          <w:rFonts w:hint="cs"/>
          <w:rtl/>
        </w:rPr>
        <w:t>,</w:t>
      </w:r>
      <w:bookmarkStart w:id="8038" w:name="_ETM_Q18_204612"/>
      <w:bookmarkEnd w:id="8038"/>
      <w:r>
        <w:rPr>
          <w:rtl/>
        </w:rPr>
        <w:t xml:space="preserve"> </w:t>
      </w:r>
      <w:bookmarkStart w:id="8039" w:name="_ETM_Q18_203970"/>
      <w:bookmarkEnd w:id="8039"/>
      <w:r>
        <w:rPr>
          <w:rtl/>
        </w:rPr>
        <w:t>ל</w:t>
      </w:r>
      <w:bookmarkStart w:id="8040" w:name="_ETM_Q18_202952"/>
      <w:bookmarkEnd w:id="8040"/>
      <w:r>
        <w:rPr>
          <w:rFonts w:hint="cs"/>
          <w:rtl/>
        </w:rPr>
        <w:t>אחד</w:t>
      </w:r>
      <w:bookmarkStart w:id="8041" w:name="_ETM_Q18_203864"/>
      <w:bookmarkEnd w:id="8041"/>
      <w:r>
        <w:rPr>
          <w:rtl/>
        </w:rPr>
        <w:t xml:space="preserve"> </w:t>
      </w:r>
      <w:bookmarkStart w:id="8042" w:name="_ETM_Q18_204840"/>
      <w:bookmarkEnd w:id="8042"/>
      <w:r>
        <w:rPr>
          <w:rtl/>
        </w:rPr>
        <w:t xml:space="preserve">שעומד </w:t>
      </w:r>
      <w:bookmarkStart w:id="8043" w:name="_ETM_Q18_206149"/>
      <w:bookmarkEnd w:id="8043"/>
      <w:r>
        <w:rPr>
          <w:rtl/>
        </w:rPr>
        <w:t xml:space="preserve">למשפט </w:t>
      </w:r>
      <w:bookmarkStart w:id="8044" w:name="_ETM_Q18_206839"/>
      <w:bookmarkEnd w:id="8044"/>
      <w:r>
        <w:rPr>
          <w:rtl/>
        </w:rPr>
        <w:t>ב</w:t>
      </w:r>
      <w:bookmarkStart w:id="8045" w:name="_ETM_Q18_205532"/>
      <w:bookmarkEnd w:id="8045"/>
      <w:r>
        <w:rPr>
          <w:rFonts w:hint="cs"/>
          <w:rtl/>
        </w:rPr>
        <w:t>שלושה</w:t>
      </w:r>
      <w:r>
        <w:rPr>
          <w:rtl/>
        </w:rPr>
        <w:t xml:space="preserve"> </w:t>
      </w:r>
      <w:bookmarkStart w:id="8046" w:name="_ETM_Q18_207380"/>
      <w:bookmarkEnd w:id="8046"/>
      <w:r>
        <w:rPr>
          <w:rtl/>
        </w:rPr>
        <w:t xml:space="preserve">אישומים </w:t>
      </w:r>
      <w:bookmarkStart w:id="8047" w:name="_ETM_Q18_207800"/>
      <w:bookmarkEnd w:id="8047"/>
      <w:r>
        <w:rPr>
          <w:rtl/>
        </w:rPr>
        <w:t xml:space="preserve">פליליים </w:t>
      </w:r>
      <w:bookmarkStart w:id="8048" w:name="_ETM_Q18_210250"/>
      <w:bookmarkEnd w:id="8048"/>
      <w:r>
        <w:rPr>
          <w:rtl/>
        </w:rPr>
        <w:t xml:space="preserve">של </w:t>
      </w:r>
      <w:bookmarkStart w:id="8049" w:name="_ETM_Q18_210520"/>
      <w:bookmarkEnd w:id="8049"/>
      <w:r>
        <w:rPr>
          <w:rtl/>
        </w:rPr>
        <w:t xml:space="preserve">הון-שלטון </w:t>
      </w:r>
      <w:bookmarkStart w:id="8050" w:name="_ETM_Q18_211240"/>
      <w:bookmarkEnd w:id="8050"/>
      <w:r>
        <w:rPr>
          <w:rtl/>
        </w:rPr>
        <w:t>וכו</w:t>
      </w:r>
      <w:r>
        <w:rPr>
          <w:rFonts w:hint="cs"/>
          <w:rtl/>
        </w:rPr>
        <w:t>'</w:t>
      </w:r>
      <w:bookmarkStart w:id="8051" w:name="_ETM_Q18_211112"/>
      <w:bookmarkEnd w:id="8051"/>
      <w:r>
        <w:rPr>
          <w:rtl/>
        </w:rPr>
        <w:t xml:space="preserve"> </w:t>
      </w:r>
      <w:bookmarkStart w:id="8052" w:name="_ETM_Q18_211500"/>
      <w:bookmarkStart w:id="8053" w:name="_ETM_Q18_212100"/>
      <w:bookmarkEnd w:id="8052"/>
      <w:bookmarkEnd w:id="8053"/>
      <w:r>
        <w:rPr>
          <w:rFonts w:hint="cs"/>
          <w:rtl/>
        </w:rPr>
        <w:t>ו</w:t>
      </w:r>
      <w:r>
        <w:rPr>
          <w:rtl/>
        </w:rPr>
        <w:t xml:space="preserve">השני </w:t>
      </w:r>
      <w:bookmarkStart w:id="8054" w:name="_ETM_Q18_212790"/>
      <w:bookmarkEnd w:id="8054"/>
      <w:r>
        <w:rPr>
          <w:rtl/>
        </w:rPr>
        <w:t xml:space="preserve">שכבר </w:t>
      </w:r>
      <w:bookmarkStart w:id="8055" w:name="_ETM_Q18_213450"/>
      <w:bookmarkEnd w:id="8055"/>
      <w:r>
        <w:rPr>
          <w:rtl/>
        </w:rPr>
        <w:t xml:space="preserve">הורשע </w:t>
      </w:r>
      <w:bookmarkStart w:id="8056" w:name="_ETM_Q18_214290"/>
      <w:bookmarkEnd w:id="8056"/>
      <w:r>
        <w:rPr>
          <w:rtl/>
        </w:rPr>
        <w:t xml:space="preserve">פעם </w:t>
      </w:r>
      <w:bookmarkStart w:id="8057" w:name="_ETM_Q18_214620"/>
      <w:bookmarkEnd w:id="8057"/>
      <w:r>
        <w:rPr>
          <w:rFonts w:hint="cs"/>
          <w:rtl/>
        </w:rPr>
        <w:t>אחת</w:t>
      </w:r>
      <w:r>
        <w:rPr>
          <w:rtl/>
        </w:rPr>
        <w:t xml:space="preserve"> </w:t>
      </w:r>
      <w:bookmarkStart w:id="8058" w:name="_ETM_Q18_215040"/>
      <w:bookmarkEnd w:id="8058"/>
      <w:r>
        <w:rPr>
          <w:rtl/>
        </w:rPr>
        <w:t xml:space="preserve">לפני </w:t>
      </w:r>
      <w:bookmarkStart w:id="8059" w:name="_ETM_Q18_215340"/>
      <w:bookmarkEnd w:id="8059"/>
      <w:r>
        <w:rPr>
          <w:rtl/>
        </w:rPr>
        <w:t xml:space="preserve">הרבה </w:t>
      </w:r>
      <w:bookmarkStart w:id="8060" w:name="_ETM_Q18_215610"/>
      <w:bookmarkEnd w:id="8060"/>
      <w:r>
        <w:rPr>
          <w:rtl/>
        </w:rPr>
        <w:t>שנים</w:t>
      </w:r>
      <w:bookmarkStart w:id="8061" w:name="_ETM_Q18_214842"/>
      <w:bookmarkEnd w:id="8061"/>
      <w:r>
        <w:rPr>
          <w:rtl/>
        </w:rPr>
        <w:t xml:space="preserve"> </w:t>
      </w:r>
      <w:bookmarkStart w:id="8062" w:name="_ETM_Q18_215970"/>
      <w:bookmarkEnd w:id="8062"/>
      <w:r>
        <w:rPr>
          <w:rtl/>
        </w:rPr>
        <w:t xml:space="preserve">ופעם </w:t>
      </w:r>
      <w:bookmarkStart w:id="8063" w:name="_ETM_Q18_216360"/>
      <w:bookmarkEnd w:id="8063"/>
      <w:r>
        <w:rPr>
          <w:rtl/>
        </w:rPr>
        <w:t xml:space="preserve">שנייה </w:t>
      </w:r>
      <w:bookmarkStart w:id="8064" w:name="_ETM_Q18_217300"/>
      <w:bookmarkStart w:id="8065" w:name="_ETM_Q18_217570"/>
      <w:bookmarkEnd w:id="8064"/>
      <w:bookmarkEnd w:id="8065"/>
      <w:r>
        <w:rPr>
          <w:rtl/>
        </w:rPr>
        <w:t xml:space="preserve">ממש </w:t>
      </w:r>
      <w:bookmarkStart w:id="8066" w:name="_ETM_Q18_217909"/>
      <w:bookmarkEnd w:id="8066"/>
      <w:r>
        <w:rPr>
          <w:rFonts w:hint="cs"/>
          <w:rtl/>
        </w:rPr>
        <w:t>ל</w:t>
      </w:r>
      <w:r>
        <w:rPr>
          <w:rtl/>
        </w:rPr>
        <w:t xml:space="preserve">אחרונה </w:t>
      </w:r>
      <w:bookmarkStart w:id="8067" w:name="_ETM_Q18_219050"/>
      <w:bookmarkEnd w:id="8067"/>
      <w:r>
        <w:rPr>
          <w:rtl/>
        </w:rPr>
        <w:t>בהון-שלטון</w:t>
      </w:r>
      <w:r>
        <w:rPr>
          <w:rFonts w:hint="cs"/>
          <w:rtl/>
        </w:rPr>
        <w:t>.</w:t>
      </w:r>
      <w:bookmarkStart w:id="8068" w:name="_ETM_Q18_221020"/>
      <w:bookmarkEnd w:id="8068"/>
    </w:p>
    <w:p w:rsidR="000F4DFE" w:rsidRDefault="000F4DFE" w:rsidP="0060609B">
      <w:pPr>
        <w:rPr>
          <w:rtl/>
        </w:rPr>
      </w:pPr>
    </w:p>
    <w:p w:rsidR="000F4DFE" w:rsidRDefault="000F4DFE" w:rsidP="0060609B">
      <w:pPr>
        <w:rPr>
          <w:rtl/>
        </w:rPr>
      </w:pPr>
      <w:bookmarkStart w:id="8069" w:name="_ETM_Q18_222282"/>
      <w:bookmarkEnd w:id="8069"/>
      <w:r>
        <w:rPr>
          <w:rtl/>
        </w:rPr>
        <w:t>אז</w:t>
      </w:r>
      <w:r>
        <w:rPr>
          <w:rFonts w:hint="cs"/>
          <w:rtl/>
        </w:rPr>
        <w:t>,</w:t>
      </w:r>
      <w:r>
        <w:rPr>
          <w:rtl/>
        </w:rPr>
        <w:t xml:space="preserve"> </w:t>
      </w:r>
      <w:bookmarkStart w:id="8070" w:name="_ETM_Q18_221590"/>
      <w:bookmarkEnd w:id="8070"/>
      <w:r>
        <w:rPr>
          <w:rtl/>
        </w:rPr>
        <w:t xml:space="preserve">חברות </w:t>
      </w:r>
      <w:bookmarkStart w:id="8071" w:name="_ETM_Q18_221979"/>
      <w:bookmarkEnd w:id="8071"/>
      <w:r>
        <w:rPr>
          <w:rtl/>
        </w:rPr>
        <w:t>וחברים</w:t>
      </w:r>
      <w:r>
        <w:rPr>
          <w:rFonts w:hint="cs"/>
          <w:rtl/>
        </w:rPr>
        <w:t>,</w:t>
      </w:r>
      <w:r>
        <w:rPr>
          <w:rtl/>
        </w:rPr>
        <w:t xml:space="preserve"> </w:t>
      </w:r>
      <w:bookmarkStart w:id="8072" w:name="_ETM_Q18_224370"/>
      <w:bookmarkEnd w:id="8072"/>
      <w:r>
        <w:rPr>
          <w:rtl/>
        </w:rPr>
        <w:t xml:space="preserve">אנחנו </w:t>
      </w:r>
      <w:bookmarkStart w:id="8073" w:name="_ETM_Q18_224680"/>
      <w:bookmarkEnd w:id="8073"/>
      <w:r>
        <w:rPr>
          <w:rtl/>
        </w:rPr>
        <w:t xml:space="preserve">נצביע </w:t>
      </w:r>
      <w:bookmarkStart w:id="8074" w:name="_ETM_Q18_225190"/>
      <w:bookmarkEnd w:id="8074"/>
      <w:r>
        <w:rPr>
          <w:rtl/>
        </w:rPr>
        <w:t>נגד</w:t>
      </w:r>
      <w:r>
        <w:rPr>
          <w:rFonts w:hint="cs"/>
          <w:rtl/>
        </w:rPr>
        <w:t>. אני</w:t>
      </w:r>
      <w:bookmarkStart w:id="8075" w:name="_ETM_Q18_224481"/>
      <w:bookmarkEnd w:id="8075"/>
      <w:r>
        <w:rPr>
          <w:rtl/>
        </w:rPr>
        <w:t xml:space="preserve"> </w:t>
      </w:r>
      <w:bookmarkStart w:id="8076" w:name="_ETM_Q18_226030"/>
      <w:bookmarkEnd w:id="8076"/>
      <w:r>
        <w:rPr>
          <w:rtl/>
        </w:rPr>
        <w:t xml:space="preserve">לא </w:t>
      </w:r>
      <w:bookmarkStart w:id="8077" w:name="_ETM_Q18_226150"/>
      <w:bookmarkEnd w:id="8077"/>
      <w:r>
        <w:rPr>
          <w:rFonts w:hint="cs"/>
          <w:rtl/>
        </w:rPr>
        <w:t>יודעת איך</w:t>
      </w:r>
      <w:r>
        <w:rPr>
          <w:rtl/>
        </w:rPr>
        <w:t xml:space="preserve"> </w:t>
      </w:r>
      <w:bookmarkStart w:id="8078" w:name="_ETM_Q18_226450"/>
      <w:bookmarkEnd w:id="8078"/>
      <w:r>
        <w:rPr>
          <w:rFonts w:hint="cs"/>
          <w:rtl/>
        </w:rPr>
        <w:t>ל</w:t>
      </w:r>
      <w:bookmarkStart w:id="8079" w:name="_ETM_Q18_226102"/>
      <w:bookmarkEnd w:id="8079"/>
      <w:r>
        <w:rPr>
          <w:rtl/>
        </w:rPr>
        <w:t xml:space="preserve">ספר </w:t>
      </w:r>
      <w:bookmarkStart w:id="8080" w:name="_ETM_Q18_226810"/>
      <w:bookmarkEnd w:id="8080"/>
      <w:r>
        <w:rPr>
          <w:rFonts w:hint="cs"/>
          <w:rtl/>
        </w:rPr>
        <w:t>לכם,</w:t>
      </w:r>
      <w:r>
        <w:rPr>
          <w:rtl/>
        </w:rPr>
        <w:t xml:space="preserve"> </w:t>
      </w:r>
      <w:bookmarkStart w:id="8081" w:name="_ETM_Q18_227080"/>
      <w:bookmarkEnd w:id="8081"/>
      <w:r>
        <w:rPr>
          <w:rtl/>
        </w:rPr>
        <w:t xml:space="preserve">אנחנו </w:t>
      </w:r>
      <w:bookmarkStart w:id="8082" w:name="_ETM_Q18_227350"/>
      <w:bookmarkEnd w:id="8082"/>
      <w:r>
        <w:rPr>
          <w:rtl/>
        </w:rPr>
        <w:t xml:space="preserve">מאמינות </w:t>
      </w:r>
      <w:bookmarkStart w:id="8083" w:name="_ETM_Q18_227710"/>
      <w:bookmarkEnd w:id="8083"/>
      <w:r>
        <w:rPr>
          <w:rtl/>
        </w:rPr>
        <w:t xml:space="preserve">ומאמינים </w:t>
      </w:r>
      <w:bookmarkStart w:id="8084" w:name="_ETM_Q18_228729"/>
      <w:bookmarkEnd w:id="8084"/>
      <w:r>
        <w:rPr>
          <w:rtl/>
        </w:rPr>
        <w:t xml:space="preserve">ששלטון </w:t>
      </w:r>
      <w:bookmarkStart w:id="8085" w:name="_ETM_Q18_229360"/>
      <w:bookmarkEnd w:id="8085"/>
      <w:r>
        <w:rPr>
          <w:rtl/>
        </w:rPr>
        <w:t xml:space="preserve">צריך </w:t>
      </w:r>
      <w:bookmarkStart w:id="8086" w:name="_ETM_Q18_229600"/>
      <w:bookmarkEnd w:id="8086"/>
      <w:r>
        <w:rPr>
          <w:rtl/>
        </w:rPr>
        <w:t xml:space="preserve">להיות </w:t>
      </w:r>
      <w:bookmarkStart w:id="8087" w:name="_ETM_Q18_229870"/>
      <w:bookmarkEnd w:id="8087"/>
      <w:r>
        <w:rPr>
          <w:rtl/>
        </w:rPr>
        <w:t>נקי</w:t>
      </w:r>
      <w:r>
        <w:rPr>
          <w:rFonts w:hint="cs"/>
          <w:rtl/>
        </w:rPr>
        <w:t>,</w:t>
      </w:r>
      <w:r>
        <w:rPr>
          <w:rtl/>
        </w:rPr>
        <w:t xml:space="preserve"> </w:t>
      </w:r>
      <w:bookmarkStart w:id="8088" w:name="_ETM_Q18_231109"/>
      <w:bookmarkEnd w:id="8088"/>
      <w:r>
        <w:rPr>
          <w:rFonts w:hint="cs"/>
          <w:rtl/>
        </w:rPr>
        <w:t>ושהוא</w:t>
      </w:r>
      <w:bookmarkStart w:id="8089" w:name="_ETM_Q18_231421"/>
      <w:bookmarkEnd w:id="8089"/>
      <w:r>
        <w:rPr>
          <w:rtl/>
        </w:rPr>
        <w:t xml:space="preserve"> </w:t>
      </w:r>
      <w:bookmarkStart w:id="8090" w:name="_ETM_Q18_231409"/>
      <w:bookmarkEnd w:id="8090"/>
      <w:r>
        <w:rPr>
          <w:rtl/>
        </w:rPr>
        <w:t xml:space="preserve">צריך </w:t>
      </w:r>
      <w:bookmarkStart w:id="8091" w:name="_ETM_Q18_231620"/>
      <w:bookmarkEnd w:id="8091"/>
      <w:r>
        <w:rPr>
          <w:rtl/>
        </w:rPr>
        <w:t xml:space="preserve">לעבוד </w:t>
      </w:r>
      <w:bookmarkStart w:id="8092" w:name="_ETM_Q18_232069"/>
      <w:bookmarkEnd w:id="8092"/>
      <w:r>
        <w:rPr>
          <w:rtl/>
        </w:rPr>
        <w:t xml:space="preserve">לטובת </w:t>
      </w:r>
      <w:bookmarkStart w:id="8093" w:name="_ETM_Q18_232999"/>
      <w:bookmarkEnd w:id="8093"/>
      <w:r>
        <w:rPr>
          <w:rtl/>
        </w:rPr>
        <w:t xml:space="preserve">הציבור </w:t>
      </w:r>
      <w:bookmarkStart w:id="8094" w:name="_ETM_Q18_233629"/>
      <w:bookmarkEnd w:id="8094"/>
      <w:r>
        <w:rPr>
          <w:rtl/>
        </w:rPr>
        <w:t>הישראלי</w:t>
      </w:r>
      <w:r>
        <w:rPr>
          <w:rFonts w:hint="cs"/>
          <w:rtl/>
        </w:rPr>
        <w:t>,</w:t>
      </w:r>
      <w:r>
        <w:rPr>
          <w:rtl/>
        </w:rPr>
        <w:t xml:space="preserve"> </w:t>
      </w:r>
      <w:bookmarkStart w:id="8095" w:name="_ETM_Q18_234809"/>
      <w:bookmarkEnd w:id="8095"/>
      <w:r>
        <w:rPr>
          <w:rtl/>
        </w:rPr>
        <w:t xml:space="preserve">החברה </w:t>
      </w:r>
      <w:bookmarkStart w:id="8096" w:name="_ETM_Q18_235319"/>
      <w:bookmarkEnd w:id="8096"/>
      <w:r>
        <w:rPr>
          <w:rtl/>
        </w:rPr>
        <w:t>הישראלית</w:t>
      </w:r>
      <w:r>
        <w:rPr>
          <w:rFonts w:hint="cs"/>
          <w:rtl/>
        </w:rPr>
        <w:t>,</w:t>
      </w:r>
      <w:r>
        <w:rPr>
          <w:rtl/>
        </w:rPr>
        <w:t xml:space="preserve"> </w:t>
      </w:r>
      <w:bookmarkStart w:id="8097" w:name="_ETM_Q18_236010"/>
      <w:bookmarkEnd w:id="8097"/>
      <w:r>
        <w:rPr>
          <w:rtl/>
        </w:rPr>
        <w:t xml:space="preserve">מדינת </w:t>
      </w:r>
      <w:bookmarkStart w:id="8098" w:name="_ETM_Q18_236579"/>
      <w:bookmarkEnd w:id="8098"/>
      <w:r>
        <w:rPr>
          <w:rtl/>
        </w:rPr>
        <w:t>ישראל</w:t>
      </w:r>
      <w:r>
        <w:rPr>
          <w:rFonts w:hint="cs"/>
          <w:rtl/>
        </w:rPr>
        <w:t>,</w:t>
      </w:r>
      <w:r>
        <w:rPr>
          <w:rtl/>
        </w:rPr>
        <w:t xml:space="preserve"> </w:t>
      </w:r>
      <w:bookmarkStart w:id="8099" w:name="_ETM_Q18_237570"/>
      <w:bookmarkEnd w:id="8099"/>
      <w:r>
        <w:rPr>
          <w:rtl/>
        </w:rPr>
        <w:t xml:space="preserve">ולא </w:t>
      </w:r>
      <w:bookmarkStart w:id="8100" w:name="_ETM_Q18_238079"/>
      <w:bookmarkEnd w:id="8100"/>
      <w:r>
        <w:rPr>
          <w:rtl/>
        </w:rPr>
        <w:t xml:space="preserve">לטובת </w:t>
      </w:r>
      <w:bookmarkStart w:id="8101" w:name="_ETM_Q18_238649"/>
      <w:bookmarkEnd w:id="8101"/>
      <w:r>
        <w:rPr>
          <w:rtl/>
        </w:rPr>
        <w:t xml:space="preserve">אלה </w:t>
      </w:r>
      <w:bookmarkStart w:id="8102" w:name="_ETM_Q18_238980"/>
      <w:bookmarkEnd w:id="8102"/>
      <w:r>
        <w:rPr>
          <w:rtl/>
        </w:rPr>
        <w:t xml:space="preserve">שיושבים </w:t>
      </w:r>
      <w:bookmarkStart w:id="8103" w:name="_ETM_Q18_239579"/>
      <w:bookmarkEnd w:id="8103"/>
      <w:r>
        <w:rPr>
          <w:rtl/>
        </w:rPr>
        <w:t xml:space="preserve">פה </w:t>
      </w:r>
      <w:bookmarkStart w:id="8104" w:name="_ETM_Q18_240370"/>
      <w:bookmarkEnd w:id="8104"/>
      <w:r>
        <w:rPr>
          <w:rtl/>
        </w:rPr>
        <w:t xml:space="preserve">מסביב </w:t>
      </w:r>
      <w:bookmarkStart w:id="8105" w:name="_ETM_Q18_241030"/>
      <w:bookmarkEnd w:id="8105"/>
      <w:r>
        <w:rPr>
          <w:rtl/>
        </w:rPr>
        <w:t xml:space="preserve">לשולחן </w:t>
      </w:r>
      <w:bookmarkStart w:id="8106" w:name="_ETM_Q18_241570"/>
      <w:bookmarkEnd w:id="8106"/>
      <w:r>
        <w:rPr>
          <w:rtl/>
        </w:rPr>
        <w:t xml:space="preserve">הפנימי </w:t>
      </w:r>
      <w:bookmarkStart w:id="8107" w:name="_ETM_Q18_241989"/>
      <w:bookmarkEnd w:id="8107"/>
      <w:r>
        <w:rPr>
          <w:rtl/>
        </w:rPr>
        <w:t xml:space="preserve">בכנסת </w:t>
      </w:r>
      <w:bookmarkStart w:id="8108" w:name="_ETM_Q18_243160"/>
      <w:bookmarkEnd w:id="8108"/>
      <w:r>
        <w:rPr>
          <w:rtl/>
        </w:rPr>
        <w:t xml:space="preserve">ומסדרים </w:t>
      </w:r>
      <w:bookmarkStart w:id="8109" w:name="_ETM_Q18_243910"/>
      <w:bookmarkEnd w:id="8109"/>
      <w:r>
        <w:rPr>
          <w:rtl/>
        </w:rPr>
        <w:t xml:space="preserve">לעצמם </w:t>
      </w:r>
      <w:bookmarkStart w:id="8110" w:name="_ETM_Q18_244920"/>
      <w:bookmarkEnd w:id="8110"/>
      <w:r>
        <w:rPr>
          <w:rtl/>
        </w:rPr>
        <w:t xml:space="preserve">ולמקורבים </w:t>
      </w:r>
      <w:bookmarkStart w:id="8111" w:name="_ETM_Q18_245819"/>
      <w:bookmarkEnd w:id="8111"/>
      <w:r>
        <w:rPr>
          <w:rtl/>
        </w:rPr>
        <w:t>שלהם</w:t>
      </w:r>
      <w:bookmarkStart w:id="8112" w:name="_ETM_Q18_244742"/>
      <w:bookmarkEnd w:id="8112"/>
      <w:r>
        <w:rPr>
          <w:rtl/>
        </w:rPr>
        <w:t xml:space="preserve"> </w:t>
      </w:r>
      <w:bookmarkStart w:id="8113" w:name="_ETM_Q18_246420"/>
      <w:bookmarkEnd w:id="8113"/>
      <w:r>
        <w:rPr>
          <w:rtl/>
        </w:rPr>
        <w:t xml:space="preserve">ולמקורבים </w:t>
      </w:r>
      <w:bookmarkStart w:id="8114" w:name="_ETM_Q18_247110"/>
      <w:bookmarkEnd w:id="8114"/>
      <w:r>
        <w:rPr>
          <w:rtl/>
        </w:rPr>
        <w:t xml:space="preserve">של </w:t>
      </w:r>
      <w:bookmarkStart w:id="8115" w:name="_ETM_Q18_247259"/>
      <w:bookmarkEnd w:id="8115"/>
      <w:r>
        <w:rPr>
          <w:rtl/>
        </w:rPr>
        <w:t xml:space="preserve">המקורבים </w:t>
      </w:r>
      <w:bookmarkStart w:id="8116" w:name="_ETM_Q18_247770"/>
      <w:bookmarkEnd w:id="8116"/>
      <w:r>
        <w:rPr>
          <w:rtl/>
        </w:rPr>
        <w:t xml:space="preserve">שלהם </w:t>
      </w:r>
      <w:bookmarkStart w:id="8117" w:name="_ETM_Q18_248490"/>
      <w:bookmarkEnd w:id="8117"/>
      <w:r>
        <w:rPr>
          <w:rtl/>
        </w:rPr>
        <w:t xml:space="preserve">ואולי </w:t>
      </w:r>
      <w:bookmarkStart w:id="8118" w:name="_ETM_Q18_249000"/>
      <w:bookmarkEnd w:id="8118"/>
      <w:r>
        <w:rPr>
          <w:rtl/>
        </w:rPr>
        <w:t xml:space="preserve">גם </w:t>
      </w:r>
      <w:bookmarkStart w:id="8119" w:name="_ETM_Q18_249119"/>
      <w:bookmarkEnd w:id="8119"/>
      <w:r>
        <w:rPr>
          <w:rtl/>
        </w:rPr>
        <w:t xml:space="preserve">לבני </w:t>
      </w:r>
      <w:bookmarkStart w:id="8120" w:name="_ETM_Q18_249420"/>
      <w:bookmarkEnd w:id="8120"/>
      <w:r>
        <w:rPr>
          <w:rtl/>
        </w:rPr>
        <w:t xml:space="preserve">המשפחה </w:t>
      </w:r>
      <w:bookmarkStart w:id="8121" w:name="_ETM_Q18_249959"/>
      <w:bookmarkEnd w:id="8121"/>
      <w:r>
        <w:rPr>
          <w:rtl/>
        </w:rPr>
        <w:t xml:space="preserve">שלהם </w:t>
      </w:r>
      <w:bookmarkStart w:id="8122" w:name="_ETM_Q18_250850"/>
      <w:bookmarkEnd w:id="8122"/>
      <w:r>
        <w:rPr>
          <w:rtl/>
        </w:rPr>
        <w:t xml:space="preserve">ואולי </w:t>
      </w:r>
      <w:bookmarkStart w:id="8123" w:name="_ETM_Q18_251420"/>
      <w:bookmarkEnd w:id="8123"/>
      <w:r>
        <w:rPr>
          <w:rtl/>
        </w:rPr>
        <w:t xml:space="preserve">לקרובים </w:t>
      </w:r>
      <w:bookmarkStart w:id="8124" w:name="_ETM_Q18_252170"/>
      <w:bookmarkEnd w:id="8124"/>
      <w:r>
        <w:rPr>
          <w:rtl/>
        </w:rPr>
        <w:t xml:space="preserve">של </w:t>
      </w:r>
      <w:bookmarkStart w:id="8125" w:name="_ETM_Q18_252319"/>
      <w:bookmarkEnd w:id="8125"/>
      <w:r>
        <w:rPr>
          <w:rtl/>
        </w:rPr>
        <w:t xml:space="preserve">בני </w:t>
      </w:r>
      <w:bookmarkStart w:id="8126" w:name="_ETM_Q18_252469"/>
      <w:bookmarkEnd w:id="8126"/>
      <w:r>
        <w:rPr>
          <w:rtl/>
        </w:rPr>
        <w:t xml:space="preserve">המשפחה </w:t>
      </w:r>
      <w:bookmarkStart w:id="8127" w:name="_ETM_Q18_252920"/>
      <w:bookmarkEnd w:id="8127"/>
      <w:r>
        <w:rPr>
          <w:rtl/>
        </w:rPr>
        <w:t xml:space="preserve">שלהם </w:t>
      </w:r>
      <w:bookmarkStart w:id="8128" w:name="_ETM_Q18_253660"/>
      <w:bookmarkEnd w:id="8128"/>
      <w:r>
        <w:rPr>
          <w:rtl/>
        </w:rPr>
        <w:t xml:space="preserve">עוד </w:t>
      </w:r>
      <w:bookmarkStart w:id="8129" w:name="_ETM_Q18_253900"/>
      <w:bookmarkEnd w:id="8129"/>
      <w:r>
        <w:rPr>
          <w:rtl/>
        </w:rPr>
        <w:t xml:space="preserve">ועוד </w:t>
      </w:r>
      <w:bookmarkStart w:id="8130" w:name="_ETM_Q18_254380"/>
      <w:bookmarkEnd w:id="8130"/>
      <w:r>
        <w:rPr>
          <w:rtl/>
        </w:rPr>
        <w:t>כסף</w:t>
      </w:r>
      <w:r>
        <w:rPr>
          <w:rFonts w:hint="cs"/>
          <w:rtl/>
        </w:rPr>
        <w:t>,</w:t>
      </w:r>
      <w:r>
        <w:rPr>
          <w:rtl/>
        </w:rPr>
        <w:t xml:space="preserve"> </w:t>
      </w:r>
      <w:bookmarkStart w:id="8131" w:name="_ETM_Q18_254950"/>
      <w:bookmarkEnd w:id="8131"/>
      <w:r>
        <w:rPr>
          <w:rtl/>
        </w:rPr>
        <w:t>ג'ובים</w:t>
      </w:r>
      <w:r>
        <w:rPr>
          <w:rFonts w:hint="cs"/>
          <w:rtl/>
        </w:rPr>
        <w:t>,</w:t>
      </w:r>
      <w:r>
        <w:rPr>
          <w:rtl/>
        </w:rPr>
        <w:t xml:space="preserve"> </w:t>
      </w:r>
      <w:bookmarkStart w:id="8132" w:name="_ETM_Q18_255910"/>
      <w:bookmarkEnd w:id="8132"/>
      <w:r>
        <w:rPr>
          <w:rtl/>
        </w:rPr>
        <w:t xml:space="preserve">סידורים </w:t>
      </w:r>
      <w:bookmarkStart w:id="8133" w:name="_ETM_Q18_256660"/>
      <w:bookmarkEnd w:id="8133"/>
      <w:r>
        <w:rPr>
          <w:rtl/>
        </w:rPr>
        <w:t xml:space="preserve">כאלה </w:t>
      </w:r>
      <w:bookmarkStart w:id="8134" w:name="_ETM_Q18_257020"/>
      <w:bookmarkEnd w:id="8134"/>
      <w:r>
        <w:rPr>
          <w:rtl/>
        </w:rPr>
        <w:t>ואחרים</w:t>
      </w:r>
      <w:r>
        <w:rPr>
          <w:rFonts w:hint="cs"/>
          <w:rtl/>
        </w:rPr>
        <w:t>,</w:t>
      </w:r>
      <w:r>
        <w:rPr>
          <w:rtl/>
        </w:rPr>
        <w:t xml:space="preserve"> </w:t>
      </w:r>
      <w:bookmarkStart w:id="8135" w:name="_ETM_Q18_258040"/>
      <w:bookmarkEnd w:id="8135"/>
      <w:r>
        <w:rPr>
          <w:rtl/>
        </w:rPr>
        <w:t xml:space="preserve">וגם </w:t>
      </w:r>
      <w:bookmarkStart w:id="8136" w:name="_ETM_Q18_258459"/>
      <w:bookmarkEnd w:id="8136"/>
      <w:r>
        <w:rPr>
          <w:rtl/>
        </w:rPr>
        <w:t>להימלט</w:t>
      </w:r>
      <w:bookmarkStart w:id="8137" w:name="_ETM_Q18_258852"/>
      <w:bookmarkEnd w:id="8137"/>
      <w:r>
        <w:rPr>
          <w:rtl/>
        </w:rPr>
        <w:t xml:space="preserve"> </w:t>
      </w:r>
      <w:bookmarkStart w:id="8138" w:name="_ETM_Q18_258940"/>
      <w:bookmarkEnd w:id="8138"/>
      <w:r>
        <w:rPr>
          <w:rFonts w:hint="cs"/>
          <w:rtl/>
        </w:rPr>
        <w:t>מ</w:t>
      </w:r>
      <w:r>
        <w:rPr>
          <w:rtl/>
        </w:rPr>
        <w:t xml:space="preserve">משפט </w:t>
      </w:r>
      <w:bookmarkStart w:id="8139" w:name="_ETM_Q18_259480"/>
      <w:bookmarkEnd w:id="8139"/>
      <w:r>
        <w:rPr>
          <w:rtl/>
        </w:rPr>
        <w:t xml:space="preserve">על </w:t>
      </w:r>
      <w:bookmarkStart w:id="8140" w:name="_ETM_Q18_259600"/>
      <w:bookmarkEnd w:id="8140"/>
      <w:r>
        <w:rPr>
          <w:rtl/>
        </w:rPr>
        <w:t>הדרך</w:t>
      </w:r>
      <w:r>
        <w:rPr>
          <w:rFonts w:hint="cs"/>
          <w:rtl/>
        </w:rPr>
        <w:t>.</w:t>
      </w:r>
      <w:bookmarkStart w:id="8141" w:name="_ETM_Q18_260610"/>
      <w:bookmarkStart w:id="8142" w:name="_ETM_Q18_260790"/>
      <w:bookmarkEnd w:id="8141"/>
      <w:bookmarkEnd w:id="8142"/>
    </w:p>
    <w:p w:rsidR="000F4DFE" w:rsidRDefault="000F4DFE" w:rsidP="0060609B">
      <w:pPr>
        <w:rPr>
          <w:rtl/>
        </w:rPr>
      </w:pPr>
    </w:p>
    <w:p w:rsidR="000F4DFE" w:rsidRDefault="000F4DFE" w:rsidP="0060609B">
      <w:pPr>
        <w:rPr>
          <w:rtl/>
        </w:rPr>
      </w:pPr>
      <w:bookmarkStart w:id="8143" w:name="_ETM_Q18_258462"/>
      <w:bookmarkEnd w:id="8143"/>
      <w:r>
        <w:rPr>
          <w:rFonts w:hint="cs"/>
          <w:rtl/>
        </w:rPr>
        <w:t>וב</w:t>
      </w:r>
      <w:r>
        <w:rPr>
          <w:rtl/>
        </w:rPr>
        <w:t>כן</w:t>
      </w:r>
      <w:bookmarkStart w:id="8144" w:name="_ETM_Q18_261180"/>
      <w:bookmarkEnd w:id="8144"/>
      <w:r>
        <w:rPr>
          <w:rFonts w:hint="cs"/>
          <w:rtl/>
        </w:rPr>
        <w:t xml:space="preserve">, </w:t>
      </w:r>
      <w:r>
        <w:rPr>
          <w:rtl/>
        </w:rPr>
        <w:t xml:space="preserve">קבלו </w:t>
      </w:r>
      <w:bookmarkStart w:id="8145" w:name="_ETM_Q18_261540"/>
      <w:bookmarkEnd w:id="8145"/>
      <w:r>
        <w:rPr>
          <w:rtl/>
        </w:rPr>
        <w:t xml:space="preserve">את </w:t>
      </w:r>
      <w:bookmarkStart w:id="8146" w:name="_ETM_Q18_261630"/>
      <w:bookmarkEnd w:id="8146"/>
      <w:r>
        <w:rPr>
          <w:rtl/>
        </w:rPr>
        <w:t xml:space="preserve">ועדת </w:t>
      </w:r>
      <w:bookmarkStart w:id="8147" w:name="_ETM_Q18_261959"/>
      <w:bookmarkEnd w:id="8147"/>
      <w:r>
        <w:rPr>
          <w:rtl/>
        </w:rPr>
        <w:t xml:space="preserve">השחיתות </w:t>
      </w:r>
      <w:bookmarkStart w:id="8148" w:name="_ETM_Q18_262410"/>
      <w:bookmarkEnd w:id="8148"/>
      <w:r>
        <w:rPr>
          <w:rtl/>
        </w:rPr>
        <w:t>החדשה</w:t>
      </w:r>
      <w:r>
        <w:rPr>
          <w:rFonts w:hint="cs"/>
          <w:rtl/>
        </w:rPr>
        <w:t>.</w:t>
      </w:r>
      <w:r>
        <w:rPr>
          <w:rtl/>
        </w:rPr>
        <w:t xml:space="preserve"> </w:t>
      </w:r>
      <w:bookmarkStart w:id="8149" w:name="_ETM_Q18_262860"/>
      <w:bookmarkEnd w:id="8149"/>
      <w:r>
        <w:rPr>
          <w:rtl/>
        </w:rPr>
        <w:t xml:space="preserve">אנחנו </w:t>
      </w:r>
      <w:bookmarkStart w:id="8150" w:name="_ETM_Q18_263130"/>
      <w:bookmarkEnd w:id="8150"/>
      <w:r>
        <w:rPr>
          <w:rtl/>
        </w:rPr>
        <w:t xml:space="preserve">נצביע </w:t>
      </w:r>
      <w:bookmarkStart w:id="8151" w:name="_ETM_Q18_263550"/>
      <w:bookmarkEnd w:id="8151"/>
      <w:r>
        <w:rPr>
          <w:rtl/>
        </w:rPr>
        <w:t>נגדה</w:t>
      </w:r>
      <w:bookmarkStart w:id="8152" w:name="_ETM_Q18_262752"/>
      <w:bookmarkEnd w:id="8152"/>
      <w:r>
        <w:rPr>
          <w:rFonts w:hint="cs"/>
          <w:rtl/>
        </w:rPr>
        <w:t>;</w:t>
      </w:r>
      <w:r>
        <w:rPr>
          <w:rtl/>
        </w:rPr>
        <w:t xml:space="preserve"> </w:t>
      </w:r>
      <w:bookmarkStart w:id="8153" w:name="_ETM_Q18_264209"/>
      <w:bookmarkEnd w:id="8153"/>
      <w:r>
        <w:rPr>
          <w:rtl/>
        </w:rPr>
        <w:t xml:space="preserve">הקואליציה </w:t>
      </w:r>
      <w:bookmarkStart w:id="8154" w:name="_ETM_Q18_264870"/>
      <w:bookmarkEnd w:id="8154"/>
      <w:r>
        <w:rPr>
          <w:rtl/>
        </w:rPr>
        <w:t xml:space="preserve">תעביר </w:t>
      </w:r>
      <w:bookmarkStart w:id="8155" w:name="_ETM_Q18_265260"/>
      <w:bookmarkEnd w:id="8155"/>
      <w:r>
        <w:rPr>
          <w:rtl/>
        </w:rPr>
        <w:t>אותה</w:t>
      </w:r>
      <w:r>
        <w:rPr>
          <w:rFonts w:hint="cs"/>
          <w:rtl/>
        </w:rPr>
        <w:t>.</w:t>
      </w:r>
      <w:r>
        <w:rPr>
          <w:rtl/>
        </w:rPr>
        <w:t xml:space="preserve"> </w:t>
      </w:r>
      <w:bookmarkStart w:id="8156" w:name="_ETM_Q18_265950"/>
      <w:bookmarkEnd w:id="8156"/>
      <w:r>
        <w:rPr>
          <w:rtl/>
        </w:rPr>
        <w:t xml:space="preserve">אבל </w:t>
      </w:r>
      <w:bookmarkStart w:id="8157" w:name="_ETM_Q18_266220"/>
      <w:bookmarkEnd w:id="8157"/>
      <w:r>
        <w:rPr>
          <w:rtl/>
        </w:rPr>
        <w:t>בסוף</w:t>
      </w:r>
      <w:r>
        <w:rPr>
          <w:rFonts w:hint="cs"/>
          <w:rtl/>
        </w:rPr>
        <w:t>,</w:t>
      </w:r>
      <w:bookmarkStart w:id="8158" w:name="_ETM_Q18_267132"/>
      <w:bookmarkEnd w:id="8158"/>
      <w:r>
        <w:rPr>
          <w:rtl/>
        </w:rPr>
        <w:t xml:space="preserve"> </w:t>
      </w:r>
      <w:bookmarkStart w:id="8159" w:name="_ETM_Q18_266670"/>
      <w:bookmarkEnd w:id="8159"/>
      <w:r>
        <w:rPr>
          <w:rtl/>
        </w:rPr>
        <w:t xml:space="preserve">חברות </w:t>
      </w:r>
      <w:bookmarkStart w:id="8160" w:name="_ETM_Q18_267060"/>
      <w:bookmarkEnd w:id="8160"/>
      <w:r>
        <w:rPr>
          <w:rtl/>
        </w:rPr>
        <w:t>וחברים</w:t>
      </w:r>
      <w:r>
        <w:rPr>
          <w:rFonts w:hint="cs"/>
          <w:rtl/>
        </w:rPr>
        <w:t>,</w:t>
      </w:r>
      <w:r>
        <w:rPr>
          <w:rtl/>
        </w:rPr>
        <w:t xml:space="preserve"> </w:t>
      </w:r>
      <w:bookmarkStart w:id="8161" w:name="_ETM_Q18_268350"/>
      <w:bookmarkEnd w:id="8161"/>
      <w:r>
        <w:rPr>
          <w:rtl/>
        </w:rPr>
        <w:t xml:space="preserve">אנחנו </w:t>
      </w:r>
      <w:bookmarkStart w:id="8162" w:name="_ETM_Q18_268679"/>
      <w:bookmarkEnd w:id="8162"/>
      <w:r>
        <w:rPr>
          <w:rtl/>
        </w:rPr>
        <w:t xml:space="preserve">לא </w:t>
      </w:r>
      <w:bookmarkStart w:id="8163" w:name="_ETM_Q18_268799"/>
      <w:bookmarkEnd w:id="8163"/>
      <w:r>
        <w:rPr>
          <w:rtl/>
        </w:rPr>
        <w:t xml:space="preserve">ניתן </w:t>
      </w:r>
      <w:bookmarkStart w:id="8164" w:name="_ETM_Q18_269100"/>
      <w:bookmarkEnd w:id="8164"/>
      <w:r>
        <w:rPr>
          <w:rtl/>
        </w:rPr>
        <w:t xml:space="preserve">להם </w:t>
      </w:r>
      <w:bookmarkStart w:id="8165" w:name="_ETM_Q18_269279"/>
      <w:bookmarkEnd w:id="8165"/>
      <w:r>
        <w:rPr>
          <w:rtl/>
        </w:rPr>
        <w:t xml:space="preserve">להעביר </w:t>
      </w:r>
      <w:bookmarkStart w:id="8166" w:name="_ETM_Q18_269819"/>
      <w:bookmarkEnd w:id="8166"/>
      <w:r>
        <w:rPr>
          <w:rtl/>
        </w:rPr>
        <w:t xml:space="preserve">את </w:t>
      </w:r>
      <w:bookmarkStart w:id="8167" w:name="_ETM_Q18_269999"/>
      <w:bookmarkEnd w:id="8167"/>
      <w:r>
        <w:rPr>
          <w:rtl/>
        </w:rPr>
        <w:t xml:space="preserve">ההפיכה </w:t>
      </w:r>
      <w:bookmarkStart w:id="8168" w:name="_ETM_Q18_270479"/>
      <w:bookmarkEnd w:id="8168"/>
      <w:r>
        <w:rPr>
          <w:rtl/>
        </w:rPr>
        <w:t>הגדולה</w:t>
      </w:r>
      <w:r>
        <w:rPr>
          <w:rFonts w:hint="cs"/>
          <w:rtl/>
        </w:rPr>
        <w:t>.</w:t>
      </w:r>
      <w:r>
        <w:rPr>
          <w:rtl/>
        </w:rPr>
        <w:t xml:space="preserve"> </w:t>
      </w:r>
      <w:bookmarkStart w:id="8169" w:name="_ETM_Q18_271079"/>
      <w:bookmarkEnd w:id="8169"/>
      <w:r>
        <w:rPr>
          <w:rtl/>
        </w:rPr>
        <w:t>בסוף</w:t>
      </w:r>
      <w:r>
        <w:rPr>
          <w:rFonts w:hint="cs"/>
          <w:rtl/>
        </w:rPr>
        <w:t>,</w:t>
      </w:r>
      <w:r>
        <w:rPr>
          <w:rtl/>
        </w:rPr>
        <w:t xml:space="preserve"> </w:t>
      </w:r>
      <w:bookmarkStart w:id="8170" w:name="_ETM_Q18_271560"/>
      <w:bookmarkEnd w:id="8170"/>
      <w:r>
        <w:rPr>
          <w:rtl/>
        </w:rPr>
        <w:t xml:space="preserve">חברות </w:t>
      </w:r>
      <w:bookmarkStart w:id="8171" w:name="_ETM_Q18_271950"/>
      <w:bookmarkEnd w:id="8171"/>
      <w:r>
        <w:rPr>
          <w:rtl/>
        </w:rPr>
        <w:t>וחברים</w:t>
      </w:r>
      <w:r>
        <w:rPr>
          <w:rFonts w:hint="cs"/>
          <w:rtl/>
        </w:rPr>
        <w:t>,</w:t>
      </w:r>
      <w:bookmarkStart w:id="8172" w:name="_ETM_Q18_271322"/>
      <w:bookmarkEnd w:id="8172"/>
      <w:r>
        <w:rPr>
          <w:rtl/>
        </w:rPr>
        <w:t xml:space="preserve"> </w:t>
      </w:r>
      <w:bookmarkStart w:id="8173" w:name="_ETM_Q18_272810"/>
      <w:bookmarkEnd w:id="8173"/>
      <w:r>
        <w:rPr>
          <w:rtl/>
        </w:rPr>
        <w:t xml:space="preserve">הדמוקרטיה </w:t>
      </w:r>
      <w:bookmarkStart w:id="8174" w:name="_ETM_Q18_273529"/>
      <w:bookmarkEnd w:id="8174"/>
      <w:r>
        <w:rPr>
          <w:rtl/>
        </w:rPr>
        <w:t xml:space="preserve">הישראלית </w:t>
      </w:r>
      <w:bookmarkStart w:id="8175" w:name="_ETM_Q18_274219"/>
      <w:bookmarkEnd w:id="8175"/>
      <w:r>
        <w:rPr>
          <w:rtl/>
        </w:rPr>
        <w:t xml:space="preserve">והציבור </w:t>
      </w:r>
      <w:bookmarkStart w:id="8176" w:name="_ETM_Q18_274880"/>
      <w:bookmarkEnd w:id="8176"/>
      <w:r>
        <w:rPr>
          <w:rtl/>
        </w:rPr>
        <w:t xml:space="preserve">הישראלי </w:t>
      </w:r>
      <w:bookmarkStart w:id="8177" w:name="_ETM_Q18_275630"/>
      <w:bookmarkStart w:id="8178" w:name="_ETM_Q18_275779"/>
      <w:bookmarkStart w:id="8179" w:name="_ETM_Q18_276020"/>
      <w:bookmarkEnd w:id="8177"/>
      <w:bookmarkEnd w:id="8178"/>
      <w:bookmarkEnd w:id="8179"/>
      <w:r>
        <w:rPr>
          <w:rtl/>
        </w:rPr>
        <w:t>ינצחו</w:t>
      </w:r>
      <w:r>
        <w:rPr>
          <w:rFonts w:hint="cs"/>
          <w:rtl/>
        </w:rPr>
        <w:t>.</w:t>
      </w:r>
      <w:bookmarkStart w:id="8180" w:name="_ETM_Q18_273231"/>
      <w:bookmarkStart w:id="8181" w:name="_ETM_Q18_278100"/>
      <w:bookmarkStart w:id="8182" w:name="_ETM_Q18_278501"/>
      <w:bookmarkEnd w:id="8180"/>
      <w:bookmarkEnd w:id="8181"/>
      <w:bookmarkEnd w:id="8182"/>
    </w:p>
    <w:p w:rsidR="000F4DFE" w:rsidRDefault="000F4DFE" w:rsidP="0060609B">
      <w:pPr>
        <w:rPr>
          <w:rtl/>
        </w:rPr>
      </w:pPr>
      <w:bookmarkStart w:id="8183" w:name="_ETM_Q18_278595"/>
      <w:bookmarkStart w:id="8184" w:name="_ETM_Q18_278645"/>
      <w:bookmarkEnd w:id="8183"/>
      <w:bookmarkEnd w:id="8184"/>
    </w:p>
    <w:p w:rsidR="000F4DFE" w:rsidRDefault="000F4DFE" w:rsidP="0060609B">
      <w:pPr>
        <w:pStyle w:val="af6"/>
        <w:rPr>
          <w:rtl/>
        </w:rPr>
      </w:pPr>
      <w:bookmarkStart w:id="8185" w:name="ET_yor_6488_3"/>
      <w:r w:rsidRPr="00565A73">
        <w:rPr>
          <w:rStyle w:val="TagStyle"/>
          <w:rtl/>
        </w:rPr>
        <w:t xml:space="preserve"> &lt;&lt; יור &gt;&gt;</w:t>
      </w:r>
      <w:r w:rsidRPr="00EC5623">
        <w:rPr>
          <w:rStyle w:val="TagStyle"/>
          <w:rtl/>
        </w:rPr>
        <w:t xml:space="preserve"> </w:t>
      </w:r>
      <w:r>
        <w:rPr>
          <w:rtl/>
        </w:rPr>
        <w:t>היו"ר אוריאל בוסו:</w:t>
      </w:r>
      <w:r w:rsidRPr="00EC5623">
        <w:rPr>
          <w:rStyle w:val="TagStyle"/>
          <w:rtl/>
        </w:rPr>
        <w:t xml:space="preserve"> </w:t>
      </w:r>
      <w:r w:rsidRPr="00565A73">
        <w:rPr>
          <w:rStyle w:val="TagStyle"/>
          <w:rtl/>
        </w:rPr>
        <w:t>&lt;&lt; יור &gt;&gt;</w:t>
      </w:r>
      <w:r>
        <w:rPr>
          <w:rtl/>
        </w:rPr>
        <w:t xml:space="preserve"> </w:t>
      </w:r>
      <w:bookmarkEnd w:id="8185"/>
    </w:p>
    <w:p w:rsidR="000F4DFE" w:rsidRDefault="000F4DFE" w:rsidP="0060609B">
      <w:pPr>
        <w:pStyle w:val="KeepWithNext"/>
        <w:rPr>
          <w:rtl/>
          <w:lang w:eastAsia="he-IL"/>
        </w:rPr>
      </w:pPr>
    </w:p>
    <w:p w:rsidR="000F4DFE" w:rsidRDefault="000F4DFE" w:rsidP="0060609B">
      <w:pPr>
        <w:rPr>
          <w:rtl/>
        </w:rPr>
      </w:pPr>
      <w:bookmarkStart w:id="8186" w:name="_ETM_Q18_279938"/>
      <w:bookmarkStart w:id="8187" w:name="_ETM_Q18_278701"/>
      <w:bookmarkStart w:id="8188" w:name="_ETM_Q18_278340"/>
      <w:bookmarkEnd w:id="8186"/>
      <w:bookmarkEnd w:id="8187"/>
      <w:bookmarkEnd w:id="8188"/>
      <w:r>
        <w:rPr>
          <w:rFonts w:hint="cs"/>
          <w:rtl/>
        </w:rPr>
        <w:t>תודה רב</w:t>
      </w:r>
      <w:r>
        <w:rPr>
          <w:rtl/>
        </w:rPr>
        <w:t>ה</w:t>
      </w:r>
      <w:r>
        <w:rPr>
          <w:rFonts w:hint="cs"/>
          <w:rtl/>
        </w:rPr>
        <w:t>.</w:t>
      </w:r>
      <w:r>
        <w:rPr>
          <w:rtl/>
        </w:rPr>
        <w:t xml:space="preserve"> </w:t>
      </w:r>
      <w:bookmarkStart w:id="8189" w:name="_ETM_Q18_279030"/>
      <w:bookmarkEnd w:id="8189"/>
      <w:r>
        <w:rPr>
          <w:rtl/>
        </w:rPr>
        <w:t xml:space="preserve">חברת </w:t>
      </w:r>
      <w:bookmarkStart w:id="8190" w:name="_ETM_Q18_279330"/>
      <w:bookmarkEnd w:id="8190"/>
      <w:r>
        <w:rPr>
          <w:rtl/>
        </w:rPr>
        <w:t xml:space="preserve">הכנסת </w:t>
      </w:r>
      <w:bookmarkStart w:id="8191" w:name="_ETM_Q18_279780"/>
      <w:bookmarkEnd w:id="8191"/>
      <w:r>
        <w:rPr>
          <w:rtl/>
        </w:rPr>
        <w:t xml:space="preserve">נעמה </w:t>
      </w:r>
      <w:bookmarkStart w:id="8192" w:name="_ETM_Q18_280110"/>
      <w:bookmarkEnd w:id="8192"/>
      <w:r>
        <w:rPr>
          <w:rtl/>
        </w:rPr>
        <w:t>לזימי</w:t>
      </w:r>
      <w:r>
        <w:rPr>
          <w:rFonts w:hint="cs"/>
          <w:rtl/>
        </w:rPr>
        <w:t>,</w:t>
      </w:r>
      <w:r>
        <w:rPr>
          <w:rtl/>
        </w:rPr>
        <w:t xml:space="preserve"> </w:t>
      </w:r>
      <w:bookmarkStart w:id="8193" w:name="_ETM_Q18_280890"/>
      <w:bookmarkEnd w:id="8193"/>
      <w:r>
        <w:rPr>
          <w:rtl/>
        </w:rPr>
        <w:t>בבקשה</w:t>
      </w:r>
      <w:r>
        <w:rPr>
          <w:rFonts w:hint="cs"/>
          <w:rtl/>
        </w:rPr>
        <w:t>.</w:t>
      </w:r>
      <w:bookmarkStart w:id="8194" w:name="_ETM_Q18_301130"/>
      <w:bookmarkEnd w:id="8194"/>
    </w:p>
    <w:p w:rsidR="000F4DFE" w:rsidRDefault="000F4DFE" w:rsidP="0060609B">
      <w:pPr>
        <w:rPr>
          <w:rtl/>
        </w:rPr>
      </w:pPr>
      <w:bookmarkStart w:id="8195" w:name="_ETM_Q18_294356"/>
      <w:bookmarkStart w:id="8196" w:name="_ETM_Q18_294459"/>
      <w:bookmarkStart w:id="8197" w:name="_ETM_Q18_294517"/>
      <w:bookmarkStart w:id="8198" w:name="_ETM_Q18_296372"/>
      <w:bookmarkEnd w:id="8195"/>
      <w:bookmarkEnd w:id="8196"/>
      <w:bookmarkEnd w:id="8197"/>
      <w:bookmarkEnd w:id="8198"/>
    </w:p>
    <w:p w:rsidR="000F4DFE" w:rsidRDefault="000F4DFE" w:rsidP="0060609B">
      <w:pPr>
        <w:pStyle w:val="a4"/>
        <w:rPr>
          <w:rtl/>
        </w:rPr>
      </w:pPr>
      <w:bookmarkStart w:id="8199" w:name="ET_speaker_6236_4"/>
      <w:r w:rsidRPr="00565A73">
        <w:rPr>
          <w:rStyle w:val="TagStyle"/>
          <w:rtl/>
        </w:rPr>
        <w:t xml:space="preserve"> &lt;&lt; דובר &gt;&gt;</w:t>
      </w:r>
      <w:r w:rsidRPr="00EB2389">
        <w:rPr>
          <w:rStyle w:val="TagStyle"/>
          <w:rtl/>
        </w:rPr>
        <w:t xml:space="preserve"> </w:t>
      </w:r>
      <w:bookmarkStart w:id="8200" w:name="_Toc128474531"/>
      <w:bookmarkStart w:id="8201" w:name="_Toc128563737"/>
      <w:bookmarkStart w:id="8202" w:name="_Toc128564334"/>
      <w:r>
        <w:rPr>
          <w:rtl/>
        </w:rPr>
        <w:t>נעמה לזימי (העבודה):</w:t>
      </w:r>
      <w:bookmarkEnd w:id="8200"/>
      <w:bookmarkEnd w:id="8201"/>
      <w:bookmarkEnd w:id="8202"/>
      <w:r w:rsidRPr="00EB2389">
        <w:rPr>
          <w:rStyle w:val="TagStyle"/>
          <w:rtl/>
        </w:rPr>
        <w:t xml:space="preserve"> </w:t>
      </w:r>
      <w:r w:rsidRPr="00565A73">
        <w:rPr>
          <w:rStyle w:val="TagStyle"/>
          <w:rtl/>
        </w:rPr>
        <w:t>&lt;&lt; דובר &gt;&gt;</w:t>
      </w:r>
      <w:r>
        <w:rPr>
          <w:rtl/>
        </w:rPr>
        <w:t xml:space="preserve"> </w:t>
      </w:r>
      <w:bookmarkEnd w:id="8199"/>
    </w:p>
    <w:p w:rsidR="000F4DFE" w:rsidRDefault="000F4DFE" w:rsidP="0060609B">
      <w:pPr>
        <w:pStyle w:val="KeepWithNext"/>
        <w:rPr>
          <w:rtl/>
          <w:lang w:eastAsia="he-IL"/>
        </w:rPr>
      </w:pPr>
    </w:p>
    <w:p w:rsidR="000F4DFE" w:rsidRDefault="000F4DFE" w:rsidP="00AB455D">
      <w:pPr>
        <w:rPr>
          <w:rtl/>
        </w:rPr>
      </w:pPr>
      <w:bookmarkStart w:id="8203" w:name="_ETM_Q18_297072"/>
      <w:bookmarkStart w:id="8204" w:name="_ETM_Q18_297133"/>
      <w:bookmarkStart w:id="8205" w:name="_ETM_Q18_294574"/>
      <w:bookmarkEnd w:id="8203"/>
      <w:bookmarkEnd w:id="8204"/>
      <w:bookmarkEnd w:id="8205"/>
      <w:r>
        <w:rPr>
          <w:rtl/>
        </w:rPr>
        <w:t xml:space="preserve">כבוד </w:t>
      </w:r>
      <w:bookmarkStart w:id="8206" w:name="_ETM_Q18_301610"/>
      <w:bookmarkEnd w:id="8206"/>
      <w:r>
        <w:rPr>
          <w:rtl/>
        </w:rPr>
        <w:t>יו</w:t>
      </w:r>
      <w:r>
        <w:rPr>
          <w:rFonts w:hint="cs"/>
          <w:rtl/>
        </w:rPr>
        <w:t>"ר</w:t>
      </w:r>
      <w:r>
        <w:rPr>
          <w:rtl/>
        </w:rPr>
        <w:t xml:space="preserve"> </w:t>
      </w:r>
      <w:bookmarkStart w:id="8207" w:name="_ETM_Q18_301850"/>
      <w:bookmarkEnd w:id="8207"/>
      <w:r>
        <w:rPr>
          <w:rtl/>
        </w:rPr>
        <w:t>ה</w:t>
      </w:r>
      <w:r>
        <w:rPr>
          <w:rFonts w:hint="cs"/>
          <w:rtl/>
        </w:rPr>
        <w:t>ישיבה,</w:t>
      </w:r>
      <w:r>
        <w:rPr>
          <w:rtl/>
        </w:rPr>
        <w:t xml:space="preserve"> </w:t>
      </w:r>
      <w:bookmarkStart w:id="8208" w:name="_ETM_Q18_304270"/>
      <w:bookmarkEnd w:id="8208"/>
      <w:r>
        <w:rPr>
          <w:rtl/>
        </w:rPr>
        <w:t xml:space="preserve">כנסת </w:t>
      </w:r>
      <w:bookmarkStart w:id="8209" w:name="_ETM_Q18_304719"/>
      <w:bookmarkEnd w:id="8209"/>
      <w:r>
        <w:rPr>
          <w:rtl/>
        </w:rPr>
        <w:t>נכבדה</w:t>
      </w:r>
      <w:r>
        <w:rPr>
          <w:rFonts w:hint="cs"/>
          <w:rtl/>
        </w:rPr>
        <w:t>,</w:t>
      </w:r>
      <w:r>
        <w:rPr>
          <w:rtl/>
        </w:rPr>
        <w:t xml:space="preserve"> </w:t>
      </w:r>
      <w:bookmarkStart w:id="8210" w:name="_ETM_Q18_307529"/>
      <w:bookmarkEnd w:id="8210"/>
      <w:r>
        <w:rPr>
          <w:rFonts w:hint="cs"/>
          <w:rtl/>
        </w:rPr>
        <w:t>"</w:t>
      </w:r>
      <w:r>
        <w:rPr>
          <w:rtl/>
        </w:rPr>
        <w:t>אזרח</w:t>
      </w:r>
      <w:bookmarkStart w:id="8211" w:name="_ETM_Q18_308000"/>
      <w:bookmarkEnd w:id="8211"/>
      <w:r>
        <w:rPr>
          <w:rtl/>
        </w:rPr>
        <w:t xml:space="preserve">ים </w:t>
      </w:r>
      <w:bookmarkStart w:id="8212" w:name="_ETM_Q18_308330"/>
      <w:bookmarkEnd w:id="8212"/>
      <w:r>
        <w:rPr>
          <w:rtl/>
        </w:rPr>
        <w:t xml:space="preserve">מסורי </w:t>
      </w:r>
      <w:bookmarkStart w:id="8213" w:name="_ETM_Q18_308990"/>
      <w:bookmarkEnd w:id="8213"/>
      <w:r>
        <w:rPr>
          <w:rtl/>
        </w:rPr>
        <w:t>נפש</w:t>
      </w:r>
      <w:bookmarkStart w:id="8214" w:name="_ETM_Q18_311742"/>
      <w:bookmarkEnd w:id="8214"/>
      <w:r>
        <w:rPr>
          <w:rFonts w:hint="cs"/>
          <w:rtl/>
        </w:rPr>
        <w:t xml:space="preserve">", </w:t>
      </w:r>
      <w:bookmarkStart w:id="8215" w:name="_ETM_Q18_310510"/>
      <w:bookmarkStart w:id="8216" w:name="_ETM_Q18_312014"/>
      <w:bookmarkStart w:id="8217" w:name="_ETM_Q18_310639"/>
      <w:bookmarkStart w:id="8218" w:name="_ETM_Q18_311200"/>
      <w:bookmarkStart w:id="8219" w:name="_ETM_Q18_311410"/>
      <w:bookmarkStart w:id="8220" w:name="_ETM_Q18_311919"/>
      <w:bookmarkStart w:id="8221" w:name="_ETM_Q18_313389"/>
      <w:bookmarkStart w:id="8222" w:name="_ETM_Q18_361362"/>
      <w:bookmarkEnd w:id="8215"/>
      <w:bookmarkEnd w:id="8216"/>
      <w:bookmarkEnd w:id="8217"/>
      <w:bookmarkEnd w:id="8218"/>
      <w:bookmarkEnd w:id="8219"/>
      <w:bookmarkEnd w:id="8220"/>
      <w:bookmarkEnd w:id="8221"/>
      <w:bookmarkEnd w:id="8222"/>
      <w:r>
        <w:rPr>
          <w:rFonts w:hint="cs"/>
          <w:rtl/>
        </w:rPr>
        <w:t xml:space="preserve">"אזרחים מסורי נפש", </w:t>
      </w:r>
      <w:r>
        <w:rPr>
          <w:rtl/>
        </w:rPr>
        <w:t xml:space="preserve">ככה </w:t>
      </w:r>
      <w:bookmarkStart w:id="8223" w:name="_ETM_Q18_313959"/>
      <w:bookmarkEnd w:id="8223"/>
      <w:r>
        <w:rPr>
          <w:rtl/>
        </w:rPr>
        <w:t xml:space="preserve">בן </w:t>
      </w:r>
      <w:bookmarkStart w:id="8224" w:name="_ETM_Q18_314319"/>
      <w:bookmarkEnd w:id="8224"/>
      <w:r>
        <w:rPr>
          <w:rtl/>
        </w:rPr>
        <w:t xml:space="preserve">גביר </w:t>
      </w:r>
      <w:bookmarkStart w:id="8225" w:name="_ETM_Q18_314650"/>
      <w:bookmarkEnd w:id="8225"/>
      <w:r>
        <w:rPr>
          <w:rtl/>
        </w:rPr>
        <w:t xml:space="preserve">קורא </w:t>
      </w:r>
      <w:bookmarkStart w:id="8226" w:name="_ETM_Q18_315040"/>
      <w:bookmarkEnd w:id="8226"/>
      <w:r>
        <w:rPr>
          <w:rtl/>
        </w:rPr>
        <w:t xml:space="preserve">לתושבים </w:t>
      </w:r>
      <w:bookmarkStart w:id="8227" w:name="_ETM_Q18_315849"/>
      <w:bookmarkEnd w:id="8227"/>
      <w:r>
        <w:rPr>
          <w:rtl/>
        </w:rPr>
        <w:t>האלימים</w:t>
      </w:r>
      <w:r>
        <w:rPr>
          <w:rFonts w:hint="cs"/>
          <w:rtl/>
        </w:rPr>
        <w:t xml:space="preserve">, </w:t>
      </w:r>
      <w:bookmarkStart w:id="8228" w:name="_ETM_Q18_317080"/>
      <w:bookmarkStart w:id="8229" w:name="_ETM_Q18_317590"/>
      <w:bookmarkEnd w:id="8228"/>
      <w:bookmarkEnd w:id="8229"/>
      <w:r>
        <w:rPr>
          <w:rFonts w:hint="cs"/>
          <w:rtl/>
        </w:rPr>
        <w:t xml:space="preserve">פראי </w:t>
      </w:r>
      <w:bookmarkStart w:id="8230" w:name="_ETM_Q18_317061"/>
      <w:bookmarkEnd w:id="8230"/>
      <w:r>
        <w:rPr>
          <w:rtl/>
        </w:rPr>
        <w:t>אדם</w:t>
      </w:r>
      <w:r>
        <w:rPr>
          <w:rFonts w:hint="cs"/>
          <w:rtl/>
        </w:rPr>
        <w:t>,</w:t>
      </w:r>
      <w:r>
        <w:rPr>
          <w:rtl/>
        </w:rPr>
        <w:t xml:space="preserve"> </w:t>
      </w:r>
      <w:bookmarkStart w:id="8231" w:name="_ETM_Q18_318650"/>
      <w:bookmarkEnd w:id="8231"/>
      <w:r>
        <w:rPr>
          <w:rtl/>
        </w:rPr>
        <w:t xml:space="preserve">ששרפו </w:t>
      </w:r>
      <w:bookmarkStart w:id="8232" w:name="_ETM_Q18_319639"/>
      <w:bookmarkEnd w:id="8232"/>
      <w:r>
        <w:rPr>
          <w:rtl/>
        </w:rPr>
        <w:t xml:space="preserve">אתמול </w:t>
      </w:r>
      <w:bookmarkStart w:id="8233" w:name="_ETM_Q18_320060"/>
      <w:bookmarkEnd w:id="8233"/>
      <w:r>
        <w:rPr>
          <w:rtl/>
        </w:rPr>
        <w:t>בתים</w:t>
      </w:r>
      <w:r>
        <w:rPr>
          <w:rFonts w:hint="cs"/>
          <w:rtl/>
        </w:rPr>
        <w:t>,</w:t>
      </w:r>
      <w:r>
        <w:rPr>
          <w:rtl/>
        </w:rPr>
        <w:t xml:space="preserve"> </w:t>
      </w:r>
      <w:bookmarkStart w:id="8234" w:name="_ETM_Q18_321189"/>
      <w:bookmarkStart w:id="8235" w:name="_ETM_Q18_321639"/>
      <w:bookmarkEnd w:id="8234"/>
      <w:bookmarkEnd w:id="8235"/>
      <w:r>
        <w:rPr>
          <w:rFonts w:hint="cs"/>
          <w:rtl/>
        </w:rPr>
        <w:t>ב</w:t>
      </w:r>
      <w:bookmarkStart w:id="8236" w:name="_ETM_Q18_319951"/>
      <w:bookmarkEnd w:id="8236"/>
      <w:r>
        <w:rPr>
          <w:rFonts w:hint="cs"/>
          <w:rtl/>
        </w:rPr>
        <w:t xml:space="preserve">תים על יושביהם, </w:t>
      </w:r>
      <w:bookmarkStart w:id="8237" w:name="_ETM_Q18_321760"/>
      <w:bookmarkStart w:id="8238" w:name="_ETM_Q18_321849"/>
      <w:bookmarkStart w:id="8239" w:name="_ETM_Q18_322209"/>
      <w:bookmarkStart w:id="8240" w:name="_ETM_Q18_322900"/>
      <w:bookmarkEnd w:id="8237"/>
      <w:bookmarkEnd w:id="8238"/>
      <w:bookmarkEnd w:id="8239"/>
      <w:bookmarkEnd w:id="8240"/>
      <w:r>
        <w:rPr>
          <w:rtl/>
        </w:rPr>
        <w:t xml:space="preserve">עם </w:t>
      </w:r>
      <w:bookmarkStart w:id="8241" w:name="_ETM_Q18_323079"/>
      <w:bookmarkStart w:id="8242" w:name="_ETM_Q18_323169"/>
      <w:bookmarkEnd w:id="8241"/>
      <w:bookmarkEnd w:id="8242"/>
      <w:r>
        <w:rPr>
          <w:rtl/>
        </w:rPr>
        <w:t xml:space="preserve">ילדים </w:t>
      </w:r>
      <w:bookmarkStart w:id="8243" w:name="_ETM_Q18_323740"/>
      <w:bookmarkEnd w:id="8243"/>
      <w:r>
        <w:rPr>
          <w:rtl/>
        </w:rPr>
        <w:t>בפנים</w:t>
      </w:r>
      <w:r>
        <w:rPr>
          <w:rFonts w:hint="cs"/>
          <w:rtl/>
        </w:rPr>
        <w:t>,</w:t>
      </w:r>
      <w:bookmarkStart w:id="8244" w:name="_ETM_Q18_326011"/>
      <w:bookmarkEnd w:id="8244"/>
      <w:r>
        <w:rPr>
          <w:rtl/>
        </w:rPr>
        <w:t xml:space="preserve"> </w:t>
      </w:r>
      <w:bookmarkStart w:id="8245" w:name="_ETM_Q18_325419"/>
      <w:bookmarkEnd w:id="8245"/>
      <w:r>
        <w:rPr>
          <w:rtl/>
        </w:rPr>
        <w:t xml:space="preserve">כך </w:t>
      </w:r>
      <w:bookmarkStart w:id="8246" w:name="_ETM_Q18_325780"/>
      <w:bookmarkEnd w:id="8246"/>
      <w:r>
        <w:rPr>
          <w:rtl/>
        </w:rPr>
        <w:t xml:space="preserve">שדבר </w:t>
      </w:r>
      <w:bookmarkStart w:id="8247" w:name="_ETM_Q18_326350"/>
      <w:bookmarkEnd w:id="8247"/>
      <w:r>
        <w:rPr>
          <w:rtl/>
        </w:rPr>
        <w:t xml:space="preserve">לא </w:t>
      </w:r>
      <w:bookmarkStart w:id="8248" w:name="_ETM_Q18_326500"/>
      <w:bookmarkEnd w:id="8248"/>
      <w:r>
        <w:rPr>
          <w:rtl/>
        </w:rPr>
        <w:t xml:space="preserve">נותר </w:t>
      </w:r>
      <w:bookmarkStart w:id="8249" w:name="_ETM_Q18_327400"/>
      <w:bookmarkEnd w:id="8249"/>
      <w:r>
        <w:rPr>
          <w:rtl/>
        </w:rPr>
        <w:t xml:space="preserve">זולת </w:t>
      </w:r>
      <w:bookmarkStart w:id="8250" w:name="_ETM_Q18_328090"/>
      <w:bookmarkEnd w:id="8250"/>
      <w:r>
        <w:rPr>
          <w:rtl/>
        </w:rPr>
        <w:t xml:space="preserve">עפר </w:t>
      </w:r>
      <w:bookmarkStart w:id="8251" w:name="_ETM_Q18_328600"/>
      <w:bookmarkEnd w:id="8251"/>
      <w:r>
        <w:rPr>
          <w:rtl/>
        </w:rPr>
        <w:t>וכאב</w:t>
      </w:r>
      <w:r>
        <w:rPr>
          <w:rFonts w:hint="cs"/>
          <w:rtl/>
        </w:rPr>
        <w:t>.</w:t>
      </w:r>
      <w:bookmarkStart w:id="8252" w:name="_ETM_Q18_329830"/>
      <w:bookmarkEnd w:id="8252"/>
      <w:r>
        <w:rPr>
          <w:rFonts w:hint="cs"/>
          <w:rtl/>
        </w:rPr>
        <w:t xml:space="preserve"> </w:t>
      </w:r>
      <w:bookmarkStart w:id="8253" w:name="_ETM_Q18_332584"/>
      <w:bookmarkStart w:id="8254" w:name="_ETM_Q18_332669"/>
      <w:bookmarkStart w:id="8255" w:name="_ETM_Q18_332775"/>
      <w:bookmarkStart w:id="8256" w:name="_ETM_Q18_332820"/>
      <w:bookmarkStart w:id="8257" w:name="_ETM_Q18_337520"/>
      <w:bookmarkEnd w:id="8253"/>
      <w:bookmarkEnd w:id="8254"/>
      <w:bookmarkEnd w:id="8255"/>
      <w:bookmarkEnd w:id="8256"/>
      <w:bookmarkEnd w:id="8257"/>
      <w:r>
        <w:rPr>
          <w:rtl/>
        </w:rPr>
        <w:t xml:space="preserve">זו </w:t>
      </w:r>
      <w:bookmarkStart w:id="8258" w:name="_ETM_Q18_330120"/>
      <w:bookmarkStart w:id="8259" w:name="_ETM_Q18_330510"/>
      <w:bookmarkEnd w:id="8258"/>
      <w:bookmarkEnd w:id="8259"/>
      <w:r>
        <w:rPr>
          <w:rtl/>
        </w:rPr>
        <w:t xml:space="preserve">לא </w:t>
      </w:r>
      <w:bookmarkStart w:id="8260" w:name="_ETM_Q18_330989"/>
      <w:bookmarkEnd w:id="8260"/>
      <w:r>
        <w:rPr>
          <w:rtl/>
        </w:rPr>
        <w:t xml:space="preserve">היהדות </w:t>
      </w:r>
      <w:bookmarkStart w:id="8261" w:name="_ETM_Q18_331530"/>
      <w:bookmarkEnd w:id="8261"/>
      <w:r>
        <w:rPr>
          <w:rtl/>
        </w:rPr>
        <w:t>שלנו</w:t>
      </w:r>
      <w:r>
        <w:rPr>
          <w:rFonts w:hint="cs"/>
          <w:rtl/>
        </w:rPr>
        <w:t>.</w:t>
      </w:r>
      <w:r>
        <w:rPr>
          <w:rtl/>
        </w:rPr>
        <w:t xml:space="preserve"> </w:t>
      </w:r>
      <w:bookmarkStart w:id="8262" w:name="_ETM_Q18_332190"/>
      <w:bookmarkStart w:id="8263" w:name="_ETM_Q18_330031"/>
      <w:bookmarkEnd w:id="8262"/>
      <w:bookmarkEnd w:id="8263"/>
      <w:r>
        <w:rPr>
          <w:rtl/>
        </w:rPr>
        <w:t xml:space="preserve">תסכים </w:t>
      </w:r>
      <w:bookmarkStart w:id="8264" w:name="_ETM_Q18_332760"/>
      <w:bookmarkEnd w:id="8264"/>
      <w:r>
        <w:rPr>
          <w:rtl/>
        </w:rPr>
        <w:t>איתי</w:t>
      </w:r>
      <w:r>
        <w:rPr>
          <w:rFonts w:hint="cs"/>
          <w:rtl/>
        </w:rPr>
        <w:t>,</w:t>
      </w:r>
      <w:r>
        <w:rPr>
          <w:rtl/>
        </w:rPr>
        <w:t xml:space="preserve"> </w:t>
      </w:r>
      <w:bookmarkStart w:id="8265" w:name="_ETM_Q18_333030"/>
      <w:bookmarkEnd w:id="8265"/>
      <w:r>
        <w:rPr>
          <w:rtl/>
        </w:rPr>
        <w:t xml:space="preserve">כבוד </w:t>
      </w:r>
      <w:bookmarkStart w:id="8266" w:name="_ETM_Q18_333480"/>
      <w:bookmarkEnd w:id="8266"/>
      <w:r>
        <w:rPr>
          <w:rFonts w:hint="cs"/>
          <w:rtl/>
        </w:rPr>
        <w:t xml:space="preserve">יו"ר </w:t>
      </w:r>
      <w:r>
        <w:rPr>
          <w:rtl/>
        </w:rPr>
        <w:t>הכנסת</w:t>
      </w:r>
      <w:r>
        <w:rPr>
          <w:rFonts w:hint="cs"/>
          <w:rtl/>
        </w:rPr>
        <w:t>,</w:t>
      </w:r>
      <w:r>
        <w:rPr>
          <w:rtl/>
        </w:rPr>
        <w:t xml:space="preserve"> </w:t>
      </w:r>
      <w:bookmarkStart w:id="8267" w:name="_ETM_Q18_334049"/>
      <w:bookmarkEnd w:id="8267"/>
      <w:r>
        <w:rPr>
          <w:rtl/>
        </w:rPr>
        <w:t xml:space="preserve">זו </w:t>
      </w:r>
      <w:bookmarkStart w:id="8268" w:name="_ETM_Q18_334349"/>
      <w:bookmarkEnd w:id="8268"/>
      <w:r>
        <w:rPr>
          <w:rtl/>
        </w:rPr>
        <w:t xml:space="preserve">לא </w:t>
      </w:r>
      <w:bookmarkStart w:id="8269" w:name="_ETM_Q18_334620"/>
      <w:bookmarkEnd w:id="8269"/>
      <w:r>
        <w:rPr>
          <w:rtl/>
        </w:rPr>
        <w:t xml:space="preserve">היהדות </w:t>
      </w:r>
      <w:bookmarkStart w:id="8270" w:name="_ETM_Q18_335159"/>
      <w:bookmarkEnd w:id="8270"/>
      <w:r>
        <w:rPr>
          <w:rtl/>
        </w:rPr>
        <w:t>שלנו</w:t>
      </w:r>
      <w:r>
        <w:rPr>
          <w:rFonts w:hint="cs"/>
          <w:rtl/>
        </w:rPr>
        <w:t>.</w:t>
      </w:r>
      <w:bookmarkStart w:id="8271" w:name="_ETM_Q18_336889"/>
      <w:bookmarkStart w:id="8272" w:name="_ETM_Q18_340437"/>
      <w:bookmarkStart w:id="8273" w:name="_ETM_Q18_340527"/>
      <w:bookmarkEnd w:id="8271"/>
      <w:bookmarkEnd w:id="8272"/>
      <w:bookmarkEnd w:id="8273"/>
      <w:r>
        <w:rPr>
          <w:rFonts w:hint="cs"/>
          <w:rtl/>
        </w:rPr>
        <w:t xml:space="preserve"> </w:t>
      </w:r>
      <w:bookmarkStart w:id="8274" w:name="_ETM_Q18_340597"/>
      <w:bookmarkStart w:id="8275" w:name="_ETM_Q18_340642"/>
      <w:bookmarkEnd w:id="8274"/>
      <w:bookmarkEnd w:id="8275"/>
      <w:r>
        <w:rPr>
          <w:rtl/>
        </w:rPr>
        <w:t xml:space="preserve">את </w:t>
      </w:r>
      <w:bookmarkStart w:id="8276" w:name="_ETM_Q18_337129"/>
      <w:bookmarkEnd w:id="8276"/>
      <w:r>
        <w:rPr>
          <w:rtl/>
        </w:rPr>
        <w:t xml:space="preserve">המכתב </w:t>
      </w:r>
      <w:bookmarkStart w:id="8277" w:name="_ETM_Q18_337879"/>
      <w:bookmarkEnd w:id="8277"/>
      <w:r>
        <w:rPr>
          <w:rtl/>
        </w:rPr>
        <w:t xml:space="preserve">שלח </w:t>
      </w:r>
      <w:bookmarkStart w:id="8278" w:name="_ETM_Q18_338450"/>
      <w:bookmarkEnd w:id="8278"/>
      <w:r>
        <w:rPr>
          <w:rtl/>
        </w:rPr>
        <w:t xml:space="preserve">בן </w:t>
      </w:r>
      <w:bookmarkStart w:id="8279" w:name="_ETM_Q18_338750"/>
      <w:bookmarkEnd w:id="8279"/>
      <w:r>
        <w:rPr>
          <w:rtl/>
        </w:rPr>
        <w:t xml:space="preserve">גביר </w:t>
      </w:r>
      <w:bookmarkStart w:id="8280" w:name="_ETM_Q18_339079"/>
      <w:bookmarkEnd w:id="8280"/>
      <w:r>
        <w:rPr>
          <w:rtl/>
        </w:rPr>
        <w:t xml:space="preserve">באמצע </w:t>
      </w:r>
      <w:bookmarkStart w:id="8281" w:name="_ETM_Q18_339739"/>
      <w:bookmarkEnd w:id="8281"/>
      <w:r>
        <w:rPr>
          <w:rtl/>
        </w:rPr>
        <w:t>הלילה</w:t>
      </w:r>
      <w:r>
        <w:rPr>
          <w:rFonts w:hint="cs"/>
          <w:rtl/>
        </w:rPr>
        <w:t>,</w:t>
      </w:r>
      <w:r>
        <w:rPr>
          <w:rtl/>
        </w:rPr>
        <w:t xml:space="preserve"> </w:t>
      </w:r>
      <w:bookmarkStart w:id="8282" w:name="_ETM_Q18_340819"/>
      <w:bookmarkEnd w:id="8282"/>
      <w:r>
        <w:rPr>
          <w:rtl/>
        </w:rPr>
        <w:t xml:space="preserve">חיזק </w:t>
      </w:r>
      <w:bookmarkStart w:id="8283" w:name="_ETM_Q18_341569"/>
      <w:bookmarkEnd w:id="8283"/>
      <w:r>
        <w:rPr>
          <w:rtl/>
        </w:rPr>
        <w:t xml:space="preserve">את </w:t>
      </w:r>
      <w:bookmarkStart w:id="8284" w:name="_ETM_Q18_341720"/>
      <w:bookmarkEnd w:id="8284"/>
      <w:r>
        <w:rPr>
          <w:rtl/>
        </w:rPr>
        <w:t>יד</w:t>
      </w:r>
      <w:bookmarkStart w:id="8285" w:name="_ETM_Q18_341120"/>
      <w:bookmarkEnd w:id="8285"/>
      <w:r>
        <w:rPr>
          <w:rtl/>
        </w:rPr>
        <w:t xml:space="preserve">י </w:t>
      </w:r>
      <w:bookmarkStart w:id="8286" w:name="_ETM_Q18_342079"/>
      <w:bookmarkEnd w:id="8286"/>
      <w:r>
        <w:rPr>
          <w:rtl/>
        </w:rPr>
        <w:t xml:space="preserve">הפורעים </w:t>
      </w:r>
      <w:bookmarkStart w:id="8287" w:name="_ETM_Q18_342680"/>
      <w:bookmarkEnd w:id="8287"/>
      <w:r>
        <w:rPr>
          <w:rtl/>
        </w:rPr>
        <w:t>הבלתי</w:t>
      </w:r>
      <w:bookmarkStart w:id="8288" w:name="_ETM_Q18_343220"/>
      <w:bookmarkEnd w:id="8288"/>
      <w:r>
        <w:rPr>
          <w:rFonts w:hint="cs"/>
          <w:rtl/>
        </w:rPr>
        <w:t>-</w:t>
      </w:r>
      <w:r>
        <w:rPr>
          <w:rtl/>
        </w:rPr>
        <w:t>חוקיים</w:t>
      </w:r>
      <w:r>
        <w:rPr>
          <w:rFonts w:hint="cs"/>
          <w:rtl/>
        </w:rPr>
        <w:t>,</w:t>
      </w:r>
      <w:r>
        <w:rPr>
          <w:rtl/>
        </w:rPr>
        <w:t xml:space="preserve"> </w:t>
      </w:r>
      <w:bookmarkStart w:id="8289" w:name="_ETM_Q18_343790"/>
      <w:bookmarkEnd w:id="8289"/>
      <w:r>
        <w:rPr>
          <w:rtl/>
        </w:rPr>
        <w:t xml:space="preserve">שחלקם </w:t>
      </w:r>
      <w:bookmarkStart w:id="8290" w:name="_ETM_Q18_344419"/>
      <w:bookmarkEnd w:id="8290"/>
      <w:r>
        <w:rPr>
          <w:rtl/>
        </w:rPr>
        <w:t xml:space="preserve">עלו </w:t>
      </w:r>
      <w:bookmarkStart w:id="8291" w:name="_ETM_Q18_344810"/>
      <w:bookmarkEnd w:id="8291"/>
      <w:r>
        <w:rPr>
          <w:rtl/>
        </w:rPr>
        <w:t>לאביתר</w:t>
      </w:r>
      <w:r>
        <w:rPr>
          <w:rFonts w:hint="cs"/>
          <w:rtl/>
        </w:rPr>
        <w:t>,</w:t>
      </w:r>
      <w:bookmarkStart w:id="8292" w:name="_ETM_Q18_346001"/>
      <w:bookmarkEnd w:id="8292"/>
      <w:r>
        <w:rPr>
          <w:rtl/>
        </w:rPr>
        <w:t xml:space="preserve"> </w:t>
      </w:r>
      <w:bookmarkStart w:id="8293" w:name="_ETM_Q18_346100"/>
      <w:bookmarkEnd w:id="8293"/>
      <w:r>
        <w:rPr>
          <w:rtl/>
        </w:rPr>
        <w:t xml:space="preserve">וזאת </w:t>
      </w:r>
      <w:bookmarkStart w:id="8294" w:name="_ETM_Q18_346700"/>
      <w:bookmarkEnd w:id="8294"/>
      <w:r>
        <w:rPr>
          <w:rtl/>
        </w:rPr>
        <w:t xml:space="preserve">כשהוא </w:t>
      </w:r>
      <w:bookmarkStart w:id="8295" w:name="_ETM_Q18_347060"/>
      <w:bookmarkEnd w:id="8295"/>
      <w:r>
        <w:rPr>
          <w:rtl/>
        </w:rPr>
        <w:t xml:space="preserve">מסרב </w:t>
      </w:r>
      <w:bookmarkStart w:id="8296" w:name="_ETM_Q18_347810"/>
      <w:bookmarkEnd w:id="8296"/>
      <w:r>
        <w:rPr>
          <w:rtl/>
        </w:rPr>
        <w:t xml:space="preserve">להוציא </w:t>
      </w:r>
      <w:bookmarkStart w:id="8297" w:name="_ETM_Q18_348560"/>
      <w:bookmarkEnd w:id="8297"/>
      <w:r>
        <w:rPr>
          <w:rtl/>
        </w:rPr>
        <w:t xml:space="preserve">איזושהי </w:t>
      </w:r>
      <w:bookmarkStart w:id="8298" w:name="_ETM_Q18_349340"/>
      <w:bookmarkEnd w:id="8298"/>
      <w:r>
        <w:rPr>
          <w:rtl/>
        </w:rPr>
        <w:t xml:space="preserve">התייחסות </w:t>
      </w:r>
      <w:bookmarkStart w:id="8299" w:name="_ETM_Q18_349910"/>
      <w:bookmarkEnd w:id="8299"/>
      <w:r>
        <w:rPr>
          <w:rFonts w:hint="cs"/>
          <w:rtl/>
        </w:rPr>
        <w:t>ל</w:t>
      </w:r>
      <w:r>
        <w:rPr>
          <w:rtl/>
        </w:rPr>
        <w:t xml:space="preserve">נושא </w:t>
      </w:r>
      <w:bookmarkStart w:id="8300" w:name="_ETM_Q18_350850"/>
      <w:bookmarkEnd w:id="8300"/>
      <w:r>
        <w:rPr>
          <w:rtl/>
        </w:rPr>
        <w:t xml:space="preserve">מה </w:t>
      </w:r>
      <w:bookmarkStart w:id="8301" w:name="_ETM_Q18_351090"/>
      <w:bookmarkEnd w:id="8301"/>
      <w:r>
        <w:rPr>
          <w:rtl/>
        </w:rPr>
        <w:t xml:space="preserve">שקרה </w:t>
      </w:r>
      <w:bookmarkStart w:id="8302" w:name="_ETM_Q18_351570"/>
      <w:bookmarkEnd w:id="8302"/>
      <w:r>
        <w:rPr>
          <w:rtl/>
        </w:rPr>
        <w:t xml:space="preserve">אתמול </w:t>
      </w:r>
      <w:bookmarkStart w:id="8303" w:name="_ETM_Q18_351870"/>
      <w:bookmarkEnd w:id="8303"/>
      <w:r>
        <w:rPr>
          <w:rtl/>
        </w:rPr>
        <w:t>בח</w:t>
      </w:r>
      <w:r>
        <w:rPr>
          <w:rFonts w:hint="cs"/>
          <w:rtl/>
        </w:rPr>
        <w:t>ווארה,</w:t>
      </w:r>
      <w:r>
        <w:rPr>
          <w:rtl/>
        </w:rPr>
        <w:t xml:space="preserve"> </w:t>
      </w:r>
      <w:bookmarkStart w:id="8304" w:name="_ETM_Q18_352530"/>
      <w:bookmarkStart w:id="8305" w:name="_ETM_Q18_349631"/>
      <w:bookmarkEnd w:id="8304"/>
      <w:bookmarkEnd w:id="8305"/>
      <w:r>
        <w:rPr>
          <w:rtl/>
        </w:rPr>
        <w:t>הפוגרום</w:t>
      </w:r>
      <w:r>
        <w:rPr>
          <w:rFonts w:hint="cs"/>
          <w:rtl/>
        </w:rPr>
        <w:t xml:space="preserve">. </w:t>
      </w:r>
      <w:bookmarkStart w:id="8306" w:name="_ETM_Q18_352619"/>
      <w:bookmarkStart w:id="8307" w:name="_ETM_Q18_352695"/>
      <w:bookmarkStart w:id="8308" w:name="_ETM_Q18_354360"/>
      <w:bookmarkStart w:id="8309" w:name="_ETM_Q18_354282"/>
      <w:bookmarkStart w:id="8310" w:name="_ETM_Q18_354359"/>
      <w:bookmarkStart w:id="8311" w:name="_ETM_Q18_354990"/>
      <w:bookmarkStart w:id="8312" w:name="_ETM_Q18_355590"/>
      <w:bookmarkStart w:id="8313" w:name="_ETM_Q18_356100"/>
      <w:bookmarkStart w:id="8314" w:name="_ETM_Q18_353321"/>
      <w:bookmarkStart w:id="8315" w:name="_ETM_Q18_357330"/>
      <w:bookmarkStart w:id="8316" w:name="_ETM_Q18_357780"/>
      <w:bookmarkStart w:id="8317" w:name="_ETM_Q18_357959"/>
      <w:bookmarkStart w:id="8318" w:name="_ETM_Q18_358319"/>
      <w:bookmarkStart w:id="8319" w:name="_ETM_Q18_358500"/>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r>
        <w:rPr>
          <w:rFonts w:hint="cs"/>
          <w:rtl/>
        </w:rPr>
        <w:t>"</w:t>
      </w:r>
      <w:r w:rsidRPr="00061BAC">
        <w:rPr>
          <w:rtl/>
        </w:rPr>
        <w:t>מ</w:t>
      </w:r>
      <w:bookmarkStart w:id="8320" w:name="_ETM_Q18_357980"/>
      <w:bookmarkEnd w:id="8320"/>
      <w:r w:rsidRPr="00061BAC">
        <w:rPr>
          <w:rtl/>
        </w:rPr>
        <w:t>צדיק רשע ומרשיע צדיק</w:t>
      </w:r>
      <w:r>
        <w:rPr>
          <w:rFonts w:hint="cs"/>
          <w:rtl/>
        </w:rPr>
        <w:t>,</w:t>
      </w:r>
      <w:r w:rsidRPr="00061BAC">
        <w:rPr>
          <w:rtl/>
        </w:rPr>
        <w:t xml:space="preserve"> תועבת </w:t>
      </w:r>
      <w:r>
        <w:rPr>
          <w:rFonts w:hint="cs"/>
          <w:rtl/>
        </w:rPr>
        <w:t>אלוהים</w:t>
      </w:r>
      <w:r w:rsidRPr="00061BAC">
        <w:rPr>
          <w:rtl/>
        </w:rPr>
        <w:t xml:space="preserve"> גם שניהם</w:t>
      </w:r>
      <w:r>
        <w:rPr>
          <w:rFonts w:hint="cs"/>
          <w:rtl/>
        </w:rPr>
        <w:t>".</w:t>
      </w:r>
      <w:r w:rsidRPr="00061BAC">
        <w:rPr>
          <w:rtl/>
        </w:rPr>
        <w:t xml:space="preserve"> </w:t>
      </w:r>
      <w:bookmarkStart w:id="8321" w:name="_ETM_Q18_360000"/>
      <w:bookmarkEnd w:id="8321"/>
      <w:r>
        <w:rPr>
          <w:rtl/>
        </w:rPr>
        <w:t>נכון</w:t>
      </w:r>
      <w:r>
        <w:rPr>
          <w:rFonts w:hint="cs"/>
          <w:rtl/>
        </w:rPr>
        <w:t>,</w:t>
      </w:r>
      <w:r>
        <w:rPr>
          <w:rtl/>
        </w:rPr>
        <w:t xml:space="preserve"> </w:t>
      </w:r>
      <w:bookmarkStart w:id="8322" w:name="_ETM_Q18_360360"/>
      <w:bookmarkEnd w:id="8322"/>
      <w:r>
        <w:rPr>
          <w:rtl/>
        </w:rPr>
        <w:t>כבוד</w:t>
      </w:r>
      <w:r>
        <w:rPr>
          <w:rFonts w:hint="cs"/>
          <w:rtl/>
        </w:rPr>
        <w:t xml:space="preserve"> יו"ר</w:t>
      </w:r>
      <w:r>
        <w:rPr>
          <w:rtl/>
        </w:rPr>
        <w:t xml:space="preserve"> </w:t>
      </w:r>
      <w:bookmarkStart w:id="8323" w:name="_ETM_Q18_360960"/>
      <w:bookmarkEnd w:id="8323"/>
      <w:r>
        <w:rPr>
          <w:rtl/>
        </w:rPr>
        <w:t>הכנסת</w:t>
      </w:r>
      <w:r>
        <w:rPr>
          <w:rFonts w:hint="cs"/>
          <w:rtl/>
        </w:rPr>
        <w:t>?</w:t>
      </w:r>
      <w:bookmarkStart w:id="8324" w:name="_ETM_Q18_362519"/>
      <w:bookmarkEnd w:id="8324"/>
    </w:p>
    <w:p w:rsidR="000F4DFE" w:rsidRDefault="000F4DFE" w:rsidP="0060609B">
      <w:pPr>
        <w:rPr>
          <w:rtl/>
        </w:rPr>
      </w:pPr>
    </w:p>
    <w:p w:rsidR="000F4DFE" w:rsidRDefault="000F4DFE" w:rsidP="0060609B">
      <w:pPr>
        <w:pStyle w:val="af6"/>
        <w:rPr>
          <w:rtl/>
        </w:rPr>
      </w:pPr>
      <w:bookmarkStart w:id="8325" w:name="ET_yor_6488_5"/>
      <w:r w:rsidRPr="00565A73">
        <w:rPr>
          <w:rStyle w:val="TagStyle"/>
          <w:rtl/>
        </w:rPr>
        <w:lastRenderedPageBreak/>
        <w:t xml:space="preserve"> &lt;&lt; יור &gt;&gt;</w:t>
      </w:r>
      <w:r w:rsidRPr="00061BAC">
        <w:rPr>
          <w:rStyle w:val="TagStyle"/>
          <w:rtl/>
        </w:rPr>
        <w:t xml:space="preserve"> </w:t>
      </w:r>
      <w:r>
        <w:rPr>
          <w:rtl/>
        </w:rPr>
        <w:t>היו"ר אוריאל בוסו:</w:t>
      </w:r>
      <w:r w:rsidRPr="00061BAC">
        <w:rPr>
          <w:rStyle w:val="TagStyle"/>
          <w:rtl/>
        </w:rPr>
        <w:t xml:space="preserve"> </w:t>
      </w:r>
      <w:r w:rsidRPr="00565A73">
        <w:rPr>
          <w:rStyle w:val="TagStyle"/>
          <w:rtl/>
        </w:rPr>
        <w:t>&lt;&lt; יור &gt;&gt;</w:t>
      </w:r>
      <w:r>
        <w:rPr>
          <w:rtl/>
        </w:rPr>
        <w:t xml:space="preserve"> </w:t>
      </w:r>
      <w:bookmarkEnd w:id="8325"/>
    </w:p>
    <w:p w:rsidR="000F4DFE" w:rsidRDefault="000F4DFE" w:rsidP="0060609B">
      <w:pPr>
        <w:pStyle w:val="KeepWithNext"/>
        <w:rPr>
          <w:rtl/>
          <w:lang w:eastAsia="he-IL"/>
        </w:rPr>
      </w:pPr>
    </w:p>
    <w:p w:rsidR="000F4DFE" w:rsidRDefault="000F4DFE" w:rsidP="0060609B">
      <w:pPr>
        <w:rPr>
          <w:rtl/>
        </w:rPr>
      </w:pPr>
      <w:bookmarkStart w:id="8326" w:name="_ETM_Q18_359581"/>
      <w:bookmarkEnd w:id="8326"/>
      <w:r>
        <w:rPr>
          <w:rtl/>
        </w:rPr>
        <w:t xml:space="preserve">אני </w:t>
      </w:r>
      <w:bookmarkStart w:id="8327" w:name="_ETM_Q18_362639"/>
      <w:bookmarkEnd w:id="8327"/>
      <w:r>
        <w:rPr>
          <w:rtl/>
        </w:rPr>
        <w:t xml:space="preserve">לא </w:t>
      </w:r>
      <w:bookmarkStart w:id="8328" w:name="_ETM_Q18_362700"/>
      <w:bookmarkEnd w:id="8328"/>
      <w:r>
        <w:rPr>
          <w:rtl/>
        </w:rPr>
        <w:t>מגיב</w:t>
      </w:r>
      <w:r>
        <w:rPr>
          <w:rFonts w:hint="cs"/>
          <w:rtl/>
        </w:rPr>
        <w:t>.</w:t>
      </w:r>
      <w:bookmarkStart w:id="8329" w:name="_ETM_Q18_364959"/>
      <w:bookmarkStart w:id="8330" w:name="_ETM_Q18_373952"/>
      <w:bookmarkStart w:id="8331" w:name="_ETM_Q18_635821"/>
      <w:bookmarkEnd w:id="8329"/>
      <w:bookmarkEnd w:id="8330"/>
      <w:bookmarkEnd w:id="8331"/>
    </w:p>
    <w:p w:rsidR="000F4DFE" w:rsidRDefault="000F4DFE" w:rsidP="0060609B">
      <w:pPr>
        <w:rPr>
          <w:rtl/>
        </w:rPr>
      </w:pPr>
      <w:bookmarkStart w:id="8332" w:name="_ETM_Q18_366071"/>
      <w:bookmarkStart w:id="8333" w:name="_ETM_Q18_366143"/>
      <w:bookmarkEnd w:id="8332"/>
      <w:bookmarkEnd w:id="8333"/>
    </w:p>
    <w:p w:rsidR="000F4DFE" w:rsidRDefault="000F4DFE" w:rsidP="0060609B">
      <w:pPr>
        <w:pStyle w:val="-"/>
        <w:rPr>
          <w:rtl/>
        </w:rPr>
      </w:pPr>
      <w:bookmarkStart w:id="8334" w:name="ET_speakercontinue_6236_6"/>
      <w:r w:rsidRPr="00565A73">
        <w:rPr>
          <w:rStyle w:val="TagStyle"/>
          <w:rtl/>
        </w:rPr>
        <w:t xml:space="preserve"> &lt;&lt; דובר_המשך &gt;&gt;</w:t>
      </w:r>
      <w:r w:rsidRPr="00565D79">
        <w:rPr>
          <w:rStyle w:val="TagStyle"/>
          <w:rtl/>
        </w:rPr>
        <w:t xml:space="preserve"> </w:t>
      </w:r>
      <w:r>
        <w:rPr>
          <w:rtl/>
        </w:rPr>
        <w:t>נעמה לזימי (העבודה):</w:t>
      </w:r>
      <w:r w:rsidRPr="00565D79">
        <w:rPr>
          <w:rStyle w:val="TagStyle"/>
          <w:rtl/>
        </w:rPr>
        <w:t xml:space="preserve"> </w:t>
      </w:r>
      <w:r w:rsidRPr="00565A73">
        <w:rPr>
          <w:rStyle w:val="TagStyle"/>
          <w:rtl/>
        </w:rPr>
        <w:t>&lt;&lt; דובר_המשך &gt;&gt;</w:t>
      </w:r>
      <w:r>
        <w:rPr>
          <w:rtl/>
        </w:rPr>
        <w:t xml:space="preserve"> </w:t>
      </w:r>
      <w:bookmarkEnd w:id="8334"/>
    </w:p>
    <w:p w:rsidR="000F4DFE" w:rsidRDefault="000F4DFE" w:rsidP="0060609B">
      <w:pPr>
        <w:pStyle w:val="KeepWithNext"/>
        <w:rPr>
          <w:rtl/>
          <w:lang w:eastAsia="he-IL"/>
        </w:rPr>
      </w:pPr>
    </w:p>
    <w:p w:rsidR="000F4DFE" w:rsidRDefault="000F4DFE" w:rsidP="0060609B">
      <w:pPr>
        <w:rPr>
          <w:rtl/>
        </w:rPr>
      </w:pPr>
      <w:bookmarkStart w:id="8335" w:name="_ETM_Q18_366958"/>
      <w:bookmarkStart w:id="8336" w:name="_ETM_Q18_361800"/>
      <w:bookmarkStart w:id="8337" w:name="_ETM_Q18_361898"/>
      <w:bookmarkStart w:id="8338" w:name="_ETM_Q18_361960"/>
      <w:bookmarkStart w:id="8339" w:name="_ETM_Q18_362041"/>
      <w:bookmarkEnd w:id="8335"/>
      <w:bookmarkEnd w:id="8336"/>
      <w:bookmarkEnd w:id="8337"/>
      <w:bookmarkEnd w:id="8338"/>
      <w:bookmarkEnd w:id="8339"/>
      <w:r>
        <w:rPr>
          <w:rtl/>
        </w:rPr>
        <w:t xml:space="preserve">בעצם </w:t>
      </w:r>
      <w:bookmarkStart w:id="8340" w:name="_ETM_Q18_366310"/>
      <w:bookmarkEnd w:id="8340"/>
      <w:r>
        <w:rPr>
          <w:rtl/>
        </w:rPr>
        <w:t xml:space="preserve">מה </w:t>
      </w:r>
      <w:bookmarkStart w:id="8341" w:name="_ETM_Q18_366579"/>
      <w:bookmarkEnd w:id="8341"/>
      <w:r>
        <w:rPr>
          <w:rtl/>
        </w:rPr>
        <w:t>א</w:t>
      </w:r>
      <w:bookmarkStart w:id="8342" w:name="_ETM_Q18_365282"/>
      <w:bookmarkEnd w:id="8342"/>
      <w:r>
        <w:rPr>
          <w:rtl/>
        </w:rPr>
        <w:t xml:space="preserve">כפת </w:t>
      </w:r>
      <w:bookmarkStart w:id="8343" w:name="_ETM_Q18_367090"/>
      <w:bookmarkEnd w:id="8343"/>
      <w:r>
        <w:rPr>
          <w:rtl/>
        </w:rPr>
        <w:t xml:space="preserve">מאלוהים </w:t>
      </w:r>
      <w:bookmarkStart w:id="8344" w:name="_ETM_Q18_367659"/>
      <w:bookmarkEnd w:id="8344"/>
      <w:r>
        <w:rPr>
          <w:rtl/>
        </w:rPr>
        <w:t xml:space="preserve">למי </w:t>
      </w:r>
      <w:bookmarkStart w:id="8345" w:name="_ETM_Q18_367870"/>
      <w:bookmarkEnd w:id="8345"/>
      <w:r>
        <w:rPr>
          <w:rtl/>
        </w:rPr>
        <w:t xml:space="preserve">שאין </w:t>
      </w:r>
      <w:bookmarkStart w:id="8346" w:name="_ETM_Q18_368409"/>
      <w:bookmarkEnd w:id="8346"/>
      <w:r>
        <w:rPr>
          <w:rtl/>
        </w:rPr>
        <w:t xml:space="preserve">לו </w:t>
      </w:r>
      <w:bookmarkStart w:id="8347" w:name="_ETM_Q18_368590"/>
      <w:bookmarkEnd w:id="8347"/>
      <w:r>
        <w:rPr>
          <w:rtl/>
        </w:rPr>
        <w:t>אלוהים</w:t>
      </w:r>
      <w:r>
        <w:rPr>
          <w:rFonts w:hint="cs"/>
          <w:rtl/>
        </w:rPr>
        <w:t>,</w:t>
      </w:r>
      <w:r>
        <w:rPr>
          <w:rtl/>
        </w:rPr>
        <w:t xml:space="preserve"> </w:t>
      </w:r>
      <w:bookmarkStart w:id="8348" w:name="_ETM_Q18_369159"/>
      <w:bookmarkEnd w:id="8348"/>
      <w:r>
        <w:rPr>
          <w:rtl/>
        </w:rPr>
        <w:t xml:space="preserve">למי </w:t>
      </w:r>
      <w:bookmarkStart w:id="8349" w:name="_ETM_Q18_369430"/>
      <w:bookmarkEnd w:id="8349"/>
      <w:r>
        <w:rPr>
          <w:rtl/>
        </w:rPr>
        <w:t xml:space="preserve">שאין </w:t>
      </w:r>
      <w:bookmarkStart w:id="8350" w:name="_ETM_Q18_369909"/>
      <w:bookmarkEnd w:id="8350"/>
      <w:r>
        <w:rPr>
          <w:rtl/>
        </w:rPr>
        <w:t xml:space="preserve">להם </w:t>
      </w:r>
      <w:bookmarkStart w:id="8351" w:name="_ETM_Q18_370180"/>
      <w:bookmarkEnd w:id="8351"/>
      <w:r>
        <w:rPr>
          <w:rtl/>
        </w:rPr>
        <w:t>אלוהים</w:t>
      </w:r>
      <w:r>
        <w:rPr>
          <w:rFonts w:hint="cs"/>
          <w:rtl/>
        </w:rPr>
        <w:t>?</w:t>
      </w:r>
      <w:r>
        <w:rPr>
          <w:rtl/>
        </w:rPr>
        <w:t xml:space="preserve"> </w:t>
      </w:r>
      <w:bookmarkStart w:id="8352" w:name="_ETM_Q18_371120"/>
      <w:bookmarkEnd w:id="8352"/>
      <w:r>
        <w:rPr>
          <w:rtl/>
        </w:rPr>
        <w:t xml:space="preserve">שום </w:t>
      </w:r>
      <w:bookmarkStart w:id="8353" w:name="_ETM_Q18_371540"/>
      <w:bookmarkEnd w:id="8353"/>
      <w:r>
        <w:rPr>
          <w:rtl/>
        </w:rPr>
        <w:t xml:space="preserve">כיפה </w:t>
      </w:r>
      <w:bookmarkStart w:id="8354" w:name="_ETM_Q18_372230"/>
      <w:bookmarkEnd w:id="8354"/>
      <w:r>
        <w:rPr>
          <w:rtl/>
        </w:rPr>
        <w:t xml:space="preserve">לא </w:t>
      </w:r>
      <w:bookmarkStart w:id="8355" w:name="_ETM_Q18_372469"/>
      <w:bookmarkEnd w:id="8355"/>
      <w:r>
        <w:rPr>
          <w:rtl/>
        </w:rPr>
        <w:t xml:space="preserve">תחפה </w:t>
      </w:r>
      <w:bookmarkStart w:id="8356" w:name="_ETM_Q18_373430"/>
      <w:bookmarkEnd w:id="8356"/>
      <w:r>
        <w:rPr>
          <w:rtl/>
        </w:rPr>
        <w:t xml:space="preserve">על </w:t>
      </w:r>
      <w:bookmarkStart w:id="8357" w:name="_ETM_Q18_373609"/>
      <w:bookmarkEnd w:id="8357"/>
      <w:r>
        <w:rPr>
          <w:rtl/>
        </w:rPr>
        <w:t>אובדן</w:t>
      </w:r>
      <w:bookmarkStart w:id="8358" w:name="_ETM_Q18_374359"/>
      <w:bookmarkEnd w:id="8358"/>
      <w:r>
        <w:rPr>
          <w:rtl/>
        </w:rPr>
        <w:t xml:space="preserve"> </w:t>
      </w:r>
      <w:bookmarkStart w:id="8359" w:name="_ETM_Q18_374870"/>
      <w:bookmarkEnd w:id="8359"/>
      <w:r>
        <w:rPr>
          <w:rtl/>
        </w:rPr>
        <w:t xml:space="preserve">צלם </w:t>
      </w:r>
      <w:bookmarkStart w:id="8360" w:name="_ETM_Q18_375260"/>
      <w:bookmarkEnd w:id="8360"/>
      <w:r>
        <w:rPr>
          <w:rFonts w:hint="cs"/>
          <w:rtl/>
        </w:rPr>
        <w:t>ה</w:t>
      </w:r>
      <w:r>
        <w:rPr>
          <w:rtl/>
        </w:rPr>
        <w:t xml:space="preserve">אנוש </w:t>
      </w:r>
      <w:bookmarkStart w:id="8361" w:name="_ETM_Q18_376010"/>
      <w:bookmarkEnd w:id="8361"/>
      <w:r>
        <w:rPr>
          <w:rtl/>
        </w:rPr>
        <w:t xml:space="preserve">שנצפה </w:t>
      </w:r>
      <w:bookmarkStart w:id="8362" w:name="_ETM_Q18_376849"/>
      <w:bookmarkEnd w:id="8362"/>
      <w:r>
        <w:rPr>
          <w:rtl/>
        </w:rPr>
        <w:t xml:space="preserve">אתמול </w:t>
      </w:r>
      <w:bookmarkStart w:id="8363" w:name="_ETM_Q18_377180"/>
      <w:bookmarkEnd w:id="8363"/>
      <w:r>
        <w:rPr>
          <w:rtl/>
        </w:rPr>
        <w:t>בח</w:t>
      </w:r>
      <w:r>
        <w:rPr>
          <w:rFonts w:hint="cs"/>
          <w:rtl/>
        </w:rPr>
        <w:t>ווא</w:t>
      </w:r>
      <w:r>
        <w:rPr>
          <w:rtl/>
        </w:rPr>
        <w:t>רה</w:t>
      </w:r>
      <w:r>
        <w:rPr>
          <w:rFonts w:hint="cs"/>
          <w:rtl/>
        </w:rPr>
        <w:t>.</w:t>
      </w:r>
      <w:bookmarkStart w:id="8364" w:name="_ETM_Q18_378730"/>
      <w:bookmarkEnd w:id="8364"/>
    </w:p>
    <w:p w:rsidR="000F4DFE" w:rsidRDefault="000F4DFE" w:rsidP="0060609B">
      <w:pPr>
        <w:rPr>
          <w:rtl/>
        </w:rPr>
      </w:pPr>
      <w:bookmarkStart w:id="8365" w:name="_ETM_Q18_383307"/>
      <w:bookmarkStart w:id="8366" w:name="_ETM_Q18_383386"/>
      <w:bookmarkEnd w:id="8365"/>
      <w:bookmarkEnd w:id="8366"/>
    </w:p>
    <w:p w:rsidR="000F4DFE" w:rsidRDefault="000F4DFE" w:rsidP="00AB455D">
      <w:pPr>
        <w:rPr>
          <w:rtl/>
        </w:rPr>
      </w:pPr>
      <w:bookmarkStart w:id="8367" w:name="_ETM_Q18_383450"/>
      <w:bookmarkStart w:id="8368" w:name="_ETM_Q18_383506"/>
      <w:bookmarkEnd w:id="8367"/>
      <w:bookmarkEnd w:id="8368"/>
      <w:r>
        <w:rPr>
          <w:rtl/>
        </w:rPr>
        <w:t xml:space="preserve">אני </w:t>
      </w:r>
      <w:bookmarkStart w:id="8369" w:name="_ETM_Q18_379030"/>
      <w:bookmarkEnd w:id="8369"/>
      <w:r>
        <w:rPr>
          <w:rtl/>
        </w:rPr>
        <w:t xml:space="preserve">שולחת </w:t>
      </w:r>
      <w:bookmarkStart w:id="8370" w:name="_ETM_Q18_379630"/>
      <w:bookmarkEnd w:id="8370"/>
      <w:r>
        <w:rPr>
          <w:rtl/>
        </w:rPr>
        <w:t xml:space="preserve">תנחומים </w:t>
      </w:r>
      <w:bookmarkStart w:id="8371" w:name="_ETM_Q18_381989"/>
      <w:bookmarkEnd w:id="8371"/>
      <w:r>
        <w:rPr>
          <w:rtl/>
        </w:rPr>
        <w:t xml:space="preserve">בכאב </w:t>
      </w:r>
      <w:bookmarkStart w:id="8372" w:name="_ETM_Q18_382709"/>
      <w:bookmarkEnd w:id="8372"/>
      <w:r>
        <w:rPr>
          <w:rtl/>
        </w:rPr>
        <w:t xml:space="preserve">גדול </w:t>
      </w:r>
      <w:bookmarkStart w:id="8373" w:name="_ETM_Q18_383220"/>
      <w:bookmarkEnd w:id="8373"/>
      <w:r>
        <w:rPr>
          <w:rtl/>
        </w:rPr>
        <w:t xml:space="preserve">למשפחת </w:t>
      </w:r>
      <w:bookmarkStart w:id="8374" w:name="_ETM_Q18_383849"/>
      <w:bookmarkEnd w:id="8374"/>
      <w:r>
        <w:rPr>
          <w:rtl/>
        </w:rPr>
        <w:t>יניב</w:t>
      </w:r>
      <w:r>
        <w:rPr>
          <w:rFonts w:hint="cs"/>
          <w:rtl/>
        </w:rPr>
        <w:t>,</w:t>
      </w:r>
      <w:r>
        <w:rPr>
          <w:rtl/>
        </w:rPr>
        <w:t xml:space="preserve"> </w:t>
      </w:r>
      <w:bookmarkStart w:id="8375" w:name="_ETM_Q18_384780"/>
      <w:bookmarkStart w:id="8376" w:name="_ETM_Q18_383032"/>
      <w:bookmarkEnd w:id="8375"/>
      <w:bookmarkEnd w:id="8376"/>
      <w:r>
        <w:rPr>
          <w:rtl/>
        </w:rPr>
        <w:t>שאיבד</w:t>
      </w:r>
      <w:bookmarkStart w:id="8377" w:name="_ETM_Q18_386572"/>
      <w:bookmarkEnd w:id="8377"/>
      <w:r>
        <w:rPr>
          <w:rFonts w:hint="cs"/>
          <w:rtl/>
        </w:rPr>
        <w:t>ו</w:t>
      </w:r>
      <w:r>
        <w:rPr>
          <w:rtl/>
        </w:rPr>
        <w:t xml:space="preserve"> </w:t>
      </w:r>
      <w:bookmarkStart w:id="8378" w:name="_ETM_Q18_385860"/>
      <w:bookmarkEnd w:id="8378"/>
      <w:r>
        <w:rPr>
          <w:rtl/>
        </w:rPr>
        <w:t xml:space="preserve">את </w:t>
      </w:r>
      <w:bookmarkStart w:id="8379" w:name="_ETM_Q18_385980"/>
      <w:bookmarkEnd w:id="8379"/>
      <w:r>
        <w:rPr>
          <w:rtl/>
        </w:rPr>
        <w:t xml:space="preserve">יגל </w:t>
      </w:r>
      <w:bookmarkStart w:id="8380" w:name="_ETM_Q18_386430"/>
      <w:bookmarkEnd w:id="8380"/>
      <w:r>
        <w:rPr>
          <w:rtl/>
        </w:rPr>
        <w:t>והלל</w:t>
      </w:r>
      <w:r>
        <w:rPr>
          <w:rFonts w:hint="cs"/>
          <w:rtl/>
        </w:rPr>
        <w:t>,</w:t>
      </w:r>
      <w:r>
        <w:rPr>
          <w:rtl/>
        </w:rPr>
        <w:t xml:space="preserve"> </w:t>
      </w:r>
      <w:bookmarkStart w:id="8381" w:name="_ETM_Q18_387560"/>
      <w:bookmarkEnd w:id="8381"/>
      <w:r>
        <w:rPr>
          <w:rtl/>
        </w:rPr>
        <w:t xml:space="preserve">שהיום </w:t>
      </w:r>
      <w:bookmarkStart w:id="8382" w:name="_ETM_Q18_388340"/>
      <w:bookmarkEnd w:id="8382"/>
      <w:r>
        <w:rPr>
          <w:rtl/>
        </w:rPr>
        <w:t>נאלצ</w:t>
      </w:r>
      <w:r>
        <w:rPr>
          <w:rFonts w:hint="cs"/>
          <w:rtl/>
        </w:rPr>
        <w:t>ו</w:t>
      </w:r>
      <w:r>
        <w:rPr>
          <w:rtl/>
        </w:rPr>
        <w:t xml:space="preserve"> </w:t>
      </w:r>
      <w:bookmarkStart w:id="8383" w:name="_ETM_Q18_388939"/>
      <w:bookmarkEnd w:id="8383"/>
      <w:r>
        <w:rPr>
          <w:rtl/>
        </w:rPr>
        <w:t xml:space="preserve">לקבור </w:t>
      </w:r>
      <w:bookmarkStart w:id="8384" w:name="_ETM_Q18_389510"/>
      <w:bookmarkStart w:id="8385" w:name="_ETM_Q18_387942"/>
      <w:bookmarkEnd w:id="8384"/>
      <w:bookmarkEnd w:id="8385"/>
      <w:r>
        <w:rPr>
          <w:rtl/>
        </w:rPr>
        <w:t xml:space="preserve">את </w:t>
      </w:r>
      <w:bookmarkStart w:id="8386" w:name="_ETM_Q18_389629"/>
      <w:bookmarkEnd w:id="8386"/>
      <w:r>
        <w:rPr>
          <w:rtl/>
        </w:rPr>
        <w:t xml:space="preserve">הילדים </w:t>
      </w:r>
      <w:bookmarkStart w:id="8387" w:name="_ETM_Q18_390110"/>
      <w:bookmarkEnd w:id="8387"/>
      <w:r>
        <w:rPr>
          <w:rtl/>
        </w:rPr>
        <w:t xml:space="preserve">היפים </w:t>
      </w:r>
      <w:bookmarkStart w:id="8388" w:name="_ETM_Q18_391330"/>
      <w:bookmarkEnd w:id="8388"/>
      <w:r>
        <w:rPr>
          <w:rtl/>
        </w:rPr>
        <w:t xml:space="preserve">והתמים </w:t>
      </w:r>
      <w:bookmarkStart w:id="8389" w:name="_ETM_Q18_392139"/>
      <w:bookmarkEnd w:id="8389"/>
      <w:r>
        <w:rPr>
          <w:rtl/>
        </w:rPr>
        <w:t>שלה</w:t>
      </w:r>
      <w:r>
        <w:rPr>
          <w:rFonts w:hint="cs"/>
          <w:rtl/>
        </w:rPr>
        <w:t>ם</w:t>
      </w:r>
      <w:r>
        <w:rPr>
          <w:rtl/>
        </w:rPr>
        <w:t xml:space="preserve"> </w:t>
      </w:r>
      <w:bookmarkStart w:id="8390" w:name="_ETM_Q18_392590"/>
      <w:bookmarkEnd w:id="8390"/>
      <w:r>
        <w:rPr>
          <w:rtl/>
        </w:rPr>
        <w:t>ב</w:t>
      </w:r>
      <w:bookmarkStart w:id="8391" w:name="_ETM_Q18_392980"/>
      <w:bookmarkStart w:id="8392" w:name="_ETM_Q18_391413"/>
      <w:bookmarkEnd w:id="8391"/>
      <w:bookmarkEnd w:id="8392"/>
      <w:r>
        <w:rPr>
          <w:rFonts w:hint="cs"/>
          <w:rtl/>
        </w:rPr>
        <w:t>טרם ע</w:t>
      </w:r>
      <w:r>
        <w:rPr>
          <w:rtl/>
        </w:rPr>
        <w:t xml:space="preserve">ת </w:t>
      </w:r>
      <w:bookmarkStart w:id="8393" w:name="_ETM_Q18_393959"/>
      <w:bookmarkEnd w:id="8393"/>
      <w:r>
        <w:rPr>
          <w:rtl/>
        </w:rPr>
        <w:t xml:space="preserve">בגלל </w:t>
      </w:r>
      <w:bookmarkStart w:id="8394" w:name="_ETM_Q18_394379"/>
      <w:bookmarkEnd w:id="8394"/>
      <w:r>
        <w:rPr>
          <w:rtl/>
        </w:rPr>
        <w:t xml:space="preserve">מחבל </w:t>
      </w:r>
      <w:bookmarkStart w:id="8395" w:name="_ETM_Q18_395069"/>
      <w:bookmarkEnd w:id="8395"/>
      <w:r>
        <w:rPr>
          <w:rtl/>
        </w:rPr>
        <w:t xml:space="preserve">בן </w:t>
      </w:r>
      <w:bookmarkStart w:id="8396" w:name="_ETM_Q18_395309"/>
      <w:bookmarkEnd w:id="8396"/>
      <w:r>
        <w:rPr>
          <w:rtl/>
        </w:rPr>
        <w:t>עוולה</w:t>
      </w:r>
      <w:r>
        <w:rPr>
          <w:rFonts w:hint="cs"/>
          <w:rtl/>
        </w:rPr>
        <w:t>.</w:t>
      </w:r>
      <w:r>
        <w:rPr>
          <w:rtl/>
        </w:rPr>
        <w:t xml:space="preserve"> </w:t>
      </w:r>
      <w:bookmarkStart w:id="8397" w:name="_ETM_Q18_398660"/>
      <w:bookmarkEnd w:id="8397"/>
      <w:r>
        <w:rPr>
          <w:rtl/>
        </w:rPr>
        <w:t xml:space="preserve">את </w:t>
      </w:r>
      <w:bookmarkStart w:id="8398" w:name="_ETM_Q18_398900"/>
      <w:bookmarkEnd w:id="8398"/>
      <w:r>
        <w:rPr>
          <w:rtl/>
        </w:rPr>
        <w:t xml:space="preserve">המחבל </w:t>
      </w:r>
      <w:bookmarkStart w:id="8399" w:name="_ETM_Q18_399680"/>
      <w:bookmarkEnd w:id="8399"/>
      <w:r>
        <w:rPr>
          <w:rtl/>
        </w:rPr>
        <w:t xml:space="preserve">צריכים </w:t>
      </w:r>
      <w:bookmarkStart w:id="8400" w:name="_ETM_Q18_400160"/>
      <w:bookmarkEnd w:id="8400"/>
      <w:r>
        <w:rPr>
          <w:rtl/>
        </w:rPr>
        <w:t xml:space="preserve">לתפוס </w:t>
      </w:r>
      <w:bookmarkStart w:id="8401" w:name="_ETM_Q18_400730"/>
      <w:bookmarkStart w:id="8402" w:name="_ETM_Q18_400790"/>
      <w:bookmarkEnd w:id="8401"/>
      <w:bookmarkEnd w:id="8402"/>
      <w:r>
        <w:rPr>
          <w:rtl/>
        </w:rPr>
        <w:t xml:space="preserve">כוחות </w:t>
      </w:r>
      <w:bookmarkStart w:id="8403" w:name="_ETM_Q18_401329"/>
      <w:bookmarkEnd w:id="8403"/>
      <w:r>
        <w:rPr>
          <w:rtl/>
        </w:rPr>
        <w:t>הביטחון</w:t>
      </w:r>
      <w:r>
        <w:rPr>
          <w:rFonts w:hint="cs"/>
          <w:rtl/>
        </w:rPr>
        <w:t>.</w:t>
      </w:r>
      <w:r>
        <w:rPr>
          <w:rtl/>
        </w:rPr>
        <w:t xml:space="preserve"> </w:t>
      </w:r>
      <w:bookmarkStart w:id="8404" w:name="_ETM_Q18_402860"/>
      <w:bookmarkEnd w:id="8404"/>
      <w:r>
        <w:rPr>
          <w:rtl/>
        </w:rPr>
        <w:t xml:space="preserve">מי </w:t>
      </w:r>
      <w:bookmarkStart w:id="8405" w:name="_ETM_Q18_403160"/>
      <w:bookmarkEnd w:id="8405"/>
      <w:r>
        <w:rPr>
          <w:rtl/>
        </w:rPr>
        <w:t>ש</w:t>
      </w:r>
      <w:bookmarkStart w:id="8406" w:name="_ETM_Q18_403470"/>
      <w:bookmarkEnd w:id="8406"/>
      <w:r>
        <w:rPr>
          <w:rtl/>
        </w:rPr>
        <w:t xml:space="preserve">דיברו </w:t>
      </w:r>
      <w:bookmarkStart w:id="8407" w:name="_ETM_Q18_404600"/>
      <w:bookmarkStart w:id="8408" w:name="_ETM_Q18_405330"/>
      <w:bookmarkStart w:id="8409" w:name="_ETM_Q18_405420"/>
      <w:bookmarkStart w:id="8410" w:name="_ETM_Q18_406110"/>
      <w:bookmarkStart w:id="8411" w:name="_ETM_Q18_406960"/>
      <w:bookmarkStart w:id="8412" w:name="_ETM_Q18_407410"/>
      <w:bookmarkEnd w:id="8407"/>
      <w:bookmarkEnd w:id="8408"/>
      <w:bookmarkEnd w:id="8409"/>
      <w:bookmarkEnd w:id="8410"/>
      <w:bookmarkEnd w:id="8411"/>
      <w:bookmarkEnd w:id="8412"/>
      <w:r>
        <w:rPr>
          <w:rFonts w:hint="cs"/>
          <w:rtl/>
        </w:rPr>
        <w:t xml:space="preserve">על </w:t>
      </w:r>
      <w:bookmarkStart w:id="8413" w:name="_ETM_Q18_404333"/>
      <w:bookmarkEnd w:id="8413"/>
      <w:r>
        <w:rPr>
          <w:rFonts w:hint="cs"/>
          <w:rtl/>
        </w:rPr>
        <w:t>ריבונות שוכחים שאנו מדינה</w:t>
      </w:r>
      <w:r>
        <w:rPr>
          <w:rtl/>
        </w:rPr>
        <w:t xml:space="preserve"> </w:t>
      </w:r>
      <w:bookmarkStart w:id="8414" w:name="_ETM_Q18_407720"/>
      <w:bookmarkEnd w:id="8414"/>
      <w:r>
        <w:rPr>
          <w:rtl/>
        </w:rPr>
        <w:t>ריבונית</w:t>
      </w:r>
      <w:bookmarkStart w:id="8415" w:name="_ETM_Q18_407274"/>
      <w:bookmarkEnd w:id="8415"/>
      <w:r>
        <w:rPr>
          <w:rtl/>
        </w:rPr>
        <w:t xml:space="preserve"> </w:t>
      </w:r>
      <w:bookmarkStart w:id="8416" w:name="_ETM_Q18_409160"/>
      <w:bookmarkEnd w:id="8416"/>
      <w:r>
        <w:rPr>
          <w:rtl/>
        </w:rPr>
        <w:t xml:space="preserve">עם </w:t>
      </w:r>
      <w:bookmarkStart w:id="8417" w:name="_ETM_Q18_409370"/>
      <w:bookmarkEnd w:id="8417"/>
      <w:r>
        <w:rPr>
          <w:rtl/>
        </w:rPr>
        <w:t>צ</w:t>
      </w:r>
      <w:r>
        <w:rPr>
          <w:rFonts w:hint="cs"/>
          <w:rtl/>
        </w:rPr>
        <w:t>בא,</w:t>
      </w:r>
      <w:r>
        <w:rPr>
          <w:rtl/>
        </w:rPr>
        <w:t xml:space="preserve"> </w:t>
      </w:r>
      <w:bookmarkStart w:id="8418" w:name="_ETM_Q18_410080"/>
      <w:bookmarkEnd w:id="8418"/>
      <w:r>
        <w:rPr>
          <w:rtl/>
        </w:rPr>
        <w:t xml:space="preserve">עם </w:t>
      </w:r>
      <w:bookmarkStart w:id="8419" w:name="_ETM_Q18_410260"/>
      <w:bookmarkEnd w:id="8419"/>
      <w:r>
        <w:rPr>
          <w:rtl/>
        </w:rPr>
        <w:t xml:space="preserve">כוחות </w:t>
      </w:r>
      <w:bookmarkStart w:id="8420" w:name="_ETM_Q18_410740"/>
      <w:bookmarkEnd w:id="8420"/>
      <w:r>
        <w:rPr>
          <w:rtl/>
        </w:rPr>
        <w:t>ביטחון</w:t>
      </w:r>
      <w:r>
        <w:rPr>
          <w:rFonts w:hint="cs"/>
          <w:rtl/>
        </w:rPr>
        <w:t>,</w:t>
      </w:r>
      <w:r>
        <w:rPr>
          <w:rtl/>
        </w:rPr>
        <w:t xml:space="preserve"> </w:t>
      </w:r>
      <w:bookmarkStart w:id="8421" w:name="_ETM_Q18_411460"/>
      <w:bookmarkEnd w:id="8421"/>
      <w:r>
        <w:rPr>
          <w:rtl/>
        </w:rPr>
        <w:t xml:space="preserve">וזהו </w:t>
      </w:r>
      <w:bookmarkStart w:id="8422" w:name="_ETM_Q18_411910"/>
      <w:bookmarkEnd w:id="8422"/>
      <w:r>
        <w:rPr>
          <w:rtl/>
        </w:rPr>
        <w:t xml:space="preserve">תפקידנו </w:t>
      </w:r>
      <w:bookmarkStart w:id="8423" w:name="_ETM_Q18_412870"/>
      <w:bookmarkEnd w:id="8423"/>
      <w:r>
        <w:rPr>
          <w:rtl/>
        </w:rPr>
        <w:t xml:space="preserve">לשמור </w:t>
      </w:r>
      <w:bookmarkStart w:id="8424" w:name="_ETM_Q18_413260"/>
      <w:bookmarkEnd w:id="8424"/>
      <w:r>
        <w:rPr>
          <w:rtl/>
        </w:rPr>
        <w:t xml:space="preserve">על </w:t>
      </w:r>
      <w:bookmarkStart w:id="8425" w:name="_ETM_Q18_413380"/>
      <w:bookmarkEnd w:id="8425"/>
      <w:r>
        <w:rPr>
          <w:rtl/>
        </w:rPr>
        <w:t>הביטחון</w:t>
      </w:r>
      <w:r>
        <w:rPr>
          <w:rFonts w:hint="cs"/>
          <w:rtl/>
        </w:rPr>
        <w:t>.</w:t>
      </w:r>
      <w:r>
        <w:rPr>
          <w:rtl/>
        </w:rPr>
        <w:t xml:space="preserve"> </w:t>
      </w:r>
      <w:bookmarkStart w:id="8426" w:name="_ETM_Q18_414609"/>
      <w:bookmarkEnd w:id="8426"/>
      <w:r>
        <w:rPr>
          <w:rtl/>
        </w:rPr>
        <w:t xml:space="preserve">מי </w:t>
      </w:r>
      <w:bookmarkStart w:id="8427" w:name="_ETM_Q18_414909"/>
      <w:bookmarkStart w:id="8428" w:name="_ETM_Q18_415059"/>
      <w:bookmarkEnd w:id="8427"/>
      <w:bookmarkEnd w:id="8428"/>
      <w:r>
        <w:rPr>
          <w:rFonts w:hint="cs"/>
          <w:rtl/>
        </w:rPr>
        <w:t>שמ</w:t>
      </w:r>
      <w:bookmarkStart w:id="8429" w:name="_ETM_Q18_415844"/>
      <w:bookmarkEnd w:id="8429"/>
      <w:r>
        <w:rPr>
          <w:rtl/>
        </w:rPr>
        <w:t xml:space="preserve">ייצרים </w:t>
      </w:r>
      <w:bookmarkStart w:id="8430" w:name="_ETM_Q18_415629"/>
      <w:bookmarkEnd w:id="8430"/>
      <w:r>
        <w:rPr>
          <w:rtl/>
        </w:rPr>
        <w:t xml:space="preserve">פה </w:t>
      </w:r>
      <w:bookmarkStart w:id="8431" w:name="_ETM_Q18_415900"/>
      <w:bookmarkEnd w:id="8431"/>
      <w:r>
        <w:rPr>
          <w:rtl/>
        </w:rPr>
        <w:t xml:space="preserve">אנרכיה </w:t>
      </w:r>
      <w:bookmarkStart w:id="8432" w:name="_ETM_Q18_417099"/>
      <w:bookmarkStart w:id="8433" w:name="_ETM_Q18_417279"/>
      <w:bookmarkStart w:id="8434" w:name="_ETM_Q18_416943"/>
      <w:bookmarkEnd w:id="8432"/>
      <w:bookmarkEnd w:id="8433"/>
      <w:bookmarkEnd w:id="8434"/>
      <w:r>
        <w:rPr>
          <w:rFonts w:hint="cs"/>
          <w:rtl/>
        </w:rPr>
        <w:t xml:space="preserve">הם </w:t>
      </w:r>
      <w:r>
        <w:rPr>
          <w:rtl/>
        </w:rPr>
        <w:t xml:space="preserve">מי </w:t>
      </w:r>
      <w:bookmarkStart w:id="8435" w:name="_ETM_Q18_417459"/>
      <w:bookmarkStart w:id="8436" w:name="_ETM_Q18_417669"/>
      <w:bookmarkStart w:id="8437" w:name="_ETM_Q18_417720"/>
      <w:bookmarkEnd w:id="8435"/>
      <w:bookmarkEnd w:id="8436"/>
      <w:bookmarkEnd w:id="8437"/>
      <w:r>
        <w:rPr>
          <w:rFonts w:hint="cs"/>
          <w:rtl/>
        </w:rPr>
        <w:t>ש</w:t>
      </w:r>
      <w:r>
        <w:rPr>
          <w:rtl/>
        </w:rPr>
        <w:t xml:space="preserve">לוקחים </w:t>
      </w:r>
      <w:bookmarkStart w:id="8438" w:name="_ETM_Q18_418230"/>
      <w:bookmarkEnd w:id="8438"/>
      <w:r>
        <w:rPr>
          <w:rtl/>
        </w:rPr>
        <w:t xml:space="preserve">את </w:t>
      </w:r>
      <w:bookmarkStart w:id="8439" w:name="_ETM_Q18_418350"/>
      <w:bookmarkEnd w:id="8439"/>
      <w:r>
        <w:rPr>
          <w:rtl/>
        </w:rPr>
        <w:t xml:space="preserve">הכוח </w:t>
      </w:r>
      <w:bookmarkStart w:id="8440" w:name="_ETM_Q18_418830"/>
      <w:bookmarkEnd w:id="8440"/>
      <w:r>
        <w:rPr>
          <w:rtl/>
        </w:rPr>
        <w:t>לידיי</w:t>
      </w:r>
      <w:r>
        <w:rPr>
          <w:rFonts w:hint="cs"/>
          <w:rtl/>
        </w:rPr>
        <w:t>ם</w:t>
      </w:r>
      <w:bookmarkStart w:id="8441" w:name="_ETM_Q18_418464"/>
      <w:bookmarkEnd w:id="8441"/>
      <w:r>
        <w:rPr>
          <w:rtl/>
        </w:rPr>
        <w:t xml:space="preserve"> </w:t>
      </w:r>
      <w:bookmarkStart w:id="8442" w:name="_ETM_Q18_419520"/>
      <w:bookmarkStart w:id="8443" w:name="_ETM_Q18_420000"/>
      <w:bookmarkEnd w:id="8442"/>
      <w:bookmarkEnd w:id="8443"/>
      <w:r>
        <w:rPr>
          <w:rFonts w:hint="cs"/>
          <w:rtl/>
        </w:rPr>
        <w:t>ומסכ</w:t>
      </w:r>
      <w:r>
        <w:rPr>
          <w:rtl/>
        </w:rPr>
        <w:t xml:space="preserve">נים </w:t>
      </w:r>
      <w:bookmarkStart w:id="8444" w:name="_ETM_Q18_420570"/>
      <w:bookmarkEnd w:id="8444"/>
      <w:r>
        <w:rPr>
          <w:rtl/>
        </w:rPr>
        <w:t xml:space="preserve">את </w:t>
      </w:r>
      <w:bookmarkStart w:id="8445" w:name="_ETM_Q18_420660"/>
      <w:bookmarkEnd w:id="8445"/>
      <w:r>
        <w:rPr>
          <w:rtl/>
        </w:rPr>
        <w:t xml:space="preserve">כוחות </w:t>
      </w:r>
      <w:bookmarkStart w:id="8446" w:name="_ETM_Q18_421020"/>
      <w:bookmarkEnd w:id="8446"/>
      <w:r>
        <w:rPr>
          <w:rtl/>
        </w:rPr>
        <w:t>הביטחון</w:t>
      </w:r>
      <w:r>
        <w:rPr>
          <w:rFonts w:hint="cs"/>
          <w:rtl/>
        </w:rPr>
        <w:t>.</w:t>
      </w:r>
      <w:bookmarkStart w:id="8447" w:name="_ETM_Q18_423680"/>
      <w:bookmarkStart w:id="8448" w:name="_ETM_Q18_426873"/>
      <w:bookmarkStart w:id="8449" w:name="_ETM_Q18_426944"/>
      <w:bookmarkStart w:id="8450" w:name="_ETM_Q18_427017"/>
      <w:bookmarkStart w:id="8451" w:name="_ETM_Q18_427069"/>
      <w:bookmarkEnd w:id="8447"/>
      <w:bookmarkEnd w:id="8448"/>
      <w:bookmarkEnd w:id="8449"/>
      <w:bookmarkEnd w:id="8450"/>
      <w:bookmarkEnd w:id="8451"/>
      <w:r>
        <w:rPr>
          <w:rFonts w:hint="cs"/>
          <w:rtl/>
        </w:rPr>
        <w:t xml:space="preserve"> </w:t>
      </w:r>
      <w:r>
        <w:rPr>
          <w:rtl/>
        </w:rPr>
        <w:t xml:space="preserve">תג </w:t>
      </w:r>
      <w:bookmarkStart w:id="8452" w:name="_ETM_Q18_424010"/>
      <w:bookmarkEnd w:id="8452"/>
      <w:r>
        <w:rPr>
          <w:rtl/>
        </w:rPr>
        <w:t xml:space="preserve">מחיר </w:t>
      </w:r>
      <w:bookmarkStart w:id="8453" w:name="_ETM_Q18_425159"/>
      <w:bookmarkEnd w:id="8453"/>
      <w:r>
        <w:rPr>
          <w:rtl/>
        </w:rPr>
        <w:t xml:space="preserve">הוא </w:t>
      </w:r>
      <w:bookmarkStart w:id="8454" w:name="_ETM_Q18_425309"/>
      <w:bookmarkEnd w:id="8454"/>
      <w:r>
        <w:rPr>
          <w:rtl/>
        </w:rPr>
        <w:t xml:space="preserve">לא </w:t>
      </w:r>
      <w:bookmarkStart w:id="8455" w:name="_ETM_Q18_425519"/>
      <w:bookmarkEnd w:id="8455"/>
      <w:r>
        <w:rPr>
          <w:rtl/>
        </w:rPr>
        <w:t xml:space="preserve">רק </w:t>
      </w:r>
      <w:bookmarkStart w:id="8456" w:name="_ETM_Q18_425790"/>
      <w:bookmarkEnd w:id="8456"/>
      <w:r>
        <w:rPr>
          <w:rtl/>
        </w:rPr>
        <w:t xml:space="preserve">בזוי </w:t>
      </w:r>
      <w:bookmarkStart w:id="8457" w:name="_ETM_Q18_426810"/>
      <w:bookmarkEnd w:id="8457"/>
      <w:r>
        <w:rPr>
          <w:rtl/>
        </w:rPr>
        <w:t>ערכית</w:t>
      </w:r>
      <w:r>
        <w:rPr>
          <w:rFonts w:hint="cs"/>
          <w:rtl/>
        </w:rPr>
        <w:t>,</w:t>
      </w:r>
      <w:r>
        <w:rPr>
          <w:rtl/>
        </w:rPr>
        <w:t xml:space="preserve"> </w:t>
      </w:r>
      <w:bookmarkStart w:id="8458" w:name="_ETM_Q18_427650"/>
      <w:bookmarkEnd w:id="8458"/>
      <w:r>
        <w:rPr>
          <w:rtl/>
        </w:rPr>
        <w:t>מוסרית</w:t>
      </w:r>
      <w:r>
        <w:rPr>
          <w:rFonts w:hint="cs"/>
          <w:rtl/>
        </w:rPr>
        <w:t>,</w:t>
      </w:r>
      <w:r>
        <w:rPr>
          <w:rtl/>
        </w:rPr>
        <w:t xml:space="preserve"> </w:t>
      </w:r>
      <w:bookmarkStart w:id="8459" w:name="_ETM_Q18_429300"/>
      <w:bookmarkEnd w:id="8459"/>
      <w:r>
        <w:rPr>
          <w:rtl/>
        </w:rPr>
        <w:t>ומחל</w:t>
      </w:r>
      <w:r>
        <w:rPr>
          <w:rFonts w:hint="cs"/>
          <w:rtl/>
        </w:rPr>
        <w:t>יש</w:t>
      </w:r>
      <w:r>
        <w:rPr>
          <w:rtl/>
        </w:rPr>
        <w:t xml:space="preserve"> </w:t>
      </w:r>
      <w:bookmarkStart w:id="8460" w:name="_ETM_Q18_430170"/>
      <w:bookmarkEnd w:id="8460"/>
      <w:r>
        <w:rPr>
          <w:rtl/>
        </w:rPr>
        <w:t xml:space="preserve">אותנו </w:t>
      </w:r>
      <w:bookmarkStart w:id="8461" w:name="_ETM_Q18_430530"/>
      <w:bookmarkEnd w:id="8461"/>
      <w:r>
        <w:rPr>
          <w:rtl/>
        </w:rPr>
        <w:t>כחברה</w:t>
      </w:r>
      <w:r>
        <w:rPr>
          <w:rFonts w:hint="cs"/>
          <w:rtl/>
        </w:rPr>
        <w:t>.</w:t>
      </w:r>
      <w:bookmarkStart w:id="8462" w:name="_ETM_Q18_431236"/>
      <w:bookmarkEnd w:id="8462"/>
      <w:r>
        <w:rPr>
          <w:rtl/>
        </w:rPr>
        <w:t xml:space="preserve"> </w:t>
      </w:r>
      <w:bookmarkStart w:id="8463" w:name="_ETM_Q18_432420"/>
      <w:bookmarkEnd w:id="8463"/>
      <w:r>
        <w:rPr>
          <w:rtl/>
        </w:rPr>
        <w:t xml:space="preserve">הוא </w:t>
      </w:r>
      <w:bookmarkStart w:id="8464" w:name="_ETM_Q18_432720"/>
      <w:bookmarkStart w:id="8465" w:name="_ETM_Q18_432799"/>
      <w:bookmarkEnd w:id="8464"/>
      <w:bookmarkEnd w:id="8465"/>
      <w:r>
        <w:rPr>
          <w:rFonts w:hint="cs"/>
          <w:rtl/>
        </w:rPr>
        <w:t>מ</w:t>
      </w:r>
      <w:r>
        <w:rPr>
          <w:rtl/>
        </w:rPr>
        <w:t xml:space="preserve">סכן </w:t>
      </w:r>
      <w:bookmarkStart w:id="8466" w:name="_ETM_Q18_433579"/>
      <w:bookmarkEnd w:id="8466"/>
      <w:r>
        <w:rPr>
          <w:rtl/>
        </w:rPr>
        <w:t xml:space="preserve">את </w:t>
      </w:r>
      <w:bookmarkStart w:id="8467" w:name="_ETM_Q18_433669"/>
      <w:bookmarkEnd w:id="8467"/>
      <w:r>
        <w:rPr>
          <w:rtl/>
        </w:rPr>
        <w:t xml:space="preserve">שלום </w:t>
      </w:r>
      <w:bookmarkStart w:id="8468" w:name="_ETM_Q18_433969"/>
      <w:bookmarkEnd w:id="8468"/>
      <w:r>
        <w:rPr>
          <w:rtl/>
        </w:rPr>
        <w:t xml:space="preserve">הציבור </w:t>
      </w:r>
      <w:bookmarkStart w:id="8469" w:name="_ETM_Q18_434629"/>
      <w:bookmarkEnd w:id="8469"/>
      <w:r>
        <w:rPr>
          <w:rtl/>
        </w:rPr>
        <w:t xml:space="preserve">וכוחות </w:t>
      </w:r>
      <w:bookmarkStart w:id="8470" w:name="_ETM_Q18_435229"/>
      <w:bookmarkEnd w:id="8470"/>
      <w:r>
        <w:rPr>
          <w:rtl/>
        </w:rPr>
        <w:t>הביטחון</w:t>
      </w:r>
      <w:r>
        <w:rPr>
          <w:rFonts w:hint="cs"/>
          <w:rtl/>
        </w:rPr>
        <w:t>.</w:t>
      </w:r>
      <w:r>
        <w:rPr>
          <w:rtl/>
        </w:rPr>
        <w:t xml:space="preserve"> </w:t>
      </w:r>
      <w:bookmarkStart w:id="8471" w:name="_ETM_Q18_436800"/>
      <w:bookmarkEnd w:id="8471"/>
      <w:r>
        <w:rPr>
          <w:rtl/>
        </w:rPr>
        <w:t>וכן</w:t>
      </w:r>
      <w:r>
        <w:rPr>
          <w:rFonts w:hint="cs"/>
          <w:rtl/>
        </w:rPr>
        <w:t>,</w:t>
      </w:r>
      <w:r>
        <w:rPr>
          <w:rtl/>
        </w:rPr>
        <w:t xml:space="preserve"> </w:t>
      </w:r>
      <w:bookmarkStart w:id="8472" w:name="_ETM_Q18_438089"/>
      <w:bookmarkEnd w:id="8472"/>
      <w:r>
        <w:rPr>
          <w:rtl/>
        </w:rPr>
        <w:t xml:space="preserve">מדינה </w:t>
      </w:r>
      <w:bookmarkStart w:id="8473" w:name="_ETM_Q18_438660"/>
      <w:bookmarkEnd w:id="8473"/>
      <w:r>
        <w:rPr>
          <w:rtl/>
        </w:rPr>
        <w:t xml:space="preserve">ריבונית </w:t>
      </w:r>
      <w:bookmarkStart w:id="8474" w:name="_ETM_Q18_439410"/>
      <w:bookmarkEnd w:id="8474"/>
      <w:r>
        <w:rPr>
          <w:rtl/>
        </w:rPr>
        <w:t xml:space="preserve">לא </w:t>
      </w:r>
      <w:bookmarkStart w:id="8475" w:name="_ETM_Q18_439680"/>
      <w:bookmarkEnd w:id="8475"/>
      <w:r>
        <w:rPr>
          <w:rtl/>
        </w:rPr>
        <w:t xml:space="preserve">יכולה </w:t>
      </w:r>
      <w:bookmarkStart w:id="8476" w:name="_ETM_Q18_440279"/>
      <w:bookmarkEnd w:id="8476"/>
      <w:r>
        <w:rPr>
          <w:rtl/>
        </w:rPr>
        <w:t>להפקי</w:t>
      </w:r>
      <w:bookmarkStart w:id="8477" w:name="_ETM_Q18_440850"/>
      <w:bookmarkEnd w:id="8477"/>
      <w:r>
        <w:rPr>
          <w:rFonts w:hint="cs"/>
          <w:rtl/>
        </w:rPr>
        <w:t xml:space="preserve">ר את </w:t>
      </w:r>
      <w:bookmarkStart w:id="8478" w:name="_ETM_Q18_438855"/>
      <w:bookmarkStart w:id="8479" w:name="_ETM_Q18_441210"/>
      <w:bookmarkEnd w:id="8478"/>
      <w:bookmarkEnd w:id="8479"/>
      <w:r>
        <w:rPr>
          <w:rFonts w:hint="cs"/>
          <w:rtl/>
        </w:rPr>
        <w:t>ה</w:t>
      </w:r>
      <w:r>
        <w:rPr>
          <w:rtl/>
        </w:rPr>
        <w:t xml:space="preserve">סמכות </w:t>
      </w:r>
      <w:bookmarkStart w:id="8480" w:name="_ETM_Q18_441930"/>
      <w:bookmarkEnd w:id="8480"/>
      <w:r>
        <w:rPr>
          <w:rtl/>
        </w:rPr>
        <w:t>שלה</w:t>
      </w:r>
      <w:r>
        <w:rPr>
          <w:rFonts w:hint="cs"/>
          <w:rtl/>
        </w:rPr>
        <w:t>.</w:t>
      </w:r>
      <w:bookmarkStart w:id="8481" w:name="_ETM_Q18_440866"/>
      <w:bookmarkEnd w:id="8481"/>
      <w:r>
        <w:rPr>
          <w:rtl/>
        </w:rPr>
        <w:t xml:space="preserve"> </w:t>
      </w:r>
      <w:bookmarkStart w:id="8482" w:name="_ETM_Q18_443180"/>
      <w:bookmarkStart w:id="8483" w:name="_ETM_Q18_443449"/>
      <w:bookmarkEnd w:id="8482"/>
      <w:bookmarkEnd w:id="8483"/>
      <w:r>
        <w:rPr>
          <w:rFonts w:hint="cs"/>
          <w:rtl/>
        </w:rPr>
        <w:t>היא</w:t>
      </w:r>
      <w:r>
        <w:rPr>
          <w:rtl/>
        </w:rPr>
        <w:t xml:space="preserve"> </w:t>
      </w:r>
      <w:bookmarkStart w:id="8484" w:name="_ETM_Q18_443539"/>
      <w:bookmarkEnd w:id="8484"/>
      <w:r>
        <w:rPr>
          <w:rtl/>
        </w:rPr>
        <w:t xml:space="preserve">לא </w:t>
      </w:r>
      <w:bookmarkStart w:id="8485" w:name="_ETM_Q18_443599"/>
      <w:bookmarkEnd w:id="8485"/>
      <w:r>
        <w:rPr>
          <w:rtl/>
        </w:rPr>
        <w:t xml:space="preserve">יכולה </w:t>
      </w:r>
      <w:bookmarkStart w:id="8486" w:name="_ETM_Q18_443900"/>
      <w:bookmarkEnd w:id="8486"/>
      <w:r>
        <w:rPr>
          <w:rtl/>
        </w:rPr>
        <w:t xml:space="preserve">לוותר </w:t>
      </w:r>
      <w:bookmarkStart w:id="8487" w:name="_ETM_Q18_444620"/>
      <w:bookmarkEnd w:id="8487"/>
      <w:r>
        <w:rPr>
          <w:rtl/>
        </w:rPr>
        <w:t xml:space="preserve">על </w:t>
      </w:r>
      <w:bookmarkStart w:id="8488" w:name="_ETM_Q18_444740"/>
      <w:bookmarkEnd w:id="8488"/>
      <w:r>
        <w:rPr>
          <w:rtl/>
        </w:rPr>
        <w:t xml:space="preserve">הסמכות </w:t>
      </w:r>
      <w:bookmarkStart w:id="8489" w:name="_ETM_Q18_445460"/>
      <w:bookmarkEnd w:id="8489"/>
      <w:r>
        <w:rPr>
          <w:rtl/>
        </w:rPr>
        <w:t xml:space="preserve">שלה </w:t>
      </w:r>
      <w:bookmarkStart w:id="8490" w:name="_ETM_Q18_446300"/>
      <w:bookmarkEnd w:id="8490"/>
      <w:r>
        <w:rPr>
          <w:rtl/>
        </w:rPr>
        <w:t xml:space="preserve">לייצר </w:t>
      </w:r>
      <w:bookmarkStart w:id="8491" w:name="_ETM_Q18_447050"/>
      <w:bookmarkEnd w:id="8491"/>
      <w:r>
        <w:rPr>
          <w:rtl/>
        </w:rPr>
        <w:t xml:space="preserve">פה </w:t>
      </w:r>
      <w:bookmarkStart w:id="8492" w:name="_ETM_Q18_447229"/>
      <w:bookmarkEnd w:id="8492"/>
      <w:r>
        <w:rPr>
          <w:rtl/>
        </w:rPr>
        <w:t xml:space="preserve">שקט </w:t>
      </w:r>
      <w:bookmarkStart w:id="8493" w:name="_ETM_Q18_447589"/>
      <w:bookmarkEnd w:id="8493"/>
      <w:r>
        <w:rPr>
          <w:rtl/>
        </w:rPr>
        <w:t>וביטחון</w:t>
      </w:r>
      <w:r>
        <w:rPr>
          <w:rFonts w:hint="cs"/>
          <w:rtl/>
        </w:rPr>
        <w:t>.</w:t>
      </w:r>
      <w:bookmarkStart w:id="8494" w:name="_ETM_Q18_449650"/>
      <w:bookmarkEnd w:id="8494"/>
    </w:p>
    <w:p w:rsidR="000F4DFE" w:rsidRDefault="000F4DFE" w:rsidP="0060609B">
      <w:pPr>
        <w:rPr>
          <w:rtl/>
        </w:rPr>
      </w:pPr>
      <w:bookmarkStart w:id="8495" w:name="_ETM_Q18_450669"/>
      <w:bookmarkStart w:id="8496" w:name="_ETM_Q18_450741"/>
      <w:bookmarkEnd w:id="8495"/>
      <w:bookmarkEnd w:id="8496"/>
    </w:p>
    <w:p w:rsidR="000F4DFE" w:rsidRDefault="000F4DFE" w:rsidP="0060609B">
      <w:pPr>
        <w:rPr>
          <w:rtl/>
        </w:rPr>
      </w:pPr>
      <w:bookmarkStart w:id="8497" w:name="_ETM_Q18_450830"/>
      <w:bookmarkStart w:id="8498" w:name="_ETM_Q18_450877"/>
      <w:bookmarkEnd w:id="8497"/>
      <w:bookmarkEnd w:id="8498"/>
      <w:r>
        <w:rPr>
          <w:rtl/>
        </w:rPr>
        <w:t xml:space="preserve">מרטין </w:t>
      </w:r>
      <w:bookmarkStart w:id="8499" w:name="_ETM_Q18_450189"/>
      <w:bookmarkEnd w:id="8499"/>
      <w:r>
        <w:rPr>
          <w:rtl/>
        </w:rPr>
        <w:t xml:space="preserve">לותר </w:t>
      </w:r>
      <w:bookmarkStart w:id="8500" w:name="_ETM_Q18_450520"/>
      <w:bookmarkEnd w:id="8500"/>
      <w:r>
        <w:rPr>
          <w:rtl/>
        </w:rPr>
        <w:t xml:space="preserve">קינג </w:t>
      </w:r>
      <w:bookmarkStart w:id="8501" w:name="_ETM_Q18_450849"/>
      <w:bookmarkEnd w:id="8501"/>
      <w:r>
        <w:rPr>
          <w:rtl/>
        </w:rPr>
        <w:t>אמר</w:t>
      </w:r>
      <w:r>
        <w:rPr>
          <w:rFonts w:hint="cs"/>
          <w:rtl/>
        </w:rPr>
        <w:t>:</w:t>
      </w:r>
      <w:r>
        <w:rPr>
          <w:rtl/>
        </w:rPr>
        <w:t xml:space="preserve"> </w:t>
      </w:r>
      <w:bookmarkStart w:id="8502" w:name="_ETM_Q18_451749"/>
      <w:bookmarkEnd w:id="8502"/>
      <w:r>
        <w:rPr>
          <w:rtl/>
        </w:rPr>
        <w:t>חול</w:t>
      </w:r>
      <w:r>
        <w:rPr>
          <w:rFonts w:hint="cs"/>
          <w:rtl/>
        </w:rPr>
        <w:t>שתה</w:t>
      </w:r>
      <w:bookmarkStart w:id="8503" w:name="_ETM_Q18_450957"/>
      <w:bookmarkEnd w:id="8503"/>
      <w:r>
        <w:rPr>
          <w:rtl/>
        </w:rPr>
        <w:t xml:space="preserve"> </w:t>
      </w:r>
      <w:bookmarkStart w:id="8504" w:name="_ETM_Q18_452139"/>
      <w:bookmarkStart w:id="8505" w:name="_ETM_Q18_452620"/>
      <w:bookmarkEnd w:id="8504"/>
      <w:bookmarkEnd w:id="8505"/>
      <w:r>
        <w:rPr>
          <w:rtl/>
        </w:rPr>
        <w:t xml:space="preserve">הגדולה </w:t>
      </w:r>
      <w:bookmarkStart w:id="8506" w:name="_ETM_Q18_453129"/>
      <w:bookmarkEnd w:id="8506"/>
      <w:r>
        <w:rPr>
          <w:rtl/>
        </w:rPr>
        <w:t xml:space="preserve">ביותר </w:t>
      </w:r>
      <w:bookmarkStart w:id="8507" w:name="_ETM_Q18_453699"/>
      <w:bookmarkEnd w:id="8507"/>
      <w:r>
        <w:rPr>
          <w:rtl/>
        </w:rPr>
        <w:t xml:space="preserve">של </w:t>
      </w:r>
      <w:bookmarkStart w:id="8508" w:name="_ETM_Q18_453939"/>
      <w:bookmarkEnd w:id="8508"/>
      <w:r>
        <w:rPr>
          <w:rtl/>
        </w:rPr>
        <w:t xml:space="preserve">האלימות </w:t>
      </w:r>
      <w:bookmarkStart w:id="8509" w:name="_ETM_Q18_454930"/>
      <w:bookmarkEnd w:id="8509"/>
      <w:r>
        <w:rPr>
          <w:rtl/>
        </w:rPr>
        <w:t xml:space="preserve">היא </w:t>
      </w:r>
      <w:bookmarkStart w:id="8510" w:name="_ETM_Q18_455139"/>
      <w:bookmarkEnd w:id="8510"/>
      <w:r>
        <w:rPr>
          <w:rtl/>
        </w:rPr>
        <w:t xml:space="preserve">ההידרדרות </w:t>
      </w:r>
      <w:bookmarkStart w:id="8511" w:name="_ETM_Q18_455949"/>
      <w:bookmarkEnd w:id="8511"/>
      <w:r>
        <w:rPr>
          <w:rtl/>
        </w:rPr>
        <w:t>המעגלית</w:t>
      </w:r>
      <w:r>
        <w:rPr>
          <w:rFonts w:hint="cs"/>
          <w:rtl/>
        </w:rPr>
        <w:t>,</w:t>
      </w:r>
      <w:r>
        <w:rPr>
          <w:rtl/>
        </w:rPr>
        <w:t xml:space="preserve"> </w:t>
      </w:r>
      <w:bookmarkStart w:id="8512" w:name="_ETM_Q18_457120"/>
      <w:bookmarkStart w:id="8513" w:name="_ETM_Q18_457740"/>
      <w:bookmarkStart w:id="8514" w:name="_ETM_Q18_455597"/>
      <w:bookmarkEnd w:id="8512"/>
      <w:bookmarkEnd w:id="8513"/>
      <w:bookmarkEnd w:id="8514"/>
      <w:r>
        <w:rPr>
          <w:rFonts w:hint="cs"/>
          <w:rtl/>
        </w:rPr>
        <w:t xml:space="preserve">אשר יוצרת </w:t>
      </w:r>
      <w:bookmarkStart w:id="8515" w:name="_ETM_Q18_458160"/>
      <w:bookmarkStart w:id="8516" w:name="_ETM_Q18_456277"/>
      <w:bookmarkEnd w:id="8515"/>
      <w:bookmarkEnd w:id="8516"/>
      <w:r>
        <w:rPr>
          <w:rFonts w:hint="cs"/>
          <w:rtl/>
        </w:rPr>
        <w:t>א</w:t>
      </w:r>
      <w:r>
        <w:rPr>
          <w:rtl/>
        </w:rPr>
        <w:t xml:space="preserve">ת </w:t>
      </w:r>
      <w:bookmarkStart w:id="8517" w:name="_ETM_Q18_458279"/>
      <w:bookmarkEnd w:id="8517"/>
      <w:r>
        <w:rPr>
          <w:rtl/>
        </w:rPr>
        <w:t xml:space="preserve">הדבר </w:t>
      </w:r>
      <w:bookmarkStart w:id="8518" w:name="_ETM_Q18_458849"/>
      <w:bookmarkEnd w:id="8518"/>
      <w:r>
        <w:rPr>
          <w:rtl/>
        </w:rPr>
        <w:t xml:space="preserve">שאותו </w:t>
      </w:r>
      <w:bookmarkStart w:id="8519" w:name="_ETM_Q18_459449"/>
      <w:bookmarkEnd w:id="8519"/>
      <w:r>
        <w:rPr>
          <w:rtl/>
        </w:rPr>
        <w:t xml:space="preserve">היא </w:t>
      </w:r>
      <w:bookmarkStart w:id="8520" w:name="_ETM_Q18_459539"/>
      <w:bookmarkEnd w:id="8520"/>
      <w:r>
        <w:rPr>
          <w:rtl/>
        </w:rPr>
        <w:t xml:space="preserve">מעוניינת </w:t>
      </w:r>
      <w:bookmarkStart w:id="8521" w:name="_ETM_Q18_460020"/>
      <w:bookmarkEnd w:id="8521"/>
      <w:r>
        <w:rPr>
          <w:rtl/>
        </w:rPr>
        <w:t>לחסל</w:t>
      </w:r>
      <w:r>
        <w:rPr>
          <w:rFonts w:hint="cs"/>
          <w:rtl/>
        </w:rPr>
        <w:t>.</w:t>
      </w:r>
      <w:r>
        <w:rPr>
          <w:rtl/>
        </w:rPr>
        <w:t xml:space="preserve"> </w:t>
      </w:r>
      <w:bookmarkStart w:id="8522" w:name="_ETM_Q18_461310"/>
      <w:bookmarkEnd w:id="8522"/>
      <w:r>
        <w:rPr>
          <w:rtl/>
        </w:rPr>
        <w:t xml:space="preserve">במקום </w:t>
      </w:r>
      <w:bookmarkStart w:id="8523" w:name="_ETM_Q18_461850"/>
      <w:bookmarkEnd w:id="8523"/>
      <w:r>
        <w:rPr>
          <w:rtl/>
        </w:rPr>
        <w:t xml:space="preserve">להפחית </w:t>
      </w:r>
      <w:bookmarkStart w:id="8524" w:name="_ETM_Q18_462449"/>
      <w:bookmarkEnd w:id="8524"/>
      <w:r>
        <w:rPr>
          <w:rtl/>
        </w:rPr>
        <w:t xml:space="preserve">את </w:t>
      </w:r>
      <w:bookmarkStart w:id="8525" w:name="_ETM_Q18_462600"/>
      <w:bookmarkEnd w:id="8525"/>
      <w:r>
        <w:rPr>
          <w:rtl/>
        </w:rPr>
        <w:t>הרוע</w:t>
      </w:r>
      <w:bookmarkStart w:id="8526" w:name="_ETM_Q18_466249"/>
      <w:bookmarkEnd w:id="8526"/>
      <w:r>
        <w:rPr>
          <w:rtl/>
        </w:rPr>
        <w:t xml:space="preserve"> </w:t>
      </w:r>
      <w:bookmarkStart w:id="8527" w:name="_ETM_Q18_463139"/>
      <w:bookmarkEnd w:id="8527"/>
      <w:r>
        <w:rPr>
          <w:rtl/>
        </w:rPr>
        <w:t xml:space="preserve">היא </w:t>
      </w:r>
      <w:bookmarkStart w:id="8528" w:name="_ETM_Q18_463260"/>
      <w:bookmarkEnd w:id="8528"/>
      <w:r>
        <w:rPr>
          <w:rtl/>
        </w:rPr>
        <w:t xml:space="preserve">מכפילה </w:t>
      </w:r>
      <w:bookmarkStart w:id="8529" w:name="_ETM_Q18_463889"/>
      <w:bookmarkEnd w:id="8529"/>
      <w:r>
        <w:rPr>
          <w:rtl/>
        </w:rPr>
        <w:t>אותו</w:t>
      </w:r>
      <w:r>
        <w:rPr>
          <w:rFonts w:hint="cs"/>
          <w:rtl/>
        </w:rPr>
        <w:t>.</w:t>
      </w:r>
      <w:bookmarkStart w:id="8530" w:name="_ETM_Q18_462786"/>
      <w:bookmarkEnd w:id="8530"/>
      <w:r>
        <w:rPr>
          <w:rtl/>
        </w:rPr>
        <w:t xml:space="preserve"> </w:t>
      </w:r>
      <w:bookmarkStart w:id="8531" w:name="_ETM_Q18_465180"/>
      <w:bookmarkEnd w:id="8531"/>
      <w:r>
        <w:rPr>
          <w:rtl/>
        </w:rPr>
        <w:t xml:space="preserve">באמצעות </w:t>
      </w:r>
      <w:bookmarkStart w:id="8532" w:name="_ETM_Q18_465900"/>
      <w:bookmarkEnd w:id="8532"/>
      <w:r>
        <w:rPr>
          <w:rtl/>
        </w:rPr>
        <w:t xml:space="preserve">אלימות </w:t>
      </w:r>
      <w:bookmarkStart w:id="8533" w:name="_ETM_Q18_466290"/>
      <w:bookmarkEnd w:id="8533"/>
      <w:r>
        <w:rPr>
          <w:rtl/>
        </w:rPr>
        <w:t xml:space="preserve">תוכלו </w:t>
      </w:r>
      <w:bookmarkStart w:id="8534" w:name="_ETM_Q18_466589"/>
      <w:bookmarkEnd w:id="8534"/>
      <w:r>
        <w:rPr>
          <w:rtl/>
        </w:rPr>
        <w:t xml:space="preserve">אולי </w:t>
      </w:r>
      <w:bookmarkStart w:id="8535" w:name="_ETM_Q18_466740"/>
      <w:bookmarkEnd w:id="8535"/>
      <w:r>
        <w:rPr>
          <w:rtl/>
        </w:rPr>
        <w:t xml:space="preserve">לרצוח </w:t>
      </w:r>
      <w:bookmarkStart w:id="8536" w:name="_ETM_Q18_467220"/>
      <w:bookmarkEnd w:id="8536"/>
      <w:r>
        <w:rPr>
          <w:rtl/>
        </w:rPr>
        <w:t xml:space="preserve">את </w:t>
      </w:r>
      <w:bookmarkStart w:id="8537" w:name="_ETM_Q18_467339"/>
      <w:bookmarkEnd w:id="8537"/>
      <w:r>
        <w:rPr>
          <w:rtl/>
        </w:rPr>
        <w:t>השקרן</w:t>
      </w:r>
      <w:r>
        <w:rPr>
          <w:rFonts w:hint="cs"/>
          <w:rtl/>
        </w:rPr>
        <w:t>,</w:t>
      </w:r>
      <w:r>
        <w:rPr>
          <w:rtl/>
        </w:rPr>
        <w:t xml:space="preserve"> </w:t>
      </w:r>
      <w:bookmarkStart w:id="8538" w:name="_ETM_Q18_468300"/>
      <w:bookmarkEnd w:id="8538"/>
      <w:r>
        <w:rPr>
          <w:rtl/>
        </w:rPr>
        <w:t xml:space="preserve">אך </w:t>
      </w:r>
      <w:bookmarkStart w:id="8539" w:name="_ETM_Q18_468540"/>
      <w:bookmarkEnd w:id="8539"/>
      <w:r>
        <w:rPr>
          <w:rtl/>
        </w:rPr>
        <w:t xml:space="preserve">לא </w:t>
      </w:r>
      <w:bookmarkStart w:id="8540" w:name="_ETM_Q18_468810"/>
      <w:bookmarkStart w:id="8541" w:name="_ETM_Q18_469410"/>
      <w:bookmarkStart w:id="8542" w:name="_ETM_Q18_469589"/>
      <w:bookmarkEnd w:id="8540"/>
      <w:bookmarkEnd w:id="8541"/>
      <w:bookmarkEnd w:id="8542"/>
      <w:r>
        <w:rPr>
          <w:rtl/>
        </w:rPr>
        <w:t xml:space="preserve">תוכלו </w:t>
      </w:r>
      <w:bookmarkStart w:id="8543" w:name="_ETM_Q18_469920"/>
      <w:bookmarkEnd w:id="8543"/>
      <w:r>
        <w:rPr>
          <w:rtl/>
        </w:rPr>
        <w:t xml:space="preserve">לרצוח </w:t>
      </w:r>
      <w:bookmarkStart w:id="8544" w:name="_ETM_Q18_470400"/>
      <w:bookmarkEnd w:id="8544"/>
      <w:r>
        <w:rPr>
          <w:rtl/>
        </w:rPr>
        <w:t xml:space="preserve">את </w:t>
      </w:r>
      <w:bookmarkStart w:id="8545" w:name="_ETM_Q18_470520"/>
      <w:bookmarkEnd w:id="8545"/>
      <w:r>
        <w:rPr>
          <w:rtl/>
        </w:rPr>
        <w:t>השקר</w:t>
      </w:r>
      <w:r>
        <w:rPr>
          <w:rFonts w:hint="cs"/>
          <w:rtl/>
        </w:rPr>
        <w:t>,</w:t>
      </w:r>
      <w:r>
        <w:rPr>
          <w:rtl/>
        </w:rPr>
        <w:t xml:space="preserve"> </w:t>
      </w:r>
      <w:bookmarkStart w:id="8546" w:name="_ETM_Q18_471660"/>
      <w:bookmarkEnd w:id="8546"/>
      <w:r>
        <w:rPr>
          <w:rtl/>
        </w:rPr>
        <w:t xml:space="preserve">גם </w:t>
      </w:r>
      <w:bookmarkStart w:id="8547" w:name="_ETM_Q18_471930"/>
      <w:bookmarkEnd w:id="8547"/>
      <w:r>
        <w:rPr>
          <w:rtl/>
        </w:rPr>
        <w:t xml:space="preserve">לא </w:t>
      </w:r>
      <w:bookmarkStart w:id="8548" w:name="_ETM_Q18_472140"/>
      <w:bookmarkEnd w:id="8548"/>
      <w:r>
        <w:rPr>
          <w:rtl/>
        </w:rPr>
        <w:t>ל</w:t>
      </w:r>
      <w:r>
        <w:rPr>
          <w:rFonts w:hint="cs"/>
          <w:rtl/>
        </w:rPr>
        <w:t>בסס</w:t>
      </w:r>
      <w:bookmarkStart w:id="8549" w:name="_ETM_Q18_470037"/>
      <w:bookmarkEnd w:id="8549"/>
      <w:r>
        <w:rPr>
          <w:rtl/>
        </w:rPr>
        <w:t xml:space="preserve"> </w:t>
      </w:r>
      <w:bookmarkStart w:id="8550" w:name="_ETM_Q18_472589"/>
      <w:bookmarkEnd w:id="8550"/>
      <w:r>
        <w:rPr>
          <w:rtl/>
        </w:rPr>
        <w:t xml:space="preserve">את </w:t>
      </w:r>
      <w:bookmarkStart w:id="8551" w:name="_ETM_Q18_472710"/>
      <w:bookmarkEnd w:id="8551"/>
      <w:r>
        <w:rPr>
          <w:rtl/>
        </w:rPr>
        <w:t>האמת</w:t>
      </w:r>
      <w:r>
        <w:rPr>
          <w:rFonts w:hint="cs"/>
          <w:rtl/>
        </w:rPr>
        <w:t>.</w:t>
      </w:r>
      <w:bookmarkStart w:id="8552" w:name="_ETM_Q18_473420"/>
      <w:bookmarkEnd w:id="8552"/>
    </w:p>
    <w:p w:rsidR="000F4DFE" w:rsidRDefault="000F4DFE" w:rsidP="0060609B">
      <w:pPr>
        <w:rPr>
          <w:rtl/>
        </w:rPr>
      </w:pPr>
    </w:p>
    <w:p w:rsidR="000F4DFE" w:rsidRDefault="000F4DFE" w:rsidP="0060609B">
      <w:pPr>
        <w:pStyle w:val="af6"/>
        <w:rPr>
          <w:rtl/>
        </w:rPr>
      </w:pPr>
      <w:bookmarkStart w:id="8553" w:name="ET_yor_6488_7"/>
      <w:r w:rsidRPr="00565A73">
        <w:rPr>
          <w:rStyle w:val="TagStyle"/>
          <w:rtl/>
        </w:rPr>
        <w:t xml:space="preserve"> &lt;&lt; יור &gt;&gt;</w:t>
      </w:r>
      <w:r w:rsidRPr="005D0011">
        <w:rPr>
          <w:rStyle w:val="TagStyle"/>
          <w:rtl/>
        </w:rPr>
        <w:t xml:space="preserve"> </w:t>
      </w:r>
      <w:r>
        <w:rPr>
          <w:rtl/>
        </w:rPr>
        <w:t>היו"ר אוריאל בוסו:</w:t>
      </w:r>
      <w:r w:rsidRPr="005D0011">
        <w:rPr>
          <w:rStyle w:val="TagStyle"/>
          <w:rtl/>
        </w:rPr>
        <w:t xml:space="preserve"> </w:t>
      </w:r>
      <w:r w:rsidRPr="00565A73">
        <w:rPr>
          <w:rStyle w:val="TagStyle"/>
          <w:rtl/>
        </w:rPr>
        <w:t>&lt;&lt; יור &gt;&gt;</w:t>
      </w:r>
      <w:r>
        <w:rPr>
          <w:rtl/>
        </w:rPr>
        <w:t xml:space="preserve"> </w:t>
      </w:r>
      <w:bookmarkEnd w:id="8553"/>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נא לסיים.</w:t>
      </w:r>
      <w:bookmarkStart w:id="8554" w:name="_ETM_Q18_467907"/>
      <w:bookmarkEnd w:id="8554"/>
    </w:p>
    <w:p w:rsidR="000F4DFE" w:rsidRDefault="000F4DFE" w:rsidP="0060609B">
      <w:pPr>
        <w:rPr>
          <w:rtl/>
          <w:lang w:eastAsia="he-IL"/>
        </w:rPr>
      </w:pPr>
      <w:bookmarkStart w:id="8555" w:name="_ETM_Q18_468048"/>
      <w:bookmarkStart w:id="8556" w:name="_ETM_Q18_468110"/>
      <w:bookmarkEnd w:id="8555"/>
      <w:bookmarkEnd w:id="8556"/>
    </w:p>
    <w:p w:rsidR="000F4DFE" w:rsidRDefault="000F4DFE" w:rsidP="0060609B">
      <w:pPr>
        <w:pStyle w:val="-"/>
        <w:rPr>
          <w:rtl/>
        </w:rPr>
      </w:pPr>
      <w:bookmarkStart w:id="8557" w:name="ET_speakercontinue_6236_8"/>
      <w:r w:rsidRPr="00565A73">
        <w:rPr>
          <w:rStyle w:val="TagStyle"/>
          <w:rtl/>
        </w:rPr>
        <w:t xml:space="preserve"> &lt;&lt; דובר_המשך &gt;&gt;</w:t>
      </w:r>
      <w:r w:rsidRPr="005D0011">
        <w:rPr>
          <w:rStyle w:val="TagStyle"/>
          <w:rtl/>
        </w:rPr>
        <w:t xml:space="preserve"> </w:t>
      </w:r>
      <w:r>
        <w:rPr>
          <w:rtl/>
        </w:rPr>
        <w:t>נעמה לזימי (העבודה):</w:t>
      </w:r>
      <w:r w:rsidRPr="005D0011">
        <w:rPr>
          <w:rStyle w:val="TagStyle"/>
          <w:rtl/>
        </w:rPr>
        <w:t xml:space="preserve"> </w:t>
      </w:r>
      <w:r w:rsidRPr="00565A73">
        <w:rPr>
          <w:rStyle w:val="TagStyle"/>
          <w:rtl/>
        </w:rPr>
        <w:t>&lt;&lt; דובר_המשך &gt;&gt;</w:t>
      </w:r>
      <w:r>
        <w:rPr>
          <w:rtl/>
        </w:rPr>
        <w:t xml:space="preserve"> </w:t>
      </w:r>
      <w:bookmarkEnd w:id="8557"/>
    </w:p>
    <w:p w:rsidR="000F4DFE" w:rsidRDefault="000F4DFE" w:rsidP="0060609B">
      <w:pPr>
        <w:pStyle w:val="KeepWithNext"/>
        <w:rPr>
          <w:rtl/>
          <w:lang w:eastAsia="he-IL"/>
        </w:rPr>
      </w:pPr>
    </w:p>
    <w:p w:rsidR="000F4DFE" w:rsidRDefault="000F4DFE" w:rsidP="0060609B">
      <w:pPr>
        <w:rPr>
          <w:rtl/>
        </w:rPr>
      </w:pPr>
      <w:bookmarkStart w:id="8558" w:name="_ETM_Q18_468782"/>
      <w:bookmarkEnd w:id="8558"/>
      <w:r>
        <w:rPr>
          <w:rtl/>
        </w:rPr>
        <w:t xml:space="preserve">באמצעות </w:t>
      </w:r>
      <w:bookmarkStart w:id="8559" w:name="_ETM_Q18_474230"/>
      <w:bookmarkStart w:id="8560" w:name="_ETM_Q18_472007"/>
      <w:bookmarkEnd w:id="8559"/>
      <w:bookmarkEnd w:id="8560"/>
      <w:r>
        <w:rPr>
          <w:rFonts w:hint="cs"/>
          <w:rtl/>
        </w:rPr>
        <w:t>אלימות</w:t>
      </w:r>
      <w:r>
        <w:rPr>
          <w:rtl/>
        </w:rPr>
        <w:t xml:space="preserve"> </w:t>
      </w:r>
      <w:bookmarkStart w:id="8561" w:name="_ETM_Q18_474650"/>
      <w:bookmarkEnd w:id="8561"/>
      <w:r>
        <w:rPr>
          <w:rtl/>
        </w:rPr>
        <w:t xml:space="preserve">תוכלו </w:t>
      </w:r>
      <w:bookmarkStart w:id="8562" w:name="_ETM_Q18_474980"/>
      <w:bookmarkEnd w:id="8562"/>
      <w:r>
        <w:rPr>
          <w:rtl/>
        </w:rPr>
        <w:t xml:space="preserve">אולי </w:t>
      </w:r>
      <w:bookmarkStart w:id="8563" w:name="_ETM_Q18_475130"/>
      <w:bookmarkStart w:id="8564" w:name="_ETM_Q18_475670"/>
      <w:bookmarkEnd w:id="8563"/>
      <w:bookmarkEnd w:id="8564"/>
      <w:r>
        <w:rPr>
          <w:rFonts w:hint="cs"/>
          <w:rtl/>
        </w:rPr>
        <w:t>לרצוח</w:t>
      </w:r>
      <w:bookmarkStart w:id="8565" w:name="_ETM_Q18_473466"/>
      <w:bookmarkEnd w:id="8565"/>
      <w:r>
        <w:rPr>
          <w:rtl/>
        </w:rPr>
        <w:t xml:space="preserve"> </w:t>
      </w:r>
      <w:bookmarkStart w:id="8566" w:name="_ETM_Q18_475880"/>
      <w:bookmarkEnd w:id="8566"/>
      <w:r>
        <w:rPr>
          <w:rFonts w:hint="cs"/>
          <w:rtl/>
        </w:rPr>
        <w:t>את ה</w:t>
      </w:r>
      <w:r>
        <w:rPr>
          <w:rtl/>
        </w:rPr>
        <w:t>שונא</w:t>
      </w:r>
      <w:r>
        <w:rPr>
          <w:rFonts w:hint="cs"/>
          <w:rtl/>
        </w:rPr>
        <w:t>,</w:t>
      </w:r>
      <w:r>
        <w:rPr>
          <w:rtl/>
        </w:rPr>
        <w:t xml:space="preserve"> </w:t>
      </w:r>
      <w:bookmarkStart w:id="8567" w:name="_ETM_Q18_476750"/>
      <w:bookmarkEnd w:id="8567"/>
      <w:r>
        <w:rPr>
          <w:rtl/>
        </w:rPr>
        <w:t xml:space="preserve">אך </w:t>
      </w:r>
      <w:bookmarkStart w:id="8568" w:name="_ETM_Q18_476960"/>
      <w:bookmarkEnd w:id="8568"/>
      <w:r>
        <w:rPr>
          <w:rtl/>
        </w:rPr>
        <w:t xml:space="preserve">לא </w:t>
      </w:r>
      <w:bookmarkStart w:id="8569" w:name="_ETM_Q18_477140"/>
      <w:bookmarkEnd w:id="8569"/>
      <w:r>
        <w:rPr>
          <w:rtl/>
        </w:rPr>
        <w:t>תרצ</w:t>
      </w:r>
      <w:bookmarkStart w:id="8570" w:name="_ETM_Q18_477370"/>
      <w:bookmarkEnd w:id="8570"/>
      <w:r>
        <w:rPr>
          <w:rtl/>
        </w:rPr>
        <w:t xml:space="preserve">חו </w:t>
      </w:r>
      <w:bookmarkStart w:id="8571" w:name="_ETM_Q18_477729"/>
      <w:bookmarkEnd w:id="8571"/>
      <w:r>
        <w:rPr>
          <w:rtl/>
        </w:rPr>
        <w:t xml:space="preserve">את </w:t>
      </w:r>
      <w:bookmarkStart w:id="8572" w:name="_ETM_Q18_477820"/>
      <w:bookmarkEnd w:id="8572"/>
      <w:r>
        <w:rPr>
          <w:rtl/>
        </w:rPr>
        <w:t>השנאה</w:t>
      </w:r>
      <w:r>
        <w:rPr>
          <w:rFonts w:hint="cs"/>
          <w:rtl/>
        </w:rPr>
        <w:t>.</w:t>
      </w:r>
      <w:r>
        <w:rPr>
          <w:rtl/>
        </w:rPr>
        <w:t xml:space="preserve"> </w:t>
      </w:r>
      <w:bookmarkStart w:id="8573" w:name="_ETM_Q18_478870"/>
      <w:bookmarkEnd w:id="8573"/>
      <w:r>
        <w:rPr>
          <w:rtl/>
        </w:rPr>
        <w:t xml:space="preserve">למעשה </w:t>
      </w:r>
      <w:bookmarkStart w:id="8574" w:name="_ETM_Q18_479979"/>
      <w:bookmarkEnd w:id="8574"/>
      <w:r>
        <w:rPr>
          <w:rtl/>
        </w:rPr>
        <w:t xml:space="preserve">האלימות </w:t>
      </w:r>
      <w:bookmarkStart w:id="8575" w:name="_ETM_Q18_480699"/>
      <w:bookmarkEnd w:id="8575"/>
      <w:r>
        <w:rPr>
          <w:rtl/>
        </w:rPr>
        <w:t xml:space="preserve">רק </w:t>
      </w:r>
      <w:bookmarkStart w:id="8576" w:name="_ETM_Q18_480879"/>
      <w:bookmarkEnd w:id="8576"/>
      <w:r>
        <w:rPr>
          <w:rtl/>
        </w:rPr>
        <w:t>מגביר</w:t>
      </w:r>
      <w:r>
        <w:rPr>
          <w:rFonts w:hint="cs"/>
          <w:rtl/>
        </w:rPr>
        <w:t>ה</w:t>
      </w:r>
      <w:r>
        <w:rPr>
          <w:rtl/>
        </w:rPr>
        <w:t xml:space="preserve"> </w:t>
      </w:r>
      <w:bookmarkStart w:id="8577" w:name="_ETM_Q18_480000"/>
      <w:bookmarkStart w:id="8578" w:name="_ETM_Q18_479937"/>
      <w:bookmarkStart w:id="8579" w:name="_ETM_Q18_480659"/>
      <w:bookmarkEnd w:id="8577"/>
      <w:bookmarkEnd w:id="8578"/>
      <w:bookmarkEnd w:id="8579"/>
      <w:r>
        <w:rPr>
          <w:rFonts w:hint="cs"/>
          <w:rtl/>
        </w:rPr>
        <w:t xml:space="preserve">את השנאה. תודה רבה. </w:t>
      </w:r>
    </w:p>
    <w:p w:rsidR="000F4DFE" w:rsidRDefault="000F4DFE" w:rsidP="0060609B">
      <w:pPr>
        <w:rPr>
          <w:rtl/>
        </w:rPr>
      </w:pPr>
    </w:p>
    <w:p w:rsidR="000F4DFE" w:rsidRDefault="000F4DFE" w:rsidP="0060609B">
      <w:pPr>
        <w:pStyle w:val="af6"/>
        <w:rPr>
          <w:rtl/>
        </w:rPr>
      </w:pPr>
      <w:r w:rsidRPr="00565A73">
        <w:rPr>
          <w:rStyle w:val="TagStyle"/>
          <w:rtl/>
        </w:rPr>
        <w:t xml:space="preserve"> &lt;&lt; יור &gt;&gt;</w:t>
      </w:r>
      <w:r w:rsidRPr="00EC2754">
        <w:rPr>
          <w:rStyle w:val="TagStyle"/>
          <w:rtl/>
        </w:rPr>
        <w:t xml:space="preserve"> </w:t>
      </w:r>
      <w:r>
        <w:rPr>
          <w:rtl/>
        </w:rPr>
        <w:t>היו"ר אוריאל בוסו:</w:t>
      </w:r>
      <w:r w:rsidRPr="00EC2754">
        <w:rPr>
          <w:rStyle w:val="TagStyle"/>
          <w:rtl/>
        </w:rPr>
        <w:t xml:space="preserve"> </w:t>
      </w:r>
      <w:r w:rsidRPr="00565A73">
        <w:rPr>
          <w:rStyle w:val="TagStyle"/>
          <w:rtl/>
        </w:rPr>
        <w:t>&lt;&lt;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תודה רבה.</w:t>
      </w:r>
    </w:p>
    <w:p w:rsidR="000F4DFE" w:rsidRDefault="000F4DFE" w:rsidP="0060609B">
      <w:pPr>
        <w:rPr>
          <w:rtl/>
          <w:lang w:eastAsia="he-IL"/>
        </w:rPr>
      </w:pPr>
    </w:p>
    <w:p w:rsidR="000F4DFE" w:rsidRDefault="000F4DFE" w:rsidP="0060609B">
      <w:pPr>
        <w:pStyle w:val="af6"/>
        <w:rPr>
          <w:rtl/>
        </w:rPr>
      </w:pPr>
      <w:bookmarkStart w:id="8580" w:name="_ETM_Q18_482107"/>
      <w:bookmarkStart w:id="8581" w:name="_ETM_Q18_482195"/>
      <w:bookmarkStart w:id="8582" w:name="ET_yor_6488_11"/>
      <w:bookmarkEnd w:id="8580"/>
      <w:bookmarkEnd w:id="8581"/>
      <w:r w:rsidRPr="00565A73">
        <w:rPr>
          <w:rStyle w:val="TagStyle"/>
          <w:rtl/>
        </w:rPr>
        <w:t xml:space="preserve"> &lt;&lt; יור &gt;&gt;</w:t>
      </w:r>
      <w:r w:rsidRPr="00EC2754">
        <w:rPr>
          <w:rStyle w:val="TagStyle"/>
          <w:rtl/>
        </w:rPr>
        <w:t xml:space="preserve"> </w:t>
      </w:r>
      <w:r>
        <w:rPr>
          <w:rtl/>
        </w:rPr>
        <w:t>היו"ר אוריאל בוסו:</w:t>
      </w:r>
      <w:r w:rsidRPr="00EC2754">
        <w:rPr>
          <w:rStyle w:val="TagStyle"/>
          <w:rtl/>
        </w:rPr>
        <w:t xml:space="preserve"> </w:t>
      </w:r>
      <w:r w:rsidRPr="00565A73">
        <w:rPr>
          <w:rStyle w:val="TagStyle"/>
          <w:rtl/>
        </w:rPr>
        <w:t>&lt;&lt; יור &gt;&gt;</w:t>
      </w:r>
      <w:r>
        <w:rPr>
          <w:rtl/>
        </w:rPr>
        <w:t xml:space="preserve"> </w:t>
      </w:r>
      <w:bookmarkEnd w:id="8582"/>
    </w:p>
    <w:p w:rsidR="000F4DFE" w:rsidRDefault="000F4DFE" w:rsidP="0060609B">
      <w:pPr>
        <w:pStyle w:val="KeepWithNext"/>
        <w:rPr>
          <w:rtl/>
          <w:lang w:eastAsia="he-IL"/>
        </w:rPr>
      </w:pPr>
    </w:p>
    <w:p w:rsidR="000F4DFE" w:rsidRDefault="000F4DFE" w:rsidP="0060609B">
      <w:pPr>
        <w:rPr>
          <w:rtl/>
        </w:rPr>
      </w:pPr>
      <w:bookmarkStart w:id="8583" w:name="_ETM_Q18_484115"/>
      <w:bookmarkStart w:id="8584" w:name="_ETM_Q18_481410"/>
      <w:bookmarkStart w:id="8585" w:name="_ETM_Q18_481589"/>
      <w:bookmarkStart w:id="8586" w:name="_ETM_Q18_482250"/>
      <w:bookmarkStart w:id="8587" w:name="_ETM_Q18_482399"/>
      <w:bookmarkStart w:id="8588" w:name="_ETM_Q18_482970"/>
      <w:bookmarkStart w:id="8589" w:name="_ETM_Q18_483149"/>
      <w:bookmarkStart w:id="8590" w:name="_ETM_Q18_483700"/>
      <w:bookmarkStart w:id="8591" w:name="_ETM_Q18_484120"/>
      <w:bookmarkStart w:id="8592" w:name="_ETM_Q18_485799"/>
      <w:bookmarkEnd w:id="8583"/>
      <w:bookmarkEnd w:id="8584"/>
      <w:bookmarkEnd w:id="8585"/>
      <w:bookmarkEnd w:id="8586"/>
      <w:bookmarkEnd w:id="8587"/>
      <w:bookmarkEnd w:id="8588"/>
      <w:bookmarkEnd w:id="8589"/>
      <w:bookmarkEnd w:id="8590"/>
      <w:bookmarkEnd w:id="8591"/>
      <w:bookmarkEnd w:id="8592"/>
      <w:r>
        <w:rPr>
          <w:rtl/>
        </w:rPr>
        <w:t xml:space="preserve">חבר </w:t>
      </w:r>
      <w:bookmarkStart w:id="8593" w:name="_ETM_Q18_486129"/>
      <w:bookmarkEnd w:id="8593"/>
      <w:r>
        <w:rPr>
          <w:rtl/>
        </w:rPr>
        <w:t xml:space="preserve">הכנסת </w:t>
      </w:r>
      <w:bookmarkStart w:id="8594" w:name="_ETM_Q18_486519"/>
      <w:bookmarkEnd w:id="8594"/>
      <w:r>
        <w:rPr>
          <w:rtl/>
        </w:rPr>
        <w:t>ד</w:t>
      </w:r>
      <w:r>
        <w:rPr>
          <w:rFonts w:hint="cs"/>
          <w:rtl/>
        </w:rPr>
        <w:t>ן אילוז</w:t>
      </w:r>
      <w:bookmarkStart w:id="8595" w:name="_ETM_Q18_486759"/>
      <w:bookmarkStart w:id="8596" w:name="_ETM_Q18_488089"/>
      <w:bookmarkEnd w:id="8595"/>
      <w:bookmarkEnd w:id="8596"/>
      <w:r>
        <w:rPr>
          <w:rFonts w:hint="cs"/>
          <w:rtl/>
        </w:rPr>
        <w:t xml:space="preserve"> </w:t>
      </w:r>
      <w:r>
        <w:rPr>
          <w:rFonts w:hint="eastAsia"/>
          <w:rtl/>
        </w:rPr>
        <w:t>–</w:t>
      </w:r>
      <w:r>
        <w:rPr>
          <w:rFonts w:hint="cs"/>
          <w:rtl/>
        </w:rPr>
        <w:t xml:space="preserve"> </w:t>
      </w:r>
      <w:bookmarkStart w:id="8597" w:name="_ETM_Q18_484288"/>
      <w:bookmarkEnd w:id="8597"/>
      <w:r>
        <w:rPr>
          <w:rtl/>
        </w:rPr>
        <w:t xml:space="preserve">אינו </w:t>
      </w:r>
      <w:bookmarkStart w:id="8598" w:name="_ETM_Q18_488300"/>
      <w:bookmarkEnd w:id="8598"/>
      <w:r>
        <w:rPr>
          <w:rtl/>
        </w:rPr>
        <w:t>נוכח</w:t>
      </w:r>
      <w:r>
        <w:rPr>
          <w:rFonts w:hint="cs"/>
          <w:rtl/>
        </w:rPr>
        <w:t>.</w:t>
      </w:r>
      <w:r>
        <w:rPr>
          <w:rtl/>
        </w:rPr>
        <w:t xml:space="preserve"> </w:t>
      </w:r>
      <w:bookmarkStart w:id="8599" w:name="_ETM_Q18_488750"/>
      <w:bookmarkEnd w:id="8599"/>
      <w:r>
        <w:rPr>
          <w:rtl/>
        </w:rPr>
        <w:t xml:space="preserve">חבר </w:t>
      </w:r>
      <w:bookmarkStart w:id="8600" w:name="_ETM_Q18_489020"/>
      <w:bookmarkEnd w:id="8600"/>
      <w:r>
        <w:rPr>
          <w:rtl/>
        </w:rPr>
        <w:t xml:space="preserve">הכנסת </w:t>
      </w:r>
      <w:bookmarkStart w:id="8601" w:name="_ETM_Q18_489350"/>
      <w:bookmarkEnd w:id="8601"/>
      <w:r>
        <w:rPr>
          <w:rtl/>
        </w:rPr>
        <w:t xml:space="preserve">גלעד </w:t>
      </w:r>
      <w:bookmarkStart w:id="8602" w:name="_ETM_Q18_489620"/>
      <w:bookmarkEnd w:id="8602"/>
      <w:r>
        <w:rPr>
          <w:rtl/>
        </w:rPr>
        <w:t>קרי</w:t>
      </w:r>
      <w:r>
        <w:rPr>
          <w:rFonts w:hint="cs"/>
          <w:rtl/>
        </w:rPr>
        <w:t>ב,</w:t>
      </w:r>
      <w:r>
        <w:rPr>
          <w:rtl/>
        </w:rPr>
        <w:t xml:space="preserve"> </w:t>
      </w:r>
      <w:bookmarkStart w:id="8603" w:name="_ETM_Q18_489920"/>
      <w:bookmarkEnd w:id="8603"/>
      <w:r>
        <w:rPr>
          <w:rtl/>
        </w:rPr>
        <w:t>בבקשה</w:t>
      </w:r>
      <w:r>
        <w:rPr>
          <w:rFonts w:hint="cs"/>
          <w:rtl/>
        </w:rPr>
        <w:t>.</w:t>
      </w:r>
      <w:bookmarkStart w:id="8604" w:name="_ETM_Q18_518390"/>
      <w:bookmarkStart w:id="8605" w:name="_ETM_Q18_493603"/>
      <w:bookmarkEnd w:id="8604"/>
      <w:bookmarkEnd w:id="8605"/>
    </w:p>
    <w:p w:rsidR="000F4DFE" w:rsidRDefault="000F4DFE" w:rsidP="0060609B">
      <w:pPr>
        <w:rPr>
          <w:rtl/>
        </w:rPr>
      </w:pPr>
      <w:bookmarkStart w:id="8606" w:name="_ETM_Q18_493673"/>
      <w:bookmarkStart w:id="8607" w:name="_ETM_Q18_495923"/>
      <w:bookmarkEnd w:id="8606"/>
      <w:bookmarkEnd w:id="8607"/>
    </w:p>
    <w:p w:rsidR="000F4DFE" w:rsidRDefault="000F4DFE" w:rsidP="0060609B">
      <w:pPr>
        <w:pStyle w:val="a4"/>
        <w:rPr>
          <w:rtl/>
        </w:rPr>
      </w:pPr>
      <w:bookmarkStart w:id="8608" w:name="ET_speaker_6156_12"/>
      <w:r w:rsidRPr="00565A73">
        <w:rPr>
          <w:rStyle w:val="TagStyle"/>
          <w:rtl/>
        </w:rPr>
        <w:t xml:space="preserve"> &lt;&lt; דובר &gt;&gt;</w:t>
      </w:r>
      <w:r w:rsidRPr="00EC2754">
        <w:rPr>
          <w:rStyle w:val="TagStyle"/>
          <w:rtl/>
        </w:rPr>
        <w:t xml:space="preserve"> </w:t>
      </w:r>
      <w:bookmarkStart w:id="8609" w:name="_Toc128474532"/>
      <w:bookmarkStart w:id="8610" w:name="_Toc128563738"/>
      <w:bookmarkStart w:id="8611" w:name="_Toc128564335"/>
      <w:r>
        <w:rPr>
          <w:rtl/>
        </w:rPr>
        <w:t>גלעד קריב (העבודה):</w:t>
      </w:r>
      <w:bookmarkEnd w:id="8609"/>
      <w:bookmarkEnd w:id="8610"/>
      <w:bookmarkEnd w:id="8611"/>
      <w:r w:rsidRPr="00EC2754">
        <w:rPr>
          <w:rStyle w:val="TagStyle"/>
          <w:rtl/>
        </w:rPr>
        <w:t xml:space="preserve"> </w:t>
      </w:r>
      <w:r w:rsidRPr="00565A73">
        <w:rPr>
          <w:rStyle w:val="TagStyle"/>
          <w:rtl/>
        </w:rPr>
        <w:t>&lt;&lt; דובר &gt;&gt;</w:t>
      </w:r>
      <w:r>
        <w:rPr>
          <w:rtl/>
        </w:rPr>
        <w:t xml:space="preserve"> </w:t>
      </w:r>
      <w:bookmarkEnd w:id="8608"/>
    </w:p>
    <w:p w:rsidR="000F4DFE" w:rsidRDefault="000F4DFE" w:rsidP="0060609B">
      <w:pPr>
        <w:pStyle w:val="KeepWithNext"/>
        <w:rPr>
          <w:rtl/>
          <w:lang w:eastAsia="he-IL"/>
        </w:rPr>
      </w:pPr>
    </w:p>
    <w:p w:rsidR="000F4DFE" w:rsidRDefault="000F4DFE" w:rsidP="0060609B">
      <w:pPr>
        <w:rPr>
          <w:rtl/>
        </w:rPr>
      </w:pPr>
      <w:bookmarkStart w:id="8612" w:name="_ETM_Q18_496639"/>
      <w:bookmarkStart w:id="8613" w:name="_ETM_Q18_496692"/>
      <w:bookmarkStart w:id="8614" w:name="_ETM_Q18_493731"/>
      <w:bookmarkStart w:id="8615" w:name="_ETM_Q18_493852"/>
      <w:bookmarkEnd w:id="8612"/>
      <w:bookmarkEnd w:id="8613"/>
      <w:bookmarkEnd w:id="8614"/>
      <w:bookmarkEnd w:id="8615"/>
      <w:r>
        <w:rPr>
          <w:rtl/>
        </w:rPr>
        <w:t xml:space="preserve">אדוני </w:t>
      </w:r>
      <w:bookmarkStart w:id="8616" w:name="_ETM_Q18_518809"/>
      <w:bookmarkEnd w:id="8616"/>
      <w:r>
        <w:rPr>
          <w:rtl/>
        </w:rPr>
        <w:t>היושב-ראש</w:t>
      </w:r>
      <w:r>
        <w:rPr>
          <w:rFonts w:hint="cs"/>
          <w:rtl/>
        </w:rPr>
        <w:t>,</w:t>
      </w:r>
      <w:r>
        <w:rPr>
          <w:rtl/>
        </w:rPr>
        <w:t xml:space="preserve"> </w:t>
      </w:r>
      <w:bookmarkStart w:id="8617" w:name="_ETM_Q18_519589"/>
      <w:bookmarkEnd w:id="8617"/>
      <w:r>
        <w:rPr>
          <w:rtl/>
        </w:rPr>
        <w:t xml:space="preserve">כנסת </w:t>
      </w:r>
      <w:bookmarkStart w:id="8618" w:name="_ETM_Q18_519949"/>
      <w:bookmarkEnd w:id="8618"/>
      <w:r>
        <w:rPr>
          <w:rtl/>
        </w:rPr>
        <w:t>נכבדה</w:t>
      </w:r>
      <w:r>
        <w:rPr>
          <w:rFonts w:hint="cs"/>
          <w:rtl/>
        </w:rPr>
        <w:t>,</w:t>
      </w:r>
      <w:r>
        <w:rPr>
          <w:rtl/>
        </w:rPr>
        <w:t xml:space="preserve"> </w:t>
      </w:r>
      <w:bookmarkStart w:id="8619" w:name="_ETM_Q18_520640"/>
      <w:bookmarkEnd w:id="8619"/>
      <w:r>
        <w:rPr>
          <w:rtl/>
        </w:rPr>
        <w:t xml:space="preserve">גם </w:t>
      </w:r>
      <w:bookmarkStart w:id="8620" w:name="_ETM_Q18_520940"/>
      <w:bookmarkEnd w:id="8620"/>
      <w:r>
        <w:rPr>
          <w:rtl/>
        </w:rPr>
        <w:t xml:space="preserve">אני </w:t>
      </w:r>
      <w:bookmarkStart w:id="8621" w:name="_ETM_Q18_521149"/>
      <w:bookmarkEnd w:id="8621"/>
      <w:r>
        <w:rPr>
          <w:rtl/>
        </w:rPr>
        <w:t xml:space="preserve">כמובן </w:t>
      </w:r>
      <w:bookmarkStart w:id="8622" w:name="_ETM_Q18_521750"/>
      <w:bookmarkEnd w:id="8622"/>
      <w:r>
        <w:rPr>
          <w:rtl/>
        </w:rPr>
        <w:t xml:space="preserve">מבקש </w:t>
      </w:r>
      <w:bookmarkStart w:id="8623" w:name="_ETM_Q18_522320"/>
      <w:bookmarkEnd w:id="8623"/>
      <w:r>
        <w:rPr>
          <w:rtl/>
        </w:rPr>
        <w:t xml:space="preserve">להביע </w:t>
      </w:r>
      <w:bookmarkStart w:id="8624" w:name="_ETM_Q18_523540"/>
      <w:bookmarkEnd w:id="8624"/>
      <w:r>
        <w:rPr>
          <w:rtl/>
        </w:rPr>
        <w:t xml:space="preserve">את </w:t>
      </w:r>
      <w:bookmarkStart w:id="8625" w:name="_ETM_Q18_524079"/>
      <w:bookmarkEnd w:id="8625"/>
      <w:r>
        <w:rPr>
          <w:rtl/>
        </w:rPr>
        <w:t>תנחומ</w:t>
      </w:r>
      <w:r>
        <w:rPr>
          <w:rFonts w:hint="cs"/>
          <w:rtl/>
        </w:rPr>
        <w:t>י</w:t>
      </w:r>
      <w:r>
        <w:rPr>
          <w:rtl/>
        </w:rPr>
        <w:t xml:space="preserve">י </w:t>
      </w:r>
      <w:bookmarkStart w:id="8626" w:name="_ETM_Q18_524860"/>
      <w:bookmarkEnd w:id="8626"/>
      <w:r>
        <w:rPr>
          <w:rtl/>
        </w:rPr>
        <w:t xml:space="preserve">למשפחת </w:t>
      </w:r>
      <w:bookmarkStart w:id="8627" w:name="_ETM_Q18_525850"/>
      <w:bookmarkEnd w:id="8627"/>
      <w:r>
        <w:rPr>
          <w:rtl/>
        </w:rPr>
        <w:t>יניב</w:t>
      </w:r>
      <w:bookmarkStart w:id="8628" w:name="_ETM_Q18_522725"/>
      <w:bookmarkEnd w:id="8628"/>
      <w:r>
        <w:rPr>
          <w:rtl/>
        </w:rPr>
        <w:t xml:space="preserve"> </w:t>
      </w:r>
      <w:bookmarkStart w:id="8629" w:name="_ETM_Q18_527050"/>
      <w:bookmarkEnd w:id="8629"/>
      <w:r>
        <w:rPr>
          <w:rtl/>
        </w:rPr>
        <w:t xml:space="preserve">על </w:t>
      </w:r>
      <w:bookmarkStart w:id="8630" w:name="_ETM_Q18_527679"/>
      <w:bookmarkEnd w:id="8630"/>
      <w:r>
        <w:rPr>
          <w:rtl/>
        </w:rPr>
        <w:t>רצ</w:t>
      </w:r>
      <w:r>
        <w:rPr>
          <w:rFonts w:hint="cs"/>
          <w:rtl/>
        </w:rPr>
        <w:t>י</w:t>
      </w:r>
      <w:r>
        <w:rPr>
          <w:rtl/>
        </w:rPr>
        <w:t>ח</w:t>
      </w:r>
      <w:bookmarkStart w:id="8631" w:name="_ETM_Q18_527989"/>
      <w:bookmarkStart w:id="8632" w:name="_ETM_Q18_525675"/>
      <w:bookmarkEnd w:id="8631"/>
      <w:bookmarkEnd w:id="8632"/>
      <w:r>
        <w:rPr>
          <w:rtl/>
        </w:rPr>
        <w:t xml:space="preserve">תם </w:t>
      </w:r>
      <w:bookmarkStart w:id="8633" w:name="_ETM_Q18_528469"/>
      <w:bookmarkEnd w:id="8633"/>
      <w:r>
        <w:rPr>
          <w:rtl/>
        </w:rPr>
        <w:t xml:space="preserve">המזעזעת </w:t>
      </w:r>
      <w:bookmarkStart w:id="8634" w:name="_ETM_Q18_530120"/>
      <w:bookmarkEnd w:id="8634"/>
      <w:r>
        <w:rPr>
          <w:rtl/>
        </w:rPr>
        <w:t xml:space="preserve">של </w:t>
      </w:r>
      <w:bookmarkStart w:id="8635" w:name="_ETM_Q18_530420"/>
      <w:bookmarkEnd w:id="8635"/>
      <w:r>
        <w:rPr>
          <w:rtl/>
        </w:rPr>
        <w:t xml:space="preserve">שני </w:t>
      </w:r>
      <w:bookmarkStart w:id="8636" w:name="_ETM_Q18_530779"/>
      <w:bookmarkEnd w:id="8636"/>
      <w:r>
        <w:rPr>
          <w:rtl/>
        </w:rPr>
        <w:t>הבנים</w:t>
      </w:r>
      <w:r>
        <w:rPr>
          <w:rFonts w:hint="cs"/>
          <w:rtl/>
        </w:rPr>
        <w:t>.</w:t>
      </w:r>
      <w:bookmarkStart w:id="8637" w:name="_ETM_Q18_532149"/>
      <w:bookmarkEnd w:id="8637"/>
    </w:p>
    <w:p w:rsidR="000F4DFE" w:rsidRDefault="000F4DFE" w:rsidP="0060609B">
      <w:pPr>
        <w:rPr>
          <w:rtl/>
        </w:rPr>
      </w:pPr>
      <w:bookmarkStart w:id="8638" w:name="_ETM_Q18_530969"/>
      <w:bookmarkStart w:id="8639" w:name="_ETM_Q18_531042"/>
      <w:bookmarkEnd w:id="8638"/>
      <w:bookmarkEnd w:id="8639"/>
    </w:p>
    <w:p w:rsidR="000F4DFE" w:rsidRDefault="000F4DFE" w:rsidP="0060609B">
      <w:pPr>
        <w:rPr>
          <w:rtl/>
        </w:rPr>
      </w:pPr>
      <w:bookmarkStart w:id="8640" w:name="_ETM_Q18_531146"/>
      <w:bookmarkStart w:id="8641" w:name="_ETM_Q18_531206"/>
      <w:bookmarkEnd w:id="8640"/>
      <w:bookmarkEnd w:id="8641"/>
      <w:r>
        <w:rPr>
          <w:rtl/>
        </w:rPr>
        <w:t xml:space="preserve">אדוני </w:t>
      </w:r>
      <w:bookmarkStart w:id="8642" w:name="_ETM_Q18_532449"/>
      <w:bookmarkEnd w:id="8642"/>
      <w:r>
        <w:rPr>
          <w:rtl/>
        </w:rPr>
        <w:t>היושב-ראש</w:t>
      </w:r>
      <w:r>
        <w:rPr>
          <w:rFonts w:hint="cs"/>
          <w:rtl/>
        </w:rPr>
        <w:t>,</w:t>
      </w:r>
      <w:r>
        <w:rPr>
          <w:rtl/>
        </w:rPr>
        <w:t xml:space="preserve"> </w:t>
      </w:r>
      <w:bookmarkStart w:id="8643" w:name="_ETM_Q18_532989"/>
      <w:bookmarkStart w:id="8644" w:name="_ETM_Q18_533859"/>
      <w:bookmarkEnd w:id="8643"/>
      <w:bookmarkEnd w:id="8644"/>
      <w:r>
        <w:rPr>
          <w:rtl/>
        </w:rPr>
        <w:t xml:space="preserve">למרות </w:t>
      </w:r>
      <w:bookmarkStart w:id="8645" w:name="_ETM_Q18_534249"/>
      <w:bookmarkEnd w:id="8645"/>
      <w:r>
        <w:rPr>
          <w:rtl/>
        </w:rPr>
        <w:t xml:space="preserve">שישנם </w:t>
      </w:r>
      <w:bookmarkStart w:id="8646" w:name="_ETM_Q18_534670"/>
      <w:bookmarkEnd w:id="8646"/>
      <w:r>
        <w:rPr>
          <w:rtl/>
        </w:rPr>
        <w:t xml:space="preserve">הרבה </w:t>
      </w:r>
      <w:bookmarkStart w:id="8647" w:name="_ETM_Q18_534879"/>
      <w:bookmarkEnd w:id="8647"/>
      <w:r>
        <w:rPr>
          <w:rtl/>
        </w:rPr>
        <w:t xml:space="preserve">מאוד </w:t>
      </w:r>
      <w:bookmarkStart w:id="8648" w:name="_ETM_Q18_535179"/>
      <w:bookmarkEnd w:id="8648"/>
      <w:r>
        <w:rPr>
          <w:rtl/>
        </w:rPr>
        <w:t xml:space="preserve">דברים </w:t>
      </w:r>
      <w:bookmarkStart w:id="8649" w:name="_ETM_Q18_535600"/>
      <w:bookmarkEnd w:id="8649"/>
      <w:r>
        <w:rPr>
          <w:rtl/>
        </w:rPr>
        <w:t xml:space="preserve">על </w:t>
      </w:r>
      <w:bookmarkStart w:id="8650" w:name="_ETM_Q18_536019"/>
      <w:bookmarkEnd w:id="8650"/>
      <w:r>
        <w:rPr>
          <w:rtl/>
        </w:rPr>
        <w:t>סדר</w:t>
      </w:r>
      <w:bookmarkStart w:id="8651" w:name="_ETM_Q18_536559"/>
      <w:bookmarkEnd w:id="8651"/>
      <w:r>
        <w:rPr>
          <w:rFonts w:hint="cs"/>
          <w:rtl/>
        </w:rPr>
        <w:t>-</w:t>
      </w:r>
      <w:r>
        <w:rPr>
          <w:rtl/>
        </w:rPr>
        <w:t>יומנו</w:t>
      </w:r>
      <w:r>
        <w:rPr>
          <w:rFonts w:hint="cs"/>
          <w:rtl/>
        </w:rPr>
        <w:t>,</w:t>
      </w:r>
      <w:r>
        <w:rPr>
          <w:rtl/>
        </w:rPr>
        <w:t xml:space="preserve"> </w:t>
      </w:r>
      <w:bookmarkStart w:id="8652" w:name="_ETM_Q18_537249"/>
      <w:bookmarkEnd w:id="8652"/>
      <w:r>
        <w:rPr>
          <w:rtl/>
        </w:rPr>
        <w:t xml:space="preserve">אני </w:t>
      </w:r>
      <w:bookmarkStart w:id="8653" w:name="_ETM_Q18_537459"/>
      <w:bookmarkEnd w:id="8653"/>
      <w:r>
        <w:rPr>
          <w:rtl/>
        </w:rPr>
        <w:t xml:space="preserve">אבקש </w:t>
      </w:r>
      <w:bookmarkStart w:id="8654" w:name="_ETM_Q18_538089"/>
      <w:bookmarkEnd w:id="8654"/>
      <w:r>
        <w:rPr>
          <w:rtl/>
        </w:rPr>
        <w:t xml:space="preserve">להתייחס </w:t>
      </w:r>
      <w:bookmarkStart w:id="8655" w:name="_ETM_Q18_538719"/>
      <w:bookmarkEnd w:id="8655"/>
      <w:r>
        <w:rPr>
          <w:rtl/>
        </w:rPr>
        <w:t xml:space="preserve">לגוף </w:t>
      </w:r>
      <w:bookmarkStart w:id="8656" w:name="_ETM_Q18_539139"/>
      <w:bookmarkEnd w:id="8656"/>
      <w:r>
        <w:rPr>
          <w:rtl/>
        </w:rPr>
        <w:t>ההצ</w:t>
      </w:r>
      <w:r>
        <w:rPr>
          <w:rFonts w:hint="cs"/>
          <w:rtl/>
        </w:rPr>
        <w:t>ע</w:t>
      </w:r>
      <w:r>
        <w:rPr>
          <w:rtl/>
        </w:rPr>
        <w:t xml:space="preserve">ה </w:t>
      </w:r>
      <w:bookmarkStart w:id="8657" w:name="_ETM_Q18_540710"/>
      <w:bookmarkEnd w:id="8657"/>
      <w:r>
        <w:rPr>
          <w:rtl/>
        </w:rPr>
        <w:t xml:space="preserve">שמביאה </w:t>
      </w:r>
      <w:bookmarkStart w:id="8658" w:name="_ETM_Q18_541399"/>
      <w:bookmarkEnd w:id="8658"/>
      <w:r>
        <w:rPr>
          <w:rtl/>
        </w:rPr>
        <w:t>ל</w:t>
      </w:r>
      <w:r>
        <w:rPr>
          <w:rFonts w:hint="cs"/>
          <w:rtl/>
        </w:rPr>
        <w:t>כ</w:t>
      </w:r>
      <w:r>
        <w:rPr>
          <w:rtl/>
        </w:rPr>
        <w:t xml:space="preserve">אן </w:t>
      </w:r>
      <w:bookmarkStart w:id="8659" w:name="_ETM_Q18_542210"/>
      <w:bookmarkEnd w:id="8659"/>
      <w:r>
        <w:rPr>
          <w:rtl/>
        </w:rPr>
        <w:t xml:space="preserve">ועדת </w:t>
      </w:r>
      <w:bookmarkStart w:id="8660" w:name="_ETM_Q18_542660"/>
      <w:bookmarkEnd w:id="8660"/>
      <w:r>
        <w:rPr>
          <w:rtl/>
        </w:rPr>
        <w:t>הכנסת</w:t>
      </w:r>
      <w:r>
        <w:rPr>
          <w:rFonts w:hint="cs"/>
          <w:rtl/>
        </w:rPr>
        <w:t>.</w:t>
      </w:r>
      <w:bookmarkStart w:id="8661" w:name="_ETM_Q18_544135"/>
      <w:bookmarkEnd w:id="8661"/>
      <w:r>
        <w:rPr>
          <w:rtl/>
        </w:rPr>
        <w:t xml:space="preserve"> </w:t>
      </w:r>
      <w:bookmarkStart w:id="8662" w:name="_ETM_Q18_543980"/>
      <w:bookmarkEnd w:id="8662"/>
      <w:r>
        <w:rPr>
          <w:rtl/>
        </w:rPr>
        <w:t>תראה</w:t>
      </w:r>
      <w:r>
        <w:rPr>
          <w:rFonts w:hint="cs"/>
          <w:rtl/>
        </w:rPr>
        <w:t>,</w:t>
      </w:r>
      <w:r>
        <w:rPr>
          <w:rtl/>
        </w:rPr>
        <w:t xml:space="preserve"> </w:t>
      </w:r>
      <w:bookmarkStart w:id="8663" w:name="_ETM_Q18_544430"/>
      <w:bookmarkEnd w:id="8663"/>
      <w:r>
        <w:rPr>
          <w:rtl/>
        </w:rPr>
        <w:t xml:space="preserve">אני </w:t>
      </w:r>
      <w:bookmarkStart w:id="8664" w:name="_ETM_Q18_544909"/>
      <w:bookmarkEnd w:id="8664"/>
      <w:r>
        <w:rPr>
          <w:rtl/>
        </w:rPr>
        <w:t xml:space="preserve">חבר </w:t>
      </w:r>
      <w:bookmarkStart w:id="8665" w:name="_ETM_Q18_545299"/>
      <w:bookmarkEnd w:id="8665"/>
      <w:r>
        <w:rPr>
          <w:rtl/>
        </w:rPr>
        <w:t xml:space="preserve">כנסת </w:t>
      </w:r>
      <w:bookmarkStart w:id="8666" w:name="_ETM_Q18_545900"/>
      <w:bookmarkEnd w:id="8666"/>
      <w:r>
        <w:rPr>
          <w:rtl/>
        </w:rPr>
        <w:t xml:space="preserve">יחסית </w:t>
      </w:r>
      <w:bookmarkStart w:id="8667" w:name="_ETM_Q18_546799"/>
      <w:bookmarkEnd w:id="8667"/>
      <w:r>
        <w:rPr>
          <w:rtl/>
        </w:rPr>
        <w:t>חדש</w:t>
      </w:r>
      <w:r>
        <w:rPr>
          <w:rFonts w:hint="cs"/>
          <w:rtl/>
        </w:rPr>
        <w:t>.</w:t>
      </w:r>
      <w:r>
        <w:rPr>
          <w:rtl/>
        </w:rPr>
        <w:t xml:space="preserve"> </w:t>
      </w:r>
      <w:bookmarkStart w:id="8668" w:name="_ETM_Q18_547580"/>
      <w:bookmarkEnd w:id="8668"/>
      <w:r>
        <w:rPr>
          <w:rtl/>
        </w:rPr>
        <w:t xml:space="preserve">בעוד </w:t>
      </w:r>
      <w:bookmarkStart w:id="8669" w:name="_ETM_Q18_547939"/>
      <w:bookmarkEnd w:id="8669"/>
      <w:r>
        <w:rPr>
          <w:rtl/>
        </w:rPr>
        <w:t xml:space="preserve">שבועות </w:t>
      </w:r>
      <w:bookmarkStart w:id="8670" w:name="_ETM_Q18_548420"/>
      <w:bookmarkEnd w:id="8670"/>
      <w:r>
        <w:rPr>
          <w:rtl/>
        </w:rPr>
        <w:t xml:space="preserve">אחדים </w:t>
      </w:r>
      <w:bookmarkStart w:id="8671" w:name="_ETM_Q18_549610"/>
      <w:bookmarkEnd w:id="8671"/>
      <w:r>
        <w:rPr>
          <w:rtl/>
        </w:rPr>
        <w:t xml:space="preserve">תמלאנה </w:t>
      </w:r>
      <w:bookmarkStart w:id="8672" w:name="_ETM_Q18_550119"/>
      <w:bookmarkEnd w:id="8672"/>
      <w:r>
        <w:rPr>
          <w:rtl/>
        </w:rPr>
        <w:t xml:space="preserve">שנתיים </w:t>
      </w:r>
      <w:bookmarkStart w:id="8673" w:name="_ETM_Q18_551320"/>
      <w:bookmarkEnd w:id="8673"/>
      <w:r>
        <w:rPr>
          <w:rtl/>
        </w:rPr>
        <w:t>לשב</w:t>
      </w:r>
      <w:r>
        <w:rPr>
          <w:rFonts w:hint="cs"/>
          <w:rtl/>
        </w:rPr>
        <w:t>ת</w:t>
      </w:r>
      <w:bookmarkStart w:id="8674" w:name="_ETM_Q18_552880"/>
      <w:bookmarkEnd w:id="8674"/>
      <w:r>
        <w:rPr>
          <w:rtl/>
        </w:rPr>
        <w:t xml:space="preserve">י </w:t>
      </w:r>
      <w:bookmarkStart w:id="8675" w:name="_ETM_Q18_551979"/>
      <w:bookmarkEnd w:id="8675"/>
      <w:r>
        <w:rPr>
          <w:rtl/>
        </w:rPr>
        <w:t xml:space="preserve">בבית </w:t>
      </w:r>
      <w:bookmarkStart w:id="8676" w:name="_ETM_Q18_552520"/>
      <w:bookmarkEnd w:id="8676"/>
      <w:r>
        <w:rPr>
          <w:rtl/>
        </w:rPr>
        <w:t>הזה</w:t>
      </w:r>
      <w:r>
        <w:rPr>
          <w:rFonts w:hint="cs"/>
          <w:rtl/>
        </w:rPr>
        <w:t>,</w:t>
      </w:r>
      <w:r>
        <w:rPr>
          <w:rtl/>
        </w:rPr>
        <w:t xml:space="preserve"> </w:t>
      </w:r>
      <w:bookmarkStart w:id="8677" w:name="_ETM_Q18_553420"/>
      <w:bookmarkEnd w:id="8677"/>
      <w:r>
        <w:rPr>
          <w:rtl/>
        </w:rPr>
        <w:t xml:space="preserve">ויש </w:t>
      </w:r>
      <w:bookmarkStart w:id="8678" w:name="_ETM_Q18_554470"/>
      <w:bookmarkStart w:id="8679" w:name="_ETM_Q18_555159"/>
      <w:bookmarkEnd w:id="8678"/>
      <w:bookmarkEnd w:id="8679"/>
      <w:r>
        <w:rPr>
          <w:rtl/>
        </w:rPr>
        <w:t>מנ</w:t>
      </w:r>
      <w:r>
        <w:rPr>
          <w:rFonts w:hint="cs"/>
          <w:rtl/>
        </w:rPr>
        <w:t>ו</w:t>
      </w:r>
      <w:r>
        <w:rPr>
          <w:rtl/>
        </w:rPr>
        <w:t xml:space="preserve">סים </w:t>
      </w:r>
      <w:bookmarkStart w:id="8680" w:name="_ETM_Q18_555820"/>
      <w:bookmarkEnd w:id="8680"/>
      <w:r>
        <w:rPr>
          <w:rtl/>
        </w:rPr>
        <w:t xml:space="preserve">ומנוסות </w:t>
      </w:r>
      <w:bookmarkStart w:id="8681" w:name="_ETM_Q18_556540"/>
      <w:bookmarkEnd w:id="8681"/>
      <w:r>
        <w:rPr>
          <w:rtl/>
        </w:rPr>
        <w:t xml:space="preserve">ממני </w:t>
      </w:r>
      <w:bookmarkStart w:id="8682" w:name="_ETM_Q18_558240"/>
      <w:bookmarkEnd w:id="8682"/>
      <w:r>
        <w:rPr>
          <w:rtl/>
        </w:rPr>
        <w:t>לאין</w:t>
      </w:r>
      <w:r>
        <w:rPr>
          <w:rFonts w:hint="cs"/>
          <w:rtl/>
        </w:rPr>
        <w:t xml:space="preserve"> </w:t>
      </w:r>
      <w:r>
        <w:rPr>
          <w:rtl/>
        </w:rPr>
        <w:t>שיעור</w:t>
      </w:r>
      <w:r>
        <w:rPr>
          <w:rFonts w:hint="cs"/>
          <w:rtl/>
        </w:rPr>
        <w:t>.</w:t>
      </w:r>
      <w:bookmarkStart w:id="8683" w:name="_ETM_Q18_557754"/>
      <w:bookmarkEnd w:id="8683"/>
      <w:r>
        <w:rPr>
          <w:rtl/>
        </w:rPr>
        <w:t xml:space="preserve"> </w:t>
      </w:r>
      <w:bookmarkStart w:id="8684" w:name="_ETM_Q18_559229"/>
      <w:bookmarkEnd w:id="8684"/>
      <w:r>
        <w:rPr>
          <w:rtl/>
        </w:rPr>
        <w:t xml:space="preserve">דומני </w:t>
      </w:r>
      <w:bookmarkStart w:id="8685" w:name="_ETM_Q18_559649"/>
      <w:bookmarkEnd w:id="8685"/>
      <w:r>
        <w:rPr>
          <w:rtl/>
        </w:rPr>
        <w:t xml:space="preserve">שגם </w:t>
      </w:r>
      <w:bookmarkStart w:id="8686" w:name="_ETM_Q18_560039"/>
      <w:bookmarkEnd w:id="8686"/>
      <w:r>
        <w:rPr>
          <w:rtl/>
        </w:rPr>
        <w:t xml:space="preserve">אתה </w:t>
      </w:r>
      <w:bookmarkStart w:id="8687" w:name="_ETM_Q18_561140"/>
      <w:bookmarkEnd w:id="8687"/>
      <w:r>
        <w:rPr>
          <w:rtl/>
        </w:rPr>
        <w:t xml:space="preserve">ותיק </w:t>
      </w:r>
      <w:bookmarkStart w:id="8688" w:name="_ETM_Q18_561560"/>
      <w:bookmarkEnd w:id="8688"/>
      <w:r>
        <w:rPr>
          <w:rtl/>
        </w:rPr>
        <w:t>ממני</w:t>
      </w:r>
      <w:r>
        <w:rPr>
          <w:rFonts w:hint="cs"/>
          <w:rtl/>
        </w:rPr>
        <w:t>.</w:t>
      </w:r>
      <w:bookmarkStart w:id="8689" w:name="_ETM_Q18_562620"/>
      <w:bookmarkStart w:id="8690" w:name="_ETM_Q18_563839"/>
      <w:bookmarkStart w:id="8691" w:name="_ETM_Q18_566084"/>
      <w:bookmarkEnd w:id="8689"/>
      <w:bookmarkEnd w:id="8690"/>
      <w:bookmarkEnd w:id="8691"/>
      <w:r>
        <w:rPr>
          <w:rFonts w:hint="cs"/>
          <w:rtl/>
        </w:rPr>
        <w:t xml:space="preserve"> </w:t>
      </w:r>
      <w:r>
        <w:rPr>
          <w:rtl/>
        </w:rPr>
        <w:t xml:space="preserve">ואני </w:t>
      </w:r>
      <w:bookmarkStart w:id="8692" w:name="_ETM_Q18_564409"/>
      <w:bookmarkEnd w:id="8692"/>
      <w:r>
        <w:rPr>
          <w:rtl/>
        </w:rPr>
        <w:t xml:space="preserve">מבקש </w:t>
      </w:r>
      <w:bookmarkStart w:id="8693" w:name="_ETM_Q18_564950"/>
      <w:bookmarkEnd w:id="8693"/>
      <w:r>
        <w:rPr>
          <w:rtl/>
        </w:rPr>
        <w:t xml:space="preserve">לשאול </w:t>
      </w:r>
      <w:bookmarkStart w:id="8694" w:name="_ETM_Q18_565820"/>
      <w:bookmarkEnd w:id="8694"/>
      <w:r>
        <w:rPr>
          <w:rtl/>
        </w:rPr>
        <w:t xml:space="preserve">את </w:t>
      </w:r>
      <w:bookmarkStart w:id="8695" w:name="_ETM_Q18_566149"/>
      <w:bookmarkEnd w:id="8695"/>
      <w:r>
        <w:rPr>
          <w:rtl/>
        </w:rPr>
        <w:t xml:space="preserve">חברי </w:t>
      </w:r>
      <w:bookmarkStart w:id="8696" w:name="_ETM_Q18_566450"/>
      <w:bookmarkEnd w:id="8696"/>
      <w:r>
        <w:rPr>
          <w:rtl/>
        </w:rPr>
        <w:t xml:space="preserve">וחברות </w:t>
      </w:r>
      <w:bookmarkStart w:id="8697" w:name="_ETM_Q18_566930"/>
      <w:bookmarkEnd w:id="8697"/>
      <w:r>
        <w:rPr>
          <w:rtl/>
        </w:rPr>
        <w:t xml:space="preserve">הכנסת </w:t>
      </w:r>
      <w:bookmarkStart w:id="8698" w:name="_ETM_Q18_567380"/>
      <w:bookmarkEnd w:id="8698"/>
      <w:r>
        <w:rPr>
          <w:rtl/>
        </w:rPr>
        <w:t xml:space="preserve">הוותיקים </w:t>
      </w:r>
      <w:bookmarkStart w:id="8699" w:name="_ETM_Q18_568650"/>
      <w:bookmarkEnd w:id="8699"/>
      <w:r>
        <w:rPr>
          <w:rtl/>
        </w:rPr>
        <w:t xml:space="preserve">אם </w:t>
      </w:r>
      <w:bookmarkStart w:id="8700" w:name="_ETM_Q18_569070"/>
      <w:bookmarkEnd w:id="8700"/>
      <w:r>
        <w:rPr>
          <w:rFonts w:hint="cs"/>
          <w:rtl/>
        </w:rPr>
        <w:t>הם</w:t>
      </w:r>
      <w:r>
        <w:rPr>
          <w:rtl/>
        </w:rPr>
        <w:t xml:space="preserve"> </w:t>
      </w:r>
      <w:bookmarkStart w:id="8701" w:name="_ETM_Q18_569250"/>
      <w:bookmarkEnd w:id="8701"/>
      <w:r>
        <w:rPr>
          <w:rtl/>
        </w:rPr>
        <w:t>זו</w:t>
      </w:r>
      <w:bookmarkStart w:id="8702" w:name="_ETM_Q18_569589"/>
      <w:bookmarkEnd w:id="8702"/>
      <w:r>
        <w:rPr>
          <w:rFonts w:hint="cs"/>
          <w:rtl/>
        </w:rPr>
        <w:t>כ</w:t>
      </w:r>
      <w:r>
        <w:rPr>
          <w:rtl/>
        </w:rPr>
        <w:t xml:space="preserve">רים </w:t>
      </w:r>
      <w:bookmarkStart w:id="8703" w:name="_ETM_Q18_570039"/>
      <w:bookmarkEnd w:id="8703"/>
      <w:r>
        <w:rPr>
          <w:rtl/>
        </w:rPr>
        <w:t>דוגמ</w:t>
      </w:r>
      <w:r>
        <w:rPr>
          <w:rFonts w:hint="cs"/>
          <w:rtl/>
        </w:rPr>
        <w:t>ה</w:t>
      </w:r>
      <w:r>
        <w:rPr>
          <w:rtl/>
        </w:rPr>
        <w:t xml:space="preserve"> </w:t>
      </w:r>
      <w:bookmarkStart w:id="8704" w:name="_ETM_Q18_571229"/>
      <w:bookmarkEnd w:id="8704"/>
      <w:r>
        <w:rPr>
          <w:rtl/>
        </w:rPr>
        <w:t xml:space="preserve">ליושב-ראש </w:t>
      </w:r>
      <w:bookmarkStart w:id="8705" w:name="_ETM_Q18_572369"/>
      <w:bookmarkEnd w:id="8705"/>
      <w:r>
        <w:rPr>
          <w:rtl/>
        </w:rPr>
        <w:t xml:space="preserve">ועדה </w:t>
      </w:r>
      <w:bookmarkStart w:id="8706" w:name="_ETM_Q18_573650"/>
      <w:bookmarkEnd w:id="8706"/>
      <w:r>
        <w:rPr>
          <w:rtl/>
        </w:rPr>
        <w:t>שע</w:t>
      </w:r>
      <w:r>
        <w:rPr>
          <w:rFonts w:hint="cs"/>
          <w:rtl/>
        </w:rPr>
        <w:t>ס</w:t>
      </w:r>
      <w:r>
        <w:rPr>
          <w:rtl/>
        </w:rPr>
        <w:t>ו</w:t>
      </w:r>
      <w:r>
        <w:rPr>
          <w:rFonts w:hint="cs"/>
          <w:rtl/>
        </w:rPr>
        <w:t>ק</w:t>
      </w:r>
      <w:r>
        <w:rPr>
          <w:rtl/>
        </w:rPr>
        <w:t xml:space="preserve"> </w:t>
      </w:r>
      <w:bookmarkStart w:id="8707" w:name="_ETM_Q18_574950"/>
      <w:bookmarkEnd w:id="8707"/>
      <w:r>
        <w:rPr>
          <w:rtl/>
        </w:rPr>
        <w:t xml:space="preserve">כל </w:t>
      </w:r>
      <w:bookmarkStart w:id="8708" w:name="_ETM_Q18_575250"/>
      <w:bookmarkEnd w:id="8708"/>
      <w:r>
        <w:rPr>
          <w:rtl/>
        </w:rPr>
        <w:t xml:space="preserve">הזמן </w:t>
      </w:r>
      <w:bookmarkStart w:id="8709" w:name="_ETM_Q18_576600"/>
      <w:bookmarkEnd w:id="8709"/>
      <w:r>
        <w:rPr>
          <w:rFonts w:hint="cs"/>
          <w:rtl/>
        </w:rPr>
        <w:t>ב</w:t>
      </w:r>
      <w:r>
        <w:rPr>
          <w:rtl/>
        </w:rPr>
        <w:t xml:space="preserve">לוותר </w:t>
      </w:r>
      <w:bookmarkStart w:id="8710" w:name="_ETM_Q18_578240"/>
      <w:bookmarkEnd w:id="8710"/>
      <w:r>
        <w:rPr>
          <w:rtl/>
        </w:rPr>
        <w:t xml:space="preserve">על </w:t>
      </w:r>
      <w:bookmarkStart w:id="8711" w:name="_ETM_Q18_578450"/>
      <w:bookmarkEnd w:id="8711"/>
      <w:r>
        <w:rPr>
          <w:rtl/>
        </w:rPr>
        <w:t>נ</w:t>
      </w:r>
      <w:r>
        <w:rPr>
          <w:rFonts w:hint="cs"/>
          <w:rtl/>
        </w:rPr>
        <w:t>ושא</w:t>
      </w:r>
      <w:bookmarkStart w:id="8712" w:name="_ETM_Q18_577324"/>
      <w:bookmarkEnd w:id="8712"/>
      <w:r>
        <w:rPr>
          <w:rtl/>
        </w:rPr>
        <w:t xml:space="preserve">ים </w:t>
      </w:r>
      <w:bookmarkStart w:id="8713" w:name="_ETM_Q18_579420"/>
      <w:bookmarkEnd w:id="8713"/>
      <w:r>
        <w:rPr>
          <w:rtl/>
        </w:rPr>
        <w:t xml:space="preserve">שנמצאים </w:t>
      </w:r>
      <w:bookmarkStart w:id="8714" w:name="_ETM_Q18_580290"/>
      <w:bookmarkEnd w:id="8714"/>
      <w:r>
        <w:rPr>
          <w:rtl/>
        </w:rPr>
        <w:t xml:space="preserve">תחת </w:t>
      </w:r>
      <w:bookmarkStart w:id="8715" w:name="_ETM_Q18_580710"/>
      <w:bookmarkEnd w:id="8715"/>
      <w:r>
        <w:rPr>
          <w:rtl/>
        </w:rPr>
        <w:t xml:space="preserve">הסמכות </w:t>
      </w:r>
      <w:bookmarkStart w:id="8716" w:name="_ETM_Q18_581279"/>
      <w:bookmarkEnd w:id="8716"/>
      <w:r>
        <w:rPr>
          <w:rtl/>
        </w:rPr>
        <w:t xml:space="preserve">של </w:t>
      </w:r>
      <w:bookmarkStart w:id="8717" w:name="_ETM_Q18_581490"/>
      <w:bookmarkEnd w:id="8717"/>
      <w:r>
        <w:rPr>
          <w:rtl/>
        </w:rPr>
        <w:t xml:space="preserve">הוועדה </w:t>
      </w:r>
      <w:bookmarkStart w:id="8718" w:name="_ETM_Q18_581940"/>
      <w:bookmarkEnd w:id="8718"/>
      <w:r>
        <w:rPr>
          <w:rtl/>
        </w:rPr>
        <w:t>שלו</w:t>
      </w:r>
      <w:r>
        <w:rPr>
          <w:rFonts w:hint="cs"/>
          <w:rtl/>
        </w:rPr>
        <w:t>.</w:t>
      </w:r>
      <w:r>
        <w:rPr>
          <w:rtl/>
        </w:rPr>
        <w:t xml:space="preserve"> </w:t>
      </w:r>
      <w:bookmarkStart w:id="8719" w:name="_ETM_Q18_583099"/>
      <w:bookmarkEnd w:id="8719"/>
      <w:r>
        <w:rPr>
          <w:rtl/>
        </w:rPr>
        <w:t xml:space="preserve">אני </w:t>
      </w:r>
      <w:bookmarkStart w:id="8720" w:name="_ETM_Q18_583399"/>
      <w:bookmarkEnd w:id="8720"/>
      <w:r>
        <w:rPr>
          <w:rtl/>
        </w:rPr>
        <w:t xml:space="preserve">זוכר </w:t>
      </w:r>
      <w:bookmarkStart w:id="8721" w:name="_ETM_Q18_583939"/>
      <w:bookmarkEnd w:id="8721"/>
      <w:r>
        <w:rPr>
          <w:rtl/>
        </w:rPr>
        <w:t xml:space="preserve">שבזמן </w:t>
      </w:r>
      <w:bookmarkStart w:id="8722" w:name="_ETM_Q18_584569"/>
      <w:bookmarkEnd w:id="8722"/>
      <w:r>
        <w:rPr>
          <w:rtl/>
        </w:rPr>
        <w:t xml:space="preserve">שהייתי </w:t>
      </w:r>
      <w:bookmarkStart w:id="8723" w:name="_ETM_Q18_585049"/>
      <w:bookmarkEnd w:id="8723"/>
      <w:r>
        <w:rPr>
          <w:rtl/>
        </w:rPr>
        <w:t xml:space="preserve">יושב-ראש </w:t>
      </w:r>
      <w:bookmarkStart w:id="8724" w:name="_ETM_Q18_585560"/>
      <w:bookmarkEnd w:id="8724"/>
      <w:r>
        <w:rPr>
          <w:rtl/>
        </w:rPr>
        <w:t xml:space="preserve">ועדת </w:t>
      </w:r>
      <w:bookmarkStart w:id="8725" w:name="_ETM_Q18_586039"/>
      <w:bookmarkEnd w:id="8725"/>
      <w:r>
        <w:rPr>
          <w:rFonts w:hint="cs"/>
          <w:rtl/>
        </w:rPr>
        <w:t>ה</w:t>
      </w:r>
      <w:r>
        <w:rPr>
          <w:rtl/>
        </w:rPr>
        <w:t xml:space="preserve">חוקה </w:t>
      </w:r>
      <w:bookmarkStart w:id="8726" w:name="_ETM_Q18_587469"/>
      <w:bookmarkEnd w:id="8726"/>
      <w:r>
        <w:rPr>
          <w:rtl/>
        </w:rPr>
        <w:t xml:space="preserve">כל </w:t>
      </w:r>
      <w:bookmarkStart w:id="8727" w:name="_ETM_Q18_587859"/>
      <w:bookmarkEnd w:id="8727"/>
      <w:r>
        <w:rPr>
          <w:rtl/>
        </w:rPr>
        <w:t xml:space="preserve">הזמן </w:t>
      </w:r>
      <w:bookmarkStart w:id="8728" w:name="_ETM_Q18_588399"/>
      <w:bookmarkEnd w:id="8728"/>
      <w:r>
        <w:rPr>
          <w:rtl/>
        </w:rPr>
        <w:t xml:space="preserve">התווכחתי </w:t>
      </w:r>
      <w:bookmarkStart w:id="8729" w:name="_ETM_Q18_589239"/>
      <w:bookmarkEnd w:id="8729"/>
      <w:r>
        <w:rPr>
          <w:rtl/>
        </w:rPr>
        <w:t xml:space="preserve">עם </w:t>
      </w:r>
      <w:bookmarkStart w:id="8730" w:name="_ETM_Q18_589329"/>
      <w:bookmarkEnd w:id="8730"/>
      <w:r>
        <w:rPr>
          <w:rtl/>
        </w:rPr>
        <w:t xml:space="preserve">חברתי </w:t>
      </w:r>
      <w:bookmarkStart w:id="8731" w:name="_ETM_Q18_589929"/>
      <w:bookmarkEnd w:id="8731"/>
      <w:r>
        <w:rPr>
          <w:rtl/>
        </w:rPr>
        <w:t xml:space="preserve">הטובה </w:t>
      </w:r>
      <w:bookmarkStart w:id="8732" w:name="_ETM_Q18_591070"/>
      <w:bookmarkEnd w:id="8732"/>
      <w:r>
        <w:rPr>
          <w:rtl/>
        </w:rPr>
        <w:t xml:space="preserve">חברת </w:t>
      </w:r>
      <w:bookmarkStart w:id="8733" w:name="_ETM_Q18_591579"/>
      <w:bookmarkEnd w:id="8733"/>
      <w:r>
        <w:rPr>
          <w:rtl/>
        </w:rPr>
        <w:t xml:space="preserve">הכנסת </w:t>
      </w:r>
      <w:bookmarkStart w:id="8734" w:name="_ETM_Q18_592119"/>
      <w:bookmarkEnd w:id="8734"/>
      <w:r>
        <w:rPr>
          <w:rtl/>
        </w:rPr>
        <w:t xml:space="preserve">מירב </w:t>
      </w:r>
      <w:bookmarkStart w:id="8735" w:name="_ETM_Q18_592539"/>
      <w:bookmarkEnd w:id="8735"/>
      <w:r>
        <w:rPr>
          <w:rtl/>
        </w:rPr>
        <w:t xml:space="preserve">בן </w:t>
      </w:r>
      <w:bookmarkStart w:id="8736" w:name="_ETM_Q18_592779"/>
      <w:bookmarkEnd w:id="8736"/>
      <w:r>
        <w:rPr>
          <w:rtl/>
        </w:rPr>
        <w:t>ארי</w:t>
      </w:r>
      <w:r>
        <w:rPr>
          <w:rFonts w:hint="cs"/>
          <w:rtl/>
        </w:rPr>
        <w:t>,</w:t>
      </w:r>
      <w:r>
        <w:rPr>
          <w:rtl/>
        </w:rPr>
        <w:t xml:space="preserve"> </w:t>
      </w:r>
      <w:bookmarkStart w:id="8737" w:name="_ETM_Q18_593109"/>
      <w:bookmarkEnd w:id="8737"/>
      <w:r>
        <w:rPr>
          <w:rtl/>
        </w:rPr>
        <w:t>יוש</w:t>
      </w:r>
      <w:bookmarkStart w:id="8738" w:name="_ETM_Q18_594014"/>
      <w:bookmarkEnd w:id="8738"/>
      <w:r>
        <w:rPr>
          <w:rtl/>
        </w:rPr>
        <w:t xml:space="preserve">בת-ראש </w:t>
      </w:r>
      <w:bookmarkStart w:id="8739" w:name="_ETM_Q18_594580"/>
      <w:bookmarkEnd w:id="8739"/>
      <w:r>
        <w:rPr>
          <w:rtl/>
        </w:rPr>
        <w:t xml:space="preserve">הוועדה </w:t>
      </w:r>
      <w:bookmarkStart w:id="8740" w:name="_ETM_Q18_595150"/>
      <w:bookmarkEnd w:id="8740"/>
      <w:r>
        <w:rPr>
          <w:rtl/>
        </w:rPr>
        <w:t>לב</w:t>
      </w:r>
      <w:r>
        <w:rPr>
          <w:rFonts w:hint="cs"/>
          <w:rtl/>
        </w:rPr>
        <w:t>י</w:t>
      </w:r>
      <w:r>
        <w:rPr>
          <w:rtl/>
        </w:rPr>
        <w:t xml:space="preserve">טחון </w:t>
      </w:r>
      <w:bookmarkStart w:id="8741" w:name="_ETM_Q18_595750"/>
      <w:bookmarkEnd w:id="8741"/>
      <w:r>
        <w:rPr>
          <w:rtl/>
        </w:rPr>
        <w:t xml:space="preserve">פנים </w:t>
      </w:r>
      <w:bookmarkStart w:id="8742" w:name="_ETM_Q18_596049"/>
      <w:bookmarkEnd w:id="8742"/>
      <w:r>
        <w:rPr>
          <w:rtl/>
        </w:rPr>
        <w:t xml:space="preserve">בכנסת </w:t>
      </w:r>
      <w:bookmarkStart w:id="8743" w:name="_ETM_Q18_596619"/>
      <w:bookmarkEnd w:id="8743"/>
      <w:r>
        <w:rPr>
          <w:rtl/>
        </w:rPr>
        <w:t>ה</w:t>
      </w:r>
      <w:r>
        <w:rPr>
          <w:rFonts w:hint="cs"/>
          <w:rtl/>
        </w:rPr>
        <w:t>עשרים-וארבע,</w:t>
      </w:r>
      <w:bookmarkStart w:id="8744" w:name="_ETM_Q18_597513"/>
      <w:bookmarkEnd w:id="8744"/>
      <w:r>
        <w:rPr>
          <w:rtl/>
        </w:rPr>
        <w:t xml:space="preserve"> </w:t>
      </w:r>
      <w:bookmarkStart w:id="8745" w:name="_ETM_Q18_598180"/>
      <w:bookmarkStart w:id="8746" w:name="_ETM_Q18_598399"/>
      <w:bookmarkEnd w:id="8745"/>
      <w:bookmarkEnd w:id="8746"/>
      <w:r>
        <w:rPr>
          <w:rtl/>
        </w:rPr>
        <w:t xml:space="preserve">איזו </w:t>
      </w:r>
      <w:bookmarkStart w:id="8747" w:name="_ETM_Q18_598849"/>
      <w:bookmarkEnd w:id="8747"/>
      <w:r>
        <w:rPr>
          <w:rtl/>
        </w:rPr>
        <w:t xml:space="preserve">ועדה </w:t>
      </w:r>
      <w:bookmarkStart w:id="8748" w:name="_ETM_Q18_600020"/>
      <w:bookmarkEnd w:id="8748"/>
      <w:r>
        <w:rPr>
          <w:rtl/>
        </w:rPr>
        <w:t xml:space="preserve">תדון </w:t>
      </w:r>
      <w:bookmarkStart w:id="8749" w:name="_ETM_Q18_600589"/>
      <w:bookmarkEnd w:id="8749"/>
      <w:r>
        <w:rPr>
          <w:rtl/>
        </w:rPr>
        <w:t>באיזה</w:t>
      </w:r>
      <w:r>
        <w:rPr>
          <w:rFonts w:hint="cs"/>
          <w:rtl/>
        </w:rPr>
        <w:t xml:space="preserve"> חוק.</w:t>
      </w:r>
      <w:r>
        <w:rPr>
          <w:rtl/>
        </w:rPr>
        <w:t xml:space="preserve"> </w:t>
      </w:r>
      <w:bookmarkStart w:id="8750" w:name="_ETM_Q18_601589"/>
      <w:bookmarkStart w:id="8751" w:name="_ETM_Q18_602560"/>
      <w:bookmarkEnd w:id="8750"/>
      <w:bookmarkEnd w:id="8751"/>
      <w:r>
        <w:rPr>
          <w:rtl/>
        </w:rPr>
        <w:t xml:space="preserve">ולא </w:t>
      </w:r>
      <w:bookmarkStart w:id="8752" w:name="_ETM_Q18_602979"/>
      <w:bookmarkEnd w:id="8752"/>
      <w:r>
        <w:rPr>
          <w:rtl/>
        </w:rPr>
        <w:t xml:space="preserve">היינו </w:t>
      </w:r>
      <w:bookmarkStart w:id="8753" w:name="_ETM_Q18_603339"/>
      <w:bookmarkEnd w:id="8753"/>
      <w:r>
        <w:rPr>
          <w:rtl/>
        </w:rPr>
        <w:t xml:space="preserve">כל </w:t>
      </w:r>
      <w:bookmarkStart w:id="8754" w:name="_ETM_Q18_603580"/>
      <w:bookmarkEnd w:id="8754"/>
      <w:r>
        <w:rPr>
          <w:rtl/>
        </w:rPr>
        <w:t xml:space="preserve">כך </w:t>
      </w:r>
      <w:bookmarkStart w:id="8755" w:name="_ETM_Q18_603880"/>
      <w:bookmarkEnd w:id="8755"/>
      <w:r>
        <w:rPr>
          <w:rtl/>
        </w:rPr>
        <w:t xml:space="preserve">נדיבים </w:t>
      </w:r>
      <w:bookmarkStart w:id="8756" w:name="_ETM_Q18_604510"/>
      <w:bookmarkEnd w:id="8756"/>
      <w:r>
        <w:rPr>
          <w:rtl/>
        </w:rPr>
        <w:t xml:space="preserve">זה </w:t>
      </w:r>
      <w:bookmarkStart w:id="8757" w:name="_ETM_Q18_604750"/>
      <w:bookmarkEnd w:id="8757"/>
      <w:r>
        <w:rPr>
          <w:rtl/>
        </w:rPr>
        <w:t xml:space="preserve">כלפי </w:t>
      </w:r>
      <w:bookmarkStart w:id="8758" w:name="_ETM_Q18_605229"/>
      <w:bookmarkEnd w:id="8758"/>
      <w:r>
        <w:rPr>
          <w:rFonts w:hint="cs"/>
          <w:rtl/>
        </w:rPr>
        <w:t>זה.</w:t>
      </w:r>
      <w:bookmarkStart w:id="8759" w:name="_ETM_Q18_606270"/>
      <w:bookmarkEnd w:id="8759"/>
    </w:p>
    <w:p w:rsidR="000F4DFE" w:rsidRDefault="000F4DFE" w:rsidP="0060609B">
      <w:pPr>
        <w:rPr>
          <w:rtl/>
        </w:rPr>
      </w:pPr>
    </w:p>
    <w:p w:rsidR="000F4DFE" w:rsidRDefault="000F4DFE" w:rsidP="0060609B">
      <w:pPr>
        <w:rPr>
          <w:rtl/>
        </w:rPr>
      </w:pPr>
      <w:bookmarkStart w:id="8760" w:name="_ETM_Q18_603144"/>
      <w:bookmarkEnd w:id="8760"/>
      <w:r>
        <w:rPr>
          <w:rtl/>
        </w:rPr>
        <w:t>ו</w:t>
      </w:r>
      <w:r>
        <w:rPr>
          <w:rFonts w:hint="cs"/>
          <w:rtl/>
        </w:rPr>
        <w:t>הינה</w:t>
      </w:r>
      <w:r>
        <w:rPr>
          <w:rtl/>
        </w:rPr>
        <w:t xml:space="preserve"> </w:t>
      </w:r>
      <w:bookmarkStart w:id="8761" w:name="_ETM_Q18_606779"/>
      <w:bookmarkEnd w:id="8761"/>
      <w:r>
        <w:rPr>
          <w:rtl/>
        </w:rPr>
        <w:t xml:space="preserve">חבר </w:t>
      </w:r>
      <w:bookmarkStart w:id="8762" w:name="_ETM_Q18_607139"/>
      <w:bookmarkEnd w:id="8762"/>
      <w:r>
        <w:rPr>
          <w:rtl/>
        </w:rPr>
        <w:t xml:space="preserve">הכנסת </w:t>
      </w:r>
      <w:bookmarkStart w:id="8763" w:name="_ETM_Q18_607679"/>
      <w:bookmarkEnd w:id="8763"/>
      <w:r>
        <w:rPr>
          <w:rtl/>
        </w:rPr>
        <w:t>רוטמן</w:t>
      </w:r>
      <w:r>
        <w:rPr>
          <w:rFonts w:hint="cs"/>
          <w:rtl/>
        </w:rPr>
        <w:t>,</w:t>
      </w:r>
      <w:r>
        <w:rPr>
          <w:rtl/>
        </w:rPr>
        <w:t xml:space="preserve"> </w:t>
      </w:r>
      <w:bookmarkStart w:id="8764" w:name="_ETM_Q18_608819"/>
      <w:bookmarkEnd w:id="8764"/>
      <w:r>
        <w:rPr>
          <w:rtl/>
        </w:rPr>
        <w:t xml:space="preserve">יושב-ראש </w:t>
      </w:r>
      <w:bookmarkStart w:id="8765" w:name="_ETM_Q18_609659"/>
      <w:bookmarkEnd w:id="8765"/>
      <w:r>
        <w:rPr>
          <w:rtl/>
        </w:rPr>
        <w:t xml:space="preserve">ועדת </w:t>
      </w:r>
      <w:bookmarkStart w:id="8766" w:name="_ETM_Q18_610200"/>
      <w:bookmarkEnd w:id="8766"/>
      <w:r>
        <w:rPr>
          <w:rtl/>
        </w:rPr>
        <w:t>החוקה</w:t>
      </w:r>
      <w:r>
        <w:rPr>
          <w:rFonts w:hint="cs"/>
          <w:rtl/>
        </w:rPr>
        <w:t>,</w:t>
      </w:r>
      <w:r>
        <w:rPr>
          <w:rtl/>
        </w:rPr>
        <w:t xml:space="preserve"> </w:t>
      </w:r>
      <w:bookmarkStart w:id="8767" w:name="_ETM_Q18_611230"/>
      <w:bookmarkEnd w:id="8767"/>
      <w:r>
        <w:rPr>
          <w:rtl/>
        </w:rPr>
        <w:t xml:space="preserve">מוותר </w:t>
      </w:r>
      <w:bookmarkStart w:id="8768" w:name="_ETM_Q18_611980"/>
      <w:bookmarkEnd w:id="8768"/>
      <w:r>
        <w:rPr>
          <w:rtl/>
        </w:rPr>
        <w:t xml:space="preserve">בקלות </w:t>
      </w:r>
      <w:bookmarkStart w:id="8769" w:name="_ETM_Q18_613569"/>
      <w:bookmarkEnd w:id="8769"/>
      <w:r>
        <w:rPr>
          <w:rtl/>
        </w:rPr>
        <w:t xml:space="preserve">על </w:t>
      </w:r>
      <w:bookmarkStart w:id="8770" w:name="_ETM_Q18_613780"/>
      <w:bookmarkEnd w:id="8770"/>
      <w:r>
        <w:rPr>
          <w:rtl/>
        </w:rPr>
        <w:t>דיו</w:t>
      </w:r>
      <w:r>
        <w:rPr>
          <w:rFonts w:hint="cs"/>
          <w:rtl/>
        </w:rPr>
        <w:t>ן</w:t>
      </w:r>
      <w:r>
        <w:rPr>
          <w:rtl/>
        </w:rPr>
        <w:t xml:space="preserve"> </w:t>
      </w:r>
      <w:bookmarkStart w:id="8771" w:name="_ETM_Q18_614160"/>
      <w:bookmarkStart w:id="8772" w:name="_ETM_Q18_614340"/>
      <w:bookmarkEnd w:id="8771"/>
      <w:bookmarkEnd w:id="8772"/>
      <w:r>
        <w:rPr>
          <w:rtl/>
        </w:rPr>
        <w:t xml:space="preserve">בחוקים </w:t>
      </w:r>
      <w:bookmarkStart w:id="8773" w:name="_ETM_Q18_615800"/>
      <w:bookmarkEnd w:id="8773"/>
      <w:r>
        <w:rPr>
          <w:rtl/>
        </w:rPr>
        <w:t>ש</w:t>
      </w:r>
      <w:r>
        <w:rPr>
          <w:rFonts w:hint="cs"/>
          <w:rtl/>
        </w:rPr>
        <w:t>כל</w:t>
      </w:r>
      <w:r>
        <w:rPr>
          <w:rtl/>
        </w:rPr>
        <w:t xml:space="preserve"> </w:t>
      </w:r>
      <w:bookmarkStart w:id="8774" w:name="_ETM_Q18_616810"/>
      <w:bookmarkEnd w:id="8774"/>
      <w:r>
        <w:rPr>
          <w:rtl/>
        </w:rPr>
        <w:t>מהות</w:t>
      </w:r>
      <w:r>
        <w:rPr>
          <w:rFonts w:hint="cs"/>
          <w:rtl/>
        </w:rPr>
        <w:t>ם</w:t>
      </w:r>
      <w:r>
        <w:rPr>
          <w:rtl/>
        </w:rPr>
        <w:t xml:space="preserve"> </w:t>
      </w:r>
      <w:bookmarkStart w:id="8775" w:name="_ETM_Q18_618609"/>
      <w:bookmarkEnd w:id="8775"/>
      <w:r>
        <w:rPr>
          <w:rtl/>
        </w:rPr>
        <w:t xml:space="preserve">שהם </w:t>
      </w:r>
      <w:bookmarkStart w:id="8776" w:name="_ETM_Q18_619090"/>
      <w:bookmarkEnd w:id="8776"/>
      <w:r>
        <w:rPr>
          <w:rtl/>
        </w:rPr>
        <w:t xml:space="preserve">יהיו </w:t>
      </w:r>
      <w:bookmarkStart w:id="8777" w:name="_ETM_Q18_619510"/>
      <w:bookmarkEnd w:id="8777"/>
      <w:r>
        <w:rPr>
          <w:rtl/>
        </w:rPr>
        <w:t xml:space="preserve">מובאים </w:t>
      </w:r>
      <w:bookmarkStart w:id="8778" w:name="_ETM_Q18_620830"/>
      <w:bookmarkEnd w:id="8778"/>
      <w:r>
        <w:rPr>
          <w:rtl/>
        </w:rPr>
        <w:t xml:space="preserve">לדיון </w:t>
      </w:r>
      <w:bookmarkStart w:id="8779" w:name="_ETM_Q18_621459"/>
      <w:bookmarkEnd w:id="8779"/>
      <w:r>
        <w:rPr>
          <w:rtl/>
        </w:rPr>
        <w:t xml:space="preserve">בוועדת </w:t>
      </w:r>
      <w:bookmarkStart w:id="8780" w:name="_ETM_Q18_622090"/>
      <w:bookmarkEnd w:id="8780"/>
      <w:r>
        <w:rPr>
          <w:rtl/>
        </w:rPr>
        <w:t>החוקה</w:t>
      </w:r>
      <w:r>
        <w:rPr>
          <w:rFonts w:hint="cs"/>
          <w:rtl/>
        </w:rPr>
        <w:t>.</w:t>
      </w:r>
      <w:r>
        <w:rPr>
          <w:rtl/>
        </w:rPr>
        <w:t xml:space="preserve"> </w:t>
      </w:r>
      <w:bookmarkStart w:id="8781" w:name="_ETM_Q18_623530"/>
      <w:bookmarkEnd w:id="8781"/>
      <w:r>
        <w:rPr>
          <w:rtl/>
        </w:rPr>
        <w:t xml:space="preserve">וחבר </w:t>
      </w:r>
      <w:bookmarkStart w:id="8782" w:name="_ETM_Q18_624140"/>
      <w:bookmarkEnd w:id="8782"/>
      <w:r>
        <w:rPr>
          <w:rtl/>
        </w:rPr>
        <w:t xml:space="preserve">הכנסת </w:t>
      </w:r>
      <w:bookmarkStart w:id="8783" w:name="_ETM_Q18_624680"/>
      <w:bookmarkEnd w:id="8783"/>
      <w:r>
        <w:rPr>
          <w:rtl/>
        </w:rPr>
        <w:t>רוטמן</w:t>
      </w:r>
      <w:r>
        <w:rPr>
          <w:rFonts w:hint="cs"/>
          <w:rtl/>
        </w:rPr>
        <w:t>,</w:t>
      </w:r>
      <w:r>
        <w:rPr>
          <w:rtl/>
        </w:rPr>
        <w:t xml:space="preserve"> </w:t>
      </w:r>
      <w:bookmarkStart w:id="8784" w:name="_ETM_Q18_625800"/>
      <w:bookmarkEnd w:id="8784"/>
      <w:r>
        <w:rPr>
          <w:rtl/>
        </w:rPr>
        <w:t xml:space="preserve">בנדיבות </w:t>
      </w:r>
      <w:bookmarkStart w:id="8785" w:name="_ETM_Q18_626700"/>
      <w:bookmarkEnd w:id="8785"/>
      <w:r>
        <w:rPr>
          <w:rtl/>
        </w:rPr>
        <w:t xml:space="preserve">לא </w:t>
      </w:r>
      <w:bookmarkStart w:id="8786" w:name="_ETM_Q18_626880"/>
      <w:bookmarkEnd w:id="8786"/>
      <w:r>
        <w:rPr>
          <w:rtl/>
        </w:rPr>
        <w:t>מובנת</w:t>
      </w:r>
      <w:r>
        <w:rPr>
          <w:rFonts w:hint="cs"/>
          <w:rtl/>
        </w:rPr>
        <w:t>,</w:t>
      </w:r>
      <w:r>
        <w:rPr>
          <w:rtl/>
        </w:rPr>
        <w:t xml:space="preserve"> </w:t>
      </w:r>
      <w:bookmarkStart w:id="8787" w:name="_ETM_Q18_628160"/>
      <w:bookmarkEnd w:id="8787"/>
      <w:r>
        <w:rPr>
          <w:rtl/>
        </w:rPr>
        <w:t xml:space="preserve">מוותר </w:t>
      </w:r>
      <w:bookmarkStart w:id="8788" w:name="_ETM_Q18_629180"/>
      <w:bookmarkEnd w:id="8788"/>
      <w:r>
        <w:rPr>
          <w:rtl/>
        </w:rPr>
        <w:t xml:space="preserve">על </w:t>
      </w:r>
      <w:bookmarkStart w:id="8789" w:name="_ETM_Q18_629420"/>
      <w:bookmarkEnd w:id="8789"/>
      <w:r>
        <w:rPr>
          <w:rtl/>
        </w:rPr>
        <w:t xml:space="preserve">סמכותה </w:t>
      </w:r>
      <w:bookmarkStart w:id="8790" w:name="_ETM_Q18_630380"/>
      <w:bookmarkEnd w:id="8790"/>
      <w:r>
        <w:rPr>
          <w:rtl/>
        </w:rPr>
        <w:t xml:space="preserve">של </w:t>
      </w:r>
      <w:bookmarkStart w:id="8791" w:name="_ETM_Q18_630620"/>
      <w:bookmarkEnd w:id="8791"/>
      <w:r>
        <w:rPr>
          <w:rtl/>
        </w:rPr>
        <w:t xml:space="preserve">ועדת </w:t>
      </w:r>
      <w:bookmarkStart w:id="8792" w:name="_ETM_Q18_631130"/>
      <w:bookmarkEnd w:id="8792"/>
      <w:r>
        <w:rPr>
          <w:rtl/>
        </w:rPr>
        <w:t xml:space="preserve">החוקה </w:t>
      </w:r>
      <w:bookmarkStart w:id="8793" w:name="_ETM_Q18_632209"/>
      <w:bookmarkEnd w:id="8793"/>
      <w:r>
        <w:rPr>
          <w:rtl/>
        </w:rPr>
        <w:t>לדו</w:t>
      </w:r>
      <w:r>
        <w:rPr>
          <w:rFonts w:hint="cs"/>
          <w:rtl/>
        </w:rPr>
        <w:t>ן</w:t>
      </w:r>
      <w:r>
        <w:rPr>
          <w:rtl/>
        </w:rPr>
        <w:t xml:space="preserve"> </w:t>
      </w:r>
      <w:bookmarkStart w:id="8794" w:name="_ETM_Q18_633239"/>
      <w:bookmarkEnd w:id="8794"/>
      <w:r>
        <w:rPr>
          <w:rtl/>
        </w:rPr>
        <w:t xml:space="preserve">בתיקונים </w:t>
      </w:r>
      <w:bookmarkStart w:id="8795" w:name="_ETM_Q18_634110"/>
      <w:bookmarkEnd w:id="8795"/>
      <w:r>
        <w:rPr>
          <w:rtl/>
        </w:rPr>
        <w:t xml:space="preserve">מהותיים </w:t>
      </w:r>
      <w:bookmarkStart w:id="8796" w:name="_ETM_Q18_634620"/>
      <w:bookmarkEnd w:id="8796"/>
      <w:r>
        <w:rPr>
          <w:rtl/>
        </w:rPr>
        <w:t>בחוק</w:t>
      </w:r>
      <w:bookmarkStart w:id="8797" w:name="_ETM_Q18_635010"/>
      <w:bookmarkEnd w:id="8797"/>
      <w:r>
        <w:rPr>
          <w:rFonts w:hint="cs"/>
          <w:rtl/>
        </w:rPr>
        <w:t>-</w:t>
      </w:r>
      <w:r>
        <w:rPr>
          <w:rtl/>
        </w:rPr>
        <w:t>יסוד</w:t>
      </w:r>
      <w:r>
        <w:rPr>
          <w:rFonts w:hint="cs"/>
          <w:rtl/>
        </w:rPr>
        <w:t>:</w:t>
      </w:r>
      <w:bookmarkStart w:id="8798" w:name="_ETM_Q18_633275"/>
      <w:bookmarkEnd w:id="8798"/>
      <w:r>
        <w:rPr>
          <w:rtl/>
        </w:rPr>
        <w:t xml:space="preserve"> </w:t>
      </w:r>
      <w:bookmarkStart w:id="8799" w:name="_ETM_Q18_635430"/>
      <w:bookmarkEnd w:id="8799"/>
      <w:r>
        <w:rPr>
          <w:rtl/>
        </w:rPr>
        <w:t>הממשלה</w:t>
      </w:r>
      <w:r>
        <w:rPr>
          <w:rFonts w:hint="cs"/>
          <w:rtl/>
        </w:rPr>
        <w:t>,</w:t>
      </w:r>
      <w:r>
        <w:rPr>
          <w:rtl/>
        </w:rPr>
        <w:t xml:space="preserve"> </w:t>
      </w:r>
      <w:bookmarkStart w:id="8800" w:name="_ETM_Q18_636510"/>
      <w:bookmarkEnd w:id="8800"/>
      <w:r>
        <w:rPr>
          <w:rFonts w:hint="cs"/>
          <w:rtl/>
        </w:rPr>
        <w:t>אחד</w:t>
      </w:r>
      <w:r>
        <w:rPr>
          <w:rtl/>
        </w:rPr>
        <w:t xml:space="preserve"> </w:t>
      </w:r>
      <w:bookmarkStart w:id="8801" w:name="_ETM_Q18_636959"/>
      <w:bookmarkEnd w:id="8801"/>
      <w:r>
        <w:rPr>
          <w:rtl/>
        </w:rPr>
        <w:t xml:space="preserve">משני </w:t>
      </w:r>
      <w:bookmarkStart w:id="8802" w:name="_ETM_Q18_637319"/>
      <w:bookmarkEnd w:id="8802"/>
      <w:r>
        <w:rPr>
          <w:rtl/>
        </w:rPr>
        <w:t xml:space="preserve">החוקים </w:t>
      </w:r>
      <w:bookmarkStart w:id="8803" w:name="_ETM_Q18_637800"/>
      <w:bookmarkEnd w:id="8803"/>
      <w:r>
        <w:rPr>
          <w:rtl/>
        </w:rPr>
        <w:t>המשטרי</w:t>
      </w:r>
      <w:r>
        <w:rPr>
          <w:rFonts w:hint="cs"/>
          <w:rtl/>
        </w:rPr>
        <w:t>י</w:t>
      </w:r>
      <w:r>
        <w:rPr>
          <w:rtl/>
        </w:rPr>
        <w:t xml:space="preserve">ם </w:t>
      </w:r>
      <w:bookmarkStart w:id="8804" w:name="_ETM_Q18_638580"/>
      <w:bookmarkEnd w:id="8804"/>
      <w:r>
        <w:rPr>
          <w:rtl/>
        </w:rPr>
        <w:t xml:space="preserve">החשובים </w:t>
      </w:r>
      <w:bookmarkStart w:id="8805" w:name="_ETM_Q18_639180"/>
      <w:bookmarkEnd w:id="8805"/>
      <w:r>
        <w:rPr>
          <w:rtl/>
        </w:rPr>
        <w:t xml:space="preserve">ביותר </w:t>
      </w:r>
      <w:bookmarkStart w:id="8806" w:name="_ETM_Q18_639629"/>
      <w:bookmarkEnd w:id="8806"/>
      <w:r>
        <w:rPr>
          <w:rtl/>
        </w:rPr>
        <w:t>שלנו</w:t>
      </w:r>
      <w:r>
        <w:rPr>
          <w:rFonts w:hint="cs"/>
          <w:rtl/>
        </w:rPr>
        <w:t>.</w:t>
      </w:r>
      <w:bookmarkStart w:id="8807" w:name="_ETM_Q18_640830"/>
      <w:bookmarkStart w:id="8808" w:name="_ETM_Q18_641100"/>
      <w:bookmarkStart w:id="8809" w:name="_ETM_Q18_639173"/>
      <w:bookmarkEnd w:id="8807"/>
      <w:bookmarkEnd w:id="8808"/>
      <w:bookmarkEnd w:id="8809"/>
      <w:r>
        <w:rPr>
          <w:rFonts w:hint="cs"/>
          <w:rtl/>
        </w:rPr>
        <w:t xml:space="preserve"> </w:t>
      </w:r>
      <w:r>
        <w:rPr>
          <w:rtl/>
        </w:rPr>
        <w:t xml:space="preserve">היה </w:t>
      </w:r>
      <w:bookmarkStart w:id="8810" w:name="_ETM_Q18_641460"/>
      <w:bookmarkEnd w:id="8810"/>
      <w:r>
        <w:rPr>
          <w:rtl/>
        </w:rPr>
        <w:t xml:space="preserve">אפשר </w:t>
      </w:r>
      <w:bookmarkStart w:id="8811" w:name="_ETM_Q18_641760"/>
      <w:bookmarkEnd w:id="8811"/>
      <w:r>
        <w:rPr>
          <w:rtl/>
        </w:rPr>
        <w:t xml:space="preserve">לחשוב </w:t>
      </w:r>
      <w:bookmarkStart w:id="8812" w:name="_ETM_Q18_642390"/>
      <w:bookmarkEnd w:id="8812"/>
      <w:r>
        <w:rPr>
          <w:rtl/>
        </w:rPr>
        <w:t xml:space="preserve">שמדובר </w:t>
      </w:r>
      <w:bookmarkStart w:id="8813" w:name="_ETM_Q18_643110"/>
      <w:bookmarkEnd w:id="8813"/>
      <w:r>
        <w:rPr>
          <w:rtl/>
        </w:rPr>
        <w:t>באדם</w:t>
      </w:r>
      <w:r>
        <w:rPr>
          <w:rFonts w:hint="cs"/>
          <w:rtl/>
        </w:rPr>
        <w:t xml:space="preserve"> - - -</w:t>
      </w:r>
    </w:p>
    <w:p w:rsidR="000F4DFE" w:rsidRDefault="000F4DFE" w:rsidP="0060609B">
      <w:pPr>
        <w:rPr>
          <w:rtl/>
        </w:rPr>
      </w:pPr>
      <w:bookmarkStart w:id="8814" w:name="_ETM_Q18_641315"/>
      <w:bookmarkEnd w:id="8814"/>
    </w:p>
    <w:p w:rsidR="000F4DFE" w:rsidRDefault="000F4DFE" w:rsidP="0060609B">
      <w:pPr>
        <w:pStyle w:val="af5"/>
        <w:rPr>
          <w:rtl/>
        </w:rPr>
      </w:pPr>
      <w:bookmarkStart w:id="8815" w:name="ET_interruption_5552_13"/>
      <w:r w:rsidRPr="00565A73">
        <w:rPr>
          <w:rStyle w:val="TagStyle"/>
          <w:rtl/>
        </w:rPr>
        <w:t xml:space="preserve"> &lt;&lt; קריאה &gt;&gt;</w:t>
      </w:r>
      <w:r w:rsidRPr="00D51419">
        <w:rPr>
          <w:rStyle w:val="TagStyle"/>
          <w:rtl/>
        </w:rPr>
        <w:t xml:space="preserve"> </w:t>
      </w:r>
      <w:r>
        <w:rPr>
          <w:rtl/>
        </w:rPr>
        <w:t>יוליה מלינובסקי (ישראל ביתנו):</w:t>
      </w:r>
      <w:r w:rsidRPr="00D51419">
        <w:rPr>
          <w:rStyle w:val="TagStyle"/>
          <w:rtl/>
        </w:rPr>
        <w:t xml:space="preserve"> </w:t>
      </w:r>
      <w:r w:rsidRPr="00565A73">
        <w:rPr>
          <w:rStyle w:val="TagStyle"/>
          <w:rtl/>
        </w:rPr>
        <w:t>&lt;&lt; קריאה &gt;&gt;</w:t>
      </w:r>
      <w:r>
        <w:rPr>
          <w:rtl/>
        </w:rPr>
        <w:t xml:space="preserve"> </w:t>
      </w:r>
      <w:bookmarkEnd w:id="8815"/>
    </w:p>
    <w:p w:rsidR="000F4DFE" w:rsidRDefault="000F4DFE" w:rsidP="0060609B">
      <w:pPr>
        <w:pStyle w:val="KeepWithNext"/>
        <w:rPr>
          <w:rtl/>
          <w:lang w:eastAsia="he-IL"/>
        </w:rPr>
      </w:pPr>
      <w:bookmarkStart w:id="8816" w:name="_ETM_Q18_637382"/>
      <w:bookmarkStart w:id="8817" w:name="_ETM_Q18_639039"/>
      <w:bookmarkEnd w:id="8816"/>
      <w:bookmarkEnd w:id="8817"/>
    </w:p>
    <w:p w:rsidR="000F4DFE" w:rsidRPr="00102850" w:rsidRDefault="000F4DFE" w:rsidP="0060609B">
      <w:pPr>
        <w:rPr>
          <w:rtl/>
          <w:lang w:eastAsia="he-IL"/>
        </w:rPr>
      </w:pPr>
      <w:bookmarkStart w:id="8818" w:name="_ETM_Q18_640049"/>
      <w:bookmarkStart w:id="8819" w:name="_ETM_Q18_640126"/>
      <w:bookmarkEnd w:id="8818"/>
      <w:bookmarkEnd w:id="8819"/>
      <w:r>
        <w:rPr>
          <w:rFonts w:hint="cs"/>
          <w:rtl/>
          <w:lang w:eastAsia="he-IL"/>
        </w:rPr>
        <w:t>ס</w:t>
      </w:r>
      <w:bookmarkStart w:id="8820" w:name="_ETM_Q18_639832"/>
      <w:bookmarkEnd w:id="8820"/>
      <w:r>
        <w:rPr>
          <w:rFonts w:hint="cs"/>
          <w:rtl/>
          <w:lang w:eastAsia="he-IL"/>
        </w:rPr>
        <w:t>ליחה</w:t>
      </w:r>
      <w:bookmarkStart w:id="8821" w:name="_ETM_Q18_639112"/>
      <w:bookmarkStart w:id="8822" w:name="_ETM_Q18_638908"/>
      <w:bookmarkStart w:id="8823" w:name="_ETM_Q18_640422"/>
      <w:bookmarkEnd w:id="8821"/>
      <w:bookmarkEnd w:id="8822"/>
      <w:bookmarkEnd w:id="8823"/>
      <w:r>
        <w:rPr>
          <w:rFonts w:hint="cs"/>
          <w:rtl/>
          <w:lang w:eastAsia="he-IL"/>
        </w:rPr>
        <w:t xml:space="preserve"> - - </w:t>
      </w:r>
      <w:bookmarkStart w:id="8824" w:name="_ETM_Q18_643937"/>
      <w:bookmarkEnd w:id="8824"/>
      <w:r>
        <w:rPr>
          <w:rFonts w:hint="cs"/>
          <w:rtl/>
          <w:lang w:eastAsia="he-IL"/>
        </w:rPr>
        <w:t>- אין פה שר</w:t>
      </w:r>
      <w:bookmarkStart w:id="8825" w:name="_ETM_Q18_646543"/>
      <w:bookmarkEnd w:id="8825"/>
      <w:r>
        <w:rPr>
          <w:rFonts w:hint="cs"/>
          <w:rtl/>
          <w:lang w:eastAsia="he-IL"/>
        </w:rPr>
        <w:t xml:space="preserve"> </w:t>
      </w:r>
      <w:bookmarkStart w:id="8826" w:name="_ETM_Q18_646623"/>
      <w:bookmarkStart w:id="8827" w:name="_ETM_Q18_643221"/>
      <w:bookmarkEnd w:id="8826"/>
      <w:bookmarkEnd w:id="8827"/>
      <w:r>
        <w:rPr>
          <w:rFonts w:hint="cs"/>
          <w:rtl/>
          <w:lang w:eastAsia="he-IL"/>
        </w:rPr>
        <w:t xml:space="preserve">במליאה. בואו נחפש שר. 33 </w:t>
      </w:r>
      <w:bookmarkStart w:id="8828" w:name="_ETM_Q18_649279"/>
      <w:bookmarkEnd w:id="8828"/>
      <w:r>
        <w:rPr>
          <w:rFonts w:hint="cs"/>
          <w:rtl/>
          <w:lang w:eastAsia="he-IL"/>
        </w:rPr>
        <w:t xml:space="preserve">שרים ואין </w:t>
      </w:r>
      <w:bookmarkStart w:id="8829" w:name="_ETM_Q18_645849"/>
      <w:bookmarkEnd w:id="8829"/>
      <w:r>
        <w:rPr>
          <w:rFonts w:hint="cs"/>
          <w:rtl/>
          <w:lang w:eastAsia="he-IL"/>
        </w:rPr>
        <w:t>אחד במליאה.</w:t>
      </w:r>
      <w:bookmarkStart w:id="8830" w:name="_ETM_Q18_646708"/>
      <w:bookmarkEnd w:id="8830"/>
    </w:p>
    <w:p w:rsidR="000F4DFE" w:rsidRDefault="000F4DFE" w:rsidP="0060609B">
      <w:pPr>
        <w:rPr>
          <w:rtl/>
          <w:lang w:eastAsia="he-IL"/>
        </w:rPr>
      </w:pPr>
      <w:bookmarkStart w:id="8831" w:name="_ETM_Q18_648117"/>
      <w:bookmarkStart w:id="8832" w:name="_ETM_Q18_648359"/>
      <w:bookmarkStart w:id="8833" w:name="_ETM_Q18_648442"/>
      <w:bookmarkStart w:id="8834" w:name="_ETM_Q18_634421"/>
      <w:bookmarkStart w:id="8835" w:name="_ETM_Q18_646099"/>
      <w:bookmarkStart w:id="8836" w:name="_ETM_Q18_645535"/>
      <w:bookmarkEnd w:id="8831"/>
      <w:bookmarkEnd w:id="8832"/>
      <w:bookmarkEnd w:id="8833"/>
      <w:bookmarkEnd w:id="8834"/>
      <w:bookmarkEnd w:id="8835"/>
      <w:bookmarkEnd w:id="8836"/>
    </w:p>
    <w:p w:rsidR="000F4DFE" w:rsidRDefault="000F4DFE" w:rsidP="0060609B">
      <w:pPr>
        <w:pStyle w:val="af5"/>
        <w:rPr>
          <w:rtl/>
        </w:rPr>
      </w:pPr>
      <w:bookmarkStart w:id="8837" w:name="ET_interruption_5090_14"/>
      <w:r w:rsidRPr="00565A73">
        <w:rPr>
          <w:rStyle w:val="TagStyle"/>
          <w:rtl/>
        </w:rPr>
        <w:t xml:space="preserve"> &lt;&lt; קריאה &gt;&gt;</w:t>
      </w:r>
      <w:r w:rsidRPr="00102850">
        <w:rPr>
          <w:rStyle w:val="TagStyle"/>
          <w:rtl/>
        </w:rPr>
        <w:t xml:space="preserve"> </w:t>
      </w:r>
      <w:r>
        <w:rPr>
          <w:rtl/>
        </w:rPr>
        <w:t>מרב מיכאלי (העבודה):</w:t>
      </w:r>
      <w:r w:rsidRPr="00102850">
        <w:rPr>
          <w:rStyle w:val="TagStyle"/>
          <w:rtl/>
        </w:rPr>
        <w:t xml:space="preserve"> </w:t>
      </w:r>
      <w:r w:rsidRPr="00565A73">
        <w:rPr>
          <w:rStyle w:val="TagStyle"/>
          <w:rtl/>
        </w:rPr>
        <w:t>&lt;&lt; קריאה &gt;&gt;</w:t>
      </w:r>
      <w:r>
        <w:rPr>
          <w:rtl/>
        </w:rPr>
        <w:t xml:space="preserve"> </w:t>
      </w:r>
      <w:bookmarkEnd w:id="8837"/>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איפה השרים?</w:t>
      </w:r>
      <w:bookmarkStart w:id="8838" w:name="_ETM_Q18_645623"/>
      <w:bookmarkEnd w:id="8838"/>
    </w:p>
    <w:p w:rsidR="000F4DFE" w:rsidRDefault="000F4DFE" w:rsidP="0060609B">
      <w:pPr>
        <w:rPr>
          <w:rtl/>
          <w:lang w:eastAsia="he-IL"/>
        </w:rPr>
      </w:pPr>
      <w:bookmarkStart w:id="8839" w:name="_ETM_Q18_646027"/>
      <w:bookmarkStart w:id="8840" w:name="_ETM_Q18_646095"/>
      <w:bookmarkEnd w:id="8839"/>
      <w:bookmarkEnd w:id="8840"/>
    </w:p>
    <w:p w:rsidR="000F4DFE" w:rsidRDefault="000F4DFE" w:rsidP="0060609B">
      <w:pPr>
        <w:pStyle w:val="-"/>
        <w:rPr>
          <w:rtl/>
        </w:rPr>
      </w:pPr>
      <w:bookmarkStart w:id="8841" w:name="ET_speakercontinue_6156_15"/>
      <w:r w:rsidRPr="00565A73">
        <w:rPr>
          <w:rStyle w:val="TagStyle"/>
          <w:rtl/>
        </w:rPr>
        <w:t xml:space="preserve"> &lt;&lt; דובר_המשך &gt;&gt;</w:t>
      </w:r>
      <w:r w:rsidRPr="00102850">
        <w:rPr>
          <w:rStyle w:val="TagStyle"/>
          <w:rtl/>
        </w:rPr>
        <w:t xml:space="preserve"> </w:t>
      </w:r>
      <w:r>
        <w:rPr>
          <w:rtl/>
        </w:rPr>
        <w:t>גלעד קריב (העבודה):</w:t>
      </w:r>
      <w:r w:rsidRPr="00102850">
        <w:rPr>
          <w:rStyle w:val="TagStyle"/>
          <w:rtl/>
        </w:rPr>
        <w:t xml:space="preserve"> </w:t>
      </w:r>
      <w:r w:rsidRPr="00565A73">
        <w:rPr>
          <w:rStyle w:val="TagStyle"/>
          <w:rtl/>
        </w:rPr>
        <w:t>&lt;&lt; דובר_המשך &gt;&gt;</w:t>
      </w:r>
      <w:r>
        <w:rPr>
          <w:rtl/>
        </w:rPr>
        <w:t xml:space="preserve"> </w:t>
      </w:r>
      <w:bookmarkEnd w:id="8841"/>
    </w:p>
    <w:p w:rsidR="000F4DFE" w:rsidRDefault="000F4DFE" w:rsidP="0060609B">
      <w:pPr>
        <w:pStyle w:val="KeepWithNext"/>
        <w:rPr>
          <w:rtl/>
          <w:lang w:eastAsia="he-IL"/>
        </w:rPr>
      </w:pPr>
    </w:p>
    <w:p w:rsidR="000F4DFE" w:rsidRDefault="000F4DFE" w:rsidP="0060609B">
      <w:pPr>
        <w:rPr>
          <w:rtl/>
          <w:lang w:eastAsia="he-IL"/>
        </w:rPr>
      </w:pPr>
      <w:bookmarkStart w:id="8842" w:name="_ETM_Q18_647405"/>
      <w:bookmarkEnd w:id="8842"/>
      <w:r>
        <w:rPr>
          <w:rFonts w:hint="cs"/>
          <w:rtl/>
          <w:lang w:eastAsia="he-IL"/>
        </w:rPr>
        <w:t>נמתין.</w:t>
      </w:r>
    </w:p>
    <w:p w:rsidR="000F4DFE" w:rsidRDefault="000F4DFE" w:rsidP="0060609B">
      <w:pPr>
        <w:rPr>
          <w:rtl/>
          <w:lang w:eastAsia="he-IL"/>
        </w:rPr>
      </w:pPr>
      <w:bookmarkStart w:id="8843" w:name="_ETM_Q18_651401"/>
      <w:bookmarkStart w:id="8844" w:name="_ETM_Q18_651466"/>
      <w:bookmarkEnd w:id="8843"/>
      <w:bookmarkEnd w:id="8844"/>
    </w:p>
    <w:p w:rsidR="000F4DFE" w:rsidRDefault="000F4DFE" w:rsidP="0060609B">
      <w:pPr>
        <w:pStyle w:val="af5"/>
        <w:rPr>
          <w:rtl/>
        </w:rPr>
      </w:pPr>
      <w:bookmarkStart w:id="8845" w:name="ET_interruption_5552_16"/>
      <w:r w:rsidRPr="00565A73">
        <w:rPr>
          <w:rStyle w:val="TagStyle"/>
          <w:rtl/>
        </w:rPr>
        <w:t xml:space="preserve"> &lt;&lt; קריאה &gt;&gt;</w:t>
      </w:r>
      <w:r w:rsidRPr="00102850">
        <w:rPr>
          <w:rStyle w:val="TagStyle"/>
          <w:rtl/>
        </w:rPr>
        <w:t xml:space="preserve"> </w:t>
      </w:r>
      <w:r>
        <w:rPr>
          <w:rtl/>
        </w:rPr>
        <w:t>יוליה מלינובסקי (ישראל ביתנו):</w:t>
      </w:r>
      <w:r w:rsidRPr="00102850">
        <w:rPr>
          <w:rStyle w:val="TagStyle"/>
          <w:rtl/>
        </w:rPr>
        <w:t xml:space="preserve"> </w:t>
      </w:r>
      <w:r w:rsidRPr="00565A73">
        <w:rPr>
          <w:rStyle w:val="TagStyle"/>
          <w:rtl/>
        </w:rPr>
        <w:t>&lt;&lt; קריאה &gt;&gt;</w:t>
      </w:r>
      <w:r>
        <w:rPr>
          <w:rtl/>
        </w:rPr>
        <w:t xml:space="preserve"> </w:t>
      </w:r>
      <w:bookmarkEnd w:id="8845"/>
    </w:p>
    <w:p w:rsidR="000F4DFE" w:rsidRDefault="000F4DFE" w:rsidP="0060609B">
      <w:pPr>
        <w:pStyle w:val="KeepWithNext"/>
        <w:rPr>
          <w:rtl/>
          <w:lang w:eastAsia="he-IL"/>
        </w:rPr>
      </w:pPr>
    </w:p>
    <w:p w:rsidR="000F4DFE" w:rsidRDefault="000F4DFE" w:rsidP="0060609B">
      <w:pPr>
        <w:rPr>
          <w:rtl/>
          <w:lang w:eastAsia="he-IL"/>
        </w:rPr>
      </w:pPr>
      <w:bookmarkStart w:id="8846" w:name="_ETM_Q18_657076"/>
      <w:bookmarkStart w:id="8847" w:name="_ETM_Q18_652335"/>
      <w:bookmarkStart w:id="8848" w:name="_ETM_Q18_649274"/>
      <w:bookmarkEnd w:id="8846"/>
      <w:bookmarkEnd w:id="8847"/>
      <w:bookmarkEnd w:id="8848"/>
      <w:r>
        <w:rPr>
          <w:rFonts w:hint="cs"/>
          <w:rtl/>
          <w:lang w:eastAsia="he-IL"/>
        </w:rPr>
        <w:t>נמתין. בוודאי.</w:t>
      </w:r>
      <w:bookmarkStart w:id="8849" w:name="_ETM_Q18_649413"/>
      <w:bookmarkEnd w:id="8849"/>
    </w:p>
    <w:p w:rsidR="000F4DFE" w:rsidRDefault="000F4DFE" w:rsidP="0060609B">
      <w:pPr>
        <w:rPr>
          <w:rtl/>
          <w:lang w:eastAsia="he-IL"/>
        </w:rPr>
      </w:pPr>
      <w:bookmarkStart w:id="8850" w:name="_ETM_Q18_649978"/>
      <w:bookmarkStart w:id="8851" w:name="_ETM_Q18_650059"/>
      <w:bookmarkEnd w:id="8850"/>
      <w:bookmarkEnd w:id="8851"/>
    </w:p>
    <w:p w:rsidR="000F4DFE" w:rsidRDefault="000F4DFE" w:rsidP="0060609B">
      <w:pPr>
        <w:pStyle w:val="af5"/>
        <w:rPr>
          <w:rtl/>
        </w:rPr>
      </w:pPr>
      <w:bookmarkStart w:id="8852" w:name="ET_interruption_קר_אה_18"/>
      <w:r w:rsidRPr="00565A73">
        <w:rPr>
          <w:rStyle w:val="TagStyle"/>
          <w:rtl/>
        </w:rPr>
        <w:t xml:space="preserve"> &lt;&lt; קריאה &gt;&gt;</w:t>
      </w:r>
      <w:r w:rsidRPr="00102850">
        <w:rPr>
          <w:rStyle w:val="TagStyle"/>
          <w:rtl/>
        </w:rPr>
        <w:t xml:space="preserve"> </w:t>
      </w:r>
      <w:r>
        <w:rPr>
          <w:rtl/>
        </w:rPr>
        <w:t>קריאה:</w:t>
      </w:r>
      <w:r w:rsidRPr="00102850">
        <w:rPr>
          <w:rStyle w:val="TagStyle"/>
          <w:rtl/>
        </w:rPr>
        <w:t xml:space="preserve"> </w:t>
      </w:r>
      <w:r w:rsidRPr="00565A73">
        <w:rPr>
          <w:rStyle w:val="TagStyle"/>
          <w:rtl/>
        </w:rPr>
        <w:t>&lt;&lt; קריאה &gt;&gt;</w:t>
      </w:r>
      <w:r>
        <w:rPr>
          <w:rtl/>
        </w:rPr>
        <w:t xml:space="preserve"> </w:t>
      </w:r>
      <w:bookmarkEnd w:id="8852"/>
    </w:p>
    <w:p w:rsidR="000F4DFE" w:rsidRDefault="000F4DFE" w:rsidP="0060609B">
      <w:pPr>
        <w:pStyle w:val="KeepWithNext"/>
        <w:rPr>
          <w:rtl/>
          <w:lang w:eastAsia="he-IL"/>
        </w:rPr>
      </w:pPr>
    </w:p>
    <w:p w:rsidR="000F4DFE" w:rsidRDefault="000F4DFE" w:rsidP="0060609B">
      <w:pPr>
        <w:rPr>
          <w:rtl/>
          <w:lang w:eastAsia="he-IL"/>
        </w:rPr>
      </w:pPr>
      <w:bookmarkStart w:id="8853" w:name="_ETM_Q18_650426"/>
      <w:bookmarkEnd w:id="8853"/>
      <w:r>
        <w:rPr>
          <w:rFonts w:hint="cs"/>
          <w:rtl/>
          <w:lang w:eastAsia="he-IL"/>
        </w:rPr>
        <w:t>מה קרה?</w:t>
      </w:r>
    </w:p>
    <w:p w:rsidR="000F4DFE" w:rsidRPr="00102850" w:rsidRDefault="000F4DFE" w:rsidP="0060609B">
      <w:pPr>
        <w:rPr>
          <w:rtl/>
          <w:lang w:eastAsia="he-IL"/>
        </w:rPr>
      </w:pPr>
      <w:bookmarkStart w:id="8854" w:name="_ETM_Q18_655250"/>
      <w:bookmarkStart w:id="8855" w:name="_ETM_Q18_655330"/>
      <w:bookmarkStart w:id="8856" w:name="_ETM_Q18_650482"/>
      <w:bookmarkEnd w:id="8854"/>
      <w:bookmarkEnd w:id="8855"/>
      <w:bookmarkEnd w:id="8856"/>
    </w:p>
    <w:p w:rsidR="000F4DFE" w:rsidRDefault="000F4DFE" w:rsidP="0060609B">
      <w:pPr>
        <w:pStyle w:val="af6"/>
        <w:rPr>
          <w:rtl/>
        </w:rPr>
      </w:pPr>
      <w:bookmarkStart w:id="8857" w:name="ET_yor_6488_17"/>
      <w:r w:rsidRPr="00565A73">
        <w:rPr>
          <w:rStyle w:val="TagStyle"/>
          <w:rtl/>
        </w:rPr>
        <w:t xml:space="preserve"> &lt;&lt; יור &gt;&gt;</w:t>
      </w:r>
      <w:r w:rsidRPr="00102850">
        <w:rPr>
          <w:rStyle w:val="TagStyle"/>
          <w:rtl/>
        </w:rPr>
        <w:t xml:space="preserve"> </w:t>
      </w:r>
      <w:r>
        <w:rPr>
          <w:rtl/>
        </w:rPr>
        <w:t>היו"ר אוריאל בוסו:</w:t>
      </w:r>
      <w:r w:rsidRPr="00102850">
        <w:rPr>
          <w:rStyle w:val="TagStyle"/>
          <w:rtl/>
        </w:rPr>
        <w:t xml:space="preserve"> </w:t>
      </w:r>
      <w:r w:rsidRPr="00565A73">
        <w:rPr>
          <w:rStyle w:val="TagStyle"/>
          <w:rtl/>
        </w:rPr>
        <w:t>&lt;&lt; יור &gt;&gt;</w:t>
      </w:r>
      <w:r>
        <w:rPr>
          <w:rtl/>
        </w:rPr>
        <w:t xml:space="preserve"> </w:t>
      </w:r>
      <w:bookmarkEnd w:id="8857"/>
    </w:p>
    <w:p w:rsidR="000F4DFE" w:rsidRDefault="000F4DFE" w:rsidP="0060609B">
      <w:pPr>
        <w:pStyle w:val="KeepWithNext"/>
        <w:rPr>
          <w:rtl/>
          <w:lang w:eastAsia="he-IL"/>
        </w:rPr>
      </w:pPr>
    </w:p>
    <w:p w:rsidR="000F4DFE" w:rsidRDefault="000F4DFE" w:rsidP="0060609B">
      <w:pPr>
        <w:rPr>
          <w:rtl/>
          <w:lang w:eastAsia="he-IL"/>
        </w:rPr>
      </w:pPr>
      <w:bookmarkStart w:id="8858" w:name="_ETM_Q18_652077"/>
      <w:bookmarkStart w:id="8859" w:name="_ETM_Q18_652175"/>
      <w:bookmarkStart w:id="8860" w:name="_ETM_Q18_652904"/>
      <w:bookmarkEnd w:id="8858"/>
      <w:bookmarkEnd w:id="8859"/>
      <w:bookmarkEnd w:id="8860"/>
      <w:r>
        <w:rPr>
          <w:rFonts w:hint="cs"/>
          <w:rtl/>
          <w:lang w:eastAsia="he-IL"/>
        </w:rPr>
        <w:t>אין שר תורן. אני</w:t>
      </w:r>
      <w:bookmarkStart w:id="8861" w:name="_ETM_Q18_654150"/>
      <w:bookmarkEnd w:id="8861"/>
      <w:r>
        <w:rPr>
          <w:rFonts w:hint="cs"/>
          <w:rtl/>
          <w:lang w:eastAsia="he-IL"/>
        </w:rPr>
        <w:t xml:space="preserve"> עצרתי את הדיון. אני מבקש לקרוא לשר.</w:t>
      </w:r>
      <w:bookmarkStart w:id="8862" w:name="_ETM_Q18_653904"/>
      <w:bookmarkStart w:id="8863" w:name="_ETM_Q18_658503"/>
      <w:bookmarkStart w:id="8864" w:name="_ETM_Q18_656062"/>
      <w:bookmarkEnd w:id="8862"/>
      <w:bookmarkEnd w:id="8863"/>
      <w:bookmarkEnd w:id="8864"/>
    </w:p>
    <w:p w:rsidR="000F4DFE" w:rsidRDefault="000F4DFE" w:rsidP="0060609B">
      <w:pPr>
        <w:rPr>
          <w:rtl/>
          <w:lang w:eastAsia="he-IL"/>
        </w:rPr>
      </w:pPr>
      <w:bookmarkStart w:id="8865" w:name="_ETM_Q18_656458"/>
      <w:bookmarkStart w:id="8866" w:name="_ETM_Q18_656577"/>
      <w:bookmarkEnd w:id="8865"/>
      <w:bookmarkEnd w:id="8866"/>
    </w:p>
    <w:p w:rsidR="000F4DFE" w:rsidRDefault="000F4DFE" w:rsidP="0060609B">
      <w:pPr>
        <w:pStyle w:val="af5"/>
        <w:rPr>
          <w:rtl/>
        </w:rPr>
      </w:pPr>
      <w:r w:rsidRPr="00565A73">
        <w:rPr>
          <w:rStyle w:val="TagStyle"/>
          <w:rtl/>
        </w:rPr>
        <w:t xml:space="preserve"> &lt;&lt; קריאה &gt;&gt;</w:t>
      </w:r>
      <w:r w:rsidRPr="00030E8A">
        <w:rPr>
          <w:rStyle w:val="TagStyle"/>
          <w:rtl/>
        </w:rPr>
        <w:t xml:space="preserve"> </w:t>
      </w:r>
      <w:r>
        <w:rPr>
          <w:rtl/>
        </w:rPr>
        <w:t>קריאה:</w:t>
      </w:r>
      <w:r w:rsidRPr="00030E8A">
        <w:rPr>
          <w:rStyle w:val="TagStyle"/>
          <w:rtl/>
        </w:rPr>
        <w:t xml:space="preserve"> </w:t>
      </w:r>
      <w:r w:rsidRPr="00565A73">
        <w:rPr>
          <w:rStyle w:val="TagStyle"/>
          <w:rtl/>
        </w:rPr>
        <w:t>&lt;&lt; קריאה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8867" w:name="_ETM_Q18_660159"/>
      <w:bookmarkStart w:id="8868" w:name="_ETM_Q18_660412"/>
      <w:bookmarkEnd w:id="8867"/>
      <w:bookmarkEnd w:id="8868"/>
      <w:r>
        <w:rPr>
          <w:rFonts w:hint="cs"/>
          <w:rtl/>
          <w:lang w:eastAsia="he-IL"/>
        </w:rPr>
        <w:t>מ</w:t>
      </w:r>
      <w:bookmarkStart w:id="8869" w:name="_ETM_Q18_660490"/>
      <w:bookmarkEnd w:id="8869"/>
      <w:r>
        <w:rPr>
          <w:rFonts w:hint="cs"/>
          <w:rtl/>
          <w:lang w:eastAsia="he-IL"/>
        </w:rPr>
        <w:t xml:space="preserve">י אמור </w:t>
      </w:r>
      <w:bookmarkStart w:id="8870" w:name="_ETM_Q18_655532"/>
      <w:bookmarkEnd w:id="8870"/>
      <w:r>
        <w:rPr>
          <w:rFonts w:hint="cs"/>
          <w:rtl/>
          <w:lang w:eastAsia="he-IL"/>
        </w:rPr>
        <w:t xml:space="preserve">להיות </w:t>
      </w:r>
      <w:bookmarkStart w:id="8871" w:name="_ETM_Q18_658506"/>
      <w:bookmarkEnd w:id="8871"/>
      <w:r>
        <w:rPr>
          <w:rFonts w:hint="cs"/>
          <w:rtl/>
          <w:lang w:eastAsia="he-IL"/>
        </w:rPr>
        <w:t>שר תורן?</w:t>
      </w:r>
      <w:bookmarkStart w:id="8872" w:name="_ETM_Q18_656613"/>
      <w:bookmarkEnd w:id="8872"/>
    </w:p>
    <w:p w:rsidR="000F4DFE" w:rsidRDefault="000F4DFE" w:rsidP="0060609B">
      <w:pPr>
        <w:rPr>
          <w:rtl/>
          <w:lang w:eastAsia="he-IL"/>
        </w:rPr>
      </w:pPr>
      <w:bookmarkStart w:id="8873" w:name="_ETM_Q18_657226"/>
      <w:bookmarkStart w:id="8874" w:name="_ETM_Q18_657330"/>
      <w:bookmarkEnd w:id="8873"/>
      <w:bookmarkEnd w:id="8874"/>
    </w:p>
    <w:p w:rsidR="000F4DFE" w:rsidRDefault="000F4DFE" w:rsidP="0060609B">
      <w:pPr>
        <w:pStyle w:val="af5"/>
        <w:rPr>
          <w:rtl/>
        </w:rPr>
      </w:pPr>
      <w:bookmarkStart w:id="8875" w:name="ET_interruption_קר_אה_20"/>
      <w:r w:rsidRPr="00565A73">
        <w:rPr>
          <w:rStyle w:val="TagStyle"/>
          <w:rtl/>
        </w:rPr>
        <w:t xml:space="preserve"> &lt;&lt; קריאה &gt;&gt;</w:t>
      </w:r>
      <w:r w:rsidRPr="00030E8A">
        <w:rPr>
          <w:rStyle w:val="TagStyle"/>
          <w:rtl/>
        </w:rPr>
        <w:t xml:space="preserve"> </w:t>
      </w:r>
      <w:r>
        <w:rPr>
          <w:rtl/>
        </w:rPr>
        <w:t>קריאה:</w:t>
      </w:r>
      <w:r w:rsidRPr="00030E8A">
        <w:rPr>
          <w:rStyle w:val="TagStyle"/>
          <w:rtl/>
        </w:rPr>
        <w:t xml:space="preserve"> </w:t>
      </w:r>
      <w:r w:rsidRPr="00565A73">
        <w:rPr>
          <w:rStyle w:val="TagStyle"/>
          <w:rtl/>
        </w:rPr>
        <w:t>&lt;&lt; קריאה &gt;&gt;</w:t>
      </w:r>
      <w:r>
        <w:rPr>
          <w:rtl/>
        </w:rPr>
        <w:t xml:space="preserve"> </w:t>
      </w:r>
      <w:bookmarkEnd w:id="8875"/>
    </w:p>
    <w:p w:rsidR="000F4DFE" w:rsidRDefault="000F4DFE" w:rsidP="0060609B">
      <w:pPr>
        <w:pStyle w:val="KeepWithNext"/>
        <w:rPr>
          <w:rtl/>
          <w:lang w:eastAsia="he-IL"/>
        </w:rPr>
      </w:pPr>
    </w:p>
    <w:p w:rsidR="000F4DFE" w:rsidRDefault="000F4DFE" w:rsidP="0060609B">
      <w:pPr>
        <w:rPr>
          <w:rtl/>
          <w:lang w:eastAsia="he-IL"/>
        </w:rPr>
      </w:pPr>
      <w:bookmarkStart w:id="8876" w:name="_ETM_Q18_659732"/>
      <w:bookmarkStart w:id="8877" w:name="_ETM_Q18_659981"/>
      <w:bookmarkStart w:id="8878" w:name="_ETM_Q18_660057"/>
      <w:bookmarkEnd w:id="8876"/>
      <w:bookmarkEnd w:id="8877"/>
      <w:bookmarkEnd w:id="8878"/>
      <w:r>
        <w:rPr>
          <w:rFonts w:hint="cs"/>
          <w:rtl/>
          <w:lang w:eastAsia="he-IL"/>
        </w:rPr>
        <w:t>אופיר אקוניס.</w:t>
      </w:r>
    </w:p>
    <w:p w:rsidR="000F4DFE" w:rsidRDefault="000F4DFE" w:rsidP="0060609B">
      <w:pPr>
        <w:rPr>
          <w:rtl/>
          <w:lang w:eastAsia="he-IL"/>
        </w:rPr>
      </w:pPr>
      <w:bookmarkStart w:id="8879" w:name="_ETM_Q18_656982"/>
      <w:bookmarkEnd w:id="8879"/>
    </w:p>
    <w:p w:rsidR="000F4DFE" w:rsidRDefault="000F4DFE" w:rsidP="0060609B">
      <w:pPr>
        <w:pStyle w:val="af5"/>
        <w:rPr>
          <w:rtl/>
        </w:rPr>
      </w:pPr>
      <w:bookmarkStart w:id="8880" w:name="ET_interruption_קר_אה_21"/>
      <w:r w:rsidRPr="00565A73">
        <w:rPr>
          <w:rStyle w:val="TagStyle"/>
          <w:rtl/>
        </w:rPr>
        <w:t xml:space="preserve"> &lt;&lt; קריאה &gt;&gt;</w:t>
      </w:r>
      <w:r w:rsidRPr="00030E8A">
        <w:rPr>
          <w:rStyle w:val="TagStyle"/>
          <w:rtl/>
        </w:rPr>
        <w:t xml:space="preserve"> </w:t>
      </w:r>
      <w:r>
        <w:rPr>
          <w:rtl/>
        </w:rPr>
        <w:t>קריאה:</w:t>
      </w:r>
      <w:r w:rsidRPr="00030E8A">
        <w:rPr>
          <w:rStyle w:val="TagStyle"/>
          <w:rtl/>
        </w:rPr>
        <w:t xml:space="preserve"> </w:t>
      </w:r>
      <w:r w:rsidRPr="00565A73">
        <w:rPr>
          <w:rStyle w:val="TagStyle"/>
          <w:rtl/>
        </w:rPr>
        <w:t>&lt;&lt; קריאה &gt;&gt;</w:t>
      </w:r>
      <w:r>
        <w:rPr>
          <w:rtl/>
        </w:rPr>
        <w:t xml:space="preserve"> </w:t>
      </w:r>
      <w:bookmarkEnd w:id="8880"/>
    </w:p>
    <w:p w:rsidR="000F4DFE" w:rsidRDefault="000F4DFE" w:rsidP="0060609B">
      <w:pPr>
        <w:pStyle w:val="KeepWithNext"/>
        <w:rPr>
          <w:rtl/>
          <w:lang w:eastAsia="he-IL"/>
        </w:rPr>
      </w:pPr>
    </w:p>
    <w:p w:rsidR="000F4DFE" w:rsidRDefault="000F4DFE" w:rsidP="0060609B">
      <w:pPr>
        <w:rPr>
          <w:rtl/>
          <w:lang w:eastAsia="he-IL"/>
        </w:rPr>
      </w:pPr>
      <w:bookmarkStart w:id="8881" w:name="_ETM_Q18_660246"/>
      <w:bookmarkStart w:id="8882" w:name="_ETM_Q18_656535"/>
      <w:bookmarkEnd w:id="8881"/>
      <w:bookmarkEnd w:id="8882"/>
      <w:r>
        <w:rPr>
          <w:rFonts w:hint="cs"/>
          <w:rtl/>
          <w:lang w:eastAsia="he-IL"/>
        </w:rPr>
        <w:t>מה, הם עסוקים, השרים?</w:t>
      </w:r>
    </w:p>
    <w:p w:rsidR="000F4DFE" w:rsidRDefault="000F4DFE" w:rsidP="0060609B">
      <w:pPr>
        <w:rPr>
          <w:rtl/>
          <w:lang w:eastAsia="he-IL"/>
        </w:rPr>
      </w:pPr>
      <w:bookmarkStart w:id="8883" w:name="_ETM_Q18_660361"/>
      <w:bookmarkStart w:id="8884" w:name="_ETM_Q18_660430"/>
      <w:bookmarkEnd w:id="8883"/>
      <w:bookmarkEnd w:id="8884"/>
    </w:p>
    <w:p w:rsidR="000F4DFE" w:rsidRDefault="000F4DFE" w:rsidP="0060609B">
      <w:pPr>
        <w:pStyle w:val="af6"/>
        <w:rPr>
          <w:rtl/>
        </w:rPr>
      </w:pPr>
      <w:r w:rsidRPr="00565A73">
        <w:rPr>
          <w:rStyle w:val="TagStyle"/>
          <w:rtl/>
        </w:rPr>
        <w:t xml:space="preserve"> &lt;&lt; יור &gt;&gt;</w:t>
      </w:r>
      <w:r w:rsidRPr="00030E8A">
        <w:rPr>
          <w:rStyle w:val="TagStyle"/>
          <w:rtl/>
        </w:rPr>
        <w:t xml:space="preserve"> </w:t>
      </w:r>
      <w:r>
        <w:rPr>
          <w:rtl/>
        </w:rPr>
        <w:t>היו"ר אוריאל בוסו:</w:t>
      </w:r>
      <w:r w:rsidRPr="00030E8A">
        <w:rPr>
          <w:rStyle w:val="TagStyle"/>
          <w:rtl/>
        </w:rPr>
        <w:t xml:space="preserve"> </w:t>
      </w:r>
      <w:r w:rsidRPr="00565A73">
        <w:rPr>
          <w:rStyle w:val="TagStyle"/>
          <w:rtl/>
        </w:rPr>
        <w:t>&lt;&lt; יור &gt;&gt;</w:t>
      </w:r>
      <w:r>
        <w:rPr>
          <w:rtl/>
        </w:rPr>
        <w:t xml:space="preserve"> </w:t>
      </w:r>
    </w:p>
    <w:p w:rsidR="000F4DFE" w:rsidRDefault="000F4DFE" w:rsidP="0060609B">
      <w:pPr>
        <w:pStyle w:val="KeepWithNext"/>
        <w:rPr>
          <w:rtl/>
          <w:lang w:eastAsia="he-IL"/>
        </w:rPr>
      </w:pPr>
    </w:p>
    <w:p w:rsidR="000F4DFE" w:rsidRPr="00030E8A" w:rsidRDefault="000F4DFE" w:rsidP="0060609B">
      <w:pPr>
        <w:rPr>
          <w:rtl/>
          <w:lang w:eastAsia="he-IL"/>
        </w:rPr>
      </w:pPr>
      <w:bookmarkStart w:id="8885" w:name="_ETM_Q18_663749"/>
      <w:bookmarkStart w:id="8886" w:name="_ETM_Q18_659118"/>
      <w:bookmarkEnd w:id="8885"/>
      <w:bookmarkEnd w:id="8886"/>
      <w:r>
        <w:rPr>
          <w:rFonts w:hint="cs"/>
          <w:rtl/>
          <w:lang w:eastAsia="he-IL"/>
        </w:rPr>
        <w:t>אוקיי. אמרתם. עצרתי את הדיון.</w:t>
      </w:r>
      <w:bookmarkStart w:id="8887" w:name="_ETM_Q18_661160"/>
      <w:bookmarkEnd w:id="8887"/>
    </w:p>
    <w:p w:rsidR="000F4DFE" w:rsidRDefault="000F4DFE" w:rsidP="0060609B">
      <w:pPr>
        <w:rPr>
          <w:rtl/>
          <w:lang w:eastAsia="he-IL"/>
        </w:rPr>
      </w:pPr>
      <w:bookmarkStart w:id="8888" w:name="_ETM_Q18_655964"/>
      <w:bookmarkStart w:id="8889" w:name="_ETM_Q18_656041"/>
      <w:bookmarkStart w:id="8890" w:name="_ETM_Q18_660219"/>
      <w:bookmarkStart w:id="8891" w:name="_ETM_Q18_650725"/>
      <w:bookmarkEnd w:id="8888"/>
      <w:bookmarkEnd w:id="8889"/>
      <w:bookmarkEnd w:id="8890"/>
      <w:bookmarkEnd w:id="8891"/>
    </w:p>
    <w:p w:rsidR="000F4DFE" w:rsidRDefault="000F4DFE" w:rsidP="0060609B">
      <w:pPr>
        <w:pStyle w:val="af5"/>
        <w:rPr>
          <w:rtl/>
        </w:rPr>
      </w:pPr>
      <w:bookmarkStart w:id="8892" w:name="ET_interruption_5552_23"/>
      <w:r w:rsidRPr="00565A73">
        <w:rPr>
          <w:rStyle w:val="TagStyle"/>
          <w:rtl/>
        </w:rPr>
        <w:t xml:space="preserve"> &lt;&lt; קריאה &gt;&gt;</w:t>
      </w:r>
      <w:r w:rsidRPr="00030E8A">
        <w:rPr>
          <w:rStyle w:val="TagStyle"/>
          <w:rtl/>
        </w:rPr>
        <w:t xml:space="preserve"> </w:t>
      </w:r>
      <w:r>
        <w:rPr>
          <w:rtl/>
        </w:rPr>
        <w:t>יוליה מלינובסקי (ישראל ביתנו):</w:t>
      </w:r>
      <w:r w:rsidRPr="00030E8A">
        <w:rPr>
          <w:rStyle w:val="TagStyle"/>
          <w:rtl/>
        </w:rPr>
        <w:t xml:space="preserve"> </w:t>
      </w:r>
      <w:r w:rsidRPr="00565A73">
        <w:rPr>
          <w:rStyle w:val="TagStyle"/>
          <w:rtl/>
        </w:rPr>
        <w:t>&lt;&lt; קריאה &gt;&gt;</w:t>
      </w:r>
      <w:r>
        <w:rPr>
          <w:rtl/>
        </w:rPr>
        <w:t xml:space="preserve"> </w:t>
      </w:r>
      <w:bookmarkEnd w:id="8892"/>
    </w:p>
    <w:p w:rsidR="000F4DFE" w:rsidRDefault="000F4DFE" w:rsidP="0060609B">
      <w:pPr>
        <w:pStyle w:val="KeepWithNext"/>
        <w:rPr>
          <w:rtl/>
          <w:lang w:eastAsia="he-IL"/>
        </w:rPr>
      </w:pPr>
    </w:p>
    <w:p w:rsidR="000F4DFE" w:rsidRDefault="000F4DFE" w:rsidP="0060609B">
      <w:pPr>
        <w:rPr>
          <w:rtl/>
          <w:lang w:eastAsia="he-IL"/>
        </w:rPr>
      </w:pPr>
      <w:bookmarkStart w:id="8893" w:name="_ETM_Q18_658832"/>
      <w:bookmarkEnd w:id="8893"/>
      <w:r>
        <w:rPr>
          <w:rFonts w:hint="cs"/>
          <w:rtl/>
          <w:lang w:eastAsia="he-IL"/>
        </w:rPr>
        <w:t xml:space="preserve">גלעד, </w:t>
      </w:r>
      <w:bookmarkStart w:id="8894" w:name="_ETM_Q18_661420"/>
      <w:bookmarkEnd w:id="8894"/>
      <w:r>
        <w:rPr>
          <w:rFonts w:hint="cs"/>
          <w:rtl/>
          <w:lang w:eastAsia="he-IL"/>
        </w:rPr>
        <w:t xml:space="preserve">33 זה לא מספיק. </w:t>
      </w:r>
      <w:bookmarkStart w:id="8895" w:name="_ETM_Q18_664719"/>
      <w:bookmarkEnd w:id="8895"/>
      <w:r>
        <w:rPr>
          <w:rFonts w:hint="cs"/>
          <w:rtl/>
          <w:lang w:eastAsia="he-IL"/>
        </w:rPr>
        <w:t xml:space="preserve">צריך 40. שיהיה </w:t>
      </w:r>
      <w:bookmarkStart w:id="8896" w:name="_ETM_Q18_666097"/>
      <w:bookmarkEnd w:id="8896"/>
      <w:r>
        <w:rPr>
          <w:rFonts w:hint="cs"/>
          <w:rtl/>
          <w:lang w:eastAsia="he-IL"/>
        </w:rPr>
        <w:t>כבר עד הסוף.</w:t>
      </w:r>
      <w:bookmarkStart w:id="8897" w:name="_ETM_Q18_667284"/>
      <w:bookmarkEnd w:id="8897"/>
    </w:p>
    <w:p w:rsidR="000F4DFE" w:rsidRDefault="000F4DFE" w:rsidP="0060609B">
      <w:pPr>
        <w:rPr>
          <w:rtl/>
          <w:lang w:eastAsia="he-IL"/>
        </w:rPr>
      </w:pPr>
      <w:bookmarkStart w:id="8898" w:name="_ETM_Q18_672350"/>
      <w:bookmarkStart w:id="8899" w:name="_ETM_Q18_672409"/>
      <w:bookmarkStart w:id="8900" w:name="_ETM_Q18_667602"/>
      <w:bookmarkEnd w:id="8898"/>
      <w:bookmarkEnd w:id="8899"/>
      <w:bookmarkEnd w:id="8900"/>
    </w:p>
    <w:p w:rsidR="000F4DFE" w:rsidRDefault="000F4DFE" w:rsidP="0060609B">
      <w:pPr>
        <w:pStyle w:val="af6"/>
        <w:rPr>
          <w:rtl/>
        </w:rPr>
      </w:pPr>
      <w:r w:rsidRPr="00565A73">
        <w:rPr>
          <w:rStyle w:val="TagStyle"/>
          <w:rtl/>
        </w:rPr>
        <w:t xml:space="preserve"> &lt;&lt; יור &gt;&gt;</w:t>
      </w:r>
      <w:r w:rsidRPr="00030E8A">
        <w:rPr>
          <w:rStyle w:val="TagStyle"/>
          <w:rtl/>
        </w:rPr>
        <w:t xml:space="preserve"> </w:t>
      </w:r>
      <w:r>
        <w:rPr>
          <w:rtl/>
        </w:rPr>
        <w:t>היו"ר אוריאל בוסו:</w:t>
      </w:r>
      <w:r w:rsidRPr="00030E8A">
        <w:rPr>
          <w:rStyle w:val="TagStyle"/>
          <w:rtl/>
        </w:rPr>
        <w:t xml:space="preserve"> </w:t>
      </w:r>
      <w:r w:rsidRPr="00565A73">
        <w:rPr>
          <w:rStyle w:val="TagStyle"/>
          <w:rtl/>
        </w:rPr>
        <w:t>&lt;&lt;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8901" w:name="_ETM_Q18_667735"/>
      <w:bookmarkEnd w:id="8901"/>
      <w:r>
        <w:rPr>
          <w:rFonts w:hint="cs"/>
          <w:rtl/>
          <w:lang w:eastAsia="he-IL"/>
        </w:rPr>
        <w:t xml:space="preserve">למדנו </w:t>
      </w:r>
      <w:bookmarkStart w:id="8902" w:name="_ETM_Q18_669029"/>
      <w:bookmarkEnd w:id="8902"/>
      <w:r>
        <w:rPr>
          <w:rFonts w:hint="cs"/>
          <w:rtl/>
          <w:lang w:eastAsia="he-IL"/>
        </w:rPr>
        <w:t>מהטובים.</w:t>
      </w:r>
    </w:p>
    <w:p w:rsidR="000F4DFE" w:rsidRDefault="000F4DFE" w:rsidP="0060609B">
      <w:pPr>
        <w:pStyle w:val="KeepWithNext"/>
        <w:rPr>
          <w:b/>
          <w:bCs/>
          <w:u w:val="single"/>
          <w:rtl/>
          <w:lang w:eastAsia="he-IL"/>
        </w:rPr>
      </w:pPr>
      <w:bookmarkStart w:id="8903" w:name="_ETM_Q18_673433"/>
      <w:bookmarkStart w:id="8904" w:name="_ETM_Q18_673496"/>
      <w:bookmarkStart w:id="8905" w:name="_ETM_Q18_676213"/>
      <w:bookmarkEnd w:id="8903"/>
      <w:bookmarkEnd w:id="8904"/>
      <w:bookmarkEnd w:id="8905"/>
    </w:p>
    <w:p w:rsidR="000F4DFE" w:rsidRDefault="000F4DFE" w:rsidP="0060609B">
      <w:pPr>
        <w:pStyle w:val="-"/>
        <w:rPr>
          <w:rtl/>
        </w:rPr>
      </w:pPr>
      <w:bookmarkStart w:id="8906" w:name="ET_speakercontinue_6156_26"/>
      <w:r w:rsidRPr="00565A73">
        <w:rPr>
          <w:rStyle w:val="TagStyle"/>
          <w:rtl/>
        </w:rPr>
        <w:t xml:space="preserve"> &lt;&lt; דובר_המשך &gt;&gt;</w:t>
      </w:r>
      <w:r w:rsidRPr="00030E8A">
        <w:rPr>
          <w:rStyle w:val="TagStyle"/>
          <w:rtl/>
        </w:rPr>
        <w:t xml:space="preserve"> </w:t>
      </w:r>
      <w:r>
        <w:rPr>
          <w:rtl/>
        </w:rPr>
        <w:t>גלעד קריב (העבודה):</w:t>
      </w:r>
      <w:r w:rsidRPr="00030E8A">
        <w:rPr>
          <w:rStyle w:val="TagStyle"/>
          <w:rtl/>
        </w:rPr>
        <w:t xml:space="preserve"> </w:t>
      </w:r>
      <w:r w:rsidRPr="00565A73">
        <w:rPr>
          <w:rStyle w:val="TagStyle"/>
          <w:rtl/>
        </w:rPr>
        <w:t>&lt;&lt; דובר_המשך &gt;&gt;</w:t>
      </w:r>
      <w:r>
        <w:rPr>
          <w:rtl/>
        </w:rPr>
        <w:t xml:space="preserve"> </w:t>
      </w:r>
      <w:bookmarkEnd w:id="8906"/>
    </w:p>
    <w:p w:rsidR="000F4DFE" w:rsidRDefault="000F4DFE" w:rsidP="0060609B">
      <w:pPr>
        <w:pStyle w:val="KeepWithNext"/>
        <w:rPr>
          <w:rtl/>
          <w:lang w:eastAsia="he-IL"/>
        </w:rPr>
      </w:pPr>
    </w:p>
    <w:p w:rsidR="000F4DFE" w:rsidRDefault="000F4DFE" w:rsidP="0060609B">
      <w:pPr>
        <w:rPr>
          <w:rtl/>
          <w:lang w:eastAsia="he-IL"/>
        </w:rPr>
      </w:pPr>
      <w:bookmarkStart w:id="8907" w:name="_ETM_Q18_672160"/>
      <w:bookmarkEnd w:id="8907"/>
      <w:r>
        <w:rPr>
          <w:rFonts w:hint="cs"/>
          <w:rtl/>
          <w:lang w:eastAsia="he-IL"/>
        </w:rPr>
        <w:t>זה לא יום שנעים להם לשבת במליאה.</w:t>
      </w:r>
    </w:p>
    <w:p w:rsidR="000F4DFE" w:rsidRDefault="000F4DFE" w:rsidP="0060609B">
      <w:pPr>
        <w:rPr>
          <w:rtl/>
          <w:lang w:eastAsia="he-IL"/>
        </w:rPr>
      </w:pPr>
      <w:bookmarkStart w:id="8908" w:name="_ETM_Q18_678713"/>
      <w:bookmarkStart w:id="8909" w:name="_ETM_Q18_678788"/>
      <w:bookmarkEnd w:id="8908"/>
      <w:bookmarkEnd w:id="8909"/>
    </w:p>
    <w:p w:rsidR="000F4DFE" w:rsidRDefault="000F4DFE" w:rsidP="0060609B">
      <w:pPr>
        <w:pStyle w:val="af6"/>
        <w:rPr>
          <w:rtl/>
        </w:rPr>
      </w:pPr>
      <w:bookmarkStart w:id="8910" w:name="ET_yor_6488_27"/>
      <w:r w:rsidRPr="00565A73">
        <w:rPr>
          <w:rStyle w:val="TagStyle"/>
          <w:rtl/>
        </w:rPr>
        <w:t xml:space="preserve"> &lt;&lt; יור &gt;&gt;</w:t>
      </w:r>
      <w:r w:rsidRPr="00030E8A">
        <w:rPr>
          <w:rStyle w:val="TagStyle"/>
          <w:rtl/>
        </w:rPr>
        <w:t xml:space="preserve"> </w:t>
      </w:r>
      <w:r>
        <w:rPr>
          <w:rtl/>
        </w:rPr>
        <w:t>היו"ר אוריאל בוסו:</w:t>
      </w:r>
      <w:r w:rsidRPr="00030E8A">
        <w:rPr>
          <w:rStyle w:val="TagStyle"/>
          <w:rtl/>
        </w:rPr>
        <w:t xml:space="preserve"> </w:t>
      </w:r>
      <w:r w:rsidRPr="00565A73">
        <w:rPr>
          <w:rStyle w:val="TagStyle"/>
          <w:rtl/>
        </w:rPr>
        <w:t>&lt;&lt; יור &gt;&gt;</w:t>
      </w:r>
      <w:r>
        <w:rPr>
          <w:rtl/>
        </w:rPr>
        <w:t xml:space="preserve"> </w:t>
      </w:r>
      <w:bookmarkEnd w:id="8910"/>
    </w:p>
    <w:p w:rsidR="000F4DFE" w:rsidRDefault="000F4DFE" w:rsidP="0060609B">
      <w:pPr>
        <w:pStyle w:val="KeepWithNext"/>
        <w:rPr>
          <w:rtl/>
          <w:lang w:eastAsia="he-IL"/>
        </w:rPr>
      </w:pPr>
    </w:p>
    <w:p w:rsidR="000F4DFE" w:rsidRDefault="000F4DFE" w:rsidP="0060609B">
      <w:pPr>
        <w:rPr>
          <w:rtl/>
          <w:lang w:eastAsia="he-IL"/>
        </w:rPr>
      </w:pPr>
      <w:bookmarkStart w:id="8911" w:name="_ETM_Q18_679790"/>
      <w:bookmarkEnd w:id="8911"/>
      <w:r>
        <w:rPr>
          <w:rFonts w:hint="cs"/>
          <w:rtl/>
          <w:lang w:eastAsia="he-IL"/>
        </w:rPr>
        <w:t>למדנו מהטובים.</w:t>
      </w:r>
    </w:p>
    <w:p w:rsidR="000F4DFE" w:rsidRDefault="000F4DFE" w:rsidP="0060609B">
      <w:pPr>
        <w:rPr>
          <w:rtl/>
          <w:lang w:eastAsia="he-IL"/>
        </w:rPr>
      </w:pPr>
    </w:p>
    <w:p w:rsidR="000F4DFE" w:rsidRDefault="000F4DFE" w:rsidP="0060609B">
      <w:pPr>
        <w:pStyle w:val="-"/>
        <w:rPr>
          <w:rtl/>
        </w:rPr>
      </w:pPr>
      <w:bookmarkStart w:id="8912" w:name="ET_speakercontinue_6156_28"/>
      <w:r w:rsidRPr="00565A73">
        <w:rPr>
          <w:rStyle w:val="TagStyle"/>
          <w:rtl/>
        </w:rPr>
        <w:t xml:space="preserve"> &lt;&lt; דובר_המשך &gt;&gt;</w:t>
      </w:r>
      <w:r w:rsidRPr="00030E8A">
        <w:rPr>
          <w:rStyle w:val="TagStyle"/>
          <w:rtl/>
        </w:rPr>
        <w:t xml:space="preserve"> </w:t>
      </w:r>
      <w:r>
        <w:rPr>
          <w:rtl/>
        </w:rPr>
        <w:t>גלעד קריב (העבודה):</w:t>
      </w:r>
      <w:r w:rsidRPr="00030E8A">
        <w:rPr>
          <w:rStyle w:val="TagStyle"/>
          <w:rtl/>
        </w:rPr>
        <w:t xml:space="preserve"> </w:t>
      </w:r>
      <w:r w:rsidRPr="00565A73">
        <w:rPr>
          <w:rStyle w:val="TagStyle"/>
          <w:rtl/>
        </w:rPr>
        <w:t>&lt;&lt; דובר_המשך &gt;&gt;</w:t>
      </w:r>
      <w:r>
        <w:rPr>
          <w:rtl/>
        </w:rPr>
        <w:t xml:space="preserve"> </w:t>
      </w:r>
      <w:bookmarkEnd w:id="8912"/>
    </w:p>
    <w:p w:rsidR="000F4DFE" w:rsidRDefault="000F4DFE" w:rsidP="0060609B">
      <w:pPr>
        <w:pStyle w:val="KeepWithNext"/>
        <w:rPr>
          <w:rtl/>
          <w:lang w:eastAsia="he-IL"/>
        </w:rPr>
      </w:pPr>
    </w:p>
    <w:p w:rsidR="000F4DFE" w:rsidRDefault="000F4DFE" w:rsidP="0060609B">
      <w:pPr>
        <w:rPr>
          <w:rtl/>
          <w:lang w:eastAsia="he-IL"/>
        </w:rPr>
      </w:pPr>
      <w:bookmarkStart w:id="8913" w:name="_ETM_Q18_675122"/>
      <w:bookmarkEnd w:id="8913"/>
      <w:r>
        <w:rPr>
          <w:rFonts w:hint="cs"/>
          <w:rtl/>
          <w:lang w:eastAsia="he-IL"/>
        </w:rPr>
        <w:t xml:space="preserve">אתה יודע, </w:t>
      </w:r>
      <w:bookmarkStart w:id="8914" w:name="_ETM_Q18_677891"/>
      <w:bookmarkEnd w:id="8914"/>
      <w:r>
        <w:rPr>
          <w:rFonts w:hint="cs"/>
          <w:rtl/>
          <w:lang w:eastAsia="he-IL"/>
        </w:rPr>
        <w:t>אני עוד מחפש איפה השר לביטחון לאומי ביום כזה.</w:t>
      </w:r>
      <w:bookmarkStart w:id="8915" w:name="_ETM_Q18_680575"/>
      <w:bookmarkEnd w:id="8915"/>
    </w:p>
    <w:p w:rsidR="000F4DFE" w:rsidRDefault="000F4DFE" w:rsidP="0060609B">
      <w:pPr>
        <w:rPr>
          <w:rtl/>
          <w:lang w:eastAsia="he-IL"/>
        </w:rPr>
      </w:pPr>
      <w:bookmarkStart w:id="8916" w:name="_ETM_Q18_680745"/>
      <w:bookmarkStart w:id="8917" w:name="_ETM_Q18_680836"/>
      <w:bookmarkEnd w:id="8916"/>
      <w:bookmarkEnd w:id="8917"/>
    </w:p>
    <w:p w:rsidR="000F4DFE" w:rsidRDefault="000F4DFE" w:rsidP="0060609B">
      <w:pPr>
        <w:pStyle w:val="af5"/>
        <w:rPr>
          <w:rtl/>
        </w:rPr>
      </w:pPr>
      <w:bookmarkStart w:id="8918" w:name="_ETM_Q18_681422"/>
      <w:bookmarkStart w:id="8919" w:name="_ETM_Q18_678989"/>
      <w:bookmarkStart w:id="8920" w:name="ET_interruption_5552_29"/>
      <w:bookmarkEnd w:id="8918"/>
      <w:bookmarkEnd w:id="8919"/>
      <w:r w:rsidRPr="00565A73">
        <w:rPr>
          <w:rStyle w:val="TagStyle"/>
          <w:rtl/>
        </w:rPr>
        <w:t xml:space="preserve"> &lt;&lt; קריאה &gt;&gt;</w:t>
      </w:r>
      <w:r w:rsidRPr="00030E8A">
        <w:rPr>
          <w:rStyle w:val="TagStyle"/>
          <w:rtl/>
        </w:rPr>
        <w:t xml:space="preserve"> </w:t>
      </w:r>
      <w:r>
        <w:rPr>
          <w:rtl/>
        </w:rPr>
        <w:t>יוליה מלינובסקי (ישראל ביתנו):</w:t>
      </w:r>
      <w:r w:rsidRPr="00030E8A">
        <w:rPr>
          <w:rStyle w:val="TagStyle"/>
          <w:rtl/>
        </w:rPr>
        <w:t xml:space="preserve"> </w:t>
      </w:r>
      <w:r w:rsidRPr="00565A73">
        <w:rPr>
          <w:rStyle w:val="TagStyle"/>
          <w:rtl/>
        </w:rPr>
        <w:t>&lt;&lt; קריאה &gt;&gt;</w:t>
      </w:r>
      <w:r>
        <w:rPr>
          <w:rtl/>
        </w:rPr>
        <w:t xml:space="preserve"> </w:t>
      </w:r>
      <w:bookmarkEnd w:id="8920"/>
    </w:p>
    <w:p w:rsidR="000F4DFE" w:rsidRDefault="000F4DFE" w:rsidP="0060609B">
      <w:pPr>
        <w:pStyle w:val="KeepWithNext"/>
        <w:rPr>
          <w:rtl/>
          <w:lang w:eastAsia="he-IL"/>
        </w:rPr>
      </w:pPr>
      <w:bookmarkStart w:id="8921" w:name="_ETM_Q18_678419"/>
      <w:bookmarkEnd w:id="8921"/>
    </w:p>
    <w:p w:rsidR="000F4DFE" w:rsidRDefault="000F4DFE" w:rsidP="0060609B">
      <w:pPr>
        <w:rPr>
          <w:rtl/>
          <w:lang w:eastAsia="he-IL"/>
        </w:rPr>
      </w:pPr>
      <w:bookmarkStart w:id="8922" w:name="_ETM_Q18_678660"/>
      <w:bookmarkStart w:id="8923" w:name="_ETM_Q18_678770"/>
      <w:bookmarkEnd w:id="8922"/>
      <w:bookmarkEnd w:id="8923"/>
      <w:r>
        <w:rPr>
          <w:rFonts w:hint="cs"/>
          <w:rtl/>
          <w:lang w:eastAsia="he-IL"/>
        </w:rPr>
        <w:t xml:space="preserve">אוה, הגיע </w:t>
      </w:r>
      <w:bookmarkStart w:id="8924" w:name="_ETM_Q18_680914"/>
      <w:bookmarkEnd w:id="8924"/>
      <w:r>
        <w:rPr>
          <w:rFonts w:hint="cs"/>
          <w:rtl/>
          <w:lang w:eastAsia="he-IL"/>
        </w:rPr>
        <w:t xml:space="preserve">לנו שר </w:t>
      </w:r>
      <w:bookmarkStart w:id="8925" w:name="_ETM_Q18_678928"/>
      <w:bookmarkEnd w:id="8925"/>
      <w:r>
        <w:rPr>
          <w:rFonts w:hint="cs"/>
          <w:rtl/>
          <w:lang w:eastAsia="he-IL"/>
        </w:rPr>
        <w:t xml:space="preserve">- - - יופי, אז </w:t>
      </w:r>
      <w:bookmarkStart w:id="8926" w:name="_ETM_Q18_681623"/>
      <w:bookmarkEnd w:id="8926"/>
      <w:r>
        <w:rPr>
          <w:rFonts w:hint="cs"/>
          <w:rtl/>
          <w:lang w:eastAsia="he-IL"/>
        </w:rPr>
        <w:t>אפשר להמשיך</w:t>
      </w:r>
      <w:bookmarkStart w:id="8927" w:name="_ETM_Q18_680879"/>
      <w:bookmarkStart w:id="8928" w:name="_ETM_Q18_677258"/>
      <w:bookmarkEnd w:id="8927"/>
      <w:bookmarkEnd w:id="8928"/>
      <w:r>
        <w:rPr>
          <w:rFonts w:hint="cs"/>
          <w:rtl/>
          <w:lang w:eastAsia="he-IL"/>
        </w:rPr>
        <w:t>.</w:t>
      </w:r>
    </w:p>
    <w:p w:rsidR="000F4DFE" w:rsidRDefault="000F4DFE" w:rsidP="0060609B">
      <w:pPr>
        <w:rPr>
          <w:rtl/>
          <w:lang w:eastAsia="he-IL"/>
        </w:rPr>
      </w:pPr>
      <w:bookmarkStart w:id="8929" w:name="_ETM_Q18_683782"/>
      <w:bookmarkStart w:id="8930" w:name="_ETM_Q18_683884"/>
      <w:bookmarkStart w:id="8931" w:name="_ETM_Q18_682523"/>
      <w:bookmarkEnd w:id="8929"/>
      <w:bookmarkEnd w:id="8930"/>
      <w:bookmarkEnd w:id="8931"/>
    </w:p>
    <w:p w:rsidR="000F4DFE" w:rsidRDefault="000F4DFE" w:rsidP="0060609B">
      <w:pPr>
        <w:pStyle w:val="af6"/>
        <w:rPr>
          <w:rtl/>
        </w:rPr>
      </w:pPr>
      <w:bookmarkStart w:id="8932" w:name="ET_yor_6488_30"/>
      <w:r w:rsidRPr="00565A73">
        <w:rPr>
          <w:rStyle w:val="TagStyle"/>
          <w:rtl/>
        </w:rPr>
        <w:t xml:space="preserve"> &lt;&lt; יור &gt;&gt;</w:t>
      </w:r>
      <w:r w:rsidRPr="00030E8A">
        <w:rPr>
          <w:rStyle w:val="TagStyle"/>
          <w:rtl/>
        </w:rPr>
        <w:t xml:space="preserve"> </w:t>
      </w:r>
      <w:r>
        <w:rPr>
          <w:rtl/>
        </w:rPr>
        <w:t>היו"ר אוריאל בוסו:</w:t>
      </w:r>
      <w:r w:rsidRPr="00030E8A">
        <w:rPr>
          <w:rStyle w:val="TagStyle"/>
          <w:rtl/>
        </w:rPr>
        <w:t xml:space="preserve"> </w:t>
      </w:r>
      <w:r w:rsidRPr="00565A73">
        <w:rPr>
          <w:rStyle w:val="TagStyle"/>
          <w:rtl/>
        </w:rPr>
        <w:t>&lt;&lt; יור &gt;&gt;</w:t>
      </w:r>
      <w:r>
        <w:rPr>
          <w:rtl/>
        </w:rPr>
        <w:t xml:space="preserve"> </w:t>
      </w:r>
      <w:bookmarkEnd w:id="8932"/>
    </w:p>
    <w:p w:rsidR="000F4DFE" w:rsidRDefault="000F4DFE" w:rsidP="0060609B">
      <w:pPr>
        <w:pStyle w:val="KeepWithNext"/>
        <w:rPr>
          <w:rtl/>
          <w:lang w:eastAsia="he-IL"/>
        </w:rPr>
      </w:pPr>
    </w:p>
    <w:p w:rsidR="000F4DFE" w:rsidRDefault="000F4DFE" w:rsidP="0060609B">
      <w:pPr>
        <w:rPr>
          <w:rtl/>
          <w:lang w:eastAsia="he-IL"/>
        </w:rPr>
      </w:pPr>
      <w:bookmarkStart w:id="8933" w:name="_ETM_Q18_685001"/>
      <w:bookmarkEnd w:id="8933"/>
      <w:r>
        <w:rPr>
          <w:rFonts w:hint="cs"/>
          <w:rtl/>
          <w:lang w:eastAsia="he-IL"/>
        </w:rPr>
        <w:t>אתה תורן, הש</w:t>
      </w:r>
      <w:bookmarkStart w:id="8934" w:name="_ETM_Q18_683499"/>
      <w:bookmarkEnd w:id="8934"/>
      <w:r>
        <w:rPr>
          <w:rFonts w:hint="cs"/>
          <w:rtl/>
          <w:lang w:eastAsia="he-IL"/>
        </w:rPr>
        <w:t>ר?</w:t>
      </w:r>
      <w:bookmarkStart w:id="8935" w:name="_ETM_Q18_685110"/>
      <w:bookmarkEnd w:id="8935"/>
    </w:p>
    <w:p w:rsidR="000F4DFE" w:rsidRDefault="000F4DFE" w:rsidP="0060609B">
      <w:pPr>
        <w:rPr>
          <w:rtl/>
          <w:lang w:eastAsia="he-IL"/>
        </w:rPr>
      </w:pPr>
      <w:bookmarkStart w:id="8936" w:name="_ETM_Q18_685828"/>
      <w:bookmarkStart w:id="8937" w:name="_ETM_Q18_685911"/>
      <w:bookmarkEnd w:id="8936"/>
      <w:bookmarkEnd w:id="8937"/>
    </w:p>
    <w:p w:rsidR="000F4DFE" w:rsidRDefault="000F4DFE" w:rsidP="0060609B">
      <w:pPr>
        <w:pStyle w:val="af5"/>
        <w:rPr>
          <w:rtl/>
        </w:rPr>
      </w:pPr>
      <w:bookmarkStart w:id="8938" w:name="ET_interruption_קר_אה_31"/>
      <w:r w:rsidRPr="00565A73">
        <w:rPr>
          <w:rStyle w:val="TagStyle"/>
          <w:rtl/>
        </w:rPr>
        <w:t xml:space="preserve"> &lt;&lt; קריאה &gt;&gt;</w:t>
      </w:r>
      <w:r w:rsidRPr="00030E8A">
        <w:rPr>
          <w:rStyle w:val="TagStyle"/>
          <w:rtl/>
        </w:rPr>
        <w:t xml:space="preserve"> </w:t>
      </w:r>
      <w:r>
        <w:rPr>
          <w:rtl/>
        </w:rPr>
        <w:t>קריאה:</w:t>
      </w:r>
      <w:r w:rsidRPr="00030E8A">
        <w:rPr>
          <w:rStyle w:val="TagStyle"/>
          <w:rtl/>
        </w:rPr>
        <w:t xml:space="preserve"> </w:t>
      </w:r>
      <w:r w:rsidRPr="00565A73">
        <w:rPr>
          <w:rStyle w:val="TagStyle"/>
          <w:rtl/>
        </w:rPr>
        <w:t>&lt;&lt; קריאה &gt;&gt;</w:t>
      </w:r>
      <w:r>
        <w:rPr>
          <w:rtl/>
        </w:rPr>
        <w:t xml:space="preserve"> </w:t>
      </w:r>
      <w:bookmarkEnd w:id="8938"/>
    </w:p>
    <w:p w:rsidR="000F4DFE" w:rsidRDefault="000F4DFE" w:rsidP="0060609B">
      <w:pPr>
        <w:pStyle w:val="KeepWithNext"/>
        <w:rPr>
          <w:rtl/>
          <w:lang w:eastAsia="he-IL"/>
        </w:rPr>
      </w:pPr>
    </w:p>
    <w:p w:rsidR="000F4DFE" w:rsidRDefault="000F4DFE" w:rsidP="0060609B">
      <w:pPr>
        <w:rPr>
          <w:rtl/>
          <w:lang w:eastAsia="he-IL"/>
        </w:rPr>
      </w:pPr>
      <w:bookmarkStart w:id="8939" w:name="_ETM_Q18_689858"/>
      <w:bookmarkStart w:id="8940" w:name="_ETM_Q18_690097"/>
      <w:bookmarkStart w:id="8941" w:name="_ETM_Q18_690167"/>
      <w:bookmarkEnd w:id="8939"/>
      <w:bookmarkEnd w:id="8940"/>
      <w:bookmarkEnd w:id="8941"/>
      <w:r>
        <w:rPr>
          <w:rFonts w:hint="cs"/>
          <w:rtl/>
          <w:lang w:eastAsia="he-IL"/>
        </w:rPr>
        <w:t>הוא התורן מ-19:00.</w:t>
      </w:r>
    </w:p>
    <w:p w:rsidR="000F4DFE" w:rsidRDefault="000F4DFE" w:rsidP="0060609B">
      <w:pPr>
        <w:rPr>
          <w:rtl/>
          <w:lang w:eastAsia="he-IL"/>
        </w:rPr>
      </w:pPr>
    </w:p>
    <w:p w:rsidR="000F4DFE" w:rsidRDefault="000F4DFE" w:rsidP="0060609B">
      <w:pPr>
        <w:pStyle w:val="-"/>
        <w:rPr>
          <w:rtl/>
        </w:rPr>
      </w:pPr>
      <w:bookmarkStart w:id="8942" w:name="ET_speakercontinue_6156_32"/>
      <w:r w:rsidRPr="00565A73">
        <w:rPr>
          <w:rStyle w:val="TagStyle"/>
          <w:rtl/>
        </w:rPr>
        <w:t xml:space="preserve"> &lt;&lt; דובר_המשך &gt;&gt;</w:t>
      </w:r>
      <w:r w:rsidRPr="00030E8A">
        <w:rPr>
          <w:rStyle w:val="TagStyle"/>
          <w:rtl/>
        </w:rPr>
        <w:t xml:space="preserve"> </w:t>
      </w:r>
      <w:r>
        <w:rPr>
          <w:rtl/>
        </w:rPr>
        <w:t>גלעד קריב (העבודה):</w:t>
      </w:r>
      <w:r w:rsidRPr="00030E8A">
        <w:rPr>
          <w:rStyle w:val="TagStyle"/>
          <w:rtl/>
        </w:rPr>
        <w:t xml:space="preserve"> </w:t>
      </w:r>
      <w:r w:rsidRPr="00565A73">
        <w:rPr>
          <w:rStyle w:val="TagStyle"/>
          <w:rtl/>
        </w:rPr>
        <w:t>&lt;&lt; דובר_המשך &gt;&gt;</w:t>
      </w:r>
      <w:r>
        <w:rPr>
          <w:rtl/>
        </w:rPr>
        <w:t xml:space="preserve"> </w:t>
      </w:r>
      <w:bookmarkEnd w:id="8942"/>
    </w:p>
    <w:p w:rsidR="000F4DFE" w:rsidRDefault="000F4DFE" w:rsidP="0060609B">
      <w:pPr>
        <w:pStyle w:val="KeepWithNext"/>
        <w:rPr>
          <w:rtl/>
          <w:lang w:eastAsia="he-IL"/>
        </w:rPr>
      </w:pPr>
    </w:p>
    <w:p w:rsidR="000F4DFE" w:rsidRDefault="000F4DFE" w:rsidP="0060609B">
      <w:pPr>
        <w:rPr>
          <w:rtl/>
          <w:lang w:eastAsia="he-IL"/>
        </w:rPr>
      </w:pPr>
      <w:bookmarkStart w:id="8943" w:name="_ETM_Q18_689373"/>
      <w:bookmarkEnd w:id="8943"/>
      <w:r>
        <w:rPr>
          <w:rFonts w:hint="cs"/>
          <w:rtl/>
          <w:lang w:eastAsia="he-IL"/>
        </w:rPr>
        <w:t>זריזים למצוות.</w:t>
      </w:r>
    </w:p>
    <w:p w:rsidR="000F4DFE" w:rsidRDefault="000F4DFE" w:rsidP="0060609B">
      <w:pPr>
        <w:rPr>
          <w:rtl/>
          <w:lang w:eastAsia="he-IL"/>
        </w:rPr>
      </w:pPr>
      <w:bookmarkStart w:id="8944" w:name="_ETM_Q18_693354"/>
      <w:bookmarkStart w:id="8945" w:name="_ETM_Q18_693426"/>
      <w:bookmarkEnd w:id="8944"/>
      <w:bookmarkEnd w:id="8945"/>
    </w:p>
    <w:p w:rsidR="000F4DFE" w:rsidRDefault="000F4DFE" w:rsidP="0060609B">
      <w:pPr>
        <w:rPr>
          <w:rtl/>
        </w:rPr>
      </w:pPr>
      <w:bookmarkStart w:id="8946" w:name="_ETM_Q18_695272"/>
      <w:bookmarkStart w:id="8947" w:name="_ETM_Q18_695347"/>
      <w:bookmarkEnd w:id="8946"/>
      <w:bookmarkEnd w:id="8947"/>
      <w:r>
        <w:rPr>
          <w:rFonts w:hint="cs"/>
          <w:rtl/>
          <w:lang w:eastAsia="he-IL"/>
        </w:rPr>
        <w:t xml:space="preserve">אדוני היושב-ראש, </w:t>
      </w:r>
      <w:bookmarkStart w:id="8948" w:name="_ETM_Q18_691445"/>
      <w:bookmarkStart w:id="8949" w:name="_ETM_Q18_676814"/>
      <w:bookmarkStart w:id="8950" w:name="_ETM_Q18_676869"/>
      <w:bookmarkStart w:id="8951" w:name="_ETM_Q18_645920"/>
      <w:bookmarkStart w:id="8952" w:name="_ETM_Q18_645985"/>
      <w:bookmarkStart w:id="8953" w:name="_ETM_Q18_638786"/>
      <w:bookmarkStart w:id="8954" w:name="_ETM_Q18_650190"/>
      <w:bookmarkStart w:id="8955" w:name="_ETM_Q18_653930"/>
      <w:bookmarkStart w:id="8956" w:name="_ETM_Q18_654140"/>
      <w:bookmarkStart w:id="8957" w:name="_ETM_Q18_654440"/>
      <w:bookmarkStart w:id="8958" w:name="_ETM_Q18_655590"/>
      <w:bookmarkStart w:id="8959" w:name="_ETM_Q18_655860"/>
      <w:bookmarkStart w:id="8960" w:name="_ETM_Q18_656310"/>
      <w:bookmarkStart w:id="8961" w:name="_ETM_Q18_656400"/>
      <w:bookmarkStart w:id="8962" w:name="_ETM_Q18_656790"/>
      <w:bookmarkStart w:id="8963" w:name="_ETM_Q18_656879"/>
      <w:bookmarkStart w:id="8964" w:name="_ETM_Q18_657209"/>
      <w:bookmarkStart w:id="8965" w:name="_ETM_Q18_657450"/>
      <w:bookmarkStart w:id="8966" w:name="_ETM_Q18_661359"/>
      <w:bookmarkStart w:id="8967" w:name="_ETM_Q18_661719"/>
      <w:bookmarkStart w:id="8968" w:name="_ETM_Q18_662079"/>
      <w:bookmarkStart w:id="8969" w:name="_ETM_Q18_662499"/>
      <w:bookmarkStart w:id="8970" w:name="_ETM_Q18_662829"/>
      <w:bookmarkStart w:id="8971" w:name="_ETM_Q18_663069"/>
      <w:bookmarkStart w:id="8972" w:name="_ETM_Q18_664510"/>
      <w:bookmarkStart w:id="8973" w:name="_ETM_Q18_670890"/>
      <w:bookmarkStart w:id="8974" w:name="_ETM_Q18_671220"/>
      <w:bookmarkStart w:id="8975" w:name="_ETM_Q18_672570"/>
      <w:bookmarkStart w:id="8976" w:name="_ETM_Q18_672750"/>
      <w:bookmarkStart w:id="8977" w:name="_ETM_Q18_672900"/>
      <w:bookmarkStart w:id="8978" w:name="_ETM_Q18_673260"/>
      <w:bookmarkStart w:id="8979" w:name="_ETM_Q18_673440"/>
      <w:bookmarkStart w:id="8980" w:name="_ETM_Q18_673560"/>
      <w:bookmarkStart w:id="8981" w:name="_ETM_Q18_673890"/>
      <w:bookmarkStart w:id="8982" w:name="_ETM_Q18_674370"/>
      <w:bookmarkStart w:id="8983" w:name="_ETM_Q18_674640"/>
      <w:bookmarkStart w:id="8984" w:name="_ETM_Q18_675090"/>
      <w:bookmarkStart w:id="8985" w:name="_ETM_Q18_676200"/>
      <w:bookmarkStart w:id="8986" w:name="_ETM_Q18_676680"/>
      <w:bookmarkStart w:id="8987" w:name="_ETM_Q18_676769"/>
      <w:bookmarkStart w:id="8988" w:name="_ETM_Q18_677700"/>
      <w:bookmarkStart w:id="8989" w:name="_ETM_Q18_678209"/>
      <w:bookmarkStart w:id="8990" w:name="_ETM_Q18_678420"/>
      <w:bookmarkStart w:id="8991" w:name="_ETM_Q18_678719"/>
      <w:bookmarkStart w:id="8992" w:name="_ETM_Q18_679409"/>
      <w:bookmarkStart w:id="8993" w:name="_ETM_Q18_679739"/>
      <w:bookmarkStart w:id="8994" w:name="_ETM_Q18_680099"/>
      <w:bookmarkStart w:id="8995" w:name="_ETM_Q18_684010"/>
      <w:bookmarkStart w:id="8996" w:name="_ETM_Q18_684459"/>
      <w:bookmarkStart w:id="8997" w:name="_ETM_Q18_688340"/>
      <w:bookmarkStart w:id="8998" w:name="_ETM_Q18_688969"/>
      <w:bookmarkStart w:id="8999" w:name="_ETM_Q18_691980"/>
      <w:bookmarkStart w:id="9000" w:name="_ETM_Q18_692400"/>
      <w:bookmarkStart w:id="9001" w:name="_ETM_Q18_693559"/>
      <w:bookmarkStart w:id="9002" w:name="_ETM_Q18_693919"/>
      <w:bookmarkStart w:id="9003" w:name="_ETM_Q18_693723"/>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r>
        <w:rPr>
          <w:rFonts w:hint="cs"/>
          <w:rtl/>
          <w:lang w:eastAsia="he-IL"/>
        </w:rPr>
        <w:t>היה אפשר</w:t>
      </w:r>
      <w:bookmarkStart w:id="9004" w:name="_ETM_Q18_694801"/>
      <w:bookmarkEnd w:id="9004"/>
      <w:r>
        <w:rPr>
          <w:rtl/>
        </w:rPr>
        <w:t xml:space="preserve"> </w:t>
      </w:r>
      <w:bookmarkStart w:id="9005" w:name="_ETM_Q18_695209"/>
      <w:bookmarkEnd w:id="9005"/>
      <w:r>
        <w:rPr>
          <w:rtl/>
        </w:rPr>
        <w:t xml:space="preserve">לחשוב </w:t>
      </w:r>
      <w:bookmarkStart w:id="9006" w:name="_ETM_Q18_695569"/>
      <w:bookmarkEnd w:id="9006"/>
      <w:r>
        <w:rPr>
          <w:rtl/>
        </w:rPr>
        <w:t xml:space="preserve">שמדובר </w:t>
      </w:r>
      <w:bookmarkStart w:id="9007" w:name="_ETM_Q18_696290"/>
      <w:bookmarkEnd w:id="9007"/>
      <w:r>
        <w:rPr>
          <w:rtl/>
        </w:rPr>
        <w:t xml:space="preserve">באיזושהי </w:t>
      </w:r>
      <w:bookmarkStart w:id="9008" w:name="_ETM_Q18_696919"/>
      <w:bookmarkEnd w:id="9008"/>
      <w:r>
        <w:rPr>
          <w:rtl/>
        </w:rPr>
        <w:t xml:space="preserve">נדיבות </w:t>
      </w:r>
      <w:bookmarkStart w:id="9009" w:name="_ETM_Q18_698069"/>
      <w:bookmarkEnd w:id="9009"/>
      <w:r>
        <w:rPr>
          <w:rtl/>
        </w:rPr>
        <w:t xml:space="preserve">או </w:t>
      </w:r>
      <w:bookmarkStart w:id="9010" w:name="_ETM_Q18_698219"/>
      <w:bookmarkEnd w:id="9010"/>
      <w:r>
        <w:rPr>
          <w:rtl/>
        </w:rPr>
        <w:t xml:space="preserve">צניעות </w:t>
      </w:r>
      <w:bookmarkStart w:id="9011" w:name="_ETM_Q18_698819"/>
      <w:bookmarkEnd w:id="9011"/>
      <w:r>
        <w:rPr>
          <w:rtl/>
        </w:rPr>
        <w:t xml:space="preserve">של </w:t>
      </w:r>
      <w:bookmarkStart w:id="9012" w:name="_ETM_Q18_698999"/>
      <w:bookmarkEnd w:id="9012"/>
      <w:r>
        <w:rPr>
          <w:rtl/>
        </w:rPr>
        <w:t xml:space="preserve">חבר </w:t>
      </w:r>
      <w:bookmarkStart w:id="9013" w:name="_ETM_Q18_699359"/>
      <w:bookmarkEnd w:id="9013"/>
      <w:r>
        <w:rPr>
          <w:rtl/>
        </w:rPr>
        <w:t xml:space="preserve">הכנסת </w:t>
      </w:r>
      <w:bookmarkStart w:id="9014" w:name="_ETM_Q18_699870"/>
      <w:bookmarkEnd w:id="9014"/>
      <w:r>
        <w:rPr>
          <w:rtl/>
        </w:rPr>
        <w:t>רוטמן</w:t>
      </w:r>
      <w:r>
        <w:rPr>
          <w:rFonts w:hint="cs"/>
          <w:rtl/>
        </w:rPr>
        <w:t>,</w:t>
      </w:r>
      <w:r>
        <w:rPr>
          <w:rtl/>
        </w:rPr>
        <w:t xml:space="preserve"> </w:t>
      </w:r>
      <w:bookmarkStart w:id="9015" w:name="_ETM_Q18_700950"/>
      <w:bookmarkEnd w:id="9015"/>
      <w:r>
        <w:rPr>
          <w:rtl/>
        </w:rPr>
        <w:t xml:space="preserve">אבל </w:t>
      </w:r>
      <w:bookmarkStart w:id="9016" w:name="_ETM_Q18_701249"/>
      <w:bookmarkEnd w:id="9016"/>
      <w:r>
        <w:rPr>
          <w:rtl/>
        </w:rPr>
        <w:t xml:space="preserve">כל </w:t>
      </w:r>
      <w:bookmarkStart w:id="9017" w:name="_ETM_Q18_701519"/>
      <w:bookmarkEnd w:id="9017"/>
      <w:r>
        <w:rPr>
          <w:rtl/>
        </w:rPr>
        <w:t xml:space="preserve">מי </w:t>
      </w:r>
      <w:bookmarkStart w:id="9018" w:name="_ETM_Q18_701730"/>
      <w:bookmarkEnd w:id="9018"/>
      <w:r>
        <w:rPr>
          <w:rtl/>
        </w:rPr>
        <w:t xml:space="preserve">שעוקב </w:t>
      </w:r>
      <w:bookmarkStart w:id="9019" w:name="_ETM_Q18_702329"/>
      <w:bookmarkEnd w:id="9019"/>
      <w:r>
        <w:rPr>
          <w:rtl/>
        </w:rPr>
        <w:t xml:space="preserve">בשבועות </w:t>
      </w:r>
      <w:bookmarkStart w:id="9020" w:name="_ETM_Q18_702989"/>
      <w:bookmarkEnd w:id="9020"/>
      <w:r>
        <w:rPr>
          <w:rtl/>
        </w:rPr>
        <w:t xml:space="preserve">האחרונים </w:t>
      </w:r>
      <w:bookmarkStart w:id="9021" w:name="_ETM_Q18_704290"/>
      <w:bookmarkEnd w:id="9021"/>
      <w:r>
        <w:rPr>
          <w:rtl/>
        </w:rPr>
        <w:t xml:space="preserve">כיצד </w:t>
      </w:r>
      <w:bookmarkStart w:id="9022" w:name="_ETM_Q18_704980"/>
      <w:bookmarkEnd w:id="9022"/>
      <w:r>
        <w:rPr>
          <w:rtl/>
        </w:rPr>
        <w:t xml:space="preserve">האיש </w:t>
      </w:r>
      <w:bookmarkStart w:id="9023" w:name="_ETM_Q18_705429"/>
      <w:bookmarkEnd w:id="9023"/>
      <w:r>
        <w:rPr>
          <w:rtl/>
        </w:rPr>
        <w:t>מנהל</w:t>
      </w:r>
      <w:r>
        <w:rPr>
          <w:rFonts w:hint="cs"/>
          <w:rtl/>
        </w:rPr>
        <w:t xml:space="preserve"> </w:t>
      </w:r>
      <w:bookmarkStart w:id="9024" w:name="_ETM_Q18_707099"/>
      <w:bookmarkEnd w:id="9024"/>
      <w:r>
        <w:rPr>
          <w:rFonts w:hint="cs"/>
          <w:rtl/>
        </w:rPr>
        <w:t>א</w:t>
      </w:r>
      <w:r>
        <w:rPr>
          <w:rtl/>
        </w:rPr>
        <w:t xml:space="preserve">ת </w:t>
      </w:r>
      <w:bookmarkStart w:id="9025" w:name="_ETM_Q18_706090"/>
      <w:bookmarkEnd w:id="9025"/>
      <w:r>
        <w:rPr>
          <w:rtl/>
        </w:rPr>
        <w:t xml:space="preserve">ועדת </w:t>
      </w:r>
      <w:bookmarkStart w:id="9026" w:name="_ETM_Q18_706569"/>
      <w:bookmarkEnd w:id="9026"/>
      <w:r>
        <w:rPr>
          <w:rtl/>
        </w:rPr>
        <w:t xml:space="preserve">החוקה </w:t>
      </w:r>
      <w:bookmarkStart w:id="9027" w:name="_ETM_Q18_707840"/>
      <w:bookmarkEnd w:id="9027"/>
      <w:r>
        <w:rPr>
          <w:rFonts w:hint="cs"/>
          <w:rtl/>
        </w:rPr>
        <w:t xml:space="preserve">– </w:t>
      </w:r>
      <w:r>
        <w:rPr>
          <w:rtl/>
        </w:rPr>
        <w:t xml:space="preserve">בדרך </w:t>
      </w:r>
      <w:bookmarkStart w:id="9028" w:name="_ETM_Q18_708679"/>
      <w:bookmarkEnd w:id="9028"/>
      <w:r>
        <w:rPr>
          <w:rtl/>
        </w:rPr>
        <w:t>דורסנית</w:t>
      </w:r>
      <w:r>
        <w:rPr>
          <w:rFonts w:hint="cs"/>
          <w:rtl/>
        </w:rPr>
        <w:t>,</w:t>
      </w:r>
      <w:r>
        <w:rPr>
          <w:rtl/>
        </w:rPr>
        <w:t xml:space="preserve"> </w:t>
      </w:r>
      <w:bookmarkStart w:id="9029" w:name="_ETM_Q18_709940"/>
      <w:bookmarkEnd w:id="9029"/>
      <w:r>
        <w:rPr>
          <w:rtl/>
        </w:rPr>
        <w:t>כוחני</w:t>
      </w:r>
      <w:r>
        <w:rPr>
          <w:rFonts w:hint="cs"/>
          <w:rtl/>
        </w:rPr>
        <w:t>ת,</w:t>
      </w:r>
      <w:bookmarkStart w:id="9030" w:name="_ETM_Q18_708591"/>
      <w:bookmarkEnd w:id="9030"/>
      <w:r>
        <w:rPr>
          <w:rtl/>
        </w:rPr>
        <w:t xml:space="preserve"> </w:t>
      </w:r>
      <w:bookmarkStart w:id="9031" w:name="_ETM_Q18_711110"/>
      <w:bookmarkEnd w:id="9031"/>
      <w:r>
        <w:rPr>
          <w:rtl/>
        </w:rPr>
        <w:t xml:space="preserve">תוך </w:t>
      </w:r>
      <w:bookmarkStart w:id="9032" w:name="_ETM_Q18_711379"/>
      <w:bookmarkEnd w:id="9032"/>
      <w:r>
        <w:rPr>
          <w:rtl/>
        </w:rPr>
        <w:t xml:space="preserve">סתימת </w:t>
      </w:r>
      <w:bookmarkStart w:id="9033" w:name="_ETM_Q18_712040"/>
      <w:bookmarkEnd w:id="9033"/>
      <w:r>
        <w:rPr>
          <w:rtl/>
        </w:rPr>
        <w:t xml:space="preserve">פיות </w:t>
      </w:r>
      <w:bookmarkStart w:id="9034" w:name="_ETM_Q18_712400"/>
      <w:bookmarkEnd w:id="9034"/>
      <w:r>
        <w:rPr>
          <w:rtl/>
        </w:rPr>
        <w:t xml:space="preserve">סדרתית </w:t>
      </w:r>
      <w:bookmarkStart w:id="9035" w:name="_ETM_Q18_713650"/>
      <w:bookmarkEnd w:id="9035"/>
      <w:r>
        <w:rPr>
          <w:rtl/>
        </w:rPr>
        <w:t xml:space="preserve">של </w:t>
      </w:r>
      <w:bookmarkStart w:id="9036" w:name="_ETM_Q18_713949"/>
      <w:bookmarkEnd w:id="9036"/>
      <w:r>
        <w:rPr>
          <w:rtl/>
        </w:rPr>
        <w:t xml:space="preserve">חברי </w:t>
      </w:r>
      <w:bookmarkStart w:id="9037" w:name="_ETM_Q18_714429"/>
      <w:bookmarkEnd w:id="9037"/>
      <w:r>
        <w:rPr>
          <w:rtl/>
        </w:rPr>
        <w:t>כנסת</w:t>
      </w:r>
      <w:r>
        <w:rPr>
          <w:rFonts w:hint="cs"/>
          <w:rtl/>
        </w:rPr>
        <w:t>,</w:t>
      </w:r>
      <w:r>
        <w:rPr>
          <w:rtl/>
        </w:rPr>
        <w:t xml:space="preserve"> </w:t>
      </w:r>
      <w:bookmarkStart w:id="9038" w:name="_ETM_Q18_714999"/>
      <w:bookmarkEnd w:id="9038"/>
      <w:r>
        <w:rPr>
          <w:rtl/>
        </w:rPr>
        <w:t xml:space="preserve">חברי </w:t>
      </w:r>
      <w:bookmarkStart w:id="9039" w:name="_ETM_Q18_715359"/>
      <w:bookmarkEnd w:id="9039"/>
      <w:r>
        <w:rPr>
          <w:rtl/>
        </w:rPr>
        <w:t xml:space="preserve">ועדה </w:t>
      </w:r>
      <w:bookmarkStart w:id="9040" w:name="_ETM_Q18_716319"/>
      <w:bookmarkEnd w:id="9040"/>
      <w:r>
        <w:rPr>
          <w:rtl/>
        </w:rPr>
        <w:t xml:space="preserve">וכאלה </w:t>
      </w:r>
      <w:bookmarkStart w:id="9041" w:name="_ETM_Q18_716859"/>
      <w:bookmarkEnd w:id="9041"/>
      <w:r>
        <w:rPr>
          <w:rtl/>
        </w:rPr>
        <w:t xml:space="preserve">שאינם </w:t>
      </w:r>
      <w:bookmarkStart w:id="9042" w:name="_ETM_Q18_717369"/>
      <w:bookmarkEnd w:id="9042"/>
      <w:r>
        <w:rPr>
          <w:rtl/>
        </w:rPr>
        <w:t xml:space="preserve">חברי </w:t>
      </w:r>
      <w:bookmarkStart w:id="9043" w:name="_ETM_Q18_717790"/>
      <w:bookmarkEnd w:id="9043"/>
      <w:r>
        <w:rPr>
          <w:rtl/>
        </w:rPr>
        <w:t>ו</w:t>
      </w:r>
      <w:bookmarkStart w:id="9044" w:name="_ETM_Q18_713818"/>
      <w:bookmarkEnd w:id="9044"/>
      <w:r>
        <w:rPr>
          <w:rtl/>
        </w:rPr>
        <w:t>עדה</w:t>
      </w:r>
      <w:bookmarkStart w:id="9045" w:name="_ETM_Q18_716246"/>
      <w:bookmarkEnd w:id="9045"/>
      <w:r>
        <w:rPr>
          <w:rFonts w:hint="cs"/>
          <w:rtl/>
        </w:rPr>
        <w:t>,</w:t>
      </w:r>
      <w:r>
        <w:rPr>
          <w:rtl/>
        </w:rPr>
        <w:t xml:space="preserve"> </w:t>
      </w:r>
      <w:bookmarkStart w:id="9046" w:name="_ETM_Q18_718659"/>
      <w:bookmarkEnd w:id="9046"/>
      <w:r>
        <w:rPr>
          <w:rtl/>
        </w:rPr>
        <w:t xml:space="preserve">דריסה </w:t>
      </w:r>
      <w:bookmarkStart w:id="9047" w:name="_ETM_Q18_719349"/>
      <w:bookmarkEnd w:id="9047"/>
      <w:r>
        <w:rPr>
          <w:rtl/>
        </w:rPr>
        <w:t xml:space="preserve">של </w:t>
      </w:r>
      <w:bookmarkStart w:id="9048" w:name="_ETM_Q18_719619"/>
      <w:bookmarkEnd w:id="9048"/>
      <w:r>
        <w:rPr>
          <w:rtl/>
        </w:rPr>
        <w:t xml:space="preserve">הייעוץ </w:t>
      </w:r>
      <w:bookmarkStart w:id="9049" w:name="_ETM_Q18_720040"/>
      <w:bookmarkEnd w:id="9049"/>
      <w:r>
        <w:rPr>
          <w:rtl/>
        </w:rPr>
        <w:t xml:space="preserve">המשפטי </w:t>
      </w:r>
      <w:bookmarkStart w:id="9050" w:name="_ETM_Q18_720639"/>
      <w:bookmarkEnd w:id="9050"/>
      <w:r>
        <w:rPr>
          <w:rtl/>
        </w:rPr>
        <w:t xml:space="preserve">של </w:t>
      </w:r>
      <w:bookmarkStart w:id="9051" w:name="_ETM_Q18_720879"/>
      <w:bookmarkEnd w:id="9051"/>
      <w:r>
        <w:rPr>
          <w:rtl/>
        </w:rPr>
        <w:t>הוועדה</w:t>
      </w:r>
      <w:r>
        <w:rPr>
          <w:rFonts w:hint="cs"/>
          <w:rtl/>
        </w:rPr>
        <w:t>,</w:t>
      </w:r>
      <w:r>
        <w:rPr>
          <w:rtl/>
        </w:rPr>
        <w:t xml:space="preserve"> </w:t>
      </w:r>
      <w:bookmarkStart w:id="9052" w:name="_ETM_Q18_721809"/>
      <w:bookmarkEnd w:id="9052"/>
      <w:r>
        <w:rPr>
          <w:rtl/>
        </w:rPr>
        <w:t xml:space="preserve">פגיעה </w:t>
      </w:r>
      <w:bookmarkStart w:id="9053" w:name="_ETM_Q18_722319"/>
      <w:bookmarkEnd w:id="9053"/>
      <w:r>
        <w:rPr>
          <w:rtl/>
        </w:rPr>
        <w:t xml:space="preserve">בכבודם </w:t>
      </w:r>
      <w:bookmarkStart w:id="9054" w:name="_ETM_Q18_723009"/>
      <w:bookmarkEnd w:id="9054"/>
      <w:r>
        <w:rPr>
          <w:rtl/>
        </w:rPr>
        <w:t xml:space="preserve">של </w:t>
      </w:r>
      <w:bookmarkStart w:id="9055" w:name="_ETM_Q18_723249"/>
      <w:bookmarkEnd w:id="9055"/>
      <w:r>
        <w:rPr>
          <w:rtl/>
        </w:rPr>
        <w:t xml:space="preserve">מומחים </w:t>
      </w:r>
      <w:bookmarkStart w:id="9056" w:name="_ETM_Q18_723729"/>
      <w:bookmarkEnd w:id="9056"/>
      <w:r>
        <w:rPr>
          <w:rtl/>
        </w:rPr>
        <w:t>ומומחיות</w:t>
      </w:r>
      <w:r>
        <w:rPr>
          <w:rFonts w:hint="cs"/>
          <w:rtl/>
        </w:rPr>
        <w:t xml:space="preserve"> </w:t>
      </w:r>
      <w:r>
        <w:rPr>
          <w:rFonts w:hint="eastAsia"/>
          <w:rtl/>
        </w:rPr>
        <w:t>–</w:t>
      </w:r>
      <w:bookmarkStart w:id="9057" w:name="_ETM_Q18_721872"/>
      <w:bookmarkEnd w:id="9057"/>
      <w:r>
        <w:rPr>
          <w:rtl/>
        </w:rPr>
        <w:t xml:space="preserve"> </w:t>
      </w:r>
      <w:bookmarkStart w:id="9058" w:name="_ETM_Q18_724809"/>
      <w:bookmarkEnd w:id="9058"/>
      <w:r>
        <w:rPr>
          <w:rtl/>
        </w:rPr>
        <w:t xml:space="preserve">כל </w:t>
      </w:r>
      <w:bookmarkStart w:id="9059" w:name="_ETM_Q18_725079"/>
      <w:bookmarkEnd w:id="9059"/>
      <w:r>
        <w:rPr>
          <w:rtl/>
        </w:rPr>
        <w:t xml:space="preserve">מי </w:t>
      </w:r>
      <w:bookmarkStart w:id="9060" w:name="_ETM_Q18_725229"/>
      <w:bookmarkEnd w:id="9060"/>
      <w:r>
        <w:rPr>
          <w:rtl/>
        </w:rPr>
        <w:t xml:space="preserve">שעוקב </w:t>
      </w:r>
      <w:bookmarkStart w:id="9061" w:name="_ETM_Q18_725709"/>
      <w:bookmarkEnd w:id="9061"/>
      <w:r>
        <w:rPr>
          <w:rtl/>
        </w:rPr>
        <w:t xml:space="preserve">אחרי </w:t>
      </w:r>
      <w:bookmarkStart w:id="9062" w:name="_ETM_Q18_726009"/>
      <w:bookmarkEnd w:id="9062"/>
      <w:r>
        <w:rPr>
          <w:rtl/>
        </w:rPr>
        <w:t xml:space="preserve">אופן </w:t>
      </w:r>
      <w:bookmarkStart w:id="9063" w:name="_ETM_Q18_726369"/>
      <w:bookmarkEnd w:id="9063"/>
      <w:r>
        <w:rPr>
          <w:rtl/>
        </w:rPr>
        <w:t xml:space="preserve">ניהול </w:t>
      </w:r>
      <w:bookmarkStart w:id="9064" w:name="_ETM_Q18_726639"/>
      <w:bookmarkEnd w:id="9064"/>
      <w:r>
        <w:rPr>
          <w:rtl/>
        </w:rPr>
        <w:t xml:space="preserve">הוועדה </w:t>
      </w:r>
      <w:bookmarkStart w:id="9065" w:name="_ETM_Q18_727059"/>
      <w:bookmarkEnd w:id="9065"/>
      <w:r>
        <w:rPr>
          <w:rtl/>
        </w:rPr>
        <w:t xml:space="preserve">יודע </w:t>
      </w:r>
      <w:bookmarkStart w:id="9066" w:name="_ETM_Q18_727839"/>
      <w:bookmarkEnd w:id="9066"/>
      <w:r>
        <w:rPr>
          <w:rtl/>
        </w:rPr>
        <w:t xml:space="preserve">שאין </w:t>
      </w:r>
      <w:bookmarkStart w:id="9067" w:name="_ETM_Q18_728290"/>
      <w:bookmarkEnd w:id="9067"/>
      <w:r>
        <w:rPr>
          <w:rtl/>
        </w:rPr>
        <w:t xml:space="preserve">פה </w:t>
      </w:r>
      <w:bookmarkStart w:id="9068" w:name="_ETM_Q18_728469"/>
      <w:bookmarkEnd w:id="9068"/>
      <w:r>
        <w:rPr>
          <w:rtl/>
        </w:rPr>
        <w:t xml:space="preserve">ממידת </w:t>
      </w:r>
      <w:bookmarkStart w:id="9069" w:name="_ETM_Q18_729040"/>
      <w:bookmarkEnd w:id="9069"/>
      <w:r>
        <w:rPr>
          <w:rtl/>
        </w:rPr>
        <w:t>הצניעות</w:t>
      </w:r>
      <w:r>
        <w:rPr>
          <w:rFonts w:hint="cs"/>
          <w:rtl/>
        </w:rPr>
        <w:t>,</w:t>
      </w:r>
      <w:r>
        <w:rPr>
          <w:rtl/>
        </w:rPr>
        <w:t xml:space="preserve"> </w:t>
      </w:r>
      <w:bookmarkStart w:id="9070" w:name="_ETM_Q18_730040"/>
      <w:bookmarkEnd w:id="9070"/>
      <w:r>
        <w:rPr>
          <w:rtl/>
        </w:rPr>
        <w:t xml:space="preserve">אלא </w:t>
      </w:r>
      <w:bookmarkStart w:id="9071" w:name="_ETM_Q18_730340"/>
      <w:bookmarkEnd w:id="9071"/>
      <w:r>
        <w:rPr>
          <w:rtl/>
        </w:rPr>
        <w:t xml:space="preserve">יש </w:t>
      </w:r>
      <w:bookmarkStart w:id="9072" w:name="_ETM_Q18_730700"/>
      <w:bookmarkEnd w:id="9072"/>
      <w:r>
        <w:rPr>
          <w:rtl/>
        </w:rPr>
        <w:t xml:space="preserve">כאן </w:t>
      </w:r>
      <w:bookmarkStart w:id="9073" w:name="_ETM_Q18_730939"/>
      <w:bookmarkEnd w:id="9073"/>
      <w:r>
        <w:rPr>
          <w:rtl/>
        </w:rPr>
        <w:t xml:space="preserve">דבר </w:t>
      </w:r>
      <w:bookmarkStart w:id="9074" w:name="_ETM_Q18_731299"/>
      <w:bookmarkEnd w:id="9074"/>
      <w:r>
        <w:rPr>
          <w:rFonts w:hint="cs"/>
          <w:rtl/>
        </w:rPr>
        <w:t>אחד</w:t>
      </w:r>
      <w:bookmarkStart w:id="9075" w:name="_ETM_Q18_728163"/>
      <w:bookmarkEnd w:id="9075"/>
      <w:r>
        <w:rPr>
          <w:rFonts w:hint="cs"/>
          <w:rtl/>
        </w:rPr>
        <w:t xml:space="preserve"> </w:t>
      </w:r>
      <w:r>
        <w:rPr>
          <w:rFonts w:hint="eastAsia"/>
          <w:rtl/>
        </w:rPr>
        <w:t>–</w:t>
      </w:r>
      <w:r>
        <w:rPr>
          <w:rtl/>
        </w:rPr>
        <w:t xml:space="preserve"> </w:t>
      </w:r>
      <w:bookmarkStart w:id="9076" w:name="_ETM_Q18_732170"/>
      <w:bookmarkEnd w:id="9076"/>
      <w:r>
        <w:rPr>
          <w:rtl/>
        </w:rPr>
        <w:t xml:space="preserve">שיעבוד </w:t>
      </w:r>
      <w:bookmarkStart w:id="9077" w:name="_ETM_Q18_733040"/>
      <w:bookmarkEnd w:id="9077"/>
      <w:r>
        <w:rPr>
          <w:rtl/>
        </w:rPr>
        <w:t xml:space="preserve">מוחלט </w:t>
      </w:r>
      <w:bookmarkStart w:id="9078" w:name="_ETM_Q18_733669"/>
      <w:bookmarkEnd w:id="9078"/>
      <w:r>
        <w:rPr>
          <w:rtl/>
        </w:rPr>
        <w:t xml:space="preserve">של </w:t>
      </w:r>
      <w:bookmarkStart w:id="9079" w:name="_ETM_Q18_733879"/>
      <w:bookmarkEnd w:id="9079"/>
      <w:r>
        <w:rPr>
          <w:rtl/>
        </w:rPr>
        <w:t xml:space="preserve">ועדת </w:t>
      </w:r>
      <w:bookmarkStart w:id="9080" w:name="_ETM_Q18_734359"/>
      <w:bookmarkEnd w:id="9080"/>
      <w:r>
        <w:rPr>
          <w:rtl/>
        </w:rPr>
        <w:t>החוקה</w:t>
      </w:r>
      <w:r>
        <w:rPr>
          <w:rFonts w:hint="cs"/>
          <w:rtl/>
        </w:rPr>
        <w:t>,</w:t>
      </w:r>
      <w:bookmarkStart w:id="9081" w:name="_ETM_Q18_733133"/>
      <w:bookmarkEnd w:id="9081"/>
      <w:r>
        <w:rPr>
          <w:rtl/>
        </w:rPr>
        <w:t xml:space="preserve"> </w:t>
      </w:r>
      <w:bookmarkStart w:id="9082" w:name="_ETM_Q18_735260"/>
      <w:bookmarkEnd w:id="9082"/>
      <w:r>
        <w:rPr>
          <w:rtl/>
        </w:rPr>
        <w:t xml:space="preserve">מן </w:t>
      </w:r>
      <w:bookmarkStart w:id="9083" w:name="_ETM_Q18_735499"/>
      <w:bookmarkEnd w:id="9083"/>
      <w:r>
        <w:rPr>
          <w:rtl/>
        </w:rPr>
        <w:t xml:space="preserve">החשובות </w:t>
      </w:r>
      <w:bookmarkStart w:id="9084" w:name="_ETM_Q18_736280"/>
      <w:bookmarkEnd w:id="9084"/>
      <w:r>
        <w:rPr>
          <w:rtl/>
        </w:rPr>
        <w:t xml:space="preserve">בוועדות </w:t>
      </w:r>
      <w:bookmarkStart w:id="9085" w:name="_ETM_Q18_736970"/>
      <w:bookmarkEnd w:id="9085"/>
      <w:r>
        <w:rPr>
          <w:rtl/>
        </w:rPr>
        <w:t xml:space="preserve">הבית </w:t>
      </w:r>
      <w:bookmarkStart w:id="9086" w:name="_ETM_Q18_737509"/>
      <w:bookmarkEnd w:id="9086"/>
      <w:r>
        <w:rPr>
          <w:rtl/>
        </w:rPr>
        <w:t>הזה</w:t>
      </w:r>
      <w:r>
        <w:rPr>
          <w:rFonts w:hint="cs"/>
          <w:rtl/>
        </w:rPr>
        <w:t>,</w:t>
      </w:r>
      <w:r>
        <w:rPr>
          <w:rtl/>
        </w:rPr>
        <w:t xml:space="preserve"> </w:t>
      </w:r>
      <w:bookmarkStart w:id="9087" w:name="_ETM_Q18_738259"/>
      <w:bookmarkEnd w:id="9087"/>
      <w:r>
        <w:rPr>
          <w:rtl/>
        </w:rPr>
        <w:t xml:space="preserve">לטובת </w:t>
      </w:r>
      <w:bookmarkStart w:id="9088" w:name="_ETM_Q18_738979"/>
      <w:bookmarkEnd w:id="9088"/>
      <w:r>
        <w:rPr>
          <w:rtl/>
        </w:rPr>
        <w:t xml:space="preserve">המהפכה </w:t>
      </w:r>
      <w:bookmarkStart w:id="9089" w:name="_ETM_Q18_739669"/>
      <w:bookmarkEnd w:id="9089"/>
      <w:r>
        <w:rPr>
          <w:rtl/>
        </w:rPr>
        <w:t>המשטרית</w:t>
      </w:r>
      <w:r>
        <w:rPr>
          <w:rFonts w:hint="cs"/>
          <w:rtl/>
        </w:rPr>
        <w:t>.</w:t>
      </w:r>
      <w:bookmarkStart w:id="9090" w:name="_ETM_Q18_740780"/>
      <w:bookmarkEnd w:id="9090"/>
    </w:p>
    <w:p w:rsidR="000F4DFE" w:rsidRDefault="000F4DFE" w:rsidP="0060609B">
      <w:pPr>
        <w:rPr>
          <w:rtl/>
        </w:rPr>
      </w:pPr>
    </w:p>
    <w:p w:rsidR="000F4DFE" w:rsidRDefault="000F4DFE" w:rsidP="0060609B">
      <w:pPr>
        <w:pStyle w:val="af6"/>
        <w:rPr>
          <w:rtl/>
        </w:rPr>
      </w:pPr>
      <w:bookmarkStart w:id="9091" w:name="ET_yor_6488_33"/>
      <w:r w:rsidRPr="00565A73">
        <w:rPr>
          <w:rStyle w:val="TagStyle"/>
          <w:rtl/>
        </w:rPr>
        <w:t xml:space="preserve"> &lt;&lt; יור &gt;&gt;</w:t>
      </w:r>
      <w:r w:rsidRPr="00D37744">
        <w:rPr>
          <w:rStyle w:val="TagStyle"/>
          <w:rtl/>
        </w:rPr>
        <w:t xml:space="preserve"> </w:t>
      </w:r>
      <w:r>
        <w:rPr>
          <w:rtl/>
        </w:rPr>
        <w:t>היו"ר אוריאל בוסו:</w:t>
      </w:r>
      <w:r w:rsidRPr="00D37744">
        <w:rPr>
          <w:rStyle w:val="TagStyle"/>
          <w:rtl/>
        </w:rPr>
        <w:t xml:space="preserve"> </w:t>
      </w:r>
      <w:r w:rsidRPr="00565A73">
        <w:rPr>
          <w:rStyle w:val="TagStyle"/>
          <w:rtl/>
        </w:rPr>
        <w:t>&lt;&lt; יור &gt;&gt;</w:t>
      </w:r>
      <w:r>
        <w:rPr>
          <w:rtl/>
        </w:rPr>
        <w:t xml:space="preserve"> </w:t>
      </w:r>
      <w:bookmarkEnd w:id="9091"/>
    </w:p>
    <w:p w:rsidR="000F4DFE" w:rsidRDefault="000F4DFE" w:rsidP="0060609B">
      <w:pPr>
        <w:pStyle w:val="KeepWithNext"/>
        <w:rPr>
          <w:rtl/>
          <w:lang w:eastAsia="he-IL"/>
        </w:rPr>
      </w:pPr>
    </w:p>
    <w:p w:rsidR="000F4DFE" w:rsidRDefault="000F4DFE" w:rsidP="0060609B">
      <w:pPr>
        <w:rPr>
          <w:rtl/>
          <w:lang w:eastAsia="he-IL"/>
        </w:rPr>
      </w:pPr>
      <w:bookmarkStart w:id="9092" w:name="_ETM_Q18_738745"/>
      <w:bookmarkEnd w:id="9092"/>
      <w:r>
        <w:rPr>
          <w:rFonts w:hint="cs"/>
          <w:rtl/>
          <w:lang w:eastAsia="he-IL"/>
        </w:rPr>
        <w:t>נא לסיים.</w:t>
      </w:r>
    </w:p>
    <w:p w:rsidR="000F4DFE" w:rsidRDefault="000F4DFE" w:rsidP="0060609B">
      <w:pPr>
        <w:rPr>
          <w:rtl/>
          <w:lang w:eastAsia="he-IL"/>
        </w:rPr>
      </w:pPr>
      <w:bookmarkStart w:id="9093" w:name="_ETM_Q18_740566"/>
      <w:bookmarkStart w:id="9094" w:name="_ETM_Q18_740632"/>
      <w:bookmarkEnd w:id="9093"/>
      <w:bookmarkEnd w:id="9094"/>
    </w:p>
    <w:p w:rsidR="000F4DFE" w:rsidRDefault="000F4DFE" w:rsidP="0060609B">
      <w:pPr>
        <w:pStyle w:val="-"/>
        <w:rPr>
          <w:rtl/>
        </w:rPr>
      </w:pPr>
      <w:bookmarkStart w:id="9095" w:name="ET_speakercontinue_6156_34"/>
      <w:r w:rsidRPr="00565A73">
        <w:rPr>
          <w:rStyle w:val="TagStyle"/>
          <w:rtl/>
        </w:rPr>
        <w:t xml:space="preserve"> &lt;&lt; דובר_המשך &gt;&gt;</w:t>
      </w:r>
      <w:r w:rsidRPr="00D37744">
        <w:rPr>
          <w:rStyle w:val="TagStyle"/>
          <w:rtl/>
        </w:rPr>
        <w:t xml:space="preserve"> </w:t>
      </w:r>
      <w:r>
        <w:rPr>
          <w:rtl/>
        </w:rPr>
        <w:t>גלעד קריב (העבודה):</w:t>
      </w:r>
      <w:r w:rsidRPr="00D37744">
        <w:rPr>
          <w:rStyle w:val="TagStyle"/>
          <w:rtl/>
        </w:rPr>
        <w:t xml:space="preserve"> </w:t>
      </w:r>
      <w:r w:rsidRPr="00565A73">
        <w:rPr>
          <w:rStyle w:val="TagStyle"/>
          <w:rtl/>
        </w:rPr>
        <w:t>&lt;&lt; דובר_המשך &gt;&gt;</w:t>
      </w:r>
      <w:r>
        <w:rPr>
          <w:rtl/>
        </w:rPr>
        <w:t xml:space="preserve"> </w:t>
      </w:r>
      <w:bookmarkEnd w:id="9095"/>
    </w:p>
    <w:p w:rsidR="000F4DFE" w:rsidRDefault="000F4DFE" w:rsidP="0060609B">
      <w:pPr>
        <w:pStyle w:val="KeepWithNext"/>
        <w:rPr>
          <w:rtl/>
          <w:lang w:eastAsia="he-IL"/>
        </w:rPr>
      </w:pPr>
    </w:p>
    <w:p w:rsidR="000F4DFE" w:rsidRDefault="000F4DFE" w:rsidP="0060609B">
      <w:pPr>
        <w:rPr>
          <w:rtl/>
        </w:rPr>
      </w:pPr>
      <w:bookmarkStart w:id="9096" w:name="_ETM_Q18_741332"/>
      <w:bookmarkEnd w:id="9096"/>
      <w:r>
        <w:rPr>
          <w:rtl/>
        </w:rPr>
        <w:t xml:space="preserve">ידעו </w:t>
      </w:r>
      <w:bookmarkStart w:id="9097" w:name="_ETM_Q18_741229"/>
      <w:bookmarkEnd w:id="9097"/>
      <w:r>
        <w:rPr>
          <w:rtl/>
        </w:rPr>
        <w:t xml:space="preserve">אזרחי </w:t>
      </w:r>
      <w:bookmarkStart w:id="9098" w:name="_ETM_Q18_741800"/>
      <w:bookmarkEnd w:id="9098"/>
      <w:r>
        <w:rPr>
          <w:rtl/>
        </w:rPr>
        <w:t>ישראל</w:t>
      </w:r>
      <w:r>
        <w:rPr>
          <w:rFonts w:hint="cs"/>
          <w:rtl/>
        </w:rPr>
        <w:t>:</w:t>
      </w:r>
      <w:r>
        <w:rPr>
          <w:rtl/>
        </w:rPr>
        <w:t xml:space="preserve"> </w:t>
      </w:r>
      <w:bookmarkStart w:id="9099" w:name="_ETM_Q18_742600"/>
      <w:bookmarkEnd w:id="9099"/>
      <w:r>
        <w:rPr>
          <w:rtl/>
        </w:rPr>
        <w:t xml:space="preserve">בכנסת </w:t>
      </w:r>
      <w:bookmarkStart w:id="9100" w:name="_ETM_Q18_743440"/>
      <w:bookmarkEnd w:id="9100"/>
      <w:r>
        <w:rPr>
          <w:rtl/>
        </w:rPr>
        <w:t>ה</w:t>
      </w:r>
      <w:r>
        <w:rPr>
          <w:rFonts w:hint="cs"/>
          <w:rtl/>
        </w:rPr>
        <w:t>עשרים-וחמש</w:t>
      </w:r>
      <w:r>
        <w:rPr>
          <w:rtl/>
        </w:rPr>
        <w:t xml:space="preserve"> </w:t>
      </w:r>
      <w:bookmarkStart w:id="9101" w:name="_ETM_Q18_744970"/>
      <w:bookmarkEnd w:id="9101"/>
      <w:r>
        <w:rPr>
          <w:rtl/>
        </w:rPr>
        <w:t xml:space="preserve">לא </w:t>
      </w:r>
      <w:bookmarkStart w:id="9102" w:name="_ETM_Q18_745559"/>
      <w:bookmarkEnd w:id="9102"/>
      <w:r>
        <w:rPr>
          <w:rtl/>
        </w:rPr>
        <w:t xml:space="preserve">הוקמה </w:t>
      </w:r>
      <w:bookmarkStart w:id="9103" w:name="_ETM_Q18_746309"/>
      <w:bookmarkEnd w:id="9103"/>
      <w:r>
        <w:rPr>
          <w:rtl/>
        </w:rPr>
        <w:t xml:space="preserve">ועדת </w:t>
      </w:r>
      <w:bookmarkStart w:id="9104" w:name="_ETM_Q18_747030"/>
      <w:bookmarkEnd w:id="9104"/>
      <w:r>
        <w:rPr>
          <w:rFonts w:hint="cs"/>
          <w:rtl/>
        </w:rPr>
        <w:t>ה</w:t>
      </w:r>
      <w:r>
        <w:rPr>
          <w:rtl/>
        </w:rPr>
        <w:t>חוקה</w:t>
      </w:r>
      <w:r>
        <w:rPr>
          <w:rFonts w:hint="cs"/>
          <w:rtl/>
        </w:rPr>
        <w:t>,</w:t>
      </w:r>
      <w:r>
        <w:rPr>
          <w:rtl/>
        </w:rPr>
        <w:t xml:space="preserve"> </w:t>
      </w:r>
      <w:bookmarkStart w:id="9105" w:name="_ETM_Q18_747600"/>
      <w:bookmarkEnd w:id="9105"/>
      <w:r>
        <w:rPr>
          <w:rtl/>
        </w:rPr>
        <w:t xml:space="preserve">חוק </w:t>
      </w:r>
      <w:bookmarkStart w:id="9106" w:name="_ETM_Q18_747990"/>
      <w:bookmarkEnd w:id="9106"/>
      <w:r>
        <w:rPr>
          <w:rtl/>
        </w:rPr>
        <w:t>ומשפט</w:t>
      </w:r>
      <w:r>
        <w:rPr>
          <w:rFonts w:hint="cs"/>
          <w:rtl/>
        </w:rPr>
        <w:t>,</w:t>
      </w:r>
      <w:r>
        <w:rPr>
          <w:rtl/>
        </w:rPr>
        <w:t xml:space="preserve"> </w:t>
      </w:r>
      <w:bookmarkStart w:id="9107" w:name="_ETM_Q18_749110"/>
      <w:bookmarkEnd w:id="9107"/>
      <w:r>
        <w:rPr>
          <w:rtl/>
        </w:rPr>
        <w:t xml:space="preserve">אלא </w:t>
      </w:r>
      <w:bookmarkStart w:id="9108" w:name="_ETM_Q18_749409"/>
      <w:bookmarkEnd w:id="9108"/>
      <w:r>
        <w:rPr>
          <w:rtl/>
        </w:rPr>
        <w:t xml:space="preserve">הוקמה </w:t>
      </w:r>
      <w:bookmarkStart w:id="9109" w:name="_ETM_Q18_750099"/>
      <w:bookmarkEnd w:id="9109"/>
      <w:r>
        <w:rPr>
          <w:rtl/>
        </w:rPr>
        <w:t xml:space="preserve">ועדת </w:t>
      </w:r>
      <w:bookmarkStart w:id="9110" w:name="_ETM_Q18_750909"/>
      <w:bookmarkEnd w:id="9110"/>
      <w:r>
        <w:rPr>
          <w:rtl/>
        </w:rPr>
        <w:t xml:space="preserve">רוטמן </w:t>
      </w:r>
      <w:bookmarkStart w:id="9111" w:name="_ETM_Q18_751880"/>
      <w:bookmarkEnd w:id="9111"/>
      <w:r>
        <w:rPr>
          <w:rtl/>
        </w:rPr>
        <w:t xml:space="preserve">להפיכה </w:t>
      </w:r>
      <w:bookmarkStart w:id="9112" w:name="_ETM_Q18_752720"/>
      <w:bookmarkEnd w:id="9112"/>
      <w:r>
        <w:rPr>
          <w:rtl/>
        </w:rPr>
        <w:t>מ</w:t>
      </w:r>
      <w:r>
        <w:rPr>
          <w:rFonts w:hint="cs"/>
          <w:rtl/>
        </w:rPr>
        <w:t>שטר</w:t>
      </w:r>
      <w:r>
        <w:rPr>
          <w:rtl/>
        </w:rPr>
        <w:t>ית</w:t>
      </w:r>
      <w:bookmarkStart w:id="9113" w:name="_ETM_Q18_748974"/>
      <w:bookmarkEnd w:id="9113"/>
      <w:r>
        <w:rPr>
          <w:rFonts w:hint="cs"/>
          <w:rtl/>
        </w:rPr>
        <w:t>.</w:t>
      </w:r>
      <w:r>
        <w:rPr>
          <w:rtl/>
        </w:rPr>
        <w:t xml:space="preserve"> </w:t>
      </w:r>
      <w:bookmarkStart w:id="9114" w:name="_ETM_Q18_753590"/>
      <w:bookmarkEnd w:id="9114"/>
      <w:r>
        <w:rPr>
          <w:rtl/>
        </w:rPr>
        <w:t>תודה</w:t>
      </w:r>
      <w:r>
        <w:rPr>
          <w:rFonts w:hint="cs"/>
          <w:rtl/>
        </w:rPr>
        <w:t>.</w:t>
      </w:r>
      <w:bookmarkStart w:id="9115" w:name="_ETM_Q18_754370"/>
      <w:bookmarkEnd w:id="9115"/>
    </w:p>
    <w:p w:rsidR="000F4DFE" w:rsidRDefault="000F4DFE" w:rsidP="009635F5">
      <w:pPr>
        <w:rPr>
          <w:rtl/>
        </w:rPr>
      </w:pPr>
      <w:bookmarkStart w:id="9116" w:name="_ETM_Q18_751569"/>
      <w:bookmarkStart w:id="9117" w:name="_ETM_Q18_751673"/>
      <w:bookmarkEnd w:id="9116"/>
      <w:bookmarkEnd w:id="9117"/>
    </w:p>
    <w:p w:rsidR="000F4DFE" w:rsidRDefault="000F4DFE" w:rsidP="0060609B">
      <w:pPr>
        <w:pStyle w:val="af6"/>
        <w:keepNext/>
        <w:rPr>
          <w:rtl/>
        </w:rPr>
      </w:pPr>
      <w:bookmarkStart w:id="9118" w:name="ET_yor_6488_1"/>
      <w:r w:rsidRPr="00D710EC">
        <w:rPr>
          <w:rStyle w:val="TagStyle"/>
          <w:rtl/>
        </w:rPr>
        <w:t xml:space="preserve">&lt;&lt; יור &gt;&gt; </w:t>
      </w:r>
      <w:r>
        <w:rPr>
          <w:rtl/>
        </w:rPr>
        <w:t>היו"ר אוריאל בוסו:</w:t>
      </w:r>
      <w:r w:rsidRPr="00D710EC">
        <w:rPr>
          <w:rStyle w:val="TagStyle"/>
          <w:rtl/>
        </w:rPr>
        <w:t xml:space="preserve"> &lt;&lt; יור &gt;&gt;</w:t>
      </w:r>
      <w:r>
        <w:rPr>
          <w:rtl/>
        </w:rPr>
        <w:t xml:space="preserve">   </w:t>
      </w:r>
      <w:bookmarkEnd w:id="9118"/>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חבר הכנסת מתן כהנא. שלוש דקות לרשותך. </w:t>
      </w:r>
    </w:p>
    <w:p w:rsidR="000F4DFE" w:rsidRDefault="000F4DFE" w:rsidP="0060609B">
      <w:pPr>
        <w:rPr>
          <w:rtl/>
          <w:lang w:eastAsia="he-IL"/>
        </w:rPr>
      </w:pPr>
    </w:p>
    <w:p w:rsidR="000F4DFE" w:rsidRDefault="000F4DFE" w:rsidP="0060609B">
      <w:pPr>
        <w:pStyle w:val="a4"/>
        <w:keepNext/>
        <w:rPr>
          <w:rtl/>
        </w:rPr>
      </w:pPr>
      <w:bookmarkStart w:id="9119" w:name="ET_speaker_5855_2"/>
      <w:r w:rsidRPr="00D710EC">
        <w:rPr>
          <w:rStyle w:val="TagStyle"/>
          <w:rtl/>
        </w:rPr>
        <w:t xml:space="preserve"> &lt;&lt; דובר &gt;&gt; </w:t>
      </w:r>
      <w:bookmarkStart w:id="9120" w:name="_Toc128474533"/>
      <w:bookmarkStart w:id="9121" w:name="_Toc128563739"/>
      <w:bookmarkStart w:id="9122" w:name="_Toc128564336"/>
      <w:r>
        <w:rPr>
          <w:rtl/>
        </w:rPr>
        <w:t>מתן כהנא (המחנה הממלכתי):</w:t>
      </w:r>
      <w:bookmarkEnd w:id="9120"/>
      <w:bookmarkEnd w:id="9121"/>
      <w:bookmarkEnd w:id="9122"/>
      <w:r w:rsidRPr="00D710EC">
        <w:rPr>
          <w:rStyle w:val="TagStyle"/>
          <w:rtl/>
        </w:rPr>
        <w:t xml:space="preserve"> &lt;&lt; דובר &gt;&gt;</w:t>
      </w:r>
      <w:r>
        <w:rPr>
          <w:rtl/>
        </w:rPr>
        <w:t xml:space="preserve">   </w:t>
      </w:r>
      <w:bookmarkEnd w:id="911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אדוני היושב-ראש, אדוני השר, חבריי חברי הכנסת. אני רוצה </w:t>
      </w:r>
      <w:bookmarkStart w:id="9123" w:name="_ETM_Q19_186781"/>
      <w:bookmarkEnd w:id="9123"/>
      <w:r>
        <w:rPr>
          <w:rFonts w:hint="cs"/>
          <w:rtl/>
          <w:lang w:eastAsia="he-IL"/>
        </w:rPr>
        <w:t xml:space="preserve">לפנות מכאן לאחיי משרתי המילואים. אחיי משרתי המילואים, גיבורי התהילה, </w:t>
      </w:r>
      <w:bookmarkStart w:id="9124" w:name="_ETM_Q19_193888"/>
      <w:bookmarkEnd w:id="9124"/>
      <w:r>
        <w:rPr>
          <w:rFonts w:hint="cs"/>
          <w:rtl/>
          <w:lang w:eastAsia="he-IL"/>
        </w:rPr>
        <w:t xml:space="preserve">אני מתחנן בפניכם, התייצבו למילואים. אין לנו לוחמים אחרים, אין לנו מפקדים אחרים, אין לנו טייסים ונווטים אחרים ואין לנו אנשי מודיעין אחרים. ביטחון המדינה על הכתפיים שלכם, ואתם יודעים זאת יותר טוב מכולם. כל אחד מכם התייצב למילואים תוך נכונות למסור את נפשו, גם כשהייתה ממשלה שפעלה הפוך ממה שהוא מאמין. </w:t>
      </w:r>
      <w:bookmarkStart w:id="9125" w:name="_ETM_Q19_225183"/>
      <w:bookmarkEnd w:id="9125"/>
      <w:r>
        <w:rPr>
          <w:rFonts w:hint="cs"/>
          <w:rtl/>
          <w:lang w:eastAsia="he-IL"/>
        </w:rPr>
        <w:t xml:space="preserve">צה"ל, ובתוכו - - -  </w:t>
      </w:r>
    </w:p>
    <w:p w:rsidR="000F4DFE" w:rsidRDefault="000F4DFE" w:rsidP="0060609B">
      <w:pPr>
        <w:rPr>
          <w:rtl/>
          <w:lang w:eastAsia="he-IL"/>
        </w:rPr>
      </w:pPr>
    </w:p>
    <w:p w:rsidR="000F4DFE" w:rsidRDefault="000F4DFE" w:rsidP="0060609B">
      <w:pPr>
        <w:pStyle w:val="af5"/>
        <w:keepNext/>
        <w:rPr>
          <w:rtl/>
        </w:rPr>
      </w:pPr>
      <w:bookmarkStart w:id="9126" w:name="ET_interruption_6422_20"/>
      <w:r w:rsidRPr="000C76D5">
        <w:rPr>
          <w:rStyle w:val="TagStyle"/>
          <w:rtl/>
        </w:rPr>
        <w:t xml:space="preserve"> &lt;&lt; קריאה &gt;&gt; </w:t>
      </w:r>
      <w:r>
        <w:rPr>
          <w:rtl/>
        </w:rPr>
        <w:t>סגנית שר האוצר מיכל מרים וולדיגר:</w:t>
      </w:r>
      <w:r w:rsidRPr="000C76D5">
        <w:rPr>
          <w:rStyle w:val="TagStyle"/>
          <w:rtl/>
        </w:rPr>
        <w:t xml:space="preserve"> &lt;&lt; קריאה &gt;&gt;</w:t>
      </w:r>
      <w:r>
        <w:rPr>
          <w:rtl/>
        </w:rPr>
        <w:t xml:space="preserve">   </w:t>
      </w:r>
      <w:bookmarkEnd w:id="912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מה זה קשור?</w:t>
      </w:r>
    </w:p>
    <w:p w:rsidR="000F4DFE" w:rsidRDefault="000F4DFE" w:rsidP="0060609B">
      <w:pPr>
        <w:rPr>
          <w:rtl/>
          <w:lang w:eastAsia="he-IL"/>
        </w:rPr>
      </w:pPr>
      <w:bookmarkStart w:id="9127" w:name="_ETM_Q19_226463"/>
      <w:bookmarkStart w:id="9128" w:name="_ETM_Q19_226560"/>
      <w:bookmarkEnd w:id="9127"/>
      <w:bookmarkEnd w:id="9128"/>
    </w:p>
    <w:p w:rsidR="000F4DFE" w:rsidRDefault="000F4DFE" w:rsidP="0060609B">
      <w:pPr>
        <w:pStyle w:val="-"/>
        <w:keepNext/>
        <w:rPr>
          <w:rtl/>
        </w:rPr>
      </w:pPr>
      <w:bookmarkStart w:id="9129" w:name="ET_speakercontinue_5855_23"/>
      <w:r w:rsidRPr="000C76D5">
        <w:rPr>
          <w:rStyle w:val="TagStyle"/>
          <w:rtl/>
        </w:rPr>
        <w:t xml:space="preserve"> &lt;&lt; דובר_המשך &gt;&gt; </w:t>
      </w:r>
      <w:r>
        <w:rPr>
          <w:rtl/>
        </w:rPr>
        <w:t>מתן כהנא (המחנה הממלכתי):</w:t>
      </w:r>
      <w:r w:rsidRPr="000C76D5">
        <w:rPr>
          <w:rStyle w:val="TagStyle"/>
          <w:rtl/>
        </w:rPr>
        <w:t xml:space="preserve"> &lt;&lt; דובר_המשך &gt;&gt;</w:t>
      </w:r>
      <w:r>
        <w:rPr>
          <w:rtl/>
        </w:rPr>
        <w:t xml:space="preserve">   </w:t>
      </w:r>
      <w:bookmarkEnd w:id="9129"/>
    </w:p>
    <w:p w:rsidR="000F4DFE" w:rsidRDefault="000F4DFE" w:rsidP="0060609B">
      <w:pPr>
        <w:pStyle w:val="KeepWithNext"/>
        <w:rPr>
          <w:rtl/>
          <w:lang w:eastAsia="he-IL"/>
        </w:rPr>
      </w:pPr>
    </w:p>
    <w:p w:rsidR="000F4DFE" w:rsidRDefault="000F4DFE" w:rsidP="0060609B">
      <w:pPr>
        <w:rPr>
          <w:rtl/>
          <w:lang w:eastAsia="he-IL"/>
        </w:rPr>
      </w:pPr>
      <w:bookmarkStart w:id="9130" w:name="_ETM_Q19_227764"/>
      <w:bookmarkEnd w:id="9130"/>
      <w:r>
        <w:rPr>
          <w:rFonts w:hint="cs"/>
          <w:rtl/>
          <w:lang w:eastAsia="he-IL"/>
        </w:rPr>
        <w:t xml:space="preserve">צה"ל, ובתוכו מערך המילואים, הוא </w:t>
      </w:r>
      <w:bookmarkStart w:id="9131" w:name="_ETM_Q19_229981"/>
      <w:bookmarkEnd w:id="9131"/>
      <w:r>
        <w:rPr>
          <w:rFonts w:hint="cs"/>
          <w:rtl/>
          <w:lang w:eastAsia="he-IL"/>
        </w:rPr>
        <w:t>שמורת טבע נדירה שאליה הפוליטיקה לא נכנסת. זה קודש-קודשים</w:t>
      </w:r>
      <w:bookmarkStart w:id="9132" w:name="_ETM_Q19_237630"/>
      <w:bookmarkEnd w:id="9132"/>
      <w:r>
        <w:rPr>
          <w:rFonts w:hint="cs"/>
          <w:rtl/>
          <w:lang w:eastAsia="he-IL"/>
        </w:rPr>
        <w:t xml:space="preserve"> שבו קיימת בינינו ברית אחים נצחית למרות חילוקי דעות אידיאולוגיים. </w:t>
      </w:r>
      <w:bookmarkStart w:id="9133" w:name="_ETM_Q19_245469"/>
      <w:bookmarkEnd w:id="9133"/>
      <w:r>
        <w:rPr>
          <w:rFonts w:hint="cs"/>
          <w:rtl/>
          <w:lang w:eastAsia="he-IL"/>
        </w:rPr>
        <w:t xml:space="preserve">מי שלא היה שם לעולם לא יבין זאת. אני קורא </w:t>
      </w:r>
      <w:bookmarkStart w:id="9134" w:name="_ETM_Q19_245457"/>
      <w:bookmarkEnd w:id="9134"/>
      <w:r>
        <w:rPr>
          <w:rFonts w:hint="cs"/>
          <w:rtl/>
          <w:lang w:eastAsia="he-IL"/>
        </w:rPr>
        <w:t xml:space="preserve">לכם לא לקרוע את החוט המקשר, לא לפגוע באחווה הזאת,  שבזכותה מדינת ישראל מתקיימת. עלינו, על הדרג הפוליטי, לוודא שתיושם </w:t>
      </w:r>
      <w:bookmarkStart w:id="9135" w:name="_ETM_Q19_260166"/>
      <w:bookmarkEnd w:id="9135"/>
      <w:r>
        <w:rPr>
          <w:rFonts w:hint="cs"/>
          <w:rtl/>
          <w:lang w:eastAsia="he-IL"/>
        </w:rPr>
        <w:t xml:space="preserve">רפורמה משפטית המקובלת על רוב אזרחי מדינת ישראל. </w:t>
      </w:r>
    </w:p>
    <w:p w:rsidR="000F4DFE" w:rsidRDefault="000F4DFE" w:rsidP="0060609B">
      <w:pPr>
        <w:rPr>
          <w:rtl/>
          <w:lang w:eastAsia="he-IL"/>
        </w:rPr>
      </w:pPr>
    </w:p>
    <w:p w:rsidR="000F4DFE" w:rsidRDefault="000F4DFE" w:rsidP="00AB455D">
      <w:pPr>
        <w:rPr>
          <w:rtl/>
          <w:lang w:eastAsia="he-IL"/>
        </w:rPr>
      </w:pPr>
      <w:r>
        <w:rPr>
          <w:rFonts w:hint="cs"/>
          <w:rtl/>
          <w:lang w:eastAsia="he-IL"/>
        </w:rPr>
        <w:lastRenderedPageBreak/>
        <w:t xml:space="preserve">אדוני ראש הממשלה, זאת המשמרת שלך, זאת האחריות שלך. אנא, אל תקרע את מדינת ישראל. תודה. </w:t>
      </w:r>
    </w:p>
    <w:p w:rsidR="000F4DFE" w:rsidRDefault="000F4DFE" w:rsidP="0060609B">
      <w:pPr>
        <w:rPr>
          <w:rtl/>
          <w:lang w:eastAsia="he-IL"/>
        </w:rPr>
      </w:pPr>
      <w:bookmarkStart w:id="9136" w:name="_ETM_Q19_274548"/>
      <w:bookmarkStart w:id="9137" w:name="_ETM_Q19_274620"/>
      <w:bookmarkEnd w:id="9136"/>
      <w:bookmarkEnd w:id="9137"/>
    </w:p>
    <w:p w:rsidR="000F4DFE" w:rsidRDefault="000F4DFE" w:rsidP="0060609B">
      <w:pPr>
        <w:pStyle w:val="af6"/>
        <w:keepNext/>
        <w:rPr>
          <w:rtl/>
        </w:rPr>
      </w:pPr>
      <w:r w:rsidRPr="000C76D5">
        <w:rPr>
          <w:rStyle w:val="TagStyle"/>
          <w:rtl/>
        </w:rPr>
        <w:t xml:space="preserve"> &lt;&lt; יור &gt;&gt; </w:t>
      </w:r>
      <w:r>
        <w:rPr>
          <w:rtl/>
        </w:rPr>
        <w:t>היו"ר אוריאל בוסו:</w:t>
      </w:r>
      <w:r w:rsidRPr="000C76D5">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9138" w:name="_ETM_Q19_275617"/>
      <w:bookmarkEnd w:id="9138"/>
      <w:r>
        <w:rPr>
          <w:rFonts w:hint="cs"/>
          <w:rtl/>
          <w:lang w:eastAsia="he-IL"/>
        </w:rPr>
        <w:t xml:space="preserve">תודה רבה. </w:t>
      </w:r>
    </w:p>
    <w:p w:rsidR="000F4DFE" w:rsidRDefault="000F4DFE" w:rsidP="0060609B">
      <w:pPr>
        <w:rPr>
          <w:rtl/>
          <w:lang w:eastAsia="he-IL"/>
        </w:rPr>
      </w:pPr>
    </w:p>
    <w:p w:rsidR="000F4DFE" w:rsidRDefault="000F4DFE" w:rsidP="0060609B">
      <w:pPr>
        <w:pStyle w:val="af5"/>
        <w:keepNext/>
        <w:rPr>
          <w:rtl/>
        </w:rPr>
      </w:pPr>
      <w:bookmarkStart w:id="9139" w:name="ET_interruption_6156_25"/>
      <w:r w:rsidRPr="000C76D5">
        <w:rPr>
          <w:rStyle w:val="TagStyle"/>
          <w:rtl/>
        </w:rPr>
        <w:t xml:space="preserve"> &lt;&lt; קריאה &gt;&gt; </w:t>
      </w:r>
      <w:r>
        <w:rPr>
          <w:rtl/>
        </w:rPr>
        <w:t>גלעד קריב (העבודה):</w:t>
      </w:r>
      <w:r w:rsidRPr="000C76D5">
        <w:rPr>
          <w:rStyle w:val="TagStyle"/>
          <w:rtl/>
        </w:rPr>
        <w:t xml:space="preserve"> &lt;&lt; קריאה &gt;&gt;</w:t>
      </w:r>
      <w:r>
        <w:rPr>
          <w:rtl/>
        </w:rPr>
        <w:t xml:space="preserve">   </w:t>
      </w:r>
      <w:bookmarkEnd w:id="913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אדוני, ומה אם העובדה שהרפורמה המשפטית הולכת להחליש את ההגנה על אותם חיילי מילואים.</w:t>
      </w:r>
    </w:p>
    <w:p w:rsidR="000F4DFE" w:rsidRDefault="000F4DFE" w:rsidP="0060609B">
      <w:pPr>
        <w:rPr>
          <w:rtl/>
          <w:lang w:eastAsia="he-IL"/>
        </w:rPr>
      </w:pPr>
    </w:p>
    <w:p w:rsidR="000F4DFE" w:rsidRDefault="000F4DFE" w:rsidP="0060609B">
      <w:pPr>
        <w:pStyle w:val="af6"/>
        <w:keepNext/>
        <w:rPr>
          <w:rtl/>
        </w:rPr>
      </w:pPr>
      <w:bookmarkStart w:id="9140" w:name="ET_yor_6488_26"/>
      <w:r w:rsidRPr="000C76D5">
        <w:rPr>
          <w:rStyle w:val="TagStyle"/>
          <w:rtl/>
        </w:rPr>
        <w:t xml:space="preserve"> &lt;&lt; יור &gt;&gt; </w:t>
      </w:r>
      <w:r>
        <w:rPr>
          <w:rtl/>
        </w:rPr>
        <w:t>היו"ר אוריאל בוסו:</w:t>
      </w:r>
      <w:r w:rsidRPr="000C76D5">
        <w:rPr>
          <w:rStyle w:val="TagStyle"/>
          <w:rtl/>
        </w:rPr>
        <w:t xml:space="preserve"> &lt;&lt; יור &gt;&gt;</w:t>
      </w:r>
      <w:r>
        <w:rPr>
          <w:rtl/>
        </w:rPr>
        <w:t xml:space="preserve">   </w:t>
      </w:r>
      <w:bookmarkEnd w:id="9140"/>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חברת הכנסת אפרת רייטן מרום, בבקשה. </w:t>
      </w:r>
    </w:p>
    <w:p w:rsidR="000F4DFE" w:rsidRDefault="000F4DFE" w:rsidP="0060609B">
      <w:pPr>
        <w:rPr>
          <w:rtl/>
          <w:lang w:eastAsia="he-IL"/>
        </w:rPr>
      </w:pPr>
    </w:p>
    <w:p w:rsidR="000F4DFE" w:rsidRDefault="000F4DFE" w:rsidP="0060609B">
      <w:pPr>
        <w:pStyle w:val="af5"/>
        <w:keepNext/>
        <w:rPr>
          <w:rtl/>
        </w:rPr>
      </w:pPr>
      <w:bookmarkStart w:id="9141" w:name="ET_interruption_6156_27"/>
      <w:r w:rsidRPr="000C76D5">
        <w:rPr>
          <w:rStyle w:val="TagStyle"/>
          <w:rtl/>
        </w:rPr>
        <w:t xml:space="preserve"> &lt;&lt; קריאה &gt;&gt; </w:t>
      </w:r>
      <w:r>
        <w:rPr>
          <w:rtl/>
        </w:rPr>
        <w:t>גלעד קריב (העבודה):</w:t>
      </w:r>
      <w:r w:rsidRPr="000C76D5">
        <w:rPr>
          <w:rStyle w:val="TagStyle"/>
          <w:rtl/>
        </w:rPr>
        <w:t xml:space="preserve"> &lt;&lt; קריאה &gt;&gt;</w:t>
      </w:r>
      <w:r>
        <w:rPr>
          <w:rtl/>
        </w:rPr>
        <w:t xml:space="preserve">   </w:t>
      </w:r>
      <w:bookmarkEnd w:id="914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מה? מה לעשות? חושפת אותם עוד ועוד ועוד. מה הם צריכים להיות?</w:t>
      </w:r>
    </w:p>
    <w:p w:rsidR="000F4DFE" w:rsidRDefault="000F4DFE" w:rsidP="0060609B">
      <w:pPr>
        <w:rPr>
          <w:rtl/>
          <w:lang w:eastAsia="he-IL"/>
        </w:rPr>
      </w:pPr>
    </w:p>
    <w:p w:rsidR="000F4DFE" w:rsidRDefault="000F4DFE" w:rsidP="0060609B">
      <w:pPr>
        <w:pStyle w:val="af6"/>
        <w:keepNext/>
        <w:rPr>
          <w:rtl/>
        </w:rPr>
      </w:pPr>
      <w:bookmarkStart w:id="9142" w:name="ET_yor_6488_28"/>
      <w:r w:rsidRPr="000C76D5">
        <w:rPr>
          <w:rStyle w:val="TagStyle"/>
          <w:rtl/>
        </w:rPr>
        <w:t xml:space="preserve"> &lt;&lt; יור &gt;&gt; </w:t>
      </w:r>
      <w:r>
        <w:rPr>
          <w:rtl/>
        </w:rPr>
        <w:t>היו"ר אוריאל בוסו:</w:t>
      </w:r>
      <w:r w:rsidRPr="000C76D5">
        <w:rPr>
          <w:rStyle w:val="TagStyle"/>
          <w:rtl/>
        </w:rPr>
        <w:t xml:space="preserve"> &lt;&lt; יור &gt;&gt;</w:t>
      </w:r>
      <w:r>
        <w:rPr>
          <w:rtl/>
        </w:rPr>
        <w:t xml:space="preserve">   </w:t>
      </w:r>
      <w:bookmarkEnd w:id="914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אינה נוכחת. חבר הכנסת יאסר חוג'יראת. אה, נוכחת. מה קרה היום?</w:t>
      </w:r>
    </w:p>
    <w:p w:rsidR="000F4DFE" w:rsidRDefault="000F4DFE" w:rsidP="0060609B">
      <w:pPr>
        <w:rPr>
          <w:rtl/>
          <w:lang w:eastAsia="he-IL"/>
        </w:rPr>
      </w:pPr>
    </w:p>
    <w:p w:rsidR="000F4DFE" w:rsidRDefault="000F4DFE" w:rsidP="0060609B">
      <w:pPr>
        <w:pStyle w:val="af5"/>
        <w:keepNext/>
        <w:rPr>
          <w:rtl/>
        </w:rPr>
      </w:pPr>
      <w:bookmarkStart w:id="9143" w:name="ET_interruption_6156_29"/>
      <w:r w:rsidRPr="000C76D5">
        <w:rPr>
          <w:rStyle w:val="TagStyle"/>
          <w:rtl/>
        </w:rPr>
        <w:t xml:space="preserve"> &lt;&lt; קריאה &gt;&gt; </w:t>
      </w:r>
      <w:r>
        <w:rPr>
          <w:rtl/>
        </w:rPr>
        <w:t>גלעד קריב (העבודה):</w:t>
      </w:r>
      <w:r w:rsidRPr="000C76D5">
        <w:rPr>
          <w:rStyle w:val="TagStyle"/>
          <w:rtl/>
        </w:rPr>
        <w:t xml:space="preserve"> &lt;&lt; קריאה &gt;&gt;</w:t>
      </w:r>
      <w:r>
        <w:rPr>
          <w:rtl/>
        </w:rPr>
        <w:t xml:space="preserve">   </w:t>
      </w:r>
      <w:bookmarkEnd w:id="9143"/>
    </w:p>
    <w:p w:rsidR="000F4DFE" w:rsidRDefault="000F4DFE" w:rsidP="0060609B">
      <w:pPr>
        <w:pStyle w:val="KeepWithNext"/>
        <w:rPr>
          <w:rtl/>
          <w:lang w:eastAsia="he-IL"/>
        </w:rPr>
      </w:pPr>
    </w:p>
    <w:p w:rsidR="000F4DFE" w:rsidRDefault="000F4DFE" w:rsidP="0060609B">
      <w:pPr>
        <w:rPr>
          <w:rtl/>
          <w:lang w:eastAsia="he-IL"/>
        </w:rPr>
      </w:pPr>
      <w:bookmarkStart w:id="9144" w:name="_ETM_Q19_290905"/>
      <w:bookmarkEnd w:id="9144"/>
      <w:r>
        <w:rPr>
          <w:rFonts w:hint="cs"/>
          <w:rtl/>
          <w:lang w:eastAsia="he-IL"/>
        </w:rPr>
        <w:t xml:space="preserve">כדרך אגב, לא מדובר לחיילים שנקראים  בצו מילואים אלא במתנדבים, ואתה יודע את זה. </w:t>
      </w:r>
    </w:p>
    <w:p w:rsidR="000F4DFE" w:rsidRDefault="000F4DFE" w:rsidP="0060609B">
      <w:pPr>
        <w:rPr>
          <w:rtl/>
          <w:lang w:eastAsia="he-IL"/>
        </w:rPr>
      </w:pPr>
    </w:p>
    <w:p w:rsidR="000F4DFE" w:rsidRDefault="000F4DFE" w:rsidP="0060609B">
      <w:pPr>
        <w:pStyle w:val="af5"/>
        <w:keepNext/>
        <w:rPr>
          <w:rtl/>
        </w:rPr>
      </w:pPr>
      <w:bookmarkStart w:id="9145" w:name="ET_interruption_5855_30"/>
      <w:r w:rsidRPr="000C76D5">
        <w:rPr>
          <w:rStyle w:val="TagStyle"/>
          <w:rtl/>
        </w:rPr>
        <w:t xml:space="preserve"> &lt;&lt; קריאה &gt;&gt; </w:t>
      </w:r>
      <w:r>
        <w:rPr>
          <w:rtl/>
        </w:rPr>
        <w:t>מתן כהנא (המחנה הממלכתי):</w:t>
      </w:r>
      <w:r w:rsidRPr="000C76D5">
        <w:rPr>
          <w:rStyle w:val="TagStyle"/>
          <w:rtl/>
        </w:rPr>
        <w:t xml:space="preserve"> &lt;&lt; קריאה &gt;&gt;</w:t>
      </w:r>
      <w:r>
        <w:rPr>
          <w:rtl/>
        </w:rPr>
        <w:t xml:space="preserve">   </w:t>
      </w:r>
      <w:bookmarkEnd w:id="9145"/>
    </w:p>
    <w:p w:rsidR="000F4DFE" w:rsidRDefault="000F4DFE" w:rsidP="0060609B">
      <w:pPr>
        <w:pStyle w:val="KeepWithNext"/>
        <w:rPr>
          <w:rtl/>
          <w:lang w:eastAsia="he-IL"/>
        </w:rPr>
      </w:pPr>
    </w:p>
    <w:p w:rsidR="000F4DFE" w:rsidRDefault="000F4DFE" w:rsidP="0060609B">
      <w:pPr>
        <w:rPr>
          <w:rtl/>
          <w:lang w:eastAsia="he-IL"/>
        </w:rPr>
      </w:pPr>
      <w:bookmarkStart w:id="9146" w:name="_ETM_Q19_297955"/>
      <w:bookmarkEnd w:id="9146"/>
      <w:r>
        <w:rPr>
          <w:rFonts w:hint="cs"/>
          <w:rtl/>
          <w:lang w:eastAsia="he-IL"/>
        </w:rPr>
        <w:t xml:space="preserve">- - - יש 1.5% משרתים, כל אחד מהם מתנדב. </w:t>
      </w:r>
      <w:bookmarkStart w:id="9147" w:name="_ETM_Q19_297711"/>
      <w:bookmarkEnd w:id="9147"/>
    </w:p>
    <w:p w:rsidR="000F4DFE" w:rsidRDefault="000F4DFE" w:rsidP="0060609B">
      <w:pPr>
        <w:rPr>
          <w:rtl/>
          <w:lang w:eastAsia="he-IL"/>
        </w:rPr>
      </w:pPr>
      <w:bookmarkStart w:id="9148" w:name="_ETM_Q19_297983"/>
      <w:bookmarkStart w:id="9149" w:name="_ETM_Q19_298066"/>
      <w:bookmarkEnd w:id="9148"/>
      <w:bookmarkEnd w:id="9149"/>
    </w:p>
    <w:p w:rsidR="000F4DFE" w:rsidRDefault="000F4DFE" w:rsidP="0060609B">
      <w:pPr>
        <w:pStyle w:val="af5"/>
        <w:keepNext/>
        <w:rPr>
          <w:rtl/>
        </w:rPr>
      </w:pPr>
      <w:bookmarkStart w:id="9150" w:name="ET_interruption_6156_31"/>
      <w:r w:rsidRPr="000C76D5">
        <w:rPr>
          <w:rStyle w:val="TagStyle"/>
          <w:rtl/>
        </w:rPr>
        <w:t xml:space="preserve"> &lt;&lt; קריאה &gt;&gt; </w:t>
      </w:r>
      <w:r>
        <w:rPr>
          <w:rtl/>
        </w:rPr>
        <w:t>גלעד קריב (העבודה):</w:t>
      </w:r>
      <w:r w:rsidRPr="000C76D5">
        <w:rPr>
          <w:rStyle w:val="TagStyle"/>
          <w:rtl/>
        </w:rPr>
        <w:t xml:space="preserve"> &lt;&lt; קריאה &gt;&gt;</w:t>
      </w:r>
      <w:r>
        <w:rPr>
          <w:rtl/>
        </w:rPr>
        <w:t xml:space="preserve">   </w:t>
      </w:r>
      <w:bookmarkEnd w:id="9150"/>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ובגלל מי יש כזה אחוז נמוך, אם לא הקואליציה הזאת </w:t>
      </w:r>
      <w:bookmarkStart w:id="9151" w:name="_ETM_Q19_306298"/>
      <w:bookmarkEnd w:id="9151"/>
      <w:r>
        <w:rPr>
          <w:rFonts w:hint="cs"/>
          <w:rtl/>
          <w:lang w:eastAsia="he-IL"/>
        </w:rPr>
        <w:t>של החרדים והלאומניים?</w:t>
      </w:r>
    </w:p>
    <w:p w:rsidR="000F4DFE" w:rsidRDefault="000F4DFE" w:rsidP="0060609B">
      <w:pPr>
        <w:rPr>
          <w:rtl/>
          <w:lang w:eastAsia="he-IL"/>
        </w:rPr>
      </w:pPr>
      <w:bookmarkStart w:id="9152" w:name="_ETM_Q19_304018"/>
      <w:bookmarkStart w:id="9153" w:name="_ETM_Q19_304094"/>
      <w:bookmarkEnd w:id="9152"/>
      <w:bookmarkEnd w:id="9153"/>
    </w:p>
    <w:p w:rsidR="000F4DFE" w:rsidRDefault="000F4DFE" w:rsidP="0060609B">
      <w:pPr>
        <w:pStyle w:val="af5"/>
        <w:keepNext/>
        <w:rPr>
          <w:rtl/>
        </w:rPr>
      </w:pPr>
      <w:bookmarkStart w:id="9154" w:name="ET_interruption_5855_32"/>
      <w:r w:rsidRPr="000C76D5">
        <w:rPr>
          <w:rStyle w:val="TagStyle"/>
          <w:rtl/>
        </w:rPr>
        <w:t xml:space="preserve"> &lt;&lt; קריאה &gt;&gt; </w:t>
      </w:r>
      <w:r>
        <w:rPr>
          <w:rtl/>
        </w:rPr>
        <w:t>מתן כהנא (המחנה הממלכתי):</w:t>
      </w:r>
      <w:r w:rsidRPr="000C76D5">
        <w:rPr>
          <w:rStyle w:val="TagStyle"/>
          <w:rtl/>
        </w:rPr>
        <w:t xml:space="preserve"> &lt;&lt; קריאה &gt;&gt;</w:t>
      </w:r>
      <w:r>
        <w:rPr>
          <w:rtl/>
        </w:rPr>
        <w:t xml:space="preserve">   </w:t>
      </w:r>
      <w:bookmarkEnd w:id="9154"/>
    </w:p>
    <w:p w:rsidR="000F4DFE" w:rsidRDefault="000F4DFE" w:rsidP="0060609B">
      <w:pPr>
        <w:pStyle w:val="KeepWithNext"/>
        <w:rPr>
          <w:rtl/>
        </w:rPr>
      </w:pPr>
    </w:p>
    <w:p w:rsidR="000F4DFE" w:rsidRDefault="000F4DFE" w:rsidP="0060609B">
      <w:pPr>
        <w:rPr>
          <w:rtl/>
          <w:lang w:eastAsia="he-IL"/>
        </w:rPr>
      </w:pPr>
      <w:r>
        <w:rPr>
          <w:rFonts w:hint="cs"/>
          <w:rtl/>
          <w:lang w:eastAsia="he-IL"/>
        </w:rPr>
        <w:t xml:space="preserve">זה לא משהו חדש. </w:t>
      </w:r>
    </w:p>
    <w:p w:rsidR="000F4DFE" w:rsidRDefault="000F4DFE" w:rsidP="0060609B">
      <w:pPr>
        <w:rPr>
          <w:rtl/>
          <w:lang w:eastAsia="he-IL"/>
        </w:rPr>
      </w:pPr>
    </w:p>
    <w:p w:rsidR="000F4DFE" w:rsidRDefault="000F4DFE" w:rsidP="0060609B">
      <w:pPr>
        <w:pStyle w:val="a4"/>
        <w:keepNext/>
        <w:rPr>
          <w:rtl/>
        </w:rPr>
      </w:pPr>
      <w:bookmarkStart w:id="9155" w:name="ET_speaker_6158_4"/>
      <w:r w:rsidRPr="00D710EC">
        <w:rPr>
          <w:rStyle w:val="TagStyle"/>
          <w:rtl/>
        </w:rPr>
        <w:t xml:space="preserve"> &lt;&lt; דובר &gt;&gt; </w:t>
      </w:r>
      <w:bookmarkStart w:id="9156" w:name="_Toc128474534"/>
      <w:bookmarkStart w:id="9157" w:name="_Toc128563740"/>
      <w:bookmarkStart w:id="9158" w:name="_Toc128564337"/>
      <w:r>
        <w:rPr>
          <w:rtl/>
        </w:rPr>
        <w:t>אפרת רייטן מרום (העבודה):</w:t>
      </w:r>
      <w:bookmarkEnd w:id="9156"/>
      <w:bookmarkEnd w:id="9157"/>
      <w:bookmarkEnd w:id="9158"/>
      <w:r w:rsidRPr="00D710EC">
        <w:rPr>
          <w:rStyle w:val="TagStyle"/>
          <w:rtl/>
        </w:rPr>
        <w:t xml:space="preserve"> &lt;&lt; דובר &gt;&gt;</w:t>
      </w:r>
      <w:r>
        <w:rPr>
          <w:rtl/>
        </w:rPr>
        <w:t xml:space="preserve">   </w:t>
      </w:r>
      <w:bookmarkEnd w:id="9155"/>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אדוני היושב-ראש, כנסת נכבדה, כן, חבר הכנסת מתן כהנא, אני שותפה למה שצועק חבר הכנסת </w:t>
      </w:r>
      <w:bookmarkStart w:id="9159" w:name="_ETM_Q19_320408"/>
      <w:bookmarkEnd w:id="9159"/>
      <w:r>
        <w:rPr>
          <w:rFonts w:hint="cs"/>
          <w:rtl/>
          <w:lang w:eastAsia="he-IL"/>
        </w:rPr>
        <w:t xml:space="preserve">גלעד קריב. יש לנו כבוד ענק לחיילי צה"ל, לקציניו </w:t>
      </w:r>
      <w:r>
        <w:rPr>
          <w:rFonts w:hint="eastAsia"/>
          <w:rtl/>
          <w:lang w:eastAsia="he-IL"/>
        </w:rPr>
        <w:t>–</w:t>
      </w:r>
      <w:r>
        <w:rPr>
          <w:rFonts w:hint="cs"/>
          <w:rtl/>
          <w:lang w:eastAsia="he-IL"/>
        </w:rPr>
        <w:t xml:space="preserve"> מה שאגב, אנחנו לא רואים מהצד השני. רק עכשיו ראיתי כמה מן הפורעים שם בשטחים. אגב, </w:t>
      </w:r>
      <w:bookmarkStart w:id="9160" w:name="_ETM_Q19_328753"/>
      <w:bookmarkEnd w:id="9160"/>
      <w:r>
        <w:rPr>
          <w:rFonts w:hint="cs"/>
          <w:rtl/>
          <w:lang w:eastAsia="he-IL"/>
        </w:rPr>
        <w:t xml:space="preserve">ראיתי מה הם עושים לקצינים בכירים שבאים שם לשרת. אני לא רואה את אותו כבוד שאתה נותן עכשיו כאן, שהוא הכבוד הראוי. </w:t>
      </w:r>
    </w:p>
    <w:p w:rsidR="000F4DFE" w:rsidRDefault="000F4DFE" w:rsidP="0060609B">
      <w:pPr>
        <w:rPr>
          <w:rtl/>
          <w:lang w:eastAsia="he-IL"/>
        </w:rPr>
      </w:pPr>
    </w:p>
    <w:p w:rsidR="000F4DFE" w:rsidRDefault="000F4DFE" w:rsidP="0060609B">
      <w:pPr>
        <w:pStyle w:val="af5"/>
        <w:keepNext/>
        <w:rPr>
          <w:rtl/>
        </w:rPr>
      </w:pPr>
      <w:bookmarkStart w:id="9161" w:name="ET_interruption_5855_33"/>
      <w:r w:rsidRPr="000C76D5">
        <w:rPr>
          <w:rStyle w:val="TagStyle"/>
          <w:rtl/>
        </w:rPr>
        <w:t xml:space="preserve"> &lt;&lt; קריאה &gt;&gt; </w:t>
      </w:r>
      <w:r>
        <w:rPr>
          <w:rtl/>
        </w:rPr>
        <w:t>מתן כהנא (המחנה הממלכתי):</w:t>
      </w:r>
      <w:r w:rsidRPr="000C76D5">
        <w:rPr>
          <w:rStyle w:val="TagStyle"/>
          <w:rtl/>
        </w:rPr>
        <w:t xml:space="preserve"> &lt;&lt; קריאה &gt;&gt;</w:t>
      </w:r>
      <w:r>
        <w:rPr>
          <w:rtl/>
        </w:rPr>
        <w:t xml:space="preserve">   </w:t>
      </w:r>
      <w:bookmarkEnd w:id="916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לא צריך </w:t>
      </w:r>
      <w:bookmarkStart w:id="9162" w:name="_ETM_Q19_340800"/>
      <w:bookmarkEnd w:id="9162"/>
      <w:r>
        <w:rPr>
          <w:rFonts w:hint="cs"/>
          <w:rtl/>
          <w:lang w:eastAsia="he-IL"/>
        </w:rPr>
        <w:t>להכפיש ציבור שלם - - -</w:t>
      </w:r>
    </w:p>
    <w:p w:rsidR="000F4DFE" w:rsidRDefault="000F4DFE" w:rsidP="0060609B">
      <w:pPr>
        <w:rPr>
          <w:rtl/>
          <w:lang w:eastAsia="he-IL"/>
        </w:rPr>
      </w:pPr>
    </w:p>
    <w:p w:rsidR="000F4DFE" w:rsidRDefault="000F4DFE" w:rsidP="0060609B">
      <w:pPr>
        <w:pStyle w:val="-"/>
        <w:keepNext/>
        <w:rPr>
          <w:rtl/>
        </w:rPr>
      </w:pPr>
      <w:bookmarkStart w:id="9163" w:name="ET_speakercontinue_6158_36"/>
      <w:r w:rsidRPr="000C76D5">
        <w:rPr>
          <w:rStyle w:val="TagStyle"/>
          <w:rtl/>
        </w:rPr>
        <w:t xml:space="preserve"> &lt;&lt; דובר_המשך &gt;&gt; </w:t>
      </w:r>
      <w:r>
        <w:rPr>
          <w:rtl/>
        </w:rPr>
        <w:t>אפרת רייטן מרום (העבודה):</w:t>
      </w:r>
      <w:r w:rsidRPr="000C76D5">
        <w:rPr>
          <w:rStyle w:val="TagStyle"/>
          <w:rtl/>
        </w:rPr>
        <w:t xml:space="preserve"> &lt;&lt; דובר_המשך &gt;&gt;</w:t>
      </w:r>
      <w:r>
        <w:rPr>
          <w:rtl/>
        </w:rPr>
        <w:t xml:space="preserve">   </w:t>
      </w:r>
      <w:bookmarkEnd w:id="9163"/>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אני אמרתי? מה אמרתי?</w:t>
      </w:r>
      <w:bookmarkStart w:id="9164" w:name="_ETM_Q19_341989"/>
      <w:bookmarkEnd w:id="9164"/>
    </w:p>
    <w:p w:rsidR="000F4DFE" w:rsidRDefault="000F4DFE" w:rsidP="0060609B">
      <w:pPr>
        <w:rPr>
          <w:rtl/>
          <w:lang w:eastAsia="he-IL"/>
        </w:rPr>
      </w:pPr>
      <w:bookmarkStart w:id="9165" w:name="_ETM_Q19_342077"/>
      <w:bookmarkEnd w:id="9165"/>
    </w:p>
    <w:p w:rsidR="000F4DFE" w:rsidRDefault="000F4DFE" w:rsidP="0060609B">
      <w:pPr>
        <w:pStyle w:val="af5"/>
        <w:keepNext/>
        <w:rPr>
          <w:rtl/>
        </w:rPr>
      </w:pPr>
      <w:bookmarkStart w:id="9166" w:name="ET_interruption_5855_37"/>
      <w:r w:rsidRPr="000C76D5">
        <w:rPr>
          <w:rStyle w:val="TagStyle"/>
          <w:rtl/>
        </w:rPr>
        <w:t xml:space="preserve"> &lt;&lt; קריאה &gt;&gt; </w:t>
      </w:r>
      <w:r>
        <w:rPr>
          <w:rtl/>
        </w:rPr>
        <w:t>מתן כהנא (המחנה הממלכתי):</w:t>
      </w:r>
      <w:r w:rsidRPr="000C76D5">
        <w:rPr>
          <w:rStyle w:val="TagStyle"/>
          <w:rtl/>
        </w:rPr>
        <w:t xml:space="preserve"> &lt;&lt; קריאה &gt;&gt;</w:t>
      </w:r>
      <w:r>
        <w:rPr>
          <w:rtl/>
        </w:rPr>
        <w:t xml:space="preserve">   </w:t>
      </w:r>
      <w:bookmarkEnd w:id="9166"/>
    </w:p>
    <w:p w:rsidR="000F4DFE" w:rsidRDefault="000F4DFE" w:rsidP="0060609B">
      <w:pPr>
        <w:pStyle w:val="KeepWithNext"/>
        <w:rPr>
          <w:rtl/>
          <w:lang w:eastAsia="he-IL"/>
        </w:rPr>
      </w:pPr>
    </w:p>
    <w:p w:rsidR="000F4DFE" w:rsidRDefault="000F4DFE" w:rsidP="0060609B">
      <w:pPr>
        <w:rPr>
          <w:rtl/>
          <w:lang w:eastAsia="he-IL"/>
        </w:rPr>
      </w:pPr>
      <w:bookmarkStart w:id="9167" w:name="_ETM_Q19_344339"/>
      <w:bookmarkEnd w:id="9167"/>
      <w:r>
        <w:rPr>
          <w:rFonts w:hint="cs"/>
          <w:rtl/>
          <w:lang w:eastAsia="he-IL"/>
        </w:rPr>
        <w:t xml:space="preserve">יש חצי </w:t>
      </w:r>
      <w:bookmarkStart w:id="9168" w:name="_ETM_Q19_347141"/>
      <w:bookmarkEnd w:id="9168"/>
      <w:r>
        <w:rPr>
          <w:rFonts w:hint="cs"/>
          <w:rtl/>
          <w:lang w:eastAsia="he-IL"/>
        </w:rPr>
        <w:t>מיליון - - -</w:t>
      </w:r>
    </w:p>
    <w:p w:rsidR="000F4DFE" w:rsidRDefault="000F4DFE" w:rsidP="0060609B">
      <w:pPr>
        <w:rPr>
          <w:rtl/>
          <w:lang w:eastAsia="he-IL"/>
        </w:rPr>
      </w:pPr>
    </w:p>
    <w:p w:rsidR="000F4DFE" w:rsidRDefault="000F4DFE" w:rsidP="0060609B">
      <w:pPr>
        <w:pStyle w:val="-"/>
        <w:keepNext/>
        <w:rPr>
          <w:rtl/>
        </w:rPr>
      </w:pPr>
      <w:bookmarkStart w:id="9169" w:name="ET_speakercontinue_6158_38"/>
      <w:r w:rsidRPr="000C76D5">
        <w:rPr>
          <w:rStyle w:val="TagStyle"/>
          <w:rtl/>
        </w:rPr>
        <w:t xml:space="preserve"> &lt;&lt; דובר_המשך &gt;&gt; </w:t>
      </w:r>
      <w:r>
        <w:rPr>
          <w:rtl/>
        </w:rPr>
        <w:t>אפרת רייטן מרום (העבודה):</w:t>
      </w:r>
      <w:r w:rsidRPr="000C76D5">
        <w:rPr>
          <w:rStyle w:val="TagStyle"/>
          <w:rtl/>
        </w:rPr>
        <w:t xml:space="preserve"> &lt;&lt; דובר_המשך &gt;&gt;</w:t>
      </w:r>
      <w:r>
        <w:rPr>
          <w:rtl/>
        </w:rPr>
        <w:t xml:space="preserve">   </w:t>
      </w:r>
      <w:bookmarkEnd w:id="916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אמרתי: אותם פורעים שבאים. תאמין לי, אני יודעת לברור את המילים היטב. </w:t>
      </w:r>
    </w:p>
    <w:p w:rsidR="000F4DFE" w:rsidRDefault="000F4DFE" w:rsidP="0060609B">
      <w:pPr>
        <w:rPr>
          <w:rtl/>
          <w:lang w:eastAsia="he-IL"/>
        </w:rPr>
      </w:pPr>
    </w:p>
    <w:p w:rsidR="000F4DFE" w:rsidRDefault="000F4DFE" w:rsidP="0060609B">
      <w:pPr>
        <w:pStyle w:val="af5"/>
        <w:keepNext/>
        <w:rPr>
          <w:rtl/>
        </w:rPr>
      </w:pPr>
      <w:bookmarkStart w:id="9170" w:name="ET_interruption_5855_39"/>
      <w:r w:rsidRPr="000C76D5">
        <w:rPr>
          <w:rStyle w:val="TagStyle"/>
          <w:rtl/>
        </w:rPr>
        <w:t xml:space="preserve"> &lt;&lt; קריאה &gt;&gt; </w:t>
      </w:r>
      <w:r>
        <w:rPr>
          <w:rtl/>
        </w:rPr>
        <w:t>מתן כהנא (המחנה הממלכתי):</w:t>
      </w:r>
      <w:r w:rsidRPr="000C76D5">
        <w:rPr>
          <w:rStyle w:val="TagStyle"/>
          <w:rtl/>
        </w:rPr>
        <w:t xml:space="preserve"> &lt;&lt; קריאה &gt;&gt;</w:t>
      </w:r>
      <w:r>
        <w:rPr>
          <w:rtl/>
        </w:rPr>
        <w:t xml:space="preserve">   </w:t>
      </w:r>
      <w:bookmarkEnd w:id="9170"/>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יש חצי מיליון מתיישבים ביו"ש, בואו לא נכפיש את כולם.  </w:t>
      </w:r>
    </w:p>
    <w:p w:rsidR="000F4DFE" w:rsidRDefault="000F4DFE" w:rsidP="0060609B">
      <w:pPr>
        <w:rPr>
          <w:rtl/>
          <w:lang w:eastAsia="he-IL"/>
        </w:rPr>
      </w:pPr>
    </w:p>
    <w:p w:rsidR="000F4DFE" w:rsidRDefault="000F4DFE" w:rsidP="0060609B">
      <w:pPr>
        <w:pStyle w:val="-"/>
        <w:keepNext/>
        <w:rPr>
          <w:rtl/>
        </w:rPr>
      </w:pPr>
      <w:bookmarkStart w:id="9171" w:name="ET_speakercontinue_6158_5"/>
      <w:r w:rsidRPr="00D710EC">
        <w:rPr>
          <w:rStyle w:val="TagStyle"/>
          <w:rtl/>
        </w:rPr>
        <w:lastRenderedPageBreak/>
        <w:t xml:space="preserve"> &lt;&lt; דובר_המשך &gt;&gt; </w:t>
      </w:r>
      <w:r>
        <w:rPr>
          <w:rtl/>
        </w:rPr>
        <w:t>אפרת רייטן מרום (העבודה):</w:t>
      </w:r>
      <w:r w:rsidRPr="00D710EC">
        <w:rPr>
          <w:rStyle w:val="TagStyle"/>
          <w:rtl/>
        </w:rPr>
        <w:t xml:space="preserve"> &lt;&lt; דובר_המשך &gt;&gt;</w:t>
      </w:r>
      <w:r>
        <w:rPr>
          <w:rtl/>
        </w:rPr>
        <w:t xml:space="preserve">   </w:t>
      </w:r>
      <w:bookmarkEnd w:id="917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מאה אחוז. יש אנשים טובים ויש אנשים רעים. אני לא אומרת ולא מכלילה. זה לא אני, אתה מכיר </w:t>
      </w:r>
      <w:bookmarkStart w:id="9172" w:name="_ETM_Q19_358198"/>
      <w:bookmarkEnd w:id="9172"/>
      <w:r>
        <w:rPr>
          <w:rFonts w:hint="cs"/>
          <w:rtl/>
          <w:lang w:eastAsia="he-IL"/>
        </w:rPr>
        <w:t xml:space="preserve">אותי. ובכל זאת, צריך לבוא וגם לשים את האצבע במקומות הנכונים. כשיש שם פורעים, כשיש עבריינים, וכשיש כאלה שמכפישים, גם את שמנו, גם את השם שלך </w:t>
      </w:r>
      <w:r>
        <w:rPr>
          <w:rFonts w:hint="eastAsia"/>
          <w:rtl/>
          <w:lang w:eastAsia="he-IL"/>
        </w:rPr>
        <w:t>–</w:t>
      </w:r>
      <w:r>
        <w:rPr>
          <w:rFonts w:hint="cs"/>
          <w:rtl/>
          <w:lang w:eastAsia="he-IL"/>
        </w:rPr>
        <w:t xml:space="preserve"> כמי שיהודי, כמי </w:t>
      </w:r>
      <w:bookmarkStart w:id="9173" w:name="_ETM_Q19_373222"/>
      <w:bookmarkEnd w:id="9173"/>
      <w:r>
        <w:rPr>
          <w:rFonts w:hint="cs"/>
          <w:rtl/>
          <w:lang w:eastAsia="he-IL"/>
        </w:rPr>
        <w:t xml:space="preserve">שמאמין ביהדות, כמי שמאמין בציונות, הם מכפישים גם אותך בהתנהגות </w:t>
      </w:r>
      <w:bookmarkStart w:id="9174" w:name="_ETM_Q19_378075"/>
      <w:bookmarkEnd w:id="9174"/>
      <w:r>
        <w:rPr>
          <w:rFonts w:hint="cs"/>
          <w:rtl/>
          <w:lang w:eastAsia="he-IL"/>
        </w:rPr>
        <w:t xml:space="preserve">שלהם, ואת ערכי מדינת ישראל. </w:t>
      </w:r>
    </w:p>
    <w:p w:rsidR="000F4DFE" w:rsidRDefault="000F4DFE" w:rsidP="0060609B">
      <w:pPr>
        <w:rPr>
          <w:rtl/>
          <w:lang w:eastAsia="he-IL"/>
        </w:rPr>
      </w:pPr>
    </w:p>
    <w:p w:rsidR="000F4DFE" w:rsidRDefault="000F4DFE" w:rsidP="0060609B">
      <w:pPr>
        <w:pStyle w:val="af5"/>
        <w:keepNext/>
        <w:rPr>
          <w:rtl/>
        </w:rPr>
      </w:pPr>
      <w:bookmarkStart w:id="9175" w:name="ET_interruption_5855_40"/>
      <w:r w:rsidRPr="000C76D5">
        <w:rPr>
          <w:rStyle w:val="TagStyle"/>
          <w:rtl/>
        </w:rPr>
        <w:t xml:space="preserve"> &lt;&lt; קריאה &gt;&gt; </w:t>
      </w:r>
      <w:r>
        <w:rPr>
          <w:rtl/>
        </w:rPr>
        <w:t>מתן כהנא (המחנה הממלכתי):</w:t>
      </w:r>
      <w:r w:rsidRPr="000C76D5">
        <w:rPr>
          <w:rStyle w:val="TagStyle"/>
          <w:rtl/>
        </w:rPr>
        <w:t xml:space="preserve"> &lt;&lt; קריאה &gt;&gt;</w:t>
      </w:r>
      <w:r>
        <w:rPr>
          <w:rtl/>
        </w:rPr>
        <w:t xml:space="preserve">   </w:t>
      </w:r>
      <w:bookmarkEnd w:id="9175"/>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הם לא מייצגים אותי בשום דבר. אותי הם לא מייצגים בשום דבר. </w:t>
      </w:r>
    </w:p>
    <w:p w:rsidR="000F4DFE" w:rsidRDefault="000F4DFE" w:rsidP="0060609B">
      <w:pPr>
        <w:rPr>
          <w:rtl/>
          <w:lang w:eastAsia="he-IL"/>
        </w:rPr>
      </w:pPr>
    </w:p>
    <w:p w:rsidR="000F4DFE" w:rsidRDefault="000F4DFE" w:rsidP="0060609B">
      <w:pPr>
        <w:pStyle w:val="-"/>
        <w:keepNext/>
        <w:rPr>
          <w:rtl/>
        </w:rPr>
      </w:pPr>
      <w:bookmarkStart w:id="9176" w:name="ET_speakercontinue_6158_41"/>
      <w:r w:rsidRPr="000C76D5">
        <w:rPr>
          <w:rStyle w:val="TagStyle"/>
          <w:rtl/>
        </w:rPr>
        <w:t xml:space="preserve"> &lt;&lt; דובר_המשך &gt;&gt; </w:t>
      </w:r>
      <w:r>
        <w:rPr>
          <w:rtl/>
        </w:rPr>
        <w:t>אפרת רייטן מרום (העבודה):</w:t>
      </w:r>
      <w:r w:rsidRPr="000C76D5">
        <w:rPr>
          <w:rStyle w:val="TagStyle"/>
          <w:rtl/>
        </w:rPr>
        <w:t xml:space="preserve"> &lt;&lt; דובר_המשך &gt;&gt;</w:t>
      </w:r>
      <w:r>
        <w:rPr>
          <w:rtl/>
        </w:rPr>
        <w:t xml:space="preserve">   </w:t>
      </w:r>
      <w:bookmarkEnd w:id="9176"/>
    </w:p>
    <w:p w:rsidR="000F4DFE" w:rsidRDefault="000F4DFE" w:rsidP="0060609B">
      <w:pPr>
        <w:pStyle w:val="KeepWithNext"/>
        <w:rPr>
          <w:rtl/>
          <w:lang w:eastAsia="he-IL"/>
        </w:rPr>
      </w:pPr>
    </w:p>
    <w:p w:rsidR="000F4DFE" w:rsidRDefault="000F4DFE" w:rsidP="0060609B">
      <w:pPr>
        <w:rPr>
          <w:rtl/>
          <w:lang w:eastAsia="he-IL"/>
        </w:rPr>
      </w:pPr>
      <w:bookmarkStart w:id="9177" w:name="_ETM_Q19_379620"/>
      <w:bookmarkEnd w:id="9177"/>
      <w:r>
        <w:rPr>
          <w:rFonts w:hint="cs"/>
          <w:rtl/>
          <w:lang w:eastAsia="he-IL"/>
        </w:rPr>
        <w:t xml:space="preserve">ולא צריך </w:t>
      </w:r>
      <w:bookmarkStart w:id="9178" w:name="_ETM_Q19_382609"/>
      <w:bookmarkEnd w:id="9178"/>
      <w:r>
        <w:rPr>
          <w:rFonts w:hint="cs"/>
          <w:rtl/>
          <w:lang w:eastAsia="he-IL"/>
        </w:rPr>
        <w:t xml:space="preserve">לתת שם גב לכל דבר שהם עושים, הם לא קדושים. </w:t>
      </w:r>
    </w:p>
    <w:p w:rsidR="000F4DFE" w:rsidRDefault="000F4DFE" w:rsidP="0060609B">
      <w:pPr>
        <w:rPr>
          <w:rtl/>
          <w:lang w:eastAsia="he-IL"/>
        </w:rPr>
      </w:pPr>
      <w:bookmarkStart w:id="9179" w:name="_ETM_Q19_379126"/>
      <w:bookmarkStart w:id="9180" w:name="_ETM_Q19_379199"/>
      <w:bookmarkEnd w:id="9179"/>
      <w:bookmarkEnd w:id="9180"/>
    </w:p>
    <w:p w:rsidR="000F4DFE" w:rsidRDefault="000F4DFE" w:rsidP="0060609B">
      <w:pPr>
        <w:pStyle w:val="af5"/>
        <w:keepNext/>
        <w:rPr>
          <w:rtl/>
        </w:rPr>
      </w:pPr>
      <w:bookmarkStart w:id="9181" w:name="ET_interruption_5855_42"/>
      <w:r w:rsidRPr="002818BC">
        <w:rPr>
          <w:rStyle w:val="TagStyle"/>
          <w:rtl/>
        </w:rPr>
        <w:t xml:space="preserve"> &lt;&lt; קריאה &gt;&gt; </w:t>
      </w:r>
      <w:r>
        <w:rPr>
          <w:rtl/>
        </w:rPr>
        <w:t>מתן כהנא (המחנה הממלכתי):</w:t>
      </w:r>
      <w:r w:rsidRPr="002818BC">
        <w:rPr>
          <w:rStyle w:val="TagStyle"/>
          <w:rtl/>
        </w:rPr>
        <w:t xml:space="preserve"> &lt;&lt; קריאה &gt;&gt;</w:t>
      </w:r>
      <w:r>
        <w:rPr>
          <w:rtl/>
        </w:rPr>
        <w:t xml:space="preserve">   </w:t>
      </w:r>
      <w:bookmarkEnd w:id="918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אותי הם לא מייצגים בשום דבר. </w:t>
      </w:r>
    </w:p>
    <w:p w:rsidR="000F4DFE" w:rsidRDefault="000F4DFE" w:rsidP="0060609B">
      <w:pPr>
        <w:rPr>
          <w:rtl/>
          <w:lang w:eastAsia="he-IL"/>
        </w:rPr>
      </w:pPr>
      <w:bookmarkStart w:id="9182" w:name="_ETM_Q19_386929"/>
      <w:bookmarkStart w:id="9183" w:name="_ETM_Q19_386994"/>
      <w:bookmarkEnd w:id="9182"/>
      <w:bookmarkEnd w:id="9183"/>
    </w:p>
    <w:p w:rsidR="000F4DFE" w:rsidRDefault="000F4DFE" w:rsidP="0060609B">
      <w:pPr>
        <w:pStyle w:val="-"/>
        <w:keepNext/>
        <w:rPr>
          <w:rtl/>
        </w:rPr>
      </w:pPr>
      <w:bookmarkStart w:id="9184" w:name="ET_speakercontinue_6158_43"/>
      <w:r w:rsidRPr="002818BC">
        <w:rPr>
          <w:rStyle w:val="TagStyle"/>
          <w:rtl/>
        </w:rPr>
        <w:t xml:space="preserve"> &lt;&lt; דובר_המשך &gt;&gt; </w:t>
      </w:r>
      <w:r>
        <w:rPr>
          <w:rtl/>
        </w:rPr>
        <w:t>אפרת רייטן מרום (העבודה):</w:t>
      </w:r>
      <w:r w:rsidRPr="002818BC">
        <w:rPr>
          <w:rStyle w:val="TagStyle"/>
          <w:rtl/>
        </w:rPr>
        <w:t xml:space="preserve"> &lt;&lt; דובר_המשך &gt;&gt;</w:t>
      </w:r>
      <w:r>
        <w:rPr>
          <w:rtl/>
        </w:rPr>
        <w:t xml:space="preserve">   </w:t>
      </w:r>
      <w:bookmarkEnd w:id="9184"/>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בדיוק, הם לא מייצגים. </w:t>
      </w:r>
    </w:p>
    <w:p w:rsidR="000F4DFE" w:rsidRPr="002818BC" w:rsidRDefault="000F4DFE" w:rsidP="0060609B">
      <w:pPr>
        <w:rPr>
          <w:rtl/>
          <w:lang w:eastAsia="he-IL"/>
        </w:rPr>
      </w:pPr>
    </w:p>
    <w:p w:rsidR="000F4DFE" w:rsidRDefault="000F4DFE" w:rsidP="0060609B">
      <w:pPr>
        <w:pStyle w:val="af6"/>
        <w:keepNext/>
        <w:rPr>
          <w:rtl/>
        </w:rPr>
      </w:pPr>
      <w:r w:rsidRPr="00D710EC">
        <w:rPr>
          <w:rStyle w:val="TagStyle"/>
          <w:rtl/>
        </w:rPr>
        <w:t xml:space="preserve"> &lt;&lt; יור &gt;&gt; </w:t>
      </w:r>
      <w:r>
        <w:rPr>
          <w:rtl/>
        </w:rPr>
        <w:t>היו"ר אוריאל בוסו:</w:t>
      </w:r>
      <w:r w:rsidRPr="00D710EC">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301897">
      <w:pPr>
        <w:rPr>
          <w:rtl/>
          <w:lang w:eastAsia="he-IL"/>
        </w:rPr>
      </w:pPr>
      <w:r>
        <w:rPr>
          <w:rFonts w:hint="cs"/>
          <w:rtl/>
          <w:lang w:eastAsia="he-IL"/>
        </w:rPr>
        <w:t xml:space="preserve">אבל חבר הכנסת מתן כהנא אולי מדבר על כך שהזעזוע ממה שקרה בחווארה, היה יותר זעזוע מהרצח עצמו, </w:t>
      </w:r>
      <w:bookmarkStart w:id="9185" w:name="_ETM_Q19_393190"/>
      <w:bookmarkEnd w:id="9185"/>
      <w:r>
        <w:rPr>
          <w:rFonts w:hint="cs"/>
          <w:rtl/>
          <w:lang w:eastAsia="he-IL"/>
        </w:rPr>
        <w:t>שפתאום כבר איבדו את זה. זה דבר שחרה. וכשחבר מפלגתך</w:t>
      </w:r>
      <w:bookmarkStart w:id="9186" w:name="_ETM_Q19_400997"/>
      <w:bookmarkEnd w:id="9186"/>
      <w:r>
        <w:rPr>
          <w:rFonts w:hint="cs"/>
          <w:rtl/>
          <w:lang w:eastAsia="he-IL"/>
        </w:rPr>
        <w:t xml:space="preserve"> יאיא פינק היום עשה איסוף תרומות - -</w:t>
      </w:r>
      <w:bookmarkStart w:id="9187" w:name="_ETM_Q19_399290"/>
      <w:bookmarkEnd w:id="9187"/>
    </w:p>
    <w:p w:rsidR="000F4DFE" w:rsidRDefault="000F4DFE" w:rsidP="0060609B">
      <w:pPr>
        <w:rPr>
          <w:rtl/>
          <w:lang w:eastAsia="he-IL"/>
        </w:rPr>
      </w:pPr>
      <w:bookmarkStart w:id="9188" w:name="_ETM_Q19_399366"/>
      <w:bookmarkEnd w:id="9188"/>
    </w:p>
    <w:p w:rsidR="000F4DFE" w:rsidRDefault="000F4DFE" w:rsidP="0060609B">
      <w:pPr>
        <w:pStyle w:val="-"/>
        <w:keepNext/>
        <w:rPr>
          <w:rtl/>
        </w:rPr>
      </w:pPr>
      <w:r w:rsidRPr="002818BC">
        <w:rPr>
          <w:rStyle w:val="TagStyle"/>
          <w:rtl/>
        </w:rPr>
        <w:t xml:space="preserve">&lt;&lt; דובר_המשך &gt;&gt; </w:t>
      </w:r>
      <w:r>
        <w:rPr>
          <w:rtl/>
        </w:rPr>
        <w:t>אפרת רייטן מרום (העבודה):</w:t>
      </w:r>
      <w:r w:rsidRPr="002818BC">
        <w:rPr>
          <w:rStyle w:val="TagStyle"/>
          <w:rtl/>
        </w:rPr>
        <w:t xml:space="preserve"> &lt;&lt; דובר_המשך &gt;&gt;</w:t>
      </w:r>
      <w:r>
        <w:rPr>
          <w:rtl/>
        </w:rPr>
        <w:t xml:space="preserve">   </w:t>
      </w:r>
    </w:p>
    <w:p w:rsidR="000F4DFE" w:rsidRDefault="000F4DFE" w:rsidP="0060609B">
      <w:pPr>
        <w:rPr>
          <w:rtl/>
          <w:lang w:eastAsia="he-IL"/>
        </w:rPr>
      </w:pPr>
      <w:r>
        <w:rPr>
          <w:rFonts w:hint="cs"/>
          <w:rtl/>
          <w:lang w:eastAsia="he-IL"/>
        </w:rPr>
        <w:t xml:space="preserve"> </w:t>
      </w:r>
    </w:p>
    <w:p w:rsidR="000F4DFE" w:rsidRDefault="000F4DFE" w:rsidP="0060609B">
      <w:pPr>
        <w:rPr>
          <w:rtl/>
          <w:lang w:eastAsia="he-IL"/>
        </w:rPr>
      </w:pPr>
      <w:bookmarkStart w:id="9189" w:name="_ETM_Q19_399240"/>
      <w:bookmarkStart w:id="9190" w:name="_ETM_Q19_399323"/>
      <w:bookmarkEnd w:id="9189"/>
      <w:bookmarkEnd w:id="9190"/>
      <w:r>
        <w:rPr>
          <w:rFonts w:hint="cs"/>
          <w:rtl/>
          <w:lang w:eastAsia="he-IL"/>
        </w:rPr>
        <w:t xml:space="preserve">אני רוצה להגיד, אני אגיד </w:t>
      </w:r>
      <w:bookmarkStart w:id="9191" w:name="_ETM_Q19_396912"/>
      <w:bookmarkEnd w:id="9191"/>
      <w:r>
        <w:rPr>
          <w:rFonts w:hint="cs"/>
          <w:rtl/>
          <w:lang w:eastAsia="he-IL"/>
        </w:rPr>
        <w:t>לך, אדוני היו"ר - - -</w:t>
      </w:r>
    </w:p>
    <w:p w:rsidR="000F4DFE" w:rsidRDefault="000F4DFE" w:rsidP="0060609B">
      <w:pPr>
        <w:rPr>
          <w:rtl/>
          <w:lang w:eastAsia="he-IL"/>
        </w:rPr>
      </w:pPr>
      <w:bookmarkStart w:id="9192" w:name="_ETM_Q19_401807"/>
      <w:bookmarkStart w:id="9193" w:name="_ETM_Q19_401869"/>
      <w:bookmarkEnd w:id="9192"/>
      <w:bookmarkEnd w:id="9193"/>
    </w:p>
    <w:p w:rsidR="000F4DFE" w:rsidRDefault="000F4DFE" w:rsidP="0060609B">
      <w:pPr>
        <w:pStyle w:val="af6"/>
        <w:keepNext/>
        <w:rPr>
          <w:rtl/>
        </w:rPr>
      </w:pPr>
      <w:bookmarkStart w:id="9194" w:name="ET_yor_6488_41"/>
      <w:r w:rsidRPr="00077CFE">
        <w:rPr>
          <w:rStyle w:val="TagStyle"/>
          <w:rtl/>
        </w:rPr>
        <w:lastRenderedPageBreak/>
        <w:t xml:space="preserve"> &lt;&lt; יור &gt;&gt; </w:t>
      </w:r>
      <w:r>
        <w:rPr>
          <w:rtl/>
        </w:rPr>
        <w:t>היו"ר אוריאל בוסו:</w:t>
      </w:r>
      <w:r w:rsidRPr="00077CFE">
        <w:rPr>
          <w:rStyle w:val="TagStyle"/>
          <w:rtl/>
        </w:rPr>
        <w:t xml:space="preserve"> &lt;&lt; יור &gt;&gt;</w:t>
      </w:r>
      <w:r>
        <w:rPr>
          <w:rtl/>
        </w:rPr>
        <w:t xml:space="preserve">   </w:t>
      </w:r>
      <w:bookmarkEnd w:id="9194"/>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 - עשה איסוף תרומות לאנשי חווארה, זה צרם לכולם, בזמן שאנחנו קוברים את המתים שלנו. </w:t>
      </w:r>
    </w:p>
    <w:p w:rsidR="000F4DFE" w:rsidRDefault="000F4DFE" w:rsidP="0060609B">
      <w:pPr>
        <w:rPr>
          <w:rtl/>
          <w:lang w:eastAsia="he-IL"/>
        </w:rPr>
      </w:pPr>
      <w:bookmarkStart w:id="9195" w:name="_ETM_Q19_401618"/>
      <w:bookmarkStart w:id="9196" w:name="_ETM_Q19_401687"/>
      <w:bookmarkStart w:id="9197" w:name="_ETM_Q19_401777"/>
      <w:bookmarkStart w:id="9198" w:name="_ETM_Q19_401894"/>
      <w:bookmarkEnd w:id="9195"/>
      <w:bookmarkEnd w:id="9196"/>
      <w:bookmarkEnd w:id="9197"/>
      <w:bookmarkEnd w:id="9198"/>
    </w:p>
    <w:p w:rsidR="000F4DFE" w:rsidRDefault="000F4DFE" w:rsidP="0060609B">
      <w:pPr>
        <w:pStyle w:val="-"/>
        <w:keepNext/>
        <w:rPr>
          <w:rtl/>
        </w:rPr>
      </w:pPr>
      <w:bookmarkStart w:id="9199" w:name="ET_speakercontinue_6158_44"/>
      <w:r w:rsidRPr="002818BC">
        <w:rPr>
          <w:rStyle w:val="TagStyle"/>
          <w:rtl/>
        </w:rPr>
        <w:t xml:space="preserve"> &lt;&lt; דובר_המשך &gt;&gt; </w:t>
      </w:r>
      <w:r>
        <w:rPr>
          <w:rtl/>
        </w:rPr>
        <w:t>אפרת רייטן מרום (העבודה):</w:t>
      </w:r>
      <w:r w:rsidRPr="002818BC">
        <w:rPr>
          <w:rStyle w:val="TagStyle"/>
          <w:rtl/>
        </w:rPr>
        <w:t xml:space="preserve"> &lt;&lt; דובר_המשך &gt;&gt;</w:t>
      </w:r>
      <w:r>
        <w:rPr>
          <w:rtl/>
        </w:rPr>
        <w:t xml:space="preserve">   </w:t>
      </w:r>
      <w:bookmarkEnd w:id="9199"/>
    </w:p>
    <w:p w:rsidR="000F4DFE" w:rsidRDefault="000F4DFE" w:rsidP="0060609B">
      <w:pPr>
        <w:pStyle w:val="KeepWithNext"/>
        <w:rPr>
          <w:rtl/>
          <w:lang w:eastAsia="he-IL"/>
        </w:rPr>
      </w:pPr>
    </w:p>
    <w:p w:rsidR="000F4DFE" w:rsidRDefault="000F4DFE" w:rsidP="0060609B">
      <w:pPr>
        <w:rPr>
          <w:rtl/>
          <w:lang w:eastAsia="he-IL"/>
        </w:rPr>
      </w:pPr>
      <w:bookmarkStart w:id="9200" w:name="_ETM_Q19_404047"/>
      <w:bookmarkEnd w:id="9200"/>
      <w:r>
        <w:rPr>
          <w:rFonts w:hint="cs"/>
          <w:rtl/>
          <w:lang w:eastAsia="he-IL"/>
        </w:rPr>
        <w:t xml:space="preserve">אדוני היו"ר, הרגישות </w:t>
      </w:r>
      <w:bookmarkStart w:id="9201" w:name="_ETM_Q19_407090"/>
      <w:bookmarkEnd w:id="9201"/>
      <w:r>
        <w:rPr>
          <w:rFonts w:hint="cs"/>
          <w:rtl/>
          <w:lang w:eastAsia="he-IL"/>
        </w:rPr>
        <w:t xml:space="preserve">הזאת </w:t>
      </w:r>
      <w:r>
        <w:rPr>
          <w:rFonts w:hint="eastAsia"/>
          <w:rtl/>
          <w:lang w:eastAsia="he-IL"/>
        </w:rPr>
        <w:t>–</w:t>
      </w:r>
      <w:r>
        <w:rPr>
          <w:rFonts w:hint="cs"/>
          <w:rtl/>
          <w:lang w:eastAsia="he-IL"/>
        </w:rPr>
        <w:t xml:space="preserve"> ותמיד לעשות את ההשוואה מי התחיל והסימטריה - - </w:t>
      </w:r>
    </w:p>
    <w:p w:rsidR="000F4DFE" w:rsidRDefault="000F4DFE" w:rsidP="0060609B">
      <w:pPr>
        <w:rPr>
          <w:rtl/>
          <w:lang w:eastAsia="he-IL"/>
        </w:rPr>
      </w:pPr>
    </w:p>
    <w:p w:rsidR="000F4DFE" w:rsidRDefault="000F4DFE" w:rsidP="0060609B">
      <w:pPr>
        <w:pStyle w:val="af6"/>
        <w:keepNext/>
        <w:rPr>
          <w:rtl/>
        </w:rPr>
      </w:pPr>
      <w:bookmarkStart w:id="9202" w:name="ET_yor_6488_45"/>
      <w:r w:rsidRPr="002818BC">
        <w:rPr>
          <w:rStyle w:val="TagStyle"/>
          <w:rtl/>
        </w:rPr>
        <w:t xml:space="preserve"> &lt;&lt; יור &gt;&gt; </w:t>
      </w:r>
      <w:r>
        <w:rPr>
          <w:rtl/>
        </w:rPr>
        <w:t>היו"ר אוריאל בוסו:</w:t>
      </w:r>
      <w:r w:rsidRPr="002818BC">
        <w:rPr>
          <w:rStyle w:val="TagStyle"/>
          <w:rtl/>
        </w:rPr>
        <w:t xml:space="preserve"> &lt;&lt; יור &gt;&gt;</w:t>
      </w:r>
      <w:r>
        <w:rPr>
          <w:rtl/>
        </w:rPr>
        <w:t xml:space="preserve">   </w:t>
      </w:r>
      <w:bookmarkEnd w:id="920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ראש הממשלה דיבר פה בצורה מפורשת, גם אתמול וגם היום. </w:t>
      </w:r>
    </w:p>
    <w:p w:rsidR="000F4DFE" w:rsidRDefault="000F4DFE" w:rsidP="0060609B">
      <w:pPr>
        <w:rPr>
          <w:rtl/>
          <w:lang w:eastAsia="he-IL"/>
        </w:rPr>
      </w:pPr>
    </w:p>
    <w:p w:rsidR="000F4DFE" w:rsidRDefault="000F4DFE" w:rsidP="0060609B">
      <w:pPr>
        <w:pStyle w:val="-"/>
        <w:keepNext/>
        <w:rPr>
          <w:rtl/>
        </w:rPr>
      </w:pPr>
      <w:bookmarkStart w:id="9203" w:name="ET_speakercontinue_6158_46"/>
      <w:r w:rsidRPr="002818BC">
        <w:rPr>
          <w:rStyle w:val="TagStyle"/>
          <w:rtl/>
        </w:rPr>
        <w:t xml:space="preserve"> &lt;&lt; דובר_המשך &gt;&gt; </w:t>
      </w:r>
      <w:r>
        <w:rPr>
          <w:rtl/>
        </w:rPr>
        <w:t>אפרת רייטן מרום (העבודה):</w:t>
      </w:r>
      <w:r w:rsidRPr="002818BC">
        <w:rPr>
          <w:rStyle w:val="TagStyle"/>
          <w:rtl/>
        </w:rPr>
        <w:t xml:space="preserve"> &lt;&lt; דובר_המשך &gt;&gt;</w:t>
      </w:r>
      <w:r>
        <w:rPr>
          <w:rtl/>
        </w:rPr>
        <w:t xml:space="preserve">   </w:t>
      </w:r>
      <w:bookmarkEnd w:id="9203"/>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 - האם אני זעקתי יותר או שאתם זעקתם פחות? האם </w:t>
      </w:r>
      <w:bookmarkStart w:id="9204" w:name="_ETM_Q19_418208"/>
      <w:bookmarkEnd w:id="9204"/>
      <w:r>
        <w:rPr>
          <w:rFonts w:hint="cs"/>
          <w:rtl/>
          <w:lang w:eastAsia="he-IL"/>
        </w:rPr>
        <w:t>אני גיניתי או לא גיניתי?</w:t>
      </w:r>
    </w:p>
    <w:p w:rsidR="000F4DFE" w:rsidRDefault="000F4DFE" w:rsidP="0060609B">
      <w:pPr>
        <w:rPr>
          <w:rtl/>
          <w:lang w:eastAsia="he-IL"/>
        </w:rPr>
      </w:pPr>
    </w:p>
    <w:p w:rsidR="000F4DFE" w:rsidRDefault="000F4DFE" w:rsidP="0060609B">
      <w:pPr>
        <w:pStyle w:val="af6"/>
        <w:keepNext/>
        <w:rPr>
          <w:rtl/>
        </w:rPr>
      </w:pPr>
      <w:bookmarkStart w:id="9205" w:name="ET_yor_6488_47"/>
      <w:r w:rsidRPr="002818BC">
        <w:rPr>
          <w:rStyle w:val="TagStyle"/>
          <w:rtl/>
        </w:rPr>
        <w:t xml:space="preserve"> &lt;&lt; יור &gt;&gt; </w:t>
      </w:r>
      <w:r>
        <w:rPr>
          <w:rtl/>
        </w:rPr>
        <w:t>היו"ר אוריאל בוסו:</w:t>
      </w:r>
      <w:r w:rsidRPr="002818BC">
        <w:rPr>
          <w:rStyle w:val="TagStyle"/>
          <w:rtl/>
        </w:rPr>
        <w:t xml:space="preserve"> &lt;&lt; יור &gt;&gt;</w:t>
      </w:r>
      <w:r>
        <w:rPr>
          <w:rtl/>
        </w:rPr>
        <w:t xml:space="preserve">   </w:t>
      </w:r>
      <w:bookmarkEnd w:id="9205"/>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דווקא את לא הדוגמה. לשמחתנו, את לא הדוגמה. </w:t>
      </w:r>
    </w:p>
    <w:p w:rsidR="000F4DFE" w:rsidRDefault="000F4DFE" w:rsidP="0060609B">
      <w:pPr>
        <w:rPr>
          <w:rtl/>
          <w:lang w:eastAsia="he-IL"/>
        </w:rPr>
      </w:pPr>
      <w:bookmarkStart w:id="9206" w:name="_ETM_Q19_418109"/>
      <w:bookmarkStart w:id="9207" w:name="_ETM_Q19_418189"/>
      <w:bookmarkEnd w:id="9206"/>
      <w:bookmarkEnd w:id="9207"/>
    </w:p>
    <w:p w:rsidR="000F4DFE" w:rsidRDefault="000F4DFE" w:rsidP="0060609B">
      <w:pPr>
        <w:pStyle w:val="-"/>
        <w:keepNext/>
        <w:rPr>
          <w:rtl/>
        </w:rPr>
      </w:pPr>
      <w:bookmarkStart w:id="9208" w:name="ET_speakercontinue_6158_48"/>
      <w:r w:rsidRPr="002818BC">
        <w:rPr>
          <w:rStyle w:val="TagStyle"/>
          <w:rtl/>
        </w:rPr>
        <w:t xml:space="preserve"> &lt;&lt; דובר_המשך &gt;&gt; </w:t>
      </w:r>
      <w:r>
        <w:rPr>
          <w:rtl/>
        </w:rPr>
        <w:t>אפרת רייטן מרום (העבודה):</w:t>
      </w:r>
      <w:r w:rsidRPr="002818BC">
        <w:rPr>
          <w:rStyle w:val="TagStyle"/>
          <w:rtl/>
        </w:rPr>
        <w:t xml:space="preserve"> &lt;&lt; דובר_המשך &gt;&gt;</w:t>
      </w:r>
      <w:r>
        <w:rPr>
          <w:rtl/>
        </w:rPr>
        <w:t xml:space="preserve">   </w:t>
      </w:r>
      <w:bookmarkEnd w:id="9208"/>
    </w:p>
    <w:p w:rsidR="000F4DFE" w:rsidRDefault="000F4DFE" w:rsidP="0060609B">
      <w:pPr>
        <w:pStyle w:val="KeepWithNext"/>
        <w:rPr>
          <w:rtl/>
          <w:lang w:eastAsia="he-IL"/>
        </w:rPr>
      </w:pPr>
    </w:p>
    <w:p w:rsidR="000F4DFE" w:rsidRDefault="000F4DFE" w:rsidP="0060609B">
      <w:pPr>
        <w:rPr>
          <w:rtl/>
          <w:lang w:eastAsia="he-IL"/>
        </w:rPr>
      </w:pPr>
      <w:bookmarkStart w:id="9209" w:name="_ETM_Q19_419280"/>
      <w:bookmarkEnd w:id="9209"/>
      <w:r>
        <w:rPr>
          <w:rFonts w:hint="cs"/>
          <w:rtl/>
          <w:lang w:eastAsia="he-IL"/>
        </w:rPr>
        <w:t xml:space="preserve">אני חושבת שזה לגמרי לגמרי </w:t>
      </w:r>
      <w:r>
        <w:rPr>
          <w:rFonts w:hint="eastAsia"/>
          <w:rtl/>
          <w:lang w:eastAsia="he-IL"/>
        </w:rPr>
        <w:t>–</w:t>
      </w:r>
      <w:r>
        <w:rPr>
          <w:rFonts w:hint="cs"/>
          <w:rtl/>
          <w:lang w:eastAsia="he-IL"/>
        </w:rPr>
        <w:t xml:space="preserve"> זה פשוט לוקח בכלל את השיח </w:t>
      </w:r>
      <w:bookmarkStart w:id="9210" w:name="_ETM_Q19_423400"/>
      <w:bookmarkEnd w:id="9210"/>
      <w:r>
        <w:rPr>
          <w:rFonts w:hint="cs"/>
          <w:rtl/>
          <w:lang w:eastAsia="he-IL"/>
        </w:rPr>
        <w:t xml:space="preserve">למקומות מיותרים, וסליחה שאני אומרת, הכי רדודים </w:t>
      </w:r>
      <w:bookmarkStart w:id="9211" w:name="_ETM_Q19_428466"/>
      <w:bookmarkEnd w:id="9211"/>
      <w:r>
        <w:rPr>
          <w:rFonts w:hint="cs"/>
          <w:rtl/>
          <w:lang w:eastAsia="he-IL"/>
        </w:rPr>
        <w:t xml:space="preserve">שיש. אני אימא ישראלית, יש לי בן שמשרת עכשיו </w:t>
      </w:r>
      <w:bookmarkStart w:id="9212" w:name="_ETM_Q19_437015"/>
      <w:bookmarkEnd w:id="9212"/>
      <w:r>
        <w:rPr>
          <w:rFonts w:hint="cs"/>
          <w:rtl/>
          <w:lang w:eastAsia="he-IL"/>
        </w:rPr>
        <w:t xml:space="preserve">בצבא בקרבי. אני מתה מפחד. אין לילה שאני לא הולכת </w:t>
      </w:r>
      <w:bookmarkStart w:id="9213" w:name="_ETM_Q19_439500"/>
      <w:bookmarkEnd w:id="9213"/>
      <w:r>
        <w:rPr>
          <w:rFonts w:hint="cs"/>
          <w:rtl/>
          <w:lang w:eastAsia="he-IL"/>
        </w:rPr>
        <w:t xml:space="preserve">לישון ואני חרדה. על אחת כמה וכמה, כל האימהות שהילדים </w:t>
      </w:r>
      <w:bookmarkStart w:id="9214" w:name="_ETM_Q19_440024"/>
      <w:bookmarkEnd w:id="9214"/>
      <w:r>
        <w:rPr>
          <w:rFonts w:hint="cs"/>
          <w:rtl/>
          <w:lang w:eastAsia="he-IL"/>
        </w:rPr>
        <w:t xml:space="preserve">שלהן הולכים לצבא, אין ספק שהן לא ישנות בלילה. אבל </w:t>
      </w:r>
      <w:bookmarkStart w:id="9215" w:name="_ETM_Q19_448056"/>
      <w:bookmarkEnd w:id="9215"/>
      <w:r>
        <w:rPr>
          <w:rFonts w:hint="cs"/>
          <w:rtl/>
          <w:lang w:eastAsia="he-IL"/>
        </w:rPr>
        <w:t xml:space="preserve">בממשלה הזאת, כשאני רואה גם איך מתייחסים לחיילי צה"ל וגם </w:t>
      </w:r>
      <w:bookmarkStart w:id="9216" w:name="_ETM_Q19_451981"/>
      <w:bookmarkEnd w:id="9216"/>
      <w:r>
        <w:rPr>
          <w:rFonts w:hint="cs"/>
          <w:rtl/>
          <w:lang w:eastAsia="he-IL"/>
        </w:rPr>
        <w:t xml:space="preserve">את הסכנה, שעכשיו שמים אותם בכל מקום אפשרי </w:t>
      </w:r>
      <w:r>
        <w:rPr>
          <w:rFonts w:hint="eastAsia"/>
          <w:rtl/>
          <w:lang w:eastAsia="he-IL"/>
        </w:rPr>
        <w:t>–</w:t>
      </w:r>
      <w:r>
        <w:rPr>
          <w:rFonts w:hint="cs"/>
          <w:rtl/>
          <w:lang w:eastAsia="he-IL"/>
        </w:rPr>
        <w:t xml:space="preserve"> </w:t>
      </w:r>
      <w:bookmarkStart w:id="9217" w:name="_ETM_Q19_464486"/>
      <w:bookmarkEnd w:id="9217"/>
      <w:r>
        <w:rPr>
          <w:rFonts w:hint="cs"/>
          <w:rtl/>
          <w:lang w:eastAsia="he-IL"/>
        </w:rPr>
        <w:t xml:space="preserve">אני מסתכלת ורואה את האימא האומללה, שטרגדיה פשוט מזעזעת אתמול לקחה ממנה את </w:t>
      </w:r>
      <w:bookmarkStart w:id="9218" w:name="_ETM_Q19_464762"/>
      <w:bookmarkEnd w:id="9218"/>
      <w:r>
        <w:rPr>
          <w:rFonts w:hint="cs"/>
          <w:rtl/>
          <w:lang w:eastAsia="he-IL"/>
        </w:rPr>
        <w:t>שני הילדים שלה, והרי אין דבר יותר נורא מזה, אין</w:t>
      </w:r>
      <w:bookmarkStart w:id="9219" w:name="_ETM_Q19_468040"/>
      <w:bookmarkEnd w:id="9219"/>
      <w:r>
        <w:rPr>
          <w:rFonts w:hint="cs"/>
          <w:rtl/>
          <w:lang w:eastAsia="he-IL"/>
        </w:rPr>
        <w:t xml:space="preserve"> אסון יותר גדול להורה מאשר לאבד את הילד שלו, על </w:t>
      </w:r>
      <w:bookmarkStart w:id="9220" w:name="_ETM_Q19_474169"/>
      <w:bookmarkEnd w:id="9220"/>
      <w:r>
        <w:rPr>
          <w:rFonts w:hint="cs"/>
          <w:rtl/>
          <w:lang w:eastAsia="he-IL"/>
        </w:rPr>
        <w:t xml:space="preserve">אחת כמה וכמה שניים. </w:t>
      </w:r>
    </w:p>
    <w:p w:rsidR="000F4DFE" w:rsidRDefault="000F4DFE" w:rsidP="0060609B">
      <w:pPr>
        <w:rPr>
          <w:rtl/>
          <w:lang w:eastAsia="he-IL"/>
        </w:rPr>
      </w:pPr>
      <w:bookmarkStart w:id="9221" w:name="_ETM_Q19_476969"/>
      <w:bookmarkStart w:id="9222" w:name="_ETM_Q19_477058"/>
      <w:bookmarkEnd w:id="9221"/>
      <w:bookmarkEnd w:id="9222"/>
    </w:p>
    <w:p w:rsidR="000F4DFE" w:rsidRDefault="000F4DFE" w:rsidP="0060609B">
      <w:pPr>
        <w:rPr>
          <w:rtl/>
          <w:lang w:eastAsia="he-IL"/>
        </w:rPr>
      </w:pPr>
      <w:bookmarkStart w:id="9223" w:name="_ETM_Q19_477113"/>
      <w:bookmarkStart w:id="9224" w:name="_ETM_Q19_477210"/>
      <w:bookmarkEnd w:id="9223"/>
      <w:bookmarkEnd w:id="9224"/>
      <w:r>
        <w:rPr>
          <w:rFonts w:hint="cs"/>
          <w:rtl/>
          <w:lang w:eastAsia="he-IL"/>
        </w:rPr>
        <w:t xml:space="preserve">אבל למה? למה אי-אפשר להתייחס גם </w:t>
      </w:r>
      <w:bookmarkStart w:id="9225" w:name="_ETM_Q19_476215"/>
      <w:bookmarkEnd w:id="9225"/>
      <w:r>
        <w:rPr>
          <w:rFonts w:hint="cs"/>
          <w:rtl/>
          <w:lang w:eastAsia="he-IL"/>
        </w:rPr>
        <w:t xml:space="preserve">לשאר הדברים שקורים במדינה? למה אי-אפשר לשמוע גם אתכם מזדעזעים </w:t>
      </w:r>
      <w:bookmarkStart w:id="9226" w:name="_ETM_Q19_485645"/>
      <w:bookmarkEnd w:id="9226"/>
      <w:r>
        <w:rPr>
          <w:rFonts w:hint="cs"/>
          <w:rtl/>
          <w:lang w:eastAsia="he-IL"/>
        </w:rPr>
        <w:t xml:space="preserve">ממה שקרה בלילה? זה היה מזעזע, מה שקרה. פתחתי טלוויזיה </w:t>
      </w:r>
      <w:bookmarkStart w:id="9227" w:name="_ETM_Q19_494062"/>
      <w:bookmarkEnd w:id="9227"/>
      <w:r>
        <w:rPr>
          <w:rFonts w:hint="cs"/>
          <w:rtl/>
          <w:lang w:eastAsia="he-IL"/>
        </w:rPr>
        <w:t xml:space="preserve">וראיתי את שרפת הכפר וראיתי את ההתנהגות המזעזעת והנוראית הזאת. </w:t>
      </w:r>
    </w:p>
    <w:p w:rsidR="000F4DFE" w:rsidRDefault="000F4DFE" w:rsidP="0060609B">
      <w:pPr>
        <w:rPr>
          <w:rtl/>
          <w:lang w:eastAsia="he-IL"/>
        </w:rPr>
      </w:pPr>
    </w:p>
    <w:p w:rsidR="000F4DFE" w:rsidRDefault="000F4DFE" w:rsidP="0060609B">
      <w:pPr>
        <w:pStyle w:val="af6"/>
        <w:keepNext/>
        <w:rPr>
          <w:rtl/>
        </w:rPr>
      </w:pPr>
      <w:bookmarkStart w:id="9228" w:name="ET_yor_6488_49"/>
      <w:r w:rsidRPr="002818BC">
        <w:rPr>
          <w:rStyle w:val="TagStyle"/>
          <w:rtl/>
        </w:rPr>
        <w:lastRenderedPageBreak/>
        <w:t xml:space="preserve"> &lt;&lt; יור &gt;&gt; </w:t>
      </w:r>
      <w:r>
        <w:rPr>
          <w:rtl/>
        </w:rPr>
        <w:t>היו"ר אוריאל בוסו:</w:t>
      </w:r>
      <w:r w:rsidRPr="002818BC">
        <w:rPr>
          <w:rStyle w:val="TagStyle"/>
          <w:rtl/>
        </w:rPr>
        <w:t xml:space="preserve"> &lt;&lt; יור &gt;&gt;</w:t>
      </w:r>
      <w:r>
        <w:rPr>
          <w:rtl/>
        </w:rPr>
        <w:t xml:space="preserve">   </w:t>
      </w:r>
      <w:bookmarkEnd w:id="9228"/>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נא לסיים. </w:t>
      </w:r>
    </w:p>
    <w:p w:rsidR="000F4DFE" w:rsidRDefault="000F4DFE" w:rsidP="0060609B">
      <w:pPr>
        <w:rPr>
          <w:rtl/>
          <w:lang w:eastAsia="he-IL"/>
        </w:rPr>
      </w:pPr>
    </w:p>
    <w:p w:rsidR="000F4DFE" w:rsidRDefault="000F4DFE" w:rsidP="0060609B">
      <w:pPr>
        <w:pStyle w:val="-"/>
        <w:keepNext/>
        <w:rPr>
          <w:rtl/>
        </w:rPr>
      </w:pPr>
      <w:bookmarkStart w:id="9229" w:name="ET_speakercontinue_6158_50"/>
      <w:r w:rsidRPr="002818BC">
        <w:rPr>
          <w:rStyle w:val="TagStyle"/>
          <w:rtl/>
        </w:rPr>
        <w:t xml:space="preserve"> &lt;&lt; דובר_המשך &gt;&gt; </w:t>
      </w:r>
      <w:r>
        <w:rPr>
          <w:rtl/>
        </w:rPr>
        <w:t>אפרת רייטן מרום (העבודה):</w:t>
      </w:r>
      <w:r w:rsidRPr="002818BC">
        <w:rPr>
          <w:rStyle w:val="TagStyle"/>
          <w:rtl/>
        </w:rPr>
        <w:t xml:space="preserve"> &lt;&lt; דובר_המשך &gt;&gt;</w:t>
      </w:r>
      <w:r>
        <w:rPr>
          <w:rtl/>
        </w:rPr>
        <w:t xml:space="preserve">   </w:t>
      </w:r>
      <w:bookmarkEnd w:id="9229"/>
    </w:p>
    <w:p w:rsidR="000F4DFE" w:rsidRDefault="000F4DFE" w:rsidP="0060609B">
      <w:pPr>
        <w:pStyle w:val="KeepWithNext"/>
        <w:rPr>
          <w:rtl/>
          <w:lang w:eastAsia="he-IL"/>
        </w:rPr>
      </w:pPr>
    </w:p>
    <w:p w:rsidR="000F4DFE" w:rsidRDefault="000F4DFE" w:rsidP="0060609B">
      <w:pPr>
        <w:rPr>
          <w:rtl/>
          <w:lang w:eastAsia="he-IL"/>
        </w:rPr>
      </w:pPr>
      <w:bookmarkStart w:id="9230" w:name="_ETM_Q19_391024"/>
      <w:bookmarkStart w:id="9231" w:name="_ETM_Q19_391109"/>
      <w:bookmarkEnd w:id="9230"/>
      <w:bookmarkEnd w:id="9231"/>
      <w:r>
        <w:rPr>
          <w:rFonts w:hint="cs"/>
          <w:rtl/>
          <w:lang w:eastAsia="he-IL"/>
        </w:rPr>
        <w:t xml:space="preserve">אמרתי, אלוהים אדירים, אנחנו בדרך לאבדון; לאבדון ערכי, </w:t>
      </w:r>
      <w:bookmarkStart w:id="9232" w:name="_ETM_Q19_502824"/>
      <w:bookmarkEnd w:id="9232"/>
      <w:r>
        <w:rPr>
          <w:rFonts w:hint="cs"/>
          <w:rtl/>
          <w:lang w:eastAsia="he-IL"/>
        </w:rPr>
        <w:t xml:space="preserve">מוסרי, לאבדון של מדינת ישראל. זה הרבה יותר </w:t>
      </w:r>
      <w:r>
        <w:rPr>
          <w:rtl/>
          <w:lang w:eastAsia="he-IL"/>
        </w:rPr>
        <w:t>–</w:t>
      </w:r>
      <w:r>
        <w:rPr>
          <w:rFonts w:hint="cs"/>
          <w:rtl/>
          <w:lang w:eastAsia="he-IL"/>
        </w:rPr>
        <w:t xml:space="preserve"> סליחה שאני אומרת </w:t>
      </w:r>
      <w:r>
        <w:rPr>
          <w:rtl/>
          <w:lang w:eastAsia="he-IL"/>
        </w:rPr>
        <w:t>–</w:t>
      </w:r>
      <w:r>
        <w:rPr>
          <w:rFonts w:hint="cs"/>
          <w:rtl/>
          <w:lang w:eastAsia="he-IL"/>
        </w:rPr>
        <w:t xml:space="preserve"> מחיי אדם. זה לגמרי הקיום שלנו </w:t>
      </w:r>
      <w:bookmarkStart w:id="9233" w:name="_ETM_Q19_513908"/>
      <w:bookmarkEnd w:id="9233"/>
      <w:r>
        <w:rPr>
          <w:rFonts w:hint="cs"/>
          <w:rtl/>
          <w:lang w:eastAsia="he-IL"/>
        </w:rPr>
        <w:t xml:space="preserve">כאן נמצא היום בספק. </w:t>
      </w:r>
      <w:bookmarkStart w:id="9234" w:name="_ETM_Q19_510630"/>
      <w:bookmarkStart w:id="9235" w:name="_ETM_Q19_510729"/>
      <w:bookmarkStart w:id="9236" w:name="_ETM_Q19_510774"/>
      <w:bookmarkStart w:id="9237" w:name="_ETM_Q19_510856"/>
      <w:bookmarkEnd w:id="9234"/>
      <w:bookmarkEnd w:id="9235"/>
      <w:bookmarkEnd w:id="9236"/>
      <w:bookmarkEnd w:id="9237"/>
      <w:r>
        <w:rPr>
          <w:rFonts w:hint="cs"/>
          <w:rtl/>
          <w:lang w:eastAsia="he-IL"/>
        </w:rPr>
        <w:t xml:space="preserve">לכן, אסור לכם לעצום עיניים - </w:t>
      </w:r>
      <w:bookmarkStart w:id="9238" w:name="_ETM_Q19_518410"/>
      <w:bookmarkEnd w:id="9238"/>
      <w:r>
        <w:rPr>
          <w:rFonts w:hint="cs"/>
          <w:rtl/>
          <w:lang w:eastAsia="he-IL"/>
        </w:rPr>
        <w:t xml:space="preserve">-  </w:t>
      </w:r>
    </w:p>
    <w:p w:rsidR="000F4DFE" w:rsidRDefault="000F4DFE" w:rsidP="0060609B">
      <w:pPr>
        <w:rPr>
          <w:rtl/>
          <w:lang w:eastAsia="he-IL"/>
        </w:rPr>
      </w:pPr>
    </w:p>
    <w:p w:rsidR="000F4DFE" w:rsidRDefault="000F4DFE" w:rsidP="0060609B">
      <w:pPr>
        <w:pStyle w:val="af6"/>
        <w:keepNext/>
        <w:rPr>
          <w:rtl/>
        </w:rPr>
      </w:pPr>
      <w:r w:rsidRPr="00D710EC">
        <w:rPr>
          <w:rStyle w:val="TagStyle"/>
          <w:rtl/>
        </w:rPr>
        <w:t xml:space="preserve"> &lt;&lt; יור &gt;&gt; </w:t>
      </w:r>
      <w:r>
        <w:rPr>
          <w:rtl/>
        </w:rPr>
        <w:t>היו"ר אוריאל בוסו:</w:t>
      </w:r>
      <w:r w:rsidRPr="00D710EC">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נא לסיים. </w:t>
      </w:r>
    </w:p>
    <w:p w:rsidR="000F4DFE" w:rsidRDefault="000F4DFE" w:rsidP="0060609B">
      <w:pPr>
        <w:rPr>
          <w:rtl/>
          <w:lang w:eastAsia="he-IL"/>
        </w:rPr>
      </w:pPr>
    </w:p>
    <w:p w:rsidR="000F4DFE" w:rsidRDefault="000F4DFE" w:rsidP="0060609B">
      <w:pPr>
        <w:pStyle w:val="-"/>
        <w:keepNext/>
        <w:rPr>
          <w:rtl/>
        </w:rPr>
      </w:pPr>
      <w:bookmarkStart w:id="9239" w:name="ET_speakercontinue_6158_51"/>
      <w:r w:rsidRPr="002818BC">
        <w:rPr>
          <w:rStyle w:val="TagStyle"/>
          <w:rtl/>
        </w:rPr>
        <w:t xml:space="preserve"> &lt;&lt; דובר_המשך &gt;&gt; </w:t>
      </w:r>
      <w:r>
        <w:rPr>
          <w:rtl/>
        </w:rPr>
        <w:t>אפרת רייטן מרום (העבודה):</w:t>
      </w:r>
      <w:r w:rsidRPr="002818BC">
        <w:rPr>
          <w:rStyle w:val="TagStyle"/>
          <w:rtl/>
        </w:rPr>
        <w:t xml:space="preserve"> &lt;&lt; דובר_המשך &gt;&gt;</w:t>
      </w:r>
      <w:r>
        <w:rPr>
          <w:rtl/>
        </w:rPr>
        <w:t xml:space="preserve">   </w:t>
      </w:r>
      <w:bookmarkEnd w:id="923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 - ולאטום את האוזניים לכל מה שקורה </w:t>
      </w:r>
      <w:bookmarkStart w:id="9240" w:name="_ETM_Q19_522338"/>
      <w:bookmarkEnd w:id="9240"/>
      <w:r>
        <w:rPr>
          <w:rFonts w:hint="cs"/>
          <w:rtl/>
          <w:lang w:eastAsia="he-IL"/>
        </w:rPr>
        <w:t xml:space="preserve">פה היום במדינה, כי בסוף זה במשמרת שלכם. תודה רבה. </w:t>
      </w:r>
    </w:p>
    <w:p w:rsidR="000F4DFE" w:rsidRDefault="000F4DFE" w:rsidP="0060609B">
      <w:pPr>
        <w:rPr>
          <w:rtl/>
          <w:lang w:eastAsia="he-IL"/>
        </w:rPr>
      </w:pPr>
    </w:p>
    <w:p w:rsidR="000F4DFE" w:rsidRDefault="000F4DFE" w:rsidP="0060609B">
      <w:pPr>
        <w:pStyle w:val="af6"/>
        <w:keepNext/>
        <w:rPr>
          <w:rtl/>
        </w:rPr>
      </w:pPr>
      <w:bookmarkStart w:id="9241" w:name="ET_yor_6488_16"/>
      <w:r w:rsidRPr="00D710EC">
        <w:rPr>
          <w:rStyle w:val="TagStyle"/>
          <w:rtl/>
        </w:rPr>
        <w:t xml:space="preserve"> &lt;&lt; יור &gt;&gt; </w:t>
      </w:r>
      <w:r>
        <w:rPr>
          <w:rtl/>
        </w:rPr>
        <w:t>היו"ר אוריאל בוסו:</w:t>
      </w:r>
      <w:r w:rsidRPr="00D710EC">
        <w:rPr>
          <w:rStyle w:val="TagStyle"/>
          <w:rtl/>
        </w:rPr>
        <w:t xml:space="preserve"> &lt;&lt; יור &gt;&gt;</w:t>
      </w:r>
      <w:r>
        <w:rPr>
          <w:rtl/>
        </w:rPr>
        <w:t xml:space="preserve">   </w:t>
      </w:r>
      <w:bookmarkEnd w:id="924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חבר הכנסת יאסר חוג'יראת, בבקשה. </w:t>
      </w:r>
    </w:p>
    <w:p w:rsidR="000F4DFE" w:rsidRDefault="000F4DFE" w:rsidP="0060609B">
      <w:pPr>
        <w:rPr>
          <w:rtl/>
          <w:lang w:eastAsia="he-IL"/>
        </w:rPr>
      </w:pPr>
    </w:p>
    <w:p w:rsidR="000F4DFE" w:rsidRDefault="000F4DFE" w:rsidP="0060609B">
      <w:pPr>
        <w:pStyle w:val="a4"/>
        <w:keepNext/>
        <w:rPr>
          <w:rtl/>
        </w:rPr>
      </w:pPr>
      <w:bookmarkStart w:id="9242" w:name="ET_speaker_6350_17"/>
      <w:r w:rsidRPr="00D710EC">
        <w:rPr>
          <w:rStyle w:val="TagStyle"/>
          <w:rtl/>
        </w:rPr>
        <w:t xml:space="preserve"> &lt;&lt; דובר &gt;&gt; </w:t>
      </w:r>
      <w:bookmarkStart w:id="9243" w:name="_Toc128474535"/>
      <w:bookmarkStart w:id="9244" w:name="_Toc128563741"/>
      <w:bookmarkStart w:id="9245" w:name="_Toc128564338"/>
      <w:r>
        <w:rPr>
          <w:rtl/>
        </w:rPr>
        <w:t>יאסר חוג'יראת (רע"מ – הרשימה הערבית המאוחדת):</w:t>
      </w:r>
      <w:bookmarkEnd w:id="9243"/>
      <w:bookmarkEnd w:id="9244"/>
      <w:bookmarkEnd w:id="9245"/>
      <w:r w:rsidRPr="00D710EC">
        <w:rPr>
          <w:rStyle w:val="TagStyle"/>
          <w:rtl/>
        </w:rPr>
        <w:t xml:space="preserve"> &lt;&lt; דובר &gt;&gt;</w:t>
      </w:r>
      <w:r>
        <w:rPr>
          <w:rtl/>
        </w:rPr>
        <w:t xml:space="preserve">   </w:t>
      </w:r>
      <w:bookmarkEnd w:id="924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כבוד יושב-ראש הכנסת, חבריי חברי הכנסת, אני מגנה כל רצח </w:t>
      </w:r>
      <w:bookmarkStart w:id="9246" w:name="_ETM_Q19_558840"/>
      <w:bookmarkEnd w:id="9246"/>
      <w:r>
        <w:rPr>
          <w:rFonts w:hint="cs"/>
          <w:rtl/>
          <w:lang w:eastAsia="he-IL"/>
        </w:rPr>
        <w:t xml:space="preserve">של חף מפשע באשר הוא ללא הבדל בין דת, לאום </w:t>
      </w:r>
      <w:bookmarkStart w:id="9247" w:name="_ETM_Q19_561962"/>
      <w:bookmarkEnd w:id="9247"/>
      <w:r>
        <w:rPr>
          <w:rFonts w:hint="cs"/>
          <w:rtl/>
          <w:lang w:eastAsia="he-IL"/>
        </w:rPr>
        <w:t xml:space="preserve">ומגדר. אתמול אירעו מעשים מזעזעים בחווארה. זה התחיל במעשה הרג </w:t>
      </w:r>
      <w:bookmarkStart w:id="9248" w:name="_ETM_Q19_564698"/>
      <w:bookmarkEnd w:id="9248"/>
      <w:r>
        <w:rPr>
          <w:rFonts w:hint="cs"/>
          <w:rtl/>
          <w:lang w:eastAsia="he-IL"/>
        </w:rPr>
        <w:t xml:space="preserve">והמשיך עם ליל הבדולח של פורעי החוק כלפי אנשים תמימים. </w:t>
      </w:r>
      <w:bookmarkStart w:id="9249" w:name="_ETM_Q19_573700"/>
      <w:bookmarkEnd w:id="9249"/>
      <w:r>
        <w:rPr>
          <w:rFonts w:hint="cs"/>
          <w:rtl/>
          <w:lang w:eastAsia="he-IL"/>
        </w:rPr>
        <w:t xml:space="preserve">היינו עדים אתמול לכאוס ואובדן שליטה מצד הממשלה החדשה </w:t>
      </w:r>
      <w:r>
        <w:rPr>
          <w:rFonts w:hint="eastAsia"/>
          <w:rtl/>
          <w:lang w:eastAsia="he-IL"/>
        </w:rPr>
        <w:t>–</w:t>
      </w:r>
      <w:r>
        <w:rPr>
          <w:rFonts w:hint="cs"/>
          <w:rtl/>
          <w:lang w:eastAsia="he-IL"/>
        </w:rPr>
        <w:t xml:space="preserve"> ממשלה </w:t>
      </w:r>
      <w:bookmarkStart w:id="9250" w:name="_ETM_Q19_578240"/>
      <w:bookmarkEnd w:id="9250"/>
      <w:r>
        <w:rPr>
          <w:rFonts w:hint="cs"/>
          <w:rtl/>
          <w:lang w:eastAsia="he-IL"/>
        </w:rPr>
        <w:t xml:space="preserve">שמציבה בראש סדר עדיפויותיה שינויי חקיקה והפיכה דיקטטורית, ממשלה שביטחון </w:t>
      </w:r>
      <w:bookmarkStart w:id="9251" w:name="_ETM_Q19_585503"/>
      <w:bookmarkEnd w:id="9251"/>
      <w:r>
        <w:rPr>
          <w:rFonts w:hint="cs"/>
          <w:rtl/>
          <w:lang w:eastAsia="he-IL"/>
        </w:rPr>
        <w:t xml:space="preserve">אישי לכלל התושבים הינו האחרון בסדר העדיפות שלה. </w:t>
      </w:r>
      <w:bookmarkStart w:id="9252" w:name="_ETM_Q19_591440"/>
      <w:bookmarkStart w:id="9253" w:name="_ETM_Q19_591500"/>
      <w:bookmarkStart w:id="9254" w:name="_ETM_Q19_591567"/>
      <w:bookmarkStart w:id="9255" w:name="_ETM_Q19_591650"/>
      <w:bookmarkEnd w:id="9252"/>
      <w:bookmarkEnd w:id="9253"/>
      <w:bookmarkEnd w:id="9254"/>
      <w:bookmarkEnd w:id="9255"/>
      <w:r>
        <w:rPr>
          <w:rFonts w:hint="cs"/>
          <w:rtl/>
          <w:lang w:eastAsia="he-IL"/>
        </w:rPr>
        <w:t xml:space="preserve">לצערי אנחנו </w:t>
      </w:r>
      <w:bookmarkStart w:id="9256" w:name="_ETM_Q19_593103"/>
      <w:bookmarkEnd w:id="9256"/>
      <w:r>
        <w:rPr>
          <w:rFonts w:hint="cs"/>
          <w:rtl/>
          <w:lang w:eastAsia="he-IL"/>
        </w:rPr>
        <w:t xml:space="preserve">נמצאים בשעה קשה ומסוכנת, ובמקום לגלות מנהיגות, חלק מחברי משכן </w:t>
      </w:r>
      <w:bookmarkStart w:id="9257" w:name="_ETM_Q19_595395"/>
      <w:bookmarkEnd w:id="9257"/>
      <w:r>
        <w:rPr>
          <w:rFonts w:hint="cs"/>
          <w:rtl/>
          <w:lang w:eastAsia="he-IL"/>
        </w:rPr>
        <w:t xml:space="preserve">זה לא מגנים מעשים אלו ואף מעודדים מעשי טרור ופוגרום </w:t>
      </w:r>
      <w:bookmarkStart w:id="9258" w:name="_ETM_Q19_603570"/>
      <w:bookmarkEnd w:id="9258"/>
      <w:r>
        <w:rPr>
          <w:rFonts w:hint="cs"/>
          <w:rtl/>
          <w:lang w:eastAsia="he-IL"/>
        </w:rPr>
        <w:t xml:space="preserve">כאלה.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על הממשלה לפעול בצורה מיידית למיצוי הדין עם אותם </w:t>
      </w:r>
      <w:bookmarkStart w:id="9259" w:name="_ETM_Q19_608075"/>
      <w:bookmarkEnd w:id="9259"/>
      <w:r>
        <w:rPr>
          <w:rFonts w:hint="cs"/>
          <w:rtl/>
          <w:lang w:eastAsia="he-IL"/>
        </w:rPr>
        <w:t xml:space="preserve">טרוריסטים ועם שנאה ונקם. הגיע הזמן לעצור את ההרג משני הצדדים, הישראלי והפלסטיני. הגיע הזמן לסיים את הכיבוש. הגיע הזמן </w:t>
      </w:r>
      <w:bookmarkStart w:id="9260" w:name="_ETM_Q19_620168"/>
      <w:bookmarkEnd w:id="9260"/>
      <w:r>
        <w:rPr>
          <w:rFonts w:hint="cs"/>
          <w:rtl/>
          <w:lang w:eastAsia="he-IL"/>
        </w:rPr>
        <w:lastRenderedPageBreak/>
        <w:t xml:space="preserve">לחתור לתהליך שלום שיביא שקט לכל האזור. </w:t>
      </w:r>
      <w:bookmarkStart w:id="9261" w:name="_ETM_Q19_621020"/>
      <w:bookmarkStart w:id="9262" w:name="_ETM_Q19_621096"/>
      <w:bookmarkStart w:id="9263" w:name="_ETM_Q19_621165"/>
      <w:bookmarkStart w:id="9264" w:name="_ETM_Q19_621220"/>
      <w:bookmarkEnd w:id="9261"/>
      <w:bookmarkEnd w:id="9262"/>
      <w:bookmarkEnd w:id="9263"/>
      <w:bookmarkEnd w:id="9264"/>
      <w:r>
        <w:rPr>
          <w:rFonts w:hint="cs"/>
          <w:rtl/>
          <w:lang w:eastAsia="he-IL"/>
        </w:rPr>
        <w:t xml:space="preserve">מכאן אני </w:t>
      </w:r>
      <w:bookmarkStart w:id="9265" w:name="_ETM_Q19_622589"/>
      <w:bookmarkEnd w:id="9265"/>
      <w:r>
        <w:rPr>
          <w:rFonts w:hint="cs"/>
          <w:rtl/>
          <w:lang w:eastAsia="he-IL"/>
        </w:rPr>
        <w:t>קורא לכל חבריי ולממשלה</w:t>
      </w:r>
      <w:r>
        <w:rPr>
          <w:lang w:eastAsia="he-IL"/>
        </w:rPr>
        <w:t>:</w:t>
      </w:r>
      <w:r>
        <w:rPr>
          <w:rFonts w:hint="cs"/>
          <w:rtl/>
          <w:lang w:eastAsia="he-IL"/>
        </w:rPr>
        <w:t xml:space="preserve"> הבחירות נגמרו, די למסעי ההסתה והשיסוי. </w:t>
      </w:r>
      <w:bookmarkStart w:id="9266" w:name="_ETM_Q19_635053"/>
      <w:bookmarkEnd w:id="9266"/>
    </w:p>
    <w:p w:rsidR="000F4DFE" w:rsidRDefault="000F4DFE" w:rsidP="0060609B">
      <w:pPr>
        <w:rPr>
          <w:rtl/>
          <w:lang w:eastAsia="he-IL"/>
        </w:rPr>
      </w:pPr>
      <w:bookmarkStart w:id="9267" w:name="_ETM_Q19_568691"/>
      <w:bookmarkStart w:id="9268" w:name="_ETM_Q19_568780"/>
      <w:bookmarkEnd w:id="9267"/>
      <w:bookmarkEnd w:id="9268"/>
    </w:p>
    <w:p w:rsidR="000F4DFE" w:rsidRDefault="000F4DFE" w:rsidP="0060609B">
      <w:pPr>
        <w:pStyle w:val="af6"/>
        <w:keepNext/>
        <w:rPr>
          <w:rtl/>
        </w:rPr>
      </w:pPr>
      <w:bookmarkStart w:id="9269" w:name="ET_yor_6488_18"/>
      <w:r w:rsidRPr="00D710EC">
        <w:rPr>
          <w:rStyle w:val="TagStyle"/>
          <w:rtl/>
        </w:rPr>
        <w:t xml:space="preserve"> &lt;&lt; יור &gt;&gt; </w:t>
      </w:r>
      <w:r>
        <w:rPr>
          <w:rtl/>
        </w:rPr>
        <w:t>היו"ר אוריאל בוסו:</w:t>
      </w:r>
      <w:r w:rsidRPr="00D710EC">
        <w:rPr>
          <w:rStyle w:val="TagStyle"/>
          <w:rtl/>
        </w:rPr>
        <w:t xml:space="preserve"> &lt;&lt; יור &gt;&gt;</w:t>
      </w:r>
      <w:r>
        <w:rPr>
          <w:rtl/>
        </w:rPr>
        <w:t xml:space="preserve">   </w:t>
      </w:r>
      <w:bookmarkEnd w:id="9269"/>
    </w:p>
    <w:p w:rsidR="000F4DFE" w:rsidRDefault="000F4DFE" w:rsidP="0060609B">
      <w:pPr>
        <w:pStyle w:val="KeepWithNext"/>
        <w:rPr>
          <w:rtl/>
          <w:lang w:eastAsia="he-IL"/>
        </w:rPr>
      </w:pPr>
    </w:p>
    <w:p w:rsidR="000F4DFE" w:rsidRPr="00FE654C" w:rsidRDefault="000F4DFE" w:rsidP="0060609B">
      <w:pPr>
        <w:rPr>
          <w:rtl/>
          <w:lang w:eastAsia="he-IL"/>
        </w:rPr>
      </w:pPr>
      <w:r>
        <w:rPr>
          <w:rFonts w:hint="cs"/>
          <w:rtl/>
          <w:lang w:eastAsia="he-IL"/>
        </w:rPr>
        <w:t xml:space="preserve">תודה לחבר הכנסת יאסר חוג'יראת. חברת הכנסת יוליה מלינובסקי, בבקשה. </w:t>
      </w:r>
      <w:bookmarkStart w:id="9270" w:name="_ETM_Q19_646161"/>
      <w:bookmarkEnd w:id="9270"/>
    </w:p>
    <w:p w:rsidR="000F4DFE" w:rsidRDefault="000F4DFE" w:rsidP="0060609B">
      <w:pPr>
        <w:rPr>
          <w:rtl/>
          <w:lang w:eastAsia="he-IL"/>
        </w:rPr>
      </w:pPr>
    </w:p>
    <w:p w:rsidR="000F4DFE" w:rsidRDefault="000F4DFE" w:rsidP="0060609B">
      <w:pPr>
        <w:pStyle w:val="a4"/>
        <w:keepNext/>
        <w:rPr>
          <w:rtl/>
        </w:rPr>
      </w:pPr>
      <w:bookmarkStart w:id="9271" w:name="ET_speaker_5552_19"/>
      <w:r w:rsidRPr="00D710EC">
        <w:rPr>
          <w:rStyle w:val="TagStyle"/>
          <w:rtl/>
        </w:rPr>
        <w:t xml:space="preserve"> &lt;&lt; דובר &gt;&gt; </w:t>
      </w:r>
      <w:bookmarkStart w:id="9272" w:name="_Toc128474536"/>
      <w:bookmarkStart w:id="9273" w:name="_Toc128563742"/>
      <w:bookmarkStart w:id="9274" w:name="_Toc128564339"/>
      <w:r>
        <w:rPr>
          <w:rtl/>
        </w:rPr>
        <w:t>יוליה מלינובסקי (ישראל ביתנו):</w:t>
      </w:r>
      <w:bookmarkEnd w:id="9272"/>
      <w:bookmarkEnd w:id="9273"/>
      <w:bookmarkEnd w:id="9274"/>
      <w:r w:rsidRPr="00D710EC">
        <w:rPr>
          <w:rStyle w:val="TagStyle"/>
          <w:rtl/>
        </w:rPr>
        <w:t xml:space="preserve"> &lt;&lt; דובר &gt;&gt;</w:t>
      </w:r>
      <w:r>
        <w:rPr>
          <w:rtl/>
        </w:rPr>
        <w:t xml:space="preserve">   </w:t>
      </w:r>
      <w:bookmarkEnd w:id="9271"/>
    </w:p>
    <w:p w:rsidR="000F4DFE" w:rsidRDefault="000F4DFE" w:rsidP="0060609B">
      <w:pPr>
        <w:pStyle w:val="KeepWithNext"/>
        <w:rPr>
          <w:rtl/>
          <w:lang w:eastAsia="he-IL"/>
        </w:rPr>
      </w:pPr>
    </w:p>
    <w:p w:rsidR="000F4DFE" w:rsidRDefault="000F4DFE" w:rsidP="0060609B">
      <w:pPr>
        <w:rPr>
          <w:rtl/>
          <w:lang w:eastAsia="he-IL"/>
        </w:rPr>
      </w:pPr>
      <w:bookmarkStart w:id="9275" w:name="_ETM_Q19_650288"/>
      <w:bookmarkStart w:id="9276" w:name="_ETM_Q19_650367"/>
      <w:bookmarkEnd w:id="9275"/>
      <w:bookmarkEnd w:id="9276"/>
      <w:r>
        <w:rPr>
          <w:rFonts w:hint="cs"/>
          <w:rtl/>
          <w:lang w:eastAsia="he-IL"/>
        </w:rPr>
        <w:t xml:space="preserve">תודה רבה. אדוני היושב-ראש, אדוני השר, חבריי חברי הכנסת,  אני </w:t>
      </w:r>
      <w:bookmarkStart w:id="9277" w:name="_ETM_Q19_682001"/>
      <w:bookmarkEnd w:id="9277"/>
      <w:r>
        <w:rPr>
          <w:rFonts w:hint="cs"/>
          <w:rtl/>
          <w:lang w:eastAsia="he-IL"/>
        </w:rPr>
        <w:t xml:space="preserve">אקריא עכשיו מהדף. אני בדרך כלל לא עושה את זה, אבל </w:t>
      </w:r>
      <w:bookmarkStart w:id="9278" w:name="_ETM_Q19_684686"/>
      <w:bookmarkEnd w:id="9278"/>
      <w:r>
        <w:rPr>
          <w:rFonts w:hint="cs"/>
          <w:rtl/>
          <w:lang w:eastAsia="he-IL"/>
        </w:rPr>
        <w:t xml:space="preserve">עכשיו זה חשוב, כי עשו עליי סיבוב מטורף. זה </w:t>
      </w:r>
      <w:bookmarkStart w:id="9279" w:name="_ETM_Q19_695375"/>
      <w:bookmarkEnd w:id="9279"/>
      <w:r>
        <w:rPr>
          <w:rFonts w:hint="cs"/>
          <w:rtl/>
          <w:lang w:eastAsia="he-IL"/>
        </w:rPr>
        <w:t xml:space="preserve">רק מראה שכנראה מפחדים ממני, אבל אתם לא מעניינים אותי. </w:t>
      </w:r>
      <w:bookmarkStart w:id="9280" w:name="_ETM_Q19_694281"/>
      <w:bookmarkStart w:id="9281" w:name="_ETM_Q19_694921"/>
      <w:bookmarkStart w:id="9282" w:name="_ETM_Q19_694996"/>
      <w:bookmarkStart w:id="9283" w:name="_ETM_Q19_695049"/>
      <w:bookmarkStart w:id="9284" w:name="_ETM_Q19_695128"/>
      <w:bookmarkEnd w:id="9280"/>
      <w:bookmarkEnd w:id="9281"/>
      <w:bookmarkEnd w:id="9282"/>
      <w:bookmarkEnd w:id="9283"/>
      <w:bookmarkEnd w:id="9284"/>
      <w:r>
        <w:rPr>
          <w:rFonts w:hint="cs"/>
          <w:rtl/>
          <w:lang w:eastAsia="he-IL"/>
        </w:rPr>
        <w:t xml:space="preserve">כול הבוטים של הליכוד, כל האנשים הרעים שיש שם </w:t>
      </w:r>
      <w:bookmarkStart w:id="9285" w:name="_ETM_Q19_704481"/>
      <w:bookmarkEnd w:id="9285"/>
      <w:r>
        <w:rPr>
          <w:rFonts w:hint="cs"/>
          <w:rtl/>
          <w:lang w:eastAsia="he-IL"/>
        </w:rPr>
        <w:t xml:space="preserve">ברשת, כל העיתונאים מטעם, אתם לא מעניינים אותי. מי שמעניין </w:t>
      </w:r>
      <w:bookmarkStart w:id="9286" w:name="_ETM_Q19_711488"/>
      <w:bookmarkEnd w:id="9286"/>
      <w:r>
        <w:rPr>
          <w:rFonts w:hint="cs"/>
          <w:rtl/>
          <w:lang w:eastAsia="he-IL"/>
        </w:rPr>
        <w:t xml:space="preserve">אותי זה האזרח הפשוט ששטפתם לו את המוח ועשיתם עליו </w:t>
      </w:r>
      <w:bookmarkStart w:id="9287" w:name="_ETM_Q19_718081"/>
      <w:bookmarkEnd w:id="9287"/>
      <w:r>
        <w:rPr>
          <w:rFonts w:hint="cs"/>
          <w:rtl/>
          <w:lang w:eastAsia="he-IL"/>
        </w:rPr>
        <w:t xml:space="preserve">מניפולציה מגעילה. אז אני אקריא מהדף, בתקווה שאותם אנשים </w:t>
      </w:r>
      <w:bookmarkStart w:id="9288" w:name="_ETM_Q19_723338"/>
      <w:bookmarkEnd w:id="9288"/>
      <w:r>
        <w:rPr>
          <w:rFonts w:hint="cs"/>
          <w:rtl/>
          <w:lang w:eastAsia="he-IL"/>
        </w:rPr>
        <w:t xml:space="preserve">שהכפישו אותי ברשתות ובתקשורת יהיו מספיק גברים כדי להתנצל ולהסביר. </w:t>
      </w:r>
      <w:bookmarkStart w:id="9289" w:name="_ETM_Q19_732586"/>
      <w:bookmarkStart w:id="9290" w:name="_ETM_Q19_732969"/>
      <w:bookmarkEnd w:id="9289"/>
      <w:bookmarkEnd w:id="9290"/>
    </w:p>
    <w:p w:rsidR="000F4DFE" w:rsidRDefault="000F4DFE" w:rsidP="0060609B">
      <w:pPr>
        <w:rPr>
          <w:rtl/>
          <w:lang w:eastAsia="he-IL"/>
        </w:rPr>
      </w:pPr>
      <w:bookmarkStart w:id="9291" w:name="_ETM_Q19_733031"/>
      <w:bookmarkStart w:id="9292" w:name="_ETM_Q19_733130"/>
      <w:bookmarkEnd w:id="9291"/>
      <w:bookmarkEnd w:id="9292"/>
    </w:p>
    <w:p w:rsidR="000F4DFE" w:rsidRDefault="000F4DFE" w:rsidP="0060609B">
      <w:pPr>
        <w:rPr>
          <w:rtl/>
          <w:lang w:eastAsia="he-IL"/>
        </w:rPr>
      </w:pPr>
      <w:bookmarkStart w:id="9293" w:name="_ETM_Q19_733246"/>
      <w:bookmarkEnd w:id="9293"/>
      <w:r>
        <w:rPr>
          <w:rFonts w:hint="cs"/>
          <w:rtl/>
          <w:lang w:eastAsia="he-IL"/>
        </w:rPr>
        <w:t xml:space="preserve">בשבוע שעבר נאמתי כאן במליאת הכנסת, והדברים שאמרתי הוצאו מהקשרם או פורשו לא נכון. לכן אני רוצה להבהיר: מעולם לא </w:t>
      </w:r>
      <w:bookmarkStart w:id="9294" w:name="_ETM_Q19_744345"/>
      <w:bookmarkEnd w:id="9294"/>
      <w:r>
        <w:rPr>
          <w:rFonts w:hint="cs"/>
          <w:rtl/>
          <w:lang w:eastAsia="he-IL"/>
        </w:rPr>
        <w:t xml:space="preserve">התכוונתי או חשבתי שצריך להחזיר את כל המרוקאים למרוקו. </w:t>
      </w:r>
    </w:p>
    <w:p w:rsidR="000F4DFE" w:rsidRDefault="000F4DFE" w:rsidP="0060609B">
      <w:pPr>
        <w:rPr>
          <w:rtl/>
          <w:lang w:eastAsia="he-IL"/>
        </w:rPr>
      </w:pPr>
    </w:p>
    <w:p w:rsidR="000F4DFE" w:rsidRDefault="000F4DFE" w:rsidP="0060609B">
      <w:pPr>
        <w:pStyle w:val="af6"/>
        <w:keepNext/>
        <w:rPr>
          <w:rtl/>
        </w:rPr>
      </w:pPr>
      <w:bookmarkStart w:id="9295" w:name="ET_yor_6488_52"/>
      <w:r w:rsidRPr="00FE654C">
        <w:rPr>
          <w:rStyle w:val="TagStyle"/>
          <w:rtl/>
        </w:rPr>
        <w:t xml:space="preserve"> &lt;&lt; יור &gt;&gt; </w:t>
      </w:r>
      <w:r>
        <w:rPr>
          <w:rtl/>
        </w:rPr>
        <w:t>היו"ר אוריאל בוסו:</w:t>
      </w:r>
      <w:r w:rsidRPr="00FE654C">
        <w:rPr>
          <w:rStyle w:val="TagStyle"/>
          <w:rtl/>
        </w:rPr>
        <w:t xml:space="preserve"> &lt;&lt; יור &gt;&gt;</w:t>
      </w:r>
      <w:r>
        <w:rPr>
          <w:rtl/>
        </w:rPr>
        <w:t xml:space="preserve">   </w:t>
      </w:r>
      <w:bookmarkEnd w:id="9295"/>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w:t>
      </w:r>
    </w:p>
    <w:p w:rsidR="000F4DFE" w:rsidRDefault="000F4DFE" w:rsidP="0060609B">
      <w:pPr>
        <w:rPr>
          <w:rtl/>
          <w:lang w:eastAsia="he-IL"/>
        </w:rPr>
      </w:pPr>
      <w:bookmarkStart w:id="9296" w:name="_ETM_Q19_747766"/>
      <w:bookmarkStart w:id="9297" w:name="_ETM_Q19_747824"/>
      <w:bookmarkStart w:id="9298" w:name="_ETM_Q19_686703"/>
      <w:bookmarkStart w:id="9299" w:name="_ETM_Q19_686759"/>
      <w:bookmarkStart w:id="9300" w:name="_ETM_Q19_686831"/>
      <w:bookmarkStart w:id="9301" w:name="_ETM_Q19_686901"/>
      <w:bookmarkEnd w:id="9296"/>
      <w:bookmarkEnd w:id="9297"/>
      <w:bookmarkEnd w:id="9298"/>
      <w:bookmarkEnd w:id="9299"/>
      <w:bookmarkEnd w:id="9300"/>
      <w:bookmarkEnd w:id="9301"/>
    </w:p>
    <w:p w:rsidR="000F4DFE" w:rsidRDefault="000F4DFE" w:rsidP="0060609B">
      <w:pPr>
        <w:pStyle w:val="-"/>
        <w:keepNext/>
        <w:rPr>
          <w:rtl/>
        </w:rPr>
      </w:pPr>
      <w:bookmarkStart w:id="9302" w:name="TOR_Q20"/>
      <w:bookmarkStart w:id="9303" w:name="_ETM_Q20_180700"/>
      <w:bookmarkStart w:id="9304" w:name="ET_speakercontinue_5552_22"/>
      <w:bookmarkEnd w:id="9302"/>
      <w:bookmarkEnd w:id="9303"/>
      <w:r w:rsidRPr="00351607">
        <w:rPr>
          <w:rStyle w:val="TagStyle"/>
          <w:rtl/>
        </w:rPr>
        <w:t xml:space="preserve"> &lt;&lt; דובר_המשך &gt;&gt; </w:t>
      </w:r>
      <w:r>
        <w:rPr>
          <w:rtl/>
        </w:rPr>
        <w:t>יוליה מלינובסקי (ישראל ביתנו):</w:t>
      </w:r>
      <w:r w:rsidRPr="00351607">
        <w:rPr>
          <w:rStyle w:val="TagStyle"/>
          <w:rtl/>
        </w:rPr>
        <w:t xml:space="preserve"> &lt;&lt; דובר_המשך &gt;&gt;</w:t>
      </w:r>
      <w:r>
        <w:rPr>
          <w:rtl/>
        </w:rPr>
        <w:t xml:space="preserve">   </w:t>
      </w:r>
      <w:bookmarkEnd w:id="9304"/>
    </w:p>
    <w:p w:rsidR="000F4DFE" w:rsidRDefault="000F4DFE" w:rsidP="0060609B">
      <w:pPr>
        <w:pStyle w:val="KeepWithNext"/>
        <w:rPr>
          <w:rtl/>
        </w:rPr>
      </w:pPr>
    </w:p>
    <w:p w:rsidR="000F4DFE" w:rsidRDefault="000F4DFE" w:rsidP="0060609B">
      <w:pPr>
        <w:rPr>
          <w:rtl/>
        </w:rPr>
      </w:pPr>
      <w:r>
        <w:rPr>
          <w:rFonts w:hint="cs"/>
          <w:rtl/>
        </w:rPr>
        <w:t xml:space="preserve">להפך. מדינת ישראל היא מדינת עלייה, והעלייה היא המפעל הכי ציוני והחשוב שיש, בין אם זו עלייה ממרוקו, </w:t>
      </w:r>
      <w:bookmarkStart w:id="9305" w:name="_ETM_Q20_159722"/>
      <w:bookmarkEnd w:id="9305"/>
      <w:r>
        <w:rPr>
          <w:rFonts w:hint="cs"/>
          <w:rtl/>
        </w:rPr>
        <w:t xml:space="preserve">מתימן, מברית המועצות לשעבר או מכל מקום אחר. צר לי </w:t>
      </w:r>
      <w:bookmarkStart w:id="9306" w:name="_ETM_Q20_165853"/>
      <w:bookmarkEnd w:id="9306"/>
      <w:r>
        <w:rPr>
          <w:rFonts w:hint="cs"/>
          <w:rtl/>
        </w:rPr>
        <w:t xml:space="preserve">אם יוצאי מרוקו ומשפחתם או כל אדם אחר נפגעו מדבריי, </w:t>
      </w:r>
      <w:bookmarkStart w:id="9307" w:name="_ETM_Q20_176040"/>
      <w:bookmarkEnd w:id="9307"/>
      <w:r>
        <w:rPr>
          <w:rFonts w:hint="cs"/>
          <w:rtl/>
        </w:rPr>
        <w:t xml:space="preserve">ממש זו לא הייתה כוונתי. </w:t>
      </w:r>
    </w:p>
    <w:p w:rsidR="000F4DFE" w:rsidRDefault="000F4DFE" w:rsidP="0060609B">
      <w:pPr>
        <w:rPr>
          <w:rtl/>
        </w:rPr>
      </w:pPr>
      <w:bookmarkStart w:id="9308" w:name="_ETM_Q20_177300"/>
      <w:bookmarkStart w:id="9309" w:name="_ETM_Q20_177400"/>
      <w:bookmarkEnd w:id="9308"/>
      <w:bookmarkEnd w:id="9309"/>
    </w:p>
    <w:p w:rsidR="000F4DFE" w:rsidRDefault="000F4DFE" w:rsidP="0060609B">
      <w:pPr>
        <w:pStyle w:val="af6"/>
        <w:keepNext/>
        <w:rPr>
          <w:rtl/>
        </w:rPr>
      </w:pPr>
      <w:bookmarkStart w:id="9310" w:name="_ETM_Q20_177457"/>
      <w:bookmarkStart w:id="9311" w:name="_ETM_Q20_177559"/>
      <w:bookmarkEnd w:id="9310"/>
      <w:bookmarkEnd w:id="9311"/>
      <w:r w:rsidRPr="00351607">
        <w:rPr>
          <w:rStyle w:val="TagStyle"/>
          <w:rtl/>
        </w:rPr>
        <w:t xml:space="preserve"> &lt;&lt; יור &gt;&gt;</w:t>
      </w:r>
      <w:r w:rsidRPr="00061C8A">
        <w:rPr>
          <w:rStyle w:val="TagStyle"/>
          <w:rtl/>
        </w:rPr>
        <w:t xml:space="preserve"> </w:t>
      </w:r>
      <w:r>
        <w:rPr>
          <w:rtl/>
        </w:rPr>
        <w:t>היו"ר אוריאל בוסו:</w:t>
      </w:r>
      <w:r w:rsidRPr="00061C8A">
        <w:rPr>
          <w:rStyle w:val="TagStyle"/>
          <w:rtl/>
        </w:rPr>
        <w:t xml:space="preserve"> </w:t>
      </w:r>
      <w:r w:rsidRPr="00351607">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9312" w:name="_ETM_Q20_181358"/>
      <w:bookmarkEnd w:id="9312"/>
      <w:r>
        <w:rPr>
          <w:rFonts w:hint="cs"/>
          <w:rtl/>
        </w:rPr>
        <w:t xml:space="preserve">חשוב מאוד. </w:t>
      </w:r>
    </w:p>
    <w:p w:rsidR="000F4DFE" w:rsidRDefault="000F4DFE" w:rsidP="0060609B">
      <w:pPr>
        <w:rPr>
          <w:rtl/>
        </w:rPr>
      </w:pPr>
      <w:bookmarkStart w:id="9313" w:name="_ETM_Q20_173138"/>
      <w:bookmarkStart w:id="9314" w:name="_ETM_Q20_173234"/>
      <w:bookmarkEnd w:id="9313"/>
      <w:bookmarkEnd w:id="9314"/>
    </w:p>
    <w:p w:rsidR="000F4DFE" w:rsidRDefault="000F4DFE" w:rsidP="0060609B">
      <w:pPr>
        <w:pStyle w:val="-"/>
        <w:keepNext/>
        <w:rPr>
          <w:rtl/>
        </w:rPr>
      </w:pPr>
      <w:bookmarkStart w:id="9315" w:name="ET_speakercontinue_5552_7"/>
      <w:r w:rsidRPr="00351607">
        <w:rPr>
          <w:rStyle w:val="TagStyle"/>
          <w:rtl/>
        </w:rPr>
        <w:lastRenderedPageBreak/>
        <w:t xml:space="preserve"> &lt;&lt; דובר_המשך &gt;&gt;</w:t>
      </w:r>
      <w:r w:rsidRPr="00061C8A">
        <w:rPr>
          <w:rStyle w:val="TagStyle"/>
          <w:rtl/>
        </w:rPr>
        <w:t xml:space="preserve"> </w:t>
      </w:r>
      <w:r>
        <w:rPr>
          <w:rtl/>
        </w:rPr>
        <w:t>יוליה מלינובסקי (ישראל ביתנו):</w:t>
      </w:r>
      <w:r w:rsidRPr="00061C8A">
        <w:rPr>
          <w:rStyle w:val="TagStyle"/>
          <w:rtl/>
        </w:rPr>
        <w:t xml:space="preserve"> </w:t>
      </w:r>
      <w:r w:rsidRPr="00351607">
        <w:rPr>
          <w:rStyle w:val="TagStyle"/>
          <w:rtl/>
        </w:rPr>
        <w:t>&lt;&lt; דובר_המשך &gt;&gt;</w:t>
      </w:r>
      <w:r>
        <w:rPr>
          <w:rtl/>
        </w:rPr>
        <w:t xml:space="preserve">   </w:t>
      </w:r>
      <w:bookmarkEnd w:id="9315"/>
    </w:p>
    <w:p w:rsidR="000F4DFE" w:rsidRDefault="000F4DFE" w:rsidP="0060609B">
      <w:pPr>
        <w:pStyle w:val="KeepWithNext"/>
        <w:rPr>
          <w:rtl/>
        </w:rPr>
      </w:pPr>
    </w:p>
    <w:p w:rsidR="000F4DFE" w:rsidRDefault="000F4DFE" w:rsidP="0060609B">
      <w:pPr>
        <w:rPr>
          <w:rtl/>
        </w:rPr>
      </w:pPr>
      <w:bookmarkStart w:id="9316" w:name="_ETM_Q20_174364"/>
      <w:bookmarkEnd w:id="9316"/>
      <w:r>
        <w:rPr>
          <w:rFonts w:hint="cs"/>
          <w:rtl/>
        </w:rPr>
        <w:t xml:space="preserve">באותו </w:t>
      </w:r>
      <w:bookmarkStart w:id="9317" w:name="_ETM_Q20_175293"/>
      <w:bookmarkEnd w:id="9317"/>
      <w:r>
        <w:rPr>
          <w:rFonts w:hint="cs"/>
          <w:rtl/>
        </w:rPr>
        <w:t xml:space="preserve">יום הוצאתי הבהרה בטוויטר, אבל אני אחזור עליה </w:t>
      </w:r>
      <w:bookmarkStart w:id="9318" w:name="_ETM_Q20_183527"/>
      <w:bookmarkEnd w:id="9318"/>
      <w:r>
        <w:rPr>
          <w:rFonts w:hint="cs"/>
          <w:rtl/>
        </w:rPr>
        <w:t xml:space="preserve">כעת, לטובת אלה שלא ראו או שבחרו לא לראות </w:t>
      </w:r>
      <w:bookmarkStart w:id="9319" w:name="_ETM_Q20_184700"/>
      <w:bookmarkEnd w:id="9319"/>
      <w:r>
        <w:rPr>
          <w:rFonts w:hint="cs"/>
          <w:rtl/>
        </w:rPr>
        <w:t xml:space="preserve">וניסו להשתמש בדבריי ככלי ניגוח פוליטי. </w:t>
      </w:r>
      <w:bookmarkStart w:id="9320" w:name="_ETM_Q20_180940"/>
      <w:bookmarkStart w:id="9321" w:name="_ETM_Q20_181120"/>
      <w:bookmarkStart w:id="9322" w:name="_ETM_Q20_181540"/>
      <w:bookmarkStart w:id="9323" w:name="_ETM_Q20_181870"/>
      <w:bookmarkStart w:id="9324" w:name="_ETM_Q20_182460"/>
      <w:bookmarkStart w:id="9325" w:name="_ETM_Q20_183150"/>
      <w:bookmarkStart w:id="9326" w:name="_ETM_Q20_183480"/>
      <w:bookmarkStart w:id="9327" w:name="_ETM_Q20_183780"/>
      <w:bookmarkStart w:id="9328" w:name="_ETM_Q20_184680"/>
      <w:bookmarkStart w:id="9329" w:name="_ETM_Q20_184830"/>
      <w:bookmarkStart w:id="9330" w:name="_ETM_Q20_185430"/>
      <w:bookmarkStart w:id="9331" w:name="_ETM_Q20_185580"/>
      <w:bookmarkStart w:id="9332" w:name="_ETM_Q20_186029"/>
      <w:bookmarkStart w:id="9333" w:name="_ETM_Q20_186399"/>
      <w:bookmarkStart w:id="9334" w:name="_ETM_Q20_187059"/>
      <w:bookmarkStart w:id="9335" w:name="_ETM_Q20_187959"/>
      <w:bookmarkStart w:id="9336" w:name="_ETM_Q20_188469"/>
      <w:bookmarkStart w:id="9337" w:name="_ETM_Q20_188830"/>
      <w:bookmarkStart w:id="9338" w:name="_ETM_Q20_190320"/>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r>
        <w:rPr>
          <w:rtl/>
        </w:rPr>
        <w:t xml:space="preserve">מעולם </w:t>
      </w:r>
      <w:bookmarkStart w:id="9339" w:name="_ETM_Q20_191100"/>
      <w:bookmarkEnd w:id="9339"/>
      <w:r>
        <w:rPr>
          <w:rtl/>
        </w:rPr>
        <w:t xml:space="preserve">לא </w:t>
      </w:r>
      <w:bookmarkStart w:id="9340" w:name="_ETM_Q20_191280"/>
      <w:bookmarkEnd w:id="9340"/>
      <w:r>
        <w:rPr>
          <w:rtl/>
        </w:rPr>
        <w:t>נג</w:t>
      </w:r>
      <w:r>
        <w:rPr>
          <w:rFonts w:hint="cs"/>
          <w:rtl/>
        </w:rPr>
        <w:t xml:space="preserve">ררתי </w:t>
      </w:r>
      <w:bookmarkStart w:id="9341" w:name="_ETM_Q20_193054"/>
      <w:bookmarkEnd w:id="9341"/>
      <w:r>
        <w:rPr>
          <w:rFonts w:hint="cs"/>
          <w:rtl/>
        </w:rPr>
        <w:t xml:space="preserve">לשיח הדדי. הכוונה שלי לא הייתה לפגוע במישהו. </w:t>
      </w:r>
      <w:bookmarkStart w:id="9342" w:name="_ETM_Q20_191700"/>
      <w:bookmarkStart w:id="9343" w:name="_ETM_Q20_192539"/>
      <w:bookmarkStart w:id="9344" w:name="_ETM_Q20_193110"/>
      <w:bookmarkStart w:id="9345" w:name="_ETM_Q20_195449"/>
      <w:bookmarkStart w:id="9346" w:name="_ETM_Q20_195900"/>
      <w:bookmarkStart w:id="9347" w:name="_ETM_Q20_196289"/>
      <w:bookmarkStart w:id="9348" w:name="_ETM_Q20_196439"/>
      <w:bookmarkStart w:id="9349" w:name="_ETM_Q20_196710"/>
      <w:bookmarkStart w:id="9350" w:name="_ETM_Q20_197220"/>
      <w:bookmarkStart w:id="9351" w:name="_ETM_Q20_198329"/>
      <w:bookmarkEnd w:id="9342"/>
      <w:bookmarkEnd w:id="9343"/>
      <w:bookmarkEnd w:id="9344"/>
      <w:bookmarkEnd w:id="9345"/>
      <w:bookmarkEnd w:id="9346"/>
      <w:bookmarkEnd w:id="9347"/>
      <w:bookmarkEnd w:id="9348"/>
      <w:bookmarkEnd w:id="9349"/>
      <w:bookmarkEnd w:id="9350"/>
      <w:bookmarkEnd w:id="9351"/>
      <w:r>
        <w:rPr>
          <w:rtl/>
        </w:rPr>
        <w:t xml:space="preserve">נתתי </w:t>
      </w:r>
      <w:bookmarkStart w:id="9352" w:name="_ETM_Q20_198840"/>
      <w:bookmarkEnd w:id="9352"/>
      <w:r>
        <w:rPr>
          <w:rtl/>
        </w:rPr>
        <w:t xml:space="preserve">כדוגמה </w:t>
      </w:r>
      <w:bookmarkStart w:id="9353" w:name="_ETM_Q20_199859"/>
      <w:bookmarkEnd w:id="9353"/>
      <w:r>
        <w:rPr>
          <w:rtl/>
        </w:rPr>
        <w:t xml:space="preserve">את </w:t>
      </w:r>
      <w:bookmarkStart w:id="9354" w:name="_ETM_Q20_200009"/>
      <w:bookmarkEnd w:id="9354"/>
      <w:r>
        <w:rPr>
          <w:rtl/>
        </w:rPr>
        <w:t xml:space="preserve">זה </w:t>
      </w:r>
      <w:bookmarkStart w:id="9355" w:name="_ETM_Q20_200220"/>
      <w:bookmarkEnd w:id="9355"/>
      <w:r>
        <w:rPr>
          <w:rtl/>
        </w:rPr>
        <w:t xml:space="preserve">שאנשים </w:t>
      </w:r>
      <w:bookmarkStart w:id="9356" w:name="_ETM_Q20_200789"/>
      <w:bookmarkEnd w:id="9356"/>
      <w:r>
        <w:rPr>
          <w:rtl/>
        </w:rPr>
        <w:t>ש</w:t>
      </w:r>
      <w:r>
        <w:rPr>
          <w:rFonts w:hint="cs"/>
          <w:rtl/>
        </w:rPr>
        <w:t xml:space="preserve">עלו ממרוקו לא באו לכאן כדי שימליכו עליהם עוד מלך. </w:t>
      </w:r>
      <w:bookmarkStart w:id="9357" w:name="_ETM_Q20_201180"/>
      <w:bookmarkStart w:id="9358" w:name="_ETM_Q20_201300"/>
      <w:bookmarkStart w:id="9359" w:name="_ETM_Q20_201840"/>
      <w:bookmarkStart w:id="9360" w:name="_ETM_Q20_201989"/>
      <w:bookmarkStart w:id="9361" w:name="_ETM_Q20_202349"/>
      <w:bookmarkStart w:id="9362" w:name="_ETM_Q20_203220"/>
      <w:bookmarkStart w:id="9363" w:name="_ETM_Q20_203489"/>
      <w:bookmarkStart w:id="9364" w:name="_ETM_Q20_204149"/>
      <w:bookmarkStart w:id="9365" w:name="_ETM_Q20_204509"/>
      <w:bookmarkStart w:id="9366" w:name="_ETM_Q20_206380"/>
      <w:bookmarkEnd w:id="9357"/>
      <w:bookmarkEnd w:id="9358"/>
      <w:bookmarkEnd w:id="9359"/>
      <w:bookmarkEnd w:id="9360"/>
      <w:bookmarkEnd w:id="9361"/>
      <w:bookmarkEnd w:id="9362"/>
      <w:bookmarkEnd w:id="9363"/>
      <w:bookmarkEnd w:id="9364"/>
      <w:bookmarkEnd w:id="9365"/>
      <w:bookmarkEnd w:id="9366"/>
      <w:r>
        <w:rPr>
          <w:rtl/>
        </w:rPr>
        <w:t xml:space="preserve">גם </w:t>
      </w:r>
      <w:bookmarkStart w:id="9367" w:name="_ETM_Q20_206679"/>
      <w:bookmarkEnd w:id="9367"/>
      <w:r>
        <w:rPr>
          <w:rtl/>
        </w:rPr>
        <w:t xml:space="preserve">אני </w:t>
      </w:r>
      <w:bookmarkStart w:id="9368" w:name="_ETM_Q20_207579"/>
      <w:bookmarkEnd w:id="9368"/>
      <w:r>
        <w:rPr>
          <w:rFonts w:hint="cs"/>
          <w:rtl/>
        </w:rPr>
        <w:t>– ו</w:t>
      </w:r>
      <w:r>
        <w:rPr>
          <w:rtl/>
        </w:rPr>
        <w:t xml:space="preserve">נתתי </w:t>
      </w:r>
      <w:bookmarkStart w:id="9369" w:name="_ETM_Q20_208210"/>
      <w:bookmarkEnd w:id="9369"/>
      <w:r>
        <w:rPr>
          <w:rtl/>
        </w:rPr>
        <w:t xml:space="preserve">את </w:t>
      </w:r>
      <w:bookmarkStart w:id="9370" w:name="_ETM_Q20_208300"/>
      <w:bookmarkEnd w:id="9370"/>
      <w:r>
        <w:rPr>
          <w:rtl/>
        </w:rPr>
        <w:t xml:space="preserve">הדוגמה </w:t>
      </w:r>
      <w:bookmarkStart w:id="9371" w:name="_ETM_Q20_208779"/>
      <w:bookmarkEnd w:id="9371"/>
      <w:r>
        <w:rPr>
          <w:rtl/>
        </w:rPr>
        <w:t xml:space="preserve">הזאת </w:t>
      </w:r>
      <w:bookmarkStart w:id="9372" w:name="_ETM_Q20_209079"/>
      <w:bookmarkEnd w:id="9372"/>
      <w:r>
        <w:rPr>
          <w:rtl/>
        </w:rPr>
        <w:t xml:space="preserve">אין-ספור </w:t>
      </w:r>
      <w:bookmarkStart w:id="9373" w:name="_ETM_Q20_209649"/>
      <w:bookmarkEnd w:id="9373"/>
      <w:r>
        <w:rPr>
          <w:rtl/>
        </w:rPr>
        <w:t>פעמים</w:t>
      </w:r>
      <w:r>
        <w:rPr>
          <w:rFonts w:hint="cs"/>
          <w:rtl/>
        </w:rPr>
        <w:t xml:space="preserve"> </w:t>
      </w:r>
      <w:r>
        <w:rPr>
          <w:rFonts w:hint="eastAsia"/>
        </w:rPr>
        <w:t>–</w:t>
      </w:r>
      <w:r>
        <w:rPr>
          <w:rtl/>
        </w:rPr>
        <w:t xml:space="preserve"> </w:t>
      </w:r>
      <w:bookmarkStart w:id="9374" w:name="_ETM_Q20_210540"/>
      <w:bookmarkEnd w:id="9374"/>
      <w:r>
        <w:rPr>
          <w:rtl/>
        </w:rPr>
        <w:t xml:space="preserve">באתי </w:t>
      </w:r>
      <w:bookmarkStart w:id="9375" w:name="_ETM_Q20_211170"/>
      <w:bookmarkEnd w:id="9375"/>
      <w:r>
        <w:rPr>
          <w:rtl/>
        </w:rPr>
        <w:t>מברית</w:t>
      </w:r>
      <w:bookmarkStart w:id="9376" w:name="_ETM_Q20_211620"/>
      <w:bookmarkEnd w:id="9376"/>
      <w:r>
        <w:rPr>
          <w:rFonts w:hint="cs"/>
          <w:rtl/>
        </w:rPr>
        <w:t xml:space="preserve"> </w:t>
      </w:r>
      <w:r>
        <w:rPr>
          <w:rtl/>
        </w:rPr>
        <w:t xml:space="preserve">המועצות </w:t>
      </w:r>
      <w:bookmarkStart w:id="9377" w:name="_ETM_Q20_212310"/>
      <w:bookmarkEnd w:id="9377"/>
      <w:r>
        <w:rPr>
          <w:rtl/>
        </w:rPr>
        <w:t>לשעבר</w:t>
      </w:r>
      <w:r>
        <w:rPr>
          <w:rFonts w:hint="cs"/>
          <w:rtl/>
        </w:rPr>
        <w:t xml:space="preserve">, </w:t>
      </w:r>
      <w:bookmarkStart w:id="9378" w:name="_ETM_Q20_212275"/>
      <w:bookmarkEnd w:id="9378"/>
      <w:r>
        <w:rPr>
          <w:rFonts w:hint="cs"/>
          <w:rtl/>
        </w:rPr>
        <w:t xml:space="preserve">שבה היה שלטון יחיד וטוטליטרי. </w:t>
      </w:r>
      <w:bookmarkStart w:id="9379" w:name="_ETM_Q20_213210"/>
      <w:bookmarkStart w:id="9380" w:name="_ETM_Q20_213780"/>
      <w:bookmarkStart w:id="9381" w:name="_ETM_Q20_214290"/>
      <w:bookmarkStart w:id="9382" w:name="_ETM_Q20_214890"/>
      <w:bookmarkStart w:id="9383" w:name="_ETM_Q20_215670"/>
      <w:bookmarkStart w:id="9384" w:name="_ETM_Q20_217350"/>
      <w:bookmarkEnd w:id="9379"/>
      <w:bookmarkEnd w:id="9380"/>
      <w:bookmarkEnd w:id="9381"/>
      <w:bookmarkEnd w:id="9382"/>
      <w:bookmarkEnd w:id="9383"/>
      <w:bookmarkEnd w:id="9384"/>
      <w:r>
        <w:rPr>
          <w:rtl/>
        </w:rPr>
        <w:t xml:space="preserve">עליתי </w:t>
      </w:r>
      <w:bookmarkStart w:id="9385" w:name="_ETM_Q20_217769"/>
      <w:bookmarkEnd w:id="9385"/>
      <w:r>
        <w:rPr>
          <w:rFonts w:hint="cs"/>
          <w:rtl/>
        </w:rPr>
        <w:t>ל</w:t>
      </w:r>
      <w:r>
        <w:rPr>
          <w:rtl/>
        </w:rPr>
        <w:t xml:space="preserve">מדינת </w:t>
      </w:r>
      <w:bookmarkStart w:id="9386" w:name="_ETM_Q20_218219"/>
      <w:bookmarkEnd w:id="9386"/>
      <w:r>
        <w:rPr>
          <w:rtl/>
        </w:rPr>
        <w:t xml:space="preserve">ישראל </w:t>
      </w:r>
      <w:bookmarkStart w:id="9387" w:name="_ETM_Q20_218670"/>
      <w:bookmarkEnd w:id="9387"/>
      <w:r>
        <w:rPr>
          <w:rtl/>
        </w:rPr>
        <w:t xml:space="preserve">בגלל </w:t>
      </w:r>
      <w:bookmarkStart w:id="9388" w:name="_ETM_Q20_219030"/>
      <w:bookmarkEnd w:id="9388"/>
      <w:r>
        <w:rPr>
          <w:rtl/>
        </w:rPr>
        <w:t xml:space="preserve">שהיא </w:t>
      </w:r>
      <w:bookmarkStart w:id="9389" w:name="_ETM_Q20_219210"/>
      <w:bookmarkEnd w:id="9389"/>
      <w:r>
        <w:rPr>
          <w:rtl/>
        </w:rPr>
        <w:t xml:space="preserve">מדינה </w:t>
      </w:r>
      <w:bookmarkStart w:id="9390" w:name="_ETM_Q20_219780"/>
      <w:bookmarkEnd w:id="9390"/>
      <w:r>
        <w:rPr>
          <w:rtl/>
        </w:rPr>
        <w:t xml:space="preserve">ציונית </w:t>
      </w:r>
      <w:bookmarkStart w:id="9391" w:name="_ETM_Q20_220320"/>
      <w:bookmarkEnd w:id="9391"/>
      <w:r>
        <w:rPr>
          <w:rtl/>
        </w:rPr>
        <w:t>ודמוקרטית</w:t>
      </w:r>
      <w:r>
        <w:rPr>
          <w:rFonts w:hint="cs"/>
          <w:rtl/>
        </w:rPr>
        <w:t>,</w:t>
      </w:r>
      <w:r>
        <w:rPr>
          <w:rtl/>
        </w:rPr>
        <w:t xml:space="preserve"> </w:t>
      </w:r>
      <w:bookmarkStart w:id="9392" w:name="_ETM_Q20_221760"/>
      <w:bookmarkEnd w:id="9392"/>
      <w:r>
        <w:rPr>
          <w:rtl/>
        </w:rPr>
        <w:t xml:space="preserve">ואני </w:t>
      </w:r>
      <w:bookmarkStart w:id="9393" w:name="_ETM_Q20_222149"/>
      <w:bookmarkEnd w:id="9393"/>
      <w:r>
        <w:rPr>
          <w:rtl/>
        </w:rPr>
        <w:t xml:space="preserve">מאמינה </w:t>
      </w:r>
      <w:bookmarkStart w:id="9394" w:name="_ETM_Q20_223539"/>
      <w:bookmarkEnd w:id="9394"/>
      <w:r>
        <w:rPr>
          <w:rtl/>
        </w:rPr>
        <w:t>שאף</w:t>
      </w:r>
      <w:r>
        <w:rPr>
          <w:rFonts w:hint="cs"/>
          <w:rtl/>
        </w:rPr>
        <w:t xml:space="preserve"> אחד </w:t>
      </w:r>
      <w:bookmarkStart w:id="9395" w:name="_ETM_Q20_224019"/>
      <w:bookmarkStart w:id="9396" w:name="_ETM_Q20_224530"/>
      <w:bookmarkEnd w:id="9395"/>
      <w:bookmarkEnd w:id="9396"/>
      <w:r>
        <w:rPr>
          <w:rtl/>
        </w:rPr>
        <w:t xml:space="preserve">מאזרחי </w:t>
      </w:r>
      <w:bookmarkStart w:id="9397" w:name="_ETM_Q20_225100"/>
      <w:bookmarkEnd w:id="9397"/>
      <w:r>
        <w:rPr>
          <w:rtl/>
        </w:rPr>
        <w:t xml:space="preserve">ישראל </w:t>
      </w:r>
      <w:bookmarkStart w:id="9398" w:name="_ETM_Q20_226050"/>
      <w:bookmarkEnd w:id="9398"/>
      <w:r>
        <w:rPr>
          <w:rtl/>
        </w:rPr>
        <w:t xml:space="preserve">לא </w:t>
      </w:r>
      <w:bookmarkStart w:id="9399" w:name="_ETM_Q20_226290"/>
      <w:bookmarkEnd w:id="9399"/>
      <w:r>
        <w:rPr>
          <w:rtl/>
        </w:rPr>
        <w:t xml:space="preserve">רוצה </w:t>
      </w:r>
      <w:bookmarkStart w:id="9400" w:name="_ETM_Q20_227159"/>
      <w:bookmarkEnd w:id="9400"/>
      <w:r>
        <w:rPr>
          <w:rtl/>
        </w:rPr>
        <w:t xml:space="preserve">להיות </w:t>
      </w:r>
      <w:bookmarkStart w:id="9401" w:name="_ETM_Q20_227670"/>
      <w:bookmarkEnd w:id="9401"/>
      <w:r>
        <w:rPr>
          <w:rtl/>
        </w:rPr>
        <w:t xml:space="preserve">תחת </w:t>
      </w:r>
      <w:bookmarkStart w:id="9402" w:name="_ETM_Q20_228090"/>
      <w:bookmarkEnd w:id="9402"/>
      <w:r>
        <w:rPr>
          <w:rtl/>
        </w:rPr>
        <w:t xml:space="preserve">מלך </w:t>
      </w:r>
      <w:bookmarkStart w:id="9403" w:name="_ETM_Q20_228720"/>
      <w:bookmarkEnd w:id="9403"/>
      <w:r>
        <w:rPr>
          <w:rtl/>
        </w:rPr>
        <w:t xml:space="preserve">או </w:t>
      </w:r>
      <w:bookmarkStart w:id="9404" w:name="_ETM_Q20_228960"/>
      <w:bookmarkEnd w:id="9404"/>
      <w:r>
        <w:rPr>
          <w:rtl/>
        </w:rPr>
        <w:t>רודן</w:t>
      </w:r>
      <w:r>
        <w:rPr>
          <w:rFonts w:hint="cs"/>
          <w:rtl/>
        </w:rPr>
        <w:t>.</w:t>
      </w:r>
      <w:r>
        <w:rPr>
          <w:rtl/>
        </w:rPr>
        <w:t xml:space="preserve"> </w:t>
      </w:r>
      <w:bookmarkStart w:id="9405" w:name="_ETM_Q20_230600"/>
      <w:bookmarkEnd w:id="9405"/>
      <w:r>
        <w:rPr>
          <w:rtl/>
        </w:rPr>
        <w:t xml:space="preserve">זה </w:t>
      </w:r>
      <w:bookmarkStart w:id="9406" w:name="_ETM_Q20_230870"/>
      <w:bookmarkEnd w:id="9406"/>
      <w:r>
        <w:rPr>
          <w:rtl/>
        </w:rPr>
        <w:t xml:space="preserve">מספיק </w:t>
      </w:r>
      <w:bookmarkStart w:id="9407" w:name="_ETM_Q20_231190"/>
      <w:bookmarkEnd w:id="9407"/>
      <w:r>
        <w:rPr>
          <w:rtl/>
        </w:rPr>
        <w:t>ברור</w:t>
      </w:r>
      <w:r>
        <w:rPr>
          <w:rFonts w:hint="cs"/>
          <w:rtl/>
        </w:rPr>
        <w:t>?</w:t>
      </w:r>
    </w:p>
    <w:p w:rsidR="000F4DFE" w:rsidRDefault="000F4DFE" w:rsidP="0060609B">
      <w:pPr>
        <w:rPr>
          <w:rtl/>
        </w:rPr>
      </w:pPr>
      <w:bookmarkStart w:id="9408" w:name="_ETM_Q20_227493"/>
      <w:bookmarkStart w:id="9409" w:name="_ETM_Q20_227621"/>
      <w:bookmarkEnd w:id="9408"/>
      <w:bookmarkEnd w:id="9409"/>
    </w:p>
    <w:p w:rsidR="000F4DFE" w:rsidRDefault="000F4DFE" w:rsidP="0060609B">
      <w:pPr>
        <w:rPr>
          <w:rtl/>
        </w:rPr>
      </w:pPr>
      <w:bookmarkStart w:id="9410" w:name="_ETM_Q20_227673"/>
      <w:bookmarkStart w:id="9411" w:name="_ETM_Q20_227770"/>
      <w:bookmarkStart w:id="9412" w:name="_ETM_Q20_232300"/>
      <w:bookmarkEnd w:id="9410"/>
      <w:bookmarkEnd w:id="9411"/>
      <w:bookmarkEnd w:id="9412"/>
      <w:r>
        <w:rPr>
          <w:rtl/>
        </w:rPr>
        <w:t>ועכשיו</w:t>
      </w:r>
      <w:r>
        <w:rPr>
          <w:rFonts w:hint="cs"/>
          <w:rtl/>
        </w:rPr>
        <w:t xml:space="preserve">, הבהרה ממני, עוד בקצרה. </w:t>
      </w:r>
      <w:bookmarkStart w:id="9413" w:name="_ETM_Q20_232930"/>
      <w:bookmarkStart w:id="9414" w:name="_ETM_Q20_233320"/>
      <w:bookmarkStart w:id="9415" w:name="_ETM_Q20_233769"/>
      <w:bookmarkStart w:id="9416" w:name="_ETM_Q20_234039"/>
      <w:bookmarkStart w:id="9417" w:name="_ETM_Q20_234340"/>
      <w:bookmarkStart w:id="9418" w:name="_ETM_Q20_234609"/>
      <w:bookmarkStart w:id="9419" w:name="_ETM_Q20_234760"/>
      <w:bookmarkStart w:id="9420" w:name="_ETM_Q20_235030"/>
      <w:bookmarkStart w:id="9421" w:name="_ETM_Q20_236069"/>
      <w:bookmarkStart w:id="9422" w:name="_ETM_Q20_236309"/>
      <w:bookmarkEnd w:id="9413"/>
      <w:bookmarkEnd w:id="9414"/>
      <w:bookmarkEnd w:id="9415"/>
      <w:bookmarkEnd w:id="9416"/>
      <w:bookmarkEnd w:id="9417"/>
      <w:bookmarkEnd w:id="9418"/>
      <w:bookmarkEnd w:id="9419"/>
      <w:bookmarkEnd w:id="9420"/>
      <w:bookmarkEnd w:id="9421"/>
      <w:bookmarkEnd w:id="9422"/>
      <w:r>
        <w:rPr>
          <w:rFonts w:hint="cs"/>
          <w:rtl/>
        </w:rPr>
        <w:t xml:space="preserve">אני </w:t>
      </w:r>
      <w:r>
        <w:rPr>
          <w:rtl/>
        </w:rPr>
        <w:t xml:space="preserve">מקבלת </w:t>
      </w:r>
      <w:bookmarkStart w:id="9423" w:name="_ETM_Q20_237960"/>
      <w:bookmarkEnd w:id="9423"/>
      <w:r>
        <w:rPr>
          <w:rtl/>
        </w:rPr>
        <w:t xml:space="preserve">לא </w:t>
      </w:r>
      <w:bookmarkStart w:id="9424" w:name="_ETM_Q20_238230"/>
      <w:bookmarkEnd w:id="9424"/>
      <w:r>
        <w:rPr>
          <w:rtl/>
        </w:rPr>
        <w:t>פעם</w:t>
      </w:r>
      <w:r>
        <w:rPr>
          <w:rFonts w:hint="cs"/>
          <w:rtl/>
        </w:rPr>
        <w:t>,</w:t>
      </w:r>
      <w:r>
        <w:rPr>
          <w:rtl/>
        </w:rPr>
        <w:t xml:space="preserve"> </w:t>
      </w:r>
      <w:bookmarkStart w:id="9425" w:name="_ETM_Q20_238769"/>
      <w:bookmarkEnd w:id="9425"/>
      <w:r>
        <w:rPr>
          <w:rtl/>
        </w:rPr>
        <w:t xml:space="preserve">לא </w:t>
      </w:r>
      <w:bookmarkStart w:id="9426" w:name="_ETM_Q20_238980"/>
      <w:bookmarkEnd w:id="9426"/>
      <w:r>
        <w:rPr>
          <w:rtl/>
        </w:rPr>
        <w:t xml:space="preserve">פעמיים </w:t>
      </w:r>
      <w:bookmarkStart w:id="9427" w:name="_ETM_Q20_240399"/>
      <w:bookmarkEnd w:id="9427"/>
      <w:r>
        <w:rPr>
          <w:rFonts w:hint="cs"/>
          <w:rtl/>
        </w:rPr>
        <w:t xml:space="preserve">– </w:t>
      </w:r>
      <w:r>
        <w:rPr>
          <w:rtl/>
        </w:rPr>
        <w:t xml:space="preserve">מאות </w:t>
      </w:r>
      <w:bookmarkStart w:id="9428" w:name="_ETM_Q20_241030"/>
      <w:bookmarkEnd w:id="9428"/>
      <w:r>
        <w:rPr>
          <w:rtl/>
        </w:rPr>
        <w:t xml:space="preserve">פעמים </w:t>
      </w:r>
      <w:bookmarkStart w:id="9429" w:name="_ETM_Q20_241540"/>
      <w:bookmarkEnd w:id="9429"/>
      <w:r>
        <w:rPr>
          <w:rtl/>
        </w:rPr>
        <w:t xml:space="preserve">ביום </w:t>
      </w:r>
      <w:bookmarkStart w:id="9430" w:name="_ETM_Q20_241960"/>
      <w:bookmarkEnd w:id="9430"/>
      <w:r>
        <w:rPr>
          <w:rFonts w:hint="cs"/>
          <w:rtl/>
        </w:rPr>
        <w:t>– את ה</w:t>
      </w:r>
      <w:r>
        <w:rPr>
          <w:rtl/>
        </w:rPr>
        <w:t>משפט</w:t>
      </w:r>
      <w:r>
        <w:rPr>
          <w:rFonts w:hint="cs"/>
          <w:rtl/>
        </w:rPr>
        <w:t>:</w:t>
      </w:r>
      <w:r>
        <w:rPr>
          <w:rtl/>
        </w:rPr>
        <w:t xml:space="preserve"> </w:t>
      </w:r>
      <w:bookmarkStart w:id="9431" w:name="_ETM_Q20_242590"/>
      <w:bookmarkEnd w:id="9431"/>
      <w:r>
        <w:rPr>
          <w:rtl/>
        </w:rPr>
        <w:t xml:space="preserve">תחזרי </w:t>
      </w:r>
      <w:bookmarkStart w:id="9432" w:name="_ETM_Q20_243160"/>
      <w:bookmarkEnd w:id="9432"/>
      <w:r>
        <w:rPr>
          <w:rtl/>
        </w:rPr>
        <w:t>לרוסיה</w:t>
      </w:r>
      <w:r>
        <w:rPr>
          <w:rFonts w:hint="cs"/>
          <w:rtl/>
        </w:rPr>
        <w:t xml:space="preserve">, פוטין מחכה לך. </w:t>
      </w:r>
      <w:bookmarkStart w:id="9433" w:name="_ETM_Q20_243989"/>
      <w:bookmarkStart w:id="9434" w:name="_ETM_Q20_244350"/>
      <w:bookmarkStart w:id="9435" w:name="_ETM_Q20_244439"/>
      <w:bookmarkStart w:id="9436" w:name="_ETM_Q20_244950"/>
      <w:bookmarkStart w:id="9437" w:name="_ETM_Q20_245569"/>
      <w:bookmarkEnd w:id="9433"/>
      <w:bookmarkEnd w:id="9434"/>
      <w:bookmarkEnd w:id="9435"/>
      <w:bookmarkEnd w:id="9436"/>
      <w:bookmarkEnd w:id="9437"/>
      <w:r>
        <w:rPr>
          <w:rtl/>
        </w:rPr>
        <w:t xml:space="preserve">אז </w:t>
      </w:r>
      <w:bookmarkStart w:id="9438" w:name="_ETM_Q20_245810"/>
      <w:bookmarkEnd w:id="9438"/>
      <w:r>
        <w:rPr>
          <w:rtl/>
        </w:rPr>
        <w:t xml:space="preserve">לאותם </w:t>
      </w:r>
      <w:bookmarkStart w:id="9439" w:name="_ETM_Q20_246200"/>
      <w:bookmarkEnd w:id="9439"/>
      <w:r>
        <w:rPr>
          <w:rtl/>
        </w:rPr>
        <w:t xml:space="preserve">אנשים </w:t>
      </w:r>
      <w:bookmarkStart w:id="9440" w:name="_ETM_Q20_246679"/>
      <w:bookmarkEnd w:id="9440"/>
      <w:r>
        <w:rPr>
          <w:rtl/>
        </w:rPr>
        <w:t xml:space="preserve">אני </w:t>
      </w:r>
      <w:bookmarkStart w:id="9441" w:name="_ETM_Q20_246859"/>
      <w:bookmarkEnd w:id="9441"/>
      <w:r>
        <w:rPr>
          <w:rtl/>
        </w:rPr>
        <w:t>מסבירה</w:t>
      </w:r>
      <w:bookmarkStart w:id="9442" w:name="_ETM_Q20_247969"/>
      <w:bookmarkEnd w:id="9442"/>
      <w:r>
        <w:rPr>
          <w:rFonts w:hint="cs"/>
          <w:rtl/>
        </w:rPr>
        <w:t xml:space="preserve">. א. לא </w:t>
      </w:r>
      <w:bookmarkStart w:id="9443" w:name="_ETM_Q20_250811"/>
      <w:bookmarkEnd w:id="9443"/>
      <w:r>
        <w:rPr>
          <w:rFonts w:hint="cs"/>
          <w:rtl/>
        </w:rPr>
        <w:t xml:space="preserve">מתכוונת לחזור לשום מקום, תירגעו. ב. זו </w:t>
      </w:r>
      <w:bookmarkStart w:id="9444" w:name="_ETM_Q20_256857"/>
      <w:bookmarkEnd w:id="9444"/>
      <w:r>
        <w:rPr>
          <w:rFonts w:hint="cs"/>
          <w:rtl/>
        </w:rPr>
        <w:t>האמירה הכי מטומטמת</w:t>
      </w:r>
      <w:bookmarkStart w:id="9445" w:name="_ETM_Q20_252414"/>
      <w:bookmarkEnd w:id="9445"/>
      <w:r>
        <w:rPr>
          <w:rFonts w:hint="cs"/>
          <w:rtl/>
        </w:rPr>
        <w:t xml:space="preserve">. מה אתם רוצים פה? אז אתם אומרים לי: תחזרי </w:t>
      </w:r>
      <w:bookmarkStart w:id="9446" w:name="_ETM_Q20_257751"/>
      <w:bookmarkEnd w:id="9446"/>
      <w:r>
        <w:rPr>
          <w:rFonts w:hint="cs"/>
          <w:rtl/>
        </w:rPr>
        <w:t xml:space="preserve">לרוסיה, פוטין מחכה לך </w:t>
      </w:r>
      <w:r>
        <w:rPr>
          <w:rFonts w:hint="eastAsia"/>
          <w:rtl/>
        </w:rPr>
        <w:t>–</w:t>
      </w:r>
      <w:r>
        <w:rPr>
          <w:rFonts w:hint="cs"/>
          <w:rtl/>
        </w:rPr>
        <w:t xml:space="preserve"> כי הוא רודן ושולט שם ביד </w:t>
      </w:r>
      <w:bookmarkStart w:id="9447" w:name="_ETM_Q20_261250"/>
      <w:bookmarkEnd w:id="9447"/>
      <w:r>
        <w:rPr>
          <w:rFonts w:hint="cs"/>
          <w:rtl/>
        </w:rPr>
        <w:t xml:space="preserve">רמה על אזרחים </w:t>
      </w:r>
      <w:r>
        <w:rPr>
          <w:rFonts w:hint="eastAsia"/>
          <w:rtl/>
        </w:rPr>
        <w:t>–</w:t>
      </w:r>
      <w:r>
        <w:rPr>
          <w:rFonts w:hint="cs"/>
          <w:rtl/>
        </w:rPr>
        <w:t xml:space="preserve"> ומצד שני, אתם מצפים שפה זה יהיה? </w:t>
      </w:r>
      <w:bookmarkStart w:id="9448" w:name="_ETM_Q20_267407"/>
      <w:bookmarkEnd w:id="9448"/>
      <w:r>
        <w:rPr>
          <w:rFonts w:hint="cs"/>
          <w:rtl/>
        </w:rPr>
        <w:t xml:space="preserve">אז זה בדיוק מה שאני לא רוצה. </w:t>
      </w:r>
    </w:p>
    <w:p w:rsidR="000F4DFE" w:rsidRDefault="000F4DFE" w:rsidP="0060609B">
      <w:pPr>
        <w:ind w:firstLine="0"/>
        <w:rPr>
          <w:rtl/>
        </w:rPr>
      </w:pPr>
      <w:bookmarkStart w:id="9449" w:name="_ETM_Q20_261973"/>
      <w:bookmarkStart w:id="9450" w:name="_ETM_Q20_262081"/>
      <w:bookmarkStart w:id="9451" w:name="_ETM_Q20_266384"/>
      <w:bookmarkStart w:id="9452" w:name="_ETM_Q20_266519"/>
      <w:bookmarkEnd w:id="9449"/>
      <w:bookmarkEnd w:id="9450"/>
      <w:bookmarkEnd w:id="9451"/>
      <w:bookmarkEnd w:id="9452"/>
    </w:p>
    <w:p w:rsidR="000F4DFE" w:rsidRDefault="000F4DFE" w:rsidP="0060609B">
      <w:pPr>
        <w:pStyle w:val="af6"/>
        <w:keepNext/>
        <w:rPr>
          <w:rtl/>
        </w:rPr>
      </w:pPr>
      <w:r w:rsidRPr="00351607">
        <w:rPr>
          <w:rStyle w:val="TagStyle"/>
          <w:rtl/>
        </w:rPr>
        <w:t xml:space="preserve"> &lt;&lt; יור &gt;&gt;</w:t>
      </w:r>
      <w:r w:rsidRPr="00D959D2">
        <w:rPr>
          <w:rStyle w:val="TagStyle"/>
          <w:rtl/>
        </w:rPr>
        <w:t xml:space="preserve"> </w:t>
      </w:r>
      <w:r>
        <w:rPr>
          <w:rtl/>
        </w:rPr>
        <w:t>היו"ר אוריאל בוסו:</w:t>
      </w:r>
      <w:r w:rsidRPr="00D959D2">
        <w:rPr>
          <w:rStyle w:val="TagStyle"/>
          <w:rtl/>
        </w:rPr>
        <w:t xml:space="preserve"> </w:t>
      </w:r>
      <w:r w:rsidRPr="00351607">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9453" w:name="_ETM_Q20_267568"/>
      <w:bookmarkEnd w:id="9453"/>
      <w:r>
        <w:rPr>
          <w:rFonts w:hint="cs"/>
          <w:rtl/>
        </w:rPr>
        <w:t xml:space="preserve">תודה. </w:t>
      </w:r>
    </w:p>
    <w:p w:rsidR="000F4DFE" w:rsidRDefault="000F4DFE" w:rsidP="0060609B">
      <w:pPr>
        <w:rPr>
          <w:rtl/>
        </w:rPr>
      </w:pPr>
      <w:bookmarkStart w:id="9454" w:name="_ETM_Q20_268895"/>
      <w:bookmarkStart w:id="9455" w:name="_ETM_Q20_268999"/>
      <w:bookmarkEnd w:id="9454"/>
      <w:bookmarkEnd w:id="9455"/>
    </w:p>
    <w:p w:rsidR="000F4DFE" w:rsidRDefault="000F4DFE" w:rsidP="0060609B">
      <w:pPr>
        <w:pStyle w:val="-"/>
        <w:keepNext/>
        <w:rPr>
          <w:rtl/>
        </w:rPr>
      </w:pPr>
      <w:bookmarkStart w:id="9456" w:name="_ETM_Q20_269057"/>
      <w:bookmarkStart w:id="9457" w:name="_ETM_Q20_269163"/>
      <w:bookmarkStart w:id="9458" w:name="ET_speakercontinue_5552_9"/>
      <w:bookmarkEnd w:id="9456"/>
      <w:bookmarkEnd w:id="9457"/>
      <w:r w:rsidRPr="00351607">
        <w:rPr>
          <w:rStyle w:val="TagStyle"/>
          <w:rtl/>
        </w:rPr>
        <w:t xml:space="preserve"> &lt;&lt; דובר_המשך &gt;&gt;</w:t>
      </w:r>
      <w:r w:rsidRPr="00D959D2">
        <w:rPr>
          <w:rStyle w:val="TagStyle"/>
          <w:rtl/>
        </w:rPr>
        <w:t xml:space="preserve"> </w:t>
      </w:r>
      <w:r>
        <w:rPr>
          <w:rtl/>
        </w:rPr>
        <w:t>יוליה מלינובסקי (ישראל ביתנו):</w:t>
      </w:r>
      <w:r w:rsidRPr="00D959D2">
        <w:rPr>
          <w:rStyle w:val="TagStyle"/>
          <w:rtl/>
        </w:rPr>
        <w:t xml:space="preserve"> </w:t>
      </w:r>
      <w:r w:rsidRPr="00351607">
        <w:rPr>
          <w:rStyle w:val="TagStyle"/>
          <w:rtl/>
        </w:rPr>
        <w:t>&lt;&lt; דובר_המשך &gt;&gt;</w:t>
      </w:r>
      <w:r>
        <w:rPr>
          <w:rtl/>
        </w:rPr>
        <w:t xml:space="preserve">   </w:t>
      </w:r>
      <w:bookmarkEnd w:id="9458"/>
    </w:p>
    <w:p w:rsidR="000F4DFE" w:rsidRDefault="000F4DFE" w:rsidP="0060609B">
      <w:pPr>
        <w:pStyle w:val="KeepWithNext"/>
        <w:rPr>
          <w:rtl/>
        </w:rPr>
      </w:pPr>
    </w:p>
    <w:p w:rsidR="000F4DFE" w:rsidRDefault="000F4DFE" w:rsidP="0060609B">
      <w:pPr>
        <w:rPr>
          <w:rtl/>
        </w:rPr>
      </w:pPr>
      <w:bookmarkStart w:id="9459" w:name="_ETM_Q20_270292"/>
      <w:bookmarkEnd w:id="9459"/>
      <w:r>
        <w:rPr>
          <w:rFonts w:hint="cs"/>
          <w:rtl/>
        </w:rPr>
        <w:t xml:space="preserve">אני רוצה </w:t>
      </w:r>
      <w:bookmarkStart w:id="9460" w:name="_ETM_Q20_267294"/>
      <w:bookmarkEnd w:id="9460"/>
      <w:r>
        <w:rPr>
          <w:rFonts w:hint="cs"/>
          <w:rtl/>
        </w:rPr>
        <w:t xml:space="preserve">את מדינת ישראל, חופשיה, דמוקרטית, שוויונית, בלי רודנים, בלי </w:t>
      </w:r>
      <w:bookmarkStart w:id="9461" w:name="_ETM_Q20_274454"/>
      <w:bookmarkEnd w:id="9461"/>
      <w:r>
        <w:rPr>
          <w:rFonts w:hint="cs"/>
          <w:rtl/>
        </w:rPr>
        <w:t xml:space="preserve">מלכים. דעתי. תודה רבה. </w:t>
      </w:r>
    </w:p>
    <w:p w:rsidR="000F4DFE" w:rsidRDefault="000F4DFE" w:rsidP="0060609B">
      <w:pPr>
        <w:rPr>
          <w:rtl/>
        </w:rPr>
      </w:pPr>
      <w:bookmarkStart w:id="9462" w:name="_ETM_Q20_278815"/>
      <w:bookmarkStart w:id="9463" w:name="_ETM_Q20_278929"/>
      <w:bookmarkStart w:id="9464" w:name="_ETM_Q20_278956"/>
      <w:bookmarkStart w:id="9465" w:name="_ETM_Q20_279035"/>
      <w:bookmarkEnd w:id="9462"/>
      <w:bookmarkEnd w:id="9463"/>
      <w:bookmarkEnd w:id="9464"/>
      <w:bookmarkEnd w:id="9465"/>
    </w:p>
    <w:p w:rsidR="000F4DFE" w:rsidRDefault="000F4DFE" w:rsidP="0060609B">
      <w:pPr>
        <w:pStyle w:val="af6"/>
        <w:keepNext/>
        <w:rPr>
          <w:rtl/>
        </w:rPr>
      </w:pPr>
      <w:bookmarkStart w:id="9466" w:name="ET_yor_6488_10"/>
      <w:r w:rsidRPr="00351607">
        <w:rPr>
          <w:rStyle w:val="TagStyle"/>
          <w:rtl/>
        </w:rPr>
        <w:t xml:space="preserve"> &lt;&lt; יור &gt;&gt;</w:t>
      </w:r>
      <w:r w:rsidRPr="00D959D2">
        <w:rPr>
          <w:rStyle w:val="TagStyle"/>
          <w:rtl/>
        </w:rPr>
        <w:t xml:space="preserve"> </w:t>
      </w:r>
      <w:r>
        <w:rPr>
          <w:rtl/>
        </w:rPr>
        <w:t>היו"ר אוריאל בוסו:</w:t>
      </w:r>
      <w:r w:rsidRPr="00D959D2">
        <w:rPr>
          <w:rStyle w:val="TagStyle"/>
          <w:rtl/>
        </w:rPr>
        <w:t xml:space="preserve"> </w:t>
      </w:r>
      <w:r w:rsidRPr="00351607">
        <w:rPr>
          <w:rStyle w:val="TagStyle"/>
          <w:rtl/>
        </w:rPr>
        <w:t>&lt;&lt; יור &gt;&gt;</w:t>
      </w:r>
      <w:r>
        <w:rPr>
          <w:rtl/>
        </w:rPr>
        <w:t xml:space="preserve">   </w:t>
      </w:r>
      <w:bookmarkEnd w:id="9466"/>
    </w:p>
    <w:p w:rsidR="000F4DFE" w:rsidRDefault="000F4DFE" w:rsidP="0060609B">
      <w:pPr>
        <w:pStyle w:val="KeepWithNext"/>
        <w:rPr>
          <w:rtl/>
        </w:rPr>
      </w:pPr>
    </w:p>
    <w:p w:rsidR="000F4DFE" w:rsidRDefault="000F4DFE" w:rsidP="0060609B">
      <w:pPr>
        <w:rPr>
          <w:rtl/>
        </w:rPr>
      </w:pPr>
      <w:bookmarkStart w:id="9467" w:name="_ETM_Q20_280049"/>
      <w:bookmarkEnd w:id="9467"/>
      <w:r>
        <w:rPr>
          <w:rFonts w:hint="cs"/>
          <w:rtl/>
        </w:rPr>
        <w:t xml:space="preserve">תודה רבה. </w:t>
      </w:r>
      <w:bookmarkStart w:id="9468" w:name="_ETM_Q20_281768"/>
      <w:bookmarkStart w:id="9469" w:name="_ETM_Q20_281887"/>
      <w:bookmarkStart w:id="9470" w:name="_ETM_Q20_281931"/>
      <w:bookmarkStart w:id="9471" w:name="_ETM_Q20_282040"/>
      <w:bookmarkEnd w:id="9468"/>
      <w:bookmarkEnd w:id="9469"/>
      <w:bookmarkEnd w:id="9470"/>
      <w:bookmarkEnd w:id="9471"/>
      <w:r>
        <w:rPr>
          <w:rFonts w:hint="cs"/>
          <w:rtl/>
        </w:rPr>
        <w:t xml:space="preserve">חבר הכנסת אבי מעוז </w:t>
      </w:r>
      <w:bookmarkStart w:id="9472" w:name="_ETM_Q20_280022"/>
      <w:bookmarkEnd w:id="9472"/>
      <w:r>
        <w:rPr>
          <w:rFonts w:hint="eastAsia"/>
          <w:rtl/>
        </w:rPr>
        <w:t>–</w:t>
      </w:r>
      <w:r>
        <w:rPr>
          <w:rFonts w:hint="cs"/>
          <w:rtl/>
        </w:rPr>
        <w:t xml:space="preserve"> אינו נוכח. חבר הכנסת חמד עמאר. בבקשה. </w:t>
      </w:r>
    </w:p>
    <w:p w:rsidR="000F4DFE" w:rsidRDefault="000F4DFE" w:rsidP="0060609B">
      <w:pPr>
        <w:rPr>
          <w:rtl/>
        </w:rPr>
      </w:pPr>
      <w:bookmarkStart w:id="9473" w:name="_ETM_Q20_286806"/>
      <w:bookmarkStart w:id="9474" w:name="_ETM_Q20_286922"/>
      <w:bookmarkStart w:id="9475" w:name="_ETM_Q20_286966"/>
      <w:bookmarkStart w:id="9476" w:name="_ETM_Q20_287077"/>
      <w:bookmarkStart w:id="9477" w:name="_ETM_Q20_290743"/>
      <w:bookmarkEnd w:id="9473"/>
      <w:bookmarkEnd w:id="9474"/>
      <w:bookmarkEnd w:id="9475"/>
      <w:bookmarkEnd w:id="9476"/>
      <w:bookmarkEnd w:id="9477"/>
    </w:p>
    <w:p w:rsidR="000F4DFE" w:rsidRDefault="000F4DFE" w:rsidP="0060609B">
      <w:pPr>
        <w:pStyle w:val="af5"/>
        <w:keepNext/>
        <w:rPr>
          <w:rtl/>
        </w:rPr>
      </w:pPr>
      <w:bookmarkStart w:id="9478" w:name="ET_interruption_5552_12"/>
      <w:r w:rsidRPr="00351607">
        <w:rPr>
          <w:rStyle w:val="TagStyle"/>
          <w:rtl/>
        </w:rPr>
        <w:t xml:space="preserve"> &lt;&lt; קריאה &gt;&gt;</w:t>
      </w:r>
      <w:r w:rsidRPr="00D959D2">
        <w:rPr>
          <w:rStyle w:val="TagStyle"/>
          <w:rtl/>
        </w:rPr>
        <w:t xml:space="preserve"> </w:t>
      </w:r>
      <w:r>
        <w:rPr>
          <w:rtl/>
        </w:rPr>
        <w:t>יוליה מלינובסקי (ישראל ביתנו):</w:t>
      </w:r>
      <w:r w:rsidRPr="00D959D2">
        <w:rPr>
          <w:rStyle w:val="TagStyle"/>
          <w:rtl/>
        </w:rPr>
        <w:t xml:space="preserve"> </w:t>
      </w:r>
      <w:r w:rsidRPr="00351607">
        <w:rPr>
          <w:rStyle w:val="TagStyle"/>
          <w:rtl/>
        </w:rPr>
        <w:t>&lt;&lt; קריאה &gt;&gt;</w:t>
      </w:r>
      <w:r>
        <w:rPr>
          <w:rtl/>
        </w:rPr>
        <w:t xml:space="preserve">   </w:t>
      </w:r>
      <w:bookmarkEnd w:id="9478"/>
    </w:p>
    <w:p w:rsidR="000F4DFE" w:rsidRDefault="000F4DFE" w:rsidP="0060609B">
      <w:pPr>
        <w:pStyle w:val="KeepWithNext"/>
        <w:rPr>
          <w:rtl/>
        </w:rPr>
      </w:pPr>
    </w:p>
    <w:p w:rsidR="000F4DFE" w:rsidRDefault="000F4DFE" w:rsidP="0060609B">
      <w:pPr>
        <w:rPr>
          <w:rtl/>
        </w:rPr>
      </w:pPr>
      <w:r>
        <w:rPr>
          <w:rFonts w:hint="cs"/>
          <w:rtl/>
        </w:rPr>
        <w:t xml:space="preserve">שיהיה ברור לכולם, </w:t>
      </w:r>
      <w:bookmarkStart w:id="9479" w:name="_ETM_Q20_293492"/>
      <w:bookmarkEnd w:id="9479"/>
      <w:r>
        <w:rPr>
          <w:rFonts w:hint="cs"/>
          <w:rtl/>
        </w:rPr>
        <w:t xml:space="preserve">שלא ישתמשו בזה. כנראה פשוט מפחדים ממני, כי עשו </w:t>
      </w:r>
      <w:bookmarkStart w:id="9480" w:name="_ETM_Q20_294960"/>
      <w:bookmarkEnd w:id="9480"/>
      <w:r>
        <w:rPr>
          <w:rFonts w:hint="cs"/>
          <w:rtl/>
        </w:rPr>
        <w:t xml:space="preserve">מזה קמפיין שלם. </w:t>
      </w:r>
    </w:p>
    <w:p w:rsidR="000F4DFE" w:rsidRPr="00D959D2" w:rsidRDefault="000F4DFE" w:rsidP="0060609B">
      <w:pPr>
        <w:rPr>
          <w:rtl/>
        </w:rPr>
      </w:pPr>
      <w:bookmarkStart w:id="9481" w:name="_ETM_Q20_299533"/>
      <w:bookmarkStart w:id="9482" w:name="_ETM_Q20_299652"/>
      <w:bookmarkEnd w:id="9481"/>
      <w:bookmarkEnd w:id="9482"/>
    </w:p>
    <w:p w:rsidR="000F4DFE" w:rsidRDefault="000F4DFE" w:rsidP="0060609B">
      <w:pPr>
        <w:pStyle w:val="a4"/>
        <w:keepNext/>
        <w:rPr>
          <w:rtl/>
        </w:rPr>
      </w:pPr>
      <w:bookmarkStart w:id="9483" w:name="ET_speaker_4674_11"/>
      <w:r w:rsidRPr="00351607">
        <w:rPr>
          <w:rStyle w:val="TagStyle"/>
          <w:rtl/>
        </w:rPr>
        <w:t xml:space="preserve"> &lt;&lt; דובר &gt;&gt;</w:t>
      </w:r>
      <w:r w:rsidRPr="00D959D2">
        <w:rPr>
          <w:rStyle w:val="TagStyle"/>
          <w:rtl/>
        </w:rPr>
        <w:t xml:space="preserve"> </w:t>
      </w:r>
      <w:bookmarkStart w:id="9484" w:name="_Toc128474537"/>
      <w:bookmarkStart w:id="9485" w:name="_Toc128563743"/>
      <w:bookmarkStart w:id="9486" w:name="_Toc128564340"/>
      <w:r>
        <w:rPr>
          <w:rtl/>
        </w:rPr>
        <w:t>חמד עמאר (ישראל ביתנו):</w:t>
      </w:r>
      <w:bookmarkEnd w:id="9484"/>
      <w:bookmarkEnd w:id="9485"/>
      <w:bookmarkEnd w:id="9486"/>
      <w:r w:rsidRPr="00D959D2">
        <w:rPr>
          <w:rStyle w:val="TagStyle"/>
          <w:rtl/>
        </w:rPr>
        <w:t xml:space="preserve"> </w:t>
      </w:r>
      <w:r w:rsidRPr="00351607">
        <w:rPr>
          <w:rStyle w:val="TagStyle"/>
          <w:rtl/>
        </w:rPr>
        <w:t>&lt;&lt; דובר &gt;&gt;</w:t>
      </w:r>
      <w:r>
        <w:rPr>
          <w:rtl/>
        </w:rPr>
        <w:t xml:space="preserve">   </w:t>
      </w:r>
      <w:bookmarkEnd w:id="9483"/>
    </w:p>
    <w:p w:rsidR="000F4DFE" w:rsidRDefault="000F4DFE" w:rsidP="0060609B">
      <w:pPr>
        <w:pStyle w:val="KeepWithNext"/>
        <w:rPr>
          <w:rtl/>
        </w:rPr>
      </w:pPr>
    </w:p>
    <w:p w:rsidR="000F4DFE" w:rsidRDefault="000F4DFE" w:rsidP="0060609B">
      <w:pPr>
        <w:rPr>
          <w:rtl/>
        </w:rPr>
      </w:pPr>
      <w:bookmarkStart w:id="9487" w:name="_ETM_Q20_291460"/>
      <w:bookmarkStart w:id="9488" w:name="_ETM_Q20_291520"/>
      <w:bookmarkEnd w:id="9487"/>
      <w:bookmarkEnd w:id="9488"/>
      <w:r>
        <w:rPr>
          <w:rFonts w:hint="cs"/>
          <w:rtl/>
        </w:rPr>
        <w:t xml:space="preserve">הם מפחדים, לא מפחדים ממך. מכולם הם </w:t>
      </w:r>
      <w:bookmarkStart w:id="9489" w:name="_ETM_Q20_301310"/>
      <w:bookmarkEnd w:id="9489"/>
      <w:r>
        <w:rPr>
          <w:rFonts w:hint="cs"/>
          <w:rtl/>
        </w:rPr>
        <w:t xml:space="preserve">מפחדים. </w:t>
      </w:r>
    </w:p>
    <w:p w:rsidR="000F4DFE" w:rsidRDefault="000F4DFE" w:rsidP="0060609B">
      <w:pPr>
        <w:rPr>
          <w:rtl/>
        </w:rPr>
      </w:pPr>
      <w:bookmarkStart w:id="9490" w:name="_ETM_Q20_305210"/>
      <w:bookmarkStart w:id="9491" w:name="_ETM_Q20_305315"/>
      <w:bookmarkEnd w:id="9490"/>
      <w:bookmarkEnd w:id="9491"/>
    </w:p>
    <w:p w:rsidR="000F4DFE" w:rsidRDefault="000F4DFE" w:rsidP="0060609B">
      <w:pPr>
        <w:pStyle w:val="af5"/>
        <w:keepNext/>
        <w:rPr>
          <w:rtl/>
        </w:rPr>
      </w:pPr>
      <w:bookmarkStart w:id="9492" w:name="_ETM_Q20_305385"/>
      <w:bookmarkStart w:id="9493" w:name="_ETM_Q20_305494"/>
      <w:bookmarkEnd w:id="9492"/>
      <w:bookmarkEnd w:id="9493"/>
      <w:r w:rsidRPr="00351607">
        <w:rPr>
          <w:rStyle w:val="TagStyle"/>
          <w:rtl/>
        </w:rPr>
        <w:t>&lt;&lt; קריאה &gt;&gt;</w:t>
      </w:r>
      <w:r w:rsidRPr="00D959D2">
        <w:rPr>
          <w:rStyle w:val="TagStyle"/>
          <w:rtl/>
        </w:rPr>
        <w:t xml:space="preserve"> </w:t>
      </w:r>
      <w:r>
        <w:rPr>
          <w:rtl/>
        </w:rPr>
        <w:t>יוליה מלינובסקי (ישראל ביתנו):</w:t>
      </w:r>
      <w:r w:rsidRPr="00D959D2">
        <w:rPr>
          <w:rStyle w:val="TagStyle"/>
          <w:rtl/>
        </w:rPr>
        <w:t xml:space="preserve"> </w:t>
      </w:r>
      <w:r w:rsidRPr="00351607">
        <w:rPr>
          <w:rStyle w:val="TagStyle"/>
          <w:rtl/>
        </w:rPr>
        <w:t>&lt;&lt; קריאה &gt;&gt;</w:t>
      </w:r>
      <w:r>
        <w:rPr>
          <w:rtl/>
        </w:rPr>
        <w:t xml:space="preserve">   </w:t>
      </w:r>
    </w:p>
    <w:p w:rsidR="000F4DFE" w:rsidRDefault="000F4DFE" w:rsidP="0060609B">
      <w:pPr>
        <w:pStyle w:val="KeepWithNext"/>
        <w:rPr>
          <w:rtl/>
        </w:rPr>
      </w:pPr>
    </w:p>
    <w:p w:rsidR="000F4DFE" w:rsidRDefault="000F4DFE" w:rsidP="0060609B">
      <w:pPr>
        <w:rPr>
          <w:rtl/>
        </w:rPr>
      </w:pPr>
      <w:bookmarkStart w:id="9494" w:name="_ETM_Q20_301783"/>
      <w:bookmarkStart w:id="9495" w:name="_ETM_Q20_301882"/>
      <w:bookmarkEnd w:id="9494"/>
      <w:bookmarkEnd w:id="9495"/>
      <w:r>
        <w:rPr>
          <w:rFonts w:hint="cs"/>
          <w:rtl/>
        </w:rPr>
        <w:t xml:space="preserve">אה, הם סתם מפחדים. פחדנים. </w:t>
      </w:r>
    </w:p>
    <w:p w:rsidR="000F4DFE" w:rsidRDefault="000F4DFE" w:rsidP="0060609B">
      <w:pPr>
        <w:tabs>
          <w:tab w:val="left" w:pos="2659"/>
        </w:tabs>
        <w:rPr>
          <w:rtl/>
        </w:rPr>
      </w:pPr>
      <w:bookmarkStart w:id="9496" w:name="_ETM_Q20_306326"/>
      <w:bookmarkStart w:id="9497" w:name="_ETM_Q20_306445"/>
      <w:bookmarkEnd w:id="9496"/>
      <w:bookmarkEnd w:id="9497"/>
      <w:r>
        <w:rPr>
          <w:rtl/>
        </w:rPr>
        <w:tab/>
      </w:r>
      <w:bookmarkStart w:id="9498" w:name="_ETM_Q20_306505"/>
      <w:bookmarkStart w:id="9499" w:name="_ETM_Q20_306616"/>
      <w:bookmarkEnd w:id="9498"/>
      <w:bookmarkEnd w:id="9499"/>
    </w:p>
    <w:p w:rsidR="000F4DFE" w:rsidRDefault="000F4DFE" w:rsidP="0060609B">
      <w:pPr>
        <w:pStyle w:val="-"/>
        <w:keepNext/>
        <w:rPr>
          <w:rtl/>
        </w:rPr>
      </w:pPr>
      <w:bookmarkStart w:id="9500" w:name="ET_speakercontinue_4674_13"/>
      <w:r w:rsidRPr="00351607">
        <w:rPr>
          <w:rStyle w:val="TagStyle"/>
          <w:rtl/>
        </w:rPr>
        <w:t xml:space="preserve"> &lt;&lt; דובר_המשך &gt;&gt;</w:t>
      </w:r>
      <w:r w:rsidRPr="00D959D2">
        <w:rPr>
          <w:rStyle w:val="TagStyle"/>
          <w:rtl/>
        </w:rPr>
        <w:t xml:space="preserve"> </w:t>
      </w:r>
      <w:r>
        <w:rPr>
          <w:rtl/>
        </w:rPr>
        <w:t>חמד עמאר (ישראל ביתנו):</w:t>
      </w:r>
      <w:r w:rsidRPr="00D959D2">
        <w:rPr>
          <w:rStyle w:val="TagStyle"/>
          <w:rtl/>
        </w:rPr>
        <w:t xml:space="preserve"> </w:t>
      </w:r>
      <w:r w:rsidRPr="00351607">
        <w:rPr>
          <w:rStyle w:val="TagStyle"/>
          <w:rtl/>
        </w:rPr>
        <w:t>&lt;&lt; דובר_המשך &gt;&gt;</w:t>
      </w:r>
      <w:r>
        <w:rPr>
          <w:rtl/>
        </w:rPr>
        <w:t xml:space="preserve">   </w:t>
      </w:r>
      <w:bookmarkEnd w:id="9500"/>
    </w:p>
    <w:p w:rsidR="000F4DFE" w:rsidRDefault="000F4DFE" w:rsidP="0060609B">
      <w:pPr>
        <w:pStyle w:val="KeepWithNext"/>
        <w:rPr>
          <w:rtl/>
        </w:rPr>
      </w:pPr>
    </w:p>
    <w:p w:rsidR="000F4DFE" w:rsidRDefault="000F4DFE" w:rsidP="0060609B">
      <w:pPr>
        <w:rPr>
          <w:rtl/>
        </w:rPr>
      </w:pPr>
      <w:bookmarkStart w:id="9501" w:name="_ETM_Q20_307789"/>
      <w:bookmarkEnd w:id="9501"/>
      <w:r>
        <w:rPr>
          <w:rFonts w:hint="cs"/>
          <w:rtl/>
        </w:rPr>
        <w:t xml:space="preserve">פחדנים. </w:t>
      </w:r>
      <w:bookmarkStart w:id="9502" w:name="_ETM_Q20_309459"/>
      <w:bookmarkEnd w:id="9502"/>
      <w:r>
        <w:rPr>
          <w:rtl/>
        </w:rPr>
        <w:t xml:space="preserve">השקר </w:t>
      </w:r>
      <w:bookmarkStart w:id="9503" w:name="_ETM_Q20_310150"/>
      <w:bookmarkEnd w:id="9503"/>
      <w:r>
        <w:rPr>
          <w:rtl/>
        </w:rPr>
        <w:t xml:space="preserve">של </w:t>
      </w:r>
      <w:bookmarkStart w:id="9504" w:name="_ETM_Q20_310360"/>
      <w:bookmarkEnd w:id="9504"/>
      <w:r>
        <w:rPr>
          <w:rtl/>
        </w:rPr>
        <w:t xml:space="preserve">הממשלה </w:t>
      </w:r>
      <w:bookmarkStart w:id="9505" w:name="_ETM_Q20_310989"/>
      <w:bookmarkEnd w:id="9505"/>
      <w:r>
        <w:rPr>
          <w:rtl/>
        </w:rPr>
        <w:t xml:space="preserve">הזאת </w:t>
      </w:r>
      <w:bookmarkStart w:id="9506" w:name="_ETM_Q20_313419"/>
      <w:bookmarkEnd w:id="9506"/>
      <w:r>
        <w:rPr>
          <w:rFonts w:hint="cs"/>
          <w:rtl/>
        </w:rPr>
        <w:t xml:space="preserve">– </w:t>
      </w:r>
      <w:r>
        <w:rPr>
          <w:rtl/>
        </w:rPr>
        <w:t xml:space="preserve">ממשלת </w:t>
      </w:r>
      <w:bookmarkStart w:id="9507" w:name="_ETM_Q20_314080"/>
      <w:bookmarkEnd w:id="9507"/>
      <w:r>
        <w:rPr>
          <w:rtl/>
        </w:rPr>
        <w:t xml:space="preserve">ימין </w:t>
      </w:r>
      <w:bookmarkStart w:id="9508" w:name="_ETM_Q20_314590"/>
      <w:bookmarkEnd w:id="9508"/>
      <w:r>
        <w:rPr>
          <w:rtl/>
        </w:rPr>
        <w:t xml:space="preserve">על </w:t>
      </w:r>
      <w:bookmarkStart w:id="9509" w:name="_ETM_Q20_314830"/>
      <w:bookmarkEnd w:id="9509"/>
      <w:r>
        <w:rPr>
          <w:rtl/>
        </w:rPr>
        <w:t>מלא</w:t>
      </w:r>
      <w:r>
        <w:rPr>
          <w:rFonts w:hint="cs"/>
          <w:rtl/>
        </w:rPr>
        <w:t>.</w:t>
      </w:r>
      <w:r>
        <w:rPr>
          <w:rtl/>
        </w:rPr>
        <w:t xml:space="preserve"> </w:t>
      </w:r>
      <w:bookmarkStart w:id="9510" w:name="_ETM_Q20_317139"/>
      <w:bookmarkEnd w:id="9510"/>
      <w:r>
        <w:rPr>
          <w:rtl/>
        </w:rPr>
        <w:t>היום</w:t>
      </w:r>
      <w:r>
        <w:rPr>
          <w:rFonts w:hint="cs"/>
          <w:rtl/>
        </w:rPr>
        <w:t>,</w:t>
      </w:r>
      <w:r>
        <w:rPr>
          <w:rtl/>
        </w:rPr>
        <w:t xml:space="preserve"> </w:t>
      </w:r>
      <w:bookmarkStart w:id="9511" w:name="_ETM_Q20_317530"/>
      <w:bookmarkEnd w:id="9511"/>
      <w:r>
        <w:rPr>
          <w:rtl/>
        </w:rPr>
        <w:t xml:space="preserve">אדוני </w:t>
      </w:r>
      <w:bookmarkStart w:id="9512" w:name="_ETM_Q20_317800"/>
      <w:bookmarkEnd w:id="9512"/>
      <w:r>
        <w:rPr>
          <w:rtl/>
        </w:rPr>
        <w:t>היושב-ראש</w:t>
      </w:r>
      <w:r>
        <w:rPr>
          <w:rFonts w:hint="cs"/>
          <w:rtl/>
        </w:rPr>
        <w:t>,</w:t>
      </w:r>
      <w:r>
        <w:rPr>
          <w:rtl/>
        </w:rPr>
        <w:t xml:space="preserve"> </w:t>
      </w:r>
      <w:bookmarkStart w:id="9513" w:name="_ETM_Q20_320380"/>
      <w:bookmarkEnd w:id="9513"/>
      <w:r>
        <w:rPr>
          <w:rtl/>
        </w:rPr>
        <w:t xml:space="preserve">הגיע </w:t>
      </w:r>
      <w:bookmarkStart w:id="9514" w:name="_ETM_Q20_320830"/>
      <w:bookmarkEnd w:id="9514"/>
      <w:r>
        <w:rPr>
          <w:rFonts w:hint="cs"/>
          <w:rtl/>
        </w:rPr>
        <w:t xml:space="preserve">צו, וכדאי שגם השר ישמע, </w:t>
      </w:r>
      <w:bookmarkStart w:id="9515" w:name="_ETM_Q20_322330"/>
      <w:bookmarkStart w:id="9516" w:name="_ETM_Q20_322900"/>
      <w:bookmarkStart w:id="9517" w:name="_ETM_Q20_323230"/>
      <w:bookmarkStart w:id="9518" w:name="_ETM_Q20_323590"/>
      <w:bookmarkStart w:id="9519" w:name="_ETM_Q20_323950"/>
      <w:bookmarkStart w:id="9520" w:name="_ETM_Q20_325020"/>
      <w:bookmarkEnd w:id="9515"/>
      <w:bookmarkEnd w:id="9516"/>
      <w:bookmarkEnd w:id="9517"/>
      <w:bookmarkEnd w:id="9518"/>
      <w:bookmarkEnd w:id="9519"/>
      <w:bookmarkEnd w:id="9520"/>
      <w:r>
        <w:rPr>
          <w:rtl/>
        </w:rPr>
        <w:t xml:space="preserve">כי </w:t>
      </w:r>
      <w:bookmarkStart w:id="9521" w:name="_ETM_Q20_325200"/>
      <w:bookmarkEnd w:id="9521"/>
      <w:r>
        <w:rPr>
          <w:rtl/>
        </w:rPr>
        <w:t xml:space="preserve">אם </w:t>
      </w:r>
      <w:bookmarkStart w:id="9522" w:name="_ETM_Q20_325350"/>
      <w:bookmarkEnd w:id="9522"/>
      <w:r>
        <w:rPr>
          <w:rtl/>
        </w:rPr>
        <w:t xml:space="preserve">אני </w:t>
      </w:r>
      <w:bookmarkStart w:id="9523" w:name="_ETM_Q20_325530"/>
      <w:bookmarkEnd w:id="9523"/>
      <w:r>
        <w:rPr>
          <w:rtl/>
        </w:rPr>
        <w:t xml:space="preserve">לא </w:t>
      </w:r>
      <w:bookmarkStart w:id="9524" w:name="_ETM_Q20_325680"/>
      <w:bookmarkEnd w:id="9524"/>
      <w:r>
        <w:rPr>
          <w:rtl/>
        </w:rPr>
        <w:t>טועה</w:t>
      </w:r>
      <w:r>
        <w:rPr>
          <w:rFonts w:hint="cs"/>
          <w:rtl/>
        </w:rPr>
        <w:t>,</w:t>
      </w:r>
      <w:r>
        <w:rPr>
          <w:rtl/>
        </w:rPr>
        <w:t xml:space="preserve"> </w:t>
      </w:r>
      <w:bookmarkStart w:id="9525" w:name="_ETM_Q20_325980"/>
      <w:bookmarkEnd w:id="9525"/>
      <w:r>
        <w:rPr>
          <w:rtl/>
        </w:rPr>
        <w:t xml:space="preserve">הוא </w:t>
      </w:r>
      <w:bookmarkStart w:id="9526" w:name="_ETM_Q20_326100"/>
      <w:bookmarkEnd w:id="9526"/>
      <w:r>
        <w:rPr>
          <w:rFonts w:hint="cs"/>
          <w:rtl/>
        </w:rPr>
        <w:t>מ</w:t>
      </w:r>
      <w:r>
        <w:rPr>
          <w:rtl/>
        </w:rPr>
        <w:t xml:space="preserve">מפלגת </w:t>
      </w:r>
      <w:bookmarkStart w:id="9527" w:name="_ETM_Q20_326550"/>
      <w:bookmarkEnd w:id="9527"/>
      <w:r>
        <w:rPr>
          <w:rtl/>
        </w:rPr>
        <w:t>ימין</w:t>
      </w:r>
      <w:r>
        <w:rPr>
          <w:rFonts w:hint="cs"/>
          <w:rtl/>
        </w:rPr>
        <w:t>.</w:t>
      </w:r>
      <w:r>
        <w:rPr>
          <w:rtl/>
        </w:rPr>
        <w:t xml:space="preserve"> </w:t>
      </w:r>
      <w:bookmarkStart w:id="9528" w:name="_ETM_Q20_328280"/>
      <w:bookmarkEnd w:id="9528"/>
      <w:r>
        <w:rPr>
          <w:rFonts w:hint="cs"/>
          <w:rtl/>
        </w:rPr>
        <w:t xml:space="preserve">היום </w:t>
      </w:r>
      <w:r>
        <w:rPr>
          <w:rtl/>
        </w:rPr>
        <w:t xml:space="preserve">הגיע </w:t>
      </w:r>
      <w:bookmarkStart w:id="9529" w:name="_ETM_Q20_328700"/>
      <w:bookmarkEnd w:id="9529"/>
      <w:r>
        <w:rPr>
          <w:rtl/>
        </w:rPr>
        <w:t xml:space="preserve">צו </w:t>
      </w:r>
      <w:bookmarkStart w:id="9530" w:name="_ETM_Q20_329090"/>
      <w:bookmarkStart w:id="9531" w:name="_ETM_Q20_329780"/>
      <w:bookmarkEnd w:id="9530"/>
      <w:bookmarkEnd w:id="9531"/>
      <w:r>
        <w:rPr>
          <w:rtl/>
        </w:rPr>
        <w:t xml:space="preserve">לוועדת </w:t>
      </w:r>
      <w:bookmarkStart w:id="9532" w:name="_ETM_Q20_330260"/>
      <w:bookmarkEnd w:id="9532"/>
      <w:r>
        <w:rPr>
          <w:rtl/>
        </w:rPr>
        <w:t xml:space="preserve">הכספים </w:t>
      </w:r>
      <w:bookmarkStart w:id="9533" w:name="_ETM_Q20_331389"/>
      <w:bookmarkEnd w:id="9533"/>
      <w:r>
        <w:rPr>
          <w:rtl/>
        </w:rPr>
        <w:t xml:space="preserve">שחתום </w:t>
      </w:r>
      <w:bookmarkStart w:id="9534" w:name="_ETM_Q20_333410"/>
      <w:bookmarkEnd w:id="9534"/>
      <w:r>
        <w:rPr>
          <w:rFonts w:hint="cs"/>
          <w:rtl/>
        </w:rPr>
        <w:t xml:space="preserve">על ידי </w:t>
      </w:r>
      <w:bookmarkStart w:id="9535" w:name="_ETM_Q20_334099"/>
      <w:bookmarkEnd w:id="9535"/>
      <w:r>
        <w:rPr>
          <w:rtl/>
        </w:rPr>
        <w:t xml:space="preserve">השר </w:t>
      </w:r>
      <w:bookmarkStart w:id="9536" w:name="_ETM_Q20_334760"/>
      <w:bookmarkEnd w:id="9536"/>
      <w:r>
        <w:rPr>
          <w:rtl/>
        </w:rPr>
        <w:t>סמוטריץ'</w:t>
      </w:r>
      <w:r>
        <w:rPr>
          <w:rFonts w:hint="cs"/>
          <w:rtl/>
        </w:rPr>
        <w:t>,</w:t>
      </w:r>
      <w:r>
        <w:rPr>
          <w:rtl/>
        </w:rPr>
        <w:t xml:space="preserve"> </w:t>
      </w:r>
      <w:bookmarkStart w:id="9537" w:name="_ETM_Q20_337110"/>
      <w:bookmarkEnd w:id="9537"/>
      <w:r>
        <w:rPr>
          <w:rtl/>
        </w:rPr>
        <w:t xml:space="preserve">שהוא </w:t>
      </w:r>
      <w:bookmarkStart w:id="9538" w:name="_ETM_Q20_337319"/>
      <w:bookmarkEnd w:id="9538"/>
      <w:r>
        <w:rPr>
          <w:rFonts w:hint="cs"/>
          <w:rtl/>
        </w:rPr>
        <w:t xml:space="preserve">ייתן </w:t>
      </w:r>
      <w:bookmarkStart w:id="9539" w:name="_ETM_Q20_337590"/>
      <w:bookmarkStart w:id="9540" w:name="_ETM_Q20_337680"/>
      <w:bookmarkEnd w:id="9539"/>
      <w:bookmarkEnd w:id="9540"/>
      <w:r>
        <w:rPr>
          <w:rtl/>
        </w:rPr>
        <w:t xml:space="preserve">פטור </w:t>
      </w:r>
      <w:bookmarkStart w:id="9541" w:name="_ETM_Q20_338950"/>
      <w:bookmarkStart w:id="9542" w:name="_ETM_Q20_339550"/>
      <w:bookmarkEnd w:id="9541"/>
      <w:bookmarkEnd w:id="9542"/>
      <w:r>
        <w:rPr>
          <w:rFonts w:hint="cs"/>
          <w:rtl/>
        </w:rPr>
        <w:t xml:space="preserve">ממע"מ לדלק </w:t>
      </w:r>
      <w:r>
        <w:rPr>
          <w:rtl/>
        </w:rPr>
        <w:t xml:space="preserve">שייכנס </w:t>
      </w:r>
      <w:bookmarkStart w:id="9543" w:name="_ETM_Q20_340180"/>
      <w:bookmarkEnd w:id="9543"/>
      <w:r>
        <w:rPr>
          <w:rtl/>
        </w:rPr>
        <w:t>לרצועה</w:t>
      </w:r>
      <w:r>
        <w:rPr>
          <w:rFonts w:hint="cs"/>
          <w:rtl/>
        </w:rPr>
        <w:t>.</w:t>
      </w:r>
      <w:r>
        <w:rPr>
          <w:rtl/>
        </w:rPr>
        <w:t xml:space="preserve"> </w:t>
      </w:r>
      <w:bookmarkStart w:id="9544" w:name="_ETM_Q20_341580"/>
      <w:bookmarkStart w:id="9545" w:name="_ETM_Q20_343909"/>
      <w:bookmarkStart w:id="9546" w:name="_ETM_Q20_344299"/>
      <w:bookmarkStart w:id="9547" w:name="_ETM_Q20_345490"/>
      <w:bookmarkEnd w:id="9544"/>
      <w:bookmarkEnd w:id="9545"/>
      <w:bookmarkEnd w:id="9546"/>
      <w:bookmarkEnd w:id="9547"/>
      <w:r>
        <w:rPr>
          <w:rFonts w:hint="cs"/>
          <w:rtl/>
        </w:rPr>
        <w:t xml:space="preserve">אותו צו, </w:t>
      </w:r>
      <w:r>
        <w:rPr>
          <w:rtl/>
        </w:rPr>
        <w:t>ה</w:t>
      </w:r>
      <w:r>
        <w:rPr>
          <w:rFonts w:hint="cs"/>
          <w:rtl/>
        </w:rPr>
        <w:t>ב</w:t>
      </w:r>
      <w:r>
        <w:rPr>
          <w:rtl/>
        </w:rPr>
        <w:t xml:space="preserve">ינו </w:t>
      </w:r>
      <w:bookmarkStart w:id="9548" w:name="_ETM_Q20_346000"/>
      <w:bookmarkEnd w:id="9548"/>
      <w:r>
        <w:rPr>
          <w:rtl/>
        </w:rPr>
        <w:t xml:space="preserve">בממשלה </w:t>
      </w:r>
      <w:bookmarkStart w:id="9549" w:name="_ETM_Q20_346690"/>
      <w:bookmarkEnd w:id="9549"/>
      <w:r>
        <w:rPr>
          <w:rtl/>
        </w:rPr>
        <w:t>הקודמת</w:t>
      </w:r>
      <w:r>
        <w:rPr>
          <w:rFonts w:hint="cs"/>
          <w:rtl/>
        </w:rPr>
        <w:t>,</w:t>
      </w:r>
      <w:r>
        <w:rPr>
          <w:rtl/>
        </w:rPr>
        <w:t xml:space="preserve"> </w:t>
      </w:r>
      <w:bookmarkStart w:id="9550" w:name="_ETM_Q20_348299"/>
      <w:bookmarkEnd w:id="9550"/>
      <w:r>
        <w:rPr>
          <w:rtl/>
        </w:rPr>
        <w:t xml:space="preserve">אותה </w:t>
      </w:r>
      <w:bookmarkStart w:id="9551" w:name="_ETM_Q20_348749"/>
      <w:bookmarkEnd w:id="9551"/>
      <w:r>
        <w:rPr>
          <w:rtl/>
        </w:rPr>
        <w:t xml:space="preserve">ממשלה </w:t>
      </w:r>
      <w:bookmarkStart w:id="9552" w:name="_ETM_Q20_351209"/>
      <w:bookmarkEnd w:id="9552"/>
      <w:r>
        <w:rPr>
          <w:rFonts w:hint="cs"/>
          <w:rtl/>
        </w:rPr>
        <w:t xml:space="preserve">שאז </w:t>
      </w:r>
      <w:bookmarkStart w:id="9553" w:name="_ETM_Q20_353681"/>
      <w:bookmarkEnd w:id="9553"/>
      <w:r>
        <w:rPr>
          <w:rFonts w:hint="cs"/>
          <w:rtl/>
        </w:rPr>
        <w:t xml:space="preserve">ישבו בה באופוזיציה ותקפו אותנו כאן: </w:t>
      </w:r>
      <w:bookmarkStart w:id="9554" w:name="_ETM_Q20_351749"/>
      <w:bookmarkStart w:id="9555" w:name="_ETM_Q20_351959"/>
      <w:bookmarkStart w:id="9556" w:name="_ETM_Q20_353700"/>
      <w:bookmarkStart w:id="9557" w:name="_ETM_Q20_354299"/>
      <w:bookmarkStart w:id="9558" w:name="_ETM_Q20_354689"/>
      <w:bookmarkStart w:id="9559" w:name="_ETM_Q20_355930"/>
      <w:bookmarkEnd w:id="9554"/>
      <w:bookmarkEnd w:id="9555"/>
      <w:bookmarkEnd w:id="9556"/>
      <w:bookmarkEnd w:id="9557"/>
      <w:bookmarkEnd w:id="9558"/>
      <w:bookmarkEnd w:id="9559"/>
      <w:r>
        <w:rPr>
          <w:rtl/>
        </w:rPr>
        <w:t xml:space="preserve">תומכי </w:t>
      </w:r>
      <w:bookmarkStart w:id="9560" w:name="_ETM_Q20_356439"/>
      <w:bookmarkEnd w:id="9560"/>
      <w:r>
        <w:rPr>
          <w:rtl/>
        </w:rPr>
        <w:t>טרור</w:t>
      </w:r>
      <w:r>
        <w:rPr>
          <w:rFonts w:hint="cs"/>
          <w:rtl/>
        </w:rPr>
        <w:t>,</w:t>
      </w:r>
      <w:r>
        <w:rPr>
          <w:rtl/>
        </w:rPr>
        <w:t xml:space="preserve"> </w:t>
      </w:r>
      <w:bookmarkStart w:id="9561" w:name="_ETM_Q20_357550"/>
      <w:bookmarkEnd w:id="9561"/>
      <w:r>
        <w:rPr>
          <w:rtl/>
        </w:rPr>
        <w:t xml:space="preserve">מכניסים </w:t>
      </w:r>
      <w:bookmarkStart w:id="9562" w:name="_ETM_Q20_358269"/>
      <w:bookmarkEnd w:id="9562"/>
      <w:r>
        <w:rPr>
          <w:rtl/>
        </w:rPr>
        <w:t xml:space="preserve">דלק </w:t>
      </w:r>
      <w:bookmarkStart w:id="9563" w:name="_ETM_Q20_358659"/>
      <w:bookmarkEnd w:id="9563"/>
      <w:r>
        <w:rPr>
          <w:rFonts w:hint="cs"/>
          <w:rtl/>
        </w:rPr>
        <w:t xml:space="preserve">לחמאס. </w:t>
      </w:r>
      <w:bookmarkStart w:id="9564" w:name="_ETM_Q20_358930"/>
      <w:bookmarkStart w:id="9565" w:name="_ETM_Q20_360669"/>
      <w:bookmarkEnd w:id="9564"/>
      <w:bookmarkEnd w:id="9565"/>
      <w:r>
        <w:rPr>
          <w:rtl/>
        </w:rPr>
        <w:t xml:space="preserve">אז </w:t>
      </w:r>
      <w:bookmarkStart w:id="9566" w:name="_ETM_Q20_360849"/>
      <w:bookmarkEnd w:id="9566"/>
      <w:r>
        <w:rPr>
          <w:rtl/>
        </w:rPr>
        <w:t xml:space="preserve">מה </w:t>
      </w:r>
      <w:bookmarkStart w:id="9567" w:name="_ETM_Q20_361000"/>
      <w:bookmarkEnd w:id="9567"/>
      <w:r>
        <w:rPr>
          <w:rtl/>
        </w:rPr>
        <w:t xml:space="preserve">אתם </w:t>
      </w:r>
      <w:bookmarkStart w:id="9568" w:name="_ETM_Q20_361239"/>
      <w:bookmarkEnd w:id="9568"/>
      <w:r>
        <w:rPr>
          <w:rtl/>
        </w:rPr>
        <w:t xml:space="preserve">עושים </w:t>
      </w:r>
      <w:bookmarkStart w:id="9569" w:name="_ETM_Q20_361540"/>
      <w:bookmarkEnd w:id="9569"/>
      <w:r>
        <w:rPr>
          <w:rtl/>
        </w:rPr>
        <w:t>היום</w:t>
      </w:r>
      <w:r>
        <w:rPr>
          <w:rFonts w:hint="cs"/>
          <w:rtl/>
        </w:rPr>
        <w:t>?</w:t>
      </w:r>
      <w:r>
        <w:rPr>
          <w:rtl/>
        </w:rPr>
        <w:t xml:space="preserve"> </w:t>
      </w:r>
      <w:bookmarkStart w:id="9570" w:name="_ETM_Q20_362819"/>
      <w:bookmarkEnd w:id="9570"/>
      <w:r>
        <w:rPr>
          <w:rtl/>
        </w:rPr>
        <w:t xml:space="preserve">מביאים </w:t>
      </w:r>
      <w:bookmarkStart w:id="9571" w:name="_ETM_Q20_363389"/>
      <w:bookmarkEnd w:id="9571"/>
      <w:r>
        <w:rPr>
          <w:rtl/>
        </w:rPr>
        <w:t xml:space="preserve">אותו </w:t>
      </w:r>
      <w:bookmarkStart w:id="9572" w:name="_ETM_Q20_363689"/>
      <w:bookmarkEnd w:id="9572"/>
      <w:r>
        <w:rPr>
          <w:rtl/>
        </w:rPr>
        <w:t>צו</w:t>
      </w:r>
      <w:r>
        <w:rPr>
          <w:rFonts w:hint="cs"/>
          <w:rtl/>
        </w:rPr>
        <w:t>,</w:t>
      </w:r>
      <w:r>
        <w:rPr>
          <w:rtl/>
        </w:rPr>
        <w:t xml:space="preserve"> </w:t>
      </w:r>
      <w:bookmarkStart w:id="9573" w:name="_ETM_Q20_364810"/>
      <w:bookmarkEnd w:id="9573"/>
      <w:r>
        <w:rPr>
          <w:rtl/>
        </w:rPr>
        <w:t xml:space="preserve">ומכניסים </w:t>
      </w:r>
      <w:bookmarkStart w:id="9574" w:name="_ETM_Q20_365590"/>
      <w:bookmarkEnd w:id="9574"/>
      <w:r>
        <w:rPr>
          <w:rtl/>
        </w:rPr>
        <w:t xml:space="preserve">דלק </w:t>
      </w:r>
      <w:bookmarkStart w:id="9575" w:name="_ETM_Q20_365950"/>
      <w:bookmarkEnd w:id="9575"/>
      <w:r>
        <w:rPr>
          <w:rtl/>
        </w:rPr>
        <w:t>ל</w:t>
      </w:r>
      <w:r>
        <w:rPr>
          <w:rFonts w:hint="cs"/>
          <w:rtl/>
        </w:rPr>
        <w:t xml:space="preserve">חמאס. </w:t>
      </w:r>
      <w:bookmarkStart w:id="9576" w:name="_ETM_Q20_366189"/>
      <w:bookmarkStart w:id="9577" w:name="_ETM_Q20_367699"/>
      <w:bookmarkEnd w:id="9576"/>
      <w:bookmarkEnd w:id="9577"/>
      <w:r>
        <w:rPr>
          <w:rtl/>
        </w:rPr>
        <w:t>ש</w:t>
      </w:r>
      <w:r>
        <w:rPr>
          <w:rFonts w:hint="cs"/>
          <w:rtl/>
        </w:rPr>
        <w:t>י</w:t>
      </w:r>
      <w:r>
        <w:rPr>
          <w:rtl/>
        </w:rPr>
        <w:t xml:space="preserve">דע </w:t>
      </w:r>
      <w:bookmarkStart w:id="9578" w:name="_ETM_Q20_368359"/>
      <w:bookmarkEnd w:id="9578"/>
      <w:r>
        <w:rPr>
          <w:rtl/>
        </w:rPr>
        <w:t xml:space="preserve">כל </w:t>
      </w:r>
      <w:bookmarkStart w:id="9579" w:name="_ETM_Q20_368719"/>
      <w:bookmarkEnd w:id="9579"/>
      <w:r>
        <w:rPr>
          <w:rtl/>
        </w:rPr>
        <w:t xml:space="preserve">ילד </w:t>
      </w:r>
      <w:bookmarkStart w:id="9580" w:name="_ETM_Q20_369230"/>
      <w:bookmarkEnd w:id="9580"/>
      <w:r>
        <w:rPr>
          <w:rtl/>
        </w:rPr>
        <w:t xml:space="preserve">היום </w:t>
      </w:r>
      <w:bookmarkStart w:id="9581" w:name="_ETM_Q20_371919"/>
      <w:bookmarkEnd w:id="9581"/>
      <w:r>
        <w:rPr>
          <w:rtl/>
        </w:rPr>
        <w:t xml:space="preserve">בעוטף </w:t>
      </w:r>
      <w:bookmarkStart w:id="9582" w:name="_ETM_Q20_372669"/>
      <w:bookmarkEnd w:id="9582"/>
      <w:r>
        <w:rPr>
          <w:rtl/>
        </w:rPr>
        <w:t>עזה</w:t>
      </w:r>
      <w:r>
        <w:rPr>
          <w:rFonts w:hint="cs"/>
          <w:rtl/>
        </w:rPr>
        <w:t>,</w:t>
      </w:r>
      <w:r>
        <w:rPr>
          <w:rtl/>
        </w:rPr>
        <w:t xml:space="preserve"> </w:t>
      </w:r>
      <w:bookmarkStart w:id="9583" w:name="_ETM_Q20_374060"/>
      <w:bookmarkEnd w:id="9583"/>
      <w:r>
        <w:rPr>
          <w:rtl/>
        </w:rPr>
        <w:t>באשקלון</w:t>
      </w:r>
      <w:r>
        <w:rPr>
          <w:rFonts w:hint="cs"/>
          <w:rtl/>
        </w:rPr>
        <w:t>,</w:t>
      </w:r>
      <w:r>
        <w:rPr>
          <w:rtl/>
        </w:rPr>
        <w:t xml:space="preserve"> </w:t>
      </w:r>
      <w:bookmarkStart w:id="9584" w:name="_ETM_Q20_375550"/>
      <w:bookmarkEnd w:id="9584"/>
      <w:r>
        <w:rPr>
          <w:rFonts w:hint="cs"/>
          <w:rtl/>
        </w:rPr>
        <w:t>ו</w:t>
      </w:r>
      <w:r>
        <w:rPr>
          <w:rtl/>
        </w:rPr>
        <w:t>ב</w:t>
      </w:r>
      <w:r>
        <w:rPr>
          <w:rFonts w:hint="cs"/>
          <w:rtl/>
        </w:rPr>
        <w:t>י</w:t>
      </w:r>
      <w:r>
        <w:rPr>
          <w:rtl/>
        </w:rPr>
        <w:t xml:space="preserve">ישובי </w:t>
      </w:r>
      <w:bookmarkStart w:id="9585" w:name="_ETM_Q20_376120"/>
      <w:bookmarkEnd w:id="9585"/>
      <w:r>
        <w:rPr>
          <w:rtl/>
        </w:rPr>
        <w:t>הדרום</w:t>
      </w:r>
      <w:r>
        <w:rPr>
          <w:rFonts w:hint="cs"/>
          <w:rtl/>
        </w:rPr>
        <w:t>,</w:t>
      </w:r>
      <w:r>
        <w:rPr>
          <w:rtl/>
        </w:rPr>
        <w:t xml:space="preserve"> </w:t>
      </w:r>
      <w:bookmarkStart w:id="9586" w:name="_ETM_Q20_377190"/>
      <w:bookmarkEnd w:id="9586"/>
      <w:r>
        <w:rPr>
          <w:rtl/>
        </w:rPr>
        <w:t xml:space="preserve">שכל </w:t>
      </w:r>
      <w:bookmarkStart w:id="9587" w:name="_ETM_Q20_377940"/>
      <w:bookmarkEnd w:id="9587"/>
      <w:r>
        <w:rPr>
          <w:rtl/>
        </w:rPr>
        <w:t xml:space="preserve">רקטה </w:t>
      </w:r>
      <w:bookmarkStart w:id="9588" w:name="_ETM_Q20_378480"/>
      <w:bookmarkEnd w:id="9588"/>
      <w:r>
        <w:rPr>
          <w:rtl/>
        </w:rPr>
        <w:t xml:space="preserve">שמשודרת </w:t>
      </w:r>
      <w:bookmarkStart w:id="9589" w:name="_ETM_Q20_379230"/>
      <w:bookmarkEnd w:id="9589"/>
      <w:r>
        <w:rPr>
          <w:rtl/>
        </w:rPr>
        <w:t>לכ</w:t>
      </w:r>
      <w:r>
        <w:rPr>
          <w:rFonts w:hint="cs"/>
          <w:rtl/>
        </w:rPr>
        <w:t>א</w:t>
      </w:r>
      <w:r>
        <w:rPr>
          <w:rtl/>
        </w:rPr>
        <w:t xml:space="preserve">ן </w:t>
      </w:r>
      <w:bookmarkStart w:id="9590" w:name="_ETM_Q20_380190"/>
      <w:bookmarkEnd w:id="9590"/>
      <w:r>
        <w:rPr>
          <w:rtl/>
        </w:rPr>
        <w:t xml:space="preserve">מתודלקת </w:t>
      </w:r>
      <w:bookmarkStart w:id="9591" w:name="_ETM_Q20_381529"/>
      <w:bookmarkEnd w:id="9591"/>
      <w:r>
        <w:rPr>
          <w:rFonts w:hint="cs"/>
          <w:rtl/>
        </w:rPr>
        <w:t xml:space="preserve">על ידי דלק </w:t>
      </w:r>
      <w:bookmarkStart w:id="9592" w:name="_ETM_Q20_381357"/>
      <w:bookmarkEnd w:id="9592"/>
      <w:r>
        <w:rPr>
          <w:rFonts w:hint="cs"/>
          <w:rtl/>
        </w:rPr>
        <w:t xml:space="preserve">פטור ממע"מ </w:t>
      </w:r>
      <w:bookmarkStart w:id="9593" w:name="_ETM_Q20_382159"/>
      <w:bookmarkStart w:id="9594" w:name="_ETM_Q20_382579"/>
      <w:bookmarkStart w:id="9595" w:name="_ETM_Q20_383659"/>
      <w:bookmarkStart w:id="9596" w:name="_ETM_Q20_384719"/>
      <w:bookmarkEnd w:id="9593"/>
      <w:bookmarkEnd w:id="9594"/>
      <w:bookmarkEnd w:id="9595"/>
      <w:bookmarkEnd w:id="9596"/>
      <w:r>
        <w:rPr>
          <w:rtl/>
        </w:rPr>
        <w:t xml:space="preserve">שממשלת </w:t>
      </w:r>
      <w:bookmarkStart w:id="9597" w:name="_ETM_Q20_385349"/>
      <w:bookmarkEnd w:id="9597"/>
      <w:r>
        <w:rPr>
          <w:rtl/>
        </w:rPr>
        <w:t xml:space="preserve">ישראל </w:t>
      </w:r>
      <w:bookmarkStart w:id="9598" w:name="_ETM_Q20_386189"/>
      <w:bookmarkEnd w:id="9598"/>
      <w:r>
        <w:rPr>
          <w:rtl/>
        </w:rPr>
        <w:t>שולח</w:t>
      </w:r>
      <w:r>
        <w:rPr>
          <w:rFonts w:hint="cs"/>
          <w:rtl/>
        </w:rPr>
        <w:t xml:space="preserve">ת לעזה. </w:t>
      </w:r>
    </w:p>
    <w:p w:rsidR="000F4DFE" w:rsidRDefault="000F4DFE" w:rsidP="0060609B">
      <w:pPr>
        <w:rPr>
          <w:rtl/>
        </w:rPr>
      </w:pPr>
      <w:bookmarkStart w:id="9599" w:name="_ETM_Q20_389488"/>
      <w:bookmarkEnd w:id="9599"/>
    </w:p>
    <w:p w:rsidR="000F4DFE" w:rsidRDefault="000F4DFE" w:rsidP="0060609B">
      <w:pPr>
        <w:rPr>
          <w:rtl/>
        </w:rPr>
      </w:pPr>
      <w:bookmarkStart w:id="9600" w:name="_ETM_Q20_389639"/>
      <w:bookmarkStart w:id="9601" w:name="_ETM_Q20_389679"/>
      <w:bookmarkStart w:id="9602" w:name="_ETM_Q20_389743"/>
      <w:bookmarkStart w:id="9603" w:name="_ETM_Q20_386609"/>
      <w:bookmarkStart w:id="9604" w:name="_ETM_Q20_386790"/>
      <w:bookmarkStart w:id="9605" w:name="_ETM_Q20_389750"/>
      <w:bookmarkEnd w:id="9600"/>
      <w:bookmarkEnd w:id="9601"/>
      <w:bookmarkEnd w:id="9602"/>
      <w:bookmarkEnd w:id="9603"/>
      <w:bookmarkEnd w:id="9604"/>
      <w:bookmarkEnd w:id="9605"/>
      <w:r>
        <w:rPr>
          <w:rtl/>
        </w:rPr>
        <w:t xml:space="preserve">הנושא </w:t>
      </w:r>
      <w:bookmarkStart w:id="9606" w:name="_ETM_Q20_390260"/>
      <w:bookmarkEnd w:id="9606"/>
      <w:r>
        <w:rPr>
          <w:rtl/>
        </w:rPr>
        <w:t xml:space="preserve">השני </w:t>
      </w:r>
      <w:bookmarkStart w:id="9607" w:name="_ETM_Q20_390590"/>
      <w:bookmarkEnd w:id="9607"/>
      <w:r>
        <w:rPr>
          <w:rtl/>
        </w:rPr>
        <w:t xml:space="preserve">שאני </w:t>
      </w:r>
      <w:bookmarkStart w:id="9608" w:name="_ETM_Q20_390829"/>
      <w:bookmarkEnd w:id="9608"/>
      <w:r>
        <w:rPr>
          <w:rtl/>
        </w:rPr>
        <w:t xml:space="preserve">רוצה </w:t>
      </w:r>
      <w:bookmarkStart w:id="9609" w:name="_ETM_Q20_391069"/>
      <w:bookmarkEnd w:id="9609"/>
      <w:r>
        <w:rPr>
          <w:rtl/>
        </w:rPr>
        <w:t xml:space="preserve">לדבר </w:t>
      </w:r>
      <w:bookmarkStart w:id="9610" w:name="_ETM_Q20_391430"/>
      <w:bookmarkEnd w:id="9610"/>
      <w:r>
        <w:rPr>
          <w:rtl/>
        </w:rPr>
        <w:t>עליו</w:t>
      </w:r>
      <w:bookmarkStart w:id="9611" w:name="_ETM_Q20_393069"/>
      <w:bookmarkEnd w:id="9611"/>
      <w:r>
        <w:rPr>
          <w:rFonts w:hint="cs"/>
          <w:rtl/>
        </w:rPr>
        <w:t xml:space="preserve"> </w:t>
      </w:r>
      <w:r>
        <w:rPr>
          <w:rFonts w:hint="eastAsia"/>
          <w:rtl/>
        </w:rPr>
        <w:t>–</w:t>
      </w:r>
      <w:r>
        <w:rPr>
          <w:rFonts w:hint="cs"/>
          <w:rtl/>
        </w:rPr>
        <w:t xml:space="preserve"> </w:t>
      </w:r>
      <w:r>
        <w:rPr>
          <w:rtl/>
        </w:rPr>
        <w:t xml:space="preserve">הממשלה </w:t>
      </w:r>
      <w:bookmarkStart w:id="9612" w:name="_ETM_Q20_393879"/>
      <w:bookmarkEnd w:id="9612"/>
      <w:r>
        <w:rPr>
          <w:rtl/>
        </w:rPr>
        <w:t xml:space="preserve">העבירה </w:t>
      </w:r>
      <w:bookmarkStart w:id="9613" w:name="_ETM_Q20_394330"/>
      <w:bookmarkEnd w:id="9613"/>
      <w:r>
        <w:rPr>
          <w:rtl/>
        </w:rPr>
        <w:t>תקציב</w:t>
      </w:r>
      <w:r>
        <w:rPr>
          <w:rFonts w:hint="cs"/>
          <w:rtl/>
        </w:rPr>
        <w:t>.</w:t>
      </w:r>
      <w:r>
        <w:rPr>
          <w:rtl/>
        </w:rPr>
        <w:t xml:space="preserve"> </w:t>
      </w:r>
      <w:bookmarkStart w:id="9614" w:name="_ETM_Q20_396560"/>
      <w:bookmarkEnd w:id="9614"/>
      <w:r>
        <w:rPr>
          <w:rtl/>
        </w:rPr>
        <w:t xml:space="preserve">נוכח </w:t>
      </w:r>
      <w:bookmarkStart w:id="9615" w:name="_ETM_Q20_397040"/>
      <w:bookmarkEnd w:id="9615"/>
      <w:r>
        <w:rPr>
          <w:rtl/>
        </w:rPr>
        <w:t xml:space="preserve">שר </w:t>
      </w:r>
      <w:bookmarkStart w:id="9616" w:name="_ETM_Q20_397400"/>
      <w:bookmarkEnd w:id="9616"/>
      <w:r>
        <w:rPr>
          <w:rtl/>
        </w:rPr>
        <w:t>כ</w:t>
      </w:r>
      <w:r>
        <w:rPr>
          <w:rFonts w:hint="cs"/>
          <w:rtl/>
        </w:rPr>
        <w:t>אן,</w:t>
      </w:r>
      <w:r>
        <w:rPr>
          <w:rtl/>
        </w:rPr>
        <w:t xml:space="preserve"> </w:t>
      </w:r>
      <w:bookmarkStart w:id="9617" w:name="_ETM_Q20_398909"/>
      <w:bookmarkEnd w:id="9617"/>
      <w:r>
        <w:rPr>
          <w:rtl/>
        </w:rPr>
        <w:t xml:space="preserve">ואני </w:t>
      </w:r>
      <w:bookmarkStart w:id="9618" w:name="_ETM_Q20_399209"/>
      <w:bookmarkEnd w:id="9618"/>
      <w:r>
        <w:rPr>
          <w:rtl/>
        </w:rPr>
        <w:t xml:space="preserve">לא </w:t>
      </w:r>
      <w:bookmarkStart w:id="9619" w:name="_ETM_Q20_399329"/>
      <w:bookmarkEnd w:id="9619"/>
      <w:r>
        <w:rPr>
          <w:rtl/>
        </w:rPr>
        <w:t xml:space="preserve">יודע </w:t>
      </w:r>
      <w:bookmarkStart w:id="9620" w:name="_ETM_Q20_399659"/>
      <w:bookmarkEnd w:id="9620"/>
      <w:r>
        <w:rPr>
          <w:rtl/>
        </w:rPr>
        <w:t xml:space="preserve">אם </w:t>
      </w:r>
      <w:bookmarkStart w:id="9621" w:name="_ETM_Q20_399780"/>
      <w:bookmarkEnd w:id="9621"/>
      <w:r>
        <w:rPr>
          <w:rtl/>
        </w:rPr>
        <w:t xml:space="preserve">הוא </w:t>
      </w:r>
      <w:bookmarkStart w:id="9622" w:name="_ETM_Q20_399930"/>
      <w:bookmarkEnd w:id="9622"/>
      <w:r>
        <w:rPr>
          <w:rtl/>
        </w:rPr>
        <w:t xml:space="preserve">קרא </w:t>
      </w:r>
      <w:bookmarkStart w:id="9623" w:name="_ETM_Q20_400319"/>
      <w:bookmarkEnd w:id="9623"/>
      <w:r>
        <w:rPr>
          <w:rtl/>
        </w:rPr>
        <w:t xml:space="preserve">את </w:t>
      </w:r>
      <w:bookmarkStart w:id="9624" w:name="_ETM_Q20_400439"/>
      <w:bookmarkEnd w:id="9624"/>
      <w:r>
        <w:rPr>
          <w:rtl/>
        </w:rPr>
        <w:t xml:space="preserve">החוברת </w:t>
      </w:r>
      <w:bookmarkStart w:id="9625" w:name="_ETM_Q20_400950"/>
      <w:bookmarkEnd w:id="9625"/>
      <w:r>
        <w:rPr>
          <w:rtl/>
        </w:rPr>
        <w:t xml:space="preserve">של </w:t>
      </w:r>
      <w:bookmarkStart w:id="9626" w:name="_ETM_Q20_401159"/>
      <w:bookmarkEnd w:id="9626"/>
      <w:r>
        <w:rPr>
          <w:rtl/>
        </w:rPr>
        <w:t xml:space="preserve">התקציב </w:t>
      </w:r>
      <w:bookmarkStart w:id="9627" w:name="_ETM_Q20_402430"/>
      <w:bookmarkEnd w:id="9627"/>
      <w:r>
        <w:rPr>
          <w:rtl/>
        </w:rPr>
        <w:t xml:space="preserve">לפני </w:t>
      </w:r>
      <w:bookmarkStart w:id="9628" w:name="_ETM_Q20_402910"/>
      <w:bookmarkEnd w:id="9628"/>
      <w:r>
        <w:rPr>
          <w:rtl/>
        </w:rPr>
        <w:t>ש</w:t>
      </w:r>
      <w:bookmarkStart w:id="9629" w:name="_ETM_Q20_403240"/>
      <w:bookmarkEnd w:id="9629"/>
      <w:r>
        <w:rPr>
          <w:rtl/>
        </w:rPr>
        <w:t xml:space="preserve">הצביע </w:t>
      </w:r>
      <w:bookmarkStart w:id="9630" w:name="_ETM_Q20_404400"/>
      <w:bookmarkEnd w:id="9630"/>
      <w:r>
        <w:rPr>
          <w:rtl/>
        </w:rPr>
        <w:t xml:space="preserve">על </w:t>
      </w:r>
      <w:bookmarkStart w:id="9631" w:name="_ETM_Q20_404730"/>
      <w:bookmarkEnd w:id="9631"/>
      <w:r>
        <w:rPr>
          <w:rtl/>
        </w:rPr>
        <w:t>התקציב</w:t>
      </w:r>
      <w:r>
        <w:rPr>
          <w:rFonts w:hint="cs"/>
          <w:rtl/>
        </w:rPr>
        <w:t>.</w:t>
      </w:r>
      <w:r>
        <w:rPr>
          <w:rtl/>
        </w:rPr>
        <w:t xml:space="preserve"> </w:t>
      </w:r>
      <w:bookmarkStart w:id="9632" w:name="_ETM_Q20_407930"/>
      <w:bookmarkEnd w:id="9632"/>
      <w:r>
        <w:rPr>
          <w:rtl/>
        </w:rPr>
        <w:t xml:space="preserve">פעם </w:t>
      </w:r>
      <w:bookmarkStart w:id="9633" w:name="_ETM_Q20_408260"/>
      <w:bookmarkEnd w:id="9633"/>
      <w:r>
        <w:rPr>
          <w:rtl/>
        </w:rPr>
        <w:t xml:space="preserve">ראשונה </w:t>
      </w:r>
      <w:bookmarkStart w:id="9634" w:name="_ETM_Q20_410170"/>
      <w:bookmarkEnd w:id="9634"/>
      <w:r>
        <w:rPr>
          <w:rtl/>
        </w:rPr>
        <w:t xml:space="preserve">ששרים </w:t>
      </w:r>
      <w:bookmarkStart w:id="9635" w:name="_ETM_Q20_410739"/>
      <w:bookmarkEnd w:id="9635"/>
      <w:r>
        <w:rPr>
          <w:rtl/>
        </w:rPr>
        <w:t xml:space="preserve">מצביעים </w:t>
      </w:r>
      <w:bookmarkStart w:id="9636" w:name="_ETM_Q20_411250"/>
      <w:bookmarkEnd w:id="9636"/>
      <w:r>
        <w:rPr>
          <w:rtl/>
        </w:rPr>
        <w:t xml:space="preserve">על </w:t>
      </w:r>
      <w:bookmarkStart w:id="9637" w:name="_ETM_Q20_411370"/>
      <w:bookmarkEnd w:id="9637"/>
      <w:r>
        <w:rPr>
          <w:rtl/>
        </w:rPr>
        <w:t xml:space="preserve">תקציב </w:t>
      </w:r>
      <w:bookmarkStart w:id="9638" w:name="_ETM_Q20_412630"/>
      <w:bookmarkEnd w:id="9638"/>
      <w:r>
        <w:rPr>
          <w:rtl/>
        </w:rPr>
        <w:t xml:space="preserve">כאשר </w:t>
      </w:r>
      <w:bookmarkStart w:id="9639" w:name="_ETM_Q20_413110"/>
      <w:bookmarkEnd w:id="9639"/>
      <w:r>
        <w:rPr>
          <w:rtl/>
        </w:rPr>
        <w:t xml:space="preserve">חוברת </w:t>
      </w:r>
      <w:bookmarkStart w:id="9640" w:name="_ETM_Q20_413590"/>
      <w:bookmarkEnd w:id="9640"/>
      <w:r>
        <w:rPr>
          <w:rtl/>
        </w:rPr>
        <w:t xml:space="preserve">התקציב </w:t>
      </w:r>
      <w:bookmarkStart w:id="9641" w:name="_ETM_Q20_414070"/>
      <w:bookmarkEnd w:id="9641"/>
      <w:r>
        <w:rPr>
          <w:rtl/>
        </w:rPr>
        <w:t xml:space="preserve">לא </w:t>
      </w:r>
      <w:bookmarkStart w:id="9642" w:name="_ETM_Q20_414220"/>
      <w:bookmarkEnd w:id="9642"/>
      <w:r>
        <w:rPr>
          <w:rtl/>
        </w:rPr>
        <w:t>מולם</w:t>
      </w:r>
      <w:r>
        <w:rPr>
          <w:rFonts w:hint="cs"/>
          <w:rtl/>
        </w:rPr>
        <w:t>,</w:t>
      </w:r>
      <w:r>
        <w:rPr>
          <w:rtl/>
        </w:rPr>
        <w:t xml:space="preserve"> </w:t>
      </w:r>
      <w:bookmarkStart w:id="9643" w:name="_ETM_Q20_415470"/>
      <w:bookmarkEnd w:id="9643"/>
      <w:r>
        <w:rPr>
          <w:rtl/>
        </w:rPr>
        <w:t xml:space="preserve">אז </w:t>
      </w:r>
      <w:bookmarkStart w:id="9644" w:name="_ETM_Q20_415650"/>
      <w:bookmarkEnd w:id="9644"/>
      <w:r>
        <w:rPr>
          <w:rtl/>
        </w:rPr>
        <w:t xml:space="preserve">הם </w:t>
      </w:r>
      <w:bookmarkStart w:id="9645" w:name="_ETM_Q20_415740"/>
      <w:bookmarkEnd w:id="9645"/>
      <w:r>
        <w:rPr>
          <w:rtl/>
        </w:rPr>
        <w:t xml:space="preserve">מצביעים </w:t>
      </w:r>
      <w:bookmarkStart w:id="9646" w:name="_ETM_Q20_416250"/>
      <w:bookmarkEnd w:id="9646"/>
      <w:r>
        <w:rPr>
          <w:rtl/>
        </w:rPr>
        <w:t xml:space="preserve">על </w:t>
      </w:r>
      <w:bookmarkStart w:id="9647" w:name="_ETM_Q20_416709"/>
      <w:bookmarkEnd w:id="9647"/>
      <w:r>
        <w:rPr>
          <w:rtl/>
        </w:rPr>
        <w:t xml:space="preserve">דף </w:t>
      </w:r>
      <w:bookmarkStart w:id="9648" w:name="_ETM_Q20_417219"/>
      <w:bookmarkEnd w:id="9648"/>
      <w:r>
        <w:rPr>
          <w:rtl/>
        </w:rPr>
        <w:t>ריק</w:t>
      </w:r>
      <w:r>
        <w:rPr>
          <w:rFonts w:hint="cs"/>
          <w:rtl/>
        </w:rPr>
        <w:t xml:space="preserve">, נייר לבן. </w:t>
      </w:r>
      <w:bookmarkStart w:id="9649" w:name="_ETM_Q20_418130"/>
      <w:bookmarkStart w:id="9650" w:name="_ETM_Q20_418550"/>
      <w:bookmarkStart w:id="9651" w:name="_ETM_Q20_419780"/>
      <w:bookmarkEnd w:id="9649"/>
      <w:bookmarkEnd w:id="9650"/>
      <w:bookmarkEnd w:id="9651"/>
      <w:r>
        <w:rPr>
          <w:rtl/>
        </w:rPr>
        <w:t xml:space="preserve">אתם </w:t>
      </w:r>
      <w:bookmarkStart w:id="9652" w:name="_ETM_Q20_420140"/>
      <w:bookmarkEnd w:id="9652"/>
      <w:r>
        <w:rPr>
          <w:rtl/>
        </w:rPr>
        <w:t xml:space="preserve">לא </w:t>
      </w:r>
      <w:bookmarkStart w:id="9653" w:name="_ETM_Q20_420200"/>
      <w:bookmarkEnd w:id="9653"/>
      <w:r>
        <w:rPr>
          <w:rtl/>
        </w:rPr>
        <w:t xml:space="preserve">יודעים </w:t>
      </w:r>
      <w:bookmarkStart w:id="9654" w:name="_ETM_Q20_420409"/>
      <w:bookmarkEnd w:id="9654"/>
      <w:r>
        <w:rPr>
          <w:rtl/>
        </w:rPr>
        <w:t xml:space="preserve">על </w:t>
      </w:r>
      <w:bookmarkStart w:id="9655" w:name="_ETM_Q20_420530"/>
      <w:bookmarkEnd w:id="9655"/>
      <w:r>
        <w:rPr>
          <w:rtl/>
        </w:rPr>
        <w:t xml:space="preserve">מה </w:t>
      </w:r>
      <w:bookmarkStart w:id="9656" w:name="_ETM_Q20_420739"/>
      <w:bookmarkEnd w:id="9656"/>
      <w:r>
        <w:rPr>
          <w:rtl/>
        </w:rPr>
        <w:t xml:space="preserve">אתם </w:t>
      </w:r>
      <w:bookmarkStart w:id="9657" w:name="_ETM_Q20_420980"/>
      <w:bookmarkEnd w:id="9657"/>
      <w:r>
        <w:rPr>
          <w:rtl/>
        </w:rPr>
        <w:t>מצביעים</w:t>
      </w:r>
      <w:r>
        <w:rPr>
          <w:rFonts w:hint="cs"/>
          <w:rtl/>
        </w:rPr>
        <w:t>,</w:t>
      </w:r>
      <w:r>
        <w:rPr>
          <w:rtl/>
        </w:rPr>
        <w:t xml:space="preserve"> </w:t>
      </w:r>
      <w:bookmarkStart w:id="9658" w:name="_ETM_Q20_421739"/>
      <w:bookmarkEnd w:id="9658"/>
      <w:r>
        <w:rPr>
          <w:rtl/>
        </w:rPr>
        <w:t xml:space="preserve">ואתם </w:t>
      </w:r>
      <w:bookmarkStart w:id="9659" w:name="_ETM_Q20_422159"/>
      <w:bookmarkEnd w:id="9659"/>
      <w:r>
        <w:rPr>
          <w:rtl/>
        </w:rPr>
        <w:t xml:space="preserve">מצביעים </w:t>
      </w:r>
      <w:bookmarkStart w:id="9660" w:name="_ETM_Q20_422489"/>
      <w:bookmarkEnd w:id="9660"/>
      <w:r>
        <w:rPr>
          <w:rtl/>
        </w:rPr>
        <w:t xml:space="preserve">על </w:t>
      </w:r>
      <w:bookmarkStart w:id="9661" w:name="_ETM_Q20_422610"/>
      <w:bookmarkEnd w:id="9661"/>
      <w:r>
        <w:rPr>
          <w:rtl/>
        </w:rPr>
        <w:t>תקציב</w:t>
      </w:r>
      <w:r>
        <w:rPr>
          <w:rFonts w:hint="cs"/>
          <w:rtl/>
        </w:rPr>
        <w:t>.</w:t>
      </w:r>
      <w:r>
        <w:rPr>
          <w:rtl/>
        </w:rPr>
        <w:t xml:space="preserve"> </w:t>
      </w:r>
      <w:bookmarkStart w:id="9662" w:name="_ETM_Q20_423610"/>
      <w:bookmarkEnd w:id="9662"/>
      <w:r>
        <w:rPr>
          <w:rtl/>
        </w:rPr>
        <w:t xml:space="preserve">אנחנו </w:t>
      </w:r>
      <w:bookmarkStart w:id="9663" w:name="_ETM_Q20_423910"/>
      <w:bookmarkEnd w:id="9663"/>
      <w:r>
        <w:rPr>
          <w:rtl/>
        </w:rPr>
        <w:t xml:space="preserve">מבינים </w:t>
      </w:r>
      <w:bookmarkStart w:id="9664" w:name="_ETM_Q20_425459"/>
      <w:bookmarkEnd w:id="9664"/>
      <w:r>
        <w:rPr>
          <w:rtl/>
        </w:rPr>
        <w:t xml:space="preserve">שאתם </w:t>
      </w:r>
      <w:bookmarkStart w:id="9665" w:name="_ETM_Q20_425790"/>
      <w:bookmarkEnd w:id="9665"/>
      <w:r>
        <w:rPr>
          <w:rtl/>
        </w:rPr>
        <w:t xml:space="preserve">רוצים </w:t>
      </w:r>
      <w:bookmarkStart w:id="9666" w:name="_ETM_Q20_426060"/>
      <w:bookmarkEnd w:id="9666"/>
      <w:r>
        <w:rPr>
          <w:rtl/>
        </w:rPr>
        <w:t xml:space="preserve">לשדר </w:t>
      </w:r>
      <w:bookmarkStart w:id="9667" w:name="_ETM_Q20_426450"/>
      <w:bookmarkEnd w:id="9667"/>
      <w:r>
        <w:rPr>
          <w:rtl/>
        </w:rPr>
        <w:t xml:space="preserve">לעולם </w:t>
      </w:r>
      <w:bookmarkStart w:id="9668" w:name="_ETM_Q20_427560"/>
      <w:bookmarkEnd w:id="9668"/>
      <w:r>
        <w:rPr>
          <w:rtl/>
        </w:rPr>
        <w:t xml:space="preserve">שיש </w:t>
      </w:r>
      <w:bookmarkStart w:id="9669" w:name="_ETM_Q20_427859"/>
      <w:bookmarkEnd w:id="9669"/>
      <w:r>
        <w:rPr>
          <w:rtl/>
        </w:rPr>
        <w:t xml:space="preserve">יציבות </w:t>
      </w:r>
      <w:bookmarkStart w:id="9670" w:name="_ETM_Q20_428400"/>
      <w:bookmarkEnd w:id="9670"/>
      <w:r>
        <w:rPr>
          <w:rtl/>
        </w:rPr>
        <w:t xml:space="preserve">כלכלית </w:t>
      </w:r>
      <w:bookmarkStart w:id="9671" w:name="_ETM_Q20_428909"/>
      <w:bookmarkEnd w:id="9671"/>
      <w:r>
        <w:rPr>
          <w:rtl/>
        </w:rPr>
        <w:t xml:space="preserve">במדינת </w:t>
      </w:r>
      <w:bookmarkStart w:id="9672" w:name="_ETM_Q20_429329"/>
      <w:bookmarkEnd w:id="9672"/>
      <w:r>
        <w:rPr>
          <w:rtl/>
        </w:rPr>
        <w:t>ישראל</w:t>
      </w:r>
      <w:r>
        <w:rPr>
          <w:rFonts w:hint="cs"/>
          <w:rtl/>
        </w:rPr>
        <w:t>,</w:t>
      </w:r>
      <w:r>
        <w:rPr>
          <w:rtl/>
        </w:rPr>
        <w:t xml:space="preserve"> </w:t>
      </w:r>
      <w:bookmarkStart w:id="9673" w:name="_ETM_Q20_430139"/>
      <w:bookmarkEnd w:id="9673"/>
      <w:r>
        <w:rPr>
          <w:rtl/>
        </w:rPr>
        <w:t xml:space="preserve">שאנחנו </w:t>
      </w:r>
      <w:bookmarkStart w:id="9674" w:name="_ETM_Q20_430529"/>
      <w:bookmarkEnd w:id="9674"/>
      <w:r>
        <w:rPr>
          <w:rtl/>
        </w:rPr>
        <w:t xml:space="preserve">מצליחים </w:t>
      </w:r>
      <w:bookmarkStart w:id="9675" w:name="_ETM_Q20_430980"/>
      <w:bookmarkEnd w:id="9675"/>
      <w:r>
        <w:rPr>
          <w:rtl/>
        </w:rPr>
        <w:t xml:space="preserve">להעביר </w:t>
      </w:r>
      <w:bookmarkStart w:id="9676" w:name="_ETM_Q20_431310"/>
      <w:bookmarkEnd w:id="9676"/>
      <w:r>
        <w:rPr>
          <w:rtl/>
        </w:rPr>
        <w:t xml:space="preserve">את </w:t>
      </w:r>
      <w:bookmarkStart w:id="9677" w:name="_ETM_Q20_431400"/>
      <w:bookmarkEnd w:id="9677"/>
      <w:r>
        <w:rPr>
          <w:rtl/>
        </w:rPr>
        <w:t>התקציב</w:t>
      </w:r>
      <w:r>
        <w:rPr>
          <w:rFonts w:hint="cs"/>
          <w:rtl/>
        </w:rPr>
        <w:t>.</w:t>
      </w:r>
      <w:r>
        <w:rPr>
          <w:rtl/>
        </w:rPr>
        <w:t xml:space="preserve"> </w:t>
      </w:r>
      <w:bookmarkStart w:id="9678" w:name="_ETM_Q20_432510"/>
      <w:bookmarkEnd w:id="9678"/>
      <w:r>
        <w:rPr>
          <w:rtl/>
        </w:rPr>
        <w:t xml:space="preserve">אבל </w:t>
      </w:r>
      <w:bookmarkStart w:id="9679" w:name="_ETM_Q20_432779"/>
      <w:bookmarkEnd w:id="9679"/>
      <w:r>
        <w:rPr>
          <w:rtl/>
        </w:rPr>
        <w:t xml:space="preserve">לפחות </w:t>
      </w:r>
      <w:bookmarkStart w:id="9680" w:name="_ETM_Q20_433169"/>
      <w:bookmarkEnd w:id="9680"/>
      <w:r>
        <w:rPr>
          <w:rtl/>
        </w:rPr>
        <w:t xml:space="preserve">תביאו </w:t>
      </w:r>
      <w:bookmarkStart w:id="9681" w:name="_ETM_Q20_434099"/>
      <w:bookmarkEnd w:id="9681"/>
      <w:r>
        <w:rPr>
          <w:rtl/>
        </w:rPr>
        <w:t xml:space="preserve">חוברת </w:t>
      </w:r>
      <w:bookmarkStart w:id="9682" w:name="_ETM_Q20_434579"/>
      <w:bookmarkEnd w:id="9682"/>
      <w:r>
        <w:rPr>
          <w:rtl/>
        </w:rPr>
        <w:t>תקציב</w:t>
      </w:r>
      <w:r>
        <w:rPr>
          <w:rFonts w:hint="cs"/>
          <w:rtl/>
        </w:rPr>
        <w:t>,</w:t>
      </w:r>
      <w:r>
        <w:rPr>
          <w:rtl/>
        </w:rPr>
        <w:t xml:space="preserve"> </w:t>
      </w:r>
      <w:bookmarkStart w:id="9683" w:name="_ETM_Q20_435650"/>
      <w:bookmarkEnd w:id="9683"/>
      <w:r>
        <w:rPr>
          <w:rtl/>
        </w:rPr>
        <w:t xml:space="preserve">תצביעו </w:t>
      </w:r>
      <w:bookmarkStart w:id="9684" w:name="_ETM_Q20_436190"/>
      <w:bookmarkEnd w:id="9684"/>
      <w:r>
        <w:rPr>
          <w:rtl/>
        </w:rPr>
        <w:t xml:space="preserve">על </w:t>
      </w:r>
      <w:bookmarkStart w:id="9685" w:name="_ETM_Q20_436279"/>
      <w:bookmarkEnd w:id="9685"/>
      <w:r>
        <w:rPr>
          <w:rtl/>
        </w:rPr>
        <w:t xml:space="preserve">משהו </w:t>
      </w:r>
      <w:bookmarkStart w:id="9686" w:name="_ETM_Q20_436610"/>
      <w:bookmarkEnd w:id="9686"/>
      <w:r>
        <w:rPr>
          <w:rtl/>
        </w:rPr>
        <w:t xml:space="preserve">שאתם </w:t>
      </w:r>
      <w:bookmarkStart w:id="9687" w:name="_ETM_Q20_436940"/>
      <w:bookmarkEnd w:id="9687"/>
      <w:r>
        <w:rPr>
          <w:rtl/>
        </w:rPr>
        <w:t>יודעים</w:t>
      </w:r>
      <w:r>
        <w:rPr>
          <w:rFonts w:hint="cs"/>
          <w:rtl/>
        </w:rPr>
        <w:t>.</w:t>
      </w:r>
    </w:p>
    <w:p w:rsidR="000F4DFE" w:rsidRDefault="000F4DFE" w:rsidP="0060609B">
      <w:pPr>
        <w:rPr>
          <w:rtl/>
        </w:rPr>
      </w:pPr>
      <w:bookmarkStart w:id="9688" w:name="_ETM_Q20_439952"/>
      <w:bookmarkEnd w:id="9688"/>
    </w:p>
    <w:p w:rsidR="000F4DFE" w:rsidRDefault="000F4DFE" w:rsidP="0060609B">
      <w:pPr>
        <w:rPr>
          <w:rtl/>
        </w:rPr>
      </w:pPr>
      <w:bookmarkStart w:id="9689" w:name="_ETM_Q20_440126"/>
      <w:bookmarkStart w:id="9690" w:name="_ETM_Q20_440200"/>
      <w:bookmarkStart w:id="9691" w:name="_ETM_Q20_440296"/>
      <w:bookmarkEnd w:id="9689"/>
      <w:bookmarkEnd w:id="9690"/>
      <w:bookmarkEnd w:id="9691"/>
      <w:r>
        <w:rPr>
          <w:rtl/>
        </w:rPr>
        <w:t xml:space="preserve"> </w:t>
      </w:r>
      <w:bookmarkStart w:id="9692" w:name="_ETM_Q20_438010"/>
      <w:bookmarkEnd w:id="9692"/>
      <w:r>
        <w:rPr>
          <w:rtl/>
        </w:rPr>
        <w:t xml:space="preserve">שמענו </w:t>
      </w:r>
      <w:bookmarkStart w:id="9693" w:name="_ETM_Q20_439330"/>
      <w:bookmarkEnd w:id="9693"/>
      <w:r>
        <w:rPr>
          <w:rtl/>
        </w:rPr>
        <w:t xml:space="preserve">שהשר </w:t>
      </w:r>
      <w:bookmarkStart w:id="9694" w:name="_ETM_Q20_439900"/>
      <w:bookmarkEnd w:id="9694"/>
      <w:r>
        <w:rPr>
          <w:rtl/>
        </w:rPr>
        <w:t>ב</w:t>
      </w:r>
      <w:r>
        <w:rPr>
          <w:rFonts w:hint="cs"/>
          <w:rtl/>
        </w:rPr>
        <w:t xml:space="preserve">ן </w:t>
      </w:r>
      <w:bookmarkStart w:id="9695" w:name="_ETM_Q20_438846"/>
      <w:bookmarkEnd w:id="9695"/>
      <w:r>
        <w:rPr>
          <w:rFonts w:hint="cs"/>
          <w:rtl/>
        </w:rPr>
        <w:t xml:space="preserve">גביר קיבל 9 מיליארד שקלים. בודקים </w:t>
      </w:r>
      <w:r>
        <w:rPr>
          <w:rFonts w:hint="eastAsia"/>
          <w:rtl/>
        </w:rPr>
        <w:t>–</w:t>
      </w:r>
      <w:r>
        <w:rPr>
          <w:rFonts w:hint="cs"/>
          <w:rtl/>
        </w:rPr>
        <w:t xml:space="preserve"> </w:t>
      </w:r>
      <w:bookmarkStart w:id="9696" w:name="_ETM_Q20_440139"/>
      <w:bookmarkStart w:id="9697" w:name="_ETM_Q20_440380"/>
      <w:bookmarkStart w:id="9698" w:name="_ETM_Q20_440710"/>
      <w:bookmarkStart w:id="9699" w:name="_ETM_Q20_441009"/>
      <w:bookmarkStart w:id="9700" w:name="_ETM_Q20_441400"/>
      <w:bookmarkStart w:id="9701" w:name="_ETM_Q20_441850"/>
      <w:bookmarkStart w:id="9702" w:name="_ETM_Q20_443779"/>
      <w:bookmarkStart w:id="9703" w:name="_ETM_Q20_444080"/>
      <w:bookmarkStart w:id="9704" w:name="_ETM_Q20_445240"/>
      <w:bookmarkStart w:id="9705" w:name="_ETM_Q20_445839"/>
      <w:bookmarkStart w:id="9706" w:name="_ETM_Q20_446020"/>
      <w:bookmarkStart w:id="9707" w:name="_ETM_Q20_446230"/>
      <w:bookmarkStart w:id="9708" w:name="_ETM_Q20_446680"/>
      <w:bookmarkStart w:id="9709" w:name="_ETM_Q20_446950"/>
      <w:bookmarkStart w:id="9710" w:name="_ETM_Q20_447700"/>
      <w:bookmarkStart w:id="9711" w:name="_ETM_Q20_448300"/>
      <w:bookmarkStart w:id="9712" w:name="_ETM_Q20_448810"/>
      <w:bookmarkStart w:id="9713" w:name="_ETM_Q20_449500"/>
      <w:bookmarkStart w:id="9714" w:name="_ETM_Q20_449980"/>
      <w:bookmarkStart w:id="9715" w:name="_ETM_Q20_450310"/>
      <w:bookmarkStart w:id="9716" w:name="_ETM_Q20_450550"/>
      <w:bookmarkStart w:id="9717" w:name="_ETM_Q20_450940"/>
      <w:bookmarkStart w:id="9718" w:name="_ETM_Q20_451029"/>
      <w:bookmarkStart w:id="9719" w:name="_ETM_Q20_451570"/>
      <w:bookmarkStart w:id="9720" w:name="_ETM_Q20_452110"/>
      <w:bookmarkStart w:id="9721" w:name="_ETM_Q20_452620"/>
      <w:bookmarkStart w:id="9722" w:name="_ETM_Q20_453639"/>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r>
        <w:rPr>
          <w:rtl/>
        </w:rPr>
        <w:t xml:space="preserve">אין </w:t>
      </w:r>
      <w:bookmarkStart w:id="9723" w:name="_ETM_Q20_453909"/>
      <w:bookmarkStart w:id="9724" w:name="_ETM_Q20_454389"/>
      <w:bookmarkEnd w:id="9723"/>
      <w:bookmarkEnd w:id="9724"/>
      <w:r>
        <w:rPr>
          <w:rtl/>
        </w:rPr>
        <w:t xml:space="preserve">סעיף </w:t>
      </w:r>
      <w:bookmarkStart w:id="9725" w:name="_ETM_Q20_454809"/>
      <w:bookmarkEnd w:id="9725"/>
      <w:r>
        <w:rPr>
          <w:rtl/>
        </w:rPr>
        <w:t xml:space="preserve">שמדבר </w:t>
      </w:r>
      <w:bookmarkStart w:id="9726" w:name="_ETM_Q20_455289"/>
      <w:bookmarkEnd w:id="9726"/>
      <w:r>
        <w:rPr>
          <w:rtl/>
        </w:rPr>
        <w:t xml:space="preserve">על </w:t>
      </w:r>
      <w:bookmarkStart w:id="9727" w:name="_ETM_Q20_455379"/>
      <w:bookmarkEnd w:id="9727"/>
      <w:r>
        <w:rPr>
          <w:rtl/>
        </w:rPr>
        <w:t xml:space="preserve">זה </w:t>
      </w:r>
      <w:bookmarkStart w:id="9728" w:name="_ETM_Q20_456039"/>
      <w:bookmarkEnd w:id="9728"/>
      <w:r>
        <w:rPr>
          <w:rFonts w:hint="cs"/>
          <w:rtl/>
        </w:rPr>
        <w:t xml:space="preserve">ש-9 מיליארד </w:t>
      </w:r>
      <w:bookmarkStart w:id="9729" w:name="_ETM_Q20_444768"/>
      <w:bookmarkEnd w:id="9729"/>
      <w:r>
        <w:rPr>
          <w:rFonts w:hint="cs"/>
          <w:rtl/>
        </w:rPr>
        <w:t xml:space="preserve">שקלים עוברים למשרד לביטחון לאומי. המשרד לביטחון לאומי, נכון? לא </w:t>
      </w:r>
      <w:bookmarkStart w:id="9730" w:name="_ETM_Q20_449600"/>
      <w:bookmarkEnd w:id="9730"/>
      <w:r>
        <w:rPr>
          <w:rFonts w:hint="cs"/>
          <w:rtl/>
        </w:rPr>
        <w:t xml:space="preserve">טעיתי. למשרד לביטחון לאומי. </w:t>
      </w:r>
      <w:r>
        <w:rPr>
          <w:rtl/>
        </w:rPr>
        <w:t xml:space="preserve">אין </w:t>
      </w:r>
      <w:bookmarkStart w:id="9731" w:name="_ETM_Q20_456249"/>
      <w:bookmarkEnd w:id="9731"/>
      <w:r>
        <w:rPr>
          <w:rtl/>
        </w:rPr>
        <w:t xml:space="preserve">שום </w:t>
      </w:r>
      <w:bookmarkStart w:id="9732" w:name="_ETM_Q20_456460"/>
      <w:bookmarkEnd w:id="9732"/>
      <w:r>
        <w:rPr>
          <w:rtl/>
        </w:rPr>
        <w:t xml:space="preserve">סעיף </w:t>
      </w:r>
      <w:bookmarkStart w:id="9733" w:name="_ETM_Q20_456879"/>
      <w:bookmarkEnd w:id="9733"/>
      <w:r>
        <w:rPr>
          <w:rtl/>
        </w:rPr>
        <w:t>שמ</w:t>
      </w:r>
      <w:r>
        <w:rPr>
          <w:rFonts w:hint="cs"/>
          <w:rtl/>
        </w:rPr>
        <w:t xml:space="preserve">דבר על זה. אין שום סעיף </w:t>
      </w:r>
      <w:bookmarkStart w:id="9734" w:name="_ETM_Q20_459395"/>
      <w:bookmarkEnd w:id="9734"/>
      <w:r>
        <w:rPr>
          <w:rFonts w:hint="cs"/>
          <w:rtl/>
        </w:rPr>
        <w:t>שמ</w:t>
      </w:r>
      <w:r>
        <w:rPr>
          <w:rtl/>
        </w:rPr>
        <w:t xml:space="preserve">חלק </w:t>
      </w:r>
      <w:bookmarkStart w:id="9735" w:name="_ETM_Q20_457449"/>
      <w:bookmarkEnd w:id="9735"/>
      <w:r>
        <w:rPr>
          <w:rtl/>
        </w:rPr>
        <w:t>א</w:t>
      </w:r>
      <w:r>
        <w:rPr>
          <w:rFonts w:hint="cs"/>
          <w:rtl/>
        </w:rPr>
        <w:t xml:space="preserve">ת הכספים הקואליציוניים. </w:t>
      </w:r>
      <w:bookmarkStart w:id="9736" w:name="_ETM_Q20_458080"/>
      <w:bookmarkStart w:id="9737" w:name="_ETM_Q20_458800"/>
      <w:bookmarkStart w:id="9738" w:name="_ETM_Q20_460520"/>
      <w:bookmarkStart w:id="9739" w:name="_ETM_Q20_460970"/>
      <w:bookmarkStart w:id="9740" w:name="_ETM_Q20_461089"/>
      <w:bookmarkEnd w:id="9736"/>
      <w:bookmarkEnd w:id="9737"/>
      <w:bookmarkEnd w:id="9738"/>
      <w:bookmarkEnd w:id="9739"/>
      <w:bookmarkEnd w:id="9740"/>
      <w:r>
        <w:rPr>
          <w:rFonts w:hint="cs"/>
          <w:rtl/>
        </w:rPr>
        <w:t xml:space="preserve">בעצם, </w:t>
      </w:r>
      <w:r>
        <w:rPr>
          <w:rtl/>
        </w:rPr>
        <w:t xml:space="preserve">אתם </w:t>
      </w:r>
      <w:bookmarkStart w:id="9741" w:name="_ETM_Q20_461300"/>
      <w:bookmarkEnd w:id="9741"/>
      <w:r>
        <w:rPr>
          <w:rtl/>
        </w:rPr>
        <w:t xml:space="preserve">צריכים </w:t>
      </w:r>
      <w:bookmarkStart w:id="9742" w:name="_ETM_Q20_462140"/>
      <w:bookmarkEnd w:id="9742"/>
      <w:r>
        <w:rPr>
          <w:rtl/>
        </w:rPr>
        <w:t xml:space="preserve">לבוא </w:t>
      </w:r>
      <w:bookmarkStart w:id="9743" w:name="_ETM_Q20_462860"/>
      <w:bookmarkEnd w:id="9743"/>
      <w:r>
        <w:rPr>
          <w:rtl/>
        </w:rPr>
        <w:t xml:space="preserve">ולהיכנס </w:t>
      </w:r>
      <w:bookmarkStart w:id="9744" w:name="_ETM_Q20_463910"/>
      <w:bookmarkEnd w:id="9744"/>
      <w:r>
        <w:rPr>
          <w:rtl/>
        </w:rPr>
        <w:t xml:space="preserve">עוד </w:t>
      </w:r>
      <w:bookmarkStart w:id="9745" w:name="_ETM_Q20_464390"/>
      <w:bookmarkEnd w:id="9745"/>
      <w:r>
        <w:rPr>
          <w:rtl/>
        </w:rPr>
        <w:t xml:space="preserve">פעם </w:t>
      </w:r>
      <w:bookmarkStart w:id="9746" w:name="_ETM_Q20_465600"/>
      <w:bookmarkEnd w:id="9746"/>
      <w:r>
        <w:rPr>
          <w:rtl/>
        </w:rPr>
        <w:t xml:space="preserve">על </w:t>
      </w:r>
      <w:bookmarkStart w:id="9747" w:name="_ETM_Q20_465870"/>
      <w:bookmarkEnd w:id="9747"/>
      <w:r>
        <w:rPr>
          <w:rtl/>
        </w:rPr>
        <w:t xml:space="preserve">מנת </w:t>
      </w:r>
      <w:bookmarkStart w:id="9748" w:name="_ETM_Q20_466140"/>
      <w:bookmarkEnd w:id="9748"/>
      <w:r>
        <w:rPr>
          <w:rtl/>
        </w:rPr>
        <w:t xml:space="preserve">לאשר </w:t>
      </w:r>
      <w:bookmarkStart w:id="9749" w:name="_ETM_Q20_466589"/>
      <w:bookmarkEnd w:id="9749"/>
      <w:r>
        <w:rPr>
          <w:rtl/>
        </w:rPr>
        <w:t xml:space="preserve">את </w:t>
      </w:r>
      <w:bookmarkStart w:id="9750" w:name="_ETM_Q20_466680"/>
      <w:bookmarkEnd w:id="9750"/>
      <w:r>
        <w:rPr>
          <w:rtl/>
        </w:rPr>
        <w:t>התקציב</w:t>
      </w:r>
      <w:r>
        <w:rPr>
          <w:rFonts w:hint="cs"/>
          <w:rtl/>
        </w:rPr>
        <w:t>,</w:t>
      </w:r>
      <w:r>
        <w:rPr>
          <w:rtl/>
        </w:rPr>
        <w:t xml:space="preserve"> </w:t>
      </w:r>
      <w:bookmarkStart w:id="9751" w:name="_ETM_Q20_467700"/>
      <w:bookmarkEnd w:id="9751"/>
      <w:r>
        <w:rPr>
          <w:rtl/>
        </w:rPr>
        <w:t xml:space="preserve">ולאשר </w:t>
      </w:r>
      <w:bookmarkStart w:id="9752" w:name="_ETM_Q20_468210"/>
      <w:bookmarkEnd w:id="9752"/>
      <w:r>
        <w:rPr>
          <w:rtl/>
        </w:rPr>
        <w:t xml:space="preserve">את </w:t>
      </w:r>
      <w:bookmarkStart w:id="9753" w:name="_ETM_Q20_468300"/>
      <w:bookmarkEnd w:id="9753"/>
      <w:r>
        <w:rPr>
          <w:rtl/>
        </w:rPr>
        <w:t xml:space="preserve">הסעיפים </w:t>
      </w:r>
      <w:bookmarkStart w:id="9754" w:name="_ETM_Q20_468870"/>
      <w:bookmarkEnd w:id="9754"/>
      <w:r>
        <w:rPr>
          <w:rtl/>
        </w:rPr>
        <w:t xml:space="preserve">הקואליציוניים </w:t>
      </w:r>
      <w:bookmarkStart w:id="9755" w:name="_ETM_Q20_470040"/>
      <w:bookmarkEnd w:id="9755"/>
      <w:r>
        <w:rPr>
          <w:rtl/>
        </w:rPr>
        <w:t xml:space="preserve">בתוך </w:t>
      </w:r>
      <w:bookmarkStart w:id="9756" w:name="_ETM_Q20_470460"/>
      <w:bookmarkEnd w:id="9756"/>
      <w:r>
        <w:rPr>
          <w:rtl/>
        </w:rPr>
        <w:t>התקציב</w:t>
      </w:r>
      <w:r>
        <w:rPr>
          <w:rFonts w:hint="cs"/>
          <w:rtl/>
        </w:rPr>
        <w:t>.</w:t>
      </w:r>
      <w:r>
        <w:rPr>
          <w:rtl/>
        </w:rPr>
        <w:t xml:space="preserve"> </w:t>
      </w:r>
      <w:bookmarkStart w:id="9757" w:name="_ETM_Q20_471400"/>
      <w:bookmarkEnd w:id="9757"/>
      <w:r>
        <w:rPr>
          <w:rtl/>
        </w:rPr>
        <w:t xml:space="preserve">אתם </w:t>
      </w:r>
      <w:bookmarkStart w:id="9758" w:name="_ETM_Q20_471700"/>
      <w:bookmarkEnd w:id="9758"/>
      <w:r>
        <w:rPr>
          <w:rFonts w:hint="cs"/>
          <w:rtl/>
        </w:rPr>
        <w:t>ב</w:t>
      </w:r>
      <w:r>
        <w:rPr>
          <w:rtl/>
        </w:rPr>
        <w:t xml:space="preserve">סך </w:t>
      </w:r>
      <w:bookmarkStart w:id="9759" w:name="_ETM_Q20_471970"/>
      <w:bookmarkEnd w:id="9759"/>
      <w:r>
        <w:rPr>
          <w:rtl/>
        </w:rPr>
        <w:t>הכ</w:t>
      </w:r>
      <w:r>
        <w:rPr>
          <w:rFonts w:hint="cs"/>
          <w:rtl/>
        </w:rPr>
        <w:t>ו</w:t>
      </w:r>
      <w:r>
        <w:rPr>
          <w:rtl/>
        </w:rPr>
        <w:t xml:space="preserve">ל </w:t>
      </w:r>
      <w:bookmarkStart w:id="9760" w:name="_ETM_Q20_472779"/>
      <w:bookmarkEnd w:id="9760"/>
      <w:r>
        <w:rPr>
          <w:rFonts w:hint="cs"/>
          <w:rtl/>
        </w:rPr>
        <w:t xml:space="preserve">הצבעתם </w:t>
      </w:r>
      <w:bookmarkStart w:id="9761" w:name="_ETM_Q20_473110"/>
      <w:bookmarkStart w:id="9762" w:name="_ETM_Q20_473260"/>
      <w:bookmarkStart w:id="9763" w:name="_ETM_Q20_473470"/>
      <w:bookmarkEnd w:id="9761"/>
      <w:bookmarkEnd w:id="9762"/>
      <w:bookmarkEnd w:id="9763"/>
      <w:r>
        <w:rPr>
          <w:rFonts w:hint="cs"/>
          <w:rtl/>
        </w:rPr>
        <w:t xml:space="preserve">על </w:t>
      </w:r>
      <w:r>
        <w:rPr>
          <w:rtl/>
        </w:rPr>
        <w:t xml:space="preserve">מסגרת </w:t>
      </w:r>
      <w:bookmarkStart w:id="9764" w:name="_ETM_Q20_474130"/>
      <w:bookmarkEnd w:id="9764"/>
      <w:r>
        <w:rPr>
          <w:rtl/>
        </w:rPr>
        <w:t>התקציב</w:t>
      </w:r>
      <w:r>
        <w:rPr>
          <w:rFonts w:hint="cs"/>
          <w:rtl/>
        </w:rPr>
        <w:t>,</w:t>
      </w:r>
      <w:r>
        <w:rPr>
          <w:rtl/>
        </w:rPr>
        <w:t xml:space="preserve"> </w:t>
      </w:r>
      <w:bookmarkStart w:id="9765" w:name="_ETM_Q20_475060"/>
      <w:bookmarkEnd w:id="9765"/>
      <w:r>
        <w:rPr>
          <w:rtl/>
        </w:rPr>
        <w:t xml:space="preserve">לא </w:t>
      </w:r>
      <w:bookmarkStart w:id="9766" w:name="_ETM_Q20_475420"/>
      <w:bookmarkEnd w:id="9766"/>
      <w:r>
        <w:rPr>
          <w:rtl/>
        </w:rPr>
        <w:t xml:space="preserve">על </w:t>
      </w:r>
      <w:bookmarkStart w:id="9767" w:name="_ETM_Q20_475570"/>
      <w:bookmarkEnd w:id="9767"/>
      <w:r>
        <w:rPr>
          <w:rtl/>
        </w:rPr>
        <w:t>התקציב</w:t>
      </w:r>
      <w:r>
        <w:rPr>
          <w:rFonts w:hint="cs"/>
          <w:rtl/>
        </w:rPr>
        <w:t>.</w:t>
      </w:r>
      <w:r>
        <w:rPr>
          <w:rtl/>
        </w:rPr>
        <w:t xml:space="preserve"> </w:t>
      </w:r>
      <w:bookmarkStart w:id="9768" w:name="_ETM_Q20_476500"/>
      <w:bookmarkEnd w:id="9768"/>
      <w:r>
        <w:rPr>
          <w:rtl/>
        </w:rPr>
        <w:t xml:space="preserve">אבל </w:t>
      </w:r>
      <w:bookmarkStart w:id="9769" w:name="_ETM_Q20_476860"/>
      <w:bookmarkEnd w:id="9769"/>
      <w:r>
        <w:rPr>
          <w:rtl/>
        </w:rPr>
        <w:t xml:space="preserve">בדרך </w:t>
      </w:r>
      <w:bookmarkStart w:id="9770" w:name="_ETM_Q20_477190"/>
      <w:bookmarkEnd w:id="9770"/>
      <w:r>
        <w:rPr>
          <w:rtl/>
        </w:rPr>
        <w:t>כלל</w:t>
      </w:r>
      <w:r>
        <w:rPr>
          <w:rFonts w:hint="cs"/>
          <w:rtl/>
        </w:rPr>
        <w:t>,</w:t>
      </w:r>
      <w:r>
        <w:rPr>
          <w:rtl/>
        </w:rPr>
        <w:t xml:space="preserve"> </w:t>
      </w:r>
      <w:bookmarkStart w:id="9771" w:name="_ETM_Q20_477460"/>
      <w:bookmarkEnd w:id="9771"/>
      <w:r>
        <w:rPr>
          <w:rtl/>
        </w:rPr>
        <w:t xml:space="preserve">ממשלה </w:t>
      </w:r>
      <w:bookmarkStart w:id="9772" w:name="_ETM_Q20_478000"/>
      <w:bookmarkEnd w:id="9772"/>
      <w:r>
        <w:rPr>
          <w:rtl/>
        </w:rPr>
        <w:t>אחראית</w:t>
      </w:r>
      <w:r>
        <w:rPr>
          <w:rFonts w:hint="cs"/>
          <w:rtl/>
        </w:rPr>
        <w:t>,</w:t>
      </w:r>
      <w:r>
        <w:rPr>
          <w:rtl/>
        </w:rPr>
        <w:t xml:space="preserve"> </w:t>
      </w:r>
      <w:bookmarkStart w:id="9773" w:name="_ETM_Q20_478919"/>
      <w:bookmarkEnd w:id="9773"/>
      <w:r>
        <w:rPr>
          <w:rtl/>
        </w:rPr>
        <w:t xml:space="preserve">שרים </w:t>
      </w:r>
      <w:bookmarkStart w:id="9774" w:name="_ETM_Q20_479520"/>
      <w:bookmarkEnd w:id="9774"/>
      <w:r>
        <w:rPr>
          <w:rtl/>
        </w:rPr>
        <w:t>אחרא</w:t>
      </w:r>
      <w:r>
        <w:rPr>
          <w:rFonts w:hint="cs"/>
          <w:rtl/>
        </w:rPr>
        <w:t>י</w:t>
      </w:r>
      <w:r>
        <w:rPr>
          <w:rtl/>
        </w:rPr>
        <w:t>ים</w:t>
      </w:r>
      <w:r>
        <w:rPr>
          <w:rFonts w:hint="cs"/>
          <w:rtl/>
        </w:rPr>
        <w:t>,</w:t>
      </w:r>
      <w:r>
        <w:rPr>
          <w:rtl/>
        </w:rPr>
        <w:t xml:space="preserve"> </w:t>
      </w:r>
      <w:bookmarkStart w:id="9775" w:name="_ETM_Q20_480509"/>
      <w:bookmarkStart w:id="9776" w:name="_ETM_Q20_480240"/>
      <w:bookmarkEnd w:id="9775"/>
      <w:bookmarkEnd w:id="9776"/>
      <w:r>
        <w:rPr>
          <w:rtl/>
        </w:rPr>
        <w:t xml:space="preserve">שרים </w:t>
      </w:r>
      <w:bookmarkStart w:id="9777" w:name="_ETM_Q20_480630"/>
      <w:bookmarkEnd w:id="9777"/>
      <w:r>
        <w:rPr>
          <w:rtl/>
        </w:rPr>
        <w:t xml:space="preserve">שיושבים </w:t>
      </w:r>
      <w:bookmarkStart w:id="9778" w:name="_ETM_Q20_481110"/>
      <w:bookmarkEnd w:id="9778"/>
      <w:r>
        <w:rPr>
          <w:rtl/>
        </w:rPr>
        <w:t>במשרדים</w:t>
      </w:r>
      <w:r>
        <w:rPr>
          <w:rFonts w:hint="cs"/>
          <w:rtl/>
        </w:rPr>
        <w:t>,</w:t>
      </w:r>
      <w:r>
        <w:rPr>
          <w:rtl/>
        </w:rPr>
        <w:t xml:space="preserve"> </w:t>
      </w:r>
      <w:bookmarkStart w:id="9779" w:name="_ETM_Q20_482250"/>
      <w:bookmarkEnd w:id="9779"/>
      <w:r>
        <w:rPr>
          <w:rtl/>
        </w:rPr>
        <w:t xml:space="preserve">צריכים </w:t>
      </w:r>
      <w:bookmarkStart w:id="9780" w:name="_ETM_Q20_482669"/>
      <w:bookmarkEnd w:id="9780"/>
      <w:r>
        <w:rPr>
          <w:rtl/>
        </w:rPr>
        <w:t xml:space="preserve">לשבת </w:t>
      </w:r>
      <w:bookmarkStart w:id="9781" w:name="_ETM_Q20_483210"/>
      <w:bookmarkEnd w:id="9781"/>
      <w:r>
        <w:rPr>
          <w:rtl/>
        </w:rPr>
        <w:t xml:space="preserve">ולהצביע </w:t>
      </w:r>
      <w:bookmarkStart w:id="9782" w:name="_ETM_Q20_484259"/>
      <w:bookmarkEnd w:id="9782"/>
      <w:r>
        <w:rPr>
          <w:rtl/>
        </w:rPr>
        <w:t xml:space="preserve">על </w:t>
      </w:r>
      <w:bookmarkStart w:id="9783" w:name="_ETM_Q20_484440"/>
      <w:bookmarkEnd w:id="9783"/>
      <w:r>
        <w:rPr>
          <w:rtl/>
        </w:rPr>
        <w:t xml:space="preserve">תקציב </w:t>
      </w:r>
      <w:bookmarkStart w:id="9784" w:name="_ETM_Q20_485009"/>
      <w:bookmarkEnd w:id="9784"/>
      <w:r>
        <w:rPr>
          <w:rtl/>
        </w:rPr>
        <w:t>ברור</w:t>
      </w:r>
      <w:r>
        <w:rPr>
          <w:rFonts w:hint="cs"/>
          <w:rtl/>
        </w:rPr>
        <w:t>,</w:t>
      </w:r>
      <w:r>
        <w:rPr>
          <w:rtl/>
        </w:rPr>
        <w:t xml:space="preserve"> </w:t>
      </w:r>
      <w:bookmarkStart w:id="9785" w:name="_ETM_Q20_485700"/>
      <w:bookmarkEnd w:id="9785"/>
      <w:r>
        <w:rPr>
          <w:rtl/>
        </w:rPr>
        <w:t xml:space="preserve">ואתם </w:t>
      </w:r>
      <w:bookmarkStart w:id="9786" w:name="_ETM_Q20_486120"/>
      <w:bookmarkEnd w:id="9786"/>
      <w:r>
        <w:rPr>
          <w:rtl/>
        </w:rPr>
        <w:t xml:space="preserve">לא </w:t>
      </w:r>
      <w:bookmarkStart w:id="9787" w:name="_ETM_Q20_486240"/>
      <w:bookmarkEnd w:id="9787"/>
      <w:r>
        <w:rPr>
          <w:rtl/>
        </w:rPr>
        <w:t xml:space="preserve">עשיתם </w:t>
      </w:r>
      <w:bookmarkStart w:id="9788" w:name="_ETM_Q20_486779"/>
      <w:bookmarkEnd w:id="9788"/>
      <w:r>
        <w:rPr>
          <w:rtl/>
        </w:rPr>
        <w:t xml:space="preserve">את </w:t>
      </w:r>
      <w:bookmarkStart w:id="9789" w:name="_ETM_Q20_486870"/>
      <w:bookmarkEnd w:id="9789"/>
      <w:r>
        <w:rPr>
          <w:rtl/>
        </w:rPr>
        <w:t>זה</w:t>
      </w:r>
      <w:r>
        <w:rPr>
          <w:rFonts w:hint="cs"/>
          <w:rtl/>
        </w:rPr>
        <w:t>.</w:t>
      </w:r>
      <w:r>
        <w:rPr>
          <w:rtl/>
        </w:rPr>
        <w:t xml:space="preserve"> </w:t>
      </w:r>
      <w:bookmarkStart w:id="9790" w:name="_ETM_Q20_487379"/>
      <w:bookmarkEnd w:id="9790"/>
      <w:r>
        <w:rPr>
          <w:rtl/>
        </w:rPr>
        <w:t xml:space="preserve">ממשלת </w:t>
      </w:r>
      <w:bookmarkStart w:id="9791" w:name="_ETM_Q20_488070"/>
      <w:bookmarkEnd w:id="9791"/>
      <w:r>
        <w:rPr>
          <w:rtl/>
        </w:rPr>
        <w:t>ימין</w:t>
      </w:r>
      <w:r>
        <w:rPr>
          <w:rFonts w:hint="cs"/>
          <w:rtl/>
        </w:rPr>
        <w:t xml:space="preserve"> </w:t>
      </w:r>
      <w:r>
        <w:rPr>
          <w:rtl/>
        </w:rPr>
        <w:t>–</w:t>
      </w:r>
      <w:r>
        <w:rPr>
          <w:rFonts w:hint="cs"/>
          <w:rtl/>
        </w:rPr>
        <w:t xml:space="preserve"> על ריק. </w:t>
      </w:r>
      <w:bookmarkStart w:id="9792" w:name="_ETM_Q20_494065"/>
      <w:bookmarkEnd w:id="9792"/>
    </w:p>
    <w:p w:rsidR="000F4DFE" w:rsidRDefault="000F4DFE" w:rsidP="0060609B">
      <w:pPr>
        <w:ind w:firstLine="0"/>
        <w:rPr>
          <w:rtl/>
        </w:rPr>
      </w:pPr>
      <w:bookmarkStart w:id="9793" w:name="_ETM_Q20_495245"/>
      <w:bookmarkStart w:id="9794" w:name="_ETM_Q20_495353"/>
      <w:bookmarkEnd w:id="9793"/>
      <w:bookmarkEnd w:id="9794"/>
    </w:p>
    <w:p w:rsidR="000F4DFE" w:rsidRDefault="000F4DFE" w:rsidP="0060609B">
      <w:pPr>
        <w:pStyle w:val="af6"/>
        <w:keepNext/>
        <w:rPr>
          <w:rtl/>
        </w:rPr>
      </w:pPr>
      <w:bookmarkStart w:id="9795" w:name="ET_yor_6488_14"/>
      <w:r w:rsidRPr="00351607">
        <w:rPr>
          <w:rStyle w:val="TagStyle"/>
          <w:rtl/>
        </w:rPr>
        <w:t xml:space="preserve"> &lt;&lt; יור &gt;&gt;</w:t>
      </w:r>
      <w:r w:rsidRPr="0036337E">
        <w:rPr>
          <w:rStyle w:val="TagStyle"/>
          <w:rtl/>
        </w:rPr>
        <w:t xml:space="preserve"> </w:t>
      </w:r>
      <w:r>
        <w:rPr>
          <w:rtl/>
        </w:rPr>
        <w:t>היו"ר אוריאל בוסו:</w:t>
      </w:r>
      <w:r w:rsidRPr="0036337E">
        <w:rPr>
          <w:rStyle w:val="TagStyle"/>
          <w:rtl/>
        </w:rPr>
        <w:t xml:space="preserve"> </w:t>
      </w:r>
      <w:r w:rsidRPr="00351607">
        <w:rPr>
          <w:rStyle w:val="TagStyle"/>
          <w:rtl/>
        </w:rPr>
        <w:t>&lt;&lt; יור &gt;&gt;</w:t>
      </w:r>
      <w:r>
        <w:rPr>
          <w:rtl/>
        </w:rPr>
        <w:t xml:space="preserve">   </w:t>
      </w:r>
      <w:bookmarkEnd w:id="9795"/>
    </w:p>
    <w:p w:rsidR="000F4DFE" w:rsidRDefault="000F4DFE" w:rsidP="0060609B">
      <w:pPr>
        <w:pStyle w:val="KeepWithNext"/>
        <w:rPr>
          <w:rtl/>
        </w:rPr>
      </w:pPr>
    </w:p>
    <w:p w:rsidR="000F4DFE" w:rsidRDefault="000F4DFE" w:rsidP="0060609B">
      <w:pPr>
        <w:rPr>
          <w:rtl/>
        </w:rPr>
      </w:pPr>
      <w:bookmarkStart w:id="9796" w:name="_ETM_Q20_496369"/>
      <w:bookmarkEnd w:id="9796"/>
      <w:r>
        <w:rPr>
          <w:rFonts w:hint="cs"/>
          <w:rtl/>
        </w:rPr>
        <w:t xml:space="preserve">תודה רבה. </w:t>
      </w:r>
    </w:p>
    <w:p w:rsidR="000F4DFE" w:rsidRDefault="000F4DFE" w:rsidP="0060609B">
      <w:pPr>
        <w:rPr>
          <w:rtl/>
        </w:rPr>
      </w:pPr>
      <w:bookmarkStart w:id="9797" w:name="_ETM_Q20_492187"/>
      <w:bookmarkStart w:id="9798" w:name="_ETM_Q20_492296"/>
      <w:bookmarkEnd w:id="9797"/>
      <w:bookmarkEnd w:id="9798"/>
    </w:p>
    <w:p w:rsidR="000F4DFE" w:rsidRDefault="000F4DFE" w:rsidP="0060609B">
      <w:pPr>
        <w:pStyle w:val="af5"/>
        <w:keepNext/>
        <w:rPr>
          <w:rtl/>
        </w:rPr>
      </w:pPr>
      <w:bookmarkStart w:id="9799" w:name="_ETM_Q20_492379"/>
      <w:bookmarkStart w:id="9800" w:name="_ETM_Q20_492493"/>
      <w:bookmarkStart w:id="9801" w:name="ET_interruption_5552_24"/>
      <w:bookmarkEnd w:id="9799"/>
      <w:bookmarkEnd w:id="9800"/>
      <w:r w:rsidRPr="00351607">
        <w:rPr>
          <w:rStyle w:val="TagStyle"/>
          <w:rtl/>
        </w:rPr>
        <w:lastRenderedPageBreak/>
        <w:t>&lt;&lt; קריאה &gt;&gt;</w:t>
      </w:r>
      <w:r w:rsidRPr="00D959D2">
        <w:rPr>
          <w:rStyle w:val="TagStyle"/>
          <w:rtl/>
        </w:rPr>
        <w:t xml:space="preserve"> </w:t>
      </w:r>
      <w:r>
        <w:rPr>
          <w:rtl/>
        </w:rPr>
        <w:t>יוליה מלינובסקי (ישראל ביתנו):</w:t>
      </w:r>
      <w:r w:rsidRPr="00D959D2">
        <w:rPr>
          <w:rStyle w:val="TagStyle"/>
          <w:rtl/>
        </w:rPr>
        <w:t xml:space="preserve"> </w:t>
      </w:r>
      <w:r w:rsidRPr="00351607">
        <w:rPr>
          <w:rStyle w:val="TagStyle"/>
          <w:rtl/>
        </w:rPr>
        <w:t>&lt;&lt; קריאה &gt;&gt;</w:t>
      </w:r>
      <w:bookmarkEnd w:id="9801"/>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 - - מסכות, מסכות. </w:t>
      </w:r>
    </w:p>
    <w:p w:rsidR="000F4DFE" w:rsidRDefault="000F4DFE" w:rsidP="0060609B">
      <w:pPr>
        <w:rPr>
          <w:rtl/>
        </w:rPr>
      </w:pPr>
      <w:bookmarkStart w:id="9802" w:name="_ETM_Q20_498191"/>
      <w:bookmarkStart w:id="9803" w:name="_ETM_Q20_498285"/>
      <w:bookmarkEnd w:id="9802"/>
      <w:bookmarkEnd w:id="9803"/>
    </w:p>
    <w:p w:rsidR="000F4DFE" w:rsidRDefault="000F4DFE" w:rsidP="0060609B">
      <w:pPr>
        <w:pStyle w:val="af6"/>
        <w:keepNext/>
        <w:rPr>
          <w:rtl/>
        </w:rPr>
      </w:pPr>
      <w:bookmarkStart w:id="9804" w:name="_ETM_Q20_498347"/>
      <w:bookmarkStart w:id="9805" w:name="_ETM_Q20_498438"/>
      <w:bookmarkEnd w:id="9804"/>
      <w:bookmarkEnd w:id="9805"/>
      <w:r w:rsidRPr="00351607">
        <w:rPr>
          <w:rStyle w:val="TagStyle"/>
          <w:rtl/>
        </w:rPr>
        <w:t xml:space="preserve"> &lt;&lt; יור &gt;&gt;</w:t>
      </w:r>
      <w:r w:rsidRPr="0036337E">
        <w:rPr>
          <w:rStyle w:val="TagStyle"/>
          <w:rtl/>
        </w:rPr>
        <w:t xml:space="preserve"> </w:t>
      </w:r>
      <w:r>
        <w:rPr>
          <w:rtl/>
        </w:rPr>
        <w:t>היו"ר אוריאל בוסו:</w:t>
      </w:r>
      <w:r w:rsidRPr="0036337E">
        <w:rPr>
          <w:rStyle w:val="TagStyle"/>
          <w:rtl/>
        </w:rPr>
        <w:t xml:space="preserve"> </w:t>
      </w:r>
      <w:r w:rsidRPr="00351607">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חבר הכנסת ישרא</w:t>
      </w:r>
      <w:bookmarkStart w:id="9806" w:name="_ETM_Q20_496629"/>
      <w:bookmarkEnd w:id="9806"/>
      <w:r>
        <w:rPr>
          <w:rFonts w:hint="cs"/>
          <w:rtl/>
        </w:rPr>
        <w:t xml:space="preserve">ל אייכלר </w:t>
      </w:r>
      <w:r>
        <w:rPr>
          <w:rFonts w:hint="eastAsia"/>
        </w:rPr>
        <w:t>–</w:t>
      </w:r>
      <w:r>
        <w:rPr>
          <w:rFonts w:hint="cs"/>
          <w:rtl/>
        </w:rPr>
        <w:t xml:space="preserve"> אינו נוכח. </w:t>
      </w:r>
      <w:bookmarkStart w:id="9807" w:name="_ETM_Q20_495698"/>
      <w:bookmarkStart w:id="9808" w:name="_ETM_Q20_495808"/>
      <w:bookmarkStart w:id="9809" w:name="_ETM_Q20_495874"/>
      <w:bookmarkStart w:id="9810" w:name="_ETM_Q20_495971"/>
      <w:bookmarkEnd w:id="9807"/>
      <w:bookmarkEnd w:id="9808"/>
      <w:bookmarkEnd w:id="9809"/>
      <w:bookmarkEnd w:id="9810"/>
      <w:r>
        <w:rPr>
          <w:rFonts w:hint="cs"/>
          <w:rtl/>
        </w:rPr>
        <w:t xml:space="preserve">חבר הכנסת איימן עודה. יש לי </w:t>
      </w:r>
      <w:bookmarkStart w:id="9811" w:name="_ETM_Q20_509121"/>
      <w:bookmarkEnd w:id="9811"/>
      <w:r>
        <w:rPr>
          <w:rFonts w:hint="cs"/>
          <w:rtl/>
        </w:rPr>
        <w:t xml:space="preserve">פה את הדף השני. </w:t>
      </w:r>
      <w:bookmarkStart w:id="9812" w:name="_ETM_Q20_531450"/>
      <w:bookmarkStart w:id="9813" w:name="_ETM_Q20_531554"/>
      <w:bookmarkEnd w:id="9812"/>
      <w:bookmarkEnd w:id="9813"/>
    </w:p>
    <w:p w:rsidR="000F4DFE" w:rsidRDefault="000F4DFE" w:rsidP="0060609B">
      <w:pPr>
        <w:rPr>
          <w:rtl/>
        </w:rPr>
      </w:pPr>
      <w:bookmarkStart w:id="9814" w:name="_ETM_Q20_517310"/>
      <w:bookmarkStart w:id="9815" w:name="_ETM_Q20_517401"/>
      <w:bookmarkEnd w:id="9814"/>
      <w:bookmarkEnd w:id="9815"/>
    </w:p>
    <w:p w:rsidR="000F4DFE" w:rsidRDefault="000F4DFE" w:rsidP="0060609B">
      <w:pPr>
        <w:pStyle w:val="a4"/>
        <w:keepNext/>
        <w:rPr>
          <w:rtl/>
        </w:rPr>
      </w:pPr>
      <w:bookmarkStart w:id="9816" w:name="_ETM_Q20_531625"/>
      <w:bookmarkStart w:id="9817" w:name="_ETM_Q20_531743"/>
      <w:bookmarkStart w:id="9818" w:name="ET_speaker_5293_16"/>
      <w:bookmarkEnd w:id="9816"/>
      <w:bookmarkEnd w:id="9817"/>
      <w:r w:rsidRPr="00351607">
        <w:rPr>
          <w:rStyle w:val="TagStyle"/>
          <w:rtl/>
        </w:rPr>
        <w:t xml:space="preserve"> &lt;&lt; דובר &gt;&gt;</w:t>
      </w:r>
      <w:r w:rsidRPr="0036337E">
        <w:rPr>
          <w:rStyle w:val="TagStyle"/>
          <w:rtl/>
        </w:rPr>
        <w:t xml:space="preserve"> </w:t>
      </w:r>
      <w:bookmarkStart w:id="9819" w:name="_Toc128474538"/>
      <w:bookmarkStart w:id="9820" w:name="_Toc128563744"/>
      <w:bookmarkStart w:id="9821" w:name="_Toc128564341"/>
      <w:r>
        <w:rPr>
          <w:rtl/>
        </w:rPr>
        <w:t>איימן עודה (חד"ש-תע"ל):</w:t>
      </w:r>
      <w:bookmarkEnd w:id="9819"/>
      <w:bookmarkEnd w:id="9820"/>
      <w:bookmarkEnd w:id="9821"/>
      <w:r w:rsidRPr="0036337E">
        <w:rPr>
          <w:rStyle w:val="TagStyle"/>
          <w:rtl/>
        </w:rPr>
        <w:t xml:space="preserve"> </w:t>
      </w:r>
      <w:r w:rsidRPr="00351607">
        <w:rPr>
          <w:rStyle w:val="TagStyle"/>
          <w:rtl/>
        </w:rPr>
        <w:t>&lt;&lt; דובר &gt;&gt;</w:t>
      </w:r>
      <w:r>
        <w:rPr>
          <w:rtl/>
        </w:rPr>
        <w:t xml:space="preserve">   </w:t>
      </w:r>
      <w:bookmarkEnd w:id="9818"/>
    </w:p>
    <w:p w:rsidR="000F4DFE" w:rsidRDefault="000F4DFE" w:rsidP="0060609B">
      <w:pPr>
        <w:pStyle w:val="KeepWithNext"/>
        <w:rPr>
          <w:rtl/>
        </w:rPr>
      </w:pPr>
    </w:p>
    <w:p w:rsidR="000F4DFE" w:rsidRDefault="000F4DFE" w:rsidP="0060609B">
      <w:pPr>
        <w:rPr>
          <w:rtl/>
        </w:rPr>
      </w:pPr>
      <w:bookmarkStart w:id="9822" w:name="_ETM_Q20_517779"/>
      <w:bookmarkStart w:id="9823" w:name="_ETM_Q20_518230"/>
      <w:bookmarkStart w:id="9824" w:name="_ETM_Q20_518470"/>
      <w:bookmarkStart w:id="9825" w:name="_ETM_Q20_518649"/>
      <w:bookmarkStart w:id="9826" w:name="_ETM_Q20_519250"/>
      <w:bookmarkStart w:id="9827" w:name="_ETM_Q20_519670"/>
      <w:bookmarkStart w:id="9828" w:name="_ETM_Q20_528750"/>
      <w:bookmarkEnd w:id="9822"/>
      <w:bookmarkEnd w:id="9823"/>
      <w:bookmarkEnd w:id="9824"/>
      <w:bookmarkEnd w:id="9825"/>
      <w:bookmarkEnd w:id="9826"/>
      <w:bookmarkEnd w:id="9827"/>
      <w:bookmarkEnd w:id="9828"/>
      <w:r>
        <w:rPr>
          <w:rFonts w:hint="cs"/>
          <w:rtl/>
        </w:rPr>
        <w:t>כב</w:t>
      </w:r>
      <w:r>
        <w:rPr>
          <w:rtl/>
        </w:rPr>
        <w:t xml:space="preserve">וד </w:t>
      </w:r>
      <w:bookmarkStart w:id="9829" w:name="_ETM_Q20_529110"/>
      <w:bookmarkEnd w:id="9829"/>
      <w:r>
        <w:rPr>
          <w:rtl/>
        </w:rPr>
        <w:t>היושב-ראש</w:t>
      </w:r>
      <w:r>
        <w:rPr>
          <w:rFonts w:hint="cs"/>
          <w:rtl/>
        </w:rPr>
        <w:t>,</w:t>
      </w:r>
      <w:r>
        <w:rPr>
          <w:rtl/>
        </w:rPr>
        <w:t xml:space="preserve"> </w:t>
      </w:r>
      <w:bookmarkStart w:id="9830" w:name="_ETM_Q20_529800"/>
      <w:bookmarkEnd w:id="9830"/>
      <w:r>
        <w:rPr>
          <w:rtl/>
        </w:rPr>
        <w:t xml:space="preserve">עמיתיי </w:t>
      </w:r>
      <w:bookmarkStart w:id="9831" w:name="_ETM_Q20_530309"/>
      <w:bookmarkEnd w:id="9831"/>
      <w:r>
        <w:rPr>
          <w:rtl/>
        </w:rPr>
        <w:t xml:space="preserve">חברי </w:t>
      </w:r>
      <w:bookmarkStart w:id="9832" w:name="_ETM_Q20_530610"/>
      <w:bookmarkEnd w:id="9832"/>
      <w:r>
        <w:rPr>
          <w:rtl/>
        </w:rPr>
        <w:t>הכנסת</w:t>
      </w:r>
      <w:r>
        <w:rPr>
          <w:rFonts w:hint="cs"/>
          <w:rtl/>
        </w:rPr>
        <w:t>,</w:t>
      </w:r>
      <w:r>
        <w:rPr>
          <w:rtl/>
        </w:rPr>
        <w:t xml:space="preserve"> </w:t>
      </w:r>
      <w:bookmarkStart w:id="9833" w:name="_ETM_Q20_531089"/>
      <w:bookmarkEnd w:id="9833"/>
      <w:r>
        <w:rPr>
          <w:rtl/>
        </w:rPr>
        <w:t xml:space="preserve">חברות </w:t>
      </w:r>
      <w:bookmarkStart w:id="9834" w:name="_ETM_Q20_531360"/>
      <w:bookmarkEnd w:id="9834"/>
      <w:r>
        <w:rPr>
          <w:rtl/>
        </w:rPr>
        <w:t>הכנסת</w:t>
      </w:r>
      <w:r>
        <w:rPr>
          <w:rFonts w:hint="cs"/>
          <w:rtl/>
        </w:rPr>
        <w:t>,</w:t>
      </w:r>
      <w:r>
        <w:rPr>
          <w:rtl/>
        </w:rPr>
        <w:t xml:space="preserve"> </w:t>
      </w:r>
      <w:bookmarkStart w:id="9835" w:name="_ETM_Q20_533320"/>
      <w:bookmarkEnd w:id="9835"/>
      <w:r>
        <w:rPr>
          <w:rtl/>
        </w:rPr>
        <w:t xml:space="preserve">בשבוע </w:t>
      </w:r>
      <w:bookmarkStart w:id="9836" w:name="_ETM_Q20_533980"/>
      <w:bookmarkEnd w:id="9836"/>
      <w:r>
        <w:rPr>
          <w:rtl/>
        </w:rPr>
        <w:t xml:space="preserve">שעבר </w:t>
      </w:r>
      <w:bookmarkStart w:id="9837" w:name="_ETM_Q20_535000"/>
      <w:bookmarkEnd w:id="9837"/>
      <w:r>
        <w:rPr>
          <w:rFonts w:hint="cs"/>
          <w:rtl/>
        </w:rPr>
        <w:t xml:space="preserve">שקדתי </w:t>
      </w:r>
      <w:bookmarkStart w:id="9838" w:name="_ETM_Q20_535629"/>
      <w:bookmarkEnd w:id="9838"/>
      <w:r>
        <w:rPr>
          <w:rtl/>
        </w:rPr>
        <w:t xml:space="preserve">על </w:t>
      </w:r>
      <w:bookmarkStart w:id="9839" w:name="_ETM_Q20_536290"/>
      <w:bookmarkEnd w:id="9839"/>
      <w:r>
        <w:rPr>
          <w:rtl/>
        </w:rPr>
        <w:t xml:space="preserve">קריאת </w:t>
      </w:r>
      <w:bookmarkStart w:id="9840" w:name="_ETM_Q20_537589"/>
      <w:bookmarkEnd w:id="9840"/>
      <w:r>
        <w:rPr>
          <w:rtl/>
        </w:rPr>
        <w:t xml:space="preserve">הספרות </w:t>
      </w:r>
      <w:bookmarkStart w:id="9841" w:name="_ETM_Q20_539429"/>
      <w:bookmarkEnd w:id="9841"/>
      <w:r>
        <w:rPr>
          <w:rtl/>
        </w:rPr>
        <w:t xml:space="preserve">של </w:t>
      </w:r>
      <w:bookmarkStart w:id="9842" w:name="_ETM_Q20_539760"/>
      <w:bookmarkEnd w:id="9842"/>
      <w:r>
        <w:rPr>
          <w:rtl/>
        </w:rPr>
        <w:t>הרצל</w:t>
      </w:r>
      <w:r>
        <w:rPr>
          <w:rFonts w:hint="cs"/>
          <w:rtl/>
        </w:rPr>
        <w:t>,</w:t>
      </w:r>
      <w:r>
        <w:rPr>
          <w:rtl/>
        </w:rPr>
        <w:t xml:space="preserve"> </w:t>
      </w:r>
      <w:bookmarkStart w:id="9843" w:name="_ETM_Q20_540570"/>
      <w:bookmarkEnd w:id="9843"/>
      <w:r>
        <w:rPr>
          <w:rtl/>
        </w:rPr>
        <w:t xml:space="preserve">בנימין </w:t>
      </w:r>
      <w:bookmarkStart w:id="9844" w:name="_ETM_Q20_541320"/>
      <w:bookmarkEnd w:id="9844"/>
      <w:r>
        <w:rPr>
          <w:rtl/>
        </w:rPr>
        <w:t xml:space="preserve">זאב </w:t>
      </w:r>
      <w:bookmarkStart w:id="9845" w:name="_ETM_Q20_541859"/>
      <w:bookmarkEnd w:id="9845"/>
      <w:r>
        <w:rPr>
          <w:rtl/>
        </w:rPr>
        <w:t>הרצל</w:t>
      </w:r>
      <w:r>
        <w:rPr>
          <w:rFonts w:hint="cs"/>
          <w:rtl/>
        </w:rPr>
        <w:t xml:space="preserve">, חוזה המדינה. </w:t>
      </w:r>
      <w:bookmarkStart w:id="9846" w:name="_ETM_Q20_542920"/>
      <w:bookmarkStart w:id="9847" w:name="_ETM_Q20_543370"/>
      <w:bookmarkStart w:id="9848" w:name="_ETM_Q20_543460"/>
      <w:bookmarkStart w:id="9849" w:name="_ETM_Q20_545270"/>
      <w:bookmarkEnd w:id="9846"/>
      <w:bookmarkEnd w:id="9847"/>
      <w:bookmarkEnd w:id="9848"/>
      <w:bookmarkEnd w:id="9849"/>
      <w:r>
        <w:rPr>
          <w:rtl/>
        </w:rPr>
        <w:t xml:space="preserve">ראיתי </w:t>
      </w:r>
      <w:bookmarkStart w:id="9850" w:name="_ETM_Q20_545930"/>
      <w:bookmarkEnd w:id="9850"/>
      <w:r>
        <w:rPr>
          <w:rtl/>
        </w:rPr>
        <w:t xml:space="preserve">שם </w:t>
      </w:r>
      <w:bookmarkStart w:id="9851" w:name="_ETM_Q20_546770"/>
      <w:bookmarkEnd w:id="9851"/>
      <w:r>
        <w:rPr>
          <w:rtl/>
        </w:rPr>
        <w:t xml:space="preserve">שעמוד </w:t>
      </w:r>
      <w:bookmarkStart w:id="9852" w:name="_ETM_Q20_547790"/>
      <w:bookmarkEnd w:id="9852"/>
      <w:r>
        <w:rPr>
          <w:rtl/>
        </w:rPr>
        <w:t>הש</w:t>
      </w:r>
      <w:r>
        <w:rPr>
          <w:rFonts w:hint="cs"/>
          <w:rtl/>
        </w:rPr>
        <w:t>ד</w:t>
      </w:r>
      <w:r>
        <w:rPr>
          <w:rtl/>
        </w:rPr>
        <w:t xml:space="preserve">רה </w:t>
      </w:r>
      <w:bookmarkStart w:id="9853" w:name="_ETM_Q20_548390"/>
      <w:bookmarkEnd w:id="9853"/>
      <w:r>
        <w:rPr>
          <w:rtl/>
        </w:rPr>
        <w:t xml:space="preserve">של </w:t>
      </w:r>
      <w:bookmarkStart w:id="9854" w:name="_ETM_Q20_548630"/>
      <w:bookmarkEnd w:id="9854"/>
      <w:r>
        <w:rPr>
          <w:rtl/>
        </w:rPr>
        <w:t xml:space="preserve">התפיסה </w:t>
      </w:r>
      <w:bookmarkStart w:id="9855" w:name="_ETM_Q20_549110"/>
      <w:bookmarkEnd w:id="9855"/>
      <w:r>
        <w:rPr>
          <w:rtl/>
        </w:rPr>
        <w:t xml:space="preserve">שלו </w:t>
      </w:r>
      <w:bookmarkStart w:id="9856" w:name="_ETM_Q20_550440"/>
      <w:bookmarkEnd w:id="9856"/>
      <w:r>
        <w:rPr>
          <w:rtl/>
        </w:rPr>
        <w:t xml:space="preserve">זה </w:t>
      </w:r>
      <w:bookmarkStart w:id="9857" w:name="_ETM_Q20_550800"/>
      <w:bookmarkEnd w:id="9857"/>
      <w:r>
        <w:rPr>
          <w:rtl/>
        </w:rPr>
        <w:t xml:space="preserve">מקלט </w:t>
      </w:r>
      <w:bookmarkStart w:id="9858" w:name="_ETM_Q20_552120"/>
      <w:bookmarkEnd w:id="9858"/>
      <w:r>
        <w:rPr>
          <w:rtl/>
        </w:rPr>
        <w:t xml:space="preserve">ביטחוני </w:t>
      </w:r>
      <w:bookmarkStart w:id="9859" w:name="_ETM_Q20_553200"/>
      <w:bookmarkEnd w:id="9859"/>
      <w:r>
        <w:rPr>
          <w:rtl/>
        </w:rPr>
        <w:t>ליהודים</w:t>
      </w:r>
      <w:r>
        <w:rPr>
          <w:rFonts w:hint="cs"/>
          <w:rtl/>
        </w:rPr>
        <w:t>.</w:t>
      </w:r>
      <w:r>
        <w:rPr>
          <w:rtl/>
        </w:rPr>
        <w:t xml:space="preserve"> </w:t>
      </w:r>
      <w:bookmarkStart w:id="9860" w:name="_ETM_Q20_555990"/>
      <w:bookmarkEnd w:id="9860"/>
      <w:r>
        <w:rPr>
          <w:rtl/>
        </w:rPr>
        <w:t xml:space="preserve">והוא </w:t>
      </w:r>
      <w:bookmarkStart w:id="9861" w:name="_ETM_Q20_556350"/>
      <w:bookmarkEnd w:id="9861"/>
      <w:r>
        <w:rPr>
          <w:rtl/>
        </w:rPr>
        <w:t xml:space="preserve">עוד </w:t>
      </w:r>
      <w:bookmarkStart w:id="9862" w:name="_ETM_Q20_556619"/>
      <w:bookmarkEnd w:id="9862"/>
      <w:r>
        <w:rPr>
          <w:rtl/>
        </w:rPr>
        <w:t>אמר</w:t>
      </w:r>
      <w:bookmarkStart w:id="9863" w:name="_ETM_Q20_557520"/>
      <w:bookmarkEnd w:id="9863"/>
      <w:r>
        <w:rPr>
          <w:rFonts w:hint="cs"/>
          <w:rtl/>
        </w:rPr>
        <w:t xml:space="preserve"> </w:t>
      </w:r>
      <w:r>
        <w:rPr>
          <w:rtl/>
        </w:rPr>
        <w:t xml:space="preserve">שהאנטישמיות </w:t>
      </w:r>
      <w:bookmarkStart w:id="9864" w:name="_ETM_Q20_559260"/>
      <w:bookmarkEnd w:id="9864"/>
      <w:r>
        <w:rPr>
          <w:rFonts w:hint="cs"/>
          <w:rtl/>
        </w:rPr>
        <w:t>"</w:t>
      </w:r>
      <w:r>
        <w:rPr>
          <w:rtl/>
        </w:rPr>
        <w:t>ת</w:t>
      </w:r>
      <w:r>
        <w:rPr>
          <w:rFonts w:hint="cs"/>
          <w:rtl/>
        </w:rPr>
        <w:t xml:space="preserve">ופעה נצחית". </w:t>
      </w:r>
      <w:bookmarkStart w:id="9865" w:name="_ETM_Q20_559979"/>
      <w:bookmarkStart w:id="9866" w:name="_ETM_Q20_562490"/>
      <w:bookmarkEnd w:id="9865"/>
      <w:bookmarkEnd w:id="9866"/>
      <w:r>
        <w:rPr>
          <w:rFonts w:hint="cs"/>
          <w:rtl/>
        </w:rPr>
        <w:t>א</w:t>
      </w:r>
      <w:r>
        <w:rPr>
          <w:rtl/>
        </w:rPr>
        <w:t xml:space="preserve">חרי </w:t>
      </w:r>
      <w:bookmarkStart w:id="9867" w:name="_ETM_Q20_562820"/>
      <w:bookmarkEnd w:id="9867"/>
      <w:r>
        <w:rPr>
          <w:rtl/>
        </w:rPr>
        <w:t xml:space="preserve">שקראתי </w:t>
      </w:r>
      <w:bookmarkStart w:id="9868" w:name="_ETM_Q20_563299"/>
      <w:bookmarkEnd w:id="9868"/>
      <w:r>
        <w:rPr>
          <w:rtl/>
        </w:rPr>
        <w:t xml:space="preserve">את </w:t>
      </w:r>
      <w:bookmarkStart w:id="9869" w:name="_ETM_Q20_563390"/>
      <w:bookmarkEnd w:id="9869"/>
      <w:r>
        <w:rPr>
          <w:rtl/>
        </w:rPr>
        <w:t xml:space="preserve">הדברים </w:t>
      </w:r>
      <w:bookmarkStart w:id="9870" w:name="_ETM_Q20_563720"/>
      <w:bookmarkEnd w:id="9870"/>
      <w:r>
        <w:rPr>
          <w:rtl/>
        </w:rPr>
        <w:t>הללו</w:t>
      </w:r>
      <w:r>
        <w:rPr>
          <w:rFonts w:hint="cs"/>
          <w:rtl/>
        </w:rPr>
        <w:t>,</w:t>
      </w:r>
      <w:r>
        <w:rPr>
          <w:rtl/>
        </w:rPr>
        <w:t xml:space="preserve"> </w:t>
      </w:r>
      <w:bookmarkStart w:id="9871" w:name="_ETM_Q20_565029"/>
      <w:bookmarkEnd w:id="9871"/>
      <w:r>
        <w:rPr>
          <w:rtl/>
        </w:rPr>
        <w:t>אמרתי</w:t>
      </w:r>
      <w:r>
        <w:rPr>
          <w:rFonts w:hint="cs"/>
          <w:rtl/>
        </w:rPr>
        <w:t>,</w:t>
      </w:r>
      <w:r>
        <w:rPr>
          <w:rtl/>
        </w:rPr>
        <w:t xml:space="preserve"> </w:t>
      </w:r>
      <w:bookmarkStart w:id="9872" w:name="_ETM_Q20_565570"/>
      <w:bookmarkEnd w:id="9872"/>
      <w:r>
        <w:rPr>
          <w:rtl/>
        </w:rPr>
        <w:t xml:space="preserve">אני </w:t>
      </w:r>
      <w:bookmarkStart w:id="9873" w:name="_ETM_Q20_565720"/>
      <w:bookmarkEnd w:id="9873"/>
      <w:r>
        <w:rPr>
          <w:rtl/>
        </w:rPr>
        <w:t xml:space="preserve">רוצה </w:t>
      </w:r>
      <w:bookmarkStart w:id="9874" w:name="_ETM_Q20_566020"/>
      <w:bookmarkEnd w:id="9874"/>
      <w:r>
        <w:rPr>
          <w:rtl/>
        </w:rPr>
        <w:t xml:space="preserve">לבדוק </w:t>
      </w:r>
      <w:bookmarkStart w:id="9875" w:name="_ETM_Q20_567210"/>
      <w:bookmarkEnd w:id="9875"/>
      <w:r>
        <w:rPr>
          <w:rtl/>
        </w:rPr>
        <w:t xml:space="preserve">האם </w:t>
      </w:r>
      <w:bookmarkStart w:id="9876" w:name="_ETM_Q20_567690"/>
      <w:bookmarkEnd w:id="9876"/>
      <w:r>
        <w:rPr>
          <w:rtl/>
        </w:rPr>
        <w:t xml:space="preserve">הרעיון </w:t>
      </w:r>
      <w:bookmarkStart w:id="9877" w:name="_ETM_Q20_568170"/>
      <w:bookmarkEnd w:id="9877"/>
      <w:r>
        <w:rPr>
          <w:rtl/>
        </w:rPr>
        <w:t xml:space="preserve">הזה </w:t>
      </w:r>
      <w:bookmarkStart w:id="9878" w:name="_ETM_Q20_569100"/>
      <w:bookmarkEnd w:id="9878"/>
      <w:r>
        <w:rPr>
          <w:rtl/>
        </w:rPr>
        <w:t xml:space="preserve">הצליח </w:t>
      </w:r>
      <w:bookmarkStart w:id="9879" w:name="_ETM_Q20_570710"/>
      <w:bookmarkEnd w:id="9879"/>
      <w:r>
        <w:rPr>
          <w:rtl/>
        </w:rPr>
        <w:t xml:space="preserve">או </w:t>
      </w:r>
      <w:bookmarkStart w:id="9880" w:name="_ETM_Q20_571520"/>
      <w:bookmarkEnd w:id="9880"/>
      <w:r>
        <w:rPr>
          <w:rtl/>
        </w:rPr>
        <w:t xml:space="preserve">פשוט </w:t>
      </w:r>
      <w:bookmarkStart w:id="9881" w:name="_ETM_Q20_571940"/>
      <w:bookmarkEnd w:id="9881"/>
      <w:r>
        <w:rPr>
          <w:rtl/>
        </w:rPr>
        <w:t xml:space="preserve">מאוד </w:t>
      </w:r>
      <w:bookmarkStart w:id="9882" w:name="_ETM_Q20_572950"/>
      <w:bookmarkEnd w:id="9882"/>
      <w:r>
        <w:rPr>
          <w:rtl/>
        </w:rPr>
        <w:t>נכשל</w:t>
      </w:r>
      <w:r>
        <w:rPr>
          <w:rFonts w:hint="cs"/>
          <w:rtl/>
        </w:rPr>
        <w:t>.</w:t>
      </w:r>
      <w:r>
        <w:rPr>
          <w:rtl/>
        </w:rPr>
        <w:t xml:space="preserve"> </w:t>
      </w:r>
      <w:bookmarkStart w:id="9883" w:name="_ETM_Q20_575179"/>
      <w:bookmarkEnd w:id="9883"/>
      <w:r>
        <w:rPr>
          <w:rtl/>
        </w:rPr>
        <w:t xml:space="preserve">אז </w:t>
      </w:r>
      <w:bookmarkStart w:id="9884" w:name="_ETM_Q20_575479"/>
      <w:bookmarkEnd w:id="9884"/>
      <w:r>
        <w:rPr>
          <w:rtl/>
        </w:rPr>
        <w:t xml:space="preserve">ביקשתי </w:t>
      </w:r>
      <w:bookmarkStart w:id="9885" w:name="_ETM_Q20_576679"/>
      <w:bookmarkEnd w:id="9885"/>
      <w:r>
        <w:rPr>
          <w:rtl/>
        </w:rPr>
        <w:t xml:space="preserve">לראות </w:t>
      </w:r>
      <w:bookmarkStart w:id="9886" w:name="_ETM_Q20_577339"/>
      <w:bookmarkEnd w:id="9886"/>
      <w:r>
        <w:rPr>
          <w:rtl/>
        </w:rPr>
        <w:t xml:space="preserve">כמה </w:t>
      </w:r>
      <w:bookmarkStart w:id="9887" w:name="_ETM_Q20_577639"/>
      <w:bookmarkEnd w:id="9887"/>
      <w:r>
        <w:rPr>
          <w:rtl/>
        </w:rPr>
        <w:t xml:space="preserve">יהודים </w:t>
      </w:r>
      <w:bookmarkStart w:id="9888" w:name="_ETM_Q20_578149"/>
      <w:bookmarkEnd w:id="9888"/>
      <w:r>
        <w:rPr>
          <w:rtl/>
        </w:rPr>
        <w:t xml:space="preserve">נפגעו </w:t>
      </w:r>
      <w:bookmarkStart w:id="9889" w:name="_ETM_Q20_580860"/>
      <w:bookmarkEnd w:id="9889"/>
      <w:r>
        <w:rPr>
          <w:rFonts w:hint="cs"/>
          <w:rtl/>
        </w:rPr>
        <w:t xml:space="preserve">בתוך </w:t>
      </w:r>
      <w:bookmarkStart w:id="9890" w:name="_ETM_Q20_583788"/>
      <w:bookmarkStart w:id="9891" w:name="_ETM_Q20_581400"/>
      <w:bookmarkEnd w:id="9890"/>
      <w:bookmarkEnd w:id="9891"/>
      <w:r>
        <w:rPr>
          <w:rtl/>
        </w:rPr>
        <w:t xml:space="preserve">מדינת </w:t>
      </w:r>
      <w:bookmarkStart w:id="9892" w:name="_ETM_Q20_581760"/>
      <w:bookmarkEnd w:id="9892"/>
      <w:r>
        <w:rPr>
          <w:rtl/>
        </w:rPr>
        <w:t>ישראל</w:t>
      </w:r>
      <w:r>
        <w:rPr>
          <w:rFonts w:hint="cs"/>
          <w:rtl/>
        </w:rPr>
        <w:t xml:space="preserve"> וכמה יהודים </w:t>
      </w:r>
      <w:bookmarkStart w:id="9893" w:name="_ETM_Q20_582999"/>
      <w:bookmarkStart w:id="9894" w:name="_ETM_Q20_583479"/>
      <w:bookmarkStart w:id="9895" w:name="_ETM_Q20_584349"/>
      <w:bookmarkEnd w:id="9893"/>
      <w:bookmarkEnd w:id="9894"/>
      <w:bookmarkEnd w:id="9895"/>
      <w:r>
        <w:rPr>
          <w:rtl/>
        </w:rPr>
        <w:t xml:space="preserve">נפגעו </w:t>
      </w:r>
      <w:bookmarkStart w:id="9896" w:name="_ETM_Q20_585130"/>
      <w:bookmarkEnd w:id="9896"/>
      <w:r>
        <w:rPr>
          <w:rtl/>
        </w:rPr>
        <w:t xml:space="preserve">מחוץ </w:t>
      </w:r>
      <w:bookmarkStart w:id="9897" w:name="_ETM_Q20_585700"/>
      <w:bookmarkEnd w:id="9897"/>
      <w:r>
        <w:rPr>
          <w:rtl/>
        </w:rPr>
        <w:t xml:space="preserve">למדינת </w:t>
      </w:r>
      <w:bookmarkStart w:id="9898" w:name="_ETM_Q20_586149"/>
      <w:bookmarkEnd w:id="9898"/>
      <w:r>
        <w:rPr>
          <w:rtl/>
        </w:rPr>
        <w:t>ישראל</w:t>
      </w:r>
      <w:r>
        <w:rPr>
          <w:rFonts w:hint="cs"/>
          <w:rtl/>
        </w:rPr>
        <w:t>.</w:t>
      </w:r>
      <w:r>
        <w:rPr>
          <w:rtl/>
        </w:rPr>
        <w:t xml:space="preserve"> </w:t>
      </w:r>
      <w:bookmarkStart w:id="9899" w:name="_ETM_Q20_587909"/>
      <w:bookmarkEnd w:id="9899"/>
      <w:r>
        <w:rPr>
          <w:rtl/>
        </w:rPr>
        <w:t xml:space="preserve">ביקשתי </w:t>
      </w:r>
      <w:bookmarkStart w:id="9900" w:name="_ETM_Q20_588450"/>
      <w:bookmarkEnd w:id="9900"/>
      <w:r>
        <w:rPr>
          <w:rtl/>
        </w:rPr>
        <w:t xml:space="preserve">את </w:t>
      </w:r>
      <w:bookmarkStart w:id="9901" w:name="_ETM_Q20_588539"/>
      <w:bookmarkEnd w:id="9901"/>
      <w:r>
        <w:rPr>
          <w:rtl/>
        </w:rPr>
        <w:t>הנתונים</w:t>
      </w:r>
      <w:r>
        <w:rPr>
          <w:rFonts w:hint="cs"/>
          <w:rtl/>
        </w:rPr>
        <w:t>,</w:t>
      </w:r>
      <w:r>
        <w:rPr>
          <w:rtl/>
        </w:rPr>
        <w:t xml:space="preserve"> </w:t>
      </w:r>
      <w:bookmarkStart w:id="9902" w:name="_ETM_Q20_589229"/>
      <w:bookmarkEnd w:id="9902"/>
      <w:r>
        <w:rPr>
          <w:rtl/>
        </w:rPr>
        <w:t xml:space="preserve">ומצאתי </w:t>
      </w:r>
      <w:bookmarkStart w:id="9903" w:name="_ETM_Q20_589799"/>
      <w:bookmarkEnd w:id="9903"/>
      <w:r>
        <w:rPr>
          <w:rtl/>
        </w:rPr>
        <w:t>כך</w:t>
      </w:r>
      <w:r>
        <w:rPr>
          <w:rFonts w:hint="cs"/>
          <w:rtl/>
        </w:rPr>
        <w:t>:</w:t>
      </w:r>
      <w:r>
        <w:rPr>
          <w:rtl/>
        </w:rPr>
        <w:t xml:space="preserve"> </w:t>
      </w:r>
      <w:bookmarkStart w:id="9904" w:name="_ETM_Q20_591140"/>
      <w:bookmarkEnd w:id="9904"/>
      <w:r>
        <w:rPr>
          <w:rtl/>
        </w:rPr>
        <w:t xml:space="preserve">מאז </w:t>
      </w:r>
      <w:bookmarkStart w:id="9905" w:name="_ETM_Q20_591829"/>
      <w:bookmarkEnd w:id="9905"/>
      <w:r>
        <w:rPr>
          <w:rtl/>
        </w:rPr>
        <w:t>48</w:t>
      </w:r>
      <w:r>
        <w:rPr>
          <w:rFonts w:hint="cs"/>
          <w:rtl/>
        </w:rPr>
        <w:t>'</w:t>
      </w:r>
      <w:r>
        <w:rPr>
          <w:rtl/>
        </w:rPr>
        <w:t xml:space="preserve"> </w:t>
      </w:r>
      <w:bookmarkStart w:id="9906" w:name="_ETM_Q20_592789"/>
      <w:bookmarkEnd w:id="9906"/>
      <w:r>
        <w:rPr>
          <w:rtl/>
        </w:rPr>
        <w:t xml:space="preserve">עד </w:t>
      </w:r>
      <w:bookmarkStart w:id="9907" w:name="_ETM_Q20_592939"/>
      <w:bookmarkEnd w:id="9907"/>
      <w:r>
        <w:rPr>
          <w:rtl/>
        </w:rPr>
        <w:t xml:space="preserve">עכשיו </w:t>
      </w:r>
      <w:bookmarkStart w:id="9908" w:name="_ETM_Q20_594229"/>
      <w:bookmarkEnd w:id="9908"/>
      <w:r>
        <w:rPr>
          <w:rtl/>
        </w:rPr>
        <w:t>נהרגו</w:t>
      </w:r>
      <w:r>
        <w:rPr>
          <w:rFonts w:hint="cs"/>
          <w:rtl/>
        </w:rPr>
        <w:t xml:space="preserve"> </w:t>
      </w:r>
      <w:bookmarkStart w:id="9909" w:name="_ETM_Q20_595779"/>
      <w:bookmarkEnd w:id="9909"/>
      <w:r>
        <w:rPr>
          <w:rtl/>
        </w:rPr>
        <w:t>24</w:t>
      </w:r>
      <w:bookmarkStart w:id="9910" w:name="_ETM_Q20_598850"/>
      <w:bookmarkEnd w:id="9910"/>
      <w:r>
        <w:rPr>
          <w:rFonts w:hint="cs"/>
          <w:rtl/>
        </w:rPr>
        <w:t>,</w:t>
      </w:r>
      <w:r>
        <w:rPr>
          <w:rtl/>
        </w:rPr>
        <w:t xml:space="preserve">168 </w:t>
      </w:r>
      <w:bookmarkStart w:id="9911" w:name="_ETM_Q20_600770"/>
      <w:bookmarkEnd w:id="9911"/>
      <w:r>
        <w:rPr>
          <w:rtl/>
        </w:rPr>
        <w:t>חיילים</w:t>
      </w:r>
      <w:r>
        <w:rPr>
          <w:rFonts w:hint="cs"/>
          <w:rtl/>
        </w:rPr>
        <w:t xml:space="preserve">, כן, 24,168 חיילים. וכמה </w:t>
      </w:r>
      <w:bookmarkStart w:id="9912" w:name="_ETM_Q20_610945"/>
      <w:bookmarkEnd w:id="9912"/>
      <w:r>
        <w:rPr>
          <w:rFonts w:hint="cs"/>
          <w:rtl/>
        </w:rPr>
        <w:t xml:space="preserve">אזרחים בתוך מדינת ישראל? 4,181. כלומר, כולם ביחד </w:t>
      </w:r>
      <w:r>
        <w:rPr>
          <w:rtl/>
        </w:rPr>
        <w:t>–</w:t>
      </w:r>
      <w:r>
        <w:rPr>
          <w:rFonts w:hint="cs"/>
          <w:rtl/>
        </w:rPr>
        <w:t xml:space="preserve"> </w:t>
      </w:r>
      <w:bookmarkStart w:id="9913" w:name="_ETM_Q20_615208"/>
      <w:bookmarkEnd w:id="9913"/>
      <w:r>
        <w:rPr>
          <w:rFonts w:hint="cs"/>
          <w:rtl/>
        </w:rPr>
        <w:t xml:space="preserve">28,246. ביקשתי לדעת כמה יהודים נהרגו בכל העולם משנת 48' </w:t>
      </w:r>
      <w:bookmarkStart w:id="9914" w:name="_ETM_Q20_629095"/>
      <w:bookmarkEnd w:id="9914"/>
      <w:r>
        <w:rPr>
          <w:rFonts w:hint="cs"/>
          <w:rtl/>
        </w:rPr>
        <w:t xml:space="preserve">עד עכשיו. מה מצאתי? 168 אנשים, כלומר, מה </w:t>
      </w:r>
      <w:bookmarkStart w:id="9915" w:name="_ETM_Q20_636631"/>
      <w:bookmarkEnd w:id="9915"/>
      <w:r>
        <w:rPr>
          <w:rFonts w:hint="cs"/>
          <w:rtl/>
        </w:rPr>
        <w:t>שאמר ישעיהו לייבוביץ', המקום הפחות-בטוח עבור היהודים בכל העולם</w:t>
      </w:r>
      <w:bookmarkStart w:id="9916" w:name="_ETM_Q20_642448"/>
      <w:bookmarkEnd w:id="9916"/>
      <w:r>
        <w:rPr>
          <w:rFonts w:hint="cs"/>
          <w:rtl/>
        </w:rPr>
        <w:t xml:space="preserve"> זה המקום הזה. </w:t>
      </w:r>
    </w:p>
    <w:p w:rsidR="000F4DFE" w:rsidRDefault="000F4DFE" w:rsidP="0060609B">
      <w:pPr>
        <w:rPr>
          <w:rtl/>
        </w:rPr>
      </w:pPr>
      <w:bookmarkStart w:id="9917" w:name="_ETM_Q20_646564"/>
      <w:bookmarkStart w:id="9918" w:name="_ETM_Q20_646706"/>
      <w:bookmarkStart w:id="9919" w:name="_ETM_Q20_646768"/>
      <w:bookmarkStart w:id="9920" w:name="_ETM_Q20_646897"/>
      <w:bookmarkEnd w:id="9917"/>
      <w:bookmarkEnd w:id="9918"/>
      <w:bookmarkEnd w:id="9919"/>
      <w:bookmarkEnd w:id="9920"/>
    </w:p>
    <w:p w:rsidR="000F4DFE" w:rsidRDefault="000F4DFE" w:rsidP="0060609B">
      <w:pPr>
        <w:pStyle w:val="af5"/>
        <w:keepNext/>
        <w:rPr>
          <w:rtl/>
        </w:rPr>
      </w:pPr>
      <w:bookmarkStart w:id="9921" w:name="ET_interruption_6424_17"/>
      <w:r w:rsidRPr="00351607">
        <w:rPr>
          <w:rStyle w:val="TagStyle"/>
          <w:rtl/>
        </w:rPr>
        <w:t xml:space="preserve"> &lt;&lt; קריאה &gt;&gt;</w:t>
      </w:r>
      <w:r w:rsidRPr="0036337E">
        <w:rPr>
          <w:rStyle w:val="TagStyle"/>
          <w:rtl/>
        </w:rPr>
        <w:t xml:space="preserve"> </w:t>
      </w:r>
      <w:r>
        <w:rPr>
          <w:rtl/>
        </w:rPr>
        <w:t>השר לירושלים ומורשת עמיחי אליהו:</w:t>
      </w:r>
      <w:r w:rsidRPr="0036337E">
        <w:rPr>
          <w:rStyle w:val="TagStyle"/>
          <w:rtl/>
        </w:rPr>
        <w:t xml:space="preserve"> </w:t>
      </w:r>
      <w:r w:rsidRPr="00351607">
        <w:rPr>
          <w:rStyle w:val="TagStyle"/>
          <w:rtl/>
        </w:rPr>
        <w:t>&lt;&lt; קריאה &gt;&gt;</w:t>
      </w:r>
      <w:r>
        <w:rPr>
          <w:rtl/>
        </w:rPr>
        <w:t xml:space="preserve">   </w:t>
      </w:r>
      <w:bookmarkEnd w:id="9921"/>
    </w:p>
    <w:p w:rsidR="000F4DFE" w:rsidRDefault="000F4DFE" w:rsidP="0060609B">
      <w:pPr>
        <w:pStyle w:val="KeepWithNext"/>
        <w:rPr>
          <w:rtl/>
        </w:rPr>
      </w:pPr>
    </w:p>
    <w:p w:rsidR="000F4DFE" w:rsidRDefault="000F4DFE" w:rsidP="0060609B">
      <w:pPr>
        <w:rPr>
          <w:rtl/>
        </w:rPr>
      </w:pPr>
      <w:r>
        <w:rPr>
          <w:rFonts w:hint="cs"/>
          <w:rtl/>
        </w:rPr>
        <w:t>כמה יהודים מתו במלחמת העולם השנייה?</w:t>
      </w:r>
    </w:p>
    <w:p w:rsidR="000F4DFE" w:rsidRDefault="000F4DFE" w:rsidP="0060609B">
      <w:pPr>
        <w:rPr>
          <w:rtl/>
        </w:rPr>
      </w:pPr>
      <w:bookmarkStart w:id="9922" w:name="_ETM_Q20_642435"/>
      <w:bookmarkStart w:id="9923" w:name="_ETM_Q20_642533"/>
      <w:bookmarkEnd w:id="9922"/>
      <w:bookmarkEnd w:id="9923"/>
    </w:p>
    <w:p w:rsidR="000F4DFE" w:rsidRDefault="000F4DFE" w:rsidP="0060609B">
      <w:pPr>
        <w:pStyle w:val="-"/>
        <w:keepNext/>
        <w:rPr>
          <w:rtl/>
        </w:rPr>
      </w:pPr>
      <w:bookmarkStart w:id="9924" w:name="_ETM_Q20_642611"/>
      <w:bookmarkStart w:id="9925" w:name="_ETM_Q20_642699"/>
      <w:bookmarkStart w:id="9926" w:name="ET_speakercontinue_5293_18"/>
      <w:bookmarkEnd w:id="9924"/>
      <w:bookmarkEnd w:id="9925"/>
      <w:r w:rsidRPr="00351607">
        <w:rPr>
          <w:rStyle w:val="TagStyle"/>
          <w:rtl/>
        </w:rPr>
        <w:t xml:space="preserve"> &lt;&lt; דובר_המשך &gt;&gt;</w:t>
      </w:r>
      <w:r w:rsidRPr="0036337E">
        <w:rPr>
          <w:rStyle w:val="TagStyle"/>
          <w:rtl/>
        </w:rPr>
        <w:t xml:space="preserve"> </w:t>
      </w:r>
      <w:r>
        <w:rPr>
          <w:rtl/>
        </w:rPr>
        <w:t>איימן עודה (חד"ש-תע"ל):</w:t>
      </w:r>
      <w:r w:rsidRPr="0036337E">
        <w:rPr>
          <w:rStyle w:val="TagStyle"/>
          <w:rtl/>
        </w:rPr>
        <w:t xml:space="preserve"> </w:t>
      </w:r>
      <w:r w:rsidRPr="00351607">
        <w:rPr>
          <w:rStyle w:val="TagStyle"/>
          <w:rtl/>
        </w:rPr>
        <w:t>&lt;&lt; דובר_המשך &gt;&gt;</w:t>
      </w:r>
      <w:r>
        <w:rPr>
          <w:rtl/>
        </w:rPr>
        <w:t xml:space="preserve">   </w:t>
      </w:r>
      <w:bookmarkEnd w:id="9926"/>
    </w:p>
    <w:p w:rsidR="000F4DFE" w:rsidRDefault="000F4DFE" w:rsidP="0060609B">
      <w:pPr>
        <w:pStyle w:val="KeepWithNext"/>
        <w:rPr>
          <w:rtl/>
        </w:rPr>
      </w:pPr>
    </w:p>
    <w:p w:rsidR="000F4DFE" w:rsidRDefault="000F4DFE" w:rsidP="0060609B">
      <w:pPr>
        <w:rPr>
          <w:rtl/>
        </w:rPr>
      </w:pPr>
      <w:bookmarkStart w:id="9927" w:name="_ETM_Q20_644221"/>
      <w:bookmarkEnd w:id="9927"/>
      <w:r>
        <w:rPr>
          <w:rFonts w:hint="cs"/>
          <w:rtl/>
        </w:rPr>
        <w:t xml:space="preserve">משנת 48' עד עכשיו. אני חושב ש-75 שנים זו תקופה מספקת לכולנו </w:t>
      </w:r>
      <w:bookmarkStart w:id="9928" w:name="_ETM_Q20_656464"/>
      <w:bookmarkEnd w:id="9928"/>
      <w:r>
        <w:rPr>
          <w:rFonts w:hint="cs"/>
          <w:rtl/>
        </w:rPr>
        <w:t xml:space="preserve">בשביל לדעת אם יש הצלחה או יש כישלון. ואני רוצה </w:t>
      </w:r>
      <w:bookmarkStart w:id="9929" w:name="_ETM_Q20_659623"/>
      <w:bookmarkEnd w:id="9929"/>
      <w:r>
        <w:rPr>
          <w:rFonts w:hint="cs"/>
          <w:rtl/>
        </w:rPr>
        <w:t xml:space="preserve">לשאול למה. התשובה שלי היא מאוד ברורה. מדינת ישראל, אף </w:t>
      </w:r>
      <w:bookmarkStart w:id="9930" w:name="_ETM_Q20_664089"/>
      <w:bookmarkEnd w:id="9930"/>
      <w:r>
        <w:rPr>
          <w:rFonts w:hint="cs"/>
          <w:rtl/>
        </w:rPr>
        <w:t xml:space="preserve">פעם ההנהגה שלה לא חיפשה פשרה היסטורית אמיתית. פעם היה </w:t>
      </w:r>
      <w:bookmarkStart w:id="9931" w:name="_ETM_Q20_668420"/>
      <w:bookmarkEnd w:id="9931"/>
      <w:r>
        <w:rPr>
          <w:rFonts w:hint="cs"/>
          <w:rtl/>
        </w:rPr>
        <w:t xml:space="preserve">ויכוח במקום אחר לגמרי </w:t>
      </w:r>
      <w:r>
        <w:rPr>
          <w:rFonts w:hint="eastAsia"/>
          <w:rtl/>
        </w:rPr>
        <w:t>–</w:t>
      </w:r>
      <w:r>
        <w:rPr>
          <w:rFonts w:hint="cs"/>
          <w:rtl/>
        </w:rPr>
        <w:t xml:space="preserve"> </w:t>
      </w:r>
      <w:bookmarkStart w:id="9932" w:name="_ETM_Q20_675267"/>
      <w:bookmarkEnd w:id="9932"/>
      <w:r>
        <w:rPr>
          <w:rFonts w:hint="cs"/>
          <w:rtl/>
        </w:rPr>
        <w:t>פעם בין סוציאליזם לבין לאומיות</w:t>
      </w:r>
      <w:bookmarkStart w:id="9933" w:name="_ETM_Q20_678862"/>
      <w:bookmarkEnd w:id="9933"/>
      <w:r>
        <w:rPr>
          <w:rFonts w:hint="cs"/>
          <w:rtl/>
        </w:rPr>
        <w:t xml:space="preserve">, אז הלאומיות גברה; פעם אחרת בין לאומיות לבין </w:t>
      </w:r>
      <w:bookmarkStart w:id="9934" w:name="_ETM_Q20_682758"/>
      <w:bookmarkEnd w:id="9934"/>
      <w:r>
        <w:rPr>
          <w:rFonts w:hint="cs"/>
          <w:rtl/>
        </w:rPr>
        <w:t xml:space="preserve">דמוקרטיה, מדינה יהודית ודמוקרטית. זה נכשל כל פעם. בממשלה </w:t>
      </w:r>
      <w:bookmarkStart w:id="9935" w:name="_ETM_Q20_685459"/>
      <w:bookmarkEnd w:id="9935"/>
      <w:r>
        <w:rPr>
          <w:rFonts w:hint="cs"/>
          <w:rtl/>
        </w:rPr>
        <w:t xml:space="preserve">הזו דווקא אספו את הרעיון משני הצדדים. פעם אמרו: רוצים ארץ ישראל השלמה, וקבוצה אחרת אמרה: רוב יהודי. הפעם </w:t>
      </w:r>
      <w:bookmarkStart w:id="9936" w:name="_ETM_Q20_700026"/>
      <w:bookmarkEnd w:id="9936"/>
      <w:r>
        <w:rPr>
          <w:rFonts w:hint="cs"/>
          <w:rtl/>
        </w:rPr>
        <w:t xml:space="preserve">בממשלה הזו, אומרים: גם את המולדת כולה, גם עם </w:t>
      </w:r>
      <w:bookmarkStart w:id="9937" w:name="_ETM_Q20_704124"/>
      <w:bookmarkEnd w:id="9937"/>
      <w:r>
        <w:rPr>
          <w:rFonts w:hint="cs"/>
          <w:rtl/>
        </w:rPr>
        <w:t xml:space="preserve">רוב יהודי, ואפילו אם אין, אז שיהיה אפרטהייד. לכן, בלי </w:t>
      </w:r>
      <w:bookmarkStart w:id="9938" w:name="_ETM_Q20_710872"/>
      <w:bookmarkEnd w:id="9938"/>
      <w:r>
        <w:rPr>
          <w:rFonts w:hint="cs"/>
          <w:rtl/>
        </w:rPr>
        <w:t>בחירה בשלום, כל הקורבנות, כל הקורבנות, פלסטינים ויהודים</w:t>
      </w:r>
      <w:bookmarkStart w:id="9939" w:name="_ETM_Q20_717840"/>
      <w:bookmarkEnd w:id="9939"/>
      <w:r>
        <w:rPr>
          <w:rFonts w:hint="cs"/>
          <w:rtl/>
        </w:rPr>
        <w:t xml:space="preserve">, הם על הממשלות, ממשלות ישראל, שמקדמות כיבוש וריב בין </w:t>
      </w:r>
      <w:bookmarkStart w:id="9940" w:name="_ETM_Q20_723964"/>
      <w:bookmarkEnd w:id="9940"/>
      <w:r>
        <w:rPr>
          <w:rFonts w:hint="cs"/>
          <w:rtl/>
        </w:rPr>
        <w:t xml:space="preserve">שני העמים. </w:t>
      </w:r>
    </w:p>
    <w:p w:rsidR="000F4DFE" w:rsidRDefault="000F4DFE" w:rsidP="0060609B">
      <w:pPr>
        <w:rPr>
          <w:rtl/>
        </w:rPr>
      </w:pPr>
      <w:bookmarkStart w:id="9941" w:name="_ETM_Q20_721873"/>
      <w:bookmarkStart w:id="9942" w:name="_ETM_Q20_721979"/>
      <w:bookmarkStart w:id="9943" w:name="_ETM_Q20_722070"/>
      <w:bookmarkStart w:id="9944" w:name="_ETM_Q20_722164"/>
      <w:bookmarkEnd w:id="9941"/>
      <w:bookmarkEnd w:id="9942"/>
      <w:bookmarkEnd w:id="9943"/>
      <w:bookmarkEnd w:id="9944"/>
    </w:p>
    <w:p w:rsidR="000F4DFE" w:rsidRDefault="000F4DFE" w:rsidP="0060609B">
      <w:pPr>
        <w:pStyle w:val="af5"/>
        <w:keepNext/>
        <w:rPr>
          <w:rtl/>
        </w:rPr>
      </w:pPr>
      <w:bookmarkStart w:id="9945" w:name="ET_interruption_6424_25"/>
      <w:r w:rsidRPr="00351607">
        <w:rPr>
          <w:rStyle w:val="TagStyle"/>
          <w:rtl/>
        </w:rPr>
        <w:t>&lt;&lt; קריאה &gt;&gt;</w:t>
      </w:r>
      <w:r w:rsidRPr="0036337E">
        <w:rPr>
          <w:rStyle w:val="TagStyle"/>
          <w:rtl/>
        </w:rPr>
        <w:t xml:space="preserve"> </w:t>
      </w:r>
      <w:r>
        <w:rPr>
          <w:rtl/>
        </w:rPr>
        <w:t>השר לירושלים ומורשת עמיחי אליהו:</w:t>
      </w:r>
      <w:r w:rsidRPr="0036337E">
        <w:rPr>
          <w:rStyle w:val="TagStyle"/>
          <w:rtl/>
        </w:rPr>
        <w:t xml:space="preserve"> </w:t>
      </w:r>
      <w:r w:rsidRPr="00351607">
        <w:rPr>
          <w:rStyle w:val="TagStyle"/>
          <w:rtl/>
        </w:rPr>
        <w:t>&lt;&lt; קריאה &gt;&gt;</w:t>
      </w:r>
      <w:bookmarkEnd w:id="9945"/>
      <w:r>
        <w:rPr>
          <w:rtl/>
        </w:rPr>
        <w:t xml:space="preserve">   </w:t>
      </w:r>
    </w:p>
    <w:p w:rsidR="000F4DFE" w:rsidRDefault="000F4DFE" w:rsidP="0060609B">
      <w:pPr>
        <w:pStyle w:val="KeepWithNext"/>
        <w:rPr>
          <w:rtl/>
        </w:rPr>
      </w:pPr>
    </w:p>
    <w:p w:rsidR="000F4DFE" w:rsidRDefault="000F4DFE" w:rsidP="0060609B">
      <w:pPr>
        <w:rPr>
          <w:rtl/>
        </w:rPr>
      </w:pPr>
      <w:bookmarkStart w:id="9946" w:name="_ETM_Q20_723307"/>
      <w:bookmarkStart w:id="9947" w:name="_ETM_Q20_723399"/>
      <w:bookmarkEnd w:id="9946"/>
      <w:bookmarkEnd w:id="9947"/>
      <w:r>
        <w:rPr>
          <w:rFonts w:hint="cs"/>
          <w:rtl/>
        </w:rPr>
        <w:t xml:space="preserve">אדוני היושב-ראש, רק להוסיף מילה. הרצל אמר בקונגרס </w:t>
      </w:r>
      <w:bookmarkStart w:id="9948" w:name="_ETM_Q20_731833"/>
      <w:bookmarkEnd w:id="9948"/>
      <w:r>
        <w:rPr>
          <w:rFonts w:hint="cs"/>
          <w:rtl/>
        </w:rPr>
        <w:t xml:space="preserve">הראשון: הציונות היא שיבה אל היהדות עוד לפני שהיא שיבה </w:t>
      </w:r>
      <w:bookmarkStart w:id="9949" w:name="_ETM_Q20_732160"/>
      <w:bookmarkEnd w:id="9949"/>
      <w:r>
        <w:rPr>
          <w:rFonts w:hint="cs"/>
          <w:rtl/>
        </w:rPr>
        <w:t xml:space="preserve">אל ארץ היהודים. אנשים נוטים לשכוח את זה, אבל </w:t>
      </w:r>
      <w:bookmarkStart w:id="9950" w:name="_ETM_Q20_735789"/>
      <w:bookmarkEnd w:id="9950"/>
      <w:r>
        <w:rPr>
          <w:rFonts w:hint="cs"/>
          <w:rtl/>
        </w:rPr>
        <w:t>- - -</w:t>
      </w:r>
    </w:p>
    <w:p w:rsidR="000F4DFE" w:rsidRDefault="000F4DFE" w:rsidP="0060609B">
      <w:pPr>
        <w:rPr>
          <w:rtl/>
        </w:rPr>
      </w:pPr>
      <w:bookmarkStart w:id="9951" w:name="_ETM_Q20_736106"/>
      <w:bookmarkStart w:id="9952" w:name="_ETM_Q20_736210"/>
      <w:bookmarkEnd w:id="9951"/>
      <w:bookmarkEnd w:id="9952"/>
    </w:p>
    <w:p w:rsidR="000F4DFE" w:rsidRDefault="000F4DFE" w:rsidP="0060609B">
      <w:pPr>
        <w:pStyle w:val="af6"/>
        <w:keepNext/>
        <w:rPr>
          <w:rtl/>
        </w:rPr>
      </w:pPr>
      <w:bookmarkStart w:id="9953" w:name="_ETM_Q20_736280"/>
      <w:bookmarkStart w:id="9954" w:name="_ETM_Q20_736380"/>
      <w:bookmarkStart w:id="9955" w:name="ET_yor_6488_19"/>
      <w:bookmarkEnd w:id="9953"/>
      <w:bookmarkEnd w:id="9954"/>
      <w:r w:rsidRPr="00351607">
        <w:rPr>
          <w:rStyle w:val="TagStyle"/>
          <w:rtl/>
        </w:rPr>
        <w:t xml:space="preserve"> &lt;&lt; יור &gt;&gt;</w:t>
      </w:r>
      <w:r w:rsidRPr="005E3873">
        <w:rPr>
          <w:rStyle w:val="TagStyle"/>
          <w:rtl/>
        </w:rPr>
        <w:t xml:space="preserve"> </w:t>
      </w:r>
      <w:r>
        <w:rPr>
          <w:rtl/>
        </w:rPr>
        <w:t>היו"ר אוריאל בוסו:</w:t>
      </w:r>
      <w:r w:rsidRPr="005E3873">
        <w:rPr>
          <w:rStyle w:val="TagStyle"/>
          <w:rtl/>
        </w:rPr>
        <w:t xml:space="preserve"> </w:t>
      </w:r>
      <w:r w:rsidRPr="00351607">
        <w:rPr>
          <w:rStyle w:val="TagStyle"/>
          <w:rtl/>
        </w:rPr>
        <w:t>&lt;&lt; יור &gt;&gt;</w:t>
      </w:r>
      <w:r>
        <w:rPr>
          <w:rtl/>
        </w:rPr>
        <w:t xml:space="preserve">   </w:t>
      </w:r>
      <w:bookmarkEnd w:id="9955"/>
    </w:p>
    <w:p w:rsidR="000F4DFE" w:rsidRDefault="000F4DFE" w:rsidP="0060609B">
      <w:pPr>
        <w:pStyle w:val="KeepWithNext"/>
        <w:rPr>
          <w:rtl/>
        </w:rPr>
      </w:pPr>
    </w:p>
    <w:p w:rsidR="000F4DFE" w:rsidRDefault="000F4DFE" w:rsidP="0060609B">
      <w:pPr>
        <w:rPr>
          <w:rtl/>
        </w:rPr>
      </w:pPr>
      <w:r>
        <w:rPr>
          <w:rFonts w:hint="cs"/>
          <w:rtl/>
        </w:rPr>
        <w:t xml:space="preserve">תודה רבה. </w:t>
      </w:r>
      <w:bookmarkStart w:id="9956" w:name="_ETM_Q20_734016"/>
      <w:bookmarkStart w:id="9957" w:name="_ETM_Q20_734146"/>
      <w:bookmarkStart w:id="9958" w:name="_ETM_Q20_734176"/>
      <w:bookmarkStart w:id="9959" w:name="_ETM_Q20_734287"/>
      <w:bookmarkEnd w:id="9956"/>
      <w:bookmarkEnd w:id="9957"/>
      <w:bookmarkEnd w:id="9958"/>
      <w:bookmarkEnd w:id="9959"/>
      <w:r>
        <w:rPr>
          <w:rFonts w:hint="cs"/>
          <w:rtl/>
        </w:rPr>
        <w:t>חברת הכנסת שרון ניר. בבקשה.</w:t>
      </w:r>
      <w:bookmarkStart w:id="9960" w:name="_ETM_Q20_732493"/>
      <w:bookmarkStart w:id="9961" w:name="_ETM_Q20_732626"/>
      <w:bookmarkStart w:id="9962" w:name="_ETM_Q20_732666"/>
      <w:bookmarkStart w:id="9963" w:name="_ETM_Q20_732794"/>
      <w:bookmarkEnd w:id="9960"/>
      <w:bookmarkEnd w:id="9961"/>
      <w:bookmarkEnd w:id="9962"/>
      <w:bookmarkEnd w:id="9963"/>
    </w:p>
    <w:p w:rsidR="000F4DFE" w:rsidRDefault="000F4DFE" w:rsidP="0060609B">
      <w:pPr>
        <w:rPr>
          <w:rtl/>
        </w:rPr>
      </w:pPr>
      <w:bookmarkStart w:id="9964" w:name="_ETM_Q20_732842"/>
      <w:bookmarkStart w:id="9965" w:name="_ETM_Q20_732958"/>
      <w:bookmarkEnd w:id="9964"/>
      <w:bookmarkEnd w:id="9965"/>
    </w:p>
    <w:p w:rsidR="000F4DFE" w:rsidRDefault="000F4DFE" w:rsidP="0060609B">
      <w:pPr>
        <w:pStyle w:val="a4"/>
        <w:keepNext/>
        <w:rPr>
          <w:rtl/>
        </w:rPr>
      </w:pPr>
      <w:bookmarkStart w:id="9966" w:name="ET_speaker_6367_2"/>
      <w:r w:rsidRPr="005661DD">
        <w:rPr>
          <w:rStyle w:val="TagStyle"/>
          <w:rtl/>
        </w:rPr>
        <w:t xml:space="preserve">&lt;&lt; דובר &gt;&gt; </w:t>
      </w:r>
      <w:bookmarkStart w:id="9967" w:name="_Toc128474539"/>
      <w:bookmarkStart w:id="9968" w:name="_Toc128563745"/>
      <w:bookmarkStart w:id="9969" w:name="_Toc128564342"/>
      <w:r>
        <w:rPr>
          <w:rtl/>
        </w:rPr>
        <w:t>שרון ניר (ישראל ביתנו):</w:t>
      </w:r>
      <w:bookmarkEnd w:id="9967"/>
      <w:bookmarkEnd w:id="9968"/>
      <w:bookmarkEnd w:id="9969"/>
      <w:r w:rsidRPr="005661DD">
        <w:rPr>
          <w:rStyle w:val="TagStyle"/>
          <w:rtl/>
        </w:rPr>
        <w:t xml:space="preserve"> &lt;&lt; דובר &gt;&gt;</w:t>
      </w:r>
      <w:r>
        <w:rPr>
          <w:rtl/>
        </w:rPr>
        <w:t xml:space="preserve">   </w:t>
      </w:r>
      <w:bookmarkEnd w:id="9966"/>
    </w:p>
    <w:p w:rsidR="000F4DFE" w:rsidRDefault="000F4DFE" w:rsidP="0060609B">
      <w:pPr>
        <w:pStyle w:val="KeepWithNext"/>
        <w:rPr>
          <w:rtl/>
        </w:rPr>
      </w:pPr>
    </w:p>
    <w:p w:rsidR="000F4DFE" w:rsidRDefault="000F4DFE" w:rsidP="00CB3446">
      <w:pPr>
        <w:rPr>
          <w:rtl/>
        </w:rPr>
      </w:pPr>
      <w:r>
        <w:rPr>
          <w:rFonts w:hint="cs"/>
          <w:rtl/>
        </w:rPr>
        <w:t>אדוני היושב</w:t>
      </w:r>
      <w:r w:rsidR="00CB3446">
        <w:rPr>
          <w:rFonts w:hint="cs"/>
          <w:rtl/>
        </w:rPr>
        <w:t>-</w:t>
      </w:r>
      <w:r>
        <w:rPr>
          <w:rFonts w:hint="cs"/>
          <w:rtl/>
        </w:rPr>
        <w:t xml:space="preserve">ראש, חבריי חברי הכנסת, יממה קשה מאוד. לפני כשעתיים הובאו לקבורה שניים מטובי בנינו, מלח הארץ; טובי בנינו </w:t>
      </w:r>
      <w:bookmarkStart w:id="9970" w:name="_ETM_Q21_179659"/>
      <w:bookmarkEnd w:id="9970"/>
      <w:r>
        <w:rPr>
          <w:rFonts w:hint="cs"/>
          <w:rtl/>
        </w:rPr>
        <w:t xml:space="preserve">אשר </w:t>
      </w:r>
      <w:bookmarkStart w:id="9971" w:name="_ETM_Q21_180060"/>
      <w:bookmarkStart w:id="9972" w:name="_ETM_Q21_180780"/>
      <w:bookmarkStart w:id="9973" w:name="_ETM_Q21_181079"/>
      <w:bookmarkEnd w:id="9971"/>
      <w:bookmarkEnd w:id="9972"/>
      <w:bookmarkEnd w:id="9973"/>
      <w:r w:rsidRPr="005661DD">
        <w:rPr>
          <w:rtl/>
        </w:rPr>
        <w:t xml:space="preserve">נרצחו </w:t>
      </w:r>
      <w:bookmarkStart w:id="9974" w:name="_ETM_Q21_181680"/>
      <w:bookmarkEnd w:id="9974"/>
      <w:r w:rsidRPr="005661DD">
        <w:rPr>
          <w:rtl/>
        </w:rPr>
        <w:t>באכזריות</w:t>
      </w:r>
      <w:r>
        <w:rPr>
          <w:rFonts w:hint="cs"/>
          <w:rtl/>
        </w:rPr>
        <w:t>,</w:t>
      </w:r>
      <w:r w:rsidRPr="005661DD">
        <w:rPr>
          <w:rtl/>
        </w:rPr>
        <w:t xml:space="preserve"> </w:t>
      </w:r>
      <w:bookmarkStart w:id="9975" w:name="_ETM_Q21_183420"/>
      <w:bookmarkEnd w:id="9975"/>
      <w:r w:rsidRPr="005661DD">
        <w:rPr>
          <w:rtl/>
        </w:rPr>
        <w:t xml:space="preserve">הלל </w:t>
      </w:r>
      <w:bookmarkStart w:id="9976" w:name="_ETM_Q21_184140"/>
      <w:bookmarkEnd w:id="9976"/>
      <w:r w:rsidRPr="005661DD">
        <w:rPr>
          <w:rtl/>
        </w:rPr>
        <w:t xml:space="preserve">ויגל </w:t>
      </w:r>
      <w:bookmarkStart w:id="9977" w:name="_ETM_Q21_184890"/>
      <w:bookmarkEnd w:id="9977"/>
      <w:r w:rsidRPr="005661DD">
        <w:rPr>
          <w:rtl/>
        </w:rPr>
        <w:t>יניב</w:t>
      </w:r>
      <w:r>
        <w:rPr>
          <w:rFonts w:hint="cs"/>
          <w:rtl/>
        </w:rPr>
        <w:t>, השם ייקום דמם.</w:t>
      </w:r>
      <w:bookmarkStart w:id="9978" w:name="_ETM_Q21_185790"/>
      <w:bookmarkStart w:id="9979" w:name="_ETM_Q21_186100"/>
      <w:bookmarkStart w:id="9980" w:name="_ETM_Q21_186339"/>
      <w:bookmarkStart w:id="9981" w:name="_ETM_Q21_186880"/>
      <w:bookmarkStart w:id="9982" w:name="_ETM_Q21_187810"/>
      <w:bookmarkEnd w:id="9978"/>
      <w:bookmarkEnd w:id="9979"/>
      <w:bookmarkEnd w:id="9980"/>
      <w:bookmarkEnd w:id="9981"/>
      <w:bookmarkEnd w:id="9982"/>
      <w:r>
        <w:rPr>
          <w:rFonts w:hint="cs"/>
          <w:rtl/>
        </w:rPr>
        <w:t xml:space="preserve"> </w:t>
      </w:r>
      <w:bookmarkStart w:id="9983" w:name="_ETM_Q21_188889"/>
      <w:bookmarkEnd w:id="9983"/>
      <w:r w:rsidRPr="005661DD">
        <w:rPr>
          <w:rtl/>
        </w:rPr>
        <w:t xml:space="preserve">לפני </w:t>
      </w:r>
      <w:bookmarkStart w:id="9984" w:name="_ETM_Q21_189430"/>
      <w:bookmarkEnd w:id="9984"/>
      <w:r w:rsidRPr="005661DD">
        <w:rPr>
          <w:rtl/>
        </w:rPr>
        <w:t xml:space="preserve">כשעה </w:t>
      </w:r>
      <w:bookmarkStart w:id="9985" w:name="_ETM_Q21_190719"/>
      <w:bookmarkEnd w:id="9985"/>
      <w:r w:rsidRPr="005661DD">
        <w:rPr>
          <w:rtl/>
        </w:rPr>
        <w:t xml:space="preserve">אירע </w:t>
      </w:r>
      <w:bookmarkStart w:id="9986" w:name="_ETM_Q21_191379"/>
      <w:bookmarkEnd w:id="9986"/>
      <w:r w:rsidRPr="005661DD">
        <w:rPr>
          <w:rtl/>
        </w:rPr>
        <w:t xml:space="preserve">פיגוע </w:t>
      </w:r>
      <w:bookmarkStart w:id="9987" w:name="_ETM_Q21_191889"/>
      <w:bookmarkEnd w:id="9987"/>
      <w:r w:rsidRPr="005661DD">
        <w:rPr>
          <w:rtl/>
        </w:rPr>
        <w:t xml:space="preserve">נוסף </w:t>
      </w:r>
      <w:bookmarkStart w:id="9988" w:name="_ETM_Q21_192549"/>
      <w:bookmarkEnd w:id="9988"/>
      <w:r w:rsidRPr="005661DD">
        <w:rPr>
          <w:rtl/>
        </w:rPr>
        <w:t xml:space="preserve">בצומת </w:t>
      </w:r>
      <w:bookmarkStart w:id="9989" w:name="_ETM_Q21_193150"/>
      <w:bookmarkEnd w:id="9989"/>
      <w:r w:rsidRPr="005661DD">
        <w:rPr>
          <w:rtl/>
        </w:rPr>
        <w:t>הערבה</w:t>
      </w:r>
      <w:r>
        <w:rPr>
          <w:rFonts w:hint="cs"/>
          <w:rtl/>
        </w:rPr>
        <w:t xml:space="preserve"> </w:t>
      </w:r>
      <w:bookmarkStart w:id="9990" w:name="_ETM_Q21_194410"/>
      <w:bookmarkEnd w:id="9990"/>
      <w:r>
        <w:rPr>
          <w:rFonts w:hint="cs"/>
          <w:rtl/>
        </w:rPr>
        <w:t>ש</w:t>
      </w:r>
      <w:r w:rsidRPr="005661DD">
        <w:rPr>
          <w:rtl/>
        </w:rPr>
        <w:t xml:space="preserve">בו </w:t>
      </w:r>
      <w:bookmarkStart w:id="9991" w:name="_ETM_Q21_194920"/>
      <w:bookmarkEnd w:id="9991"/>
      <w:r w:rsidRPr="005661DD">
        <w:rPr>
          <w:rtl/>
        </w:rPr>
        <w:t>נור</w:t>
      </w:r>
      <w:r>
        <w:rPr>
          <w:rFonts w:hint="cs"/>
          <w:rtl/>
        </w:rPr>
        <w:t>ה</w:t>
      </w:r>
      <w:r w:rsidRPr="005661DD">
        <w:rPr>
          <w:rtl/>
        </w:rPr>
        <w:t xml:space="preserve"> </w:t>
      </w:r>
      <w:bookmarkStart w:id="9992" w:name="_ETM_Q21_195280"/>
      <w:bookmarkEnd w:id="9992"/>
      <w:r w:rsidRPr="005661DD">
        <w:rPr>
          <w:rtl/>
        </w:rPr>
        <w:t>צעיר</w:t>
      </w:r>
      <w:r>
        <w:rPr>
          <w:rFonts w:hint="cs"/>
          <w:rtl/>
        </w:rPr>
        <w:t>,</w:t>
      </w:r>
      <w:r w:rsidRPr="005661DD">
        <w:rPr>
          <w:rtl/>
        </w:rPr>
        <w:t xml:space="preserve"> </w:t>
      </w:r>
      <w:bookmarkStart w:id="9993" w:name="_ETM_Q21_196090"/>
      <w:bookmarkEnd w:id="9993"/>
      <w:r w:rsidRPr="005661DD">
        <w:rPr>
          <w:rtl/>
        </w:rPr>
        <w:t xml:space="preserve">והוא </w:t>
      </w:r>
      <w:bookmarkStart w:id="9994" w:name="_ETM_Q21_196360"/>
      <w:bookmarkEnd w:id="9994"/>
      <w:r w:rsidRPr="005661DD">
        <w:rPr>
          <w:rtl/>
        </w:rPr>
        <w:t xml:space="preserve">נמצא </w:t>
      </w:r>
      <w:bookmarkStart w:id="9995" w:name="_ETM_Q21_196810"/>
      <w:bookmarkEnd w:id="9995"/>
      <w:r w:rsidRPr="005661DD">
        <w:rPr>
          <w:rtl/>
        </w:rPr>
        <w:t xml:space="preserve">במצב </w:t>
      </w:r>
      <w:bookmarkStart w:id="9996" w:name="_ETM_Q21_197380"/>
      <w:bookmarkEnd w:id="9996"/>
      <w:r w:rsidRPr="005661DD">
        <w:rPr>
          <w:rtl/>
        </w:rPr>
        <w:t>אנוש</w:t>
      </w:r>
      <w:r>
        <w:rPr>
          <w:rFonts w:hint="cs"/>
          <w:rtl/>
        </w:rPr>
        <w:t>.</w:t>
      </w:r>
      <w:r w:rsidRPr="005661DD">
        <w:rPr>
          <w:rtl/>
        </w:rPr>
        <w:t xml:space="preserve"> </w:t>
      </w:r>
      <w:bookmarkStart w:id="9997" w:name="_ETM_Q21_199029"/>
      <w:bookmarkEnd w:id="9997"/>
      <w:r w:rsidRPr="005661DD">
        <w:rPr>
          <w:rtl/>
        </w:rPr>
        <w:t xml:space="preserve">13 </w:t>
      </w:r>
      <w:bookmarkStart w:id="9998" w:name="_ETM_Q21_199869"/>
      <w:bookmarkEnd w:id="9998"/>
      <w:r w:rsidRPr="005661DD">
        <w:rPr>
          <w:rtl/>
        </w:rPr>
        <w:t xml:space="preserve">הרוגים </w:t>
      </w:r>
      <w:bookmarkStart w:id="9999" w:name="_ETM_Q21_200470"/>
      <w:bookmarkEnd w:id="9999"/>
      <w:r w:rsidRPr="005661DD">
        <w:rPr>
          <w:rtl/>
        </w:rPr>
        <w:t xml:space="preserve">חפים </w:t>
      </w:r>
      <w:bookmarkStart w:id="10000" w:name="_ETM_Q21_201010"/>
      <w:bookmarkEnd w:id="10000"/>
      <w:r w:rsidRPr="005661DD">
        <w:rPr>
          <w:rtl/>
        </w:rPr>
        <w:t xml:space="preserve">מפשע </w:t>
      </w:r>
      <w:bookmarkStart w:id="10001" w:name="_ETM_Q21_201910"/>
      <w:bookmarkEnd w:id="10001"/>
      <w:r w:rsidRPr="005661DD">
        <w:rPr>
          <w:rtl/>
        </w:rPr>
        <w:t xml:space="preserve">נרצחו </w:t>
      </w:r>
      <w:bookmarkStart w:id="10002" w:name="_ETM_Q21_202539"/>
      <w:bookmarkEnd w:id="10002"/>
      <w:r w:rsidRPr="005661DD">
        <w:rPr>
          <w:rtl/>
        </w:rPr>
        <w:t xml:space="preserve">במשמרת </w:t>
      </w:r>
      <w:bookmarkStart w:id="10003" w:name="_ETM_Q21_203260"/>
      <w:bookmarkEnd w:id="10003"/>
      <w:r w:rsidRPr="005661DD">
        <w:rPr>
          <w:rtl/>
        </w:rPr>
        <w:t>שלכם</w:t>
      </w:r>
      <w:r>
        <w:rPr>
          <w:rFonts w:hint="cs"/>
          <w:rtl/>
        </w:rPr>
        <w:t>,</w:t>
      </w:r>
      <w:r w:rsidRPr="005661DD">
        <w:rPr>
          <w:rtl/>
        </w:rPr>
        <w:t xml:space="preserve"> </w:t>
      </w:r>
      <w:bookmarkStart w:id="10004" w:name="_ETM_Q21_204250"/>
      <w:bookmarkEnd w:id="10004"/>
      <w:r w:rsidRPr="005661DD">
        <w:rPr>
          <w:rtl/>
        </w:rPr>
        <w:t xml:space="preserve">ממשלת </w:t>
      </w:r>
      <w:bookmarkStart w:id="10005" w:name="_ETM_Q21_204789"/>
      <w:bookmarkEnd w:id="10005"/>
      <w:r w:rsidRPr="005661DD">
        <w:rPr>
          <w:rtl/>
        </w:rPr>
        <w:t>ישראל</w:t>
      </w:r>
      <w:r>
        <w:rPr>
          <w:rFonts w:hint="cs"/>
          <w:rtl/>
        </w:rPr>
        <w:t>.</w:t>
      </w:r>
      <w:r w:rsidRPr="005661DD">
        <w:rPr>
          <w:rtl/>
        </w:rPr>
        <w:t xml:space="preserve"> </w:t>
      </w:r>
      <w:bookmarkStart w:id="10006" w:name="_ETM_Q21_206790"/>
      <w:bookmarkEnd w:id="10006"/>
      <w:r w:rsidRPr="005661DD">
        <w:rPr>
          <w:rtl/>
        </w:rPr>
        <w:t xml:space="preserve">33 </w:t>
      </w:r>
      <w:bookmarkStart w:id="10007" w:name="_ETM_Q21_208140"/>
      <w:bookmarkStart w:id="10008" w:name="_ETM_Q21_208350"/>
      <w:bookmarkEnd w:id="10007"/>
      <w:bookmarkEnd w:id="10008"/>
      <w:r>
        <w:rPr>
          <w:rFonts w:hint="cs"/>
          <w:rtl/>
        </w:rPr>
        <w:t>טפטפי</w:t>
      </w:r>
      <w:r w:rsidRPr="005661DD">
        <w:rPr>
          <w:rtl/>
        </w:rPr>
        <w:t xml:space="preserve"> </w:t>
      </w:r>
      <w:bookmarkStart w:id="10009" w:name="_ETM_Q21_208680"/>
      <w:bookmarkEnd w:id="10009"/>
      <w:r w:rsidRPr="005661DD">
        <w:rPr>
          <w:rtl/>
        </w:rPr>
        <w:t xml:space="preserve">רקטות </w:t>
      </w:r>
      <w:bookmarkStart w:id="10010" w:name="_ETM_Q21_209250"/>
      <w:bookmarkStart w:id="10011" w:name="_ETM_Q21_209880"/>
      <w:bookmarkEnd w:id="10010"/>
      <w:bookmarkEnd w:id="10011"/>
      <w:r>
        <w:rPr>
          <w:rFonts w:hint="cs"/>
          <w:rtl/>
        </w:rPr>
        <w:t xml:space="preserve">מעזה, </w:t>
      </w:r>
      <w:bookmarkStart w:id="10012" w:name="_ETM_Q21_211000"/>
      <w:bookmarkEnd w:id="10012"/>
      <w:r w:rsidRPr="005661DD">
        <w:rPr>
          <w:rtl/>
        </w:rPr>
        <w:t xml:space="preserve">והמדיניות </w:t>
      </w:r>
      <w:bookmarkStart w:id="10013" w:name="_ETM_Q21_211869"/>
      <w:bookmarkEnd w:id="10013"/>
      <w:r w:rsidRPr="005661DD">
        <w:rPr>
          <w:rtl/>
        </w:rPr>
        <w:t xml:space="preserve">שלכם </w:t>
      </w:r>
      <w:bookmarkStart w:id="10014" w:name="_ETM_Q21_212380"/>
      <w:bookmarkEnd w:id="10014"/>
      <w:r w:rsidRPr="005661DD">
        <w:rPr>
          <w:rtl/>
        </w:rPr>
        <w:t>ממשיכה</w:t>
      </w:r>
      <w:r>
        <w:rPr>
          <w:rFonts w:hint="cs"/>
          <w:rtl/>
        </w:rPr>
        <w:t>.</w:t>
      </w:r>
      <w:bookmarkStart w:id="10015" w:name="_ETM_Q21_215805"/>
      <w:bookmarkStart w:id="10016" w:name="_ETM_Q21_215913"/>
      <w:bookmarkEnd w:id="10015"/>
      <w:bookmarkEnd w:id="10016"/>
      <w:r>
        <w:rPr>
          <w:rFonts w:hint="cs"/>
          <w:rtl/>
        </w:rPr>
        <w:t xml:space="preserve"> </w:t>
      </w:r>
      <w:bookmarkStart w:id="10017" w:name="_ETM_Q21_215947"/>
      <w:bookmarkStart w:id="10018" w:name="_ETM_Q21_216075"/>
      <w:bookmarkStart w:id="10019" w:name="_ETM_Q21_214640"/>
      <w:bookmarkEnd w:id="10017"/>
      <w:bookmarkEnd w:id="10018"/>
      <w:bookmarkEnd w:id="10019"/>
      <w:r w:rsidRPr="005661DD">
        <w:rPr>
          <w:rtl/>
        </w:rPr>
        <w:t xml:space="preserve">מדובר </w:t>
      </w:r>
      <w:bookmarkStart w:id="10020" w:name="_ETM_Q21_215210"/>
      <w:bookmarkEnd w:id="10020"/>
      <w:r w:rsidRPr="005661DD">
        <w:rPr>
          <w:rtl/>
        </w:rPr>
        <w:t xml:space="preserve">פה </w:t>
      </w:r>
      <w:bookmarkStart w:id="10021" w:name="_ETM_Q21_215360"/>
      <w:bookmarkEnd w:id="10021"/>
      <w:r w:rsidRPr="005661DD">
        <w:rPr>
          <w:rtl/>
        </w:rPr>
        <w:t xml:space="preserve">במדיניות </w:t>
      </w:r>
      <w:bookmarkStart w:id="10022" w:name="_ETM_Q21_215930"/>
      <w:bookmarkEnd w:id="10022"/>
      <w:r w:rsidRPr="005661DD">
        <w:rPr>
          <w:rtl/>
        </w:rPr>
        <w:t xml:space="preserve">ביטחונית </w:t>
      </w:r>
      <w:bookmarkStart w:id="10023" w:name="_ETM_Q21_216530"/>
      <w:bookmarkEnd w:id="10023"/>
      <w:r w:rsidRPr="005661DD">
        <w:rPr>
          <w:rtl/>
        </w:rPr>
        <w:t xml:space="preserve">רופסת </w:t>
      </w:r>
      <w:bookmarkStart w:id="10024" w:name="_ETM_Q21_217970"/>
      <w:bookmarkEnd w:id="10024"/>
      <w:r w:rsidRPr="005661DD">
        <w:rPr>
          <w:rtl/>
        </w:rPr>
        <w:t xml:space="preserve">שמונעת </w:t>
      </w:r>
      <w:bookmarkStart w:id="10025" w:name="_ETM_Q21_219079"/>
      <w:bookmarkEnd w:id="10025"/>
      <w:r w:rsidRPr="005661DD">
        <w:rPr>
          <w:rtl/>
        </w:rPr>
        <w:t xml:space="preserve">מניתוק </w:t>
      </w:r>
      <w:bookmarkStart w:id="10026" w:name="_ETM_Q21_219860"/>
      <w:bookmarkEnd w:id="10026"/>
      <w:r w:rsidRPr="005661DD">
        <w:rPr>
          <w:rtl/>
        </w:rPr>
        <w:t>מוחלט</w:t>
      </w:r>
      <w:r>
        <w:rPr>
          <w:rFonts w:hint="cs"/>
          <w:rtl/>
        </w:rPr>
        <w:t>.</w:t>
      </w:r>
      <w:r w:rsidRPr="005661DD">
        <w:rPr>
          <w:rtl/>
        </w:rPr>
        <w:t xml:space="preserve"> </w:t>
      </w:r>
      <w:bookmarkStart w:id="10027" w:name="_ETM_Q21_221479"/>
      <w:bookmarkEnd w:id="10027"/>
      <w:r w:rsidRPr="005661DD">
        <w:rPr>
          <w:rtl/>
        </w:rPr>
        <w:t xml:space="preserve">אתם </w:t>
      </w:r>
      <w:bookmarkStart w:id="10028" w:name="_ETM_Q21_222079"/>
      <w:bookmarkEnd w:id="10028"/>
      <w:r w:rsidRPr="005661DD">
        <w:rPr>
          <w:rtl/>
        </w:rPr>
        <w:t>מנותקים</w:t>
      </w:r>
      <w:r>
        <w:rPr>
          <w:rFonts w:hint="cs"/>
          <w:rtl/>
        </w:rPr>
        <w:t>.</w:t>
      </w:r>
      <w:r w:rsidRPr="005661DD">
        <w:rPr>
          <w:rtl/>
        </w:rPr>
        <w:t xml:space="preserve"> </w:t>
      </w:r>
      <w:bookmarkStart w:id="10029" w:name="_ETM_Q21_225720"/>
      <w:bookmarkEnd w:id="10029"/>
    </w:p>
    <w:p w:rsidR="000F4DFE" w:rsidRDefault="000F4DFE" w:rsidP="0060609B">
      <w:pPr>
        <w:rPr>
          <w:rtl/>
        </w:rPr>
      </w:pPr>
      <w:bookmarkStart w:id="10030" w:name="_ETM_Q21_231636"/>
      <w:bookmarkStart w:id="10031" w:name="_ETM_Q21_231686"/>
      <w:bookmarkEnd w:id="10030"/>
      <w:bookmarkEnd w:id="10031"/>
    </w:p>
    <w:p w:rsidR="000F4DFE" w:rsidRDefault="000F4DFE" w:rsidP="0060609B">
      <w:pPr>
        <w:rPr>
          <w:rtl/>
        </w:rPr>
      </w:pPr>
      <w:bookmarkStart w:id="10032" w:name="_ETM_Q21_231793"/>
      <w:bookmarkStart w:id="10033" w:name="_ETM_Q21_231897"/>
      <w:bookmarkEnd w:id="10032"/>
      <w:bookmarkEnd w:id="10033"/>
      <w:r w:rsidRPr="005661DD">
        <w:rPr>
          <w:rtl/>
        </w:rPr>
        <w:t xml:space="preserve">אין </w:t>
      </w:r>
      <w:bookmarkStart w:id="10034" w:name="_ETM_Q21_225899"/>
      <w:bookmarkEnd w:id="10034"/>
      <w:r w:rsidRPr="005661DD">
        <w:rPr>
          <w:rtl/>
        </w:rPr>
        <w:t xml:space="preserve">לי </w:t>
      </w:r>
      <w:bookmarkStart w:id="10035" w:name="_ETM_Q21_226020"/>
      <w:bookmarkEnd w:id="10035"/>
      <w:r>
        <w:rPr>
          <w:rFonts w:hint="cs"/>
          <w:rtl/>
        </w:rPr>
        <w:t>מ</w:t>
      </w:r>
      <w:r w:rsidRPr="005661DD">
        <w:rPr>
          <w:rtl/>
        </w:rPr>
        <w:t>נוח</w:t>
      </w:r>
      <w:r>
        <w:rPr>
          <w:rFonts w:hint="cs"/>
          <w:rtl/>
        </w:rPr>
        <w:t>.</w:t>
      </w:r>
      <w:r w:rsidRPr="005661DD">
        <w:rPr>
          <w:rtl/>
        </w:rPr>
        <w:t xml:space="preserve"> </w:t>
      </w:r>
      <w:bookmarkStart w:id="10036" w:name="_ETM_Q21_227690"/>
      <w:bookmarkEnd w:id="10036"/>
      <w:r w:rsidRPr="005661DD">
        <w:rPr>
          <w:rtl/>
        </w:rPr>
        <w:t xml:space="preserve">אתמול </w:t>
      </w:r>
      <w:bookmarkStart w:id="10037" w:name="_ETM_Q21_228140"/>
      <w:bookmarkEnd w:id="10037"/>
      <w:r w:rsidRPr="005661DD">
        <w:rPr>
          <w:rtl/>
        </w:rPr>
        <w:t xml:space="preserve">ביקרנו </w:t>
      </w:r>
      <w:bookmarkStart w:id="10038" w:name="_ETM_Q21_228949"/>
      <w:bookmarkEnd w:id="10038"/>
      <w:r w:rsidRPr="005661DD">
        <w:rPr>
          <w:rtl/>
        </w:rPr>
        <w:t xml:space="preserve">במחנה </w:t>
      </w:r>
      <w:bookmarkStart w:id="10039" w:name="_ETM_Q21_229579"/>
      <w:bookmarkEnd w:id="10039"/>
      <w:r w:rsidRPr="005661DD">
        <w:rPr>
          <w:rtl/>
        </w:rPr>
        <w:t xml:space="preserve">הקריה </w:t>
      </w:r>
      <w:bookmarkStart w:id="10040" w:name="_ETM_Q21_230850"/>
      <w:bookmarkEnd w:id="10040"/>
      <w:r w:rsidRPr="005661DD">
        <w:rPr>
          <w:rtl/>
        </w:rPr>
        <w:t xml:space="preserve">ושמענו </w:t>
      </w:r>
      <w:bookmarkStart w:id="10041" w:name="_ETM_Q21_231870"/>
      <w:bookmarkEnd w:id="10041"/>
      <w:r w:rsidRPr="005661DD">
        <w:rPr>
          <w:rtl/>
        </w:rPr>
        <w:t xml:space="preserve">סקירה </w:t>
      </w:r>
      <w:bookmarkStart w:id="10042" w:name="_ETM_Q21_232739"/>
      <w:bookmarkEnd w:id="10042"/>
      <w:r w:rsidRPr="005661DD">
        <w:rPr>
          <w:rtl/>
        </w:rPr>
        <w:t xml:space="preserve">ממפקדי </w:t>
      </w:r>
      <w:bookmarkStart w:id="10043" w:name="_ETM_Q21_233429"/>
      <w:bookmarkEnd w:id="10043"/>
      <w:r w:rsidRPr="005661DD">
        <w:rPr>
          <w:rtl/>
        </w:rPr>
        <w:t xml:space="preserve">צה"ל </w:t>
      </w:r>
      <w:bookmarkStart w:id="10044" w:name="_ETM_Q21_233760"/>
      <w:bookmarkEnd w:id="10044"/>
      <w:r w:rsidRPr="005661DD">
        <w:rPr>
          <w:rtl/>
        </w:rPr>
        <w:t>הבכירים</w:t>
      </w:r>
      <w:r>
        <w:rPr>
          <w:rFonts w:hint="cs"/>
          <w:rtl/>
        </w:rPr>
        <w:t>,</w:t>
      </w:r>
      <w:r w:rsidRPr="005661DD">
        <w:rPr>
          <w:rtl/>
        </w:rPr>
        <w:t xml:space="preserve"> </w:t>
      </w:r>
      <w:bookmarkStart w:id="10045" w:name="_ETM_Q21_234999"/>
      <w:bookmarkEnd w:id="10045"/>
      <w:r w:rsidRPr="005661DD">
        <w:rPr>
          <w:rtl/>
        </w:rPr>
        <w:t xml:space="preserve">סקירה </w:t>
      </w:r>
      <w:bookmarkStart w:id="10046" w:name="_ETM_Q21_235510"/>
      <w:bookmarkEnd w:id="10046"/>
      <w:r w:rsidRPr="005661DD">
        <w:rPr>
          <w:rtl/>
        </w:rPr>
        <w:t xml:space="preserve">שבאופן </w:t>
      </w:r>
      <w:bookmarkStart w:id="10047" w:name="_ETM_Q21_236140"/>
      <w:bookmarkEnd w:id="10047"/>
      <w:r w:rsidRPr="005661DD">
        <w:rPr>
          <w:rtl/>
        </w:rPr>
        <w:t xml:space="preserve">טבעי </w:t>
      </w:r>
      <w:bookmarkStart w:id="10048" w:name="_ETM_Q21_236469"/>
      <w:bookmarkEnd w:id="10048"/>
      <w:r>
        <w:rPr>
          <w:rFonts w:hint="cs"/>
          <w:rtl/>
        </w:rPr>
        <w:t xml:space="preserve">היא </w:t>
      </w:r>
      <w:r w:rsidRPr="005661DD">
        <w:rPr>
          <w:rtl/>
        </w:rPr>
        <w:t xml:space="preserve">מסווגת </w:t>
      </w:r>
      <w:bookmarkStart w:id="10049" w:name="_ETM_Q21_237800"/>
      <w:bookmarkEnd w:id="10049"/>
      <w:r w:rsidRPr="005661DD">
        <w:rPr>
          <w:rtl/>
        </w:rPr>
        <w:t xml:space="preserve">אבל </w:t>
      </w:r>
      <w:bookmarkStart w:id="10050" w:name="_ETM_Q21_238160"/>
      <w:bookmarkEnd w:id="10050"/>
      <w:r w:rsidRPr="005661DD">
        <w:rPr>
          <w:rtl/>
        </w:rPr>
        <w:t xml:space="preserve">היא </w:t>
      </w:r>
      <w:bookmarkStart w:id="10051" w:name="_ETM_Q21_238250"/>
      <w:bookmarkEnd w:id="10051"/>
      <w:r w:rsidRPr="005661DD">
        <w:rPr>
          <w:rtl/>
        </w:rPr>
        <w:t xml:space="preserve">פירטה </w:t>
      </w:r>
      <w:bookmarkStart w:id="10052" w:name="_ETM_Q21_238700"/>
      <w:bookmarkEnd w:id="10052"/>
      <w:r w:rsidRPr="005661DD">
        <w:rPr>
          <w:rtl/>
        </w:rPr>
        <w:t xml:space="preserve">בהרחבה </w:t>
      </w:r>
      <w:bookmarkStart w:id="10053" w:name="_ETM_Q21_239540"/>
      <w:bookmarkEnd w:id="10053"/>
      <w:r w:rsidRPr="005661DD">
        <w:rPr>
          <w:rtl/>
        </w:rPr>
        <w:t xml:space="preserve">את </w:t>
      </w:r>
      <w:bookmarkStart w:id="10054" w:name="_ETM_Q21_239690"/>
      <w:bookmarkEnd w:id="10054"/>
      <w:r w:rsidRPr="005661DD">
        <w:rPr>
          <w:rtl/>
        </w:rPr>
        <w:t xml:space="preserve">משרעת </w:t>
      </w:r>
      <w:bookmarkStart w:id="10055" w:name="_ETM_Q21_240260"/>
      <w:bookmarkEnd w:id="10055"/>
      <w:r w:rsidRPr="005661DD">
        <w:rPr>
          <w:rtl/>
        </w:rPr>
        <w:t xml:space="preserve">האתגרים </w:t>
      </w:r>
      <w:bookmarkStart w:id="10056" w:name="_ETM_Q21_241040"/>
      <w:bookmarkEnd w:id="10056"/>
      <w:r w:rsidRPr="005661DD">
        <w:rPr>
          <w:rtl/>
        </w:rPr>
        <w:t xml:space="preserve">הניצבת </w:t>
      </w:r>
      <w:bookmarkStart w:id="10057" w:name="_ETM_Q21_241610"/>
      <w:bookmarkEnd w:id="10057"/>
      <w:r w:rsidRPr="005661DD">
        <w:rPr>
          <w:rtl/>
        </w:rPr>
        <w:t xml:space="preserve">לפני </w:t>
      </w:r>
      <w:bookmarkStart w:id="10058" w:name="_ETM_Q21_241940"/>
      <w:bookmarkEnd w:id="10058"/>
      <w:r w:rsidRPr="005661DD">
        <w:rPr>
          <w:rtl/>
        </w:rPr>
        <w:t xml:space="preserve">מערכת </w:t>
      </w:r>
      <w:bookmarkStart w:id="10059" w:name="_ETM_Q21_242330"/>
      <w:bookmarkEnd w:id="10059"/>
      <w:r w:rsidRPr="005661DD">
        <w:rPr>
          <w:rtl/>
        </w:rPr>
        <w:t>הביטחון</w:t>
      </w:r>
      <w:r>
        <w:rPr>
          <w:rFonts w:hint="cs"/>
          <w:rtl/>
        </w:rPr>
        <w:t>.</w:t>
      </w:r>
      <w:r w:rsidRPr="005661DD">
        <w:rPr>
          <w:rtl/>
        </w:rPr>
        <w:t xml:space="preserve"> </w:t>
      </w:r>
      <w:bookmarkStart w:id="10060" w:name="_ETM_Q21_244280"/>
      <w:bookmarkEnd w:id="10060"/>
      <w:r w:rsidRPr="005661DD">
        <w:rPr>
          <w:rtl/>
        </w:rPr>
        <w:t xml:space="preserve">יצאתי </w:t>
      </w:r>
      <w:bookmarkStart w:id="10061" w:name="_ETM_Q21_244760"/>
      <w:bookmarkEnd w:id="10061"/>
      <w:r w:rsidRPr="005661DD">
        <w:rPr>
          <w:rtl/>
        </w:rPr>
        <w:t xml:space="preserve">משם </w:t>
      </w:r>
      <w:bookmarkStart w:id="10062" w:name="_ETM_Q21_246319"/>
      <w:bookmarkEnd w:id="10062"/>
      <w:r w:rsidRPr="005661DD">
        <w:rPr>
          <w:rtl/>
        </w:rPr>
        <w:t xml:space="preserve">והבנתי </w:t>
      </w:r>
      <w:bookmarkStart w:id="10063" w:name="_ETM_Q21_247069"/>
      <w:bookmarkEnd w:id="10063"/>
      <w:r w:rsidRPr="005661DD">
        <w:rPr>
          <w:rtl/>
        </w:rPr>
        <w:t xml:space="preserve">עד </w:t>
      </w:r>
      <w:bookmarkStart w:id="10064" w:name="_ETM_Q21_247190"/>
      <w:bookmarkEnd w:id="10064"/>
      <w:r w:rsidRPr="005661DD">
        <w:rPr>
          <w:rtl/>
        </w:rPr>
        <w:t xml:space="preserve">כמה </w:t>
      </w:r>
      <w:bookmarkStart w:id="10065" w:name="_ETM_Q21_247580"/>
      <w:bookmarkEnd w:id="10065"/>
      <w:r w:rsidRPr="005661DD">
        <w:rPr>
          <w:rtl/>
        </w:rPr>
        <w:t xml:space="preserve">אתם </w:t>
      </w:r>
      <w:bookmarkStart w:id="10066" w:name="_ETM_Q21_247819"/>
      <w:bookmarkEnd w:id="10066"/>
      <w:r w:rsidRPr="005661DD">
        <w:rPr>
          <w:rtl/>
        </w:rPr>
        <w:t>מנותקים</w:t>
      </w:r>
      <w:r>
        <w:rPr>
          <w:rFonts w:hint="cs"/>
          <w:rtl/>
        </w:rPr>
        <w:t>,</w:t>
      </w:r>
      <w:r w:rsidRPr="005661DD">
        <w:rPr>
          <w:rtl/>
        </w:rPr>
        <w:t xml:space="preserve"> </w:t>
      </w:r>
      <w:bookmarkStart w:id="10067" w:name="_ETM_Q21_249300"/>
      <w:bookmarkEnd w:id="10067"/>
      <w:r w:rsidRPr="005661DD">
        <w:rPr>
          <w:rtl/>
        </w:rPr>
        <w:t xml:space="preserve">עד </w:t>
      </w:r>
      <w:bookmarkStart w:id="10068" w:name="_ETM_Q21_249510"/>
      <w:bookmarkEnd w:id="10068"/>
      <w:r w:rsidRPr="005661DD">
        <w:rPr>
          <w:rtl/>
        </w:rPr>
        <w:t xml:space="preserve">כמה </w:t>
      </w:r>
      <w:bookmarkStart w:id="10069" w:name="_ETM_Q21_249900"/>
      <w:bookmarkEnd w:id="10069"/>
      <w:r w:rsidRPr="005661DD">
        <w:rPr>
          <w:rtl/>
        </w:rPr>
        <w:t xml:space="preserve">יש </w:t>
      </w:r>
      <w:bookmarkStart w:id="10070" w:name="_ETM_Q21_250230"/>
      <w:bookmarkEnd w:id="10070"/>
      <w:r w:rsidRPr="005661DD">
        <w:rPr>
          <w:rtl/>
        </w:rPr>
        <w:t xml:space="preserve">פער </w:t>
      </w:r>
      <w:bookmarkStart w:id="10071" w:name="_ETM_Q21_250709"/>
      <w:bookmarkEnd w:id="10071"/>
      <w:r w:rsidRPr="005661DD">
        <w:rPr>
          <w:rtl/>
        </w:rPr>
        <w:t xml:space="preserve">עצום </w:t>
      </w:r>
      <w:bookmarkStart w:id="10072" w:name="_ETM_Q21_251819"/>
      <w:bookmarkEnd w:id="10072"/>
      <w:r w:rsidRPr="005661DD">
        <w:rPr>
          <w:rtl/>
        </w:rPr>
        <w:t xml:space="preserve">בין </w:t>
      </w:r>
      <w:bookmarkStart w:id="10073" w:name="_ETM_Q21_252420"/>
      <w:bookmarkEnd w:id="10073"/>
      <w:r w:rsidRPr="005661DD">
        <w:rPr>
          <w:rtl/>
        </w:rPr>
        <w:t xml:space="preserve">האתגרים </w:t>
      </w:r>
      <w:bookmarkStart w:id="10074" w:name="_ETM_Q21_253200"/>
      <w:bookmarkEnd w:id="10074"/>
      <w:r w:rsidRPr="005661DD">
        <w:rPr>
          <w:rtl/>
        </w:rPr>
        <w:t xml:space="preserve">הביטחוניים </w:t>
      </w:r>
      <w:bookmarkStart w:id="10075" w:name="_ETM_Q21_254130"/>
      <w:bookmarkEnd w:id="10075"/>
      <w:r>
        <w:rPr>
          <w:rFonts w:hint="cs"/>
          <w:rtl/>
        </w:rPr>
        <w:t>ש</w:t>
      </w:r>
      <w:r w:rsidRPr="005661DD">
        <w:rPr>
          <w:rtl/>
        </w:rPr>
        <w:t xml:space="preserve">להם </w:t>
      </w:r>
      <w:bookmarkStart w:id="10076" w:name="_ETM_Q21_254579"/>
      <w:bookmarkEnd w:id="10076"/>
      <w:r w:rsidRPr="005661DD">
        <w:rPr>
          <w:rtl/>
        </w:rPr>
        <w:t xml:space="preserve">נדרשת </w:t>
      </w:r>
      <w:bookmarkStart w:id="10077" w:name="_ETM_Q21_255179"/>
      <w:bookmarkEnd w:id="10077"/>
      <w:r w:rsidRPr="005661DD">
        <w:rPr>
          <w:rtl/>
        </w:rPr>
        <w:t xml:space="preserve">מדינת </w:t>
      </w:r>
      <w:bookmarkStart w:id="10078" w:name="_ETM_Q21_255630"/>
      <w:bookmarkEnd w:id="10078"/>
      <w:r w:rsidRPr="005661DD">
        <w:rPr>
          <w:rtl/>
        </w:rPr>
        <w:t xml:space="preserve">ישראל </w:t>
      </w:r>
      <w:bookmarkStart w:id="10079" w:name="_ETM_Q21_256759"/>
      <w:bookmarkEnd w:id="10079"/>
      <w:r w:rsidRPr="005661DD">
        <w:rPr>
          <w:rtl/>
        </w:rPr>
        <w:t>ל</w:t>
      </w:r>
      <w:r>
        <w:rPr>
          <w:rFonts w:hint="cs"/>
          <w:rtl/>
        </w:rPr>
        <w:t>בין</w:t>
      </w:r>
      <w:bookmarkStart w:id="10080" w:name="_ETM_Q21_257100"/>
      <w:bookmarkEnd w:id="10080"/>
      <w:r w:rsidRPr="005661DD">
        <w:rPr>
          <w:rtl/>
        </w:rPr>
        <w:t xml:space="preserve"> </w:t>
      </w:r>
      <w:bookmarkStart w:id="10081" w:name="_ETM_Q21_257340"/>
      <w:bookmarkEnd w:id="10081"/>
      <w:r w:rsidRPr="005661DD">
        <w:rPr>
          <w:rtl/>
        </w:rPr>
        <w:t>סדר</w:t>
      </w:r>
      <w:bookmarkStart w:id="10082" w:name="_ETM_Q21_257760"/>
      <w:bookmarkEnd w:id="10082"/>
      <w:r>
        <w:rPr>
          <w:rFonts w:hint="cs"/>
          <w:rtl/>
        </w:rPr>
        <w:t>-</w:t>
      </w:r>
      <w:r w:rsidRPr="005661DD">
        <w:rPr>
          <w:rtl/>
        </w:rPr>
        <w:t xml:space="preserve">היום </w:t>
      </w:r>
      <w:bookmarkStart w:id="10083" w:name="_ETM_Q21_258119"/>
      <w:bookmarkEnd w:id="10083"/>
      <w:r>
        <w:rPr>
          <w:rtl/>
        </w:rPr>
        <w:t>של</w:t>
      </w:r>
      <w:r>
        <w:rPr>
          <w:rFonts w:hint="cs"/>
          <w:rtl/>
        </w:rPr>
        <w:t>כם,</w:t>
      </w:r>
      <w:bookmarkStart w:id="10084" w:name="_ETM_Q21_258510"/>
      <w:bookmarkEnd w:id="10084"/>
      <w:r w:rsidRPr="005661DD">
        <w:rPr>
          <w:rtl/>
        </w:rPr>
        <w:t xml:space="preserve"> </w:t>
      </w:r>
      <w:bookmarkStart w:id="10085" w:name="_ETM_Q21_258689"/>
      <w:bookmarkEnd w:id="10085"/>
      <w:r w:rsidRPr="005661DD">
        <w:rPr>
          <w:rtl/>
        </w:rPr>
        <w:t xml:space="preserve">ממשלת </w:t>
      </w:r>
      <w:bookmarkStart w:id="10086" w:name="_ETM_Q21_259200"/>
      <w:bookmarkEnd w:id="10086"/>
      <w:r w:rsidRPr="005661DD">
        <w:rPr>
          <w:rtl/>
        </w:rPr>
        <w:t>ישראל</w:t>
      </w:r>
      <w:r>
        <w:rPr>
          <w:rFonts w:hint="cs"/>
          <w:rtl/>
        </w:rPr>
        <w:t>.</w:t>
      </w:r>
      <w:r w:rsidRPr="005661DD">
        <w:rPr>
          <w:rtl/>
        </w:rPr>
        <w:t xml:space="preserve"> </w:t>
      </w:r>
      <w:bookmarkStart w:id="10087" w:name="_ETM_Q21_260800"/>
      <w:bookmarkEnd w:id="10087"/>
      <w:r w:rsidRPr="005661DD">
        <w:rPr>
          <w:rtl/>
        </w:rPr>
        <w:t xml:space="preserve">הפער </w:t>
      </w:r>
      <w:bookmarkStart w:id="10088" w:name="_ETM_Q21_261580"/>
      <w:bookmarkEnd w:id="10088"/>
      <w:r w:rsidRPr="005661DD">
        <w:rPr>
          <w:rtl/>
        </w:rPr>
        <w:t xml:space="preserve">הוא </w:t>
      </w:r>
      <w:bookmarkStart w:id="10089" w:name="_ETM_Q21_261700"/>
      <w:bookmarkEnd w:id="10089"/>
      <w:r w:rsidRPr="005661DD">
        <w:rPr>
          <w:rtl/>
        </w:rPr>
        <w:t xml:space="preserve">בלתי </w:t>
      </w:r>
      <w:bookmarkStart w:id="10090" w:name="_ETM_Q21_262180"/>
      <w:bookmarkEnd w:id="10090"/>
      <w:r w:rsidRPr="005661DD">
        <w:rPr>
          <w:rtl/>
        </w:rPr>
        <w:t xml:space="preserve">ניתן </w:t>
      </w:r>
      <w:bookmarkStart w:id="10091" w:name="_ETM_Q21_262690"/>
      <w:bookmarkEnd w:id="10091"/>
      <w:r>
        <w:rPr>
          <w:rFonts w:hint="cs"/>
          <w:rtl/>
        </w:rPr>
        <w:t>לעיכול.</w:t>
      </w:r>
      <w:bookmarkStart w:id="10092" w:name="_ETM_Q21_263150"/>
      <w:bookmarkEnd w:id="10092"/>
      <w:r w:rsidRPr="005661DD">
        <w:rPr>
          <w:rtl/>
        </w:rPr>
        <w:t xml:space="preserve"> </w:t>
      </w:r>
      <w:bookmarkStart w:id="10093" w:name="_ETM_Q21_263700"/>
      <w:bookmarkEnd w:id="10093"/>
      <w:r w:rsidRPr="005661DD">
        <w:rPr>
          <w:rtl/>
        </w:rPr>
        <w:t xml:space="preserve">אתם </w:t>
      </w:r>
      <w:bookmarkStart w:id="10094" w:name="_ETM_Q21_264330"/>
      <w:bookmarkEnd w:id="10094"/>
      <w:r w:rsidRPr="005661DD">
        <w:rPr>
          <w:rtl/>
        </w:rPr>
        <w:t>בשל</w:t>
      </w:r>
      <w:bookmarkStart w:id="10095" w:name="_ETM_Q21_264750"/>
      <w:bookmarkEnd w:id="10095"/>
      <w:r w:rsidRPr="005661DD">
        <w:rPr>
          <w:rtl/>
        </w:rPr>
        <w:t>כם</w:t>
      </w:r>
      <w:r>
        <w:rPr>
          <w:rFonts w:hint="cs"/>
          <w:rtl/>
        </w:rPr>
        <w:t>,</w:t>
      </w:r>
      <w:r w:rsidRPr="005661DD">
        <w:rPr>
          <w:rtl/>
        </w:rPr>
        <w:t xml:space="preserve"> </w:t>
      </w:r>
      <w:bookmarkStart w:id="10096" w:name="_ETM_Q21_265620"/>
      <w:bookmarkEnd w:id="10096"/>
      <w:r w:rsidRPr="005661DD">
        <w:rPr>
          <w:rtl/>
        </w:rPr>
        <w:t xml:space="preserve">והאתגרים </w:t>
      </w:r>
      <w:bookmarkStart w:id="10097" w:name="_ETM_Q21_266390"/>
      <w:bookmarkStart w:id="10098" w:name="_ETM_Q21_266630"/>
      <w:bookmarkEnd w:id="10097"/>
      <w:bookmarkEnd w:id="10098"/>
      <w:r w:rsidRPr="005661DD">
        <w:rPr>
          <w:rtl/>
        </w:rPr>
        <w:t xml:space="preserve">והמדינה </w:t>
      </w:r>
      <w:bookmarkStart w:id="10099" w:name="_ETM_Q21_267290"/>
      <w:bookmarkEnd w:id="10099"/>
      <w:r w:rsidRPr="005661DD">
        <w:rPr>
          <w:rtl/>
        </w:rPr>
        <w:t>בשלה</w:t>
      </w:r>
      <w:r>
        <w:rPr>
          <w:rFonts w:hint="cs"/>
          <w:rtl/>
        </w:rPr>
        <w:t>ם.</w:t>
      </w:r>
      <w:bookmarkStart w:id="10100" w:name="_ETM_Q21_269450"/>
      <w:bookmarkEnd w:id="10100"/>
    </w:p>
    <w:p w:rsidR="000F4DFE" w:rsidRDefault="000F4DFE" w:rsidP="0060609B">
      <w:pPr>
        <w:rPr>
          <w:rtl/>
        </w:rPr>
      </w:pPr>
    </w:p>
    <w:p w:rsidR="000F4DFE" w:rsidRDefault="000F4DFE" w:rsidP="0060609B">
      <w:pPr>
        <w:rPr>
          <w:rtl/>
        </w:rPr>
      </w:pPr>
      <w:r w:rsidRPr="005661DD">
        <w:rPr>
          <w:rtl/>
        </w:rPr>
        <w:t xml:space="preserve">זה </w:t>
      </w:r>
      <w:bookmarkStart w:id="10101" w:name="_ETM_Q21_269780"/>
      <w:bookmarkEnd w:id="10101"/>
      <w:r w:rsidRPr="005661DD">
        <w:rPr>
          <w:rtl/>
        </w:rPr>
        <w:t xml:space="preserve">מסביר </w:t>
      </w:r>
      <w:bookmarkStart w:id="10102" w:name="_ETM_Q21_270200"/>
      <w:bookmarkEnd w:id="10102"/>
      <w:r w:rsidRPr="005661DD">
        <w:rPr>
          <w:rtl/>
        </w:rPr>
        <w:t xml:space="preserve">גם </w:t>
      </w:r>
      <w:bookmarkStart w:id="10103" w:name="_ETM_Q21_270380"/>
      <w:bookmarkEnd w:id="10103"/>
      <w:r w:rsidRPr="005661DD">
        <w:rPr>
          <w:rtl/>
        </w:rPr>
        <w:t xml:space="preserve">את </w:t>
      </w:r>
      <w:bookmarkStart w:id="10104" w:name="_ETM_Q21_270470"/>
      <w:bookmarkEnd w:id="10104"/>
      <w:r w:rsidRPr="005661DD">
        <w:rPr>
          <w:rtl/>
        </w:rPr>
        <w:t xml:space="preserve">הניתוק </w:t>
      </w:r>
      <w:bookmarkStart w:id="10105" w:name="_ETM_Q21_271010"/>
      <w:bookmarkEnd w:id="10105"/>
      <w:r w:rsidRPr="005661DD">
        <w:rPr>
          <w:rtl/>
        </w:rPr>
        <w:t xml:space="preserve">העצום </w:t>
      </w:r>
      <w:bookmarkStart w:id="10106" w:name="_ETM_Q21_271610"/>
      <w:bookmarkEnd w:id="10106"/>
      <w:r w:rsidRPr="005661DD">
        <w:rPr>
          <w:rtl/>
        </w:rPr>
        <w:t xml:space="preserve">שלכם </w:t>
      </w:r>
      <w:bookmarkStart w:id="10107" w:name="_ETM_Q21_272510"/>
      <w:bookmarkEnd w:id="10107"/>
      <w:r w:rsidRPr="005661DD">
        <w:rPr>
          <w:rtl/>
        </w:rPr>
        <w:t xml:space="preserve">מהחברה </w:t>
      </w:r>
      <w:bookmarkStart w:id="10108" w:name="_ETM_Q21_273200"/>
      <w:bookmarkEnd w:id="10108"/>
      <w:r w:rsidRPr="005661DD">
        <w:rPr>
          <w:rtl/>
        </w:rPr>
        <w:t>הישראלית</w:t>
      </w:r>
      <w:r>
        <w:rPr>
          <w:rFonts w:hint="cs"/>
          <w:rtl/>
        </w:rPr>
        <w:t>.</w:t>
      </w:r>
      <w:r w:rsidRPr="005661DD">
        <w:rPr>
          <w:rtl/>
        </w:rPr>
        <w:t xml:space="preserve"> </w:t>
      </w:r>
      <w:bookmarkStart w:id="10109" w:name="_ETM_Q21_274909"/>
      <w:bookmarkStart w:id="10110" w:name="_ETM_Q21_275090"/>
      <w:bookmarkStart w:id="10111" w:name="_ETM_Q21_275179"/>
      <w:bookmarkEnd w:id="10109"/>
      <w:bookmarkEnd w:id="10110"/>
      <w:bookmarkEnd w:id="10111"/>
      <w:r>
        <w:rPr>
          <w:rFonts w:hint="cs"/>
          <w:rtl/>
        </w:rPr>
        <w:t xml:space="preserve">רבע מיליון </w:t>
      </w:r>
      <w:bookmarkStart w:id="10112" w:name="_ETM_Q21_275689"/>
      <w:bookmarkEnd w:id="10112"/>
      <w:r w:rsidRPr="005661DD">
        <w:rPr>
          <w:rtl/>
        </w:rPr>
        <w:t>אזרחים</w:t>
      </w:r>
      <w:r>
        <w:rPr>
          <w:rFonts w:hint="cs"/>
          <w:rtl/>
        </w:rPr>
        <w:t>,</w:t>
      </w:r>
      <w:r w:rsidRPr="005661DD">
        <w:rPr>
          <w:rtl/>
        </w:rPr>
        <w:t xml:space="preserve"> </w:t>
      </w:r>
      <w:bookmarkStart w:id="10113" w:name="_ETM_Q21_277189"/>
      <w:bookmarkEnd w:id="10113"/>
      <w:r w:rsidRPr="005661DD">
        <w:rPr>
          <w:rtl/>
        </w:rPr>
        <w:t xml:space="preserve">כל </w:t>
      </w:r>
      <w:bookmarkStart w:id="10114" w:name="_ETM_Q21_277700"/>
      <w:bookmarkEnd w:id="10114"/>
      <w:r w:rsidRPr="005661DD">
        <w:rPr>
          <w:rtl/>
        </w:rPr>
        <w:t>שבוע</w:t>
      </w:r>
      <w:r>
        <w:rPr>
          <w:rFonts w:hint="cs"/>
          <w:rtl/>
        </w:rPr>
        <w:t>,</w:t>
      </w:r>
      <w:r w:rsidRPr="005661DD">
        <w:rPr>
          <w:rtl/>
        </w:rPr>
        <w:t xml:space="preserve"> </w:t>
      </w:r>
      <w:bookmarkStart w:id="10115" w:name="_ETM_Q21_278299"/>
      <w:bookmarkEnd w:id="10115"/>
      <w:r w:rsidRPr="005661DD">
        <w:rPr>
          <w:rtl/>
        </w:rPr>
        <w:t>סוף</w:t>
      </w:r>
      <w:bookmarkStart w:id="10116" w:name="_ETM_Q21_278630"/>
      <w:bookmarkEnd w:id="10116"/>
      <w:r>
        <w:rPr>
          <w:rFonts w:hint="cs"/>
          <w:rtl/>
        </w:rPr>
        <w:t xml:space="preserve"> </w:t>
      </w:r>
      <w:r w:rsidRPr="005661DD">
        <w:rPr>
          <w:rtl/>
        </w:rPr>
        <w:t>שבוע</w:t>
      </w:r>
      <w:r>
        <w:rPr>
          <w:rFonts w:hint="cs"/>
          <w:rtl/>
        </w:rPr>
        <w:t>,</w:t>
      </w:r>
      <w:r w:rsidRPr="005661DD">
        <w:rPr>
          <w:rtl/>
        </w:rPr>
        <w:t xml:space="preserve"> </w:t>
      </w:r>
      <w:bookmarkStart w:id="10117" w:name="_ETM_Q21_279350"/>
      <w:bookmarkEnd w:id="10117"/>
      <w:r>
        <w:rPr>
          <w:rFonts w:hint="cs"/>
          <w:rtl/>
        </w:rPr>
        <w:t>מוצאי שבת,</w:t>
      </w:r>
      <w:r w:rsidRPr="005661DD">
        <w:rPr>
          <w:rtl/>
        </w:rPr>
        <w:t xml:space="preserve"> </w:t>
      </w:r>
      <w:bookmarkStart w:id="10118" w:name="_ETM_Q21_280909"/>
      <w:bookmarkEnd w:id="10118"/>
      <w:r w:rsidRPr="005661DD">
        <w:rPr>
          <w:rtl/>
        </w:rPr>
        <w:t xml:space="preserve">ברחובות </w:t>
      </w:r>
      <w:bookmarkStart w:id="10119" w:name="_ETM_Q21_282260"/>
      <w:bookmarkEnd w:id="10119"/>
      <w:r w:rsidRPr="005661DD">
        <w:rPr>
          <w:rtl/>
        </w:rPr>
        <w:t xml:space="preserve">ואתם </w:t>
      </w:r>
      <w:bookmarkStart w:id="10120" w:name="_ETM_Q21_282860"/>
      <w:bookmarkEnd w:id="10120"/>
      <w:r w:rsidRPr="005661DD">
        <w:rPr>
          <w:rtl/>
        </w:rPr>
        <w:t xml:space="preserve">אפילו </w:t>
      </w:r>
      <w:bookmarkStart w:id="10121" w:name="_ETM_Q21_283979"/>
      <w:bookmarkEnd w:id="10121"/>
      <w:r w:rsidRPr="005661DD">
        <w:rPr>
          <w:rtl/>
        </w:rPr>
        <w:t xml:space="preserve">לא </w:t>
      </w:r>
      <w:bookmarkStart w:id="10122" w:name="_ETM_Q21_284430"/>
      <w:bookmarkEnd w:id="10122"/>
      <w:r w:rsidRPr="005661DD">
        <w:rPr>
          <w:rtl/>
        </w:rPr>
        <w:t xml:space="preserve">מרגישים </w:t>
      </w:r>
      <w:bookmarkStart w:id="10123" w:name="_ETM_Q21_285030"/>
      <w:bookmarkEnd w:id="10123"/>
      <w:r w:rsidRPr="005661DD">
        <w:rPr>
          <w:rtl/>
        </w:rPr>
        <w:t xml:space="preserve">איזשהו </w:t>
      </w:r>
      <w:bookmarkStart w:id="10124" w:name="_ETM_Q21_285479"/>
      <w:bookmarkEnd w:id="10124"/>
      <w:r w:rsidRPr="005661DD">
        <w:rPr>
          <w:rtl/>
        </w:rPr>
        <w:t xml:space="preserve">סוג </w:t>
      </w:r>
      <w:bookmarkStart w:id="10125" w:name="_ETM_Q21_285750"/>
      <w:bookmarkEnd w:id="10125"/>
      <w:r w:rsidRPr="005661DD">
        <w:rPr>
          <w:rtl/>
        </w:rPr>
        <w:t xml:space="preserve">של </w:t>
      </w:r>
      <w:bookmarkStart w:id="10126" w:name="_ETM_Q21_285959"/>
      <w:bookmarkEnd w:id="10126"/>
      <w:r w:rsidRPr="005661DD">
        <w:rPr>
          <w:rtl/>
        </w:rPr>
        <w:t xml:space="preserve">אמפתיה </w:t>
      </w:r>
      <w:bookmarkStart w:id="10127" w:name="_ETM_Q21_287039"/>
      <w:bookmarkEnd w:id="10127"/>
      <w:r w:rsidRPr="005661DD">
        <w:rPr>
          <w:rtl/>
        </w:rPr>
        <w:t xml:space="preserve">לקשיים </w:t>
      </w:r>
      <w:bookmarkStart w:id="10128" w:name="_ETM_Q21_287789"/>
      <w:bookmarkEnd w:id="10128"/>
      <w:r w:rsidRPr="005661DD">
        <w:rPr>
          <w:rtl/>
        </w:rPr>
        <w:t>שלהם</w:t>
      </w:r>
      <w:r>
        <w:rPr>
          <w:rFonts w:hint="cs"/>
          <w:rtl/>
        </w:rPr>
        <w:t>,</w:t>
      </w:r>
      <w:r w:rsidRPr="005661DD">
        <w:rPr>
          <w:rtl/>
        </w:rPr>
        <w:t xml:space="preserve"> </w:t>
      </w:r>
      <w:bookmarkStart w:id="10129" w:name="_ETM_Q21_288630"/>
      <w:bookmarkEnd w:id="10129"/>
      <w:r w:rsidRPr="005661DD">
        <w:rPr>
          <w:rtl/>
        </w:rPr>
        <w:t xml:space="preserve">למורכבות </w:t>
      </w:r>
      <w:bookmarkStart w:id="10130" w:name="_ETM_Q21_289500"/>
      <w:bookmarkEnd w:id="10130"/>
      <w:r w:rsidRPr="005661DD">
        <w:rPr>
          <w:rtl/>
        </w:rPr>
        <w:t>שלהם</w:t>
      </w:r>
      <w:r>
        <w:rPr>
          <w:rFonts w:hint="cs"/>
          <w:rtl/>
        </w:rPr>
        <w:t>.</w:t>
      </w:r>
      <w:r w:rsidRPr="005661DD">
        <w:rPr>
          <w:rtl/>
        </w:rPr>
        <w:t xml:space="preserve"> </w:t>
      </w:r>
      <w:bookmarkStart w:id="10131" w:name="_ETM_Q21_291210"/>
      <w:bookmarkEnd w:id="10131"/>
      <w:r w:rsidRPr="005661DD">
        <w:rPr>
          <w:rtl/>
        </w:rPr>
        <w:t xml:space="preserve">האם </w:t>
      </w:r>
      <w:bookmarkStart w:id="10132" w:name="_ETM_Q21_291539"/>
      <w:bookmarkEnd w:id="10132"/>
      <w:r w:rsidRPr="005661DD">
        <w:rPr>
          <w:rtl/>
        </w:rPr>
        <w:t xml:space="preserve">לא </w:t>
      </w:r>
      <w:bookmarkStart w:id="10133" w:name="_ETM_Q21_291810"/>
      <w:bookmarkEnd w:id="10133"/>
      <w:r w:rsidRPr="005661DD">
        <w:rPr>
          <w:rtl/>
        </w:rPr>
        <w:t xml:space="preserve">מצופה </w:t>
      </w:r>
      <w:bookmarkStart w:id="10134" w:name="_ETM_Q21_292229"/>
      <w:bookmarkEnd w:id="10134"/>
      <w:r w:rsidRPr="005661DD">
        <w:rPr>
          <w:rtl/>
        </w:rPr>
        <w:t>מ</w:t>
      </w:r>
      <w:bookmarkStart w:id="10135" w:name="_ETM_Q21_292439"/>
      <w:bookmarkEnd w:id="10135"/>
      <w:r>
        <w:rPr>
          <w:rFonts w:hint="cs"/>
          <w:rtl/>
        </w:rPr>
        <w:t>כ</w:t>
      </w:r>
      <w:r w:rsidRPr="005661DD">
        <w:rPr>
          <w:rtl/>
        </w:rPr>
        <w:t xml:space="preserve">ם </w:t>
      </w:r>
      <w:bookmarkStart w:id="10136" w:name="_ETM_Q21_292619"/>
      <w:bookmarkEnd w:id="10136"/>
      <w:r w:rsidRPr="005661DD">
        <w:rPr>
          <w:rtl/>
        </w:rPr>
        <w:t xml:space="preserve">להיות </w:t>
      </w:r>
      <w:bookmarkStart w:id="10137" w:name="_ETM_Q21_292979"/>
      <w:bookmarkEnd w:id="10137"/>
      <w:r w:rsidRPr="005661DD">
        <w:rPr>
          <w:rtl/>
        </w:rPr>
        <w:t xml:space="preserve">ממשלת </w:t>
      </w:r>
      <w:bookmarkStart w:id="10138" w:name="_ETM_Q21_293520"/>
      <w:bookmarkEnd w:id="10138"/>
      <w:r w:rsidRPr="005661DD">
        <w:rPr>
          <w:rtl/>
        </w:rPr>
        <w:t xml:space="preserve">ישראל </w:t>
      </w:r>
      <w:bookmarkStart w:id="10139" w:name="_ETM_Q21_294000"/>
      <w:bookmarkEnd w:id="10139"/>
      <w:r w:rsidRPr="005661DD">
        <w:rPr>
          <w:rtl/>
        </w:rPr>
        <w:t xml:space="preserve">של </w:t>
      </w:r>
      <w:bookmarkStart w:id="10140" w:name="_ETM_Q21_294180"/>
      <w:bookmarkEnd w:id="10140"/>
      <w:r w:rsidRPr="005661DD">
        <w:rPr>
          <w:rtl/>
        </w:rPr>
        <w:t>כולם</w:t>
      </w:r>
      <w:r>
        <w:rPr>
          <w:rFonts w:hint="cs"/>
          <w:rtl/>
        </w:rPr>
        <w:t>?</w:t>
      </w:r>
      <w:r w:rsidRPr="005661DD">
        <w:rPr>
          <w:rtl/>
        </w:rPr>
        <w:t xml:space="preserve"> </w:t>
      </w:r>
      <w:bookmarkStart w:id="10141" w:name="_ETM_Q21_295259"/>
      <w:bookmarkEnd w:id="10141"/>
      <w:r>
        <w:rPr>
          <w:rFonts w:hint="cs"/>
          <w:rtl/>
        </w:rPr>
        <w:t xml:space="preserve">ראש </w:t>
      </w:r>
      <w:bookmarkStart w:id="10142" w:name="_ETM_Q21_295341"/>
      <w:bookmarkEnd w:id="10142"/>
      <w:r>
        <w:rPr>
          <w:rFonts w:hint="cs"/>
          <w:rtl/>
        </w:rPr>
        <w:t>הממשלה</w:t>
      </w:r>
      <w:r w:rsidRPr="005661DD">
        <w:rPr>
          <w:rtl/>
        </w:rPr>
        <w:t xml:space="preserve"> </w:t>
      </w:r>
      <w:bookmarkStart w:id="10143" w:name="_ETM_Q21_296250"/>
      <w:bookmarkEnd w:id="10143"/>
      <w:r w:rsidRPr="005661DD">
        <w:rPr>
          <w:rtl/>
        </w:rPr>
        <w:t xml:space="preserve">שנאם </w:t>
      </w:r>
      <w:bookmarkStart w:id="10144" w:name="_ETM_Q21_296759"/>
      <w:bookmarkEnd w:id="10144"/>
      <w:r w:rsidRPr="005661DD">
        <w:rPr>
          <w:rtl/>
        </w:rPr>
        <w:t xml:space="preserve">פה </w:t>
      </w:r>
      <w:bookmarkStart w:id="10145" w:name="_ETM_Q21_296909"/>
      <w:bookmarkEnd w:id="10145"/>
      <w:r w:rsidRPr="005661DD">
        <w:rPr>
          <w:rtl/>
        </w:rPr>
        <w:t>קודם</w:t>
      </w:r>
      <w:r>
        <w:rPr>
          <w:rFonts w:hint="cs"/>
          <w:rtl/>
        </w:rPr>
        <w:t>,</w:t>
      </w:r>
      <w:r w:rsidRPr="005661DD">
        <w:rPr>
          <w:rtl/>
        </w:rPr>
        <w:t xml:space="preserve"> </w:t>
      </w:r>
      <w:bookmarkStart w:id="10146" w:name="_ETM_Q21_297840"/>
      <w:bookmarkEnd w:id="10146"/>
      <w:r w:rsidRPr="005661DD">
        <w:rPr>
          <w:rtl/>
        </w:rPr>
        <w:t xml:space="preserve">האם </w:t>
      </w:r>
      <w:bookmarkStart w:id="10147" w:name="_ETM_Q21_298200"/>
      <w:bookmarkEnd w:id="10147"/>
      <w:r w:rsidRPr="005661DD">
        <w:rPr>
          <w:rtl/>
        </w:rPr>
        <w:t xml:space="preserve">הוא </w:t>
      </w:r>
      <w:bookmarkStart w:id="10148" w:name="_ETM_Q21_298320"/>
      <w:bookmarkEnd w:id="10148"/>
      <w:r w:rsidRPr="005661DD">
        <w:rPr>
          <w:rtl/>
        </w:rPr>
        <w:t xml:space="preserve">לא </w:t>
      </w:r>
      <w:bookmarkStart w:id="10149" w:name="_ETM_Q21_298530"/>
      <w:bookmarkEnd w:id="10149"/>
      <w:r w:rsidRPr="005661DD">
        <w:rPr>
          <w:rtl/>
        </w:rPr>
        <w:t xml:space="preserve">מרגיש </w:t>
      </w:r>
      <w:bookmarkStart w:id="10150" w:name="_ETM_Q21_299009"/>
      <w:bookmarkEnd w:id="10150"/>
      <w:r w:rsidRPr="005661DD">
        <w:rPr>
          <w:rtl/>
        </w:rPr>
        <w:t xml:space="preserve">ראש </w:t>
      </w:r>
      <w:bookmarkStart w:id="10151" w:name="_ETM_Q21_299280"/>
      <w:bookmarkEnd w:id="10151"/>
      <w:r w:rsidRPr="005661DD">
        <w:rPr>
          <w:rtl/>
        </w:rPr>
        <w:t xml:space="preserve">ממשלה </w:t>
      </w:r>
      <w:bookmarkStart w:id="10152" w:name="_ETM_Q21_299789"/>
      <w:bookmarkEnd w:id="10152"/>
      <w:r w:rsidRPr="005661DD">
        <w:rPr>
          <w:rtl/>
        </w:rPr>
        <w:t xml:space="preserve">של </w:t>
      </w:r>
      <w:bookmarkStart w:id="10153" w:name="_ETM_Q21_300000"/>
      <w:bookmarkEnd w:id="10153"/>
      <w:r w:rsidRPr="005661DD">
        <w:rPr>
          <w:rtl/>
        </w:rPr>
        <w:t>כולם</w:t>
      </w:r>
      <w:r>
        <w:rPr>
          <w:rFonts w:hint="cs"/>
          <w:rtl/>
        </w:rPr>
        <w:t>?</w:t>
      </w:r>
      <w:bookmarkStart w:id="10154" w:name="_ETM_Q21_303430"/>
      <w:bookmarkEnd w:id="10154"/>
    </w:p>
    <w:p w:rsidR="000F4DFE" w:rsidRDefault="000F4DFE" w:rsidP="0060609B">
      <w:pPr>
        <w:rPr>
          <w:rtl/>
        </w:rPr>
      </w:pPr>
      <w:bookmarkStart w:id="10155" w:name="_ETM_Q21_303280"/>
      <w:bookmarkEnd w:id="10155"/>
    </w:p>
    <w:p w:rsidR="000F4DFE" w:rsidRDefault="000F4DFE" w:rsidP="0060609B">
      <w:pPr>
        <w:rPr>
          <w:rtl/>
        </w:rPr>
      </w:pPr>
      <w:bookmarkStart w:id="10156" w:name="_ETM_Q21_303313"/>
      <w:bookmarkStart w:id="10157" w:name="_ETM_Q21_303361"/>
      <w:bookmarkEnd w:id="10156"/>
      <w:bookmarkEnd w:id="10157"/>
      <w:r w:rsidRPr="005661DD">
        <w:rPr>
          <w:rtl/>
        </w:rPr>
        <w:t xml:space="preserve">הדבר </w:t>
      </w:r>
      <w:bookmarkStart w:id="10158" w:name="_ETM_Q21_304119"/>
      <w:bookmarkEnd w:id="10158"/>
      <w:r w:rsidRPr="005661DD">
        <w:rPr>
          <w:rtl/>
        </w:rPr>
        <w:t xml:space="preserve">המקומם </w:t>
      </w:r>
      <w:bookmarkStart w:id="10159" w:name="_ETM_Q21_304840"/>
      <w:bookmarkEnd w:id="10159"/>
      <w:r w:rsidRPr="005661DD">
        <w:rPr>
          <w:rtl/>
        </w:rPr>
        <w:t xml:space="preserve">ביותר </w:t>
      </w:r>
      <w:bookmarkStart w:id="10160" w:name="_ETM_Q21_306239"/>
      <w:bookmarkEnd w:id="10160"/>
      <w:r w:rsidRPr="005661DD">
        <w:rPr>
          <w:rtl/>
        </w:rPr>
        <w:t xml:space="preserve">זה </w:t>
      </w:r>
      <w:bookmarkStart w:id="10161" w:name="_ETM_Q21_306479"/>
      <w:bookmarkEnd w:id="10161"/>
      <w:r w:rsidRPr="005661DD">
        <w:rPr>
          <w:rtl/>
        </w:rPr>
        <w:t xml:space="preserve">ששעה </w:t>
      </w:r>
      <w:bookmarkStart w:id="10162" w:name="_ETM_Q21_307109"/>
      <w:bookmarkEnd w:id="10162"/>
      <w:r w:rsidRPr="005661DD">
        <w:rPr>
          <w:rtl/>
        </w:rPr>
        <w:t xml:space="preserve">שהבטחתם </w:t>
      </w:r>
      <w:bookmarkStart w:id="10163" w:name="_ETM_Q21_308519"/>
      <w:bookmarkEnd w:id="10163"/>
      <w:r w:rsidRPr="005661DD">
        <w:rPr>
          <w:rtl/>
        </w:rPr>
        <w:t xml:space="preserve">לעסוק </w:t>
      </w:r>
      <w:bookmarkStart w:id="10164" w:name="_ETM_Q21_309269"/>
      <w:bookmarkEnd w:id="10164"/>
      <w:r w:rsidRPr="005661DD">
        <w:rPr>
          <w:rtl/>
        </w:rPr>
        <w:t>בביטחון</w:t>
      </w:r>
      <w:r>
        <w:rPr>
          <w:rFonts w:hint="cs"/>
          <w:rtl/>
        </w:rPr>
        <w:t>,</w:t>
      </w:r>
      <w:r w:rsidRPr="005661DD">
        <w:rPr>
          <w:rtl/>
        </w:rPr>
        <w:t xml:space="preserve"> </w:t>
      </w:r>
      <w:bookmarkStart w:id="10165" w:name="_ETM_Q21_310620"/>
      <w:bookmarkEnd w:id="10165"/>
      <w:r w:rsidRPr="005661DD">
        <w:rPr>
          <w:rtl/>
        </w:rPr>
        <w:t>ב</w:t>
      </w:r>
      <w:bookmarkStart w:id="10166" w:name="_ETM_Q21_311190"/>
      <w:bookmarkEnd w:id="10166"/>
      <w:r w:rsidRPr="005661DD">
        <w:rPr>
          <w:rtl/>
        </w:rPr>
        <w:t xml:space="preserve">יוקר </w:t>
      </w:r>
      <w:bookmarkStart w:id="10167" w:name="_ETM_Q21_311400"/>
      <w:bookmarkEnd w:id="10167"/>
      <w:r w:rsidRPr="005661DD">
        <w:rPr>
          <w:rtl/>
        </w:rPr>
        <w:t>המחיה</w:t>
      </w:r>
      <w:r>
        <w:rPr>
          <w:rFonts w:hint="cs"/>
          <w:rtl/>
        </w:rPr>
        <w:t>,</w:t>
      </w:r>
      <w:r w:rsidRPr="005661DD">
        <w:rPr>
          <w:rtl/>
        </w:rPr>
        <w:t xml:space="preserve"> </w:t>
      </w:r>
      <w:bookmarkStart w:id="10168" w:name="_ETM_Q21_312540"/>
      <w:bookmarkEnd w:id="10168"/>
      <w:r w:rsidRPr="005661DD">
        <w:rPr>
          <w:rtl/>
        </w:rPr>
        <w:t xml:space="preserve">עיקר </w:t>
      </w:r>
      <w:bookmarkStart w:id="10169" w:name="_ETM_Q21_313020"/>
      <w:bookmarkEnd w:id="10169"/>
      <w:r w:rsidRPr="005661DD">
        <w:rPr>
          <w:rtl/>
        </w:rPr>
        <w:t>סדר</w:t>
      </w:r>
      <w:bookmarkStart w:id="10170" w:name="_ETM_Q21_313500"/>
      <w:bookmarkEnd w:id="10170"/>
      <w:r>
        <w:rPr>
          <w:rFonts w:hint="cs"/>
          <w:rtl/>
        </w:rPr>
        <w:t>-</w:t>
      </w:r>
      <w:r w:rsidRPr="005661DD">
        <w:rPr>
          <w:rtl/>
        </w:rPr>
        <w:t xml:space="preserve">היום </w:t>
      </w:r>
      <w:bookmarkStart w:id="10171" w:name="_ETM_Q21_313830"/>
      <w:bookmarkEnd w:id="10171"/>
      <w:r>
        <w:rPr>
          <w:rtl/>
        </w:rPr>
        <w:t>של</w:t>
      </w:r>
      <w:r>
        <w:rPr>
          <w:rFonts w:hint="cs"/>
          <w:rtl/>
        </w:rPr>
        <w:t>כם</w:t>
      </w:r>
      <w:r w:rsidRPr="005661DD">
        <w:rPr>
          <w:rtl/>
        </w:rPr>
        <w:t xml:space="preserve"> </w:t>
      </w:r>
      <w:bookmarkStart w:id="10172" w:name="_ETM_Q21_314980"/>
      <w:bookmarkEnd w:id="10172"/>
      <w:r w:rsidRPr="005661DD">
        <w:rPr>
          <w:rtl/>
        </w:rPr>
        <w:t xml:space="preserve">שמובא </w:t>
      </w:r>
      <w:bookmarkStart w:id="10173" w:name="_ETM_Q21_315700"/>
      <w:bookmarkEnd w:id="10173"/>
      <w:r w:rsidRPr="005661DD">
        <w:rPr>
          <w:rtl/>
        </w:rPr>
        <w:t xml:space="preserve">היום </w:t>
      </w:r>
      <w:bookmarkStart w:id="10174" w:name="_ETM_Q21_315970"/>
      <w:bookmarkEnd w:id="10174"/>
      <w:r w:rsidRPr="005661DD">
        <w:rPr>
          <w:rtl/>
        </w:rPr>
        <w:t xml:space="preserve">בבוקר </w:t>
      </w:r>
      <w:bookmarkStart w:id="10175" w:name="_ETM_Q21_316419"/>
      <w:bookmarkEnd w:id="10175"/>
      <w:r>
        <w:rPr>
          <w:rFonts w:hint="cs"/>
          <w:rtl/>
        </w:rPr>
        <w:t>ל</w:t>
      </w:r>
      <w:r w:rsidRPr="005661DD">
        <w:rPr>
          <w:rtl/>
        </w:rPr>
        <w:t xml:space="preserve">וועדת </w:t>
      </w:r>
      <w:bookmarkStart w:id="10176" w:name="_ETM_Q21_317049"/>
      <w:bookmarkEnd w:id="10176"/>
      <w:r w:rsidRPr="005661DD">
        <w:rPr>
          <w:rtl/>
        </w:rPr>
        <w:t>הכנסת</w:t>
      </w:r>
      <w:r>
        <w:rPr>
          <w:rFonts w:hint="cs"/>
          <w:rtl/>
        </w:rPr>
        <w:t>,</w:t>
      </w:r>
      <w:r w:rsidRPr="005661DD">
        <w:rPr>
          <w:rtl/>
        </w:rPr>
        <w:t xml:space="preserve"> </w:t>
      </w:r>
      <w:bookmarkStart w:id="10177" w:name="_ETM_Q21_317829"/>
      <w:bookmarkEnd w:id="10177"/>
      <w:r w:rsidRPr="005661DD">
        <w:rPr>
          <w:rtl/>
        </w:rPr>
        <w:t xml:space="preserve">הוא </w:t>
      </w:r>
      <w:bookmarkStart w:id="10178" w:name="_ETM_Q21_317980"/>
      <w:bookmarkEnd w:id="10178"/>
      <w:r w:rsidRPr="005661DD">
        <w:rPr>
          <w:rtl/>
        </w:rPr>
        <w:t>כדלקמן</w:t>
      </w:r>
      <w:r>
        <w:rPr>
          <w:rFonts w:hint="cs"/>
          <w:rtl/>
        </w:rPr>
        <w:t>:</w:t>
      </w:r>
      <w:r w:rsidRPr="005661DD">
        <w:rPr>
          <w:rtl/>
        </w:rPr>
        <w:t xml:space="preserve"> </w:t>
      </w:r>
      <w:bookmarkStart w:id="10179" w:name="_ETM_Q21_320060"/>
      <w:bookmarkEnd w:id="10179"/>
      <w:r w:rsidRPr="005661DD">
        <w:rPr>
          <w:rtl/>
        </w:rPr>
        <w:t xml:space="preserve">קודם </w:t>
      </w:r>
      <w:bookmarkStart w:id="10180" w:name="_ETM_Q21_320540"/>
      <w:bookmarkEnd w:id="10180"/>
      <w:r w:rsidRPr="005661DD">
        <w:rPr>
          <w:rtl/>
        </w:rPr>
        <w:t>כ</w:t>
      </w:r>
      <w:r>
        <w:rPr>
          <w:rFonts w:hint="cs"/>
          <w:rtl/>
        </w:rPr>
        <w:t>ו</w:t>
      </w:r>
      <w:r w:rsidRPr="005661DD">
        <w:rPr>
          <w:rtl/>
        </w:rPr>
        <w:t xml:space="preserve">ל </w:t>
      </w:r>
      <w:bookmarkStart w:id="10181" w:name="_ETM_Q21_321200"/>
      <w:bookmarkEnd w:id="10181"/>
      <w:r w:rsidRPr="005661DD">
        <w:rPr>
          <w:rtl/>
        </w:rPr>
        <w:t xml:space="preserve">מקימים </w:t>
      </w:r>
      <w:bookmarkStart w:id="10182" w:name="_ETM_Q21_321770"/>
      <w:bookmarkEnd w:id="10182"/>
      <w:r w:rsidRPr="005661DD">
        <w:rPr>
          <w:rtl/>
        </w:rPr>
        <w:t xml:space="preserve">ועדה </w:t>
      </w:r>
      <w:bookmarkStart w:id="10183" w:name="_ETM_Q21_322250"/>
      <w:bookmarkEnd w:id="10183"/>
      <w:r w:rsidRPr="005661DD">
        <w:rPr>
          <w:rtl/>
        </w:rPr>
        <w:t xml:space="preserve">מיוחדת </w:t>
      </w:r>
      <w:bookmarkStart w:id="10184" w:name="_ETM_Q21_323510"/>
      <w:bookmarkEnd w:id="10184"/>
      <w:r w:rsidRPr="005661DD">
        <w:rPr>
          <w:rtl/>
        </w:rPr>
        <w:t xml:space="preserve">שעוסקת </w:t>
      </w:r>
      <w:bookmarkStart w:id="10185" w:name="_ETM_Q21_324319"/>
      <w:bookmarkEnd w:id="10185"/>
      <w:r w:rsidRPr="005661DD">
        <w:rPr>
          <w:rtl/>
        </w:rPr>
        <w:t xml:space="preserve">בחוק </w:t>
      </w:r>
      <w:bookmarkStart w:id="10186" w:name="_ETM_Q21_324709"/>
      <w:bookmarkEnd w:id="10186"/>
      <w:r w:rsidRPr="005661DD">
        <w:rPr>
          <w:rtl/>
        </w:rPr>
        <w:t>דרעי</w:t>
      </w:r>
      <w:r>
        <w:rPr>
          <w:rFonts w:hint="cs"/>
          <w:rtl/>
        </w:rPr>
        <w:t>,</w:t>
      </w:r>
      <w:r w:rsidRPr="005661DD">
        <w:rPr>
          <w:rtl/>
        </w:rPr>
        <w:t xml:space="preserve"> </w:t>
      </w:r>
      <w:bookmarkStart w:id="10187" w:name="_ETM_Q21_325980"/>
      <w:bookmarkEnd w:id="10187"/>
      <w:r w:rsidRPr="005661DD">
        <w:rPr>
          <w:rtl/>
        </w:rPr>
        <w:t xml:space="preserve">אחרי </w:t>
      </w:r>
      <w:bookmarkStart w:id="10188" w:name="_ETM_Q21_326459"/>
      <w:bookmarkEnd w:id="10188"/>
      <w:r w:rsidRPr="005661DD">
        <w:rPr>
          <w:rtl/>
        </w:rPr>
        <w:t xml:space="preserve">זה </w:t>
      </w:r>
      <w:bookmarkStart w:id="10189" w:name="_ETM_Q21_327190"/>
      <w:bookmarkEnd w:id="10189"/>
      <w:r w:rsidRPr="005661DD">
        <w:rPr>
          <w:rtl/>
        </w:rPr>
        <w:t xml:space="preserve">מדברים </w:t>
      </w:r>
      <w:bookmarkStart w:id="10190" w:name="_ETM_Q21_328000"/>
      <w:bookmarkEnd w:id="10190"/>
      <w:r w:rsidRPr="005661DD">
        <w:rPr>
          <w:rtl/>
        </w:rPr>
        <w:t xml:space="preserve">איך </w:t>
      </w:r>
      <w:bookmarkStart w:id="10191" w:name="_ETM_Q21_328180"/>
      <w:bookmarkEnd w:id="10191"/>
      <w:r w:rsidRPr="005661DD">
        <w:rPr>
          <w:rtl/>
        </w:rPr>
        <w:t xml:space="preserve">מפנים </w:t>
      </w:r>
      <w:bookmarkStart w:id="10192" w:name="_ETM_Q21_328840"/>
      <w:bookmarkEnd w:id="10192"/>
      <w:r w:rsidRPr="005661DD">
        <w:rPr>
          <w:rtl/>
        </w:rPr>
        <w:t xml:space="preserve">את </w:t>
      </w:r>
      <w:bookmarkStart w:id="10193" w:name="_ETM_Q21_328990"/>
      <w:bookmarkEnd w:id="10193"/>
      <w:r w:rsidRPr="005661DD">
        <w:rPr>
          <w:rtl/>
        </w:rPr>
        <w:t xml:space="preserve">ועדת </w:t>
      </w:r>
      <w:bookmarkStart w:id="10194" w:name="_ETM_Q21_329530"/>
      <w:bookmarkStart w:id="10195" w:name="_ETM_Q21_329800"/>
      <w:bookmarkEnd w:id="10194"/>
      <w:bookmarkEnd w:id="10195"/>
      <w:r w:rsidRPr="005661DD">
        <w:rPr>
          <w:rtl/>
        </w:rPr>
        <w:t xml:space="preserve">חוקה </w:t>
      </w:r>
      <w:bookmarkStart w:id="10196" w:name="_ETM_Q21_330070"/>
      <w:bookmarkStart w:id="10197" w:name="_ETM_Q21_331080"/>
      <w:bookmarkEnd w:id="10196"/>
      <w:bookmarkEnd w:id="10197"/>
      <w:r w:rsidRPr="005661DD">
        <w:rPr>
          <w:rtl/>
        </w:rPr>
        <w:t xml:space="preserve">כדי </w:t>
      </w:r>
      <w:bookmarkStart w:id="10198" w:name="_ETM_Q21_331379"/>
      <w:bookmarkEnd w:id="10198"/>
      <w:r w:rsidRPr="005661DD">
        <w:rPr>
          <w:rtl/>
        </w:rPr>
        <w:t xml:space="preserve">שלא </w:t>
      </w:r>
      <w:bookmarkStart w:id="10199" w:name="_ETM_Q21_331709"/>
      <w:bookmarkEnd w:id="10199"/>
      <w:r w:rsidRPr="005661DD">
        <w:rPr>
          <w:rtl/>
        </w:rPr>
        <w:t xml:space="preserve">תעסוק </w:t>
      </w:r>
      <w:bookmarkStart w:id="10200" w:name="_ETM_Q21_332280"/>
      <w:bookmarkEnd w:id="10200"/>
      <w:r w:rsidRPr="005661DD">
        <w:rPr>
          <w:rtl/>
        </w:rPr>
        <w:t xml:space="preserve">בשום </w:t>
      </w:r>
      <w:bookmarkStart w:id="10201" w:name="_ETM_Q21_332730"/>
      <w:bookmarkEnd w:id="10201"/>
      <w:r w:rsidRPr="005661DD">
        <w:rPr>
          <w:rtl/>
        </w:rPr>
        <w:t xml:space="preserve">חוק </w:t>
      </w:r>
      <w:bookmarkStart w:id="10202" w:name="_ETM_Q21_333120"/>
      <w:bookmarkEnd w:id="10202"/>
      <w:r w:rsidRPr="005661DD">
        <w:rPr>
          <w:rtl/>
        </w:rPr>
        <w:t xml:space="preserve">למעט </w:t>
      </w:r>
      <w:bookmarkStart w:id="10203" w:name="_ETM_Q21_333569"/>
      <w:bookmarkEnd w:id="10203"/>
      <w:r w:rsidRPr="005661DD">
        <w:rPr>
          <w:rtl/>
        </w:rPr>
        <w:t xml:space="preserve">הבליץ </w:t>
      </w:r>
      <w:bookmarkStart w:id="10204" w:name="_ETM_Q21_334560"/>
      <w:bookmarkEnd w:id="10204"/>
      <w:r w:rsidRPr="005661DD">
        <w:rPr>
          <w:rtl/>
        </w:rPr>
        <w:t xml:space="preserve">שעוסק </w:t>
      </w:r>
      <w:bookmarkStart w:id="10205" w:name="_ETM_Q21_335129"/>
      <w:bookmarkEnd w:id="10205"/>
      <w:r w:rsidRPr="005661DD">
        <w:rPr>
          <w:rtl/>
        </w:rPr>
        <w:t>ב</w:t>
      </w:r>
      <w:bookmarkStart w:id="10206" w:name="_ETM_Q21_335519"/>
      <w:bookmarkEnd w:id="10206"/>
      <w:r>
        <w:rPr>
          <w:rFonts w:hint="cs"/>
          <w:rtl/>
        </w:rPr>
        <w:t xml:space="preserve">הרס </w:t>
      </w:r>
      <w:r w:rsidRPr="005661DD">
        <w:rPr>
          <w:rtl/>
        </w:rPr>
        <w:t xml:space="preserve">מערכת </w:t>
      </w:r>
      <w:bookmarkStart w:id="10207" w:name="_ETM_Q21_336030"/>
      <w:bookmarkEnd w:id="10207"/>
      <w:r w:rsidRPr="005661DD">
        <w:rPr>
          <w:rtl/>
        </w:rPr>
        <w:t>המשפט</w:t>
      </w:r>
      <w:r>
        <w:rPr>
          <w:rFonts w:hint="cs"/>
          <w:rtl/>
        </w:rPr>
        <w:t>,</w:t>
      </w:r>
      <w:r w:rsidRPr="005661DD">
        <w:rPr>
          <w:rtl/>
        </w:rPr>
        <w:t xml:space="preserve"> </w:t>
      </w:r>
      <w:bookmarkStart w:id="10208" w:name="_ETM_Q21_337459"/>
      <w:bookmarkEnd w:id="10208"/>
      <w:r w:rsidRPr="005661DD">
        <w:rPr>
          <w:rtl/>
        </w:rPr>
        <w:t xml:space="preserve">ואחרי </w:t>
      </w:r>
      <w:bookmarkStart w:id="10209" w:name="_ETM_Q21_337969"/>
      <w:bookmarkEnd w:id="10209"/>
      <w:r w:rsidRPr="005661DD">
        <w:rPr>
          <w:rtl/>
        </w:rPr>
        <w:t xml:space="preserve">זה </w:t>
      </w:r>
      <w:bookmarkStart w:id="10210" w:name="_ETM_Q21_338090"/>
      <w:bookmarkEnd w:id="10210"/>
      <w:r>
        <w:rPr>
          <w:rFonts w:hint="cs"/>
          <w:rtl/>
        </w:rPr>
        <w:t xml:space="preserve">חוקים סופר חשובים על סדר-היום, באמת מצילים פה </w:t>
      </w:r>
      <w:bookmarkStart w:id="10211" w:name="_ETM_Q21_342047"/>
      <w:bookmarkStart w:id="10212" w:name="_ETM_Q21_338269"/>
      <w:bookmarkStart w:id="10213" w:name="_ETM_Q21_342659"/>
      <w:bookmarkEnd w:id="10211"/>
      <w:bookmarkEnd w:id="10212"/>
      <w:bookmarkEnd w:id="10213"/>
      <w:r>
        <w:rPr>
          <w:rFonts w:hint="cs"/>
          <w:rtl/>
        </w:rPr>
        <w:t>א</w:t>
      </w:r>
      <w:r w:rsidRPr="005661DD">
        <w:rPr>
          <w:rtl/>
        </w:rPr>
        <w:t xml:space="preserve">ת </w:t>
      </w:r>
      <w:bookmarkStart w:id="10214" w:name="_ETM_Q21_342810"/>
      <w:bookmarkEnd w:id="10214"/>
      <w:r w:rsidRPr="005661DD">
        <w:rPr>
          <w:rtl/>
        </w:rPr>
        <w:t xml:space="preserve">ביטחון </w:t>
      </w:r>
      <w:bookmarkStart w:id="10215" w:name="_ETM_Q21_343190"/>
      <w:bookmarkEnd w:id="10215"/>
      <w:r w:rsidRPr="005661DD">
        <w:rPr>
          <w:rtl/>
        </w:rPr>
        <w:t xml:space="preserve">מדינת </w:t>
      </w:r>
      <w:bookmarkStart w:id="10216" w:name="_ETM_Q21_343639"/>
      <w:bookmarkEnd w:id="10216"/>
      <w:r w:rsidRPr="005661DD">
        <w:rPr>
          <w:rtl/>
        </w:rPr>
        <w:t>ישראל</w:t>
      </w:r>
      <w:bookmarkStart w:id="10217" w:name="_ETM_Q21_344600"/>
      <w:bookmarkEnd w:id="10217"/>
      <w:r>
        <w:rPr>
          <w:rFonts w:hint="cs"/>
          <w:rtl/>
        </w:rPr>
        <w:t>. אחד מהם</w:t>
      </w:r>
      <w:r w:rsidRPr="005661DD">
        <w:rPr>
          <w:rtl/>
        </w:rPr>
        <w:t xml:space="preserve"> </w:t>
      </w:r>
      <w:bookmarkStart w:id="10218" w:name="_ETM_Q21_345139"/>
      <w:bookmarkStart w:id="10219" w:name="_ETM_Q21_345380"/>
      <w:bookmarkEnd w:id="10218"/>
      <w:bookmarkEnd w:id="10219"/>
      <w:r w:rsidRPr="005661DD">
        <w:rPr>
          <w:rtl/>
        </w:rPr>
        <w:t xml:space="preserve">זה </w:t>
      </w:r>
      <w:bookmarkStart w:id="10220" w:name="_ETM_Q21_345560"/>
      <w:bookmarkEnd w:id="10220"/>
      <w:r w:rsidRPr="005661DD">
        <w:rPr>
          <w:rtl/>
        </w:rPr>
        <w:t>א</w:t>
      </w:r>
      <w:r>
        <w:rPr>
          <w:rFonts w:hint="cs"/>
          <w:rtl/>
        </w:rPr>
        <w:t>יסור</w:t>
      </w:r>
      <w:r w:rsidRPr="005661DD">
        <w:rPr>
          <w:rtl/>
        </w:rPr>
        <w:t xml:space="preserve"> </w:t>
      </w:r>
      <w:bookmarkStart w:id="10221" w:name="_ETM_Q21_346250"/>
      <w:bookmarkEnd w:id="10221"/>
      <w:r w:rsidRPr="005661DD">
        <w:rPr>
          <w:rtl/>
        </w:rPr>
        <w:t xml:space="preserve">הכנסת </w:t>
      </w:r>
      <w:bookmarkStart w:id="10222" w:name="_ETM_Q21_346940"/>
      <w:bookmarkEnd w:id="10222"/>
      <w:r w:rsidRPr="005661DD">
        <w:rPr>
          <w:rtl/>
        </w:rPr>
        <w:t xml:space="preserve">חמץ </w:t>
      </w:r>
      <w:bookmarkStart w:id="10223" w:name="_ETM_Q21_347330"/>
      <w:bookmarkEnd w:id="10223"/>
      <w:r w:rsidRPr="005661DD">
        <w:rPr>
          <w:rtl/>
        </w:rPr>
        <w:t xml:space="preserve">לבתי </w:t>
      </w:r>
      <w:bookmarkStart w:id="10224" w:name="_ETM_Q21_347750"/>
      <w:bookmarkEnd w:id="10224"/>
      <w:r w:rsidRPr="005661DD">
        <w:rPr>
          <w:rtl/>
        </w:rPr>
        <w:t>חולים</w:t>
      </w:r>
      <w:r>
        <w:rPr>
          <w:rFonts w:hint="cs"/>
          <w:rtl/>
        </w:rPr>
        <w:t>,</w:t>
      </w:r>
      <w:r w:rsidRPr="005661DD">
        <w:rPr>
          <w:rtl/>
        </w:rPr>
        <w:t xml:space="preserve"> </w:t>
      </w:r>
      <w:bookmarkStart w:id="10225" w:name="_ETM_Q21_348350"/>
      <w:bookmarkEnd w:id="10225"/>
      <w:r w:rsidRPr="005661DD">
        <w:rPr>
          <w:rtl/>
        </w:rPr>
        <w:t xml:space="preserve">כי </w:t>
      </w:r>
      <w:bookmarkStart w:id="10226" w:name="_ETM_Q21_348530"/>
      <w:bookmarkEnd w:id="10226"/>
      <w:r w:rsidRPr="005661DD">
        <w:rPr>
          <w:rtl/>
        </w:rPr>
        <w:t xml:space="preserve">בלי </w:t>
      </w:r>
      <w:bookmarkStart w:id="10227" w:name="_ETM_Q21_348740"/>
      <w:bookmarkEnd w:id="10227"/>
      <w:r w:rsidRPr="005661DD">
        <w:rPr>
          <w:rtl/>
        </w:rPr>
        <w:t xml:space="preserve">זה </w:t>
      </w:r>
      <w:bookmarkStart w:id="10228" w:name="_ETM_Q21_348889"/>
      <w:bookmarkEnd w:id="10228"/>
      <w:r w:rsidRPr="005661DD">
        <w:rPr>
          <w:rtl/>
        </w:rPr>
        <w:t xml:space="preserve">לא </w:t>
      </w:r>
      <w:bookmarkStart w:id="10229" w:name="_ETM_Q21_349010"/>
      <w:bookmarkEnd w:id="10229"/>
      <w:r w:rsidRPr="005661DD">
        <w:rPr>
          <w:rtl/>
        </w:rPr>
        <w:t xml:space="preserve">נוכל </w:t>
      </w:r>
      <w:bookmarkStart w:id="10230" w:name="_ETM_Q21_349400"/>
      <w:bookmarkEnd w:id="10230"/>
      <w:r w:rsidRPr="005661DD">
        <w:rPr>
          <w:rtl/>
        </w:rPr>
        <w:t xml:space="preserve">להגיע </w:t>
      </w:r>
      <w:bookmarkStart w:id="10231" w:name="_ETM_Q21_349760"/>
      <w:bookmarkEnd w:id="10231"/>
      <w:r w:rsidRPr="005661DD">
        <w:rPr>
          <w:rtl/>
        </w:rPr>
        <w:t xml:space="preserve">לחג </w:t>
      </w:r>
      <w:bookmarkStart w:id="10232" w:name="_ETM_Q21_350150"/>
      <w:bookmarkEnd w:id="10232"/>
      <w:r w:rsidRPr="005661DD">
        <w:rPr>
          <w:rtl/>
        </w:rPr>
        <w:t xml:space="preserve">הפסח </w:t>
      </w:r>
      <w:bookmarkStart w:id="10233" w:name="_ETM_Q21_351260"/>
      <w:bookmarkEnd w:id="10233"/>
      <w:r>
        <w:rPr>
          <w:rFonts w:hint="cs"/>
          <w:rtl/>
        </w:rPr>
        <w:t xml:space="preserve">- - </w:t>
      </w:r>
    </w:p>
    <w:p w:rsidR="000F4DFE" w:rsidRDefault="000F4DFE" w:rsidP="0060609B">
      <w:pPr>
        <w:rPr>
          <w:rtl/>
        </w:rPr>
      </w:pPr>
    </w:p>
    <w:p w:rsidR="000F4DFE" w:rsidRDefault="000F4DFE" w:rsidP="0060609B">
      <w:pPr>
        <w:pStyle w:val="af6"/>
        <w:keepNext/>
        <w:rPr>
          <w:rtl/>
        </w:rPr>
      </w:pPr>
      <w:r w:rsidRPr="00F71CD8">
        <w:rPr>
          <w:rStyle w:val="TagStyle"/>
          <w:rtl/>
        </w:rPr>
        <w:t xml:space="preserve"> &lt;&lt; יור &gt;&gt; </w:t>
      </w:r>
      <w:r>
        <w:rPr>
          <w:rtl/>
        </w:rPr>
        <w:t>היו"ר אוריאל בוסו:</w:t>
      </w:r>
      <w:r w:rsidRPr="00F71CD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נא לסיים.</w:t>
      </w:r>
    </w:p>
    <w:p w:rsidR="000F4DFE" w:rsidRDefault="000F4DFE" w:rsidP="0060609B">
      <w:pPr>
        <w:rPr>
          <w:rtl/>
        </w:rPr>
      </w:pPr>
    </w:p>
    <w:p w:rsidR="000F4DFE" w:rsidRDefault="000F4DFE" w:rsidP="0060609B">
      <w:pPr>
        <w:pStyle w:val="-"/>
        <w:keepNext/>
        <w:rPr>
          <w:rtl/>
        </w:rPr>
      </w:pPr>
      <w:bookmarkStart w:id="10234" w:name="ET_speakercontinue_6367_4"/>
      <w:r w:rsidRPr="00F71CD8">
        <w:rPr>
          <w:rStyle w:val="TagStyle"/>
          <w:rtl/>
        </w:rPr>
        <w:t xml:space="preserve"> &lt;&lt; דובר_המשך &gt;&gt; </w:t>
      </w:r>
      <w:r>
        <w:rPr>
          <w:rtl/>
        </w:rPr>
        <w:t>שרון ניר (ישראל ביתנו):</w:t>
      </w:r>
      <w:r w:rsidRPr="00F71CD8">
        <w:rPr>
          <w:rStyle w:val="TagStyle"/>
          <w:rtl/>
        </w:rPr>
        <w:t xml:space="preserve"> &lt;&lt; דובר_המשך &gt;&gt;</w:t>
      </w:r>
      <w:r>
        <w:rPr>
          <w:rtl/>
        </w:rPr>
        <w:t xml:space="preserve">   </w:t>
      </w:r>
      <w:bookmarkEnd w:id="10234"/>
    </w:p>
    <w:p w:rsidR="000F4DFE" w:rsidRDefault="000F4DFE" w:rsidP="0060609B">
      <w:pPr>
        <w:pStyle w:val="KeepWithNext"/>
        <w:rPr>
          <w:rtl/>
        </w:rPr>
      </w:pPr>
    </w:p>
    <w:p w:rsidR="000F4DFE" w:rsidRDefault="000F4DFE" w:rsidP="0060609B">
      <w:pPr>
        <w:rPr>
          <w:rtl/>
        </w:rPr>
      </w:pPr>
      <w:r>
        <w:rPr>
          <w:rFonts w:hint="cs"/>
          <w:rtl/>
        </w:rPr>
        <w:t xml:space="preserve">- - והשני </w:t>
      </w:r>
      <w:bookmarkStart w:id="10235" w:name="_ETM_Q21_352500"/>
      <w:bookmarkEnd w:id="10235"/>
      <w:r w:rsidRPr="005661DD">
        <w:rPr>
          <w:rtl/>
        </w:rPr>
        <w:t xml:space="preserve">זה </w:t>
      </w:r>
      <w:bookmarkStart w:id="10236" w:name="_ETM_Q21_352709"/>
      <w:bookmarkEnd w:id="10236"/>
      <w:r w:rsidRPr="005661DD">
        <w:rPr>
          <w:rtl/>
        </w:rPr>
        <w:t xml:space="preserve">הרחבת </w:t>
      </w:r>
      <w:bookmarkStart w:id="10237" w:name="_ETM_Q21_353669"/>
      <w:bookmarkEnd w:id="10237"/>
      <w:r w:rsidRPr="005661DD">
        <w:rPr>
          <w:rtl/>
        </w:rPr>
        <w:t xml:space="preserve">סמכויות </w:t>
      </w:r>
      <w:bookmarkStart w:id="10238" w:name="_ETM_Q21_354450"/>
      <w:bookmarkEnd w:id="10238"/>
      <w:r w:rsidRPr="005661DD">
        <w:rPr>
          <w:rtl/>
        </w:rPr>
        <w:t xml:space="preserve">לבתי </w:t>
      </w:r>
      <w:bookmarkStart w:id="10239" w:name="_ETM_Q21_354930"/>
      <w:bookmarkEnd w:id="10239"/>
      <w:r w:rsidRPr="005661DD">
        <w:rPr>
          <w:rtl/>
        </w:rPr>
        <w:t>הדין</w:t>
      </w:r>
      <w:bookmarkStart w:id="10240" w:name="_ETM_Q21_355590"/>
      <w:bookmarkEnd w:id="10240"/>
      <w:r>
        <w:rPr>
          <w:rFonts w:hint="cs"/>
          <w:rtl/>
        </w:rPr>
        <w:t xml:space="preserve"> ה</w:t>
      </w:r>
      <w:r w:rsidRPr="005661DD">
        <w:rPr>
          <w:rtl/>
        </w:rPr>
        <w:t>רבנים</w:t>
      </w:r>
      <w:r>
        <w:rPr>
          <w:rFonts w:hint="cs"/>
          <w:rtl/>
        </w:rPr>
        <w:t>.</w:t>
      </w:r>
      <w:bookmarkStart w:id="10241" w:name="_ETM_Q21_355582"/>
      <w:bookmarkEnd w:id="10241"/>
    </w:p>
    <w:p w:rsidR="000F4DFE" w:rsidRDefault="000F4DFE" w:rsidP="0060609B">
      <w:pPr>
        <w:rPr>
          <w:rtl/>
        </w:rPr>
      </w:pPr>
    </w:p>
    <w:p w:rsidR="000F4DFE" w:rsidRDefault="000F4DFE" w:rsidP="0060609B">
      <w:pPr>
        <w:pStyle w:val="af6"/>
        <w:keepNext/>
        <w:rPr>
          <w:rtl/>
        </w:rPr>
      </w:pPr>
      <w:r w:rsidRPr="00F71CD8">
        <w:rPr>
          <w:rStyle w:val="TagStyle"/>
          <w:rtl/>
        </w:rPr>
        <w:t xml:space="preserve"> &lt;&lt; יור &gt;&gt; </w:t>
      </w:r>
      <w:r>
        <w:rPr>
          <w:rtl/>
        </w:rPr>
        <w:t>היו"ר אוריאל בוסו:</w:t>
      </w:r>
      <w:r w:rsidRPr="00F71CD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0242" w:name="_ETM_Q21_355079"/>
      <w:bookmarkEnd w:id="10242"/>
      <w:r w:rsidRPr="005661DD">
        <w:rPr>
          <w:rtl/>
        </w:rPr>
        <w:t>תודה</w:t>
      </w:r>
      <w:r>
        <w:rPr>
          <w:rFonts w:hint="cs"/>
          <w:rtl/>
        </w:rPr>
        <w:t>.</w:t>
      </w:r>
      <w:r w:rsidRPr="005661DD">
        <w:rPr>
          <w:rtl/>
        </w:rPr>
        <w:t xml:space="preserve"> </w:t>
      </w:r>
      <w:bookmarkStart w:id="10243" w:name="_ETM_Q21_355859"/>
      <w:bookmarkEnd w:id="10243"/>
    </w:p>
    <w:p w:rsidR="000F4DFE" w:rsidRPr="00774978" w:rsidRDefault="000F4DFE" w:rsidP="0060609B">
      <w:pPr>
        <w:pStyle w:val="KeepWithNext"/>
        <w:rPr>
          <w:rtl/>
        </w:rPr>
      </w:pPr>
      <w:bookmarkStart w:id="10244" w:name="_ETM_Q21_354498"/>
      <w:bookmarkStart w:id="10245" w:name="_ETM_Q21_354554"/>
      <w:bookmarkEnd w:id="10244"/>
      <w:bookmarkEnd w:id="10245"/>
    </w:p>
    <w:p w:rsidR="000F4DFE" w:rsidRDefault="000F4DFE" w:rsidP="0060609B">
      <w:pPr>
        <w:pStyle w:val="-"/>
        <w:keepNext/>
        <w:rPr>
          <w:rtl/>
        </w:rPr>
      </w:pPr>
      <w:bookmarkStart w:id="10246" w:name="ET_speakercontinue_6367_7"/>
      <w:r w:rsidRPr="00F71CD8">
        <w:rPr>
          <w:rStyle w:val="TagStyle"/>
          <w:rtl/>
        </w:rPr>
        <w:t xml:space="preserve"> &lt;&lt; דובר_המשך &gt;&gt; </w:t>
      </w:r>
      <w:r>
        <w:rPr>
          <w:rtl/>
        </w:rPr>
        <w:t>שרון ניר (ישראל ביתנו):</w:t>
      </w:r>
      <w:r w:rsidRPr="00F71CD8">
        <w:rPr>
          <w:rStyle w:val="TagStyle"/>
          <w:rtl/>
        </w:rPr>
        <w:t xml:space="preserve"> &lt;&lt; דובר_המשך &gt;&gt;</w:t>
      </w:r>
      <w:r>
        <w:rPr>
          <w:rtl/>
        </w:rPr>
        <w:t xml:space="preserve">   </w:t>
      </w:r>
      <w:bookmarkEnd w:id="10246"/>
    </w:p>
    <w:p w:rsidR="000F4DFE" w:rsidRDefault="000F4DFE" w:rsidP="0060609B">
      <w:pPr>
        <w:pStyle w:val="KeepWithNext"/>
        <w:rPr>
          <w:rtl/>
          <w:lang w:eastAsia="he-IL"/>
        </w:rPr>
      </w:pPr>
    </w:p>
    <w:p w:rsidR="000F4DFE" w:rsidRDefault="000F4DFE" w:rsidP="0060609B">
      <w:pPr>
        <w:rPr>
          <w:rtl/>
        </w:rPr>
      </w:pPr>
      <w:bookmarkStart w:id="10247" w:name="_ETM_Q21_355374"/>
      <w:bookmarkStart w:id="10248" w:name="_ETM_Q21_356960"/>
      <w:bookmarkEnd w:id="10247"/>
      <w:bookmarkEnd w:id="10248"/>
      <w:r w:rsidRPr="005661DD">
        <w:rPr>
          <w:rtl/>
        </w:rPr>
        <w:t xml:space="preserve">תגידו </w:t>
      </w:r>
      <w:bookmarkStart w:id="10249" w:name="_ETM_Q21_357470"/>
      <w:bookmarkEnd w:id="10249"/>
      <w:r w:rsidRPr="005661DD">
        <w:rPr>
          <w:rtl/>
        </w:rPr>
        <w:t>לי</w:t>
      </w:r>
      <w:r>
        <w:rPr>
          <w:rFonts w:hint="cs"/>
          <w:rtl/>
        </w:rPr>
        <w:t>,</w:t>
      </w:r>
      <w:r w:rsidRPr="005661DD">
        <w:rPr>
          <w:rtl/>
        </w:rPr>
        <w:t xml:space="preserve"> </w:t>
      </w:r>
      <w:bookmarkStart w:id="10250" w:name="_ETM_Q21_358070"/>
      <w:bookmarkEnd w:id="10250"/>
      <w:r w:rsidRPr="005661DD">
        <w:rPr>
          <w:rtl/>
        </w:rPr>
        <w:t xml:space="preserve">איפה </w:t>
      </w:r>
      <w:bookmarkStart w:id="10251" w:name="_ETM_Q21_358910"/>
      <w:bookmarkEnd w:id="10251"/>
      <w:r w:rsidRPr="005661DD">
        <w:rPr>
          <w:rtl/>
        </w:rPr>
        <w:t xml:space="preserve">אתם </w:t>
      </w:r>
      <w:bookmarkStart w:id="10252" w:name="_ETM_Q21_359690"/>
      <w:bookmarkEnd w:id="10252"/>
      <w:r w:rsidRPr="005661DD">
        <w:rPr>
          <w:rtl/>
        </w:rPr>
        <w:t>חיים</w:t>
      </w:r>
      <w:r>
        <w:rPr>
          <w:rFonts w:hint="cs"/>
          <w:rtl/>
        </w:rPr>
        <w:t>?</w:t>
      </w:r>
      <w:r w:rsidRPr="005661DD">
        <w:rPr>
          <w:rtl/>
        </w:rPr>
        <w:t xml:space="preserve"> </w:t>
      </w:r>
      <w:bookmarkStart w:id="10253" w:name="_ETM_Q21_361110"/>
      <w:bookmarkEnd w:id="10253"/>
      <w:r w:rsidRPr="005661DD">
        <w:rPr>
          <w:rtl/>
        </w:rPr>
        <w:t xml:space="preserve">איפה </w:t>
      </w:r>
      <w:bookmarkStart w:id="10254" w:name="_ETM_Q21_361620"/>
      <w:bookmarkEnd w:id="10254"/>
      <w:r w:rsidRPr="005661DD">
        <w:rPr>
          <w:rtl/>
        </w:rPr>
        <w:t xml:space="preserve">אתם </w:t>
      </w:r>
      <w:bookmarkStart w:id="10255" w:name="_ETM_Q21_361919"/>
      <w:bookmarkEnd w:id="10255"/>
      <w:r w:rsidRPr="005661DD">
        <w:rPr>
          <w:rtl/>
        </w:rPr>
        <w:t>חיים</w:t>
      </w:r>
      <w:r>
        <w:rPr>
          <w:rFonts w:hint="cs"/>
          <w:rtl/>
        </w:rPr>
        <w:t>?</w:t>
      </w:r>
    </w:p>
    <w:p w:rsidR="000F4DFE" w:rsidRDefault="000F4DFE" w:rsidP="0060609B">
      <w:pPr>
        <w:rPr>
          <w:rtl/>
        </w:rPr>
      </w:pPr>
    </w:p>
    <w:p w:rsidR="000F4DFE" w:rsidRDefault="000F4DFE" w:rsidP="0060609B">
      <w:pPr>
        <w:pStyle w:val="af6"/>
        <w:keepNext/>
        <w:rPr>
          <w:rtl/>
        </w:rPr>
      </w:pPr>
      <w:r w:rsidRPr="00F71CD8">
        <w:rPr>
          <w:rStyle w:val="TagStyle"/>
          <w:rtl/>
        </w:rPr>
        <w:t xml:space="preserve"> &lt;&lt; יור &gt;&gt; </w:t>
      </w:r>
      <w:r>
        <w:rPr>
          <w:rtl/>
        </w:rPr>
        <w:t>היו"ר אוריאל בוסו:</w:t>
      </w:r>
      <w:r w:rsidRPr="00F71CD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0256" w:name="_ETM_Q21_362400"/>
      <w:bookmarkEnd w:id="10256"/>
      <w:r w:rsidRPr="005661DD">
        <w:rPr>
          <w:rtl/>
        </w:rPr>
        <w:t xml:space="preserve">תודה </w:t>
      </w:r>
      <w:bookmarkStart w:id="10257" w:name="_ETM_Q21_362639"/>
      <w:bookmarkEnd w:id="10257"/>
      <w:r w:rsidRPr="005661DD">
        <w:rPr>
          <w:rtl/>
        </w:rPr>
        <w:t>רבה</w:t>
      </w:r>
      <w:r>
        <w:rPr>
          <w:rFonts w:hint="cs"/>
          <w:rtl/>
        </w:rPr>
        <w:t>.</w:t>
      </w:r>
      <w:r w:rsidRPr="005661DD">
        <w:rPr>
          <w:rtl/>
        </w:rPr>
        <w:t xml:space="preserve"> </w:t>
      </w:r>
      <w:bookmarkStart w:id="10258" w:name="_ETM_Q21_362910"/>
      <w:bookmarkEnd w:id="10258"/>
      <w:r w:rsidRPr="005661DD">
        <w:rPr>
          <w:rtl/>
        </w:rPr>
        <w:t xml:space="preserve">נא </w:t>
      </w:r>
      <w:bookmarkStart w:id="10259" w:name="_ETM_Q21_363030"/>
      <w:bookmarkEnd w:id="10259"/>
      <w:r w:rsidRPr="005661DD">
        <w:rPr>
          <w:rtl/>
        </w:rPr>
        <w:t>לסיים</w:t>
      </w:r>
      <w:r>
        <w:rPr>
          <w:rFonts w:hint="cs"/>
          <w:rtl/>
        </w:rPr>
        <w:t>.</w:t>
      </w:r>
      <w:r w:rsidRPr="005661DD">
        <w:rPr>
          <w:rtl/>
        </w:rPr>
        <w:t xml:space="preserve"> </w:t>
      </w:r>
      <w:bookmarkStart w:id="10260" w:name="_ETM_Q21_363660"/>
      <w:bookmarkEnd w:id="10260"/>
      <w:r w:rsidRPr="005661DD">
        <w:rPr>
          <w:rtl/>
        </w:rPr>
        <w:t xml:space="preserve">אני </w:t>
      </w:r>
      <w:bookmarkStart w:id="10261" w:name="_ETM_Q21_363810"/>
      <w:bookmarkEnd w:id="10261"/>
      <w:r w:rsidRPr="005661DD">
        <w:rPr>
          <w:rtl/>
        </w:rPr>
        <w:t xml:space="preserve">מציע </w:t>
      </w:r>
      <w:bookmarkStart w:id="10262" w:name="_ETM_Q21_364110"/>
      <w:bookmarkEnd w:id="10262"/>
      <w:r w:rsidRPr="005661DD">
        <w:rPr>
          <w:rtl/>
        </w:rPr>
        <w:t xml:space="preserve">לך </w:t>
      </w:r>
      <w:bookmarkStart w:id="10263" w:name="_ETM_Q21_364470"/>
      <w:bookmarkEnd w:id="10263"/>
      <w:r w:rsidRPr="005661DD">
        <w:rPr>
          <w:rtl/>
        </w:rPr>
        <w:t>לבוא</w:t>
      </w:r>
      <w:r>
        <w:rPr>
          <w:rFonts w:hint="cs"/>
          <w:rtl/>
        </w:rPr>
        <w:t xml:space="preserve"> מחר</w:t>
      </w:r>
      <w:r w:rsidRPr="005661DD">
        <w:rPr>
          <w:rtl/>
        </w:rPr>
        <w:t xml:space="preserve"> </w:t>
      </w:r>
      <w:bookmarkStart w:id="10264" w:name="_ETM_Q21_364709"/>
      <w:bookmarkEnd w:id="10264"/>
      <w:r w:rsidRPr="005661DD">
        <w:rPr>
          <w:rtl/>
        </w:rPr>
        <w:t xml:space="preserve">לוועדת </w:t>
      </w:r>
      <w:bookmarkStart w:id="10265" w:name="_ETM_Q21_365099"/>
      <w:bookmarkEnd w:id="10265"/>
      <w:r w:rsidRPr="005661DD">
        <w:rPr>
          <w:rtl/>
        </w:rPr>
        <w:t xml:space="preserve">הבריאות </w:t>
      </w:r>
      <w:bookmarkStart w:id="10266" w:name="_ETM_Q21_365459"/>
      <w:bookmarkEnd w:id="10266"/>
      <w:r w:rsidRPr="005661DD">
        <w:rPr>
          <w:rtl/>
        </w:rPr>
        <w:t xml:space="preserve">בראשותי </w:t>
      </w:r>
      <w:bookmarkStart w:id="10267" w:name="_ETM_Q21_365910"/>
      <w:bookmarkEnd w:id="10267"/>
      <w:r w:rsidRPr="005661DD">
        <w:rPr>
          <w:rtl/>
        </w:rPr>
        <w:t xml:space="preserve">ותשמעי </w:t>
      </w:r>
      <w:bookmarkStart w:id="10268" w:name="_ETM_Q21_366389"/>
      <w:bookmarkEnd w:id="10268"/>
      <w:r w:rsidRPr="005661DD">
        <w:rPr>
          <w:rtl/>
        </w:rPr>
        <w:t xml:space="preserve">שחוק </w:t>
      </w:r>
      <w:bookmarkStart w:id="10269" w:name="_ETM_Q21_367709"/>
      <w:bookmarkEnd w:id="10269"/>
      <w:r w:rsidRPr="005661DD">
        <w:rPr>
          <w:rtl/>
        </w:rPr>
        <w:t xml:space="preserve">זכויות </w:t>
      </w:r>
      <w:bookmarkStart w:id="10270" w:name="_ETM_Q21_368040"/>
      <w:bookmarkEnd w:id="10270"/>
      <w:r w:rsidRPr="005661DD">
        <w:rPr>
          <w:rtl/>
        </w:rPr>
        <w:t>החולה</w:t>
      </w:r>
      <w:r>
        <w:rPr>
          <w:rFonts w:hint="cs"/>
          <w:rtl/>
        </w:rPr>
        <w:t>,</w:t>
      </w:r>
      <w:r w:rsidRPr="005661DD">
        <w:rPr>
          <w:rtl/>
        </w:rPr>
        <w:t xml:space="preserve"> </w:t>
      </w:r>
      <w:bookmarkStart w:id="10271" w:name="_ETM_Q21_368340"/>
      <w:bookmarkEnd w:id="10271"/>
      <w:r w:rsidRPr="005661DD">
        <w:rPr>
          <w:rtl/>
        </w:rPr>
        <w:t xml:space="preserve">שאת </w:t>
      </w:r>
      <w:bookmarkStart w:id="10272" w:name="_ETM_Q21_368669"/>
      <w:bookmarkEnd w:id="10272"/>
      <w:r w:rsidRPr="005661DD">
        <w:rPr>
          <w:rtl/>
        </w:rPr>
        <w:t xml:space="preserve">דיברת </w:t>
      </w:r>
      <w:bookmarkStart w:id="10273" w:name="_ETM_Q21_369030"/>
      <w:bookmarkEnd w:id="10273"/>
      <w:r w:rsidRPr="005661DD">
        <w:rPr>
          <w:rtl/>
        </w:rPr>
        <w:t>עליו</w:t>
      </w:r>
      <w:r>
        <w:rPr>
          <w:rFonts w:hint="cs"/>
          <w:rtl/>
        </w:rPr>
        <w:t>,</w:t>
      </w:r>
      <w:r w:rsidRPr="005661DD">
        <w:rPr>
          <w:rtl/>
        </w:rPr>
        <w:t xml:space="preserve"> </w:t>
      </w:r>
      <w:bookmarkStart w:id="10274" w:name="_ETM_Q21_369330"/>
      <w:bookmarkEnd w:id="10274"/>
      <w:r w:rsidRPr="005661DD">
        <w:rPr>
          <w:rtl/>
        </w:rPr>
        <w:t xml:space="preserve">בכלל </w:t>
      </w:r>
      <w:bookmarkStart w:id="10275" w:name="_ETM_Q21_369690"/>
      <w:bookmarkEnd w:id="10275"/>
      <w:r w:rsidRPr="005661DD">
        <w:rPr>
          <w:rtl/>
        </w:rPr>
        <w:t xml:space="preserve">לא </w:t>
      </w:r>
      <w:bookmarkStart w:id="10276" w:name="_ETM_Q21_369750"/>
      <w:bookmarkEnd w:id="10276"/>
      <w:r w:rsidRPr="005661DD">
        <w:rPr>
          <w:rtl/>
        </w:rPr>
        <w:t xml:space="preserve">דומה </w:t>
      </w:r>
      <w:bookmarkStart w:id="10277" w:name="_ETM_Q21_369989"/>
      <w:bookmarkEnd w:id="10277"/>
      <w:r w:rsidRPr="005661DD">
        <w:rPr>
          <w:rtl/>
        </w:rPr>
        <w:t xml:space="preserve">למה </w:t>
      </w:r>
      <w:bookmarkStart w:id="10278" w:name="_ETM_Q21_370200"/>
      <w:bookmarkEnd w:id="10278"/>
      <w:r w:rsidRPr="005661DD">
        <w:rPr>
          <w:rtl/>
        </w:rPr>
        <w:t xml:space="preserve">שאת </w:t>
      </w:r>
      <w:bookmarkStart w:id="10279" w:name="_ETM_Q21_370440"/>
      <w:bookmarkEnd w:id="10279"/>
      <w:r w:rsidRPr="005661DD">
        <w:rPr>
          <w:rtl/>
        </w:rPr>
        <w:t>התכוונת</w:t>
      </w:r>
      <w:r>
        <w:rPr>
          <w:rFonts w:hint="cs"/>
          <w:rtl/>
        </w:rPr>
        <w:t>,</w:t>
      </w:r>
      <w:r w:rsidRPr="005661DD">
        <w:rPr>
          <w:rtl/>
        </w:rPr>
        <w:t xml:space="preserve"> </w:t>
      </w:r>
      <w:bookmarkStart w:id="10280" w:name="_ETM_Q21_371010"/>
      <w:bookmarkEnd w:id="10280"/>
      <w:r w:rsidRPr="005661DD">
        <w:rPr>
          <w:rtl/>
        </w:rPr>
        <w:t xml:space="preserve">והלוואי </w:t>
      </w:r>
      <w:bookmarkStart w:id="10281" w:name="_ETM_Q21_372200"/>
      <w:bookmarkEnd w:id="10281"/>
      <w:r w:rsidRPr="005661DD">
        <w:rPr>
          <w:rtl/>
        </w:rPr>
        <w:t>ותחכימי</w:t>
      </w:r>
      <w:r>
        <w:rPr>
          <w:rFonts w:hint="cs"/>
          <w:rtl/>
        </w:rPr>
        <w:t>.</w:t>
      </w:r>
      <w:bookmarkStart w:id="10282" w:name="_ETM_Q21_374190"/>
      <w:bookmarkEnd w:id="10282"/>
    </w:p>
    <w:p w:rsidR="000F4DFE" w:rsidRDefault="000F4DFE" w:rsidP="0060609B">
      <w:pPr>
        <w:rPr>
          <w:rtl/>
        </w:rPr>
      </w:pPr>
      <w:bookmarkStart w:id="10283" w:name="_ETM_Q21_373504"/>
      <w:bookmarkStart w:id="10284" w:name="_ETM_Q21_373565"/>
      <w:bookmarkStart w:id="10285" w:name="_ETM_Q21_373648"/>
      <w:bookmarkEnd w:id="10283"/>
      <w:bookmarkEnd w:id="10284"/>
      <w:bookmarkEnd w:id="10285"/>
    </w:p>
    <w:p w:rsidR="000F4DFE" w:rsidRDefault="000F4DFE" w:rsidP="0060609B">
      <w:pPr>
        <w:rPr>
          <w:rtl/>
        </w:rPr>
      </w:pPr>
      <w:bookmarkStart w:id="10286" w:name="_ETM_Q21_373695"/>
      <w:bookmarkEnd w:id="10286"/>
      <w:r w:rsidRPr="005661DD">
        <w:rPr>
          <w:rtl/>
        </w:rPr>
        <w:t xml:space="preserve">חבר </w:t>
      </w:r>
      <w:bookmarkStart w:id="10287" w:name="_ETM_Q21_374490"/>
      <w:bookmarkEnd w:id="10287"/>
      <w:r w:rsidRPr="005661DD">
        <w:rPr>
          <w:rtl/>
        </w:rPr>
        <w:t xml:space="preserve">הכנסת </w:t>
      </w:r>
      <w:bookmarkStart w:id="10288" w:name="_ETM_Q21_374819"/>
      <w:bookmarkEnd w:id="10288"/>
      <w:r>
        <w:rPr>
          <w:rFonts w:hint="cs"/>
          <w:rtl/>
        </w:rPr>
        <w:t>ואליד אלה</w:t>
      </w:r>
      <w:bookmarkStart w:id="10289" w:name="_ETM_Q21_380767"/>
      <w:bookmarkStart w:id="10290" w:name="_ETM_Q21_381029"/>
      <w:bookmarkStart w:id="10291" w:name="_ETM_Q21_381062"/>
      <w:bookmarkStart w:id="10292" w:name="_ETM_Q21_381079"/>
      <w:bookmarkStart w:id="10293" w:name="_ETM_Q21_381104"/>
      <w:bookmarkStart w:id="10294" w:name="_ETM_Q21_381119"/>
      <w:bookmarkStart w:id="10295" w:name="_ETM_Q21_381145"/>
      <w:bookmarkStart w:id="10296" w:name="_ETM_Q21_381160"/>
      <w:bookmarkEnd w:id="10289"/>
      <w:bookmarkEnd w:id="10290"/>
      <w:bookmarkEnd w:id="10291"/>
      <w:bookmarkEnd w:id="10292"/>
      <w:bookmarkEnd w:id="10293"/>
      <w:bookmarkEnd w:id="10294"/>
      <w:bookmarkEnd w:id="10295"/>
      <w:bookmarkEnd w:id="10296"/>
      <w:r>
        <w:rPr>
          <w:rFonts w:hint="cs"/>
          <w:rtl/>
        </w:rPr>
        <w:t xml:space="preserve">ואשלה, בבקשה </w:t>
      </w:r>
      <w:r>
        <w:rPr>
          <w:rtl/>
        </w:rPr>
        <w:t>–</w:t>
      </w:r>
      <w:r>
        <w:rPr>
          <w:rFonts w:hint="cs"/>
          <w:rtl/>
        </w:rPr>
        <w:t xml:space="preserve"> מוותר. חבר הכנסת </w:t>
      </w:r>
      <w:bookmarkStart w:id="10297" w:name="_ETM_Q21_378369"/>
      <w:bookmarkEnd w:id="10297"/>
      <w:r>
        <w:rPr>
          <w:rFonts w:hint="cs"/>
          <w:rtl/>
        </w:rPr>
        <w:t>ינון אזולאי.</w:t>
      </w:r>
    </w:p>
    <w:p w:rsidR="000F4DFE" w:rsidRDefault="000F4DFE" w:rsidP="0060609B">
      <w:pPr>
        <w:rPr>
          <w:rtl/>
        </w:rPr>
      </w:pPr>
    </w:p>
    <w:p w:rsidR="000F4DFE" w:rsidRDefault="000F4DFE" w:rsidP="0060609B">
      <w:pPr>
        <w:pStyle w:val="-"/>
        <w:keepNext/>
        <w:rPr>
          <w:rtl/>
        </w:rPr>
      </w:pPr>
      <w:bookmarkStart w:id="10298" w:name="ET_speakercontinue_6367_9"/>
      <w:r w:rsidRPr="00F71CD8">
        <w:rPr>
          <w:rStyle w:val="TagStyle"/>
          <w:rtl/>
        </w:rPr>
        <w:t xml:space="preserve"> &lt;&lt; דובר_המשך &gt;&gt; </w:t>
      </w:r>
      <w:r>
        <w:rPr>
          <w:rtl/>
        </w:rPr>
        <w:t>שרון ניר (ישראל ביתנו):</w:t>
      </w:r>
      <w:r w:rsidRPr="00F71CD8">
        <w:rPr>
          <w:rStyle w:val="TagStyle"/>
          <w:rtl/>
        </w:rPr>
        <w:t xml:space="preserve"> &lt;&lt; דובר_המשך &gt;&gt;</w:t>
      </w:r>
      <w:r>
        <w:rPr>
          <w:rtl/>
        </w:rPr>
        <w:t xml:space="preserve">   </w:t>
      </w:r>
      <w:bookmarkEnd w:id="10298"/>
    </w:p>
    <w:p w:rsidR="000F4DFE" w:rsidRDefault="000F4DFE" w:rsidP="0060609B">
      <w:pPr>
        <w:pStyle w:val="KeepWithNext"/>
        <w:rPr>
          <w:rtl/>
        </w:rPr>
      </w:pPr>
    </w:p>
    <w:p w:rsidR="000F4DFE" w:rsidRDefault="000F4DFE" w:rsidP="0060609B">
      <w:pPr>
        <w:rPr>
          <w:rtl/>
        </w:rPr>
      </w:pPr>
      <w:r>
        <w:rPr>
          <w:rFonts w:hint="cs"/>
          <w:rtl/>
        </w:rPr>
        <w:t>לא דיברתי על חוק זכויות החולה.</w:t>
      </w:r>
    </w:p>
    <w:p w:rsidR="000F4DFE" w:rsidRDefault="000F4DFE" w:rsidP="0060609B">
      <w:pPr>
        <w:rPr>
          <w:rtl/>
        </w:rPr>
      </w:pPr>
    </w:p>
    <w:p w:rsidR="000F4DFE" w:rsidRDefault="000F4DFE" w:rsidP="0060609B">
      <w:pPr>
        <w:pStyle w:val="af6"/>
        <w:keepNext/>
        <w:rPr>
          <w:rtl/>
        </w:rPr>
      </w:pPr>
      <w:r w:rsidRPr="00F71CD8">
        <w:rPr>
          <w:rStyle w:val="TagStyle"/>
          <w:rtl/>
        </w:rPr>
        <w:t xml:space="preserve"> &lt;&lt; יור &gt;&gt; </w:t>
      </w:r>
      <w:r>
        <w:rPr>
          <w:rtl/>
        </w:rPr>
        <w:t>היו"ר אוריאל בוסו:</w:t>
      </w:r>
      <w:r w:rsidRPr="00F71CD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זה </w:t>
      </w:r>
      <w:bookmarkStart w:id="10299" w:name="_ETM_Q21_381864"/>
      <w:bookmarkEnd w:id="10299"/>
      <w:r>
        <w:rPr>
          <w:rFonts w:hint="cs"/>
          <w:rtl/>
        </w:rPr>
        <w:t>חוק החמץ. החמץ זה חוק זכויות החולה, אם לא ידעת.</w:t>
      </w:r>
    </w:p>
    <w:p w:rsidR="000F4DFE" w:rsidRDefault="000F4DFE" w:rsidP="0060609B">
      <w:pPr>
        <w:rPr>
          <w:rtl/>
        </w:rPr>
      </w:pPr>
    </w:p>
    <w:p w:rsidR="000F4DFE" w:rsidRDefault="000F4DFE" w:rsidP="0060609B">
      <w:pPr>
        <w:rPr>
          <w:rtl/>
        </w:rPr>
      </w:pPr>
      <w:bookmarkStart w:id="10300" w:name="_ETM_Q21_385875"/>
      <w:bookmarkStart w:id="10301" w:name="_ETM_Q21_385941"/>
      <w:bookmarkStart w:id="10302" w:name="_ETM_Q21_375389"/>
      <w:bookmarkStart w:id="10303" w:name="_ETM_Q21_375510"/>
      <w:bookmarkStart w:id="10304" w:name="_ETM_Q21_376519"/>
      <w:bookmarkStart w:id="10305" w:name="_ETM_Q21_377810"/>
      <w:bookmarkEnd w:id="10300"/>
      <w:bookmarkEnd w:id="10301"/>
      <w:bookmarkEnd w:id="10302"/>
      <w:bookmarkEnd w:id="10303"/>
      <w:bookmarkEnd w:id="10304"/>
      <w:bookmarkEnd w:id="10305"/>
      <w:r w:rsidRPr="005661DD">
        <w:rPr>
          <w:rtl/>
        </w:rPr>
        <w:t xml:space="preserve">חבר </w:t>
      </w:r>
      <w:bookmarkStart w:id="10306" w:name="_ETM_Q21_378080"/>
      <w:bookmarkEnd w:id="10306"/>
      <w:r w:rsidRPr="005661DD">
        <w:rPr>
          <w:rtl/>
        </w:rPr>
        <w:t xml:space="preserve">הכנסת </w:t>
      </w:r>
      <w:bookmarkStart w:id="10307" w:name="_ETM_Q21_378349"/>
      <w:bookmarkEnd w:id="10307"/>
      <w:r w:rsidRPr="005661DD">
        <w:rPr>
          <w:rtl/>
        </w:rPr>
        <w:t xml:space="preserve">ינון </w:t>
      </w:r>
      <w:bookmarkStart w:id="10308" w:name="_ETM_Q21_378530"/>
      <w:bookmarkEnd w:id="10308"/>
      <w:r w:rsidRPr="005661DD">
        <w:rPr>
          <w:rtl/>
        </w:rPr>
        <w:t xml:space="preserve">אזולאי </w:t>
      </w:r>
      <w:bookmarkStart w:id="10309" w:name="_ETM_Q21_380669"/>
      <w:bookmarkEnd w:id="10309"/>
      <w:r>
        <w:rPr>
          <w:rFonts w:hint="cs"/>
          <w:rtl/>
        </w:rPr>
        <w:t>– אינו נוכח. חבר הכנסת יוסף עטאונה, בבקשה.</w:t>
      </w:r>
    </w:p>
    <w:p w:rsidR="000F4DFE" w:rsidRDefault="000F4DFE" w:rsidP="0060609B">
      <w:pPr>
        <w:rPr>
          <w:rtl/>
        </w:rPr>
      </w:pPr>
      <w:bookmarkStart w:id="10310" w:name="_ETM_Q21_394256"/>
      <w:bookmarkStart w:id="10311" w:name="_ETM_Q21_394309"/>
      <w:bookmarkEnd w:id="10310"/>
      <w:bookmarkEnd w:id="10311"/>
    </w:p>
    <w:p w:rsidR="000F4DFE" w:rsidRDefault="000F4DFE" w:rsidP="0060609B">
      <w:pPr>
        <w:rPr>
          <w:rtl/>
        </w:rPr>
      </w:pPr>
      <w:bookmarkStart w:id="10312" w:name="_ETM_Q21_392364"/>
      <w:bookmarkStart w:id="10313" w:name="_ETM_Q21_392418"/>
      <w:bookmarkStart w:id="10314" w:name="_ETM_Q21_393730"/>
      <w:bookmarkEnd w:id="10312"/>
      <w:bookmarkEnd w:id="10313"/>
      <w:bookmarkEnd w:id="10314"/>
      <w:r w:rsidRPr="005661DD">
        <w:rPr>
          <w:rtl/>
        </w:rPr>
        <w:lastRenderedPageBreak/>
        <w:t xml:space="preserve">אני </w:t>
      </w:r>
      <w:bookmarkStart w:id="10315" w:name="_ETM_Q21_393940"/>
      <w:bookmarkEnd w:id="10315"/>
      <w:r>
        <w:rPr>
          <w:rFonts w:hint="cs"/>
          <w:rtl/>
        </w:rPr>
        <w:t>א</w:t>
      </w:r>
      <w:r w:rsidRPr="005661DD">
        <w:rPr>
          <w:rtl/>
        </w:rPr>
        <w:t xml:space="preserve">סביר </w:t>
      </w:r>
      <w:bookmarkStart w:id="10316" w:name="_ETM_Q21_394300"/>
      <w:bookmarkEnd w:id="10316"/>
      <w:r w:rsidRPr="005661DD">
        <w:rPr>
          <w:rtl/>
        </w:rPr>
        <w:t xml:space="preserve">למה </w:t>
      </w:r>
      <w:bookmarkStart w:id="10317" w:name="_ETM_Q21_394510"/>
      <w:bookmarkEnd w:id="10317"/>
      <w:r w:rsidRPr="005661DD">
        <w:rPr>
          <w:rtl/>
        </w:rPr>
        <w:t xml:space="preserve">זה </w:t>
      </w:r>
      <w:bookmarkStart w:id="10318" w:name="_ETM_Q21_394629"/>
      <w:bookmarkEnd w:id="10318"/>
      <w:r w:rsidRPr="005661DD">
        <w:rPr>
          <w:rtl/>
        </w:rPr>
        <w:t xml:space="preserve">חוק </w:t>
      </w:r>
      <w:bookmarkStart w:id="10319" w:name="_ETM_Q21_394810"/>
      <w:bookmarkEnd w:id="10319"/>
      <w:r w:rsidRPr="005661DD">
        <w:rPr>
          <w:rtl/>
        </w:rPr>
        <w:t xml:space="preserve">זכויות </w:t>
      </w:r>
      <w:bookmarkStart w:id="10320" w:name="_ETM_Q21_395080"/>
      <w:bookmarkEnd w:id="10320"/>
      <w:r w:rsidRPr="005661DD">
        <w:rPr>
          <w:rtl/>
        </w:rPr>
        <w:t>החולה</w:t>
      </w:r>
      <w:r>
        <w:rPr>
          <w:rFonts w:hint="cs"/>
          <w:rtl/>
        </w:rPr>
        <w:t>,</w:t>
      </w:r>
      <w:r w:rsidRPr="005661DD">
        <w:rPr>
          <w:rtl/>
        </w:rPr>
        <w:t xml:space="preserve"> </w:t>
      </w:r>
      <w:bookmarkStart w:id="10321" w:name="_ETM_Q21_395530"/>
      <w:bookmarkEnd w:id="10321"/>
      <w:r w:rsidRPr="005661DD">
        <w:rPr>
          <w:rtl/>
        </w:rPr>
        <w:t xml:space="preserve">חברת </w:t>
      </w:r>
      <w:bookmarkStart w:id="10322" w:name="_ETM_Q21_395860"/>
      <w:bookmarkEnd w:id="10322"/>
      <w:r w:rsidRPr="005661DD">
        <w:rPr>
          <w:rtl/>
        </w:rPr>
        <w:t xml:space="preserve">הכנסת </w:t>
      </w:r>
      <w:bookmarkStart w:id="10323" w:name="_ETM_Q21_396190"/>
      <w:bookmarkEnd w:id="10323"/>
      <w:r w:rsidRPr="005661DD">
        <w:rPr>
          <w:rtl/>
        </w:rPr>
        <w:t>שרו</w:t>
      </w:r>
      <w:r>
        <w:rPr>
          <w:rFonts w:hint="cs"/>
          <w:rtl/>
        </w:rPr>
        <w:t>ן ניר,</w:t>
      </w:r>
      <w:bookmarkStart w:id="10324" w:name="_ETM_Q21_396580"/>
      <w:bookmarkStart w:id="10325" w:name="_ETM_Q21_396760"/>
      <w:bookmarkEnd w:id="10324"/>
      <w:bookmarkEnd w:id="10325"/>
      <w:r>
        <w:rPr>
          <w:rFonts w:hint="cs"/>
          <w:rtl/>
        </w:rPr>
        <w:t xml:space="preserve"> עד שהוא </w:t>
      </w:r>
      <w:bookmarkStart w:id="10326" w:name="_ETM_Q21_396785"/>
      <w:bookmarkEnd w:id="10326"/>
      <w:r>
        <w:rPr>
          <w:rFonts w:hint="cs"/>
          <w:rtl/>
        </w:rPr>
        <w:t>יגיע.</w:t>
      </w:r>
      <w:r w:rsidRPr="005661DD">
        <w:rPr>
          <w:rtl/>
        </w:rPr>
        <w:t xml:space="preserve"> </w:t>
      </w:r>
      <w:bookmarkStart w:id="10327" w:name="_ETM_Q21_398159"/>
      <w:bookmarkEnd w:id="10327"/>
      <w:r w:rsidRPr="005661DD">
        <w:rPr>
          <w:rtl/>
        </w:rPr>
        <w:t xml:space="preserve">הסברתי </w:t>
      </w:r>
      <w:bookmarkStart w:id="10328" w:name="_ETM_Q21_398700"/>
      <w:bookmarkEnd w:id="10328"/>
      <w:r w:rsidRPr="005661DD">
        <w:rPr>
          <w:rtl/>
        </w:rPr>
        <w:t xml:space="preserve">למה </w:t>
      </w:r>
      <w:bookmarkStart w:id="10329" w:name="_ETM_Q21_398879"/>
      <w:bookmarkEnd w:id="10329"/>
      <w:r w:rsidRPr="005661DD">
        <w:rPr>
          <w:rtl/>
        </w:rPr>
        <w:t xml:space="preserve">זה </w:t>
      </w:r>
      <w:bookmarkStart w:id="10330" w:name="_ETM_Q21_398999"/>
      <w:bookmarkEnd w:id="10330"/>
      <w:r w:rsidRPr="005661DD">
        <w:rPr>
          <w:rtl/>
        </w:rPr>
        <w:t xml:space="preserve">נקרא </w:t>
      </w:r>
      <w:bookmarkStart w:id="10331" w:name="_ETM_Q21_399209"/>
      <w:bookmarkEnd w:id="10331"/>
      <w:r w:rsidRPr="005661DD">
        <w:rPr>
          <w:rtl/>
        </w:rPr>
        <w:t xml:space="preserve">חוק </w:t>
      </w:r>
      <w:bookmarkStart w:id="10332" w:name="_ETM_Q21_399450"/>
      <w:bookmarkEnd w:id="10332"/>
      <w:r w:rsidRPr="005661DD">
        <w:rPr>
          <w:rtl/>
        </w:rPr>
        <w:t xml:space="preserve">זכויות </w:t>
      </w:r>
      <w:bookmarkStart w:id="10333" w:name="_ETM_Q21_399749"/>
      <w:bookmarkEnd w:id="10333"/>
      <w:r w:rsidRPr="005661DD">
        <w:rPr>
          <w:rtl/>
        </w:rPr>
        <w:t>החולה</w:t>
      </w:r>
      <w:r>
        <w:rPr>
          <w:rFonts w:hint="cs"/>
          <w:rtl/>
        </w:rPr>
        <w:t>.</w:t>
      </w:r>
      <w:r w:rsidRPr="005661DD">
        <w:rPr>
          <w:rtl/>
        </w:rPr>
        <w:t xml:space="preserve"> </w:t>
      </w:r>
      <w:bookmarkStart w:id="10334" w:name="_ETM_Q21_400230"/>
      <w:bookmarkEnd w:id="10334"/>
      <w:r w:rsidRPr="005661DD">
        <w:rPr>
          <w:rtl/>
        </w:rPr>
        <w:t xml:space="preserve">אדם </w:t>
      </w:r>
      <w:bookmarkStart w:id="10335" w:name="_ETM_Q21_400560"/>
      <w:bookmarkEnd w:id="10335"/>
      <w:r w:rsidRPr="005661DD">
        <w:rPr>
          <w:rtl/>
        </w:rPr>
        <w:t xml:space="preserve">יכול </w:t>
      </w:r>
      <w:bookmarkStart w:id="10336" w:name="_ETM_Q21_400829"/>
      <w:bookmarkEnd w:id="10336"/>
      <w:r w:rsidRPr="005661DD">
        <w:rPr>
          <w:rtl/>
        </w:rPr>
        <w:t xml:space="preserve">לבחור </w:t>
      </w:r>
      <w:bookmarkStart w:id="10337" w:name="_ETM_Q21_401249"/>
      <w:bookmarkEnd w:id="10337"/>
      <w:r w:rsidRPr="005661DD">
        <w:rPr>
          <w:rtl/>
        </w:rPr>
        <w:t xml:space="preserve">אם </w:t>
      </w:r>
      <w:bookmarkStart w:id="10338" w:name="_ETM_Q21_401340"/>
      <w:bookmarkEnd w:id="10338"/>
      <w:r w:rsidRPr="005661DD">
        <w:rPr>
          <w:rtl/>
        </w:rPr>
        <w:t xml:space="preserve">ללכת </w:t>
      </w:r>
      <w:bookmarkStart w:id="10339" w:name="_ETM_Q21_401730"/>
      <w:bookmarkEnd w:id="10339"/>
      <w:r w:rsidRPr="005661DD">
        <w:rPr>
          <w:rtl/>
        </w:rPr>
        <w:t xml:space="preserve">לקניון </w:t>
      </w:r>
      <w:bookmarkStart w:id="10340" w:name="_ETM_Q21_402209"/>
      <w:bookmarkEnd w:id="10340"/>
      <w:r w:rsidRPr="005661DD">
        <w:rPr>
          <w:rtl/>
        </w:rPr>
        <w:t xml:space="preserve">או </w:t>
      </w:r>
      <w:bookmarkStart w:id="10341" w:name="_ETM_Q21_402269"/>
      <w:bookmarkEnd w:id="10341"/>
      <w:r w:rsidRPr="005661DD">
        <w:rPr>
          <w:rtl/>
        </w:rPr>
        <w:t>לא</w:t>
      </w:r>
      <w:r>
        <w:rPr>
          <w:rFonts w:hint="cs"/>
          <w:rtl/>
        </w:rPr>
        <w:t xml:space="preserve"> ללכת</w:t>
      </w:r>
      <w:bookmarkStart w:id="10342" w:name="_ETM_Q21_402389"/>
      <w:bookmarkStart w:id="10343" w:name="_ETM_Q21_403139"/>
      <w:bookmarkStart w:id="10344" w:name="_ETM_Q21_403200"/>
      <w:bookmarkStart w:id="10345" w:name="_ETM_Q21_403290"/>
      <w:bookmarkEnd w:id="10342"/>
      <w:bookmarkEnd w:id="10343"/>
      <w:bookmarkEnd w:id="10344"/>
      <w:bookmarkEnd w:id="10345"/>
      <w:r>
        <w:rPr>
          <w:rFonts w:hint="cs"/>
          <w:rtl/>
        </w:rPr>
        <w:t>;</w:t>
      </w:r>
      <w:r w:rsidRPr="005661DD">
        <w:rPr>
          <w:rtl/>
        </w:rPr>
        <w:t xml:space="preserve"> </w:t>
      </w:r>
      <w:bookmarkStart w:id="10346" w:name="_ETM_Q21_404090"/>
      <w:bookmarkEnd w:id="10346"/>
      <w:r w:rsidRPr="005661DD">
        <w:rPr>
          <w:rtl/>
        </w:rPr>
        <w:t xml:space="preserve">לבית </w:t>
      </w:r>
      <w:bookmarkStart w:id="10347" w:name="_ETM_Q21_404450"/>
      <w:bookmarkEnd w:id="10347"/>
      <w:r w:rsidRPr="005661DD">
        <w:rPr>
          <w:rtl/>
        </w:rPr>
        <w:t xml:space="preserve">חולים </w:t>
      </w:r>
      <w:bookmarkStart w:id="10348" w:name="_ETM_Q21_404690"/>
      <w:bookmarkEnd w:id="10348"/>
      <w:r w:rsidRPr="005661DD">
        <w:rPr>
          <w:rtl/>
        </w:rPr>
        <w:t xml:space="preserve">הוא </w:t>
      </w:r>
      <w:bookmarkStart w:id="10349" w:name="_ETM_Q21_404750"/>
      <w:bookmarkEnd w:id="10349"/>
      <w:r w:rsidRPr="005661DD">
        <w:rPr>
          <w:rtl/>
        </w:rPr>
        <w:t xml:space="preserve">לא </w:t>
      </w:r>
      <w:bookmarkStart w:id="10350" w:name="_ETM_Q21_404840"/>
      <w:bookmarkEnd w:id="10350"/>
      <w:r w:rsidRPr="005661DD">
        <w:rPr>
          <w:rtl/>
        </w:rPr>
        <w:t>בו</w:t>
      </w:r>
      <w:r>
        <w:rPr>
          <w:rFonts w:hint="cs"/>
          <w:rtl/>
        </w:rPr>
        <w:t>חר,</w:t>
      </w:r>
      <w:r w:rsidRPr="005661DD">
        <w:rPr>
          <w:rtl/>
        </w:rPr>
        <w:t xml:space="preserve"> </w:t>
      </w:r>
      <w:bookmarkStart w:id="10351" w:name="_ETM_Q21_405140"/>
      <w:bookmarkStart w:id="10352" w:name="_ETM_Q21_405230"/>
      <w:bookmarkEnd w:id="10351"/>
      <w:bookmarkEnd w:id="10352"/>
      <w:r>
        <w:rPr>
          <w:rFonts w:hint="cs"/>
          <w:rtl/>
        </w:rPr>
        <w:t xml:space="preserve">הוא </w:t>
      </w:r>
      <w:r w:rsidRPr="005661DD">
        <w:rPr>
          <w:rtl/>
        </w:rPr>
        <w:t xml:space="preserve">לא </w:t>
      </w:r>
      <w:bookmarkStart w:id="10353" w:name="_ETM_Q21_405319"/>
      <w:bookmarkEnd w:id="10353"/>
      <w:r>
        <w:rPr>
          <w:rtl/>
        </w:rPr>
        <w:t>מגיע</w:t>
      </w:r>
      <w:r w:rsidRPr="005661DD">
        <w:rPr>
          <w:rtl/>
        </w:rPr>
        <w:t xml:space="preserve"> </w:t>
      </w:r>
      <w:bookmarkStart w:id="10354" w:name="_ETM_Q21_405530"/>
      <w:bookmarkEnd w:id="10354"/>
      <w:r w:rsidRPr="005661DD">
        <w:rPr>
          <w:rtl/>
        </w:rPr>
        <w:t xml:space="preserve">לשם </w:t>
      </w:r>
      <w:bookmarkStart w:id="10355" w:name="_ETM_Q21_405770"/>
      <w:bookmarkEnd w:id="10355"/>
      <w:r w:rsidRPr="005661DD">
        <w:rPr>
          <w:rtl/>
        </w:rPr>
        <w:t>ברצון</w:t>
      </w:r>
      <w:r>
        <w:rPr>
          <w:rFonts w:hint="cs"/>
          <w:rtl/>
        </w:rPr>
        <w:t>,</w:t>
      </w:r>
      <w:r w:rsidRPr="005661DD">
        <w:rPr>
          <w:rtl/>
        </w:rPr>
        <w:t xml:space="preserve"> </w:t>
      </w:r>
      <w:bookmarkStart w:id="10356" w:name="_ETM_Q21_406550"/>
      <w:bookmarkEnd w:id="10356"/>
      <w:r w:rsidRPr="005661DD">
        <w:rPr>
          <w:rtl/>
        </w:rPr>
        <w:t>וז</w:t>
      </w:r>
      <w:r>
        <w:rPr>
          <w:rFonts w:hint="cs"/>
          <w:rtl/>
        </w:rPr>
        <w:t>ו</w:t>
      </w:r>
      <w:r w:rsidRPr="005661DD">
        <w:rPr>
          <w:rtl/>
        </w:rPr>
        <w:t xml:space="preserve"> </w:t>
      </w:r>
      <w:bookmarkStart w:id="10357" w:name="_ETM_Q21_406850"/>
      <w:bookmarkEnd w:id="10357"/>
      <w:r w:rsidRPr="005661DD">
        <w:rPr>
          <w:rtl/>
        </w:rPr>
        <w:t>המסגרת</w:t>
      </w:r>
      <w:r>
        <w:rPr>
          <w:rFonts w:hint="cs"/>
          <w:rtl/>
        </w:rPr>
        <w:t>,</w:t>
      </w:r>
      <w:r w:rsidRPr="005661DD">
        <w:rPr>
          <w:rtl/>
        </w:rPr>
        <w:t xml:space="preserve"> </w:t>
      </w:r>
      <w:bookmarkStart w:id="10358" w:name="_ETM_Q21_407480"/>
      <w:bookmarkEnd w:id="10358"/>
      <w:r w:rsidRPr="005661DD">
        <w:rPr>
          <w:rtl/>
        </w:rPr>
        <w:t xml:space="preserve">שתבוא </w:t>
      </w:r>
      <w:bookmarkStart w:id="10359" w:name="_ETM_Q21_407750"/>
      <w:bookmarkEnd w:id="10359"/>
      <w:r w:rsidRPr="005661DD">
        <w:rPr>
          <w:rtl/>
        </w:rPr>
        <w:t xml:space="preserve">בהסכמה </w:t>
      </w:r>
      <w:bookmarkStart w:id="10360" w:name="_ETM_Q21_408230"/>
      <w:bookmarkEnd w:id="10360"/>
      <w:r>
        <w:rPr>
          <w:rFonts w:hint="cs"/>
          <w:rtl/>
        </w:rPr>
        <w:t>גם עם</w:t>
      </w:r>
      <w:r w:rsidRPr="005661DD">
        <w:rPr>
          <w:rtl/>
        </w:rPr>
        <w:t xml:space="preserve"> </w:t>
      </w:r>
      <w:bookmarkStart w:id="10361" w:name="_ETM_Q21_408620"/>
      <w:bookmarkEnd w:id="10361"/>
      <w:r>
        <w:rPr>
          <w:rFonts w:hint="cs"/>
          <w:rtl/>
        </w:rPr>
        <w:t>ה</w:t>
      </w:r>
      <w:r w:rsidRPr="005661DD">
        <w:rPr>
          <w:rtl/>
        </w:rPr>
        <w:t xml:space="preserve">יהודים </w:t>
      </w:r>
      <w:bookmarkStart w:id="10362" w:name="_ETM_Q21_409040"/>
      <w:bookmarkEnd w:id="10362"/>
      <w:r w:rsidRPr="005661DD">
        <w:rPr>
          <w:rtl/>
        </w:rPr>
        <w:t>ו</w:t>
      </w:r>
      <w:r>
        <w:rPr>
          <w:rFonts w:hint="cs"/>
          <w:rtl/>
        </w:rPr>
        <w:t xml:space="preserve">גם עם </w:t>
      </w:r>
      <w:r w:rsidRPr="005661DD">
        <w:rPr>
          <w:rtl/>
        </w:rPr>
        <w:t xml:space="preserve">שאינם </w:t>
      </w:r>
      <w:bookmarkStart w:id="10363" w:name="_ETM_Q21_409459"/>
      <w:bookmarkEnd w:id="10363"/>
      <w:r w:rsidRPr="005661DD">
        <w:rPr>
          <w:rtl/>
        </w:rPr>
        <w:t>יהודים</w:t>
      </w:r>
      <w:r>
        <w:rPr>
          <w:rFonts w:hint="cs"/>
          <w:rtl/>
        </w:rPr>
        <w:t>.</w:t>
      </w:r>
    </w:p>
    <w:p w:rsidR="000F4DFE" w:rsidRDefault="000F4DFE" w:rsidP="0060609B">
      <w:pPr>
        <w:rPr>
          <w:rtl/>
        </w:rPr>
      </w:pPr>
      <w:bookmarkStart w:id="10364" w:name="_ETM_Q21_410285"/>
      <w:bookmarkStart w:id="10365" w:name="_ETM_Q21_410351"/>
      <w:bookmarkEnd w:id="10364"/>
      <w:bookmarkEnd w:id="10365"/>
    </w:p>
    <w:p w:rsidR="000F4DFE" w:rsidRDefault="000F4DFE" w:rsidP="0060609B">
      <w:pPr>
        <w:pStyle w:val="af5"/>
        <w:keepNext/>
        <w:rPr>
          <w:rtl/>
        </w:rPr>
      </w:pPr>
      <w:bookmarkStart w:id="10366" w:name="ET_interruption_5792_11"/>
      <w:r w:rsidRPr="00F71CD8">
        <w:rPr>
          <w:rStyle w:val="TagStyle"/>
          <w:rtl/>
        </w:rPr>
        <w:t xml:space="preserve"> &lt;&lt; קריאה &gt;&gt; </w:t>
      </w:r>
      <w:r>
        <w:rPr>
          <w:rtl/>
        </w:rPr>
        <w:t>יבגני סובה (ישראל ביתנו):</w:t>
      </w:r>
      <w:r w:rsidRPr="00F71CD8">
        <w:rPr>
          <w:rStyle w:val="TagStyle"/>
          <w:rtl/>
        </w:rPr>
        <w:t xml:space="preserve"> &lt;&lt; קריאה &gt;&gt;</w:t>
      </w:r>
      <w:r>
        <w:rPr>
          <w:rtl/>
        </w:rPr>
        <w:t xml:space="preserve">   </w:t>
      </w:r>
      <w:bookmarkEnd w:id="10366"/>
    </w:p>
    <w:p w:rsidR="000F4DFE" w:rsidRDefault="000F4DFE" w:rsidP="0060609B">
      <w:pPr>
        <w:pStyle w:val="KeepWithNext"/>
        <w:rPr>
          <w:rtl/>
        </w:rPr>
      </w:pPr>
    </w:p>
    <w:p w:rsidR="000F4DFE" w:rsidRDefault="000F4DFE" w:rsidP="0060609B">
      <w:pPr>
        <w:rPr>
          <w:rtl/>
        </w:rPr>
      </w:pPr>
      <w:r>
        <w:rPr>
          <w:rFonts w:hint="cs"/>
          <w:rtl/>
        </w:rPr>
        <w:t xml:space="preserve">- - - הפרקטיקה </w:t>
      </w:r>
      <w:bookmarkStart w:id="10367" w:name="_ETM_Q21_414341"/>
      <w:bookmarkEnd w:id="10367"/>
      <w:r>
        <w:rPr>
          <w:rFonts w:hint="cs"/>
          <w:rtl/>
        </w:rPr>
        <w:t>שמנהל בית החולים מחטט בתיק - - -</w:t>
      </w:r>
    </w:p>
    <w:p w:rsidR="000F4DFE" w:rsidRDefault="000F4DFE" w:rsidP="0060609B">
      <w:pPr>
        <w:rPr>
          <w:rtl/>
        </w:rPr>
      </w:pPr>
      <w:bookmarkStart w:id="10368" w:name="_ETM_Q21_414686"/>
      <w:bookmarkEnd w:id="10368"/>
    </w:p>
    <w:p w:rsidR="000F4DFE" w:rsidRDefault="000F4DFE" w:rsidP="0060609B">
      <w:pPr>
        <w:pStyle w:val="af6"/>
        <w:keepNext/>
        <w:rPr>
          <w:rtl/>
        </w:rPr>
      </w:pPr>
      <w:r w:rsidRPr="00F71CD8">
        <w:rPr>
          <w:rStyle w:val="TagStyle"/>
          <w:rtl/>
        </w:rPr>
        <w:t xml:space="preserve"> &lt;&lt; יור &gt;&gt; </w:t>
      </w:r>
      <w:r>
        <w:rPr>
          <w:rtl/>
        </w:rPr>
        <w:t>היו"ר אוריאל בוסו:</w:t>
      </w:r>
      <w:r w:rsidRPr="00F71CD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0369" w:name="_ETM_Q21_410330"/>
      <w:bookmarkEnd w:id="10369"/>
      <w:r w:rsidRPr="005661DD">
        <w:rPr>
          <w:rtl/>
        </w:rPr>
        <w:t>לא</w:t>
      </w:r>
      <w:r>
        <w:rPr>
          <w:rFonts w:hint="cs"/>
          <w:rtl/>
        </w:rPr>
        <w:t>.</w:t>
      </w:r>
      <w:bookmarkStart w:id="10370" w:name="_ETM_Q21_411860"/>
      <w:bookmarkEnd w:id="10370"/>
      <w:r w:rsidRPr="005661DD">
        <w:rPr>
          <w:rtl/>
        </w:rPr>
        <w:t xml:space="preserve"> </w:t>
      </w:r>
      <w:bookmarkStart w:id="10371" w:name="_ETM_Q21_413510"/>
      <w:bookmarkEnd w:id="10371"/>
      <w:r w:rsidRPr="005661DD">
        <w:rPr>
          <w:rtl/>
        </w:rPr>
        <w:t xml:space="preserve">הוצאתי </w:t>
      </w:r>
      <w:bookmarkStart w:id="10372" w:name="_ETM_Q21_415189"/>
      <w:bookmarkEnd w:id="10372"/>
      <w:r>
        <w:rPr>
          <w:rFonts w:hint="cs"/>
          <w:rtl/>
        </w:rPr>
        <w:t xml:space="preserve">– </w:t>
      </w:r>
      <w:r w:rsidRPr="005661DD">
        <w:rPr>
          <w:rtl/>
        </w:rPr>
        <w:t>לא</w:t>
      </w:r>
      <w:r>
        <w:rPr>
          <w:rFonts w:hint="cs"/>
          <w:rtl/>
        </w:rPr>
        <w:t>,</w:t>
      </w:r>
      <w:r w:rsidRPr="005661DD">
        <w:rPr>
          <w:rtl/>
        </w:rPr>
        <w:t xml:space="preserve"> </w:t>
      </w:r>
      <w:bookmarkStart w:id="10373" w:name="_ETM_Q21_415670"/>
      <w:bookmarkEnd w:id="10373"/>
      <w:r w:rsidRPr="005661DD">
        <w:rPr>
          <w:rtl/>
        </w:rPr>
        <w:t xml:space="preserve">אז </w:t>
      </w:r>
      <w:bookmarkStart w:id="10374" w:name="_ETM_Q21_416120"/>
      <w:bookmarkEnd w:id="10374"/>
      <w:r w:rsidRPr="005661DD">
        <w:rPr>
          <w:rtl/>
        </w:rPr>
        <w:t xml:space="preserve">זהו </w:t>
      </w:r>
      <w:bookmarkStart w:id="10375" w:name="_ETM_Q21_416299"/>
      <w:bookmarkEnd w:id="10375"/>
      <w:r w:rsidRPr="005661DD">
        <w:rPr>
          <w:rtl/>
        </w:rPr>
        <w:t>בדיוק</w:t>
      </w:r>
      <w:r>
        <w:rPr>
          <w:rFonts w:hint="cs"/>
          <w:rtl/>
        </w:rPr>
        <w:t>,</w:t>
      </w:r>
      <w:r w:rsidRPr="005661DD">
        <w:rPr>
          <w:rtl/>
        </w:rPr>
        <w:t xml:space="preserve"> </w:t>
      </w:r>
      <w:bookmarkStart w:id="10376" w:name="_ETM_Q21_416749"/>
      <w:bookmarkEnd w:id="10376"/>
      <w:r w:rsidRPr="005661DD">
        <w:rPr>
          <w:rtl/>
        </w:rPr>
        <w:t xml:space="preserve">אל </w:t>
      </w:r>
      <w:bookmarkStart w:id="10377" w:name="_ETM_Q21_416930"/>
      <w:bookmarkEnd w:id="10377"/>
      <w:r>
        <w:rPr>
          <w:rFonts w:hint="cs"/>
          <w:rtl/>
        </w:rPr>
        <w:t xml:space="preserve">תעשו הטעיה. </w:t>
      </w:r>
      <w:bookmarkStart w:id="10378" w:name="_ETM_Q21_418610"/>
      <w:bookmarkEnd w:id="10378"/>
      <w:r w:rsidRPr="005661DD">
        <w:rPr>
          <w:rtl/>
        </w:rPr>
        <w:t xml:space="preserve">הבאתי </w:t>
      </w:r>
      <w:bookmarkStart w:id="10379" w:name="_ETM_Q21_419090"/>
      <w:bookmarkEnd w:id="10379"/>
      <w:r w:rsidRPr="005661DD">
        <w:rPr>
          <w:rtl/>
        </w:rPr>
        <w:t xml:space="preserve">טיוטה </w:t>
      </w:r>
      <w:bookmarkStart w:id="10380" w:name="_ETM_Q21_419630"/>
      <w:bookmarkStart w:id="10381" w:name="_ETM_Q21_419840"/>
      <w:bookmarkEnd w:id="10380"/>
      <w:bookmarkEnd w:id="10381"/>
      <w:r w:rsidRPr="005661DD">
        <w:rPr>
          <w:rtl/>
        </w:rPr>
        <w:t xml:space="preserve">שעכשיו </w:t>
      </w:r>
      <w:bookmarkStart w:id="10382" w:name="_ETM_Q21_420260"/>
      <w:bookmarkEnd w:id="10382"/>
      <w:r>
        <w:rPr>
          <w:rFonts w:hint="cs"/>
          <w:rtl/>
        </w:rPr>
        <w:t xml:space="preserve">היא </w:t>
      </w:r>
      <w:r w:rsidRPr="005661DD">
        <w:rPr>
          <w:rtl/>
        </w:rPr>
        <w:t xml:space="preserve">כבר </w:t>
      </w:r>
      <w:bookmarkStart w:id="10383" w:name="_ETM_Q21_420650"/>
      <w:bookmarkEnd w:id="10383"/>
      <w:r w:rsidRPr="005661DD">
        <w:rPr>
          <w:rtl/>
        </w:rPr>
        <w:t>מופ</w:t>
      </w:r>
      <w:r>
        <w:rPr>
          <w:rFonts w:hint="cs"/>
          <w:rtl/>
        </w:rPr>
        <w:t>צת</w:t>
      </w:r>
      <w:r w:rsidRPr="005661DD">
        <w:rPr>
          <w:rtl/>
        </w:rPr>
        <w:t xml:space="preserve"> </w:t>
      </w:r>
      <w:bookmarkStart w:id="10384" w:name="_ETM_Q21_421010"/>
      <w:bookmarkEnd w:id="10384"/>
      <w:r w:rsidRPr="005661DD">
        <w:rPr>
          <w:rtl/>
        </w:rPr>
        <w:t>בהסכמה</w:t>
      </w:r>
      <w:r>
        <w:rPr>
          <w:rFonts w:hint="cs"/>
          <w:rtl/>
        </w:rPr>
        <w:t>.</w:t>
      </w:r>
    </w:p>
    <w:p w:rsidR="000F4DFE" w:rsidRDefault="000F4DFE" w:rsidP="0060609B">
      <w:pPr>
        <w:rPr>
          <w:rtl/>
        </w:rPr>
      </w:pPr>
    </w:p>
    <w:p w:rsidR="000F4DFE" w:rsidRDefault="000F4DFE" w:rsidP="0060609B">
      <w:pPr>
        <w:pStyle w:val="af5"/>
        <w:keepNext/>
        <w:rPr>
          <w:rtl/>
        </w:rPr>
      </w:pPr>
      <w:bookmarkStart w:id="10385" w:name="ET_interruption_5792_13"/>
      <w:r w:rsidRPr="00F71CD8">
        <w:rPr>
          <w:rStyle w:val="TagStyle"/>
          <w:rtl/>
        </w:rPr>
        <w:t xml:space="preserve"> &lt;&lt; קריאה &gt;&gt; </w:t>
      </w:r>
      <w:r>
        <w:rPr>
          <w:rtl/>
        </w:rPr>
        <w:t>יבגני סובה (ישראל ביתנו):</w:t>
      </w:r>
      <w:r w:rsidRPr="00F71CD8">
        <w:rPr>
          <w:rStyle w:val="TagStyle"/>
          <w:rtl/>
        </w:rPr>
        <w:t xml:space="preserve"> &lt;&lt; קריאה &gt;&gt;</w:t>
      </w:r>
      <w:r>
        <w:rPr>
          <w:rtl/>
        </w:rPr>
        <w:t xml:space="preserve">   </w:t>
      </w:r>
      <w:bookmarkEnd w:id="10385"/>
    </w:p>
    <w:p w:rsidR="000F4DFE" w:rsidRDefault="000F4DFE" w:rsidP="0060609B">
      <w:pPr>
        <w:pStyle w:val="KeepWithNext"/>
        <w:rPr>
          <w:rtl/>
        </w:rPr>
      </w:pPr>
    </w:p>
    <w:p w:rsidR="000F4DFE" w:rsidRDefault="000F4DFE" w:rsidP="0060609B">
      <w:pPr>
        <w:rPr>
          <w:rtl/>
        </w:rPr>
      </w:pPr>
      <w:r>
        <w:rPr>
          <w:rFonts w:hint="cs"/>
          <w:rtl/>
        </w:rPr>
        <w:t>שינית את זה.</w:t>
      </w:r>
    </w:p>
    <w:p w:rsidR="000F4DFE" w:rsidRDefault="000F4DFE" w:rsidP="0060609B">
      <w:pPr>
        <w:rPr>
          <w:rtl/>
        </w:rPr>
      </w:pPr>
      <w:bookmarkStart w:id="10386" w:name="_ETM_Q21_423202"/>
      <w:bookmarkStart w:id="10387" w:name="_ETM_Q21_423284"/>
      <w:bookmarkEnd w:id="10386"/>
      <w:bookmarkEnd w:id="10387"/>
    </w:p>
    <w:p w:rsidR="000F4DFE" w:rsidRDefault="000F4DFE" w:rsidP="0060609B">
      <w:pPr>
        <w:pStyle w:val="af6"/>
        <w:keepNext/>
        <w:rPr>
          <w:rtl/>
        </w:rPr>
      </w:pPr>
      <w:r w:rsidRPr="00F71CD8">
        <w:rPr>
          <w:rStyle w:val="TagStyle"/>
          <w:rtl/>
        </w:rPr>
        <w:t xml:space="preserve"> &lt;&lt; יור &gt;&gt; </w:t>
      </w:r>
      <w:r>
        <w:rPr>
          <w:rtl/>
        </w:rPr>
        <w:t>היו"ר אוריאל בוסו:</w:t>
      </w:r>
      <w:r w:rsidRPr="00F71CD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0388" w:name="_ETM_Q21_422200"/>
      <w:bookmarkStart w:id="10389" w:name="_ETM_Q21_422560"/>
      <w:bookmarkStart w:id="10390" w:name="_ETM_Q21_422950"/>
      <w:bookmarkEnd w:id="10388"/>
      <w:bookmarkEnd w:id="10389"/>
      <w:bookmarkEnd w:id="10390"/>
      <w:r w:rsidRPr="005661DD">
        <w:rPr>
          <w:rtl/>
        </w:rPr>
        <w:t xml:space="preserve">לא </w:t>
      </w:r>
      <w:bookmarkStart w:id="10391" w:name="_ETM_Q21_423310"/>
      <w:bookmarkEnd w:id="10391"/>
      <w:r w:rsidRPr="005661DD">
        <w:rPr>
          <w:rtl/>
        </w:rPr>
        <w:t>שיניתי</w:t>
      </w:r>
      <w:r>
        <w:rPr>
          <w:rFonts w:hint="cs"/>
          <w:rtl/>
        </w:rPr>
        <w:t>.</w:t>
      </w:r>
      <w:r w:rsidRPr="005661DD">
        <w:rPr>
          <w:rtl/>
        </w:rPr>
        <w:t xml:space="preserve"> </w:t>
      </w:r>
      <w:bookmarkStart w:id="10392" w:name="_ETM_Q21_423819"/>
      <w:bookmarkEnd w:id="10392"/>
      <w:r w:rsidRPr="005661DD">
        <w:rPr>
          <w:rtl/>
        </w:rPr>
        <w:t xml:space="preserve">זה </w:t>
      </w:r>
      <w:bookmarkStart w:id="10393" w:name="_ETM_Q21_423969"/>
      <w:bookmarkEnd w:id="10393"/>
      <w:r w:rsidRPr="005661DD">
        <w:rPr>
          <w:rtl/>
        </w:rPr>
        <w:t xml:space="preserve">היה </w:t>
      </w:r>
      <w:bookmarkStart w:id="10394" w:name="_ETM_Q21_424120"/>
      <w:bookmarkEnd w:id="10394"/>
      <w:r w:rsidRPr="005661DD">
        <w:rPr>
          <w:rtl/>
        </w:rPr>
        <w:t>הכיוון</w:t>
      </w:r>
      <w:r>
        <w:rPr>
          <w:rFonts w:hint="cs"/>
          <w:rtl/>
        </w:rPr>
        <w:t>.</w:t>
      </w:r>
      <w:r w:rsidRPr="005661DD">
        <w:rPr>
          <w:rtl/>
        </w:rPr>
        <w:t xml:space="preserve"> </w:t>
      </w:r>
      <w:bookmarkStart w:id="10395" w:name="_ETM_Q21_424599"/>
      <w:bookmarkEnd w:id="10395"/>
      <w:r w:rsidRPr="005661DD">
        <w:rPr>
          <w:rtl/>
        </w:rPr>
        <w:t xml:space="preserve">לא </w:t>
      </w:r>
      <w:bookmarkStart w:id="10396" w:name="_ETM_Q21_424870"/>
      <w:bookmarkEnd w:id="10396"/>
      <w:r w:rsidRPr="005661DD">
        <w:rPr>
          <w:rtl/>
        </w:rPr>
        <w:t xml:space="preserve">סנקציות </w:t>
      </w:r>
      <w:bookmarkStart w:id="10397" w:name="_ETM_Q21_425379"/>
      <w:bookmarkEnd w:id="10397"/>
      <w:r w:rsidRPr="005661DD">
        <w:rPr>
          <w:rtl/>
        </w:rPr>
        <w:t>פליליות</w:t>
      </w:r>
      <w:r>
        <w:rPr>
          <w:rFonts w:hint="cs"/>
          <w:rtl/>
        </w:rPr>
        <w:t>,</w:t>
      </w:r>
      <w:r w:rsidRPr="005661DD">
        <w:rPr>
          <w:rtl/>
        </w:rPr>
        <w:t xml:space="preserve"> </w:t>
      </w:r>
      <w:bookmarkStart w:id="10398" w:name="_ETM_Q21_426159"/>
      <w:bookmarkEnd w:id="10398"/>
      <w:r w:rsidRPr="005661DD">
        <w:rPr>
          <w:rtl/>
        </w:rPr>
        <w:t xml:space="preserve">לא </w:t>
      </w:r>
      <w:bookmarkStart w:id="10399" w:name="_ETM_Q21_426340"/>
      <w:bookmarkEnd w:id="10399"/>
      <w:r w:rsidRPr="005661DD">
        <w:rPr>
          <w:rtl/>
        </w:rPr>
        <w:t>כלכליות</w:t>
      </w:r>
      <w:r>
        <w:rPr>
          <w:rFonts w:hint="cs"/>
          <w:rtl/>
        </w:rPr>
        <w:t>,</w:t>
      </w:r>
      <w:r w:rsidRPr="005661DD">
        <w:rPr>
          <w:rtl/>
        </w:rPr>
        <w:t xml:space="preserve"> </w:t>
      </w:r>
      <w:bookmarkStart w:id="10400" w:name="_ETM_Q21_426969"/>
      <w:bookmarkEnd w:id="10400"/>
      <w:r w:rsidRPr="005661DD">
        <w:rPr>
          <w:rtl/>
        </w:rPr>
        <w:t xml:space="preserve">לא </w:t>
      </w:r>
      <w:bookmarkStart w:id="10401" w:name="_ETM_Q21_427120"/>
      <w:bookmarkEnd w:id="10401"/>
      <w:r>
        <w:rPr>
          <w:rFonts w:hint="cs"/>
          <w:rtl/>
        </w:rPr>
        <w:t>חיטוט</w:t>
      </w:r>
      <w:r w:rsidRPr="005661DD">
        <w:rPr>
          <w:rtl/>
        </w:rPr>
        <w:t xml:space="preserve"> </w:t>
      </w:r>
      <w:bookmarkStart w:id="10402" w:name="_ETM_Q21_427419"/>
      <w:bookmarkEnd w:id="10402"/>
      <w:r w:rsidRPr="005661DD">
        <w:rPr>
          <w:rtl/>
        </w:rPr>
        <w:t>בתיקים</w:t>
      </w:r>
      <w:r>
        <w:rPr>
          <w:rFonts w:hint="cs"/>
          <w:rtl/>
        </w:rPr>
        <w:t>,</w:t>
      </w:r>
      <w:r w:rsidRPr="005661DD">
        <w:rPr>
          <w:rtl/>
        </w:rPr>
        <w:t xml:space="preserve"> </w:t>
      </w:r>
      <w:bookmarkStart w:id="10403" w:name="_ETM_Q21_427870"/>
      <w:bookmarkEnd w:id="10403"/>
      <w:r w:rsidRPr="005661DD">
        <w:rPr>
          <w:rtl/>
        </w:rPr>
        <w:t xml:space="preserve">לא </w:t>
      </w:r>
      <w:bookmarkStart w:id="10404" w:name="_ETM_Q21_427959"/>
      <w:bookmarkEnd w:id="10404"/>
      <w:r w:rsidRPr="005661DD">
        <w:rPr>
          <w:rtl/>
        </w:rPr>
        <w:t>כלום</w:t>
      </w:r>
      <w:r>
        <w:rPr>
          <w:rFonts w:hint="cs"/>
          <w:rtl/>
        </w:rPr>
        <w:t xml:space="preserve"> </w:t>
      </w:r>
      <w:r>
        <w:rPr>
          <w:rFonts w:hint="eastAsia"/>
        </w:rPr>
        <w:t>–</w:t>
      </w:r>
      <w:r w:rsidRPr="005661DD">
        <w:rPr>
          <w:rtl/>
        </w:rPr>
        <w:t xml:space="preserve"> </w:t>
      </w:r>
      <w:bookmarkStart w:id="10405" w:name="_ETM_Q21_428200"/>
      <w:bookmarkEnd w:id="10405"/>
      <w:r w:rsidRPr="005661DD">
        <w:rPr>
          <w:rtl/>
        </w:rPr>
        <w:t xml:space="preserve">סמכות </w:t>
      </w:r>
      <w:bookmarkStart w:id="10406" w:name="_ETM_Q21_428889"/>
      <w:bookmarkEnd w:id="10406"/>
      <w:r w:rsidRPr="005661DD">
        <w:rPr>
          <w:rtl/>
        </w:rPr>
        <w:t xml:space="preserve">למנהל </w:t>
      </w:r>
      <w:bookmarkStart w:id="10407" w:name="_ETM_Q21_429340"/>
      <w:bookmarkEnd w:id="10407"/>
      <w:r w:rsidRPr="005661DD">
        <w:rPr>
          <w:rtl/>
        </w:rPr>
        <w:t xml:space="preserve">בית </w:t>
      </w:r>
      <w:bookmarkStart w:id="10408" w:name="_ETM_Q21_429489"/>
      <w:bookmarkEnd w:id="10408"/>
      <w:r w:rsidRPr="005661DD">
        <w:rPr>
          <w:rtl/>
        </w:rPr>
        <w:t>החולים</w:t>
      </w:r>
      <w:r>
        <w:rPr>
          <w:rFonts w:hint="cs"/>
          <w:rtl/>
        </w:rPr>
        <w:t>.</w:t>
      </w:r>
      <w:r w:rsidRPr="005661DD">
        <w:rPr>
          <w:rtl/>
        </w:rPr>
        <w:t xml:space="preserve"> </w:t>
      </w:r>
      <w:bookmarkStart w:id="10409" w:name="_ETM_Q21_429730"/>
      <w:bookmarkEnd w:id="10409"/>
      <w:r w:rsidRPr="005661DD">
        <w:rPr>
          <w:rtl/>
        </w:rPr>
        <w:t>נקודה</w:t>
      </w:r>
      <w:r>
        <w:rPr>
          <w:rFonts w:hint="cs"/>
          <w:rtl/>
        </w:rPr>
        <w:t>.</w:t>
      </w:r>
    </w:p>
    <w:p w:rsidR="000F4DFE" w:rsidRDefault="000F4DFE" w:rsidP="0060609B">
      <w:pPr>
        <w:rPr>
          <w:rtl/>
        </w:rPr>
      </w:pPr>
      <w:bookmarkStart w:id="10410" w:name="_ETM_Q21_432409"/>
      <w:bookmarkStart w:id="10411" w:name="_ETM_Q21_432483"/>
      <w:bookmarkEnd w:id="10410"/>
      <w:bookmarkEnd w:id="10411"/>
    </w:p>
    <w:p w:rsidR="000F4DFE" w:rsidRDefault="000F4DFE" w:rsidP="0060609B">
      <w:pPr>
        <w:pStyle w:val="-"/>
        <w:keepNext/>
        <w:rPr>
          <w:rtl/>
        </w:rPr>
      </w:pPr>
      <w:bookmarkStart w:id="10412" w:name="ET_speakercontinue_6367_15"/>
      <w:r w:rsidRPr="008F2008">
        <w:rPr>
          <w:rStyle w:val="TagStyle"/>
          <w:rtl/>
        </w:rPr>
        <w:t xml:space="preserve"> &lt;&lt; דובר_המשך &gt;&gt; </w:t>
      </w:r>
      <w:r>
        <w:rPr>
          <w:rtl/>
        </w:rPr>
        <w:t>שרון ניר (ישראל ביתנו):</w:t>
      </w:r>
      <w:r w:rsidRPr="008F2008">
        <w:rPr>
          <w:rStyle w:val="TagStyle"/>
          <w:rtl/>
        </w:rPr>
        <w:t xml:space="preserve"> &lt;&lt; דובר_המשך &gt;&gt;</w:t>
      </w:r>
      <w:r>
        <w:rPr>
          <w:rtl/>
        </w:rPr>
        <w:t xml:space="preserve">   </w:t>
      </w:r>
      <w:bookmarkEnd w:id="10412"/>
    </w:p>
    <w:p w:rsidR="000F4DFE" w:rsidRDefault="000F4DFE" w:rsidP="0060609B">
      <w:pPr>
        <w:pStyle w:val="KeepWithNext"/>
        <w:rPr>
          <w:rtl/>
        </w:rPr>
      </w:pPr>
    </w:p>
    <w:p w:rsidR="000F4DFE" w:rsidRDefault="000F4DFE" w:rsidP="0060609B">
      <w:pPr>
        <w:rPr>
          <w:rtl/>
        </w:rPr>
      </w:pPr>
      <w:r>
        <w:rPr>
          <w:rFonts w:hint="cs"/>
          <w:rtl/>
        </w:rPr>
        <w:t>להורות - - -</w:t>
      </w:r>
    </w:p>
    <w:p w:rsidR="000F4DFE" w:rsidRDefault="000F4DFE" w:rsidP="0060609B">
      <w:pPr>
        <w:rPr>
          <w:rtl/>
        </w:rPr>
      </w:pPr>
    </w:p>
    <w:p w:rsidR="000F4DFE" w:rsidRDefault="000F4DFE" w:rsidP="0060609B">
      <w:pPr>
        <w:pStyle w:val="af6"/>
        <w:keepNext/>
        <w:rPr>
          <w:rtl/>
        </w:rPr>
      </w:pPr>
      <w:r w:rsidRPr="008F2008">
        <w:rPr>
          <w:rStyle w:val="TagStyle"/>
          <w:rtl/>
        </w:rPr>
        <w:t xml:space="preserve"> &lt;&lt; יור &gt;&gt; </w:t>
      </w:r>
      <w:r>
        <w:rPr>
          <w:rtl/>
        </w:rPr>
        <w:t>היו"ר אוריאל בוסו:</w:t>
      </w:r>
      <w:r w:rsidRPr="008F200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0413" w:name="_ETM_Q21_432534"/>
      <w:bookmarkEnd w:id="10413"/>
      <w:r>
        <w:rPr>
          <w:rFonts w:hint="cs"/>
          <w:rtl/>
        </w:rPr>
        <w:t>לא.</w:t>
      </w:r>
      <w:bookmarkStart w:id="10414" w:name="_ETM_Q21_432459"/>
      <w:bookmarkEnd w:id="10414"/>
      <w:r w:rsidRPr="005661DD">
        <w:rPr>
          <w:rtl/>
        </w:rPr>
        <w:t xml:space="preserve"> </w:t>
      </w:r>
      <w:bookmarkStart w:id="10415" w:name="_ETM_Q21_433120"/>
      <w:bookmarkEnd w:id="10415"/>
      <w:r w:rsidRPr="005661DD">
        <w:rPr>
          <w:rtl/>
        </w:rPr>
        <w:t xml:space="preserve">להודיע </w:t>
      </w:r>
      <w:bookmarkStart w:id="10416" w:name="_ETM_Q21_434079"/>
      <w:bookmarkEnd w:id="10416"/>
      <w:r w:rsidRPr="005661DD">
        <w:rPr>
          <w:rtl/>
        </w:rPr>
        <w:t xml:space="preserve">על </w:t>
      </w:r>
      <w:bookmarkStart w:id="10417" w:name="_ETM_Q21_434319"/>
      <w:bookmarkEnd w:id="10417"/>
      <w:r w:rsidRPr="005661DD">
        <w:rPr>
          <w:rtl/>
        </w:rPr>
        <w:t>שמירה</w:t>
      </w:r>
      <w:r>
        <w:rPr>
          <w:rFonts w:hint="cs"/>
          <w:rtl/>
        </w:rPr>
        <w:t>,</w:t>
      </w:r>
      <w:r w:rsidRPr="005661DD">
        <w:rPr>
          <w:rtl/>
        </w:rPr>
        <w:t xml:space="preserve"> </w:t>
      </w:r>
      <w:bookmarkStart w:id="10418" w:name="_ETM_Q21_435129"/>
      <w:bookmarkStart w:id="10419" w:name="_ETM_Q21_435280"/>
      <w:bookmarkStart w:id="10420" w:name="_ETM_Q21_435579"/>
      <w:bookmarkStart w:id="10421" w:name="_ETM_Q21_436120"/>
      <w:bookmarkEnd w:id="10418"/>
      <w:bookmarkEnd w:id="10419"/>
      <w:bookmarkEnd w:id="10420"/>
      <w:bookmarkEnd w:id="10421"/>
      <w:r>
        <w:rPr>
          <w:rFonts w:hint="cs"/>
          <w:rtl/>
        </w:rPr>
        <w:t xml:space="preserve">שמירה על כבוד. </w:t>
      </w:r>
      <w:bookmarkStart w:id="10422" w:name="_ETM_Q21_442097"/>
      <w:bookmarkEnd w:id="10422"/>
      <w:r w:rsidRPr="005661DD">
        <w:rPr>
          <w:rtl/>
        </w:rPr>
        <w:t xml:space="preserve">בית </w:t>
      </w:r>
      <w:bookmarkStart w:id="10423" w:name="_ETM_Q21_436390"/>
      <w:bookmarkEnd w:id="10423"/>
      <w:r w:rsidRPr="005661DD">
        <w:rPr>
          <w:rtl/>
        </w:rPr>
        <w:t xml:space="preserve">החולים </w:t>
      </w:r>
      <w:bookmarkStart w:id="10424" w:name="_ETM_Q21_436660"/>
      <w:bookmarkEnd w:id="10424"/>
      <w:r>
        <w:rPr>
          <w:rFonts w:hint="cs"/>
          <w:rtl/>
        </w:rPr>
        <w:t>ה</w:t>
      </w:r>
      <w:r w:rsidRPr="005661DD">
        <w:rPr>
          <w:rtl/>
        </w:rPr>
        <w:t>נצרת</w:t>
      </w:r>
      <w:r>
        <w:rPr>
          <w:rFonts w:hint="cs"/>
          <w:rtl/>
        </w:rPr>
        <w:t>י</w:t>
      </w:r>
      <w:bookmarkStart w:id="10425" w:name="_ETM_Q21_437080"/>
      <w:bookmarkEnd w:id="10425"/>
      <w:r w:rsidRPr="005661DD">
        <w:rPr>
          <w:rtl/>
        </w:rPr>
        <w:t xml:space="preserve"> </w:t>
      </w:r>
      <w:bookmarkStart w:id="10426" w:name="_ETM_Q21_437169"/>
      <w:bookmarkEnd w:id="10426"/>
      <w:r w:rsidRPr="005661DD">
        <w:rPr>
          <w:rtl/>
        </w:rPr>
        <w:t xml:space="preserve">לא </w:t>
      </w:r>
      <w:bookmarkStart w:id="10427" w:name="_ETM_Q21_437259"/>
      <w:bookmarkEnd w:id="10427"/>
      <w:r w:rsidRPr="005661DD">
        <w:rPr>
          <w:rtl/>
        </w:rPr>
        <w:t xml:space="preserve">יבקש </w:t>
      </w:r>
      <w:bookmarkStart w:id="10428" w:name="_ETM_Q21_437949"/>
      <w:bookmarkEnd w:id="10428"/>
      <w:r w:rsidRPr="005661DD">
        <w:rPr>
          <w:rtl/>
        </w:rPr>
        <w:t>לאסו</w:t>
      </w:r>
      <w:r>
        <w:rPr>
          <w:rFonts w:hint="cs"/>
          <w:rtl/>
        </w:rPr>
        <w:t>ר</w:t>
      </w:r>
      <w:r w:rsidRPr="005661DD">
        <w:rPr>
          <w:rtl/>
        </w:rPr>
        <w:t xml:space="preserve"> </w:t>
      </w:r>
      <w:bookmarkStart w:id="10429" w:name="_ETM_Q21_438550"/>
      <w:bookmarkEnd w:id="10429"/>
      <w:r w:rsidRPr="005661DD">
        <w:rPr>
          <w:rtl/>
        </w:rPr>
        <w:t xml:space="preserve">כי </w:t>
      </w:r>
      <w:bookmarkStart w:id="10430" w:name="_ETM_Q21_438699"/>
      <w:bookmarkEnd w:id="10430"/>
      <w:r w:rsidRPr="005661DD">
        <w:rPr>
          <w:rtl/>
        </w:rPr>
        <w:t xml:space="preserve">אין </w:t>
      </w:r>
      <w:bookmarkStart w:id="10431" w:name="_ETM_Q21_438819"/>
      <w:bookmarkEnd w:id="10431"/>
      <w:r w:rsidRPr="005661DD">
        <w:rPr>
          <w:rtl/>
        </w:rPr>
        <w:t xml:space="preserve">לו </w:t>
      </w:r>
      <w:bookmarkStart w:id="10432" w:name="_ETM_Q21_438940"/>
      <w:bookmarkEnd w:id="10432"/>
      <w:r>
        <w:rPr>
          <w:rFonts w:hint="cs"/>
          <w:rtl/>
        </w:rPr>
        <w:t xml:space="preserve">שם. </w:t>
      </w:r>
      <w:bookmarkStart w:id="10433" w:name="_ETM_Q21_439330"/>
      <w:bookmarkEnd w:id="10433"/>
      <w:r>
        <w:rPr>
          <w:rFonts w:hint="cs"/>
          <w:rtl/>
        </w:rPr>
        <w:t xml:space="preserve">מי </w:t>
      </w:r>
      <w:bookmarkStart w:id="10434" w:name="_ETM_Q21_439617"/>
      <w:bookmarkEnd w:id="10434"/>
      <w:r w:rsidRPr="005661DD">
        <w:rPr>
          <w:rtl/>
        </w:rPr>
        <w:t>שנמצא</w:t>
      </w:r>
      <w:r>
        <w:rPr>
          <w:rFonts w:hint="cs"/>
          <w:rtl/>
        </w:rPr>
        <w:t>,</w:t>
      </w:r>
      <w:r w:rsidRPr="005661DD">
        <w:rPr>
          <w:rtl/>
        </w:rPr>
        <w:t xml:space="preserve"> </w:t>
      </w:r>
      <w:bookmarkStart w:id="10435" w:name="_ETM_Q21_439870"/>
      <w:bookmarkEnd w:id="10435"/>
      <w:r w:rsidRPr="005661DD">
        <w:rPr>
          <w:rtl/>
        </w:rPr>
        <w:t>שומר</w:t>
      </w:r>
      <w:r>
        <w:rPr>
          <w:rFonts w:hint="cs"/>
          <w:rtl/>
        </w:rPr>
        <w:t>.</w:t>
      </w:r>
      <w:r w:rsidRPr="005661DD">
        <w:rPr>
          <w:rtl/>
        </w:rPr>
        <w:t xml:space="preserve"> </w:t>
      </w:r>
      <w:bookmarkStart w:id="10436" w:name="_ETM_Q21_440199"/>
      <w:bookmarkEnd w:id="10436"/>
      <w:r w:rsidRPr="005661DD">
        <w:rPr>
          <w:rtl/>
        </w:rPr>
        <w:t xml:space="preserve">בית </w:t>
      </w:r>
      <w:bookmarkStart w:id="10437" w:name="_ETM_Q21_440440"/>
      <w:bookmarkEnd w:id="10437"/>
      <w:r w:rsidRPr="005661DD">
        <w:rPr>
          <w:rtl/>
        </w:rPr>
        <w:t xml:space="preserve">החולים </w:t>
      </w:r>
      <w:bookmarkStart w:id="10438" w:name="_ETM_Q21_440680"/>
      <w:bookmarkEnd w:id="10438"/>
      <w:r w:rsidRPr="005661DD">
        <w:rPr>
          <w:rtl/>
        </w:rPr>
        <w:t>בילינסון</w:t>
      </w:r>
      <w:r>
        <w:rPr>
          <w:rFonts w:hint="cs"/>
          <w:rtl/>
        </w:rPr>
        <w:t>,</w:t>
      </w:r>
      <w:r w:rsidRPr="005661DD">
        <w:rPr>
          <w:rtl/>
        </w:rPr>
        <w:t xml:space="preserve"> </w:t>
      </w:r>
      <w:bookmarkStart w:id="10439" w:name="_ETM_Q21_441400"/>
      <w:bookmarkEnd w:id="10439"/>
      <w:r w:rsidRPr="005661DD">
        <w:rPr>
          <w:rtl/>
        </w:rPr>
        <w:t xml:space="preserve">הוא </w:t>
      </w:r>
      <w:bookmarkStart w:id="10440" w:name="_ETM_Q21_441520"/>
      <w:bookmarkEnd w:id="10440"/>
      <w:r w:rsidRPr="005661DD">
        <w:rPr>
          <w:rtl/>
        </w:rPr>
        <w:t xml:space="preserve">יכול </w:t>
      </w:r>
      <w:bookmarkStart w:id="10441" w:name="_ETM_Q21_441789"/>
      <w:bookmarkEnd w:id="10441"/>
      <w:r w:rsidRPr="005661DD">
        <w:rPr>
          <w:rtl/>
        </w:rPr>
        <w:t xml:space="preserve">להחליט </w:t>
      </w:r>
      <w:bookmarkStart w:id="10442" w:name="_ETM_Q21_442060"/>
      <w:bookmarkEnd w:id="10442"/>
      <w:r w:rsidRPr="005661DD">
        <w:rPr>
          <w:rtl/>
        </w:rPr>
        <w:t>ע</w:t>
      </w:r>
      <w:r>
        <w:rPr>
          <w:rFonts w:hint="cs"/>
          <w:rtl/>
        </w:rPr>
        <w:t>ל מתחם</w:t>
      </w:r>
      <w:r w:rsidRPr="005661DD">
        <w:rPr>
          <w:rtl/>
        </w:rPr>
        <w:t xml:space="preserve"> </w:t>
      </w:r>
      <w:bookmarkStart w:id="10443" w:name="_ETM_Q21_442449"/>
      <w:bookmarkEnd w:id="10443"/>
      <w:r w:rsidRPr="005661DD">
        <w:rPr>
          <w:rtl/>
        </w:rPr>
        <w:t xml:space="preserve">מסוים </w:t>
      </w:r>
      <w:bookmarkStart w:id="10444" w:name="_ETM_Q21_442870"/>
      <w:bookmarkEnd w:id="10444"/>
      <w:r w:rsidRPr="005661DD">
        <w:rPr>
          <w:rtl/>
        </w:rPr>
        <w:t xml:space="preserve">לעובדים </w:t>
      </w:r>
      <w:bookmarkStart w:id="10445" w:name="_ETM_Q21_443199"/>
      <w:bookmarkEnd w:id="10445"/>
      <w:r w:rsidRPr="005661DD">
        <w:rPr>
          <w:rtl/>
        </w:rPr>
        <w:t xml:space="preserve">שאינם </w:t>
      </w:r>
      <w:bookmarkStart w:id="10446" w:name="_ETM_Q21_443529"/>
      <w:bookmarkEnd w:id="10446"/>
      <w:r w:rsidRPr="005661DD">
        <w:rPr>
          <w:rtl/>
        </w:rPr>
        <w:t>יהודים</w:t>
      </w:r>
      <w:r>
        <w:rPr>
          <w:rFonts w:hint="cs"/>
          <w:rtl/>
        </w:rPr>
        <w:t>.</w:t>
      </w:r>
    </w:p>
    <w:p w:rsidR="000F4DFE" w:rsidRDefault="000F4DFE" w:rsidP="0060609B">
      <w:pPr>
        <w:rPr>
          <w:rtl/>
        </w:rPr>
      </w:pPr>
    </w:p>
    <w:p w:rsidR="000F4DFE" w:rsidRDefault="000F4DFE" w:rsidP="0060609B">
      <w:pPr>
        <w:pStyle w:val="af5"/>
        <w:keepNext/>
        <w:rPr>
          <w:rtl/>
        </w:rPr>
      </w:pPr>
      <w:bookmarkStart w:id="10447" w:name="ET_interruption_5792_17"/>
      <w:r w:rsidRPr="008F2008">
        <w:rPr>
          <w:rStyle w:val="TagStyle"/>
          <w:rtl/>
        </w:rPr>
        <w:t xml:space="preserve"> &lt;&lt; קריאה &gt;&gt; </w:t>
      </w:r>
      <w:r>
        <w:rPr>
          <w:rtl/>
        </w:rPr>
        <w:t>יבגני סובה (ישראל ביתנו):</w:t>
      </w:r>
      <w:r w:rsidRPr="008F2008">
        <w:rPr>
          <w:rStyle w:val="TagStyle"/>
          <w:rtl/>
        </w:rPr>
        <w:t xml:space="preserve"> &lt;&lt; קריאה &gt;&gt;</w:t>
      </w:r>
      <w:r>
        <w:rPr>
          <w:rtl/>
        </w:rPr>
        <w:t xml:space="preserve">   </w:t>
      </w:r>
      <w:bookmarkEnd w:id="10447"/>
    </w:p>
    <w:p w:rsidR="000F4DFE" w:rsidRDefault="000F4DFE" w:rsidP="0060609B">
      <w:pPr>
        <w:pStyle w:val="KeepWithNext"/>
        <w:rPr>
          <w:rtl/>
        </w:rPr>
      </w:pPr>
    </w:p>
    <w:p w:rsidR="000F4DFE" w:rsidRDefault="000F4DFE" w:rsidP="0060609B">
      <w:pPr>
        <w:rPr>
          <w:rtl/>
        </w:rPr>
      </w:pPr>
      <w:r>
        <w:rPr>
          <w:rFonts w:hint="cs"/>
          <w:rtl/>
        </w:rPr>
        <w:t>מכבדים.</w:t>
      </w:r>
    </w:p>
    <w:p w:rsidR="000F4DFE" w:rsidRDefault="000F4DFE" w:rsidP="0060609B">
      <w:pPr>
        <w:rPr>
          <w:rtl/>
        </w:rPr>
      </w:pPr>
      <w:bookmarkStart w:id="10448" w:name="_ETM_Q21_445274"/>
      <w:bookmarkStart w:id="10449" w:name="_ETM_Q21_445328"/>
      <w:bookmarkEnd w:id="10448"/>
      <w:bookmarkEnd w:id="10449"/>
    </w:p>
    <w:p w:rsidR="000F4DFE" w:rsidRDefault="000F4DFE" w:rsidP="0060609B">
      <w:pPr>
        <w:pStyle w:val="af6"/>
        <w:keepNext/>
        <w:rPr>
          <w:rtl/>
        </w:rPr>
      </w:pPr>
      <w:r w:rsidRPr="008F2008">
        <w:rPr>
          <w:rStyle w:val="TagStyle"/>
          <w:rtl/>
        </w:rPr>
        <w:lastRenderedPageBreak/>
        <w:t xml:space="preserve"> &lt;&lt; יור &gt;&gt; </w:t>
      </w:r>
      <w:r>
        <w:rPr>
          <w:rtl/>
        </w:rPr>
        <w:t>היו"ר אוריאל בוסו:</w:t>
      </w:r>
      <w:r w:rsidRPr="008F200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0450" w:name="_ETM_Q21_444640"/>
      <w:bookmarkEnd w:id="10450"/>
      <w:r w:rsidRPr="005661DD">
        <w:rPr>
          <w:rtl/>
        </w:rPr>
        <w:t xml:space="preserve">מה </w:t>
      </w:r>
      <w:bookmarkStart w:id="10451" w:name="_ETM_Q21_444880"/>
      <w:bookmarkEnd w:id="10451"/>
      <w:r w:rsidRPr="005661DD">
        <w:rPr>
          <w:rtl/>
        </w:rPr>
        <w:t xml:space="preserve">שהיה </w:t>
      </w:r>
      <w:bookmarkStart w:id="10452" w:name="_ETM_Q21_445210"/>
      <w:bookmarkEnd w:id="10452"/>
      <w:r w:rsidRPr="005661DD">
        <w:rPr>
          <w:rtl/>
        </w:rPr>
        <w:t xml:space="preserve">עד </w:t>
      </w:r>
      <w:bookmarkStart w:id="10453" w:name="_ETM_Q21_445300"/>
      <w:bookmarkEnd w:id="10453"/>
      <w:r w:rsidRPr="005661DD">
        <w:rPr>
          <w:rtl/>
        </w:rPr>
        <w:t>היום</w:t>
      </w:r>
      <w:r>
        <w:rPr>
          <w:rFonts w:hint="cs"/>
          <w:rtl/>
        </w:rPr>
        <w:t>.</w:t>
      </w:r>
      <w:r w:rsidRPr="005661DD">
        <w:rPr>
          <w:rtl/>
        </w:rPr>
        <w:t xml:space="preserve"> </w:t>
      </w:r>
      <w:bookmarkStart w:id="10454" w:name="_ETM_Q21_445800"/>
      <w:bookmarkEnd w:id="10454"/>
      <w:r w:rsidRPr="005661DD">
        <w:rPr>
          <w:rtl/>
        </w:rPr>
        <w:t>אגב</w:t>
      </w:r>
      <w:r>
        <w:rPr>
          <w:rFonts w:hint="cs"/>
          <w:rtl/>
        </w:rPr>
        <w:t>,</w:t>
      </w:r>
      <w:r w:rsidRPr="005661DD">
        <w:rPr>
          <w:rtl/>
        </w:rPr>
        <w:t xml:space="preserve"> </w:t>
      </w:r>
      <w:bookmarkStart w:id="10455" w:name="_ETM_Q21_446339"/>
      <w:bookmarkEnd w:id="10455"/>
      <w:r w:rsidRPr="005661DD">
        <w:rPr>
          <w:rtl/>
        </w:rPr>
        <w:t xml:space="preserve">זה </w:t>
      </w:r>
      <w:bookmarkStart w:id="10456" w:name="_ETM_Q21_446460"/>
      <w:bookmarkEnd w:id="10456"/>
      <w:r w:rsidRPr="005661DD">
        <w:rPr>
          <w:rtl/>
        </w:rPr>
        <w:t xml:space="preserve">מה </w:t>
      </w:r>
      <w:bookmarkStart w:id="10457" w:name="_ETM_Q21_446610"/>
      <w:bookmarkEnd w:id="10457"/>
      <w:r w:rsidRPr="005661DD">
        <w:rPr>
          <w:rtl/>
        </w:rPr>
        <w:t xml:space="preserve">שבית </w:t>
      </w:r>
      <w:bookmarkStart w:id="10458" w:name="_ETM_Q21_446970"/>
      <w:bookmarkEnd w:id="10458"/>
      <w:r w:rsidRPr="005661DD">
        <w:rPr>
          <w:rtl/>
        </w:rPr>
        <w:t xml:space="preserve">המשפט </w:t>
      </w:r>
      <w:bookmarkStart w:id="10459" w:name="_ETM_Q21_447360"/>
      <w:bookmarkEnd w:id="10459"/>
      <w:r w:rsidRPr="005661DD">
        <w:rPr>
          <w:rtl/>
        </w:rPr>
        <w:t xml:space="preserve">העליון </w:t>
      </w:r>
      <w:bookmarkStart w:id="10460" w:name="_ETM_Q21_447600"/>
      <w:bookmarkEnd w:id="10460"/>
      <w:r w:rsidRPr="005661DD">
        <w:rPr>
          <w:rtl/>
        </w:rPr>
        <w:t>ביקש</w:t>
      </w:r>
      <w:r>
        <w:rPr>
          <w:rFonts w:hint="cs"/>
          <w:rtl/>
        </w:rPr>
        <w:t>.</w:t>
      </w:r>
      <w:r w:rsidRPr="005661DD">
        <w:rPr>
          <w:rtl/>
        </w:rPr>
        <w:t xml:space="preserve"> </w:t>
      </w:r>
      <w:bookmarkStart w:id="10461" w:name="_ETM_Q21_448410"/>
      <w:bookmarkEnd w:id="10461"/>
      <w:r w:rsidRPr="005661DD">
        <w:rPr>
          <w:rtl/>
        </w:rPr>
        <w:t xml:space="preserve">הוא </w:t>
      </w:r>
      <w:bookmarkStart w:id="10462" w:name="_ETM_Q21_448529"/>
      <w:bookmarkEnd w:id="10462"/>
      <w:r w:rsidRPr="005661DD">
        <w:rPr>
          <w:rtl/>
        </w:rPr>
        <w:t>אמר</w:t>
      </w:r>
      <w:r>
        <w:rPr>
          <w:rFonts w:hint="cs"/>
          <w:rtl/>
        </w:rPr>
        <w:t>:</w:t>
      </w:r>
      <w:r w:rsidRPr="005661DD">
        <w:rPr>
          <w:rtl/>
        </w:rPr>
        <w:t xml:space="preserve"> </w:t>
      </w:r>
      <w:bookmarkStart w:id="10463" w:name="_ETM_Q21_448770"/>
      <w:bookmarkEnd w:id="10463"/>
      <w:r w:rsidRPr="005661DD">
        <w:rPr>
          <w:rtl/>
        </w:rPr>
        <w:t xml:space="preserve">הסמכות </w:t>
      </w:r>
      <w:bookmarkStart w:id="10464" w:name="_ETM_Q21_449220"/>
      <w:bookmarkEnd w:id="10464"/>
      <w:r w:rsidRPr="005661DD">
        <w:rPr>
          <w:rtl/>
        </w:rPr>
        <w:t>של</w:t>
      </w:r>
      <w:r>
        <w:rPr>
          <w:rFonts w:hint="cs"/>
          <w:rtl/>
        </w:rPr>
        <w:t xml:space="preserve"> מנהל</w:t>
      </w:r>
      <w:r w:rsidRPr="005661DD">
        <w:rPr>
          <w:rtl/>
        </w:rPr>
        <w:t xml:space="preserve"> </w:t>
      </w:r>
      <w:bookmarkStart w:id="10465" w:name="_ETM_Q21_449580"/>
      <w:bookmarkEnd w:id="10465"/>
      <w:r w:rsidRPr="005661DD">
        <w:rPr>
          <w:rtl/>
        </w:rPr>
        <w:t xml:space="preserve">בית </w:t>
      </w:r>
      <w:bookmarkStart w:id="10466" w:name="_ETM_Q21_449730"/>
      <w:bookmarkEnd w:id="10466"/>
      <w:r w:rsidRPr="005661DD">
        <w:rPr>
          <w:rtl/>
        </w:rPr>
        <w:t>החולים</w:t>
      </w:r>
      <w:bookmarkStart w:id="10467" w:name="_ETM_Q21_450029"/>
      <w:bookmarkEnd w:id="10467"/>
      <w:r>
        <w:rPr>
          <w:rFonts w:hint="cs"/>
          <w:rtl/>
        </w:rPr>
        <w:t>, מה שהיה</w:t>
      </w:r>
      <w:bookmarkStart w:id="10468" w:name="_ETM_Q21_450120"/>
      <w:bookmarkEnd w:id="10468"/>
      <w:r w:rsidRPr="005661DD">
        <w:rPr>
          <w:rtl/>
        </w:rPr>
        <w:t xml:space="preserve"> </w:t>
      </w:r>
      <w:bookmarkStart w:id="10469" w:name="_ETM_Q21_450420"/>
      <w:bookmarkEnd w:id="10469"/>
      <w:r w:rsidRPr="005661DD">
        <w:rPr>
          <w:rtl/>
        </w:rPr>
        <w:t xml:space="preserve">לא </w:t>
      </w:r>
      <w:bookmarkStart w:id="10470" w:name="_ETM_Q21_450570"/>
      <w:bookmarkEnd w:id="10470"/>
      <w:r w:rsidRPr="005661DD">
        <w:rPr>
          <w:rtl/>
        </w:rPr>
        <w:t>יהיה</w:t>
      </w:r>
      <w:r>
        <w:rPr>
          <w:rFonts w:hint="cs"/>
          <w:rtl/>
        </w:rPr>
        <w:t>.</w:t>
      </w:r>
    </w:p>
    <w:p w:rsidR="000F4DFE" w:rsidRDefault="000F4DFE" w:rsidP="0060609B">
      <w:pPr>
        <w:rPr>
          <w:rtl/>
        </w:rPr>
      </w:pPr>
    </w:p>
    <w:p w:rsidR="000F4DFE" w:rsidRDefault="000F4DFE" w:rsidP="0060609B">
      <w:pPr>
        <w:pStyle w:val="-"/>
        <w:keepNext/>
        <w:rPr>
          <w:rtl/>
        </w:rPr>
      </w:pPr>
      <w:bookmarkStart w:id="10471" w:name="ET_speakercontinue_6367_19"/>
      <w:r w:rsidRPr="008F2008">
        <w:rPr>
          <w:rStyle w:val="TagStyle"/>
          <w:rtl/>
        </w:rPr>
        <w:t xml:space="preserve"> &lt;&lt; דובר_המשך &gt;&gt; </w:t>
      </w:r>
      <w:r>
        <w:rPr>
          <w:rtl/>
        </w:rPr>
        <w:t>שרון ניר (ישראל ביתנו):</w:t>
      </w:r>
      <w:r w:rsidRPr="008F2008">
        <w:rPr>
          <w:rStyle w:val="TagStyle"/>
          <w:rtl/>
        </w:rPr>
        <w:t xml:space="preserve"> &lt;&lt; דובר_המשך &gt;&gt;</w:t>
      </w:r>
      <w:r>
        <w:rPr>
          <w:rtl/>
        </w:rPr>
        <w:t xml:space="preserve">   </w:t>
      </w:r>
      <w:bookmarkEnd w:id="10471"/>
    </w:p>
    <w:p w:rsidR="000F4DFE" w:rsidRDefault="000F4DFE" w:rsidP="0060609B">
      <w:pPr>
        <w:pStyle w:val="KeepWithNext"/>
        <w:rPr>
          <w:rtl/>
        </w:rPr>
      </w:pPr>
    </w:p>
    <w:p w:rsidR="000F4DFE" w:rsidRDefault="000F4DFE" w:rsidP="0060609B">
      <w:pPr>
        <w:rPr>
          <w:rtl/>
        </w:rPr>
      </w:pPr>
      <w:r>
        <w:rPr>
          <w:rFonts w:hint="cs"/>
          <w:rtl/>
        </w:rPr>
        <w:t>אז תגיד לי, למה צריך חוק?</w:t>
      </w:r>
    </w:p>
    <w:p w:rsidR="000F4DFE" w:rsidRDefault="000F4DFE" w:rsidP="0060609B">
      <w:pPr>
        <w:rPr>
          <w:rtl/>
        </w:rPr>
      </w:pPr>
    </w:p>
    <w:p w:rsidR="000F4DFE" w:rsidRDefault="000F4DFE" w:rsidP="0060609B">
      <w:pPr>
        <w:pStyle w:val="af6"/>
        <w:keepNext/>
        <w:rPr>
          <w:rtl/>
        </w:rPr>
      </w:pPr>
      <w:r w:rsidRPr="008F2008">
        <w:rPr>
          <w:rStyle w:val="TagStyle"/>
          <w:rtl/>
        </w:rPr>
        <w:t xml:space="preserve"> &lt;&lt; יור &gt;&gt; </w:t>
      </w:r>
      <w:r>
        <w:rPr>
          <w:rtl/>
        </w:rPr>
        <w:t>היו"ר אוריאל בוסו:</w:t>
      </w:r>
      <w:r w:rsidRPr="008F200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0472" w:name="_ETM_Q21_452919"/>
      <w:bookmarkEnd w:id="10472"/>
      <w:r w:rsidRPr="005661DD">
        <w:rPr>
          <w:rtl/>
        </w:rPr>
        <w:t xml:space="preserve">חוק </w:t>
      </w:r>
      <w:bookmarkStart w:id="10473" w:name="_ETM_Q21_453310"/>
      <w:bookmarkEnd w:id="10473"/>
      <w:r w:rsidRPr="005661DD">
        <w:rPr>
          <w:rtl/>
        </w:rPr>
        <w:t xml:space="preserve">דקלרטיבי </w:t>
      </w:r>
      <w:bookmarkStart w:id="10474" w:name="_ETM_Q21_454270"/>
      <w:bookmarkEnd w:id="10474"/>
      <w:r w:rsidRPr="005661DD">
        <w:rPr>
          <w:rtl/>
        </w:rPr>
        <w:t xml:space="preserve">שנותן </w:t>
      </w:r>
      <w:bookmarkStart w:id="10475" w:name="_ETM_Q21_454660"/>
      <w:bookmarkEnd w:id="10475"/>
      <w:r w:rsidRPr="005661DD">
        <w:rPr>
          <w:rtl/>
        </w:rPr>
        <w:t xml:space="preserve">את </w:t>
      </w:r>
      <w:bookmarkStart w:id="10476" w:name="_ETM_Q21_454779"/>
      <w:bookmarkEnd w:id="10476"/>
      <w:r w:rsidRPr="005661DD">
        <w:rPr>
          <w:rtl/>
        </w:rPr>
        <w:t>הסמכות</w:t>
      </w:r>
      <w:r>
        <w:rPr>
          <w:rFonts w:hint="cs"/>
          <w:rtl/>
        </w:rPr>
        <w:t>.</w:t>
      </w:r>
    </w:p>
    <w:p w:rsidR="000F4DFE" w:rsidRDefault="000F4DFE" w:rsidP="0060609B">
      <w:pPr>
        <w:rPr>
          <w:rtl/>
        </w:rPr>
      </w:pPr>
    </w:p>
    <w:p w:rsidR="000F4DFE" w:rsidRDefault="000F4DFE" w:rsidP="0060609B">
      <w:pPr>
        <w:pStyle w:val="af5"/>
        <w:keepNext/>
        <w:rPr>
          <w:rtl/>
        </w:rPr>
      </w:pPr>
      <w:bookmarkStart w:id="10477" w:name="ET_interruption_5792_21"/>
      <w:r w:rsidRPr="008F2008">
        <w:rPr>
          <w:rStyle w:val="TagStyle"/>
          <w:rtl/>
        </w:rPr>
        <w:t xml:space="preserve"> &lt;&lt; קריאה &gt;&gt; </w:t>
      </w:r>
      <w:r>
        <w:rPr>
          <w:rtl/>
        </w:rPr>
        <w:t>יבגני סובה (ישראל ביתנו):</w:t>
      </w:r>
      <w:r w:rsidRPr="008F2008">
        <w:rPr>
          <w:rStyle w:val="TagStyle"/>
          <w:rtl/>
        </w:rPr>
        <w:t xml:space="preserve"> &lt;&lt; קריאה &gt;&gt;</w:t>
      </w:r>
      <w:r>
        <w:rPr>
          <w:rtl/>
        </w:rPr>
        <w:t xml:space="preserve">   </w:t>
      </w:r>
      <w:bookmarkEnd w:id="10477"/>
    </w:p>
    <w:p w:rsidR="000F4DFE" w:rsidRDefault="000F4DFE" w:rsidP="0060609B">
      <w:pPr>
        <w:pStyle w:val="KeepWithNext"/>
        <w:rPr>
          <w:rtl/>
        </w:rPr>
      </w:pPr>
    </w:p>
    <w:p w:rsidR="000F4DFE" w:rsidRDefault="000F4DFE" w:rsidP="0060609B">
      <w:pPr>
        <w:rPr>
          <w:rtl/>
        </w:rPr>
      </w:pPr>
      <w:r>
        <w:rPr>
          <w:rFonts w:hint="cs"/>
          <w:rtl/>
        </w:rPr>
        <w:t>לא - - -</w:t>
      </w:r>
    </w:p>
    <w:p w:rsidR="000F4DFE" w:rsidRDefault="000F4DFE" w:rsidP="0060609B">
      <w:pPr>
        <w:rPr>
          <w:rtl/>
        </w:rPr>
      </w:pPr>
    </w:p>
    <w:p w:rsidR="000F4DFE" w:rsidRDefault="000F4DFE" w:rsidP="0060609B">
      <w:pPr>
        <w:pStyle w:val="af6"/>
        <w:keepNext/>
        <w:rPr>
          <w:rtl/>
        </w:rPr>
      </w:pPr>
      <w:r w:rsidRPr="008F2008">
        <w:rPr>
          <w:rStyle w:val="TagStyle"/>
          <w:rtl/>
        </w:rPr>
        <w:t xml:space="preserve"> &lt;&lt; יור &gt;&gt; </w:t>
      </w:r>
      <w:r>
        <w:rPr>
          <w:rtl/>
        </w:rPr>
        <w:t>היו"ר אוריאל בוסו:</w:t>
      </w:r>
      <w:r w:rsidRPr="008F200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0478" w:name="_ETM_Q21_455120"/>
      <w:bookmarkStart w:id="10479" w:name="_ETM_Q21_457400"/>
      <w:bookmarkEnd w:id="10478"/>
      <w:bookmarkEnd w:id="10479"/>
      <w:r w:rsidRPr="005661DD">
        <w:rPr>
          <w:rtl/>
        </w:rPr>
        <w:t xml:space="preserve">כי </w:t>
      </w:r>
      <w:bookmarkStart w:id="10480" w:name="_ETM_Q21_457550"/>
      <w:bookmarkEnd w:id="10480"/>
      <w:r w:rsidRPr="005661DD">
        <w:rPr>
          <w:rtl/>
        </w:rPr>
        <w:t xml:space="preserve">זה </w:t>
      </w:r>
      <w:bookmarkStart w:id="10481" w:name="_ETM_Q21_457700"/>
      <w:bookmarkEnd w:id="10481"/>
      <w:r w:rsidRPr="005661DD">
        <w:rPr>
          <w:rtl/>
        </w:rPr>
        <w:t xml:space="preserve">מה </w:t>
      </w:r>
      <w:bookmarkStart w:id="10482" w:name="_ETM_Q21_457790"/>
      <w:bookmarkEnd w:id="10482"/>
      <w:r w:rsidRPr="005661DD">
        <w:rPr>
          <w:rtl/>
        </w:rPr>
        <w:t xml:space="preserve">שבית </w:t>
      </w:r>
      <w:bookmarkStart w:id="10483" w:name="_ETM_Q21_458060"/>
      <w:bookmarkEnd w:id="10483"/>
      <w:r w:rsidRPr="005661DD">
        <w:rPr>
          <w:rtl/>
        </w:rPr>
        <w:t xml:space="preserve">המשפט </w:t>
      </w:r>
      <w:bookmarkStart w:id="10484" w:name="_ETM_Q21_458420"/>
      <w:bookmarkEnd w:id="10484"/>
      <w:r w:rsidRPr="005661DD">
        <w:rPr>
          <w:rtl/>
        </w:rPr>
        <w:t>אמר</w:t>
      </w:r>
      <w:r>
        <w:rPr>
          <w:rFonts w:hint="cs"/>
          <w:rtl/>
        </w:rPr>
        <w:t>.</w:t>
      </w:r>
      <w:r w:rsidRPr="005661DD">
        <w:rPr>
          <w:rtl/>
        </w:rPr>
        <w:t xml:space="preserve"> </w:t>
      </w:r>
      <w:bookmarkStart w:id="10485" w:name="_ETM_Q21_458720"/>
      <w:bookmarkEnd w:id="10485"/>
      <w:r w:rsidRPr="005661DD">
        <w:rPr>
          <w:rtl/>
        </w:rPr>
        <w:t>תודה</w:t>
      </w:r>
      <w:r>
        <w:rPr>
          <w:rFonts w:hint="cs"/>
          <w:rtl/>
        </w:rPr>
        <w:t>.</w:t>
      </w:r>
      <w:r w:rsidRPr="005661DD">
        <w:rPr>
          <w:rtl/>
        </w:rPr>
        <w:t xml:space="preserve"> </w:t>
      </w:r>
      <w:bookmarkStart w:id="10486" w:name="_ETM_Q21_458990"/>
      <w:bookmarkEnd w:id="10486"/>
      <w:r w:rsidRPr="005661DD">
        <w:rPr>
          <w:rtl/>
        </w:rPr>
        <w:t>בבקשה</w:t>
      </w:r>
      <w:r>
        <w:rPr>
          <w:rFonts w:hint="cs"/>
          <w:rtl/>
        </w:rPr>
        <w:t>,</w:t>
      </w:r>
      <w:r w:rsidRPr="005661DD">
        <w:rPr>
          <w:rtl/>
        </w:rPr>
        <w:t xml:space="preserve"> </w:t>
      </w:r>
      <w:bookmarkStart w:id="10487" w:name="_ETM_Q21_459410"/>
      <w:bookmarkEnd w:id="10487"/>
      <w:r>
        <w:rPr>
          <w:rFonts w:hint="cs"/>
          <w:rtl/>
        </w:rPr>
        <w:t>שלוש</w:t>
      </w:r>
      <w:r w:rsidRPr="005661DD">
        <w:rPr>
          <w:rtl/>
        </w:rPr>
        <w:t xml:space="preserve"> </w:t>
      </w:r>
      <w:bookmarkStart w:id="10488" w:name="_ETM_Q21_459650"/>
      <w:bookmarkEnd w:id="10488"/>
      <w:r w:rsidRPr="005661DD">
        <w:rPr>
          <w:rtl/>
        </w:rPr>
        <w:t xml:space="preserve">דקות </w:t>
      </w:r>
      <w:bookmarkStart w:id="10489" w:name="_ETM_Q21_459830"/>
      <w:bookmarkEnd w:id="10489"/>
      <w:r w:rsidRPr="005661DD">
        <w:rPr>
          <w:rtl/>
        </w:rPr>
        <w:t>לרשותך</w:t>
      </w:r>
      <w:r>
        <w:rPr>
          <w:rFonts w:hint="cs"/>
          <w:rtl/>
        </w:rPr>
        <w:t>.</w:t>
      </w:r>
    </w:p>
    <w:p w:rsidR="000F4DFE" w:rsidRDefault="000F4DFE" w:rsidP="0060609B">
      <w:pPr>
        <w:rPr>
          <w:rtl/>
        </w:rPr>
      </w:pPr>
    </w:p>
    <w:p w:rsidR="000F4DFE" w:rsidRDefault="000F4DFE" w:rsidP="0060609B">
      <w:pPr>
        <w:pStyle w:val="af5"/>
        <w:keepNext/>
        <w:rPr>
          <w:rtl/>
        </w:rPr>
      </w:pPr>
      <w:bookmarkStart w:id="10490" w:name="ET_interruption_5792_23"/>
      <w:r w:rsidRPr="008F2008">
        <w:rPr>
          <w:rStyle w:val="TagStyle"/>
          <w:rtl/>
        </w:rPr>
        <w:t xml:space="preserve"> &lt;&lt; קריאה &gt;&gt; </w:t>
      </w:r>
      <w:r>
        <w:rPr>
          <w:rtl/>
        </w:rPr>
        <w:t>יבגני סובה (ישראל ביתנו):</w:t>
      </w:r>
      <w:r w:rsidRPr="008F2008">
        <w:rPr>
          <w:rStyle w:val="TagStyle"/>
          <w:rtl/>
        </w:rPr>
        <w:t xml:space="preserve"> &lt;&lt; קריאה &gt;&gt;</w:t>
      </w:r>
      <w:r>
        <w:rPr>
          <w:rtl/>
        </w:rPr>
        <w:t xml:space="preserve">   </w:t>
      </w:r>
      <w:bookmarkEnd w:id="10490"/>
    </w:p>
    <w:p w:rsidR="000F4DFE" w:rsidRDefault="000F4DFE" w:rsidP="0060609B">
      <w:pPr>
        <w:pStyle w:val="KeepWithNext"/>
        <w:rPr>
          <w:rtl/>
        </w:rPr>
      </w:pPr>
    </w:p>
    <w:p w:rsidR="000F4DFE" w:rsidRDefault="000F4DFE" w:rsidP="0060609B">
      <w:pPr>
        <w:rPr>
          <w:rtl/>
        </w:rPr>
      </w:pPr>
      <w:r>
        <w:rPr>
          <w:rFonts w:hint="cs"/>
          <w:rtl/>
        </w:rPr>
        <w:t>לא צריך חוק, אדוני היושב-ראש.</w:t>
      </w:r>
    </w:p>
    <w:p w:rsidR="000F4DFE" w:rsidRDefault="000F4DFE" w:rsidP="0060609B">
      <w:pPr>
        <w:rPr>
          <w:rtl/>
        </w:rPr>
      </w:pPr>
    </w:p>
    <w:p w:rsidR="000F4DFE" w:rsidRDefault="000F4DFE" w:rsidP="0060609B">
      <w:pPr>
        <w:pStyle w:val="af6"/>
        <w:keepNext/>
        <w:rPr>
          <w:rtl/>
        </w:rPr>
      </w:pPr>
      <w:r w:rsidRPr="008F2008">
        <w:rPr>
          <w:rStyle w:val="TagStyle"/>
          <w:rtl/>
        </w:rPr>
        <w:t xml:space="preserve"> &lt;&lt; יור &gt;&gt; </w:t>
      </w:r>
      <w:r>
        <w:rPr>
          <w:rtl/>
        </w:rPr>
        <w:t>היו"ר אוריאל בוסו:</w:t>
      </w:r>
      <w:r w:rsidRPr="008F200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0491" w:name="_ETM_Q21_461510"/>
      <w:bookmarkStart w:id="10492" w:name="_ETM_Q21_461690"/>
      <w:bookmarkStart w:id="10493" w:name="_ETM_Q21_461870"/>
      <w:bookmarkEnd w:id="10491"/>
      <w:bookmarkEnd w:id="10492"/>
      <w:bookmarkEnd w:id="10493"/>
      <w:r w:rsidRPr="005661DD">
        <w:rPr>
          <w:rtl/>
        </w:rPr>
        <w:t xml:space="preserve">אז </w:t>
      </w:r>
      <w:bookmarkStart w:id="10494" w:name="_ETM_Q21_462020"/>
      <w:bookmarkEnd w:id="10494"/>
      <w:r w:rsidRPr="005661DD">
        <w:rPr>
          <w:rtl/>
        </w:rPr>
        <w:t>תסתכל</w:t>
      </w:r>
      <w:r>
        <w:rPr>
          <w:rFonts w:hint="cs"/>
          <w:rtl/>
        </w:rPr>
        <w:t xml:space="preserve"> </w:t>
      </w:r>
      <w:bookmarkStart w:id="10495" w:name="_ETM_Q21_463824"/>
      <w:bookmarkEnd w:id="10495"/>
      <w:r>
        <w:rPr>
          <w:rFonts w:hint="cs"/>
          <w:rtl/>
        </w:rPr>
        <w:t>על מה שהפצתי.</w:t>
      </w:r>
      <w:bookmarkStart w:id="10496" w:name="_ETM_Q21_462560"/>
      <w:bookmarkStart w:id="10497" w:name="_ETM_Q21_462740"/>
      <w:bookmarkStart w:id="10498" w:name="_ETM_Q21_462889"/>
      <w:bookmarkStart w:id="10499" w:name="_ETM_Q21_463279"/>
      <w:bookmarkEnd w:id="10496"/>
      <w:bookmarkEnd w:id="10497"/>
      <w:bookmarkEnd w:id="10498"/>
      <w:bookmarkEnd w:id="10499"/>
      <w:r>
        <w:rPr>
          <w:rFonts w:hint="cs"/>
          <w:rtl/>
        </w:rPr>
        <w:t xml:space="preserve"> אני</w:t>
      </w:r>
      <w:r w:rsidRPr="005661DD">
        <w:rPr>
          <w:rtl/>
        </w:rPr>
        <w:t xml:space="preserve"> </w:t>
      </w:r>
      <w:bookmarkStart w:id="10500" w:name="_ETM_Q21_463400"/>
      <w:bookmarkStart w:id="10501" w:name="_ETM_Q21_463610"/>
      <w:bookmarkEnd w:id="10500"/>
      <w:bookmarkEnd w:id="10501"/>
      <w:r>
        <w:rPr>
          <w:rFonts w:hint="cs"/>
          <w:rtl/>
        </w:rPr>
        <w:t>אשלח לך</w:t>
      </w:r>
      <w:bookmarkStart w:id="10502" w:name="_ETM_Q21_463790"/>
      <w:bookmarkEnd w:id="10502"/>
      <w:r>
        <w:rPr>
          <w:rFonts w:hint="cs"/>
          <w:rtl/>
        </w:rPr>
        <w:t xml:space="preserve"> את ה</w:t>
      </w:r>
      <w:bookmarkStart w:id="10503" w:name="_ETM_Q21_463880"/>
      <w:bookmarkEnd w:id="10503"/>
      <w:r w:rsidRPr="005661DD">
        <w:rPr>
          <w:rtl/>
        </w:rPr>
        <w:t>טיוטה</w:t>
      </w:r>
      <w:r>
        <w:rPr>
          <w:rFonts w:hint="cs"/>
          <w:rtl/>
        </w:rPr>
        <w:t>.</w:t>
      </w:r>
    </w:p>
    <w:p w:rsidR="000F4DFE" w:rsidRDefault="000F4DFE" w:rsidP="0060609B">
      <w:pPr>
        <w:rPr>
          <w:rtl/>
        </w:rPr>
      </w:pPr>
    </w:p>
    <w:p w:rsidR="000F4DFE" w:rsidRDefault="000F4DFE" w:rsidP="0060609B">
      <w:pPr>
        <w:pStyle w:val="af5"/>
        <w:keepNext/>
        <w:rPr>
          <w:rtl/>
        </w:rPr>
      </w:pPr>
      <w:bookmarkStart w:id="10504" w:name="ET_interruption_5792_25"/>
      <w:r w:rsidRPr="008F2008">
        <w:rPr>
          <w:rStyle w:val="TagStyle"/>
          <w:rtl/>
        </w:rPr>
        <w:t xml:space="preserve"> &lt;&lt; קריאה &gt;&gt; </w:t>
      </w:r>
      <w:r>
        <w:rPr>
          <w:rtl/>
        </w:rPr>
        <w:t>יבגני סובה (ישראל ביתנו):</w:t>
      </w:r>
      <w:r w:rsidRPr="008F2008">
        <w:rPr>
          <w:rStyle w:val="TagStyle"/>
          <w:rtl/>
        </w:rPr>
        <w:t xml:space="preserve"> &lt;&lt; קריאה &gt;&gt;</w:t>
      </w:r>
      <w:r>
        <w:rPr>
          <w:rtl/>
        </w:rPr>
        <w:t xml:space="preserve">   </w:t>
      </w:r>
      <w:bookmarkEnd w:id="10504"/>
    </w:p>
    <w:p w:rsidR="000F4DFE" w:rsidRDefault="000F4DFE" w:rsidP="0060609B">
      <w:pPr>
        <w:pStyle w:val="KeepWithNext"/>
        <w:rPr>
          <w:rtl/>
        </w:rPr>
      </w:pPr>
    </w:p>
    <w:p w:rsidR="000F4DFE" w:rsidRDefault="000F4DFE" w:rsidP="0060609B">
      <w:pPr>
        <w:rPr>
          <w:rtl/>
        </w:rPr>
      </w:pPr>
      <w:r>
        <w:rPr>
          <w:rFonts w:hint="cs"/>
          <w:rtl/>
        </w:rPr>
        <w:t xml:space="preserve">אז יהיו הרבה פרשנויות </w:t>
      </w:r>
      <w:bookmarkStart w:id="10505" w:name="_ETM_Q21_465594"/>
      <w:bookmarkEnd w:id="10505"/>
      <w:r>
        <w:rPr>
          <w:rFonts w:hint="cs"/>
          <w:rtl/>
        </w:rPr>
        <w:t xml:space="preserve">לחוק. אתה חושב שזה דקלרטיבי, זה לא יהיה דקלרטיבי. </w:t>
      </w:r>
      <w:bookmarkStart w:id="10506" w:name="_ETM_Q21_470200"/>
      <w:bookmarkEnd w:id="10506"/>
      <w:r>
        <w:rPr>
          <w:rFonts w:hint="cs"/>
          <w:rtl/>
        </w:rPr>
        <w:t xml:space="preserve">זאת הבעיה, כי אנשים, יגידו להם: אתה לא יכול להכניס, </w:t>
      </w:r>
      <w:bookmarkStart w:id="10507" w:name="_ETM_Q21_473381"/>
      <w:bookmarkEnd w:id="10507"/>
      <w:r>
        <w:rPr>
          <w:rFonts w:hint="cs"/>
          <w:rtl/>
        </w:rPr>
        <w:t>תפתח תיק, תפתח אריזה, תוכיח שזה כשר - - -</w:t>
      </w:r>
    </w:p>
    <w:p w:rsidR="000F4DFE" w:rsidRDefault="000F4DFE" w:rsidP="0060609B">
      <w:pPr>
        <w:rPr>
          <w:rtl/>
        </w:rPr>
      </w:pPr>
    </w:p>
    <w:p w:rsidR="000F4DFE" w:rsidRDefault="000F4DFE" w:rsidP="0060609B">
      <w:pPr>
        <w:pStyle w:val="af6"/>
        <w:keepNext/>
        <w:rPr>
          <w:rtl/>
        </w:rPr>
      </w:pPr>
      <w:r w:rsidRPr="008F2008">
        <w:rPr>
          <w:rStyle w:val="TagStyle"/>
          <w:rtl/>
        </w:rPr>
        <w:lastRenderedPageBreak/>
        <w:t xml:space="preserve"> &lt;&lt; יור &gt;&gt; </w:t>
      </w:r>
      <w:r>
        <w:rPr>
          <w:rtl/>
        </w:rPr>
        <w:t>היו"ר אוריאל בוסו:</w:t>
      </w:r>
      <w:r w:rsidRPr="008F200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אז אתה תראה שינהגו </w:t>
      </w:r>
      <w:r>
        <w:rPr>
          <w:rtl/>
        </w:rPr>
        <w:t>–</w:t>
      </w:r>
      <w:r>
        <w:rPr>
          <w:rFonts w:hint="cs"/>
          <w:rtl/>
        </w:rPr>
        <w:t xml:space="preserve"> מה שהיה הוא שיהיה. </w:t>
      </w:r>
      <w:bookmarkStart w:id="10508" w:name="_ETM_Q21_475879"/>
      <w:bookmarkEnd w:id="10508"/>
      <w:r w:rsidRPr="005661DD">
        <w:rPr>
          <w:rtl/>
        </w:rPr>
        <w:t xml:space="preserve">אילולא </w:t>
      </w:r>
      <w:bookmarkStart w:id="10509" w:name="_ETM_Q21_476449"/>
      <w:bookmarkEnd w:id="10509"/>
      <w:r w:rsidRPr="005661DD">
        <w:rPr>
          <w:rtl/>
        </w:rPr>
        <w:t>העתירות</w:t>
      </w:r>
      <w:r>
        <w:rPr>
          <w:rFonts w:hint="cs"/>
          <w:rtl/>
        </w:rPr>
        <w:t>,</w:t>
      </w:r>
      <w:r w:rsidRPr="005661DD">
        <w:rPr>
          <w:rtl/>
        </w:rPr>
        <w:t xml:space="preserve"> </w:t>
      </w:r>
      <w:bookmarkStart w:id="10510" w:name="_ETM_Q21_477169"/>
      <w:bookmarkEnd w:id="10510"/>
      <w:r w:rsidRPr="005661DD">
        <w:rPr>
          <w:rtl/>
        </w:rPr>
        <w:t xml:space="preserve">לא </w:t>
      </w:r>
      <w:bookmarkStart w:id="10511" w:name="_ETM_Q21_477259"/>
      <w:bookmarkEnd w:id="10511"/>
      <w:r w:rsidRPr="005661DD">
        <w:rPr>
          <w:rtl/>
        </w:rPr>
        <w:t xml:space="preserve">היינו </w:t>
      </w:r>
      <w:bookmarkStart w:id="10512" w:name="_ETM_Q21_477439"/>
      <w:bookmarkEnd w:id="10512"/>
      <w:r w:rsidRPr="005661DD">
        <w:rPr>
          <w:rtl/>
        </w:rPr>
        <w:t xml:space="preserve">בכלל </w:t>
      </w:r>
      <w:bookmarkStart w:id="10513" w:name="_ETM_Q21_477710"/>
      <w:bookmarkEnd w:id="10513"/>
      <w:r>
        <w:rPr>
          <w:rtl/>
        </w:rPr>
        <w:t>מ</w:t>
      </w:r>
      <w:r>
        <w:rPr>
          <w:rFonts w:hint="cs"/>
          <w:rtl/>
        </w:rPr>
        <w:t>ביא</w:t>
      </w:r>
      <w:r w:rsidRPr="005661DD">
        <w:rPr>
          <w:rtl/>
        </w:rPr>
        <w:t xml:space="preserve">ים </w:t>
      </w:r>
      <w:bookmarkStart w:id="10514" w:name="_ETM_Q21_477979"/>
      <w:bookmarkEnd w:id="10514"/>
      <w:r w:rsidRPr="005661DD">
        <w:rPr>
          <w:rtl/>
        </w:rPr>
        <w:t>חקיקה</w:t>
      </w:r>
      <w:r>
        <w:rPr>
          <w:rFonts w:hint="cs"/>
          <w:rtl/>
        </w:rPr>
        <w:t>.</w:t>
      </w:r>
      <w:bookmarkStart w:id="10515" w:name="_ETM_Q21_479270"/>
      <w:bookmarkEnd w:id="10515"/>
    </w:p>
    <w:p w:rsidR="000F4DFE" w:rsidRDefault="000F4DFE" w:rsidP="0060609B">
      <w:pPr>
        <w:rPr>
          <w:rtl/>
        </w:rPr>
      </w:pPr>
    </w:p>
    <w:p w:rsidR="000F4DFE" w:rsidRDefault="000F4DFE" w:rsidP="0060609B">
      <w:pPr>
        <w:rPr>
          <w:rtl/>
        </w:rPr>
      </w:pPr>
      <w:bookmarkStart w:id="10516" w:name="_ETM_Q21_479895"/>
      <w:bookmarkStart w:id="10517" w:name="_ETM_Q21_479949"/>
      <w:bookmarkEnd w:id="10516"/>
      <w:bookmarkEnd w:id="10517"/>
      <w:r w:rsidRPr="005661DD">
        <w:rPr>
          <w:rtl/>
        </w:rPr>
        <w:t xml:space="preserve">אני </w:t>
      </w:r>
      <w:bookmarkStart w:id="10518" w:name="_ETM_Q21_479479"/>
      <w:bookmarkEnd w:id="10518"/>
      <w:r w:rsidRPr="005661DD">
        <w:rPr>
          <w:rtl/>
        </w:rPr>
        <w:t xml:space="preserve">אתן </w:t>
      </w:r>
      <w:bookmarkStart w:id="10519" w:name="_ETM_Q21_479720"/>
      <w:bookmarkEnd w:id="10519"/>
      <w:r w:rsidRPr="005661DD">
        <w:rPr>
          <w:rtl/>
        </w:rPr>
        <w:t xml:space="preserve">לו </w:t>
      </w:r>
      <w:bookmarkStart w:id="10520" w:name="_ETM_Q21_479810"/>
      <w:bookmarkEnd w:id="10520"/>
      <w:r w:rsidRPr="005661DD">
        <w:rPr>
          <w:rtl/>
        </w:rPr>
        <w:t xml:space="preserve">עוד </w:t>
      </w:r>
      <w:bookmarkStart w:id="10521" w:name="_ETM_Q21_479930"/>
      <w:bookmarkEnd w:id="10521"/>
      <w:r w:rsidRPr="005661DD">
        <w:rPr>
          <w:rtl/>
        </w:rPr>
        <w:t xml:space="preserve">20 </w:t>
      </w:r>
      <w:bookmarkStart w:id="10522" w:name="_ETM_Q21_480169"/>
      <w:bookmarkEnd w:id="10522"/>
      <w:r w:rsidRPr="005661DD">
        <w:rPr>
          <w:rtl/>
        </w:rPr>
        <w:t>שניות</w:t>
      </w:r>
      <w:r>
        <w:rPr>
          <w:rFonts w:hint="cs"/>
          <w:rtl/>
        </w:rPr>
        <w:t>,</w:t>
      </w:r>
      <w:r w:rsidRPr="005661DD">
        <w:rPr>
          <w:rtl/>
        </w:rPr>
        <w:t xml:space="preserve"> </w:t>
      </w:r>
      <w:bookmarkStart w:id="10523" w:name="_ETM_Q21_480439"/>
      <w:bookmarkEnd w:id="10523"/>
      <w:r w:rsidRPr="005661DD">
        <w:rPr>
          <w:rtl/>
        </w:rPr>
        <w:t xml:space="preserve">אל </w:t>
      </w:r>
      <w:bookmarkStart w:id="10524" w:name="_ETM_Q21_480529"/>
      <w:bookmarkEnd w:id="10524"/>
      <w:r w:rsidRPr="005661DD">
        <w:rPr>
          <w:rtl/>
        </w:rPr>
        <w:t>תדאג</w:t>
      </w:r>
      <w:r>
        <w:rPr>
          <w:rFonts w:hint="cs"/>
          <w:rtl/>
        </w:rPr>
        <w:t>.</w:t>
      </w:r>
    </w:p>
    <w:p w:rsidR="000F4DFE" w:rsidRDefault="000F4DFE" w:rsidP="0060609B">
      <w:pPr>
        <w:rPr>
          <w:rtl/>
        </w:rPr>
      </w:pPr>
    </w:p>
    <w:p w:rsidR="000F4DFE" w:rsidRDefault="000F4DFE" w:rsidP="0060609B">
      <w:pPr>
        <w:pStyle w:val="af5"/>
        <w:keepNext/>
        <w:rPr>
          <w:rtl/>
        </w:rPr>
      </w:pPr>
      <w:bookmarkStart w:id="10525" w:name="ET_interruption_5792_27"/>
      <w:r w:rsidRPr="008F2008">
        <w:rPr>
          <w:rStyle w:val="TagStyle"/>
          <w:rtl/>
        </w:rPr>
        <w:t xml:space="preserve"> &lt;&lt; קריאה &gt;&gt; </w:t>
      </w:r>
      <w:r>
        <w:rPr>
          <w:rtl/>
        </w:rPr>
        <w:t>יבגני סובה (ישראל ביתנו):</w:t>
      </w:r>
      <w:r w:rsidRPr="008F2008">
        <w:rPr>
          <w:rStyle w:val="TagStyle"/>
          <w:rtl/>
        </w:rPr>
        <w:t xml:space="preserve"> &lt;&lt; קריאה &gt;&gt;</w:t>
      </w:r>
      <w:r>
        <w:rPr>
          <w:rtl/>
        </w:rPr>
        <w:t xml:space="preserve">   </w:t>
      </w:r>
      <w:bookmarkEnd w:id="10525"/>
    </w:p>
    <w:p w:rsidR="000F4DFE" w:rsidRDefault="000F4DFE" w:rsidP="0060609B">
      <w:pPr>
        <w:pStyle w:val="KeepWithNext"/>
        <w:rPr>
          <w:rtl/>
        </w:rPr>
      </w:pPr>
    </w:p>
    <w:p w:rsidR="000F4DFE" w:rsidRDefault="000F4DFE" w:rsidP="0060609B">
      <w:pPr>
        <w:rPr>
          <w:rtl/>
        </w:rPr>
      </w:pPr>
      <w:r>
        <w:rPr>
          <w:rFonts w:hint="cs"/>
          <w:rtl/>
        </w:rPr>
        <w:t>זה דיון נפרד.</w:t>
      </w:r>
    </w:p>
    <w:p w:rsidR="000F4DFE" w:rsidRDefault="000F4DFE" w:rsidP="0060609B">
      <w:pPr>
        <w:rPr>
          <w:rtl/>
        </w:rPr>
      </w:pPr>
    </w:p>
    <w:p w:rsidR="000F4DFE" w:rsidRDefault="000F4DFE" w:rsidP="0060609B">
      <w:pPr>
        <w:pStyle w:val="af6"/>
        <w:keepNext/>
        <w:rPr>
          <w:rtl/>
        </w:rPr>
      </w:pPr>
      <w:r w:rsidRPr="008F2008">
        <w:rPr>
          <w:rStyle w:val="TagStyle"/>
          <w:rtl/>
        </w:rPr>
        <w:t xml:space="preserve"> &lt;&lt; יור &gt;&gt; </w:t>
      </w:r>
      <w:r>
        <w:rPr>
          <w:rtl/>
        </w:rPr>
        <w:t>היו"ר אוריאל בוסו:</w:t>
      </w:r>
      <w:r w:rsidRPr="008F200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חבר הכנסת עטאונה, בבקשה.</w:t>
      </w:r>
    </w:p>
    <w:p w:rsidR="000F4DFE" w:rsidRDefault="000F4DFE" w:rsidP="0060609B">
      <w:pPr>
        <w:rPr>
          <w:rtl/>
        </w:rPr>
      </w:pPr>
      <w:bookmarkStart w:id="10526" w:name="_ETM_Q21_483184"/>
      <w:bookmarkStart w:id="10527" w:name="_ETM_Q21_483253"/>
      <w:bookmarkStart w:id="10528" w:name="_ETM_Q21_483997"/>
      <w:bookmarkEnd w:id="10526"/>
      <w:bookmarkEnd w:id="10527"/>
      <w:bookmarkEnd w:id="10528"/>
    </w:p>
    <w:p w:rsidR="000F4DFE" w:rsidRDefault="000F4DFE" w:rsidP="0060609B">
      <w:pPr>
        <w:pStyle w:val="a4"/>
        <w:keepNext/>
        <w:rPr>
          <w:rtl/>
        </w:rPr>
      </w:pPr>
      <w:bookmarkStart w:id="10529" w:name="ET_speaker_5696_29"/>
      <w:r w:rsidRPr="008F2008">
        <w:rPr>
          <w:rStyle w:val="TagStyle"/>
          <w:rtl/>
        </w:rPr>
        <w:t xml:space="preserve"> &lt;&lt; דובר &gt;&gt; </w:t>
      </w:r>
      <w:bookmarkStart w:id="10530" w:name="_Toc128474540"/>
      <w:bookmarkStart w:id="10531" w:name="_Toc128563746"/>
      <w:bookmarkStart w:id="10532" w:name="_Toc128564343"/>
      <w:r>
        <w:rPr>
          <w:rtl/>
        </w:rPr>
        <w:t>יוסף עטאונה (חד"ש-תע"ל):</w:t>
      </w:r>
      <w:bookmarkEnd w:id="10530"/>
      <w:bookmarkEnd w:id="10531"/>
      <w:bookmarkEnd w:id="10532"/>
      <w:r w:rsidRPr="008F2008">
        <w:rPr>
          <w:rStyle w:val="TagStyle"/>
          <w:rtl/>
        </w:rPr>
        <w:t xml:space="preserve"> &lt;&lt; דובר &gt;&gt;</w:t>
      </w:r>
      <w:r>
        <w:rPr>
          <w:rtl/>
        </w:rPr>
        <w:t xml:space="preserve">   </w:t>
      </w:r>
      <w:bookmarkEnd w:id="10529"/>
    </w:p>
    <w:p w:rsidR="000F4DFE" w:rsidRDefault="000F4DFE" w:rsidP="0060609B">
      <w:pPr>
        <w:pStyle w:val="KeepWithNext"/>
        <w:rPr>
          <w:rtl/>
        </w:rPr>
      </w:pPr>
    </w:p>
    <w:p w:rsidR="000F4DFE" w:rsidRDefault="000F4DFE" w:rsidP="0060609B">
      <w:pPr>
        <w:rPr>
          <w:rtl/>
        </w:rPr>
      </w:pPr>
      <w:bookmarkStart w:id="10533" w:name="_ETM_Q21_484691"/>
      <w:bookmarkStart w:id="10534" w:name="_ETM_Q21_484730"/>
      <w:bookmarkStart w:id="10535" w:name="_ETM_Q21_484680"/>
      <w:bookmarkEnd w:id="10533"/>
      <w:bookmarkEnd w:id="10534"/>
      <w:bookmarkEnd w:id="10535"/>
      <w:r w:rsidRPr="005661DD">
        <w:rPr>
          <w:rtl/>
        </w:rPr>
        <w:t xml:space="preserve">כבוד </w:t>
      </w:r>
      <w:bookmarkStart w:id="10536" w:name="_ETM_Q21_484919"/>
      <w:bookmarkEnd w:id="10536"/>
      <w:r w:rsidRPr="005661DD">
        <w:rPr>
          <w:rtl/>
        </w:rPr>
        <w:t>היושב-ראש</w:t>
      </w:r>
      <w:r>
        <w:rPr>
          <w:rFonts w:hint="cs"/>
          <w:rtl/>
        </w:rPr>
        <w:t>,</w:t>
      </w:r>
      <w:r w:rsidRPr="005661DD">
        <w:rPr>
          <w:rtl/>
        </w:rPr>
        <w:t xml:space="preserve"> </w:t>
      </w:r>
      <w:bookmarkStart w:id="10537" w:name="_ETM_Q21_487040"/>
      <w:bookmarkEnd w:id="10537"/>
      <w:r w:rsidRPr="005661DD">
        <w:rPr>
          <w:rtl/>
        </w:rPr>
        <w:t>כ</w:t>
      </w:r>
      <w:r>
        <w:rPr>
          <w:rFonts w:hint="cs"/>
          <w:rtl/>
        </w:rPr>
        <w:t>נסת</w:t>
      </w:r>
      <w:r w:rsidRPr="005661DD">
        <w:rPr>
          <w:rtl/>
        </w:rPr>
        <w:t xml:space="preserve"> </w:t>
      </w:r>
      <w:bookmarkStart w:id="10538" w:name="_ETM_Q21_487220"/>
      <w:bookmarkEnd w:id="10538"/>
      <w:r w:rsidRPr="005661DD">
        <w:rPr>
          <w:rtl/>
        </w:rPr>
        <w:t>נכבדה</w:t>
      </w:r>
      <w:r>
        <w:rPr>
          <w:rFonts w:hint="cs"/>
          <w:rtl/>
        </w:rPr>
        <w:t>,</w:t>
      </w:r>
      <w:r w:rsidRPr="005661DD">
        <w:rPr>
          <w:rtl/>
        </w:rPr>
        <w:t xml:space="preserve"> </w:t>
      </w:r>
      <w:bookmarkStart w:id="10539" w:name="_ETM_Q21_489809"/>
      <w:bookmarkEnd w:id="10539"/>
      <w:r w:rsidRPr="005661DD">
        <w:rPr>
          <w:rtl/>
        </w:rPr>
        <w:t xml:space="preserve">אני </w:t>
      </w:r>
      <w:bookmarkStart w:id="10540" w:name="_ETM_Q21_490170"/>
      <w:bookmarkEnd w:id="10540"/>
      <w:r>
        <w:rPr>
          <w:rFonts w:hint="cs"/>
          <w:rtl/>
        </w:rPr>
        <w:t>תוהה</w:t>
      </w:r>
      <w:r w:rsidRPr="005661DD">
        <w:rPr>
          <w:rtl/>
        </w:rPr>
        <w:t xml:space="preserve"> </w:t>
      </w:r>
      <w:bookmarkStart w:id="10541" w:name="_ETM_Q21_492639"/>
      <w:bookmarkEnd w:id="10541"/>
      <w:r w:rsidRPr="005661DD">
        <w:rPr>
          <w:rtl/>
        </w:rPr>
        <w:t xml:space="preserve">אם </w:t>
      </w:r>
      <w:bookmarkStart w:id="10542" w:name="_ETM_Q21_492969"/>
      <w:bookmarkEnd w:id="10542"/>
      <w:r w:rsidRPr="005661DD">
        <w:rPr>
          <w:rtl/>
        </w:rPr>
        <w:t xml:space="preserve">אנחנו </w:t>
      </w:r>
      <w:bookmarkStart w:id="10543" w:name="_ETM_Q21_493330"/>
      <w:bookmarkEnd w:id="10543"/>
      <w:r w:rsidRPr="005661DD">
        <w:rPr>
          <w:rtl/>
        </w:rPr>
        <w:t xml:space="preserve">בפני </w:t>
      </w:r>
      <w:bookmarkStart w:id="10544" w:name="_ETM_Q21_493660"/>
      <w:bookmarkEnd w:id="10544"/>
      <w:r w:rsidRPr="005661DD">
        <w:rPr>
          <w:rtl/>
        </w:rPr>
        <w:t xml:space="preserve">חזרה </w:t>
      </w:r>
      <w:bookmarkStart w:id="10545" w:name="_ETM_Q21_495180"/>
      <w:bookmarkEnd w:id="10545"/>
      <w:r w:rsidRPr="005661DD">
        <w:rPr>
          <w:rtl/>
        </w:rPr>
        <w:t xml:space="preserve">של </w:t>
      </w:r>
      <w:bookmarkStart w:id="10546" w:name="_ETM_Q21_495480"/>
      <w:bookmarkEnd w:id="10546"/>
      <w:r w:rsidRPr="005661DD">
        <w:rPr>
          <w:rtl/>
        </w:rPr>
        <w:t xml:space="preserve">הממשל </w:t>
      </w:r>
      <w:bookmarkStart w:id="10547" w:name="_ETM_Q21_495960"/>
      <w:bookmarkEnd w:id="10547"/>
      <w:r w:rsidRPr="005661DD">
        <w:rPr>
          <w:rtl/>
        </w:rPr>
        <w:t xml:space="preserve">הצבאי </w:t>
      </w:r>
      <w:bookmarkStart w:id="10548" w:name="_ETM_Q21_497920"/>
      <w:bookmarkEnd w:id="10548"/>
      <w:r w:rsidRPr="005661DD">
        <w:rPr>
          <w:rtl/>
        </w:rPr>
        <w:t xml:space="preserve">כלפי </w:t>
      </w:r>
      <w:bookmarkStart w:id="10549" w:name="_ETM_Q21_498400"/>
      <w:bookmarkEnd w:id="10549"/>
      <w:r w:rsidRPr="005661DD">
        <w:rPr>
          <w:rtl/>
        </w:rPr>
        <w:t xml:space="preserve">האוכלוסייה </w:t>
      </w:r>
      <w:bookmarkStart w:id="10550" w:name="_ETM_Q21_498910"/>
      <w:bookmarkEnd w:id="10550"/>
      <w:r w:rsidRPr="005661DD">
        <w:rPr>
          <w:rtl/>
        </w:rPr>
        <w:t xml:space="preserve">הערבית </w:t>
      </w:r>
      <w:bookmarkStart w:id="10551" w:name="_ETM_Q21_499450"/>
      <w:bookmarkEnd w:id="10551"/>
      <w:r w:rsidRPr="005661DD">
        <w:rPr>
          <w:rtl/>
        </w:rPr>
        <w:t xml:space="preserve">והמיעוט </w:t>
      </w:r>
      <w:bookmarkStart w:id="10552" w:name="_ETM_Q21_500020"/>
      <w:bookmarkEnd w:id="10552"/>
      <w:r w:rsidRPr="005661DD">
        <w:rPr>
          <w:rtl/>
        </w:rPr>
        <w:t xml:space="preserve">הערבי </w:t>
      </w:r>
      <w:bookmarkStart w:id="10553" w:name="_ETM_Q21_500470"/>
      <w:bookmarkEnd w:id="10553"/>
      <w:r w:rsidRPr="005661DD">
        <w:rPr>
          <w:rtl/>
        </w:rPr>
        <w:t xml:space="preserve">הפלסטיני </w:t>
      </w:r>
      <w:bookmarkStart w:id="10554" w:name="_ETM_Q21_501790"/>
      <w:bookmarkEnd w:id="10554"/>
      <w:r w:rsidRPr="005661DD">
        <w:rPr>
          <w:rtl/>
        </w:rPr>
        <w:t>במדינה</w:t>
      </w:r>
      <w:r>
        <w:rPr>
          <w:rFonts w:hint="cs"/>
          <w:rtl/>
        </w:rPr>
        <w:t>.</w:t>
      </w:r>
      <w:r w:rsidRPr="005661DD">
        <w:rPr>
          <w:rtl/>
        </w:rPr>
        <w:t xml:space="preserve"> </w:t>
      </w:r>
      <w:bookmarkStart w:id="10555" w:name="_ETM_Q21_504610"/>
      <w:bookmarkEnd w:id="10555"/>
      <w:r w:rsidRPr="005661DD">
        <w:rPr>
          <w:rtl/>
        </w:rPr>
        <w:t xml:space="preserve">בשבוע </w:t>
      </w:r>
      <w:bookmarkStart w:id="10556" w:name="_ETM_Q21_505089"/>
      <w:bookmarkEnd w:id="10556"/>
      <w:r w:rsidRPr="005661DD">
        <w:rPr>
          <w:rtl/>
        </w:rPr>
        <w:t>האחרון</w:t>
      </w:r>
      <w:r>
        <w:rPr>
          <w:rFonts w:hint="cs"/>
          <w:rtl/>
        </w:rPr>
        <w:t>,</w:t>
      </w:r>
      <w:r w:rsidRPr="005661DD">
        <w:rPr>
          <w:rtl/>
        </w:rPr>
        <w:t xml:space="preserve"> </w:t>
      </w:r>
      <w:bookmarkStart w:id="10557" w:name="_ETM_Q21_506579"/>
      <w:bookmarkEnd w:id="10557"/>
      <w:r w:rsidRPr="005661DD">
        <w:rPr>
          <w:rtl/>
        </w:rPr>
        <w:t xml:space="preserve">גם </w:t>
      </w:r>
      <w:bookmarkStart w:id="10558" w:name="_ETM_Q21_506819"/>
      <w:bookmarkEnd w:id="10558"/>
      <w:r w:rsidRPr="005661DD">
        <w:rPr>
          <w:rtl/>
        </w:rPr>
        <w:t xml:space="preserve">ביומיים </w:t>
      </w:r>
      <w:bookmarkStart w:id="10559" w:name="_ETM_Q21_507239"/>
      <w:bookmarkEnd w:id="10559"/>
      <w:r w:rsidRPr="005661DD">
        <w:rPr>
          <w:rtl/>
        </w:rPr>
        <w:t>האחרונים</w:t>
      </w:r>
      <w:r>
        <w:rPr>
          <w:rFonts w:hint="cs"/>
          <w:rtl/>
        </w:rPr>
        <w:t>,</w:t>
      </w:r>
      <w:r w:rsidRPr="005661DD">
        <w:rPr>
          <w:rtl/>
        </w:rPr>
        <w:t xml:space="preserve"> </w:t>
      </w:r>
      <w:bookmarkStart w:id="10560" w:name="_ETM_Q21_508720"/>
      <w:bookmarkEnd w:id="10560"/>
      <w:r w:rsidRPr="005661DD">
        <w:rPr>
          <w:rtl/>
        </w:rPr>
        <w:t xml:space="preserve">קיבלתי </w:t>
      </w:r>
      <w:bookmarkStart w:id="10561" w:name="_ETM_Q21_509769"/>
      <w:bookmarkEnd w:id="10561"/>
      <w:r w:rsidRPr="005661DD">
        <w:rPr>
          <w:rtl/>
        </w:rPr>
        <w:t xml:space="preserve">כמה </w:t>
      </w:r>
      <w:bookmarkStart w:id="10562" w:name="_ETM_Q21_510160"/>
      <w:bookmarkEnd w:id="10562"/>
      <w:r w:rsidRPr="005661DD">
        <w:rPr>
          <w:rtl/>
        </w:rPr>
        <w:t xml:space="preserve">פניות </w:t>
      </w:r>
      <w:bookmarkStart w:id="10563" w:name="_ETM_Q21_510970"/>
      <w:bookmarkEnd w:id="10563"/>
      <w:r w:rsidRPr="005661DD">
        <w:rPr>
          <w:rtl/>
        </w:rPr>
        <w:t xml:space="preserve">על </w:t>
      </w:r>
      <w:bookmarkStart w:id="10564" w:name="_ETM_Q21_511150"/>
      <w:bookmarkEnd w:id="10564"/>
      <w:r w:rsidRPr="005661DD">
        <w:rPr>
          <w:rtl/>
        </w:rPr>
        <w:t xml:space="preserve">תושבים </w:t>
      </w:r>
      <w:bookmarkStart w:id="10565" w:name="_ETM_Q21_511990"/>
      <w:bookmarkEnd w:id="10565"/>
      <w:r w:rsidRPr="005661DD">
        <w:rPr>
          <w:rtl/>
        </w:rPr>
        <w:t xml:space="preserve">ערבים </w:t>
      </w:r>
      <w:bookmarkStart w:id="10566" w:name="_ETM_Q21_512739"/>
      <w:bookmarkEnd w:id="10566"/>
      <w:r w:rsidRPr="005661DD">
        <w:rPr>
          <w:rtl/>
        </w:rPr>
        <w:t xml:space="preserve">מהנגב </w:t>
      </w:r>
      <w:bookmarkStart w:id="10567" w:name="_ETM_Q21_514489"/>
      <w:bookmarkEnd w:id="10567"/>
      <w:r w:rsidRPr="005661DD">
        <w:rPr>
          <w:rtl/>
        </w:rPr>
        <w:t xml:space="preserve">שיצאו </w:t>
      </w:r>
      <w:bookmarkStart w:id="10568" w:name="_ETM_Q21_515089"/>
      <w:bookmarkEnd w:id="10568"/>
      <w:r w:rsidRPr="005661DD">
        <w:rPr>
          <w:rtl/>
        </w:rPr>
        <w:t xml:space="preserve">להם </w:t>
      </w:r>
      <w:bookmarkStart w:id="10569" w:name="_ETM_Q21_515479"/>
      <w:bookmarkEnd w:id="10569"/>
      <w:r w:rsidRPr="005661DD">
        <w:rPr>
          <w:rtl/>
        </w:rPr>
        <w:t xml:space="preserve">לטייל </w:t>
      </w:r>
      <w:bookmarkStart w:id="10570" w:name="_ETM_Q21_517270"/>
      <w:bookmarkEnd w:id="10570"/>
      <w:r w:rsidRPr="005661DD">
        <w:rPr>
          <w:rtl/>
        </w:rPr>
        <w:t xml:space="preserve">בחורשות </w:t>
      </w:r>
      <w:bookmarkStart w:id="10571" w:name="_ETM_Q21_519350"/>
      <w:bookmarkEnd w:id="10571"/>
      <w:r w:rsidRPr="005661DD">
        <w:rPr>
          <w:rtl/>
        </w:rPr>
        <w:t>ב</w:t>
      </w:r>
      <w:r>
        <w:rPr>
          <w:rFonts w:hint="cs"/>
          <w:rtl/>
        </w:rPr>
        <w:t>יע</w:t>
      </w:r>
      <w:r w:rsidRPr="005661DD">
        <w:rPr>
          <w:rtl/>
        </w:rPr>
        <w:t xml:space="preserve">ר </w:t>
      </w:r>
      <w:bookmarkStart w:id="10572" w:name="_ETM_Q21_519890"/>
      <w:bookmarkEnd w:id="10572"/>
      <w:r w:rsidRPr="005661DD">
        <w:rPr>
          <w:rtl/>
        </w:rPr>
        <w:t xml:space="preserve">יתיר </w:t>
      </w:r>
      <w:bookmarkStart w:id="10573" w:name="_ETM_Q21_521420"/>
      <w:bookmarkEnd w:id="10573"/>
      <w:r>
        <w:rPr>
          <w:rFonts w:hint="cs"/>
          <w:rtl/>
        </w:rPr>
        <w:t>וביער להב, שיצאו</w:t>
      </w:r>
      <w:r w:rsidRPr="005661DD">
        <w:rPr>
          <w:rtl/>
        </w:rPr>
        <w:t xml:space="preserve"> </w:t>
      </w:r>
      <w:bookmarkStart w:id="10574" w:name="_ETM_Q21_521899"/>
      <w:bookmarkStart w:id="10575" w:name="_ETM_Q21_525960"/>
      <w:bookmarkEnd w:id="10574"/>
      <w:bookmarkEnd w:id="10575"/>
      <w:r w:rsidRPr="005661DD">
        <w:rPr>
          <w:rtl/>
        </w:rPr>
        <w:t xml:space="preserve">עם </w:t>
      </w:r>
      <w:bookmarkStart w:id="10576" w:name="_ETM_Q21_526050"/>
      <w:bookmarkEnd w:id="10576"/>
      <w:r w:rsidRPr="005661DD">
        <w:rPr>
          <w:rtl/>
        </w:rPr>
        <w:t xml:space="preserve">המשפחות </w:t>
      </w:r>
      <w:bookmarkStart w:id="10577" w:name="_ETM_Q21_526710"/>
      <w:bookmarkEnd w:id="10577"/>
      <w:r w:rsidRPr="005661DD">
        <w:rPr>
          <w:rtl/>
        </w:rPr>
        <w:t>שלהם</w:t>
      </w:r>
      <w:bookmarkStart w:id="10578" w:name="_ETM_Q21_528600"/>
      <w:bookmarkEnd w:id="10578"/>
      <w:r>
        <w:rPr>
          <w:rFonts w:hint="cs"/>
          <w:rtl/>
        </w:rPr>
        <w:t>,</w:t>
      </w:r>
      <w:r w:rsidRPr="005661DD">
        <w:rPr>
          <w:rtl/>
        </w:rPr>
        <w:t xml:space="preserve"> </w:t>
      </w:r>
      <w:bookmarkStart w:id="10579" w:name="_ETM_Q21_528719"/>
      <w:bookmarkEnd w:id="10579"/>
      <w:r w:rsidRPr="005661DD">
        <w:rPr>
          <w:rtl/>
        </w:rPr>
        <w:t xml:space="preserve">כמו </w:t>
      </w:r>
      <w:bookmarkStart w:id="10580" w:name="_ETM_Q21_528929"/>
      <w:bookmarkEnd w:id="10580"/>
      <w:r w:rsidRPr="005661DD">
        <w:rPr>
          <w:rtl/>
        </w:rPr>
        <w:t xml:space="preserve">שאר </w:t>
      </w:r>
      <w:bookmarkStart w:id="10581" w:name="_ETM_Q21_529320"/>
      <w:bookmarkEnd w:id="10581"/>
      <w:r w:rsidRPr="005661DD">
        <w:rPr>
          <w:rtl/>
        </w:rPr>
        <w:t xml:space="preserve">האנשים </w:t>
      </w:r>
      <w:bookmarkStart w:id="10582" w:name="_ETM_Q21_529829"/>
      <w:bookmarkEnd w:id="10582"/>
      <w:r w:rsidRPr="005661DD">
        <w:rPr>
          <w:rtl/>
        </w:rPr>
        <w:t xml:space="preserve">בתקופה </w:t>
      </w:r>
      <w:bookmarkStart w:id="10583" w:name="_ETM_Q21_530339"/>
      <w:bookmarkEnd w:id="10583"/>
      <w:r w:rsidRPr="005661DD">
        <w:rPr>
          <w:rtl/>
        </w:rPr>
        <w:t>הזו</w:t>
      </w:r>
      <w:r>
        <w:rPr>
          <w:rFonts w:hint="cs"/>
          <w:rtl/>
        </w:rPr>
        <w:t>,</w:t>
      </w:r>
      <w:r w:rsidRPr="005661DD">
        <w:rPr>
          <w:rtl/>
        </w:rPr>
        <w:t xml:space="preserve"> </w:t>
      </w:r>
      <w:bookmarkStart w:id="10584" w:name="_ETM_Q21_531329"/>
      <w:bookmarkEnd w:id="10584"/>
      <w:r w:rsidRPr="005661DD">
        <w:rPr>
          <w:rtl/>
        </w:rPr>
        <w:t xml:space="preserve">במזג </w:t>
      </w:r>
      <w:bookmarkStart w:id="10585" w:name="_ETM_Q21_531779"/>
      <w:bookmarkEnd w:id="10585"/>
      <w:r w:rsidRPr="005661DD">
        <w:rPr>
          <w:rtl/>
        </w:rPr>
        <w:t>האוויר</w:t>
      </w:r>
      <w:r>
        <w:rPr>
          <w:rFonts w:hint="cs"/>
          <w:rtl/>
        </w:rPr>
        <w:t>,</w:t>
      </w:r>
      <w:r w:rsidRPr="005661DD">
        <w:rPr>
          <w:rtl/>
        </w:rPr>
        <w:t xml:space="preserve"> </w:t>
      </w:r>
      <w:bookmarkStart w:id="10586" w:name="_ETM_Q21_533700"/>
      <w:bookmarkEnd w:id="10586"/>
      <w:r w:rsidRPr="005661DD">
        <w:rPr>
          <w:rtl/>
        </w:rPr>
        <w:t xml:space="preserve">ורצו </w:t>
      </w:r>
      <w:bookmarkStart w:id="10587" w:name="_ETM_Q21_534239"/>
      <w:bookmarkEnd w:id="10587"/>
      <w:r w:rsidRPr="005661DD">
        <w:rPr>
          <w:rtl/>
        </w:rPr>
        <w:t>ל</w:t>
      </w:r>
      <w:r>
        <w:rPr>
          <w:rFonts w:hint="cs"/>
          <w:rtl/>
        </w:rPr>
        <w:t>יהנ</w:t>
      </w:r>
      <w:r w:rsidRPr="005661DD">
        <w:rPr>
          <w:rtl/>
        </w:rPr>
        <w:t xml:space="preserve">ות </w:t>
      </w:r>
      <w:bookmarkStart w:id="10588" w:name="_ETM_Q21_534629"/>
      <w:bookmarkEnd w:id="10588"/>
      <w:r>
        <w:rPr>
          <w:rFonts w:hint="cs"/>
          <w:rtl/>
        </w:rPr>
        <w:t>מהטבע.</w:t>
      </w:r>
      <w:r w:rsidRPr="005661DD">
        <w:rPr>
          <w:rtl/>
        </w:rPr>
        <w:t xml:space="preserve"> </w:t>
      </w:r>
      <w:bookmarkStart w:id="10589" w:name="_ETM_Q21_536609"/>
      <w:bookmarkEnd w:id="10589"/>
      <w:r w:rsidRPr="005661DD">
        <w:rPr>
          <w:rtl/>
        </w:rPr>
        <w:t xml:space="preserve">באו </w:t>
      </w:r>
      <w:bookmarkStart w:id="10590" w:name="_ETM_Q21_537329"/>
      <w:bookmarkEnd w:id="10590"/>
      <w:r w:rsidRPr="005661DD">
        <w:rPr>
          <w:rtl/>
        </w:rPr>
        <w:t xml:space="preserve">כוחות </w:t>
      </w:r>
      <w:bookmarkStart w:id="10591" w:name="_ETM_Q21_537839"/>
      <w:bookmarkEnd w:id="10591"/>
      <w:r w:rsidRPr="005661DD">
        <w:rPr>
          <w:rtl/>
        </w:rPr>
        <w:t xml:space="preserve">של </w:t>
      </w:r>
      <w:bookmarkStart w:id="10592" w:name="_ETM_Q21_538109"/>
      <w:bookmarkEnd w:id="10592"/>
      <w:r w:rsidRPr="005661DD">
        <w:rPr>
          <w:rtl/>
        </w:rPr>
        <w:t>צב</w:t>
      </w:r>
      <w:r>
        <w:rPr>
          <w:rFonts w:hint="cs"/>
          <w:rtl/>
        </w:rPr>
        <w:t xml:space="preserve">א </w:t>
      </w:r>
      <w:r>
        <w:rPr>
          <w:rFonts w:hint="eastAsia"/>
        </w:rPr>
        <w:t>–</w:t>
      </w:r>
      <w:r w:rsidRPr="005661DD">
        <w:rPr>
          <w:rtl/>
        </w:rPr>
        <w:t xml:space="preserve"> </w:t>
      </w:r>
      <w:bookmarkStart w:id="10593" w:name="_ETM_Q21_539239"/>
      <w:bookmarkEnd w:id="10593"/>
      <w:r w:rsidRPr="005661DD">
        <w:rPr>
          <w:rtl/>
        </w:rPr>
        <w:t>כן</w:t>
      </w:r>
      <w:r>
        <w:rPr>
          <w:rFonts w:hint="cs"/>
          <w:rtl/>
        </w:rPr>
        <w:t>,</w:t>
      </w:r>
      <w:r w:rsidRPr="005661DD">
        <w:rPr>
          <w:rtl/>
        </w:rPr>
        <w:t xml:space="preserve"> </w:t>
      </w:r>
      <w:bookmarkStart w:id="10594" w:name="_ETM_Q21_539719"/>
      <w:bookmarkEnd w:id="10594"/>
      <w:r w:rsidRPr="005661DD">
        <w:rPr>
          <w:rtl/>
        </w:rPr>
        <w:t xml:space="preserve">כוחות </w:t>
      </w:r>
      <w:bookmarkStart w:id="10595" w:name="_ETM_Q21_540170"/>
      <w:bookmarkEnd w:id="10595"/>
      <w:r w:rsidRPr="005661DD">
        <w:rPr>
          <w:rtl/>
        </w:rPr>
        <w:t xml:space="preserve">של </w:t>
      </w:r>
      <w:bookmarkStart w:id="10596" w:name="_ETM_Q21_540379"/>
      <w:bookmarkEnd w:id="10596"/>
      <w:r w:rsidRPr="005661DD">
        <w:rPr>
          <w:rtl/>
        </w:rPr>
        <w:t xml:space="preserve">צבא </w:t>
      </w:r>
      <w:bookmarkStart w:id="10597" w:name="_ETM_Q21_541500"/>
      <w:bookmarkEnd w:id="10597"/>
      <w:r>
        <w:rPr>
          <w:rFonts w:hint="cs"/>
          <w:rtl/>
        </w:rPr>
        <w:t xml:space="preserve">– </w:t>
      </w:r>
      <w:r w:rsidRPr="005661DD">
        <w:rPr>
          <w:rtl/>
        </w:rPr>
        <w:t>ו</w:t>
      </w:r>
      <w:bookmarkStart w:id="10598" w:name="_ETM_Q21_541890"/>
      <w:bookmarkEnd w:id="10598"/>
      <w:r w:rsidRPr="005661DD">
        <w:rPr>
          <w:rtl/>
        </w:rPr>
        <w:t xml:space="preserve">החרימו </w:t>
      </w:r>
      <w:bookmarkStart w:id="10599" w:name="_ETM_Q21_542820"/>
      <w:bookmarkEnd w:id="10599"/>
      <w:r w:rsidRPr="005661DD">
        <w:rPr>
          <w:rtl/>
        </w:rPr>
        <w:t xml:space="preserve">להם </w:t>
      </w:r>
      <w:bookmarkStart w:id="10600" w:name="_ETM_Q21_543750"/>
      <w:bookmarkEnd w:id="10600"/>
      <w:r w:rsidRPr="005661DD">
        <w:rPr>
          <w:rtl/>
        </w:rPr>
        <w:t xml:space="preserve">את </w:t>
      </w:r>
      <w:bookmarkStart w:id="10601" w:name="_ETM_Q21_544049"/>
      <w:bookmarkEnd w:id="10601"/>
      <w:r w:rsidRPr="005661DD">
        <w:rPr>
          <w:rtl/>
        </w:rPr>
        <w:t>הרכבים</w:t>
      </w:r>
      <w:r>
        <w:rPr>
          <w:rFonts w:hint="cs"/>
          <w:rtl/>
        </w:rPr>
        <w:t>.</w:t>
      </w:r>
      <w:r w:rsidRPr="005661DD">
        <w:rPr>
          <w:rtl/>
        </w:rPr>
        <w:t xml:space="preserve"> </w:t>
      </w:r>
      <w:bookmarkStart w:id="10602" w:name="_ETM_Q21_545420"/>
      <w:bookmarkEnd w:id="10602"/>
      <w:r w:rsidRPr="005661DD">
        <w:rPr>
          <w:rtl/>
        </w:rPr>
        <w:t xml:space="preserve">האנשים </w:t>
      </w:r>
      <w:bookmarkStart w:id="10603" w:name="_ETM_Q21_545900"/>
      <w:bookmarkEnd w:id="10603"/>
      <w:r w:rsidRPr="005661DD">
        <w:rPr>
          <w:rtl/>
        </w:rPr>
        <w:t xml:space="preserve">האלה </w:t>
      </w:r>
      <w:bookmarkStart w:id="10604" w:name="_ETM_Q21_546860"/>
      <w:bookmarkEnd w:id="10604"/>
      <w:r w:rsidRPr="005661DD">
        <w:rPr>
          <w:rtl/>
        </w:rPr>
        <w:t xml:space="preserve">לא </w:t>
      </w:r>
      <w:bookmarkStart w:id="10605" w:name="_ETM_Q21_547100"/>
      <w:bookmarkEnd w:id="10605"/>
      <w:r w:rsidRPr="005661DD">
        <w:rPr>
          <w:rtl/>
        </w:rPr>
        <w:t xml:space="preserve">עשו </w:t>
      </w:r>
      <w:bookmarkStart w:id="10606" w:name="_ETM_Q21_547430"/>
      <w:bookmarkEnd w:id="10606"/>
      <w:r w:rsidRPr="005661DD">
        <w:rPr>
          <w:rtl/>
        </w:rPr>
        <w:t>כלום</w:t>
      </w:r>
      <w:r>
        <w:rPr>
          <w:rFonts w:hint="cs"/>
          <w:rtl/>
        </w:rPr>
        <w:t>.</w:t>
      </w:r>
      <w:r w:rsidRPr="005661DD">
        <w:rPr>
          <w:rtl/>
        </w:rPr>
        <w:t xml:space="preserve"> </w:t>
      </w:r>
      <w:bookmarkStart w:id="10607" w:name="_ETM_Q21_548759"/>
      <w:bookmarkEnd w:id="10607"/>
      <w:r w:rsidRPr="005661DD">
        <w:rPr>
          <w:rtl/>
        </w:rPr>
        <w:t xml:space="preserve">הם </w:t>
      </w:r>
      <w:bookmarkStart w:id="10608" w:name="_ETM_Q21_549029"/>
      <w:bookmarkEnd w:id="10608"/>
      <w:r w:rsidRPr="005661DD">
        <w:rPr>
          <w:rtl/>
        </w:rPr>
        <w:t xml:space="preserve">אנשים </w:t>
      </w:r>
      <w:bookmarkStart w:id="10609" w:name="_ETM_Q21_549839"/>
      <w:bookmarkEnd w:id="10609"/>
      <w:r w:rsidRPr="005661DD">
        <w:rPr>
          <w:rtl/>
        </w:rPr>
        <w:t xml:space="preserve">נורמטיביים </w:t>
      </w:r>
      <w:bookmarkStart w:id="10610" w:name="_ETM_Q21_550920"/>
      <w:bookmarkEnd w:id="10610"/>
      <w:r w:rsidRPr="005661DD">
        <w:rPr>
          <w:rtl/>
        </w:rPr>
        <w:t xml:space="preserve">שיצאו </w:t>
      </w:r>
      <w:bookmarkStart w:id="10611" w:name="_ETM_Q21_551909"/>
      <w:bookmarkEnd w:id="10611"/>
      <w:r w:rsidRPr="005661DD">
        <w:rPr>
          <w:rtl/>
        </w:rPr>
        <w:t xml:space="preserve">לטייל </w:t>
      </w:r>
      <w:bookmarkStart w:id="10612" w:name="_ETM_Q21_552659"/>
      <w:bookmarkEnd w:id="10612"/>
      <w:r>
        <w:rPr>
          <w:rFonts w:hint="cs"/>
          <w:rtl/>
        </w:rPr>
        <w:t>וליהנות</w:t>
      </w:r>
      <w:bookmarkStart w:id="10613" w:name="_ETM_Q21_553380"/>
      <w:bookmarkEnd w:id="10613"/>
      <w:r>
        <w:rPr>
          <w:rFonts w:hint="cs"/>
          <w:rtl/>
        </w:rPr>
        <w:t xml:space="preserve"> עם</w:t>
      </w:r>
      <w:r w:rsidRPr="005661DD">
        <w:rPr>
          <w:rtl/>
        </w:rPr>
        <w:t xml:space="preserve"> </w:t>
      </w:r>
      <w:bookmarkStart w:id="10614" w:name="_ETM_Q21_553560"/>
      <w:bookmarkEnd w:id="10614"/>
      <w:r w:rsidRPr="005661DD">
        <w:rPr>
          <w:rtl/>
        </w:rPr>
        <w:t xml:space="preserve">המשפחות </w:t>
      </w:r>
      <w:bookmarkStart w:id="10615" w:name="_ETM_Q21_554189"/>
      <w:bookmarkEnd w:id="10615"/>
      <w:r w:rsidRPr="005661DD">
        <w:rPr>
          <w:rtl/>
        </w:rPr>
        <w:t>שלהם</w:t>
      </w:r>
      <w:r>
        <w:rPr>
          <w:rFonts w:hint="cs"/>
          <w:rtl/>
        </w:rPr>
        <w:t>,</w:t>
      </w:r>
      <w:r w:rsidRPr="005661DD">
        <w:rPr>
          <w:rtl/>
        </w:rPr>
        <w:t xml:space="preserve"> </w:t>
      </w:r>
      <w:bookmarkStart w:id="10616" w:name="_ETM_Q21_555230"/>
      <w:bookmarkEnd w:id="10616"/>
      <w:r w:rsidRPr="005661DD">
        <w:rPr>
          <w:rtl/>
        </w:rPr>
        <w:t>ובא</w:t>
      </w:r>
      <w:r>
        <w:rPr>
          <w:rFonts w:hint="cs"/>
          <w:rtl/>
        </w:rPr>
        <w:t>ו</w:t>
      </w:r>
      <w:r w:rsidRPr="005661DD">
        <w:rPr>
          <w:rtl/>
        </w:rPr>
        <w:t xml:space="preserve"> </w:t>
      </w:r>
      <w:bookmarkStart w:id="10617" w:name="_ETM_Q21_556040"/>
      <w:bookmarkEnd w:id="10617"/>
      <w:r w:rsidRPr="005661DD">
        <w:rPr>
          <w:rtl/>
        </w:rPr>
        <w:t>הצבא</w:t>
      </w:r>
      <w:r>
        <w:rPr>
          <w:rFonts w:hint="cs"/>
          <w:rtl/>
        </w:rPr>
        <w:t>,</w:t>
      </w:r>
      <w:r w:rsidRPr="005661DD">
        <w:rPr>
          <w:rtl/>
        </w:rPr>
        <w:t xml:space="preserve"> </w:t>
      </w:r>
      <w:bookmarkStart w:id="10618" w:name="_ETM_Q21_557960"/>
      <w:bookmarkEnd w:id="10618"/>
      <w:r w:rsidRPr="005661DD">
        <w:rPr>
          <w:rtl/>
        </w:rPr>
        <w:t xml:space="preserve">כוחות </w:t>
      </w:r>
      <w:bookmarkStart w:id="10619" w:name="_ETM_Q21_558320"/>
      <w:bookmarkEnd w:id="10619"/>
      <w:r w:rsidRPr="005661DD">
        <w:rPr>
          <w:rtl/>
        </w:rPr>
        <w:t>הצ</w:t>
      </w:r>
      <w:r>
        <w:rPr>
          <w:rFonts w:hint="cs"/>
          <w:rtl/>
        </w:rPr>
        <w:t>בא,</w:t>
      </w:r>
      <w:r w:rsidRPr="005661DD">
        <w:rPr>
          <w:rtl/>
        </w:rPr>
        <w:t xml:space="preserve"> </w:t>
      </w:r>
      <w:bookmarkStart w:id="10620" w:name="_ETM_Q21_559589"/>
      <w:bookmarkEnd w:id="10620"/>
      <w:r w:rsidRPr="005661DD">
        <w:rPr>
          <w:rtl/>
        </w:rPr>
        <w:t>ו</w:t>
      </w:r>
      <w:bookmarkStart w:id="10621" w:name="_ETM_Q21_559859"/>
      <w:bookmarkEnd w:id="10621"/>
      <w:r w:rsidRPr="005661DD">
        <w:rPr>
          <w:rtl/>
        </w:rPr>
        <w:t>מחרי</w:t>
      </w:r>
      <w:r>
        <w:rPr>
          <w:rFonts w:hint="cs"/>
          <w:rtl/>
        </w:rPr>
        <w:t>מי</w:t>
      </w:r>
      <w:r w:rsidRPr="005661DD">
        <w:rPr>
          <w:rtl/>
        </w:rPr>
        <w:t xml:space="preserve">ם </w:t>
      </w:r>
      <w:bookmarkStart w:id="10622" w:name="_ETM_Q21_560429"/>
      <w:bookmarkEnd w:id="10622"/>
      <w:r w:rsidRPr="005661DD">
        <w:rPr>
          <w:rtl/>
        </w:rPr>
        <w:t xml:space="preserve">להם </w:t>
      </w:r>
      <w:bookmarkStart w:id="10623" w:name="_ETM_Q21_560880"/>
      <w:bookmarkEnd w:id="10623"/>
      <w:r w:rsidRPr="005661DD">
        <w:rPr>
          <w:rtl/>
        </w:rPr>
        <w:t xml:space="preserve">את </w:t>
      </w:r>
      <w:bookmarkStart w:id="10624" w:name="_ETM_Q21_561119"/>
      <w:bookmarkEnd w:id="10624"/>
      <w:r w:rsidRPr="005661DD">
        <w:rPr>
          <w:rtl/>
        </w:rPr>
        <w:t xml:space="preserve">הרכבים </w:t>
      </w:r>
      <w:bookmarkStart w:id="10625" w:name="_ETM_Q21_562359"/>
      <w:bookmarkStart w:id="10626" w:name="_ETM_Q21_562659"/>
      <w:bookmarkEnd w:id="10625"/>
      <w:bookmarkEnd w:id="10626"/>
      <w:r>
        <w:rPr>
          <w:rFonts w:hint="cs"/>
          <w:rtl/>
        </w:rPr>
        <w:t>ו</w:t>
      </w:r>
      <w:r w:rsidRPr="005661DD">
        <w:rPr>
          <w:rtl/>
        </w:rPr>
        <w:t>מודיעי</w:t>
      </w:r>
      <w:r>
        <w:rPr>
          <w:rFonts w:hint="cs"/>
          <w:rtl/>
        </w:rPr>
        <w:t>ם</w:t>
      </w:r>
      <w:r w:rsidRPr="005661DD">
        <w:rPr>
          <w:rtl/>
        </w:rPr>
        <w:t xml:space="preserve"> </w:t>
      </w:r>
      <w:bookmarkStart w:id="10627" w:name="_ETM_Q21_563089"/>
      <w:bookmarkEnd w:id="10627"/>
      <w:r w:rsidRPr="005661DD">
        <w:rPr>
          <w:rtl/>
        </w:rPr>
        <w:t xml:space="preserve">להם </w:t>
      </w:r>
      <w:bookmarkStart w:id="10628" w:name="_ETM_Q21_564009"/>
      <w:bookmarkEnd w:id="10628"/>
      <w:r>
        <w:rPr>
          <w:rFonts w:hint="cs"/>
          <w:rtl/>
        </w:rPr>
        <w:t>ש</w:t>
      </w:r>
      <w:r w:rsidRPr="005661DD">
        <w:rPr>
          <w:rtl/>
        </w:rPr>
        <w:t xml:space="preserve">בכדי </w:t>
      </w:r>
      <w:bookmarkStart w:id="10629" w:name="_ETM_Q21_564579"/>
      <w:bookmarkEnd w:id="10629"/>
      <w:r w:rsidRPr="005661DD">
        <w:rPr>
          <w:rtl/>
        </w:rPr>
        <w:t xml:space="preserve">לקבל </w:t>
      </w:r>
      <w:bookmarkStart w:id="10630" w:name="_ETM_Q21_565089"/>
      <w:bookmarkEnd w:id="10630"/>
      <w:r w:rsidRPr="005661DD">
        <w:rPr>
          <w:rtl/>
        </w:rPr>
        <w:t>אותם</w:t>
      </w:r>
      <w:bookmarkStart w:id="10631" w:name="_ETM_Q21_566089"/>
      <w:bookmarkStart w:id="10632" w:name="_ETM_Q21_566390"/>
      <w:bookmarkEnd w:id="10631"/>
      <w:bookmarkEnd w:id="10632"/>
      <w:r>
        <w:rPr>
          <w:rFonts w:hint="cs"/>
          <w:rtl/>
        </w:rPr>
        <w:t xml:space="preserve"> </w:t>
      </w:r>
      <w:r w:rsidRPr="005661DD">
        <w:rPr>
          <w:rtl/>
        </w:rPr>
        <w:t>ה</w:t>
      </w:r>
      <w:bookmarkStart w:id="10633" w:name="_ETM_Q21_566420"/>
      <w:bookmarkEnd w:id="10633"/>
      <w:r>
        <w:rPr>
          <w:rFonts w:hint="cs"/>
          <w:rtl/>
        </w:rPr>
        <w:t xml:space="preserve">ם </w:t>
      </w:r>
      <w:r w:rsidRPr="005661DD">
        <w:rPr>
          <w:rtl/>
        </w:rPr>
        <w:t>צרי</w:t>
      </w:r>
      <w:r>
        <w:rPr>
          <w:rFonts w:hint="cs"/>
          <w:rtl/>
        </w:rPr>
        <w:t>כים</w:t>
      </w:r>
      <w:r w:rsidRPr="005661DD">
        <w:rPr>
          <w:rtl/>
        </w:rPr>
        <w:t xml:space="preserve"> </w:t>
      </w:r>
      <w:bookmarkStart w:id="10634" w:name="_ETM_Q21_566930"/>
      <w:bookmarkEnd w:id="10634"/>
      <w:r w:rsidRPr="005661DD">
        <w:rPr>
          <w:rtl/>
        </w:rPr>
        <w:t xml:space="preserve">לנסוע </w:t>
      </w:r>
      <w:bookmarkStart w:id="10635" w:name="_ETM_Q21_567620"/>
      <w:bookmarkEnd w:id="10635"/>
      <w:r w:rsidRPr="005661DD">
        <w:rPr>
          <w:rtl/>
        </w:rPr>
        <w:t xml:space="preserve">לכל </w:t>
      </w:r>
      <w:bookmarkStart w:id="10636" w:name="_ETM_Q21_568130"/>
      <w:bookmarkEnd w:id="10636"/>
      <w:r w:rsidRPr="005661DD">
        <w:rPr>
          <w:rtl/>
        </w:rPr>
        <w:t xml:space="preserve">מיני </w:t>
      </w:r>
      <w:bookmarkStart w:id="10637" w:name="_ETM_Q21_568520"/>
      <w:bookmarkEnd w:id="10637"/>
      <w:r w:rsidRPr="005661DD">
        <w:rPr>
          <w:rtl/>
        </w:rPr>
        <w:t>מקומות</w:t>
      </w:r>
      <w:r>
        <w:rPr>
          <w:rFonts w:hint="cs"/>
          <w:rtl/>
        </w:rPr>
        <w:t>,</w:t>
      </w:r>
      <w:r w:rsidRPr="005661DD">
        <w:rPr>
          <w:rtl/>
        </w:rPr>
        <w:t xml:space="preserve"> </w:t>
      </w:r>
      <w:bookmarkStart w:id="10638" w:name="_ETM_Q21_569779"/>
      <w:bookmarkEnd w:id="10638"/>
      <w:r>
        <w:rPr>
          <w:rFonts w:hint="cs"/>
          <w:rtl/>
        </w:rPr>
        <w:t>פעם</w:t>
      </w:r>
      <w:r w:rsidRPr="005661DD">
        <w:rPr>
          <w:rtl/>
        </w:rPr>
        <w:t xml:space="preserve"> </w:t>
      </w:r>
      <w:bookmarkStart w:id="10639" w:name="_ETM_Q21_570620"/>
      <w:bookmarkEnd w:id="10639"/>
      <w:r w:rsidRPr="005661DD">
        <w:rPr>
          <w:rtl/>
        </w:rPr>
        <w:t xml:space="preserve">ליחידת </w:t>
      </w:r>
      <w:bookmarkStart w:id="10640" w:name="_ETM_Q21_571670"/>
      <w:bookmarkEnd w:id="10640"/>
      <w:r w:rsidRPr="005661DD">
        <w:rPr>
          <w:rtl/>
        </w:rPr>
        <w:t xml:space="preserve">משמר </w:t>
      </w:r>
      <w:bookmarkStart w:id="10641" w:name="_ETM_Q21_572180"/>
      <w:bookmarkEnd w:id="10641"/>
      <w:r w:rsidRPr="005661DD">
        <w:rPr>
          <w:rtl/>
        </w:rPr>
        <w:t xml:space="preserve">הגבול </w:t>
      </w:r>
      <w:bookmarkStart w:id="10642" w:name="_ETM_Q21_572790"/>
      <w:bookmarkEnd w:id="10642"/>
      <w:r w:rsidRPr="005661DD">
        <w:rPr>
          <w:rtl/>
        </w:rPr>
        <w:t xml:space="preserve">בבית </w:t>
      </w:r>
      <w:bookmarkStart w:id="10643" w:name="_ETM_Q21_573570"/>
      <w:bookmarkEnd w:id="10643"/>
      <w:r w:rsidRPr="005661DD">
        <w:rPr>
          <w:rtl/>
        </w:rPr>
        <w:t>ג'</w:t>
      </w:r>
      <w:r>
        <w:rPr>
          <w:rFonts w:hint="cs"/>
          <w:rtl/>
        </w:rPr>
        <w:t>ו</w:t>
      </w:r>
      <w:r w:rsidRPr="005661DD">
        <w:rPr>
          <w:rtl/>
        </w:rPr>
        <w:t xml:space="preserve">ברין </w:t>
      </w:r>
      <w:bookmarkStart w:id="10644" w:name="_ETM_Q21_574650"/>
      <w:bookmarkEnd w:id="10644"/>
      <w:r w:rsidRPr="005661DD">
        <w:rPr>
          <w:rtl/>
        </w:rPr>
        <w:t xml:space="preserve">ופעם </w:t>
      </w:r>
      <w:bookmarkStart w:id="10645" w:name="_ETM_Q21_575190"/>
      <w:bookmarkEnd w:id="10645"/>
      <w:r w:rsidRPr="005661DD">
        <w:rPr>
          <w:rtl/>
        </w:rPr>
        <w:t xml:space="preserve">לעטרות </w:t>
      </w:r>
      <w:bookmarkStart w:id="10646" w:name="_ETM_Q21_576400"/>
      <w:bookmarkStart w:id="10647" w:name="_ETM_Q21_576579"/>
      <w:bookmarkEnd w:id="10646"/>
      <w:bookmarkEnd w:id="10647"/>
      <w:r>
        <w:rPr>
          <w:rFonts w:hint="cs"/>
          <w:rtl/>
        </w:rPr>
        <w:t>ו</w:t>
      </w:r>
      <w:r w:rsidRPr="005661DD">
        <w:rPr>
          <w:rtl/>
        </w:rPr>
        <w:t xml:space="preserve">פעם </w:t>
      </w:r>
      <w:bookmarkStart w:id="10648" w:name="_ETM_Q21_576970"/>
      <w:bookmarkEnd w:id="10648"/>
      <w:r w:rsidRPr="005661DD">
        <w:rPr>
          <w:rtl/>
        </w:rPr>
        <w:t>ל</w:t>
      </w:r>
      <w:bookmarkStart w:id="10649" w:name="_ETM_Q21_577089"/>
      <w:bookmarkEnd w:id="10649"/>
      <w:r w:rsidRPr="005661DD">
        <w:rPr>
          <w:rtl/>
        </w:rPr>
        <w:t xml:space="preserve">כל </w:t>
      </w:r>
      <w:bookmarkStart w:id="10650" w:name="_ETM_Q21_577360"/>
      <w:bookmarkEnd w:id="10650"/>
      <w:r w:rsidRPr="005661DD">
        <w:rPr>
          <w:rtl/>
        </w:rPr>
        <w:t xml:space="preserve">מיני </w:t>
      </w:r>
      <w:bookmarkStart w:id="10651" w:name="_ETM_Q21_577990"/>
      <w:bookmarkEnd w:id="10651"/>
      <w:r w:rsidRPr="005661DD">
        <w:rPr>
          <w:rtl/>
        </w:rPr>
        <w:t>מגרשים</w:t>
      </w:r>
      <w:r>
        <w:rPr>
          <w:rFonts w:hint="cs"/>
          <w:rtl/>
        </w:rPr>
        <w:t>.</w:t>
      </w:r>
      <w:bookmarkStart w:id="10652" w:name="_ETM_Q21_579300"/>
      <w:bookmarkEnd w:id="10652"/>
      <w:r>
        <w:rPr>
          <w:rFonts w:hint="cs"/>
          <w:rtl/>
        </w:rPr>
        <w:t xml:space="preserve"> </w:t>
      </w:r>
      <w:r w:rsidRPr="005661DD">
        <w:rPr>
          <w:rtl/>
        </w:rPr>
        <w:t xml:space="preserve">הטרטור </w:t>
      </w:r>
      <w:bookmarkStart w:id="10653" w:name="_ETM_Q21_580200"/>
      <w:bookmarkEnd w:id="10653"/>
      <w:r w:rsidRPr="005661DD">
        <w:rPr>
          <w:rtl/>
        </w:rPr>
        <w:t xml:space="preserve">הזה </w:t>
      </w:r>
      <w:bookmarkStart w:id="10654" w:name="_ETM_Q21_580650"/>
      <w:bookmarkEnd w:id="10654"/>
      <w:r>
        <w:rPr>
          <w:rFonts w:hint="cs"/>
          <w:rtl/>
        </w:rPr>
        <w:t xml:space="preserve">של </w:t>
      </w:r>
      <w:r w:rsidRPr="005661DD">
        <w:rPr>
          <w:rtl/>
        </w:rPr>
        <w:t>אנשים</w:t>
      </w:r>
      <w:bookmarkStart w:id="10655" w:name="_ETM_Q21_581370"/>
      <w:bookmarkEnd w:id="10655"/>
      <w:r w:rsidRPr="005661DD">
        <w:rPr>
          <w:rtl/>
        </w:rPr>
        <w:t xml:space="preserve"> </w:t>
      </w:r>
      <w:bookmarkStart w:id="10656" w:name="_ETM_Q21_581490"/>
      <w:bookmarkEnd w:id="10656"/>
      <w:r w:rsidRPr="005661DD">
        <w:rPr>
          <w:rtl/>
        </w:rPr>
        <w:t>צריך</w:t>
      </w:r>
      <w:bookmarkStart w:id="10657" w:name="_ETM_Q21_582650"/>
      <w:bookmarkEnd w:id="10657"/>
      <w:r w:rsidRPr="005661DD">
        <w:rPr>
          <w:rtl/>
        </w:rPr>
        <w:t xml:space="preserve"> </w:t>
      </w:r>
      <w:bookmarkStart w:id="10658" w:name="_ETM_Q21_582830"/>
      <w:bookmarkEnd w:id="10658"/>
      <w:r>
        <w:rPr>
          <w:rFonts w:hint="cs"/>
          <w:rtl/>
        </w:rPr>
        <w:t>להיפסק.</w:t>
      </w:r>
      <w:r w:rsidRPr="005661DD">
        <w:rPr>
          <w:rtl/>
        </w:rPr>
        <w:t xml:space="preserve"> </w:t>
      </w:r>
      <w:bookmarkStart w:id="10659" w:name="_ETM_Q21_584520"/>
      <w:bookmarkEnd w:id="10659"/>
      <w:r w:rsidRPr="005661DD">
        <w:rPr>
          <w:rtl/>
        </w:rPr>
        <w:t xml:space="preserve">לא </w:t>
      </w:r>
      <w:bookmarkStart w:id="10660" w:name="_ETM_Q21_584880"/>
      <w:bookmarkEnd w:id="10660"/>
      <w:r w:rsidRPr="005661DD">
        <w:rPr>
          <w:rtl/>
        </w:rPr>
        <w:t xml:space="preserve">תפקיד </w:t>
      </w:r>
      <w:bookmarkStart w:id="10661" w:name="_ETM_Q21_585450"/>
      <w:bookmarkEnd w:id="10661"/>
      <w:r w:rsidRPr="005661DD">
        <w:rPr>
          <w:rtl/>
        </w:rPr>
        <w:t xml:space="preserve">הצבא </w:t>
      </w:r>
      <w:bookmarkStart w:id="10662" w:name="_ETM_Q21_586290"/>
      <w:bookmarkEnd w:id="10662"/>
      <w:r w:rsidRPr="005661DD">
        <w:rPr>
          <w:rtl/>
        </w:rPr>
        <w:t xml:space="preserve">להתעסק </w:t>
      </w:r>
      <w:bookmarkStart w:id="10663" w:name="_ETM_Q21_587040"/>
      <w:bookmarkEnd w:id="10663"/>
      <w:r>
        <w:rPr>
          <w:rFonts w:hint="cs"/>
          <w:rtl/>
        </w:rPr>
        <w:t>ע</w:t>
      </w:r>
      <w:r w:rsidRPr="005661DD">
        <w:rPr>
          <w:rtl/>
        </w:rPr>
        <w:t xml:space="preserve">ם </w:t>
      </w:r>
      <w:bookmarkStart w:id="10664" w:name="_ETM_Q21_587250"/>
      <w:bookmarkEnd w:id="10664"/>
      <w:r w:rsidRPr="005661DD">
        <w:rPr>
          <w:rtl/>
        </w:rPr>
        <w:t xml:space="preserve">אזרחי </w:t>
      </w:r>
      <w:bookmarkStart w:id="10665" w:name="_ETM_Q21_587880"/>
      <w:bookmarkEnd w:id="10665"/>
      <w:r w:rsidRPr="005661DD">
        <w:rPr>
          <w:rtl/>
        </w:rPr>
        <w:t>המדינה</w:t>
      </w:r>
      <w:r>
        <w:rPr>
          <w:rFonts w:hint="cs"/>
          <w:rtl/>
        </w:rPr>
        <w:t>.</w:t>
      </w:r>
      <w:r w:rsidRPr="005661DD">
        <w:rPr>
          <w:rtl/>
        </w:rPr>
        <w:t xml:space="preserve"> </w:t>
      </w:r>
      <w:bookmarkStart w:id="10666" w:name="_ETM_Q21_589300"/>
      <w:bookmarkEnd w:id="10666"/>
      <w:r w:rsidRPr="005661DD">
        <w:rPr>
          <w:rtl/>
        </w:rPr>
        <w:t xml:space="preserve">בכל </w:t>
      </w:r>
      <w:bookmarkStart w:id="10667" w:name="_ETM_Q21_589810"/>
      <w:bookmarkEnd w:id="10667"/>
      <w:r w:rsidRPr="005661DD">
        <w:rPr>
          <w:rtl/>
        </w:rPr>
        <w:t xml:space="preserve">מדינה </w:t>
      </w:r>
      <w:bookmarkStart w:id="10668" w:name="_ETM_Q21_590230"/>
      <w:bookmarkEnd w:id="10668"/>
      <w:r w:rsidRPr="005661DD">
        <w:rPr>
          <w:rtl/>
        </w:rPr>
        <w:t xml:space="preserve">דמוקרטית </w:t>
      </w:r>
      <w:bookmarkStart w:id="10669" w:name="_ETM_Q21_591220"/>
      <w:bookmarkEnd w:id="10669"/>
      <w:r w:rsidRPr="005661DD">
        <w:rPr>
          <w:rtl/>
        </w:rPr>
        <w:t xml:space="preserve">הצבא </w:t>
      </w:r>
      <w:bookmarkStart w:id="10670" w:name="_ETM_Q21_592180"/>
      <w:bookmarkEnd w:id="10670"/>
      <w:r>
        <w:rPr>
          <w:rFonts w:hint="cs"/>
          <w:rtl/>
        </w:rPr>
        <w:t xml:space="preserve">הוא </w:t>
      </w:r>
      <w:r w:rsidRPr="005661DD">
        <w:rPr>
          <w:rtl/>
        </w:rPr>
        <w:t xml:space="preserve">כלפי </w:t>
      </w:r>
      <w:bookmarkStart w:id="10671" w:name="_ETM_Q21_592690"/>
      <w:bookmarkEnd w:id="10671"/>
      <w:r w:rsidRPr="005661DD">
        <w:rPr>
          <w:rtl/>
        </w:rPr>
        <w:t xml:space="preserve">חוץ </w:t>
      </w:r>
      <w:bookmarkStart w:id="10672" w:name="_ETM_Q21_593230"/>
      <w:bookmarkEnd w:id="10672"/>
      <w:r w:rsidRPr="005661DD">
        <w:rPr>
          <w:rtl/>
        </w:rPr>
        <w:t xml:space="preserve">ולא </w:t>
      </w:r>
      <w:bookmarkStart w:id="10673" w:name="_ETM_Q21_593710"/>
      <w:bookmarkEnd w:id="10673"/>
      <w:r w:rsidRPr="005661DD">
        <w:rPr>
          <w:rtl/>
        </w:rPr>
        <w:t xml:space="preserve">כלפי </w:t>
      </w:r>
      <w:bookmarkStart w:id="10674" w:name="_ETM_Q21_594279"/>
      <w:bookmarkEnd w:id="10674"/>
      <w:r w:rsidRPr="005661DD">
        <w:rPr>
          <w:rtl/>
        </w:rPr>
        <w:t>האזרחים</w:t>
      </w:r>
      <w:r>
        <w:rPr>
          <w:rFonts w:hint="cs"/>
          <w:rtl/>
        </w:rPr>
        <w:t>.</w:t>
      </w:r>
      <w:bookmarkStart w:id="10675" w:name="_ETM_Q21_595859"/>
      <w:bookmarkEnd w:id="10675"/>
    </w:p>
    <w:p w:rsidR="000F4DFE" w:rsidRDefault="000F4DFE" w:rsidP="0060609B">
      <w:pPr>
        <w:rPr>
          <w:rtl/>
        </w:rPr>
      </w:pPr>
    </w:p>
    <w:p w:rsidR="000F4DFE" w:rsidRDefault="000F4DFE" w:rsidP="0060609B">
      <w:pPr>
        <w:rPr>
          <w:rtl/>
        </w:rPr>
      </w:pPr>
      <w:r w:rsidRPr="005661DD">
        <w:rPr>
          <w:rtl/>
        </w:rPr>
        <w:t xml:space="preserve">גם </w:t>
      </w:r>
      <w:bookmarkStart w:id="10676" w:name="_ETM_Q21_596159"/>
      <w:bookmarkEnd w:id="10676"/>
      <w:r w:rsidRPr="005661DD">
        <w:rPr>
          <w:rtl/>
        </w:rPr>
        <w:t xml:space="preserve">ראינו </w:t>
      </w:r>
      <w:bookmarkStart w:id="10677" w:name="_ETM_Q21_596639"/>
      <w:bookmarkEnd w:id="10677"/>
      <w:r w:rsidRPr="005661DD">
        <w:rPr>
          <w:rtl/>
        </w:rPr>
        <w:t xml:space="preserve">בשבוע </w:t>
      </w:r>
      <w:bookmarkStart w:id="10678" w:name="_ETM_Q21_597389"/>
      <w:bookmarkEnd w:id="10678"/>
      <w:r w:rsidRPr="005661DD">
        <w:rPr>
          <w:rtl/>
        </w:rPr>
        <w:t xml:space="preserve">האחרון </w:t>
      </w:r>
      <w:bookmarkStart w:id="10679" w:name="_ETM_Q21_598929"/>
      <w:bookmarkEnd w:id="10679"/>
      <w:r w:rsidRPr="005661DD">
        <w:rPr>
          <w:rtl/>
        </w:rPr>
        <w:t xml:space="preserve">באום </w:t>
      </w:r>
      <w:bookmarkStart w:id="10680" w:name="_ETM_Q21_599409"/>
      <w:bookmarkEnd w:id="10680"/>
      <w:r w:rsidRPr="005661DD">
        <w:rPr>
          <w:rtl/>
        </w:rPr>
        <w:t xml:space="preserve">אל-פחם </w:t>
      </w:r>
      <w:bookmarkStart w:id="10681" w:name="_ETM_Q21_600310"/>
      <w:bookmarkEnd w:id="10681"/>
      <w:r w:rsidRPr="005661DD">
        <w:rPr>
          <w:rtl/>
        </w:rPr>
        <w:t xml:space="preserve">שיצא </w:t>
      </w:r>
      <w:bookmarkStart w:id="10682" w:name="_ETM_Q21_601439"/>
      <w:bookmarkEnd w:id="10682"/>
      <w:r w:rsidRPr="005661DD">
        <w:rPr>
          <w:rtl/>
        </w:rPr>
        <w:t xml:space="preserve">צו </w:t>
      </w:r>
      <w:bookmarkStart w:id="10683" w:name="_ETM_Q21_601979"/>
      <w:bookmarkEnd w:id="10683"/>
      <w:r w:rsidRPr="005661DD">
        <w:rPr>
          <w:rtl/>
        </w:rPr>
        <w:t xml:space="preserve">להגבלת </w:t>
      </w:r>
      <w:bookmarkStart w:id="10684" w:name="_ETM_Q21_602880"/>
      <w:bookmarkEnd w:id="10684"/>
      <w:r w:rsidRPr="005661DD">
        <w:rPr>
          <w:rtl/>
        </w:rPr>
        <w:t xml:space="preserve">התנועה </w:t>
      </w:r>
      <w:bookmarkStart w:id="10685" w:name="_ETM_Q21_603509"/>
      <w:bookmarkEnd w:id="10685"/>
      <w:r w:rsidRPr="005661DD">
        <w:rPr>
          <w:rtl/>
        </w:rPr>
        <w:t xml:space="preserve">של </w:t>
      </w:r>
      <w:bookmarkStart w:id="10686" w:name="_ETM_Q21_603749"/>
      <w:bookmarkEnd w:id="10686"/>
      <w:r w:rsidRPr="005661DD">
        <w:rPr>
          <w:rtl/>
        </w:rPr>
        <w:t xml:space="preserve">תושב </w:t>
      </w:r>
      <w:bookmarkStart w:id="10687" w:name="_ETM_Q21_604259"/>
      <w:bookmarkEnd w:id="10687"/>
      <w:r w:rsidRPr="005661DD">
        <w:rPr>
          <w:rtl/>
        </w:rPr>
        <w:t xml:space="preserve">אום </w:t>
      </w:r>
      <w:bookmarkStart w:id="10688" w:name="_ETM_Q21_604439"/>
      <w:bookmarkEnd w:id="10688"/>
      <w:r w:rsidRPr="005661DD">
        <w:rPr>
          <w:rtl/>
        </w:rPr>
        <w:t xml:space="preserve">אל-פחם </w:t>
      </w:r>
      <w:bookmarkStart w:id="10689" w:name="_ETM_Q21_605279"/>
      <w:bookmarkEnd w:id="10689"/>
      <w:r w:rsidRPr="005661DD">
        <w:rPr>
          <w:rtl/>
        </w:rPr>
        <w:t xml:space="preserve">אחמד </w:t>
      </w:r>
      <w:bookmarkStart w:id="10690" w:name="_ETM_Q21_605700"/>
      <w:bookmarkEnd w:id="10690"/>
      <w:r>
        <w:rPr>
          <w:rFonts w:hint="cs"/>
          <w:rtl/>
        </w:rPr>
        <w:t>אגבאריה</w:t>
      </w:r>
      <w:bookmarkStart w:id="10691" w:name="_ETM_Q21_606869"/>
      <w:bookmarkEnd w:id="10691"/>
      <w:r>
        <w:rPr>
          <w:rFonts w:hint="cs"/>
          <w:rtl/>
        </w:rPr>
        <w:t xml:space="preserve">, </w:t>
      </w:r>
      <w:r w:rsidRPr="005661DD">
        <w:rPr>
          <w:rtl/>
        </w:rPr>
        <w:t xml:space="preserve">צו </w:t>
      </w:r>
      <w:bookmarkStart w:id="10692" w:name="_ETM_Q21_607380"/>
      <w:bookmarkEnd w:id="10692"/>
      <w:r w:rsidRPr="005661DD">
        <w:rPr>
          <w:rtl/>
        </w:rPr>
        <w:t xml:space="preserve">שחתום </w:t>
      </w:r>
      <w:bookmarkStart w:id="10693" w:name="_ETM_Q21_608610"/>
      <w:bookmarkEnd w:id="10693"/>
      <w:r w:rsidRPr="005661DD">
        <w:rPr>
          <w:rtl/>
        </w:rPr>
        <w:t>ע</w:t>
      </w:r>
      <w:r>
        <w:rPr>
          <w:rFonts w:hint="cs"/>
          <w:rtl/>
        </w:rPr>
        <w:t xml:space="preserve">ל </w:t>
      </w:r>
      <w:bookmarkStart w:id="10694" w:name="_ETM_Q21_562871"/>
      <w:bookmarkEnd w:id="10694"/>
      <w:r>
        <w:rPr>
          <w:rFonts w:hint="cs"/>
          <w:rtl/>
        </w:rPr>
        <w:t>ידי</w:t>
      </w:r>
      <w:r w:rsidRPr="005661DD">
        <w:rPr>
          <w:rtl/>
        </w:rPr>
        <w:t xml:space="preserve"> </w:t>
      </w:r>
      <w:bookmarkStart w:id="10695" w:name="_ETM_Q21_609420"/>
      <w:bookmarkEnd w:id="10695"/>
      <w:r>
        <w:rPr>
          <w:rtl/>
        </w:rPr>
        <w:t>מ</w:t>
      </w:r>
      <w:r>
        <w:rPr>
          <w:rFonts w:hint="cs"/>
          <w:rtl/>
        </w:rPr>
        <w:t>פ</w:t>
      </w:r>
      <w:r w:rsidRPr="005661DD">
        <w:rPr>
          <w:rtl/>
        </w:rPr>
        <w:t>ק</w:t>
      </w:r>
      <w:r>
        <w:rPr>
          <w:rFonts w:hint="cs"/>
          <w:rtl/>
        </w:rPr>
        <w:t>ד</w:t>
      </w:r>
      <w:r w:rsidRPr="005661DD">
        <w:rPr>
          <w:rtl/>
        </w:rPr>
        <w:t xml:space="preserve"> </w:t>
      </w:r>
      <w:bookmarkStart w:id="10696" w:name="_ETM_Q21_610750"/>
      <w:bookmarkEnd w:id="10696"/>
      <w:r w:rsidRPr="005661DD">
        <w:rPr>
          <w:rtl/>
        </w:rPr>
        <w:t xml:space="preserve">פיקוד </w:t>
      </w:r>
      <w:bookmarkStart w:id="10697" w:name="_ETM_Q21_611439"/>
      <w:bookmarkEnd w:id="10697"/>
      <w:r w:rsidRPr="005661DD">
        <w:rPr>
          <w:rtl/>
        </w:rPr>
        <w:t>העורף</w:t>
      </w:r>
      <w:r>
        <w:rPr>
          <w:rFonts w:hint="cs"/>
          <w:rtl/>
        </w:rPr>
        <w:t>,</w:t>
      </w:r>
      <w:r w:rsidRPr="005661DD">
        <w:rPr>
          <w:rtl/>
        </w:rPr>
        <w:t xml:space="preserve"> </w:t>
      </w:r>
      <w:bookmarkStart w:id="10698" w:name="_ETM_Q21_612989"/>
      <w:bookmarkEnd w:id="10698"/>
      <w:r>
        <w:rPr>
          <w:rtl/>
        </w:rPr>
        <w:t>שאס</w:t>
      </w:r>
      <w:r>
        <w:rPr>
          <w:rFonts w:hint="cs"/>
          <w:rtl/>
        </w:rPr>
        <w:t>ו</w:t>
      </w:r>
      <w:r w:rsidRPr="005661DD">
        <w:rPr>
          <w:rtl/>
        </w:rPr>
        <w:t xml:space="preserve">ר </w:t>
      </w:r>
      <w:bookmarkStart w:id="10699" w:name="_ETM_Q21_613709"/>
      <w:bookmarkEnd w:id="10699"/>
      <w:r w:rsidRPr="005661DD">
        <w:rPr>
          <w:rtl/>
        </w:rPr>
        <w:t xml:space="preserve">לו </w:t>
      </w:r>
      <w:bookmarkStart w:id="10700" w:name="_ETM_Q21_614660"/>
      <w:bookmarkEnd w:id="10700"/>
      <w:r w:rsidRPr="005661DD">
        <w:rPr>
          <w:rtl/>
        </w:rPr>
        <w:t xml:space="preserve">שיצא </w:t>
      </w:r>
      <w:bookmarkStart w:id="10701" w:name="_ETM_Q21_615350"/>
      <w:bookmarkEnd w:id="10701"/>
      <w:r w:rsidRPr="005661DD">
        <w:rPr>
          <w:rtl/>
        </w:rPr>
        <w:t xml:space="preserve">מהבית </w:t>
      </w:r>
      <w:bookmarkStart w:id="10702" w:name="_ETM_Q21_616340"/>
      <w:bookmarkEnd w:id="10702"/>
      <w:r w:rsidRPr="005661DD">
        <w:rPr>
          <w:rtl/>
        </w:rPr>
        <w:t xml:space="preserve">משעה </w:t>
      </w:r>
      <w:bookmarkStart w:id="10703" w:name="_ETM_Q21_616760"/>
      <w:bookmarkEnd w:id="10703"/>
      <w:r>
        <w:rPr>
          <w:rFonts w:hint="cs"/>
          <w:rtl/>
        </w:rPr>
        <w:t>21:00</w:t>
      </w:r>
      <w:r w:rsidRPr="005661DD">
        <w:rPr>
          <w:rtl/>
        </w:rPr>
        <w:t xml:space="preserve"> </w:t>
      </w:r>
      <w:bookmarkStart w:id="10704" w:name="_ETM_Q21_617300"/>
      <w:bookmarkEnd w:id="10704"/>
      <w:r w:rsidRPr="005661DD">
        <w:rPr>
          <w:rtl/>
        </w:rPr>
        <w:t>עד</w:t>
      </w:r>
      <w:bookmarkStart w:id="10705" w:name="_ETM_Q21_617540"/>
      <w:bookmarkEnd w:id="10705"/>
      <w:r>
        <w:rPr>
          <w:rFonts w:hint="cs"/>
          <w:rtl/>
        </w:rPr>
        <w:t xml:space="preserve"> 06:00.</w:t>
      </w:r>
      <w:r w:rsidRPr="005661DD">
        <w:rPr>
          <w:rtl/>
        </w:rPr>
        <w:t xml:space="preserve"> </w:t>
      </w:r>
      <w:bookmarkStart w:id="10706" w:name="_ETM_Q21_620030"/>
      <w:bookmarkEnd w:id="10706"/>
      <w:r w:rsidRPr="005661DD">
        <w:rPr>
          <w:rtl/>
        </w:rPr>
        <w:t xml:space="preserve">ומי </w:t>
      </w:r>
      <w:bookmarkStart w:id="10707" w:name="_ETM_Q21_620450"/>
      <w:bookmarkEnd w:id="10707"/>
      <w:r w:rsidRPr="005661DD">
        <w:rPr>
          <w:rtl/>
        </w:rPr>
        <w:t xml:space="preserve">שחתם </w:t>
      </w:r>
      <w:bookmarkStart w:id="10708" w:name="_ETM_Q21_621020"/>
      <w:bookmarkEnd w:id="10708"/>
      <w:r w:rsidRPr="005661DD">
        <w:rPr>
          <w:rtl/>
        </w:rPr>
        <w:t xml:space="preserve">על </w:t>
      </w:r>
      <w:bookmarkStart w:id="10709" w:name="_ETM_Q21_621170"/>
      <w:bookmarkEnd w:id="10709"/>
      <w:r w:rsidRPr="005661DD">
        <w:rPr>
          <w:rtl/>
        </w:rPr>
        <w:t>זה</w:t>
      </w:r>
      <w:r>
        <w:rPr>
          <w:rFonts w:hint="cs"/>
          <w:rtl/>
        </w:rPr>
        <w:t xml:space="preserve"> הוא</w:t>
      </w:r>
      <w:bookmarkStart w:id="10710" w:name="_ETM_Q21_621530"/>
      <w:bookmarkEnd w:id="10710"/>
      <w:r>
        <w:rPr>
          <w:rFonts w:hint="cs"/>
          <w:rtl/>
        </w:rPr>
        <w:t xml:space="preserve"> </w:t>
      </w:r>
      <w:bookmarkStart w:id="10711" w:name="_ETM_Q21_621670"/>
      <w:bookmarkEnd w:id="10711"/>
      <w:r w:rsidRPr="005661DD">
        <w:rPr>
          <w:rtl/>
        </w:rPr>
        <w:t xml:space="preserve">מפקד </w:t>
      </w:r>
      <w:bookmarkStart w:id="10712" w:name="_ETM_Q21_622340"/>
      <w:bookmarkEnd w:id="10712"/>
      <w:r w:rsidRPr="005661DD">
        <w:rPr>
          <w:rtl/>
        </w:rPr>
        <w:t xml:space="preserve">פיקוד </w:t>
      </w:r>
      <w:bookmarkStart w:id="10713" w:name="_ETM_Q21_622910"/>
      <w:bookmarkEnd w:id="10713"/>
      <w:r w:rsidRPr="005661DD">
        <w:rPr>
          <w:rtl/>
        </w:rPr>
        <w:t>העורף</w:t>
      </w:r>
      <w:r>
        <w:rPr>
          <w:rFonts w:hint="cs"/>
          <w:rtl/>
        </w:rPr>
        <w:t>.</w:t>
      </w:r>
      <w:r w:rsidRPr="005661DD">
        <w:rPr>
          <w:rtl/>
        </w:rPr>
        <w:t xml:space="preserve"> </w:t>
      </w:r>
      <w:bookmarkStart w:id="10714" w:name="_ETM_Q21_623930"/>
      <w:bookmarkEnd w:id="10714"/>
      <w:r w:rsidRPr="005661DD">
        <w:rPr>
          <w:rtl/>
        </w:rPr>
        <w:t xml:space="preserve">ממתי </w:t>
      </w:r>
      <w:bookmarkStart w:id="10715" w:name="_ETM_Q21_624560"/>
      <w:bookmarkEnd w:id="10715"/>
      <w:r w:rsidRPr="005661DD">
        <w:rPr>
          <w:rtl/>
        </w:rPr>
        <w:t xml:space="preserve">הצבא </w:t>
      </w:r>
      <w:bookmarkStart w:id="10716" w:name="_ETM_Q21_625370"/>
      <w:bookmarkEnd w:id="10716"/>
      <w:r w:rsidRPr="005661DD">
        <w:rPr>
          <w:rtl/>
        </w:rPr>
        <w:t xml:space="preserve">צריך </w:t>
      </w:r>
      <w:bookmarkStart w:id="10717" w:name="_ETM_Q21_625940"/>
      <w:bookmarkEnd w:id="10717"/>
      <w:r w:rsidRPr="005661DD">
        <w:rPr>
          <w:rtl/>
        </w:rPr>
        <w:t xml:space="preserve">להגביל </w:t>
      </w:r>
      <w:bookmarkStart w:id="10718" w:name="_ETM_Q21_626450"/>
      <w:bookmarkEnd w:id="10718"/>
      <w:r w:rsidRPr="005661DD">
        <w:rPr>
          <w:rtl/>
        </w:rPr>
        <w:t xml:space="preserve">תנועה </w:t>
      </w:r>
      <w:bookmarkStart w:id="10719" w:name="_ETM_Q21_626870"/>
      <w:bookmarkEnd w:id="10719"/>
      <w:r w:rsidRPr="005661DD">
        <w:rPr>
          <w:rtl/>
        </w:rPr>
        <w:t xml:space="preserve">של </w:t>
      </w:r>
      <w:bookmarkStart w:id="10720" w:name="_ETM_Q21_627110"/>
      <w:bookmarkEnd w:id="10720"/>
      <w:r w:rsidRPr="005661DD">
        <w:rPr>
          <w:rtl/>
        </w:rPr>
        <w:t>אנשים</w:t>
      </w:r>
      <w:r>
        <w:rPr>
          <w:rFonts w:hint="cs"/>
          <w:rtl/>
        </w:rPr>
        <w:t>?</w:t>
      </w:r>
      <w:bookmarkStart w:id="10721" w:name="_ETM_Q21_628360"/>
      <w:bookmarkEnd w:id="10721"/>
    </w:p>
    <w:p w:rsidR="000F4DFE" w:rsidRDefault="000F4DFE" w:rsidP="0060609B">
      <w:pPr>
        <w:rPr>
          <w:rtl/>
        </w:rPr>
      </w:pPr>
      <w:bookmarkStart w:id="10722" w:name="_ETM_Q21_628763"/>
      <w:bookmarkStart w:id="10723" w:name="_ETM_Q21_628821"/>
      <w:bookmarkEnd w:id="10722"/>
      <w:bookmarkEnd w:id="10723"/>
    </w:p>
    <w:p w:rsidR="000F4DFE" w:rsidRDefault="000F4DFE" w:rsidP="0060609B">
      <w:pPr>
        <w:rPr>
          <w:rtl/>
        </w:rPr>
      </w:pPr>
      <w:bookmarkStart w:id="10724" w:name="_ETM_Q21_628890"/>
      <w:bookmarkStart w:id="10725" w:name="_ETM_Q21_628931"/>
      <w:bookmarkEnd w:id="10724"/>
      <w:bookmarkEnd w:id="10725"/>
      <w:r w:rsidRPr="005661DD">
        <w:rPr>
          <w:rtl/>
        </w:rPr>
        <w:t xml:space="preserve">אנחנו </w:t>
      </w:r>
      <w:bookmarkStart w:id="10726" w:name="_ETM_Q21_628780"/>
      <w:bookmarkEnd w:id="10726"/>
      <w:r w:rsidRPr="005661DD">
        <w:rPr>
          <w:rtl/>
        </w:rPr>
        <w:t xml:space="preserve">רואים </w:t>
      </w:r>
      <w:bookmarkStart w:id="10727" w:name="_ETM_Q21_629170"/>
      <w:bookmarkEnd w:id="10727"/>
      <w:r w:rsidRPr="005661DD">
        <w:rPr>
          <w:rtl/>
        </w:rPr>
        <w:t xml:space="preserve">בחומרה </w:t>
      </w:r>
      <w:bookmarkStart w:id="10728" w:name="_ETM_Q21_629770"/>
      <w:bookmarkEnd w:id="10728"/>
      <w:r w:rsidRPr="005661DD">
        <w:rPr>
          <w:rtl/>
        </w:rPr>
        <w:t xml:space="preserve">רבה </w:t>
      </w:r>
      <w:bookmarkStart w:id="10729" w:name="_ETM_Q21_630770"/>
      <w:bookmarkEnd w:id="10729"/>
      <w:r w:rsidRPr="005661DD">
        <w:rPr>
          <w:rtl/>
        </w:rPr>
        <w:t xml:space="preserve">את </w:t>
      </w:r>
      <w:bookmarkStart w:id="10730" w:name="_ETM_Q21_630980"/>
      <w:bookmarkEnd w:id="10730"/>
      <w:r w:rsidRPr="005661DD">
        <w:rPr>
          <w:rtl/>
        </w:rPr>
        <w:t xml:space="preserve">ההתנהלות </w:t>
      </w:r>
      <w:bookmarkStart w:id="10731" w:name="_ETM_Q21_631670"/>
      <w:bookmarkEnd w:id="10731"/>
      <w:r w:rsidRPr="005661DD">
        <w:rPr>
          <w:rtl/>
        </w:rPr>
        <w:t xml:space="preserve">הזו </w:t>
      </w:r>
      <w:bookmarkStart w:id="10732" w:name="_ETM_Q21_632420"/>
      <w:bookmarkEnd w:id="10732"/>
      <w:r w:rsidRPr="005661DD">
        <w:rPr>
          <w:rtl/>
        </w:rPr>
        <w:t xml:space="preserve">ומעורבות </w:t>
      </w:r>
      <w:bookmarkStart w:id="10733" w:name="_ETM_Q21_633260"/>
      <w:bookmarkEnd w:id="10733"/>
      <w:r w:rsidRPr="005661DD">
        <w:rPr>
          <w:rtl/>
        </w:rPr>
        <w:t xml:space="preserve">הצבא </w:t>
      </w:r>
      <w:bookmarkStart w:id="10734" w:name="_ETM_Q21_634310"/>
      <w:bookmarkEnd w:id="10734"/>
      <w:r w:rsidRPr="005661DD">
        <w:rPr>
          <w:rtl/>
        </w:rPr>
        <w:t xml:space="preserve">בחיים </w:t>
      </w:r>
      <w:bookmarkStart w:id="10735" w:name="_ETM_Q21_635030"/>
      <w:bookmarkEnd w:id="10735"/>
      <w:r w:rsidRPr="005661DD">
        <w:rPr>
          <w:rtl/>
        </w:rPr>
        <w:t>היום</w:t>
      </w:r>
      <w:bookmarkStart w:id="10736" w:name="_ETM_Q21_635569"/>
      <w:bookmarkEnd w:id="10736"/>
      <w:r>
        <w:rPr>
          <w:rFonts w:hint="cs"/>
          <w:rtl/>
        </w:rPr>
        <w:t>-</w:t>
      </w:r>
      <w:r w:rsidRPr="005661DD">
        <w:rPr>
          <w:rtl/>
        </w:rPr>
        <w:t>יומ</w:t>
      </w:r>
      <w:r>
        <w:rPr>
          <w:rFonts w:hint="cs"/>
          <w:rtl/>
        </w:rPr>
        <w:t>י</w:t>
      </w:r>
      <w:r w:rsidRPr="005661DD">
        <w:rPr>
          <w:rtl/>
        </w:rPr>
        <w:t xml:space="preserve">ים </w:t>
      </w:r>
      <w:bookmarkStart w:id="10737" w:name="_ETM_Q21_636050"/>
      <w:bookmarkEnd w:id="10737"/>
      <w:r w:rsidRPr="005661DD">
        <w:rPr>
          <w:rtl/>
        </w:rPr>
        <w:t xml:space="preserve">של </w:t>
      </w:r>
      <w:bookmarkStart w:id="10738" w:name="_ETM_Q21_636230"/>
      <w:bookmarkEnd w:id="10738"/>
      <w:r w:rsidRPr="005661DD">
        <w:rPr>
          <w:rtl/>
        </w:rPr>
        <w:t>האנשים</w:t>
      </w:r>
      <w:r>
        <w:rPr>
          <w:rFonts w:hint="cs"/>
          <w:rtl/>
        </w:rPr>
        <w:t>.</w:t>
      </w:r>
      <w:r w:rsidRPr="005661DD">
        <w:rPr>
          <w:rtl/>
        </w:rPr>
        <w:t xml:space="preserve"> </w:t>
      </w:r>
      <w:bookmarkStart w:id="10739" w:name="_ETM_Q21_637150"/>
      <w:bookmarkEnd w:id="10739"/>
      <w:r w:rsidRPr="005661DD">
        <w:rPr>
          <w:rtl/>
        </w:rPr>
        <w:t xml:space="preserve">זה </w:t>
      </w:r>
      <w:bookmarkStart w:id="10740" w:name="_ETM_Q21_637390"/>
      <w:bookmarkEnd w:id="10740"/>
      <w:r w:rsidRPr="005661DD">
        <w:rPr>
          <w:rtl/>
        </w:rPr>
        <w:t xml:space="preserve">תפקיד </w:t>
      </w:r>
      <w:bookmarkStart w:id="10741" w:name="_ETM_Q21_637900"/>
      <w:bookmarkEnd w:id="10741"/>
      <w:r w:rsidRPr="005661DD">
        <w:rPr>
          <w:rtl/>
        </w:rPr>
        <w:t xml:space="preserve">המשטרה </w:t>
      </w:r>
      <w:bookmarkStart w:id="10742" w:name="_ETM_Q21_638800"/>
      <w:bookmarkEnd w:id="10742"/>
      <w:r w:rsidRPr="005661DD">
        <w:rPr>
          <w:rtl/>
        </w:rPr>
        <w:t xml:space="preserve">ולא </w:t>
      </w:r>
      <w:bookmarkStart w:id="10743" w:name="_ETM_Q21_639130"/>
      <w:bookmarkEnd w:id="10743"/>
      <w:r>
        <w:rPr>
          <w:rFonts w:hint="cs"/>
          <w:rtl/>
        </w:rPr>
        <w:t>ה</w:t>
      </w:r>
      <w:r w:rsidRPr="005661DD">
        <w:rPr>
          <w:rtl/>
        </w:rPr>
        <w:t>צבא</w:t>
      </w:r>
      <w:r>
        <w:rPr>
          <w:rFonts w:hint="cs"/>
          <w:rtl/>
        </w:rPr>
        <w:t>,</w:t>
      </w:r>
      <w:r w:rsidRPr="005661DD">
        <w:rPr>
          <w:rtl/>
        </w:rPr>
        <w:t xml:space="preserve"> </w:t>
      </w:r>
      <w:bookmarkStart w:id="10744" w:name="_ETM_Q21_639790"/>
      <w:bookmarkEnd w:id="10744"/>
      <w:r w:rsidRPr="005661DD">
        <w:rPr>
          <w:rtl/>
        </w:rPr>
        <w:t xml:space="preserve">ועל </w:t>
      </w:r>
      <w:bookmarkStart w:id="10745" w:name="_ETM_Q21_640270"/>
      <w:bookmarkEnd w:id="10745"/>
      <w:r w:rsidRPr="005661DD">
        <w:rPr>
          <w:rtl/>
        </w:rPr>
        <w:t xml:space="preserve">כן </w:t>
      </w:r>
      <w:bookmarkStart w:id="10746" w:name="_ETM_Q21_640810"/>
      <w:bookmarkEnd w:id="10746"/>
      <w:r w:rsidRPr="005661DD">
        <w:rPr>
          <w:rtl/>
        </w:rPr>
        <w:t xml:space="preserve">הדבר </w:t>
      </w:r>
      <w:bookmarkStart w:id="10747" w:name="_ETM_Q21_641470"/>
      <w:bookmarkEnd w:id="10747"/>
      <w:r w:rsidRPr="005661DD">
        <w:rPr>
          <w:rtl/>
        </w:rPr>
        <w:t xml:space="preserve">הזה </w:t>
      </w:r>
      <w:bookmarkStart w:id="10748" w:name="_ETM_Q21_642070"/>
      <w:bookmarkEnd w:id="10748"/>
      <w:r w:rsidRPr="005661DD">
        <w:rPr>
          <w:rtl/>
        </w:rPr>
        <w:t xml:space="preserve">צריך </w:t>
      </w:r>
      <w:bookmarkStart w:id="10749" w:name="_ETM_Q21_642490"/>
      <w:bookmarkEnd w:id="10749"/>
      <w:r w:rsidRPr="005661DD">
        <w:rPr>
          <w:rtl/>
        </w:rPr>
        <w:t>לה</w:t>
      </w:r>
      <w:r>
        <w:rPr>
          <w:rFonts w:hint="cs"/>
          <w:rtl/>
        </w:rPr>
        <w:t>י</w:t>
      </w:r>
      <w:r w:rsidRPr="005661DD">
        <w:rPr>
          <w:rtl/>
        </w:rPr>
        <w:t>פסק</w:t>
      </w:r>
      <w:r>
        <w:rPr>
          <w:rFonts w:hint="cs"/>
          <w:rtl/>
        </w:rPr>
        <w:t>.</w:t>
      </w:r>
      <w:r w:rsidRPr="00C25806">
        <w:rPr>
          <w:rtl/>
        </w:rPr>
        <w:t xml:space="preserve"> </w:t>
      </w:r>
      <w:r w:rsidRPr="005661DD">
        <w:rPr>
          <w:rtl/>
        </w:rPr>
        <w:t xml:space="preserve">פניתי </w:t>
      </w:r>
      <w:bookmarkStart w:id="10750" w:name="_ETM_Q21_644019"/>
      <w:bookmarkEnd w:id="10750"/>
      <w:r w:rsidRPr="005661DD">
        <w:rPr>
          <w:rtl/>
        </w:rPr>
        <w:t xml:space="preserve">היום </w:t>
      </w:r>
      <w:bookmarkStart w:id="10751" w:name="_ETM_Q21_644349"/>
      <w:bookmarkEnd w:id="10751"/>
      <w:r w:rsidRPr="005661DD">
        <w:rPr>
          <w:rtl/>
        </w:rPr>
        <w:t xml:space="preserve">לשר </w:t>
      </w:r>
      <w:bookmarkStart w:id="10752" w:name="_ETM_Q21_644650"/>
      <w:bookmarkEnd w:id="10752"/>
      <w:r>
        <w:rPr>
          <w:rFonts w:hint="cs"/>
          <w:rtl/>
        </w:rPr>
        <w:t>הביטחון - - -</w:t>
      </w:r>
    </w:p>
    <w:p w:rsidR="000F4DFE" w:rsidRDefault="000F4DFE" w:rsidP="0060609B">
      <w:pPr>
        <w:rPr>
          <w:rtl/>
        </w:rPr>
      </w:pPr>
    </w:p>
    <w:p w:rsidR="000F4DFE" w:rsidRDefault="000F4DFE" w:rsidP="0060609B">
      <w:pPr>
        <w:pStyle w:val="af6"/>
        <w:keepNext/>
        <w:rPr>
          <w:rtl/>
        </w:rPr>
      </w:pPr>
      <w:bookmarkStart w:id="10753" w:name="_ETM_Q21_642999"/>
      <w:bookmarkStart w:id="10754" w:name="_ETM_Q21_643065"/>
      <w:bookmarkStart w:id="10755" w:name="_ETM_Q21_643156"/>
      <w:bookmarkStart w:id="10756" w:name="_ETM_Q21_643196"/>
      <w:bookmarkStart w:id="10757" w:name="_ETM_Q21_643360"/>
      <w:bookmarkStart w:id="10758" w:name="_ETM_Q21_643599"/>
      <w:bookmarkEnd w:id="10753"/>
      <w:bookmarkEnd w:id="10754"/>
      <w:bookmarkEnd w:id="10755"/>
      <w:bookmarkEnd w:id="10756"/>
      <w:bookmarkEnd w:id="10757"/>
      <w:bookmarkEnd w:id="10758"/>
      <w:r w:rsidRPr="00C25806">
        <w:rPr>
          <w:rStyle w:val="TagStyle"/>
          <w:rtl/>
        </w:rPr>
        <w:t xml:space="preserve"> &lt;&lt; יור &gt;&gt; </w:t>
      </w:r>
      <w:r>
        <w:rPr>
          <w:rtl/>
        </w:rPr>
        <w:t>היו"ר אוריאל בוסו:</w:t>
      </w:r>
      <w:r w:rsidRPr="00C25806">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נא לסיים.</w:t>
      </w:r>
    </w:p>
    <w:p w:rsidR="000F4DFE" w:rsidRDefault="000F4DFE" w:rsidP="0060609B">
      <w:pPr>
        <w:rPr>
          <w:rtl/>
        </w:rPr>
      </w:pPr>
    </w:p>
    <w:p w:rsidR="000F4DFE" w:rsidRDefault="000F4DFE" w:rsidP="0060609B">
      <w:pPr>
        <w:pStyle w:val="-"/>
        <w:keepNext/>
        <w:rPr>
          <w:rtl/>
        </w:rPr>
      </w:pPr>
      <w:bookmarkStart w:id="10759" w:name="ET_speakercontinue_5696_31"/>
      <w:r w:rsidRPr="00C25806">
        <w:rPr>
          <w:rStyle w:val="TagStyle"/>
          <w:rtl/>
        </w:rPr>
        <w:t xml:space="preserve"> &lt;&lt; דובר_המשך &gt;&gt; </w:t>
      </w:r>
      <w:r>
        <w:rPr>
          <w:rtl/>
        </w:rPr>
        <w:t>יוסף עטאונה (חד"ש-תע"ל):</w:t>
      </w:r>
      <w:r w:rsidRPr="00C25806">
        <w:rPr>
          <w:rStyle w:val="TagStyle"/>
          <w:rtl/>
        </w:rPr>
        <w:t xml:space="preserve"> &lt;&lt; דובר_המשך &gt;&gt;</w:t>
      </w:r>
      <w:r>
        <w:rPr>
          <w:rtl/>
        </w:rPr>
        <w:t xml:space="preserve">   </w:t>
      </w:r>
      <w:bookmarkEnd w:id="10759"/>
    </w:p>
    <w:p w:rsidR="000F4DFE" w:rsidRDefault="000F4DFE" w:rsidP="0060609B">
      <w:pPr>
        <w:pStyle w:val="KeepWithNext"/>
        <w:rPr>
          <w:rtl/>
        </w:rPr>
      </w:pPr>
    </w:p>
    <w:p w:rsidR="000F4DFE" w:rsidRDefault="000F4DFE" w:rsidP="0060609B">
      <w:pPr>
        <w:rPr>
          <w:rtl/>
        </w:rPr>
      </w:pPr>
      <w:bookmarkStart w:id="10760" w:name="_ETM_Q21_644336"/>
      <w:bookmarkStart w:id="10761" w:name="_ETM_Q21_644890"/>
      <w:bookmarkStart w:id="10762" w:name="_ETM_Q21_646519"/>
      <w:bookmarkEnd w:id="10760"/>
      <w:bookmarkEnd w:id="10761"/>
      <w:bookmarkEnd w:id="10762"/>
      <w:r w:rsidRPr="005661DD">
        <w:rPr>
          <w:rtl/>
        </w:rPr>
        <w:t xml:space="preserve">אני </w:t>
      </w:r>
      <w:bookmarkStart w:id="10763" w:name="_ETM_Q21_646879"/>
      <w:bookmarkEnd w:id="10763"/>
      <w:r w:rsidRPr="005661DD">
        <w:rPr>
          <w:rtl/>
        </w:rPr>
        <w:t xml:space="preserve">פניתי </w:t>
      </w:r>
      <w:bookmarkStart w:id="10764" w:name="_ETM_Q21_647299"/>
      <w:bookmarkEnd w:id="10764"/>
      <w:r w:rsidRPr="005661DD">
        <w:rPr>
          <w:rtl/>
        </w:rPr>
        <w:t xml:space="preserve">היום </w:t>
      </w:r>
      <w:bookmarkStart w:id="10765" w:name="_ETM_Q21_647629"/>
      <w:bookmarkEnd w:id="10765"/>
      <w:r w:rsidRPr="005661DD">
        <w:rPr>
          <w:rtl/>
        </w:rPr>
        <w:t xml:space="preserve">לשר </w:t>
      </w:r>
      <w:bookmarkStart w:id="10766" w:name="_ETM_Q21_647959"/>
      <w:bookmarkEnd w:id="10766"/>
      <w:r w:rsidRPr="005661DD">
        <w:rPr>
          <w:rtl/>
        </w:rPr>
        <w:t xml:space="preserve">הביטחון </w:t>
      </w:r>
      <w:bookmarkStart w:id="10767" w:name="_ETM_Q21_649040"/>
      <w:bookmarkEnd w:id="10767"/>
      <w:r w:rsidRPr="005661DD">
        <w:rPr>
          <w:rFonts w:hint="cs"/>
          <w:rtl/>
        </w:rPr>
        <w:t>ו</w:t>
      </w:r>
      <w:r>
        <w:rPr>
          <w:rFonts w:hint="cs"/>
          <w:rtl/>
        </w:rPr>
        <w:t>ה</w:t>
      </w:r>
      <w:r w:rsidRPr="005661DD">
        <w:rPr>
          <w:rFonts w:hint="cs"/>
          <w:rtl/>
        </w:rPr>
        <w:t>עלית</w:t>
      </w:r>
      <w:r w:rsidRPr="005661DD">
        <w:rPr>
          <w:rFonts w:hint="eastAsia"/>
          <w:rtl/>
        </w:rPr>
        <w:t>י</w:t>
      </w:r>
      <w:r w:rsidRPr="005661DD">
        <w:rPr>
          <w:rtl/>
        </w:rPr>
        <w:t xml:space="preserve"> </w:t>
      </w:r>
      <w:bookmarkStart w:id="10768" w:name="_ETM_Q21_649549"/>
      <w:bookmarkEnd w:id="10768"/>
      <w:r w:rsidRPr="005661DD">
        <w:rPr>
          <w:rtl/>
        </w:rPr>
        <w:t xml:space="preserve">את </w:t>
      </w:r>
      <w:bookmarkStart w:id="10769" w:name="_ETM_Q21_649639"/>
      <w:bookmarkEnd w:id="10769"/>
      <w:r w:rsidRPr="005661DD">
        <w:rPr>
          <w:rtl/>
        </w:rPr>
        <w:t>הסוגיה</w:t>
      </w:r>
      <w:r>
        <w:rPr>
          <w:rFonts w:hint="cs"/>
          <w:rtl/>
        </w:rPr>
        <w:t xml:space="preserve"> - -</w:t>
      </w:r>
    </w:p>
    <w:p w:rsidR="000F4DFE" w:rsidRDefault="000F4DFE" w:rsidP="0060609B">
      <w:pPr>
        <w:rPr>
          <w:rtl/>
        </w:rPr>
      </w:pPr>
    </w:p>
    <w:p w:rsidR="000F4DFE" w:rsidRDefault="000F4DFE" w:rsidP="0060609B">
      <w:pPr>
        <w:pStyle w:val="af6"/>
        <w:keepNext/>
        <w:rPr>
          <w:rtl/>
        </w:rPr>
      </w:pPr>
      <w:bookmarkStart w:id="10770" w:name="ET_yor_6488_32"/>
      <w:r w:rsidRPr="00C25806">
        <w:rPr>
          <w:rStyle w:val="TagStyle"/>
          <w:rtl/>
        </w:rPr>
        <w:t xml:space="preserve"> &lt;&lt; יור &gt;&gt; </w:t>
      </w:r>
      <w:r>
        <w:rPr>
          <w:rtl/>
        </w:rPr>
        <w:t>היו"ר אוריאל בוסו:</w:t>
      </w:r>
      <w:r w:rsidRPr="00C25806">
        <w:rPr>
          <w:rStyle w:val="TagStyle"/>
          <w:rtl/>
        </w:rPr>
        <w:t xml:space="preserve"> &lt;&lt; יור &gt;&gt;</w:t>
      </w:r>
      <w:r>
        <w:rPr>
          <w:rtl/>
        </w:rPr>
        <w:t xml:space="preserve">   </w:t>
      </w:r>
      <w:bookmarkEnd w:id="10770"/>
    </w:p>
    <w:p w:rsidR="000F4DFE" w:rsidRDefault="000F4DFE" w:rsidP="0060609B">
      <w:pPr>
        <w:pStyle w:val="KeepWithNext"/>
        <w:rPr>
          <w:rtl/>
        </w:rPr>
      </w:pPr>
    </w:p>
    <w:p w:rsidR="000F4DFE" w:rsidRDefault="000F4DFE" w:rsidP="0060609B">
      <w:pPr>
        <w:rPr>
          <w:rtl/>
        </w:rPr>
      </w:pPr>
      <w:r>
        <w:rPr>
          <w:rFonts w:hint="cs"/>
          <w:rtl/>
        </w:rPr>
        <w:t>תודה.</w:t>
      </w:r>
    </w:p>
    <w:p w:rsidR="000F4DFE" w:rsidRDefault="000F4DFE" w:rsidP="0060609B">
      <w:pPr>
        <w:rPr>
          <w:rtl/>
        </w:rPr>
      </w:pPr>
    </w:p>
    <w:p w:rsidR="000F4DFE" w:rsidRDefault="000F4DFE" w:rsidP="0060609B">
      <w:pPr>
        <w:pStyle w:val="-"/>
        <w:keepNext/>
        <w:rPr>
          <w:rtl/>
        </w:rPr>
      </w:pPr>
      <w:bookmarkStart w:id="10771" w:name="ET_speakercontinue_5696_33"/>
      <w:r w:rsidRPr="00C25806">
        <w:rPr>
          <w:rStyle w:val="TagStyle"/>
          <w:rtl/>
        </w:rPr>
        <w:t xml:space="preserve"> &lt;&lt; דובר_המשך &gt;&gt; </w:t>
      </w:r>
      <w:r>
        <w:rPr>
          <w:rtl/>
        </w:rPr>
        <w:t>יוסף עטאונה (חד"ש-תע"ל):</w:t>
      </w:r>
      <w:r w:rsidRPr="00C25806">
        <w:rPr>
          <w:rStyle w:val="TagStyle"/>
          <w:rtl/>
        </w:rPr>
        <w:t xml:space="preserve"> &lt;&lt; דובר_המשך &gt;&gt;</w:t>
      </w:r>
      <w:r>
        <w:rPr>
          <w:rtl/>
        </w:rPr>
        <w:t xml:space="preserve">   </w:t>
      </w:r>
      <w:bookmarkEnd w:id="10771"/>
    </w:p>
    <w:p w:rsidR="000F4DFE" w:rsidRDefault="000F4DFE" w:rsidP="0060609B">
      <w:pPr>
        <w:pStyle w:val="KeepWithNext"/>
        <w:rPr>
          <w:rtl/>
        </w:rPr>
      </w:pPr>
    </w:p>
    <w:p w:rsidR="000F4DFE" w:rsidRDefault="000F4DFE" w:rsidP="0060609B">
      <w:pPr>
        <w:rPr>
          <w:rtl/>
        </w:rPr>
      </w:pPr>
      <w:r>
        <w:rPr>
          <w:rFonts w:hint="cs"/>
          <w:rtl/>
        </w:rPr>
        <w:t>- -</w:t>
      </w:r>
      <w:r w:rsidRPr="005661DD">
        <w:rPr>
          <w:rtl/>
        </w:rPr>
        <w:t xml:space="preserve"> </w:t>
      </w:r>
      <w:bookmarkStart w:id="10772" w:name="_ETM_Q21_650599"/>
      <w:bookmarkEnd w:id="10772"/>
      <w:r w:rsidRPr="005661DD">
        <w:rPr>
          <w:rtl/>
        </w:rPr>
        <w:t xml:space="preserve">ואני </w:t>
      </w:r>
      <w:bookmarkStart w:id="10773" w:name="_ETM_Q21_651199"/>
      <w:bookmarkEnd w:id="10773"/>
      <w:r w:rsidRPr="005661DD">
        <w:rPr>
          <w:rtl/>
        </w:rPr>
        <w:t xml:space="preserve">רוצה </w:t>
      </w:r>
      <w:bookmarkStart w:id="10774" w:name="_ETM_Q21_651680"/>
      <w:bookmarkEnd w:id="10774"/>
      <w:r>
        <w:rPr>
          <w:rFonts w:hint="cs"/>
          <w:rtl/>
        </w:rPr>
        <w:t>שהרדיפה,</w:t>
      </w:r>
      <w:r w:rsidRPr="005661DD">
        <w:rPr>
          <w:rtl/>
        </w:rPr>
        <w:t xml:space="preserve"> </w:t>
      </w:r>
      <w:bookmarkStart w:id="10775" w:name="_ETM_Q21_652780"/>
      <w:bookmarkEnd w:id="10775"/>
      <w:r w:rsidRPr="005661DD">
        <w:rPr>
          <w:rtl/>
        </w:rPr>
        <w:t xml:space="preserve">במיוחד </w:t>
      </w:r>
      <w:bookmarkStart w:id="10776" w:name="_ETM_Q21_653530"/>
      <w:bookmarkEnd w:id="10776"/>
      <w:r w:rsidRPr="005661DD">
        <w:rPr>
          <w:rtl/>
        </w:rPr>
        <w:t>בנגב</w:t>
      </w:r>
      <w:r>
        <w:rPr>
          <w:rFonts w:hint="cs"/>
          <w:rtl/>
        </w:rPr>
        <w:t>,</w:t>
      </w:r>
      <w:r w:rsidRPr="005661DD">
        <w:rPr>
          <w:rtl/>
        </w:rPr>
        <w:t xml:space="preserve"> </w:t>
      </w:r>
      <w:bookmarkStart w:id="10777" w:name="_ETM_Q21_654190"/>
      <w:bookmarkEnd w:id="10777"/>
      <w:r>
        <w:rPr>
          <w:rFonts w:hint="cs"/>
          <w:rtl/>
        </w:rPr>
        <w:t xml:space="preserve">נגד </w:t>
      </w:r>
      <w:r w:rsidRPr="005661DD">
        <w:rPr>
          <w:rtl/>
        </w:rPr>
        <w:t xml:space="preserve">אנשים </w:t>
      </w:r>
      <w:bookmarkStart w:id="10778" w:name="_ETM_Q21_655240"/>
      <w:bookmarkEnd w:id="10778"/>
      <w:r w:rsidRPr="005661DD">
        <w:rPr>
          <w:rtl/>
        </w:rPr>
        <w:t>ביערות</w:t>
      </w:r>
      <w:r>
        <w:rPr>
          <w:rFonts w:hint="cs"/>
          <w:rtl/>
        </w:rPr>
        <w:t>,</w:t>
      </w:r>
      <w:r w:rsidRPr="005661DD">
        <w:rPr>
          <w:rtl/>
        </w:rPr>
        <w:t xml:space="preserve"> </w:t>
      </w:r>
      <w:bookmarkStart w:id="10779" w:name="_ETM_Q21_655959"/>
      <w:bookmarkEnd w:id="10779"/>
      <w:r w:rsidRPr="005661DD">
        <w:rPr>
          <w:rtl/>
        </w:rPr>
        <w:t>ב</w:t>
      </w:r>
      <w:r>
        <w:rPr>
          <w:rFonts w:hint="cs"/>
          <w:rtl/>
        </w:rPr>
        <w:t xml:space="preserve">יער </w:t>
      </w:r>
      <w:bookmarkStart w:id="10780" w:name="_ETM_Q21_656783"/>
      <w:bookmarkEnd w:id="10780"/>
      <w:r>
        <w:rPr>
          <w:rFonts w:hint="cs"/>
          <w:rtl/>
        </w:rPr>
        <w:t>יתיר וביער</w:t>
      </w:r>
      <w:bookmarkStart w:id="10781" w:name="_ETM_Q21_657040"/>
      <w:bookmarkEnd w:id="10781"/>
      <w:r>
        <w:rPr>
          <w:rFonts w:hint="cs"/>
          <w:rtl/>
        </w:rPr>
        <w:t xml:space="preserve"> ל</w:t>
      </w:r>
      <w:r w:rsidRPr="005661DD">
        <w:rPr>
          <w:rtl/>
        </w:rPr>
        <w:t xml:space="preserve">הב </w:t>
      </w:r>
      <w:bookmarkStart w:id="10782" w:name="_ETM_Q21_658030"/>
      <w:bookmarkEnd w:id="10782"/>
      <w:r>
        <w:rPr>
          <w:rFonts w:hint="cs"/>
          <w:rtl/>
        </w:rPr>
        <w:t xml:space="preserve">– היא </w:t>
      </w:r>
      <w:r w:rsidRPr="005661DD">
        <w:rPr>
          <w:rtl/>
        </w:rPr>
        <w:t xml:space="preserve">צריכה </w:t>
      </w:r>
      <w:bookmarkStart w:id="10783" w:name="_ETM_Q21_658930"/>
      <w:bookmarkEnd w:id="10783"/>
      <w:r w:rsidRPr="005661DD">
        <w:rPr>
          <w:rtl/>
        </w:rPr>
        <w:t>לה</w:t>
      </w:r>
      <w:r>
        <w:rPr>
          <w:rFonts w:hint="cs"/>
          <w:rtl/>
        </w:rPr>
        <w:t>יפסק</w:t>
      </w:r>
      <w:r w:rsidRPr="005661DD">
        <w:rPr>
          <w:rtl/>
        </w:rPr>
        <w:t xml:space="preserve"> </w:t>
      </w:r>
      <w:bookmarkStart w:id="10784" w:name="_ETM_Q21_659650"/>
      <w:bookmarkEnd w:id="10784"/>
      <w:r w:rsidRPr="005661DD">
        <w:rPr>
          <w:rtl/>
        </w:rPr>
        <w:t>ומייד</w:t>
      </w:r>
      <w:r>
        <w:rPr>
          <w:rFonts w:hint="cs"/>
          <w:rtl/>
        </w:rPr>
        <w:t>.</w:t>
      </w:r>
      <w:r w:rsidRPr="005661DD">
        <w:rPr>
          <w:rtl/>
        </w:rPr>
        <w:t xml:space="preserve"> </w:t>
      </w:r>
      <w:bookmarkStart w:id="10785" w:name="_ETM_Q21_660620"/>
      <w:bookmarkEnd w:id="10785"/>
      <w:r w:rsidRPr="005661DD">
        <w:rPr>
          <w:rtl/>
        </w:rPr>
        <w:t>תודה</w:t>
      </w:r>
      <w:r>
        <w:rPr>
          <w:rFonts w:hint="cs"/>
          <w:rtl/>
        </w:rPr>
        <w:t>.</w:t>
      </w:r>
    </w:p>
    <w:p w:rsidR="000F4DFE" w:rsidRDefault="000F4DFE" w:rsidP="0060609B">
      <w:pPr>
        <w:rPr>
          <w:rtl/>
        </w:rPr>
      </w:pPr>
      <w:bookmarkStart w:id="10786" w:name="_ETM_Q21_660230"/>
      <w:bookmarkStart w:id="10787" w:name="_ETM_Q21_660305"/>
      <w:bookmarkEnd w:id="10786"/>
      <w:bookmarkEnd w:id="10787"/>
    </w:p>
    <w:p w:rsidR="000F4DFE" w:rsidRDefault="000F4DFE" w:rsidP="0060609B">
      <w:pPr>
        <w:pStyle w:val="af6"/>
        <w:keepNext/>
        <w:rPr>
          <w:rtl/>
        </w:rPr>
      </w:pPr>
      <w:bookmarkStart w:id="10788" w:name="ET_yor_6488_34"/>
      <w:r w:rsidRPr="00C25806">
        <w:rPr>
          <w:rStyle w:val="TagStyle"/>
          <w:rtl/>
        </w:rPr>
        <w:t xml:space="preserve"> &lt;&lt; יור &gt;&gt; </w:t>
      </w:r>
      <w:r>
        <w:rPr>
          <w:rtl/>
        </w:rPr>
        <w:t>היו"ר אוריאל בוסו:</w:t>
      </w:r>
      <w:r w:rsidRPr="00C25806">
        <w:rPr>
          <w:rStyle w:val="TagStyle"/>
          <w:rtl/>
        </w:rPr>
        <w:t xml:space="preserve"> &lt;&lt; יור &gt;&gt;</w:t>
      </w:r>
      <w:r>
        <w:rPr>
          <w:rtl/>
        </w:rPr>
        <w:t xml:space="preserve">   </w:t>
      </w:r>
      <w:bookmarkEnd w:id="10788"/>
    </w:p>
    <w:p w:rsidR="000F4DFE" w:rsidRDefault="000F4DFE" w:rsidP="0060609B">
      <w:pPr>
        <w:pStyle w:val="KeepWithNext"/>
        <w:rPr>
          <w:rtl/>
        </w:rPr>
      </w:pPr>
    </w:p>
    <w:p w:rsidR="000F4DFE" w:rsidRDefault="000F4DFE" w:rsidP="0060609B">
      <w:pPr>
        <w:rPr>
          <w:rtl/>
        </w:rPr>
      </w:pPr>
      <w:bookmarkStart w:id="10789" w:name="_ETM_Q21_662170"/>
      <w:bookmarkStart w:id="10790" w:name="_ETM_Q21_662840"/>
      <w:bookmarkEnd w:id="10789"/>
      <w:bookmarkEnd w:id="10790"/>
      <w:r w:rsidRPr="005661DD">
        <w:rPr>
          <w:rtl/>
        </w:rPr>
        <w:t xml:space="preserve">תודה </w:t>
      </w:r>
      <w:bookmarkStart w:id="10791" w:name="_ETM_Q21_663200"/>
      <w:bookmarkEnd w:id="10791"/>
      <w:r w:rsidRPr="005661DD">
        <w:rPr>
          <w:rtl/>
        </w:rPr>
        <w:t>רבה</w:t>
      </w:r>
      <w:r>
        <w:rPr>
          <w:rFonts w:hint="cs"/>
          <w:rtl/>
        </w:rPr>
        <w:t>.</w:t>
      </w:r>
      <w:r w:rsidRPr="005661DD">
        <w:rPr>
          <w:rtl/>
        </w:rPr>
        <w:t xml:space="preserve"> </w:t>
      </w:r>
      <w:bookmarkStart w:id="10792" w:name="_ETM_Q21_664430"/>
      <w:bookmarkEnd w:id="10792"/>
      <w:r w:rsidRPr="005661DD">
        <w:rPr>
          <w:rtl/>
        </w:rPr>
        <w:t xml:space="preserve">חבר </w:t>
      </w:r>
      <w:bookmarkStart w:id="10793" w:name="_ETM_Q21_664760"/>
      <w:bookmarkEnd w:id="10793"/>
      <w:r w:rsidRPr="005661DD">
        <w:rPr>
          <w:rtl/>
        </w:rPr>
        <w:t xml:space="preserve">הכנסת </w:t>
      </w:r>
      <w:bookmarkStart w:id="10794" w:name="_ETM_Q21_665060"/>
      <w:bookmarkEnd w:id="10794"/>
      <w:r w:rsidRPr="005661DD">
        <w:rPr>
          <w:rtl/>
        </w:rPr>
        <w:t xml:space="preserve">ישראל </w:t>
      </w:r>
      <w:bookmarkStart w:id="10795" w:name="_ETM_Q21_665360"/>
      <w:bookmarkEnd w:id="10795"/>
      <w:r w:rsidRPr="005661DD">
        <w:rPr>
          <w:rtl/>
        </w:rPr>
        <w:t>אייכלר</w:t>
      </w:r>
      <w:r>
        <w:rPr>
          <w:rFonts w:hint="cs"/>
          <w:rtl/>
        </w:rPr>
        <w:t xml:space="preserve"> </w:t>
      </w:r>
      <w:r>
        <w:rPr>
          <w:rFonts w:hint="eastAsia"/>
        </w:rPr>
        <w:t>–</w:t>
      </w:r>
      <w:r w:rsidRPr="005661DD">
        <w:rPr>
          <w:rtl/>
        </w:rPr>
        <w:t xml:space="preserve"> </w:t>
      </w:r>
      <w:bookmarkStart w:id="10796" w:name="_ETM_Q21_666879"/>
      <w:bookmarkEnd w:id="10796"/>
      <w:r w:rsidRPr="005661DD">
        <w:rPr>
          <w:rtl/>
        </w:rPr>
        <w:t xml:space="preserve">אינו </w:t>
      </w:r>
      <w:bookmarkStart w:id="10797" w:name="_ETM_Q21_667120"/>
      <w:bookmarkEnd w:id="10797"/>
      <w:r w:rsidRPr="005661DD">
        <w:rPr>
          <w:rtl/>
        </w:rPr>
        <w:t>נוכח</w:t>
      </w:r>
      <w:r>
        <w:rPr>
          <w:rFonts w:hint="cs"/>
          <w:rtl/>
        </w:rPr>
        <w:t>.</w:t>
      </w:r>
      <w:r w:rsidRPr="005661DD">
        <w:rPr>
          <w:rtl/>
        </w:rPr>
        <w:t xml:space="preserve"> </w:t>
      </w:r>
      <w:bookmarkStart w:id="10798" w:name="_ETM_Q21_667689"/>
      <w:bookmarkEnd w:id="10798"/>
      <w:r w:rsidRPr="005661DD">
        <w:rPr>
          <w:rtl/>
        </w:rPr>
        <w:t xml:space="preserve">חבר </w:t>
      </w:r>
      <w:bookmarkStart w:id="10799" w:name="_ETM_Q21_667930"/>
      <w:bookmarkEnd w:id="10799"/>
      <w:r w:rsidRPr="005661DD">
        <w:rPr>
          <w:rtl/>
        </w:rPr>
        <w:t xml:space="preserve">הכנסת </w:t>
      </w:r>
      <w:bookmarkStart w:id="10800" w:name="_ETM_Q21_668379"/>
      <w:bookmarkEnd w:id="10800"/>
      <w:r w:rsidRPr="005661DD">
        <w:rPr>
          <w:rtl/>
        </w:rPr>
        <w:t xml:space="preserve">יבגני </w:t>
      </w:r>
      <w:bookmarkStart w:id="10801" w:name="_ETM_Q21_668709"/>
      <w:bookmarkEnd w:id="10801"/>
      <w:r w:rsidRPr="005661DD">
        <w:rPr>
          <w:rtl/>
        </w:rPr>
        <w:t>סובה</w:t>
      </w:r>
      <w:r>
        <w:rPr>
          <w:rFonts w:hint="cs"/>
          <w:rtl/>
        </w:rPr>
        <w:t>,</w:t>
      </w:r>
      <w:r w:rsidRPr="005661DD">
        <w:rPr>
          <w:rtl/>
        </w:rPr>
        <w:t xml:space="preserve"> </w:t>
      </w:r>
      <w:bookmarkStart w:id="10802" w:name="_ETM_Q21_668980"/>
      <w:bookmarkEnd w:id="10802"/>
      <w:r w:rsidRPr="005661DD">
        <w:rPr>
          <w:rtl/>
        </w:rPr>
        <w:t>בבקשה</w:t>
      </w:r>
      <w:r>
        <w:rPr>
          <w:rFonts w:hint="cs"/>
          <w:rtl/>
        </w:rPr>
        <w:t>.</w:t>
      </w:r>
    </w:p>
    <w:p w:rsidR="000F4DFE" w:rsidRDefault="000F4DFE" w:rsidP="0060609B">
      <w:pPr>
        <w:rPr>
          <w:rtl/>
        </w:rPr>
      </w:pPr>
      <w:bookmarkStart w:id="10803" w:name="_ETM_Q21_670394"/>
      <w:bookmarkStart w:id="10804" w:name="_ETM_Q21_670472"/>
      <w:bookmarkStart w:id="10805" w:name="_ETM_Q21_671463"/>
      <w:bookmarkEnd w:id="10803"/>
      <w:bookmarkEnd w:id="10804"/>
      <w:bookmarkEnd w:id="10805"/>
    </w:p>
    <w:p w:rsidR="000F4DFE" w:rsidRDefault="000F4DFE" w:rsidP="0060609B">
      <w:pPr>
        <w:pStyle w:val="a4"/>
        <w:keepNext/>
        <w:rPr>
          <w:rtl/>
        </w:rPr>
      </w:pPr>
      <w:bookmarkStart w:id="10806" w:name="ET_speaker_5792_35"/>
      <w:r w:rsidRPr="00C25806">
        <w:rPr>
          <w:rStyle w:val="TagStyle"/>
          <w:rtl/>
        </w:rPr>
        <w:t xml:space="preserve"> &lt;&lt; דובר &gt;&gt; </w:t>
      </w:r>
      <w:bookmarkStart w:id="10807" w:name="_Toc128474541"/>
      <w:bookmarkStart w:id="10808" w:name="_Toc128563747"/>
      <w:bookmarkStart w:id="10809" w:name="_Toc128564344"/>
      <w:r>
        <w:rPr>
          <w:rtl/>
        </w:rPr>
        <w:t>יבגני סובה (ישראל ביתנו):</w:t>
      </w:r>
      <w:bookmarkEnd w:id="10807"/>
      <w:bookmarkEnd w:id="10808"/>
      <w:bookmarkEnd w:id="10809"/>
      <w:r w:rsidRPr="00C25806">
        <w:rPr>
          <w:rStyle w:val="TagStyle"/>
          <w:rtl/>
        </w:rPr>
        <w:t xml:space="preserve"> &lt;&lt; דובר &gt;&gt;</w:t>
      </w:r>
      <w:r>
        <w:rPr>
          <w:rtl/>
        </w:rPr>
        <w:t xml:space="preserve">   </w:t>
      </w:r>
      <w:bookmarkEnd w:id="10806"/>
    </w:p>
    <w:p w:rsidR="000F4DFE" w:rsidRDefault="000F4DFE" w:rsidP="0060609B">
      <w:pPr>
        <w:pStyle w:val="KeepWithNext"/>
        <w:rPr>
          <w:rtl/>
        </w:rPr>
      </w:pPr>
    </w:p>
    <w:p w:rsidR="000F4DFE" w:rsidRDefault="000F4DFE" w:rsidP="0060609B">
      <w:pPr>
        <w:rPr>
          <w:rtl/>
        </w:rPr>
      </w:pPr>
      <w:bookmarkStart w:id="10810" w:name="_ETM_Q21_672009"/>
      <w:bookmarkStart w:id="10811" w:name="_ETM_Q21_672049"/>
      <w:bookmarkEnd w:id="10810"/>
      <w:bookmarkEnd w:id="10811"/>
      <w:r w:rsidRPr="005661DD">
        <w:rPr>
          <w:rtl/>
        </w:rPr>
        <w:t xml:space="preserve"> </w:t>
      </w:r>
      <w:bookmarkStart w:id="10812" w:name="_ETM_Q21_672390"/>
      <w:bookmarkStart w:id="10813" w:name="_ETM_Q21_680620"/>
      <w:bookmarkStart w:id="10814" w:name="_ETM_Q21_684710"/>
      <w:bookmarkEnd w:id="10812"/>
      <w:bookmarkEnd w:id="10813"/>
      <w:bookmarkEnd w:id="10814"/>
      <w:r w:rsidRPr="005661DD">
        <w:rPr>
          <w:rtl/>
        </w:rPr>
        <w:t xml:space="preserve">אדוני </w:t>
      </w:r>
      <w:bookmarkStart w:id="10815" w:name="_ETM_Q21_685100"/>
      <w:bookmarkEnd w:id="10815"/>
      <w:r w:rsidRPr="005661DD">
        <w:rPr>
          <w:rtl/>
        </w:rPr>
        <w:t>היושב-ראש</w:t>
      </w:r>
      <w:r>
        <w:rPr>
          <w:rFonts w:hint="cs"/>
          <w:rtl/>
        </w:rPr>
        <w:t>,</w:t>
      </w:r>
      <w:r w:rsidRPr="005661DD">
        <w:rPr>
          <w:rtl/>
        </w:rPr>
        <w:t xml:space="preserve"> </w:t>
      </w:r>
      <w:bookmarkStart w:id="10816" w:name="_ETM_Q21_685850"/>
      <w:bookmarkEnd w:id="10816"/>
      <w:r w:rsidRPr="005661DD">
        <w:rPr>
          <w:rtl/>
        </w:rPr>
        <w:t xml:space="preserve">אדוני </w:t>
      </w:r>
      <w:bookmarkStart w:id="10817" w:name="_ETM_Q21_686180"/>
      <w:bookmarkEnd w:id="10817"/>
      <w:r w:rsidRPr="005661DD">
        <w:rPr>
          <w:rtl/>
        </w:rPr>
        <w:t>השר</w:t>
      </w:r>
      <w:r>
        <w:rPr>
          <w:rFonts w:hint="cs"/>
          <w:rtl/>
        </w:rPr>
        <w:t>,</w:t>
      </w:r>
      <w:r w:rsidRPr="005661DD">
        <w:rPr>
          <w:rtl/>
        </w:rPr>
        <w:t xml:space="preserve"> </w:t>
      </w:r>
      <w:bookmarkStart w:id="10818" w:name="_ETM_Q21_686690"/>
      <w:bookmarkEnd w:id="10818"/>
      <w:r w:rsidRPr="005661DD">
        <w:rPr>
          <w:rtl/>
        </w:rPr>
        <w:t>חבר</w:t>
      </w:r>
      <w:r>
        <w:rPr>
          <w:rFonts w:hint="cs"/>
          <w:rtl/>
        </w:rPr>
        <w:t>י</w:t>
      </w:r>
      <w:r w:rsidRPr="005661DD">
        <w:rPr>
          <w:rtl/>
        </w:rPr>
        <w:t xml:space="preserve">י </w:t>
      </w:r>
      <w:bookmarkStart w:id="10819" w:name="_ETM_Q21_687050"/>
      <w:bookmarkEnd w:id="10819"/>
      <w:r w:rsidRPr="005661DD">
        <w:rPr>
          <w:rtl/>
        </w:rPr>
        <w:t>חברי</w:t>
      </w:r>
      <w:r>
        <w:rPr>
          <w:rFonts w:hint="cs"/>
          <w:rtl/>
        </w:rPr>
        <w:t xml:space="preserve"> הכנסת,</w:t>
      </w:r>
      <w:r w:rsidRPr="005661DD">
        <w:rPr>
          <w:rtl/>
        </w:rPr>
        <w:t xml:space="preserve"> </w:t>
      </w:r>
      <w:bookmarkStart w:id="10820" w:name="_ETM_Q21_687350"/>
      <w:bookmarkStart w:id="10821" w:name="_ETM_Q21_688190"/>
      <w:bookmarkEnd w:id="10820"/>
      <w:bookmarkEnd w:id="10821"/>
      <w:r w:rsidRPr="005661DD">
        <w:rPr>
          <w:rtl/>
        </w:rPr>
        <w:t xml:space="preserve">לפני </w:t>
      </w:r>
      <w:bookmarkStart w:id="10822" w:name="_ETM_Q21_688850"/>
      <w:bookmarkEnd w:id="10822"/>
      <w:r w:rsidRPr="005661DD">
        <w:rPr>
          <w:rtl/>
        </w:rPr>
        <w:t xml:space="preserve">שעה </w:t>
      </w:r>
      <w:bookmarkStart w:id="10823" w:name="_ETM_Q21_689150"/>
      <w:bookmarkEnd w:id="10823"/>
      <w:r w:rsidRPr="005661DD">
        <w:rPr>
          <w:rtl/>
        </w:rPr>
        <w:t xml:space="preserve">וחצי </w:t>
      </w:r>
      <w:bookmarkStart w:id="10824" w:name="_ETM_Q21_689750"/>
      <w:bookmarkEnd w:id="10824"/>
      <w:r w:rsidRPr="005661DD">
        <w:rPr>
          <w:rtl/>
        </w:rPr>
        <w:t xml:space="preserve">עמד </w:t>
      </w:r>
      <w:bookmarkStart w:id="10825" w:name="_ETM_Q21_690080"/>
      <w:bookmarkEnd w:id="10825"/>
      <w:r w:rsidRPr="005661DD">
        <w:rPr>
          <w:rtl/>
        </w:rPr>
        <w:t xml:space="preserve">כאן </w:t>
      </w:r>
      <w:bookmarkStart w:id="10826" w:name="_ETM_Q21_690260"/>
      <w:bookmarkEnd w:id="10826"/>
      <w:r w:rsidRPr="005661DD">
        <w:rPr>
          <w:rtl/>
        </w:rPr>
        <w:t xml:space="preserve">על </w:t>
      </w:r>
      <w:bookmarkStart w:id="10827" w:name="_ETM_Q21_690380"/>
      <w:bookmarkEnd w:id="10827"/>
      <w:r w:rsidRPr="005661DD">
        <w:rPr>
          <w:rtl/>
        </w:rPr>
        <w:t xml:space="preserve">הדוכן </w:t>
      </w:r>
      <w:bookmarkStart w:id="10828" w:name="_ETM_Q21_690980"/>
      <w:bookmarkEnd w:id="10828"/>
      <w:r w:rsidRPr="005661DD">
        <w:rPr>
          <w:rtl/>
        </w:rPr>
        <w:t xml:space="preserve">ראש </w:t>
      </w:r>
      <w:bookmarkStart w:id="10829" w:name="_ETM_Q21_691220"/>
      <w:bookmarkEnd w:id="10829"/>
      <w:r w:rsidRPr="005661DD">
        <w:rPr>
          <w:rtl/>
        </w:rPr>
        <w:t xml:space="preserve">ממשלת </w:t>
      </w:r>
      <w:bookmarkStart w:id="10830" w:name="_ETM_Q21_691640"/>
      <w:bookmarkEnd w:id="10830"/>
      <w:r w:rsidRPr="005661DD">
        <w:rPr>
          <w:rtl/>
        </w:rPr>
        <w:t xml:space="preserve">ישראל </w:t>
      </w:r>
      <w:bookmarkStart w:id="10831" w:name="_ETM_Q21_692030"/>
      <w:bookmarkEnd w:id="10831"/>
      <w:r w:rsidRPr="005661DD">
        <w:rPr>
          <w:rtl/>
        </w:rPr>
        <w:t xml:space="preserve">בנימין </w:t>
      </w:r>
      <w:bookmarkStart w:id="10832" w:name="_ETM_Q21_692420"/>
      <w:bookmarkEnd w:id="10832"/>
      <w:r w:rsidRPr="005661DD">
        <w:rPr>
          <w:rtl/>
        </w:rPr>
        <w:t xml:space="preserve">נתניהו </w:t>
      </w:r>
      <w:bookmarkStart w:id="10833" w:name="_ETM_Q21_693689"/>
      <w:bookmarkEnd w:id="10833"/>
      <w:r w:rsidRPr="005661DD">
        <w:rPr>
          <w:rtl/>
        </w:rPr>
        <w:t xml:space="preserve">ובלשון </w:t>
      </w:r>
      <w:bookmarkStart w:id="10834" w:name="_ETM_Q21_695000"/>
      <w:bookmarkEnd w:id="10834"/>
      <w:r w:rsidRPr="005661DD">
        <w:rPr>
          <w:rtl/>
        </w:rPr>
        <w:t xml:space="preserve">המעטה </w:t>
      </w:r>
      <w:bookmarkStart w:id="10835" w:name="_ETM_Q21_695809"/>
      <w:bookmarkEnd w:id="10835"/>
      <w:r w:rsidRPr="005661DD">
        <w:rPr>
          <w:rtl/>
        </w:rPr>
        <w:t xml:space="preserve">פשוט </w:t>
      </w:r>
      <w:bookmarkStart w:id="10836" w:name="_ETM_Q21_696170"/>
      <w:bookmarkEnd w:id="10836"/>
      <w:r w:rsidRPr="005661DD">
        <w:rPr>
          <w:rtl/>
        </w:rPr>
        <w:t xml:space="preserve">לא </w:t>
      </w:r>
      <w:bookmarkStart w:id="10837" w:name="_ETM_Q21_696290"/>
      <w:bookmarkEnd w:id="10837"/>
      <w:r w:rsidRPr="005661DD">
        <w:rPr>
          <w:rtl/>
        </w:rPr>
        <w:t xml:space="preserve">אמר </w:t>
      </w:r>
      <w:bookmarkStart w:id="10838" w:name="_ETM_Q21_696590"/>
      <w:bookmarkEnd w:id="10838"/>
      <w:r w:rsidRPr="005661DD">
        <w:rPr>
          <w:rtl/>
        </w:rPr>
        <w:t>אמת</w:t>
      </w:r>
      <w:r>
        <w:rPr>
          <w:rFonts w:hint="cs"/>
          <w:rtl/>
        </w:rPr>
        <w:t>.</w:t>
      </w:r>
      <w:r w:rsidRPr="005661DD">
        <w:rPr>
          <w:rtl/>
        </w:rPr>
        <w:t xml:space="preserve"> </w:t>
      </w:r>
      <w:bookmarkStart w:id="10839" w:name="_ETM_Q21_697530"/>
      <w:bookmarkEnd w:id="10839"/>
      <w:r w:rsidRPr="005661DD">
        <w:rPr>
          <w:rtl/>
        </w:rPr>
        <w:t>אדוני</w:t>
      </w:r>
      <w:r>
        <w:rPr>
          <w:rFonts w:hint="cs"/>
          <w:rtl/>
        </w:rPr>
        <w:t>,</w:t>
      </w:r>
      <w:r w:rsidRPr="005661DD">
        <w:rPr>
          <w:rtl/>
        </w:rPr>
        <w:t xml:space="preserve"> </w:t>
      </w:r>
      <w:bookmarkStart w:id="10840" w:name="_ETM_Q21_697859"/>
      <w:bookmarkEnd w:id="10840"/>
      <w:r w:rsidRPr="005661DD">
        <w:rPr>
          <w:rtl/>
        </w:rPr>
        <w:t xml:space="preserve">אתה </w:t>
      </w:r>
      <w:bookmarkStart w:id="10841" w:name="_ETM_Q21_698069"/>
      <w:bookmarkEnd w:id="10841"/>
      <w:r w:rsidRPr="005661DD">
        <w:rPr>
          <w:rtl/>
        </w:rPr>
        <w:t xml:space="preserve">מכיר </w:t>
      </w:r>
      <w:bookmarkStart w:id="10842" w:name="_ETM_Q21_698429"/>
      <w:bookmarkEnd w:id="10842"/>
      <w:r w:rsidRPr="005661DD">
        <w:rPr>
          <w:rtl/>
        </w:rPr>
        <w:t>אותי</w:t>
      </w:r>
      <w:r>
        <w:rPr>
          <w:rFonts w:hint="cs"/>
          <w:rtl/>
        </w:rPr>
        <w:t>,</w:t>
      </w:r>
      <w:r w:rsidRPr="005661DD">
        <w:rPr>
          <w:rtl/>
        </w:rPr>
        <w:t xml:space="preserve"> </w:t>
      </w:r>
      <w:bookmarkStart w:id="10843" w:name="_ETM_Q21_698700"/>
      <w:bookmarkEnd w:id="10843"/>
      <w:r w:rsidRPr="005661DD">
        <w:rPr>
          <w:rtl/>
        </w:rPr>
        <w:t xml:space="preserve">אני </w:t>
      </w:r>
      <w:bookmarkStart w:id="10844" w:name="_ETM_Q21_698969"/>
      <w:bookmarkEnd w:id="10844"/>
      <w:r>
        <w:rPr>
          <w:rFonts w:hint="cs"/>
          <w:rtl/>
        </w:rPr>
        <w:t>ארבע</w:t>
      </w:r>
      <w:r w:rsidRPr="005661DD">
        <w:rPr>
          <w:rtl/>
        </w:rPr>
        <w:t xml:space="preserve"> </w:t>
      </w:r>
      <w:bookmarkStart w:id="10845" w:name="_ETM_Q21_699269"/>
      <w:bookmarkEnd w:id="10845"/>
      <w:r w:rsidRPr="005661DD">
        <w:rPr>
          <w:rtl/>
        </w:rPr>
        <w:t xml:space="preserve">שנים </w:t>
      </w:r>
      <w:bookmarkStart w:id="10846" w:name="_ETM_Q21_699540"/>
      <w:bookmarkEnd w:id="10846"/>
      <w:r w:rsidRPr="005661DD">
        <w:rPr>
          <w:rtl/>
        </w:rPr>
        <w:t>בכנסת</w:t>
      </w:r>
      <w:r>
        <w:rPr>
          <w:rFonts w:hint="cs"/>
          <w:rtl/>
        </w:rPr>
        <w:t>,</w:t>
      </w:r>
      <w:r w:rsidRPr="005661DD">
        <w:rPr>
          <w:rtl/>
        </w:rPr>
        <w:t xml:space="preserve"> </w:t>
      </w:r>
      <w:bookmarkStart w:id="10847" w:name="_ETM_Q21_700049"/>
      <w:bookmarkEnd w:id="10847"/>
      <w:r w:rsidRPr="005661DD">
        <w:rPr>
          <w:rtl/>
        </w:rPr>
        <w:t xml:space="preserve">אני </w:t>
      </w:r>
      <w:bookmarkStart w:id="10848" w:name="_ETM_Q21_700230"/>
      <w:bookmarkEnd w:id="10848"/>
      <w:r w:rsidRPr="005661DD">
        <w:rPr>
          <w:rtl/>
        </w:rPr>
        <w:t xml:space="preserve">תמיד </w:t>
      </w:r>
      <w:bookmarkStart w:id="10849" w:name="_ETM_Q21_700500"/>
      <w:bookmarkEnd w:id="10849"/>
      <w:r w:rsidRPr="005661DD">
        <w:rPr>
          <w:rtl/>
        </w:rPr>
        <w:t xml:space="preserve">נזהר </w:t>
      </w:r>
      <w:bookmarkStart w:id="10850" w:name="_ETM_Q21_700829"/>
      <w:bookmarkEnd w:id="10850"/>
      <w:r w:rsidRPr="005661DD">
        <w:rPr>
          <w:rtl/>
        </w:rPr>
        <w:t>בלשוני</w:t>
      </w:r>
      <w:r>
        <w:rPr>
          <w:rFonts w:hint="cs"/>
          <w:rtl/>
        </w:rPr>
        <w:t>,</w:t>
      </w:r>
      <w:r w:rsidRPr="005661DD">
        <w:rPr>
          <w:rtl/>
        </w:rPr>
        <w:t xml:space="preserve"> </w:t>
      </w:r>
      <w:bookmarkStart w:id="10851" w:name="_ETM_Q21_701400"/>
      <w:bookmarkEnd w:id="10851"/>
      <w:r>
        <w:rPr>
          <w:rtl/>
        </w:rPr>
        <w:t>ו</w:t>
      </w:r>
      <w:r>
        <w:rPr>
          <w:rFonts w:hint="cs"/>
          <w:rtl/>
        </w:rPr>
        <w:t>מ</w:t>
      </w:r>
      <w:r w:rsidRPr="005661DD">
        <w:rPr>
          <w:rtl/>
        </w:rPr>
        <w:t xml:space="preserve">עולם </w:t>
      </w:r>
      <w:bookmarkStart w:id="10852" w:name="_ETM_Q21_701879"/>
      <w:bookmarkEnd w:id="10852"/>
      <w:r w:rsidRPr="005661DD">
        <w:rPr>
          <w:rtl/>
        </w:rPr>
        <w:t xml:space="preserve">לא </w:t>
      </w:r>
      <w:bookmarkStart w:id="10853" w:name="_ETM_Q21_702059"/>
      <w:bookmarkEnd w:id="10853"/>
      <w:r w:rsidRPr="005661DD">
        <w:rPr>
          <w:rtl/>
        </w:rPr>
        <w:t xml:space="preserve">קראתי </w:t>
      </w:r>
      <w:bookmarkStart w:id="10854" w:name="_ETM_Q21_702510"/>
      <w:bookmarkEnd w:id="10854"/>
      <w:r w:rsidRPr="005661DD">
        <w:rPr>
          <w:rtl/>
        </w:rPr>
        <w:t xml:space="preserve">לראש </w:t>
      </w:r>
      <w:bookmarkStart w:id="10855" w:name="_ETM_Q21_702870"/>
      <w:bookmarkEnd w:id="10855"/>
      <w:r w:rsidRPr="005661DD">
        <w:rPr>
          <w:rtl/>
        </w:rPr>
        <w:t>הממשלה</w:t>
      </w:r>
      <w:r>
        <w:rPr>
          <w:rFonts w:hint="cs"/>
          <w:rtl/>
        </w:rPr>
        <w:t>,</w:t>
      </w:r>
      <w:r w:rsidRPr="005661DD">
        <w:rPr>
          <w:rtl/>
        </w:rPr>
        <w:t xml:space="preserve"> </w:t>
      </w:r>
      <w:bookmarkStart w:id="10856" w:name="_ETM_Q21_703439"/>
      <w:bookmarkEnd w:id="10856"/>
      <w:r w:rsidRPr="005661DD">
        <w:rPr>
          <w:rtl/>
        </w:rPr>
        <w:t xml:space="preserve">שהוא </w:t>
      </w:r>
      <w:bookmarkStart w:id="10857" w:name="_ETM_Q21_703590"/>
      <w:bookmarkEnd w:id="10857"/>
      <w:r w:rsidRPr="005661DD">
        <w:rPr>
          <w:rtl/>
        </w:rPr>
        <w:t xml:space="preserve">גם </w:t>
      </w:r>
      <w:bookmarkStart w:id="10858" w:name="_ETM_Q21_703769"/>
      <w:bookmarkEnd w:id="10858"/>
      <w:r w:rsidRPr="005661DD">
        <w:rPr>
          <w:rtl/>
        </w:rPr>
        <w:t xml:space="preserve">ראש </w:t>
      </w:r>
      <w:bookmarkStart w:id="10859" w:name="_ETM_Q21_703980"/>
      <w:bookmarkEnd w:id="10859"/>
      <w:r w:rsidRPr="005661DD">
        <w:rPr>
          <w:rtl/>
        </w:rPr>
        <w:t xml:space="preserve">הממשלה </w:t>
      </w:r>
      <w:bookmarkStart w:id="10860" w:name="_ETM_Q21_704370"/>
      <w:bookmarkEnd w:id="10860"/>
      <w:r w:rsidRPr="005661DD">
        <w:rPr>
          <w:rtl/>
        </w:rPr>
        <w:t>שלי</w:t>
      </w:r>
      <w:r>
        <w:rPr>
          <w:rFonts w:hint="cs"/>
          <w:rtl/>
        </w:rPr>
        <w:t>,</w:t>
      </w:r>
      <w:r w:rsidRPr="005661DD">
        <w:rPr>
          <w:rtl/>
        </w:rPr>
        <w:t xml:space="preserve"> </w:t>
      </w:r>
      <w:bookmarkStart w:id="10861" w:name="_ETM_Q21_704640"/>
      <w:bookmarkEnd w:id="10861"/>
      <w:r>
        <w:rPr>
          <w:rFonts w:hint="cs"/>
          <w:rtl/>
        </w:rPr>
        <w:t>"</w:t>
      </w:r>
      <w:r w:rsidRPr="005661DD">
        <w:rPr>
          <w:rtl/>
        </w:rPr>
        <w:t>שקרן</w:t>
      </w:r>
      <w:r>
        <w:rPr>
          <w:rFonts w:hint="cs"/>
          <w:rtl/>
        </w:rPr>
        <w:t>".</w:t>
      </w:r>
      <w:r w:rsidRPr="005661DD">
        <w:rPr>
          <w:rtl/>
        </w:rPr>
        <w:t xml:space="preserve"> </w:t>
      </w:r>
      <w:bookmarkStart w:id="10862" w:name="_ETM_Q21_705239"/>
      <w:bookmarkEnd w:id="10862"/>
      <w:r w:rsidRPr="005661DD">
        <w:rPr>
          <w:rtl/>
        </w:rPr>
        <w:t xml:space="preserve">אני </w:t>
      </w:r>
      <w:bookmarkStart w:id="10863" w:name="_ETM_Q21_705420"/>
      <w:bookmarkEnd w:id="10863"/>
      <w:r w:rsidRPr="005661DD">
        <w:rPr>
          <w:rtl/>
        </w:rPr>
        <w:t xml:space="preserve">גם </w:t>
      </w:r>
      <w:bookmarkStart w:id="10864" w:name="_ETM_Q21_705599"/>
      <w:bookmarkEnd w:id="10864"/>
      <w:r>
        <w:rPr>
          <w:rFonts w:hint="cs"/>
          <w:rtl/>
        </w:rPr>
        <w:t>אימנע</w:t>
      </w:r>
      <w:r w:rsidRPr="005661DD">
        <w:rPr>
          <w:rtl/>
        </w:rPr>
        <w:t xml:space="preserve"> </w:t>
      </w:r>
      <w:bookmarkStart w:id="10865" w:name="_ETM_Q21_705929"/>
      <w:bookmarkEnd w:id="10865"/>
      <w:r w:rsidRPr="005661DD">
        <w:rPr>
          <w:rtl/>
        </w:rPr>
        <w:t xml:space="preserve">ולא </w:t>
      </w:r>
      <w:bookmarkStart w:id="10866" w:name="_ETM_Q21_706170"/>
      <w:bookmarkEnd w:id="10866"/>
      <w:r>
        <w:rPr>
          <w:rFonts w:hint="cs"/>
          <w:rtl/>
        </w:rPr>
        <w:t>א</w:t>
      </w:r>
      <w:r w:rsidRPr="005661DD">
        <w:rPr>
          <w:rtl/>
        </w:rPr>
        <w:t xml:space="preserve">קרא </w:t>
      </w:r>
      <w:bookmarkStart w:id="10867" w:name="_ETM_Q21_706530"/>
      <w:bookmarkEnd w:id="10867"/>
      <w:r w:rsidRPr="005661DD">
        <w:rPr>
          <w:rtl/>
        </w:rPr>
        <w:t xml:space="preserve">לו </w:t>
      </w:r>
      <w:bookmarkStart w:id="10868" w:name="_ETM_Q21_706650"/>
      <w:bookmarkEnd w:id="10868"/>
      <w:r w:rsidRPr="005661DD">
        <w:rPr>
          <w:rtl/>
        </w:rPr>
        <w:t xml:space="preserve">גם </w:t>
      </w:r>
      <w:bookmarkStart w:id="10869" w:name="_ETM_Q21_706859"/>
      <w:bookmarkEnd w:id="10869"/>
      <w:r w:rsidRPr="005661DD">
        <w:rPr>
          <w:rtl/>
        </w:rPr>
        <w:t xml:space="preserve">הפעם </w:t>
      </w:r>
      <w:bookmarkStart w:id="10870" w:name="_ETM_Q21_707159"/>
      <w:bookmarkEnd w:id="10870"/>
      <w:r>
        <w:rPr>
          <w:rFonts w:hint="cs"/>
          <w:rtl/>
        </w:rPr>
        <w:t>"</w:t>
      </w:r>
      <w:r w:rsidRPr="005661DD">
        <w:rPr>
          <w:rtl/>
        </w:rPr>
        <w:t>שקרן</w:t>
      </w:r>
      <w:r>
        <w:rPr>
          <w:rFonts w:hint="cs"/>
          <w:rtl/>
        </w:rPr>
        <w:t>".</w:t>
      </w:r>
      <w:r w:rsidRPr="005661DD">
        <w:rPr>
          <w:rtl/>
        </w:rPr>
        <w:t xml:space="preserve"> </w:t>
      </w:r>
      <w:bookmarkStart w:id="10871" w:name="_ETM_Q21_708090"/>
      <w:bookmarkEnd w:id="10871"/>
      <w:r w:rsidRPr="005661DD">
        <w:rPr>
          <w:rtl/>
        </w:rPr>
        <w:t xml:space="preserve">אבל </w:t>
      </w:r>
      <w:bookmarkStart w:id="10872" w:name="_ETM_Q21_708329"/>
      <w:bookmarkEnd w:id="10872"/>
      <w:r w:rsidRPr="005661DD">
        <w:rPr>
          <w:rtl/>
        </w:rPr>
        <w:t xml:space="preserve">אולי </w:t>
      </w:r>
      <w:bookmarkStart w:id="10873" w:name="_ETM_Q21_708510"/>
      <w:bookmarkEnd w:id="10873"/>
      <w:r w:rsidRPr="005661DD">
        <w:rPr>
          <w:rtl/>
        </w:rPr>
        <w:t xml:space="preserve">תעזרו </w:t>
      </w:r>
      <w:bookmarkStart w:id="10874" w:name="_ETM_Q21_708989"/>
      <w:bookmarkEnd w:id="10874"/>
      <w:r w:rsidRPr="005661DD">
        <w:rPr>
          <w:rtl/>
        </w:rPr>
        <w:t>לי</w:t>
      </w:r>
      <w:r>
        <w:rPr>
          <w:rFonts w:hint="cs"/>
          <w:rtl/>
        </w:rPr>
        <w:t>,</w:t>
      </w:r>
      <w:r w:rsidRPr="005661DD">
        <w:rPr>
          <w:rtl/>
        </w:rPr>
        <w:t xml:space="preserve"> </w:t>
      </w:r>
      <w:bookmarkStart w:id="10875" w:name="_ETM_Q21_709140"/>
      <w:bookmarkEnd w:id="10875"/>
      <w:r w:rsidRPr="005661DD">
        <w:rPr>
          <w:rtl/>
        </w:rPr>
        <w:t xml:space="preserve">איך </w:t>
      </w:r>
      <w:bookmarkStart w:id="10876" w:name="_ETM_Q21_709319"/>
      <w:bookmarkEnd w:id="10876"/>
      <w:r w:rsidRPr="005661DD">
        <w:rPr>
          <w:rtl/>
        </w:rPr>
        <w:t xml:space="preserve">אני </w:t>
      </w:r>
      <w:bookmarkStart w:id="10877" w:name="_ETM_Q21_709469"/>
      <w:bookmarkEnd w:id="10877"/>
      <w:r w:rsidRPr="005661DD">
        <w:rPr>
          <w:rtl/>
        </w:rPr>
        <w:t xml:space="preserve">יכול </w:t>
      </w:r>
      <w:bookmarkStart w:id="10878" w:name="_ETM_Q21_709769"/>
      <w:bookmarkEnd w:id="10878"/>
      <w:r w:rsidRPr="005661DD">
        <w:rPr>
          <w:rtl/>
        </w:rPr>
        <w:t xml:space="preserve">להגיד </w:t>
      </w:r>
      <w:bookmarkStart w:id="10879" w:name="_ETM_Q21_710309"/>
      <w:bookmarkEnd w:id="10879"/>
      <w:r w:rsidRPr="005661DD">
        <w:rPr>
          <w:rtl/>
        </w:rPr>
        <w:t>לבן</w:t>
      </w:r>
      <w:r>
        <w:rPr>
          <w:rFonts w:hint="cs"/>
          <w:rtl/>
        </w:rPr>
        <w:t xml:space="preserve"> </w:t>
      </w:r>
      <w:r w:rsidRPr="005661DD">
        <w:rPr>
          <w:rtl/>
        </w:rPr>
        <w:t>אדם</w:t>
      </w:r>
      <w:r>
        <w:rPr>
          <w:rFonts w:hint="cs"/>
          <w:rtl/>
        </w:rPr>
        <w:t>,</w:t>
      </w:r>
      <w:r w:rsidRPr="005661DD">
        <w:rPr>
          <w:rtl/>
        </w:rPr>
        <w:t xml:space="preserve"> </w:t>
      </w:r>
      <w:bookmarkStart w:id="10880" w:name="_ETM_Q21_710879"/>
      <w:bookmarkEnd w:id="10880"/>
      <w:r w:rsidRPr="005661DD">
        <w:rPr>
          <w:rtl/>
        </w:rPr>
        <w:t xml:space="preserve">לראש </w:t>
      </w:r>
      <w:bookmarkStart w:id="10881" w:name="_ETM_Q21_711179"/>
      <w:bookmarkEnd w:id="10881"/>
      <w:r>
        <w:rPr>
          <w:rFonts w:hint="cs"/>
          <w:rtl/>
        </w:rPr>
        <w:t>ה</w:t>
      </w:r>
      <w:r w:rsidRPr="005661DD">
        <w:rPr>
          <w:rtl/>
        </w:rPr>
        <w:t>ממשלה</w:t>
      </w:r>
      <w:r>
        <w:rPr>
          <w:rFonts w:hint="cs"/>
          <w:rtl/>
        </w:rPr>
        <w:t>,</w:t>
      </w:r>
      <w:r w:rsidRPr="005661DD">
        <w:rPr>
          <w:rtl/>
        </w:rPr>
        <w:t xml:space="preserve"> </w:t>
      </w:r>
      <w:bookmarkStart w:id="10882" w:name="_ETM_Q21_711540"/>
      <w:bookmarkEnd w:id="10882"/>
      <w:r w:rsidRPr="005661DD">
        <w:rPr>
          <w:rtl/>
        </w:rPr>
        <w:t xml:space="preserve">שפשוט </w:t>
      </w:r>
      <w:bookmarkStart w:id="10883" w:name="_ETM_Q21_711989"/>
      <w:bookmarkEnd w:id="10883"/>
      <w:r w:rsidRPr="005661DD">
        <w:rPr>
          <w:rtl/>
        </w:rPr>
        <w:t xml:space="preserve">לא </w:t>
      </w:r>
      <w:bookmarkStart w:id="10884" w:name="_ETM_Q21_712109"/>
      <w:bookmarkEnd w:id="10884"/>
      <w:r w:rsidRPr="005661DD">
        <w:rPr>
          <w:rtl/>
        </w:rPr>
        <w:t xml:space="preserve">אומר </w:t>
      </w:r>
      <w:bookmarkStart w:id="10885" w:name="_ETM_Q21_712379"/>
      <w:bookmarkEnd w:id="10885"/>
      <w:r w:rsidRPr="005661DD">
        <w:rPr>
          <w:rtl/>
        </w:rPr>
        <w:t xml:space="preserve">את </w:t>
      </w:r>
      <w:bookmarkStart w:id="10886" w:name="_ETM_Q21_712530"/>
      <w:bookmarkEnd w:id="10886"/>
      <w:r w:rsidRPr="005661DD">
        <w:rPr>
          <w:rtl/>
        </w:rPr>
        <w:t>האמת</w:t>
      </w:r>
      <w:r>
        <w:rPr>
          <w:rFonts w:hint="cs"/>
          <w:rtl/>
        </w:rPr>
        <w:t>?</w:t>
      </w:r>
      <w:r w:rsidRPr="005661DD">
        <w:rPr>
          <w:rtl/>
        </w:rPr>
        <w:t xml:space="preserve"> </w:t>
      </w:r>
      <w:bookmarkStart w:id="10887" w:name="_ETM_Q21_713069"/>
      <w:bookmarkEnd w:id="10887"/>
      <w:r w:rsidRPr="005661DD">
        <w:rPr>
          <w:rtl/>
        </w:rPr>
        <w:t xml:space="preserve">איך </w:t>
      </w:r>
      <w:bookmarkStart w:id="10888" w:name="_ETM_Q21_713219"/>
      <w:bookmarkEnd w:id="10888"/>
      <w:r w:rsidRPr="005661DD">
        <w:rPr>
          <w:rtl/>
        </w:rPr>
        <w:t xml:space="preserve">אני </w:t>
      </w:r>
      <w:bookmarkStart w:id="10889" w:name="_ETM_Q21_713340"/>
      <w:bookmarkEnd w:id="10889"/>
      <w:r w:rsidRPr="005661DD">
        <w:rPr>
          <w:rtl/>
        </w:rPr>
        <w:t xml:space="preserve">צריך </w:t>
      </w:r>
      <w:bookmarkStart w:id="10890" w:name="_ETM_Q21_713549"/>
      <w:bookmarkEnd w:id="10890"/>
      <w:r w:rsidRPr="005661DD">
        <w:rPr>
          <w:rtl/>
        </w:rPr>
        <w:t xml:space="preserve">לקרוא </w:t>
      </w:r>
      <w:bookmarkStart w:id="10891" w:name="_ETM_Q21_713939"/>
      <w:bookmarkEnd w:id="10891"/>
      <w:r w:rsidRPr="005661DD">
        <w:rPr>
          <w:rtl/>
        </w:rPr>
        <w:t>לו</w:t>
      </w:r>
      <w:bookmarkStart w:id="10892" w:name="_ETM_Q21_714709"/>
      <w:bookmarkEnd w:id="10892"/>
      <w:r>
        <w:rPr>
          <w:rFonts w:hint="cs"/>
          <w:rtl/>
        </w:rPr>
        <w:t>?</w:t>
      </w:r>
    </w:p>
    <w:p w:rsidR="000F4DFE" w:rsidRDefault="000F4DFE" w:rsidP="0060609B">
      <w:pPr>
        <w:rPr>
          <w:rtl/>
        </w:rPr>
      </w:pPr>
      <w:bookmarkStart w:id="10893" w:name="_ETM_Q21_714129"/>
      <w:bookmarkStart w:id="10894" w:name="_ETM_Q21_714195"/>
      <w:bookmarkEnd w:id="10893"/>
      <w:bookmarkEnd w:id="10894"/>
    </w:p>
    <w:p w:rsidR="000F4DFE" w:rsidRDefault="000F4DFE" w:rsidP="0060609B">
      <w:pPr>
        <w:rPr>
          <w:rtl/>
        </w:rPr>
      </w:pPr>
      <w:bookmarkStart w:id="10895" w:name="_ETM_Q21_714255"/>
      <w:bookmarkStart w:id="10896" w:name="_ETM_Q21_714292"/>
      <w:bookmarkEnd w:id="10895"/>
      <w:bookmarkEnd w:id="10896"/>
      <w:r w:rsidRPr="005661DD">
        <w:rPr>
          <w:rtl/>
        </w:rPr>
        <w:t xml:space="preserve">אז </w:t>
      </w:r>
      <w:bookmarkStart w:id="10897" w:name="_ETM_Q21_715380"/>
      <w:bookmarkEnd w:id="10897"/>
      <w:r w:rsidRPr="005661DD">
        <w:rPr>
          <w:rtl/>
        </w:rPr>
        <w:t xml:space="preserve">סופר </w:t>
      </w:r>
      <w:bookmarkStart w:id="10898" w:name="_ETM_Q21_716070"/>
      <w:bookmarkEnd w:id="10898"/>
      <w:r w:rsidRPr="005661DD">
        <w:rPr>
          <w:rtl/>
        </w:rPr>
        <w:t>צרפתי</w:t>
      </w:r>
      <w:r>
        <w:rPr>
          <w:rFonts w:hint="cs"/>
          <w:rtl/>
        </w:rPr>
        <w:t>,</w:t>
      </w:r>
      <w:r w:rsidRPr="005661DD">
        <w:rPr>
          <w:rtl/>
        </w:rPr>
        <w:t xml:space="preserve"> </w:t>
      </w:r>
      <w:bookmarkStart w:id="10899" w:name="_ETM_Q21_716790"/>
      <w:bookmarkEnd w:id="10899"/>
      <w:r w:rsidRPr="005661DD">
        <w:rPr>
          <w:rtl/>
        </w:rPr>
        <w:t xml:space="preserve">ויקטור </w:t>
      </w:r>
      <w:bookmarkStart w:id="10900" w:name="_ETM_Q21_717210"/>
      <w:bookmarkEnd w:id="10900"/>
      <w:r w:rsidRPr="005661DD">
        <w:rPr>
          <w:rtl/>
        </w:rPr>
        <w:t>הוגו</w:t>
      </w:r>
      <w:r>
        <w:rPr>
          <w:rFonts w:hint="cs"/>
          <w:rtl/>
        </w:rPr>
        <w:t>,</w:t>
      </w:r>
      <w:r w:rsidRPr="005661DD">
        <w:rPr>
          <w:rtl/>
        </w:rPr>
        <w:t xml:space="preserve"> </w:t>
      </w:r>
      <w:bookmarkStart w:id="10901" w:name="_ETM_Q21_717630"/>
      <w:bookmarkEnd w:id="10901"/>
      <w:r w:rsidRPr="005661DD">
        <w:rPr>
          <w:rtl/>
        </w:rPr>
        <w:t xml:space="preserve">אמר </w:t>
      </w:r>
      <w:bookmarkStart w:id="10902" w:name="_ETM_Q21_717900"/>
      <w:bookmarkEnd w:id="10902"/>
      <w:r w:rsidRPr="005661DD">
        <w:rPr>
          <w:rtl/>
        </w:rPr>
        <w:t xml:space="preserve">פעם </w:t>
      </w:r>
      <w:bookmarkStart w:id="10903" w:name="_ETM_Q21_718110"/>
      <w:bookmarkEnd w:id="10903"/>
      <w:r w:rsidRPr="005661DD">
        <w:rPr>
          <w:rtl/>
        </w:rPr>
        <w:t xml:space="preserve">משפט </w:t>
      </w:r>
      <w:bookmarkStart w:id="10904" w:name="_ETM_Q21_718530"/>
      <w:bookmarkEnd w:id="10904"/>
      <w:r w:rsidRPr="005661DD">
        <w:rPr>
          <w:rtl/>
        </w:rPr>
        <w:t>יפה</w:t>
      </w:r>
      <w:r>
        <w:rPr>
          <w:rFonts w:hint="cs"/>
          <w:rtl/>
        </w:rPr>
        <w:t>.</w:t>
      </w:r>
      <w:r w:rsidRPr="005661DD">
        <w:rPr>
          <w:rtl/>
        </w:rPr>
        <w:t xml:space="preserve"> </w:t>
      </w:r>
      <w:bookmarkStart w:id="10905" w:name="_ETM_Q21_719429"/>
      <w:bookmarkEnd w:id="10905"/>
      <w:r w:rsidRPr="005661DD">
        <w:rPr>
          <w:rtl/>
        </w:rPr>
        <w:t xml:space="preserve">הוא </w:t>
      </w:r>
      <w:bookmarkStart w:id="10906" w:name="_ETM_Q21_719550"/>
      <w:bookmarkEnd w:id="10906"/>
      <w:r w:rsidRPr="005661DD">
        <w:rPr>
          <w:rtl/>
        </w:rPr>
        <w:t>אמר</w:t>
      </w:r>
      <w:r>
        <w:rPr>
          <w:rFonts w:hint="cs"/>
          <w:rtl/>
        </w:rPr>
        <w:t>:</w:t>
      </w:r>
      <w:r w:rsidRPr="005661DD">
        <w:rPr>
          <w:rtl/>
        </w:rPr>
        <w:t xml:space="preserve"> </w:t>
      </w:r>
      <w:bookmarkStart w:id="10907" w:name="_ETM_Q21_720169"/>
      <w:bookmarkEnd w:id="10907"/>
      <w:r w:rsidRPr="005661DD">
        <w:rPr>
          <w:rtl/>
        </w:rPr>
        <w:t xml:space="preserve">לשקר </w:t>
      </w:r>
      <w:bookmarkStart w:id="10908" w:name="_ETM_Q21_720859"/>
      <w:bookmarkEnd w:id="10908"/>
      <w:r w:rsidRPr="005661DD">
        <w:rPr>
          <w:rtl/>
        </w:rPr>
        <w:t>קצת</w:t>
      </w:r>
      <w:r>
        <w:rPr>
          <w:rFonts w:hint="cs"/>
          <w:rtl/>
        </w:rPr>
        <w:t xml:space="preserve"> </w:t>
      </w:r>
      <w:r>
        <w:rPr>
          <w:rFonts w:hint="eastAsia"/>
        </w:rPr>
        <w:t>–</w:t>
      </w:r>
      <w:r w:rsidRPr="005661DD">
        <w:rPr>
          <w:rtl/>
        </w:rPr>
        <w:t xml:space="preserve"> </w:t>
      </w:r>
      <w:bookmarkStart w:id="10909" w:name="_ETM_Q21_721459"/>
      <w:bookmarkEnd w:id="10909"/>
      <w:r w:rsidRPr="005661DD">
        <w:rPr>
          <w:rtl/>
        </w:rPr>
        <w:t>בלת</w:t>
      </w:r>
      <w:r>
        <w:rPr>
          <w:rFonts w:hint="cs"/>
          <w:rtl/>
        </w:rPr>
        <w:t>י</w:t>
      </w:r>
      <w:r w:rsidRPr="005661DD">
        <w:rPr>
          <w:rtl/>
        </w:rPr>
        <w:t xml:space="preserve"> </w:t>
      </w:r>
      <w:bookmarkStart w:id="10910" w:name="_ETM_Q21_721879"/>
      <w:bookmarkEnd w:id="10910"/>
      <w:r w:rsidRPr="005661DD">
        <w:rPr>
          <w:rtl/>
        </w:rPr>
        <w:t>אפשרי</w:t>
      </w:r>
      <w:r>
        <w:rPr>
          <w:rFonts w:hint="cs"/>
          <w:rtl/>
        </w:rPr>
        <w:t>,</w:t>
      </w:r>
      <w:r w:rsidRPr="005661DD">
        <w:rPr>
          <w:rtl/>
        </w:rPr>
        <w:t xml:space="preserve"> </w:t>
      </w:r>
      <w:bookmarkStart w:id="10911" w:name="_ETM_Q21_723110"/>
      <w:bookmarkEnd w:id="10911"/>
      <w:r w:rsidRPr="005661DD">
        <w:rPr>
          <w:rtl/>
        </w:rPr>
        <w:t xml:space="preserve">כי </w:t>
      </w:r>
      <w:bookmarkStart w:id="10912" w:name="_ETM_Q21_723319"/>
      <w:bookmarkEnd w:id="10912"/>
      <w:r w:rsidRPr="005661DD">
        <w:rPr>
          <w:rtl/>
        </w:rPr>
        <w:t xml:space="preserve">אם </w:t>
      </w:r>
      <w:bookmarkStart w:id="10913" w:name="_ETM_Q21_723410"/>
      <w:bookmarkEnd w:id="10913"/>
      <w:r w:rsidRPr="005661DD">
        <w:rPr>
          <w:rtl/>
        </w:rPr>
        <w:t xml:space="preserve">אתה </w:t>
      </w:r>
      <w:bookmarkStart w:id="10914" w:name="_ETM_Q21_723590"/>
      <w:bookmarkEnd w:id="10914"/>
      <w:r w:rsidRPr="005661DD">
        <w:rPr>
          <w:rtl/>
        </w:rPr>
        <w:t>משקר</w:t>
      </w:r>
      <w:r>
        <w:rPr>
          <w:rFonts w:hint="cs"/>
          <w:rtl/>
        </w:rPr>
        <w:t>,</w:t>
      </w:r>
      <w:r w:rsidRPr="005661DD">
        <w:rPr>
          <w:rtl/>
        </w:rPr>
        <w:t xml:space="preserve"> </w:t>
      </w:r>
      <w:bookmarkStart w:id="10915" w:name="_ETM_Q21_724010"/>
      <w:bookmarkEnd w:id="10915"/>
      <w:r w:rsidRPr="005661DD">
        <w:rPr>
          <w:rtl/>
        </w:rPr>
        <w:t xml:space="preserve">אתה </w:t>
      </w:r>
      <w:bookmarkStart w:id="10916" w:name="_ETM_Q21_724160"/>
      <w:bookmarkEnd w:id="10916"/>
      <w:r w:rsidRPr="005661DD">
        <w:rPr>
          <w:rtl/>
        </w:rPr>
        <w:t xml:space="preserve">משקר </w:t>
      </w:r>
      <w:bookmarkStart w:id="10917" w:name="_ETM_Q21_724520"/>
      <w:bookmarkEnd w:id="10917"/>
      <w:r w:rsidRPr="005661DD">
        <w:rPr>
          <w:rtl/>
        </w:rPr>
        <w:t xml:space="preserve">עד </w:t>
      </w:r>
      <w:bookmarkStart w:id="10918" w:name="_ETM_Q21_724640"/>
      <w:bookmarkEnd w:id="10918"/>
      <w:r w:rsidRPr="005661DD">
        <w:rPr>
          <w:rtl/>
        </w:rPr>
        <w:t>הסוף</w:t>
      </w:r>
      <w:r>
        <w:rPr>
          <w:rFonts w:hint="cs"/>
          <w:rtl/>
        </w:rPr>
        <w:t>.</w:t>
      </w:r>
      <w:r w:rsidRPr="005661DD">
        <w:rPr>
          <w:rtl/>
        </w:rPr>
        <w:t xml:space="preserve"> </w:t>
      </w:r>
      <w:bookmarkStart w:id="10919" w:name="_ETM_Q21_726140"/>
      <w:bookmarkEnd w:id="10919"/>
      <w:r w:rsidRPr="005661DD">
        <w:rPr>
          <w:rtl/>
        </w:rPr>
        <w:t xml:space="preserve">כשאנחנו </w:t>
      </w:r>
      <w:bookmarkStart w:id="10920" w:name="_ETM_Q21_726800"/>
      <w:bookmarkEnd w:id="10920"/>
      <w:r w:rsidRPr="005661DD">
        <w:rPr>
          <w:rtl/>
        </w:rPr>
        <w:t xml:space="preserve">מסתכלים </w:t>
      </w:r>
      <w:bookmarkStart w:id="10921" w:name="_ETM_Q21_727400"/>
      <w:bookmarkEnd w:id="10921"/>
      <w:r w:rsidRPr="005661DD">
        <w:rPr>
          <w:rtl/>
        </w:rPr>
        <w:t xml:space="preserve">על </w:t>
      </w:r>
      <w:bookmarkStart w:id="10922" w:name="_ETM_Q21_727550"/>
      <w:bookmarkEnd w:id="10922"/>
      <w:r w:rsidRPr="005661DD">
        <w:rPr>
          <w:rtl/>
        </w:rPr>
        <w:t xml:space="preserve">האופוזיציה </w:t>
      </w:r>
      <w:bookmarkStart w:id="10923" w:name="_ETM_Q21_728859"/>
      <w:bookmarkEnd w:id="10923"/>
      <w:r w:rsidRPr="005661DD">
        <w:rPr>
          <w:rtl/>
        </w:rPr>
        <w:t>דאז</w:t>
      </w:r>
      <w:r>
        <w:rPr>
          <w:rFonts w:hint="cs"/>
          <w:rtl/>
        </w:rPr>
        <w:t>,</w:t>
      </w:r>
      <w:r w:rsidRPr="005661DD">
        <w:rPr>
          <w:rtl/>
        </w:rPr>
        <w:t xml:space="preserve"> </w:t>
      </w:r>
      <w:bookmarkStart w:id="10924" w:name="_ETM_Q21_729309"/>
      <w:bookmarkEnd w:id="10924"/>
      <w:r w:rsidRPr="005661DD">
        <w:rPr>
          <w:rtl/>
        </w:rPr>
        <w:t xml:space="preserve">הקואליציה </w:t>
      </w:r>
      <w:bookmarkStart w:id="10925" w:name="_ETM_Q21_729849"/>
      <w:bookmarkEnd w:id="10925"/>
      <w:r w:rsidRPr="005661DD">
        <w:rPr>
          <w:rtl/>
        </w:rPr>
        <w:t>היום</w:t>
      </w:r>
      <w:r>
        <w:rPr>
          <w:rFonts w:hint="cs"/>
          <w:rtl/>
        </w:rPr>
        <w:t xml:space="preserve"> </w:t>
      </w:r>
      <w:r>
        <w:rPr>
          <w:rFonts w:hint="eastAsia"/>
          <w:rtl/>
        </w:rPr>
        <w:t>–</w:t>
      </w:r>
      <w:r>
        <w:rPr>
          <w:rFonts w:hint="cs"/>
          <w:rtl/>
        </w:rPr>
        <w:t xml:space="preserve"> </w:t>
      </w:r>
      <w:bookmarkStart w:id="10926" w:name="_ETM_Q21_731129"/>
      <w:bookmarkEnd w:id="10926"/>
      <w:r w:rsidRPr="005661DD">
        <w:rPr>
          <w:rtl/>
        </w:rPr>
        <w:t xml:space="preserve">כמה </w:t>
      </w:r>
      <w:bookmarkStart w:id="10927" w:name="_ETM_Q21_731579"/>
      <w:bookmarkEnd w:id="10927"/>
      <w:r w:rsidRPr="005661DD">
        <w:rPr>
          <w:rtl/>
        </w:rPr>
        <w:t>שקרים</w:t>
      </w:r>
      <w:r>
        <w:rPr>
          <w:rFonts w:hint="cs"/>
          <w:rtl/>
        </w:rPr>
        <w:t>,</w:t>
      </w:r>
      <w:r w:rsidRPr="005661DD">
        <w:rPr>
          <w:rtl/>
        </w:rPr>
        <w:t xml:space="preserve"> </w:t>
      </w:r>
      <w:bookmarkStart w:id="10928" w:name="_ETM_Q21_732889"/>
      <w:bookmarkEnd w:id="10928"/>
      <w:r w:rsidRPr="005661DD">
        <w:rPr>
          <w:rtl/>
        </w:rPr>
        <w:t xml:space="preserve">כמה </w:t>
      </w:r>
      <w:bookmarkStart w:id="10929" w:name="_ETM_Q21_733249"/>
      <w:bookmarkEnd w:id="10929"/>
      <w:r w:rsidRPr="005661DD">
        <w:rPr>
          <w:rtl/>
        </w:rPr>
        <w:t xml:space="preserve">שקרים </w:t>
      </w:r>
      <w:bookmarkStart w:id="10930" w:name="_ETM_Q21_733730"/>
      <w:bookmarkEnd w:id="10930"/>
      <w:r w:rsidRPr="005661DD">
        <w:rPr>
          <w:rtl/>
        </w:rPr>
        <w:t xml:space="preserve">אתם </w:t>
      </w:r>
      <w:bookmarkStart w:id="10931" w:name="_ETM_Q21_734030"/>
      <w:bookmarkEnd w:id="10931"/>
      <w:r w:rsidRPr="005661DD">
        <w:rPr>
          <w:rtl/>
        </w:rPr>
        <w:t xml:space="preserve">פיזרתם </w:t>
      </w:r>
      <w:bookmarkStart w:id="10932" w:name="_ETM_Q21_734689"/>
      <w:bookmarkEnd w:id="10932"/>
      <w:r w:rsidRPr="005661DD">
        <w:rPr>
          <w:rtl/>
        </w:rPr>
        <w:t xml:space="preserve">בשנה </w:t>
      </w:r>
      <w:bookmarkStart w:id="10933" w:name="_ETM_Q21_735049"/>
      <w:bookmarkEnd w:id="10933"/>
      <w:r w:rsidRPr="005661DD">
        <w:rPr>
          <w:rtl/>
        </w:rPr>
        <w:t>וחצי</w:t>
      </w:r>
      <w:r>
        <w:rPr>
          <w:rFonts w:hint="cs"/>
          <w:rtl/>
        </w:rPr>
        <w:t>.</w:t>
      </w:r>
      <w:r w:rsidRPr="005661DD">
        <w:rPr>
          <w:rtl/>
        </w:rPr>
        <w:t xml:space="preserve"> </w:t>
      </w:r>
      <w:bookmarkStart w:id="10934" w:name="_ETM_Q21_735989"/>
      <w:bookmarkEnd w:id="10934"/>
      <w:r w:rsidRPr="005661DD">
        <w:rPr>
          <w:rtl/>
        </w:rPr>
        <w:t xml:space="preserve">ואני </w:t>
      </w:r>
      <w:bookmarkStart w:id="10935" w:name="_ETM_Q21_736380"/>
      <w:bookmarkEnd w:id="10935"/>
      <w:r w:rsidRPr="005661DD">
        <w:rPr>
          <w:rtl/>
        </w:rPr>
        <w:t xml:space="preserve">אומר </w:t>
      </w:r>
      <w:bookmarkStart w:id="10936" w:name="_ETM_Q21_736679"/>
      <w:bookmarkEnd w:id="10936"/>
      <w:r w:rsidRPr="005661DD">
        <w:rPr>
          <w:rtl/>
        </w:rPr>
        <w:t xml:space="preserve">לכם </w:t>
      </w:r>
      <w:bookmarkStart w:id="10937" w:name="_ETM_Q21_737400"/>
      <w:bookmarkEnd w:id="10937"/>
      <w:r w:rsidRPr="005661DD">
        <w:rPr>
          <w:rtl/>
        </w:rPr>
        <w:t xml:space="preserve">שההיסטוריה </w:t>
      </w:r>
      <w:bookmarkStart w:id="10938" w:name="_ETM_Q21_738690"/>
      <w:bookmarkEnd w:id="10938"/>
      <w:r w:rsidRPr="005661DD">
        <w:rPr>
          <w:rtl/>
        </w:rPr>
        <w:t xml:space="preserve">תשפוט </w:t>
      </w:r>
      <w:bookmarkStart w:id="10939" w:name="_ETM_Q21_739349"/>
      <w:bookmarkEnd w:id="10939"/>
      <w:r w:rsidRPr="005661DD">
        <w:rPr>
          <w:rtl/>
        </w:rPr>
        <w:t xml:space="preserve">אתכם </w:t>
      </w:r>
      <w:bookmarkStart w:id="10940" w:name="_ETM_Q21_740069"/>
      <w:bookmarkEnd w:id="10940"/>
      <w:r w:rsidRPr="005661DD">
        <w:rPr>
          <w:rtl/>
        </w:rPr>
        <w:t xml:space="preserve">על </w:t>
      </w:r>
      <w:bookmarkStart w:id="10941" w:name="_ETM_Q21_740250"/>
      <w:bookmarkEnd w:id="10941"/>
      <w:r w:rsidRPr="005661DD">
        <w:rPr>
          <w:rtl/>
        </w:rPr>
        <w:t xml:space="preserve">כל </w:t>
      </w:r>
      <w:bookmarkStart w:id="10942" w:name="_ETM_Q21_740550"/>
      <w:bookmarkEnd w:id="10942"/>
      <w:r w:rsidRPr="005661DD">
        <w:rPr>
          <w:rtl/>
        </w:rPr>
        <w:t xml:space="preserve">השקרים </w:t>
      </w:r>
      <w:bookmarkStart w:id="10943" w:name="_ETM_Q21_741120"/>
      <w:bookmarkEnd w:id="10943"/>
      <w:r w:rsidRPr="005661DD">
        <w:rPr>
          <w:rtl/>
        </w:rPr>
        <w:t xml:space="preserve">שאתם </w:t>
      </w:r>
      <w:bookmarkStart w:id="10944" w:name="_ETM_Q21_741449"/>
      <w:bookmarkEnd w:id="10944"/>
      <w:r w:rsidRPr="005661DD">
        <w:rPr>
          <w:rtl/>
        </w:rPr>
        <w:t>פיזרתם</w:t>
      </w:r>
      <w:r>
        <w:rPr>
          <w:rFonts w:hint="cs"/>
          <w:rtl/>
        </w:rPr>
        <w:t>.</w:t>
      </w:r>
      <w:r w:rsidRPr="005661DD">
        <w:rPr>
          <w:rtl/>
        </w:rPr>
        <w:t xml:space="preserve"> </w:t>
      </w:r>
      <w:bookmarkStart w:id="10945" w:name="_ETM_Q21_742050"/>
      <w:bookmarkEnd w:id="10945"/>
      <w:r w:rsidRPr="005661DD">
        <w:rPr>
          <w:rtl/>
        </w:rPr>
        <w:t>אמרתם</w:t>
      </w:r>
      <w:r>
        <w:rPr>
          <w:rFonts w:hint="cs"/>
          <w:rtl/>
        </w:rPr>
        <w:t>:</w:t>
      </w:r>
      <w:r w:rsidRPr="005661DD">
        <w:rPr>
          <w:rtl/>
        </w:rPr>
        <w:t xml:space="preserve"> </w:t>
      </w:r>
      <w:bookmarkStart w:id="10946" w:name="_ETM_Q21_743099"/>
      <w:bookmarkEnd w:id="10946"/>
      <w:r w:rsidRPr="005661DD">
        <w:rPr>
          <w:rtl/>
        </w:rPr>
        <w:t xml:space="preserve">50 </w:t>
      </w:r>
      <w:bookmarkStart w:id="10947" w:name="_ETM_Q21_743729"/>
      <w:bookmarkEnd w:id="10947"/>
      <w:r w:rsidRPr="005661DD">
        <w:rPr>
          <w:rtl/>
        </w:rPr>
        <w:t xml:space="preserve">מיליארד </w:t>
      </w:r>
      <w:bookmarkStart w:id="10948" w:name="_ETM_Q21_744179"/>
      <w:bookmarkEnd w:id="10948"/>
      <w:r w:rsidRPr="005661DD">
        <w:rPr>
          <w:rtl/>
        </w:rPr>
        <w:t>לעבאס</w:t>
      </w:r>
      <w:r>
        <w:rPr>
          <w:rFonts w:hint="cs"/>
          <w:rtl/>
        </w:rPr>
        <w:t>,</w:t>
      </w:r>
      <w:r w:rsidRPr="005661DD">
        <w:rPr>
          <w:rtl/>
        </w:rPr>
        <w:t xml:space="preserve"> </w:t>
      </w:r>
      <w:bookmarkStart w:id="10949" w:name="_ETM_Q21_745229"/>
      <w:bookmarkEnd w:id="10949"/>
      <w:r w:rsidRPr="005661DD">
        <w:rPr>
          <w:rtl/>
        </w:rPr>
        <w:t xml:space="preserve">הכלכלה </w:t>
      </w:r>
      <w:bookmarkStart w:id="10950" w:name="_ETM_Q21_745949"/>
      <w:bookmarkEnd w:id="10950"/>
      <w:r w:rsidRPr="005661DD">
        <w:rPr>
          <w:rtl/>
        </w:rPr>
        <w:t>קורסת</w:t>
      </w:r>
      <w:r>
        <w:rPr>
          <w:rFonts w:hint="cs"/>
          <w:rtl/>
        </w:rPr>
        <w:t>,</w:t>
      </w:r>
      <w:r w:rsidRPr="005661DD">
        <w:rPr>
          <w:rtl/>
        </w:rPr>
        <w:t xml:space="preserve"> </w:t>
      </w:r>
      <w:bookmarkStart w:id="10951" w:name="_ETM_Q21_747059"/>
      <w:bookmarkEnd w:id="10951"/>
      <w:r w:rsidRPr="005661DD">
        <w:rPr>
          <w:rtl/>
        </w:rPr>
        <w:t xml:space="preserve">הביטחון </w:t>
      </w:r>
      <w:bookmarkStart w:id="10952" w:name="_ETM_Q21_747870"/>
      <w:bookmarkEnd w:id="10952"/>
      <w:r w:rsidRPr="005661DD">
        <w:rPr>
          <w:rtl/>
        </w:rPr>
        <w:t xml:space="preserve">על </w:t>
      </w:r>
      <w:bookmarkStart w:id="10953" w:name="_ETM_Q21_748020"/>
      <w:bookmarkEnd w:id="10953"/>
      <w:r w:rsidRPr="005661DD">
        <w:rPr>
          <w:rtl/>
        </w:rPr>
        <w:t>הפנים</w:t>
      </w:r>
      <w:r>
        <w:rPr>
          <w:rFonts w:hint="cs"/>
          <w:rtl/>
        </w:rPr>
        <w:t>.</w:t>
      </w:r>
      <w:r w:rsidRPr="005661DD">
        <w:rPr>
          <w:rtl/>
        </w:rPr>
        <w:t xml:space="preserve"> </w:t>
      </w:r>
      <w:bookmarkStart w:id="10954" w:name="_ETM_Q21_748940"/>
      <w:bookmarkEnd w:id="10954"/>
      <w:r w:rsidRPr="005661DD">
        <w:rPr>
          <w:rtl/>
        </w:rPr>
        <w:t xml:space="preserve">ומה </w:t>
      </w:r>
      <w:bookmarkStart w:id="10955" w:name="_ETM_Q21_749270"/>
      <w:bookmarkEnd w:id="10955"/>
      <w:r w:rsidRPr="005661DD">
        <w:rPr>
          <w:rtl/>
        </w:rPr>
        <w:t xml:space="preserve">אנחנו </w:t>
      </w:r>
      <w:bookmarkStart w:id="10956" w:name="_ETM_Q21_749570"/>
      <w:bookmarkEnd w:id="10956"/>
      <w:r>
        <w:rPr>
          <w:rFonts w:hint="cs"/>
          <w:rtl/>
        </w:rPr>
        <w:t>רואים?</w:t>
      </w:r>
      <w:r w:rsidRPr="005661DD">
        <w:rPr>
          <w:rtl/>
        </w:rPr>
        <w:t xml:space="preserve"> </w:t>
      </w:r>
      <w:bookmarkStart w:id="10957" w:name="_ETM_Q21_749870"/>
      <w:bookmarkEnd w:id="10957"/>
      <w:r w:rsidRPr="005661DD">
        <w:rPr>
          <w:rtl/>
        </w:rPr>
        <w:t xml:space="preserve">שבחודשיים </w:t>
      </w:r>
      <w:bookmarkStart w:id="10958" w:name="_ETM_Q21_750890"/>
      <w:bookmarkEnd w:id="10958"/>
      <w:r w:rsidRPr="005661DD">
        <w:rPr>
          <w:rtl/>
        </w:rPr>
        <w:t xml:space="preserve">שאתם </w:t>
      </w:r>
      <w:bookmarkStart w:id="10959" w:name="_ETM_Q21_751700"/>
      <w:bookmarkEnd w:id="10959"/>
      <w:r w:rsidRPr="005661DD">
        <w:rPr>
          <w:rtl/>
        </w:rPr>
        <w:t xml:space="preserve">מנהלים </w:t>
      </w:r>
      <w:bookmarkStart w:id="10960" w:name="_ETM_Q21_752150"/>
      <w:bookmarkEnd w:id="10960"/>
      <w:r w:rsidRPr="005661DD">
        <w:rPr>
          <w:rtl/>
        </w:rPr>
        <w:t xml:space="preserve">את </w:t>
      </w:r>
      <w:bookmarkStart w:id="10961" w:name="_ETM_Q21_752270"/>
      <w:bookmarkEnd w:id="10961"/>
      <w:r w:rsidRPr="005661DD">
        <w:rPr>
          <w:rtl/>
        </w:rPr>
        <w:t>המדינה</w:t>
      </w:r>
      <w:r>
        <w:rPr>
          <w:rFonts w:hint="cs"/>
          <w:rtl/>
        </w:rPr>
        <w:t>,</w:t>
      </w:r>
      <w:r w:rsidRPr="005661DD">
        <w:rPr>
          <w:rtl/>
        </w:rPr>
        <w:t xml:space="preserve"> </w:t>
      </w:r>
      <w:bookmarkStart w:id="10962" w:name="_ETM_Q21_753170"/>
      <w:bookmarkEnd w:id="10962"/>
      <w:r>
        <w:rPr>
          <w:rFonts w:hint="cs"/>
          <w:rtl/>
        </w:rPr>
        <w:t>כ</w:t>
      </w:r>
      <w:r w:rsidRPr="005661DD">
        <w:rPr>
          <w:rtl/>
        </w:rPr>
        <w:t xml:space="preserve">שהאחריות </w:t>
      </w:r>
      <w:bookmarkStart w:id="10963" w:name="_ETM_Q21_754100"/>
      <w:bookmarkEnd w:id="10963"/>
      <w:r w:rsidRPr="005661DD">
        <w:rPr>
          <w:rtl/>
        </w:rPr>
        <w:t xml:space="preserve">על </w:t>
      </w:r>
      <w:bookmarkStart w:id="10964" w:name="_ETM_Q21_754220"/>
      <w:bookmarkEnd w:id="10964"/>
      <w:r w:rsidRPr="005661DD">
        <w:rPr>
          <w:rtl/>
        </w:rPr>
        <w:t xml:space="preserve">הכתפיים </w:t>
      </w:r>
      <w:bookmarkStart w:id="10965" w:name="_ETM_Q21_754820"/>
      <w:bookmarkEnd w:id="10965"/>
      <w:r w:rsidRPr="005661DD">
        <w:rPr>
          <w:rtl/>
        </w:rPr>
        <w:t>שלכם</w:t>
      </w:r>
      <w:r>
        <w:rPr>
          <w:rFonts w:hint="cs"/>
          <w:rtl/>
        </w:rPr>
        <w:t>,</w:t>
      </w:r>
      <w:r w:rsidRPr="005661DD">
        <w:rPr>
          <w:rtl/>
        </w:rPr>
        <w:t xml:space="preserve"> </w:t>
      </w:r>
      <w:bookmarkStart w:id="10966" w:name="_ETM_Q21_755910"/>
      <w:bookmarkEnd w:id="10966"/>
      <w:r w:rsidRPr="005661DD">
        <w:rPr>
          <w:rtl/>
        </w:rPr>
        <w:t xml:space="preserve">הצלחתם </w:t>
      </w:r>
      <w:bookmarkStart w:id="10967" w:name="_ETM_Q21_756600"/>
      <w:bookmarkEnd w:id="10967"/>
      <w:r w:rsidRPr="005661DD">
        <w:rPr>
          <w:rtl/>
        </w:rPr>
        <w:lastRenderedPageBreak/>
        <w:t xml:space="preserve">להרוס </w:t>
      </w:r>
      <w:bookmarkStart w:id="10968" w:name="_ETM_Q21_757230"/>
      <w:bookmarkEnd w:id="10968"/>
      <w:r w:rsidRPr="005661DD">
        <w:rPr>
          <w:rtl/>
        </w:rPr>
        <w:t xml:space="preserve">לא </w:t>
      </w:r>
      <w:bookmarkStart w:id="10969" w:name="_ETM_Q21_757350"/>
      <w:bookmarkEnd w:id="10969"/>
      <w:r w:rsidRPr="005661DD">
        <w:rPr>
          <w:rtl/>
        </w:rPr>
        <w:t xml:space="preserve">רק </w:t>
      </w:r>
      <w:bookmarkStart w:id="10970" w:name="_ETM_Q21_757559"/>
      <w:bookmarkEnd w:id="10970"/>
      <w:r>
        <w:rPr>
          <w:rFonts w:hint="cs"/>
          <w:rtl/>
        </w:rPr>
        <w:t>את מה</w:t>
      </w:r>
      <w:r w:rsidRPr="005661DD">
        <w:rPr>
          <w:rtl/>
        </w:rPr>
        <w:t xml:space="preserve"> </w:t>
      </w:r>
      <w:bookmarkStart w:id="10971" w:name="_ETM_Q21_757800"/>
      <w:bookmarkEnd w:id="10971"/>
      <w:r w:rsidRPr="005661DD">
        <w:rPr>
          <w:rtl/>
        </w:rPr>
        <w:t xml:space="preserve">שעשינו </w:t>
      </w:r>
      <w:bookmarkStart w:id="10972" w:name="_ETM_Q21_758370"/>
      <w:bookmarkEnd w:id="10972"/>
      <w:r w:rsidRPr="005661DD">
        <w:rPr>
          <w:rtl/>
        </w:rPr>
        <w:t xml:space="preserve">בשנה </w:t>
      </w:r>
      <w:bookmarkStart w:id="10973" w:name="_ETM_Q21_758730"/>
      <w:bookmarkEnd w:id="10973"/>
      <w:r w:rsidRPr="005661DD">
        <w:rPr>
          <w:rtl/>
        </w:rPr>
        <w:t xml:space="preserve">וחצי </w:t>
      </w:r>
      <w:bookmarkStart w:id="10974" w:name="_ETM_Q21_759600"/>
      <w:bookmarkEnd w:id="10974"/>
      <w:r>
        <w:rPr>
          <w:rFonts w:hint="cs"/>
          <w:rtl/>
        </w:rPr>
        <w:t xml:space="preserve">– </w:t>
      </w:r>
      <w:r w:rsidRPr="005661DD">
        <w:rPr>
          <w:rtl/>
        </w:rPr>
        <w:t xml:space="preserve">מה </w:t>
      </w:r>
      <w:bookmarkStart w:id="10975" w:name="_ETM_Q21_759840"/>
      <w:bookmarkStart w:id="10976" w:name="_ETM_Q21_760320"/>
      <w:bookmarkEnd w:id="10975"/>
      <w:bookmarkEnd w:id="10976"/>
      <w:r>
        <w:rPr>
          <w:rFonts w:hint="cs"/>
          <w:rtl/>
        </w:rPr>
        <w:t>ש</w:t>
      </w:r>
      <w:r w:rsidRPr="005661DD">
        <w:rPr>
          <w:rtl/>
        </w:rPr>
        <w:t xml:space="preserve">אתם </w:t>
      </w:r>
      <w:bookmarkStart w:id="10977" w:name="_ETM_Q21_760710"/>
      <w:bookmarkEnd w:id="10977"/>
      <w:r w:rsidRPr="005661DD">
        <w:rPr>
          <w:rtl/>
        </w:rPr>
        <w:t xml:space="preserve">בעצמכם </w:t>
      </w:r>
      <w:bookmarkStart w:id="10978" w:name="_ETM_Q21_761490"/>
      <w:bookmarkEnd w:id="10978"/>
      <w:r w:rsidRPr="005661DD">
        <w:rPr>
          <w:rtl/>
        </w:rPr>
        <w:t xml:space="preserve">הרסתם </w:t>
      </w:r>
      <w:bookmarkStart w:id="10979" w:name="_ETM_Q21_761940"/>
      <w:bookmarkEnd w:id="10979"/>
      <w:r w:rsidRPr="005661DD">
        <w:rPr>
          <w:rtl/>
        </w:rPr>
        <w:t xml:space="preserve">12 </w:t>
      </w:r>
      <w:bookmarkStart w:id="10980" w:name="_ETM_Q21_762420"/>
      <w:bookmarkEnd w:id="10980"/>
      <w:r w:rsidRPr="005661DD">
        <w:rPr>
          <w:rtl/>
        </w:rPr>
        <w:t xml:space="preserve">שנה </w:t>
      </w:r>
      <w:bookmarkStart w:id="10981" w:name="_ETM_Q21_762690"/>
      <w:bookmarkEnd w:id="10981"/>
      <w:r w:rsidRPr="005661DD">
        <w:rPr>
          <w:rtl/>
        </w:rPr>
        <w:t xml:space="preserve">לפני </w:t>
      </w:r>
      <w:bookmarkStart w:id="10982" w:name="_ETM_Q21_763020"/>
      <w:bookmarkEnd w:id="10982"/>
      <w:r w:rsidRPr="005661DD">
        <w:rPr>
          <w:rtl/>
        </w:rPr>
        <w:t>ש</w:t>
      </w:r>
      <w:bookmarkStart w:id="10983" w:name="_ETM_Q21_763650"/>
      <w:bookmarkEnd w:id="10983"/>
      <w:r w:rsidRPr="005661DD">
        <w:rPr>
          <w:rtl/>
        </w:rPr>
        <w:t xml:space="preserve">הוחלפתם </w:t>
      </w:r>
      <w:bookmarkStart w:id="10984" w:name="_ETM_Q21_764640"/>
      <w:bookmarkEnd w:id="10984"/>
      <w:r w:rsidRPr="005661DD">
        <w:rPr>
          <w:rtl/>
        </w:rPr>
        <w:t xml:space="preserve">ביוני </w:t>
      </w:r>
      <w:bookmarkStart w:id="10985" w:name="_ETM_Q21_765150"/>
      <w:bookmarkStart w:id="10986" w:name="_ETM_Q21_766680"/>
      <w:bookmarkStart w:id="10987" w:name="ET_typistreplace_אחרי_כן_רב_19_38_1"/>
      <w:bookmarkEnd w:id="10985"/>
      <w:bookmarkEnd w:id="10986"/>
      <w:r>
        <w:rPr>
          <w:rFonts w:hint="cs"/>
          <w:rtl/>
        </w:rPr>
        <w:t>2021.</w:t>
      </w:r>
    </w:p>
    <w:p w:rsidR="000F4DFE" w:rsidRDefault="000F4DFE" w:rsidP="0060609B">
      <w:pPr>
        <w:rPr>
          <w:rStyle w:val="TagStyle"/>
          <w:vanish w:val="0"/>
          <w:rtl/>
        </w:rPr>
      </w:pPr>
      <w:bookmarkStart w:id="10988" w:name="_ETM_Q21_766439"/>
      <w:bookmarkStart w:id="10989" w:name="_ETM_Q21_766502"/>
      <w:bookmarkEnd w:id="10988"/>
      <w:bookmarkEnd w:id="10989"/>
    </w:p>
    <w:p w:rsidR="000F4DFE" w:rsidRDefault="000F4DFE" w:rsidP="0060609B">
      <w:pPr>
        <w:rPr>
          <w:rStyle w:val="TagStyle"/>
          <w:rtl/>
        </w:rPr>
      </w:pPr>
    </w:p>
    <w:p w:rsidR="000F4DFE" w:rsidRDefault="000F4DFE" w:rsidP="0060609B">
      <w:pPr>
        <w:rPr>
          <w:rtl/>
        </w:rPr>
      </w:pPr>
      <w:bookmarkStart w:id="10990" w:name="TOR_Q22"/>
      <w:bookmarkEnd w:id="10987"/>
      <w:bookmarkEnd w:id="10990"/>
      <w:r>
        <w:rPr>
          <w:rFonts w:hint="cs"/>
          <w:rtl/>
        </w:rPr>
        <w:t xml:space="preserve">אני אומר דבר פשוט: ילדיי, נכדיי, יסתכלו </w:t>
      </w:r>
      <w:bookmarkStart w:id="10991" w:name="_ETM_Q22_168000"/>
      <w:bookmarkEnd w:id="10991"/>
      <w:r>
        <w:rPr>
          <w:rFonts w:hint="cs"/>
          <w:rtl/>
        </w:rPr>
        <w:t>על התקופה הזאת וישפטו אתכם על השקרים</w:t>
      </w:r>
      <w:bookmarkStart w:id="10992" w:name="_ETM_Q22_173000"/>
      <w:bookmarkEnd w:id="10992"/>
      <w:r>
        <w:rPr>
          <w:rFonts w:hint="cs"/>
          <w:rtl/>
        </w:rPr>
        <w:t xml:space="preserve"> שאתם מפיצים, על הרעל הזה שאתם עושים, על </w:t>
      </w:r>
      <w:bookmarkStart w:id="10993" w:name="_ETM_Q22_175000"/>
      <w:bookmarkEnd w:id="10993"/>
      <w:r>
        <w:rPr>
          <w:rFonts w:hint="cs"/>
          <w:rtl/>
        </w:rPr>
        <w:t>כל ההסתה. מ</w:t>
      </w:r>
      <w:r>
        <w:rPr>
          <w:rtl/>
        </w:rPr>
        <w:t xml:space="preserve">מתי </w:t>
      </w:r>
      <w:bookmarkStart w:id="10994" w:name="_ETM_Q22_180569"/>
      <w:bookmarkEnd w:id="10994"/>
      <w:r>
        <w:rPr>
          <w:rtl/>
        </w:rPr>
        <w:t xml:space="preserve">בג"ץ </w:t>
      </w:r>
      <w:bookmarkStart w:id="10995" w:name="_ETM_Q22_181199"/>
      <w:bookmarkEnd w:id="10995"/>
      <w:r>
        <w:rPr>
          <w:rtl/>
        </w:rPr>
        <w:t xml:space="preserve">הפריע </w:t>
      </w:r>
      <w:bookmarkStart w:id="10996" w:name="_ETM_Q22_181680"/>
      <w:bookmarkEnd w:id="10996"/>
      <w:r>
        <w:rPr>
          <w:rtl/>
        </w:rPr>
        <w:t xml:space="preserve">לממשלה </w:t>
      </w:r>
      <w:bookmarkStart w:id="10997" w:name="_ETM_Q22_182279"/>
      <w:bookmarkEnd w:id="10997"/>
      <w:r>
        <w:rPr>
          <w:rtl/>
        </w:rPr>
        <w:t xml:space="preserve">להילחם </w:t>
      </w:r>
      <w:bookmarkStart w:id="10998" w:name="_ETM_Q22_182700"/>
      <w:bookmarkEnd w:id="10998"/>
      <w:r>
        <w:rPr>
          <w:rtl/>
        </w:rPr>
        <w:t>בטרור</w:t>
      </w:r>
      <w:r>
        <w:rPr>
          <w:rFonts w:hint="cs"/>
          <w:rtl/>
        </w:rPr>
        <w:t>?</w:t>
      </w:r>
      <w:r>
        <w:rPr>
          <w:rtl/>
        </w:rPr>
        <w:t xml:space="preserve"> </w:t>
      </w:r>
      <w:bookmarkStart w:id="10999" w:name="_ETM_Q22_183480"/>
      <w:bookmarkEnd w:id="10999"/>
      <w:r>
        <w:rPr>
          <w:rtl/>
        </w:rPr>
        <w:t xml:space="preserve">מה </w:t>
      </w:r>
      <w:bookmarkStart w:id="11000" w:name="_ETM_Q22_183750"/>
      <w:bookmarkEnd w:id="11000"/>
      <w:r>
        <w:rPr>
          <w:rtl/>
        </w:rPr>
        <w:t xml:space="preserve">זה </w:t>
      </w:r>
      <w:bookmarkStart w:id="11001" w:name="_ETM_Q22_183929"/>
      <w:bookmarkEnd w:id="11001"/>
      <w:r>
        <w:rPr>
          <w:rFonts w:hint="cs"/>
          <w:rtl/>
        </w:rPr>
        <w:t>ה</w:t>
      </w:r>
      <w:r>
        <w:rPr>
          <w:rtl/>
        </w:rPr>
        <w:t xml:space="preserve">משפטים </w:t>
      </w:r>
      <w:bookmarkStart w:id="11002" w:name="_ETM_Q22_184559"/>
      <w:bookmarkEnd w:id="11002"/>
      <w:r>
        <w:rPr>
          <w:rtl/>
        </w:rPr>
        <w:t>האלה</w:t>
      </w:r>
      <w:r>
        <w:rPr>
          <w:rFonts w:hint="cs"/>
          <w:rtl/>
        </w:rPr>
        <w:t>?</w:t>
      </w:r>
      <w:r>
        <w:rPr>
          <w:rtl/>
        </w:rPr>
        <w:t xml:space="preserve"> </w:t>
      </w:r>
      <w:bookmarkStart w:id="11003" w:name="_ETM_Q22_185100"/>
      <w:bookmarkEnd w:id="11003"/>
      <w:r>
        <w:rPr>
          <w:rtl/>
        </w:rPr>
        <w:t>ממתי</w:t>
      </w:r>
      <w:bookmarkStart w:id="11004" w:name="_ETM_Q22_185640"/>
      <w:bookmarkEnd w:id="11004"/>
      <w:r>
        <w:rPr>
          <w:rFonts w:hint="cs"/>
          <w:rtl/>
        </w:rPr>
        <w:t xml:space="preserve"> </w:t>
      </w:r>
      <w:bookmarkStart w:id="11005" w:name="_ETM_Q22_188000"/>
      <w:bookmarkEnd w:id="11005"/>
      <w:r>
        <w:rPr>
          <w:rFonts w:hint="cs"/>
          <w:rtl/>
        </w:rPr>
        <w:t>היה</w:t>
      </w:r>
      <w:r>
        <w:rPr>
          <w:rtl/>
        </w:rPr>
        <w:t xml:space="preserve"> </w:t>
      </w:r>
      <w:bookmarkStart w:id="11006" w:name="_ETM_Q22_185819"/>
      <w:bookmarkEnd w:id="11006"/>
      <w:r>
        <w:rPr>
          <w:rtl/>
        </w:rPr>
        <w:t xml:space="preserve">דבר </w:t>
      </w:r>
      <w:bookmarkStart w:id="11007" w:name="_ETM_Q22_186180"/>
      <w:bookmarkEnd w:id="11007"/>
      <w:r>
        <w:rPr>
          <w:rFonts w:hint="cs"/>
          <w:rtl/>
        </w:rPr>
        <w:t>כ</w:t>
      </w:r>
      <w:r>
        <w:rPr>
          <w:rtl/>
        </w:rPr>
        <w:t>זה</w:t>
      </w:r>
      <w:r>
        <w:rPr>
          <w:rFonts w:hint="cs"/>
          <w:rtl/>
        </w:rPr>
        <w:t>?</w:t>
      </w:r>
      <w:r>
        <w:rPr>
          <w:rtl/>
        </w:rPr>
        <w:t xml:space="preserve"> </w:t>
      </w:r>
      <w:bookmarkStart w:id="11008" w:name="_ETM_Q22_187049"/>
      <w:bookmarkEnd w:id="11008"/>
      <w:r>
        <w:rPr>
          <w:rtl/>
        </w:rPr>
        <w:t xml:space="preserve">צה"ל </w:t>
      </w:r>
      <w:bookmarkStart w:id="11009" w:name="_ETM_Q22_187560"/>
      <w:bookmarkEnd w:id="11009"/>
      <w:r>
        <w:rPr>
          <w:rtl/>
        </w:rPr>
        <w:t>ל</w:t>
      </w:r>
      <w:r>
        <w:rPr>
          <w:rFonts w:hint="cs"/>
          <w:rtl/>
        </w:rPr>
        <w:t>ע</w:t>
      </w:r>
      <w:r>
        <w:rPr>
          <w:rtl/>
        </w:rPr>
        <w:t xml:space="preserve">ולם </w:t>
      </w:r>
      <w:bookmarkStart w:id="11010" w:name="_ETM_Q22_188519"/>
      <w:bookmarkEnd w:id="11010"/>
      <w:r>
        <w:rPr>
          <w:rtl/>
        </w:rPr>
        <w:t xml:space="preserve">לא </w:t>
      </w:r>
      <w:bookmarkStart w:id="11011" w:name="_ETM_Q22_188940"/>
      <w:bookmarkEnd w:id="11011"/>
      <w:r>
        <w:rPr>
          <w:rtl/>
        </w:rPr>
        <w:t xml:space="preserve">מורתע </w:t>
      </w:r>
      <w:bookmarkStart w:id="11012" w:name="_ETM_Q22_189480"/>
      <w:bookmarkEnd w:id="11012"/>
      <w:r>
        <w:rPr>
          <w:rtl/>
        </w:rPr>
        <w:t xml:space="preserve">להילחם </w:t>
      </w:r>
      <w:bookmarkStart w:id="11013" w:name="_ETM_Q22_189990"/>
      <w:bookmarkEnd w:id="11013"/>
      <w:r>
        <w:rPr>
          <w:rtl/>
        </w:rPr>
        <w:t>בטרוריסטים</w:t>
      </w:r>
      <w:r>
        <w:rPr>
          <w:rFonts w:hint="cs"/>
          <w:rtl/>
        </w:rPr>
        <w:t>.</w:t>
      </w:r>
      <w:r>
        <w:rPr>
          <w:rtl/>
        </w:rPr>
        <w:t xml:space="preserve"> </w:t>
      </w:r>
      <w:bookmarkStart w:id="11014" w:name="_ETM_Q22_190980"/>
      <w:bookmarkEnd w:id="11014"/>
      <w:r>
        <w:rPr>
          <w:rtl/>
        </w:rPr>
        <w:t xml:space="preserve">תפסיקו </w:t>
      </w:r>
      <w:bookmarkStart w:id="11015" w:name="_ETM_Q22_191580"/>
      <w:bookmarkEnd w:id="11015"/>
      <w:r>
        <w:rPr>
          <w:rtl/>
        </w:rPr>
        <w:t>להסית</w:t>
      </w:r>
      <w:r>
        <w:rPr>
          <w:rFonts w:hint="cs"/>
          <w:rtl/>
        </w:rPr>
        <w:t>.</w:t>
      </w:r>
      <w:r>
        <w:rPr>
          <w:rtl/>
        </w:rPr>
        <w:t xml:space="preserve"> </w:t>
      </w:r>
      <w:bookmarkStart w:id="11016" w:name="_ETM_Q22_192090"/>
      <w:bookmarkEnd w:id="11016"/>
      <w:r>
        <w:rPr>
          <w:rtl/>
        </w:rPr>
        <w:t xml:space="preserve">תפסיקו </w:t>
      </w:r>
      <w:bookmarkStart w:id="11017" w:name="_ETM_Q22_192539"/>
      <w:bookmarkEnd w:id="11017"/>
      <w:r>
        <w:rPr>
          <w:rtl/>
        </w:rPr>
        <w:t xml:space="preserve">להגיד </w:t>
      </w:r>
      <w:bookmarkStart w:id="11018" w:name="_ETM_Q22_192869"/>
      <w:bookmarkEnd w:id="11018"/>
      <w:r>
        <w:rPr>
          <w:rtl/>
        </w:rPr>
        <w:t>ש</w:t>
      </w:r>
      <w:bookmarkStart w:id="11019" w:name="_ETM_Q22_193230"/>
      <w:bookmarkEnd w:id="11019"/>
      <w:r>
        <w:rPr>
          <w:rFonts w:hint="cs"/>
          <w:rtl/>
        </w:rPr>
        <w:t xml:space="preserve">הידיים של </w:t>
      </w:r>
      <w:bookmarkStart w:id="11020" w:name="_ETM_Q22_193799"/>
      <w:bookmarkStart w:id="11021" w:name="_ETM_Q22_194250"/>
      <w:bookmarkStart w:id="11022" w:name="_ETM_Q22_194400"/>
      <w:bookmarkEnd w:id="11020"/>
      <w:bookmarkEnd w:id="11021"/>
      <w:bookmarkEnd w:id="11022"/>
      <w:r>
        <w:rPr>
          <w:rtl/>
        </w:rPr>
        <w:t xml:space="preserve">צבא </w:t>
      </w:r>
      <w:bookmarkStart w:id="11023" w:name="_ETM_Q22_194670"/>
      <w:bookmarkEnd w:id="11023"/>
      <w:r>
        <w:rPr>
          <w:rFonts w:hint="cs"/>
          <w:rtl/>
        </w:rPr>
        <w:t>ה</w:t>
      </w:r>
      <w:r>
        <w:rPr>
          <w:rtl/>
        </w:rPr>
        <w:t xml:space="preserve">הגנה </w:t>
      </w:r>
      <w:bookmarkStart w:id="11024" w:name="_ETM_Q22_194969"/>
      <w:bookmarkEnd w:id="11024"/>
      <w:r>
        <w:rPr>
          <w:rtl/>
        </w:rPr>
        <w:t>לישראל</w:t>
      </w:r>
      <w:r w:rsidRPr="00C03C0B">
        <w:rPr>
          <w:rFonts w:hint="cs"/>
          <w:rtl/>
        </w:rPr>
        <w:t xml:space="preserve"> </w:t>
      </w:r>
      <w:r>
        <w:rPr>
          <w:rFonts w:hint="cs"/>
          <w:rtl/>
        </w:rPr>
        <w:t>כבולות.</w:t>
      </w:r>
      <w:r>
        <w:rPr>
          <w:rtl/>
        </w:rPr>
        <w:t xml:space="preserve"> </w:t>
      </w:r>
      <w:bookmarkStart w:id="11025" w:name="_ETM_Q22_195870"/>
      <w:bookmarkEnd w:id="11025"/>
      <w:r>
        <w:rPr>
          <w:rtl/>
        </w:rPr>
        <w:t xml:space="preserve">לא </w:t>
      </w:r>
      <w:bookmarkStart w:id="11026" w:name="_ETM_Q22_196140"/>
      <w:bookmarkEnd w:id="11026"/>
      <w:r>
        <w:rPr>
          <w:rtl/>
        </w:rPr>
        <w:t xml:space="preserve">היה </w:t>
      </w:r>
      <w:bookmarkStart w:id="11027" w:name="_ETM_Q22_196349"/>
      <w:bookmarkEnd w:id="11027"/>
      <w:r>
        <w:rPr>
          <w:rtl/>
        </w:rPr>
        <w:t xml:space="preserve">דבר </w:t>
      </w:r>
      <w:bookmarkStart w:id="11028" w:name="_ETM_Q22_196619"/>
      <w:bookmarkEnd w:id="11028"/>
      <w:r>
        <w:rPr>
          <w:rtl/>
        </w:rPr>
        <w:t xml:space="preserve">כזה </w:t>
      </w:r>
      <w:bookmarkStart w:id="11029" w:name="_ETM_Q22_196919"/>
      <w:bookmarkEnd w:id="11029"/>
      <w:r>
        <w:rPr>
          <w:rFonts w:hint="cs"/>
          <w:rtl/>
        </w:rPr>
        <w:t>מ</w:t>
      </w:r>
      <w:r>
        <w:rPr>
          <w:rtl/>
        </w:rPr>
        <w:t>עולם</w:t>
      </w:r>
      <w:r>
        <w:rPr>
          <w:rFonts w:hint="cs"/>
          <w:rtl/>
        </w:rPr>
        <w:t>.</w:t>
      </w:r>
      <w:r>
        <w:rPr>
          <w:rtl/>
        </w:rPr>
        <w:t xml:space="preserve"> </w:t>
      </w:r>
      <w:bookmarkStart w:id="11030" w:name="_ETM_Q22_197890"/>
      <w:bookmarkEnd w:id="11030"/>
    </w:p>
    <w:p w:rsidR="000F4DFE" w:rsidRDefault="000F4DFE" w:rsidP="0060609B">
      <w:pPr>
        <w:rPr>
          <w:rtl/>
        </w:rPr>
      </w:pPr>
    </w:p>
    <w:p w:rsidR="000F4DFE" w:rsidRDefault="000F4DFE" w:rsidP="0060609B">
      <w:pPr>
        <w:rPr>
          <w:rtl/>
        </w:rPr>
      </w:pPr>
      <w:bookmarkStart w:id="11031" w:name="_ETM_Q22_198000"/>
      <w:bookmarkEnd w:id="11031"/>
      <w:r>
        <w:rPr>
          <w:rtl/>
        </w:rPr>
        <w:t xml:space="preserve">האחריות </w:t>
      </w:r>
      <w:bookmarkStart w:id="11032" w:name="_ETM_Q22_198730"/>
      <w:bookmarkEnd w:id="11032"/>
      <w:r>
        <w:rPr>
          <w:rtl/>
        </w:rPr>
        <w:t>של</w:t>
      </w:r>
      <w:r>
        <w:rPr>
          <w:rFonts w:hint="cs"/>
          <w:rtl/>
        </w:rPr>
        <w:t>כם.</w:t>
      </w:r>
      <w:bookmarkStart w:id="11033" w:name="_ETM_Q22_199189"/>
      <w:bookmarkStart w:id="11034" w:name="_ETM_Q22_199819"/>
      <w:bookmarkEnd w:id="11033"/>
      <w:bookmarkEnd w:id="11034"/>
      <w:r>
        <w:rPr>
          <w:rFonts w:hint="cs"/>
          <w:rtl/>
        </w:rPr>
        <w:t xml:space="preserve"> </w:t>
      </w:r>
      <w:r>
        <w:rPr>
          <w:rtl/>
        </w:rPr>
        <w:t xml:space="preserve">אתם </w:t>
      </w:r>
      <w:bookmarkStart w:id="11035" w:name="_ETM_Q22_200269"/>
      <w:bookmarkEnd w:id="11035"/>
      <w:r>
        <w:rPr>
          <w:rtl/>
        </w:rPr>
        <w:t xml:space="preserve">לא </w:t>
      </w:r>
      <w:bookmarkStart w:id="11036" w:name="_ETM_Q22_200359"/>
      <w:bookmarkEnd w:id="11036"/>
      <w:r>
        <w:rPr>
          <w:rtl/>
        </w:rPr>
        <w:t xml:space="preserve">מסוגלים </w:t>
      </w:r>
      <w:bookmarkStart w:id="11037" w:name="_ETM_Q22_200929"/>
      <w:bookmarkEnd w:id="11037"/>
      <w:r>
        <w:rPr>
          <w:rtl/>
        </w:rPr>
        <w:t xml:space="preserve">להילחם </w:t>
      </w:r>
      <w:bookmarkStart w:id="11038" w:name="_ETM_Q22_201319"/>
      <w:bookmarkEnd w:id="11038"/>
      <w:r>
        <w:rPr>
          <w:rtl/>
        </w:rPr>
        <w:t>בטרור</w:t>
      </w:r>
      <w:r>
        <w:rPr>
          <w:rFonts w:hint="cs"/>
          <w:rtl/>
        </w:rPr>
        <w:t>,</w:t>
      </w:r>
      <w:r>
        <w:rPr>
          <w:rtl/>
        </w:rPr>
        <w:t xml:space="preserve"> </w:t>
      </w:r>
      <w:bookmarkStart w:id="11039" w:name="_ETM_Q22_202099"/>
      <w:bookmarkEnd w:id="11039"/>
      <w:r>
        <w:rPr>
          <w:rtl/>
        </w:rPr>
        <w:t xml:space="preserve">אתם </w:t>
      </w:r>
      <w:bookmarkStart w:id="11040" w:name="_ETM_Q22_202429"/>
      <w:bookmarkEnd w:id="11040"/>
      <w:r>
        <w:rPr>
          <w:rtl/>
        </w:rPr>
        <w:t xml:space="preserve">לא </w:t>
      </w:r>
      <w:bookmarkStart w:id="11041" w:name="_ETM_Q22_202609"/>
      <w:bookmarkEnd w:id="11041"/>
      <w:r>
        <w:rPr>
          <w:rtl/>
        </w:rPr>
        <w:t xml:space="preserve">מסוגלים </w:t>
      </w:r>
      <w:bookmarkStart w:id="11042" w:name="_ETM_Q22_203149"/>
      <w:bookmarkEnd w:id="11042"/>
      <w:r>
        <w:rPr>
          <w:rtl/>
        </w:rPr>
        <w:t>לשלוט</w:t>
      </w:r>
      <w:r>
        <w:rPr>
          <w:rFonts w:hint="cs"/>
          <w:rtl/>
        </w:rPr>
        <w:t>,</w:t>
      </w:r>
      <w:r>
        <w:rPr>
          <w:rtl/>
        </w:rPr>
        <w:t xml:space="preserve"> </w:t>
      </w:r>
      <w:bookmarkStart w:id="11043" w:name="_ETM_Q22_203960"/>
      <w:bookmarkEnd w:id="11043"/>
      <w:r>
        <w:rPr>
          <w:rtl/>
        </w:rPr>
        <w:t xml:space="preserve">אתם </w:t>
      </w:r>
      <w:bookmarkStart w:id="11044" w:name="_ETM_Q22_204289"/>
      <w:bookmarkEnd w:id="11044"/>
      <w:r>
        <w:rPr>
          <w:rtl/>
        </w:rPr>
        <w:t xml:space="preserve">לא </w:t>
      </w:r>
      <w:bookmarkStart w:id="11045" w:name="_ETM_Q22_204409"/>
      <w:bookmarkEnd w:id="11045"/>
      <w:r>
        <w:rPr>
          <w:rtl/>
        </w:rPr>
        <w:t xml:space="preserve">מסוגלים </w:t>
      </w:r>
      <w:bookmarkStart w:id="11046" w:name="_ETM_Q22_204949"/>
      <w:bookmarkEnd w:id="11046"/>
      <w:r>
        <w:rPr>
          <w:rtl/>
        </w:rPr>
        <w:t>למשול</w:t>
      </w:r>
      <w:r>
        <w:rPr>
          <w:rFonts w:hint="cs"/>
          <w:rtl/>
        </w:rPr>
        <w:t>,</w:t>
      </w:r>
      <w:r>
        <w:rPr>
          <w:rtl/>
        </w:rPr>
        <w:t xml:space="preserve"> </w:t>
      </w:r>
      <w:bookmarkStart w:id="11047" w:name="_ETM_Q22_205730"/>
      <w:bookmarkEnd w:id="11047"/>
      <w:r>
        <w:rPr>
          <w:rtl/>
        </w:rPr>
        <w:t>תתפטרו</w:t>
      </w:r>
      <w:r>
        <w:rPr>
          <w:rFonts w:hint="cs"/>
          <w:rtl/>
        </w:rPr>
        <w:t>.</w:t>
      </w:r>
      <w:r>
        <w:rPr>
          <w:rtl/>
        </w:rPr>
        <w:t xml:space="preserve"> </w:t>
      </w:r>
      <w:bookmarkStart w:id="11048" w:name="_ETM_Q22_206839"/>
      <w:bookmarkEnd w:id="11048"/>
      <w:r>
        <w:rPr>
          <w:rtl/>
        </w:rPr>
        <w:t xml:space="preserve">תגידו </w:t>
      </w:r>
      <w:bookmarkStart w:id="11049" w:name="_ETM_Q22_207259"/>
      <w:bookmarkEnd w:id="11049"/>
      <w:r>
        <w:rPr>
          <w:rtl/>
        </w:rPr>
        <w:t xml:space="preserve">לעם </w:t>
      </w:r>
      <w:bookmarkStart w:id="11050" w:name="_ETM_Q22_207469"/>
      <w:bookmarkEnd w:id="11050"/>
      <w:r>
        <w:rPr>
          <w:rtl/>
        </w:rPr>
        <w:t xml:space="preserve">ישראל </w:t>
      </w:r>
      <w:bookmarkStart w:id="11051" w:name="_ETM_Q22_207919"/>
      <w:bookmarkEnd w:id="11051"/>
      <w:r>
        <w:rPr>
          <w:rtl/>
        </w:rPr>
        <w:t xml:space="preserve">שנכשלתם </w:t>
      </w:r>
      <w:bookmarkStart w:id="11052" w:name="_ETM_Q22_209089"/>
      <w:bookmarkEnd w:id="11052"/>
      <w:r>
        <w:rPr>
          <w:rtl/>
        </w:rPr>
        <w:t xml:space="preserve">אחרי </w:t>
      </w:r>
      <w:bookmarkStart w:id="11053" w:name="_ETM_Q22_209419"/>
      <w:bookmarkEnd w:id="11053"/>
      <w:r>
        <w:rPr>
          <w:rtl/>
        </w:rPr>
        <w:t xml:space="preserve">חודשיים </w:t>
      </w:r>
      <w:bookmarkStart w:id="11054" w:name="_ETM_Q22_210559"/>
      <w:bookmarkEnd w:id="11054"/>
      <w:r>
        <w:rPr>
          <w:rtl/>
        </w:rPr>
        <w:t xml:space="preserve">של </w:t>
      </w:r>
      <w:bookmarkStart w:id="11055" w:name="_ETM_Q22_210829"/>
      <w:bookmarkEnd w:id="11055"/>
      <w:r>
        <w:rPr>
          <w:rtl/>
        </w:rPr>
        <w:t xml:space="preserve">עבודה </w:t>
      </w:r>
      <w:bookmarkStart w:id="11056" w:name="_ETM_Q22_211159"/>
      <w:bookmarkEnd w:id="11056"/>
      <w:r>
        <w:rPr>
          <w:rtl/>
        </w:rPr>
        <w:t>שלכם</w:t>
      </w:r>
      <w:r>
        <w:rPr>
          <w:rFonts w:hint="cs"/>
          <w:rtl/>
        </w:rPr>
        <w:t>.</w:t>
      </w:r>
      <w:r>
        <w:rPr>
          <w:rtl/>
        </w:rPr>
        <w:t xml:space="preserve"> </w:t>
      </w:r>
      <w:bookmarkStart w:id="11057" w:name="_ETM_Q22_211960"/>
      <w:bookmarkEnd w:id="11057"/>
      <w:r>
        <w:rPr>
          <w:rtl/>
        </w:rPr>
        <w:t xml:space="preserve">תודה </w:t>
      </w:r>
      <w:bookmarkStart w:id="11058" w:name="_ETM_Q22_212199"/>
      <w:bookmarkEnd w:id="11058"/>
      <w:r>
        <w:rPr>
          <w:rtl/>
        </w:rPr>
        <w:t>רבה</w:t>
      </w:r>
      <w:r>
        <w:rPr>
          <w:rFonts w:hint="cs"/>
          <w:rtl/>
        </w:rPr>
        <w:t>.</w:t>
      </w:r>
    </w:p>
    <w:p w:rsidR="000F4DFE" w:rsidRDefault="000F4DFE" w:rsidP="0060609B">
      <w:pPr>
        <w:pStyle w:val="KeepWithNext"/>
        <w:rPr>
          <w:rtl/>
        </w:rPr>
      </w:pPr>
      <w:bookmarkStart w:id="11059" w:name="_ETM_Q22_213000"/>
      <w:bookmarkEnd w:id="11059"/>
    </w:p>
    <w:p w:rsidR="000F4DFE" w:rsidRDefault="000F4DFE" w:rsidP="0060609B">
      <w:pPr>
        <w:pStyle w:val="af6"/>
        <w:keepNext/>
        <w:rPr>
          <w:rtl/>
        </w:rPr>
      </w:pPr>
      <w:r w:rsidRPr="002C71E5">
        <w:rPr>
          <w:rStyle w:val="TagStyle"/>
          <w:rtl/>
        </w:rPr>
        <w:t xml:space="preserve"> &lt;&lt; יור &gt;&gt; </w:t>
      </w:r>
      <w:r>
        <w:rPr>
          <w:rtl/>
        </w:rPr>
        <w:t>היו"ר אוריאל בוסו:</w:t>
      </w:r>
      <w:r w:rsidRPr="002C71E5">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1060" w:name="_ETM_Q22_215000"/>
      <w:bookmarkStart w:id="11061" w:name="_ETM_Q22_212649"/>
      <w:bookmarkEnd w:id="11060"/>
      <w:bookmarkEnd w:id="11061"/>
      <w:r>
        <w:rPr>
          <w:rtl/>
        </w:rPr>
        <w:t xml:space="preserve">תודה </w:t>
      </w:r>
      <w:bookmarkStart w:id="11062" w:name="_ETM_Q22_212920"/>
      <w:bookmarkEnd w:id="11062"/>
      <w:r>
        <w:rPr>
          <w:rtl/>
        </w:rPr>
        <w:t>רבה</w:t>
      </w:r>
      <w:r>
        <w:rPr>
          <w:rFonts w:hint="cs"/>
          <w:rtl/>
        </w:rPr>
        <w:t>.</w:t>
      </w:r>
      <w:r>
        <w:rPr>
          <w:rtl/>
        </w:rPr>
        <w:t xml:space="preserve"> </w:t>
      </w:r>
      <w:bookmarkStart w:id="11063" w:name="_ETM_Q22_213219"/>
      <w:bookmarkEnd w:id="11063"/>
      <w:r>
        <w:rPr>
          <w:rtl/>
        </w:rPr>
        <w:t xml:space="preserve">חבר </w:t>
      </w:r>
      <w:bookmarkStart w:id="11064" w:name="_ETM_Q22_213460"/>
      <w:bookmarkEnd w:id="11064"/>
      <w:r>
        <w:rPr>
          <w:rtl/>
        </w:rPr>
        <w:t xml:space="preserve">הכנסת </w:t>
      </w:r>
      <w:bookmarkStart w:id="11065" w:name="_ETM_Q22_213699"/>
      <w:bookmarkEnd w:id="11065"/>
      <w:r>
        <w:rPr>
          <w:rtl/>
        </w:rPr>
        <w:t xml:space="preserve">אחמד </w:t>
      </w:r>
      <w:bookmarkStart w:id="11066" w:name="_ETM_Q22_213969"/>
      <w:bookmarkEnd w:id="11066"/>
      <w:r>
        <w:rPr>
          <w:rtl/>
        </w:rPr>
        <w:t>טיבי</w:t>
      </w:r>
      <w:r>
        <w:rPr>
          <w:rFonts w:hint="cs"/>
          <w:rtl/>
        </w:rPr>
        <w:t>,</w:t>
      </w:r>
      <w:r>
        <w:rPr>
          <w:rtl/>
        </w:rPr>
        <w:t xml:space="preserve"> </w:t>
      </w:r>
      <w:bookmarkStart w:id="11067" w:name="_ETM_Q22_214149"/>
      <w:bookmarkEnd w:id="11067"/>
      <w:r>
        <w:rPr>
          <w:rtl/>
        </w:rPr>
        <w:t>בבקשה</w:t>
      </w:r>
      <w:r>
        <w:rPr>
          <w:rFonts w:hint="cs"/>
          <w:rtl/>
        </w:rPr>
        <w:t>.</w:t>
      </w:r>
    </w:p>
    <w:p w:rsidR="000F4DFE" w:rsidRDefault="000F4DFE" w:rsidP="0060609B">
      <w:pPr>
        <w:rPr>
          <w:rtl/>
        </w:rPr>
      </w:pPr>
      <w:bookmarkStart w:id="11068" w:name="_ETM_Q22_225000"/>
      <w:bookmarkEnd w:id="11068"/>
    </w:p>
    <w:p w:rsidR="000F4DFE" w:rsidRDefault="000F4DFE" w:rsidP="0060609B">
      <w:pPr>
        <w:pStyle w:val="a4"/>
        <w:keepNext/>
        <w:rPr>
          <w:rtl/>
        </w:rPr>
      </w:pPr>
      <w:bookmarkStart w:id="11069" w:name="ET_speaker_5264_2"/>
      <w:r w:rsidRPr="002C71E5">
        <w:rPr>
          <w:rStyle w:val="TagStyle"/>
          <w:rtl/>
        </w:rPr>
        <w:t xml:space="preserve"> &lt;&lt; דובר &gt;&gt; </w:t>
      </w:r>
      <w:bookmarkStart w:id="11070" w:name="_Toc128474542"/>
      <w:bookmarkStart w:id="11071" w:name="_Toc128563748"/>
      <w:bookmarkStart w:id="11072" w:name="_Toc128564345"/>
      <w:r>
        <w:rPr>
          <w:rtl/>
        </w:rPr>
        <w:t>אחמד טיבי (חד"ש-תע"ל):</w:t>
      </w:r>
      <w:bookmarkEnd w:id="11070"/>
      <w:bookmarkEnd w:id="11071"/>
      <w:bookmarkEnd w:id="11072"/>
      <w:r w:rsidRPr="002C71E5">
        <w:rPr>
          <w:rStyle w:val="TagStyle"/>
          <w:rtl/>
        </w:rPr>
        <w:t xml:space="preserve"> &lt;&lt; דובר &gt;&gt;</w:t>
      </w:r>
      <w:r>
        <w:rPr>
          <w:rtl/>
        </w:rPr>
        <w:t xml:space="preserve"> </w:t>
      </w:r>
      <w:bookmarkEnd w:id="11069"/>
    </w:p>
    <w:p w:rsidR="000F4DFE" w:rsidRDefault="000F4DFE" w:rsidP="0060609B">
      <w:pPr>
        <w:pStyle w:val="KeepWithNext"/>
        <w:rPr>
          <w:rtl/>
        </w:rPr>
      </w:pPr>
    </w:p>
    <w:p w:rsidR="000F4DFE" w:rsidRDefault="000F4DFE" w:rsidP="00301897">
      <w:pPr>
        <w:rPr>
          <w:rtl/>
        </w:rPr>
      </w:pPr>
      <w:bookmarkStart w:id="11073" w:name="_ETM_Q22_240080"/>
      <w:bookmarkEnd w:id="11073"/>
      <w:r w:rsidRPr="008E7D01">
        <w:rPr>
          <w:rtl/>
        </w:rPr>
        <w:t xml:space="preserve">מכובדי </w:t>
      </w:r>
      <w:bookmarkStart w:id="11074" w:name="_ETM_Q22_240530"/>
      <w:bookmarkEnd w:id="11074"/>
      <w:r w:rsidRPr="008E7D01">
        <w:rPr>
          <w:rtl/>
        </w:rPr>
        <w:t>היושב-ראש</w:t>
      </w:r>
      <w:r w:rsidRPr="008E7D01">
        <w:rPr>
          <w:rFonts w:hint="cs"/>
          <w:rtl/>
        </w:rPr>
        <w:t>,</w:t>
      </w:r>
      <w:r w:rsidRPr="008E7D01">
        <w:rPr>
          <w:rtl/>
        </w:rPr>
        <w:t xml:space="preserve"> </w:t>
      </w:r>
      <w:bookmarkStart w:id="11075" w:name="_ETM_Q22_241280"/>
      <w:bookmarkEnd w:id="11075"/>
      <w:r w:rsidRPr="008E7D01">
        <w:rPr>
          <w:rtl/>
        </w:rPr>
        <w:t xml:space="preserve">רבותיי </w:t>
      </w:r>
      <w:bookmarkStart w:id="11076" w:name="_ETM_Q22_241640"/>
      <w:bookmarkEnd w:id="11076"/>
      <w:r w:rsidRPr="008E7D01">
        <w:rPr>
          <w:rtl/>
        </w:rPr>
        <w:t xml:space="preserve">חברי </w:t>
      </w:r>
      <w:bookmarkStart w:id="11077" w:name="_ETM_Q22_242740"/>
      <w:bookmarkEnd w:id="11077"/>
      <w:r w:rsidRPr="008E7D01">
        <w:rPr>
          <w:rFonts w:hint="cs"/>
          <w:rtl/>
        </w:rPr>
        <w:t>ו</w:t>
      </w:r>
      <w:r w:rsidRPr="008E7D01">
        <w:rPr>
          <w:rtl/>
        </w:rPr>
        <w:t xml:space="preserve">חברות </w:t>
      </w:r>
      <w:bookmarkStart w:id="11078" w:name="_ETM_Q22_243250"/>
      <w:bookmarkEnd w:id="11078"/>
      <w:r w:rsidRPr="008E7D01">
        <w:rPr>
          <w:rtl/>
        </w:rPr>
        <w:t>הכנסת</w:t>
      </w:r>
      <w:r w:rsidRPr="008E7D01">
        <w:rPr>
          <w:rFonts w:hint="cs"/>
          <w:rtl/>
        </w:rPr>
        <w:t>,</w:t>
      </w:r>
      <w:bookmarkStart w:id="11079" w:name="_ETM_Q22_246530"/>
      <w:bookmarkEnd w:id="11079"/>
      <w:r w:rsidRPr="008E7D01">
        <w:rPr>
          <w:rtl/>
        </w:rPr>
        <w:t xml:space="preserve"> </w:t>
      </w:r>
      <w:bookmarkStart w:id="11080" w:name="_ETM_Q22_247470"/>
      <w:bookmarkEnd w:id="11080"/>
      <w:r w:rsidRPr="008E7D01">
        <w:rPr>
          <w:rFonts w:hint="cs"/>
          <w:rtl/>
        </w:rPr>
        <w:t>אל</w:t>
      </w:r>
      <w:bookmarkStart w:id="11081" w:name="_ETM_Q22_249000"/>
      <w:bookmarkEnd w:id="11081"/>
      <w:r>
        <w:rPr>
          <w:rFonts w:hint="cs"/>
          <w:rtl/>
        </w:rPr>
        <w:t>-</w:t>
      </w:r>
      <w:r w:rsidRPr="008E7D01">
        <w:rPr>
          <w:rFonts w:hint="cs"/>
          <w:rtl/>
        </w:rPr>
        <w:t xml:space="preserve">מרחום </w:t>
      </w:r>
      <w:r w:rsidRPr="008E7D01">
        <w:rPr>
          <w:rtl/>
        </w:rPr>
        <w:t>סאמח אל-אקטש</w:t>
      </w:r>
      <w:r w:rsidRPr="008E7D01">
        <w:rPr>
          <w:rFonts w:hint="cs"/>
          <w:rtl/>
        </w:rPr>
        <w:t xml:space="preserve"> מזעתרה הוא </w:t>
      </w:r>
      <w:bookmarkStart w:id="11082" w:name="_ETM_Q22_247920"/>
      <w:bookmarkStart w:id="11083" w:name="_ETM_Q22_248100"/>
      <w:bookmarkStart w:id="11084" w:name="_ETM_Q22_248520"/>
      <w:bookmarkStart w:id="11085" w:name="_ETM_Q22_249709"/>
      <w:bookmarkStart w:id="11086" w:name="_ETM_Q22_250810"/>
      <w:bookmarkStart w:id="11087" w:name="_ETM_Q22_251170"/>
      <w:bookmarkStart w:id="11088" w:name="_ETM_Q22_253500"/>
      <w:bookmarkStart w:id="11089" w:name="_ETM_Q22_253770"/>
      <w:bookmarkEnd w:id="11082"/>
      <w:bookmarkEnd w:id="11083"/>
      <w:bookmarkEnd w:id="11084"/>
      <w:bookmarkEnd w:id="11085"/>
      <w:bookmarkEnd w:id="11086"/>
      <w:bookmarkEnd w:id="11087"/>
      <w:bookmarkEnd w:id="11088"/>
      <w:bookmarkEnd w:id="11089"/>
      <w:r w:rsidRPr="008E7D01">
        <w:rPr>
          <w:rFonts w:hint="cs"/>
          <w:rtl/>
        </w:rPr>
        <w:t>השהיד</w:t>
      </w:r>
      <w:r w:rsidRPr="008E7D01">
        <w:rPr>
          <w:rtl/>
        </w:rPr>
        <w:t xml:space="preserve"> </w:t>
      </w:r>
      <w:bookmarkStart w:id="11090" w:name="_ETM_Q22_254370"/>
      <w:bookmarkEnd w:id="11090"/>
      <w:r w:rsidRPr="008E7D01">
        <w:rPr>
          <w:rtl/>
        </w:rPr>
        <w:t xml:space="preserve">שנפל </w:t>
      </w:r>
      <w:bookmarkStart w:id="11091" w:name="_ETM_Q22_256429"/>
      <w:bookmarkEnd w:id="11091"/>
      <w:r w:rsidRPr="008E7D01">
        <w:rPr>
          <w:rtl/>
        </w:rPr>
        <w:t>ונור</w:t>
      </w:r>
      <w:r w:rsidRPr="008E7D01">
        <w:rPr>
          <w:rFonts w:hint="cs"/>
          <w:rtl/>
        </w:rPr>
        <w:t>ה</w:t>
      </w:r>
      <w:r w:rsidRPr="008E7D01">
        <w:rPr>
          <w:rtl/>
        </w:rPr>
        <w:t xml:space="preserve"> </w:t>
      </w:r>
      <w:bookmarkStart w:id="11092" w:name="_ETM_Q22_256999"/>
      <w:bookmarkEnd w:id="11092"/>
      <w:r w:rsidRPr="008E7D01">
        <w:rPr>
          <w:rtl/>
        </w:rPr>
        <w:t xml:space="preserve">ונהרג </w:t>
      </w:r>
      <w:bookmarkStart w:id="11093" w:name="_ETM_Q22_257569"/>
      <w:bookmarkEnd w:id="11093"/>
      <w:r w:rsidRPr="008E7D01">
        <w:rPr>
          <w:rtl/>
        </w:rPr>
        <w:t>ע</w:t>
      </w:r>
      <w:r w:rsidRPr="008E7D01">
        <w:rPr>
          <w:rFonts w:hint="cs"/>
          <w:rtl/>
        </w:rPr>
        <w:t>ל יד</w:t>
      </w:r>
      <w:r w:rsidRPr="008E7D01">
        <w:rPr>
          <w:rtl/>
        </w:rPr>
        <w:t xml:space="preserve">י </w:t>
      </w:r>
      <w:bookmarkStart w:id="11094" w:name="_ETM_Q22_257929"/>
      <w:bookmarkEnd w:id="11094"/>
      <w:r w:rsidRPr="008E7D01">
        <w:rPr>
          <w:rtl/>
        </w:rPr>
        <w:t xml:space="preserve">מתנחלים </w:t>
      </w:r>
      <w:bookmarkStart w:id="11095" w:name="_ETM_Q22_258560"/>
      <w:bookmarkEnd w:id="11095"/>
      <w:r w:rsidRPr="008E7D01">
        <w:rPr>
          <w:rtl/>
        </w:rPr>
        <w:t xml:space="preserve">אתמול </w:t>
      </w:r>
      <w:bookmarkStart w:id="11096" w:name="_ETM_Q22_259469"/>
      <w:bookmarkEnd w:id="11096"/>
      <w:r w:rsidRPr="008E7D01">
        <w:rPr>
          <w:rtl/>
        </w:rPr>
        <w:t xml:space="preserve">באזור </w:t>
      </w:r>
      <w:bookmarkStart w:id="11097" w:name="_ETM_Q22_260250"/>
      <w:bookmarkEnd w:id="11097"/>
      <w:r w:rsidRPr="008E7D01">
        <w:rPr>
          <w:rFonts w:hint="cs"/>
          <w:rtl/>
        </w:rPr>
        <w:t xml:space="preserve">חווארה. </w:t>
      </w:r>
      <w:bookmarkStart w:id="11098" w:name="_ETM_Q22_265119"/>
      <w:bookmarkEnd w:id="11098"/>
      <w:r w:rsidRPr="008E7D01">
        <w:rPr>
          <w:rtl/>
        </w:rPr>
        <w:t xml:space="preserve">לצד </w:t>
      </w:r>
      <w:bookmarkStart w:id="11099" w:name="_ETM_Q22_267060"/>
      <w:bookmarkEnd w:id="11099"/>
      <w:r w:rsidRPr="008E7D01">
        <w:rPr>
          <w:rtl/>
        </w:rPr>
        <w:t xml:space="preserve">רציחתו </w:t>
      </w:r>
      <w:bookmarkStart w:id="11100" w:name="_ETM_Q22_268350"/>
      <w:bookmarkEnd w:id="11100"/>
      <w:r w:rsidRPr="008E7D01">
        <w:rPr>
          <w:rtl/>
        </w:rPr>
        <w:t xml:space="preserve">של </w:t>
      </w:r>
      <w:bookmarkStart w:id="11101" w:name="_ETM_Q22_268590"/>
      <w:bookmarkEnd w:id="11101"/>
      <w:r w:rsidRPr="008E7D01">
        <w:rPr>
          <w:rtl/>
        </w:rPr>
        <w:t>ס</w:t>
      </w:r>
      <w:r w:rsidRPr="008E7D01">
        <w:rPr>
          <w:rFonts w:hint="cs"/>
          <w:rtl/>
        </w:rPr>
        <w:t>אמח,</w:t>
      </w:r>
      <w:r w:rsidRPr="008E7D01">
        <w:rPr>
          <w:rtl/>
        </w:rPr>
        <w:t xml:space="preserve"> </w:t>
      </w:r>
      <w:bookmarkStart w:id="11102" w:name="_ETM_Q22_270609"/>
      <w:bookmarkEnd w:id="11102"/>
      <w:r w:rsidRPr="008E7D01">
        <w:rPr>
          <w:rtl/>
        </w:rPr>
        <w:t xml:space="preserve">נשרפו </w:t>
      </w:r>
      <w:bookmarkStart w:id="11103" w:name="_ETM_Q22_271420"/>
      <w:bookmarkEnd w:id="11103"/>
      <w:r w:rsidRPr="008E7D01">
        <w:rPr>
          <w:rtl/>
        </w:rPr>
        <w:t xml:space="preserve">והוצתו </w:t>
      </w:r>
      <w:bookmarkStart w:id="11104" w:name="_ETM_Q22_274389"/>
      <w:bookmarkEnd w:id="11104"/>
      <w:r w:rsidRPr="008E7D01">
        <w:rPr>
          <w:rtl/>
        </w:rPr>
        <w:t xml:space="preserve">מאוד </w:t>
      </w:r>
      <w:bookmarkStart w:id="11105" w:name="_ETM_Q22_275330"/>
      <w:bookmarkEnd w:id="11105"/>
      <w:r w:rsidRPr="008E7D01">
        <w:rPr>
          <w:rtl/>
        </w:rPr>
        <w:t xml:space="preserve">בתים </w:t>
      </w:r>
      <w:bookmarkStart w:id="11106" w:name="_ETM_Q22_275840"/>
      <w:bookmarkEnd w:id="11106"/>
      <w:r w:rsidRPr="008E7D01">
        <w:rPr>
          <w:rtl/>
        </w:rPr>
        <w:t>ור</w:t>
      </w:r>
      <w:r w:rsidRPr="008E7D01">
        <w:rPr>
          <w:rFonts w:hint="cs"/>
          <w:rtl/>
        </w:rPr>
        <w:t>כ</w:t>
      </w:r>
      <w:r w:rsidRPr="008E7D01">
        <w:rPr>
          <w:rtl/>
        </w:rPr>
        <w:t>בים</w:t>
      </w:r>
      <w:r w:rsidRPr="008E7D01">
        <w:rPr>
          <w:rFonts w:hint="cs"/>
          <w:rtl/>
        </w:rPr>
        <w:t>,</w:t>
      </w:r>
      <w:r w:rsidRPr="008E7D01">
        <w:rPr>
          <w:rtl/>
        </w:rPr>
        <w:t xml:space="preserve"> </w:t>
      </w:r>
      <w:bookmarkStart w:id="11107" w:name="_ETM_Q22_277420"/>
      <w:bookmarkEnd w:id="11107"/>
      <w:r w:rsidRPr="008E7D01">
        <w:rPr>
          <w:rtl/>
        </w:rPr>
        <w:t xml:space="preserve">מאות </w:t>
      </w:r>
      <w:bookmarkStart w:id="11108" w:name="_ETM_Q22_277959"/>
      <w:bookmarkEnd w:id="11108"/>
      <w:r w:rsidRPr="008E7D01">
        <w:rPr>
          <w:rtl/>
        </w:rPr>
        <w:t xml:space="preserve">בתים </w:t>
      </w:r>
      <w:bookmarkStart w:id="11109" w:name="_ETM_Q22_278319"/>
      <w:bookmarkEnd w:id="11109"/>
      <w:r w:rsidRPr="008E7D01">
        <w:rPr>
          <w:rFonts w:hint="cs"/>
          <w:rtl/>
        </w:rPr>
        <w:t>ו</w:t>
      </w:r>
      <w:r w:rsidRPr="008E7D01">
        <w:rPr>
          <w:rtl/>
        </w:rPr>
        <w:t>רכבים</w:t>
      </w:r>
      <w:r w:rsidRPr="008E7D01">
        <w:rPr>
          <w:rFonts w:hint="cs"/>
          <w:rtl/>
        </w:rPr>
        <w:t>.</w:t>
      </w:r>
      <w:r w:rsidRPr="008E7D01">
        <w:rPr>
          <w:rtl/>
        </w:rPr>
        <w:t xml:space="preserve"> </w:t>
      </w:r>
      <w:bookmarkStart w:id="11110" w:name="_ETM_Q22_279380"/>
      <w:bookmarkEnd w:id="11110"/>
      <w:r w:rsidRPr="008E7D01">
        <w:rPr>
          <w:rtl/>
        </w:rPr>
        <w:t xml:space="preserve">חלק </w:t>
      </w:r>
      <w:bookmarkStart w:id="11111" w:name="_ETM_Q22_279860"/>
      <w:bookmarkEnd w:id="11111"/>
      <w:r w:rsidRPr="008E7D01">
        <w:rPr>
          <w:rtl/>
        </w:rPr>
        <w:t xml:space="preserve">מהבתים </w:t>
      </w:r>
      <w:bookmarkStart w:id="11112" w:name="_ETM_Q22_280520"/>
      <w:bookmarkEnd w:id="11112"/>
      <w:r w:rsidRPr="008E7D01">
        <w:rPr>
          <w:rtl/>
        </w:rPr>
        <w:t xml:space="preserve">הוצתו </w:t>
      </w:r>
      <w:bookmarkStart w:id="11113" w:name="_ETM_Q22_280940"/>
      <w:bookmarkEnd w:id="11113"/>
      <w:r w:rsidRPr="008E7D01">
        <w:rPr>
          <w:rtl/>
        </w:rPr>
        <w:t>סופית</w:t>
      </w:r>
      <w:r w:rsidRPr="008E7D01">
        <w:rPr>
          <w:rFonts w:hint="cs"/>
          <w:rtl/>
        </w:rPr>
        <w:t>, כליל</w:t>
      </w:r>
      <w:bookmarkStart w:id="11114" w:name="_ETM_Q22_281420"/>
      <w:bookmarkEnd w:id="11114"/>
      <w:r w:rsidRPr="008E7D01">
        <w:rPr>
          <w:rFonts w:hint="cs"/>
          <w:rtl/>
        </w:rPr>
        <w:t>.</w:t>
      </w:r>
      <w:r>
        <w:rPr>
          <w:rtl/>
        </w:rPr>
        <w:t xml:space="preserve"> </w:t>
      </w:r>
      <w:bookmarkStart w:id="11115" w:name="_ETM_Q22_285690"/>
      <w:bookmarkStart w:id="11116" w:name="_ETM_Q22_289000"/>
      <w:bookmarkEnd w:id="11115"/>
      <w:bookmarkEnd w:id="11116"/>
      <w:r>
        <w:rPr>
          <w:rtl/>
        </w:rPr>
        <w:t xml:space="preserve">אני </w:t>
      </w:r>
      <w:bookmarkStart w:id="11117" w:name="_ETM_Q22_286740"/>
      <w:bookmarkEnd w:id="11117"/>
      <w:r>
        <w:rPr>
          <w:rtl/>
        </w:rPr>
        <w:t xml:space="preserve">טוען </w:t>
      </w:r>
      <w:bookmarkStart w:id="11118" w:name="_ETM_Q22_288320"/>
      <w:bookmarkEnd w:id="11118"/>
      <w:r>
        <w:rPr>
          <w:rtl/>
        </w:rPr>
        <w:t xml:space="preserve">כי </w:t>
      </w:r>
      <w:bookmarkStart w:id="11119" w:name="_ETM_Q22_288740"/>
      <w:bookmarkEnd w:id="11119"/>
      <w:r>
        <w:rPr>
          <w:rtl/>
        </w:rPr>
        <w:t xml:space="preserve">גם </w:t>
      </w:r>
      <w:bookmarkStart w:id="11120" w:name="_ETM_Q22_288950"/>
      <w:bookmarkEnd w:id="11120"/>
      <w:r>
        <w:rPr>
          <w:rtl/>
        </w:rPr>
        <w:t>הצבא</w:t>
      </w:r>
      <w:r>
        <w:rPr>
          <w:rFonts w:hint="cs"/>
          <w:rtl/>
        </w:rPr>
        <w:t>,</w:t>
      </w:r>
      <w:r>
        <w:rPr>
          <w:rtl/>
        </w:rPr>
        <w:t xml:space="preserve"> </w:t>
      </w:r>
      <w:bookmarkStart w:id="11121" w:name="_ETM_Q22_289399"/>
      <w:bookmarkEnd w:id="11121"/>
      <w:r>
        <w:rPr>
          <w:rtl/>
        </w:rPr>
        <w:t xml:space="preserve">גם </w:t>
      </w:r>
      <w:bookmarkStart w:id="11122" w:name="_ETM_Q22_289609"/>
      <w:bookmarkEnd w:id="11122"/>
      <w:r>
        <w:rPr>
          <w:rtl/>
        </w:rPr>
        <w:t>השב"כ</w:t>
      </w:r>
      <w:r>
        <w:rPr>
          <w:rFonts w:hint="cs"/>
          <w:rtl/>
        </w:rPr>
        <w:t>,</w:t>
      </w:r>
      <w:r>
        <w:rPr>
          <w:rtl/>
        </w:rPr>
        <w:t xml:space="preserve"> </w:t>
      </w:r>
      <w:bookmarkStart w:id="11123" w:name="_ETM_Q22_290210"/>
      <w:bookmarkStart w:id="11124" w:name="_ETM_Q0_348248"/>
      <w:bookmarkEnd w:id="11123"/>
      <w:r>
        <w:rPr>
          <w:rtl/>
        </w:rPr>
        <w:t xml:space="preserve">ידעו </w:t>
      </w:r>
      <w:bookmarkStart w:id="11125" w:name="_ETM_Q22_290600"/>
      <w:bookmarkEnd w:id="11125"/>
      <w:r>
        <w:rPr>
          <w:rtl/>
        </w:rPr>
        <w:t>מראש</w:t>
      </w:r>
      <w:bookmarkEnd w:id="11124"/>
      <w:r>
        <w:rPr>
          <w:rtl/>
        </w:rPr>
        <w:t xml:space="preserve"> </w:t>
      </w:r>
      <w:bookmarkStart w:id="11126" w:name="_ETM_Q22_291049"/>
      <w:bookmarkEnd w:id="11126"/>
      <w:r>
        <w:rPr>
          <w:rtl/>
        </w:rPr>
        <w:t xml:space="preserve">על </w:t>
      </w:r>
      <w:bookmarkStart w:id="11127" w:name="_ETM_Q22_291170"/>
      <w:bookmarkEnd w:id="11127"/>
      <w:r>
        <w:rPr>
          <w:rtl/>
        </w:rPr>
        <w:t>המתקפה</w:t>
      </w:r>
      <w:r>
        <w:rPr>
          <w:rFonts w:hint="cs"/>
          <w:rtl/>
        </w:rPr>
        <w:t>.</w:t>
      </w:r>
      <w:r>
        <w:rPr>
          <w:rtl/>
        </w:rPr>
        <w:t xml:space="preserve"> </w:t>
      </w:r>
      <w:bookmarkStart w:id="11128" w:name="_ETM_Q22_292210"/>
      <w:bookmarkEnd w:id="11128"/>
      <w:r>
        <w:rPr>
          <w:rtl/>
        </w:rPr>
        <w:t xml:space="preserve">איך </w:t>
      </w:r>
      <w:bookmarkStart w:id="11129" w:name="_ETM_Q22_292450"/>
      <w:bookmarkEnd w:id="11129"/>
      <w:r>
        <w:rPr>
          <w:rtl/>
        </w:rPr>
        <w:t xml:space="preserve">אני </w:t>
      </w:r>
      <w:bookmarkStart w:id="11130" w:name="_ETM_Q22_293140"/>
      <w:bookmarkEnd w:id="11130"/>
      <w:r>
        <w:rPr>
          <w:rtl/>
        </w:rPr>
        <w:t>יודע</w:t>
      </w:r>
      <w:r>
        <w:rPr>
          <w:rFonts w:hint="cs"/>
          <w:rtl/>
        </w:rPr>
        <w:t>?</w:t>
      </w:r>
      <w:r>
        <w:rPr>
          <w:rtl/>
        </w:rPr>
        <w:t xml:space="preserve"> </w:t>
      </w:r>
      <w:bookmarkStart w:id="11131" w:name="_ETM_Q22_294560"/>
      <w:bookmarkEnd w:id="11131"/>
      <w:r>
        <w:rPr>
          <w:rtl/>
        </w:rPr>
        <w:t xml:space="preserve">כי </w:t>
      </w:r>
      <w:bookmarkStart w:id="11132" w:name="_ETM_Q22_294770"/>
      <w:bookmarkEnd w:id="11132"/>
      <w:r>
        <w:rPr>
          <w:rtl/>
        </w:rPr>
        <w:t xml:space="preserve">היו </w:t>
      </w:r>
      <w:bookmarkStart w:id="11133" w:name="_ETM_Q22_295010"/>
      <w:bookmarkEnd w:id="11133"/>
      <w:r>
        <w:rPr>
          <w:rtl/>
        </w:rPr>
        <w:t xml:space="preserve">סרטונים </w:t>
      </w:r>
      <w:bookmarkStart w:id="11134" w:name="_ETM_Q22_296840"/>
      <w:bookmarkEnd w:id="11134"/>
      <w:r>
        <w:rPr>
          <w:rtl/>
        </w:rPr>
        <w:t xml:space="preserve">של </w:t>
      </w:r>
      <w:bookmarkStart w:id="11135" w:name="_ETM_Q22_297049"/>
      <w:bookmarkEnd w:id="11135"/>
      <w:r>
        <w:rPr>
          <w:rtl/>
        </w:rPr>
        <w:t xml:space="preserve">המתנחלים </w:t>
      </w:r>
      <w:bookmarkStart w:id="11136" w:name="_ETM_Q22_297770"/>
      <w:bookmarkEnd w:id="11136"/>
      <w:r>
        <w:rPr>
          <w:rtl/>
        </w:rPr>
        <w:t xml:space="preserve">שקראו </w:t>
      </w:r>
      <w:bookmarkStart w:id="11137" w:name="_ETM_Q22_298609"/>
      <w:bookmarkEnd w:id="11137"/>
      <w:r>
        <w:rPr>
          <w:rtl/>
        </w:rPr>
        <w:t xml:space="preserve">להגיע </w:t>
      </w:r>
      <w:bookmarkStart w:id="11138" w:name="_ETM_Q22_300439"/>
      <w:bookmarkEnd w:id="11138"/>
      <w:r>
        <w:rPr>
          <w:rtl/>
        </w:rPr>
        <w:t>בשעה</w:t>
      </w:r>
      <w:r>
        <w:rPr>
          <w:rFonts w:hint="cs"/>
          <w:rtl/>
        </w:rPr>
        <w:t xml:space="preserve"> </w:t>
      </w:r>
      <w:r>
        <w:t>x</w:t>
      </w:r>
      <w:r>
        <w:rPr>
          <w:rFonts w:hint="cs"/>
          <w:rtl/>
        </w:rPr>
        <w:t>,</w:t>
      </w:r>
      <w:r>
        <w:rPr>
          <w:rtl/>
        </w:rPr>
        <w:t xml:space="preserve"> </w:t>
      </w:r>
      <w:bookmarkStart w:id="11139" w:name="_ETM_Q22_301310"/>
      <w:bookmarkStart w:id="11140" w:name="_ETM_Q22_302880"/>
      <w:bookmarkEnd w:id="11139"/>
      <w:bookmarkEnd w:id="11140"/>
      <w:r>
        <w:t>y</w:t>
      </w:r>
      <w:r>
        <w:rPr>
          <w:rFonts w:hint="cs"/>
          <w:rtl/>
        </w:rPr>
        <w:t xml:space="preserve">, </w:t>
      </w:r>
      <w:r>
        <w:rPr>
          <w:rtl/>
        </w:rPr>
        <w:t xml:space="preserve">קודם </w:t>
      </w:r>
      <w:bookmarkStart w:id="11141" w:name="_ETM_Q22_303330"/>
      <w:bookmarkEnd w:id="11141"/>
      <w:r>
        <w:rPr>
          <w:rtl/>
        </w:rPr>
        <w:t xml:space="preserve">סרטוני </w:t>
      </w:r>
      <w:bookmarkStart w:id="11142" w:name="_ETM_Q22_303810"/>
      <w:bookmarkEnd w:id="11142"/>
      <w:r>
        <w:rPr>
          <w:rtl/>
        </w:rPr>
        <w:t>ויד</w:t>
      </w:r>
      <w:r>
        <w:rPr>
          <w:rFonts w:hint="cs"/>
          <w:rtl/>
        </w:rPr>
        <w:t>י</w:t>
      </w:r>
      <w:r>
        <w:rPr>
          <w:rtl/>
        </w:rPr>
        <w:t>או</w:t>
      </w:r>
      <w:r>
        <w:rPr>
          <w:rFonts w:hint="cs"/>
          <w:rtl/>
        </w:rPr>
        <w:t>,</w:t>
      </w:r>
      <w:r>
        <w:rPr>
          <w:rtl/>
        </w:rPr>
        <w:t xml:space="preserve"> </w:t>
      </w:r>
      <w:bookmarkStart w:id="11143" w:name="_ETM_Q22_304350"/>
      <w:bookmarkEnd w:id="11143"/>
      <w:r>
        <w:rPr>
          <w:rtl/>
        </w:rPr>
        <w:t xml:space="preserve">אחר </w:t>
      </w:r>
      <w:bookmarkStart w:id="11144" w:name="_ETM_Q22_304680"/>
      <w:bookmarkEnd w:id="11144"/>
      <w:r>
        <w:rPr>
          <w:rtl/>
        </w:rPr>
        <w:t xml:space="preserve">כך </w:t>
      </w:r>
      <w:bookmarkStart w:id="11145" w:name="_ETM_Q22_306380"/>
      <w:bookmarkStart w:id="11146" w:name="_ETM_Q22_306840"/>
      <w:bookmarkEnd w:id="11145"/>
      <w:bookmarkEnd w:id="11146"/>
      <w:r>
        <w:rPr>
          <w:rtl/>
        </w:rPr>
        <w:t>עצומות</w:t>
      </w:r>
      <w:r>
        <w:rPr>
          <w:rFonts w:hint="cs"/>
          <w:rtl/>
        </w:rPr>
        <w:t>,</w:t>
      </w:r>
      <w:r>
        <w:rPr>
          <w:rtl/>
        </w:rPr>
        <w:t xml:space="preserve"> </w:t>
      </w:r>
      <w:bookmarkStart w:id="11147" w:name="_ETM_Q22_308730"/>
      <w:bookmarkEnd w:id="11147"/>
      <w:r>
        <w:rPr>
          <w:rtl/>
        </w:rPr>
        <w:t>פרסומים</w:t>
      </w:r>
      <w:r>
        <w:rPr>
          <w:rFonts w:hint="cs"/>
          <w:rtl/>
        </w:rPr>
        <w:t xml:space="preserve"> –</w:t>
      </w:r>
      <w:r>
        <w:rPr>
          <w:rtl/>
        </w:rPr>
        <w:t xml:space="preserve"> </w:t>
      </w:r>
      <w:bookmarkStart w:id="11148" w:name="_ETM_Q22_310100"/>
      <w:bookmarkEnd w:id="11148"/>
      <w:r>
        <w:rPr>
          <w:rtl/>
        </w:rPr>
        <w:t xml:space="preserve">נפגשים </w:t>
      </w:r>
      <w:bookmarkStart w:id="11149" w:name="_ETM_Q22_310820"/>
      <w:bookmarkEnd w:id="11149"/>
      <w:r>
        <w:rPr>
          <w:rtl/>
        </w:rPr>
        <w:t>בשעה</w:t>
      </w:r>
      <w:bookmarkStart w:id="11150" w:name="_ETM_Q22_311330"/>
      <w:bookmarkEnd w:id="11150"/>
      <w:r>
        <w:rPr>
          <w:rFonts w:hint="cs"/>
          <w:rtl/>
        </w:rPr>
        <w:t xml:space="preserve"> 18:00</w:t>
      </w:r>
      <w:bookmarkStart w:id="11151" w:name="_ETM_Q22_315360"/>
      <w:bookmarkEnd w:id="11151"/>
      <w:r>
        <w:rPr>
          <w:rFonts w:hint="cs"/>
          <w:rtl/>
        </w:rPr>
        <w:t>,</w:t>
      </w:r>
      <w:bookmarkStart w:id="11152" w:name="_ETM_Q22_312000"/>
      <w:bookmarkEnd w:id="11152"/>
      <w:r>
        <w:rPr>
          <w:rFonts w:hint="cs"/>
          <w:rtl/>
        </w:rPr>
        <w:t xml:space="preserve"> נקמה.</w:t>
      </w:r>
      <w:r>
        <w:rPr>
          <w:rtl/>
        </w:rPr>
        <w:t xml:space="preserve"> </w:t>
      </w:r>
      <w:bookmarkStart w:id="11153" w:name="_ETM_Q22_318080"/>
      <w:bookmarkEnd w:id="11153"/>
      <w:r>
        <w:rPr>
          <w:rtl/>
        </w:rPr>
        <w:t xml:space="preserve">כל </w:t>
      </w:r>
      <w:bookmarkStart w:id="11154" w:name="_ETM_Q22_318320"/>
      <w:bookmarkEnd w:id="11154"/>
      <w:r>
        <w:rPr>
          <w:rtl/>
        </w:rPr>
        <w:t xml:space="preserve">זה </w:t>
      </w:r>
      <w:bookmarkStart w:id="11155" w:name="_ETM_Q22_318590"/>
      <w:bookmarkEnd w:id="11155"/>
      <w:r>
        <w:rPr>
          <w:rtl/>
        </w:rPr>
        <w:t xml:space="preserve">היה </w:t>
      </w:r>
      <w:bookmarkStart w:id="11156" w:name="_ETM_Q22_318830"/>
      <w:bookmarkEnd w:id="11156"/>
      <w:r>
        <w:rPr>
          <w:rtl/>
        </w:rPr>
        <w:t xml:space="preserve">שעות </w:t>
      </w:r>
      <w:bookmarkStart w:id="11157" w:name="_ETM_Q22_319340"/>
      <w:bookmarkEnd w:id="11157"/>
      <w:r>
        <w:rPr>
          <w:rtl/>
        </w:rPr>
        <w:t xml:space="preserve">לפני </w:t>
      </w:r>
      <w:bookmarkStart w:id="11158" w:name="_ETM_Q22_320970"/>
      <w:bookmarkEnd w:id="11158"/>
      <w:r>
        <w:rPr>
          <w:rtl/>
        </w:rPr>
        <w:t>הפוגרום</w:t>
      </w:r>
      <w:r>
        <w:rPr>
          <w:rFonts w:hint="cs"/>
          <w:rtl/>
        </w:rPr>
        <w:t>.</w:t>
      </w:r>
      <w:r>
        <w:rPr>
          <w:rtl/>
        </w:rPr>
        <w:t xml:space="preserve"> </w:t>
      </w:r>
      <w:bookmarkStart w:id="11159" w:name="_ETM_Q22_324239"/>
      <w:bookmarkEnd w:id="11159"/>
      <w:r>
        <w:rPr>
          <w:rtl/>
        </w:rPr>
        <w:t xml:space="preserve">המפקד </w:t>
      </w:r>
      <w:bookmarkStart w:id="11160" w:name="_ETM_Q22_324959"/>
      <w:bookmarkEnd w:id="11160"/>
      <w:r>
        <w:rPr>
          <w:rtl/>
        </w:rPr>
        <w:t>ידע</w:t>
      </w:r>
      <w:r>
        <w:rPr>
          <w:rFonts w:hint="cs"/>
          <w:rtl/>
        </w:rPr>
        <w:t>,</w:t>
      </w:r>
      <w:r>
        <w:rPr>
          <w:rtl/>
        </w:rPr>
        <w:t xml:space="preserve"> </w:t>
      </w:r>
      <w:bookmarkStart w:id="11161" w:name="_ETM_Q22_326370"/>
      <w:bookmarkEnd w:id="11161"/>
      <w:r>
        <w:rPr>
          <w:rtl/>
        </w:rPr>
        <w:t xml:space="preserve">המח"ט </w:t>
      </w:r>
      <w:bookmarkStart w:id="11162" w:name="_ETM_Q22_326910"/>
      <w:bookmarkEnd w:id="11162"/>
      <w:r>
        <w:rPr>
          <w:rtl/>
        </w:rPr>
        <w:t>ידע</w:t>
      </w:r>
      <w:r>
        <w:rPr>
          <w:rFonts w:hint="cs"/>
          <w:rtl/>
        </w:rPr>
        <w:t>,</w:t>
      </w:r>
      <w:r>
        <w:rPr>
          <w:rtl/>
        </w:rPr>
        <w:t xml:space="preserve"> </w:t>
      </w:r>
      <w:bookmarkStart w:id="11163" w:name="_ETM_Q22_327940"/>
      <w:bookmarkEnd w:id="11163"/>
      <w:r>
        <w:rPr>
          <w:rtl/>
        </w:rPr>
        <w:t xml:space="preserve">הסמח"ט </w:t>
      </w:r>
      <w:bookmarkStart w:id="11164" w:name="_ETM_Q22_328630"/>
      <w:bookmarkEnd w:id="11164"/>
      <w:r>
        <w:rPr>
          <w:rtl/>
        </w:rPr>
        <w:t>ידע</w:t>
      </w:r>
      <w:bookmarkStart w:id="11165" w:name="_ETM_Q22_329530"/>
      <w:bookmarkEnd w:id="11165"/>
      <w:r>
        <w:rPr>
          <w:rFonts w:hint="cs"/>
          <w:rtl/>
        </w:rPr>
        <w:t xml:space="preserve">, </w:t>
      </w:r>
      <w:r>
        <w:rPr>
          <w:rtl/>
        </w:rPr>
        <w:t xml:space="preserve">השב"כ </w:t>
      </w:r>
      <w:bookmarkStart w:id="11166" w:name="_ETM_Q22_330069"/>
      <w:bookmarkEnd w:id="11166"/>
      <w:r>
        <w:rPr>
          <w:rtl/>
        </w:rPr>
        <w:t>ידע</w:t>
      </w:r>
      <w:r>
        <w:rPr>
          <w:rFonts w:hint="cs"/>
          <w:rtl/>
        </w:rPr>
        <w:t>,</w:t>
      </w:r>
      <w:r>
        <w:rPr>
          <w:rtl/>
        </w:rPr>
        <w:t xml:space="preserve"> </w:t>
      </w:r>
      <w:bookmarkStart w:id="11167" w:name="_ETM_Q22_331750"/>
      <w:bookmarkEnd w:id="11167"/>
      <w:r>
        <w:rPr>
          <w:rtl/>
        </w:rPr>
        <w:t xml:space="preserve">כל </w:t>
      </w:r>
      <w:bookmarkStart w:id="11168" w:name="_ETM_Q22_332079"/>
      <w:bookmarkEnd w:id="11168"/>
      <w:r>
        <w:rPr>
          <w:rtl/>
        </w:rPr>
        <w:t xml:space="preserve">הצבא </w:t>
      </w:r>
      <w:bookmarkStart w:id="11169" w:name="_ETM_Q22_332530"/>
      <w:bookmarkEnd w:id="11169"/>
      <w:r>
        <w:rPr>
          <w:rtl/>
        </w:rPr>
        <w:t>ידע</w:t>
      </w:r>
      <w:r>
        <w:rPr>
          <w:rFonts w:hint="cs"/>
          <w:rtl/>
        </w:rPr>
        <w:t>,</w:t>
      </w:r>
      <w:r>
        <w:rPr>
          <w:rtl/>
        </w:rPr>
        <w:t xml:space="preserve"> </w:t>
      </w:r>
      <w:bookmarkStart w:id="11170" w:name="_ETM_Q22_333230"/>
      <w:bookmarkEnd w:id="11170"/>
      <w:r>
        <w:rPr>
          <w:rtl/>
        </w:rPr>
        <w:t xml:space="preserve">העיתונאים </w:t>
      </w:r>
      <w:bookmarkStart w:id="11171" w:name="_ETM_Q22_334220"/>
      <w:bookmarkEnd w:id="11171"/>
      <w:r>
        <w:rPr>
          <w:rtl/>
        </w:rPr>
        <w:t>ידעו</w:t>
      </w:r>
      <w:bookmarkStart w:id="11172" w:name="_ETM_Q22_335870"/>
      <w:bookmarkEnd w:id="11172"/>
      <w:r>
        <w:rPr>
          <w:rFonts w:hint="cs"/>
          <w:rtl/>
        </w:rPr>
        <w:t xml:space="preserve">, </w:t>
      </w:r>
      <w:r>
        <w:rPr>
          <w:rtl/>
        </w:rPr>
        <w:t xml:space="preserve">ובכל </w:t>
      </w:r>
      <w:bookmarkStart w:id="11173" w:name="_ETM_Q22_336440"/>
      <w:bookmarkEnd w:id="11173"/>
      <w:r>
        <w:rPr>
          <w:rtl/>
        </w:rPr>
        <w:t xml:space="preserve">זאת </w:t>
      </w:r>
      <w:bookmarkStart w:id="11174" w:name="_ETM_Q22_337910"/>
      <w:bookmarkEnd w:id="11174"/>
      <w:r>
        <w:rPr>
          <w:rtl/>
        </w:rPr>
        <w:t xml:space="preserve">הפוגרום </w:t>
      </w:r>
      <w:bookmarkStart w:id="11175" w:name="_ETM_Q22_338630"/>
      <w:bookmarkEnd w:id="11175"/>
      <w:r>
        <w:rPr>
          <w:rtl/>
        </w:rPr>
        <w:t>קרה</w:t>
      </w:r>
      <w:bookmarkStart w:id="11176" w:name="_ETM_Q22_342380"/>
      <w:bookmarkEnd w:id="11176"/>
      <w:r>
        <w:rPr>
          <w:rFonts w:hint="cs"/>
          <w:rtl/>
        </w:rPr>
        <w:t>.</w:t>
      </w:r>
    </w:p>
    <w:p w:rsidR="000F4DFE" w:rsidRDefault="000F4DFE" w:rsidP="0060609B">
      <w:pPr>
        <w:rPr>
          <w:rtl/>
        </w:rPr>
      </w:pPr>
    </w:p>
    <w:p w:rsidR="000F4DFE" w:rsidRDefault="000F4DFE" w:rsidP="0060609B">
      <w:pPr>
        <w:rPr>
          <w:rtl/>
        </w:rPr>
      </w:pPr>
      <w:bookmarkStart w:id="11177" w:name="_ETM_Q22_344000"/>
      <w:bookmarkEnd w:id="11177"/>
      <w:r>
        <w:rPr>
          <w:rtl/>
        </w:rPr>
        <w:t xml:space="preserve">ראיתי </w:t>
      </w:r>
      <w:bookmarkStart w:id="11178" w:name="_ETM_Q22_342980"/>
      <w:bookmarkEnd w:id="11178"/>
      <w:r>
        <w:rPr>
          <w:rtl/>
        </w:rPr>
        <w:t xml:space="preserve">את </w:t>
      </w:r>
      <w:bookmarkStart w:id="11179" w:name="_ETM_Q22_343100"/>
      <w:bookmarkEnd w:id="11179"/>
      <w:r>
        <w:rPr>
          <w:rtl/>
        </w:rPr>
        <w:t xml:space="preserve">התמונות </w:t>
      </w:r>
      <w:bookmarkStart w:id="11180" w:name="_ETM_Q22_345250"/>
      <w:bookmarkEnd w:id="11180"/>
      <w:r>
        <w:rPr>
          <w:rtl/>
        </w:rPr>
        <w:t xml:space="preserve">של </w:t>
      </w:r>
      <w:bookmarkStart w:id="11181" w:name="_ETM_Q22_346000"/>
      <w:bookmarkEnd w:id="11181"/>
      <w:r>
        <w:rPr>
          <w:rtl/>
        </w:rPr>
        <w:t>י</w:t>
      </w:r>
      <w:r>
        <w:rPr>
          <w:rFonts w:hint="cs"/>
          <w:rtl/>
        </w:rPr>
        <w:t>י</w:t>
      </w:r>
      <w:r>
        <w:rPr>
          <w:rtl/>
        </w:rPr>
        <w:t xml:space="preserve">שוב </w:t>
      </w:r>
      <w:bookmarkStart w:id="11182" w:name="_ETM_Q22_346540"/>
      <w:bookmarkEnd w:id="11182"/>
      <w:r>
        <w:rPr>
          <w:rtl/>
        </w:rPr>
        <w:t xml:space="preserve">שלם </w:t>
      </w:r>
      <w:bookmarkStart w:id="11183" w:name="_ETM_Q22_347050"/>
      <w:bookmarkEnd w:id="11183"/>
      <w:r>
        <w:rPr>
          <w:rtl/>
        </w:rPr>
        <w:t xml:space="preserve">עולה </w:t>
      </w:r>
      <w:bookmarkStart w:id="11184" w:name="_ETM_Q22_347319"/>
      <w:bookmarkEnd w:id="11184"/>
      <w:r>
        <w:rPr>
          <w:rtl/>
        </w:rPr>
        <w:t>בלהבות</w:t>
      </w:r>
      <w:r>
        <w:rPr>
          <w:rFonts w:hint="cs"/>
          <w:rtl/>
        </w:rPr>
        <w:t>.</w:t>
      </w:r>
      <w:r>
        <w:rPr>
          <w:rtl/>
        </w:rPr>
        <w:t xml:space="preserve"> </w:t>
      </w:r>
      <w:bookmarkStart w:id="11185" w:name="_ETM_Q22_349780"/>
      <w:bookmarkEnd w:id="11185"/>
      <w:r>
        <w:rPr>
          <w:rtl/>
        </w:rPr>
        <w:t xml:space="preserve">והיום </w:t>
      </w:r>
      <w:bookmarkStart w:id="11186" w:name="_ETM_Q22_350410"/>
      <w:bookmarkEnd w:id="11186"/>
      <w:r>
        <w:rPr>
          <w:rtl/>
        </w:rPr>
        <w:t xml:space="preserve">שמעתי </w:t>
      </w:r>
      <w:bookmarkStart w:id="11187" w:name="_ETM_Q22_351160"/>
      <w:bookmarkEnd w:id="11187"/>
      <w:r>
        <w:rPr>
          <w:rtl/>
        </w:rPr>
        <w:t xml:space="preserve">את </w:t>
      </w:r>
      <w:bookmarkStart w:id="11188" w:name="_ETM_Q22_351280"/>
      <w:bookmarkEnd w:id="11188"/>
      <w:r>
        <w:rPr>
          <w:rtl/>
        </w:rPr>
        <w:t xml:space="preserve">יושב-ראש </w:t>
      </w:r>
      <w:bookmarkStart w:id="11189" w:name="_ETM_Q22_351790"/>
      <w:bookmarkEnd w:id="11189"/>
      <w:r>
        <w:rPr>
          <w:rtl/>
        </w:rPr>
        <w:t xml:space="preserve">ועדת </w:t>
      </w:r>
      <w:bookmarkStart w:id="11190" w:name="_ETM_Q22_352300"/>
      <w:bookmarkEnd w:id="11190"/>
      <w:r>
        <w:rPr>
          <w:rtl/>
        </w:rPr>
        <w:t xml:space="preserve">ביטחון </w:t>
      </w:r>
      <w:bookmarkStart w:id="11191" w:name="_ETM_Q22_352780"/>
      <w:bookmarkEnd w:id="11191"/>
      <w:r>
        <w:rPr>
          <w:rtl/>
        </w:rPr>
        <w:t xml:space="preserve">הפנים </w:t>
      </w:r>
      <w:bookmarkStart w:id="11192" w:name="_ETM_Q22_353320"/>
      <w:bookmarkEnd w:id="11192"/>
      <w:r>
        <w:rPr>
          <w:rtl/>
        </w:rPr>
        <w:t>אומר</w:t>
      </w:r>
      <w:r>
        <w:rPr>
          <w:rFonts w:hint="cs"/>
          <w:rtl/>
        </w:rPr>
        <w:t>:</w:t>
      </w:r>
      <w:r>
        <w:rPr>
          <w:rtl/>
        </w:rPr>
        <w:t xml:space="preserve"> </w:t>
      </w:r>
      <w:bookmarkStart w:id="11193" w:name="_ETM_Q22_354930"/>
      <w:bookmarkEnd w:id="11193"/>
      <w:r>
        <w:rPr>
          <w:rtl/>
        </w:rPr>
        <w:t xml:space="preserve">אהבתי </w:t>
      </w:r>
      <w:bookmarkStart w:id="11194" w:name="_ETM_Q22_355440"/>
      <w:bookmarkEnd w:id="11194"/>
      <w:r>
        <w:rPr>
          <w:rtl/>
        </w:rPr>
        <w:t xml:space="preserve">את </w:t>
      </w:r>
      <w:bookmarkStart w:id="11195" w:name="_ETM_Q22_355530"/>
      <w:bookmarkEnd w:id="11195"/>
      <w:r>
        <w:rPr>
          <w:rtl/>
        </w:rPr>
        <w:t xml:space="preserve">מה </w:t>
      </w:r>
      <w:bookmarkStart w:id="11196" w:name="_ETM_Q22_355709"/>
      <w:bookmarkEnd w:id="11196"/>
      <w:r>
        <w:rPr>
          <w:rtl/>
        </w:rPr>
        <w:t>שראיתי</w:t>
      </w:r>
      <w:r>
        <w:rPr>
          <w:rFonts w:hint="cs"/>
          <w:rtl/>
        </w:rPr>
        <w:t>,</w:t>
      </w:r>
      <w:r>
        <w:rPr>
          <w:rtl/>
        </w:rPr>
        <w:t xml:space="preserve"> </w:t>
      </w:r>
      <w:bookmarkStart w:id="11197" w:name="_ETM_Q22_357010"/>
      <w:bookmarkEnd w:id="11197"/>
      <w:r>
        <w:rPr>
          <w:rtl/>
        </w:rPr>
        <w:t xml:space="preserve">אני </w:t>
      </w:r>
      <w:bookmarkStart w:id="11198" w:name="_ETM_Q22_357400"/>
      <w:bookmarkEnd w:id="11198"/>
      <w:r>
        <w:rPr>
          <w:rtl/>
        </w:rPr>
        <w:t xml:space="preserve">רוצה </w:t>
      </w:r>
      <w:bookmarkStart w:id="11199" w:name="_ETM_Q22_358240"/>
      <w:bookmarkEnd w:id="11199"/>
      <w:r>
        <w:rPr>
          <w:rtl/>
        </w:rPr>
        <w:t xml:space="preserve">לראות </w:t>
      </w:r>
      <w:bookmarkStart w:id="11200" w:name="_ETM_Q22_360169"/>
      <w:bookmarkEnd w:id="11200"/>
      <w:r>
        <w:rPr>
          <w:rtl/>
        </w:rPr>
        <w:t xml:space="preserve">את </w:t>
      </w:r>
      <w:bookmarkStart w:id="11201" w:name="_ETM_Q22_360440"/>
      <w:bookmarkEnd w:id="11201"/>
      <w:r>
        <w:rPr>
          <w:rFonts w:hint="cs"/>
          <w:rtl/>
        </w:rPr>
        <w:t>חווארה</w:t>
      </w:r>
      <w:bookmarkStart w:id="11202" w:name="_ETM_Q22_360830"/>
      <w:bookmarkEnd w:id="11202"/>
      <w:r>
        <w:rPr>
          <w:rtl/>
        </w:rPr>
        <w:t xml:space="preserve"> </w:t>
      </w:r>
      <w:bookmarkStart w:id="11203" w:name="_ETM_Q22_361430"/>
      <w:bookmarkEnd w:id="11203"/>
      <w:r>
        <w:rPr>
          <w:rtl/>
        </w:rPr>
        <w:t>שרופה</w:t>
      </w:r>
      <w:r>
        <w:rPr>
          <w:rFonts w:hint="cs"/>
          <w:rtl/>
        </w:rPr>
        <w:t>.</w:t>
      </w:r>
    </w:p>
    <w:p w:rsidR="000F4DFE" w:rsidRDefault="000F4DFE" w:rsidP="0060609B">
      <w:pPr>
        <w:rPr>
          <w:rtl/>
        </w:rPr>
      </w:pPr>
      <w:bookmarkStart w:id="11204" w:name="_ETM_Q22_363000"/>
      <w:bookmarkEnd w:id="11204"/>
    </w:p>
    <w:p w:rsidR="000F4DFE" w:rsidRDefault="000F4DFE" w:rsidP="0060609B">
      <w:pPr>
        <w:pStyle w:val="af6"/>
        <w:keepNext/>
        <w:rPr>
          <w:rtl/>
        </w:rPr>
      </w:pPr>
      <w:r w:rsidRPr="0021705D">
        <w:rPr>
          <w:rStyle w:val="TagStyle"/>
          <w:rtl/>
        </w:rPr>
        <w:t xml:space="preserve"> &lt;&lt; יור &gt;&gt; </w:t>
      </w:r>
      <w:r>
        <w:rPr>
          <w:rtl/>
        </w:rPr>
        <w:t>היו"ר אוריאל בוסו:</w:t>
      </w:r>
      <w:r w:rsidRPr="0021705D">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1205" w:name="_ETM_Q22_363200"/>
      <w:bookmarkEnd w:id="11205"/>
      <w:r>
        <w:rPr>
          <w:rtl/>
        </w:rPr>
        <w:t xml:space="preserve">הוא </w:t>
      </w:r>
      <w:bookmarkStart w:id="11206" w:name="_ETM_Q22_363320"/>
      <w:bookmarkEnd w:id="11206"/>
      <w:r>
        <w:rPr>
          <w:rtl/>
        </w:rPr>
        <w:t xml:space="preserve">הסביר </w:t>
      </w:r>
      <w:bookmarkStart w:id="11207" w:name="_ETM_Q22_363620"/>
      <w:bookmarkEnd w:id="11207"/>
      <w:r>
        <w:rPr>
          <w:rtl/>
        </w:rPr>
        <w:t xml:space="preserve">את </w:t>
      </w:r>
      <w:bookmarkStart w:id="11208" w:name="_ETM_Q22_363710"/>
      <w:bookmarkEnd w:id="11208"/>
      <w:r>
        <w:rPr>
          <w:rtl/>
        </w:rPr>
        <w:t xml:space="preserve">דבריו </w:t>
      </w:r>
      <w:bookmarkStart w:id="11209" w:name="_ETM_Q22_364100"/>
      <w:bookmarkEnd w:id="11209"/>
      <w:r>
        <w:rPr>
          <w:rtl/>
        </w:rPr>
        <w:t xml:space="preserve">אחרת </w:t>
      </w:r>
      <w:bookmarkStart w:id="11210" w:name="_ETM_Q22_364490"/>
      <w:bookmarkEnd w:id="11210"/>
      <w:r>
        <w:rPr>
          <w:rtl/>
        </w:rPr>
        <w:t>קצת</w:t>
      </w:r>
      <w:r>
        <w:rPr>
          <w:rFonts w:hint="cs"/>
          <w:rtl/>
        </w:rPr>
        <w:t>,</w:t>
      </w:r>
      <w:r>
        <w:rPr>
          <w:rtl/>
        </w:rPr>
        <w:t xml:space="preserve"> </w:t>
      </w:r>
      <w:bookmarkStart w:id="11211" w:name="_ETM_Q22_365230"/>
      <w:bookmarkEnd w:id="11211"/>
      <w:r>
        <w:rPr>
          <w:rtl/>
        </w:rPr>
        <w:t>ככה</w:t>
      </w:r>
      <w:r>
        <w:rPr>
          <w:rFonts w:hint="cs"/>
          <w:rtl/>
        </w:rPr>
        <w:t xml:space="preserve"> פורסם.</w:t>
      </w:r>
    </w:p>
    <w:p w:rsidR="000F4DFE" w:rsidRDefault="000F4DFE" w:rsidP="0060609B">
      <w:pPr>
        <w:rPr>
          <w:rtl/>
        </w:rPr>
      </w:pPr>
      <w:bookmarkStart w:id="11212" w:name="_ETM_Q22_362000"/>
      <w:bookmarkEnd w:id="11212"/>
    </w:p>
    <w:p w:rsidR="000F4DFE" w:rsidRDefault="000F4DFE" w:rsidP="0060609B">
      <w:pPr>
        <w:pStyle w:val="-"/>
        <w:keepNext/>
        <w:rPr>
          <w:rtl/>
        </w:rPr>
      </w:pPr>
      <w:bookmarkStart w:id="11213" w:name="ET_speakercontinue_5264_4"/>
      <w:r w:rsidRPr="0021705D">
        <w:rPr>
          <w:rStyle w:val="TagStyle"/>
          <w:rtl/>
        </w:rPr>
        <w:lastRenderedPageBreak/>
        <w:t xml:space="preserve"> &lt;&lt; דובר_המשך &gt;&gt; </w:t>
      </w:r>
      <w:r>
        <w:rPr>
          <w:rtl/>
        </w:rPr>
        <w:t>אחמד טיבי (חד"ש-תע"ל):</w:t>
      </w:r>
      <w:r w:rsidRPr="0021705D">
        <w:rPr>
          <w:rStyle w:val="TagStyle"/>
          <w:rtl/>
        </w:rPr>
        <w:t xml:space="preserve"> &lt;&lt; דובר_המשך &gt;&gt;</w:t>
      </w:r>
      <w:r>
        <w:rPr>
          <w:rtl/>
        </w:rPr>
        <w:t xml:space="preserve"> </w:t>
      </w:r>
      <w:bookmarkEnd w:id="11213"/>
    </w:p>
    <w:p w:rsidR="000F4DFE" w:rsidRDefault="000F4DFE" w:rsidP="0060609B">
      <w:pPr>
        <w:pStyle w:val="KeepWithNext"/>
        <w:rPr>
          <w:rtl/>
        </w:rPr>
      </w:pPr>
    </w:p>
    <w:p w:rsidR="000F4DFE" w:rsidRDefault="000F4DFE" w:rsidP="0060609B">
      <w:pPr>
        <w:rPr>
          <w:rtl/>
        </w:rPr>
      </w:pPr>
      <w:bookmarkStart w:id="11214" w:name="_ETM_Q22_364000"/>
      <w:bookmarkStart w:id="11215" w:name="_ETM_Q22_365530"/>
      <w:bookmarkStart w:id="11216" w:name="_ETM_Q22_367889"/>
      <w:bookmarkEnd w:id="11214"/>
      <w:bookmarkEnd w:id="11215"/>
      <w:bookmarkEnd w:id="11216"/>
      <w:r>
        <w:rPr>
          <w:rtl/>
        </w:rPr>
        <w:t xml:space="preserve">אני </w:t>
      </w:r>
      <w:bookmarkStart w:id="11217" w:name="_ETM_Q22_368709"/>
      <w:bookmarkEnd w:id="11217"/>
      <w:r>
        <w:rPr>
          <w:rtl/>
        </w:rPr>
        <w:t xml:space="preserve">לא </w:t>
      </w:r>
      <w:bookmarkStart w:id="11218" w:name="_ETM_Q22_369010"/>
      <w:bookmarkEnd w:id="11218"/>
      <w:r>
        <w:rPr>
          <w:rtl/>
        </w:rPr>
        <w:t xml:space="preserve">מכיר </w:t>
      </w:r>
      <w:bookmarkStart w:id="11219" w:name="_ETM_Q22_370180"/>
      <w:bookmarkEnd w:id="11219"/>
      <w:r>
        <w:rPr>
          <w:rtl/>
        </w:rPr>
        <w:t xml:space="preserve">הסבר </w:t>
      </w:r>
      <w:bookmarkStart w:id="11220" w:name="_ETM_Q22_372090"/>
      <w:bookmarkEnd w:id="11220"/>
      <w:r>
        <w:rPr>
          <w:rtl/>
        </w:rPr>
        <w:t xml:space="preserve">חוץ </w:t>
      </w:r>
      <w:bookmarkStart w:id="11221" w:name="_ETM_Q22_372569"/>
      <w:bookmarkEnd w:id="11221"/>
      <w:r>
        <w:rPr>
          <w:rtl/>
        </w:rPr>
        <w:t xml:space="preserve">מהעובדה </w:t>
      </w:r>
      <w:bookmarkStart w:id="11222" w:name="_ETM_Q22_373440"/>
      <w:bookmarkEnd w:id="11222"/>
      <w:r>
        <w:rPr>
          <w:rtl/>
        </w:rPr>
        <w:t xml:space="preserve">שהוא </w:t>
      </w:r>
      <w:bookmarkStart w:id="11223" w:name="_ETM_Q22_373709"/>
      <w:bookmarkEnd w:id="11223"/>
      <w:r>
        <w:rPr>
          <w:rtl/>
        </w:rPr>
        <w:t xml:space="preserve">רצה </w:t>
      </w:r>
      <w:bookmarkStart w:id="11224" w:name="_ETM_Q22_374889"/>
      <w:bookmarkEnd w:id="11224"/>
      <w:r>
        <w:rPr>
          <w:rtl/>
        </w:rPr>
        <w:t xml:space="preserve">לראות </w:t>
      </w:r>
      <w:bookmarkStart w:id="11225" w:name="_ETM_Q22_375370"/>
      <w:bookmarkEnd w:id="11225"/>
      <w:r>
        <w:rPr>
          <w:rtl/>
        </w:rPr>
        <w:t xml:space="preserve">את </w:t>
      </w:r>
      <w:bookmarkStart w:id="11226" w:name="_ETM_Q22_375879"/>
      <w:bookmarkEnd w:id="11226"/>
      <w:r>
        <w:rPr>
          <w:rFonts w:hint="cs"/>
          <w:rtl/>
        </w:rPr>
        <w:t xml:space="preserve">חווארה שרופה </w:t>
      </w:r>
      <w:bookmarkStart w:id="11227" w:name="_ETM_Q22_376300"/>
      <w:bookmarkEnd w:id="11227"/>
      <w:r>
        <w:rPr>
          <w:rtl/>
        </w:rPr>
        <w:t>–</w:t>
      </w:r>
      <w:r>
        <w:rPr>
          <w:rFonts w:hint="cs"/>
          <w:rtl/>
        </w:rPr>
        <w:t xml:space="preserve"> וחווארה</w:t>
      </w:r>
      <w:r>
        <w:rPr>
          <w:rtl/>
        </w:rPr>
        <w:t xml:space="preserve"> </w:t>
      </w:r>
      <w:bookmarkStart w:id="11228" w:name="_ETM_Q22_376780"/>
      <w:bookmarkEnd w:id="11228"/>
      <w:r>
        <w:rPr>
          <w:rtl/>
        </w:rPr>
        <w:t>נשרפה</w:t>
      </w:r>
      <w:r>
        <w:rPr>
          <w:rFonts w:hint="cs"/>
          <w:rtl/>
        </w:rPr>
        <w:t xml:space="preserve">. </w:t>
      </w:r>
      <w:bookmarkStart w:id="11229" w:name="_ETM_Q22_377000"/>
      <w:bookmarkEnd w:id="11229"/>
      <w:r>
        <w:rPr>
          <w:rFonts w:hint="cs"/>
          <w:rtl/>
        </w:rPr>
        <w:t>זה פוסט-פקטום.</w:t>
      </w:r>
      <w:bookmarkStart w:id="11230" w:name="_ETM_Q22_378970"/>
      <w:bookmarkStart w:id="11231" w:name="_ETM_Q22_379210"/>
      <w:bookmarkStart w:id="11232" w:name="_ETM_Q22_379599"/>
      <w:bookmarkEnd w:id="11230"/>
      <w:bookmarkEnd w:id="11231"/>
      <w:bookmarkEnd w:id="11232"/>
      <w:r>
        <w:rPr>
          <w:rtl/>
        </w:rPr>
        <w:t xml:space="preserve"> </w:t>
      </w:r>
      <w:bookmarkStart w:id="11233" w:name="_ETM_Q22_380889"/>
      <w:bookmarkEnd w:id="11233"/>
    </w:p>
    <w:p w:rsidR="000F4DFE" w:rsidRDefault="000F4DFE" w:rsidP="0060609B">
      <w:pPr>
        <w:rPr>
          <w:rtl/>
        </w:rPr>
      </w:pPr>
      <w:bookmarkStart w:id="11234" w:name="_ETM_Q22_373123"/>
      <w:bookmarkStart w:id="11235" w:name="_ETM_Q22_373311"/>
      <w:bookmarkEnd w:id="11234"/>
      <w:bookmarkEnd w:id="11235"/>
    </w:p>
    <w:p w:rsidR="000F4DFE" w:rsidRDefault="000F4DFE" w:rsidP="0060609B">
      <w:pPr>
        <w:rPr>
          <w:rtl/>
        </w:rPr>
      </w:pPr>
      <w:r>
        <w:rPr>
          <w:rtl/>
        </w:rPr>
        <w:t>עכשיו</w:t>
      </w:r>
      <w:r>
        <w:rPr>
          <w:rFonts w:hint="cs"/>
          <w:rtl/>
        </w:rPr>
        <w:t>,</w:t>
      </w:r>
      <w:r>
        <w:rPr>
          <w:rtl/>
        </w:rPr>
        <w:t xml:space="preserve"> </w:t>
      </w:r>
      <w:bookmarkStart w:id="11236" w:name="_ETM_Q22_382340"/>
      <w:bookmarkEnd w:id="11236"/>
      <w:r>
        <w:rPr>
          <w:rtl/>
        </w:rPr>
        <w:t xml:space="preserve">עשרות </w:t>
      </w:r>
      <w:bookmarkStart w:id="11237" w:name="_ETM_Q22_382940"/>
      <w:bookmarkEnd w:id="11237"/>
      <w:r>
        <w:rPr>
          <w:rtl/>
        </w:rPr>
        <w:t xml:space="preserve">בקבוקי </w:t>
      </w:r>
      <w:bookmarkStart w:id="11238" w:name="_ETM_Q22_383600"/>
      <w:bookmarkEnd w:id="11238"/>
      <w:r>
        <w:rPr>
          <w:rtl/>
        </w:rPr>
        <w:t xml:space="preserve">מולוטוב </w:t>
      </w:r>
      <w:bookmarkStart w:id="11239" w:name="_ETM_Q22_384500"/>
      <w:bookmarkEnd w:id="11239"/>
      <w:r>
        <w:rPr>
          <w:rtl/>
        </w:rPr>
        <w:t xml:space="preserve">נזרקו </w:t>
      </w:r>
      <w:bookmarkStart w:id="11240" w:name="_ETM_Q22_386739"/>
      <w:bookmarkEnd w:id="11240"/>
      <w:r>
        <w:rPr>
          <w:rtl/>
        </w:rPr>
        <w:t xml:space="preserve">לעבר </w:t>
      </w:r>
      <w:bookmarkStart w:id="11241" w:name="_ETM_Q22_387189"/>
      <w:bookmarkEnd w:id="11241"/>
      <w:r>
        <w:rPr>
          <w:rtl/>
        </w:rPr>
        <w:t>הבתים</w:t>
      </w:r>
      <w:r>
        <w:rPr>
          <w:rFonts w:hint="cs"/>
          <w:rtl/>
        </w:rPr>
        <w:t>,</w:t>
      </w:r>
      <w:r>
        <w:rPr>
          <w:rtl/>
        </w:rPr>
        <w:t xml:space="preserve"> </w:t>
      </w:r>
      <w:bookmarkStart w:id="11242" w:name="_ETM_Q22_387669"/>
      <w:bookmarkEnd w:id="11242"/>
      <w:r>
        <w:rPr>
          <w:rtl/>
        </w:rPr>
        <w:t xml:space="preserve">לעבר </w:t>
      </w:r>
      <w:bookmarkStart w:id="11243" w:name="_ETM_Q22_387999"/>
      <w:bookmarkEnd w:id="11243"/>
      <w:r>
        <w:rPr>
          <w:rtl/>
        </w:rPr>
        <w:t>המשפחות</w:t>
      </w:r>
      <w:r>
        <w:rPr>
          <w:rFonts w:hint="cs"/>
          <w:rtl/>
        </w:rPr>
        <w:t>.</w:t>
      </w:r>
      <w:r>
        <w:rPr>
          <w:rtl/>
        </w:rPr>
        <w:t xml:space="preserve"> </w:t>
      </w:r>
      <w:bookmarkStart w:id="11244" w:name="_ETM_Q22_389760"/>
      <w:bookmarkEnd w:id="11244"/>
      <w:r>
        <w:rPr>
          <w:rtl/>
        </w:rPr>
        <w:t xml:space="preserve">ידעו </w:t>
      </w:r>
      <w:bookmarkStart w:id="11245" w:name="_ETM_Q22_391160"/>
      <w:bookmarkEnd w:id="11245"/>
      <w:r>
        <w:rPr>
          <w:rtl/>
        </w:rPr>
        <w:t xml:space="preserve">שיכול </w:t>
      </w:r>
      <w:bookmarkStart w:id="11246" w:name="_ETM_Q22_391820"/>
      <w:bookmarkEnd w:id="11246"/>
      <w:r>
        <w:rPr>
          <w:rtl/>
        </w:rPr>
        <w:t xml:space="preserve">להיות </w:t>
      </w:r>
      <w:bookmarkStart w:id="11247" w:name="_ETM_Q22_392270"/>
      <w:bookmarkEnd w:id="11247"/>
      <w:r>
        <w:rPr>
          <w:rtl/>
        </w:rPr>
        <w:t xml:space="preserve">שבבתים </w:t>
      </w:r>
      <w:bookmarkStart w:id="11248" w:name="_ETM_Q22_392900"/>
      <w:bookmarkEnd w:id="11248"/>
      <w:r>
        <w:rPr>
          <w:rtl/>
        </w:rPr>
        <w:t xml:space="preserve">האלה </w:t>
      </w:r>
      <w:bookmarkStart w:id="11249" w:name="_ETM_Q22_393710"/>
      <w:bookmarkEnd w:id="11249"/>
      <w:r>
        <w:rPr>
          <w:rtl/>
        </w:rPr>
        <w:t xml:space="preserve">יש </w:t>
      </w:r>
      <w:bookmarkStart w:id="11250" w:name="_ETM_Q22_394040"/>
      <w:bookmarkEnd w:id="11250"/>
      <w:r>
        <w:rPr>
          <w:rtl/>
        </w:rPr>
        <w:t>אבא</w:t>
      </w:r>
      <w:r>
        <w:rPr>
          <w:rFonts w:hint="cs"/>
          <w:rtl/>
        </w:rPr>
        <w:t>,</w:t>
      </w:r>
      <w:r>
        <w:rPr>
          <w:rtl/>
        </w:rPr>
        <w:t xml:space="preserve"> </w:t>
      </w:r>
      <w:bookmarkStart w:id="11251" w:name="_ETM_Q22_394430"/>
      <w:bookmarkEnd w:id="11251"/>
      <w:r>
        <w:rPr>
          <w:rtl/>
        </w:rPr>
        <w:t xml:space="preserve">יש </w:t>
      </w:r>
      <w:bookmarkStart w:id="11252" w:name="_ETM_Q22_394700"/>
      <w:bookmarkEnd w:id="11252"/>
      <w:r>
        <w:rPr>
          <w:rtl/>
        </w:rPr>
        <w:t>אימא</w:t>
      </w:r>
      <w:r>
        <w:rPr>
          <w:rFonts w:hint="cs"/>
          <w:rtl/>
        </w:rPr>
        <w:t>, יש</w:t>
      </w:r>
      <w:bookmarkStart w:id="11253" w:name="_ETM_Q22_394970"/>
      <w:bookmarkEnd w:id="11253"/>
      <w:r>
        <w:rPr>
          <w:rtl/>
        </w:rPr>
        <w:t xml:space="preserve"> </w:t>
      </w:r>
      <w:bookmarkStart w:id="11254" w:name="_ETM_Q22_395210"/>
      <w:bookmarkEnd w:id="11254"/>
      <w:r>
        <w:rPr>
          <w:rtl/>
        </w:rPr>
        <w:t>ילדים</w:t>
      </w:r>
      <w:r>
        <w:rPr>
          <w:rFonts w:hint="cs"/>
          <w:rtl/>
        </w:rPr>
        <w:t>.</w:t>
      </w:r>
      <w:r>
        <w:rPr>
          <w:rtl/>
        </w:rPr>
        <w:t xml:space="preserve"> </w:t>
      </w:r>
      <w:bookmarkStart w:id="11255" w:name="_ETM_Q22_396920"/>
      <w:bookmarkEnd w:id="11255"/>
      <w:r>
        <w:rPr>
          <w:rtl/>
        </w:rPr>
        <w:t xml:space="preserve">ידעו </w:t>
      </w:r>
      <w:bookmarkStart w:id="11256" w:name="_ETM_Q22_397490"/>
      <w:bookmarkEnd w:id="11256"/>
      <w:r>
        <w:rPr>
          <w:rtl/>
        </w:rPr>
        <w:t>ש</w:t>
      </w:r>
      <w:r>
        <w:rPr>
          <w:rFonts w:hint="cs"/>
          <w:rtl/>
        </w:rPr>
        <w:t xml:space="preserve">יכולים – או </w:t>
      </w:r>
      <w:bookmarkStart w:id="11257" w:name="_ETM_Q22_397730"/>
      <w:bookmarkStart w:id="11258" w:name="_ETM_Q22_398390"/>
      <w:bookmarkStart w:id="11259" w:name="_ETM_Q22_398600"/>
      <w:bookmarkEnd w:id="11257"/>
      <w:bookmarkEnd w:id="11258"/>
      <w:bookmarkEnd w:id="11259"/>
      <w:r>
        <w:rPr>
          <w:rtl/>
        </w:rPr>
        <w:t xml:space="preserve">רצו </w:t>
      </w:r>
      <w:bookmarkStart w:id="11260" w:name="_ETM_Q22_399380"/>
      <w:bookmarkEnd w:id="11260"/>
      <w:r>
        <w:rPr>
          <w:rFonts w:hint="cs"/>
          <w:rtl/>
        </w:rPr>
        <w:t xml:space="preserve">– </w:t>
      </w:r>
      <w:r>
        <w:rPr>
          <w:rtl/>
        </w:rPr>
        <w:t xml:space="preserve">לשרוף </w:t>
      </w:r>
      <w:bookmarkStart w:id="11261" w:name="_ETM_Q22_400269"/>
      <w:bookmarkEnd w:id="11261"/>
      <w:r>
        <w:rPr>
          <w:rtl/>
        </w:rPr>
        <w:t xml:space="preserve">משפחות </w:t>
      </w:r>
      <w:bookmarkStart w:id="11262" w:name="_ETM_Q22_401019"/>
      <w:bookmarkEnd w:id="11262"/>
      <w:r>
        <w:rPr>
          <w:rtl/>
        </w:rPr>
        <w:t xml:space="preserve">של </w:t>
      </w:r>
      <w:bookmarkStart w:id="11263" w:name="_ETM_Q22_401200"/>
      <w:bookmarkEnd w:id="11263"/>
      <w:r>
        <w:rPr>
          <w:rtl/>
        </w:rPr>
        <w:t xml:space="preserve">פלסטינים </w:t>
      </w:r>
      <w:bookmarkStart w:id="11264" w:name="_ETM_Q22_402010"/>
      <w:bookmarkEnd w:id="11264"/>
      <w:r>
        <w:rPr>
          <w:rtl/>
        </w:rPr>
        <w:t xml:space="preserve">כמו </w:t>
      </w:r>
      <w:bookmarkStart w:id="11265" w:name="_ETM_Q22_402310"/>
      <w:bookmarkEnd w:id="11265"/>
      <w:r>
        <w:rPr>
          <w:rtl/>
        </w:rPr>
        <w:t xml:space="preserve">ששרפו </w:t>
      </w:r>
      <w:bookmarkStart w:id="11266" w:name="_ETM_Q22_402819"/>
      <w:bookmarkEnd w:id="11266"/>
      <w:r>
        <w:rPr>
          <w:rFonts w:hint="cs"/>
          <w:rtl/>
        </w:rPr>
        <w:t>בדומא את</w:t>
      </w:r>
      <w:r w:rsidRPr="0021705D">
        <w:rPr>
          <w:rtl/>
        </w:rPr>
        <w:t xml:space="preserve"> דוואבשה</w:t>
      </w:r>
      <w:r>
        <w:rPr>
          <w:rFonts w:hint="cs"/>
          <w:rtl/>
        </w:rPr>
        <w:t>.</w:t>
      </w:r>
      <w:bookmarkStart w:id="11267" w:name="_ETM_Q22_403209"/>
      <w:bookmarkStart w:id="11268" w:name="_ETM_Q22_403420"/>
      <w:bookmarkStart w:id="11269" w:name="_ETM_Q22_403540"/>
      <w:bookmarkStart w:id="11270" w:name="_ETM_Q22_403900"/>
      <w:bookmarkEnd w:id="11267"/>
      <w:bookmarkEnd w:id="11268"/>
      <w:bookmarkEnd w:id="11269"/>
      <w:bookmarkEnd w:id="11270"/>
      <w:r>
        <w:rPr>
          <w:rFonts w:hint="cs"/>
          <w:rtl/>
        </w:rPr>
        <w:t xml:space="preserve"> אחד</w:t>
      </w:r>
      <w:r>
        <w:rPr>
          <w:rtl/>
        </w:rPr>
        <w:t xml:space="preserve"> </w:t>
      </w:r>
      <w:bookmarkStart w:id="11271" w:name="_ETM_Q22_407750"/>
      <w:bookmarkEnd w:id="11271"/>
      <w:r>
        <w:rPr>
          <w:rtl/>
        </w:rPr>
        <w:t>נרצח</w:t>
      </w:r>
      <w:r>
        <w:rPr>
          <w:rFonts w:hint="cs"/>
          <w:rtl/>
        </w:rPr>
        <w:t>,</w:t>
      </w:r>
      <w:r>
        <w:rPr>
          <w:rtl/>
        </w:rPr>
        <w:t xml:space="preserve"> </w:t>
      </w:r>
      <w:bookmarkStart w:id="11272" w:name="_ETM_Q22_409110"/>
      <w:bookmarkEnd w:id="11272"/>
      <w:r>
        <w:rPr>
          <w:rtl/>
        </w:rPr>
        <w:t xml:space="preserve">עשרות </w:t>
      </w:r>
      <w:bookmarkStart w:id="11273" w:name="_ETM_Q22_410220"/>
      <w:bookmarkEnd w:id="11273"/>
      <w:r>
        <w:rPr>
          <w:rtl/>
        </w:rPr>
        <w:t>נפגעו</w:t>
      </w:r>
      <w:r>
        <w:rPr>
          <w:rFonts w:hint="cs"/>
          <w:rtl/>
        </w:rPr>
        <w:t>,</w:t>
      </w:r>
      <w:r>
        <w:rPr>
          <w:rtl/>
        </w:rPr>
        <w:t xml:space="preserve"> </w:t>
      </w:r>
      <w:bookmarkStart w:id="11274" w:name="_ETM_Q22_411989"/>
      <w:bookmarkEnd w:id="11274"/>
      <w:r>
        <w:rPr>
          <w:rtl/>
        </w:rPr>
        <w:t xml:space="preserve">יותר </w:t>
      </w:r>
      <w:bookmarkStart w:id="11275" w:name="_ETM_Q22_412379"/>
      <w:bookmarkEnd w:id="11275"/>
      <w:r>
        <w:rPr>
          <w:rtl/>
        </w:rPr>
        <w:t xml:space="preserve">מ-100 </w:t>
      </w:r>
      <w:bookmarkStart w:id="11276" w:name="_ETM_Q22_413069"/>
      <w:bookmarkEnd w:id="11276"/>
      <w:r>
        <w:rPr>
          <w:rtl/>
        </w:rPr>
        <w:t>נפגעו</w:t>
      </w:r>
      <w:r>
        <w:rPr>
          <w:rFonts w:hint="cs"/>
          <w:rtl/>
        </w:rPr>
        <w:t>.</w:t>
      </w:r>
    </w:p>
    <w:p w:rsidR="000F4DFE" w:rsidRDefault="000F4DFE" w:rsidP="0060609B">
      <w:pPr>
        <w:rPr>
          <w:rtl/>
        </w:rPr>
      </w:pPr>
    </w:p>
    <w:p w:rsidR="000F4DFE" w:rsidRDefault="000F4DFE" w:rsidP="0060609B">
      <w:pPr>
        <w:pStyle w:val="af5"/>
        <w:keepNext/>
        <w:rPr>
          <w:rtl/>
        </w:rPr>
      </w:pPr>
      <w:bookmarkStart w:id="11277" w:name="ET_interruption_6424_5"/>
      <w:r w:rsidRPr="005B1C53">
        <w:rPr>
          <w:rStyle w:val="TagStyle"/>
          <w:rtl/>
        </w:rPr>
        <w:t xml:space="preserve"> &lt;&lt; קריאה &gt;&gt; </w:t>
      </w:r>
      <w:r>
        <w:rPr>
          <w:rtl/>
        </w:rPr>
        <w:t>השר לירושלים ומורשת עמיחי אליהו:</w:t>
      </w:r>
      <w:r w:rsidRPr="005B1C53">
        <w:rPr>
          <w:rStyle w:val="TagStyle"/>
          <w:rtl/>
        </w:rPr>
        <w:t xml:space="preserve"> &lt;&lt; קריאה &gt;&gt;</w:t>
      </w:r>
      <w:r>
        <w:rPr>
          <w:rtl/>
        </w:rPr>
        <w:t xml:space="preserve"> </w:t>
      </w:r>
      <w:bookmarkEnd w:id="11277"/>
    </w:p>
    <w:p w:rsidR="000F4DFE" w:rsidRDefault="000F4DFE" w:rsidP="0060609B">
      <w:pPr>
        <w:pStyle w:val="KeepWithNext"/>
        <w:rPr>
          <w:rtl/>
        </w:rPr>
      </w:pPr>
    </w:p>
    <w:p w:rsidR="000F4DFE" w:rsidRDefault="000F4DFE" w:rsidP="0060609B">
      <w:pPr>
        <w:rPr>
          <w:rtl/>
        </w:rPr>
      </w:pPr>
      <w:r>
        <w:rPr>
          <w:rFonts w:hint="cs"/>
          <w:rtl/>
        </w:rPr>
        <w:t xml:space="preserve">אחמד, מה </w:t>
      </w:r>
      <w:bookmarkStart w:id="11278" w:name="_ETM_Q22_413000"/>
      <w:bookmarkEnd w:id="11278"/>
      <w:r>
        <w:rPr>
          <w:rFonts w:hint="cs"/>
          <w:rtl/>
        </w:rPr>
        <w:t>השמות של היהודים שנרצחו שם?</w:t>
      </w:r>
      <w:r>
        <w:rPr>
          <w:rtl/>
        </w:rPr>
        <w:t xml:space="preserve"> </w:t>
      </w:r>
      <w:bookmarkStart w:id="11279" w:name="_ETM_Q22_419870"/>
      <w:bookmarkEnd w:id="11279"/>
      <w:r>
        <w:rPr>
          <w:rFonts w:hint="cs"/>
          <w:rtl/>
        </w:rPr>
        <w:t>אתה יודע אותם?</w:t>
      </w:r>
    </w:p>
    <w:p w:rsidR="000F4DFE" w:rsidRDefault="000F4DFE" w:rsidP="0060609B">
      <w:pPr>
        <w:rPr>
          <w:rtl/>
        </w:rPr>
      </w:pPr>
      <w:bookmarkStart w:id="11280" w:name="_ETM_Q22_417000"/>
      <w:bookmarkEnd w:id="11280"/>
    </w:p>
    <w:p w:rsidR="000F4DFE" w:rsidRDefault="000F4DFE" w:rsidP="0060609B">
      <w:pPr>
        <w:pStyle w:val="-"/>
        <w:keepNext/>
        <w:rPr>
          <w:rtl/>
        </w:rPr>
      </w:pPr>
      <w:bookmarkStart w:id="11281" w:name="ET_speakercontinue_5264_6"/>
      <w:r w:rsidRPr="005B1C53">
        <w:rPr>
          <w:rStyle w:val="TagStyle"/>
          <w:rtl/>
        </w:rPr>
        <w:t xml:space="preserve"> &lt;&lt; דובר_המשך &gt;&gt; </w:t>
      </w:r>
      <w:r>
        <w:rPr>
          <w:rtl/>
        </w:rPr>
        <w:t>אחמד טיבי (חד"ש-תע"ל):</w:t>
      </w:r>
      <w:r w:rsidRPr="005B1C53">
        <w:rPr>
          <w:rStyle w:val="TagStyle"/>
          <w:rtl/>
        </w:rPr>
        <w:t xml:space="preserve"> &lt;&lt; דובר_המשך &gt;&gt;</w:t>
      </w:r>
      <w:r>
        <w:rPr>
          <w:rtl/>
        </w:rPr>
        <w:t xml:space="preserve"> </w:t>
      </w:r>
      <w:bookmarkEnd w:id="11281"/>
    </w:p>
    <w:p w:rsidR="000F4DFE" w:rsidRDefault="000F4DFE" w:rsidP="0060609B">
      <w:pPr>
        <w:pStyle w:val="KeepWithNext"/>
        <w:rPr>
          <w:rtl/>
        </w:rPr>
      </w:pPr>
    </w:p>
    <w:p w:rsidR="000F4DFE" w:rsidRDefault="000F4DFE" w:rsidP="0060609B">
      <w:pPr>
        <w:rPr>
          <w:rtl/>
        </w:rPr>
      </w:pPr>
      <w:bookmarkStart w:id="11282" w:name="_ETM_Q22_418000"/>
      <w:bookmarkEnd w:id="11282"/>
      <w:r>
        <w:rPr>
          <w:rtl/>
        </w:rPr>
        <w:t>בפיגוע</w:t>
      </w:r>
      <w:r>
        <w:rPr>
          <w:rFonts w:hint="cs"/>
          <w:rtl/>
        </w:rPr>
        <w:t>?</w:t>
      </w:r>
    </w:p>
    <w:p w:rsidR="000F4DFE" w:rsidRDefault="000F4DFE" w:rsidP="0060609B">
      <w:pPr>
        <w:rPr>
          <w:rtl/>
        </w:rPr>
      </w:pPr>
    </w:p>
    <w:p w:rsidR="000F4DFE" w:rsidRDefault="000F4DFE" w:rsidP="0060609B">
      <w:pPr>
        <w:pStyle w:val="af5"/>
        <w:keepNext/>
        <w:rPr>
          <w:rtl/>
        </w:rPr>
      </w:pPr>
      <w:bookmarkStart w:id="11283" w:name="ET_interruption_6424_7"/>
      <w:r w:rsidRPr="005B1C53">
        <w:rPr>
          <w:rStyle w:val="TagStyle"/>
          <w:rtl/>
        </w:rPr>
        <w:t xml:space="preserve"> &lt;&lt; קריאה &gt;&gt; </w:t>
      </w:r>
      <w:r>
        <w:rPr>
          <w:rtl/>
        </w:rPr>
        <w:t>השר לירושלים ומורשת עמיחי אליהו:</w:t>
      </w:r>
      <w:r w:rsidRPr="005B1C53">
        <w:rPr>
          <w:rStyle w:val="TagStyle"/>
          <w:rtl/>
        </w:rPr>
        <w:t xml:space="preserve"> &lt;&lt; קריאה &gt;&gt;</w:t>
      </w:r>
      <w:r>
        <w:rPr>
          <w:rtl/>
        </w:rPr>
        <w:t xml:space="preserve"> </w:t>
      </w:r>
      <w:bookmarkEnd w:id="11283"/>
    </w:p>
    <w:p w:rsidR="000F4DFE" w:rsidRDefault="000F4DFE" w:rsidP="0060609B">
      <w:pPr>
        <w:pStyle w:val="KeepWithNext"/>
        <w:rPr>
          <w:rtl/>
        </w:rPr>
      </w:pPr>
    </w:p>
    <w:p w:rsidR="000F4DFE" w:rsidRDefault="000F4DFE" w:rsidP="0060609B">
      <w:pPr>
        <w:rPr>
          <w:rtl/>
        </w:rPr>
      </w:pPr>
      <w:bookmarkStart w:id="11284" w:name="_ETM_Q22_424000"/>
      <w:bookmarkEnd w:id="11284"/>
      <w:r>
        <w:rPr>
          <w:rFonts w:hint="cs"/>
          <w:rtl/>
        </w:rPr>
        <w:t>כן.</w:t>
      </w:r>
    </w:p>
    <w:p w:rsidR="000F4DFE" w:rsidRDefault="000F4DFE" w:rsidP="0060609B">
      <w:pPr>
        <w:rPr>
          <w:rtl/>
        </w:rPr>
      </w:pPr>
      <w:bookmarkStart w:id="11285" w:name="_ETM_Q22_420000"/>
      <w:bookmarkEnd w:id="11285"/>
    </w:p>
    <w:p w:rsidR="000F4DFE" w:rsidRDefault="000F4DFE" w:rsidP="0060609B">
      <w:pPr>
        <w:pStyle w:val="-"/>
        <w:keepNext/>
        <w:rPr>
          <w:rtl/>
        </w:rPr>
      </w:pPr>
      <w:bookmarkStart w:id="11286" w:name="ET_speakercontinue_5264_8"/>
      <w:r w:rsidRPr="005B1C53">
        <w:rPr>
          <w:rStyle w:val="TagStyle"/>
          <w:rtl/>
        </w:rPr>
        <w:t xml:space="preserve"> &lt;&lt; דובר_המשך &gt;&gt; </w:t>
      </w:r>
      <w:r>
        <w:rPr>
          <w:rtl/>
        </w:rPr>
        <w:t>אחמד טיבי (חד"ש-תע"ל):</w:t>
      </w:r>
      <w:r w:rsidRPr="005B1C53">
        <w:rPr>
          <w:rStyle w:val="TagStyle"/>
          <w:rtl/>
        </w:rPr>
        <w:t xml:space="preserve"> &lt;&lt; דובר_המשך &gt;&gt;</w:t>
      </w:r>
      <w:r>
        <w:rPr>
          <w:rtl/>
        </w:rPr>
        <w:t xml:space="preserve"> </w:t>
      </w:r>
      <w:bookmarkEnd w:id="11286"/>
    </w:p>
    <w:p w:rsidR="000F4DFE" w:rsidRDefault="000F4DFE" w:rsidP="0060609B">
      <w:pPr>
        <w:pStyle w:val="KeepWithNext"/>
        <w:rPr>
          <w:rtl/>
        </w:rPr>
      </w:pPr>
    </w:p>
    <w:p w:rsidR="000F4DFE" w:rsidRDefault="000F4DFE" w:rsidP="0060609B">
      <w:pPr>
        <w:rPr>
          <w:rtl/>
        </w:rPr>
      </w:pPr>
      <w:bookmarkStart w:id="11287" w:name="_ETM_Q22_422000"/>
      <w:bookmarkStart w:id="11288" w:name="_ETM_Q22_421080"/>
      <w:bookmarkEnd w:id="11287"/>
      <w:bookmarkEnd w:id="11288"/>
      <w:r>
        <w:rPr>
          <w:rtl/>
        </w:rPr>
        <w:t xml:space="preserve">אני </w:t>
      </w:r>
      <w:bookmarkStart w:id="11289" w:name="_ETM_Q22_421350"/>
      <w:bookmarkEnd w:id="11289"/>
      <w:r>
        <w:rPr>
          <w:rFonts w:hint="cs"/>
          <w:rtl/>
        </w:rPr>
        <w:t>בה</w:t>
      </w:r>
      <w:r>
        <w:rPr>
          <w:rtl/>
        </w:rPr>
        <w:t xml:space="preserve">חלט </w:t>
      </w:r>
      <w:bookmarkStart w:id="11290" w:name="_ETM_Q22_422070"/>
      <w:bookmarkEnd w:id="11290"/>
      <w:r>
        <w:rPr>
          <w:rtl/>
        </w:rPr>
        <w:t>יודע</w:t>
      </w:r>
      <w:r>
        <w:rPr>
          <w:rFonts w:hint="cs"/>
          <w:rtl/>
        </w:rPr>
        <w:t>,</w:t>
      </w:r>
      <w:r>
        <w:rPr>
          <w:rtl/>
        </w:rPr>
        <w:t xml:space="preserve"> </w:t>
      </w:r>
      <w:bookmarkStart w:id="11291" w:name="_ETM_Q22_422610"/>
      <w:bookmarkEnd w:id="11291"/>
      <w:r>
        <w:rPr>
          <w:rtl/>
        </w:rPr>
        <w:t xml:space="preserve">ואני </w:t>
      </w:r>
      <w:bookmarkStart w:id="11292" w:name="_ETM_Q22_423000"/>
      <w:bookmarkEnd w:id="11292"/>
      <w:r>
        <w:rPr>
          <w:rtl/>
        </w:rPr>
        <w:t xml:space="preserve">אגיד </w:t>
      </w:r>
      <w:bookmarkStart w:id="11293" w:name="_ETM_Q22_423300"/>
      <w:bookmarkEnd w:id="11293"/>
      <w:r>
        <w:rPr>
          <w:rtl/>
        </w:rPr>
        <w:t xml:space="preserve">לך </w:t>
      </w:r>
      <w:bookmarkStart w:id="11294" w:name="_ETM_Q22_423540"/>
      <w:bookmarkEnd w:id="11294"/>
      <w:r>
        <w:rPr>
          <w:rtl/>
        </w:rPr>
        <w:t xml:space="preserve">מה </w:t>
      </w:r>
      <w:bookmarkStart w:id="11295" w:name="_ETM_Q22_423720"/>
      <w:bookmarkEnd w:id="11295"/>
      <w:r>
        <w:rPr>
          <w:rtl/>
        </w:rPr>
        <w:t xml:space="preserve">הקשר </w:t>
      </w:r>
      <w:bookmarkStart w:id="11296" w:name="_ETM_Q22_424110"/>
      <w:bookmarkEnd w:id="11296"/>
      <w:r>
        <w:rPr>
          <w:rFonts w:hint="cs"/>
          <w:rtl/>
        </w:rPr>
        <w:t xml:space="preserve">בין שני הדברים. </w:t>
      </w:r>
    </w:p>
    <w:p w:rsidR="000F4DFE" w:rsidRDefault="000F4DFE" w:rsidP="0060609B">
      <w:pPr>
        <w:rPr>
          <w:rtl/>
        </w:rPr>
      </w:pPr>
      <w:bookmarkStart w:id="11297" w:name="_ETM_Q22_425000"/>
      <w:bookmarkEnd w:id="11297"/>
    </w:p>
    <w:p w:rsidR="000F4DFE" w:rsidRDefault="000F4DFE" w:rsidP="0060609B">
      <w:pPr>
        <w:pStyle w:val="af5"/>
        <w:keepNext/>
        <w:rPr>
          <w:rtl/>
        </w:rPr>
      </w:pPr>
      <w:bookmarkStart w:id="11298" w:name="ET_interruption_6424_9"/>
      <w:r w:rsidRPr="005B1C53">
        <w:rPr>
          <w:rStyle w:val="TagStyle"/>
          <w:rtl/>
        </w:rPr>
        <w:t xml:space="preserve"> &lt;&lt; קריאה &gt;&gt; </w:t>
      </w:r>
      <w:r>
        <w:rPr>
          <w:rtl/>
        </w:rPr>
        <w:t>השר לירושלים ומורשת עמיחי אליהו:</w:t>
      </w:r>
      <w:r w:rsidRPr="005B1C53">
        <w:rPr>
          <w:rStyle w:val="TagStyle"/>
          <w:rtl/>
        </w:rPr>
        <w:t xml:space="preserve"> &lt;&lt; קריאה &gt;&gt;</w:t>
      </w:r>
      <w:r>
        <w:rPr>
          <w:rtl/>
        </w:rPr>
        <w:t xml:space="preserve"> </w:t>
      </w:r>
      <w:bookmarkEnd w:id="11298"/>
    </w:p>
    <w:p w:rsidR="000F4DFE" w:rsidRDefault="000F4DFE" w:rsidP="0060609B">
      <w:pPr>
        <w:pStyle w:val="KeepWithNext"/>
        <w:rPr>
          <w:rtl/>
        </w:rPr>
      </w:pPr>
    </w:p>
    <w:p w:rsidR="000F4DFE" w:rsidRDefault="000F4DFE" w:rsidP="0060609B">
      <w:pPr>
        <w:rPr>
          <w:rtl/>
        </w:rPr>
      </w:pPr>
      <w:r>
        <w:rPr>
          <w:rFonts w:hint="cs"/>
          <w:rtl/>
        </w:rPr>
        <w:t>הינה, תענה.</w:t>
      </w:r>
    </w:p>
    <w:p w:rsidR="000F4DFE" w:rsidRDefault="000F4DFE" w:rsidP="0060609B">
      <w:pPr>
        <w:rPr>
          <w:rtl/>
        </w:rPr>
      </w:pPr>
      <w:bookmarkStart w:id="11299" w:name="_ETM_Q22_427000"/>
      <w:bookmarkEnd w:id="11299"/>
    </w:p>
    <w:p w:rsidR="000F4DFE" w:rsidRDefault="000F4DFE" w:rsidP="0060609B">
      <w:pPr>
        <w:pStyle w:val="af6"/>
        <w:keepNext/>
        <w:rPr>
          <w:rtl/>
        </w:rPr>
      </w:pPr>
      <w:r w:rsidRPr="005B1C53">
        <w:rPr>
          <w:rStyle w:val="TagStyle"/>
          <w:rtl/>
        </w:rPr>
        <w:t xml:space="preserve"> &lt;&lt; יור &gt;&gt; </w:t>
      </w:r>
      <w:r>
        <w:rPr>
          <w:rtl/>
        </w:rPr>
        <w:t>היו"ר אוריאל בוסו:</w:t>
      </w:r>
      <w:r w:rsidRPr="005B1C53">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1300" w:name="_ETM_Q22_428000"/>
      <w:bookmarkEnd w:id="11300"/>
      <w:r>
        <w:rPr>
          <w:rFonts w:hint="cs"/>
          <w:rtl/>
        </w:rPr>
        <w:t>נא לסיים.</w:t>
      </w:r>
    </w:p>
    <w:p w:rsidR="000F4DFE" w:rsidRDefault="000F4DFE" w:rsidP="0060609B">
      <w:pPr>
        <w:rPr>
          <w:rtl/>
        </w:rPr>
      </w:pPr>
    </w:p>
    <w:p w:rsidR="000F4DFE" w:rsidRDefault="000F4DFE" w:rsidP="0060609B">
      <w:pPr>
        <w:pStyle w:val="-"/>
        <w:keepNext/>
        <w:rPr>
          <w:rtl/>
        </w:rPr>
      </w:pPr>
      <w:bookmarkStart w:id="11301" w:name="ET_speakercontinue_5264_11"/>
      <w:r w:rsidRPr="005B1C53">
        <w:rPr>
          <w:rStyle w:val="TagStyle"/>
          <w:rtl/>
        </w:rPr>
        <w:lastRenderedPageBreak/>
        <w:t xml:space="preserve"> &lt;&lt; דובר_המשך &gt;&gt; </w:t>
      </w:r>
      <w:r>
        <w:rPr>
          <w:rtl/>
        </w:rPr>
        <w:t>אחמד טיבי (חד"ש-תע"ל):</w:t>
      </w:r>
      <w:r w:rsidRPr="005B1C53">
        <w:rPr>
          <w:rStyle w:val="TagStyle"/>
          <w:rtl/>
        </w:rPr>
        <w:t xml:space="preserve"> &lt;&lt; דובר_המשך &gt;&gt;</w:t>
      </w:r>
      <w:r>
        <w:rPr>
          <w:rtl/>
        </w:rPr>
        <w:t xml:space="preserve"> </w:t>
      </w:r>
      <w:bookmarkEnd w:id="11301"/>
    </w:p>
    <w:p w:rsidR="000F4DFE" w:rsidRDefault="000F4DFE" w:rsidP="0060609B">
      <w:pPr>
        <w:pStyle w:val="KeepWithNext"/>
        <w:rPr>
          <w:rtl/>
        </w:rPr>
      </w:pPr>
    </w:p>
    <w:p w:rsidR="000F4DFE" w:rsidRDefault="000F4DFE" w:rsidP="0060609B">
      <w:pPr>
        <w:rPr>
          <w:rtl/>
        </w:rPr>
      </w:pPr>
      <w:bookmarkStart w:id="11302" w:name="_ETM_Q22_430000"/>
      <w:bookmarkEnd w:id="11302"/>
      <w:r>
        <w:rPr>
          <w:rFonts w:hint="cs"/>
          <w:rtl/>
        </w:rPr>
        <w:t xml:space="preserve">אוקיי. </w:t>
      </w:r>
      <w:bookmarkStart w:id="11303" w:name="_ETM_Q22_424320"/>
      <w:bookmarkStart w:id="11304" w:name="_ETM_Q22_424470"/>
      <w:bookmarkStart w:id="11305" w:name="_ETM_Q22_425229"/>
      <w:bookmarkStart w:id="11306" w:name="_ETM_Q22_425379"/>
      <w:bookmarkStart w:id="11307" w:name="_ETM_Q22_425829"/>
      <w:bookmarkStart w:id="11308" w:name="_ETM_Q22_426519"/>
      <w:bookmarkStart w:id="11309" w:name="_ETM_Q22_429559"/>
      <w:bookmarkEnd w:id="11303"/>
      <w:bookmarkEnd w:id="11304"/>
      <w:bookmarkEnd w:id="11305"/>
      <w:bookmarkEnd w:id="11306"/>
      <w:bookmarkEnd w:id="11307"/>
      <w:bookmarkEnd w:id="11308"/>
      <w:bookmarkEnd w:id="11309"/>
      <w:r>
        <w:rPr>
          <w:rtl/>
        </w:rPr>
        <w:t xml:space="preserve">אדוני </w:t>
      </w:r>
      <w:bookmarkStart w:id="11310" w:name="_ETM_Q22_429980"/>
      <w:bookmarkEnd w:id="11310"/>
      <w:r>
        <w:rPr>
          <w:rtl/>
        </w:rPr>
        <w:t xml:space="preserve">ייתן </w:t>
      </w:r>
      <w:bookmarkStart w:id="11311" w:name="_ETM_Q22_430249"/>
      <w:bookmarkEnd w:id="11311"/>
      <w:r>
        <w:rPr>
          <w:rtl/>
        </w:rPr>
        <w:t>לי</w:t>
      </w:r>
      <w:r>
        <w:rPr>
          <w:rFonts w:hint="cs"/>
          <w:rtl/>
        </w:rPr>
        <w:t>,</w:t>
      </w:r>
      <w:r>
        <w:rPr>
          <w:rtl/>
        </w:rPr>
        <w:t xml:space="preserve"> </w:t>
      </w:r>
      <w:bookmarkStart w:id="11312" w:name="_ETM_Q22_430370"/>
      <w:bookmarkEnd w:id="11312"/>
      <w:r>
        <w:rPr>
          <w:rtl/>
        </w:rPr>
        <w:t xml:space="preserve">כדי </w:t>
      </w:r>
      <w:bookmarkStart w:id="11313" w:name="_ETM_Q22_430639"/>
      <w:bookmarkEnd w:id="11313"/>
      <w:r>
        <w:rPr>
          <w:rtl/>
        </w:rPr>
        <w:t xml:space="preserve">שאני </w:t>
      </w:r>
      <w:bookmarkStart w:id="11314" w:name="_ETM_Q22_430879"/>
      <w:bookmarkEnd w:id="11314"/>
      <w:r>
        <w:rPr>
          <w:rtl/>
        </w:rPr>
        <w:t xml:space="preserve">אענה </w:t>
      </w:r>
      <w:bookmarkStart w:id="11315" w:name="_ETM_Q22_431120"/>
      <w:bookmarkEnd w:id="11315"/>
      <w:r>
        <w:rPr>
          <w:rFonts w:hint="cs"/>
          <w:rtl/>
        </w:rPr>
        <w:t>לשר.</w:t>
      </w:r>
    </w:p>
    <w:p w:rsidR="000F4DFE" w:rsidRDefault="000F4DFE" w:rsidP="0060609B">
      <w:pPr>
        <w:rPr>
          <w:rtl/>
        </w:rPr>
      </w:pPr>
      <w:bookmarkStart w:id="11316" w:name="_ETM_Q22_432000"/>
      <w:bookmarkEnd w:id="11316"/>
    </w:p>
    <w:p w:rsidR="000F4DFE" w:rsidRDefault="000F4DFE" w:rsidP="0060609B">
      <w:pPr>
        <w:pStyle w:val="af6"/>
        <w:keepNext/>
        <w:rPr>
          <w:rtl/>
        </w:rPr>
      </w:pPr>
      <w:r w:rsidRPr="005B1C53">
        <w:rPr>
          <w:rStyle w:val="TagStyle"/>
          <w:rtl/>
        </w:rPr>
        <w:t xml:space="preserve"> &lt;&lt; יור &gt;&gt; </w:t>
      </w:r>
      <w:r>
        <w:rPr>
          <w:rtl/>
        </w:rPr>
        <w:t>היו"ר אוריאל בוסו:</w:t>
      </w:r>
      <w:r w:rsidRPr="005B1C53">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1317" w:name="_ETM_Q22_433000"/>
      <w:bookmarkEnd w:id="11317"/>
      <w:r>
        <w:rPr>
          <w:rFonts w:hint="cs"/>
          <w:rtl/>
        </w:rPr>
        <w:t xml:space="preserve">תשיב </w:t>
      </w:r>
      <w:bookmarkStart w:id="11318" w:name="_ETM_Q22_429000"/>
      <w:bookmarkEnd w:id="11318"/>
      <w:r>
        <w:rPr>
          <w:rFonts w:hint="cs"/>
          <w:rtl/>
        </w:rPr>
        <w:t>לשר.</w:t>
      </w:r>
    </w:p>
    <w:p w:rsidR="000F4DFE" w:rsidRDefault="000F4DFE" w:rsidP="0060609B">
      <w:pPr>
        <w:rPr>
          <w:rtl/>
        </w:rPr>
      </w:pPr>
    </w:p>
    <w:p w:rsidR="000F4DFE" w:rsidRDefault="000F4DFE" w:rsidP="0060609B">
      <w:pPr>
        <w:pStyle w:val="-"/>
        <w:keepNext/>
        <w:rPr>
          <w:rtl/>
        </w:rPr>
      </w:pPr>
      <w:bookmarkStart w:id="11319" w:name="ET_speakercontinue_5264_13"/>
      <w:r w:rsidRPr="005B1C53">
        <w:rPr>
          <w:rStyle w:val="TagStyle"/>
          <w:rtl/>
        </w:rPr>
        <w:t xml:space="preserve"> &lt;&lt; דובר_המשך &gt;&gt; </w:t>
      </w:r>
      <w:r>
        <w:rPr>
          <w:rtl/>
        </w:rPr>
        <w:t>אחמד טיבי (חד"ש-תע"ל):</w:t>
      </w:r>
      <w:r w:rsidRPr="005B1C53">
        <w:rPr>
          <w:rStyle w:val="TagStyle"/>
          <w:rtl/>
        </w:rPr>
        <w:t xml:space="preserve"> &lt;&lt; דובר_המשך &gt;&gt;</w:t>
      </w:r>
      <w:r>
        <w:rPr>
          <w:rtl/>
        </w:rPr>
        <w:t xml:space="preserve"> </w:t>
      </w:r>
      <w:bookmarkEnd w:id="11319"/>
    </w:p>
    <w:p w:rsidR="000F4DFE" w:rsidRDefault="000F4DFE" w:rsidP="0060609B">
      <w:pPr>
        <w:pStyle w:val="KeepWithNext"/>
        <w:rPr>
          <w:rtl/>
        </w:rPr>
      </w:pPr>
    </w:p>
    <w:p w:rsidR="000F4DFE" w:rsidRDefault="000F4DFE" w:rsidP="00EC7D89">
      <w:pPr>
        <w:rPr>
          <w:rtl/>
        </w:rPr>
      </w:pPr>
      <w:bookmarkStart w:id="11320" w:name="_ETM_Q22_431000"/>
      <w:bookmarkStart w:id="11321" w:name="_ETM_Q22_431840"/>
      <w:bookmarkStart w:id="11322" w:name="_ETM_Q22_431959"/>
      <w:bookmarkEnd w:id="11320"/>
      <w:bookmarkEnd w:id="11321"/>
      <w:bookmarkEnd w:id="11322"/>
      <w:r>
        <w:rPr>
          <w:rFonts w:hint="cs"/>
          <w:rtl/>
        </w:rPr>
        <w:t xml:space="preserve">הוא שאל שאלה ואני </w:t>
      </w:r>
      <w:bookmarkStart w:id="11323" w:name="_ETM_Q22_432469"/>
      <w:bookmarkStart w:id="11324" w:name="_ETM_Q22_432889"/>
      <w:bookmarkStart w:id="11325" w:name="_ETM_Q22_433219"/>
      <w:bookmarkEnd w:id="11323"/>
      <w:bookmarkEnd w:id="11324"/>
      <w:bookmarkEnd w:id="11325"/>
      <w:r>
        <w:rPr>
          <w:rtl/>
        </w:rPr>
        <w:t xml:space="preserve">רוצה </w:t>
      </w:r>
      <w:bookmarkStart w:id="11326" w:name="_ETM_Q22_433549"/>
      <w:bookmarkEnd w:id="11326"/>
      <w:r>
        <w:rPr>
          <w:rtl/>
        </w:rPr>
        <w:t xml:space="preserve">לענות </w:t>
      </w:r>
      <w:bookmarkStart w:id="11327" w:name="_ETM_Q22_433909"/>
      <w:bookmarkEnd w:id="11327"/>
      <w:r>
        <w:rPr>
          <w:rFonts w:hint="cs"/>
          <w:rtl/>
        </w:rPr>
        <w:t xml:space="preserve">לו, </w:t>
      </w:r>
      <w:bookmarkStart w:id="11328" w:name="_ETM_Q22_434209"/>
      <w:bookmarkEnd w:id="11328"/>
      <w:r>
        <w:rPr>
          <w:rtl/>
        </w:rPr>
        <w:t xml:space="preserve">מעוניין </w:t>
      </w:r>
      <w:bookmarkStart w:id="11329" w:name="_ETM_Q22_434599"/>
      <w:bookmarkEnd w:id="11329"/>
      <w:r>
        <w:rPr>
          <w:rtl/>
        </w:rPr>
        <w:t xml:space="preserve">לענות </w:t>
      </w:r>
      <w:bookmarkStart w:id="11330" w:name="_ETM_Q22_436450"/>
      <w:bookmarkEnd w:id="11330"/>
      <w:r>
        <w:rPr>
          <w:rFonts w:hint="cs"/>
          <w:rtl/>
        </w:rPr>
        <w:t xml:space="preserve">לו. </w:t>
      </w:r>
      <w:bookmarkStart w:id="11331" w:name="_ETM_Q22_438279"/>
      <w:bookmarkEnd w:id="11331"/>
      <w:r>
        <w:rPr>
          <w:rtl/>
        </w:rPr>
        <w:t xml:space="preserve">אני </w:t>
      </w:r>
      <w:bookmarkStart w:id="11332" w:name="_ETM_Q22_438819"/>
      <w:bookmarkEnd w:id="11332"/>
      <w:r>
        <w:rPr>
          <w:rtl/>
        </w:rPr>
        <w:t xml:space="preserve">חושב </w:t>
      </w:r>
      <w:bookmarkStart w:id="11333" w:name="_ETM_Q22_439199"/>
      <w:bookmarkStart w:id="11334" w:name="_ETM_Q22_440370"/>
      <w:bookmarkEnd w:id="11333"/>
      <w:bookmarkEnd w:id="11334"/>
      <w:r>
        <w:rPr>
          <w:rtl/>
        </w:rPr>
        <w:t xml:space="preserve">שהתגובה </w:t>
      </w:r>
      <w:bookmarkStart w:id="11335" w:name="_ETM_Q22_442000"/>
      <w:bookmarkEnd w:id="11335"/>
      <w:r>
        <w:rPr>
          <w:rtl/>
        </w:rPr>
        <w:t xml:space="preserve">להצתה </w:t>
      </w:r>
      <w:bookmarkStart w:id="11336" w:name="_ETM_Q22_443169"/>
      <w:bookmarkEnd w:id="11336"/>
      <w:r>
        <w:rPr>
          <w:rtl/>
        </w:rPr>
        <w:t xml:space="preserve">של </w:t>
      </w:r>
      <w:bookmarkStart w:id="11337" w:name="_ETM_Q22_443440"/>
      <w:bookmarkEnd w:id="11337"/>
      <w:r>
        <w:rPr>
          <w:rFonts w:hint="cs"/>
          <w:rtl/>
        </w:rPr>
        <w:t xml:space="preserve">חווארה </w:t>
      </w:r>
      <w:bookmarkStart w:id="11338" w:name="_ETM_Q22_443889"/>
      <w:bookmarkEnd w:id="11338"/>
      <w:r>
        <w:rPr>
          <w:rtl/>
        </w:rPr>
        <w:t xml:space="preserve">לא </w:t>
      </w:r>
      <w:bookmarkStart w:id="11339" w:name="_ETM_Q22_444070"/>
      <w:bookmarkEnd w:id="11339"/>
      <w:r>
        <w:rPr>
          <w:rtl/>
        </w:rPr>
        <w:t xml:space="preserve">אמורה </w:t>
      </w:r>
      <w:bookmarkStart w:id="11340" w:name="_ETM_Q22_444430"/>
      <w:bookmarkEnd w:id="11340"/>
      <w:r>
        <w:rPr>
          <w:rtl/>
        </w:rPr>
        <w:t xml:space="preserve">להיות </w:t>
      </w:r>
      <w:bookmarkStart w:id="11341" w:name="_ETM_Q22_444730"/>
      <w:bookmarkEnd w:id="11341"/>
      <w:r>
        <w:rPr>
          <w:rtl/>
        </w:rPr>
        <w:t xml:space="preserve">שאלה </w:t>
      </w:r>
      <w:bookmarkStart w:id="11342" w:name="_ETM_Q22_445060"/>
      <w:bookmarkEnd w:id="11342"/>
      <w:r>
        <w:rPr>
          <w:rtl/>
        </w:rPr>
        <w:t>כזאת</w:t>
      </w:r>
      <w:r>
        <w:rPr>
          <w:rFonts w:hint="cs"/>
          <w:rtl/>
        </w:rPr>
        <w:t>.</w:t>
      </w:r>
      <w:r>
        <w:rPr>
          <w:rtl/>
        </w:rPr>
        <w:t xml:space="preserve"> </w:t>
      </w:r>
      <w:bookmarkStart w:id="11343" w:name="_ETM_Q22_446879"/>
      <w:bookmarkEnd w:id="11343"/>
      <w:r>
        <w:rPr>
          <w:rtl/>
        </w:rPr>
        <w:t xml:space="preserve">אני </w:t>
      </w:r>
      <w:bookmarkStart w:id="11344" w:name="_ETM_Q22_447180"/>
      <w:bookmarkEnd w:id="11344"/>
      <w:r>
        <w:rPr>
          <w:rtl/>
        </w:rPr>
        <w:t xml:space="preserve">מסכים </w:t>
      </w:r>
      <w:bookmarkStart w:id="11345" w:name="_ETM_Q22_447599"/>
      <w:bookmarkEnd w:id="11345"/>
      <w:r>
        <w:rPr>
          <w:rtl/>
        </w:rPr>
        <w:t xml:space="preserve">איתך </w:t>
      </w:r>
      <w:bookmarkStart w:id="11346" w:name="_ETM_Q22_447960"/>
      <w:bookmarkEnd w:id="11346"/>
      <w:r>
        <w:rPr>
          <w:rtl/>
        </w:rPr>
        <w:t xml:space="preserve">שזה </w:t>
      </w:r>
      <w:bookmarkStart w:id="11347" w:name="_ETM_Q22_448259"/>
      <w:bookmarkEnd w:id="11347"/>
      <w:r>
        <w:rPr>
          <w:rtl/>
        </w:rPr>
        <w:t xml:space="preserve">בא </w:t>
      </w:r>
      <w:bookmarkStart w:id="11348" w:name="_ETM_Q22_448409"/>
      <w:bookmarkEnd w:id="11348"/>
      <w:r>
        <w:rPr>
          <w:rtl/>
        </w:rPr>
        <w:t>בתגובה</w:t>
      </w:r>
      <w:r>
        <w:rPr>
          <w:rFonts w:hint="cs"/>
          <w:rtl/>
        </w:rPr>
        <w:t>, כנקם.</w:t>
      </w:r>
      <w:bookmarkStart w:id="11349" w:name="_ETM_Q22_449199"/>
      <w:bookmarkStart w:id="11350" w:name="_ETM_Q22_449440"/>
      <w:bookmarkEnd w:id="11349"/>
      <w:bookmarkEnd w:id="11350"/>
      <w:r>
        <w:rPr>
          <w:rtl/>
        </w:rPr>
        <w:t xml:space="preserve"> </w:t>
      </w:r>
      <w:bookmarkStart w:id="11351" w:name="_ETM_Q22_450900"/>
      <w:bookmarkEnd w:id="11351"/>
      <w:r>
        <w:rPr>
          <w:rtl/>
        </w:rPr>
        <w:t xml:space="preserve">אתה </w:t>
      </w:r>
      <w:bookmarkStart w:id="11352" w:name="_ETM_Q22_451229"/>
      <w:bookmarkEnd w:id="11352"/>
      <w:r>
        <w:rPr>
          <w:rtl/>
        </w:rPr>
        <w:t xml:space="preserve">יודע </w:t>
      </w:r>
      <w:bookmarkStart w:id="11353" w:name="_ETM_Q22_451800"/>
      <w:bookmarkEnd w:id="11353"/>
      <w:r>
        <w:rPr>
          <w:rtl/>
        </w:rPr>
        <w:t xml:space="preserve">כמה </w:t>
      </w:r>
      <w:bookmarkStart w:id="11354" w:name="_ETM_Q22_452100"/>
      <w:bookmarkEnd w:id="11354"/>
      <w:r>
        <w:rPr>
          <w:rtl/>
        </w:rPr>
        <w:t xml:space="preserve">פלסטינים </w:t>
      </w:r>
      <w:bookmarkStart w:id="11355" w:name="_ETM_Q22_452759"/>
      <w:bookmarkEnd w:id="11355"/>
      <w:r>
        <w:rPr>
          <w:rtl/>
        </w:rPr>
        <w:t xml:space="preserve">נהרגים </w:t>
      </w:r>
      <w:bookmarkStart w:id="11356" w:name="_ETM_Q22_453509"/>
      <w:bookmarkEnd w:id="11356"/>
      <w:r>
        <w:rPr>
          <w:rtl/>
        </w:rPr>
        <w:t>בשכם</w:t>
      </w:r>
      <w:r>
        <w:rPr>
          <w:rFonts w:hint="cs"/>
          <w:rtl/>
        </w:rPr>
        <w:t>,</w:t>
      </w:r>
      <w:r>
        <w:rPr>
          <w:rtl/>
        </w:rPr>
        <w:t xml:space="preserve"> </w:t>
      </w:r>
      <w:bookmarkStart w:id="11357" w:name="_ETM_Q22_454110"/>
      <w:bookmarkEnd w:id="11357"/>
      <w:r>
        <w:rPr>
          <w:rtl/>
        </w:rPr>
        <w:t>בג</w:t>
      </w:r>
      <w:r>
        <w:rPr>
          <w:rFonts w:hint="cs"/>
          <w:rtl/>
        </w:rPr>
        <w:t>'</w:t>
      </w:r>
      <w:r>
        <w:rPr>
          <w:rtl/>
        </w:rPr>
        <w:t>ני</w:t>
      </w:r>
      <w:r>
        <w:rPr>
          <w:rFonts w:hint="cs"/>
          <w:rtl/>
        </w:rPr>
        <w:t>ן?</w:t>
      </w:r>
      <w:r>
        <w:rPr>
          <w:rtl/>
        </w:rPr>
        <w:t xml:space="preserve"> </w:t>
      </w:r>
      <w:bookmarkStart w:id="11358" w:name="_ETM_Q22_455040"/>
      <w:bookmarkEnd w:id="11358"/>
      <w:r>
        <w:rPr>
          <w:rtl/>
        </w:rPr>
        <w:t xml:space="preserve">על </w:t>
      </w:r>
      <w:bookmarkStart w:id="11359" w:name="_ETM_Q22_455279"/>
      <w:bookmarkEnd w:id="11359"/>
      <w:r>
        <w:rPr>
          <w:rtl/>
        </w:rPr>
        <w:t xml:space="preserve">כל </w:t>
      </w:r>
      <w:bookmarkStart w:id="11360" w:name="_ETM_Q22_455759"/>
      <w:bookmarkEnd w:id="11360"/>
      <w:r>
        <w:rPr>
          <w:rtl/>
        </w:rPr>
        <w:t xml:space="preserve">רצח </w:t>
      </w:r>
      <w:bookmarkStart w:id="11361" w:name="_ETM_Q22_456300"/>
      <w:bookmarkEnd w:id="11361"/>
      <w:r>
        <w:rPr>
          <w:rtl/>
        </w:rPr>
        <w:t xml:space="preserve">של </w:t>
      </w:r>
      <w:bookmarkStart w:id="11362" w:name="_ETM_Q22_456479"/>
      <w:bookmarkEnd w:id="11362"/>
      <w:r>
        <w:rPr>
          <w:rtl/>
        </w:rPr>
        <w:t xml:space="preserve">פלסטיני </w:t>
      </w:r>
      <w:bookmarkStart w:id="11363" w:name="_ETM_Q22_457229"/>
      <w:bookmarkEnd w:id="11363"/>
      <w:r>
        <w:rPr>
          <w:rtl/>
        </w:rPr>
        <w:t xml:space="preserve">או </w:t>
      </w:r>
      <w:bookmarkStart w:id="11364" w:name="_ETM_Q22_457380"/>
      <w:bookmarkEnd w:id="11364"/>
      <w:r>
        <w:rPr>
          <w:rtl/>
        </w:rPr>
        <w:t xml:space="preserve">הרג </w:t>
      </w:r>
      <w:bookmarkStart w:id="11365" w:name="_ETM_Q22_457680"/>
      <w:bookmarkEnd w:id="11365"/>
      <w:r>
        <w:rPr>
          <w:rtl/>
        </w:rPr>
        <w:t xml:space="preserve">של </w:t>
      </w:r>
      <w:bookmarkStart w:id="11366" w:name="_ETM_Q22_457830"/>
      <w:bookmarkEnd w:id="11366"/>
      <w:r>
        <w:rPr>
          <w:rtl/>
        </w:rPr>
        <w:t>פלסטיני</w:t>
      </w:r>
      <w:r>
        <w:rPr>
          <w:rFonts w:hint="cs"/>
          <w:rtl/>
        </w:rPr>
        <w:t xml:space="preserve"> או </w:t>
      </w:r>
      <w:bookmarkStart w:id="11367" w:name="_ETM_Q22_456000"/>
      <w:bookmarkEnd w:id="11367"/>
      <w:r>
        <w:rPr>
          <w:rFonts w:hint="cs"/>
          <w:rtl/>
        </w:rPr>
        <w:t xml:space="preserve">פציעת </w:t>
      </w:r>
      <w:bookmarkStart w:id="11368" w:name="_ETM_Q22_458789"/>
      <w:bookmarkEnd w:id="11368"/>
      <w:r>
        <w:rPr>
          <w:rtl/>
        </w:rPr>
        <w:t xml:space="preserve">פלסטיני </w:t>
      </w:r>
      <w:bookmarkStart w:id="11369" w:name="_ETM_Q22_459630"/>
      <w:bookmarkEnd w:id="11369"/>
      <w:r>
        <w:rPr>
          <w:rtl/>
        </w:rPr>
        <w:t xml:space="preserve">צריך </w:t>
      </w:r>
      <w:bookmarkStart w:id="11370" w:name="_ETM_Q22_459960"/>
      <w:bookmarkStart w:id="11371" w:name="_ETM_Q22_460710"/>
      <w:bookmarkEnd w:id="11370"/>
      <w:bookmarkEnd w:id="11371"/>
      <w:r>
        <w:rPr>
          <w:rtl/>
        </w:rPr>
        <w:t xml:space="preserve">לשרוף </w:t>
      </w:r>
      <w:bookmarkStart w:id="11372" w:name="_ETM_Q22_461220"/>
      <w:bookmarkEnd w:id="11372"/>
      <w:r>
        <w:rPr>
          <w:rtl/>
        </w:rPr>
        <w:t xml:space="preserve">ולהצית </w:t>
      </w:r>
      <w:bookmarkStart w:id="11373" w:name="_ETM_Q22_461729"/>
      <w:bookmarkEnd w:id="11373"/>
      <w:r>
        <w:rPr>
          <w:rtl/>
        </w:rPr>
        <w:t>י</w:t>
      </w:r>
      <w:r>
        <w:rPr>
          <w:rFonts w:hint="cs"/>
          <w:rtl/>
        </w:rPr>
        <w:t>י</w:t>
      </w:r>
      <w:r>
        <w:rPr>
          <w:rtl/>
        </w:rPr>
        <w:t xml:space="preserve">שוב </w:t>
      </w:r>
      <w:bookmarkStart w:id="11374" w:name="_ETM_Q22_462060"/>
      <w:bookmarkEnd w:id="11374"/>
      <w:r>
        <w:rPr>
          <w:rtl/>
        </w:rPr>
        <w:t xml:space="preserve">יהודי </w:t>
      </w:r>
      <w:bookmarkStart w:id="11375" w:name="_ETM_Q22_462810"/>
      <w:bookmarkEnd w:id="11375"/>
      <w:r>
        <w:rPr>
          <w:rtl/>
        </w:rPr>
        <w:t>קרוב</w:t>
      </w:r>
      <w:r>
        <w:rPr>
          <w:rFonts w:hint="cs"/>
          <w:rtl/>
        </w:rPr>
        <w:t>?</w:t>
      </w:r>
      <w:r>
        <w:rPr>
          <w:rtl/>
        </w:rPr>
        <w:t xml:space="preserve"> </w:t>
      </w:r>
      <w:bookmarkStart w:id="11376" w:name="_ETM_Q22_464789"/>
      <w:bookmarkEnd w:id="11376"/>
      <w:r>
        <w:rPr>
          <w:rtl/>
        </w:rPr>
        <w:t xml:space="preserve">אם </w:t>
      </w:r>
      <w:bookmarkStart w:id="11377" w:name="_ETM_Q22_464970"/>
      <w:bookmarkEnd w:id="11377"/>
      <w:r>
        <w:rPr>
          <w:rtl/>
        </w:rPr>
        <w:t xml:space="preserve">על </w:t>
      </w:r>
      <w:bookmarkStart w:id="11378" w:name="_ETM_Q22_465120"/>
      <w:bookmarkEnd w:id="11378"/>
      <w:r>
        <w:rPr>
          <w:rtl/>
        </w:rPr>
        <w:t xml:space="preserve">כל </w:t>
      </w:r>
      <w:bookmarkStart w:id="11379" w:name="_ETM_Q22_465360"/>
      <w:bookmarkEnd w:id="11379"/>
      <w:r>
        <w:rPr>
          <w:rtl/>
        </w:rPr>
        <w:t xml:space="preserve">פלסטיני </w:t>
      </w:r>
      <w:bookmarkStart w:id="11380" w:name="_ETM_Q22_466810"/>
      <w:bookmarkEnd w:id="11380"/>
      <w:r>
        <w:rPr>
          <w:rtl/>
        </w:rPr>
        <w:t>ש</w:t>
      </w:r>
      <w:bookmarkStart w:id="11381" w:name="_ETM_Q22_467830"/>
      <w:bookmarkEnd w:id="11381"/>
      <w:r>
        <w:rPr>
          <w:rtl/>
        </w:rPr>
        <w:t xml:space="preserve">נרצח </w:t>
      </w:r>
      <w:bookmarkStart w:id="11382" w:name="_ETM_Q22_468370"/>
      <w:bookmarkEnd w:id="11382"/>
      <w:r>
        <w:rPr>
          <w:rtl/>
        </w:rPr>
        <w:t xml:space="preserve">צריך </w:t>
      </w:r>
      <w:bookmarkStart w:id="11383" w:name="_ETM_Q22_469000"/>
      <w:bookmarkEnd w:id="11383"/>
      <w:r>
        <w:rPr>
          <w:rtl/>
        </w:rPr>
        <w:t xml:space="preserve">לשרוף </w:t>
      </w:r>
      <w:bookmarkStart w:id="11384" w:name="_ETM_Q22_469480"/>
      <w:bookmarkEnd w:id="11384"/>
      <w:r>
        <w:rPr>
          <w:rtl/>
        </w:rPr>
        <w:t>י</w:t>
      </w:r>
      <w:r>
        <w:rPr>
          <w:rFonts w:hint="cs"/>
          <w:rtl/>
        </w:rPr>
        <w:t>י</w:t>
      </w:r>
      <w:r>
        <w:rPr>
          <w:rtl/>
        </w:rPr>
        <w:t>שוב</w:t>
      </w:r>
      <w:r>
        <w:rPr>
          <w:rFonts w:hint="cs"/>
          <w:rtl/>
        </w:rPr>
        <w:t>,</w:t>
      </w:r>
      <w:r>
        <w:rPr>
          <w:rtl/>
        </w:rPr>
        <w:t xml:space="preserve"> </w:t>
      </w:r>
      <w:bookmarkStart w:id="11385" w:name="_ETM_Q22_469930"/>
      <w:bookmarkEnd w:id="11385"/>
      <w:r>
        <w:rPr>
          <w:rtl/>
        </w:rPr>
        <w:t xml:space="preserve">לא </w:t>
      </w:r>
      <w:bookmarkStart w:id="11386" w:name="_ETM_Q22_470050"/>
      <w:bookmarkEnd w:id="11386"/>
      <w:r>
        <w:rPr>
          <w:rtl/>
        </w:rPr>
        <w:t>יישארו</w:t>
      </w:r>
      <w:r>
        <w:rPr>
          <w:rFonts w:hint="cs"/>
          <w:rtl/>
        </w:rPr>
        <w:t xml:space="preserve"> אצלכם</w:t>
      </w:r>
      <w:bookmarkStart w:id="11387" w:name="_ETM_Q22_470470"/>
      <w:bookmarkStart w:id="11388" w:name="_ETM_Q22_470830"/>
      <w:bookmarkEnd w:id="11387"/>
      <w:bookmarkEnd w:id="11388"/>
      <w:r>
        <w:rPr>
          <w:rFonts w:hint="cs"/>
          <w:rtl/>
        </w:rPr>
        <w:t xml:space="preserve"> יישובים, כי אתם </w:t>
      </w:r>
      <w:bookmarkStart w:id="11389" w:name="_ETM_Q22_471089"/>
      <w:bookmarkStart w:id="11390" w:name="_ETM_Q22_472050"/>
      <w:bookmarkStart w:id="11391" w:name="_ETM_Q22_472660"/>
      <w:bookmarkStart w:id="11392" w:name="_ETM_Q22_473270"/>
      <w:bookmarkEnd w:id="11389"/>
      <w:bookmarkEnd w:id="11390"/>
      <w:bookmarkEnd w:id="11391"/>
      <w:bookmarkEnd w:id="11392"/>
      <w:r>
        <w:rPr>
          <w:rtl/>
        </w:rPr>
        <w:t xml:space="preserve">הורגים </w:t>
      </w:r>
      <w:bookmarkStart w:id="11393" w:name="_ETM_Q22_474439"/>
      <w:bookmarkEnd w:id="11393"/>
      <w:r>
        <w:rPr>
          <w:rtl/>
        </w:rPr>
        <w:t xml:space="preserve">ורוצחים </w:t>
      </w:r>
      <w:bookmarkStart w:id="11394" w:name="_ETM_Q22_475099"/>
      <w:bookmarkEnd w:id="11394"/>
      <w:r>
        <w:rPr>
          <w:rtl/>
        </w:rPr>
        <w:t xml:space="preserve">הרבה </w:t>
      </w:r>
      <w:bookmarkStart w:id="11395" w:name="_ETM_Q22_475370"/>
      <w:bookmarkEnd w:id="11395"/>
      <w:r>
        <w:rPr>
          <w:rtl/>
        </w:rPr>
        <w:t>פלסטינים</w:t>
      </w:r>
      <w:r>
        <w:rPr>
          <w:rFonts w:hint="cs"/>
          <w:rtl/>
        </w:rPr>
        <w:t>. עכשיו אני - - -</w:t>
      </w:r>
    </w:p>
    <w:p w:rsidR="000F4DFE" w:rsidRDefault="000F4DFE" w:rsidP="0060609B">
      <w:pPr>
        <w:rPr>
          <w:rtl/>
        </w:rPr>
      </w:pPr>
      <w:bookmarkStart w:id="11396" w:name="_ETM_Q22_473000"/>
      <w:bookmarkEnd w:id="11396"/>
    </w:p>
    <w:p w:rsidR="000F4DFE" w:rsidRDefault="000F4DFE" w:rsidP="0060609B">
      <w:pPr>
        <w:pStyle w:val="af5"/>
        <w:keepNext/>
        <w:rPr>
          <w:rtl/>
        </w:rPr>
      </w:pPr>
      <w:bookmarkStart w:id="11397" w:name="ET_interruption_6424_14"/>
      <w:r w:rsidRPr="005B1C53">
        <w:rPr>
          <w:rStyle w:val="TagStyle"/>
          <w:rtl/>
        </w:rPr>
        <w:t xml:space="preserve"> &lt;&lt; קריאה &gt;&gt; </w:t>
      </w:r>
      <w:r>
        <w:rPr>
          <w:rtl/>
        </w:rPr>
        <w:t>השר לירושלים ומורשת עמיחי אליהו:</w:t>
      </w:r>
      <w:r w:rsidRPr="005B1C53">
        <w:rPr>
          <w:rStyle w:val="TagStyle"/>
          <w:rtl/>
        </w:rPr>
        <w:t xml:space="preserve"> &lt;&lt; קריאה &gt;&gt;</w:t>
      </w:r>
      <w:r>
        <w:rPr>
          <w:rtl/>
        </w:rPr>
        <w:t xml:space="preserve"> </w:t>
      </w:r>
      <w:bookmarkEnd w:id="11397"/>
    </w:p>
    <w:p w:rsidR="000F4DFE" w:rsidRDefault="000F4DFE" w:rsidP="0060609B">
      <w:pPr>
        <w:pStyle w:val="KeepWithNext"/>
        <w:rPr>
          <w:rtl/>
        </w:rPr>
      </w:pPr>
    </w:p>
    <w:p w:rsidR="000F4DFE" w:rsidRDefault="000F4DFE" w:rsidP="0060609B">
      <w:pPr>
        <w:rPr>
          <w:rtl/>
        </w:rPr>
      </w:pPr>
      <w:r>
        <w:rPr>
          <w:rFonts w:hint="cs"/>
          <w:rtl/>
        </w:rPr>
        <w:t xml:space="preserve">אנחנו רק </w:t>
      </w:r>
      <w:bookmarkStart w:id="11398" w:name="_ETM_Q22_477000"/>
      <w:bookmarkEnd w:id="11398"/>
      <w:r>
        <w:rPr>
          <w:rFonts w:hint="cs"/>
          <w:rtl/>
        </w:rPr>
        <w:t>מתגוננים.</w:t>
      </w:r>
    </w:p>
    <w:p w:rsidR="000F4DFE" w:rsidRDefault="000F4DFE" w:rsidP="0060609B">
      <w:pPr>
        <w:rPr>
          <w:rtl/>
        </w:rPr>
      </w:pPr>
      <w:bookmarkStart w:id="11399" w:name="_ETM_Q22_476000"/>
      <w:bookmarkEnd w:id="11399"/>
    </w:p>
    <w:p w:rsidR="000F4DFE" w:rsidRDefault="000F4DFE" w:rsidP="0060609B">
      <w:pPr>
        <w:pStyle w:val="af6"/>
        <w:keepNext/>
        <w:rPr>
          <w:rtl/>
        </w:rPr>
      </w:pPr>
      <w:r w:rsidRPr="005B1C53">
        <w:rPr>
          <w:rStyle w:val="TagStyle"/>
          <w:rtl/>
        </w:rPr>
        <w:t xml:space="preserve"> &lt;&lt; יור &gt;&gt; </w:t>
      </w:r>
      <w:r>
        <w:rPr>
          <w:rtl/>
        </w:rPr>
        <w:t>היו"ר אוריאל בוסו:</w:t>
      </w:r>
      <w:r w:rsidRPr="005B1C53">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תודה.</w:t>
      </w:r>
    </w:p>
    <w:p w:rsidR="000F4DFE" w:rsidRDefault="000F4DFE" w:rsidP="0060609B">
      <w:pPr>
        <w:rPr>
          <w:rtl/>
        </w:rPr>
      </w:pPr>
    </w:p>
    <w:p w:rsidR="000F4DFE" w:rsidRDefault="000F4DFE" w:rsidP="0060609B">
      <w:pPr>
        <w:pStyle w:val="-"/>
        <w:keepNext/>
        <w:rPr>
          <w:rtl/>
        </w:rPr>
      </w:pPr>
      <w:bookmarkStart w:id="11400" w:name="ET_speakercontinue_5264_16"/>
      <w:r w:rsidRPr="005B1C53">
        <w:rPr>
          <w:rStyle w:val="TagStyle"/>
          <w:rtl/>
        </w:rPr>
        <w:t xml:space="preserve"> &lt;&lt; דובר_המשך &gt;&gt; </w:t>
      </w:r>
      <w:r>
        <w:rPr>
          <w:rtl/>
        </w:rPr>
        <w:t>אחמד טיבי (חד"ש-תע"ל):</w:t>
      </w:r>
      <w:r w:rsidRPr="005B1C53">
        <w:rPr>
          <w:rStyle w:val="TagStyle"/>
          <w:rtl/>
        </w:rPr>
        <w:t xml:space="preserve"> &lt;&lt; דובר_המשך &gt;&gt;</w:t>
      </w:r>
      <w:r>
        <w:rPr>
          <w:rtl/>
        </w:rPr>
        <w:t xml:space="preserve"> </w:t>
      </w:r>
      <w:bookmarkEnd w:id="11400"/>
    </w:p>
    <w:p w:rsidR="000F4DFE" w:rsidRDefault="000F4DFE" w:rsidP="0060609B">
      <w:pPr>
        <w:pStyle w:val="KeepWithNext"/>
        <w:rPr>
          <w:rtl/>
        </w:rPr>
      </w:pPr>
    </w:p>
    <w:p w:rsidR="000F4DFE" w:rsidRDefault="000F4DFE" w:rsidP="0060609B">
      <w:pPr>
        <w:rPr>
          <w:rtl/>
        </w:rPr>
      </w:pPr>
      <w:bookmarkStart w:id="11401" w:name="_ETM_Q22_474000"/>
      <w:bookmarkStart w:id="11402" w:name="_ETM_Q22_475849"/>
      <w:bookmarkStart w:id="11403" w:name="_ETM_Q22_476210"/>
      <w:bookmarkStart w:id="11404" w:name="_ETM_Q22_477720"/>
      <w:bookmarkEnd w:id="11401"/>
      <w:bookmarkEnd w:id="11402"/>
      <w:bookmarkEnd w:id="11403"/>
      <w:bookmarkEnd w:id="11404"/>
      <w:r>
        <w:rPr>
          <w:rtl/>
        </w:rPr>
        <w:t xml:space="preserve">עכשיו </w:t>
      </w:r>
      <w:bookmarkStart w:id="11405" w:name="_ETM_Q22_478050"/>
      <w:bookmarkEnd w:id="11405"/>
      <w:r>
        <w:rPr>
          <w:rtl/>
        </w:rPr>
        <w:t xml:space="preserve">אני </w:t>
      </w:r>
      <w:bookmarkStart w:id="11406" w:name="_ETM_Q22_478589"/>
      <w:bookmarkEnd w:id="11406"/>
      <w:r>
        <w:rPr>
          <w:rtl/>
        </w:rPr>
        <w:t>אגיד</w:t>
      </w:r>
      <w:bookmarkStart w:id="11407" w:name="_ETM_Q22_479700"/>
      <w:bookmarkEnd w:id="11407"/>
      <w:r>
        <w:rPr>
          <w:rFonts w:hint="cs"/>
          <w:rtl/>
        </w:rPr>
        <w:t>.</w:t>
      </w:r>
      <w:r>
        <w:rPr>
          <w:rtl/>
        </w:rPr>
        <w:t xml:space="preserve"> </w:t>
      </w:r>
      <w:bookmarkStart w:id="11408" w:name="_ETM_Q22_480510"/>
      <w:bookmarkStart w:id="11409" w:name="_ETM_Q22_481050"/>
      <w:bookmarkEnd w:id="11408"/>
      <w:bookmarkEnd w:id="11409"/>
      <w:r>
        <w:rPr>
          <w:rtl/>
        </w:rPr>
        <w:t xml:space="preserve">כשמישהו </w:t>
      </w:r>
      <w:bookmarkStart w:id="11410" w:name="_ETM_Q22_481920"/>
      <w:bookmarkEnd w:id="11410"/>
      <w:r>
        <w:rPr>
          <w:rtl/>
        </w:rPr>
        <w:t xml:space="preserve">תוקף </w:t>
      </w:r>
      <w:bookmarkStart w:id="11411" w:name="_ETM_Q22_482339"/>
      <w:bookmarkEnd w:id="11411"/>
      <w:r>
        <w:rPr>
          <w:rtl/>
        </w:rPr>
        <w:t xml:space="preserve">את </w:t>
      </w:r>
      <w:bookmarkStart w:id="11412" w:name="_ETM_Q22_482460"/>
      <w:bookmarkEnd w:id="11412"/>
      <w:r>
        <w:rPr>
          <w:rtl/>
        </w:rPr>
        <w:t xml:space="preserve">שכם </w:t>
      </w:r>
      <w:bookmarkStart w:id="11413" w:name="_ETM_Q22_482820"/>
      <w:bookmarkEnd w:id="11413"/>
      <w:r>
        <w:rPr>
          <w:rtl/>
        </w:rPr>
        <w:t>והורג</w:t>
      </w:r>
      <w:r>
        <w:rPr>
          <w:rFonts w:hint="cs"/>
          <w:rtl/>
        </w:rPr>
        <w:t>,</w:t>
      </w:r>
      <w:r>
        <w:rPr>
          <w:rtl/>
        </w:rPr>
        <w:t xml:space="preserve"> </w:t>
      </w:r>
      <w:bookmarkStart w:id="11414" w:name="_ETM_Q22_483850"/>
      <w:bookmarkEnd w:id="11414"/>
      <w:r>
        <w:rPr>
          <w:rFonts w:hint="cs"/>
          <w:rtl/>
        </w:rPr>
        <w:t>ב</w:t>
      </w:r>
      <w:r>
        <w:rPr>
          <w:rtl/>
        </w:rPr>
        <w:t>תוך</w:t>
      </w:r>
      <w:r>
        <w:rPr>
          <w:rFonts w:hint="cs"/>
          <w:rtl/>
        </w:rPr>
        <w:t xml:space="preserve"> שכם </w:t>
      </w:r>
      <w:bookmarkStart w:id="11415" w:name="_ETM_Q22_484180"/>
      <w:bookmarkStart w:id="11416" w:name="_ETM_Q22_484540"/>
      <w:bookmarkEnd w:id="11415"/>
      <w:bookmarkEnd w:id="11416"/>
      <w:r>
        <w:rPr>
          <w:rtl/>
        </w:rPr>
        <w:t xml:space="preserve">זה </w:t>
      </w:r>
      <w:bookmarkStart w:id="11417" w:name="_ETM_Q22_484690"/>
      <w:bookmarkEnd w:id="11417"/>
      <w:r>
        <w:rPr>
          <w:rtl/>
        </w:rPr>
        <w:t xml:space="preserve">לא </w:t>
      </w:r>
      <w:bookmarkStart w:id="11418" w:name="_ETM_Q22_485110"/>
      <w:bookmarkEnd w:id="11418"/>
      <w:r>
        <w:rPr>
          <w:rtl/>
        </w:rPr>
        <w:t>הגנה</w:t>
      </w:r>
      <w:r>
        <w:rPr>
          <w:rFonts w:hint="cs"/>
          <w:rtl/>
        </w:rPr>
        <w:t>,</w:t>
      </w:r>
      <w:r>
        <w:rPr>
          <w:rtl/>
        </w:rPr>
        <w:t xml:space="preserve"> </w:t>
      </w:r>
      <w:bookmarkStart w:id="11419" w:name="_ETM_Q22_485440"/>
      <w:bookmarkEnd w:id="11419"/>
      <w:r>
        <w:rPr>
          <w:rtl/>
        </w:rPr>
        <w:t>ז</w:t>
      </w:r>
      <w:r>
        <w:rPr>
          <w:rFonts w:hint="cs"/>
          <w:rtl/>
        </w:rPr>
        <w:t>ה</w:t>
      </w:r>
      <w:r>
        <w:rPr>
          <w:rtl/>
        </w:rPr>
        <w:t xml:space="preserve"> </w:t>
      </w:r>
      <w:bookmarkStart w:id="11420" w:name="_ETM_Q22_485620"/>
      <w:bookmarkEnd w:id="11420"/>
      <w:r>
        <w:rPr>
          <w:rtl/>
        </w:rPr>
        <w:t>התקפה</w:t>
      </w:r>
      <w:r>
        <w:rPr>
          <w:rFonts w:hint="cs"/>
          <w:rtl/>
        </w:rPr>
        <w:t>.</w:t>
      </w:r>
    </w:p>
    <w:p w:rsidR="000F4DFE" w:rsidRDefault="000F4DFE" w:rsidP="0060609B">
      <w:pPr>
        <w:rPr>
          <w:rtl/>
        </w:rPr>
      </w:pPr>
      <w:bookmarkStart w:id="11421" w:name="_ETM_Q22_488000"/>
      <w:bookmarkEnd w:id="11421"/>
    </w:p>
    <w:p w:rsidR="000F4DFE" w:rsidRDefault="000F4DFE" w:rsidP="0060609B">
      <w:pPr>
        <w:pStyle w:val="af5"/>
        <w:keepNext/>
        <w:rPr>
          <w:rtl/>
        </w:rPr>
      </w:pPr>
      <w:r w:rsidRPr="005B1C53">
        <w:rPr>
          <w:rStyle w:val="TagStyle"/>
          <w:rtl/>
        </w:rPr>
        <w:t xml:space="preserve"> &lt;&lt; קריאה &gt;&gt; </w:t>
      </w:r>
      <w:r>
        <w:rPr>
          <w:rtl/>
        </w:rPr>
        <w:t>השר לירושלים ומורשת עמיחי אליהו:</w:t>
      </w:r>
      <w:r w:rsidRPr="005B1C53">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אנחנו מתגוננים גם בלבנון.</w:t>
      </w:r>
    </w:p>
    <w:p w:rsidR="000F4DFE" w:rsidRDefault="000F4DFE" w:rsidP="0060609B">
      <w:pPr>
        <w:rPr>
          <w:rtl/>
        </w:rPr>
      </w:pPr>
      <w:bookmarkStart w:id="11422" w:name="_ETM_Q22_487000"/>
      <w:bookmarkEnd w:id="11422"/>
    </w:p>
    <w:p w:rsidR="000F4DFE" w:rsidRDefault="000F4DFE" w:rsidP="0060609B">
      <w:pPr>
        <w:pStyle w:val="-"/>
        <w:keepNext/>
        <w:rPr>
          <w:rtl/>
        </w:rPr>
      </w:pPr>
      <w:bookmarkStart w:id="11423" w:name="ET_speakercontinue_5264_18"/>
      <w:r w:rsidRPr="005B1C53">
        <w:rPr>
          <w:rStyle w:val="TagStyle"/>
          <w:rtl/>
        </w:rPr>
        <w:lastRenderedPageBreak/>
        <w:t xml:space="preserve"> &lt;&lt; דובר_המשך &gt;&gt; </w:t>
      </w:r>
      <w:r>
        <w:rPr>
          <w:rtl/>
        </w:rPr>
        <w:t>אחמד טיבי (חד"ש-תע"ל):</w:t>
      </w:r>
      <w:r w:rsidRPr="005B1C53">
        <w:rPr>
          <w:rStyle w:val="TagStyle"/>
          <w:rtl/>
        </w:rPr>
        <w:t xml:space="preserve"> &lt;&lt; דובר_המשך &gt;&gt;</w:t>
      </w:r>
      <w:r>
        <w:rPr>
          <w:rtl/>
        </w:rPr>
        <w:t xml:space="preserve"> </w:t>
      </w:r>
      <w:bookmarkEnd w:id="11423"/>
    </w:p>
    <w:p w:rsidR="000F4DFE" w:rsidRDefault="000F4DFE" w:rsidP="0060609B">
      <w:pPr>
        <w:pStyle w:val="KeepWithNext"/>
        <w:rPr>
          <w:rtl/>
        </w:rPr>
      </w:pPr>
    </w:p>
    <w:p w:rsidR="000F4DFE" w:rsidRDefault="000F4DFE" w:rsidP="0060609B">
      <w:pPr>
        <w:rPr>
          <w:rtl/>
        </w:rPr>
      </w:pPr>
      <w:bookmarkStart w:id="11424" w:name="_ETM_Q22_489000"/>
      <w:bookmarkStart w:id="11425" w:name="_ETM_Q22_486569"/>
      <w:bookmarkStart w:id="11426" w:name="_ETM_Q22_487259"/>
      <w:bookmarkEnd w:id="11424"/>
      <w:bookmarkEnd w:id="11425"/>
      <w:bookmarkEnd w:id="11426"/>
      <w:r>
        <w:rPr>
          <w:rtl/>
        </w:rPr>
        <w:t>עכשיו</w:t>
      </w:r>
      <w:r>
        <w:rPr>
          <w:rFonts w:hint="cs"/>
          <w:rtl/>
        </w:rPr>
        <w:t>,</w:t>
      </w:r>
      <w:r>
        <w:rPr>
          <w:rtl/>
        </w:rPr>
        <w:t xml:space="preserve"> </w:t>
      </w:r>
      <w:bookmarkStart w:id="11427" w:name="_ETM_Q22_489290"/>
      <w:bookmarkEnd w:id="11427"/>
      <w:r>
        <w:rPr>
          <w:rtl/>
        </w:rPr>
        <w:t xml:space="preserve">לפני </w:t>
      </w:r>
      <w:bookmarkStart w:id="11428" w:name="_ETM_Q22_489920"/>
      <w:bookmarkEnd w:id="11428"/>
      <w:r>
        <w:rPr>
          <w:rtl/>
        </w:rPr>
        <w:t xml:space="preserve">כמה </w:t>
      </w:r>
      <w:bookmarkStart w:id="11429" w:name="_ETM_Q22_490219"/>
      <w:bookmarkEnd w:id="11429"/>
      <w:r>
        <w:rPr>
          <w:rtl/>
        </w:rPr>
        <w:t xml:space="preserve">ימים </w:t>
      </w:r>
      <w:bookmarkStart w:id="11430" w:name="_ETM_Q22_490639"/>
      <w:bookmarkEnd w:id="11430"/>
      <w:r>
        <w:rPr>
          <w:rtl/>
        </w:rPr>
        <w:t xml:space="preserve">פה </w:t>
      </w:r>
      <w:bookmarkStart w:id="11431" w:name="_ETM_Q22_491690"/>
      <w:bookmarkEnd w:id="11431"/>
      <w:r>
        <w:rPr>
          <w:rtl/>
        </w:rPr>
        <w:t xml:space="preserve">צהלו </w:t>
      </w:r>
      <w:bookmarkStart w:id="11432" w:name="_ETM_Q22_492529"/>
      <w:bookmarkEnd w:id="11432"/>
      <w:r>
        <w:rPr>
          <w:rtl/>
        </w:rPr>
        <w:t xml:space="preserve">כמה </w:t>
      </w:r>
      <w:bookmarkStart w:id="11433" w:name="_ETM_Q22_492829"/>
      <w:bookmarkEnd w:id="11433"/>
      <w:r>
        <w:rPr>
          <w:rtl/>
        </w:rPr>
        <w:t xml:space="preserve">מחברי </w:t>
      </w:r>
      <w:bookmarkStart w:id="11434" w:name="_ETM_Q22_493249"/>
      <w:bookmarkEnd w:id="11434"/>
      <w:r>
        <w:rPr>
          <w:rtl/>
        </w:rPr>
        <w:t xml:space="preserve">הסיעה </w:t>
      </w:r>
      <w:bookmarkStart w:id="11435" w:name="_ETM_Q22_493610"/>
      <w:bookmarkEnd w:id="11435"/>
      <w:r>
        <w:rPr>
          <w:rtl/>
        </w:rPr>
        <w:t xml:space="preserve">שלך </w:t>
      </w:r>
      <w:bookmarkStart w:id="11436" w:name="_ETM_Q22_494860"/>
      <w:bookmarkEnd w:id="11436"/>
      <w:r>
        <w:rPr>
          <w:rtl/>
        </w:rPr>
        <w:t>ושמח</w:t>
      </w:r>
      <w:r>
        <w:rPr>
          <w:rFonts w:hint="cs"/>
          <w:rtl/>
        </w:rPr>
        <w:t>ו ועשו "וי</w:t>
      </w:r>
      <w:bookmarkStart w:id="11437" w:name="_ETM_Q22_495790"/>
      <w:bookmarkStart w:id="11438" w:name="_ETM_Q22_496180"/>
      <w:bookmarkStart w:id="11439" w:name="_ETM_Q22_496779"/>
      <w:bookmarkEnd w:id="11437"/>
      <w:bookmarkEnd w:id="11438"/>
      <w:bookmarkEnd w:id="11439"/>
      <w:r>
        <w:rPr>
          <w:rFonts w:hint="cs"/>
          <w:rtl/>
        </w:rPr>
        <w:t>"</w:t>
      </w:r>
      <w:r>
        <w:rPr>
          <w:rtl/>
        </w:rPr>
        <w:t xml:space="preserve"> </w:t>
      </w:r>
      <w:bookmarkStart w:id="11440" w:name="_ETM_Q22_497589"/>
      <w:bookmarkEnd w:id="11440"/>
      <w:r>
        <w:rPr>
          <w:rtl/>
        </w:rPr>
        <w:t xml:space="preserve">על </w:t>
      </w:r>
      <w:bookmarkStart w:id="11441" w:name="_ETM_Q22_497830"/>
      <w:bookmarkEnd w:id="11441"/>
      <w:r>
        <w:rPr>
          <w:rtl/>
        </w:rPr>
        <w:t xml:space="preserve">מספר </w:t>
      </w:r>
      <w:bookmarkStart w:id="11442" w:name="_ETM_Q22_498339"/>
      <w:bookmarkEnd w:id="11442"/>
      <w:r>
        <w:rPr>
          <w:rtl/>
        </w:rPr>
        <w:t xml:space="preserve">ההרוגים </w:t>
      </w:r>
      <w:bookmarkStart w:id="11443" w:name="_ETM_Q22_498850"/>
      <w:bookmarkEnd w:id="11443"/>
      <w:r>
        <w:rPr>
          <w:rtl/>
        </w:rPr>
        <w:t>בשכם</w:t>
      </w:r>
      <w:r>
        <w:rPr>
          <w:rFonts w:hint="cs"/>
          <w:rtl/>
        </w:rPr>
        <w:t>. צהלו, אהבו לראות דם.</w:t>
      </w:r>
      <w:bookmarkStart w:id="11444" w:name="_ETM_Q22_500890"/>
      <w:bookmarkStart w:id="11445" w:name="_ETM_Q22_501519"/>
      <w:bookmarkStart w:id="11446" w:name="_ETM_Q22_501849"/>
      <w:bookmarkStart w:id="11447" w:name="_ETM_Q22_502180"/>
      <w:bookmarkStart w:id="11448" w:name="_ETM_Q22_502779"/>
      <w:bookmarkEnd w:id="11444"/>
      <w:bookmarkEnd w:id="11445"/>
      <w:bookmarkEnd w:id="11446"/>
      <w:bookmarkEnd w:id="11447"/>
      <w:bookmarkEnd w:id="11448"/>
      <w:r>
        <w:rPr>
          <w:rFonts w:hint="cs"/>
          <w:rtl/>
        </w:rPr>
        <w:t xml:space="preserve"> אחד</w:t>
      </w:r>
      <w:r>
        <w:rPr>
          <w:rtl/>
        </w:rPr>
        <w:t xml:space="preserve"> </w:t>
      </w:r>
      <w:bookmarkStart w:id="11449" w:name="_ETM_Q22_503170"/>
      <w:bookmarkEnd w:id="11449"/>
      <w:r>
        <w:rPr>
          <w:rtl/>
        </w:rPr>
        <w:t xml:space="preserve">מחבריך </w:t>
      </w:r>
      <w:bookmarkStart w:id="11450" w:name="_ETM_Q22_503800"/>
      <w:bookmarkEnd w:id="11450"/>
      <w:r>
        <w:rPr>
          <w:rtl/>
        </w:rPr>
        <w:t xml:space="preserve">לסיעה </w:t>
      </w:r>
      <w:bookmarkStart w:id="11451" w:name="_ETM_Q22_504220"/>
      <w:bookmarkEnd w:id="11451"/>
      <w:r>
        <w:rPr>
          <w:rtl/>
        </w:rPr>
        <w:t xml:space="preserve">אמר </w:t>
      </w:r>
      <w:bookmarkStart w:id="11452" w:name="_ETM_Q22_505200"/>
      <w:bookmarkEnd w:id="11452"/>
      <w:r>
        <w:rPr>
          <w:rFonts w:hint="cs"/>
          <w:rtl/>
        </w:rPr>
        <w:t xml:space="preserve">- - </w:t>
      </w:r>
      <w:bookmarkStart w:id="11453" w:name="_ETM_Q22_500000"/>
      <w:bookmarkEnd w:id="11453"/>
    </w:p>
    <w:p w:rsidR="000F4DFE" w:rsidRDefault="000F4DFE" w:rsidP="0060609B">
      <w:pPr>
        <w:rPr>
          <w:rtl/>
        </w:rPr>
      </w:pPr>
      <w:bookmarkStart w:id="11454" w:name="_ETM_Q22_501000"/>
      <w:bookmarkEnd w:id="11454"/>
    </w:p>
    <w:p w:rsidR="000F4DFE" w:rsidRDefault="000F4DFE" w:rsidP="0060609B">
      <w:pPr>
        <w:pStyle w:val="af5"/>
        <w:keepNext/>
        <w:rPr>
          <w:rtl/>
        </w:rPr>
      </w:pPr>
      <w:bookmarkStart w:id="11455" w:name="ET_interruption_6424_19"/>
      <w:r w:rsidRPr="00CE2766">
        <w:rPr>
          <w:rStyle w:val="TagStyle"/>
          <w:rtl/>
        </w:rPr>
        <w:t xml:space="preserve"> &lt;&lt; קריאה &gt;&gt; </w:t>
      </w:r>
      <w:r>
        <w:rPr>
          <w:rtl/>
        </w:rPr>
        <w:t>השר לירושלים ומורשת עמיחי אליהו:</w:t>
      </w:r>
      <w:r w:rsidRPr="00CE2766">
        <w:rPr>
          <w:rStyle w:val="TagStyle"/>
          <w:rtl/>
        </w:rPr>
        <w:t xml:space="preserve"> &lt;&lt; קריאה &gt;&gt;</w:t>
      </w:r>
      <w:r>
        <w:rPr>
          <w:rtl/>
        </w:rPr>
        <w:t xml:space="preserve"> </w:t>
      </w:r>
      <w:bookmarkEnd w:id="11455"/>
    </w:p>
    <w:p w:rsidR="000F4DFE" w:rsidRDefault="000F4DFE" w:rsidP="0060609B">
      <w:pPr>
        <w:pStyle w:val="KeepWithNext"/>
        <w:rPr>
          <w:rtl/>
        </w:rPr>
      </w:pPr>
    </w:p>
    <w:p w:rsidR="000F4DFE" w:rsidRDefault="000F4DFE" w:rsidP="0060609B">
      <w:pPr>
        <w:rPr>
          <w:rtl/>
        </w:rPr>
      </w:pPr>
      <w:bookmarkStart w:id="11456" w:name="_ETM_Q22_502000"/>
      <w:bookmarkEnd w:id="11456"/>
      <w:r>
        <w:rPr>
          <w:rFonts w:hint="cs"/>
          <w:rtl/>
        </w:rPr>
        <w:t>אבל אחמד, לא מחלקים</w:t>
      </w:r>
      <w:r w:rsidRPr="00226A7C">
        <w:rPr>
          <w:rtl/>
        </w:rPr>
        <w:t xml:space="preserve"> </w:t>
      </w:r>
      <w:r>
        <w:rPr>
          <w:rtl/>
        </w:rPr>
        <w:t>בקלאוות</w:t>
      </w:r>
      <w:r>
        <w:rPr>
          <w:rFonts w:hint="cs"/>
          <w:rtl/>
        </w:rPr>
        <w:t xml:space="preserve">. </w:t>
      </w:r>
    </w:p>
    <w:p w:rsidR="000F4DFE" w:rsidRDefault="000F4DFE" w:rsidP="0060609B">
      <w:pPr>
        <w:rPr>
          <w:rtl/>
        </w:rPr>
      </w:pPr>
    </w:p>
    <w:p w:rsidR="000F4DFE" w:rsidRDefault="000F4DFE" w:rsidP="0060609B">
      <w:pPr>
        <w:pStyle w:val="-"/>
        <w:keepNext/>
        <w:rPr>
          <w:rtl/>
        </w:rPr>
      </w:pPr>
      <w:bookmarkStart w:id="11457" w:name="ET_speakercontinue_5264_20"/>
      <w:r w:rsidRPr="00CE2766">
        <w:rPr>
          <w:rStyle w:val="TagStyle"/>
          <w:rtl/>
        </w:rPr>
        <w:t xml:space="preserve"> &lt;&lt; דובר_המשך &gt;&gt; </w:t>
      </w:r>
      <w:r>
        <w:rPr>
          <w:rtl/>
        </w:rPr>
        <w:t>אחמד טיבי (חד"ש-תע"ל):</w:t>
      </w:r>
      <w:r w:rsidRPr="00CE2766">
        <w:rPr>
          <w:rStyle w:val="TagStyle"/>
          <w:rtl/>
        </w:rPr>
        <w:t xml:space="preserve"> &lt;&lt; דובר_המשך &gt;&gt;</w:t>
      </w:r>
      <w:r>
        <w:rPr>
          <w:rtl/>
        </w:rPr>
        <w:t xml:space="preserve"> </w:t>
      </w:r>
      <w:bookmarkEnd w:id="11457"/>
    </w:p>
    <w:p w:rsidR="000F4DFE" w:rsidRDefault="000F4DFE" w:rsidP="0060609B">
      <w:pPr>
        <w:pStyle w:val="KeepWithNext"/>
        <w:rPr>
          <w:rtl/>
        </w:rPr>
      </w:pPr>
    </w:p>
    <w:p w:rsidR="000F4DFE" w:rsidRDefault="000F4DFE" w:rsidP="0060609B">
      <w:pPr>
        <w:rPr>
          <w:rtl/>
        </w:rPr>
      </w:pPr>
      <w:bookmarkStart w:id="11458" w:name="_ETM_Q22_499000"/>
      <w:bookmarkEnd w:id="11458"/>
      <w:r>
        <w:rPr>
          <w:rFonts w:hint="cs"/>
          <w:rtl/>
        </w:rPr>
        <w:t xml:space="preserve">- - </w:t>
      </w:r>
      <w:r>
        <w:rPr>
          <w:rtl/>
        </w:rPr>
        <w:t xml:space="preserve">זה </w:t>
      </w:r>
      <w:bookmarkStart w:id="11459" w:name="_ETM_Q22_505500"/>
      <w:bookmarkEnd w:id="11459"/>
      <w:r>
        <w:rPr>
          <w:rtl/>
        </w:rPr>
        <w:t xml:space="preserve">הרבה </w:t>
      </w:r>
      <w:bookmarkStart w:id="11460" w:name="_ETM_Q22_505950"/>
      <w:bookmarkEnd w:id="11460"/>
      <w:r>
        <w:rPr>
          <w:rtl/>
        </w:rPr>
        <w:t>דם</w:t>
      </w:r>
      <w:r>
        <w:rPr>
          <w:rFonts w:hint="cs"/>
          <w:rtl/>
        </w:rPr>
        <w:t>,</w:t>
      </w:r>
      <w:r>
        <w:rPr>
          <w:rtl/>
        </w:rPr>
        <w:t xml:space="preserve"> </w:t>
      </w:r>
      <w:bookmarkStart w:id="11461" w:name="_ETM_Q22_506370"/>
      <w:bookmarkEnd w:id="11461"/>
      <w:r>
        <w:rPr>
          <w:rtl/>
        </w:rPr>
        <w:t xml:space="preserve">ואני </w:t>
      </w:r>
      <w:bookmarkStart w:id="11462" w:name="_ETM_Q22_506670"/>
      <w:bookmarkEnd w:id="11462"/>
      <w:r>
        <w:rPr>
          <w:rtl/>
        </w:rPr>
        <w:t xml:space="preserve">אוהב </w:t>
      </w:r>
      <w:bookmarkStart w:id="11463" w:name="_ETM_Q22_507060"/>
      <w:bookmarkEnd w:id="11463"/>
      <w:r>
        <w:rPr>
          <w:rtl/>
        </w:rPr>
        <w:t xml:space="preserve">לראות </w:t>
      </w:r>
      <w:bookmarkStart w:id="11464" w:name="_ETM_Q22_507510"/>
      <w:bookmarkEnd w:id="11464"/>
      <w:r>
        <w:rPr>
          <w:rtl/>
        </w:rPr>
        <w:t>דם</w:t>
      </w:r>
      <w:r>
        <w:rPr>
          <w:rFonts w:hint="cs"/>
          <w:rtl/>
        </w:rPr>
        <w:t>.</w:t>
      </w:r>
    </w:p>
    <w:p w:rsidR="000F4DFE" w:rsidRDefault="000F4DFE" w:rsidP="0060609B">
      <w:pPr>
        <w:rPr>
          <w:rtl/>
        </w:rPr>
      </w:pPr>
      <w:bookmarkStart w:id="11465" w:name="_ETM_Q22_504000"/>
      <w:bookmarkEnd w:id="11465"/>
    </w:p>
    <w:p w:rsidR="000F4DFE" w:rsidRDefault="000F4DFE" w:rsidP="0060609B">
      <w:pPr>
        <w:pStyle w:val="af5"/>
        <w:keepNext/>
        <w:rPr>
          <w:rtl/>
        </w:rPr>
      </w:pPr>
      <w:bookmarkStart w:id="11466" w:name="ET_interruption_6424_21"/>
      <w:r w:rsidRPr="00CE2766">
        <w:rPr>
          <w:rStyle w:val="TagStyle"/>
          <w:rtl/>
        </w:rPr>
        <w:t xml:space="preserve"> &lt;&lt; קריאה &gt;&gt; </w:t>
      </w:r>
      <w:r>
        <w:rPr>
          <w:rtl/>
        </w:rPr>
        <w:t>השר לירושלים ומורשת עמיחי אליהו:</w:t>
      </w:r>
      <w:r w:rsidRPr="00CE2766">
        <w:rPr>
          <w:rStyle w:val="TagStyle"/>
          <w:rtl/>
        </w:rPr>
        <w:t xml:space="preserve"> &lt;&lt; קריאה &gt;&gt;</w:t>
      </w:r>
      <w:r>
        <w:rPr>
          <w:rtl/>
        </w:rPr>
        <w:t xml:space="preserve"> </w:t>
      </w:r>
      <w:bookmarkEnd w:id="11466"/>
    </w:p>
    <w:p w:rsidR="000F4DFE" w:rsidRDefault="000F4DFE" w:rsidP="0060609B">
      <w:pPr>
        <w:pStyle w:val="KeepWithNext"/>
        <w:rPr>
          <w:rtl/>
        </w:rPr>
      </w:pPr>
    </w:p>
    <w:p w:rsidR="000F4DFE" w:rsidRDefault="000F4DFE" w:rsidP="0060609B">
      <w:pPr>
        <w:rPr>
          <w:rtl/>
        </w:rPr>
      </w:pPr>
      <w:r>
        <w:rPr>
          <w:rFonts w:hint="cs"/>
          <w:rtl/>
        </w:rPr>
        <w:t>מי מחלק</w:t>
      </w:r>
      <w:r w:rsidRPr="00226A7C">
        <w:rPr>
          <w:rtl/>
        </w:rPr>
        <w:t xml:space="preserve"> </w:t>
      </w:r>
      <w:r>
        <w:rPr>
          <w:rtl/>
        </w:rPr>
        <w:t>בקלאוות</w:t>
      </w:r>
      <w:r>
        <w:rPr>
          <w:rFonts w:hint="cs"/>
          <w:rtl/>
        </w:rPr>
        <w:t>?</w:t>
      </w:r>
    </w:p>
    <w:p w:rsidR="000F4DFE" w:rsidRDefault="000F4DFE" w:rsidP="0060609B">
      <w:pPr>
        <w:rPr>
          <w:rtl/>
        </w:rPr>
      </w:pPr>
      <w:bookmarkStart w:id="11467" w:name="_ETM_Q22_509000"/>
      <w:bookmarkEnd w:id="11467"/>
    </w:p>
    <w:p w:rsidR="000F4DFE" w:rsidRDefault="000F4DFE" w:rsidP="0060609B">
      <w:pPr>
        <w:pStyle w:val="-"/>
        <w:keepNext/>
        <w:rPr>
          <w:rtl/>
        </w:rPr>
      </w:pPr>
      <w:bookmarkStart w:id="11468" w:name="ET_speakercontinue_5264_22"/>
      <w:r w:rsidRPr="00CE2766">
        <w:rPr>
          <w:rStyle w:val="TagStyle"/>
          <w:rtl/>
        </w:rPr>
        <w:t xml:space="preserve"> &lt;&lt; דובר_המשך &gt;&gt; </w:t>
      </w:r>
      <w:r>
        <w:rPr>
          <w:rtl/>
        </w:rPr>
        <w:t>אחמד טיבי (חד"ש-תע"ל):</w:t>
      </w:r>
      <w:r w:rsidRPr="00CE2766">
        <w:rPr>
          <w:rStyle w:val="TagStyle"/>
          <w:rtl/>
        </w:rPr>
        <w:t xml:space="preserve"> &lt;&lt; דובר_המשך &gt;&gt;</w:t>
      </w:r>
      <w:r>
        <w:rPr>
          <w:rtl/>
        </w:rPr>
        <w:t xml:space="preserve"> </w:t>
      </w:r>
      <w:bookmarkEnd w:id="11468"/>
    </w:p>
    <w:p w:rsidR="000F4DFE" w:rsidRDefault="000F4DFE" w:rsidP="0060609B">
      <w:pPr>
        <w:pStyle w:val="KeepWithNext"/>
        <w:rPr>
          <w:rtl/>
        </w:rPr>
      </w:pPr>
    </w:p>
    <w:p w:rsidR="000F4DFE" w:rsidRDefault="000F4DFE" w:rsidP="00AB455D">
      <w:pPr>
        <w:rPr>
          <w:rtl/>
        </w:rPr>
      </w:pPr>
      <w:bookmarkStart w:id="11469" w:name="_ETM_Q22_506000"/>
      <w:bookmarkStart w:id="11470" w:name="_ETM_Q22_510240"/>
      <w:bookmarkEnd w:id="11469"/>
      <w:bookmarkEnd w:id="11470"/>
      <w:r w:rsidRPr="008E7D01">
        <w:rPr>
          <w:rFonts w:hint="cs"/>
          <w:rtl/>
        </w:rPr>
        <w:t>(אומר בערבית</w:t>
      </w:r>
      <w:r>
        <w:rPr>
          <w:rFonts w:hint="cs"/>
          <w:rtl/>
        </w:rPr>
        <w:t xml:space="preserve"> ומתרגם:</w:t>
      </w:r>
      <w:r w:rsidRPr="008E7D01">
        <w:rPr>
          <w:rFonts w:hint="cs"/>
          <w:rtl/>
        </w:rPr>
        <w:t>)</w:t>
      </w:r>
      <w:r>
        <w:rPr>
          <w:rFonts w:hint="cs"/>
          <w:rtl/>
        </w:rPr>
        <w:t xml:space="preserve"> </w:t>
      </w:r>
      <w:r>
        <w:rPr>
          <w:rtl/>
        </w:rPr>
        <w:t xml:space="preserve">צמאי </w:t>
      </w:r>
      <w:bookmarkStart w:id="11471" w:name="_ETM_Q22_510660"/>
      <w:bookmarkEnd w:id="11471"/>
      <w:r>
        <w:rPr>
          <w:rtl/>
        </w:rPr>
        <w:t>דם</w:t>
      </w:r>
      <w:r>
        <w:rPr>
          <w:rFonts w:hint="cs"/>
          <w:rtl/>
        </w:rPr>
        <w:t>.</w:t>
      </w:r>
      <w:r>
        <w:rPr>
          <w:rtl/>
        </w:rPr>
        <w:t xml:space="preserve"> </w:t>
      </w:r>
      <w:bookmarkStart w:id="11472" w:name="_ETM_Q22_511330"/>
      <w:bookmarkEnd w:id="11472"/>
      <w:r>
        <w:rPr>
          <w:rtl/>
        </w:rPr>
        <w:t>עכשיו</w:t>
      </w:r>
      <w:r>
        <w:rPr>
          <w:rFonts w:hint="cs"/>
          <w:rtl/>
        </w:rPr>
        <w:t>,</w:t>
      </w:r>
      <w:r>
        <w:rPr>
          <w:rtl/>
        </w:rPr>
        <w:t xml:space="preserve"> </w:t>
      </w:r>
      <w:bookmarkStart w:id="11473" w:name="_ETM_Q22_511869"/>
      <w:bookmarkEnd w:id="11473"/>
      <w:r>
        <w:rPr>
          <w:rtl/>
        </w:rPr>
        <w:t xml:space="preserve">מה </w:t>
      </w:r>
      <w:bookmarkStart w:id="11474" w:name="_ETM_Q22_512080"/>
      <w:bookmarkEnd w:id="11474"/>
      <w:r>
        <w:rPr>
          <w:rFonts w:hint="cs"/>
          <w:rtl/>
        </w:rPr>
        <w:t xml:space="preserve">ענינו </w:t>
      </w:r>
      <w:bookmarkStart w:id="11475" w:name="_ETM_Q22_510000"/>
      <w:bookmarkEnd w:id="11475"/>
      <w:r>
        <w:rPr>
          <w:rFonts w:hint="cs"/>
          <w:rtl/>
        </w:rPr>
        <w:t xml:space="preserve">לו? </w:t>
      </w:r>
      <w:bookmarkStart w:id="11476" w:name="_ETM_Q22_512440"/>
      <w:bookmarkStart w:id="11477" w:name="_ETM_Q22_513480"/>
      <w:bookmarkEnd w:id="11476"/>
      <w:bookmarkEnd w:id="11477"/>
      <w:r>
        <w:rPr>
          <w:rtl/>
        </w:rPr>
        <w:t>תחכה</w:t>
      </w:r>
      <w:r>
        <w:rPr>
          <w:rFonts w:hint="cs"/>
          <w:rtl/>
        </w:rPr>
        <w:t>,</w:t>
      </w:r>
      <w:r>
        <w:rPr>
          <w:rtl/>
        </w:rPr>
        <w:t xml:space="preserve"> </w:t>
      </w:r>
      <w:bookmarkStart w:id="11478" w:name="_ETM_Q22_514229"/>
      <w:bookmarkEnd w:id="11478"/>
      <w:r>
        <w:rPr>
          <w:rFonts w:hint="cs"/>
          <w:rtl/>
        </w:rPr>
        <w:t>ב</w:t>
      </w:r>
      <w:r>
        <w:rPr>
          <w:rtl/>
        </w:rPr>
        <w:t xml:space="preserve">עוד </w:t>
      </w:r>
      <w:bookmarkStart w:id="11479" w:name="_ETM_Q22_514379"/>
      <w:bookmarkEnd w:id="11479"/>
      <w:r>
        <w:rPr>
          <w:rtl/>
        </w:rPr>
        <w:t xml:space="preserve">כמה </w:t>
      </w:r>
      <w:bookmarkStart w:id="11480" w:name="_ETM_Q22_514649"/>
      <w:bookmarkEnd w:id="11480"/>
      <w:r>
        <w:rPr>
          <w:rtl/>
        </w:rPr>
        <w:t xml:space="preserve">ימים </w:t>
      </w:r>
      <w:bookmarkStart w:id="11481" w:name="_ETM_Q22_515260"/>
      <w:bookmarkStart w:id="11482" w:name="_ETM_Q22_515350"/>
      <w:bookmarkEnd w:id="11481"/>
      <w:bookmarkEnd w:id="11482"/>
      <w:r>
        <w:rPr>
          <w:rFonts w:hint="cs"/>
          <w:rtl/>
        </w:rPr>
        <w:t xml:space="preserve">תהיה </w:t>
      </w:r>
      <w:r>
        <w:rPr>
          <w:rtl/>
        </w:rPr>
        <w:t>תגובה</w:t>
      </w:r>
      <w:r>
        <w:rPr>
          <w:rFonts w:hint="cs"/>
          <w:rtl/>
        </w:rPr>
        <w:t>,</w:t>
      </w:r>
      <w:r>
        <w:rPr>
          <w:rtl/>
        </w:rPr>
        <w:t xml:space="preserve"> </w:t>
      </w:r>
      <w:bookmarkStart w:id="11483" w:name="_ETM_Q22_516219"/>
      <w:bookmarkEnd w:id="11483"/>
      <w:r>
        <w:rPr>
          <w:rtl/>
        </w:rPr>
        <w:t xml:space="preserve">ואתם </w:t>
      </w:r>
      <w:bookmarkStart w:id="11484" w:name="_ETM_Q22_516729"/>
      <w:bookmarkEnd w:id="11484"/>
      <w:r>
        <w:rPr>
          <w:rtl/>
        </w:rPr>
        <w:t xml:space="preserve">תהיו </w:t>
      </w:r>
      <w:bookmarkStart w:id="11485" w:name="_ETM_Q22_517179"/>
      <w:bookmarkEnd w:id="11485"/>
      <w:r>
        <w:rPr>
          <w:rtl/>
        </w:rPr>
        <w:t xml:space="preserve">אחראים </w:t>
      </w:r>
      <w:bookmarkStart w:id="11486" w:name="_ETM_Q22_517690"/>
      <w:bookmarkEnd w:id="11486"/>
      <w:r>
        <w:rPr>
          <w:rtl/>
        </w:rPr>
        <w:t>לתגובה</w:t>
      </w:r>
      <w:r>
        <w:rPr>
          <w:rFonts w:hint="cs"/>
          <w:rtl/>
        </w:rPr>
        <w:t xml:space="preserve">. </w:t>
      </w:r>
      <w:bookmarkStart w:id="11487" w:name="_ETM_Q22_518609"/>
      <w:bookmarkStart w:id="11488" w:name="_ETM_Q22_518890"/>
      <w:bookmarkStart w:id="11489" w:name="_ETM_Q22_519910"/>
      <w:bookmarkEnd w:id="11487"/>
      <w:bookmarkEnd w:id="11488"/>
      <w:bookmarkEnd w:id="11489"/>
      <w:r>
        <w:rPr>
          <w:rFonts w:hint="cs"/>
          <w:rtl/>
        </w:rPr>
        <w:t xml:space="preserve">כל </w:t>
      </w:r>
      <w:bookmarkStart w:id="11490" w:name="_ETM_Q22_520210"/>
      <w:bookmarkEnd w:id="11490"/>
      <w:r>
        <w:rPr>
          <w:rtl/>
        </w:rPr>
        <w:t>פיגו</w:t>
      </w:r>
      <w:r>
        <w:rPr>
          <w:rFonts w:hint="cs"/>
          <w:rtl/>
        </w:rPr>
        <w:t>ע</w:t>
      </w:r>
      <w:bookmarkStart w:id="11491" w:name="_ETM_Q22_520660"/>
      <w:bookmarkEnd w:id="11491"/>
      <w:r>
        <w:rPr>
          <w:rFonts w:hint="cs"/>
          <w:rtl/>
        </w:rPr>
        <w:t xml:space="preserve"> </w:t>
      </w:r>
      <w:r>
        <w:rPr>
          <w:rtl/>
        </w:rPr>
        <w:t xml:space="preserve">היה </w:t>
      </w:r>
      <w:bookmarkStart w:id="11492" w:name="_ETM_Q22_520899"/>
      <w:bookmarkEnd w:id="11492"/>
      <w:r>
        <w:rPr>
          <w:rtl/>
        </w:rPr>
        <w:t>תגובה</w:t>
      </w:r>
      <w:r>
        <w:rPr>
          <w:rFonts w:hint="cs"/>
          <w:rtl/>
        </w:rPr>
        <w:t>.</w:t>
      </w:r>
      <w:r>
        <w:rPr>
          <w:rtl/>
        </w:rPr>
        <w:t xml:space="preserve"> </w:t>
      </w:r>
      <w:bookmarkStart w:id="11493" w:name="_ETM_Q22_521600"/>
      <w:bookmarkEnd w:id="11493"/>
      <w:r>
        <w:rPr>
          <w:rFonts w:hint="cs"/>
          <w:rtl/>
        </w:rPr>
        <w:t xml:space="preserve">נווה </w:t>
      </w:r>
      <w:bookmarkStart w:id="11494" w:name="_ETM_Q22_519000"/>
      <w:bookmarkEnd w:id="11494"/>
      <w:r>
        <w:rPr>
          <w:rtl/>
        </w:rPr>
        <w:t xml:space="preserve">יעקב </w:t>
      </w:r>
      <w:bookmarkStart w:id="11495" w:name="_ETM_Q22_522260"/>
      <w:bookmarkEnd w:id="11495"/>
      <w:r>
        <w:rPr>
          <w:rtl/>
        </w:rPr>
        <w:t>–</w:t>
      </w:r>
      <w:r>
        <w:rPr>
          <w:rFonts w:hint="cs"/>
          <w:rtl/>
        </w:rPr>
        <w:t xml:space="preserve"> </w:t>
      </w:r>
      <w:r>
        <w:rPr>
          <w:rtl/>
        </w:rPr>
        <w:t xml:space="preserve">תגובה </w:t>
      </w:r>
      <w:bookmarkStart w:id="11496" w:name="_ETM_Q22_523100"/>
      <w:bookmarkEnd w:id="11496"/>
      <w:r>
        <w:rPr>
          <w:rtl/>
        </w:rPr>
        <w:t>לג'נין</w:t>
      </w:r>
      <w:bookmarkStart w:id="11497" w:name="_ETM_Q22_524460"/>
      <w:bookmarkEnd w:id="11497"/>
      <w:r>
        <w:rPr>
          <w:rFonts w:hint="cs"/>
          <w:rtl/>
        </w:rPr>
        <w:t xml:space="preserve">; רמות </w:t>
      </w:r>
      <w:r>
        <w:rPr>
          <w:rtl/>
        </w:rPr>
        <w:t>–</w:t>
      </w:r>
      <w:r>
        <w:rPr>
          <w:rFonts w:hint="cs"/>
          <w:rtl/>
        </w:rPr>
        <w:t xml:space="preserve"> תגובה </w:t>
      </w:r>
      <w:bookmarkStart w:id="11498" w:name="_ETM_Q22_524800"/>
      <w:bookmarkStart w:id="11499" w:name="_ETM_Q22_525279"/>
      <w:bookmarkStart w:id="11500" w:name="_ETM_Q22_525730"/>
      <w:bookmarkEnd w:id="11498"/>
      <w:bookmarkEnd w:id="11499"/>
      <w:bookmarkEnd w:id="11500"/>
      <w:r>
        <w:rPr>
          <w:rtl/>
        </w:rPr>
        <w:t>לשכם</w:t>
      </w:r>
      <w:r>
        <w:rPr>
          <w:rFonts w:hint="cs"/>
          <w:rtl/>
        </w:rPr>
        <w:t xml:space="preserve">; חווארה </w:t>
      </w:r>
      <w:r>
        <w:rPr>
          <w:rtl/>
        </w:rPr>
        <w:t>–</w:t>
      </w:r>
      <w:r>
        <w:rPr>
          <w:rFonts w:hint="cs"/>
          <w:rtl/>
        </w:rPr>
        <w:t xml:space="preserve"> </w:t>
      </w:r>
      <w:bookmarkStart w:id="11501" w:name="_ETM_Q22_524000"/>
      <w:bookmarkEnd w:id="11501"/>
      <w:r>
        <w:rPr>
          <w:rFonts w:hint="cs"/>
          <w:rtl/>
        </w:rPr>
        <w:t xml:space="preserve">תגובה לשכם. </w:t>
      </w:r>
      <w:bookmarkStart w:id="11502" w:name="_ETM_Q22_526029"/>
      <w:bookmarkStart w:id="11503" w:name="_ETM_Q22_526750"/>
      <w:bookmarkStart w:id="11504" w:name="_ETM_Q22_526989"/>
      <w:bookmarkStart w:id="11505" w:name="_ETM_Q22_527079"/>
      <w:bookmarkStart w:id="11506" w:name="_ETM_Q22_527260"/>
      <w:bookmarkStart w:id="11507" w:name="_ETM_Q22_527649"/>
      <w:bookmarkStart w:id="11508" w:name="_ETM_Q22_528100"/>
      <w:bookmarkEnd w:id="11502"/>
      <w:bookmarkEnd w:id="11503"/>
      <w:bookmarkEnd w:id="11504"/>
      <w:bookmarkEnd w:id="11505"/>
      <w:bookmarkEnd w:id="11506"/>
      <w:bookmarkEnd w:id="11507"/>
      <w:bookmarkEnd w:id="11508"/>
      <w:r>
        <w:rPr>
          <w:rtl/>
        </w:rPr>
        <w:t xml:space="preserve">צריך </w:t>
      </w:r>
      <w:bookmarkStart w:id="11509" w:name="_ETM_Q22_528640"/>
      <w:bookmarkEnd w:id="11509"/>
      <w:r>
        <w:rPr>
          <w:rtl/>
        </w:rPr>
        <w:t>לה</w:t>
      </w:r>
      <w:r>
        <w:rPr>
          <w:rFonts w:hint="cs"/>
          <w:rtl/>
        </w:rPr>
        <w:t xml:space="preserve">פסיק </w:t>
      </w:r>
      <w:bookmarkStart w:id="11510" w:name="_ETM_Q22_529300"/>
      <w:bookmarkEnd w:id="11510"/>
      <w:r>
        <w:rPr>
          <w:rtl/>
        </w:rPr>
        <w:t xml:space="preserve">את </w:t>
      </w:r>
      <w:bookmarkStart w:id="11511" w:name="_ETM_Q22_529420"/>
      <w:bookmarkEnd w:id="11511"/>
      <w:r>
        <w:rPr>
          <w:rtl/>
        </w:rPr>
        <w:t xml:space="preserve">מעגל </w:t>
      </w:r>
      <w:bookmarkStart w:id="11512" w:name="_ETM_Q22_529899"/>
      <w:bookmarkEnd w:id="11512"/>
      <w:r>
        <w:rPr>
          <w:rtl/>
        </w:rPr>
        <w:t xml:space="preserve">הדמים </w:t>
      </w:r>
      <w:bookmarkStart w:id="11513" w:name="_ETM_Q22_530350"/>
      <w:bookmarkEnd w:id="11513"/>
      <w:r>
        <w:rPr>
          <w:rtl/>
        </w:rPr>
        <w:t xml:space="preserve">הזה </w:t>
      </w:r>
      <w:bookmarkStart w:id="11514" w:name="_ETM_Q22_531160"/>
      <w:bookmarkEnd w:id="11514"/>
      <w:r>
        <w:rPr>
          <w:rtl/>
        </w:rPr>
        <w:t xml:space="preserve">כדי </w:t>
      </w:r>
      <w:bookmarkStart w:id="11515" w:name="_ETM_Q22_531460"/>
      <w:bookmarkEnd w:id="11515"/>
      <w:r>
        <w:rPr>
          <w:rtl/>
        </w:rPr>
        <w:t>שאף</w:t>
      </w:r>
      <w:bookmarkStart w:id="11516" w:name="_ETM_Q22_531760"/>
      <w:bookmarkEnd w:id="11516"/>
      <w:r>
        <w:rPr>
          <w:rFonts w:hint="cs"/>
          <w:rtl/>
        </w:rPr>
        <w:t xml:space="preserve"> אחד</w:t>
      </w:r>
      <w:r>
        <w:rPr>
          <w:rtl/>
        </w:rPr>
        <w:t xml:space="preserve"> </w:t>
      </w:r>
      <w:bookmarkStart w:id="11517" w:name="_ETM_Q22_532089"/>
      <w:bookmarkEnd w:id="11517"/>
      <w:r>
        <w:rPr>
          <w:rtl/>
        </w:rPr>
        <w:t xml:space="preserve">לא </w:t>
      </w:r>
      <w:bookmarkStart w:id="11518" w:name="_ETM_Q22_532210"/>
      <w:bookmarkEnd w:id="11518"/>
      <w:r>
        <w:rPr>
          <w:rtl/>
        </w:rPr>
        <w:t>ייהרג</w:t>
      </w:r>
      <w:r>
        <w:rPr>
          <w:rFonts w:hint="cs"/>
          <w:rtl/>
        </w:rPr>
        <w:t xml:space="preserve">. מה לא ברור כאן? </w:t>
      </w:r>
    </w:p>
    <w:p w:rsidR="000F4DFE" w:rsidRDefault="000F4DFE" w:rsidP="0060609B">
      <w:pPr>
        <w:rPr>
          <w:rtl/>
        </w:rPr>
      </w:pPr>
    </w:p>
    <w:p w:rsidR="000F4DFE" w:rsidRDefault="000F4DFE" w:rsidP="0060609B">
      <w:pPr>
        <w:pStyle w:val="af6"/>
        <w:keepNext/>
        <w:rPr>
          <w:rtl/>
        </w:rPr>
      </w:pPr>
      <w:bookmarkStart w:id="11519" w:name="ET_yor_6488_25"/>
      <w:r w:rsidRPr="00CE2766">
        <w:rPr>
          <w:rStyle w:val="TagStyle"/>
          <w:rtl/>
        </w:rPr>
        <w:t xml:space="preserve"> &lt;&lt; יור &gt;&gt; </w:t>
      </w:r>
      <w:r>
        <w:rPr>
          <w:rtl/>
        </w:rPr>
        <w:t>היו"ר אוריאל בוסו:</w:t>
      </w:r>
      <w:r w:rsidRPr="00CE2766">
        <w:rPr>
          <w:rStyle w:val="TagStyle"/>
          <w:rtl/>
        </w:rPr>
        <w:t xml:space="preserve"> &lt;&lt; יור &gt;&gt;</w:t>
      </w:r>
      <w:r>
        <w:rPr>
          <w:rtl/>
        </w:rPr>
        <w:t xml:space="preserve"> </w:t>
      </w:r>
      <w:bookmarkEnd w:id="11519"/>
    </w:p>
    <w:p w:rsidR="000F4DFE" w:rsidRDefault="000F4DFE" w:rsidP="0060609B">
      <w:pPr>
        <w:pStyle w:val="KeepWithNext"/>
        <w:rPr>
          <w:rtl/>
        </w:rPr>
      </w:pPr>
    </w:p>
    <w:p w:rsidR="000F4DFE" w:rsidRDefault="000F4DFE" w:rsidP="0060609B">
      <w:pPr>
        <w:rPr>
          <w:rtl/>
        </w:rPr>
      </w:pPr>
      <w:bookmarkStart w:id="11520" w:name="_ETM_Q22_530000"/>
      <w:bookmarkStart w:id="11521" w:name="_ETM_Q22_534040"/>
      <w:bookmarkEnd w:id="11520"/>
      <w:bookmarkEnd w:id="11521"/>
      <w:r>
        <w:rPr>
          <w:rtl/>
        </w:rPr>
        <w:t xml:space="preserve">תודה </w:t>
      </w:r>
      <w:bookmarkStart w:id="11522" w:name="_ETM_Q22_534309"/>
      <w:bookmarkEnd w:id="11522"/>
      <w:r>
        <w:rPr>
          <w:rtl/>
        </w:rPr>
        <w:t>רבה</w:t>
      </w:r>
      <w:r>
        <w:rPr>
          <w:rFonts w:hint="cs"/>
          <w:rtl/>
        </w:rPr>
        <w:t>.</w:t>
      </w:r>
    </w:p>
    <w:p w:rsidR="000F4DFE" w:rsidRDefault="000F4DFE" w:rsidP="0060609B">
      <w:pPr>
        <w:rPr>
          <w:rtl/>
        </w:rPr>
      </w:pPr>
      <w:bookmarkStart w:id="11523" w:name="_ETM_Q22_534000"/>
      <w:bookmarkEnd w:id="11523"/>
    </w:p>
    <w:p w:rsidR="000F4DFE" w:rsidRDefault="000F4DFE" w:rsidP="0060609B">
      <w:pPr>
        <w:pStyle w:val="-"/>
        <w:keepNext/>
        <w:rPr>
          <w:rtl/>
        </w:rPr>
      </w:pPr>
      <w:bookmarkStart w:id="11524" w:name="ET_speakercontinue_5264_26"/>
      <w:r w:rsidRPr="00CE2766">
        <w:rPr>
          <w:rStyle w:val="TagStyle"/>
          <w:rtl/>
        </w:rPr>
        <w:t xml:space="preserve"> &lt;&lt; דובר_המשך &gt;&gt; </w:t>
      </w:r>
      <w:r>
        <w:rPr>
          <w:rtl/>
        </w:rPr>
        <w:t>אחמד טיבי (חד"ש-תע"ל):</w:t>
      </w:r>
      <w:r w:rsidRPr="00CE2766">
        <w:rPr>
          <w:rStyle w:val="TagStyle"/>
          <w:rtl/>
        </w:rPr>
        <w:t xml:space="preserve"> &lt;&lt; דובר_המשך &gt;&gt;</w:t>
      </w:r>
      <w:r>
        <w:rPr>
          <w:rtl/>
        </w:rPr>
        <w:t xml:space="preserve"> </w:t>
      </w:r>
      <w:bookmarkEnd w:id="11524"/>
    </w:p>
    <w:p w:rsidR="000F4DFE" w:rsidRDefault="000F4DFE" w:rsidP="0060609B">
      <w:pPr>
        <w:pStyle w:val="KeepWithNext"/>
        <w:rPr>
          <w:rtl/>
        </w:rPr>
      </w:pPr>
    </w:p>
    <w:p w:rsidR="000F4DFE" w:rsidRDefault="000F4DFE" w:rsidP="00AB455D">
      <w:pPr>
        <w:rPr>
          <w:rtl/>
        </w:rPr>
      </w:pPr>
      <w:bookmarkStart w:id="11525" w:name="_ETM_Q22_536000"/>
      <w:bookmarkStart w:id="11526" w:name="_ETM_Q22_534519"/>
      <w:bookmarkEnd w:id="11525"/>
      <w:bookmarkEnd w:id="11526"/>
      <w:r>
        <w:rPr>
          <w:rtl/>
        </w:rPr>
        <w:t>למרות</w:t>
      </w:r>
      <w:r>
        <w:rPr>
          <w:rFonts w:hint="cs"/>
          <w:rtl/>
        </w:rPr>
        <w:t xml:space="preserve"> </w:t>
      </w:r>
      <w:r>
        <w:rPr>
          <w:rFonts w:hint="eastAsia"/>
          <w:rtl/>
        </w:rPr>
        <w:t>–</w:t>
      </w:r>
      <w:r>
        <w:rPr>
          <w:rFonts w:hint="cs"/>
          <w:rtl/>
        </w:rPr>
        <w:t xml:space="preserve"> ואין כאן </w:t>
      </w:r>
      <w:bookmarkStart w:id="11527" w:name="_ETM_Q22_535010"/>
      <w:bookmarkStart w:id="11528" w:name="_ETM_Q22_535609"/>
      <w:bookmarkEnd w:id="11527"/>
      <w:bookmarkEnd w:id="11528"/>
      <w:r>
        <w:rPr>
          <w:rtl/>
        </w:rPr>
        <w:t xml:space="preserve">שני </w:t>
      </w:r>
      <w:bookmarkStart w:id="11529" w:name="_ETM_Q22_535910"/>
      <w:bookmarkEnd w:id="11529"/>
      <w:r>
        <w:rPr>
          <w:rtl/>
        </w:rPr>
        <w:t>צדדים</w:t>
      </w:r>
      <w:r>
        <w:rPr>
          <w:rFonts w:hint="cs"/>
          <w:rtl/>
        </w:rPr>
        <w:t>.</w:t>
      </w:r>
      <w:r>
        <w:rPr>
          <w:rtl/>
        </w:rPr>
        <w:t xml:space="preserve"> </w:t>
      </w:r>
      <w:bookmarkStart w:id="11530" w:name="_ETM_Q22_536460"/>
      <w:bookmarkEnd w:id="11530"/>
      <w:r>
        <w:rPr>
          <w:rtl/>
        </w:rPr>
        <w:t xml:space="preserve">אין </w:t>
      </w:r>
      <w:bookmarkStart w:id="11531" w:name="_ETM_Q22_536579"/>
      <w:bookmarkEnd w:id="11531"/>
      <w:r>
        <w:rPr>
          <w:rtl/>
        </w:rPr>
        <w:t>סימטר</w:t>
      </w:r>
      <w:r>
        <w:rPr>
          <w:rFonts w:hint="cs"/>
          <w:rtl/>
        </w:rPr>
        <w:t>י</w:t>
      </w:r>
      <w:r>
        <w:rPr>
          <w:rtl/>
        </w:rPr>
        <w:t xml:space="preserve">ה </w:t>
      </w:r>
      <w:bookmarkStart w:id="11532" w:name="_ETM_Q22_537059"/>
      <w:bookmarkEnd w:id="11532"/>
      <w:r>
        <w:rPr>
          <w:rtl/>
        </w:rPr>
        <w:t xml:space="preserve">בין </w:t>
      </w:r>
      <w:bookmarkStart w:id="11533" w:name="_ETM_Q22_537480"/>
      <w:bookmarkEnd w:id="11533"/>
      <w:r>
        <w:rPr>
          <w:rFonts w:hint="cs"/>
          <w:rtl/>
        </w:rPr>
        <w:t xml:space="preserve">כובש </w:t>
      </w:r>
      <w:bookmarkStart w:id="11534" w:name="_ETM_Q22_537660"/>
      <w:bookmarkEnd w:id="11534"/>
      <w:r>
        <w:rPr>
          <w:rFonts w:hint="cs"/>
          <w:rtl/>
        </w:rPr>
        <w:t>ל</w:t>
      </w:r>
      <w:r>
        <w:rPr>
          <w:rtl/>
        </w:rPr>
        <w:t>נכבש</w:t>
      </w:r>
      <w:r>
        <w:rPr>
          <w:rFonts w:hint="cs"/>
          <w:rtl/>
        </w:rPr>
        <w:t>. אבל אני לא רוצה שאף אחד - - -</w:t>
      </w:r>
    </w:p>
    <w:p w:rsidR="000F4DFE" w:rsidRDefault="000F4DFE" w:rsidP="0060609B">
      <w:pPr>
        <w:rPr>
          <w:rtl/>
        </w:rPr>
      </w:pPr>
      <w:bookmarkStart w:id="11535" w:name="_ETM_Q22_535000"/>
      <w:bookmarkEnd w:id="11535"/>
    </w:p>
    <w:p w:rsidR="000F4DFE" w:rsidRDefault="000F4DFE" w:rsidP="0060609B">
      <w:pPr>
        <w:pStyle w:val="af5"/>
        <w:keepNext/>
        <w:rPr>
          <w:rtl/>
        </w:rPr>
      </w:pPr>
      <w:bookmarkStart w:id="11536" w:name="ET_interruption_6424_27"/>
      <w:r w:rsidRPr="00CE2766">
        <w:rPr>
          <w:rStyle w:val="TagStyle"/>
          <w:rtl/>
        </w:rPr>
        <w:lastRenderedPageBreak/>
        <w:t xml:space="preserve"> &lt;&lt; קריאה &gt;&gt; </w:t>
      </w:r>
      <w:r>
        <w:rPr>
          <w:rtl/>
        </w:rPr>
        <w:t>השר לירושלים ומורשת עמיחי אליהו:</w:t>
      </w:r>
      <w:r w:rsidRPr="00CE2766">
        <w:rPr>
          <w:rStyle w:val="TagStyle"/>
          <w:rtl/>
        </w:rPr>
        <w:t xml:space="preserve"> &lt;&lt; קריאה &gt;&gt;</w:t>
      </w:r>
      <w:r>
        <w:rPr>
          <w:rtl/>
        </w:rPr>
        <w:t xml:space="preserve"> </w:t>
      </w:r>
      <w:bookmarkEnd w:id="11536"/>
    </w:p>
    <w:p w:rsidR="000F4DFE" w:rsidRDefault="000F4DFE" w:rsidP="0060609B">
      <w:pPr>
        <w:pStyle w:val="KeepWithNext"/>
        <w:rPr>
          <w:rtl/>
        </w:rPr>
      </w:pPr>
    </w:p>
    <w:p w:rsidR="000F4DFE" w:rsidRDefault="000F4DFE" w:rsidP="0060609B">
      <w:pPr>
        <w:rPr>
          <w:rtl/>
        </w:rPr>
      </w:pPr>
      <w:r>
        <w:rPr>
          <w:rFonts w:hint="cs"/>
          <w:rtl/>
        </w:rPr>
        <w:t xml:space="preserve">אתה </w:t>
      </w:r>
      <w:bookmarkStart w:id="11537" w:name="_ETM_Q22_540000"/>
      <w:bookmarkEnd w:id="11537"/>
      <w:r>
        <w:rPr>
          <w:rFonts w:hint="cs"/>
          <w:rtl/>
        </w:rPr>
        <w:t>מוכן לקרוא לאוכלוסייה הערבית לא לחלק</w:t>
      </w:r>
      <w:r w:rsidRPr="00226A7C">
        <w:rPr>
          <w:rtl/>
        </w:rPr>
        <w:t xml:space="preserve"> </w:t>
      </w:r>
      <w:r>
        <w:rPr>
          <w:rtl/>
        </w:rPr>
        <w:t>בקלאוות</w:t>
      </w:r>
      <w:r>
        <w:rPr>
          <w:rFonts w:hint="cs"/>
          <w:rtl/>
        </w:rPr>
        <w:t xml:space="preserve">? אתה מוכן לקרוא לכם </w:t>
      </w:r>
      <w:bookmarkStart w:id="11538" w:name="_ETM_Q22_539000"/>
      <w:bookmarkEnd w:id="11538"/>
      <w:r>
        <w:rPr>
          <w:rFonts w:hint="cs"/>
          <w:rtl/>
        </w:rPr>
        <w:t xml:space="preserve">לא לחלק </w:t>
      </w:r>
      <w:r>
        <w:rPr>
          <w:rtl/>
        </w:rPr>
        <w:t>בקלאוות</w:t>
      </w:r>
      <w:r>
        <w:rPr>
          <w:rFonts w:hint="cs"/>
          <w:rtl/>
        </w:rPr>
        <w:t>?</w:t>
      </w:r>
    </w:p>
    <w:p w:rsidR="000F4DFE" w:rsidRDefault="000F4DFE" w:rsidP="0060609B">
      <w:pPr>
        <w:rPr>
          <w:rtl/>
        </w:rPr>
      </w:pPr>
      <w:bookmarkStart w:id="11539" w:name="_ETM_Q22_537000"/>
      <w:bookmarkEnd w:id="11539"/>
    </w:p>
    <w:p w:rsidR="000F4DFE" w:rsidRDefault="000F4DFE" w:rsidP="0060609B">
      <w:pPr>
        <w:pStyle w:val="af6"/>
        <w:keepNext/>
        <w:rPr>
          <w:rtl/>
        </w:rPr>
      </w:pPr>
      <w:bookmarkStart w:id="11540" w:name="ET_yor_6488_29"/>
      <w:r w:rsidRPr="00CE2766">
        <w:rPr>
          <w:rStyle w:val="TagStyle"/>
          <w:rtl/>
        </w:rPr>
        <w:t xml:space="preserve"> &lt;&lt; יור &gt;&gt; </w:t>
      </w:r>
      <w:r>
        <w:rPr>
          <w:rtl/>
        </w:rPr>
        <w:t>היו"ר אוריאל בוסו:</w:t>
      </w:r>
      <w:r w:rsidRPr="00CE2766">
        <w:rPr>
          <w:rStyle w:val="TagStyle"/>
          <w:rtl/>
        </w:rPr>
        <w:t xml:space="preserve"> &lt;&lt; יור &gt;&gt;</w:t>
      </w:r>
      <w:r>
        <w:rPr>
          <w:rtl/>
        </w:rPr>
        <w:t xml:space="preserve"> </w:t>
      </w:r>
      <w:bookmarkEnd w:id="11540"/>
    </w:p>
    <w:p w:rsidR="000F4DFE" w:rsidRDefault="000F4DFE" w:rsidP="0060609B">
      <w:pPr>
        <w:pStyle w:val="KeepWithNext"/>
        <w:rPr>
          <w:rtl/>
        </w:rPr>
      </w:pPr>
    </w:p>
    <w:p w:rsidR="000F4DFE" w:rsidRDefault="000F4DFE" w:rsidP="00EC7D89">
      <w:pPr>
        <w:rPr>
          <w:rtl/>
        </w:rPr>
      </w:pPr>
      <w:bookmarkStart w:id="11541" w:name="_ETM_Q22_538000"/>
      <w:bookmarkEnd w:id="11541"/>
      <w:r>
        <w:rPr>
          <w:rFonts w:hint="cs"/>
          <w:rtl/>
        </w:rPr>
        <w:t>השר אליהו, השר אליהו, לא, לא. השר אליהו וחבר הכנסת אחמד טיבי, חרגנו בשתי דקות.</w:t>
      </w:r>
    </w:p>
    <w:p w:rsidR="000F4DFE" w:rsidRDefault="000F4DFE" w:rsidP="0060609B">
      <w:pPr>
        <w:rPr>
          <w:rtl/>
        </w:rPr>
      </w:pPr>
      <w:bookmarkStart w:id="11542" w:name="_ETM_Q22_546390"/>
      <w:bookmarkStart w:id="11543" w:name="_ETM_Q22_546490"/>
      <w:bookmarkStart w:id="11544" w:name="_ETM_Q22_541000"/>
      <w:bookmarkEnd w:id="11542"/>
      <w:bookmarkEnd w:id="11543"/>
      <w:bookmarkEnd w:id="11544"/>
    </w:p>
    <w:p w:rsidR="000F4DFE" w:rsidRDefault="000F4DFE" w:rsidP="0060609B">
      <w:pPr>
        <w:pStyle w:val="-"/>
        <w:keepNext/>
        <w:rPr>
          <w:rtl/>
        </w:rPr>
      </w:pPr>
      <w:bookmarkStart w:id="11545" w:name="ET_speakercontinue_5264_28"/>
      <w:r w:rsidRPr="00CE2766">
        <w:rPr>
          <w:rStyle w:val="TagStyle"/>
          <w:rtl/>
        </w:rPr>
        <w:t xml:space="preserve"> &lt;&lt; דובר_המשך &gt;&gt; </w:t>
      </w:r>
      <w:r>
        <w:rPr>
          <w:rtl/>
        </w:rPr>
        <w:t>אחמד טיבי (חד"ש-תע"ל):</w:t>
      </w:r>
      <w:r w:rsidRPr="00CE2766">
        <w:rPr>
          <w:rStyle w:val="TagStyle"/>
          <w:rtl/>
        </w:rPr>
        <w:t xml:space="preserve"> &lt;&lt; דובר_המשך &gt;&gt;</w:t>
      </w:r>
      <w:r>
        <w:rPr>
          <w:rtl/>
        </w:rPr>
        <w:t xml:space="preserve"> </w:t>
      </w:r>
      <w:bookmarkEnd w:id="11545"/>
    </w:p>
    <w:p w:rsidR="000F4DFE" w:rsidRDefault="000F4DFE" w:rsidP="0060609B">
      <w:pPr>
        <w:pStyle w:val="KeepWithNext"/>
        <w:rPr>
          <w:rtl/>
        </w:rPr>
      </w:pPr>
    </w:p>
    <w:p w:rsidR="000F4DFE" w:rsidRDefault="000F4DFE" w:rsidP="00EC7D89">
      <w:pPr>
        <w:rPr>
          <w:rtl/>
        </w:rPr>
      </w:pPr>
      <w:bookmarkStart w:id="11546" w:name="_ETM_Q22_542000"/>
      <w:bookmarkEnd w:id="11546"/>
      <w:r>
        <w:rPr>
          <w:rFonts w:hint="cs"/>
          <w:rtl/>
        </w:rPr>
        <w:t>הינה, תקשיב, תקשיב, תקשיב,</w:t>
      </w:r>
      <w:bookmarkStart w:id="11547" w:name="_ETM_Q22_546000"/>
      <w:bookmarkStart w:id="11548" w:name="_ETM_Q22_538890"/>
      <w:bookmarkStart w:id="11549" w:name="_ETM_Q22_546640"/>
      <w:bookmarkEnd w:id="11547"/>
      <w:bookmarkEnd w:id="11548"/>
      <w:bookmarkEnd w:id="11549"/>
      <w:r>
        <w:rPr>
          <w:rFonts w:hint="cs"/>
          <w:rtl/>
        </w:rPr>
        <w:t xml:space="preserve"> </w:t>
      </w:r>
      <w:bookmarkStart w:id="11550" w:name="_ETM_Q22_546790"/>
      <w:bookmarkEnd w:id="11550"/>
      <w:r>
        <w:rPr>
          <w:rtl/>
        </w:rPr>
        <w:t xml:space="preserve">אנחנו </w:t>
      </w:r>
      <w:bookmarkStart w:id="11551" w:name="_ETM_Q22_547120"/>
      <w:bookmarkEnd w:id="11551"/>
      <w:r>
        <w:rPr>
          <w:rtl/>
        </w:rPr>
        <w:t xml:space="preserve">לא </w:t>
      </w:r>
      <w:bookmarkStart w:id="11552" w:name="_ETM_Q22_547240"/>
      <w:bookmarkEnd w:id="11552"/>
      <w:r>
        <w:rPr>
          <w:rtl/>
        </w:rPr>
        <w:t xml:space="preserve">רוצים </w:t>
      </w:r>
      <w:bookmarkStart w:id="11553" w:name="_ETM_Q22_547570"/>
      <w:bookmarkEnd w:id="11553"/>
      <w:r>
        <w:rPr>
          <w:rtl/>
        </w:rPr>
        <w:t xml:space="preserve">שאף </w:t>
      </w:r>
      <w:bookmarkStart w:id="11554" w:name="_ETM_Q22_547810"/>
      <w:bookmarkStart w:id="11555" w:name="_ETM_Q22_548050"/>
      <w:bookmarkEnd w:id="11554"/>
      <w:bookmarkEnd w:id="11555"/>
      <w:r>
        <w:rPr>
          <w:rFonts w:hint="cs"/>
          <w:rtl/>
        </w:rPr>
        <w:t xml:space="preserve">אחד </w:t>
      </w:r>
      <w:r>
        <w:rPr>
          <w:rtl/>
        </w:rPr>
        <w:t>ייפגע</w:t>
      </w:r>
      <w:r>
        <w:rPr>
          <w:rFonts w:hint="cs"/>
          <w:rtl/>
        </w:rPr>
        <w:t>,</w:t>
      </w:r>
      <w:r>
        <w:rPr>
          <w:rtl/>
        </w:rPr>
        <w:t xml:space="preserve"> </w:t>
      </w:r>
      <w:bookmarkStart w:id="11556" w:name="_ETM_Q22_548650"/>
      <w:bookmarkEnd w:id="11556"/>
      <w:r>
        <w:rPr>
          <w:rtl/>
        </w:rPr>
        <w:t xml:space="preserve">לא </w:t>
      </w:r>
      <w:bookmarkStart w:id="11557" w:name="_ETM_Q22_548860"/>
      <w:bookmarkEnd w:id="11557"/>
      <w:r>
        <w:rPr>
          <w:rtl/>
        </w:rPr>
        <w:t>יהודי</w:t>
      </w:r>
      <w:r>
        <w:rPr>
          <w:rFonts w:hint="cs"/>
          <w:rtl/>
        </w:rPr>
        <w:t>,</w:t>
      </w:r>
      <w:r>
        <w:rPr>
          <w:rtl/>
        </w:rPr>
        <w:t xml:space="preserve"> </w:t>
      </w:r>
      <w:bookmarkStart w:id="11558" w:name="_ETM_Q22_549400"/>
      <w:bookmarkEnd w:id="11558"/>
      <w:r>
        <w:rPr>
          <w:rtl/>
        </w:rPr>
        <w:t xml:space="preserve">לא </w:t>
      </w:r>
      <w:bookmarkStart w:id="11559" w:name="_ETM_Q22_549580"/>
      <w:bookmarkEnd w:id="11559"/>
      <w:r>
        <w:rPr>
          <w:rtl/>
        </w:rPr>
        <w:t>ערבי</w:t>
      </w:r>
      <w:r>
        <w:rPr>
          <w:rFonts w:hint="cs"/>
          <w:rtl/>
        </w:rPr>
        <w:t>,</w:t>
      </w:r>
      <w:r>
        <w:rPr>
          <w:rtl/>
        </w:rPr>
        <w:t xml:space="preserve"> </w:t>
      </w:r>
      <w:bookmarkStart w:id="11560" w:name="_ETM_Q22_550000"/>
      <w:bookmarkEnd w:id="11560"/>
      <w:r>
        <w:rPr>
          <w:rtl/>
        </w:rPr>
        <w:t xml:space="preserve">לא </w:t>
      </w:r>
      <w:bookmarkStart w:id="11561" w:name="_ETM_Q22_550150"/>
      <w:bookmarkEnd w:id="11561"/>
      <w:r>
        <w:rPr>
          <w:rtl/>
        </w:rPr>
        <w:t>פלסטיני</w:t>
      </w:r>
      <w:r>
        <w:rPr>
          <w:rFonts w:hint="cs"/>
          <w:rtl/>
        </w:rPr>
        <w:t>.</w:t>
      </w:r>
      <w:r>
        <w:rPr>
          <w:rtl/>
        </w:rPr>
        <w:t xml:space="preserve"> </w:t>
      </w:r>
      <w:bookmarkStart w:id="11562" w:name="_ETM_Q22_550720"/>
      <w:bookmarkEnd w:id="11562"/>
      <w:r>
        <w:rPr>
          <w:rtl/>
        </w:rPr>
        <w:t xml:space="preserve">אבל </w:t>
      </w:r>
      <w:bookmarkStart w:id="11563" w:name="_ETM_Q22_552170"/>
      <w:bookmarkEnd w:id="11563"/>
      <w:r>
        <w:rPr>
          <w:rtl/>
        </w:rPr>
        <w:t xml:space="preserve">אנחנו </w:t>
      </w:r>
      <w:bookmarkStart w:id="11564" w:name="_ETM_Q22_552950"/>
      <w:bookmarkEnd w:id="11564"/>
      <w:r>
        <w:rPr>
          <w:rtl/>
        </w:rPr>
        <w:t xml:space="preserve">כל </w:t>
      </w:r>
      <w:bookmarkStart w:id="11565" w:name="_ETM_Q22_553250"/>
      <w:bookmarkEnd w:id="11565"/>
      <w:r>
        <w:rPr>
          <w:rtl/>
        </w:rPr>
        <w:t xml:space="preserve">הזמן </w:t>
      </w:r>
      <w:bookmarkStart w:id="11566" w:name="_ETM_Q22_553730"/>
      <w:bookmarkEnd w:id="11566"/>
      <w:r>
        <w:rPr>
          <w:rtl/>
        </w:rPr>
        <w:t xml:space="preserve">אומרים </w:t>
      </w:r>
      <w:bookmarkStart w:id="11567" w:name="_ETM_Q22_554090"/>
      <w:bookmarkEnd w:id="11567"/>
      <w:r>
        <w:rPr>
          <w:rtl/>
        </w:rPr>
        <w:t xml:space="preserve">שהכיבוש </w:t>
      </w:r>
      <w:bookmarkStart w:id="11568" w:name="_ETM_Q22_554779"/>
      <w:bookmarkEnd w:id="11568"/>
      <w:r>
        <w:rPr>
          <w:rtl/>
        </w:rPr>
        <w:t xml:space="preserve">הוא </w:t>
      </w:r>
      <w:bookmarkStart w:id="11569" w:name="_ETM_Q22_554900"/>
      <w:bookmarkEnd w:id="11569"/>
      <w:r>
        <w:rPr>
          <w:rtl/>
        </w:rPr>
        <w:t xml:space="preserve">שורש </w:t>
      </w:r>
      <w:bookmarkStart w:id="11570" w:name="_ETM_Q22_555350"/>
      <w:bookmarkEnd w:id="11570"/>
      <w:r>
        <w:rPr>
          <w:rFonts w:hint="cs"/>
          <w:rtl/>
        </w:rPr>
        <w:t xml:space="preserve">כל רע. </w:t>
      </w:r>
      <w:bookmarkStart w:id="11571" w:name="_ETM_Q22_555980"/>
      <w:bookmarkEnd w:id="11571"/>
      <w:r>
        <w:rPr>
          <w:rtl/>
        </w:rPr>
        <w:t xml:space="preserve">בלעדי </w:t>
      </w:r>
      <w:bookmarkStart w:id="11572" w:name="_ETM_Q22_556430"/>
      <w:bookmarkEnd w:id="11572"/>
      <w:r>
        <w:rPr>
          <w:rtl/>
        </w:rPr>
        <w:t>הכיבוש</w:t>
      </w:r>
      <w:r>
        <w:rPr>
          <w:rFonts w:hint="cs"/>
          <w:rtl/>
        </w:rPr>
        <w:t>,</w:t>
      </w:r>
      <w:r>
        <w:rPr>
          <w:rtl/>
        </w:rPr>
        <w:t xml:space="preserve"> </w:t>
      </w:r>
      <w:bookmarkStart w:id="11573" w:name="_ETM_Q22_557299"/>
      <w:bookmarkEnd w:id="11573"/>
      <w:r>
        <w:rPr>
          <w:rtl/>
        </w:rPr>
        <w:t xml:space="preserve">הדברים </w:t>
      </w:r>
      <w:bookmarkStart w:id="11574" w:name="_ETM_Q22_557900"/>
      <w:bookmarkEnd w:id="11574"/>
      <w:r>
        <w:rPr>
          <w:rtl/>
        </w:rPr>
        <w:t>האלה</w:t>
      </w:r>
      <w:r>
        <w:rPr>
          <w:rFonts w:hint="cs"/>
          <w:rtl/>
        </w:rPr>
        <w:t xml:space="preserve"> –</w:t>
      </w:r>
      <w:r>
        <w:rPr>
          <w:rtl/>
        </w:rPr>
        <w:t xml:space="preserve"> </w:t>
      </w:r>
      <w:bookmarkStart w:id="11575" w:name="_ETM_Q22_558320"/>
      <w:bookmarkEnd w:id="11575"/>
      <w:r>
        <w:rPr>
          <w:rtl/>
        </w:rPr>
        <w:t xml:space="preserve">לא </w:t>
      </w:r>
      <w:bookmarkStart w:id="11576" w:name="_ETM_Q22_558469"/>
      <w:bookmarkEnd w:id="11576"/>
      <w:r>
        <w:rPr>
          <w:rtl/>
        </w:rPr>
        <w:t xml:space="preserve">היית </w:t>
      </w:r>
      <w:bookmarkStart w:id="11577" w:name="_ETM_Q22_558740"/>
      <w:bookmarkEnd w:id="11577"/>
      <w:r>
        <w:rPr>
          <w:rtl/>
        </w:rPr>
        <w:t xml:space="preserve">רואה </w:t>
      </w:r>
      <w:bookmarkStart w:id="11578" w:name="_ETM_Q22_559070"/>
      <w:bookmarkEnd w:id="11578"/>
      <w:r>
        <w:rPr>
          <w:rtl/>
        </w:rPr>
        <w:t>אותם</w:t>
      </w:r>
      <w:r>
        <w:rPr>
          <w:rFonts w:hint="cs"/>
          <w:rtl/>
        </w:rPr>
        <w:t>.</w:t>
      </w:r>
    </w:p>
    <w:p w:rsidR="000F4DFE" w:rsidRDefault="000F4DFE" w:rsidP="0060609B">
      <w:pPr>
        <w:rPr>
          <w:rtl/>
        </w:rPr>
      </w:pPr>
      <w:bookmarkStart w:id="11579" w:name="_ETM_Q22_556000"/>
      <w:bookmarkEnd w:id="11579"/>
    </w:p>
    <w:p w:rsidR="000F4DFE" w:rsidRDefault="000F4DFE" w:rsidP="0060609B">
      <w:pPr>
        <w:pStyle w:val="af6"/>
        <w:keepNext/>
        <w:rPr>
          <w:rtl/>
        </w:rPr>
      </w:pPr>
      <w:r w:rsidRPr="00F05116">
        <w:rPr>
          <w:rStyle w:val="TagStyle"/>
          <w:rtl/>
        </w:rPr>
        <w:t xml:space="preserve"> &lt;&lt; יור &gt;&gt; </w:t>
      </w:r>
      <w:r>
        <w:rPr>
          <w:rtl/>
        </w:rPr>
        <w:t>היו"ר אוריאל בוסו:</w:t>
      </w:r>
      <w:r w:rsidRPr="00F05116">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1580" w:name="_ETM_Q22_557000"/>
      <w:bookmarkStart w:id="11581" w:name="_ETM_Q22_559490"/>
      <w:bookmarkEnd w:id="11580"/>
      <w:bookmarkEnd w:id="11581"/>
      <w:r>
        <w:rPr>
          <w:rtl/>
        </w:rPr>
        <w:t xml:space="preserve">תודה </w:t>
      </w:r>
      <w:bookmarkStart w:id="11582" w:name="_ETM_Q22_559820"/>
      <w:bookmarkEnd w:id="11582"/>
      <w:r>
        <w:rPr>
          <w:rtl/>
        </w:rPr>
        <w:t>רבה</w:t>
      </w:r>
      <w:r>
        <w:rPr>
          <w:rFonts w:hint="cs"/>
          <w:rtl/>
        </w:rPr>
        <w:t>.</w:t>
      </w:r>
    </w:p>
    <w:p w:rsidR="000F4DFE" w:rsidRDefault="000F4DFE" w:rsidP="0060609B">
      <w:pPr>
        <w:rPr>
          <w:rtl/>
        </w:rPr>
      </w:pPr>
      <w:bookmarkStart w:id="11583" w:name="_ETM_Q22_558000"/>
      <w:bookmarkEnd w:id="11583"/>
    </w:p>
    <w:p w:rsidR="000F4DFE" w:rsidRDefault="000F4DFE" w:rsidP="0060609B">
      <w:pPr>
        <w:pStyle w:val="-"/>
        <w:keepNext/>
        <w:rPr>
          <w:rtl/>
        </w:rPr>
      </w:pPr>
      <w:bookmarkStart w:id="11584" w:name="ET_speakercontinue_5264_31"/>
      <w:r w:rsidRPr="00F05116">
        <w:rPr>
          <w:rStyle w:val="TagStyle"/>
          <w:rtl/>
        </w:rPr>
        <w:t xml:space="preserve"> &lt;&lt; דובר_המשך &gt;&gt; </w:t>
      </w:r>
      <w:r>
        <w:rPr>
          <w:rtl/>
        </w:rPr>
        <w:t>אחמד טיבי (חד"ש-תע"ל):</w:t>
      </w:r>
      <w:r w:rsidRPr="00F05116">
        <w:rPr>
          <w:rStyle w:val="TagStyle"/>
          <w:rtl/>
        </w:rPr>
        <w:t xml:space="preserve"> &lt;&lt; דובר_המשך &gt;&gt;</w:t>
      </w:r>
      <w:r>
        <w:rPr>
          <w:rtl/>
        </w:rPr>
        <w:t xml:space="preserve"> </w:t>
      </w:r>
      <w:bookmarkEnd w:id="11584"/>
    </w:p>
    <w:p w:rsidR="000F4DFE" w:rsidRDefault="000F4DFE" w:rsidP="0060609B">
      <w:pPr>
        <w:pStyle w:val="KeepWithNext"/>
        <w:rPr>
          <w:rtl/>
        </w:rPr>
      </w:pPr>
    </w:p>
    <w:p w:rsidR="000F4DFE" w:rsidRDefault="000F4DFE" w:rsidP="00AB455D">
      <w:pPr>
        <w:rPr>
          <w:rtl/>
        </w:rPr>
      </w:pPr>
      <w:bookmarkStart w:id="11585" w:name="_ETM_Q22_559000"/>
      <w:bookmarkStart w:id="11586" w:name="_ETM_Q22_560899"/>
      <w:bookmarkEnd w:id="11585"/>
      <w:bookmarkEnd w:id="11586"/>
      <w:r>
        <w:rPr>
          <w:rtl/>
        </w:rPr>
        <w:t xml:space="preserve">אני </w:t>
      </w:r>
      <w:bookmarkStart w:id="11587" w:name="_ETM_Q22_561409"/>
      <w:bookmarkEnd w:id="11587"/>
      <w:r>
        <w:rPr>
          <w:rtl/>
        </w:rPr>
        <w:t xml:space="preserve">מסיים </w:t>
      </w:r>
      <w:bookmarkStart w:id="11588" w:name="_ETM_Q22_561859"/>
      <w:bookmarkEnd w:id="11588"/>
      <w:r>
        <w:rPr>
          <w:rtl/>
        </w:rPr>
        <w:t>בש</w:t>
      </w:r>
      <w:r>
        <w:rPr>
          <w:rFonts w:hint="cs"/>
          <w:rtl/>
        </w:rPr>
        <w:t>א</w:t>
      </w:r>
      <w:r>
        <w:rPr>
          <w:rtl/>
        </w:rPr>
        <w:t>לה</w:t>
      </w:r>
      <w:r>
        <w:rPr>
          <w:rFonts w:hint="cs"/>
          <w:rtl/>
        </w:rPr>
        <w:t xml:space="preserve"> לך, למאיר, לשר</w:t>
      </w:r>
      <w:bookmarkStart w:id="11589" w:name="_ETM_Q22_564000"/>
      <w:bookmarkEnd w:id="11589"/>
      <w:r>
        <w:rPr>
          <w:rFonts w:hint="cs"/>
          <w:rtl/>
        </w:rPr>
        <w:t>, את כולכם אני שואל:</w:t>
      </w:r>
      <w:r>
        <w:rPr>
          <w:rtl/>
        </w:rPr>
        <w:t xml:space="preserve"> </w:t>
      </w:r>
      <w:bookmarkStart w:id="11590" w:name="_ETM_Q22_562729"/>
      <w:bookmarkStart w:id="11591" w:name="_ETM_Q22_563700"/>
      <w:bookmarkStart w:id="11592" w:name="_ETM_Q22_564420"/>
      <w:bookmarkStart w:id="11593" w:name="_ETM_Q22_565680"/>
      <w:bookmarkStart w:id="11594" w:name="_ETM_Q22_566390"/>
      <w:bookmarkStart w:id="11595" w:name="_ETM_Q22_567940"/>
      <w:bookmarkStart w:id="11596" w:name="_ETM_Q22_568600"/>
      <w:bookmarkStart w:id="11597" w:name="_ETM_Q22_568779"/>
      <w:bookmarkStart w:id="11598" w:name="_ETM_Q22_569520"/>
      <w:bookmarkEnd w:id="11590"/>
      <w:bookmarkEnd w:id="11591"/>
      <w:bookmarkEnd w:id="11592"/>
      <w:bookmarkEnd w:id="11593"/>
      <w:bookmarkEnd w:id="11594"/>
      <w:bookmarkEnd w:id="11595"/>
      <w:bookmarkEnd w:id="11596"/>
      <w:bookmarkEnd w:id="11597"/>
      <w:bookmarkEnd w:id="11598"/>
      <w:r>
        <w:rPr>
          <w:rtl/>
        </w:rPr>
        <w:t xml:space="preserve">פלסטיני </w:t>
      </w:r>
      <w:bookmarkStart w:id="11599" w:name="_ETM_Q22_570089"/>
      <w:bookmarkEnd w:id="11599"/>
      <w:r>
        <w:rPr>
          <w:rtl/>
        </w:rPr>
        <w:t xml:space="preserve">שבאים </w:t>
      </w:r>
      <w:bookmarkStart w:id="11600" w:name="_ETM_Q22_570540"/>
      <w:bookmarkEnd w:id="11600"/>
      <w:r>
        <w:rPr>
          <w:rFonts w:hint="cs"/>
          <w:rtl/>
        </w:rPr>
        <w:t xml:space="preserve">אליו </w:t>
      </w:r>
      <w:bookmarkStart w:id="11601" w:name="_ETM_Q22_570779"/>
      <w:bookmarkEnd w:id="11601"/>
      <w:r>
        <w:rPr>
          <w:rFonts w:hint="cs"/>
          <w:rtl/>
        </w:rPr>
        <w:t xml:space="preserve">במולוטוב, </w:t>
      </w:r>
      <w:bookmarkStart w:id="11602" w:name="_ETM_Q22_571830"/>
      <w:bookmarkEnd w:id="11602"/>
      <w:r>
        <w:rPr>
          <w:rtl/>
        </w:rPr>
        <w:t xml:space="preserve">זורקים </w:t>
      </w:r>
      <w:bookmarkStart w:id="11603" w:name="_ETM_Q22_572430"/>
      <w:bookmarkEnd w:id="11603"/>
      <w:r>
        <w:rPr>
          <w:rtl/>
        </w:rPr>
        <w:t xml:space="preserve">אליו </w:t>
      </w:r>
      <w:bookmarkStart w:id="11604" w:name="_ETM_Q22_572700"/>
      <w:bookmarkEnd w:id="11604"/>
      <w:r>
        <w:rPr>
          <w:rtl/>
        </w:rPr>
        <w:t>הביתה</w:t>
      </w:r>
      <w:r>
        <w:rPr>
          <w:rFonts w:hint="cs"/>
          <w:rtl/>
        </w:rPr>
        <w:t>,</w:t>
      </w:r>
      <w:r>
        <w:rPr>
          <w:rtl/>
        </w:rPr>
        <w:t xml:space="preserve"> </w:t>
      </w:r>
      <w:bookmarkStart w:id="11605" w:name="_ETM_Q22_573450"/>
      <w:bookmarkEnd w:id="11605"/>
      <w:r>
        <w:rPr>
          <w:rtl/>
        </w:rPr>
        <w:t xml:space="preserve">רשאי </w:t>
      </w:r>
      <w:bookmarkStart w:id="11606" w:name="_ETM_Q22_573960"/>
      <w:bookmarkEnd w:id="11606"/>
      <w:r>
        <w:rPr>
          <w:rtl/>
        </w:rPr>
        <w:t xml:space="preserve">להשתמש </w:t>
      </w:r>
      <w:bookmarkStart w:id="11607" w:name="_ETM_Q22_574589"/>
      <w:bookmarkEnd w:id="11607"/>
      <w:r>
        <w:rPr>
          <w:rtl/>
        </w:rPr>
        <w:t xml:space="preserve">בנשק </w:t>
      </w:r>
      <w:bookmarkStart w:id="11608" w:name="_ETM_Q22_575479"/>
      <w:bookmarkEnd w:id="11608"/>
      <w:r>
        <w:rPr>
          <w:rtl/>
        </w:rPr>
        <w:t>ול</w:t>
      </w:r>
      <w:r>
        <w:rPr>
          <w:rFonts w:hint="cs"/>
          <w:rtl/>
        </w:rPr>
        <w:t xml:space="preserve">ירות ולנטרל את </w:t>
      </w:r>
      <w:bookmarkStart w:id="11609" w:name="_ETM_Q22_577000"/>
      <w:bookmarkEnd w:id="11609"/>
      <w:r>
        <w:rPr>
          <w:rFonts w:hint="cs"/>
          <w:rtl/>
        </w:rPr>
        <w:t>ה</w:t>
      </w:r>
      <w:bookmarkStart w:id="11610" w:name="_ETM_Q22_576140"/>
      <w:bookmarkStart w:id="11611" w:name="_ETM_Q22_576470"/>
      <w:bookmarkStart w:id="11612" w:name="_ETM_Q22_577360"/>
      <w:bookmarkStart w:id="11613" w:name="_ETM_Q22_577570"/>
      <w:bookmarkEnd w:id="11610"/>
      <w:bookmarkEnd w:id="11611"/>
      <w:bookmarkEnd w:id="11612"/>
      <w:bookmarkEnd w:id="11613"/>
      <w:r>
        <w:rPr>
          <w:rtl/>
        </w:rPr>
        <w:t xml:space="preserve">מתנחל </w:t>
      </w:r>
      <w:bookmarkStart w:id="11614" w:name="_ETM_Q22_578140"/>
      <w:bookmarkEnd w:id="11614"/>
      <w:r>
        <w:rPr>
          <w:rtl/>
        </w:rPr>
        <w:t xml:space="preserve">שיורה </w:t>
      </w:r>
      <w:bookmarkStart w:id="11615" w:name="_ETM_Q22_578589"/>
      <w:bookmarkEnd w:id="11615"/>
      <w:r>
        <w:rPr>
          <w:rtl/>
        </w:rPr>
        <w:t>לעברו</w:t>
      </w:r>
      <w:r>
        <w:rPr>
          <w:rFonts w:hint="cs"/>
          <w:rtl/>
        </w:rPr>
        <w:t xml:space="preserve">? רשאי? או </w:t>
      </w:r>
      <w:bookmarkStart w:id="11616" w:name="_ETM_Q22_580069"/>
      <w:bookmarkEnd w:id="11616"/>
      <w:r>
        <w:rPr>
          <w:rtl/>
        </w:rPr>
        <w:t xml:space="preserve">זכות </w:t>
      </w:r>
      <w:bookmarkStart w:id="11617" w:name="_ETM_Q22_580339"/>
      <w:bookmarkEnd w:id="11617"/>
      <w:r>
        <w:rPr>
          <w:rtl/>
        </w:rPr>
        <w:t xml:space="preserve">הגנה </w:t>
      </w:r>
      <w:bookmarkStart w:id="11618" w:name="_ETM_Q22_580639"/>
      <w:bookmarkEnd w:id="11618"/>
      <w:r>
        <w:rPr>
          <w:rtl/>
        </w:rPr>
        <w:t xml:space="preserve">עצמית </w:t>
      </w:r>
      <w:bookmarkStart w:id="11619" w:name="_ETM_Q22_581329"/>
      <w:bookmarkEnd w:id="11619"/>
      <w:r>
        <w:rPr>
          <w:rtl/>
        </w:rPr>
        <w:t xml:space="preserve">יש </w:t>
      </w:r>
      <w:bookmarkStart w:id="11620" w:name="_ETM_Q22_581539"/>
      <w:bookmarkEnd w:id="11620"/>
      <w:r>
        <w:rPr>
          <w:rtl/>
        </w:rPr>
        <w:t xml:space="preserve">רק </w:t>
      </w:r>
      <w:bookmarkStart w:id="11621" w:name="_ETM_Q22_581749"/>
      <w:bookmarkEnd w:id="11621"/>
      <w:r>
        <w:rPr>
          <w:rtl/>
        </w:rPr>
        <w:t>ליהודים</w:t>
      </w:r>
      <w:r>
        <w:rPr>
          <w:rFonts w:hint="cs"/>
          <w:rtl/>
        </w:rPr>
        <w:t xml:space="preserve">? </w:t>
      </w:r>
      <w:bookmarkStart w:id="11622" w:name="_ETM_Q22_581000"/>
      <w:bookmarkEnd w:id="11622"/>
      <w:r w:rsidRPr="00843CCB">
        <w:rPr>
          <w:rFonts w:hint="cs"/>
          <w:rtl/>
        </w:rPr>
        <w:t>ג'אווב?</w:t>
      </w:r>
    </w:p>
    <w:p w:rsidR="000F4DFE" w:rsidRDefault="000F4DFE" w:rsidP="0060609B">
      <w:pPr>
        <w:rPr>
          <w:rtl/>
        </w:rPr>
      </w:pPr>
      <w:bookmarkStart w:id="11623" w:name="_ETM_Q22_578000"/>
      <w:bookmarkEnd w:id="11623"/>
    </w:p>
    <w:p w:rsidR="000F4DFE" w:rsidRDefault="000F4DFE" w:rsidP="0060609B">
      <w:pPr>
        <w:pStyle w:val="af5"/>
        <w:keepNext/>
        <w:rPr>
          <w:rtl/>
        </w:rPr>
      </w:pPr>
      <w:bookmarkStart w:id="11624" w:name="ET_interruption_6424_32"/>
      <w:r w:rsidRPr="00F05116">
        <w:rPr>
          <w:rStyle w:val="TagStyle"/>
          <w:rtl/>
        </w:rPr>
        <w:t xml:space="preserve"> &lt;&lt; קריאה &gt;&gt; </w:t>
      </w:r>
      <w:r>
        <w:rPr>
          <w:rtl/>
        </w:rPr>
        <w:t>השר לירושלים ומורשת עמיחי אליהו:</w:t>
      </w:r>
      <w:r w:rsidRPr="00F05116">
        <w:rPr>
          <w:rStyle w:val="TagStyle"/>
          <w:rtl/>
        </w:rPr>
        <w:t xml:space="preserve"> &lt;&lt; קריאה &gt;&gt;</w:t>
      </w:r>
      <w:r>
        <w:rPr>
          <w:rtl/>
        </w:rPr>
        <w:t xml:space="preserve"> </w:t>
      </w:r>
      <w:bookmarkEnd w:id="11624"/>
    </w:p>
    <w:p w:rsidR="000F4DFE" w:rsidRDefault="000F4DFE" w:rsidP="0060609B">
      <w:pPr>
        <w:pStyle w:val="KeepWithNext"/>
        <w:rPr>
          <w:rtl/>
        </w:rPr>
      </w:pPr>
    </w:p>
    <w:p w:rsidR="000F4DFE" w:rsidRDefault="000F4DFE" w:rsidP="0060609B">
      <w:pPr>
        <w:rPr>
          <w:rtl/>
        </w:rPr>
      </w:pPr>
      <w:bookmarkStart w:id="11625" w:name="_ETM_Q22_582000"/>
      <w:bookmarkEnd w:id="11625"/>
      <w:r>
        <w:rPr>
          <w:rFonts w:hint="cs"/>
          <w:rtl/>
        </w:rPr>
        <w:t xml:space="preserve">אף אחד לא זורק מולוטוב </w:t>
      </w:r>
      <w:bookmarkStart w:id="11626" w:name="_ETM_Q22_583000"/>
      <w:bookmarkEnd w:id="11626"/>
      <w:r>
        <w:rPr>
          <w:rFonts w:hint="cs"/>
          <w:rtl/>
        </w:rPr>
        <w:t xml:space="preserve">סתם. אף אחד לא יבוא </w:t>
      </w:r>
      <w:r>
        <w:rPr>
          <w:rtl/>
        </w:rPr>
        <w:t>–</w:t>
      </w:r>
      <w:r>
        <w:rPr>
          <w:rFonts w:hint="cs"/>
          <w:rtl/>
        </w:rPr>
        <w:t xml:space="preserve"> אנחנו לא נקבל את </w:t>
      </w:r>
      <w:bookmarkStart w:id="11627" w:name="_ETM_Q22_586000"/>
      <w:bookmarkEnd w:id="11627"/>
      <w:r>
        <w:rPr>
          <w:rFonts w:hint="cs"/>
          <w:rtl/>
        </w:rPr>
        <w:t>זה. אנחנו לא נעשה דבר כזה.</w:t>
      </w:r>
    </w:p>
    <w:p w:rsidR="000F4DFE" w:rsidRDefault="000F4DFE" w:rsidP="0060609B">
      <w:pPr>
        <w:rPr>
          <w:rtl/>
        </w:rPr>
      </w:pPr>
    </w:p>
    <w:p w:rsidR="000F4DFE" w:rsidRDefault="000F4DFE" w:rsidP="0060609B">
      <w:pPr>
        <w:pStyle w:val="-"/>
        <w:keepNext/>
        <w:rPr>
          <w:rtl/>
        </w:rPr>
      </w:pPr>
      <w:bookmarkStart w:id="11628" w:name="ET_speakercontinue_5264_33"/>
      <w:r w:rsidRPr="00F05116">
        <w:rPr>
          <w:rStyle w:val="TagStyle"/>
          <w:rtl/>
        </w:rPr>
        <w:t xml:space="preserve"> &lt;&lt; דובר_המשך &gt;&gt; </w:t>
      </w:r>
      <w:r>
        <w:rPr>
          <w:rtl/>
        </w:rPr>
        <w:t>אחמד טיבי (חד"ש-תע"ל):</w:t>
      </w:r>
      <w:r w:rsidRPr="00F05116">
        <w:rPr>
          <w:rStyle w:val="TagStyle"/>
          <w:rtl/>
        </w:rPr>
        <w:t xml:space="preserve"> &lt;&lt; דובר_המשך &gt;&gt;</w:t>
      </w:r>
      <w:r>
        <w:rPr>
          <w:rtl/>
        </w:rPr>
        <w:t xml:space="preserve"> </w:t>
      </w:r>
      <w:bookmarkEnd w:id="11628"/>
    </w:p>
    <w:p w:rsidR="000F4DFE" w:rsidRDefault="000F4DFE" w:rsidP="0060609B">
      <w:pPr>
        <w:pStyle w:val="KeepWithNext"/>
        <w:rPr>
          <w:rtl/>
        </w:rPr>
      </w:pPr>
    </w:p>
    <w:p w:rsidR="000F4DFE" w:rsidRDefault="000F4DFE" w:rsidP="0060609B">
      <w:pPr>
        <w:rPr>
          <w:rtl/>
        </w:rPr>
      </w:pPr>
      <w:bookmarkStart w:id="11629" w:name="_ETM_Q22_580000"/>
      <w:bookmarkEnd w:id="11629"/>
      <w:r>
        <w:rPr>
          <w:rFonts w:hint="cs"/>
          <w:rtl/>
        </w:rPr>
        <w:t xml:space="preserve">מולוטוב, יהודי שמחזיק מולוטוב </w:t>
      </w:r>
      <w:bookmarkStart w:id="11630" w:name="_ETM_Q22_584000"/>
      <w:bookmarkEnd w:id="11630"/>
      <w:r>
        <w:rPr>
          <w:rFonts w:hint="cs"/>
          <w:rtl/>
        </w:rPr>
        <w:t xml:space="preserve">הוא מחבל או לא מחבל? </w:t>
      </w:r>
    </w:p>
    <w:p w:rsidR="000F4DFE" w:rsidRPr="00EC7D89" w:rsidRDefault="000F4DFE" w:rsidP="0060609B">
      <w:pPr>
        <w:pStyle w:val="KeepWithNext"/>
        <w:rPr>
          <w:rtl/>
        </w:rPr>
      </w:pPr>
    </w:p>
    <w:p w:rsidR="000F4DFE" w:rsidRDefault="000F4DFE" w:rsidP="0060609B">
      <w:pPr>
        <w:pStyle w:val="af5"/>
        <w:keepNext/>
        <w:rPr>
          <w:rtl/>
        </w:rPr>
      </w:pPr>
      <w:bookmarkStart w:id="11631" w:name="ET_interruption_5761_52"/>
      <w:r w:rsidRPr="00843CCB">
        <w:rPr>
          <w:rStyle w:val="TagStyle"/>
          <w:rtl/>
        </w:rPr>
        <w:t xml:space="preserve"> &lt;&lt; קריאה &gt;&gt; </w:t>
      </w:r>
      <w:r>
        <w:rPr>
          <w:rtl/>
        </w:rPr>
        <w:t>עאידה תומא סלימאן (חד"ש-תע"ל):</w:t>
      </w:r>
      <w:r w:rsidRPr="00843CCB">
        <w:rPr>
          <w:rStyle w:val="TagStyle"/>
          <w:rtl/>
        </w:rPr>
        <w:t xml:space="preserve"> &lt;&lt; קריאה &gt;&gt;</w:t>
      </w:r>
      <w:r>
        <w:rPr>
          <w:rtl/>
        </w:rPr>
        <w:t xml:space="preserve"> </w:t>
      </w:r>
      <w:bookmarkEnd w:id="11631"/>
    </w:p>
    <w:p w:rsidR="000F4DFE" w:rsidRDefault="000F4DFE" w:rsidP="0060609B">
      <w:pPr>
        <w:pStyle w:val="KeepWithNext"/>
        <w:rPr>
          <w:rtl/>
          <w:lang w:eastAsia="he-IL"/>
        </w:rPr>
      </w:pPr>
    </w:p>
    <w:p w:rsidR="000F4DFE" w:rsidRDefault="000F4DFE" w:rsidP="00AB455D">
      <w:pPr>
        <w:rPr>
          <w:rtl/>
        </w:rPr>
      </w:pPr>
      <w:bookmarkStart w:id="11632" w:name="_ETM_Q22_590000"/>
      <w:bookmarkEnd w:id="11632"/>
      <w:r>
        <w:rPr>
          <w:rFonts w:hint="cs"/>
          <w:rtl/>
        </w:rPr>
        <w:t>מה זה אף אחד</w:t>
      </w:r>
      <w:bookmarkStart w:id="11633" w:name="_ETM_Q22_588000"/>
      <w:bookmarkEnd w:id="11633"/>
      <w:r>
        <w:rPr>
          <w:rFonts w:hint="cs"/>
          <w:rtl/>
        </w:rPr>
        <w:t xml:space="preserve">? </w:t>
      </w:r>
      <w:bookmarkStart w:id="11634" w:name="_ETM_Q0_593212"/>
      <w:bookmarkEnd w:id="11634"/>
      <w:r>
        <w:rPr>
          <w:rFonts w:hint="cs"/>
          <w:rtl/>
        </w:rPr>
        <w:t>מה קרה הלילה?</w:t>
      </w:r>
      <w:r>
        <w:rPr>
          <w:rFonts w:hint="cs"/>
        </w:rPr>
        <w:t xml:space="preserve"> </w:t>
      </w:r>
    </w:p>
    <w:p w:rsidR="000F4DFE" w:rsidRDefault="000F4DFE" w:rsidP="0060609B">
      <w:pPr>
        <w:rPr>
          <w:rtl/>
        </w:rPr>
      </w:pPr>
      <w:bookmarkStart w:id="11635" w:name="_ETM_Q22_587000"/>
      <w:bookmarkEnd w:id="11635"/>
    </w:p>
    <w:p w:rsidR="000F4DFE" w:rsidRDefault="000F4DFE" w:rsidP="0060609B">
      <w:pPr>
        <w:pStyle w:val="af6"/>
        <w:keepNext/>
        <w:rPr>
          <w:rtl/>
        </w:rPr>
      </w:pPr>
      <w:bookmarkStart w:id="11636" w:name="ET_yor_6488_35"/>
      <w:r w:rsidRPr="00F05116">
        <w:rPr>
          <w:rStyle w:val="TagStyle"/>
          <w:rtl/>
        </w:rPr>
        <w:t xml:space="preserve"> &lt;&lt; יור &gt;&gt; </w:t>
      </w:r>
      <w:r>
        <w:rPr>
          <w:rtl/>
        </w:rPr>
        <w:t>היו"ר אוריאל בוסו:</w:t>
      </w:r>
      <w:r w:rsidRPr="00F05116">
        <w:rPr>
          <w:rStyle w:val="TagStyle"/>
          <w:rtl/>
        </w:rPr>
        <w:t xml:space="preserve"> &lt;&lt; יור &gt;&gt;</w:t>
      </w:r>
      <w:r>
        <w:rPr>
          <w:rtl/>
        </w:rPr>
        <w:t xml:space="preserve"> </w:t>
      </w:r>
      <w:bookmarkEnd w:id="11636"/>
    </w:p>
    <w:p w:rsidR="000F4DFE" w:rsidRDefault="000F4DFE" w:rsidP="0060609B">
      <w:pPr>
        <w:pStyle w:val="KeepWithNext"/>
        <w:rPr>
          <w:rtl/>
        </w:rPr>
      </w:pPr>
    </w:p>
    <w:p w:rsidR="000F4DFE" w:rsidRDefault="000F4DFE" w:rsidP="0060609B">
      <w:pPr>
        <w:rPr>
          <w:rtl/>
        </w:rPr>
      </w:pPr>
      <w:bookmarkStart w:id="11637" w:name="_ETM_Q22_591679"/>
      <w:bookmarkEnd w:id="11637"/>
      <w:r>
        <w:rPr>
          <w:rtl/>
        </w:rPr>
        <w:t>תודה</w:t>
      </w:r>
      <w:r>
        <w:rPr>
          <w:rFonts w:hint="cs"/>
          <w:rtl/>
        </w:rPr>
        <w:t xml:space="preserve"> רבה.</w:t>
      </w:r>
      <w:r>
        <w:rPr>
          <w:rtl/>
        </w:rPr>
        <w:t xml:space="preserve"> </w:t>
      </w:r>
      <w:bookmarkStart w:id="11638" w:name="_ETM_Q22_592480"/>
      <w:bookmarkEnd w:id="11638"/>
    </w:p>
    <w:p w:rsidR="000F4DFE" w:rsidRDefault="000F4DFE" w:rsidP="0060609B">
      <w:pPr>
        <w:rPr>
          <w:rtl/>
        </w:rPr>
      </w:pPr>
    </w:p>
    <w:p w:rsidR="000F4DFE" w:rsidRDefault="000F4DFE" w:rsidP="0060609B">
      <w:pPr>
        <w:pStyle w:val="-"/>
        <w:keepNext/>
        <w:rPr>
          <w:rtl/>
        </w:rPr>
      </w:pPr>
      <w:bookmarkStart w:id="11639" w:name="ET_speakercontinue_5264_36"/>
      <w:r w:rsidRPr="00F05116">
        <w:rPr>
          <w:rStyle w:val="TagStyle"/>
          <w:rtl/>
        </w:rPr>
        <w:t xml:space="preserve"> &lt;&lt; דובר_המשך &gt;&gt; </w:t>
      </w:r>
      <w:r>
        <w:rPr>
          <w:rtl/>
        </w:rPr>
        <w:t>אחמד טיבי (חד"ש-תע"ל):</w:t>
      </w:r>
      <w:r w:rsidRPr="00F05116">
        <w:rPr>
          <w:rStyle w:val="TagStyle"/>
          <w:rtl/>
        </w:rPr>
        <w:t xml:space="preserve"> &lt;&lt; דובר_המשך &gt;&gt;</w:t>
      </w:r>
      <w:r>
        <w:rPr>
          <w:rtl/>
        </w:rPr>
        <w:t xml:space="preserve"> </w:t>
      </w:r>
      <w:bookmarkEnd w:id="11639"/>
    </w:p>
    <w:p w:rsidR="000F4DFE" w:rsidRDefault="000F4DFE" w:rsidP="0060609B">
      <w:pPr>
        <w:pStyle w:val="KeepWithNext"/>
        <w:rPr>
          <w:rtl/>
        </w:rPr>
      </w:pPr>
    </w:p>
    <w:p w:rsidR="000F4DFE" w:rsidRDefault="000F4DFE" w:rsidP="0060609B">
      <w:pPr>
        <w:rPr>
          <w:rtl/>
        </w:rPr>
      </w:pPr>
      <w:r>
        <w:rPr>
          <w:rFonts w:hint="cs"/>
          <w:rtl/>
        </w:rPr>
        <w:t>תודה רבה.</w:t>
      </w:r>
    </w:p>
    <w:p w:rsidR="000F4DFE" w:rsidRDefault="000F4DFE" w:rsidP="0060609B">
      <w:pPr>
        <w:rPr>
          <w:rtl/>
        </w:rPr>
      </w:pPr>
    </w:p>
    <w:p w:rsidR="000F4DFE" w:rsidRDefault="000F4DFE" w:rsidP="0060609B">
      <w:pPr>
        <w:pStyle w:val="-"/>
        <w:keepNext/>
        <w:rPr>
          <w:rtl/>
        </w:rPr>
      </w:pPr>
      <w:bookmarkStart w:id="11640" w:name="ET_speakercontinue_5264_37"/>
      <w:r w:rsidRPr="00F05116">
        <w:rPr>
          <w:rStyle w:val="TagStyle"/>
          <w:rtl/>
        </w:rPr>
        <w:t xml:space="preserve"> &lt;&lt; דובר_המשך &gt;&gt; </w:t>
      </w:r>
      <w:r>
        <w:rPr>
          <w:rtl/>
        </w:rPr>
        <w:t>אחמד טיבי (חד"ש-תע"ל):</w:t>
      </w:r>
      <w:r w:rsidRPr="00F05116">
        <w:rPr>
          <w:rStyle w:val="TagStyle"/>
          <w:rtl/>
        </w:rPr>
        <w:t xml:space="preserve"> &lt;&lt; דובר_המשך &gt;&gt;</w:t>
      </w:r>
      <w:r>
        <w:rPr>
          <w:rtl/>
        </w:rPr>
        <w:t xml:space="preserve"> </w:t>
      </w:r>
      <w:bookmarkEnd w:id="11640"/>
    </w:p>
    <w:p w:rsidR="000F4DFE" w:rsidRDefault="000F4DFE" w:rsidP="0060609B">
      <w:pPr>
        <w:pStyle w:val="KeepWithNext"/>
        <w:rPr>
          <w:rtl/>
        </w:rPr>
      </w:pPr>
    </w:p>
    <w:p w:rsidR="000F4DFE" w:rsidRDefault="000F4DFE" w:rsidP="0060609B">
      <w:pPr>
        <w:rPr>
          <w:rtl/>
        </w:rPr>
      </w:pPr>
      <w:bookmarkStart w:id="11641" w:name="_ETM_Q22_592000"/>
      <w:bookmarkEnd w:id="11641"/>
      <w:r>
        <w:rPr>
          <w:rtl/>
        </w:rPr>
        <w:t xml:space="preserve">תודה </w:t>
      </w:r>
      <w:bookmarkStart w:id="11642" w:name="_ETM_Q22_592720"/>
      <w:bookmarkEnd w:id="11642"/>
      <w:r>
        <w:rPr>
          <w:rtl/>
        </w:rPr>
        <w:t>רבה</w:t>
      </w:r>
      <w:r>
        <w:rPr>
          <w:rFonts w:hint="cs"/>
          <w:rtl/>
        </w:rPr>
        <w:t>, חבר הכנסת טיבי.</w:t>
      </w:r>
    </w:p>
    <w:p w:rsidR="000F4DFE" w:rsidRDefault="000F4DFE" w:rsidP="0060609B">
      <w:pPr>
        <w:rPr>
          <w:rtl/>
        </w:rPr>
      </w:pPr>
    </w:p>
    <w:p w:rsidR="000F4DFE" w:rsidRDefault="000F4DFE" w:rsidP="0060609B">
      <w:pPr>
        <w:pStyle w:val="af5"/>
        <w:keepNext/>
        <w:rPr>
          <w:rtl/>
        </w:rPr>
      </w:pPr>
      <w:bookmarkStart w:id="11643" w:name="ET_interruption_5761_53"/>
      <w:r w:rsidRPr="00843CCB">
        <w:rPr>
          <w:rStyle w:val="TagStyle"/>
          <w:rtl/>
        </w:rPr>
        <w:t xml:space="preserve"> &lt;&lt; קריאה &gt;&gt; </w:t>
      </w:r>
      <w:r>
        <w:rPr>
          <w:rtl/>
        </w:rPr>
        <w:t>עאידה תומא סלימאן (חד"ש-תע"ל):</w:t>
      </w:r>
      <w:r w:rsidRPr="00843CCB">
        <w:rPr>
          <w:rStyle w:val="TagStyle"/>
          <w:rtl/>
        </w:rPr>
        <w:t xml:space="preserve"> &lt;&lt; קריאה &gt;&gt;</w:t>
      </w:r>
      <w:r>
        <w:rPr>
          <w:rtl/>
        </w:rPr>
        <w:t xml:space="preserve"> </w:t>
      </w:r>
      <w:bookmarkEnd w:id="11643"/>
    </w:p>
    <w:p w:rsidR="000F4DFE" w:rsidRDefault="000F4DFE" w:rsidP="0060609B">
      <w:pPr>
        <w:pStyle w:val="KeepWithNext"/>
        <w:rPr>
          <w:rtl/>
          <w:lang w:eastAsia="he-IL"/>
        </w:rPr>
      </w:pPr>
    </w:p>
    <w:p w:rsidR="000F4DFE" w:rsidRDefault="000F4DFE" w:rsidP="00AB455D">
      <w:pPr>
        <w:rPr>
          <w:rtl/>
        </w:rPr>
      </w:pPr>
      <w:r>
        <w:rPr>
          <w:rFonts w:hint="cs"/>
          <w:rtl/>
        </w:rPr>
        <w:t xml:space="preserve">מה קרה הלילה? לא הגיעו ושרפו? </w:t>
      </w:r>
    </w:p>
    <w:p w:rsidR="000F4DFE" w:rsidRDefault="000F4DFE" w:rsidP="0060609B">
      <w:pPr>
        <w:rPr>
          <w:rtl/>
        </w:rPr>
      </w:pPr>
      <w:bookmarkStart w:id="11644" w:name="_ETM_Q22_589000"/>
      <w:bookmarkEnd w:id="11644"/>
    </w:p>
    <w:p w:rsidR="000F4DFE" w:rsidRDefault="000F4DFE" w:rsidP="0060609B">
      <w:pPr>
        <w:pStyle w:val="af6"/>
        <w:keepNext/>
        <w:rPr>
          <w:rtl/>
        </w:rPr>
      </w:pPr>
      <w:bookmarkStart w:id="11645" w:name="ET_yor_6488_39"/>
      <w:r w:rsidRPr="00F05116">
        <w:rPr>
          <w:rStyle w:val="TagStyle"/>
          <w:rtl/>
        </w:rPr>
        <w:t xml:space="preserve"> &lt;&lt; יור &gt;&gt; </w:t>
      </w:r>
      <w:r>
        <w:rPr>
          <w:rtl/>
        </w:rPr>
        <w:t>היו"ר אוריאל בוסו:</w:t>
      </w:r>
      <w:r w:rsidRPr="00F05116">
        <w:rPr>
          <w:rStyle w:val="TagStyle"/>
          <w:rtl/>
        </w:rPr>
        <w:t xml:space="preserve"> &lt;&lt; יור &gt;&gt;</w:t>
      </w:r>
      <w:r>
        <w:rPr>
          <w:rtl/>
        </w:rPr>
        <w:t xml:space="preserve"> </w:t>
      </w:r>
      <w:bookmarkEnd w:id="11645"/>
    </w:p>
    <w:p w:rsidR="000F4DFE" w:rsidRDefault="000F4DFE" w:rsidP="0060609B">
      <w:pPr>
        <w:pStyle w:val="KeepWithNext"/>
        <w:rPr>
          <w:rtl/>
        </w:rPr>
      </w:pPr>
    </w:p>
    <w:p w:rsidR="000F4DFE" w:rsidRDefault="000F4DFE" w:rsidP="0060609B">
      <w:pPr>
        <w:rPr>
          <w:rtl/>
        </w:rPr>
      </w:pPr>
      <w:bookmarkStart w:id="11646" w:name="_ETM_Q22_591000"/>
      <w:bookmarkEnd w:id="11646"/>
      <w:r>
        <w:rPr>
          <w:rFonts w:hint="cs"/>
          <w:rtl/>
        </w:rPr>
        <w:t>חבר הכנסת</w:t>
      </w:r>
      <w:bookmarkStart w:id="11647" w:name="_ETM_Q22_593000"/>
      <w:bookmarkEnd w:id="11647"/>
      <w:r>
        <w:rPr>
          <w:rFonts w:hint="cs"/>
          <w:rtl/>
        </w:rPr>
        <w:t xml:space="preserve"> מאיר כהן, בבקשה. חבר הכנסת טיבי, אני מתחיל לחשוב שיש תיאום, שכל פעם שאתה עולה לדבר השר </w:t>
      </w:r>
      <w:bookmarkStart w:id="11648" w:name="_ETM_Q22_599000"/>
      <w:bookmarkEnd w:id="11648"/>
      <w:r>
        <w:rPr>
          <w:rFonts w:hint="cs"/>
          <w:rtl/>
        </w:rPr>
        <w:t>אליהו הוא שר תורן.</w:t>
      </w:r>
    </w:p>
    <w:p w:rsidR="000F4DFE" w:rsidRDefault="000F4DFE" w:rsidP="0060609B">
      <w:pPr>
        <w:rPr>
          <w:rtl/>
        </w:rPr>
      </w:pPr>
      <w:bookmarkStart w:id="11649" w:name="_ETM_Q22_594000"/>
      <w:bookmarkEnd w:id="11649"/>
    </w:p>
    <w:p w:rsidR="000F4DFE" w:rsidRDefault="000F4DFE" w:rsidP="0060609B">
      <w:pPr>
        <w:pStyle w:val="af5"/>
        <w:keepNext/>
        <w:rPr>
          <w:rtl/>
        </w:rPr>
      </w:pPr>
      <w:bookmarkStart w:id="11650" w:name="ET_interruption_6424_40"/>
      <w:r w:rsidRPr="00F05116">
        <w:rPr>
          <w:rStyle w:val="TagStyle"/>
          <w:rtl/>
        </w:rPr>
        <w:t xml:space="preserve"> &lt;&lt; קריאה &gt;&gt; </w:t>
      </w:r>
      <w:r>
        <w:rPr>
          <w:rtl/>
        </w:rPr>
        <w:t>השר לירושלים ומורשת עמיחי אליהו:</w:t>
      </w:r>
      <w:r w:rsidRPr="00F05116">
        <w:rPr>
          <w:rStyle w:val="TagStyle"/>
          <w:rtl/>
        </w:rPr>
        <w:t xml:space="preserve"> &lt;&lt; קריאה &gt;&gt;</w:t>
      </w:r>
      <w:r>
        <w:rPr>
          <w:rtl/>
        </w:rPr>
        <w:t xml:space="preserve"> </w:t>
      </w:r>
      <w:bookmarkEnd w:id="11650"/>
    </w:p>
    <w:p w:rsidR="000F4DFE" w:rsidRDefault="000F4DFE" w:rsidP="0060609B">
      <w:pPr>
        <w:pStyle w:val="KeepWithNext"/>
        <w:rPr>
          <w:rtl/>
        </w:rPr>
      </w:pPr>
    </w:p>
    <w:p w:rsidR="000F4DFE" w:rsidRDefault="000F4DFE" w:rsidP="00EC7D89">
      <w:pPr>
        <w:rPr>
          <w:rtl/>
        </w:rPr>
      </w:pPr>
      <w:bookmarkStart w:id="11651" w:name="_ETM_Q22_602000"/>
      <w:bookmarkEnd w:id="11651"/>
      <w:r>
        <w:rPr>
          <w:rFonts w:hint="cs"/>
          <w:rtl/>
        </w:rPr>
        <w:t>את</w:t>
      </w:r>
      <w:bookmarkStart w:id="11652" w:name="_ETM_Q22_598000"/>
      <w:bookmarkEnd w:id="11652"/>
      <w:r>
        <w:rPr>
          <w:rFonts w:hint="cs"/>
          <w:rtl/>
        </w:rPr>
        <w:t xml:space="preserve"> מכירה מישהו - - - לחפים פשע אצלנו? הרי</w:t>
      </w:r>
      <w:bookmarkStart w:id="11653" w:name="_ETM_Q22_601619"/>
      <w:bookmarkEnd w:id="11653"/>
      <w:r>
        <w:rPr>
          <w:rFonts w:hint="cs"/>
          <w:rtl/>
        </w:rPr>
        <w:t xml:space="preserve"> כולם יקיאו אותו. כולם יקיאו אותו. </w:t>
      </w:r>
    </w:p>
    <w:p w:rsidR="000F4DFE" w:rsidRDefault="000F4DFE" w:rsidP="0060609B">
      <w:pPr>
        <w:rPr>
          <w:rtl/>
        </w:rPr>
      </w:pPr>
    </w:p>
    <w:p w:rsidR="000F4DFE" w:rsidRDefault="000F4DFE" w:rsidP="0060609B">
      <w:pPr>
        <w:pStyle w:val="KeepWithNext"/>
        <w:rPr>
          <w:rStyle w:val="TagStyle"/>
          <w:b/>
          <w:bCs/>
          <w:u w:val="single"/>
          <w:rtl/>
          <w:lang w:eastAsia="he-IL"/>
        </w:rPr>
      </w:pPr>
    </w:p>
    <w:p w:rsidR="000F4DFE" w:rsidRDefault="000F4DFE" w:rsidP="0060609B">
      <w:pPr>
        <w:pStyle w:val="af5"/>
        <w:keepNext/>
        <w:rPr>
          <w:rtl/>
        </w:rPr>
      </w:pPr>
      <w:bookmarkStart w:id="11654" w:name="ET_interruption_5761_54"/>
      <w:r w:rsidRPr="00843CCB">
        <w:rPr>
          <w:rStyle w:val="TagStyle"/>
          <w:rtl/>
        </w:rPr>
        <w:t xml:space="preserve"> &lt;&lt; קריאה &gt;&gt; </w:t>
      </w:r>
      <w:r>
        <w:rPr>
          <w:rtl/>
        </w:rPr>
        <w:t>עאידה תומא סלימאן (חד"ש-תע"ל):</w:t>
      </w:r>
      <w:r w:rsidRPr="00843CCB">
        <w:rPr>
          <w:rStyle w:val="TagStyle"/>
          <w:rtl/>
        </w:rPr>
        <w:t xml:space="preserve"> &lt;&lt; קריאה &gt;&gt;</w:t>
      </w:r>
      <w:r>
        <w:rPr>
          <w:rtl/>
        </w:rPr>
        <w:t xml:space="preserve"> </w:t>
      </w:r>
      <w:bookmarkEnd w:id="11654"/>
    </w:p>
    <w:p w:rsidR="000F4DFE" w:rsidRPr="00843CCB" w:rsidRDefault="000F4DFE" w:rsidP="0060609B">
      <w:pPr>
        <w:rPr>
          <w:rtl/>
          <w:lang w:eastAsia="he-IL"/>
        </w:rPr>
      </w:pPr>
    </w:p>
    <w:p w:rsidR="000F4DFE" w:rsidRDefault="000F4DFE" w:rsidP="0060609B">
      <w:pPr>
        <w:rPr>
          <w:rtl/>
        </w:rPr>
      </w:pPr>
      <w:bookmarkStart w:id="11655" w:name="_ETM_Q22_605000"/>
      <w:bookmarkEnd w:id="11655"/>
      <w:r>
        <w:rPr>
          <w:rFonts w:hint="cs"/>
          <w:rtl/>
        </w:rPr>
        <w:t>כן? כן?</w:t>
      </w:r>
    </w:p>
    <w:p w:rsidR="000F4DFE" w:rsidRDefault="000F4DFE" w:rsidP="0060609B">
      <w:pPr>
        <w:rPr>
          <w:rtl/>
        </w:rPr>
      </w:pPr>
      <w:bookmarkStart w:id="11656" w:name="_ETM_Q22_603000"/>
      <w:bookmarkEnd w:id="11656"/>
    </w:p>
    <w:p w:rsidR="000F4DFE" w:rsidRDefault="000F4DFE" w:rsidP="0060609B">
      <w:pPr>
        <w:pStyle w:val="af6"/>
        <w:keepNext/>
        <w:rPr>
          <w:rtl/>
        </w:rPr>
      </w:pPr>
      <w:bookmarkStart w:id="11657" w:name="ET_yor_6488_42"/>
      <w:r w:rsidRPr="00F05116">
        <w:rPr>
          <w:rStyle w:val="TagStyle"/>
          <w:rtl/>
        </w:rPr>
        <w:lastRenderedPageBreak/>
        <w:t xml:space="preserve"> &lt;&lt; יור &gt;&gt; </w:t>
      </w:r>
      <w:r>
        <w:rPr>
          <w:rtl/>
        </w:rPr>
        <w:t>היו"ר אוריאל בוסו:</w:t>
      </w:r>
      <w:r w:rsidRPr="00F05116">
        <w:rPr>
          <w:rStyle w:val="TagStyle"/>
          <w:rtl/>
        </w:rPr>
        <w:t xml:space="preserve"> &lt;&lt; יור &gt;&gt;</w:t>
      </w:r>
      <w:r>
        <w:rPr>
          <w:rtl/>
        </w:rPr>
        <w:t xml:space="preserve"> </w:t>
      </w:r>
      <w:bookmarkEnd w:id="11657"/>
    </w:p>
    <w:p w:rsidR="000F4DFE" w:rsidRDefault="000F4DFE" w:rsidP="0060609B">
      <w:pPr>
        <w:pStyle w:val="KeepWithNext"/>
        <w:rPr>
          <w:rtl/>
        </w:rPr>
      </w:pPr>
    </w:p>
    <w:p w:rsidR="000F4DFE" w:rsidRDefault="000F4DFE" w:rsidP="0060609B">
      <w:pPr>
        <w:rPr>
          <w:rtl/>
        </w:rPr>
      </w:pPr>
      <w:bookmarkStart w:id="11658" w:name="_ETM_Q22_604000"/>
      <w:bookmarkEnd w:id="11658"/>
      <w:r>
        <w:rPr>
          <w:rFonts w:hint="cs"/>
          <w:rtl/>
        </w:rPr>
        <w:t>השר אליהו, השר אליהו, אני כבר אמרתי שאני מתחיל - - -</w:t>
      </w:r>
    </w:p>
    <w:p w:rsidR="000F4DFE" w:rsidRDefault="000F4DFE" w:rsidP="0060609B">
      <w:pPr>
        <w:rPr>
          <w:rtl/>
        </w:rPr>
      </w:pPr>
      <w:bookmarkStart w:id="11659" w:name="_ETM_Q22_608000"/>
      <w:bookmarkEnd w:id="11659"/>
    </w:p>
    <w:p w:rsidR="000F4DFE" w:rsidRDefault="000F4DFE" w:rsidP="0060609B">
      <w:pPr>
        <w:pStyle w:val="af5"/>
        <w:keepNext/>
        <w:rPr>
          <w:rtl/>
        </w:rPr>
      </w:pPr>
      <w:bookmarkStart w:id="11660" w:name="ET_interruption_5264_48"/>
      <w:r w:rsidRPr="00352595">
        <w:rPr>
          <w:rStyle w:val="TagStyle"/>
          <w:rtl/>
        </w:rPr>
        <w:t xml:space="preserve"> &lt;&lt; קריאה &gt;&gt; </w:t>
      </w:r>
      <w:r>
        <w:rPr>
          <w:rtl/>
        </w:rPr>
        <w:t>אחמד טיבי (חד"ש-תע"ל):</w:t>
      </w:r>
      <w:r w:rsidRPr="00352595">
        <w:rPr>
          <w:rStyle w:val="TagStyle"/>
          <w:rtl/>
        </w:rPr>
        <w:t xml:space="preserve"> &lt;&lt; קריאה &gt;&gt;</w:t>
      </w:r>
      <w:r>
        <w:rPr>
          <w:rtl/>
        </w:rPr>
        <w:t xml:space="preserve"> </w:t>
      </w:r>
      <w:bookmarkEnd w:id="11660"/>
    </w:p>
    <w:p w:rsidR="000F4DFE" w:rsidRDefault="000F4DFE" w:rsidP="0060609B">
      <w:pPr>
        <w:pStyle w:val="KeepWithNext"/>
        <w:rPr>
          <w:rtl/>
        </w:rPr>
      </w:pPr>
    </w:p>
    <w:p w:rsidR="000F4DFE" w:rsidRPr="00352595" w:rsidRDefault="000F4DFE" w:rsidP="0060609B">
      <w:pPr>
        <w:rPr>
          <w:rtl/>
        </w:rPr>
      </w:pPr>
      <w:r>
        <w:rPr>
          <w:rFonts w:hint="cs"/>
          <w:rtl/>
        </w:rPr>
        <w:t>חצי</w:t>
      </w:r>
      <w:bookmarkStart w:id="11661" w:name="_ETM_Q22_607000"/>
      <w:bookmarkEnd w:id="11661"/>
      <w:r>
        <w:rPr>
          <w:rFonts w:hint="cs"/>
          <w:rtl/>
        </w:rPr>
        <w:t xml:space="preserve"> מחבריך תמכו.</w:t>
      </w:r>
    </w:p>
    <w:p w:rsidR="000F4DFE" w:rsidRDefault="000F4DFE" w:rsidP="0060609B">
      <w:pPr>
        <w:rPr>
          <w:rtl/>
        </w:rPr>
      </w:pPr>
    </w:p>
    <w:p w:rsidR="000F4DFE" w:rsidRDefault="000F4DFE" w:rsidP="0060609B">
      <w:pPr>
        <w:pStyle w:val="KeepWithNext"/>
        <w:rPr>
          <w:rStyle w:val="TagStyle"/>
          <w:b/>
          <w:bCs/>
          <w:u w:val="single"/>
          <w:rtl/>
          <w:lang w:eastAsia="he-IL"/>
        </w:rPr>
      </w:pPr>
    </w:p>
    <w:p w:rsidR="000F4DFE" w:rsidRDefault="000F4DFE" w:rsidP="0060609B">
      <w:pPr>
        <w:pStyle w:val="af5"/>
        <w:keepNext/>
        <w:rPr>
          <w:rtl/>
        </w:rPr>
      </w:pPr>
      <w:bookmarkStart w:id="11662" w:name="ET_interruption_5761_55"/>
      <w:r w:rsidRPr="00843CCB">
        <w:rPr>
          <w:rStyle w:val="TagStyle"/>
          <w:rtl/>
        </w:rPr>
        <w:t xml:space="preserve"> &lt;&lt; קריאה &gt;&gt; </w:t>
      </w:r>
      <w:r>
        <w:rPr>
          <w:rtl/>
        </w:rPr>
        <w:t>עאידה תומא סלימאן (חד"ש-תע"ל):</w:t>
      </w:r>
      <w:r w:rsidRPr="00843CCB">
        <w:rPr>
          <w:rStyle w:val="TagStyle"/>
          <w:rtl/>
        </w:rPr>
        <w:t xml:space="preserve"> &lt;&lt; קריאה &gt;&gt;</w:t>
      </w:r>
      <w:r>
        <w:rPr>
          <w:rtl/>
        </w:rPr>
        <w:t xml:space="preserve"> </w:t>
      </w:r>
      <w:bookmarkEnd w:id="11662"/>
    </w:p>
    <w:p w:rsidR="000F4DFE" w:rsidRDefault="000F4DFE" w:rsidP="0060609B">
      <w:pPr>
        <w:pStyle w:val="KeepWithNext"/>
        <w:rPr>
          <w:rtl/>
          <w:lang w:eastAsia="he-IL"/>
        </w:rPr>
      </w:pPr>
    </w:p>
    <w:p w:rsidR="000F4DFE" w:rsidRDefault="000F4DFE" w:rsidP="0060609B">
      <w:pPr>
        <w:rPr>
          <w:rtl/>
        </w:rPr>
      </w:pPr>
      <w:bookmarkStart w:id="11663" w:name="_ETM_Q22_613000"/>
      <w:bookmarkEnd w:id="11663"/>
      <w:r>
        <w:rPr>
          <w:rFonts w:hint="cs"/>
          <w:rtl/>
        </w:rPr>
        <w:t>- - -</w:t>
      </w:r>
    </w:p>
    <w:p w:rsidR="000F4DFE" w:rsidRDefault="000F4DFE" w:rsidP="0060609B">
      <w:pPr>
        <w:rPr>
          <w:rtl/>
        </w:rPr>
      </w:pPr>
    </w:p>
    <w:p w:rsidR="000F4DFE" w:rsidRDefault="000F4DFE" w:rsidP="0060609B">
      <w:pPr>
        <w:pStyle w:val="af5"/>
        <w:keepNext/>
        <w:rPr>
          <w:rtl/>
        </w:rPr>
      </w:pPr>
      <w:bookmarkStart w:id="11664" w:name="ET_interruption_6424_44"/>
      <w:r w:rsidRPr="00352595">
        <w:rPr>
          <w:rStyle w:val="TagStyle"/>
          <w:rtl/>
        </w:rPr>
        <w:t xml:space="preserve"> &lt;&lt; קריאה &gt;&gt; </w:t>
      </w:r>
      <w:r>
        <w:rPr>
          <w:rtl/>
        </w:rPr>
        <w:t>השר לירושלים ומורשת עמיחי אליהו:</w:t>
      </w:r>
      <w:r w:rsidRPr="00352595">
        <w:rPr>
          <w:rStyle w:val="TagStyle"/>
          <w:rtl/>
        </w:rPr>
        <w:t xml:space="preserve"> &lt;&lt; קריאה &gt;&gt;</w:t>
      </w:r>
      <w:r>
        <w:rPr>
          <w:rtl/>
        </w:rPr>
        <w:t xml:space="preserve"> </w:t>
      </w:r>
      <w:bookmarkEnd w:id="11664"/>
    </w:p>
    <w:p w:rsidR="000F4DFE" w:rsidRDefault="000F4DFE" w:rsidP="0060609B">
      <w:pPr>
        <w:pStyle w:val="KeepWithNext"/>
        <w:rPr>
          <w:rtl/>
        </w:rPr>
      </w:pPr>
    </w:p>
    <w:p w:rsidR="000F4DFE" w:rsidRDefault="000F4DFE" w:rsidP="0060609B">
      <w:pPr>
        <w:rPr>
          <w:rtl/>
        </w:rPr>
      </w:pPr>
      <w:r>
        <w:rPr>
          <w:rFonts w:hint="cs"/>
          <w:rtl/>
        </w:rPr>
        <w:t>די לדבר שטויות. חצי מחבריי תמכו בלהחזיר את ההרתעה.</w:t>
      </w:r>
    </w:p>
    <w:p w:rsidR="000F4DFE" w:rsidRDefault="000F4DFE" w:rsidP="0060609B">
      <w:pPr>
        <w:rPr>
          <w:rtl/>
        </w:rPr>
      </w:pPr>
      <w:bookmarkStart w:id="11665" w:name="_ETM_Q22_610000"/>
      <w:bookmarkEnd w:id="11665"/>
    </w:p>
    <w:p w:rsidR="000F4DFE" w:rsidRDefault="000F4DFE" w:rsidP="0060609B">
      <w:pPr>
        <w:pStyle w:val="af5"/>
        <w:keepNext/>
        <w:rPr>
          <w:rtl/>
        </w:rPr>
      </w:pPr>
      <w:bookmarkStart w:id="11666" w:name="ET_interruption_5761_56"/>
      <w:r w:rsidRPr="00843CCB">
        <w:rPr>
          <w:rStyle w:val="TagStyle"/>
          <w:rtl/>
        </w:rPr>
        <w:t xml:space="preserve"> &lt;&lt; קריאה &gt;&gt; </w:t>
      </w:r>
      <w:r>
        <w:rPr>
          <w:rtl/>
        </w:rPr>
        <w:t>עאידה תומא סלימאן (חד"ש-תע"ל):</w:t>
      </w:r>
      <w:r w:rsidRPr="00843CCB">
        <w:rPr>
          <w:rStyle w:val="TagStyle"/>
          <w:rtl/>
        </w:rPr>
        <w:t xml:space="preserve"> &lt;&lt; קריאה &gt;&gt;</w:t>
      </w:r>
      <w:r>
        <w:rPr>
          <w:rtl/>
        </w:rPr>
        <w:t xml:space="preserve"> </w:t>
      </w:r>
      <w:bookmarkEnd w:id="11666"/>
    </w:p>
    <w:p w:rsidR="000F4DFE" w:rsidRDefault="000F4DFE" w:rsidP="0060609B">
      <w:pPr>
        <w:pStyle w:val="KeepWithNext"/>
        <w:rPr>
          <w:rtl/>
          <w:lang w:eastAsia="he-IL"/>
        </w:rPr>
      </w:pPr>
    </w:p>
    <w:p w:rsidR="000F4DFE" w:rsidRPr="00352595" w:rsidRDefault="000F4DFE" w:rsidP="0060609B">
      <w:pPr>
        <w:rPr>
          <w:rtl/>
        </w:rPr>
      </w:pPr>
      <w:bookmarkStart w:id="11667" w:name="_ETM_Q22_610234"/>
      <w:bookmarkStart w:id="11668" w:name="_ETM_Q22_615000"/>
      <w:bookmarkEnd w:id="11667"/>
      <w:bookmarkEnd w:id="11668"/>
      <w:r>
        <w:rPr>
          <w:rFonts w:hint="cs"/>
          <w:rtl/>
        </w:rPr>
        <w:t>תמכו, כן. כן.</w:t>
      </w:r>
    </w:p>
    <w:p w:rsidR="000F4DFE" w:rsidRDefault="000F4DFE" w:rsidP="0060609B">
      <w:pPr>
        <w:rPr>
          <w:rtl/>
        </w:rPr>
      </w:pPr>
      <w:bookmarkStart w:id="11669" w:name="_ETM_Q22_614000"/>
      <w:bookmarkEnd w:id="11669"/>
    </w:p>
    <w:p w:rsidR="000F4DFE" w:rsidRDefault="000F4DFE" w:rsidP="0060609B">
      <w:pPr>
        <w:pStyle w:val="af5"/>
        <w:keepNext/>
        <w:rPr>
          <w:rtl/>
        </w:rPr>
      </w:pPr>
      <w:bookmarkStart w:id="11670" w:name="ET_interruption_5264_47"/>
      <w:r w:rsidRPr="00352595">
        <w:rPr>
          <w:rStyle w:val="TagStyle"/>
          <w:rtl/>
        </w:rPr>
        <w:t xml:space="preserve"> &lt;&lt; קריאה &gt;&gt; </w:t>
      </w:r>
      <w:r>
        <w:rPr>
          <w:rtl/>
        </w:rPr>
        <w:t>אחמד טיבי (חד"ש-תע"ל):</w:t>
      </w:r>
      <w:r w:rsidRPr="00352595">
        <w:rPr>
          <w:rStyle w:val="TagStyle"/>
          <w:rtl/>
        </w:rPr>
        <w:t xml:space="preserve"> &lt;&lt; קריאה &gt;&gt;</w:t>
      </w:r>
      <w:r>
        <w:rPr>
          <w:rtl/>
        </w:rPr>
        <w:t xml:space="preserve"> </w:t>
      </w:r>
      <w:bookmarkEnd w:id="11670"/>
    </w:p>
    <w:p w:rsidR="000F4DFE" w:rsidRDefault="000F4DFE" w:rsidP="0060609B">
      <w:pPr>
        <w:pStyle w:val="KeepWithNext"/>
        <w:rPr>
          <w:rtl/>
        </w:rPr>
      </w:pPr>
    </w:p>
    <w:p w:rsidR="000F4DFE" w:rsidRPr="00352595" w:rsidRDefault="000F4DFE" w:rsidP="0060609B">
      <w:pPr>
        <w:rPr>
          <w:rtl/>
        </w:rPr>
      </w:pPr>
      <w:r>
        <w:rPr>
          <w:rFonts w:hint="cs"/>
          <w:rtl/>
        </w:rPr>
        <w:t>חצי מהסיעה שלך תמכו.</w:t>
      </w:r>
    </w:p>
    <w:p w:rsidR="000F4DFE" w:rsidRDefault="000F4DFE" w:rsidP="0060609B">
      <w:pPr>
        <w:rPr>
          <w:rtl/>
        </w:rPr>
      </w:pPr>
      <w:bookmarkStart w:id="11671" w:name="_ETM_Q22_616000"/>
      <w:bookmarkEnd w:id="11671"/>
    </w:p>
    <w:p w:rsidR="000F4DFE" w:rsidRDefault="000F4DFE" w:rsidP="0060609B">
      <w:pPr>
        <w:pStyle w:val="af6"/>
        <w:keepNext/>
        <w:rPr>
          <w:rtl/>
        </w:rPr>
      </w:pPr>
      <w:r w:rsidRPr="00352595">
        <w:rPr>
          <w:rStyle w:val="TagStyle"/>
          <w:rtl/>
        </w:rPr>
        <w:t xml:space="preserve"> &lt;&lt; יור &gt;&gt; </w:t>
      </w:r>
      <w:r>
        <w:rPr>
          <w:rtl/>
        </w:rPr>
        <w:t>היו"ר אוריאל בוסו:</w:t>
      </w:r>
      <w:r w:rsidRPr="00352595">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EC7D89">
      <w:pPr>
        <w:rPr>
          <w:rtl/>
        </w:rPr>
      </w:pPr>
      <w:r>
        <w:rPr>
          <w:rFonts w:hint="cs"/>
          <w:rtl/>
        </w:rPr>
        <w:t xml:space="preserve">השר אליהו, לא נהוג שהשרים קוראים קריאות ביניים. אני כבר אמרתי שאני </w:t>
      </w:r>
      <w:bookmarkStart w:id="11672" w:name="_ETM_Q22_617000"/>
      <w:bookmarkEnd w:id="11672"/>
      <w:r>
        <w:rPr>
          <w:rFonts w:hint="cs"/>
          <w:rtl/>
        </w:rPr>
        <w:t xml:space="preserve">מתחיל לחשוב שכל פעם שאחמד טיבי עולה אתה </w:t>
      </w:r>
      <w:bookmarkStart w:id="11673" w:name="_ETM_Q22_619000"/>
      <w:bookmarkEnd w:id="11673"/>
      <w:r>
        <w:rPr>
          <w:rFonts w:hint="cs"/>
          <w:rtl/>
        </w:rPr>
        <w:t xml:space="preserve">שר תורן, אז </w:t>
      </w:r>
      <w:r>
        <w:rPr>
          <w:rFonts w:hint="eastAsia"/>
          <w:rtl/>
        </w:rPr>
        <w:t>–</w:t>
      </w:r>
      <w:r>
        <w:rPr>
          <w:rFonts w:hint="cs"/>
          <w:rtl/>
        </w:rPr>
        <w:t xml:space="preserve"> אין תיאום. בבקשה.</w:t>
      </w:r>
    </w:p>
    <w:p w:rsidR="000F4DFE" w:rsidRDefault="000F4DFE" w:rsidP="0060609B">
      <w:pPr>
        <w:rPr>
          <w:rtl/>
        </w:rPr>
      </w:pPr>
      <w:bookmarkStart w:id="11674" w:name="_ETM_Q22_621000"/>
      <w:bookmarkEnd w:id="11674"/>
    </w:p>
    <w:p w:rsidR="000F4DFE" w:rsidRDefault="000F4DFE" w:rsidP="0060609B">
      <w:pPr>
        <w:pStyle w:val="a4"/>
        <w:keepNext/>
        <w:rPr>
          <w:rtl/>
        </w:rPr>
      </w:pPr>
      <w:bookmarkStart w:id="11675" w:name="ET_speaker_5082_52"/>
      <w:r w:rsidRPr="00E83A48">
        <w:rPr>
          <w:rStyle w:val="TagStyle"/>
          <w:rtl/>
        </w:rPr>
        <w:t xml:space="preserve"> &lt;&lt; דובר &gt;&gt; </w:t>
      </w:r>
      <w:bookmarkStart w:id="11676" w:name="_Toc128474543"/>
      <w:bookmarkStart w:id="11677" w:name="_Toc128563749"/>
      <w:bookmarkStart w:id="11678" w:name="_Toc128564346"/>
      <w:r>
        <w:rPr>
          <w:rtl/>
        </w:rPr>
        <w:t>מאיר כהן (יש עתיד):</w:t>
      </w:r>
      <w:bookmarkEnd w:id="11676"/>
      <w:bookmarkEnd w:id="11677"/>
      <w:bookmarkEnd w:id="11678"/>
      <w:r w:rsidRPr="00E83A48">
        <w:rPr>
          <w:rStyle w:val="TagStyle"/>
          <w:rtl/>
        </w:rPr>
        <w:t xml:space="preserve"> &lt;&lt; דובר &gt;&gt;</w:t>
      </w:r>
      <w:r>
        <w:rPr>
          <w:rtl/>
        </w:rPr>
        <w:t xml:space="preserve"> </w:t>
      </w:r>
      <w:bookmarkEnd w:id="11675"/>
    </w:p>
    <w:p w:rsidR="000F4DFE" w:rsidRDefault="000F4DFE" w:rsidP="0060609B">
      <w:pPr>
        <w:pStyle w:val="KeepWithNext"/>
        <w:rPr>
          <w:rtl/>
        </w:rPr>
      </w:pPr>
    </w:p>
    <w:p w:rsidR="000F4DFE" w:rsidRDefault="000F4DFE" w:rsidP="0060609B">
      <w:pPr>
        <w:rPr>
          <w:rtl/>
        </w:rPr>
      </w:pPr>
      <w:bookmarkStart w:id="11679" w:name="_ETM_Q22_622000"/>
      <w:bookmarkStart w:id="11680" w:name="_ETM_Q22_595820"/>
      <w:bookmarkStart w:id="11681" w:name="_ETM_Q22_624640"/>
      <w:bookmarkEnd w:id="11679"/>
      <w:bookmarkEnd w:id="11680"/>
      <w:bookmarkEnd w:id="11681"/>
      <w:r>
        <w:rPr>
          <w:rtl/>
        </w:rPr>
        <w:t xml:space="preserve">אדוני </w:t>
      </w:r>
      <w:bookmarkStart w:id="11682" w:name="_ETM_Q22_625000"/>
      <w:bookmarkEnd w:id="11682"/>
      <w:r>
        <w:rPr>
          <w:rFonts w:hint="cs"/>
          <w:rtl/>
        </w:rPr>
        <w:t>ה</w:t>
      </w:r>
      <w:r>
        <w:rPr>
          <w:rtl/>
        </w:rPr>
        <w:t>יושב</w:t>
      </w:r>
      <w:bookmarkStart w:id="11683" w:name="_ETM_Q22_625270"/>
      <w:bookmarkEnd w:id="11683"/>
      <w:r>
        <w:rPr>
          <w:rFonts w:hint="cs"/>
          <w:rtl/>
        </w:rPr>
        <w:t>-</w:t>
      </w:r>
      <w:r>
        <w:rPr>
          <w:rtl/>
        </w:rPr>
        <w:t>ראש</w:t>
      </w:r>
      <w:r>
        <w:rPr>
          <w:rFonts w:hint="cs"/>
          <w:rtl/>
        </w:rPr>
        <w:t>,</w:t>
      </w:r>
      <w:r>
        <w:rPr>
          <w:rtl/>
        </w:rPr>
        <w:t xml:space="preserve"> </w:t>
      </w:r>
      <w:bookmarkStart w:id="11684" w:name="_ETM_Q22_627040"/>
      <w:bookmarkEnd w:id="11684"/>
      <w:r>
        <w:rPr>
          <w:rtl/>
        </w:rPr>
        <w:t xml:space="preserve">חברות </w:t>
      </w:r>
      <w:bookmarkStart w:id="11685" w:name="_ETM_Q22_627580"/>
      <w:bookmarkEnd w:id="11685"/>
      <w:r>
        <w:rPr>
          <w:rtl/>
        </w:rPr>
        <w:t xml:space="preserve">וחברי </w:t>
      </w:r>
      <w:bookmarkStart w:id="11686" w:name="_ETM_Q22_628000"/>
      <w:bookmarkEnd w:id="11686"/>
      <w:r>
        <w:rPr>
          <w:rtl/>
        </w:rPr>
        <w:t xml:space="preserve">כנסת </w:t>
      </w:r>
      <w:bookmarkStart w:id="11687" w:name="_ETM_Q22_628390"/>
      <w:bookmarkEnd w:id="11687"/>
      <w:r>
        <w:rPr>
          <w:rtl/>
        </w:rPr>
        <w:t>נכבדים</w:t>
      </w:r>
      <w:r>
        <w:rPr>
          <w:rFonts w:hint="cs"/>
          <w:rtl/>
        </w:rPr>
        <w:t>,</w:t>
      </w:r>
      <w:r>
        <w:rPr>
          <w:rtl/>
        </w:rPr>
        <w:t xml:space="preserve"> </w:t>
      </w:r>
      <w:bookmarkStart w:id="11688" w:name="_ETM_Q22_629740"/>
      <w:bookmarkEnd w:id="11688"/>
      <w:r>
        <w:rPr>
          <w:rtl/>
        </w:rPr>
        <w:t xml:space="preserve">אדוני </w:t>
      </w:r>
      <w:bookmarkStart w:id="11689" w:name="_ETM_Q22_630130"/>
      <w:bookmarkStart w:id="11690" w:name="_ETM_Q22_633579"/>
      <w:bookmarkEnd w:id="11689"/>
      <w:bookmarkEnd w:id="11690"/>
      <w:r>
        <w:rPr>
          <w:rFonts w:hint="cs"/>
          <w:rtl/>
        </w:rPr>
        <w:t xml:space="preserve">השר, </w:t>
      </w:r>
      <w:r>
        <w:rPr>
          <w:rtl/>
        </w:rPr>
        <w:t xml:space="preserve">אני </w:t>
      </w:r>
      <w:bookmarkStart w:id="11691" w:name="_ETM_Q22_633790"/>
      <w:bookmarkEnd w:id="11691"/>
      <w:r>
        <w:rPr>
          <w:rtl/>
        </w:rPr>
        <w:t>משתף</w:t>
      </w:r>
      <w:bookmarkStart w:id="11692" w:name="_ETM_Q22_634209"/>
      <w:bookmarkEnd w:id="11692"/>
      <w:r>
        <w:rPr>
          <w:rtl/>
        </w:rPr>
        <w:t xml:space="preserve"> </w:t>
      </w:r>
      <w:bookmarkStart w:id="11693" w:name="_ETM_Q22_634569"/>
      <w:bookmarkEnd w:id="11693"/>
      <w:r>
        <w:rPr>
          <w:rFonts w:hint="cs"/>
          <w:rtl/>
        </w:rPr>
        <w:t xml:space="preserve">באבלה </w:t>
      </w:r>
      <w:r>
        <w:rPr>
          <w:rtl/>
        </w:rPr>
        <w:t xml:space="preserve">של </w:t>
      </w:r>
      <w:bookmarkStart w:id="11694" w:name="_ETM_Q22_634750"/>
      <w:bookmarkEnd w:id="11694"/>
      <w:r>
        <w:rPr>
          <w:rtl/>
        </w:rPr>
        <w:t xml:space="preserve">משפחת </w:t>
      </w:r>
      <w:bookmarkStart w:id="11695" w:name="_ETM_Q22_635260"/>
      <w:bookmarkEnd w:id="11695"/>
      <w:r>
        <w:rPr>
          <w:rtl/>
        </w:rPr>
        <w:t>יניב</w:t>
      </w:r>
      <w:r>
        <w:rPr>
          <w:rFonts w:hint="cs"/>
          <w:rtl/>
        </w:rPr>
        <w:t>,</w:t>
      </w:r>
      <w:r>
        <w:rPr>
          <w:rtl/>
        </w:rPr>
        <w:t xml:space="preserve"> </w:t>
      </w:r>
      <w:bookmarkStart w:id="11696" w:name="_ETM_Q22_636510"/>
      <w:bookmarkEnd w:id="11696"/>
      <w:r>
        <w:rPr>
          <w:rtl/>
        </w:rPr>
        <w:t xml:space="preserve">ששניים </w:t>
      </w:r>
      <w:bookmarkStart w:id="11697" w:name="_ETM_Q22_637290"/>
      <w:bookmarkEnd w:id="11697"/>
      <w:r>
        <w:rPr>
          <w:rtl/>
        </w:rPr>
        <w:t xml:space="preserve">מבניה </w:t>
      </w:r>
      <w:bookmarkStart w:id="11698" w:name="_ETM_Q22_637799"/>
      <w:bookmarkEnd w:id="11698"/>
      <w:r>
        <w:rPr>
          <w:rtl/>
        </w:rPr>
        <w:t xml:space="preserve">נרצחו </w:t>
      </w:r>
      <w:bookmarkStart w:id="11699" w:name="_ETM_Q22_638400"/>
      <w:bookmarkEnd w:id="11699"/>
      <w:r>
        <w:rPr>
          <w:rtl/>
        </w:rPr>
        <w:t xml:space="preserve">אתמול </w:t>
      </w:r>
      <w:bookmarkStart w:id="11700" w:name="_ETM_Q22_638849"/>
      <w:bookmarkEnd w:id="11700"/>
      <w:r>
        <w:rPr>
          <w:rtl/>
        </w:rPr>
        <w:t xml:space="preserve">בידי </w:t>
      </w:r>
      <w:bookmarkStart w:id="11701" w:name="_ETM_Q22_639239"/>
      <w:bookmarkEnd w:id="11701"/>
      <w:r>
        <w:rPr>
          <w:rtl/>
        </w:rPr>
        <w:t xml:space="preserve">מחבל </w:t>
      </w:r>
      <w:bookmarkStart w:id="11702" w:name="_ETM_Q22_639629"/>
      <w:bookmarkEnd w:id="11702"/>
      <w:r>
        <w:rPr>
          <w:rtl/>
        </w:rPr>
        <w:t>ש</w:t>
      </w:r>
      <w:r>
        <w:rPr>
          <w:rFonts w:hint="cs"/>
          <w:rtl/>
        </w:rPr>
        <w:t xml:space="preserve">טוף </w:t>
      </w:r>
      <w:bookmarkStart w:id="11703" w:name="_ETM_Q22_638000"/>
      <w:bookmarkStart w:id="11704" w:name="_ETM_Q22_639989"/>
      <w:bookmarkEnd w:id="11703"/>
      <w:bookmarkEnd w:id="11704"/>
      <w:r>
        <w:rPr>
          <w:rFonts w:hint="cs"/>
          <w:rtl/>
        </w:rPr>
        <w:t>ש</w:t>
      </w:r>
      <w:r>
        <w:rPr>
          <w:rtl/>
        </w:rPr>
        <w:t>נאה</w:t>
      </w:r>
      <w:r>
        <w:rPr>
          <w:rFonts w:hint="cs"/>
          <w:rtl/>
        </w:rPr>
        <w:t>.</w:t>
      </w:r>
      <w:r>
        <w:rPr>
          <w:rtl/>
        </w:rPr>
        <w:t xml:space="preserve"> </w:t>
      </w:r>
      <w:bookmarkStart w:id="11705" w:name="_ETM_Q22_641970"/>
      <w:bookmarkEnd w:id="11705"/>
      <w:r>
        <w:rPr>
          <w:rtl/>
        </w:rPr>
        <w:t xml:space="preserve">האבל </w:t>
      </w:r>
      <w:bookmarkStart w:id="11706" w:name="_ETM_Q22_642930"/>
      <w:bookmarkEnd w:id="11706"/>
      <w:r>
        <w:rPr>
          <w:rtl/>
        </w:rPr>
        <w:t xml:space="preserve">של </w:t>
      </w:r>
      <w:bookmarkStart w:id="11707" w:name="_ETM_Q22_643170"/>
      <w:bookmarkEnd w:id="11707"/>
      <w:r>
        <w:rPr>
          <w:rtl/>
        </w:rPr>
        <w:t>המשפחה</w:t>
      </w:r>
      <w:r>
        <w:rPr>
          <w:rFonts w:hint="cs"/>
          <w:rtl/>
        </w:rPr>
        <w:t>,</w:t>
      </w:r>
      <w:r>
        <w:rPr>
          <w:rtl/>
        </w:rPr>
        <w:t xml:space="preserve"> </w:t>
      </w:r>
      <w:bookmarkStart w:id="11708" w:name="_ETM_Q22_644160"/>
      <w:bookmarkEnd w:id="11708"/>
      <w:r>
        <w:rPr>
          <w:rtl/>
        </w:rPr>
        <w:t xml:space="preserve">האבל </w:t>
      </w:r>
      <w:bookmarkStart w:id="11709" w:name="_ETM_Q22_644520"/>
      <w:bookmarkEnd w:id="11709"/>
      <w:r>
        <w:rPr>
          <w:rtl/>
        </w:rPr>
        <w:t xml:space="preserve">הפרטי </w:t>
      </w:r>
      <w:bookmarkStart w:id="11710" w:name="_ETM_Q22_644910"/>
      <w:bookmarkEnd w:id="11710"/>
      <w:r>
        <w:rPr>
          <w:rtl/>
        </w:rPr>
        <w:t xml:space="preserve">של </w:t>
      </w:r>
      <w:bookmarkStart w:id="11711" w:name="_ETM_Q22_645120"/>
      <w:bookmarkEnd w:id="11711"/>
      <w:r>
        <w:rPr>
          <w:rtl/>
        </w:rPr>
        <w:t>המשפחה</w:t>
      </w:r>
      <w:r>
        <w:rPr>
          <w:rFonts w:hint="cs"/>
          <w:rtl/>
        </w:rPr>
        <w:t>,</w:t>
      </w:r>
      <w:r>
        <w:rPr>
          <w:rtl/>
        </w:rPr>
        <w:t xml:space="preserve"> </w:t>
      </w:r>
      <w:bookmarkStart w:id="11712" w:name="_ETM_Q22_646189"/>
      <w:bookmarkEnd w:id="11712"/>
      <w:r>
        <w:rPr>
          <w:rtl/>
        </w:rPr>
        <w:t xml:space="preserve">ביום </w:t>
      </w:r>
      <w:bookmarkStart w:id="11713" w:name="_ETM_Q22_646700"/>
      <w:bookmarkEnd w:id="11713"/>
      <w:r>
        <w:rPr>
          <w:rtl/>
        </w:rPr>
        <w:t xml:space="preserve">כזה </w:t>
      </w:r>
      <w:bookmarkStart w:id="11714" w:name="_ETM_Q22_646969"/>
      <w:bookmarkEnd w:id="11714"/>
      <w:r>
        <w:rPr>
          <w:rtl/>
        </w:rPr>
        <w:t xml:space="preserve">הופך </w:t>
      </w:r>
      <w:bookmarkStart w:id="11715" w:name="_ETM_Q22_647299"/>
      <w:bookmarkEnd w:id="11715"/>
      <w:r>
        <w:rPr>
          <w:rtl/>
        </w:rPr>
        <w:t xml:space="preserve">להיות </w:t>
      </w:r>
      <w:bookmarkStart w:id="11716" w:name="_ETM_Q22_647659"/>
      <w:bookmarkEnd w:id="11716"/>
      <w:r>
        <w:rPr>
          <w:rtl/>
        </w:rPr>
        <w:t>לאב</w:t>
      </w:r>
      <w:r>
        <w:rPr>
          <w:rFonts w:hint="cs"/>
          <w:rtl/>
        </w:rPr>
        <w:t>ל</w:t>
      </w:r>
      <w:r>
        <w:rPr>
          <w:rtl/>
        </w:rPr>
        <w:t xml:space="preserve"> </w:t>
      </w:r>
      <w:bookmarkStart w:id="11717" w:name="_ETM_Q22_648169"/>
      <w:bookmarkEnd w:id="11717"/>
      <w:r>
        <w:rPr>
          <w:rtl/>
        </w:rPr>
        <w:t xml:space="preserve">לאומי </w:t>
      </w:r>
      <w:bookmarkStart w:id="11718" w:name="_ETM_Q22_648799"/>
      <w:bookmarkEnd w:id="11718"/>
      <w:r>
        <w:rPr>
          <w:rtl/>
        </w:rPr>
        <w:t xml:space="preserve">של </w:t>
      </w:r>
      <w:bookmarkStart w:id="11719" w:name="_ETM_Q22_649069"/>
      <w:bookmarkEnd w:id="11719"/>
      <w:r>
        <w:rPr>
          <w:rtl/>
        </w:rPr>
        <w:t>כולנו</w:t>
      </w:r>
      <w:r>
        <w:rPr>
          <w:rFonts w:hint="cs"/>
          <w:rtl/>
        </w:rPr>
        <w:t>.</w:t>
      </w:r>
    </w:p>
    <w:p w:rsidR="000F4DFE" w:rsidRDefault="000F4DFE" w:rsidP="0060609B">
      <w:pPr>
        <w:rPr>
          <w:rtl/>
        </w:rPr>
      </w:pPr>
      <w:bookmarkStart w:id="11720" w:name="_ETM_Q22_648000"/>
      <w:bookmarkEnd w:id="11720"/>
    </w:p>
    <w:p w:rsidR="000F4DFE" w:rsidRDefault="000F4DFE" w:rsidP="0060609B">
      <w:pPr>
        <w:pStyle w:val="af6"/>
        <w:keepNext/>
        <w:rPr>
          <w:rtl/>
        </w:rPr>
      </w:pPr>
      <w:bookmarkStart w:id="11721" w:name="ET_yor_6488_50"/>
      <w:r w:rsidRPr="00352595">
        <w:rPr>
          <w:rStyle w:val="TagStyle"/>
          <w:rtl/>
        </w:rPr>
        <w:lastRenderedPageBreak/>
        <w:t xml:space="preserve"> &lt;&lt; יור &gt;&gt; </w:t>
      </w:r>
      <w:r>
        <w:rPr>
          <w:rtl/>
        </w:rPr>
        <w:t>היו"ר אוריאל בוסו:</w:t>
      </w:r>
      <w:r w:rsidRPr="00352595">
        <w:rPr>
          <w:rStyle w:val="TagStyle"/>
          <w:rtl/>
        </w:rPr>
        <w:t xml:space="preserve"> &lt;&lt; יור &gt;&gt;</w:t>
      </w:r>
      <w:r>
        <w:rPr>
          <w:rtl/>
        </w:rPr>
        <w:t xml:space="preserve"> </w:t>
      </w:r>
      <w:bookmarkEnd w:id="11721"/>
    </w:p>
    <w:p w:rsidR="000F4DFE" w:rsidRDefault="000F4DFE" w:rsidP="0060609B">
      <w:pPr>
        <w:pStyle w:val="KeepWithNext"/>
        <w:rPr>
          <w:rtl/>
        </w:rPr>
      </w:pPr>
    </w:p>
    <w:p w:rsidR="000F4DFE" w:rsidRDefault="000F4DFE" w:rsidP="0060609B">
      <w:pPr>
        <w:rPr>
          <w:rtl/>
        </w:rPr>
      </w:pPr>
      <w:r>
        <w:rPr>
          <w:rFonts w:hint="cs"/>
          <w:rtl/>
        </w:rPr>
        <w:t>בהחלט.</w:t>
      </w:r>
    </w:p>
    <w:p w:rsidR="000F4DFE" w:rsidRPr="00AB455D" w:rsidRDefault="000F4DFE" w:rsidP="0060609B">
      <w:pPr>
        <w:rPr>
          <w:rtl/>
        </w:rPr>
      </w:pPr>
    </w:p>
    <w:p w:rsidR="000F4DFE" w:rsidRDefault="000F4DFE" w:rsidP="0060609B">
      <w:pPr>
        <w:pStyle w:val="-"/>
        <w:keepNext/>
        <w:rPr>
          <w:rtl/>
        </w:rPr>
      </w:pPr>
      <w:bookmarkStart w:id="11722" w:name="ET_speakercontinue_5082_53"/>
      <w:r w:rsidRPr="00E83A48">
        <w:rPr>
          <w:rStyle w:val="TagStyle"/>
          <w:rtl/>
        </w:rPr>
        <w:t xml:space="preserve"> &lt;&lt; דובר_המשך &gt;&gt; </w:t>
      </w:r>
      <w:r>
        <w:rPr>
          <w:rtl/>
        </w:rPr>
        <w:t>מאיר כהן (יש עתיד):</w:t>
      </w:r>
      <w:r w:rsidRPr="00E83A48">
        <w:rPr>
          <w:rStyle w:val="TagStyle"/>
          <w:rtl/>
        </w:rPr>
        <w:t xml:space="preserve"> &lt;&lt; דובר_המשך &gt;&gt;</w:t>
      </w:r>
      <w:r>
        <w:rPr>
          <w:rtl/>
        </w:rPr>
        <w:t xml:space="preserve"> </w:t>
      </w:r>
      <w:bookmarkEnd w:id="11722"/>
    </w:p>
    <w:p w:rsidR="000F4DFE" w:rsidRDefault="000F4DFE" w:rsidP="0060609B">
      <w:pPr>
        <w:pStyle w:val="KeepWithNext"/>
        <w:rPr>
          <w:rtl/>
          <w:lang w:eastAsia="he-IL"/>
        </w:rPr>
      </w:pPr>
    </w:p>
    <w:p w:rsidR="000F4DFE" w:rsidRDefault="000F4DFE" w:rsidP="0060609B">
      <w:pPr>
        <w:rPr>
          <w:rtl/>
        </w:rPr>
      </w:pPr>
      <w:bookmarkStart w:id="11723" w:name="_ETM_Q22_647000"/>
      <w:bookmarkStart w:id="11724" w:name="_ETM_Q22_650029"/>
      <w:bookmarkEnd w:id="11723"/>
      <w:bookmarkEnd w:id="11724"/>
      <w:r>
        <w:rPr>
          <w:rtl/>
        </w:rPr>
        <w:t xml:space="preserve">וכך </w:t>
      </w:r>
      <w:bookmarkStart w:id="11725" w:name="_ETM_Q22_650329"/>
      <w:bookmarkEnd w:id="11725"/>
      <w:r>
        <w:rPr>
          <w:rtl/>
        </w:rPr>
        <w:t xml:space="preserve">כולנו </w:t>
      </w:r>
      <w:bookmarkStart w:id="11726" w:name="_ETM_Q22_651800"/>
      <w:bookmarkEnd w:id="11726"/>
      <w:r>
        <w:rPr>
          <w:rtl/>
        </w:rPr>
        <w:t>מרגישים</w:t>
      </w:r>
      <w:r>
        <w:rPr>
          <w:rFonts w:hint="cs"/>
          <w:rtl/>
        </w:rPr>
        <w:t>.</w:t>
      </w:r>
      <w:r>
        <w:rPr>
          <w:rtl/>
        </w:rPr>
        <w:t xml:space="preserve"> </w:t>
      </w:r>
      <w:bookmarkStart w:id="11727" w:name="_ETM_Q22_653129"/>
      <w:bookmarkEnd w:id="11727"/>
      <w:r>
        <w:rPr>
          <w:rFonts w:hint="cs"/>
          <w:rtl/>
        </w:rPr>
        <w:t xml:space="preserve">אני </w:t>
      </w:r>
      <w:r>
        <w:rPr>
          <w:rtl/>
        </w:rPr>
        <w:t xml:space="preserve">שולח </w:t>
      </w:r>
      <w:bookmarkStart w:id="11728" w:name="_ETM_Q22_654150"/>
      <w:bookmarkEnd w:id="11728"/>
      <w:r>
        <w:rPr>
          <w:rtl/>
        </w:rPr>
        <w:t xml:space="preserve">את </w:t>
      </w:r>
      <w:bookmarkStart w:id="11729" w:name="_ETM_Q22_654329"/>
      <w:bookmarkEnd w:id="11729"/>
      <w:r>
        <w:rPr>
          <w:rtl/>
        </w:rPr>
        <w:t xml:space="preserve">תנחומיי </w:t>
      </w:r>
      <w:bookmarkStart w:id="11730" w:name="_ETM_Q22_656140"/>
      <w:bookmarkEnd w:id="11730"/>
      <w:r>
        <w:rPr>
          <w:rtl/>
        </w:rPr>
        <w:t>למשפחה</w:t>
      </w:r>
      <w:r>
        <w:rPr>
          <w:rFonts w:hint="cs"/>
          <w:rtl/>
        </w:rPr>
        <w:t>.</w:t>
      </w:r>
      <w:r>
        <w:rPr>
          <w:rtl/>
        </w:rPr>
        <w:t xml:space="preserve"> </w:t>
      </w:r>
      <w:bookmarkStart w:id="11731" w:name="_ETM_Q22_657940"/>
      <w:bookmarkStart w:id="11732" w:name="_ETM_Q22_664000"/>
      <w:bookmarkStart w:id="11733" w:name="_ETM_Q22_679000"/>
      <w:bookmarkEnd w:id="11731"/>
      <w:bookmarkEnd w:id="11732"/>
      <w:bookmarkEnd w:id="11733"/>
      <w:r>
        <w:rPr>
          <w:rtl/>
        </w:rPr>
        <w:t xml:space="preserve">מול </w:t>
      </w:r>
      <w:bookmarkStart w:id="11734" w:name="_ETM_Q22_658239"/>
      <w:bookmarkEnd w:id="11734"/>
      <w:r>
        <w:rPr>
          <w:rtl/>
        </w:rPr>
        <w:t xml:space="preserve">גל </w:t>
      </w:r>
      <w:bookmarkStart w:id="11735" w:name="_ETM_Q22_658569"/>
      <w:bookmarkEnd w:id="11735"/>
      <w:r>
        <w:rPr>
          <w:rtl/>
        </w:rPr>
        <w:t xml:space="preserve">הטרור </w:t>
      </w:r>
      <w:bookmarkStart w:id="11736" w:name="_ETM_Q22_659170"/>
      <w:bookmarkEnd w:id="11736"/>
      <w:r>
        <w:rPr>
          <w:rtl/>
        </w:rPr>
        <w:t xml:space="preserve">שמשתולל </w:t>
      </w:r>
      <w:bookmarkStart w:id="11737" w:name="_ETM_Q22_659830"/>
      <w:bookmarkEnd w:id="11737"/>
      <w:r>
        <w:rPr>
          <w:rtl/>
        </w:rPr>
        <w:t xml:space="preserve">בחודשים </w:t>
      </w:r>
      <w:bookmarkStart w:id="11738" w:name="_ETM_Q22_660370"/>
      <w:bookmarkEnd w:id="11738"/>
      <w:r>
        <w:rPr>
          <w:rtl/>
        </w:rPr>
        <w:t xml:space="preserve">האחרונים </w:t>
      </w:r>
      <w:bookmarkStart w:id="11739" w:name="_ETM_Q22_660910"/>
      <w:bookmarkEnd w:id="11739"/>
      <w:r>
        <w:rPr>
          <w:rtl/>
        </w:rPr>
        <w:t xml:space="preserve">וגובה </w:t>
      </w:r>
      <w:bookmarkStart w:id="11740" w:name="_ETM_Q22_661690"/>
      <w:bookmarkEnd w:id="11740"/>
      <w:r>
        <w:rPr>
          <w:rtl/>
        </w:rPr>
        <w:t xml:space="preserve">את </w:t>
      </w:r>
      <w:bookmarkStart w:id="11741" w:name="_ETM_Q22_661780"/>
      <w:bookmarkEnd w:id="11741"/>
      <w:r>
        <w:rPr>
          <w:rtl/>
        </w:rPr>
        <w:t xml:space="preserve">חייהם </w:t>
      </w:r>
      <w:bookmarkStart w:id="11742" w:name="_ETM_Q22_663980"/>
      <w:bookmarkEnd w:id="11742"/>
      <w:r>
        <w:rPr>
          <w:rtl/>
        </w:rPr>
        <w:t xml:space="preserve">של </w:t>
      </w:r>
      <w:bookmarkStart w:id="11743" w:name="_ETM_Q22_664310"/>
      <w:bookmarkEnd w:id="11743"/>
      <w:r>
        <w:rPr>
          <w:rtl/>
        </w:rPr>
        <w:t>יהודים</w:t>
      </w:r>
      <w:r>
        <w:rPr>
          <w:rFonts w:hint="cs"/>
          <w:rtl/>
        </w:rPr>
        <w:t>,</w:t>
      </w:r>
      <w:r>
        <w:rPr>
          <w:rtl/>
        </w:rPr>
        <w:t xml:space="preserve"> </w:t>
      </w:r>
      <w:bookmarkStart w:id="11744" w:name="_ETM_Q22_664849"/>
      <w:bookmarkEnd w:id="11744"/>
      <w:r>
        <w:rPr>
          <w:rtl/>
        </w:rPr>
        <w:t xml:space="preserve">של </w:t>
      </w:r>
      <w:bookmarkStart w:id="11745" w:name="_ETM_Q22_665060"/>
      <w:bookmarkEnd w:id="11745"/>
      <w:r>
        <w:rPr>
          <w:rtl/>
        </w:rPr>
        <w:t xml:space="preserve">אזרחים </w:t>
      </w:r>
      <w:bookmarkStart w:id="11746" w:name="_ETM_Q22_665540"/>
      <w:bookmarkEnd w:id="11746"/>
      <w:r>
        <w:rPr>
          <w:rtl/>
        </w:rPr>
        <w:t>רבים</w:t>
      </w:r>
      <w:r>
        <w:rPr>
          <w:rFonts w:hint="cs"/>
          <w:rtl/>
        </w:rPr>
        <w:t>,</w:t>
      </w:r>
      <w:r>
        <w:rPr>
          <w:rtl/>
        </w:rPr>
        <w:t xml:space="preserve"> </w:t>
      </w:r>
      <w:bookmarkStart w:id="11747" w:name="_ETM_Q22_665870"/>
      <w:bookmarkEnd w:id="11747"/>
      <w:r>
        <w:rPr>
          <w:rtl/>
        </w:rPr>
        <w:t xml:space="preserve">יש </w:t>
      </w:r>
      <w:bookmarkStart w:id="11748" w:name="_ETM_Q22_666049"/>
      <w:bookmarkEnd w:id="11748"/>
      <w:r>
        <w:rPr>
          <w:rtl/>
        </w:rPr>
        <w:t xml:space="preserve">להילחם </w:t>
      </w:r>
      <w:bookmarkStart w:id="11749" w:name="_ETM_Q22_666530"/>
      <w:bookmarkEnd w:id="11749"/>
      <w:r>
        <w:rPr>
          <w:rtl/>
        </w:rPr>
        <w:t xml:space="preserve">ביד </w:t>
      </w:r>
      <w:bookmarkStart w:id="11750" w:name="_ETM_Q22_666860"/>
      <w:bookmarkEnd w:id="11750"/>
      <w:r>
        <w:rPr>
          <w:rtl/>
        </w:rPr>
        <w:t xml:space="preserve">קשה </w:t>
      </w:r>
      <w:bookmarkStart w:id="11751" w:name="_ETM_Q22_667189"/>
      <w:bookmarkStart w:id="11752" w:name="_ETM_Q22_667280"/>
      <w:bookmarkEnd w:id="11751"/>
      <w:bookmarkEnd w:id="11752"/>
      <w:r>
        <w:rPr>
          <w:rFonts w:hint="cs"/>
          <w:rtl/>
        </w:rPr>
        <w:t>ו</w:t>
      </w:r>
      <w:r>
        <w:rPr>
          <w:rtl/>
        </w:rPr>
        <w:t xml:space="preserve">בנחישות </w:t>
      </w:r>
      <w:bookmarkStart w:id="11753" w:name="_ETM_Q22_668659"/>
      <w:bookmarkEnd w:id="11753"/>
      <w:r>
        <w:rPr>
          <w:rtl/>
        </w:rPr>
        <w:t>ול</w:t>
      </w:r>
      <w:r>
        <w:rPr>
          <w:rFonts w:hint="cs"/>
          <w:rtl/>
        </w:rPr>
        <w:t xml:space="preserve">הכות בקיני </w:t>
      </w:r>
      <w:bookmarkStart w:id="11754" w:name="_ETM_Q22_669290"/>
      <w:bookmarkStart w:id="11755" w:name="_ETM_Q22_669680"/>
      <w:bookmarkEnd w:id="11754"/>
      <w:bookmarkEnd w:id="11755"/>
      <w:r>
        <w:rPr>
          <w:rFonts w:hint="cs"/>
          <w:rtl/>
        </w:rPr>
        <w:t>ה</w:t>
      </w:r>
      <w:r>
        <w:rPr>
          <w:rtl/>
        </w:rPr>
        <w:t xml:space="preserve">טרור </w:t>
      </w:r>
      <w:bookmarkStart w:id="11756" w:name="_ETM_Q22_670010"/>
      <w:bookmarkEnd w:id="11756"/>
      <w:r>
        <w:rPr>
          <w:rtl/>
        </w:rPr>
        <w:t xml:space="preserve">בכל </w:t>
      </w:r>
      <w:bookmarkStart w:id="11757" w:name="_ETM_Q22_670310"/>
      <w:bookmarkEnd w:id="11757"/>
      <w:r>
        <w:rPr>
          <w:rtl/>
        </w:rPr>
        <w:t>מקום</w:t>
      </w:r>
      <w:bookmarkStart w:id="11758" w:name="_ETM_Q22_671260"/>
      <w:bookmarkEnd w:id="11758"/>
      <w:r>
        <w:rPr>
          <w:rFonts w:hint="cs"/>
          <w:rtl/>
        </w:rPr>
        <w:t xml:space="preserve">. </w:t>
      </w:r>
      <w:r>
        <w:rPr>
          <w:rtl/>
        </w:rPr>
        <w:t xml:space="preserve">בכל </w:t>
      </w:r>
      <w:bookmarkStart w:id="11759" w:name="_ETM_Q22_671769"/>
      <w:bookmarkEnd w:id="11759"/>
      <w:r>
        <w:rPr>
          <w:rtl/>
        </w:rPr>
        <w:t>מקום</w:t>
      </w:r>
      <w:bookmarkStart w:id="11760" w:name="_ETM_Q22_674180"/>
      <w:bookmarkEnd w:id="11760"/>
      <w:r>
        <w:rPr>
          <w:rFonts w:hint="cs"/>
          <w:rtl/>
        </w:rPr>
        <w:t xml:space="preserve">. </w:t>
      </w:r>
    </w:p>
    <w:p w:rsidR="000F4DFE" w:rsidRDefault="000F4DFE" w:rsidP="0060609B">
      <w:pPr>
        <w:rPr>
          <w:rtl/>
        </w:rPr>
      </w:pPr>
      <w:bookmarkStart w:id="11761" w:name="_ETM_Q22_683000"/>
      <w:bookmarkEnd w:id="11761"/>
    </w:p>
    <w:p w:rsidR="000F4DFE" w:rsidRDefault="000F4DFE" w:rsidP="0060609B">
      <w:pPr>
        <w:rPr>
          <w:rtl/>
        </w:rPr>
      </w:pPr>
      <w:r>
        <w:rPr>
          <w:rtl/>
        </w:rPr>
        <w:t xml:space="preserve">על </w:t>
      </w:r>
      <w:bookmarkStart w:id="11762" w:name="_ETM_Q22_674629"/>
      <w:bookmarkEnd w:id="11762"/>
      <w:r>
        <w:rPr>
          <w:rtl/>
        </w:rPr>
        <w:t xml:space="preserve">אף </w:t>
      </w:r>
      <w:bookmarkStart w:id="11763" w:name="_ETM_Q22_675019"/>
      <w:bookmarkEnd w:id="11763"/>
      <w:r>
        <w:rPr>
          <w:rtl/>
        </w:rPr>
        <w:t xml:space="preserve">הכאב </w:t>
      </w:r>
      <w:bookmarkStart w:id="11764" w:name="_ETM_Q22_675739"/>
      <w:bookmarkEnd w:id="11764"/>
      <w:r>
        <w:rPr>
          <w:rtl/>
        </w:rPr>
        <w:t xml:space="preserve">שצובט </w:t>
      </w:r>
      <w:bookmarkStart w:id="11765" w:name="_ETM_Q22_676760"/>
      <w:bookmarkEnd w:id="11765"/>
      <w:r>
        <w:rPr>
          <w:rtl/>
        </w:rPr>
        <w:t xml:space="preserve">את </w:t>
      </w:r>
      <w:bookmarkStart w:id="11766" w:name="_ETM_Q22_676939"/>
      <w:bookmarkEnd w:id="11766"/>
      <w:r>
        <w:rPr>
          <w:rtl/>
        </w:rPr>
        <w:t xml:space="preserve">הלב </w:t>
      </w:r>
      <w:bookmarkStart w:id="11767" w:name="_ETM_Q22_678849"/>
      <w:bookmarkEnd w:id="11767"/>
      <w:r>
        <w:rPr>
          <w:rtl/>
        </w:rPr>
        <w:t xml:space="preserve">ועל </w:t>
      </w:r>
      <w:bookmarkStart w:id="11768" w:name="_ETM_Q22_679330"/>
      <w:bookmarkEnd w:id="11768"/>
      <w:r>
        <w:rPr>
          <w:rtl/>
        </w:rPr>
        <w:t xml:space="preserve">אף </w:t>
      </w:r>
      <w:bookmarkStart w:id="11769" w:name="_ETM_Q22_679599"/>
      <w:bookmarkEnd w:id="11769"/>
      <w:r>
        <w:rPr>
          <w:rtl/>
        </w:rPr>
        <w:t xml:space="preserve">הזעקה </w:t>
      </w:r>
      <w:bookmarkStart w:id="11770" w:name="_ETM_Q22_680290"/>
      <w:bookmarkEnd w:id="11770"/>
      <w:r>
        <w:rPr>
          <w:rtl/>
        </w:rPr>
        <w:t>הגדולה</w:t>
      </w:r>
      <w:r>
        <w:rPr>
          <w:rFonts w:hint="cs"/>
          <w:rtl/>
        </w:rPr>
        <w:t>,</w:t>
      </w:r>
      <w:r>
        <w:rPr>
          <w:rtl/>
        </w:rPr>
        <w:t xml:space="preserve"> </w:t>
      </w:r>
      <w:bookmarkStart w:id="11771" w:name="_ETM_Q22_680770"/>
      <w:bookmarkEnd w:id="11771"/>
      <w:r>
        <w:rPr>
          <w:rtl/>
        </w:rPr>
        <w:t xml:space="preserve">אדוני </w:t>
      </w:r>
      <w:bookmarkStart w:id="11772" w:name="_ETM_Q22_681130"/>
      <w:bookmarkEnd w:id="11772"/>
      <w:r>
        <w:rPr>
          <w:rtl/>
        </w:rPr>
        <w:t xml:space="preserve">היושב-ראש </w:t>
      </w:r>
      <w:bookmarkStart w:id="11773" w:name="_ETM_Q22_682420"/>
      <w:bookmarkEnd w:id="11773"/>
      <w:r>
        <w:rPr>
          <w:rtl/>
        </w:rPr>
        <w:t xml:space="preserve">ואדוני </w:t>
      </w:r>
      <w:bookmarkStart w:id="11774" w:name="_ETM_Q22_682900"/>
      <w:bookmarkEnd w:id="11774"/>
      <w:r>
        <w:rPr>
          <w:rtl/>
        </w:rPr>
        <w:t>השר</w:t>
      </w:r>
      <w:r>
        <w:rPr>
          <w:rFonts w:hint="cs"/>
          <w:rtl/>
        </w:rPr>
        <w:t>,</w:t>
      </w:r>
      <w:r>
        <w:rPr>
          <w:rtl/>
        </w:rPr>
        <w:t xml:space="preserve"> </w:t>
      </w:r>
      <w:bookmarkStart w:id="11775" w:name="_ETM_Q22_683860"/>
      <w:bookmarkEnd w:id="11775"/>
      <w:r>
        <w:rPr>
          <w:rtl/>
        </w:rPr>
        <w:t xml:space="preserve">לא </w:t>
      </w:r>
      <w:bookmarkStart w:id="11776" w:name="_ETM_Q22_684069"/>
      <w:bookmarkEnd w:id="11776"/>
      <w:r>
        <w:rPr>
          <w:rtl/>
        </w:rPr>
        <w:t xml:space="preserve">תיתכן </w:t>
      </w:r>
      <w:bookmarkStart w:id="11777" w:name="_ETM_Q22_684790"/>
      <w:bookmarkEnd w:id="11777"/>
      <w:r>
        <w:rPr>
          <w:rtl/>
        </w:rPr>
        <w:t xml:space="preserve">תופעה </w:t>
      </w:r>
      <w:bookmarkStart w:id="11778" w:name="_ETM_Q22_685180"/>
      <w:bookmarkEnd w:id="11778"/>
      <w:r>
        <w:rPr>
          <w:rtl/>
        </w:rPr>
        <w:t xml:space="preserve">שבה </w:t>
      </w:r>
      <w:bookmarkStart w:id="11779" w:name="_ETM_Q22_685480"/>
      <w:bookmarkEnd w:id="11779"/>
      <w:r>
        <w:rPr>
          <w:rtl/>
        </w:rPr>
        <w:t xml:space="preserve">אזרחים </w:t>
      </w:r>
      <w:bookmarkStart w:id="11780" w:name="_ETM_Q22_686019"/>
      <w:bookmarkEnd w:id="11780"/>
      <w:r>
        <w:rPr>
          <w:rtl/>
        </w:rPr>
        <w:t xml:space="preserve">לוקחים </w:t>
      </w:r>
      <w:bookmarkStart w:id="11781" w:name="_ETM_Q22_686560"/>
      <w:bookmarkEnd w:id="11781"/>
      <w:r>
        <w:rPr>
          <w:rtl/>
        </w:rPr>
        <w:t xml:space="preserve">את </w:t>
      </w:r>
      <w:bookmarkStart w:id="11782" w:name="_ETM_Q22_686739"/>
      <w:bookmarkEnd w:id="11782"/>
      <w:r>
        <w:rPr>
          <w:rtl/>
        </w:rPr>
        <w:t xml:space="preserve">החוק </w:t>
      </w:r>
      <w:bookmarkStart w:id="11783" w:name="_ETM_Q22_687129"/>
      <w:bookmarkEnd w:id="11783"/>
      <w:r>
        <w:rPr>
          <w:rtl/>
        </w:rPr>
        <w:t>לידיים</w:t>
      </w:r>
      <w:r>
        <w:rPr>
          <w:rFonts w:hint="cs"/>
          <w:rtl/>
        </w:rPr>
        <w:t>,</w:t>
      </w:r>
      <w:r>
        <w:rPr>
          <w:rtl/>
        </w:rPr>
        <w:t xml:space="preserve"> </w:t>
      </w:r>
      <w:bookmarkStart w:id="11784" w:name="_ETM_Q22_688700"/>
      <w:bookmarkEnd w:id="11784"/>
      <w:r>
        <w:rPr>
          <w:rtl/>
        </w:rPr>
        <w:t xml:space="preserve">נכנסים </w:t>
      </w:r>
      <w:bookmarkStart w:id="11785" w:name="_ETM_Q22_689600"/>
      <w:bookmarkEnd w:id="11785"/>
      <w:r>
        <w:rPr>
          <w:rtl/>
        </w:rPr>
        <w:t xml:space="preserve">ושורפים </w:t>
      </w:r>
      <w:bookmarkStart w:id="11786" w:name="_ETM_Q22_690440"/>
      <w:bookmarkEnd w:id="11786"/>
      <w:r>
        <w:rPr>
          <w:rtl/>
        </w:rPr>
        <w:t xml:space="preserve">מכל </w:t>
      </w:r>
      <w:bookmarkStart w:id="11787" w:name="_ETM_Q22_690890"/>
      <w:bookmarkEnd w:id="11787"/>
      <w:r>
        <w:rPr>
          <w:rtl/>
        </w:rPr>
        <w:t xml:space="preserve">הבא </w:t>
      </w:r>
      <w:bookmarkStart w:id="11788" w:name="_ETM_Q22_691160"/>
      <w:bookmarkEnd w:id="11788"/>
      <w:r>
        <w:rPr>
          <w:rtl/>
        </w:rPr>
        <w:t>ליד</w:t>
      </w:r>
      <w:r>
        <w:rPr>
          <w:rFonts w:hint="cs"/>
          <w:rtl/>
        </w:rPr>
        <w:t>.</w:t>
      </w:r>
      <w:r>
        <w:rPr>
          <w:rtl/>
        </w:rPr>
        <w:t xml:space="preserve"> </w:t>
      </w:r>
      <w:bookmarkStart w:id="11789" w:name="_ETM_Q22_693059"/>
      <w:bookmarkEnd w:id="11789"/>
      <w:r>
        <w:rPr>
          <w:rtl/>
        </w:rPr>
        <w:t xml:space="preserve">התמונות </w:t>
      </w:r>
      <w:bookmarkStart w:id="11790" w:name="_ETM_Q22_693840"/>
      <w:bookmarkEnd w:id="11790"/>
      <w:r>
        <w:rPr>
          <w:rtl/>
        </w:rPr>
        <w:t xml:space="preserve">הן </w:t>
      </w:r>
      <w:bookmarkStart w:id="11791" w:name="_ETM_Q22_694020"/>
      <w:bookmarkEnd w:id="11791"/>
      <w:r>
        <w:rPr>
          <w:rtl/>
        </w:rPr>
        <w:t xml:space="preserve">תמונות </w:t>
      </w:r>
      <w:bookmarkStart w:id="11792" w:name="_ETM_Q22_694620"/>
      <w:bookmarkEnd w:id="11792"/>
      <w:r>
        <w:rPr>
          <w:rtl/>
        </w:rPr>
        <w:t>קשות</w:t>
      </w:r>
      <w:r>
        <w:rPr>
          <w:rFonts w:hint="cs"/>
          <w:rtl/>
        </w:rPr>
        <w:t>.</w:t>
      </w:r>
      <w:r>
        <w:rPr>
          <w:rtl/>
        </w:rPr>
        <w:t xml:space="preserve"> </w:t>
      </w:r>
      <w:bookmarkStart w:id="11793" w:name="_ETM_Q22_697469"/>
      <w:bookmarkEnd w:id="11793"/>
      <w:r>
        <w:rPr>
          <w:rtl/>
        </w:rPr>
        <w:t xml:space="preserve">האנרכיזם </w:t>
      </w:r>
      <w:bookmarkStart w:id="11794" w:name="_ETM_Q22_698429"/>
      <w:bookmarkEnd w:id="11794"/>
      <w:r>
        <w:rPr>
          <w:rtl/>
        </w:rPr>
        <w:t xml:space="preserve">הזה </w:t>
      </w:r>
      <w:bookmarkStart w:id="11795" w:name="_ETM_Q22_698849"/>
      <w:bookmarkEnd w:id="11795"/>
      <w:r>
        <w:rPr>
          <w:rtl/>
        </w:rPr>
        <w:t xml:space="preserve">חייב </w:t>
      </w:r>
      <w:bookmarkStart w:id="11796" w:name="_ETM_Q22_699359"/>
      <w:bookmarkEnd w:id="11796"/>
      <w:r>
        <w:rPr>
          <w:rtl/>
        </w:rPr>
        <w:t>להיפסק</w:t>
      </w:r>
      <w:r>
        <w:rPr>
          <w:rFonts w:hint="cs"/>
          <w:rtl/>
        </w:rPr>
        <w:t>.</w:t>
      </w:r>
      <w:r>
        <w:rPr>
          <w:rtl/>
        </w:rPr>
        <w:t xml:space="preserve"> </w:t>
      </w:r>
      <w:bookmarkStart w:id="11797" w:name="_ETM_Q22_700409"/>
      <w:bookmarkEnd w:id="11797"/>
      <w:r>
        <w:rPr>
          <w:rFonts w:hint="cs"/>
          <w:rtl/>
        </w:rPr>
        <w:t xml:space="preserve">אלה </w:t>
      </w:r>
      <w:bookmarkStart w:id="11798" w:name="_ETM_Q22_700000"/>
      <w:bookmarkStart w:id="11799" w:name="_ETM_Q22_700950"/>
      <w:bookmarkEnd w:id="11798"/>
      <w:bookmarkEnd w:id="11799"/>
      <w:r>
        <w:rPr>
          <w:rtl/>
        </w:rPr>
        <w:t xml:space="preserve">תופעות </w:t>
      </w:r>
      <w:bookmarkStart w:id="11800" w:name="_ETM_Q22_703809"/>
      <w:bookmarkEnd w:id="11800"/>
      <w:r>
        <w:rPr>
          <w:rtl/>
        </w:rPr>
        <w:t xml:space="preserve">שצריכות </w:t>
      </w:r>
      <w:bookmarkStart w:id="11801" w:name="_ETM_Q22_704530"/>
      <w:bookmarkEnd w:id="11801"/>
      <w:r>
        <w:rPr>
          <w:rtl/>
        </w:rPr>
        <w:t xml:space="preserve">להדאיג </w:t>
      </w:r>
      <w:bookmarkStart w:id="11802" w:name="_ETM_Q22_705099"/>
      <w:bookmarkEnd w:id="11802"/>
      <w:r>
        <w:rPr>
          <w:rtl/>
        </w:rPr>
        <w:t xml:space="preserve">בראש </w:t>
      </w:r>
      <w:bookmarkStart w:id="11803" w:name="_ETM_Q22_705700"/>
      <w:bookmarkEnd w:id="11803"/>
      <w:r>
        <w:rPr>
          <w:rtl/>
        </w:rPr>
        <w:t xml:space="preserve">ובראשונה </w:t>
      </w:r>
      <w:bookmarkStart w:id="11804" w:name="_ETM_Q22_706569"/>
      <w:bookmarkEnd w:id="11804"/>
      <w:r>
        <w:rPr>
          <w:rtl/>
        </w:rPr>
        <w:t xml:space="preserve">אותנו </w:t>
      </w:r>
      <w:bookmarkStart w:id="11805" w:name="_ETM_Q22_707319"/>
      <w:bookmarkEnd w:id="11805"/>
      <w:r>
        <w:rPr>
          <w:rtl/>
        </w:rPr>
        <w:t xml:space="preserve">כמדינה </w:t>
      </w:r>
      <w:bookmarkStart w:id="11806" w:name="_ETM_Q22_708040"/>
      <w:bookmarkEnd w:id="11806"/>
      <w:r>
        <w:rPr>
          <w:rtl/>
        </w:rPr>
        <w:t>ריבונית</w:t>
      </w:r>
      <w:r>
        <w:rPr>
          <w:rFonts w:hint="cs"/>
          <w:rtl/>
        </w:rPr>
        <w:t>.</w:t>
      </w:r>
      <w:r>
        <w:rPr>
          <w:rtl/>
        </w:rPr>
        <w:t xml:space="preserve"> </w:t>
      </w:r>
      <w:bookmarkStart w:id="11807" w:name="_ETM_Q22_710049"/>
      <w:bookmarkEnd w:id="11807"/>
      <w:r>
        <w:rPr>
          <w:rtl/>
        </w:rPr>
        <w:t xml:space="preserve">התופעות </w:t>
      </w:r>
      <w:bookmarkStart w:id="11808" w:name="_ETM_Q22_710859"/>
      <w:bookmarkEnd w:id="11808"/>
      <w:r>
        <w:rPr>
          <w:rtl/>
        </w:rPr>
        <w:t xml:space="preserve">האלה </w:t>
      </w:r>
      <w:bookmarkStart w:id="11809" w:name="_ETM_Q22_711129"/>
      <w:bookmarkEnd w:id="11809"/>
      <w:r>
        <w:rPr>
          <w:rtl/>
        </w:rPr>
        <w:t xml:space="preserve">פוגעות </w:t>
      </w:r>
      <w:bookmarkStart w:id="11810" w:name="_ETM_Q22_711699"/>
      <w:bookmarkEnd w:id="11810"/>
      <w:r>
        <w:rPr>
          <w:rtl/>
        </w:rPr>
        <w:t xml:space="preserve">בחוסנו </w:t>
      </w:r>
      <w:bookmarkStart w:id="11811" w:name="_ETM_Q22_712419"/>
      <w:bookmarkEnd w:id="11811"/>
      <w:r>
        <w:rPr>
          <w:rtl/>
        </w:rPr>
        <w:t xml:space="preserve">של </w:t>
      </w:r>
      <w:bookmarkStart w:id="11812" w:name="_ETM_Q22_712629"/>
      <w:bookmarkEnd w:id="11812"/>
      <w:r>
        <w:rPr>
          <w:rtl/>
        </w:rPr>
        <w:t>צה"ל</w:t>
      </w:r>
      <w:r>
        <w:rPr>
          <w:rFonts w:hint="cs"/>
          <w:rtl/>
        </w:rPr>
        <w:t>,</w:t>
      </w:r>
      <w:r>
        <w:rPr>
          <w:rtl/>
        </w:rPr>
        <w:t xml:space="preserve"> </w:t>
      </w:r>
      <w:bookmarkStart w:id="11813" w:name="_ETM_Q22_713590"/>
      <w:bookmarkEnd w:id="11813"/>
      <w:r>
        <w:rPr>
          <w:rtl/>
        </w:rPr>
        <w:t xml:space="preserve">בחופש </w:t>
      </w:r>
      <w:bookmarkStart w:id="11814" w:name="_ETM_Q22_714159"/>
      <w:bookmarkEnd w:id="11814"/>
      <w:r>
        <w:rPr>
          <w:rtl/>
        </w:rPr>
        <w:t xml:space="preserve">הפעולה </w:t>
      </w:r>
      <w:bookmarkStart w:id="11815" w:name="_ETM_Q22_714670"/>
      <w:bookmarkEnd w:id="11815"/>
      <w:r>
        <w:rPr>
          <w:rtl/>
        </w:rPr>
        <w:t xml:space="preserve">של </w:t>
      </w:r>
      <w:bookmarkStart w:id="11816" w:name="_ETM_Q22_714909"/>
      <w:bookmarkEnd w:id="11816"/>
      <w:r>
        <w:rPr>
          <w:rtl/>
        </w:rPr>
        <w:t>צה"ל</w:t>
      </w:r>
      <w:r>
        <w:rPr>
          <w:rFonts w:hint="cs"/>
          <w:rtl/>
        </w:rPr>
        <w:t xml:space="preserve"> ובקוד האתי שלנו</w:t>
      </w:r>
      <w:bookmarkStart w:id="11817" w:name="_ETM_Q22_716849"/>
      <w:bookmarkStart w:id="11818" w:name="_ETM_Q22_717120"/>
      <w:bookmarkStart w:id="11819" w:name="_ETM_Q22_717270"/>
      <w:bookmarkStart w:id="11820" w:name="_ETM_Q22_717540"/>
      <w:bookmarkStart w:id="11821" w:name="_ETM_Q22_718020"/>
      <w:bookmarkEnd w:id="11817"/>
      <w:bookmarkEnd w:id="11818"/>
      <w:bookmarkEnd w:id="11819"/>
      <w:bookmarkEnd w:id="11820"/>
      <w:bookmarkEnd w:id="11821"/>
      <w:r>
        <w:rPr>
          <w:rFonts w:hint="cs"/>
          <w:rtl/>
        </w:rPr>
        <w:t>.</w:t>
      </w:r>
      <w:r>
        <w:rPr>
          <w:rtl/>
        </w:rPr>
        <w:t xml:space="preserve"> </w:t>
      </w:r>
      <w:bookmarkStart w:id="11822" w:name="_ETM_Q22_721319"/>
      <w:bookmarkEnd w:id="11822"/>
      <w:r>
        <w:rPr>
          <w:rtl/>
        </w:rPr>
        <w:t xml:space="preserve">ולכן </w:t>
      </w:r>
      <w:bookmarkStart w:id="11823" w:name="_ETM_Q22_722459"/>
      <w:bookmarkEnd w:id="11823"/>
      <w:r>
        <w:rPr>
          <w:rtl/>
        </w:rPr>
        <w:t xml:space="preserve">יש </w:t>
      </w:r>
      <w:bookmarkStart w:id="11824" w:name="_ETM_Q22_722819"/>
      <w:bookmarkEnd w:id="11824"/>
      <w:r>
        <w:rPr>
          <w:rtl/>
        </w:rPr>
        <w:t xml:space="preserve">לגנות </w:t>
      </w:r>
      <w:bookmarkStart w:id="11825" w:name="_ETM_Q22_723800"/>
      <w:bookmarkEnd w:id="11825"/>
      <w:r>
        <w:rPr>
          <w:rtl/>
        </w:rPr>
        <w:t xml:space="preserve">בבית </w:t>
      </w:r>
      <w:bookmarkStart w:id="11826" w:name="_ETM_Q22_724340"/>
      <w:bookmarkEnd w:id="11826"/>
      <w:r>
        <w:rPr>
          <w:rtl/>
        </w:rPr>
        <w:t xml:space="preserve">הזה </w:t>
      </w:r>
      <w:bookmarkStart w:id="11827" w:name="_ETM_Q22_725500"/>
      <w:bookmarkEnd w:id="11827"/>
      <w:r>
        <w:rPr>
          <w:rtl/>
        </w:rPr>
        <w:t xml:space="preserve">את </w:t>
      </w:r>
      <w:bookmarkStart w:id="11828" w:name="_ETM_Q22_725679"/>
      <w:bookmarkEnd w:id="11828"/>
      <w:r>
        <w:rPr>
          <w:rtl/>
        </w:rPr>
        <w:t xml:space="preserve">התופעה </w:t>
      </w:r>
      <w:bookmarkStart w:id="11829" w:name="_ETM_Q22_726160"/>
      <w:bookmarkEnd w:id="11829"/>
      <w:r>
        <w:rPr>
          <w:rtl/>
        </w:rPr>
        <w:t xml:space="preserve">הזאת </w:t>
      </w:r>
      <w:bookmarkStart w:id="11830" w:name="_ETM_Q22_726809"/>
      <w:bookmarkEnd w:id="11830"/>
      <w:r>
        <w:rPr>
          <w:rtl/>
        </w:rPr>
        <w:t xml:space="preserve">בכל </w:t>
      </w:r>
      <w:bookmarkStart w:id="11831" w:name="_ETM_Q22_727650"/>
      <w:bookmarkEnd w:id="11831"/>
      <w:r>
        <w:rPr>
          <w:rtl/>
        </w:rPr>
        <w:t>לשון</w:t>
      </w:r>
      <w:r>
        <w:rPr>
          <w:rFonts w:hint="cs"/>
          <w:rtl/>
        </w:rPr>
        <w:t>.</w:t>
      </w:r>
      <w:r>
        <w:rPr>
          <w:rtl/>
        </w:rPr>
        <w:t xml:space="preserve"> </w:t>
      </w:r>
      <w:bookmarkStart w:id="11832" w:name="_ETM_Q22_729309"/>
      <w:bookmarkEnd w:id="11832"/>
      <w:r>
        <w:rPr>
          <w:rtl/>
        </w:rPr>
        <w:t xml:space="preserve">אנחנו </w:t>
      </w:r>
      <w:bookmarkStart w:id="11833" w:name="_ETM_Q22_729699"/>
      <w:bookmarkEnd w:id="11833"/>
      <w:r>
        <w:rPr>
          <w:rtl/>
        </w:rPr>
        <w:t xml:space="preserve">מתווכחים </w:t>
      </w:r>
      <w:bookmarkStart w:id="11834" w:name="_ETM_Q22_730239"/>
      <w:bookmarkEnd w:id="11834"/>
      <w:r>
        <w:rPr>
          <w:rtl/>
        </w:rPr>
        <w:t xml:space="preserve">על </w:t>
      </w:r>
      <w:bookmarkStart w:id="11835" w:name="_ETM_Q22_730329"/>
      <w:bookmarkEnd w:id="11835"/>
      <w:r>
        <w:rPr>
          <w:rtl/>
        </w:rPr>
        <w:t>הדמוקרטיה</w:t>
      </w:r>
      <w:r>
        <w:rPr>
          <w:rFonts w:hint="cs"/>
          <w:rtl/>
        </w:rPr>
        <w:t>,</w:t>
      </w:r>
      <w:r>
        <w:rPr>
          <w:rtl/>
        </w:rPr>
        <w:t xml:space="preserve"> </w:t>
      </w:r>
      <w:bookmarkStart w:id="11836" w:name="_ETM_Q22_731660"/>
      <w:bookmarkEnd w:id="11836"/>
      <w:r>
        <w:rPr>
          <w:rtl/>
        </w:rPr>
        <w:t xml:space="preserve">אנחנו </w:t>
      </w:r>
      <w:bookmarkStart w:id="11837" w:name="_ETM_Q22_732050"/>
      <w:bookmarkEnd w:id="11837"/>
      <w:r>
        <w:rPr>
          <w:rtl/>
        </w:rPr>
        <w:t xml:space="preserve">נלחמים </w:t>
      </w:r>
      <w:bookmarkStart w:id="11838" w:name="_ETM_Q22_732590"/>
      <w:bookmarkEnd w:id="11838"/>
      <w:r>
        <w:rPr>
          <w:rtl/>
        </w:rPr>
        <w:t>ברחובות</w:t>
      </w:r>
      <w:r>
        <w:rPr>
          <w:rFonts w:hint="cs"/>
          <w:rtl/>
        </w:rPr>
        <w:t>,</w:t>
      </w:r>
      <w:r>
        <w:rPr>
          <w:rtl/>
        </w:rPr>
        <w:t xml:space="preserve"> </w:t>
      </w:r>
      <w:bookmarkStart w:id="11839" w:name="_ETM_Q22_733220"/>
      <w:bookmarkStart w:id="11840" w:name="_ETM_Q0_281495"/>
      <w:bookmarkStart w:id="11841" w:name="_ETM_Q0_282065"/>
      <w:bookmarkEnd w:id="11839"/>
      <w:r>
        <w:rPr>
          <w:rtl/>
        </w:rPr>
        <w:t>מאות</w:t>
      </w:r>
      <w:bookmarkEnd w:id="11840"/>
      <w:bookmarkEnd w:id="11841"/>
      <w:r>
        <w:rPr>
          <w:rtl/>
        </w:rPr>
        <w:t xml:space="preserve"> </w:t>
      </w:r>
      <w:bookmarkStart w:id="11842" w:name="_ETM_Q22_733760"/>
      <w:bookmarkEnd w:id="11842"/>
      <w:r>
        <w:rPr>
          <w:rtl/>
        </w:rPr>
        <w:t xml:space="preserve">אלפים </w:t>
      </w:r>
      <w:bookmarkStart w:id="11843" w:name="_ETM_Q22_734179"/>
      <w:bookmarkEnd w:id="11843"/>
      <w:r>
        <w:rPr>
          <w:rtl/>
        </w:rPr>
        <w:t xml:space="preserve">יוצאים </w:t>
      </w:r>
      <w:bookmarkStart w:id="11844" w:name="_ETM_Q22_734600"/>
      <w:bookmarkEnd w:id="11844"/>
      <w:r>
        <w:rPr>
          <w:rtl/>
        </w:rPr>
        <w:t>לרחובות</w:t>
      </w:r>
      <w:r>
        <w:rPr>
          <w:rFonts w:hint="cs"/>
          <w:rtl/>
        </w:rPr>
        <w:t>.</w:t>
      </w:r>
      <w:r>
        <w:rPr>
          <w:rtl/>
        </w:rPr>
        <w:t xml:space="preserve"> </w:t>
      </w:r>
      <w:bookmarkStart w:id="11845" w:name="_ETM_Q22_735900"/>
      <w:bookmarkEnd w:id="11845"/>
      <w:r>
        <w:rPr>
          <w:rtl/>
        </w:rPr>
        <w:t xml:space="preserve">אבל </w:t>
      </w:r>
      <w:bookmarkStart w:id="11846" w:name="_ETM_Q22_736620"/>
      <w:bookmarkEnd w:id="11846"/>
      <w:r>
        <w:rPr>
          <w:rtl/>
        </w:rPr>
        <w:t xml:space="preserve">שידע </w:t>
      </w:r>
      <w:bookmarkStart w:id="11847" w:name="_ETM_Q22_737400"/>
      <w:bookmarkEnd w:id="11847"/>
      <w:r>
        <w:rPr>
          <w:rtl/>
        </w:rPr>
        <w:t xml:space="preserve">כל </w:t>
      </w:r>
      <w:bookmarkStart w:id="11848" w:name="_ETM_Q22_737729"/>
      <w:bookmarkEnd w:id="11848"/>
      <w:r>
        <w:rPr>
          <w:rtl/>
        </w:rPr>
        <w:t xml:space="preserve">אזרח </w:t>
      </w:r>
      <w:bookmarkStart w:id="11849" w:name="_ETM_Q22_738179"/>
      <w:bookmarkEnd w:id="11849"/>
      <w:r>
        <w:rPr>
          <w:rtl/>
        </w:rPr>
        <w:t xml:space="preserve">במדינת </w:t>
      </w:r>
      <w:bookmarkStart w:id="11850" w:name="_ETM_Q22_738840"/>
      <w:bookmarkEnd w:id="11850"/>
      <w:r>
        <w:rPr>
          <w:rtl/>
        </w:rPr>
        <w:t xml:space="preserve">ישראל </w:t>
      </w:r>
      <w:bookmarkStart w:id="11851" w:name="_ETM_Q22_739410"/>
      <w:bookmarkEnd w:id="11851"/>
      <w:r>
        <w:rPr>
          <w:rFonts w:hint="cs"/>
          <w:rtl/>
        </w:rPr>
        <w:t xml:space="preserve">– </w:t>
      </w:r>
      <w:r>
        <w:rPr>
          <w:rtl/>
        </w:rPr>
        <w:t xml:space="preserve">וחייבים </w:t>
      </w:r>
      <w:bookmarkStart w:id="11852" w:name="_ETM_Q22_740069"/>
      <w:bookmarkEnd w:id="11852"/>
      <w:r>
        <w:rPr>
          <w:rtl/>
        </w:rPr>
        <w:t xml:space="preserve">להגיד </w:t>
      </w:r>
      <w:bookmarkStart w:id="11853" w:name="_ETM_Q22_740490"/>
      <w:bookmarkEnd w:id="11853"/>
      <w:r>
        <w:rPr>
          <w:rtl/>
        </w:rPr>
        <w:t xml:space="preserve">את </w:t>
      </w:r>
      <w:bookmarkStart w:id="11854" w:name="_ETM_Q22_740580"/>
      <w:bookmarkEnd w:id="11854"/>
      <w:r>
        <w:rPr>
          <w:rtl/>
        </w:rPr>
        <w:t>זה</w:t>
      </w:r>
      <w:r>
        <w:rPr>
          <w:rFonts w:hint="cs"/>
          <w:rtl/>
        </w:rPr>
        <w:t xml:space="preserve"> –</w:t>
      </w:r>
      <w:r>
        <w:rPr>
          <w:rtl/>
        </w:rPr>
        <w:t xml:space="preserve"> </w:t>
      </w:r>
      <w:bookmarkStart w:id="11855" w:name="_ETM_Q22_742309"/>
      <w:bookmarkEnd w:id="11855"/>
      <w:r>
        <w:rPr>
          <w:rtl/>
        </w:rPr>
        <w:t xml:space="preserve">שאלה </w:t>
      </w:r>
      <w:bookmarkStart w:id="11856" w:name="_ETM_Q22_742970"/>
      <w:bookmarkEnd w:id="11856"/>
      <w:r>
        <w:rPr>
          <w:rtl/>
        </w:rPr>
        <w:t xml:space="preserve">שאתמול </w:t>
      </w:r>
      <w:bookmarkStart w:id="11857" w:name="_ETM_Q22_743450"/>
      <w:bookmarkEnd w:id="11857"/>
      <w:r>
        <w:rPr>
          <w:rtl/>
        </w:rPr>
        <w:t xml:space="preserve">שרפו </w:t>
      </w:r>
      <w:bookmarkStart w:id="11858" w:name="_ETM_Q22_743840"/>
      <w:bookmarkEnd w:id="11858"/>
      <w:r>
        <w:rPr>
          <w:rtl/>
        </w:rPr>
        <w:t xml:space="preserve">רכבים </w:t>
      </w:r>
      <w:bookmarkStart w:id="11859" w:name="_ETM_Q22_744350"/>
      <w:bookmarkEnd w:id="11859"/>
      <w:r>
        <w:rPr>
          <w:rtl/>
        </w:rPr>
        <w:t>ב</w:t>
      </w:r>
      <w:r>
        <w:rPr>
          <w:rFonts w:hint="cs"/>
          <w:rtl/>
        </w:rPr>
        <w:t xml:space="preserve">חווארה </w:t>
      </w:r>
      <w:bookmarkStart w:id="11860" w:name="_ETM_Q22_745040"/>
      <w:bookmarkEnd w:id="11860"/>
      <w:r>
        <w:rPr>
          <w:rtl/>
        </w:rPr>
        <w:t xml:space="preserve">ובכפרים </w:t>
      </w:r>
      <w:bookmarkStart w:id="11861" w:name="_ETM_Q22_745580"/>
      <w:bookmarkEnd w:id="11861"/>
      <w:r>
        <w:rPr>
          <w:rtl/>
        </w:rPr>
        <w:t>אחרים</w:t>
      </w:r>
      <w:r>
        <w:rPr>
          <w:rFonts w:hint="cs"/>
          <w:rtl/>
        </w:rPr>
        <w:t>,</w:t>
      </w:r>
      <w:r>
        <w:rPr>
          <w:rtl/>
        </w:rPr>
        <w:t xml:space="preserve"> </w:t>
      </w:r>
      <w:bookmarkStart w:id="11862" w:name="_ETM_Q22_746960"/>
      <w:bookmarkEnd w:id="11862"/>
      <w:r>
        <w:rPr>
          <w:rtl/>
        </w:rPr>
        <w:t xml:space="preserve">שידעו </w:t>
      </w:r>
      <w:bookmarkStart w:id="11863" w:name="_ETM_Q22_747770"/>
      <w:bookmarkEnd w:id="11863"/>
      <w:r>
        <w:rPr>
          <w:rtl/>
        </w:rPr>
        <w:t>ש</w:t>
      </w:r>
      <w:bookmarkStart w:id="11864" w:name="_ETM_Q22_748069"/>
      <w:bookmarkEnd w:id="11864"/>
      <w:r>
        <w:rPr>
          <w:rFonts w:hint="cs"/>
          <w:rtl/>
        </w:rPr>
        <w:t>ל</w:t>
      </w:r>
      <w:r>
        <w:rPr>
          <w:rtl/>
        </w:rPr>
        <w:t xml:space="preserve">צה"ל </w:t>
      </w:r>
      <w:bookmarkStart w:id="11865" w:name="_ETM_Q22_748429"/>
      <w:bookmarkEnd w:id="11865"/>
      <w:r>
        <w:rPr>
          <w:rtl/>
        </w:rPr>
        <w:t xml:space="preserve">לא </w:t>
      </w:r>
      <w:bookmarkStart w:id="11866" w:name="_ETM_Q22_748520"/>
      <w:bookmarkEnd w:id="11866"/>
      <w:r>
        <w:rPr>
          <w:rtl/>
        </w:rPr>
        <w:t xml:space="preserve">מפריעים </w:t>
      </w:r>
      <w:bookmarkStart w:id="11867" w:name="_ETM_Q22_750880"/>
      <w:bookmarkEnd w:id="11867"/>
      <w:r>
        <w:rPr>
          <w:rtl/>
        </w:rPr>
        <w:t xml:space="preserve">ושזה </w:t>
      </w:r>
      <w:bookmarkStart w:id="11868" w:name="_ETM_Q22_751570"/>
      <w:bookmarkStart w:id="11869" w:name="_ETM_Q22_751990"/>
      <w:bookmarkEnd w:id="11868"/>
      <w:bookmarkEnd w:id="11869"/>
      <w:r>
        <w:rPr>
          <w:rFonts w:hint="cs"/>
          <w:rtl/>
        </w:rPr>
        <w:t>אנרכ</w:t>
      </w:r>
      <w:r>
        <w:rPr>
          <w:rtl/>
        </w:rPr>
        <w:t xml:space="preserve">יזם </w:t>
      </w:r>
      <w:bookmarkStart w:id="11870" w:name="_ETM_Q22_752380"/>
      <w:bookmarkEnd w:id="11870"/>
      <w:r>
        <w:rPr>
          <w:rtl/>
        </w:rPr>
        <w:t>לשמו</w:t>
      </w:r>
      <w:r>
        <w:rPr>
          <w:rFonts w:hint="cs"/>
          <w:rtl/>
        </w:rPr>
        <w:t>.</w:t>
      </w:r>
    </w:p>
    <w:p w:rsidR="000F4DFE" w:rsidRDefault="000F4DFE" w:rsidP="0060609B">
      <w:pPr>
        <w:rPr>
          <w:rtl/>
        </w:rPr>
      </w:pPr>
      <w:bookmarkStart w:id="11871" w:name="_ETM_Q22_753000"/>
      <w:bookmarkStart w:id="11872" w:name="_ETM_Q22_754279"/>
      <w:bookmarkEnd w:id="11871"/>
      <w:bookmarkEnd w:id="11872"/>
    </w:p>
    <w:p w:rsidR="000F4DFE" w:rsidRDefault="000F4DFE" w:rsidP="0060609B">
      <w:pPr>
        <w:rPr>
          <w:rtl/>
          <w:lang w:eastAsia="he-IL"/>
        </w:rPr>
      </w:pPr>
      <w:bookmarkStart w:id="11873" w:name="TOR_Q23"/>
      <w:bookmarkEnd w:id="11873"/>
      <w:r>
        <w:rPr>
          <w:rFonts w:hint="cs"/>
          <w:rtl/>
          <w:lang w:eastAsia="he-IL"/>
        </w:rPr>
        <w:t xml:space="preserve">וזאת תופעה, אני חוזר ואומר, שצריכים לגנות אותה, וטוב עשו חלק מאנשי הקואליציה שקמו וגינו את זה. החיילים עושים באמת ככל יכולתם כדי למנוע את התופעות האלה ועושים הכול כדי להגיע למרצחים. המציאות הזאת שאזרחים לוקחים את החוק לידיים ופוגעים בחפים מפשע זאת אנרכיה ואובדן משילות, בראש ובראשונה של הממשלה הנוכחית. זאת הממשלה שהבטיחה אך לפני </w:t>
      </w:r>
      <w:bookmarkStart w:id="11874" w:name="_ETM_Q23_199227"/>
      <w:bookmarkEnd w:id="11874"/>
      <w:r>
        <w:rPr>
          <w:rFonts w:hint="cs"/>
          <w:rtl/>
          <w:lang w:eastAsia="he-IL"/>
        </w:rPr>
        <w:t xml:space="preserve">חודשיים-שלושה משילות, שהבטיחה שקט, שהבטיחה יציבות. </w:t>
      </w:r>
    </w:p>
    <w:p w:rsidR="000F4DFE" w:rsidRDefault="000F4DFE" w:rsidP="0060609B">
      <w:pPr>
        <w:rPr>
          <w:rtl/>
          <w:lang w:eastAsia="he-IL"/>
        </w:rPr>
      </w:pPr>
    </w:p>
    <w:p w:rsidR="000F4DFE" w:rsidRDefault="000F4DFE" w:rsidP="0060609B">
      <w:pPr>
        <w:pStyle w:val="af6"/>
        <w:keepNext/>
        <w:rPr>
          <w:rtl/>
        </w:rPr>
      </w:pPr>
      <w:bookmarkStart w:id="11875" w:name="ET_yor_6488_2"/>
      <w:r w:rsidRPr="003C1AE8">
        <w:rPr>
          <w:rStyle w:val="TagStyle"/>
          <w:rtl/>
        </w:rPr>
        <w:t xml:space="preserve"> &lt;&lt; יור &gt;&gt;</w:t>
      </w:r>
      <w:r w:rsidRPr="00E6616D">
        <w:rPr>
          <w:rStyle w:val="TagStyle"/>
          <w:rtl/>
        </w:rPr>
        <w:t xml:space="preserve"> </w:t>
      </w:r>
      <w:r>
        <w:rPr>
          <w:rtl/>
        </w:rPr>
        <w:t>היו"ר אוריאל בוסו:</w:t>
      </w:r>
      <w:r w:rsidRPr="00E6616D">
        <w:rPr>
          <w:rStyle w:val="TagStyle"/>
          <w:rtl/>
        </w:rPr>
        <w:t xml:space="preserve"> </w:t>
      </w:r>
      <w:r w:rsidRPr="003C1AE8">
        <w:rPr>
          <w:rStyle w:val="TagStyle"/>
          <w:rtl/>
        </w:rPr>
        <w:t>&lt;&lt; יור &gt;&gt;</w:t>
      </w:r>
      <w:r>
        <w:rPr>
          <w:rtl/>
        </w:rPr>
        <w:t xml:space="preserve"> </w:t>
      </w:r>
      <w:bookmarkEnd w:id="11875"/>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תודה רבה.</w:t>
      </w:r>
    </w:p>
    <w:p w:rsidR="000F4DFE" w:rsidRDefault="000F4DFE" w:rsidP="0060609B">
      <w:pPr>
        <w:rPr>
          <w:rtl/>
          <w:lang w:eastAsia="he-IL"/>
        </w:rPr>
      </w:pPr>
    </w:p>
    <w:p w:rsidR="000F4DFE" w:rsidRDefault="000F4DFE" w:rsidP="0060609B">
      <w:pPr>
        <w:pStyle w:val="-"/>
        <w:keepNext/>
        <w:rPr>
          <w:rtl/>
        </w:rPr>
      </w:pPr>
      <w:bookmarkStart w:id="11876" w:name="ET_speakercontinue_5082_3"/>
      <w:r w:rsidRPr="003C1AE8">
        <w:rPr>
          <w:rStyle w:val="TagStyle"/>
          <w:rtl/>
        </w:rPr>
        <w:t xml:space="preserve"> &lt;&lt; דובר_המשך &gt;&gt;</w:t>
      </w:r>
      <w:r w:rsidRPr="00E6616D">
        <w:rPr>
          <w:rStyle w:val="TagStyle"/>
          <w:rtl/>
        </w:rPr>
        <w:t xml:space="preserve"> </w:t>
      </w:r>
      <w:r>
        <w:rPr>
          <w:rtl/>
        </w:rPr>
        <w:t>מאיר כהן (יש עתיד):</w:t>
      </w:r>
      <w:r w:rsidRPr="00E6616D">
        <w:rPr>
          <w:rStyle w:val="TagStyle"/>
          <w:rtl/>
        </w:rPr>
        <w:t xml:space="preserve"> </w:t>
      </w:r>
      <w:r w:rsidRPr="003C1AE8">
        <w:rPr>
          <w:rStyle w:val="TagStyle"/>
          <w:rtl/>
        </w:rPr>
        <w:t>&lt;&lt; דובר_המשך &gt;&gt;</w:t>
      </w:r>
      <w:r>
        <w:rPr>
          <w:rtl/>
        </w:rPr>
        <w:t xml:space="preserve"> </w:t>
      </w:r>
      <w:bookmarkEnd w:id="1187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ברשותך, עוד </w:t>
      </w:r>
      <w:bookmarkStart w:id="11877" w:name="_ETM_Q23_208364"/>
      <w:bookmarkEnd w:id="11877"/>
      <w:r>
        <w:rPr>
          <w:rFonts w:hint="cs"/>
          <w:rtl/>
          <w:lang w:eastAsia="he-IL"/>
        </w:rPr>
        <w:t xml:space="preserve">חצי דקה. זו גם הממשלה שאכזבה. במקום לטפל בטרור ובביטחון האישי של האזרחים, היא הופכת את המציאות למורכבת. </w:t>
      </w:r>
    </w:p>
    <w:p w:rsidR="000F4DFE" w:rsidRDefault="000F4DFE" w:rsidP="0060609B">
      <w:pPr>
        <w:rPr>
          <w:rtl/>
          <w:lang w:eastAsia="he-IL"/>
        </w:rPr>
      </w:pPr>
    </w:p>
    <w:p w:rsidR="000F4DFE" w:rsidRDefault="000F4DFE" w:rsidP="0060609B">
      <w:pPr>
        <w:rPr>
          <w:rtl/>
          <w:lang w:eastAsia="he-IL"/>
        </w:rPr>
      </w:pPr>
      <w:r>
        <w:rPr>
          <w:rFonts w:hint="cs"/>
          <w:rtl/>
          <w:lang w:eastAsia="he-IL"/>
        </w:rPr>
        <w:lastRenderedPageBreak/>
        <w:t xml:space="preserve">אני רוצה לסיים. </w:t>
      </w:r>
      <w:bookmarkStart w:id="11878" w:name="_ETM_Q23_221284"/>
      <w:bookmarkEnd w:id="11878"/>
      <w:r>
        <w:rPr>
          <w:rFonts w:hint="cs"/>
          <w:rtl/>
          <w:lang w:eastAsia="he-IL"/>
        </w:rPr>
        <w:t xml:space="preserve">רבותיי, שרים בממשלה רבים על סמכויות, ואתה, ראש הממשלה, יצרת מציאות שבה חלק מהשרים לא בטוחים שאתה ראש הממשלה. כל כך הרבה </w:t>
      </w:r>
      <w:bookmarkStart w:id="11879" w:name="_ETM_Q23_232924"/>
      <w:bookmarkEnd w:id="11879"/>
      <w:r>
        <w:rPr>
          <w:rFonts w:hint="cs"/>
          <w:rtl/>
          <w:lang w:eastAsia="he-IL"/>
        </w:rPr>
        <w:t xml:space="preserve">ראשי ממשלה יושבים סביב שולחן הממשלה; אני לא מבין למה השר במשרד הביטחון חושב שהוא שר הביטחון. ובהזדמנות הזאת </w:t>
      </w:r>
      <w:bookmarkStart w:id="11880" w:name="_ETM_Q23_242436"/>
      <w:bookmarkEnd w:id="11880"/>
      <w:r>
        <w:rPr>
          <w:rFonts w:hint="cs"/>
          <w:rtl/>
          <w:lang w:eastAsia="he-IL"/>
        </w:rPr>
        <w:t xml:space="preserve">אני רוצה לחזק את שר הביטחון גלנט, שאין לי שום ספק שבתוך-תוכו הוא יודע שככל שהוא ינסה להרגיע, </w:t>
      </w:r>
      <w:bookmarkStart w:id="11881" w:name="_ETM_Q23_252751"/>
      <w:bookmarkEnd w:id="11881"/>
      <w:r>
        <w:rPr>
          <w:rFonts w:hint="cs"/>
          <w:rtl/>
          <w:lang w:eastAsia="he-IL"/>
        </w:rPr>
        <w:t>יהיו אנשים שיעברו ויזרקו גפרור לתוך החבית.</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אז אדוני היושב-ראש, אני מאוד מקווה שכולנו נשים מיקרופון </w:t>
      </w:r>
      <w:bookmarkStart w:id="11882" w:name="_ETM_Q23_261991"/>
      <w:bookmarkEnd w:id="11882"/>
      <w:r>
        <w:rPr>
          <w:rFonts w:hint="cs"/>
          <w:rtl/>
          <w:lang w:eastAsia="he-IL"/>
        </w:rPr>
        <w:t xml:space="preserve">לפנינו ונגנה את התופעה הזאת, זו תופעה מסוכנת. תודה רבה, אדוני. </w:t>
      </w:r>
    </w:p>
    <w:p w:rsidR="000F4DFE" w:rsidRDefault="000F4DFE" w:rsidP="0060609B">
      <w:pPr>
        <w:rPr>
          <w:rtl/>
          <w:lang w:eastAsia="he-IL"/>
        </w:rPr>
      </w:pPr>
    </w:p>
    <w:p w:rsidR="000F4DFE" w:rsidRDefault="000F4DFE" w:rsidP="0060609B">
      <w:pPr>
        <w:pStyle w:val="af6"/>
        <w:keepNext/>
        <w:rPr>
          <w:rtl/>
        </w:rPr>
      </w:pPr>
      <w:bookmarkStart w:id="11883" w:name="ET_yor_6488_4"/>
      <w:r w:rsidRPr="003C1AE8">
        <w:rPr>
          <w:rStyle w:val="TagStyle"/>
          <w:rtl/>
        </w:rPr>
        <w:t xml:space="preserve"> &lt;&lt; יור &gt;&gt;</w:t>
      </w:r>
      <w:r w:rsidRPr="00E6616D">
        <w:rPr>
          <w:rStyle w:val="TagStyle"/>
          <w:rtl/>
        </w:rPr>
        <w:t xml:space="preserve"> </w:t>
      </w:r>
      <w:r>
        <w:rPr>
          <w:rtl/>
        </w:rPr>
        <w:t>היו"ר אוריאל בוסו:</w:t>
      </w:r>
      <w:r w:rsidRPr="00E6616D">
        <w:rPr>
          <w:rStyle w:val="TagStyle"/>
          <w:rtl/>
        </w:rPr>
        <w:t xml:space="preserve"> </w:t>
      </w:r>
      <w:r w:rsidRPr="003C1AE8">
        <w:rPr>
          <w:rStyle w:val="TagStyle"/>
          <w:rtl/>
        </w:rPr>
        <w:t>&lt;&lt; יור &gt;&gt;</w:t>
      </w:r>
      <w:r>
        <w:rPr>
          <w:rtl/>
        </w:rPr>
        <w:t xml:space="preserve"> </w:t>
      </w:r>
      <w:bookmarkEnd w:id="11883"/>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חבר הכנסת יוראי להב הרצנו, בבקשה. </w:t>
      </w:r>
    </w:p>
    <w:p w:rsidR="000F4DFE" w:rsidRDefault="000F4DFE" w:rsidP="0060609B">
      <w:pPr>
        <w:rPr>
          <w:rtl/>
          <w:lang w:eastAsia="he-IL"/>
        </w:rPr>
      </w:pPr>
    </w:p>
    <w:p w:rsidR="000F4DFE" w:rsidRDefault="000F4DFE" w:rsidP="0060609B">
      <w:pPr>
        <w:pStyle w:val="a4"/>
        <w:keepNext/>
        <w:rPr>
          <w:rtl/>
        </w:rPr>
      </w:pPr>
      <w:bookmarkStart w:id="11884" w:name="ET_speaker_5787_5"/>
      <w:r w:rsidRPr="003C1AE8">
        <w:rPr>
          <w:rStyle w:val="TagStyle"/>
          <w:rtl/>
        </w:rPr>
        <w:t xml:space="preserve"> &lt;&lt; דובר &gt;&gt;</w:t>
      </w:r>
      <w:r w:rsidRPr="00E6616D">
        <w:rPr>
          <w:rStyle w:val="TagStyle"/>
          <w:rtl/>
        </w:rPr>
        <w:t xml:space="preserve"> </w:t>
      </w:r>
      <w:bookmarkStart w:id="11885" w:name="_Toc128474544"/>
      <w:bookmarkStart w:id="11886" w:name="_Toc128563750"/>
      <w:bookmarkStart w:id="11887" w:name="_Toc128564347"/>
      <w:r>
        <w:rPr>
          <w:rtl/>
        </w:rPr>
        <w:t>יוראי להב הרצנו (יש עתיד):</w:t>
      </w:r>
      <w:bookmarkEnd w:id="11885"/>
      <w:bookmarkEnd w:id="11886"/>
      <w:bookmarkEnd w:id="11887"/>
      <w:r w:rsidRPr="00E6616D">
        <w:rPr>
          <w:rStyle w:val="TagStyle"/>
          <w:rtl/>
        </w:rPr>
        <w:t xml:space="preserve"> </w:t>
      </w:r>
      <w:r w:rsidRPr="003C1AE8">
        <w:rPr>
          <w:rStyle w:val="TagStyle"/>
          <w:rtl/>
        </w:rPr>
        <w:t>&lt;&lt; דובר &gt;&gt;</w:t>
      </w:r>
      <w:r>
        <w:rPr>
          <w:rtl/>
        </w:rPr>
        <w:t xml:space="preserve"> </w:t>
      </w:r>
      <w:bookmarkEnd w:id="11884"/>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אדוני היושב-ראש, כנסת נכבדה, לפני שאני מתחיל את דבריי אני רוצה לשלוח תנחומים מכאן </w:t>
      </w:r>
      <w:bookmarkStart w:id="11888" w:name="_ETM_Q23_286829"/>
      <w:bookmarkEnd w:id="11888"/>
      <w:r>
        <w:rPr>
          <w:rFonts w:hint="cs"/>
          <w:rtl/>
          <w:lang w:eastAsia="he-IL"/>
        </w:rPr>
        <w:t xml:space="preserve">בשם כל חברי הבית למשפחת יניב, שאיבדה את שני בניה בידי מחבל </w:t>
      </w:r>
      <w:bookmarkStart w:id="11889" w:name="_ETM_Q23_292789"/>
      <w:bookmarkEnd w:id="11889"/>
      <w:r>
        <w:rPr>
          <w:rFonts w:hint="cs"/>
          <w:rtl/>
          <w:lang w:eastAsia="he-IL"/>
        </w:rPr>
        <w:t xml:space="preserve">רוצח מתועב, ואני מחזק את כוחות הביטחון שיתפסו את המחבל המתועב הזה.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ולענייננו. אדוני היושב-ראש, שמעתי את יושב-ראש ועדת החוקה של </w:t>
      </w:r>
      <w:bookmarkStart w:id="11890" w:name="_ETM_Q23_305286"/>
      <w:bookmarkEnd w:id="11890"/>
      <w:r>
        <w:rPr>
          <w:rFonts w:hint="cs"/>
          <w:rtl/>
          <w:lang w:eastAsia="he-IL"/>
        </w:rPr>
        <w:t xml:space="preserve">הכנסת חבר הכנסת שמחה רוטמן טוען שהונגריה לא חוותה נסיגה בדמוקרטיה ושדמוקרטיה לא חייבת להיות ליברלית. אדוני, החשש המרכזי במודל של דמוקרטיה לא ליברלית הוא שרוב </w:t>
      </w:r>
      <w:bookmarkStart w:id="11891" w:name="_ETM_Q23_318036"/>
      <w:bookmarkEnd w:id="11891"/>
      <w:r>
        <w:rPr>
          <w:rFonts w:hint="cs"/>
          <w:rtl/>
          <w:lang w:eastAsia="he-IL"/>
        </w:rPr>
        <w:t xml:space="preserve">רגיל של חברי כנסת או חברי פרלמנט יכולים ליטול את זכויות היסוד של אזרחי המדינה ואין אף אחד שיכול לבלום </w:t>
      </w:r>
      <w:bookmarkStart w:id="11892" w:name="_ETM_Q23_327141"/>
      <w:bookmarkEnd w:id="11892"/>
      <w:r>
        <w:rPr>
          <w:rFonts w:hint="cs"/>
          <w:rtl/>
          <w:lang w:eastAsia="he-IL"/>
        </w:rPr>
        <w:t xml:space="preserve">אותם ולאזן את כוחה של הממשלה. בפולין ובהונגריה, מדינות שעברו להיות </w:t>
      </w:r>
      <w:bookmarkStart w:id="11893" w:name="_ETM_Q23_334964"/>
      <w:bookmarkEnd w:id="11893"/>
      <w:r>
        <w:rPr>
          <w:rFonts w:hint="cs"/>
          <w:rtl/>
          <w:lang w:eastAsia="he-IL"/>
        </w:rPr>
        <w:t xml:space="preserve">במודל של דמוקרטיה לא ליברלית, הראשונה שהייתה להיפגע הייתה קהילת הלהט"ב, שחבריה וחברותיה צוירו כדמון שמאיים </w:t>
      </w:r>
      <w:bookmarkStart w:id="11894" w:name="_ETM_Q23_342961"/>
      <w:bookmarkEnd w:id="11894"/>
      <w:r>
        <w:rPr>
          <w:rFonts w:hint="cs"/>
          <w:rtl/>
          <w:lang w:eastAsia="he-IL"/>
        </w:rPr>
        <w:t xml:space="preserve">על האומה, על ערכי המשפחה השמרניים. חברות וחברי הקהילה צומצמו לאידיאולוגיה שיש להיאבק בה, להזהיר </w:t>
      </w:r>
      <w:bookmarkStart w:id="11895" w:name="_ETM_Q23_353091"/>
      <w:bookmarkEnd w:id="11895"/>
      <w:r>
        <w:rPr>
          <w:rFonts w:hint="cs"/>
          <w:rtl/>
          <w:lang w:eastAsia="he-IL"/>
        </w:rPr>
        <w:t xml:space="preserve">את הציבור מפניה. בהונגריה ובפולין שרים בכירים מסיתים נגד הקהילה הגאה, מפיצים פחד ושנאה </w:t>
      </w:r>
      <w:bookmarkStart w:id="11896" w:name="_ETM_Q23_361676"/>
      <w:bookmarkEnd w:id="11896"/>
      <w:r>
        <w:rPr>
          <w:rFonts w:hint="cs"/>
          <w:rtl/>
          <w:lang w:eastAsia="he-IL"/>
        </w:rPr>
        <w:t xml:space="preserve">ומעבירים חוקים לביטול זכויות יסוד ולהרחקה שלהם, של חברות וחברי הקהילה, מהמרחב הציבורי, זאת כאשר בתי המשפט העליון והחוקתי במדינות הללו הוחלשו דרמטית על ידי הממשלה, אינם עצמאיים </w:t>
      </w:r>
      <w:bookmarkStart w:id="11897" w:name="_ETM_Q23_378502"/>
      <w:bookmarkEnd w:id="11897"/>
      <w:r>
        <w:rPr>
          <w:rFonts w:hint="cs"/>
          <w:rtl/>
          <w:lang w:eastAsia="he-IL"/>
        </w:rPr>
        <w:t xml:space="preserve">ואין בכוחם להעניק סעד כלשהו לנפגעים.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אני לא יודע כמה מכם יודעים, אבל היום בפולין זה דבר חוקי לחלוטין להפלות להט"בים </w:t>
      </w:r>
      <w:bookmarkStart w:id="11898" w:name="_ETM_Q23_389513"/>
      <w:bookmarkEnd w:id="11898"/>
      <w:r>
        <w:rPr>
          <w:rFonts w:hint="cs"/>
          <w:rtl/>
          <w:lang w:eastAsia="he-IL"/>
        </w:rPr>
        <w:t xml:space="preserve">בבתי העסק ברחבי המדינה. אם זה לא מספיק, למעלה משליש מאדמת פולין מוגדר כאזור חופשי מלהט"ב, </w:t>
      </w:r>
      <w:bookmarkStart w:id="11899" w:name="_ETM_Q23_399162"/>
      <w:bookmarkEnd w:id="11899"/>
      <w:r>
        <w:rPr>
          <w:rFonts w:hint="cs"/>
          <w:rtl/>
          <w:lang w:eastAsia="he-IL"/>
        </w:rPr>
        <w:t xml:space="preserve">תחת 100 רשויות מקומיות שהכריזו על עצמן ככאלה בתמיכת ממשלת פולין. בהונגריה נאסר על </w:t>
      </w:r>
      <w:r>
        <w:rPr>
          <w:rFonts w:hint="cs"/>
          <w:rtl/>
          <w:lang w:eastAsia="he-IL"/>
        </w:rPr>
        <w:lastRenderedPageBreak/>
        <w:t xml:space="preserve">להט"בים לאמץ ולהביא </w:t>
      </w:r>
      <w:bookmarkStart w:id="11900" w:name="_ETM_Q23_410380"/>
      <w:bookmarkEnd w:id="11900"/>
      <w:r>
        <w:rPr>
          <w:rFonts w:hint="cs"/>
          <w:rtl/>
          <w:lang w:eastAsia="he-IL"/>
        </w:rPr>
        <w:t xml:space="preserve">ילדים בפונדקאות, בוטלה ההכרה בטרנסג'נדרים במסמכים רשמיים, והיום גם אסור להציג </w:t>
      </w:r>
      <w:bookmarkStart w:id="11901" w:name="_ETM_Q23_417441"/>
      <w:bookmarkEnd w:id="11901"/>
      <w:r>
        <w:rPr>
          <w:rFonts w:hint="cs"/>
          <w:rtl/>
          <w:lang w:eastAsia="he-IL"/>
        </w:rPr>
        <w:t xml:space="preserve">תכנים להט"בים או ליברליים בבתי הספר.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ההפיכה המשטרית תחליש דרמטית את בג"ץ, את בית המשפט שלנו, כמו שראינו שקרה בפולין </w:t>
      </w:r>
      <w:bookmarkStart w:id="11902" w:name="_ETM_Q23_428849"/>
      <w:bookmarkEnd w:id="11902"/>
      <w:r>
        <w:rPr>
          <w:rFonts w:hint="cs"/>
          <w:rtl/>
          <w:lang w:eastAsia="he-IL"/>
        </w:rPr>
        <w:t xml:space="preserve">ובהונגריה, ולא יהיה אף אחד, אף אחד, שיוכל לעצור אותם, שיוכל </w:t>
      </w:r>
      <w:bookmarkStart w:id="11903" w:name="_ETM_Q23_434468"/>
      <w:bookmarkEnd w:id="11903"/>
      <w:r>
        <w:rPr>
          <w:rFonts w:hint="cs"/>
          <w:rtl/>
          <w:lang w:eastAsia="he-IL"/>
        </w:rPr>
        <w:t xml:space="preserve">לוודא שזכויות האדם, שחירויות הפרט, שבני האדם אזרחי ישראל יוכלו להיות בדיוק כפי שהם. זו סכנה ממשית וישירה לכל </w:t>
      </w:r>
      <w:bookmarkStart w:id="11904" w:name="_ETM_Q23_446061"/>
      <w:bookmarkEnd w:id="11904"/>
      <w:r>
        <w:rPr>
          <w:rFonts w:hint="cs"/>
          <w:rtl/>
          <w:lang w:eastAsia="he-IL"/>
        </w:rPr>
        <w:t>מי שלא נראה או חושב כמו קבוצת הרוב, כמו הממשלה. הלהט"בים - - -</w:t>
      </w:r>
    </w:p>
    <w:p w:rsidR="000F4DFE" w:rsidRDefault="000F4DFE" w:rsidP="0060609B">
      <w:pPr>
        <w:rPr>
          <w:rtl/>
          <w:lang w:eastAsia="he-IL"/>
        </w:rPr>
      </w:pPr>
    </w:p>
    <w:p w:rsidR="000F4DFE" w:rsidRDefault="000F4DFE" w:rsidP="0060609B">
      <w:pPr>
        <w:pStyle w:val="af6"/>
        <w:keepNext/>
        <w:rPr>
          <w:rtl/>
        </w:rPr>
      </w:pPr>
      <w:r w:rsidRPr="003C1AE8">
        <w:rPr>
          <w:rStyle w:val="TagStyle"/>
          <w:rtl/>
        </w:rPr>
        <w:t xml:space="preserve"> &lt;&lt; יור &gt;&gt;</w:t>
      </w:r>
      <w:r w:rsidRPr="00E6616D">
        <w:rPr>
          <w:rStyle w:val="TagStyle"/>
          <w:rtl/>
        </w:rPr>
        <w:t xml:space="preserve"> </w:t>
      </w:r>
      <w:r>
        <w:rPr>
          <w:rtl/>
        </w:rPr>
        <w:t>היו"ר אוריאל בוסו:</w:t>
      </w:r>
      <w:r w:rsidRPr="00E6616D">
        <w:rPr>
          <w:rStyle w:val="TagStyle"/>
          <w:rtl/>
        </w:rPr>
        <w:t xml:space="preserve"> </w:t>
      </w:r>
      <w:r w:rsidRPr="003C1AE8">
        <w:rPr>
          <w:rStyle w:val="TagStyle"/>
          <w:rtl/>
        </w:rPr>
        <w:t>&lt;&lt;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w:t>
      </w:r>
    </w:p>
    <w:p w:rsidR="000F4DFE" w:rsidRDefault="000F4DFE" w:rsidP="0060609B">
      <w:pPr>
        <w:rPr>
          <w:rtl/>
          <w:lang w:eastAsia="he-IL"/>
        </w:rPr>
      </w:pPr>
    </w:p>
    <w:p w:rsidR="000F4DFE" w:rsidRDefault="000F4DFE" w:rsidP="0060609B">
      <w:pPr>
        <w:pStyle w:val="-"/>
        <w:keepNext/>
        <w:rPr>
          <w:rtl/>
        </w:rPr>
      </w:pPr>
      <w:bookmarkStart w:id="11905" w:name="ET_speakercontinue_5787_7"/>
      <w:r w:rsidRPr="003C1AE8">
        <w:rPr>
          <w:rStyle w:val="TagStyle"/>
          <w:rtl/>
        </w:rPr>
        <w:t xml:space="preserve"> &lt;&lt; דובר_המשך &gt;&gt;</w:t>
      </w:r>
      <w:r w:rsidRPr="00E6616D">
        <w:rPr>
          <w:rStyle w:val="TagStyle"/>
          <w:rtl/>
        </w:rPr>
        <w:t xml:space="preserve"> </w:t>
      </w:r>
      <w:r>
        <w:rPr>
          <w:rtl/>
        </w:rPr>
        <w:t>יוראי להב הרצנו (יש עתיד):</w:t>
      </w:r>
      <w:r w:rsidRPr="00E6616D">
        <w:rPr>
          <w:rStyle w:val="TagStyle"/>
          <w:rtl/>
        </w:rPr>
        <w:t xml:space="preserve"> </w:t>
      </w:r>
      <w:r w:rsidRPr="003C1AE8">
        <w:rPr>
          <w:rStyle w:val="TagStyle"/>
          <w:rtl/>
        </w:rPr>
        <w:t>&lt;&lt; דובר_המשך &gt;&gt;</w:t>
      </w:r>
      <w:r>
        <w:rPr>
          <w:rtl/>
        </w:rPr>
        <w:t xml:space="preserve"> </w:t>
      </w:r>
      <w:bookmarkEnd w:id="11905"/>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יש לי עוד חצי דקה, אדוני. </w:t>
      </w:r>
    </w:p>
    <w:p w:rsidR="000F4DFE" w:rsidRDefault="000F4DFE" w:rsidP="0060609B">
      <w:pPr>
        <w:rPr>
          <w:rtl/>
          <w:lang w:eastAsia="he-IL"/>
        </w:rPr>
      </w:pPr>
    </w:p>
    <w:p w:rsidR="000F4DFE" w:rsidRDefault="000F4DFE" w:rsidP="0060609B">
      <w:pPr>
        <w:pStyle w:val="af6"/>
        <w:keepNext/>
        <w:rPr>
          <w:rtl/>
        </w:rPr>
      </w:pPr>
      <w:r w:rsidRPr="003C1AE8">
        <w:rPr>
          <w:rStyle w:val="TagStyle"/>
          <w:rtl/>
        </w:rPr>
        <w:t xml:space="preserve"> &lt;&lt; יור &gt;&gt;</w:t>
      </w:r>
      <w:r w:rsidRPr="00E6616D">
        <w:rPr>
          <w:rStyle w:val="TagStyle"/>
          <w:rtl/>
        </w:rPr>
        <w:t xml:space="preserve"> </w:t>
      </w:r>
      <w:r>
        <w:rPr>
          <w:rtl/>
        </w:rPr>
        <w:t>היו"ר אוריאל בוסו:</w:t>
      </w:r>
      <w:r w:rsidRPr="00E6616D">
        <w:rPr>
          <w:rStyle w:val="TagStyle"/>
          <w:rtl/>
        </w:rPr>
        <w:t xml:space="preserve"> </w:t>
      </w:r>
      <w:r w:rsidRPr="003C1AE8">
        <w:rPr>
          <w:rStyle w:val="TagStyle"/>
          <w:rtl/>
        </w:rPr>
        <w:t>&lt;&lt;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לא, אין לך, לא הוספתי </w:t>
      </w:r>
      <w:bookmarkStart w:id="11906" w:name="_ETM_Q23_457703"/>
      <w:bookmarkEnd w:id="11906"/>
      <w:r>
        <w:rPr>
          <w:rFonts w:hint="cs"/>
          <w:rtl/>
          <w:lang w:eastAsia="he-IL"/>
        </w:rPr>
        <w:t xml:space="preserve">לך עוד חצי דקה. </w:t>
      </w:r>
    </w:p>
    <w:p w:rsidR="000F4DFE" w:rsidRDefault="000F4DFE" w:rsidP="0060609B">
      <w:pPr>
        <w:rPr>
          <w:rtl/>
          <w:lang w:eastAsia="he-IL"/>
        </w:rPr>
      </w:pPr>
    </w:p>
    <w:p w:rsidR="000F4DFE" w:rsidRDefault="000F4DFE" w:rsidP="0060609B">
      <w:pPr>
        <w:pStyle w:val="-"/>
        <w:keepNext/>
        <w:rPr>
          <w:rtl/>
        </w:rPr>
      </w:pPr>
      <w:bookmarkStart w:id="11907" w:name="ET_speakercontinue_5787_9"/>
      <w:r w:rsidRPr="003C1AE8">
        <w:rPr>
          <w:rStyle w:val="TagStyle"/>
          <w:rtl/>
        </w:rPr>
        <w:t xml:space="preserve"> &lt;&lt; דובר_המשך &gt;&gt;</w:t>
      </w:r>
      <w:r w:rsidRPr="00E6616D">
        <w:rPr>
          <w:rStyle w:val="TagStyle"/>
          <w:rtl/>
        </w:rPr>
        <w:t xml:space="preserve"> </w:t>
      </w:r>
      <w:r>
        <w:rPr>
          <w:rtl/>
        </w:rPr>
        <w:t>יוראי להב הרצנו (יש עתיד):</w:t>
      </w:r>
      <w:r w:rsidRPr="00E6616D">
        <w:rPr>
          <w:rStyle w:val="TagStyle"/>
          <w:rtl/>
        </w:rPr>
        <w:t xml:space="preserve"> </w:t>
      </w:r>
      <w:r w:rsidRPr="003C1AE8">
        <w:rPr>
          <w:rStyle w:val="TagStyle"/>
          <w:rtl/>
        </w:rPr>
        <w:t>&lt;&lt; דובר_המשך &gt;&gt;</w:t>
      </w:r>
      <w:r>
        <w:rPr>
          <w:rtl/>
        </w:rPr>
        <w:t xml:space="preserve"> </w:t>
      </w:r>
      <w:bookmarkEnd w:id="11907"/>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אוקיי, אני רק אגיד עוד משפט. </w:t>
      </w:r>
      <w:bookmarkStart w:id="11908" w:name="_ETM_Q23_459914"/>
      <w:bookmarkEnd w:id="11908"/>
      <w:r>
        <w:rPr>
          <w:rFonts w:hint="cs"/>
          <w:rtl/>
          <w:lang w:eastAsia="he-IL"/>
        </w:rPr>
        <w:t xml:space="preserve">אנחנו רוצים להמשיך ולחיות במדינה יהודית ודמוקרטית, מדינה שבה לכל </w:t>
      </w:r>
      <w:bookmarkStart w:id="11909" w:name="_ETM_Q23_466065"/>
      <w:bookmarkEnd w:id="11909"/>
      <w:r>
        <w:rPr>
          <w:rFonts w:hint="cs"/>
          <w:rtl/>
          <w:lang w:eastAsia="he-IL"/>
        </w:rPr>
        <w:t xml:space="preserve">אדם יש החופש לחיות את חייו בהתאם לצו מצפונו. לשם כך המדינה הזאת הוקמה, </w:t>
      </w:r>
      <w:bookmarkStart w:id="11910" w:name="_ETM_Q23_471564"/>
      <w:bookmarkEnd w:id="11910"/>
      <w:r>
        <w:rPr>
          <w:rFonts w:hint="cs"/>
          <w:rtl/>
          <w:lang w:eastAsia="he-IL"/>
        </w:rPr>
        <w:t xml:space="preserve">ואנחנו ניאבק על מנת שהיא תישאר כזו, של כל יהודי </w:t>
      </w:r>
      <w:bookmarkStart w:id="11911" w:name="_ETM_Q23_477130"/>
      <w:bookmarkEnd w:id="11911"/>
      <w:r>
        <w:rPr>
          <w:rFonts w:hint="cs"/>
          <w:rtl/>
          <w:lang w:eastAsia="he-IL"/>
        </w:rPr>
        <w:t xml:space="preserve">באשר הוא, של כל אזרחיה. תודה רבה. </w:t>
      </w:r>
    </w:p>
    <w:p w:rsidR="000F4DFE" w:rsidRDefault="000F4DFE" w:rsidP="0060609B">
      <w:pPr>
        <w:rPr>
          <w:rtl/>
          <w:lang w:eastAsia="he-IL"/>
        </w:rPr>
      </w:pPr>
    </w:p>
    <w:p w:rsidR="000F4DFE" w:rsidRDefault="000F4DFE" w:rsidP="0060609B">
      <w:pPr>
        <w:pStyle w:val="af6"/>
        <w:keepNext/>
        <w:rPr>
          <w:rtl/>
        </w:rPr>
      </w:pPr>
      <w:r w:rsidRPr="003C1AE8">
        <w:rPr>
          <w:rStyle w:val="TagStyle"/>
          <w:rtl/>
        </w:rPr>
        <w:t xml:space="preserve"> &lt;&lt; יור &gt;&gt;</w:t>
      </w:r>
      <w:r w:rsidRPr="00E6616D">
        <w:rPr>
          <w:rStyle w:val="TagStyle"/>
          <w:rtl/>
        </w:rPr>
        <w:t xml:space="preserve"> </w:t>
      </w:r>
      <w:r>
        <w:rPr>
          <w:rtl/>
        </w:rPr>
        <w:t>היו"ר אוריאל בוסו:</w:t>
      </w:r>
      <w:r w:rsidRPr="00E6616D">
        <w:rPr>
          <w:rStyle w:val="TagStyle"/>
          <w:rtl/>
        </w:rPr>
        <w:t xml:space="preserve"> </w:t>
      </w:r>
      <w:r w:rsidRPr="003C1AE8">
        <w:rPr>
          <w:rStyle w:val="TagStyle"/>
          <w:rtl/>
        </w:rPr>
        <w:t>&lt;&lt;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חבר הכנסת עופר כסיף, בבקשה. </w:t>
      </w:r>
    </w:p>
    <w:p w:rsidR="000F4DFE" w:rsidRDefault="000F4DFE" w:rsidP="0060609B">
      <w:pPr>
        <w:rPr>
          <w:rtl/>
          <w:lang w:eastAsia="he-IL"/>
        </w:rPr>
      </w:pPr>
    </w:p>
    <w:p w:rsidR="000F4DFE" w:rsidRDefault="000F4DFE" w:rsidP="0060609B">
      <w:pPr>
        <w:pStyle w:val="a4"/>
        <w:keepNext/>
        <w:rPr>
          <w:rtl/>
        </w:rPr>
      </w:pPr>
      <w:bookmarkStart w:id="11912" w:name="ET_speaker_5785_12"/>
      <w:r w:rsidRPr="003C1AE8">
        <w:rPr>
          <w:rStyle w:val="TagStyle"/>
          <w:rtl/>
        </w:rPr>
        <w:t xml:space="preserve"> &lt;&lt; דובר &gt;&gt;</w:t>
      </w:r>
      <w:r w:rsidRPr="00E6616D">
        <w:rPr>
          <w:rStyle w:val="TagStyle"/>
          <w:rtl/>
        </w:rPr>
        <w:t xml:space="preserve"> </w:t>
      </w:r>
      <w:bookmarkStart w:id="11913" w:name="_Toc128474545"/>
      <w:bookmarkStart w:id="11914" w:name="_Toc128563751"/>
      <w:bookmarkStart w:id="11915" w:name="_Toc128564348"/>
      <w:r>
        <w:rPr>
          <w:rtl/>
        </w:rPr>
        <w:t>עופר כסיף (חד"ש-תע"ל):</w:t>
      </w:r>
      <w:bookmarkEnd w:id="11913"/>
      <w:bookmarkEnd w:id="11914"/>
      <w:bookmarkEnd w:id="11915"/>
      <w:r w:rsidRPr="00E6616D">
        <w:rPr>
          <w:rStyle w:val="TagStyle"/>
          <w:rtl/>
        </w:rPr>
        <w:t xml:space="preserve"> </w:t>
      </w:r>
      <w:r w:rsidRPr="003C1AE8">
        <w:rPr>
          <w:rStyle w:val="TagStyle"/>
          <w:rtl/>
        </w:rPr>
        <w:t>&lt;&lt; דובר &gt;&gt;</w:t>
      </w:r>
      <w:r>
        <w:rPr>
          <w:rtl/>
        </w:rPr>
        <w:t xml:space="preserve"> </w:t>
      </w:r>
      <w:bookmarkEnd w:id="1191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כבוד היושב-ראש, חברי הכנסת, הקמת הוועדה המיוחדת שאנו דנים בה היא חלק ממהלך בזק </w:t>
      </w:r>
      <w:bookmarkStart w:id="11916" w:name="_ETM_Q23_517869"/>
      <w:bookmarkEnd w:id="11916"/>
      <w:r>
        <w:rPr>
          <w:rFonts w:hint="cs"/>
          <w:rtl/>
          <w:lang w:eastAsia="he-IL"/>
        </w:rPr>
        <w:t xml:space="preserve">של ההפיכה המשטרית. לחוק הזה, שהוא שינוי בחוק-יסוד: </w:t>
      </w:r>
      <w:bookmarkStart w:id="11917" w:name="_ETM_Q23_522254"/>
      <w:bookmarkEnd w:id="11917"/>
      <w:r>
        <w:rPr>
          <w:rFonts w:hint="cs"/>
          <w:rtl/>
          <w:lang w:eastAsia="he-IL"/>
        </w:rPr>
        <w:t xml:space="preserve">הממשלה, מקימים ועדה נפרדת, למרות שוועדת החוקה היא זו שאמורה לממש את הסמכות המכוננת של הכנסת </w:t>
      </w:r>
      <w:bookmarkStart w:id="11918" w:name="_ETM_Q23_530489"/>
      <w:bookmarkEnd w:id="11918"/>
      <w:r>
        <w:rPr>
          <w:rFonts w:hint="cs"/>
          <w:rtl/>
          <w:lang w:eastAsia="he-IL"/>
        </w:rPr>
        <w:t xml:space="preserve">לדון בחוקי-יסוד. </w:t>
      </w:r>
      <w:r>
        <w:rPr>
          <w:rFonts w:hint="cs"/>
          <w:rtl/>
          <w:lang w:eastAsia="he-IL"/>
        </w:rPr>
        <w:lastRenderedPageBreak/>
        <w:t xml:space="preserve">מדוע? משום שוועדת החוקה משותקת מפעילות אמיתית והיושב-ראש לא קובע דיונים בנושאים שהם </w:t>
      </w:r>
      <w:bookmarkStart w:id="11919" w:name="_ETM_Q23_541796"/>
      <w:bookmarkEnd w:id="11919"/>
      <w:r>
        <w:rPr>
          <w:rFonts w:hint="cs"/>
          <w:rtl/>
          <w:lang w:eastAsia="he-IL"/>
        </w:rPr>
        <w:t>תחת אחריותה. כל סדר-היום מזה חודשיים מוכפף להפיכה המשטרית, ורק לה. היושב-ראש חבר הכנסת רוטמן מנהל את הדיון באופן בלתי ענייני, לא מאוזן, תוך ניצול לרעה של סמכויותיו. הוא מונע ביטוי הולם של חברי הכנסת</w:t>
      </w:r>
      <w:bookmarkStart w:id="11920" w:name="_ETM_Q23_568027"/>
      <w:bookmarkEnd w:id="11920"/>
      <w:r>
        <w:rPr>
          <w:rFonts w:hint="cs"/>
          <w:rtl/>
          <w:lang w:eastAsia="he-IL"/>
        </w:rPr>
        <w:t xml:space="preserve">, ויותר גרוע מזה – הוא לא מאפשר דיון מרכזי, אלא </w:t>
      </w:r>
      <w:bookmarkStart w:id="11921" w:name="_ETM_Q23_570127"/>
      <w:bookmarkEnd w:id="11921"/>
      <w:r>
        <w:rPr>
          <w:rFonts w:hint="cs"/>
          <w:rtl/>
          <w:lang w:eastAsia="he-IL"/>
        </w:rPr>
        <w:t>דיון שמתנהל בהיסטריה, תוך בריונות וכוחנות אלימה כלפי הייעוץ המשפטי, הן של הוועדה הן של הממשלה, וגם בוז וסרקזם מתנשא כלפי המומחים המגיעים לוועדה – על חשבון זמנם, דרך אגב – ו"מעיזים"</w:t>
      </w:r>
      <w:bookmarkStart w:id="11922" w:name="_ETM_Q23_594991"/>
      <w:bookmarkEnd w:id="11922"/>
      <w:r>
        <w:rPr>
          <w:rFonts w:hint="cs"/>
          <w:rtl/>
          <w:lang w:eastAsia="he-IL"/>
        </w:rPr>
        <w:t xml:space="preserve"> לחלוק עליו. כך מתנהלת הוועדה.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ובזמן שדנים בריצת האמוק הזאת, לא שמים לב מה משאירים מאחור. למשל, הצעתי להעלות לדיון הצעה דחופה לסדר-היום בעניין העלייה המטאורית במחירי המצות. ההצעה שלי </w:t>
      </w:r>
      <w:bookmarkStart w:id="11923" w:name="_ETM_Q23_620529"/>
      <w:bookmarkEnd w:id="11923"/>
      <w:r>
        <w:rPr>
          <w:rFonts w:hint="cs"/>
          <w:rtl/>
          <w:lang w:eastAsia="he-IL"/>
        </w:rPr>
        <w:t xml:space="preserve">לא התקבלה; הצעתי לקיים דיון מהיר בנושא העלייה של </w:t>
      </w:r>
      <w:bookmarkStart w:id="11924" w:name="_ETM_Q23_624752"/>
      <w:bookmarkEnd w:id="11924"/>
      <w:r>
        <w:rPr>
          <w:rFonts w:hint="cs"/>
          <w:rtl/>
          <w:lang w:eastAsia="he-IL"/>
        </w:rPr>
        <w:t xml:space="preserve">מחירי המעונות מגיל אפס עד שלוש – גם היא לא התקבלה. הבטחת הבחירות של נתניהו הייתה חינוך בחינם מגיל אפס. לא רק שהיא לא מומשה, אלא בוועדת המחירים במשרד האוצר, בראשות נתניהו, הוחלט דווקא להעלות את המחירים במעונות המפוקחים, אלה שמשרתים את האוכלוסיות המוחלשות. בנושא המצות, ועדת המחירים של </w:t>
      </w:r>
      <w:bookmarkStart w:id="11925" w:name="_ETM_Q23_650522"/>
      <w:bookmarkEnd w:id="11925"/>
      <w:r>
        <w:rPr>
          <w:rFonts w:hint="cs"/>
          <w:rtl/>
          <w:lang w:eastAsia="he-IL"/>
        </w:rPr>
        <w:t xml:space="preserve">משרד האוצר – שכאמור, מי שעומד בראשה בפועל זה נתניהו – אישרה הצעה של חברה מונופוליסטית להעלות את </w:t>
      </w:r>
      <w:bookmarkStart w:id="11926" w:name="_ETM_Q23_663105"/>
      <w:bookmarkEnd w:id="11926"/>
      <w:r>
        <w:rPr>
          <w:rFonts w:hint="cs"/>
          <w:rtl/>
          <w:lang w:eastAsia="he-IL"/>
        </w:rPr>
        <w:t xml:space="preserve">מחירי הקמח הכשר לפסח, מה שיעלה את מחירי המצות. אתם יודעים, אומרים על המצה "הא לחמא עניא" – </w:t>
      </w:r>
      <w:bookmarkStart w:id="11927" w:name="_ETM_Q23_670976"/>
      <w:bookmarkEnd w:id="11927"/>
      <w:r>
        <w:rPr>
          <w:rFonts w:hint="cs"/>
          <w:rtl/>
          <w:lang w:eastAsia="he-IL"/>
        </w:rPr>
        <w:t>כלומר בארמית "זה לחם העוני" – אבל עכשיו אפילו לחם עוני לא מאפשרים לעניים להשיג.</w:t>
      </w:r>
    </w:p>
    <w:p w:rsidR="000F4DFE" w:rsidRDefault="000F4DFE" w:rsidP="0060609B">
      <w:pPr>
        <w:rPr>
          <w:rtl/>
          <w:lang w:eastAsia="he-IL"/>
        </w:rPr>
      </w:pPr>
    </w:p>
    <w:p w:rsidR="000F4DFE" w:rsidRDefault="000F4DFE" w:rsidP="0060609B">
      <w:pPr>
        <w:pStyle w:val="af5"/>
        <w:keepNext/>
        <w:rPr>
          <w:rtl/>
        </w:rPr>
      </w:pPr>
      <w:bookmarkStart w:id="11928" w:name="ET_interruption_6424_15"/>
      <w:r w:rsidRPr="003C1AE8">
        <w:rPr>
          <w:rStyle w:val="TagStyle"/>
          <w:rtl/>
        </w:rPr>
        <w:t xml:space="preserve"> &lt;&lt; קריאה &gt;&gt;</w:t>
      </w:r>
      <w:r w:rsidRPr="00FB628D">
        <w:rPr>
          <w:rStyle w:val="TagStyle"/>
          <w:rtl/>
        </w:rPr>
        <w:t xml:space="preserve"> </w:t>
      </w:r>
      <w:r>
        <w:rPr>
          <w:rtl/>
        </w:rPr>
        <w:t>השר לירושלים ומורשת עמיחי אליהו:</w:t>
      </w:r>
      <w:r w:rsidRPr="00FB628D">
        <w:rPr>
          <w:rStyle w:val="TagStyle"/>
          <w:rtl/>
        </w:rPr>
        <w:t xml:space="preserve"> </w:t>
      </w:r>
      <w:r w:rsidRPr="003C1AE8">
        <w:rPr>
          <w:rStyle w:val="TagStyle"/>
          <w:rtl/>
        </w:rPr>
        <w:t>&lt;&lt; קריאה &gt;&gt;</w:t>
      </w:r>
      <w:r>
        <w:rPr>
          <w:rtl/>
        </w:rPr>
        <w:t xml:space="preserve"> </w:t>
      </w:r>
      <w:bookmarkEnd w:id="11928"/>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זה לחם שעושה אותך עני. </w:t>
      </w:r>
      <w:bookmarkStart w:id="11929" w:name="_ETM_Q23_678406"/>
      <w:bookmarkEnd w:id="11929"/>
    </w:p>
    <w:p w:rsidR="000F4DFE" w:rsidRDefault="000F4DFE" w:rsidP="0060609B">
      <w:pPr>
        <w:rPr>
          <w:rtl/>
          <w:lang w:eastAsia="he-IL"/>
        </w:rPr>
      </w:pPr>
    </w:p>
    <w:p w:rsidR="000F4DFE" w:rsidRDefault="000F4DFE" w:rsidP="0060609B">
      <w:pPr>
        <w:pStyle w:val="-"/>
        <w:keepNext/>
        <w:rPr>
          <w:rtl/>
        </w:rPr>
      </w:pPr>
      <w:bookmarkStart w:id="11930" w:name="ET_speakercontinue_5785_13"/>
      <w:r w:rsidRPr="003C1AE8">
        <w:rPr>
          <w:rStyle w:val="TagStyle"/>
          <w:rtl/>
        </w:rPr>
        <w:t xml:space="preserve"> &lt;&lt; דובר_המשך &gt;&gt;</w:t>
      </w:r>
      <w:r w:rsidRPr="00E6616D">
        <w:rPr>
          <w:rStyle w:val="TagStyle"/>
          <w:rtl/>
        </w:rPr>
        <w:t xml:space="preserve"> </w:t>
      </w:r>
      <w:r>
        <w:rPr>
          <w:rtl/>
        </w:rPr>
        <w:t>עופר כסיף (חד"ש-תע"ל):</w:t>
      </w:r>
      <w:r w:rsidRPr="00E6616D">
        <w:rPr>
          <w:rStyle w:val="TagStyle"/>
          <w:rtl/>
        </w:rPr>
        <w:t xml:space="preserve"> </w:t>
      </w:r>
      <w:r w:rsidRPr="003C1AE8">
        <w:rPr>
          <w:rStyle w:val="TagStyle"/>
          <w:rtl/>
        </w:rPr>
        <w:t>&lt;&lt; דובר_המשך &gt;&gt;</w:t>
      </w:r>
      <w:r>
        <w:rPr>
          <w:rtl/>
        </w:rPr>
        <w:t xml:space="preserve"> </w:t>
      </w:r>
      <w:bookmarkEnd w:id="11930"/>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אין בושה. איפה אתם? איפה אלה שמבטיחים להיאבק בעוני </w:t>
      </w:r>
      <w:bookmarkStart w:id="11931" w:name="_ETM_Q23_685389"/>
      <w:bookmarkEnd w:id="11931"/>
      <w:r>
        <w:rPr>
          <w:rFonts w:hint="cs"/>
          <w:rtl/>
          <w:lang w:eastAsia="he-IL"/>
        </w:rPr>
        <w:t>ולמען הרעבים? עברו הבחירות ושכחתם אותם.</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תרשה לי משפט אחד. במקום לדון בנושאים האלה </w:t>
      </w:r>
      <w:bookmarkStart w:id="11932" w:name="_ETM_Q23_691902"/>
      <w:bookmarkEnd w:id="11932"/>
      <w:r>
        <w:rPr>
          <w:rFonts w:hint="cs"/>
          <w:rtl/>
          <w:lang w:eastAsia="he-IL"/>
        </w:rPr>
        <w:t xml:space="preserve">וביוקר המחיה בכללו, דנים בחוקים פרסונליים, בהפיכה המשטרית שנועדה לשרת מטרות זרות ולבצר את ישראל </w:t>
      </w:r>
      <w:bookmarkStart w:id="11933" w:name="_ETM_Q23_702930"/>
      <w:bookmarkEnd w:id="11933"/>
      <w:r>
        <w:rPr>
          <w:rFonts w:hint="cs"/>
          <w:rtl/>
          <w:lang w:eastAsia="he-IL"/>
        </w:rPr>
        <w:t xml:space="preserve">כדיקטטורה שבה הממשלה היא הרשות היחידה. </w:t>
      </w:r>
    </w:p>
    <w:p w:rsidR="000F4DFE" w:rsidRDefault="000F4DFE" w:rsidP="0060609B">
      <w:pPr>
        <w:rPr>
          <w:rtl/>
          <w:lang w:eastAsia="he-IL"/>
        </w:rPr>
      </w:pPr>
    </w:p>
    <w:p w:rsidR="000F4DFE" w:rsidRDefault="000F4DFE" w:rsidP="0060609B">
      <w:pPr>
        <w:pStyle w:val="af6"/>
        <w:keepNext/>
        <w:rPr>
          <w:rtl/>
        </w:rPr>
      </w:pPr>
      <w:r w:rsidRPr="003C1AE8">
        <w:rPr>
          <w:rStyle w:val="TagStyle"/>
          <w:rtl/>
        </w:rPr>
        <w:t xml:space="preserve"> &lt;&lt; יור &gt;&gt;</w:t>
      </w:r>
      <w:r w:rsidRPr="00FB628D">
        <w:rPr>
          <w:rStyle w:val="TagStyle"/>
          <w:rtl/>
        </w:rPr>
        <w:t xml:space="preserve"> </w:t>
      </w:r>
      <w:r>
        <w:rPr>
          <w:rtl/>
        </w:rPr>
        <w:t>היו"ר אוריאל בוסו:</w:t>
      </w:r>
      <w:r w:rsidRPr="00FB628D">
        <w:rPr>
          <w:rStyle w:val="TagStyle"/>
          <w:rtl/>
        </w:rPr>
        <w:t xml:space="preserve"> </w:t>
      </w:r>
      <w:r w:rsidRPr="003C1AE8">
        <w:rPr>
          <w:rStyle w:val="TagStyle"/>
          <w:rtl/>
        </w:rPr>
        <w:t>&lt;&lt;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w:t>
      </w:r>
    </w:p>
    <w:p w:rsidR="000F4DFE" w:rsidRDefault="000F4DFE" w:rsidP="0060609B">
      <w:pPr>
        <w:rPr>
          <w:rtl/>
          <w:lang w:eastAsia="he-IL"/>
        </w:rPr>
      </w:pPr>
    </w:p>
    <w:p w:rsidR="000F4DFE" w:rsidRDefault="000F4DFE" w:rsidP="0060609B">
      <w:pPr>
        <w:pStyle w:val="-"/>
        <w:keepNext/>
        <w:rPr>
          <w:rtl/>
        </w:rPr>
      </w:pPr>
      <w:bookmarkStart w:id="11934" w:name="ET_speakercontinue_5785_19"/>
      <w:r w:rsidRPr="003C1AE8">
        <w:rPr>
          <w:rStyle w:val="TagStyle"/>
          <w:rtl/>
        </w:rPr>
        <w:lastRenderedPageBreak/>
        <w:t>&lt;&lt; דובר_המשך &gt;&gt;</w:t>
      </w:r>
      <w:r w:rsidRPr="00E6616D">
        <w:rPr>
          <w:rStyle w:val="TagStyle"/>
          <w:rtl/>
        </w:rPr>
        <w:t xml:space="preserve"> </w:t>
      </w:r>
      <w:r>
        <w:rPr>
          <w:rtl/>
        </w:rPr>
        <w:t>עופר כסיף (חד"ש-תע"ל):</w:t>
      </w:r>
      <w:r w:rsidRPr="00E6616D">
        <w:rPr>
          <w:rStyle w:val="TagStyle"/>
          <w:rtl/>
        </w:rPr>
        <w:t xml:space="preserve"> </w:t>
      </w:r>
      <w:r w:rsidRPr="003C1AE8">
        <w:rPr>
          <w:rStyle w:val="TagStyle"/>
          <w:rtl/>
        </w:rPr>
        <w:t>&lt;&lt; דובר_המשך &gt;&gt;</w:t>
      </w:r>
      <w:bookmarkEnd w:id="11934"/>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אין מילים לתאר את הבושה. </w:t>
      </w:r>
    </w:p>
    <w:p w:rsidR="000F4DFE" w:rsidRDefault="000F4DFE" w:rsidP="0060609B">
      <w:pPr>
        <w:rPr>
          <w:rtl/>
          <w:lang w:eastAsia="he-IL"/>
        </w:rPr>
      </w:pPr>
    </w:p>
    <w:p w:rsidR="000F4DFE" w:rsidRDefault="000F4DFE" w:rsidP="0060609B">
      <w:pPr>
        <w:pStyle w:val="af6"/>
        <w:keepNext/>
        <w:rPr>
          <w:rtl/>
        </w:rPr>
      </w:pPr>
      <w:r w:rsidRPr="003C1AE8">
        <w:rPr>
          <w:rStyle w:val="TagStyle"/>
          <w:rtl/>
        </w:rPr>
        <w:t xml:space="preserve"> &lt;&lt; יור &gt;&gt;</w:t>
      </w:r>
      <w:r w:rsidRPr="00300996">
        <w:rPr>
          <w:rStyle w:val="TagStyle"/>
          <w:rtl/>
        </w:rPr>
        <w:t xml:space="preserve"> </w:t>
      </w:r>
      <w:r>
        <w:rPr>
          <w:rtl/>
        </w:rPr>
        <w:t>היו"ר אוריאל בוסו:</w:t>
      </w:r>
      <w:r w:rsidRPr="00300996">
        <w:rPr>
          <w:rStyle w:val="TagStyle"/>
          <w:rtl/>
        </w:rPr>
        <w:t xml:space="preserve"> </w:t>
      </w:r>
      <w:r w:rsidRPr="003C1AE8">
        <w:rPr>
          <w:rStyle w:val="TagStyle"/>
          <w:rtl/>
        </w:rPr>
        <w:t>&lt;&lt;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חבר הכנסת </w:t>
      </w:r>
      <w:bookmarkStart w:id="11935" w:name="_ETM_Q23_707809"/>
      <w:bookmarkEnd w:id="11935"/>
      <w:r>
        <w:rPr>
          <w:rFonts w:hint="cs"/>
          <w:rtl/>
          <w:lang w:eastAsia="he-IL"/>
        </w:rPr>
        <w:t xml:space="preserve">אביגדור ליברמן </w:t>
      </w:r>
      <w:r>
        <w:rPr>
          <w:rtl/>
          <w:lang w:eastAsia="he-IL"/>
        </w:rPr>
        <w:t>–</w:t>
      </w:r>
      <w:r>
        <w:rPr>
          <w:rFonts w:hint="cs"/>
          <w:rtl/>
          <w:lang w:eastAsia="he-IL"/>
        </w:rPr>
        <w:t xml:space="preserve"> אינו נוכח. חברת הכנסת אימאן ח'טיב יאסין, </w:t>
      </w:r>
      <w:bookmarkStart w:id="11936" w:name="_ETM_Q23_713281"/>
      <w:bookmarkEnd w:id="11936"/>
      <w:r>
        <w:rPr>
          <w:rFonts w:hint="cs"/>
          <w:rtl/>
          <w:lang w:eastAsia="he-IL"/>
        </w:rPr>
        <w:t xml:space="preserve">בבקשה. </w:t>
      </w:r>
    </w:p>
    <w:p w:rsidR="000F4DFE" w:rsidRDefault="000F4DFE" w:rsidP="0060609B">
      <w:pPr>
        <w:rPr>
          <w:rtl/>
          <w:lang w:eastAsia="he-IL"/>
        </w:rPr>
      </w:pPr>
    </w:p>
    <w:p w:rsidR="000F4DFE" w:rsidRDefault="000F4DFE" w:rsidP="00AB455D">
      <w:pPr>
        <w:rPr>
          <w:rtl/>
          <w:lang w:eastAsia="he-IL"/>
        </w:rPr>
      </w:pPr>
      <w:r>
        <w:rPr>
          <w:rFonts w:hint="cs"/>
          <w:rtl/>
          <w:lang w:eastAsia="he-IL"/>
        </w:rPr>
        <w:t xml:space="preserve">אני רק ארגיע אותך, חבר הכנסת כסיף, שבתקציב הקרוב שעומד לבוא יש בשורות כלכליות מאוד טובות לשכבות החלשות: כרטיסי מזון, כמו ההבטחה של ש"ס, ועוד ועוד. </w:t>
      </w:r>
    </w:p>
    <w:p w:rsidR="000F4DFE" w:rsidRDefault="000F4DFE" w:rsidP="0060609B">
      <w:pPr>
        <w:rPr>
          <w:rtl/>
          <w:lang w:eastAsia="he-IL"/>
        </w:rPr>
      </w:pPr>
    </w:p>
    <w:p w:rsidR="000F4DFE" w:rsidRDefault="000F4DFE" w:rsidP="0060609B">
      <w:pPr>
        <w:pStyle w:val="af5"/>
        <w:keepNext/>
        <w:rPr>
          <w:rtl/>
        </w:rPr>
      </w:pPr>
      <w:bookmarkStart w:id="11937" w:name="ET_interruption_5785_15"/>
      <w:r w:rsidRPr="003C1AE8">
        <w:rPr>
          <w:rStyle w:val="TagStyle"/>
          <w:rtl/>
        </w:rPr>
        <w:t xml:space="preserve"> &lt;&lt; קריאה &gt;&gt;</w:t>
      </w:r>
      <w:r w:rsidRPr="00300996">
        <w:rPr>
          <w:rStyle w:val="TagStyle"/>
          <w:rtl/>
        </w:rPr>
        <w:t xml:space="preserve"> </w:t>
      </w:r>
      <w:r>
        <w:rPr>
          <w:rtl/>
        </w:rPr>
        <w:t>עופר כסיף (חד"ש-תע"ל):</w:t>
      </w:r>
      <w:r w:rsidRPr="00300996">
        <w:rPr>
          <w:rStyle w:val="TagStyle"/>
          <w:rtl/>
        </w:rPr>
        <w:t xml:space="preserve"> </w:t>
      </w:r>
      <w:r w:rsidRPr="003C1AE8">
        <w:rPr>
          <w:rStyle w:val="TagStyle"/>
          <w:rtl/>
        </w:rPr>
        <w:t>&lt;&lt; קריאה &gt;&gt;</w:t>
      </w:r>
      <w:r>
        <w:rPr>
          <w:rtl/>
        </w:rPr>
        <w:t xml:space="preserve"> </w:t>
      </w:r>
      <w:bookmarkEnd w:id="11937"/>
    </w:p>
    <w:p w:rsidR="000F4DFE" w:rsidRDefault="000F4DFE" w:rsidP="0060609B">
      <w:pPr>
        <w:pStyle w:val="KeepWithNext"/>
        <w:rPr>
          <w:rtl/>
          <w:lang w:eastAsia="he-IL"/>
        </w:rPr>
      </w:pPr>
    </w:p>
    <w:p w:rsidR="000F4DFE" w:rsidRDefault="000F4DFE" w:rsidP="00AB455D">
      <w:pPr>
        <w:rPr>
          <w:rtl/>
          <w:lang w:eastAsia="he-IL"/>
        </w:rPr>
      </w:pPr>
      <w:r>
        <w:rPr>
          <w:rFonts w:hint="cs"/>
          <w:rtl/>
          <w:lang w:eastAsia="he-IL"/>
        </w:rPr>
        <w:t xml:space="preserve">אני לא נכנס לכרטיסי מזון, שלדעתי לא נותנים פתרון. אני מדבר עכשיו עד הפסח, אנשים שמחפשים מזון כשר לפסח. אני לא בהם, אבל זה לא רלוונטי, אנשים שצריכים מזון כשר לפסח – </w:t>
      </w:r>
      <w:bookmarkStart w:id="11938" w:name="_ETM_Q23_737045"/>
      <w:bookmarkEnd w:id="11938"/>
      <w:r>
        <w:rPr>
          <w:rFonts w:hint="cs"/>
          <w:rtl/>
          <w:lang w:eastAsia="he-IL"/>
        </w:rPr>
        <w:t xml:space="preserve">ב-20% עלה מחיר המזון, ואפילו לא </w:t>
      </w:r>
      <w:bookmarkStart w:id="11939" w:name="_ETM_Q23_743017"/>
      <w:bookmarkEnd w:id="11939"/>
      <w:r>
        <w:rPr>
          <w:rFonts w:hint="cs"/>
          <w:rtl/>
          <w:lang w:eastAsia="he-IL"/>
        </w:rPr>
        <w:t xml:space="preserve">מאפשרים דיון מהיר על זה; סליחה, הצעה דחופה. </w:t>
      </w:r>
    </w:p>
    <w:p w:rsidR="000F4DFE" w:rsidRDefault="000F4DFE" w:rsidP="0060609B">
      <w:pPr>
        <w:rPr>
          <w:rtl/>
          <w:lang w:eastAsia="he-IL"/>
        </w:rPr>
      </w:pPr>
    </w:p>
    <w:p w:rsidR="000F4DFE" w:rsidRDefault="000F4DFE" w:rsidP="0060609B">
      <w:pPr>
        <w:pStyle w:val="af6"/>
        <w:keepNext/>
        <w:rPr>
          <w:rtl/>
        </w:rPr>
      </w:pPr>
      <w:r w:rsidRPr="003C1AE8">
        <w:rPr>
          <w:rStyle w:val="TagStyle"/>
          <w:rtl/>
        </w:rPr>
        <w:t xml:space="preserve"> &lt;&lt; יור &gt;&gt;</w:t>
      </w:r>
      <w:r w:rsidRPr="00FB628D">
        <w:rPr>
          <w:rStyle w:val="TagStyle"/>
          <w:rtl/>
        </w:rPr>
        <w:t xml:space="preserve"> </w:t>
      </w:r>
      <w:r>
        <w:rPr>
          <w:rtl/>
        </w:rPr>
        <w:t>היו"ר אוריאל בוסו:</w:t>
      </w:r>
      <w:r w:rsidRPr="00FB628D">
        <w:rPr>
          <w:rStyle w:val="TagStyle"/>
          <w:rtl/>
        </w:rPr>
        <w:t xml:space="preserve"> </w:t>
      </w:r>
      <w:r w:rsidRPr="003C1AE8">
        <w:rPr>
          <w:rStyle w:val="TagStyle"/>
          <w:rtl/>
        </w:rPr>
        <w:t>&lt;&lt; יור &gt;&gt;</w:t>
      </w:r>
      <w:r>
        <w:rPr>
          <w:rtl/>
        </w:rPr>
        <w:t xml:space="preserve"> </w:t>
      </w:r>
    </w:p>
    <w:p w:rsidR="000F4DFE" w:rsidRDefault="000F4DFE" w:rsidP="0060609B">
      <w:pPr>
        <w:pStyle w:val="KeepWithNext"/>
        <w:rPr>
          <w:rtl/>
          <w:lang w:eastAsia="he-IL"/>
        </w:rPr>
      </w:pPr>
    </w:p>
    <w:p w:rsidR="000F4DFE" w:rsidRPr="00FB628D" w:rsidRDefault="000F4DFE" w:rsidP="0060609B">
      <w:pPr>
        <w:rPr>
          <w:rtl/>
          <w:lang w:eastAsia="he-IL"/>
        </w:rPr>
      </w:pPr>
      <w:r>
        <w:rPr>
          <w:rFonts w:hint="cs"/>
          <w:rtl/>
          <w:lang w:eastAsia="he-IL"/>
        </w:rPr>
        <w:t xml:space="preserve">תודה. בבקשה. </w:t>
      </w:r>
    </w:p>
    <w:p w:rsidR="000F4DFE" w:rsidRDefault="000F4DFE" w:rsidP="0060609B">
      <w:pPr>
        <w:rPr>
          <w:rtl/>
          <w:lang w:eastAsia="he-IL"/>
        </w:rPr>
      </w:pPr>
    </w:p>
    <w:p w:rsidR="000F4DFE" w:rsidRDefault="000F4DFE" w:rsidP="0060609B">
      <w:pPr>
        <w:pStyle w:val="a4"/>
        <w:keepNext/>
        <w:rPr>
          <w:rtl/>
        </w:rPr>
      </w:pPr>
      <w:bookmarkStart w:id="11940" w:name="ET_speaker_5918_17"/>
      <w:r w:rsidRPr="003C1AE8">
        <w:rPr>
          <w:rStyle w:val="TagStyle"/>
          <w:rtl/>
        </w:rPr>
        <w:t xml:space="preserve"> &lt;&lt; דובר &gt;&gt;</w:t>
      </w:r>
      <w:r w:rsidRPr="00300996">
        <w:rPr>
          <w:rStyle w:val="TagStyle"/>
          <w:rtl/>
        </w:rPr>
        <w:t xml:space="preserve"> </w:t>
      </w:r>
      <w:bookmarkStart w:id="11941" w:name="_Toc128474546"/>
      <w:bookmarkStart w:id="11942" w:name="_Toc128563752"/>
      <w:bookmarkStart w:id="11943" w:name="_Toc128564349"/>
      <w:r>
        <w:rPr>
          <w:rtl/>
        </w:rPr>
        <w:t>אימאן ח'טיב יאסין (רע"מ – הרשימה הערבית המאוחדת):</w:t>
      </w:r>
      <w:bookmarkEnd w:id="11941"/>
      <w:bookmarkEnd w:id="11942"/>
      <w:bookmarkEnd w:id="11943"/>
      <w:r w:rsidRPr="00300996">
        <w:rPr>
          <w:rStyle w:val="TagStyle"/>
          <w:rtl/>
        </w:rPr>
        <w:t xml:space="preserve"> </w:t>
      </w:r>
      <w:r w:rsidRPr="003C1AE8">
        <w:rPr>
          <w:rStyle w:val="TagStyle"/>
          <w:rtl/>
        </w:rPr>
        <w:t>&lt;&lt; דובר &gt;&gt;</w:t>
      </w:r>
      <w:r>
        <w:rPr>
          <w:rtl/>
        </w:rPr>
        <w:t xml:space="preserve"> </w:t>
      </w:r>
      <w:bookmarkEnd w:id="11940"/>
    </w:p>
    <w:p w:rsidR="000F4DFE" w:rsidRDefault="000F4DFE" w:rsidP="0060609B">
      <w:pPr>
        <w:pStyle w:val="KeepWithNext"/>
        <w:rPr>
          <w:rtl/>
          <w:lang w:eastAsia="he-IL"/>
        </w:rPr>
      </w:pPr>
    </w:p>
    <w:p w:rsidR="000F4DFE" w:rsidRDefault="000F4DFE" w:rsidP="00EC7D89">
      <w:pPr>
        <w:rPr>
          <w:rtl/>
        </w:rPr>
      </w:pPr>
      <w:r>
        <w:rPr>
          <w:rFonts w:hint="cs"/>
          <w:rtl/>
          <w:lang w:eastAsia="he-IL"/>
        </w:rPr>
        <w:t xml:space="preserve">כבוד היושב-ראש, </w:t>
      </w:r>
      <w:bookmarkStart w:id="11944" w:name="_ETM_Q23_750268"/>
      <w:bookmarkEnd w:id="11944"/>
      <w:r>
        <w:rPr>
          <w:rFonts w:hint="cs"/>
          <w:rtl/>
          <w:lang w:eastAsia="he-IL"/>
        </w:rPr>
        <w:t>כנסת נכבדה. חווארה והלילה הבלתי-נשכח בחווארה. שלא יהיה ספק</w:t>
      </w:r>
      <w:bookmarkStart w:id="11945" w:name="_ETM_Q23_755801"/>
      <w:bookmarkEnd w:id="11945"/>
      <w:r>
        <w:rPr>
          <w:rFonts w:hint="cs"/>
          <w:rtl/>
          <w:lang w:eastAsia="he-IL"/>
        </w:rPr>
        <w:t xml:space="preserve">, רצח של חפים מפשע הוא מעשה נפשע. בשבילי זה </w:t>
      </w:r>
      <w:bookmarkStart w:id="11946" w:name="_ETM_Q23_762527"/>
      <w:bookmarkEnd w:id="11946"/>
      <w:r>
        <w:rPr>
          <w:rFonts w:hint="cs"/>
          <w:rtl/>
          <w:lang w:eastAsia="he-IL"/>
        </w:rPr>
        <w:t xml:space="preserve">מובן מאליו, אין הצדקה לרצח. </w:t>
      </w:r>
      <w:bookmarkStart w:id="11947" w:name="TOR_Q24"/>
      <w:bookmarkEnd w:id="11947"/>
      <w:r>
        <w:rPr>
          <w:rFonts w:hint="cs"/>
          <w:rtl/>
        </w:rPr>
        <w:t xml:space="preserve">אבל לא שמעתי גינוי דומה לרצח אתמול בלילה של השהיד סאמח אל-אקטש הפלסטיני מהכפר זעתרה ליד חווארה. לא שמעתי גינוי להרס, לשרפות </w:t>
      </w:r>
      <w:bookmarkStart w:id="11948" w:name="_ETM_Q24_176510"/>
      <w:bookmarkEnd w:id="11948"/>
      <w:r>
        <w:rPr>
          <w:rFonts w:hint="cs"/>
          <w:rtl/>
        </w:rPr>
        <w:t>הבתים והמכוניות, לפציעות של יותר מ-400 פלסטינים הלילה בחווארה.</w:t>
      </w:r>
      <w:bookmarkStart w:id="11949" w:name="_ETM_Q24_185822"/>
      <w:bookmarkEnd w:id="11949"/>
      <w:r>
        <w:rPr>
          <w:rFonts w:hint="cs"/>
          <w:rtl/>
        </w:rPr>
        <w:t xml:space="preserve"> נהפוך הוא – צבי פוגל, יו"ר ועדה בכנסת, אמר שהוא</w:t>
      </w:r>
      <w:bookmarkStart w:id="11950" w:name="_ETM_Q24_193529"/>
      <w:bookmarkEnd w:id="11950"/>
      <w:r>
        <w:rPr>
          <w:rFonts w:hint="cs"/>
          <w:rtl/>
        </w:rPr>
        <w:t xml:space="preserve"> רואה את התוצאה בעין יפה מאוד. יושב כאן בכנסת אדם </w:t>
      </w:r>
      <w:bookmarkStart w:id="11951" w:name="_ETM_Q24_201626"/>
      <w:bookmarkEnd w:id="11951"/>
      <w:r>
        <w:rPr>
          <w:rFonts w:hint="cs"/>
          <w:rtl/>
        </w:rPr>
        <w:t xml:space="preserve">שמרוצה מזה שבתים נשרפים, מרוצה שאדם חף מפשע נרצח. והוא </w:t>
      </w:r>
      <w:bookmarkStart w:id="11952" w:name="_ETM_Q24_211129"/>
      <w:bookmarkEnd w:id="11952"/>
      <w:r>
        <w:rPr>
          <w:rFonts w:hint="cs"/>
          <w:rtl/>
        </w:rPr>
        <w:t xml:space="preserve">לא היחיד; חברת הכנסת לימור סון הר מלך הגיעה </w:t>
      </w:r>
      <w:bookmarkStart w:id="11953" w:name="_ETM_Q24_214793"/>
      <w:bookmarkEnd w:id="11953"/>
      <w:r>
        <w:rPr>
          <w:rFonts w:hint="cs"/>
          <w:rtl/>
        </w:rPr>
        <w:t xml:space="preserve">אתמול בלילה לחווארה לתמוך בזעקתם ה"צודקת" של המתנחלים, </w:t>
      </w:r>
      <w:bookmarkStart w:id="11954" w:name="_ETM_Q24_227074"/>
      <w:bookmarkEnd w:id="11954"/>
      <w:r>
        <w:rPr>
          <w:rFonts w:hint="cs"/>
          <w:rtl/>
        </w:rPr>
        <w:t xml:space="preserve">היא כתבה. לתמוך בהתפרעויות. </w:t>
      </w:r>
    </w:p>
    <w:p w:rsidR="000F4DFE" w:rsidRDefault="000F4DFE" w:rsidP="009635F5">
      <w:pPr>
        <w:rPr>
          <w:rtl/>
        </w:rPr>
      </w:pPr>
      <w:bookmarkStart w:id="11955" w:name="_ETM_Q24_230651"/>
      <w:bookmarkEnd w:id="11955"/>
    </w:p>
    <w:p w:rsidR="000F4DFE" w:rsidRDefault="000F4DFE" w:rsidP="0060609B">
      <w:pPr>
        <w:rPr>
          <w:rtl/>
        </w:rPr>
      </w:pPr>
      <w:bookmarkStart w:id="11956" w:name="_ETM_Q24_230852"/>
      <w:bookmarkStart w:id="11957" w:name="_ETM_Q24_230873"/>
      <w:bookmarkStart w:id="11958" w:name="_ETM_Q24_230927"/>
      <w:bookmarkEnd w:id="11956"/>
      <w:bookmarkEnd w:id="11957"/>
      <w:bookmarkEnd w:id="11958"/>
      <w:r>
        <w:rPr>
          <w:rFonts w:hint="cs"/>
          <w:rtl/>
        </w:rPr>
        <w:t xml:space="preserve">אי-אפשר לנתק את מה שקרה </w:t>
      </w:r>
      <w:bookmarkStart w:id="11959" w:name="_ETM_Q24_230513"/>
      <w:bookmarkEnd w:id="11959"/>
      <w:r>
        <w:rPr>
          <w:rFonts w:hint="cs"/>
          <w:rtl/>
        </w:rPr>
        <w:t>אתמול מהכיבוש והרמיסה המתמדת של זכויות אדם. אי</w:t>
      </w:r>
      <w:bookmarkStart w:id="11960" w:name="_ETM_Q24_239784"/>
      <w:bookmarkEnd w:id="11960"/>
      <w:r>
        <w:rPr>
          <w:rFonts w:hint="cs"/>
          <w:rtl/>
        </w:rPr>
        <w:t xml:space="preserve">-אפשר לנתק את מה שקרה אתמול ממציאות של התנכלויות </w:t>
      </w:r>
      <w:bookmarkStart w:id="11961" w:name="_ETM_Q24_244494"/>
      <w:bookmarkEnd w:id="11961"/>
      <w:r>
        <w:rPr>
          <w:rFonts w:hint="cs"/>
          <w:rtl/>
        </w:rPr>
        <w:t xml:space="preserve">בלתי פוסקות של מתנחלים וגם של חיילים בכל </w:t>
      </w:r>
      <w:r>
        <w:rPr>
          <w:rFonts w:hint="cs"/>
          <w:rtl/>
        </w:rPr>
        <w:lastRenderedPageBreak/>
        <w:t xml:space="preserve">אזור חווארה, </w:t>
      </w:r>
      <w:bookmarkStart w:id="11962" w:name="_ETM_Q24_247300"/>
      <w:bookmarkEnd w:id="11962"/>
      <w:r>
        <w:rPr>
          <w:rFonts w:hint="cs"/>
          <w:rtl/>
        </w:rPr>
        <w:t xml:space="preserve">שכם והיישובים הנוספים. </w:t>
      </w:r>
      <w:bookmarkStart w:id="11963" w:name="_ETM_Q24_255261"/>
      <w:bookmarkStart w:id="11964" w:name="_ETM_Q24_255480"/>
      <w:bookmarkStart w:id="11965" w:name="_ETM_Q24_255517"/>
      <w:bookmarkStart w:id="11966" w:name="_ETM_Q24_255639"/>
      <w:bookmarkEnd w:id="11963"/>
      <w:bookmarkEnd w:id="11964"/>
      <w:bookmarkEnd w:id="11965"/>
      <w:bookmarkEnd w:id="11966"/>
      <w:r>
        <w:rPr>
          <w:rFonts w:hint="cs"/>
          <w:rtl/>
        </w:rPr>
        <w:t xml:space="preserve">הכתובת הייתה על הקיר, צריך היה </w:t>
      </w:r>
      <w:bookmarkStart w:id="11967" w:name="_ETM_Q24_257065"/>
      <w:bookmarkEnd w:id="11967"/>
      <w:r>
        <w:rPr>
          <w:rFonts w:hint="cs"/>
          <w:rtl/>
        </w:rPr>
        <w:t xml:space="preserve">רק לקרוא את הכרוזים שהזמינו אנשים לבוא להתפרע. אבל הצבא </w:t>
      </w:r>
      <w:bookmarkStart w:id="11968" w:name="_ETM_Q24_265410"/>
      <w:bookmarkEnd w:id="11968"/>
      <w:r>
        <w:rPr>
          <w:rFonts w:hint="cs"/>
          <w:rtl/>
        </w:rPr>
        <w:t xml:space="preserve">לא רק שלא מנע מהם, הוא אפילו אפשר להם </w:t>
      </w:r>
      <w:bookmarkStart w:id="11969" w:name="_ETM_Q24_272865"/>
      <w:bookmarkEnd w:id="11969"/>
      <w:r>
        <w:rPr>
          <w:rFonts w:hint="cs"/>
          <w:rtl/>
        </w:rPr>
        <w:t xml:space="preserve">ועצם עיניים. כנראה כי חיי ערבים לא נחשבים. ומסתבר שהמתנחלים הם האדונים גם של הצבא. בקושי היו עצורים, כאילו לא </w:t>
      </w:r>
      <w:bookmarkStart w:id="11970" w:name="_ETM_Q24_286499"/>
      <w:bookmarkEnd w:id="11970"/>
      <w:r>
        <w:rPr>
          <w:rFonts w:hint="cs"/>
          <w:rtl/>
        </w:rPr>
        <w:t xml:space="preserve">קרה כלום. סתם ילדים שובבים. </w:t>
      </w:r>
    </w:p>
    <w:p w:rsidR="000F4DFE" w:rsidRDefault="000F4DFE" w:rsidP="0060609B">
      <w:pPr>
        <w:rPr>
          <w:rtl/>
        </w:rPr>
      </w:pPr>
      <w:bookmarkStart w:id="11971" w:name="_ETM_Q24_294436"/>
      <w:bookmarkStart w:id="11972" w:name="_ETM_Q24_294543"/>
      <w:bookmarkEnd w:id="11971"/>
      <w:bookmarkEnd w:id="11972"/>
    </w:p>
    <w:p w:rsidR="000F4DFE" w:rsidRDefault="000F4DFE" w:rsidP="0060609B">
      <w:pPr>
        <w:rPr>
          <w:rtl/>
        </w:rPr>
      </w:pPr>
      <w:bookmarkStart w:id="11973" w:name="_ETM_Q24_294564"/>
      <w:bookmarkStart w:id="11974" w:name="_ETM_Q24_294666"/>
      <w:bookmarkEnd w:id="11973"/>
      <w:bookmarkEnd w:id="11974"/>
      <w:r>
        <w:rPr>
          <w:rFonts w:hint="cs"/>
          <w:rtl/>
        </w:rPr>
        <w:t xml:space="preserve">אני קוראת לכל הח"כים בבית </w:t>
      </w:r>
      <w:bookmarkStart w:id="11975" w:name="_ETM_Q24_295797"/>
      <w:bookmarkEnd w:id="11975"/>
      <w:r>
        <w:rPr>
          <w:rFonts w:hint="cs"/>
          <w:rtl/>
        </w:rPr>
        <w:t xml:space="preserve">הזה לגנות את האלימות ושפיכת הדמים ולפעול למען קידום יוזמות </w:t>
      </w:r>
      <w:bookmarkStart w:id="11976" w:name="_ETM_Q24_301704"/>
      <w:bookmarkEnd w:id="11976"/>
      <w:r>
        <w:rPr>
          <w:rFonts w:hint="cs"/>
          <w:rtl/>
        </w:rPr>
        <w:t xml:space="preserve">לפתרון הסכסוך. אל תעצמו עיניים. הכיבוש, הזלזול בחוק, בחיי אדם, </w:t>
      </w:r>
      <w:bookmarkStart w:id="11977" w:name="_ETM_Q24_310163"/>
      <w:bookmarkEnd w:id="11977"/>
      <w:r>
        <w:rPr>
          <w:rFonts w:hint="cs"/>
          <w:rtl/>
        </w:rPr>
        <w:t xml:space="preserve">פגע אתמול בחווארה, אבל הוא גם פוגע בכם. כי השיטות </w:t>
      </w:r>
      <w:bookmarkStart w:id="11978" w:name="_ETM_Q24_318956"/>
      <w:bookmarkEnd w:id="11978"/>
      <w:r>
        <w:rPr>
          <w:rFonts w:hint="cs"/>
          <w:rtl/>
        </w:rPr>
        <w:t xml:space="preserve">של שם עוברות גם לכאן, נגדנו, האזרחים הערבים, אבל גם </w:t>
      </w:r>
      <w:bookmarkStart w:id="11979" w:name="_ETM_Q24_327220"/>
      <w:bookmarkEnd w:id="11979"/>
      <w:r>
        <w:rPr>
          <w:rFonts w:hint="cs"/>
          <w:rtl/>
        </w:rPr>
        <w:t xml:space="preserve">- - </w:t>
      </w:r>
    </w:p>
    <w:p w:rsidR="000F4DFE" w:rsidRDefault="000F4DFE" w:rsidP="0060609B">
      <w:pPr>
        <w:rPr>
          <w:rtl/>
        </w:rPr>
      </w:pPr>
    </w:p>
    <w:p w:rsidR="000F4DFE" w:rsidRDefault="000F4DFE" w:rsidP="0060609B">
      <w:pPr>
        <w:pStyle w:val="af6"/>
        <w:keepNext/>
        <w:rPr>
          <w:rtl/>
        </w:rPr>
      </w:pPr>
      <w:r w:rsidRPr="00DB0BD5">
        <w:rPr>
          <w:rStyle w:val="TagStyle"/>
          <w:rtl/>
        </w:rPr>
        <w:t xml:space="preserve"> &lt;&lt; יור &gt;&gt; </w:t>
      </w:r>
      <w:r>
        <w:rPr>
          <w:rtl/>
        </w:rPr>
        <w:t>היו"ר אוריאל בוסו:</w:t>
      </w:r>
      <w:r w:rsidRPr="00DB0BD5">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w:t>
      </w:r>
    </w:p>
    <w:p w:rsidR="000F4DFE" w:rsidRDefault="000F4DFE" w:rsidP="0060609B">
      <w:pPr>
        <w:rPr>
          <w:rtl/>
          <w:lang w:eastAsia="he-IL"/>
        </w:rPr>
      </w:pPr>
    </w:p>
    <w:p w:rsidR="000F4DFE" w:rsidRDefault="000F4DFE" w:rsidP="0060609B">
      <w:pPr>
        <w:pStyle w:val="-"/>
        <w:keepNext/>
        <w:rPr>
          <w:rtl/>
        </w:rPr>
      </w:pPr>
      <w:bookmarkStart w:id="11980" w:name="ET_speakercontinue_5918_17"/>
      <w:r w:rsidRPr="00DB0BD5">
        <w:rPr>
          <w:rStyle w:val="TagStyle"/>
          <w:rtl/>
        </w:rPr>
        <w:t xml:space="preserve"> &lt;&lt; דובר_המשך &gt;&gt; </w:t>
      </w:r>
      <w:r>
        <w:rPr>
          <w:rtl/>
        </w:rPr>
        <w:t>אימאן ח'טיב יאסין (רע"מ – הרשימה הערבית המאוחדת):</w:t>
      </w:r>
      <w:r w:rsidRPr="00DB0BD5">
        <w:rPr>
          <w:rStyle w:val="TagStyle"/>
          <w:rtl/>
        </w:rPr>
        <w:t xml:space="preserve"> &lt;&lt; דובר_המשך &gt;&gt;</w:t>
      </w:r>
      <w:r>
        <w:rPr>
          <w:rtl/>
        </w:rPr>
        <w:t xml:space="preserve"> </w:t>
      </w:r>
      <w:bookmarkEnd w:id="11980"/>
    </w:p>
    <w:p w:rsidR="000F4DFE" w:rsidRDefault="000F4DFE" w:rsidP="0060609B">
      <w:pPr>
        <w:pStyle w:val="KeepWithNext"/>
        <w:rPr>
          <w:rtl/>
          <w:lang w:eastAsia="he-IL"/>
        </w:rPr>
      </w:pPr>
    </w:p>
    <w:p w:rsidR="000F4DFE" w:rsidRDefault="000F4DFE" w:rsidP="00EC7D89">
      <w:pPr>
        <w:rPr>
          <w:rtl/>
        </w:rPr>
      </w:pPr>
      <w:r>
        <w:rPr>
          <w:rFonts w:hint="cs"/>
          <w:rtl/>
          <w:lang w:eastAsia="he-IL"/>
        </w:rPr>
        <w:t xml:space="preserve">- - </w:t>
      </w:r>
      <w:r>
        <w:rPr>
          <w:rFonts w:hint="cs"/>
          <w:rtl/>
        </w:rPr>
        <w:t xml:space="preserve">נגדכם - - -  אף אחד לא </w:t>
      </w:r>
      <w:bookmarkStart w:id="11981" w:name="_ETM_Q24_328495"/>
      <w:bookmarkEnd w:id="11981"/>
      <w:r>
        <w:rPr>
          <w:rFonts w:hint="cs"/>
          <w:rtl/>
        </w:rPr>
        <w:t xml:space="preserve">חסין, גם לא אתם. תודה. </w:t>
      </w:r>
    </w:p>
    <w:p w:rsidR="000F4DFE" w:rsidRDefault="000F4DFE" w:rsidP="009635F5">
      <w:pPr>
        <w:rPr>
          <w:rtl/>
        </w:rPr>
      </w:pPr>
    </w:p>
    <w:p w:rsidR="000F4DFE" w:rsidRDefault="000F4DFE" w:rsidP="0060609B">
      <w:pPr>
        <w:pStyle w:val="af6"/>
        <w:keepNext/>
        <w:rPr>
          <w:rtl/>
        </w:rPr>
      </w:pPr>
      <w:r w:rsidRPr="00657A66">
        <w:rPr>
          <w:rStyle w:val="TagStyle"/>
          <w:rtl/>
        </w:rPr>
        <w:t xml:space="preserve"> &lt;&lt; יור &gt;&gt; </w:t>
      </w:r>
      <w:r>
        <w:rPr>
          <w:rtl/>
        </w:rPr>
        <w:t>היו"ר אוריאל בוסו:</w:t>
      </w:r>
      <w:r w:rsidRPr="00657A66">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חבר הכנסת משה טור פז, בבקשה. </w:t>
      </w:r>
    </w:p>
    <w:p w:rsidR="000F4DFE" w:rsidRDefault="000F4DFE" w:rsidP="0060609B">
      <w:pPr>
        <w:rPr>
          <w:rtl/>
          <w:lang w:eastAsia="he-IL"/>
        </w:rPr>
      </w:pPr>
    </w:p>
    <w:p w:rsidR="000F4DFE" w:rsidRDefault="000F4DFE" w:rsidP="0060609B">
      <w:pPr>
        <w:pStyle w:val="a4"/>
        <w:keepNext/>
        <w:rPr>
          <w:rtl/>
        </w:rPr>
      </w:pPr>
      <w:bookmarkStart w:id="11982" w:name="ET_speaker_6128_3"/>
      <w:r w:rsidRPr="00657A66">
        <w:rPr>
          <w:rStyle w:val="TagStyle"/>
          <w:rtl/>
        </w:rPr>
        <w:t xml:space="preserve"> &lt;&lt; דובר &gt;&gt; </w:t>
      </w:r>
      <w:bookmarkStart w:id="11983" w:name="_Toc128474547"/>
      <w:bookmarkStart w:id="11984" w:name="_Toc128563753"/>
      <w:bookmarkStart w:id="11985" w:name="_Toc128564350"/>
      <w:r>
        <w:rPr>
          <w:rtl/>
        </w:rPr>
        <w:t>משה טור פז (יש עתיד):</w:t>
      </w:r>
      <w:bookmarkEnd w:id="11983"/>
      <w:bookmarkEnd w:id="11984"/>
      <w:bookmarkEnd w:id="11985"/>
      <w:r w:rsidRPr="00657A66">
        <w:rPr>
          <w:rStyle w:val="TagStyle"/>
          <w:rtl/>
        </w:rPr>
        <w:t xml:space="preserve"> &lt;&lt; דובר &gt;&gt;</w:t>
      </w:r>
      <w:r>
        <w:rPr>
          <w:rtl/>
        </w:rPr>
        <w:t xml:space="preserve"> </w:t>
      </w:r>
      <w:bookmarkEnd w:id="1198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אדוני היושב-ראש, כנסת נכבדה, "ויהי בימי </w:t>
      </w:r>
      <w:r w:rsidRPr="00110BA4">
        <w:rPr>
          <w:rtl/>
          <w:lang w:eastAsia="he-IL"/>
        </w:rPr>
        <w:t xml:space="preserve">שְׁפֹט </w:t>
      </w:r>
      <w:r>
        <w:rPr>
          <w:rFonts w:hint="cs"/>
          <w:rtl/>
          <w:lang w:eastAsia="he-IL"/>
        </w:rPr>
        <w:t xml:space="preserve">השפטים", </w:t>
      </w:r>
      <w:bookmarkStart w:id="11986" w:name="_ETM_Q24_351836"/>
      <w:bookmarkEnd w:id="11986"/>
      <w:r>
        <w:rPr>
          <w:rFonts w:hint="cs"/>
          <w:rtl/>
          <w:lang w:eastAsia="he-IL"/>
        </w:rPr>
        <w:t xml:space="preserve">מספרת מגילת רות – דור ששופט את שופטיו, כך אומר המדרש. </w:t>
      </w:r>
      <w:bookmarkStart w:id="11987" w:name="_ETM_Q24_360111"/>
      <w:bookmarkEnd w:id="11987"/>
      <w:r>
        <w:rPr>
          <w:rFonts w:hint="cs"/>
          <w:rtl/>
          <w:lang w:eastAsia="he-IL"/>
        </w:rPr>
        <w:t xml:space="preserve">סמכויות השיפוט נתונות בידי השופטים המנהיגים את העם, אבל הדור שופט את שופטיו. הוא אומר את זה לגנאי, דודי אמסלם. </w:t>
      </w:r>
    </w:p>
    <w:p w:rsidR="000F4DFE" w:rsidRDefault="000F4DFE" w:rsidP="0060609B">
      <w:pPr>
        <w:rPr>
          <w:rtl/>
          <w:lang w:eastAsia="he-IL"/>
        </w:rPr>
      </w:pPr>
    </w:p>
    <w:p w:rsidR="000F4DFE" w:rsidRDefault="000F4DFE" w:rsidP="0060609B">
      <w:pPr>
        <w:pStyle w:val="af5"/>
        <w:keepNext/>
        <w:rPr>
          <w:rtl/>
        </w:rPr>
      </w:pPr>
      <w:bookmarkStart w:id="11988" w:name="ET_interruption_5156_18"/>
      <w:r w:rsidRPr="00B34211">
        <w:rPr>
          <w:rStyle w:val="TagStyle"/>
          <w:rtl/>
        </w:rPr>
        <w:t xml:space="preserve"> </w:t>
      </w:r>
      <w:r w:rsidRPr="00242709">
        <w:rPr>
          <w:rStyle w:val="TagStyle"/>
          <w:rtl/>
        </w:rPr>
        <w:t xml:space="preserve">&lt;&lt; קריאה &gt;&gt; </w:t>
      </w:r>
      <w:r w:rsidRPr="00242709">
        <w:rPr>
          <w:rtl/>
        </w:rPr>
        <w:t>דוד אמסלם (הליכוד):</w:t>
      </w:r>
      <w:r w:rsidRPr="00242709">
        <w:rPr>
          <w:rStyle w:val="TagStyle"/>
          <w:rtl/>
        </w:rPr>
        <w:t xml:space="preserve"> &lt;&lt; קריאה &gt;&gt;</w:t>
      </w:r>
      <w:r>
        <w:rPr>
          <w:rtl/>
        </w:rPr>
        <w:t xml:space="preserve"> </w:t>
      </w:r>
      <w:bookmarkEnd w:id="11988"/>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לא, לא. </w:t>
      </w:r>
    </w:p>
    <w:p w:rsidR="000F4DFE" w:rsidRDefault="000F4DFE" w:rsidP="0060609B">
      <w:pPr>
        <w:rPr>
          <w:rtl/>
          <w:lang w:eastAsia="he-IL"/>
        </w:rPr>
      </w:pPr>
    </w:p>
    <w:p w:rsidR="000F4DFE" w:rsidRDefault="000F4DFE" w:rsidP="0060609B">
      <w:pPr>
        <w:pStyle w:val="-"/>
        <w:keepNext/>
        <w:rPr>
          <w:rtl/>
        </w:rPr>
      </w:pPr>
      <w:bookmarkStart w:id="11989" w:name="ET_speakercontinue_6128_20"/>
      <w:r w:rsidRPr="0049169D">
        <w:rPr>
          <w:rStyle w:val="TagStyle"/>
          <w:rtl/>
        </w:rPr>
        <w:t xml:space="preserve"> &lt;&lt; דובר_המשך &gt;&gt; </w:t>
      </w:r>
      <w:r>
        <w:rPr>
          <w:rtl/>
        </w:rPr>
        <w:t>משה טור פז (יש עתיד):</w:t>
      </w:r>
      <w:r w:rsidRPr="0049169D">
        <w:rPr>
          <w:rStyle w:val="TagStyle"/>
          <w:rtl/>
        </w:rPr>
        <w:t xml:space="preserve"> &lt;&lt; דובר_המשך &gt;&gt;</w:t>
      </w:r>
      <w:r>
        <w:rPr>
          <w:rtl/>
        </w:rPr>
        <w:t xml:space="preserve"> </w:t>
      </w:r>
      <w:bookmarkEnd w:id="1198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הוא רוצה למנות בעצמו את השופטים. דור שממנה את שופטיו – זה לגנאי. תשאל פה את השר אליהו. הוא רוצה להתגבר </w:t>
      </w:r>
      <w:bookmarkStart w:id="11990" w:name="_ETM_Q24_380886"/>
      <w:bookmarkEnd w:id="11990"/>
      <w:r>
        <w:rPr>
          <w:rFonts w:hint="cs"/>
          <w:rtl/>
          <w:lang w:eastAsia="he-IL"/>
        </w:rPr>
        <w:t xml:space="preserve">עליהם. </w:t>
      </w:r>
    </w:p>
    <w:p w:rsidR="000F4DFE" w:rsidRDefault="000F4DFE" w:rsidP="0060609B">
      <w:pPr>
        <w:rPr>
          <w:rtl/>
          <w:lang w:eastAsia="he-IL"/>
        </w:rPr>
      </w:pPr>
    </w:p>
    <w:p w:rsidR="000F4DFE" w:rsidRDefault="000F4DFE" w:rsidP="0060609B">
      <w:pPr>
        <w:pStyle w:val="af5"/>
        <w:keepNext/>
        <w:rPr>
          <w:rtl/>
        </w:rPr>
      </w:pPr>
      <w:r w:rsidRPr="00242709">
        <w:rPr>
          <w:rStyle w:val="TagStyle"/>
          <w:rtl/>
        </w:rPr>
        <w:t xml:space="preserve"> &lt;&lt; קריאה &gt;&gt; </w:t>
      </w:r>
      <w:r>
        <w:rPr>
          <w:rtl/>
        </w:rPr>
        <w:t>השר לירושלים ומורשת עמיחי אליהו:</w:t>
      </w:r>
      <w:r w:rsidRPr="00242709">
        <w:rPr>
          <w:rStyle w:val="TagStyle"/>
          <w:rtl/>
        </w:rPr>
        <w:t xml:space="preserve"> &lt;&lt; קריאה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אולי כי השופטים לא היו - - - </w:t>
      </w:r>
    </w:p>
    <w:p w:rsidR="000F4DFE" w:rsidRDefault="000F4DFE" w:rsidP="0060609B">
      <w:pPr>
        <w:rPr>
          <w:rtl/>
          <w:lang w:eastAsia="he-IL"/>
        </w:rPr>
      </w:pPr>
    </w:p>
    <w:p w:rsidR="000F4DFE" w:rsidRDefault="000F4DFE" w:rsidP="0060609B">
      <w:pPr>
        <w:pStyle w:val="-"/>
        <w:keepNext/>
        <w:rPr>
          <w:rtl/>
        </w:rPr>
      </w:pPr>
      <w:bookmarkStart w:id="11991" w:name="ET_speakercontinue_6128_4"/>
      <w:r w:rsidRPr="00657A66">
        <w:rPr>
          <w:rStyle w:val="TagStyle"/>
          <w:rtl/>
        </w:rPr>
        <w:t xml:space="preserve"> &lt;&lt; דובר_המשך &gt;&gt; </w:t>
      </w:r>
      <w:r>
        <w:rPr>
          <w:rtl/>
        </w:rPr>
        <w:t>משה טור פז (יש עתיד):</w:t>
      </w:r>
      <w:r w:rsidRPr="00657A66">
        <w:rPr>
          <w:rStyle w:val="TagStyle"/>
          <w:rtl/>
        </w:rPr>
        <w:t xml:space="preserve"> &lt;&lt; דובר_המשך &gt;&gt;</w:t>
      </w:r>
      <w:r>
        <w:rPr>
          <w:rtl/>
        </w:rPr>
        <w:t xml:space="preserve"> </w:t>
      </w:r>
      <w:bookmarkEnd w:id="11991"/>
    </w:p>
    <w:p w:rsidR="000F4DFE" w:rsidRDefault="000F4DFE" w:rsidP="0060609B">
      <w:pPr>
        <w:pStyle w:val="KeepWithNext"/>
        <w:rPr>
          <w:rtl/>
          <w:lang w:eastAsia="he-IL"/>
        </w:rPr>
      </w:pPr>
    </w:p>
    <w:p w:rsidR="000F4DFE" w:rsidRDefault="000F4DFE" w:rsidP="0060609B">
      <w:pPr>
        <w:rPr>
          <w:rtl/>
          <w:lang w:eastAsia="he-IL"/>
        </w:rPr>
      </w:pPr>
      <w:bookmarkStart w:id="11992" w:name="_ETM_Q24_383607"/>
      <w:bookmarkStart w:id="11993" w:name="_ETM_Q24_383738"/>
      <w:bookmarkEnd w:id="11992"/>
      <w:bookmarkEnd w:id="11993"/>
      <w:r>
        <w:rPr>
          <w:rFonts w:hint="cs"/>
          <w:rtl/>
          <w:lang w:eastAsia="he-IL"/>
        </w:rPr>
        <w:t xml:space="preserve">אתה יודע איך מסתיים ספר שופטים? </w:t>
      </w:r>
      <w:bookmarkStart w:id="11994" w:name="_ETM_Q24_385008"/>
      <w:bookmarkEnd w:id="11994"/>
      <w:r>
        <w:rPr>
          <w:rFonts w:hint="cs"/>
          <w:rtl/>
          <w:lang w:eastAsia="he-IL"/>
        </w:rPr>
        <w:t xml:space="preserve">"בימים ההם אין מלך בישראל, איש הישר בעיניו יעשה". ספר שופטים הסתיים בכאוס, נכון. </w:t>
      </w:r>
    </w:p>
    <w:p w:rsidR="000F4DFE" w:rsidRDefault="000F4DFE" w:rsidP="0060609B">
      <w:pPr>
        <w:rPr>
          <w:rtl/>
          <w:lang w:eastAsia="he-IL"/>
        </w:rPr>
      </w:pPr>
    </w:p>
    <w:p w:rsidR="000F4DFE" w:rsidRDefault="000F4DFE" w:rsidP="0060609B">
      <w:pPr>
        <w:pStyle w:val="af5"/>
        <w:keepNext/>
        <w:rPr>
          <w:rtl/>
        </w:rPr>
      </w:pPr>
      <w:r w:rsidRPr="00242709">
        <w:rPr>
          <w:rStyle w:val="TagStyle"/>
          <w:rtl/>
        </w:rPr>
        <w:t xml:space="preserve">&lt;&lt; קריאה &gt;&gt; </w:t>
      </w:r>
      <w:r w:rsidRPr="00242709">
        <w:rPr>
          <w:rtl/>
        </w:rPr>
        <w:t>דוד אמסלם (הליכוד):</w:t>
      </w:r>
      <w:r w:rsidRPr="00242709">
        <w:rPr>
          <w:rStyle w:val="TagStyle"/>
          <w:rtl/>
        </w:rPr>
        <w:t xml:space="preserve"> &lt;&lt; קריאה &gt;&gt;</w:t>
      </w:r>
      <w:r>
        <w:rPr>
          <w:rtl/>
        </w:rPr>
        <w:t xml:space="preserve">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כל מה שאתם עושים - - - </w:t>
      </w:r>
    </w:p>
    <w:p w:rsidR="000F4DFE" w:rsidRDefault="000F4DFE" w:rsidP="0060609B">
      <w:pPr>
        <w:rPr>
          <w:rtl/>
          <w:lang w:eastAsia="he-IL"/>
        </w:rPr>
      </w:pPr>
    </w:p>
    <w:p w:rsidR="000F4DFE" w:rsidRDefault="000F4DFE" w:rsidP="0060609B">
      <w:pPr>
        <w:pStyle w:val="-"/>
        <w:keepNext/>
        <w:rPr>
          <w:rtl/>
        </w:rPr>
      </w:pPr>
      <w:bookmarkStart w:id="11995" w:name="ET_speakercontinue_6128_5"/>
      <w:r w:rsidRPr="00657A66">
        <w:rPr>
          <w:rStyle w:val="TagStyle"/>
          <w:rtl/>
        </w:rPr>
        <w:t xml:space="preserve"> &lt;&lt; דובר_המשך &gt;&gt; </w:t>
      </w:r>
      <w:r>
        <w:rPr>
          <w:rtl/>
        </w:rPr>
        <w:t>משה טור פז (יש עתיד):</w:t>
      </w:r>
      <w:r w:rsidRPr="00657A66">
        <w:rPr>
          <w:rStyle w:val="TagStyle"/>
          <w:rtl/>
        </w:rPr>
        <w:t xml:space="preserve"> &lt;&lt; דובר_המשך &gt;&gt;</w:t>
      </w:r>
      <w:r>
        <w:rPr>
          <w:rtl/>
        </w:rPr>
        <w:t xml:space="preserve"> </w:t>
      </w:r>
      <w:bookmarkEnd w:id="11995"/>
    </w:p>
    <w:p w:rsidR="000F4DFE" w:rsidRDefault="000F4DFE" w:rsidP="0060609B">
      <w:pPr>
        <w:pStyle w:val="KeepWithNext"/>
        <w:rPr>
          <w:rtl/>
          <w:lang w:eastAsia="he-IL"/>
        </w:rPr>
      </w:pPr>
    </w:p>
    <w:p w:rsidR="000F4DFE" w:rsidRDefault="000F4DFE" w:rsidP="0060609B">
      <w:pPr>
        <w:rPr>
          <w:rtl/>
          <w:lang w:eastAsia="he-IL"/>
        </w:rPr>
      </w:pPr>
      <w:bookmarkStart w:id="11996" w:name="_ETM_Q24_395595"/>
      <w:bookmarkStart w:id="11997" w:name="_ETM_Q24_395728"/>
      <w:bookmarkEnd w:id="11996"/>
      <w:bookmarkEnd w:id="11997"/>
      <w:r>
        <w:rPr>
          <w:rFonts w:hint="cs"/>
          <w:rtl/>
          <w:lang w:eastAsia="he-IL"/>
        </w:rPr>
        <w:t xml:space="preserve">כאוס שנוצר כשאין שלטון. אנחנו לא פה, דודי, זה אתם עכשיו. התבלבלת. זו המשמרת שלכם. </w:t>
      </w:r>
    </w:p>
    <w:p w:rsidR="000F4DFE" w:rsidRDefault="000F4DFE" w:rsidP="0060609B">
      <w:pPr>
        <w:rPr>
          <w:rtl/>
          <w:lang w:eastAsia="he-IL"/>
        </w:rPr>
      </w:pPr>
    </w:p>
    <w:p w:rsidR="000F4DFE" w:rsidRDefault="000F4DFE" w:rsidP="0060609B">
      <w:pPr>
        <w:pStyle w:val="af5"/>
        <w:keepNext/>
        <w:rPr>
          <w:rtl/>
        </w:rPr>
      </w:pPr>
      <w:r w:rsidRPr="00242709">
        <w:rPr>
          <w:rStyle w:val="TagStyle"/>
          <w:rtl/>
        </w:rPr>
        <w:t xml:space="preserve">&lt;&lt; קריאה &gt;&gt; </w:t>
      </w:r>
      <w:r w:rsidRPr="00242709">
        <w:rPr>
          <w:rtl/>
        </w:rPr>
        <w:t>דוד אמסלם (הליכוד):</w:t>
      </w:r>
      <w:r w:rsidRPr="00242709">
        <w:rPr>
          <w:rStyle w:val="TagStyle"/>
          <w:rtl/>
        </w:rPr>
        <w:t xml:space="preserve"> &lt;&lt; קריאה &gt;&gt;</w:t>
      </w:r>
      <w:r>
        <w:rPr>
          <w:rtl/>
        </w:rPr>
        <w:t xml:space="preserve"> </w:t>
      </w:r>
    </w:p>
    <w:p w:rsidR="000F4DFE" w:rsidRPr="00242709" w:rsidRDefault="000F4DFE" w:rsidP="0060609B">
      <w:pPr>
        <w:rPr>
          <w:rtl/>
          <w:lang w:eastAsia="he-IL"/>
        </w:rPr>
      </w:pPr>
    </w:p>
    <w:p w:rsidR="000F4DFE" w:rsidRDefault="000F4DFE" w:rsidP="0060609B">
      <w:pPr>
        <w:rPr>
          <w:rtl/>
          <w:lang w:eastAsia="he-IL"/>
        </w:rPr>
      </w:pPr>
      <w:r>
        <w:rPr>
          <w:rFonts w:hint="cs"/>
          <w:rtl/>
          <w:lang w:eastAsia="he-IL"/>
        </w:rPr>
        <w:t xml:space="preserve">תראה מה קרה - - - שלוש שעות סגרתם את הכביש. </w:t>
      </w:r>
    </w:p>
    <w:p w:rsidR="000F4DFE" w:rsidRDefault="000F4DFE" w:rsidP="0060609B">
      <w:pPr>
        <w:rPr>
          <w:rtl/>
          <w:lang w:eastAsia="he-IL"/>
        </w:rPr>
      </w:pPr>
    </w:p>
    <w:p w:rsidR="000F4DFE" w:rsidRDefault="000F4DFE" w:rsidP="0060609B">
      <w:pPr>
        <w:pStyle w:val="-"/>
        <w:keepNext/>
        <w:rPr>
          <w:rtl/>
        </w:rPr>
      </w:pPr>
      <w:bookmarkStart w:id="11998" w:name="ET_speakercontinue_6128_22"/>
      <w:r w:rsidRPr="00242709">
        <w:rPr>
          <w:rStyle w:val="TagStyle"/>
          <w:rtl/>
        </w:rPr>
        <w:t xml:space="preserve"> &lt;&lt; דובר_המשך &gt;&gt; </w:t>
      </w:r>
      <w:r>
        <w:rPr>
          <w:rtl/>
        </w:rPr>
        <w:t>משה טור פז (יש עתיד):</w:t>
      </w:r>
      <w:r w:rsidRPr="00242709">
        <w:rPr>
          <w:rStyle w:val="TagStyle"/>
          <w:rtl/>
        </w:rPr>
        <w:t xml:space="preserve"> &lt;&lt; דובר_המשך &gt;&gt;</w:t>
      </w:r>
      <w:r>
        <w:rPr>
          <w:rtl/>
        </w:rPr>
        <w:t xml:space="preserve"> </w:t>
      </w:r>
      <w:bookmarkEnd w:id="11998"/>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נו, באמת, דודי. </w:t>
      </w:r>
      <w:bookmarkStart w:id="11999" w:name="_ETM_Q24_405755"/>
      <w:bookmarkEnd w:id="11999"/>
      <w:r>
        <w:rPr>
          <w:rFonts w:hint="cs"/>
          <w:rtl/>
          <w:lang w:eastAsia="he-IL"/>
        </w:rPr>
        <w:t xml:space="preserve">זו המשמרת שלכם, 46 שנה אתם מספרים סיפורים.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אתה תוסיף </w:t>
      </w:r>
      <w:bookmarkStart w:id="12000" w:name="_ETM_Q24_410271"/>
      <w:bookmarkEnd w:id="12000"/>
      <w:r>
        <w:rPr>
          <w:rFonts w:hint="cs"/>
          <w:rtl/>
          <w:lang w:eastAsia="he-IL"/>
        </w:rPr>
        <w:t>לי פה זמן, כן?</w:t>
      </w:r>
    </w:p>
    <w:p w:rsidR="000F4DFE" w:rsidRPr="00242709" w:rsidRDefault="000F4DFE" w:rsidP="0060609B">
      <w:pPr>
        <w:rPr>
          <w:rtl/>
          <w:lang w:eastAsia="he-IL"/>
        </w:rPr>
      </w:pPr>
    </w:p>
    <w:p w:rsidR="000F4DFE" w:rsidRDefault="000F4DFE" w:rsidP="0060609B">
      <w:pPr>
        <w:pStyle w:val="af6"/>
        <w:keepNext/>
        <w:rPr>
          <w:rtl/>
        </w:rPr>
      </w:pPr>
      <w:r w:rsidRPr="00657A66">
        <w:rPr>
          <w:rStyle w:val="TagStyle"/>
          <w:rtl/>
        </w:rPr>
        <w:t xml:space="preserve"> &lt;&lt; יור &gt;&gt; </w:t>
      </w:r>
      <w:r>
        <w:rPr>
          <w:rtl/>
        </w:rPr>
        <w:t>היו"ר אוריאל בוסו:</w:t>
      </w:r>
      <w:r w:rsidRPr="00657A66">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חבר הכנסת אמסלם. </w:t>
      </w:r>
    </w:p>
    <w:p w:rsidR="000F4DFE" w:rsidRDefault="000F4DFE" w:rsidP="0060609B">
      <w:pPr>
        <w:rPr>
          <w:rtl/>
          <w:lang w:eastAsia="he-IL"/>
        </w:rPr>
      </w:pPr>
    </w:p>
    <w:p w:rsidR="000F4DFE" w:rsidRDefault="000F4DFE" w:rsidP="0060609B">
      <w:pPr>
        <w:pStyle w:val="af5"/>
        <w:keepNext/>
        <w:rPr>
          <w:rtl/>
        </w:rPr>
      </w:pPr>
      <w:r w:rsidRPr="00242709">
        <w:rPr>
          <w:rStyle w:val="TagStyle"/>
          <w:rtl/>
        </w:rPr>
        <w:t xml:space="preserve">&lt;&lt; קריאה &gt;&gt; </w:t>
      </w:r>
      <w:r w:rsidRPr="00242709">
        <w:rPr>
          <w:rtl/>
        </w:rPr>
        <w:t>דוד אמסלם (הליכוד):</w:t>
      </w:r>
      <w:r w:rsidRPr="00242709">
        <w:rPr>
          <w:rStyle w:val="TagStyle"/>
          <w:rtl/>
        </w:rPr>
        <w:t xml:space="preserve"> &lt;&lt; קריאה &gt;&gt;</w:t>
      </w:r>
      <w:r>
        <w:rPr>
          <w:rtl/>
        </w:rPr>
        <w:t xml:space="preserve">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 - - </w:t>
      </w:r>
    </w:p>
    <w:p w:rsidR="000F4DFE" w:rsidRDefault="000F4DFE" w:rsidP="0060609B">
      <w:pPr>
        <w:rPr>
          <w:rtl/>
          <w:lang w:eastAsia="he-IL"/>
        </w:rPr>
      </w:pPr>
    </w:p>
    <w:p w:rsidR="000F4DFE" w:rsidRDefault="000F4DFE" w:rsidP="0060609B">
      <w:pPr>
        <w:pStyle w:val="-"/>
        <w:keepNext/>
        <w:rPr>
          <w:rtl/>
        </w:rPr>
      </w:pPr>
      <w:bookmarkStart w:id="12001" w:name="ET_speakercontinue_6128_7"/>
      <w:r w:rsidRPr="00657A66">
        <w:rPr>
          <w:rStyle w:val="TagStyle"/>
          <w:rtl/>
        </w:rPr>
        <w:t xml:space="preserve"> &lt;&lt; דובר_המשך &gt;&gt; </w:t>
      </w:r>
      <w:r>
        <w:rPr>
          <w:rtl/>
        </w:rPr>
        <w:t>משה טור פז (יש עתיד):</w:t>
      </w:r>
      <w:r w:rsidRPr="00657A66">
        <w:rPr>
          <w:rStyle w:val="TagStyle"/>
          <w:rtl/>
        </w:rPr>
        <w:t xml:space="preserve"> &lt;&lt; דובר_המשך &gt;&gt;</w:t>
      </w:r>
      <w:r>
        <w:rPr>
          <w:rtl/>
        </w:rPr>
        <w:t xml:space="preserve"> </w:t>
      </w:r>
      <w:bookmarkEnd w:id="12001"/>
    </w:p>
    <w:p w:rsidR="000F4DFE" w:rsidRDefault="000F4DFE" w:rsidP="0060609B">
      <w:pPr>
        <w:pStyle w:val="KeepWithNext"/>
        <w:rPr>
          <w:rtl/>
          <w:lang w:eastAsia="he-IL"/>
        </w:rPr>
      </w:pPr>
    </w:p>
    <w:p w:rsidR="000F4DFE" w:rsidRDefault="000F4DFE" w:rsidP="0060609B">
      <w:pPr>
        <w:rPr>
          <w:rtl/>
          <w:lang w:eastAsia="he-IL"/>
        </w:rPr>
      </w:pPr>
      <w:bookmarkStart w:id="12002" w:name="_ETM_Q24_414880"/>
      <w:bookmarkStart w:id="12003" w:name="_ETM_Q24_415011"/>
      <w:bookmarkEnd w:id="12002"/>
      <w:bookmarkEnd w:id="12003"/>
      <w:r>
        <w:rPr>
          <w:rFonts w:hint="cs"/>
          <w:rtl/>
          <w:lang w:eastAsia="he-IL"/>
        </w:rPr>
        <w:t xml:space="preserve">46 שנה אתם מספרים סיפורים. </w:t>
      </w:r>
    </w:p>
    <w:p w:rsidR="000F4DFE" w:rsidRDefault="000F4DFE" w:rsidP="0060609B">
      <w:pPr>
        <w:rPr>
          <w:rtl/>
          <w:lang w:eastAsia="he-IL"/>
        </w:rPr>
      </w:pPr>
    </w:p>
    <w:p w:rsidR="000F4DFE" w:rsidRDefault="000F4DFE" w:rsidP="0060609B">
      <w:pPr>
        <w:pStyle w:val="af5"/>
        <w:keepNext/>
        <w:rPr>
          <w:rtl/>
        </w:rPr>
      </w:pPr>
      <w:r w:rsidRPr="00242709">
        <w:rPr>
          <w:rStyle w:val="TagStyle"/>
          <w:rtl/>
        </w:rPr>
        <w:t xml:space="preserve">&lt;&lt; קריאה &gt;&gt; </w:t>
      </w:r>
      <w:r w:rsidRPr="00242709">
        <w:rPr>
          <w:rtl/>
        </w:rPr>
        <w:t>דוד אמסלם (הליכוד):</w:t>
      </w:r>
      <w:r w:rsidRPr="00242709">
        <w:rPr>
          <w:rStyle w:val="TagStyle"/>
          <w:rtl/>
        </w:rPr>
        <w:t xml:space="preserve"> &lt;&lt; קריאה &gt;&gt;</w:t>
      </w:r>
      <w:r>
        <w:rPr>
          <w:rtl/>
        </w:rPr>
        <w:t xml:space="preserve">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 - - </w:t>
      </w:r>
    </w:p>
    <w:p w:rsidR="000F4DFE" w:rsidRDefault="000F4DFE" w:rsidP="0060609B">
      <w:pPr>
        <w:rPr>
          <w:rtl/>
          <w:lang w:eastAsia="he-IL"/>
        </w:rPr>
      </w:pPr>
    </w:p>
    <w:p w:rsidR="000F4DFE" w:rsidRDefault="000F4DFE" w:rsidP="0060609B">
      <w:pPr>
        <w:pStyle w:val="af6"/>
        <w:keepNext/>
        <w:rPr>
          <w:rtl/>
        </w:rPr>
      </w:pPr>
      <w:r w:rsidRPr="00242709">
        <w:rPr>
          <w:rStyle w:val="TagStyle"/>
          <w:rtl/>
        </w:rPr>
        <w:t xml:space="preserve"> &lt;&lt; יור &gt;&gt; </w:t>
      </w:r>
      <w:r>
        <w:rPr>
          <w:rtl/>
        </w:rPr>
        <w:t>היו"ר אוריאל בוסו:</w:t>
      </w:r>
      <w:r w:rsidRPr="00242709">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חבר הכנסת אמסלם. </w:t>
      </w:r>
    </w:p>
    <w:p w:rsidR="000F4DFE" w:rsidRPr="00242709" w:rsidRDefault="000F4DFE" w:rsidP="0060609B">
      <w:pPr>
        <w:rPr>
          <w:rtl/>
          <w:lang w:eastAsia="he-IL"/>
        </w:rPr>
      </w:pPr>
      <w:bookmarkStart w:id="12004" w:name="_ETM_Q24_417248"/>
      <w:bookmarkStart w:id="12005" w:name="_ETM_Q24_417353"/>
      <w:bookmarkEnd w:id="12004"/>
      <w:bookmarkEnd w:id="12005"/>
    </w:p>
    <w:p w:rsidR="000F4DFE" w:rsidRDefault="000F4DFE" w:rsidP="0060609B">
      <w:pPr>
        <w:pStyle w:val="-"/>
        <w:keepNext/>
        <w:rPr>
          <w:rtl/>
        </w:rPr>
      </w:pPr>
      <w:bookmarkStart w:id="12006" w:name="ET_speakercontinue_6128_23"/>
      <w:r w:rsidRPr="00242709">
        <w:rPr>
          <w:rStyle w:val="TagStyle"/>
          <w:rtl/>
        </w:rPr>
        <w:t xml:space="preserve"> &lt;&lt; דובר_המשך &gt;&gt; </w:t>
      </w:r>
      <w:r>
        <w:rPr>
          <w:rtl/>
        </w:rPr>
        <w:t>משה טור פז (יש עתיד):</w:t>
      </w:r>
      <w:r w:rsidRPr="00242709">
        <w:rPr>
          <w:rStyle w:val="TagStyle"/>
          <w:rtl/>
        </w:rPr>
        <w:t xml:space="preserve"> &lt;&lt; דובר_המשך &gt;&gt;</w:t>
      </w:r>
      <w:r>
        <w:rPr>
          <w:rtl/>
        </w:rPr>
        <w:t xml:space="preserve"> </w:t>
      </w:r>
      <w:bookmarkEnd w:id="1200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שלושה </w:t>
      </w:r>
      <w:bookmarkStart w:id="12007" w:name="_ETM_Q24_415203"/>
      <w:bookmarkEnd w:id="12007"/>
      <w:r>
        <w:rPr>
          <w:rFonts w:hint="cs"/>
          <w:rtl/>
          <w:lang w:eastAsia="he-IL"/>
        </w:rPr>
        <w:t xml:space="preserve">חודשים מהבחירות – כאוס שלטוני, אין הנהגה. ממשלת נתניהו, תסתכלי סביבך. </w:t>
      </w:r>
    </w:p>
    <w:p w:rsidR="000F4DFE" w:rsidRDefault="000F4DFE" w:rsidP="0060609B">
      <w:pPr>
        <w:rPr>
          <w:rtl/>
          <w:lang w:eastAsia="he-IL"/>
        </w:rPr>
      </w:pPr>
    </w:p>
    <w:p w:rsidR="000F4DFE" w:rsidRDefault="000F4DFE" w:rsidP="0060609B">
      <w:pPr>
        <w:pStyle w:val="af5"/>
        <w:keepNext/>
        <w:rPr>
          <w:rtl/>
        </w:rPr>
      </w:pPr>
      <w:r w:rsidRPr="00242709">
        <w:rPr>
          <w:rStyle w:val="TagStyle"/>
          <w:rtl/>
        </w:rPr>
        <w:t xml:space="preserve">&lt;&lt; קריאה &gt;&gt; </w:t>
      </w:r>
      <w:r w:rsidRPr="00242709">
        <w:rPr>
          <w:rtl/>
        </w:rPr>
        <w:t>דוד אמסלם (הליכוד):</w:t>
      </w:r>
      <w:r w:rsidRPr="00242709">
        <w:rPr>
          <w:rStyle w:val="TagStyle"/>
          <w:rtl/>
        </w:rPr>
        <w:t xml:space="preserve"> &lt;&lt; קריאה &gt;&gt;</w:t>
      </w:r>
      <w:r>
        <w:rPr>
          <w:rtl/>
        </w:rPr>
        <w:t xml:space="preserve">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 - - </w:t>
      </w:r>
    </w:p>
    <w:p w:rsidR="000F4DFE" w:rsidRDefault="000F4DFE" w:rsidP="0060609B">
      <w:pPr>
        <w:rPr>
          <w:rtl/>
          <w:lang w:eastAsia="he-IL"/>
        </w:rPr>
      </w:pPr>
    </w:p>
    <w:p w:rsidR="000F4DFE" w:rsidRDefault="000F4DFE" w:rsidP="0060609B">
      <w:pPr>
        <w:pStyle w:val="-"/>
        <w:keepNext/>
        <w:rPr>
          <w:rtl/>
        </w:rPr>
      </w:pPr>
      <w:bookmarkStart w:id="12008" w:name="ET_speakercontinue_6128_8"/>
      <w:r w:rsidRPr="00657A66">
        <w:rPr>
          <w:rStyle w:val="TagStyle"/>
          <w:rtl/>
        </w:rPr>
        <w:t xml:space="preserve"> &lt;&lt; דובר_המשך &gt;&gt; </w:t>
      </w:r>
      <w:r>
        <w:rPr>
          <w:rtl/>
        </w:rPr>
        <w:t>משה טור פז (יש עתיד):</w:t>
      </w:r>
      <w:r w:rsidRPr="00657A66">
        <w:rPr>
          <w:rStyle w:val="TagStyle"/>
          <w:rtl/>
        </w:rPr>
        <w:t xml:space="preserve"> &lt;&lt; דובר_המשך &gt;&gt;</w:t>
      </w:r>
      <w:r>
        <w:rPr>
          <w:rtl/>
        </w:rPr>
        <w:t xml:space="preserve"> </w:t>
      </w:r>
      <w:bookmarkEnd w:id="12008"/>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זה הנער שאליו התפללת, דודי? זו הממשלה על מלא מלא? הימין שרציתם? עזוב ימין – שלטון מתפקד. אין תחום אחד שלא פגעתם בו. תקשיב לכלכלנים, </w:t>
      </w:r>
      <w:bookmarkStart w:id="12009" w:name="_ETM_Q24_438255"/>
      <w:bookmarkEnd w:id="12009"/>
      <w:r>
        <w:rPr>
          <w:rFonts w:hint="cs"/>
          <w:rtl/>
          <w:lang w:eastAsia="he-IL"/>
        </w:rPr>
        <w:t xml:space="preserve">אתה כלכלן, דודי. </w:t>
      </w:r>
    </w:p>
    <w:p w:rsidR="000F4DFE" w:rsidRDefault="000F4DFE" w:rsidP="0060609B">
      <w:pPr>
        <w:rPr>
          <w:rtl/>
          <w:lang w:eastAsia="he-IL"/>
        </w:rPr>
      </w:pPr>
    </w:p>
    <w:p w:rsidR="000F4DFE" w:rsidRDefault="000F4DFE" w:rsidP="0060609B">
      <w:pPr>
        <w:pStyle w:val="af5"/>
        <w:keepNext/>
        <w:rPr>
          <w:rtl/>
        </w:rPr>
      </w:pPr>
      <w:r w:rsidRPr="00242709">
        <w:rPr>
          <w:rStyle w:val="TagStyle"/>
          <w:rtl/>
        </w:rPr>
        <w:t xml:space="preserve">&lt;&lt; קריאה &gt;&gt; </w:t>
      </w:r>
      <w:r w:rsidRPr="00242709">
        <w:rPr>
          <w:rtl/>
        </w:rPr>
        <w:t>דוד אמסלם (הליכוד):</w:t>
      </w:r>
      <w:r w:rsidRPr="00242709">
        <w:rPr>
          <w:rStyle w:val="TagStyle"/>
          <w:rtl/>
        </w:rPr>
        <w:t xml:space="preserve"> &lt;&lt; קריאה &gt;&gt;</w:t>
      </w:r>
      <w:r>
        <w:rPr>
          <w:rtl/>
        </w:rPr>
        <w:t xml:space="preserve"> </w:t>
      </w:r>
    </w:p>
    <w:p w:rsidR="000F4DFE" w:rsidRDefault="000F4DFE" w:rsidP="0060609B">
      <w:pPr>
        <w:rPr>
          <w:rtl/>
          <w:lang w:eastAsia="he-IL"/>
        </w:rPr>
      </w:pPr>
      <w:r>
        <w:rPr>
          <w:rFonts w:hint="cs"/>
          <w:rtl/>
          <w:lang w:eastAsia="he-IL"/>
        </w:rPr>
        <w:t xml:space="preserve"> </w:t>
      </w:r>
    </w:p>
    <w:p w:rsidR="000F4DFE" w:rsidRDefault="000F4DFE" w:rsidP="0060609B">
      <w:pPr>
        <w:rPr>
          <w:rtl/>
          <w:lang w:eastAsia="he-IL"/>
        </w:rPr>
      </w:pPr>
      <w:bookmarkStart w:id="12010" w:name="_ETM_Q24_439585"/>
      <w:bookmarkStart w:id="12011" w:name="_ETM_Q24_439703"/>
      <w:bookmarkEnd w:id="12010"/>
      <w:bookmarkEnd w:id="12011"/>
      <w:r>
        <w:rPr>
          <w:rFonts w:hint="cs"/>
          <w:rtl/>
          <w:lang w:eastAsia="he-IL"/>
        </w:rPr>
        <w:t xml:space="preserve">בוא נשלם מיסים. </w:t>
      </w:r>
    </w:p>
    <w:p w:rsidR="000F4DFE" w:rsidRDefault="000F4DFE" w:rsidP="0060609B">
      <w:pPr>
        <w:rPr>
          <w:rtl/>
          <w:lang w:eastAsia="he-IL"/>
        </w:rPr>
      </w:pPr>
    </w:p>
    <w:p w:rsidR="000F4DFE" w:rsidRDefault="000F4DFE" w:rsidP="0060609B">
      <w:pPr>
        <w:pStyle w:val="-"/>
        <w:keepNext/>
        <w:rPr>
          <w:rtl/>
        </w:rPr>
      </w:pPr>
      <w:bookmarkStart w:id="12012" w:name="ET_speakercontinue_6128_9"/>
      <w:r w:rsidRPr="00657A66">
        <w:rPr>
          <w:rStyle w:val="TagStyle"/>
          <w:rtl/>
        </w:rPr>
        <w:t xml:space="preserve"> &lt;&lt; דובר_המשך &gt;&gt; </w:t>
      </w:r>
      <w:r>
        <w:rPr>
          <w:rtl/>
        </w:rPr>
        <w:t>משה טור פז (יש עתיד):</w:t>
      </w:r>
      <w:r w:rsidRPr="00657A66">
        <w:rPr>
          <w:rStyle w:val="TagStyle"/>
          <w:rtl/>
        </w:rPr>
        <w:t xml:space="preserve"> &lt;&lt; דובר_המשך &gt;&gt;</w:t>
      </w:r>
      <w:r>
        <w:rPr>
          <w:rtl/>
        </w:rPr>
        <w:t xml:space="preserve"> </w:t>
      </w:r>
      <w:bookmarkEnd w:id="1201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תשמעו את הכלכלנים מכל העולם מבקרים </w:t>
      </w:r>
      <w:bookmarkStart w:id="12013" w:name="_ETM_Q24_444445"/>
      <w:bookmarkEnd w:id="12013"/>
      <w:r>
        <w:rPr>
          <w:rFonts w:hint="cs"/>
          <w:rtl/>
          <w:lang w:eastAsia="he-IL"/>
        </w:rPr>
        <w:t xml:space="preserve">אתכם. </w:t>
      </w:r>
    </w:p>
    <w:p w:rsidR="000F4DFE" w:rsidRDefault="000F4DFE" w:rsidP="0060609B">
      <w:pPr>
        <w:rPr>
          <w:rtl/>
          <w:lang w:eastAsia="he-IL"/>
        </w:rPr>
      </w:pPr>
      <w:bookmarkStart w:id="12014" w:name="_ETM_Q24_444748"/>
      <w:bookmarkStart w:id="12015" w:name="_ETM_Q24_444847"/>
      <w:bookmarkEnd w:id="12014"/>
      <w:bookmarkEnd w:id="12015"/>
    </w:p>
    <w:p w:rsidR="000F4DFE" w:rsidRDefault="000F4DFE" w:rsidP="0060609B">
      <w:pPr>
        <w:pStyle w:val="af6"/>
        <w:keepNext/>
        <w:rPr>
          <w:rtl/>
        </w:rPr>
      </w:pPr>
      <w:r w:rsidRPr="00242709">
        <w:rPr>
          <w:rStyle w:val="TagStyle"/>
          <w:rtl/>
        </w:rPr>
        <w:lastRenderedPageBreak/>
        <w:t xml:space="preserve"> &lt;&lt; יור &gt;&gt; </w:t>
      </w:r>
      <w:r>
        <w:rPr>
          <w:rtl/>
        </w:rPr>
        <w:t>היו"ר אוריאל בוסו:</w:t>
      </w:r>
      <w:r w:rsidRPr="00242709">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חבר הכנסת אמסלם, אני צריך להוסיף לו זמן. </w:t>
      </w:r>
    </w:p>
    <w:p w:rsidR="000F4DFE" w:rsidRDefault="000F4DFE" w:rsidP="0060609B">
      <w:pPr>
        <w:rPr>
          <w:rtl/>
          <w:lang w:eastAsia="he-IL"/>
        </w:rPr>
      </w:pPr>
    </w:p>
    <w:p w:rsidR="000F4DFE" w:rsidRDefault="000F4DFE" w:rsidP="0060609B">
      <w:pPr>
        <w:pStyle w:val="-"/>
        <w:keepNext/>
        <w:rPr>
          <w:rtl/>
        </w:rPr>
      </w:pPr>
      <w:bookmarkStart w:id="12016" w:name="ET_speakercontinue_6128_26"/>
      <w:r w:rsidRPr="00242709">
        <w:rPr>
          <w:rStyle w:val="TagStyle"/>
          <w:rtl/>
        </w:rPr>
        <w:t xml:space="preserve"> &lt;&lt; דובר_המשך &gt;&gt; </w:t>
      </w:r>
      <w:r>
        <w:rPr>
          <w:rtl/>
        </w:rPr>
        <w:t>משה טור פז (יש עתיד):</w:t>
      </w:r>
      <w:r w:rsidRPr="00242709">
        <w:rPr>
          <w:rStyle w:val="TagStyle"/>
          <w:rtl/>
        </w:rPr>
        <w:t xml:space="preserve"> &lt;&lt; דובר_המשך &gt;&gt;</w:t>
      </w:r>
      <w:r>
        <w:rPr>
          <w:rtl/>
        </w:rPr>
        <w:t xml:space="preserve"> </w:t>
      </w:r>
      <w:bookmarkEnd w:id="1201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תראו את ניהול המשרדים שביקשתם. </w:t>
      </w:r>
    </w:p>
    <w:p w:rsidR="000F4DFE" w:rsidRDefault="000F4DFE" w:rsidP="0060609B">
      <w:pPr>
        <w:rPr>
          <w:rtl/>
          <w:lang w:eastAsia="he-IL"/>
        </w:rPr>
      </w:pPr>
      <w:bookmarkStart w:id="12017" w:name="_ETM_Q24_449100"/>
      <w:bookmarkStart w:id="12018" w:name="_ETM_Q24_449210"/>
      <w:bookmarkEnd w:id="12017"/>
      <w:bookmarkEnd w:id="12018"/>
    </w:p>
    <w:p w:rsidR="000F4DFE" w:rsidRDefault="000F4DFE" w:rsidP="0060609B">
      <w:pPr>
        <w:pStyle w:val="af5"/>
        <w:keepNext/>
        <w:rPr>
          <w:rtl/>
        </w:rPr>
      </w:pPr>
      <w:r w:rsidRPr="00242709">
        <w:rPr>
          <w:rStyle w:val="TagStyle"/>
          <w:rtl/>
        </w:rPr>
        <w:t xml:space="preserve">&lt;&lt; קריאה &gt;&gt; </w:t>
      </w:r>
      <w:r w:rsidRPr="00242709">
        <w:rPr>
          <w:rtl/>
        </w:rPr>
        <w:t>דוד אמסלם (הליכוד):</w:t>
      </w:r>
      <w:r w:rsidRPr="00242709">
        <w:rPr>
          <w:rStyle w:val="TagStyle"/>
          <w:rtl/>
        </w:rPr>
        <w:t xml:space="preserve"> &lt;&lt; קריאה &gt;&gt;</w:t>
      </w:r>
      <w:r>
        <w:rPr>
          <w:rtl/>
        </w:rPr>
        <w:t xml:space="preserve"> </w:t>
      </w:r>
    </w:p>
    <w:p w:rsidR="000F4DFE" w:rsidRDefault="000F4DFE" w:rsidP="0060609B">
      <w:pPr>
        <w:rPr>
          <w:rtl/>
          <w:lang w:eastAsia="he-IL"/>
        </w:rPr>
      </w:pPr>
    </w:p>
    <w:p w:rsidR="000F4DFE" w:rsidRDefault="000F4DFE" w:rsidP="0060609B">
      <w:pPr>
        <w:rPr>
          <w:rtl/>
          <w:lang w:eastAsia="he-IL"/>
        </w:rPr>
      </w:pPr>
      <w:bookmarkStart w:id="12019" w:name="_ETM_Q24_449419"/>
      <w:bookmarkStart w:id="12020" w:name="_ETM_Q24_449508"/>
      <w:bookmarkEnd w:id="12019"/>
      <w:bookmarkEnd w:id="12020"/>
      <w:r>
        <w:rPr>
          <w:rFonts w:hint="cs"/>
          <w:rtl/>
          <w:lang w:eastAsia="he-IL"/>
        </w:rPr>
        <w:t xml:space="preserve">- - - </w:t>
      </w:r>
    </w:p>
    <w:p w:rsidR="000F4DFE" w:rsidRDefault="000F4DFE" w:rsidP="0060609B">
      <w:pPr>
        <w:rPr>
          <w:rtl/>
          <w:lang w:eastAsia="he-IL"/>
        </w:rPr>
      </w:pPr>
      <w:bookmarkStart w:id="12021" w:name="_ETM_Q24_449646"/>
      <w:bookmarkStart w:id="12022" w:name="_ETM_Q24_449740"/>
      <w:bookmarkEnd w:id="12021"/>
      <w:bookmarkEnd w:id="12022"/>
    </w:p>
    <w:p w:rsidR="000F4DFE" w:rsidRDefault="000F4DFE" w:rsidP="0060609B">
      <w:pPr>
        <w:pStyle w:val="-"/>
        <w:keepNext/>
        <w:rPr>
          <w:rtl/>
        </w:rPr>
      </w:pPr>
      <w:bookmarkStart w:id="12023" w:name="ET_speakercontinue_6128_27"/>
      <w:r w:rsidRPr="009303A4">
        <w:rPr>
          <w:rStyle w:val="TagStyle"/>
          <w:rtl/>
        </w:rPr>
        <w:t xml:space="preserve"> &lt;&lt; דובר_המשך &gt;&gt; </w:t>
      </w:r>
      <w:r>
        <w:rPr>
          <w:rtl/>
        </w:rPr>
        <w:t>משה טור פז (יש עתיד):</w:t>
      </w:r>
      <w:r w:rsidRPr="009303A4">
        <w:rPr>
          <w:rStyle w:val="TagStyle"/>
          <w:rtl/>
        </w:rPr>
        <w:t xml:space="preserve"> &lt;&lt; דובר_המשך &gt;&gt;</w:t>
      </w:r>
      <w:r>
        <w:rPr>
          <w:rtl/>
        </w:rPr>
        <w:t xml:space="preserve"> </w:t>
      </w:r>
      <w:bookmarkEnd w:id="12023"/>
    </w:p>
    <w:p w:rsidR="000F4DFE" w:rsidRDefault="000F4DFE" w:rsidP="0060609B">
      <w:pPr>
        <w:pStyle w:val="KeepWithNext"/>
        <w:rPr>
          <w:rtl/>
          <w:lang w:eastAsia="he-IL"/>
        </w:rPr>
      </w:pPr>
    </w:p>
    <w:p w:rsidR="000F4DFE" w:rsidRDefault="000F4DFE" w:rsidP="0060609B">
      <w:pPr>
        <w:rPr>
          <w:rtl/>
          <w:lang w:eastAsia="he-IL"/>
        </w:rPr>
      </w:pPr>
      <w:bookmarkStart w:id="12024" w:name="_ETM_Q24_451414"/>
      <w:bookmarkStart w:id="12025" w:name="_ETM_Q24_446279"/>
      <w:bookmarkStart w:id="12026" w:name="_ETM_Q24_446347"/>
      <w:bookmarkEnd w:id="12024"/>
      <w:bookmarkEnd w:id="12025"/>
      <w:bookmarkEnd w:id="12026"/>
      <w:r>
        <w:rPr>
          <w:rFonts w:hint="cs"/>
          <w:rtl/>
          <w:lang w:eastAsia="he-IL"/>
        </w:rPr>
        <w:t xml:space="preserve">תסתכל על המשילות, משילות. רק היום עוד פיגוע בבקעת הירדן. רצינו עם חופשי בארצנו, </w:t>
      </w:r>
      <w:bookmarkStart w:id="12027" w:name="_ETM_Q24_458707"/>
      <w:bookmarkEnd w:id="12027"/>
      <w:r>
        <w:rPr>
          <w:rFonts w:hint="cs"/>
          <w:rtl/>
          <w:lang w:eastAsia="he-IL"/>
        </w:rPr>
        <w:t xml:space="preserve">אתוס ציוני בסיסי – מה קיבלנו? חופשי? בארצנו? שני צעירים יקרים נרצחים אתמול על ידי </w:t>
      </w:r>
      <w:bookmarkStart w:id="12028" w:name="_ETM_Q24_466421"/>
      <w:bookmarkEnd w:id="12028"/>
      <w:r>
        <w:rPr>
          <w:rFonts w:hint="cs"/>
          <w:rtl/>
          <w:lang w:eastAsia="he-IL"/>
        </w:rPr>
        <w:t xml:space="preserve">מחבל שפל, מי מונע את הפיגוע הבא? אזרחים נוטלים את החוק לידיים ומתפרעים. אתם ראיתם את המתפרעים אתמול בחווארה, ראיתם את ניסיונות שפיכות הדם, את </w:t>
      </w:r>
      <w:bookmarkStart w:id="12029" w:name="_ETM_Q24_478196"/>
      <w:bookmarkEnd w:id="12029"/>
      <w:r>
        <w:rPr>
          <w:rFonts w:hint="cs"/>
          <w:rtl/>
          <w:lang w:eastAsia="he-IL"/>
        </w:rPr>
        <w:t>ההצתות, את השרפות, אז מה תגידו? אמר: כל הכבוד שהצילו את ההרתעה – אמר צביקה פוגל. או אולי כמו קרויזר, שמשווה את זה להפגנות בתל אביב.</w:t>
      </w:r>
    </w:p>
    <w:p w:rsidR="000F4DFE" w:rsidRDefault="000F4DFE" w:rsidP="0060609B">
      <w:pPr>
        <w:rPr>
          <w:rtl/>
          <w:lang w:eastAsia="he-IL"/>
        </w:rPr>
      </w:pPr>
    </w:p>
    <w:p w:rsidR="000F4DFE" w:rsidRDefault="000F4DFE" w:rsidP="00AB455D">
      <w:pPr>
        <w:rPr>
          <w:rtl/>
          <w:lang w:eastAsia="he-IL"/>
        </w:rPr>
      </w:pPr>
      <w:r>
        <w:rPr>
          <w:rFonts w:hint="cs"/>
          <w:rtl/>
          <w:lang w:eastAsia="he-IL"/>
        </w:rPr>
        <w:t xml:space="preserve">חברים </w:t>
      </w:r>
      <w:bookmarkStart w:id="12030" w:name="_ETM_Q24_490822"/>
      <w:bookmarkEnd w:id="12030"/>
      <w:r>
        <w:rPr>
          <w:rFonts w:hint="cs"/>
          <w:rtl/>
          <w:lang w:eastAsia="he-IL"/>
        </w:rPr>
        <w:t xml:space="preserve">יקרים, הייתה פה משפחת דוואבשה אחת. בואו נעשה הכול </w:t>
      </w:r>
      <w:bookmarkStart w:id="12031" w:name="_ETM_Q24_494541"/>
      <w:bookmarkEnd w:id="12031"/>
      <w:r>
        <w:rPr>
          <w:rFonts w:hint="cs"/>
          <w:rtl/>
          <w:lang w:eastAsia="he-IL"/>
        </w:rPr>
        <w:t>שלא תהיה עוד משפחת דוואבשה. מפלגת עוצמה יהודית, מה עוצמתי, לשרוף בתים על י</w:t>
      </w:r>
      <w:bookmarkStart w:id="12032" w:name="_ETM_Q24_502136"/>
      <w:bookmarkEnd w:id="12032"/>
      <w:r>
        <w:rPr>
          <w:rFonts w:hint="cs"/>
          <w:rtl/>
          <w:lang w:eastAsia="he-IL"/>
        </w:rPr>
        <w:t xml:space="preserve">ושביהם? פסיכים מטורללים מנהלים אותנו. איפה המשילות? בן גביר לעת הזו הגיע למלכות. הבטחת משילות, מה קורה </w:t>
      </w:r>
      <w:bookmarkStart w:id="12033" w:name="_ETM_Q24_511996"/>
      <w:bookmarkEnd w:id="12033"/>
      <w:r>
        <w:rPr>
          <w:rFonts w:hint="cs"/>
          <w:rtl/>
          <w:lang w:eastAsia="he-IL"/>
        </w:rPr>
        <w:t xml:space="preserve">עכשיו? אבל כשאין לך מושג מה אתה עושה, כשאין פה זמן לניסיון מה לעשות, המדינה הזו לא יכולה לסבול אנשים חסרי </w:t>
      </w:r>
      <w:bookmarkStart w:id="12034" w:name="_ETM_Q24_519032"/>
      <w:bookmarkEnd w:id="12034"/>
      <w:r>
        <w:rPr>
          <w:rFonts w:hint="cs"/>
          <w:rtl/>
          <w:lang w:eastAsia="he-IL"/>
        </w:rPr>
        <w:t xml:space="preserve">ניסיון, בן גביר. אתה השר לביטחון פנים, זה הזמן שלך. סמוטריץ' שר </w:t>
      </w:r>
      <w:bookmarkStart w:id="12035" w:name="_ETM_Q24_525621"/>
      <w:bookmarkEnd w:id="12035"/>
      <w:r>
        <w:rPr>
          <w:rFonts w:hint="cs"/>
          <w:rtl/>
          <w:lang w:eastAsia="he-IL"/>
        </w:rPr>
        <w:t xml:space="preserve">חצי הביטחון, אין שלטון בישראל, אין מבוגר אחראי. עם מה נשארנו? דודי אמסלם, נשארנו עם כאוס. "ויהי בימי שפט </w:t>
      </w:r>
      <w:bookmarkStart w:id="12036" w:name="_ETM_Q24_534402"/>
      <w:bookmarkEnd w:id="12036"/>
      <w:r>
        <w:rPr>
          <w:rFonts w:hint="cs"/>
          <w:rtl/>
          <w:lang w:eastAsia="he-IL"/>
        </w:rPr>
        <w:t xml:space="preserve">השפטים" – ככה התחלנו – מערערים את היציבות השלטונית, דורשים רפורמה, מאשימים את הייעוץ המשפטי, </w:t>
      </w:r>
      <w:bookmarkStart w:id="12037" w:name="_ETM_Q24_544605"/>
      <w:bookmarkEnd w:id="12037"/>
      <w:r>
        <w:rPr>
          <w:rFonts w:hint="cs"/>
          <w:rtl/>
          <w:lang w:eastAsia="he-IL"/>
        </w:rPr>
        <w:t xml:space="preserve">שופטים את השופטים, ואז מה? "ויהי רעב בארץ". כן, חברים, תחזרו למגילת רות. ספר שופטים מלמד </w:t>
      </w:r>
      <w:bookmarkStart w:id="12038" w:name="_ETM_Q24_551831"/>
      <w:bookmarkEnd w:id="12038"/>
      <w:r>
        <w:rPr>
          <w:rFonts w:hint="cs"/>
          <w:rtl/>
          <w:lang w:eastAsia="he-IL"/>
        </w:rPr>
        <w:t xml:space="preserve">אותנו - - </w:t>
      </w:r>
    </w:p>
    <w:p w:rsidR="000F4DFE" w:rsidRDefault="000F4DFE" w:rsidP="0060609B">
      <w:pPr>
        <w:rPr>
          <w:rtl/>
          <w:lang w:eastAsia="he-IL"/>
        </w:rPr>
      </w:pPr>
    </w:p>
    <w:p w:rsidR="000F4DFE" w:rsidRDefault="000F4DFE" w:rsidP="0060609B">
      <w:pPr>
        <w:pStyle w:val="af6"/>
        <w:keepNext/>
        <w:rPr>
          <w:rtl/>
        </w:rPr>
      </w:pPr>
      <w:r w:rsidRPr="007B1C8B">
        <w:rPr>
          <w:rStyle w:val="TagStyle"/>
          <w:rtl/>
        </w:rPr>
        <w:t xml:space="preserve"> &lt;&lt; יור &gt;&gt; </w:t>
      </w:r>
      <w:r>
        <w:rPr>
          <w:rtl/>
        </w:rPr>
        <w:t>היו"ר אוריאל בוסו:</w:t>
      </w:r>
      <w:r w:rsidRPr="007B1C8B">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w:t>
      </w:r>
    </w:p>
    <w:p w:rsidR="000F4DFE" w:rsidRDefault="000F4DFE" w:rsidP="0060609B">
      <w:pPr>
        <w:rPr>
          <w:rtl/>
          <w:lang w:eastAsia="he-IL"/>
        </w:rPr>
      </w:pPr>
    </w:p>
    <w:p w:rsidR="000F4DFE" w:rsidRDefault="000F4DFE" w:rsidP="0060609B">
      <w:pPr>
        <w:pStyle w:val="-"/>
        <w:keepNext/>
        <w:rPr>
          <w:rtl/>
        </w:rPr>
      </w:pPr>
      <w:bookmarkStart w:id="12039" w:name="ET_speakercontinue_6128_11"/>
      <w:r w:rsidRPr="007B1C8B">
        <w:rPr>
          <w:rStyle w:val="TagStyle"/>
          <w:rtl/>
        </w:rPr>
        <w:lastRenderedPageBreak/>
        <w:t xml:space="preserve"> &lt;&lt; דובר_המשך &gt;&gt; </w:t>
      </w:r>
      <w:r>
        <w:rPr>
          <w:rtl/>
        </w:rPr>
        <w:t>משה טור פז (יש עתיד):</w:t>
      </w:r>
      <w:r w:rsidRPr="007B1C8B">
        <w:rPr>
          <w:rStyle w:val="TagStyle"/>
          <w:rtl/>
        </w:rPr>
        <w:t xml:space="preserve"> &lt;&lt; דובר_המשך &gt;&gt;</w:t>
      </w:r>
      <w:r>
        <w:rPr>
          <w:rtl/>
        </w:rPr>
        <w:t xml:space="preserve"> </w:t>
      </w:r>
      <w:bookmarkEnd w:id="1203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 שלכל מעשה יש השלכות</w:t>
      </w:r>
      <w:bookmarkStart w:id="12040" w:name="_ETM_Q24_553662"/>
      <w:bookmarkEnd w:id="12040"/>
      <w:r>
        <w:rPr>
          <w:rFonts w:hint="cs"/>
          <w:rtl/>
          <w:lang w:eastAsia="he-IL"/>
        </w:rPr>
        <w:t xml:space="preserve">. זה הזמן להתעורר. השיבה שופטינו כבראשונה וחדש ימינו כקדם, </w:t>
      </w:r>
      <w:bookmarkStart w:id="12041" w:name="_ETM_Q24_558930"/>
      <w:bookmarkEnd w:id="12041"/>
      <w:r>
        <w:rPr>
          <w:rFonts w:hint="cs"/>
          <w:rtl/>
          <w:lang w:eastAsia="he-IL"/>
        </w:rPr>
        <w:t xml:space="preserve">אמן. </w:t>
      </w:r>
    </w:p>
    <w:p w:rsidR="000F4DFE" w:rsidRDefault="000F4DFE" w:rsidP="0060609B">
      <w:pPr>
        <w:rPr>
          <w:rtl/>
          <w:lang w:eastAsia="he-IL"/>
        </w:rPr>
      </w:pPr>
    </w:p>
    <w:p w:rsidR="000F4DFE" w:rsidRDefault="000F4DFE" w:rsidP="0060609B">
      <w:pPr>
        <w:pStyle w:val="af6"/>
        <w:keepNext/>
        <w:rPr>
          <w:rtl/>
        </w:rPr>
      </w:pPr>
      <w:r w:rsidRPr="007B1C8B">
        <w:rPr>
          <w:rStyle w:val="TagStyle"/>
          <w:rtl/>
        </w:rPr>
        <w:t xml:space="preserve"> &lt;&lt; יור &gt;&gt; </w:t>
      </w:r>
      <w:r>
        <w:rPr>
          <w:rtl/>
        </w:rPr>
        <w:t>היו"ר אוריאל בוסו:</w:t>
      </w:r>
      <w:r w:rsidRPr="007B1C8B">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חברת הכנסת עאידה תומא סלימאן, ואחריה </w:t>
      </w:r>
      <w:r>
        <w:rPr>
          <w:rtl/>
          <w:lang w:eastAsia="he-IL"/>
        </w:rPr>
        <w:t>–</w:t>
      </w:r>
      <w:r>
        <w:rPr>
          <w:rFonts w:hint="cs"/>
          <w:rtl/>
          <w:lang w:eastAsia="he-IL"/>
        </w:rPr>
        <w:t xml:space="preserve"> חבר הכנסת רם </w:t>
      </w:r>
      <w:bookmarkStart w:id="12042" w:name="_ETM_Q24_576768"/>
      <w:bookmarkEnd w:id="12042"/>
      <w:r>
        <w:rPr>
          <w:rFonts w:hint="cs"/>
          <w:rtl/>
          <w:lang w:eastAsia="he-IL"/>
        </w:rPr>
        <w:t xml:space="preserve">בן ברק. </w:t>
      </w:r>
      <w:bookmarkStart w:id="12043" w:name="_ETM_Q24_586217"/>
      <w:bookmarkStart w:id="12044" w:name="_ETM_Q24_586324"/>
      <w:bookmarkStart w:id="12045" w:name="_ETM_Q24_586345"/>
      <w:bookmarkStart w:id="12046" w:name="_ETM_Q24_586445"/>
      <w:bookmarkEnd w:id="12043"/>
      <w:bookmarkEnd w:id="12044"/>
      <w:bookmarkEnd w:id="12045"/>
      <w:bookmarkEnd w:id="12046"/>
      <w:r>
        <w:rPr>
          <w:rFonts w:hint="cs"/>
          <w:rtl/>
          <w:lang w:eastAsia="he-IL"/>
        </w:rPr>
        <w:t xml:space="preserve">קיבלת פרשנות ל"השיבה שופטינו כבראשונה". </w:t>
      </w:r>
    </w:p>
    <w:p w:rsidR="000F4DFE" w:rsidRDefault="000F4DFE" w:rsidP="0060609B">
      <w:pPr>
        <w:rPr>
          <w:rtl/>
          <w:lang w:eastAsia="he-IL"/>
        </w:rPr>
      </w:pPr>
      <w:bookmarkStart w:id="12047" w:name="_ETM_Q24_590412"/>
      <w:bookmarkStart w:id="12048" w:name="_ETM_Q24_590520"/>
      <w:bookmarkEnd w:id="12047"/>
      <w:bookmarkEnd w:id="12048"/>
    </w:p>
    <w:p w:rsidR="000F4DFE" w:rsidRDefault="000F4DFE" w:rsidP="0060609B">
      <w:pPr>
        <w:pStyle w:val="af5"/>
        <w:keepNext/>
        <w:rPr>
          <w:rtl/>
        </w:rPr>
      </w:pPr>
      <w:bookmarkStart w:id="12049" w:name="ET_interruption_6424_28"/>
      <w:r w:rsidRPr="002D577D">
        <w:rPr>
          <w:rStyle w:val="TagStyle"/>
          <w:rtl/>
        </w:rPr>
        <w:t xml:space="preserve"> &lt;&lt; קריאה &gt;&gt; </w:t>
      </w:r>
      <w:r>
        <w:rPr>
          <w:rtl/>
        </w:rPr>
        <w:t>השר לירושלים ומורשת עמיחי אליהו:</w:t>
      </w:r>
      <w:r w:rsidRPr="002D577D">
        <w:rPr>
          <w:rStyle w:val="TagStyle"/>
          <w:rtl/>
        </w:rPr>
        <w:t xml:space="preserve"> &lt;&lt; קריאה &gt;&gt;</w:t>
      </w:r>
      <w:r>
        <w:rPr>
          <w:rtl/>
        </w:rPr>
        <w:t xml:space="preserve"> </w:t>
      </w:r>
      <w:bookmarkEnd w:id="1204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פרשנות חדשה, מפלגת בג"ץ. </w:t>
      </w:r>
    </w:p>
    <w:p w:rsidR="000F4DFE" w:rsidRDefault="000F4DFE" w:rsidP="0060609B">
      <w:pPr>
        <w:rPr>
          <w:rtl/>
          <w:lang w:eastAsia="he-IL"/>
        </w:rPr>
      </w:pPr>
      <w:bookmarkStart w:id="12050" w:name="_ETM_Q24_589585"/>
      <w:bookmarkStart w:id="12051" w:name="_ETM_Q24_589697"/>
      <w:bookmarkEnd w:id="12050"/>
      <w:bookmarkEnd w:id="12051"/>
    </w:p>
    <w:p w:rsidR="000F4DFE" w:rsidRDefault="000F4DFE" w:rsidP="0060609B">
      <w:pPr>
        <w:pStyle w:val="af6"/>
        <w:keepNext/>
        <w:rPr>
          <w:rtl/>
        </w:rPr>
      </w:pPr>
      <w:r w:rsidRPr="002D577D">
        <w:rPr>
          <w:rStyle w:val="TagStyle"/>
          <w:rtl/>
        </w:rPr>
        <w:t xml:space="preserve"> &lt;&lt; יור &gt;&gt; </w:t>
      </w:r>
      <w:r>
        <w:rPr>
          <w:rtl/>
        </w:rPr>
        <w:t>היו"ר אוריאל בוסו:</w:t>
      </w:r>
      <w:r w:rsidRPr="002D577D">
        <w:rPr>
          <w:rStyle w:val="TagStyle"/>
          <w:rtl/>
        </w:rPr>
        <w:t xml:space="preserve"> &lt;&lt; יור &gt;&gt;</w:t>
      </w:r>
      <w:r>
        <w:rPr>
          <w:rtl/>
        </w:rPr>
        <w:t xml:space="preserve"> </w:t>
      </w:r>
    </w:p>
    <w:p w:rsidR="000F4DFE" w:rsidRDefault="000F4DFE" w:rsidP="0060609B">
      <w:pPr>
        <w:pStyle w:val="KeepWithNext"/>
        <w:rPr>
          <w:rtl/>
          <w:lang w:eastAsia="he-IL"/>
        </w:rPr>
      </w:pPr>
    </w:p>
    <w:p w:rsidR="000F4DFE" w:rsidRPr="002D577D" w:rsidRDefault="000F4DFE" w:rsidP="0060609B">
      <w:pPr>
        <w:rPr>
          <w:rtl/>
          <w:lang w:eastAsia="he-IL"/>
        </w:rPr>
      </w:pPr>
      <w:bookmarkStart w:id="12052" w:name="_ETM_Q24_590763"/>
      <w:bookmarkEnd w:id="12052"/>
      <w:r>
        <w:rPr>
          <w:rFonts w:hint="cs"/>
          <w:rtl/>
          <w:lang w:eastAsia="he-IL"/>
        </w:rPr>
        <w:t xml:space="preserve">בבקשה, שלוש </w:t>
      </w:r>
      <w:bookmarkStart w:id="12053" w:name="_ETM_Q24_592162"/>
      <w:bookmarkEnd w:id="12053"/>
      <w:r>
        <w:rPr>
          <w:rFonts w:hint="cs"/>
          <w:rtl/>
          <w:lang w:eastAsia="he-IL"/>
        </w:rPr>
        <w:t xml:space="preserve">דקות לרשותך. </w:t>
      </w:r>
    </w:p>
    <w:p w:rsidR="000F4DFE" w:rsidRDefault="000F4DFE" w:rsidP="0060609B">
      <w:pPr>
        <w:rPr>
          <w:rtl/>
          <w:lang w:eastAsia="he-IL"/>
        </w:rPr>
      </w:pPr>
    </w:p>
    <w:p w:rsidR="000F4DFE" w:rsidRDefault="000F4DFE" w:rsidP="0060609B">
      <w:pPr>
        <w:pStyle w:val="a4"/>
        <w:keepNext/>
        <w:rPr>
          <w:rtl/>
        </w:rPr>
      </w:pPr>
      <w:bookmarkStart w:id="12054" w:name="ET_speaker_5761_14"/>
      <w:r w:rsidRPr="007B1C8B">
        <w:rPr>
          <w:rStyle w:val="TagStyle"/>
          <w:rtl/>
        </w:rPr>
        <w:t xml:space="preserve"> &lt;&lt; דובר &gt;&gt; </w:t>
      </w:r>
      <w:bookmarkStart w:id="12055" w:name="_Toc128474548"/>
      <w:bookmarkStart w:id="12056" w:name="_Toc128563754"/>
      <w:bookmarkStart w:id="12057" w:name="_Toc128564351"/>
      <w:r>
        <w:rPr>
          <w:rtl/>
        </w:rPr>
        <w:t>עאידה תומא סלימאן (חד"ש-תע"ל):</w:t>
      </w:r>
      <w:bookmarkEnd w:id="12055"/>
      <w:bookmarkEnd w:id="12056"/>
      <w:bookmarkEnd w:id="12057"/>
      <w:r w:rsidRPr="007B1C8B">
        <w:rPr>
          <w:rStyle w:val="TagStyle"/>
          <w:rtl/>
        </w:rPr>
        <w:t xml:space="preserve"> &lt;&lt; דובר &gt;&gt;</w:t>
      </w:r>
      <w:r>
        <w:rPr>
          <w:rtl/>
        </w:rPr>
        <w:t xml:space="preserve"> </w:t>
      </w:r>
      <w:bookmarkEnd w:id="12054"/>
    </w:p>
    <w:p w:rsidR="000F4DFE" w:rsidRDefault="000F4DFE" w:rsidP="0060609B">
      <w:pPr>
        <w:pStyle w:val="KeepWithNext"/>
        <w:rPr>
          <w:rtl/>
          <w:lang w:eastAsia="he-IL"/>
        </w:rPr>
      </w:pPr>
    </w:p>
    <w:p w:rsidR="000F4DFE" w:rsidRDefault="000F4DFE" w:rsidP="0060609B">
      <w:pPr>
        <w:rPr>
          <w:rtl/>
          <w:lang w:eastAsia="he-IL"/>
        </w:rPr>
      </w:pPr>
      <w:bookmarkStart w:id="12058" w:name="_ETM_Q24_592866"/>
      <w:bookmarkStart w:id="12059" w:name="_ETM_Q24_592981"/>
      <w:bookmarkEnd w:id="12058"/>
      <w:bookmarkEnd w:id="12059"/>
      <w:r>
        <w:rPr>
          <w:rFonts w:hint="cs"/>
          <w:rtl/>
          <w:lang w:eastAsia="he-IL"/>
        </w:rPr>
        <w:t xml:space="preserve">תודה רבה. אני יושבת ואני שומעת נאומים על </w:t>
      </w:r>
      <w:bookmarkStart w:id="12060" w:name="_ETM_Q24_600322"/>
      <w:bookmarkEnd w:id="12060"/>
      <w:r>
        <w:rPr>
          <w:rFonts w:hint="cs"/>
          <w:rtl/>
          <w:lang w:eastAsia="he-IL"/>
        </w:rPr>
        <w:t xml:space="preserve">אנרכיה ועל אובדן שליטה ועל אנשים חסרי ניסיון, כאילו זאת הייתה טעות, כאילו זאת הייתה באמת בעיה של הבנה איך שולטים במצב. חבר'ה, תתעוררו, זאת היא השליטה. הם שולטים במצב והם יודעים מה שהם עושים והם מקבלים גיבוי מהפוליטיקאים שלהם שיושבים פה, אם זה בציוצים, אם </w:t>
      </w:r>
      <w:bookmarkStart w:id="12061" w:name="_ETM_Q24_635023"/>
      <w:bookmarkEnd w:id="12061"/>
      <w:r>
        <w:rPr>
          <w:rFonts w:hint="cs"/>
          <w:rtl/>
          <w:lang w:eastAsia="he-IL"/>
        </w:rPr>
        <w:t xml:space="preserve">זה בהצהרות ואם זה בפקודות שנותנים בשטח. אל תשלו את עצמכם. אם אני, שאני לא נמצאת בשום קבוצת ווטסאפ של המתנחלים, ידעתי על זה שהם מתכוננים והם יוצאים ויש </w:t>
      </w:r>
      <w:bookmarkStart w:id="12062" w:name="_ETM_Q24_653468"/>
      <w:bookmarkEnd w:id="12062"/>
      <w:r>
        <w:rPr>
          <w:rFonts w:hint="cs"/>
          <w:rtl/>
          <w:lang w:eastAsia="he-IL"/>
        </w:rPr>
        <w:t xml:space="preserve">קריאה: בואו תצאו לחווארה </w:t>
      </w:r>
      <w:r>
        <w:rPr>
          <w:rtl/>
          <w:lang w:eastAsia="he-IL"/>
        </w:rPr>
        <w:t>–</w:t>
      </w:r>
      <w:r>
        <w:rPr>
          <w:rFonts w:hint="cs"/>
          <w:rtl/>
          <w:lang w:eastAsia="he-IL"/>
        </w:rPr>
        <w:t xml:space="preserve"> אז אני לא אפתיע, מקווה, לא את השב"כ ולא את הצבא כאשר אני אקריא לכם עכשיו מה שמופץ בקבוצות של המתנחלים </w:t>
      </w:r>
      <w:bookmarkStart w:id="12063" w:name="_ETM_Q24_673835"/>
      <w:bookmarkEnd w:id="12063"/>
      <w:r>
        <w:rPr>
          <w:rFonts w:hint="cs"/>
          <w:rtl/>
          <w:lang w:eastAsia="he-IL"/>
        </w:rPr>
        <w:t xml:space="preserve">על רשימות הפגנות, עלק: הערב, בעקבות הפיגועים אתמול והיום, עכשיו בצומת יצהר הגדולה סמוך למקום הפיגוע אתמול </w:t>
      </w:r>
      <w:r>
        <w:rPr>
          <w:rtl/>
          <w:lang w:eastAsia="he-IL"/>
        </w:rPr>
        <w:t>–</w:t>
      </w:r>
      <w:r>
        <w:rPr>
          <w:rFonts w:hint="cs"/>
          <w:rtl/>
          <w:lang w:eastAsia="he-IL"/>
        </w:rPr>
        <w:t xml:space="preserve"> ומסתמן שברגע שהם מגיעים לשם </w:t>
      </w:r>
      <w:bookmarkStart w:id="12064" w:name="_ETM_Q24_688608"/>
      <w:bookmarkEnd w:id="12064"/>
      <w:r>
        <w:rPr>
          <w:rFonts w:hint="cs"/>
          <w:rtl/>
          <w:lang w:eastAsia="he-IL"/>
        </w:rPr>
        <w:t xml:space="preserve">מתחילים עכשיו שרפות של מכוניות והתקפות על אזרחים. זה </w:t>
      </w:r>
      <w:bookmarkStart w:id="12065" w:name="_ETM_Q24_696771"/>
      <w:bookmarkEnd w:id="12065"/>
      <w:r>
        <w:rPr>
          <w:rFonts w:hint="cs"/>
          <w:rtl/>
          <w:lang w:eastAsia="he-IL"/>
        </w:rPr>
        <w:t xml:space="preserve">קורה עכשיו, עכשיו. ברשימה הזו ממשיכים: ב-19:00 בצומת </w:t>
      </w:r>
      <w:bookmarkStart w:id="12066" w:name="_ETM_Q24_704363"/>
      <w:bookmarkEnd w:id="12066"/>
      <w:r>
        <w:rPr>
          <w:rFonts w:hint="cs"/>
          <w:rtl/>
          <w:lang w:eastAsia="he-IL"/>
        </w:rPr>
        <w:t xml:space="preserve">יקיר הגדולה, ב-19:00 בצומת שילה, ב-19:00 בשדרות ליד מתחם </w:t>
      </w:r>
      <w:bookmarkStart w:id="12067" w:name="_ETM_Q24_709034"/>
      <w:bookmarkEnd w:id="12067"/>
      <w:r>
        <w:rPr>
          <w:rFonts w:hint="cs"/>
          <w:rtl/>
          <w:lang w:eastAsia="he-IL"/>
        </w:rPr>
        <w:t xml:space="preserve">מול 7, ב-19:00 צומת מחולה. לא יושבים בבית כשיהודים נרצחים. זה מופץ היום - - </w:t>
      </w:r>
    </w:p>
    <w:p w:rsidR="000F4DFE" w:rsidRDefault="000F4DFE" w:rsidP="0060609B">
      <w:pPr>
        <w:rPr>
          <w:rtl/>
          <w:lang w:eastAsia="he-IL"/>
        </w:rPr>
      </w:pPr>
      <w:bookmarkStart w:id="12068" w:name="_ETM_Q24_662619"/>
      <w:bookmarkStart w:id="12069" w:name="_ETM_Q24_662728"/>
      <w:bookmarkEnd w:id="12068"/>
      <w:bookmarkEnd w:id="12069"/>
    </w:p>
    <w:p w:rsidR="000F4DFE" w:rsidRDefault="000F4DFE" w:rsidP="0060609B">
      <w:pPr>
        <w:pStyle w:val="af6"/>
        <w:keepNext/>
        <w:rPr>
          <w:rtl/>
        </w:rPr>
      </w:pPr>
      <w:r w:rsidRPr="007B1C8B">
        <w:rPr>
          <w:rStyle w:val="TagStyle"/>
          <w:rtl/>
        </w:rPr>
        <w:lastRenderedPageBreak/>
        <w:t xml:space="preserve"> &lt;&lt; יור &gt;&gt; </w:t>
      </w:r>
      <w:r>
        <w:rPr>
          <w:rtl/>
        </w:rPr>
        <w:t>היו"ר אוריאל בוסו:</w:t>
      </w:r>
      <w:r w:rsidRPr="007B1C8B">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לא, אבל זו </w:t>
      </w:r>
      <w:bookmarkStart w:id="12070" w:name="_ETM_Q24_716897"/>
      <w:bookmarkEnd w:id="12070"/>
      <w:r>
        <w:rPr>
          <w:rFonts w:hint="cs"/>
          <w:rtl/>
          <w:lang w:eastAsia="he-IL"/>
        </w:rPr>
        <w:t xml:space="preserve">מחאה. </w:t>
      </w:r>
    </w:p>
    <w:p w:rsidR="000F4DFE" w:rsidRDefault="000F4DFE" w:rsidP="0060609B">
      <w:pPr>
        <w:rPr>
          <w:rtl/>
          <w:lang w:eastAsia="he-IL"/>
        </w:rPr>
      </w:pPr>
      <w:bookmarkStart w:id="12071" w:name="_ETM_Q24_719106"/>
      <w:bookmarkStart w:id="12072" w:name="_ETM_Q24_719227"/>
      <w:bookmarkEnd w:id="12071"/>
      <w:bookmarkEnd w:id="12072"/>
    </w:p>
    <w:p w:rsidR="000F4DFE" w:rsidRDefault="000F4DFE" w:rsidP="0060609B">
      <w:pPr>
        <w:pStyle w:val="-"/>
        <w:keepNext/>
        <w:rPr>
          <w:rtl/>
        </w:rPr>
      </w:pPr>
      <w:bookmarkStart w:id="12073" w:name="_ETM_Q24_719906"/>
      <w:bookmarkStart w:id="12074" w:name="_ETM_Q24_720042"/>
      <w:bookmarkEnd w:id="12073"/>
      <w:bookmarkEnd w:id="12074"/>
      <w:r w:rsidRPr="007B1C8B">
        <w:rPr>
          <w:rStyle w:val="TagStyle"/>
          <w:rtl/>
        </w:rPr>
        <w:t xml:space="preserve">&lt;&lt; דובר_המשך &gt;&gt; </w:t>
      </w:r>
      <w:r>
        <w:rPr>
          <w:rtl/>
        </w:rPr>
        <w:t>עאידה תומא סלימאן (חד"ש-תע"ל):</w:t>
      </w:r>
      <w:r w:rsidRPr="007B1C8B">
        <w:rPr>
          <w:rStyle w:val="TagStyle"/>
          <w:rtl/>
        </w:rPr>
        <w:t xml:space="preserve"> &lt;&lt; דובר_המשך &gt;&gt;</w:t>
      </w:r>
      <w:r>
        <w:rPr>
          <w:rtl/>
        </w:rPr>
        <w:t xml:space="preserve">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 - אחרי הפוגרום של אתמול. ותסתכל מה </w:t>
      </w:r>
      <w:bookmarkStart w:id="12075" w:name="_ETM_Q24_723095"/>
      <w:bookmarkEnd w:id="12075"/>
      <w:r>
        <w:rPr>
          <w:rFonts w:hint="cs"/>
          <w:rtl/>
          <w:lang w:eastAsia="he-IL"/>
        </w:rPr>
        <w:t>- - -</w:t>
      </w:r>
    </w:p>
    <w:p w:rsidR="000F4DFE" w:rsidRDefault="000F4DFE" w:rsidP="0060609B">
      <w:pPr>
        <w:rPr>
          <w:rtl/>
          <w:lang w:eastAsia="he-IL"/>
        </w:rPr>
      </w:pPr>
    </w:p>
    <w:p w:rsidR="000F4DFE" w:rsidRDefault="000F4DFE" w:rsidP="0060609B">
      <w:pPr>
        <w:pStyle w:val="af6"/>
        <w:keepNext/>
        <w:rPr>
          <w:rtl/>
        </w:rPr>
      </w:pPr>
      <w:r w:rsidRPr="003A4009">
        <w:rPr>
          <w:rStyle w:val="TagStyle"/>
          <w:rtl/>
        </w:rPr>
        <w:t xml:space="preserve"> &lt;&lt; יור &gt;&gt; </w:t>
      </w:r>
      <w:r>
        <w:rPr>
          <w:rtl/>
        </w:rPr>
        <w:t>היו"ר אוריאל בוסו:</w:t>
      </w:r>
      <w:r w:rsidRPr="003A4009">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אבל אני יודע שיש גם קבוצות כאלה שמדברים </w:t>
      </w:r>
      <w:bookmarkStart w:id="12076" w:name="_ETM_Q24_722860"/>
      <w:bookmarkEnd w:id="12076"/>
      <w:r>
        <w:rPr>
          <w:rFonts w:hint="cs"/>
          <w:rtl/>
          <w:lang w:eastAsia="he-IL"/>
        </w:rPr>
        <w:t xml:space="preserve">על ההפגנות כמחאה. לא כתוב כאן - - - </w:t>
      </w:r>
    </w:p>
    <w:p w:rsidR="000F4DFE" w:rsidRDefault="000F4DFE" w:rsidP="0060609B">
      <w:pPr>
        <w:rPr>
          <w:rtl/>
          <w:lang w:eastAsia="he-IL"/>
        </w:rPr>
      </w:pPr>
    </w:p>
    <w:p w:rsidR="000F4DFE" w:rsidRDefault="000F4DFE" w:rsidP="0060609B">
      <w:pPr>
        <w:pStyle w:val="-"/>
        <w:keepNext/>
        <w:rPr>
          <w:rtl/>
        </w:rPr>
      </w:pPr>
      <w:bookmarkStart w:id="12077" w:name="ET_speakercontinue_5761_16"/>
      <w:r w:rsidRPr="007B1C8B">
        <w:rPr>
          <w:rStyle w:val="TagStyle"/>
          <w:rtl/>
        </w:rPr>
        <w:t xml:space="preserve"> &lt;&lt; דובר_המשך &gt;&gt; </w:t>
      </w:r>
      <w:r>
        <w:rPr>
          <w:rtl/>
        </w:rPr>
        <w:t>עאידה תומא סלימאן (חד"ש-תע"ל):</w:t>
      </w:r>
      <w:r w:rsidRPr="007B1C8B">
        <w:rPr>
          <w:rStyle w:val="TagStyle"/>
          <w:rtl/>
        </w:rPr>
        <w:t xml:space="preserve"> &lt;&lt; דובר_המשך &gt;&gt;</w:t>
      </w:r>
      <w:r>
        <w:rPr>
          <w:rtl/>
        </w:rPr>
        <w:t xml:space="preserve"> </w:t>
      </w:r>
      <w:bookmarkEnd w:id="12077"/>
    </w:p>
    <w:p w:rsidR="000F4DFE" w:rsidRDefault="000F4DFE" w:rsidP="0060609B">
      <w:pPr>
        <w:pStyle w:val="KeepWithNext"/>
        <w:rPr>
          <w:rtl/>
          <w:lang w:eastAsia="he-IL"/>
        </w:rPr>
      </w:pPr>
    </w:p>
    <w:p w:rsidR="000F4DFE" w:rsidRDefault="000F4DFE" w:rsidP="0060609B">
      <w:pPr>
        <w:rPr>
          <w:rtl/>
        </w:rPr>
      </w:pPr>
      <w:bookmarkStart w:id="12078" w:name="_ETM_Q24_724311"/>
      <w:bookmarkStart w:id="12079" w:name="_ETM_Q24_724423"/>
      <w:bookmarkEnd w:id="12078"/>
      <w:bookmarkEnd w:id="12079"/>
      <w:r>
        <w:rPr>
          <w:rFonts w:hint="cs"/>
          <w:rtl/>
          <w:lang w:eastAsia="he-IL"/>
        </w:rPr>
        <w:t xml:space="preserve">תסתכל מה הסימן ליד כל קריאה להפגנה: אש. הם מסמנים כל </w:t>
      </w:r>
      <w:bookmarkStart w:id="12080" w:name="_ETM_Q24_732994"/>
      <w:bookmarkEnd w:id="12080"/>
      <w:r>
        <w:rPr>
          <w:rFonts w:hint="cs"/>
          <w:rtl/>
          <w:lang w:eastAsia="he-IL"/>
        </w:rPr>
        <w:t xml:space="preserve">הפגנה חדשה בסימן אש. זאת בדיוק התוכנית. שלא תשלו את עצמכם, אין פה חוסר שליטה, אין פה אנרכיה. </w:t>
      </w:r>
    </w:p>
    <w:p w:rsidR="000F4DFE" w:rsidRDefault="000F4DFE" w:rsidP="0060609B">
      <w:pPr>
        <w:rPr>
          <w:rtl/>
        </w:rPr>
      </w:pPr>
    </w:p>
    <w:p w:rsidR="000F4DFE" w:rsidRDefault="000F4DFE" w:rsidP="0060609B">
      <w:pPr>
        <w:rPr>
          <w:rtl/>
          <w:lang w:eastAsia="he-IL"/>
        </w:rPr>
      </w:pPr>
      <w:bookmarkStart w:id="12081" w:name="TOR_Q25"/>
      <w:bookmarkStart w:id="12082" w:name="_ETM_Q25_180000"/>
      <w:bookmarkEnd w:id="12081"/>
      <w:bookmarkEnd w:id="12082"/>
      <w:r>
        <w:rPr>
          <w:rFonts w:hint="cs"/>
          <w:rtl/>
          <w:lang w:eastAsia="he-IL"/>
        </w:rPr>
        <w:t xml:space="preserve">יש תכנון, ותכנון מאוד ברור, לבצע פוגרומים כדי לכתוב תוצאות פוליטיות, כדי לחזור בחזרה להתנחלות אביתר. הם רוצים לבצע ולשלם מחיר בדם פלסטיני כדי לכבוש עוד ועוד ולהעמיק את </w:t>
      </w:r>
      <w:bookmarkStart w:id="12083" w:name="_ETM_Q25_171767"/>
      <w:bookmarkEnd w:id="12083"/>
      <w:r>
        <w:rPr>
          <w:rFonts w:hint="cs"/>
          <w:rtl/>
          <w:lang w:eastAsia="he-IL"/>
        </w:rPr>
        <w:t>הכיבוש.</w:t>
      </w:r>
    </w:p>
    <w:p w:rsidR="000F4DFE" w:rsidRDefault="000F4DFE" w:rsidP="0060609B">
      <w:pPr>
        <w:rPr>
          <w:rtl/>
          <w:lang w:eastAsia="he-IL"/>
        </w:rPr>
      </w:pPr>
    </w:p>
    <w:p w:rsidR="000F4DFE" w:rsidRDefault="000F4DFE" w:rsidP="0060609B">
      <w:pPr>
        <w:pStyle w:val="af6"/>
        <w:keepNext/>
        <w:rPr>
          <w:rtl/>
        </w:rPr>
      </w:pPr>
      <w:r w:rsidRPr="008B106D">
        <w:rPr>
          <w:rStyle w:val="TagStyle"/>
          <w:rtl/>
        </w:rPr>
        <w:t xml:space="preserve"> &lt;&lt; יור &gt;&gt;</w:t>
      </w:r>
      <w:r w:rsidRPr="00F40CC7">
        <w:rPr>
          <w:rStyle w:val="TagStyle"/>
          <w:rtl/>
        </w:rPr>
        <w:t xml:space="preserve"> </w:t>
      </w:r>
      <w:r>
        <w:rPr>
          <w:rtl/>
        </w:rPr>
        <w:t>היו"ר אוריאל בוסו:</w:t>
      </w:r>
      <w:r w:rsidRPr="00F40CC7">
        <w:rPr>
          <w:rStyle w:val="TagStyle"/>
          <w:rtl/>
        </w:rPr>
        <w:t xml:space="preserve"> </w:t>
      </w:r>
      <w:r w:rsidRPr="008B106D">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תודה רבה.</w:t>
      </w:r>
    </w:p>
    <w:p w:rsidR="000F4DFE" w:rsidRDefault="000F4DFE" w:rsidP="0060609B">
      <w:pPr>
        <w:ind w:firstLine="0"/>
        <w:rPr>
          <w:rtl/>
        </w:rPr>
      </w:pPr>
    </w:p>
    <w:p w:rsidR="000F4DFE" w:rsidRDefault="000F4DFE" w:rsidP="0060609B">
      <w:pPr>
        <w:pStyle w:val="-"/>
        <w:keepNext/>
        <w:rPr>
          <w:rtl/>
        </w:rPr>
      </w:pPr>
      <w:bookmarkStart w:id="12084" w:name="ET_speakercontinue_5761_5"/>
      <w:r w:rsidRPr="008B106D">
        <w:rPr>
          <w:rStyle w:val="TagStyle"/>
          <w:rtl/>
        </w:rPr>
        <w:t xml:space="preserve"> &lt;&lt; דובר_המשך &gt;&gt;</w:t>
      </w:r>
      <w:r w:rsidRPr="00F40CC7">
        <w:rPr>
          <w:rStyle w:val="TagStyle"/>
          <w:rtl/>
        </w:rPr>
        <w:t xml:space="preserve"> </w:t>
      </w:r>
      <w:r>
        <w:rPr>
          <w:rtl/>
        </w:rPr>
        <w:t>עאידה תומא סלימאן (חד"ש-תע"ל):</w:t>
      </w:r>
      <w:r w:rsidRPr="00F40CC7">
        <w:rPr>
          <w:rStyle w:val="TagStyle"/>
          <w:rtl/>
        </w:rPr>
        <w:t xml:space="preserve"> </w:t>
      </w:r>
      <w:r w:rsidRPr="008B106D">
        <w:rPr>
          <w:rStyle w:val="TagStyle"/>
          <w:rtl/>
        </w:rPr>
        <w:t>&lt;&lt; דובר_המשך &gt;&gt;</w:t>
      </w:r>
      <w:r>
        <w:rPr>
          <w:rtl/>
        </w:rPr>
        <w:t xml:space="preserve"> </w:t>
      </w:r>
      <w:bookmarkEnd w:id="12084"/>
    </w:p>
    <w:p w:rsidR="000F4DFE" w:rsidRPr="00F40CC7" w:rsidRDefault="000F4DFE" w:rsidP="0060609B">
      <w:pPr>
        <w:pStyle w:val="KeepWithNext"/>
        <w:rPr>
          <w:rtl/>
        </w:rPr>
      </w:pPr>
    </w:p>
    <w:p w:rsidR="000F4DFE" w:rsidRDefault="000F4DFE" w:rsidP="0060609B">
      <w:pPr>
        <w:rPr>
          <w:rtl/>
        </w:rPr>
      </w:pPr>
      <w:r>
        <w:rPr>
          <w:rtl/>
        </w:rPr>
        <w:t xml:space="preserve">אני </w:t>
      </w:r>
      <w:bookmarkStart w:id="12085" w:name="_ETM_Q25_180089"/>
      <w:bookmarkEnd w:id="12085"/>
      <w:r>
        <w:rPr>
          <w:rFonts w:hint="cs"/>
          <w:rtl/>
        </w:rPr>
        <w:t>חושבת שהגיע הזמן להבין פעם אחת ולתמיד שמי שמתנגד לכיבוש הוא זה ש</w:t>
      </w:r>
      <w:r>
        <w:rPr>
          <w:rtl/>
        </w:rPr>
        <w:t xml:space="preserve">מגן </w:t>
      </w:r>
      <w:bookmarkStart w:id="12086" w:name="_ETM_Q25_180719"/>
      <w:bookmarkEnd w:id="12086"/>
      <w:r>
        <w:rPr>
          <w:rtl/>
        </w:rPr>
        <w:t xml:space="preserve">על </w:t>
      </w:r>
      <w:bookmarkStart w:id="12087" w:name="_ETM_Q25_180930"/>
      <w:bookmarkEnd w:id="12087"/>
      <w:r>
        <w:rPr>
          <w:rtl/>
        </w:rPr>
        <w:t xml:space="preserve">ביטחונם </w:t>
      </w:r>
      <w:bookmarkStart w:id="12088" w:name="_ETM_Q25_181770"/>
      <w:bookmarkEnd w:id="12088"/>
      <w:r>
        <w:rPr>
          <w:rtl/>
        </w:rPr>
        <w:t xml:space="preserve">של </w:t>
      </w:r>
      <w:bookmarkStart w:id="12089" w:name="_ETM_Q25_182159"/>
      <w:bookmarkEnd w:id="12089"/>
      <w:r>
        <w:rPr>
          <w:rtl/>
        </w:rPr>
        <w:t>ה</w:t>
      </w:r>
      <w:r>
        <w:rPr>
          <w:rFonts w:hint="cs"/>
          <w:rtl/>
        </w:rPr>
        <w:t>אזרחים</w:t>
      </w:r>
      <w:r>
        <w:rPr>
          <w:rtl/>
        </w:rPr>
        <w:t xml:space="preserve"> </w:t>
      </w:r>
      <w:bookmarkStart w:id="12090" w:name="_ETM_Q25_183300"/>
      <w:bookmarkEnd w:id="12090"/>
      <w:r>
        <w:rPr>
          <w:rtl/>
        </w:rPr>
        <w:t>הפלסטינים</w:t>
      </w:r>
      <w:r>
        <w:rPr>
          <w:rFonts w:hint="cs"/>
          <w:rtl/>
        </w:rPr>
        <w:t>,</w:t>
      </w:r>
      <w:r>
        <w:rPr>
          <w:rtl/>
        </w:rPr>
        <w:t xml:space="preserve"> </w:t>
      </w:r>
      <w:bookmarkStart w:id="12091" w:name="_ETM_Q25_184440"/>
      <w:bookmarkEnd w:id="12091"/>
      <w:r>
        <w:rPr>
          <w:rtl/>
        </w:rPr>
        <w:t xml:space="preserve">התושבים </w:t>
      </w:r>
      <w:bookmarkStart w:id="12092" w:name="_ETM_Q25_185100"/>
      <w:bookmarkEnd w:id="12092"/>
      <w:r>
        <w:rPr>
          <w:rtl/>
        </w:rPr>
        <w:t>הפלסטינים</w:t>
      </w:r>
      <w:r>
        <w:rPr>
          <w:rFonts w:hint="cs"/>
          <w:rtl/>
        </w:rPr>
        <w:t>,</w:t>
      </w:r>
      <w:r>
        <w:rPr>
          <w:rtl/>
        </w:rPr>
        <w:t xml:space="preserve"> </w:t>
      </w:r>
      <w:bookmarkStart w:id="12093" w:name="_ETM_Q25_185939"/>
      <w:bookmarkEnd w:id="12093"/>
      <w:r>
        <w:rPr>
          <w:rtl/>
        </w:rPr>
        <w:t xml:space="preserve">אבל </w:t>
      </w:r>
      <w:bookmarkStart w:id="12094" w:name="_ETM_Q25_186269"/>
      <w:bookmarkEnd w:id="12094"/>
      <w:r>
        <w:rPr>
          <w:rtl/>
        </w:rPr>
        <w:t xml:space="preserve">בעיקר </w:t>
      </w:r>
      <w:bookmarkStart w:id="12095" w:name="_ETM_Q25_186870"/>
      <w:bookmarkEnd w:id="12095"/>
      <w:r>
        <w:rPr>
          <w:rtl/>
        </w:rPr>
        <w:t xml:space="preserve">גם </w:t>
      </w:r>
      <w:bookmarkStart w:id="12096" w:name="_ETM_Q25_187529"/>
      <w:bookmarkEnd w:id="12096"/>
      <w:r>
        <w:rPr>
          <w:rtl/>
        </w:rPr>
        <w:t xml:space="preserve">האזרחים </w:t>
      </w:r>
      <w:bookmarkStart w:id="12097" w:name="_ETM_Q25_188280"/>
      <w:bookmarkEnd w:id="12097"/>
      <w:r>
        <w:rPr>
          <w:rtl/>
        </w:rPr>
        <w:t>הישראלים</w:t>
      </w:r>
      <w:r>
        <w:rPr>
          <w:rFonts w:hint="cs"/>
          <w:rtl/>
        </w:rPr>
        <w:t>,</w:t>
      </w:r>
      <w:r>
        <w:rPr>
          <w:rtl/>
        </w:rPr>
        <w:t xml:space="preserve"> </w:t>
      </w:r>
      <w:bookmarkStart w:id="12098" w:name="_ETM_Q25_189360"/>
      <w:bookmarkEnd w:id="12098"/>
      <w:r>
        <w:rPr>
          <w:rtl/>
        </w:rPr>
        <w:t xml:space="preserve">ומי </w:t>
      </w:r>
      <w:bookmarkStart w:id="12099" w:name="_ETM_Q25_189840"/>
      <w:bookmarkEnd w:id="12099"/>
      <w:r>
        <w:rPr>
          <w:rtl/>
        </w:rPr>
        <w:t>שמ</w:t>
      </w:r>
      <w:r>
        <w:rPr>
          <w:rFonts w:hint="cs"/>
          <w:rtl/>
        </w:rPr>
        <w:t>ספסר בדם, מי שרוקד על</w:t>
      </w:r>
      <w:r>
        <w:rPr>
          <w:rtl/>
        </w:rPr>
        <w:t xml:space="preserve"> </w:t>
      </w:r>
      <w:bookmarkStart w:id="12100" w:name="_ETM_Q25_190879"/>
      <w:bookmarkEnd w:id="12100"/>
      <w:r>
        <w:rPr>
          <w:rFonts w:hint="cs"/>
          <w:rtl/>
        </w:rPr>
        <w:t>ה</w:t>
      </w:r>
      <w:r>
        <w:rPr>
          <w:rtl/>
        </w:rPr>
        <w:t xml:space="preserve">דם </w:t>
      </w:r>
      <w:bookmarkStart w:id="12101" w:name="_ETM_Q25_191750"/>
      <w:bookmarkEnd w:id="12101"/>
      <w:r>
        <w:rPr>
          <w:rFonts w:hint="cs"/>
          <w:rtl/>
        </w:rPr>
        <w:t>ומי ששורף</w:t>
      </w:r>
      <w:r>
        <w:rPr>
          <w:rtl/>
        </w:rPr>
        <w:t xml:space="preserve"> </w:t>
      </w:r>
      <w:bookmarkStart w:id="12102" w:name="_ETM_Q25_196970"/>
      <w:bookmarkEnd w:id="12102"/>
      <w:r>
        <w:rPr>
          <w:rtl/>
        </w:rPr>
        <w:t xml:space="preserve">כפרים </w:t>
      </w:r>
      <w:bookmarkStart w:id="12103" w:name="_ETM_Q25_197630"/>
      <w:bookmarkEnd w:id="12103"/>
      <w:r>
        <w:rPr>
          <w:rtl/>
        </w:rPr>
        <w:t xml:space="preserve">שלמים </w:t>
      </w:r>
      <w:bookmarkStart w:id="12104" w:name="_ETM_Q25_199420"/>
      <w:bookmarkEnd w:id="12104"/>
      <w:r>
        <w:rPr>
          <w:rtl/>
        </w:rPr>
        <w:t xml:space="preserve">הוא </w:t>
      </w:r>
      <w:bookmarkStart w:id="12105" w:name="_ETM_Q25_200110"/>
      <w:bookmarkEnd w:id="12105"/>
      <w:r>
        <w:rPr>
          <w:rtl/>
        </w:rPr>
        <w:t xml:space="preserve">בעצם </w:t>
      </w:r>
      <w:bookmarkStart w:id="12106" w:name="_ETM_Q25_200920"/>
      <w:bookmarkEnd w:id="12106"/>
      <w:r>
        <w:rPr>
          <w:rtl/>
        </w:rPr>
        <w:t>פשיסט</w:t>
      </w:r>
      <w:r>
        <w:rPr>
          <w:rFonts w:hint="cs"/>
          <w:rtl/>
        </w:rPr>
        <w:t>,</w:t>
      </w:r>
      <w:r>
        <w:rPr>
          <w:rtl/>
        </w:rPr>
        <w:t xml:space="preserve"> </w:t>
      </w:r>
      <w:bookmarkStart w:id="12107" w:name="_ETM_Q25_201939"/>
      <w:bookmarkEnd w:id="12107"/>
      <w:r>
        <w:rPr>
          <w:rtl/>
        </w:rPr>
        <w:t>מתנ</w:t>
      </w:r>
      <w:r>
        <w:rPr>
          <w:rFonts w:hint="cs"/>
          <w:rtl/>
        </w:rPr>
        <w:t>חל</w:t>
      </w:r>
      <w:r>
        <w:rPr>
          <w:rtl/>
        </w:rPr>
        <w:t xml:space="preserve"> </w:t>
      </w:r>
      <w:bookmarkStart w:id="12108" w:name="_ETM_Q25_203449"/>
      <w:bookmarkEnd w:id="12108"/>
      <w:r>
        <w:rPr>
          <w:rtl/>
        </w:rPr>
        <w:t xml:space="preserve">שלא </w:t>
      </w:r>
      <w:bookmarkStart w:id="12109" w:name="_ETM_Q25_204019"/>
      <w:bookmarkEnd w:id="12109"/>
      <w:r>
        <w:rPr>
          <w:rtl/>
        </w:rPr>
        <w:t xml:space="preserve">מגיע </w:t>
      </w:r>
      <w:bookmarkStart w:id="12110" w:name="_ETM_Q25_204619"/>
      <w:bookmarkEnd w:id="12110"/>
      <w:r>
        <w:rPr>
          <w:rtl/>
        </w:rPr>
        <w:t xml:space="preserve">לו </w:t>
      </w:r>
      <w:bookmarkStart w:id="12111" w:name="_ETM_Q25_204829"/>
      <w:bookmarkEnd w:id="12111"/>
      <w:r>
        <w:rPr>
          <w:rtl/>
        </w:rPr>
        <w:t xml:space="preserve">שום </w:t>
      </w:r>
      <w:bookmarkStart w:id="12112" w:name="_ETM_Q25_205310"/>
      <w:bookmarkEnd w:id="12112"/>
      <w:r>
        <w:rPr>
          <w:rtl/>
        </w:rPr>
        <w:t>כבוד</w:t>
      </w:r>
      <w:r>
        <w:rPr>
          <w:rFonts w:hint="cs"/>
          <w:rtl/>
        </w:rPr>
        <w:t>.</w:t>
      </w:r>
    </w:p>
    <w:p w:rsidR="000F4DFE" w:rsidRDefault="000F4DFE" w:rsidP="0060609B">
      <w:pPr>
        <w:rPr>
          <w:rtl/>
        </w:rPr>
      </w:pPr>
      <w:bookmarkStart w:id="12113" w:name="_ETM_Q25_204802"/>
      <w:bookmarkStart w:id="12114" w:name="_ETM_Q25_204965"/>
      <w:bookmarkEnd w:id="12113"/>
      <w:bookmarkEnd w:id="12114"/>
    </w:p>
    <w:p w:rsidR="000F4DFE" w:rsidRDefault="000F4DFE" w:rsidP="0060609B">
      <w:pPr>
        <w:pStyle w:val="af6"/>
        <w:keepNext/>
        <w:rPr>
          <w:rtl/>
        </w:rPr>
      </w:pPr>
      <w:r w:rsidRPr="008B106D">
        <w:rPr>
          <w:rStyle w:val="TagStyle"/>
          <w:rtl/>
        </w:rPr>
        <w:t xml:space="preserve"> &lt;&lt; יור &gt;&gt;</w:t>
      </w:r>
      <w:r w:rsidRPr="00211950">
        <w:rPr>
          <w:rStyle w:val="TagStyle"/>
          <w:rtl/>
        </w:rPr>
        <w:t xml:space="preserve"> </w:t>
      </w:r>
      <w:r>
        <w:rPr>
          <w:rtl/>
        </w:rPr>
        <w:t>היו"ר אוריאל בוסו:</w:t>
      </w:r>
      <w:r w:rsidRPr="00211950">
        <w:rPr>
          <w:rStyle w:val="TagStyle"/>
          <w:rtl/>
        </w:rPr>
        <w:t xml:space="preserve"> </w:t>
      </w:r>
      <w:r w:rsidRPr="008B106D">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2115" w:name="_ETM_Q25_205715"/>
      <w:bookmarkStart w:id="12116" w:name="_ETM_Q25_205820"/>
      <w:bookmarkEnd w:id="12115"/>
      <w:bookmarkEnd w:id="12116"/>
      <w:r>
        <w:rPr>
          <w:rtl/>
        </w:rPr>
        <w:t xml:space="preserve">תודה </w:t>
      </w:r>
      <w:bookmarkStart w:id="12117" w:name="_ETM_Q25_206060"/>
      <w:bookmarkEnd w:id="12117"/>
      <w:r>
        <w:rPr>
          <w:rtl/>
        </w:rPr>
        <w:t>רבה</w:t>
      </w:r>
      <w:r>
        <w:rPr>
          <w:rFonts w:hint="cs"/>
          <w:rtl/>
        </w:rPr>
        <w:t>.</w:t>
      </w:r>
      <w:r>
        <w:rPr>
          <w:rtl/>
        </w:rPr>
        <w:t xml:space="preserve"> </w:t>
      </w:r>
      <w:bookmarkStart w:id="12118" w:name="_ETM_Q25_206329"/>
      <w:bookmarkEnd w:id="12118"/>
      <w:r>
        <w:rPr>
          <w:rtl/>
        </w:rPr>
        <w:t xml:space="preserve">חבר </w:t>
      </w:r>
      <w:bookmarkStart w:id="12119" w:name="_ETM_Q25_206570"/>
      <w:bookmarkEnd w:id="12119"/>
      <w:r>
        <w:rPr>
          <w:rtl/>
        </w:rPr>
        <w:t xml:space="preserve">הכנסת </w:t>
      </w:r>
      <w:bookmarkStart w:id="12120" w:name="_ETM_Q25_206839"/>
      <w:bookmarkEnd w:id="12120"/>
      <w:r>
        <w:rPr>
          <w:rtl/>
        </w:rPr>
        <w:t xml:space="preserve">רם </w:t>
      </w:r>
      <w:bookmarkStart w:id="12121" w:name="_ETM_Q25_206989"/>
      <w:bookmarkEnd w:id="12121"/>
      <w:r>
        <w:rPr>
          <w:rtl/>
        </w:rPr>
        <w:t xml:space="preserve">בן </w:t>
      </w:r>
      <w:bookmarkStart w:id="12122" w:name="_ETM_Q25_207109"/>
      <w:bookmarkEnd w:id="12122"/>
      <w:r>
        <w:rPr>
          <w:rtl/>
        </w:rPr>
        <w:t>ברק</w:t>
      </w:r>
      <w:r>
        <w:rPr>
          <w:rFonts w:hint="cs"/>
          <w:rtl/>
        </w:rPr>
        <w:t>,</w:t>
      </w:r>
      <w:r>
        <w:rPr>
          <w:rtl/>
        </w:rPr>
        <w:t xml:space="preserve"> </w:t>
      </w:r>
      <w:bookmarkStart w:id="12123" w:name="_ETM_Q25_207380"/>
      <w:bookmarkEnd w:id="12123"/>
      <w:r>
        <w:rPr>
          <w:rtl/>
        </w:rPr>
        <w:t>בבקשה</w:t>
      </w:r>
      <w:r>
        <w:rPr>
          <w:rFonts w:hint="cs"/>
          <w:rtl/>
        </w:rPr>
        <w:t>.</w:t>
      </w:r>
    </w:p>
    <w:p w:rsidR="000F4DFE" w:rsidRDefault="000F4DFE" w:rsidP="0060609B">
      <w:pPr>
        <w:rPr>
          <w:rtl/>
        </w:rPr>
      </w:pPr>
      <w:bookmarkStart w:id="12124" w:name="_ETM_Q25_211266"/>
      <w:bookmarkStart w:id="12125" w:name="_ETM_Q25_211375"/>
      <w:bookmarkStart w:id="12126" w:name="_ETM_Q25_212946"/>
      <w:bookmarkEnd w:id="12124"/>
      <w:bookmarkEnd w:id="12125"/>
      <w:bookmarkEnd w:id="12126"/>
    </w:p>
    <w:p w:rsidR="000F4DFE" w:rsidRDefault="000F4DFE" w:rsidP="0060609B">
      <w:pPr>
        <w:pStyle w:val="a4"/>
        <w:keepNext/>
        <w:rPr>
          <w:rtl/>
        </w:rPr>
      </w:pPr>
      <w:bookmarkStart w:id="12127" w:name="ET_speaker_5766_7"/>
      <w:r w:rsidRPr="008B106D">
        <w:rPr>
          <w:rStyle w:val="TagStyle"/>
          <w:rtl/>
        </w:rPr>
        <w:t xml:space="preserve"> &lt;&lt; דובר &gt;&gt;</w:t>
      </w:r>
      <w:r w:rsidRPr="00211950">
        <w:rPr>
          <w:rStyle w:val="TagStyle"/>
          <w:rtl/>
        </w:rPr>
        <w:t xml:space="preserve"> </w:t>
      </w:r>
      <w:bookmarkStart w:id="12128" w:name="_Toc128474549"/>
      <w:bookmarkStart w:id="12129" w:name="_Toc128563755"/>
      <w:bookmarkStart w:id="12130" w:name="_Toc128564352"/>
      <w:r>
        <w:rPr>
          <w:rtl/>
        </w:rPr>
        <w:t>רם בן ברק (יש עתיד):</w:t>
      </w:r>
      <w:bookmarkEnd w:id="12128"/>
      <w:bookmarkEnd w:id="12129"/>
      <w:bookmarkEnd w:id="12130"/>
      <w:r w:rsidRPr="00211950">
        <w:rPr>
          <w:rStyle w:val="TagStyle"/>
          <w:rtl/>
        </w:rPr>
        <w:t xml:space="preserve"> </w:t>
      </w:r>
      <w:r w:rsidRPr="008B106D">
        <w:rPr>
          <w:rStyle w:val="TagStyle"/>
          <w:rtl/>
        </w:rPr>
        <w:t>&lt;&lt; דובר &gt;&gt;</w:t>
      </w:r>
      <w:r>
        <w:rPr>
          <w:rtl/>
        </w:rPr>
        <w:t xml:space="preserve"> </w:t>
      </w:r>
      <w:bookmarkEnd w:id="12127"/>
    </w:p>
    <w:p w:rsidR="000F4DFE" w:rsidRDefault="000F4DFE" w:rsidP="0060609B">
      <w:pPr>
        <w:pStyle w:val="KeepWithNext"/>
        <w:rPr>
          <w:rtl/>
        </w:rPr>
      </w:pPr>
    </w:p>
    <w:p w:rsidR="000F4DFE" w:rsidRDefault="000F4DFE" w:rsidP="0060609B">
      <w:pPr>
        <w:rPr>
          <w:rtl/>
        </w:rPr>
      </w:pPr>
      <w:bookmarkStart w:id="12131" w:name="_ETM_Q25_213727"/>
      <w:bookmarkStart w:id="12132" w:name="_ETM_Q25_213789"/>
      <w:bookmarkStart w:id="12133" w:name="_ETM_Q25_228449"/>
      <w:bookmarkEnd w:id="12131"/>
      <w:bookmarkEnd w:id="12132"/>
      <w:bookmarkEnd w:id="12133"/>
      <w:r>
        <w:rPr>
          <w:rtl/>
        </w:rPr>
        <w:t xml:space="preserve">אדוני </w:t>
      </w:r>
      <w:bookmarkStart w:id="12134" w:name="_ETM_Q25_228780"/>
      <w:bookmarkEnd w:id="12134"/>
      <w:r>
        <w:rPr>
          <w:rtl/>
        </w:rPr>
        <w:t>היושב-ראש</w:t>
      </w:r>
      <w:r>
        <w:rPr>
          <w:rFonts w:hint="cs"/>
          <w:rtl/>
        </w:rPr>
        <w:t>,</w:t>
      </w:r>
      <w:r>
        <w:rPr>
          <w:rtl/>
        </w:rPr>
        <w:t xml:space="preserve"> </w:t>
      </w:r>
      <w:bookmarkStart w:id="12135" w:name="_ETM_Q25_229470"/>
      <w:bookmarkEnd w:id="12135"/>
      <w:r>
        <w:rPr>
          <w:rtl/>
        </w:rPr>
        <w:t xml:space="preserve">חבריי </w:t>
      </w:r>
      <w:bookmarkStart w:id="12136" w:name="_ETM_Q25_230010"/>
      <w:bookmarkEnd w:id="12136"/>
      <w:r>
        <w:rPr>
          <w:rtl/>
        </w:rPr>
        <w:t xml:space="preserve">חברי </w:t>
      </w:r>
      <w:bookmarkStart w:id="12137" w:name="_ETM_Q25_230309"/>
      <w:bookmarkEnd w:id="12137"/>
      <w:r>
        <w:rPr>
          <w:rtl/>
        </w:rPr>
        <w:t>הכנסת</w:t>
      </w:r>
      <w:r>
        <w:rPr>
          <w:rFonts w:hint="cs"/>
          <w:rtl/>
        </w:rPr>
        <w:t>,</w:t>
      </w:r>
      <w:r>
        <w:rPr>
          <w:rtl/>
        </w:rPr>
        <w:t xml:space="preserve"> </w:t>
      </w:r>
      <w:bookmarkStart w:id="12138" w:name="_ETM_Q25_232199"/>
      <w:bookmarkEnd w:id="12138"/>
      <w:r>
        <w:rPr>
          <w:rtl/>
        </w:rPr>
        <w:t xml:space="preserve">אם </w:t>
      </w:r>
      <w:bookmarkStart w:id="12139" w:name="_ETM_Q25_232499"/>
      <w:bookmarkEnd w:id="12139"/>
      <w:r>
        <w:rPr>
          <w:rtl/>
        </w:rPr>
        <w:t xml:space="preserve">קוברת </w:t>
      </w:r>
      <w:bookmarkStart w:id="12140" w:name="_ETM_Q25_233039"/>
      <w:bookmarkEnd w:id="12140"/>
      <w:r>
        <w:rPr>
          <w:rtl/>
        </w:rPr>
        <w:t>היום</w:t>
      </w:r>
      <w:r>
        <w:rPr>
          <w:rFonts w:hint="cs"/>
          <w:rtl/>
        </w:rPr>
        <w:t xml:space="preserve"> את</w:t>
      </w:r>
      <w:r>
        <w:rPr>
          <w:rtl/>
        </w:rPr>
        <w:t xml:space="preserve"> </w:t>
      </w:r>
      <w:bookmarkStart w:id="12141" w:name="_ETM_Q25_233339"/>
      <w:bookmarkEnd w:id="12141"/>
      <w:r>
        <w:rPr>
          <w:rtl/>
        </w:rPr>
        <w:t xml:space="preserve">שני </w:t>
      </w:r>
      <w:bookmarkStart w:id="12142" w:name="_ETM_Q25_233579"/>
      <w:bookmarkEnd w:id="12142"/>
      <w:r>
        <w:rPr>
          <w:rtl/>
        </w:rPr>
        <w:t>בניה</w:t>
      </w:r>
      <w:r>
        <w:rPr>
          <w:rFonts w:hint="cs"/>
          <w:rtl/>
        </w:rPr>
        <w:t>.</w:t>
      </w:r>
      <w:r>
        <w:rPr>
          <w:rtl/>
        </w:rPr>
        <w:t xml:space="preserve"> </w:t>
      </w:r>
      <w:bookmarkStart w:id="12143" w:name="_ETM_Q25_234739"/>
      <w:bookmarkEnd w:id="12143"/>
      <w:r>
        <w:rPr>
          <w:rtl/>
        </w:rPr>
        <w:t xml:space="preserve">אין </w:t>
      </w:r>
      <w:bookmarkStart w:id="12144" w:name="_ETM_Q25_235010"/>
      <w:bookmarkEnd w:id="12144"/>
      <w:r>
        <w:rPr>
          <w:rtl/>
        </w:rPr>
        <w:t xml:space="preserve">כאב </w:t>
      </w:r>
      <w:bookmarkStart w:id="12145" w:name="_ETM_Q25_235430"/>
      <w:bookmarkEnd w:id="12145"/>
      <w:r>
        <w:rPr>
          <w:rtl/>
        </w:rPr>
        <w:t xml:space="preserve">גדול </w:t>
      </w:r>
      <w:bookmarkStart w:id="12146" w:name="_ETM_Q25_235790"/>
      <w:bookmarkEnd w:id="12146"/>
      <w:r>
        <w:rPr>
          <w:rtl/>
        </w:rPr>
        <w:t>מזה</w:t>
      </w:r>
      <w:r>
        <w:rPr>
          <w:rFonts w:hint="cs"/>
          <w:rtl/>
        </w:rPr>
        <w:t>.</w:t>
      </w:r>
      <w:r>
        <w:rPr>
          <w:rtl/>
        </w:rPr>
        <w:t xml:space="preserve"> </w:t>
      </w:r>
      <w:bookmarkStart w:id="12147" w:name="_ETM_Q25_236390"/>
      <w:bookmarkEnd w:id="12147"/>
      <w:r>
        <w:rPr>
          <w:rtl/>
        </w:rPr>
        <w:t xml:space="preserve">כל </w:t>
      </w:r>
      <w:bookmarkStart w:id="12148" w:name="_ETM_Q25_236630"/>
      <w:bookmarkEnd w:id="12148"/>
      <w:r>
        <w:rPr>
          <w:rtl/>
        </w:rPr>
        <w:t xml:space="preserve">עם </w:t>
      </w:r>
      <w:bookmarkStart w:id="12149" w:name="_ETM_Q25_236720"/>
      <w:bookmarkEnd w:id="12149"/>
      <w:r>
        <w:rPr>
          <w:rtl/>
        </w:rPr>
        <w:t>ישראל</w:t>
      </w:r>
      <w:r>
        <w:rPr>
          <w:rFonts w:hint="cs"/>
          <w:rtl/>
        </w:rPr>
        <w:t>,</w:t>
      </w:r>
      <w:r>
        <w:rPr>
          <w:rtl/>
        </w:rPr>
        <w:t xml:space="preserve"> </w:t>
      </w:r>
      <w:bookmarkStart w:id="12150" w:name="_ETM_Q25_237730"/>
      <w:bookmarkEnd w:id="12150"/>
      <w:r>
        <w:rPr>
          <w:rtl/>
        </w:rPr>
        <w:t>כולנו</w:t>
      </w:r>
      <w:r>
        <w:rPr>
          <w:rFonts w:hint="cs"/>
          <w:rtl/>
        </w:rPr>
        <w:t>,</w:t>
      </w:r>
      <w:r>
        <w:rPr>
          <w:rtl/>
        </w:rPr>
        <w:t xml:space="preserve"> </w:t>
      </w:r>
      <w:bookmarkStart w:id="12151" w:name="_ETM_Q25_238790"/>
      <w:bookmarkEnd w:id="12151"/>
      <w:r>
        <w:rPr>
          <w:rtl/>
        </w:rPr>
        <w:t xml:space="preserve">מאוחדים </w:t>
      </w:r>
      <w:bookmarkStart w:id="12152" w:name="_ETM_Q25_239420"/>
      <w:bookmarkEnd w:id="12152"/>
      <w:r>
        <w:rPr>
          <w:rtl/>
        </w:rPr>
        <w:t xml:space="preserve">ומחבקים </w:t>
      </w:r>
      <w:bookmarkStart w:id="12153" w:name="_ETM_Q25_240140"/>
      <w:bookmarkEnd w:id="12153"/>
      <w:r>
        <w:rPr>
          <w:rtl/>
        </w:rPr>
        <w:t xml:space="preserve">את </w:t>
      </w:r>
      <w:bookmarkStart w:id="12154" w:name="_ETM_Q25_240260"/>
      <w:bookmarkEnd w:id="12154"/>
      <w:r>
        <w:rPr>
          <w:rtl/>
        </w:rPr>
        <w:t>משפח</w:t>
      </w:r>
      <w:r>
        <w:rPr>
          <w:rFonts w:hint="cs"/>
          <w:rtl/>
        </w:rPr>
        <w:t xml:space="preserve">ת </w:t>
      </w:r>
      <w:bookmarkStart w:id="12155" w:name="_ETM_Q25_237545"/>
      <w:bookmarkEnd w:id="12155"/>
      <w:r>
        <w:rPr>
          <w:rFonts w:hint="cs"/>
          <w:rtl/>
        </w:rPr>
        <w:t>יניב.</w:t>
      </w:r>
      <w:r>
        <w:rPr>
          <w:rtl/>
        </w:rPr>
        <w:t xml:space="preserve"> </w:t>
      </w:r>
      <w:bookmarkStart w:id="12156" w:name="_ETM_Q25_241910"/>
      <w:bookmarkEnd w:id="12156"/>
      <w:r>
        <w:rPr>
          <w:rtl/>
        </w:rPr>
        <w:t xml:space="preserve">יש </w:t>
      </w:r>
      <w:bookmarkStart w:id="12157" w:name="_ETM_Q25_242090"/>
      <w:bookmarkEnd w:id="12157"/>
      <w:r>
        <w:rPr>
          <w:rtl/>
        </w:rPr>
        <w:t xml:space="preserve">אירוע </w:t>
      </w:r>
      <w:bookmarkStart w:id="12158" w:name="_ETM_Q25_242420"/>
      <w:bookmarkEnd w:id="12158"/>
      <w:r>
        <w:rPr>
          <w:rtl/>
        </w:rPr>
        <w:t xml:space="preserve">נוסף </w:t>
      </w:r>
      <w:bookmarkStart w:id="12159" w:name="_ETM_Q25_242840"/>
      <w:bookmarkEnd w:id="12159"/>
      <w:r>
        <w:rPr>
          <w:rtl/>
        </w:rPr>
        <w:t xml:space="preserve">היום </w:t>
      </w:r>
      <w:bookmarkStart w:id="12160" w:name="_ETM_Q25_244030"/>
      <w:bookmarkEnd w:id="12160"/>
      <w:r>
        <w:rPr>
          <w:rtl/>
        </w:rPr>
        <w:t xml:space="preserve">של </w:t>
      </w:r>
      <w:bookmarkStart w:id="12161" w:name="_ETM_Q25_244300"/>
      <w:bookmarkEnd w:id="12161"/>
      <w:r>
        <w:rPr>
          <w:rtl/>
        </w:rPr>
        <w:t>פצוע</w:t>
      </w:r>
      <w:r>
        <w:rPr>
          <w:rFonts w:hint="cs"/>
          <w:rtl/>
        </w:rPr>
        <w:t>,</w:t>
      </w:r>
      <w:r>
        <w:rPr>
          <w:rtl/>
        </w:rPr>
        <w:t xml:space="preserve"> </w:t>
      </w:r>
      <w:bookmarkStart w:id="12162" w:name="_ETM_Q25_245260"/>
      <w:bookmarkEnd w:id="12162"/>
      <w:r>
        <w:rPr>
          <w:rFonts w:hint="cs"/>
          <w:rtl/>
        </w:rPr>
        <w:t>ש</w:t>
      </w:r>
      <w:r>
        <w:rPr>
          <w:rtl/>
        </w:rPr>
        <w:t xml:space="preserve">אני </w:t>
      </w:r>
      <w:bookmarkStart w:id="12163" w:name="_ETM_Q25_245530"/>
      <w:bookmarkEnd w:id="12163"/>
      <w:r>
        <w:rPr>
          <w:rFonts w:hint="cs"/>
          <w:rtl/>
        </w:rPr>
        <w:t xml:space="preserve">עוד </w:t>
      </w:r>
      <w:r>
        <w:rPr>
          <w:rtl/>
        </w:rPr>
        <w:t xml:space="preserve">לא </w:t>
      </w:r>
      <w:bookmarkStart w:id="12164" w:name="_ETM_Q25_245650"/>
      <w:bookmarkEnd w:id="12164"/>
      <w:r>
        <w:rPr>
          <w:rtl/>
        </w:rPr>
        <w:t xml:space="preserve">יודע </w:t>
      </w:r>
      <w:bookmarkStart w:id="12165" w:name="_ETM_Q25_245920"/>
      <w:bookmarkEnd w:id="12165"/>
      <w:r>
        <w:rPr>
          <w:rtl/>
        </w:rPr>
        <w:t xml:space="preserve">בדיוק </w:t>
      </w:r>
      <w:bookmarkStart w:id="12166" w:name="_ETM_Q25_246220"/>
      <w:bookmarkEnd w:id="12166"/>
      <w:r>
        <w:rPr>
          <w:rtl/>
        </w:rPr>
        <w:t xml:space="preserve">את </w:t>
      </w:r>
      <w:bookmarkStart w:id="12167" w:name="_ETM_Q25_246280"/>
      <w:bookmarkEnd w:id="12167"/>
      <w:r>
        <w:rPr>
          <w:rtl/>
        </w:rPr>
        <w:t>הפרטים</w:t>
      </w:r>
      <w:r>
        <w:rPr>
          <w:rFonts w:hint="cs"/>
          <w:rtl/>
        </w:rPr>
        <w:t>,</w:t>
      </w:r>
      <w:r>
        <w:rPr>
          <w:rtl/>
        </w:rPr>
        <w:t xml:space="preserve"> </w:t>
      </w:r>
      <w:bookmarkStart w:id="12168" w:name="_ETM_Q25_246790"/>
      <w:bookmarkEnd w:id="12168"/>
      <w:r>
        <w:rPr>
          <w:rtl/>
        </w:rPr>
        <w:t xml:space="preserve">אבל </w:t>
      </w:r>
      <w:bookmarkStart w:id="12169" w:name="_ETM_Q25_247000"/>
      <w:bookmarkEnd w:id="12169"/>
      <w:r>
        <w:rPr>
          <w:rtl/>
        </w:rPr>
        <w:t xml:space="preserve">אני </w:t>
      </w:r>
      <w:bookmarkStart w:id="12170" w:name="_ETM_Q25_247150"/>
      <w:bookmarkEnd w:id="12170"/>
      <w:r>
        <w:rPr>
          <w:rtl/>
        </w:rPr>
        <w:t xml:space="preserve">מאחל </w:t>
      </w:r>
      <w:bookmarkStart w:id="12171" w:name="_ETM_Q25_247420"/>
      <w:bookmarkEnd w:id="12171"/>
      <w:r>
        <w:rPr>
          <w:rtl/>
        </w:rPr>
        <w:t xml:space="preserve">לו </w:t>
      </w:r>
      <w:bookmarkStart w:id="12172" w:name="_ETM_Q25_247510"/>
      <w:bookmarkEnd w:id="12172"/>
      <w:r>
        <w:rPr>
          <w:rtl/>
        </w:rPr>
        <w:t xml:space="preserve">מכאן </w:t>
      </w:r>
      <w:bookmarkStart w:id="12173" w:name="_ETM_Q25_248380"/>
      <w:bookmarkEnd w:id="12173"/>
      <w:r>
        <w:rPr>
          <w:rtl/>
        </w:rPr>
        <w:t xml:space="preserve">רפואה </w:t>
      </w:r>
      <w:bookmarkStart w:id="12174" w:name="_ETM_Q25_248920"/>
      <w:bookmarkEnd w:id="12174"/>
      <w:r>
        <w:rPr>
          <w:rtl/>
        </w:rPr>
        <w:t>שלמה</w:t>
      </w:r>
      <w:r>
        <w:rPr>
          <w:rFonts w:hint="cs"/>
          <w:rtl/>
        </w:rPr>
        <w:t>,</w:t>
      </w:r>
      <w:r>
        <w:rPr>
          <w:rtl/>
        </w:rPr>
        <w:t xml:space="preserve"> </w:t>
      </w:r>
      <w:bookmarkStart w:id="12175" w:name="_ETM_Q25_249880"/>
      <w:bookmarkEnd w:id="12175"/>
      <w:r>
        <w:rPr>
          <w:rtl/>
        </w:rPr>
        <w:t xml:space="preserve">אני </w:t>
      </w:r>
      <w:bookmarkStart w:id="12176" w:name="_ETM_Q25_249970"/>
      <w:bookmarkEnd w:id="12176"/>
      <w:r>
        <w:rPr>
          <w:rFonts w:hint="cs"/>
          <w:rtl/>
        </w:rPr>
        <w:t>מקווה</w:t>
      </w:r>
      <w:r>
        <w:rPr>
          <w:rtl/>
        </w:rPr>
        <w:t xml:space="preserve"> </w:t>
      </w:r>
      <w:bookmarkStart w:id="12177" w:name="_ETM_Q25_250300"/>
      <w:bookmarkEnd w:id="12177"/>
      <w:r>
        <w:rPr>
          <w:rtl/>
        </w:rPr>
        <w:t>ש</w:t>
      </w:r>
      <w:r>
        <w:rPr>
          <w:rFonts w:hint="cs"/>
          <w:rtl/>
        </w:rPr>
        <w:t xml:space="preserve">הוא </w:t>
      </w:r>
      <w:r>
        <w:rPr>
          <w:rtl/>
        </w:rPr>
        <w:t xml:space="preserve">יצא </w:t>
      </w:r>
      <w:bookmarkStart w:id="12178" w:name="_ETM_Q25_250690"/>
      <w:bookmarkEnd w:id="12178"/>
      <w:r>
        <w:rPr>
          <w:rtl/>
        </w:rPr>
        <w:t>מזה</w:t>
      </w:r>
      <w:r>
        <w:rPr>
          <w:rFonts w:hint="cs"/>
          <w:rtl/>
        </w:rPr>
        <w:t>.</w:t>
      </w:r>
      <w:r>
        <w:rPr>
          <w:rtl/>
        </w:rPr>
        <w:t xml:space="preserve"> </w:t>
      </w:r>
      <w:bookmarkStart w:id="12179" w:name="_ETM_Q25_251959"/>
      <w:bookmarkEnd w:id="12179"/>
      <w:r>
        <w:rPr>
          <w:rtl/>
        </w:rPr>
        <w:t xml:space="preserve">האירוע </w:t>
      </w:r>
      <w:bookmarkStart w:id="12180" w:name="_ETM_Q25_252350"/>
      <w:bookmarkEnd w:id="12180"/>
      <w:r>
        <w:rPr>
          <w:rtl/>
        </w:rPr>
        <w:t xml:space="preserve">הטרגי </w:t>
      </w:r>
      <w:bookmarkStart w:id="12181" w:name="_ETM_Q25_252709"/>
      <w:bookmarkEnd w:id="12181"/>
      <w:r>
        <w:rPr>
          <w:rtl/>
        </w:rPr>
        <w:t xml:space="preserve">הזה </w:t>
      </w:r>
      <w:bookmarkStart w:id="12182" w:name="_ETM_Q25_252890"/>
      <w:bookmarkEnd w:id="12182"/>
      <w:r>
        <w:rPr>
          <w:rtl/>
        </w:rPr>
        <w:t xml:space="preserve">מחדד </w:t>
      </w:r>
      <w:bookmarkStart w:id="12183" w:name="_ETM_Q25_253310"/>
      <w:bookmarkEnd w:id="12183"/>
      <w:r>
        <w:rPr>
          <w:rtl/>
        </w:rPr>
        <w:t xml:space="preserve">לנו </w:t>
      </w:r>
      <w:bookmarkStart w:id="12184" w:name="_ETM_Q25_253550"/>
      <w:bookmarkEnd w:id="12184"/>
      <w:r>
        <w:rPr>
          <w:rtl/>
        </w:rPr>
        <w:t xml:space="preserve">שכוחנו </w:t>
      </w:r>
      <w:bookmarkStart w:id="12185" w:name="_ETM_Q25_254180"/>
      <w:bookmarkEnd w:id="12185"/>
      <w:r>
        <w:rPr>
          <w:rtl/>
        </w:rPr>
        <w:t>באחדותנו</w:t>
      </w:r>
      <w:r>
        <w:rPr>
          <w:rFonts w:hint="cs"/>
          <w:rtl/>
        </w:rPr>
        <w:t>.</w:t>
      </w:r>
      <w:r>
        <w:rPr>
          <w:rtl/>
        </w:rPr>
        <w:t xml:space="preserve"> </w:t>
      </w:r>
      <w:bookmarkStart w:id="12186" w:name="_ETM_Q25_255729"/>
      <w:bookmarkEnd w:id="12186"/>
      <w:r>
        <w:rPr>
          <w:rtl/>
        </w:rPr>
        <w:t xml:space="preserve">אין </w:t>
      </w:r>
      <w:bookmarkStart w:id="12187" w:name="_ETM_Q25_256000"/>
      <w:bookmarkEnd w:id="12187"/>
      <w:r>
        <w:rPr>
          <w:rtl/>
        </w:rPr>
        <w:t xml:space="preserve">ולא </w:t>
      </w:r>
      <w:bookmarkStart w:id="12188" w:name="_ETM_Q25_256209"/>
      <w:bookmarkEnd w:id="12188"/>
      <w:r>
        <w:rPr>
          <w:rFonts w:hint="cs"/>
          <w:rtl/>
        </w:rPr>
        <w:t>י</w:t>
      </w:r>
      <w:r>
        <w:rPr>
          <w:rtl/>
        </w:rPr>
        <w:t xml:space="preserve">היה </w:t>
      </w:r>
      <w:bookmarkStart w:id="12189" w:name="_ETM_Q25_256790"/>
      <w:bookmarkEnd w:id="12189"/>
      <w:r>
        <w:rPr>
          <w:rFonts w:hint="cs"/>
          <w:rtl/>
        </w:rPr>
        <w:t>ב</w:t>
      </w:r>
      <w:r>
        <w:rPr>
          <w:rtl/>
        </w:rPr>
        <w:t xml:space="preserve">שום </w:t>
      </w:r>
      <w:bookmarkStart w:id="12190" w:name="_ETM_Q25_257000"/>
      <w:bookmarkEnd w:id="12190"/>
      <w:r>
        <w:rPr>
          <w:rtl/>
        </w:rPr>
        <w:t>ממשלה</w:t>
      </w:r>
      <w:r>
        <w:rPr>
          <w:rFonts w:hint="cs"/>
          <w:rtl/>
        </w:rPr>
        <w:t xml:space="preserve"> –</w:t>
      </w:r>
      <w:r>
        <w:rPr>
          <w:rtl/>
        </w:rPr>
        <w:t xml:space="preserve"> </w:t>
      </w:r>
      <w:bookmarkStart w:id="12191" w:name="_ETM_Q25_257920"/>
      <w:bookmarkEnd w:id="12191"/>
      <w:r>
        <w:rPr>
          <w:rtl/>
        </w:rPr>
        <w:t xml:space="preserve">לא </w:t>
      </w:r>
      <w:bookmarkStart w:id="12192" w:name="_ETM_Q25_258220"/>
      <w:bookmarkEnd w:id="12192"/>
      <w:r>
        <w:rPr>
          <w:rtl/>
        </w:rPr>
        <w:t xml:space="preserve">ממשלת </w:t>
      </w:r>
      <w:bookmarkStart w:id="12193" w:name="_ETM_Q25_258760"/>
      <w:bookmarkEnd w:id="12193"/>
      <w:r>
        <w:rPr>
          <w:rtl/>
        </w:rPr>
        <w:t xml:space="preserve">ימין </w:t>
      </w:r>
      <w:bookmarkStart w:id="12194" w:name="_ETM_Q25_259120"/>
      <w:bookmarkEnd w:id="12194"/>
      <w:r>
        <w:rPr>
          <w:rtl/>
        </w:rPr>
        <w:t>מלא</w:t>
      </w:r>
      <w:bookmarkStart w:id="12195" w:name="_ETM_Q25_259360"/>
      <w:bookmarkEnd w:id="12195"/>
      <w:r>
        <w:rPr>
          <w:rFonts w:hint="cs"/>
          <w:rtl/>
        </w:rPr>
        <w:t xml:space="preserve"> </w:t>
      </w:r>
      <w:r>
        <w:rPr>
          <w:rtl/>
        </w:rPr>
        <w:t xml:space="preserve">מלא </w:t>
      </w:r>
      <w:bookmarkStart w:id="12196" w:name="_ETM_Q25_260100"/>
      <w:bookmarkEnd w:id="12196"/>
      <w:r>
        <w:rPr>
          <w:rtl/>
        </w:rPr>
        <w:t xml:space="preserve">ולא </w:t>
      </w:r>
      <w:bookmarkStart w:id="12197" w:name="_ETM_Q25_260459"/>
      <w:bookmarkEnd w:id="12197"/>
      <w:r>
        <w:rPr>
          <w:rtl/>
        </w:rPr>
        <w:t xml:space="preserve">ממשלת </w:t>
      </w:r>
      <w:bookmarkStart w:id="12198" w:name="_ETM_Q25_260970"/>
      <w:bookmarkEnd w:id="12198"/>
      <w:r>
        <w:rPr>
          <w:rtl/>
        </w:rPr>
        <w:t xml:space="preserve">שמאל </w:t>
      </w:r>
      <w:bookmarkStart w:id="12199" w:name="_ETM_Q25_261360"/>
      <w:bookmarkEnd w:id="12199"/>
      <w:r>
        <w:rPr>
          <w:rtl/>
        </w:rPr>
        <w:t>מלא</w:t>
      </w:r>
      <w:bookmarkStart w:id="12200" w:name="_ETM_Q25_261660"/>
      <w:bookmarkEnd w:id="12200"/>
      <w:r>
        <w:rPr>
          <w:rFonts w:hint="cs"/>
          <w:rtl/>
        </w:rPr>
        <w:t xml:space="preserve"> </w:t>
      </w:r>
      <w:r>
        <w:rPr>
          <w:rtl/>
        </w:rPr>
        <w:t>מלא</w:t>
      </w:r>
      <w:r>
        <w:rPr>
          <w:rFonts w:hint="cs"/>
          <w:rtl/>
        </w:rPr>
        <w:t xml:space="preserve"> –</w:t>
      </w:r>
      <w:r>
        <w:rPr>
          <w:rtl/>
        </w:rPr>
        <w:t xml:space="preserve"> </w:t>
      </w:r>
      <w:bookmarkStart w:id="12201" w:name="_ETM_Q25_262420"/>
      <w:bookmarkEnd w:id="12201"/>
      <w:r>
        <w:rPr>
          <w:rtl/>
        </w:rPr>
        <w:t xml:space="preserve">את </w:t>
      </w:r>
      <w:bookmarkStart w:id="12202" w:name="_ETM_Q25_262600"/>
      <w:bookmarkEnd w:id="12202"/>
      <w:r>
        <w:rPr>
          <w:rtl/>
        </w:rPr>
        <w:t xml:space="preserve">המנדט </w:t>
      </w:r>
      <w:bookmarkStart w:id="12203" w:name="_ETM_Q25_263140"/>
      <w:bookmarkEnd w:id="12203"/>
      <w:r>
        <w:rPr>
          <w:rtl/>
        </w:rPr>
        <w:t xml:space="preserve">לבצע </w:t>
      </w:r>
      <w:bookmarkStart w:id="12204" w:name="_ETM_Q25_263590"/>
      <w:bookmarkEnd w:id="12204"/>
      <w:r>
        <w:rPr>
          <w:rtl/>
        </w:rPr>
        <w:t xml:space="preserve">שינויים </w:t>
      </w:r>
      <w:bookmarkStart w:id="12205" w:name="_ETM_Q25_263980"/>
      <w:bookmarkEnd w:id="12205"/>
      <w:r>
        <w:rPr>
          <w:rtl/>
        </w:rPr>
        <w:t xml:space="preserve">מרחיקי </w:t>
      </w:r>
      <w:bookmarkStart w:id="12206" w:name="_ETM_Q25_264400"/>
      <w:bookmarkEnd w:id="12206"/>
      <w:r>
        <w:rPr>
          <w:rtl/>
        </w:rPr>
        <w:t xml:space="preserve">לכת </w:t>
      </w:r>
      <w:bookmarkStart w:id="12207" w:name="_ETM_Q25_264819"/>
      <w:bookmarkEnd w:id="12207"/>
      <w:r>
        <w:rPr>
          <w:rtl/>
        </w:rPr>
        <w:t xml:space="preserve">ללא </w:t>
      </w:r>
      <w:bookmarkStart w:id="12208" w:name="_ETM_Q25_265030"/>
      <w:bookmarkEnd w:id="12208"/>
      <w:r>
        <w:rPr>
          <w:rtl/>
        </w:rPr>
        <w:t xml:space="preserve">הסכמות </w:t>
      </w:r>
      <w:bookmarkStart w:id="12209" w:name="_ETM_Q25_265450"/>
      <w:bookmarkStart w:id="12210" w:name="_ETM_Q25_266290"/>
      <w:bookmarkEnd w:id="12209"/>
      <w:bookmarkEnd w:id="12210"/>
      <w:r>
        <w:rPr>
          <w:rtl/>
        </w:rPr>
        <w:t>רחבות</w:t>
      </w:r>
      <w:r>
        <w:rPr>
          <w:rFonts w:hint="cs"/>
          <w:rtl/>
        </w:rPr>
        <w:t>.</w:t>
      </w:r>
      <w:r>
        <w:rPr>
          <w:rtl/>
        </w:rPr>
        <w:t xml:space="preserve"> </w:t>
      </w:r>
      <w:bookmarkStart w:id="12211" w:name="_ETM_Q25_267819"/>
      <w:bookmarkEnd w:id="12211"/>
    </w:p>
    <w:p w:rsidR="000F4DFE" w:rsidRDefault="000F4DFE" w:rsidP="0060609B">
      <w:pPr>
        <w:rPr>
          <w:rtl/>
        </w:rPr>
      </w:pPr>
      <w:bookmarkStart w:id="12212" w:name="_ETM_Q25_270672"/>
      <w:bookmarkStart w:id="12213" w:name="_ETM_Q25_270791"/>
      <w:bookmarkEnd w:id="12212"/>
      <w:bookmarkEnd w:id="12213"/>
    </w:p>
    <w:p w:rsidR="000F4DFE" w:rsidRDefault="000F4DFE" w:rsidP="0060609B">
      <w:pPr>
        <w:rPr>
          <w:rtl/>
        </w:rPr>
      </w:pPr>
      <w:r>
        <w:rPr>
          <w:rtl/>
        </w:rPr>
        <w:t xml:space="preserve">ריצת </w:t>
      </w:r>
      <w:bookmarkStart w:id="12214" w:name="_ETM_Q25_268209"/>
      <w:bookmarkEnd w:id="12214"/>
      <w:r>
        <w:rPr>
          <w:rtl/>
        </w:rPr>
        <w:t>ה</w:t>
      </w:r>
      <w:r>
        <w:rPr>
          <w:rFonts w:hint="cs"/>
          <w:rtl/>
        </w:rPr>
        <w:t>א</w:t>
      </w:r>
      <w:r>
        <w:rPr>
          <w:rtl/>
        </w:rPr>
        <w:t xml:space="preserve">מוק </w:t>
      </w:r>
      <w:bookmarkStart w:id="12215" w:name="_ETM_Q25_268689"/>
      <w:bookmarkEnd w:id="12215"/>
      <w:r>
        <w:rPr>
          <w:rtl/>
        </w:rPr>
        <w:t xml:space="preserve">של </w:t>
      </w:r>
      <w:bookmarkStart w:id="12216" w:name="_ETM_Q25_268869"/>
      <w:bookmarkEnd w:id="12216"/>
      <w:r>
        <w:rPr>
          <w:rtl/>
        </w:rPr>
        <w:t xml:space="preserve">החבורה </w:t>
      </w:r>
      <w:bookmarkStart w:id="12217" w:name="_ETM_Q25_269289"/>
      <w:bookmarkEnd w:id="12217"/>
      <w:r>
        <w:rPr>
          <w:rtl/>
        </w:rPr>
        <w:t xml:space="preserve">שמרכיבה </w:t>
      </w:r>
      <w:bookmarkStart w:id="12218" w:name="_ETM_Q25_269889"/>
      <w:bookmarkEnd w:id="12218"/>
      <w:r>
        <w:rPr>
          <w:rtl/>
        </w:rPr>
        <w:t xml:space="preserve">היום </w:t>
      </w:r>
      <w:bookmarkStart w:id="12219" w:name="_ETM_Q25_270069"/>
      <w:bookmarkEnd w:id="12219"/>
      <w:r>
        <w:rPr>
          <w:rtl/>
        </w:rPr>
        <w:t xml:space="preserve">את </w:t>
      </w:r>
      <w:bookmarkStart w:id="12220" w:name="_ETM_Q25_270189"/>
      <w:bookmarkEnd w:id="12220"/>
      <w:r>
        <w:rPr>
          <w:rtl/>
        </w:rPr>
        <w:t xml:space="preserve">הקואליציה </w:t>
      </w:r>
      <w:bookmarkStart w:id="12221" w:name="_ETM_Q25_271389"/>
      <w:bookmarkEnd w:id="12221"/>
      <w:r>
        <w:rPr>
          <w:rtl/>
        </w:rPr>
        <w:t xml:space="preserve">לעשות </w:t>
      </w:r>
      <w:bookmarkStart w:id="12222" w:name="_ETM_Q25_271779"/>
      <w:bookmarkEnd w:id="12222"/>
      <w:r>
        <w:rPr>
          <w:rtl/>
        </w:rPr>
        <w:t xml:space="preserve">כאן </w:t>
      </w:r>
      <w:bookmarkStart w:id="12223" w:name="_ETM_Q25_271959"/>
      <w:bookmarkEnd w:id="12223"/>
      <w:r>
        <w:rPr>
          <w:rFonts w:hint="cs"/>
          <w:rtl/>
        </w:rPr>
        <w:t>שינוי</w:t>
      </w:r>
      <w:r>
        <w:rPr>
          <w:rtl/>
        </w:rPr>
        <w:t xml:space="preserve"> </w:t>
      </w:r>
      <w:bookmarkStart w:id="12224" w:name="_ETM_Q25_272319"/>
      <w:bookmarkEnd w:id="12224"/>
      <w:r>
        <w:rPr>
          <w:rtl/>
        </w:rPr>
        <w:t xml:space="preserve">משטרי </w:t>
      </w:r>
      <w:bookmarkStart w:id="12225" w:name="_ETM_Q25_273219"/>
      <w:bookmarkEnd w:id="12225"/>
      <w:r>
        <w:rPr>
          <w:rtl/>
        </w:rPr>
        <w:t xml:space="preserve">לא </w:t>
      </w:r>
      <w:bookmarkStart w:id="12226" w:name="_ETM_Q25_273369"/>
      <w:bookmarkEnd w:id="12226"/>
      <w:r>
        <w:rPr>
          <w:rFonts w:hint="cs"/>
          <w:rtl/>
        </w:rPr>
        <w:t>ת</w:t>
      </w:r>
      <w:r>
        <w:rPr>
          <w:rtl/>
        </w:rPr>
        <w:t>צליח</w:t>
      </w:r>
      <w:r>
        <w:rPr>
          <w:rFonts w:hint="cs"/>
          <w:rtl/>
        </w:rPr>
        <w:t>.</w:t>
      </w:r>
      <w:r>
        <w:rPr>
          <w:rtl/>
        </w:rPr>
        <w:t xml:space="preserve"> </w:t>
      </w:r>
      <w:bookmarkStart w:id="12227" w:name="_ETM_Q25_274959"/>
      <w:bookmarkEnd w:id="12227"/>
      <w:r>
        <w:rPr>
          <w:rtl/>
        </w:rPr>
        <w:t xml:space="preserve">אזרחי </w:t>
      </w:r>
      <w:bookmarkStart w:id="12228" w:name="_ETM_Q25_275380"/>
      <w:bookmarkEnd w:id="12228"/>
      <w:r>
        <w:rPr>
          <w:rtl/>
        </w:rPr>
        <w:t xml:space="preserve">מדינת </w:t>
      </w:r>
      <w:bookmarkStart w:id="12229" w:name="_ETM_Q25_275709"/>
      <w:bookmarkEnd w:id="12229"/>
      <w:r>
        <w:rPr>
          <w:rtl/>
        </w:rPr>
        <w:t xml:space="preserve">ישראל </w:t>
      </w:r>
      <w:bookmarkStart w:id="12230" w:name="_ETM_Q25_276040"/>
      <w:bookmarkEnd w:id="12230"/>
      <w:r>
        <w:rPr>
          <w:rtl/>
        </w:rPr>
        <w:t xml:space="preserve">הם </w:t>
      </w:r>
      <w:bookmarkStart w:id="12231" w:name="_ETM_Q25_276130"/>
      <w:bookmarkEnd w:id="12231"/>
      <w:r>
        <w:rPr>
          <w:rtl/>
        </w:rPr>
        <w:t xml:space="preserve">לא </w:t>
      </w:r>
      <w:bookmarkStart w:id="12232" w:name="_ETM_Q25_276250"/>
      <w:bookmarkEnd w:id="12232"/>
      <w:r>
        <w:rPr>
          <w:rtl/>
        </w:rPr>
        <w:t>הונגרים</w:t>
      </w:r>
      <w:r>
        <w:rPr>
          <w:rFonts w:hint="cs"/>
          <w:rtl/>
        </w:rPr>
        <w:t>, הם</w:t>
      </w:r>
      <w:r>
        <w:rPr>
          <w:rtl/>
        </w:rPr>
        <w:t xml:space="preserve"> </w:t>
      </w:r>
      <w:bookmarkStart w:id="12233" w:name="_ETM_Q25_277479"/>
      <w:bookmarkEnd w:id="12233"/>
      <w:r>
        <w:rPr>
          <w:rtl/>
        </w:rPr>
        <w:t xml:space="preserve">לא </w:t>
      </w:r>
      <w:bookmarkStart w:id="12234" w:name="_ETM_Q25_277600"/>
      <w:bookmarkEnd w:id="12234"/>
      <w:r>
        <w:rPr>
          <w:rtl/>
        </w:rPr>
        <w:t>פולני</w:t>
      </w:r>
      <w:r>
        <w:rPr>
          <w:rFonts w:hint="cs"/>
          <w:rtl/>
        </w:rPr>
        <w:t>ם</w:t>
      </w:r>
      <w:r>
        <w:rPr>
          <w:rtl/>
        </w:rPr>
        <w:t xml:space="preserve"> </w:t>
      </w:r>
      <w:bookmarkStart w:id="12235" w:name="_ETM_Q25_278200"/>
      <w:bookmarkEnd w:id="12235"/>
      <w:r>
        <w:rPr>
          <w:rtl/>
        </w:rPr>
        <w:t xml:space="preserve">והם </w:t>
      </w:r>
      <w:bookmarkStart w:id="12236" w:name="_ETM_Q25_278409"/>
      <w:bookmarkEnd w:id="12236"/>
      <w:r>
        <w:rPr>
          <w:rtl/>
        </w:rPr>
        <w:t xml:space="preserve">לא </w:t>
      </w:r>
      <w:bookmarkStart w:id="12237" w:name="_ETM_Q25_278500"/>
      <w:bookmarkEnd w:id="12237"/>
      <w:r>
        <w:rPr>
          <w:rtl/>
        </w:rPr>
        <w:t>רוסים</w:t>
      </w:r>
      <w:r>
        <w:rPr>
          <w:rFonts w:hint="cs"/>
          <w:rtl/>
        </w:rPr>
        <w:t>;</w:t>
      </w:r>
      <w:r>
        <w:rPr>
          <w:rtl/>
        </w:rPr>
        <w:t xml:space="preserve"> </w:t>
      </w:r>
      <w:bookmarkStart w:id="12238" w:name="_ETM_Q25_279569"/>
      <w:bookmarkEnd w:id="12238"/>
      <w:r>
        <w:rPr>
          <w:rtl/>
        </w:rPr>
        <w:t xml:space="preserve">הם </w:t>
      </w:r>
      <w:bookmarkStart w:id="12239" w:name="_ETM_Q25_279749"/>
      <w:bookmarkEnd w:id="12239"/>
      <w:r>
        <w:rPr>
          <w:rtl/>
        </w:rPr>
        <w:t xml:space="preserve">אזרחים </w:t>
      </w:r>
      <w:bookmarkStart w:id="12240" w:name="_ETM_Q25_280229"/>
      <w:bookmarkEnd w:id="12240"/>
      <w:r>
        <w:rPr>
          <w:rtl/>
        </w:rPr>
        <w:t xml:space="preserve">עם </w:t>
      </w:r>
      <w:bookmarkStart w:id="12241" w:name="_ETM_Q25_280350"/>
      <w:bookmarkEnd w:id="12241"/>
      <w:r>
        <w:rPr>
          <w:rtl/>
        </w:rPr>
        <w:t xml:space="preserve">היסטוריה </w:t>
      </w:r>
      <w:bookmarkStart w:id="12242" w:name="_ETM_Q25_280799"/>
      <w:bookmarkEnd w:id="12242"/>
      <w:r>
        <w:rPr>
          <w:rtl/>
        </w:rPr>
        <w:t xml:space="preserve">ארוכה </w:t>
      </w:r>
      <w:bookmarkStart w:id="12243" w:name="_ETM_Q25_281759"/>
      <w:bookmarkEnd w:id="12243"/>
      <w:r>
        <w:rPr>
          <w:rtl/>
        </w:rPr>
        <w:t xml:space="preserve">ועשירה </w:t>
      </w:r>
      <w:bookmarkStart w:id="12244" w:name="_ETM_Q25_282359"/>
      <w:bookmarkEnd w:id="12244"/>
      <w:r>
        <w:rPr>
          <w:rtl/>
        </w:rPr>
        <w:t xml:space="preserve">של </w:t>
      </w:r>
      <w:bookmarkStart w:id="12245" w:name="_ETM_Q25_282509"/>
      <w:bookmarkEnd w:id="12245"/>
      <w:r>
        <w:rPr>
          <w:rtl/>
        </w:rPr>
        <w:t xml:space="preserve">תרבות </w:t>
      </w:r>
      <w:bookmarkStart w:id="12246" w:name="_ETM_Q25_282929"/>
      <w:bookmarkEnd w:id="12246"/>
      <w:r>
        <w:rPr>
          <w:rtl/>
        </w:rPr>
        <w:t xml:space="preserve">יהודית </w:t>
      </w:r>
      <w:bookmarkStart w:id="12247" w:name="_ETM_Q25_283469"/>
      <w:bookmarkEnd w:id="12247"/>
      <w:r>
        <w:rPr>
          <w:rtl/>
        </w:rPr>
        <w:t xml:space="preserve">ליברלית </w:t>
      </w:r>
      <w:bookmarkStart w:id="12248" w:name="_ETM_Q25_284039"/>
      <w:bookmarkEnd w:id="12248"/>
      <w:r>
        <w:rPr>
          <w:rtl/>
        </w:rPr>
        <w:t>וחופשית</w:t>
      </w:r>
      <w:r>
        <w:rPr>
          <w:rFonts w:hint="cs"/>
          <w:rtl/>
        </w:rPr>
        <w:t>.</w:t>
      </w:r>
      <w:r>
        <w:rPr>
          <w:rtl/>
        </w:rPr>
        <w:t xml:space="preserve"> </w:t>
      </w:r>
      <w:bookmarkStart w:id="12249" w:name="_ETM_Q25_285340"/>
      <w:bookmarkEnd w:id="12249"/>
      <w:r>
        <w:rPr>
          <w:rtl/>
        </w:rPr>
        <w:t xml:space="preserve">אנחנו </w:t>
      </w:r>
      <w:bookmarkStart w:id="12250" w:name="_ETM_Q25_285670"/>
      <w:bookmarkEnd w:id="12250"/>
      <w:r>
        <w:rPr>
          <w:rtl/>
        </w:rPr>
        <w:t xml:space="preserve">לא </w:t>
      </w:r>
      <w:bookmarkStart w:id="12251" w:name="_ETM_Q25_285850"/>
      <w:bookmarkEnd w:id="12251"/>
      <w:r>
        <w:rPr>
          <w:rtl/>
        </w:rPr>
        <w:t xml:space="preserve">נהיה </w:t>
      </w:r>
      <w:bookmarkStart w:id="12252" w:name="_ETM_Q25_286179"/>
      <w:bookmarkEnd w:id="12252"/>
      <w:r>
        <w:rPr>
          <w:rtl/>
        </w:rPr>
        <w:t xml:space="preserve">לעולם </w:t>
      </w:r>
      <w:bookmarkStart w:id="12253" w:name="_ETM_Q25_286749"/>
      <w:bookmarkEnd w:id="12253"/>
      <w:r>
        <w:rPr>
          <w:rFonts w:hint="cs"/>
          <w:rtl/>
        </w:rPr>
        <w:t>עם</w:t>
      </w:r>
      <w:r>
        <w:rPr>
          <w:rtl/>
        </w:rPr>
        <w:t xml:space="preserve"> </w:t>
      </w:r>
      <w:bookmarkStart w:id="12254" w:name="_ETM_Q25_286959"/>
      <w:bookmarkEnd w:id="12254"/>
      <w:r>
        <w:rPr>
          <w:rtl/>
        </w:rPr>
        <w:t xml:space="preserve">של </w:t>
      </w:r>
      <w:bookmarkStart w:id="12255" w:name="_ETM_Q25_287079"/>
      <w:bookmarkEnd w:id="12255"/>
      <w:r>
        <w:rPr>
          <w:rtl/>
        </w:rPr>
        <w:t>נתינים</w:t>
      </w:r>
      <w:r>
        <w:rPr>
          <w:rFonts w:hint="cs"/>
          <w:rtl/>
        </w:rPr>
        <w:t>.</w:t>
      </w:r>
      <w:r>
        <w:rPr>
          <w:rtl/>
        </w:rPr>
        <w:t xml:space="preserve"> </w:t>
      </w:r>
      <w:bookmarkStart w:id="12256" w:name="_ETM_Q25_288259"/>
      <w:bookmarkEnd w:id="12256"/>
      <w:r>
        <w:rPr>
          <w:rtl/>
        </w:rPr>
        <w:t>בראש</w:t>
      </w:r>
      <w:r>
        <w:rPr>
          <w:rFonts w:hint="cs"/>
          <w:rtl/>
        </w:rPr>
        <w:t>נו</w:t>
      </w:r>
      <w:r>
        <w:rPr>
          <w:rtl/>
        </w:rPr>
        <w:t xml:space="preserve"> </w:t>
      </w:r>
      <w:bookmarkStart w:id="12257" w:name="_ETM_Q25_288920"/>
      <w:bookmarkEnd w:id="12257"/>
      <w:r>
        <w:rPr>
          <w:rtl/>
        </w:rPr>
        <w:t xml:space="preserve">לעולם </w:t>
      </w:r>
      <w:bookmarkStart w:id="12258" w:name="_ETM_Q25_289369"/>
      <w:bookmarkEnd w:id="12258"/>
      <w:r>
        <w:rPr>
          <w:rtl/>
        </w:rPr>
        <w:t xml:space="preserve">לא </w:t>
      </w:r>
      <w:bookmarkStart w:id="12259" w:name="_ETM_Q25_289459"/>
      <w:bookmarkEnd w:id="12259"/>
      <w:r>
        <w:rPr>
          <w:rtl/>
        </w:rPr>
        <w:t>יע</w:t>
      </w:r>
      <w:r>
        <w:rPr>
          <w:rFonts w:hint="cs"/>
          <w:rtl/>
        </w:rPr>
        <w:t>מ</w:t>
      </w:r>
      <w:r>
        <w:rPr>
          <w:rtl/>
        </w:rPr>
        <w:t xml:space="preserve">וד </w:t>
      </w:r>
      <w:bookmarkStart w:id="12260" w:name="_ETM_Q25_289789"/>
      <w:bookmarkEnd w:id="12260"/>
      <w:r>
        <w:rPr>
          <w:rtl/>
        </w:rPr>
        <w:t>מלך</w:t>
      </w:r>
      <w:r>
        <w:rPr>
          <w:rFonts w:hint="cs"/>
          <w:rtl/>
        </w:rPr>
        <w:t>,</w:t>
      </w:r>
      <w:r>
        <w:rPr>
          <w:rtl/>
        </w:rPr>
        <w:t xml:space="preserve"> </w:t>
      </w:r>
      <w:bookmarkStart w:id="12261" w:name="_ETM_Q25_290689"/>
      <w:bookmarkEnd w:id="12261"/>
      <w:r>
        <w:rPr>
          <w:rtl/>
        </w:rPr>
        <w:t xml:space="preserve">ולא </w:t>
      </w:r>
      <w:bookmarkStart w:id="12262" w:name="_ETM_Q25_290990"/>
      <w:bookmarkEnd w:id="12262"/>
      <w:r>
        <w:rPr>
          <w:rtl/>
        </w:rPr>
        <w:t xml:space="preserve">ניתן </w:t>
      </w:r>
      <w:bookmarkStart w:id="12263" w:name="_ETM_Q25_291320"/>
      <w:bookmarkEnd w:id="12263"/>
      <w:r>
        <w:rPr>
          <w:rtl/>
        </w:rPr>
        <w:t>לקיצונ</w:t>
      </w:r>
      <w:r>
        <w:rPr>
          <w:rFonts w:hint="cs"/>
          <w:rtl/>
        </w:rPr>
        <w:t>ים</w:t>
      </w:r>
      <w:r>
        <w:rPr>
          <w:rtl/>
        </w:rPr>
        <w:t xml:space="preserve"> </w:t>
      </w:r>
      <w:bookmarkStart w:id="12264" w:name="_ETM_Q25_291829"/>
      <w:bookmarkEnd w:id="12264"/>
      <w:r>
        <w:rPr>
          <w:rtl/>
        </w:rPr>
        <w:t>משיחי</w:t>
      </w:r>
      <w:r>
        <w:rPr>
          <w:rFonts w:hint="cs"/>
          <w:rtl/>
        </w:rPr>
        <w:t>ים</w:t>
      </w:r>
      <w:r>
        <w:rPr>
          <w:rtl/>
        </w:rPr>
        <w:t xml:space="preserve"> </w:t>
      </w:r>
      <w:bookmarkStart w:id="12265" w:name="_ETM_Q25_292340"/>
      <w:bookmarkEnd w:id="12265"/>
      <w:r>
        <w:rPr>
          <w:rtl/>
        </w:rPr>
        <w:t xml:space="preserve">להחזיר </w:t>
      </w:r>
      <w:bookmarkStart w:id="12266" w:name="_ETM_Q25_292670"/>
      <w:bookmarkEnd w:id="12266"/>
      <w:r>
        <w:rPr>
          <w:rtl/>
        </w:rPr>
        <w:t xml:space="preserve">אותנו </w:t>
      </w:r>
      <w:bookmarkStart w:id="12267" w:name="_ETM_Q25_292969"/>
      <w:bookmarkEnd w:id="12267"/>
      <w:r>
        <w:rPr>
          <w:rtl/>
        </w:rPr>
        <w:t xml:space="preserve">לימי </w:t>
      </w:r>
      <w:bookmarkStart w:id="12268" w:name="_ETM_Q25_293329"/>
      <w:bookmarkEnd w:id="12268"/>
      <w:r>
        <w:rPr>
          <w:rtl/>
        </w:rPr>
        <w:t>קדם</w:t>
      </w:r>
      <w:r>
        <w:rPr>
          <w:rFonts w:hint="cs"/>
          <w:rtl/>
        </w:rPr>
        <w:t>.</w:t>
      </w:r>
      <w:r>
        <w:rPr>
          <w:rtl/>
        </w:rPr>
        <w:t xml:space="preserve"> </w:t>
      </w:r>
      <w:bookmarkStart w:id="12269" w:name="_ETM_Q25_294750"/>
      <w:bookmarkEnd w:id="12269"/>
    </w:p>
    <w:p w:rsidR="000F4DFE" w:rsidRDefault="000F4DFE" w:rsidP="0060609B">
      <w:pPr>
        <w:rPr>
          <w:rtl/>
        </w:rPr>
      </w:pPr>
      <w:bookmarkStart w:id="12270" w:name="_ETM_Q25_295309"/>
      <w:bookmarkStart w:id="12271" w:name="_ETM_Q25_295421"/>
      <w:bookmarkStart w:id="12272" w:name="_ETM_Q25_295484"/>
      <w:bookmarkEnd w:id="12270"/>
      <w:bookmarkEnd w:id="12271"/>
      <w:bookmarkEnd w:id="12272"/>
    </w:p>
    <w:p w:rsidR="000F4DFE" w:rsidRDefault="000F4DFE" w:rsidP="0060609B">
      <w:pPr>
        <w:rPr>
          <w:rtl/>
        </w:rPr>
      </w:pPr>
      <w:bookmarkStart w:id="12273" w:name="_ETM_Q25_295568"/>
      <w:bookmarkEnd w:id="12273"/>
      <w:r>
        <w:rPr>
          <w:rtl/>
        </w:rPr>
        <w:t xml:space="preserve">ומה </w:t>
      </w:r>
      <w:bookmarkStart w:id="12274" w:name="_ETM_Q25_295020"/>
      <w:bookmarkEnd w:id="12274"/>
      <w:r>
        <w:rPr>
          <w:rtl/>
        </w:rPr>
        <w:t xml:space="preserve">אומרים </w:t>
      </w:r>
      <w:bookmarkStart w:id="12275" w:name="_ETM_Q25_295320"/>
      <w:bookmarkEnd w:id="12275"/>
      <w:r>
        <w:rPr>
          <w:rtl/>
        </w:rPr>
        <w:t xml:space="preserve">רבני </w:t>
      </w:r>
      <w:bookmarkStart w:id="12276" w:name="_ETM_Q25_295770"/>
      <w:bookmarkEnd w:id="12276"/>
      <w:r>
        <w:rPr>
          <w:rtl/>
        </w:rPr>
        <w:t xml:space="preserve">ותומכי </w:t>
      </w:r>
      <w:bookmarkStart w:id="12277" w:name="_ETM_Q25_296310"/>
      <w:bookmarkEnd w:id="12277"/>
      <w:r>
        <w:rPr>
          <w:rtl/>
        </w:rPr>
        <w:t xml:space="preserve">הרפורמה </w:t>
      </w:r>
      <w:bookmarkStart w:id="12278" w:name="_ETM_Q25_296820"/>
      <w:bookmarkEnd w:id="12278"/>
      <w:r>
        <w:rPr>
          <w:rtl/>
        </w:rPr>
        <w:t>המשפטית</w:t>
      </w:r>
      <w:r>
        <w:rPr>
          <w:rFonts w:hint="cs"/>
          <w:rtl/>
        </w:rPr>
        <w:t>?</w:t>
      </w:r>
      <w:r>
        <w:rPr>
          <w:rtl/>
        </w:rPr>
        <w:t xml:space="preserve"> </w:t>
      </w:r>
      <w:bookmarkStart w:id="12279" w:name="_ETM_Q25_297869"/>
      <w:bookmarkEnd w:id="12279"/>
      <w:r>
        <w:rPr>
          <w:rtl/>
        </w:rPr>
        <w:t xml:space="preserve">בני </w:t>
      </w:r>
      <w:bookmarkStart w:id="12280" w:name="_ETM_Q25_298259"/>
      <w:bookmarkEnd w:id="12280"/>
      <w:r>
        <w:rPr>
          <w:rtl/>
        </w:rPr>
        <w:t>קצובר</w:t>
      </w:r>
      <w:r>
        <w:rPr>
          <w:rFonts w:hint="cs"/>
          <w:rtl/>
        </w:rPr>
        <w:t>,</w:t>
      </w:r>
      <w:r>
        <w:rPr>
          <w:rtl/>
        </w:rPr>
        <w:t xml:space="preserve"> </w:t>
      </w:r>
      <w:bookmarkStart w:id="12281" w:name="_ETM_Q25_299250"/>
      <w:bookmarkEnd w:id="12281"/>
      <w:r>
        <w:rPr>
          <w:rtl/>
        </w:rPr>
        <w:t xml:space="preserve">ראש </w:t>
      </w:r>
      <w:bookmarkStart w:id="12282" w:name="_ETM_Q25_299610"/>
      <w:bookmarkEnd w:id="12282"/>
      <w:r>
        <w:rPr>
          <w:rtl/>
        </w:rPr>
        <w:t xml:space="preserve">ועד </w:t>
      </w:r>
      <w:bookmarkStart w:id="12283" w:name="_ETM_Q25_299850"/>
      <w:bookmarkEnd w:id="12283"/>
      <w:r>
        <w:rPr>
          <w:rtl/>
        </w:rPr>
        <w:t xml:space="preserve">מתיישבי </w:t>
      </w:r>
      <w:bookmarkStart w:id="12284" w:name="_ETM_Q25_300299"/>
      <w:bookmarkEnd w:id="12284"/>
      <w:r>
        <w:rPr>
          <w:rtl/>
        </w:rPr>
        <w:t>השומרון</w:t>
      </w:r>
      <w:r>
        <w:rPr>
          <w:rFonts w:hint="cs"/>
          <w:rtl/>
        </w:rPr>
        <w:t>:</w:t>
      </w:r>
      <w:r>
        <w:rPr>
          <w:rtl/>
        </w:rPr>
        <w:t xml:space="preserve"> </w:t>
      </w:r>
      <w:bookmarkStart w:id="12285" w:name="_ETM_Q25_301619"/>
      <w:bookmarkEnd w:id="12285"/>
      <w:r>
        <w:rPr>
          <w:rtl/>
        </w:rPr>
        <w:t xml:space="preserve">הדמוקרטיה </w:t>
      </w:r>
      <w:bookmarkStart w:id="12286" w:name="_ETM_Q25_302399"/>
      <w:bookmarkEnd w:id="12286"/>
      <w:r>
        <w:rPr>
          <w:rtl/>
        </w:rPr>
        <w:t xml:space="preserve">הישראלית </w:t>
      </w:r>
      <w:bookmarkStart w:id="12287" w:name="_ETM_Q25_303030"/>
      <w:bookmarkEnd w:id="12287"/>
      <w:r>
        <w:rPr>
          <w:rtl/>
        </w:rPr>
        <w:t xml:space="preserve">סיימה </w:t>
      </w:r>
      <w:bookmarkStart w:id="12288" w:name="_ETM_Q25_303390"/>
      <w:bookmarkEnd w:id="12288"/>
      <w:r>
        <w:rPr>
          <w:rtl/>
        </w:rPr>
        <w:t xml:space="preserve">את </w:t>
      </w:r>
      <w:bookmarkStart w:id="12289" w:name="_ETM_Q25_303509"/>
      <w:bookmarkEnd w:id="12289"/>
      <w:r>
        <w:rPr>
          <w:rtl/>
        </w:rPr>
        <w:t>תפקידה</w:t>
      </w:r>
      <w:r>
        <w:rPr>
          <w:rFonts w:hint="cs"/>
          <w:rtl/>
        </w:rPr>
        <w:t>.</w:t>
      </w:r>
      <w:r>
        <w:rPr>
          <w:rtl/>
        </w:rPr>
        <w:t xml:space="preserve"> </w:t>
      </w:r>
      <w:bookmarkStart w:id="12290" w:name="_ETM_Q25_304500"/>
      <w:bookmarkEnd w:id="12290"/>
      <w:r>
        <w:rPr>
          <w:rtl/>
        </w:rPr>
        <w:t xml:space="preserve">היא </w:t>
      </w:r>
      <w:bookmarkStart w:id="12291" w:name="_ETM_Q25_304619"/>
      <w:bookmarkEnd w:id="12291"/>
      <w:r>
        <w:rPr>
          <w:rtl/>
        </w:rPr>
        <w:t xml:space="preserve">חייבת </w:t>
      </w:r>
      <w:bookmarkStart w:id="12292" w:name="_ETM_Q25_304979"/>
      <w:bookmarkEnd w:id="12292"/>
      <w:r>
        <w:rPr>
          <w:rtl/>
        </w:rPr>
        <w:t xml:space="preserve">להתפרק </w:t>
      </w:r>
      <w:bookmarkStart w:id="12293" w:name="_ETM_Q25_305609"/>
      <w:bookmarkEnd w:id="12293"/>
      <w:r>
        <w:rPr>
          <w:rtl/>
        </w:rPr>
        <w:t xml:space="preserve">ולהתכופף </w:t>
      </w:r>
      <w:bookmarkStart w:id="12294" w:name="_ETM_Q25_306390"/>
      <w:bookmarkEnd w:id="12294"/>
      <w:r>
        <w:rPr>
          <w:rtl/>
        </w:rPr>
        <w:t xml:space="preserve">בפני </w:t>
      </w:r>
      <w:bookmarkStart w:id="12295" w:name="_ETM_Q25_306750"/>
      <w:bookmarkEnd w:id="12295"/>
      <w:r>
        <w:rPr>
          <w:rtl/>
        </w:rPr>
        <w:t>היהדות</w:t>
      </w:r>
      <w:r>
        <w:rPr>
          <w:rFonts w:hint="cs"/>
          <w:rtl/>
        </w:rPr>
        <w:t>;</w:t>
      </w:r>
      <w:r>
        <w:rPr>
          <w:rtl/>
        </w:rPr>
        <w:t xml:space="preserve"> </w:t>
      </w:r>
      <w:bookmarkStart w:id="12296" w:name="_ETM_Q25_308050"/>
      <w:bookmarkEnd w:id="12296"/>
      <w:r>
        <w:rPr>
          <w:rtl/>
        </w:rPr>
        <w:t xml:space="preserve">דב </w:t>
      </w:r>
      <w:bookmarkStart w:id="12297" w:name="_ETM_Q25_308349"/>
      <w:bookmarkEnd w:id="12297"/>
      <w:r>
        <w:rPr>
          <w:rtl/>
        </w:rPr>
        <w:t>ליאור</w:t>
      </w:r>
      <w:r>
        <w:rPr>
          <w:rFonts w:hint="cs"/>
          <w:rtl/>
        </w:rPr>
        <w:t>,</w:t>
      </w:r>
      <w:r>
        <w:rPr>
          <w:rtl/>
        </w:rPr>
        <w:t xml:space="preserve"> </w:t>
      </w:r>
      <w:bookmarkStart w:id="12298" w:name="_ETM_Q25_309190"/>
      <w:bookmarkEnd w:id="12298"/>
      <w:r>
        <w:rPr>
          <w:rtl/>
        </w:rPr>
        <w:t xml:space="preserve">מרבני </w:t>
      </w:r>
      <w:bookmarkStart w:id="12299" w:name="_ETM_Q25_309849"/>
      <w:bookmarkEnd w:id="12299"/>
      <w:r>
        <w:rPr>
          <w:rFonts w:hint="cs"/>
          <w:rtl/>
        </w:rPr>
        <w:t>ה</w:t>
      </w:r>
      <w:r>
        <w:rPr>
          <w:rtl/>
        </w:rPr>
        <w:t xml:space="preserve">ימין </w:t>
      </w:r>
      <w:bookmarkStart w:id="12300" w:name="_ETM_Q25_310120"/>
      <w:bookmarkEnd w:id="12300"/>
      <w:r>
        <w:rPr>
          <w:rtl/>
        </w:rPr>
        <w:t>המתנחלי</w:t>
      </w:r>
      <w:r>
        <w:rPr>
          <w:rFonts w:hint="cs"/>
          <w:rtl/>
        </w:rPr>
        <w:t>: הדמוקרטיה היא</w:t>
      </w:r>
      <w:r>
        <w:rPr>
          <w:rtl/>
        </w:rPr>
        <w:t xml:space="preserve"> </w:t>
      </w:r>
      <w:bookmarkStart w:id="12301" w:name="_ETM_Q25_312360"/>
      <w:bookmarkEnd w:id="12301"/>
      <w:r>
        <w:rPr>
          <w:rtl/>
        </w:rPr>
        <w:t xml:space="preserve">העבודה </w:t>
      </w:r>
      <w:bookmarkStart w:id="12302" w:name="_ETM_Q25_312810"/>
      <w:bookmarkEnd w:id="12302"/>
      <w:r>
        <w:rPr>
          <w:rtl/>
        </w:rPr>
        <w:t xml:space="preserve">הזרה </w:t>
      </w:r>
      <w:bookmarkStart w:id="12303" w:name="_ETM_Q25_313230"/>
      <w:bookmarkEnd w:id="12303"/>
      <w:r>
        <w:rPr>
          <w:rtl/>
        </w:rPr>
        <w:t xml:space="preserve">של </w:t>
      </w:r>
      <w:bookmarkStart w:id="12304" w:name="_ETM_Q25_313409"/>
      <w:bookmarkEnd w:id="12304"/>
      <w:r>
        <w:rPr>
          <w:rtl/>
        </w:rPr>
        <w:t>דורנו</w:t>
      </w:r>
      <w:r>
        <w:rPr>
          <w:rFonts w:hint="cs"/>
          <w:rtl/>
        </w:rPr>
        <w:t>;</w:t>
      </w:r>
      <w:r>
        <w:rPr>
          <w:rtl/>
        </w:rPr>
        <w:t xml:space="preserve"> </w:t>
      </w:r>
      <w:bookmarkStart w:id="12305" w:name="_ETM_Q25_314989"/>
      <w:bookmarkEnd w:id="12305"/>
      <w:r>
        <w:rPr>
          <w:rtl/>
        </w:rPr>
        <w:t xml:space="preserve">הרב </w:t>
      </w:r>
      <w:bookmarkStart w:id="12306" w:name="_ETM_Q25_315260"/>
      <w:bookmarkEnd w:id="12306"/>
      <w:r>
        <w:rPr>
          <w:rtl/>
        </w:rPr>
        <w:t xml:space="preserve">משה </w:t>
      </w:r>
      <w:bookmarkStart w:id="12307" w:name="_ETM_Q25_315560"/>
      <w:bookmarkEnd w:id="12307"/>
      <w:r>
        <w:rPr>
          <w:rtl/>
        </w:rPr>
        <w:t xml:space="preserve">לוינגר </w:t>
      </w:r>
      <w:bookmarkStart w:id="12308" w:name="_ETM_Q25_316189"/>
      <w:bookmarkEnd w:id="12308"/>
      <w:r>
        <w:rPr>
          <w:rFonts w:hint="cs"/>
          <w:rtl/>
        </w:rPr>
        <w:t>– וה</w:t>
      </w:r>
      <w:r>
        <w:rPr>
          <w:rtl/>
        </w:rPr>
        <w:t>אמת</w:t>
      </w:r>
      <w:r>
        <w:rPr>
          <w:rFonts w:hint="cs"/>
          <w:rtl/>
        </w:rPr>
        <w:t>,</w:t>
      </w:r>
      <w:r>
        <w:rPr>
          <w:rtl/>
        </w:rPr>
        <w:t xml:space="preserve"> </w:t>
      </w:r>
      <w:bookmarkStart w:id="12309" w:name="_ETM_Q25_317090"/>
      <w:bookmarkEnd w:id="12309"/>
      <w:r>
        <w:rPr>
          <w:rtl/>
        </w:rPr>
        <w:t xml:space="preserve">קשה </w:t>
      </w:r>
      <w:bookmarkStart w:id="12310" w:name="_ETM_Q25_317450"/>
      <w:bookmarkEnd w:id="12310"/>
      <w:r>
        <w:rPr>
          <w:rtl/>
        </w:rPr>
        <w:t xml:space="preserve">לי </w:t>
      </w:r>
      <w:bookmarkStart w:id="12311" w:name="_ETM_Q25_317599"/>
      <w:bookmarkEnd w:id="12311"/>
      <w:r>
        <w:rPr>
          <w:rtl/>
        </w:rPr>
        <w:t xml:space="preserve">לקרוא </w:t>
      </w:r>
      <w:bookmarkStart w:id="12312" w:name="_ETM_Q25_317900"/>
      <w:bookmarkEnd w:id="12312"/>
      <w:r>
        <w:rPr>
          <w:rtl/>
        </w:rPr>
        <w:t xml:space="preserve">לכל </w:t>
      </w:r>
      <w:bookmarkStart w:id="12313" w:name="_ETM_Q25_318200"/>
      <w:bookmarkEnd w:id="12313"/>
      <w:r>
        <w:rPr>
          <w:rtl/>
        </w:rPr>
        <w:t xml:space="preserve">האנשים </w:t>
      </w:r>
      <w:bookmarkStart w:id="12314" w:name="_ETM_Q25_318620"/>
      <w:bookmarkEnd w:id="12314"/>
      <w:r>
        <w:rPr>
          <w:rtl/>
        </w:rPr>
        <w:t xml:space="preserve">האלה </w:t>
      </w:r>
      <w:bookmarkStart w:id="12315" w:name="_ETM_Q25_318799"/>
      <w:bookmarkEnd w:id="12315"/>
      <w:r>
        <w:rPr>
          <w:rtl/>
        </w:rPr>
        <w:t>רבנים</w:t>
      </w:r>
      <w:r>
        <w:rPr>
          <w:rFonts w:hint="cs"/>
          <w:rtl/>
        </w:rPr>
        <w:t>:</w:t>
      </w:r>
      <w:bookmarkStart w:id="12316" w:name="_ETM_Q25_320849"/>
      <w:bookmarkEnd w:id="12316"/>
      <w:r>
        <w:rPr>
          <w:rFonts w:hint="cs"/>
          <w:rtl/>
        </w:rPr>
        <w:t xml:space="preserve"> </w:t>
      </w:r>
      <w:bookmarkStart w:id="12317" w:name="_ETM_Q25_320251"/>
      <w:bookmarkEnd w:id="12317"/>
      <w:r>
        <w:rPr>
          <w:rtl/>
        </w:rPr>
        <w:t xml:space="preserve">הדמוקרטיה </w:t>
      </w:r>
      <w:bookmarkStart w:id="12318" w:name="_ETM_Q25_321720"/>
      <w:bookmarkEnd w:id="12318"/>
      <w:r>
        <w:rPr>
          <w:rtl/>
        </w:rPr>
        <w:t xml:space="preserve">צריכה </w:t>
      </w:r>
      <w:bookmarkStart w:id="12319" w:name="_ETM_Q25_322080"/>
      <w:bookmarkEnd w:id="12319"/>
      <w:r>
        <w:rPr>
          <w:rtl/>
        </w:rPr>
        <w:t xml:space="preserve">להיות </w:t>
      </w:r>
      <w:bookmarkStart w:id="12320" w:name="_ETM_Q25_322319"/>
      <w:bookmarkEnd w:id="12320"/>
      <w:r>
        <w:rPr>
          <w:rtl/>
        </w:rPr>
        <w:t xml:space="preserve">משועבדת </w:t>
      </w:r>
      <w:bookmarkStart w:id="12321" w:name="_ETM_Q25_323069"/>
      <w:bookmarkEnd w:id="12321"/>
      <w:r>
        <w:rPr>
          <w:rtl/>
        </w:rPr>
        <w:t xml:space="preserve">לצורכי </w:t>
      </w:r>
      <w:bookmarkStart w:id="12322" w:name="_ETM_Q25_323519"/>
      <w:bookmarkEnd w:id="12322"/>
      <w:r>
        <w:rPr>
          <w:rtl/>
        </w:rPr>
        <w:t xml:space="preserve">עם </w:t>
      </w:r>
      <w:bookmarkStart w:id="12323" w:name="_ETM_Q25_323669"/>
      <w:bookmarkEnd w:id="12323"/>
      <w:r>
        <w:rPr>
          <w:rtl/>
        </w:rPr>
        <w:t>ישראל</w:t>
      </w:r>
      <w:r>
        <w:rPr>
          <w:rFonts w:hint="cs"/>
          <w:rtl/>
        </w:rPr>
        <w:t>;</w:t>
      </w:r>
      <w:r>
        <w:rPr>
          <w:rtl/>
        </w:rPr>
        <w:t xml:space="preserve"> </w:t>
      </w:r>
      <w:bookmarkStart w:id="12324" w:name="_ETM_Q25_324910"/>
      <w:bookmarkEnd w:id="12324"/>
      <w:r>
        <w:rPr>
          <w:rtl/>
        </w:rPr>
        <w:t xml:space="preserve">שלדון </w:t>
      </w:r>
      <w:bookmarkStart w:id="12325" w:name="_ETM_Q25_325330"/>
      <w:bookmarkEnd w:id="12325"/>
      <w:r>
        <w:rPr>
          <w:rtl/>
        </w:rPr>
        <w:t>אדלסון</w:t>
      </w:r>
      <w:r>
        <w:rPr>
          <w:rFonts w:hint="cs"/>
          <w:rtl/>
        </w:rPr>
        <w:t>,</w:t>
      </w:r>
      <w:r>
        <w:rPr>
          <w:rtl/>
        </w:rPr>
        <w:t xml:space="preserve"> </w:t>
      </w:r>
      <w:bookmarkStart w:id="12326" w:name="_ETM_Q25_325780"/>
      <w:bookmarkEnd w:id="12326"/>
      <w:r>
        <w:rPr>
          <w:rtl/>
        </w:rPr>
        <w:t>ז</w:t>
      </w:r>
      <w:r>
        <w:rPr>
          <w:rFonts w:hint="cs"/>
          <w:rtl/>
        </w:rPr>
        <w:t>י</w:t>
      </w:r>
      <w:r>
        <w:rPr>
          <w:rtl/>
        </w:rPr>
        <w:t xml:space="preserve">כרונו </w:t>
      </w:r>
      <w:bookmarkStart w:id="12327" w:name="_ETM_Q25_326139"/>
      <w:bookmarkEnd w:id="12327"/>
      <w:r>
        <w:rPr>
          <w:rtl/>
        </w:rPr>
        <w:t>לברכה</w:t>
      </w:r>
      <w:r>
        <w:rPr>
          <w:rFonts w:hint="cs"/>
          <w:rtl/>
        </w:rPr>
        <w:t>,</w:t>
      </w:r>
      <w:r>
        <w:rPr>
          <w:rtl/>
        </w:rPr>
        <w:t xml:space="preserve"> </w:t>
      </w:r>
      <w:bookmarkStart w:id="12328" w:name="_ETM_Q25_326590"/>
      <w:bookmarkEnd w:id="12328"/>
      <w:r>
        <w:rPr>
          <w:rtl/>
        </w:rPr>
        <w:t xml:space="preserve">הפטרון </w:t>
      </w:r>
      <w:bookmarkStart w:id="12329" w:name="_ETM_Q25_327010"/>
      <w:bookmarkEnd w:id="12329"/>
      <w:r>
        <w:rPr>
          <w:rtl/>
        </w:rPr>
        <w:t>הגדול</w:t>
      </w:r>
      <w:r>
        <w:rPr>
          <w:rFonts w:hint="cs"/>
          <w:rtl/>
        </w:rPr>
        <w:t>:</w:t>
      </w:r>
      <w:r>
        <w:rPr>
          <w:rtl/>
        </w:rPr>
        <w:t xml:space="preserve"> </w:t>
      </w:r>
      <w:bookmarkStart w:id="12330" w:name="_ETM_Q25_328090"/>
      <w:bookmarkEnd w:id="12330"/>
      <w:r>
        <w:rPr>
          <w:rtl/>
        </w:rPr>
        <w:t xml:space="preserve">לא </w:t>
      </w:r>
      <w:bookmarkStart w:id="12331" w:name="_ETM_Q25_328330"/>
      <w:bookmarkEnd w:id="12331"/>
      <w:r>
        <w:rPr>
          <w:rtl/>
        </w:rPr>
        <w:t xml:space="preserve">נורא </w:t>
      </w:r>
      <w:bookmarkStart w:id="12332" w:name="_ETM_Q25_328660"/>
      <w:bookmarkEnd w:id="12332"/>
      <w:r>
        <w:rPr>
          <w:rtl/>
        </w:rPr>
        <w:t xml:space="preserve">אם </w:t>
      </w:r>
      <w:bookmarkStart w:id="12333" w:name="_ETM_Q25_328780"/>
      <w:bookmarkEnd w:id="12333"/>
      <w:r>
        <w:rPr>
          <w:rtl/>
        </w:rPr>
        <w:t xml:space="preserve">ישראל </w:t>
      </w:r>
      <w:bookmarkStart w:id="12334" w:name="_ETM_Q25_329169"/>
      <w:bookmarkEnd w:id="12334"/>
      <w:r>
        <w:rPr>
          <w:rtl/>
        </w:rPr>
        <w:t xml:space="preserve">לא </w:t>
      </w:r>
      <w:bookmarkStart w:id="12335" w:name="_ETM_Q25_329260"/>
      <w:bookmarkEnd w:id="12335"/>
      <w:r>
        <w:rPr>
          <w:rtl/>
        </w:rPr>
        <w:t xml:space="preserve">תהיה </w:t>
      </w:r>
      <w:bookmarkStart w:id="12336" w:name="_ETM_Q25_329440"/>
      <w:bookmarkEnd w:id="12336"/>
      <w:r>
        <w:rPr>
          <w:rtl/>
        </w:rPr>
        <w:t>דמוקרטיה</w:t>
      </w:r>
      <w:r>
        <w:rPr>
          <w:rFonts w:hint="cs"/>
          <w:rtl/>
        </w:rPr>
        <w:t>,</w:t>
      </w:r>
      <w:r>
        <w:rPr>
          <w:rtl/>
        </w:rPr>
        <w:t xml:space="preserve"> </w:t>
      </w:r>
      <w:bookmarkStart w:id="12337" w:name="_ETM_Q25_330070"/>
      <w:bookmarkEnd w:id="12337"/>
      <w:r>
        <w:rPr>
          <w:rtl/>
        </w:rPr>
        <w:t xml:space="preserve">זה </w:t>
      </w:r>
      <w:bookmarkStart w:id="12338" w:name="_ETM_Q25_330160"/>
      <w:bookmarkEnd w:id="12338"/>
      <w:r>
        <w:rPr>
          <w:rtl/>
        </w:rPr>
        <w:t xml:space="preserve">לא </w:t>
      </w:r>
      <w:bookmarkStart w:id="12339" w:name="_ETM_Q25_330280"/>
      <w:bookmarkEnd w:id="12339"/>
      <w:r>
        <w:rPr>
          <w:rtl/>
        </w:rPr>
        <w:t xml:space="preserve">כתוב </w:t>
      </w:r>
      <w:bookmarkStart w:id="12340" w:name="_ETM_Q25_330610"/>
      <w:bookmarkEnd w:id="12340"/>
      <w:r>
        <w:rPr>
          <w:rtl/>
        </w:rPr>
        <w:t>בתנ"ך</w:t>
      </w:r>
      <w:r>
        <w:rPr>
          <w:rFonts w:hint="cs"/>
          <w:rtl/>
        </w:rPr>
        <w:t>;</w:t>
      </w:r>
      <w:r>
        <w:rPr>
          <w:rtl/>
        </w:rPr>
        <w:t xml:space="preserve"> </w:t>
      </w:r>
      <w:bookmarkStart w:id="12341" w:name="_ETM_Q25_331989"/>
      <w:bookmarkEnd w:id="12341"/>
      <w:r>
        <w:rPr>
          <w:rFonts w:hint="cs"/>
          <w:rtl/>
        </w:rPr>
        <w:t>ה</w:t>
      </w:r>
      <w:r>
        <w:rPr>
          <w:rtl/>
        </w:rPr>
        <w:t xml:space="preserve">אור </w:t>
      </w:r>
      <w:bookmarkStart w:id="12342" w:name="_ETM_Q25_332379"/>
      <w:bookmarkEnd w:id="12342"/>
      <w:r>
        <w:rPr>
          <w:rtl/>
        </w:rPr>
        <w:t>לגויים</w:t>
      </w:r>
      <w:r>
        <w:rPr>
          <w:rFonts w:hint="cs"/>
          <w:rtl/>
        </w:rPr>
        <w:t>,</w:t>
      </w:r>
      <w:r>
        <w:rPr>
          <w:rtl/>
        </w:rPr>
        <w:t xml:space="preserve"> </w:t>
      </w:r>
      <w:bookmarkStart w:id="12343" w:name="_ETM_Q25_332919"/>
      <w:bookmarkEnd w:id="12343"/>
      <w:r>
        <w:rPr>
          <w:rtl/>
        </w:rPr>
        <w:t xml:space="preserve">סגן </w:t>
      </w:r>
      <w:bookmarkStart w:id="12344" w:name="_ETM_Q25_333309"/>
      <w:bookmarkEnd w:id="12344"/>
      <w:r>
        <w:rPr>
          <w:rtl/>
        </w:rPr>
        <w:t xml:space="preserve">השר </w:t>
      </w:r>
      <w:bookmarkStart w:id="12345" w:name="_ETM_Q25_333790"/>
      <w:bookmarkEnd w:id="12345"/>
      <w:r>
        <w:rPr>
          <w:rtl/>
        </w:rPr>
        <w:t xml:space="preserve">אבי </w:t>
      </w:r>
      <w:bookmarkStart w:id="12346" w:name="_ETM_Q25_334090"/>
      <w:bookmarkEnd w:id="12346"/>
      <w:r>
        <w:rPr>
          <w:rtl/>
        </w:rPr>
        <w:t>מעוז</w:t>
      </w:r>
      <w:r>
        <w:rPr>
          <w:rFonts w:hint="cs"/>
          <w:rtl/>
        </w:rPr>
        <w:t>:</w:t>
      </w:r>
      <w:r>
        <w:rPr>
          <w:rtl/>
        </w:rPr>
        <w:t xml:space="preserve"> </w:t>
      </w:r>
      <w:bookmarkStart w:id="12347" w:name="_ETM_Q25_335230"/>
      <w:bookmarkEnd w:id="12347"/>
      <w:r>
        <w:rPr>
          <w:rtl/>
        </w:rPr>
        <w:t xml:space="preserve">כל </w:t>
      </w:r>
      <w:bookmarkStart w:id="12348" w:name="_ETM_Q25_335590"/>
      <w:bookmarkEnd w:id="12348"/>
      <w:r>
        <w:rPr>
          <w:rtl/>
        </w:rPr>
        <w:t xml:space="preserve">הדורות </w:t>
      </w:r>
      <w:bookmarkStart w:id="12349" w:name="_ETM_Q25_336010"/>
      <w:bookmarkEnd w:id="12349"/>
      <w:r>
        <w:rPr>
          <w:rtl/>
        </w:rPr>
        <w:t xml:space="preserve">חלמנו </w:t>
      </w:r>
      <w:bookmarkStart w:id="12350" w:name="_ETM_Q25_336430"/>
      <w:bookmarkEnd w:id="12350"/>
      <w:r>
        <w:rPr>
          <w:rtl/>
        </w:rPr>
        <w:t xml:space="preserve">על </w:t>
      </w:r>
      <w:bookmarkStart w:id="12351" w:name="_ETM_Q25_336520"/>
      <w:bookmarkEnd w:id="12351"/>
      <w:r>
        <w:rPr>
          <w:rtl/>
        </w:rPr>
        <w:t xml:space="preserve">מדינה </w:t>
      </w:r>
      <w:bookmarkStart w:id="12352" w:name="_ETM_Q25_336850"/>
      <w:bookmarkEnd w:id="12352"/>
      <w:r>
        <w:rPr>
          <w:rtl/>
        </w:rPr>
        <w:t>יהודית</w:t>
      </w:r>
      <w:r>
        <w:rPr>
          <w:rFonts w:hint="cs"/>
          <w:rtl/>
        </w:rPr>
        <w:t>,</w:t>
      </w:r>
      <w:r>
        <w:rPr>
          <w:rtl/>
        </w:rPr>
        <w:t xml:space="preserve"> </w:t>
      </w:r>
      <w:bookmarkStart w:id="12353" w:name="_ETM_Q25_337360"/>
      <w:bookmarkEnd w:id="12353"/>
      <w:r>
        <w:rPr>
          <w:rtl/>
        </w:rPr>
        <w:t xml:space="preserve">לא </w:t>
      </w:r>
      <w:bookmarkStart w:id="12354" w:name="_ETM_Q25_337480"/>
      <w:bookmarkEnd w:id="12354"/>
      <w:r>
        <w:rPr>
          <w:rtl/>
        </w:rPr>
        <w:t xml:space="preserve">על </w:t>
      </w:r>
      <w:bookmarkStart w:id="12355" w:name="_ETM_Q25_337540"/>
      <w:bookmarkEnd w:id="12355"/>
      <w:r>
        <w:rPr>
          <w:rtl/>
        </w:rPr>
        <w:t xml:space="preserve">מדינה </w:t>
      </w:r>
      <w:bookmarkStart w:id="12356" w:name="_ETM_Q25_337900"/>
      <w:bookmarkEnd w:id="12356"/>
      <w:r>
        <w:rPr>
          <w:rtl/>
        </w:rPr>
        <w:t>דמוקרטית</w:t>
      </w:r>
      <w:r>
        <w:rPr>
          <w:rFonts w:hint="cs"/>
          <w:rtl/>
        </w:rPr>
        <w:t>;</w:t>
      </w:r>
      <w:bookmarkStart w:id="12357" w:name="_ETM_Q25_339250"/>
      <w:bookmarkEnd w:id="12357"/>
      <w:r>
        <w:rPr>
          <w:rFonts w:hint="cs"/>
          <w:rtl/>
        </w:rPr>
        <w:t xml:space="preserve"> </w:t>
      </w:r>
      <w:r>
        <w:rPr>
          <w:rtl/>
        </w:rPr>
        <w:t xml:space="preserve">שמחה </w:t>
      </w:r>
      <w:bookmarkStart w:id="12358" w:name="_ETM_Q25_339669"/>
      <w:bookmarkEnd w:id="12358"/>
      <w:r>
        <w:rPr>
          <w:rtl/>
        </w:rPr>
        <w:t>רוטמן</w:t>
      </w:r>
      <w:r>
        <w:rPr>
          <w:rFonts w:hint="cs"/>
          <w:rtl/>
        </w:rPr>
        <w:t>: בעיניי</w:t>
      </w:r>
      <w:r>
        <w:rPr>
          <w:rtl/>
        </w:rPr>
        <w:t xml:space="preserve"> </w:t>
      </w:r>
      <w:bookmarkStart w:id="12359" w:name="_ETM_Q25_341190"/>
      <w:bookmarkEnd w:id="12359"/>
      <w:r>
        <w:rPr>
          <w:rFonts w:hint="cs"/>
          <w:rtl/>
        </w:rPr>
        <w:t>ה</w:t>
      </w:r>
      <w:r>
        <w:rPr>
          <w:rtl/>
        </w:rPr>
        <w:t xml:space="preserve">דמוקרטיה </w:t>
      </w:r>
      <w:bookmarkStart w:id="12360" w:name="_ETM_Q25_341730"/>
      <w:bookmarkEnd w:id="12360"/>
      <w:r>
        <w:rPr>
          <w:rtl/>
        </w:rPr>
        <w:t xml:space="preserve">זה </w:t>
      </w:r>
      <w:bookmarkStart w:id="12361" w:name="_ETM_Q25_341880"/>
      <w:bookmarkEnd w:id="12361"/>
      <w:r>
        <w:rPr>
          <w:rtl/>
        </w:rPr>
        <w:t xml:space="preserve">לעשות </w:t>
      </w:r>
      <w:bookmarkStart w:id="12362" w:name="_ETM_Q25_342240"/>
      <w:bookmarkEnd w:id="12362"/>
      <w:r>
        <w:rPr>
          <w:rtl/>
        </w:rPr>
        <w:t xml:space="preserve">מה </w:t>
      </w:r>
      <w:bookmarkStart w:id="12363" w:name="_ETM_Q25_342360"/>
      <w:bookmarkEnd w:id="12363"/>
      <w:r>
        <w:rPr>
          <w:rtl/>
        </w:rPr>
        <w:t xml:space="preserve">שהקדוש </w:t>
      </w:r>
      <w:bookmarkStart w:id="12364" w:name="_ETM_Q25_342810"/>
      <w:bookmarkEnd w:id="12364"/>
      <w:r>
        <w:rPr>
          <w:rtl/>
        </w:rPr>
        <w:t>ברוך</w:t>
      </w:r>
      <w:bookmarkStart w:id="12365" w:name="_ETM_Q25_343139"/>
      <w:bookmarkEnd w:id="12365"/>
      <w:r>
        <w:rPr>
          <w:rFonts w:hint="cs"/>
          <w:rtl/>
        </w:rPr>
        <w:t xml:space="preserve"> </w:t>
      </w:r>
      <w:r>
        <w:rPr>
          <w:rtl/>
        </w:rPr>
        <w:t xml:space="preserve">הוא </w:t>
      </w:r>
      <w:bookmarkStart w:id="12366" w:name="_ETM_Q25_343260"/>
      <w:bookmarkEnd w:id="12366"/>
      <w:r>
        <w:rPr>
          <w:rtl/>
        </w:rPr>
        <w:t>רוצה</w:t>
      </w:r>
      <w:r>
        <w:rPr>
          <w:rFonts w:hint="cs"/>
          <w:rtl/>
        </w:rPr>
        <w:t>.</w:t>
      </w:r>
      <w:r>
        <w:rPr>
          <w:rtl/>
        </w:rPr>
        <w:t xml:space="preserve"> </w:t>
      </w:r>
      <w:bookmarkStart w:id="12367" w:name="_ETM_Q25_344569"/>
      <w:bookmarkEnd w:id="12367"/>
      <w:r>
        <w:rPr>
          <w:rtl/>
        </w:rPr>
        <w:t xml:space="preserve">השופטים </w:t>
      </w:r>
      <w:bookmarkStart w:id="12368" w:name="_ETM_Q25_345080"/>
      <w:bookmarkEnd w:id="12368"/>
      <w:r>
        <w:rPr>
          <w:rtl/>
        </w:rPr>
        <w:t xml:space="preserve">בהונגריה </w:t>
      </w:r>
      <w:bookmarkStart w:id="12369" w:name="_ETM_Q25_345739"/>
      <w:bookmarkEnd w:id="12369"/>
      <w:r>
        <w:rPr>
          <w:rFonts w:hint="cs"/>
          <w:rtl/>
        </w:rPr>
        <w:t>ה</w:t>
      </w:r>
      <w:r>
        <w:rPr>
          <w:rtl/>
        </w:rPr>
        <w:t xml:space="preserve">ודחו </w:t>
      </w:r>
      <w:bookmarkStart w:id="12370" w:name="_ETM_Q25_346400"/>
      <w:bookmarkEnd w:id="12370"/>
      <w:r>
        <w:rPr>
          <w:rFonts w:hint="cs"/>
          <w:rtl/>
        </w:rPr>
        <w:t xml:space="preserve">כי הם </w:t>
      </w:r>
      <w:r>
        <w:rPr>
          <w:rtl/>
        </w:rPr>
        <w:t xml:space="preserve">פעלו </w:t>
      </w:r>
      <w:bookmarkStart w:id="12371" w:name="_ETM_Q25_346700"/>
      <w:bookmarkEnd w:id="12371"/>
      <w:r>
        <w:rPr>
          <w:rtl/>
        </w:rPr>
        <w:t xml:space="preserve">נגד </w:t>
      </w:r>
      <w:bookmarkStart w:id="12372" w:name="_ETM_Q25_346970"/>
      <w:bookmarkEnd w:id="12372"/>
      <w:r>
        <w:rPr>
          <w:rtl/>
        </w:rPr>
        <w:t>הדמוקרטיה</w:t>
      </w:r>
      <w:r>
        <w:rPr>
          <w:rFonts w:hint="cs"/>
          <w:rtl/>
        </w:rPr>
        <w:t>.</w:t>
      </w:r>
      <w:r>
        <w:rPr>
          <w:rtl/>
        </w:rPr>
        <w:t xml:space="preserve"> </w:t>
      </w:r>
      <w:bookmarkStart w:id="12373" w:name="_ETM_Q25_348639"/>
      <w:bookmarkEnd w:id="12373"/>
      <w:r>
        <w:rPr>
          <w:rtl/>
        </w:rPr>
        <w:t xml:space="preserve">מותר </w:t>
      </w:r>
      <w:bookmarkStart w:id="12374" w:name="_ETM_Q25_349000"/>
      <w:bookmarkEnd w:id="12374"/>
      <w:r>
        <w:rPr>
          <w:rtl/>
        </w:rPr>
        <w:t xml:space="preserve">לפגוע </w:t>
      </w:r>
      <w:bookmarkStart w:id="12375" w:name="_ETM_Q25_349330"/>
      <w:bookmarkEnd w:id="12375"/>
      <w:r>
        <w:rPr>
          <w:rtl/>
        </w:rPr>
        <w:t xml:space="preserve">בזכויות </w:t>
      </w:r>
      <w:bookmarkStart w:id="12376" w:name="_ETM_Q25_349810"/>
      <w:bookmarkEnd w:id="12376"/>
      <w:r>
        <w:rPr>
          <w:rtl/>
        </w:rPr>
        <w:t xml:space="preserve">של </w:t>
      </w:r>
      <w:bookmarkStart w:id="12377" w:name="_ETM_Q25_349930"/>
      <w:bookmarkEnd w:id="12377"/>
      <w:r>
        <w:rPr>
          <w:rtl/>
        </w:rPr>
        <w:t xml:space="preserve">מיעוטים </w:t>
      </w:r>
      <w:bookmarkStart w:id="12378" w:name="_ETM_Q25_350410"/>
      <w:bookmarkEnd w:id="12378"/>
      <w:r>
        <w:rPr>
          <w:rtl/>
        </w:rPr>
        <w:t xml:space="preserve">אם </w:t>
      </w:r>
      <w:bookmarkStart w:id="12379" w:name="_ETM_Q25_350530"/>
      <w:bookmarkEnd w:id="12379"/>
      <w:r>
        <w:rPr>
          <w:rtl/>
        </w:rPr>
        <w:t>הר</w:t>
      </w:r>
      <w:r>
        <w:rPr>
          <w:rFonts w:hint="cs"/>
          <w:rtl/>
        </w:rPr>
        <w:t>ו</w:t>
      </w:r>
      <w:r>
        <w:rPr>
          <w:rtl/>
        </w:rPr>
        <w:t xml:space="preserve">ב </w:t>
      </w:r>
      <w:bookmarkStart w:id="12380" w:name="_ETM_Q25_350770"/>
      <w:bookmarkEnd w:id="12380"/>
      <w:r>
        <w:rPr>
          <w:rtl/>
        </w:rPr>
        <w:t xml:space="preserve">רוצה </w:t>
      </w:r>
      <w:bookmarkStart w:id="12381" w:name="_ETM_Q25_351040"/>
      <w:bookmarkEnd w:id="12381"/>
      <w:r>
        <w:rPr>
          <w:rtl/>
        </w:rPr>
        <w:t xml:space="preserve">לפגוע </w:t>
      </w:r>
      <w:bookmarkStart w:id="12382" w:name="_ETM_Q25_351430"/>
      <w:bookmarkEnd w:id="12382"/>
      <w:r>
        <w:rPr>
          <w:rtl/>
        </w:rPr>
        <w:t>בהם</w:t>
      </w:r>
      <w:r>
        <w:rPr>
          <w:rFonts w:hint="cs"/>
          <w:rtl/>
        </w:rPr>
        <w:t>,</w:t>
      </w:r>
      <w:r>
        <w:rPr>
          <w:rtl/>
        </w:rPr>
        <w:t xml:space="preserve"> </w:t>
      </w:r>
      <w:bookmarkStart w:id="12383" w:name="_ETM_Q25_352060"/>
      <w:bookmarkEnd w:id="12383"/>
      <w:r>
        <w:rPr>
          <w:rtl/>
        </w:rPr>
        <w:t xml:space="preserve">כי </w:t>
      </w:r>
      <w:bookmarkStart w:id="12384" w:name="_ETM_Q25_352210"/>
      <w:bookmarkEnd w:id="12384"/>
      <w:r>
        <w:rPr>
          <w:rtl/>
        </w:rPr>
        <w:t xml:space="preserve">זו </w:t>
      </w:r>
      <w:bookmarkStart w:id="12385" w:name="_ETM_Q25_352360"/>
      <w:bookmarkEnd w:id="12385"/>
      <w:r>
        <w:rPr>
          <w:rtl/>
        </w:rPr>
        <w:t xml:space="preserve">בחירה </w:t>
      </w:r>
      <w:bookmarkStart w:id="12386" w:name="_ETM_Q25_352630"/>
      <w:bookmarkEnd w:id="12386"/>
      <w:r>
        <w:rPr>
          <w:rtl/>
        </w:rPr>
        <w:t xml:space="preserve">דמוקרטית </w:t>
      </w:r>
      <w:bookmarkStart w:id="12387" w:name="_ETM_Q25_353290"/>
      <w:bookmarkEnd w:id="12387"/>
      <w:r>
        <w:rPr>
          <w:rtl/>
        </w:rPr>
        <w:t>לגיטימי</w:t>
      </w:r>
      <w:r>
        <w:rPr>
          <w:rFonts w:hint="cs"/>
          <w:rtl/>
        </w:rPr>
        <w:t>ת.</w:t>
      </w:r>
      <w:r>
        <w:rPr>
          <w:rtl/>
        </w:rPr>
        <w:t xml:space="preserve"> </w:t>
      </w:r>
      <w:bookmarkStart w:id="12388" w:name="_ETM_Q25_354959"/>
      <w:bookmarkEnd w:id="12388"/>
      <w:r>
        <w:rPr>
          <w:rtl/>
        </w:rPr>
        <w:t xml:space="preserve">פגיעה </w:t>
      </w:r>
      <w:bookmarkStart w:id="12389" w:name="_ETM_Q25_355230"/>
      <w:bookmarkEnd w:id="12389"/>
      <w:r>
        <w:rPr>
          <w:rtl/>
        </w:rPr>
        <w:t>בל</w:t>
      </w:r>
      <w:r>
        <w:rPr>
          <w:rFonts w:hint="cs"/>
          <w:rtl/>
        </w:rPr>
        <w:t>הט"בים היא לא</w:t>
      </w:r>
      <w:r>
        <w:rPr>
          <w:rtl/>
        </w:rPr>
        <w:t xml:space="preserve"> </w:t>
      </w:r>
      <w:bookmarkStart w:id="12390" w:name="_ETM_Q25_356100"/>
      <w:bookmarkEnd w:id="12390"/>
      <w:r>
        <w:rPr>
          <w:rtl/>
        </w:rPr>
        <w:t xml:space="preserve">פגיעה </w:t>
      </w:r>
      <w:bookmarkStart w:id="12391" w:name="_ETM_Q25_356400"/>
      <w:bookmarkEnd w:id="12391"/>
      <w:r>
        <w:rPr>
          <w:rtl/>
        </w:rPr>
        <w:t>בדמוקרטיה</w:t>
      </w:r>
      <w:r>
        <w:rPr>
          <w:rFonts w:hint="cs"/>
          <w:rtl/>
        </w:rPr>
        <w:t>,</w:t>
      </w:r>
      <w:r>
        <w:rPr>
          <w:rtl/>
        </w:rPr>
        <w:t xml:space="preserve"> </w:t>
      </w:r>
      <w:bookmarkStart w:id="12392" w:name="_ETM_Q25_357300"/>
      <w:bookmarkEnd w:id="12392"/>
      <w:r>
        <w:rPr>
          <w:rtl/>
        </w:rPr>
        <w:t xml:space="preserve">כי </w:t>
      </w:r>
      <w:bookmarkStart w:id="12393" w:name="_ETM_Q25_357419"/>
      <w:bookmarkEnd w:id="12393"/>
      <w:r>
        <w:rPr>
          <w:rtl/>
        </w:rPr>
        <w:t xml:space="preserve">זה </w:t>
      </w:r>
      <w:bookmarkStart w:id="12394" w:name="_ETM_Q25_357540"/>
      <w:bookmarkEnd w:id="12394"/>
      <w:r>
        <w:rPr>
          <w:rtl/>
        </w:rPr>
        <w:t xml:space="preserve">מה </w:t>
      </w:r>
      <w:bookmarkStart w:id="12395" w:name="_ETM_Q25_357690"/>
      <w:bookmarkEnd w:id="12395"/>
      <w:r>
        <w:rPr>
          <w:rtl/>
        </w:rPr>
        <w:t xml:space="preserve">שאתה </w:t>
      </w:r>
      <w:bookmarkStart w:id="12396" w:name="_ETM_Q25_358080"/>
      <w:bookmarkEnd w:id="12396"/>
      <w:r>
        <w:rPr>
          <w:rtl/>
        </w:rPr>
        <w:t>רוצה</w:t>
      </w:r>
      <w:r>
        <w:rPr>
          <w:rFonts w:hint="cs"/>
          <w:rtl/>
        </w:rPr>
        <w:t>.</w:t>
      </w:r>
      <w:r>
        <w:rPr>
          <w:rtl/>
        </w:rPr>
        <w:t xml:space="preserve"> </w:t>
      </w:r>
      <w:bookmarkStart w:id="12397" w:name="_ETM_Q25_359340"/>
      <w:bookmarkEnd w:id="12397"/>
      <w:r>
        <w:rPr>
          <w:rtl/>
        </w:rPr>
        <w:t xml:space="preserve">מדינה </w:t>
      </w:r>
      <w:bookmarkStart w:id="12398" w:name="_ETM_Q25_359760"/>
      <w:bookmarkEnd w:id="12398"/>
      <w:r>
        <w:rPr>
          <w:rtl/>
        </w:rPr>
        <w:t xml:space="preserve">יכולה </w:t>
      </w:r>
      <w:bookmarkStart w:id="12399" w:name="_ETM_Q25_360090"/>
      <w:bookmarkEnd w:id="12399"/>
      <w:r>
        <w:rPr>
          <w:rtl/>
        </w:rPr>
        <w:t xml:space="preserve">להיות </w:t>
      </w:r>
      <w:bookmarkStart w:id="12400" w:name="_ETM_Q25_360330"/>
      <w:bookmarkEnd w:id="12400"/>
      <w:r>
        <w:rPr>
          <w:rtl/>
        </w:rPr>
        <w:t xml:space="preserve">דמוקרטיה </w:t>
      </w:r>
      <w:bookmarkStart w:id="12401" w:name="_ETM_Q25_361020"/>
      <w:bookmarkEnd w:id="12401"/>
      <w:r>
        <w:rPr>
          <w:rtl/>
        </w:rPr>
        <w:t xml:space="preserve">לא </w:t>
      </w:r>
      <w:bookmarkStart w:id="12402" w:name="_ETM_Q25_361169"/>
      <w:bookmarkEnd w:id="12402"/>
      <w:r>
        <w:rPr>
          <w:rtl/>
        </w:rPr>
        <w:t>ליברלית</w:t>
      </w:r>
      <w:r>
        <w:rPr>
          <w:rFonts w:hint="cs"/>
          <w:rtl/>
        </w:rPr>
        <w:t>.</w:t>
      </w:r>
      <w:r>
        <w:rPr>
          <w:rtl/>
        </w:rPr>
        <w:t xml:space="preserve"> </w:t>
      </w:r>
      <w:bookmarkStart w:id="12403" w:name="_ETM_Q25_362329"/>
      <w:bookmarkEnd w:id="12403"/>
    </w:p>
    <w:p w:rsidR="000F4DFE" w:rsidRDefault="000F4DFE" w:rsidP="0060609B">
      <w:pPr>
        <w:rPr>
          <w:rtl/>
        </w:rPr>
      </w:pPr>
    </w:p>
    <w:p w:rsidR="000F4DFE" w:rsidRDefault="000F4DFE" w:rsidP="0060609B">
      <w:pPr>
        <w:rPr>
          <w:rtl/>
        </w:rPr>
      </w:pPr>
      <w:r>
        <w:rPr>
          <w:rFonts w:hint="cs"/>
          <w:rtl/>
        </w:rPr>
        <w:t xml:space="preserve">זה </w:t>
      </w:r>
      <w:r>
        <w:rPr>
          <w:rtl/>
        </w:rPr>
        <w:t xml:space="preserve">קומץ </w:t>
      </w:r>
      <w:bookmarkStart w:id="12404" w:name="_ETM_Q25_362689"/>
      <w:bookmarkEnd w:id="12404"/>
      <w:r>
        <w:rPr>
          <w:rtl/>
        </w:rPr>
        <w:t xml:space="preserve">קטן </w:t>
      </w:r>
      <w:bookmarkStart w:id="12405" w:name="_ETM_Q25_363019"/>
      <w:bookmarkEnd w:id="12405"/>
      <w:r>
        <w:rPr>
          <w:rtl/>
        </w:rPr>
        <w:t xml:space="preserve">של </w:t>
      </w:r>
      <w:bookmarkStart w:id="12406" w:name="_ETM_Q25_363169"/>
      <w:bookmarkEnd w:id="12406"/>
      <w:r>
        <w:rPr>
          <w:rtl/>
        </w:rPr>
        <w:t>ציטוטים</w:t>
      </w:r>
      <w:r>
        <w:rPr>
          <w:rFonts w:hint="cs"/>
          <w:rtl/>
        </w:rPr>
        <w:t>.</w:t>
      </w:r>
      <w:r>
        <w:rPr>
          <w:rtl/>
        </w:rPr>
        <w:t xml:space="preserve"> </w:t>
      </w:r>
      <w:bookmarkStart w:id="12407" w:name="_ETM_Q25_364470"/>
      <w:bookmarkEnd w:id="12407"/>
      <w:r>
        <w:rPr>
          <w:rtl/>
        </w:rPr>
        <w:t xml:space="preserve">והגדיל </w:t>
      </w:r>
      <w:bookmarkStart w:id="12408" w:name="_ETM_Q25_364889"/>
      <w:bookmarkEnd w:id="12408"/>
      <w:r>
        <w:rPr>
          <w:rtl/>
        </w:rPr>
        <w:t xml:space="preserve">לעשות </w:t>
      </w:r>
      <w:bookmarkStart w:id="12409" w:name="_ETM_Q25_365250"/>
      <w:bookmarkEnd w:id="12409"/>
      <w:r>
        <w:rPr>
          <w:rtl/>
        </w:rPr>
        <w:t xml:space="preserve">חבר </w:t>
      </w:r>
      <w:bookmarkStart w:id="12410" w:name="_ETM_Q25_365490"/>
      <w:bookmarkEnd w:id="12410"/>
      <w:r>
        <w:rPr>
          <w:rtl/>
        </w:rPr>
        <w:t xml:space="preserve">הכנסת </w:t>
      </w:r>
      <w:bookmarkStart w:id="12411" w:name="_ETM_Q25_365940"/>
      <w:bookmarkEnd w:id="12411"/>
      <w:r>
        <w:rPr>
          <w:rtl/>
        </w:rPr>
        <w:t xml:space="preserve">צביקה </w:t>
      </w:r>
      <w:bookmarkStart w:id="12412" w:name="_ETM_Q25_366240"/>
      <w:bookmarkEnd w:id="12412"/>
      <w:r>
        <w:rPr>
          <w:rtl/>
        </w:rPr>
        <w:t>פוגל</w:t>
      </w:r>
      <w:r>
        <w:rPr>
          <w:rFonts w:hint="cs"/>
          <w:rtl/>
        </w:rPr>
        <w:t>, יו"ר</w:t>
      </w:r>
      <w:bookmarkStart w:id="12413" w:name="_ETM_Q25_367300"/>
      <w:bookmarkEnd w:id="12413"/>
      <w:r>
        <w:rPr>
          <w:rtl/>
        </w:rPr>
        <w:t xml:space="preserve"> </w:t>
      </w:r>
      <w:bookmarkStart w:id="12414" w:name="_ETM_Q25_367480"/>
      <w:bookmarkEnd w:id="12414"/>
      <w:r>
        <w:rPr>
          <w:rtl/>
        </w:rPr>
        <w:t xml:space="preserve">הוועדה </w:t>
      </w:r>
      <w:bookmarkStart w:id="12415" w:name="_ETM_Q25_367990"/>
      <w:bookmarkEnd w:id="12415"/>
      <w:r>
        <w:rPr>
          <w:rtl/>
        </w:rPr>
        <w:t xml:space="preserve">לביטחון </w:t>
      </w:r>
      <w:bookmarkStart w:id="12416" w:name="_ETM_Q25_368530"/>
      <w:bookmarkEnd w:id="12416"/>
      <w:r>
        <w:rPr>
          <w:rtl/>
        </w:rPr>
        <w:t>לאומי</w:t>
      </w:r>
      <w:r>
        <w:rPr>
          <w:rFonts w:hint="cs"/>
          <w:rtl/>
        </w:rPr>
        <w:t>,</w:t>
      </w:r>
      <w:r>
        <w:rPr>
          <w:rtl/>
        </w:rPr>
        <w:t xml:space="preserve"> </w:t>
      </w:r>
      <w:bookmarkStart w:id="12417" w:name="_ETM_Q25_368950"/>
      <w:bookmarkEnd w:id="12417"/>
      <w:r>
        <w:rPr>
          <w:rtl/>
        </w:rPr>
        <w:t xml:space="preserve">לא </w:t>
      </w:r>
      <w:bookmarkStart w:id="12418" w:name="_ETM_Q25_369070"/>
      <w:bookmarkEnd w:id="12418"/>
      <w:r>
        <w:rPr>
          <w:rtl/>
        </w:rPr>
        <w:t xml:space="preserve">פחות </w:t>
      </w:r>
      <w:bookmarkStart w:id="12419" w:name="_ETM_Q25_369400"/>
      <w:bookmarkEnd w:id="12419"/>
      <w:r>
        <w:rPr>
          <w:rtl/>
        </w:rPr>
        <w:t>מזה</w:t>
      </w:r>
      <w:r>
        <w:rPr>
          <w:rFonts w:hint="cs"/>
          <w:rtl/>
        </w:rPr>
        <w:t>,</w:t>
      </w:r>
      <w:r>
        <w:rPr>
          <w:rtl/>
        </w:rPr>
        <w:t xml:space="preserve"> </w:t>
      </w:r>
      <w:bookmarkStart w:id="12420" w:name="_ETM_Q25_370090"/>
      <w:bookmarkEnd w:id="12420"/>
      <w:r>
        <w:rPr>
          <w:rtl/>
        </w:rPr>
        <w:t>שקר</w:t>
      </w:r>
      <w:r>
        <w:rPr>
          <w:rFonts w:hint="cs"/>
          <w:rtl/>
        </w:rPr>
        <w:t>א</w:t>
      </w:r>
      <w:r>
        <w:rPr>
          <w:rtl/>
        </w:rPr>
        <w:t xml:space="preserve"> </w:t>
      </w:r>
      <w:bookmarkStart w:id="12421" w:name="_ETM_Q25_370540"/>
      <w:bookmarkEnd w:id="12421"/>
      <w:r>
        <w:rPr>
          <w:rtl/>
        </w:rPr>
        <w:t xml:space="preserve">לצה"ל </w:t>
      </w:r>
      <w:bookmarkStart w:id="12422" w:name="_ETM_Q25_371440"/>
      <w:bookmarkEnd w:id="12422"/>
      <w:r>
        <w:rPr>
          <w:rtl/>
        </w:rPr>
        <w:t xml:space="preserve">להחליף </w:t>
      </w:r>
      <w:bookmarkStart w:id="12423" w:name="_ETM_Q25_371860"/>
      <w:bookmarkEnd w:id="12423"/>
      <w:r>
        <w:rPr>
          <w:rtl/>
        </w:rPr>
        <w:t xml:space="preserve">את </w:t>
      </w:r>
      <w:bookmarkStart w:id="12424" w:name="_ETM_Q25_371950"/>
      <w:bookmarkStart w:id="12425" w:name="_ETM_Q25_372040"/>
      <w:bookmarkStart w:id="12426" w:name="_ETM_Q25_372220"/>
      <w:bookmarkStart w:id="12427" w:name="_ETM_Q25_372610"/>
      <w:bookmarkStart w:id="12428" w:name="_ETM_Q25_372790"/>
      <w:bookmarkEnd w:id="12424"/>
      <w:bookmarkEnd w:id="12425"/>
      <w:bookmarkEnd w:id="12426"/>
      <w:bookmarkEnd w:id="12427"/>
      <w:bookmarkEnd w:id="12428"/>
      <w:r>
        <w:rPr>
          <w:rtl/>
        </w:rPr>
        <w:t xml:space="preserve">הטרוריסטים </w:t>
      </w:r>
      <w:bookmarkStart w:id="12429" w:name="_ETM_Q25_373419"/>
      <w:bookmarkEnd w:id="12429"/>
      <w:r>
        <w:rPr>
          <w:rtl/>
        </w:rPr>
        <w:t xml:space="preserve">היהודים </w:t>
      </w:r>
      <w:bookmarkStart w:id="12430" w:name="_ETM_Q25_374260"/>
      <w:bookmarkStart w:id="12431" w:name="_ETM_Q25_375169"/>
      <w:bookmarkStart w:id="12432" w:name="_ETM_Q25_375739"/>
      <w:bookmarkEnd w:id="12430"/>
      <w:bookmarkEnd w:id="12431"/>
      <w:bookmarkEnd w:id="12432"/>
      <w:r>
        <w:rPr>
          <w:rFonts w:hint="cs"/>
          <w:rtl/>
        </w:rPr>
        <w:t>ושצה"ל ישרוף</w:t>
      </w:r>
      <w:r>
        <w:rPr>
          <w:rtl/>
        </w:rPr>
        <w:t xml:space="preserve"> </w:t>
      </w:r>
      <w:bookmarkStart w:id="12433" w:name="_ETM_Q25_376459"/>
      <w:bookmarkEnd w:id="12433"/>
      <w:r>
        <w:rPr>
          <w:rtl/>
        </w:rPr>
        <w:t xml:space="preserve">בתים </w:t>
      </w:r>
      <w:bookmarkStart w:id="12434" w:name="_ETM_Q25_376819"/>
      <w:bookmarkEnd w:id="12434"/>
      <w:r>
        <w:rPr>
          <w:rtl/>
        </w:rPr>
        <w:t xml:space="preserve">של </w:t>
      </w:r>
      <w:bookmarkStart w:id="12435" w:name="_ETM_Q25_376970"/>
      <w:bookmarkEnd w:id="12435"/>
      <w:r>
        <w:rPr>
          <w:rtl/>
        </w:rPr>
        <w:t xml:space="preserve">ערבים </w:t>
      </w:r>
      <w:bookmarkStart w:id="12436" w:name="_ETM_Q25_377480"/>
      <w:bookmarkEnd w:id="12436"/>
      <w:r>
        <w:rPr>
          <w:rtl/>
        </w:rPr>
        <w:t xml:space="preserve">על </w:t>
      </w:r>
      <w:bookmarkStart w:id="12437" w:name="_ETM_Q25_377689"/>
      <w:bookmarkEnd w:id="12437"/>
      <w:r>
        <w:rPr>
          <w:rtl/>
        </w:rPr>
        <w:t xml:space="preserve">הערבים </w:t>
      </w:r>
      <w:bookmarkStart w:id="12438" w:name="_ETM_Q25_378110"/>
      <w:bookmarkStart w:id="12439" w:name="_ETM_Q25_378290"/>
      <w:bookmarkEnd w:id="12438"/>
      <w:bookmarkEnd w:id="12439"/>
      <w:r>
        <w:rPr>
          <w:rFonts w:hint="cs"/>
          <w:rtl/>
        </w:rPr>
        <w:t xml:space="preserve">כשהם </w:t>
      </w:r>
      <w:r>
        <w:rPr>
          <w:rtl/>
        </w:rPr>
        <w:t>בפנים</w:t>
      </w:r>
      <w:r>
        <w:rPr>
          <w:rFonts w:hint="cs"/>
          <w:rtl/>
        </w:rPr>
        <w:t>,</w:t>
      </w:r>
      <w:r>
        <w:rPr>
          <w:rtl/>
        </w:rPr>
        <w:t xml:space="preserve"> </w:t>
      </w:r>
      <w:bookmarkStart w:id="12440" w:name="_ETM_Q25_378860"/>
      <w:bookmarkEnd w:id="12440"/>
      <w:r>
        <w:rPr>
          <w:rtl/>
        </w:rPr>
        <w:t xml:space="preserve">כי </w:t>
      </w:r>
      <w:bookmarkStart w:id="12441" w:name="_ETM_Q25_379010"/>
      <w:bookmarkEnd w:id="12441"/>
      <w:r>
        <w:rPr>
          <w:rtl/>
        </w:rPr>
        <w:t xml:space="preserve">זה </w:t>
      </w:r>
      <w:bookmarkStart w:id="12442" w:name="_ETM_Q25_379159"/>
      <w:bookmarkEnd w:id="12442"/>
      <w:r>
        <w:rPr>
          <w:rtl/>
        </w:rPr>
        <w:t xml:space="preserve">הדבר </w:t>
      </w:r>
      <w:bookmarkStart w:id="12443" w:name="_ETM_Q25_379489"/>
      <w:bookmarkEnd w:id="12443"/>
      <w:r>
        <w:rPr>
          <w:rtl/>
        </w:rPr>
        <w:t xml:space="preserve">הנכון </w:t>
      </w:r>
      <w:bookmarkStart w:id="12444" w:name="_ETM_Q25_379819"/>
      <w:bookmarkEnd w:id="12444"/>
      <w:r>
        <w:rPr>
          <w:rtl/>
        </w:rPr>
        <w:t>לעשותו</w:t>
      </w:r>
      <w:r>
        <w:rPr>
          <w:rFonts w:hint="cs"/>
          <w:rtl/>
        </w:rPr>
        <w:t>.</w:t>
      </w:r>
      <w:r>
        <w:rPr>
          <w:rtl/>
        </w:rPr>
        <w:t xml:space="preserve"> </w:t>
      </w:r>
      <w:bookmarkStart w:id="12445" w:name="_ETM_Q25_381060"/>
      <w:bookmarkEnd w:id="12445"/>
    </w:p>
    <w:p w:rsidR="000F4DFE" w:rsidRDefault="000F4DFE" w:rsidP="0060609B">
      <w:pPr>
        <w:ind w:firstLine="0"/>
        <w:rPr>
          <w:rtl/>
        </w:rPr>
      </w:pPr>
      <w:bookmarkStart w:id="12446" w:name="_ETM_Q25_381855"/>
      <w:bookmarkStart w:id="12447" w:name="_ETM_Q25_381950"/>
      <w:bookmarkStart w:id="12448" w:name="_ETM_Q25_398573"/>
      <w:bookmarkEnd w:id="12446"/>
      <w:bookmarkEnd w:id="12447"/>
      <w:bookmarkEnd w:id="12448"/>
    </w:p>
    <w:p w:rsidR="000F4DFE" w:rsidRDefault="000F4DFE" w:rsidP="0060609B">
      <w:pPr>
        <w:rPr>
          <w:rtl/>
        </w:rPr>
      </w:pPr>
      <w:bookmarkStart w:id="12449" w:name="_ETM_Q25_414991"/>
      <w:bookmarkStart w:id="12450" w:name="_ETM_Q25_415291"/>
      <w:bookmarkStart w:id="12451" w:name="_ETM_Q25_415381"/>
      <w:bookmarkStart w:id="12452" w:name="_ETM_Q25_382015"/>
      <w:bookmarkStart w:id="12453" w:name="_ETM_Q25_382100"/>
      <w:bookmarkEnd w:id="12449"/>
      <w:bookmarkEnd w:id="12450"/>
      <w:bookmarkEnd w:id="12451"/>
      <w:bookmarkEnd w:id="12452"/>
      <w:bookmarkEnd w:id="12453"/>
      <w:r>
        <w:rPr>
          <w:rtl/>
        </w:rPr>
        <w:t xml:space="preserve">חבריי </w:t>
      </w:r>
      <w:bookmarkStart w:id="12454" w:name="_ETM_Q25_381510"/>
      <w:bookmarkEnd w:id="12454"/>
      <w:r>
        <w:rPr>
          <w:rtl/>
        </w:rPr>
        <w:t xml:space="preserve">חברי </w:t>
      </w:r>
      <w:bookmarkStart w:id="12455" w:name="_ETM_Q25_381840"/>
      <w:bookmarkEnd w:id="12455"/>
      <w:r>
        <w:rPr>
          <w:rtl/>
        </w:rPr>
        <w:t>הכנסת</w:t>
      </w:r>
      <w:r>
        <w:rPr>
          <w:rFonts w:hint="cs"/>
          <w:rtl/>
        </w:rPr>
        <w:t>,</w:t>
      </w:r>
      <w:r>
        <w:rPr>
          <w:rtl/>
        </w:rPr>
        <w:t xml:space="preserve"> </w:t>
      </w:r>
      <w:bookmarkStart w:id="12456" w:name="_ETM_Q25_382290"/>
      <w:bookmarkEnd w:id="12456"/>
      <w:r>
        <w:rPr>
          <w:rtl/>
        </w:rPr>
        <w:t>התבלבלנו</w:t>
      </w:r>
      <w:r>
        <w:rPr>
          <w:rFonts w:hint="cs"/>
          <w:rtl/>
        </w:rPr>
        <w:t>.</w:t>
      </w:r>
      <w:r>
        <w:rPr>
          <w:rtl/>
        </w:rPr>
        <w:t xml:space="preserve"> </w:t>
      </w:r>
      <w:bookmarkStart w:id="12457" w:name="_ETM_Q25_383610"/>
      <w:bookmarkEnd w:id="12457"/>
      <w:r>
        <w:rPr>
          <w:rtl/>
        </w:rPr>
        <w:t xml:space="preserve">יש </w:t>
      </w:r>
      <w:bookmarkStart w:id="12458" w:name="_ETM_Q25_383910"/>
      <w:bookmarkEnd w:id="12458"/>
      <w:r>
        <w:rPr>
          <w:rtl/>
        </w:rPr>
        <w:t xml:space="preserve">בינינו </w:t>
      </w:r>
      <w:bookmarkStart w:id="12459" w:name="_ETM_Q25_384360"/>
      <w:bookmarkEnd w:id="12459"/>
      <w:r>
        <w:rPr>
          <w:rtl/>
        </w:rPr>
        <w:t>פור</w:t>
      </w:r>
      <w:r>
        <w:rPr>
          <w:rFonts w:hint="cs"/>
          <w:rtl/>
        </w:rPr>
        <w:t>ע</w:t>
      </w:r>
      <w:r>
        <w:rPr>
          <w:rtl/>
        </w:rPr>
        <w:t>ים</w:t>
      </w:r>
      <w:r>
        <w:rPr>
          <w:rFonts w:hint="cs"/>
          <w:rtl/>
        </w:rPr>
        <w:t>;</w:t>
      </w:r>
      <w:r>
        <w:rPr>
          <w:rtl/>
        </w:rPr>
        <w:t xml:space="preserve"> </w:t>
      </w:r>
      <w:bookmarkStart w:id="12460" w:name="_ETM_Q25_385510"/>
      <w:bookmarkEnd w:id="12460"/>
      <w:r>
        <w:rPr>
          <w:rtl/>
        </w:rPr>
        <w:t xml:space="preserve">יש </w:t>
      </w:r>
      <w:bookmarkStart w:id="12461" w:name="_ETM_Q25_385779"/>
      <w:bookmarkEnd w:id="12461"/>
      <w:r>
        <w:rPr>
          <w:rtl/>
        </w:rPr>
        <w:t xml:space="preserve">בינינו </w:t>
      </w:r>
      <w:bookmarkStart w:id="12462" w:name="_ETM_Q25_386169"/>
      <w:bookmarkEnd w:id="12462"/>
      <w:r>
        <w:rPr>
          <w:rtl/>
        </w:rPr>
        <w:t xml:space="preserve">אנשים </w:t>
      </w:r>
      <w:bookmarkStart w:id="12463" w:name="_ETM_Q25_386499"/>
      <w:bookmarkEnd w:id="12463"/>
      <w:r>
        <w:rPr>
          <w:rtl/>
        </w:rPr>
        <w:t xml:space="preserve">שרוצים </w:t>
      </w:r>
      <w:bookmarkStart w:id="12464" w:name="_ETM_Q25_386889"/>
      <w:bookmarkEnd w:id="12464"/>
      <w:r>
        <w:rPr>
          <w:rtl/>
        </w:rPr>
        <w:t xml:space="preserve">להביא </w:t>
      </w:r>
      <w:bookmarkStart w:id="12465" w:name="_ETM_Q25_387129"/>
      <w:bookmarkEnd w:id="12465"/>
      <w:r>
        <w:rPr>
          <w:rtl/>
        </w:rPr>
        <w:t xml:space="preserve">אנרכיה </w:t>
      </w:r>
      <w:bookmarkStart w:id="12466" w:name="_ETM_Q25_387579"/>
      <w:bookmarkEnd w:id="12466"/>
      <w:r>
        <w:rPr>
          <w:rtl/>
        </w:rPr>
        <w:t xml:space="preserve">במדינת </w:t>
      </w:r>
      <w:bookmarkStart w:id="12467" w:name="_ETM_Q25_387939"/>
      <w:bookmarkEnd w:id="12467"/>
      <w:r>
        <w:rPr>
          <w:rtl/>
        </w:rPr>
        <w:t>ישראל</w:t>
      </w:r>
      <w:r>
        <w:rPr>
          <w:rFonts w:hint="cs"/>
          <w:rtl/>
        </w:rPr>
        <w:t>,</w:t>
      </w:r>
      <w:r>
        <w:rPr>
          <w:rtl/>
        </w:rPr>
        <w:t xml:space="preserve"> </w:t>
      </w:r>
      <w:bookmarkStart w:id="12468" w:name="_ETM_Q25_388659"/>
      <w:bookmarkEnd w:id="12468"/>
      <w:r>
        <w:rPr>
          <w:rtl/>
        </w:rPr>
        <w:t xml:space="preserve">גורמים </w:t>
      </w:r>
      <w:bookmarkStart w:id="12469" w:name="_ETM_Q25_388959"/>
      <w:bookmarkEnd w:id="12469"/>
      <w:r>
        <w:rPr>
          <w:rtl/>
        </w:rPr>
        <w:t>לכ</w:t>
      </w:r>
      <w:r>
        <w:rPr>
          <w:rFonts w:hint="cs"/>
          <w:rtl/>
        </w:rPr>
        <w:t>א</w:t>
      </w:r>
      <w:r>
        <w:rPr>
          <w:rtl/>
        </w:rPr>
        <w:t>וס</w:t>
      </w:r>
      <w:r>
        <w:rPr>
          <w:rFonts w:hint="cs"/>
          <w:rtl/>
        </w:rPr>
        <w:t>,</w:t>
      </w:r>
      <w:r>
        <w:rPr>
          <w:rtl/>
        </w:rPr>
        <w:t xml:space="preserve"> </w:t>
      </w:r>
      <w:bookmarkStart w:id="12470" w:name="_ETM_Q25_390000"/>
      <w:bookmarkEnd w:id="12470"/>
      <w:r>
        <w:rPr>
          <w:rtl/>
        </w:rPr>
        <w:t xml:space="preserve">אנשים </w:t>
      </w:r>
      <w:bookmarkStart w:id="12471" w:name="_ETM_Q25_390450"/>
      <w:bookmarkEnd w:id="12471"/>
      <w:r>
        <w:rPr>
          <w:rtl/>
        </w:rPr>
        <w:t xml:space="preserve">שחושבים </w:t>
      </w:r>
      <w:bookmarkStart w:id="12472" w:name="_ETM_Q25_390930"/>
      <w:bookmarkEnd w:id="12472"/>
      <w:r>
        <w:rPr>
          <w:rtl/>
        </w:rPr>
        <w:t>שבש</w:t>
      </w:r>
      <w:r>
        <w:rPr>
          <w:rFonts w:hint="cs"/>
          <w:rtl/>
        </w:rPr>
        <w:t>ל</w:t>
      </w:r>
      <w:r>
        <w:rPr>
          <w:rtl/>
        </w:rPr>
        <w:t xml:space="preserve"> </w:t>
      </w:r>
      <w:bookmarkStart w:id="12473" w:name="_ETM_Q25_391379"/>
      <w:bookmarkEnd w:id="12473"/>
      <w:r>
        <w:rPr>
          <w:rFonts w:hint="cs"/>
          <w:rtl/>
        </w:rPr>
        <w:t>ה</w:t>
      </w:r>
      <w:r>
        <w:rPr>
          <w:rtl/>
        </w:rPr>
        <w:t xml:space="preserve">ערך </w:t>
      </w:r>
      <w:bookmarkStart w:id="12474" w:name="_ETM_Q25_391709"/>
      <w:bookmarkEnd w:id="12474"/>
      <w:r>
        <w:rPr>
          <w:rtl/>
        </w:rPr>
        <w:t xml:space="preserve">המקודש </w:t>
      </w:r>
      <w:bookmarkStart w:id="12475" w:name="_ETM_Q25_393180"/>
      <w:bookmarkEnd w:id="12475"/>
      <w:r>
        <w:rPr>
          <w:rtl/>
        </w:rPr>
        <w:t xml:space="preserve">לשלוט </w:t>
      </w:r>
      <w:bookmarkStart w:id="12476" w:name="_ETM_Q25_395040"/>
      <w:bookmarkEnd w:id="12476"/>
      <w:r>
        <w:rPr>
          <w:rtl/>
        </w:rPr>
        <w:t xml:space="preserve">מותר </w:t>
      </w:r>
      <w:bookmarkStart w:id="12477" w:name="_ETM_Q25_395400"/>
      <w:bookmarkEnd w:id="12477"/>
      <w:r>
        <w:rPr>
          <w:rtl/>
        </w:rPr>
        <w:t xml:space="preserve">לעשות </w:t>
      </w:r>
      <w:bookmarkStart w:id="12478" w:name="_ETM_Q25_395790"/>
      <w:bookmarkEnd w:id="12478"/>
      <w:r>
        <w:rPr>
          <w:rtl/>
        </w:rPr>
        <w:t>הכ</w:t>
      </w:r>
      <w:r>
        <w:rPr>
          <w:rFonts w:hint="cs"/>
          <w:rtl/>
        </w:rPr>
        <w:t>ו</w:t>
      </w:r>
      <w:r>
        <w:rPr>
          <w:rtl/>
        </w:rPr>
        <w:t>ל</w:t>
      </w:r>
      <w:r>
        <w:rPr>
          <w:rFonts w:hint="cs"/>
          <w:rtl/>
        </w:rPr>
        <w:t>,</w:t>
      </w:r>
      <w:r>
        <w:rPr>
          <w:rtl/>
        </w:rPr>
        <w:t xml:space="preserve"> </w:t>
      </w:r>
      <w:bookmarkStart w:id="12479" w:name="_ETM_Q25_396120"/>
      <w:bookmarkEnd w:id="12479"/>
      <w:r>
        <w:rPr>
          <w:rtl/>
        </w:rPr>
        <w:t xml:space="preserve">ובפועל </w:t>
      </w:r>
      <w:bookmarkStart w:id="12480" w:name="_ETM_Q25_396540"/>
      <w:bookmarkEnd w:id="12480"/>
      <w:r>
        <w:rPr>
          <w:rtl/>
        </w:rPr>
        <w:t xml:space="preserve">הם </w:t>
      </w:r>
      <w:bookmarkStart w:id="12481" w:name="_ETM_Q25_396629"/>
      <w:bookmarkEnd w:id="12481"/>
      <w:r>
        <w:rPr>
          <w:rtl/>
        </w:rPr>
        <w:t xml:space="preserve">לא </w:t>
      </w:r>
      <w:bookmarkStart w:id="12482" w:name="_ETM_Q25_396719"/>
      <w:bookmarkEnd w:id="12482"/>
      <w:r>
        <w:rPr>
          <w:rtl/>
        </w:rPr>
        <w:t xml:space="preserve">שולטים </w:t>
      </w:r>
      <w:bookmarkStart w:id="12483" w:name="_ETM_Q25_397079"/>
      <w:bookmarkEnd w:id="12483"/>
      <w:r>
        <w:rPr>
          <w:rtl/>
        </w:rPr>
        <w:t xml:space="preserve">בכלום </w:t>
      </w:r>
      <w:bookmarkStart w:id="12484" w:name="_ETM_Q25_397829"/>
      <w:bookmarkStart w:id="12485" w:name="_ETM_Q25_397919"/>
      <w:bookmarkStart w:id="12486" w:name="_ETM_Q25_398129"/>
      <w:bookmarkEnd w:id="12484"/>
      <w:bookmarkEnd w:id="12485"/>
      <w:bookmarkEnd w:id="12486"/>
      <w:r>
        <w:rPr>
          <w:rFonts w:hint="cs"/>
          <w:rtl/>
        </w:rPr>
        <w:t xml:space="preserve">ומדינת </w:t>
      </w:r>
      <w:r>
        <w:rPr>
          <w:rtl/>
        </w:rPr>
        <w:t xml:space="preserve">ישראל </w:t>
      </w:r>
      <w:bookmarkStart w:id="12487" w:name="_ETM_Q25_398549"/>
      <w:bookmarkEnd w:id="12487"/>
      <w:r>
        <w:rPr>
          <w:rtl/>
        </w:rPr>
        <w:t xml:space="preserve">נמצאת </w:t>
      </w:r>
      <w:bookmarkStart w:id="12488" w:name="_ETM_Q25_398879"/>
      <w:bookmarkEnd w:id="12488"/>
      <w:r>
        <w:rPr>
          <w:rtl/>
        </w:rPr>
        <w:t xml:space="preserve">במצב </w:t>
      </w:r>
      <w:bookmarkStart w:id="12489" w:name="_ETM_Q25_399449"/>
      <w:bookmarkEnd w:id="12489"/>
      <w:r>
        <w:rPr>
          <w:rFonts w:hint="cs"/>
          <w:rtl/>
        </w:rPr>
        <w:t>כאוטי.</w:t>
      </w:r>
      <w:r>
        <w:rPr>
          <w:rtl/>
        </w:rPr>
        <w:t xml:space="preserve"> </w:t>
      </w:r>
      <w:bookmarkStart w:id="12490" w:name="_ETM_Q25_401260"/>
      <w:bookmarkEnd w:id="12490"/>
      <w:r>
        <w:rPr>
          <w:rtl/>
        </w:rPr>
        <w:t xml:space="preserve">אנחנו </w:t>
      </w:r>
      <w:bookmarkStart w:id="12491" w:name="_ETM_Q25_401650"/>
      <w:bookmarkEnd w:id="12491"/>
      <w:r>
        <w:rPr>
          <w:rtl/>
        </w:rPr>
        <w:t xml:space="preserve">בהתפרקות </w:t>
      </w:r>
      <w:bookmarkStart w:id="12492" w:name="_ETM_Q25_402610"/>
      <w:bookmarkEnd w:id="12492"/>
      <w:r>
        <w:rPr>
          <w:rtl/>
        </w:rPr>
        <w:t>ו</w:t>
      </w:r>
      <w:r>
        <w:rPr>
          <w:rFonts w:hint="cs"/>
          <w:rtl/>
        </w:rPr>
        <w:t>אויבינו</w:t>
      </w:r>
      <w:r>
        <w:rPr>
          <w:rtl/>
        </w:rPr>
        <w:t xml:space="preserve"> </w:t>
      </w:r>
      <w:bookmarkStart w:id="12493" w:name="_ETM_Q25_403120"/>
      <w:bookmarkEnd w:id="12493"/>
      <w:r>
        <w:rPr>
          <w:rtl/>
        </w:rPr>
        <w:t>מ</w:t>
      </w:r>
      <w:r>
        <w:rPr>
          <w:rFonts w:hint="cs"/>
          <w:rtl/>
        </w:rPr>
        <w:t>חככים</w:t>
      </w:r>
      <w:r>
        <w:rPr>
          <w:rtl/>
        </w:rPr>
        <w:t xml:space="preserve"> </w:t>
      </w:r>
      <w:bookmarkStart w:id="12494" w:name="_ETM_Q25_403569"/>
      <w:bookmarkEnd w:id="12494"/>
      <w:r>
        <w:rPr>
          <w:rtl/>
        </w:rPr>
        <w:t>ידיים</w:t>
      </w:r>
      <w:r>
        <w:rPr>
          <w:rFonts w:hint="cs"/>
          <w:rtl/>
        </w:rPr>
        <w:t>.</w:t>
      </w:r>
      <w:r>
        <w:rPr>
          <w:rtl/>
        </w:rPr>
        <w:t xml:space="preserve"> </w:t>
      </w:r>
      <w:bookmarkStart w:id="12495" w:name="_ETM_Q25_404640"/>
      <w:bookmarkEnd w:id="12495"/>
      <w:r>
        <w:rPr>
          <w:rtl/>
        </w:rPr>
        <w:t xml:space="preserve">וכל </w:t>
      </w:r>
      <w:bookmarkStart w:id="12496" w:name="_ETM_Q25_405000"/>
      <w:bookmarkEnd w:id="12496"/>
      <w:r>
        <w:rPr>
          <w:rtl/>
        </w:rPr>
        <w:t xml:space="preserve">מי </w:t>
      </w:r>
      <w:bookmarkStart w:id="12497" w:name="_ETM_Q25_405150"/>
      <w:bookmarkEnd w:id="12497"/>
      <w:r>
        <w:rPr>
          <w:rtl/>
        </w:rPr>
        <w:t xml:space="preserve">ששותק </w:t>
      </w:r>
      <w:bookmarkStart w:id="12498" w:name="_ETM_Q25_405600"/>
      <w:bookmarkEnd w:id="12498"/>
      <w:r>
        <w:rPr>
          <w:rtl/>
        </w:rPr>
        <w:t xml:space="preserve">בקואליציה </w:t>
      </w:r>
      <w:bookmarkStart w:id="12499" w:name="_ETM_Q25_406290"/>
      <w:bookmarkEnd w:id="12499"/>
      <w:r>
        <w:rPr>
          <w:rtl/>
        </w:rPr>
        <w:t xml:space="preserve">לנוכח </w:t>
      </w:r>
      <w:bookmarkStart w:id="12500" w:name="_ETM_Q25_406770"/>
      <w:bookmarkEnd w:id="12500"/>
      <w:r>
        <w:rPr>
          <w:rtl/>
        </w:rPr>
        <w:t xml:space="preserve">התופעות </w:t>
      </w:r>
      <w:bookmarkStart w:id="12501" w:name="_ETM_Q25_407340"/>
      <w:bookmarkEnd w:id="12501"/>
      <w:r>
        <w:rPr>
          <w:rtl/>
        </w:rPr>
        <w:t xml:space="preserve">האלה </w:t>
      </w:r>
      <w:bookmarkStart w:id="12502" w:name="_ETM_Q25_408000"/>
      <w:bookmarkEnd w:id="12502"/>
      <w:r>
        <w:rPr>
          <w:rtl/>
        </w:rPr>
        <w:t>נות</w:t>
      </w:r>
      <w:r>
        <w:rPr>
          <w:rFonts w:hint="cs"/>
          <w:rtl/>
        </w:rPr>
        <w:t>ן</w:t>
      </w:r>
      <w:r>
        <w:rPr>
          <w:rtl/>
        </w:rPr>
        <w:t xml:space="preserve"> </w:t>
      </w:r>
      <w:bookmarkStart w:id="12503" w:name="_ETM_Q25_408540"/>
      <w:bookmarkEnd w:id="12503"/>
      <w:r>
        <w:rPr>
          <w:rFonts w:hint="cs"/>
          <w:rtl/>
        </w:rPr>
        <w:t xml:space="preserve">את </w:t>
      </w:r>
      <w:bookmarkStart w:id="12504" w:name="_ETM_Q25_406066"/>
      <w:bookmarkEnd w:id="12504"/>
      <w:r>
        <w:rPr>
          <w:rFonts w:hint="cs"/>
          <w:rtl/>
        </w:rPr>
        <w:t>ידו</w:t>
      </w:r>
      <w:r>
        <w:rPr>
          <w:rtl/>
        </w:rPr>
        <w:t xml:space="preserve"> </w:t>
      </w:r>
      <w:bookmarkStart w:id="12505" w:name="_ETM_Q25_408870"/>
      <w:bookmarkEnd w:id="12505"/>
      <w:r>
        <w:rPr>
          <w:rFonts w:hint="cs"/>
          <w:rtl/>
        </w:rPr>
        <w:t>ל</w:t>
      </w:r>
      <w:r>
        <w:rPr>
          <w:rtl/>
        </w:rPr>
        <w:t xml:space="preserve">אנרכיה </w:t>
      </w:r>
      <w:bookmarkStart w:id="12506" w:name="_ETM_Q25_409440"/>
      <w:bookmarkEnd w:id="12506"/>
      <w:r>
        <w:rPr>
          <w:rtl/>
        </w:rPr>
        <w:t xml:space="preserve">הזאת </w:t>
      </w:r>
      <w:bookmarkStart w:id="12507" w:name="_ETM_Q25_409680"/>
      <w:bookmarkEnd w:id="12507"/>
      <w:r>
        <w:rPr>
          <w:rtl/>
        </w:rPr>
        <w:t>ו</w:t>
      </w:r>
      <w:r>
        <w:rPr>
          <w:rFonts w:hint="cs"/>
          <w:rtl/>
        </w:rPr>
        <w:t>ל</w:t>
      </w:r>
      <w:r>
        <w:rPr>
          <w:rtl/>
        </w:rPr>
        <w:t xml:space="preserve">הפיכה </w:t>
      </w:r>
      <w:bookmarkStart w:id="12508" w:name="_ETM_Q25_410220"/>
      <w:bookmarkEnd w:id="12508"/>
      <w:r>
        <w:rPr>
          <w:rtl/>
        </w:rPr>
        <w:t>המשטר</w:t>
      </w:r>
      <w:r>
        <w:rPr>
          <w:rFonts w:hint="cs"/>
          <w:rtl/>
        </w:rPr>
        <w:t>ית.</w:t>
      </w:r>
      <w:r>
        <w:rPr>
          <w:rtl/>
        </w:rPr>
        <w:t xml:space="preserve"> </w:t>
      </w:r>
      <w:bookmarkStart w:id="12509" w:name="_ETM_Q25_410910"/>
      <w:bookmarkEnd w:id="12509"/>
      <w:r>
        <w:rPr>
          <w:rtl/>
        </w:rPr>
        <w:t xml:space="preserve">הוא </w:t>
      </w:r>
      <w:bookmarkStart w:id="12510" w:name="_ETM_Q25_411030"/>
      <w:bookmarkEnd w:id="12510"/>
      <w:r>
        <w:rPr>
          <w:rtl/>
        </w:rPr>
        <w:t xml:space="preserve">שותף </w:t>
      </w:r>
      <w:bookmarkStart w:id="12511" w:name="_ETM_Q25_411360"/>
      <w:bookmarkEnd w:id="12511"/>
      <w:r>
        <w:rPr>
          <w:rtl/>
        </w:rPr>
        <w:t>מלא</w:t>
      </w:r>
      <w:r>
        <w:rPr>
          <w:rFonts w:hint="cs"/>
          <w:rtl/>
        </w:rPr>
        <w:t>.</w:t>
      </w:r>
      <w:r>
        <w:rPr>
          <w:rtl/>
        </w:rPr>
        <w:t xml:space="preserve"> </w:t>
      </w:r>
      <w:bookmarkStart w:id="12512" w:name="_ETM_Q25_412330"/>
      <w:bookmarkEnd w:id="12512"/>
    </w:p>
    <w:p w:rsidR="000F4DFE" w:rsidRDefault="000F4DFE" w:rsidP="0060609B">
      <w:pPr>
        <w:rPr>
          <w:rtl/>
        </w:rPr>
      </w:pPr>
    </w:p>
    <w:p w:rsidR="000F4DFE" w:rsidRDefault="000F4DFE" w:rsidP="0060609B">
      <w:pPr>
        <w:rPr>
          <w:rtl/>
        </w:rPr>
      </w:pPr>
      <w:r>
        <w:rPr>
          <w:rtl/>
        </w:rPr>
        <w:lastRenderedPageBreak/>
        <w:t xml:space="preserve">ואני </w:t>
      </w:r>
      <w:bookmarkStart w:id="12513" w:name="_ETM_Q25_412510"/>
      <w:bookmarkEnd w:id="12513"/>
      <w:r>
        <w:rPr>
          <w:rtl/>
        </w:rPr>
        <w:t xml:space="preserve">קורא </w:t>
      </w:r>
      <w:bookmarkStart w:id="12514" w:name="_ETM_Q25_412750"/>
      <w:bookmarkEnd w:id="12514"/>
      <w:r>
        <w:rPr>
          <w:rtl/>
        </w:rPr>
        <w:t>לכם</w:t>
      </w:r>
      <w:r>
        <w:rPr>
          <w:rFonts w:hint="cs"/>
          <w:rtl/>
        </w:rPr>
        <w:t>,</w:t>
      </w:r>
      <w:r>
        <w:rPr>
          <w:rtl/>
        </w:rPr>
        <w:t xml:space="preserve"> </w:t>
      </w:r>
      <w:bookmarkStart w:id="12515" w:name="_ETM_Q25_413050"/>
      <w:bookmarkEnd w:id="12515"/>
      <w:r>
        <w:rPr>
          <w:rtl/>
        </w:rPr>
        <w:t xml:space="preserve">אנשים </w:t>
      </w:r>
      <w:bookmarkStart w:id="12516" w:name="_ETM_Q25_413380"/>
      <w:bookmarkEnd w:id="12516"/>
      <w:r>
        <w:rPr>
          <w:rtl/>
        </w:rPr>
        <w:t>ש</w:t>
      </w:r>
      <w:r>
        <w:rPr>
          <w:rFonts w:hint="cs"/>
          <w:rtl/>
        </w:rPr>
        <w:t>פ</w:t>
      </w:r>
      <w:r>
        <w:rPr>
          <w:rtl/>
        </w:rPr>
        <w:t>ויים</w:t>
      </w:r>
      <w:r>
        <w:rPr>
          <w:rFonts w:hint="cs"/>
          <w:rtl/>
        </w:rPr>
        <w:t xml:space="preserve"> –</w:t>
      </w:r>
      <w:r>
        <w:rPr>
          <w:rtl/>
        </w:rPr>
        <w:t xml:space="preserve"> </w:t>
      </w:r>
      <w:bookmarkStart w:id="12517" w:name="_ETM_Q25_414280"/>
      <w:bookmarkEnd w:id="12517"/>
      <w:r>
        <w:rPr>
          <w:rtl/>
        </w:rPr>
        <w:t xml:space="preserve">לא </w:t>
      </w:r>
      <w:bookmarkStart w:id="12518" w:name="_ETM_Q25_414460"/>
      <w:bookmarkEnd w:id="12518"/>
      <w:r>
        <w:rPr>
          <w:rtl/>
        </w:rPr>
        <w:t xml:space="preserve">כאלה </w:t>
      </w:r>
      <w:bookmarkStart w:id="12519" w:name="_ETM_Q25_414730"/>
      <w:bookmarkEnd w:id="12519"/>
      <w:r>
        <w:rPr>
          <w:rtl/>
        </w:rPr>
        <w:t xml:space="preserve">שהגיעו </w:t>
      </w:r>
      <w:bookmarkStart w:id="12520" w:name="_ETM_Q25_415120"/>
      <w:bookmarkEnd w:id="12520"/>
      <w:r>
        <w:rPr>
          <w:rtl/>
        </w:rPr>
        <w:t xml:space="preserve">אלינו </w:t>
      </w:r>
      <w:bookmarkStart w:id="12521" w:name="_ETM_Q25_415390"/>
      <w:bookmarkEnd w:id="12521"/>
      <w:r>
        <w:rPr>
          <w:rtl/>
        </w:rPr>
        <w:t>מהגב</w:t>
      </w:r>
      <w:r>
        <w:rPr>
          <w:rFonts w:hint="cs"/>
          <w:rtl/>
        </w:rPr>
        <w:t>עות,</w:t>
      </w:r>
      <w:r>
        <w:rPr>
          <w:rtl/>
        </w:rPr>
        <w:t xml:space="preserve"> </w:t>
      </w:r>
      <w:bookmarkStart w:id="12522" w:name="_ETM_Q25_416380"/>
      <w:bookmarkEnd w:id="12522"/>
      <w:r>
        <w:rPr>
          <w:rtl/>
        </w:rPr>
        <w:t>אל</w:t>
      </w:r>
      <w:r>
        <w:rPr>
          <w:rFonts w:hint="cs"/>
          <w:rtl/>
        </w:rPr>
        <w:t>א</w:t>
      </w:r>
      <w:r>
        <w:rPr>
          <w:rtl/>
        </w:rPr>
        <w:t xml:space="preserve"> </w:t>
      </w:r>
      <w:bookmarkStart w:id="12523" w:name="_ETM_Q25_416650"/>
      <w:bookmarkEnd w:id="12523"/>
      <w:r>
        <w:rPr>
          <w:rtl/>
        </w:rPr>
        <w:t>הש</w:t>
      </w:r>
      <w:r>
        <w:rPr>
          <w:rFonts w:hint="cs"/>
          <w:rtl/>
        </w:rPr>
        <w:t>פ</w:t>
      </w:r>
      <w:r>
        <w:rPr>
          <w:rtl/>
        </w:rPr>
        <w:t xml:space="preserve">ויים </w:t>
      </w:r>
      <w:bookmarkStart w:id="12524" w:name="_ETM_Q25_417040"/>
      <w:bookmarkEnd w:id="12524"/>
      <w:r>
        <w:rPr>
          <w:rtl/>
        </w:rPr>
        <w:t>שבכנסת</w:t>
      </w:r>
      <w:r>
        <w:rPr>
          <w:rFonts w:hint="cs"/>
          <w:rtl/>
        </w:rPr>
        <w:t>:</w:t>
      </w:r>
      <w:r>
        <w:rPr>
          <w:rtl/>
        </w:rPr>
        <w:t xml:space="preserve"> </w:t>
      </w:r>
      <w:bookmarkStart w:id="12525" w:name="_ETM_Q25_417760"/>
      <w:bookmarkEnd w:id="12525"/>
      <w:r>
        <w:rPr>
          <w:rtl/>
        </w:rPr>
        <w:t xml:space="preserve">תעצרו </w:t>
      </w:r>
      <w:bookmarkStart w:id="12526" w:name="_ETM_Q25_418270"/>
      <w:bookmarkEnd w:id="12526"/>
      <w:r>
        <w:rPr>
          <w:rtl/>
        </w:rPr>
        <w:t xml:space="preserve">את </w:t>
      </w:r>
      <w:bookmarkStart w:id="12527" w:name="_ETM_Q25_418390"/>
      <w:bookmarkEnd w:id="12527"/>
      <w:r>
        <w:rPr>
          <w:rtl/>
        </w:rPr>
        <w:t>הטירוף</w:t>
      </w:r>
      <w:r>
        <w:rPr>
          <w:rFonts w:hint="cs"/>
          <w:rtl/>
        </w:rPr>
        <w:t>,</w:t>
      </w:r>
      <w:r>
        <w:rPr>
          <w:rtl/>
        </w:rPr>
        <w:t xml:space="preserve"> </w:t>
      </w:r>
      <w:bookmarkStart w:id="12528" w:name="_ETM_Q25_419489"/>
      <w:bookmarkEnd w:id="12528"/>
      <w:r>
        <w:rPr>
          <w:rtl/>
        </w:rPr>
        <w:t xml:space="preserve">כי </w:t>
      </w:r>
      <w:bookmarkStart w:id="12529" w:name="_ETM_Q25_419609"/>
      <w:bookmarkEnd w:id="12529"/>
      <w:r>
        <w:rPr>
          <w:rtl/>
        </w:rPr>
        <w:t xml:space="preserve">אחרת </w:t>
      </w:r>
      <w:bookmarkStart w:id="12530" w:name="_ETM_Q25_419909"/>
      <w:bookmarkEnd w:id="12530"/>
      <w:r>
        <w:rPr>
          <w:rtl/>
        </w:rPr>
        <w:t xml:space="preserve">לא </w:t>
      </w:r>
      <w:bookmarkStart w:id="12531" w:name="_ETM_Q25_419999"/>
      <w:bookmarkEnd w:id="12531"/>
      <w:r>
        <w:rPr>
          <w:rtl/>
        </w:rPr>
        <w:t>ת</w:t>
      </w:r>
      <w:r>
        <w:rPr>
          <w:rFonts w:hint="cs"/>
          <w:rtl/>
        </w:rPr>
        <w:t>ישאר</w:t>
      </w:r>
      <w:r>
        <w:rPr>
          <w:rtl/>
        </w:rPr>
        <w:t xml:space="preserve"> </w:t>
      </w:r>
      <w:bookmarkStart w:id="12532" w:name="_ETM_Q25_420269"/>
      <w:bookmarkEnd w:id="12532"/>
      <w:r>
        <w:rPr>
          <w:rtl/>
        </w:rPr>
        <w:t xml:space="preserve">לנו </w:t>
      </w:r>
      <w:bookmarkStart w:id="12533" w:name="_ETM_Q25_420510"/>
      <w:bookmarkEnd w:id="12533"/>
      <w:r>
        <w:rPr>
          <w:rtl/>
        </w:rPr>
        <w:t>מדינה</w:t>
      </w:r>
      <w:r>
        <w:rPr>
          <w:rFonts w:hint="cs"/>
          <w:rtl/>
        </w:rPr>
        <w:t>.</w:t>
      </w:r>
      <w:r>
        <w:rPr>
          <w:rtl/>
        </w:rPr>
        <w:t xml:space="preserve"> </w:t>
      </w:r>
      <w:bookmarkStart w:id="12534" w:name="_ETM_Q25_421409"/>
      <w:bookmarkEnd w:id="12534"/>
      <w:r>
        <w:rPr>
          <w:rtl/>
        </w:rPr>
        <w:t xml:space="preserve">לא </w:t>
      </w:r>
      <w:bookmarkStart w:id="12535" w:name="_ETM_Q25_421620"/>
      <w:bookmarkEnd w:id="12535"/>
      <w:r>
        <w:rPr>
          <w:rtl/>
        </w:rPr>
        <w:t xml:space="preserve">יהיה </w:t>
      </w:r>
      <w:bookmarkStart w:id="12536" w:name="_ETM_Q25_421739"/>
      <w:bookmarkEnd w:id="12536"/>
      <w:r>
        <w:rPr>
          <w:rtl/>
        </w:rPr>
        <w:t xml:space="preserve">לכם </w:t>
      </w:r>
      <w:bookmarkStart w:id="12537" w:name="_ETM_Q25_421980"/>
      <w:bookmarkEnd w:id="12537"/>
      <w:r>
        <w:rPr>
          <w:rtl/>
        </w:rPr>
        <w:t xml:space="preserve">על </w:t>
      </w:r>
      <w:bookmarkStart w:id="12538" w:name="_ETM_Q25_422069"/>
      <w:bookmarkEnd w:id="12538"/>
      <w:r>
        <w:rPr>
          <w:rtl/>
        </w:rPr>
        <w:t xml:space="preserve">מי </w:t>
      </w:r>
      <w:bookmarkStart w:id="12539" w:name="_ETM_Q25_422189"/>
      <w:bookmarkEnd w:id="12539"/>
      <w:r>
        <w:rPr>
          <w:rtl/>
        </w:rPr>
        <w:t>לשלוט</w:t>
      </w:r>
      <w:r>
        <w:rPr>
          <w:rFonts w:hint="cs"/>
          <w:rtl/>
        </w:rPr>
        <w:t>.</w:t>
      </w:r>
      <w:r>
        <w:rPr>
          <w:rtl/>
        </w:rPr>
        <w:t xml:space="preserve"> </w:t>
      </w:r>
      <w:bookmarkStart w:id="12540" w:name="_ETM_Q25_422849"/>
      <w:bookmarkEnd w:id="12540"/>
      <w:r>
        <w:rPr>
          <w:rtl/>
        </w:rPr>
        <w:t xml:space="preserve">תודה </w:t>
      </w:r>
      <w:bookmarkStart w:id="12541" w:name="_ETM_Q25_423180"/>
      <w:bookmarkEnd w:id="12541"/>
      <w:r>
        <w:rPr>
          <w:rtl/>
        </w:rPr>
        <w:t>רבה</w:t>
      </w:r>
      <w:r>
        <w:rPr>
          <w:rFonts w:hint="cs"/>
          <w:rtl/>
        </w:rPr>
        <w:t>.</w:t>
      </w:r>
    </w:p>
    <w:p w:rsidR="000F4DFE" w:rsidRPr="008B106D" w:rsidRDefault="000F4DFE" w:rsidP="0060609B">
      <w:pPr>
        <w:rPr>
          <w:rtl/>
        </w:rPr>
      </w:pPr>
      <w:bookmarkStart w:id="12542" w:name="_ETM_Q25_428682"/>
      <w:bookmarkStart w:id="12543" w:name="_ETM_Q25_428798"/>
      <w:bookmarkEnd w:id="12542"/>
      <w:bookmarkEnd w:id="12543"/>
    </w:p>
    <w:p w:rsidR="000F4DFE" w:rsidRDefault="000F4DFE" w:rsidP="0060609B">
      <w:pPr>
        <w:pStyle w:val="af6"/>
        <w:keepNext/>
        <w:rPr>
          <w:rtl/>
        </w:rPr>
      </w:pPr>
      <w:bookmarkStart w:id="12544" w:name="ET_yor_6129_11"/>
      <w:r w:rsidRPr="008B106D">
        <w:rPr>
          <w:rStyle w:val="TagStyle"/>
          <w:rtl/>
        </w:rPr>
        <w:t xml:space="preserve"> &lt;&lt; יור &gt;&gt;</w:t>
      </w:r>
      <w:r w:rsidRPr="001B1775">
        <w:rPr>
          <w:rStyle w:val="TagStyle"/>
          <w:rtl/>
        </w:rPr>
        <w:t xml:space="preserve"> </w:t>
      </w:r>
      <w:r>
        <w:rPr>
          <w:rtl/>
        </w:rPr>
        <w:t>היו"ר ישראל אייכלר:</w:t>
      </w:r>
      <w:r w:rsidRPr="001B1775">
        <w:rPr>
          <w:rStyle w:val="TagStyle"/>
          <w:rtl/>
        </w:rPr>
        <w:t xml:space="preserve"> </w:t>
      </w:r>
      <w:r w:rsidRPr="008B106D">
        <w:rPr>
          <w:rStyle w:val="TagStyle"/>
          <w:rtl/>
        </w:rPr>
        <w:t>&lt;&lt; יור &gt;&gt;</w:t>
      </w:r>
      <w:r>
        <w:rPr>
          <w:rtl/>
        </w:rPr>
        <w:t xml:space="preserve"> </w:t>
      </w:r>
      <w:bookmarkEnd w:id="12544"/>
    </w:p>
    <w:p w:rsidR="000F4DFE" w:rsidRPr="001B1775" w:rsidRDefault="000F4DFE" w:rsidP="0060609B">
      <w:pPr>
        <w:pStyle w:val="KeepWithNext"/>
        <w:rPr>
          <w:rtl/>
          <w:lang w:eastAsia="he-IL"/>
        </w:rPr>
      </w:pPr>
    </w:p>
    <w:p w:rsidR="000F4DFE" w:rsidRDefault="000F4DFE" w:rsidP="0060609B">
      <w:pPr>
        <w:rPr>
          <w:rtl/>
        </w:rPr>
      </w:pPr>
      <w:bookmarkStart w:id="12545" w:name="_ETM_Q25_429537"/>
      <w:bookmarkEnd w:id="12545"/>
      <w:r>
        <w:rPr>
          <w:rFonts w:hint="cs"/>
          <w:rtl/>
        </w:rPr>
        <w:t>תודה רבה.</w:t>
      </w:r>
      <w:r>
        <w:rPr>
          <w:rtl/>
        </w:rPr>
        <w:t xml:space="preserve"> </w:t>
      </w:r>
      <w:bookmarkStart w:id="12546" w:name="_ETM_Q25_428209"/>
      <w:bookmarkEnd w:id="12546"/>
      <w:r>
        <w:rPr>
          <w:rtl/>
        </w:rPr>
        <w:t xml:space="preserve">חברת </w:t>
      </w:r>
      <w:bookmarkStart w:id="12547" w:name="_ETM_Q25_428630"/>
      <w:bookmarkEnd w:id="12547"/>
      <w:r>
        <w:rPr>
          <w:rtl/>
        </w:rPr>
        <w:t xml:space="preserve">הכנסת </w:t>
      </w:r>
      <w:bookmarkStart w:id="12548" w:name="_ETM_Q25_429020"/>
      <w:bookmarkEnd w:id="12548"/>
      <w:r>
        <w:rPr>
          <w:rtl/>
        </w:rPr>
        <w:t xml:space="preserve">מירב </w:t>
      </w:r>
      <w:bookmarkStart w:id="12549" w:name="_ETM_Q25_460599"/>
      <w:bookmarkEnd w:id="12549"/>
      <w:r>
        <w:rPr>
          <w:rtl/>
        </w:rPr>
        <w:t>כ</w:t>
      </w:r>
      <w:r>
        <w:rPr>
          <w:rFonts w:hint="cs"/>
          <w:rtl/>
        </w:rPr>
        <w:t>ה</w:t>
      </w:r>
      <w:r>
        <w:rPr>
          <w:rtl/>
        </w:rPr>
        <w:t>ן</w:t>
      </w:r>
      <w:r>
        <w:rPr>
          <w:rFonts w:hint="cs"/>
          <w:rtl/>
        </w:rPr>
        <w:t>.</w:t>
      </w:r>
    </w:p>
    <w:p w:rsidR="000F4DFE" w:rsidRDefault="000F4DFE" w:rsidP="0060609B">
      <w:pPr>
        <w:rPr>
          <w:rtl/>
        </w:rPr>
      </w:pPr>
      <w:bookmarkStart w:id="12550" w:name="_ETM_Q25_462065"/>
      <w:bookmarkStart w:id="12551" w:name="_ETM_Q25_462154"/>
      <w:bookmarkEnd w:id="12550"/>
      <w:bookmarkEnd w:id="12551"/>
    </w:p>
    <w:p w:rsidR="000F4DFE" w:rsidRDefault="000F4DFE" w:rsidP="0060609B">
      <w:pPr>
        <w:pStyle w:val="a4"/>
        <w:keepNext/>
        <w:rPr>
          <w:rtl/>
        </w:rPr>
      </w:pPr>
      <w:bookmarkStart w:id="12552" w:name="ET_speaker_5783_12"/>
      <w:r w:rsidRPr="008B106D">
        <w:rPr>
          <w:rStyle w:val="TagStyle"/>
          <w:rtl/>
        </w:rPr>
        <w:t xml:space="preserve"> &lt;&lt; דובר &gt;&gt;</w:t>
      </w:r>
      <w:r w:rsidRPr="001B1775">
        <w:rPr>
          <w:rStyle w:val="TagStyle"/>
          <w:rtl/>
        </w:rPr>
        <w:t xml:space="preserve"> </w:t>
      </w:r>
      <w:bookmarkStart w:id="12553" w:name="_Toc128474550"/>
      <w:bookmarkStart w:id="12554" w:name="_Toc128563756"/>
      <w:bookmarkStart w:id="12555" w:name="_Toc128564353"/>
      <w:r>
        <w:rPr>
          <w:rtl/>
        </w:rPr>
        <w:t>מירב כהן (יש עתיד):</w:t>
      </w:r>
      <w:bookmarkEnd w:id="12553"/>
      <w:bookmarkEnd w:id="12554"/>
      <w:bookmarkEnd w:id="12555"/>
      <w:r w:rsidRPr="001B1775">
        <w:rPr>
          <w:rStyle w:val="TagStyle"/>
          <w:rtl/>
        </w:rPr>
        <w:t xml:space="preserve"> </w:t>
      </w:r>
      <w:r w:rsidRPr="008B106D">
        <w:rPr>
          <w:rStyle w:val="TagStyle"/>
          <w:rtl/>
        </w:rPr>
        <w:t>&lt;&lt; דובר &gt;&gt;</w:t>
      </w:r>
      <w:r>
        <w:rPr>
          <w:rtl/>
        </w:rPr>
        <w:t xml:space="preserve"> </w:t>
      </w:r>
      <w:bookmarkEnd w:id="12552"/>
    </w:p>
    <w:p w:rsidR="000F4DFE" w:rsidRPr="001B1775" w:rsidRDefault="000F4DFE" w:rsidP="0060609B">
      <w:pPr>
        <w:pStyle w:val="KeepWithNext"/>
        <w:rPr>
          <w:rtl/>
        </w:rPr>
      </w:pPr>
      <w:bookmarkStart w:id="12556" w:name="_ETM_Q25_463485"/>
      <w:bookmarkStart w:id="12557" w:name="_ETM_Q25_463532"/>
      <w:bookmarkEnd w:id="12556"/>
      <w:bookmarkEnd w:id="12557"/>
    </w:p>
    <w:p w:rsidR="000F4DFE" w:rsidRDefault="000F4DFE" w:rsidP="0060609B">
      <w:pPr>
        <w:rPr>
          <w:rtl/>
        </w:rPr>
      </w:pPr>
      <w:bookmarkStart w:id="12558" w:name="_ETM_Q25_464750"/>
      <w:bookmarkEnd w:id="12558"/>
      <w:r>
        <w:rPr>
          <w:rtl/>
        </w:rPr>
        <w:t xml:space="preserve">לפני </w:t>
      </w:r>
      <w:bookmarkStart w:id="12559" w:name="_ETM_Q25_465770"/>
      <w:bookmarkEnd w:id="12559"/>
      <w:r>
        <w:rPr>
          <w:rtl/>
        </w:rPr>
        <w:t xml:space="preserve">קצת </w:t>
      </w:r>
      <w:bookmarkStart w:id="12560" w:name="_ETM_Q25_466160"/>
      <w:bookmarkEnd w:id="12560"/>
      <w:r>
        <w:rPr>
          <w:rtl/>
        </w:rPr>
        <w:t xml:space="preserve">פחות </w:t>
      </w:r>
      <w:bookmarkStart w:id="12561" w:name="_ETM_Q25_466550"/>
      <w:bookmarkEnd w:id="12561"/>
      <w:r>
        <w:rPr>
          <w:rtl/>
        </w:rPr>
        <w:t xml:space="preserve">משנה </w:t>
      </w:r>
      <w:bookmarkStart w:id="12562" w:name="_ETM_Q25_468110"/>
      <w:bookmarkEnd w:id="12562"/>
      <w:r>
        <w:rPr>
          <w:rtl/>
        </w:rPr>
        <w:t xml:space="preserve">היה </w:t>
      </w:r>
      <w:bookmarkStart w:id="12563" w:name="_ETM_Q25_468440"/>
      <w:bookmarkEnd w:id="12563"/>
      <w:r>
        <w:rPr>
          <w:rtl/>
        </w:rPr>
        <w:t xml:space="preserve">פיגוע </w:t>
      </w:r>
      <w:bookmarkStart w:id="12564" w:name="_ETM_Q25_468860"/>
      <w:bookmarkEnd w:id="12564"/>
      <w:r>
        <w:rPr>
          <w:rtl/>
        </w:rPr>
        <w:t xml:space="preserve">נוראי </w:t>
      </w:r>
      <w:bookmarkStart w:id="12565" w:name="_ETM_Q25_469370"/>
      <w:bookmarkEnd w:id="12565"/>
      <w:r>
        <w:rPr>
          <w:rFonts w:hint="cs"/>
          <w:rtl/>
        </w:rPr>
        <w:t>ש</w:t>
      </w:r>
      <w:r>
        <w:rPr>
          <w:rtl/>
        </w:rPr>
        <w:t xml:space="preserve">בו </w:t>
      </w:r>
      <w:bookmarkStart w:id="12566" w:name="_ETM_Q25_469850"/>
      <w:bookmarkEnd w:id="12566"/>
      <w:r>
        <w:rPr>
          <w:rtl/>
        </w:rPr>
        <w:t xml:space="preserve">נרצחה </w:t>
      </w:r>
      <w:bookmarkStart w:id="12567" w:name="_ETM_Q25_470779"/>
      <w:bookmarkEnd w:id="12567"/>
      <w:r>
        <w:rPr>
          <w:rtl/>
        </w:rPr>
        <w:t xml:space="preserve">לוחמת </w:t>
      </w:r>
      <w:bookmarkStart w:id="12568" w:name="_ETM_Q25_471350"/>
      <w:bookmarkEnd w:id="12568"/>
      <w:r>
        <w:rPr>
          <w:rtl/>
        </w:rPr>
        <w:t>מג"ב</w:t>
      </w:r>
      <w:r>
        <w:rPr>
          <w:rFonts w:hint="cs"/>
          <w:rtl/>
        </w:rPr>
        <w:t>,</w:t>
      </w:r>
      <w:r>
        <w:rPr>
          <w:rtl/>
        </w:rPr>
        <w:t xml:space="preserve"> </w:t>
      </w:r>
      <w:bookmarkStart w:id="12569" w:name="_ETM_Q25_472729"/>
      <w:bookmarkEnd w:id="12569"/>
      <w:r>
        <w:rPr>
          <w:rtl/>
        </w:rPr>
        <w:t xml:space="preserve">אישה </w:t>
      </w:r>
      <w:bookmarkStart w:id="12570" w:name="_ETM_Q25_473089"/>
      <w:bookmarkEnd w:id="12570"/>
      <w:r>
        <w:rPr>
          <w:rtl/>
        </w:rPr>
        <w:t xml:space="preserve">צעירה </w:t>
      </w:r>
      <w:bookmarkStart w:id="12571" w:name="_ETM_Q25_473510"/>
      <w:bookmarkEnd w:id="12571"/>
      <w:r>
        <w:rPr>
          <w:rtl/>
        </w:rPr>
        <w:t xml:space="preserve">עם </w:t>
      </w:r>
      <w:bookmarkStart w:id="12572" w:name="_ETM_Q25_473630"/>
      <w:bookmarkEnd w:id="12572"/>
      <w:r>
        <w:rPr>
          <w:rtl/>
        </w:rPr>
        <w:t xml:space="preserve">עתיד </w:t>
      </w:r>
      <w:bookmarkStart w:id="12573" w:name="_ETM_Q25_473870"/>
      <w:bookmarkEnd w:id="12573"/>
      <w:r>
        <w:rPr>
          <w:rtl/>
        </w:rPr>
        <w:t xml:space="preserve">מבטיח </w:t>
      </w:r>
      <w:bookmarkStart w:id="12574" w:name="_ETM_Q25_474500"/>
      <w:bookmarkEnd w:id="12574"/>
      <w:r>
        <w:rPr>
          <w:rtl/>
        </w:rPr>
        <w:t xml:space="preserve">ומשפחה </w:t>
      </w:r>
      <w:bookmarkStart w:id="12575" w:name="_ETM_Q25_475070"/>
      <w:bookmarkEnd w:id="12575"/>
      <w:r>
        <w:rPr>
          <w:rtl/>
        </w:rPr>
        <w:t>אוהבת</w:t>
      </w:r>
      <w:r>
        <w:rPr>
          <w:rFonts w:hint="cs"/>
          <w:rtl/>
        </w:rPr>
        <w:t>,</w:t>
      </w:r>
      <w:r>
        <w:rPr>
          <w:rtl/>
        </w:rPr>
        <w:t xml:space="preserve"> </w:t>
      </w:r>
      <w:bookmarkStart w:id="12576" w:name="_ETM_Q25_476180"/>
      <w:bookmarkEnd w:id="12576"/>
      <w:r>
        <w:rPr>
          <w:rtl/>
        </w:rPr>
        <w:t xml:space="preserve">שברגע </w:t>
      </w:r>
      <w:bookmarkStart w:id="12577" w:name="_ETM_Q25_476810"/>
      <w:bookmarkStart w:id="12578" w:name="_ETM_Q25_477140"/>
      <w:bookmarkEnd w:id="12577"/>
      <w:bookmarkEnd w:id="12578"/>
      <w:r>
        <w:rPr>
          <w:rFonts w:hint="cs"/>
          <w:rtl/>
        </w:rPr>
        <w:t xml:space="preserve">אחד </w:t>
      </w:r>
      <w:r>
        <w:rPr>
          <w:rtl/>
        </w:rPr>
        <w:t>חי</w:t>
      </w:r>
      <w:r>
        <w:rPr>
          <w:rFonts w:hint="cs"/>
          <w:rtl/>
        </w:rPr>
        <w:t>י</w:t>
      </w:r>
      <w:r>
        <w:rPr>
          <w:rtl/>
        </w:rPr>
        <w:t xml:space="preserve">ה </w:t>
      </w:r>
      <w:bookmarkStart w:id="12579" w:name="_ETM_Q25_477470"/>
      <w:bookmarkEnd w:id="12579"/>
      <w:r>
        <w:rPr>
          <w:rtl/>
        </w:rPr>
        <w:t>נגדעו</w:t>
      </w:r>
      <w:r>
        <w:rPr>
          <w:rFonts w:hint="cs"/>
          <w:rtl/>
        </w:rPr>
        <w:t>.</w:t>
      </w:r>
      <w:r>
        <w:rPr>
          <w:rtl/>
        </w:rPr>
        <w:t xml:space="preserve"> </w:t>
      </w:r>
      <w:bookmarkStart w:id="12580" w:name="_ETM_Q25_479279"/>
      <w:bookmarkEnd w:id="12580"/>
      <w:r>
        <w:rPr>
          <w:rtl/>
        </w:rPr>
        <w:t xml:space="preserve">הלכתי </w:t>
      </w:r>
      <w:bookmarkStart w:id="12581" w:name="_ETM_Q25_479729"/>
      <w:bookmarkEnd w:id="12581"/>
      <w:r>
        <w:rPr>
          <w:rtl/>
        </w:rPr>
        <w:t xml:space="preserve">לנחם </w:t>
      </w:r>
      <w:bookmarkStart w:id="12582" w:name="_ETM_Q25_480120"/>
      <w:bookmarkEnd w:id="12582"/>
      <w:r>
        <w:rPr>
          <w:rtl/>
        </w:rPr>
        <w:t xml:space="preserve">את </w:t>
      </w:r>
      <w:bookmarkStart w:id="12583" w:name="_ETM_Q25_480240"/>
      <w:bookmarkEnd w:id="12583"/>
      <w:r>
        <w:rPr>
          <w:rtl/>
        </w:rPr>
        <w:t xml:space="preserve">המשפחה </w:t>
      </w:r>
      <w:bookmarkStart w:id="12584" w:name="_ETM_Q25_480750"/>
      <w:bookmarkEnd w:id="12584"/>
      <w:r>
        <w:rPr>
          <w:rtl/>
        </w:rPr>
        <w:t xml:space="preserve">הכואבת </w:t>
      </w:r>
      <w:bookmarkStart w:id="12585" w:name="_ETM_Q25_481139"/>
      <w:bookmarkEnd w:id="12585"/>
      <w:r>
        <w:rPr>
          <w:rFonts w:hint="cs"/>
          <w:rtl/>
        </w:rPr>
        <w:t>ופגשתי</w:t>
      </w:r>
      <w:r>
        <w:rPr>
          <w:rtl/>
        </w:rPr>
        <w:t xml:space="preserve"> </w:t>
      </w:r>
      <w:bookmarkStart w:id="12586" w:name="_ETM_Q25_481290"/>
      <w:bookmarkEnd w:id="12586"/>
      <w:r>
        <w:rPr>
          <w:rtl/>
        </w:rPr>
        <w:t xml:space="preserve">שם </w:t>
      </w:r>
      <w:bookmarkStart w:id="12587" w:name="_ETM_Q25_481529"/>
      <w:bookmarkEnd w:id="12587"/>
      <w:r>
        <w:rPr>
          <w:rtl/>
        </w:rPr>
        <w:t xml:space="preserve">אנשים </w:t>
      </w:r>
      <w:bookmarkStart w:id="12588" w:name="_ETM_Q25_481890"/>
      <w:bookmarkEnd w:id="12588"/>
      <w:r>
        <w:rPr>
          <w:rtl/>
        </w:rPr>
        <w:t>שבורים</w:t>
      </w:r>
      <w:r>
        <w:rPr>
          <w:rFonts w:hint="cs"/>
          <w:rtl/>
        </w:rPr>
        <w:t>.</w:t>
      </w:r>
      <w:r>
        <w:rPr>
          <w:rtl/>
        </w:rPr>
        <w:t xml:space="preserve"> </w:t>
      </w:r>
      <w:bookmarkStart w:id="12589" w:name="_ETM_Q25_483360"/>
      <w:bookmarkEnd w:id="12589"/>
      <w:r>
        <w:rPr>
          <w:rtl/>
        </w:rPr>
        <w:t xml:space="preserve">לאותה </w:t>
      </w:r>
      <w:bookmarkStart w:id="12590" w:name="_ETM_Q25_483779"/>
      <w:bookmarkStart w:id="12591" w:name="_ETM_Q25_484410"/>
      <w:bookmarkEnd w:id="12590"/>
      <w:bookmarkEnd w:id="12591"/>
      <w:r>
        <w:rPr>
          <w:rFonts w:hint="cs"/>
          <w:rtl/>
        </w:rPr>
        <w:t xml:space="preserve">שבעה </w:t>
      </w:r>
      <w:r>
        <w:rPr>
          <w:rtl/>
        </w:rPr>
        <w:t xml:space="preserve">ובדיוק </w:t>
      </w:r>
      <w:bookmarkStart w:id="12592" w:name="_ETM_Q25_484859"/>
      <w:bookmarkEnd w:id="12592"/>
      <w:r>
        <w:rPr>
          <w:rtl/>
        </w:rPr>
        <w:t xml:space="preserve">באותו </w:t>
      </w:r>
      <w:bookmarkStart w:id="12593" w:name="_ETM_Q25_485220"/>
      <w:bookmarkEnd w:id="12593"/>
      <w:r>
        <w:rPr>
          <w:rtl/>
        </w:rPr>
        <w:t xml:space="preserve">הזמן </w:t>
      </w:r>
      <w:bookmarkStart w:id="12594" w:name="_ETM_Q25_486460"/>
      <w:bookmarkEnd w:id="12594"/>
      <w:r>
        <w:rPr>
          <w:rtl/>
        </w:rPr>
        <w:t>הגיע</w:t>
      </w:r>
      <w:r>
        <w:rPr>
          <w:rFonts w:hint="cs"/>
          <w:rtl/>
        </w:rPr>
        <w:t>ה</w:t>
      </w:r>
      <w:r>
        <w:rPr>
          <w:rtl/>
        </w:rPr>
        <w:t xml:space="preserve"> </w:t>
      </w:r>
      <w:bookmarkStart w:id="12595" w:name="_ETM_Q25_486850"/>
      <w:bookmarkEnd w:id="12595"/>
      <w:r>
        <w:rPr>
          <w:rtl/>
        </w:rPr>
        <w:t xml:space="preserve">גם </w:t>
      </w:r>
      <w:bookmarkStart w:id="12596" w:name="_ETM_Q25_487359"/>
      <w:bookmarkEnd w:id="12596"/>
      <w:r>
        <w:rPr>
          <w:rtl/>
        </w:rPr>
        <w:t xml:space="preserve">חברת </w:t>
      </w:r>
      <w:bookmarkStart w:id="12597" w:name="_ETM_Q25_487810"/>
      <w:bookmarkEnd w:id="12597"/>
      <w:r>
        <w:rPr>
          <w:rtl/>
        </w:rPr>
        <w:t xml:space="preserve">הכנסת </w:t>
      </w:r>
      <w:bookmarkStart w:id="12598" w:name="_ETM_Q25_488410"/>
      <w:bookmarkEnd w:id="12598"/>
      <w:r>
        <w:rPr>
          <w:rtl/>
        </w:rPr>
        <w:t xml:space="preserve">אורית </w:t>
      </w:r>
      <w:bookmarkStart w:id="12599" w:name="_ETM_Q25_488650"/>
      <w:bookmarkEnd w:id="12599"/>
      <w:r>
        <w:rPr>
          <w:rtl/>
        </w:rPr>
        <w:t>סטרוק</w:t>
      </w:r>
      <w:r>
        <w:rPr>
          <w:rFonts w:hint="cs"/>
          <w:rtl/>
        </w:rPr>
        <w:t>.</w:t>
      </w:r>
      <w:r>
        <w:rPr>
          <w:rtl/>
        </w:rPr>
        <w:t xml:space="preserve"> </w:t>
      </w:r>
      <w:bookmarkStart w:id="12600" w:name="_ETM_Q25_490219"/>
      <w:bookmarkEnd w:id="12600"/>
      <w:r>
        <w:rPr>
          <w:rtl/>
        </w:rPr>
        <w:t xml:space="preserve">באותה </w:t>
      </w:r>
      <w:bookmarkStart w:id="12601" w:name="_ETM_Q25_490730"/>
      <w:bookmarkEnd w:id="12601"/>
      <w:r>
        <w:rPr>
          <w:rtl/>
        </w:rPr>
        <w:t xml:space="preserve">עת </w:t>
      </w:r>
      <w:bookmarkStart w:id="12602" w:name="_ETM_Q25_490969"/>
      <w:bookmarkEnd w:id="12602"/>
      <w:r>
        <w:rPr>
          <w:rtl/>
        </w:rPr>
        <w:t xml:space="preserve">אני </w:t>
      </w:r>
      <w:bookmarkStart w:id="12603" w:name="_ETM_Q25_491150"/>
      <w:bookmarkEnd w:id="12603"/>
      <w:r>
        <w:rPr>
          <w:rtl/>
        </w:rPr>
        <w:t xml:space="preserve">הייתי </w:t>
      </w:r>
      <w:bookmarkStart w:id="12604" w:name="_ETM_Q25_491389"/>
      <w:bookmarkEnd w:id="12604"/>
      <w:r>
        <w:rPr>
          <w:rtl/>
        </w:rPr>
        <w:t xml:space="preserve">שרה </w:t>
      </w:r>
      <w:bookmarkStart w:id="12605" w:name="_ETM_Q25_492049"/>
      <w:bookmarkEnd w:id="12605"/>
      <w:r>
        <w:rPr>
          <w:rtl/>
        </w:rPr>
        <w:t xml:space="preserve">וחברה </w:t>
      </w:r>
      <w:bookmarkStart w:id="12606" w:name="_ETM_Q25_492620"/>
      <w:bookmarkEnd w:id="12606"/>
      <w:r>
        <w:rPr>
          <w:rtl/>
        </w:rPr>
        <w:t>בממשלה</w:t>
      </w:r>
      <w:r>
        <w:rPr>
          <w:rFonts w:hint="cs"/>
          <w:rtl/>
        </w:rPr>
        <w:t>,</w:t>
      </w:r>
      <w:r>
        <w:rPr>
          <w:rtl/>
        </w:rPr>
        <w:t xml:space="preserve"> </w:t>
      </w:r>
      <w:bookmarkStart w:id="12607" w:name="_ETM_Q25_494050"/>
      <w:bookmarkEnd w:id="12607"/>
      <w:r>
        <w:rPr>
          <w:rtl/>
        </w:rPr>
        <w:t xml:space="preserve">וחברת </w:t>
      </w:r>
      <w:bookmarkStart w:id="12608" w:name="_ETM_Q25_494620"/>
      <w:bookmarkEnd w:id="12608"/>
      <w:r>
        <w:rPr>
          <w:rtl/>
        </w:rPr>
        <w:t xml:space="preserve">הכנסת </w:t>
      </w:r>
      <w:bookmarkStart w:id="12609" w:name="_ETM_Q25_494980"/>
      <w:bookmarkEnd w:id="12609"/>
      <w:r>
        <w:rPr>
          <w:rtl/>
        </w:rPr>
        <w:t xml:space="preserve">סטרוק </w:t>
      </w:r>
      <w:bookmarkStart w:id="12610" w:name="_ETM_Q25_495430"/>
      <w:bookmarkEnd w:id="12610"/>
      <w:r>
        <w:rPr>
          <w:rtl/>
        </w:rPr>
        <w:t xml:space="preserve">הייתה </w:t>
      </w:r>
      <w:bookmarkStart w:id="12611" w:name="_ETM_Q25_495700"/>
      <w:bookmarkEnd w:id="12611"/>
      <w:r>
        <w:rPr>
          <w:rtl/>
        </w:rPr>
        <w:t xml:space="preserve">חברה </w:t>
      </w:r>
      <w:bookmarkStart w:id="12612" w:name="_ETM_Q25_496119"/>
      <w:bookmarkEnd w:id="12612"/>
      <w:r>
        <w:rPr>
          <w:rtl/>
        </w:rPr>
        <w:t>באופוזיציה</w:t>
      </w:r>
      <w:r>
        <w:rPr>
          <w:rFonts w:hint="cs"/>
          <w:rtl/>
        </w:rPr>
        <w:t>.</w:t>
      </w:r>
      <w:r>
        <w:rPr>
          <w:rtl/>
        </w:rPr>
        <w:t xml:space="preserve"> </w:t>
      </w:r>
      <w:bookmarkStart w:id="12613" w:name="_ETM_Q25_498410"/>
      <w:bookmarkEnd w:id="12613"/>
      <w:r>
        <w:rPr>
          <w:rtl/>
        </w:rPr>
        <w:t>ש</w:t>
      </w:r>
      <w:r>
        <w:rPr>
          <w:rFonts w:hint="cs"/>
          <w:rtl/>
        </w:rPr>
        <w:t>ת</w:t>
      </w:r>
      <w:r>
        <w:rPr>
          <w:rtl/>
        </w:rPr>
        <w:t xml:space="preserve">ינו </w:t>
      </w:r>
      <w:bookmarkStart w:id="12614" w:name="_ETM_Q25_498830"/>
      <w:bookmarkEnd w:id="12614"/>
      <w:r>
        <w:rPr>
          <w:rtl/>
        </w:rPr>
        <w:t xml:space="preserve">ניגשנו </w:t>
      </w:r>
      <w:bookmarkStart w:id="12615" w:name="_ETM_Q25_499339"/>
      <w:bookmarkEnd w:id="12615"/>
      <w:r>
        <w:rPr>
          <w:rtl/>
        </w:rPr>
        <w:t xml:space="preserve">לשוחח </w:t>
      </w:r>
      <w:bookmarkStart w:id="12616" w:name="_ETM_Q25_499970"/>
      <w:bookmarkEnd w:id="12616"/>
      <w:r>
        <w:rPr>
          <w:rtl/>
        </w:rPr>
        <w:t>ע</w:t>
      </w:r>
      <w:r>
        <w:rPr>
          <w:rFonts w:hint="cs"/>
          <w:rtl/>
        </w:rPr>
        <w:t>ם האם</w:t>
      </w:r>
      <w:r>
        <w:rPr>
          <w:rtl/>
        </w:rPr>
        <w:t xml:space="preserve"> </w:t>
      </w:r>
      <w:bookmarkStart w:id="12617" w:name="_ETM_Q25_500330"/>
      <w:bookmarkEnd w:id="12617"/>
      <w:r>
        <w:rPr>
          <w:rFonts w:hint="cs"/>
          <w:rtl/>
        </w:rPr>
        <w:t>ה</w:t>
      </w:r>
      <w:r>
        <w:rPr>
          <w:rtl/>
        </w:rPr>
        <w:t>אבלה</w:t>
      </w:r>
      <w:r>
        <w:rPr>
          <w:rFonts w:hint="cs"/>
          <w:rtl/>
        </w:rPr>
        <w:t>,</w:t>
      </w:r>
      <w:r>
        <w:rPr>
          <w:rtl/>
        </w:rPr>
        <w:t xml:space="preserve"> </w:t>
      </w:r>
      <w:bookmarkStart w:id="12618" w:name="_ETM_Q25_501830"/>
      <w:bookmarkEnd w:id="12618"/>
      <w:r>
        <w:rPr>
          <w:rtl/>
        </w:rPr>
        <w:t xml:space="preserve">שישבה </w:t>
      </w:r>
      <w:bookmarkStart w:id="12619" w:name="_ETM_Q25_502429"/>
      <w:bookmarkEnd w:id="12619"/>
      <w:r>
        <w:rPr>
          <w:rtl/>
        </w:rPr>
        <w:t xml:space="preserve">על </w:t>
      </w:r>
      <w:bookmarkStart w:id="12620" w:name="_ETM_Q25_502550"/>
      <w:bookmarkEnd w:id="12620"/>
      <w:r>
        <w:rPr>
          <w:rtl/>
        </w:rPr>
        <w:t xml:space="preserve">כיסא </w:t>
      </w:r>
      <w:bookmarkStart w:id="12621" w:name="_ETM_Q25_502880"/>
      <w:bookmarkEnd w:id="12621"/>
      <w:r>
        <w:rPr>
          <w:rtl/>
        </w:rPr>
        <w:t xml:space="preserve">פלסטיק </w:t>
      </w:r>
      <w:bookmarkStart w:id="12622" w:name="_ETM_Q25_503390"/>
      <w:bookmarkEnd w:id="12622"/>
      <w:r>
        <w:rPr>
          <w:rtl/>
        </w:rPr>
        <w:t xml:space="preserve">נמוך </w:t>
      </w:r>
      <w:bookmarkStart w:id="12623" w:name="_ETM_Q25_504380"/>
      <w:bookmarkEnd w:id="12623"/>
      <w:r>
        <w:rPr>
          <w:rtl/>
        </w:rPr>
        <w:t xml:space="preserve">כשחולצתה </w:t>
      </w:r>
      <w:bookmarkStart w:id="12624" w:name="_ETM_Q25_505589"/>
      <w:bookmarkEnd w:id="12624"/>
      <w:r>
        <w:rPr>
          <w:rtl/>
        </w:rPr>
        <w:t>ג</w:t>
      </w:r>
      <w:r>
        <w:rPr>
          <w:rFonts w:hint="cs"/>
          <w:rtl/>
        </w:rPr>
        <w:t>ז</w:t>
      </w:r>
      <w:r>
        <w:rPr>
          <w:rtl/>
        </w:rPr>
        <w:t>ורה</w:t>
      </w:r>
      <w:r>
        <w:rPr>
          <w:rFonts w:hint="cs"/>
          <w:rtl/>
        </w:rPr>
        <w:t>.</w:t>
      </w:r>
      <w:r>
        <w:rPr>
          <w:rtl/>
        </w:rPr>
        <w:t xml:space="preserve"> </w:t>
      </w:r>
      <w:bookmarkStart w:id="12625" w:name="_ETM_Q25_507759"/>
      <w:bookmarkEnd w:id="12625"/>
    </w:p>
    <w:p w:rsidR="000F4DFE" w:rsidRDefault="000F4DFE" w:rsidP="0060609B">
      <w:pPr>
        <w:rPr>
          <w:rtl/>
        </w:rPr>
      </w:pPr>
    </w:p>
    <w:p w:rsidR="000F4DFE" w:rsidRDefault="000F4DFE" w:rsidP="0060609B">
      <w:pPr>
        <w:rPr>
          <w:rtl/>
        </w:rPr>
      </w:pPr>
      <w:r>
        <w:rPr>
          <w:rtl/>
        </w:rPr>
        <w:t xml:space="preserve">אני </w:t>
      </w:r>
      <w:bookmarkStart w:id="12626" w:name="_ETM_Q25_508029"/>
      <w:bookmarkEnd w:id="12626"/>
      <w:r>
        <w:rPr>
          <w:rtl/>
        </w:rPr>
        <w:t xml:space="preserve">לעולם </w:t>
      </w:r>
      <w:bookmarkStart w:id="12627" w:name="_ETM_Q25_508789"/>
      <w:bookmarkEnd w:id="12627"/>
      <w:r>
        <w:rPr>
          <w:rtl/>
        </w:rPr>
        <w:t xml:space="preserve">לעולם </w:t>
      </w:r>
      <w:bookmarkStart w:id="12628" w:name="_ETM_Q25_509390"/>
      <w:bookmarkEnd w:id="12628"/>
      <w:r>
        <w:rPr>
          <w:rtl/>
        </w:rPr>
        <w:t xml:space="preserve">לא </w:t>
      </w:r>
      <w:bookmarkStart w:id="12629" w:name="_ETM_Q25_509539"/>
      <w:bookmarkEnd w:id="12629"/>
      <w:r>
        <w:rPr>
          <w:rtl/>
        </w:rPr>
        <w:t xml:space="preserve">אשכח </w:t>
      </w:r>
      <w:bookmarkStart w:id="12630" w:name="_ETM_Q25_509929"/>
      <w:bookmarkEnd w:id="12630"/>
      <w:r>
        <w:rPr>
          <w:rtl/>
        </w:rPr>
        <w:t xml:space="preserve">את </w:t>
      </w:r>
      <w:bookmarkStart w:id="12631" w:name="_ETM_Q25_510079"/>
      <w:bookmarkEnd w:id="12631"/>
      <w:r>
        <w:rPr>
          <w:rtl/>
        </w:rPr>
        <w:t xml:space="preserve">הרגע </w:t>
      </w:r>
      <w:bookmarkStart w:id="12632" w:name="_ETM_Q25_510470"/>
      <w:bookmarkEnd w:id="12632"/>
      <w:r>
        <w:rPr>
          <w:rtl/>
        </w:rPr>
        <w:t xml:space="preserve">הזה </w:t>
      </w:r>
      <w:bookmarkStart w:id="12633" w:name="_ETM_Q25_511599"/>
      <w:bookmarkEnd w:id="12633"/>
      <w:r>
        <w:rPr>
          <w:rtl/>
        </w:rPr>
        <w:t xml:space="preserve">שבו </w:t>
      </w:r>
      <w:bookmarkStart w:id="12634" w:name="_ETM_Q25_511929"/>
      <w:bookmarkEnd w:id="12634"/>
      <w:r>
        <w:rPr>
          <w:rtl/>
        </w:rPr>
        <w:t xml:space="preserve">חברת </w:t>
      </w:r>
      <w:bookmarkStart w:id="12635" w:name="_ETM_Q25_512290"/>
      <w:bookmarkEnd w:id="12635"/>
      <w:r>
        <w:rPr>
          <w:rtl/>
        </w:rPr>
        <w:t xml:space="preserve">הכנסת </w:t>
      </w:r>
      <w:bookmarkStart w:id="12636" w:name="_ETM_Q25_512680"/>
      <w:bookmarkEnd w:id="12636"/>
      <w:r>
        <w:rPr>
          <w:rtl/>
        </w:rPr>
        <w:t xml:space="preserve">סטרוק </w:t>
      </w:r>
      <w:bookmarkStart w:id="12637" w:name="_ETM_Q25_513160"/>
      <w:bookmarkEnd w:id="12637"/>
      <w:r>
        <w:rPr>
          <w:rtl/>
        </w:rPr>
        <w:t xml:space="preserve">פנתה </w:t>
      </w:r>
      <w:bookmarkStart w:id="12638" w:name="_ETM_Q25_513579"/>
      <w:bookmarkEnd w:id="12638"/>
      <w:r>
        <w:rPr>
          <w:rtl/>
        </w:rPr>
        <w:t>לא</w:t>
      </w:r>
      <w:r>
        <w:rPr>
          <w:rFonts w:hint="cs"/>
          <w:rtl/>
        </w:rPr>
        <w:t>ם האבלה</w:t>
      </w:r>
      <w:r>
        <w:rPr>
          <w:rtl/>
        </w:rPr>
        <w:t xml:space="preserve"> </w:t>
      </w:r>
      <w:bookmarkStart w:id="12639" w:name="_ETM_Q25_514390"/>
      <w:bookmarkEnd w:id="12639"/>
      <w:r>
        <w:rPr>
          <w:rtl/>
        </w:rPr>
        <w:t>בנוכחותי</w:t>
      </w:r>
      <w:r>
        <w:rPr>
          <w:rFonts w:hint="cs"/>
          <w:rtl/>
        </w:rPr>
        <w:t>,</w:t>
      </w:r>
      <w:r>
        <w:rPr>
          <w:rtl/>
        </w:rPr>
        <w:t xml:space="preserve"> </w:t>
      </w:r>
      <w:bookmarkStart w:id="12640" w:name="_ETM_Q25_516040"/>
      <w:bookmarkEnd w:id="12640"/>
      <w:r>
        <w:rPr>
          <w:rtl/>
        </w:rPr>
        <w:t xml:space="preserve">ובלי </w:t>
      </w:r>
      <w:bookmarkStart w:id="12641" w:name="_ETM_Q25_516550"/>
      <w:bookmarkEnd w:id="12641"/>
      <w:r>
        <w:rPr>
          <w:rtl/>
        </w:rPr>
        <w:t xml:space="preserve">להניד </w:t>
      </w:r>
      <w:bookmarkStart w:id="12642" w:name="_ETM_Q25_516940"/>
      <w:bookmarkEnd w:id="12642"/>
      <w:r>
        <w:rPr>
          <w:rtl/>
        </w:rPr>
        <w:t xml:space="preserve">עפעף </w:t>
      </w:r>
      <w:bookmarkStart w:id="12643" w:name="_ETM_Q25_518160"/>
      <w:bookmarkEnd w:id="12643"/>
      <w:r>
        <w:rPr>
          <w:rtl/>
        </w:rPr>
        <w:t xml:space="preserve">האשימה </w:t>
      </w:r>
      <w:bookmarkStart w:id="12644" w:name="_ETM_Q25_518730"/>
      <w:bookmarkEnd w:id="12644"/>
      <w:r>
        <w:rPr>
          <w:rtl/>
        </w:rPr>
        <w:t xml:space="preserve">אותי </w:t>
      </w:r>
      <w:bookmarkStart w:id="12645" w:name="_ETM_Q25_519390"/>
      <w:bookmarkEnd w:id="12645"/>
      <w:r>
        <w:rPr>
          <w:rtl/>
        </w:rPr>
        <w:t xml:space="preserve">ואת </w:t>
      </w:r>
      <w:bookmarkStart w:id="12646" w:name="_ETM_Q25_519719"/>
      <w:bookmarkEnd w:id="12646"/>
      <w:r>
        <w:rPr>
          <w:rtl/>
        </w:rPr>
        <w:t xml:space="preserve">הממשלה </w:t>
      </w:r>
      <w:bookmarkStart w:id="12647" w:name="_ETM_Q25_520320"/>
      <w:bookmarkEnd w:id="12647"/>
      <w:r>
        <w:rPr>
          <w:rtl/>
        </w:rPr>
        <w:t xml:space="preserve">שאני </w:t>
      </w:r>
      <w:bookmarkStart w:id="12648" w:name="_ETM_Q25_520559"/>
      <w:bookmarkEnd w:id="12648"/>
      <w:r>
        <w:rPr>
          <w:rtl/>
        </w:rPr>
        <w:t xml:space="preserve">חברה </w:t>
      </w:r>
      <w:bookmarkStart w:id="12649" w:name="_ETM_Q25_520980"/>
      <w:bookmarkEnd w:id="12649"/>
      <w:r>
        <w:rPr>
          <w:rtl/>
        </w:rPr>
        <w:t xml:space="preserve">בה </w:t>
      </w:r>
      <w:bookmarkStart w:id="12650" w:name="_ETM_Q25_521779"/>
      <w:bookmarkEnd w:id="12650"/>
      <w:r>
        <w:rPr>
          <w:rtl/>
        </w:rPr>
        <w:t xml:space="preserve">בכך </w:t>
      </w:r>
      <w:bookmarkStart w:id="12651" w:name="_ETM_Q25_522320"/>
      <w:bookmarkEnd w:id="12651"/>
      <w:r>
        <w:rPr>
          <w:rtl/>
        </w:rPr>
        <w:t>שב</w:t>
      </w:r>
      <w:r>
        <w:rPr>
          <w:rFonts w:hint="cs"/>
          <w:rtl/>
        </w:rPr>
        <w:t>תה</w:t>
      </w:r>
      <w:r>
        <w:rPr>
          <w:rtl/>
        </w:rPr>
        <w:t xml:space="preserve"> </w:t>
      </w:r>
      <w:bookmarkStart w:id="12652" w:name="_ETM_Q25_522829"/>
      <w:bookmarkEnd w:id="12652"/>
      <w:r>
        <w:rPr>
          <w:rtl/>
        </w:rPr>
        <w:t>נרצחה</w:t>
      </w:r>
      <w:r>
        <w:rPr>
          <w:rFonts w:hint="cs"/>
          <w:rtl/>
        </w:rPr>
        <w:t>.</w:t>
      </w:r>
      <w:r>
        <w:rPr>
          <w:rtl/>
        </w:rPr>
        <w:t xml:space="preserve"> </w:t>
      </w:r>
      <w:bookmarkStart w:id="12653" w:name="_ETM_Q25_524710"/>
      <w:bookmarkEnd w:id="12653"/>
      <w:r>
        <w:rPr>
          <w:rtl/>
        </w:rPr>
        <w:t xml:space="preserve">אין </w:t>
      </w:r>
      <w:bookmarkStart w:id="12654" w:name="_ETM_Q25_525040"/>
      <w:bookmarkEnd w:id="12654"/>
      <w:r>
        <w:rPr>
          <w:rtl/>
        </w:rPr>
        <w:t xml:space="preserve">מילים </w:t>
      </w:r>
      <w:bookmarkStart w:id="12655" w:name="_ETM_Q25_525460"/>
      <w:bookmarkEnd w:id="12655"/>
      <w:r>
        <w:rPr>
          <w:rtl/>
        </w:rPr>
        <w:t xml:space="preserve">שיכולות </w:t>
      </w:r>
      <w:bookmarkStart w:id="12656" w:name="_ETM_Q25_526270"/>
      <w:bookmarkEnd w:id="12656"/>
      <w:r>
        <w:rPr>
          <w:rtl/>
        </w:rPr>
        <w:t xml:space="preserve">לתאר </w:t>
      </w:r>
      <w:bookmarkStart w:id="12657" w:name="_ETM_Q25_526899"/>
      <w:bookmarkEnd w:id="12657"/>
      <w:r>
        <w:rPr>
          <w:rtl/>
        </w:rPr>
        <w:t xml:space="preserve">את </w:t>
      </w:r>
      <w:bookmarkStart w:id="12658" w:name="_ETM_Q25_527079"/>
      <w:bookmarkEnd w:id="12658"/>
      <w:r>
        <w:rPr>
          <w:rtl/>
        </w:rPr>
        <w:t xml:space="preserve">ההלם </w:t>
      </w:r>
      <w:bookmarkStart w:id="12659" w:name="_ETM_Q25_527529"/>
      <w:bookmarkEnd w:id="12659"/>
      <w:r>
        <w:rPr>
          <w:rtl/>
        </w:rPr>
        <w:t xml:space="preserve">שאחז </w:t>
      </w:r>
      <w:bookmarkStart w:id="12660" w:name="_ETM_Q25_528250"/>
      <w:bookmarkEnd w:id="12660"/>
      <w:r>
        <w:rPr>
          <w:rtl/>
        </w:rPr>
        <w:t>ב</w:t>
      </w:r>
      <w:r>
        <w:rPr>
          <w:rFonts w:hint="cs"/>
          <w:rtl/>
        </w:rPr>
        <w:t xml:space="preserve">י </w:t>
      </w:r>
      <w:r>
        <w:rPr>
          <w:rtl/>
        </w:rPr>
        <w:t xml:space="preserve">באותו </w:t>
      </w:r>
      <w:bookmarkStart w:id="12661" w:name="_ETM_Q25_529529"/>
      <w:bookmarkEnd w:id="12661"/>
      <w:r>
        <w:rPr>
          <w:rtl/>
        </w:rPr>
        <w:t>הרגע</w:t>
      </w:r>
      <w:r>
        <w:rPr>
          <w:rFonts w:hint="cs"/>
          <w:rtl/>
        </w:rPr>
        <w:t>.</w:t>
      </w:r>
      <w:r>
        <w:rPr>
          <w:rtl/>
        </w:rPr>
        <w:t xml:space="preserve"> </w:t>
      </w:r>
      <w:bookmarkStart w:id="12662" w:name="_ETM_Q25_531920"/>
      <w:bookmarkEnd w:id="12662"/>
      <w:r>
        <w:rPr>
          <w:rtl/>
        </w:rPr>
        <w:t xml:space="preserve">אני </w:t>
      </w:r>
      <w:bookmarkStart w:id="12663" w:name="_ETM_Q25_532160"/>
      <w:bookmarkEnd w:id="12663"/>
      <w:r>
        <w:rPr>
          <w:rtl/>
        </w:rPr>
        <w:t xml:space="preserve">זוכרת </w:t>
      </w:r>
      <w:bookmarkStart w:id="12664" w:name="_ETM_Q25_532820"/>
      <w:bookmarkEnd w:id="12664"/>
      <w:r>
        <w:rPr>
          <w:rtl/>
        </w:rPr>
        <w:t xml:space="preserve">שהתלבטתי </w:t>
      </w:r>
      <w:bookmarkStart w:id="12665" w:name="_ETM_Q25_533600"/>
      <w:bookmarkEnd w:id="12665"/>
      <w:r>
        <w:rPr>
          <w:rtl/>
        </w:rPr>
        <w:t xml:space="preserve">ביני </w:t>
      </w:r>
      <w:bookmarkStart w:id="12666" w:name="_ETM_Q25_533839"/>
      <w:bookmarkEnd w:id="12666"/>
      <w:r>
        <w:rPr>
          <w:rtl/>
        </w:rPr>
        <w:t xml:space="preserve">לבין </w:t>
      </w:r>
      <w:bookmarkStart w:id="12667" w:name="_ETM_Q25_534110"/>
      <w:bookmarkEnd w:id="12667"/>
      <w:r>
        <w:rPr>
          <w:rtl/>
        </w:rPr>
        <w:t xml:space="preserve">עצמי </w:t>
      </w:r>
      <w:bookmarkStart w:id="12668" w:name="_ETM_Q25_534410"/>
      <w:bookmarkEnd w:id="12668"/>
      <w:r>
        <w:rPr>
          <w:rtl/>
        </w:rPr>
        <w:t xml:space="preserve">איך </w:t>
      </w:r>
      <w:bookmarkStart w:id="12669" w:name="_ETM_Q25_534560"/>
      <w:bookmarkEnd w:id="12669"/>
      <w:r>
        <w:rPr>
          <w:rtl/>
        </w:rPr>
        <w:t xml:space="preserve">עליי </w:t>
      </w:r>
      <w:bookmarkStart w:id="12670" w:name="_ETM_Q25_534830"/>
      <w:bookmarkEnd w:id="12670"/>
      <w:r>
        <w:rPr>
          <w:rtl/>
        </w:rPr>
        <w:t xml:space="preserve">להגיב </w:t>
      </w:r>
      <w:bookmarkStart w:id="12671" w:name="_ETM_Q25_535220"/>
      <w:bookmarkEnd w:id="12671"/>
      <w:r>
        <w:rPr>
          <w:rtl/>
        </w:rPr>
        <w:t xml:space="preserve">במצב </w:t>
      </w:r>
      <w:bookmarkStart w:id="12672" w:name="_ETM_Q25_535730"/>
      <w:bookmarkEnd w:id="12672"/>
      <w:r>
        <w:rPr>
          <w:rtl/>
        </w:rPr>
        <w:t>כזה</w:t>
      </w:r>
      <w:r>
        <w:rPr>
          <w:rFonts w:hint="cs"/>
          <w:rtl/>
        </w:rPr>
        <w:t>:</w:t>
      </w:r>
      <w:r>
        <w:rPr>
          <w:rtl/>
        </w:rPr>
        <w:t xml:space="preserve"> </w:t>
      </w:r>
      <w:bookmarkStart w:id="12673" w:name="_ETM_Q25_536510"/>
      <w:bookmarkEnd w:id="12673"/>
      <w:r>
        <w:rPr>
          <w:rtl/>
        </w:rPr>
        <w:t xml:space="preserve">מצד </w:t>
      </w:r>
      <w:bookmarkStart w:id="12674" w:name="_ETM_Q25_536900"/>
      <w:bookmarkStart w:id="12675" w:name="_ETM_Q25_537200"/>
      <w:bookmarkEnd w:id="12674"/>
      <w:bookmarkEnd w:id="12675"/>
      <w:r>
        <w:rPr>
          <w:rFonts w:hint="cs"/>
          <w:rtl/>
        </w:rPr>
        <w:t xml:space="preserve">אחד, </w:t>
      </w:r>
      <w:r>
        <w:rPr>
          <w:rtl/>
        </w:rPr>
        <w:t xml:space="preserve">ברור </w:t>
      </w:r>
      <w:bookmarkStart w:id="12676" w:name="_ETM_Q25_537449"/>
      <w:bookmarkEnd w:id="12676"/>
      <w:r>
        <w:rPr>
          <w:rtl/>
        </w:rPr>
        <w:t>שה</w:t>
      </w:r>
      <w:r>
        <w:rPr>
          <w:rFonts w:hint="cs"/>
          <w:rtl/>
        </w:rPr>
        <w:t>א</w:t>
      </w:r>
      <w:r>
        <w:rPr>
          <w:rtl/>
        </w:rPr>
        <w:t xml:space="preserve">שמות </w:t>
      </w:r>
      <w:bookmarkStart w:id="12677" w:name="_ETM_Q25_538199"/>
      <w:bookmarkEnd w:id="12677"/>
      <w:r>
        <w:rPr>
          <w:rtl/>
        </w:rPr>
        <w:t xml:space="preserve">האלה </w:t>
      </w:r>
      <w:bookmarkStart w:id="12678" w:name="_ETM_Q25_538469"/>
      <w:bookmarkEnd w:id="12678"/>
      <w:r>
        <w:rPr>
          <w:rtl/>
        </w:rPr>
        <w:t xml:space="preserve">הן </w:t>
      </w:r>
      <w:bookmarkStart w:id="12679" w:name="_ETM_Q25_538589"/>
      <w:bookmarkEnd w:id="12679"/>
      <w:r>
        <w:rPr>
          <w:rtl/>
        </w:rPr>
        <w:t xml:space="preserve">חסרות </w:t>
      </w:r>
      <w:bookmarkStart w:id="12680" w:name="_ETM_Q25_539039"/>
      <w:bookmarkEnd w:id="12680"/>
      <w:r>
        <w:rPr>
          <w:rtl/>
        </w:rPr>
        <w:t>שחר</w:t>
      </w:r>
      <w:r>
        <w:rPr>
          <w:rFonts w:hint="cs"/>
          <w:rtl/>
        </w:rPr>
        <w:t>;</w:t>
      </w:r>
      <w:r>
        <w:rPr>
          <w:rtl/>
        </w:rPr>
        <w:t xml:space="preserve"> </w:t>
      </w:r>
      <w:bookmarkStart w:id="12681" w:name="_ETM_Q25_540339"/>
      <w:bookmarkEnd w:id="12681"/>
      <w:r>
        <w:rPr>
          <w:rtl/>
        </w:rPr>
        <w:t xml:space="preserve">מצד </w:t>
      </w:r>
      <w:bookmarkStart w:id="12682" w:name="_ETM_Q25_540730"/>
      <w:bookmarkEnd w:id="12682"/>
      <w:r>
        <w:rPr>
          <w:rtl/>
        </w:rPr>
        <w:t>שני</w:t>
      </w:r>
      <w:r>
        <w:rPr>
          <w:rFonts w:hint="cs"/>
          <w:rtl/>
        </w:rPr>
        <w:t>,</w:t>
      </w:r>
      <w:r>
        <w:rPr>
          <w:rtl/>
        </w:rPr>
        <w:t xml:space="preserve"> </w:t>
      </w:r>
      <w:bookmarkStart w:id="12683" w:name="_ETM_Q25_541059"/>
      <w:bookmarkEnd w:id="12683"/>
      <w:r>
        <w:rPr>
          <w:rtl/>
        </w:rPr>
        <w:t xml:space="preserve">לא </w:t>
      </w:r>
      <w:bookmarkStart w:id="12684" w:name="_ETM_Q25_541179"/>
      <w:bookmarkEnd w:id="12684"/>
      <w:r>
        <w:rPr>
          <w:rtl/>
        </w:rPr>
        <w:t xml:space="preserve">רציתי </w:t>
      </w:r>
      <w:bookmarkStart w:id="12685" w:name="_ETM_Q25_541539"/>
      <w:bookmarkEnd w:id="12685"/>
      <w:r>
        <w:rPr>
          <w:rtl/>
        </w:rPr>
        <w:t xml:space="preserve">להפוך </w:t>
      </w:r>
      <w:bookmarkStart w:id="12686" w:name="_ETM_Q25_541989"/>
      <w:bookmarkEnd w:id="12686"/>
      <w:r>
        <w:rPr>
          <w:rFonts w:hint="cs"/>
          <w:rtl/>
        </w:rPr>
        <w:t>שבעה</w:t>
      </w:r>
      <w:r>
        <w:rPr>
          <w:rtl/>
        </w:rPr>
        <w:t xml:space="preserve"> </w:t>
      </w:r>
      <w:bookmarkStart w:id="12687" w:name="_ETM_Q25_542999"/>
      <w:bookmarkEnd w:id="12687"/>
      <w:r>
        <w:rPr>
          <w:rtl/>
        </w:rPr>
        <w:t xml:space="preserve">לזירת </w:t>
      </w:r>
      <w:bookmarkStart w:id="12688" w:name="_ETM_Q25_543629"/>
      <w:bookmarkEnd w:id="12688"/>
      <w:r>
        <w:rPr>
          <w:rtl/>
        </w:rPr>
        <w:t xml:space="preserve">התגוששות </w:t>
      </w:r>
      <w:bookmarkStart w:id="12689" w:name="_ETM_Q25_544229"/>
      <w:bookmarkEnd w:id="12689"/>
      <w:r>
        <w:rPr>
          <w:rtl/>
        </w:rPr>
        <w:t>פוליטית</w:t>
      </w:r>
      <w:r>
        <w:rPr>
          <w:rFonts w:hint="cs"/>
          <w:rtl/>
        </w:rPr>
        <w:t>,</w:t>
      </w:r>
      <w:r>
        <w:rPr>
          <w:rtl/>
        </w:rPr>
        <w:t xml:space="preserve"> </w:t>
      </w:r>
      <w:bookmarkStart w:id="12690" w:name="_ETM_Q25_544740"/>
      <w:bookmarkEnd w:id="12690"/>
      <w:r>
        <w:rPr>
          <w:rtl/>
        </w:rPr>
        <w:t xml:space="preserve">שהרי </w:t>
      </w:r>
      <w:bookmarkStart w:id="12691" w:name="_ETM_Q25_545189"/>
      <w:bookmarkEnd w:id="12691"/>
      <w:r>
        <w:rPr>
          <w:rtl/>
        </w:rPr>
        <w:t xml:space="preserve">זה </w:t>
      </w:r>
      <w:bookmarkStart w:id="12692" w:name="_ETM_Q25_545399"/>
      <w:bookmarkEnd w:id="12692"/>
      <w:r>
        <w:rPr>
          <w:rtl/>
        </w:rPr>
        <w:t xml:space="preserve">לא </w:t>
      </w:r>
      <w:bookmarkStart w:id="12693" w:name="_ETM_Q25_545520"/>
      <w:bookmarkEnd w:id="12693"/>
      <w:r>
        <w:rPr>
          <w:rtl/>
        </w:rPr>
        <w:t xml:space="preserve">מכבד </w:t>
      </w:r>
      <w:bookmarkStart w:id="12694" w:name="_ETM_Q25_545909"/>
      <w:bookmarkEnd w:id="12694"/>
      <w:r>
        <w:rPr>
          <w:rtl/>
        </w:rPr>
        <w:t xml:space="preserve">את </w:t>
      </w:r>
      <w:bookmarkStart w:id="12695" w:name="_ETM_Q25_546060"/>
      <w:bookmarkEnd w:id="12695"/>
      <w:r>
        <w:rPr>
          <w:rtl/>
        </w:rPr>
        <w:t xml:space="preserve">המשפחה </w:t>
      </w:r>
      <w:bookmarkStart w:id="12696" w:name="_ETM_Q25_546659"/>
      <w:bookmarkEnd w:id="12696"/>
      <w:r>
        <w:rPr>
          <w:rFonts w:hint="cs"/>
          <w:rtl/>
        </w:rPr>
        <w:t xml:space="preserve">האבלה. </w:t>
      </w:r>
      <w:r>
        <w:rPr>
          <w:rtl/>
        </w:rPr>
        <w:t xml:space="preserve">בחרתי </w:t>
      </w:r>
      <w:bookmarkStart w:id="12697" w:name="_ETM_Q25_549200"/>
      <w:bookmarkEnd w:id="12697"/>
      <w:r>
        <w:rPr>
          <w:rtl/>
        </w:rPr>
        <w:t>לשתוק</w:t>
      </w:r>
      <w:r>
        <w:rPr>
          <w:rFonts w:hint="cs"/>
          <w:rtl/>
        </w:rPr>
        <w:t>.</w:t>
      </w:r>
      <w:r>
        <w:rPr>
          <w:rtl/>
        </w:rPr>
        <w:t xml:space="preserve"> </w:t>
      </w:r>
      <w:bookmarkStart w:id="12698" w:name="_ETM_Q25_551430"/>
      <w:bookmarkEnd w:id="12698"/>
    </w:p>
    <w:p w:rsidR="000F4DFE" w:rsidRDefault="000F4DFE" w:rsidP="0060609B">
      <w:pPr>
        <w:rPr>
          <w:rtl/>
        </w:rPr>
      </w:pPr>
      <w:bookmarkStart w:id="12699" w:name="_ETM_Q25_555951"/>
      <w:bookmarkStart w:id="12700" w:name="_ETM_Q25_556029"/>
      <w:bookmarkEnd w:id="12699"/>
      <w:bookmarkEnd w:id="12700"/>
    </w:p>
    <w:p w:rsidR="000F4DFE" w:rsidRDefault="000F4DFE" w:rsidP="0060609B">
      <w:pPr>
        <w:rPr>
          <w:rtl/>
        </w:rPr>
      </w:pPr>
      <w:r>
        <w:rPr>
          <w:rtl/>
        </w:rPr>
        <w:t xml:space="preserve">היום </w:t>
      </w:r>
      <w:bookmarkStart w:id="12701" w:name="_ETM_Q25_552670"/>
      <w:bookmarkEnd w:id="12701"/>
      <w:r>
        <w:rPr>
          <w:rtl/>
        </w:rPr>
        <w:t xml:space="preserve">חברת </w:t>
      </w:r>
      <w:bookmarkStart w:id="12702" w:name="_ETM_Q25_553180"/>
      <w:bookmarkEnd w:id="12702"/>
      <w:r>
        <w:rPr>
          <w:rtl/>
        </w:rPr>
        <w:t xml:space="preserve">הכנסת </w:t>
      </w:r>
      <w:bookmarkStart w:id="12703" w:name="_ETM_Q25_553600"/>
      <w:bookmarkEnd w:id="12703"/>
      <w:r>
        <w:rPr>
          <w:rtl/>
        </w:rPr>
        <w:t xml:space="preserve">סטרוק </w:t>
      </w:r>
      <w:bookmarkStart w:id="12704" w:name="_ETM_Q25_553990"/>
      <w:bookmarkEnd w:id="12704"/>
      <w:r>
        <w:rPr>
          <w:rFonts w:hint="cs"/>
          <w:rtl/>
        </w:rPr>
        <w:t xml:space="preserve">היא </w:t>
      </w:r>
      <w:r>
        <w:rPr>
          <w:rtl/>
        </w:rPr>
        <w:t xml:space="preserve">שרה </w:t>
      </w:r>
      <w:bookmarkStart w:id="12705" w:name="_ETM_Q25_554380"/>
      <w:bookmarkEnd w:id="12705"/>
      <w:r>
        <w:rPr>
          <w:rtl/>
        </w:rPr>
        <w:t xml:space="preserve">בממשלה </w:t>
      </w:r>
      <w:bookmarkStart w:id="12706" w:name="_ETM_Q25_554980"/>
      <w:bookmarkEnd w:id="12706"/>
      <w:r>
        <w:rPr>
          <w:rtl/>
        </w:rPr>
        <w:t xml:space="preserve">ואני </w:t>
      </w:r>
      <w:bookmarkStart w:id="12707" w:name="_ETM_Q25_556210"/>
      <w:bookmarkEnd w:id="12707"/>
      <w:r>
        <w:rPr>
          <w:rtl/>
        </w:rPr>
        <w:t xml:space="preserve">חברה </w:t>
      </w:r>
      <w:bookmarkStart w:id="12708" w:name="_ETM_Q25_556810"/>
      <w:bookmarkEnd w:id="12708"/>
      <w:r>
        <w:rPr>
          <w:rtl/>
        </w:rPr>
        <w:t>באופוזיציה</w:t>
      </w:r>
      <w:r>
        <w:rPr>
          <w:rFonts w:hint="cs"/>
          <w:rtl/>
        </w:rPr>
        <w:t>.</w:t>
      </w:r>
      <w:r>
        <w:rPr>
          <w:rtl/>
        </w:rPr>
        <w:t xml:space="preserve"> </w:t>
      </w:r>
      <w:bookmarkStart w:id="12709" w:name="_ETM_Q25_558900"/>
      <w:bookmarkEnd w:id="12709"/>
      <w:r>
        <w:rPr>
          <w:rtl/>
        </w:rPr>
        <w:t xml:space="preserve">13 </w:t>
      </w:r>
      <w:bookmarkStart w:id="12710" w:name="_ETM_Q25_559770"/>
      <w:bookmarkEnd w:id="12710"/>
      <w:r>
        <w:rPr>
          <w:rtl/>
        </w:rPr>
        <w:t xml:space="preserve">אנשים </w:t>
      </w:r>
      <w:bookmarkStart w:id="12711" w:name="_ETM_Q25_560070"/>
      <w:bookmarkEnd w:id="12711"/>
      <w:r>
        <w:rPr>
          <w:rtl/>
        </w:rPr>
        <w:t xml:space="preserve">נרצחו </w:t>
      </w:r>
      <w:bookmarkStart w:id="12712" w:name="_ETM_Q25_560550"/>
      <w:bookmarkEnd w:id="12712"/>
      <w:r>
        <w:rPr>
          <w:rtl/>
        </w:rPr>
        <w:t xml:space="preserve">בפיגועים </w:t>
      </w:r>
      <w:bookmarkStart w:id="12713" w:name="_ETM_Q25_561270"/>
      <w:bookmarkEnd w:id="12713"/>
      <w:r>
        <w:rPr>
          <w:rtl/>
        </w:rPr>
        <w:t xml:space="preserve">קטלניים </w:t>
      </w:r>
      <w:bookmarkStart w:id="12714" w:name="_ETM_Q25_562590"/>
      <w:bookmarkEnd w:id="12714"/>
      <w:r>
        <w:rPr>
          <w:rtl/>
        </w:rPr>
        <w:t xml:space="preserve">רק </w:t>
      </w:r>
      <w:bookmarkStart w:id="12715" w:name="_ETM_Q25_562860"/>
      <w:bookmarkEnd w:id="12715"/>
      <w:r>
        <w:rPr>
          <w:rtl/>
        </w:rPr>
        <w:t xml:space="preserve">מתחילת </w:t>
      </w:r>
      <w:bookmarkStart w:id="12716" w:name="_ETM_Q25_563310"/>
      <w:bookmarkEnd w:id="12716"/>
      <w:r>
        <w:rPr>
          <w:rtl/>
        </w:rPr>
        <w:t>השנה</w:t>
      </w:r>
      <w:r>
        <w:rPr>
          <w:rFonts w:hint="cs"/>
          <w:rtl/>
        </w:rPr>
        <w:t>,</w:t>
      </w:r>
      <w:r>
        <w:rPr>
          <w:rtl/>
        </w:rPr>
        <w:t xml:space="preserve"> </w:t>
      </w:r>
      <w:bookmarkStart w:id="12717" w:name="_ETM_Q25_564810"/>
      <w:bookmarkEnd w:id="12717"/>
      <w:r>
        <w:rPr>
          <w:rtl/>
        </w:rPr>
        <w:t xml:space="preserve">ואני </w:t>
      </w:r>
      <w:bookmarkStart w:id="12718" w:name="_ETM_Q25_565320"/>
      <w:bookmarkEnd w:id="12718"/>
      <w:r>
        <w:rPr>
          <w:rtl/>
        </w:rPr>
        <w:t xml:space="preserve">בוחרת </w:t>
      </w:r>
      <w:bookmarkStart w:id="12719" w:name="_ETM_Q25_566759"/>
      <w:bookmarkEnd w:id="12719"/>
      <w:r>
        <w:rPr>
          <w:rtl/>
        </w:rPr>
        <w:t xml:space="preserve">שלא </w:t>
      </w:r>
      <w:bookmarkStart w:id="12720" w:name="_ETM_Q25_567299"/>
      <w:bookmarkEnd w:id="12720"/>
      <w:r>
        <w:rPr>
          <w:rtl/>
        </w:rPr>
        <w:t xml:space="preserve">להחזיר </w:t>
      </w:r>
      <w:bookmarkStart w:id="12721" w:name="_ETM_Q25_567869"/>
      <w:bookmarkEnd w:id="12721"/>
      <w:r>
        <w:rPr>
          <w:rtl/>
        </w:rPr>
        <w:t xml:space="preserve">לה </w:t>
      </w:r>
      <w:bookmarkStart w:id="12722" w:name="_ETM_Q25_567990"/>
      <w:bookmarkEnd w:id="12722"/>
      <w:r>
        <w:rPr>
          <w:rtl/>
        </w:rPr>
        <w:t xml:space="preserve">באותו </w:t>
      </w:r>
      <w:bookmarkStart w:id="12723" w:name="_ETM_Q25_568380"/>
      <w:bookmarkEnd w:id="12723"/>
      <w:r>
        <w:rPr>
          <w:rtl/>
        </w:rPr>
        <w:t>מטבע</w:t>
      </w:r>
      <w:r>
        <w:rPr>
          <w:rFonts w:hint="cs"/>
          <w:rtl/>
        </w:rPr>
        <w:t>.</w:t>
      </w:r>
      <w:r>
        <w:rPr>
          <w:rtl/>
        </w:rPr>
        <w:t xml:space="preserve"> </w:t>
      </w:r>
      <w:bookmarkStart w:id="12724" w:name="_ETM_Q25_569630"/>
      <w:bookmarkEnd w:id="12724"/>
      <w:r>
        <w:rPr>
          <w:rtl/>
        </w:rPr>
        <w:t xml:space="preserve">שוב </w:t>
      </w:r>
      <w:bookmarkStart w:id="12725" w:name="_ETM_Q25_570259"/>
      <w:bookmarkEnd w:id="12725"/>
      <w:r>
        <w:rPr>
          <w:rtl/>
        </w:rPr>
        <w:t xml:space="preserve">אני </w:t>
      </w:r>
      <w:bookmarkStart w:id="12726" w:name="_ETM_Q25_570439"/>
      <w:bookmarkEnd w:id="12726"/>
      <w:r>
        <w:rPr>
          <w:rtl/>
        </w:rPr>
        <w:t xml:space="preserve">בוחרת </w:t>
      </w:r>
      <w:bookmarkStart w:id="12727" w:name="_ETM_Q25_570920"/>
      <w:bookmarkEnd w:id="12727"/>
      <w:r>
        <w:rPr>
          <w:rtl/>
        </w:rPr>
        <w:t xml:space="preserve">שלא </w:t>
      </w:r>
      <w:bookmarkStart w:id="12728" w:name="_ETM_Q25_571189"/>
      <w:bookmarkEnd w:id="12728"/>
      <w:r>
        <w:rPr>
          <w:rtl/>
        </w:rPr>
        <w:t>להחזיר</w:t>
      </w:r>
      <w:r>
        <w:rPr>
          <w:rFonts w:hint="cs"/>
          <w:rtl/>
        </w:rPr>
        <w:t>,</w:t>
      </w:r>
      <w:r>
        <w:rPr>
          <w:rtl/>
        </w:rPr>
        <w:t xml:space="preserve"> </w:t>
      </w:r>
      <w:bookmarkStart w:id="12729" w:name="_ETM_Q25_572880"/>
      <w:bookmarkEnd w:id="12729"/>
      <w:r>
        <w:rPr>
          <w:rtl/>
        </w:rPr>
        <w:t xml:space="preserve">כי </w:t>
      </w:r>
      <w:bookmarkStart w:id="12730" w:name="_ETM_Q25_573029"/>
      <w:bookmarkEnd w:id="12730"/>
      <w:r>
        <w:rPr>
          <w:rtl/>
        </w:rPr>
        <w:t xml:space="preserve">כשנלחמים </w:t>
      </w:r>
      <w:bookmarkStart w:id="12731" w:name="_ETM_Q25_573720"/>
      <w:bookmarkEnd w:id="12731"/>
      <w:r>
        <w:rPr>
          <w:rFonts w:hint="cs"/>
          <w:rtl/>
        </w:rPr>
        <w:t>ב</w:t>
      </w:r>
      <w:r>
        <w:rPr>
          <w:rtl/>
        </w:rPr>
        <w:t xml:space="preserve">טרור </w:t>
      </w:r>
      <w:bookmarkStart w:id="12732" w:name="_ETM_Q25_574830"/>
      <w:bookmarkEnd w:id="12732"/>
      <w:r>
        <w:rPr>
          <w:rtl/>
        </w:rPr>
        <w:t xml:space="preserve">האויבים </w:t>
      </w:r>
      <w:bookmarkStart w:id="12733" w:name="_ETM_Q25_575310"/>
      <w:bookmarkStart w:id="12734" w:name="_ETM_Q25_575520"/>
      <w:bookmarkStart w:id="12735" w:name="_ETM_Q25_575970"/>
      <w:bookmarkEnd w:id="12733"/>
      <w:bookmarkEnd w:id="12734"/>
      <w:bookmarkEnd w:id="12735"/>
      <w:r>
        <w:rPr>
          <w:rtl/>
        </w:rPr>
        <w:t xml:space="preserve">שלנו </w:t>
      </w:r>
      <w:bookmarkStart w:id="12736" w:name="_ETM_Q25_576479"/>
      <w:bookmarkEnd w:id="12736"/>
      <w:r>
        <w:rPr>
          <w:rtl/>
        </w:rPr>
        <w:t xml:space="preserve">הם </w:t>
      </w:r>
      <w:bookmarkStart w:id="12737" w:name="_ETM_Q25_576630"/>
      <w:bookmarkEnd w:id="12737"/>
      <w:r>
        <w:rPr>
          <w:rtl/>
        </w:rPr>
        <w:t xml:space="preserve">לא </w:t>
      </w:r>
      <w:bookmarkStart w:id="12738" w:name="_ETM_Q25_576810"/>
      <w:bookmarkEnd w:id="12738"/>
      <w:r>
        <w:rPr>
          <w:rtl/>
        </w:rPr>
        <w:t xml:space="preserve">בני </w:t>
      </w:r>
      <w:bookmarkStart w:id="12739" w:name="_ETM_Q25_577110"/>
      <w:bookmarkEnd w:id="12739"/>
      <w:r>
        <w:rPr>
          <w:rtl/>
        </w:rPr>
        <w:t xml:space="preserve">עמנו </w:t>
      </w:r>
      <w:bookmarkStart w:id="12740" w:name="_ETM_Q25_578100"/>
      <w:bookmarkEnd w:id="12740"/>
      <w:r>
        <w:rPr>
          <w:rtl/>
        </w:rPr>
        <w:t xml:space="preserve">שחושבים </w:t>
      </w:r>
      <w:bookmarkStart w:id="12741" w:name="_ETM_Q25_578729"/>
      <w:bookmarkEnd w:id="12741"/>
      <w:r>
        <w:rPr>
          <w:rtl/>
        </w:rPr>
        <w:t xml:space="preserve">אחרת </w:t>
      </w:r>
      <w:bookmarkStart w:id="12742" w:name="_ETM_Q25_579210"/>
      <w:bookmarkEnd w:id="12742"/>
      <w:r>
        <w:rPr>
          <w:rtl/>
        </w:rPr>
        <w:t>מא</w:t>
      </w:r>
      <w:r>
        <w:rPr>
          <w:rFonts w:hint="cs"/>
          <w:rtl/>
        </w:rPr>
        <w:t>י</w:t>
      </w:r>
      <w:r>
        <w:rPr>
          <w:rtl/>
        </w:rPr>
        <w:t>תנו</w:t>
      </w:r>
      <w:r>
        <w:rPr>
          <w:rFonts w:hint="cs"/>
          <w:rtl/>
        </w:rPr>
        <w:t>;</w:t>
      </w:r>
      <w:r>
        <w:rPr>
          <w:rtl/>
        </w:rPr>
        <w:t xml:space="preserve"> </w:t>
      </w:r>
      <w:bookmarkStart w:id="12743" w:name="_ETM_Q25_580520"/>
      <w:bookmarkEnd w:id="12743"/>
      <w:r>
        <w:rPr>
          <w:rtl/>
        </w:rPr>
        <w:t xml:space="preserve">האויבים </w:t>
      </w:r>
      <w:bookmarkStart w:id="12744" w:name="_ETM_Q25_581209"/>
      <w:bookmarkEnd w:id="12744"/>
      <w:r>
        <w:rPr>
          <w:rtl/>
        </w:rPr>
        <w:t xml:space="preserve">שלנו </w:t>
      </w:r>
      <w:bookmarkStart w:id="12745" w:name="_ETM_Q25_581689"/>
      <w:bookmarkEnd w:id="12745"/>
      <w:r>
        <w:rPr>
          <w:rtl/>
        </w:rPr>
        <w:t xml:space="preserve">הם </w:t>
      </w:r>
      <w:bookmarkStart w:id="12746" w:name="_ETM_Q25_581990"/>
      <w:bookmarkEnd w:id="12746"/>
      <w:r>
        <w:rPr>
          <w:rtl/>
        </w:rPr>
        <w:t xml:space="preserve">מרצחים </w:t>
      </w:r>
      <w:bookmarkStart w:id="12747" w:name="_ETM_Q25_583130"/>
      <w:bookmarkEnd w:id="12747"/>
      <w:r>
        <w:rPr>
          <w:rtl/>
        </w:rPr>
        <w:t xml:space="preserve">אכזריים </w:t>
      </w:r>
      <w:bookmarkStart w:id="12748" w:name="_ETM_Q25_583999"/>
      <w:bookmarkEnd w:id="12748"/>
      <w:r>
        <w:rPr>
          <w:rtl/>
        </w:rPr>
        <w:t xml:space="preserve">שבחרו </w:t>
      </w:r>
      <w:bookmarkStart w:id="12749" w:name="_ETM_Q25_584630"/>
      <w:bookmarkEnd w:id="12749"/>
      <w:r>
        <w:rPr>
          <w:rtl/>
        </w:rPr>
        <w:t xml:space="preserve">בדרך </w:t>
      </w:r>
      <w:bookmarkStart w:id="12750" w:name="_ETM_Q25_585049"/>
      <w:bookmarkEnd w:id="12750"/>
      <w:r>
        <w:rPr>
          <w:rtl/>
        </w:rPr>
        <w:t>האלימות</w:t>
      </w:r>
      <w:r>
        <w:rPr>
          <w:rFonts w:hint="cs"/>
          <w:rtl/>
        </w:rPr>
        <w:t>.</w:t>
      </w:r>
      <w:r>
        <w:rPr>
          <w:rtl/>
        </w:rPr>
        <w:t xml:space="preserve"> </w:t>
      </w:r>
      <w:bookmarkStart w:id="12751" w:name="_ETM_Q25_587000"/>
      <w:bookmarkEnd w:id="12751"/>
    </w:p>
    <w:p w:rsidR="000F4DFE" w:rsidRDefault="000F4DFE" w:rsidP="0060609B">
      <w:pPr>
        <w:rPr>
          <w:rtl/>
        </w:rPr>
      </w:pPr>
      <w:bookmarkStart w:id="12752" w:name="_ETM_Q25_589635"/>
      <w:bookmarkStart w:id="12753" w:name="_ETM_Q25_589724"/>
      <w:bookmarkStart w:id="12754" w:name="_ETM_Q25_589794"/>
      <w:bookmarkEnd w:id="12752"/>
      <w:bookmarkEnd w:id="12753"/>
      <w:bookmarkEnd w:id="12754"/>
    </w:p>
    <w:p w:rsidR="000F4DFE" w:rsidRDefault="000F4DFE" w:rsidP="00AB455D">
      <w:pPr>
        <w:rPr>
          <w:rtl/>
        </w:rPr>
      </w:pPr>
      <w:bookmarkStart w:id="12755" w:name="_ETM_Q25_589894"/>
      <w:bookmarkEnd w:id="12755"/>
      <w:r>
        <w:rPr>
          <w:rtl/>
        </w:rPr>
        <w:t xml:space="preserve">כשרה </w:t>
      </w:r>
      <w:bookmarkStart w:id="12756" w:name="_ETM_Q25_587509"/>
      <w:bookmarkEnd w:id="12756"/>
      <w:r>
        <w:rPr>
          <w:rtl/>
        </w:rPr>
        <w:t xml:space="preserve">בממשלה </w:t>
      </w:r>
      <w:bookmarkStart w:id="12757" w:name="_ETM_Q25_587990"/>
      <w:bookmarkEnd w:id="12757"/>
      <w:r>
        <w:rPr>
          <w:rtl/>
        </w:rPr>
        <w:t xml:space="preserve">השתתפתי </w:t>
      </w:r>
      <w:bookmarkStart w:id="12758" w:name="_ETM_Q25_588560"/>
      <w:bookmarkEnd w:id="12758"/>
      <w:r>
        <w:rPr>
          <w:rtl/>
        </w:rPr>
        <w:t xml:space="preserve">גם </w:t>
      </w:r>
      <w:bookmarkStart w:id="12759" w:name="_ETM_Q25_588740"/>
      <w:bookmarkEnd w:id="12759"/>
      <w:r>
        <w:rPr>
          <w:rtl/>
        </w:rPr>
        <w:t xml:space="preserve">בהערכות </w:t>
      </w:r>
      <w:bookmarkStart w:id="12760" w:name="_ETM_Q25_589219"/>
      <w:bookmarkEnd w:id="12760"/>
      <w:r>
        <w:rPr>
          <w:rtl/>
        </w:rPr>
        <w:t xml:space="preserve">מצב </w:t>
      </w:r>
      <w:bookmarkStart w:id="12761" w:name="_ETM_Q25_589549"/>
      <w:bookmarkEnd w:id="12761"/>
      <w:r>
        <w:rPr>
          <w:rtl/>
        </w:rPr>
        <w:t>ביטחוניות</w:t>
      </w:r>
      <w:r>
        <w:rPr>
          <w:rFonts w:hint="cs"/>
          <w:rtl/>
        </w:rPr>
        <w:t xml:space="preserve">. </w:t>
      </w:r>
      <w:bookmarkStart w:id="12762" w:name="_ETM_Q25_592594"/>
      <w:bookmarkEnd w:id="12762"/>
      <w:r>
        <w:rPr>
          <w:rFonts w:hint="cs"/>
          <w:rtl/>
        </w:rPr>
        <w:t>באחד</w:t>
      </w:r>
      <w:r>
        <w:rPr>
          <w:rtl/>
        </w:rPr>
        <w:t xml:space="preserve"> </w:t>
      </w:r>
      <w:bookmarkStart w:id="12763" w:name="_ETM_Q25_590869"/>
      <w:bookmarkEnd w:id="12763"/>
      <w:r>
        <w:rPr>
          <w:rtl/>
        </w:rPr>
        <w:t xml:space="preserve">מהדיונים </w:t>
      </w:r>
      <w:bookmarkStart w:id="12764" w:name="_ETM_Q25_591350"/>
      <w:bookmarkEnd w:id="12764"/>
      <w:r>
        <w:rPr>
          <w:rtl/>
        </w:rPr>
        <w:t xml:space="preserve">החשובים </w:t>
      </w:r>
      <w:bookmarkStart w:id="12765" w:name="_ETM_Q25_591890"/>
      <w:bookmarkEnd w:id="12765"/>
      <w:r>
        <w:rPr>
          <w:rtl/>
        </w:rPr>
        <w:t>האל</w:t>
      </w:r>
      <w:r>
        <w:rPr>
          <w:rFonts w:hint="cs"/>
          <w:rtl/>
        </w:rPr>
        <w:t>ה</w:t>
      </w:r>
      <w:r>
        <w:rPr>
          <w:rtl/>
        </w:rPr>
        <w:t xml:space="preserve"> </w:t>
      </w:r>
      <w:bookmarkStart w:id="12766" w:name="_ETM_Q25_592250"/>
      <w:bookmarkEnd w:id="12766"/>
      <w:r>
        <w:rPr>
          <w:rtl/>
        </w:rPr>
        <w:t xml:space="preserve">הרמטכ"ל </w:t>
      </w:r>
      <w:bookmarkStart w:id="12767" w:name="_ETM_Q25_592880"/>
      <w:bookmarkEnd w:id="12767"/>
      <w:r>
        <w:rPr>
          <w:rtl/>
        </w:rPr>
        <w:t>בשעתו</w:t>
      </w:r>
      <w:r>
        <w:rPr>
          <w:rFonts w:hint="cs"/>
          <w:rtl/>
        </w:rPr>
        <w:t>,</w:t>
      </w:r>
      <w:r>
        <w:rPr>
          <w:rtl/>
        </w:rPr>
        <w:t xml:space="preserve"> </w:t>
      </w:r>
      <w:bookmarkStart w:id="12768" w:name="_ETM_Q25_594520"/>
      <w:bookmarkEnd w:id="12768"/>
      <w:r>
        <w:rPr>
          <w:rtl/>
        </w:rPr>
        <w:t xml:space="preserve">האלוף </w:t>
      </w:r>
      <w:bookmarkStart w:id="12769" w:name="_ETM_Q25_595130"/>
      <w:bookmarkStart w:id="12770" w:name="_ETM_Q25_596270"/>
      <w:bookmarkEnd w:id="12769"/>
      <w:bookmarkEnd w:id="12770"/>
      <w:r>
        <w:rPr>
          <w:rtl/>
        </w:rPr>
        <w:t xml:space="preserve">אביב </w:t>
      </w:r>
      <w:bookmarkStart w:id="12771" w:name="_ETM_Q25_596750"/>
      <w:bookmarkEnd w:id="12771"/>
      <w:r>
        <w:rPr>
          <w:rtl/>
        </w:rPr>
        <w:t>כוכבי</w:t>
      </w:r>
      <w:r>
        <w:rPr>
          <w:rFonts w:hint="cs"/>
          <w:rtl/>
        </w:rPr>
        <w:t>,</w:t>
      </w:r>
      <w:r>
        <w:rPr>
          <w:rtl/>
        </w:rPr>
        <w:t xml:space="preserve"> </w:t>
      </w:r>
      <w:bookmarkStart w:id="12772" w:name="_ETM_Q25_599020"/>
      <w:bookmarkEnd w:id="12772"/>
      <w:r>
        <w:rPr>
          <w:rtl/>
        </w:rPr>
        <w:t xml:space="preserve">אמר </w:t>
      </w:r>
      <w:bookmarkStart w:id="12773" w:name="_ETM_Q25_599560"/>
      <w:bookmarkEnd w:id="12773"/>
      <w:r>
        <w:rPr>
          <w:rtl/>
        </w:rPr>
        <w:t xml:space="preserve">שכאיש </w:t>
      </w:r>
      <w:bookmarkStart w:id="12774" w:name="_ETM_Q25_600159"/>
      <w:bookmarkEnd w:id="12774"/>
      <w:r>
        <w:rPr>
          <w:rtl/>
        </w:rPr>
        <w:t xml:space="preserve">ביטחון </w:t>
      </w:r>
      <w:bookmarkStart w:id="12775" w:name="_ETM_Q25_601270"/>
      <w:bookmarkEnd w:id="12775"/>
      <w:r>
        <w:rPr>
          <w:rFonts w:hint="cs"/>
          <w:rtl/>
        </w:rPr>
        <w:t xml:space="preserve">הוא </w:t>
      </w:r>
      <w:r>
        <w:rPr>
          <w:rtl/>
        </w:rPr>
        <w:t xml:space="preserve">מזהה </w:t>
      </w:r>
      <w:bookmarkStart w:id="12776" w:name="_ETM_Q25_601930"/>
      <w:bookmarkEnd w:id="12776"/>
      <w:r>
        <w:rPr>
          <w:rtl/>
        </w:rPr>
        <w:t xml:space="preserve">את </w:t>
      </w:r>
      <w:bookmarkStart w:id="12777" w:name="_ETM_Q25_602080"/>
      <w:bookmarkEnd w:id="12777"/>
      <w:r>
        <w:rPr>
          <w:rtl/>
        </w:rPr>
        <w:t xml:space="preserve">האיום </w:t>
      </w:r>
      <w:bookmarkStart w:id="12778" w:name="_ETM_Q25_602380"/>
      <w:bookmarkEnd w:id="12778"/>
      <w:r>
        <w:rPr>
          <w:rtl/>
        </w:rPr>
        <w:t xml:space="preserve">הביטחוני </w:t>
      </w:r>
      <w:bookmarkStart w:id="12779" w:name="_ETM_Q25_602920"/>
      <w:bookmarkEnd w:id="12779"/>
      <w:r>
        <w:rPr>
          <w:rtl/>
        </w:rPr>
        <w:t xml:space="preserve">הגדול </w:t>
      </w:r>
      <w:bookmarkStart w:id="12780" w:name="_ETM_Q25_603549"/>
      <w:bookmarkEnd w:id="12780"/>
      <w:r>
        <w:rPr>
          <w:rtl/>
        </w:rPr>
        <w:t xml:space="preserve">ביותר </w:t>
      </w:r>
      <w:bookmarkStart w:id="12781" w:name="_ETM_Q25_604759"/>
      <w:bookmarkEnd w:id="12781"/>
      <w:r>
        <w:rPr>
          <w:rtl/>
        </w:rPr>
        <w:t>כאי</w:t>
      </w:r>
      <w:r>
        <w:rPr>
          <w:rFonts w:hint="cs"/>
          <w:rtl/>
        </w:rPr>
        <w:t>ום</w:t>
      </w:r>
      <w:r>
        <w:rPr>
          <w:rtl/>
        </w:rPr>
        <w:t xml:space="preserve"> </w:t>
      </w:r>
      <w:bookmarkStart w:id="12782" w:name="_ETM_Q25_605210"/>
      <w:bookmarkEnd w:id="12782"/>
      <w:r>
        <w:rPr>
          <w:rtl/>
        </w:rPr>
        <w:t>מבפנים</w:t>
      </w:r>
      <w:r>
        <w:rPr>
          <w:rFonts w:hint="cs"/>
          <w:rtl/>
        </w:rPr>
        <w:t>,</w:t>
      </w:r>
      <w:r>
        <w:rPr>
          <w:rtl/>
        </w:rPr>
        <w:t xml:space="preserve"> </w:t>
      </w:r>
      <w:bookmarkStart w:id="12783" w:name="_ETM_Q25_606930"/>
      <w:bookmarkEnd w:id="12783"/>
      <w:r>
        <w:rPr>
          <w:rtl/>
        </w:rPr>
        <w:t xml:space="preserve">כי </w:t>
      </w:r>
      <w:bookmarkStart w:id="12784" w:name="_ETM_Q25_607110"/>
      <w:bookmarkEnd w:id="12784"/>
      <w:r>
        <w:rPr>
          <w:rtl/>
        </w:rPr>
        <w:t xml:space="preserve">כשהאויב </w:t>
      </w:r>
      <w:bookmarkStart w:id="12785" w:name="_ETM_Q25_607710"/>
      <w:bookmarkEnd w:id="12785"/>
      <w:r>
        <w:rPr>
          <w:rFonts w:hint="cs"/>
          <w:rtl/>
        </w:rPr>
        <w:t>רואה</w:t>
      </w:r>
      <w:r>
        <w:rPr>
          <w:rtl/>
        </w:rPr>
        <w:t xml:space="preserve"> </w:t>
      </w:r>
      <w:bookmarkStart w:id="12786" w:name="_ETM_Q25_607860"/>
      <w:bookmarkEnd w:id="12786"/>
      <w:r>
        <w:rPr>
          <w:rtl/>
        </w:rPr>
        <w:t xml:space="preserve">שאנחנו </w:t>
      </w:r>
      <w:bookmarkStart w:id="12787" w:name="_ETM_Q25_608310"/>
      <w:bookmarkEnd w:id="12787"/>
      <w:r>
        <w:rPr>
          <w:rFonts w:hint="cs"/>
          <w:rtl/>
        </w:rPr>
        <w:t>כותשים אחד</w:t>
      </w:r>
      <w:r>
        <w:rPr>
          <w:rtl/>
        </w:rPr>
        <w:t xml:space="preserve"> </w:t>
      </w:r>
      <w:bookmarkStart w:id="12788" w:name="_ETM_Q25_609089"/>
      <w:bookmarkEnd w:id="12788"/>
      <w:r>
        <w:rPr>
          <w:rtl/>
        </w:rPr>
        <w:t xml:space="preserve">את </w:t>
      </w:r>
      <w:bookmarkStart w:id="12789" w:name="_ETM_Q25_609240"/>
      <w:bookmarkEnd w:id="12789"/>
      <w:r>
        <w:rPr>
          <w:rtl/>
        </w:rPr>
        <w:t xml:space="preserve">השני </w:t>
      </w:r>
      <w:bookmarkStart w:id="12790" w:name="_ETM_Q25_609569"/>
      <w:bookmarkEnd w:id="12790"/>
      <w:r>
        <w:rPr>
          <w:rtl/>
        </w:rPr>
        <w:t xml:space="preserve">מבפנים </w:t>
      </w:r>
      <w:bookmarkStart w:id="12791" w:name="_ETM_Q25_610440"/>
      <w:bookmarkEnd w:id="12791"/>
      <w:r>
        <w:rPr>
          <w:rtl/>
        </w:rPr>
        <w:t xml:space="preserve">הוא </w:t>
      </w:r>
      <w:bookmarkStart w:id="12792" w:name="_ETM_Q25_610590"/>
      <w:bookmarkEnd w:id="12792"/>
      <w:r>
        <w:rPr>
          <w:rtl/>
        </w:rPr>
        <w:t xml:space="preserve">מבין </w:t>
      </w:r>
      <w:bookmarkStart w:id="12793" w:name="_ETM_Q25_611010"/>
      <w:bookmarkEnd w:id="12793"/>
      <w:r>
        <w:rPr>
          <w:rtl/>
        </w:rPr>
        <w:t xml:space="preserve">שזו </w:t>
      </w:r>
      <w:bookmarkStart w:id="12794" w:name="_ETM_Q25_611520"/>
      <w:bookmarkStart w:id="12795" w:name="_ETM_Q25_611880"/>
      <w:bookmarkStart w:id="12796" w:name="_ETM_Q25_612030"/>
      <w:bookmarkStart w:id="12797" w:name="_ETM_Q25_612600"/>
      <w:bookmarkStart w:id="12798" w:name="_ETM_Q25_613170"/>
      <w:bookmarkEnd w:id="12794"/>
      <w:bookmarkEnd w:id="12795"/>
      <w:bookmarkEnd w:id="12796"/>
      <w:bookmarkEnd w:id="12797"/>
      <w:bookmarkEnd w:id="12798"/>
      <w:r>
        <w:rPr>
          <w:rtl/>
        </w:rPr>
        <w:t xml:space="preserve">שעתו </w:t>
      </w:r>
      <w:bookmarkStart w:id="12799" w:name="_ETM_Q25_613680"/>
      <w:bookmarkEnd w:id="12799"/>
      <w:r>
        <w:rPr>
          <w:rtl/>
        </w:rPr>
        <w:t>הגדולה</w:t>
      </w:r>
      <w:r>
        <w:rPr>
          <w:rFonts w:hint="cs"/>
          <w:rtl/>
        </w:rPr>
        <w:t>.</w:t>
      </w:r>
      <w:r>
        <w:rPr>
          <w:rtl/>
        </w:rPr>
        <w:t xml:space="preserve"> </w:t>
      </w:r>
      <w:bookmarkStart w:id="12800" w:name="_ETM_Q25_616530"/>
      <w:bookmarkStart w:id="12801" w:name="_ETM_Q25_619821"/>
      <w:bookmarkStart w:id="12802" w:name="_ETM_Q25_619895"/>
      <w:bookmarkStart w:id="12803" w:name="_ETM_Q25_619964"/>
      <w:bookmarkStart w:id="12804" w:name="_ETM_Q25_620036"/>
      <w:bookmarkEnd w:id="12800"/>
      <w:bookmarkEnd w:id="12801"/>
      <w:bookmarkEnd w:id="12802"/>
      <w:bookmarkEnd w:id="12803"/>
      <w:bookmarkEnd w:id="12804"/>
      <w:r>
        <w:rPr>
          <w:rtl/>
        </w:rPr>
        <w:t xml:space="preserve">אני </w:t>
      </w:r>
      <w:bookmarkStart w:id="12805" w:name="_ETM_Q25_616799"/>
      <w:bookmarkEnd w:id="12805"/>
      <w:r>
        <w:rPr>
          <w:rFonts w:hint="cs"/>
          <w:rtl/>
        </w:rPr>
        <w:t>נושאת</w:t>
      </w:r>
      <w:r>
        <w:rPr>
          <w:rtl/>
        </w:rPr>
        <w:t xml:space="preserve"> </w:t>
      </w:r>
      <w:bookmarkStart w:id="12806" w:name="_ETM_Q25_617040"/>
      <w:bookmarkEnd w:id="12806"/>
      <w:r>
        <w:rPr>
          <w:rtl/>
        </w:rPr>
        <w:t xml:space="preserve">את </w:t>
      </w:r>
      <w:bookmarkStart w:id="12807" w:name="_ETM_Q25_617099"/>
      <w:bookmarkEnd w:id="12807"/>
      <w:r>
        <w:rPr>
          <w:rtl/>
        </w:rPr>
        <w:t xml:space="preserve">הדברים </w:t>
      </w:r>
      <w:bookmarkStart w:id="12808" w:name="_ETM_Q25_617549"/>
      <w:bookmarkEnd w:id="12808"/>
      <w:r>
        <w:rPr>
          <w:rtl/>
        </w:rPr>
        <w:t xml:space="preserve">האלו </w:t>
      </w:r>
      <w:bookmarkStart w:id="12809" w:name="_ETM_Q25_617879"/>
      <w:bookmarkEnd w:id="12809"/>
      <w:r>
        <w:rPr>
          <w:rtl/>
        </w:rPr>
        <w:t xml:space="preserve">היום </w:t>
      </w:r>
      <w:bookmarkStart w:id="12810" w:name="_ETM_Q25_618329"/>
      <w:bookmarkEnd w:id="12810"/>
      <w:r>
        <w:rPr>
          <w:rtl/>
        </w:rPr>
        <w:t xml:space="preserve">מעל </w:t>
      </w:r>
      <w:bookmarkStart w:id="12811" w:name="_ETM_Q25_618719"/>
      <w:bookmarkEnd w:id="12811"/>
      <w:r>
        <w:rPr>
          <w:rtl/>
        </w:rPr>
        <w:t xml:space="preserve">במת </w:t>
      </w:r>
      <w:bookmarkStart w:id="12812" w:name="_ETM_Q25_619049"/>
      <w:bookmarkEnd w:id="12812"/>
      <w:r>
        <w:rPr>
          <w:rtl/>
        </w:rPr>
        <w:t xml:space="preserve">הכנסת </w:t>
      </w:r>
      <w:bookmarkStart w:id="12813" w:name="_ETM_Q25_620469"/>
      <w:bookmarkEnd w:id="12813"/>
      <w:r>
        <w:rPr>
          <w:rtl/>
        </w:rPr>
        <w:t xml:space="preserve">לא </w:t>
      </w:r>
      <w:bookmarkStart w:id="12814" w:name="_ETM_Q25_621189"/>
      <w:bookmarkEnd w:id="12814"/>
      <w:r>
        <w:rPr>
          <w:rtl/>
        </w:rPr>
        <w:t xml:space="preserve">בכעס </w:t>
      </w:r>
      <w:bookmarkStart w:id="12815" w:name="_ETM_Q25_621939"/>
      <w:bookmarkEnd w:id="12815"/>
      <w:r>
        <w:rPr>
          <w:rtl/>
        </w:rPr>
        <w:t xml:space="preserve">אלא </w:t>
      </w:r>
      <w:bookmarkStart w:id="12816" w:name="_ETM_Q25_622150"/>
      <w:bookmarkEnd w:id="12816"/>
      <w:r>
        <w:rPr>
          <w:rtl/>
        </w:rPr>
        <w:t>בכאב</w:t>
      </w:r>
      <w:r>
        <w:rPr>
          <w:rFonts w:hint="cs"/>
          <w:rtl/>
        </w:rPr>
        <w:t>.</w:t>
      </w:r>
      <w:r>
        <w:rPr>
          <w:rtl/>
        </w:rPr>
        <w:t xml:space="preserve"> </w:t>
      </w:r>
      <w:bookmarkStart w:id="12817" w:name="_ETM_Q25_623370"/>
      <w:bookmarkEnd w:id="12817"/>
      <w:r>
        <w:rPr>
          <w:rtl/>
        </w:rPr>
        <w:t xml:space="preserve">אני </w:t>
      </w:r>
      <w:bookmarkStart w:id="12818" w:name="_ETM_Q25_623609"/>
      <w:bookmarkEnd w:id="12818"/>
      <w:r>
        <w:rPr>
          <w:rtl/>
        </w:rPr>
        <w:t xml:space="preserve">חושבת </w:t>
      </w:r>
      <w:bookmarkStart w:id="12819" w:name="_ETM_Q25_624480"/>
      <w:bookmarkEnd w:id="12819"/>
      <w:r>
        <w:rPr>
          <w:rtl/>
        </w:rPr>
        <w:t xml:space="preserve">שחברת </w:t>
      </w:r>
      <w:bookmarkStart w:id="12820" w:name="_ETM_Q25_625049"/>
      <w:bookmarkEnd w:id="12820"/>
      <w:r>
        <w:rPr>
          <w:rtl/>
        </w:rPr>
        <w:t xml:space="preserve">הכנסת </w:t>
      </w:r>
      <w:bookmarkStart w:id="12821" w:name="_ETM_Q25_625439"/>
      <w:bookmarkEnd w:id="12821"/>
      <w:r>
        <w:rPr>
          <w:rtl/>
        </w:rPr>
        <w:t xml:space="preserve">סטרוק </w:t>
      </w:r>
      <w:bookmarkStart w:id="12822" w:name="_ETM_Q25_625829"/>
      <w:bookmarkEnd w:id="12822"/>
      <w:r>
        <w:rPr>
          <w:rtl/>
        </w:rPr>
        <w:t xml:space="preserve">וחבריה </w:t>
      </w:r>
      <w:bookmarkStart w:id="12823" w:name="_ETM_Q25_627069"/>
      <w:bookmarkEnd w:id="12823"/>
      <w:r>
        <w:rPr>
          <w:rtl/>
        </w:rPr>
        <w:t xml:space="preserve">צריכים </w:t>
      </w:r>
      <w:bookmarkStart w:id="12824" w:name="_ETM_Q25_627550"/>
      <w:bookmarkEnd w:id="12824"/>
      <w:r>
        <w:rPr>
          <w:rtl/>
        </w:rPr>
        <w:t xml:space="preserve">לעשות </w:t>
      </w:r>
      <w:bookmarkStart w:id="12825" w:name="_ETM_Q25_627940"/>
      <w:bookmarkEnd w:id="12825"/>
      <w:r>
        <w:rPr>
          <w:rtl/>
        </w:rPr>
        <w:t xml:space="preserve">בימים </w:t>
      </w:r>
      <w:bookmarkStart w:id="12826" w:name="_ETM_Q25_628420"/>
      <w:bookmarkEnd w:id="12826"/>
      <w:r>
        <w:rPr>
          <w:rtl/>
        </w:rPr>
        <w:t xml:space="preserve">האלו </w:t>
      </w:r>
      <w:bookmarkStart w:id="12827" w:name="_ETM_Q25_629319"/>
      <w:bookmarkEnd w:id="12827"/>
      <w:r>
        <w:rPr>
          <w:rtl/>
        </w:rPr>
        <w:t xml:space="preserve">חשבון </w:t>
      </w:r>
      <w:bookmarkStart w:id="12828" w:name="_ETM_Q25_630040"/>
      <w:bookmarkEnd w:id="12828"/>
      <w:r>
        <w:rPr>
          <w:rtl/>
        </w:rPr>
        <w:t xml:space="preserve">נפש </w:t>
      </w:r>
      <w:bookmarkStart w:id="12829" w:name="_ETM_Q25_630459"/>
      <w:bookmarkEnd w:id="12829"/>
      <w:r>
        <w:rPr>
          <w:rtl/>
        </w:rPr>
        <w:t>עמוק</w:t>
      </w:r>
      <w:r>
        <w:rPr>
          <w:rFonts w:hint="cs"/>
          <w:rtl/>
        </w:rPr>
        <w:t>.</w:t>
      </w:r>
      <w:r>
        <w:rPr>
          <w:rtl/>
        </w:rPr>
        <w:t xml:space="preserve"> </w:t>
      </w:r>
      <w:bookmarkStart w:id="12830" w:name="_ETM_Q25_631650"/>
      <w:bookmarkEnd w:id="12830"/>
      <w:r>
        <w:rPr>
          <w:rtl/>
        </w:rPr>
        <w:t xml:space="preserve">תודה </w:t>
      </w:r>
      <w:bookmarkStart w:id="12831" w:name="_ETM_Q25_631980"/>
      <w:bookmarkEnd w:id="12831"/>
      <w:r>
        <w:rPr>
          <w:rtl/>
        </w:rPr>
        <w:t>רבה</w:t>
      </w:r>
      <w:r>
        <w:rPr>
          <w:rFonts w:hint="cs"/>
          <w:rtl/>
        </w:rPr>
        <w:t>.</w:t>
      </w:r>
    </w:p>
    <w:p w:rsidR="000F4DFE" w:rsidRDefault="000F4DFE" w:rsidP="0060609B">
      <w:pPr>
        <w:rPr>
          <w:rtl/>
        </w:rPr>
      </w:pPr>
      <w:bookmarkStart w:id="12832" w:name="_ETM_Q25_633258"/>
      <w:bookmarkStart w:id="12833" w:name="_ETM_Q25_633377"/>
      <w:bookmarkEnd w:id="12832"/>
      <w:bookmarkEnd w:id="12833"/>
    </w:p>
    <w:p w:rsidR="000F4DFE" w:rsidRDefault="000F4DFE" w:rsidP="0060609B">
      <w:pPr>
        <w:pStyle w:val="af6"/>
        <w:keepNext/>
        <w:rPr>
          <w:rtl/>
        </w:rPr>
      </w:pPr>
      <w:bookmarkStart w:id="12834" w:name="ET_yor_6129_13"/>
      <w:r w:rsidRPr="008B106D">
        <w:rPr>
          <w:rStyle w:val="TagStyle"/>
          <w:rtl/>
        </w:rPr>
        <w:lastRenderedPageBreak/>
        <w:t xml:space="preserve"> &lt;&lt; יור &gt;&gt;</w:t>
      </w:r>
      <w:r w:rsidRPr="006C593F">
        <w:rPr>
          <w:rStyle w:val="TagStyle"/>
          <w:rtl/>
        </w:rPr>
        <w:t xml:space="preserve"> </w:t>
      </w:r>
      <w:r>
        <w:rPr>
          <w:rtl/>
        </w:rPr>
        <w:t>היו"ר ישראל אייכלר:</w:t>
      </w:r>
      <w:r w:rsidRPr="006C593F">
        <w:rPr>
          <w:rStyle w:val="TagStyle"/>
          <w:rtl/>
        </w:rPr>
        <w:t xml:space="preserve"> </w:t>
      </w:r>
      <w:r w:rsidRPr="008B106D">
        <w:rPr>
          <w:rStyle w:val="TagStyle"/>
          <w:rtl/>
        </w:rPr>
        <w:t>&lt;&lt; יור &gt;&gt;</w:t>
      </w:r>
      <w:r>
        <w:rPr>
          <w:rtl/>
        </w:rPr>
        <w:t xml:space="preserve"> </w:t>
      </w:r>
      <w:bookmarkEnd w:id="12834"/>
    </w:p>
    <w:p w:rsidR="000F4DFE" w:rsidRDefault="000F4DFE" w:rsidP="0060609B">
      <w:pPr>
        <w:pStyle w:val="KeepWithNext"/>
        <w:rPr>
          <w:rtl/>
        </w:rPr>
      </w:pPr>
    </w:p>
    <w:p w:rsidR="000F4DFE" w:rsidRDefault="000F4DFE" w:rsidP="0060609B">
      <w:pPr>
        <w:rPr>
          <w:rtl/>
        </w:rPr>
      </w:pPr>
      <w:bookmarkStart w:id="12835" w:name="_ETM_Q25_634343"/>
      <w:bookmarkStart w:id="12836" w:name="_ETM_Q25_633069"/>
      <w:bookmarkEnd w:id="12835"/>
      <w:bookmarkEnd w:id="12836"/>
      <w:r>
        <w:rPr>
          <w:rtl/>
        </w:rPr>
        <w:t xml:space="preserve">תודה </w:t>
      </w:r>
      <w:bookmarkStart w:id="12837" w:name="_ETM_Q25_633340"/>
      <w:bookmarkEnd w:id="12837"/>
      <w:r>
        <w:rPr>
          <w:rtl/>
        </w:rPr>
        <w:t>רבה</w:t>
      </w:r>
      <w:r>
        <w:rPr>
          <w:rFonts w:hint="cs"/>
          <w:rtl/>
        </w:rPr>
        <w:t>.</w:t>
      </w:r>
      <w:r>
        <w:rPr>
          <w:rtl/>
        </w:rPr>
        <w:t xml:space="preserve"> </w:t>
      </w:r>
      <w:bookmarkStart w:id="12838" w:name="_ETM_Q25_633849"/>
      <w:bookmarkEnd w:id="12838"/>
      <w:r>
        <w:rPr>
          <w:rtl/>
        </w:rPr>
        <w:t xml:space="preserve">חבר </w:t>
      </w:r>
      <w:bookmarkStart w:id="12839" w:name="_ETM_Q25_634150"/>
      <w:bookmarkEnd w:id="12839"/>
      <w:r>
        <w:rPr>
          <w:rtl/>
        </w:rPr>
        <w:t xml:space="preserve">הכנסת </w:t>
      </w:r>
      <w:bookmarkStart w:id="12840" w:name="_ETM_Q25_634569"/>
      <w:bookmarkEnd w:id="12840"/>
      <w:r>
        <w:rPr>
          <w:rtl/>
        </w:rPr>
        <w:t xml:space="preserve">אריאל </w:t>
      </w:r>
      <w:bookmarkStart w:id="12841" w:name="_ETM_Q25_634870"/>
      <w:bookmarkEnd w:id="12841"/>
      <w:r>
        <w:rPr>
          <w:rFonts w:hint="cs"/>
          <w:rtl/>
        </w:rPr>
        <w:t xml:space="preserve">קלנר </w:t>
      </w:r>
      <w:r>
        <w:rPr>
          <w:rtl/>
        </w:rPr>
        <w:t>–</w:t>
      </w:r>
      <w:r>
        <w:rPr>
          <w:rFonts w:hint="cs"/>
          <w:rtl/>
        </w:rPr>
        <w:t xml:space="preserve"> איננו; </w:t>
      </w:r>
      <w:bookmarkStart w:id="12842" w:name="_ETM_Q25_637750"/>
      <w:bookmarkEnd w:id="12842"/>
      <w:r>
        <w:rPr>
          <w:rtl/>
        </w:rPr>
        <w:t xml:space="preserve">חבר </w:t>
      </w:r>
      <w:bookmarkStart w:id="12843" w:name="_ETM_Q25_638020"/>
      <w:bookmarkEnd w:id="12843"/>
      <w:r>
        <w:rPr>
          <w:rtl/>
        </w:rPr>
        <w:t xml:space="preserve">הכנסת </w:t>
      </w:r>
      <w:bookmarkStart w:id="12844" w:name="_ETM_Q25_638380"/>
      <w:bookmarkEnd w:id="12844"/>
      <w:r>
        <w:rPr>
          <w:rtl/>
        </w:rPr>
        <w:t xml:space="preserve">דוד </w:t>
      </w:r>
      <w:bookmarkStart w:id="12845" w:name="_ETM_Q25_638650"/>
      <w:bookmarkEnd w:id="12845"/>
      <w:r>
        <w:rPr>
          <w:rtl/>
        </w:rPr>
        <w:t xml:space="preserve">אמסלם </w:t>
      </w:r>
      <w:bookmarkStart w:id="12846" w:name="_ETM_Q25_640910"/>
      <w:bookmarkEnd w:id="12846"/>
      <w:r>
        <w:rPr>
          <w:rFonts w:hint="cs"/>
          <w:rtl/>
        </w:rPr>
        <w:t>– איננו.</w:t>
      </w:r>
      <w:bookmarkStart w:id="12847" w:name="_ETM_Q25_647641"/>
      <w:bookmarkEnd w:id="12847"/>
      <w:r>
        <w:rPr>
          <w:rFonts w:hint="cs"/>
          <w:rtl/>
        </w:rPr>
        <w:t xml:space="preserve"> חבר</w:t>
      </w:r>
      <w:r>
        <w:rPr>
          <w:rtl/>
        </w:rPr>
        <w:t xml:space="preserve"> </w:t>
      </w:r>
      <w:bookmarkStart w:id="12848" w:name="_ETM_Q25_643069"/>
      <w:bookmarkEnd w:id="12848"/>
      <w:r>
        <w:rPr>
          <w:rtl/>
        </w:rPr>
        <w:t xml:space="preserve">הכנסת </w:t>
      </w:r>
      <w:bookmarkStart w:id="12849" w:name="_ETM_Q25_643400"/>
      <w:bookmarkEnd w:id="12849"/>
      <w:r>
        <w:rPr>
          <w:rFonts w:hint="cs"/>
          <w:rtl/>
        </w:rPr>
        <w:t xml:space="preserve">זאב אלקין, איננו </w:t>
      </w:r>
      <w:r>
        <w:rPr>
          <w:rtl/>
        </w:rPr>
        <w:t>–</w:t>
      </w:r>
      <w:r>
        <w:rPr>
          <w:rFonts w:hint="cs"/>
          <w:rtl/>
        </w:rPr>
        <w:t xml:space="preserve"> אוה, </w:t>
      </w:r>
      <w:bookmarkStart w:id="12850" w:name="_ETM_Q25_650140"/>
      <w:bookmarkEnd w:id="12850"/>
      <w:r>
        <w:rPr>
          <w:rFonts w:hint="cs"/>
          <w:rtl/>
        </w:rPr>
        <w:t>הינה, שלום עליכם.</w:t>
      </w:r>
    </w:p>
    <w:p w:rsidR="000F4DFE" w:rsidRDefault="000F4DFE" w:rsidP="0060609B">
      <w:pPr>
        <w:rPr>
          <w:rtl/>
        </w:rPr>
      </w:pPr>
    </w:p>
    <w:p w:rsidR="000F4DFE" w:rsidRDefault="000F4DFE" w:rsidP="0060609B">
      <w:pPr>
        <w:pStyle w:val="a4"/>
        <w:keepNext/>
        <w:rPr>
          <w:rtl/>
        </w:rPr>
      </w:pPr>
      <w:bookmarkStart w:id="12851" w:name="ET_speaker_4590_14"/>
      <w:r w:rsidRPr="008B106D">
        <w:rPr>
          <w:rStyle w:val="TagStyle"/>
          <w:rtl/>
        </w:rPr>
        <w:t xml:space="preserve"> &lt;&lt; דובר &gt;&gt;</w:t>
      </w:r>
      <w:r w:rsidRPr="006C593F">
        <w:rPr>
          <w:rStyle w:val="TagStyle"/>
          <w:rtl/>
        </w:rPr>
        <w:t xml:space="preserve"> </w:t>
      </w:r>
      <w:bookmarkStart w:id="12852" w:name="_Toc128474551"/>
      <w:bookmarkStart w:id="12853" w:name="_Toc128563757"/>
      <w:bookmarkStart w:id="12854" w:name="_Toc128564354"/>
      <w:r>
        <w:rPr>
          <w:rtl/>
        </w:rPr>
        <w:t>זאב אלקין (המחנה הממלכתי):</w:t>
      </w:r>
      <w:bookmarkEnd w:id="12852"/>
      <w:bookmarkEnd w:id="12853"/>
      <w:bookmarkEnd w:id="12854"/>
      <w:r w:rsidRPr="006C593F">
        <w:rPr>
          <w:rStyle w:val="TagStyle"/>
          <w:rtl/>
        </w:rPr>
        <w:t xml:space="preserve"> </w:t>
      </w:r>
      <w:r w:rsidRPr="008B106D">
        <w:rPr>
          <w:rStyle w:val="TagStyle"/>
          <w:rtl/>
        </w:rPr>
        <w:t>&lt;&lt; דובר &gt;&gt;</w:t>
      </w:r>
      <w:r>
        <w:rPr>
          <w:rtl/>
        </w:rPr>
        <w:t xml:space="preserve"> </w:t>
      </w:r>
      <w:bookmarkEnd w:id="12851"/>
    </w:p>
    <w:p w:rsidR="000F4DFE" w:rsidRPr="006C593F" w:rsidRDefault="000F4DFE" w:rsidP="0060609B">
      <w:pPr>
        <w:pStyle w:val="KeepWithNext"/>
        <w:rPr>
          <w:rtl/>
        </w:rPr>
      </w:pPr>
    </w:p>
    <w:p w:rsidR="000F4DFE" w:rsidRDefault="000F4DFE" w:rsidP="0060609B">
      <w:pPr>
        <w:rPr>
          <w:rtl/>
        </w:rPr>
      </w:pPr>
      <w:bookmarkStart w:id="12855" w:name="_ETM_Q25_643819"/>
      <w:bookmarkStart w:id="12856" w:name="_ETM_Q25_644519"/>
      <w:bookmarkStart w:id="12857" w:name="_ETM_Q25_644760"/>
      <w:bookmarkStart w:id="12858" w:name="_ETM_Q25_645239"/>
      <w:bookmarkStart w:id="12859" w:name="_ETM_Q25_646750"/>
      <w:bookmarkStart w:id="12860" w:name="_ETM_Q25_647080"/>
      <w:bookmarkStart w:id="12861" w:name="_ETM_Q25_650659"/>
      <w:bookmarkEnd w:id="12855"/>
      <w:bookmarkEnd w:id="12856"/>
      <w:bookmarkEnd w:id="12857"/>
      <w:bookmarkEnd w:id="12858"/>
      <w:bookmarkEnd w:id="12859"/>
      <w:bookmarkEnd w:id="12860"/>
      <w:bookmarkEnd w:id="12861"/>
      <w:r>
        <w:rPr>
          <w:rFonts w:hint="cs"/>
          <w:rtl/>
        </w:rPr>
        <w:t xml:space="preserve">שלום, </w:t>
      </w:r>
      <w:r>
        <w:rPr>
          <w:rtl/>
        </w:rPr>
        <w:t xml:space="preserve">אדוני </w:t>
      </w:r>
      <w:bookmarkStart w:id="12862" w:name="_ETM_Q25_651109"/>
      <w:bookmarkEnd w:id="12862"/>
      <w:r>
        <w:rPr>
          <w:rtl/>
        </w:rPr>
        <w:t>היושב-ראש</w:t>
      </w:r>
      <w:r>
        <w:rPr>
          <w:rFonts w:hint="cs"/>
          <w:rtl/>
        </w:rPr>
        <w:t>.</w:t>
      </w:r>
      <w:r>
        <w:rPr>
          <w:rtl/>
        </w:rPr>
        <w:t xml:space="preserve"> </w:t>
      </w:r>
      <w:bookmarkStart w:id="12863" w:name="_ETM_Q25_651769"/>
      <w:bookmarkEnd w:id="12863"/>
      <w:r>
        <w:rPr>
          <w:rtl/>
        </w:rPr>
        <w:t xml:space="preserve">אין </w:t>
      </w:r>
      <w:bookmarkStart w:id="12864" w:name="_ETM_Q25_651920"/>
      <w:bookmarkEnd w:id="12864"/>
      <w:r>
        <w:rPr>
          <w:rtl/>
        </w:rPr>
        <w:t xml:space="preserve">שום </w:t>
      </w:r>
      <w:bookmarkStart w:id="12865" w:name="_ETM_Q25_652129"/>
      <w:bookmarkEnd w:id="12865"/>
      <w:r>
        <w:rPr>
          <w:rtl/>
        </w:rPr>
        <w:t xml:space="preserve">סיבה </w:t>
      </w:r>
      <w:bookmarkStart w:id="12866" w:name="_ETM_Q25_652400"/>
      <w:bookmarkEnd w:id="12866"/>
      <w:r>
        <w:rPr>
          <w:rtl/>
        </w:rPr>
        <w:t xml:space="preserve">להניח </w:t>
      </w:r>
      <w:bookmarkStart w:id="12867" w:name="_ETM_Q25_652790"/>
      <w:bookmarkEnd w:id="12867"/>
      <w:r>
        <w:rPr>
          <w:rtl/>
        </w:rPr>
        <w:t>שאינני</w:t>
      </w:r>
      <w:r>
        <w:rPr>
          <w:rFonts w:hint="cs"/>
          <w:rtl/>
        </w:rPr>
        <w:t>.</w:t>
      </w:r>
    </w:p>
    <w:p w:rsidR="000F4DFE" w:rsidRDefault="000F4DFE" w:rsidP="0060609B">
      <w:pPr>
        <w:rPr>
          <w:rtl/>
        </w:rPr>
      </w:pPr>
      <w:bookmarkStart w:id="12868" w:name="_ETM_Q25_655997"/>
      <w:bookmarkStart w:id="12869" w:name="_ETM_Q25_656103"/>
      <w:bookmarkEnd w:id="12868"/>
      <w:bookmarkEnd w:id="12869"/>
    </w:p>
    <w:p w:rsidR="000F4DFE" w:rsidRDefault="000F4DFE" w:rsidP="0060609B">
      <w:pPr>
        <w:pStyle w:val="af6"/>
        <w:keepNext/>
        <w:rPr>
          <w:rtl/>
        </w:rPr>
      </w:pPr>
      <w:bookmarkStart w:id="12870" w:name="ET_yor_6129_15"/>
      <w:r w:rsidRPr="008B106D">
        <w:rPr>
          <w:rStyle w:val="TagStyle"/>
          <w:rtl/>
        </w:rPr>
        <w:t xml:space="preserve"> &lt;&lt; יור &gt;&gt;</w:t>
      </w:r>
      <w:r w:rsidRPr="006C593F">
        <w:rPr>
          <w:rStyle w:val="TagStyle"/>
          <w:rtl/>
        </w:rPr>
        <w:t xml:space="preserve"> </w:t>
      </w:r>
      <w:r>
        <w:rPr>
          <w:rtl/>
        </w:rPr>
        <w:t>היו"ר ישראל אייכלר:</w:t>
      </w:r>
      <w:r w:rsidRPr="006C593F">
        <w:rPr>
          <w:rStyle w:val="TagStyle"/>
          <w:rtl/>
        </w:rPr>
        <w:t xml:space="preserve"> </w:t>
      </w:r>
      <w:r w:rsidRPr="008B106D">
        <w:rPr>
          <w:rStyle w:val="TagStyle"/>
          <w:rtl/>
        </w:rPr>
        <w:t>&lt;&lt; יור &gt;&gt;</w:t>
      </w:r>
      <w:r>
        <w:rPr>
          <w:rtl/>
        </w:rPr>
        <w:t xml:space="preserve"> </w:t>
      </w:r>
      <w:bookmarkEnd w:id="12870"/>
    </w:p>
    <w:p w:rsidR="000F4DFE" w:rsidRDefault="000F4DFE" w:rsidP="0060609B">
      <w:pPr>
        <w:pStyle w:val="KeepWithNext"/>
        <w:rPr>
          <w:rtl/>
        </w:rPr>
      </w:pPr>
    </w:p>
    <w:p w:rsidR="000F4DFE" w:rsidRDefault="000F4DFE" w:rsidP="0060609B">
      <w:pPr>
        <w:rPr>
          <w:rtl/>
        </w:rPr>
      </w:pPr>
      <w:bookmarkStart w:id="12871" w:name="_ETM_Q25_656831"/>
      <w:bookmarkStart w:id="12872" w:name="_ETM_Q25_653689"/>
      <w:bookmarkEnd w:id="12871"/>
      <w:bookmarkEnd w:id="12872"/>
      <w:r>
        <w:rPr>
          <w:rtl/>
        </w:rPr>
        <w:t xml:space="preserve">היית </w:t>
      </w:r>
      <w:bookmarkStart w:id="12873" w:name="_ETM_Q25_654139"/>
      <w:bookmarkEnd w:id="12873"/>
      <w:r>
        <w:rPr>
          <w:rtl/>
        </w:rPr>
        <w:t xml:space="preserve">באוקראינה </w:t>
      </w:r>
      <w:bookmarkStart w:id="12874" w:name="_ETM_Q25_654709"/>
      <w:bookmarkEnd w:id="12874"/>
      <w:r>
        <w:rPr>
          <w:rtl/>
        </w:rPr>
        <w:t xml:space="preserve">אז </w:t>
      </w:r>
      <w:bookmarkStart w:id="12875" w:name="_ETM_Q25_658890"/>
      <w:bookmarkEnd w:id="12875"/>
      <w:r>
        <w:rPr>
          <w:rFonts w:hint="cs"/>
          <w:rtl/>
        </w:rPr>
        <w:t>אני - - -</w:t>
      </w:r>
      <w:bookmarkStart w:id="12876" w:name="_ETM_Q25_656871"/>
      <w:bookmarkEnd w:id="12876"/>
    </w:p>
    <w:p w:rsidR="000F4DFE" w:rsidRDefault="000F4DFE" w:rsidP="0060609B">
      <w:pPr>
        <w:rPr>
          <w:rtl/>
        </w:rPr>
      </w:pPr>
      <w:bookmarkStart w:id="12877" w:name="_ETM_Q25_656956"/>
      <w:bookmarkEnd w:id="12877"/>
    </w:p>
    <w:p w:rsidR="000F4DFE" w:rsidRDefault="000F4DFE" w:rsidP="0060609B">
      <w:pPr>
        <w:pStyle w:val="-"/>
        <w:keepNext/>
        <w:rPr>
          <w:rtl/>
        </w:rPr>
      </w:pPr>
      <w:bookmarkStart w:id="12878" w:name="ET_speakercontinue_4590_16"/>
      <w:r w:rsidRPr="008B106D">
        <w:rPr>
          <w:rStyle w:val="TagStyle"/>
          <w:rtl/>
        </w:rPr>
        <w:t xml:space="preserve"> &lt;&lt; דובר_המשך &gt;&gt;</w:t>
      </w:r>
      <w:r w:rsidRPr="006C593F">
        <w:rPr>
          <w:rStyle w:val="TagStyle"/>
          <w:rtl/>
        </w:rPr>
        <w:t xml:space="preserve"> </w:t>
      </w:r>
      <w:r>
        <w:rPr>
          <w:rtl/>
        </w:rPr>
        <w:t>זאב אלקין (המחנה הממלכתי):</w:t>
      </w:r>
      <w:r w:rsidRPr="006C593F">
        <w:rPr>
          <w:rStyle w:val="TagStyle"/>
          <w:rtl/>
        </w:rPr>
        <w:t xml:space="preserve"> </w:t>
      </w:r>
      <w:r w:rsidRPr="008B106D">
        <w:rPr>
          <w:rStyle w:val="TagStyle"/>
          <w:rtl/>
        </w:rPr>
        <w:t>&lt;&lt; דובר_המשך &gt;&gt;</w:t>
      </w:r>
      <w:r>
        <w:rPr>
          <w:rtl/>
        </w:rPr>
        <w:t xml:space="preserve"> </w:t>
      </w:r>
      <w:bookmarkEnd w:id="12878"/>
    </w:p>
    <w:p w:rsidR="000F4DFE" w:rsidRDefault="000F4DFE" w:rsidP="0060609B">
      <w:pPr>
        <w:pStyle w:val="KeepWithNext"/>
        <w:rPr>
          <w:rtl/>
        </w:rPr>
      </w:pPr>
    </w:p>
    <w:p w:rsidR="000F4DFE" w:rsidRDefault="000F4DFE" w:rsidP="0060609B">
      <w:pPr>
        <w:rPr>
          <w:rtl/>
        </w:rPr>
      </w:pPr>
      <w:bookmarkStart w:id="12879" w:name="_ETM_Q25_657676"/>
      <w:bookmarkEnd w:id="12879"/>
      <w:r>
        <w:rPr>
          <w:rFonts w:hint="cs"/>
          <w:rtl/>
        </w:rPr>
        <w:t xml:space="preserve">טוב. </w:t>
      </w:r>
      <w:r>
        <w:rPr>
          <w:rtl/>
        </w:rPr>
        <w:t xml:space="preserve">אדוני </w:t>
      </w:r>
      <w:bookmarkStart w:id="12880" w:name="_ETM_Q25_659190"/>
      <w:bookmarkEnd w:id="12880"/>
      <w:r>
        <w:rPr>
          <w:rtl/>
        </w:rPr>
        <w:t>היושב-ראש</w:t>
      </w:r>
      <w:r>
        <w:rPr>
          <w:rFonts w:hint="cs"/>
          <w:rtl/>
        </w:rPr>
        <w:t>,</w:t>
      </w:r>
      <w:r>
        <w:rPr>
          <w:rtl/>
        </w:rPr>
        <w:t xml:space="preserve"> </w:t>
      </w:r>
      <w:bookmarkStart w:id="12881" w:name="_ETM_Q25_659910"/>
      <w:bookmarkEnd w:id="12881"/>
      <w:r>
        <w:rPr>
          <w:rtl/>
        </w:rPr>
        <w:t xml:space="preserve">אדוני </w:t>
      </w:r>
      <w:bookmarkStart w:id="12882" w:name="_ETM_Q25_660270"/>
      <w:bookmarkEnd w:id="12882"/>
      <w:r>
        <w:rPr>
          <w:rtl/>
        </w:rPr>
        <w:t>השר</w:t>
      </w:r>
      <w:r>
        <w:rPr>
          <w:rFonts w:hint="cs"/>
          <w:rtl/>
        </w:rPr>
        <w:t>,</w:t>
      </w:r>
      <w:r>
        <w:rPr>
          <w:rtl/>
        </w:rPr>
        <w:t xml:space="preserve"> </w:t>
      </w:r>
      <w:bookmarkStart w:id="12883" w:name="_ETM_Q25_661460"/>
      <w:bookmarkEnd w:id="12883"/>
      <w:r>
        <w:rPr>
          <w:rtl/>
        </w:rPr>
        <w:t xml:space="preserve">חבריי </w:t>
      </w:r>
      <w:bookmarkStart w:id="12884" w:name="_ETM_Q25_661880"/>
      <w:bookmarkEnd w:id="12884"/>
      <w:r>
        <w:rPr>
          <w:rtl/>
        </w:rPr>
        <w:t xml:space="preserve">חברי </w:t>
      </w:r>
      <w:bookmarkStart w:id="12885" w:name="_ETM_Q25_662180"/>
      <w:bookmarkEnd w:id="12885"/>
      <w:r>
        <w:rPr>
          <w:rtl/>
        </w:rPr>
        <w:t>הכנסת</w:t>
      </w:r>
      <w:r>
        <w:rPr>
          <w:rFonts w:hint="cs"/>
          <w:rtl/>
        </w:rPr>
        <w:t>,</w:t>
      </w:r>
      <w:r>
        <w:rPr>
          <w:rtl/>
        </w:rPr>
        <w:t xml:space="preserve"> </w:t>
      </w:r>
      <w:bookmarkStart w:id="12886" w:name="_ETM_Q25_663459"/>
      <w:bookmarkEnd w:id="12886"/>
      <w:r>
        <w:rPr>
          <w:rtl/>
        </w:rPr>
        <w:t xml:space="preserve">האמת </w:t>
      </w:r>
      <w:bookmarkStart w:id="12887" w:name="_ETM_Q25_663849"/>
      <w:bookmarkEnd w:id="12887"/>
      <w:r>
        <w:rPr>
          <w:rtl/>
        </w:rPr>
        <w:t xml:space="preserve">שהתכוונתי </w:t>
      </w:r>
      <w:bookmarkStart w:id="12888" w:name="_ETM_Q25_664870"/>
      <w:bookmarkEnd w:id="12888"/>
      <w:r>
        <w:rPr>
          <w:rtl/>
        </w:rPr>
        <w:t xml:space="preserve">לנצל </w:t>
      </w:r>
      <w:bookmarkStart w:id="12889" w:name="_ETM_Q25_665379"/>
      <w:bookmarkEnd w:id="12889"/>
      <w:r>
        <w:rPr>
          <w:rtl/>
        </w:rPr>
        <w:t xml:space="preserve">את </w:t>
      </w:r>
      <w:bookmarkStart w:id="12890" w:name="_ETM_Q25_665559"/>
      <w:bookmarkEnd w:id="12890"/>
      <w:r>
        <w:rPr>
          <w:rFonts w:hint="cs"/>
          <w:rtl/>
        </w:rPr>
        <w:t>שלוש</w:t>
      </w:r>
      <w:r>
        <w:rPr>
          <w:rtl/>
        </w:rPr>
        <w:t xml:space="preserve"> </w:t>
      </w:r>
      <w:bookmarkStart w:id="12891" w:name="_ETM_Q25_665919"/>
      <w:bookmarkEnd w:id="12891"/>
      <w:r>
        <w:rPr>
          <w:rtl/>
        </w:rPr>
        <w:t xml:space="preserve">הדקות </w:t>
      </w:r>
      <w:bookmarkStart w:id="12892" w:name="_ETM_Q25_666279"/>
      <w:bookmarkEnd w:id="12892"/>
      <w:r>
        <w:rPr>
          <w:rtl/>
        </w:rPr>
        <w:t xml:space="preserve">האלה </w:t>
      </w:r>
      <w:bookmarkStart w:id="12893" w:name="_ETM_Q25_666579"/>
      <w:bookmarkEnd w:id="12893"/>
      <w:r>
        <w:rPr>
          <w:rtl/>
        </w:rPr>
        <w:t xml:space="preserve">כדי </w:t>
      </w:r>
      <w:bookmarkStart w:id="12894" w:name="_ETM_Q25_666819"/>
      <w:bookmarkEnd w:id="12894"/>
      <w:r>
        <w:rPr>
          <w:rtl/>
        </w:rPr>
        <w:t xml:space="preserve">לדבר </w:t>
      </w:r>
      <w:bookmarkStart w:id="12895" w:name="_ETM_Q25_667449"/>
      <w:bookmarkStart w:id="12896" w:name="_ETM_Q25_668169"/>
      <w:bookmarkEnd w:id="12895"/>
      <w:bookmarkEnd w:id="12896"/>
      <w:r>
        <w:rPr>
          <w:rtl/>
        </w:rPr>
        <w:t xml:space="preserve">לגופה </w:t>
      </w:r>
      <w:bookmarkStart w:id="12897" w:name="_ETM_Q25_668650"/>
      <w:bookmarkEnd w:id="12897"/>
      <w:r>
        <w:rPr>
          <w:rtl/>
        </w:rPr>
        <w:t xml:space="preserve">של </w:t>
      </w:r>
      <w:bookmarkStart w:id="12898" w:name="_ETM_Q25_669129"/>
      <w:bookmarkEnd w:id="12898"/>
      <w:r>
        <w:rPr>
          <w:rtl/>
        </w:rPr>
        <w:t>ההצעה</w:t>
      </w:r>
      <w:r>
        <w:rPr>
          <w:rFonts w:hint="cs"/>
          <w:rtl/>
        </w:rPr>
        <w:t>,</w:t>
      </w:r>
      <w:r>
        <w:rPr>
          <w:rtl/>
        </w:rPr>
        <w:t xml:space="preserve"> </w:t>
      </w:r>
      <w:bookmarkStart w:id="12899" w:name="_ETM_Q25_669730"/>
      <w:bookmarkEnd w:id="12899"/>
      <w:r>
        <w:rPr>
          <w:rtl/>
        </w:rPr>
        <w:t xml:space="preserve">כי </w:t>
      </w:r>
      <w:bookmarkStart w:id="12900" w:name="_ETM_Q25_669939"/>
      <w:bookmarkEnd w:id="12900"/>
      <w:r>
        <w:rPr>
          <w:rtl/>
        </w:rPr>
        <w:t xml:space="preserve">באמת </w:t>
      </w:r>
      <w:bookmarkStart w:id="12901" w:name="_ETM_Q25_670269"/>
      <w:bookmarkEnd w:id="12901"/>
      <w:r>
        <w:rPr>
          <w:rtl/>
        </w:rPr>
        <w:t xml:space="preserve">יש </w:t>
      </w:r>
      <w:bookmarkStart w:id="12902" w:name="_ETM_Q25_670449"/>
      <w:bookmarkEnd w:id="12902"/>
      <w:r>
        <w:rPr>
          <w:rtl/>
        </w:rPr>
        <w:t xml:space="preserve">פה </w:t>
      </w:r>
      <w:bookmarkStart w:id="12903" w:name="_ETM_Q25_670629"/>
      <w:bookmarkEnd w:id="12903"/>
      <w:r>
        <w:rPr>
          <w:rtl/>
        </w:rPr>
        <w:t xml:space="preserve">הצעה </w:t>
      </w:r>
      <w:bookmarkStart w:id="12904" w:name="_ETM_Q25_671680"/>
      <w:bookmarkEnd w:id="12904"/>
      <w:r>
        <w:rPr>
          <w:rtl/>
        </w:rPr>
        <w:t>הזויה</w:t>
      </w:r>
      <w:r>
        <w:rPr>
          <w:rFonts w:hint="cs"/>
          <w:rtl/>
        </w:rPr>
        <w:t>,</w:t>
      </w:r>
      <w:r>
        <w:rPr>
          <w:rtl/>
        </w:rPr>
        <w:t xml:space="preserve"> </w:t>
      </w:r>
      <w:bookmarkStart w:id="12905" w:name="_ETM_Q25_672489"/>
      <w:bookmarkEnd w:id="12905"/>
      <w:r>
        <w:rPr>
          <w:rtl/>
        </w:rPr>
        <w:t xml:space="preserve">שהיא </w:t>
      </w:r>
      <w:bookmarkStart w:id="12906" w:name="_ETM_Q25_673029"/>
      <w:bookmarkEnd w:id="12906"/>
      <w:r>
        <w:rPr>
          <w:rtl/>
        </w:rPr>
        <w:t xml:space="preserve">חסרת </w:t>
      </w:r>
      <w:bookmarkStart w:id="12907" w:name="_ETM_Q25_673480"/>
      <w:bookmarkEnd w:id="12907"/>
      <w:r>
        <w:rPr>
          <w:rtl/>
        </w:rPr>
        <w:t xml:space="preserve">תקדים </w:t>
      </w:r>
      <w:bookmarkStart w:id="12908" w:name="_ETM_Q25_673840"/>
      <w:bookmarkEnd w:id="12908"/>
      <w:r>
        <w:rPr>
          <w:rtl/>
        </w:rPr>
        <w:t>בכנסת</w:t>
      </w:r>
      <w:r>
        <w:rPr>
          <w:rFonts w:hint="cs"/>
          <w:rtl/>
        </w:rPr>
        <w:t>,</w:t>
      </w:r>
      <w:r>
        <w:rPr>
          <w:rtl/>
        </w:rPr>
        <w:t xml:space="preserve"> </w:t>
      </w:r>
      <w:bookmarkStart w:id="12909" w:name="_ETM_Q25_674379"/>
      <w:bookmarkEnd w:id="12909"/>
      <w:r>
        <w:rPr>
          <w:rtl/>
        </w:rPr>
        <w:t xml:space="preserve">לקחת </w:t>
      </w:r>
      <w:bookmarkStart w:id="12910" w:name="_ETM_Q25_674829"/>
      <w:bookmarkEnd w:id="12910"/>
      <w:r>
        <w:rPr>
          <w:rtl/>
        </w:rPr>
        <w:t xml:space="preserve">נושא </w:t>
      </w:r>
      <w:bookmarkStart w:id="12911" w:name="_ETM_Q25_675159"/>
      <w:bookmarkEnd w:id="12911"/>
      <w:r>
        <w:rPr>
          <w:rtl/>
        </w:rPr>
        <w:t xml:space="preserve">מליבה </w:t>
      </w:r>
      <w:bookmarkStart w:id="12912" w:name="_ETM_Q25_676130"/>
      <w:bookmarkEnd w:id="12912"/>
      <w:r>
        <w:rPr>
          <w:rtl/>
        </w:rPr>
        <w:t xml:space="preserve">של </w:t>
      </w:r>
      <w:bookmarkStart w:id="12913" w:name="_ETM_Q25_676340"/>
      <w:bookmarkEnd w:id="12913"/>
      <w:r>
        <w:rPr>
          <w:rtl/>
        </w:rPr>
        <w:t xml:space="preserve">העשייה </w:t>
      </w:r>
      <w:bookmarkStart w:id="12914" w:name="_ETM_Q25_676700"/>
      <w:bookmarkEnd w:id="12914"/>
      <w:r>
        <w:rPr>
          <w:rtl/>
        </w:rPr>
        <w:t xml:space="preserve">של </w:t>
      </w:r>
      <w:bookmarkStart w:id="12915" w:name="_ETM_Q25_676880"/>
      <w:bookmarkEnd w:id="12915"/>
      <w:r>
        <w:rPr>
          <w:rtl/>
        </w:rPr>
        <w:t xml:space="preserve">ועדת </w:t>
      </w:r>
      <w:bookmarkStart w:id="12916" w:name="_ETM_Q25_677270"/>
      <w:bookmarkEnd w:id="12916"/>
      <w:r>
        <w:rPr>
          <w:rtl/>
        </w:rPr>
        <w:t xml:space="preserve">החוקה </w:t>
      </w:r>
      <w:bookmarkStart w:id="12917" w:name="_ETM_Q25_677720"/>
      <w:bookmarkEnd w:id="12917"/>
      <w:r>
        <w:rPr>
          <w:rtl/>
        </w:rPr>
        <w:t xml:space="preserve">ולהפוך </w:t>
      </w:r>
      <w:bookmarkStart w:id="12918" w:name="_ETM_Q25_679040"/>
      <w:bookmarkEnd w:id="12918"/>
      <w:r>
        <w:rPr>
          <w:rtl/>
        </w:rPr>
        <w:t xml:space="preserve">אותו </w:t>
      </w:r>
      <w:bookmarkStart w:id="12919" w:name="_ETM_Q25_679519"/>
      <w:bookmarkEnd w:id="12919"/>
      <w:r>
        <w:rPr>
          <w:rtl/>
        </w:rPr>
        <w:t xml:space="preserve">לוועדה </w:t>
      </w:r>
      <w:bookmarkStart w:id="12920" w:name="_ETM_Q25_680000"/>
      <w:bookmarkEnd w:id="12920"/>
      <w:r>
        <w:rPr>
          <w:rtl/>
        </w:rPr>
        <w:t xml:space="preserve">מיוחדת </w:t>
      </w:r>
      <w:bookmarkStart w:id="12921" w:name="_ETM_Q25_680540"/>
      <w:bookmarkEnd w:id="12921"/>
      <w:r>
        <w:rPr>
          <w:rtl/>
        </w:rPr>
        <w:t xml:space="preserve">לפי </w:t>
      </w:r>
      <w:bookmarkStart w:id="12922" w:name="_ETM_Q25_682470"/>
      <w:bookmarkEnd w:id="12922"/>
      <w:r>
        <w:rPr>
          <w:rtl/>
        </w:rPr>
        <w:t xml:space="preserve">הסעיף </w:t>
      </w:r>
      <w:bookmarkStart w:id="12923" w:name="_ETM_Q25_683040"/>
      <w:bookmarkEnd w:id="12923"/>
      <w:r>
        <w:rPr>
          <w:rtl/>
        </w:rPr>
        <w:t xml:space="preserve">שמיוחד </w:t>
      </w:r>
      <w:bookmarkStart w:id="12924" w:name="_ETM_Q25_683640"/>
      <w:bookmarkEnd w:id="12924"/>
      <w:r>
        <w:rPr>
          <w:rtl/>
        </w:rPr>
        <w:t>לכך</w:t>
      </w:r>
      <w:r>
        <w:rPr>
          <w:rFonts w:hint="cs"/>
          <w:rtl/>
        </w:rPr>
        <w:t>.</w:t>
      </w:r>
      <w:r>
        <w:rPr>
          <w:rtl/>
        </w:rPr>
        <w:t xml:space="preserve"> </w:t>
      </w:r>
      <w:bookmarkStart w:id="12925" w:name="_ETM_Q25_684150"/>
      <w:bookmarkEnd w:id="12925"/>
      <w:r>
        <w:rPr>
          <w:rtl/>
        </w:rPr>
        <w:t xml:space="preserve">אבל </w:t>
      </w:r>
      <w:bookmarkStart w:id="12926" w:name="_ETM_Q25_685709"/>
      <w:bookmarkEnd w:id="12926"/>
      <w:r>
        <w:rPr>
          <w:rtl/>
        </w:rPr>
        <w:t xml:space="preserve">היות </w:t>
      </w:r>
      <w:bookmarkStart w:id="12927" w:name="_ETM_Q25_686069"/>
      <w:bookmarkEnd w:id="12927"/>
      <w:r>
        <w:rPr>
          <w:rFonts w:hint="cs"/>
          <w:rtl/>
        </w:rPr>
        <w:t>ש</w:t>
      </w:r>
      <w:r>
        <w:rPr>
          <w:rtl/>
        </w:rPr>
        <w:t xml:space="preserve">קודמך </w:t>
      </w:r>
      <w:bookmarkStart w:id="12928" w:name="_ETM_Q25_686940"/>
      <w:bookmarkEnd w:id="12928"/>
      <w:r>
        <w:rPr>
          <w:rtl/>
        </w:rPr>
        <w:t xml:space="preserve">שישב </w:t>
      </w:r>
      <w:bookmarkStart w:id="12929" w:name="_ETM_Q25_687420"/>
      <w:bookmarkEnd w:id="12929"/>
      <w:r>
        <w:rPr>
          <w:rtl/>
        </w:rPr>
        <w:t>פה</w:t>
      </w:r>
      <w:r>
        <w:rPr>
          <w:rFonts w:hint="cs"/>
          <w:rtl/>
        </w:rPr>
        <w:t>,</w:t>
      </w:r>
      <w:r>
        <w:rPr>
          <w:rtl/>
        </w:rPr>
        <w:t xml:space="preserve"> </w:t>
      </w:r>
      <w:bookmarkStart w:id="12930" w:name="_ETM_Q25_687569"/>
      <w:bookmarkEnd w:id="12930"/>
      <w:r>
        <w:rPr>
          <w:rtl/>
        </w:rPr>
        <w:t xml:space="preserve">יושב-ראש </w:t>
      </w:r>
      <w:bookmarkStart w:id="12931" w:name="_ETM_Q25_688019"/>
      <w:bookmarkEnd w:id="12931"/>
      <w:r>
        <w:rPr>
          <w:rtl/>
        </w:rPr>
        <w:t>הכנסת</w:t>
      </w:r>
      <w:r>
        <w:rPr>
          <w:rFonts w:hint="cs"/>
          <w:rtl/>
        </w:rPr>
        <w:t>,</w:t>
      </w:r>
      <w:r>
        <w:rPr>
          <w:rtl/>
        </w:rPr>
        <w:t xml:space="preserve"> </w:t>
      </w:r>
      <w:bookmarkStart w:id="12932" w:name="_ETM_Q25_689050"/>
      <w:bookmarkEnd w:id="12932"/>
      <w:r>
        <w:rPr>
          <w:rtl/>
        </w:rPr>
        <w:t xml:space="preserve">לא </w:t>
      </w:r>
      <w:bookmarkStart w:id="12933" w:name="_ETM_Q25_689290"/>
      <w:bookmarkEnd w:id="12933"/>
      <w:r>
        <w:rPr>
          <w:rtl/>
        </w:rPr>
        <w:t xml:space="preserve">אפשר </w:t>
      </w:r>
      <w:bookmarkStart w:id="12934" w:name="_ETM_Q25_689650"/>
      <w:bookmarkEnd w:id="12934"/>
      <w:r>
        <w:rPr>
          <w:rtl/>
        </w:rPr>
        <w:t xml:space="preserve">לי </w:t>
      </w:r>
      <w:bookmarkStart w:id="12935" w:name="_ETM_Q25_689920"/>
      <w:bookmarkEnd w:id="12935"/>
      <w:r>
        <w:rPr>
          <w:rtl/>
        </w:rPr>
        <w:t xml:space="preserve">להודיע </w:t>
      </w:r>
      <w:bookmarkStart w:id="12936" w:name="_ETM_Q25_690340"/>
      <w:bookmarkEnd w:id="12936"/>
      <w:r>
        <w:rPr>
          <w:rtl/>
        </w:rPr>
        <w:t xml:space="preserve">הודעה </w:t>
      </w:r>
      <w:bookmarkStart w:id="12937" w:name="_ETM_Q25_690610"/>
      <w:bookmarkEnd w:id="12937"/>
      <w:r>
        <w:rPr>
          <w:rtl/>
        </w:rPr>
        <w:t xml:space="preserve">אישית </w:t>
      </w:r>
      <w:bookmarkStart w:id="12938" w:name="_ETM_Q25_690970"/>
      <w:bookmarkEnd w:id="12938"/>
      <w:r>
        <w:rPr>
          <w:rtl/>
        </w:rPr>
        <w:t xml:space="preserve">בעקבות </w:t>
      </w:r>
      <w:bookmarkStart w:id="12939" w:name="_ETM_Q25_691330"/>
      <w:bookmarkEnd w:id="12939"/>
      <w:r>
        <w:rPr>
          <w:rtl/>
        </w:rPr>
        <w:t xml:space="preserve">דבריו </w:t>
      </w:r>
      <w:bookmarkStart w:id="12940" w:name="_ETM_Q25_691690"/>
      <w:bookmarkEnd w:id="12940"/>
      <w:r>
        <w:rPr>
          <w:rtl/>
        </w:rPr>
        <w:t xml:space="preserve">של </w:t>
      </w:r>
      <w:bookmarkStart w:id="12941" w:name="_ETM_Q25_691840"/>
      <w:bookmarkEnd w:id="12941"/>
      <w:r>
        <w:rPr>
          <w:rtl/>
        </w:rPr>
        <w:t xml:space="preserve">ראש </w:t>
      </w:r>
      <w:bookmarkStart w:id="12942" w:name="_ETM_Q25_691960"/>
      <w:bookmarkEnd w:id="12942"/>
      <w:r>
        <w:rPr>
          <w:rtl/>
        </w:rPr>
        <w:t>הממשלה</w:t>
      </w:r>
      <w:r>
        <w:rPr>
          <w:rFonts w:hint="cs"/>
          <w:rtl/>
        </w:rPr>
        <w:t>,</w:t>
      </w:r>
      <w:r>
        <w:rPr>
          <w:rtl/>
        </w:rPr>
        <w:t xml:space="preserve"> </w:t>
      </w:r>
      <w:bookmarkStart w:id="12943" w:name="_ETM_Q25_692410"/>
      <w:bookmarkEnd w:id="12943"/>
      <w:r>
        <w:rPr>
          <w:rtl/>
        </w:rPr>
        <w:t xml:space="preserve">לא </w:t>
      </w:r>
      <w:bookmarkStart w:id="12944" w:name="_ETM_Q25_692559"/>
      <w:bookmarkEnd w:id="12944"/>
      <w:r>
        <w:rPr>
          <w:rtl/>
        </w:rPr>
        <w:t xml:space="preserve">נותר </w:t>
      </w:r>
      <w:bookmarkStart w:id="12945" w:name="_ETM_Q25_692920"/>
      <w:bookmarkEnd w:id="12945"/>
      <w:r>
        <w:rPr>
          <w:rtl/>
        </w:rPr>
        <w:t xml:space="preserve">לי </w:t>
      </w:r>
      <w:bookmarkStart w:id="12946" w:name="_ETM_Q25_693070"/>
      <w:bookmarkEnd w:id="12946"/>
      <w:r>
        <w:rPr>
          <w:rtl/>
        </w:rPr>
        <w:t xml:space="preserve">אלא </w:t>
      </w:r>
      <w:bookmarkStart w:id="12947" w:name="_ETM_Q25_693220"/>
      <w:bookmarkEnd w:id="12947"/>
      <w:r>
        <w:rPr>
          <w:rtl/>
        </w:rPr>
        <w:t xml:space="preserve">לנצל </w:t>
      </w:r>
      <w:bookmarkStart w:id="12948" w:name="_ETM_Q25_693730"/>
      <w:bookmarkEnd w:id="12948"/>
      <w:r>
        <w:rPr>
          <w:rtl/>
        </w:rPr>
        <w:t xml:space="preserve">את </w:t>
      </w:r>
      <w:bookmarkStart w:id="12949" w:name="_ETM_Q25_693910"/>
      <w:bookmarkEnd w:id="12949"/>
      <w:r>
        <w:rPr>
          <w:rtl/>
        </w:rPr>
        <w:t xml:space="preserve">הזמן </w:t>
      </w:r>
      <w:bookmarkStart w:id="12950" w:name="_ETM_Q25_694780"/>
      <w:bookmarkEnd w:id="12950"/>
      <w:r>
        <w:rPr>
          <w:rtl/>
        </w:rPr>
        <w:t xml:space="preserve">שיש </w:t>
      </w:r>
      <w:bookmarkStart w:id="12951" w:name="_ETM_Q25_695080"/>
      <w:bookmarkEnd w:id="12951"/>
      <w:r>
        <w:rPr>
          <w:rtl/>
        </w:rPr>
        <w:t xml:space="preserve">לי </w:t>
      </w:r>
      <w:bookmarkStart w:id="12952" w:name="_ETM_Q25_695200"/>
      <w:bookmarkEnd w:id="12952"/>
      <w:r>
        <w:rPr>
          <w:rtl/>
        </w:rPr>
        <w:t xml:space="preserve">עכשיו </w:t>
      </w:r>
      <w:bookmarkStart w:id="12953" w:name="_ETM_Q25_696130"/>
      <w:bookmarkEnd w:id="12953"/>
      <w:r>
        <w:rPr>
          <w:rtl/>
        </w:rPr>
        <w:t xml:space="preserve">כדי </w:t>
      </w:r>
      <w:bookmarkStart w:id="12954" w:name="_ETM_Q25_696429"/>
      <w:bookmarkEnd w:id="12954"/>
      <w:r>
        <w:rPr>
          <w:rtl/>
        </w:rPr>
        <w:t xml:space="preserve">להגיב </w:t>
      </w:r>
      <w:bookmarkStart w:id="12955" w:name="_ETM_Q25_697030"/>
      <w:bookmarkEnd w:id="12955"/>
      <w:r>
        <w:rPr>
          <w:rtl/>
        </w:rPr>
        <w:t xml:space="preserve">למה </w:t>
      </w:r>
      <w:bookmarkStart w:id="12956" w:name="_ETM_Q25_697300"/>
      <w:bookmarkEnd w:id="12956"/>
      <w:r>
        <w:rPr>
          <w:rtl/>
        </w:rPr>
        <w:t xml:space="preserve">שהוא </w:t>
      </w:r>
      <w:bookmarkStart w:id="12957" w:name="_ETM_Q25_697510"/>
      <w:bookmarkEnd w:id="12957"/>
      <w:r>
        <w:rPr>
          <w:rtl/>
        </w:rPr>
        <w:t>דיבר</w:t>
      </w:r>
      <w:r>
        <w:rPr>
          <w:rFonts w:hint="cs"/>
          <w:rtl/>
        </w:rPr>
        <w:t>.</w:t>
      </w:r>
      <w:r>
        <w:rPr>
          <w:rtl/>
        </w:rPr>
        <w:t xml:space="preserve"> </w:t>
      </w:r>
      <w:bookmarkStart w:id="12958" w:name="_ETM_Q25_698540"/>
      <w:bookmarkEnd w:id="12958"/>
    </w:p>
    <w:p w:rsidR="000F4DFE" w:rsidRDefault="000F4DFE" w:rsidP="0060609B">
      <w:pPr>
        <w:rPr>
          <w:rtl/>
        </w:rPr>
      </w:pPr>
      <w:bookmarkStart w:id="12959" w:name="_ETM_Q25_699253"/>
      <w:bookmarkStart w:id="12960" w:name="_ETM_Q25_699361"/>
      <w:bookmarkEnd w:id="12959"/>
      <w:bookmarkEnd w:id="12960"/>
    </w:p>
    <w:p w:rsidR="000F4DFE" w:rsidRDefault="000F4DFE" w:rsidP="0027179F">
      <w:pPr>
        <w:rPr>
          <w:rtl/>
        </w:rPr>
      </w:pPr>
      <w:bookmarkStart w:id="12961" w:name="_ETM_Q25_699414"/>
      <w:bookmarkStart w:id="12962" w:name="_ETM_Q25_699501"/>
      <w:bookmarkEnd w:id="12961"/>
      <w:bookmarkEnd w:id="12962"/>
      <w:r>
        <w:rPr>
          <w:rtl/>
        </w:rPr>
        <w:t xml:space="preserve">ציטט </w:t>
      </w:r>
      <w:bookmarkStart w:id="12963" w:name="_ETM_Q25_698989"/>
      <w:bookmarkEnd w:id="12963"/>
      <w:r>
        <w:rPr>
          <w:rtl/>
        </w:rPr>
        <w:t xml:space="preserve">ראש </w:t>
      </w:r>
      <w:bookmarkStart w:id="12964" w:name="_ETM_Q25_699200"/>
      <w:bookmarkEnd w:id="12964"/>
      <w:r>
        <w:rPr>
          <w:rFonts w:hint="cs"/>
          <w:rtl/>
        </w:rPr>
        <w:t>ה</w:t>
      </w:r>
      <w:r>
        <w:rPr>
          <w:rtl/>
        </w:rPr>
        <w:t xml:space="preserve">ממשלה </w:t>
      </w:r>
      <w:bookmarkStart w:id="12965" w:name="_ETM_Q25_699769"/>
      <w:bookmarkEnd w:id="12965"/>
      <w:r>
        <w:rPr>
          <w:rtl/>
        </w:rPr>
        <w:t xml:space="preserve">את </w:t>
      </w:r>
      <w:bookmarkStart w:id="12966" w:name="_ETM_Q25_699950"/>
      <w:bookmarkEnd w:id="12966"/>
      <w:r>
        <w:rPr>
          <w:rtl/>
        </w:rPr>
        <w:t xml:space="preserve">עמדתי </w:t>
      </w:r>
      <w:bookmarkStart w:id="12967" w:name="_ETM_Q25_700610"/>
      <w:bookmarkEnd w:id="12967"/>
      <w:r>
        <w:rPr>
          <w:rtl/>
        </w:rPr>
        <w:t xml:space="preserve">בעד </w:t>
      </w:r>
      <w:bookmarkStart w:id="12968" w:name="_ETM_Q25_701540"/>
      <w:bookmarkEnd w:id="12968"/>
      <w:r>
        <w:rPr>
          <w:rFonts w:hint="cs"/>
          <w:rtl/>
        </w:rPr>
        <w:t>ה</w:t>
      </w:r>
      <w:r>
        <w:rPr>
          <w:rtl/>
        </w:rPr>
        <w:t xml:space="preserve">רפורמה </w:t>
      </w:r>
      <w:bookmarkStart w:id="12969" w:name="_ETM_Q25_702109"/>
      <w:bookmarkEnd w:id="12969"/>
      <w:r>
        <w:rPr>
          <w:rtl/>
        </w:rPr>
        <w:t xml:space="preserve">במערכת </w:t>
      </w:r>
      <w:bookmarkStart w:id="12970" w:name="_ETM_Q25_702529"/>
      <w:bookmarkEnd w:id="12970"/>
      <w:r>
        <w:rPr>
          <w:rtl/>
        </w:rPr>
        <w:t xml:space="preserve">המשפט </w:t>
      </w:r>
      <w:bookmarkStart w:id="12971" w:name="_ETM_Q25_703069"/>
      <w:bookmarkEnd w:id="12971"/>
      <w:r>
        <w:rPr>
          <w:rtl/>
        </w:rPr>
        <w:t xml:space="preserve">ואז </w:t>
      </w:r>
      <w:bookmarkStart w:id="12972" w:name="_ETM_Q25_703370"/>
      <w:bookmarkEnd w:id="12972"/>
      <w:r>
        <w:rPr>
          <w:rFonts w:hint="cs"/>
          <w:rtl/>
        </w:rPr>
        <w:t xml:space="preserve">העיר: </w:t>
      </w:r>
      <w:r>
        <w:rPr>
          <w:rtl/>
        </w:rPr>
        <w:t>אי</w:t>
      </w:r>
      <w:bookmarkStart w:id="12973" w:name="_ETM_Q25_703700"/>
      <w:bookmarkEnd w:id="12973"/>
      <w:r>
        <w:rPr>
          <w:rFonts w:hint="cs"/>
          <w:rtl/>
        </w:rPr>
        <w:t>-</w:t>
      </w:r>
      <w:r>
        <w:rPr>
          <w:rtl/>
        </w:rPr>
        <w:t xml:space="preserve">אפשר </w:t>
      </w:r>
      <w:bookmarkStart w:id="12974" w:name="_ETM_Q25_703939"/>
      <w:bookmarkEnd w:id="12974"/>
      <w:r>
        <w:rPr>
          <w:rtl/>
        </w:rPr>
        <w:t xml:space="preserve">לדעת </w:t>
      </w:r>
      <w:bookmarkStart w:id="12975" w:name="_ETM_Q25_704359"/>
      <w:bookmarkEnd w:id="12975"/>
      <w:r>
        <w:rPr>
          <w:rFonts w:hint="cs"/>
          <w:rtl/>
        </w:rPr>
        <w:t>עם</w:t>
      </w:r>
      <w:r>
        <w:rPr>
          <w:rtl/>
        </w:rPr>
        <w:t xml:space="preserve"> </w:t>
      </w:r>
      <w:bookmarkStart w:id="12976" w:name="_ETM_Q25_704599"/>
      <w:bookmarkEnd w:id="12976"/>
      <w:r>
        <w:rPr>
          <w:rtl/>
        </w:rPr>
        <w:t xml:space="preserve">חבר </w:t>
      </w:r>
      <w:bookmarkStart w:id="12977" w:name="_ETM_Q25_704840"/>
      <w:bookmarkEnd w:id="12977"/>
      <w:r>
        <w:rPr>
          <w:rtl/>
        </w:rPr>
        <w:t xml:space="preserve">הכנסת </w:t>
      </w:r>
      <w:bookmarkStart w:id="12978" w:name="_ETM_Q25_705169"/>
      <w:bookmarkEnd w:id="12978"/>
      <w:r>
        <w:rPr>
          <w:rFonts w:hint="cs"/>
          <w:rtl/>
        </w:rPr>
        <w:t xml:space="preserve">אלקין – </w:t>
      </w:r>
      <w:bookmarkStart w:id="12979" w:name="_ETM_Q25_705290"/>
      <w:bookmarkStart w:id="12980" w:name="_ETM_Q25_705559"/>
      <w:bookmarkEnd w:id="12979"/>
      <w:bookmarkEnd w:id="12980"/>
      <w:r>
        <w:rPr>
          <w:rtl/>
        </w:rPr>
        <w:t xml:space="preserve">פעם </w:t>
      </w:r>
      <w:bookmarkStart w:id="12981" w:name="_ETM_Q25_705889"/>
      <w:bookmarkEnd w:id="12981"/>
      <w:r>
        <w:rPr>
          <w:rFonts w:hint="cs"/>
          <w:rtl/>
        </w:rPr>
        <w:t xml:space="preserve">הוא </w:t>
      </w:r>
      <w:r>
        <w:rPr>
          <w:rtl/>
        </w:rPr>
        <w:t>פה</w:t>
      </w:r>
      <w:r>
        <w:rPr>
          <w:rFonts w:hint="cs"/>
          <w:rtl/>
        </w:rPr>
        <w:t>,</w:t>
      </w:r>
      <w:r>
        <w:rPr>
          <w:rtl/>
        </w:rPr>
        <w:t xml:space="preserve"> </w:t>
      </w:r>
      <w:bookmarkStart w:id="12982" w:name="_ETM_Q25_706099"/>
      <w:bookmarkEnd w:id="12982"/>
      <w:r>
        <w:rPr>
          <w:rtl/>
        </w:rPr>
        <w:t xml:space="preserve">פעם </w:t>
      </w:r>
      <w:bookmarkStart w:id="12983" w:name="_ETM_Q25_706429"/>
      <w:bookmarkEnd w:id="12983"/>
      <w:r>
        <w:rPr>
          <w:rFonts w:hint="cs"/>
          <w:rtl/>
        </w:rPr>
        <w:t xml:space="preserve">הוא </w:t>
      </w:r>
      <w:r>
        <w:rPr>
          <w:rtl/>
        </w:rPr>
        <w:t>שם</w:t>
      </w:r>
      <w:r>
        <w:rPr>
          <w:rFonts w:hint="cs"/>
          <w:rtl/>
        </w:rPr>
        <w:t>.</w:t>
      </w:r>
      <w:r>
        <w:rPr>
          <w:rtl/>
        </w:rPr>
        <w:t xml:space="preserve"> </w:t>
      </w:r>
      <w:bookmarkStart w:id="12984" w:name="_ETM_Q25_707480"/>
      <w:bookmarkEnd w:id="12984"/>
      <w:r>
        <w:rPr>
          <w:rtl/>
        </w:rPr>
        <w:t xml:space="preserve">אז </w:t>
      </w:r>
      <w:bookmarkStart w:id="12985" w:name="_ETM_Q25_707660"/>
      <w:bookmarkEnd w:id="12985"/>
      <w:r>
        <w:rPr>
          <w:rtl/>
        </w:rPr>
        <w:t xml:space="preserve">דבר </w:t>
      </w:r>
      <w:bookmarkStart w:id="12986" w:name="_ETM_Q25_707900"/>
      <w:bookmarkStart w:id="12987" w:name="_ETM_Q25_708260"/>
      <w:bookmarkEnd w:id="12986"/>
      <w:bookmarkEnd w:id="12987"/>
      <w:r>
        <w:rPr>
          <w:rFonts w:hint="cs"/>
          <w:rtl/>
        </w:rPr>
        <w:t xml:space="preserve">אחד </w:t>
      </w:r>
      <w:r>
        <w:rPr>
          <w:rtl/>
        </w:rPr>
        <w:t xml:space="preserve">אני </w:t>
      </w:r>
      <w:bookmarkStart w:id="12988" w:name="_ETM_Q25_708380"/>
      <w:bookmarkEnd w:id="12988"/>
      <w:r>
        <w:rPr>
          <w:rtl/>
        </w:rPr>
        <w:t xml:space="preserve">יכול </w:t>
      </w:r>
      <w:bookmarkStart w:id="12989" w:name="_ETM_Q25_708559"/>
      <w:bookmarkEnd w:id="12989"/>
      <w:r>
        <w:rPr>
          <w:rtl/>
        </w:rPr>
        <w:t xml:space="preserve">להרגיע </w:t>
      </w:r>
      <w:bookmarkStart w:id="12990" w:name="_ETM_Q25_708890"/>
      <w:bookmarkEnd w:id="12990"/>
      <w:r>
        <w:rPr>
          <w:rtl/>
        </w:rPr>
        <w:t xml:space="preserve">את </w:t>
      </w:r>
      <w:bookmarkStart w:id="12991" w:name="_ETM_Q25_708950"/>
      <w:bookmarkEnd w:id="12991"/>
      <w:r>
        <w:rPr>
          <w:rtl/>
        </w:rPr>
        <w:t xml:space="preserve">ראש </w:t>
      </w:r>
      <w:bookmarkStart w:id="12992" w:name="_ETM_Q25_709160"/>
      <w:bookmarkEnd w:id="12992"/>
      <w:r>
        <w:rPr>
          <w:rFonts w:hint="cs"/>
          <w:rtl/>
        </w:rPr>
        <w:t>ה</w:t>
      </w:r>
      <w:r>
        <w:rPr>
          <w:rtl/>
        </w:rPr>
        <w:t>ממשלה</w:t>
      </w:r>
      <w:r>
        <w:rPr>
          <w:rFonts w:hint="cs"/>
          <w:rtl/>
        </w:rPr>
        <w:t>:</w:t>
      </w:r>
      <w:r>
        <w:rPr>
          <w:rtl/>
        </w:rPr>
        <w:t xml:space="preserve"> </w:t>
      </w:r>
      <w:bookmarkStart w:id="12993" w:name="_ETM_Q25_709760"/>
      <w:bookmarkEnd w:id="12993"/>
      <w:r>
        <w:rPr>
          <w:rtl/>
        </w:rPr>
        <w:t xml:space="preserve">איפה </w:t>
      </w:r>
      <w:bookmarkStart w:id="12994" w:name="_ETM_Q25_710030"/>
      <w:bookmarkEnd w:id="12994"/>
      <w:r>
        <w:rPr>
          <w:rtl/>
        </w:rPr>
        <w:t xml:space="preserve">שהייתי </w:t>
      </w:r>
      <w:bookmarkStart w:id="12995" w:name="_ETM_Q25_710630"/>
      <w:bookmarkEnd w:id="12995"/>
      <w:r>
        <w:rPr>
          <w:rFonts w:hint="cs"/>
          <w:rtl/>
        </w:rPr>
        <w:t xml:space="preserve">– </w:t>
      </w:r>
      <w:bookmarkStart w:id="12996" w:name="_ETM_Q25_710259"/>
      <w:bookmarkEnd w:id="12996"/>
      <w:r>
        <w:rPr>
          <w:rtl/>
        </w:rPr>
        <w:t xml:space="preserve">שם </w:t>
      </w:r>
      <w:bookmarkStart w:id="12997" w:name="_ETM_Q25_710929"/>
      <w:bookmarkEnd w:id="12997"/>
      <w:r>
        <w:rPr>
          <w:rtl/>
        </w:rPr>
        <w:t xml:space="preserve">אני </w:t>
      </w:r>
      <w:bookmarkStart w:id="12998" w:name="_ETM_Q25_711050"/>
      <w:bookmarkEnd w:id="12998"/>
      <w:r>
        <w:rPr>
          <w:rtl/>
        </w:rPr>
        <w:t>נמצא</w:t>
      </w:r>
      <w:r>
        <w:rPr>
          <w:rFonts w:hint="cs"/>
          <w:rtl/>
        </w:rPr>
        <w:t>.</w:t>
      </w:r>
      <w:r>
        <w:rPr>
          <w:rtl/>
        </w:rPr>
        <w:t xml:space="preserve"> </w:t>
      </w:r>
      <w:bookmarkStart w:id="12999" w:name="_ETM_Q25_711470"/>
      <w:bookmarkEnd w:id="12999"/>
      <w:r>
        <w:rPr>
          <w:rtl/>
        </w:rPr>
        <w:t xml:space="preserve">אני </w:t>
      </w:r>
      <w:bookmarkStart w:id="13000" w:name="_ETM_Q25_711679"/>
      <w:bookmarkEnd w:id="13000"/>
      <w:r>
        <w:rPr>
          <w:rtl/>
        </w:rPr>
        <w:t xml:space="preserve">עדיין </w:t>
      </w:r>
      <w:bookmarkStart w:id="13001" w:name="_ETM_Q25_712100"/>
      <w:bookmarkEnd w:id="13001"/>
      <w:r>
        <w:rPr>
          <w:rtl/>
        </w:rPr>
        <w:t xml:space="preserve">בעד </w:t>
      </w:r>
      <w:bookmarkStart w:id="13002" w:name="_ETM_Q25_712400"/>
      <w:bookmarkEnd w:id="13002"/>
      <w:r>
        <w:rPr>
          <w:rtl/>
        </w:rPr>
        <w:t xml:space="preserve">הרפורמה </w:t>
      </w:r>
      <w:bookmarkStart w:id="13003" w:name="_ETM_Q25_712940"/>
      <w:bookmarkEnd w:id="13003"/>
      <w:r>
        <w:rPr>
          <w:rtl/>
        </w:rPr>
        <w:t xml:space="preserve">במערכת </w:t>
      </w:r>
      <w:bookmarkStart w:id="13004" w:name="_ETM_Q25_713360"/>
      <w:bookmarkEnd w:id="13004"/>
      <w:r>
        <w:rPr>
          <w:rtl/>
        </w:rPr>
        <w:t>המשפט</w:t>
      </w:r>
      <w:r>
        <w:rPr>
          <w:rFonts w:hint="cs"/>
          <w:rtl/>
        </w:rPr>
        <w:t>,</w:t>
      </w:r>
      <w:r>
        <w:rPr>
          <w:rtl/>
        </w:rPr>
        <w:t xml:space="preserve"> </w:t>
      </w:r>
      <w:bookmarkStart w:id="13005" w:name="_ETM_Q25_714280"/>
      <w:bookmarkEnd w:id="13005"/>
      <w:r>
        <w:rPr>
          <w:rtl/>
        </w:rPr>
        <w:t xml:space="preserve">רק </w:t>
      </w:r>
      <w:bookmarkStart w:id="13006" w:name="_ETM_Q25_714549"/>
      <w:bookmarkEnd w:id="13006"/>
      <w:r>
        <w:rPr>
          <w:rtl/>
        </w:rPr>
        <w:t xml:space="preserve">לא </w:t>
      </w:r>
      <w:bookmarkStart w:id="13007" w:name="_ETM_Q25_715150"/>
      <w:bookmarkEnd w:id="13007"/>
      <w:r>
        <w:rPr>
          <w:rFonts w:hint="cs"/>
          <w:rtl/>
        </w:rPr>
        <w:t>ב</w:t>
      </w:r>
      <w:r>
        <w:rPr>
          <w:rtl/>
        </w:rPr>
        <w:t xml:space="preserve">מהלך </w:t>
      </w:r>
      <w:bookmarkStart w:id="13008" w:name="_ETM_Q25_715689"/>
      <w:bookmarkEnd w:id="13008"/>
      <w:r>
        <w:rPr>
          <w:rtl/>
        </w:rPr>
        <w:t xml:space="preserve">הזוי </w:t>
      </w:r>
      <w:bookmarkStart w:id="13009" w:name="_ETM_Q25_716079"/>
      <w:bookmarkEnd w:id="13009"/>
      <w:r>
        <w:rPr>
          <w:rtl/>
        </w:rPr>
        <w:t xml:space="preserve">שהוא </w:t>
      </w:r>
      <w:bookmarkStart w:id="13010" w:name="_ETM_Q25_716409"/>
      <w:bookmarkEnd w:id="13010"/>
      <w:r>
        <w:rPr>
          <w:rtl/>
        </w:rPr>
        <w:t xml:space="preserve">כרגע </w:t>
      </w:r>
      <w:bookmarkStart w:id="13011" w:name="_ETM_Q25_716799"/>
      <w:bookmarkEnd w:id="13011"/>
      <w:r>
        <w:rPr>
          <w:rtl/>
        </w:rPr>
        <w:t xml:space="preserve">מוביל </w:t>
      </w:r>
      <w:bookmarkStart w:id="13012" w:name="_ETM_Q25_717129"/>
      <w:bookmarkEnd w:id="13012"/>
      <w:r>
        <w:rPr>
          <w:rtl/>
        </w:rPr>
        <w:t xml:space="preserve">יחד </w:t>
      </w:r>
      <w:bookmarkStart w:id="13013" w:name="_ETM_Q25_717459"/>
      <w:bookmarkEnd w:id="13013"/>
      <w:r>
        <w:rPr>
          <w:rtl/>
        </w:rPr>
        <w:t xml:space="preserve">עם </w:t>
      </w:r>
      <w:bookmarkStart w:id="13014" w:name="_ETM_Q25_717549"/>
      <w:bookmarkEnd w:id="13014"/>
      <w:r>
        <w:rPr>
          <w:rtl/>
        </w:rPr>
        <w:t xml:space="preserve">חבריו </w:t>
      </w:r>
      <w:bookmarkStart w:id="13015" w:name="_ETM_Q25_718239"/>
      <w:bookmarkEnd w:id="13015"/>
      <w:r>
        <w:rPr>
          <w:rtl/>
        </w:rPr>
        <w:t xml:space="preserve">כדי </w:t>
      </w:r>
      <w:bookmarkStart w:id="13016" w:name="_ETM_Q25_718599"/>
      <w:bookmarkEnd w:id="13016"/>
      <w:r>
        <w:rPr>
          <w:rtl/>
        </w:rPr>
        <w:t xml:space="preserve">לשרת </w:t>
      </w:r>
      <w:bookmarkStart w:id="13017" w:name="_ETM_Q25_719140"/>
      <w:bookmarkEnd w:id="13017"/>
      <w:r>
        <w:rPr>
          <w:rtl/>
        </w:rPr>
        <w:t xml:space="preserve">את </w:t>
      </w:r>
      <w:bookmarkStart w:id="13018" w:name="_ETM_Q25_719290"/>
      <w:bookmarkEnd w:id="13018"/>
      <w:r>
        <w:rPr>
          <w:rtl/>
        </w:rPr>
        <w:t xml:space="preserve">הצרכים </w:t>
      </w:r>
      <w:bookmarkStart w:id="13019" w:name="_ETM_Q25_719739"/>
      <w:bookmarkEnd w:id="13019"/>
      <w:r>
        <w:rPr>
          <w:rtl/>
        </w:rPr>
        <w:t>האישיים</w:t>
      </w:r>
      <w:r>
        <w:rPr>
          <w:rFonts w:hint="cs"/>
          <w:rtl/>
        </w:rPr>
        <w:t>.</w:t>
      </w:r>
      <w:r>
        <w:rPr>
          <w:rtl/>
        </w:rPr>
        <w:t xml:space="preserve"> </w:t>
      </w:r>
      <w:bookmarkStart w:id="13020" w:name="_ETM_Q25_720739"/>
      <w:bookmarkEnd w:id="13020"/>
      <w:r>
        <w:rPr>
          <w:rtl/>
        </w:rPr>
        <w:t xml:space="preserve">אבל </w:t>
      </w:r>
      <w:bookmarkStart w:id="13021" w:name="_ETM_Q25_721099"/>
      <w:bookmarkEnd w:id="13021"/>
      <w:r>
        <w:rPr>
          <w:rtl/>
        </w:rPr>
        <w:t xml:space="preserve">אם </w:t>
      </w:r>
      <w:bookmarkStart w:id="13022" w:name="_ETM_Q25_721309"/>
      <w:bookmarkEnd w:id="13022"/>
      <w:r>
        <w:rPr>
          <w:rtl/>
        </w:rPr>
        <w:t xml:space="preserve">כבר </w:t>
      </w:r>
      <w:bookmarkStart w:id="13023" w:name="_ETM_Q25_722089"/>
      <w:bookmarkEnd w:id="13023"/>
      <w:r>
        <w:rPr>
          <w:rtl/>
        </w:rPr>
        <w:t xml:space="preserve">עסקינן </w:t>
      </w:r>
      <w:bookmarkStart w:id="13024" w:name="_ETM_Q25_722779"/>
      <w:bookmarkStart w:id="13025" w:name="_ETM_Q25_722929"/>
      <w:bookmarkEnd w:id="13024"/>
      <w:bookmarkEnd w:id="13025"/>
      <w:r>
        <w:rPr>
          <w:rFonts w:hint="cs"/>
          <w:rtl/>
        </w:rPr>
        <w:t>ב"</w:t>
      </w:r>
      <w:r>
        <w:rPr>
          <w:rtl/>
        </w:rPr>
        <w:t xml:space="preserve">פעם </w:t>
      </w:r>
      <w:bookmarkStart w:id="13026" w:name="_ETM_Q25_723260"/>
      <w:bookmarkEnd w:id="13026"/>
      <w:r>
        <w:rPr>
          <w:rtl/>
        </w:rPr>
        <w:t>פה</w:t>
      </w:r>
      <w:r>
        <w:rPr>
          <w:rFonts w:hint="cs"/>
          <w:rtl/>
        </w:rPr>
        <w:t>,</w:t>
      </w:r>
      <w:r>
        <w:rPr>
          <w:rtl/>
        </w:rPr>
        <w:t xml:space="preserve"> </w:t>
      </w:r>
      <w:bookmarkStart w:id="13027" w:name="_ETM_Q25_723559"/>
      <w:bookmarkEnd w:id="13027"/>
      <w:r>
        <w:rPr>
          <w:rtl/>
        </w:rPr>
        <w:t xml:space="preserve">פעם </w:t>
      </w:r>
      <w:bookmarkStart w:id="13028" w:name="_ETM_Q25_723829"/>
      <w:bookmarkStart w:id="13029" w:name="_ETM_Q25_723979"/>
      <w:bookmarkEnd w:id="13028"/>
      <w:bookmarkEnd w:id="13029"/>
      <w:r>
        <w:rPr>
          <w:rtl/>
        </w:rPr>
        <w:t>שם</w:t>
      </w:r>
      <w:r>
        <w:rPr>
          <w:rFonts w:hint="cs"/>
          <w:rtl/>
        </w:rPr>
        <w:t>",</w:t>
      </w:r>
      <w:r>
        <w:rPr>
          <w:rtl/>
        </w:rPr>
        <w:t xml:space="preserve"> </w:t>
      </w:r>
      <w:bookmarkStart w:id="13030" w:name="_ETM_Q25_724909"/>
      <w:bookmarkEnd w:id="13030"/>
      <w:r>
        <w:rPr>
          <w:rtl/>
        </w:rPr>
        <w:t xml:space="preserve">הבאתי </w:t>
      </w:r>
      <w:bookmarkStart w:id="13031" w:name="_ETM_Q25_725510"/>
      <w:bookmarkStart w:id="13032" w:name="_ETM_Q25_726079"/>
      <w:bookmarkEnd w:id="13031"/>
      <w:bookmarkEnd w:id="13032"/>
      <w:r>
        <w:rPr>
          <w:rFonts w:hint="cs"/>
          <w:rtl/>
        </w:rPr>
        <w:t>ל</w:t>
      </w:r>
      <w:r>
        <w:rPr>
          <w:rtl/>
        </w:rPr>
        <w:t xml:space="preserve">חבריי </w:t>
      </w:r>
      <w:bookmarkStart w:id="13033" w:name="_ETM_Q25_726529"/>
      <w:bookmarkEnd w:id="13033"/>
      <w:r>
        <w:rPr>
          <w:rtl/>
        </w:rPr>
        <w:t xml:space="preserve">חברי </w:t>
      </w:r>
      <w:bookmarkStart w:id="13034" w:name="_ETM_Q25_726829"/>
      <w:bookmarkEnd w:id="13034"/>
      <w:r>
        <w:rPr>
          <w:rtl/>
        </w:rPr>
        <w:t>הכנסת</w:t>
      </w:r>
      <w:r>
        <w:rPr>
          <w:rFonts w:hint="cs"/>
          <w:rtl/>
        </w:rPr>
        <w:t>,</w:t>
      </w:r>
      <w:r>
        <w:rPr>
          <w:rtl/>
        </w:rPr>
        <w:t xml:space="preserve"> </w:t>
      </w:r>
      <w:bookmarkStart w:id="13035" w:name="_ETM_Q25_728340"/>
      <w:bookmarkEnd w:id="13035"/>
      <w:r>
        <w:rPr>
          <w:rtl/>
        </w:rPr>
        <w:t xml:space="preserve">כדי </w:t>
      </w:r>
      <w:bookmarkStart w:id="13036" w:name="_ETM_Q25_728609"/>
      <w:bookmarkEnd w:id="13036"/>
      <w:r>
        <w:rPr>
          <w:rtl/>
        </w:rPr>
        <w:t>ש</w:t>
      </w:r>
      <w:bookmarkStart w:id="13037" w:name="_ETM_Q25_729120"/>
      <w:bookmarkEnd w:id="13037"/>
      <w:r>
        <w:rPr>
          <w:rFonts w:hint="cs"/>
          <w:rtl/>
        </w:rPr>
        <w:t>ני</w:t>
      </w:r>
      <w:r>
        <w:rPr>
          <w:rtl/>
        </w:rPr>
        <w:t xml:space="preserve">זכר </w:t>
      </w:r>
      <w:bookmarkStart w:id="13038" w:name="_ETM_Q25_729569"/>
      <w:bookmarkEnd w:id="13038"/>
      <w:r>
        <w:rPr>
          <w:rtl/>
        </w:rPr>
        <w:t xml:space="preserve">בדברי </w:t>
      </w:r>
      <w:bookmarkStart w:id="13039" w:name="_ETM_Q25_730019"/>
      <w:bookmarkEnd w:id="13039"/>
      <w:r>
        <w:rPr>
          <w:rtl/>
        </w:rPr>
        <w:t xml:space="preserve">ימי </w:t>
      </w:r>
      <w:bookmarkStart w:id="13040" w:name="_ETM_Q25_731489"/>
      <w:bookmarkEnd w:id="13040"/>
      <w:r>
        <w:rPr>
          <w:rFonts w:hint="cs"/>
          <w:rtl/>
        </w:rPr>
        <w:t>ה</w:t>
      </w:r>
      <w:r>
        <w:rPr>
          <w:rtl/>
        </w:rPr>
        <w:t xml:space="preserve">פוליטיקה </w:t>
      </w:r>
      <w:bookmarkStart w:id="13041" w:name="_ETM_Q25_732059"/>
      <w:bookmarkEnd w:id="13041"/>
      <w:r>
        <w:rPr>
          <w:rtl/>
        </w:rPr>
        <w:t>הישראלית</w:t>
      </w:r>
      <w:r>
        <w:rPr>
          <w:rFonts w:hint="cs"/>
          <w:rtl/>
        </w:rPr>
        <w:t>,</w:t>
      </w:r>
      <w:r>
        <w:rPr>
          <w:rtl/>
        </w:rPr>
        <w:t xml:space="preserve"> </w:t>
      </w:r>
      <w:bookmarkStart w:id="13042" w:name="_ETM_Q25_733150"/>
      <w:bookmarkEnd w:id="13042"/>
      <w:r>
        <w:rPr>
          <w:rtl/>
        </w:rPr>
        <w:t xml:space="preserve">כמה </w:t>
      </w:r>
      <w:bookmarkStart w:id="13043" w:name="_ETM_Q25_733449"/>
      <w:bookmarkEnd w:id="13043"/>
      <w:r>
        <w:rPr>
          <w:rtl/>
        </w:rPr>
        <w:t xml:space="preserve">ציטוטים </w:t>
      </w:r>
      <w:bookmarkStart w:id="13044" w:name="_ETM_Q25_734019"/>
      <w:bookmarkEnd w:id="13044"/>
      <w:r>
        <w:rPr>
          <w:rtl/>
        </w:rPr>
        <w:t xml:space="preserve">מראש </w:t>
      </w:r>
      <w:bookmarkStart w:id="13045" w:name="_ETM_Q25_734439"/>
      <w:bookmarkEnd w:id="13045"/>
      <w:r>
        <w:rPr>
          <w:rtl/>
        </w:rPr>
        <w:t xml:space="preserve">הממשלה </w:t>
      </w:r>
      <w:bookmarkStart w:id="13046" w:name="_ETM_Q25_735159"/>
      <w:bookmarkEnd w:id="13046"/>
      <w:r>
        <w:rPr>
          <w:rtl/>
        </w:rPr>
        <w:t>עצמו</w:t>
      </w:r>
      <w:bookmarkStart w:id="13047" w:name="_ETM_Q25_736330"/>
      <w:bookmarkStart w:id="13048" w:name="_ETM_Q25_735721"/>
      <w:bookmarkStart w:id="13049" w:name="_ETM_Q25_735803"/>
      <w:bookmarkStart w:id="13050" w:name="_ETM_Q25_735914"/>
      <w:bookmarkStart w:id="13051" w:name="_ETM_Q25_735986"/>
      <w:bookmarkEnd w:id="13047"/>
      <w:bookmarkEnd w:id="13048"/>
      <w:bookmarkEnd w:id="13049"/>
      <w:bookmarkEnd w:id="13050"/>
      <w:bookmarkEnd w:id="13051"/>
      <w:r>
        <w:rPr>
          <w:rFonts w:hint="cs"/>
          <w:rtl/>
        </w:rPr>
        <w:t xml:space="preserve">, </w:t>
      </w:r>
      <w:r>
        <w:rPr>
          <w:rtl/>
        </w:rPr>
        <w:t xml:space="preserve">לדוגמה </w:t>
      </w:r>
      <w:bookmarkStart w:id="13052" w:name="_ETM_Q25_737530"/>
      <w:bookmarkEnd w:id="13052"/>
      <w:r>
        <w:rPr>
          <w:rtl/>
        </w:rPr>
        <w:t xml:space="preserve">מלפני </w:t>
      </w:r>
      <w:bookmarkStart w:id="13053" w:name="_ETM_Q25_738309"/>
      <w:bookmarkEnd w:id="13053"/>
      <w:r>
        <w:rPr>
          <w:rtl/>
        </w:rPr>
        <w:t>עשור</w:t>
      </w:r>
      <w:r>
        <w:rPr>
          <w:rFonts w:hint="cs"/>
          <w:rtl/>
        </w:rPr>
        <w:t xml:space="preserve">: </w:t>
      </w:r>
      <w:bookmarkStart w:id="13054" w:name="_ETM_Q25_740400"/>
      <w:bookmarkStart w:id="13055" w:name="_ETM_Q25_741122"/>
      <w:bookmarkStart w:id="13056" w:name="_ETM_Q25_741191"/>
      <w:bookmarkStart w:id="13057" w:name="_ETM_Q25_741282"/>
      <w:bookmarkStart w:id="13058" w:name="_ETM_Q25_741370"/>
      <w:bookmarkEnd w:id="13054"/>
      <w:bookmarkEnd w:id="13055"/>
      <w:bookmarkEnd w:id="13056"/>
      <w:bookmarkEnd w:id="13057"/>
      <w:bookmarkEnd w:id="13058"/>
      <w:r>
        <w:rPr>
          <w:rFonts w:hint="cs"/>
          <w:rtl/>
        </w:rPr>
        <w:t>"</w:t>
      </w:r>
      <w:r>
        <w:rPr>
          <w:rtl/>
        </w:rPr>
        <w:t xml:space="preserve">בדמוקרטיה </w:t>
      </w:r>
      <w:bookmarkStart w:id="13059" w:name="_ETM_Q25_741270"/>
      <w:bookmarkEnd w:id="13059"/>
      <w:r>
        <w:rPr>
          <w:rtl/>
        </w:rPr>
        <w:t xml:space="preserve">ישנם </w:t>
      </w:r>
      <w:bookmarkStart w:id="13060" w:name="_ETM_Q25_741750"/>
      <w:bookmarkEnd w:id="13060"/>
      <w:r>
        <w:rPr>
          <w:rtl/>
        </w:rPr>
        <w:t xml:space="preserve">מוסדות </w:t>
      </w:r>
      <w:bookmarkStart w:id="13061" w:name="_ETM_Q25_742110"/>
      <w:bookmarkEnd w:id="13061"/>
      <w:r>
        <w:rPr>
          <w:rtl/>
        </w:rPr>
        <w:t xml:space="preserve">רבים </w:t>
      </w:r>
      <w:bookmarkStart w:id="13062" w:name="_ETM_Q25_742410"/>
      <w:bookmarkEnd w:id="13062"/>
      <w:r>
        <w:rPr>
          <w:rtl/>
        </w:rPr>
        <w:t xml:space="preserve">שהם </w:t>
      </w:r>
      <w:bookmarkStart w:id="13063" w:name="_ETM_Q25_742650"/>
      <w:bookmarkEnd w:id="13063"/>
      <w:r>
        <w:rPr>
          <w:rtl/>
        </w:rPr>
        <w:t xml:space="preserve">חשובים </w:t>
      </w:r>
      <w:bookmarkStart w:id="13064" w:name="_ETM_Q25_743130"/>
      <w:bookmarkEnd w:id="13064"/>
      <w:r>
        <w:rPr>
          <w:rtl/>
        </w:rPr>
        <w:t>לתפקודה</w:t>
      </w:r>
      <w:r>
        <w:rPr>
          <w:rFonts w:hint="cs"/>
          <w:rtl/>
        </w:rPr>
        <w:t>,</w:t>
      </w:r>
      <w:r>
        <w:rPr>
          <w:rtl/>
        </w:rPr>
        <w:t xml:space="preserve"> </w:t>
      </w:r>
      <w:bookmarkStart w:id="13065" w:name="_ETM_Q25_743759"/>
      <w:bookmarkEnd w:id="13065"/>
      <w:r>
        <w:rPr>
          <w:rtl/>
        </w:rPr>
        <w:t xml:space="preserve">אבל </w:t>
      </w:r>
      <w:bookmarkStart w:id="13066" w:name="_ETM_Q25_743970"/>
      <w:bookmarkEnd w:id="13066"/>
      <w:r>
        <w:rPr>
          <w:rtl/>
        </w:rPr>
        <w:t xml:space="preserve">אני </w:t>
      </w:r>
      <w:bookmarkStart w:id="13067" w:name="_ETM_Q25_744120"/>
      <w:bookmarkEnd w:id="13067"/>
      <w:r>
        <w:rPr>
          <w:rtl/>
        </w:rPr>
        <w:t xml:space="preserve">מאמין </w:t>
      </w:r>
      <w:bookmarkStart w:id="13068" w:name="_ETM_Q25_744600"/>
      <w:bookmarkEnd w:id="13068"/>
      <w:r>
        <w:rPr>
          <w:rtl/>
        </w:rPr>
        <w:t xml:space="preserve">שמערכת </w:t>
      </w:r>
      <w:bookmarkStart w:id="13069" w:name="_ETM_Q25_745229"/>
      <w:bookmarkEnd w:id="13069"/>
      <w:r>
        <w:rPr>
          <w:rtl/>
        </w:rPr>
        <w:t xml:space="preserve">משפט </w:t>
      </w:r>
      <w:bookmarkStart w:id="13070" w:name="_ETM_Q25_745650"/>
      <w:bookmarkEnd w:id="13070"/>
      <w:r>
        <w:rPr>
          <w:rtl/>
        </w:rPr>
        <w:t xml:space="preserve">חזקה </w:t>
      </w:r>
      <w:bookmarkStart w:id="13071" w:name="_ETM_Q25_746130"/>
      <w:bookmarkEnd w:id="13071"/>
      <w:r>
        <w:rPr>
          <w:rtl/>
        </w:rPr>
        <w:t xml:space="preserve">ועצמאית </w:t>
      </w:r>
      <w:bookmarkStart w:id="13072" w:name="_ETM_Q25_747449"/>
      <w:bookmarkEnd w:id="13072"/>
      <w:r>
        <w:rPr>
          <w:rtl/>
        </w:rPr>
        <w:t xml:space="preserve">היא </w:t>
      </w:r>
      <w:bookmarkStart w:id="13073" w:name="_ETM_Q25_747569"/>
      <w:bookmarkEnd w:id="13073"/>
      <w:r>
        <w:rPr>
          <w:rtl/>
        </w:rPr>
        <w:t xml:space="preserve">זו </w:t>
      </w:r>
      <w:bookmarkStart w:id="13074" w:name="_ETM_Q25_747780"/>
      <w:bookmarkEnd w:id="13074"/>
      <w:r>
        <w:rPr>
          <w:rtl/>
        </w:rPr>
        <w:t xml:space="preserve">שמאפשרת </w:t>
      </w:r>
      <w:bookmarkStart w:id="13075" w:name="_ETM_Q25_748440"/>
      <w:bookmarkEnd w:id="13075"/>
      <w:r>
        <w:rPr>
          <w:rtl/>
        </w:rPr>
        <w:t xml:space="preserve">את </w:t>
      </w:r>
      <w:bookmarkStart w:id="13076" w:name="_ETM_Q25_748590"/>
      <w:bookmarkEnd w:id="13076"/>
      <w:r>
        <w:rPr>
          <w:rtl/>
        </w:rPr>
        <w:t xml:space="preserve">קיומם </w:t>
      </w:r>
      <w:bookmarkStart w:id="13077" w:name="_ETM_Q25_749039"/>
      <w:bookmarkEnd w:id="13077"/>
      <w:r>
        <w:rPr>
          <w:rtl/>
        </w:rPr>
        <w:t xml:space="preserve">של </w:t>
      </w:r>
      <w:bookmarkStart w:id="13078" w:name="_ETM_Q25_749250"/>
      <w:bookmarkEnd w:id="13078"/>
      <w:r>
        <w:rPr>
          <w:rtl/>
        </w:rPr>
        <w:t xml:space="preserve">כל </w:t>
      </w:r>
      <w:bookmarkStart w:id="13079" w:name="_ETM_Q25_749520"/>
      <w:bookmarkEnd w:id="13079"/>
      <w:r>
        <w:rPr>
          <w:rtl/>
        </w:rPr>
        <w:t xml:space="preserve">המוסדות </w:t>
      </w:r>
      <w:bookmarkStart w:id="13080" w:name="_ETM_Q25_750000"/>
      <w:bookmarkEnd w:id="13080"/>
      <w:r>
        <w:rPr>
          <w:rtl/>
        </w:rPr>
        <w:t xml:space="preserve">האחרים </w:t>
      </w:r>
      <w:bookmarkStart w:id="13081" w:name="_ETM_Q25_750539"/>
      <w:bookmarkEnd w:id="13081"/>
      <w:r>
        <w:rPr>
          <w:rtl/>
        </w:rPr>
        <w:t>בדמוקרטיה</w:t>
      </w:r>
      <w:r>
        <w:rPr>
          <w:rFonts w:hint="cs"/>
          <w:rtl/>
        </w:rPr>
        <w:t xml:space="preserve">" </w:t>
      </w:r>
      <w:r>
        <w:rPr>
          <w:rFonts w:hint="eastAsia"/>
        </w:rPr>
        <w:t>–</w:t>
      </w:r>
      <w:r>
        <w:rPr>
          <w:rtl/>
        </w:rPr>
        <w:t xml:space="preserve"> </w:t>
      </w:r>
      <w:bookmarkStart w:id="13082" w:name="_ETM_Q25_751650"/>
      <w:bookmarkEnd w:id="13082"/>
      <w:r>
        <w:rPr>
          <w:rtl/>
        </w:rPr>
        <w:t xml:space="preserve">בנימין </w:t>
      </w:r>
      <w:bookmarkStart w:id="13083" w:name="_ETM_Q25_752039"/>
      <w:bookmarkEnd w:id="13083"/>
      <w:r>
        <w:rPr>
          <w:rtl/>
        </w:rPr>
        <w:t>נתניהו</w:t>
      </w:r>
      <w:r>
        <w:rPr>
          <w:rFonts w:hint="cs"/>
          <w:rtl/>
        </w:rPr>
        <w:t>.</w:t>
      </w:r>
      <w:bookmarkStart w:id="13084" w:name="_ETM_Q25_753020"/>
      <w:bookmarkEnd w:id="13084"/>
      <w:r>
        <w:rPr>
          <w:rFonts w:hint="cs"/>
          <w:rtl/>
        </w:rPr>
        <w:t xml:space="preserve"> </w:t>
      </w:r>
      <w:bookmarkStart w:id="13085" w:name="TOR_Q26"/>
      <w:bookmarkStart w:id="13086" w:name="_ETM_Q26_180000"/>
      <w:bookmarkEnd w:id="13085"/>
      <w:bookmarkEnd w:id="13086"/>
      <w:r>
        <w:rPr>
          <w:rFonts w:hint="cs"/>
          <w:rtl/>
        </w:rPr>
        <w:t xml:space="preserve">"כולנו יודעים שישנם משטרים לא דמוקרטיים שחיברו ואפילו מחברים </w:t>
      </w:r>
      <w:bookmarkStart w:id="13087" w:name="_ETM_Q26_159960"/>
      <w:bookmarkEnd w:id="13087"/>
      <w:r>
        <w:rPr>
          <w:rFonts w:hint="cs"/>
          <w:rtl/>
        </w:rPr>
        <w:t xml:space="preserve">גם היום חוקות וחוקים המנוסחים לעילא ולעילא. מדברים גבוהה-גבוהה </w:t>
      </w:r>
      <w:bookmarkStart w:id="13088" w:name="_ETM_Q26_164540"/>
      <w:bookmarkEnd w:id="13088"/>
      <w:r>
        <w:rPr>
          <w:rFonts w:hint="cs"/>
          <w:rtl/>
        </w:rPr>
        <w:t xml:space="preserve">על זכויות אדם – האם זכויות אדם מכובדות הלכה למעשה באותן </w:t>
      </w:r>
      <w:bookmarkStart w:id="13089" w:name="_ETM_Q26_168062"/>
      <w:bookmarkEnd w:id="13089"/>
      <w:r>
        <w:rPr>
          <w:rFonts w:hint="cs"/>
          <w:rtl/>
        </w:rPr>
        <w:t xml:space="preserve">מדינות? התשובה היא לא. אני מבקש שתראו לי רודנות אחת, </w:t>
      </w:r>
      <w:bookmarkStart w:id="13090" w:name="_ETM_Q26_172664"/>
      <w:bookmarkEnd w:id="13090"/>
      <w:r>
        <w:rPr>
          <w:rFonts w:hint="cs"/>
          <w:rtl/>
        </w:rPr>
        <w:t xml:space="preserve">חברה לא דמוקרטית אחת, שבה קיימת מערכת משפט חזקה ועצמאית. אין דבר כזה. בכל מקום שאין מערכת משפט חזקה </w:t>
      </w:r>
      <w:bookmarkStart w:id="13091" w:name="_ETM_Q26_176237"/>
      <w:bookmarkEnd w:id="13091"/>
      <w:r>
        <w:rPr>
          <w:rFonts w:hint="cs"/>
          <w:rtl/>
        </w:rPr>
        <w:t xml:space="preserve">ועצמאית, הזכויות אינן יכולות להיות מוגנות. למעשה, </w:t>
      </w:r>
      <w:bookmarkStart w:id="13092" w:name="_ETM_Q26_180299"/>
      <w:bookmarkStart w:id="13093" w:name="_ETM_Q26_180930"/>
      <w:bookmarkStart w:id="13094" w:name="_ETM_Q26_181500"/>
      <w:bookmarkStart w:id="13095" w:name="_ETM_Q26_182009"/>
      <w:bookmarkStart w:id="13096" w:name="_ETM_Q26_182490"/>
      <w:bookmarkStart w:id="13097" w:name="_ETM_Q26_184100"/>
      <w:bookmarkStart w:id="13098" w:name="_ETM_Q26_185000"/>
      <w:bookmarkEnd w:id="13092"/>
      <w:bookmarkEnd w:id="13093"/>
      <w:bookmarkEnd w:id="13094"/>
      <w:bookmarkEnd w:id="13095"/>
      <w:bookmarkEnd w:id="13096"/>
      <w:bookmarkEnd w:id="13097"/>
      <w:bookmarkEnd w:id="13098"/>
      <w:r>
        <w:rPr>
          <w:rtl/>
        </w:rPr>
        <w:t xml:space="preserve">ההבדל </w:t>
      </w:r>
      <w:bookmarkStart w:id="13099" w:name="_ETM_Q26_185750"/>
      <w:bookmarkEnd w:id="13099"/>
      <w:r>
        <w:rPr>
          <w:rtl/>
        </w:rPr>
        <w:t xml:space="preserve">בין </w:t>
      </w:r>
      <w:bookmarkStart w:id="13100" w:name="_ETM_Q26_185960"/>
      <w:bookmarkEnd w:id="13100"/>
      <w:r>
        <w:rPr>
          <w:rtl/>
        </w:rPr>
        <w:t xml:space="preserve">המדינות </w:t>
      </w:r>
      <w:bookmarkStart w:id="13101" w:name="_ETM_Q26_186439"/>
      <w:bookmarkEnd w:id="13101"/>
      <w:r>
        <w:rPr>
          <w:rtl/>
        </w:rPr>
        <w:t xml:space="preserve">שבהן </w:t>
      </w:r>
      <w:bookmarkStart w:id="13102" w:name="_ETM_Q26_186769"/>
      <w:bookmarkEnd w:id="13102"/>
      <w:r>
        <w:rPr>
          <w:rtl/>
        </w:rPr>
        <w:t xml:space="preserve">יש </w:t>
      </w:r>
      <w:bookmarkStart w:id="13103" w:name="_ETM_Q26_186979"/>
      <w:bookmarkEnd w:id="13103"/>
      <w:r>
        <w:rPr>
          <w:rtl/>
        </w:rPr>
        <w:t xml:space="preserve">זכויות </w:t>
      </w:r>
      <w:bookmarkStart w:id="13104" w:name="_ETM_Q26_187399"/>
      <w:bookmarkEnd w:id="13104"/>
      <w:r>
        <w:rPr>
          <w:rtl/>
        </w:rPr>
        <w:t xml:space="preserve">על </w:t>
      </w:r>
      <w:bookmarkStart w:id="13105" w:name="_ETM_Q26_187519"/>
      <w:bookmarkEnd w:id="13105"/>
      <w:r>
        <w:rPr>
          <w:rtl/>
        </w:rPr>
        <w:t xml:space="preserve">הנייר </w:t>
      </w:r>
      <w:bookmarkStart w:id="13106" w:name="_ETM_Q26_187939"/>
      <w:bookmarkEnd w:id="13106"/>
      <w:r>
        <w:rPr>
          <w:rtl/>
        </w:rPr>
        <w:t xml:space="preserve">לבין </w:t>
      </w:r>
      <w:bookmarkStart w:id="13107" w:name="_ETM_Q26_188240"/>
      <w:bookmarkEnd w:id="13107"/>
      <w:r>
        <w:rPr>
          <w:rtl/>
        </w:rPr>
        <w:t xml:space="preserve">מדינות </w:t>
      </w:r>
      <w:bookmarkStart w:id="13108" w:name="_ETM_Q26_188630"/>
      <w:bookmarkEnd w:id="13108"/>
      <w:r>
        <w:rPr>
          <w:rtl/>
        </w:rPr>
        <w:t xml:space="preserve">שבהן </w:t>
      </w:r>
      <w:bookmarkStart w:id="13109" w:name="_ETM_Q26_188929"/>
      <w:bookmarkEnd w:id="13109"/>
      <w:r>
        <w:rPr>
          <w:rtl/>
        </w:rPr>
        <w:t xml:space="preserve">יש </w:t>
      </w:r>
      <w:bookmarkStart w:id="13110" w:name="_ETM_Q26_189139"/>
      <w:bookmarkEnd w:id="13110"/>
      <w:r>
        <w:rPr>
          <w:rtl/>
        </w:rPr>
        <w:t xml:space="preserve">זכויות </w:t>
      </w:r>
      <w:bookmarkStart w:id="13111" w:name="_ETM_Q26_189410"/>
      <w:bookmarkEnd w:id="13111"/>
      <w:r>
        <w:rPr>
          <w:rtl/>
        </w:rPr>
        <w:t>בפועל</w:t>
      </w:r>
      <w:r>
        <w:rPr>
          <w:rFonts w:hint="cs"/>
          <w:rtl/>
        </w:rPr>
        <w:t xml:space="preserve"> – </w:t>
      </w:r>
      <w:bookmarkStart w:id="13112" w:name="_ETM_Q26_189860"/>
      <w:bookmarkEnd w:id="13112"/>
      <w:r>
        <w:rPr>
          <w:rtl/>
        </w:rPr>
        <w:t xml:space="preserve">ההבדל </w:t>
      </w:r>
      <w:bookmarkStart w:id="13113" w:name="_ETM_Q26_190400"/>
      <w:bookmarkEnd w:id="13113"/>
      <w:r>
        <w:rPr>
          <w:rtl/>
        </w:rPr>
        <w:t xml:space="preserve">הוא </w:t>
      </w:r>
      <w:bookmarkStart w:id="13114" w:name="_ETM_Q26_190880"/>
      <w:bookmarkEnd w:id="13114"/>
      <w:r>
        <w:rPr>
          <w:rtl/>
        </w:rPr>
        <w:t xml:space="preserve">מערכת </w:t>
      </w:r>
      <w:bookmarkStart w:id="13115" w:name="_ETM_Q26_191510"/>
      <w:bookmarkEnd w:id="13115"/>
      <w:r>
        <w:rPr>
          <w:rtl/>
        </w:rPr>
        <w:t xml:space="preserve">משפט </w:t>
      </w:r>
      <w:bookmarkStart w:id="13116" w:name="_ETM_Q26_191930"/>
      <w:bookmarkEnd w:id="13116"/>
      <w:r>
        <w:rPr>
          <w:rtl/>
        </w:rPr>
        <w:t xml:space="preserve">חזקה </w:t>
      </w:r>
      <w:bookmarkStart w:id="13117" w:name="_ETM_Q26_192350"/>
      <w:bookmarkEnd w:id="13117"/>
      <w:r>
        <w:rPr>
          <w:rtl/>
        </w:rPr>
        <w:t>ועצמאית</w:t>
      </w:r>
      <w:r>
        <w:rPr>
          <w:rFonts w:hint="cs"/>
          <w:rtl/>
        </w:rPr>
        <w:t>.</w:t>
      </w:r>
      <w:r>
        <w:rPr>
          <w:rtl/>
        </w:rPr>
        <w:t xml:space="preserve"> </w:t>
      </w:r>
      <w:bookmarkStart w:id="13118" w:name="_ETM_Q26_193409"/>
      <w:bookmarkEnd w:id="13118"/>
      <w:r>
        <w:rPr>
          <w:rtl/>
        </w:rPr>
        <w:t xml:space="preserve">רק </w:t>
      </w:r>
      <w:bookmarkStart w:id="13119" w:name="_ETM_Q26_193739"/>
      <w:bookmarkEnd w:id="13119"/>
      <w:r>
        <w:rPr>
          <w:rtl/>
        </w:rPr>
        <w:t xml:space="preserve">בחודשים </w:t>
      </w:r>
      <w:bookmarkStart w:id="13120" w:name="_ETM_Q26_194309"/>
      <w:bookmarkEnd w:id="13120"/>
      <w:r>
        <w:rPr>
          <w:rtl/>
        </w:rPr>
        <w:t xml:space="preserve">האחרונים </w:t>
      </w:r>
      <w:bookmarkStart w:id="13121" w:name="_ETM_Q26_195059"/>
      <w:bookmarkEnd w:id="13121"/>
      <w:r>
        <w:rPr>
          <w:rtl/>
        </w:rPr>
        <w:t>גנזתי</w:t>
      </w:r>
      <w:r>
        <w:rPr>
          <w:rFonts w:hint="cs"/>
          <w:rtl/>
        </w:rPr>
        <w:t>" –</w:t>
      </w:r>
      <w:r>
        <w:rPr>
          <w:rtl/>
        </w:rPr>
        <w:t xml:space="preserve"> </w:t>
      </w:r>
      <w:bookmarkStart w:id="13122" w:name="_ETM_Q26_195779"/>
      <w:bookmarkEnd w:id="13122"/>
      <w:r>
        <w:rPr>
          <w:rtl/>
        </w:rPr>
        <w:t xml:space="preserve">אומר </w:t>
      </w:r>
      <w:bookmarkStart w:id="13123" w:name="_ETM_Q26_196050"/>
      <w:bookmarkEnd w:id="13123"/>
      <w:r>
        <w:rPr>
          <w:rtl/>
        </w:rPr>
        <w:t xml:space="preserve">בנימין </w:t>
      </w:r>
      <w:bookmarkStart w:id="13124" w:name="_ETM_Q26_196410"/>
      <w:bookmarkEnd w:id="13124"/>
      <w:r>
        <w:rPr>
          <w:rtl/>
        </w:rPr>
        <w:t>נתניהו</w:t>
      </w:r>
      <w:r>
        <w:rPr>
          <w:rFonts w:hint="cs"/>
          <w:rtl/>
        </w:rPr>
        <w:t xml:space="preserve"> –</w:t>
      </w:r>
      <w:r>
        <w:rPr>
          <w:rtl/>
        </w:rPr>
        <w:t xml:space="preserve"> </w:t>
      </w:r>
      <w:bookmarkStart w:id="13125" w:name="_ETM_Q26_197130"/>
      <w:bookmarkEnd w:id="13125"/>
      <w:r>
        <w:rPr>
          <w:rFonts w:hint="cs"/>
          <w:rtl/>
        </w:rPr>
        <w:t>"</w:t>
      </w:r>
      <w:r>
        <w:rPr>
          <w:rtl/>
        </w:rPr>
        <w:t xml:space="preserve">כל </w:t>
      </w:r>
      <w:bookmarkStart w:id="13126" w:name="_ETM_Q26_197579"/>
      <w:bookmarkEnd w:id="13126"/>
      <w:r>
        <w:rPr>
          <w:rtl/>
        </w:rPr>
        <w:t xml:space="preserve">חוק </w:t>
      </w:r>
      <w:bookmarkStart w:id="13127" w:name="_ETM_Q26_197970"/>
      <w:bookmarkEnd w:id="13127"/>
      <w:r>
        <w:rPr>
          <w:rtl/>
        </w:rPr>
        <w:t xml:space="preserve">שאיים </w:t>
      </w:r>
      <w:bookmarkStart w:id="13128" w:name="_ETM_Q26_198390"/>
      <w:bookmarkEnd w:id="13128"/>
      <w:r>
        <w:rPr>
          <w:rtl/>
        </w:rPr>
        <w:t xml:space="preserve">לפגוע </w:t>
      </w:r>
      <w:bookmarkStart w:id="13129" w:name="_ETM_Q26_198900"/>
      <w:bookmarkEnd w:id="13129"/>
      <w:r>
        <w:rPr>
          <w:rtl/>
        </w:rPr>
        <w:t xml:space="preserve">בעצמאות </w:t>
      </w:r>
      <w:bookmarkStart w:id="13130" w:name="_ETM_Q26_199680"/>
      <w:bookmarkEnd w:id="13130"/>
      <w:r>
        <w:rPr>
          <w:rtl/>
        </w:rPr>
        <w:t>המערכת</w:t>
      </w:r>
      <w:r>
        <w:rPr>
          <w:rFonts w:hint="cs"/>
          <w:rtl/>
        </w:rPr>
        <w:t>,</w:t>
      </w:r>
      <w:r>
        <w:rPr>
          <w:rtl/>
        </w:rPr>
        <w:t xml:space="preserve"> </w:t>
      </w:r>
      <w:bookmarkStart w:id="13131" w:name="_ETM_Q26_200370"/>
      <w:bookmarkEnd w:id="13131"/>
      <w:r>
        <w:rPr>
          <w:rtl/>
        </w:rPr>
        <w:lastRenderedPageBreak/>
        <w:t xml:space="preserve">מהניסיון </w:t>
      </w:r>
      <w:bookmarkStart w:id="13132" w:name="_ETM_Q26_201060"/>
      <w:bookmarkEnd w:id="13132"/>
      <w:r>
        <w:rPr>
          <w:rtl/>
        </w:rPr>
        <w:t xml:space="preserve">לקיים </w:t>
      </w:r>
      <w:bookmarkStart w:id="13133" w:name="_ETM_Q26_201420"/>
      <w:bookmarkEnd w:id="13133"/>
      <w:r>
        <w:rPr>
          <w:rtl/>
        </w:rPr>
        <w:t>שי</w:t>
      </w:r>
      <w:r>
        <w:rPr>
          <w:rFonts w:hint="cs"/>
          <w:rtl/>
        </w:rPr>
        <w:t>מועים</w:t>
      </w:r>
      <w:r>
        <w:rPr>
          <w:rtl/>
        </w:rPr>
        <w:t xml:space="preserve"> </w:t>
      </w:r>
      <w:bookmarkStart w:id="13134" w:name="_ETM_Q26_201900"/>
      <w:bookmarkEnd w:id="13134"/>
      <w:r>
        <w:rPr>
          <w:rtl/>
        </w:rPr>
        <w:t xml:space="preserve">לשופטים </w:t>
      </w:r>
      <w:bookmarkStart w:id="13135" w:name="_ETM_Q26_202350"/>
      <w:bookmarkEnd w:id="13135"/>
      <w:r>
        <w:rPr>
          <w:rtl/>
        </w:rPr>
        <w:t>בכנסת</w:t>
      </w:r>
      <w:r>
        <w:rPr>
          <w:rFonts w:hint="cs"/>
          <w:rtl/>
        </w:rPr>
        <w:t>,</w:t>
      </w:r>
      <w:r>
        <w:rPr>
          <w:rtl/>
        </w:rPr>
        <w:t xml:space="preserve"> </w:t>
      </w:r>
      <w:bookmarkStart w:id="13136" w:name="_ETM_Q26_203190"/>
      <w:bookmarkEnd w:id="13136"/>
      <w:r>
        <w:rPr>
          <w:rtl/>
        </w:rPr>
        <w:t xml:space="preserve">דרך </w:t>
      </w:r>
      <w:bookmarkStart w:id="13137" w:name="_ETM_Q26_203520"/>
      <w:bookmarkEnd w:id="13137"/>
      <w:r>
        <w:rPr>
          <w:rtl/>
        </w:rPr>
        <w:t>ה</w:t>
      </w:r>
      <w:r>
        <w:rPr>
          <w:rFonts w:hint="cs"/>
          <w:rtl/>
        </w:rPr>
        <w:t>ג</w:t>
      </w:r>
      <w:r>
        <w:rPr>
          <w:rtl/>
        </w:rPr>
        <w:t>בל</w:t>
      </w:r>
      <w:r>
        <w:rPr>
          <w:rFonts w:hint="cs"/>
          <w:rtl/>
        </w:rPr>
        <w:t>ת</w:t>
      </w:r>
      <w:r>
        <w:rPr>
          <w:rtl/>
        </w:rPr>
        <w:t xml:space="preserve"> </w:t>
      </w:r>
      <w:bookmarkStart w:id="13138" w:name="_ETM_Q26_203940"/>
      <w:bookmarkStart w:id="13139" w:name="_ETM_Q26_204030"/>
      <w:bookmarkEnd w:id="13138"/>
      <w:bookmarkEnd w:id="13139"/>
      <w:r>
        <w:rPr>
          <w:rtl/>
        </w:rPr>
        <w:t xml:space="preserve">עתירות </w:t>
      </w:r>
      <w:bookmarkStart w:id="13140" w:name="_ETM_Q26_204450"/>
      <w:bookmarkEnd w:id="13140"/>
      <w:r>
        <w:rPr>
          <w:rtl/>
        </w:rPr>
        <w:t xml:space="preserve">לבתי </w:t>
      </w:r>
      <w:bookmarkStart w:id="13141" w:name="_ETM_Q26_204780"/>
      <w:bookmarkEnd w:id="13141"/>
      <w:r>
        <w:rPr>
          <w:rtl/>
        </w:rPr>
        <w:t xml:space="preserve">משפט </w:t>
      </w:r>
      <w:bookmarkStart w:id="13142" w:name="_ETM_Q26_205410"/>
      <w:bookmarkEnd w:id="13142"/>
      <w:r>
        <w:rPr>
          <w:rtl/>
        </w:rPr>
        <w:t xml:space="preserve">ועד </w:t>
      </w:r>
      <w:bookmarkStart w:id="13143" w:name="_ETM_Q26_205829"/>
      <w:bookmarkEnd w:id="13143"/>
      <w:r>
        <w:rPr>
          <w:rtl/>
        </w:rPr>
        <w:t xml:space="preserve">לשינוי </w:t>
      </w:r>
      <w:bookmarkStart w:id="13144" w:name="_ETM_Q26_206670"/>
      <w:bookmarkEnd w:id="13144"/>
      <w:r>
        <w:rPr>
          <w:rtl/>
        </w:rPr>
        <w:t xml:space="preserve">בוועדה </w:t>
      </w:r>
      <w:bookmarkStart w:id="13145" w:name="_ETM_Q26_207300"/>
      <w:bookmarkEnd w:id="13145"/>
      <w:r>
        <w:rPr>
          <w:rtl/>
        </w:rPr>
        <w:t xml:space="preserve">לבחירת </w:t>
      </w:r>
      <w:bookmarkStart w:id="13146" w:name="_ETM_Q26_207840"/>
      <w:bookmarkEnd w:id="13146"/>
      <w:r>
        <w:rPr>
          <w:rtl/>
        </w:rPr>
        <w:t>שופטים</w:t>
      </w:r>
      <w:r>
        <w:rPr>
          <w:rFonts w:hint="cs"/>
          <w:rtl/>
        </w:rPr>
        <w:t>,</w:t>
      </w:r>
      <w:r>
        <w:rPr>
          <w:rtl/>
        </w:rPr>
        <w:t xml:space="preserve"> </w:t>
      </w:r>
      <w:bookmarkStart w:id="13147" w:name="_ETM_Q26_208350"/>
      <w:bookmarkEnd w:id="13147"/>
      <w:r>
        <w:rPr>
          <w:rtl/>
        </w:rPr>
        <w:t xml:space="preserve">ואני </w:t>
      </w:r>
      <w:bookmarkStart w:id="13148" w:name="_ETM_Q26_208650"/>
      <w:bookmarkEnd w:id="13148"/>
      <w:r>
        <w:rPr>
          <w:rtl/>
        </w:rPr>
        <w:t xml:space="preserve">אמשיך </w:t>
      </w:r>
      <w:bookmarkStart w:id="13149" w:name="_ETM_Q26_209040"/>
      <w:bookmarkEnd w:id="13149"/>
      <w:r>
        <w:rPr>
          <w:rtl/>
        </w:rPr>
        <w:t xml:space="preserve">לפעול </w:t>
      </w:r>
      <w:bookmarkStart w:id="13150" w:name="_ETM_Q26_209460"/>
      <w:bookmarkEnd w:id="13150"/>
      <w:r>
        <w:rPr>
          <w:rtl/>
        </w:rPr>
        <w:t xml:space="preserve">כך </w:t>
      </w:r>
      <w:bookmarkStart w:id="13151" w:name="_ETM_Q26_209790"/>
      <w:bookmarkEnd w:id="13151"/>
      <w:r>
        <w:rPr>
          <w:rtl/>
        </w:rPr>
        <w:t xml:space="preserve">בכל </w:t>
      </w:r>
      <w:bookmarkStart w:id="13152" w:name="_ETM_Q26_210150"/>
      <w:bookmarkEnd w:id="13152"/>
      <w:r>
        <w:rPr>
          <w:rtl/>
        </w:rPr>
        <w:t xml:space="preserve">פעם </w:t>
      </w:r>
      <w:bookmarkStart w:id="13153" w:name="_ETM_Q26_210660"/>
      <w:bookmarkEnd w:id="13153"/>
      <w:r>
        <w:rPr>
          <w:rtl/>
        </w:rPr>
        <w:t xml:space="preserve">שיגיע </w:t>
      </w:r>
      <w:bookmarkStart w:id="13154" w:name="_ETM_Q26_211230"/>
      <w:bookmarkEnd w:id="13154"/>
      <w:r>
        <w:rPr>
          <w:rtl/>
        </w:rPr>
        <w:t xml:space="preserve">לשולחני </w:t>
      </w:r>
      <w:bookmarkStart w:id="13155" w:name="_ETM_Q26_212159"/>
      <w:bookmarkEnd w:id="13155"/>
      <w:r>
        <w:rPr>
          <w:rtl/>
        </w:rPr>
        <w:t>חוק</w:t>
      </w:r>
      <w:r>
        <w:rPr>
          <w:rFonts w:hint="cs"/>
          <w:rtl/>
        </w:rPr>
        <w:t>".</w:t>
      </w:r>
      <w:r>
        <w:rPr>
          <w:rtl/>
        </w:rPr>
        <w:t xml:space="preserve"> </w:t>
      </w:r>
      <w:bookmarkStart w:id="13156" w:name="_ETM_Q26_213409"/>
      <w:bookmarkEnd w:id="13156"/>
      <w:r>
        <w:rPr>
          <w:rtl/>
        </w:rPr>
        <w:t xml:space="preserve">כך </w:t>
      </w:r>
      <w:bookmarkStart w:id="13157" w:name="_ETM_Q26_214010"/>
      <w:bookmarkEnd w:id="13157"/>
      <w:r>
        <w:rPr>
          <w:rtl/>
        </w:rPr>
        <w:t xml:space="preserve">בנימין </w:t>
      </w:r>
      <w:bookmarkStart w:id="13158" w:name="_ETM_Q26_214460"/>
      <w:bookmarkEnd w:id="13158"/>
      <w:r>
        <w:rPr>
          <w:rtl/>
        </w:rPr>
        <w:t xml:space="preserve">נתניהו </w:t>
      </w:r>
      <w:bookmarkStart w:id="13159" w:name="_ETM_Q26_215120"/>
      <w:bookmarkEnd w:id="13159"/>
      <w:r>
        <w:rPr>
          <w:rtl/>
        </w:rPr>
        <w:t xml:space="preserve">לפני </w:t>
      </w:r>
      <w:bookmarkStart w:id="13160" w:name="_ETM_Q26_215510"/>
      <w:bookmarkEnd w:id="13160"/>
      <w:r>
        <w:rPr>
          <w:rtl/>
        </w:rPr>
        <w:t>עשור</w:t>
      </w:r>
      <w:r>
        <w:rPr>
          <w:rFonts w:hint="cs"/>
          <w:rtl/>
        </w:rPr>
        <w:t>,</w:t>
      </w:r>
      <w:r>
        <w:rPr>
          <w:rtl/>
        </w:rPr>
        <w:t xml:space="preserve"> </w:t>
      </w:r>
      <w:bookmarkStart w:id="13161" w:name="_ETM_Q26_215960"/>
      <w:bookmarkEnd w:id="13161"/>
      <w:r>
        <w:rPr>
          <w:rtl/>
        </w:rPr>
        <w:t xml:space="preserve">כשאני </w:t>
      </w:r>
      <w:bookmarkStart w:id="13162" w:name="_ETM_Q26_216530"/>
      <w:bookmarkEnd w:id="13162"/>
      <w:r>
        <w:rPr>
          <w:rtl/>
        </w:rPr>
        <w:t xml:space="preserve">קידמתי </w:t>
      </w:r>
      <w:bookmarkStart w:id="13163" w:name="_ETM_Q26_217039"/>
      <w:bookmarkEnd w:id="13163"/>
      <w:r>
        <w:rPr>
          <w:rtl/>
        </w:rPr>
        <w:t xml:space="preserve">דווקא </w:t>
      </w:r>
      <w:bookmarkStart w:id="13164" w:name="_ETM_Q26_217370"/>
      <w:bookmarkEnd w:id="13164"/>
      <w:r>
        <w:rPr>
          <w:rtl/>
        </w:rPr>
        <w:t xml:space="preserve">את </w:t>
      </w:r>
      <w:bookmarkStart w:id="13165" w:name="_ETM_Q26_217489"/>
      <w:bookmarkEnd w:id="13165"/>
      <w:r>
        <w:rPr>
          <w:rtl/>
        </w:rPr>
        <w:t>הרפורמה</w:t>
      </w:r>
      <w:r>
        <w:rPr>
          <w:rFonts w:hint="cs"/>
          <w:rtl/>
        </w:rPr>
        <w:t>.</w:t>
      </w:r>
    </w:p>
    <w:p w:rsidR="000F4DFE" w:rsidRDefault="000F4DFE" w:rsidP="0060609B">
      <w:pPr>
        <w:rPr>
          <w:rtl/>
        </w:rPr>
      </w:pPr>
      <w:bookmarkStart w:id="13166" w:name="_ETM_Q26_220257"/>
      <w:bookmarkStart w:id="13167" w:name="_ETM_Q26_220351"/>
      <w:bookmarkEnd w:id="13166"/>
      <w:bookmarkEnd w:id="13167"/>
    </w:p>
    <w:p w:rsidR="000F4DFE" w:rsidRPr="00A60CD3" w:rsidRDefault="000F4DFE" w:rsidP="0060609B">
      <w:pPr>
        <w:rPr>
          <w:rtl/>
        </w:rPr>
      </w:pPr>
      <w:bookmarkStart w:id="13168" w:name="_ETM_Q26_220448"/>
      <w:bookmarkStart w:id="13169" w:name="_ETM_Q26_220549"/>
      <w:bookmarkStart w:id="13170" w:name="_ETM_Q26_218530"/>
      <w:bookmarkStart w:id="13171" w:name="_ETM_Q26_218830"/>
      <w:bookmarkEnd w:id="13168"/>
      <w:bookmarkEnd w:id="13169"/>
      <w:bookmarkEnd w:id="13170"/>
      <w:bookmarkEnd w:id="13171"/>
      <w:r>
        <w:rPr>
          <w:rtl/>
        </w:rPr>
        <w:t>בר</w:t>
      </w:r>
      <w:r>
        <w:rPr>
          <w:rFonts w:hint="cs"/>
          <w:rtl/>
        </w:rPr>
        <w:t>י</w:t>
      </w:r>
      <w:r>
        <w:rPr>
          <w:rtl/>
        </w:rPr>
        <w:t xml:space="preserve">איון </w:t>
      </w:r>
      <w:bookmarkStart w:id="13172" w:name="_ETM_Q26_219460"/>
      <w:bookmarkEnd w:id="13172"/>
      <w:r>
        <w:rPr>
          <w:rtl/>
        </w:rPr>
        <w:t xml:space="preserve">אחר </w:t>
      </w:r>
      <w:bookmarkStart w:id="13173" w:name="_ETM_Q26_220360"/>
      <w:bookmarkEnd w:id="13173"/>
      <w:r>
        <w:rPr>
          <w:rtl/>
        </w:rPr>
        <w:t xml:space="preserve">אומר </w:t>
      </w:r>
      <w:bookmarkStart w:id="13174" w:name="_ETM_Q26_220690"/>
      <w:bookmarkEnd w:id="13174"/>
      <w:r>
        <w:rPr>
          <w:rtl/>
        </w:rPr>
        <w:t xml:space="preserve">בנימין </w:t>
      </w:r>
      <w:bookmarkStart w:id="13175" w:name="_ETM_Q26_221020"/>
      <w:bookmarkEnd w:id="13175"/>
      <w:r>
        <w:rPr>
          <w:rtl/>
        </w:rPr>
        <w:t>נתניהו</w:t>
      </w:r>
      <w:r>
        <w:rPr>
          <w:rFonts w:hint="cs"/>
          <w:rtl/>
        </w:rPr>
        <w:t>:</w:t>
      </w:r>
      <w:r>
        <w:rPr>
          <w:rtl/>
        </w:rPr>
        <w:t xml:space="preserve"> </w:t>
      </w:r>
      <w:bookmarkStart w:id="13176" w:name="_ETM_Q26_221800"/>
      <w:bookmarkEnd w:id="13176"/>
      <w:r>
        <w:rPr>
          <w:rFonts w:hint="cs"/>
          <w:rtl/>
        </w:rPr>
        <w:t>"</w:t>
      </w:r>
      <w:r>
        <w:rPr>
          <w:rtl/>
        </w:rPr>
        <w:t xml:space="preserve">פשוט </w:t>
      </w:r>
      <w:bookmarkStart w:id="13177" w:name="_ETM_Q26_222370"/>
      <w:bookmarkEnd w:id="13177"/>
      <w:r>
        <w:rPr>
          <w:rtl/>
        </w:rPr>
        <w:t xml:space="preserve">שמרתי </w:t>
      </w:r>
      <w:bookmarkStart w:id="13178" w:name="_ETM_Q26_222880"/>
      <w:bookmarkEnd w:id="13178"/>
      <w:r>
        <w:rPr>
          <w:rtl/>
        </w:rPr>
        <w:t xml:space="preserve">על </w:t>
      </w:r>
      <w:bookmarkStart w:id="13179" w:name="_ETM_Q26_223000"/>
      <w:bookmarkEnd w:id="13179"/>
      <w:r>
        <w:rPr>
          <w:rtl/>
        </w:rPr>
        <w:t xml:space="preserve">עצמאות </w:t>
      </w:r>
      <w:bookmarkStart w:id="13180" w:name="_ETM_Q26_223420"/>
      <w:bookmarkEnd w:id="13180"/>
      <w:r>
        <w:rPr>
          <w:rtl/>
        </w:rPr>
        <w:t xml:space="preserve">בית </w:t>
      </w:r>
      <w:bookmarkStart w:id="13181" w:name="_ETM_Q26_223600"/>
      <w:bookmarkEnd w:id="13181"/>
      <w:r>
        <w:rPr>
          <w:rtl/>
        </w:rPr>
        <w:t xml:space="preserve">המשפט </w:t>
      </w:r>
      <w:bookmarkStart w:id="13182" w:name="_ETM_Q26_224020"/>
      <w:bookmarkEnd w:id="13182"/>
      <w:r>
        <w:rPr>
          <w:rtl/>
        </w:rPr>
        <w:t>העליון</w:t>
      </w:r>
      <w:r>
        <w:rPr>
          <w:rFonts w:hint="cs"/>
          <w:rtl/>
        </w:rPr>
        <w:t>.</w:t>
      </w:r>
      <w:r>
        <w:rPr>
          <w:rtl/>
        </w:rPr>
        <w:t xml:space="preserve"> </w:t>
      </w:r>
      <w:bookmarkStart w:id="13183" w:name="_ETM_Q26_224820"/>
      <w:bookmarkEnd w:id="13183"/>
      <w:r>
        <w:rPr>
          <w:rtl/>
        </w:rPr>
        <w:t xml:space="preserve">חוק </w:t>
      </w:r>
      <w:bookmarkStart w:id="13184" w:name="_ETM_Q26_225120"/>
      <w:bookmarkEnd w:id="13184"/>
      <w:r>
        <w:rPr>
          <w:rtl/>
        </w:rPr>
        <w:t xml:space="preserve">להגביל </w:t>
      </w:r>
      <w:bookmarkStart w:id="13185" w:name="_ETM_Q26_225870"/>
      <w:bookmarkEnd w:id="13185"/>
      <w:r>
        <w:rPr>
          <w:rtl/>
        </w:rPr>
        <w:t xml:space="preserve">את </w:t>
      </w:r>
      <w:bookmarkStart w:id="13186" w:name="_ETM_Q26_225930"/>
      <w:bookmarkEnd w:id="13186"/>
      <w:r>
        <w:rPr>
          <w:rtl/>
        </w:rPr>
        <w:t>סמכויותיו</w:t>
      </w:r>
      <w:r>
        <w:rPr>
          <w:rFonts w:hint="cs"/>
          <w:rtl/>
        </w:rPr>
        <w:t xml:space="preserve"> </w:t>
      </w:r>
      <w:r>
        <w:rPr>
          <w:rtl/>
        </w:rPr>
        <w:t xml:space="preserve">– </w:t>
      </w:r>
      <w:bookmarkStart w:id="13187" w:name="_ETM_Q26_226710"/>
      <w:bookmarkEnd w:id="13187"/>
      <w:r>
        <w:rPr>
          <w:rtl/>
        </w:rPr>
        <w:t>גנזתי</w:t>
      </w:r>
      <w:r>
        <w:rPr>
          <w:rFonts w:hint="cs"/>
          <w:rtl/>
        </w:rPr>
        <w:t xml:space="preserve">; חוק להביא </w:t>
      </w:r>
      <w:bookmarkStart w:id="13188" w:name="_ETM_Q26_227690"/>
      <w:bookmarkStart w:id="13189" w:name="_ETM_Q26_227960"/>
      <w:bookmarkStart w:id="13190" w:name="_ETM_Q26_228260"/>
      <w:bookmarkEnd w:id="13188"/>
      <w:bookmarkEnd w:id="13189"/>
      <w:bookmarkEnd w:id="13190"/>
      <w:r>
        <w:rPr>
          <w:rtl/>
        </w:rPr>
        <w:t xml:space="preserve">לשימוע </w:t>
      </w:r>
      <w:bookmarkStart w:id="13191" w:name="_ETM_Q26_228649"/>
      <w:bookmarkEnd w:id="13191"/>
      <w:r>
        <w:rPr>
          <w:rtl/>
        </w:rPr>
        <w:t xml:space="preserve">השופטים </w:t>
      </w:r>
      <w:bookmarkStart w:id="13192" w:name="_ETM_Q26_229069"/>
      <w:bookmarkEnd w:id="13192"/>
      <w:r>
        <w:rPr>
          <w:rtl/>
        </w:rPr>
        <w:t xml:space="preserve">בוועדות </w:t>
      </w:r>
      <w:bookmarkStart w:id="13193" w:name="_ETM_Q26_229519"/>
      <w:bookmarkEnd w:id="13193"/>
      <w:r>
        <w:rPr>
          <w:rtl/>
        </w:rPr>
        <w:t>הכנסת</w:t>
      </w:r>
      <w:r>
        <w:rPr>
          <w:rFonts w:hint="cs"/>
          <w:rtl/>
        </w:rPr>
        <w:t xml:space="preserve"> </w:t>
      </w:r>
      <w:r>
        <w:rPr>
          <w:rtl/>
        </w:rPr>
        <w:t xml:space="preserve">– </w:t>
      </w:r>
      <w:bookmarkStart w:id="13194" w:name="_ETM_Q26_230030"/>
      <w:bookmarkEnd w:id="13194"/>
      <w:r>
        <w:rPr>
          <w:rtl/>
        </w:rPr>
        <w:t>גנזתי</w:t>
      </w:r>
      <w:r>
        <w:rPr>
          <w:rFonts w:hint="cs"/>
          <w:rtl/>
        </w:rPr>
        <w:t>;</w:t>
      </w:r>
      <w:r>
        <w:rPr>
          <w:rtl/>
        </w:rPr>
        <w:t xml:space="preserve"> </w:t>
      </w:r>
      <w:bookmarkStart w:id="13195" w:name="_ETM_Q26_230929"/>
      <w:bookmarkStart w:id="13196" w:name="_ETM_Q26_231350"/>
      <w:bookmarkEnd w:id="13195"/>
      <w:bookmarkEnd w:id="13196"/>
      <w:r>
        <w:rPr>
          <w:rFonts w:hint="cs"/>
          <w:rtl/>
        </w:rPr>
        <w:t>חוק ל</w:t>
      </w:r>
      <w:r>
        <w:rPr>
          <w:rtl/>
        </w:rPr>
        <w:t xml:space="preserve">שינוי </w:t>
      </w:r>
      <w:bookmarkStart w:id="13197" w:name="_ETM_Q26_231710"/>
      <w:bookmarkEnd w:id="13197"/>
      <w:r>
        <w:rPr>
          <w:rtl/>
        </w:rPr>
        <w:t xml:space="preserve">הרכב </w:t>
      </w:r>
      <w:bookmarkStart w:id="13198" w:name="_ETM_Q26_232100"/>
      <w:bookmarkEnd w:id="13198"/>
      <w:r>
        <w:rPr>
          <w:rtl/>
        </w:rPr>
        <w:t xml:space="preserve">הוועדה </w:t>
      </w:r>
      <w:bookmarkStart w:id="13199" w:name="_ETM_Q26_232489"/>
      <w:bookmarkEnd w:id="13199"/>
      <w:r>
        <w:rPr>
          <w:rtl/>
        </w:rPr>
        <w:t xml:space="preserve">לבחירת </w:t>
      </w:r>
      <w:bookmarkStart w:id="13200" w:name="_ETM_Q26_232940"/>
      <w:bookmarkEnd w:id="13200"/>
      <w:r>
        <w:rPr>
          <w:rtl/>
        </w:rPr>
        <w:t>שופטים</w:t>
      </w:r>
      <w:r>
        <w:rPr>
          <w:rFonts w:hint="cs"/>
          <w:rtl/>
        </w:rPr>
        <w:t xml:space="preserve"> </w:t>
      </w:r>
      <w:r>
        <w:rPr>
          <w:rtl/>
        </w:rPr>
        <w:t>–</w:t>
      </w:r>
      <w:r>
        <w:rPr>
          <w:rFonts w:hint="cs"/>
          <w:rtl/>
        </w:rPr>
        <w:t xml:space="preserve"> גנזתי". </w:t>
      </w:r>
      <w:bookmarkStart w:id="13201" w:name="_ETM_Q26_233719"/>
      <w:bookmarkStart w:id="13202" w:name="_ETM_Q26_234780"/>
      <w:bookmarkEnd w:id="13201"/>
      <w:bookmarkEnd w:id="13202"/>
      <w:r>
        <w:rPr>
          <w:rtl/>
        </w:rPr>
        <w:t xml:space="preserve">בנימין </w:t>
      </w:r>
      <w:bookmarkStart w:id="13203" w:name="_ETM_Q26_235440"/>
      <w:bookmarkEnd w:id="13203"/>
      <w:r>
        <w:rPr>
          <w:rtl/>
        </w:rPr>
        <w:t xml:space="preserve">נתניהו </w:t>
      </w:r>
      <w:bookmarkStart w:id="13204" w:name="_ETM_Q26_236100"/>
      <w:bookmarkEnd w:id="13204"/>
      <w:r>
        <w:rPr>
          <w:rtl/>
        </w:rPr>
        <w:t xml:space="preserve">נוסחת </w:t>
      </w:r>
      <w:bookmarkStart w:id="13205" w:name="_ETM_Q26_236880"/>
      <w:bookmarkEnd w:id="13205"/>
      <w:r>
        <w:rPr>
          <w:rFonts w:hint="cs"/>
          <w:rtl/>
        </w:rPr>
        <w:t>2012.</w:t>
      </w:r>
      <w:r>
        <w:rPr>
          <w:rtl/>
        </w:rPr>
        <w:t xml:space="preserve"> </w:t>
      </w:r>
      <w:bookmarkStart w:id="13206" w:name="_ETM_Q26_238700"/>
      <w:bookmarkEnd w:id="13206"/>
      <w:r>
        <w:rPr>
          <w:rtl/>
        </w:rPr>
        <w:t xml:space="preserve">פעם </w:t>
      </w:r>
      <w:bookmarkStart w:id="13207" w:name="_ETM_Q26_239050"/>
      <w:bookmarkEnd w:id="13207"/>
      <w:r>
        <w:rPr>
          <w:rFonts w:hint="cs"/>
          <w:rtl/>
        </w:rPr>
        <w:t xml:space="preserve">הוא </w:t>
      </w:r>
      <w:r>
        <w:rPr>
          <w:rtl/>
        </w:rPr>
        <w:t>פה</w:t>
      </w:r>
      <w:r>
        <w:rPr>
          <w:rFonts w:hint="cs"/>
          <w:rtl/>
        </w:rPr>
        <w:t>,</w:t>
      </w:r>
      <w:r>
        <w:rPr>
          <w:rtl/>
        </w:rPr>
        <w:t xml:space="preserve"> </w:t>
      </w:r>
      <w:bookmarkStart w:id="13208" w:name="_ETM_Q26_239980"/>
      <w:bookmarkEnd w:id="13208"/>
      <w:r>
        <w:rPr>
          <w:rtl/>
        </w:rPr>
        <w:t xml:space="preserve">פעם </w:t>
      </w:r>
      <w:bookmarkStart w:id="13209" w:name="_ETM_Q26_240280"/>
      <w:bookmarkEnd w:id="13209"/>
      <w:r>
        <w:rPr>
          <w:rtl/>
        </w:rPr>
        <w:t xml:space="preserve">הוא </w:t>
      </w:r>
      <w:bookmarkStart w:id="13210" w:name="_ETM_Q26_240340"/>
      <w:bookmarkEnd w:id="13210"/>
      <w:r>
        <w:rPr>
          <w:rtl/>
        </w:rPr>
        <w:t>שם</w:t>
      </w:r>
      <w:r>
        <w:rPr>
          <w:rFonts w:hint="cs"/>
          <w:rtl/>
        </w:rPr>
        <w:t>.</w:t>
      </w:r>
      <w:bookmarkStart w:id="13211" w:name="_ETM_Q26_240439"/>
      <w:bookmarkStart w:id="13212" w:name="_ETM_Q26_240544"/>
      <w:bookmarkEnd w:id="13211"/>
      <w:bookmarkEnd w:id="13212"/>
    </w:p>
    <w:p w:rsidR="000F4DFE" w:rsidRDefault="000F4DFE" w:rsidP="0060609B">
      <w:pPr>
        <w:rPr>
          <w:rtl/>
        </w:rPr>
      </w:pPr>
      <w:r>
        <w:rPr>
          <w:rtl/>
        </w:rPr>
        <w:t xml:space="preserve"> </w:t>
      </w:r>
      <w:bookmarkStart w:id="13213" w:name="_ETM_Q26_240910"/>
      <w:bookmarkEnd w:id="13213"/>
    </w:p>
    <w:p w:rsidR="000F4DFE" w:rsidRDefault="000F4DFE" w:rsidP="0060609B">
      <w:pPr>
        <w:pStyle w:val="af6"/>
        <w:keepNext/>
        <w:rPr>
          <w:rtl/>
        </w:rPr>
      </w:pPr>
      <w:bookmarkStart w:id="13214" w:name="ET_yor_6129_4"/>
      <w:r w:rsidRPr="00A60CD3">
        <w:rPr>
          <w:rStyle w:val="TagStyle"/>
          <w:rtl/>
        </w:rPr>
        <w:t xml:space="preserve"> &lt;&lt; יור &gt;&gt; </w:t>
      </w:r>
      <w:r>
        <w:rPr>
          <w:rtl/>
        </w:rPr>
        <w:t>היו"ר ישראל אייכלר:</w:t>
      </w:r>
      <w:r w:rsidRPr="00A60CD3">
        <w:rPr>
          <w:rStyle w:val="TagStyle"/>
          <w:rtl/>
        </w:rPr>
        <w:t xml:space="preserve"> &lt;&lt; יור &gt;&gt;</w:t>
      </w:r>
      <w:r>
        <w:rPr>
          <w:rtl/>
        </w:rPr>
        <w:t xml:space="preserve"> </w:t>
      </w:r>
      <w:bookmarkEnd w:id="13214"/>
    </w:p>
    <w:p w:rsidR="000F4DFE" w:rsidRDefault="000F4DFE" w:rsidP="0060609B">
      <w:pPr>
        <w:pStyle w:val="KeepWithNext"/>
        <w:rPr>
          <w:rtl/>
        </w:rPr>
      </w:pPr>
    </w:p>
    <w:p w:rsidR="000F4DFE" w:rsidRDefault="000F4DFE" w:rsidP="0060609B">
      <w:pPr>
        <w:rPr>
          <w:rtl/>
        </w:rPr>
      </w:pPr>
      <w:r>
        <w:rPr>
          <w:rtl/>
        </w:rPr>
        <w:t>תודה</w:t>
      </w:r>
      <w:r>
        <w:rPr>
          <w:rFonts w:hint="cs"/>
          <w:rtl/>
        </w:rPr>
        <w:t xml:space="preserve"> רבה.</w:t>
      </w:r>
    </w:p>
    <w:p w:rsidR="000F4DFE" w:rsidRDefault="000F4DFE" w:rsidP="0060609B">
      <w:pPr>
        <w:rPr>
          <w:rtl/>
        </w:rPr>
      </w:pPr>
      <w:bookmarkStart w:id="13215" w:name="_ETM_Q26_238987"/>
      <w:bookmarkStart w:id="13216" w:name="_ETM_Q26_239062"/>
      <w:bookmarkStart w:id="13217" w:name="_ETM_Q26_243238"/>
      <w:bookmarkEnd w:id="13215"/>
      <w:bookmarkEnd w:id="13216"/>
      <w:bookmarkEnd w:id="13217"/>
    </w:p>
    <w:p w:rsidR="000F4DFE" w:rsidRDefault="000F4DFE" w:rsidP="0060609B">
      <w:pPr>
        <w:pStyle w:val="-"/>
        <w:keepNext/>
        <w:rPr>
          <w:rtl/>
        </w:rPr>
      </w:pPr>
      <w:bookmarkStart w:id="13218" w:name="ET_speakercontinue_4590_6"/>
      <w:r w:rsidRPr="00A60CD3">
        <w:rPr>
          <w:rStyle w:val="TagStyle"/>
          <w:rtl/>
        </w:rPr>
        <w:t xml:space="preserve"> &lt;&lt; דובר_המשך &gt;&gt; </w:t>
      </w:r>
      <w:r>
        <w:rPr>
          <w:rtl/>
        </w:rPr>
        <w:t>זאב אלקין (המחנה הממלכתי):</w:t>
      </w:r>
      <w:r w:rsidRPr="00A60CD3">
        <w:rPr>
          <w:rStyle w:val="TagStyle"/>
          <w:rtl/>
        </w:rPr>
        <w:t xml:space="preserve"> &lt;&lt; דובר_המשך &gt;&gt;</w:t>
      </w:r>
      <w:r>
        <w:rPr>
          <w:rtl/>
        </w:rPr>
        <w:t xml:space="preserve"> </w:t>
      </w:r>
      <w:bookmarkEnd w:id="13218"/>
    </w:p>
    <w:p w:rsidR="000F4DFE" w:rsidRDefault="000F4DFE" w:rsidP="0060609B">
      <w:pPr>
        <w:pStyle w:val="KeepWithNext"/>
        <w:rPr>
          <w:rtl/>
          <w:lang w:eastAsia="he-IL"/>
        </w:rPr>
      </w:pPr>
    </w:p>
    <w:p w:rsidR="000F4DFE" w:rsidRDefault="000F4DFE" w:rsidP="0060609B">
      <w:pPr>
        <w:rPr>
          <w:rtl/>
        </w:rPr>
      </w:pPr>
      <w:bookmarkStart w:id="13219" w:name="_ETM_Q26_241270"/>
      <w:bookmarkStart w:id="13220" w:name="_ETM_Q26_242380"/>
      <w:bookmarkStart w:id="13221" w:name="_ETM_Q26_242860"/>
      <w:bookmarkStart w:id="13222" w:name="_ETM_Q26_243100"/>
      <w:bookmarkEnd w:id="13219"/>
      <w:bookmarkEnd w:id="13220"/>
      <w:bookmarkEnd w:id="13221"/>
      <w:bookmarkEnd w:id="13222"/>
      <w:r>
        <w:rPr>
          <w:rtl/>
        </w:rPr>
        <w:t>חכה</w:t>
      </w:r>
      <w:r>
        <w:rPr>
          <w:rFonts w:hint="cs"/>
          <w:rtl/>
        </w:rPr>
        <w:t>,</w:t>
      </w:r>
      <w:r>
        <w:rPr>
          <w:rtl/>
        </w:rPr>
        <w:t xml:space="preserve"> </w:t>
      </w:r>
      <w:bookmarkStart w:id="13223" w:name="_ETM_Q26_243460"/>
      <w:bookmarkEnd w:id="13223"/>
      <w:r>
        <w:rPr>
          <w:rtl/>
        </w:rPr>
        <w:t xml:space="preserve">אדוני </w:t>
      </w:r>
      <w:bookmarkStart w:id="13224" w:name="_ETM_Q26_243700"/>
      <w:bookmarkEnd w:id="13224"/>
      <w:r>
        <w:rPr>
          <w:rtl/>
        </w:rPr>
        <w:t>היושב-ראש</w:t>
      </w:r>
      <w:r>
        <w:rPr>
          <w:rFonts w:hint="cs"/>
          <w:rtl/>
        </w:rPr>
        <w:t>,</w:t>
      </w:r>
      <w:r>
        <w:rPr>
          <w:rtl/>
        </w:rPr>
        <w:t xml:space="preserve"> </w:t>
      </w:r>
      <w:bookmarkStart w:id="13225" w:name="_ETM_Q26_244120"/>
      <w:bookmarkEnd w:id="13225"/>
      <w:r>
        <w:rPr>
          <w:rtl/>
        </w:rPr>
        <w:t>אי</w:t>
      </w:r>
      <w:r>
        <w:rPr>
          <w:rFonts w:hint="cs"/>
          <w:rtl/>
        </w:rPr>
        <w:t>-</w:t>
      </w:r>
      <w:bookmarkStart w:id="13226" w:name="_ETM_Q26_246950"/>
      <w:bookmarkEnd w:id="13226"/>
      <w:r>
        <w:rPr>
          <w:rtl/>
        </w:rPr>
        <w:t xml:space="preserve">אפשר </w:t>
      </w:r>
      <w:bookmarkStart w:id="13227" w:name="_ETM_Q26_244990"/>
      <w:bookmarkEnd w:id="13227"/>
      <w:r>
        <w:rPr>
          <w:rtl/>
        </w:rPr>
        <w:t xml:space="preserve">לסיים </w:t>
      </w:r>
      <w:bookmarkStart w:id="13228" w:name="_ETM_Q26_245770"/>
      <w:bookmarkEnd w:id="13228"/>
      <w:r>
        <w:rPr>
          <w:rtl/>
        </w:rPr>
        <w:t xml:space="preserve">את </w:t>
      </w:r>
      <w:bookmarkStart w:id="13229" w:name="_ETM_Q26_245920"/>
      <w:bookmarkEnd w:id="13229"/>
      <w:r>
        <w:rPr>
          <w:rFonts w:hint="cs"/>
          <w:rtl/>
        </w:rPr>
        <w:t>"</w:t>
      </w:r>
      <w:r>
        <w:rPr>
          <w:rtl/>
        </w:rPr>
        <w:t xml:space="preserve">פעם </w:t>
      </w:r>
      <w:bookmarkStart w:id="13230" w:name="_ETM_Q26_246280"/>
      <w:bookmarkEnd w:id="13230"/>
      <w:r>
        <w:rPr>
          <w:rFonts w:hint="cs"/>
          <w:rtl/>
        </w:rPr>
        <w:t xml:space="preserve">הוא </w:t>
      </w:r>
      <w:r>
        <w:rPr>
          <w:rtl/>
        </w:rPr>
        <w:t xml:space="preserve">פה </w:t>
      </w:r>
      <w:bookmarkStart w:id="13231" w:name="_ETM_Q26_246610"/>
      <w:bookmarkEnd w:id="13231"/>
      <w:r>
        <w:rPr>
          <w:rtl/>
        </w:rPr>
        <w:t xml:space="preserve">ופעם </w:t>
      </w:r>
      <w:bookmarkStart w:id="13232" w:name="_ETM_Q26_247060"/>
      <w:bookmarkEnd w:id="13232"/>
      <w:r>
        <w:rPr>
          <w:rtl/>
        </w:rPr>
        <w:t xml:space="preserve">הוא </w:t>
      </w:r>
      <w:bookmarkStart w:id="13233" w:name="_ETM_Q26_247150"/>
      <w:bookmarkEnd w:id="13233"/>
      <w:r>
        <w:rPr>
          <w:rtl/>
        </w:rPr>
        <w:t>שם</w:t>
      </w:r>
      <w:r>
        <w:rPr>
          <w:rFonts w:hint="cs"/>
          <w:rtl/>
        </w:rPr>
        <w:t>"</w:t>
      </w:r>
      <w:r>
        <w:rPr>
          <w:rtl/>
        </w:rPr>
        <w:t xml:space="preserve"> </w:t>
      </w:r>
      <w:bookmarkStart w:id="13234" w:name="_ETM_Q26_248009"/>
      <w:bookmarkEnd w:id="13234"/>
      <w:r>
        <w:rPr>
          <w:rtl/>
        </w:rPr>
        <w:t xml:space="preserve">בלי </w:t>
      </w:r>
      <w:bookmarkStart w:id="13235" w:name="_ETM_Q26_248369"/>
      <w:bookmarkEnd w:id="13235"/>
      <w:r>
        <w:rPr>
          <w:rtl/>
        </w:rPr>
        <w:t xml:space="preserve">להזכיר </w:t>
      </w:r>
      <w:bookmarkStart w:id="13236" w:name="_ETM_Q26_249149"/>
      <w:bookmarkEnd w:id="13236"/>
      <w:r>
        <w:rPr>
          <w:rtl/>
        </w:rPr>
        <w:t xml:space="preserve">עוד </w:t>
      </w:r>
      <w:bookmarkStart w:id="13237" w:name="_ETM_Q26_249360"/>
      <w:bookmarkEnd w:id="13237"/>
      <w:r>
        <w:rPr>
          <w:rtl/>
        </w:rPr>
        <w:t xml:space="preserve">שני </w:t>
      </w:r>
      <w:bookmarkStart w:id="13238" w:name="_ETM_Q26_249780"/>
      <w:bookmarkEnd w:id="13238"/>
      <w:r>
        <w:rPr>
          <w:rtl/>
        </w:rPr>
        <w:t xml:space="preserve">דברים </w:t>
      </w:r>
      <w:bookmarkStart w:id="13239" w:name="_ETM_Q26_250229"/>
      <w:bookmarkEnd w:id="13239"/>
      <w:r>
        <w:rPr>
          <w:rtl/>
        </w:rPr>
        <w:t xml:space="preserve">שהיו </w:t>
      </w:r>
      <w:bookmarkStart w:id="13240" w:name="_ETM_Q26_250560"/>
      <w:bookmarkEnd w:id="13240"/>
      <w:r>
        <w:rPr>
          <w:rtl/>
        </w:rPr>
        <w:t xml:space="preserve">פעם </w:t>
      </w:r>
      <w:bookmarkStart w:id="13241" w:name="_ETM_Q26_250829"/>
      <w:bookmarkEnd w:id="13241"/>
      <w:r>
        <w:rPr>
          <w:rtl/>
        </w:rPr>
        <w:t xml:space="preserve">מרכזיים </w:t>
      </w:r>
      <w:bookmarkStart w:id="13242" w:name="_ETM_Q26_251399"/>
      <w:bookmarkEnd w:id="13242"/>
      <w:r>
        <w:rPr>
          <w:rtl/>
        </w:rPr>
        <w:t xml:space="preserve">בתורתו </w:t>
      </w:r>
      <w:bookmarkStart w:id="13243" w:name="_ETM_Q26_251819"/>
      <w:bookmarkEnd w:id="13243"/>
      <w:r>
        <w:rPr>
          <w:rtl/>
        </w:rPr>
        <w:t xml:space="preserve">של </w:t>
      </w:r>
      <w:bookmarkStart w:id="13244" w:name="_ETM_Q26_251970"/>
      <w:bookmarkEnd w:id="13244"/>
      <w:r>
        <w:rPr>
          <w:rtl/>
        </w:rPr>
        <w:t xml:space="preserve">בנימין </w:t>
      </w:r>
      <w:bookmarkStart w:id="13245" w:name="_ETM_Q26_252299"/>
      <w:bookmarkEnd w:id="13245"/>
      <w:r>
        <w:rPr>
          <w:rtl/>
        </w:rPr>
        <w:t>נתניהו</w:t>
      </w:r>
      <w:r>
        <w:rPr>
          <w:rFonts w:hint="cs"/>
          <w:rtl/>
        </w:rPr>
        <w:t>,</w:t>
      </w:r>
      <w:r>
        <w:rPr>
          <w:rtl/>
        </w:rPr>
        <w:t xml:space="preserve"> </w:t>
      </w:r>
      <w:bookmarkStart w:id="13246" w:name="_ETM_Q26_252720"/>
      <w:bookmarkEnd w:id="13246"/>
      <w:r>
        <w:rPr>
          <w:rtl/>
        </w:rPr>
        <w:t xml:space="preserve">ובזה </w:t>
      </w:r>
      <w:bookmarkStart w:id="13247" w:name="_ETM_Q26_253079"/>
      <w:bookmarkEnd w:id="13247"/>
      <w:r>
        <w:rPr>
          <w:rtl/>
        </w:rPr>
        <w:t xml:space="preserve">אני </w:t>
      </w:r>
      <w:bookmarkStart w:id="13248" w:name="_ETM_Q26_253290"/>
      <w:bookmarkEnd w:id="13248"/>
      <w:r>
        <w:rPr>
          <w:rtl/>
        </w:rPr>
        <w:t>אסיים</w:t>
      </w:r>
      <w:r>
        <w:rPr>
          <w:rFonts w:hint="cs"/>
          <w:rtl/>
        </w:rPr>
        <w:t>.</w:t>
      </w:r>
      <w:r>
        <w:rPr>
          <w:rtl/>
        </w:rPr>
        <w:t xml:space="preserve"> </w:t>
      </w:r>
      <w:bookmarkStart w:id="13249" w:name="_ETM_Q26_254409"/>
      <w:bookmarkEnd w:id="13249"/>
      <w:r>
        <w:rPr>
          <w:rtl/>
        </w:rPr>
        <w:t xml:space="preserve">פעם </w:t>
      </w:r>
      <w:bookmarkStart w:id="13250" w:name="_ETM_Q26_254770"/>
      <w:bookmarkEnd w:id="13250"/>
      <w:r>
        <w:rPr>
          <w:rFonts w:hint="cs"/>
          <w:rtl/>
        </w:rPr>
        <w:t>נאם</w:t>
      </w:r>
      <w:r>
        <w:rPr>
          <w:rtl/>
        </w:rPr>
        <w:t xml:space="preserve"> </w:t>
      </w:r>
      <w:bookmarkStart w:id="13251" w:name="_ETM_Q26_254979"/>
      <w:bookmarkEnd w:id="13251"/>
      <w:r>
        <w:rPr>
          <w:rtl/>
        </w:rPr>
        <w:t xml:space="preserve">בנימין </w:t>
      </w:r>
      <w:bookmarkStart w:id="13252" w:name="_ETM_Q26_255400"/>
      <w:bookmarkEnd w:id="13252"/>
      <w:r>
        <w:rPr>
          <w:rtl/>
        </w:rPr>
        <w:t xml:space="preserve">נתניהו </w:t>
      </w:r>
      <w:bookmarkStart w:id="13253" w:name="_ETM_Q26_256209"/>
      <w:bookmarkEnd w:id="13253"/>
      <w:r>
        <w:rPr>
          <w:rFonts w:hint="cs"/>
          <w:rtl/>
        </w:rPr>
        <w:t>נאום</w:t>
      </w:r>
      <w:r>
        <w:rPr>
          <w:rtl/>
        </w:rPr>
        <w:t xml:space="preserve"> </w:t>
      </w:r>
      <w:bookmarkStart w:id="13254" w:name="_ETM_Q26_256780"/>
      <w:bookmarkEnd w:id="13254"/>
      <w:r>
        <w:rPr>
          <w:rtl/>
        </w:rPr>
        <w:t xml:space="preserve">מאוד </w:t>
      </w:r>
      <w:bookmarkStart w:id="13255" w:name="_ETM_Q26_257229"/>
      <w:bookmarkEnd w:id="13255"/>
      <w:r>
        <w:rPr>
          <w:rtl/>
        </w:rPr>
        <w:t>מרגש</w:t>
      </w:r>
      <w:r>
        <w:rPr>
          <w:rFonts w:hint="cs"/>
          <w:rtl/>
        </w:rPr>
        <w:t>,</w:t>
      </w:r>
      <w:r>
        <w:rPr>
          <w:rtl/>
        </w:rPr>
        <w:t xml:space="preserve"> </w:t>
      </w:r>
      <w:bookmarkStart w:id="13256" w:name="_ETM_Q26_257979"/>
      <w:bookmarkEnd w:id="13256"/>
      <w:r>
        <w:rPr>
          <w:rtl/>
        </w:rPr>
        <w:t>שמפ</w:t>
      </w:r>
      <w:r>
        <w:rPr>
          <w:rFonts w:hint="cs"/>
          <w:rtl/>
        </w:rPr>
        <w:t>את</w:t>
      </w:r>
      <w:r>
        <w:rPr>
          <w:rtl/>
        </w:rPr>
        <w:t xml:space="preserve"> </w:t>
      </w:r>
      <w:bookmarkStart w:id="13257" w:name="_ETM_Q26_258640"/>
      <w:bookmarkStart w:id="13258" w:name="_ETM_Q26_258729"/>
      <w:bookmarkEnd w:id="13257"/>
      <w:bookmarkEnd w:id="13258"/>
      <w:r>
        <w:rPr>
          <w:rtl/>
        </w:rPr>
        <w:t xml:space="preserve">חוסר </w:t>
      </w:r>
      <w:bookmarkStart w:id="13259" w:name="_ETM_Q26_259030"/>
      <w:bookmarkEnd w:id="13259"/>
      <w:r>
        <w:rPr>
          <w:rtl/>
        </w:rPr>
        <w:t xml:space="preserve">הזמן </w:t>
      </w:r>
      <w:bookmarkStart w:id="13260" w:name="_ETM_Q26_259360"/>
      <w:bookmarkEnd w:id="13260"/>
      <w:r>
        <w:rPr>
          <w:rtl/>
        </w:rPr>
        <w:t xml:space="preserve">אני </w:t>
      </w:r>
      <w:bookmarkStart w:id="13261" w:name="_ETM_Q26_259509"/>
      <w:bookmarkEnd w:id="13261"/>
      <w:r>
        <w:rPr>
          <w:rtl/>
        </w:rPr>
        <w:t xml:space="preserve">אחסוך </w:t>
      </w:r>
      <w:bookmarkStart w:id="13262" w:name="_ETM_Q26_259900"/>
      <w:bookmarkEnd w:id="13262"/>
      <w:r>
        <w:rPr>
          <w:rtl/>
        </w:rPr>
        <w:t xml:space="preserve">מכם </w:t>
      </w:r>
      <w:bookmarkStart w:id="13263" w:name="_ETM_Q26_260290"/>
      <w:bookmarkEnd w:id="13263"/>
      <w:r>
        <w:rPr>
          <w:rtl/>
        </w:rPr>
        <w:t>אותו</w:t>
      </w:r>
      <w:r>
        <w:rPr>
          <w:rFonts w:hint="cs"/>
          <w:rtl/>
        </w:rPr>
        <w:t>,</w:t>
      </w:r>
      <w:r>
        <w:rPr>
          <w:rtl/>
        </w:rPr>
        <w:t xml:space="preserve"> </w:t>
      </w:r>
      <w:bookmarkStart w:id="13264" w:name="_ETM_Q26_261470"/>
      <w:bookmarkEnd w:id="13264"/>
      <w:r>
        <w:rPr>
          <w:rtl/>
        </w:rPr>
        <w:t xml:space="preserve">כנגד </w:t>
      </w:r>
      <w:bookmarkStart w:id="13265" w:name="_ETM_Q26_261979"/>
      <w:bookmarkEnd w:id="13265"/>
      <w:r>
        <w:rPr>
          <w:rtl/>
        </w:rPr>
        <w:t xml:space="preserve">מדינה </w:t>
      </w:r>
      <w:bookmarkStart w:id="13266" w:name="_ETM_Q26_262310"/>
      <w:bookmarkEnd w:id="13266"/>
      <w:r>
        <w:rPr>
          <w:rtl/>
        </w:rPr>
        <w:t>פלסטינית</w:t>
      </w:r>
      <w:r>
        <w:rPr>
          <w:rFonts w:hint="cs"/>
          <w:rtl/>
        </w:rPr>
        <w:t>.</w:t>
      </w:r>
      <w:r>
        <w:rPr>
          <w:rtl/>
        </w:rPr>
        <w:t xml:space="preserve"> </w:t>
      </w:r>
      <w:bookmarkStart w:id="13267" w:name="_ETM_Q26_263000"/>
      <w:bookmarkEnd w:id="13267"/>
      <w:r>
        <w:rPr>
          <w:rtl/>
        </w:rPr>
        <w:t xml:space="preserve">מאוד </w:t>
      </w:r>
      <w:bookmarkStart w:id="13268" w:name="_ETM_Q26_263509"/>
      <w:bookmarkEnd w:id="13268"/>
      <w:r>
        <w:rPr>
          <w:rtl/>
        </w:rPr>
        <w:t xml:space="preserve">מאוד </w:t>
      </w:r>
      <w:bookmarkStart w:id="13269" w:name="_ETM_Q26_263720"/>
      <w:bookmarkEnd w:id="13269"/>
      <w:r>
        <w:rPr>
          <w:rtl/>
        </w:rPr>
        <w:t>משכנע</w:t>
      </w:r>
      <w:r>
        <w:rPr>
          <w:rFonts w:hint="cs"/>
          <w:rtl/>
        </w:rPr>
        <w:t>.</w:t>
      </w:r>
      <w:r>
        <w:rPr>
          <w:rtl/>
        </w:rPr>
        <w:t xml:space="preserve"> </w:t>
      </w:r>
      <w:bookmarkStart w:id="13270" w:name="_ETM_Q26_264870"/>
      <w:bookmarkEnd w:id="13270"/>
      <w:r>
        <w:rPr>
          <w:rtl/>
        </w:rPr>
        <w:t xml:space="preserve">עברו </w:t>
      </w:r>
      <w:bookmarkStart w:id="13271" w:name="_ETM_Q26_265260"/>
      <w:bookmarkEnd w:id="13271"/>
      <w:r>
        <w:rPr>
          <w:rtl/>
        </w:rPr>
        <w:t xml:space="preserve">רק </w:t>
      </w:r>
      <w:bookmarkStart w:id="13272" w:name="_ETM_Q26_265410"/>
      <w:bookmarkEnd w:id="13272"/>
      <w:r>
        <w:rPr>
          <w:rFonts w:hint="cs"/>
          <w:rtl/>
        </w:rPr>
        <w:t>שבע</w:t>
      </w:r>
      <w:r>
        <w:rPr>
          <w:rtl/>
        </w:rPr>
        <w:t xml:space="preserve"> </w:t>
      </w:r>
      <w:bookmarkStart w:id="13273" w:name="_ETM_Q26_265680"/>
      <w:bookmarkEnd w:id="13273"/>
      <w:r>
        <w:rPr>
          <w:rtl/>
        </w:rPr>
        <w:t>שנים</w:t>
      </w:r>
      <w:r>
        <w:rPr>
          <w:rFonts w:hint="cs"/>
          <w:rtl/>
        </w:rPr>
        <w:t>,</w:t>
      </w:r>
      <w:r>
        <w:rPr>
          <w:rtl/>
        </w:rPr>
        <w:t xml:space="preserve"> </w:t>
      </w:r>
      <w:bookmarkStart w:id="13274" w:name="_ETM_Q26_266069"/>
      <w:bookmarkEnd w:id="13274"/>
      <w:r>
        <w:rPr>
          <w:rtl/>
        </w:rPr>
        <w:t xml:space="preserve">והוא </w:t>
      </w:r>
      <w:bookmarkStart w:id="13275" w:name="_ETM_Q26_266250"/>
      <w:bookmarkEnd w:id="13275"/>
      <w:r>
        <w:rPr>
          <w:rtl/>
        </w:rPr>
        <w:t xml:space="preserve">התייצב </w:t>
      </w:r>
      <w:bookmarkStart w:id="13276" w:name="_ETM_Q26_266940"/>
      <w:bookmarkEnd w:id="13276"/>
      <w:r>
        <w:rPr>
          <w:rtl/>
        </w:rPr>
        <w:t xml:space="preserve">בפני </w:t>
      </w:r>
      <w:bookmarkStart w:id="13277" w:name="_ETM_Q26_267330"/>
      <w:bookmarkEnd w:id="13277"/>
      <w:r>
        <w:rPr>
          <w:rtl/>
        </w:rPr>
        <w:t xml:space="preserve">כל </w:t>
      </w:r>
      <w:bookmarkStart w:id="13278" w:name="_ETM_Q26_267600"/>
      <w:bookmarkEnd w:id="13278"/>
      <w:r>
        <w:rPr>
          <w:rtl/>
        </w:rPr>
        <w:t xml:space="preserve">העולם </w:t>
      </w:r>
      <w:bookmarkStart w:id="13279" w:name="_ETM_Q26_268350"/>
      <w:bookmarkEnd w:id="13279"/>
      <w:r>
        <w:rPr>
          <w:rtl/>
        </w:rPr>
        <w:t>ונא</w:t>
      </w:r>
      <w:r>
        <w:rPr>
          <w:rFonts w:hint="cs"/>
          <w:rtl/>
        </w:rPr>
        <w:t>ם</w:t>
      </w:r>
      <w:r>
        <w:rPr>
          <w:rtl/>
        </w:rPr>
        <w:t xml:space="preserve"> </w:t>
      </w:r>
      <w:bookmarkStart w:id="13280" w:name="_ETM_Q26_269040"/>
      <w:bookmarkStart w:id="13281" w:name="_ETM_Q26_269220"/>
      <w:bookmarkEnd w:id="13280"/>
      <w:bookmarkEnd w:id="13281"/>
      <w:r>
        <w:rPr>
          <w:rFonts w:hint="cs"/>
          <w:rtl/>
        </w:rPr>
        <w:t xml:space="preserve">נאום מאוד </w:t>
      </w:r>
      <w:bookmarkStart w:id="13282" w:name="_ETM_Q26_269590"/>
      <w:bookmarkEnd w:id="13282"/>
      <w:r>
        <w:rPr>
          <w:rtl/>
        </w:rPr>
        <w:t>מאוד</w:t>
      </w:r>
      <w:bookmarkStart w:id="13283" w:name="_ETM_Q26_269740"/>
      <w:bookmarkEnd w:id="13283"/>
      <w:r>
        <w:rPr>
          <w:rtl/>
        </w:rPr>
        <w:t xml:space="preserve"> </w:t>
      </w:r>
      <w:bookmarkStart w:id="13284" w:name="_ETM_Q26_269950"/>
      <w:bookmarkEnd w:id="13284"/>
      <w:r>
        <w:rPr>
          <w:rtl/>
        </w:rPr>
        <w:t>משכנע</w:t>
      </w:r>
      <w:r>
        <w:rPr>
          <w:rFonts w:hint="cs"/>
          <w:rtl/>
        </w:rPr>
        <w:t>,</w:t>
      </w:r>
      <w:r>
        <w:rPr>
          <w:rtl/>
        </w:rPr>
        <w:t xml:space="preserve"> </w:t>
      </w:r>
      <w:bookmarkStart w:id="13285" w:name="_ETM_Q26_270490"/>
      <w:bookmarkEnd w:id="13285"/>
      <w:r>
        <w:rPr>
          <w:rtl/>
        </w:rPr>
        <w:t xml:space="preserve">נאום </w:t>
      </w:r>
      <w:bookmarkStart w:id="13286" w:name="_ETM_Q26_270729"/>
      <w:bookmarkEnd w:id="13286"/>
      <w:r>
        <w:rPr>
          <w:rtl/>
        </w:rPr>
        <w:t>בר</w:t>
      </w:r>
      <w:r>
        <w:rPr>
          <w:rFonts w:hint="cs"/>
          <w:rtl/>
        </w:rPr>
        <w:t xml:space="preserve"> </w:t>
      </w:r>
      <w:r>
        <w:rPr>
          <w:rtl/>
        </w:rPr>
        <w:t xml:space="preserve">אילן </w:t>
      </w:r>
      <w:bookmarkStart w:id="13287" w:name="_ETM_Q26_271299"/>
      <w:bookmarkEnd w:id="13287"/>
      <w:r>
        <w:rPr>
          <w:rtl/>
        </w:rPr>
        <w:t>המפורסם</w:t>
      </w:r>
      <w:r>
        <w:rPr>
          <w:rFonts w:hint="cs"/>
          <w:rtl/>
        </w:rPr>
        <w:t>,</w:t>
      </w:r>
      <w:r>
        <w:rPr>
          <w:rtl/>
        </w:rPr>
        <w:t xml:space="preserve"> </w:t>
      </w:r>
      <w:bookmarkStart w:id="13288" w:name="_ETM_Q26_272259"/>
      <w:bookmarkEnd w:id="13288"/>
      <w:r>
        <w:rPr>
          <w:rtl/>
        </w:rPr>
        <w:t>ב</w:t>
      </w:r>
      <w:r>
        <w:rPr>
          <w:rFonts w:hint="cs"/>
          <w:rtl/>
        </w:rPr>
        <w:t xml:space="preserve">עד </w:t>
      </w:r>
      <w:r>
        <w:rPr>
          <w:rtl/>
        </w:rPr>
        <w:t xml:space="preserve">הקמת </w:t>
      </w:r>
      <w:bookmarkStart w:id="13289" w:name="_ETM_Q26_273280"/>
      <w:bookmarkEnd w:id="13289"/>
      <w:r>
        <w:rPr>
          <w:rtl/>
        </w:rPr>
        <w:t xml:space="preserve">מדינה </w:t>
      </w:r>
      <w:bookmarkStart w:id="13290" w:name="_ETM_Q26_273700"/>
      <w:bookmarkEnd w:id="13290"/>
      <w:r>
        <w:rPr>
          <w:rtl/>
        </w:rPr>
        <w:t>פלסטינית</w:t>
      </w:r>
      <w:r>
        <w:rPr>
          <w:rFonts w:hint="cs"/>
          <w:rtl/>
        </w:rPr>
        <w:t>.</w:t>
      </w:r>
      <w:r>
        <w:rPr>
          <w:rtl/>
        </w:rPr>
        <w:t xml:space="preserve"> </w:t>
      </w:r>
      <w:bookmarkStart w:id="13291" w:name="_ETM_Q26_274270"/>
      <w:bookmarkEnd w:id="13291"/>
      <w:r>
        <w:rPr>
          <w:rtl/>
        </w:rPr>
        <w:t xml:space="preserve">פעם </w:t>
      </w:r>
      <w:bookmarkStart w:id="13292" w:name="_ETM_Q26_274600"/>
      <w:bookmarkEnd w:id="13292"/>
      <w:r>
        <w:rPr>
          <w:rFonts w:hint="cs"/>
          <w:rtl/>
        </w:rPr>
        <w:t xml:space="preserve">הוא </w:t>
      </w:r>
      <w:r>
        <w:rPr>
          <w:rtl/>
        </w:rPr>
        <w:t xml:space="preserve">פה </w:t>
      </w:r>
      <w:bookmarkStart w:id="13293" w:name="_ETM_Q26_275370"/>
      <w:bookmarkEnd w:id="13293"/>
      <w:r>
        <w:rPr>
          <w:rtl/>
        </w:rPr>
        <w:t xml:space="preserve">ופעם </w:t>
      </w:r>
      <w:bookmarkStart w:id="13294" w:name="_ETM_Q26_275880"/>
      <w:bookmarkEnd w:id="13294"/>
      <w:r>
        <w:rPr>
          <w:rtl/>
        </w:rPr>
        <w:t xml:space="preserve">הוא </w:t>
      </w:r>
      <w:bookmarkStart w:id="13295" w:name="_ETM_Q26_275970"/>
      <w:bookmarkEnd w:id="13295"/>
      <w:r>
        <w:rPr>
          <w:rtl/>
        </w:rPr>
        <w:t>שם</w:t>
      </w:r>
      <w:r>
        <w:rPr>
          <w:rFonts w:hint="cs"/>
          <w:rtl/>
        </w:rPr>
        <w:t>.</w:t>
      </w:r>
    </w:p>
    <w:p w:rsidR="000F4DFE" w:rsidRDefault="000F4DFE" w:rsidP="0060609B">
      <w:pPr>
        <w:rPr>
          <w:rtl/>
        </w:rPr>
      </w:pPr>
      <w:bookmarkStart w:id="13296" w:name="_ETM_Q26_279727"/>
      <w:bookmarkStart w:id="13297" w:name="_ETM_Q26_279803"/>
      <w:bookmarkEnd w:id="13296"/>
      <w:bookmarkEnd w:id="13297"/>
    </w:p>
    <w:p w:rsidR="000F4DFE" w:rsidRDefault="000F4DFE" w:rsidP="0060609B">
      <w:pPr>
        <w:rPr>
          <w:rtl/>
        </w:rPr>
      </w:pPr>
      <w:bookmarkStart w:id="13298" w:name="_ETM_Q26_279893"/>
      <w:bookmarkStart w:id="13299" w:name="_ETM_Q26_279992"/>
      <w:bookmarkStart w:id="13300" w:name="_ETM_Q26_276709"/>
      <w:bookmarkStart w:id="13301" w:name="_ETM_Q26_277159"/>
      <w:bookmarkEnd w:id="13298"/>
      <w:bookmarkEnd w:id="13299"/>
      <w:bookmarkEnd w:id="13300"/>
      <w:bookmarkEnd w:id="13301"/>
      <w:r>
        <w:rPr>
          <w:rFonts w:hint="cs"/>
          <w:rtl/>
        </w:rPr>
        <w:t>וכ</w:t>
      </w:r>
      <w:r>
        <w:rPr>
          <w:rtl/>
        </w:rPr>
        <w:t>מובן</w:t>
      </w:r>
      <w:r>
        <w:rPr>
          <w:rFonts w:hint="cs"/>
          <w:rtl/>
        </w:rPr>
        <w:t>,</w:t>
      </w:r>
      <w:r>
        <w:rPr>
          <w:rtl/>
        </w:rPr>
        <w:t xml:space="preserve"> </w:t>
      </w:r>
      <w:bookmarkStart w:id="13302" w:name="_ETM_Q26_277819"/>
      <w:bookmarkEnd w:id="13302"/>
      <w:r>
        <w:rPr>
          <w:rtl/>
        </w:rPr>
        <w:t xml:space="preserve">כולנו </w:t>
      </w:r>
      <w:bookmarkStart w:id="13303" w:name="_ETM_Q26_278240"/>
      <w:bookmarkEnd w:id="13303"/>
      <w:r>
        <w:rPr>
          <w:rtl/>
        </w:rPr>
        <w:t xml:space="preserve">זוכרים </w:t>
      </w:r>
      <w:bookmarkStart w:id="13304" w:name="_ETM_Q26_278659"/>
      <w:bookmarkEnd w:id="13304"/>
      <w:r>
        <w:rPr>
          <w:rtl/>
        </w:rPr>
        <w:t xml:space="preserve">שבנימין </w:t>
      </w:r>
      <w:bookmarkStart w:id="13305" w:name="_ETM_Q26_279139"/>
      <w:bookmarkEnd w:id="13305"/>
      <w:r>
        <w:rPr>
          <w:rtl/>
        </w:rPr>
        <w:t xml:space="preserve">נתניהו </w:t>
      </w:r>
      <w:bookmarkStart w:id="13306" w:name="_ETM_Q26_279590"/>
      <w:bookmarkEnd w:id="13306"/>
      <w:r>
        <w:rPr>
          <w:rtl/>
        </w:rPr>
        <w:t xml:space="preserve">נכנס </w:t>
      </w:r>
      <w:bookmarkStart w:id="13307" w:name="_ETM_Q26_280159"/>
      <w:bookmarkEnd w:id="13307"/>
      <w:r>
        <w:rPr>
          <w:rtl/>
        </w:rPr>
        <w:t xml:space="preserve">לפוליטיקה </w:t>
      </w:r>
      <w:bookmarkStart w:id="13308" w:name="_ETM_Q26_280880"/>
      <w:bookmarkEnd w:id="13308"/>
      <w:r>
        <w:rPr>
          <w:rtl/>
        </w:rPr>
        <w:t xml:space="preserve">הישראלית </w:t>
      </w:r>
      <w:bookmarkStart w:id="13309" w:name="_ETM_Q26_281420"/>
      <w:bookmarkEnd w:id="13309"/>
      <w:r>
        <w:rPr>
          <w:rtl/>
        </w:rPr>
        <w:t xml:space="preserve">תחת </w:t>
      </w:r>
      <w:bookmarkStart w:id="13310" w:name="_ETM_Q26_281780"/>
      <w:bookmarkEnd w:id="13310"/>
      <w:r>
        <w:rPr>
          <w:rtl/>
        </w:rPr>
        <w:t xml:space="preserve">הדגל </w:t>
      </w:r>
      <w:bookmarkStart w:id="13311" w:name="_ETM_Q26_282569"/>
      <w:bookmarkEnd w:id="13311"/>
      <w:r>
        <w:rPr>
          <w:rtl/>
        </w:rPr>
        <w:t xml:space="preserve">של </w:t>
      </w:r>
      <w:bookmarkStart w:id="13312" w:name="_ETM_Q26_282840"/>
      <w:bookmarkEnd w:id="13312"/>
      <w:r>
        <w:rPr>
          <w:rtl/>
        </w:rPr>
        <w:t xml:space="preserve">מאבק </w:t>
      </w:r>
      <w:bookmarkStart w:id="13313" w:name="_ETM_Q26_283470"/>
      <w:bookmarkEnd w:id="13313"/>
      <w:r>
        <w:rPr>
          <w:rtl/>
        </w:rPr>
        <w:t>בטרור</w:t>
      </w:r>
      <w:r>
        <w:rPr>
          <w:rFonts w:hint="cs"/>
          <w:rtl/>
        </w:rPr>
        <w:t>,</w:t>
      </w:r>
      <w:r>
        <w:rPr>
          <w:rtl/>
        </w:rPr>
        <w:t xml:space="preserve"> </w:t>
      </w:r>
      <w:bookmarkStart w:id="13314" w:name="_ETM_Q26_284370"/>
      <w:bookmarkEnd w:id="13314"/>
      <w:r>
        <w:rPr>
          <w:rtl/>
        </w:rPr>
        <w:t>ו</w:t>
      </w:r>
      <w:r>
        <w:rPr>
          <w:rFonts w:hint="cs"/>
          <w:rtl/>
        </w:rPr>
        <w:t>אין</w:t>
      </w:r>
      <w:r>
        <w:rPr>
          <w:rtl/>
        </w:rPr>
        <w:t xml:space="preserve"> </w:t>
      </w:r>
      <w:bookmarkStart w:id="13315" w:name="_ETM_Q26_285149"/>
      <w:bookmarkEnd w:id="13315"/>
      <w:r>
        <w:rPr>
          <w:rtl/>
        </w:rPr>
        <w:t xml:space="preserve">מי </w:t>
      </w:r>
      <w:bookmarkStart w:id="13316" w:name="_ETM_Q26_285359"/>
      <w:bookmarkEnd w:id="13316"/>
      <w:r>
        <w:rPr>
          <w:rtl/>
        </w:rPr>
        <w:t xml:space="preserve">שלא </w:t>
      </w:r>
      <w:bookmarkStart w:id="13317" w:name="_ETM_Q26_285689"/>
      <w:bookmarkEnd w:id="13317"/>
      <w:r>
        <w:rPr>
          <w:rtl/>
        </w:rPr>
        <w:t xml:space="preserve">זוכר </w:t>
      </w:r>
      <w:bookmarkStart w:id="13318" w:name="_ETM_Q26_286049"/>
      <w:bookmarkEnd w:id="13318"/>
      <w:r>
        <w:rPr>
          <w:rtl/>
        </w:rPr>
        <w:t xml:space="preserve">את </w:t>
      </w:r>
      <w:bookmarkStart w:id="13319" w:name="_ETM_Q26_286170"/>
      <w:bookmarkEnd w:id="13319"/>
      <w:r>
        <w:rPr>
          <w:rtl/>
        </w:rPr>
        <w:t xml:space="preserve">המשפט </w:t>
      </w:r>
      <w:bookmarkStart w:id="13320" w:name="_ETM_Q26_286679"/>
      <w:bookmarkEnd w:id="13320"/>
      <w:r>
        <w:rPr>
          <w:rtl/>
        </w:rPr>
        <w:t xml:space="preserve">המפורסם </w:t>
      </w:r>
      <w:bookmarkStart w:id="13321" w:name="_ETM_Q26_287310"/>
      <w:bookmarkEnd w:id="13321"/>
      <w:r>
        <w:rPr>
          <w:rtl/>
        </w:rPr>
        <w:t xml:space="preserve">מהספר </w:t>
      </w:r>
      <w:bookmarkStart w:id="13322" w:name="_ETM_Q26_287819"/>
      <w:bookmarkEnd w:id="13322"/>
      <w:r>
        <w:rPr>
          <w:rFonts w:hint="cs"/>
          <w:rtl/>
        </w:rPr>
        <w:t>"</w:t>
      </w:r>
      <w:r>
        <w:rPr>
          <w:rtl/>
        </w:rPr>
        <w:t xml:space="preserve">מקום </w:t>
      </w:r>
      <w:bookmarkStart w:id="13323" w:name="_ETM_Q26_288210"/>
      <w:bookmarkEnd w:id="13323"/>
      <w:r>
        <w:rPr>
          <w:rtl/>
        </w:rPr>
        <w:t xml:space="preserve">תחת </w:t>
      </w:r>
      <w:bookmarkStart w:id="13324" w:name="_ETM_Q26_288569"/>
      <w:bookmarkEnd w:id="13324"/>
      <w:r>
        <w:rPr>
          <w:rtl/>
        </w:rPr>
        <w:t>השמש</w:t>
      </w:r>
      <w:r>
        <w:rPr>
          <w:rFonts w:hint="cs"/>
          <w:rtl/>
        </w:rPr>
        <w:t>"</w:t>
      </w:r>
      <w:r>
        <w:rPr>
          <w:rtl/>
        </w:rPr>
        <w:t xml:space="preserve"> </w:t>
      </w:r>
      <w:bookmarkStart w:id="13325" w:name="_ETM_Q26_289079"/>
      <w:bookmarkEnd w:id="13325"/>
      <w:r>
        <w:rPr>
          <w:rtl/>
        </w:rPr>
        <w:t xml:space="preserve">על </w:t>
      </w:r>
      <w:bookmarkStart w:id="13326" w:name="_ETM_Q26_289200"/>
      <w:bookmarkEnd w:id="13326"/>
      <w:r>
        <w:rPr>
          <w:rtl/>
        </w:rPr>
        <w:t xml:space="preserve">עסקת </w:t>
      </w:r>
      <w:bookmarkStart w:id="13327" w:name="_ETM_Q26_289530"/>
      <w:bookmarkEnd w:id="13327"/>
      <w:r>
        <w:rPr>
          <w:rtl/>
        </w:rPr>
        <w:t>ג'יבריל</w:t>
      </w:r>
      <w:r>
        <w:rPr>
          <w:rFonts w:hint="cs"/>
          <w:rtl/>
        </w:rPr>
        <w:t>:</w:t>
      </w:r>
      <w:r>
        <w:rPr>
          <w:rtl/>
        </w:rPr>
        <w:t xml:space="preserve"> </w:t>
      </w:r>
      <w:bookmarkStart w:id="13328" w:name="_ETM_Q26_290360"/>
      <w:bookmarkEnd w:id="13328"/>
      <w:r>
        <w:rPr>
          <w:rFonts w:hint="cs"/>
          <w:rtl/>
        </w:rPr>
        <w:t>"</w:t>
      </w:r>
      <w:r>
        <w:rPr>
          <w:rtl/>
        </w:rPr>
        <w:t xml:space="preserve">שחרור </w:t>
      </w:r>
      <w:bookmarkStart w:id="13329" w:name="_ETM_Q26_290869"/>
      <w:bookmarkEnd w:id="13329"/>
      <w:r>
        <w:rPr>
          <w:rtl/>
        </w:rPr>
        <w:t xml:space="preserve">מחבלים </w:t>
      </w:r>
      <w:bookmarkStart w:id="13330" w:name="_ETM_Q26_291440"/>
      <w:bookmarkStart w:id="13331" w:name="_ETM_Q26_291890"/>
      <w:bookmarkEnd w:id="13330"/>
      <w:bookmarkEnd w:id="13331"/>
      <w:r>
        <w:rPr>
          <w:rFonts w:hint="cs"/>
          <w:rtl/>
        </w:rPr>
        <w:t>הוא צעד מביש</w:t>
      </w:r>
      <w:r>
        <w:rPr>
          <w:rtl/>
        </w:rPr>
        <w:t xml:space="preserve"> </w:t>
      </w:r>
      <w:bookmarkStart w:id="13332" w:name="_ETM_Q26_292250"/>
      <w:bookmarkEnd w:id="13332"/>
      <w:r>
        <w:rPr>
          <w:rtl/>
        </w:rPr>
        <w:t xml:space="preserve">של </w:t>
      </w:r>
      <w:bookmarkStart w:id="13333" w:name="_ETM_Q26_292490"/>
      <w:bookmarkEnd w:id="13333"/>
      <w:r>
        <w:rPr>
          <w:rtl/>
        </w:rPr>
        <w:t xml:space="preserve">כניעה </w:t>
      </w:r>
      <w:bookmarkStart w:id="13334" w:name="_ETM_Q26_292820"/>
      <w:bookmarkEnd w:id="13334"/>
      <w:r>
        <w:rPr>
          <w:rtl/>
        </w:rPr>
        <w:t>לטרור</w:t>
      </w:r>
      <w:r>
        <w:rPr>
          <w:rFonts w:hint="cs"/>
          <w:rtl/>
        </w:rPr>
        <w:t>.</w:t>
      </w:r>
      <w:r>
        <w:rPr>
          <w:rtl/>
        </w:rPr>
        <w:t xml:space="preserve"> </w:t>
      </w:r>
      <w:bookmarkStart w:id="13335" w:name="_ETM_Q26_293390"/>
      <w:bookmarkEnd w:id="13335"/>
      <w:r>
        <w:rPr>
          <w:rtl/>
        </w:rPr>
        <w:t xml:space="preserve">כך </w:t>
      </w:r>
      <w:bookmarkStart w:id="13336" w:name="_ETM_Q26_293720"/>
      <w:bookmarkEnd w:id="13336"/>
      <w:r>
        <w:rPr>
          <w:rtl/>
        </w:rPr>
        <w:t>אי</w:t>
      </w:r>
      <w:r>
        <w:rPr>
          <w:rFonts w:hint="cs"/>
          <w:rtl/>
        </w:rPr>
        <w:t>-</w:t>
      </w:r>
      <w:bookmarkStart w:id="13337" w:name="_ETM_Q26_293930"/>
      <w:bookmarkEnd w:id="13337"/>
      <w:r>
        <w:rPr>
          <w:rtl/>
        </w:rPr>
        <w:t xml:space="preserve">אפשר </w:t>
      </w:r>
      <w:bookmarkStart w:id="13338" w:name="_ETM_Q26_294590"/>
      <w:bookmarkEnd w:id="13338"/>
      <w:r>
        <w:rPr>
          <w:rtl/>
        </w:rPr>
        <w:t xml:space="preserve">לגייס </w:t>
      </w:r>
      <w:bookmarkStart w:id="13339" w:name="_ETM_Q26_295100"/>
      <w:bookmarkEnd w:id="13339"/>
      <w:r>
        <w:rPr>
          <w:rtl/>
        </w:rPr>
        <w:t xml:space="preserve">חזית </w:t>
      </w:r>
      <w:bookmarkStart w:id="13340" w:name="_ETM_Q26_295460"/>
      <w:bookmarkEnd w:id="13340"/>
      <w:r>
        <w:rPr>
          <w:rtl/>
        </w:rPr>
        <w:t>בי</w:t>
      </w:r>
      <w:r>
        <w:rPr>
          <w:rFonts w:hint="cs"/>
          <w:rtl/>
        </w:rPr>
        <w:t>ן-</w:t>
      </w:r>
      <w:r>
        <w:rPr>
          <w:rtl/>
        </w:rPr>
        <w:t xml:space="preserve">לאומית </w:t>
      </w:r>
      <w:bookmarkStart w:id="13341" w:name="_ETM_Q26_295940"/>
      <w:bookmarkEnd w:id="13341"/>
      <w:r>
        <w:rPr>
          <w:rtl/>
        </w:rPr>
        <w:t xml:space="preserve">נגד </w:t>
      </w:r>
      <w:bookmarkStart w:id="13342" w:name="_ETM_Q26_296270"/>
      <w:bookmarkEnd w:id="13342"/>
      <w:r>
        <w:rPr>
          <w:rtl/>
        </w:rPr>
        <w:t>הטרור</w:t>
      </w:r>
      <w:r>
        <w:rPr>
          <w:rFonts w:hint="cs"/>
          <w:rtl/>
        </w:rPr>
        <w:t>.</w:t>
      </w:r>
      <w:r>
        <w:rPr>
          <w:rtl/>
        </w:rPr>
        <w:t xml:space="preserve"> </w:t>
      </w:r>
      <w:bookmarkStart w:id="13343" w:name="_ETM_Q26_296690"/>
      <w:bookmarkEnd w:id="13343"/>
      <w:r>
        <w:rPr>
          <w:rtl/>
        </w:rPr>
        <w:t>ההפך</w:t>
      </w:r>
      <w:r>
        <w:rPr>
          <w:rFonts w:hint="cs"/>
          <w:rtl/>
        </w:rPr>
        <w:t>,</w:t>
      </w:r>
      <w:r>
        <w:rPr>
          <w:rtl/>
        </w:rPr>
        <w:t xml:space="preserve"> </w:t>
      </w:r>
      <w:bookmarkStart w:id="13344" w:name="_ETM_Q26_297380"/>
      <w:bookmarkEnd w:id="13344"/>
      <w:r>
        <w:rPr>
          <w:rtl/>
        </w:rPr>
        <w:t xml:space="preserve">זה </w:t>
      </w:r>
      <w:bookmarkStart w:id="13345" w:name="_ETM_Q26_297799"/>
      <w:bookmarkEnd w:id="13345"/>
      <w:r>
        <w:rPr>
          <w:rFonts w:hint="cs"/>
          <w:rtl/>
        </w:rPr>
        <w:t>יעודד</w:t>
      </w:r>
      <w:r>
        <w:rPr>
          <w:rtl/>
        </w:rPr>
        <w:t xml:space="preserve"> </w:t>
      </w:r>
      <w:bookmarkStart w:id="13346" w:name="_ETM_Q26_298369"/>
      <w:bookmarkEnd w:id="13346"/>
      <w:r>
        <w:rPr>
          <w:rtl/>
        </w:rPr>
        <w:t>טרור</w:t>
      </w:r>
      <w:r>
        <w:rPr>
          <w:rFonts w:hint="cs"/>
          <w:rtl/>
        </w:rPr>
        <w:t>.</w:t>
      </w:r>
      <w:r>
        <w:rPr>
          <w:rtl/>
        </w:rPr>
        <w:t xml:space="preserve"> </w:t>
      </w:r>
      <w:bookmarkStart w:id="13347" w:name="_ETM_Q26_298759"/>
      <w:bookmarkEnd w:id="13347"/>
      <w:r>
        <w:rPr>
          <w:rtl/>
        </w:rPr>
        <w:t xml:space="preserve">שחרור </w:t>
      </w:r>
      <w:bookmarkStart w:id="13348" w:name="_ETM_Q26_299360"/>
      <w:bookmarkEnd w:id="13348"/>
      <w:r>
        <w:rPr>
          <w:rtl/>
        </w:rPr>
        <w:t>1</w:t>
      </w:r>
      <w:r>
        <w:rPr>
          <w:rFonts w:hint="cs"/>
          <w:rtl/>
        </w:rPr>
        <w:t>,</w:t>
      </w:r>
      <w:r>
        <w:rPr>
          <w:rtl/>
        </w:rPr>
        <w:t xml:space="preserve">000 </w:t>
      </w:r>
      <w:bookmarkStart w:id="13349" w:name="_ETM_Q26_299690"/>
      <w:bookmarkEnd w:id="13349"/>
      <w:r>
        <w:rPr>
          <w:rtl/>
        </w:rPr>
        <w:t xml:space="preserve">מחבלים </w:t>
      </w:r>
      <w:bookmarkStart w:id="13350" w:name="_ETM_Q26_300500"/>
      <w:bookmarkEnd w:id="13350"/>
      <w:r>
        <w:rPr>
          <w:rtl/>
        </w:rPr>
        <w:t xml:space="preserve">שייכנסו </w:t>
      </w:r>
      <w:bookmarkStart w:id="13351" w:name="_ETM_Q26_301100"/>
      <w:bookmarkEnd w:id="13351"/>
      <w:r>
        <w:rPr>
          <w:rtl/>
        </w:rPr>
        <w:t xml:space="preserve">לשטח </w:t>
      </w:r>
      <w:bookmarkStart w:id="13352" w:name="_ETM_Q26_301580"/>
      <w:bookmarkEnd w:id="13352"/>
      <w:r>
        <w:rPr>
          <w:rtl/>
        </w:rPr>
        <w:t>יש</w:t>
      </w:r>
      <w:r>
        <w:rPr>
          <w:rFonts w:hint="cs"/>
          <w:rtl/>
        </w:rPr>
        <w:t>"ע</w:t>
      </w:r>
      <w:r>
        <w:rPr>
          <w:rtl/>
        </w:rPr>
        <w:t xml:space="preserve"> </w:t>
      </w:r>
      <w:bookmarkStart w:id="13353" w:name="_ETM_Q26_302299"/>
      <w:bookmarkEnd w:id="13353"/>
      <w:r>
        <w:rPr>
          <w:rtl/>
        </w:rPr>
        <w:t xml:space="preserve">יביא </w:t>
      </w:r>
      <w:bookmarkStart w:id="13354" w:name="_ETM_Q26_302659"/>
      <w:bookmarkEnd w:id="13354"/>
      <w:r>
        <w:rPr>
          <w:rtl/>
        </w:rPr>
        <w:t xml:space="preserve">בהכרח </w:t>
      </w:r>
      <w:bookmarkStart w:id="13355" w:name="_ETM_Q26_303170"/>
      <w:bookmarkEnd w:id="13355"/>
      <w:r>
        <w:rPr>
          <w:rtl/>
        </w:rPr>
        <w:t xml:space="preserve">להסלמה </w:t>
      </w:r>
      <w:bookmarkStart w:id="13356" w:name="_ETM_Q26_303740"/>
      <w:bookmarkEnd w:id="13356"/>
      <w:r>
        <w:rPr>
          <w:rtl/>
        </w:rPr>
        <w:t xml:space="preserve">איומה </w:t>
      </w:r>
      <w:bookmarkStart w:id="13357" w:name="_ETM_Q26_304070"/>
      <w:bookmarkEnd w:id="13357"/>
      <w:r>
        <w:rPr>
          <w:rtl/>
        </w:rPr>
        <w:t xml:space="preserve">של </w:t>
      </w:r>
      <w:bookmarkStart w:id="13358" w:name="_ETM_Q26_304280"/>
      <w:bookmarkEnd w:id="13358"/>
      <w:r>
        <w:rPr>
          <w:rtl/>
        </w:rPr>
        <w:t>אלימות</w:t>
      </w:r>
      <w:r>
        <w:rPr>
          <w:rFonts w:hint="cs"/>
          <w:rtl/>
        </w:rPr>
        <w:t>".</w:t>
      </w:r>
      <w:r>
        <w:rPr>
          <w:rtl/>
        </w:rPr>
        <w:t xml:space="preserve"> </w:t>
      </w:r>
      <w:bookmarkStart w:id="13359" w:name="_ETM_Q26_305030"/>
      <w:bookmarkEnd w:id="13359"/>
    </w:p>
    <w:p w:rsidR="000F4DFE" w:rsidRDefault="000F4DFE" w:rsidP="0060609B">
      <w:pPr>
        <w:rPr>
          <w:rtl/>
        </w:rPr>
      </w:pPr>
    </w:p>
    <w:p w:rsidR="000F4DFE" w:rsidRDefault="000F4DFE" w:rsidP="0060609B">
      <w:pPr>
        <w:pStyle w:val="af6"/>
        <w:keepNext/>
        <w:rPr>
          <w:rtl/>
        </w:rPr>
      </w:pPr>
      <w:bookmarkStart w:id="13360" w:name="ET_yor_6129_7"/>
      <w:r w:rsidRPr="00380D87">
        <w:rPr>
          <w:rStyle w:val="TagStyle"/>
          <w:rtl/>
        </w:rPr>
        <w:t xml:space="preserve"> &lt;&lt; יור &gt;&gt; </w:t>
      </w:r>
      <w:r>
        <w:rPr>
          <w:rtl/>
        </w:rPr>
        <w:t>היו"ר ישראל אייכלר:</w:t>
      </w:r>
      <w:r w:rsidRPr="00380D87">
        <w:rPr>
          <w:rStyle w:val="TagStyle"/>
          <w:rtl/>
        </w:rPr>
        <w:t xml:space="preserve"> &lt;&lt; יור &gt;&gt;</w:t>
      </w:r>
      <w:r>
        <w:rPr>
          <w:rtl/>
        </w:rPr>
        <w:t xml:space="preserve"> </w:t>
      </w:r>
      <w:bookmarkEnd w:id="13360"/>
    </w:p>
    <w:p w:rsidR="000F4DFE" w:rsidRDefault="000F4DFE" w:rsidP="0060609B">
      <w:pPr>
        <w:pStyle w:val="KeepWithNext"/>
        <w:rPr>
          <w:rtl/>
        </w:rPr>
      </w:pPr>
    </w:p>
    <w:p w:rsidR="000F4DFE" w:rsidRDefault="000F4DFE" w:rsidP="0060609B">
      <w:pPr>
        <w:rPr>
          <w:rtl/>
        </w:rPr>
      </w:pPr>
      <w:r>
        <w:rPr>
          <w:rFonts w:hint="cs"/>
          <w:rtl/>
        </w:rPr>
        <w:t>תודה רבה.</w:t>
      </w:r>
    </w:p>
    <w:p w:rsidR="000F4DFE" w:rsidRDefault="000F4DFE" w:rsidP="0060609B">
      <w:pPr>
        <w:rPr>
          <w:rtl/>
        </w:rPr>
      </w:pPr>
    </w:p>
    <w:p w:rsidR="000F4DFE" w:rsidRDefault="000F4DFE" w:rsidP="0060609B">
      <w:pPr>
        <w:pStyle w:val="-"/>
        <w:keepNext/>
        <w:rPr>
          <w:rtl/>
        </w:rPr>
      </w:pPr>
      <w:bookmarkStart w:id="13361" w:name="ET_speakercontinue_4590_8"/>
      <w:r w:rsidRPr="00380D87">
        <w:rPr>
          <w:rStyle w:val="TagStyle"/>
          <w:rtl/>
        </w:rPr>
        <w:t xml:space="preserve"> &lt;&lt; דובר_המשך &gt;&gt; </w:t>
      </w:r>
      <w:r>
        <w:rPr>
          <w:rtl/>
        </w:rPr>
        <w:t>זאב אלקין (המחנה הממלכתי):</w:t>
      </w:r>
      <w:r w:rsidRPr="00380D87">
        <w:rPr>
          <w:rStyle w:val="TagStyle"/>
          <w:rtl/>
        </w:rPr>
        <w:t xml:space="preserve"> &lt;&lt; דובר_המשך &gt;&gt;</w:t>
      </w:r>
      <w:r>
        <w:rPr>
          <w:rtl/>
        </w:rPr>
        <w:t xml:space="preserve"> </w:t>
      </w:r>
      <w:bookmarkEnd w:id="13361"/>
    </w:p>
    <w:p w:rsidR="000F4DFE" w:rsidRDefault="000F4DFE" w:rsidP="0060609B">
      <w:pPr>
        <w:pStyle w:val="KeepWithNext"/>
        <w:rPr>
          <w:rtl/>
        </w:rPr>
      </w:pPr>
    </w:p>
    <w:p w:rsidR="000F4DFE" w:rsidRDefault="000F4DFE" w:rsidP="0060609B">
      <w:pPr>
        <w:rPr>
          <w:rtl/>
        </w:rPr>
      </w:pPr>
      <w:r>
        <w:rPr>
          <w:rtl/>
        </w:rPr>
        <w:t xml:space="preserve">השר </w:t>
      </w:r>
      <w:bookmarkStart w:id="13362" w:name="_ETM_Q26_305390"/>
      <w:bookmarkEnd w:id="13362"/>
      <w:r>
        <w:rPr>
          <w:rtl/>
        </w:rPr>
        <w:t>אליהו</w:t>
      </w:r>
      <w:r>
        <w:rPr>
          <w:rFonts w:hint="cs"/>
          <w:rtl/>
        </w:rPr>
        <w:t>,</w:t>
      </w:r>
      <w:r>
        <w:rPr>
          <w:rtl/>
        </w:rPr>
        <w:t xml:space="preserve"> </w:t>
      </w:r>
      <w:bookmarkStart w:id="13363" w:name="_ETM_Q26_305810"/>
      <w:bookmarkEnd w:id="13363"/>
      <w:r>
        <w:rPr>
          <w:rtl/>
        </w:rPr>
        <w:t xml:space="preserve">זכור </w:t>
      </w:r>
      <w:bookmarkStart w:id="13364" w:name="_ETM_Q26_306170"/>
      <w:bookmarkEnd w:id="13364"/>
      <w:r>
        <w:rPr>
          <w:rtl/>
        </w:rPr>
        <w:t xml:space="preserve">לך </w:t>
      </w:r>
      <w:bookmarkStart w:id="13365" w:name="_ETM_Q26_306350"/>
      <w:bookmarkEnd w:id="13365"/>
      <w:r>
        <w:rPr>
          <w:rtl/>
        </w:rPr>
        <w:t>מ</w:t>
      </w:r>
      <w:r>
        <w:rPr>
          <w:rFonts w:hint="cs"/>
          <w:rtl/>
        </w:rPr>
        <w:t xml:space="preserve">י </w:t>
      </w:r>
      <w:r>
        <w:rPr>
          <w:rtl/>
        </w:rPr>
        <w:t xml:space="preserve">שחרר </w:t>
      </w:r>
      <w:bookmarkStart w:id="13366" w:name="_ETM_Q26_306890"/>
      <w:bookmarkEnd w:id="13366"/>
      <w:r>
        <w:rPr>
          <w:rtl/>
        </w:rPr>
        <w:t xml:space="preserve">פעם </w:t>
      </w:r>
      <w:bookmarkStart w:id="13367" w:name="_ETM_Q26_307100"/>
      <w:bookmarkEnd w:id="13367"/>
      <w:r>
        <w:rPr>
          <w:rtl/>
        </w:rPr>
        <w:t xml:space="preserve">האחרונה </w:t>
      </w:r>
      <w:bookmarkStart w:id="13368" w:name="_ETM_Q26_307430"/>
      <w:bookmarkEnd w:id="13368"/>
      <w:r>
        <w:rPr>
          <w:rtl/>
        </w:rPr>
        <w:t>1</w:t>
      </w:r>
      <w:r>
        <w:rPr>
          <w:rFonts w:hint="cs"/>
          <w:rtl/>
        </w:rPr>
        <w:t>,</w:t>
      </w:r>
      <w:r>
        <w:rPr>
          <w:rtl/>
        </w:rPr>
        <w:t xml:space="preserve">000 </w:t>
      </w:r>
      <w:bookmarkStart w:id="13369" w:name="_ETM_Q26_307640"/>
      <w:bookmarkEnd w:id="13369"/>
      <w:r>
        <w:rPr>
          <w:rtl/>
        </w:rPr>
        <w:t xml:space="preserve">מחבלים </w:t>
      </w:r>
      <w:bookmarkStart w:id="13370" w:name="_ETM_Q26_308090"/>
      <w:bookmarkEnd w:id="13370"/>
      <w:r>
        <w:rPr>
          <w:rtl/>
        </w:rPr>
        <w:t xml:space="preserve">במדינת </w:t>
      </w:r>
      <w:bookmarkStart w:id="13371" w:name="_ETM_Q26_308540"/>
      <w:bookmarkEnd w:id="13371"/>
      <w:r>
        <w:rPr>
          <w:rtl/>
        </w:rPr>
        <w:t>ישראל</w:t>
      </w:r>
      <w:r>
        <w:rPr>
          <w:rFonts w:hint="cs"/>
          <w:rtl/>
        </w:rPr>
        <w:t>?</w:t>
      </w:r>
      <w:r>
        <w:rPr>
          <w:rtl/>
        </w:rPr>
        <w:t xml:space="preserve"> </w:t>
      </w:r>
      <w:bookmarkStart w:id="13372" w:name="_ETM_Q26_309350"/>
      <w:bookmarkEnd w:id="13372"/>
      <w:r>
        <w:rPr>
          <w:rtl/>
        </w:rPr>
        <w:t xml:space="preserve">בנימין </w:t>
      </w:r>
      <w:bookmarkStart w:id="13373" w:name="_ETM_Q26_310100"/>
      <w:bookmarkEnd w:id="13373"/>
      <w:r>
        <w:rPr>
          <w:rtl/>
        </w:rPr>
        <w:t>נתניהו</w:t>
      </w:r>
      <w:r>
        <w:rPr>
          <w:rFonts w:hint="cs"/>
          <w:rtl/>
        </w:rPr>
        <w:t>.</w:t>
      </w:r>
      <w:r>
        <w:rPr>
          <w:rtl/>
        </w:rPr>
        <w:t xml:space="preserve"> </w:t>
      </w:r>
      <w:bookmarkStart w:id="13374" w:name="_ETM_Q26_310980"/>
      <w:bookmarkEnd w:id="13374"/>
      <w:r>
        <w:rPr>
          <w:rtl/>
        </w:rPr>
        <w:t xml:space="preserve">פעם </w:t>
      </w:r>
      <w:bookmarkStart w:id="13375" w:name="_ETM_Q26_311430"/>
      <w:bookmarkEnd w:id="13375"/>
      <w:r>
        <w:rPr>
          <w:rtl/>
        </w:rPr>
        <w:t xml:space="preserve">הוא </w:t>
      </w:r>
      <w:bookmarkStart w:id="13376" w:name="_ETM_Q26_311550"/>
      <w:bookmarkEnd w:id="13376"/>
      <w:r>
        <w:rPr>
          <w:rtl/>
        </w:rPr>
        <w:t xml:space="preserve">פה </w:t>
      </w:r>
      <w:bookmarkStart w:id="13377" w:name="_ETM_Q26_312209"/>
      <w:bookmarkEnd w:id="13377"/>
      <w:r>
        <w:rPr>
          <w:rtl/>
        </w:rPr>
        <w:t xml:space="preserve">ופעם </w:t>
      </w:r>
      <w:bookmarkStart w:id="13378" w:name="_ETM_Q26_312840"/>
      <w:bookmarkEnd w:id="13378"/>
      <w:r>
        <w:rPr>
          <w:rtl/>
        </w:rPr>
        <w:t xml:space="preserve">הוא </w:t>
      </w:r>
      <w:bookmarkStart w:id="13379" w:name="_ETM_Q26_313319"/>
      <w:bookmarkEnd w:id="13379"/>
      <w:r>
        <w:rPr>
          <w:rtl/>
        </w:rPr>
        <w:t>שם</w:t>
      </w:r>
      <w:r>
        <w:rPr>
          <w:rFonts w:hint="cs"/>
          <w:rtl/>
        </w:rPr>
        <w:t>.</w:t>
      </w:r>
    </w:p>
    <w:p w:rsidR="000F4DFE" w:rsidRDefault="000F4DFE" w:rsidP="0060609B">
      <w:pPr>
        <w:rPr>
          <w:rtl/>
        </w:rPr>
      </w:pPr>
      <w:bookmarkStart w:id="13380" w:name="_ETM_Q26_311173"/>
      <w:bookmarkStart w:id="13381" w:name="_ETM_Q26_311261"/>
      <w:bookmarkEnd w:id="13380"/>
      <w:bookmarkEnd w:id="13381"/>
    </w:p>
    <w:p w:rsidR="000F4DFE" w:rsidRDefault="000F4DFE" w:rsidP="0060609B">
      <w:pPr>
        <w:pStyle w:val="af6"/>
        <w:keepNext/>
        <w:rPr>
          <w:rtl/>
        </w:rPr>
      </w:pPr>
      <w:bookmarkStart w:id="13382" w:name="ET_yor_6129_9"/>
      <w:r w:rsidRPr="00380D87">
        <w:rPr>
          <w:rStyle w:val="TagStyle"/>
          <w:rtl/>
        </w:rPr>
        <w:lastRenderedPageBreak/>
        <w:t xml:space="preserve"> &lt;&lt; יור &gt;&gt; </w:t>
      </w:r>
      <w:r>
        <w:rPr>
          <w:rtl/>
        </w:rPr>
        <w:t>היו"ר ישראל אייכלר:</w:t>
      </w:r>
      <w:r w:rsidRPr="00380D87">
        <w:rPr>
          <w:rStyle w:val="TagStyle"/>
          <w:rtl/>
        </w:rPr>
        <w:t xml:space="preserve"> &lt;&lt; יור &gt;&gt;</w:t>
      </w:r>
      <w:r>
        <w:rPr>
          <w:rtl/>
        </w:rPr>
        <w:t xml:space="preserve"> </w:t>
      </w:r>
      <w:bookmarkEnd w:id="13382"/>
    </w:p>
    <w:p w:rsidR="000F4DFE" w:rsidRDefault="000F4DFE" w:rsidP="0060609B">
      <w:pPr>
        <w:pStyle w:val="KeepWithNext"/>
        <w:rPr>
          <w:rtl/>
        </w:rPr>
      </w:pPr>
    </w:p>
    <w:p w:rsidR="000F4DFE" w:rsidRDefault="000F4DFE" w:rsidP="0060609B">
      <w:pPr>
        <w:rPr>
          <w:rtl/>
        </w:rPr>
      </w:pPr>
      <w:bookmarkStart w:id="13383" w:name="_ETM_Q26_312426"/>
      <w:bookmarkStart w:id="13384" w:name="_ETM_Q26_314069"/>
      <w:bookmarkEnd w:id="13383"/>
      <w:bookmarkEnd w:id="13384"/>
      <w:r>
        <w:rPr>
          <w:rtl/>
        </w:rPr>
        <w:t xml:space="preserve">תודה </w:t>
      </w:r>
      <w:bookmarkStart w:id="13385" w:name="_ETM_Q26_314370"/>
      <w:bookmarkEnd w:id="13385"/>
      <w:r>
        <w:rPr>
          <w:rtl/>
        </w:rPr>
        <w:t>רבה</w:t>
      </w:r>
      <w:r>
        <w:rPr>
          <w:rFonts w:hint="cs"/>
          <w:rtl/>
        </w:rPr>
        <w:t>.</w:t>
      </w:r>
      <w:r>
        <w:rPr>
          <w:rtl/>
        </w:rPr>
        <w:t xml:space="preserve"> </w:t>
      </w:r>
      <w:bookmarkStart w:id="13386" w:name="_ETM_Q26_315959"/>
      <w:bookmarkEnd w:id="13386"/>
      <w:r>
        <w:rPr>
          <w:rtl/>
        </w:rPr>
        <w:t>אגב</w:t>
      </w:r>
      <w:r>
        <w:rPr>
          <w:rFonts w:hint="cs"/>
          <w:rtl/>
        </w:rPr>
        <w:t>,</w:t>
      </w:r>
      <w:r>
        <w:rPr>
          <w:rtl/>
        </w:rPr>
        <w:t xml:space="preserve"> </w:t>
      </w:r>
      <w:bookmarkStart w:id="13387" w:name="_ETM_Q26_316230"/>
      <w:bookmarkEnd w:id="13387"/>
      <w:r>
        <w:rPr>
          <w:rtl/>
        </w:rPr>
        <w:t xml:space="preserve">אני </w:t>
      </w:r>
      <w:bookmarkStart w:id="13388" w:name="_ETM_Q26_316379"/>
      <w:bookmarkEnd w:id="13388"/>
      <w:r>
        <w:rPr>
          <w:rtl/>
        </w:rPr>
        <w:t xml:space="preserve">לא </w:t>
      </w:r>
      <w:bookmarkStart w:id="13389" w:name="_ETM_Q26_316470"/>
      <w:bookmarkEnd w:id="13389"/>
      <w:r>
        <w:rPr>
          <w:rtl/>
        </w:rPr>
        <w:t xml:space="preserve">זוכר </w:t>
      </w:r>
      <w:bookmarkStart w:id="13390" w:name="_ETM_Q26_316860"/>
      <w:bookmarkEnd w:id="13390"/>
      <w:r>
        <w:rPr>
          <w:rtl/>
        </w:rPr>
        <w:t xml:space="preserve">מי </w:t>
      </w:r>
      <w:bookmarkStart w:id="13391" w:name="_ETM_Q26_317040"/>
      <w:bookmarkEnd w:id="13391"/>
      <w:r>
        <w:rPr>
          <w:rtl/>
        </w:rPr>
        <w:t xml:space="preserve">אמר </w:t>
      </w:r>
      <w:bookmarkStart w:id="13392" w:name="_ETM_Q26_317250"/>
      <w:bookmarkEnd w:id="13392"/>
      <w:r>
        <w:rPr>
          <w:rtl/>
        </w:rPr>
        <w:t xml:space="preserve">את </w:t>
      </w:r>
      <w:bookmarkStart w:id="13393" w:name="_ETM_Q26_317310"/>
      <w:bookmarkEnd w:id="13393"/>
      <w:r>
        <w:rPr>
          <w:rtl/>
        </w:rPr>
        <w:t>זה</w:t>
      </w:r>
      <w:r>
        <w:rPr>
          <w:rFonts w:hint="cs"/>
          <w:rtl/>
        </w:rPr>
        <w:t>,</w:t>
      </w:r>
      <w:r>
        <w:rPr>
          <w:rtl/>
        </w:rPr>
        <w:t xml:space="preserve"> </w:t>
      </w:r>
      <w:bookmarkStart w:id="13394" w:name="_ETM_Q26_317430"/>
      <w:bookmarkEnd w:id="13394"/>
      <w:r>
        <w:rPr>
          <w:rtl/>
        </w:rPr>
        <w:t>א</w:t>
      </w:r>
      <w:r>
        <w:rPr>
          <w:rFonts w:hint="cs"/>
          <w:rtl/>
        </w:rPr>
        <w:t>ו</w:t>
      </w:r>
      <w:r>
        <w:rPr>
          <w:rtl/>
        </w:rPr>
        <w:t xml:space="preserve">לי </w:t>
      </w:r>
      <w:bookmarkStart w:id="13395" w:name="_ETM_Q26_317580"/>
      <w:bookmarkEnd w:id="13395"/>
      <w:r>
        <w:rPr>
          <w:rtl/>
        </w:rPr>
        <w:t>בן</w:t>
      </w:r>
      <w:bookmarkStart w:id="13396" w:name="_ETM_Q26_317760"/>
      <w:bookmarkEnd w:id="13396"/>
      <w:r>
        <w:rPr>
          <w:rFonts w:hint="cs"/>
          <w:rtl/>
        </w:rPr>
        <w:t>-</w:t>
      </w:r>
      <w:r>
        <w:rPr>
          <w:rtl/>
        </w:rPr>
        <w:t>גוריון</w:t>
      </w:r>
      <w:r>
        <w:rPr>
          <w:rFonts w:hint="cs"/>
          <w:rtl/>
        </w:rPr>
        <w:t>,</w:t>
      </w:r>
      <w:r>
        <w:rPr>
          <w:rtl/>
        </w:rPr>
        <w:t xml:space="preserve"> </w:t>
      </w:r>
      <w:bookmarkStart w:id="13397" w:name="_ETM_Q26_318150"/>
      <w:bookmarkEnd w:id="13397"/>
      <w:r>
        <w:rPr>
          <w:rtl/>
        </w:rPr>
        <w:t xml:space="preserve">שרק </w:t>
      </w:r>
      <w:bookmarkStart w:id="13398" w:name="_ETM_Q26_318540"/>
      <w:bookmarkEnd w:id="13398"/>
      <w:r>
        <w:rPr>
          <w:rtl/>
        </w:rPr>
        <w:t xml:space="preserve">חמור </w:t>
      </w:r>
      <w:bookmarkStart w:id="13399" w:name="_ETM_Q26_318870"/>
      <w:bookmarkEnd w:id="13399"/>
      <w:r>
        <w:rPr>
          <w:rtl/>
        </w:rPr>
        <w:t xml:space="preserve">לא </w:t>
      </w:r>
      <w:bookmarkStart w:id="13400" w:name="_ETM_Q26_318989"/>
      <w:bookmarkEnd w:id="13400"/>
      <w:r>
        <w:rPr>
          <w:rtl/>
        </w:rPr>
        <w:t xml:space="preserve">משנה </w:t>
      </w:r>
      <w:bookmarkStart w:id="13401" w:name="_ETM_Q26_319379"/>
      <w:bookmarkEnd w:id="13401"/>
      <w:r>
        <w:rPr>
          <w:rtl/>
        </w:rPr>
        <w:t xml:space="preserve">את </w:t>
      </w:r>
      <w:bookmarkStart w:id="13402" w:name="_ETM_Q26_319439"/>
      <w:bookmarkEnd w:id="13402"/>
      <w:r>
        <w:rPr>
          <w:rtl/>
        </w:rPr>
        <w:t>דעתו</w:t>
      </w:r>
      <w:r>
        <w:rPr>
          <w:rFonts w:hint="cs"/>
          <w:rtl/>
        </w:rPr>
        <w:t>,</w:t>
      </w:r>
      <w:r>
        <w:rPr>
          <w:rtl/>
        </w:rPr>
        <w:t xml:space="preserve"> </w:t>
      </w:r>
      <w:bookmarkStart w:id="13403" w:name="_ETM_Q26_320069"/>
      <w:bookmarkEnd w:id="13403"/>
      <w:r>
        <w:rPr>
          <w:rtl/>
        </w:rPr>
        <w:t xml:space="preserve">אבל </w:t>
      </w:r>
      <w:bookmarkStart w:id="13404" w:name="_ETM_Q26_321210"/>
      <w:bookmarkEnd w:id="13404"/>
      <w:r>
        <w:rPr>
          <w:rtl/>
        </w:rPr>
        <w:t xml:space="preserve">מישהו </w:t>
      </w:r>
      <w:bookmarkStart w:id="13405" w:name="_ETM_Q26_321570"/>
      <w:bookmarkEnd w:id="13405"/>
      <w:r>
        <w:rPr>
          <w:rtl/>
        </w:rPr>
        <w:t xml:space="preserve">בטח </w:t>
      </w:r>
      <w:bookmarkStart w:id="13406" w:name="_ETM_Q26_321870"/>
      <w:bookmarkEnd w:id="13406"/>
      <w:r>
        <w:rPr>
          <w:rtl/>
        </w:rPr>
        <w:t xml:space="preserve">אמר </w:t>
      </w:r>
      <w:bookmarkStart w:id="13407" w:name="_ETM_Q26_322139"/>
      <w:bookmarkEnd w:id="13407"/>
      <w:r>
        <w:rPr>
          <w:rtl/>
        </w:rPr>
        <w:t xml:space="preserve">את </w:t>
      </w:r>
      <w:bookmarkStart w:id="13408" w:name="_ETM_Q26_322230"/>
      <w:bookmarkEnd w:id="13408"/>
      <w:r>
        <w:rPr>
          <w:rtl/>
        </w:rPr>
        <w:t>זה</w:t>
      </w:r>
      <w:r>
        <w:rPr>
          <w:rFonts w:hint="cs"/>
          <w:rtl/>
        </w:rPr>
        <w:t>.</w:t>
      </w:r>
      <w:r>
        <w:rPr>
          <w:rtl/>
        </w:rPr>
        <w:t xml:space="preserve"> </w:t>
      </w:r>
      <w:bookmarkStart w:id="13409" w:name="_ETM_Q26_323349"/>
      <w:bookmarkEnd w:id="13409"/>
      <w:r>
        <w:rPr>
          <w:rtl/>
        </w:rPr>
        <w:t xml:space="preserve">חבר </w:t>
      </w:r>
      <w:bookmarkStart w:id="13410" w:name="_ETM_Q26_323620"/>
      <w:bookmarkEnd w:id="13410"/>
      <w:r>
        <w:rPr>
          <w:rtl/>
        </w:rPr>
        <w:t xml:space="preserve">הכנסת </w:t>
      </w:r>
      <w:bookmarkStart w:id="13411" w:name="_ETM_Q26_324440"/>
      <w:bookmarkEnd w:id="13411"/>
      <w:r>
        <w:rPr>
          <w:rtl/>
        </w:rPr>
        <w:t xml:space="preserve">ולדימיר </w:t>
      </w:r>
      <w:bookmarkStart w:id="13412" w:name="_ETM_Q26_325250"/>
      <w:bookmarkEnd w:id="13412"/>
      <w:r>
        <w:rPr>
          <w:rFonts w:hint="cs"/>
          <w:rtl/>
        </w:rPr>
        <w:t>בליאק.</w:t>
      </w:r>
    </w:p>
    <w:p w:rsidR="000F4DFE" w:rsidRDefault="000F4DFE" w:rsidP="0060609B">
      <w:pPr>
        <w:rPr>
          <w:rtl/>
        </w:rPr>
      </w:pPr>
      <w:bookmarkStart w:id="13413" w:name="_ETM_Q26_329482"/>
      <w:bookmarkStart w:id="13414" w:name="_ETM_Q26_329592"/>
      <w:bookmarkEnd w:id="13413"/>
      <w:bookmarkEnd w:id="13414"/>
    </w:p>
    <w:p w:rsidR="000F4DFE" w:rsidRDefault="000F4DFE" w:rsidP="0060609B">
      <w:pPr>
        <w:pStyle w:val="a4"/>
        <w:keepNext/>
        <w:rPr>
          <w:rtl/>
        </w:rPr>
      </w:pPr>
      <w:bookmarkStart w:id="13415" w:name="ET_speaker_6127_10"/>
      <w:r w:rsidRPr="00380D87">
        <w:rPr>
          <w:rStyle w:val="TagStyle"/>
          <w:rtl/>
        </w:rPr>
        <w:t xml:space="preserve"> &lt;&lt; דובר &gt;&gt; </w:t>
      </w:r>
      <w:bookmarkStart w:id="13416" w:name="_Toc128474552"/>
      <w:bookmarkStart w:id="13417" w:name="_Toc128563758"/>
      <w:bookmarkStart w:id="13418" w:name="_Toc128564355"/>
      <w:r>
        <w:rPr>
          <w:rtl/>
        </w:rPr>
        <w:t>ולדימיר בליאק (יש עתיד):</w:t>
      </w:r>
      <w:bookmarkEnd w:id="13416"/>
      <w:bookmarkEnd w:id="13417"/>
      <w:bookmarkEnd w:id="13418"/>
      <w:r w:rsidRPr="00380D87">
        <w:rPr>
          <w:rStyle w:val="TagStyle"/>
          <w:rtl/>
        </w:rPr>
        <w:t xml:space="preserve"> &lt;&lt; דובר &gt;&gt;</w:t>
      </w:r>
      <w:r>
        <w:rPr>
          <w:rtl/>
        </w:rPr>
        <w:t xml:space="preserve"> </w:t>
      </w:r>
      <w:bookmarkEnd w:id="13415"/>
    </w:p>
    <w:p w:rsidR="000F4DFE" w:rsidRDefault="000F4DFE" w:rsidP="0060609B">
      <w:pPr>
        <w:pStyle w:val="KeepWithNext"/>
        <w:rPr>
          <w:rtl/>
        </w:rPr>
      </w:pPr>
    </w:p>
    <w:p w:rsidR="000F4DFE" w:rsidRDefault="000F4DFE" w:rsidP="0060609B">
      <w:pPr>
        <w:rPr>
          <w:rtl/>
        </w:rPr>
      </w:pPr>
      <w:bookmarkStart w:id="13419" w:name="_ETM_Q26_333318"/>
      <w:bookmarkStart w:id="13420" w:name="_ETM_Q26_338410"/>
      <w:bookmarkEnd w:id="13419"/>
      <w:bookmarkEnd w:id="13420"/>
      <w:r>
        <w:rPr>
          <w:rtl/>
        </w:rPr>
        <w:t xml:space="preserve">תודה </w:t>
      </w:r>
      <w:bookmarkStart w:id="13421" w:name="_ETM_Q26_338680"/>
      <w:bookmarkEnd w:id="13421"/>
      <w:r>
        <w:rPr>
          <w:rtl/>
        </w:rPr>
        <w:t>רבה</w:t>
      </w:r>
      <w:r>
        <w:rPr>
          <w:rFonts w:hint="cs"/>
          <w:rtl/>
        </w:rPr>
        <w:t>,</w:t>
      </w:r>
      <w:r>
        <w:rPr>
          <w:rtl/>
        </w:rPr>
        <w:t xml:space="preserve"> </w:t>
      </w:r>
      <w:bookmarkStart w:id="13422" w:name="_ETM_Q26_338919"/>
      <w:bookmarkEnd w:id="13422"/>
      <w:r>
        <w:rPr>
          <w:rtl/>
        </w:rPr>
        <w:t xml:space="preserve">אדוני </w:t>
      </w:r>
      <w:bookmarkStart w:id="13423" w:name="_ETM_Q26_339160"/>
      <w:bookmarkEnd w:id="13423"/>
      <w:r>
        <w:rPr>
          <w:rtl/>
        </w:rPr>
        <w:t>היושב-ראש</w:t>
      </w:r>
      <w:r>
        <w:rPr>
          <w:rFonts w:hint="cs"/>
          <w:rtl/>
        </w:rPr>
        <w:t>.</w:t>
      </w:r>
      <w:r>
        <w:rPr>
          <w:rtl/>
        </w:rPr>
        <w:t xml:space="preserve"> </w:t>
      </w:r>
      <w:bookmarkStart w:id="13424" w:name="_ETM_Q26_339730"/>
      <w:bookmarkEnd w:id="13424"/>
      <w:r>
        <w:rPr>
          <w:rtl/>
        </w:rPr>
        <w:t xml:space="preserve">אדוני </w:t>
      </w:r>
      <w:bookmarkStart w:id="13425" w:name="_ETM_Q26_340000"/>
      <w:bookmarkEnd w:id="13425"/>
      <w:r>
        <w:rPr>
          <w:rtl/>
        </w:rPr>
        <w:t>השר</w:t>
      </w:r>
      <w:r>
        <w:rPr>
          <w:rFonts w:hint="cs"/>
          <w:rtl/>
        </w:rPr>
        <w:t>,</w:t>
      </w:r>
      <w:r>
        <w:rPr>
          <w:rtl/>
        </w:rPr>
        <w:t xml:space="preserve"> </w:t>
      </w:r>
      <w:bookmarkStart w:id="13426" w:name="_ETM_Q26_340360"/>
      <w:bookmarkEnd w:id="13426"/>
      <w:r>
        <w:rPr>
          <w:rtl/>
        </w:rPr>
        <w:t>חבר</w:t>
      </w:r>
      <w:r>
        <w:rPr>
          <w:rFonts w:hint="cs"/>
          <w:rtl/>
        </w:rPr>
        <w:t>י</w:t>
      </w:r>
      <w:r>
        <w:rPr>
          <w:rtl/>
        </w:rPr>
        <w:t xml:space="preserve">י </w:t>
      </w:r>
      <w:bookmarkStart w:id="13427" w:name="_ETM_Q26_340720"/>
      <w:bookmarkEnd w:id="13427"/>
      <w:r>
        <w:rPr>
          <w:rtl/>
        </w:rPr>
        <w:t xml:space="preserve">חברי </w:t>
      </w:r>
      <w:bookmarkStart w:id="13428" w:name="_ETM_Q26_340959"/>
      <w:bookmarkEnd w:id="13428"/>
      <w:r>
        <w:rPr>
          <w:rtl/>
        </w:rPr>
        <w:t>הכנסת</w:t>
      </w:r>
      <w:r>
        <w:rPr>
          <w:rFonts w:hint="cs"/>
          <w:rtl/>
        </w:rPr>
        <w:t>,</w:t>
      </w:r>
      <w:r>
        <w:rPr>
          <w:rtl/>
        </w:rPr>
        <w:t xml:space="preserve"> </w:t>
      </w:r>
      <w:bookmarkStart w:id="13429" w:name="_ETM_Q26_341590"/>
      <w:bookmarkEnd w:id="13429"/>
      <w:r>
        <w:rPr>
          <w:rtl/>
        </w:rPr>
        <w:t xml:space="preserve">היום </w:t>
      </w:r>
      <w:bookmarkStart w:id="13430" w:name="_ETM_Q26_342850"/>
      <w:bookmarkEnd w:id="13430"/>
      <w:r>
        <w:rPr>
          <w:rtl/>
        </w:rPr>
        <w:t xml:space="preserve">בוועדת </w:t>
      </w:r>
      <w:bookmarkStart w:id="13431" w:name="_ETM_Q26_343270"/>
      <w:bookmarkEnd w:id="13431"/>
      <w:r>
        <w:rPr>
          <w:rtl/>
        </w:rPr>
        <w:t xml:space="preserve">הכלכלה </w:t>
      </w:r>
      <w:bookmarkStart w:id="13432" w:name="_ETM_Q26_343810"/>
      <w:bookmarkEnd w:id="13432"/>
      <w:r>
        <w:rPr>
          <w:rtl/>
        </w:rPr>
        <w:t xml:space="preserve">התקיים </w:t>
      </w:r>
      <w:bookmarkStart w:id="13433" w:name="_ETM_Q26_344939"/>
      <w:bookmarkEnd w:id="13433"/>
      <w:r>
        <w:rPr>
          <w:rtl/>
        </w:rPr>
        <w:t xml:space="preserve">דיון </w:t>
      </w:r>
      <w:bookmarkStart w:id="13434" w:name="_ETM_Q26_345450"/>
      <w:bookmarkEnd w:id="13434"/>
      <w:r>
        <w:rPr>
          <w:rtl/>
        </w:rPr>
        <w:t xml:space="preserve">מיוחד </w:t>
      </w:r>
      <w:bookmarkStart w:id="13435" w:name="_ETM_Q26_346079"/>
      <w:bookmarkEnd w:id="13435"/>
      <w:r>
        <w:rPr>
          <w:rtl/>
        </w:rPr>
        <w:t xml:space="preserve">על </w:t>
      </w:r>
      <w:bookmarkStart w:id="13436" w:name="_ETM_Q26_346290"/>
      <w:bookmarkEnd w:id="13436"/>
      <w:r>
        <w:rPr>
          <w:rtl/>
        </w:rPr>
        <w:t xml:space="preserve">ההשלכות </w:t>
      </w:r>
      <w:bookmarkStart w:id="13437" w:name="_ETM_Q26_346980"/>
      <w:bookmarkEnd w:id="13437"/>
      <w:r>
        <w:rPr>
          <w:rtl/>
        </w:rPr>
        <w:t xml:space="preserve">החמורות </w:t>
      </w:r>
      <w:bookmarkStart w:id="13438" w:name="_ETM_Q26_347549"/>
      <w:bookmarkEnd w:id="13438"/>
      <w:r>
        <w:rPr>
          <w:rtl/>
        </w:rPr>
        <w:t xml:space="preserve">של </w:t>
      </w:r>
      <w:bookmarkStart w:id="13439" w:name="_ETM_Q26_347999"/>
      <w:bookmarkEnd w:id="13439"/>
      <w:r>
        <w:rPr>
          <w:rtl/>
        </w:rPr>
        <w:t>ה</w:t>
      </w:r>
      <w:r>
        <w:rPr>
          <w:rFonts w:hint="cs"/>
          <w:rtl/>
        </w:rPr>
        <w:t>ה</w:t>
      </w:r>
      <w:r>
        <w:rPr>
          <w:rtl/>
        </w:rPr>
        <w:t xml:space="preserve">פיכה </w:t>
      </w:r>
      <w:bookmarkStart w:id="13440" w:name="_ETM_Q26_348389"/>
      <w:bookmarkEnd w:id="13440"/>
      <w:r>
        <w:rPr>
          <w:rtl/>
        </w:rPr>
        <w:t xml:space="preserve">המשפטית </w:t>
      </w:r>
      <w:bookmarkStart w:id="13441" w:name="_ETM_Q26_348989"/>
      <w:bookmarkEnd w:id="13441"/>
      <w:r>
        <w:rPr>
          <w:rtl/>
        </w:rPr>
        <w:t xml:space="preserve">על </w:t>
      </w:r>
      <w:bookmarkStart w:id="13442" w:name="_ETM_Q26_349109"/>
      <w:bookmarkEnd w:id="13442"/>
      <w:r>
        <w:rPr>
          <w:rtl/>
        </w:rPr>
        <w:t xml:space="preserve">כלכלת </w:t>
      </w:r>
      <w:bookmarkStart w:id="13443" w:name="_ETM_Q26_349560"/>
      <w:bookmarkEnd w:id="13443"/>
      <w:r>
        <w:rPr>
          <w:rtl/>
        </w:rPr>
        <w:t>ישראל</w:t>
      </w:r>
      <w:r>
        <w:rPr>
          <w:rFonts w:hint="cs"/>
          <w:rtl/>
        </w:rPr>
        <w:t>.</w:t>
      </w:r>
      <w:r>
        <w:rPr>
          <w:rtl/>
        </w:rPr>
        <w:t xml:space="preserve"> </w:t>
      </w:r>
      <w:bookmarkStart w:id="13444" w:name="_ETM_Q26_350810"/>
      <w:bookmarkEnd w:id="13444"/>
      <w:r>
        <w:rPr>
          <w:rtl/>
        </w:rPr>
        <w:t xml:space="preserve">לדיון </w:t>
      </w:r>
      <w:bookmarkStart w:id="13445" w:name="_ETM_Q26_351799"/>
      <w:bookmarkEnd w:id="13445"/>
      <w:r>
        <w:rPr>
          <w:rtl/>
        </w:rPr>
        <w:t xml:space="preserve">הזה </w:t>
      </w:r>
      <w:bookmarkStart w:id="13446" w:name="_ETM_Q26_352040"/>
      <w:bookmarkEnd w:id="13446"/>
      <w:r>
        <w:rPr>
          <w:rtl/>
        </w:rPr>
        <w:t xml:space="preserve">קודם </w:t>
      </w:r>
      <w:bookmarkStart w:id="13447" w:name="_ETM_Q26_352249"/>
      <w:bookmarkEnd w:id="13447"/>
      <w:r>
        <w:rPr>
          <w:rtl/>
        </w:rPr>
        <w:t>כ</w:t>
      </w:r>
      <w:r>
        <w:rPr>
          <w:rFonts w:hint="cs"/>
          <w:rtl/>
        </w:rPr>
        <w:t>ו</w:t>
      </w:r>
      <w:r>
        <w:rPr>
          <w:rtl/>
        </w:rPr>
        <w:t xml:space="preserve">ל </w:t>
      </w:r>
      <w:bookmarkStart w:id="13448" w:name="_ETM_Q26_352430"/>
      <w:bookmarkStart w:id="13449" w:name="_ETM_Q26_352700"/>
      <w:bookmarkEnd w:id="13448"/>
      <w:bookmarkEnd w:id="13449"/>
      <w:r>
        <w:rPr>
          <w:rtl/>
        </w:rPr>
        <w:t xml:space="preserve">לא </w:t>
      </w:r>
      <w:bookmarkStart w:id="13450" w:name="_ETM_Q26_352849"/>
      <w:bookmarkEnd w:id="13450"/>
      <w:r>
        <w:rPr>
          <w:rtl/>
        </w:rPr>
        <w:t xml:space="preserve">הגיעו </w:t>
      </w:r>
      <w:bookmarkStart w:id="13451" w:name="_ETM_Q26_353180"/>
      <w:bookmarkEnd w:id="13451"/>
      <w:r>
        <w:rPr>
          <w:rtl/>
        </w:rPr>
        <w:t xml:space="preserve">נציגי </w:t>
      </w:r>
      <w:bookmarkStart w:id="13452" w:name="_ETM_Q26_353659"/>
      <w:bookmarkEnd w:id="13452"/>
      <w:r>
        <w:rPr>
          <w:rtl/>
        </w:rPr>
        <w:t>הממשלה</w:t>
      </w:r>
      <w:r>
        <w:rPr>
          <w:rFonts w:hint="cs"/>
          <w:rtl/>
        </w:rPr>
        <w:t>,</w:t>
      </w:r>
      <w:r>
        <w:rPr>
          <w:rtl/>
        </w:rPr>
        <w:t xml:space="preserve"> </w:t>
      </w:r>
      <w:bookmarkStart w:id="13453" w:name="_ETM_Q26_354349"/>
      <w:bookmarkEnd w:id="13453"/>
      <w:r>
        <w:rPr>
          <w:rtl/>
        </w:rPr>
        <w:t>שז</w:t>
      </w:r>
      <w:r>
        <w:rPr>
          <w:rFonts w:hint="cs"/>
          <w:rtl/>
        </w:rPr>
        <w:t>ו</w:t>
      </w:r>
      <w:r>
        <w:rPr>
          <w:rtl/>
        </w:rPr>
        <w:t xml:space="preserve"> </w:t>
      </w:r>
      <w:bookmarkStart w:id="13454" w:name="_ETM_Q26_354919"/>
      <w:bookmarkEnd w:id="13454"/>
      <w:r>
        <w:rPr>
          <w:rtl/>
        </w:rPr>
        <w:t xml:space="preserve">שערורייה </w:t>
      </w:r>
      <w:bookmarkStart w:id="13455" w:name="_ETM_Q26_355370"/>
      <w:bookmarkEnd w:id="13455"/>
      <w:r>
        <w:rPr>
          <w:rtl/>
        </w:rPr>
        <w:t xml:space="preserve">בפני </w:t>
      </w:r>
      <w:bookmarkStart w:id="13456" w:name="_ETM_Q26_355879"/>
      <w:bookmarkEnd w:id="13456"/>
      <w:r>
        <w:rPr>
          <w:rtl/>
        </w:rPr>
        <w:t>עצמה</w:t>
      </w:r>
      <w:r>
        <w:rPr>
          <w:rFonts w:hint="cs"/>
          <w:rtl/>
        </w:rPr>
        <w:t>,</w:t>
      </w:r>
      <w:r>
        <w:rPr>
          <w:rtl/>
        </w:rPr>
        <w:t xml:space="preserve"> </w:t>
      </w:r>
      <w:bookmarkStart w:id="13457" w:name="_ETM_Q26_356990"/>
      <w:bookmarkEnd w:id="13457"/>
      <w:r>
        <w:rPr>
          <w:rtl/>
        </w:rPr>
        <w:t xml:space="preserve">אבל </w:t>
      </w:r>
      <w:bookmarkStart w:id="13458" w:name="_ETM_Q26_357800"/>
      <w:bookmarkEnd w:id="13458"/>
      <w:r>
        <w:rPr>
          <w:rtl/>
        </w:rPr>
        <w:t xml:space="preserve">לדיון </w:t>
      </w:r>
      <w:bookmarkStart w:id="13459" w:name="_ETM_Q26_358160"/>
      <w:bookmarkEnd w:id="13459"/>
      <w:r>
        <w:rPr>
          <w:rtl/>
        </w:rPr>
        <w:t xml:space="preserve">הזה </w:t>
      </w:r>
      <w:bookmarkStart w:id="13460" w:name="_ETM_Q26_358760"/>
      <w:bookmarkEnd w:id="13460"/>
      <w:r>
        <w:rPr>
          <w:rtl/>
        </w:rPr>
        <w:t xml:space="preserve">הגיע </w:t>
      </w:r>
      <w:bookmarkStart w:id="13461" w:name="_ETM_Q26_359300"/>
      <w:bookmarkEnd w:id="13461"/>
      <w:r>
        <w:rPr>
          <w:rtl/>
        </w:rPr>
        <w:t xml:space="preserve">חבר </w:t>
      </w:r>
      <w:bookmarkStart w:id="13462" w:name="_ETM_Q26_359600"/>
      <w:bookmarkEnd w:id="13462"/>
      <w:r>
        <w:rPr>
          <w:rtl/>
        </w:rPr>
        <w:t xml:space="preserve">כנסת </w:t>
      </w:r>
      <w:bookmarkStart w:id="13463" w:name="_ETM_Q26_360139"/>
      <w:bookmarkEnd w:id="13463"/>
      <w:r>
        <w:rPr>
          <w:rFonts w:hint="cs"/>
          <w:rtl/>
        </w:rPr>
        <w:t>אחד</w:t>
      </w:r>
      <w:r>
        <w:rPr>
          <w:rtl/>
        </w:rPr>
        <w:t xml:space="preserve"> </w:t>
      </w:r>
      <w:bookmarkStart w:id="13464" w:name="_ETM_Q26_361110"/>
      <w:bookmarkEnd w:id="13464"/>
      <w:r>
        <w:rPr>
          <w:rtl/>
        </w:rPr>
        <w:t xml:space="preserve">ממפלגת </w:t>
      </w:r>
      <w:bookmarkStart w:id="13465" w:name="_ETM_Q26_361739"/>
      <w:bookmarkEnd w:id="13465"/>
      <w:r>
        <w:rPr>
          <w:rtl/>
        </w:rPr>
        <w:t>הליכוד</w:t>
      </w:r>
      <w:r>
        <w:rPr>
          <w:rFonts w:hint="cs"/>
          <w:rtl/>
        </w:rPr>
        <w:t>.</w:t>
      </w:r>
      <w:bookmarkStart w:id="13466" w:name="_ETM_Q26_364635"/>
      <w:bookmarkStart w:id="13467" w:name="_ETM_Q26_364715"/>
      <w:bookmarkStart w:id="13468" w:name="_ETM_Q26_364803"/>
      <w:bookmarkStart w:id="13469" w:name="_ETM_Q26_364889"/>
      <w:bookmarkStart w:id="13470" w:name="_ETM_Q26_363340"/>
      <w:bookmarkEnd w:id="13466"/>
      <w:bookmarkEnd w:id="13467"/>
      <w:bookmarkEnd w:id="13468"/>
      <w:bookmarkEnd w:id="13469"/>
      <w:bookmarkEnd w:id="13470"/>
      <w:r>
        <w:rPr>
          <w:rFonts w:hint="cs"/>
          <w:rtl/>
        </w:rPr>
        <w:t xml:space="preserve"> </w:t>
      </w:r>
      <w:r>
        <w:rPr>
          <w:rtl/>
        </w:rPr>
        <w:t xml:space="preserve">לפני </w:t>
      </w:r>
      <w:bookmarkStart w:id="13471" w:name="_ETM_Q26_363820"/>
      <w:bookmarkEnd w:id="13471"/>
      <w:r>
        <w:rPr>
          <w:rtl/>
        </w:rPr>
        <w:t xml:space="preserve">שבוע </w:t>
      </w:r>
      <w:bookmarkStart w:id="13472" w:name="_ETM_Q26_364690"/>
      <w:bookmarkEnd w:id="13472"/>
      <w:r>
        <w:rPr>
          <w:rtl/>
        </w:rPr>
        <w:t xml:space="preserve">התקיים </w:t>
      </w:r>
      <w:bookmarkStart w:id="13473" w:name="_ETM_Q26_365320"/>
      <w:bookmarkEnd w:id="13473"/>
      <w:r>
        <w:rPr>
          <w:rtl/>
        </w:rPr>
        <w:t xml:space="preserve">דיון </w:t>
      </w:r>
      <w:bookmarkStart w:id="13474" w:name="_ETM_Q26_366010"/>
      <w:bookmarkEnd w:id="13474"/>
      <w:r>
        <w:rPr>
          <w:rtl/>
        </w:rPr>
        <w:t xml:space="preserve">באותו </w:t>
      </w:r>
      <w:bookmarkStart w:id="13475" w:name="_ETM_Q26_366490"/>
      <w:bookmarkEnd w:id="13475"/>
      <w:r>
        <w:rPr>
          <w:rtl/>
        </w:rPr>
        <w:t xml:space="preserve">נושא </w:t>
      </w:r>
      <w:bookmarkStart w:id="13476" w:name="_ETM_Q26_366940"/>
      <w:bookmarkEnd w:id="13476"/>
      <w:r>
        <w:rPr>
          <w:rtl/>
        </w:rPr>
        <w:t xml:space="preserve">בוועדת </w:t>
      </w:r>
      <w:bookmarkStart w:id="13477" w:name="_ETM_Q26_367389"/>
      <w:bookmarkEnd w:id="13477"/>
      <w:r>
        <w:rPr>
          <w:rtl/>
        </w:rPr>
        <w:t>הכספים</w:t>
      </w:r>
      <w:r>
        <w:rPr>
          <w:rFonts w:hint="cs"/>
          <w:rtl/>
        </w:rPr>
        <w:t>,</w:t>
      </w:r>
      <w:r>
        <w:rPr>
          <w:rtl/>
        </w:rPr>
        <w:t xml:space="preserve"> </w:t>
      </w:r>
      <w:bookmarkStart w:id="13478" w:name="_ETM_Q26_367960"/>
      <w:bookmarkEnd w:id="13478"/>
      <w:r>
        <w:rPr>
          <w:rFonts w:hint="cs"/>
          <w:rtl/>
        </w:rPr>
        <w:t>ו</w:t>
      </w:r>
      <w:r>
        <w:rPr>
          <w:rtl/>
        </w:rPr>
        <w:t xml:space="preserve">שוב </w:t>
      </w:r>
      <w:bookmarkStart w:id="13479" w:name="_ETM_Q26_369200"/>
      <w:bookmarkEnd w:id="13479"/>
      <w:r>
        <w:rPr>
          <w:rtl/>
        </w:rPr>
        <w:t xml:space="preserve">לא </w:t>
      </w:r>
      <w:bookmarkStart w:id="13480" w:name="_ETM_Q26_369530"/>
      <w:bookmarkEnd w:id="13480"/>
      <w:r>
        <w:rPr>
          <w:rtl/>
        </w:rPr>
        <w:t xml:space="preserve">הגיעו </w:t>
      </w:r>
      <w:bookmarkStart w:id="13481" w:name="_ETM_Q26_369889"/>
      <w:bookmarkEnd w:id="13481"/>
      <w:r>
        <w:rPr>
          <w:rtl/>
        </w:rPr>
        <w:t xml:space="preserve">נציגי </w:t>
      </w:r>
      <w:bookmarkStart w:id="13482" w:name="_ETM_Q26_370370"/>
      <w:bookmarkEnd w:id="13482"/>
      <w:r>
        <w:rPr>
          <w:rtl/>
        </w:rPr>
        <w:t>הממשלה</w:t>
      </w:r>
      <w:r>
        <w:rPr>
          <w:rFonts w:hint="cs"/>
          <w:rtl/>
        </w:rPr>
        <w:t xml:space="preserve"> </w:t>
      </w:r>
      <w:r>
        <w:rPr>
          <w:rFonts w:hint="eastAsia"/>
        </w:rPr>
        <w:t>–</w:t>
      </w:r>
      <w:r>
        <w:rPr>
          <w:rtl/>
        </w:rPr>
        <w:t xml:space="preserve"> </w:t>
      </w:r>
      <w:bookmarkStart w:id="13483" w:name="_ETM_Q26_372270"/>
      <w:bookmarkEnd w:id="13483"/>
      <w:r>
        <w:rPr>
          <w:rtl/>
        </w:rPr>
        <w:t xml:space="preserve">מעניין </w:t>
      </w:r>
      <w:bookmarkStart w:id="13484" w:name="_ETM_Q26_372870"/>
      <w:bookmarkEnd w:id="13484"/>
      <w:r>
        <w:rPr>
          <w:rtl/>
        </w:rPr>
        <w:t>למה</w:t>
      </w:r>
      <w:r>
        <w:rPr>
          <w:rFonts w:hint="cs"/>
          <w:rtl/>
        </w:rPr>
        <w:t>?</w:t>
      </w:r>
      <w:r>
        <w:rPr>
          <w:rtl/>
        </w:rPr>
        <w:t xml:space="preserve"> </w:t>
      </w:r>
      <w:bookmarkStart w:id="13485" w:name="_ETM_Q26_374340"/>
      <w:bookmarkEnd w:id="13485"/>
      <w:r>
        <w:rPr>
          <w:rtl/>
        </w:rPr>
        <w:t xml:space="preserve">ושוב </w:t>
      </w:r>
      <w:bookmarkStart w:id="13486" w:name="_ETM_Q26_374940"/>
      <w:bookmarkEnd w:id="13486"/>
      <w:r>
        <w:rPr>
          <w:rtl/>
        </w:rPr>
        <w:t xml:space="preserve">הגיע </w:t>
      </w:r>
      <w:bookmarkStart w:id="13487" w:name="_ETM_Q26_375300"/>
      <w:bookmarkEnd w:id="13487"/>
      <w:r>
        <w:rPr>
          <w:rtl/>
        </w:rPr>
        <w:t xml:space="preserve">נציג </w:t>
      </w:r>
      <w:bookmarkStart w:id="13488" w:name="_ETM_Q26_375840"/>
      <w:bookmarkEnd w:id="13488"/>
      <w:r>
        <w:rPr>
          <w:rFonts w:hint="cs"/>
          <w:rtl/>
        </w:rPr>
        <w:t>אחד</w:t>
      </w:r>
      <w:r>
        <w:rPr>
          <w:rtl/>
        </w:rPr>
        <w:t xml:space="preserve"> </w:t>
      </w:r>
      <w:bookmarkStart w:id="13489" w:name="_ETM_Q26_377060"/>
      <w:bookmarkEnd w:id="13489"/>
      <w:r>
        <w:rPr>
          <w:rtl/>
        </w:rPr>
        <w:t xml:space="preserve">לדיון </w:t>
      </w:r>
      <w:bookmarkStart w:id="13490" w:name="_ETM_Q26_377689"/>
      <w:bookmarkEnd w:id="13490"/>
      <w:r>
        <w:rPr>
          <w:rtl/>
        </w:rPr>
        <w:t xml:space="preserve">הזה </w:t>
      </w:r>
      <w:bookmarkStart w:id="13491" w:name="_ETM_Q26_378019"/>
      <w:bookmarkEnd w:id="13491"/>
      <w:r>
        <w:rPr>
          <w:rtl/>
        </w:rPr>
        <w:t xml:space="preserve">ממפלגת </w:t>
      </w:r>
      <w:bookmarkStart w:id="13492" w:name="_ETM_Q26_378709"/>
      <w:bookmarkEnd w:id="13492"/>
      <w:r>
        <w:rPr>
          <w:rtl/>
        </w:rPr>
        <w:t>השלטון</w:t>
      </w:r>
      <w:r>
        <w:rPr>
          <w:rFonts w:hint="cs"/>
          <w:rtl/>
        </w:rPr>
        <w:t>,</w:t>
      </w:r>
      <w:r>
        <w:rPr>
          <w:rtl/>
        </w:rPr>
        <w:t xml:space="preserve"> </w:t>
      </w:r>
      <w:bookmarkStart w:id="13493" w:name="_ETM_Q26_379459"/>
      <w:bookmarkEnd w:id="13493"/>
      <w:r>
        <w:rPr>
          <w:rtl/>
        </w:rPr>
        <w:t xml:space="preserve">מפלגת </w:t>
      </w:r>
      <w:bookmarkStart w:id="13494" w:name="_ETM_Q26_379939"/>
      <w:bookmarkEnd w:id="13494"/>
      <w:r>
        <w:rPr>
          <w:rtl/>
        </w:rPr>
        <w:t>הליכוד</w:t>
      </w:r>
      <w:r>
        <w:rPr>
          <w:rFonts w:hint="cs"/>
          <w:rtl/>
        </w:rPr>
        <w:t>.</w:t>
      </w:r>
    </w:p>
    <w:p w:rsidR="000F4DFE" w:rsidRDefault="000F4DFE" w:rsidP="0060609B">
      <w:pPr>
        <w:rPr>
          <w:rtl/>
        </w:rPr>
      </w:pPr>
      <w:bookmarkStart w:id="13495" w:name="_ETM_Q26_382942"/>
      <w:bookmarkStart w:id="13496" w:name="_ETM_Q26_383012"/>
      <w:bookmarkEnd w:id="13495"/>
      <w:bookmarkEnd w:id="13496"/>
    </w:p>
    <w:p w:rsidR="000F4DFE" w:rsidRDefault="000F4DFE" w:rsidP="0060609B">
      <w:pPr>
        <w:rPr>
          <w:rtl/>
        </w:rPr>
      </w:pPr>
      <w:bookmarkStart w:id="13497" w:name="_ETM_Q26_383112"/>
      <w:bookmarkStart w:id="13498" w:name="_ETM_Q26_383200"/>
      <w:bookmarkEnd w:id="13497"/>
      <w:bookmarkEnd w:id="13498"/>
      <w:r>
        <w:rPr>
          <w:rtl/>
        </w:rPr>
        <w:t xml:space="preserve"> </w:t>
      </w:r>
      <w:bookmarkStart w:id="13499" w:name="_ETM_Q26_381660"/>
      <w:bookmarkEnd w:id="13499"/>
      <w:r>
        <w:rPr>
          <w:rtl/>
        </w:rPr>
        <w:t xml:space="preserve">לעומת </w:t>
      </w:r>
      <w:bookmarkStart w:id="13500" w:name="_ETM_Q26_382169"/>
      <w:bookmarkEnd w:id="13500"/>
      <w:r>
        <w:rPr>
          <w:rtl/>
        </w:rPr>
        <w:t>זאת</w:t>
      </w:r>
      <w:r>
        <w:rPr>
          <w:rFonts w:hint="cs"/>
          <w:rtl/>
        </w:rPr>
        <w:t>,</w:t>
      </w:r>
      <w:r>
        <w:rPr>
          <w:rtl/>
        </w:rPr>
        <w:t xml:space="preserve"> </w:t>
      </w:r>
      <w:bookmarkStart w:id="13501" w:name="_ETM_Q26_382740"/>
      <w:bookmarkEnd w:id="13501"/>
      <w:r>
        <w:rPr>
          <w:rtl/>
        </w:rPr>
        <w:t xml:space="preserve">שימו </w:t>
      </w:r>
      <w:bookmarkStart w:id="13502" w:name="_ETM_Q26_383160"/>
      <w:bookmarkEnd w:id="13502"/>
      <w:r>
        <w:rPr>
          <w:rtl/>
        </w:rPr>
        <w:t>לב</w:t>
      </w:r>
      <w:r>
        <w:rPr>
          <w:rFonts w:hint="cs"/>
          <w:rtl/>
        </w:rPr>
        <w:t>,</w:t>
      </w:r>
      <w:r>
        <w:rPr>
          <w:rtl/>
        </w:rPr>
        <w:t xml:space="preserve"> </w:t>
      </w:r>
      <w:bookmarkStart w:id="13503" w:name="_ETM_Q26_384609"/>
      <w:bookmarkEnd w:id="13503"/>
      <w:r>
        <w:rPr>
          <w:rtl/>
        </w:rPr>
        <w:t xml:space="preserve">ביום </w:t>
      </w:r>
      <w:bookmarkStart w:id="13504" w:name="_ETM_Q26_385029"/>
      <w:bookmarkEnd w:id="13504"/>
      <w:r>
        <w:rPr>
          <w:rtl/>
        </w:rPr>
        <w:t xml:space="preserve">רביעי </w:t>
      </w:r>
      <w:bookmarkStart w:id="13505" w:name="_ETM_Q26_385870"/>
      <w:bookmarkEnd w:id="13505"/>
      <w:r>
        <w:rPr>
          <w:rtl/>
        </w:rPr>
        <w:t xml:space="preserve">בשבוע </w:t>
      </w:r>
      <w:bookmarkStart w:id="13506" w:name="_ETM_Q26_386499"/>
      <w:bookmarkEnd w:id="13506"/>
      <w:r>
        <w:rPr>
          <w:rtl/>
        </w:rPr>
        <w:t xml:space="preserve">שעבר </w:t>
      </w:r>
      <w:bookmarkStart w:id="13507" w:name="_ETM_Q26_387950"/>
      <w:bookmarkEnd w:id="13507"/>
      <w:r>
        <w:rPr>
          <w:rtl/>
        </w:rPr>
        <w:t xml:space="preserve">התקיים </w:t>
      </w:r>
      <w:bookmarkStart w:id="13508" w:name="_ETM_Q26_388520"/>
      <w:bookmarkEnd w:id="13508"/>
      <w:r>
        <w:rPr>
          <w:rtl/>
        </w:rPr>
        <w:t xml:space="preserve">בוועדת </w:t>
      </w:r>
      <w:bookmarkStart w:id="13509" w:name="_ETM_Q26_389000"/>
      <w:bookmarkEnd w:id="13509"/>
      <w:r>
        <w:rPr>
          <w:rtl/>
        </w:rPr>
        <w:t xml:space="preserve">הכספים </w:t>
      </w:r>
      <w:bookmarkStart w:id="13510" w:name="_ETM_Q26_389870"/>
      <w:bookmarkEnd w:id="13510"/>
      <w:r>
        <w:rPr>
          <w:rtl/>
        </w:rPr>
        <w:t xml:space="preserve">דיון </w:t>
      </w:r>
      <w:bookmarkStart w:id="13511" w:name="_ETM_Q26_391659"/>
      <w:bookmarkEnd w:id="13511"/>
      <w:r>
        <w:rPr>
          <w:rtl/>
        </w:rPr>
        <w:t xml:space="preserve">על </w:t>
      </w:r>
      <w:bookmarkStart w:id="13512" w:name="_ETM_Q26_391900"/>
      <w:bookmarkEnd w:id="13512"/>
      <w:r>
        <w:rPr>
          <w:rtl/>
        </w:rPr>
        <w:t xml:space="preserve">ההטבות </w:t>
      </w:r>
      <w:bookmarkStart w:id="13513" w:name="_ETM_Q26_392290"/>
      <w:bookmarkEnd w:id="13513"/>
      <w:r>
        <w:rPr>
          <w:rtl/>
        </w:rPr>
        <w:t xml:space="preserve">הכספיות </w:t>
      </w:r>
      <w:bookmarkStart w:id="13514" w:name="_ETM_Q26_392859"/>
      <w:bookmarkEnd w:id="13514"/>
      <w:r>
        <w:rPr>
          <w:rtl/>
        </w:rPr>
        <w:t xml:space="preserve">למשפחת </w:t>
      </w:r>
      <w:bookmarkStart w:id="13515" w:name="_ETM_Q26_393400"/>
      <w:bookmarkEnd w:id="13515"/>
      <w:r>
        <w:rPr>
          <w:rtl/>
        </w:rPr>
        <w:t>נתניהו</w:t>
      </w:r>
      <w:r>
        <w:rPr>
          <w:rFonts w:hint="cs"/>
          <w:rtl/>
        </w:rPr>
        <w:t>:</w:t>
      </w:r>
      <w:r>
        <w:rPr>
          <w:rtl/>
        </w:rPr>
        <w:t xml:space="preserve"> </w:t>
      </w:r>
      <w:bookmarkStart w:id="13516" w:name="_ETM_Q26_394610"/>
      <w:bookmarkEnd w:id="13516"/>
      <w:r>
        <w:rPr>
          <w:rtl/>
        </w:rPr>
        <w:t xml:space="preserve">על </w:t>
      </w:r>
      <w:bookmarkStart w:id="13517" w:name="_ETM_Q26_394820"/>
      <w:bookmarkEnd w:id="13517"/>
      <w:r>
        <w:rPr>
          <w:rtl/>
        </w:rPr>
        <w:t>מי</w:t>
      </w:r>
      <w:r>
        <w:rPr>
          <w:rFonts w:hint="cs"/>
          <w:rtl/>
        </w:rPr>
        <w:t>מון</w:t>
      </w:r>
      <w:r>
        <w:rPr>
          <w:rtl/>
        </w:rPr>
        <w:t xml:space="preserve"> </w:t>
      </w:r>
      <w:bookmarkStart w:id="13518" w:name="_ETM_Q26_395210"/>
      <w:bookmarkEnd w:id="13518"/>
      <w:r>
        <w:rPr>
          <w:rtl/>
        </w:rPr>
        <w:t xml:space="preserve">שני </w:t>
      </w:r>
      <w:bookmarkStart w:id="13519" w:name="_ETM_Q26_395990"/>
      <w:bookmarkEnd w:id="13519"/>
      <w:r>
        <w:rPr>
          <w:rtl/>
        </w:rPr>
        <w:t>מעונות</w:t>
      </w:r>
      <w:r>
        <w:rPr>
          <w:rFonts w:hint="cs"/>
          <w:rtl/>
        </w:rPr>
        <w:t>,</w:t>
      </w:r>
      <w:r>
        <w:rPr>
          <w:rtl/>
        </w:rPr>
        <w:t xml:space="preserve"> </w:t>
      </w:r>
      <w:bookmarkStart w:id="13520" w:name="_ETM_Q26_396650"/>
      <w:bookmarkEnd w:id="13520"/>
      <w:r>
        <w:rPr>
          <w:rtl/>
        </w:rPr>
        <w:t xml:space="preserve">ברחוב </w:t>
      </w:r>
      <w:bookmarkStart w:id="13521" w:name="_ETM_Q26_397190"/>
      <w:bookmarkEnd w:id="13521"/>
      <w:r>
        <w:rPr>
          <w:rFonts w:hint="cs"/>
          <w:rtl/>
        </w:rPr>
        <w:t>ע</w:t>
      </w:r>
      <w:r>
        <w:rPr>
          <w:rtl/>
        </w:rPr>
        <w:t xml:space="preserve">זה </w:t>
      </w:r>
      <w:bookmarkStart w:id="13522" w:name="_ETM_Q26_397999"/>
      <w:bookmarkStart w:id="13523" w:name="_ETM_Q26_398150"/>
      <w:bookmarkEnd w:id="13522"/>
      <w:bookmarkEnd w:id="13523"/>
      <w:r>
        <w:rPr>
          <w:rFonts w:hint="cs"/>
          <w:rtl/>
        </w:rPr>
        <w:t>ו</w:t>
      </w:r>
      <w:r>
        <w:rPr>
          <w:rtl/>
        </w:rPr>
        <w:t>בקיסריה</w:t>
      </w:r>
      <w:r>
        <w:rPr>
          <w:rFonts w:hint="cs"/>
          <w:rtl/>
        </w:rPr>
        <w:t>,</w:t>
      </w:r>
      <w:r>
        <w:rPr>
          <w:rtl/>
        </w:rPr>
        <w:t xml:space="preserve"> </w:t>
      </w:r>
      <w:bookmarkStart w:id="13524" w:name="_ETM_Q26_399379"/>
      <w:bookmarkEnd w:id="13524"/>
      <w:r>
        <w:rPr>
          <w:rtl/>
        </w:rPr>
        <w:t xml:space="preserve">על </w:t>
      </w:r>
      <w:bookmarkStart w:id="13525" w:name="_ETM_Q26_399650"/>
      <w:bookmarkEnd w:id="13525"/>
      <w:r>
        <w:rPr>
          <w:rtl/>
        </w:rPr>
        <w:t xml:space="preserve">הגדלת </w:t>
      </w:r>
      <w:bookmarkStart w:id="13526" w:name="_ETM_Q26_400220"/>
      <w:bookmarkEnd w:id="13526"/>
      <w:r>
        <w:rPr>
          <w:rtl/>
        </w:rPr>
        <w:t xml:space="preserve">התקציב </w:t>
      </w:r>
      <w:bookmarkStart w:id="13527" w:name="_ETM_Q26_401199"/>
      <w:bookmarkEnd w:id="13527"/>
      <w:r>
        <w:rPr>
          <w:rtl/>
        </w:rPr>
        <w:t xml:space="preserve">לביגוד </w:t>
      </w:r>
      <w:bookmarkStart w:id="13528" w:name="_ETM_Q26_403550"/>
      <w:bookmarkEnd w:id="13528"/>
      <w:r>
        <w:rPr>
          <w:rtl/>
        </w:rPr>
        <w:t>ולאיפור</w:t>
      </w:r>
      <w:r>
        <w:rPr>
          <w:rFonts w:hint="cs"/>
          <w:rtl/>
        </w:rPr>
        <w:t xml:space="preserve">, </w:t>
      </w:r>
      <w:bookmarkStart w:id="13529" w:name="_ETM_Q26_405299"/>
      <w:bookmarkEnd w:id="13529"/>
      <w:r>
        <w:rPr>
          <w:rFonts w:hint="cs"/>
          <w:rtl/>
        </w:rPr>
        <w:t>ע</w:t>
      </w:r>
      <w:r>
        <w:rPr>
          <w:rtl/>
        </w:rPr>
        <w:t>ל</w:t>
      </w:r>
      <w:r>
        <w:rPr>
          <w:rFonts w:hint="cs"/>
          <w:rtl/>
        </w:rPr>
        <w:t xml:space="preserve"> </w:t>
      </w:r>
      <w:r>
        <w:rPr>
          <w:rtl/>
        </w:rPr>
        <w:t xml:space="preserve">הכפלת </w:t>
      </w:r>
      <w:bookmarkStart w:id="13530" w:name="_ETM_Q26_406319"/>
      <w:bookmarkEnd w:id="13530"/>
      <w:r>
        <w:rPr>
          <w:rtl/>
        </w:rPr>
        <w:t xml:space="preserve">התקנים </w:t>
      </w:r>
      <w:bookmarkStart w:id="13531" w:name="_ETM_Q26_407339"/>
      <w:bookmarkEnd w:id="13531"/>
      <w:r>
        <w:rPr>
          <w:rtl/>
        </w:rPr>
        <w:t>ועוד</w:t>
      </w:r>
      <w:r>
        <w:rPr>
          <w:rFonts w:hint="cs"/>
          <w:rtl/>
        </w:rPr>
        <w:t>.</w:t>
      </w:r>
      <w:r>
        <w:rPr>
          <w:rtl/>
        </w:rPr>
        <w:t xml:space="preserve"> </w:t>
      </w:r>
      <w:bookmarkStart w:id="13532" w:name="_ETM_Q26_408470"/>
      <w:bookmarkEnd w:id="13532"/>
      <w:r>
        <w:rPr>
          <w:rtl/>
        </w:rPr>
        <w:t xml:space="preserve">לדיון </w:t>
      </w:r>
      <w:bookmarkStart w:id="13533" w:name="_ETM_Q26_409190"/>
      <w:bookmarkEnd w:id="13533"/>
      <w:r>
        <w:rPr>
          <w:rtl/>
        </w:rPr>
        <w:t>הזה</w:t>
      </w:r>
      <w:r>
        <w:rPr>
          <w:rFonts w:hint="cs"/>
          <w:rtl/>
        </w:rPr>
        <w:t>,</w:t>
      </w:r>
      <w:r>
        <w:rPr>
          <w:rtl/>
        </w:rPr>
        <w:t xml:space="preserve"> </w:t>
      </w:r>
      <w:bookmarkStart w:id="13534" w:name="_ETM_Q26_409580"/>
      <w:bookmarkEnd w:id="13534"/>
      <w:r>
        <w:rPr>
          <w:rtl/>
        </w:rPr>
        <w:t xml:space="preserve">אדוני </w:t>
      </w:r>
      <w:bookmarkStart w:id="13535" w:name="_ETM_Q26_409879"/>
      <w:bookmarkEnd w:id="13535"/>
      <w:r>
        <w:rPr>
          <w:rtl/>
        </w:rPr>
        <w:t>היושב-ראש</w:t>
      </w:r>
      <w:r>
        <w:rPr>
          <w:rFonts w:hint="cs"/>
          <w:rtl/>
        </w:rPr>
        <w:t>,</w:t>
      </w:r>
      <w:r>
        <w:rPr>
          <w:rtl/>
        </w:rPr>
        <w:t xml:space="preserve"> </w:t>
      </w:r>
      <w:bookmarkStart w:id="13536" w:name="_ETM_Q26_410510"/>
      <w:bookmarkEnd w:id="13536"/>
      <w:r>
        <w:rPr>
          <w:rtl/>
        </w:rPr>
        <w:t xml:space="preserve">הגיעו </w:t>
      </w:r>
      <w:bookmarkStart w:id="13537" w:name="_ETM_Q26_411629"/>
      <w:bookmarkEnd w:id="13537"/>
      <w:r>
        <w:rPr>
          <w:rtl/>
        </w:rPr>
        <w:t xml:space="preserve">13 </w:t>
      </w:r>
      <w:bookmarkStart w:id="13538" w:name="_ETM_Q26_412739"/>
      <w:bookmarkEnd w:id="13538"/>
      <w:r>
        <w:rPr>
          <w:rtl/>
        </w:rPr>
        <w:t xml:space="preserve">חברי </w:t>
      </w:r>
      <w:bookmarkStart w:id="13539" w:name="_ETM_Q26_413470"/>
      <w:bookmarkEnd w:id="13539"/>
      <w:r>
        <w:rPr>
          <w:rtl/>
        </w:rPr>
        <w:t xml:space="preserve">כנסת </w:t>
      </w:r>
      <w:bookmarkStart w:id="13540" w:name="_ETM_Q26_414040"/>
      <w:bookmarkEnd w:id="13540"/>
      <w:r>
        <w:rPr>
          <w:rtl/>
        </w:rPr>
        <w:t xml:space="preserve">ממפלגת </w:t>
      </w:r>
      <w:bookmarkStart w:id="13541" w:name="_ETM_Q26_414550"/>
      <w:bookmarkEnd w:id="13541"/>
      <w:r>
        <w:rPr>
          <w:rtl/>
        </w:rPr>
        <w:t>השלטון</w:t>
      </w:r>
      <w:r>
        <w:rPr>
          <w:rFonts w:hint="cs"/>
          <w:rtl/>
        </w:rPr>
        <w:t>,</w:t>
      </w:r>
      <w:r>
        <w:rPr>
          <w:rtl/>
        </w:rPr>
        <w:t xml:space="preserve"> </w:t>
      </w:r>
      <w:bookmarkStart w:id="13542" w:name="_ETM_Q26_415450"/>
      <w:bookmarkEnd w:id="13542"/>
      <w:r>
        <w:rPr>
          <w:rtl/>
        </w:rPr>
        <w:t xml:space="preserve">מפלגת </w:t>
      </w:r>
      <w:bookmarkStart w:id="13543" w:name="_ETM_Q26_415900"/>
      <w:bookmarkEnd w:id="13543"/>
      <w:r>
        <w:rPr>
          <w:rtl/>
        </w:rPr>
        <w:t>הליכוד</w:t>
      </w:r>
      <w:r>
        <w:rPr>
          <w:rFonts w:hint="cs"/>
          <w:rtl/>
        </w:rPr>
        <w:t>.</w:t>
      </w:r>
      <w:r>
        <w:rPr>
          <w:rtl/>
        </w:rPr>
        <w:t xml:space="preserve"> </w:t>
      </w:r>
      <w:bookmarkStart w:id="13544" w:name="_ETM_Q26_417150"/>
      <w:bookmarkEnd w:id="13544"/>
      <w:r>
        <w:rPr>
          <w:rtl/>
        </w:rPr>
        <w:t xml:space="preserve">זה </w:t>
      </w:r>
      <w:bookmarkStart w:id="13545" w:name="_ETM_Q26_417510"/>
      <w:bookmarkEnd w:id="13545"/>
      <w:r>
        <w:rPr>
          <w:rtl/>
        </w:rPr>
        <w:t xml:space="preserve">משקף </w:t>
      </w:r>
      <w:bookmarkStart w:id="13546" w:name="_ETM_Q26_418079"/>
      <w:bookmarkEnd w:id="13546"/>
      <w:r>
        <w:rPr>
          <w:rtl/>
        </w:rPr>
        <w:t xml:space="preserve">היטב </w:t>
      </w:r>
      <w:bookmarkStart w:id="13547" w:name="_ETM_Q26_418560"/>
      <w:bookmarkEnd w:id="13547"/>
      <w:r>
        <w:rPr>
          <w:rtl/>
        </w:rPr>
        <w:t xml:space="preserve">את </w:t>
      </w:r>
      <w:bookmarkStart w:id="13548" w:name="_ETM_Q26_418680"/>
      <w:bookmarkEnd w:id="13548"/>
      <w:r>
        <w:rPr>
          <w:rtl/>
        </w:rPr>
        <w:t xml:space="preserve">סדר </w:t>
      </w:r>
      <w:bookmarkStart w:id="13549" w:name="_ETM_Q26_419159"/>
      <w:bookmarkEnd w:id="13549"/>
      <w:r>
        <w:rPr>
          <w:rtl/>
        </w:rPr>
        <w:t xml:space="preserve">העדיפויות </w:t>
      </w:r>
      <w:bookmarkStart w:id="13550" w:name="_ETM_Q26_420090"/>
      <w:bookmarkEnd w:id="13550"/>
      <w:r>
        <w:rPr>
          <w:rFonts w:hint="cs"/>
          <w:rtl/>
        </w:rPr>
        <w:t>ה</w:t>
      </w:r>
      <w:r>
        <w:rPr>
          <w:rtl/>
        </w:rPr>
        <w:t xml:space="preserve">עגום </w:t>
      </w:r>
      <w:bookmarkStart w:id="13551" w:name="_ETM_Q26_421379"/>
      <w:bookmarkEnd w:id="13551"/>
      <w:r>
        <w:rPr>
          <w:rFonts w:hint="cs"/>
          <w:rtl/>
        </w:rPr>
        <w:t>וה</w:t>
      </w:r>
      <w:r>
        <w:rPr>
          <w:rtl/>
        </w:rPr>
        <w:t xml:space="preserve">עקום </w:t>
      </w:r>
      <w:bookmarkStart w:id="13552" w:name="_ETM_Q26_421950"/>
      <w:bookmarkEnd w:id="13552"/>
      <w:r>
        <w:rPr>
          <w:rtl/>
        </w:rPr>
        <w:t xml:space="preserve">של </w:t>
      </w:r>
      <w:bookmarkStart w:id="13553" w:name="_ETM_Q26_422129"/>
      <w:bookmarkEnd w:id="13553"/>
      <w:r>
        <w:rPr>
          <w:rtl/>
        </w:rPr>
        <w:t xml:space="preserve">הממשלה </w:t>
      </w:r>
      <w:bookmarkStart w:id="13554" w:name="_ETM_Q26_422609"/>
      <w:bookmarkEnd w:id="13554"/>
      <w:r>
        <w:rPr>
          <w:rtl/>
        </w:rPr>
        <w:t>הזאת</w:t>
      </w:r>
      <w:r>
        <w:rPr>
          <w:rFonts w:hint="cs"/>
          <w:rtl/>
        </w:rPr>
        <w:t>.</w:t>
      </w:r>
    </w:p>
    <w:p w:rsidR="000F4DFE" w:rsidRDefault="000F4DFE" w:rsidP="0060609B">
      <w:pPr>
        <w:rPr>
          <w:rtl/>
        </w:rPr>
      </w:pPr>
      <w:bookmarkStart w:id="13555" w:name="_ETM_Q26_420325"/>
      <w:bookmarkStart w:id="13556" w:name="_ETM_Q26_420399"/>
      <w:bookmarkEnd w:id="13555"/>
      <w:bookmarkEnd w:id="13556"/>
    </w:p>
    <w:p w:rsidR="000F4DFE" w:rsidRDefault="000F4DFE" w:rsidP="0060609B">
      <w:pPr>
        <w:rPr>
          <w:rtl/>
        </w:rPr>
      </w:pPr>
      <w:bookmarkStart w:id="13557" w:name="_ETM_Q26_420516"/>
      <w:bookmarkStart w:id="13558" w:name="_ETM_Q26_420608"/>
      <w:bookmarkStart w:id="13559" w:name="_ETM_Q26_423900"/>
      <w:bookmarkEnd w:id="13557"/>
      <w:bookmarkEnd w:id="13558"/>
      <w:bookmarkEnd w:id="13559"/>
      <w:r>
        <w:rPr>
          <w:rtl/>
        </w:rPr>
        <w:t xml:space="preserve">המדינה </w:t>
      </w:r>
      <w:bookmarkStart w:id="13560" w:name="_ETM_Q26_424740"/>
      <w:bookmarkEnd w:id="13560"/>
      <w:r>
        <w:rPr>
          <w:rtl/>
        </w:rPr>
        <w:t>בוערת</w:t>
      </w:r>
      <w:r>
        <w:rPr>
          <w:rFonts w:hint="cs"/>
          <w:rtl/>
        </w:rPr>
        <w:t>.</w:t>
      </w:r>
      <w:r>
        <w:rPr>
          <w:rtl/>
        </w:rPr>
        <w:t xml:space="preserve"> </w:t>
      </w:r>
      <w:bookmarkStart w:id="13561" w:name="_ETM_Q26_425939"/>
      <w:bookmarkEnd w:id="13561"/>
      <w:r>
        <w:rPr>
          <w:rtl/>
        </w:rPr>
        <w:t xml:space="preserve">בוערת </w:t>
      </w:r>
      <w:bookmarkStart w:id="13562" w:name="_ETM_Q26_426540"/>
      <w:bookmarkEnd w:id="13562"/>
      <w:r>
        <w:rPr>
          <w:rtl/>
        </w:rPr>
        <w:t xml:space="preserve">מבחינה </w:t>
      </w:r>
      <w:bookmarkStart w:id="13563" w:name="_ETM_Q26_426930"/>
      <w:bookmarkEnd w:id="13563"/>
      <w:r>
        <w:rPr>
          <w:rtl/>
        </w:rPr>
        <w:t>ביטחונית</w:t>
      </w:r>
      <w:r>
        <w:rPr>
          <w:rFonts w:hint="cs"/>
          <w:rtl/>
        </w:rPr>
        <w:t>,</w:t>
      </w:r>
      <w:r>
        <w:rPr>
          <w:rtl/>
        </w:rPr>
        <w:t xml:space="preserve"> </w:t>
      </w:r>
      <w:bookmarkStart w:id="13564" w:name="_ETM_Q26_428219"/>
      <w:bookmarkEnd w:id="13564"/>
      <w:r>
        <w:rPr>
          <w:rtl/>
        </w:rPr>
        <w:t xml:space="preserve">היא </w:t>
      </w:r>
      <w:bookmarkStart w:id="13565" w:name="_ETM_Q26_428340"/>
      <w:bookmarkEnd w:id="13565"/>
      <w:r>
        <w:rPr>
          <w:rFonts w:hint="cs"/>
          <w:rtl/>
        </w:rPr>
        <w:t>בוערת</w:t>
      </w:r>
      <w:r>
        <w:rPr>
          <w:rtl/>
        </w:rPr>
        <w:t xml:space="preserve"> </w:t>
      </w:r>
      <w:bookmarkStart w:id="13566" w:name="_ETM_Q26_428730"/>
      <w:bookmarkEnd w:id="13566"/>
      <w:r>
        <w:rPr>
          <w:rtl/>
        </w:rPr>
        <w:t xml:space="preserve">מבחינה </w:t>
      </w:r>
      <w:bookmarkStart w:id="13567" w:name="_ETM_Q26_429359"/>
      <w:bookmarkEnd w:id="13567"/>
      <w:r>
        <w:rPr>
          <w:rtl/>
        </w:rPr>
        <w:t>חברתית</w:t>
      </w:r>
      <w:r>
        <w:rPr>
          <w:rFonts w:hint="cs"/>
          <w:rtl/>
        </w:rPr>
        <w:t>,</w:t>
      </w:r>
      <w:r>
        <w:rPr>
          <w:rtl/>
        </w:rPr>
        <w:t xml:space="preserve"> </w:t>
      </w:r>
      <w:bookmarkStart w:id="13568" w:name="_ETM_Q26_430409"/>
      <w:bookmarkEnd w:id="13568"/>
      <w:r>
        <w:rPr>
          <w:rtl/>
        </w:rPr>
        <w:t xml:space="preserve">היא </w:t>
      </w:r>
      <w:bookmarkStart w:id="13569" w:name="_ETM_Q26_430499"/>
      <w:bookmarkEnd w:id="13569"/>
      <w:r>
        <w:rPr>
          <w:rtl/>
        </w:rPr>
        <w:t xml:space="preserve">בוערת </w:t>
      </w:r>
      <w:bookmarkStart w:id="13570" w:name="_ETM_Q26_430829"/>
      <w:bookmarkEnd w:id="13570"/>
      <w:r>
        <w:rPr>
          <w:rtl/>
        </w:rPr>
        <w:t xml:space="preserve">מבחינה </w:t>
      </w:r>
      <w:bookmarkStart w:id="13571" w:name="_ETM_Q26_431549"/>
      <w:bookmarkEnd w:id="13571"/>
      <w:r>
        <w:rPr>
          <w:rtl/>
        </w:rPr>
        <w:t>כלכלית</w:t>
      </w:r>
      <w:r>
        <w:rPr>
          <w:rFonts w:hint="cs"/>
          <w:rtl/>
        </w:rPr>
        <w:t>.</w:t>
      </w:r>
      <w:r>
        <w:rPr>
          <w:rtl/>
        </w:rPr>
        <w:t xml:space="preserve"> </w:t>
      </w:r>
      <w:bookmarkStart w:id="13572" w:name="_ETM_Q26_432860"/>
      <w:bookmarkEnd w:id="13572"/>
      <w:r>
        <w:rPr>
          <w:rtl/>
        </w:rPr>
        <w:t>אי</w:t>
      </w:r>
      <w:r>
        <w:rPr>
          <w:rFonts w:hint="cs"/>
          <w:rtl/>
        </w:rPr>
        <w:t>-</w:t>
      </w:r>
      <w:bookmarkStart w:id="13573" w:name="_ETM_Q26_432980"/>
      <w:bookmarkEnd w:id="13573"/>
      <w:r>
        <w:rPr>
          <w:rtl/>
        </w:rPr>
        <w:t xml:space="preserve">אפשר </w:t>
      </w:r>
      <w:bookmarkStart w:id="13574" w:name="_ETM_Q26_433250"/>
      <w:bookmarkEnd w:id="13574"/>
      <w:r>
        <w:rPr>
          <w:rtl/>
        </w:rPr>
        <w:t xml:space="preserve">כבר </w:t>
      </w:r>
      <w:bookmarkStart w:id="13575" w:name="_ETM_Q26_433519"/>
      <w:bookmarkEnd w:id="13575"/>
      <w:r>
        <w:rPr>
          <w:rtl/>
        </w:rPr>
        <w:t xml:space="preserve">להתעלם </w:t>
      </w:r>
      <w:bookmarkStart w:id="13576" w:name="_ETM_Q26_434209"/>
      <w:bookmarkEnd w:id="13576"/>
      <w:r>
        <w:rPr>
          <w:rtl/>
        </w:rPr>
        <w:t>מה</w:t>
      </w:r>
      <w:r>
        <w:rPr>
          <w:rFonts w:hint="cs"/>
          <w:rtl/>
        </w:rPr>
        <w:t>א</w:t>
      </w:r>
      <w:r>
        <w:rPr>
          <w:rtl/>
        </w:rPr>
        <w:t xml:space="preserve">זהרות </w:t>
      </w:r>
      <w:bookmarkStart w:id="13577" w:name="_ETM_Q26_434930"/>
      <w:bookmarkEnd w:id="13577"/>
      <w:r>
        <w:rPr>
          <w:rtl/>
        </w:rPr>
        <w:t xml:space="preserve">של </w:t>
      </w:r>
      <w:bookmarkStart w:id="13578" w:name="_ETM_Q26_435170"/>
      <w:bookmarkEnd w:id="13578"/>
      <w:r>
        <w:rPr>
          <w:rtl/>
        </w:rPr>
        <w:t xml:space="preserve">הגופים </w:t>
      </w:r>
      <w:bookmarkStart w:id="13579" w:name="_ETM_Q26_435590"/>
      <w:bookmarkEnd w:id="13579"/>
      <w:r>
        <w:rPr>
          <w:rtl/>
        </w:rPr>
        <w:t>הבי</w:t>
      </w:r>
      <w:r>
        <w:rPr>
          <w:rFonts w:hint="cs"/>
          <w:rtl/>
        </w:rPr>
        <w:t>ן-</w:t>
      </w:r>
      <w:r>
        <w:rPr>
          <w:rtl/>
        </w:rPr>
        <w:t>לאומיים</w:t>
      </w:r>
      <w:r>
        <w:rPr>
          <w:rFonts w:hint="cs"/>
          <w:rtl/>
        </w:rPr>
        <w:t>,</w:t>
      </w:r>
      <w:r>
        <w:rPr>
          <w:rtl/>
        </w:rPr>
        <w:t xml:space="preserve"> </w:t>
      </w:r>
      <w:bookmarkStart w:id="13580" w:name="_ETM_Q26_436730"/>
      <w:bookmarkEnd w:id="13580"/>
      <w:r>
        <w:rPr>
          <w:rtl/>
        </w:rPr>
        <w:t xml:space="preserve">מנגיד </w:t>
      </w:r>
      <w:bookmarkStart w:id="13581" w:name="_ETM_Q26_437300"/>
      <w:bookmarkEnd w:id="13581"/>
      <w:r>
        <w:rPr>
          <w:rtl/>
        </w:rPr>
        <w:t xml:space="preserve">בנק </w:t>
      </w:r>
      <w:bookmarkStart w:id="13582" w:name="_ETM_Q26_437600"/>
      <w:bookmarkEnd w:id="13582"/>
      <w:r>
        <w:rPr>
          <w:rtl/>
        </w:rPr>
        <w:t>ישראל</w:t>
      </w:r>
      <w:r>
        <w:rPr>
          <w:rFonts w:hint="cs"/>
          <w:rtl/>
        </w:rPr>
        <w:t>,</w:t>
      </w:r>
      <w:r>
        <w:rPr>
          <w:rtl/>
        </w:rPr>
        <w:t xml:space="preserve"> </w:t>
      </w:r>
      <w:bookmarkStart w:id="13583" w:name="_ETM_Q26_439219"/>
      <w:bookmarkEnd w:id="13583"/>
      <w:r>
        <w:rPr>
          <w:rtl/>
        </w:rPr>
        <w:t xml:space="preserve">מבכירי </w:t>
      </w:r>
      <w:bookmarkStart w:id="13584" w:name="_ETM_Q26_440910"/>
      <w:bookmarkEnd w:id="13584"/>
      <w:r>
        <w:rPr>
          <w:rtl/>
        </w:rPr>
        <w:t xml:space="preserve">המערכת </w:t>
      </w:r>
      <w:bookmarkStart w:id="13585" w:name="_ETM_Q26_441360"/>
      <w:bookmarkEnd w:id="13585"/>
      <w:r>
        <w:rPr>
          <w:rtl/>
        </w:rPr>
        <w:t>הבנקאית</w:t>
      </w:r>
      <w:r>
        <w:rPr>
          <w:rFonts w:hint="cs"/>
          <w:rtl/>
        </w:rPr>
        <w:t>,</w:t>
      </w:r>
      <w:r>
        <w:rPr>
          <w:rtl/>
        </w:rPr>
        <w:t xml:space="preserve"> </w:t>
      </w:r>
      <w:bookmarkStart w:id="13586" w:name="_ETM_Q26_442720"/>
      <w:bookmarkEnd w:id="13586"/>
      <w:r>
        <w:rPr>
          <w:rtl/>
        </w:rPr>
        <w:t xml:space="preserve">מהפיחות </w:t>
      </w:r>
      <w:bookmarkStart w:id="13587" w:name="_ETM_Q26_443620"/>
      <w:bookmarkEnd w:id="13587"/>
      <w:r>
        <w:rPr>
          <w:rtl/>
        </w:rPr>
        <w:t>בשקל</w:t>
      </w:r>
      <w:r>
        <w:rPr>
          <w:rFonts w:hint="cs"/>
          <w:rtl/>
        </w:rPr>
        <w:t>, מנתוני</w:t>
      </w:r>
      <w:r>
        <w:rPr>
          <w:rtl/>
        </w:rPr>
        <w:t xml:space="preserve"> </w:t>
      </w:r>
      <w:bookmarkStart w:id="13588" w:name="_ETM_Q26_445240"/>
      <w:bookmarkStart w:id="13589" w:name="_ETM_Q26_445720"/>
      <w:bookmarkEnd w:id="13588"/>
      <w:bookmarkEnd w:id="13589"/>
      <w:r>
        <w:rPr>
          <w:rtl/>
        </w:rPr>
        <w:t>הבורסה</w:t>
      </w:r>
      <w:r>
        <w:rPr>
          <w:rFonts w:hint="cs"/>
          <w:rtl/>
        </w:rPr>
        <w:t>,</w:t>
      </w:r>
      <w:r>
        <w:rPr>
          <w:rtl/>
        </w:rPr>
        <w:t xml:space="preserve"> </w:t>
      </w:r>
      <w:bookmarkStart w:id="13590" w:name="_ETM_Q26_446870"/>
      <w:bookmarkEnd w:id="13590"/>
      <w:r>
        <w:rPr>
          <w:rtl/>
        </w:rPr>
        <w:t xml:space="preserve">שהבורסה </w:t>
      </w:r>
      <w:bookmarkStart w:id="13591" w:name="_ETM_Q26_447710"/>
      <w:bookmarkEnd w:id="13591"/>
      <w:r>
        <w:rPr>
          <w:rtl/>
        </w:rPr>
        <w:t xml:space="preserve">בתל </w:t>
      </w:r>
      <w:bookmarkStart w:id="13592" w:name="_ETM_Q26_447949"/>
      <w:bookmarkEnd w:id="13592"/>
      <w:r>
        <w:rPr>
          <w:rtl/>
        </w:rPr>
        <w:t xml:space="preserve">אביב </w:t>
      </w:r>
      <w:bookmarkStart w:id="13593" w:name="_ETM_Q26_448400"/>
      <w:bookmarkEnd w:id="13593"/>
      <w:r>
        <w:rPr>
          <w:rtl/>
        </w:rPr>
        <w:t xml:space="preserve">היא </w:t>
      </w:r>
      <w:bookmarkStart w:id="13594" w:name="_ETM_Q26_448879"/>
      <w:bookmarkEnd w:id="13594"/>
      <w:r>
        <w:rPr>
          <w:rFonts w:hint="cs"/>
          <w:rtl/>
        </w:rPr>
        <w:t>אחת משלוש</w:t>
      </w:r>
      <w:r>
        <w:rPr>
          <w:rtl/>
        </w:rPr>
        <w:t xml:space="preserve"> </w:t>
      </w:r>
      <w:bookmarkStart w:id="13595" w:name="_ETM_Q26_450860"/>
      <w:bookmarkEnd w:id="13595"/>
      <w:r>
        <w:rPr>
          <w:rtl/>
        </w:rPr>
        <w:t xml:space="preserve">הבורסות </w:t>
      </w:r>
      <w:bookmarkStart w:id="13596" w:name="_ETM_Q26_451900"/>
      <w:bookmarkStart w:id="13597" w:name="_ETM_Q26_452020"/>
      <w:bookmarkEnd w:id="13596"/>
      <w:bookmarkEnd w:id="13597"/>
      <w:r>
        <w:rPr>
          <w:rFonts w:hint="cs"/>
          <w:rtl/>
        </w:rPr>
        <w:t>בע</w:t>
      </w:r>
      <w:r>
        <w:rPr>
          <w:rtl/>
        </w:rPr>
        <w:t xml:space="preserve">ולם </w:t>
      </w:r>
      <w:bookmarkStart w:id="13598" w:name="_ETM_Q26_452470"/>
      <w:bookmarkEnd w:id="13598"/>
      <w:r>
        <w:rPr>
          <w:rtl/>
        </w:rPr>
        <w:t>שה</w:t>
      </w:r>
      <w:r>
        <w:rPr>
          <w:rFonts w:hint="cs"/>
          <w:rtl/>
        </w:rPr>
        <w:t>ן</w:t>
      </w:r>
      <w:r>
        <w:rPr>
          <w:rtl/>
        </w:rPr>
        <w:t xml:space="preserve"> </w:t>
      </w:r>
      <w:bookmarkStart w:id="13599" w:name="_ETM_Q26_452710"/>
      <w:bookmarkEnd w:id="13599"/>
      <w:r>
        <w:rPr>
          <w:rtl/>
        </w:rPr>
        <w:t xml:space="preserve">בורסות </w:t>
      </w:r>
      <w:bookmarkStart w:id="13600" w:name="_ETM_Q26_453130"/>
      <w:bookmarkEnd w:id="13600"/>
      <w:r>
        <w:rPr>
          <w:rtl/>
        </w:rPr>
        <w:t xml:space="preserve">אדומות </w:t>
      </w:r>
      <w:bookmarkStart w:id="13601" w:name="_ETM_Q26_454200"/>
      <w:bookmarkEnd w:id="13601"/>
      <w:r>
        <w:rPr>
          <w:rtl/>
        </w:rPr>
        <w:t xml:space="preserve">מתחילת </w:t>
      </w:r>
      <w:bookmarkStart w:id="13602" w:name="_ETM_Q26_454830"/>
      <w:bookmarkEnd w:id="13602"/>
      <w:r>
        <w:rPr>
          <w:rtl/>
        </w:rPr>
        <w:t>השנה</w:t>
      </w:r>
      <w:r>
        <w:rPr>
          <w:rFonts w:hint="cs"/>
          <w:rtl/>
        </w:rPr>
        <w:t>.</w:t>
      </w:r>
      <w:r>
        <w:rPr>
          <w:rtl/>
        </w:rPr>
        <w:t xml:space="preserve"> </w:t>
      </w:r>
      <w:bookmarkStart w:id="13603" w:name="_ETM_Q26_457140"/>
      <w:bookmarkEnd w:id="13603"/>
      <w:r>
        <w:rPr>
          <w:rtl/>
        </w:rPr>
        <w:t xml:space="preserve">אבל </w:t>
      </w:r>
      <w:bookmarkStart w:id="13604" w:name="_ETM_Q26_457410"/>
      <w:bookmarkEnd w:id="13604"/>
      <w:r>
        <w:rPr>
          <w:rtl/>
        </w:rPr>
        <w:t xml:space="preserve">ממשלת </w:t>
      </w:r>
      <w:bookmarkStart w:id="13605" w:name="_ETM_Q26_457860"/>
      <w:bookmarkEnd w:id="13605"/>
      <w:r>
        <w:rPr>
          <w:rtl/>
        </w:rPr>
        <w:t xml:space="preserve">ישראל </w:t>
      </w:r>
      <w:bookmarkStart w:id="13606" w:name="_ETM_Q26_458490"/>
      <w:bookmarkEnd w:id="13606"/>
      <w:r>
        <w:rPr>
          <w:rtl/>
        </w:rPr>
        <w:t>עוסקת</w:t>
      </w:r>
      <w:r>
        <w:rPr>
          <w:rFonts w:hint="cs"/>
          <w:rtl/>
        </w:rPr>
        <w:t xml:space="preserve"> –</w:t>
      </w:r>
      <w:r>
        <w:rPr>
          <w:rtl/>
        </w:rPr>
        <w:t xml:space="preserve"> </w:t>
      </w:r>
      <w:bookmarkStart w:id="13607" w:name="_ETM_Q26_459700"/>
      <w:bookmarkEnd w:id="13607"/>
      <w:r>
        <w:rPr>
          <w:rFonts w:hint="cs"/>
          <w:rtl/>
        </w:rPr>
        <w:t>ה</w:t>
      </w:r>
      <w:r>
        <w:rPr>
          <w:rtl/>
        </w:rPr>
        <w:t xml:space="preserve">קואליציה </w:t>
      </w:r>
      <w:bookmarkStart w:id="13608" w:name="_ETM_Q26_461690"/>
      <w:bookmarkEnd w:id="13608"/>
      <w:r>
        <w:rPr>
          <w:rtl/>
        </w:rPr>
        <w:t xml:space="preserve">עוסקת </w:t>
      </w:r>
      <w:bookmarkStart w:id="13609" w:name="_ETM_Q26_462410"/>
      <w:bookmarkEnd w:id="13609"/>
      <w:r>
        <w:rPr>
          <w:rtl/>
        </w:rPr>
        <w:t xml:space="preserve">בהקמת </w:t>
      </w:r>
      <w:bookmarkStart w:id="13610" w:name="_ETM_Q26_463250"/>
      <w:bookmarkEnd w:id="13610"/>
      <w:r>
        <w:rPr>
          <w:rtl/>
        </w:rPr>
        <w:t xml:space="preserve">ועדה </w:t>
      </w:r>
      <w:bookmarkStart w:id="13611" w:name="_ETM_Q26_464120"/>
      <w:bookmarkEnd w:id="13611"/>
      <w:r>
        <w:rPr>
          <w:rtl/>
        </w:rPr>
        <w:t xml:space="preserve">מיוחדת </w:t>
      </w:r>
      <w:bookmarkStart w:id="13612" w:name="_ETM_Q26_466000"/>
      <w:bookmarkEnd w:id="13612"/>
      <w:r>
        <w:rPr>
          <w:rtl/>
        </w:rPr>
        <w:t>ש</w:t>
      </w:r>
      <w:bookmarkStart w:id="13613" w:name="_ETM_Q26_466330"/>
      <w:bookmarkEnd w:id="13613"/>
      <w:r>
        <w:rPr>
          <w:rtl/>
        </w:rPr>
        <w:t xml:space="preserve">תטפל </w:t>
      </w:r>
      <w:bookmarkStart w:id="13614" w:name="_ETM_Q26_467020"/>
      <w:bookmarkEnd w:id="13614"/>
      <w:r>
        <w:rPr>
          <w:rtl/>
        </w:rPr>
        <w:t xml:space="preserve">בחוק </w:t>
      </w:r>
      <w:bookmarkStart w:id="13615" w:name="_ETM_Q26_467560"/>
      <w:bookmarkEnd w:id="13615"/>
      <w:r>
        <w:rPr>
          <w:rtl/>
        </w:rPr>
        <w:t>דרעי</w:t>
      </w:r>
      <w:r>
        <w:rPr>
          <w:rFonts w:hint="cs"/>
          <w:rtl/>
        </w:rPr>
        <w:t>,</w:t>
      </w:r>
      <w:r>
        <w:rPr>
          <w:rtl/>
        </w:rPr>
        <w:t xml:space="preserve"> </w:t>
      </w:r>
      <w:bookmarkStart w:id="13616" w:name="_ETM_Q26_469200"/>
      <w:bookmarkEnd w:id="13616"/>
      <w:r>
        <w:rPr>
          <w:rtl/>
        </w:rPr>
        <w:t xml:space="preserve">דרעי </w:t>
      </w:r>
      <w:bookmarkStart w:id="13617" w:name="_ETM_Q26_469680"/>
      <w:bookmarkEnd w:id="13617"/>
      <w:r>
        <w:rPr>
          <w:rtl/>
        </w:rPr>
        <w:t>2</w:t>
      </w:r>
      <w:r>
        <w:rPr>
          <w:rFonts w:hint="cs"/>
          <w:rtl/>
        </w:rPr>
        <w:t>.</w:t>
      </w:r>
      <w:r>
        <w:rPr>
          <w:rtl/>
        </w:rPr>
        <w:t xml:space="preserve"> </w:t>
      </w:r>
      <w:bookmarkStart w:id="13618" w:name="_ETM_Q26_470450"/>
      <w:bookmarkEnd w:id="13618"/>
      <w:r>
        <w:rPr>
          <w:rtl/>
        </w:rPr>
        <w:t xml:space="preserve">אחרי </w:t>
      </w:r>
      <w:bookmarkStart w:id="13619" w:name="_ETM_Q26_470900"/>
      <w:bookmarkEnd w:id="13619"/>
      <w:r>
        <w:rPr>
          <w:rtl/>
        </w:rPr>
        <w:t xml:space="preserve">שבזבזנו </w:t>
      </w:r>
      <w:bookmarkStart w:id="13620" w:name="_ETM_Q26_472100"/>
      <w:bookmarkEnd w:id="13620"/>
      <w:r>
        <w:rPr>
          <w:rtl/>
        </w:rPr>
        <w:t xml:space="preserve">חודש </w:t>
      </w:r>
      <w:bookmarkStart w:id="13621" w:name="_ETM_Q26_472550"/>
      <w:bookmarkEnd w:id="13621"/>
      <w:r>
        <w:rPr>
          <w:rtl/>
        </w:rPr>
        <w:t xml:space="preserve">וחצי </w:t>
      </w:r>
      <w:bookmarkStart w:id="13622" w:name="_ETM_Q26_473150"/>
      <w:bookmarkEnd w:id="13622"/>
      <w:r>
        <w:rPr>
          <w:rtl/>
        </w:rPr>
        <w:t xml:space="preserve">על </w:t>
      </w:r>
      <w:bookmarkStart w:id="13623" w:name="_ETM_Q26_473300"/>
      <w:bookmarkEnd w:id="13623"/>
      <w:r>
        <w:rPr>
          <w:rtl/>
        </w:rPr>
        <w:t xml:space="preserve">דרעי </w:t>
      </w:r>
      <w:bookmarkStart w:id="13624" w:name="_ETM_Q26_473660"/>
      <w:bookmarkEnd w:id="13624"/>
      <w:r>
        <w:rPr>
          <w:rtl/>
        </w:rPr>
        <w:t>1</w:t>
      </w:r>
      <w:r>
        <w:rPr>
          <w:rFonts w:hint="cs"/>
          <w:rtl/>
        </w:rPr>
        <w:t>,</w:t>
      </w:r>
      <w:r>
        <w:rPr>
          <w:rtl/>
        </w:rPr>
        <w:t xml:space="preserve"> </w:t>
      </w:r>
      <w:bookmarkStart w:id="13625" w:name="_ETM_Q26_474080"/>
      <w:bookmarkEnd w:id="13625"/>
      <w:r>
        <w:rPr>
          <w:rtl/>
        </w:rPr>
        <w:t xml:space="preserve">אנחנו </w:t>
      </w:r>
      <w:bookmarkStart w:id="13626" w:name="_ETM_Q26_474770"/>
      <w:bookmarkEnd w:id="13626"/>
      <w:r>
        <w:rPr>
          <w:rtl/>
        </w:rPr>
        <w:t xml:space="preserve">מקימים </w:t>
      </w:r>
      <w:bookmarkStart w:id="13627" w:name="_ETM_Q26_475460"/>
      <w:bookmarkEnd w:id="13627"/>
      <w:r>
        <w:rPr>
          <w:rtl/>
        </w:rPr>
        <w:t xml:space="preserve">באופן </w:t>
      </w:r>
      <w:bookmarkStart w:id="13628" w:name="_ETM_Q26_476270"/>
      <w:bookmarkEnd w:id="13628"/>
      <w:r>
        <w:rPr>
          <w:rtl/>
        </w:rPr>
        <w:t xml:space="preserve">חסר </w:t>
      </w:r>
      <w:bookmarkStart w:id="13629" w:name="_ETM_Q26_476749"/>
      <w:bookmarkEnd w:id="13629"/>
      <w:r>
        <w:rPr>
          <w:rtl/>
        </w:rPr>
        <w:t xml:space="preserve">תקדים </w:t>
      </w:r>
      <w:bookmarkStart w:id="13630" w:name="_ETM_Q26_478339"/>
      <w:bookmarkEnd w:id="13630"/>
      <w:r>
        <w:rPr>
          <w:rtl/>
        </w:rPr>
        <w:t xml:space="preserve">ועדה </w:t>
      </w:r>
      <w:bookmarkStart w:id="13631" w:name="_ETM_Q26_479000"/>
      <w:bookmarkEnd w:id="13631"/>
      <w:r>
        <w:rPr>
          <w:rtl/>
        </w:rPr>
        <w:t xml:space="preserve">מיוחדת </w:t>
      </w:r>
      <w:bookmarkStart w:id="13632" w:name="_ETM_Q26_479930"/>
      <w:bookmarkEnd w:id="13632"/>
      <w:r>
        <w:rPr>
          <w:rtl/>
        </w:rPr>
        <w:t>ש</w:t>
      </w:r>
      <w:bookmarkStart w:id="13633" w:name="_ETM_Q26_480290"/>
      <w:bookmarkEnd w:id="13633"/>
      <w:r>
        <w:rPr>
          <w:rFonts w:hint="cs"/>
          <w:rtl/>
        </w:rPr>
        <w:t>ת</w:t>
      </w:r>
      <w:r>
        <w:rPr>
          <w:rtl/>
        </w:rPr>
        <w:t xml:space="preserve">טפל </w:t>
      </w:r>
      <w:bookmarkStart w:id="13634" w:name="_ETM_Q26_480680"/>
      <w:bookmarkEnd w:id="13634"/>
      <w:r>
        <w:rPr>
          <w:rtl/>
        </w:rPr>
        <w:t xml:space="preserve">בחוק </w:t>
      </w:r>
      <w:bookmarkStart w:id="13635" w:name="_ETM_Q26_480000"/>
      <w:bookmarkEnd w:id="13635"/>
      <w:r>
        <w:rPr>
          <w:rFonts w:hint="cs"/>
          <w:rtl/>
        </w:rPr>
        <w:t xml:space="preserve">דרעי 2, בעוד ניסיון </w:t>
      </w:r>
      <w:bookmarkStart w:id="13636" w:name="_ETM_Q26_485665"/>
      <w:bookmarkStart w:id="13637" w:name="_ETM_Q26_480690"/>
      <w:bookmarkStart w:id="13638" w:name="_ETM_Q26_481050"/>
      <w:bookmarkStart w:id="13639" w:name="_ETM_Q26_481410"/>
      <w:bookmarkStart w:id="13640" w:name="_ETM_Q26_482190"/>
      <w:bookmarkStart w:id="13641" w:name="_ETM_Q26_482550"/>
      <w:bookmarkStart w:id="13642" w:name="_ETM_Q26_482939"/>
      <w:bookmarkStart w:id="13643" w:name="_ETM_Q26_483330"/>
      <w:bookmarkStart w:id="13644" w:name="_ETM_Q26_483899"/>
      <w:bookmarkEnd w:id="13636"/>
      <w:bookmarkEnd w:id="13637"/>
      <w:bookmarkEnd w:id="13638"/>
      <w:bookmarkEnd w:id="13639"/>
      <w:bookmarkEnd w:id="13640"/>
      <w:bookmarkEnd w:id="13641"/>
      <w:bookmarkEnd w:id="13642"/>
      <w:bookmarkEnd w:id="13643"/>
      <w:bookmarkEnd w:id="13644"/>
      <w:r>
        <w:rPr>
          <w:rtl/>
        </w:rPr>
        <w:t xml:space="preserve">של </w:t>
      </w:r>
      <w:bookmarkStart w:id="13645" w:name="_ETM_Q26_484110"/>
      <w:bookmarkEnd w:id="13645"/>
      <w:r>
        <w:rPr>
          <w:rtl/>
        </w:rPr>
        <w:t xml:space="preserve">עבריין </w:t>
      </w:r>
      <w:bookmarkStart w:id="13646" w:name="_ETM_Q26_485009"/>
      <w:bookmarkEnd w:id="13646"/>
      <w:r>
        <w:rPr>
          <w:rtl/>
        </w:rPr>
        <w:t xml:space="preserve">סדרתי </w:t>
      </w:r>
      <w:bookmarkStart w:id="13647" w:name="_ETM_Q26_485640"/>
      <w:bookmarkEnd w:id="13647"/>
      <w:r>
        <w:rPr>
          <w:rtl/>
        </w:rPr>
        <w:t>לפ</w:t>
      </w:r>
      <w:r>
        <w:rPr>
          <w:rFonts w:hint="cs"/>
          <w:rtl/>
        </w:rPr>
        <w:t>ל</w:t>
      </w:r>
      <w:r>
        <w:rPr>
          <w:rtl/>
        </w:rPr>
        <w:t xml:space="preserve">ס </w:t>
      </w:r>
      <w:bookmarkStart w:id="13648" w:name="_ETM_Q26_486240"/>
      <w:bookmarkEnd w:id="13648"/>
      <w:r>
        <w:rPr>
          <w:rtl/>
        </w:rPr>
        <w:t xml:space="preserve">את </w:t>
      </w:r>
      <w:bookmarkStart w:id="13649" w:name="_ETM_Q26_486330"/>
      <w:bookmarkEnd w:id="13649"/>
      <w:r>
        <w:rPr>
          <w:rtl/>
        </w:rPr>
        <w:t xml:space="preserve">דרכו </w:t>
      </w:r>
      <w:bookmarkStart w:id="13650" w:name="_ETM_Q26_487259"/>
      <w:bookmarkEnd w:id="13650"/>
      <w:r>
        <w:rPr>
          <w:rtl/>
        </w:rPr>
        <w:t xml:space="preserve">חזרה </w:t>
      </w:r>
      <w:bookmarkStart w:id="13651" w:name="_ETM_Q26_487799"/>
      <w:bookmarkEnd w:id="13651"/>
      <w:r>
        <w:rPr>
          <w:rtl/>
        </w:rPr>
        <w:t xml:space="preserve">לממשלת </w:t>
      </w:r>
      <w:bookmarkStart w:id="13652" w:name="_ETM_Q26_488429"/>
      <w:bookmarkEnd w:id="13652"/>
      <w:r>
        <w:rPr>
          <w:rtl/>
        </w:rPr>
        <w:t>ישראל</w:t>
      </w:r>
      <w:r>
        <w:rPr>
          <w:rFonts w:hint="cs"/>
          <w:rtl/>
        </w:rPr>
        <w:t>.</w:t>
      </w:r>
    </w:p>
    <w:p w:rsidR="000F4DFE" w:rsidRDefault="000F4DFE" w:rsidP="0060609B">
      <w:pPr>
        <w:rPr>
          <w:rtl/>
        </w:rPr>
      </w:pPr>
      <w:bookmarkStart w:id="13653" w:name="_ETM_Q26_492314"/>
      <w:bookmarkStart w:id="13654" w:name="_ETM_Q26_492395"/>
      <w:bookmarkStart w:id="13655" w:name="_ETM_Q26_492531"/>
      <w:bookmarkEnd w:id="13653"/>
      <w:bookmarkEnd w:id="13654"/>
      <w:bookmarkEnd w:id="13655"/>
    </w:p>
    <w:p w:rsidR="000F4DFE" w:rsidRDefault="000F4DFE" w:rsidP="0060609B">
      <w:pPr>
        <w:rPr>
          <w:rtl/>
        </w:rPr>
      </w:pPr>
      <w:bookmarkStart w:id="13656" w:name="_ETM_Q26_492654"/>
      <w:bookmarkStart w:id="13657" w:name="_ETM_Q26_490470"/>
      <w:bookmarkEnd w:id="13656"/>
      <w:bookmarkEnd w:id="13657"/>
      <w:r>
        <w:rPr>
          <w:rtl/>
        </w:rPr>
        <w:t xml:space="preserve">הסיבה </w:t>
      </w:r>
      <w:bookmarkStart w:id="13658" w:name="_ETM_Q26_491250"/>
      <w:bookmarkEnd w:id="13658"/>
      <w:r>
        <w:rPr>
          <w:rtl/>
        </w:rPr>
        <w:t xml:space="preserve">היא </w:t>
      </w:r>
      <w:bookmarkStart w:id="13659" w:name="_ETM_Q26_492480"/>
      <w:bookmarkEnd w:id="13659"/>
      <w:r>
        <w:rPr>
          <w:rFonts w:hint="cs"/>
          <w:rtl/>
        </w:rPr>
        <w:t>אחת:</w:t>
      </w:r>
      <w:r>
        <w:rPr>
          <w:rtl/>
        </w:rPr>
        <w:t xml:space="preserve"> </w:t>
      </w:r>
      <w:bookmarkStart w:id="13660" w:name="_ETM_Q26_493379"/>
      <w:bookmarkStart w:id="13661" w:name="_ETM_Q26_493679"/>
      <w:bookmarkEnd w:id="13660"/>
      <w:bookmarkEnd w:id="13661"/>
      <w:r>
        <w:rPr>
          <w:rtl/>
        </w:rPr>
        <w:t xml:space="preserve">לפנות </w:t>
      </w:r>
      <w:bookmarkStart w:id="13662" w:name="_ETM_Q26_494160"/>
      <w:bookmarkEnd w:id="13662"/>
      <w:r>
        <w:rPr>
          <w:rtl/>
        </w:rPr>
        <w:t xml:space="preserve">את </w:t>
      </w:r>
      <w:bookmarkStart w:id="13663" w:name="_ETM_Q26_494279"/>
      <w:bookmarkEnd w:id="13663"/>
      <w:r>
        <w:rPr>
          <w:rFonts w:hint="cs"/>
          <w:rtl/>
        </w:rPr>
        <w:t>ועדת</w:t>
      </w:r>
      <w:r>
        <w:rPr>
          <w:rtl/>
        </w:rPr>
        <w:t xml:space="preserve"> </w:t>
      </w:r>
      <w:bookmarkStart w:id="13664" w:name="_ETM_Q26_495469"/>
      <w:bookmarkEnd w:id="13664"/>
      <w:r>
        <w:rPr>
          <w:rtl/>
        </w:rPr>
        <w:t xml:space="preserve">החוקה </w:t>
      </w:r>
      <w:bookmarkStart w:id="13665" w:name="_ETM_Q26_495950"/>
      <w:bookmarkEnd w:id="13665"/>
      <w:r>
        <w:rPr>
          <w:rtl/>
        </w:rPr>
        <w:t xml:space="preserve">כדי </w:t>
      </w:r>
      <w:bookmarkStart w:id="13666" w:name="_ETM_Q26_496640"/>
      <w:bookmarkEnd w:id="13666"/>
      <w:r>
        <w:rPr>
          <w:rFonts w:hint="cs"/>
          <w:rtl/>
        </w:rPr>
        <w:t>ש</w:t>
      </w:r>
      <w:r>
        <w:rPr>
          <w:rtl/>
        </w:rPr>
        <w:t xml:space="preserve">חס </w:t>
      </w:r>
      <w:bookmarkStart w:id="13667" w:name="_ETM_Q26_497029"/>
      <w:bookmarkEnd w:id="13667"/>
      <w:r>
        <w:rPr>
          <w:rtl/>
        </w:rPr>
        <w:t xml:space="preserve">ושלום </w:t>
      </w:r>
      <w:bookmarkStart w:id="13668" w:name="_ETM_Q26_497539"/>
      <w:bookmarkEnd w:id="13668"/>
      <w:r>
        <w:rPr>
          <w:rtl/>
        </w:rPr>
        <w:t xml:space="preserve">לא </w:t>
      </w:r>
      <w:bookmarkStart w:id="13669" w:name="_ETM_Q26_498080"/>
      <w:bookmarkStart w:id="13670" w:name="_ETM_Q26_499640"/>
      <w:bookmarkEnd w:id="13669"/>
      <w:bookmarkEnd w:id="13670"/>
      <w:r>
        <w:rPr>
          <w:rFonts w:hint="cs"/>
          <w:rtl/>
        </w:rPr>
        <w:t>להאט</w:t>
      </w:r>
      <w:r>
        <w:rPr>
          <w:rtl/>
        </w:rPr>
        <w:t xml:space="preserve"> </w:t>
      </w:r>
      <w:bookmarkStart w:id="13671" w:name="_ETM_Q26_500720"/>
      <w:bookmarkEnd w:id="13671"/>
      <w:r>
        <w:rPr>
          <w:rFonts w:hint="cs"/>
          <w:rtl/>
        </w:rPr>
        <w:t>את ה</w:t>
      </w:r>
      <w:r>
        <w:rPr>
          <w:rtl/>
        </w:rPr>
        <w:t>קצב</w:t>
      </w:r>
      <w:r>
        <w:rPr>
          <w:rFonts w:hint="cs"/>
          <w:rtl/>
        </w:rPr>
        <w:t xml:space="preserve">, קצב </w:t>
      </w:r>
      <w:bookmarkStart w:id="13672" w:name="_ETM_Q26_501110"/>
      <w:bookmarkEnd w:id="13672"/>
      <w:r>
        <w:rPr>
          <w:rtl/>
        </w:rPr>
        <w:t xml:space="preserve">הדהירה </w:t>
      </w:r>
      <w:bookmarkStart w:id="13673" w:name="_ETM_Q26_502220"/>
      <w:bookmarkEnd w:id="13673"/>
      <w:r>
        <w:rPr>
          <w:rtl/>
        </w:rPr>
        <w:t xml:space="preserve">להפיכה </w:t>
      </w:r>
      <w:bookmarkStart w:id="13674" w:name="_ETM_Q26_502820"/>
      <w:bookmarkEnd w:id="13674"/>
      <w:r>
        <w:rPr>
          <w:rtl/>
        </w:rPr>
        <w:t>המשפטית</w:t>
      </w:r>
      <w:r>
        <w:rPr>
          <w:rFonts w:hint="cs"/>
          <w:rtl/>
        </w:rPr>
        <w:t xml:space="preserve">. </w:t>
      </w:r>
      <w:bookmarkStart w:id="13675" w:name="_ETM_Q26_501597"/>
      <w:bookmarkStart w:id="13676" w:name="_ETM_Q26_501695"/>
      <w:bookmarkStart w:id="13677" w:name="_ETM_Q26_501791"/>
      <w:bookmarkStart w:id="13678" w:name="_ETM_Q26_501914"/>
      <w:bookmarkStart w:id="13679" w:name="_ETM_Q26_504009"/>
      <w:bookmarkEnd w:id="13675"/>
      <w:bookmarkEnd w:id="13676"/>
      <w:bookmarkEnd w:id="13677"/>
      <w:bookmarkEnd w:id="13678"/>
      <w:bookmarkEnd w:id="13679"/>
      <w:r>
        <w:rPr>
          <w:rtl/>
        </w:rPr>
        <w:t xml:space="preserve">אחרי </w:t>
      </w:r>
      <w:bookmarkStart w:id="13680" w:name="_ETM_Q26_504519"/>
      <w:bookmarkEnd w:id="13680"/>
      <w:r>
        <w:rPr>
          <w:rtl/>
        </w:rPr>
        <w:t xml:space="preserve">זה </w:t>
      </w:r>
      <w:bookmarkStart w:id="13681" w:name="_ETM_Q26_504789"/>
      <w:bookmarkEnd w:id="13681"/>
      <w:r>
        <w:rPr>
          <w:rtl/>
        </w:rPr>
        <w:t xml:space="preserve">הממשלה </w:t>
      </w:r>
      <w:bookmarkStart w:id="13682" w:name="_ETM_Q26_505330"/>
      <w:bookmarkEnd w:id="13682"/>
      <w:r>
        <w:rPr>
          <w:rtl/>
        </w:rPr>
        <w:t xml:space="preserve">הזאת </w:t>
      </w:r>
      <w:bookmarkStart w:id="13683" w:name="_ETM_Q26_505979"/>
      <w:bookmarkEnd w:id="13683"/>
      <w:r>
        <w:rPr>
          <w:rtl/>
        </w:rPr>
        <w:t xml:space="preserve">מדברת </w:t>
      </w:r>
      <w:bookmarkStart w:id="13684" w:name="_ETM_Q26_506550"/>
      <w:bookmarkEnd w:id="13684"/>
      <w:r>
        <w:rPr>
          <w:rtl/>
        </w:rPr>
        <w:t xml:space="preserve">על </w:t>
      </w:r>
      <w:bookmarkStart w:id="13685" w:name="_ETM_Q26_506669"/>
      <w:bookmarkEnd w:id="13685"/>
      <w:r>
        <w:rPr>
          <w:rtl/>
        </w:rPr>
        <w:t>הידברות</w:t>
      </w:r>
      <w:r>
        <w:rPr>
          <w:rFonts w:hint="cs"/>
          <w:rtl/>
        </w:rPr>
        <w:t>.</w:t>
      </w:r>
      <w:r>
        <w:rPr>
          <w:rtl/>
        </w:rPr>
        <w:t xml:space="preserve"> </w:t>
      </w:r>
      <w:bookmarkStart w:id="13686" w:name="_ETM_Q26_507599"/>
      <w:bookmarkEnd w:id="13686"/>
      <w:r>
        <w:rPr>
          <w:rFonts w:hint="cs"/>
          <w:rtl/>
        </w:rPr>
        <w:t>ה</w:t>
      </w:r>
      <w:r>
        <w:rPr>
          <w:rtl/>
        </w:rPr>
        <w:t xml:space="preserve">ם </w:t>
      </w:r>
      <w:bookmarkStart w:id="13687" w:name="_ETM_Q26_507779"/>
      <w:bookmarkEnd w:id="13687"/>
      <w:r>
        <w:rPr>
          <w:rtl/>
        </w:rPr>
        <w:t xml:space="preserve">לא </w:t>
      </w:r>
      <w:bookmarkStart w:id="13688" w:name="_ETM_Q26_507899"/>
      <w:bookmarkEnd w:id="13688"/>
      <w:r>
        <w:rPr>
          <w:rtl/>
        </w:rPr>
        <w:t xml:space="preserve">רוצים </w:t>
      </w:r>
      <w:bookmarkStart w:id="13689" w:name="_ETM_Q26_508259"/>
      <w:bookmarkStart w:id="13690" w:name="_ETM_Q26_508409"/>
      <w:bookmarkEnd w:id="13689"/>
      <w:bookmarkEnd w:id="13690"/>
      <w:r>
        <w:rPr>
          <w:rtl/>
        </w:rPr>
        <w:t>הידברות</w:t>
      </w:r>
      <w:r>
        <w:rPr>
          <w:rFonts w:hint="cs"/>
          <w:rtl/>
        </w:rPr>
        <w:t>, הם</w:t>
      </w:r>
      <w:r>
        <w:rPr>
          <w:rtl/>
        </w:rPr>
        <w:t xml:space="preserve"> </w:t>
      </w:r>
      <w:bookmarkStart w:id="13691" w:name="_ETM_Q26_509039"/>
      <w:bookmarkStart w:id="13692" w:name="_ETM_Q26_509189"/>
      <w:bookmarkEnd w:id="13691"/>
      <w:bookmarkEnd w:id="13692"/>
      <w:r>
        <w:rPr>
          <w:rFonts w:hint="cs"/>
          <w:rtl/>
        </w:rPr>
        <w:t>רצים</w:t>
      </w:r>
      <w:bookmarkStart w:id="13693" w:name="_ETM_Q26_509609"/>
      <w:bookmarkEnd w:id="13693"/>
      <w:r>
        <w:rPr>
          <w:rtl/>
        </w:rPr>
        <w:t xml:space="preserve"> </w:t>
      </w:r>
      <w:bookmarkStart w:id="13694" w:name="_ETM_Q26_510419"/>
      <w:bookmarkEnd w:id="13694"/>
      <w:r>
        <w:rPr>
          <w:rtl/>
        </w:rPr>
        <w:t xml:space="preserve">בכל </w:t>
      </w:r>
      <w:bookmarkStart w:id="13695" w:name="_ETM_Q26_510839"/>
      <w:bookmarkEnd w:id="13695"/>
      <w:r>
        <w:rPr>
          <w:rtl/>
        </w:rPr>
        <w:t xml:space="preserve">הכוח </w:t>
      </w:r>
      <w:bookmarkStart w:id="13696" w:name="_ETM_Q26_511649"/>
      <w:bookmarkEnd w:id="13696"/>
      <w:r>
        <w:rPr>
          <w:rtl/>
        </w:rPr>
        <w:t xml:space="preserve">להפיכה </w:t>
      </w:r>
      <w:bookmarkStart w:id="13697" w:name="_ETM_Q26_512279"/>
      <w:bookmarkEnd w:id="13697"/>
      <w:r>
        <w:rPr>
          <w:rtl/>
        </w:rPr>
        <w:t>הזאת</w:t>
      </w:r>
      <w:r>
        <w:rPr>
          <w:rFonts w:hint="cs"/>
          <w:rtl/>
        </w:rPr>
        <w:t>,</w:t>
      </w:r>
      <w:r>
        <w:rPr>
          <w:rtl/>
        </w:rPr>
        <w:t xml:space="preserve"> </w:t>
      </w:r>
      <w:bookmarkStart w:id="13698" w:name="_ETM_Q26_512810"/>
      <w:bookmarkEnd w:id="13698"/>
      <w:r>
        <w:rPr>
          <w:rtl/>
        </w:rPr>
        <w:t xml:space="preserve">להרס </w:t>
      </w:r>
      <w:bookmarkStart w:id="13699" w:name="_ETM_Q26_513560"/>
      <w:bookmarkEnd w:id="13699"/>
      <w:r>
        <w:rPr>
          <w:rtl/>
        </w:rPr>
        <w:t xml:space="preserve">הדמוקרטיה </w:t>
      </w:r>
      <w:bookmarkStart w:id="13700" w:name="_ETM_Q26_514339"/>
      <w:bookmarkEnd w:id="13700"/>
      <w:r>
        <w:rPr>
          <w:rtl/>
        </w:rPr>
        <w:t>הישראלית</w:t>
      </w:r>
      <w:r>
        <w:rPr>
          <w:rFonts w:hint="cs"/>
          <w:rtl/>
        </w:rPr>
        <w:t>.</w:t>
      </w:r>
      <w:r>
        <w:rPr>
          <w:rtl/>
        </w:rPr>
        <w:t xml:space="preserve"> </w:t>
      </w:r>
      <w:bookmarkStart w:id="13701" w:name="_ETM_Q26_514910"/>
      <w:bookmarkEnd w:id="13701"/>
      <w:r>
        <w:rPr>
          <w:rtl/>
        </w:rPr>
        <w:t>תודה</w:t>
      </w:r>
      <w:r>
        <w:rPr>
          <w:rFonts w:hint="cs"/>
          <w:rtl/>
        </w:rPr>
        <w:t xml:space="preserve"> רבה.</w:t>
      </w:r>
    </w:p>
    <w:p w:rsidR="000F4DFE" w:rsidRDefault="000F4DFE" w:rsidP="0060609B">
      <w:pPr>
        <w:rPr>
          <w:rtl/>
        </w:rPr>
      </w:pPr>
    </w:p>
    <w:p w:rsidR="000F4DFE" w:rsidRDefault="000F4DFE" w:rsidP="0060609B">
      <w:pPr>
        <w:pStyle w:val="af6"/>
        <w:keepNext/>
        <w:rPr>
          <w:rtl/>
        </w:rPr>
      </w:pPr>
      <w:r w:rsidRPr="007F23C6">
        <w:rPr>
          <w:rStyle w:val="TagStyle"/>
          <w:rtl/>
        </w:rPr>
        <w:t xml:space="preserve"> &lt;&lt; יור &gt;&gt; </w:t>
      </w:r>
      <w:r>
        <w:rPr>
          <w:rtl/>
        </w:rPr>
        <w:t>היו"ר ישראל אייכלר:</w:t>
      </w:r>
      <w:r w:rsidRPr="007F23C6">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תודה רבה. </w:t>
      </w:r>
      <w:bookmarkStart w:id="13702" w:name="_ETM_Q26_517750"/>
      <w:bookmarkEnd w:id="13702"/>
      <w:r>
        <w:rPr>
          <w:rtl/>
        </w:rPr>
        <w:t xml:space="preserve">חבר </w:t>
      </w:r>
      <w:bookmarkStart w:id="13703" w:name="_ETM_Q26_518110"/>
      <w:bookmarkEnd w:id="13703"/>
      <w:r>
        <w:rPr>
          <w:rtl/>
        </w:rPr>
        <w:t xml:space="preserve">הכנסת </w:t>
      </w:r>
      <w:bookmarkStart w:id="13704" w:name="_ETM_Q26_518589"/>
      <w:bookmarkEnd w:id="13704"/>
      <w:r>
        <w:rPr>
          <w:rtl/>
        </w:rPr>
        <w:t xml:space="preserve">אלעזר </w:t>
      </w:r>
      <w:bookmarkStart w:id="13705" w:name="_ETM_Q26_518980"/>
      <w:bookmarkEnd w:id="13705"/>
      <w:r>
        <w:rPr>
          <w:rtl/>
        </w:rPr>
        <w:t>שטרן</w:t>
      </w:r>
      <w:r>
        <w:rPr>
          <w:rFonts w:hint="cs"/>
          <w:rtl/>
        </w:rPr>
        <w:t xml:space="preserve"> </w:t>
      </w:r>
      <w:r>
        <w:rPr>
          <w:rFonts w:hint="eastAsia"/>
        </w:rPr>
        <w:t>–</w:t>
      </w:r>
      <w:r>
        <w:rPr>
          <w:rtl/>
        </w:rPr>
        <w:t xml:space="preserve"> </w:t>
      </w:r>
      <w:bookmarkStart w:id="13706" w:name="_ETM_Q26_520429"/>
      <w:bookmarkEnd w:id="13706"/>
      <w:r>
        <w:rPr>
          <w:rFonts w:hint="cs"/>
          <w:rtl/>
        </w:rPr>
        <w:t xml:space="preserve">אינו נוכח. </w:t>
      </w:r>
      <w:bookmarkStart w:id="13707" w:name="_ETM_Q26_523170"/>
      <w:bookmarkStart w:id="13708" w:name="_ETM_Q26_523469"/>
      <w:bookmarkStart w:id="13709" w:name="_ETM_Q26_524160"/>
      <w:bookmarkEnd w:id="13707"/>
      <w:bookmarkEnd w:id="13708"/>
      <w:bookmarkEnd w:id="13709"/>
      <w:r>
        <w:rPr>
          <w:rtl/>
        </w:rPr>
        <w:t xml:space="preserve">חברת </w:t>
      </w:r>
      <w:bookmarkStart w:id="13710" w:name="_ETM_Q26_524430"/>
      <w:bookmarkEnd w:id="13710"/>
      <w:r>
        <w:rPr>
          <w:rtl/>
        </w:rPr>
        <w:t xml:space="preserve">הכנסת </w:t>
      </w:r>
      <w:bookmarkStart w:id="13711" w:name="_ETM_Q26_524790"/>
      <w:bookmarkEnd w:id="13711"/>
      <w:r>
        <w:rPr>
          <w:rtl/>
        </w:rPr>
        <w:t xml:space="preserve">מירב </w:t>
      </w:r>
      <w:bookmarkStart w:id="13712" w:name="_ETM_Q26_525180"/>
      <w:bookmarkEnd w:id="13712"/>
      <w:r>
        <w:rPr>
          <w:rtl/>
        </w:rPr>
        <w:t xml:space="preserve">בן </w:t>
      </w:r>
      <w:bookmarkStart w:id="13713" w:name="_ETM_Q26_525360"/>
      <w:bookmarkEnd w:id="13713"/>
      <w:r>
        <w:rPr>
          <w:rtl/>
        </w:rPr>
        <w:t>ארי</w:t>
      </w:r>
      <w:r>
        <w:rPr>
          <w:rFonts w:hint="cs"/>
          <w:rtl/>
        </w:rPr>
        <w:t>,</w:t>
      </w:r>
      <w:r>
        <w:rPr>
          <w:rtl/>
        </w:rPr>
        <w:t xml:space="preserve"> </w:t>
      </w:r>
      <w:bookmarkStart w:id="13714" w:name="_ETM_Q26_525629"/>
      <w:bookmarkEnd w:id="13714"/>
      <w:r>
        <w:rPr>
          <w:rtl/>
        </w:rPr>
        <w:t>בבקשה</w:t>
      </w:r>
      <w:r>
        <w:rPr>
          <w:rFonts w:hint="cs"/>
          <w:rtl/>
        </w:rPr>
        <w:t>.</w:t>
      </w:r>
    </w:p>
    <w:p w:rsidR="000F4DFE" w:rsidRDefault="000F4DFE" w:rsidP="0060609B">
      <w:pPr>
        <w:rPr>
          <w:rtl/>
        </w:rPr>
      </w:pPr>
      <w:bookmarkStart w:id="13715" w:name="_ETM_Q26_534942"/>
      <w:bookmarkStart w:id="13716" w:name="_ETM_Q26_535020"/>
      <w:bookmarkEnd w:id="13715"/>
      <w:bookmarkEnd w:id="13716"/>
    </w:p>
    <w:p w:rsidR="000F4DFE" w:rsidRDefault="000F4DFE" w:rsidP="0060609B">
      <w:pPr>
        <w:pStyle w:val="a4"/>
        <w:keepNext/>
        <w:rPr>
          <w:rtl/>
        </w:rPr>
      </w:pPr>
      <w:bookmarkStart w:id="13717" w:name="ET_speaker_5300_12"/>
      <w:r w:rsidRPr="007F23C6">
        <w:rPr>
          <w:rStyle w:val="TagStyle"/>
          <w:rtl/>
        </w:rPr>
        <w:lastRenderedPageBreak/>
        <w:t xml:space="preserve"> &lt;&lt; דובר &gt;&gt; </w:t>
      </w:r>
      <w:bookmarkStart w:id="13718" w:name="_Toc128474553"/>
      <w:bookmarkStart w:id="13719" w:name="_Toc128563759"/>
      <w:bookmarkStart w:id="13720" w:name="_Toc128564356"/>
      <w:r>
        <w:rPr>
          <w:rtl/>
        </w:rPr>
        <w:t>מירב בן ארי (יש עתיד):</w:t>
      </w:r>
      <w:bookmarkEnd w:id="13718"/>
      <w:bookmarkEnd w:id="13719"/>
      <w:bookmarkEnd w:id="13720"/>
      <w:r w:rsidRPr="007F23C6">
        <w:rPr>
          <w:rStyle w:val="TagStyle"/>
          <w:rtl/>
        </w:rPr>
        <w:t xml:space="preserve"> &lt;&lt; דובר &gt;&gt;</w:t>
      </w:r>
      <w:r>
        <w:rPr>
          <w:rtl/>
        </w:rPr>
        <w:t xml:space="preserve"> </w:t>
      </w:r>
      <w:bookmarkEnd w:id="13717"/>
    </w:p>
    <w:p w:rsidR="000F4DFE" w:rsidRDefault="000F4DFE" w:rsidP="0060609B">
      <w:pPr>
        <w:pStyle w:val="KeepWithNext"/>
        <w:rPr>
          <w:rtl/>
        </w:rPr>
      </w:pPr>
    </w:p>
    <w:p w:rsidR="000F4DFE" w:rsidRDefault="000F4DFE" w:rsidP="0060609B">
      <w:pPr>
        <w:rPr>
          <w:rtl/>
        </w:rPr>
      </w:pPr>
      <w:bookmarkStart w:id="13721" w:name="_ETM_Q26_535750"/>
      <w:bookmarkStart w:id="13722" w:name="_ETM_Q26_535839"/>
      <w:bookmarkEnd w:id="13721"/>
      <w:bookmarkEnd w:id="13722"/>
      <w:r>
        <w:rPr>
          <w:rFonts w:hint="cs"/>
          <w:rtl/>
        </w:rPr>
        <w:t>תודה,</w:t>
      </w:r>
      <w:r>
        <w:rPr>
          <w:rtl/>
        </w:rPr>
        <w:t xml:space="preserve"> </w:t>
      </w:r>
      <w:bookmarkStart w:id="13723" w:name="_ETM_Q26_536019"/>
      <w:bookmarkEnd w:id="13723"/>
      <w:r>
        <w:rPr>
          <w:rtl/>
        </w:rPr>
        <w:t xml:space="preserve">אדוני </w:t>
      </w:r>
      <w:bookmarkStart w:id="13724" w:name="_ETM_Q26_536290"/>
      <w:bookmarkEnd w:id="13724"/>
      <w:r>
        <w:rPr>
          <w:rtl/>
        </w:rPr>
        <w:t xml:space="preserve">היושב </w:t>
      </w:r>
      <w:bookmarkStart w:id="13725" w:name="_ETM_Q26_536620"/>
      <w:bookmarkEnd w:id="13725"/>
      <w:r>
        <w:rPr>
          <w:rtl/>
        </w:rPr>
        <w:t>בראש</w:t>
      </w:r>
      <w:r>
        <w:rPr>
          <w:rFonts w:hint="cs"/>
          <w:rtl/>
        </w:rPr>
        <w:t>,</w:t>
      </w:r>
      <w:r>
        <w:rPr>
          <w:rtl/>
        </w:rPr>
        <w:t xml:space="preserve"> </w:t>
      </w:r>
      <w:bookmarkStart w:id="13726" w:name="_ETM_Q26_537399"/>
      <w:bookmarkEnd w:id="13726"/>
      <w:r>
        <w:rPr>
          <w:rtl/>
        </w:rPr>
        <w:t xml:space="preserve">אדוני </w:t>
      </w:r>
      <w:bookmarkStart w:id="13727" w:name="_ETM_Q26_537699"/>
      <w:bookmarkEnd w:id="13727"/>
      <w:r>
        <w:rPr>
          <w:rtl/>
        </w:rPr>
        <w:t>השר</w:t>
      </w:r>
      <w:r>
        <w:rPr>
          <w:rFonts w:hint="cs"/>
          <w:rtl/>
        </w:rPr>
        <w:t>,</w:t>
      </w:r>
      <w:r>
        <w:rPr>
          <w:rtl/>
        </w:rPr>
        <w:t xml:space="preserve"> </w:t>
      </w:r>
      <w:bookmarkStart w:id="13728" w:name="_ETM_Q26_538570"/>
      <w:bookmarkEnd w:id="13728"/>
      <w:r>
        <w:rPr>
          <w:rtl/>
        </w:rPr>
        <w:t xml:space="preserve">כנסת </w:t>
      </w:r>
      <w:bookmarkStart w:id="13729" w:name="_ETM_Q26_538870"/>
      <w:bookmarkEnd w:id="13729"/>
      <w:r>
        <w:rPr>
          <w:rtl/>
        </w:rPr>
        <w:t>נכבדה</w:t>
      </w:r>
      <w:r>
        <w:rPr>
          <w:rFonts w:hint="cs"/>
          <w:rtl/>
        </w:rPr>
        <w:t xml:space="preserve"> –</w:t>
      </w:r>
      <w:r>
        <w:rPr>
          <w:rtl/>
        </w:rPr>
        <w:t xml:space="preserve"> </w:t>
      </w:r>
      <w:bookmarkStart w:id="13730" w:name="_ETM_Q26_540149"/>
      <w:bookmarkEnd w:id="13730"/>
      <w:r>
        <w:rPr>
          <w:rtl/>
        </w:rPr>
        <w:t xml:space="preserve">ריקה </w:t>
      </w:r>
      <w:bookmarkStart w:id="13731" w:name="_ETM_Q26_540779"/>
      <w:bookmarkEnd w:id="13731"/>
      <w:r>
        <w:rPr>
          <w:rtl/>
        </w:rPr>
        <w:t xml:space="preserve">אך </w:t>
      </w:r>
      <w:bookmarkStart w:id="13732" w:name="_ETM_Q26_540930"/>
      <w:bookmarkEnd w:id="13732"/>
      <w:r>
        <w:rPr>
          <w:rtl/>
        </w:rPr>
        <w:t xml:space="preserve">עדיין </w:t>
      </w:r>
      <w:bookmarkStart w:id="13733" w:name="_ETM_Q26_541260"/>
      <w:bookmarkEnd w:id="13733"/>
      <w:r>
        <w:rPr>
          <w:rtl/>
        </w:rPr>
        <w:t>נכבדה</w:t>
      </w:r>
      <w:r>
        <w:rPr>
          <w:rFonts w:hint="cs"/>
          <w:rtl/>
        </w:rPr>
        <w:t xml:space="preserve"> –</w:t>
      </w:r>
      <w:r>
        <w:rPr>
          <w:rtl/>
        </w:rPr>
        <w:t xml:space="preserve"> </w:t>
      </w:r>
      <w:bookmarkStart w:id="13734" w:name="_ETM_Q26_543320"/>
      <w:bookmarkEnd w:id="13734"/>
      <w:r>
        <w:rPr>
          <w:rtl/>
        </w:rPr>
        <w:t xml:space="preserve">הדיון </w:t>
      </w:r>
      <w:bookmarkStart w:id="13735" w:name="_ETM_Q26_543739"/>
      <w:bookmarkEnd w:id="13735"/>
      <w:r>
        <w:rPr>
          <w:rtl/>
        </w:rPr>
        <w:t xml:space="preserve">שאנחנו </w:t>
      </w:r>
      <w:bookmarkStart w:id="13736" w:name="_ETM_Q26_544070"/>
      <w:bookmarkEnd w:id="13736"/>
      <w:r>
        <w:rPr>
          <w:rtl/>
        </w:rPr>
        <w:t xml:space="preserve">מקיימים </w:t>
      </w:r>
      <w:bookmarkStart w:id="13737" w:name="_ETM_Q26_544580"/>
      <w:bookmarkEnd w:id="13737"/>
      <w:r>
        <w:rPr>
          <w:rtl/>
        </w:rPr>
        <w:t xml:space="preserve">היום </w:t>
      </w:r>
      <w:bookmarkStart w:id="13738" w:name="_ETM_Q26_545270"/>
      <w:bookmarkEnd w:id="13738"/>
      <w:r>
        <w:rPr>
          <w:rtl/>
        </w:rPr>
        <w:t xml:space="preserve">הוא </w:t>
      </w:r>
      <w:bookmarkStart w:id="13739" w:name="_ETM_Q26_545360"/>
      <w:bookmarkEnd w:id="13739"/>
      <w:r>
        <w:rPr>
          <w:rtl/>
        </w:rPr>
        <w:t xml:space="preserve">דיון </w:t>
      </w:r>
      <w:bookmarkStart w:id="13740" w:name="_ETM_Q26_546049"/>
      <w:bookmarkEnd w:id="13740"/>
      <w:r>
        <w:rPr>
          <w:rtl/>
        </w:rPr>
        <w:t>ש</w:t>
      </w:r>
      <w:bookmarkStart w:id="13741" w:name="_ETM_Q26_546680"/>
      <w:bookmarkEnd w:id="13741"/>
      <w:r>
        <w:rPr>
          <w:rFonts w:hint="cs"/>
          <w:rtl/>
        </w:rPr>
        <w:t>ה</w:t>
      </w:r>
      <w:r>
        <w:rPr>
          <w:rtl/>
        </w:rPr>
        <w:t xml:space="preserve">תנהל </w:t>
      </w:r>
      <w:bookmarkStart w:id="13742" w:name="_ETM_Q26_547159"/>
      <w:bookmarkEnd w:id="13742"/>
      <w:r>
        <w:rPr>
          <w:rtl/>
        </w:rPr>
        <w:t xml:space="preserve">בעצם </w:t>
      </w:r>
      <w:bookmarkStart w:id="13743" w:name="_ETM_Q26_547430"/>
      <w:bookmarkEnd w:id="13743"/>
      <w:r>
        <w:rPr>
          <w:rtl/>
        </w:rPr>
        <w:t xml:space="preserve">כל </w:t>
      </w:r>
      <w:bookmarkStart w:id="13744" w:name="_ETM_Q26_547610"/>
      <w:bookmarkEnd w:id="13744"/>
      <w:r>
        <w:rPr>
          <w:rtl/>
        </w:rPr>
        <w:t xml:space="preserve">היום </w:t>
      </w:r>
      <w:bookmarkStart w:id="13745" w:name="_ETM_Q26_547760"/>
      <w:bookmarkEnd w:id="13745"/>
      <w:r>
        <w:rPr>
          <w:rtl/>
        </w:rPr>
        <w:t xml:space="preserve">בוועדת </w:t>
      </w:r>
      <w:bookmarkStart w:id="13746" w:name="_ETM_Q26_548150"/>
      <w:bookmarkEnd w:id="13746"/>
      <w:r>
        <w:rPr>
          <w:rtl/>
        </w:rPr>
        <w:t>הכנסת</w:t>
      </w:r>
      <w:r>
        <w:rPr>
          <w:rFonts w:hint="cs"/>
          <w:rtl/>
        </w:rPr>
        <w:t>.</w:t>
      </w:r>
      <w:r>
        <w:rPr>
          <w:rtl/>
        </w:rPr>
        <w:t xml:space="preserve"> </w:t>
      </w:r>
      <w:bookmarkStart w:id="13747" w:name="_ETM_Q26_548690"/>
      <w:bookmarkEnd w:id="13747"/>
      <w:r>
        <w:rPr>
          <w:rtl/>
        </w:rPr>
        <w:t xml:space="preserve">אני </w:t>
      </w:r>
      <w:bookmarkStart w:id="13748" w:name="_ETM_Q26_548810"/>
      <w:bookmarkEnd w:id="13748"/>
      <w:r>
        <w:rPr>
          <w:rtl/>
        </w:rPr>
        <w:t xml:space="preserve">רק אסביר </w:t>
      </w:r>
      <w:bookmarkStart w:id="13749" w:name="_ETM_Q26_549200"/>
      <w:bookmarkStart w:id="13750" w:name="_ETM_Q26_549830"/>
      <w:bookmarkEnd w:id="13749"/>
      <w:bookmarkEnd w:id="13750"/>
      <w:r>
        <w:rPr>
          <w:rtl/>
        </w:rPr>
        <w:t xml:space="preserve">לציבור </w:t>
      </w:r>
      <w:bookmarkStart w:id="13751" w:name="_ETM_Q26_550460"/>
      <w:bookmarkEnd w:id="13751"/>
      <w:r>
        <w:rPr>
          <w:rtl/>
        </w:rPr>
        <w:t>הצופים</w:t>
      </w:r>
      <w:r>
        <w:rPr>
          <w:rFonts w:hint="cs"/>
          <w:rtl/>
        </w:rPr>
        <w:t xml:space="preserve"> –</w:t>
      </w:r>
      <w:r>
        <w:rPr>
          <w:rtl/>
        </w:rPr>
        <w:t xml:space="preserve"> </w:t>
      </w:r>
      <w:bookmarkStart w:id="13752" w:name="_ETM_Q26_551089"/>
      <w:bookmarkEnd w:id="13752"/>
      <w:r>
        <w:rPr>
          <w:rtl/>
        </w:rPr>
        <w:t xml:space="preserve">כי </w:t>
      </w:r>
      <w:bookmarkStart w:id="13753" w:name="_ETM_Q26_551330"/>
      <w:bookmarkEnd w:id="13753"/>
      <w:r>
        <w:rPr>
          <w:rtl/>
        </w:rPr>
        <w:t xml:space="preserve">יש </w:t>
      </w:r>
      <w:bookmarkStart w:id="13754" w:name="_ETM_Q26_551600"/>
      <w:bookmarkEnd w:id="13754"/>
      <w:r>
        <w:rPr>
          <w:rtl/>
        </w:rPr>
        <w:t xml:space="preserve">צופים </w:t>
      </w:r>
      <w:bookmarkStart w:id="13755" w:name="_ETM_Q26_552350"/>
      <w:bookmarkEnd w:id="13755"/>
      <w:r>
        <w:rPr>
          <w:rtl/>
        </w:rPr>
        <w:t xml:space="preserve">שצופים </w:t>
      </w:r>
      <w:bookmarkStart w:id="13756" w:name="_ETM_Q26_552890"/>
      <w:bookmarkEnd w:id="13756"/>
      <w:r>
        <w:rPr>
          <w:rtl/>
        </w:rPr>
        <w:t xml:space="preserve">בנו </w:t>
      </w:r>
      <w:bookmarkStart w:id="13757" w:name="_ETM_Q26_553100"/>
      <w:bookmarkEnd w:id="13757"/>
      <w:r>
        <w:rPr>
          <w:rtl/>
        </w:rPr>
        <w:t>כעת</w:t>
      </w:r>
      <w:r>
        <w:rPr>
          <w:rFonts w:hint="cs"/>
          <w:rtl/>
        </w:rPr>
        <w:t>,</w:t>
      </w:r>
      <w:r>
        <w:rPr>
          <w:rtl/>
        </w:rPr>
        <w:t xml:space="preserve"> </w:t>
      </w:r>
      <w:bookmarkStart w:id="13758" w:name="_ETM_Q26_553890"/>
      <w:bookmarkEnd w:id="13758"/>
      <w:r>
        <w:rPr>
          <w:rtl/>
        </w:rPr>
        <w:t xml:space="preserve">ואני </w:t>
      </w:r>
      <w:bookmarkStart w:id="13759" w:name="_ETM_Q26_554250"/>
      <w:bookmarkEnd w:id="13759"/>
      <w:r>
        <w:rPr>
          <w:rtl/>
        </w:rPr>
        <w:t xml:space="preserve">אסביר </w:t>
      </w:r>
      <w:bookmarkStart w:id="13760" w:name="_ETM_Q26_554549"/>
      <w:bookmarkEnd w:id="13760"/>
      <w:r>
        <w:rPr>
          <w:rtl/>
        </w:rPr>
        <w:t xml:space="preserve">לכם </w:t>
      </w:r>
      <w:bookmarkStart w:id="13761" w:name="_ETM_Q26_554850"/>
      <w:bookmarkEnd w:id="13761"/>
      <w:r>
        <w:rPr>
          <w:rtl/>
        </w:rPr>
        <w:t xml:space="preserve">בעצם </w:t>
      </w:r>
      <w:bookmarkStart w:id="13762" w:name="_ETM_Q26_555270"/>
      <w:bookmarkEnd w:id="13762"/>
      <w:r>
        <w:rPr>
          <w:rtl/>
        </w:rPr>
        <w:t xml:space="preserve">מה </w:t>
      </w:r>
      <w:bookmarkStart w:id="13763" w:name="_ETM_Q26_555509"/>
      <w:bookmarkEnd w:id="13763"/>
      <w:r>
        <w:rPr>
          <w:rtl/>
        </w:rPr>
        <w:t xml:space="preserve">עשינו </w:t>
      </w:r>
      <w:bookmarkStart w:id="13764" w:name="_ETM_Q26_555839"/>
      <w:bookmarkEnd w:id="13764"/>
      <w:r>
        <w:rPr>
          <w:rtl/>
        </w:rPr>
        <w:t xml:space="preserve">היום </w:t>
      </w:r>
      <w:bookmarkStart w:id="13765" w:name="_ETM_Q26_555990"/>
      <w:bookmarkEnd w:id="13765"/>
      <w:r>
        <w:rPr>
          <w:rtl/>
        </w:rPr>
        <w:t xml:space="preserve">בוועדת </w:t>
      </w:r>
      <w:bookmarkStart w:id="13766" w:name="_ETM_Q26_556439"/>
      <w:bookmarkEnd w:id="13766"/>
      <w:r>
        <w:rPr>
          <w:rtl/>
        </w:rPr>
        <w:t>כנסת</w:t>
      </w:r>
      <w:r>
        <w:rPr>
          <w:rFonts w:hint="cs"/>
          <w:rtl/>
        </w:rPr>
        <w:t>,</w:t>
      </w:r>
      <w:r>
        <w:rPr>
          <w:rtl/>
        </w:rPr>
        <w:t xml:space="preserve"> </w:t>
      </w:r>
      <w:bookmarkStart w:id="13767" w:name="_ETM_Q26_557009"/>
      <w:bookmarkEnd w:id="13767"/>
      <w:r>
        <w:rPr>
          <w:rtl/>
        </w:rPr>
        <w:t xml:space="preserve">שהתברכנו </w:t>
      </w:r>
      <w:bookmarkStart w:id="13768" w:name="_ETM_Q26_558149"/>
      <w:bookmarkEnd w:id="13768"/>
      <w:r>
        <w:rPr>
          <w:rtl/>
        </w:rPr>
        <w:t xml:space="preserve">היום </w:t>
      </w:r>
      <w:bookmarkStart w:id="13769" w:name="_ETM_Q26_558450"/>
      <w:bookmarkEnd w:id="13769"/>
      <w:r>
        <w:rPr>
          <w:rtl/>
        </w:rPr>
        <w:t xml:space="preserve">שעוד </w:t>
      </w:r>
      <w:bookmarkStart w:id="13770" w:name="_ETM_Q26_558750"/>
      <w:bookmarkEnd w:id="13770"/>
      <w:r>
        <w:rPr>
          <w:rtl/>
        </w:rPr>
        <w:t xml:space="preserve">פעם </w:t>
      </w:r>
      <w:bookmarkStart w:id="13771" w:name="_ETM_Q26_559079"/>
      <w:bookmarkEnd w:id="13771"/>
      <w:r>
        <w:rPr>
          <w:rtl/>
        </w:rPr>
        <w:t xml:space="preserve">הגיע </w:t>
      </w:r>
      <w:bookmarkStart w:id="13772" w:name="_ETM_Q26_559439"/>
      <w:bookmarkEnd w:id="13772"/>
      <w:r>
        <w:rPr>
          <w:rtl/>
        </w:rPr>
        <w:t xml:space="preserve">לכאן </w:t>
      </w:r>
      <w:bookmarkStart w:id="13773" w:name="_ETM_Q26_559740"/>
      <w:bookmarkEnd w:id="13773"/>
      <w:r>
        <w:rPr>
          <w:rtl/>
        </w:rPr>
        <w:t xml:space="preserve">דיון </w:t>
      </w:r>
      <w:bookmarkStart w:id="13774" w:name="_ETM_Q26_560100"/>
      <w:bookmarkEnd w:id="13774"/>
      <w:r>
        <w:rPr>
          <w:rtl/>
        </w:rPr>
        <w:t xml:space="preserve">של </w:t>
      </w:r>
      <w:bookmarkStart w:id="13775" w:name="_ETM_Q26_560310"/>
      <w:bookmarkEnd w:id="13775"/>
      <w:r>
        <w:rPr>
          <w:rFonts w:hint="cs"/>
          <w:rtl/>
        </w:rPr>
        <w:t>שלוש</w:t>
      </w:r>
      <w:r>
        <w:rPr>
          <w:rtl/>
        </w:rPr>
        <w:t xml:space="preserve"> </w:t>
      </w:r>
      <w:bookmarkStart w:id="13776" w:name="_ETM_Q26_560729"/>
      <w:bookmarkEnd w:id="13776"/>
      <w:r>
        <w:rPr>
          <w:rtl/>
        </w:rPr>
        <w:t>שעות</w:t>
      </w:r>
      <w:r>
        <w:rPr>
          <w:rFonts w:hint="cs"/>
          <w:rtl/>
        </w:rPr>
        <w:t>,</w:t>
      </w:r>
      <w:r>
        <w:rPr>
          <w:rtl/>
        </w:rPr>
        <w:t xml:space="preserve"> </w:t>
      </w:r>
      <w:bookmarkStart w:id="13777" w:name="_ETM_Q26_561640"/>
      <w:bookmarkEnd w:id="13777"/>
      <w:r>
        <w:rPr>
          <w:rtl/>
        </w:rPr>
        <w:t xml:space="preserve">שכמו </w:t>
      </w:r>
      <w:bookmarkStart w:id="13778" w:name="_ETM_Q26_562060"/>
      <w:bookmarkEnd w:id="13778"/>
      <w:r>
        <w:rPr>
          <w:rtl/>
        </w:rPr>
        <w:t xml:space="preserve">שאתם </w:t>
      </w:r>
      <w:bookmarkStart w:id="13779" w:name="_ETM_Q26_562390"/>
      <w:bookmarkEnd w:id="13779"/>
      <w:r>
        <w:rPr>
          <w:rtl/>
        </w:rPr>
        <w:t xml:space="preserve">הצופים בטח </w:t>
      </w:r>
      <w:bookmarkStart w:id="13780" w:name="_ETM_Q26_562689"/>
      <w:bookmarkEnd w:id="13780"/>
      <w:r>
        <w:rPr>
          <w:rtl/>
        </w:rPr>
        <w:t xml:space="preserve">רואים </w:t>
      </w:r>
      <w:bookmarkStart w:id="13781" w:name="_ETM_Q26_563159"/>
      <w:bookmarkStart w:id="13782" w:name="_ETM_Q26_563880"/>
      <w:bookmarkEnd w:id="13781"/>
      <w:bookmarkEnd w:id="13782"/>
      <w:r>
        <w:rPr>
          <w:rtl/>
        </w:rPr>
        <w:t>כאן</w:t>
      </w:r>
      <w:r>
        <w:rPr>
          <w:rFonts w:hint="cs"/>
          <w:rtl/>
        </w:rPr>
        <w:t>,</w:t>
      </w:r>
      <w:r>
        <w:rPr>
          <w:rtl/>
        </w:rPr>
        <w:t xml:space="preserve"> </w:t>
      </w:r>
      <w:bookmarkStart w:id="13783" w:name="_ETM_Q26_564329"/>
      <w:bookmarkEnd w:id="13783"/>
      <w:r>
        <w:rPr>
          <w:rtl/>
        </w:rPr>
        <w:t xml:space="preserve">הוא </w:t>
      </w:r>
      <w:bookmarkStart w:id="13784" w:name="_ETM_Q26_564839"/>
      <w:bookmarkEnd w:id="13784"/>
      <w:r>
        <w:rPr>
          <w:rtl/>
        </w:rPr>
        <w:t>ריק</w:t>
      </w:r>
      <w:r>
        <w:rPr>
          <w:rFonts w:hint="cs"/>
          <w:rtl/>
        </w:rPr>
        <w:t>,</w:t>
      </w:r>
      <w:r>
        <w:rPr>
          <w:rtl/>
        </w:rPr>
        <w:t xml:space="preserve"> </w:t>
      </w:r>
      <w:bookmarkStart w:id="13785" w:name="_ETM_Q26_565499"/>
      <w:bookmarkEnd w:id="13785"/>
      <w:r>
        <w:rPr>
          <w:rtl/>
        </w:rPr>
        <w:t xml:space="preserve">למרות </w:t>
      </w:r>
      <w:bookmarkStart w:id="13786" w:name="_ETM_Q26_565890"/>
      <w:bookmarkEnd w:id="13786"/>
      <w:r>
        <w:rPr>
          <w:rtl/>
        </w:rPr>
        <w:t xml:space="preserve">שזה </w:t>
      </w:r>
      <w:bookmarkStart w:id="13787" w:name="_ETM_Q26_566069"/>
      <w:bookmarkStart w:id="13788" w:name="_ETM_Q26_566150"/>
      <w:bookmarkEnd w:id="13787"/>
      <w:bookmarkEnd w:id="13788"/>
      <w:r>
        <w:rPr>
          <w:rtl/>
        </w:rPr>
        <w:t xml:space="preserve">נושא </w:t>
      </w:r>
      <w:bookmarkStart w:id="13789" w:name="_ETM_Q26_566420"/>
      <w:bookmarkEnd w:id="13789"/>
      <w:r>
        <w:rPr>
          <w:rtl/>
        </w:rPr>
        <w:t xml:space="preserve">מאוד </w:t>
      </w:r>
      <w:bookmarkStart w:id="13790" w:name="_ETM_Q26_566690"/>
      <w:bookmarkEnd w:id="13790"/>
      <w:r>
        <w:rPr>
          <w:rtl/>
        </w:rPr>
        <w:t xml:space="preserve">ערכי </w:t>
      </w:r>
      <w:bookmarkStart w:id="13791" w:name="_ETM_Q26_567050"/>
      <w:bookmarkEnd w:id="13791"/>
      <w:r>
        <w:rPr>
          <w:rtl/>
        </w:rPr>
        <w:t xml:space="preserve">ומאוד </w:t>
      </w:r>
      <w:bookmarkStart w:id="13792" w:name="_ETM_Q26_567440"/>
      <w:bookmarkEnd w:id="13792"/>
      <w:r>
        <w:rPr>
          <w:rtl/>
        </w:rPr>
        <w:t>עקרוני</w:t>
      </w:r>
      <w:r>
        <w:rPr>
          <w:rFonts w:hint="cs"/>
          <w:rtl/>
        </w:rPr>
        <w:t>.</w:t>
      </w:r>
      <w:r>
        <w:rPr>
          <w:rtl/>
        </w:rPr>
        <w:t xml:space="preserve"> </w:t>
      </w:r>
      <w:bookmarkStart w:id="13793" w:name="_ETM_Q26_568430"/>
      <w:bookmarkEnd w:id="13793"/>
      <w:r>
        <w:rPr>
          <w:rtl/>
        </w:rPr>
        <w:t xml:space="preserve">אבל </w:t>
      </w:r>
      <w:bookmarkStart w:id="13794" w:name="_ETM_Q26_568760"/>
      <w:bookmarkEnd w:id="13794"/>
      <w:r>
        <w:rPr>
          <w:rtl/>
        </w:rPr>
        <w:t xml:space="preserve">כמובן </w:t>
      </w:r>
      <w:bookmarkStart w:id="13795" w:name="_ETM_Q26_570410"/>
      <w:bookmarkEnd w:id="13795"/>
      <w:r>
        <w:rPr>
          <w:rtl/>
        </w:rPr>
        <w:t>ש</w:t>
      </w:r>
      <w:bookmarkStart w:id="13796" w:name="_ETM_Q26_571100"/>
      <w:bookmarkEnd w:id="13796"/>
      <w:r>
        <w:rPr>
          <w:rtl/>
        </w:rPr>
        <w:t xml:space="preserve">מחלקת </w:t>
      </w:r>
      <w:bookmarkStart w:id="13797" w:name="_ETM_Q26_572240"/>
      <w:bookmarkStart w:id="13798" w:name="_ETM_Q26_572480"/>
      <w:bookmarkEnd w:id="13797"/>
      <w:bookmarkEnd w:id="13798"/>
      <w:r>
        <w:rPr>
          <w:rFonts w:hint="cs"/>
          <w:rtl/>
        </w:rPr>
        <w:t>ה</w:t>
      </w:r>
      <w:r>
        <w:rPr>
          <w:rtl/>
        </w:rPr>
        <w:t xml:space="preserve">דגים </w:t>
      </w:r>
      <w:bookmarkStart w:id="13799" w:name="_ETM_Q26_572720"/>
      <w:bookmarkEnd w:id="13799"/>
      <w:r>
        <w:rPr>
          <w:rtl/>
        </w:rPr>
        <w:t xml:space="preserve">הקפואים </w:t>
      </w:r>
      <w:bookmarkStart w:id="13800" w:name="_ETM_Q26_573200"/>
      <w:bookmarkEnd w:id="13800"/>
      <w:r>
        <w:rPr>
          <w:rtl/>
        </w:rPr>
        <w:t xml:space="preserve">שנמצאת </w:t>
      </w:r>
      <w:bookmarkStart w:id="13801" w:name="_ETM_Q26_573680"/>
      <w:bookmarkEnd w:id="13801"/>
      <w:r>
        <w:rPr>
          <w:rtl/>
        </w:rPr>
        <w:t>פה</w:t>
      </w:r>
      <w:r>
        <w:rPr>
          <w:rFonts w:hint="cs"/>
          <w:rtl/>
        </w:rPr>
        <w:t xml:space="preserve"> </w:t>
      </w:r>
      <w:r>
        <w:rPr>
          <w:rFonts w:hint="eastAsia"/>
        </w:rPr>
        <w:t>–</w:t>
      </w:r>
      <w:r>
        <w:rPr>
          <w:rtl/>
        </w:rPr>
        <w:t xml:space="preserve"> </w:t>
      </w:r>
      <w:bookmarkStart w:id="13802" w:name="_ETM_Q26_573920"/>
      <w:bookmarkEnd w:id="13802"/>
      <w:r>
        <w:rPr>
          <w:rtl/>
        </w:rPr>
        <w:t xml:space="preserve">כרגע </w:t>
      </w:r>
      <w:bookmarkStart w:id="13803" w:name="_ETM_Q26_574310"/>
      <w:bookmarkEnd w:id="13803"/>
      <w:r>
        <w:rPr>
          <w:rtl/>
        </w:rPr>
        <w:t xml:space="preserve">אין </w:t>
      </w:r>
      <w:bookmarkStart w:id="13804" w:name="_ETM_Q26_574400"/>
      <w:bookmarkEnd w:id="13804"/>
      <w:r>
        <w:rPr>
          <w:rtl/>
        </w:rPr>
        <w:t>דגים</w:t>
      </w:r>
      <w:r>
        <w:rPr>
          <w:rFonts w:hint="cs"/>
          <w:rtl/>
        </w:rPr>
        <w:t>,</w:t>
      </w:r>
      <w:r>
        <w:rPr>
          <w:rtl/>
        </w:rPr>
        <w:t xml:space="preserve"> </w:t>
      </w:r>
      <w:bookmarkStart w:id="13805" w:name="_ETM_Q26_574760"/>
      <w:bookmarkEnd w:id="13805"/>
      <w:r>
        <w:rPr>
          <w:rtl/>
        </w:rPr>
        <w:t xml:space="preserve">אבל </w:t>
      </w:r>
      <w:bookmarkStart w:id="13806" w:name="_ETM_Q26_574970"/>
      <w:bookmarkEnd w:id="13806"/>
      <w:r>
        <w:rPr>
          <w:rtl/>
        </w:rPr>
        <w:t xml:space="preserve">בעיקרון </w:t>
      </w:r>
      <w:bookmarkStart w:id="13807" w:name="_ETM_Q26_575510"/>
      <w:bookmarkEnd w:id="13807"/>
      <w:r>
        <w:rPr>
          <w:rFonts w:hint="cs"/>
          <w:rtl/>
        </w:rPr>
        <w:t xml:space="preserve">היא שם </w:t>
      </w:r>
      <w:r>
        <w:rPr>
          <w:rFonts w:hint="eastAsia"/>
        </w:rPr>
        <w:t>–</w:t>
      </w:r>
      <w:r>
        <w:rPr>
          <w:rtl/>
        </w:rPr>
        <w:t xml:space="preserve"> </w:t>
      </w:r>
      <w:bookmarkStart w:id="13808" w:name="_ETM_Q26_576240"/>
      <w:bookmarkEnd w:id="13808"/>
      <w:r>
        <w:rPr>
          <w:rtl/>
        </w:rPr>
        <w:t xml:space="preserve">הם </w:t>
      </w:r>
      <w:bookmarkStart w:id="13809" w:name="_ETM_Q26_576390"/>
      <w:bookmarkEnd w:id="13809"/>
      <w:r>
        <w:rPr>
          <w:rtl/>
        </w:rPr>
        <w:t xml:space="preserve">גם </w:t>
      </w:r>
      <w:bookmarkStart w:id="13810" w:name="_ETM_Q26_576570"/>
      <w:bookmarkEnd w:id="13810"/>
      <w:r>
        <w:rPr>
          <w:rtl/>
        </w:rPr>
        <w:t xml:space="preserve">לא </w:t>
      </w:r>
      <w:bookmarkStart w:id="13811" w:name="_ETM_Q26_576659"/>
      <w:bookmarkEnd w:id="13811"/>
      <w:r>
        <w:rPr>
          <w:rtl/>
        </w:rPr>
        <w:t xml:space="preserve">ידברו </w:t>
      </w:r>
      <w:bookmarkStart w:id="13812" w:name="_ETM_Q26_577200"/>
      <w:bookmarkEnd w:id="13812"/>
      <w:r>
        <w:rPr>
          <w:rtl/>
        </w:rPr>
        <w:t xml:space="preserve">והם </w:t>
      </w:r>
      <w:bookmarkStart w:id="13813" w:name="_ETM_Q26_577380"/>
      <w:bookmarkEnd w:id="13813"/>
      <w:r>
        <w:rPr>
          <w:rtl/>
        </w:rPr>
        <w:t xml:space="preserve">לא </w:t>
      </w:r>
      <w:bookmarkStart w:id="13814" w:name="_ETM_Q26_577500"/>
      <w:bookmarkEnd w:id="13814"/>
      <w:r>
        <w:rPr>
          <w:rtl/>
        </w:rPr>
        <w:t xml:space="preserve">יעשו </w:t>
      </w:r>
      <w:bookmarkStart w:id="13815" w:name="_ETM_Q26_577770"/>
      <w:bookmarkEnd w:id="13815"/>
      <w:r>
        <w:rPr>
          <w:rtl/>
        </w:rPr>
        <w:t>כלום</w:t>
      </w:r>
      <w:r>
        <w:rPr>
          <w:rFonts w:hint="cs"/>
          <w:rtl/>
        </w:rPr>
        <w:t>,</w:t>
      </w:r>
      <w:r>
        <w:rPr>
          <w:rtl/>
        </w:rPr>
        <w:t xml:space="preserve"> </w:t>
      </w:r>
      <w:bookmarkStart w:id="13816" w:name="_ETM_Q26_578100"/>
      <w:bookmarkEnd w:id="13816"/>
      <w:r>
        <w:rPr>
          <w:rtl/>
        </w:rPr>
        <w:t xml:space="preserve">כי </w:t>
      </w:r>
      <w:bookmarkStart w:id="13817" w:name="_ETM_Q26_578220"/>
      <w:bookmarkEnd w:id="13817"/>
      <w:r>
        <w:rPr>
          <w:rtl/>
        </w:rPr>
        <w:t xml:space="preserve">הם </w:t>
      </w:r>
      <w:bookmarkStart w:id="13818" w:name="_ETM_Q26_578279"/>
      <w:bookmarkEnd w:id="13818"/>
      <w:r>
        <w:rPr>
          <w:rtl/>
        </w:rPr>
        <w:t xml:space="preserve">רק </w:t>
      </w:r>
      <w:bookmarkStart w:id="13819" w:name="_ETM_Q26_578520"/>
      <w:bookmarkEnd w:id="13819"/>
      <w:r>
        <w:rPr>
          <w:rFonts w:hint="cs"/>
          <w:rtl/>
        </w:rPr>
        <w:t>י</w:t>
      </w:r>
      <w:r>
        <w:rPr>
          <w:rtl/>
        </w:rPr>
        <w:t>צביעו</w:t>
      </w:r>
      <w:r>
        <w:rPr>
          <w:rFonts w:hint="cs"/>
          <w:rtl/>
        </w:rPr>
        <w:t>,</w:t>
      </w:r>
      <w:r>
        <w:rPr>
          <w:rtl/>
        </w:rPr>
        <w:t xml:space="preserve"> </w:t>
      </w:r>
      <w:bookmarkStart w:id="13820" w:name="_ETM_Q26_579399"/>
      <w:bookmarkEnd w:id="13820"/>
      <w:r>
        <w:rPr>
          <w:rtl/>
        </w:rPr>
        <w:t xml:space="preserve">כי </w:t>
      </w:r>
      <w:bookmarkStart w:id="13821" w:name="_ETM_Q26_579579"/>
      <w:bookmarkEnd w:id="13821"/>
      <w:r>
        <w:rPr>
          <w:rtl/>
        </w:rPr>
        <w:t xml:space="preserve">בשביל </w:t>
      </w:r>
      <w:bookmarkStart w:id="13822" w:name="_ETM_Q26_579819"/>
      <w:bookmarkEnd w:id="13822"/>
      <w:r>
        <w:rPr>
          <w:rtl/>
        </w:rPr>
        <w:t xml:space="preserve">זה </w:t>
      </w:r>
      <w:bookmarkStart w:id="13823" w:name="_ETM_Q26_580029"/>
      <w:bookmarkEnd w:id="13823"/>
      <w:r>
        <w:rPr>
          <w:rtl/>
        </w:rPr>
        <w:t xml:space="preserve">הם </w:t>
      </w:r>
      <w:bookmarkStart w:id="13824" w:name="_ETM_Q26_580119"/>
      <w:bookmarkEnd w:id="13824"/>
      <w:r>
        <w:rPr>
          <w:rtl/>
        </w:rPr>
        <w:t xml:space="preserve">הגיעו </w:t>
      </w:r>
      <w:bookmarkStart w:id="13825" w:name="_ETM_Q26_580420"/>
      <w:bookmarkEnd w:id="13825"/>
      <w:r>
        <w:rPr>
          <w:rtl/>
        </w:rPr>
        <w:t>לכנסת</w:t>
      </w:r>
      <w:r>
        <w:rPr>
          <w:rFonts w:hint="cs"/>
          <w:rtl/>
        </w:rPr>
        <w:t>.</w:t>
      </w:r>
    </w:p>
    <w:p w:rsidR="000F4DFE" w:rsidRDefault="000F4DFE" w:rsidP="0060609B">
      <w:pPr>
        <w:rPr>
          <w:rtl/>
        </w:rPr>
      </w:pPr>
      <w:bookmarkStart w:id="13826" w:name="_ETM_Q26_578140"/>
      <w:bookmarkStart w:id="13827" w:name="_ETM_Q26_578242"/>
      <w:bookmarkStart w:id="13828" w:name="_ETM_Q26_578331"/>
      <w:bookmarkEnd w:id="13826"/>
      <w:bookmarkEnd w:id="13827"/>
      <w:bookmarkEnd w:id="13828"/>
    </w:p>
    <w:p w:rsidR="000F4DFE" w:rsidRDefault="000F4DFE" w:rsidP="0060609B">
      <w:pPr>
        <w:rPr>
          <w:rtl/>
        </w:rPr>
      </w:pPr>
      <w:bookmarkStart w:id="13829" w:name="_ETM_Q26_578427"/>
      <w:bookmarkStart w:id="13830" w:name="_ETM_Q26_580899"/>
      <w:bookmarkEnd w:id="13829"/>
      <w:bookmarkEnd w:id="13830"/>
      <w:r>
        <w:rPr>
          <w:rtl/>
        </w:rPr>
        <w:t xml:space="preserve">אבל </w:t>
      </w:r>
      <w:bookmarkStart w:id="13831" w:name="_ETM_Q26_581170"/>
      <w:bookmarkEnd w:id="13831"/>
      <w:r>
        <w:rPr>
          <w:rtl/>
        </w:rPr>
        <w:t xml:space="preserve">למה </w:t>
      </w:r>
      <w:bookmarkStart w:id="13832" w:name="_ETM_Q26_581439"/>
      <w:bookmarkEnd w:id="13832"/>
      <w:r>
        <w:rPr>
          <w:rtl/>
        </w:rPr>
        <w:t xml:space="preserve">בעצם </w:t>
      </w:r>
      <w:bookmarkStart w:id="13833" w:name="_ETM_Q26_581829"/>
      <w:bookmarkEnd w:id="13833"/>
      <w:r>
        <w:rPr>
          <w:rtl/>
        </w:rPr>
        <w:t xml:space="preserve">התכנסנו </w:t>
      </w:r>
      <w:bookmarkStart w:id="13834" w:name="_ETM_Q26_582459"/>
      <w:bookmarkEnd w:id="13834"/>
      <w:r>
        <w:rPr>
          <w:rtl/>
        </w:rPr>
        <w:t>היום</w:t>
      </w:r>
      <w:r>
        <w:rPr>
          <w:rFonts w:hint="cs"/>
          <w:rtl/>
        </w:rPr>
        <w:t>?</w:t>
      </w:r>
      <w:r>
        <w:rPr>
          <w:rtl/>
        </w:rPr>
        <w:t xml:space="preserve"> </w:t>
      </w:r>
      <w:bookmarkStart w:id="13835" w:name="_ETM_Q26_583219"/>
      <w:bookmarkEnd w:id="13835"/>
      <w:r>
        <w:rPr>
          <w:rtl/>
        </w:rPr>
        <w:t xml:space="preserve">אנחנו </w:t>
      </w:r>
      <w:bookmarkStart w:id="13836" w:name="_ETM_Q26_583549"/>
      <w:bookmarkEnd w:id="13836"/>
      <w:r>
        <w:rPr>
          <w:rtl/>
        </w:rPr>
        <w:t xml:space="preserve">התכנסנו </w:t>
      </w:r>
      <w:bookmarkStart w:id="13837" w:name="_ETM_Q26_584119"/>
      <w:bookmarkStart w:id="13838" w:name="_ETM_Q26_584240"/>
      <w:bookmarkEnd w:id="13837"/>
      <w:bookmarkEnd w:id="13838"/>
      <w:r>
        <w:rPr>
          <w:rtl/>
        </w:rPr>
        <w:t>כ</w:t>
      </w:r>
      <w:r>
        <w:rPr>
          <w:rFonts w:hint="cs"/>
          <w:rtl/>
        </w:rPr>
        <w:t>א</w:t>
      </w:r>
      <w:r>
        <w:rPr>
          <w:rtl/>
        </w:rPr>
        <w:t xml:space="preserve">ן </w:t>
      </w:r>
      <w:bookmarkStart w:id="13839" w:name="_ETM_Q26_585150"/>
      <w:bookmarkEnd w:id="13839"/>
      <w:r>
        <w:rPr>
          <w:rFonts w:hint="cs"/>
          <w:rtl/>
        </w:rPr>
        <w:t>כי</w:t>
      </w:r>
      <w:r>
        <w:rPr>
          <w:rtl/>
        </w:rPr>
        <w:t xml:space="preserve"> </w:t>
      </w:r>
      <w:bookmarkStart w:id="13840" w:name="_ETM_Q26_585460"/>
      <w:bookmarkEnd w:id="13840"/>
      <w:r>
        <w:rPr>
          <w:rtl/>
        </w:rPr>
        <w:t xml:space="preserve">בעצם </w:t>
      </w:r>
      <w:bookmarkStart w:id="13841" w:name="_ETM_Q26_586089"/>
      <w:bookmarkEnd w:id="13841"/>
      <w:r>
        <w:rPr>
          <w:rtl/>
        </w:rPr>
        <w:t xml:space="preserve">מגיע </w:t>
      </w:r>
      <w:bookmarkStart w:id="13842" w:name="_ETM_Q26_586399"/>
      <w:bookmarkEnd w:id="13842"/>
      <w:r>
        <w:rPr>
          <w:rtl/>
        </w:rPr>
        <w:t>חוק</w:t>
      </w:r>
      <w:r>
        <w:rPr>
          <w:rFonts w:hint="cs"/>
          <w:rtl/>
        </w:rPr>
        <w:t>,</w:t>
      </w:r>
      <w:r>
        <w:rPr>
          <w:rtl/>
        </w:rPr>
        <w:t xml:space="preserve"> </w:t>
      </w:r>
      <w:bookmarkStart w:id="13843" w:name="_ETM_Q26_587119"/>
      <w:bookmarkEnd w:id="13843"/>
      <w:r>
        <w:rPr>
          <w:rtl/>
        </w:rPr>
        <w:t xml:space="preserve">עוד </w:t>
      </w:r>
      <w:bookmarkStart w:id="13844" w:name="_ETM_Q26_587419"/>
      <w:bookmarkEnd w:id="13844"/>
      <w:r>
        <w:rPr>
          <w:rtl/>
        </w:rPr>
        <w:t xml:space="preserve">חוק </w:t>
      </w:r>
      <w:bookmarkStart w:id="13845" w:name="_ETM_Q26_587779"/>
      <w:bookmarkEnd w:id="13845"/>
      <w:r>
        <w:rPr>
          <w:rtl/>
        </w:rPr>
        <w:t xml:space="preserve">לטובת </w:t>
      </w:r>
      <w:bookmarkStart w:id="13846" w:name="_ETM_Q26_588709"/>
      <w:bookmarkEnd w:id="13846"/>
      <w:r>
        <w:rPr>
          <w:rtl/>
        </w:rPr>
        <w:t xml:space="preserve">אריה </w:t>
      </w:r>
      <w:bookmarkStart w:id="13847" w:name="_ETM_Q26_589009"/>
      <w:bookmarkEnd w:id="13847"/>
      <w:r>
        <w:rPr>
          <w:rtl/>
        </w:rPr>
        <w:t>דרעי</w:t>
      </w:r>
      <w:r>
        <w:rPr>
          <w:rFonts w:hint="cs"/>
          <w:rtl/>
        </w:rPr>
        <w:t>,</w:t>
      </w:r>
      <w:r>
        <w:rPr>
          <w:rtl/>
        </w:rPr>
        <w:t xml:space="preserve"> </w:t>
      </w:r>
      <w:bookmarkStart w:id="13848" w:name="_ETM_Q26_589459"/>
      <w:bookmarkStart w:id="13849" w:name="_ETM_Q26_590270"/>
      <w:bookmarkEnd w:id="13848"/>
      <w:bookmarkEnd w:id="13849"/>
      <w:r>
        <w:rPr>
          <w:rFonts w:hint="cs"/>
          <w:rtl/>
        </w:rPr>
        <w:t>שכ</w:t>
      </w:r>
      <w:r>
        <w:rPr>
          <w:rtl/>
        </w:rPr>
        <w:t xml:space="preserve">ידוע </w:t>
      </w:r>
      <w:bookmarkStart w:id="13850" w:name="_ETM_Q26_590659"/>
      <w:bookmarkEnd w:id="13850"/>
      <w:r>
        <w:rPr>
          <w:rtl/>
        </w:rPr>
        <w:t xml:space="preserve">לכולכם </w:t>
      </w:r>
      <w:bookmarkStart w:id="13851" w:name="_ETM_Q26_591319"/>
      <w:bookmarkEnd w:id="13851"/>
      <w:r>
        <w:rPr>
          <w:rFonts w:hint="cs"/>
          <w:rtl/>
        </w:rPr>
        <w:t>ה</w:t>
      </w:r>
      <w:r>
        <w:rPr>
          <w:rtl/>
        </w:rPr>
        <w:t xml:space="preserve">ורשע </w:t>
      </w:r>
      <w:bookmarkStart w:id="13852" w:name="_ETM_Q26_591799"/>
      <w:bookmarkEnd w:id="13852"/>
      <w:r>
        <w:rPr>
          <w:rtl/>
        </w:rPr>
        <w:t xml:space="preserve">כבר </w:t>
      </w:r>
      <w:bookmarkStart w:id="13853" w:name="_ETM_Q26_592039"/>
      <w:bookmarkEnd w:id="13853"/>
      <w:r>
        <w:rPr>
          <w:rtl/>
        </w:rPr>
        <w:t xml:space="preserve">פעמיים </w:t>
      </w:r>
      <w:bookmarkStart w:id="13854" w:name="_ETM_Q26_592990"/>
      <w:bookmarkEnd w:id="13854"/>
      <w:r>
        <w:rPr>
          <w:rtl/>
        </w:rPr>
        <w:t xml:space="preserve">וכעת </w:t>
      </w:r>
      <w:bookmarkStart w:id="13855" w:name="_ETM_Q26_593529"/>
      <w:bookmarkEnd w:id="13855"/>
      <w:r>
        <w:rPr>
          <w:rtl/>
        </w:rPr>
        <w:t xml:space="preserve">רוצה </w:t>
      </w:r>
      <w:bookmarkStart w:id="13856" w:name="_ETM_Q26_593920"/>
      <w:bookmarkEnd w:id="13856"/>
      <w:r>
        <w:rPr>
          <w:rtl/>
        </w:rPr>
        <w:t xml:space="preserve">לחזור </w:t>
      </w:r>
      <w:bookmarkStart w:id="13857" w:name="_ETM_Q26_594730"/>
      <w:bookmarkEnd w:id="13857"/>
      <w:r>
        <w:rPr>
          <w:rtl/>
        </w:rPr>
        <w:t xml:space="preserve">להיות </w:t>
      </w:r>
      <w:bookmarkStart w:id="13858" w:name="_ETM_Q26_595170"/>
      <w:bookmarkEnd w:id="13858"/>
      <w:r>
        <w:rPr>
          <w:rFonts w:hint="cs"/>
          <w:rtl/>
        </w:rPr>
        <w:t>שר.</w:t>
      </w:r>
      <w:r>
        <w:rPr>
          <w:rtl/>
        </w:rPr>
        <w:t xml:space="preserve"> </w:t>
      </w:r>
      <w:bookmarkStart w:id="13859" w:name="_ETM_Q26_596210"/>
      <w:bookmarkEnd w:id="13859"/>
      <w:r>
        <w:rPr>
          <w:rtl/>
        </w:rPr>
        <w:t xml:space="preserve">העניין </w:t>
      </w:r>
      <w:bookmarkStart w:id="13860" w:name="_ETM_Q26_596899"/>
      <w:bookmarkEnd w:id="13860"/>
      <w:r>
        <w:rPr>
          <w:rtl/>
        </w:rPr>
        <w:t xml:space="preserve">הוא </w:t>
      </w:r>
      <w:bookmarkStart w:id="13861" w:name="_ETM_Q26_597079"/>
      <w:bookmarkEnd w:id="13861"/>
      <w:r>
        <w:rPr>
          <w:rtl/>
        </w:rPr>
        <w:t xml:space="preserve">שכדי </w:t>
      </w:r>
      <w:bookmarkStart w:id="13862" w:name="_ETM_Q26_597680"/>
      <w:bookmarkEnd w:id="13862"/>
      <w:r>
        <w:rPr>
          <w:rtl/>
        </w:rPr>
        <w:t>לה</w:t>
      </w:r>
      <w:bookmarkStart w:id="13863" w:name="_ETM_Q26_598189"/>
      <w:bookmarkEnd w:id="13863"/>
      <w:r>
        <w:rPr>
          <w:rFonts w:hint="cs"/>
          <w:rtl/>
        </w:rPr>
        <w:t>כשיר הביאו</w:t>
      </w:r>
      <w:r>
        <w:rPr>
          <w:rtl/>
        </w:rPr>
        <w:t xml:space="preserve"> </w:t>
      </w:r>
      <w:bookmarkStart w:id="13864" w:name="_ETM_Q26_598459"/>
      <w:bookmarkStart w:id="13865" w:name="_ETM_Q26_598700"/>
      <w:bookmarkStart w:id="13866" w:name="_ETM_Q26_598820"/>
      <w:bookmarkEnd w:id="13864"/>
      <w:bookmarkEnd w:id="13865"/>
      <w:bookmarkEnd w:id="13866"/>
      <w:r>
        <w:rPr>
          <w:rtl/>
        </w:rPr>
        <w:t xml:space="preserve">עוד </w:t>
      </w:r>
      <w:bookmarkStart w:id="13867" w:name="_ETM_Q26_599119"/>
      <w:bookmarkEnd w:id="13867"/>
      <w:r>
        <w:rPr>
          <w:rtl/>
        </w:rPr>
        <w:t>חוק</w:t>
      </w:r>
      <w:r>
        <w:rPr>
          <w:rFonts w:hint="cs"/>
          <w:rtl/>
        </w:rPr>
        <w:t>,</w:t>
      </w:r>
      <w:r>
        <w:rPr>
          <w:rtl/>
        </w:rPr>
        <w:t xml:space="preserve"> </w:t>
      </w:r>
      <w:bookmarkStart w:id="13868" w:name="_ETM_Q26_599659"/>
      <w:bookmarkEnd w:id="13868"/>
      <w:r>
        <w:rPr>
          <w:rtl/>
        </w:rPr>
        <w:t xml:space="preserve">אבל </w:t>
      </w:r>
      <w:bookmarkStart w:id="13869" w:name="_ETM_Q26_600020"/>
      <w:bookmarkEnd w:id="13869"/>
      <w:r>
        <w:rPr>
          <w:rtl/>
        </w:rPr>
        <w:t xml:space="preserve">העניין </w:t>
      </w:r>
      <w:bookmarkStart w:id="13870" w:name="_ETM_Q26_600500"/>
      <w:bookmarkEnd w:id="13870"/>
      <w:r>
        <w:rPr>
          <w:rtl/>
        </w:rPr>
        <w:t xml:space="preserve">הוא </w:t>
      </w:r>
      <w:bookmarkStart w:id="13871" w:name="_ETM_Q26_600589"/>
      <w:bookmarkEnd w:id="13871"/>
      <w:r>
        <w:rPr>
          <w:rtl/>
        </w:rPr>
        <w:t>ש</w:t>
      </w:r>
      <w:bookmarkStart w:id="13872" w:name="_ETM_Q26_600770"/>
      <w:bookmarkStart w:id="13873" w:name="_ETM_Q26_601039"/>
      <w:bookmarkStart w:id="13874" w:name="_ETM_Q26_601219"/>
      <w:bookmarkStart w:id="13875" w:name="_ETM_Q26_601430"/>
      <w:bookmarkEnd w:id="13872"/>
      <w:bookmarkEnd w:id="13873"/>
      <w:bookmarkEnd w:id="13874"/>
      <w:bookmarkEnd w:id="13875"/>
      <w:r>
        <w:rPr>
          <w:rtl/>
        </w:rPr>
        <w:t xml:space="preserve">החוק </w:t>
      </w:r>
      <w:bookmarkStart w:id="13876" w:name="_ETM_Q26_601670"/>
      <w:bookmarkEnd w:id="13876"/>
      <w:r>
        <w:rPr>
          <w:rtl/>
        </w:rPr>
        <w:t xml:space="preserve">הזה </w:t>
      </w:r>
      <w:bookmarkStart w:id="13877" w:name="_ETM_Q26_601910"/>
      <w:bookmarkEnd w:id="13877"/>
      <w:r>
        <w:rPr>
          <w:rtl/>
        </w:rPr>
        <w:t xml:space="preserve">אמור </w:t>
      </w:r>
      <w:bookmarkStart w:id="13878" w:name="_ETM_Q26_602070"/>
      <w:bookmarkEnd w:id="13878"/>
      <w:r>
        <w:rPr>
          <w:rtl/>
        </w:rPr>
        <w:t xml:space="preserve">להגיע </w:t>
      </w:r>
      <w:bookmarkStart w:id="13879" w:name="_ETM_Q26_602460"/>
      <w:bookmarkEnd w:id="13879"/>
      <w:r>
        <w:rPr>
          <w:rtl/>
        </w:rPr>
        <w:t xml:space="preserve">לוועדת </w:t>
      </w:r>
      <w:bookmarkStart w:id="13880" w:name="_ETM_Q26_602970"/>
      <w:bookmarkEnd w:id="13880"/>
      <w:r>
        <w:rPr>
          <w:rtl/>
        </w:rPr>
        <w:t>חוקה</w:t>
      </w:r>
      <w:r>
        <w:rPr>
          <w:rFonts w:hint="cs"/>
          <w:rtl/>
        </w:rPr>
        <w:t>,</w:t>
      </w:r>
      <w:r>
        <w:rPr>
          <w:rtl/>
        </w:rPr>
        <w:t xml:space="preserve"> </w:t>
      </w:r>
      <w:bookmarkStart w:id="13881" w:name="_ETM_Q26_603900"/>
      <w:bookmarkEnd w:id="13881"/>
      <w:r>
        <w:rPr>
          <w:rtl/>
        </w:rPr>
        <w:t xml:space="preserve">כי </w:t>
      </w:r>
      <w:bookmarkStart w:id="13882" w:name="_ETM_Q26_604080"/>
      <w:bookmarkEnd w:id="13882"/>
      <w:r>
        <w:rPr>
          <w:rtl/>
        </w:rPr>
        <w:t xml:space="preserve">בכל </w:t>
      </w:r>
      <w:bookmarkStart w:id="13883" w:name="_ETM_Q26_604529"/>
      <w:bookmarkEnd w:id="13883"/>
      <w:r>
        <w:rPr>
          <w:rtl/>
        </w:rPr>
        <w:t xml:space="preserve">מה </w:t>
      </w:r>
      <w:bookmarkStart w:id="13884" w:name="_ETM_Q26_604710"/>
      <w:bookmarkEnd w:id="13884"/>
      <w:r>
        <w:rPr>
          <w:rtl/>
        </w:rPr>
        <w:t xml:space="preserve">שקשור </w:t>
      </w:r>
      <w:bookmarkStart w:id="13885" w:name="_ETM_Q26_605579"/>
      <w:bookmarkEnd w:id="13885"/>
      <w:r>
        <w:rPr>
          <w:rtl/>
        </w:rPr>
        <w:t xml:space="preserve">באמת </w:t>
      </w:r>
      <w:bookmarkStart w:id="13886" w:name="_ETM_Q26_606329"/>
      <w:bookmarkEnd w:id="13886"/>
      <w:r>
        <w:rPr>
          <w:rtl/>
        </w:rPr>
        <w:t>להתנהלות</w:t>
      </w:r>
      <w:r>
        <w:rPr>
          <w:rFonts w:hint="cs"/>
          <w:rtl/>
        </w:rPr>
        <w:t>,</w:t>
      </w:r>
      <w:r>
        <w:rPr>
          <w:rtl/>
        </w:rPr>
        <w:t xml:space="preserve"> </w:t>
      </w:r>
      <w:bookmarkStart w:id="13887" w:name="_ETM_Q26_607140"/>
      <w:bookmarkEnd w:id="13887"/>
      <w:r>
        <w:rPr>
          <w:rtl/>
        </w:rPr>
        <w:t xml:space="preserve">זה </w:t>
      </w:r>
      <w:bookmarkStart w:id="13888" w:name="_ETM_Q26_607569"/>
      <w:bookmarkEnd w:id="13888"/>
      <w:r>
        <w:rPr>
          <w:rtl/>
        </w:rPr>
        <w:t xml:space="preserve">להגיע </w:t>
      </w:r>
      <w:bookmarkStart w:id="13889" w:name="_ETM_Q26_607869"/>
      <w:bookmarkEnd w:id="13889"/>
      <w:r>
        <w:rPr>
          <w:rtl/>
        </w:rPr>
        <w:t xml:space="preserve">לוועדת </w:t>
      </w:r>
      <w:bookmarkStart w:id="13890" w:name="_ETM_Q26_608379"/>
      <w:bookmarkEnd w:id="13890"/>
      <w:r>
        <w:rPr>
          <w:rtl/>
        </w:rPr>
        <w:t>חוקה</w:t>
      </w:r>
      <w:r>
        <w:rPr>
          <w:rFonts w:hint="cs"/>
          <w:rtl/>
        </w:rPr>
        <w:t>.</w:t>
      </w:r>
      <w:bookmarkStart w:id="13891" w:name="_ETM_Q26_610410"/>
      <w:bookmarkStart w:id="13892" w:name="_ETM_Q26_610620"/>
      <w:bookmarkStart w:id="13893" w:name="_ETM_Q26_610800"/>
      <w:bookmarkEnd w:id="13891"/>
      <w:bookmarkEnd w:id="13892"/>
      <w:bookmarkEnd w:id="13893"/>
      <w:r>
        <w:rPr>
          <w:rFonts w:hint="cs"/>
          <w:rtl/>
        </w:rPr>
        <w:t xml:space="preserve"> אממה?</w:t>
      </w:r>
      <w:r>
        <w:rPr>
          <w:rtl/>
        </w:rPr>
        <w:t xml:space="preserve"> </w:t>
      </w:r>
      <w:bookmarkStart w:id="13894" w:name="_ETM_Q26_611160"/>
      <w:bookmarkEnd w:id="13894"/>
      <w:r>
        <w:rPr>
          <w:rtl/>
        </w:rPr>
        <w:t xml:space="preserve">ועדת </w:t>
      </w:r>
      <w:bookmarkStart w:id="13895" w:name="_ETM_Q26_611500"/>
      <w:bookmarkEnd w:id="13895"/>
      <w:r>
        <w:rPr>
          <w:rtl/>
        </w:rPr>
        <w:t xml:space="preserve">חוקה </w:t>
      </w:r>
      <w:bookmarkStart w:id="13896" w:name="_ETM_Q26_612220"/>
      <w:bookmarkEnd w:id="13896"/>
      <w:r>
        <w:rPr>
          <w:rtl/>
        </w:rPr>
        <w:t>מלאה</w:t>
      </w:r>
      <w:r>
        <w:rPr>
          <w:rFonts w:hint="cs"/>
          <w:rtl/>
        </w:rPr>
        <w:t>,</w:t>
      </w:r>
      <w:r>
        <w:rPr>
          <w:rtl/>
        </w:rPr>
        <w:t xml:space="preserve"> </w:t>
      </w:r>
      <w:bookmarkStart w:id="13897" w:name="_ETM_Q26_613090"/>
      <w:bookmarkEnd w:id="13897"/>
      <w:r>
        <w:rPr>
          <w:rtl/>
        </w:rPr>
        <w:t xml:space="preserve">מה </w:t>
      </w:r>
      <w:bookmarkStart w:id="13898" w:name="_ETM_Q26_613299"/>
      <w:bookmarkEnd w:id="13898"/>
      <w:r>
        <w:rPr>
          <w:rtl/>
        </w:rPr>
        <w:t xml:space="preserve">זה </w:t>
      </w:r>
      <w:bookmarkStart w:id="13899" w:name="_ETM_Q26_613900"/>
      <w:bookmarkEnd w:id="13899"/>
      <w:r>
        <w:rPr>
          <w:rFonts w:hint="cs"/>
          <w:rtl/>
        </w:rPr>
        <w:t>מלאה, היא</w:t>
      </w:r>
      <w:r>
        <w:rPr>
          <w:rtl/>
        </w:rPr>
        <w:t xml:space="preserve"> </w:t>
      </w:r>
      <w:bookmarkStart w:id="13900" w:name="_ETM_Q26_614200"/>
      <w:bookmarkEnd w:id="13900"/>
      <w:r>
        <w:rPr>
          <w:rtl/>
        </w:rPr>
        <w:t xml:space="preserve">עושה </w:t>
      </w:r>
      <w:bookmarkStart w:id="13901" w:name="_ETM_Q26_614400"/>
      <w:bookmarkEnd w:id="13901"/>
      <w:r>
        <w:rPr>
          <w:rtl/>
        </w:rPr>
        <w:t xml:space="preserve">דבר </w:t>
      </w:r>
      <w:bookmarkStart w:id="13902" w:name="_ETM_Q26_614819"/>
      <w:bookmarkEnd w:id="13902"/>
      <w:r>
        <w:rPr>
          <w:rFonts w:hint="cs"/>
          <w:rtl/>
        </w:rPr>
        <w:t xml:space="preserve">אחד. </w:t>
      </w:r>
      <w:bookmarkStart w:id="13903" w:name="_ETM_Q26_615959"/>
      <w:bookmarkEnd w:id="13903"/>
      <w:r>
        <w:rPr>
          <w:rtl/>
        </w:rPr>
        <w:t xml:space="preserve">ועדת </w:t>
      </w:r>
      <w:bookmarkStart w:id="13904" w:name="_ETM_Q26_616500"/>
      <w:bookmarkEnd w:id="13904"/>
      <w:r>
        <w:rPr>
          <w:rtl/>
        </w:rPr>
        <w:t>החוקה</w:t>
      </w:r>
      <w:r>
        <w:rPr>
          <w:rFonts w:hint="cs"/>
          <w:rtl/>
        </w:rPr>
        <w:t>,</w:t>
      </w:r>
      <w:r>
        <w:rPr>
          <w:rtl/>
        </w:rPr>
        <w:t xml:space="preserve"> </w:t>
      </w:r>
      <w:bookmarkStart w:id="13905" w:name="_ETM_Q26_617310"/>
      <w:bookmarkEnd w:id="13905"/>
      <w:r>
        <w:rPr>
          <w:rtl/>
        </w:rPr>
        <w:t>בתקופ</w:t>
      </w:r>
      <w:r>
        <w:rPr>
          <w:rFonts w:hint="cs"/>
          <w:rtl/>
        </w:rPr>
        <w:t>ה</w:t>
      </w:r>
      <w:r>
        <w:rPr>
          <w:rtl/>
        </w:rPr>
        <w:t xml:space="preserve"> </w:t>
      </w:r>
      <w:bookmarkStart w:id="13906" w:name="_ETM_Q26_618000"/>
      <w:bookmarkEnd w:id="13906"/>
      <w:r>
        <w:rPr>
          <w:rtl/>
        </w:rPr>
        <w:t>ש</w:t>
      </w:r>
      <w:r>
        <w:rPr>
          <w:rFonts w:hint="cs"/>
          <w:rtl/>
        </w:rPr>
        <w:t xml:space="preserve">ל </w:t>
      </w:r>
      <w:r>
        <w:rPr>
          <w:rtl/>
        </w:rPr>
        <w:t xml:space="preserve">חבר </w:t>
      </w:r>
      <w:bookmarkStart w:id="13907" w:name="_ETM_Q26_618390"/>
      <w:bookmarkEnd w:id="13907"/>
      <w:r>
        <w:rPr>
          <w:rtl/>
        </w:rPr>
        <w:t xml:space="preserve">כנסת </w:t>
      </w:r>
      <w:bookmarkStart w:id="13908" w:name="_ETM_Q26_618689"/>
      <w:bookmarkEnd w:id="13908"/>
      <w:r>
        <w:rPr>
          <w:rtl/>
        </w:rPr>
        <w:t xml:space="preserve">גלעד </w:t>
      </w:r>
      <w:bookmarkStart w:id="13909" w:name="_ETM_Q26_619049"/>
      <w:bookmarkEnd w:id="13909"/>
      <w:r>
        <w:rPr>
          <w:rFonts w:hint="cs"/>
          <w:rtl/>
        </w:rPr>
        <w:t xml:space="preserve">קריב – </w:t>
      </w:r>
      <w:bookmarkStart w:id="13910" w:name="_ETM_Q26_619470"/>
      <w:bookmarkEnd w:id="13910"/>
      <w:r>
        <w:rPr>
          <w:rtl/>
        </w:rPr>
        <w:t xml:space="preserve">אני </w:t>
      </w:r>
      <w:bookmarkStart w:id="13911" w:name="_ETM_Q26_619739"/>
      <w:bookmarkEnd w:id="13911"/>
      <w:r>
        <w:rPr>
          <w:rtl/>
        </w:rPr>
        <w:t>יודעת</w:t>
      </w:r>
      <w:r>
        <w:rPr>
          <w:rFonts w:hint="cs"/>
          <w:rtl/>
        </w:rPr>
        <w:t>,</w:t>
      </w:r>
      <w:r>
        <w:rPr>
          <w:rtl/>
        </w:rPr>
        <w:t xml:space="preserve"> </w:t>
      </w:r>
      <w:bookmarkStart w:id="13912" w:name="_ETM_Q26_620069"/>
      <w:bookmarkEnd w:id="13912"/>
      <w:r>
        <w:rPr>
          <w:rFonts w:hint="cs"/>
          <w:rtl/>
        </w:rPr>
        <w:t xml:space="preserve">כי </w:t>
      </w:r>
      <w:r>
        <w:rPr>
          <w:rtl/>
        </w:rPr>
        <w:t xml:space="preserve">הוא </w:t>
      </w:r>
      <w:bookmarkStart w:id="13913" w:name="_ETM_Q26_620159"/>
      <w:bookmarkEnd w:id="13913"/>
      <w:r>
        <w:rPr>
          <w:rtl/>
        </w:rPr>
        <w:t xml:space="preserve">היה </w:t>
      </w:r>
      <w:bookmarkStart w:id="13914" w:name="_ETM_Q26_620610"/>
      <w:bookmarkEnd w:id="13914"/>
      <w:r>
        <w:rPr>
          <w:rtl/>
        </w:rPr>
        <w:t xml:space="preserve">חבר </w:t>
      </w:r>
      <w:bookmarkStart w:id="13915" w:name="_ETM_Q26_621120"/>
      <w:bookmarkEnd w:id="13915"/>
      <w:r>
        <w:rPr>
          <w:rtl/>
        </w:rPr>
        <w:t>ועמית</w:t>
      </w:r>
      <w:r>
        <w:rPr>
          <w:rFonts w:hint="cs"/>
          <w:rtl/>
        </w:rPr>
        <w:t xml:space="preserve"> –</w:t>
      </w:r>
      <w:r>
        <w:rPr>
          <w:rtl/>
        </w:rPr>
        <w:t xml:space="preserve"> </w:t>
      </w:r>
      <w:bookmarkStart w:id="13916" w:name="_ETM_Q26_622320"/>
      <w:bookmarkEnd w:id="13916"/>
      <w:r>
        <w:rPr>
          <w:rtl/>
        </w:rPr>
        <w:t xml:space="preserve">הייתה </w:t>
      </w:r>
      <w:bookmarkStart w:id="13917" w:name="_ETM_Q26_622550"/>
      <w:bookmarkEnd w:id="13917"/>
      <w:r>
        <w:rPr>
          <w:rtl/>
        </w:rPr>
        <w:t xml:space="preserve">הוועדה </w:t>
      </w:r>
      <w:bookmarkStart w:id="13918" w:name="_ETM_Q26_623030"/>
      <w:bookmarkStart w:id="13919" w:name="_ETM_Q26_623210"/>
      <w:bookmarkStart w:id="13920" w:name="_ETM_Q26_623450"/>
      <w:bookmarkEnd w:id="13918"/>
      <w:bookmarkEnd w:id="13919"/>
      <w:bookmarkEnd w:id="13920"/>
      <w:r>
        <w:rPr>
          <w:rFonts w:hint="cs"/>
          <w:rtl/>
        </w:rPr>
        <w:t xml:space="preserve">הכי </w:t>
      </w:r>
      <w:bookmarkStart w:id="13921" w:name="_ETM_Q26_622848"/>
      <w:bookmarkEnd w:id="13921"/>
      <w:r>
        <w:rPr>
          <w:rFonts w:hint="cs"/>
          <w:rtl/>
        </w:rPr>
        <w:t>עסוקה</w:t>
      </w:r>
      <w:r>
        <w:rPr>
          <w:rtl/>
        </w:rPr>
        <w:t xml:space="preserve"> </w:t>
      </w:r>
      <w:bookmarkStart w:id="13922" w:name="_ETM_Q26_623630"/>
      <w:bookmarkEnd w:id="13922"/>
      <w:r>
        <w:rPr>
          <w:rtl/>
        </w:rPr>
        <w:t>בכנסת</w:t>
      </w:r>
      <w:r>
        <w:rPr>
          <w:rFonts w:hint="cs"/>
          <w:rtl/>
        </w:rPr>
        <w:t>;</w:t>
      </w:r>
      <w:r>
        <w:rPr>
          <w:rtl/>
        </w:rPr>
        <w:t xml:space="preserve"> </w:t>
      </w:r>
      <w:bookmarkStart w:id="13923" w:name="_ETM_Q26_624610"/>
      <w:bookmarkEnd w:id="13923"/>
      <w:r>
        <w:rPr>
          <w:rtl/>
        </w:rPr>
        <w:t xml:space="preserve">אין </w:t>
      </w:r>
      <w:bookmarkStart w:id="13924" w:name="_ETM_Q26_624880"/>
      <w:bookmarkEnd w:id="13924"/>
      <w:r>
        <w:rPr>
          <w:rtl/>
        </w:rPr>
        <w:t xml:space="preserve">דבר </w:t>
      </w:r>
      <w:bookmarkStart w:id="13925" w:name="_ETM_Q26_625210"/>
      <w:bookmarkEnd w:id="13925"/>
      <w:r>
        <w:rPr>
          <w:rtl/>
        </w:rPr>
        <w:t xml:space="preserve">שקשור </w:t>
      </w:r>
      <w:bookmarkStart w:id="13926" w:name="_ETM_Q26_625690"/>
      <w:bookmarkEnd w:id="13926"/>
      <w:r>
        <w:rPr>
          <w:rtl/>
        </w:rPr>
        <w:t xml:space="preserve">בזכויות </w:t>
      </w:r>
      <w:bookmarkStart w:id="13927" w:name="_ETM_Q26_626290"/>
      <w:bookmarkEnd w:id="13927"/>
      <w:r>
        <w:rPr>
          <w:rtl/>
        </w:rPr>
        <w:t xml:space="preserve">אדם </w:t>
      </w:r>
      <w:bookmarkStart w:id="13928" w:name="_ETM_Q26_627140"/>
      <w:bookmarkEnd w:id="13928"/>
      <w:r>
        <w:rPr>
          <w:rtl/>
        </w:rPr>
        <w:t>של</w:t>
      </w:r>
      <w:r>
        <w:rPr>
          <w:rFonts w:hint="cs"/>
          <w:rtl/>
        </w:rPr>
        <w:t>א</w:t>
      </w:r>
      <w:r>
        <w:rPr>
          <w:rtl/>
        </w:rPr>
        <w:t xml:space="preserve"> </w:t>
      </w:r>
      <w:bookmarkStart w:id="13929" w:name="_ETM_Q26_627680"/>
      <w:bookmarkEnd w:id="13929"/>
      <w:r>
        <w:rPr>
          <w:rFonts w:hint="cs"/>
          <w:rtl/>
        </w:rPr>
        <w:t>היה</w:t>
      </w:r>
      <w:r>
        <w:rPr>
          <w:rtl/>
        </w:rPr>
        <w:t xml:space="preserve"> </w:t>
      </w:r>
      <w:bookmarkStart w:id="13930" w:name="_ETM_Q26_627770"/>
      <w:bookmarkEnd w:id="13930"/>
      <w:r>
        <w:rPr>
          <w:rtl/>
        </w:rPr>
        <w:t xml:space="preserve">מגיע </w:t>
      </w:r>
      <w:bookmarkStart w:id="13931" w:name="_ETM_Q26_628070"/>
      <w:bookmarkEnd w:id="13931"/>
      <w:r>
        <w:rPr>
          <w:rtl/>
        </w:rPr>
        <w:t xml:space="preserve">לוועדת </w:t>
      </w:r>
      <w:bookmarkStart w:id="13932" w:name="_ETM_Q26_628610"/>
      <w:bookmarkEnd w:id="13932"/>
      <w:r>
        <w:rPr>
          <w:rtl/>
        </w:rPr>
        <w:t>חוקה</w:t>
      </w:r>
      <w:r>
        <w:rPr>
          <w:rFonts w:hint="cs"/>
          <w:rtl/>
        </w:rPr>
        <w:t>.</w:t>
      </w:r>
      <w:r>
        <w:rPr>
          <w:rtl/>
        </w:rPr>
        <w:t xml:space="preserve"> </w:t>
      </w:r>
      <w:bookmarkStart w:id="13933" w:name="_ETM_Q26_629370"/>
      <w:bookmarkEnd w:id="13933"/>
      <w:r>
        <w:rPr>
          <w:rtl/>
        </w:rPr>
        <w:t xml:space="preserve">היום </w:t>
      </w:r>
      <w:bookmarkStart w:id="13934" w:name="_ETM_Q26_629760"/>
      <w:bookmarkEnd w:id="13934"/>
      <w:r>
        <w:rPr>
          <w:rtl/>
        </w:rPr>
        <w:t xml:space="preserve">אין </w:t>
      </w:r>
      <w:bookmarkStart w:id="13935" w:name="_ETM_Q26_629909"/>
      <w:bookmarkEnd w:id="13935"/>
      <w:r>
        <w:rPr>
          <w:rtl/>
        </w:rPr>
        <w:t xml:space="preserve">ועדת </w:t>
      </w:r>
      <w:bookmarkStart w:id="13936" w:name="_ETM_Q26_630299"/>
      <w:bookmarkEnd w:id="13936"/>
      <w:r>
        <w:rPr>
          <w:rtl/>
        </w:rPr>
        <w:t xml:space="preserve">חוקה </w:t>
      </w:r>
      <w:bookmarkStart w:id="13937" w:name="_ETM_Q26_630599"/>
      <w:bookmarkEnd w:id="13937"/>
      <w:r>
        <w:rPr>
          <w:rtl/>
        </w:rPr>
        <w:t xml:space="preserve">בכנסת </w:t>
      </w:r>
      <w:bookmarkStart w:id="13938" w:name="_ETM_Q26_631079"/>
      <w:bookmarkEnd w:id="13938"/>
      <w:r>
        <w:rPr>
          <w:rtl/>
        </w:rPr>
        <w:t>ישראל</w:t>
      </w:r>
      <w:r>
        <w:rPr>
          <w:rFonts w:hint="cs"/>
          <w:rtl/>
        </w:rPr>
        <w:t xml:space="preserve"> –</w:t>
      </w:r>
      <w:r>
        <w:rPr>
          <w:rtl/>
        </w:rPr>
        <w:t xml:space="preserve"> </w:t>
      </w:r>
      <w:bookmarkStart w:id="13939" w:name="_ETM_Q26_631769"/>
      <w:bookmarkEnd w:id="13939"/>
      <w:r>
        <w:rPr>
          <w:rtl/>
        </w:rPr>
        <w:t xml:space="preserve">יש </w:t>
      </w:r>
      <w:bookmarkStart w:id="13940" w:name="_ETM_Q26_631940"/>
      <w:bookmarkStart w:id="13941" w:name="_ETM_Q26_632030"/>
      <w:bookmarkEnd w:id="13940"/>
      <w:bookmarkEnd w:id="13941"/>
      <w:r>
        <w:rPr>
          <w:rtl/>
        </w:rPr>
        <w:t xml:space="preserve">ועדת </w:t>
      </w:r>
      <w:bookmarkStart w:id="13942" w:name="_ETM_Q26_632480"/>
      <w:bookmarkStart w:id="13943" w:name="_ETM_Q26_632750"/>
      <w:bookmarkStart w:id="13944" w:name="_ETM_Q26_633200"/>
      <w:bookmarkStart w:id="13945" w:name="_ETM_Q26_633950"/>
      <w:bookmarkEnd w:id="13942"/>
      <w:bookmarkEnd w:id="13943"/>
      <w:bookmarkEnd w:id="13944"/>
      <w:bookmarkEnd w:id="13945"/>
      <w:r>
        <w:rPr>
          <w:rFonts w:hint="cs"/>
          <w:rtl/>
        </w:rPr>
        <w:t>שמחה רוטמן,</w:t>
      </w:r>
      <w:r>
        <w:rPr>
          <w:rtl/>
        </w:rPr>
        <w:t xml:space="preserve"> </w:t>
      </w:r>
      <w:bookmarkStart w:id="13946" w:name="_ETM_Q26_635319"/>
      <w:bookmarkEnd w:id="13946"/>
      <w:r>
        <w:rPr>
          <w:rFonts w:hint="cs"/>
          <w:rtl/>
        </w:rPr>
        <w:t xml:space="preserve">ובוועדה הזאת הוא מדבר. </w:t>
      </w:r>
      <w:bookmarkStart w:id="13947" w:name="_ETM_Q26_635890"/>
      <w:bookmarkEnd w:id="13947"/>
      <w:r>
        <w:rPr>
          <w:rtl/>
        </w:rPr>
        <w:t>אגב</w:t>
      </w:r>
      <w:r>
        <w:rPr>
          <w:rFonts w:hint="cs"/>
          <w:rtl/>
        </w:rPr>
        <w:t>,</w:t>
      </w:r>
      <w:r>
        <w:rPr>
          <w:rtl/>
        </w:rPr>
        <w:t xml:space="preserve"> </w:t>
      </w:r>
      <w:bookmarkStart w:id="13948" w:name="_ETM_Q26_636189"/>
      <w:bookmarkEnd w:id="13948"/>
      <w:r>
        <w:rPr>
          <w:rtl/>
        </w:rPr>
        <w:t xml:space="preserve">רוב </w:t>
      </w:r>
      <w:bookmarkStart w:id="13949" w:name="_ETM_Q26_636430"/>
      <w:bookmarkEnd w:id="13949"/>
      <w:r>
        <w:rPr>
          <w:rtl/>
        </w:rPr>
        <w:t xml:space="preserve">הזמן </w:t>
      </w:r>
      <w:bookmarkStart w:id="13950" w:name="_ETM_Q26_636879"/>
      <w:bookmarkEnd w:id="13950"/>
      <w:r>
        <w:rPr>
          <w:rtl/>
        </w:rPr>
        <w:t xml:space="preserve">הוא </w:t>
      </w:r>
      <w:bookmarkStart w:id="13951" w:name="_ETM_Q26_636939"/>
      <w:bookmarkEnd w:id="13951"/>
      <w:r>
        <w:rPr>
          <w:rtl/>
        </w:rPr>
        <w:t xml:space="preserve">מדבר </w:t>
      </w:r>
      <w:bookmarkStart w:id="13952" w:name="_ETM_Q26_637420"/>
      <w:bookmarkEnd w:id="13952"/>
      <w:r>
        <w:rPr>
          <w:rtl/>
        </w:rPr>
        <w:t xml:space="preserve">עם </w:t>
      </w:r>
      <w:bookmarkStart w:id="13953" w:name="_ETM_Q26_637540"/>
      <w:bookmarkEnd w:id="13953"/>
      <w:r>
        <w:rPr>
          <w:rtl/>
        </w:rPr>
        <w:t>עצמו</w:t>
      </w:r>
      <w:r>
        <w:rPr>
          <w:rFonts w:hint="cs"/>
          <w:rtl/>
        </w:rPr>
        <w:t>,</w:t>
      </w:r>
      <w:r>
        <w:rPr>
          <w:rtl/>
        </w:rPr>
        <w:t xml:space="preserve"> </w:t>
      </w:r>
      <w:bookmarkStart w:id="13954" w:name="_ETM_Q26_638079"/>
      <w:bookmarkEnd w:id="13954"/>
      <w:r>
        <w:rPr>
          <w:rtl/>
        </w:rPr>
        <w:t>כן</w:t>
      </w:r>
      <w:r>
        <w:rPr>
          <w:rFonts w:hint="cs"/>
          <w:rtl/>
        </w:rPr>
        <w:t>,</w:t>
      </w:r>
      <w:r>
        <w:rPr>
          <w:rtl/>
        </w:rPr>
        <w:t xml:space="preserve"> </w:t>
      </w:r>
      <w:bookmarkStart w:id="13955" w:name="_ETM_Q26_638409"/>
      <w:bookmarkEnd w:id="13955"/>
      <w:r>
        <w:rPr>
          <w:rtl/>
        </w:rPr>
        <w:t xml:space="preserve">מדי </w:t>
      </w:r>
      <w:bookmarkStart w:id="13956" w:name="_ETM_Q26_638650"/>
      <w:bookmarkEnd w:id="13956"/>
      <w:r>
        <w:rPr>
          <w:rtl/>
        </w:rPr>
        <w:t xml:space="preserve">פעם </w:t>
      </w:r>
      <w:bookmarkStart w:id="13957" w:name="_ETM_Q26_638950"/>
      <w:bookmarkEnd w:id="13957"/>
      <w:r>
        <w:rPr>
          <w:rtl/>
        </w:rPr>
        <w:t xml:space="preserve">הוא </w:t>
      </w:r>
      <w:bookmarkStart w:id="13958" w:name="_ETM_Q26_639010"/>
      <w:bookmarkEnd w:id="13958"/>
      <w:r>
        <w:rPr>
          <w:rtl/>
        </w:rPr>
        <w:t xml:space="preserve">נותן </w:t>
      </w:r>
      <w:bookmarkStart w:id="13959" w:name="_ETM_Q26_639370"/>
      <w:bookmarkEnd w:id="13959"/>
      <w:r>
        <w:rPr>
          <w:rtl/>
        </w:rPr>
        <w:t>לאחרים</w:t>
      </w:r>
      <w:r>
        <w:rPr>
          <w:rFonts w:hint="cs"/>
          <w:rtl/>
        </w:rPr>
        <w:t>.</w:t>
      </w:r>
      <w:r>
        <w:rPr>
          <w:rtl/>
        </w:rPr>
        <w:t xml:space="preserve"> </w:t>
      </w:r>
      <w:bookmarkStart w:id="13960" w:name="_ETM_Q26_640100"/>
      <w:bookmarkEnd w:id="13960"/>
      <w:r>
        <w:rPr>
          <w:rtl/>
        </w:rPr>
        <w:t xml:space="preserve">מי </w:t>
      </w:r>
      <w:bookmarkStart w:id="13961" w:name="_ETM_Q26_640280"/>
      <w:bookmarkEnd w:id="13961"/>
      <w:r>
        <w:rPr>
          <w:rtl/>
        </w:rPr>
        <w:t xml:space="preserve">שמתנגד </w:t>
      </w:r>
      <w:bookmarkStart w:id="13962" w:name="_ETM_Q26_640970"/>
      <w:bookmarkEnd w:id="13962"/>
      <w:r>
        <w:rPr>
          <w:rtl/>
        </w:rPr>
        <w:t xml:space="preserve">לרפורמה </w:t>
      </w:r>
      <w:bookmarkStart w:id="13963" w:name="_ETM_Q26_641569"/>
      <w:bookmarkEnd w:id="13963"/>
      <w:r>
        <w:rPr>
          <w:rtl/>
        </w:rPr>
        <w:t xml:space="preserve">כמובן </w:t>
      </w:r>
      <w:bookmarkStart w:id="13964" w:name="_ETM_Q26_642170"/>
      <w:bookmarkEnd w:id="13964"/>
      <w:r>
        <w:rPr>
          <w:rtl/>
        </w:rPr>
        <w:t xml:space="preserve">יקבל </w:t>
      </w:r>
      <w:bookmarkStart w:id="13965" w:name="_ETM_Q26_642620"/>
      <w:bookmarkEnd w:id="13965"/>
      <w:r>
        <w:rPr>
          <w:rtl/>
        </w:rPr>
        <w:t xml:space="preserve">זמן </w:t>
      </w:r>
      <w:bookmarkStart w:id="13966" w:name="_ETM_Q26_643190"/>
      <w:bookmarkEnd w:id="13966"/>
      <w:r>
        <w:rPr>
          <w:rtl/>
        </w:rPr>
        <w:t>קצר</w:t>
      </w:r>
      <w:r>
        <w:rPr>
          <w:rFonts w:hint="cs"/>
          <w:rtl/>
        </w:rPr>
        <w:t>;</w:t>
      </w:r>
      <w:r>
        <w:rPr>
          <w:rtl/>
        </w:rPr>
        <w:t xml:space="preserve"> </w:t>
      </w:r>
      <w:bookmarkStart w:id="13967" w:name="_ETM_Q26_643850"/>
      <w:bookmarkEnd w:id="13967"/>
      <w:r>
        <w:rPr>
          <w:rtl/>
        </w:rPr>
        <w:t xml:space="preserve">מי </w:t>
      </w:r>
      <w:bookmarkStart w:id="13968" w:name="_ETM_Q26_644000"/>
      <w:bookmarkEnd w:id="13968"/>
      <w:r>
        <w:rPr>
          <w:rtl/>
        </w:rPr>
        <w:t xml:space="preserve">שבעד </w:t>
      </w:r>
      <w:bookmarkStart w:id="13969" w:name="_ETM_Q26_644420"/>
      <w:bookmarkEnd w:id="13969"/>
      <w:r>
        <w:rPr>
          <w:rtl/>
        </w:rPr>
        <w:t xml:space="preserve">הרפורמה </w:t>
      </w:r>
      <w:bookmarkStart w:id="13970" w:name="_ETM_Q26_645050"/>
      <w:bookmarkEnd w:id="13970"/>
      <w:r>
        <w:rPr>
          <w:rFonts w:hint="cs"/>
          <w:rtl/>
        </w:rPr>
        <w:t xml:space="preserve">– </w:t>
      </w:r>
      <w:r>
        <w:rPr>
          <w:rtl/>
        </w:rPr>
        <w:t xml:space="preserve">ניתן </w:t>
      </w:r>
      <w:bookmarkStart w:id="13971" w:name="_ETM_Q26_645350"/>
      <w:bookmarkEnd w:id="13971"/>
      <w:r>
        <w:rPr>
          <w:rtl/>
        </w:rPr>
        <w:t xml:space="preserve">לו </w:t>
      </w:r>
      <w:bookmarkStart w:id="13972" w:name="_ETM_Q26_645410"/>
      <w:bookmarkEnd w:id="13972"/>
      <w:r>
        <w:rPr>
          <w:rtl/>
        </w:rPr>
        <w:t xml:space="preserve">את </w:t>
      </w:r>
      <w:bookmarkStart w:id="13973" w:name="_ETM_Q26_645500"/>
      <w:bookmarkEnd w:id="13973"/>
      <w:r>
        <w:rPr>
          <w:rtl/>
        </w:rPr>
        <w:t xml:space="preserve">כל </w:t>
      </w:r>
      <w:bookmarkStart w:id="13974" w:name="_ETM_Q26_645650"/>
      <w:bookmarkEnd w:id="13974"/>
      <w:r>
        <w:rPr>
          <w:rtl/>
        </w:rPr>
        <w:t xml:space="preserve">הזמן </w:t>
      </w:r>
      <w:bookmarkStart w:id="13975" w:name="_ETM_Q26_645950"/>
      <w:bookmarkEnd w:id="13975"/>
      <w:r>
        <w:rPr>
          <w:rtl/>
        </w:rPr>
        <w:t>שבעולם</w:t>
      </w:r>
      <w:r>
        <w:rPr>
          <w:rFonts w:hint="cs"/>
          <w:rtl/>
        </w:rPr>
        <w:t>.</w:t>
      </w:r>
    </w:p>
    <w:p w:rsidR="000F4DFE" w:rsidRDefault="000F4DFE" w:rsidP="0060609B">
      <w:pPr>
        <w:rPr>
          <w:rtl/>
        </w:rPr>
      </w:pPr>
      <w:bookmarkStart w:id="13976" w:name="_ETM_Q26_648858"/>
      <w:bookmarkStart w:id="13977" w:name="_ETM_Q26_648932"/>
      <w:bookmarkEnd w:id="13976"/>
      <w:bookmarkEnd w:id="13977"/>
    </w:p>
    <w:p w:rsidR="000F4DFE" w:rsidRDefault="000F4DFE" w:rsidP="0060609B">
      <w:pPr>
        <w:rPr>
          <w:rtl/>
        </w:rPr>
      </w:pPr>
      <w:bookmarkStart w:id="13978" w:name="_ETM_Q26_649050"/>
      <w:bookmarkStart w:id="13979" w:name="_ETM_Q26_649133"/>
      <w:bookmarkStart w:id="13980" w:name="_ETM_Q26_646840"/>
      <w:bookmarkEnd w:id="13978"/>
      <w:bookmarkEnd w:id="13979"/>
      <w:bookmarkEnd w:id="13980"/>
      <w:r>
        <w:rPr>
          <w:rtl/>
        </w:rPr>
        <w:t>עכשיו</w:t>
      </w:r>
      <w:r>
        <w:rPr>
          <w:rFonts w:hint="cs"/>
          <w:rtl/>
        </w:rPr>
        <w:t>,</w:t>
      </w:r>
      <w:r>
        <w:rPr>
          <w:rtl/>
        </w:rPr>
        <w:t xml:space="preserve"> </w:t>
      </w:r>
      <w:bookmarkStart w:id="13981" w:name="_ETM_Q26_647049"/>
      <w:bookmarkStart w:id="13982" w:name="_ETM_Q26_647160"/>
      <w:bookmarkEnd w:id="13981"/>
      <w:bookmarkEnd w:id="13982"/>
      <w:r>
        <w:rPr>
          <w:rFonts w:hint="cs"/>
          <w:rtl/>
        </w:rPr>
        <w:t>צריך</w:t>
      </w:r>
      <w:r>
        <w:rPr>
          <w:rtl/>
        </w:rPr>
        <w:t xml:space="preserve"> </w:t>
      </w:r>
      <w:bookmarkStart w:id="13983" w:name="_ETM_Q26_647310"/>
      <w:bookmarkEnd w:id="13983"/>
      <w:r>
        <w:rPr>
          <w:rtl/>
        </w:rPr>
        <w:t xml:space="preserve">לומר </w:t>
      </w:r>
      <w:bookmarkStart w:id="13984" w:name="_ETM_Q26_647850"/>
      <w:bookmarkEnd w:id="13984"/>
      <w:r>
        <w:rPr>
          <w:rtl/>
        </w:rPr>
        <w:t>ביושר</w:t>
      </w:r>
      <w:r>
        <w:rPr>
          <w:rFonts w:hint="cs"/>
          <w:rtl/>
        </w:rPr>
        <w:t>, אם</w:t>
      </w:r>
      <w:bookmarkStart w:id="13985" w:name="_ETM_Q26_649769"/>
      <w:bookmarkEnd w:id="13985"/>
      <w:r>
        <w:rPr>
          <w:rtl/>
        </w:rPr>
        <w:t xml:space="preserve"> </w:t>
      </w:r>
      <w:bookmarkStart w:id="13986" w:name="_ETM_Q26_649950"/>
      <w:bookmarkEnd w:id="13986"/>
      <w:r>
        <w:rPr>
          <w:rtl/>
        </w:rPr>
        <w:t xml:space="preserve">ועדת </w:t>
      </w:r>
      <w:bookmarkStart w:id="13987" w:name="_ETM_Q26_650370"/>
      <w:bookmarkEnd w:id="13987"/>
      <w:r>
        <w:rPr>
          <w:rtl/>
        </w:rPr>
        <w:t xml:space="preserve">החוקה </w:t>
      </w:r>
      <w:bookmarkStart w:id="13988" w:name="_ETM_Q26_650760"/>
      <w:bookmarkEnd w:id="13988"/>
      <w:r>
        <w:rPr>
          <w:rtl/>
        </w:rPr>
        <w:t xml:space="preserve">הייתה </w:t>
      </w:r>
      <w:bookmarkStart w:id="13989" w:name="_ETM_Q26_650999"/>
      <w:bookmarkEnd w:id="13989"/>
      <w:r>
        <w:rPr>
          <w:rtl/>
        </w:rPr>
        <w:t xml:space="preserve">ועדת </w:t>
      </w:r>
      <w:bookmarkStart w:id="13990" w:name="_ETM_Q26_651420"/>
      <w:bookmarkEnd w:id="13990"/>
      <w:r>
        <w:rPr>
          <w:rtl/>
        </w:rPr>
        <w:t xml:space="preserve">חוקה </w:t>
      </w:r>
      <w:bookmarkStart w:id="13991" w:name="_ETM_Q26_652049"/>
      <w:bookmarkEnd w:id="13991"/>
      <w:r>
        <w:rPr>
          <w:rtl/>
        </w:rPr>
        <w:t xml:space="preserve">שמטפלת </w:t>
      </w:r>
      <w:bookmarkStart w:id="13992" w:name="_ETM_Q26_652709"/>
      <w:bookmarkEnd w:id="13992"/>
      <w:r>
        <w:rPr>
          <w:rtl/>
        </w:rPr>
        <w:t xml:space="preserve">בעוד </w:t>
      </w:r>
      <w:bookmarkStart w:id="13993" w:name="_ETM_Q26_653159"/>
      <w:bookmarkEnd w:id="13993"/>
      <w:r>
        <w:rPr>
          <w:rtl/>
        </w:rPr>
        <w:t>נושאים</w:t>
      </w:r>
      <w:r>
        <w:rPr>
          <w:rFonts w:hint="cs"/>
          <w:rtl/>
        </w:rPr>
        <w:t xml:space="preserve"> כמו </w:t>
      </w:r>
      <w:bookmarkStart w:id="13994" w:name="_ETM_Q26_653639"/>
      <w:bookmarkStart w:id="13995" w:name="_ETM_Q26_653760"/>
      <w:bookmarkEnd w:id="13994"/>
      <w:bookmarkEnd w:id="13995"/>
      <w:r>
        <w:rPr>
          <w:rtl/>
        </w:rPr>
        <w:t xml:space="preserve">שהיא </w:t>
      </w:r>
      <w:bookmarkStart w:id="13996" w:name="_ETM_Q26_653939"/>
      <w:bookmarkEnd w:id="13996"/>
      <w:r>
        <w:rPr>
          <w:rtl/>
        </w:rPr>
        <w:t xml:space="preserve">אמורה </w:t>
      </w:r>
      <w:bookmarkStart w:id="13997" w:name="_ETM_Q26_654180"/>
      <w:bookmarkEnd w:id="13997"/>
      <w:r>
        <w:rPr>
          <w:rtl/>
        </w:rPr>
        <w:t>להתעסק</w:t>
      </w:r>
      <w:r>
        <w:rPr>
          <w:rFonts w:hint="cs"/>
          <w:rtl/>
        </w:rPr>
        <w:t>,</w:t>
      </w:r>
      <w:r>
        <w:rPr>
          <w:rtl/>
        </w:rPr>
        <w:t xml:space="preserve"> </w:t>
      </w:r>
      <w:bookmarkStart w:id="13998" w:name="_ETM_Q26_654780"/>
      <w:bookmarkEnd w:id="13998"/>
      <w:r>
        <w:rPr>
          <w:rtl/>
        </w:rPr>
        <w:t xml:space="preserve">בזכויות </w:t>
      </w:r>
      <w:bookmarkStart w:id="13999" w:name="_ETM_Q26_655349"/>
      <w:bookmarkEnd w:id="13999"/>
      <w:r>
        <w:rPr>
          <w:rtl/>
        </w:rPr>
        <w:t xml:space="preserve">אדם </w:t>
      </w:r>
      <w:bookmarkStart w:id="14000" w:name="_ETM_Q26_655950"/>
      <w:bookmarkEnd w:id="14000"/>
      <w:r>
        <w:rPr>
          <w:rtl/>
        </w:rPr>
        <w:t xml:space="preserve">ודברים </w:t>
      </w:r>
      <w:bookmarkStart w:id="14001" w:name="_ETM_Q26_656609"/>
      <w:bookmarkEnd w:id="14001"/>
      <w:r>
        <w:rPr>
          <w:rtl/>
        </w:rPr>
        <w:t>חשובים</w:t>
      </w:r>
      <w:r>
        <w:rPr>
          <w:rFonts w:hint="cs"/>
          <w:rtl/>
        </w:rPr>
        <w:t>,</w:t>
      </w:r>
      <w:r>
        <w:rPr>
          <w:rtl/>
        </w:rPr>
        <w:t xml:space="preserve"> </w:t>
      </w:r>
      <w:bookmarkStart w:id="14002" w:name="_ETM_Q26_657469"/>
      <w:bookmarkEnd w:id="14002"/>
      <w:r>
        <w:rPr>
          <w:rtl/>
        </w:rPr>
        <w:t xml:space="preserve">לא </w:t>
      </w:r>
      <w:bookmarkStart w:id="14003" w:name="_ETM_Q26_657799"/>
      <w:bookmarkEnd w:id="14003"/>
      <w:r>
        <w:rPr>
          <w:rtl/>
        </w:rPr>
        <w:t xml:space="preserve">היינו </w:t>
      </w:r>
      <w:bookmarkStart w:id="14004" w:name="_ETM_Q26_658010"/>
      <w:bookmarkEnd w:id="14004"/>
      <w:r>
        <w:rPr>
          <w:rtl/>
        </w:rPr>
        <w:t xml:space="preserve">מגיעים </w:t>
      </w:r>
      <w:bookmarkStart w:id="14005" w:name="_ETM_Q26_658370"/>
      <w:bookmarkStart w:id="14006" w:name="_ETM_Q26_658639"/>
      <w:bookmarkEnd w:id="14005"/>
      <w:bookmarkEnd w:id="14006"/>
      <w:r>
        <w:rPr>
          <w:rFonts w:hint="cs"/>
          <w:rtl/>
        </w:rPr>
        <w:t>בכלל ל</w:t>
      </w:r>
      <w:r>
        <w:rPr>
          <w:rtl/>
        </w:rPr>
        <w:t xml:space="preserve">כינוס </w:t>
      </w:r>
      <w:bookmarkStart w:id="14007" w:name="_ETM_Q26_659029"/>
      <w:bookmarkEnd w:id="14007"/>
      <w:r>
        <w:rPr>
          <w:rtl/>
        </w:rPr>
        <w:t xml:space="preserve">המיותר </w:t>
      </w:r>
      <w:bookmarkStart w:id="14008" w:name="_ETM_Q26_659540"/>
      <w:bookmarkEnd w:id="14008"/>
      <w:r>
        <w:rPr>
          <w:rtl/>
        </w:rPr>
        <w:t xml:space="preserve">הזה </w:t>
      </w:r>
      <w:bookmarkStart w:id="14009" w:name="_ETM_Q26_659749"/>
      <w:bookmarkEnd w:id="14009"/>
      <w:r>
        <w:rPr>
          <w:rFonts w:hint="cs"/>
          <w:rtl/>
        </w:rPr>
        <w:t>ו</w:t>
      </w:r>
      <w:r>
        <w:rPr>
          <w:rtl/>
        </w:rPr>
        <w:t xml:space="preserve">להקמת </w:t>
      </w:r>
      <w:bookmarkStart w:id="14010" w:name="_ETM_Q26_660199"/>
      <w:bookmarkEnd w:id="14010"/>
      <w:r>
        <w:rPr>
          <w:rtl/>
        </w:rPr>
        <w:t xml:space="preserve">ועדה </w:t>
      </w:r>
      <w:bookmarkStart w:id="14011" w:name="_ETM_Q26_660529"/>
      <w:bookmarkEnd w:id="14011"/>
      <w:r>
        <w:rPr>
          <w:rtl/>
        </w:rPr>
        <w:t>מיותרת</w:t>
      </w:r>
      <w:r>
        <w:rPr>
          <w:rFonts w:hint="cs"/>
          <w:rtl/>
        </w:rPr>
        <w:t>.</w:t>
      </w:r>
      <w:r>
        <w:rPr>
          <w:rtl/>
        </w:rPr>
        <w:t xml:space="preserve"> </w:t>
      </w:r>
      <w:bookmarkStart w:id="14012" w:name="_ETM_Q26_661740"/>
      <w:bookmarkEnd w:id="14012"/>
      <w:r>
        <w:rPr>
          <w:rtl/>
        </w:rPr>
        <w:t xml:space="preserve">אבל </w:t>
      </w:r>
      <w:bookmarkStart w:id="14013" w:name="_ETM_Q26_662190"/>
      <w:bookmarkEnd w:id="14013"/>
      <w:r>
        <w:rPr>
          <w:rtl/>
        </w:rPr>
        <w:t xml:space="preserve">ועדת </w:t>
      </w:r>
      <w:bookmarkStart w:id="14014" w:name="_ETM_Q26_662670"/>
      <w:bookmarkEnd w:id="14014"/>
      <w:r>
        <w:rPr>
          <w:rtl/>
        </w:rPr>
        <w:t xml:space="preserve">חוקה </w:t>
      </w:r>
      <w:bookmarkStart w:id="14015" w:name="_ETM_Q26_663390"/>
      <w:bookmarkEnd w:id="14015"/>
      <w:r>
        <w:rPr>
          <w:rtl/>
        </w:rPr>
        <w:t xml:space="preserve">כרגע </w:t>
      </w:r>
      <w:bookmarkStart w:id="14016" w:name="_ETM_Q26_664230"/>
      <w:bookmarkEnd w:id="14016"/>
      <w:r>
        <w:rPr>
          <w:rtl/>
        </w:rPr>
        <w:t xml:space="preserve">משמשת </w:t>
      </w:r>
      <w:bookmarkStart w:id="14017" w:name="_ETM_Q26_665140"/>
      <w:bookmarkEnd w:id="14017"/>
      <w:r>
        <w:rPr>
          <w:rFonts w:hint="cs"/>
          <w:rtl/>
        </w:rPr>
        <w:t>ב</w:t>
      </w:r>
      <w:r>
        <w:rPr>
          <w:rtl/>
        </w:rPr>
        <w:t xml:space="preserve">סך </w:t>
      </w:r>
      <w:bookmarkStart w:id="14018" w:name="_ETM_Q26_665620"/>
      <w:bookmarkEnd w:id="14018"/>
      <w:r>
        <w:rPr>
          <w:rtl/>
        </w:rPr>
        <w:t>הכ</w:t>
      </w:r>
      <w:r>
        <w:rPr>
          <w:rFonts w:hint="cs"/>
          <w:rtl/>
        </w:rPr>
        <w:t>ו</w:t>
      </w:r>
      <w:r>
        <w:rPr>
          <w:rtl/>
        </w:rPr>
        <w:t>ל</w:t>
      </w:r>
      <w:r>
        <w:rPr>
          <w:rFonts w:hint="cs"/>
          <w:rtl/>
        </w:rPr>
        <w:t>,</w:t>
      </w:r>
      <w:r>
        <w:rPr>
          <w:rtl/>
        </w:rPr>
        <w:t xml:space="preserve"> </w:t>
      </w:r>
      <w:bookmarkStart w:id="14019" w:name="_ETM_Q26_666280"/>
      <w:bookmarkEnd w:id="14019"/>
      <w:r>
        <w:rPr>
          <w:rtl/>
        </w:rPr>
        <w:t xml:space="preserve">בסך </w:t>
      </w:r>
      <w:bookmarkStart w:id="14020" w:name="_ETM_Q26_666790"/>
      <w:bookmarkEnd w:id="14020"/>
      <w:r>
        <w:rPr>
          <w:rtl/>
        </w:rPr>
        <w:t>הכ</w:t>
      </w:r>
      <w:r>
        <w:rPr>
          <w:rFonts w:hint="cs"/>
          <w:rtl/>
        </w:rPr>
        <w:t>ו</w:t>
      </w:r>
      <w:r>
        <w:rPr>
          <w:rtl/>
        </w:rPr>
        <w:t>ל</w:t>
      </w:r>
      <w:r>
        <w:rPr>
          <w:rFonts w:hint="cs"/>
          <w:rtl/>
        </w:rPr>
        <w:t>,</w:t>
      </w:r>
      <w:r>
        <w:rPr>
          <w:rtl/>
        </w:rPr>
        <w:t xml:space="preserve"> </w:t>
      </w:r>
      <w:bookmarkStart w:id="14021" w:name="_ETM_Q26_667720"/>
      <w:bookmarkEnd w:id="14021"/>
      <w:r>
        <w:rPr>
          <w:rtl/>
        </w:rPr>
        <w:t xml:space="preserve">איך </w:t>
      </w:r>
      <w:bookmarkStart w:id="14022" w:name="_ETM_Q26_667960"/>
      <w:bookmarkEnd w:id="14022"/>
      <w:r>
        <w:rPr>
          <w:rtl/>
        </w:rPr>
        <w:t>נגיד</w:t>
      </w:r>
      <w:r>
        <w:rPr>
          <w:rFonts w:hint="cs"/>
          <w:rtl/>
        </w:rPr>
        <w:t>?</w:t>
      </w:r>
      <w:r>
        <w:rPr>
          <w:rtl/>
        </w:rPr>
        <w:t xml:space="preserve"> </w:t>
      </w:r>
      <w:bookmarkStart w:id="14023" w:name="_ETM_Q26_668319"/>
      <w:bookmarkStart w:id="14024" w:name="_ETM_Q26_668590"/>
      <w:bookmarkEnd w:id="14023"/>
      <w:bookmarkEnd w:id="14024"/>
      <w:r>
        <w:rPr>
          <w:rtl/>
        </w:rPr>
        <w:t xml:space="preserve">פלטפורמה </w:t>
      </w:r>
      <w:bookmarkStart w:id="14025" w:name="_ETM_Q26_669970"/>
      <w:bookmarkEnd w:id="14025"/>
      <w:r>
        <w:rPr>
          <w:rtl/>
        </w:rPr>
        <w:t xml:space="preserve">להגשים </w:t>
      </w:r>
      <w:bookmarkStart w:id="14026" w:name="_ETM_Q26_670870"/>
      <w:bookmarkEnd w:id="14026"/>
      <w:r>
        <w:rPr>
          <w:rtl/>
        </w:rPr>
        <w:t xml:space="preserve">את </w:t>
      </w:r>
      <w:bookmarkStart w:id="14027" w:name="_ETM_Q26_671020"/>
      <w:bookmarkEnd w:id="14027"/>
      <w:r>
        <w:rPr>
          <w:rtl/>
        </w:rPr>
        <w:t>מ</w:t>
      </w:r>
      <w:r>
        <w:rPr>
          <w:rFonts w:hint="cs"/>
          <w:rtl/>
        </w:rPr>
        <w:t>אוויי</w:t>
      </w:r>
      <w:r>
        <w:rPr>
          <w:rtl/>
        </w:rPr>
        <w:t xml:space="preserve"> </w:t>
      </w:r>
      <w:bookmarkStart w:id="14028" w:name="_ETM_Q26_671260"/>
      <w:bookmarkEnd w:id="14028"/>
      <w:r>
        <w:rPr>
          <w:rtl/>
        </w:rPr>
        <w:t xml:space="preserve">שמחה </w:t>
      </w:r>
      <w:bookmarkStart w:id="14029" w:name="_ETM_Q26_672100"/>
      <w:bookmarkEnd w:id="14029"/>
      <w:r>
        <w:rPr>
          <w:rtl/>
        </w:rPr>
        <w:t>רוטמן</w:t>
      </w:r>
      <w:r>
        <w:rPr>
          <w:rFonts w:hint="cs"/>
          <w:rtl/>
        </w:rPr>
        <w:t>,</w:t>
      </w:r>
      <w:r>
        <w:rPr>
          <w:rtl/>
        </w:rPr>
        <w:t xml:space="preserve"> </w:t>
      </w:r>
      <w:bookmarkStart w:id="14030" w:name="_ETM_Q26_673209"/>
      <w:bookmarkEnd w:id="14030"/>
      <w:r>
        <w:rPr>
          <w:rtl/>
        </w:rPr>
        <w:t xml:space="preserve">ולכן </w:t>
      </w:r>
      <w:bookmarkStart w:id="14031" w:name="_ETM_Q26_673830"/>
      <w:bookmarkEnd w:id="14031"/>
      <w:r>
        <w:rPr>
          <w:rtl/>
        </w:rPr>
        <w:t xml:space="preserve">אין </w:t>
      </w:r>
      <w:bookmarkStart w:id="14032" w:name="_ETM_Q26_674190"/>
      <w:bookmarkEnd w:id="14032"/>
      <w:r>
        <w:rPr>
          <w:rtl/>
        </w:rPr>
        <w:t>לכם</w:t>
      </w:r>
      <w:r>
        <w:rPr>
          <w:rFonts w:hint="cs"/>
          <w:rtl/>
        </w:rPr>
        <w:t>,</w:t>
      </w:r>
      <w:r>
        <w:rPr>
          <w:rtl/>
        </w:rPr>
        <w:t xml:space="preserve"> </w:t>
      </w:r>
      <w:bookmarkStart w:id="14033" w:name="_ETM_Q26_674610"/>
      <w:bookmarkEnd w:id="14033"/>
      <w:r>
        <w:rPr>
          <w:rtl/>
        </w:rPr>
        <w:t xml:space="preserve">אזרחי </w:t>
      </w:r>
      <w:bookmarkStart w:id="14034" w:name="_ETM_Q26_675120"/>
      <w:bookmarkEnd w:id="14034"/>
      <w:r>
        <w:rPr>
          <w:rtl/>
        </w:rPr>
        <w:t>ישראל</w:t>
      </w:r>
      <w:r>
        <w:rPr>
          <w:rFonts w:hint="cs"/>
          <w:rtl/>
        </w:rPr>
        <w:t>,</w:t>
      </w:r>
      <w:r>
        <w:rPr>
          <w:rtl/>
        </w:rPr>
        <w:t xml:space="preserve"> </w:t>
      </w:r>
      <w:bookmarkStart w:id="14035" w:name="_ETM_Q26_676080"/>
      <w:bookmarkEnd w:id="14035"/>
      <w:r>
        <w:rPr>
          <w:rtl/>
        </w:rPr>
        <w:t xml:space="preserve">ועדת </w:t>
      </w:r>
      <w:bookmarkStart w:id="14036" w:name="_ETM_Q26_676710"/>
      <w:bookmarkEnd w:id="14036"/>
      <w:r>
        <w:rPr>
          <w:rtl/>
        </w:rPr>
        <w:t xml:space="preserve">חוקה </w:t>
      </w:r>
      <w:bookmarkStart w:id="14037" w:name="_ETM_Q26_677160"/>
      <w:bookmarkEnd w:id="14037"/>
      <w:r>
        <w:rPr>
          <w:rtl/>
        </w:rPr>
        <w:t xml:space="preserve">בכנסת </w:t>
      </w:r>
      <w:bookmarkStart w:id="14038" w:name="_ETM_Q26_677670"/>
      <w:bookmarkEnd w:id="14038"/>
      <w:r>
        <w:rPr>
          <w:rtl/>
        </w:rPr>
        <w:t>ישראל</w:t>
      </w:r>
      <w:r>
        <w:rPr>
          <w:rFonts w:hint="cs"/>
          <w:rtl/>
        </w:rPr>
        <w:t>.</w:t>
      </w:r>
      <w:bookmarkStart w:id="14039" w:name="_ETM_Q26_680424"/>
      <w:bookmarkStart w:id="14040" w:name="_ETM_Q26_680513"/>
      <w:bookmarkStart w:id="14041" w:name="_ETM_Q26_678480"/>
      <w:bookmarkStart w:id="14042" w:name="_ETM_Q26_678879"/>
      <w:bookmarkEnd w:id="14039"/>
      <w:bookmarkEnd w:id="14040"/>
      <w:bookmarkEnd w:id="14041"/>
      <w:bookmarkEnd w:id="14042"/>
      <w:r>
        <w:rPr>
          <w:rFonts w:hint="cs"/>
          <w:rtl/>
        </w:rPr>
        <w:t xml:space="preserve"> </w:t>
      </w:r>
      <w:r>
        <w:rPr>
          <w:rtl/>
        </w:rPr>
        <w:t xml:space="preserve">אני </w:t>
      </w:r>
      <w:bookmarkStart w:id="14043" w:name="_ETM_Q26_678969"/>
      <w:bookmarkEnd w:id="14043"/>
      <w:r>
        <w:rPr>
          <w:rtl/>
        </w:rPr>
        <w:t xml:space="preserve">יכולה </w:t>
      </w:r>
      <w:bookmarkStart w:id="14044" w:name="_ETM_Q26_679419"/>
      <w:bookmarkEnd w:id="14044"/>
      <w:r>
        <w:rPr>
          <w:rtl/>
        </w:rPr>
        <w:t xml:space="preserve">להגיד </w:t>
      </w:r>
      <w:bookmarkStart w:id="14045" w:name="_ETM_Q26_679840"/>
      <w:bookmarkEnd w:id="14045"/>
      <w:r>
        <w:rPr>
          <w:rtl/>
        </w:rPr>
        <w:t xml:space="preserve">לכם </w:t>
      </w:r>
      <w:bookmarkStart w:id="14046" w:name="_ETM_Q26_680139"/>
      <w:bookmarkEnd w:id="14046"/>
      <w:r>
        <w:rPr>
          <w:rtl/>
        </w:rPr>
        <w:t xml:space="preserve">שזה </w:t>
      </w:r>
      <w:bookmarkStart w:id="14047" w:name="_ETM_Q26_680379"/>
      <w:bookmarkEnd w:id="14047"/>
      <w:r>
        <w:rPr>
          <w:rtl/>
        </w:rPr>
        <w:t xml:space="preserve">לא </w:t>
      </w:r>
      <w:bookmarkStart w:id="14048" w:name="_ETM_Q26_680469"/>
      <w:bookmarkEnd w:id="14048"/>
      <w:r>
        <w:rPr>
          <w:rtl/>
        </w:rPr>
        <w:t>מ</w:t>
      </w:r>
      <w:r>
        <w:rPr>
          <w:rFonts w:hint="cs"/>
          <w:rtl/>
        </w:rPr>
        <w:t>מש</w:t>
      </w:r>
      <w:r>
        <w:rPr>
          <w:rtl/>
        </w:rPr>
        <w:t xml:space="preserve"> </w:t>
      </w:r>
      <w:bookmarkStart w:id="14049" w:name="_ETM_Q26_680799"/>
      <w:bookmarkEnd w:id="14049"/>
      <w:r>
        <w:rPr>
          <w:rtl/>
        </w:rPr>
        <w:t xml:space="preserve">עניין </w:t>
      </w:r>
      <w:bookmarkStart w:id="14050" w:name="_ETM_Q26_680950"/>
      <w:bookmarkEnd w:id="14050"/>
      <w:r>
        <w:rPr>
          <w:rtl/>
        </w:rPr>
        <w:t xml:space="preserve">של </w:t>
      </w:r>
      <w:bookmarkStart w:id="14051" w:name="_ETM_Q26_681069"/>
      <w:bookmarkEnd w:id="14051"/>
      <w:r>
        <w:rPr>
          <w:rtl/>
        </w:rPr>
        <w:t>קואליציה</w:t>
      </w:r>
      <w:bookmarkStart w:id="14052" w:name="_ETM_Q26_681489"/>
      <w:bookmarkEnd w:id="14052"/>
      <w:r>
        <w:rPr>
          <w:rFonts w:hint="cs"/>
          <w:rtl/>
        </w:rPr>
        <w:t>–</w:t>
      </w:r>
      <w:r>
        <w:rPr>
          <w:rtl/>
        </w:rPr>
        <w:t>אופוזיציה</w:t>
      </w:r>
      <w:r>
        <w:rPr>
          <w:rFonts w:hint="cs"/>
          <w:rtl/>
        </w:rPr>
        <w:t>.</w:t>
      </w:r>
      <w:r>
        <w:rPr>
          <w:rtl/>
        </w:rPr>
        <w:t xml:space="preserve"> </w:t>
      </w:r>
      <w:bookmarkStart w:id="14053" w:name="_ETM_Q26_682599"/>
      <w:bookmarkEnd w:id="14053"/>
      <w:r>
        <w:rPr>
          <w:rtl/>
        </w:rPr>
        <w:t xml:space="preserve">תסתכלו </w:t>
      </w:r>
      <w:bookmarkStart w:id="14054" w:name="_ETM_Q26_683079"/>
      <w:bookmarkEnd w:id="14054"/>
      <w:r>
        <w:rPr>
          <w:rtl/>
        </w:rPr>
        <w:t xml:space="preserve">איזו </w:t>
      </w:r>
      <w:bookmarkStart w:id="14055" w:name="_ETM_Q26_683260"/>
      <w:bookmarkEnd w:id="14055"/>
      <w:r>
        <w:rPr>
          <w:rtl/>
        </w:rPr>
        <w:t xml:space="preserve">ועדת </w:t>
      </w:r>
      <w:bookmarkStart w:id="14056" w:name="_ETM_Q26_683590"/>
      <w:bookmarkEnd w:id="14056"/>
      <w:r>
        <w:rPr>
          <w:rtl/>
        </w:rPr>
        <w:t xml:space="preserve">חוקה </w:t>
      </w:r>
      <w:bookmarkStart w:id="14057" w:name="_ETM_Q26_684040"/>
      <w:bookmarkEnd w:id="14057"/>
      <w:r>
        <w:rPr>
          <w:rtl/>
        </w:rPr>
        <w:t xml:space="preserve">הייתה </w:t>
      </w:r>
      <w:bookmarkStart w:id="14058" w:name="_ETM_Q26_684279"/>
      <w:bookmarkEnd w:id="14058"/>
      <w:r>
        <w:rPr>
          <w:rtl/>
        </w:rPr>
        <w:t xml:space="preserve">כאן </w:t>
      </w:r>
      <w:bookmarkStart w:id="14059" w:name="_ETM_Q26_684760"/>
      <w:bookmarkEnd w:id="14059"/>
      <w:r>
        <w:rPr>
          <w:rtl/>
        </w:rPr>
        <w:t xml:space="preserve">בקואליציה </w:t>
      </w:r>
      <w:bookmarkStart w:id="14060" w:name="_ETM_Q26_685390"/>
      <w:bookmarkEnd w:id="14060"/>
      <w:r>
        <w:rPr>
          <w:rtl/>
        </w:rPr>
        <w:t>הקודמת</w:t>
      </w:r>
      <w:r>
        <w:rPr>
          <w:rFonts w:hint="cs"/>
          <w:rtl/>
        </w:rPr>
        <w:t>.</w:t>
      </w:r>
      <w:r>
        <w:rPr>
          <w:rtl/>
        </w:rPr>
        <w:t xml:space="preserve"> </w:t>
      </w:r>
      <w:bookmarkStart w:id="14061" w:name="_ETM_Q26_686030"/>
      <w:bookmarkEnd w:id="14061"/>
      <w:r>
        <w:rPr>
          <w:rtl/>
        </w:rPr>
        <w:t xml:space="preserve">למה </w:t>
      </w:r>
      <w:bookmarkStart w:id="14062" w:name="_ETM_Q26_686209"/>
      <w:bookmarkEnd w:id="14062"/>
      <w:r>
        <w:rPr>
          <w:rtl/>
        </w:rPr>
        <w:t xml:space="preserve">אתם </w:t>
      </w:r>
      <w:bookmarkStart w:id="14063" w:name="_ETM_Q26_686360"/>
      <w:bookmarkEnd w:id="14063"/>
      <w:r>
        <w:rPr>
          <w:rtl/>
        </w:rPr>
        <w:t xml:space="preserve">הולכים </w:t>
      </w:r>
      <w:bookmarkStart w:id="14064" w:name="_ETM_Q26_686569"/>
      <w:bookmarkEnd w:id="14064"/>
      <w:r>
        <w:rPr>
          <w:rFonts w:hint="cs"/>
          <w:rtl/>
        </w:rPr>
        <w:t xml:space="preserve">רחוק? </w:t>
      </w:r>
      <w:bookmarkStart w:id="14065" w:name="_ETM_Q26_684688"/>
      <w:bookmarkStart w:id="14066" w:name="_ETM_Q26_687140"/>
      <w:bookmarkEnd w:id="14065"/>
      <w:bookmarkEnd w:id="14066"/>
      <w:r>
        <w:rPr>
          <w:rtl/>
        </w:rPr>
        <w:t xml:space="preserve">תסתכלו </w:t>
      </w:r>
      <w:bookmarkStart w:id="14067" w:name="_ETM_Q26_687590"/>
      <w:bookmarkStart w:id="14068" w:name="_ETM_Q26_687650"/>
      <w:bookmarkEnd w:id="14067"/>
      <w:bookmarkEnd w:id="14068"/>
      <w:r>
        <w:rPr>
          <w:rFonts w:hint="cs"/>
          <w:rtl/>
        </w:rPr>
        <w:t>איזו</w:t>
      </w:r>
      <w:r>
        <w:rPr>
          <w:rtl/>
        </w:rPr>
        <w:t xml:space="preserve"> </w:t>
      </w:r>
      <w:bookmarkStart w:id="14069" w:name="_ETM_Q26_687770"/>
      <w:bookmarkEnd w:id="14069"/>
      <w:r>
        <w:rPr>
          <w:rtl/>
        </w:rPr>
        <w:t xml:space="preserve">ועדת </w:t>
      </w:r>
      <w:bookmarkStart w:id="14070" w:name="_ETM_Q26_688160"/>
      <w:bookmarkEnd w:id="14070"/>
      <w:r>
        <w:rPr>
          <w:rtl/>
        </w:rPr>
        <w:t xml:space="preserve">חוקה </w:t>
      </w:r>
      <w:bookmarkStart w:id="14071" w:name="_ETM_Q26_688490"/>
      <w:bookmarkEnd w:id="14071"/>
      <w:r>
        <w:rPr>
          <w:rtl/>
        </w:rPr>
        <w:t xml:space="preserve">הייתה </w:t>
      </w:r>
      <w:bookmarkStart w:id="14072" w:name="_ETM_Q26_688760"/>
      <w:bookmarkEnd w:id="14072"/>
      <w:r>
        <w:rPr>
          <w:rFonts w:hint="cs"/>
          <w:rtl/>
        </w:rPr>
        <w:t>כ</w:t>
      </w:r>
      <w:r>
        <w:rPr>
          <w:rtl/>
        </w:rPr>
        <w:t xml:space="preserve">שאני </w:t>
      </w:r>
      <w:bookmarkStart w:id="14073" w:name="_ETM_Q26_689090"/>
      <w:bookmarkEnd w:id="14073"/>
      <w:r>
        <w:rPr>
          <w:rtl/>
        </w:rPr>
        <w:t xml:space="preserve">הייתי </w:t>
      </w:r>
      <w:bookmarkStart w:id="14074" w:name="_ETM_Q26_689300"/>
      <w:bookmarkEnd w:id="14074"/>
      <w:r>
        <w:rPr>
          <w:rtl/>
        </w:rPr>
        <w:t xml:space="preserve">בכנסת </w:t>
      </w:r>
      <w:bookmarkStart w:id="14075" w:name="_ETM_Q26_689750"/>
      <w:bookmarkEnd w:id="14075"/>
      <w:r>
        <w:rPr>
          <w:rtl/>
        </w:rPr>
        <w:t>ה</w:t>
      </w:r>
      <w:r>
        <w:rPr>
          <w:rFonts w:hint="cs"/>
          <w:rtl/>
        </w:rPr>
        <w:t>עשרים,</w:t>
      </w:r>
      <w:r>
        <w:rPr>
          <w:rtl/>
        </w:rPr>
        <w:t xml:space="preserve"> </w:t>
      </w:r>
      <w:bookmarkStart w:id="14076" w:name="_ETM_Q26_690709"/>
      <w:bookmarkStart w:id="14077" w:name="_ETM_Q26_691069"/>
      <w:bookmarkEnd w:id="14076"/>
      <w:bookmarkEnd w:id="14077"/>
      <w:r>
        <w:rPr>
          <w:rFonts w:hint="cs"/>
          <w:rtl/>
        </w:rPr>
        <w:t xml:space="preserve">כמה </w:t>
      </w:r>
      <w:r>
        <w:rPr>
          <w:rtl/>
        </w:rPr>
        <w:t xml:space="preserve">היא </w:t>
      </w:r>
      <w:bookmarkStart w:id="14078" w:name="_ETM_Q26_691219"/>
      <w:bookmarkEnd w:id="14078"/>
      <w:r>
        <w:rPr>
          <w:rtl/>
        </w:rPr>
        <w:t xml:space="preserve">עבדה </w:t>
      </w:r>
      <w:bookmarkStart w:id="14079" w:name="_ETM_Q26_691579"/>
      <w:bookmarkEnd w:id="14079"/>
      <w:r>
        <w:rPr>
          <w:rtl/>
        </w:rPr>
        <w:t xml:space="preserve">יום-יום </w:t>
      </w:r>
      <w:bookmarkStart w:id="14080" w:name="_ETM_Q26_692299"/>
      <w:bookmarkEnd w:id="14080"/>
      <w:r>
        <w:rPr>
          <w:rtl/>
        </w:rPr>
        <w:t xml:space="preserve">לטובת </w:t>
      </w:r>
      <w:bookmarkStart w:id="14081" w:name="_ETM_Q26_692689"/>
      <w:bookmarkEnd w:id="14081"/>
      <w:r>
        <w:rPr>
          <w:rtl/>
        </w:rPr>
        <w:t>האזרחים</w:t>
      </w:r>
      <w:r>
        <w:rPr>
          <w:rFonts w:hint="cs"/>
          <w:rtl/>
        </w:rPr>
        <w:t>,</w:t>
      </w:r>
      <w:r>
        <w:rPr>
          <w:rtl/>
        </w:rPr>
        <w:t xml:space="preserve"> </w:t>
      </w:r>
      <w:bookmarkStart w:id="14082" w:name="_ETM_Q26_693139"/>
      <w:bookmarkEnd w:id="14082"/>
      <w:r>
        <w:rPr>
          <w:rtl/>
        </w:rPr>
        <w:t xml:space="preserve">התעסקה </w:t>
      </w:r>
      <w:bookmarkStart w:id="14083" w:name="_ETM_Q26_693559"/>
      <w:bookmarkEnd w:id="14083"/>
      <w:r>
        <w:rPr>
          <w:rtl/>
        </w:rPr>
        <w:t xml:space="preserve">בזכויות </w:t>
      </w:r>
      <w:bookmarkStart w:id="14084" w:name="_ETM_Q26_694099"/>
      <w:bookmarkEnd w:id="14084"/>
      <w:r>
        <w:rPr>
          <w:rtl/>
        </w:rPr>
        <w:t>אדם</w:t>
      </w:r>
      <w:r>
        <w:rPr>
          <w:rFonts w:hint="cs"/>
          <w:rtl/>
        </w:rPr>
        <w:t>,</w:t>
      </w:r>
      <w:r>
        <w:rPr>
          <w:rtl/>
        </w:rPr>
        <w:t xml:space="preserve"> </w:t>
      </w:r>
      <w:bookmarkStart w:id="14085" w:name="_ETM_Q26_695010"/>
      <w:bookmarkEnd w:id="14085"/>
      <w:r>
        <w:rPr>
          <w:rFonts w:hint="cs"/>
          <w:rtl/>
        </w:rPr>
        <w:t>ב</w:t>
      </w:r>
      <w:r>
        <w:rPr>
          <w:rtl/>
        </w:rPr>
        <w:t xml:space="preserve">כל </w:t>
      </w:r>
      <w:bookmarkStart w:id="14086" w:name="_ETM_Q26_695250"/>
      <w:bookmarkEnd w:id="14086"/>
      <w:r>
        <w:rPr>
          <w:rtl/>
        </w:rPr>
        <w:t>דבר</w:t>
      </w:r>
      <w:r>
        <w:rPr>
          <w:rFonts w:hint="cs"/>
          <w:rtl/>
        </w:rPr>
        <w:t>.</w:t>
      </w:r>
    </w:p>
    <w:p w:rsidR="000F4DFE" w:rsidRDefault="000F4DFE" w:rsidP="0060609B">
      <w:pPr>
        <w:rPr>
          <w:rtl/>
        </w:rPr>
      </w:pPr>
      <w:bookmarkStart w:id="14087" w:name="_ETM_Q26_694706"/>
      <w:bookmarkStart w:id="14088" w:name="_ETM_Q26_694788"/>
      <w:bookmarkEnd w:id="14087"/>
      <w:bookmarkEnd w:id="14088"/>
    </w:p>
    <w:p w:rsidR="000F4DFE" w:rsidRDefault="000F4DFE" w:rsidP="0060609B">
      <w:pPr>
        <w:rPr>
          <w:rtl/>
        </w:rPr>
      </w:pPr>
      <w:bookmarkStart w:id="14089" w:name="_ETM_Q26_694898"/>
      <w:bookmarkStart w:id="14090" w:name="_ETM_Q26_694978"/>
      <w:bookmarkStart w:id="14091" w:name="_ETM_Q26_696379"/>
      <w:bookmarkStart w:id="14092" w:name="_ETM_Q26_696809"/>
      <w:bookmarkEnd w:id="14089"/>
      <w:bookmarkEnd w:id="14090"/>
      <w:bookmarkEnd w:id="14091"/>
      <w:bookmarkEnd w:id="14092"/>
      <w:r>
        <w:rPr>
          <w:rtl/>
        </w:rPr>
        <w:t xml:space="preserve">מדינת </w:t>
      </w:r>
      <w:bookmarkStart w:id="14093" w:name="_ETM_Q26_697020"/>
      <w:bookmarkEnd w:id="14093"/>
      <w:r>
        <w:rPr>
          <w:rtl/>
        </w:rPr>
        <w:t xml:space="preserve">ישראל </w:t>
      </w:r>
      <w:bookmarkStart w:id="14094" w:name="_ETM_Q26_697410"/>
      <w:bookmarkEnd w:id="14094"/>
      <w:r>
        <w:rPr>
          <w:rtl/>
        </w:rPr>
        <w:t>הזדכתה</w:t>
      </w:r>
      <w:r>
        <w:rPr>
          <w:rFonts w:hint="cs"/>
          <w:rtl/>
        </w:rPr>
        <w:t xml:space="preserve"> –</w:t>
      </w:r>
      <w:r>
        <w:rPr>
          <w:rtl/>
        </w:rPr>
        <w:t xml:space="preserve"> </w:t>
      </w:r>
      <w:bookmarkStart w:id="14095" w:name="_ETM_Q26_698209"/>
      <w:bookmarkEnd w:id="14095"/>
      <w:r>
        <w:rPr>
          <w:rtl/>
        </w:rPr>
        <w:t xml:space="preserve">כנסת </w:t>
      </w:r>
      <w:bookmarkStart w:id="14096" w:name="_ETM_Q26_698689"/>
      <w:bookmarkEnd w:id="14096"/>
      <w:r>
        <w:rPr>
          <w:rtl/>
        </w:rPr>
        <w:t>ישראל</w:t>
      </w:r>
      <w:r>
        <w:rPr>
          <w:rFonts w:hint="cs"/>
          <w:rtl/>
        </w:rPr>
        <w:t xml:space="preserve">, סליחה – </w:t>
      </w:r>
      <w:bookmarkStart w:id="14097" w:name="_ETM_Q26_699230"/>
      <w:bookmarkStart w:id="14098" w:name="_ETM_Q26_699739"/>
      <w:bookmarkEnd w:id="14097"/>
      <w:bookmarkEnd w:id="14098"/>
      <w:r>
        <w:rPr>
          <w:rtl/>
        </w:rPr>
        <w:t xml:space="preserve">הזדכתה </w:t>
      </w:r>
      <w:bookmarkStart w:id="14099" w:name="_ETM_Q26_700609"/>
      <w:bookmarkEnd w:id="14099"/>
      <w:r>
        <w:rPr>
          <w:rtl/>
        </w:rPr>
        <w:t xml:space="preserve">על </w:t>
      </w:r>
      <w:bookmarkStart w:id="14100" w:name="_ETM_Q26_700790"/>
      <w:bookmarkEnd w:id="14100"/>
      <w:r>
        <w:rPr>
          <w:rtl/>
        </w:rPr>
        <w:t xml:space="preserve">ועדת </w:t>
      </w:r>
      <w:bookmarkStart w:id="14101" w:name="_ETM_Q26_701239"/>
      <w:bookmarkEnd w:id="14101"/>
      <w:r>
        <w:rPr>
          <w:rtl/>
        </w:rPr>
        <w:t xml:space="preserve">החוקה </w:t>
      </w:r>
      <w:bookmarkStart w:id="14102" w:name="_ETM_Q26_702030"/>
      <w:bookmarkEnd w:id="14102"/>
      <w:r>
        <w:rPr>
          <w:rtl/>
        </w:rPr>
        <w:t xml:space="preserve">מהיום </w:t>
      </w:r>
      <w:bookmarkStart w:id="14103" w:name="_ETM_Q26_702540"/>
      <w:bookmarkEnd w:id="14103"/>
      <w:r>
        <w:rPr>
          <w:rtl/>
        </w:rPr>
        <w:t>ששמחה</w:t>
      </w:r>
      <w:r>
        <w:rPr>
          <w:rFonts w:hint="cs"/>
          <w:rtl/>
        </w:rPr>
        <w:t xml:space="preserve"> רוטמן </w:t>
      </w:r>
      <w:bookmarkStart w:id="14104" w:name="_ETM_Q26_702990"/>
      <w:bookmarkStart w:id="14105" w:name="_ETM_Q26_703260"/>
      <w:bookmarkStart w:id="14106" w:name="_ETM_Q26_703559"/>
      <w:bookmarkStart w:id="14107" w:name="_ETM_Q26_703980"/>
      <w:bookmarkEnd w:id="14104"/>
      <w:bookmarkEnd w:id="14105"/>
      <w:bookmarkEnd w:id="14106"/>
      <w:bookmarkEnd w:id="14107"/>
      <w:r>
        <w:rPr>
          <w:rFonts w:hint="cs"/>
          <w:rtl/>
        </w:rPr>
        <w:t>התיישב בה,</w:t>
      </w:r>
      <w:r>
        <w:rPr>
          <w:rtl/>
        </w:rPr>
        <w:t xml:space="preserve"> </w:t>
      </w:r>
      <w:bookmarkStart w:id="14108" w:name="_ETM_Q26_704969"/>
      <w:bookmarkEnd w:id="14108"/>
      <w:r>
        <w:rPr>
          <w:rtl/>
        </w:rPr>
        <w:t xml:space="preserve">כי </w:t>
      </w:r>
      <w:bookmarkStart w:id="14109" w:name="_ETM_Q26_705239"/>
      <w:bookmarkEnd w:id="14109"/>
      <w:r>
        <w:rPr>
          <w:rtl/>
        </w:rPr>
        <w:t xml:space="preserve">היא </w:t>
      </w:r>
      <w:bookmarkStart w:id="14110" w:name="_ETM_Q26_705299"/>
      <w:bookmarkEnd w:id="14110"/>
      <w:r>
        <w:rPr>
          <w:rtl/>
        </w:rPr>
        <w:t xml:space="preserve">לא </w:t>
      </w:r>
      <w:bookmarkStart w:id="14111" w:name="_ETM_Q26_705449"/>
      <w:bookmarkEnd w:id="14111"/>
      <w:r>
        <w:rPr>
          <w:rtl/>
        </w:rPr>
        <w:t xml:space="preserve">עוסקת </w:t>
      </w:r>
      <w:bookmarkStart w:id="14112" w:name="_ETM_Q26_706079"/>
      <w:bookmarkEnd w:id="14112"/>
      <w:r>
        <w:rPr>
          <w:rtl/>
        </w:rPr>
        <w:t xml:space="preserve">בשום </w:t>
      </w:r>
      <w:bookmarkStart w:id="14113" w:name="_ETM_Q26_706559"/>
      <w:bookmarkEnd w:id="14113"/>
      <w:r>
        <w:rPr>
          <w:rtl/>
        </w:rPr>
        <w:t xml:space="preserve">דבר </w:t>
      </w:r>
      <w:bookmarkStart w:id="14114" w:name="_ETM_Q26_706859"/>
      <w:bookmarkEnd w:id="14114"/>
      <w:r>
        <w:rPr>
          <w:rtl/>
        </w:rPr>
        <w:t>אחר</w:t>
      </w:r>
      <w:r>
        <w:rPr>
          <w:rFonts w:hint="cs"/>
          <w:rtl/>
        </w:rPr>
        <w:t>.</w:t>
      </w:r>
      <w:r>
        <w:rPr>
          <w:rtl/>
        </w:rPr>
        <w:t xml:space="preserve"> </w:t>
      </w:r>
      <w:bookmarkStart w:id="14115" w:name="_ETM_Q26_707530"/>
      <w:bookmarkEnd w:id="14115"/>
      <w:r>
        <w:rPr>
          <w:rFonts w:hint="cs"/>
          <w:rtl/>
        </w:rPr>
        <w:t>מדי פעם הוא</w:t>
      </w:r>
      <w:r>
        <w:rPr>
          <w:rtl/>
        </w:rPr>
        <w:t xml:space="preserve"> </w:t>
      </w:r>
      <w:bookmarkStart w:id="14116" w:name="_ETM_Q26_707590"/>
      <w:bookmarkEnd w:id="14116"/>
      <w:r>
        <w:rPr>
          <w:rtl/>
        </w:rPr>
        <w:t xml:space="preserve">זורק </w:t>
      </w:r>
      <w:bookmarkStart w:id="14117" w:name="_ETM_Q26_707890"/>
      <w:bookmarkEnd w:id="14117"/>
      <w:r>
        <w:rPr>
          <w:rtl/>
        </w:rPr>
        <w:t xml:space="preserve">קצת </w:t>
      </w:r>
      <w:bookmarkStart w:id="14118" w:name="_ETM_Q26_708129"/>
      <w:bookmarkEnd w:id="14118"/>
      <w:r>
        <w:rPr>
          <w:rtl/>
        </w:rPr>
        <w:t xml:space="preserve">עצמות </w:t>
      </w:r>
      <w:bookmarkStart w:id="14119" w:name="_ETM_Q26_708730"/>
      <w:bookmarkEnd w:id="14119"/>
      <w:r>
        <w:rPr>
          <w:rtl/>
        </w:rPr>
        <w:t xml:space="preserve">של </w:t>
      </w:r>
      <w:bookmarkStart w:id="14120" w:name="_ETM_Q26_708879"/>
      <w:bookmarkEnd w:id="14120"/>
      <w:r>
        <w:rPr>
          <w:rtl/>
        </w:rPr>
        <w:t xml:space="preserve">איזה </w:t>
      </w:r>
      <w:bookmarkStart w:id="14121" w:name="_ETM_Q26_709090"/>
      <w:bookmarkEnd w:id="14121"/>
      <w:r>
        <w:rPr>
          <w:rtl/>
        </w:rPr>
        <w:t xml:space="preserve">הוצאה </w:t>
      </w:r>
      <w:bookmarkStart w:id="14122" w:name="_ETM_Q26_709420"/>
      <w:bookmarkEnd w:id="14122"/>
      <w:r>
        <w:rPr>
          <w:rtl/>
        </w:rPr>
        <w:t xml:space="preserve">לפועל </w:t>
      </w:r>
      <w:bookmarkStart w:id="14123" w:name="_ETM_Q26_710170"/>
      <w:bookmarkEnd w:id="14123"/>
      <w:r>
        <w:rPr>
          <w:rtl/>
        </w:rPr>
        <w:t xml:space="preserve">או </w:t>
      </w:r>
      <w:bookmarkStart w:id="14124" w:name="_ETM_Q26_710260"/>
      <w:bookmarkEnd w:id="14124"/>
      <w:r>
        <w:rPr>
          <w:rtl/>
        </w:rPr>
        <w:t xml:space="preserve">איזה </w:t>
      </w:r>
      <w:bookmarkStart w:id="14125" w:name="_ETM_Q26_710530"/>
      <w:bookmarkEnd w:id="14125"/>
      <w:r>
        <w:rPr>
          <w:rtl/>
        </w:rPr>
        <w:t xml:space="preserve">חוק </w:t>
      </w:r>
      <w:bookmarkStart w:id="14126" w:name="_ETM_Q26_710860"/>
      <w:bookmarkEnd w:id="14126"/>
      <w:r>
        <w:rPr>
          <w:rFonts w:hint="cs"/>
          <w:rtl/>
        </w:rPr>
        <w:t>אחד</w:t>
      </w:r>
      <w:r>
        <w:rPr>
          <w:rtl/>
        </w:rPr>
        <w:t xml:space="preserve"> </w:t>
      </w:r>
      <w:bookmarkStart w:id="14127" w:name="_ETM_Q26_711580"/>
      <w:bookmarkEnd w:id="14127"/>
      <w:r>
        <w:rPr>
          <w:rFonts w:hint="cs"/>
          <w:rtl/>
        </w:rPr>
        <w:t>ש</w:t>
      </w:r>
      <w:r>
        <w:rPr>
          <w:rtl/>
        </w:rPr>
        <w:t xml:space="preserve">אולי </w:t>
      </w:r>
      <w:bookmarkStart w:id="14128" w:name="_ETM_Q26_711879"/>
      <w:bookmarkEnd w:id="14128"/>
      <w:r>
        <w:rPr>
          <w:rtl/>
        </w:rPr>
        <w:t xml:space="preserve">הוא </w:t>
      </w:r>
      <w:bookmarkStart w:id="14129" w:name="_ETM_Q26_711940"/>
      <w:bookmarkEnd w:id="14129"/>
      <w:r>
        <w:rPr>
          <w:rtl/>
        </w:rPr>
        <w:t xml:space="preserve">דוחף </w:t>
      </w:r>
      <w:bookmarkStart w:id="14130" w:name="_ETM_Q26_712390"/>
      <w:bookmarkEnd w:id="14130"/>
      <w:r>
        <w:rPr>
          <w:rtl/>
        </w:rPr>
        <w:t xml:space="preserve">אותו </w:t>
      </w:r>
      <w:bookmarkStart w:id="14131" w:name="_ETM_Q26_712660"/>
      <w:bookmarkEnd w:id="14131"/>
      <w:r>
        <w:rPr>
          <w:rtl/>
        </w:rPr>
        <w:t xml:space="preserve">בין </w:t>
      </w:r>
      <w:bookmarkStart w:id="14132" w:name="_ETM_Q26_712809"/>
      <w:bookmarkEnd w:id="14132"/>
      <w:r>
        <w:rPr>
          <w:rtl/>
        </w:rPr>
        <w:t xml:space="preserve">ראשון </w:t>
      </w:r>
      <w:bookmarkStart w:id="14133" w:name="_ETM_Q26_713200"/>
      <w:bookmarkEnd w:id="14133"/>
      <w:r>
        <w:rPr>
          <w:rtl/>
        </w:rPr>
        <w:t>לחמישי</w:t>
      </w:r>
      <w:r>
        <w:rPr>
          <w:rFonts w:hint="cs"/>
          <w:rtl/>
        </w:rPr>
        <w:t>.</w:t>
      </w:r>
      <w:r>
        <w:rPr>
          <w:rtl/>
        </w:rPr>
        <w:t xml:space="preserve"> </w:t>
      </w:r>
      <w:bookmarkStart w:id="14134" w:name="_ETM_Q26_714970"/>
      <w:bookmarkEnd w:id="14134"/>
      <w:r>
        <w:rPr>
          <w:rtl/>
        </w:rPr>
        <w:t xml:space="preserve">אבל </w:t>
      </w:r>
      <w:bookmarkStart w:id="14135" w:name="_ETM_Q26_715239"/>
      <w:bookmarkEnd w:id="14135"/>
      <w:r>
        <w:rPr>
          <w:rtl/>
        </w:rPr>
        <w:t xml:space="preserve">הוועדה </w:t>
      </w:r>
      <w:bookmarkStart w:id="14136" w:name="_ETM_Q26_715629"/>
      <w:bookmarkEnd w:id="14136"/>
      <w:r>
        <w:rPr>
          <w:rtl/>
        </w:rPr>
        <w:t xml:space="preserve">הכי </w:t>
      </w:r>
      <w:bookmarkStart w:id="14137" w:name="_ETM_Q26_715809"/>
      <w:bookmarkEnd w:id="14137"/>
      <w:r>
        <w:rPr>
          <w:rtl/>
        </w:rPr>
        <w:t xml:space="preserve">חשובה </w:t>
      </w:r>
      <w:bookmarkStart w:id="14138" w:name="_ETM_Q26_716260"/>
      <w:bookmarkEnd w:id="14138"/>
      <w:r>
        <w:rPr>
          <w:rtl/>
        </w:rPr>
        <w:t>בכנסת</w:t>
      </w:r>
      <w:r>
        <w:rPr>
          <w:rFonts w:hint="cs"/>
          <w:rtl/>
        </w:rPr>
        <w:t>,</w:t>
      </w:r>
      <w:r>
        <w:rPr>
          <w:rtl/>
        </w:rPr>
        <w:t xml:space="preserve"> </w:t>
      </w:r>
      <w:bookmarkStart w:id="14139" w:name="_ETM_Q26_717349"/>
      <w:bookmarkEnd w:id="14139"/>
      <w:r>
        <w:rPr>
          <w:rtl/>
        </w:rPr>
        <w:t>ש</w:t>
      </w:r>
      <w:bookmarkStart w:id="14140" w:name="_ETM_Q26_717919"/>
      <w:bookmarkEnd w:id="14140"/>
      <w:r>
        <w:rPr>
          <w:rtl/>
        </w:rPr>
        <w:t xml:space="preserve">פעם </w:t>
      </w:r>
      <w:bookmarkStart w:id="14141" w:name="_ETM_Q26_718609"/>
      <w:bookmarkEnd w:id="14141"/>
      <w:r>
        <w:rPr>
          <w:rFonts w:hint="cs"/>
          <w:rtl/>
        </w:rPr>
        <w:t xml:space="preserve">נוהלה </w:t>
      </w:r>
      <w:bookmarkStart w:id="14142" w:name="_ETM_Q26_718879"/>
      <w:bookmarkStart w:id="14143" w:name="_ETM_Q26_719150"/>
      <w:bookmarkEnd w:id="14142"/>
      <w:bookmarkEnd w:id="14143"/>
      <w:r>
        <w:rPr>
          <w:rtl/>
        </w:rPr>
        <w:t xml:space="preserve">כמו </w:t>
      </w:r>
      <w:bookmarkStart w:id="14144" w:name="_ETM_Q26_719389"/>
      <w:bookmarkEnd w:id="14144"/>
      <w:r>
        <w:rPr>
          <w:rtl/>
        </w:rPr>
        <w:t>שצריך</w:t>
      </w:r>
      <w:r>
        <w:rPr>
          <w:rFonts w:hint="cs"/>
          <w:rtl/>
        </w:rPr>
        <w:t>,</w:t>
      </w:r>
      <w:r>
        <w:rPr>
          <w:rtl/>
        </w:rPr>
        <w:t xml:space="preserve"> </w:t>
      </w:r>
      <w:bookmarkStart w:id="14145" w:name="_ETM_Q26_720550"/>
      <w:bookmarkEnd w:id="14145"/>
      <w:r>
        <w:rPr>
          <w:rtl/>
        </w:rPr>
        <w:t xml:space="preserve">היום </w:t>
      </w:r>
      <w:bookmarkStart w:id="14146" w:name="_ETM_Q26_721059"/>
      <w:bookmarkEnd w:id="14146"/>
      <w:r>
        <w:rPr>
          <w:rtl/>
        </w:rPr>
        <w:t xml:space="preserve">בעצם </w:t>
      </w:r>
      <w:bookmarkStart w:id="14147" w:name="_ETM_Q26_721510"/>
      <w:bookmarkEnd w:id="14147"/>
      <w:r>
        <w:rPr>
          <w:rtl/>
        </w:rPr>
        <w:t>משמשת</w:t>
      </w:r>
      <w:r>
        <w:rPr>
          <w:rFonts w:hint="cs"/>
          <w:rtl/>
        </w:rPr>
        <w:t xml:space="preserve"> –</w:t>
      </w:r>
      <w:r>
        <w:rPr>
          <w:rtl/>
        </w:rPr>
        <w:t xml:space="preserve"> </w:t>
      </w:r>
      <w:bookmarkStart w:id="14148" w:name="_ETM_Q26_723120"/>
      <w:bookmarkStart w:id="14149" w:name="_ETM_Q26_723540"/>
      <w:bookmarkStart w:id="14150" w:name="_ETM_Q26_723780"/>
      <w:bookmarkEnd w:id="14148"/>
      <w:bookmarkEnd w:id="14149"/>
      <w:bookmarkEnd w:id="14150"/>
      <w:r>
        <w:rPr>
          <w:rFonts w:hint="cs"/>
          <w:rtl/>
        </w:rPr>
        <w:t>אני</w:t>
      </w:r>
      <w:r>
        <w:rPr>
          <w:rtl/>
        </w:rPr>
        <w:t xml:space="preserve"> </w:t>
      </w:r>
      <w:bookmarkStart w:id="14151" w:name="_ETM_Q26_723870"/>
      <w:bookmarkEnd w:id="14151"/>
      <w:r>
        <w:rPr>
          <w:rFonts w:hint="cs"/>
          <w:rtl/>
        </w:rPr>
        <w:t xml:space="preserve">אפילו </w:t>
      </w:r>
      <w:bookmarkStart w:id="14152" w:name="_ETM_Q26_722952"/>
      <w:bookmarkEnd w:id="14152"/>
      <w:r>
        <w:rPr>
          <w:rtl/>
        </w:rPr>
        <w:t xml:space="preserve">לא </w:t>
      </w:r>
      <w:bookmarkStart w:id="14153" w:name="_ETM_Q26_723929"/>
      <w:bookmarkEnd w:id="14153"/>
      <w:r>
        <w:rPr>
          <w:rtl/>
        </w:rPr>
        <w:t>י</w:t>
      </w:r>
      <w:r>
        <w:rPr>
          <w:rFonts w:hint="cs"/>
          <w:rtl/>
        </w:rPr>
        <w:t>ו</w:t>
      </w:r>
      <w:r>
        <w:rPr>
          <w:rtl/>
        </w:rPr>
        <w:t>דעת</w:t>
      </w:r>
      <w:r>
        <w:rPr>
          <w:rFonts w:hint="cs"/>
          <w:rtl/>
        </w:rPr>
        <w:t xml:space="preserve"> אם</w:t>
      </w:r>
      <w:r>
        <w:rPr>
          <w:rtl/>
        </w:rPr>
        <w:t xml:space="preserve"> </w:t>
      </w:r>
      <w:bookmarkStart w:id="14154" w:name="_ETM_Q26_724170"/>
      <w:bookmarkEnd w:id="14154"/>
      <w:r>
        <w:rPr>
          <w:rtl/>
        </w:rPr>
        <w:t xml:space="preserve">חותמת </w:t>
      </w:r>
      <w:bookmarkStart w:id="14155" w:name="_ETM_Q26_724620"/>
      <w:bookmarkEnd w:id="14155"/>
      <w:r>
        <w:rPr>
          <w:rtl/>
        </w:rPr>
        <w:t>גומי</w:t>
      </w:r>
      <w:r>
        <w:rPr>
          <w:rFonts w:hint="cs"/>
          <w:rtl/>
        </w:rPr>
        <w:t>;</w:t>
      </w:r>
      <w:r>
        <w:rPr>
          <w:rtl/>
        </w:rPr>
        <w:t xml:space="preserve"> </w:t>
      </w:r>
      <w:bookmarkStart w:id="14156" w:name="_ETM_Q26_725069"/>
      <w:bookmarkEnd w:id="14156"/>
      <w:r>
        <w:rPr>
          <w:rtl/>
        </w:rPr>
        <w:t xml:space="preserve">בסך </w:t>
      </w:r>
      <w:bookmarkStart w:id="14157" w:name="_ETM_Q26_725489"/>
      <w:bookmarkEnd w:id="14157"/>
      <w:r>
        <w:rPr>
          <w:rtl/>
        </w:rPr>
        <w:t>הכ</w:t>
      </w:r>
      <w:r>
        <w:rPr>
          <w:rFonts w:hint="cs"/>
          <w:rtl/>
        </w:rPr>
        <w:t>ו</w:t>
      </w:r>
      <w:r>
        <w:rPr>
          <w:rtl/>
        </w:rPr>
        <w:t xml:space="preserve">ל </w:t>
      </w:r>
      <w:bookmarkStart w:id="14158" w:name="_ETM_Q26_725760"/>
      <w:bookmarkEnd w:id="14158"/>
      <w:r>
        <w:rPr>
          <w:rtl/>
        </w:rPr>
        <w:t xml:space="preserve">דרך </w:t>
      </w:r>
      <w:bookmarkStart w:id="14159" w:name="_ETM_Q26_726269"/>
      <w:bookmarkEnd w:id="14159"/>
      <w:r>
        <w:rPr>
          <w:rtl/>
        </w:rPr>
        <w:t xml:space="preserve">להגשים </w:t>
      </w:r>
      <w:bookmarkStart w:id="14160" w:name="_ETM_Q26_726750"/>
      <w:bookmarkEnd w:id="14160"/>
      <w:r>
        <w:rPr>
          <w:rtl/>
        </w:rPr>
        <w:t xml:space="preserve">את </w:t>
      </w:r>
      <w:bookmarkStart w:id="14161" w:name="_ETM_Q26_726900"/>
      <w:bookmarkEnd w:id="14161"/>
      <w:r>
        <w:rPr>
          <w:rtl/>
        </w:rPr>
        <w:t>המ</w:t>
      </w:r>
      <w:r>
        <w:rPr>
          <w:rFonts w:hint="cs"/>
          <w:rtl/>
        </w:rPr>
        <w:t>אוויים</w:t>
      </w:r>
      <w:r>
        <w:rPr>
          <w:rtl/>
        </w:rPr>
        <w:t xml:space="preserve"> </w:t>
      </w:r>
      <w:bookmarkStart w:id="14162" w:name="_ETM_Q26_727439"/>
      <w:bookmarkEnd w:id="14162"/>
      <w:r>
        <w:rPr>
          <w:rtl/>
        </w:rPr>
        <w:t xml:space="preserve">הכמוסים </w:t>
      </w:r>
      <w:bookmarkStart w:id="14163" w:name="_ETM_Q26_728250"/>
      <w:bookmarkEnd w:id="14163"/>
      <w:r>
        <w:rPr>
          <w:rtl/>
        </w:rPr>
        <w:t xml:space="preserve">של </w:t>
      </w:r>
      <w:bookmarkStart w:id="14164" w:name="_ETM_Q26_728429"/>
      <w:bookmarkEnd w:id="14164"/>
      <w:r>
        <w:rPr>
          <w:rtl/>
        </w:rPr>
        <w:t xml:space="preserve">שמחה </w:t>
      </w:r>
      <w:bookmarkStart w:id="14165" w:name="_ETM_Q26_728760"/>
      <w:bookmarkEnd w:id="14165"/>
      <w:r>
        <w:rPr>
          <w:rtl/>
        </w:rPr>
        <w:t>רוטמן</w:t>
      </w:r>
      <w:r>
        <w:rPr>
          <w:rFonts w:hint="cs"/>
          <w:rtl/>
        </w:rPr>
        <w:t>.</w:t>
      </w:r>
    </w:p>
    <w:p w:rsidR="000F4DFE" w:rsidRDefault="000F4DFE" w:rsidP="0060609B">
      <w:pPr>
        <w:rPr>
          <w:rtl/>
        </w:rPr>
      </w:pPr>
    </w:p>
    <w:p w:rsidR="000F4DFE" w:rsidRDefault="000F4DFE" w:rsidP="0060609B">
      <w:pPr>
        <w:pStyle w:val="af6"/>
        <w:keepNext/>
        <w:rPr>
          <w:rtl/>
        </w:rPr>
      </w:pPr>
      <w:r w:rsidRPr="00B2389C">
        <w:rPr>
          <w:rStyle w:val="TagStyle"/>
          <w:rtl/>
        </w:rPr>
        <w:lastRenderedPageBreak/>
        <w:t xml:space="preserve"> &lt;&lt; יור &gt;&gt; </w:t>
      </w:r>
      <w:r>
        <w:rPr>
          <w:rtl/>
        </w:rPr>
        <w:t>היו"ר ישראל אייכלר:</w:t>
      </w:r>
      <w:r w:rsidRPr="00B2389C">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תודה.</w:t>
      </w:r>
    </w:p>
    <w:p w:rsidR="000F4DFE" w:rsidRDefault="000F4DFE" w:rsidP="0060609B">
      <w:pPr>
        <w:rPr>
          <w:rtl/>
        </w:rPr>
      </w:pPr>
    </w:p>
    <w:p w:rsidR="000F4DFE" w:rsidRDefault="000F4DFE" w:rsidP="0060609B">
      <w:pPr>
        <w:pStyle w:val="-"/>
        <w:keepNext/>
        <w:rPr>
          <w:rtl/>
        </w:rPr>
      </w:pPr>
      <w:r w:rsidRPr="00B2389C">
        <w:rPr>
          <w:rStyle w:val="TagStyle"/>
          <w:rtl/>
        </w:rPr>
        <w:t xml:space="preserve"> &lt;&lt; דובר_המשך &gt;&gt; </w:t>
      </w:r>
      <w:r>
        <w:rPr>
          <w:rtl/>
        </w:rPr>
        <w:t>מירב בן ארי (יש עתיד):</w:t>
      </w:r>
      <w:r w:rsidRPr="00B2389C">
        <w:rPr>
          <w:rStyle w:val="TagStyle"/>
          <w:rtl/>
        </w:rPr>
        <w:t xml:space="preserve"> &lt;&lt; דובר_המשך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אני מסיימת. </w:t>
      </w:r>
      <w:bookmarkStart w:id="14166" w:name="_ETM_Q26_729269"/>
      <w:bookmarkStart w:id="14167" w:name="_ETM_Q26_729599"/>
      <w:bookmarkStart w:id="14168" w:name="_ETM_Q26_730709"/>
      <w:bookmarkEnd w:id="14166"/>
      <w:bookmarkEnd w:id="14167"/>
      <w:bookmarkEnd w:id="14168"/>
      <w:r>
        <w:rPr>
          <w:rFonts w:hint="cs"/>
          <w:rtl/>
        </w:rPr>
        <w:t xml:space="preserve">אחרי </w:t>
      </w:r>
      <w:r>
        <w:rPr>
          <w:rtl/>
        </w:rPr>
        <w:t xml:space="preserve">שהוא </w:t>
      </w:r>
      <w:bookmarkStart w:id="14169" w:name="_ETM_Q26_730889"/>
      <w:bookmarkEnd w:id="14169"/>
      <w:r>
        <w:rPr>
          <w:rtl/>
        </w:rPr>
        <w:t xml:space="preserve">גם </w:t>
      </w:r>
      <w:bookmarkStart w:id="14170" w:name="_ETM_Q26_731069"/>
      <w:bookmarkEnd w:id="14170"/>
      <w:r>
        <w:rPr>
          <w:rtl/>
        </w:rPr>
        <w:t xml:space="preserve">כתב </w:t>
      </w:r>
      <w:bookmarkStart w:id="14171" w:name="_ETM_Q26_731519"/>
      <w:bookmarkEnd w:id="14171"/>
      <w:r>
        <w:rPr>
          <w:rtl/>
        </w:rPr>
        <w:t xml:space="preserve">שני </w:t>
      </w:r>
      <w:bookmarkStart w:id="14172" w:name="_ETM_Q26_731760"/>
      <w:bookmarkEnd w:id="14172"/>
      <w:r>
        <w:rPr>
          <w:rtl/>
        </w:rPr>
        <w:t>ספרים</w:t>
      </w:r>
      <w:r>
        <w:rPr>
          <w:rFonts w:hint="cs"/>
          <w:rtl/>
        </w:rPr>
        <w:t>,</w:t>
      </w:r>
      <w:r>
        <w:rPr>
          <w:rtl/>
        </w:rPr>
        <w:t xml:space="preserve"> </w:t>
      </w:r>
      <w:bookmarkStart w:id="14173" w:name="_ETM_Q26_732559"/>
      <w:bookmarkEnd w:id="14173"/>
      <w:r>
        <w:rPr>
          <w:rtl/>
        </w:rPr>
        <w:t xml:space="preserve">חבל </w:t>
      </w:r>
      <w:bookmarkStart w:id="14174" w:name="_ETM_Q26_732890"/>
      <w:bookmarkStart w:id="14175" w:name="_ETM_Q26_733280"/>
      <w:bookmarkEnd w:id="14174"/>
      <w:bookmarkEnd w:id="14175"/>
      <w:r>
        <w:rPr>
          <w:rtl/>
        </w:rPr>
        <w:t xml:space="preserve">שהספר </w:t>
      </w:r>
      <w:bookmarkStart w:id="14176" w:name="_ETM_Q26_733790"/>
      <w:bookmarkEnd w:id="14176"/>
      <w:r>
        <w:rPr>
          <w:rtl/>
        </w:rPr>
        <w:t>הבא</w:t>
      </w:r>
      <w:r>
        <w:rPr>
          <w:rFonts w:hint="cs"/>
          <w:rtl/>
        </w:rPr>
        <w:t xml:space="preserve"> </w:t>
      </w:r>
      <w:bookmarkStart w:id="14177" w:name="_ETM_Q26_735154"/>
      <w:bookmarkEnd w:id="14177"/>
      <w:r>
        <w:rPr>
          <w:rFonts w:hint="cs"/>
          <w:rtl/>
        </w:rPr>
        <w:t>–</w:t>
      </w:r>
      <w:r>
        <w:rPr>
          <w:rtl/>
        </w:rPr>
        <w:t xml:space="preserve"> </w:t>
      </w:r>
      <w:bookmarkStart w:id="14178" w:name="_ETM_Q26_734120"/>
      <w:bookmarkEnd w:id="14178"/>
      <w:r>
        <w:rPr>
          <w:rtl/>
        </w:rPr>
        <w:t xml:space="preserve">אני </w:t>
      </w:r>
      <w:bookmarkStart w:id="14179" w:name="_ETM_Q26_734269"/>
      <w:bookmarkEnd w:id="14179"/>
      <w:r>
        <w:rPr>
          <w:rtl/>
        </w:rPr>
        <w:t xml:space="preserve">ממליצה </w:t>
      </w:r>
      <w:bookmarkStart w:id="14180" w:name="_ETM_Q26_734689"/>
      <w:bookmarkEnd w:id="14180"/>
      <w:r>
        <w:rPr>
          <w:rtl/>
        </w:rPr>
        <w:t>ל</w:t>
      </w:r>
      <w:r>
        <w:rPr>
          <w:rFonts w:hint="cs"/>
          <w:rtl/>
        </w:rPr>
        <w:t xml:space="preserve">יושב-ראש </w:t>
      </w:r>
      <w:bookmarkStart w:id="14181" w:name="_ETM_Q26_734780"/>
      <w:bookmarkStart w:id="14182" w:name="_ETM_Q26_735459"/>
      <w:bookmarkEnd w:id="14181"/>
      <w:bookmarkEnd w:id="14182"/>
      <w:r>
        <w:rPr>
          <w:rtl/>
        </w:rPr>
        <w:t xml:space="preserve">שיכתוב </w:t>
      </w:r>
      <w:bookmarkStart w:id="14183" w:name="_ETM_Q26_735989"/>
      <w:bookmarkEnd w:id="14183"/>
      <w:r>
        <w:rPr>
          <w:rtl/>
        </w:rPr>
        <w:t xml:space="preserve">איך </w:t>
      </w:r>
      <w:bookmarkStart w:id="14184" w:name="_ETM_Q26_736229"/>
      <w:bookmarkEnd w:id="14184"/>
      <w:r>
        <w:rPr>
          <w:rtl/>
        </w:rPr>
        <w:t xml:space="preserve">כובשים </w:t>
      </w:r>
      <w:bookmarkStart w:id="14185" w:name="_ETM_Q26_736679"/>
      <w:bookmarkEnd w:id="14185"/>
      <w:r>
        <w:rPr>
          <w:rtl/>
        </w:rPr>
        <w:t xml:space="preserve">ועדה </w:t>
      </w:r>
      <w:bookmarkStart w:id="14186" w:name="_ETM_Q26_736949"/>
      <w:bookmarkEnd w:id="14186"/>
      <w:r>
        <w:rPr>
          <w:rtl/>
        </w:rPr>
        <w:t>בכנסת</w:t>
      </w:r>
      <w:r>
        <w:rPr>
          <w:rFonts w:hint="cs"/>
          <w:rtl/>
        </w:rPr>
        <w:t>,</w:t>
      </w:r>
      <w:r>
        <w:rPr>
          <w:rtl/>
        </w:rPr>
        <w:t xml:space="preserve"> </w:t>
      </w:r>
      <w:bookmarkStart w:id="14187" w:name="_ETM_Q26_737520"/>
      <w:bookmarkEnd w:id="14187"/>
      <w:r>
        <w:rPr>
          <w:rtl/>
        </w:rPr>
        <w:t xml:space="preserve">תודה </w:t>
      </w:r>
      <w:bookmarkStart w:id="14188" w:name="_ETM_Q26_737759"/>
      <w:bookmarkEnd w:id="14188"/>
      <w:r>
        <w:rPr>
          <w:rtl/>
        </w:rPr>
        <w:t>רבה</w:t>
      </w:r>
      <w:r>
        <w:rPr>
          <w:rFonts w:hint="cs"/>
          <w:rtl/>
        </w:rPr>
        <w:t>.</w:t>
      </w:r>
    </w:p>
    <w:p w:rsidR="000F4DFE" w:rsidRDefault="000F4DFE" w:rsidP="0060609B">
      <w:pPr>
        <w:rPr>
          <w:rtl/>
        </w:rPr>
      </w:pPr>
    </w:p>
    <w:p w:rsidR="000F4DFE" w:rsidRDefault="000F4DFE" w:rsidP="0060609B">
      <w:pPr>
        <w:pStyle w:val="af6"/>
        <w:keepNext/>
        <w:rPr>
          <w:rtl/>
        </w:rPr>
      </w:pPr>
      <w:r w:rsidRPr="00974908">
        <w:rPr>
          <w:rStyle w:val="TagStyle"/>
          <w:rtl/>
        </w:rPr>
        <w:t xml:space="preserve"> &lt;&lt; יור &gt;&gt; </w:t>
      </w:r>
      <w:r>
        <w:rPr>
          <w:rtl/>
        </w:rPr>
        <w:t>היו"ר ישראל אייכלר:</w:t>
      </w:r>
      <w:r w:rsidRPr="0097490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4189" w:name="_ETM_Q26_737970"/>
      <w:bookmarkEnd w:id="14189"/>
      <w:r>
        <w:rPr>
          <w:rtl/>
        </w:rPr>
        <w:t xml:space="preserve">תודה </w:t>
      </w:r>
      <w:bookmarkStart w:id="14190" w:name="_ETM_Q26_738270"/>
      <w:bookmarkEnd w:id="14190"/>
      <w:r>
        <w:rPr>
          <w:rtl/>
        </w:rPr>
        <w:t>רבה</w:t>
      </w:r>
      <w:r>
        <w:rPr>
          <w:rFonts w:hint="cs"/>
          <w:rtl/>
        </w:rPr>
        <w:t>.</w:t>
      </w:r>
      <w:r>
        <w:rPr>
          <w:rtl/>
        </w:rPr>
        <w:t xml:space="preserve"> </w:t>
      </w:r>
      <w:bookmarkStart w:id="14191" w:name="_ETM_Q26_739020"/>
      <w:bookmarkEnd w:id="14191"/>
      <w:r>
        <w:rPr>
          <w:rtl/>
        </w:rPr>
        <w:t xml:space="preserve">יש </w:t>
      </w:r>
      <w:bookmarkStart w:id="14192" w:name="_ETM_Q26_739320"/>
      <w:bookmarkEnd w:id="14192"/>
      <w:r>
        <w:rPr>
          <w:rtl/>
        </w:rPr>
        <w:t>ל</w:t>
      </w:r>
      <w:r>
        <w:rPr>
          <w:rFonts w:hint="cs"/>
          <w:rtl/>
        </w:rPr>
        <w:t xml:space="preserve">ו </w:t>
      </w:r>
      <w:r>
        <w:rPr>
          <w:rtl/>
        </w:rPr>
        <w:t xml:space="preserve">ספר </w:t>
      </w:r>
      <w:bookmarkStart w:id="14193" w:name="_ETM_Q26_739800"/>
      <w:bookmarkEnd w:id="14193"/>
      <w:r>
        <w:rPr>
          <w:rtl/>
        </w:rPr>
        <w:t xml:space="preserve">מצוין </w:t>
      </w:r>
      <w:bookmarkStart w:id="14194" w:name="_ETM_Q26_740309"/>
      <w:bookmarkEnd w:id="14194"/>
      <w:r>
        <w:rPr>
          <w:rtl/>
        </w:rPr>
        <w:t xml:space="preserve">שנקרא </w:t>
      </w:r>
      <w:bookmarkStart w:id="14195" w:name="_ETM_Q26_740610"/>
      <w:bookmarkEnd w:id="14195"/>
      <w:r>
        <w:rPr>
          <w:rFonts w:hint="cs"/>
          <w:rtl/>
        </w:rPr>
        <w:t>"</w:t>
      </w:r>
      <w:r>
        <w:rPr>
          <w:rtl/>
        </w:rPr>
        <w:t xml:space="preserve">מפלגת </w:t>
      </w:r>
      <w:bookmarkStart w:id="14196" w:name="_ETM_Q26_741090"/>
      <w:bookmarkEnd w:id="14196"/>
      <w:r>
        <w:rPr>
          <w:rtl/>
        </w:rPr>
        <w:t>הבג"ץ</w:t>
      </w:r>
      <w:r>
        <w:rPr>
          <w:rFonts w:hint="cs"/>
          <w:rtl/>
        </w:rPr>
        <w:t>".</w:t>
      </w:r>
      <w:bookmarkStart w:id="14197" w:name="_ETM_Q26_738894"/>
      <w:bookmarkEnd w:id="14197"/>
    </w:p>
    <w:p w:rsidR="000F4DFE" w:rsidRDefault="000F4DFE" w:rsidP="0060609B">
      <w:pPr>
        <w:rPr>
          <w:rtl/>
        </w:rPr>
      </w:pPr>
      <w:bookmarkStart w:id="14198" w:name="_ETM_Q26_738952"/>
      <w:bookmarkEnd w:id="14198"/>
    </w:p>
    <w:p w:rsidR="000F4DFE" w:rsidRDefault="000F4DFE" w:rsidP="0060609B">
      <w:pPr>
        <w:pStyle w:val="af5"/>
        <w:keepNext/>
        <w:rPr>
          <w:rtl/>
        </w:rPr>
      </w:pPr>
      <w:bookmarkStart w:id="14199" w:name="ET_interruption_5300_16"/>
      <w:r w:rsidRPr="00C85583">
        <w:rPr>
          <w:rStyle w:val="TagStyle"/>
          <w:rtl/>
        </w:rPr>
        <w:t xml:space="preserve"> &lt;&lt; קריאה &gt;&gt; </w:t>
      </w:r>
      <w:r>
        <w:rPr>
          <w:rtl/>
        </w:rPr>
        <w:t>מירב בן ארי (יש עתיד):</w:t>
      </w:r>
      <w:r w:rsidRPr="00C85583">
        <w:rPr>
          <w:rStyle w:val="TagStyle"/>
          <w:rtl/>
        </w:rPr>
        <w:t xml:space="preserve"> &lt;&lt; קריאה &gt;&gt;</w:t>
      </w:r>
      <w:r>
        <w:rPr>
          <w:rtl/>
        </w:rPr>
        <w:t xml:space="preserve"> </w:t>
      </w:r>
      <w:bookmarkEnd w:id="14199"/>
    </w:p>
    <w:p w:rsidR="000F4DFE" w:rsidRDefault="000F4DFE" w:rsidP="0060609B">
      <w:pPr>
        <w:pStyle w:val="KeepWithNext"/>
        <w:rPr>
          <w:rtl/>
        </w:rPr>
      </w:pPr>
    </w:p>
    <w:p w:rsidR="000F4DFE" w:rsidRDefault="000F4DFE" w:rsidP="0060609B">
      <w:pPr>
        <w:rPr>
          <w:rtl/>
        </w:rPr>
      </w:pPr>
      <w:r>
        <w:rPr>
          <w:rFonts w:hint="cs"/>
          <w:rtl/>
        </w:rPr>
        <w:t>הספר השלישי יהיה על</w:t>
      </w:r>
      <w:bookmarkStart w:id="14200" w:name="_ETM_Q26_741315"/>
      <w:bookmarkEnd w:id="14200"/>
      <w:r>
        <w:rPr>
          <w:rFonts w:hint="cs"/>
          <w:rtl/>
        </w:rPr>
        <w:t xml:space="preserve"> איך משתקים ועדה בכנסת.</w:t>
      </w:r>
    </w:p>
    <w:p w:rsidR="000F4DFE" w:rsidRDefault="000F4DFE" w:rsidP="0060609B">
      <w:pPr>
        <w:rPr>
          <w:rtl/>
        </w:rPr>
      </w:pPr>
    </w:p>
    <w:p w:rsidR="000F4DFE" w:rsidRDefault="000F4DFE" w:rsidP="0060609B">
      <w:pPr>
        <w:pStyle w:val="af6"/>
        <w:keepNext/>
        <w:rPr>
          <w:rtl/>
        </w:rPr>
      </w:pPr>
      <w:bookmarkStart w:id="14201" w:name="ET_yor_6129_17"/>
      <w:r w:rsidRPr="00C85583">
        <w:rPr>
          <w:rStyle w:val="TagStyle"/>
          <w:rtl/>
        </w:rPr>
        <w:t xml:space="preserve"> &lt;&lt; יור &gt;&gt; </w:t>
      </w:r>
      <w:r>
        <w:rPr>
          <w:rtl/>
        </w:rPr>
        <w:t>היו"ר ישראל אייכלר:</w:t>
      </w:r>
      <w:r w:rsidRPr="00C85583">
        <w:rPr>
          <w:rStyle w:val="TagStyle"/>
          <w:rtl/>
        </w:rPr>
        <w:t xml:space="preserve"> &lt;&lt; יור &gt;&gt;</w:t>
      </w:r>
      <w:r>
        <w:rPr>
          <w:rtl/>
        </w:rPr>
        <w:t xml:space="preserve"> </w:t>
      </w:r>
      <w:bookmarkEnd w:id="14201"/>
    </w:p>
    <w:p w:rsidR="000F4DFE" w:rsidRDefault="000F4DFE" w:rsidP="0060609B">
      <w:pPr>
        <w:pStyle w:val="KeepWithNext"/>
        <w:rPr>
          <w:rtl/>
        </w:rPr>
      </w:pPr>
    </w:p>
    <w:p w:rsidR="000F4DFE" w:rsidRDefault="000F4DFE" w:rsidP="0060609B">
      <w:pPr>
        <w:rPr>
          <w:rtl/>
        </w:rPr>
      </w:pPr>
      <w:r>
        <w:rPr>
          <w:rFonts w:hint="cs"/>
          <w:rtl/>
        </w:rPr>
        <w:t xml:space="preserve">אני רק נותן לו את הקרדיט לספר </w:t>
      </w:r>
      <w:bookmarkStart w:id="14202" w:name="_ETM_Q26_745664"/>
      <w:bookmarkEnd w:id="14202"/>
      <w:r>
        <w:rPr>
          <w:rFonts w:hint="cs"/>
          <w:rtl/>
        </w:rPr>
        <w:t>שלו, "מפלגת הבג"ץ".</w:t>
      </w:r>
      <w:bookmarkStart w:id="14203" w:name="_ETM_Q26_746579"/>
      <w:bookmarkEnd w:id="14203"/>
    </w:p>
    <w:p w:rsidR="000F4DFE" w:rsidRDefault="000F4DFE" w:rsidP="0060609B">
      <w:pPr>
        <w:rPr>
          <w:rtl/>
        </w:rPr>
      </w:pPr>
      <w:bookmarkStart w:id="14204" w:name="_ETM_Q26_746646"/>
      <w:bookmarkEnd w:id="14204"/>
    </w:p>
    <w:p w:rsidR="000F4DFE" w:rsidRDefault="000F4DFE" w:rsidP="0060609B">
      <w:pPr>
        <w:pStyle w:val="af5"/>
        <w:keepNext/>
        <w:rPr>
          <w:rtl/>
        </w:rPr>
      </w:pPr>
      <w:bookmarkStart w:id="14205" w:name="ET_interruption_5084_18"/>
      <w:r w:rsidRPr="00C85583">
        <w:rPr>
          <w:rStyle w:val="TagStyle"/>
          <w:rtl/>
        </w:rPr>
        <w:t xml:space="preserve"> &lt;&lt; קריאה &gt;&gt; </w:t>
      </w:r>
      <w:r>
        <w:rPr>
          <w:rtl/>
        </w:rPr>
        <w:t>מיקי לוי (יש עתיד):</w:t>
      </w:r>
      <w:r w:rsidRPr="00C85583">
        <w:rPr>
          <w:rStyle w:val="TagStyle"/>
          <w:rtl/>
        </w:rPr>
        <w:t xml:space="preserve"> &lt;&lt; קריאה &gt;&gt;</w:t>
      </w:r>
      <w:r>
        <w:rPr>
          <w:rtl/>
        </w:rPr>
        <w:t xml:space="preserve"> </w:t>
      </w:r>
      <w:bookmarkEnd w:id="14205"/>
    </w:p>
    <w:p w:rsidR="000F4DFE" w:rsidRDefault="000F4DFE" w:rsidP="0060609B">
      <w:pPr>
        <w:pStyle w:val="KeepWithNext"/>
        <w:rPr>
          <w:rtl/>
        </w:rPr>
      </w:pPr>
    </w:p>
    <w:p w:rsidR="000F4DFE" w:rsidRDefault="000F4DFE" w:rsidP="0060609B">
      <w:pPr>
        <w:rPr>
          <w:rtl/>
        </w:rPr>
      </w:pPr>
      <w:r>
        <w:rPr>
          <w:rFonts w:hint="cs"/>
          <w:rtl/>
        </w:rPr>
        <w:t>קראת אותו, אדוני?</w:t>
      </w:r>
    </w:p>
    <w:p w:rsidR="000F4DFE" w:rsidRDefault="000F4DFE" w:rsidP="0060609B">
      <w:pPr>
        <w:rPr>
          <w:rtl/>
        </w:rPr>
      </w:pPr>
      <w:bookmarkStart w:id="14206" w:name="_ETM_Q26_743645"/>
      <w:bookmarkStart w:id="14207" w:name="_ETM_Q26_743765"/>
      <w:bookmarkEnd w:id="14206"/>
      <w:bookmarkEnd w:id="14207"/>
    </w:p>
    <w:p w:rsidR="000F4DFE" w:rsidRDefault="000F4DFE" w:rsidP="0060609B">
      <w:pPr>
        <w:pStyle w:val="af5"/>
        <w:keepNext/>
        <w:rPr>
          <w:rtl/>
        </w:rPr>
      </w:pPr>
      <w:bookmarkStart w:id="14208" w:name="ET_interruption_5300_19"/>
      <w:r w:rsidRPr="00C85583">
        <w:rPr>
          <w:rStyle w:val="TagStyle"/>
          <w:rtl/>
        </w:rPr>
        <w:t xml:space="preserve"> &lt;&lt; קריאה &gt;&gt; </w:t>
      </w:r>
      <w:r>
        <w:rPr>
          <w:rtl/>
        </w:rPr>
        <w:t>מירב בן ארי (יש עתיד):</w:t>
      </w:r>
      <w:r w:rsidRPr="00C85583">
        <w:rPr>
          <w:rStyle w:val="TagStyle"/>
          <w:rtl/>
        </w:rPr>
        <w:t xml:space="preserve"> &lt;&lt; קריאה &gt;&gt;</w:t>
      </w:r>
      <w:r>
        <w:rPr>
          <w:rtl/>
        </w:rPr>
        <w:t xml:space="preserve"> </w:t>
      </w:r>
      <w:bookmarkEnd w:id="14208"/>
    </w:p>
    <w:p w:rsidR="000F4DFE" w:rsidRDefault="000F4DFE" w:rsidP="0060609B">
      <w:pPr>
        <w:pStyle w:val="KeepWithNext"/>
        <w:rPr>
          <w:rtl/>
        </w:rPr>
      </w:pPr>
    </w:p>
    <w:p w:rsidR="000F4DFE" w:rsidRDefault="000F4DFE" w:rsidP="0060609B">
      <w:pPr>
        <w:rPr>
          <w:rtl/>
        </w:rPr>
      </w:pPr>
      <w:bookmarkStart w:id="14209" w:name="_ETM_Q26_746745"/>
      <w:bookmarkEnd w:id="14209"/>
      <w:r>
        <w:rPr>
          <w:rFonts w:hint="cs"/>
          <w:rtl/>
        </w:rPr>
        <w:t>קראת אותו?</w:t>
      </w:r>
      <w:r>
        <w:rPr>
          <w:rtl/>
        </w:rPr>
        <w:t xml:space="preserve"> </w:t>
      </w:r>
      <w:bookmarkStart w:id="14210" w:name="_ETM_Q26_744340"/>
      <w:bookmarkStart w:id="14211" w:name="_ETM_Q26_748712"/>
      <w:bookmarkEnd w:id="14210"/>
      <w:bookmarkEnd w:id="14211"/>
    </w:p>
    <w:p w:rsidR="000F4DFE" w:rsidRDefault="000F4DFE" w:rsidP="0060609B">
      <w:pPr>
        <w:rPr>
          <w:rtl/>
        </w:rPr>
      </w:pPr>
      <w:bookmarkStart w:id="14212" w:name="_ETM_Q26_748776"/>
      <w:bookmarkEnd w:id="14212"/>
    </w:p>
    <w:p w:rsidR="000F4DFE" w:rsidRDefault="000F4DFE" w:rsidP="0060609B">
      <w:pPr>
        <w:pStyle w:val="af6"/>
        <w:keepNext/>
        <w:rPr>
          <w:rtl/>
        </w:rPr>
      </w:pPr>
      <w:bookmarkStart w:id="14213" w:name="ET_yor_6129_20"/>
      <w:r w:rsidRPr="00A506B4">
        <w:rPr>
          <w:rStyle w:val="TagStyle"/>
          <w:rtl/>
        </w:rPr>
        <w:t xml:space="preserve"> &lt;&lt; יור &gt;&gt; </w:t>
      </w:r>
      <w:r>
        <w:rPr>
          <w:rtl/>
        </w:rPr>
        <w:t>היו"ר ישראל אייכלר:</w:t>
      </w:r>
      <w:r w:rsidRPr="00A506B4">
        <w:rPr>
          <w:rStyle w:val="TagStyle"/>
          <w:rtl/>
        </w:rPr>
        <w:t xml:space="preserve"> &lt;&lt; יור &gt;&gt;</w:t>
      </w:r>
      <w:r>
        <w:rPr>
          <w:rtl/>
        </w:rPr>
        <w:t xml:space="preserve"> </w:t>
      </w:r>
      <w:bookmarkEnd w:id="14213"/>
    </w:p>
    <w:p w:rsidR="000F4DFE" w:rsidRDefault="000F4DFE" w:rsidP="0060609B">
      <w:pPr>
        <w:pStyle w:val="KeepWithNext"/>
        <w:rPr>
          <w:rtl/>
        </w:rPr>
      </w:pPr>
    </w:p>
    <w:p w:rsidR="000F4DFE" w:rsidRDefault="000F4DFE" w:rsidP="0060609B">
      <w:pPr>
        <w:rPr>
          <w:rtl/>
        </w:rPr>
      </w:pPr>
      <w:bookmarkStart w:id="14214" w:name="_ETM_Q26_750461"/>
      <w:bookmarkEnd w:id="14214"/>
      <w:r>
        <w:rPr>
          <w:rFonts w:hint="cs"/>
          <w:rtl/>
        </w:rPr>
        <w:t xml:space="preserve">אני אקרא לך בשיא </w:t>
      </w:r>
      <w:bookmarkStart w:id="14215" w:name="_ETM_Q26_748211"/>
      <w:bookmarkEnd w:id="14215"/>
      <w:r>
        <w:rPr>
          <w:rFonts w:hint="cs"/>
          <w:rtl/>
        </w:rPr>
        <w:t xml:space="preserve">הכבוד - - - </w:t>
      </w:r>
    </w:p>
    <w:p w:rsidR="000F4DFE" w:rsidRDefault="000F4DFE" w:rsidP="0060609B">
      <w:pPr>
        <w:rPr>
          <w:rtl/>
        </w:rPr>
      </w:pPr>
      <w:bookmarkStart w:id="14216" w:name="_ETM_Q26_750563"/>
      <w:bookmarkStart w:id="14217" w:name="_ETM_Q26_750610"/>
      <w:bookmarkEnd w:id="14216"/>
      <w:bookmarkEnd w:id="14217"/>
    </w:p>
    <w:p w:rsidR="000F4DFE" w:rsidRDefault="000F4DFE" w:rsidP="0060609B">
      <w:pPr>
        <w:pStyle w:val="af5"/>
        <w:keepNext/>
        <w:rPr>
          <w:rtl/>
        </w:rPr>
      </w:pPr>
      <w:r w:rsidRPr="00A506B4">
        <w:rPr>
          <w:rStyle w:val="TagStyle"/>
          <w:rtl/>
        </w:rPr>
        <w:lastRenderedPageBreak/>
        <w:t xml:space="preserve"> &lt;&lt; קריאה &gt;&gt; </w:t>
      </w:r>
      <w:r>
        <w:rPr>
          <w:rtl/>
        </w:rPr>
        <w:t>מיקי לוי (יש עתיד):</w:t>
      </w:r>
      <w:r w:rsidRPr="00A506B4">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bookmarkStart w:id="14218" w:name="_ETM_Q26_754301"/>
      <w:bookmarkEnd w:id="14218"/>
      <w:r>
        <w:rPr>
          <w:rFonts w:hint="cs"/>
          <w:rtl/>
        </w:rPr>
        <w:t xml:space="preserve">אתה יודע איזה רעיונות מטורפים </w:t>
      </w:r>
      <w:bookmarkStart w:id="14219" w:name="_ETM_Q26_750127"/>
      <w:bookmarkEnd w:id="14219"/>
      <w:r>
        <w:rPr>
          <w:rFonts w:hint="cs"/>
          <w:rtl/>
        </w:rPr>
        <w:t xml:space="preserve">יש שם? </w:t>
      </w:r>
    </w:p>
    <w:p w:rsidR="000F4DFE" w:rsidRDefault="000F4DFE" w:rsidP="0060609B">
      <w:pPr>
        <w:rPr>
          <w:rtl/>
        </w:rPr>
      </w:pPr>
      <w:bookmarkStart w:id="14220" w:name="_ETM_Q26_754783"/>
      <w:bookmarkStart w:id="14221" w:name="_ETM_Q26_754841"/>
      <w:bookmarkEnd w:id="14220"/>
      <w:bookmarkEnd w:id="14221"/>
    </w:p>
    <w:p w:rsidR="000F4DFE" w:rsidRDefault="000F4DFE" w:rsidP="0060609B">
      <w:pPr>
        <w:pStyle w:val="af5"/>
        <w:keepNext/>
        <w:rPr>
          <w:rtl/>
        </w:rPr>
      </w:pPr>
      <w:bookmarkStart w:id="14222" w:name="ET_interruption_5300_22"/>
      <w:r w:rsidRPr="00A506B4">
        <w:rPr>
          <w:rStyle w:val="TagStyle"/>
          <w:rtl/>
        </w:rPr>
        <w:t xml:space="preserve"> &lt;&lt; קריאה &gt;&gt; </w:t>
      </w:r>
      <w:r>
        <w:rPr>
          <w:rtl/>
        </w:rPr>
        <w:t>מירב בן ארי (יש עתיד):</w:t>
      </w:r>
      <w:r w:rsidRPr="00A506B4">
        <w:rPr>
          <w:rStyle w:val="TagStyle"/>
          <w:rtl/>
        </w:rPr>
        <w:t xml:space="preserve"> &lt;&lt; קריאה &gt;&gt;</w:t>
      </w:r>
      <w:r>
        <w:rPr>
          <w:rtl/>
        </w:rPr>
        <w:t xml:space="preserve"> </w:t>
      </w:r>
      <w:bookmarkEnd w:id="14222"/>
    </w:p>
    <w:p w:rsidR="000F4DFE" w:rsidRDefault="000F4DFE" w:rsidP="0060609B">
      <w:pPr>
        <w:pStyle w:val="KeepWithNext"/>
        <w:rPr>
          <w:rtl/>
        </w:rPr>
      </w:pPr>
    </w:p>
    <w:p w:rsidR="000F4DFE" w:rsidRDefault="000F4DFE" w:rsidP="0060609B">
      <w:pPr>
        <w:rPr>
          <w:rtl/>
        </w:rPr>
      </w:pPr>
      <w:r>
        <w:rPr>
          <w:rFonts w:hint="cs"/>
          <w:rtl/>
        </w:rPr>
        <w:t xml:space="preserve">תמשיך לקרוא בכתבי הקודש שלך, עדיף. </w:t>
      </w:r>
    </w:p>
    <w:p w:rsidR="000F4DFE" w:rsidRDefault="000F4DFE" w:rsidP="0060609B">
      <w:pPr>
        <w:rPr>
          <w:rtl/>
        </w:rPr>
      </w:pPr>
    </w:p>
    <w:p w:rsidR="000F4DFE" w:rsidRDefault="000F4DFE" w:rsidP="0060609B">
      <w:pPr>
        <w:pStyle w:val="af6"/>
        <w:keepNext/>
        <w:rPr>
          <w:rtl/>
        </w:rPr>
      </w:pPr>
      <w:bookmarkStart w:id="14223" w:name="ET_yor_6129_24"/>
      <w:r w:rsidRPr="008A04BA">
        <w:rPr>
          <w:rStyle w:val="TagStyle"/>
          <w:rtl/>
        </w:rPr>
        <w:t xml:space="preserve"> &lt;&lt; יור &gt;&gt; </w:t>
      </w:r>
      <w:r>
        <w:rPr>
          <w:rtl/>
        </w:rPr>
        <w:t>היו"ר ישראל אייכלר:</w:t>
      </w:r>
      <w:r w:rsidRPr="008A04BA">
        <w:rPr>
          <w:rStyle w:val="TagStyle"/>
          <w:rtl/>
        </w:rPr>
        <w:t xml:space="preserve"> &lt;&lt; יור &gt;&gt;</w:t>
      </w:r>
      <w:r>
        <w:rPr>
          <w:rtl/>
        </w:rPr>
        <w:t xml:space="preserve"> </w:t>
      </w:r>
      <w:bookmarkEnd w:id="14223"/>
    </w:p>
    <w:p w:rsidR="000F4DFE" w:rsidRDefault="000F4DFE" w:rsidP="0060609B">
      <w:pPr>
        <w:pStyle w:val="KeepWithNext"/>
        <w:rPr>
          <w:rtl/>
        </w:rPr>
      </w:pPr>
    </w:p>
    <w:p w:rsidR="000F4DFE" w:rsidRDefault="000F4DFE" w:rsidP="0060609B">
      <w:pPr>
        <w:rPr>
          <w:rtl/>
        </w:rPr>
      </w:pPr>
      <w:bookmarkStart w:id="14224" w:name="_ETM_Q26_759144"/>
      <w:bookmarkEnd w:id="14224"/>
      <w:r>
        <w:rPr>
          <w:rFonts w:hint="cs"/>
          <w:rtl/>
        </w:rPr>
        <w:t xml:space="preserve">אני קורא לחבר הכנסת מיקי לוי. </w:t>
      </w:r>
    </w:p>
    <w:p w:rsidR="000F4DFE" w:rsidRDefault="000F4DFE" w:rsidP="0060609B">
      <w:pPr>
        <w:rPr>
          <w:rtl/>
        </w:rPr>
      </w:pPr>
    </w:p>
    <w:p w:rsidR="000F4DFE" w:rsidRDefault="000F4DFE" w:rsidP="0060609B">
      <w:pPr>
        <w:pStyle w:val="af5"/>
        <w:keepNext/>
        <w:rPr>
          <w:rtl/>
        </w:rPr>
      </w:pPr>
      <w:bookmarkStart w:id="14225" w:name="ET_interruption_5084_23"/>
      <w:r w:rsidRPr="008A04BA">
        <w:rPr>
          <w:rStyle w:val="TagStyle"/>
          <w:rtl/>
        </w:rPr>
        <w:t xml:space="preserve"> &lt;&lt; קריאה &gt;&gt; </w:t>
      </w:r>
      <w:r>
        <w:rPr>
          <w:rtl/>
        </w:rPr>
        <w:t>מיקי לוי (יש עתיד):</w:t>
      </w:r>
      <w:r w:rsidRPr="008A04BA">
        <w:rPr>
          <w:rStyle w:val="TagStyle"/>
          <w:rtl/>
        </w:rPr>
        <w:t xml:space="preserve"> &lt;&lt; קריאה &gt;&gt;</w:t>
      </w:r>
      <w:r>
        <w:rPr>
          <w:rtl/>
        </w:rPr>
        <w:t xml:space="preserve"> </w:t>
      </w:r>
      <w:bookmarkEnd w:id="14225"/>
    </w:p>
    <w:p w:rsidR="000F4DFE" w:rsidRDefault="000F4DFE" w:rsidP="0060609B">
      <w:pPr>
        <w:pStyle w:val="KeepWithNext"/>
        <w:rPr>
          <w:rtl/>
        </w:rPr>
      </w:pPr>
    </w:p>
    <w:p w:rsidR="000F4DFE" w:rsidRDefault="000F4DFE" w:rsidP="0060609B">
      <w:pPr>
        <w:rPr>
          <w:rtl/>
        </w:rPr>
      </w:pPr>
      <w:r>
        <w:rPr>
          <w:rFonts w:hint="cs"/>
          <w:rtl/>
        </w:rPr>
        <w:t xml:space="preserve">כתבי הקודש </w:t>
      </w:r>
      <w:bookmarkStart w:id="14226" w:name="_ETM_Q26_754303"/>
      <w:bookmarkEnd w:id="14226"/>
      <w:r>
        <w:rPr>
          <w:rFonts w:hint="cs"/>
          <w:rtl/>
        </w:rPr>
        <w:t xml:space="preserve">יותר חשובים. </w:t>
      </w:r>
      <w:bookmarkStart w:id="14227" w:name="_ETM_Q26_757664"/>
      <w:bookmarkEnd w:id="14227"/>
    </w:p>
    <w:p w:rsidR="000F4DFE" w:rsidRDefault="000F4DFE" w:rsidP="0060609B">
      <w:pPr>
        <w:rPr>
          <w:rtl/>
        </w:rPr>
      </w:pPr>
      <w:bookmarkStart w:id="14228" w:name="_ETM_Q26_756563"/>
      <w:bookmarkStart w:id="14229" w:name="_ETM_Q26_756647"/>
      <w:bookmarkEnd w:id="14228"/>
      <w:bookmarkEnd w:id="14229"/>
    </w:p>
    <w:p w:rsidR="000F4DFE" w:rsidRDefault="000F4DFE" w:rsidP="0060609B">
      <w:pPr>
        <w:pStyle w:val="af5"/>
        <w:keepNext/>
        <w:rPr>
          <w:rtl/>
        </w:rPr>
      </w:pPr>
      <w:bookmarkStart w:id="14230" w:name="ET_interruption_5300_23"/>
      <w:r w:rsidRPr="00A62E31">
        <w:rPr>
          <w:rStyle w:val="TagStyle"/>
          <w:rtl/>
        </w:rPr>
        <w:t xml:space="preserve"> &lt;&lt; קריאה &gt;&gt; </w:t>
      </w:r>
      <w:r>
        <w:rPr>
          <w:rtl/>
        </w:rPr>
        <w:t>מירב בן ארי (יש עתיד):</w:t>
      </w:r>
      <w:r w:rsidRPr="00A62E31">
        <w:rPr>
          <w:rStyle w:val="TagStyle"/>
          <w:rtl/>
        </w:rPr>
        <w:t xml:space="preserve"> &lt;&lt; קריאה &gt;&gt;</w:t>
      </w:r>
      <w:r>
        <w:rPr>
          <w:rtl/>
        </w:rPr>
        <w:t xml:space="preserve"> </w:t>
      </w:r>
      <w:bookmarkEnd w:id="14230"/>
    </w:p>
    <w:p w:rsidR="000F4DFE" w:rsidRDefault="000F4DFE" w:rsidP="0060609B">
      <w:pPr>
        <w:pStyle w:val="KeepWithNext"/>
        <w:rPr>
          <w:rtl/>
          <w:lang w:eastAsia="he-IL"/>
        </w:rPr>
      </w:pPr>
    </w:p>
    <w:p w:rsidR="000F4DFE" w:rsidRPr="00A62E31" w:rsidRDefault="000F4DFE" w:rsidP="0060609B">
      <w:pPr>
        <w:rPr>
          <w:rtl/>
          <w:lang w:eastAsia="he-IL"/>
        </w:rPr>
      </w:pPr>
      <w:bookmarkStart w:id="14231" w:name="_ETM_Q26_761940"/>
      <w:bookmarkEnd w:id="14231"/>
      <w:r>
        <w:rPr>
          <w:rFonts w:hint="cs"/>
          <w:rtl/>
          <w:lang w:eastAsia="he-IL"/>
        </w:rPr>
        <w:t>עדיף.</w:t>
      </w:r>
    </w:p>
    <w:p w:rsidR="000F4DFE" w:rsidRDefault="000F4DFE" w:rsidP="0060609B">
      <w:pPr>
        <w:rPr>
          <w:rtl/>
        </w:rPr>
      </w:pPr>
      <w:bookmarkStart w:id="14232" w:name="_ETM_Q26_755710"/>
      <w:bookmarkStart w:id="14233" w:name="_ETM_Q26_755778"/>
      <w:bookmarkEnd w:id="14232"/>
      <w:bookmarkEnd w:id="14233"/>
    </w:p>
    <w:p w:rsidR="000F4DFE" w:rsidRDefault="000F4DFE" w:rsidP="0060609B">
      <w:pPr>
        <w:pStyle w:val="af6"/>
        <w:keepNext/>
        <w:rPr>
          <w:rtl/>
        </w:rPr>
      </w:pPr>
      <w:bookmarkStart w:id="14234" w:name="ET_yor_6129_25"/>
      <w:r w:rsidRPr="008A04BA">
        <w:rPr>
          <w:rStyle w:val="TagStyle"/>
          <w:rtl/>
        </w:rPr>
        <w:t xml:space="preserve"> &lt;&lt; יור &gt;&gt; </w:t>
      </w:r>
      <w:r>
        <w:rPr>
          <w:rtl/>
        </w:rPr>
        <w:t>היו"ר ישראל אייכלר:</w:t>
      </w:r>
      <w:r w:rsidRPr="008A04BA">
        <w:rPr>
          <w:rStyle w:val="TagStyle"/>
          <w:rtl/>
        </w:rPr>
        <w:t xml:space="preserve"> &lt;&lt; יור &gt;&gt;</w:t>
      </w:r>
      <w:r>
        <w:rPr>
          <w:rtl/>
        </w:rPr>
        <w:t xml:space="preserve"> </w:t>
      </w:r>
      <w:bookmarkEnd w:id="14234"/>
    </w:p>
    <w:p w:rsidR="000F4DFE" w:rsidRDefault="000F4DFE" w:rsidP="0060609B">
      <w:pPr>
        <w:pStyle w:val="KeepWithNext"/>
        <w:rPr>
          <w:rtl/>
        </w:rPr>
      </w:pPr>
    </w:p>
    <w:p w:rsidR="000F4DFE" w:rsidRDefault="000F4DFE" w:rsidP="0060609B">
      <w:pPr>
        <w:rPr>
          <w:rtl/>
        </w:rPr>
      </w:pPr>
      <w:bookmarkStart w:id="14235" w:name="_ETM_Q26_757582"/>
      <w:bookmarkEnd w:id="14235"/>
      <w:r>
        <w:rPr>
          <w:rFonts w:hint="cs"/>
          <w:rtl/>
        </w:rPr>
        <w:t xml:space="preserve">זה בוודאי </w:t>
      </w:r>
      <w:bookmarkStart w:id="14236" w:name="_ETM_Q26_761493"/>
      <w:bookmarkEnd w:id="14236"/>
      <w:r>
        <w:rPr>
          <w:rFonts w:hint="cs"/>
          <w:rtl/>
        </w:rPr>
        <w:t>טוב. חבר הכנסת מיקי לוי, בבקשה, בכבוד.</w:t>
      </w:r>
      <w:bookmarkStart w:id="14237" w:name="_ETM_Q26_770869"/>
      <w:bookmarkEnd w:id="14237"/>
    </w:p>
    <w:p w:rsidR="000F4DFE" w:rsidRPr="008A04BA" w:rsidRDefault="000F4DFE" w:rsidP="0060609B">
      <w:pPr>
        <w:rPr>
          <w:rtl/>
        </w:rPr>
      </w:pPr>
      <w:bookmarkStart w:id="14238" w:name="_ETM_Q26_772261"/>
      <w:bookmarkEnd w:id="14238"/>
    </w:p>
    <w:p w:rsidR="000F4DFE" w:rsidRDefault="000F4DFE" w:rsidP="0060609B">
      <w:pPr>
        <w:pStyle w:val="a4"/>
        <w:keepNext/>
        <w:rPr>
          <w:rtl/>
        </w:rPr>
      </w:pPr>
      <w:bookmarkStart w:id="14239" w:name="_ETM_Q26_757729"/>
      <w:bookmarkStart w:id="14240" w:name="ET_speaker_5084_2"/>
      <w:bookmarkEnd w:id="14239"/>
      <w:r w:rsidRPr="00DD6994">
        <w:rPr>
          <w:rStyle w:val="TagStyle"/>
          <w:rtl/>
        </w:rPr>
        <w:t xml:space="preserve">&lt;&lt; דובר &gt;&gt; </w:t>
      </w:r>
      <w:bookmarkStart w:id="14241" w:name="_Toc128474554"/>
      <w:bookmarkStart w:id="14242" w:name="_Toc128563760"/>
      <w:bookmarkStart w:id="14243" w:name="_Toc128564357"/>
      <w:r>
        <w:rPr>
          <w:rtl/>
        </w:rPr>
        <w:t>מיקי לוי (יש עתיד):</w:t>
      </w:r>
      <w:bookmarkEnd w:id="14241"/>
      <w:bookmarkEnd w:id="14242"/>
      <w:bookmarkEnd w:id="14243"/>
      <w:r w:rsidRPr="00DD6994">
        <w:rPr>
          <w:rStyle w:val="TagStyle"/>
          <w:rtl/>
        </w:rPr>
        <w:t xml:space="preserve"> &lt;&lt; דובר &gt;&gt;</w:t>
      </w:r>
      <w:r>
        <w:rPr>
          <w:rtl/>
        </w:rPr>
        <w:t xml:space="preserve">   </w:t>
      </w:r>
      <w:bookmarkEnd w:id="14240"/>
    </w:p>
    <w:p w:rsidR="000F4DFE" w:rsidRDefault="000F4DFE" w:rsidP="0060609B">
      <w:pPr>
        <w:pStyle w:val="KeepWithNext"/>
        <w:rPr>
          <w:rtl/>
        </w:rPr>
      </w:pPr>
    </w:p>
    <w:p w:rsidR="000F4DFE" w:rsidRDefault="000F4DFE" w:rsidP="0060609B">
      <w:pPr>
        <w:rPr>
          <w:rtl/>
        </w:rPr>
      </w:pPr>
      <w:r>
        <w:rPr>
          <w:rFonts w:hint="cs"/>
          <w:rtl/>
        </w:rPr>
        <w:t xml:space="preserve">אדוני היושב בראש, חבריי חברי הכנסת, כאוס </w:t>
      </w:r>
      <w:r>
        <w:rPr>
          <w:rFonts w:hint="eastAsia"/>
          <w:rtl/>
        </w:rPr>
        <w:t>–</w:t>
      </w:r>
      <w:r>
        <w:rPr>
          <w:rFonts w:hint="cs"/>
          <w:rtl/>
        </w:rPr>
        <w:t xml:space="preserve"> זה מה שאנחנו </w:t>
      </w:r>
      <w:r>
        <w:rPr>
          <w:rtl/>
        </w:rPr>
        <w:t xml:space="preserve">רואים </w:t>
      </w:r>
      <w:bookmarkStart w:id="14244" w:name="_ETM_Q27_180210"/>
      <w:bookmarkEnd w:id="14244"/>
      <w:r>
        <w:rPr>
          <w:rtl/>
        </w:rPr>
        <w:t xml:space="preserve">פה </w:t>
      </w:r>
      <w:bookmarkStart w:id="14245" w:name="_ETM_Q27_180420"/>
      <w:bookmarkEnd w:id="14245"/>
      <w:r>
        <w:rPr>
          <w:rtl/>
        </w:rPr>
        <w:t xml:space="preserve">בחודשים </w:t>
      </w:r>
      <w:bookmarkStart w:id="14246" w:name="_ETM_Q27_181110"/>
      <w:bookmarkEnd w:id="14246"/>
      <w:r>
        <w:rPr>
          <w:rtl/>
        </w:rPr>
        <w:t>האחרונים</w:t>
      </w:r>
      <w:bookmarkStart w:id="14247" w:name="_ETM_Q27_182570"/>
      <w:bookmarkEnd w:id="14247"/>
      <w:r>
        <w:rPr>
          <w:rFonts w:hint="cs"/>
          <w:rtl/>
        </w:rPr>
        <w:t xml:space="preserve">. </w:t>
      </w:r>
      <w:r>
        <w:rPr>
          <w:rtl/>
        </w:rPr>
        <w:t xml:space="preserve">עם </w:t>
      </w:r>
      <w:bookmarkStart w:id="14248" w:name="_ETM_Q27_182779"/>
      <w:bookmarkEnd w:id="14248"/>
      <w:r>
        <w:rPr>
          <w:rtl/>
        </w:rPr>
        <w:t xml:space="preserve">כל </w:t>
      </w:r>
      <w:bookmarkStart w:id="14249" w:name="_ETM_Q27_183149"/>
      <w:bookmarkEnd w:id="14249"/>
      <w:r>
        <w:rPr>
          <w:rtl/>
        </w:rPr>
        <w:t>ניסיוני</w:t>
      </w:r>
      <w:bookmarkStart w:id="14250" w:name="_ETM_Q27_189000"/>
      <w:bookmarkEnd w:id="14250"/>
      <w:r>
        <w:rPr>
          <w:rtl/>
        </w:rPr>
        <w:t xml:space="preserve"> </w:t>
      </w:r>
      <w:bookmarkStart w:id="14251" w:name="_ETM_Q27_184609"/>
      <w:bookmarkEnd w:id="14251"/>
      <w:r>
        <w:rPr>
          <w:rFonts w:hint="cs"/>
          <w:rtl/>
        </w:rPr>
        <w:t>ו</w:t>
      </w:r>
      <w:bookmarkStart w:id="14252" w:name="_ETM_Q27_193820"/>
      <w:bookmarkStart w:id="14253" w:name="_ETM_Q27_190181"/>
      <w:bookmarkStart w:id="14254" w:name="_ETM_Q27_186290"/>
      <w:bookmarkEnd w:id="14252"/>
      <w:bookmarkEnd w:id="14253"/>
      <w:bookmarkEnd w:id="14254"/>
      <w:r>
        <w:rPr>
          <w:rtl/>
        </w:rPr>
        <w:t xml:space="preserve">כל </w:t>
      </w:r>
      <w:bookmarkStart w:id="14255" w:name="_ETM_Q27_185209"/>
      <w:bookmarkEnd w:id="14255"/>
      <w:r>
        <w:rPr>
          <w:rtl/>
        </w:rPr>
        <w:t xml:space="preserve">מה </w:t>
      </w:r>
      <w:bookmarkStart w:id="14256" w:name="_ETM_Q27_185390"/>
      <w:bookmarkEnd w:id="14256"/>
      <w:r>
        <w:rPr>
          <w:rtl/>
        </w:rPr>
        <w:t xml:space="preserve">שעברתי </w:t>
      </w:r>
      <w:bookmarkStart w:id="14257" w:name="_ETM_Q27_186169"/>
      <w:bookmarkEnd w:id="14257"/>
      <w:r>
        <w:rPr>
          <w:rtl/>
        </w:rPr>
        <w:t xml:space="preserve">בימי </w:t>
      </w:r>
      <w:bookmarkStart w:id="14258" w:name="_ETM_Q27_186500"/>
      <w:bookmarkEnd w:id="14258"/>
      <w:r>
        <w:rPr>
          <w:rtl/>
        </w:rPr>
        <w:t>חיי</w:t>
      </w:r>
      <w:r>
        <w:rPr>
          <w:rFonts w:hint="cs"/>
          <w:rtl/>
        </w:rPr>
        <w:t>,</w:t>
      </w:r>
      <w:r>
        <w:rPr>
          <w:rtl/>
        </w:rPr>
        <w:t xml:space="preserve"> </w:t>
      </w:r>
      <w:bookmarkStart w:id="14259" w:name="_ETM_Q27_187099"/>
      <w:bookmarkEnd w:id="14259"/>
      <w:r>
        <w:rPr>
          <w:rtl/>
        </w:rPr>
        <w:t xml:space="preserve">מעולם </w:t>
      </w:r>
      <w:bookmarkStart w:id="14260" w:name="_ETM_Q27_187639"/>
      <w:bookmarkEnd w:id="14260"/>
      <w:r>
        <w:rPr>
          <w:rtl/>
        </w:rPr>
        <w:t xml:space="preserve">לא </w:t>
      </w:r>
      <w:bookmarkStart w:id="14261" w:name="_ETM_Q27_187790"/>
      <w:bookmarkEnd w:id="14261"/>
      <w:r>
        <w:rPr>
          <w:rtl/>
        </w:rPr>
        <w:t xml:space="preserve">ראיתי </w:t>
      </w:r>
      <w:bookmarkStart w:id="14262" w:name="_ETM_Q27_188209"/>
      <w:bookmarkEnd w:id="14262"/>
      <w:r>
        <w:rPr>
          <w:rtl/>
        </w:rPr>
        <w:t xml:space="preserve">התנהלות </w:t>
      </w:r>
      <w:bookmarkStart w:id="14263" w:name="_ETM_Q27_189379"/>
      <w:bookmarkEnd w:id="14263"/>
      <w:r>
        <w:rPr>
          <w:rtl/>
        </w:rPr>
        <w:t xml:space="preserve">חובבנית </w:t>
      </w:r>
      <w:bookmarkStart w:id="14264" w:name="_ETM_Q27_190610"/>
      <w:bookmarkEnd w:id="14264"/>
      <w:r>
        <w:rPr>
          <w:rtl/>
        </w:rPr>
        <w:t>ומבו</w:t>
      </w:r>
      <w:r>
        <w:rPr>
          <w:rFonts w:hint="cs"/>
          <w:rtl/>
        </w:rPr>
        <w:t>ר</w:t>
      </w:r>
      <w:r>
        <w:rPr>
          <w:rtl/>
        </w:rPr>
        <w:t>ד</w:t>
      </w:r>
      <w:r>
        <w:rPr>
          <w:rFonts w:hint="cs"/>
          <w:rtl/>
        </w:rPr>
        <w:t>ק</w:t>
      </w:r>
      <w:r>
        <w:rPr>
          <w:rtl/>
        </w:rPr>
        <w:t xml:space="preserve">ת </w:t>
      </w:r>
      <w:bookmarkStart w:id="14265" w:name="_ETM_Q27_191749"/>
      <w:bookmarkEnd w:id="14265"/>
      <w:r>
        <w:rPr>
          <w:rtl/>
        </w:rPr>
        <w:t xml:space="preserve">כזו </w:t>
      </w:r>
      <w:bookmarkStart w:id="14266" w:name="_ETM_Q27_192690"/>
      <w:bookmarkEnd w:id="14266"/>
      <w:r>
        <w:rPr>
          <w:rtl/>
        </w:rPr>
        <w:t xml:space="preserve">של </w:t>
      </w:r>
      <w:bookmarkStart w:id="14267" w:name="_ETM_Q27_193080"/>
      <w:bookmarkEnd w:id="14267"/>
      <w:r>
        <w:rPr>
          <w:rtl/>
        </w:rPr>
        <w:t>ממשלה</w:t>
      </w:r>
      <w:r>
        <w:rPr>
          <w:rFonts w:hint="cs"/>
          <w:rtl/>
        </w:rPr>
        <w:t>.</w:t>
      </w:r>
      <w:r>
        <w:rPr>
          <w:rtl/>
        </w:rPr>
        <w:t xml:space="preserve"> </w:t>
      </w:r>
      <w:bookmarkStart w:id="14268" w:name="_ETM_Q27_194219"/>
      <w:bookmarkEnd w:id="14268"/>
      <w:r>
        <w:rPr>
          <w:rtl/>
        </w:rPr>
        <w:t xml:space="preserve">גם </w:t>
      </w:r>
      <w:bookmarkStart w:id="14269" w:name="_ETM_Q27_194549"/>
      <w:bookmarkEnd w:id="14269"/>
      <w:r>
        <w:rPr>
          <w:rtl/>
        </w:rPr>
        <w:t>אנחנו</w:t>
      </w:r>
      <w:r>
        <w:rPr>
          <w:rFonts w:hint="cs"/>
          <w:rtl/>
        </w:rPr>
        <w:t>,</w:t>
      </w:r>
      <w:r>
        <w:rPr>
          <w:rtl/>
        </w:rPr>
        <w:t xml:space="preserve"> </w:t>
      </w:r>
      <w:bookmarkStart w:id="14270" w:name="_ETM_Q27_195000"/>
      <w:bookmarkEnd w:id="14270"/>
      <w:r>
        <w:rPr>
          <w:rtl/>
        </w:rPr>
        <w:t xml:space="preserve">שהתנגדנו </w:t>
      </w:r>
      <w:bookmarkStart w:id="14271" w:name="_ETM_Q27_195809"/>
      <w:bookmarkEnd w:id="14271"/>
      <w:r>
        <w:rPr>
          <w:rtl/>
        </w:rPr>
        <w:t xml:space="preserve">לממשלה </w:t>
      </w:r>
      <w:bookmarkStart w:id="14272" w:name="_ETM_Q27_196500"/>
      <w:bookmarkEnd w:id="14272"/>
      <w:r>
        <w:rPr>
          <w:rtl/>
        </w:rPr>
        <w:t xml:space="preserve">הזו </w:t>
      </w:r>
      <w:bookmarkStart w:id="14273" w:name="_ETM_Q27_197270"/>
      <w:bookmarkEnd w:id="14273"/>
      <w:r>
        <w:rPr>
          <w:rtl/>
        </w:rPr>
        <w:t>והתר</w:t>
      </w:r>
      <w:r>
        <w:rPr>
          <w:rFonts w:hint="cs"/>
          <w:rtl/>
        </w:rPr>
        <w:t>ע</w:t>
      </w:r>
      <w:bookmarkStart w:id="14274" w:name="_ETM_Q27_194631"/>
      <w:bookmarkEnd w:id="14274"/>
      <w:r>
        <w:rPr>
          <w:rtl/>
        </w:rPr>
        <w:t xml:space="preserve">נו </w:t>
      </w:r>
      <w:bookmarkStart w:id="14275" w:name="_ETM_Q27_198710"/>
      <w:bookmarkEnd w:id="14275"/>
      <w:r>
        <w:rPr>
          <w:rtl/>
        </w:rPr>
        <w:t>מ</w:t>
      </w:r>
      <w:r>
        <w:rPr>
          <w:rFonts w:hint="cs"/>
          <w:rtl/>
        </w:rPr>
        <w:t>הבא</w:t>
      </w:r>
      <w:r>
        <w:rPr>
          <w:rtl/>
        </w:rPr>
        <w:t xml:space="preserve">ת </w:t>
      </w:r>
      <w:bookmarkStart w:id="14276" w:name="_ETM_Q27_199430"/>
      <w:bookmarkEnd w:id="14276"/>
      <w:r>
        <w:rPr>
          <w:rtl/>
        </w:rPr>
        <w:t xml:space="preserve">הימין </w:t>
      </w:r>
      <w:bookmarkStart w:id="14277" w:name="_ETM_Q27_200270"/>
      <w:bookmarkEnd w:id="14277"/>
      <w:r>
        <w:rPr>
          <w:rtl/>
        </w:rPr>
        <w:t>הקיצוני</w:t>
      </w:r>
      <w:r>
        <w:rPr>
          <w:rFonts w:hint="cs"/>
          <w:rtl/>
        </w:rPr>
        <w:t>,</w:t>
      </w:r>
      <w:r>
        <w:rPr>
          <w:rtl/>
        </w:rPr>
        <w:t xml:space="preserve"> </w:t>
      </w:r>
      <w:bookmarkStart w:id="14278" w:name="_ETM_Q27_201079"/>
      <w:bookmarkEnd w:id="14278"/>
      <w:r>
        <w:rPr>
          <w:rtl/>
        </w:rPr>
        <w:t>האנרכיסטי</w:t>
      </w:r>
      <w:r>
        <w:rPr>
          <w:rFonts w:hint="cs"/>
          <w:rtl/>
        </w:rPr>
        <w:t>,</w:t>
      </w:r>
      <w:r>
        <w:rPr>
          <w:rtl/>
        </w:rPr>
        <w:t xml:space="preserve"> </w:t>
      </w:r>
      <w:bookmarkStart w:id="14279" w:name="_ETM_Q27_202100"/>
      <w:bookmarkEnd w:id="14279"/>
      <w:r>
        <w:rPr>
          <w:rtl/>
        </w:rPr>
        <w:t>הכהניסטי</w:t>
      </w:r>
      <w:r>
        <w:rPr>
          <w:rFonts w:hint="cs"/>
          <w:rtl/>
        </w:rPr>
        <w:t>,</w:t>
      </w:r>
      <w:r>
        <w:rPr>
          <w:rtl/>
        </w:rPr>
        <w:t xml:space="preserve"> </w:t>
      </w:r>
      <w:bookmarkStart w:id="14280" w:name="_ETM_Q27_203670"/>
      <w:bookmarkEnd w:id="14280"/>
      <w:r>
        <w:rPr>
          <w:rtl/>
        </w:rPr>
        <w:t xml:space="preserve">אל </w:t>
      </w:r>
      <w:bookmarkStart w:id="14281" w:name="_ETM_Q27_203880"/>
      <w:bookmarkEnd w:id="14281"/>
      <w:r>
        <w:rPr>
          <w:rtl/>
        </w:rPr>
        <w:t xml:space="preserve">תוך </w:t>
      </w:r>
      <w:bookmarkStart w:id="14282" w:name="_ETM_Q27_204180"/>
      <w:bookmarkEnd w:id="14282"/>
      <w:r>
        <w:rPr>
          <w:rtl/>
        </w:rPr>
        <w:t>ח</w:t>
      </w:r>
      <w:r>
        <w:rPr>
          <w:rFonts w:hint="cs"/>
          <w:rtl/>
        </w:rPr>
        <w:t>ד</w:t>
      </w:r>
      <w:bookmarkStart w:id="14283" w:name="_ETM_Q27_202467"/>
      <w:bookmarkStart w:id="14284" w:name="_ETM_Q27_206727"/>
      <w:bookmarkEnd w:id="14283"/>
      <w:bookmarkEnd w:id="14284"/>
      <w:r>
        <w:rPr>
          <w:rtl/>
        </w:rPr>
        <w:t xml:space="preserve">רי </w:t>
      </w:r>
      <w:bookmarkStart w:id="14285" w:name="_ETM_Q27_204539"/>
      <w:bookmarkEnd w:id="14285"/>
      <w:r>
        <w:rPr>
          <w:rtl/>
        </w:rPr>
        <w:t xml:space="preserve">קבלת </w:t>
      </w:r>
      <w:bookmarkStart w:id="14286" w:name="_ETM_Q27_205050"/>
      <w:bookmarkEnd w:id="14286"/>
      <w:r>
        <w:rPr>
          <w:rtl/>
        </w:rPr>
        <w:t xml:space="preserve">ההחלטות </w:t>
      </w:r>
      <w:bookmarkStart w:id="14287" w:name="_ETM_Q27_205710"/>
      <w:bookmarkEnd w:id="14287"/>
      <w:r>
        <w:rPr>
          <w:rtl/>
        </w:rPr>
        <w:t xml:space="preserve">הכי </w:t>
      </w:r>
      <w:bookmarkStart w:id="14288" w:name="_ETM_Q27_206039"/>
      <w:bookmarkEnd w:id="14288"/>
      <w:r>
        <w:rPr>
          <w:rtl/>
        </w:rPr>
        <w:t>רגישים</w:t>
      </w:r>
      <w:r>
        <w:rPr>
          <w:rFonts w:hint="cs"/>
          <w:rtl/>
        </w:rPr>
        <w:t>,</w:t>
      </w:r>
      <w:r>
        <w:rPr>
          <w:rtl/>
        </w:rPr>
        <w:t xml:space="preserve"> </w:t>
      </w:r>
      <w:bookmarkStart w:id="14289" w:name="_ETM_Q27_207360"/>
      <w:bookmarkEnd w:id="14289"/>
      <w:r>
        <w:rPr>
          <w:rtl/>
        </w:rPr>
        <w:t xml:space="preserve">לא </w:t>
      </w:r>
      <w:bookmarkStart w:id="14290" w:name="_ETM_Q27_207600"/>
      <w:bookmarkEnd w:id="14290"/>
      <w:r>
        <w:rPr>
          <w:rtl/>
        </w:rPr>
        <w:t xml:space="preserve">דמיינו </w:t>
      </w:r>
      <w:bookmarkStart w:id="14291" w:name="_ETM_Q27_208440"/>
      <w:bookmarkEnd w:id="14291"/>
      <w:r>
        <w:rPr>
          <w:rtl/>
        </w:rPr>
        <w:t>שהכ</w:t>
      </w:r>
      <w:r>
        <w:rPr>
          <w:rFonts w:hint="cs"/>
          <w:rtl/>
        </w:rPr>
        <w:t>ו</w:t>
      </w:r>
      <w:r>
        <w:rPr>
          <w:rtl/>
        </w:rPr>
        <w:t xml:space="preserve">ל </w:t>
      </w:r>
      <w:bookmarkStart w:id="14292" w:name="_ETM_Q27_208950"/>
      <w:bookmarkEnd w:id="14292"/>
      <w:r>
        <w:rPr>
          <w:rtl/>
        </w:rPr>
        <w:t xml:space="preserve">יתפוצץ </w:t>
      </w:r>
      <w:bookmarkStart w:id="14293" w:name="_ETM_Q27_209550"/>
      <w:bookmarkEnd w:id="14293"/>
      <w:r>
        <w:rPr>
          <w:rtl/>
        </w:rPr>
        <w:t xml:space="preserve">לנו </w:t>
      </w:r>
      <w:bookmarkStart w:id="14294" w:name="_ETM_Q27_209850"/>
      <w:bookmarkEnd w:id="14294"/>
      <w:r>
        <w:rPr>
          <w:rtl/>
        </w:rPr>
        <w:t xml:space="preserve">בפרצוף </w:t>
      </w:r>
      <w:bookmarkStart w:id="14295" w:name="_ETM_Q27_210539"/>
      <w:bookmarkEnd w:id="14295"/>
      <w:r>
        <w:rPr>
          <w:rtl/>
        </w:rPr>
        <w:t>כל</w:t>
      </w:r>
      <w:bookmarkStart w:id="14296" w:name="_ETM_Q27_210720"/>
      <w:bookmarkEnd w:id="14296"/>
      <w:r>
        <w:rPr>
          <w:rFonts w:hint="cs"/>
          <w:rtl/>
        </w:rPr>
        <w:t xml:space="preserve"> </w:t>
      </w:r>
      <w:r>
        <w:rPr>
          <w:rtl/>
        </w:rPr>
        <w:t xml:space="preserve">כך </w:t>
      </w:r>
      <w:bookmarkStart w:id="14297" w:name="_ETM_Q27_210990"/>
      <w:bookmarkEnd w:id="14297"/>
      <w:r>
        <w:rPr>
          <w:rtl/>
        </w:rPr>
        <w:t>מהר</w:t>
      </w:r>
      <w:r>
        <w:rPr>
          <w:rFonts w:hint="cs"/>
          <w:rtl/>
        </w:rPr>
        <w:t>.</w:t>
      </w:r>
      <w:bookmarkStart w:id="14298" w:name="_ETM_Q27_208310"/>
      <w:bookmarkEnd w:id="14298"/>
      <w:r>
        <w:rPr>
          <w:rFonts w:hint="cs"/>
          <w:rtl/>
        </w:rPr>
        <w:t xml:space="preserve"> </w:t>
      </w:r>
      <w:bookmarkStart w:id="14299" w:name="_ETM_Q27_219221"/>
      <w:bookmarkStart w:id="14300" w:name="_ETM_Q27_219299"/>
      <w:bookmarkStart w:id="14301" w:name="_ETM_Q27_212020"/>
      <w:bookmarkStart w:id="14302" w:name="_ETM_Q27_223157"/>
      <w:bookmarkStart w:id="14303" w:name="_ETM_Q27_223207"/>
      <w:bookmarkEnd w:id="14299"/>
      <w:bookmarkEnd w:id="14300"/>
      <w:bookmarkEnd w:id="14301"/>
      <w:bookmarkEnd w:id="14302"/>
      <w:bookmarkEnd w:id="14303"/>
      <w:r>
        <w:rPr>
          <w:rtl/>
        </w:rPr>
        <w:t>33</w:t>
      </w:r>
      <w:bookmarkStart w:id="14304" w:name="_ETM_Q27_214917"/>
      <w:bookmarkStart w:id="14305" w:name="_ETM_Q27_214994"/>
      <w:bookmarkStart w:id="14306" w:name="_ETM_Q27_215333"/>
      <w:bookmarkStart w:id="14307" w:name="_ETM_Q27_215408"/>
      <w:bookmarkEnd w:id="14304"/>
      <w:bookmarkEnd w:id="14305"/>
      <w:bookmarkEnd w:id="14306"/>
      <w:bookmarkEnd w:id="14307"/>
      <w:r>
        <w:rPr>
          <w:rtl/>
        </w:rPr>
        <w:t xml:space="preserve"> </w:t>
      </w:r>
      <w:bookmarkStart w:id="14308" w:name="_ETM_Q27_213850"/>
      <w:bookmarkEnd w:id="14308"/>
      <w:r>
        <w:rPr>
          <w:rtl/>
        </w:rPr>
        <w:t xml:space="preserve">רקטות </w:t>
      </w:r>
      <w:bookmarkStart w:id="14309" w:name="_ETM_Q27_214540"/>
      <w:bookmarkEnd w:id="14309"/>
      <w:r>
        <w:rPr>
          <w:rtl/>
        </w:rPr>
        <w:t xml:space="preserve">נורו </w:t>
      </w:r>
      <w:bookmarkStart w:id="14310" w:name="_ETM_Q27_215090"/>
      <w:bookmarkEnd w:id="14310"/>
      <w:r>
        <w:rPr>
          <w:rFonts w:hint="cs"/>
          <w:rtl/>
        </w:rPr>
        <w:t>מעזה</w:t>
      </w:r>
      <w:bookmarkStart w:id="14311" w:name="_ETM_Q27_220990"/>
      <w:bookmarkEnd w:id="14311"/>
      <w:r>
        <w:rPr>
          <w:rtl/>
        </w:rPr>
        <w:t xml:space="preserve"> </w:t>
      </w:r>
      <w:bookmarkStart w:id="14312" w:name="_ETM_Q27_216010"/>
      <w:bookmarkEnd w:id="14312"/>
      <w:r>
        <w:rPr>
          <w:rtl/>
        </w:rPr>
        <w:t xml:space="preserve">בשבועות </w:t>
      </w:r>
      <w:bookmarkStart w:id="14313" w:name="_ETM_Q27_216850"/>
      <w:bookmarkEnd w:id="14313"/>
      <w:r>
        <w:rPr>
          <w:rtl/>
        </w:rPr>
        <w:t>האחרונים</w:t>
      </w:r>
      <w:r>
        <w:rPr>
          <w:rFonts w:hint="cs"/>
          <w:rtl/>
        </w:rPr>
        <w:t>,</w:t>
      </w:r>
      <w:r>
        <w:rPr>
          <w:rtl/>
        </w:rPr>
        <w:t xml:space="preserve"> </w:t>
      </w:r>
      <w:bookmarkStart w:id="14314" w:name="_ETM_Q27_218080"/>
      <w:bookmarkEnd w:id="14314"/>
      <w:r>
        <w:rPr>
          <w:rtl/>
        </w:rPr>
        <w:t xml:space="preserve">ו-13 </w:t>
      </w:r>
      <w:bookmarkStart w:id="14315" w:name="_ETM_Q27_219250"/>
      <w:bookmarkEnd w:id="14315"/>
      <w:r>
        <w:rPr>
          <w:rtl/>
        </w:rPr>
        <w:t>ישראלים</w:t>
      </w:r>
      <w:r>
        <w:rPr>
          <w:rFonts w:hint="cs"/>
          <w:rtl/>
        </w:rPr>
        <w:t>,</w:t>
      </w:r>
      <w:r>
        <w:rPr>
          <w:rtl/>
        </w:rPr>
        <w:t xml:space="preserve"> </w:t>
      </w:r>
      <w:bookmarkStart w:id="14316" w:name="_ETM_Q27_220000"/>
      <w:bookmarkEnd w:id="14316"/>
      <w:r>
        <w:rPr>
          <w:rtl/>
        </w:rPr>
        <w:t>ז</w:t>
      </w:r>
      <w:r>
        <w:rPr>
          <w:rFonts w:hint="cs"/>
          <w:rtl/>
        </w:rPr>
        <w:t>י</w:t>
      </w:r>
      <w:r>
        <w:rPr>
          <w:rtl/>
        </w:rPr>
        <w:t>כ</w:t>
      </w:r>
      <w:bookmarkStart w:id="14317" w:name="_ETM_Q27_210491"/>
      <w:bookmarkEnd w:id="14317"/>
      <w:r>
        <w:rPr>
          <w:rtl/>
        </w:rPr>
        <w:t>ר</w:t>
      </w:r>
      <w:r>
        <w:rPr>
          <w:rFonts w:hint="cs"/>
          <w:rtl/>
        </w:rPr>
        <w:t>ונ</w:t>
      </w:r>
      <w:r>
        <w:rPr>
          <w:rtl/>
        </w:rPr>
        <w:t xml:space="preserve">ם </w:t>
      </w:r>
      <w:bookmarkStart w:id="14318" w:name="_ETM_Q27_220600"/>
      <w:bookmarkEnd w:id="14318"/>
      <w:r>
        <w:rPr>
          <w:rtl/>
        </w:rPr>
        <w:t>לברכה</w:t>
      </w:r>
      <w:r>
        <w:rPr>
          <w:rFonts w:hint="cs"/>
          <w:rtl/>
        </w:rPr>
        <w:t>,</w:t>
      </w:r>
      <w:r>
        <w:rPr>
          <w:rtl/>
        </w:rPr>
        <w:t xml:space="preserve"> </w:t>
      </w:r>
      <w:bookmarkStart w:id="14319" w:name="_ETM_Q27_221789"/>
      <w:bookmarkEnd w:id="14319"/>
      <w:r>
        <w:rPr>
          <w:rtl/>
        </w:rPr>
        <w:t xml:space="preserve">נרצחו </w:t>
      </w:r>
      <w:bookmarkStart w:id="14320" w:name="_ETM_Q27_222600"/>
      <w:bookmarkEnd w:id="14320"/>
      <w:r>
        <w:rPr>
          <w:rtl/>
        </w:rPr>
        <w:t xml:space="preserve">בשורה </w:t>
      </w:r>
      <w:bookmarkStart w:id="14321" w:name="_ETM_Q27_223170"/>
      <w:bookmarkEnd w:id="14321"/>
      <w:r>
        <w:rPr>
          <w:rtl/>
        </w:rPr>
        <w:t xml:space="preserve">של </w:t>
      </w:r>
      <w:bookmarkStart w:id="14322" w:name="_ETM_Q27_223379"/>
      <w:bookmarkEnd w:id="14322"/>
      <w:r>
        <w:rPr>
          <w:rtl/>
        </w:rPr>
        <w:t xml:space="preserve">פיגועים </w:t>
      </w:r>
      <w:bookmarkStart w:id="14323" w:name="_ETM_Q27_224339"/>
      <w:bookmarkEnd w:id="14323"/>
      <w:r>
        <w:rPr>
          <w:rtl/>
        </w:rPr>
        <w:t>מ</w:t>
      </w:r>
      <w:bookmarkStart w:id="14324" w:name="_ETM_Q27_224640"/>
      <w:bookmarkStart w:id="14325" w:name="_ETM_Q27_224789"/>
      <w:bookmarkEnd w:id="14324"/>
      <w:bookmarkEnd w:id="14325"/>
      <w:r>
        <w:rPr>
          <w:rFonts w:hint="cs"/>
          <w:rtl/>
        </w:rPr>
        <w:t>זוויעים,</w:t>
      </w:r>
      <w:r>
        <w:rPr>
          <w:rtl/>
        </w:rPr>
        <w:t xml:space="preserve"> </w:t>
      </w:r>
      <w:bookmarkStart w:id="14326" w:name="_ETM_Q27_225299"/>
      <w:bookmarkStart w:id="14327" w:name="_ETM_Q27_225749"/>
      <w:bookmarkEnd w:id="14326"/>
      <w:bookmarkEnd w:id="14327"/>
      <w:r>
        <w:rPr>
          <w:rtl/>
        </w:rPr>
        <w:t xml:space="preserve">השם </w:t>
      </w:r>
      <w:bookmarkStart w:id="14328" w:name="_ETM_Q27_226229"/>
      <w:bookmarkEnd w:id="14328"/>
      <w:r>
        <w:rPr>
          <w:rtl/>
        </w:rPr>
        <w:t xml:space="preserve">ייקום </w:t>
      </w:r>
      <w:bookmarkStart w:id="14329" w:name="_ETM_Q27_226649"/>
      <w:bookmarkEnd w:id="14329"/>
      <w:r>
        <w:rPr>
          <w:rtl/>
        </w:rPr>
        <w:t>דמם</w:t>
      </w:r>
      <w:r>
        <w:rPr>
          <w:rFonts w:hint="cs"/>
          <w:rtl/>
        </w:rPr>
        <w:t>.</w:t>
      </w:r>
      <w:bookmarkStart w:id="14330" w:name="_ETM_Q27_225130"/>
      <w:bookmarkEnd w:id="14330"/>
      <w:r>
        <w:rPr>
          <w:rtl/>
        </w:rPr>
        <w:t xml:space="preserve"> </w:t>
      </w:r>
      <w:bookmarkStart w:id="14331" w:name="_ETM_Q27_227670"/>
      <w:bookmarkEnd w:id="14331"/>
      <w:r>
        <w:rPr>
          <w:rFonts w:hint="cs"/>
          <w:rtl/>
        </w:rPr>
        <w:t>ה</w:t>
      </w:r>
      <w:r>
        <w:rPr>
          <w:rtl/>
        </w:rPr>
        <w:t xml:space="preserve">דם </w:t>
      </w:r>
      <w:bookmarkStart w:id="14332" w:name="_ETM_Q27_228180"/>
      <w:bookmarkEnd w:id="14332"/>
      <w:r>
        <w:rPr>
          <w:rtl/>
        </w:rPr>
        <w:t>חם</w:t>
      </w:r>
      <w:r>
        <w:rPr>
          <w:rFonts w:hint="cs"/>
          <w:rtl/>
        </w:rPr>
        <w:t>,</w:t>
      </w:r>
      <w:r>
        <w:rPr>
          <w:rtl/>
        </w:rPr>
        <w:t xml:space="preserve"> </w:t>
      </w:r>
      <w:bookmarkStart w:id="14333" w:name="_ETM_Q27_229140"/>
      <w:bookmarkEnd w:id="14333"/>
      <w:r>
        <w:rPr>
          <w:rtl/>
        </w:rPr>
        <w:t xml:space="preserve">אבל </w:t>
      </w:r>
      <w:bookmarkStart w:id="14334" w:name="_ETM_Q27_229960"/>
      <w:bookmarkEnd w:id="14334"/>
      <w:r>
        <w:rPr>
          <w:rtl/>
        </w:rPr>
        <w:t>הר</w:t>
      </w:r>
      <w:bookmarkStart w:id="14335" w:name="_ETM_Q27_230440"/>
      <w:bookmarkEnd w:id="14335"/>
      <w:r>
        <w:rPr>
          <w:rFonts w:hint="cs"/>
          <w:rtl/>
        </w:rPr>
        <w:t>מדא</w:t>
      </w:r>
      <w:bookmarkStart w:id="14336" w:name="_ETM_Q27_229180"/>
      <w:bookmarkEnd w:id="14336"/>
      <w:r>
        <w:rPr>
          <w:rFonts w:hint="cs"/>
          <w:rtl/>
        </w:rPr>
        <w:t>ן</w:t>
      </w:r>
      <w:r>
        <w:rPr>
          <w:rtl/>
        </w:rPr>
        <w:t xml:space="preserve"> </w:t>
      </w:r>
      <w:bookmarkStart w:id="14337" w:name="_ETM_Q27_230649"/>
      <w:bookmarkEnd w:id="14337"/>
      <w:r>
        <w:rPr>
          <w:rtl/>
        </w:rPr>
        <w:t>מתקרב</w:t>
      </w:r>
      <w:bookmarkStart w:id="14338" w:name="_ETM_Q27_231600"/>
      <w:bookmarkEnd w:id="14338"/>
      <w:r>
        <w:rPr>
          <w:rFonts w:hint="cs"/>
          <w:rtl/>
        </w:rPr>
        <w:t>,</w:t>
      </w:r>
      <w:r>
        <w:rPr>
          <w:rtl/>
        </w:rPr>
        <w:t xml:space="preserve"> </w:t>
      </w:r>
      <w:bookmarkStart w:id="14339" w:name="_ETM_Q27_232589"/>
      <w:bookmarkEnd w:id="14339"/>
      <w:r>
        <w:rPr>
          <w:rtl/>
        </w:rPr>
        <w:t xml:space="preserve">ושוב </w:t>
      </w:r>
      <w:bookmarkStart w:id="14340" w:name="_ETM_Q27_232979"/>
      <w:bookmarkEnd w:id="14340"/>
      <w:r>
        <w:rPr>
          <w:rtl/>
        </w:rPr>
        <w:t xml:space="preserve">הסיר </w:t>
      </w:r>
      <w:bookmarkStart w:id="14341" w:name="_ETM_Q27_233369"/>
      <w:bookmarkEnd w:id="14341"/>
      <w:r>
        <w:rPr>
          <w:rtl/>
        </w:rPr>
        <w:t>מב</w:t>
      </w:r>
      <w:r>
        <w:rPr>
          <w:rFonts w:hint="cs"/>
          <w:rtl/>
        </w:rPr>
        <w:t>ע</w:t>
      </w:r>
      <w:r>
        <w:rPr>
          <w:rtl/>
        </w:rPr>
        <w:t>ב</w:t>
      </w:r>
      <w:r>
        <w:rPr>
          <w:rFonts w:hint="cs"/>
          <w:rtl/>
        </w:rPr>
        <w:t>ע</w:t>
      </w:r>
      <w:r>
        <w:rPr>
          <w:rtl/>
        </w:rPr>
        <w:t xml:space="preserve"> </w:t>
      </w:r>
      <w:bookmarkStart w:id="14342" w:name="_ETM_Q27_234660"/>
      <w:bookmarkEnd w:id="14342"/>
      <w:r>
        <w:rPr>
          <w:rtl/>
        </w:rPr>
        <w:t xml:space="preserve">ומאיים </w:t>
      </w:r>
      <w:bookmarkStart w:id="14343" w:name="_ETM_Q27_235530"/>
      <w:bookmarkEnd w:id="14343"/>
      <w:r>
        <w:rPr>
          <w:rtl/>
        </w:rPr>
        <w:t xml:space="preserve">לעלות </w:t>
      </w:r>
      <w:bookmarkStart w:id="14344" w:name="_ETM_Q27_236190"/>
      <w:bookmarkEnd w:id="14344"/>
      <w:r>
        <w:rPr>
          <w:rtl/>
        </w:rPr>
        <w:t xml:space="preserve">על </w:t>
      </w:r>
      <w:bookmarkStart w:id="14345" w:name="_ETM_Q27_236309"/>
      <w:bookmarkEnd w:id="14345"/>
      <w:r>
        <w:rPr>
          <w:rtl/>
        </w:rPr>
        <w:t>גדותיו</w:t>
      </w:r>
      <w:r>
        <w:rPr>
          <w:rFonts w:hint="cs"/>
          <w:rtl/>
        </w:rPr>
        <w:t>.</w:t>
      </w:r>
      <w:bookmarkStart w:id="14346" w:name="_ETM_Q27_234200"/>
      <w:bookmarkEnd w:id="14346"/>
      <w:r>
        <w:rPr>
          <w:rtl/>
        </w:rPr>
        <w:t xml:space="preserve"> </w:t>
      </w:r>
      <w:bookmarkStart w:id="14347" w:name="_ETM_Q27_237329"/>
      <w:bookmarkEnd w:id="14347"/>
      <w:r>
        <w:rPr>
          <w:rtl/>
        </w:rPr>
        <w:t xml:space="preserve">דווקא </w:t>
      </w:r>
      <w:bookmarkStart w:id="14348" w:name="_ETM_Q27_237989"/>
      <w:bookmarkEnd w:id="14348"/>
      <w:r>
        <w:rPr>
          <w:rtl/>
        </w:rPr>
        <w:t xml:space="preserve">ברגעים </w:t>
      </w:r>
      <w:bookmarkStart w:id="14349" w:name="_ETM_Q27_238679"/>
      <w:bookmarkEnd w:id="14349"/>
      <w:r>
        <w:rPr>
          <w:rtl/>
        </w:rPr>
        <w:t xml:space="preserve">האלה </w:t>
      </w:r>
      <w:bookmarkStart w:id="14350" w:name="_ETM_Q27_239670"/>
      <w:bookmarkEnd w:id="14350"/>
      <w:r>
        <w:rPr>
          <w:rtl/>
        </w:rPr>
        <w:t xml:space="preserve">צריך </w:t>
      </w:r>
      <w:bookmarkStart w:id="14351" w:name="_ETM_Q27_240210"/>
      <w:bookmarkEnd w:id="14351"/>
      <w:r>
        <w:rPr>
          <w:rtl/>
        </w:rPr>
        <w:t xml:space="preserve">יד </w:t>
      </w:r>
      <w:bookmarkStart w:id="14352" w:name="_ETM_Q27_240539"/>
      <w:bookmarkEnd w:id="14352"/>
      <w:r>
        <w:rPr>
          <w:rtl/>
        </w:rPr>
        <w:t xml:space="preserve">בטוחה </w:t>
      </w:r>
      <w:bookmarkStart w:id="14353" w:name="_ETM_Q27_241109"/>
      <w:bookmarkEnd w:id="14353"/>
      <w:r>
        <w:rPr>
          <w:rtl/>
        </w:rPr>
        <w:t xml:space="preserve">ויציבה </w:t>
      </w:r>
      <w:bookmarkStart w:id="14354" w:name="_ETM_Q27_241920"/>
      <w:bookmarkEnd w:id="14354"/>
      <w:r>
        <w:rPr>
          <w:rtl/>
        </w:rPr>
        <w:t xml:space="preserve">על </w:t>
      </w:r>
      <w:bookmarkStart w:id="14355" w:name="_ETM_Q27_242039"/>
      <w:bookmarkEnd w:id="14355"/>
      <w:r>
        <w:rPr>
          <w:rtl/>
        </w:rPr>
        <w:t>ההגה</w:t>
      </w:r>
      <w:r>
        <w:rPr>
          <w:rFonts w:hint="cs"/>
          <w:rtl/>
        </w:rPr>
        <w:t xml:space="preserve">, </w:t>
      </w:r>
      <w:bookmarkStart w:id="14356" w:name="_ETM_Q27_243170"/>
      <w:bookmarkEnd w:id="14356"/>
      <w:r>
        <w:rPr>
          <w:rtl/>
        </w:rPr>
        <w:t xml:space="preserve">צריך </w:t>
      </w:r>
      <w:bookmarkStart w:id="14357" w:name="_ETM_Q27_243589"/>
      <w:bookmarkEnd w:id="14357"/>
      <w:r>
        <w:rPr>
          <w:rtl/>
        </w:rPr>
        <w:t xml:space="preserve">לגלות </w:t>
      </w:r>
      <w:bookmarkStart w:id="14358" w:name="_ETM_Q27_244100"/>
      <w:bookmarkEnd w:id="14358"/>
      <w:r>
        <w:rPr>
          <w:rtl/>
        </w:rPr>
        <w:t xml:space="preserve">אחריות </w:t>
      </w:r>
      <w:bookmarkStart w:id="14359" w:name="_ETM_Q27_245090"/>
      <w:bookmarkEnd w:id="14359"/>
      <w:r>
        <w:rPr>
          <w:rtl/>
        </w:rPr>
        <w:t xml:space="preserve">ולהרגיע </w:t>
      </w:r>
      <w:bookmarkStart w:id="14360" w:name="_ETM_Q27_245899"/>
      <w:bookmarkEnd w:id="14360"/>
      <w:r>
        <w:rPr>
          <w:rtl/>
        </w:rPr>
        <w:t xml:space="preserve">את </w:t>
      </w:r>
      <w:bookmarkStart w:id="14361" w:name="_ETM_Q27_246049"/>
      <w:bookmarkEnd w:id="14361"/>
      <w:r>
        <w:rPr>
          <w:rtl/>
        </w:rPr>
        <w:t>המצב</w:t>
      </w:r>
      <w:r>
        <w:rPr>
          <w:rFonts w:hint="cs"/>
          <w:rtl/>
        </w:rPr>
        <w:t>,</w:t>
      </w:r>
      <w:r>
        <w:rPr>
          <w:rtl/>
        </w:rPr>
        <w:t xml:space="preserve"> </w:t>
      </w:r>
      <w:bookmarkStart w:id="14362" w:name="_ETM_Q27_247030"/>
      <w:bookmarkEnd w:id="14362"/>
      <w:r>
        <w:rPr>
          <w:rtl/>
        </w:rPr>
        <w:t xml:space="preserve">אבל </w:t>
      </w:r>
      <w:bookmarkStart w:id="14363" w:name="_ETM_Q27_247450"/>
      <w:bookmarkEnd w:id="14363"/>
      <w:r>
        <w:rPr>
          <w:rtl/>
        </w:rPr>
        <w:t xml:space="preserve">לצערנו </w:t>
      </w:r>
      <w:bookmarkStart w:id="14364" w:name="_ETM_Q27_248829"/>
      <w:bookmarkEnd w:id="14364"/>
      <w:r>
        <w:rPr>
          <w:rtl/>
        </w:rPr>
        <w:t>הקיצוני</w:t>
      </w:r>
      <w:r>
        <w:rPr>
          <w:rFonts w:hint="cs"/>
          <w:rtl/>
        </w:rPr>
        <w:t>י</w:t>
      </w:r>
      <w:r>
        <w:rPr>
          <w:rtl/>
        </w:rPr>
        <w:t xml:space="preserve">ם </w:t>
      </w:r>
      <w:bookmarkStart w:id="14365" w:name="_ETM_Q27_249700"/>
      <w:bookmarkEnd w:id="14365"/>
      <w:r>
        <w:rPr>
          <w:rtl/>
        </w:rPr>
        <w:t xml:space="preserve">מנהלים </w:t>
      </w:r>
      <w:bookmarkStart w:id="14366" w:name="_ETM_Q27_250240"/>
      <w:bookmarkEnd w:id="14366"/>
      <w:r>
        <w:rPr>
          <w:rtl/>
        </w:rPr>
        <w:t xml:space="preserve">את </w:t>
      </w:r>
      <w:bookmarkStart w:id="14367" w:name="_ETM_Q27_250390"/>
      <w:bookmarkEnd w:id="14367"/>
      <w:r>
        <w:rPr>
          <w:rtl/>
        </w:rPr>
        <w:t xml:space="preserve">הממשלה </w:t>
      </w:r>
      <w:bookmarkStart w:id="14368" w:name="_ETM_Q27_251049"/>
      <w:bookmarkEnd w:id="14368"/>
      <w:r>
        <w:rPr>
          <w:rtl/>
        </w:rPr>
        <w:t xml:space="preserve">הזו </w:t>
      </w:r>
      <w:bookmarkStart w:id="14369" w:name="_ETM_Q27_251439"/>
      <w:bookmarkEnd w:id="14369"/>
      <w:r>
        <w:rPr>
          <w:rtl/>
        </w:rPr>
        <w:t>וה</w:t>
      </w:r>
      <w:bookmarkStart w:id="14370" w:name="_ETM_Q27_252579"/>
      <w:bookmarkEnd w:id="14370"/>
      <w:r>
        <w:rPr>
          <w:rFonts w:hint="cs"/>
          <w:rtl/>
        </w:rPr>
        <w:t>כאוס שולט.</w:t>
      </w:r>
      <w:r>
        <w:rPr>
          <w:rtl/>
        </w:rPr>
        <w:t xml:space="preserve"> </w:t>
      </w:r>
      <w:bookmarkStart w:id="14371" w:name="_ETM_Q27_253730"/>
      <w:bookmarkEnd w:id="14371"/>
    </w:p>
    <w:p w:rsidR="000F4DFE" w:rsidRDefault="000F4DFE" w:rsidP="0060609B">
      <w:pPr>
        <w:rPr>
          <w:rtl/>
        </w:rPr>
      </w:pPr>
    </w:p>
    <w:p w:rsidR="000F4DFE" w:rsidRDefault="000F4DFE" w:rsidP="0060609B">
      <w:pPr>
        <w:rPr>
          <w:rtl/>
        </w:rPr>
      </w:pPr>
      <w:r>
        <w:rPr>
          <w:rtl/>
        </w:rPr>
        <w:lastRenderedPageBreak/>
        <w:t xml:space="preserve">ראש </w:t>
      </w:r>
      <w:bookmarkStart w:id="14372" w:name="_ETM_Q27_254060"/>
      <w:bookmarkEnd w:id="14372"/>
      <w:r>
        <w:rPr>
          <w:rtl/>
        </w:rPr>
        <w:t xml:space="preserve">ממשלה </w:t>
      </w:r>
      <w:bookmarkStart w:id="14373" w:name="_ETM_Q27_254690"/>
      <w:bookmarkEnd w:id="14373"/>
      <w:r>
        <w:rPr>
          <w:rtl/>
        </w:rPr>
        <w:t xml:space="preserve">חלש </w:t>
      </w:r>
      <w:bookmarkStart w:id="14374" w:name="_ETM_Q27_255740"/>
      <w:bookmarkEnd w:id="14374"/>
      <w:r>
        <w:rPr>
          <w:rtl/>
        </w:rPr>
        <w:t xml:space="preserve">מנסה </w:t>
      </w:r>
      <w:bookmarkStart w:id="14375" w:name="_ETM_Q27_256400"/>
      <w:bookmarkEnd w:id="14375"/>
      <w:r>
        <w:rPr>
          <w:rtl/>
        </w:rPr>
        <w:t>לר</w:t>
      </w:r>
      <w:r>
        <w:rPr>
          <w:rFonts w:hint="cs"/>
          <w:rtl/>
        </w:rPr>
        <w:t>כו</w:t>
      </w:r>
      <w:r>
        <w:rPr>
          <w:rtl/>
        </w:rPr>
        <w:t xml:space="preserve">ב </w:t>
      </w:r>
      <w:bookmarkStart w:id="14376" w:name="_ETM_Q27_256940"/>
      <w:bookmarkEnd w:id="14376"/>
      <w:r>
        <w:rPr>
          <w:rtl/>
        </w:rPr>
        <w:t>ע</w:t>
      </w:r>
      <w:r>
        <w:rPr>
          <w:rFonts w:hint="cs"/>
          <w:rtl/>
        </w:rPr>
        <w:t xml:space="preserve">ל </w:t>
      </w:r>
      <w:bookmarkStart w:id="14377" w:name="_ETM_Q27_257150"/>
      <w:bookmarkEnd w:id="14377"/>
      <w:r>
        <w:rPr>
          <w:rFonts w:hint="cs"/>
          <w:rtl/>
        </w:rPr>
        <w:t>ה</w:t>
      </w:r>
      <w:bookmarkStart w:id="14378" w:name="_ETM_Q27_248350"/>
      <w:bookmarkEnd w:id="14378"/>
      <w:r>
        <w:rPr>
          <w:rtl/>
        </w:rPr>
        <w:t>נמר</w:t>
      </w:r>
      <w:r>
        <w:rPr>
          <w:rFonts w:hint="cs"/>
          <w:rtl/>
        </w:rPr>
        <w:t>,</w:t>
      </w:r>
      <w:r>
        <w:rPr>
          <w:rtl/>
        </w:rPr>
        <w:t xml:space="preserve"> </w:t>
      </w:r>
      <w:bookmarkStart w:id="14379" w:name="_ETM_Q27_258020"/>
      <w:bookmarkEnd w:id="14379"/>
      <w:r>
        <w:rPr>
          <w:rtl/>
        </w:rPr>
        <w:t xml:space="preserve">ולא </w:t>
      </w:r>
      <w:bookmarkStart w:id="14380" w:name="_ETM_Q27_258470"/>
      <w:bookmarkEnd w:id="14380"/>
      <w:r>
        <w:rPr>
          <w:rtl/>
        </w:rPr>
        <w:t xml:space="preserve">מבין </w:t>
      </w:r>
      <w:bookmarkStart w:id="14381" w:name="_ETM_Q27_258950"/>
      <w:bookmarkEnd w:id="14381"/>
      <w:r>
        <w:rPr>
          <w:rtl/>
        </w:rPr>
        <w:t xml:space="preserve">שהנמר </w:t>
      </w:r>
      <w:bookmarkStart w:id="14382" w:name="_ETM_Q27_259990"/>
      <w:bookmarkEnd w:id="14382"/>
      <w:r>
        <w:rPr>
          <w:rtl/>
        </w:rPr>
        <w:t xml:space="preserve">מזמן </w:t>
      </w:r>
      <w:bookmarkStart w:id="14383" w:name="_ETM_Q27_261310"/>
      <w:bookmarkEnd w:id="14383"/>
      <w:r>
        <w:rPr>
          <w:rtl/>
        </w:rPr>
        <w:t xml:space="preserve">עושה </w:t>
      </w:r>
      <w:bookmarkStart w:id="14384" w:name="_ETM_Q27_261729"/>
      <w:bookmarkEnd w:id="14384"/>
      <w:r>
        <w:rPr>
          <w:rtl/>
        </w:rPr>
        <w:t xml:space="preserve">מה </w:t>
      </w:r>
      <w:bookmarkStart w:id="14385" w:name="_ETM_Q27_261909"/>
      <w:bookmarkEnd w:id="14385"/>
      <w:r>
        <w:rPr>
          <w:rtl/>
        </w:rPr>
        <w:t xml:space="preserve">שבא </w:t>
      </w:r>
      <w:bookmarkStart w:id="14386" w:name="_ETM_Q27_262329"/>
      <w:bookmarkEnd w:id="14386"/>
      <w:r>
        <w:rPr>
          <w:rtl/>
        </w:rPr>
        <w:t>לו</w:t>
      </w:r>
      <w:r>
        <w:rPr>
          <w:rFonts w:hint="cs"/>
          <w:rtl/>
        </w:rPr>
        <w:t>.</w:t>
      </w:r>
      <w:r>
        <w:rPr>
          <w:rtl/>
        </w:rPr>
        <w:t xml:space="preserve"> </w:t>
      </w:r>
      <w:bookmarkStart w:id="14387" w:name="_ETM_Q27_262899"/>
      <w:bookmarkEnd w:id="14387"/>
      <w:r>
        <w:rPr>
          <w:rtl/>
        </w:rPr>
        <w:t xml:space="preserve">הוא </w:t>
      </w:r>
      <w:bookmarkStart w:id="14388" w:name="_ETM_Q27_263049"/>
      <w:bookmarkEnd w:id="14388"/>
      <w:r>
        <w:rPr>
          <w:rtl/>
        </w:rPr>
        <w:t xml:space="preserve">שולח </w:t>
      </w:r>
      <w:bookmarkStart w:id="14389" w:name="_ETM_Q27_263560"/>
      <w:bookmarkEnd w:id="14389"/>
      <w:r>
        <w:rPr>
          <w:rtl/>
        </w:rPr>
        <w:t xml:space="preserve">את </w:t>
      </w:r>
      <w:bookmarkStart w:id="14390" w:name="_ETM_Q27_263680"/>
      <w:bookmarkEnd w:id="14390"/>
      <w:r>
        <w:rPr>
          <w:rtl/>
        </w:rPr>
        <w:t>נציג</w:t>
      </w:r>
      <w:r>
        <w:rPr>
          <w:rFonts w:hint="cs"/>
          <w:rtl/>
        </w:rPr>
        <w:t>יו</w:t>
      </w:r>
      <w:r>
        <w:rPr>
          <w:rtl/>
        </w:rPr>
        <w:t xml:space="preserve"> </w:t>
      </w:r>
      <w:bookmarkStart w:id="14391" w:name="_ETM_Q27_264310"/>
      <w:bookmarkEnd w:id="14391"/>
      <w:r>
        <w:rPr>
          <w:rFonts w:hint="cs"/>
          <w:rtl/>
        </w:rPr>
        <w:t>לש</w:t>
      </w:r>
      <w:r>
        <w:rPr>
          <w:rtl/>
        </w:rPr>
        <w:t>י</w:t>
      </w:r>
      <w:r>
        <w:rPr>
          <w:rFonts w:hint="cs"/>
          <w:rtl/>
        </w:rPr>
        <w:t>ח</w:t>
      </w:r>
      <w:r>
        <w:rPr>
          <w:rtl/>
        </w:rPr>
        <w:t xml:space="preserve">ות </w:t>
      </w:r>
      <w:bookmarkStart w:id="14392" w:name="_ETM_Q27_265119"/>
      <w:bookmarkEnd w:id="14392"/>
      <w:r>
        <w:rPr>
          <w:rtl/>
        </w:rPr>
        <w:t xml:space="preserve">רגישות </w:t>
      </w:r>
      <w:bookmarkStart w:id="14393" w:name="_ETM_Q27_265600"/>
      <w:bookmarkEnd w:id="14393"/>
      <w:r>
        <w:rPr>
          <w:rtl/>
        </w:rPr>
        <w:t xml:space="preserve">בעקבה </w:t>
      </w:r>
      <w:bookmarkStart w:id="14394" w:name="_ETM_Q27_266259"/>
      <w:bookmarkEnd w:id="14394"/>
      <w:r>
        <w:rPr>
          <w:rFonts w:hint="cs"/>
          <w:rtl/>
        </w:rPr>
        <w:t xml:space="preserve">– </w:t>
      </w:r>
      <w:r>
        <w:rPr>
          <w:rtl/>
        </w:rPr>
        <w:t xml:space="preserve">ואני </w:t>
      </w:r>
      <w:bookmarkStart w:id="14395" w:name="_ETM_Q27_266560"/>
      <w:bookmarkEnd w:id="14395"/>
      <w:r>
        <w:rPr>
          <w:rtl/>
        </w:rPr>
        <w:t xml:space="preserve">מברך </w:t>
      </w:r>
      <w:bookmarkStart w:id="14396" w:name="_ETM_Q27_266950"/>
      <w:bookmarkEnd w:id="14396"/>
      <w:r>
        <w:rPr>
          <w:rtl/>
        </w:rPr>
        <w:t>על</w:t>
      </w:r>
      <w:r>
        <w:rPr>
          <w:rFonts w:hint="cs"/>
          <w:rtl/>
        </w:rPr>
        <w:t xml:space="preserve"> </w:t>
      </w:r>
      <w:r>
        <w:rPr>
          <w:rtl/>
        </w:rPr>
        <w:t xml:space="preserve">כך </w:t>
      </w:r>
      <w:bookmarkStart w:id="14397" w:name="_ETM_Q27_267880"/>
      <w:bookmarkEnd w:id="14397"/>
      <w:r>
        <w:rPr>
          <w:rFonts w:hint="cs"/>
          <w:rtl/>
        </w:rPr>
        <w:t xml:space="preserve">– </w:t>
      </w:r>
      <w:r>
        <w:rPr>
          <w:rtl/>
        </w:rPr>
        <w:t>שמטרת</w:t>
      </w:r>
      <w:r>
        <w:rPr>
          <w:rFonts w:hint="cs"/>
          <w:rtl/>
        </w:rPr>
        <w:t>ן</w:t>
      </w:r>
      <w:r>
        <w:rPr>
          <w:rtl/>
        </w:rPr>
        <w:t xml:space="preserve"> </w:t>
      </w:r>
      <w:bookmarkStart w:id="14398" w:name="_ETM_Q27_268630"/>
      <w:bookmarkEnd w:id="14398"/>
      <w:r>
        <w:rPr>
          <w:rtl/>
        </w:rPr>
        <w:t xml:space="preserve">להוריד </w:t>
      </w:r>
      <w:bookmarkStart w:id="14399" w:name="_ETM_Q27_269140"/>
      <w:bookmarkEnd w:id="14399"/>
      <w:r>
        <w:rPr>
          <w:rtl/>
        </w:rPr>
        <w:t xml:space="preserve">את </w:t>
      </w:r>
      <w:bookmarkStart w:id="14400" w:name="_ETM_Q27_269290"/>
      <w:bookmarkEnd w:id="14400"/>
      <w:r>
        <w:rPr>
          <w:rtl/>
        </w:rPr>
        <w:t>הלהבות</w:t>
      </w:r>
      <w:r>
        <w:rPr>
          <w:rFonts w:hint="cs"/>
          <w:rtl/>
        </w:rPr>
        <w:t>,</w:t>
      </w:r>
      <w:r>
        <w:rPr>
          <w:rtl/>
        </w:rPr>
        <w:t xml:space="preserve"> </w:t>
      </w:r>
      <w:bookmarkStart w:id="14401" w:name="_ETM_Q27_270220"/>
      <w:bookmarkEnd w:id="14401"/>
      <w:r>
        <w:rPr>
          <w:rtl/>
        </w:rPr>
        <w:t>ו</w:t>
      </w:r>
      <w:bookmarkStart w:id="14402" w:name="_ETM_Q27_270369"/>
      <w:bookmarkEnd w:id="14402"/>
      <w:r>
        <w:rPr>
          <w:rtl/>
        </w:rPr>
        <w:t>פה</w:t>
      </w:r>
      <w:r>
        <w:rPr>
          <w:rFonts w:hint="cs"/>
          <w:rtl/>
        </w:rPr>
        <w:t>,</w:t>
      </w:r>
      <w:r>
        <w:rPr>
          <w:rtl/>
        </w:rPr>
        <w:t xml:space="preserve"> </w:t>
      </w:r>
      <w:bookmarkStart w:id="14403" w:name="_ETM_Q27_270909"/>
      <w:bookmarkEnd w:id="14403"/>
      <w:r>
        <w:rPr>
          <w:rtl/>
        </w:rPr>
        <w:t xml:space="preserve">בתוך </w:t>
      </w:r>
      <w:bookmarkStart w:id="14404" w:name="_ETM_Q27_271330"/>
      <w:bookmarkEnd w:id="14404"/>
      <w:r>
        <w:rPr>
          <w:rtl/>
        </w:rPr>
        <w:t>הבית</w:t>
      </w:r>
      <w:bookmarkStart w:id="14405" w:name="_ETM_Q27_266990"/>
      <w:bookmarkEnd w:id="14405"/>
      <w:r>
        <w:rPr>
          <w:rFonts w:hint="cs"/>
          <w:rtl/>
        </w:rPr>
        <w:t>,</w:t>
      </w:r>
      <w:r>
        <w:rPr>
          <w:rtl/>
        </w:rPr>
        <w:t xml:space="preserve"> </w:t>
      </w:r>
      <w:bookmarkStart w:id="14406" w:name="_ETM_Q27_272470"/>
      <w:bookmarkEnd w:id="14406"/>
      <w:r>
        <w:rPr>
          <w:rtl/>
        </w:rPr>
        <w:t>ה</w:t>
      </w:r>
      <w:r>
        <w:rPr>
          <w:rFonts w:hint="cs"/>
          <w:rtl/>
        </w:rPr>
        <w:t>ש</w:t>
      </w:r>
      <w:r>
        <w:rPr>
          <w:rtl/>
        </w:rPr>
        <w:t xml:space="preserve">רים </w:t>
      </w:r>
      <w:bookmarkStart w:id="14407" w:name="_ETM_Q27_273159"/>
      <w:bookmarkEnd w:id="14407"/>
      <w:r>
        <w:rPr>
          <w:rtl/>
        </w:rPr>
        <w:t>הקיצוני</w:t>
      </w:r>
      <w:r>
        <w:rPr>
          <w:rFonts w:hint="cs"/>
          <w:rtl/>
        </w:rPr>
        <w:t>י</w:t>
      </w:r>
      <w:r>
        <w:rPr>
          <w:rtl/>
        </w:rPr>
        <w:t xml:space="preserve">ם </w:t>
      </w:r>
      <w:bookmarkStart w:id="14408" w:name="_ETM_Q27_273909"/>
      <w:bookmarkEnd w:id="14408"/>
      <w:r>
        <w:rPr>
          <w:rtl/>
        </w:rPr>
        <w:t>של</w:t>
      </w:r>
      <w:r>
        <w:rPr>
          <w:rFonts w:hint="cs"/>
          <w:rtl/>
        </w:rPr>
        <w:t>ו</w:t>
      </w:r>
      <w:bookmarkStart w:id="14409" w:name="_ETM_Q27_275096"/>
      <w:bookmarkEnd w:id="14409"/>
      <w:r>
        <w:rPr>
          <w:rtl/>
        </w:rPr>
        <w:t xml:space="preserve"> </w:t>
      </w:r>
      <w:bookmarkStart w:id="14410" w:name="_ETM_Q27_274750"/>
      <w:bookmarkEnd w:id="14410"/>
      <w:r>
        <w:rPr>
          <w:rtl/>
        </w:rPr>
        <w:t xml:space="preserve">שופכים </w:t>
      </w:r>
      <w:bookmarkStart w:id="14411" w:name="_ETM_Q27_275350"/>
      <w:bookmarkEnd w:id="14411"/>
      <w:r>
        <w:rPr>
          <w:rtl/>
        </w:rPr>
        <w:t xml:space="preserve">שמן </w:t>
      </w:r>
      <w:bookmarkStart w:id="14412" w:name="_ETM_Q27_275800"/>
      <w:bookmarkEnd w:id="14412"/>
      <w:r>
        <w:rPr>
          <w:rtl/>
        </w:rPr>
        <w:t xml:space="preserve">על </w:t>
      </w:r>
      <w:bookmarkStart w:id="14413" w:name="_ETM_Q27_275979"/>
      <w:bookmarkEnd w:id="14413"/>
      <w:r>
        <w:rPr>
          <w:rtl/>
        </w:rPr>
        <w:t>המדורה</w:t>
      </w:r>
      <w:r>
        <w:rPr>
          <w:rFonts w:hint="cs"/>
          <w:rtl/>
        </w:rPr>
        <w:t>:</w:t>
      </w:r>
      <w:r>
        <w:rPr>
          <w:rtl/>
        </w:rPr>
        <w:t xml:space="preserve"> </w:t>
      </w:r>
      <w:bookmarkStart w:id="14414" w:name="_ETM_Q27_276970"/>
      <w:bookmarkEnd w:id="14414"/>
      <w:r>
        <w:rPr>
          <w:rtl/>
        </w:rPr>
        <w:t xml:space="preserve">שר </w:t>
      </w:r>
      <w:bookmarkStart w:id="14415" w:name="_ETM_Q27_277300"/>
      <w:bookmarkEnd w:id="14415"/>
      <w:r>
        <w:rPr>
          <w:rtl/>
        </w:rPr>
        <w:t>ה</w:t>
      </w:r>
      <w:r>
        <w:rPr>
          <w:rFonts w:hint="cs"/>
          <w:rtl/>
        </w:rPr>
        <w:t>טי</w:t>
      </w:r>
      <w:r>
        <w:rPr>
          <w:rtl/>
        </w:rPr>
        <w:t>ק</w:t>
      </w:r>
      <w:bookmarkStart w:id="14416" w:name="_ETM_Q27_277659"/>
      <w:bookmarkEnd w:id="14416"/>
      <w:r>
        <w:rPr>
          <w:rtl/>
        </w:rPr>
        <w:t xml:space="preserve">טוק </w:t>
      </w:r>
      <w:bookmarkStart w:id="14417" w:name="_ETM_Q27_278080"/>
      <w:bookmarkEnd w:id="14417"/>
      <w:r>
        <w:rPr>
          <w:rtl/>
        </w:rPr>
        <w:t>הלאומי</w:t>
      </w:r>
      <w:bookmarkStart w:id="14418" w:name="_ETM_Q27_278770"/>
      <w:bookmarkEnd w:id="14418"/>
      <w:r>
        <w:rPr>
          <w:rFonts w:hint="cs"/>
          <w:rtl/>
        </w:rPr>
        <w:t xml:space="preserve">, </w:t>
      </w:r>
      <w:r>
        <w:rPr>
          <w:rtl/>
        </w:rPr>
        <w:t xml:space="preserve">מר </w:t>
      </w:r>
      <w:bookmarkStart w:id="14419" w:name="_ETM_Q27_279040"/>
      <w:bookmarkEnd w:id="14419"/>
      <w:r>
        <w:rPr>
          <w:rtl/>
        </w:rPr>
        <w:t xml:space="preserve">בן </w:t>
      </w:r>
      <w:bookmarkStart w:id="14420" w:name="_ETM_Q27_279310"/>
      <w:bookmarkEnd w:id="14420"/>
      <w:r>
        <w:rPr>
          <w:rtl/>
        </w:rPr>
        <w:t>גביר</w:t>
      </w:r>
      <w:r>
        <w:rPr>
          <w:rFonts w:hint="cs"/>
          <w:rtl/>
        </w:rPr>
        <w:t>,</w:t>
      </w:r>
      <w:r>
        <w:rPr>
          <w:rtl/>
        </w:rPr>
        <w:t xml:space="preserve"> </w:t>
      </w:r>
      <w:bookmarkStart w:id="14421" w:name="_ETM_Q27_280030"/>
      <w:bookmarkEnd w:id="14421"/>
      <w:r>
        <w:rPr>
          <w:rtl/>
        </w:rPr>
        <w:t xml:space="preserve">ושר </w:t>
      </w:r>
      <w:bookmarkStart w:id="14422" w:name="_ETM_Q27_280540"/>
      <w:bookmarkEnd w:id="14422"/>
      <w:r>
        <w:rPr>
          <w:rtl/>
        </w:rPr>
        <w:t xml:space="preserve">האוצר </w:t>
      </w:r>
      <w:bookmarkStart w:id="14423" w:name="_ETM_Q27_281020"/>
      <w:bookmarkEnd w:id="14423"/>
      <w:r>
        <w:rPr>
          <w:rtl/>
        </w:rPr>
        <w:t>של</w:t>
      </w:r>
      <w:r>
        <w:rPr>
          <w:rFonts w:hint="cs"/>
          <w:rtl/>
        </w:rPr>
        <w:t>ו, הפירומן,</w:t>
      </w:r>
      <w:bookmarkStart w:id="14424" w:name="_ETM_Q27_281319"/>
      <w:bookmarkStart w:id="14425" w:name="_ETM_Q27_277381"/>
      <w:bookmarkEnd w:id="14424"/>
      <w:bookmarkEnd w:id="14425"/>
      <w:r>
        <w:rPr>
          <w:rtl/>
        </w:rPr>
        <w:t xml:space="preserve"> </w:t>
      </w:r>
      <w:bookmarkStart w:id="14426" w:name="_ETM_Q27_282479"/>
      <w:bookmarkStart w:id="14427" w:name="_ETM_Q27_248817"/>
      <w:bookmarkStart w:id="14428" w:name="_ETM_Q27_267486"/>
      <w:bookmarkEnd w:id="14426"/>
      <w:bookmarkEnd w:id="14427"/>
      <w:bookmarkEnd w:id="14428"/>
      <w:r>
        <w:rPr>
          <w:rtl/>
        </w:rPr>
        <w:t xml:space="preserve">מודיעים </w:t>
      </w:r>
      <w:bookmarkStart w:id="14429" w:name="_ETM_Q27_283020"/>
      <w:bookmarkEnd w:id="14429"/>
      <w:r>
        <w:rPr>
          <w:rtl/>
        </w:rPr>
        <w:t xml:space="preserve">מראש </w:t>
      </w:r>
      <w:bookmarkStart w:id="14430" w:name="_ETM_Q27_283979"/>
      <w:bookmarkEnd w:id="14430"/>
      <w:r>
        <w:rPr>
          <w:rtl/>
        </w:rPr>
        <w:t xml:space="preserve">שהסיכומים </w:t>
      </w:r>
      <w:bookmarkStart w:id="14431" w:name="_ETM_Q27_284880"/>
      <w:bookmarkEnd w:id="14431"/>
      <w:r>
        <w:rPr>
          <w:rtl/>
        </w:rPr>
        <w:t xml:space="preserve">בעקבה </w:t>
      </w:r>
      <w:bookmarkStart w:id="14432" w:name="_ETM_Q27_286000"/>
      <w:bookmarkEnd w:id="14432"/>
      <w:r>
        <w:rPr>
          <w:rtl/>
        </w:rPr>
        <w:t xml:space="preserve">לא </w:t>
      </w:r>
      <w:bookmarkStart w:id="14433" w:name="_ETM_Q27_286720"/>
      <w:bookmarkEnd w:id="14433"/>
      <w:r>
        <w:rPr>
          <w:rtl/>
        </w:rPr>
        <w:t xml:space="preserve">קיימים </w:t>
      </w:r>
      <w:bookmarkStart w:id="14434" w:name="_ETM_Q27_287470"/>
      <w:bookmarkEnd w:id="14434"/>
      <w:r>
        <w:rPr>
          <w:rtl/>
        </w:rPr>
        <w:t>מבחינתם</w:t>
      </w:r>
      <w:bookmarkStart w:id="14435" w:name="_ETM_Q27_288770"/>
      <w:bookmarkStart w:id="14436" w:name="_ETM_Q27_288215"/>
      <w:bookmarkStart w:id="14437" w:name="_ETM_Q27_288287"/>
      <w:bookmarkStart w:id="14438" w:name="_ETM_Q27_288680"/>
      <w:bookmarkStart w:id="14439" w:name="_ETM_Q27_288737"/>
      <w:bookmarkEnd w:id="14435"/>
      <w:bookmarkEnd w:id="14436"/>
      <w:bookmarkEnd w:id="14437"/>
      <w:bookmarkEnd w:id="14438"/>
      <w:bookmarkEnd w:id="14439"/>
      <w:r>
        <w:rPr>
          <w:rFonts w:hint="cs"/>
          <w:rtl/>
        </w:rPr>
        <w:t xml:space="preserve">; </w:t>
      </w:r>
      <w:r>
        <w:rPr>
          <w:rtl/>
        </w:rPr>
        <w:t>ג</w:t>
      </w:r>
      <w:r>
        <w:rPr>
          <w:rFonts w:hint="cs"/>
          <w:rtl/>
        </w:rPr>
        <w:t>נון</w:t>
      </w:r>
      <w:r>
        <w:rPr>
          <w:rtl/>
        </w:rPr>
        <w:t xml:space="preserve"> </w:t>
      </w:r>
      <w:bookmarkStart w:id="14440" w:name="_ETM_Q27_289609"/>
      <w:bookmarkEnd w:id="14440"/>
      <w:r>
        <w:rPr>
          <w:rtl/>
        </w:rPr>
        <w:t xml:space="preserve">ילדים </w:t>
      </w:r>
      <w:bookmarkStart w:id="14441" w:name="_ETM_Q27_290299"/>
      <w:bookmarkEnd w:id="14441"/>
      <w:r>
        <w:rPr>
          <w:rtl/>
        </w:rPr>
        <w:t xml:space="preserve">שמסכן </w:t>
      </w:r>
      <w:bookmarkStart w:id="14442" w:name="_ETM_Q27_291020"/>
      <w:bookmarkEnd w:id="14442"/>
      <w:r>
        <w:rPr>
          <w:rtl/>
        </w:rPr>
        <w:t xml:space="preserve">את </w:t>
      </w:r>
      <w:bookmarkStart w:id="14443" w:name="_ETM_Q27_291140"/>
      <w:bookmarkEnd w:id="14443"/>
      <w:r>
        <w:rPr>
          <w:rtl/>
        </w:rPr>
        <w:t xml:space="preserve">ביטחונם </w:t>
      </w:r>
      <w:bookmarkStart w:id="14444" w:name="_ETM_Q27_292310"/>
      <w:bookmarkEnd w:id="14444"/>
      <w:r>
        <w:rPr>
          <w:rtl/>
        </w:rPr>
        <w:t xml:space="preserve">של </w:t>
      </w:r>
      <w:bookmarkStart w:id="14445" w:name="_ETM_Q27_292609"/>
      <w:bookmarkStart w:id="14446" w:name="_ETM_Q27_294798"/>
      <w:bookmarkStart w:id="14447" w:name="_ETM_Q27_294966"/>
      <w:bookmarkEnd w:id="14445"/>
      <w:r>
        <w:rPr>
          <w:rtl/>
        </w:rPr>
        <w:t>אזרחי</w:t>
      </w:r>
      <w:bookmarkEnd w:id="14446"/>
      <w:bookmarkEnd w:id="14447"/>
      <w:r>
        <w:rPr>
          <w:rtl/>
        </w:rPr>
        <w:t xml:space="preserve"> </w:t>
      </w:r>
      <w:bookmarkStart w:id="14448" w:name="_ETM_Q27_293210"/>
      <w:bookmarkEnd w:id="14448"/>
      <w:r>
        <w:rPr>
          <w:rtl/>
        </w:rPr>
        <w:t xml:space="preserve">ישראל </w:t>
      </w:r>
      <w:bookmarkStart w:id="14449" w:name="_ETM_Q27_294350"/>
      <w:bookmarkEnd w:id="14449"/>
      <w:r>
        <w:rPr>
          <w:rtl/>
        </w:rPr>
        <w:t xml:space="preserve">ועלול </w:t>
      </w:r>
      <w:bookmarkStart w:id="14450" w:name="_ETM_Q27_295189"/>
      <w:bookmarkEnd w:id="14450"/>
      <w:r>
        <w:rPr>
          <w:rtl/>
        </w:rPr>
        <w:t xml:space="preserve">להביא </w:t>
      </w:r>
      <w:bookmarkStart w:id="14451" w:name="_ETM_Q27_295939"/>
      <w:bookmarkEnd w:id="14451"/>
      <w:r>
        <w:rPr>
          <w:rtl/>
        </w:rPr>
        <w:t xml:space="preserve">לתבערה </w:t>
      </w:r>
      <w:bookmarkStart w:id="14452" w:name="_ETM_Q27_296630"/>
      <w:bookmarkEnd w:id="14452"/>
      <w:r>
        <w:rPr>
          <w:rtl/>
        </w:rPr>
        <w:t>גדולה</w:t>
      </w:r>
      <w:r>
        <w:rPr>
          <w:rFonts w:hint="cs"/>
          <w:rtl/>
        </w:rPr>
        <w:t>.</w:t>
      </w:r>
      <w:r>
        <w:rPr>
          <w:rtl/>
        </w:rPr>
        <w:t xml:space="preserve"> </w:t>
      </w:r>
      <w:bookmarkStart w:id="14453" w:name="_ETM_Q27_297590"/>
      <w:bookmarkEnd w:id="14453"/>
    </w:p>
    <w:p w:rsidR="000F4DFE" w:rsidRDefault="000F4DFE" w:rsidP="0060609B">
      <w:pPr>
        <w:rPr>
          <w:rtl/>
        </w:rPr>
      </w:pPr>
    </w:p>
    <w:p w:rsidR="000F4DFE" w:rsidRDefault="000F4DFE" w:rsidP="0060609B">
      <w:pPr>
        <w:rPr>
          <w:rtl/>
        </w:rPr>
      </w:pPr>
      <w:bookmarkStart w:id="14454" w:name="_ETM_Q27_308161"/>
      <w:bookmarkEnd w:id="14454"/>
      <w:r>
        <w:rPr>
          <w:rtl/>
        </w:rPr>
        <w:t xml:space="preserve">אם </w:t>
      </w:r>
      <w:bookmarkStart w:id="14455" w:name="_ETM_Q27_298039"/>
      <w:bookmarkEnd w:id="14455"/>
      <w:r>
        <w:rPr>
          <w:rtl/>
        </w:rPr>
        <w:t xml:space="preserve">זה </w:t>
      </w:r>
      <w:bookmarkStart w:id="14456" w:name="_ETM_Q27_298219"/>
      <w:bookmarkEnd w:id="14456"/>
      <w:r>
        <w:rPr>
          <w:rtl/>
        </w:rPr>
        <w:t xml:space="preserve">לא </w:t>
      </w:r>
      <w:bookmarkStart w:id="14457" w:name="_ETM_Q27_298369"/>
      <w:bookmarkEnd w:id="14457"/>
      <w:r>
        <w:rPr>
          <w:rtl/>
        </w:rPr>
        <w:t>מספיק</w:t>
      </w:r>
      <w:r>
        <w:rPr>
          <w:rFonts w:hint="cs"/>
          <w:rtl/>
        </w:rPr>
        <w:t>,</w:t>
      </w:r>
      <w:r>
        <w:rPr>
          <w:rtl/>
        </w:rPr>
        <w:t xml:space="preserve"> </w:t>
      </w:r>
      <w:bookmarkStart w:id="14458" w:name="_ETM_Q27_299359"/>
      <w:bookmarkEnd w:id="14458"/>
      <w:r>
        <w:rPr>
          <w:rtl/>
        </w:rPr>
        <w:t xml:space="preserve">נבחרי </w:t>
      </w:r>
      <w:bookmarkStart w:id="14459" w:name="_ETM_Q27_299960"/>
      <w:bookmarkEnd w:id="14459"/>
      <w:r>
        <w:rPr>
          <w:rtl/>
        </w:rPr>
        <w:t xml:space="preserve">הציבור </w:t>
      </w:r>
      <w:bookmarkStart w:id="14460" w:name="_ETM_Q27_300619"/>
      <w:bookmarkEnd w:id="14460"/>
      <w:r>
        <w:rPr>
          <w:rtl/>
        </w:rPr>
        <w:t xml:space="preserve">האנרכיסטים </w:t>
      </w:r>
      <w:bookmarkStart w:id="14461" w:name="_ETM_Q27_302000"/>
      <w:bookmarkEnd w:id="14461"/>
      <w:r>
        <w:rPr>
          <w:rtl/>
        </w:rPr>
        <w:t xml:space="preserve">קוראים </w:t>
      </w:r>
      <w:bookmarkStart w:id="14462" w:name="_ETM_Q27_302720"/>
      <w:bookmarkEnd w:id="14462"/>
      <w:r>
        <w:rPr>
          <w:rtl/>
        </w:rPr>
        <w:t xml:space="preserve">וקורצים </w:t>
      </w:r>
      <w:bookmarkStart w:id="14463" w:name="_ETM_Q27_303380"/>
      <w:bookmarkEnd w:id="14463"/>
      <w:r>
        <w:rPr>
          <w:rtl/>
        </w:rPr>
        <w:t>למ</w:t>
      </w:r>
      <w:r>
        <w:rPr>
          <w:rFonts w:hint="cs"/>
          <w:rtl/>
        </w:rPr>
        <w:t>י</w:t>
      </w:r>
      <w:r>
        <w:rPr>
          <w:rtl/>
        </w:rPr>
        <w:t xml:space="preserve">ליציות </w:t>
      </w:r>
      <w:bookmarkStart w:id="14464" w:name="_ETM_Q27_304520"/>
      <w:bookmarkEnd w:id="14464"/>
      <w:r>
        <w:rPr>
          <w:rtl/>
        </w:rPr>
        <w:t>לפעול</w:t>
      </w:r>
      <w:r>
        <w:rPr>
          <w:rFonts w:hint="cs"/>
          <w:rtl/>
        </w:rPr>
        <w:t>:</w:t>
      </w:r>
      <w:r>
        <w:rPr>
          <w:rtl/>
        </w:rPr>
        <w:t xml:space="preserve"> </w:t>
      </w:r>
      <w:bookmarkStart w:id="14465" w:name="_ETM_Q27_305889"/>
      <w:bookmarkEnd w:id="14465"/>
      <w:r>
        <w:rPr>
          <w:rtl/>
        </w:rPr>
        <w:t xml:space="preserve">שר </w:t>
      </w:r>
      <w:bookmarkStart w:id="14466" w:name="_ETM_Q27_306249"/>
      <w:bookmarkEnd w:id="14466"/>
      <w:r>
        <w:rPr>
          <w:rtl/>
        </w:rPr>
        <w:t xml:space="preserve">האוצר </w:t>
      </w:r>
      <w:bookmarkStart w:id="14467" w:name="_ETM_Q27_306670"/>
      <w:bookmarkEnd w:id="14467"/>
      <w:r>
        <w:rPr>
          <w:rtl/>
        </w:rPr>
        <w:t xml:space="preserve">עושה </w:t>
      </w:r>
      <w:bookmarkStart w:id="14468" w:name="_ETM_Q27_307060"/>
      <w:bookmarkEnd w:id="14468"/>
      <w:r>
        <w:rPr>
          <w:rtl/>
        </w:rPr>
        <w:t xml:space="preserve">לייק </w:t>
      </w:r>
      <w:bookmarkStart w:id="14469" w:name="_ETM_Q27_307920"/>
      <w:bookmarkEnd w:id="14469"/>
      <w:r>
        <w:rPr>
          <w:rtl/>
        </w:rPr>
        <w:t>לציו</w:t>
      </w:r>
      <w:r>
        <w:rPr>
          <w:rFonts w:hint="cs"/>
          <w:rtl/>
        </w:rPr>
        <w:t>ץ</w:t>
      </w:r>
      <w:r>
        <w:rPr>
          <w:rtl/>
        </w:rPr>
        <w:t xml:space="preserve"> </w:t>
      </w:r>
      <w:bookmarkStart w:id="14470" w:name="_ETM_Q27_308550"/>
      <w:bookmarkEnd w:id="14470"/>
      <w:r>
        <w:rPr>
          <w:rtl/>
        </w:rPr>
        <w:t>ש</w:t>
      </w:r>
      <w:bookmarkStart w:id="14471" w:name="_ETM_Q27_309150"/>
      <w:bookmarkEnd w:id="14471"/>
      <w:r>
        <w:rPr>
          <w:rtl/>
        </w:rPr>
        <w:t xml:space="preserve">קורא </w:t>
      </w:r>
      <w:bookmarkStart w:id="14472" w:name="_ETM_Q27_309629"/>
      <w:bookmarkEnd w:id="14472"/>
      <w:r>
        <w:rPr>
          <w:rtl/>
        </w:rPr>
        <w:t xml:space="preserve">למחוק </w:t>
      </w:r>
      <w:bookmarkStart w:id="14473" w:name="_ETM_Q27_310110"/>
      <w:bookmarkEnd w:id="14473"/>
      <w:r>
        <w:rPr>
          <w:rtl/>
        </w:rPr>
        <w:t xml:space="preserve">את </w:t>
      </w:r>
      <w:bookmarkStart w:id="14474" w:name="_ETM_Q27_310290"/>
      <w:bookmarkStart w:id="14475" w:name="_ETM_Q27_311090"/>
      <w:bookmarkEnd w:id="14474"/>
      <w:bookmarkEnd w:id="14475"/>
      <w:r>
        <w:rPr>
          <w:rFonts w:hint="cs"/>
          <w:rtl/>
        </w:rPr>
        <w:t>חווארה,</w:t>
      </w:r>
      <w:r>
        <w:rPr>
          <w:rtl/>
        </w:rPr>
        <w:t xml:space="preserve"> </w:t>
      </w:r>
      <w:bookmarkStart w:id="14476" w:name="_ETM_Q27_311569"/>
      <w:bookmarkEnd w:id="14476"/>
      <w:r>
        <w:rPr>
          <w:rFonts w:hint="cs"/>
          <w:rtl/>
        </w:rPr>
        <w:t xml:space="preserve">שר </w:t>
      </w:r>
      <w:r>
        <w:rPr>
          <w:rtl/>
        </w:rPr>
        <w:t>אוצר</w:t>
      </w:r>
      <w:bookmarkStart w:id="14477" w:name="_ETM_Q27_308866"/>
      <w:bookmarkEnd w:id="14477"/>
      <w:r>
        <w:rPr>
          <w:rFonts w:hint="cs"/>
          <w:rtl/>
        </w:rPr>
        <w:t>;</w:t>
      </w:r>
      <w:r>
        <w:rPr>
          <w:rtl/>
        </w:rPr>
        <w:t xml:space="preserve"> </w:t>
      </w:r>
      <w:bookmarkStart w:id="14478" w:name="_ETM_Q27_313050"/>
      <w:bookmarkEnd w:id="14478"/>
      <w:r>
        <w:rPr>
          <w:rtl/>
        </w:rPr>
        <w:t xml:space="preserve">סגן </w:t>
      </w:r>
      <w:bookmarkStart w:id="14479" w:name="_ETM_Q27_313560"/>
      <w:bookmarkEnd w:id="14479"/>
      <w:r>
        <w:rPr>
          <w:rFonts w:hint="cs"/>
          <w:rtl/>
        </w:rPr>
        <w:t>יו"ר</w:t>
      </w:r>
      <w:r>
        <w:rPr>
          <w:rtl/>
        </w:rPr>
        <w:t xml:space="preserve"> </w:t>
      </w:r>
      <w:bookmarkStart w:id="14480" w:name="_ETM_Q27_313919"/>
      <w:bookmarkEnd w:id="14480"/>
      <w:r>
        <w:rPr>
          <w:rtl/>
        </w:rPr>
        <w:t xml:space="preserve">הכנסת </w:t>
      </w:r>
      <w:bookmarkStart w:id="14481" w:name="_ETM_Q27_314520"/>
      <w:bookmarkEnd w:id="14481"/>
      <w:r>
        <w:rPr>
          <w:rFonts w:hint="cs"/>
          <w:rtl/>
        </w:rPr>
        <w:t>וא</w:t>
      </w:r>
      <w:r>
        <w:rPr>
          <w:rtl/>
        </w:rPr>
        <w:t>טורי</w:t>
      </w:r>
      <w:bookmarkStart w:id="14482" w:name="_ETM_Q27_312675"/>
      <w:bookmarkEnd w:id="14482"/>
      <w:r>
        <w:rPr>
          <w:rtl/>
        </w:rPr>
        <w:t xml:space="preserve"> </w:t>
      </w:r>
      <w:bookmarkStart w:id="14483" w:name="_ETM_Q27_315519"/>
      <w:bookmarkEnd w:id="14483"/>
      <w:r>
        <w:rPr>
          <w:rtl/>
        </w:rPr>
        <w:t xml:space="preserve">מבין </w:t>
      </w:r>
      <w:bookmarkStart w:id="14484" w:name="_ETM_Q27_316180"/>
      <w:bookmarkEnd w:id="14484"/>
      <w:r>
        <w:rPr>
          <w:rtl/>
        </w:rPr>
        <w:t xml:space="preserve">לליבם </w:t>
      </w:r>
      <w:bookmarkStart w:id="14485" w:name="_ETM_Q27_316749"/>
      <w:bookmarkEnd w:id="14485"/>
      <w:r>
        <w:rPr>
          <w:rtl/>
        </w:rPr>
        <w:t xml:space="preserve">של </w:t>
      </w:r>
      <w:bookmarkStart w:id="14486" w:name="_ETM_Q27_317049"/>
      <w:bookmarkEnd w:id="14486"/>
      <w:r>
        <w:rPr>
          <w:rFonts w:hint="cs"/>
          <w:rtl/>
        </w:rPr>
        <w:t>ה</w:t>
      </w:r>
      <w:r>
        <w:rPr>
          <w:rtl/>
        </w:rPr>
        <w:t>פור</w:t>
      </w:r>
      <w:r>
        <w:rPr>
          <w:rFonts w:hint="cs"/>
          <w:rtl/>
        </w:rPr>
        <w:t>ע</w:t>
      </w:r>
      <w:r>
        <w:rPr>
          <w:rtl/>
        </w:rPr>
        <w:t>ים</w:t>
      </w:r>
      <w:r>
        <w:rPr>
          <w:rFonts w:hint="cs"/>
          <w:rtl/>
        </w:rPr>
        <w:t>;</w:t>
      </w:r>
      <w:r>
        <w:rPr>
          <w:rtl/>
        </w:rPr>
        <w:t xml:space="preserve"> </w:t>
      </w:r>
      <w:bookmarkStart w:id="14487" w:name="_ETM_Q27_318150"/>
      <w:bookmarkEnd w:id="14487"/>
      <w:r>
        <w:rPr>
          <w:rtl/>
        </w:rPr>
        <w:t xml:space="preserve">חברי </w:t>
      </w:r>
      <w:bookmarkStart w:id="14488" w:name="_ETM_Q27_318629"/>
      <w:bookmarkEnd w:id="14488"/>
      <w:r>
        <w:rPr>
          <w:rtl/>
        </w:rPr>
        <w:t xml:space="preserve">כנסת </w:t>
      </w:r>
      <w:bookmarkStart w:id="14489" w:name="_ETM_Q27_319230"/>
      <w:bookmarkEnd w:id="14489"/>
      <w:r>
        <w:rPr>
          <w:rtl/>
        </w:rPr>
        <w:t xml:space="preserve">מלווים </w:t>
      </w:r>
      <w:bookmarkStart w:id="14490" w:name="_ETM_Q27_319769"/>
      <w:bookmarkEnd w:id="14490"/>
      <w:r>
        <w:rPr>
          <w:rtl/>
        </w:rPr>
        <w:t xml:space="preserve">בחדווה </w:t>
      </w:r>
      <w:bookmarkStart w:id="14491" w:name="_ETM_Q27_320609"/>
      <w:bookmarkEnd w:id="14491"/>
      <w:r>
        <w:rPr>
          <w:rtl/>
        </w:rPr>
        <w:t xml:space="preserve">את </w:t>
      </w:r>
      <w:bookmarkStart w:id="14492" w:name="_ETM_Q27_320819"/>
      <w:bookmarkEnd w:id="14492"/>
      <w:r>
        <w:rPr>
          <w:rtl/>
        </w:rPr>
        <w:t>העל</w:t>
      </w:r>
      <w:r>
        <w:rPr>
          <w:rFonts w:hint="cs"/>
          <w:rtl/>
        </w:rPr>
        <w:t>י</w:t>
      </w:r>
      <w:bookmarkStart w:id="14493" w:name="_ETM_Q27_320814"/>
      <w:bookmarkEnd w:id="14493"/>
      <w:r>
        <w:rPr>
          <w:rtl/>
        </w:rPr>
        <w:t xml:space="preserve">יה </w:t>
      </w:r>
      <w:bookmarkStart w:id="14494" w:name="_ETM_Q27_321329"/>
      <w:bookmarkEnd w:id="14494"/>
      <w:r>
        <w:rPr>
          <w:rtl/>
        </w:rPr>
        <w:t xml:space="preserve">למאחז </w:t>
      </w:r>
      <w:bookmarkStart w:id="14495" w:name="_ETM_Q27_322079"/>
      <w:bookmarkEnd w:id="14495"/>
      <w:r>
        <w:rPr>
          <w:rtl/>
        </w:rPr>
        <w:t xml:space="preserve">בלתי </w:t>
      </w:r>
      <w:bookmarkStart w:id="14496" w:name="_ETM_Q27_322499"/>
      <w:bookmarkEnd w:id="14496"/>
      <w:r>
        <w:rPr>
          <w:rtl/>
        </w:rPr>
        <w:t>חוקי</w:t>
      </w:r>
      <w:r>
        <w:rPr>
          <w:rFonts w:hint="cs"/>
          <w:rtl/>
        </w:rPr>
        <w:t>;</w:t>
      </w:r>
      <w:r>
        <w:rPr>
          <w:rtl/>
        </w:rPr>
        <w:t xml:space="preserve"> </w:t>
      </w:r>
      <w:bookmarkStart w:id="14497" w:name="_ETM_Q27_323489"/>
      <w:bookmarkEnd w:id="14497"/>
      <w:r>
        <w:rPr>
          <w:rtl/>
        </w:rPr>
        <w:t>יושב</w:t>
      </w:r>
      <w:r>
        <w:rPr>
          <w:rFonts w:hint="cs"/>
          <w:rtl/>
        </w:rPr>
        <w:t>-</w:t>
      </w:r>
      <w:bookmarkStart w:id="14498" w:name="_ETM_Q27_323879"/>
      <w:bookmarkEnd w:id="14498"/>
      <w:r>
        <w:rPr>
          <w:rtl/>
        </w:rPr>
        <w:t xml:space="preserve">ראש </w:t>
      </w:r>
      <w:bookmarkStart w:id="14499" w:name="_ETM_Q27_324090"/>
      <w:bookmarkEnd w:id="14499"/>
      <w:r>
        <w:rPr>
          <w:rtl/>
        </w:rPr>
        <w:t>ה</w:t>
      </w:r>
      <w:r>
        <w:rPr>
          <w:rFonts w:hint="cs"/>
          <w:rtl/>
        </w:rPr>
        <w:t>וו</w:t>
      </w:r>
      <w:r>
        <w:rPr>
          <w:rtl/>
        </w:rPr>
        <w:t xml:space="preserve">עדה </w:t>
      </w:r>
      <w:bookmarkStart w:id="14500" w:name="_ETM_Q27_324599"/>
      <w:bookmarkEnd w:id="14500"/>
      <w:r>
        <w:rPr>
          <w:rtl/>
        </w:rPr>
        <w:t>לב</w:t>
      </w:r>
      <w:r>
        <w:rPr>
          <w:rFonts w:hint="cs"/>
          <w:rtl/>
        </w:rPr>
        <w:t>י</w:t>
      </w:r>
      <w:r>
        <w:rPr>
          <w:rtl/>
        </w:rPr>
        <w:t xml:space="preserve">טחון </w:t>
      </w:r>
      <w:bookmarkStart w:id="14501" w:name="_ETM_Q27_325319"/>
      <w:bookmarkEnd w:id="14501"/>
      <w:r>
        <w:rPr>
          <w:rtl/>
        </w:rPr>
        <w:t xml:space="preserve">לאומי </w:t>
      </w:r>
      <w:bookmarkStart w:id="14502" w:name="_ETM_Q27_326340"/>
      <w:bookmarkEnd w:id="14502"/>
      <w:r>
        <w:rPr>
          <w:rtl/>
        </w:rPr>
        <w:t xml:space="preserve">חבר </w:t>
      </w:r>
      <w:bookmarkStart w:id="14503" w:name="_ETM_Q27_326730"/>
      <w:bookmarkEnd w:id="14503"/>
      <w:r>
        <w:rPr>
          <w:rtl/>
        </w:rPr>
        <w:t xml:space="preserve">הכנסת </w:t>
      </w:r>
      <w:bookmarkStart w:id="14504" w:name="_ETM_Q27_327269"/>
      <w:bookmarkEnd w:id="14504"/>
      <w:r>
        <w:rPr>
          <w:rtl/>
        </w:rPr>
        <w:t xml:space="preserve">פוגל </w:t>
      </w:r>
      <w:bookmarkStart w:id="14505" w:name="_ETM_Q27_328250"/>
      <w:bookmarkEnd w:id="14505"/>
      <w:r>
        <w:rPr>
          <w:rtl/>
        </w:rPr>
        <w:t xml:space="preserve">מגדיל </w:t>
      </w:r>
      <w:bookmarkStart w:id="14506" w:name="_ETM_Q27_328849"/>
      <w:bookmarkEnd w:id="14506"/>
      <w:r>
        <w:rPr>
          <w:rFonts w:hint="cs"/>
          <w:rtl/>
        </w:rPr>
        <w:t xml:space="preserve">– </w:t>
      </w:r>
      <w:r>
        <w:rPr>
          <w:rtl/>
        </w:rPr>
        <w:t xml:space="preserve">ואומר </w:t>
      </w:r>
      <w:bookmarkStart w:id="14507" w:name="_ETM_Q27_329389"/>
      <w:bookmarkEnd w:id="14507"/>
      <w:r>
        <w:rPr>
          <w:rtl/>
        </w:rPr>
        <w:t xml:space="preserve">באופן </w:t>
      </w:r>
      <w:bookmarkStart w:id="14508" w:name="_ETM_Q27_329900"/>
      <w:bookmarkEnd w:id="14508"/>
      <w:r>
        <w:rPr>
          <w:rtl/>
        </w:rPr>
        <w:t xml:space="preserve">שערורייתי </w:t>
      </w:r>
      <w:bookmarkStart w:id="14509" w:name="_ETM_Q27_331450"/>
      <w:bookmarkEnd w:id="14509"/>
      <w:r>
        <w:rPr>
          <w:rtl/>
        </w:rPr>
        <w:t xml:space="preserve">שהוא </w:t>
      </w:r>
      <w:bookmarkStart w:id="14510" w:name="_ETM_Q27_331840"/>
      <w:bookmarkEnd w:id="14510"/>
      <w:r>
        <w:rPr>
          <w:rtl/>
        </w:rPr>
        <w:t xml:space="preserve">רוצה </w:t>
      </w:r>
      <w:bookmarkStart w:id="14511" w:name="_ETM_Q27_332260"/>
      <w:bookmarkEnd w:id="14511"/>
      <w:r>
        <w:rPr>
          <w:rtl/>
        </w:rPr>
        <w:t xml:space="preserve">לראות </w:t>
      </w:r>
      <w:bookmarkStart w:id="14512" w:name="_ETM_Q27_333010"/>
      <w:bookmarkEnd w:id="14512"/>
      <w:r>
        <w:rPr>
          <w:rtl/>
        </w:rPr>
        <w:t>ח</w:t>
      </w:r>
      <w:r>
        <w:rPr>
          <w:rFonts w:hint="cs"/>
          <w:rtl/>
        </w:rPr>
        <w:t>ווארה</w:t>
      </w:r>
      <w:r>
        <w:rPr>
          <w:rtl/>
        </w:rPr>
        <w:t xml:space="preserve"> </w:t>
      </w:r>
      <w:bookmarkStart w:id="14513" w:name="_ETM_Q27_334180"/>
      <w:bookmarkEnd w:id="14513"/>
      <w:r>
        <w:rPr>
          <w:rtl/>
        </w:rPr>
        <w:t xml:space="preserve">סגורה </w:t>
      </w:r>
      <w:bookmarkStart w:id="14514" w:name="_ETM_Q27_335290"/>
      <w:bookmarkEnd w:id="14514"/>
      <w:r>
        <w:rPr>
          <w:rtl/>
        </w:rPr>
        <w:t>ושרופה</w:t>
      </w:r>
      <w:r>
        <w:rPr>
          <w:rFonts w:hint="cs"/>
          <w:rtl/>
        </w:rPr>
        <w:t>,</w:t>
      </w:r>
      <w:bookmarkStart w:id="14515" w:name="_ETM_Q27_333494"/>
      <w:bookmarkEnd w:id="14515"/>
      <w:r>
        <w:rPr>
          <w:rtl/>
        </w:rPr>
        <w:t xml:space="preserve"> </w:t>
      </w:r>
      <w:bookmarkStart w:id="14516" w:name="_ETM_Q27_337150"/>
      <w:bookmarkEnd w:id="14516"/>
      <w:r>
        <w:rPr>
          <w:rtl/>
        </w:rPr>
        <w:t xml:space="preserve">ועוד </w:t>
      </w:r>
      <w:bookmarkStart w:id="14517" w:name="_ETM_Q27_337569"/>
      <w:bookmarkEnd w:id="14517"/>
      <w:r>
        <w:rPr>
          <w:rtl/>
        </w:rPr>
        <w:t xml:space="preserve">מוסיף </w:t>
      </w:r>
      <w:bookmarkStart w:id="14518" w:name="_ETM_Q27_338019"/>
      <w:bookmarkEnd w:id="14518"/>
      <w:r>
        <w:rPr>
          <w:rtl/>
        </w:rPr>
        <w:t xml:space="preserve">שזה </w:t>
      </w:r>
      <w:bookmarkStart w:id="14519" w:name="_ETM_Q27_338319"/>
      <w:bookmarkEnd w:id="14519"/>
      <w:r>
        <w:rPr>
          <w:rtl/>
        </w:rPr>
        <w:t xml:space="preserve">מחזק </w:t>
      </w:r>
      <w:bookmarkStart w:id="14520" w:name="_ETM_Q27_338829"/>
      <w:bookmarkEnd w:id="14520"/>
      <w:r>
        <w:rPr>
          <w:rtl/>
        </w:rPr>
        <w:t xml:space="preserve">את </w:t>
      </w:r>
      <w:bookmarkStart w:id="14521" w:name="_ETM_Q27_339040"/>
      <w:bookmarkEnd w:id="14521"/>
      <w:r>
        <w:rPr>
          <w:rtl/>
        </w:rPr>
        <w:t xml:space="preserve">ההרתעה </w:t>
      </w:r>
      <w:bookmarkStart w:id="14522" w:name="_ETM_Q27_340180"/>
      <w:bookmarkEnd w:id="14522"/>
      <w:r>
        <w:rPr>
          <w:rtl/>
        </w:rPr>
        <w:t xml:space="preserve">יותר </w:t>
      </w:r>
      <w:bookmarkStart w:id="14523" w:name="_ETM_Q27_340689"/>
      <w:bookmarkEnd w:id="14523"/>
      <w:r>
        <w:rPr>
          <w:rtl/>
        </w:rPr>
        <w:t xml:space="preserve">מאשר </w:t>
      </w:r>
      <w:bookmarkStart w:id="14524" w:name="_ETM_Q27_341260"/>
      <w:bookmarkEnd w:id="14524"/>
      <w:r>
        <w:rPr>
          <w:rtl/>
        </w:rPr>
        <w:t xml:space="preserve">צה"ל </w:t>
      </w:r>
      <w:bookmarkStart w:id="14525" w:name="_ETM_Q27_341769"/>
      <w:bookmarkEnd w:id="14525"/>
      <w:r>
        <w:rPr>
          <w:rtl/>
        </w:rPr>
        <w:t>מרתיע</w:t>
      </w:r>
      <w:r>
        <w:rPr>
          <w:rFonts w:hint="cs"/>
          <w:rtl/>
        </w:rPr>
        <w:t>,</w:t>
      </w:r>
      <w:r>
        <w:rPr>
          <w:rtl/>
        </w:rPr>
        <w:t xml:space="preserve"> </w:t>
      </w:r>
      <w:bookmarkStart w:id="14526" w:name="_ETM_Q27_342849"/>
      <w:bookmarkEnd w:id="14526"/>
      <w:r>
        <w:rPr>
          <w:rtl/>
        </w:rPr>
        <w:t xml:space="preserve">לא </w:t>
      </w:r>
      <w:bookmarkStart w:id="14527" w:name="_ETM_Q27_343090"/>
      <w:bookmarkEnd w:id="14527"/>
      <w:r>
        <w:rPr>
          <w:rtl/>
        </w:rPr>
        <w:t>פחות</w:t>
      </w:r>
      <w:r>
        <w:rPr>
          <w:rFonts w:hint="cs"/>
          <w:rtl/>
        </w:rPr>
        <w:t>.</w:t>
      </w:r>
      <w:r>
        <w:rPr>
          <w:rtl/>
        </w:rPr>
        <w:t xml:space="preserve"> </w:t>
      </w:r>
      <w:bookmarkStart w:id="14528" w:name="_ETM_Q27_344650"/>
      <w:bookmarkStart w:id="14529" w:name="_ETM_Q27_344889"/>
      <w:bookmarkStart w:id="14530" w:name="_ETM_Q27_345459"/>
      <w:bookmarkStart w:id="14531" w:name="_ETM_Q27_346030"/>
      <w:bookmarkEnd w:id="14528"/>
      <w:bookmarkEnd w:id="14529"/>
      <w:bookmarkEnd w:id="14530"/>
      <w:bookmarkEnd w:id="14531"/>
      <w:r>
        <w:rPr>
          <w:rFonts w:hint="cs"/>
          <w:rtl/>
        </w:rPr>
        <w:t>איזו חרפה, אי</w:t>
      </w:r>
      <w:r>
        <w:rPr>
          <w:rtl/>
        </w:rPr>
        <w:t xml:space="preserve">זו </w:t>
      </w:r>
      <w:bookmarkStart w:id="14532" w:name="_ETM_Q27_346270"/>
      <w:bookmarkEnd w:id="14532"/>
      <w:r>
        <w:rPr>
          <w:rtl/>
        </w:rPr>
        <w:t>בושה</w:t>
      </w:r>
      <w:r>
        <w:rPr>
          <w:rFonts w:hint="cs"/>
          <w:rtl/>
        </w:rPr>
        <w:t>,</w:t>
      </w:r>
      <w:bookmarkStart w:id="14533" w:name="_ETM_Q27_344485"/>
      <w:bookmarkEnd w:id="14533"/>
      <w:r>
        <w:rPr>
          <w:rtl/>
        </w:rPr>
        <w:t xml:space="preserve"> </w:t>
      </w:r>
      <w:bookmarkStart w:id="14534" w:name="_ETM_Q27_347260"/>
      <w:bookmarkEnd w:id="14534"/>
      <w:r>
        <w:rPr>
          <w:rtl/>
        </w:rPr>
        <w:t xml:space="preserve">בכל </w:t>
      </w:r>
      <w:bookmarkStart w:id="14535" w:name="_ETM_Q27_347650"/>
      <w:bookmarkEnd w:id="14535"/>
      <w:r>
        <w:rPr>
          <w:rtl/>
        </w:rPr>
        <w:t xml:space="preserve">דמוקרטיה </w:t>
      </w:r>
      <w:bookmarkStart w:id="14536" w:name="_ETM_Q27_348340"/>
      <w:bookmarkEnd w:id="14536"/>
      <w:r>
        <w:rPr>
          <w:rtl/>
        </w:rPr>
        <w:t xml:space="preserve">מתוקנת </w:t>
      </w:r>
      <w:bookmarkStart w:id="14537" w:name="_ETM_Q27_349520"/>
      <w:bookmarkEnd w:id="14537"/>
      <w:r>
        <w:rPr>
          <w:rtl/>
        </w:rPr>
        <w:t xml:space="preserve">מזמן </w:t>
      </w:r>
      <w:bookmarkStart w:id="14538" w:name="_ETM_Q27_350660"/>
      <w:bookmarkEnd w:id="14538"/>
      <w:r>
        <w:rPr>
          <w:rtl/>
        </w:rPr>
        <w:t xml:space="preserve">הוא </w:t>
      </w:r>
      <w:bookmarkStart w:id="14539" w:name="_ETM_Q27_350960"/>
      <w:bookmarkEnd w:id="14539"/>
      <w:r>
        <w:rPr>
          <w:rtl/>
        </w:rPr>
        <w:t xml:space="preserve">היה </w:t>
      </w:r>
      <w:bookmarkStart w:id="14540" w:name="_ETM_Q27_351470"/>
      <w:bookmarkEnd w:id="14540"/>
      <w:r>
        <w:rPr>
          <w:rtl/>
        </w:rPr>
        <w:t xml:space="preserve">מודח </w:t>
      </w:r>
      <w:bookmarkStart w:id="14541" w:name="_ETM_Q27_352370"/>
      <w:bookmarkEnd w:id="14541"/>
      <w:r>
        <w:rPr>
          <w:rtl/>
        </w:rPr>
        <w:t>מתפקידו</w:t>
      </w:r>
      <w:r>
        <w:rPr>
          <w:rFonts w:hint="cs"/>
          <w:rtl/>
        </w:rPr>
        <w:t>.</w:t>
      </w:r>
      <w:r>
        <w:rPr>
          <w:rtl/>
        </w:rPr>
        <w:t xml:space="preserve"> </w:t>
      </w:r>
      <w:bookmarkStart w:id="14542" w:name="_ETM_Q27_354120"/>
      <w:bookmarkEnd w:id="14542"/>
    </w:p>
    <w:p w:rsidR="000F4DFE" w:rsidRDefault="000F4DFE" w:rsidP="0060609B">
      <w:pPr>
        <w:rPr>
          <w:rtl/>
        </w:rPr>
      </w:pPr>
    </w:p>
    <w:p w:rsidR="000F4DFE" w:rsidRDefault="000F4DFE" w:rsidP="0060609B">
      <w:pPr>
        <w:pStyle w:val="af6"/>
        <w:keepNext/>
        <w:rPr>
          <w:rtl/>
        </w:rPr>
      </w:pPr>
      <w:r w:rsidRPr="001939CB">
        <w:rPr>
          <w:rStyle w:val="TagStyle"/>
          <w:rtl/>
        </w:rPr>
        <w:t xml:space="preserve"> &lt;&lt; יור &gt;&gt; </w:t>
      </w:r>
      <w:r>
        <w:rPr>
          <w:rtl/>
        </w:rPr>
        <w:t>היו"ר ישראל אייכלר:</w:t>
      </w:r>
      <w:r w:rsidRPr="001939CB">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tl/>
        </w:rPr>
        <w:t xml:space="preserve">תודה </w:t>
      </w:r>
      <w:bookmarkStart w:id="14543" w:name="_ETM_Q27_354510"/>
      <w:bookmarkEnd w:id="14543"/>
      <w:r>
        <w:rPr>
          <w:rtl/>
        </w:rPr>
        <w:t>רבה</w:t>
      </w:r>
      <w:r>
        <w:rPr>
          <w:rFonts w:hint="cs"/>
          <w:rtl/>
        </w:rPr>
        <w:t>.</w:t>
      </w:r>
    </w:p>
    <w:p w:rsidR="000F4DFE" w:rsidRDefault="000F4DFE" w:rsidP="0060609B">
      <w:pPr>
        <w:rPr>
          <w:rtl/>
        </w:rPr>
      </w:pPr>
    </w:p>
    <w:p w:rsidR="000F4DFE" w:rsidRDefault="000F4DFE" w:rsidP="0060609B">
      <w:pPr>
        <w:pStyle w:val="-"/>
        <w:keepNext/>
        <w:rPr>
          <w:rtl/>
        </w:rPr>
      </w:pPr>
      <w:bookmarkStart w:id="14544" w:name="ET_speakercontinue_5084_5"/>
      <w:r w:rsidRPr="001939CB">
        <w:rPr>
          <w:rStyle w:val="TagStyle"/>
          <w:rtl/>
        </w:rPr>
        <w:t xml:space="preserve"> &lt;&lt; דובר_המשך &gt;&gt; </w:t>
      </w:r>
      <w:r>
        <w:rPr>
          <w:rtl/>
        </w:rPr>
        <w:t>מיקי לוי (יש עתיד):</w:t>
      </w:r>
      <w:r w:rsidRPr="001939CB">
        <w:rPr>
          <w:rStyle w:val="TagStyle"/>
          <w:rtl/>
        </w:rPr>
        <w:t xml:space="preserve"> &lt;&lt; דובר_המשך &gt;&gt;</w:t>
      </w:r>
      <w:r>
        <w:rPr>
          <w:rtl/>
        </w:rPr>
        <w:t xml:space="preserve">   </w:t>
      </w:r>
      <w:bookmarkEnd w:id="14544"/>
    </w:p>
    <w:p w:rsidR="000F4DFE" w:rsidRDefault="000F4DFE" w:rsidP="0060609B">
      <w:pPr>
        <w:pStyle w:val="KeepWithNext"/>
        <w:rPr>
          <w:rtl/>
        </w:rPr>
      </w:pPr>
    </w:p>
    <w:p w:rsidR="000F4DFE" w:rsidRDefault="000F4DFE" w:rsidP="0060609B">
      <w:pPr>
        <w:rPr>
          <w:rtl/>
        </w:rPr>
      </w:pPr>
      <w:bookmarkStart w:id="14545" w:name="_ETM_Q27_350035"/>
      <w:bookmarkEnd w:id="14545"/>
      <w:r>
        <w:rPr>
          <w:rtl/>
        </w:rPr>
        <w:t xml:space="preserve"> </w:t>
      </w:r>
      <w:bookmarkStart w:id="14546" w:name="_ETM_Q27_355350"/>
      <w:bookmarkEnd w:id="14546"/>
      <w:r>
        <w:rPr>
          <w:rtl/>
        </w:rPr>
        <w:t xml:space="preserve">אני </w:t>
      </w:r>
      <w:bookmarkStart w:id="14547" w:name="_ETM_Q27_355530"/>
      <w:bookmarkEnd w:id="14547"/>
      <w:r>
        <w:rPr>
          <w:rtl/>
        </w:rPr>
        <w:t>מסיים</w:t>
      </w:r>
      <w:r>
        <w:rPr>
          <w:rFonts w:hint="cs"/>
          <w:rtl/>
        </w:rPr>
        <w:t>.</w:t>
      </w:r>
      <w:r>
        <w:rPr>
          <w:rtl/>
        </w:rPr>
        <w:t xml:space="preserve"> </w:t>
      </w:r>
      <w:bookmarkStart w:id="14548" w:name="_ETM_Q27_356100"/>
      <w:bookmarkEnd w:id="14548"/>
      <w:r>
        <w:rPr>
          <w:rtl/>
        </w:rPr>
        <w:t xml:space="preserve">יד </w:t>
      </w:r>
      <w:bookmarkStart w:id="14549" w:name="_ETM_Q27_356370"/>
      <w:bookmarkEnd w:id="14549"/>
      <w:r>
        <w:rPr>
          <w:rtl/>
        </w:rPr>
        <w:t xml:space="preserve">ימין </w:t>
      </w:r>
      <w:bookmarkStart w:id="14550" w:name="_ETM_Q27_356700"/>
      <w:bookmarkEnd w:id="14550"/>
      <w:r>
        <w:rPr>
          <w:rFonts w:hint="cs"/>
          <w:rtl/>
        </w:rPr>
        <w:t>אחת</w:t>
      </w:r>
      <w:bookmarkStart w:id="14551" w:name="_ETM_Q27_352764"/>
      <w:bookmarkEnd w:id="14551"/>
      <w:r>
        <w:rPr>
          <w:rtl/>
        </w:rPr>
        <w:t xml:space="preserve"> </w:t>
      </w:r>
      <w:bookmarkStart w:id="14552" w:name="_ETM_Q27_357330"/>
      <w:bookmarkEnd w:id="14552"/>
      <w:r>
        <w:rPr>
          <w:rtl/>
        </w:rPr>
        <w:t xml:space="preserve">לא </w:t>
      </w:r>
      <w:bookmarkStart w:id="14553" w:name="_ETM_Q27_357600"/>
      <w:bookmarkEnd w:id="14553"/>
      <w:r>
        <w:rPr>
          <w:rtl/>
        </w:rPr>
        <w:t xml:space="preserve">יודעת </w:t>
      </w:r>
      <w:bookmarkStart w:id="14554" w:name="_ETM_Q27_358290"/>
      <w:bookmarkEnd w:id="14554"/>
      <w:r>
        <w:rPr>
          <w:rtl/>
        </w:rPr>
        <w:t xml:space="preserve">מה </w:t>
      </w:r>
      <w:bookmarkStart w:id="14555" w:name="_ETM_Q27_358500"/>
      <w:bookmarkEnd w:id="14555"/>
      <w:r>
        <w:rPr>
          <w:rtl/>
        </w:rPr>
        <w:t xml:space="preserve">יד </w:t>
      </w:r>
      <w:bookmarkStart w:id="14556" w:name="_ETM_Q27_358770"/>
      <w:bookmarkEnd w:id="14556"/>
      <w:r>
        <w:rPr>
          <w:rtl/>
        </w:rPr>
        <w:t xml:space="preserve">ימין </w:t>
      </w:r>
      <w:bookmarkStart w:id="14557" w:name="_ETM_Q27_359130"/>
      <w:bookmarkEnd w:id="14557"/>
      <w:r>
        <w:rPr>
          <w:rtl/>
        </w:rPr>
        <w:t xml:space="preserve">קיצוני </w:t>
      </w:r>
      <w:bookmarkStart w:id="14558" w:name="_ETM_Q27_360190"/>
      <w:bookmarkEnd w:id="14558"/>
      <w:r>
        <w:rPr>
          <w:rtl/>
        </w:rPr>
        <w:t xml:space="preserve">שנייה </w:t>
      </w:r>
      <w:bookmarkStart w:id="14559" w:name="_ETM_Q27_361180"/>
      <w:bookmarkEnd w:id="14559"/>
      <w:r>
        <w:rPr>
          <w:rtl/>
        </w:rPr>
        <w:t>עושה</w:t>
      </w:r>
      <w:r>
        <w:rPr>
          <w:rFonts w:hint="cs"/>
          <w:rtl/>
        </w:rPr>
        <w:t>,</w:t>
      </w:r>
      <w:r>
        <w:rPr>
          <w:rtl/>
        </w:rPr>
        <w:t xml:space="preserve"> </w:t>
      </w:r>
      <w:bookmarkStart w:id="14560" w:name="_ETM_Q27_361989"/>
      <w:bookmarkEnd w:id="14560"/>
      <w:r>
        <w:rPr>
          <w:rFonts w:hint="cs"/>
          <w:rtl/>
        </w:rPr>
        <w:t>ו</w:t>
      </w:r>
      <w:r>
        <w:rPr>
          <w:rtl/>
        </w:rPr>
        <w:t xml:space="preserve">הגנון </w:t>
      </w:r>
      <w:bookmarkStart w:id="14561" w:name="_ETM_Q27_363250"/>
      <w:bookmarkEnd w:id="14561"/>
      <w:r>
        <w:rPr>
          <w:rtl/>
        </w:rPr>
        <w:t>בעיצומו</w:t>
      </w:r>
      <w:r>
        <w:rPr>
          <w:rFonts w:hint="cs"/>
          <w:rtl/>
        </w:rPr>
        <w:t>.</w:t>
      </w:r>
      <w:r>
        <w:rPr>
          <w:rtl/>
        </w:rPr>
        <w:t xml:space="preserve"> </w:t>
      </w:r>
      <w:bookmarkStart w:id="14562" w:name="_ETM_Q27_364450"/>
      <w:bookmarkStart w:id="14563" w:name="_ETM_Q27_364840"/>
      <w:bookmarkStart w:id="14564" w:name="_ETM_Q27_358565"/>
      <w:bookmarkStart w:id="14565" w:name="_ETM_Q27_389259"/>
      <w:bookmarkEnd w:id="14562"/>
      <w:bookmarkEnd w:id="14563"/>
      <w:bookmarkEnd w:id="14564"/>
      <w:bookmarkEnd w:id="14565"/>
    </w:p>
    <w:p w:rsidR="000F4DFE" w:rsidRDefault="000F4DFE" w:rsidP="0060609B">
      <w:pPr>
        <w:rPr>
          <w:rtl/>
        </w:rPr>
      </w:pPr>
      <w:bookmarkStart w:id="14566" w:name="_ETM_Q27_359992"/>
      <w:bookmarkStart w:id="14567" w:name="_ETM_Q27_360076"/>
      <w:bookmarkStart w:id="14568" w:name="_ETM_Q27_362712"/>
      <w:bookmarkStart w:id="14569" w:name="_ETM_Q27_362776"/>
      <w:bookmarkEnd w:id="14566"/>
      <w:bookmarkEnd w:id="14567"/>
      <w:bookmarkEnd w:id="14568"/>
      <w:bookmarkEnd w:id="14569"/>
    </w:p>
    <w:p w:rsidR="000F4DFE" w:rsidRDefault="000F4DFE" w:rsidP="0060609B">
      <w:pPr>
        <w:pStyle w:val="af6"/>
        <w:keepNext/>
        <w:rPr>
          <w:rtl/>
        </w:rPr>
      </w:pPr>
      <w:bookmarkStart w:id="14570" w:name="ET_yor_6129_6"/>
      <w:r w:rsidRPr="00B05431">
        <w:rPr>
          <w:rStyle w:val="TagStyle"/>
          <w:rtl/>
        </w:rPr>
        <w:t xml:space="preserve"> &lt;&lt; יור &gt;&gt; </w:t>
      </w:r>
      <w:r>
        <w:rPr>
          <w:rtl/>
        </w:rPr>
        <w:t>היו"ר ישראל אייכלר:</w:t>
      </w:r>
      <w:r w:rsidRPr="00B05431">
        <w:rPr>
          <w:rStyle w:val="TagStyle"/>
          <w:rtl/>
        </w:rPr>
        <w:t xml:space="preserve"> &lt;&lt; יור &gt;&gt;</w:t>
      </w:r>
      <w:r>
        <w:rPr>
          <w:rtl/>
        </w:rPr>
        <w:t xml:space="preserve">   </w:t>
      </w:r>
      <w:bookmarkEnd w:id="14570"/>
    </w:p>
    <w:p w:rsidR="000F4DFE" w:rsidRDefault="000F4DFE" w:rsidP="0060609B">
      <w:pPr>
        <w:pStyle w:val="KeepWithNext"/>
        <w:rPr>
          <w:rtl/>
        </w:rPr>
      </w:pPr>
    </w:p>
    <w:p w:rsidR="000F4DFE" w:rsidRDefault="000F4DFE" w:rsidP="0060609B">
      <w:pPr>
        <w:rPr>
          <w:rtl/>
        </w:rPr>
      </w:pPr>
      <w:bookmarkStart w:id="14571" w:name="_ETM_Q27_363754"/>
      <w:bookmarkStart w:id="14572" w:name="_ETM_Q27_361321"/>
      <w:bookmarkStart w:id="14573" w:name="_ETM_Q27_361401"/>
      <w:bookmarkEnd w:id="14571"/>
      <w:bookmarkEnd w:id="14572"/>
      <w:bookmarkEnd w:id="14573"/>
      <w:r>
        <w:rPr>
          <w:rFonts w:hint="cs"/>
          <w:rtl/>
        </w:rPr>
        <w:t>תודה רבה.</w:t>
      </w:r>
      <w:r>
        <w:rPr>
          <w:rtl/>
        </w:rPr>
        <w:t xml:space="preserve"> </w:t>
      </w:r>
      <w:bookmarkStart w:id="14574" w:name="_ETM_Q27_365139"/>
      <w:bookmarkEnd w:id="14574"/>
      <w:r>
        <w:rPr>
          <w:rtl/>
        </w:rPr>
        <w:t xml:space="preserve">חבר </w:t>
      </w:r>
      <w:bookmarkStart w:id="14575" w:name="_ETM_Q27_365410"/>
      <w:bookmarkEnd w:id="14575"/>
      <w:r>
        <w:rPr>
          <w:rtl/>
        </w:rPr>
        <w:t xml:space="preserve">הכנסת </w:t>
      </w:r>
      <w:bookmarkStart w:id="14576" w:name="_ETM_Q27_366150"/>
      <w:bookmarkStart w:id="14577" w:name="_ETM_Q27_362544"/>
      <w:bookmarkEnd w:id="14576"/>
      <w:bookmarkEnd w:id="14577"/>
      <w:r>
        <w:rPr>
          <w:rtl/>
        </w:rPr>
        <w:t xml:space="preserve">יואב </w:t>
      </w:r>
      <w:bookmarkStart w:id="14578" w:name="_ETM_Q27_366480"/>
      <w:bookmarkEnd w:id="14578"/>
      <w:r>
        <w:rPr>
          <w:rtl/>
        </w:rPr>
        <w:t>סגלוביץ'</w:t>
      </w:r>
      <w:r>
        <w:rPr>
          <w:rFonts w:hint="cs"/>
          <w:rtl/>
        </w:rPr>
        <w:t>,</w:t>
      </w:r>
      <w:r>
        <w:rPr>
          <w:rtl/>
        </w:rPr>
        <w:t xml:space="preserve"> </w:t>
      </w:r>
      <w:bookmarkStart w:id="14579" w:name="_ETM_Q27_367260"/>
      <w:bookmarkEnd w:id="14579"/>
      <w:r>
        <w:rPr>
          <w:rtl/>
        </w:rPr>
        <w:t>בבקשה</w:t>
      </w:r>
      <w:bookmarkStart w:id="14580" w:name="_ETM_Q27_380250"/>
      <w:bookmarkEnd w:id="14580"/>
      <w:r>
        <w:rPr>
          <w:rFonts w:hint="cs"/>
          <w:rtl/>
        </w:rPr>
        <w:t>.</w:t>
      </w:r>
    </w:p>
    <w:p w:rsidR="000F4DFE" w:rsidRDefault="000F4DFE" w:rsidP="0060609B">
      <w:pPr>
        <w:rPr>
          <w:rtl/>
        </w:rPr>
      </w:pPr>
      <w:bookmarkStart w:id="14581" w:name="_ETM_Q27_365934"/>
      <w:bookmarkStart w:id="14582" w:name="_ETM_Q27_365997"/>
      <w:bookmarkStart w:id="14583" w:name="_ETM_Q27_368734"/>
      <w:bookmarkEnd w:id="14581"/>
      <w:bookmarkEnd w:id="14582"/>
      <w:bookmarkEnd w:id="14583"/>
    </w:p>
    <w:p w:rsidR="000F4DFE" w:rsidRDefault="000F4DFE" w:rsidP="0060609B">
      <w:pPr>
        <w:pStyle w:val="a4"/>
        <w:keepNext/>
        <w:rPr>
          <w:rtl/>
        </w:rPr>
      </w:pPr>
      <w:bookmarkStart w:id="14584" w:name="ET_speaker_5791_7"/>
      <w:r w:rsidRPr="00B05431">
        <w:rPr>
          <w:rStyle w:val="TagStyle"/>
          <w:rtl/>
        </w:rPr>
        <w:t xml:space="preserve"> &lt;&lt; דובר &gt;&gt; </w:t>
      </w:r>
      <w:bookmarkStart w:id="14585" w:name="_Toc128474555"/>
      <w:bookmarkStart w:id="14586" w:name="_Toc128563761"/>
      <w:bookmarkStart w:id="14587" w:name="_Toc128564358"/>
      <w:r>
        <w:rPr>
          <w:rtl/>
        </w:rPr>
        <w:t>יואב סגלוביץ' (יש עתיד):</w:t>
      </w:r>
      <w:bookmarkEnd w:id="14585"/>
      <w:bookmarkEnd w:id="14586"/>
      <w:bookmarkEnd w:id="14587"/>
      <w:r w:rsidRPr="00B05431">
        <w:rPr>
          <w:rStyle w:val="TagStyle"/>
          <w:rtl/>
        </w:rPr>
        <w:t xml:space="preserve"> &lt;&lt; דובר &gt;&gt;</w:t>
      </w:r>
      <w:r>
        <w:rPr>
          <w:rtl/>
        </w:rPr>
        <w:t xml:space="preserve">   </w:t>
      </w:r>
      <w:bookmarkEnd w:id="14584"/>
    </w:p>
    <w:p w:rsidR="000F4DFE" w:rsidRDefault="000F4DFE" w:rsidP="0060609B">
      <w:pPr>
        <w:pStyle w:val="KeepWithNext"/>
        <w:rPr>
          <w:rtl/>
        </w:rPr>
      </w:pPr>
    </w:p>
    <w:p w:rsidR="000F4DFE" w:rsidRDefault="000F4DFE" w:rsidP="0060609B">
      <w:pPr>
        <w:rPr>
          <w:rtl/>
        </w:rPr>
      </w:pPr>
      <w:bookmarkStart w:id="14588" w:name="_ETM_Q27_369392"/>
      <w:bookmarkStart w:id="14589" w:name="_ETM_Q27_369419"/>
      <w:bookmarkStart w:id="14590" w:name="_ETM_Q27_367359"/>
      <w:bookmarkStart w:id="14591" w:name="_ETM_Q27_367428"/>
      <w:bookmarkEnd w:id="14588"/>
      <w:bookmarkEnd w:id="14589"/>
      <w:bookmarkEnd w:id="14590"/>
      <w:bookmarkEnd w:id="14591"/>
      <w:r>
        <w:rPr>
          <w:rtl/>
        </w:rPr>
        <w:t xml:space="preserve">אדוני </w:t>
      </w:r>
      <w:bookmarkStart w:id="14592" w:name="_ETM_Q27_380459"/>
      <w:bookmarkEnd w:id="14592"/>
      <w:r>
        <w:rPr>
          <w:rtl/>
        </w:rPr>
        <w:t xml:space="preserve">היושב </w:t>
      </w:r>
      <w:bookmarkStart w:id="14593" w:name="_ETM_Q27_381209"/>
      <w:bookmarkEnd w:id="14593"/>
      <w:r>
        <w:rPr>
          <w:rtl/>
        </w:rPr>
        <w:t>בראש</w:t>
      </w:r>
      <w:r>
        <w:rPr>
          <w:rFonts w:hint="cs"/>
          <w:rtl/>
        </w:rPr>
        <w:t>,</w:t>
      </w:r>
      <w:r>
        <w:rPr>
          <w:rtl/>
        </w:rPr>
        <w:t xml:space="preserve"> </w:t>
      </w:r>
      <w:bookmarkStart w:id="14594" w:name="_ETM_Q27_381569"/>
      <w:bookmarkEnd w:id="14594"/>
      <w:r>
        <w:rPr>
          <w:rtl/>
        </w:rPr>
        <w:t xml:space="preserve">חבריי </w:t>
      </w:r>
      <w:bookmarkStart w:id="14595" w:name="_ETM_Q27_381959"/>
      <w:bookmarkEnd w:id="14595"/>
      <w:r>
        <w:rPr>
          <w:rtl/>
        </w:rPr>
        <w:t xml:space="preserve">חברי </w:t>
      </w:r>
      <w:bookmarkStart w:id="14596" w:name="_ETM_Q27_382230"/>
      <w:bookmarkEnd w:id="14596"/>
      <w:r>
        <w:rPr>
          <w:rtl/>
        </w:rPr>
        <w:t>הכנסת</w:t>
      </w:r>
      <w:r>
        <w:rPr>
          <w:rFonts w:hint="cs"/>
          <w:rtl/>
        </w:rPr>
        <w:t>,</w:t>
      </w:r>
      <w:r>
        <w:rPr>
          <w:rtl/>
        </w:rPr>
        <w:t xml:space="preserve"> </w:t>
      </w:r>
      <w:bookmarkStart w:id="14597" w:name="_ETM_Q27_384030"/>
      <w:bookmarkEnd w:id="14597"/>
      <w:r>
        <w:rPr>
          <w:rtl/>
        </w:rPr>
        <w:t xml:space="preserve">אני </w:t>
      </w:r>
      <w:bookmarkStart w:id="14598" w:name="_ETM_Q27_384510"/>
      <w:bookmarkEnd w:id="14598"/>
      <w:r>
        <w:rPr>
          <w:rtl/>
        </w:rPr>
        <w:t xml:space="preserve">אלך </w:t>
      </w:r>
      <w:bookmarkStart w:id="14599" w:name="_ETM_Q27_385020"/>
      <w:bookmarkEnd w:id="14599"/>
      <w:r>
        <w:rPr>
          <w:rtl/>
        </w:rPr>
        <w:t>קו</w:t>
      </w:r>
      <w:bookmarkStart w:id="14600" w:name="_ETM_Q27_385380"/>
      <w:bookmarkEnd w:id="14600"/>
      <w:r>
        <w:rPr>
          <w:rFonts w:hint="cs"/>
          <w:rtl/>
        </w:rPr>
        <w:t>מה אחת</w:t>
      </w:r>
      <w:bookmarkStart w:id="14601" w:name="_ETM_Q27_385433"/>
      <w:bookmarkStart w:id="14602" w:name="_ETM_Q27_384144"/>
      <w:bookmarkEnd w:id="14601"/>
      <w:bookmarkEnd w:id="14602"/>
      <w:r>
        <w:rPr>
          <w:rtl/>
        </w:rPr>
        <w:t xml:space="preserve"> </w:t>
      </w:r>
      <w:bookmarkStart w:id="14603" w:name="_ETM_Q27_385950"/>
      <w:bookmarkEnd w:id="14603"/>
      <w:r>
        <w:rPr>
          <w:rtl/>
        </w:rPr>
        <w:t xml:space="preserve">למעלה </w:t>
      </w:r>
      <w:bookmarkStart w:id="14604" w:name="_ETM_Q27_387450"/>
      <w:bookmarkEnd w:id="14604"/>
      <w:r>
        <w:rPr>
          <w:rtl/>
        </w:rPr>
        <w:t xml:space="preserve">ממה </w:t>
      </w:r>
      <w:bookmarkStart w:id="14605" w:name="_ETM_Q27_387870"/>
      <w:bookmarkEnd w:id="14605"/>
      <w:r>
        <w:rPr>
          <w:rtl/>
        </w:rPr>
        <w:t xml:space="preserve">שמדובר </w:t>
      </w:r>
      <w:bookmarkStart w:id="14606" w:name="_ETM_Q27_388680"/>
      <w:bookmarkEnd w:id="14606"/>
      <w:r>
        <w:rPr>
          <w:rtl/>
        </w:rPr>
        <w:t xml:space="preserve">לגבי </w:t>
      </w:r>
      <w:bookmarkStart w:id="14607" w:name="_ETM_Q27_389340"/>
      <w:bookmarkEnd w:id="14607"/>
      <w:r>
        <w:rPr>
          <w:rtl/>
        </w:rPr>
        <w:t>מה</w:t>
      </w:r>
      <w:r>
        <w:rPr>
          <w:rFonts w:hint="cs"/>
          <w:rtl/>
        </w:rPr>
        <w:t xml:space="preserve"> </w:t>
      </w:r>
      <w:r>
        <w:rPr>
          <w:rtl/>
        </w:rPr>
        <w:t>ש</w:t>
      </w:r>
      <w:bookmarkStart w:id="14608" w:name="_ETM_Q27_390559"/>
      <w:bookmarkStart w:id="14609" w:name="_ETM_Q27_390739"/>
      <w:bookmarkEnd w:id="14608"/>
      <w:bookmarkEnd w:id="14609"/>
      <w:r>
        <w:rPr>
          <w:rFonts w:hint="cs"/>
          <w:rtl/>
        </w:rPr>
        <w:t>ה</w:t>
      </w:r>
      <w:r>
        <w:rPr>
          <w:rtl/>
        </w:rPr>
        <w:t xml:space="preserve">קואליציה </w:t>
      </w:r>
      <w:bookmarkStart w:id="14610" w:name="_ETM_Q27_392100"/>
      <w:bookmarkEnd w:id="14610"/>
      <w:r>
        <w:rPr>
          <w:rtl/>
        </w:rPr>
        <w:t xml:space="preserve">קוראת </w:t>
      </w:r>
      <w:bookmarkStart w:id="14611" w:name="_ETM_Q27_392490"/>
      <w:bookmarkEnd w:id="14611"/>
      <w:r>
        <w:rPr>
          <w:rtl/>
        </w:rPr>
        <w:t>ל</w:t>
      </w:r>
      <w:r>
        <w:rPr>
          <w:rFonts w:hint="cs"/>
          <w:rtl/>
        </w:rPr>
        <w:t xml:space="preserve">ו </w:t>
      </w:r>
      <w:r>
        <w:rPr>
          <w:rtl/>
        </w:rPr>
        <w:t>רפורמה</w:t>
      </w:r>
      <w:r>
        <w:rPr>
          <w:rFonts w:hint="cs"/>
          <w:rtl/>
        </w:rPr>
        <w:t>,</w:t>
      </w:r>
      <w:r>
        <w:rPr>
          <w:rtl/>
        </w:rPr>
        <w:t xml:space="preserve"> </w:t>
      </w:r>
      <w:bookmarkStart w:id="14612" w:name="_ETM_Q27_394040"/>
      <w:bookmarkEnd w:id="14612"/>
      <w:r>
        <w:rPr>
          <w:rtl/>
        </w:rPr>
        <w:t xml:space="preserve">ואני </w:t>
      </w:r>
      <w:bookmarkStart w:id="14613" w:name="_ETM_Q27_394310"/>
      <w:bookmarkEnd w:id="14613"/>
      <w:r>
        <w:rPr>
          <w:rtl/>
        </w:rPr>
        <w:t xml:space="preserve">קורא </w:t>
      </w:r>
      <w:bookmarkStart w:id="14614" w:name="_ETM_Q27_394549"/>
      <w:bookmarkEnd w:id="14614"/>
      <w:r>
        <w:rPr>
          <w:rtl/>
        </w:rPr>
        <w:t>ל</w:t>
      </w:r>
      <w:r>
        <w:rPr>
          <w:rFonts w:hint="cs"/>
          <w:rtl/>
        </w:rPr>
        <w:t>ו</w:t>
      </w:r>
      <w:r>
        <w:rPr>
          <w:rtl/>
        </w:rPr>
        <w:t xml:space="preserve"> </w:t>
      </w:r>
      <w:bookmarkStart w:id="14615" w:name="_ETM_Q27_395810"/>
      <w:bookmarkEnd w:id="14615"/>
      <w:r>
        <w:rPr>
          <w:rtl/>
        </w:rPr>
        <w:t xml:space="preserve">מהפכה </w:t>
      </w:r>
      <w:bookmarkStart w:id="14616" w:name="_ETM_Q27_396439"/>
      <w:bookmarkEnd w:id="14616"/>
      <w:r>
        <w:rPr>
          <w:rtl/>
        </w:rPr>
        <w:t>משטר</w:t>
      </w:r>
      <w:r>
        <w:rPr>
          <w:rFonts w:hint="cs"/>
          <w:rtl/>
        </w:rPr>
        <w:t>י</w:t>
      </w:r>
      <w:r>
        <w:rPr>
          <w:rtl/>
        </w:rPr>
        <w:t>ת</w:t>
      </w:r>
      <w:r>
        <w:rPr>
          <w:rFonts w:hint="cs"/>
          <w:rtl/>
        </w:rPr>
        <w:t xml:space="preserve">, </w:t>
      </w:r>
      <w:bookmarkStart w:id="14617" w:name="_ETM_Q27_396950"/>
      <w:bookmarkStart w:id="14618" w:name="_ETM_Q27_394783"/>
      <w:bookmarkEnd w:id="14617"/>
      <w:bookmarkEnd w:id="14618"/>
      <w:r>
        <w:rPr>
          <w:rFonts w:hint="cs"/>
          <w:rtl/>
        </w:rPr>
        <w:t>ו</w:t>
      </w:r>
      <w:r>
        <w:rPr>
          <w:rtl/>
        </w:rPr>
        <w:t>נראה</w:t>
      </w:r>
      <w:r>
        <w:rPr>
          <w:rFonts w:hint="cs"/>
          <w:rtl/>
        </w:rPr>
        <w:t>,</w:t>
      </w:r>
      <w:r>
        <w:rPr>
          <w:rtl/>
        </w:rPr>
        <w:t xml:space="preserve"> </w:t>
      </w:r>
      <w:bookmarkStart w:id="14619" w:name="_ETM_Q27_397799"/>
      <w:bookmarkEnd w:id="14619"/>
      <w:r>
        <w:rPr>
          <w:rtl/>
        </w:rPr>
        <w:t xml:space="preserve">בין </w:t>
      </w:r>
      <w:bookmarkStart w:id="14620" w:name="_ETM_Q27_398129"/>
      <w:bookmarkEnd w:id="14620"/>
      <w:r>
        <w:rPr>
          <w:rtl/>
        </w:rPr>
        <w:t>ש</w:t>
      </w:r>
      <w:r>
        <w:rPr>
          <w:rFonts w:hint="cs"/>
          <w:rtl/>
        </w:rPr>
        <w:t>נ</w:t>
      </w:r>
      <w:r>
        <w:rPr>
          <w:rtl/>
        </w:rPr>
        <w:t xml:space="preserve">י </w:t>
      </w:r>
      <w:bookmarkStart w:id="14621" w:name="_ETM_Q27_398340"/>
      <w:bookmarkEnd w:id="14621"/>
      <w:r>
        <w:rPr>
          <w:rtl/>
        </w:rPr>
        <w:t xml:space="preserve">המונחים </w:t>
      </w:r>
      <w:bookmarkStart w:id="14622" w:name="_ETM_Q27_398819"/>
      <w:bookmarkEnd w:id="14622"/>
      <w:r>
        <w:rPr>
          <w:rtl/>
        </w:rPr>
        <w:t xml:space="preserve">האלה </w:t>
      </w:r>
      <w:bookmarkStart w:id="14623" w:name="_ETM_Q27_399209"/>
      <w:bookmarkStart w:id="14624" w:name="_ETM_Q27_399329"/>
      <w:bookmarkEnd w:id="14623"/>
      <w:bookmarkEnd w:id="14624"/>
      <w:r>
        <w:rPr>
          <w:rFonts w:hint="cs"/>
          <w:rtl/>
        </w:rPr>
        <w:t>נ</w:t>
      </w:r>
      <w:r>
        <w:rPr>
          <w:rtl/>
        </w:rPr>
        <w:t xml:space="preserve">נסה </w:t>
      </w:r>
      <w:bookmarkStart w:id="14625" w:name="_ETM_Q27_399629"/>
      <w:bookmarkEnd w:id="14625"/>
      <w:r>
        <w:rPr>
          <w:rtl/>
        </w:rPr>
        <w:t xml:space="preserve">ככה </w:t>
      </w:r>
      <w:bookmarkStart w:id="14626" w:name="_ETM_Q27_399930"/>
      <w:bookmarkEnd w:id="14626"/>
      <w:r>
        <w:rPr>
          <w:rtl/>
        </w:rPr>
        <w:t xml:space="preserve">לראות </w:t>
      </w:r>
      <w:bookmarkStart w:id="14627" w:name="_ETM_Q27_401150"/>
      <w:bookmarkEnd w:id="14627"/>
      <w:r>
        <w:rPr>
          <w:rtl/>
        </w:rPr>
        <w:t xml:space="preserve">מי </w:t>
      </w:r>
      <w:bookmarkStart w:id="14628" w:name="_ETM_Q27_401329"/>
      <w:bookmarkEnd w:id="14628"/>
      <w:r>
        <w:rPr>
          <w:rtl/>
        </w:rPr>
        <w:t xml:space="preserve">צודק </w:t>
      </w:r>
      <w:bookmarkStart w:id="14629" w:name="_ETM_Q27_401599"/>
      <w:bookmarkEnd w:id="14629"/>
      <w:r>
        <w:rPr>
          <w:rtl/>
        </w:rPr>
        <w:t>בתיאור</w:t>
      </w:r>
      <w:r>
        <w:rPr>
          <w:rFonts w:hint="cs"/>
          <w:rtl/>
        </w:rPr>
        <w:t>.</w:t>
      </w:r>
      <w:r>
        <w:rPr>
          <w:rtl/>
        </w:rPr>
        <w:t xml:space="preserve"> </w:t>
      </w:r>
      <w:bookmarkStart w:id="14630" w:name="_ETM_Q27_402849"/>
      <w:bookmarkEnd w:id="14630"/>
      <w:r>
        <w:rPr>
          <w:rFonts w:hint="cs"/>
          <w:rtl/>
        </w:rPr>
        <w:t>נ</w:t>
      </w:r>
      <w:r>
        <w:rPr>
          <w:rtl/>
        </w:rPr>
        <w:t xml:space="preserve">נסה </w:t>
      </w:r>
      <w:bookmarkStart w:id="14631" w:name="_ETM_Q27_403239"/>
      <w:bookmarkEnd w:id="14631"/>
      <w:r>
        <w:rPr>
          <w:rtl/>
        </w:rPr>
        <w:t xml:space="preserve">באמת </w:t>
      </w:r>
      <w:bookmarkStart w:id="14632" w:name="_ETM_Q27_403569"/>
      <w:bookmarkEnd w:id="14632"/>
      <w:r>
        <w:rPr>
          <w:rtl/>
        </w:rPr>
        <w:t xml:space="preserve">לדבר </w:t>
      </w:r>
      <w:bookmarkStart w:id="14633" w:name="_ETM_Q27_404019"/>
      <w:bookmarkEnd w:id="14633"/>
      <w:r>
        <w:rPr>
          <w:rtl/>
        </w:rPr>
        <w:t>ל</w:t>
      </w:r>
      <w:bookmarkStart w:id="14634" w:name="_ETM_Q27_402254"/>
      <w:bookmarkStart w:id="14635" w:name="_ETM_Q27_404439"/>
      <w:bookmarkEnd w:id="14634"/>
      <w:bookmarkEnd w:id="14635"/>
      <w:r>
        <w:rPr>
          <w:rtl/>
        </w:rPr>
        <w:t xml:space="preserve">גופם </w:t>
      </w:r>
      <w:bookmarkStart w:id="14636" w:name="_ETM_Q27_404799"/>
      <w:bookmarkEnd w:id="14636"/>
      <w:r>
        <w:rPr>
          <w:rtl/>
        </w:rPr>
        <w:t xml:space="preserve">של </w:t>
      </w:r>
      <w:bookmarkStart w:id="14637" w:name="_ETM_Q27_404920"/>
      <w:bookmarkEnd w:id="14637"/>
      <w:r>
        <w:rPr>
          <w:rtl/>
        </w:rPr>
        <w:t>דברים</w:t>
      </w:r>
      <w:bookmarkStart w:id="14638" w:name="_ETM_Q27_402444"/>
      <w:bookmarkEnd w:id="14638"/>
      <w:r>
        <w:rPr>
          <w:rtl/>
        </w:rPr>
        <w:t xml:space="preserve"> </w:t>
      </w:r>
      <w:bookmarkStart w:id="14639" w:name="_ETM_Q27_406280"/>
      <w:bookmarkEnd w:id="14639"/>
      <w:r>
        <w:rPr>
          <w:rFonts w:hint="cs"/>
          <w:rtl/>
        </w:rPr>
        <w:t>ונלך</w:t>
      </w:r>
      <w:r>
        <w:rPr>
          <w:rtl/>
        </w:rPr>
        <w:t xml:space="preserve"> </w:t>
      </w:r>
      <w:bookmarkStart w:id="14640" w:name="_ETM_Q27_406549"/>
      <w:bookmarkEnd w:id="14640"/>
      <w:r>
        <w:rPr>
          <w:rFonts w:hint="cs"/>
          <w:rtl/>
        </w:rPr>
        <w:t xml:space="preserve">– </w:t>
      </w:r>
      <w:r>
        <w:rPr>
          <w:rtl/>
        </w:rPr>
        <w:t>באמת</w:t>
      </w:r>
      <w:bookmarkStart w:id="14641" w:name="_ETM_Q27_404514"/>
      <w:bookmarkEnd w:id="14641"/>
      <w:r>
        <w:rPr>
          <w:rFonts w:hint="cs"/>
          <w:rtl/>
        </w:rPr>
        <w:t xml:space="preserve">, </w:t>
      </w:r>
      <w:bookmarkStart w:id="14642" w:name="_ETM_Q27_406790"/>
      <w:bookmarkEnd w:id="14642"/>
      <w:r>
        <w:rPr>
          <w:rtl/>
        </w:rPr>
        <w:t xml:space="preserve">ממשלה </w:t>
      </w:r>
      <w:bookmarkStart w:id="14643" w:name="_ETM_Q27_407180"/>
      <w:bookmarkStart w:id="14644" w:name="_ETM_Q27_402135"/>
      <w:bookmarkEnd w:id="14643"/>
      <w:bookmarkEnd w:id="14644"/>
      <w:r>
        <w:rPr>
          <w:rtl/>
        </w:rPr>
        <w:t xml:space="preserve">החליטה </w:t>
      </w:r>
      <w:bookmarkStart w:id="14645" w:name="_ETM_Q27_407569"/>
      <w:bookmarkEnd w:id="14645"/>
      <w:r>
        <w:rPr>
          <w:rtl/>
        </w:rPr>
        <w:t xml:space="preserve">לעשות </w:t>
      </w:r>
      <w:bookmarkStart w:id="14646" w:name="_ETM_Q27_407870"/>
      <w:bookmarkEnd w:id="14646"/>
      <w:r>
        <w:rPr>
          <w:rtl/>
        </w:rPr>
        <w:t>מעשה</w:t>
      </w:r>
      <w:r>
        <w:rPr>
          <w:rFonts w:hint="cs"/>
          <w:rtl/>
        </w:rPr>
        <w:t>,</w:t>
      </w:r>
      <w:r>
        <w:rPr>
          <w:rtl/>
        </w:rPr>
        <w:t xml:space="preserve"> </w:t>
      </w:r>
      <w:bookmarkStart w:id="14647" w:name="_ETM_Q27_409200"/>
      <w:bookmarkEnd w:id="14647"/>
      <w:r>
        <w:rPr>
          <w:rtl/>
        </w:rPr>
        <w:t>ואמרה</w:t>
      </w:r>
      <w:r>
        <w:rPr>
          <w:rFonts w:hint="cs"/>
          <w:rtl/>
        </w:rPr>
        <w:t>:</w:t>
      </w:r>
      <w:r>
        <w:rPr>
          <w:rtl/>
        </w:rPr>
        <w:t xml:space="preserve"> </w:t>
      </w:r>
      <w:bookmarkStart w:id="14648" w:name="_ETM_Q27_409650"/>
      <w:bookmarkEnd w:id="14648"/>
      <w:r>
        <w:rPr>
          <w:rtl/>
        </w:rPr>
        <w:t xml:space="preserve">אנחנו </w:t>
      </w:r>
      <w:bookmarkStart w:id="14649" w:name="_ETM_Q27_409920"/>
      <w:bookmarkEnd w:id="14649"/>
      <w:r>
        <w:rPr>
          <w:rtl/>
        </w:rPr>
        <w:t xml:space="preserve">רוצים </w:t>
      </w:r>
      <w:bookmarkStart w:id="14650" w:name="_ETM_Q27_410800"/>
      <w:bookmarkEnd w:id="14650"/>
      <w:r>
        <w:rPr>
          <w:rtl/>
        </w:rPr>
        <w:t xml:space="preserve">לעשות </w:t>
      </w:r>
      <w:bookmarkStart w:id="14651" w:name="_ETM_Q27_411160"/>
      <w:bookmarkEnd w:id="14651"/>
      <w:r>
        <w:rPr>
          <w:rtl/>
        </w:rPr>
        <w:t xml:space="preserve">שינוי </w:t>
      </w:r>
      <w:bookmarkStart w:id="14652" w:name="_ETM_Q27_411460"/>
      <w:bookmarkEnd w:id="14652"/>
      <w:r>
        <w:rPr>
          <w:rtl/>
        </w:rPr>
        <w:t xml:space="preserve">כי </w:t>
      </w:r>
      <w:bookmarkStart w:id="14653" w:name="_ETM_Q27_412819"/>
      <w:bookmarkEnd w:id="14653"/>
      <w:r>
        <w:rPr>
          <w:rtl/>
        </w:rPr>
        <w:t xml:space="preserve">החלטנו </w:t>
      </w:r>
      <w:bookmarkStart w:id="14654" w:name="_ETM_Q27_413780"/>
      <w:bookmarkEnd w:id="14654"/>
      <w:r>
        <w:rPr>
          <w:rtl/>
        </w:rPr>
        <w:t xml:space="preserve">על </w:t>
      </w:r>
      <w:bookmarkStart w:id="14655" w:name="_ETM_Q27_413930"/>
      <w:bookmarkEnd w:id="14655"/>
      <w:r>
        <w:rPr>
          <w:rtl/>
        </w:rPr>
        <w:t xml:space="preserve">דעת </w:t>
      </w:r>
      <w:bookmarkStart w:id="14656" w:name="_ETM_Q27_414319"/>
      <w:bookmarkEnd w:id="14656"/>
      <w:r>
        <w:rPr>
          <w:rtl/>
        </w:rPr>
        <w:t xml:space="preserve">רוב </w:t>
      </w:r>
      <w:bookmarkStart w:id="14657" w:name="_ETM_Q27_414680"/>
      <w:bookmarkEnd w:id="14657"/>
      <w:r>
        <w:rPr>
          <w:rtl/>
        </w:rPr>
        <w:t xml:space="preserve">החברים </w:t>
      </w:r>
      <w:bookmarkStart w:id="14658" w:name="_ETM_Q27_415189"/>
      <w:bookmarkEnd w:id="14658"/>
      <w:r>
        <w:rPr>
          <w:rtl/>
        </w:rPr>
        <w:t xml:space="preserve">שזה </w:t>
      </w:r>
      <w:bookmarkStart w:id="14659" w:name="_ETM_Q27_415400"/>
      <w:bookmarkEnd w:id="14659"/>
      <w:r>
        <w:rPr>
          <w:rtl/>
        </w:rPr>
        <w:t xml:space="preserve">דבר </w:t>
      </w:r>
      <w:bookmarkStart w:id="14660" w:name="_ETM_Q27_415670"/>
      <w:bookmarkEnd w:id="14660"/>
      <w:r>
        <w:rPr>
          <w:rtl/>
        </w:rPr>
        <w:t xml:space="preserve">שהוא </w:t>
      </w:r>
      <w:bookmarkStart w:id="14661" w:name="_ETM_Q27_415819"/>
      <w:bookmarkEnd w:id="14661"/>
      <w:r>
        <w:rPr>
          <w:rtl/>
        </w:rPr>
        <w:t>נדרש</w:t>
      </w:r>
      <w:r>
        <w:rPr>
          <w:rFonts w:hint="cs"/>
          <w:rtl/>
        </w:rPr>
        <w:t>.</w:t>
      </w:r>
      <w:r>
        <w:rPr>
          <w:rtl/>
        </w:rPr>
        <w:t xml:space="preserve"> </w:t>
      </w:r>
      <w:bookmarkStart w:id="14662" w:name="_ETM_Q27_417639"/>
      <w:bookmarkStart w:id="14663" w:name="_ETM_Q27_423264"/>
      <w:bookmarkEnd w:id="14662"/>
      <w:bookmarkEnd w:id="14663"/>
      <w:r>
        <w:rPr>
          <w:rtl/>
        </w:rPr>
        <w:t xml:space="preserve">מה </w:t>
      </w:r>
      <w:bookmarkStart w:id="14664" w:name="_ETM_Q27_417819"/>
      <w:bookmarkStart w:id="14665" w:name="_ETM_Q27_417849"/>
      <w:bookmarkEnd w:id="14664"/>
      <w:bookmarkEnd w:id="14665"/>
      <w:r>
        <w:rPr>
          <w:rtl/>
        </w:rPr>
        <w:t xml:space="preserve">עושה </w:t>
      </w:r>
      <w:bookmarkStart w:id="14666" w:name="_ETM_Q27_418029"/>
      <w:bookmarkEnd w:id="14666"/>
      <w:r>
        <w:rPr>
          <w:rtl/>
        </w:rPr>
        <w:t xml:space="preserve">בדרך </w:t>
      </w:r>
      <w:bookmarkStart w:id="14667" w:name="_ETM_Q27_418299"/>
      <w:bookmarkEnd w:id="14667"/>
      <w:r>
        <w:rPr>
          <w:rtl/>
        </w:rPr>
        <w:t xml:space="preserve">כלל </w:t>
      </w:r>
      <w:bookmarkStart w:id="14668" w:name="_ETM_Q27_418419"/>
      <w:bookmarkEnd w:id="14668"/>
      <w:r>
        <w:rPr>
          <w:rtl/>
        </w:rPr>
        <w:t xml:space="preserve">ממשלה </w:t>
      </w:r>
      <w:bookmarkStart w:id="14669" w:name="_ETM_Q27_418989"/>
      <w:bookmarkStart w:id="14670" w:name="_ETM_Q27_419199"/>
      <w:bookmarkEnd w:id="14669"/>
      <w:bookmarkEnd w:id="14670"/>
      <w:r>
        <w:rPr>
          <w:rFonts w:hint="cs"/>
          <w:rtl/>
        </w:rPr>
        <w:t>כש</w:t>
      </w:r>
      <w:r>
        <w:rPr>
          <w:rtl/>
        </w:rPr>
        <w:t>קור</w:t>
      </w:r>
      <w:r>
        <w:rPr>
          <w:rFonts w:hint="cs"/>
          <w:rtl/>
        </w:rPr>
        <w:t>ה</w:t>
      </w:r>
      <w:r>
        <w:rPr>
          <w:rtl/>
        </w:rPr>
        <w:t xml:space="preserve"> </w:t>
      </w:r>
      <w:bookmarkStart w:id="14671" w:name="_ETM_Q27_419499"/>
      <w:bookmarkEnd w:id="14671"/>
      <w:r>
        <w:rPr>
          <w:rtl/>
        </w:rPr>
        <w:t xml:space="preserve">תהליך </w:t>
      </w:r>
      <w:bookmarkStart w:id="14672" w:name="_ETM_Q27_419799"/>
      <w:bookmarkEnd w:id="14672"/>
      <w:r>
        <w:rPr>
          <w:rtl/>
        </w:rPr>
        <w:t>כזה</w:t>
      </w:r>
      <w:r>
        <w:rPr>
          <w:rFonts w:hint="cs"/>
          <w:rtl/>
        </w:rPr>
        <w:t>?</w:t>
      </w:r>
      <w:bookmarkStart w:id="14673" w:name="_ETM_Q27_416814"/>
      <w:bookmarkEnd w:id="14673"/>
      <w:r>
        <w:rPr>
          <w:rtl/>
        </w:rPr>
        <w:t xml:space="preserve"> </w:t>
      </w:r>
      <w:bookmarkStart w:id="14674" w:name="_ETM_Q27_421410"/>
      <w:bookmarkEnd w:id="14674"/>
      <w:r>
        <w:rPr>
          <w:rtl/>
        </w:rPr>
        <w:t xml:space="preserve">היא </w:t>
      </w:r>
      <w:bookmarkStart w:id="14675" w:name="_ETM_Q27_421530"/>
      <w:bookmarkEnd w:id="14675"/>
      <w:r>
        <w:rPr>
          <w:rtl/>
        </w:rPr>
        <w:t xml:space="preserve">לוקחת </w:t>
      </w:r>
      <w:bookmarkStart w:id="14676" w:name="_ETM_Q27_422010"/>
      <w:bookmarkEnd w:id="14676"/>
      <w:r>
        <w:rPr>
          <w:rtl/>
        </w:rPr>
        <w:t xml:space="preserve">את </w:t>
      </w:r>
      <w:bookmarkStart w:id="14677" w:name="_ETM_Q27_422130"/>
      <w:bookmarkEnd w:id="14677"/>
      <w:r>
        <w:rPr>
          <w:rtl/>
        </w:rPr>
        <w:t xml:space="preserve">עצמה </w:t>
      </w:r>
      <w:bookmarkStart w:id="14678" w:name="_ETM_Q27_422840"/>
      <w:bookmarkEnd w:id="14678"/>
      <w:r>
        <w:rPr>
          <w:rtl/>
        </w:rPr>
        <w:t xml:space="preserve">ומכינה </w:t>
      </w:r>
      <w:bookmarkStart w:id="14679" w:name="_ETM_Q27_423380"/>
      <w:bookmarkStart w:id="14680" w:name="_ETM_Q27_423440"/>
      <w:bookmarkEnd w:id="14679"/>
      <w:bookmarkEnd w:id="14680"/>
      <w:r>
        <w:rPr>
          <w:rtl/>
        </w:rPr>
        <w:t xml:space="preserve">תזכיר </w:t>
      </w:r>
      <w:bookmarkStart w:id="14681" w:name="_ETM_Q27_423770"/>
      <w:bookmarkEnd w:id="14681"/>
      <w:r>
        <w:rPr>
          <w:rtl/>
        </w:rPr>
        <w:t xml:space="preserve">חוק </w:t>
      </w:r>
      <w:bookmarkStart w:id="14682" w:name="_ETM_Q27_423950"/>
      <w:bookmarkEnd w:id="14682"/>
      <w:r>
        <w:rPr>
          <w:rtl/>
        </w:rPr>
        <w:t>ממשלתי</w:t>
      </w:r>
      <w:r>
        <w:rPr>
          <w:rFonts w:hint="cs"/>
          <w:rtl/>
        </w:rPr>
        <w:t>.</w:t>
      </w:r>
      <w:r>
        <w:rPr>
          <w:rtl/>
        </w:rPr>
        <w:t xml:space="preserve"> </w:t>
      </w:r>
      <w:bookmarkStart w:id="14683" w:name="_ETM_Q27_425739"/>
      <w:bookmarkEnd w:id="14683"/>
      <w:r>
        <w:rPr>
          <w:rtl/>
        </w:rPr>
        <w:t xml:space="preserve">מדוע </w:t>
      </w:r>
      <w:bookmarkStart w:id="14684" w:name="_ETM_Q27_426750"/>
      <w:bookmarkEnd w:id="14684"/>
      <w:r>
        <w:rPr>
          <w:rtl/>
        </w:rPr>
        <w:t xml:space="preserve">זה </w:t>
      </w:r>
      <w:bookmarkStart w:id="14685" w:name="_ETM_Q27_426930"/>
      <w:bookmarkEnd w:id="14685"/>
      <w:r>
        <w:rPr>
          <w:rtl/>
        </w:rPr>
        <w:t xml:space="preserve">ההליך </w:t>
      </w:r>
      <w:bookmarkStart w:id="14686" w:name="_ETM_Q27_427200"/>
      <w:bookmarkEnd w:id="14686"/>
      <w:r>
        <w:rPr>
          <w:rtl/>
        </w:rPr>
        <w:t xml:space="preserve">הראוי </w:t>
      </w:r>
      <w:bookmarkStart w:id="14687" w:name="_ETM_Q27_427560"/>
      <w:bookmarkEnd w:id="14687"/>
      <w:r>
        <w:rPr>
          <w:rtl/>
        </w:rPr>
        <w:t>לממשלה</w:t>
      </w:r>
      <w:r>
        <w:rPr>
          <w:rFonts w:hint="cs"/>
          <w:rtl/>
        </w:rPr>
        <w:t>?</w:t>
      </w:r>
      <w:r>
        <w:rPr>
          <w:rtl/>
        </w:rPr>
        <w:t xml:space="preserve"> </w:t>
      </w:r>
      <w:bookmarkStart w:id="14688" w:name="_ETM_Q27_429900"/>
      <w:bookmarkEnd w:id="14688"/>
      <w:r>
        <w:rPr>
          <w:rtl/>
        </w:rPr>
        <w:t xml:space="preserve">כי </w:t>
      </w:r>
      <w:bookmarkStart w:id="14689" w:name="_ETM_Q27_430079"/>
      <w:bookmarkEnd w:id="14689"/>
      <w:r>
        <w:rPr>
          <w:rtl/>
        </w:rPr>
        <w:t xml:space="preserve">ממשלה </w:t>
      </w:r>
      <w:bookmarkStart w:id="14690" w:name="_ETM_Q27_430560"/>
      <w:bookmarkEnd w:id="14690"/>
      <w:r>
        <w:rPr>
          <w:rFonts w:hint="cs"/>
          <w:rtl/>
        </w:rPr>
        <w:t xml:space="preserve">– </w:t>
      </w:r>
      <w:r>
        <w:rPr>
          <w:rtl/>
        </w:rPr>
        <w:t xml:space="preserve">בניגוד </w:t>
      </w:r>
      <w:bookmarkStart w:id="14691" w:name="_ETM_Q27_430980"/>
      <w:bookmarkEnd w:id="14691"/>
      <w:r>
        <w:rPr>
          <w:rtl/>
        </w:rPr>
        <w:t>לנו</w:t>
      </w:r>
      <w:r>
        <w:rPr>
          <w:rFonts w:hint="cs"/>
          <w:rtl/>
        </w:rPr>
        <w:t>,</w:t>
      </w:r>
      <w:r>
        <w:rPr>
          <w:rtl/>
        </w:rPr>
        <w:t xml:space="preserve"> </w:t>
      </w:r>
      <w:bookmarkStart w:id="14692" w:name="_ETM_Q27_431670"/>
      <w:bookmarkEnd w:id="14692"/>
      <w:r>
        <w:rPr>
          <w:rtl/>
        </w:rPr>
        <w:t xml:space="preserve">כלל </w:t>
      </w:r>
      <w:bookmarkStart w:id="14693" w:name="_ETM_Q27_432030"/>
      <w:bookmarkEnd w:id="14693"/>
      <w:r>
        <w:rPr>
          <w:rtl/>
        </w:rPr>
        <w:t xml:space="preserve">חברי </w:t>
      </w:r>
      <w:bookmarkStart w:id="14694" w:name="_ETM_Q27_432360"/>
      <w:bookmarkEnd w:id="14694"/>
      <w:r>
        <w:rPr>
          <w:rtl/>
        </w:rPr>
        <w:t>הכנסת</w:t>
      </w:r>
      <w:r>
        <w:rPr>
          <w:rFonts w:hint="cs"/>
          <w:rtl/>
        </w:rPr>
        <w:t>,</w:t>
      </w:r>
      <w:r>
        <w:rPr>
          <w:rtl/>
        </w:rPr>
        <w:t xml:space="preserve"> </w:t>
      </w:r>
      <w:bookmarkStart w:id="14695" w:name="_ETM_Q27_432780"/>
      <w:bookmarkEnd w:id="14695"/>
      <w:r>
        <w:rPr>
          <w:rFonts w:hint="cs"/>
          <w:rtl/>
        </w:rPr>
        <w:t>ו</w:t>
      </w:r>
      <w:r>
        <w:rPr>
          <w:rtl/>
        </w:rPr>
        <w:t xml:space="preserve">גם </w:t>
      </w:r>
      <w:bookmarkStart w:id="14696" w:name="_ETM_Q27_432960"/>
      <w:bookmarkEnd w:id="14696"/>
      <w:r>
        <w:rPr>
          <w:rtl/>
        </w:rPr>
        <w:t xml:space="preserve">אני </w:t>
      </w:r>
      <w:bookmarkStart w:id="14697" w:name="_ETM_Q27_433110"/>
      <w:bookmarkEnd w:id="14697"/>
      <w:r>
        <w:rPr>
          <w:rtl/>
        </w:rPr>
        <w:t>היום</w:t>
      </w:r>
      <w:r>
        <w:rPr>
          <w:rFonts w:hint="cs"/>
          <w:rtl/>
        </w:rPr>
        <w:t>,</w:t>
      </w:r>
      <w:r>
        <w:rPr>
          <w:rtl/>
        </w:rPr>
        <w:t xml:space="preserve"> </w:t>
      </w:r>
      <w:bookmarkStart w:id="14698" w:name="_ETM_Q27_433320"/>
      <w:bookmarkEnd w:id="14698"/>
      <w:r>
        <w:rPr>
          <w:rtl/>
        </w:rPr>
        <w:t xml:space="preserve">כחבר </w:t>
      </w:r>
      <w:bookmarkStart w:id="14699" w:name="_ETM_Q27_433680"/>
      <w:bookmarkEnd w:id="14699"/>
      <w:r>
        <w:rPr>
          <w:rtl/>
        </w:rPr>
        <w:t xml:space="preserve">אופוזיציה </w:t>
      </w:r>
      <w:bookmarkStart w:id="14700" w:name="_ETM_Q27_434220"/>
      <w:bookmarkEnd w:id="14700"/>
      <w:r>
        <w:rPr>
          <w:rFonts w:hint="cs"/>
          <w:rtl/>
        </w:rPr>
        <w:t>ש</w:t>
      </w:r>
      <w:bookmarkStart w:id="14701" w:name="_ETM_Q27_430584"/>
      <w:bookmarkEnd w:id="14701"/>
      <w:r>
        <w:rPr>
          <w:rtl/>
        </w:rPr>
        <w:t xml:space="preserve">מגיש </w:t>
      </w:r>
      <w:bookmarkStart w:id="14702" w:name="_ETM_Q27_434490"/>
      <w:bookmarkEnd w:id="14702"/>
      <w:r>
        <w:rPr>
          <w:rtl/>
        </w:rPr>
        <w:t xml:space="preserve">הצעות </w:t>
      </w:r>
      <w:bookmarkStart w:id="14703" w:name="_ETM_Q27_434850"/>
      <w:bookmarkEnd w:id="14703"/>
      <w:r>
        <w:rPr>
          <w:rtl/>
        </w:rPr>
        <w:t>חוק</w:t>
      </w:r>
      <w:r>
        <w:rPr>
          <w:rFonts w:hint="cs"/>
          <w:rtl/>
        </w:rPr>
        <w:t>,</w:t>
      </w:r>
      <w:r>
        <w:rPr>
          <w:rtl/>
        </w:rPr>
        <w:t xml:space="preserve"> </w:t>
      </w:r>
      <w:bookmarkStart w:id="14704" w:name="_ETM_Q27_435540"/>
      <w:bookmarkEnd w:id="14704"/>
      <w:r>
        <w:rPr>
          <w:rFonts w:hint="cs"/>
          <w:rtl/>
        </w:rPr>
        <w:t>כ</w:t>
      </w:r>
      <w:r>
        <w:rPr>
          <w:rtl/>
        </w:rPr>
        <w:t xml:space="preserve">שהממשלה </w:t>
      </w:r>
      <w:bookmarkStart w:id="14705" w:name="_ETM_Q27_436020"/>
      <w:bookmarkEnd w:id="14705"/>
      <w:r>
        <w:rPr>
          <w:rtl/>
        </w:rPr>
        <w:t xml:space="preserve">רוצה </w:t>
      </w:r>
      <w:bookmarkStart w:id="14706" w:name="_ETM_Q27_436260"/>
      <w:bookmarkEnd w:id="14706"/>
      <w:r>
        <w:rPr>
          <w:rtl/>
        </w:rPr>
        <w:t xml:space="preserve">לעשות </w:t>
      </w:r>
      <w:bookmarkStart w:id="14707" w:name="_ETM_Q27_436860"/>
      <w:bookmarkEnd w:id="14707"/>
      <w:r>
        <w:rPr>
          <w:rtl/>
        </w:rPr>
        <w:t xml:space="preserve">מעשה </w:t>
      </w:r>
      <w:bookmarkStart w:id="14708" w:name="_ETM_Q27_437550"/>
      <w:bookmarkEnd w:id="14708"/>
      <w:r>
        <w:rPr>
          <w:rtl/>
        </w:rPr>
        <w:t>חקיקתי</w:t>
      </w:r>
      <w:bookmarkStart w:id="14709" w:name="_ETM_Q27_438150"/>
      <w:bookmarkEnd w:id="14709"/>
      <w:r>
        <w:rPr>
          <w:rFonts w:hint="cs"/>
          <w:rtl/>
        </w:rPr>
        <w:t>-</w:t>
      </w:r>
      <w:r>
        <w:rPr>
          <w:rtl/>
        </w:rPr>
        <w:t>משמעותי</w:t>
      </w:r>
      <w:r>
        <w:rPr>
          <w:rFonts w:hint="cs"/>
          <w:rtl/>
        </w:rPr>
        <w:t>, היא</w:t>
      </w:r>
      <w:r>
        <w:rPr>
          <w:rtl/>
        </w:rPr>
        <w:t xml:space="preserve"> </w:t>
      </w:r>
      <w:bookmarkStart w:id="14710" w:name="_ETM_Q27_439740"/>
      <w:bookmarkEnd w:id="14710"/>
      <w:r>
        <w:rPr>
          <w:rtl/>
        </w:rPr>
        <w:t>מכינ</w:t>
      </w:r>
      <w:r>
        <w:rPr>
          <w:rFonts w:hint="cs"/>
          <w:rtl/>
        </w:rPr>
        <w:t>ה</w:t>
      </w:r>
      <w:r>
        <w:rPr>
          <w:rtl/>
        </w:rPr>
        <w:t xml:space="preserve"> </w:t>
      </w:r>
      <w:bookmarkStart w:id="14711" w:name="_ETM_Q27_440220"/>
      <w:bookmarkStart w:id="14712" w:name="_ETM_Q27_436625"/>
      <w:bookmarkEnd w:id="14711"/>
      <w:bookmarkEnd w:id="14712"/>
      <w:r>
        <w:rPr>
          <w:rtl/>
        </w:rPr>
        <w:t xml:space="preserve">תזכיר </w:t>
      </w:r>
      <w:bookmarkStart w:id="14713" w:name="_ETM_Q27_440580"/>
      <w:bookmarkEnd w:id="14713"/>
      <w:r>
        <w:rPr>
          <w:rtl/>
        </w:rPr>
        <w:t xml:space="preserve">חוק </w:t>
      </w:r>
      <w:bookmarkStart w:id="14714" w:name="_ETM_Q27_440759"/>
      <w:bookmarkEnd w:id="14714"/>
      <w:r>
        <w:rPr>
          <w:rtl/>
        </w:rPr>
        <w:t>ממשלתי</w:t>
      </w:r>
      <w:r>
        <w:rPr>
          <w:rFonts w:hint="cs"/>
          <w:rtl/>
        </w:rPr>
        <w:t>.</w:t>
      </w:r>
      <w:r>
        <w:rPr>
          <w:rtl/>
        </w:rPr>
        <w:t xml:space="preserve"> </w:t>
      </w:r>
      <w:bookmarkStart w:id="14715" w:name="_ETM_Q27_442040"/>
      <w:bookmarkEnd w:id="14715"/>
      <w:r>
        <w:rPr>
          <w:rFonts w:hint="cs"/>
          <w:rtl/>
        </w:rPr>
        <w:t>וב</w:t>
      </w:r>
      <w:r>
        <w:rPr>
          <w:rtl/>
        </w:rPr>
        <w:t xml:space="preserve">שלב </w:t>
      </w:r>
      <w:bookmarkStart w:id="14716" w:name="_ETM_Q27_442460"/>
      <w:bookmarkEnd w:id="14716"/>
      <w:r>
        <w:rPr>
          <w:rtl/>
        </w:rPr>
        <w:t xml:space="preserve">הראשון </w:t>
      </w:r>
      <w:bookmarkStart w:id="14717" w:name="_ETM_Q27_442910"/>
      <w:bookmarkEnd w:id="14717"/>
      <w:r>
        <w:rPr>
          <w:rtl/>
        </w:rPr>
        <w:t xml:space="preserve">לאחר </w:t>
      </w:r>
      <w:bookmarkStart w:id="14718" w:name="_ETM_Q27_443360"/>
      <w:bookmarkEnd w:id="14718"/>
      <w:r>
        <w:rPr>
          <w:rtl/>
        </w:rPr>
        <w:t>הפעילות</w:t>
      </w:r>
      <w:r>
        <w:rPr>
          <w:rFonts w:hint="cs"/>
          <w:rtl/>
        </w:rPr>
        <w:t>,</w:t>
      </w:r>
      <w:r>
        <w:rPr>
          <w:rtl/>
        </w:rPr>
        <w:t xml:space="preserve"> </w:t>
      </w:r>
      <w:bookmarkStart w:id="14719" w:name="_ETM_Q27_444080"/>
      <w:bookmarkEnd w:id="14719"/>
      <w:r>
        <w:rPr>
          <w:rtl/>
        </w:rPr>
        <w:t xml:space="preserve">בתוך </w:t>
      </w:r>
      <w:bookmarkStart w:id="14720" w:name="_ETM_Q27_444350"/>
      <w:bookmarkEnd w:id="14720"/>
      <w:r>
        <w:rPr>
          <w:rtl/>
        </w:rPr>
        <w:t xml:space="preserve">משרד </w:t>
      </w:r>
      <w:bookmarkStart w:id="14721" w:name="_ETM_Q27_444650"/>
      <w:bookmarkEnd w:id="14721"/>
      <w:r>
        <w:rPr>
          <w:rtl/>
        </w:rPr>
        <w:t xml:space="preserve">המשפטים </w:t>
      </w:r>
      <w:bookmarkStart w:id="14722" w:name="_ETM_Q27_445100"/>
      <w:bookmarkEnd w:id="14722"/>
      <w:r>
        <w:rPr>
          <w:rtl/>
        </w:rPr>
        <w:t>לצור</w:t>
      </w:r>
      <w:r>
        <w:rPr>
          <w:rFonts w:hint="cs"/>
          <w:rtl/>
        </w:rPr>
        <w:t>ך העניין</w:t>
      </w:r>
      <w:bookmarkStart w:id="14723" w:name="_ETM_Q27_441184"/>
      <w:bookmarkEnd w:id="14723"/>
      <w:r>
        <w:rPr>
          <w:rFonts w:hint="cs"/>
          <w:rtl/>
        </w:rPr>
        <w:t xml:space="preserve"> או</w:t>
      </w:r>
      <w:r>
        <w:rPr>
          <w:rtl/>
        </w:rPr>
        <w:t xml:space="preserve"> </w:t>
      </w:r>
      <w:bookmarkStart w:id="14724" w:name="_ETM_Q27_445580"/>
      <w:bookmarkEnd w:id="14724"/>
      <w:r>
        <w:rPr>
          <w:rtl/>
        </w:rPr>
        <w:t xml:space="preserve">משרד </w:t>
      </w:r>
      <w:bookmarkStart w:id="14725" w:name="_ETM_Q27_445820"/>
      <w:bookmarkEnd w:id="14725"/>
      <w:r>
        <w:rPr>
          <w:rtl/>
        </w:rPr>
        <w:lastRenderedPageBreak/>
        <w:t xml:space="preserve">ממשלתי </w:t>
      </w:r>
      <w:bookmarkStart w:id="14726" w:name="_ETM_Q27_446180"/>
      <w:bookmarkEnd w:id="14726"/>
      <w:r>
        <w:rPr>
          <w:rtl/>
        </w:rPr>
        <w:t>אחר</w:t>
      </w:r>
      <w:r>
        <w:rPr>
          <w:rFonts w:hint="cs"/>
          <w:rtl/>
        </w:rPr>
        <w:t>,</w:t>
      </w:r>
      <w:bookmarkStart w:id="14727" w:name="_ETM_Q27_442493"/>
      <w:bookmarkEnd w:id="14727"/>
      <w:r>
        <w:rPr>
          <w:rtl/>
        </w:rPr>
        <w:t xml:space="preserve"> </w:t>
      </w:r>
      <w:bookmarkStart w:id="14728" w:name="_ETM_Q27_447129"/>
      <w:bookmarkEnd w:id="14728"/>
      <w:r>
        <w:rPr>
          <w:rtl/>
        </w:rPr>
        <w:t xml:space="preserve">זה </w:t>
      </w:r>
      <w:bookmarkStart w:id="14729" w:name="_ETM_Q27_447370"/>
      <w:bookmarkEnd w:id="14729"/>
      <w:r>
        <w:rPr>
          <w:rtl/>
        </w:rPr>
        <w:t xml:space="preserve">עובר </w:t>
      </w:r>
      <w:bookmarkStart w:id="14730" w:name="_ETM_Q27_448290"/>
      <w:bookmarkEnd w:id="14730"/>
      <w:r>
        <w:rPr>
          <w:rtl/>
        </w:rPr>
        <w:t xml:space="preserve">לכלל </w:t>
      </w:r>
      <w:bookmarkStart w:id="14731" w:name="_ETM_Q27_448740"/>
      <w:bookmarkEnd w:id="14731"/>
      <w:r>
        <w:rPr>
          <w:rtl/>
        </w:rPr>
        <w:t>מ</w:t>
      </w:r>
      <w:r>
        <w:rPr>
          <w:rFonts w:hint="cs"/>
          <w:rtl/>
        </w:rPr>
        <w:t>שרדי הממשלה לקבל</w:t>
      </w:r>
      <w:bookmarkStart w:id="14732" w:name="_ETM_Q27_449130"/>
      <w:bookmarkStart w:id="14733" w:name="_ETM_Q27_449339"/>
      <w:bookmarkStart w:id="14734" w:name="_ETM_Q27_446013"/>
      <w:bookmarkStart w:id="14735" w:name="_ETM_Q27_446082"/>
      <w:bookmarkEnd w:id="14732"/>
      <w:bookmarkEnd w:id="14733"/>
      <w:bookmarkEnd w:id="14734"/>
      <w:bookmarkEnd w:id="14735"/>
      <w:r>
        <w:rPr>
          <w:rFonts w:hint="cs"/>
          <w:rtl/>
        </w:rPr>
        <w:t>ת</w:t>
      </w:r>
      <w:r>
        <w:rPr>
          <w:rtl/>
        </w:rPr>
        <w:t xml:space="preserve"> </w:t>
      </w:r>
      <w:bookmarkStart w:id="14736" w:name="_ETM_Q27_449580"/>
      <w:bookmarkEnd w:id="14736"/>
      <w:r>
        <w:rPr>
          <w:rtl/>
        </w:rPr>
        <w:t>התייחסו</w:t>
      </w:r>
      <w:r>
        <w:rPr>
          <w:rFonts w:hint="cs"/>
          <w:rtl/>
        </w:rPr>
        <w:t>יו</w:t>
      </w:r>
      <w:bookmarkStart w:id="14737" w:name="_ETM_Q27_445305"/>
      <w:bookmarkEnd w:id="14737"/>
      <w:r>
        <w:rPr>
          <w:rtl/>
        </w:rPr>
        <w:t>ת</w:t>
      </w:r>
      <w:r>
        <w:rPr>
          <w:rFonts w:hint="cs"/>
          <w:rtl/>
        </w:rPr>
        <w:t>, ו</w:t>
      </w:r>
      <w:bookmarkStart w:id="14738" w:name="_ETM_Q27_452513"/>
      <w:bookmarkStart w:id="14739" w:name="_ETM_Q27_451210"/>
      <w:bookmarkEnd w:id="14738"/>
      <w:bookmarkEnd w:id="14739"/>
      <w:r>
        <w:rPr>
          <w:rtl/>
        </w:rPr>
        <w:t xml:space="preserve">מאפשר </w:t>
      </w:r>
      <w:bookmarkStart w:id="14740" w:name="_ETM_Q27_451779"/>
      <w:bookmarkEnd w:id="14740"/>
      <w:r>
        <w:rPr>
          <w:rtl/>
        </w:rPr>
        <w:t xml:space="preserve">תהליך </w:t>
      </w:r>
      <w:bookmarkStart w:id="14741" w:name="_ETM_Q27_452290"/>
      <w:bookmarkEnd w:id="14741"/>
      <w:r>
        <w:rPr>
          <w:rtl/>
        </w:rPr>
        <w:t xml:space="preserve">של </w:t>
      </w:r>
      <w:bookmarkStart w:id="14742" w:name="_ETM_Q27_452500"/>
      <w:bookmarkStart w:id="14743" w:name="_ETM_Q27_447953"/>
      <w:bookmarkEnd w:id="14742"/>
      <w:bookmarkEnd w:id="14743"/>
      <w:r>
        <w:rPr>
          <w:rtl/>
        </w:rPr>
        <w:t xml:space="preserve">בחינה </w:t>
      </w:r>
      <w:bookmarkStart w:id="14744" w:name="_ETM_Q27_453190"/>
      <w:bookmarkEnd w:id="14744"/>
      <w:r>
        <w:rPr>
          <w:rtl/>
        </w:rPr>
        <w:t xml:space="preserve">עמוקה </w:t>
      </w:r>
      <w:bookmarkStart w:id="14745" w:name="_ETM_Q27_454000"/>
      <w:bookmarkEnd w:id="14745"/>
      <w:r>
        <w:rPr>
          <w:rtl/>
        </w:rPr>
        <w:t xml:space="preserve">של </w:t>
      </w:r>
      <w:bookmarkStart w:id="14746" w:name="_ETM_Q27_454210"/>
      <w:bookmarkEnd w:id="14746"/>
      <w:r>
        <w:rPr>
          <w:rtl/>
        </w:rPr>
        <w:t xml:space="preserve">אותם </w:t>
      </w:r>
      <w:bookmarkStart w:id="14747" w:name="_ETM_Q27_454419"/>
      <w:bookmarkEnd w:id="14747"/>
      <w:r>
        <w:rPr>
          <w:rtl/>
        </w:rPr>
        <w:t>רעיונות</w:t>
      </w:r>
      <w:r>
        <w:rPr>
          <w:rFonts w:hint="cs"/>
          <w:rtl/>
        </w:rPr>
        <w:t>.</w:t>
      </w:r>
      <w:r>
        <w:rPr>
          <w:rtl/>
        </w:rPr>
        <w:t xml:space="preserve"> </w:t>
      </w:r>
      <w:bookmarkStart w:id="14748" w:name="_ETM_Q27_456589"/>
      <w:bookmarkEnd w:id="14748"/>
    </w:p>
    <w:p w:rsidR="000F4DFE" w:rsidRDefault="000F4DFE" w:rsidP="0060609B">
      <w:pPr>
        <w:rPr>
          <w:rtl/>
        </w:rPr>
      </w:pPr>
      <w:bookmarkStart w:id="14749" w:name="_ETM_Q27_455330"/>
      <w:bookmarkStart w:id="14750" w:name="_ETM_Q27_455413"/>
      <w:bookmarkStart w:id="14751" w:name="_ETM_Q27_455665"/>
      <w:bookmarkEnd w:id="14749"/>
      <w:bookmarkEnd w:id="14750"/>
      <w:bookmarkEnd w:id="14751"/>
    </w:p>
    <w:p w:rsidR="000F4DFE" w:rsidRDefault="000F4DFE" w:rsidP="0060609B">
      <w:pPr>
        <w:rPr>
          <w:rtl/>
        </w:rPr>
      </w:pPr>
      <w:bookmarkStart w:id="14752" w:name="_ETM_Q27_455722"/>
      <w:bookmarkEnd w:id="14752"/>
      <w:r>
        <w:rPr>
          <w:rtl/>
        </w:rPr>
        <w:t xml:space="preserve">אז </w:t>
      </w:r>
      <w:bookmarkStart w:id="14753" w:name="_ETM_Q27_456800"/>
      <w:bookmarkEnd w:id="14753"/>
      <w:r>
        <w:rPr>
          <w:rtl/>
        </w:rPr>
        <w:t xml:space="preserve">איך </w:t>
      </w:r>
      <w:bookmarkStart w:id="14754" w:name="_ETM_Q27_456919"/>
      <w:bookmarkEnd w:id="14754"/>
      <w:r>
        <w:rPr>
          <w:rtl/>
        </w:rPr>
        <w:t xml:space="preserve">ממשלה </w:t>
      </w:r>
      <w:bookmarkStart w:id="14755" w:name="_ETM_Q27_457460"/>
      <w:bookmarkEnd w:id="14755"/>
      <w:r>
        <w:rPr>
          <w:rtl/>
        </w:rPr>
        <w:t>שהחליטה</w:t>
      </w:r>
      <w:r>
        <w:rPr>
          <w:rFonts w:hint="cs"/>
          <w:rtl/>
        </w:rPr>
        <w:t xml:space="preserve"> על</w:t>
      </w:r>
      <w:r>
        <w:rPr>
          <w:rtl/>
        </w:rPr>
        <w:t xml:space="preserve"> </w:t>
      </w:r>
      <w:bookmarkStart w:id="14756" w:name="_ETM_Q27_458210"/>
      <w:bookmarkEnd w:id="14756"/>
      <w:r>
        <w:rPr>
          <w:rtl/>
        </w:rPr>
        <w:t xml:space="preserve">מה </w:t>
      </w:r>
      <w:bookmarkStart w:id="14757" w:name="_ETM_Q27_458570"/>
      <w:bookmarkEnd w:id="14757"/>
      <w:r>
        <w:rPr>
          <w:rtl/>
        </w:rPr>
        <w:t xml:space="preserve">שהיא </w:t>
      </w:r>
      <w:bookmarkStart w:id="14758" w:name="_ETM_Q27_458720"/>
      <w:bookmarkEnd w:id="14758"/>
      <w:r>
        <w:rPr>
          <w:rtl/>
        </w:rPr>
        <w:t xml:space="preserve">קוראת </w:t>
      </w:r>
      <w:bookmarkStart w:id="14759" w:name="_ETM_Q27_459050"/>
      <w:bookmarkEnd w:id="14759"/>
      <w:r>
        <w:rPr>
          <w:rtl/>
        </w:rPr>
        <w:t>ל</w:t>
      </w:r>
      <w:bookmarkStart w:id="14760" w:name="_ETM_Q27_460762"/>
      <w:bookmarkStart w:id="14761" w:name="_ETM_Q27_462279"/>
      <w:bookmarkStart w:id="14762" w:name="_ETM_Q27_459291"/>
      <w:bookmarkEnd w:id="14760"/>
      <w:bookmarkEnd w:id="14761"/>
      <w:bookmarkEnd w:id="14762"/>
      <w:r>
        <w:rPr>
          <w:rFonts w:hint="cs"/>
          <w:rtl/>
        </w:rPr>
        <w:t>ו</w:t>
      </w:r>
      <w:bookmarkStart w:id="14763" w:name="_ETM_Q27_456192"/>
      <w:bookmarkEnd w:id="14763"/>
      <w:r>
        <w:rPr>
          <w:rtl/>
        </w:rPr>
        <w:t xml:space="preserve"> </w:t>
      </w:r>
      <w:bookmarkStart w:id="14764" w:name="_ETM_Q27_459260"/>
      <w:bookmarkEnd w:id="14764"/>
      <w:r>
        <w:rPr>
          <w:rtl/>
        </w:rPr>
        <w:t>רפורמה</w:t>
      </w:r>
      <w:r>
        <w:rPr>
          <w:rFonts w:hint="cs"/>
          <w:rtl/>
        </w:rPr>
        <w:t xml:space="preserve"> </w:t>
      </w:r>
      <w:r>
        <w:rPr>
          <w:rFonts w:hint="eastAsia"/>
        </w:rPr>
        <w:t>–</w:t>
      </w:r>
      <w:bookmarkStart w:id="14765" w:name="_ETM_Q27_456123"/>
      <w:bookmarkEnd w:id="14765"/>
      <w:r>
        <w:rPr>
          <w:rtl/>
        </w:rPr>
        <w:t xml:space="preserve"> </w:t>
      </w:r>
      <w:bookmarkStart w:id="14766" w:name="_ETM_Q27_459740"/>
      <w:bookmarkEnd w:id="14766"/>
      <w:r>
        <w:rPr>
          <w:rtl/>
        </w:rPr>
        <w:t xml:space="preserve">מה </w:t>
      </w:r>
      <w:bookmarkStart w:id="14767" w:name="_ETM_Q27_459889"/>
      <w:bookmarkEnd w:id="14767"/>
      <w:r>
        <w:rPr>
          <w:rtl/>
        </w:rPr>
        <w:t xml:space="preserve">היא </w:t>
      </w:r>
      <w:bookmarkStart w:id="14768" w:name="_ETM_Q27_460010"/>
      <w:bookmarkEnd w:id="14768"/>
      <w:r>
        <w:rPr>
          <w:rtl/>
        </w:rPr>
        <w:t>עשתה</w:t>
      </w:r>
      <w:r>
        <w:rPr>
          <w:rFonts w:hint="cs"/>
          <w:rtl/>
        </w:rPr>
        <w:t>?</w:t>
      </w:r>
      <w:r>
        <w:rPr>
          <w:rtl/>
        </w:rPr>
        <w:t xml:space="preserve"> </w:t>
      </w:r>
      <w:bookmarkStart w:id="14769" w:name="_ETM_Q27_460960"/>
      <w:bookmarkStart w:id="14770" w:name="_ETM_Q27_462663"/>
      <w:bookmarkStart w:id="14771" w:name="_ETM_Q27_461139"/>
      <w:bookmarkStart w:id="14772" w:name="_ETM_Q27_461200"/>
      <w:bookmarkStart w:id="14773" w:name="_ETM_Q27_463040"/>
      <w:bookmarkStart w:id="14774" w:name="_ETM_Q27_463130"/>
      <w:bookmarkStart w:id="14775" w:name="_ETM_Q27_463339"/>
      <w:bookmarkStart w:id="14776" w:name="_ETM_Q27_457762"/>
      <w:bookmarkStart w:id="14777" w:name="_ETM_Q27_463850"/>
      <w:bookmarkStart w:id="14778" w:name="_ETM_Q27_464270"/>
      <w:bookmarkStart w:id="14779" w:name="_ETM_Q27_461475"/>
      <w:bookmarkStart w:id="14780" w:name="_ETM_Q27_460074"/>
      <w:bookmarkEnd w:id="14769"/>
      <w:bookmarkEnd w:id="14770"/>
      <w:bookmarkEnd w:id="14771"/>
      <w:bookmarkEnd w:id="14772"/>
      <w:bookmarkEnd w:id="14773"/>
      <w:bookmarkEnd w:id="14774"/>
      <w:bookmarkEnd w:id="14775"/>
      <w:bookmarkEnd w:id="14776"/>
      <w:bookmarkEnd w:id="14777"/>
      <w:bookmarkEnd w:id="14778"/>
      <w:bookmarkEnd w:id="14779"/>
      <w:bookmarkEnd w:id="14780"/>
      <w:r>
        <w:rPr>
          <w:rFonts w:hint="cs"/>
          <w:rtl/>
        </w:rPr>
        <w:t>היא לא הלכה בנתיב הזה. היא הלכה בנתיב, היום, שחלקו</w:t>
      </w:r>
      <w:bookmarkStart w:id="14781" w:name="_ETM_Q27_464800"/>
      <w:bookmarkEnd w:id="14781"/>
      <w:r>
        <w:rPr>
          <w:rFonts w:hint="cs"/>
          <w:rtl/>
        </w:rPr>
        <w:t xml:space="preserve"> </w:t>
      </w:r>
      <w:bookmarkStart w:id="14782" w:name="_ETM_Q27_460941"/>
      <w:bookmarkEnd w:id="14782"/>
      <w:r>
        <w:rPr>
          <w:rtl/>
        </w:rPr>
        <w:t xml:space="preserve">הצעות </w:t>
      </w:r>
      <w:bookmarkStart w:id="14783" w:name="_ETM_Q27_465039"/>
      <w:bookmarkEnd w:id="14783"/>
      <w:r>
        <w:rPr>
          <w:rtl/>
        </w:rPr>
        <w:t xml:space="preserve">חוק </w:t>
      </w:r>
      <w:bookmarkStart w:id="14784" w:name="_ETM_Q27_465220"/>
      <w:bookmarkEnd w:id="14784"/>
      <w:r>
        <w:rPr>
          <w:rtl/>
        </w:rPr>
        <w:t>פרטיות</w:t>
      </w:r>
      <w:r>
        <w:rPr>
          <w:rFonts w:hint="cs"/>
          <w:rtl/>
        </w:rPr>
        <w:t xml:space="preserve"> </w:t>
      </w:r>
      <w:bookmarkStart w:id="14785" w:name="_ETM_Q27_468359"/>
      <w:bookmarkEnd w:id="14785"/>
      <w:r>
        <w:rPr>
          <w:rFonts w:hint="cs"/>
          <w:rtl/>
        </w:rPr>
        <w:t>של</w:t>
      </w:r>
      <w:r>
        <w:rPr>
          <w:rtl/>
        </w:rPr>
        <w:t xml:space="preserve"> </w:t>
      </w:r>
      <w:bookmarkStart w:id="14786" w:name="_ETM_Q27_466520"/>
      <w:bookmarkEnd w:id="14786"/>
      <w:r>
        <w:rPr>
          <w:rtl/>
        </w:rPr>
        <w:t xml:space="preserve">חבר </w:t>
      </w:r>
      <w:bookmarkStart w:id="14787" w:name="_ETM_Q27_466909"/>
      <w:bookmarkEnd w:id="14787"/>
      <w:r>
        <w:rPr>
          <w:rFonts w:hint="cs"/>
          <w:rtl/>
        </w:rPr>
        <w:t>ה</w:t>
      </w:r>
      <w:r>
        <w:rPr>
          <w:rtl/>
        </w:rPr>
        <w:t xml:space="preserve">כנסת </w:t>
      </w:r>
      <w:bookmarkStart w:id="14788" w:name="_ETM_Q27_467240"/>
      <w:bookmarkEnd w:id="14788"/>
      <w:r>
        <w:rPr>
          <w:rtl/>
        </w:rPr>
        <w:t>רוטמן</w:t>
      </w:r>
      <w:r>
        <w:rPr>
          <w:rFonts w:hint="cs"/>
          <w:rtl/>
        </w:rPr>
        <w:t>,</w:t>
      </w:r>
      <w:r>
        <w:rPr>
          <w:rtl/>
        </w:rPr>
        <w:t xml:space="preserve"> </w:t>
      </w:r>
      <w:bookmarkStart w:id="14789" w:name="_ETM_Q27_468539"/>
      <w:bookmarkEnd w:id="14789"/>
      <w:r>
        <w:rPr>
          <w:rtl/>
        </w:rPr>
        <w:t xml:space="preserve">חלקו </w:t>
      </w:r>
      <w:bookmarkStart w:id="14790" w:name="_ETM_Q27_469229"/>
      <w:bookmarkEnd w:id="14790"/>
      <w:r>
        <w:rPr>
          <w:rtl/>
        </w:rPr>
        <w:t xml:space="preserve">כאילו </w:t>
      </w:r>
      <w:bookmarkStart w:id="14791" w:name="_ETM_Q27_469770"/>
      <w:bookmarkStart w:id="14792" w:name="_ETM_Q27_466991"/>
      <w:bookmarkEnd w:id="14791"/>
      <w:bookmarkEnd w:id="14792"/>
      <w:r>
        <w:rPr>
          <w:rtl/>
        </w:rPr>
        <w:t xml:space="preserve">בהצעת </w:t>
      </w:r>
      <w:bookmarkStart w:id="14793" w:name="_ETM_Q27_470219"/>
      <w:bookmarkEnd w:id="14793"/>
      <w:r>
        <w:rPr>
          <w:rtl/>
        </w:rPr>
        <w:t xml:space="preserve">חוק </w:t>
      </w:r>
      <w:bookmarkStart w:id="14794" w:name="_ETM_Q27_470400"/>
      <w:bookmarkEnd w:id="14794"/>
      <w:r>
        <w:rPr>
          <w:rtl/>
        </w:rPr>
        <w:t xml:space="preserve">מטעם </w:t>
      </w:r>
      <w:bookmarkStart w:id="14795" w:name="_ETM_Q27_470789"/>
      <w:bookmarkEnd w:id="14795"/>
      <w:r>
        <w:rPr>
          <w:rtl/>
        </w:rPr>
        <w:t xml:space="preserve">הוועדה </w:t>
      </w:r>
      <w:bookmarkStart w:id="14796" w:name="_ETM_Q27_471240"/>
      <w:bookmarkEnd w:id="14796"/>
      <w:r>
        <w:rPr>
          <w:rFonts w:hint="cs"/>
          <w:rtl/>
        </w:rPr>
        <w:t xml:space="preserve">– </w:t>
      </w:r>
      <w:r>
        <w:rPr>
          <w:rtl/>
        </w:rPr>
        <w:t>שא</w:t>
      </w:r>
      <w:r>
        <w:rPr>
          <w:rFonts w:hint="cs"/>
          <w:rtl/>
        </w:rPr>
        <w:t>כן</w:t>
      </w:r>
      <w:bookmarkStart w:id="14797" w:name="_ETM_Q27_468031"/>
      <w:bookmarkEnd w:id="14797"/>
      <w:r>
        <w:rPr>
          <w:rtl/>
        </w:rPr>
        <w:t xml:space="preserve"> </w:t>
      </w:r>
      <w:bookmarkStart w:id="14798" w:name="_ETM_Q27_471569"/>
      <w:bookmarkEnd w:id="14798"/>
      <w:r>
        <w:rPr>
          <w:rtl/>
        </w:rPr>
        <w:t>ז</w:t>
      </w:r>
      <w:bookmarkStart w:id="14799" w:name="_ETM_Q27_470961"/>
      <w:bookmarkEnd w:id="14799"/>
      <w:r>
        <w:rPr>
          <w:rFonts w:hint="cs"/>
          <w:rtl/>
        </w:rPr>
        <w:t xml:space="preserve">ה אפשרי, </w:t>
      </w:r>
      <w:bookmarkStart w:id="14800" w:name="_ETM_Q27_471749"/>
      <w:bookmarkStart w:id="14801" w:name="_ETM_Q27_467859"/>
      <w:bookmarkStart w:id="14802" w:name="_ETM_Q27_499397"/>
      <w:bookmarkStart w:id="14803" w:name="_ETM_Q27_504788"/>
      <w:bookmarkStart w:id="14804" w:name="_ETM_Q27_473210"/>
      <w:bookmarkEnd w:id="14800"/>
      <w:bookmarkEnd w:id="14801"/>
      <w:bookmarkEnd w:id="14802"/>
      <w:bookmarkEnd w:id="14803"/>
      <w:bookmarkEnd w:id="14804"/>
      <w:r>
        <w:rPr>
          <w:rtl/>
        </w:rPr>
        <w:t xml:space="preserve">לא </w:t>
      </w:r>
      <w:bookmarkStart w:id="14805" w:name="_ETM_Q27_473419"/>
      <w:bookmarkStart w:id="14806" w:name="_ETM_Q27_469213"/>
      <w:bookmarkEnd w:id="14805"/>
      <w:bookmarkEnd w:id="14806"/>
      <w:r>
        <w:rPr>
          <w:rtl/>
        </w:rPr>
        <w:t xml:space="preserve">רצוי </w:t>
      </w:r>
      <w:bookmarkStart w:id="14807" w:name="_ETM_Q27_474050"/>
      <w:bookmarkEnd w:id="14807"/>
      <w:r>
        <w:rPr>
          <w:rtl/>
        </w:rPr>
        <w:t xml:space="preserve">אבל </w:t>
      </w:r>
      <w:bookmarkStart w:id="14808" w:name="_ETM_Q27_474289"/>
      <w:bookmarkEnd w:id="14808"/>
      <w:r>
        <w:rPr>
          <w:rtl/>
        </w:rPr>
        <w:t xml:space="preserve">אפשרי </w:t>
      </w:r>
      <w:bookmarkStart w:id="14809" w:name="_ETM_Q27_474680"/>
      <w:bookmarkEnd w:id="14809"/>
      <w:r>
        <w:rPr>
          <w:rtl/>
        </w:rPr>
        <w:t xml:space="preserve">במקרה </w:t>
      </w:r>
      <w:bookmarkStart w:id="14810" w:name="_ETM_Q27_475070"/>
      <w:bookmarkEnd w:id="14810"/>
      <w:r>
        <w:rPr>
          <w:rtl/>
        </w:rPr>
        <w:t>כזה</w:t>
      </w:r>
      <w:r>
        <w:rPr>
          <w:rFonts w:hint="cs"/>
          <w:rtl/>
        </w:rPr>
        <w:t>.</w:t>
      </w:r>
      <w:r>
        <w:rPr>
          <w:rtl/>
        </w:rPr>
        <w:t xml:space="preserve"> </w:t>
      </w:r>
      <w:bookmarkStart w:id="14811" w:name="_ETM_Q27_476560"/>
      <w:bookmarkEnd w:id="14811"/>
      <w:r>
        <w:rPr>
          <w:rtl/>
        </w:rPr>
        <w:t xml:space="preserve">אבל </w:t>
      </w:r>
      <w:bookmarkStart w:id="14812" w:name="_ETM_Q27_476770"/>
      <w:bookmarkEnd w:id="14812"/>
      <w:r>
        <w:rPr>
          <w:rtl/>
        </w:rPr>
        <w:t xml:space="preserve">מה </w:t>
      </w:r>
      <w:bookmarkStart w:id="14813" w:name="_ETM_Q27_476890"/>
      <w:bookmarkEnd w:id="14813"/>
      <w:r>
        <w:rPr>
          <w:rtl/>
        </w:rPr>
        <w:t xml:space="preserve">קורה </w:t>
      </w:r>
      <w:bookmarkStart w:id="14814" w:name="_ETM_Q27_477130"/>
      <w:bookmarkEnd w:id="14814"/>
      <w:r>
        <w:rPr>
          <w:rtl/>
        </w:rPr>
        <w:t xml:space="preserve">בתהליך </w:t>
      </w:r>
      <w:bookmarkStart w:id="14815" w:name="_ETM_Q27_477640"/>
      <w:bookmarkEnd w:id="14815"/>
      <w:r>
        <w:rPr>
          <w:rtl/>
        </w:rPr>
        <w:t xml:space="preserve">הזה </w:t>
      </w:r>
      <w:bookmarkStart w:id="14816" w:name="_ETM_Q27_477880"/>
      <w:bookmarkEnd w:id="14816"/>
      <w:r>
        <w:rPr>
          <w:rFonts w:hint="cs"/>
          <w:rtl/>
        </w:rPr>
        <w:t>כ</w:t>
      </w:r>
      <w:bookmarkStart w:id="14817" w:name="_ETM_Q27_477663"/>
      <w:bookmarkEnd w:id="14817"/>
      <w:r>
        <w:rPr>
          <w:rtl/>
        </w:rPr>
        <w:t xml:space="preserve">שאתה </w:t>
      </w:r>
      <w:bookmarkStart w:id="14818" w:name="_ETM_Q27_478150"/>
      <w:bookmarkEnd w:id="14818"/>
      <w:r>
        <w:rPr>
          <w:rtl/>
        </w:rPr>
        <w:t xml:space="preserve">עושה </w:t>
      </w:r>
      <w:bookmarkStart w:id="14819" w:name="_ETM_Q27_478330"/>
      <w:bookmarkEnd w:id="14819"/>
      <w:r>
        <w:rPr>
          <w:rtl/>
        </w:rPr>
        <w:t xml:space="preserve">את </w:t>
      </w:r>
      <w:bookmarkStart w:id="14820" w:name="_ETM_Q27_478390"/>
      <w:bookmarkEnd w:id="14820"/>
      <w:r>
        <w:rPr>
          <w:rtl/>
        </w:rPr>
        <w:t xml:space="preserve">זה </w:t>
      </w:r>
      <w:bookmarkStart w:id="14821" w:name="_ETM_Q27_478450"/>
      <w:bookmarkEnd w:id="14821"/>
      <w:r>
        <w:rPr>
          <w:rtl/>
        </w:rPr>
        <w:t xml:space="preserve">בצורה </w:t>
      </w:r>
      <w:bookmarkStart w:id="14822" w:name="_ETM_Q27_478810"/>
      <w:bookmarkEnd w:id="14822"/>
      <w:r>
        <w:rPr>
          <w:rtl/>
        </w:rPr>
        <w:t>כזאת</w:t>
      </w:r>
      <w:r>
        <w:rPr>
          <w:rFonts w:hint="cs"/>
          <w:rtl/>
        </w:rPr>
        <w:t>?</w:t>
      </w:r>
      <w:r>
        <w:rPr>
          <w:rtl/>
        </w:rPr>
        <w:t xml:space="preserve"> </w:t>
      </w:r>
      <w:bookmarkStart w:id="14823" w:name="_ETM_Q27_479170"/>
      <w:bookmarkEnd w:id="14823"/>
      <w:r>
        <w:rPr>
          <w:rtl/>
        </w:rPr>
        <w:t xml:space="preserve">אתה </w:t>
      </w:r>
      <w:bookmarkStart w:id="14824" w:name="_ETM_Q27_479350"/>
      <w:bookmarkEnd w:id="14824"/>
      <w:r>
        <w:rPr>
          <w:rtl/>
        </w:rPr>
        <w:t xml:space="preserve">מפספס </w:t>
      </w:r>
      <w:bookmarkStart w:id="14825" w:name="_ETM_Q27_480650"/>
      <w:bookmarkEnd w:id="14825"/>
      <w:r>
        <w:rPr>
          <w:rtl/>
        </w:rPr>
        <w:t>מיד</w:t>
      </w:r>
      <w:r>
        <w:rPr>
          <w:rFonts w:hint="cs"/>
          <w:rtl/>
        </w:rPr>
        <w:t>ע,</w:t>
      </w:r>
      <w:r>
        <w:rPr>
          <w:rtl/>
        </w:rPr>
        <w:t xml:space="preserve"> </w:t>
      </w:r>
      <w:bookmarkStart w:id="14826" w:name="_ETM_Q27_480470"/>
      <w:bookmarkStart w:id="14827" w:name="_ETM_Q27_481690"/>
      <w:bookmarkEnd w:id="14826"/>
      <w:bookmarkEnd w:id="14827"/>
      <w:r>
        <w:rPr>
          <w:rtl/>
        </w:rPr>
        <w:t>ידע</w:t>
      </w:r>
      <w:r>
        <w:rPr>
          <w:rFonts w:hint="cs"/>
          <w:rtl/>
        </w:rPr>
        <w:t>,</w:t>
      </w:r>
      <w:r>
        <w:rPr>
          <w:rtl/>
        </w:rPr>
        <w:t xml:space="preserve"> </w:t>
      </w:r>
      <w:bookmarkStart w:id="14828" w:name="_ETM_Q27_482690"/>
      <w:bookmarkEnd w:id="14828"/>
      <w:r>
        <w:rPr>
          <w:rtl/>
        </w:rPr>
        <w:t>שכל</w:t>
      </w:r>
      <w:r>
        <w:rPr>
          <w:rFonts w:hint="cs"/>
          <w:rtl/>
        </w:rPr>
        <w:t>,</w:t>
      </w:r>
      <w:r>
        <w:rPr>
          <w:rtl/>
        </w:rPr>
        <w:t xml:space="preserve"> </w:t>
      </w:r>
      <w:bookmarkStart w:id="14829" w:name="_ETM_Q27_483399"/>
      <w:bookmarkEnd w:id="14829"/>
      <w:r>
        <w:rPr>
          <w:rtl/>
        </w:rPr>
        <w:t>מק</w:t>
      </w:r>
      <w:r>
        <w:rPr>
          <w:rFonts w:hint="cs"/>
          <w:rtl/>
        </w:rPr>
        <w:t>צו</w:t>
      </w:r>
      <w:r>
        <w:rPr>
          <w:rtl/>
        </w:rPr>
        <w:t>ע</w:t>
      </w:r>
      <w:r>
        <w:rPr>
          <w:rFonts w:hint="cs"/>
          <w:rtl/>
        </w:rPr>
        <w:t>י</w:t>
      </w:r>
      <w:r>
        <w:rPr>
          <w:rtl/>
        </w:rPr>
        <w:t xml:space="preserve">ות </w:t>
      </w:r>
      <w:bookmarkStart w:id="14830" w:name="_ETM_Q27_484060"/>
      <w:bookmarkEnd w:id="14830"/>
      <w:r>
        <w:rPr>
          <w:rtl/>
        </w:rPr>
        <w:t xml:space="preserve">של </w:t>
      </w:r>
      <w:bookmarkStart w:id="14831" w:name="_ETM_Q27_484180"/>
      <w:bookmarkEnd w:id="14831"/>
      <w:r>
        <w:rPr>
          <w:rtl/>
        </w:rPr>
        <w:t xml:space="preserve">כלל </w:t>
      </w:r>
      <w:bookmarkStart w:id="14832" w:name="_ETM_Q27_484390"/>
      <w:bookmarkEnd w:id="14832"/>
      <w:r>
        <w:rPr>
          <w:rtl/>
        </w:rPr>
        <w:t xml:space="preserve">משרדי </w:t>
      </w:r>
      <w:bookmarkStart w:id="14833" w:name="_ETM_Q27_484720"/>
      <w:bookmarkEnd w:id="14833"/>
      <w:r>
        <w:rPr>
          <w:rtl/>
        </w:rPr>
        <w:t>הממשלה</w:t>
      </w:r>
      <w:r>
        <w:rPr>
          <w:rFonts w:hint="cs"/>
          <w:rtl/>
        </w:rPr>
        <w:t>.</w:t>
      </w:r>
      <w:bookmarkStart w:id="14834" w:name="_ETM_Q27_481543"/>
      <w:bookmarkEnd w:id="14834"/>
      <w:r>
        <w:rPr>
          <w:rtl/>
        </w:rPr>
        <w:t xml:space="preserve"> </w:t>
      </w:r>
      <w:bookmarkStart w:id="14835" w:name="_ETM_Q27_486069"/>
      <w:bookmarkEnd w:id="14835"/>
    </w:p>
    <w:p w:rsidR="000F4DFE" w:rsidRDefault="000F4DFE" w:rsidP="0060609B">
      <w:pPr>
        <w:rPr>
          <w:rtl/>
        </w:rPr>
      </w:pPr>
      <w:bookmarkStart w:id="14836" w:name="_ETM_Q27_484028"/>
      <w:bookmarkStart w:id="14837" w:name="_ETM_Q27_484091"/>
      <w:bookmarkEnd w:id="14836"/>
      <w:bookmarkEnd w:id="14837"/>
    </w:p>
    <w:p w:rsidR="000F4DFE" w:rsidRDefault="000F4DFE" w:rsidP="0060609B">
      <w:pPr>
        <w:rPr>
          <w:rtl/>
        </w:rPr>
      </w:pPr>
      <w:bookmarkStart w:id="14838" w:name="_ETM_Q27_484236"/>
      <w:bookmarkStart w:id="14839" w:name="_ETM_Q27_484286"/>
      <w:bookmarkEnd w:id="14838"/>
      <w:bookmarkEnd w:id="14839"/>
      <w:r>
        <w:rPr>
          <w:rtl/>
        </w:rPr>
        <w:t xml:space="preserve">אז </w:t>
      </w:r>
      <w:bookmarkStart w:id="14840" w:name="_ETM_Q27_486429"/>
      <w:bookmarkEnd w:id="14840"/>
      <w:r>
        <w:rPr>
          <w:rtl/>
        </w:rPr>
        <w:t xml:space="preserve">אני </w:t>
      </w:r>
      <w:bookmarkStart w:id="14841" w:name="_ETM_Q27_486549"/>
      <w:bookmarkEnd w:id="14841"/>
      <w:r>
        <w:rPr>
          <w:rtl/>
        </w:rPr>
        <w:t xml:space="preserve">אתן </w:t>
      </w:r>
      <w:bookmarkStart w:id="14842" w:name="_ETM_Q27_486729"/>
      <w:bookmarkEnd w:id="14842"/>
      <w:r>
        <w:rPr>
          <w:rFonts w:hint="cs"/>
          <w:rtl/>
        </w:rPr>
        <w:t>אולי,</w:t>
      </w:r>
      <w:r>
        <w:rPr>
          <w:rtl/>
        </w:rPr>
        <w:t xml:space="preserve"> </w:t>
      </w:r>
      <w:bookmarkStart w:id="14843" w:name="_ETM_Q27_486910"/>
      <w:bookmarkEnd w:id="14843"/>
      <w:r>
        <w:rPr>
          <w:rtl/>
        </w:rPr>
        <w:t xml:space="preserve">לשם </w:t>
      </w:r>
      <w:bookmarkStart w:id="14844" w:name="_ETM_Q27_487209"/>
      <w:bookmarkEnd w:id="14844"/>
      <w:r>
        <w:rPr>
          <w:rtl/>
        </w:rPr>
        <w:t>הדוגמה</w:t>
      </w:r>
      <w:r>
        <w:rPr>
          <w:rFonts w:hint="cs"/>
          <w:rtl/>
        </w:rPr>
        <w:t>,</w:t>
      </w:r>
      <w:r>
        <w:rPr>
          <w:rtl/>
        </w:rPr>
        <w:t xml:space="preserve"> </w:t>
      </w:r>
      <w:bookmarkStart w:id="14845" w:name="_ETM_Q27_487629"/>
      <w:bookmarkStart w:id="14846" w:name="_ETM_Q27_483712"/>
      <w:bookmarkStart w:id="14847" w:name="_ETM_Q27_487899"/>
      <w:bookmarkEnd w:id="14845"/>
      <w:bookmarkEnd w:id="14846"/>
      <w:bookmarkEnd w:id="14847"/>
      <w:r>
        <w:rPr>
          <w:rFonts w:hint="cs"/>
          <w:rtl/>
        </w:rPr>
        <w:t>ד</w:t>
      </w:r>
      <w:r>
        <w:rPr>
          <w:rtl/>
        </w:rPr>
        <w:t xml:space="preserve">יון </w:t>
      </w:r>
      <w:bookmarkStart w:id="14848" w:name="_ETM_Q27_488200"/>
      <w:bookmarkEnd w:id="14848"/>
      <w:r>
        <w:rPr>
          <w:rtl/>
        </w:rPr>
        <w:t xml:space="preserve">שהיה </w:t>
      </w:r>
      <w:bookmarkStart w:id="14849" w:name="_ETM_Q27_488410"/>
      <w:bookmarkEnd w:id="14849"/>
      <w:r>
        <w:rPr>
          <w:rtl/>
        </w:rPr>
        <w:t xml:space="preserve">לפני </w:t>
      </w:r>
      <w:bookmarkStart w:id="14850" w:name="_ETM_Q27_488709"/>
      <w:bookmarkEnd w:id="14850"/>
      <w:r>
        <w:rPr>
          <w:rtl/>
        </w:rPr>
        <w:t>שבוע</w:t>
      </w:r>
      <w:r>
        <w:rPr>
          <w:rFonts w:hint="cs"/>
          <w:rtl/>
        </w:rPr>
        <w:t>,</w:t>
      </w:r>
      <w:r>
        <w:rPr>
          <w:rtl/>
        </w:rPr>
        <w:t xml:space="preserve"> </w:t>
      </w:r>
      <w:bookmarkStart w:id="14851" w:name="_ETM_Q27_489929"/>
      <w:bookmarkEnd w:id="14851"/>
      <w:r>
        <w:rPr>
          <w:rtl/>
        </w:rPr>
        <w:t xml:space="preserve">דיון </w:t>
      </w:r>
      <w:bookmarkStart w:id="14852" w:name="_ETM_Q27_490200"/>
      <w:bookmarkEnd w:id="14852"/>
      <w:r>
        <w:rPr>
          <w:rtl/>
        </w:rPr>
        <w:t xml:space="preserve">שאני </w:t>
      </w:r>
      <w:bookmarkStart w:id="14853" w:name="_ETM_Q27_490380"/>
      <w:bookmarkEnd w:id="14853"/>
      <w:r>
        <w:rPr>
          <w:rtl/>
        </w:rPr>
        <w:t xml:space="preserve">ביקשתי </w:t>
      </w:r>
      <w:bookmarkStart w:id="14854" w:name="_ETM_Q27_490830"/>
      <w:bookmarkEnd w:id="14854"/>
      <w:r>
        <w:rPr>
          <w:rtl/>
        </w:rPr>
        <w:t xml:space="preserve">אותו </w:t>
      </w:r>
      <w:bookmarkStart w:id="14855" w:name="_ETM_Q27_491040"/>
      <w:bookmarkEnd w:id="14855"/>
      <w:r>
        <w:rPr>
          <w:rtl/>
        </w:rPr>
        <w:t xml:space="preserve">והתעקשתי </w:t>
      </w:r>
      <w:bookmarkStart w:id="14856" w:name="_ETM_Q27_491639"/>
      <w:bookmarkEnd w:id="14856"/>
      <w:r>
        <w:rPr>
          <w:rtl/>
        </w:rPr>
        <w:t>עליו</w:t>
      </w:r>
      <w:r>
        <w:rPr>
          <w:rFonts w:hint="cs"/>
          <w:rtl/>
        </w:rPr>
        <w:t xml:space="preserve"> </w:t>
      </w:r>
      <w:r>
        <w:rPr>
          <w:rFonts w:hint="eastAsia"/>
        </w:rPr>
        <w:t>–</w:t>
      </w:r>
      <w:r>
        <w:rPr>
          <w:rtl/>
        </w:rPr>
        <w:t xml:space="preserve"> </w:t>
      </w:r>
      <w:bookmarkStart w:id="14857" w:name="_ETM_Q27_492690"/>
      <w:bookmarkEnd w:id="14857"/>
      <w:r>
        <w:rPr>
          <w:rtl/>
        </w:rPr>
        <w:t xml:space="preserve">לקיים </w:t>
      </w:r>
      <w:bookmarkStart w:id="14858" w:name="_ETM_Q27_493079"/>
      <w:bookmarkEnd w:id="14858"/>
      <w:r>
        <w:rPr>
          <w:rtl/>
        </w:rPr>
        <w:t xml:space="preserve">דיון </w:t>
      </w:r>
      <w:bookmarkStart w:id="14859" w:name="_ETM_Q27_493320"/>
      <w:bookmarkEnd w:id="14859"/>
      <w:r>
        <w:rPr>
          <w:rtl/>
        </w:rPr>
        <w:t xml:space="preserve">בהשלכות </w:t>
      </w:r>
      <w:bookmarkStart w:id="14860" w:name="_ETM_Q27_493860"/>
      <w:bookmarkEnd w:id="14860"/>
      <w:r>
        <w:rPr>
          <w:rtl/>
        </w:rPr>
        <w:t>הב</w:t>
      </w:r>
      <w:r>
        <w:rPr>
          <w:rFonts w:hint="cs"/>
          <w:rtl/>
        </w:rPr>
        <w:t>י</w:t>
      </w:r>
      <w:r>
        <w:rPr>
          <w:rtl/>
        </w:rPr>
        <w:t xml:space="preserve">טחוניות </w:t>
      </w:r>
      <w:bookmarkStart w:id="14861" w:name="_ETM_Q27_494580"/>
      <w:bookmarkEnd w:id="14861"/>
      <w:r>
        <w:rPr>
          <w:rtl/>
        </w:rPr>
        <w:t xml:space="preserve">של </w:t>
      </w:r>
      <w:bookmarkStart w:id="14862" w:name="_ETM_Q27_494730"/>
      <w:bookmarkEnd w:id="14862"/>
      <w:r>
        <w:rPr>
          <w:rtl/>
        </w:rPr>
        <w:t xml:space="preserve">הרפורמה </w:t>
      </w:r>
      <w:bookmarkStart w:id="14863" w:name="_ETM_Q27_495389"/>
      <w:bookmarkEnd w:id="14863"/>
      <w:r>
        <w:rPr>
          <w:rtl/>
        </w:rPr>
        <w:t xml:space="preserve">בהקשרים </w:t>
      </w:r>
      <w:bookmarkStart w:id="14864" w:name="_ETM_Q27_496080"/>
      <w:bookmarkEnd w:id="14864"/>
      <w:r>
        <w:rPr>
          <w:rtl/>
        </w:rPr>
        <w:t xml:space="preserve">של </w:t>
      </w:r>
      <w:bookmarkStart w:id="14865" w:name="_ETM_Q27_496680"/>
      <w:bookmarkEnd w:id="14865"/>
      <w:r>
        <w:rPr>
          <w:rtl/>
        </w:rPr>
        <w:t xml:space="preserve">היכולת </w:t>
      </w:r>
      <w:bookmarkStart w:id="14866" w:name="_ETM_Q27_497160"/>
      <w:bookmarkEnd w:id="14866"/>
      <w:r>
        <w:rPr>
          <w:rtl/>
        </w:rPr>
        <w:t>ש</w:t>
      </w:r>
      <w:r>
        <w:rPr>
          <w:rFonts w:hint="cs"/>
          <w:rtl/>
        </w:rPr>
        <w:t xml:space="preserve">ל </w:t>
      </w:r>
      <w:r>
        <w:rPr>
          <w:rtl/>
        </w:rPr>
        <w:t xml:space="preserve">מדינת </w:t>
      </w:r>
      <w:bookmarkStart w:id="14867" w:name="_ETM_Q27_497550"/>
      <w:bookmarkEnd w:id="14867"/>
      <w:r>
        <w:rPr>
          <w:rtl/>
        </w:rPr>
        <w:t xml:space="preserve">ישראל </w:t>
      </w:r>
      <w:bookmarkStart w:id="14868" w:name="_ETM_Q27_498060"/>
      <w:bookmarkEnd w:id="14868"/>
      <w:r>
        <w:rPr>
          <w:rtl/>
        </w:rPr>
        <w:t xml:space="preserve">להגן </w:t>
      </w:r>
      <w:bookmarkStart w:id="14869" w:name="_ETM_Q27_498480"/>
      <w:bookmarkEnd w:id="14869"/>
      <w:r>
        <w:rPr>
          <w:rtl/>
        </w:rPr>
        <w:t xml:space="preserve">על </w:t>
      </w:r>
      <w:bookmarkStart w:id="14870" w:name="_ETM_Q27_498570"/>
      <w:bookmarkEnd w:id="14870"/>
      <w:r>
        <w:rPr>
          <w:rtl/>
        </w:rPr>
        <w:t xml:space="preserve">עצמה </w:t>
      </w:r>
      <w:bookmarkStart w:id="14871" w:name="_ETM_Q27_498869"/>
      <w:bookmarkEnd w:id="14871"/>
      <w:r>
        <w:rPr>
          <w:rtl/>
        </w:rPr>
        <w:t xml:space="preserve">מפני </w:t>
      </w:r>
      <w:bookmarkStart w:id="14872" w:name="_ETM_Q27_499109"/>
      <w:bookmarkEnd w:id="14872"/>
      <w:r>
        <w:rPr>
          <w:rtl/>
        </w:rPr>
        <w:t xml:space="preserve">טריבונלים </w:t>
      </w:r>
      <w:bookmarkStart w:id="14873" w:name="_ETM_Q27_499680"/>
      <w:bookmarkEnd w:id="14873"/>
      <w:r>
        <w:rPr>
          <w:rtl/>
        </w:rPr>
        <w:t>בי</w:t>
      </w:r>
      <w:r>
        <w:rPr>
          <w:rFonts w:hint="cs"/>
          <w:rtl/>
        </w:rPr>
        <w:t>ן-</w:t>
      </w:r>
      <w:r>
        <w:rPr>
          <w:rtl/>
        </w:rPr>
        <w:t>לאומיים</w:t>
      </w:r>
      <w:bookmarkStart w:id="14874" w:name="_ETM_Q27_496682"/>
      <w:bookmarkEnd w:id="14874"/>
      <w:r>
        <w:rPr>
          <w:rtl/>
        </w:rPr>
        <w:t xml:space="preserve"> </w:t>
      </w:r>
      <w:bookmarkStart w:id="14875" w:name="_ETM_Q27_500550"/>
      <w:bookmarkEnd w:id="14875"/>
      <w:r>
        <w:rPr>
          <w:rFonts w:hint="cs"/>
          <w:rtl/>
        </w:rPr>
        <w:t xml:space="preserve">– </w:t>
      </w:r>
      <w:r>
        <w:rPr>
          <w:rtl/>
        </w:rPr>
        <w:t xml:space="preserve">אנחנו </w:t>
      </w:r>
      <w:bookmarkStart w:id="14876" w:name="_ETM_Q27_500849"/>
      <w:bookmarkEnd w:id="14876"/>
      <w:r>
        <w:rPr>
          <w:rtl/>
        </w:rPr>
        <w:t xml:space="preserve">בסוף </w:t>
      </w:r>
      <w:bookmarkStart w:id="14877" w:name="_ETM_Q27_501939"/>
      <w:bookmarkEnd w:id="14877"/>
      <w:r>
        <w:rPr>
          <w:rtl/>
        </w:rPr>
        <w:t xml:space="preserve">לא </w:t>
      </w:r>
      <w:bookmarkStart w:id="14878" w:name="_ETM_Q27_502210"/>
      <w:bookmarkEnd w:id="14878"/>
      <w:r>
        <w:rPr>
          <w:rtl/>
        </w:rPr>
        <w:t xml:space="preserve">עם </w:t>
      </w:r>
      <w:bookmarkStart w:id="14879" w:name="_ETM_Q27_502419"/>
      <w:bookmarkEnd w:id="14879"/>
      <w:r>
        <w:rPr>
          <w:rtl/>
        </w:rPr>
        <w:t xml:space="preserve">לבדד </w:t>
      </w:r>
      <w:bookmarkStart w:id="14880" w:name="_ETM_Q27_502810"/>
      <w:bookmarkEnd w:id="14880"/>
      <w:r>
        <w:rPr>
          <w:rtl/>
        </w:rPr>
        <w:t>ישכון</w:t>
      </w:r>
      <w:r>
        <w:rPr>
          <w:rFonts w:hint="cs"/>
          <w:rtl/>
        </w:rPr>
        <w:t>,</w:t>
      </w:r>
      <w:r>
        <w:rPr>
          <w:rtl/>
        </w:rPr>
        <w:t xml:space="preserve"> </w:t>
      </w:r>
      <w:bookmarkStart w:id="14881" w:name="_ETM_Q27_503920"/>
      <w:bookmarkEnd w:id="14881"/>
      <w:r>
        <w:rPr>
          <w:rtl/>
        </w:rPr>
        <w:t xml:space="preserve">בסוף </w:t>
      </w:r>
      <w:bookmarkStart w:id="14882" w:name="_ETM_Q27_504430"/>
      <w:bookmarkEnd w:id="14882"/>
      <w:r>
        <w:rPr>
          <w:rtl/>
        </w:rPr>
        <w:t xml:space="preserve">יש </w:t>
      </w:r>
      <w:bookmarkStart w:id="14883" w:name="_ETM_Q27_504820"/>
      <w:bookmarkEnd w:id="14883"/>
      <w:r>
        <w:rPr>
          <w:rtl/>
        </w:rPr>
        <w:t xml:space="preserve">עולם </w:t>
      </w:r>
      <w:bookmarkStart w:id="14884" w:name="_ETM_Q27_505589"/>
      <w:bookmarkEnd w:id="14884"/>
      <w:r>
        <w:rPr>
          <w:rtl/>
        </w:rPr>
        <w:t xml:space="preserve">שאנחנו </w:t>
      </w:r>
      <w:bookmarkStart w:id="14885" w:name="_ETM_Q27_505950"/>
      <w:bookmarkEnd w:id="14885"/>
      <w:r>
        <w:rPr>
          <w:rtl/>
        </w:rPr>
        <w:t xml:space="preserve">חלק </w:t>
      </w:r>
      <w:bookmarkStart w:id="14886" w:name="_ETM_Q27_506220"/>
      <w:bookmarkEnd w:id="14886"/>
      <w:r>
        <w:rPr>
          <w:rtl/>
        </w:rPr>
        <w:t>ממנו</w:t>
      </w:r>
      <w:r>
        <w:rPr>
          <w:rFonts w:hint="cs"/>
          <w:rtl/>
        </w:rPr>
        <w:t xml:space="preserve"> </w:t>
      </w:r>
      <w:r>
        <w:rPr>
          <w:rtl/>
        </w:rPr>
        <w:t>–</w:t>
      </w:r>
      <w:bookmarkStart w:id="14887" w:name="_ETM_Q27_503856"/>
      <w:bookmarkEnd w:id="14887"/>
      <w:r>
        <w:rPr>
          <w:rtl/>
        </w:rPr>
        <w:t xml:space="preserve"> </w:t>
      </w:r>
      <w:bookmarkStart w:id="14888" w:name="_ETM_Q27_507120"/>
      <w:bookmarkEnd w:id="14888"/>
      <w:r>
        <w:rPr>
          <w:rtl/>
        </w:rPr>
        <w:t xml:space="preserve">לראות </w:t>
      </w:r>
      <w:bookmarkStart w:id="14889" w:name="_ETM_Q27_507420"/>
      <w:bookmarkEnd w:id="14889"/>
      <w:r>
        <w:rPr>
          <w:rtl/>
        </w:rPr>
        <w:t xml:space="preserve">אם </w:t>
      </w:r>
      <w:bookmarkStart w:id="14890" w:name="_ETM_Q27_507570"/>
      <w:bookmarkEnd w:id="14890"/>
      <w:r>
        <w:rPr>
          <w:rtl/>
        </w:rPr>
        <w:t xml:space="preserve">יש </w:t>
      </w:r>
      <w:bookmarkStart w:id="14891" w:name="_ETM_Q27_507660"/>
      <w:bookmarkEnd w:id="14891"/>
      <w:r>
        <w:rPr>
          <w:rtl/>
        </w:rPr>
        <w:t>השלכות</w:t>
      </w:r>
      <w:r>
        <w:rPr>
          <w:rFonts w:hint="cs"/>
          <w:rtl/>
        </w:rPr>
        <w:t>.</w:t>
      </w:r>
      <w:r>
        <w:rPr>
          <w:rtl/>
        </w:rPr>
        <w:t xml:space="preserve"> </w:t>
      </w:r>
      <w:bookmarkStart w:id="14892" w:name="_ETM_Q27_509109"/>
      <w:bookmarkStart w:id="14893" w:name="_ETM_Q27_515099"/>
      <w:bookmarkEnd w:id="14892"/>
      <w:bookmarkEnd w:id="14893"/>
      <w:r>
        <w:rPr>
          <w:rtl/>
        </w:rPr>
        <w:t xml:space="preserve">אז </w:t>
      </w:r>
      <w:bookmarkStart w:id="14894" w:name="_ETM_Q27_509409"/>
      <w:bookmarkEnd w:id="14894"/>
      <w:r>
        <w:rPr>
          <w:rtl/>
        </w:rPr>
        <w:t xml:space="preserve">באותה </w:t>
      </w:r>
      <w:bookmarkStart w:id="14895" w:name="_ETM_Q27_509739"/>
      <w:bookmarkEnd w:id="14895"/>
      <w:r>
        <w:rPr>
          <w:rtl/>
        </w:rPr>
        <w:t>ועדה</w:t>
      </w:r>
      <w:bookmarkStart w:id="14896" w:name="_ETM_Q27_511322"/>
      <w:bookmarkEnd w:id="14896"/>
      <w:r>
        <w:rPr>
          <w:rtl/>
        </w:rPr>
        <w:t xml:space="preserve"> </w:t>
      </w:r>
      <w:bookmarkStart w:id="14897" w:name="_ETM_Q27_510099"/>
      <w:bookmarkStart w:id="14898" w:name="_ETM_Q27_508453"/>
      <w:bookmarkStart w:id="14899" w:name="_ETM_Q27_510550"/>
      <w:bookmarkEnd w:id="14897"/>
      <w:bookmarkEnd w:id="14898"/>
      <w:bookmarkEnd w:id="14899"/>
      <w:r>
        <w:rPr>
          <w:rFonts w:hint="cs"/>
          <w:rtl/>
        </w:rPr>
        <w:t xml:space="preserve">היה </w:t>
      </w:r>
      <w:r>
        <w:rPr>
          <w:rtl/>
        </w:rPr>
        <w:t xml:space="preserve">דיון </w:t>
      </w:r>
      <w:bookmarkStart w:id="14900" w:name="_ETM_Q27_510759"/>
      <w:bookmarkEnd w:id="14900"/>
      <w:r>
        <w:rPr>
          <w:rtl/>
        </w:rPr>
        <w:t>פתוח</w:t>
      </w:r>
      <w:r>
        <w:rPr>
          <w:rFonts w:hint="cs"/>
          <w:rtl/>
        </w:rPr>
        <w:t>,</w:t>
      </w:r>
      <w:r>
        <w:rPr>
          <w:rtl/>
        </w:rPr>
        <w:t xml:space="preserve"> </w:t>
      </w:r>
      <w:bookmarkStart w:id="14901" w:name="_ETM_Q27_511179"/>
      <w:bookmarkEnd w:id="14901"/>
      <w:r>
        <w:rPr>
          <w:rFonts w:hint="cs"/>
          <w:rtl/>
        </w:rPr>
        <w:t>ואחר כך היה</w:t>
      </w:r>
      <w:r>
        <w:rPr>
          <w:rtl/>
        </w:rPr>
        <w:t xml:space="preserve"> </w:t>
      </w:r>
      <w:bookmarkStart w:id="14902" w:name="_ETM_Q27_511390"/>
      <w:bookmarkEnd w:id="14902"/>
      <w:r>
        <w:rPr>
          <w:rtl/>
        </w:rPr>
        <w:t xml:space="preserve">גם </w:t>
      </w:r>
      <w:bookmarkStart w:id="14903" w:name="_ETM_Q27_511539"/>
      <w:bookmarkEnd w:id="14903"/>
      <w:r>
        <w:rPr>
          <w:rtl/>
        </w:rPr>
        <w:t xml:space="preserve">דיון </w:t>
      </w:r>
      <w:bookmarkStart w:id="14904" w:name="_ETM_Q27_511839"/>
      <w:bookmarkEnd w:id="14904"/>
      <w:r>
        <w:rPr>
          <w:rtl/>
        </w:rPr>
        <w:t>חסוי</w:t>
      </w:r>
      <w:r>
        <w:rPr>
          <w:rFonts w:hint="cs"/>
          <w:rtl/>
        </w:rPr>
        <w:t>,</w:t>
      </w:r>
      <w:r>
        <w:rPr>
          <w:rtl/>
        </w:rPr>
        <w:t xml:space="preserve"> </w:t>
      </w:r>
      <w:bookmarkStart w:id="14905" w:name="_ETM_Q27_512320"/>
      <w:bookmarkEnd w:id="14905"/>
      <w:r>
        <w:rPr>
          <w:rtl/>
        </w:rPr>
        <w:t>סגור</w:t>
      </w:r>
      <w:r>
        <w:rPr>
          <w:rFonts w:hint="cs"/>
          <w:rtl/>
        </w:rPr>
        <w:t>,</w:t>
      </w:r>
      <w:r>
        <w:rPr>
          <w:rtl/>
        </w:rPr>
        <w:t xml:space="preserve"> </w:t>
      </w:r>
      <w:bookmarkStart w:id="14906" w:name="_ETM_Q27_513120"/>
      <w:bookmarkStart w:id="14907" w:name="_ETM_Q27_510243"/>
      <w:bookmarkEnd w:id="14906"/>
      <w:bookmarkEnd w:id="14907"/>
      <w:r>
        <w:rPr>
          <w:rFonts w:hint="cs"/>
          <w:rtl/>
        </w:rPr>
        <w:t>ו</w:t>
      </w:r>
      <w:bookmarkStart w:id="14908" w:name="_ETM_Q27_512933"/>
      <w:bookmarkEnd w:id="14908"/>
      <w:r>
        <w:rPr>
          <w:rtl/>
        </w:rPr>
        <w:t xml:space="preserve">אני </w:t>
      </w:r>
      <w:bookmarkStart w:id="14909" w:name="_ETM_Q27_513390"/>
      <w:bookmarkEnd w:id="14909"/>
      <w:r>
        <w:rPr>
          <w:rtl/>
        </w:rPr>
        <w:t xml:space="preserve">אגיד </w:t>
      </w:r>
      <w:bookmarkStart w:id="14910" w:name="_ETM_Q27_513510"/>
      <w:bookmarkEnd w:id="14910"/>
      <w:r>
        <w:rPr>
          <w:rtl/>
        </w:rPr>
        <w:t xml:space="preserve">את </w:t>
      </w:r>
      <w:bookmarkStart w:id="14911" w:name="_ETM_Q27_513570"/>
      <w:bookmarkEnd w:id="14911"/>
      <w:r>
        <w:rPr>
          <w:rtl/>
        </w:rPr>
        <w:t xml:space="preserve">מה </w:t>
      </w:r>
      <w:bookmarkStart w:id="14912" w:name="_ETM_Q27_513690"/>
      <w:bookmarkEnd w:id="14912"/>
      <w:r>
        <w:rPr>
          <w:rtl/>
        </w:rPr>
        <w:t xml:space="preserve">שאפשר </w:t>
      </w:r>
      <w:bookmarkStart w:id="14913" w:name="_ETM_Q27_514079"/>
      <w:bookmarkEnd w:id="14913"/>
      <w:r>
        <w:rPr>
          <w:rtl/>
        </w:rPr>
        <w:t xml:space="preserve">לומר </w:t>
      </w:r>
      <w:bookmarkStart w:id="14914" w:name="_ETM_Q27_514379"/>
      <w:bookmarkEnd w:id="14914"/>
      <w:r>
        <w:rPr>
          <w:rtl/>
        </w:rPr>
        <w:t xml:space="preserve">בהקשר </w:t>
      </w:r>
      <w:bookmarkStart w:id="14915" w:name="_ETM_Q27_514829"/>
      <w:bookmarkEnd w:id="14915"/>
      <w:r>
        <w:rPr>
          <w:rtl/>
        </w:rPr>
        <w:t>לדיון</w:t>
      </w:r>
      <w:r>
        <w:rPr>
          <w:rFonts w:hint="cs"/>
          <w:rtl/>
        </w:rPr>
        <w:t xml:space="preserve"> הזה</w:t>
      </w:r>
      <w:bookmarkStart w:id="14916" w:name="_ETM_Q27_530673"/>
      <w:bookmarkEnd w:id="14916"/>
      <w:r>
        <w:rPr>
          <w:rFonts w:hint="cs"/>
          <w:rtl/>
        </w:rPr>
        <w:t>.</w:t>
      </w:r>
      <w:bookmarkStart w:id="14917" w:name="_ETM_Q27_537941"/>
      <w:bookmarkEnd w:id="14917"/>
      <w:r>
        <w:rPr>
          <w:rtl/>
        </w:rPr>
        <w:t xml:space="preserve"> </w:t>
      </w:r>
      <w:bookmarkStart w:id="14918" w:name="_ETM_Q27_516180"/>
      <w:bookmarkEnd w:id="14918"/>
      <w:r>
        <w:rPr>
          <w:rFonts w:hint="cs"/>
          <w:rtl/>
        </w:rPr>
        <w:t>ע</w:t>
      </w:r>
      <w:r>
        <w:rPr>
          <w:rtl/>
        </w:rPr>
        <w:t xml:space="preserve">לו </w:t>
      </w:r>
      <w:bookmarkStart w:id="14919" w:name="_ETM_Q27_516450"/>
      <w:bookmarkEnd w:id="14919"/>
      <w:r>
        <w:rPr>
          <w:rtl/>
        </w:rPr>
        <w:t xml:space="preserve">שני </w:t>
      </w:r>
      <w:bookmarkStart w:id="14920" w:name="_ETM_Q27_516779"/>
      <w:bookmarkEnd w:id="14920"/>
      <w:r>
        <w:rPr>
          <w:rtl/>
        </w:rPr>
        <w:t xml:space="preserve">דברים </w:t>
      </w:r>
      <w:bookmarkStart w:id="14921" w:name="_ETM_Q27_517170"/>
      <w:bookmarkEnd w:id="14921"/>
      <w:r>
        <w:rPr>
          <w:rtl/>
        </w:rPr>
        <w:t xml:space="preserve">במובהק </w:t>
      </w:r>
      <w:bookmarkStart w:id="14922" w:name="_ETM_Q27_518870"/>
      <w:bookmarkEnd w:id="14922"/>
      <w:r>
        <w:rPr>
          <w:rtl/>
        </w:rPr>
        <w:t xml:space="preserve">ובצורה </w:t>
      </w:r>
      <w:bookmarkStart w:id="14923" w:name="_ETM_Q27_519350"/>
      <w:bookmarkEnd w:id="14923"/>
      <w:r>
        <w:rPr>
          <w:rtl/>
        </w:rPr>
        <w:t>ברורה</w:t>
      </w:r>
      <w:r>
        <w:rPr>
          <w:rFonts w:hint="cs"/>
          <w:rtl/>
        </w:rPr>
        <w:t>.</w:t>
      </w:r>
      <w:r>
        <w:rPr>
          <w:rtl/>
        </w:rPr>
        <w:t xml:space="preserve"> </w:t>
      </w:r>
      <w:bookmarkStart w:id="14924" w:name="_ETM_Q27_521079"/>
      <w:bookmarkEnd w:id="14924"/>
      <w:r>
        <w:rPr>
          <w:rtl/>
        </w:rPr>
        <w:t xml:space="preserve">למעשה </w:t>
      </w:r>
      <w:bookmarkStart w:id="14925" w:name="_ETM_Q27_522010"/>
      <w:bookmarkEnd w:id="14925"/>
      <w:r>
        <w:rPr>
          <w:rtl/>
        </w:rPr>
        <w:t xml:space="preserve">היכולת </w:t>
      </w:r>
      <w:bookmarkStart w:id="14926" w:name="_ETM_Q27_522819"/>
      <w:bookmarkEnd w:id="14926"/>
      <w:r>
        <w:rPr>
          <w:rtl/>
        </w:rPr>
        <w:t xml:space="preserve">של </w:t>
      </w:r>
      <w:bookmarkStart w:id="14927" w:name="_ETM_Q27_523059"/>
      <w:bookmarkEnd w:id="14927"/>
      <w:r>
        <w:rPr>
          <w:rtl/>
        </w:rPr>
        <w:t xml:space="preserve">מדינת </w:t>
      </w:r>
      <w:bookmarkStart w:id="14928" w:name="_ETM_Q27_523420"/>
      <w:bookmarkEnd w:id="14928"/>
      <w:r>
        <w:rPr>
          <w:rtl/>
        </w:rPr>
        <w:t xml:space="preserve">ישראל </w:t>
      </w:r>
      <w:bookmarkStart w:id="14929" w:name="_ETM_Q27_523779"/>
      <w:bookmarkEnd w:id="14929"/>
      <w:r>
        <w:rPr>
          <w:rtl/>
        </w:rPr>
        <w:t xml:space="preserve">להתגונן </w:t>
      </w:r>
      <w:bookmarkStart w:id="14930" w:name="_ETM_Q27_524289"/>
      <w:bookmarkEnd w:id="14930"/>
      <w:r>
        <w:rPr>
          <w:rtl/>
        </w:rPr>
        <w:t xml:space="preserve">בפני </w:t>
      </w:r>
      <w:bookmarkStart w:id="14931" w:name="_ETM_Q27_524589"/>
      <w:bookmarkEnd w:id="14931"/>
      <w:r>
        <w:rPr>
          <w:rtl/>
        </w:rPr>
        <w:t>טריבונל</w:t>
      </w:r>
      <w:r>
        <w:rPr>
          <w:rFonts w:hint="cs"/>
          <w:rtl/>
        </w:rPr>
        <w:t>ים</w:t>
      </w:r>
      <w:r>
        <w:rPr>
          <w:rtl/>
        </w:rPr>
        <w:t xml:space="preserve"> </w:t>
      </w:r>
      <w:bookmarkStart w:id="14932" w:name="_ETM_Q27_525010"/>
      <w:bookmarkEnd w:id="14932"/>
      <w:r>
        <w:rPr>
          <w:rtl/>
        </w:rPr>
        <w:t>בי</w:t>
      </w:r>
      <w:r>
        <w:rPr>
          <w:rFonts w:hint="cs"/>
          <w:rtl/>
        </w:rPr>
        <w:t>ן-ל</w:t>
      </w:r>
      <w:bookmarkStart w:id="14933" w:name="_ETM_Q27_521613"/>
      <w:bookmarkEnd w:id="14933"/>
      <w:r>
        <w:rPr>
          <w:rtl/>
        </w:rPr>
        <w:t xml:space="preserve">אומיים </w:t>
      </w:r>
      <w:bookmarkStart w:id="14934" w:name="_ETM_Q27_525909"/>
      <w:bookmarkEnd w:id="14934"/>
      <w:r>
        <w:rPr>
          <w:rtl/>
        </w:rPr>
        <w:t>מופחתת</w:t>
      </w:r>
      <w:r>
        <w:rPr>
          <w:rFonts w:hint="cs"/>
          <w:rtl/>
        </w:rPr>
        <w:t>,</w:t>
      </w:r>
      <w:r>
        <w:rPr>
          <w:rtl/>
        </w:rPr>
        <w:t xml:space="preserve"> </w:t>
      </w:r>
      <w:bookmarkStart w:id="14935" w:name="_ETM_Q27_526539"/>
      <w:bookmarkEnd w:id="14935"/>
      <w:r>
        <w:rPr>
          <w:rtl/>
        </w:rPr>
        <w:t xml:space="preserve">נכון </w:t>
      </w:r>
      <w:bookmarkStart w:id="14936" w:name="_ETM_Q27_526929"/>
      <w:bookmarkEnd w:id="14936"/>
      <w:r>
        <w:rPr>
          <w:rtl/>
        </w:rPr>
        <w:t>להיום</w:t>
      </w:r>
      <w:r>
        <w:rPr>
          <w:rFonts w:hint="cs"/>
          <w:rtl/>
        </w:rPr>
        <w:t>,</w:t>
      </w:r>
      <w:r>
        <w:rPr>
          <w:rtl/>
        </w:rPr>
        <w:t xml:space="preserve"> </w:t>
      </w:r>
      <w:bookmarkStart w:id="14937" w:name="_ETM_Q27_527319"/>
      <w:bookmarkEnd w:id="14937"/>
      <w:r>
        <w:rPr>
          <w:rtl/>
        </w:rPr>
        <w:t xml:space="preserve">אם </w:t>
      </w:r>
      <w:bookmarkStart w:id="14938" w:name="_ETM_Q27_527469"/>
      <w:bookmarkEnd w:id="14938"/>
      <w:r>
        <w:rPr>
          <w:rtl/>
        </w:rPr>
        <w:t>תעבור</w:t>
      </w:r>
      <w:bookmarkStart w:id="14939" w:name="_ETM_Q27_528320"/>
      <w:bookmarkEnd w:id="14939"/>
      <w:r>
        <w:rPr>
          <w:rFonts w:hint="cs"/>
          <w:rtl/>
        </w:rPr>
        <w:t xml:space="preserve"> </w:t>
      </w:r>
      <w:bookmarkStart w:id="14940" w:name="_ETM_Q27_524073"/>
      <w:bookmarkEnd w:id="14940"/>
      <w:r>
        <w:rPr>
          <w:rFonts w:hint="cs"/>
          <w:rtl/>
        </w:rPr>
        <w:t xml:space="preserve">הרפורמה. </w:t>
      </w:r>
      <w:r>
        <w:rPr>
          <w:rtl/>
        </w:rPr>
        <w:t xml:space="preserve">זה </w:t>
      </w:r>
      <w:bookmarkStart w:id="14941" w:name="_ETM_Q27_528469"/>
      <w:bookmarkEnd w:id="14941"/>
      <w:r>
        <w:rPr>
          <w:rtl/>
        </w:rPr>
        <w:t xml:space="preserve">אומר </w:t>
      </w:r>
      <w:bookmarkStart w:id="14942" w:name="_ETM_Q27_528710"/>
      <w:bookmarkEnd w:id="14942"/>
      <w:r>
        <w:rPr>
          <w:rtl/>
        </w:rPr>
        <w:t xml:space="preserve">שכל </w:t>
      </w:r>
      <w:bookmarkStart w:id="14943" w:name="_ETM_Q27_529010"/>
      <w:bookmarkEnd w:id="14943"/>
      <w:r>
        <w:rPr>
          <w:rFonts w:hint="cs"/>
          <w:rtl/>
        </w:rPr>
        <w:t>אחד</w:t>
      </w:r>
      <w:r>
        <w:rPr>
          <w:rtl/>
        </w:rPr>
        <w:t xml:space="preserve"> </w:t>
      </w:r>
      <w:bookmarkStart w:id="14944" w:name="_ETM_Q27_529219"/>
      <w:bookmarkEnd w:id="14944"/>
      <w:r>
        <w:rPr>
          <w:rtl/>
        </w:rPr>
        <w:t>מא</w:t>
      </w:r>
      <w:r>
        <w:rPr>
          <w:rFonts w:hint="cs"/>
          <w:rtl/>
        </w:rPr>
        <w:t>י</w:t>
      </w:r>
      <w:r>
        <w:rPr>
          <w:rtl/>
        </w:rPr>
        <w:t>תנו</w:t>
      </w:r>
      <w:r>
        <w:rPr>
          <w:rFonts w:hint="cs"/>
          <w:rtl/>
        </w:rPr>
        <w:t>,</w:t>
      </w:r>
      <w:r>
        <w:rPr>
          <w:rtl/>
        </w:rPr>
        <w:t xml:space="preserve"> </w:t>
      </w:r>
      <w:bookmarkStart w:id="14945" w:name="_ETM_Q27_530329"/>
      <w:bookmarkEnd w:id="14945"/>
      <w:r>
        <w:rPr>
          <w:rtl/>
        </w:rPr>
        <w:t xml:space="preserve">גם </w:t>
      </w:r>
      <w:bookmarkStart w:id="14946" w:name="_ETM_Q27_530690"/>
      <w:bookmarkEnd w:id="14946"/>
      <w:r>
        <w:rPr>
          <w:rFonts w:hint="cs"/>
          <w:rtl/>
        </w:rPr>
        <w:t>ה</w:t>
      </w:r>
      <w:r>
        <w:rPr>
          <w:rtl/>
        </w:rPr>
        <w:t xml:space="preserve">מדינאים </w:t>
      </w:r>
      <w:bookmarkStart w:id="14947" w:name="_ETM_Q27_531110"/>
      <w:bookmarkEnd w:id="14947"/>
      <w:r>
        <w:rPr>
          <w:rtl/>
        </w:rPr>
        <w:t>שבינינו</w:t>
      </w:r>
      <w:r>
        <w:rPr>
          <w:rFonts w:hint="cs"/>
          <w:rtl/>
        </w:rPr>
        <w:t>,</w:t>
      </w:r>
      <w:r>
        <w:rPr>
          <w:rtl/>
        </w:rPr>
        <w:t xml:space="preserve"> </w:t>
      </w:r>
      <w:bookmarkStart w:id="14948" w:name="_ETM_Q27_531620"/>
      <w:bookmarkEnd w:id="14948"/>
      <w:r>
        <w:rPr>
          <w:rFonts w:hint="cs"/>
          <w:rtl/>
        </w:rPr>
        <w:t>ו</w:t>
      </w:r>
      <w:r>
        <w:rPr>
          <w:rtl/>
        </w:rPr>
        <w:t xml:space="preserve">גם </w:t>
      </w:r>
      <w:bookmarkStart w:id="14949" w:name="_ETM_Q27_531860"/>
      <w:bookmarkEnd w:id="14949"/>
      <w:r>
        <w:rPr>
          <w:rtl/>
        </w:rPr>
        <w:t xml:space="preserve">בוודאי </w:t>
      </w:r>
      <w:bookmarkStart w:id="14950" w:name="_ETM_Q27_532160"/>
      <w:bookmarkEnd w:id="14950"/>
      <w:r>
        <w:rPr>
          <w:rtl/>
        </w:rPr>
        <w:t xml:space="preserve">אנשי </w:t>
      </w:r>
      <w:bookmarkStart w:id="14951" w:name="_ETM_Q27_532399"/>
      <w:bookmarkEnd w:id="14951"/>
      <w:r>
        <w:rPr>
          <w:rtl/>
        </w:rPr>
        <w:t xml:space="preserve">המדים </w:t>
      </w:r>
      <w:bookmarkStart w:id="14952" w:name="_ETM_Q27_533489"/>
      <w:bookmarkEnd w:id="14952"/>
      <w:r>
        <w:rPr>
          <w:rtl/>
        </w:rPr>
        <w:t xml:space="preserve">שמשרתים </w:t>
      </w:r>
      <w:bookmarkStart w:id="14953" w:name="_ETM_Q27_534390"/>
      <w:bookmarkEnd w:id="14953"/>
      <w:r>
        <w:rPr>
          <w:rtl/>
        </w:rPr>
        <w:t>ו</w:t>
      </w:r>
      <w:bookmarkStart w:id="14954" w:name="_ETM_Q27_534779"/>
      <w:bookmarkEnd w:id="14954"/>
      <w:r>
        <w:rPr>
          <w:rFonts w:hint="cs"/>
          <w:rtl/>
        </w:rPr>
        <w:t>ש</w:t>
      </w:r>
      <w:bookmarkStart w:id="14955" w:name="_ETM_Q27_529303"/>
      <w:bookmarkEnd w:id="14955"/>
      <w:r>
        <w:rPr>
          <w:rtl/>
        </w:rPr>
        <w:t>שירתו</w:t>
      </w:r>
      <w:r>
        <w:rPr>
          <w:rFonts w:hint="cs"/>
          <w:rtl/>
        </w:rPr>
        <w:t>,</w:t>
      </w:r>
      <w:r>
        <w:rPr>
          <w:rtl/>
        </w:rPr>
        <w:t xml:space="preserve"> </w:t>
      </w:r>
      <w:bookmarkStart w:id="14956" w:name="_ETM_Q27_535760"/>
      <w:bookmarkEnd w:id="14956"/>
      <w:r>
        <w:rPr>
          <w:rtl/>
        </w:rPr>
        <w:t xml:space="preserve">נמצאים </w:t>
      </w:r>
      <w:bookmarkStart w:id="14957" w:name="_ETM_Q27_536390"/>
      <w:bookmarkEnd w:id="14957"/>
      <w:r>
        <w:rPr>
          <w:rtl/>
        </w:rPr>
        <w:t xml:space="preserve">בסיכון </w:t>
      </w:r>
      <w:bookmarkStart w:id="14958" w:name="_ETM_Q27_536900"/>
      <w:bookmarkEnd w:id="14958"/>
      <w:r>
        <w:rPr>
          <w:rtl/>
        </w:rPr>
        <w:t>מוגבר</w:t>
      </w:r>
      <w:r>
        <w:rPr>
          <w:rFonts w:hint="cs"/>
          <w:rtl/>
        </w:rPr>
        <w:t>,</w:t>
      </w:r>
      <w:r>
        <w:rPr>
          <w:rtl/>
        </w:rPr>
        <w:t xml:space="preserve"> </w:t>
      </w:r>
      <w:bookmarkStart w:id="14959" w:name="_ETM_Q27_537380"/>
      <w:bookmarkEnd w:id="14959"/>
      <w:r>
        <w:rPr>
          <w:rtl/>
        </w:rPr>
        <w:t xml:space="preserve">כי </w:t>
      </w:r>
      <w:bookmarkStart w:id="14960" w:name="_ETM_Q27_537529"/>
      <w:bookmarkEnd w:id="14960"/>
      <w:r>
        <w:rPr>
          <w:rtl/>
        </w:rPr>
        <w:t xml:space="preserve">קורים </w:t>
      </w:r>
      <w:bookmarkStart w:id="14961" w:name="_ETM_Q27_537770"/>
      <w:bookmarkEnd w:id="14961"/>
      <w:r>
        <w:rPr>
          <w:rtl/>
        </w:rPr>
        <w:t xml:space="preserve">שני </w:t>
      </w:r>
      <w:bookmarkStart w:id="14962" w:name="_ETM_Q27_538010"/>
      <w:bookmarkEnd w:id="14962"/>
      <w:r>
        <w:rPr>
          <w:rtl/>
        </w:rPr>
        <w:t xml:space="preserve">דברים </w:t>
      </w:r>
      <w:bookmarkStart w:id="14963" w:name="_ETM_Q27_538250"/>
      <w:bookmarkEnd w:id="14963"/>
      <w:r>
        <w:rPr>
          <w:rtl/>
        </w:rPr>
        <w:t xml:space="preserve">ברפורמה </w:t>
      </w:r>
      <w:bookmarkStart w:id="14964" w:name="_ETM_Q27_538760"/>
      <w:bookmarkEnd w:id="14964"/>
      <w:r>
        <w:rPr>
          <w:rtl/>
        </w:rPr>
        <w:t>הזאת</w:t>
      </w:r>
      <w:r>
        <w:rPr>
          <w:rFonts w:hint="cs"/>
          <w:rtl/>
        </w:rPr>
        <w:t>:</w:t>
      </w:r>
      <w:r>
        <w:rPr>
          <w:rtl/>
        </w:rPr>
        <w:t xml:space="preserve"> </w:t>
      </w:r>
      <w:bookmarkStart w:id="14965" w:name="_ETM_Q27_540290"/>
      <w:bookmarkEnd w:id="14965"/>
      <w:r>
        <w:rPr>
          <w:rtl/>
        </w:rPr>
        <w:t>עצמאות</w:t>
      </w:r>
      <w:bookmarkStart w:id="14966" w:name="_ETM_Q27_540860"/>
      <w:bookmarkStart w:id="14967" w:name="_ETM_Q27_541160"/>
      <w:bookmarkStart w:id="14968" w:name="_ETM_Q27_541700"/>
      <w:bookmarkStart w:id="14969" w:name="_ETM_Q27_542120"/>
      <w:bookmarkEnd w:id="14966"/>
      <w:bookmarkEnd w:id="14967"/>
      <w:bookmarkEnd w:id="14968"/>
      <w:bookmarkEnd w:id="14969"/>
      <w:r>
        <w:rPr>
          <w:rFonts w:hint="cs"/>
          <w:rtl/>
        </w:rPr>
        <w:t xml:space="preserve"> </w:t>
      </w:r>
      <w:r>
        <w:rPr>
          <w:rtl/>
        </w:rPr>
        <w:t xml:space="preserve">בתי </w:t>
      </w:r>
      <w:bookmarkStart w:id="14970" w:name="_ETM_Q27_542390"/>
      <w:bookmarkEnd w:id="14970"/>
      <w:r>
        <w:rPr>
          <w:rtl/>
        </w:rPr>
        <w:t xml:space="preserve">המשפט </w:t>
      </w:r>
      <w:bookmarkStart w:id="14971" w:name="_ETM_Q27_542839"/>
      <w:bookmarkEnd w:id="14971"/>
      <w:r>
        <w:rPr>
          <w:rtl/>
        </w:rPr>
        <w:t>נפגעת</w:t>
      </w:r>
      <w:r>
        <w:rPr>
          <w:rFonts w:hint="cs"/>
          <w:rtl/>
        </w:rPr>
        <w:t>,</w:t>
      </w:r>
      <w:bookmarkStart w:id="14972" w:name="_ETM_Q27_554649"/>
      <w:bookmarkEnd w:id="14972"/>
      <w:r>
        <w:rPr>
          <w:rtl/>
        </w:rPr>
        <w:t xml:space="preserve"> </w:t>
      </w:r>
      <w:bookmarkStart w:id="14973" w:name="_ETM_Q27_543779"/>
      <w:bookmarkStart w:id="14974" w:name="_ETM_Q27_539643"/>
      <w:bookmarkEnd w:id="14973"/>
      <w:bookmarkEnd w:id="14974"/>
      <w:r>
        <w:rPr>
          <w:rtl/>
        </w:rPr>
        <w:t xml:space="preserve">והיא </w:t>
      </w:r>
      <w:bookmarkStart w:id="14975" w:name="_ETM_Q27_544140"/>
      <w:bookmarkEnd w:id="14975"/>
      <w:r>
        <w:rPr>
          <w:rtl/>
        </w:rPr>
        <w:t>נפגע</w:t>
      </w:r>
      <w:r>
        <w:rPr>
          <w:rFonts w:hint="cs"/>
          <w:rtl/>
        </w:rPr>
        <w:t xml:space="preserve">ת, </w:t>
      </w:r>
      <w:bookmarkStart w:id="14976" w:name="_ETM_Q27_548118"/>
      <w:bookmarkEnd w:id="14976"/>
      <w:r>
        <w:rPr>
          <w:rFonts w:hint="cs"/>
          <w:rtl/>
        </w:rPr>
        <w:t>והמקצועיות שלהם נפגעת.</w:t>
      </w:r>
      <w:bookmarkStart w:id="14977" w:name="_ETM_Q27_546229"/>
      <w:bookmarkStart w:id="14978" w:name="_ETM_Q27_546740"/>
      <w:bookmarkStart w:id="14979" w:name="_ETM_Q27_546950"/>
      <w:bookmarkStart w:id="14980" w:name="_ETM_Q27_547369"/>
      <w:bookmarkStart w:id="14981" w:name="_ETM_Q27_547520"/>
      <w:bookmarkStart w:id="14982" w:name="_ETM_Q27_547640"/>
      <w:bookmarkStart w:id="14983" w:name="_ETM_Q27_547850"/>
      <w:bookmarkEnd w:id="14977"/>
      <w:bookmarkEnd w:id="14978"/>
      <w:bookmarkEnd w:id="14979"/>
      <w:bookmarkEnd w:id="14980"/>
      <w:bookmarkEnd w:id="14981"/>
      <w:bookmarkEnd w:id="14982"/>
      <w:bookmarkEnd w:id="14983"/>
      <w:r>
        <w:rPr>
          <w:rtl/>
        </w:rPr>
        <w:t xml:space="preserve"> </w:t>
      </w:r>
      <w:bookmarkStart w:id="14984" w:name="_ETM_Q27_548240"/>
      <w:bookmarkStart w:id="14985" w:name="_ETM_Q27_544973"/>
      <w:bookmarkEnd w:id="14984"/>
      <w:bookmarkEnd w:id="14985"/>
      <w:r>
        <w:rPr>
          <w:rFonts w:hint="cs"/>
          <w:rtl/>
        </w:rPr>
        <w:t xml:space="preserve">זה לא רק בתי המשפט </w:t>
      </w:r>
      <w:r>
        <w:rPr>
          <w:rFonts w:hint="eastAsia"/>
        </w:rPr>
        <w:t>–</w:t>
      </w:r>
      <w:r>
        <w:rPr>
          <w:rFonts w:hint="cs"/>
          <w:rtl/>
        </w:rPr>
        <w:t xml:space="preserve"> זה </w:t>
      </w:r>
      <w:r>
        <w:rPr>
          <w:rtl/>
        </w:rPr>
        <w:t xml:space="preserve">היועצים </w:t>
      </w:r>
      <w:bookmarkStart w:id="14986" w:name="_ETM_Q27_548509"/>
      <w:bookmarkEnd w:id="14986"/>
      <w:r>
        <w:rPr>
          <w:rtl/>
        </w:rPr>
        <w:t>המשפטיים</w:t>
      </w:r>
      <w:r>
        <w:rPr>
          <w:rFonts w:hint="cs"/>
          <w:rtl/>
        </w:rPr>
        <w:t xml:space="preserve">, כל </w:t>
      </w:r>
      <w:bookmarkStart w:id="14987" w:name="_ETM_Q27_549020"/>
      <w:bookmarkStart w:id="14988" w:name="_ETM_Q27_549290"/>
      <w:bookmarkEnd w:id="14987"/>
      <w:bookmarkEnd w:id="14988"/>
      <w:r>
        <w:rPr>
          <w:rtl/>
        </w:rPr>
        <w:t xml:space="preserve">הרובד </w:t>
      </w:r>
      <w:bookmarkStart w:id="14989" w:name="_ETM_Q27_549770"/>
      <w:bookmarkEnd w:id="14989"/>
      <w:r>
        <w:rPr>
          <w:rtl/>
        </w:rPr>
        <w:t xml:space="preserve">שמגן </w:t>
      </w:r>
      <w:bookmarkStart w:id="14990" w:name="_ETM_Q27_550220"/>
      <w:bookmarkEnd w:id="14990"/>
      <w:r>
        <w:rPr>
          <w:rtl/>
        </w:rPr>
        <w:t xml:space="preserve">למעשה </w:t>
      </w:r>
      <w:bookmarkStart w:id="14991" w:name="_ETM_Q27_551180"/>
      <w:bookmarkEnd w:id="14991"/>
      <w:r>
        <w:rPr>
          <w:rtl/>
        </w:rPr>
        <w:t xml:space="preserve">על </w:t>
      </w:r>
      <w:bookmarkStart w:id="14992" w:name="_ETM_Q27_551360"/>
      <w:bookmarkEnd w:id="14992"/>
      <w:r>
        <w:rPr>
          <w:rtl/>
        </w:rPr>
        <w:t xml:space="preserve">כולנו </w:t>
      </w:r>
      <w:bookmarkStart w:id="14993" w:name="_ETM_Q27_551779"/>
      <w:bookmarkEnd w:id="14993"/>
      <w:r>
        <w:rPr>
          <w:rtl/>
        </w:rPr>
        <w:t>מפעילות</w:t>
      </w:r>
      <w:r>
        <w:rPr>
          <w:rFonts w:hint="cs"/>
          <w:rtl/>
        </w:rPr>
        <w:t xml:space="preserve"> הטריבונלים</w:t>
      </w:r>
      <w:bookmarkStart w:id="14994" w:name="_ETM_Q27_548430"/>
      <w:bookmarkEnd w:id="14994"/>
      <w:r>
        <w:rPr>
          <w:rFonts w:hint="cs"/>
          <w:rtl/>
        </w:rPr>
        <w:t>.</w:t>
      </w:r>
      <w:r>
        <w:rPr>
          <w:rtl/>
        </w:rPr>
        <w:t xml:space="preserve"> </w:t>
      </w:r>
      <w:bookmarkStart w:id="14995" w:name="_ETM_Q27_552290"/>
      <w:bookmarkEnd w:id="14995"/>
    </w:p>
    <w:p w:rsidR="000F4DFE" w:rsidRDefault="000F4DFE" w:rsidP="0060609B">
      <w:pPr>
        <w:rPr>
          <w:rtl/>
        </w:rPr>
      </w:pPr>
    </w:p>
    <w:p w:rsidR="000F4DFE" w:rsidRDefault="000F4DFE" w:rsidP="0060609B">
      <w:pPr>
        <w:rPr>
          <w:rtl/>
        </w:rPr>
      </w:pPr>
      <w:bookmarkStart w:id="14996" w:name="_ETM_Q27_552680"/>
      <w:bookmarkEnd w:id="14996"/>
      <w:r>
        <w:rPr>
          <w:rtl/>
        </w:rPr>
        <w:t>ז</w:t>
      </w:r>
      <w:r>
        <w:rPr>
          <w:rFonts w:hint="cs"/>
          <w:rtl/>
        </w:rPr>
        <w:t>ו</w:t>
      </w:r>
      <w:r>
        <w:rPr>
          <w:rtl/>
        </w:rPr>
        <w:t xml:space="preserve"> </w:t>
      </w:r>
      <w:bookmarkStart w:id="14997" w:name="_ETM_Q27_552770"/>
      <w:bookmarkEnd w:id="14997"/>
      <w:r>
        <w:rPr>
          <w:rtl/>
        </w:rPr>
        <w:t xml:space="preserve">רק </w:t>
      </w:r>
      <w:bookmarkStart w:id="14998" w:name="_ETM_Q27_552890"/>
      <w:bookmarkEnd w:id="14998"/>
      <w:r>
        <w:rPr>
          <w:rtl/>
        </w:rPr>
        <w:t xml:space="preserve">דוגמה </w:t>
      </w:r>
      <w:bookmarkStart w:id="14999" w:name="_ETM_Q27_553220"/>
      <w:bookmarkStart w:id="15000" w:name="_ETM_Q27_553460"/>
      <w:bookmarkEnd w:id="14999"/>
      <w:bookmarkEnd w:id="15000"/>
      <w:r>
        <w:rPr>
          <w:rFonts w:hint="cs"/>
          <w:rtl/>
        </w:rPr>
        <w:t xml:space="preserve">אחת </w:t>
      </w:r>
      <w:bookmarkStart w:id="15001" w:name="_ETM_Q27_546453"/>
      <w:bookmarkStart w:id="15002" w:name="_ETM_Q27_547734"/>
      <w:bookmarkStart w:id="15003" w:name="_ETM_Q27_550230"/>
      <w:bookmarkEnd w:id="15001"/>
      <w:bookmarkEnd w:id="15002"/>
      <w:bookmarkEnd w:id="15003"/>
      <w:r>
        <w:rPr>
          <w:rtl/>
        </w:rPr>
        <w:t xml:space="preserve">מדוע </w:t>
      </w:r>
      <w:bookmarkStart w:id="15004" w:name="_ETM_Q27_554279"/>
      <w:bookmarkEnd w:id="15004"/>
      <w:r>
        <w:rPr>
          <w:rtl/>
        </w:rPr>
        <w:t xml:space="preserve">התהליך </w:t>
      </w:r>
      <w:bookmarkStart w:id="15005" w:name="_ETM_Q27_554760"/>
      <w:bookmarkEnd w:id="15005"/>
      <w:r>
        <w:rPr>
          <w:rtl/>
        </w:rPr>
        <w:t xml:space="preserve">בתחילתו </w:t>
      </w:r>
      <w:bookmarkStart w:id="15006" w:name="_ETM_Q27_555360"/>
      <w:bookmarkEnd w:id="15006"/>
      <w:r>
        <w:rPr>
          <w:rtl/>
        </w:rPr>
        <w:t xml:space="preserve">של </w:t>
      </w:r>
      <w:bookmarkStart w:id="15007" w:name="_ETM_Q27_555540"/>
      <w:bookmarkEnd w:id="15007"/>
      <w:r>
        <w:rPr>
          <w:rtl/>
        </w:rPr>
        <w:t xml:space="preserve">הדרך </w:t>
      </w:r>
      <w:bookmarkStart w:id="15008" w:name="_ETM_Q27_555990"/>
      <w:bookmarkEnd w:id="15008"/>
      <w:r>
        <w:rPr>
          <w:rtl/>
        </w:rPr>
        <w:t>קלוקל</w:t>
      </w:r>
      <w:r>
        <w:rPr>
          <w:rFonts w:hint="cs"/>
          <w:rtl/>
        </w:rPr>
        <w:t xml:space="preserve">, </w:t>
      </w:r>
      <w:bookmarkStart w:id="15009" w:name="_ETM_Q27_556620"/>
      <w:bookmarkStart w:id="15010" w:name="_ETM_Q27_553200"/>
      <w:bookmarkEnd w:id="15009"/>
      <w:bookmarkEnd w:id="15010"/>
      <w:r>
        <w:rPr>
          <w:rtl/>
        </w:rPr>
        <w:t>ו</w:t>
      </w:r>
      <w:r>
        <w:rPr>
          <w:rFonts w:hint="cs"/>
          <w:rtl/>
        </w:rPr>
        <w:t>כ</w:t>
      </w:r>
      <w:r>
        <w:rPr>
          <w:rtl/>
        </w:rPr>
        <w:t xml:space="preserve">שאתה </w:t>
      </w:r>
      <w:bookmarkStart w:id="15011" w:name="_ETM_Q27_557010"/>
      <w:bookmarkEnd w:id="15011"/>
      <w:r>
        <w:rPr>
          <w:rtl/>
        </w:rPr>
        <w:t xml:space="preserve">עושה </w:t>
      </w:r>
      <w:bookmarkStart w:id="15012" w:name="_ETM_Q27_557250"/>
      <w:bookmarkStart w:id="15013" w:name="_ETM_Q27_554177"/>
      <w:bookmarkStart w:id="15014" w:name="_ETM_Q27_549959"/>
      <w:bookmarkStart w:id="15015" w:name="_ETM_Q27_554093"/>
      <w:bookmarkStart w:id="15016" w:name="_ETM_Q27_559366"/>
      <w:bookmarkStart w:id="15017" w:name="_ETM_Q27_555189"/>
      <w:bookmarkStart w:id="15018" w:name="_ETM_Q27_554098"/>
      <w:bookmarkStart w:id="15019" w:name="_ETM_Q27_557109"/>
      <w:bookmarkEnd w:id="15012"/>
      <w:bookmarkEnd w:id="15013"/>
      <w:bookmarkEnd w:id="15014"/>
      <w:bookmarkEnd w:id="15015"/>
      <w:bookmarkEnd w:id="15016"/>
      <w:bookmarkEnd w:id="15017"/>
      <w:bookmarkEnd w:id="15018"/>
      <w:bookmarkEnd w:id="15019"/>
      <w:r>
        <w:rPr>
          <w:rtl/>
        </w:rPr>
        <w:t xml:space="preserve">תהליך </w:t>
      </w:r>
      <w:bookmarkStart w:id="15020" w:name="_ETM_Q27_557670"/>
      <w:bookmarkEnd w:id="15020"/>
      <w:r>
        <w:rPr>
          <w:rtl/>
        </w:rPr>
        <w:t xml:space="preserve">עקום </w:t>
      </w:r>
      <w:bookmarkStart w:id="15021" w:name="_ETM_Q27_557970"/>
      <w:bookmarkEnd w:id="15021"/>
      <w:r>
        <w:rPr>
          <w:rtl/>
        </w:rPr>
        <w:t>מלכתחילה</w:t>
      </w:r>
      <w:bookmarkStart w:id="15022" w:name="_ETM_Q27_558850"/>
      <w:bookmarkEnd w:id="15022"/>
      <w:r>
        <w:rPr>
          <w:rFonts w:hint="cs"/>
          <w:rtl/>
        </w:rPr>
        <w:t xml:space="preserve">, </w:t>
      </w:r>
      <w:bookmarkStart w:id="15023" w:name="_ETM_Q27_560763"/>
      <w:bookmarkEnd w:id="15023"/>
      <w:r>
        <w:rPr>
          <w:rtl/>
        </w:rPr>
        <w:t xml:space="preserve">התוצאות </w:t>
      </w:r>
      <w:bookmarkStart w:id="15024" w:name="_ETM_Q27_559570"/>
      <w:bookmarkEnd w:id="15024"/>
      <w:r>
        <w:rPr>
          <w:rFonts w:hint="cs"/>
          <w:rtl/>
        </w:rPr>
        <w:t>הן הר</w:t>
      </w:r>
      <w:r>
        <w:rPr>
          <w:rtl/>
        </w:rPr>
        <w:t>ות</w:t>
      </w:r>
      <w:bookmarkStart w:id="15025" w:name="_ETM_Q27_559900"/>
      <w:bookmarkStart w:id="15026" w:name="_ETM_Q27_557199"/>
      <w:bookmarkEnd w:id="15025"/>
      <w:bookmarkEnd w:id="15026"/>
      <w:r>
        <w:rPr>
          <w:rtl/>
        </w:rPr>
        <w:t xml:space="preserve"> </w:t>
      </w:r>
      <w:bookmarkStart w:id="15027" w:name="_ETM_Q27_560380"/>
      <w:bookmarkEnd w:id="15027"/>
      <w:r>
        <w:rPr>
          <w:rtl/>
        </w:rPr>
        <w:t xml:space="preserve">אסון </w:t>
      </w:r>
      <w:bookmarkStart w:id="15028" w:name="_ETM_Q27_560770"/>
      <w:bookmarkEnd w:id="15028"/>
      <w:r>
        <w:rPr>
          <w:rtl/>
        </w:rPr>
        <w:t>בסוף</w:t>
      </w:r>
      <w:r>
        <w:rPr>
          <w:rFonts w:hint="cs"/>
          <w:rtl/>
        </w:rPr>
        <w:t>.</w:t>
      </w:r>
      <w:r>
        <w:rPr>
          <w:rtl/>
        </w:rPr>
        <w:t xml:space="preserve"> </w:t>
      </w:r>
      <w:bookmarkStart w:id="15029" w:name="_ETM_Q27_561160"/>
      <w:bookmarkEnd w:id="15029"/>
      <w:r>
        <w:rPr>
          <w:rtl/>
        </w:rPr>
        <w:t xml:space="preserve">תודה </w:t>
      </w:r>
      <w:bookmarkStart w:id="15030" w:name="_ETM_Q27_561430"/>
      <w:bookmarkEnd w:id="15030"/>
      <w:r>
        <w:rPr>
          <w:rtl/>
        </w:rPr>
        <w:t>רבה</w:t>
      </w:r>
      <w:r>
        <w:rPr>
          <w:rFonts w:hint="cs"/>
          <w:rtl/>
        </w:rPr>
        <w:t>.</w:t>
      </w:r>
    </w:p>
    <w:p w:rsidR="000F4DFE" w:rsidRDefault="000F4DFE" w:rsidP="0060609B">
      <w:pPr>
        <w:rPr>
          <w:rtl/>
        </w:rPr>
      </w:pPr>
    </w:p>
    <w:p w:rsidR="000F4DFE" w:rsidRDefault="000F4DFE" w:rsidP="0060609B">
      <w:pPr>
        <w:pStyle w:val="af6"/>
        <w:keepNext/>
        <w:rPr>
          <w:rtl/>
        </w:rPr>
      </w:pPr>
      <w:bookmarkStart w:id="15031" w:name="ET_yor_6129_8"/>
      <w:r w:rsidRPr="005A1028">
        <w:rPr>
          <w:rStyle w:val="TagStyle"/>
          <w:rtl/>
        </w:rPr>
        <w:t xml:space="preserve"> &lt;&lt; יור &gt;&gt; </w:t>
      </w:r>
      <w:r>
        <w:rPr>
          <w:rtl/>
        </w:rPr>
        <w:t>היו"ר ישראל אייכלר:</w:t>
      </w:r>
      <w:r w:rsidRPr="005A1028">
        <w:rPr>
          <w:rStyle w:val="TagStyle"/>
          <w:rtl/>
        </w:rPr>
        <w:t xml:space="preserve"> &lt;&lt; יור &gt;&gt;</w:t>
      </w:r>
      <w:r>
        <w:rPr>
          <w:rtl/>
        </w:rPr>
        <w:t xml:space="preserve">   </w:t>
      </w:r>
      <w:bookmarkEnd w:id="15031"/>
    </w:p>
    <w:p w:rsidR="000F4DFE" w:rsidRDefault="000F4DFE" w:rsidP="0060609B">
      <w:pPr>
        <w:pStyle w:val="KeepWithNext"/>
        <w:rPr>
          <w:rtl/>
        </w:rPr>
      </w:pPr>
    </w:p>
    <w:p w:rsidR="000F4DFE" w:rsidRDefault="000F4DFE" w:rsidP="0060609B">
      <w:pPr>
        <w:rPr>
          <w:rtl/>
        </w:rPr>
      </w:pPr>
      <w:r>
        <w:rPr>
          <w:rtl/>
        </w:rPr>
        <w:t xml:space="preserve"> </w:t>
      </w:r>
      <w:bookmarkStart w:id="15032" w:name="_ETM_Q27_562250"/>
      <w:bookmarkEnd w:id="15032"/>
      <w:r>
        <w:rPr>
          <w:rtl/>
        </w:rPr>
        <w:t xml:space="preserve">תודה </w:t>
      </w:r>
      <w:bookmarkStart w:id="15033" w:name="_ETM_Q27_562640"/>
      <w:bookmarkEnd w:id="15033"/>
      <w:r>
        <w:rPr>
          <w:rtl/>
        </w:rPr>
        <w:t>רבה</w:t>
      </w:r>
      <w:r>
        <w:rPr>
          <w:rFonts w:hint="cs"/>
          <w:rtl/>
        </w:rPr>
        <w:t>. על</w:t>
      </w:r>
      <w:r>
        <w:rPr>
          <w:rtl/>
        </w:rPr>
        <w:t xml:space="preserve"> </w:t>
      </w:r>
      <w:bookmarkStart w:id="15034" w:name="_ETM_Q27_563189"/>
      <w:bookmarkEnd w:id="15034"/>
      <w:r>
        <w:rPr>
          <w:rFonts w:hint="cs"/>
          <w:rtl/>
        </w:rPr>
        <w:t>ה</w:t>
      </w:r>
      <w:r>
        <w:rPr>
          <w:rtl/>
        </w:rPr>
        <w:t>שנייה</w:t>
      </w:r>
      <w:r>
        <w:rPr>
          <w:rFonts w:hint="cs"/>
          <w:rtl/>
        </w:rPr>
        <w:t>.</w:t>
      </w:r>
      <w:r>
        <w:rPr>
          <w:rtl/>
        </w:rPr>
        <w:t xml:space="preserve"> </w:t>
      </w:r>
      <w:bookmarkStart w:id="15035" w:name="_ETM_Q27_572200"/>
      <w:bookmarkEnd w:id="15035"/>
      <w:r>
        <w:rPr>
          <w:rtl/>
        </w:rPr>
        <w:t xml:space="preserve">חבר </w:t>
      </w:r>
      <w:bookmarkStart w:id="15036" w:name="_ETM_Q27_572590"/>
      <w:bookmarkEnd w:id="15036"/>
      <w:r>
        <w:rPr>
          <w:rtl/>
        </w:rPr>
        <w:t xml:space="preserve">הכנסת </w:t>
      </w:r>
      <w:bookmarkStart w:id="15037" w:name="_ETM_Q27_572790"/>
      <w:bookmarkStart w:id="15038" w:name="_ETM_Q27_573120"/>
      <w:bookmarkEnd w:id="15037"/>
      <w:bookmarkEnd w:id="15038"/>
      <w:r>
        <w:rPr>
          <w:rtl/>
        </w:rPr>
        <w:t xml:space="preserve">עידן </w:t>
      </w:r>
      <w:bookmarkStart w:id="15039" w:name="_ETM_Q27_573510"/>
      <w:bookmarkEnd w:id="15039"/>
      <w:r>
        <w:rPr>
          <w:rtl/>
        </w:rPr>
        <w:t>רול</w:t>
      </w:r>
      <w:r>
        <w:rPr>
          <w:rFonts w:hint="cs"/>
          <w:rtl/>
        </w:rPr>
        <w:t>,</w:t>
      </w:r>
      <w:r>
        <w:rPr>
          <w:rtl/>
        </w:rPr>
        <w:t xml:space="preserve"> </w:t>
      </w:r>
      <w:bookmarkStart w:id="15040" w:name="_ETM_Q27_573750"/>
      <w:bookmarkEnd w:id="15040"/>
      <w:r>
        <w:rPr>
          <w:rtl/>
        </w:rPr>
        <w:t>בבקשה</w:t>
      </w:r>
      <w:r>
        <w:rPr>
          <w:rFonts w:hint="cs"/>
          <w:rtl/>
        </w:rPr>
        <w:t>.</w:t>
      </w:r>
      <w:r>
        <w:rPr>
          <w:rtl/>
        </w:rPr>
        <w:t xml:space="preserve"> </w:t>
      </w:r>
      <w:bookmarkStart w:id="15041" w:name="_ETM_Q27_578689"/>
      <w:bookmarkEnd w:id="15041"/>
    </w:p>
    <w:p w:rsidR="000F4DFE" w:rsidRDefault="000F4DFE" w:rsidP="0060609B">
      <w:pPr>
        <w:rPr>
          <w:rtl/>
        </w:rPr>
      </w:pPr>
      <w:bookmarkStart w:id="15042" w:name="_ETM_Q27_581975"/>
      <w:bookmarkStart w:id="15043" w:name="_ETM_Q27_582034"/>
      <w:bookmarkEnd w:id="15042"/>
      <w:bookmarkEnd w:id="15043"/>
    </w:p>
    <w:p w:rsidR="000F4DFE" w:rsidRDefault="000F4DFE" w:rsidP="0060609B">
      <w:pPr>
        <w:rPr>
          <w:rtl/>
        </w:rPr>
      </w:pPr>
      <w:bookmarkStart w:id="15044" w:name="_ETM_Q27_582519"/>
      <w:bookmarkStart w:id="15045" w:name="_ETM_Q27_582565"/>
      <w:bookmarkEnd w:id="15044"/>
      <w:bookmarkEnd w:id="15045"/>
      <w:r>
        <w:rPr>
          <w:rtl/>
        </w:rPr>
        <w:t>אגב</w:t>
      </w:r>
      <w:r>
        <w:rPr>
          <w:rFonts w:hint="cs"/>
          <w:rtl/>
        </w:rPr>
        <w:t>,</w:t>
      </w:r>
      <w:r>
        <w:rPr>
          <w:rtl/>
        </w:rPr>
        <w:t xml:space="preserve"> </w:t>
      </w:r>
      <w:bookmarkStart w:id="15046" w:name="_ETM_Q27_578990"/>
      <w:bookmarkEnd w:id="15046"/>
      <w:r>
        <w:rPr>
          <w:rtl/>
        </w:rPr>
        <w:t xml:space="preserve">מי </w:t>
      </w:r>
      <w:bookmarkStart w:id="15047" w:name="_ETM_Q27_579140"/>
      <w:bookmarkEnd w:id="15047"/>
      <w:r>
        <w:rPr>
          <w:rFonts w:hint="cs"/>
          <w:rtl/>
        </w:rPr>
        <w:t>שאמר</w:t>
      </w:r>
      <w:r>
        <w:rPr>
          <w:rtl/>
        </w:rPr>
        <w:t xml:space="preserve"> </w:t>
      </w:r>
      <w:bookmarkStart w:id="15048" w:name="_ETM_Q27_579589"/>
      <w:bookmarkEnd w:id="15048"/>
      <w:r>
        <w:rPr>
          <w:rFonts w:hint="cs"/>
          <w:rtl/>
        </w:rPr>
        <w:t>ל</w:t>
      </w:r>
      <w:r>
        <w:rPr>
          <w:rtl/>
        </w:rPr>
        <w:t xml:space="preserve">עולם </w:t>
      </w:r>
      <w:bookmarkStart w:id="15049" w:name="_ETM_Q27_579890"/>
      <w:bookmarkEnd w:id="15049"/>
      <w:r>
        <w:rPr>
          <w:rtl/>
        </w:rPr>
        <w:t xml:space="preserve">כולו </w:t>
      </w:r>
      <w:bookmarkStart w:id="15050" w:name="_ETM_Q27_580310"/>
      <w:bookmarkEnd w:id="15050"/>
      <w:r>
        <w:rPr>
          <w:rtl/>
        </w:rPr>
        <w:t>ש</w:t>
      </w:r>
      <w:bookmarkStart w:id="15051" w:name="_ETM_Q27_578059"/>
      <w:bookmarkStart w:id="15052" w:name="_ETM_Q27_580789"/>
      <w:bookmarkEnd w:id="15051"/>
      <w:bookmarkEnd w:id="15052"/>
      <w:r>
        <w:rPr>
          <w:rFonts w:hint="cs"/>
          <w:rtl/>
        </w:rPr>
        <w:t>א</w:t>
      </w:r>
      <w:r>
        <w:rPr>
          <w:rtl/>
        </w:rPr>
        <w:t>י</w:t>
      </w:r>
      <w:r>
        <w:rPr>
          <w:rFonts w:hint="cs"/>
          <w:rtl/>
        </w:rPr>
        <w:t>-</w:t>
      </w:r>
      <w:bookmarkStart w:id="15053" w:name="_ETM_Q27_581000"/>
      <w:bookmarkEnd w:id="15053"/>
      <w:r>
        <w:rPr>
          <w:rtl/>
        </w:rPr>
        <w:t xml:space="preserve">אפשר </w:t>
      </w:r>
      <w:bookmarkStart w:id="15054" w:name="_ETM_Q27_581240"/>
      <w:bookmarkEnd w:id="15054"/>
      <w:r>
        <w:rPr>
          <w:rtl/>
        </w:rPr>
        <w:t xml:space="preserve">כבר </w:t>
      </w:r>
      <w:bookmarkStart w:id="15055" w:name="_ETM_Q27_581420"/>
      <w:bookmarkEnd w:id="15055"/>
      <w:r>
        <w:rPr>
          <w:rtl/>
        </w:rPr>
        <w:t>ל</w:t>
      </w:r>
      <w:r>
        <w:rPr>
          <w:rFonts w:hint="cs"/>
          <w:rtl/>
        </w:rPr>
        <w:t>סמוך</w:t>
      </w:r>
      <w:r>
        <w:rPr>
          <w:rtl/>
        </w:rPr>
        <w:t xml:space="preserve"> </w:t>
      </w:r>
      <w:bookmarkStart w:id="15056" w:name="_ETM_Q27_581719"/>
      <w:bookmarkEnd w:id="15056"/>
      <w:r>
        <w:rPr>
          <w:rtl/>
        </w:rPr>
        <w:t xml:space="preserve">על </w:t>
      </w:r>
      <w:bookmarkStart w:id="15057" w:name="_ETM_Q27_581810"/>
      <w:bookmarkEnd w:id="15057"/>
      <w:r>
        <w:rPr>
          <w:rtl/>
        </w:rPr>
        <w:t xml:space="preserve">בית </w:t>
      </w:r>
      <w:bookmarkStart w:id="15058" w:name="_ETM_Q27_582049"/>
      <w:bookmarkEnd w:id="15058"/>
      <w:r>
        <w:rPr>
          <w:rtl/>
        </w:rPr>
        <w:t xml:space="preserve">המשפט </w:t>
      </w:r>
      <w:bookmarkStart w:id="15059" w:name="_ETM_Q27_582409"/>
      <w:bookmarkEnd w:id="15059"/>
      <w:r>
        <w:rPr>
          <w:rtl/>
        </w:rPr>
        <w:t xml:space="preserve">הישראלי </w:t>
      </w:r>
      <w:bookmarkStart w:id="15060" w:name="_ETM_Q27_582950"/>
      <w:bookmarkEnd w:id="15060"/>
      <w:r>
        <w:rPr>
          <w:rtl/>
        </w:rPr>
        <w:t xml:space="preserve">לאחר </w:t>
      </w:r>
      <w:bookmarkStart w:id="15061" w:name="_ETM_Q27_583460"/>
      <w:bookmarkEnd w:id="15061"/>
      <w:r>
        <w:rPr>
          <w:rtl/>
        </w:rPr>
        <w:t xml:space="preserve">החוק </w:t>
      </w:r>
      <w:bookmarkStart w:id="15062" w:name="_ETM_Q27_583909"/>
      <w:bookmarkEnd w:id="15062"/>
      <w:r>
        <w:rPr>
          <w:rtl/>
        </w:rPr>
        <w:t>החדש</w:t>
      </w:r>
      <w:bookmarkStart w:id="15063" w:name="_ETM_Q27_580369"/>
      <w:bookmarkEnd w:id="15063"/>
      <w:r>
        <w:rPr>
          <w:rtl/>
        </w:rPr>
        <w:t xml:space="preserve"> </w:t>
      </w:r>
      <w:bookmarkStart w:id="15064" w:name="_ETM_Q27_584750"/>
      <w:bookmarkEnd w:id="15064"/>
      <w:r>
        <w:rPr>
          <w:rtl/>
        </w:rPr>
        <w:t xml:space="preserve">זה </w:t>
      </w:r>
      <w:bookmarkStart w:id="15065" w:name="_ETM_Q27_584899"/>
      <w:bookmarkEnd w:id="15065"/>
      <w:r>
        <w:rPr>
          <w:rtl/>
        </w:rPr>
        <w:t>ישראלים</w:t>
      </w:r>
      <w:r>
        <w:rPr>
          <w:rFonts w:hint="cs"/>
          <w:rtl/>
        </w:rPr>
        <w:t>.</w:t>
      </w:r>
      <w:r>
        <w:rPr>
          <w:rtl/>
        </w:rPr>
        <w:t xml:space="preserve"> </w:t>
      </w:r>
      <w:bookmarkStart w:id="15066" w:name="_ETM_Q27_585940"/>
      <w:bookmarkEnd w:id="15066"/>
      <w:r>
        <w:rPr>
          <w:rtl/>
        </w:rPr>
        <w:t xml:space="preserve">לא </w:t>
      </w:r>
      <w:bookmarkStart w:id="15067" w:name="_ETM_Q27_586360"/>
      <w:bookmarkEnd w:id="15067"/>
      <w:r>
        <w:rPr>
          <w:rtl/>
        </w:rPr>
        <w:t xml:space="preserve">אומות </w:t>
      </w:r>
      <w:bookmarkStart w:id="15068" w:name="_ETM_Q27_586660"/>
      <w:bookmarkEnd w:id="15068"/>
      <w:r>
        <w:rPr>
          <w:rtl/>
        </w:rPr>
        <w:t>העולם</w:t>
      </w:r>
      <w:r>
        <w:rPr>
          <w:rFonts w:hint="cs"/>
          <w:rtl/>
        </w:rPr>
        <w:t>,</w:t>
      </w:r>
      <w:r>
        <w:rPr>
          <w:rtl/>
        </w:rPr>
        <w:t xml:space="preserve"> </w:t>
      </w:r>
      <w:bookmarkStart w:id="15069" w:name="_ETM_Q27_586960"/>
      <w:bookmarkEnd w:id="15069"/>
      <w:r>
        <w:rPr>
          <w:rtl/>
        </w:rPr>
        <w:t xml:space="preserve">לא </w:t>
      </w:r>
      <w:bookmarkStart w:id="15070" w:name="_ETM_Q27_587080"/>
      <w:bookmarkEnd w:id="15070"/>
      <w:r>
        <w:rPr>
          <w:rtl/>
        </w:rPr>
        <w:t>בתי</w:t>
      </w:r>
      <w:r>
        <w:rPr>
          <w:rFonts w:hint="cs"/>
          <w:rtl/>
        </w:rPr>
        <w:t xml:space="preserve"> דין</w:t>
      </w:r>
      <w:r>
        <w:rPr>
          <w:rtl/>
        </w:rPr>
        <w:t xml:space="preserve"> </w:t>
      </w:r>
      <w:bookmarkStart w:id="15071" w:name="_ETM_Q27_587589"/>
      <w:bookmarkEnd w:id="15071"/>
      <w:r>
        <w:rPr>
          <w:rtl/>
        </w:rPr>
        <w:t>בי</w:t>
      </w:r>
      <w:r>
        <w:rPr>
          <w:rFonts w:hint="cs"/>
          <w:rtl/>
        </w:rPr>
        <w:t>ן-</w:t>
      </w:r>
      <w:bookmarkStart w:id="15072" w:name="_ETM_Q27_585289"/>
      <w:bookmarkEnd w:id="15072"/>
      <w:r>
        <w:rPr>
          <w:rtl/>
        </w:rPr>
        <w:t xml:space="preserve">לאומיים </w:t>
      </w:r>
      <w:bookmarkStart w:id="15073" w:name="_ETM_Q27_588040"/>
      <w:bookmarkEnd w:id="15073"/>
      <w:r>
        <w:rPr>
          <w:rtl/>
        </w:rPr>
        <w:t xml:space="preserve">החליטו </w:t>
      </w:r>
      <w:bookmarkStart w:id="15074" w:name="_ETM_Q27_588820"/>
      <w:bookmarkEnd w:id="15074"/>
      <w:r>
        <w:rPr>
          <w:rtl/>
        </w:rPr>
        <w:t xml:space="preserve">שרק </w:t>
      </w:r>
      <w:bookmarkStart w:id="15075" w:name="_ETM_Q27_589300"/>
      <w:bookmarkStart w:id="15076" w:name="_ETM_Q27_586787"/>
      <w:bookmarkEnd w:id="15075"/>
      <w:bookmarkEnd w:id="15076"/>
      <w:r>
        <w:rPr>
          <w:rFonts w:hint="cs"/>
          <w:rtl/>
        </w:rPr>
        <w:t>ל</w:t>
      </w:r>
      <w:r>
        <w:rPr>
          <w:rtl/>
        </w:rPr>
        <w:t xml:space="preserve">בית </w:t>
      </w:r>
      <w:bookmarkStart w:id="15077" w:name="_ETM_Q27_589570"/>
      <w:bookmarkEnd w:id="15077"/>
      <w:r>
        <w:rPr>
          <w:rtl/>
        </w:rPr>
        <w:t xml:space="preserve">המשפט </w:t>
      </w:r>
      <w:bookmarkStart w:id="15078" w:name="_ETM_Q27_589960"/>
      <w:bookmarkEnd w:id="15078"/>
      <w:r>
        <w:rPr>
          <w:rtl/>
        </w:rPr>
        <w:t xml:space="preserve">הזה </w:t>
      </w:r>
      <w:bookmarkStart w:id="15079" w:name="_ETM_Q27_590230"/>
      <w:bookmarkEnd w:id="15079"/>
      <w:r>
        <w:rPr>
          <w:rFonts w:hint="cs"/>
          <w:rtl/>
        </w:rPr>
        <w:t xml:space="preserve">הם </w:t>
      </w:r>
      <w:r>
        <w:rPr>
          <w:rtl/>
        </w:rPr>
        <w:t>מאמינים</w:t>
      </w:r>
      <w:r>
        <w:rPr>
          <w:rFonts w:hint="cs"/>
          <w:rtl/>
        </w:rPr>
        <w:t>.</w:t>
      </w:r>
    </w:p>
    <w:p w:rsidR="000F4DFE" w:rsidRPr="0033121C" w:rsidRDefault="000F4DFE" w:rsidP="0060609B">
      <w:pPr>
        <w:pStyle w:val="KeepWithNext"/>
        <w:rPr>
          <w:rtl/>
        </w:rPr>
      </w:pPr>
    </w:p>
    <w:p w:rsidR="000F4DFE" w:rsidRDefault="000F4DFE" w:rsidP="0060609B">
      <w:pPr>
        <w:pStyle w:val="af5"/>
        <w:rPr>
          <w:rtl/>
        </w:rPr>
      </w:pPr>
      <w:bookmarkStart w:id="15080" w:name="ET_interruption_5791_22"/>
      <w:r w:rsidRPr="0033121C">
        <w:rPr>
          <w:rStyle w:val="TagStyle"/>
          <w:rtl/>
        </w:rPr>
        <w:t xml:space="preserve"> &lt;&lt; קריאה &gt;&gt;</w:t>
      </w:r>
      <w:r w:rsidRPr="009A1E6B">
        <w:rPr>
          <w:rStyle w:val="TagStyle"/>
          <w:rtl/>
        </w:rPr>
        <w:t xml:space="preserve"> </w:t>
      </w:r>
      <w:r>
        <w:rPr>
          <w:rtl/>
        </w:rPr>
        <w:t>יואב סגלוביץ' (יש עתיד):</w:t>
      </w:r>
      <w:r w:rsidRPr="009A1E6B">
        <w:rPr>
          <w:rStyle w:val="TagStyle"/>
          <w:rtl/>
        </w:rPr>
        <w:t xml:space="preserve"> </w:t>
      </w:r>
      <w:r w:rsidRPr="0033121C">
        <w:rPr>
          <w:rStyle w:val="TagStyle"/>
          <w:rtl/>
        </w:rPr>
        <w:t>&lt;&lt; קריאה &gt;&gt;</w:t>
      </w:r>
      <w:bookmarkEnd w:id="15080"/>
      <w:r w:rsidRPr="0033121C">
        <w:rPr>
          <w:rStyle w:val="TagStyle"/>
          <w:rtl/>
        </w:rPr>
        <w:t xml:space="preserve"> </w:t>
      </w:r>
      <w:r>
        <w:rPr>
          <w:rtl/>
        </w:rPr>
        <w:t xml:space="preserve">   </w:t>
      </w:r>
    </w:p>
    <w:p w:rsidR="000F4DFE" w:rsidRDefault="000F4DFE" w:rsidP="0060609B">
      <w:pPr>
        <w:pStyle w:val="KeepWithNext"/>
        <w:rPr>
          <w:rtl/>
          <w:lang w:eastAsia="he-IL"/>
        </w:rPr>
      </w:pPr>
    </w:p>
    <w:p w:rsidR="000F4DFE" w:rsidRDefault="000F4DFE" w:rsidP="00AB455D">
      <w:pPr>
        <w:rPr>
          <w:rtl/>
        </w:rPr>
      </w:pPr>
      <w:bookmarkStart w:id="15081" w:name="_ETM_Q27_593439"/>
      <w:bookmarkEnd w:id="15081"/>
      <w:r>
        <w:rPr>
          <w:rFonts w:hint="cs"/>
          <w:rtl/>
        </w:rPr>
        <w:t>אם תרשה לי, היושב-ראש</w:t>
      </w:r>
      <w:bookmarkStart w:id="15082" w:name="_ETM_Q27_588068"/>
      <w:bookmarkEnd w:id="15082"/>
      <w:r>
        <w:rPr>
          <w:rFonts w:hint="cs"/>
          <w:rtl/>
        </w:rPr>
        <w:t xml:space="preserve">, </w:t>
      </w:r>
      <w:bookmarkStart w:id="15083" w:name="_ETM_Q27_586850"/>
      <w:bookmarkStart w:id="15084" w:name="_ETM_Q27_588926"/>
      <w:bookmarkEnd w:id="15083"/>
      <w:bookmarkEnd w:id="15084"/>
      <w:r>
        <w:rPr>
          <w:rFonts w:hint="cs"/>
          <w:rtl/>
        </w:rPr>
        <w:t xml:space="preserve">אני אגיד לך </w:t>
      </w:r>
      <w:bookmarkStart w:id="15085" w:name="_ETM_Q27_588227"/>
      <w:bookmarkStart w:id="15086" w:name="_ETM_Q27_588602"/>
      <w:bookmarkStart w:id="15087" w:name="_ETM_Q27_591235"/>
      <w:bookmarkStart w:id="15088" w:name="_ETM_Q27_586873"/>
      <w:bookmarkStart w:id="15089" w:name="_ETM_Q27_588143"/>
      <w:bookmarkStart w:id="15090" w:name="_ETM_Q27_588103"/>
      <w:bookmarkEnd w:id="15085"/>
      <w:bookmarkEnd w:id="15086"/>
      <w:bookmarkEnd w:id="15087"/>
      <w:bookmarkEnd w:id="15088"/>
      <w:bookmarkEnd w:id="15089"/>
      <w:bookmarkEnd w:id="15090"/>
      <w:r>
        <w:rPr>
          <w:rFonts w:hint="cs"/>
          <w:rtl/>
        </w:rPr>
        <w:t>רק דבר אחד:</w:t>
      </w:r>
      <w:bookmarkStart w:id="15091" w:name="_ETM_Q27_588407"/>
      <w:bookmarkEnd w:id="15091"/>
      <w:r>
        <w:rPr>
          <w:rFonts w:hint="cs"/>
          <w:rtl/>
        </w:rPr>
        <w:t xml:space="preserve"> אף אחד לא אמר, אבל באותו דיון חסוי,</w:t>
      </w:r>
      <w:bookmarkStart w:id="15092" w:name="_ETM_Q27_594450"/>
      <w:bookmarkStart w:id="15093" w:name="_ETM_Q27_591061"/>
      <w:bookmarkEnd w:id="15092"/>
      <w:bookmarkEnd w:id="15093"/>
      <w:r>
        <w:rPr>
          <w:rFonts w:hint="cs"/>
          <w:rtl/>
        </w:rPr>
        <w:t xml:space="preserve"> </w:t>
      </w:r>
      <w:bookmarkStart w:id="15094" w:name="_ETM_Q27_590212"/>
      <w:bookmarkEnd w:id="15094"/>
      <w:r>
        <w:rPr>
          <w:rFonts w:hint="cs"/>
          <w:rtl/>
        </w:rPr>
        <w:t>אני יכול להגיד לך שיש פניות כבר ממקומות רבים בעולם,</w:t>
      </w:r>
      <w:bookmarkStart w:id="15095" w:name="_ETM_Q27_596888"/>
      <w:bookmarkEnd w:id="15095"/>
      <w:r>
        <w:rPr>
          <w:rFonts w:hint="cs"/>
          <w:rtl/>
        </w:rPr>
        <w:t xml:space="preserve"> ויש היום הליכים פתוחים כנגד מדינת ישראל, פתוחים </w:t>
      </w:r>
      <w:bookmarkStart w:id="15096" w:name="_ETM_Q27_596660"/>
      <w:bookmarkStart w:id="15097" w:name="_ETM_Q27_595189"/>
      <w:bookmarkStart w:id="15098" w:name="_ETM_Q27_594198"/>
      <w:bookmarkEnd w:id="15096"/>
      <w:bookmarkEnd w:id="15097"/>
      <w:bookmarkEnd w:id="15098"/>
      <w:r>
        <w:rPr>
          <w:rFonts w:hint="cs"/>
          <w:rtl/>
        </w:rPr>
        <w:t>ומתנהלים, לא שנולדו היום.</w:t>
      </w:r>
    </w:p>
    <w:p w:rsidR="000F4DFE" w:rsidRDefault="000F4DFE" w:rsidP="0060609B">
      <w:pPr>
        <w:rPr>
          <w:rtl/>
        </w:rPr>
      </w:pPr>
    </w:p>
    <w:p w:rsidR="000F4DFE" w:rsidRDefault="000F4DFE" w:rsidP="0060609B">
      <w:pPr>
        <w:pStyle w:val="af6"/>
        <w:keepNext/>
        <w:rPr>
          <w:rtl/>
        </w:rPr>
      </w:pPr>
      <w:bookmarkStart w:id="15099" w:name="ET_yor_6129_10"/>
      <w:r w:rsidRPr="009A1E6B">
        <w:rPr>
          <w:rStyle w:val="TagStyle"/>
          <w:rtl/>
        </w:rPr>
        <w:t xml:space="preserve"> &lt;&lt; יור &gt;&gt; </w:t>
      </w:r>
      <w:r>
        <w:rPr>
          <w:rtl/>
        </w:rPr>
        <w:t>היו"ר ישראל אייכלר:</w:t>
      </w:r>
      <w:r w:rsidRPr="009A1E6B">
        <w:rPr>
          <w:rStyle w:val="TagStyle"/>
          <w:rtl/>
        </w:rPr>
        <w:t xml:space="preserve"> &lt;&lt; יור &gt;&gt;</w:t>
      </w:r>
      <w:r>
        <w:rPr>
          <w:rtl/>
        </w:rPr>
        <w:t xml:space="preserve">   </w:t>
      </w:r>
      <w:bookmarkEnd w:id="15099"/>
    </w:p>
    <w:p w:rsidR="000F4DFE" w:rsidRDefault="000F4DFE" w:rsidP="0060609B">
      <w:pPr>
        <w:pStyle w:val="KeepWithNext"/>
        <w:rPr>
          <w:rtl/>
        </w:rPr>
      </w:pPr>
    </w:p>
    <w:p w:rsidR="000F4DFE" w:rsidRDefault="000F4DFE" w:rsidP="0060609B">
      <w:pPr>
        <w:rPr>
          <w:rtl/>
        </w:rPr>
      </w:pPr>
      <w:r>
        <w:rPr>
          <w:rFonts w:hint="cs"/>
          <w:rtl/>
        </w:rPr>
        <w:t>כן, כבר מזמן.</w:t>
      </w:r>
    </w:p>
    <w:p w:rsidR="000F4DFE" w:rsidRDefault="000F4DFE" w:rsidP="0060609B">
      <w:pPr>
        <w:rPr>
          <w:rtl/>
        </w:rPr>
      </w:pPr>
    </w:p>
    <w:p w:rsidR="000F4DFE" w:rsidRDefault="000F4DFE" w:rsidP="0060609B">
      <w:pPr>
        <w:pStyle w:val="-"/>
        <w:keepNext/>
        <w:rPr>
          <w:rtl/>
        </w:rPr>
      </w:pPr>
      <w:bookmarkStart w:id="15100" w:name="ET_speakercontinue_5791_11"/>
      <w:r w:rsidRPr="009A1E6B">
        <w:rPr>
          <w:rStyle w:val="TagStyle"/>
          <w:rtl/>
        </w:rPr>
        <w:t xml:space="preserve"> &lt;&lt; דובר_המשך &gt;&gt; </w:t>
      </w:r>
      <w:r>
        <w:rPr>
          <w:rtl/>
        </w:rPr>
        <w:t>יואב סגלוביץ' (יש עתיד):</w:t>
      </w:r>
      <w:r w:rsidRPr="009A1E6B">
        <w:rPr>
          <w:rStyle w:val="TagStyle"/>
          <w:rtl/>
        </w:rPr>
        <w:t xml:space="preserve"> &lt;&lt; דובר_המשך &gt;&gt;</w:t>
      </w:r>
      <w:r>
        <w:rPr>
          <w:rtl/>
        </w:rPr>
        <w:t xml:space="preserve">   </w:t>
      </w:r>
      <w:bookmarkEnd w:id="15100"/>
    </w:p>
    <w:p w:rsidR="000F4DFE" w:rsidRDefault="000F4DFE" w:rsidP="0060609B">
      <w:pPr>
        <w:pStyle w:val="KeepWithNext"/>
        <w:rPr>
          <w:rtl/>
        </w:rPr>
      </w:pPr>
    </w:p>
    <w:p w:rsidR="000F4DFE" w:rsidRDefault="000F4DFE" w:rsidP="00AB455D">
      <w:pPr>
        <w:rPr>
          <w:rtl/>
        </w:rPr>
      </w:pPr>
      <w:r>
        <w:rPr>
          <w:rFonts w:hint="cs"/>
          <w:rtl/>
        </w:rPr>
        <w:t>הם נולדו, אבל היום</w:t>
      </w:r>
      <w:bookmarkStart w:id="15101" w:name="_ETM_Q27_599838"/>
      <w:bookmarkEnd w:id="15101"/>
      <w:r>
        <w:rPr>
          <w:rFonts w:hint="cs"/>
          <w:rtl/>
        </w:rPr>
        <w:t xml:space="preserve"> </w:t>
      </w:r>
      <w:bookmarkStart w:id="15102" w:name="_ETM_Q27_605640"/>
      <w:bookmarkEnd w:id="15102"/>
      <w:r>
        <w:rPr>
          <w:rFonts w:hint="cs"/>
          <w:rtl/>
        </w:rPr>
        <w:t>הם מקבלים משהו שלא היה להם בעבר</w:t>
      </w:r>
      <w:bookmarkStart w:id="15103" w:name="_ETM_Q27_604589"/>
      <w:bookmarkEnd w:id="15103"/>
      <w:r>
        <w:rPr>
          <w:rFonts w:hint="cs"/>
          <w:rtl/>
        </w:rPr>
        <w:t xml:space="preserve"> </w:t>
      </w:r>
      <w:bookmarkStart w:id="15104" w:name="_ETM_Q27_591279"/>
      <w:bookmarkStart w:id="15105" w:name="_ETM_Q27_607179"/>
      <w:bookmarkEnd w:id="15104"/>
      <w:bookmarkEnd w:id="15105"/>
      <w:r>
        <w:rPr>
          <w:rFonts w:hint="eastAsia"/>
          <w:rtl/>
        </w:rPr>
        <w:t xml:space="preserve">– </w:t>
      </w:r>
      <w:r>
        <w:rPr>
          <w:rFonts w:hint="cs"/>
          <w:rtl/>
        </w:rPr>
        <w:t xml:space="preserve">הם מקבלים נשק </w:t>
      </w:r>
      <w:r>
        <w:rPr>
          <w:rtl/>
        </w:rPr>
        <w:t>ותחמושת</w:t>
      </w:r>
      <w:r>
        <w:rPr>
          <w:rFonts w:hint="cs"/>
          <w:rtl/>
        </w:rPr>
        <w:t xml:space="preserve"> היום, ונשאלות כבר ה</w:t>
      </w:r>
      <w:bookmarkStart w:id="15106" w:name="_ETM_Q27_607839"/>
      <w:bookmarkStart w:id="15107" w:name="_ETM_Q27_608170"/>
      <w:bookmarkStart w:id="15108" w:name="_ETM_Q27_608440"/>
      <w:bookmarkStart w:id="15109" w:name="_ETM_Q27_608620"/>
      <w:bookmarkStart w:id="15110" w:name="_ETM_Q27_608799"/>
      <w:bookmarkEnd w:id="15106"/>
      <w:bookmarkEnd w:id="15107"/>
      <w:bookmarkEnd w:id="15108"/>
      <w:bookmarkEnd w:id="15109"/>
      <w:bookmarkEnd w:id="15110"/>
      <w:r>
        <w:rPr>
          <w:rtl/>
        </w:rPr>
        <w:t>שאלות</w:t>
      </w:r>
      <w:r>
        <w:rPr>
          <w:rFonts w:hint="cs"/>
          <w:rtl/>
        </w:rPr>
        <w:t xml:space="preserve"> האלה,</w:t>
      </w:r>
      <w:r>
        <w:rPr>
          <w:rtl/>
        </w:rPr>
        <w:t xml:space="preserve"> </w:t>
      </w:r>
      <w:bookmarkStart w:id="15111" w:name="_ETM_Q27_609190"/>
      <w:bookmarkEnd w:id="15111"/>
      <w:r>
        <w:rPr>
          <w:rtl/>
        </w:rPr>
        <w:t xml:space="preserve">אבל </w:t>
      </w:r>
      <w:bookmarkStart w:id="15112" w:name="_ETM_Q27_609339"/>
      <w:bookmarkEnd w:id="15112"/>
      <w:r>
        <w:rPr>
          <w:rFonts w:hint="cs"/>
          <w:rtl/>
        </w:rPr>
        <w:t xml:space="preserve">אני </w:t>
      </w:r>
      <w:r>
        <w:rPr>
          <w:rtl/>
        </w:rPr>
        <w:t xml:space="preserve">לא </w:t>
      </w:r>
      <w:bookmarkStart w:id="15113" w:name="_ETM_Q27_609400"/>
      <w:bookmarkEnd w:id="15113"/>
      <w:r>
        <w:rPr>
          <w:rtl/>
        </w:rPr>
        <w:t xml:space="preserve">רוצה </w:t>
      </w:r>
      <w:bookmarkStart w:id="15114" w:name="_ETM_Q27_609579"/>
      <w:bookmarkEnd w:id="15114"/>
      <w:r>
        <w:rPr>
          <w:rtl/>
        </w:rPr>
        <w:t xml:space="preserve">להרחיב </w:t>
      </w:r>
      <w:bookmarkStart w:id="15115" w:name="_ETM_Q27_609909"/>
      <w:bookmarkEnd w:id="15115"/>
      <w:r>
        <w:rPr>
          <w:rFonts w:hint="cs"/>
          <w:rtl/>
        </w:rPr>
        <w:t>על העניין.</w:t>
      </w:r>
    </w:p>
    <w:p w:rsidR="000F4DFE" w:rsidRDefault="000F4DFE" w:rsidP="0060609B">
      <w:pPr>
        <w:rPr>
          <w:rtl/>
        </w:rPr>
      </w:pPr>
    </w:p>
    <w:p w:rsidR="000F4DFE" w:rsidRDefault="000F4DFE" w:rsidP="0060609B">
      <w:pPr>
        <w:pStyle w:val="af6"/>
        <w:keepNext/>
        <w:rPr>
          <w:rtl/>
        </w:rPr>
      </w:pPr>
      <w:bookmarkStart w:id="15116" w:name="ET_yor_6129_12"/>
      <w:r w:rsidRPr="00675EDE">
        <w:rPr>
          <w:rStyle w:val="TagStyle"/>
          <w:rtl/>
        </w:rPr>
        <w:t xml:space="preserve"> &lt;&lt; יור &gt;&gt; </w:t>
      </w:r>
      <w:r>
        <w:rPr>
          <w:rtl/>
        </w:rPr>
        <w:t>היו"ר ישראל אייכלר:</w:t>
      </w:r>
      <w:r w:rsidRPr="00675EDE">
        <w:rPr>
          <w:rStyle w:val="TagStyle"/>
          <w:rtl/>
        </w:rPr>
        <w:t xml:space="preserve"> &lt;&lt; יור &gt;&gt;</w:t>
      </w:r>
      <w:r>
        <w:rPr>
          <w:rtl/>
        </w:rPr>
        <w:t xml:space="preserve">   </w:t>
      </w:r>
      <w:bookmarkEnd w:id="15116"/>
    </w:p>
    <w:p w:rsidR="000F4DFE" w:rsidRDefault="000F4DFE" w:rsidP="0060609B">
      <w:pPr>
        <w:pStyle w:val="KeepWithNext"/>
        <w:rPr>
          <w:rtl/>
        </w:rPr>
      </w:pPr>
    </w:p>
    <w:p w:rsidR="000F4DFE" w:rsidRDefault="000F4DFE" w:rsidP="00AB455D">
      <w:pPr>
        <w:rPr>
          <w:rtl/>
        </w:rPr>
      </w:pPr>
      <w:r>
        <w:rPr>
          <w:rtl/>
        </w:rPr>
        <w:t>אמרתי</w:t>
      </w:r>
      <w:r>
        <w:rPr>
          <w:rFonts w:hint="cs"/>
          <w:rtl/>
        </w:rPr>
        <w:t>,</w:t>
      </w:r>
      <w:bookmarkStart w:id="15117" w:name="_ETM_Q27_606388"/>
      <w:bookmarkEnd w:id="15117"/>
      <w:r>
        <w:rPr>
          <w:rtl/>
        </w:rPr>
        <w:t xml:space="preserve"> </w:t>
      </w:r>
      <w:bookmarkStart w:id="15118" w:name="_ETM_Q27_610360"/>
      <w:bookmarkEnd w:id="15118"/>
      <w:r>
        <w:rPr>
          <w:rtl/>
        </w:rPr>
        <w:t xml:space="preserve">מי </w:t>
      </w:r>
      <w:bookmarkStart w:id="15119" w:name="_ETM_Q27_610480"/>
      <w:bookmarkEnd w:id="15119"/>
      <w:r>
        <w:rPr>
          <w:rtl/>
        </w:rPr>
        <w:t xml:space="preserve">שנותן </w:t>
      </w:r>
      <w:bookmarkStart w:id="15120" w:name="_ETM_Q27_610870"/>
      <w:bookmarkEnd w:id="15120"/>
      <w:r>
        <w:rPr>
          <w:rtl/>
        </w:rPr>
        <w:t xml:space="preserve">להם </w:t>
      </w:r>
      <w:bookmarkStart w:id="15121" w:name="_ETM_Q27_611019"/>
      <w:bookmarkEnd w:id="15121"/>
      <w:r>
        <w:rPr>
          <w:rtl/>
        </w:rPr>
        <w:t xml:space="preserve">את </w:t>
      </w:r>
      <w:bookmarkStart w:id="15122" w:name="_ETM_Q27_611110"/>
      <w:bookmarkEnd w:id="15122"/>
      <w:r>
        <w:rPr>
          <w:rtl/>
        </w:rPr>
        <w:t xml:space="preserve">זה </w:t>
      </w:r>
      <w:bookmarkStart w:id="15123" w:name="_ETM_Q27_611200"/>
      <w:bookmarkEnd w:id="15123"/>
      <w:r>
        <w:rPr>
          <w:rtl/>
        </w:rPr>
        <w:t xml:space="preserve">זה </w:t>
      </w:r>
      <w:bookmarkStart w:id="15124" w:name="_ETM_Q27_611319"/>
      <w:bookmarkEnd w:id="15124"/>
      <w:r>
        <w:rPr>
          <w:rtl/>
        </w:rPr>
        <w:t>ישראלים</w:t>
      </w:r>
      <w:r>
        <w:rPr>
          <w:rFonts w:hint="cs"/>
          <w:rtl/>
        </w:rPr>
        <w:t>,</w:t>
      </w:r>
      <w:r>
        <w:rPr>
          <w:rtl/>
        </w:rPr>
        <w:t xml:space="preserve"> </w:t>
      </w:r>
      <w:bookmarkStart w:id="15125" w:name="_ETM_Q27_611829"/>
      <w:bookmarkEnd w:id="15125"/>
      <w:r>
        <w:rPr>
          <w:rFonts w:hint="cs"/>
          <w:rtl/>
        </w:rPr>
        <w:t>לא אנחנו.</w:t>
      </w:r>
    </w:p>
    <w:p w:rsidR="000F4DFE" w:rsidRDefault="000F4DFE" w:rsidP="0060609B">
      <w:pPr>
        <w:rPr>
          <w:rtl/>
        </w:rPr>
      </w:pPr>
    </w:p>
    <w:p w:rsidR="000F4DFE" w:rsidRDefault="000F4DFE" w:rsidP="0060609B">
      <w:pPr>
        <w:pStyle w:val="-"/>
        <w:keepNext/>
        <w:rPr>
          <w:rtl/>
        </w:rPr>
      </w:pPr>
      <w:bookmarkStart w:id="15126" w:name="ET_speakercontinue_5791_13"/>
      <w:r w:rsidRPr="00675EDE">
        <w:rPr>
          <w:rStyle w:val="TagStyle"/>
          <w:rtl/>
        </w:rPr>
        <w:t xml:space="preserve"> &lt;&lt; דובר_המשך &gt;&gt; </w:t>
      </w:r>
      <w:r>
        <w:rPr>
          <w:rtl/>
        </w:rPr>
        <w:t>יואב סגלוביץ' (יש עתיד):</w:t>
      </w:r>
      <w:r w:rsidRPr="00675EDE">
        <w:rPr>
          <w:rStyle w:val="TagStyle"/>
          <w:rtl/>
        </w:rPr>
        <w:t xml:space="preserve"> &lt;&lt; דובר_המשך &gt;&gt;</w:t>
      </w:r>
      <w:r>
        <w:rPr>
          <w:rtl/>
        </w:rPr>
        <w:t xml:space="preserve">   </w:t>
      </w:r>
      <w:bookmarkEnd w:id="15126"/>
    </w:p>
    <w:p w:rsidR="000F4DFE" w:rsidRDefault="000F4DFE" w:rsidP="0060609B">
      <w:pPr>
        <w:pStyle w:val="KeepWithNext"/>
        <w:rPr>
          <w:rtl/>
        </w:rPr>
      </w:pPr>
    </w:p>
    <w:p w:rsidR="000F4DFE" w:rsidRDefault="000F4DFE" w:rsidP="0060609B">
      <w:pPr>
        <w:rPr>
          <w:rtl/>
        </w:rPr>
      </w:pPr>
      <w:r>
        <w:rPr>
          <w:rFonts w:hint="cs"/>
          <w:rtl/>
        </w:rPr>
        <w:t xml:space="preserve">אבל תקשיב, גם אני אותו ישראלי שמציג לממשלה ואומר </w:t>
      </w:r>
      <w:bookmarkStart w:id="15127" w:name="_ETM_Q27_608648"/>
      <w:bookmarkStart w:id="15128" w:name="_ETM_Q27_612069"/>
      <w:bookmarkStart w:id="15129" w:name="_ETM_Q27_612489"/>
      <w:bookmarkStart w:id="15130" w:name="_ETM_Q27_612730"/>
      <w:bookmarkStart w:id="15131" w:name="_ETM_Q27_612940"/>
      <w:bookmarkStart w:id="15132" w:name="_ETM_Q27_613840"/>
      <w:bookmarkStart w:id="15133" w:name="_ETM_Q27_614620"/>
      <w:bookmarkStart w:id="15134" w:name="_ETM_Q27_615250"/>
      <w:bookmarkStart w:id="15135" w:name="_ETM_Q27_615579"/>
      <w:bookmarkStart w:id="15136" w:name="_ETM_Q27_611069"/>
      <w:bookmarkEnd w:id="15127"/>
      <w:bookmarkEnd w:id="15128"/>
      <w:bookmarkEnd w:id="15129"/>
      <w:bookmarkEnd w:id="15130"/>
      <w:bookmarkEnd w:id="15131"/>
      <w:bookmarkEnd w:id="15132"/>
      <w:bookmarkEnd w:id="15133"/>
      <w:bookmarkEnd w:id="15134"/>
      <w:bookmarkEnd w:id="15135"/>
      <w:bookmarkEnd w:id="15136"/>
      <w:r>
        <w:rPr>
          <w:rFonts w:hint="cs"/>
          <w:rtl/>
        </w:rPr>
        <w:t xml:space="preserve">לה: </w:t>
      </w:r>
      <w:r>
        <w:rPr>
          <w:rtl/>
        </w:rPr>
        <w:t>רבותיי</w:t>
      </w:r>
      <w:r>
        <w:rPr>
          <w:rFonts w:hint="cs"/>
          <w:rtl/>
        </w:rPr>
        <w:t xml:space="preserve">, </w:t>
      </w:r>
      <w:bookmarkStart w:id="15137" w:name="_ETM_Q27_615970"/>
      <w:bookmarkEnd w:id="15137"/>
      <w:r>
        <w:rPr>
          <w:rtl/>
        </w:rPr>
        <w:t>ל</w:t>
      </w:r>
      <w:r>
        <w:rPr>
          <w:rFonts w:hint="cs"/>
          <w:rtl/>
        </w:rPr>
        <w:t>כו</w:t>
      </w:r>
      <w:r>
        <w:rPr>
          <w:rtl/>
        </w:rPr>
        <w:t xml:space="preserve"> </w:t>
      </w:r>
      <w:bookmarkStart w:id="15138" w:name="_ETM_Q27_616329"/>
      <w:bookmarkEnd w:id="15138"/>
      <w:r>
        <w:rPr>
          <w:rtl/>
        </w:rPr>
        <w:t xml:space="preserve">בהליך </w:t>
      </w:r>
      <w:bookmarkStart w:id="15139" w:name="_ETM_Q27_616720"/>
      <w:bookmarkEnd w:id="15139"/>
      <w:r>
        <w:rPr>
          <w:rtl/>
        </w:rPr>
        <w:t>הנכון</w:t>
      </w:r>
      <w:r>
        <w:rPr>
          <w:rFonts w:hint="cs"/>
          <w:rtl/>
        </w:rPr>
        <w:t>,</w:t>
      </w:r>
      <w:r>
        <w:rPr>
          <w:rtl/>
        </w:rPr>
        <w:t xml:space="preserve"> </w:t>
      </w:r>
      <w:bookmarkStart w:id="15140" w:name="_ETM_Q27_617440"/>
      <w:bookmarkEnd w:id="15140"/>
      <w:r>
        <w:rPr>
          <w:rtl/>
        </w:rPr>
        <w:t xml:space="preserve">תעשו </w:t>
      </w:r>
      <w:bookmarkStart w:id="15141" w:name="_ETM_Q27_617769"/>
      <w:bookmarkEnd w:id="15141"/>
      <w:r>
        <w:rPr>
          <w:rtl/>
        </w:rPr>
        <w:t xml:space="preserve">תזכיר </w:t>
      </w:r>
      <w:bookmarkStart w:id="15142" w:name="_ETM_Q27_618129"/>
      <w:bookmarkEnd w:id="15142"/>
      <w:r>
        <w:rPr>
          <w:rtl/>
        </w:rPr>
        <w:t xml:space="preserve">חוק </w:t>
      </w:r>
      <w:bookmarkStart w:id="15143" w:name="_ETM_Q27_618280"/>
      <w:bookmarkEnd w:id="15143"/>
      <w:r>
        <w:rPr>
          <w:rtl/>
        </w:rPr>
        <w:t>ממשלתי</w:t>
      </w:r>
      <w:r>
        <w:rPr>
          <w:rFonts w:hint="cs"/>
          <w:rtl/>
        </w:rPr>
        <w:t>.</w:t>
      </w:r>
    </w:p>
    <w:p w:rsidR="000F4DFE" w:rsidRDefault="000F4DFE" w:rsidP="0060609B">
      <w:pPr>
        <w:rPr>
          <w:rtl/>
        </w:rPr>
      </w:pPr>
    </w:p>
    <w:p w:rsidR="000F4DFE" w:rsidRDefault="000F4DFE" w:rsidP="0060609B">
      <w:pPr>
        <w:pStyle w:val="af6"/>
        <w:keepNext/>
        <w:rPr>
          <w:rtl/>
        </w:rPr>
      </w:pPr>
      <w:bookmarkStart w:id="15144" w:name="ET_yor_6129_14"/>
      <w:r w:rsidRPr="006E0D6F">
        <w:rPr>
          <w:rStyle w:val="TagStyle"/>
          <w:rtl/>
        </w:rPr>
        <w:t xml:space="preserve"> &lt;&lt; יור &gt;&gt; </w:t>
      </w:r>
      <w:r>
        <w:rPr>
          <w:rtl/>
        </w:rPr>
        <w:t>היו"ר ישראל אייכלר:</w:t>
      </w:r>
      <w:r w:rsidRPr="006E0D6F">
        <w:rPr>
          <w:rStyle w:val="TagStyle"/>
          <w:rtl/>
        </w:rPr>
        <w:t xml:space="preserve"> &lt;&lt; יור &gt;&gt;</w:t>
      </w:r>
      <w:r>
        <w:rPr>
          <w:rtl/>
        </w:rPr>
        <w:t xml:space="preserve">   </w:t>
      </w:r>
      <w:bookmarkEnd w:id="15144"/>
    </w:p>
    <w:p w:rsidR="000F4DFE" w:rsidRDefault="000F4DFE" w:rsidP="0060609B">
      <w:pPr>
        <w:pStyle w:val="KeepWithNext"/>
        <w:rPr>
          <w:rtl/>
        </w:rPr>
      </w:pPr>
    </w:p>
    <w:p w:rsidR="000F4DFE" w:rsidRDefault="000F4DFE" w:rsidP="0060609B">
      <w:pPr>
        <w:rPr>
          <w:rtl/>
        </w:rPr>
      </w:pPr>
      <w:r>
        <w:rPr>
          <w:rFonts w:hint="cs"/>
          <w:rtl/>
        </w:rPr>
        <w:t>כן,</w:t>
      </w:r>
      <w:r>
        <w:rPr>
          <w:rtl/>
        </w:rPr>
        <w:t xml:space="preserve"> </w:t>
      </w:r>
      <w:bookmarkStart w:id="15145" w:name="_ETM_Q27_618700"/>
      <w:bookmarkEnd w:id="15145"/>
      <w:r>
        <w:rPr>
          <w:rtl/>
        </w:rPr>
        <w:t xml:space="preserve">זה </w:t>
      </w:r>
      <w:bookmarkStart w:id="15146" w:name="_ETM_Q27_618790"/>
      <w:bookmarkEnd w:id="15146"/>
      <w:r>
        <w:rPr>
          <w:rtl/>
        </w:rPr>
        <w:t>בסדר</w:t>
      </w:r>
      <w:r>
        <w:rPr>
          <w:rFonts w:hint="cs"/>
          <w:rtl/>
        </w:rPr>
        <w:t xml:space="preserve"> גמור.</w:t>
      </w:r>
    </w:p>
    <w:p w:rsidR="000F4DFE" w:rsidRDefault="000F4DFE" w:rsidP="0060609B">
      <w:pPr>
        <w:rPr>
          <w:rtl/>
        </w:rPr>
      </w:pPr>
    </w:p>
    <w:p w:rsidR="000F4DFE" w:rsidRDefault="000F4DFE" w:rsidP="0060609B">
      <w:pPr>
        <w:pStyle w:val="-"/>
        <w:keepNext/>
        <w:rPr>
          <w:rtl/>
        </w:rPr>
      </w:pPr>
      <w:bookmarkStart w:id="15147" w:name="ET_speakercontinue_5791_15"/>
      <w:r w:rsidRPr="006E0D6F">
        <w:rPr>
          <w:rStyle w:val="TagStyle"/>
          <w:rtl/>
        </w:rPr>
        <w:t xml:space="preserve"> &lt;&lt; דובר_המשך &gt;&gt; </w:t>
      </w:r>
      <w:r>
        <w:rPr>
          <w:rtl/>
        </w:rPr>
        <w:t>יואב סגלוביץ' (יש עתיד):</w:t>
      </w:r>
      <w:r w:rsidRPr="006E0D6F">
        <w:rPr>
          <w:rStyle w:val="TagStyle"/>
          <w:rtl/>
        </w:rPr>
        <w:t xml:space="preserve"> &lt;&lt; דובר_המשך &gt;&gt;</w:t>
      </w:r>
      <w:r>
        <w:rPr>
          <w:rtl/>
        </w:rPr>
        <w:t xml:space="preserve">   </w:t>
      </w:r>
      <w:bookmarkEnd w:id="15147"/>
    </w:p>
    <w:p w:rsidR="000F4DFE" w:rsidRDefault="000F4DFE" w:rsidP="0060609B">
      <w:pPr>
        <w:pStyle w:val="KeepWithNext"/>
        <w:rPr>
          <w:rtl/>
        </w:rPr>
      </w:pPr>
    </w:p>
    <w:p w:rsidR="000F4DFE" w:rsidRDefault="000F4DFE" w:rsidP="0060609B">
      <w:pPr>
        <w:rPr>
          <w:rtl/>
        </w:rPr>
      </w:pPr>
      <w:bookmarkStart w:id="15148" w:name="_ETM_Q27_619150"/>
      <w:bookmarkEnd w:id="15148"/>
      <w:r>
        <w:rPr>
          <w:rtl/>
        </w:rPr>
        <w:t>ואז</w:t>
      </w:r>
      <w:bookmarkStart w:id="15149" w:name="_ETM_Q27_615499"/>
      <w:bookmarkEnd w:id="15149"/>
      <w:r>
        <w:rPr>
          <w:rtl/>
        </w:rPr>
        <w:t xml:space="preserve"> </w:t>
      </w:r>
      <w:bookmarkStart w:id="15150" w:name="_ETM_Q27_619329"/>
      <w:bookmarkEnd w:id="15150"/>
      <w:r>
        <w:rPr>
          <w:rtl/>
        </w:rPr>
        <w:t xml:space="preserve">לא </w:t>
      </w:r>
      <w:bookmarkStart w:id="15151" w:name="_ETM_Q27_619450"/>
      <w:bookmarkEnd w:id="15151"/>
      <w:r>
        <w:rPr>
          <w:rtl/>
        </w:rPr>
        <w:t xml:space="preserve">תצטרכו </w:t>
      </w:r>
      <w:bookmarkStart w:id="15152" w:name="_ETM_Q27_620200"/>
      <w:bookmarkEnd w:id="15152"/>
      <w:r>
        <w:rPr>
          <w:rtl/>
        </w:rPr>
        <w:t xml:space="preserve">אותי </w:t>
      </w:r>
      <w:bookmarkStart w:id="15153" w:name="_ETM_Q27_620799"/>
      <w:bookmarkEnd w:id="15153"/>
      <w:r>
        <w:rPr>
          <w:rtl/>
        </w:rPr>
        <w:t>להתעקש</w:t>
      </w:r>
      <w:r>
        <w:rPr>
          <w:rFonts w:hint="cs"/>
          <w:rtl/>
        </w:rPr>
        <w:t xml:space="preserve"> על</w:t>
      </w:r>
      <w:r>
        <w:rPr>
          <w:rtl/>
        </w:rPr>
        <w:t xml:space="preserve"> </w:t>
      </w:r>
      <w:bookmarkStart w:id="15154" w:name="_ETM_Q27_621400"/>
      <w:bookmarkEnd w:id="15154"/>
      <w:r>
        <w:rPr>
          <w:rtl/>
        </w:rPr>
        <w:t xml:space="preserve">לעשות </w:t>
      </w:r>
      <w:bookmarkStart w:id="15155" w:name="_ETM_Q27_621670"/>
      <w:bookmarkEnd w:id="15155"/>
      <w:r>
        <w:rPr>
          <w:rtl/>
        </w:rPr>
        <w:t xml:space="preserve">דיון </w:t>
      </w:r>
      <w:bookmarkStart w:id="15156" w:name="_ETM_Q27_621849"/>
      <w:bookmarkEnd w:id="15156"/>
      <w:r>
        <w:rPr>
          <w:rtl/>
        </w:rPr>
        <w:t>חסוי</w:t>
      </w:r>
      <w:r>
        <w:rPr>
          <w:rFonts w:hint="cs"/>
          <w:rtl/>
        </w:rPr>
        <w:t>. תעשו את זה אצלכם.</w:t>
      </w:r>
    </w:p>
    <w:p w:rsidR="000F4DFE" w:rsidRDefault="000F4DFE" w:rsidP="0060609B">
      <w:pPr>
        <w:rPr>
          <w:rtl/>
        </w:rPr>
      </w:pPr>
    </w:p>
    <w:p w:rsidR="000F4DFE" w:rsidRDefault="000F4DFE" w:rsidP="0060609B">
      <w:pPr>
        <w:pStyle w:val="af6"/>
        <w:keepNext/>
        <w:rPr>
          <w:rtl/>
        </w:rPr>
      </w:pPr>
      <w:bookmarkStart w:id="15157" w:name="ET_yor_6129_16"/>
      <w:r w:rsidRPr="00FF6C48">
        <w:rPr>
          <w:rStyle w:val="TagStyle"/>
          <w:rtl/>
        </w:rPr>
        <w:t xml:space="preserve"> &lt;&lt; יור &gt;&gt; </w:t>
      </w:r>
      <w:r>
        <w:rPr>
          <w:rtl/>
        </w:rPr>
        <w:t>היו"ר ישראל אייכלר:</w:t>
      </w:r>
      <w:r w:rsidRPr="00FF6C48">
        <w:rPr>
          <w:rStyle w:val="TagStyle"/>
          <w:rtl/>
        </w:rPr>
        <w:t xml:space="preserve"> &lt;&lt; יור &gt;&gt;</w:t>
      </w:r>
      <w:r>
        <w:rPr>
          <w:rtl/>
        </w:rPr>
        <w:t xml:space="preserve">   </w:t>
      </w:r>
      <w:bookmarkEnd w:id="15157"/>
    </w:p>
    <w:p w:rsidR="000F4DFE" w:rsidRDefault="000F4DFE" w:rsidP="0060609B">
      <w:pPr>
        <w:pStyle w:val="KeepWithNext"/>
        <w:rPr>
          <w:rtl/>
        </w:rPr>
      </w:pPr>
    </w:p>
    <w:p w:rsidR="000F4DFE" w:rsidRDefault="000F4DFE" w:rsidP="0060609B">
      <w:pPr>
        <w:rPr>
          <w:rtl/>
        </w:rPr>
      </w:pPr>
      <w:r>
        <w:rPr>
          <w:rFonts w:hint="cs"/>
          <w:rtl/>
        </w:rPr>
        <w:t>לא,</w:t>
      </w:r>
      <w:bookmarkStart w:id="15158" w:name="_ETM_Q27_618288"/>
      <w:bookmarkEnd w:id="15158"/>
      <w:r>
        <w:rPr>
          <w:rtl/>
        </w:rPr>
        <w:t xml:space="preserve"> </w:t>
      </w:r>
      <w:bookmarkStart w:id="15159" w:name="_ETM_Q27_622360"/>
      <w:bookmarkEnd w:id="15159"/>
      <w:r>
        <w:rPr>
          <w:rtl/>
        </w:rPr>
        <w:t xml:space="preserve">אני </w:t>
      </w:r>
      <w:bookmarkStart w:id="15160" w:name="_ETM_Q27_622540"/>
      <w:bookmarkEnd w:id="15160"/>
      <w:r>
        <w:rPr>
          <w:rtl/>
        </w:rPr>
        <w:t xml:space="preserve">רק </w:t>
      </w:r>
      <w:bookmarkStart w:id="15161" w:name="_ETM_Q27_623049"/>
      <w:bookmarkStart w:id="15162" w:name="_ETM_Q27_623230"/>
      <w:bookmarkStart w:id="15163" w:name="_ETM_Q27_613739"/>
      <w:bookmarkStart w:id="15164" w:name="_ETM_Q27_623440"/>
      <w:bookmarkEnd w:id="15161"/>
      <w:bookmarkEnd w:id="15162"/>
      <w:bookmarkEnd w:id="15163"/>
      <w:bookmarkEnd w:id="15164"/>
      <w:r>
        <w:rPr>
          <w:rtl/>
        </w:rPr>
        <w:t>הוספתי</w:t>
      </w:r>
      <w:r>
        <w:rPr>
          <w:rFonts w:hint="cs"/>
          <w:rtl/>
        </w:rPr>
        <w:t>,</w:t>
      </w:r>
      <w:r>
        <w:rPr>
          <w:rtl/>
        </w:rPr>
        <w:t xml:space="preserve"> </w:t>
      </w:r>
      <w:bookmarkStart w:id="15165" w:name="_ETM_Q27_623890"/>
      <w:bookmarkStart w:id="15166" w:name="_ETM_Q27_620581"/>
      <w:bookmarkStart w:id="15167" w:name="_ETM_Q27_625385"/>
      <w:bookmarkEnd w:id="15165"/>
      <w:bookmarkEnd w:id="15166"/>
      <w:bookmarkEnd w:id="15167"/>
      <w:r>
        <w:rPr>
          <w:rtl/>
        </w:rPr>
        <w:t xml:space="preserve">למען </w:t>
      </w:r>
      <w:bookmarkStart w:id="15168" w:name="_ETM_Q27_624190"/>
      <w:bookmarkEnd w:id="15168"/>
      <w:r>
        <w:rPr>
          <w:rtl/>
        </w:rPr>
        <w:t>האמת</w:t>
      </w:r>
      <w:bookmarkStart w:id="15169" w:name="_ETM_Q27_619799"/>
      <w:bookmarkStart w:id="15170" w:name="_ETM_Q27_624579"/>
      <w:bookmarkStart w:id="15171" w:name="_ETM_Q27_620398"/>
      <w:bookmarkEnd w:id="15169"/>
      <w:bookmarkEnd w:id="15170"/>
      <w:bookmarkEnd w:id="15171"/>
      <w:r>
        <w:rPr>
          <w:rFonts w:hint="cs"/>
          <w:rtl/>
        </w:rPr>
        <w:t xml:space="preserve">, </w:t>
      </w:r>
      <w:r>
        <w:rPr>
          <w:rtl/>
        </w:rPr>
        <w:t xml:space="preserve">לדעת </w:t>
      </w:r>
      <w:bookmarkStart w:id="15172" w:name="_ETM_Q27_624970"/>
      <w:bookmarkEnd w:id="15172"/>
      <w:r>
        <w:rPr>
          <w:rtl/>
        </w:rPr>
        <w:t xml:space="preserve">מי </w:t>
      </w:r>
      <w:bookmarkStart w:id="15173" w:name="_ETM_Q27_625269"/>
      <w:bookmarkEnd w:id="15173"/>
      <w:r>
        <w:rPr>
          <w:rFonts w:hint="cs"/>
          <w:rtl/>
        </w:rPr>
        <w:t>ה</w:t>
      </w:r>
      <w:r>
        <w:rPr>
          <w:rtl/>
        </w:rPr>
        <w:t xml:space="preserve">ביא </w:t>
      </w:r>
      <w:bookmarkStart w:id="15174" w:name="_ETM_Q27_625569"/>
      <w:bookmarkEnd w:id="15174"/>
      <w:r>
        <w:rPr>
          <w:rtl/>
        </w:rPr>
        <w:t xml:space="preserve">את </w:t>
      </w:r>
      <w:bookmarkStart w:id="15175" w:name="_ETM_Q27_625690"/>
      <w:bookmarkEnd w:id="15175"/>
      <w:r>
        <w:rPr>
          <w:rtl/>
        </w:rPr>
        <w:t xml:space="preserve">כל </w:t>
      </w:r>
      <w:bookmarkStart w:id="15176" w:name="_ETM_Q27_626890"/>
      <w:bookmarkEnd w:id="15176"/>
      <w:r>
        <w:rPr>
          <w:rFonts w:hint="cs"/>
          <w:rtl/>
        </w:rPr>
        <w:t xml:space="preserve">בתי </w:t>
      </w:r>
      <w:r>
        <w:rPr>
          <w:rtl/>
        </w:rPr>
        <w:t xml:space="preserve">הדין </w:t>
      </w:r>
      <w:bookmarkStart w:id="15177" w:name="_ETM_Q27_627160"/>
      <w:bookmarkEnd w:id="15177"/>
      <w:r>
        <w:rPr>
          <w:rtl/>
        </w:rPr>
        <w:t>העולמי</w:t>
      </w:r>
      <w:bookmarkStart w:id="15178" w:name="_ETM_Q27_627700"/>
      <w:bookmarkEnd w:id="15178"/>
      <w:r>
        <w:rPr>
          <w:rFonts w:hint="cs"/>
          <w:rtl/>
        </w:rPr>
        <w:t>ים להגיד שהממשלה, שבית המשפט</w:t>
      </w:r>
      <w:bookmarkStart w:id="15179" w:name="_ETM_Q27_625239"/>
      <w:bookmarkEnd w:id="15179"/>
      <w:r>
        <w:rPr>
          <w:rFonts w:hint="cs"/>
          <w:rtl/>
        </w:rPr>
        <w:t xml:space="preserve"> הבא לא יהיה אמין.</w:t>
      </w:r>
      <w:bookmarkStart w:id="15180" w:name="_ETM_Q27_626978"/>
      <w:bookmarkEnd w:id="15180"/>
    </w:p>
    <w:p w:rsidR="000F4DFE" w:rsidRDefault="000F4DFE" w:rsidP="0060609B">
      <w:pPr>
        <w:rPr>
          <w:rtl/>
        </w:rPr>
      </w:pPr>
    </w:p>
    <w:p w:rsidR="000F4DFE" w:rsidRDefault="000F4DFE" w:rsidP="0060609B">
      <w:pPr>
        <w:pStyle w:val="-"/>
        <w:keepNext/>
        <w:rPr>
          <w:rtl/>
        </w:rPr>
      </w:pPr>
      <w:bookmarkStart w:id="15181" w:name="ET_speakercontinue_5791_17"/>
      <w:r w:rsidRPr="00052B4F">
        <w:rPr>
          <w:rStyle w:val="TagStyle"/>
          <w:rtl/>
        </w:rPr>
        <w:t xml:space="preserve"> &lt;&lt; דובר_המשך &gt;&gt; </w:t>
      </w:r>
      <w:r>
        <w:rPr>
          <w:rtl/>
        </w:rPr>
        <w:t>יואב סגלוביץ' (יש עתיד):</w:t>
      </w:r>
      <w:r w:rsidRPr="00052B4F">
        <w:rPr>
          <w:rStyle w:val="TagStyle"/>
          <w:rtl/>
        </w:rPr>
        <w:t xml:space="preserve"> &lt;&lt; דובר_המשך &gt;&gt;</w:t>
      </w:r>
      <w:r>
        <w:rPr>
          <w:rtl/>
        </w:rPr>
        <w:t xml:space="preserve">   </w:t>
      </w:r>
      <w:bookmarkEnd w:id="15181"/>
    </w:p>
    <w:p w:rsidR="000F4DFE" w:rsidRDefault="000F4DFE" w:rsidP="0060609B">
      <w:pPr>
        <w:pStyle w:val="KeepWithNext"/>
        <w:rPr>
          <w:rtl/>
        </w:rPr>
      </w:pPr>
    </w:p>
    <w:p w:rsidR="000F4DFE" w:rsidRDefault="000F4DFE" w:rsidP="0060609B">
      <w:pPr>
        <w:rPr>
          <w:rtl/>
        </w:rPr>
      </w:pPr>
      <w:bookmarkStart w:id="15182" w:name="_ETM_Q27_638715"/>
      <w:bookmarkEnd w:id="15182"/>
      <w:r>
        <w:rPr>
          <w:rFonts w:hint="cs"/>
          <w:rtl/>
        </w:rPr>
        <w:t xml:space="preserve">אבל אני אגיד לך יותר, </w:t>
      </w:r>
      <w:bookmarkStart w:id="15183" w:name="_ETM_Q27_621998"/>
      <w:bookmarkEnd w:id="15183"/>
      <w:r>
        <w:rPr>
          <w:rFonts w:hint="cs"/>
          <w:rtl/>
        </w:rPr>
        <w:t>אם כבר</w:t>
      </w:r>
      <w:bookmarkStart w:id="15184" w:name="_ETM_Q27_622898"/>
      <w:bookmarkEnd w:id="15184"/>
      <w:r>
        <w:rPr>
          <w:rFonts w:hint="cs"/>
          <w:rtl/>
        </w:rPr>
        <w:t xml:space="preserve"> שאלת</w:t>
      </w:r>
      <w:bookmarkStart w:id="15185" w:name="_ETM_Q27_623989"/>
      <w:bookmarkEnd w:id="15185"/>
      <w:r>
        <w:rPr>
          <w:rFonts w:hint="cs"/>
          <w:rtl/>
        </w:rPr>
        <w:t>, אני אגיד לך יותר מזה:</w:t>
      </w:r>
      <w:bookmarkStart w:id="15186" w:name="_ETM_Q27_632407"/>
      <w:bookmarkEnd w:id="15186"/>
      <w:r>
        <w:rPr>
          <w:rFonts w:hint="cs"/>
          <w:rtl/>
        </w:rPr>
        <w:t xml:space="preserve"> </w:t>
      </w:r>
      <w:bookmarkStart w:id="15187" w:name="_ETM_Q27_624339"/>
      <w:bookmarkStart w:id="15188" w:name="_ETM_Q27_628462"/>
      <w:bookmarkEnd w:id="15187"/>
      <w:bookmarkEnd w:id="15188"/>
      <w:r>
        <w:rPr>
          <w:rFonts w:hint="cs"/>
          <w:rtl/>
        </w:rPr>
        <w:t xml:space="preserve">לא התקיים </w:t>
      </w:r>
      <w:r>
        <w:rPr>
          <w:rFonts w:hint="eastAsia"/>
          <w:rtl/>
        </w:rPr>
        <w:t>–</w:t>
      </w:r>
      <w:r>
        <w:rPr>
          <w:rFonts w:hint="cs"/>
          <w:rtl/>
        </w:rPr>
        <w:t xml:space="preserve"> רק שתראה כמה המצב </w:t>
      </w:r>
      <w:bookmarkStart w:id="15189" w:name="_ETM_Q27_628637"/>
      <w:bookmarkEnd w:id="15189"/>
      <w:r>
        <w:rPr>
          <w:rFonts w:hint="cs"/>
          <w:rtl/>
        </w:rPr>
        <w:t>חמור: לא התקיים דיון</w:t>
      </w:r>
      <w:bookmarkStart w:id="15190" w:name="_ETM_Q27_633849"/>
      <w:bookmarkEnd w:id="15190"/>
      <w:r>
        <w:rPr>
          <w:rFonts w:hint="cs"/>
          <w:rtl/>
        </w:rPr>
        <w:t xml:space="preserve"> כזה, </w:t>
      </w:r>
      <w:bookmarkStart w:id="15191" w:name="_ETM_Q27_629529"/>
      <w:bookmarkStart w:id="15192" w:name="_ETM_Q27_629389"/>
      <w:bookmarkEnd w:id="15191"/>
      <w:bookmarkEnd w:id="15192"/>
      <w:r>
        <w:rPr>
          <w:rtl/>
        </w:rPr>
        <w:t xml:space="preserve">לא </w:t>
      </w:r>
      <w:bookmarkStart w:id="15193" w:name="_ETM_Q27_633970"/>
      <w:bookmarkEnd w:id="15193"/>
      <w:r>
        <w:rPr>
          <w:rtl/>
        </w:rPr>
        <w:t>במל"ל</w:t>
      </w:r>
      <w:r>
        <w:rPr>
          <w:rFonts w:hint="cs"/>
          <w:rtl/>
        </w:rPr>
        <w:t>,</w:t>
      </w:r>
      <w:r>
        <w:rPr>
          <w:rtl/>
        </w:rPr>
        <w:t xml:space="preserve"> </w:t>
      </w:r>
      <w:bookmarkStart w:id="15194" w:name="_ETM_Q27_634750"/>
      <w:bookmarkEnd w:id="15194"/>
      <w:r>
        <w:rPr>
          <w:rtl/>
        </w:rPr>
        <w:t xml:space="preserve">לא </w:t>
      </w:r>
      <w:bookmarkStart w:id="15195" w:name="_ETM_Q27_634930"/>
      <w:bookmarkEnd w:id="15195"/>
      <w:r>
        <w:rPr>
          <w:rtl/>
        </w:rPr>
        <w:t xml:space="preserve">במשרד </w:t>
      </w:r>
      <w:bookmarkStart w:id="15196" w:name="_ETM_Q27_635349"/>
      <w:bookmarkEnd w:id="15196"/>
      <w:r>
        <w:rPr>
          <w:rtl/>
        </w:rPr>
        <w:t xml:space="preserve">הביטחון </w:t>
      </w:r>
      <w:bookmarkStart w:id="15197" w:name="_ETM_Q27_635739"/>
      <w:bookmarkEnd w:id="15197"/>
      <w:r>
        <w:rPr>
          <w:rtl/>
        </w:rPr>
        <w:t>ולא</w:t>
      </w:r>
      <w:bookmarkStart w:id="15198" w:name="_ETM_Q27_635920"/>
      <w:bookmarkEnd w:id="15198"/>
      <w:r>
        <w:rPr>
          <w:rFonts w:hint="cs"/>
          <w:rtl/>
        </w:rPr>
        <w:t xml:space="preserve"> ב</w:t>
      </w:r>
      <w:r>
        <w:rPr>
          <w:rtl/>
        </w:rPr>
        <w:t xml:space="preserve">משרד </w:t>
      </w:r>
      <w:bookmarkStart w:id="15199" w:name="_ETM_Q27_636190"/>
      <w:bookmarkEnd w:id="15199"/>
      <w:r>
        <w:rPr>
          <w:rFonts w:hint="cs"/>
          <w:rtl/>
        </w:rPr>
        <w:t>החוץ.</w:t>
      </w:r>
    </w:p>
    <w:p w:rsidR="000F4DFE" w:rsidRDefault="000F4DFE" w:rsidP="0060609B">
      <w:pPr>
        <w:rPr>
          <w:rtl/>
        </w:rPr>
      </w:pPr>
    </w:p>
    <w:p w:rsidR="000F4DFE" w:rsidRDefault="000F4DFE" w:rsidP="0060609B">
      <w:pPr>
        <w:pStyle w:val="af6"/>
        <w:keepNext/>
        <w:rPr>
          <w:rtl/>
        </w:rPr>
      </w:pPr>
      <w:bookmarkStart w:id="15200" w:name="ET_yor_6129_18"/>
      <w:r w:rsidRPr="008D03F6">
        <w:rPr>
          <w:rStyle w:val="TagStyle"/>
          <w:rtl/>
        </w:rPr>
        <w:t xml:space="preserve"> &lt;&lt; יור &gt;&gt; </w:t>
      </w:r>
      <w:r>
        <w:rPr>
          <w:rtl/>
        </w:rPr>
        <w:t>היו"ר ישראל אייכלר:</w:t>
      </w:r>
      <w:r w:rsidRPr="008D03F6">
        <w:rPr>
          <w:rStyle w:val="TagStyle"/>
          <w:rtl/>
        </w:rPr>
        <w:t xml:space="preserve"> &lt;&lt; יור &gt;&gt;</w:t>
      </w:r>
      <w:r>
        <w:rPr>
          <w:rtl/>
        </w:rPr>
        <w:t xml:space="preserve">   </w:t>
      </w:r>
      <w:bookmarkEnd w:id="15200"/>
    </w:p>
    <w:p w:rsidR="000F4DFE" w:rsidRDefault="000F4DFE" w:rsidP="0060609B">
      <w:pPr>
        <w:pStyle w:val="KeepWithNext"/>
        <w:rPr>
          <w:rtl/>
        </w:rPr>
      </w:pPr>
    </w:p>
    <w:p w:rsidR="000F4DFE" w:rsidRDefault="000F4DFE" w:rsidP="0060609B">
      <w:pPr>
        <w:rPr>
          <w:rtl/>
        </w:rPr>
      </w:pPr>
      <w:bookmarkStart w:id="15201" w:name="_ETM_Q27_632922"/>
      <w:bookmarkStart w:id="15202" w:name="_ETM_Q27_632843"/>
      <w:bookmarkEnd w:id="15201"/>
      <w:bookmarkEnd w:id="15202"/>
      <w:r>
        <w:rPr>
          <w:rFonts w:hint="cs"/>
          <w:rtl/>
        </w:rPr>
        <w:t>זה נושא אחר.</w:t>
      </w:r>
    </w:p>
    <w:p w:rsidR="000F4DFE" w:rsidRDefault="000F4DFE" w:rsidP="0060609B">
      <w:pPr>
        <w:rPr>
          <w:rtl/>
        </w:rPr>
      </w:pPr>
    </w:p>
    <w:p w:rsidR="000F4DFE" w:rsidRDefault="000F4DFE" w:rsidP="0060609B">
      <w:pPr>
        <w:pStyle w:val="-"/>
        <w:keepNext/>
        <w:rPr>
          <w:rtl/>
        </w:rPr>
      </w:pPr>
      <w:bookmarkStart w:id="15203" w:name="ET_speakercontinue_5791_19"/>
      <w:r w:rsidRPr="008D03F6">
        <w:rPr>
          <w:rStyle w:val="TagStyle"/>
          <w:rtl/>
        </w:rPr>
        <w:t xml:space="preserve"> &lt;&lt; דובר_המשך &gt;&gt; </w:t>
      </w:r>
      <w:r>
        <w:rPr>
          <w:rtl/>
        </w:rPr>
        <w:t>יואב סגלוביץ' (יש עתיד):</w:t>
      </w:r>
      <w:r w:rsidRPr="008D03F6">
        <w:rPr>
          <w:rStyle w:val="TagStyle"/>
          <w:rtl/>
        </w:rPr>
        <w:t xml:space="preserve"> &lt;&lt; דובר_המשך &gt;&gt;</w:t>
      </w:r>
      <w:r>
        <w:rPr>
          <w:rtl/>
        </w:rPr>
        <w:t xml:space="preserve">   </w:t>
      </w:r>
      <w:bookmarkEnd w:id="15203"/>
    </w:p>
    <w:p w:rsidR="000F4DFE" w:rsidRDefault="000F4DFE" w:rsidP="0060609B">
      <w:pPr>
        <w:pStyle w:val="KeepWithNext"/>
        <w:rPr>
          <w:rtl/>
        </w:rPr>
      </w:pPr>
    </w:p>
    <w:p w:rsidR="000F4DFE" w:rsidRDefault="000F4DFE" w:rsidP="0060609B">
      <w:pPr>
        <w:rPr>
          <w:rtl/>
        </w:rPr>
      </w:pPr>
      <w:bookmarkStart w:id="15204" w:name="_ETM_Q27_636370"/>
      <w:bookmarkStart w:id="15205" w:name="_ETM_Q27_636970"/>
      <w:bookmarkStart w:id="15206" w:name="_ETM_Q27_633599"/>
      <w:bookmarkEnd w:id="15204"/>
      <w:bookmarkEnd w:id="15205"/>
      <w:bookmarkEnd w:id="15206"/>
      <w:r>
        <w:rPr>
          <w:rtl/>
        </w:rPr>
        <w:t xml:space="preserve">אני </w:t>
      </w:r>
      <w:bookmarkStart w:id="15207" w:name="_ETM_Q27_637239"/>
      <w:bookmarkEnd w:id="15207"/>
      <w:r>
        <w:rPr>
          <w:rtl/>
        </w:rPr>
        <w:t xml:space="preserve">הקטן </w:t>
      </w:r>
      <w:bookmarkStart w:id="15208" w:name="_ETM_Q27_637690"/>
      <w:bookmarkEnd w:id="15208"/>
      <w:r>
        <w:rPr>
          <w:rtl/>
        </w:rPr>
        <w:t xml:space="preserve">שצריך </w:t>
      </w:r>
      <w:bookmarkStart w:id="15209" w:name="_ETM_Q27_637959"/>
      <w:bookmarkEnd w:id="15209"/>
      <w:r>
        <w:rPr>
          <w:rtl/>
        </w:rPr>
        <w:t>להביא</w:t>
      </w:r>
      <w:r>
        <w:rPr>
          <w:rFonts w:hint="cs"/>
          <w:rtl/>
        </w:rPr>
        <w:t>,</w:t>
      </w:r>
      <w:r>
        <w:rPr>
          <w:rtl/>
        </w:rPr>
        <w:t xml:space="preserve"> </w:t>
      </w:r>
      <w:bookmarkStart w:id="15210" w:name="_ETM_Q27_638230"/>
      <w:bookmarkStart w:id="15211" w:name="_ETM_Q27_638290"/>
      <w:bookmarkEnd w:id="15210"/>
      <w:bookmarkEnd w:id="15211"/>
      <w:r>
        <w:rPr>
          <w:rFonts w:hint="cs"/>
          <w:rtl/>
        </w:rPr>
        <w:t>ו</w:t>
      </w:r>
      <w:r>
        <w:rPr>
          <w:rtl/>
        </w:rPr>
        <w:t xml:space="preserve">זה </w:t>
      </w:r>
      <w:bookmarkStart w:id="15212" w:name="_ETM_Q27_638379"/>
      <w:bookmarkEnd w:id="15212"/>
      <w:r>
        <w:rPr>
          <w:rtl/>
        </w:rPr>
        <w:t xml:space="preserve">בגלל </w:t>
      </w:r>
      <w:bookmarkStart w:id="15213" w:name="_ETM_Q27_638620"/>
      <w:bookmarkEnd w:id="15213"/>
      <w:r>
        <w:rPr>
          <w:rtl/>
        </w:rPr>
        <w:t xml:space="preserve">שהתהליך </w:t>
      </w:r>
      <w:bookmarkStart w:id="15214" w:name="_ETM_Q27_639159"/>
      <w:bookmarkEnd w:id="15214"/>
      <w:r>
        <w:rPr>
          <w:rtl/>
        </w:rPr>
        <w:t xml:space="preserve">הוא </w:t>
      </w:r>
      <w:bookmarkStart w:id="15215" w:name="_ETM_Q27_639250"/>
      <w:bookmarkEnd w:id="15215"/>
      <w:r>
        <w:rPr>
          <w:rFonts w:hint="cs"/>
          <w:rtl/>
        </w:rPr>
        <w:t>עקום.</w:t>
      </w:r>
    </w:p>
    <w:p w:rsidR="000F4DFE" w:rsidRDefault="000F4DFE" w:rsidP="0060609B">
      <w:pPr>
        <w:rPr>
          <w:rtl/>
        </w:rPr>
      </w:pPr>
    </w:p>
    <w:p w:rsidR="000F4DFE" w:rsidRDefault="000F4DFE" w:rsidP="0060609B">
      <w:pPr>
        <w:pStyle w:val="af6"/>
        <w:keepNext/>
        <w:rPr>
          <w:rtl/>
        </w:rPr>
      </w:pPr>
      <w:r w:rsidRPr="001046CE">
        <w:rPr>
          <w:rStyle w:val="TagStyle"/>
          <w:rtl/>
        </w:rPr>
        <w:t xml:space="preserve"> &lt;&lt; יור &gt;&gt; </w:t>
      </w:r>
      <w:r>
        <w:rPr>
          <w:rtl/>
        </w:rPr>
        <w:t>היו"ר ישראל אייכלר:</w:t>
      </w:r>
      <w:r w:rsidRPr="001046C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5216" w:name="_ETM_Q27_639640"/>
      <w:bookmarkEnd w:id="15216"/>
      <w:r>
        <w:rPr>
          <w:rtl/>
        </w:rPr>
        <w:t>נכון</w:t>
      </w:r>
      <w:r>
        <w:rPr>
          <w:rFonts w:hint="cs"/>
          <w:rtl/>
        </w:rPr>
        <w:t>.</w:t>
      </w:r>
    </w:p>
    <w:p w:rsidR="000F4DFE" w:rsidRDefault="000F4DFE" w:rsidP="0060609B">
      <w:pPr>
        <w:rPr>
          <w:rtl/>
        </w:rPr>
      </w:pPr>
    </w:p>
    <w:p w:rsidR="000F4DFE" w:rsidRDefault="000F4DFE" w:rsidP="0060609B">
      <w:pPr>
        <w:pStyle w:val="-"/>
        <w:keepNext/>
        <w:rPr>
          <w:rtl/>
        </w:rPr>
      </w:pPr>
      <w:bookmarkStart w:id="15217" w:name="ET_speakercontinue_5791_21"/>
      <w:r w:rsidRPr="001046CE">
        <w:rPr>
          <w:rStyle w:val="TagStyle"/>
          <w:rtl/>
        </w:rPr>
        <w:t xml:space="preserve"> &lt;&lt; דובר_המשך &gt;&gt; </w:t>
      </w:r>
      <w:r>
        <w:rPr>
          <w:rtl/>
        </w:rPr>
        <w:t>יואב סגלוביץ' (יש עתיד):</w:t>
      </w:r>
      <w:r w:rsidRPr="001046CE">
        <w:rPr>
          <w:rStyle w:val="TagStyle"/>
          <w:rtl/>
        </w:rPr>
        <w:t xml:space="preserve"> &lt;&lt; דובר_המשך &gt;&gt;</w:t>
      </w:r>
      <w:r>
        <w:rPr>
          <w:rtl/>
        </w:rPr>
        <w:t xml:space="preserve">   </w:t>
      </w:r>
      <w:bookmarkEnd w:id="15217"/>
    </w:p>
    <w:p w:rsidR="000F4DFE" w:rsidRDefault="000F4DFE" w:rsidP="0060609B">
      <w:pPr>
        <w:pStyle w:val="KeepWithNext"/>
        <w:rPr>
          <w:rtl/>
        </w:rPr>
      </w:pPr>
    </w:p>
    <w:p w:rsidR="000F4DFE" w:rsidRDefault="000F4DFE" w:rsidP="0060609B">
      <w:pPr>
        <w:rPr>
          <w:rtl/>
        </w:rPr>
      </w:pPr>
      <w:bookmarkStart w:id="15218" w:name="_ETM_Q27_640269"/>
      <w:bookmarkStart w:id="15219" w:name="_ETM_Q27_635416"/>
      <w:bookmarkStart w:id="15220" w:name="_ETM_Q27_642789"/>
      <w:bookmarkEnd w:id="15218"/>
      <w:bookmarkEnd w:id="15219"/>
      <w:bookmarkEnd w:id="15220"/>
      <w:r>
        <w:rPr>
          <w:rtl/>
        </w:rPr>
        <w:t xml:space="preserve">עזוב </w:t>
      </w:r>
      <w:bookmarkStart w:id="15221" w:name="_ETM_Q27_640540"/>
      <w:bookmarkEnd w:id="15221"/>
      <w:r>
        <w:rPr>
          <w:rtl/>
        </w:rPr>
        <w:t xml:space="preserve">את </w:t>
      </w:r>
      <w:bookmarkStart w:id="15222" w:name="_ETM_Q27_640599"/>
      <w:bookmarkEnd w:id="15222"/>
      <w:r>
        <w:rPr>
          <w:rtl/>
        </w:rPr>
        <w:t>התוצאה</w:t>
      </w:r>
      <w:r>
        <w:rPr>
          <w:rFonts w:hint="cs"/>
          <w:rtl/>
        </w:rPr>
        <w:t>,</w:t>
      </w:r>
      <w:r>
        <w:rPr>
          <w:rtl/>
        </w:rPr>
        <w:t xml:space="preserve"> </w:t>
      </w:r>
      <w:bookmarkStart w:id="15223" w:name="_ETM_Q27_641049"/>
      <w:bookmarkEnd w:id="15223"/>
      <w:r>
        <w:rPr>
          <w:rtl/>
        </w:rPr>
        <w:t xml:space="preserve">התהליך </w:t>
      </w:r>
      <w:bookmarkStart w:id="15224" w:name="_ETM_Q27_641409"/>
      <w:bookmarkEnd w:id="15224"/>
      <w:r>
        <w:rPr>
          <w:rtl/>
        </w:rPr>
        <w:t>ל</w:t>
      </w:r>
      <w:r>
        <w:rPr>
          <w:rFonts w:hint="cs"/>
          <w:rtl/>
        </w:rPr>
        <w:t>א טוב.</w:t>
      </w:r>
    </w:p>
    <w:p w:rsidR="000F4DFE" w:rsidRDefault="000F4DFE" w:rsidP="0060609B">
      <w:pPr>
        <w:rPr>
          <w:rtl/>
        </w:rPr>
      </w:pPr>
    </w:p>
    <w:p w:rsidR="000F4DFE" w:rsidRDefault="000F4DFE" w:rsidP="0060609B">
      <w:pPr>
        <w:pStyle w:val="af6"/>
        <w:keepNext/>
        <w:rPr>
          <w:rtl/>
        </w:rPr>
      </w:pPr>
      <w:bookmarkStart w:id="15225" w:name="ET_yor_6129_22"/>
      <w:r w:rsidRPr="001046CE">
        <w:rPr>
          <w:rStyle w:val="TagStyle"/>
          <w:rtl/>
        </w:rPr>
        <w:t xml:space="preserve"> &lt;&lt; יור &gt;&gt; </w:t>
      </w:r>
      <w:r>
        <w:rPr>
          <w:rtl/>
        </w:rPr>
        <w:t>היו"ר ישראל אייכלר:</w:t>
      </w:r>
      <w:r w:rsidRPr="001046CE">
        <w:rPr>
          <w:rStyle w:val="TagStyle"/>
          <w:rtl/>
        </w:rPr>
        <w:t xml:space="preserve"> &lt;&lt; יור &gt;&gt;</w:t>
      </w:r>
      <w:r>
        <w:rPr>
          <w:rtl/>
        </w:rPr>
        <w:t xml:space="preserve">   </w:t>
      </w:r>
      <w:bookmarkEnd w:id="15225"/>
    </w:p>
    <w:p w:rsidR="000F4DFE" w:rsidRDefault="000F4DFE" w:rsidP="0060609B">
      <w:pPr>
        <w:pStyle w:val="KeepWithNext"/>
        <w:rPr>
          <w:rtl/>
        </w:rPr>
      </w:pPr>
    </w:p>
    <w:p w:rsidR="000F4DFE" w:rsidRDefault="000F4DFE" w:rsidP="0060609B">
      <w:pPr>
        <w:rPr>
          <w:rtl/>
        </w:rPr>
      </w:pPr>
      <w:bookmarkStart w:id="15226" w:name="_ETM_Q27_641950"/>
      <w:bookmarkEnd w:id="15226"/>
      <w:r>
        <w:rPr>
          <w:rFonts w:hint="cs"/>
          <w:rtl/>
        </w:rPr>
        <w:t xml:space="preserve">כן, </w:t>
      </w:r>
      <w:r>
        <w:rPr>
          <w:rtl/>
        </w:rPr>
        <w:t>בסדר</w:t>
      </w:r>
      <w:r>
        <w:rPr>
          <w:rFonts w:hint="cs"/>
          <w:rtl/>
        </w:rPr>
        <w:t>.</w:t>
      </w:r>
      <w:r>
        <w:rPr>
          <w:rtl/>
        </w:rPr>
        <w:t xml:space="preserve"> </w:t>
      </w:r>
      <w:bookmarkStart w:id="15227" w:name="_ETM_Q27_642250"/>
      <w:bookmarkEnd w:id="15227"/>
      <w:r>
        <w:rPr>
          <w:rtl/>
        </w:rPr>
        <w:t xml:space="preserve">תודה </w:t>
      </w:r>
      <w:bookmarkStart w:id="15228" w:name="_ETM_Q27_642579"/>
      <w:bookmarkEnd w:id="15228"/>
      <w:r>
        <w:rPr>
          <w:rtl/>
        </w:rPr>
        <w:t>רבה</w:t>
      </w:r>
      <w:r>
        <w:rPr>
          <w:rFonts w:hint="cs"/>
          <w:rtl/>
        </w:rPr>
        <w:t>.</w:t>
      </w:r>
      <w:bookmarkStart w:id="15229" w:name="_ETM_Q27_638365"/>
      <w:bookmarkEnd w:id="15229"/>
      <w:r>
        <w:rPr>
          <w:rtl/>
        </w:rPr>
        <w:t xml:space="preserve"> </w:t>
      </w:r>
      <w:bookmarkStart w:id="15230" w:name="_ETM_Q27_643250"/>
      <w:bookmarkEnd w:id="15230"/>
    </w:p>
    <w:p w:rsidR="000F4DFE" w:rsidRDefault="000F4DFE" w:rsidP="0060609B">
      <w:pPr>
        <w:rPr>
          <w:rtl/>
        </w:rPr>
      </w:pPr>
      <w:bookmarkStart w:id="15231" w:name="_ETM_Q27_646486"/>
      <w:bookmarkStart w:id="15232" w:name="_ETM_Q27_646522"/>
      <w:bookmarkEnd w:id="15231"/>
      <w:bookmarkEnd w:id="15232"/>
    </w:p>
    <w:p w:rsidR="000F4DFE" w:rsidRDefault="000F4DFE" w:rsidP="0060609B">
      <w:pPr>
        <w:rPr>
          <w:rtl/>
        </w:rPr>
      </w:pPr>
      <w:bookmarkStart w:id="15233" w:name="_ETM_Q27_646980"/>
      <w:bookmarkStart w:id="15234" w:name="_ETM_Q27_647037"/>
      <w:bookmarkEnd w:id="15233"/>
      <w:bookmarkEnd w:id="15234"/>
      <w:r>
        <w:rPr>
          <w:rtl/>
        </w:rPr>
        <w:t xml:space="preserve">אני </w:t>
      </w:r>
      <w:bookmarkStart w:id="15235" w:name="_ETM_Q27_643580"/>
      <w:bookmarkEnd w:id="15235"/>
      <w:r>
        <w:rPr>
          <w:rtl/>
        </w:rPr>
        <w:t xml:space="preserve">לא </w:t>
      </w:r>
      <w:bookmarkStart w:id="15236" w:name="_ETM_Q27_643730"/>
      <w:bookmarkEnd w:id="15236"/>
      <w:r>
        <w:rPr>
          <w:rtl/>
        </w:rPr>
        <w:t xml:space="preserve">לקחתי </w:t>
      </w:r>
      <w:bookmarkStart w:id="15237" w:name="_ETM_Q27_644870"/>
      <w:bookmarkEnd w:id="15237"/>
      <w:r>
        <w:rPr>
          <w:rFonts w:hint="cs"/>
          <w:rtl/>
        </w:rPr>
        <w:t xml:space="preserve">מזמנך, חבר הכנסת עידן רול. אתה מקבל </w:t>
      </w:r>
      <w:bookmarkStart w:id="15238" w:name="_ETM_Q27_645170"/>
      <w:bookmarkStart w:id="15239" w:name="_ETM_Q27_645709"/>
      <w:bookmarkStart w:id="15240" w:name="_ETM_Q27_645800"/>
      <w:bookmarkStart w:id="15241" w:name="_ETM_Q27_645860"/>
      <w:bookmarkStart w:id="15242" w:name="_ETM_Q27_646190"/>
      <w:bookmarkStart w:id="15243" w:name="_ETM_Q27_646290"/>
      <w:bookmarkEnd w:id="15238"/>
      <w:bookmarkEnd w:id="15239"/>
      <w:bookmarkEnd w:id="15240"/>
      <w:bookmarkEnd w:id="15241"/>
      <w:bookmarkEnd w:id="15242"/>
      <w:bookmarkEnd w:id="15243"/>
      <w:r>
        <w:rPr>
          <w:rFonts w:hint="cs"/>
          <w:rtl/>
        </w:rPr>
        <w:t>את כ</w:t>
      </w:r>
      <w:r>
        <w:rPr>
          <w:rtl/>
        </w:rPr>
        <w:t xml:space="preserve">ל </w:t>
      </w:r>
      <w:bookmarkStart w:id="15244" w:name="_ETM_Q27_646409"/>
      <w:bookmarkEnd w:id="15244"/>
      <w:r>
        <w:rPr>
          <w:rtl/>
        </w:rPr>
        <w:t xml:space="preserve">הזמן </w:t>
      </w:r>
      <w:bookmarkStart w:id="15245" w:name="_ETM_Q27_646709"/>
      <w:bookmarkStart w:id="15246" w:name="_ETM_Q27_642225"/>
      <w:bookmarkEnd w:id="15245"/>
      <w:bookmarkEnd w:id="15246"/>
      <w:r>
        <w:rPr>
          <w:rtl/>
        </w:rPr>
        <w:t>שלך</w:t>
      </w:r>
      <w:r>
        <w:rPr>
          <w:rFonts w:hint="cs"/>
          <w:rtl/>
        </w:rPr>
        <w:t>, שלוש דקות.</w:t>
      </w:r>
      <w:bookmarkStart w:id="15247" w:name="_ETM_Q27_647595"/>
      <w:bookmarkEnd w:id="15247"/>
    </w:p>
    <w:p w:rsidR="000F4DFE" w:rsidRDefault="000F4DFE" w:rsidP="0060609B">
      <w:pPr>
        <w:rPr>
          <w:rtl/>
        </w:rPr>
      </w:pPr>
      <w:bookmarkStart w:id="15248" w:name="_ETM_Q27_643744"/>
      <w:bookmarkStart w:id="15249" w:name="_ETM_Q27_643810"/>
      <w:bookmarkStart w:id="15250" w:name="_ETM_Q27_646369"/>
      <w:bookmarkEnd w:id="15248"/>
      <w:bookmarkEnd w:id="15249"/>
      <w:bookmarkEnd w:id="15250"/>
    </w:p>
    <w:p w:rsidR="000F4DFE" w:rsidRDefault="000F4DFE" w:rsidP="0060609B">
      <w:pPr>
        <w:pStyle w:val="a4"/>
        <w:keepNext/>
        <w:rPr>
          <w:rtl/>
        </w:rPr>
      </w:pPr>
      <w:bookmarkStart w:id="15251" w:name="ET_speaker_5803_23"/>
      <w:r w:rsidRPr="0017133E">
        <w:rPr>
          <w:rStyle w:val="TagStyle"/>
          <w:rtl/>
        </w:rPr>
        <w:t xml:space="preserve"> &lt;&lt; דובר &gt;&gt; </w:t>
      </w:r>
      <w:bookmarkStart w:id="15252" w:name="_Toc128474556"/>
      <w:bookmarkStart w:id="15253" w:name="_Toc128563762"/>
      <w:bookmarkStart w:id="15254" w:name="_Toc128564359"/>
      <w:r>
        <w:rPr>
          <w:rtl/>
        </w:rPr>
        <w:t>עידן רול (יש עתיד):</w:t>
      </w:r>
      <w:bookmarkEnd w:id="15252"/>
      <w:bookmarkEnd w:id="15253"/>
      <w:bookmarkEnd w:id="15254"/>
      <w:r w:rsidRPr="0017133E">
        <w:rPr>
          <w:rStyle w:val="TagStyle"/>
          <w:rtl/>
        </w:rPr>
        <w:t xml:space="preserve"> &lt;&lt; דובר &gt;&gt;</w:t>
      </w:r>
      <w:r>
        <w:rPr>
          <w:rtl/>
        </w:rPr>
        <w:t xml:space="preserve">   </w:t>
      </w:r>
      <w:bookmarkEnd w:id="15251"/>
    </w:p>
    <w:p w:rsidR="000F4DFE" w:rsidRDefault="000F4DFE" w:rsidP="0060609B">
      <w:pPr>
        <w:pStyle w:val="KeepWithNext"/>
        <w:rPr>
          <w:rtl/>
        </w:rPr>
      </w:pPr>
    </w:p>
    <w:p w:rsidR="000F4DFE" w:rsidRDefault="000F4DFE" w:rsidP="0027179F">
      <w:pPr>
        <w:rPr>
          <w:rtl/>
        </w:rPr>
      </w:pPr>
      <w:bookmarkStart w:id="15255" w:name="_ETM_Q27_646855"/>
      <w:bookmarkStart w:id="15256" w:name="_ETM_Q27_646881"/>
      <w:bookmarkEnd w:id="15255"/>
      <w:bookmarkEnd w:id="15256"/>
      <w:r>
        <w:rPr>
          <w:rtl/>
        </w:rPr>
        <w:t xml:space="preserve"> </w:t>
      </w:r>
      <w:bookmarkStart w:id="15257" w:name="_ETM_Q27_648099"/>
      <w:bookmarkEnd w:id="15257"/>
      <w:r>
        <w:rPr>
          <w:rtl/>
        </w:rPr>
        <w:t xml:space="preserve">תודה </w:t>
      </w:r>
      <w:bookmarkStart w:id="15258" w:name="_ETM_Q27_648400"/>
      <w:bookmarkEnd w:id="15258"/>
      <w:r>
        <w:rPr>
          <w:rtl/>
        </w:rPr>
        <w:t>רבה</w:t>
      </w:r>
      <w:r>
        <w:rPr>
          <w:rFonts w:hint="cs"/>
          <w:rtl/>
        </w:rPr>
        <w:t>,</w:t>
      </w:r>
      <w:r>
        <w:rPr>
          <w:rtl/>
        </w:rPr>
        <w:t xml:space="preserve"> </w:t>
      </w:r>
      <w:bookmarkStart w:id="15259" w:name="_ETM_Q27_648669"/>
      <w:bookmarkEnd w:id="15259"/>
      <w:r>
        <w:rPr>
          <w:rtl/>
        </w:rPr>
        <w:t xml:space="preserve">אדוני </w:t>
      </w:r>
      <w:bookmarkStart w:id="15260" w:name="_ETM_Q27_648969"/>
      <w:bookmarkEnd w:id="15260"/>
      <w:r>
        <w:rPr>
          <w:rtl/>
        </w:rPr>
        <w:t>היושב</w:t>
      </w:r>
      <w:r>
        <w:rPr>
          <w:rFonts w:hint="cs"/>
          <w:rtl/>
        </w:rPr>
        <w:t xml:space="preserve"> ב</w:t>
      </w:r>
      <w:r>
        <w:rPr>
          <w:rtl/>
        </w:rPr>
        <w:t>ראש</w:t>
      </w:r>
      <w:r>
        <w:rPr>
          <w:rFonts w:hint="cs"/>
          <w:rtl/>
        </w:rPr>
        <w:t>.</w:t>
      </w:r>
      <w:r>
        <w:rPr>
          <w:rtl/>
        </w:rPr>
        <w:t xml:space="preserve"> </w:t>
      </w:r>
      <w:bookmarkStart w:id="15261" w:name="_ETM_Q27_649749"/>
      <w:bookmarkEnd w:id="15261"/>
      <w:r>
        <w:rPr>
          <w:rtl/>
        </w:rPr>
        <w:t xml:space="preserve">כנסת </w:t>
      </w:r>
      <w:bookmarkStart w:id="15262" w:name="_ETM_Q27_650200"/>
      <w:bookmarkEnd w:id="15262"/>
      <w:r>
        <w:rPr>
          <w:rtl/>
        </w:rPr>
        <w:t>נכבדה</w:t>
      </w:r>
      <w:r>
        <w:rPr>
          <w:rFonts w:hint="cs"/>
          <w:rtl/>
        </w:rPr>
        <w:t>, תסלחו לי שאני צרוד,</w:t>
      </w:r>
      <w:r>
        <w:rPr>
          <w:rtl/>
        </w:rPr>
        <w:t xml:space="preserve"> </w:t>
      </w:r>
      <w:bookmarkStart w:id="15263" w:name="_ETM_Q27_653090"/>
      <w:bookmarkStart w:id="15264" w:name="_ETM_Q27_653390"/>
      <w:bookmarkStart w:id="15265" w:name="_ETM_Q27_653600"/>
      <w:bookmarkStart w:id="15266" w:name="_ETM_Q27_655430"/>
      <w:bookmarkStart w:id="15267" w:name="_ETM_Q27_651335"/>
      <w:bookmarkEnd w:id="15263"/>
      <w:bookmarkEnd w:id="15264"/>
      <w:bookmarkEnd w:id="15265"/>
      <w:bookmarkEnd w:id="15266"/>
      <w:bookmarkEnd w:id="15267"/>
      <w:r>
        <w:rPr>
          <w:rtl/>
        </w:rPr>
        <w:t xml:space="preserve">אני </w:t>
      </w:r>
      <w:bookmarkStart w:id="15268" w:name="_ETM_Q27_655760"/>
      <w:bookmarkEnd w:id="15268"/>
      <w:r>
        <w:rPr>
          <w:rtl/>
        </w:rPr>
        <w:t xml:space="preserve">רוצה </w:t>
      </w:r>
      <w:bookmarkStart w:id="15269" w:name="_ETM_Q27_655970"/>
      <w:bookmarkEnd w:id="15269"/>
      <w:r>
        <w:rPr>
          <w:rtl/>
        </w:rPr>
        <w:t xml:space="preserve">לדבר </w:t>
      </w:r>
      <w:bookmarkStart w:id="15270" w:name="_ETM_Q27_656240"/>
      <w:bookmarkEnd w:id="15270"/>
      <w:r>
        <w:rPr>
          <w:rtl/>
        </w:rPr>
        <w:t xml:space="preserve">על </w:t>
      </w:r>
      <w:bookmarkStart w:id="15271" w:name="_ETM_Q27_656300"/>
      <w:bookmarkEnd w:id="15271"/>
      <w:r>
        <w:rPr>
          <w:rtl/>
        </w:rPr>
        <w:t xml:space="preserve">הקמפיין </w:t>
      </w:r>
      <w:bookmarkStart w:id="15272" w:name="_ETM_Q27_656720"/>
      <w:bookmarkEnd w:id="15272"/>
      <w:r>
        <w:rPr>
          <w:rtl/>
        </w:rPr>
        <w:t xml:space="preserve">הסמוי </w:t>
      </w:r>
      <w:bookmarkStart w:id="15273" w:name="_ETM_Q27_658150"/>
      <w:bookmarkEnd w:id="15273"/>
      <w:r>
        <w:rPr>
          <w:rtl/>
        </w:rPr>
        <w:t xml:space="preserve">שמתודלק </w:t>
      </w:r>
      <w:bookmarkStart w:id="15274" w:name="_ETM_Q27_658989"/>
      <w:bookmarkEnd w:id="15274"/>
      <w:r>
        <w:rPr>
          <w:rtl/>
        </w:rPr>
        <w:t xml:space="preserve">במדינה </w:t>
      </w:r>
      <w:bookmarkStart w:id="15275" w:name="_ETM_Q27_660560"/>
      <w:bookmarkEnd w:id="15275"/>
      <w:r>
        <w:rPr>
          <w:rtl/>
        </w:rPr>
        <w:t xml:space="preserve">ולאט-לאט </w:t>
      </w:r>
      <w:bookmarkStart w:id="15276" w:name="_ETM_Q27_661250"/>
      <w:bookmarkEnd w:id="15276"/>
      <w:r>
        <w:rPr>
          <w:rtl/>
        </w:rPr>
        <w:t xml:space="preserve">הופך </w:t>
      </w:r>
      <w:bookmarkStart w:id="15277" w:name="_ETM_Q27_661550"/>
      <w:bookmarkEnd w:id="15277"/>
      <w:r>
        <w:rPr>
          <w:rFonts w:hint="cs"/>
          <w:rtl/>
        </w:rPr>
        <w:t>ל</w:t>
      </w:r>
      <w:r>
        <w:rPr>
          <w:rtl/>
        </w:rPr>
        <w:t xml:space="preserve">פחות </w:t>
      </w:r>
      <w:bookmarkStart w:id="15278" w:name="_ETM_Q27_662000"/>
      <w:bookmarkEnd w:id="15278"/>
      <w:r>
        <w:rPr>
          <w:rtl/>
        </w:rPr>
        <w:t>סמוי</w:t>
      </w:r>
      <w:r>
        <w:rPr>
          <w:rFonts w:hint="cs"/>
          <w:rtl/>
        </w:rPr>
        <w:t>,</w:t>
      </w:r>
      <w:r>
        <w:rPr>
          <w:rtl/>
        </w:rPr>
        <w:t xml:space="preserve"> </w:t>
      </w:r>
      <w:bookmarkStart w:id="15279" w:name="_ETM_Q27_663400"/>
      <w:bookmarkEnd w:id="15279"/>
      <w:r>
        <w:rPr>
          <w:rtl/>
        </w:rPr>
        <w:t xml:space="preserve">אבל </w:t>
      </w:r>
      <w:bookmarkStart w:id="15280" w:name="_ETM_Q27_663760"/>
      <w:bookmarkEnd w:id="15280"/>
      <w:r>
        <w:rPr>
          <w:rtl/>
        </w:rPr>
        <w:t>הוא</w:t>
      </w:r>
      <w:r>
        <w:rPr>
          <w:rFonts w:hint="cs"/>
          <w:rtl/>
        </w:rPr>
        <w:t>,</w:t>
      </w:r>
      <w:r>
        <w:rPr>
          <w:rtl/>
        </w:rPr>
        <w:t xml:space="preserve"> </w:t>
      </w:r>
      <w:bookmarkStart w:id="15281" w:name="_ETM_Q27_665469"/>
      <w:bookmarkEnd w:id="15281"/>
      <w:r>
        <w:rPr>
          <w:rtl/>
        </w:rPr>
        <w:t xml:space="preserve">לפי </w:t>
      </w:r>
      <w:bookmarkStart w:id="15282" w:name="_ETM_Q27_665890"/>
      <w:bookmarkEnd w:id="15282"/>
      <w:r>
        <w:rPr>
          <w:rtl/>
        </w:rPr>
        <w:t>הממשלה</w:t>
      </w:r>
      <w:r>
        <w:rPr>
          <w:rFonts w:hint="cs"/>
          <w:rtl/>
        </w:rPr>
        <w:t>,</w:t>
      </w:r>
      <w:r>
        <w:rPr>
          <w:rtl/>
        </w:rPr>
        <w:t xml:space="preserve"> </w:t>
      </w:r>
      <w:bookmarkStart w:id="15283" w:name="_ETM_Q27_666549"/>
      <w:bookmarkEnd w:id="15283"/>
      <w:r>
        <w:rPr>
          <w:rtl/>
        </w:rPr>
        <w:t xml:space="preserve">אמור </w:t>
      </w:r>
      <w:bookmarkStart w:id="15284" w:name="_ETM_Q27_666849"/>
      <w:bookmarkEnd w:id="15284"/>
      <w:r>
        <w:rPr>
          <w:rtl/>
        </w:rPr>
        <w:t xml:space="preserve">להיות </w:t>
      </w:r>
      <w:bookmarkStart w:id="15285" w:name="_ETM_Q27_667209"/>
      <w:bookmarkEnd w:id="15285"/>
      <w:r>
        <w:rPr>
          <w:rtl/>
        </w:rPr>
        <w:t xml:space="preserve">המנוע </w:t>
      </w:r>
      <w:bookmarkStart w:id="15286" w:name="_ETM_Q27_668349"/>
      <w:bookmarkEnd w:id="15286"/>
      <w:r>
        <w:rPr>
          <w:rtl/>
        </w:rPr>
        <w:t xml:space="preserve">שיסחב </w:t>
      </w:r>
      <w:bookmarkStart w:id="15287" w:name="_ETM_Q27_668950"/>
      <w:bookmarkEnd w:id="15287"/>
      <w:r>
        <w:rPr>
          <w:rtl/>
        </w:rPr>
        <w:t xml:space="preserve">את </w:t>
      </w:r>
      <w:bookmarkStart w:id="15288" w:name="_ETM_Q27_669069"/>
      <w:bookmarkEnd w:id="15288"/>
      <w:r>
        <w:rPr>
          <w:rtl/>
        </w:rPr>
        <w:t xml:space="preserve">הרפורמה </w:t>
      </w:r>
      <w:bookmarkStart w:id="15289" w:name="_ETM_Q27_669700"/>
      <w:bookmarkEnd w:id="15289"/>
      <w:r>
        <w:rPr>
          <w:rtl/>
        </w:rPr>
        <w:t>הזו</w:t>
      </w:r>
      <w:r>
        <w:rPr>
          <w:rFonts w:hint="cs"/>
          <w:rtl/>
        </w:rPr>
        <w:t>,</w:t>
      </w:r>
      <w:r>
        <w:rPr>
          <w:rtl/>
        </w:rPr>
        <w:t xml:space="preserve"> </w:t>
      </w:r>
      <w:bookmarkStart w:id="15290" w:name="_ETM_Q27_670750"/>
      <w:bookmarkEnd w:id="15290"/>
      <w:r>
        <w:rPr>
          <w:rtl/>
        </w:rPr>
        <w:t xml:space="preserve">את </w:t>
      </w:r>
      <w:bookmarkStart w:id="15291" w:name="_ETM_Q27_670959"/>
      <w:bookmarkEnd w:id="15291"/>
      <w:r>
        <w:rPr>
          <w:rtl/>
        </w:rPr>
        <w:t xml:space="preserve">ההפיכה </w:t>
      </w:r>
      <w:bookmarkStart w:id="15292" w:name="_ETM_Q27_671530"/>
      <w:bookmarkEnd w:id="15292"/>
      <w:r>
        <w:rPr>
          <w:rtl/>
        </w:rPr>
        <w:t>הזאת</w:t>
      </w:r>
      <w:r>
        <w:rPr>
          <w:rFonts w:hint="cs"/>
          <w:rtl/>
        </w:rPr>
        <w:t>,</w:t>
      </w:r>
      <w:r>
        <w:rPr>
          <w:rtl/>
        </w:rPr>
        <w:t xml:space="preserve"> </w:t>
      </w:r>
      <w:bookmarkStart w:id="15293" w:name="_ETM_Q27_672799"/>
      <w:bookmarkEnd w:id="15293"/>
      <w:r>
        <w:rPr>
          <w:rtl/>
        </w:rPr>
        <w:t xml:space="preserve">עד </w:t>
      </w:r>
      <w:bookmarkStart w:id="15294" w:name="_ETM_Q27_673040"/>
      <w:bookmarkEnd w:id="15294"/>
      <w:r>
        <w:rPr>
          <w:rtl/>
        </w:rPr>
        <w:t xml:space="preserve">לסיומה </w:t>
      </w:r>
      <w:bookmarkStart w:id="15295" w:name="_ETM_Q27_673549"/>
      <w:bookmarkEnd w:id="15295"/>
      <w:r>
        <w:rPr>
          <w:rtl/>
        </w:rPr>
        <w:t xml:space="preserve">המיוחל </w:t>
      </w:r>
      <w:bookmarkStart w:id="15296" w:name="_ETM_Q27_674090"/>
      <w:bookmarkEnd w:id="15296"/>
      <w:r>
        <w:rPr>
          <w:rtl/>
        </w:rPr>
        <w:t>מבחינתם</w:t>
      </w:r>
      <w:r>
        <w:rPr>
          <w:rFonts w:hint="cs"/>
          <w:rtl/>
        </w:rPr>
        <w:t>.</w:t>
      </w:r>
      <w:r>
        <w:rPr>
          <w:rtl/>
        </w:rPr>
        <w:t xml:space="preserve"> </w:t>
      </w:r>
      <w:bookmarkStart w:id="15297" w:name="_ETM_Q27_675079"/>
      <w:bookmarkEnd w:id="15297"/>
      <w:r>
        <w:rPr>
          <w:rtl/>
        </w:rPr>
        <w:t xml:space="preserve">אני </w:t>
      </w:r>
      <w:bookmarkStart w:id="15298" w:name="_ETM_Q27_675349"/>
      <w:bookmarkEnd w:id="15298"/>
      <w:r>
        <w:rPr>
          <w:rtl/>
        </w:rPr>
        <w:t>אסביר</w:t>
      </w:r>
      <w:r>
        <w:rPr>
          <w:rFonts w:hint="cs"/>
          <w:rtl/>
        </w:rPr>
        <w:t>:</w:t>
      </w:r>
      <w:r>
        <w:rPr>
          <w:rtl/>
        </w:rPr>
        <w:t xml:space="preserve"> </w:t>
      </w:r>
      <w:bookmarkStart w:id="15299" w:name="_ETM_Q27_677209"/>
      <w:bookmarkEnd w:id="15299"/>
      <w:r>
        <w:rPr>
          <w:rtl/>
        </w:rPr>
        <w:t xml:space="preserve">הממשלה </w:t>
      </w:r>
      <w:bookmarkStart w:id="15300" w:name="_ETM_Q27_677900"/>
      <w:bookmarkEnd w:id="15300"/>
      <w:r>
        <w:rPr>
          <w:rtl/>
        </w:rPr>
        <w:t xml:space="preserve">מבינה </w:t>
      </w:r>
      <w:bookmarkStart w:id="15301" w:name="_ETM_Q27_679099"/>
      <w:bookmarkEnd w:id="15301"/>
      <w:r>
        <w:rPr>
          <w:rtl/>
        </w:rPr>
        <w:t xml:space="preserve">שהציבור </w:t>
      </w:r>
      <w:bookmarkStart w:id="15302" w:name="_ETM_Q27_680480"/>
      <w:bookmarkEnd w:id="15302"/>
      <w:r>
        <w:rPr>
          <w:rtl/>
        </w:rPr>
        <w:t xml:space="preserve">לא </w:t>
      </w:r>
      <w:bookmarkStart w:id="15303" w:name="_ETM_Q27_680870"/>
      <w:bookmarkEnd w:id="15303"/>
      <w:r>
        <w:rPr>
          <w:rtl/>
        </w:rPr>
        <w:t xml:space="preserve">אוהב </w:t>
      </w:r>
      <w:bookmarkStart w:id="15304" w:name="_ETM_Q27_681590"/>
      <w:bookmarkEnd w:id="15304"/>
      <w:r>
        <w:rPr>
          <w:rtl/>
        </w:rPr>
        <w:t xml:space="preserve">את </w:t>
      </w:r>
      <w:bookmarkStart w:id="15305" w:name="_ETM_Q27_681739"/>
      <w:bookmarkEnd w:id="15305"/>
      <w:r>
        <w:rPr>
          <w:rtl/>
        </w:rPr>
        <w:t xml:space="preserve">ההפיכה </w:t>
      </w:r>
      <w:bookmarkStart w:id="15306" w:name="_ETM_Q27_682160"/>
      <w:bookmarkEnd w:id="15306"/>
      <w:r>
        <w:rPr>
          <w:rtl/>
        </w:rPr>
        <w:t>המשטרית</w:t>
      </w:r>
      <w:r>
        <w:rPr>
          <w:rFonts w:hint="cs"/>
          <w:rtl/>
        </w:rPr>
        <w:t>,</w:t>
      </w:r>
      <w:r>
        <w:rPr>
          <w:rtl/>
        </w:rPr>
        <w:t xml:space="preserve"> </w:t>
      </w:r>
      <w:bookmarkStart w:id="15307" w:name="_ETM_Q27_683220"/>
      <w:bookmarkEnd w:id="15307"/>
      <w:r>
        <w:rPr>
          <w:rtl/>
        </w:rPr>
        <w:t xml:space="preserve">בלשון </w:t>
      </w:r>
      <w:bookmarkStart w:id="15308" w:name="_ETM_Q27_683550"/>
      <w:bookmarkEnd w:id="15308"/>
      <w:r>
        <w:rPr>
          <w:rtl/>
        </w:rPr>
        <w:t>המעטה</w:t>
      </w:r>
      <w:r>
        <w:rPr>
          <w:rFonts w:hint="cs"/>
          <w:rtl/>
        </w:rPr>
        <w:t>.</w:t>
      </w:r>
      <w:bookmarkStart w:id="15309" w:name="_ETM_Q27_681005"/>
      <w:bookmarkEnd w:id="15309"/>
      <w:r>
        <w:rPr>
          <w:rtl/>
        </w:rPr>
        <w:t xml:space="preserve"> </w:t>
      </w:r>
      <w:bookmarkStart w:id="15310" w:name="_ETM_Q27_684900"/>
      <w:bookmarkEnd w:id="15310"/>
      <w:r>
        <w:rPr>
          <w:rtl/>
        </w:rPr>
        <w:t xml:space="preserve">הממשלה </w:t>
      </w:r>
      <w:bookmarkStart w:id="15311" w:name="_ETM_Q27_685470"/>
      <w:bookmarkEnd w:id="15311"/>
      <w:r>
        <w:rPr>
          <w:rtl/>
        </w:rPr>
        <w:t xml:space="preserve">גם </w:t>
      </w:r>
      <w:bookmarkStart w:id="15312" w:name="_ETM_Q27_685680"/>
      <w:bookmarkEnd w:id="15312"/>
      <w:r>
        <w:rPr>
          <w:rtl/>
        </w:rPr>
        <w:t xml:space="preserve">רואה </w:t>
      </w:r>
      <w:bookmarkStart w:id="15313" w:name="_ETM_Q27_686189"/>
      <w:bookmarkEnd w:id="15313"/>
      <w:r>
        <w:rPr>
          <w:rtl/>
        </w:rPr>
        <w:t xml:space="preserve">שהציבור </w:t>
      </w:r>
      <w:bookmarkStart w:id="15314" w:name="_ETM_Q27_686939"/>
      <w:bookmarkEnd w:id="15314"/>
      <w:r>
        <w:rPr>
          <w:rtl/>
        </w:rPr>
        <w:t xml:space="preserve">שמתנגד </w:t>
      </w:r>
      <w:bookmarkStart w:id="15315" w:name="_ETM_Q27_687599"/>
      <w:bookmarkEnd w:id="15315"/>
      <w:r>
        <w:rPr>
          <w:rtl/>
        </w:rPr>
        <w:t xml:space="preserve">להפיכה </w:t>
      </w:r>
      <w:bookmarkStart w:id="15316" w:name="_ETM_Q27_688049"/>
      <w:bookmarkEnd w:id="15316"/>
      <w:r>
        <w:rPr>
          <w:rFonts w:hint="cs"/>
          <w:rtl/>
        </w:rPr>
        <w:t>ה</w:t>
      </w:r>
      <w:r>
        <w:rPr>
          <w:rtl/>
        </w:rPr>
        <w:t xml:space="preserve">משטרית </w:t>
      </w:r>
      <w:bookmarkStart w:id="15317" w:name="_ETM_Q27_688860"/>
      <w:bookmarkEnd w:id="15317"/>
      <w:r>
        <w:rPr>
          <w:rtl/>
        </w:rPr>
        <w:t xml:space="preserve">הולך </w:t>
      </w:r>
      <w:bookmarkStart w:id="15318" w:name="_ETM_Q27_689670"/>
      <w:bookmarkEnd w:id="15318"/>
      <w:r>
        <w:rPr>
          <w:rtl/>
        </w:rPr>
        <w:t xml:space="preserve">וגדל </w:t>
      </w:r>
      <w:bookmarkStart w:id="15319" w:name="_ETM_Q27_690900"/>
      <w:bookmarkEnd w:id="15319"/>
      <w:r>
        <w:rPr>
          <w:rtl/>
        </w:rPr>
        <w:t xml:space="preserve">כל </w:t>
      </w:r>
      <w:bookmarkStart w:id="15320" w:name="_ETM_Q27_691439"/>
      <w:bookmarkEnd w:id="15320"/>
      <w:r>
        <w:rPr>
          <w:rtl/>
        </w:rPr>
        <w:t>יום</w:t>
      </w:r>
      <w:r>
        <w:rPr>
          <w:rFonts w:hint="cs"/>
          <w:rtl/>
        </w:rPr>
        <w:t>.</w:t>
      </w:r>
      <w:r>
        <w:rPr>
          <w:rtl/>
        </w:rPr>
        <w:t xml:space="preserve"> </w:t>
      </w:r>
      <w:bookmarkStart w:id="15321" w:name="_ETM_Q27_693020"/>
      <w:bookmarkEnd w:id="15321"/>
      <w:r>
        <w:rPr>
          <w:rtl/>
        </w:rPr>
        <w:t xml:space="preserve">אז </w:t>
      </w:r>
      <w:bookmarkStart w:id="15322" w:name="_ETM_Q27_693230"/>
      <w:bookmarkEnd w:id="15322"/>
      <w:r>
        <w:rPr>
          <w:rtl/>
        </w:rPr>
        <w:t xml:space="preserve">מה </w:t>
      </w:r>
      <w:bookmarkStart w:id="15323" w:name="_ETM_Q27_693349"/>
      <w:bookmarkEnd w:id="15323"/>
      <w:r>
        <w:rPr>
          <w:rtl/>
        </w:rPr>
        <w:t xml:space="preserve">עושה </w:t>
      </w:r>
      <w:bookmarkStart w:id="15324" w:name="_ETM_Q27_693590"/>
      <w:bookmarkEnd w:id="15324"/>
      <w:r>
        <w:rPr>
          <w:rtl/>
        </w:rPr>
        <w:t xml:space="preserve">ממשלה </w:t>
      </w:r>
      <w:bookmarkStart w:id="15325" w:name="_ETM_Q27_694160"/>
      <w:bookmarkEnd w:id="15325"/>
      <w:r>
        <w:rPr>
          <w:rtl/>
        </w:rPr>
        <w:t xml:space="preserve">שמנסה </w:t>
      </w:r>
      <w:bookmarkStart w:id="15326" w:name="_ETM_Q27_694700"/>
      <w:bookmarkEnd w:id="15326"/>
      <w:r>
        <w:rPr>
          <w:rtl/>
        </w:rPr>
        <w:t xml:space="preserve">להוציא </w:t>
      </w:r>
      <w:bookmarkStart w:id="15327" w:name="_ETM_Q27_695000"/>
      <w:bookmarkEnd w:id="15327"/>
      <w:r>
        <w:rPr>
          <w:rtl/>
        </w:rPr>
        <w:t xml:space="preserve">לדרך </w:t>
      </w:r>
      <w:bookmarkStart w:id="15328" w:name="_ETM_Q27_695900"/>
      <w:bookmarkEnd w:id="15328"/>
      <w:r>
        <w:rPr>
          <w:rtl/>
        </w:rPr>
        <w:lastRenderedPageBreak/>
        <w:t xml:space="preserve">רפורמה </w:t>
      </w:r>
      <w:bookmarkStart w:id="15329" w:name="_ETM_Q27_696679"/>
      <w:bookmarkEnd w:id="15329"/>
      <w:r>
        <w:rPr>
          <w:rtl/>
        </w:rPr>
        <w:t>שאף</w:t>
      </w:r>
      <w:bookmarkStart w:id="15330" w:name="_ETM_Q27_697160"/>
      <w:bookmarkEnd w:id="15330"/>
      <w:r>
        <w:rPr>
          <w:rFonts w:hint="cs"/>
          <w:rtl/>
        </w:rPr>
        <w:t xml:space="preserve"> אחד</w:t>
      </w:r>
      <w:r>
        <w:rPr>
          <w:rtl/>
        </w:rPr>
        <w:t xml:space="preserve"> </w:t>
      </w:r>
      <w:bookmarkStart w:id="15331" w:name="_ETM_Q27_697640"/>
      <w:bookmarkStart w:id="15332" w:name="_ETM_Q27_705919"/>
      <w:bookmarkEnd w:id="15331"/>
      <w:bookmarkEnd w:id="15332"/>
      <w:r>
        <w:rPr>
          <w:rFonts w:hint="cs"/>
          <w:rtl/>
        </w:rPr>
        <w:t xml:space="preserve">– </w:t>
      </w:r>
      <w:r>
        <w:rPr>
          <w:rtl/>
        </w:rPr>
        <w:t xml:space="preserve">או </w:t>
      </w:r>
      <w:bookmarkStart w:id="15333" w:name="_ETM_Q27_698179"/>
      <w:bookmarkEnd w:id="15333"/>
      <w:r>
        <w:rPr>
          <w:rtl/>
        </w:rPr>
        <w:t xml:space="preserve">שרבים </w:t>
      </w:r>
      <w:bookmarkStart w:id="15334" w:name="_ETM_Q27_698720"/>
      <w:bookmarkEnd w:id="15334"/>
      <w:r>
        <w:rPr>
          <w:rtl/>
        </w:rPr>
        <w:t xml:space="preserve">לא </w:t>
      </w:r>
      <w:bookmarkStart w:id="15335" w:name="_ETM_Q27_698840"/>
      <w:bookmarkEnd w:id="15335"/>
      <w:r>
        <w:rPr>
          <w:rtl/>
        </w:rPr>
        <w:t xml:space="preserve">מעוניינים </w:t>
      </w:r>
      <w:bookmarkStart w:id="15336" w:name="_ETM_Q27_699349"/>
      <w:bookmarkEnd w:id="15336"/>
      <w:r>
        <w:rPr>
          <w:rtl/>
        </w:rPr>
        <w:t>בה</w:t>
      </w:r>
      <w:r>
        <w:rPr>
          <w:rFonts w:hint="cs"/>
          <w:rtl/>
        </w:rPr>
        <w:t>?</w:t>
      </w:r>
      <w:bookmarkStart w:id="15337" w:name="_ETM_Q27_695076"/>
      <w:bookmarkEnd w:id="15337"/>
      <w:r>
        <w:rPr>
          <w:rtl/>
        </w:rPr>
        <w:t xml:space="preserve"> </w:t>
      </w:r>
      <w:bookmarkStart w:id="15338" w:name="_ETM_Q27_700820"/>
      <w:bookmarkEnd w:id="15338"/>
      <w:r>
        <w:rPr>
          <w:rtl/>
        </w:rPr>
        <w:t xml:space="preserve">משתמשת </w:t>
      </w:r>
      <w:bookmarkStart w:id="15339" w:name="_ETM_Q27_701540"/>
      <w:bookmarkEnd w:id="15339"/>
      <w:r>
        <w:rPr>
          <w:rtl/>
        </w:rPr>
        <w:t xml:space="preserve">בטריק </w:t>
      </w:r>
      <w:bookmarkStart w:id="15340" w:name="_ETM_Q27_702380"/>
      <w:bookmarkEnd w:id="15340"/>
      <w:r>
        <w:rPr>
          <w:rtl/>
        </w:rPr>
        <w:t xml:space="preserve">הכי </w:t>
      </w:r>
      <w:bookmarkStart w:id="15341" w:name="_ETM_Q27_702950"/>
      <w:bookmarkEnd w:id="15341"/>
      <w:r>
        <w:rPr>
          <w:rtl/>
        </w:rPr>
        <w:t>ידוע</w:t>
      </w:r>
      <w:r>
        <w:rPr>
          <w:rFonts w:hint="cs"/>
          <w:rtl/>
        </w:rPr>
        <w:t>:</w:t>
      </w:r>
      <w:r>
        <w:rPr>
          <w:rtl/>
        </w:rPr>
        <w:t xml:space="preserve"> </w:t>
      </w:r>
      <w:bookmarkStart w:id="15342" w:name="_ETM_Q27_704059"/>
      <w:bookmarkEnd w:id="15342"/>
      <w:r>
        <w:rPr>
          <w:rtl/>
        </w:rPr>
        <w:t xml:space="preserve">הפרד </w:t>
      </w:r>
      <w:bookmarkStart w:id="15343" w:name="_ETM_Q27_704540"/>
      <w:bookmarkEnd w:id="15343"/>
      <w:r>
        <w:rPr>
          <w:rtl/>
        </w:rPr>
        <w:t>ומשול</w:t>
      </w:r>
      <w:r>
        <w:rPr>
          <w:rFonts w:hint="cs"/>
          <w:rtl/>
        </w:rPr>
        <w:t>.</w:t>
      </w:r>
      <w:bookmarkStart w:id="15344" w:name="_ETM_Q27_704701"/>
      <w:bookmarkStart w:id="15345" w:name="_ETM_Q27_704779"/>
      <w:bookmarkStart w:id="15346" w:name="_ETM_Q27_705229"/>
      <w:bookmarkStart w:id="15347" w:name="_ETM_Q27_705292"/>
      <w:bookmarkStart w:id="15348" w:name="_ETM_Q27_706069"/>
      <w:bookmarkEnd w:id="15344"/>
      <w:bookmarkEnd w:id="15345"/>
      <w:bookmarkEnd w:id="15346"/>
      <w:bookmarkEnd w:id="15347"/>
      <w:bookmarkEnd w:id="15348"/>
      <w:r>
        <w:rPr>
          <w:rFonts w:hint="cs"/>
          <w:rtl/>
        </w:rPr>
        <w:t xml:space="preserve"> ה</w:t>
      </w:r>
      <w:r>
        <w:rPr>
          <w:rtl/>
        </w:rPr>
        <w:t xml:space="preserve">הפרד </w:t>
      </w:r>
      <w:bookmarkStart w:id="15349" w:name="_ETM_Q27_706730"/>
      <w:bookmarkEnd w:id="15349"/>
      <w:r>
        <w:rPr>
          <w:rtl/>
        </w:rPr>
        <w:t xml:space="preserve">ומשול </w:t>
      </w:r>
      <w:bookmarkStart w:id="15350" w:name="_ETM_Q27_707150"/>
      <w:bookmarkEnd w:id="15350"/>
      <w:r>
        <w:rPr>
          <w:rtl/>
        </w:rPr>
        <w:t xml:space="preserve">הזה </w:t>
      </w:r>
      <w:bookmarkStart w:id="15351" w:name="_ETM_Q27_707450"/>
      <w:bookmarkEnd w:id="15351"/>
      <w:r>
        <w:rPr>
          <w:rtl/>
        </w:rPr>
        <w:t xml:space="preserve">במדינת </w:t>
      </w:r>
      <w:bookmarkStart w:id="15352" w:name="_ETM_Q27_707900"/>
      <w:bookmarkEnd w:id="15352"/>
      <w:r>
        <w:rPr>
          <w:rtl/>
        </w:rPr>
        <w:t xml:space="preserve">ישראל </w:t>
      </w:r>
      <w:bookmarkStart w:id="15353" w:name="_ETM_Q27_709150"/>
      <w:bookmarkEnd w:id="15353"/>
      <w:r>
        <w:rPr>
          <w:rtl/>
        </w:rPr>
        <w:t xml:space="preserve">תמיד </w:t>
      </w:r>
      <w:bookmarkStart w:id="15354" w:name="_ETM_Q27_710080"/>
      <w:bookmarkEnd w:id="15354"/>
      <w:r>
        <w:rPr>
          <w:rtl/>
        </w:rPr>
        <w:t xml:space="preserve">הופך </w:t>
      </w:r>
      <w:bookmarkStart w:id="15355" w:name="_ETM_Q27_710830"/>
      <w:bookmarkEnd w:id="15355"/>
      <w:r>
        <w:rPr>
          <w:rtl/>
        </w:rPr>
        <w:t xml:space="preserve">לשד </w:t>
      </w:r>
      <w:bookmarkStart w:id="15356" w:name="_ETM_Q27_711400"/>
      <w:bookmarkEnd w:id="15356"/>
      <w:r>
        <w:rPr>
          <w:rtl/>
        </w:rPr>
        <w:t>העדתי</w:t>
      </w:r>
      <w:r>
        <w:rPr>
          <w:rFonts w:hint="cs"/>
          <w:rtl/>
        </w:rPr>
        <w:t>.</w:t>
      </w:r>
      <w:r>
        <w:rPr>
          <w:rtl/>
        </w:rPr>
        <w:t xml:space="preserve"> </w:t>
      </w:r>
      <w:bookmarkStart w:id="15357" w:name="_ETM_Q27_713400"/>
      <w:bookmarkEnd w:id="15357"/>
      <w:r>
        <w:rPr>
          <w:rtl/>
        </w:rPr>
        <w:t xml:space="preserve">הממשלה </w:t>
      </w:r>
      <w:bookmarkStart w:id="15358" w:name="_ETM_Q27_713970"/>
      <w:bookmarkEnd w:id="15358"/>
      <w:r>
        <w:rPr>
          <w:rtl/>
        </w:rPr>
        <w:t xml:space="preserve">הזאת </w:t>
      </w:r>
      <w:bookmarkStart w:id="15359" w:name="_ETM_Q27_715410"/>
      <w:bookmarkEnd w:id="15359"/>
      <w:r>
        <w:rPr>
          <w:rtl/>
        </w:rPr>
        <w:t xml:space="preserve">מנצלת </w:t>
      </w:r>
      <w:bookmarkStart w:id="15360" w:name="_ETM_Q27_716340"/>
      <w:bookmarkEnd w:id="15360"/>
      <w:r>
        <w:rPr>
          <w:rtl/>
        </w:rPr>
        <w:t xml:space="preserve">בצורה </w:t>
      </w:r>
      <w:bookmarkStart w:id="15361" w:name="_ETM_Q27_716850"/>
      <w:bookmarkEnd w:id="15361"/>
      <w:r>
        <w:rPr>
          <w:rtl/>
        </w:rPr>
        <w:t>צינית</w:t>
      </w:r>
      <w:r>
        <w:rPr>
          <w:rFonts w:hint="cs"/>
          <w:rtl/>
        </w:rPr>
        <w:t>,</w:t>
      </w:r>
      <w:r>
        <w:rPr>
          <w:rtl/>
        </w:rPr>
        <w:t xml:space="preserve"> </w:t>
      </w:r>
      <w:bookmarkStart w:id="15362" w:name="_ETM_Q27_717750"/>
      <w:bookmarkEnd w:id="15362"/>
      <w:r>
        <w:rPr>
          <w:rtl/>
        </w:rPr>
        <w:t xml:space="preserve">ממש </w:t>
      </w:r>
      <w:bookmarkStart w:id="15363" w:name="_ETM_Q27_718470"/>
      <w:bookmarkEnd w:id="15363"/>
      <w:r>
        <w:rPr>
          <w:rtl/>
        </w:rPr>
        <w:t xml:space="preserve">בדף </w:t>
      </w:r>
      <w:bookmarkStart w:id="15364" w:name="_ETM_Q27_718980"/>
      <w:bookmarkEnd w:id="15364"/>
      <w:r>
        <w:rPr>
          <w:rtl/>
        </w:rPr>
        <w:t>מסרים</w:t>
      </w:r>
      <w:r>
        <w:rPr>
          <w:rFonts w:hint="cs"/>
          <w:rtl/>
        </w:rPr>
        <w:t>,</w:t>
      </w:r>
      <w:r>
        <w:rPr>
          <w:rtl/>
        </w:rPr>
        <w:t xml:space="preserve"> </w:t>
      </w:r>
      <w:bookmarkStart w:id="15365" w:name="_ETM_Q27_720209"/>
      <w:bookmarkEnd w:id="15365"/>
      <w:r>
        <w:rPr>
          <w:rtl/>
        </w:rPr>
        <w:t xml:space="preserve">את </w:t>
      </w:r>
      <w:bookmarkStart w:id="15366" w:name="_ETM_Q27_720389"/>
      <w:bookmarkEnd w:id="15366"/>
      <w:r>
        <w:rPr>
          <w:rtl/>
        </w:rPr>
        <w:t xml:space="preserve">השד </w:t>
      </w:r>
      <w:bookmarkStart w:id="15367" w:name="_ETM_Q27_720749"/>
      <w:bookmarkEnd w:id="15367"/>
      <w:r>
        <w:rPr>
          <w:rtl/>
        </w:rPr>
        <w:t>העדתי</w:t>
      </w:r>
      <w:r>
        <w:rPr>
          <w:rFonts w:hint="cs"/>
          <w:rtl/>
        </w:rPr>
        <w:t>.</w:t>
      </w:r>
      <w:bookmarkStart w:id="15368" w:name="_ETM_Q27_720065"/>
      <w:bookmarkEnd w:id="15368"/>
      <w:r>
        <w:rPr>
          <w:rtl/>
        </w:rPr>
        <w:t xml:space="preserve"> </w:t>
      </w:r>
      <w:bookmarkStart w:id="15369" w:name="_ETM_Q27_721620"/>
      <w:bookmarkEnd w:id="15369"/>
      <w:r>
        <w:rPr>
          <w:rtl/>
        </w:rPr>
        <w:t xml:space="preserve">היא </w:t>
      </w:r>
      <w:bookmarkStart w:id="15370" w:name="_ETM_Q27_721799"/>
      <w:bookmarkEnd w:id="15370"/>
      <w:r>
        <w:rPr>
          <w:rtl/>
        </w:rPr>
        <w:t xml:space="preserve">מוציאה </w:t>
      </w:r>
      <w:bookmarkStart w:id="15371" w:name="_ETM_Q27_722340"/>
      <w:bookmarkEnd w:id="15371"/>
      <w:r>
        <w:rPr>
          <w:rtl/>
        </w:rPr>
        <w:t xml:space="preserve">אותו </w:t>
      </w:r>
      <w:bookmarkStart w:id="15372" w:name="_ETM_Q27_722609"/>
      <w:bookmarkEnd w:id="15372"/>
      <w:r>
        <w:rPr>
          <w:rtl/>
        </w:rPr>
        <w:t>באגרסי</w:t>
      </w:r>
      <w:r>
        <w:rPr>
          <w:rFonts w:hint="cs"/>
          <w:rtl/>
        </w:rPr>
        <w:t>ביות</w:t>
      </w:r>
      <w:bookmarkStart w:id="15373" w:name="_ETM_Q27_723170"/>
      <w:bookmarkEnd w:id="15373"/>
      <w:r>
        <w:rPr>
          <w:rtl/>
        </w:rPr>
        <w:t xml:space="preserve"> </w:t>
      </w:r>
      <w:bookmarkStart w:id="15374" w:name="_ETM_Q27_723650"/>
      <w:bookmarkEnd w:id="15374"/>
      <w:r>
        <w:rPr>
          <w:rtl/>
        </w:rPr>
        <w:t xml:space="preserve">מהבקבוק </w:t>
      </w:r>
      <w:bookmarkStart w:id="15375" w:name="_ETM_Q27_725150"/>
      <w:bookmarkEnd w:id="15375"/>
      <w:r>
        <w:rPr>
          <w:rtl/>
        </w:rPr>
        <w:t xml:space="preserve">כדי </w:t>
      </w:r>
      <w:bookmarkStart w:id="15376" w:name="_ETM_Q27_726079"/>
      <w:bookmarkEnd w:id="15376"/>
      <w:r>
        <w:rPr>
          <w:rtl/>
        </w:rPr>
        <w:t xml:space="preserve">לייצר </w:t>
      </w:r>
      <w:bookmarkStart w:id="15377" w:name="_ETM_Q27_726829"/>
      <w:bookmarkEnd w:id="15377"/>
      <w:r>
        <w:rPr>
          <w:rtl/>
        </w:rPr>
        <w:t xml:space="preserve">ולהגדיל </w:t>
      </w:r>
      <w:bookmarkStart w:id="15378" w:name="_ETM_Q27_727400"/>
      <w:bookmarkEnd w:id="15378"/>
      <w:r>
        <w:rPr>
          <w:rtl/>
        </w:rPr>
        <w:t xml:space="preserve">את </w:t>
      </w:r>
      <w:bookmarkStart w:id="15379" w:name="_ETM_Q27_727519"/>
      <w:bookmarkEnd w:id="15379"/>
      <w:r>
        <w:rPr>
          <w:rtl/>
        </w:rPr>
        <w:t xml:space="preserve">הקרע </w:t>
      </w:r>
      <w:bookmarkStart w:id="15380" w:name="_ETM_Q27_727909"/>
      <w:bookmarkEnd w:id="15380"/>
      <w:r>
        <w:rPr>
          <w:rtl/>
        </w:rPr>
        <w:t>בעם</w:t>
      </w:r>
      <w:r>
        <w:rPr>
          <w:rFonts w:hint="cs"/>
          <w:rtl/>
        </w:rPr>
        <w:t>:</w:t>
      </w:r>
      <w:r>
        <w:rPr>
          <w:rtl/>
        </w:rPr>
        <w:t xml:space="preserve"> </w:t>
      </w:r>
      <w:bookmarkStart w:id="15381" w:name="_ETM_Q27_729140"/>
      <w:bookmarkEnd w:id="15381"/>
      <w:r>
        <w:rPr>
          <w:rtl/>
        </w:rPr>
        <w:t xml:space="preserve">זו </w:t>
      </w:r>
      <w:bookmarkStart w:id="15382" w:name="_ETM_Q27_729380"/>
      <w:bookmarkEnd w:id="15382"/>
      <w:r>
        <w:rPr>
          <w:rtl/>
        </w:rPr>
        <w:t xml:space="preserve">לא </w:t>
      </w:r>
      <w:bookmarkStart w:id="15383" w:name="_ETM_Q27_729530"/>
      <w:bookmarkEnd w:id="15383"/>
      <w:r>
        <w:rPr>
          <w:rtl/>
        </w:rPr>
        <w:t xml:space="preserve">רפורמה </w:t>
      </w:r>
      <w:bookmarkStart w:id="15384" w:name="_ETM_Q27_730040"/>
      <w:bookmarkEnd w:id="15384"/>
      <w:r>
        <w:rPr>
          <w:rtl/>
        </w:rPr>
        <w:t>משפטית</w:t>
      </w:r>
      <w:r>
        <w:rPr>
          <w:rFonts w:hint="cs"/>
          <w:rtl/>
        </w:rPr>
        <w:t xml:space="preserve"> </w:t>
      </w:r>
      <w:r>
        <w:rPr>
          <w:rFonts w:hint="eastAsia"/>
          <w:rtl/>
        </w:rPr>
        <w:t>–</w:t>
      </w:r>
      <w:r>
        <w:rPr>
          <w:rtl/>
        </w:rPr>
        <w:t xml:space="preserve"> </w:t>
      </w:r>
      <w:bookmarkStart w:id="15385" w:name="_ETM_Q27_731090"/>
      <w:bookmarkEnd w:id="15385"/>
      <w:r>
        <w:rPr>
          <w:rtl/>
        </w:rPr>
        <w:t xml:space="preserve">זו </w:t>
      </w:r>
      <w:bookmarkStart w:id="15386" w:name="_ETM_Q27_731300"/>
      <w:bookmarkEnd w:id="15386"/>
      <w:r>
        <w:rPr>
          <w:rtl/>
        </w:rPr>
        <w:t xml:space="preserve">ישראל </w:t>
      </w:r>
      <w:bookmarkStart w:id="15387" w:name="_ETM_Q27_731809"/>
      <w:bookmarkEnd w:id="15387"/>
      <w:r>
        <w:rPr>
          <w:rtl/>
        </w:rPr>
        <w:t xml:space="preserve">השנייה </w:t>
      </w:r>
      <w:bookmarkStart w:id="15388" w:name="_ETM_Q27_732689"/>
      <w:bookmarkEnd w:id="15388"/>
      <w:r>
        <w:rPr>
          <w:rtl/>
        </w:rPr>
        <w:t xml:space="preserve">שלוקחת </w:t>
      </w:r>
      <w:bookmarkStart w:id="15389" w:name="_ETM_Q27_733559"/>
      <w:bookmarkEnd w:id="15389"/>
      <w:r>
        <w:rPr>
          <w:rtl/>
        </w:rPr>
        <w:t xml:space="preserve">את </w:t>
      </w:r>
      <w:bookmarkStart w:id="15390" w:name="_ETM_Q27_733679"/>
      <w:bookmarkEnd w:id="15390"/>
      <w:r>
        <w:rPr>
          <w:rtl/>
        </w:rPr>
        <w:t xml:space="preserve">המושכות </w:t>
      </w:r>
      <w:bookmarkStart w:id="15391" w:name="_ETM_Q27_734339"/>
      <w:bookmarkEnd w:id="15391"/>
      <w:r>
        <w:rPr>
          <w:rtl/>
        </w:rPr>
        <w:t xml:space="preserve">של </w:t>
      </w:r>
      <w:bookmarkStart w:id="15392" w:name="_ETM_Q27_734489"/>
      <w:bookmarkEnd w:id="15392"/>
      <w:r>
        <w:rPr>
          <w:rtl/>
        </w:rPr>
        <w:t xml:space="preserve">המדינה </w:t>
      </w:r>
      <w:bookmarkStart w:id="15393" w:name="_ETM_Q27_735419"/>
      <w:bookmarkEnd w:id="15393"/>
      <w:r>
        <w:rPr>
          <w:rFonts w:hint="cs"/>
          <w:rtl/>
        </w:rPr>
        <w:t>ב</w:t>
      </w:r>
      <w:r>
        <w:rPr>
          <w:rtl/>
        </w:rPr>
        <w:t xml:space="preserve">חזרה </w:t>
      </w:r>
      <w:bookmarkStart w:id="15394" w:name="_ETM_Q27_736020"/>
      <w:bookmarkEnd w:id="15394"/>
      <w:r>
        <w:rPr>
          <w:rtl/>
        </w:rPr>
        <w:t xml:space="preserve">אחרי </w:t>
      </w:r>
      <w:bookmarkStart w:id="15395" w:name="_ETM_Q27_736289"/>
      <w:bookmarkEnd w:id="15395"/>
      <w:r>
        <w:rPr>
          <w:rtl/>
        </w:rPr>
        <w:t xml:space="preserve">שנים </w:t>
      </w:r>
      <w:bookmarkStart w:id="15396" w:name="_ETM_Q27_736620"/>
      <w:bookmarkEnd w:id="15396"/>
      <w:r>
        <w:rPr>
          <w:rtl/>
        </w:rPr>
        <w:t xml:space="preserve">של </w:t>
      </w:r>
      <w:bookmarkStart w:id="15397" w:name="_ETM_Q27_736770"/>
      <w:bookmarkEnd w:id="15397"/>
      <w:r>
        <w:rPr>
          <w:rtl/>
        </w:rPr>
        <w:t>קיפוח</w:t>
      </w:r>
      <w:r>
        <w:rPr>
          <w:rFonts w:hint="cs"/>
          <w:rtl/>
        </w:rPr>
        <w:t>.</w:t>
      </w:r>
      <w:r>
        <w:rPr>
          <w:rtl/>
        </w:rPr>
        <w:t xml:space="preserve"> </w:t>
      </w:r>
      <w:bookmarkStart w:id="15398" w:name="_ETM_Q27_738040"/>
      <w:bookmarkEnd w:id="15398"/>
      <w:r>
        <w:rPr>
          <w:rtl/>
        </w:rPr>
        <w:t>עכשיו</w:t>
      </w:r>
      <w:r>
        <w:rPr>
          <w:rFonts w:hint="cs"/>
          <w:rtl/>
        </w:rPr>
        <w:t>,</w:t>
      </w:r>
      <w:r>
        <w:rPr>
          <w:rtl/>
        </w:rPr>
        <w:t xml:space="preserve"> </w:t>
      </w:r>
      <w:bookmarkStart w:id="15399" w:name="_ETM_Q27_738220"/>
      <w:bookmarkEnd w:id="15399"/>
      <w:r>
        <w:rPr>
          <w:rtl/>
        </w:rPr>
        <w:t xml:space="preserve">שלא </w:t>
      </w:r>
      <w:bookmarkStart w:id="15400" w:name="_ETM_Q27_738400"/>
      <w:bookmarkEnd w:id="15400"/>
      <w:r>
        <w:rPr>
          <w:rtl/>
        </w:rPr>
        <w:t>תתבלבלו</w:t>
      </w:r>
      <w:r>
        <w:rPr>
          <w:rFonts w:hint="cs"/>
          <w:rtl/>
        </w:rPr>
        <w:t>,</w:t>
      </w:r>
      <w:r>
        <w:rPr>
          <w:rtl/>
        </w:rPr>
        <w:t xml:space="preserve"> </w:t>
      </w:r>
      <w:bookmarkStart w:id="15401" w:name="_ETM_Q27_739660"/>
      <w:bookmarkEnd w:id="15401"/>
      <w:r>
        <w:rPr>
          <w:rtl/>
        </w:rPr>
        <w:t xml:space="preserve">שני </w:t>
      </w:r>
      <w:bookmarkStart w:id="15402" w:name="_ETM_Q27_739900"/>
      <w:bookmarkEnd w:id="15402"/>
      <w:r>
        <w:rPr>
          <w:rtl/>
        </w:rPr>
        <w:t xml:space="preserve">דברים </w:t>
      </w:r>
      <w:bookmarkStart w:id="15403" w:name="_ETM_Q27_740170"/>
      <w:bookmarkEnd w:id="15403"/>
      <w:r>
        <w:rPr>
          <w:rtl/>
        </w:rPr>
        <w:t>ברורים</w:t>
      </w:r>
      <w:r>
        <w:rPr>
          <w:rFonts w:hint="cs"/>
          <w:rtl/>
        </w:rPr>
        <w:t>:</w:t>
      </w:r>
      <w:r>
        <w:rPr>
          <w:rtl/>
        </w:rPr>
        <w:t xml:space="preserve"> </w:t>
      </w:r>
      <w:bookmarkStart w:id="15404" w:name="_ETM_Q27_741200"/>
      <w:bookmarkEnd w:id="15404"/>
      <w:r>
        <w:rPr>
          <w:rtl/>
        </w:rPr>
        <w:t xml:space="preserve">קיפוח </w:t>
      </w:r>
      <w:bookmarkStart w:id="15405" w:name="_ETM_Q27_741679"/>
      <w:bookmarkEnd w:id="15405"/>
      <w:r>
        <w:rPr>
          <w:rtl/>
        </w:rPr>
        <w:t xml:space="preserve">בהחלט </w:t>
      </w:r>
      <w:bookmarkStart w:id="15406" w:name="_ETM_Q27_742190"/>
      <w:bookmarkEnd w:id="15406"/>
      <w:r>
        <w:rPr>
          <w:rtl/>
        </w:rPr>
        <w:t xml:space="preserve">היה </w:t>
      </w:r>
      <w:bookmarkStart w:id="15407" w:name="_ETM_Q27_742429"/>
      <w:bookmarkEnd w:id="15407"/>
      <w:r>
        <w:rPr>
          <w:rtl/>
        </w:rPr>
        <w:t>פה</w:t>
      </w:r>
      <w:r>
        <w:rPr>
          <w:rFonts w:hint="cs"/>
          <w:rtl/>
        </w:rPr>
        <w:t>,</w:t>
      </w:r>
      <w:r>
        <w:rPr>
          <w:rtl/>
        </w:rPr>
        <w:t xml:space="preserve"> </w:t>
      </w:r>
      <w:bookmarkStart w:id="15408" w:name="_ETM_Q27_743449"/>
      <w:bookmarkEnd w:id="15408"/>
      <w:r>
        <w:rPr>
          <w:rtl/>
        </w:rPr>
        <w:t xml:space="preserve">והממשלה </w:t>
      </w:r>
      <w:bookmarkStart w:id="15409" w:name="_ETM_Q27_744259"/>
      <w:bookmarkEnd w:id="15409"/>
      <w:r>
        <w:rPr>
          <w:rtl/>
        </w:rPr>
        <w:t xml:space="preserve">הזו </w:t>
      </w:r>
      <w:bookmarkStart w:id="15410" w:name="_ETM_Q27_744979"/>
      <w:bookmarkEnd w:id="15410"/>
      <w:r>
        <w:rPr>
          <w:rtl/>
        </w:rPr>
        <w:t xml:space="preserve">בהחלט </w:t>
      </w:r>
      <w:bookmarkStart w:id="15411" w:name="_ETM_Q27_746449"/>
      <w:bookmarkEnd w:id="15411"/>
      <w:r>
        <w:rPr>
          <w:rtl/>
        </w:rPr>
        <w:t xml:space="preserve">לא </w:t>
      </w:r>
      <w:bookmarkStart w:id="15412" w:name="_ETM_Q27_746719"/>
      <w:bookmarkEnd w:id="15412"/>
      <w:r>
        <w:rPr>
          <w:rtl/>
        </w:rPr>
        <w:t xml:space="preserve">מנסה </w:t>
      </w:r>
      <w:bookmarkStart w:id="15413" w:name="_ETM_Q27_747199"/>
      <w:bookmarkEnd w:id="15413"/>
      <w:r>
        <w:rPr>
          <w:rtl/>
        </w:rPr>
        <w:t xml:space="preserve">לטפל </w:t>
      </w:r>
      <w:bookmarkStart w:id="15414" w:name="_ETM_Q27_747710"/>
      <w:bookmarkEnd w:id="15414"/>
      <w:r>
        <w:rPr>
          <w:rtl/>
        </w:rPr>
        <w:t>בזה</w:t>
      </w:r>
      <w:r>
        <w:rPr>
          <w:rFonts w:hint="cs"/>
          <w:rtl/>
        </w:rPr>
        <w:t>,</w:t>
      </w:r>
      <w:r>
        <w:rPr>
          <w:rtl/>
        </w:rPr>
        <w:t xml:space="preserve"> </w:t>
      </w:r>
      <w:bookmarkStart w:id="15415" w:name="_ETM_Q27_748520"/>
      <w:bookmarkEnd w:id="15415"/>
      <w:r>
        <w:rPr>
          <w:rtl/>
        </w:rPr>
        <w:t xml:space="preserve">או </w:t>
      </w:r>
      <w:bookmarkStart w:id="15416" w:name="_ETM_Q27_748669"/>
      <w:bookmarkEnd w:id="15416"/>
      <w:r>
        <w:rPr>
          <w:rtl/>
        </w:rPr>
        <w:t xml:space="preserve">יותר </w:t>
      </w:r>
      <w:bookmarkStart w:id="15417" w:name="_ETM_Q27_748939"/>
      <w:bookmarkEnd w:id="15417"/>
      <w:r>
        <w:rPr>
          <w:rtl/>
        </w:rPr>
        <w:t>נכון</w:t>
      </w:r>
      <w:r>
        <w:rPr>
          <w:rFonts w:hint="cs"/>
          <w:rtl/>
        </w:rPr>
        <w:t xml:space="preserve"> </w:t>
      </w:r>
      <w:r>
        <w:rPr>
          <w:rFonts w:hint="eastAsia"/>
        </w:rPr>
        <w:t>–</w:t>
      </w:r>
      <w:r>
        <w:rPr>
          <w:rtl/>
        </w:rPr>
        <w:t xml:space="preserve"> </w:t>
      </w:r>
      <w:bookmarkStart w:id="15418" w:name="_ETM_Q27_749809"/>
      <w:bookmarkEnd w:id="15418"/>
      <w:r>
        <w:rPr>
          <w:rtl/>
        </w:rPr>
        <w:t xml:space="preserve">הקיפוח </w:t>
      </w:r>
      <w:bookmarkStart w:id="15419" w:name="_ETM_Q27_750469"/>
      <w:bookmarkEnd w:id="15419"/>
      <w:r>
        <w:rPr>
          <w:rtl/>
        </w:rPr>
        <w:t>היה</w:t>
      </w:r>
      <w:r>
        <w:rPr>
          <w:rFonts w:hint="cs"/>
          <w:rtl/>
        </w:rPr>
        <w:t>,</w:t>
      </w:r>
      <w:r>
        <w:rPr>
          <w:rtl/>
        </w:rPr>
        <w:t xml:space="preserve"> </w:t>
      </w:r>
      <w:bookmarkStart w:id="15420" w:name="_ETM_Q27_751219"/>
      <w:bookmarkEnd w:id="15420"/>
      <w:r>
        <w:rPr>
          <w:rtl/>
        </w:rPr>
        <w:t xml:space="preserve">אבל </w:t>
      </w:r>
      <w:bookmarkStart w:id="15421" w:name="_ETM_Q27_751520"/>
      <w:bookmarkEnd w:id="15421"/>
      <w:r>
        <w:rPr>
          <w:rtl/>
        </w:rPr>
        <w:t xml:space="preserve">הממשלה </w:t>
      </w:r>
      <w:bookmarkStart w:id="15422" w:name="_ETM_Q27_752089"/>
      <w:bookmarkEnd w:id="15422"/>
      <w:r>
        <w:rPr>
          <w:rtl/>
        </w:rPr>
        <w:t xml:space="preserve">הזו </w:t>
      </w:r>
      <w:bookmarkStart w:id="15423" w:name="_ETM_Q27_753050"/>
      <w:bookmarkEnd w:id="15423"/>
      <w:r>
        <w:rPr>
          <w:rtl/>
        </w:rPr>
        <w:t xml:space="preserve">מחזירה </w:t>
      </w:r>
      <w:bookmarkStart w:id="15424" w:name="_ETM_Q27_753679"/>
      <w:bookmarkEnd w:id="15424"/>
      <w:r>
        <w:rPr>
          <w:rtl/>
        </w:rPr>
        <w:t xml:space="preserve">אותו </w:t>
      </w:r>
      <w:bookmarkStart w:id="15425" w:name="_ETM_Q27_754370"/>
      <w:bookmarkEnd w:id="15425"/>
      <w:r>
        <w:rPr>
          <w:rtl/>
        </w:rPr>
        <w:t xml:space="preserve">רק </w:t>
      </w:r>
      <w:bookmarkStart w:id="15426" w:name="_ETM_Q27_754849"/>
      <w:bookmarkEnd w:id="15426"/>
      <w:r>
        <w:rPr>
          <w:rtl/>
        </w:rPr>
        <w:t xml:space="preserve">מטעמים </w:t>
      </w:r>
      <w:bookmarkStart w:id="15427" w:name="_ETM_Q27_755509"/>
      <w:bookmarkEnd w:id="15427"/>
      <w:r>
        <w:rPr>
          <w:rtl/>
        </w:rPr>
        <w:t xml:space="preserve">ציניים </w:t>
      </w:r>
      <w:bookmarkStart w:id="15428" w:name="_ETM_Q27_756020"/>
      <w:bookmarkEnd w:id="15428"/>
      <w:r>
        <w:rPr>
          <w:rtl/>
        </w:rPr>
        <w:t xml:space="preserve">של </w:t>
      </w:r>
      <w:bookmarkStart w:id="15429" w:name="_ETM_Q27_756259"/>
      <w:bookmarkEnd w:id="15429"/>
      <w:r>
        <w:rPr>
          <w:rtl/>
        </w:rPr>
        <w:t xml:space="preserve">לעשות </w:t>
      </w:r>
      <w:bookmarkStart w:id="15430" w:name="_ETM_Q27_757069"/>
      <w:bookmarkEnd w:id="15430"/>
      <w:r>
        <w:rPr>
          <w:rtl/>
        </w:rPr>
        <w:t xml:space="preserve">הון </w:t>
      </w:r>
      <w:bookmarkStart w:id="15431" w:name="_ETM_Q27_757520"/>
      <w:bookmarkEnd w:id="15431"/>
      <w:r>
        <w:rPr>
          <w:rtl/>
        </w:rPr>
        <w:t>פוליטי</w:t>
      </w:r>
      <w:r>
        <w:rPr>
          <w:rFonts w:hint="cs"/>
          <w:rtl/>
        </w:rPr>
        <w:t>.</w:t>
      </w:r>
      <w:r>
        <w:rPr>
          <w:rtl/>
        </w:rPr>
        <w:t xml:space="preserve"> </w:t>
      </w:r>
      <w:bookmarkStart w:id="15432" w:name="_ETM_Q27_758790"/>
      <w:bookmarkStart w:id="15433" w:name="TOR_Q28"/>
      <w:bookmarkEnd w:id="15432"/>
      <w:bookmarkEnd w:id="15433"/>
      <w:r>
        <w:rPr>
          <w:rFonts w:hint="cs"/>
          <w:rtl/>
        </w:rPr>
        <w:t xml:space="preserve">לא אכפת להם מהסבל שהיה, לא אכפת להם מהפצעים המדממים שבקרב חלקים מהאוכלוסייה עדיין פתוחים, אכפת </w:t>
      </w:r>
      <w:bookmarkStart w:id="15434" w:name="_ETM_Q28_168000"/>
      <w:bookmarkEnd w:id="15434"/>
      <w:r>
        <w:rPr>
          <w:rFonts w:hint="cs"/>
          <w:rtl/>
        </w:rPr>
        <w:t xml:space="preserve">להם רק להגיע לנקודת הסיום. </w:t>
      </w:r>
    </w:p>
    <w:p w:rsidR="000F4DFE" w:rsidRDefault="000F4DFE" w:rsidP="0060609B">
      <w:pPr>
        <w:rPr>
          <w:rtl/>
        </w:rPr>
      </w:pPr>
    </w:p>
    <w:p w:rsidR="000F4DFE" w:rsidRDefault="000F4DFE" w:rsidP="0060609B">
      <w:pPr>
        <w:rPr>
          <w:rtl/>
        </w:rPr>
      </w:pPr>
      <w:bookmarkStart w:id="15435" w:name="_ETM_Q28_173000"/>
      <w:bookmarkEnd w:id="15435"/>
      <w:r>
        <w:rPr>
          <w:rFonts w:hint="cs"/>
          <w:rtl/>
        </w:rPr>
        <w:t xml:space="preserve">כל מי שההורים שלו חוו </w:t>
      </w:r>
      <w:bookmarkStart w:id="15436" w:name="_ETM_Q28_176000"/>
      <w:bookmarkEnd w:id="15436"/>
      <w:r>
        <w:rPr>
          <w:rFonts w:hint="cs"/>
          <w:rtl/>
        </w:rPr>
        <w:t xml:space="preserve">קיפוח ואפליה במדינת ישראל צריך לקום ולהתרעם, אבל לא להתרעם </w:t>
      </w:r>
      <w:bookmarkStart w:id="15437" w:name="_ETM_Q28_181000"/>
      <w:bookmarkEnd w:id="15437"/>
      <w:r>
        <w:rPr>
          <w:rFonts w:hint="cs"/>
          <w:rtl/>
        </w:rPr>
        <w:t xml:space="preserve">על המצב כרגע </w:t>
      </w:r>
      <w:r>
        <w:rPr>
          <w:rFonts w:hint="eastAsia"/>
          <w:rtl/>
        </w:rPr>
        <w:t>–</w:t>
      </w:r>
      <w:r>
        <w:rPr>
          <w:rFonts w:hint="cs"/>
          <w:rtl/>
        </w:rPr>
        <w:t xml:space="preserve"> להתרעם על העובדה שפוליטיקאים זולים עושים שימוש </w:t>
      </w:r>
      <w:bookmarkStart w:id="15438" w:name="_ETM_Q28_187000"/>
      <w:bookmarkEnd w:id="15438"/>
      <w:r>
        <w:rPr>
          <w:rFonts w:hint="cs"/>
          <w:rtl/>
        </w:rPr>
        <w:t xml:space="preserve">ציני בסבל אמיתי מוכח ומוצדק שקרה להורים שלו </w:t>
      </w:r>
      <w:bookmarkStart w:id="15439" w:name="_ETM_Q28_193000"/>
      <w:bookmarkEnd w:id="15439"/>
      <w:r>
        <w:rPr>
          <w:rFonts w:hint="cs"/>
          <w:rtl/>
        </w:rPr>
        <w:t>ולסבים שלו.</w:t>
      </w:r>
      <w:bookmarkStart w:id="15440" w:name="_ETM_Q28_196000"/>
      <w:bookmarkEnd w:id="15440"/>
      <w:r>
        <w:rPr>
          <w:rFonts w:hint="cs"/>
          <w:rtl/>
        </w:rPr>
        <w:t xml:space="preserve"> הם לא באים לרפא, הם לא באים להכיר בעוגמת </w:t>
      </w:r>
      <w:bookmarkStart w:id="15441" w:name="_ETM_Q28_199000"/>
      <w:bookmarkEnd w:id="15441"/>
      <w:r>
        <w:rPr>
          <w:rFonts w:hint="cs"/>
          <w:rtl/>
        </w:rPr>
        <w:t xml:space="preserve">הנפש, הם לא באים לכבד את הדרך שעם ישראל עשה </w:t>
      </w:r>
      <w:bookmarkStart w:id="15442" w:name="_ETM_Q28_204000"/>
      <w:bookmarkEnd w:id="15442"/>
      <w:r>
        <w:rPr>
          <w:rFonts w:hint="cs"/>
          <w:rtl/>
        </w:rPr>
        <w:t xml:space="preserve">כדי להגיע למקום מאוחד יותר וטוב יותר. הם באים לקרוע, </w:t>
      </w:r>
      <w:bookmarkStart w:id="15443" w:name="_ETM_Q28_208000"/>
      <w:bookmarkEnd w:id="15443"/>
      <w:r>
        <w:rPr>
          <w:rFonts w:hint="cs"/>
          <w:rtl/>
        </w:rPr>
        <w:t>לשסע, לפלג.</w:t>
      </w:r>
      <w:bookmarkStart w:id="15444" w:name="_ETM_Q28_223000"/>
      <w:bookmarkEnd w:id="15444"/>
      <w:r>
        <w:rPr>
          <w:rFonts w:hint="cs"/>
          <w:rtl/>
        </w:rPr>
        <w:t xml:space="preserve"> כל מחיר שווה מבחינתם כדי שהרפורמה שלהם תעבור, </w:t>
      </w:r>
      <w:bookmarkStart w:id="15445" w:name="_ETM_Q28_218000"/>
      <w:bookmarkEnd w:id="15445"/>
      <w:r>
        <w:rPr>
          <w:rFonts w:hint="cs"/>
          <w:rtl/>
        </w:rPr>
        <w:t>גם אם זה אומר להוציא את השד העדתי מהבקבוק ולהרוס את עם ישראל. תודה.</w:t>
      </w:r>
    </w:p>
    <w:p w:rsidR="000F4DFE" w:rsidRDefault="000F4DFE" w:rsidP="0060609B">
      <w:pPr>
        <w:rPr>
          <w:rtl/>
        </w:rPr>
      </w:pPr>
    </w:p>
    <w:p w:rsidR="000F4DFE" w:rsidRDefault="000F4DFE" w:rsidP="0060609B">
      <w:pPr>
        <w:pStyle w:val="af6"/>
        <w:keepNext/>
        <w:rPr>
          <w:rtl/>
        </w:rPr>
      </w:pPr>
      <w:bookmarkStart w:id="15446" w:name="ET_yor_6129_3"/>
      <w:r w:rsidRPr="00A45A9A">
        <w:rPr>
          <w:rStyle w:val="TagStyle"/>
          <w:rtl/>
        </w:rPr>
        <w:t xml:space="preserve"> &lt;&lt; יור &gt;&gt; </w:t>
      </w:r>
      <w:r>
        <w:rPr>
          <w:rtl/>
        </w:rPr>
        <w:t>היו"ר ישראל אייכלר:</w:t>
      </w:r>
      <w:r w:rsidRPr="00A45A9A">
        <w:rPr>
          <w:rStyle w:val="TagStyle"/>
          <w:rtl/>
        </w:rPr>
        <w:t xml:space="preserve"> &lt;&lt; יור &gt;&gt;</w:t>
      </w:r>
      <w:r>
        <w:rPr>
          <w:rtl/>
        </w:rPr>
        <w:t xml:space="preserve">   </w:t>
      </w:r>
      <w:bookmarkEnd w:id="1544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תודה רבה. חבר הכנסת נאור שירי, בבקשה.</w:t>
      </w:r>
    </w:p>
    <w:p w:rsidR="000F4DFE" w:rsidRDefault="000F4DFE" w:rsidP="0060609B">
      <w:pPr>
        <w:rPr>
          <w:rtl/>
          <w:lang w:eastAsia="he-IL"/>
        </w:rPr>
      </w:pPr>
    </w:p>
    <w:p w:rsidR="000F4DFE" w:rsidRDefault="000F4DFE" w:rsidP="0060609B">
      <w:pPr>
        <w:pStyle w:val="a4"/>
        <w:keepNext/>
        <w:rPr>
          <w:rtl/>
        </w:rPr>
      </w:pPr>
      <w:bookmarkStart w:id="15447" w:name="ET_speaker_6361_4"/>
      <w:r w:rsidRPr="00A45A9A">
        <w:rPr>
          <w:rStyle w:val="TagStyle"/>
          <w:rtl/>
        </w:rPr>
        <w:t xml:space="preserve"> &lt;&lt; דובר &gt;&gt; </w:t>
      </w:r>
      <w:bookmarkStart w:id="15448" w:name="_Toc128474557"/>
      <w:bookmarkStart w:id="15449" w:name="_Toc128563763"/>
      <w:bookmarkStart w:id="15450" w:name="_Toc128564360"/>
      <w:r>
        <w:rPr>
          <w:rtl/>
        </w:rPr>
        <w:t>נאור שירי (יש עתיד):</w:t>
      </w:r>
      <w:bookmarkEnd w:id="15448"/>
      <w:bookmarkEnd w:id="15449"/>
      <w:bookmarkEnd w:id="15450"/>
      <w:r w:rsidRPr="00A45A9A">
        <w:rPr>
          <w:rStyle w:val="TagStyle"/>
          <w:rtl/>
        </w:rPr>
        <w:t xml:space="preserve"> &lt;&lt; דובר &gt;&gt;</w:t>
      </w:r>
      <w:r>
        <w:rPr>
          <w:rtl/>
        </w:rPr>
        <w:t xml:space="preserve">   </w:t>
      </w:r>
      <w:bookmarkEnd w:id="15447"/>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אדוני היושב-ראש, כנסת נכבדה, חבריי חברי הכנסת, ראשית, תנחומים. אני עדיין לא יודע את השם, כמובן הוא עדיין עוד לא </w:t>
      </w:r>
      <w:bookmarkStart w:id="15451" w:name="_ETM_Q28_264000"/>
      <w:bookmarkEnd w:id="15451"/>
      <w:r>
        <w:rPr>
          <w:rFonts w:hint="cs"/>
          <w:rtl/>
          <w:lang w:eastAsia="he-IL"/>
        </w:rPr>
        <w:t>התפרסם, של הנרצח בפיגוע שהתרחש לפני שעה.</w:t>
      </w:r>
    </w:p>
    <w:p w:rsidR="000F4DFE" w:rsidRDefault="000F4DFE" w:rsidP="0060609B">
      <w:pPr>
        <w:rPr>
          <w:rtl/>
          <w:lang w:eastAsia="he-IL"/>
        </w:rPr>
      </w:pPr>
    </w:p>
    <w:p w:rsidR="000F4DFE" w:rsidRDefault="000F4DFE" w:rsidP="0060609B">
      <w:pPr>
        <w:rPr>
          <w:rtl/>
          <w:lang w:eastAsia="he-IL"/>
        </w:rPr>
      </w:pPr>
      <w:bookmarkStart w:id="15452" w:name="_ETM_Q28_275000"/>
      <w:bookmarkEnd w:id="15452"/>
      <w:r>
        <w:rPr>
          <w:rFonts w:hint="cs"/>
          <w:rtl/>
          <w:lang w:eastAsia="he-IL"/>
        </w:rPr>
        <w:t xml:space="preserve">אני מנסה להבין במה אנחנו כל היום מתעסקים </w:t>
      </w:r>
      <w:bookmarkStart w:id="15453" w:name="_ETM_Q28_278000"/>
      <w:bookmarkEnd w:id="15453"/>
      <w:r>
        <w:rPr>
          <w:rFonts w:hint="cs"/>
          <w:rtl/>
          <w:lang w:eastAsia="he-IL"/>
        </w:rPr>
        <w:t xml:space="preserve">פה, מה הכנסת הזאת עושה. יושבים פה אנשים ביציע </w:t>
      </w:r>
      <w:r>
        <w:rPr>
          <w:rtl/>
          <w:lang w:eastAsia="he-IL"/>
        </w:rPr>
        <w:t>–</w:t>
      </w:r>
      <w:r>
        <w:rPr>
          <w:rFonts w:hint="cs"/>
          <w:rtl/>
          <w:lang w:eastAsia="he-IL"/>
        </w:rPr>
        <w:t xml:space="preserve"> כל הכבוד לכם שאתם נמצאים פה בשעה 20:30, באים </w:t>
      </w:r>
      <w:bookmarkStart w:id="15454" w:name="_ETM_Q28_288000"/>
      <w:bookmarkEnd w:id="15454"/>
      <w:r>
        <w:rPr>
          <w:rFonts w:hint="cs"/>
          <w:rtl/>
          <w:lang w:eastAsia="he-IL"/>
        </w:rPr>
        <w:t xml:space="preserve">לראות מקרוב מה הכנסת באמת עושה בחודשיים שהממשלה מכהנת. בחודשיים </w:t>
      </w:r>
      <w:bookmarkStart w:id="15455" w:name="_ETM_Q28_294000"/>
      <w:bookmarkEnd w:id="15455"/>
      <w:r>
        <w:rPr>
          <w:rFonts w:hint="cs"/>
          <w:rtl/>
          <w:lang w:eastAsia="he-IL"/>
        </w:rPr>
        <w:t xml:space="preserve">האלה לא נעשה שום דבר, שום דבר שנוגע לנו, </w:t>
      </w:r>
      <w:bookmarkStart w:id="15456" w:name="_ETM_Q28_300000"/>
      <w:bookmarkEnd w:id="15456"/>
      <w:r>
        <w:rPr>
          <w:rFonts w:hint="cs"/>
          <w:rtl/>
          <w:lang w:eastAsia="he-IL"/>
        </w:rPr>
        <w:t>האזרחים.</w:t>
      </w:r>
    </w:p>
    <w:p w:rsidR="000F4DFE" w:rsidRDefault="000F4DFE" w:rsidP="0060609B">
      <w:pPr>
        <w:rPr>
          <w:rtl/>
          <w:lang w:eastAsia="he-IL"/>
        </w:rPr>
      </w:pPr>
    </w:p>
    <w:p w:rsidR="000F4DFE" w:rsidRDefault="000F4DFE" w:rsidP="0060609B">
      <w:pPr>
        <w:rPr>
          <w:rtl/>
          <w:lang w:eastAsia="he-IL"/>
        </w:rPr>
      </w:pPr>
      <w:bookmarkStart w:id="15457" w:name="_ETM_Q28_302000"/>
      <w:bookmarkEnd w:id="15457"/>
      <w:r>
        <w:rPr>
          <w:rFonts w:hint="cs"/>
          <w:rtl/>
          <w:lang w:eastAsia="he-IL"/>
        </w:rPr>
        <w:t xml:space="preserve">אני רוצה לתת דוגמה מטיוטות התקציב שאנחנו מקבלים, מחוק ההסדרים </w:t>
      </w:r>
      <w:bookmarkStart w:id="15458" w:name="_ETM_Q28_309000"/>
      <w:bookmarkEnd w:id="15458"/>
      <w:r>
        <w:rPr>
          <w:rFonts w:hint="eastAsia"/>
          <w:rtl/>
          <w:lang w:eastAsia="he-IL"/>
        </w:rPr>
        <w:t>–</w:t>
      </w:r>
      <w:r>
        <w:rPr>
          <w:rFonts w:hint="cs"/>
          <w:rtl/>
          <w:lang w:eastAsia="he-IL"/>
        </w:rPr>
        <w:t xml:space="preserve"> לבוא ולראות פחות או יותר מה התוכנית. מה זה </w:t>
      </w:r>
      <w:bookmarkStart w:id="15459" w:name="_ETM_Q28_313000"/>
      <w:bookmarkEnd w:id="15459"/>
      <w:r>
        <w:rPr>
          <w:rFonts w:hint="cs"/>
          <w:rtl/>
          <w:lang w:eastAsia="he-IL"/>
        </w:rPr>
        <w:t>תקציב? תקציב זה תוכנית עבודה, זה אומר מה</w:t>
      </w:r>
      <w:bookmarkStart w:id="15460" w:name="_ETM_Q28_316000"/>
      <w:bookmarkEnd w:id="15460"/>
      <w:r>
        <w:rPr>
          <w:rFonts w:hint="cs"/>
          <w:rtl/>
          <w:lang w:eastAsia="he-IL"/>
        </w:rPr>
        <w:t xml:space="preserve"> אנחנו רוצים, או מה הממשלה, או מה כל אחד </w:t>
      </w:r>
      <w:bookmarkStart w:id="15461" w:name="_ETM_Q28_320000"/>
      <w:bookmarkEnd w:id="15461"/>
      <w:r>
        <w:rPr>
          <w:rFonts w:hint="cs"/>
          <w:rtl/>
          <w:lang w:eastAsia="he-IL"/>
        </w:rPr>
        <w:t xml:space="preserve">שמוביל תקציב שם בסדרי העדיפויות שלו. </w:t>
      </w:r>
      <w:bookmarkStart w:id="15462" w:name="_ETM_Q28_329000"/>
      <w:bookmarkEnd w:id="15462"/>
      <w:r>
        <w:rPr>
          <w:rFonts w:hint="cs"/>
          <w:rtl/>
          <w:lang w:eastAsia="he-IL"/>
        </w:rPr>
        <w:t xml:space="preserve">ואני רוצה לדבר על </w:t>
      </w:r>
      <w:bookmarkStart w:id="15463" w:name="_ETM_Q28_323000"/>
      <w:bookmarkEnd w:id="15463"/>
      <w:r>
        <w:rPr>
          <w:rFonts w:hint="cs"/>
          <w:rtl/>
          <w:lang w:eastAsia="he-IL"/>
        </w:rPr>
        <w:t xml:space="preserve">הבטחת הבחירות שדיברנו עליה, יותר נכון ראש הממשלה </w:t>
      </w:r>
      <w:bookmarkStart w:id="15464" w:name="_ETM_Q28_328000"/>
      <w:bookmarkEnd w:id="15464"/>
      <w:r>
        <w:rPr>
          <w:rFonts w:hint="cs"/>
          <w:rtl/>
          <w:lang w:eastAsia="he-IL"/>
        </w:rPr>
        <w:t xml:space="preserve">דיבר עליה </w:t>
      </w:r>
      <w:r>
        <w:rPr>
          <w:rtl/>
          <w:lang w:eastAsia="he-IL"/>
        </w:rPr>
        <w:t>–</w:t>
      </w:r>
      <w:r>
        <w:rPr>
          <w:rFonts w:hint="cs"/>
          <w:rtl/>
          <w:lang w:eastAsia="he-IL"/>
        </w:rPr>
        <w:t xml:space="preserve"> חינוך חינם, אפס עד שלוש. </w:t>
      </w:r>
    </w:p>
    <w:p w:rsidR="000F4DFE" w:rsidRDefault="000F4DFE" w:rsidP="0060609B">
      <w:pPr>
        <w:rPr>
          <w:rtl/>
          <w:lang w:eastAsia="he-IL"/>
        </w:rPr>
      </w:pPr>
    </w:p>
    <w:p w:rsidR="000F4DFE" w:rsidRDefault="000F4DFE" w:rsidP="0060609B">
      <w:pPr>
        <w:rPr>
          <w:rtl/>
          <w:lang w:eastAsia="he-IL"/>
        </w:rPr>
      </w:pPr>
      <w:bookmarkStart w:id="15465" w:name="_ETM_Q28_334000"/>
      <w:bookmarkEnd w:id="15465"/>
      <w:r>
        <w:rPr>
          <w:rFonts w:hint="cs"/>
          <w:rtl/>
          <w:lang w:eastAsia="he-IL"/>
        </w:rPr>
        <w:lastRenderedPageBreak/>
        <w:t>מה אני אומר? ראינו שיש איזה תוכנית שבאה ומדברת על זה שהנושא יהיה הדרגתי - - -</w:t>
      </w:r>
    </w:p>
    <w:p w:rsidR="000F4DFE" w:rsidRDefault="000F4DFE" w:rsidP="0060609B">
      <w:pPr>
        <w:rPr>
          <w:rtl/>
          <w:lang w:eastAsia="he-IL"/>
        </w:rPr>
      </w:pPr>
    </w:p>
    <w:p w:rsidR="000F4DFE" w:rsidRDefault="000F4DFE" w:rsidP="0060609B">
      <w:pPr>
        <w:pStyle w:val="af5"/>
        <w:keepNext/>
        <w:rPr>
          <w:rtl/>
        </w:rPr>
      </w:pPr>
      <w:bookmarkStart w:id="15466" w:name="ET_interruption_קריאה_9"/>
      <w:r w:rsidRPr="00E41927">
        <w:rPr>
          <w:rStyle w:val="TagStyle"/>
          <w:rtl/>
        </w:rPr>
        <w:t xml:space="preserve"> &lt;&lt; קריאה &gt;&gt; </w:t>
      </w:r>
      <w:r>
        <w:rPr>
          <w:rtl/>
        </w:rPr>
        <w:t>קריאה:</w:t>
      </w:r>
      <w:r w:rsidRPr="00E41927">
        <w:rPr>
          <w:rStyle w:val="TagStyle"/>
          <w:rtl/>
        </w:rPr>
        <w:t xml:space="preserve"> &lt;&lt; קריאה &gt;&gt;</w:t>
      </w:r>
      <w:r>
        <w:rPr>
          <w:rtl/>
        </w:rPr>
        <w:t xml:space="preserve">   </w:t>
      </w:r>
      <w:bookmarkEnd w:id="1546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 -</w:t>
      </w:r>
    </w:p>
    <w:p w:rsidR="000F4DFE" w:rsidRDefault="000F4DFE" w:rsidP="0060609B">
      <w:pPr>
        <w:rPr>
          <w:rtl/>
          <w:lang w:eastAsia="he-IL"/>
        </w:rPr>
      </w:pPr>
      <w:bookmarkStart w:id="15467" w:name="_ETM_Q28_343000"/>
      <w:bookmarkEnd w:id="15467"/>
    </w:p>
    <w:p w:rsidR="000F4DFE" w:rsidRDefault="000F4DFE" w:rsidP="0060609B">
      <w:pPr>
        <w:pStyle w:val="-"/>
        <w:keepNext/>
        <w:rPr>
          <w:rtl/>
        </w:rPr>
      </w:pPr>
      <w:bookmarkStart w:id="15468" w:name="_ETM_Q28_341000"/>
      <w:bookmarkStart w:id="15469" w:name="ET_speakercontinue_6361_10"/>
      <w:bookmarkEnd w:id="15468"/>
      <w:r w:rsidRPr="00E41927">
        <w:rPr>
          <w:rStyle w:val="TagStyle"/>
          <w:rtl/>
        </w:rPr>
        <w:t xml:space="preserve"> &lt;&lt; דובר_המשך &gt;&gt; </w:t>
      </w:r>
      <w:r>
        <w:rPr>
          <w:rtl/>
        </w:rPr>
        <w:t>נאור שירי (יש עתיד):</w:t>
      </w:r>
      <w:r w:rsidRPr="00E41927">
        <w:rPr>
          <w:rStyle w:val="TagStyle"/>
          <w:rtl/>
        </w:rPr>
        <w:t xml:space="preserve"> &lt;&lt; דובר_המשך &gt;&gt; </w:t>
      </w:r>
      <w:r>
        <w:rPr>
          <w:rtl/>
        </w:rPr>
        <w:t xml:space="preserve">   </w:t>
      </w:r>
      <w:bookmarkEnd w:id="15469"/>
    </w:p>
    <w:p w:rsidR="000F4DFE" w:rsidRDefault="000F4DFE" w:rsidP="0060609B">
      <w:pPr>
        <w:pStyle w:val="KeepWithNext"/>
        <w:rPr>
          <w:rtl/>
          <w:lang w:eastAsia="he-IL"/>
        </w:rPr>
      </w:pPr>
    </w:p>
    <w:p w:rsidR="000F4DFE" w:rsidRDefault="000F4DFE" w:rsidP="0060609B">
      <w:pPr>
        <w:rPr>
          <w:rtl/>
          <w:lang w:eastAsia="he-IL"/>
        </w:rPr>
      </w:pPr>
      <w:bookmarkStart w:id="15470" w:name="_ETM_Q28_342000"/>
      <w:bookmarkEnd w:id="15470"/>
      <w:r>
        <w:rPr>
          <w:rFonts w:hint="cs"/>
          <w:rtl/>
          <w:lang w:eastAsia="he-IL"/>
        </w:rPr>
        <w:t>זו בעיה, יש שרי מורשת, רק שרי מורשת רשאים לשבת מסביב לשולחן.</w:t>
      </w:r>
    </w:p>
    <w:p w:rsidR="000F4DFE" w:rsidRDefault="000F4DFE" w:rsidP="0060609B">
      <w:pPr>
        <w:rPr>
          <w:rtl/>
          <w:lang w:eastAsia="he-IL"/>
        </w:rPr>
      </w:pPr>
      <w:bookmarkStart w:id="15471" w:name="_ETM_Q28_348000"/>
      <w:bookmarkEnd w:id="15471"/>
    </w:p>
    <w:p w:rsidR="000F4DFE" w:rsidRDefault="000F4DFE" w:rsidP="0060609B">
      <w:pPr>
        <w:pStyle w:val="af5"/>
        <w:keepNext/>
        <w:rPr>
          <w:rtl/>
        </w:rPr>
      </w:pPr>
      <w:bookmarkStart w:id="15472" w:name="ET_interruption_6347_11"/>
      <w:r w:rsidRPr="00E41927">
        <w:rPr>
          <w:rStyle w:val="TagStyle"/>
          <w:rtl/>
        </w:rPr>
        <w:t xml:space="preserve"> &lt;&lt; קריאה &gt;&gt; </w:t>
      </w:r>
      <w:r>
        <w:rPr>
          <w:rtl/>
        </w:rPr>
        <w:t>אלי דלל (הליכוד):</w:t>
      </w:r>
      <w:r w:rsidRPr="00E41927">
        <w:rPr>
          <w:rStyle w:val="TagStyle"/>
          <w:rtl/>
        </w:rPr>
        <w:t xml:space="preserve"> &lt;&lt; קריאה &gt;&gt;</w:t>
      </w:r>
      <w:r>
        <w:rPr>
          <w:rtl/>
        </w:rPr>
        <w:t xml:space="preserve">   </w:t>
      </w:r>
      <w:bookmarkEnd w:id="1547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 -</w:t>
      </w:r>
    </w:p>
    <w:p w:rsidR="000F4DFE" w:rsidRDefault="000F4DFE" w:rsidP="0060609B">
      <w:pPr>
        <w:rPr>
          <w:rtl/>
          <w:lang w:eastAsia="he-IL"/>
        </w:rPr>
      </w:pPr>
      <w:bookmarkStart w:id="15473" w:name="_ETM_Q28_349000"/>
      <w:bookmarkEnd w:id="15473"/>
    </w:p>
    <w:p w:rsidR="000F4DFE" w:rsidRDefault="000F4DFE" w:rsidP="0060609B">
      <w:pPr>
        <w:pStyle w:val="-"/>
        <w:keepNext/>
        <w:rPr>
          <w:rtl/>
        </w:rPr>
      </w:pPr>
      <w:bookmarkStart w:id="15474" w:name="ET_speakercontinue_6361_12"/>
      <w:r w:rsidRPr="00E41927">
        <w:rPr>
          <w:rStyle w:val="TagStyle"/>
          <w:rtl/>
        </w:rPr>
        <w:t xml:space="preserve"> &lt;&lt; דובר_המשך &gt;&gt; </w:t>
      </w:r>
      <w:r>
        <w:rPr>
          <w:rtl/>
        </w:rPr>
        <w:t>נאור שירי (יש עתיד):</w:t>
      </w:r>
      <w:r w:rsidRPr="00E41927">
        <w:rPr>
          <w:rStyle w:val="TagStyle"/>
          <w:rtl/>
        </w:rPr>
        <w:t xml:space="preserve"> &lt;&lt; דובר_המשך &gt;&gt;</w:t>
      </w:r>
      <w:r>
        <w:rPr>
          <w:rtl/>
        </w:rPr>
        <w:t xml:space="preserve">   </w:t>
      </w:r>
      <w:bookmarkEnd w:id="15474"/>
    </w:p>
    <w:p w:rsidR="000F4DFE" w:rsidRDefault="000F4DFE" w:rsidP="0060609B">
      <w:pPr>
        <w:pStyle w:val="KeepWithNext"/>
        <w:rPr>
          <w:rtl/>
          <w:lang w:eastAsia="he-IL"/>
        </w:rPr>
      </w:pPr>
    </w:p>
    <w:p w:rsidR="000F4DFE" w:rsidRDefault="000F4DFE" w:rsidP="0060609B">
      <w:pPr>
        <w:rPr>
          <w:rtl/>
          <w:lang w:eastAsia="he-IL"/>
        </w:rPr>
      </w:pPr>
      <w:bookmarkStart w:id="15475" w:name="_ETM_Q28_350000"/>
      <w:bookmarkEnd w:id="15475"/>
      <w:r>
        <w:rPr>
          <w:rFonts w:hint="cs"/>
          <w:rtl/>
          <w:lang w:eastAsia="he-IL"/>
        </w:rPr>
        <w:t xml:space="preserve">זה באמת בלי מורשת, פה לומדים מורשת. </w:t>
      </w:r>
      <w:bookmarkStart w:id="15476" w:name="_ETM_Q28_353000"/>
      <w:bookmarkEnd w:id="15476"/>
      <w:r>
        <w:rPr>
          <w:rFonts w:hint="cs"/>
          <w:rtl/>
          <w:lang w:eastAsia="he-IL"/>
        </w:rPr>
        <w:t xml:space="preserve">השאלה איזה מורשת. יותר חשוב מהשר למורשת, איזה מורשת אתה תשאיר - - </w:t>
      </w:r>
      <w:bookmarkStart w:id="15477" w:name="_ETM_Q28_361008"/>
      <w:bookmarkEnd w:id="15477"/>
      <w:r>
        <w:rPr>
          <w:rFonts w:hint="cs"/>
          <w:rtl/>
          <w:lang w:eastAsia="he-IL"/>
        </w:rPr>
        <w:t>-</w:t>
      </w:r>
    </w:p>
    <w:p w:rsidR="000F4DFE" w:rsidRDefault="000F4DFE" w:rsidP="0060609B">
      <w:pPr>
        <w:rPr>
          <w:rtl/>
          <w:lang w:eastAsia="he-IL"/>
        </w:rPr>
      </w:pPr>
    </w:p>
    <w:p w:rsidR="000F4DFE" w:rsidRDefault="000F4DFE" w:rsidP="0060609B">
      <w:pPr>
        <w:pStyle w:val="af5"/>
        <w:keepNext/>
        <w:rPr>
          <w:rtl/>
        </w:rPr>
      </w:pPr>
      <w:bookmarkStart w:id="15478" w:name="ET_interruption_6532_16"/>
      <w:r w:rsidRPr="00E41927">
        <w:rPr>
          <w:rStyle w:val="TagStyle"/>
          <w:rtl/>
        </w:rPr>
        <w:t xml:space="preserve"> &lt;&lt; קריאה &gt;&gt; </w:t>
      </w:r>
      <w:r>
        <w:rPr>
          <w:rtl/>
        </w:rPr>
        <w:t>שר הנגב, הגליל והחוסן הלאומי יצחק שמעון וסרלאוף:</w:t>
      </w:r>
      <w:r w:rsidRPr="00E41927">
        <w:rPr>
          <w:rStyle w:val="TagStyle"/>
          <w:rtl/>
        </w:rPr>
        <w:t xml:space="preserve"> &lt;&lt; קריאה &gt;&gt;</w:t>
      </w:r>
      <w:r>
        <w:rPr>
          <w:rtl/>
        </w:rPr>
        <w:t xml:space="preserve">   </w:t>
      </w:r>
      <w:bookmarkEnd w:id="15478"/>
    </w:p>
    <w:p w:rsidR="000F4DFE" w:rsidRDefault="000F4DFE" w:rsidP="0060609B">
      <w:pPr>
        <w:pStyle w:val="KeepWithNext"/>
        <w:rPr>
          <w:rtl/>
          <w:lang w:eastAsia="he-IL"/>
        </w:rPr>
      </w:pPr>
    </w:p>
    <w:p w:rsidR="000F4DFE" w:rsidRDefault="000F4DFE" w:rsidP="0060609B">
      <w:pPr>
        <w:rPr>
          <w:rtl/>
          <w:lang w:eastAsia="he-IL"/>
        </w:rPr>
      </w:pPr>
      <w:bookmarkStart w:id="15479" w:name="_ETM_Q28_360000"/>
      <w:bookmarkEnd w:id="15479"/>
      <w:r>
        <w:rPr>
          <w:rFonts w:hint="cs"/>
          <w:rtl/>
          <w:lang w:eastAsia="he-IL"/>
        </w:rPr>
        <w:t xml:space="preserve">- - - זה כשר </w:t>
      </w:r>
      <w:bookmarkStart w:id="15480" w:name="_ETM_Q28_357000"/>
      <w:bookmarkEnd w:id="15480"/>
      <w:r>
        <w:rPr>
          <w:rFonts w:hint="cs"/>
          <w:rtl/>
          <w:lang w:eastAsia="he-IL"/>
        </w:rPr>
        <w:t>בעיניך?</w:t>
      </w:r>
    </w:p>
    <w:p w:rsidR="000F4DFE" w:rsidRDefault="000F4DFE" w:rsidP="0060609B">
      <w:pPr>
        <w:rPr>
          <w:rtl/>
          <w:lang w:eastAsia="he-IL"/>
        </w:rPr>
      </w:pPr>
      <w:bookmarkStart w:id="15481" w:name="_ETM_Q28_361000"/>
      <w:bookmarkEnd w:id="15481"/>
    </w:p>
    <w:p w:rsidR="000F4DFE" w:rsidRDefault="000F4DFE" w:rsidP="0060609B">
      <w:pPr>
        <w:pStyle w:val="-"/>
        <w:keepNext/>
        <w:rPr>
          <w:rtl/>
        </w:rPr>
      </w:pPr>
      <w:bookmarkStart w:id="15482" w:name="ET_speakercontinue_6361_14"/>
      <w:r w:rsidRPr="00E41927">
        <w:rPr>
          <w:rStyle w:val="TagStyle"/>
          <w:rtl/>
        </w:rPr>
        <w:t xml:space="preserve"> &lt;&lt; דובר_המשך &gt;&gt; </w:t>
      </w:r>
      <w:r>
        <w:rPr>
          <w:rtl/>
        </w:rPr>
        <w:t>נאור שירי (יש עתיד):</w:t>
      </w:r>
      <w:r w:rsidRPr="00E41927">
        <w:rPr>
          <w:rStyle w:val="TagStyle"/>
          <w:rtl/>
        </w:rPr>
        <w:t xml:space="preserve"> &lt;&lt; דובר_המשך &gt;&gt;</w:t>
      </w:r>
      <w:r>
        <w:rPr>
          <w:rtl/>
        </w:rPr>
        <w:t xml:space="preserve">   </w:t>
      </w:r>
      <w:bookmarkEnd w:id="15482"/>
    </w:p>
    <w:p w:rsidR="000F4DFE" w:rsidRDefault="000F4DFE" w:rsidP="0060609B">
      <w:pPr>
        <w:pStyle w:val="KeepWithNext"/>
        <w:rPr>
          <w:rtl/>
          <w:lang w:eastAsia="he-IL"/>
        </w:rPr>
      </w:pPr>
    </w:p>
    <w:p w:rsidR="000F4DFE" w:rsidRDefault="000F4DFE" w:rsidP="0060609B">
      <w:pPr>
        <w:rPr>
          <w:rtl/>
          <w:lang w:eastAsia="he-IL"/>
        </w:rPr>
      </w:pPr>
      <w:bookmarkStart w:id="15483" w:name="_ETM_Q28_358000"/>
      <w:bookmarkEnd w:id="15483"/>
      <w:r>
        <w:rPr>
          <w:rFonts w:hint="cs"/>
          <w:rtl/>
          <w:lang w:eastAsia="he-IL"/>
        </w:rPr>
        <w:t xml:space="preserve">כשר. ההתבטאויות האחרונות שלך קצת פחות כשרות בעיניי, אבל עזוב, אני </w:t>
      </w:r>
      <w:bookmarkStart w:id="15484" w:name="_ETM_Q28_364000"/>
      <w:bookmarkEnd w:id="15484"/>
      <w:r>
        <w:rPr>
          <w:rFonts w:hint="cs"/>
          <w:rtl/>
          <w:lang w:eastAsia="he-IL"/>
        </w:rPr>
        <w:t>לא רוצה להיכנס לזה, כי באתי לדבר - - -</w:t>
      </w:r>
    </w:p>
    <w:p w:rsidR="000F4DFE" w:rsidRDefault="000F4DFE" w:rsidP="0060609B">
      <w:pPr>
        <w:rPr>
          <w:rtl/>
          <w:lang w:eastAsia="he-IL"/>
        </w:rPr>
      </w:pPr>
      <w:bookmarkStart w:id="15485" w:name="_ETM_Q28_362000"/>
      <w:bookmarkEnd w:id="15485"/>
    </w:p>
    <w:p w:rsidR="000F4DFE" w:rsidRDefault="000F4DFE" w:rsidP="0060609B">
      <w:pPr>
        <w:pStyle w:val="af5"/>
        <w:keepNext/>
        <w:rPr>
          <w:rtl/>
        </w:rPr>
      </w:pPr>
      <w:bookmarkStart w:id="15486" w:name="ET_interruption_6347_15"/>
      <w:r w:rsidRPr="00E41927">
        <w:rPr>
          <w:rStyle w:val="TagStyle"/>
          <w:rtl/>
        </w:rPr>
        <w:t xml:space="preserve"> &lt;&lt; קריאה &gt;&gt; </w:t>
      </w:r>
      <w:r>
        <w:rPr>
          <w:rtl/>
        </w:rPr>
        <w:t>אלי דלל (הליכוד):</w:t>
      </w:r>
      <w:r w:rsidRPr="00E41927">
        <w:rPr>
          <w:rStyle w:val="TagStyle"/>
          <w:rtl/>
        </w:rPr>
        <w:t xml:space="preserve"> &lt;&lt; קריאה &gt;&gt;</w:t>
      </w:r>
      <w:r>
        <w:rPr>
          <w:rtl/>
        </w:rPr>
        <w:t xml:space="preserve">   </w:t>
      </w:r>
      <w:bookmarkEnd w:id="15486"/>
    </w:p>
    <w:p w:rsidR="000F4DFE" w:rsidRDefault="000F4DFE" w:rsidP="0060609B">
      <w:pPr>
        <w:pStyle w:val="KeepWithNext"/>
        <w:rPr>
          <w:rtl/>
          <w:lang w:eastAsia="he-IL"/>
        </w:rPr>
      </w:pPr>
    </w:p>
    <w:p w:rsidR="000F4DFE" w:rsidRDefault="000F4DFE" w:rsidP="0060609B">
      <w:pPr>
        <w:rPr>
          <w:rtl/>
          <w:lang w:eastAsia="he-IL"/>
        </w:rPr>
      </w:pPr>
      <w:bookmarkStart w:id="15487" w:name="_ETM_Q28_363000"/>
      <w:bookmarkEnd w:id="15487"/>
      <w:r>
        <w:rPr>
          <w:rFonts w:hint="cs"/>
          <w:rtl/>
          <w:lang w:eastAsia="he-IL"/>
        </w:rPr>
        <w:t>והמורשת של יהדות בבל, גם על זה דיברנו.</w:t>
      </w:r>
    </w:p>
    <w:p w:rsidR="000F4DFE" w:rsidRDefault="000F4DFE" w:rsidP="0060609B">
      <w:pPr>
        <w:rPr>
          <w:rtl/>
          <w:lang w:eastAsia="he-IL"/>
        </w:rPr>
      </w:pPr>
    </w:p>
    <w:p w:rsidR="000F4DFE" w:rsidRDefault="000F4DFE" w:rsidP="0060609B">
      <w:pPr>
        <w:pStyle w:val="-"/>
        <w:keepNext/>
        <w:rPr>
          <w:rtl/>
        </w:rPr>
      </w:pPr>
      <w:bookmarkStart w:id="15488" w:name="ET_speakercontinue_6361_17"/>
      <w:r w:rsidRPr="00E41927">
        <w:rPr>
          <w:rStyle w:val="TagStyle"/>
          <w:rtl/>
        </w:rPr>
        <w:lastRenderedPageBreak/>
        <w:t xml:space="preserve"> &lt;&lt; דובר_המשך &gt;&gt; </w:t>
      </w:r>
      <w:r>
        <w:rPr>
          <w:rtl/>
        </w:rPr>
        <w:t>נאור שירי (יש עתיד):</w:t>
      </w:r>
      <w:r w:rsidRPr="00E41927">
        <w:rPr>
          <w:rStyle w:val="TagStyle"/>
          <w:rtl/>
        </w:rPr>
        <w:t xml:space="preserve"> &lt;&lt; דובר_המשך &gt;&gt;</w:t>
      </w:r>
      <w:r>
        <w:rPr>
          <w:rtl/>
        </w:rPr>
        <w:t xml:space="preserve">   </w:t>
      </w:r>
      <w:bookmarkEnd w:id="15488"/>
    </w:p>
    <w:p w:rsidR="000F4DFE" w:rsidRDefault="000F4DFE" w:rsidP="0060609B">
      <w:pPr>
        <w:pStyle w:val="KeepWithNext"/>
        <w:rPr>
          <w:rtl/>
          <w:lang w:eastAsia="he-IL"/>
        </w:rPr>
      </w:pPr>
    </w:p>
    <w:p w:rsidR="000F4DFE" w:rsidRPr="00E41927" w:rsidRDefault="000F4DFE" w:rsidP="0060609B">
      <w:pPr>
        <w:rPr>
          <w:rtl/>
          <w:lang w:eastAsia="he-IL"/>
        </w:rPr>
      </w:pPr>
      <w:bookmarkStart w:id="15489" w:name="_ETM_Q28_365000"/>
      <w:bookmarkEnd w:id="15489"/>
      <w:r>
        <w:rPr>
          <w:rFonts w:hint="cs"/>
          <w:rtl/>
          <w:lang w:eastAsia="he-IL"/>
        </w:rPr>
        <w:t xml:space="preserve">זה </w:t>
      </w:r>
      <w:bookmarkStart w:id="15490" w:name="_ETM_Q28_367000"/>
      <w:bookmarkEnd w:id="15490"/>
      <w:r>
        <w:rPr>
          <w:rFonts w:hint="cs"/>
          <w:rtl/>
          <w:lang w:eastAsia="he-IL"/>
        </w:rPr>
        <w:t xml:space="preserve">חשוב. אבל מה עוד חשוב, חבר הכנסת דלל, ודווקא אני שמח שאתה מדבר, כי אתה מכיר, בגלל שבאת מהרשויות </w:t>
      </w:r>
      <w:bookmarkStart w:id="15491" w:name="_ETM_Q28_374000"/>
      <w:bookmarkEnd w:id="15491"/>
      <w:r>
        <w:rPr>
          <w:rFonts w:hint="cs"/>
          <w:rtl/>
          <w:lang w:eastAsia="he-IL"/>
        </w:rPr>
        <w:t xml:space="preserve">המקומיות, את כל הנושא של הגיל הרך. והנושא שבי בוער </w:t>
      </w:r>
      <w:bookmarkStart w:id="15492" w:name="_ETM_Q28_379000"/>
      <w:bookmarkEnd w:id="15492"/>
      <w:r>
        <w:rPr>
          <w:rFonts w:hint="cs"/>
          <w:rtl/>
          <w:lang w:eastAsia="he-IL"/>
        </w:rPr>
        <w:t xml:space="preserve">זה לבוא ולהגיד שעכשיו אנחנו שומעים שרוצים לתת חינוך חינם </w:t>
      </w:r>
      <w:bookmarkStart w:id="15493" w:name="_ETM_Q28_383000"/>
      <w:bookmarkEnd w:id="15493"/>
      <w:r>
        <w:rPr>
          <w:rFonts w:hint="cs"/>
          <w:rtl/>
          <w:lang w:eastAsia="he-IL"/>
        </w:rPr>
        <w:t xml:space="preserve">מגיל שנתיים, נכון, נגיד נעשה את זה הדרגתי. תגיד לי אתה, </w:t>
      </w:r>
      <w:bookmarkStart w:id="15494" w:name="_ETM_Q28_388000"/>
      <w:bookmarkEnd w:id="15494"/>
      <w:r>
        <w:rPr>
          <w:rFonts w:hint="cs"/>
          <w:rtl/>
          <w:lang w:eastAsia="he-IL"/>
        </w:rPr>
        <w:t xml:space="preserve">האם הבעיה היא העלות של החינוך לגיל הרך או הבעיה </w:t>
      </w:r>
      <w:bookmarkStart w:id="15495" w:name="_ETM_Q28_391000"/>
      <w:bookmarkEnd w:id="15495"/>
      <w:r>
        <w:rPr>
          <w:rFonts w:hint="cs"/>
          <w:rtl/>
          <w:lang w:eastAsia="he-IL"/>
        </w:rPr>
        <w:t>היא הכשרות, חוסר בנשות ואנשי צוות, חוסר ביכולת לתת - - -</w:t>
      </w:r>
    </w:p>
    <w:p w:rsidR="000F4DFE" w:rsidRDefault="000F4DFE" w:rsidP="0060609B">
      <w:pPr>
        <w:rPr>
          <w:rtl/>
          <w:lang w:eastAsia="he-IL"/>
        </w:rPr>
      </w:pPr>
    </w:p>
    <w:p w:rsidR="000F4DFE" w:rsidRDefault="000F4DFE" w:rsidP="0060609B">
      <w:pPr>
        <w:pStyle w:val="af5"/>
        <w:keepNext/>
        <w:rPr>
          <w:rtl/>
        </w:rPr>
      </w:pPr>
      <w:bookmarkStart w:id="15496" w:name="ET_interruption_6347_18"/>
      <w:r w:rsidRPr="00E41927">
        <w:rPr>
          <w:rStyle w:val="TagStyle"/>
          <w:rtl/>
        </w:rPr>
        <w:t xml:space="preserve"> &lt;&lt; קריאה &gt;&gt; </w:t>
      </w:r>
      <w:r>
        <w:rPr>
          <w:rtl/>
        </w:rPr>
        <w:t>אלי דלל (הליכוד):</w:t>
      </w:r>
      <w:r w:rsidRPr="00E41927">
        <w:rPr>
          <w:rStyle w:val="TagStyle"/>
          <w:rtl/>
        </w:rPr>
        <w:t xml:space="preserve"> &lt;&lt; קריאה &gt;&gt;</w:t>
      </w:r>
      <w:r>
        <w:rPr>
          <w:rtl/>
        </w:rPr>
        <w:t xml:space="preserve">   </w:t>
      </w:r>
      <w:bookmarkEnd w:id="15496"/>
    </w:p>
    <w:p w:rsidR="000F4DFE" w:rsidRDefault="000F4DFE" w:rsidP="0060609B">
      <w:pPr>
        <w:pStyle w:val="KeepWithNext"/>
        <w:rPr>
          <w:rtl/>
          <w:lang w:eastAsia="he-IL"/>
        </w:rPr>
      </w:pPr>
    </w:p>
    <w:p w:rsidR="000F4DFE" w:rsidRDefault="000F4DFE" w:rsidP="0060609B">
      <w:pPr>
        <w:rPr>
          <w:rtl/>
          <w:lang w:eastAsia="he-IL"/>
        </w:rPr>
      </w:pPr>
      <w:bookmarkStart w:id="15497" w:name="_ETM_Q28_396000"/>
      <w:bookmarkEnd w:id="15497"/>
      <w:r>
        <w:rPr>
          <w:rFonts w:hint="cs"/>
          <w:rtl/>
          <w:lang w:eastAsia="he-IL"/>
        </w:rPr>
        <w:t>- - -</w:t>
      </w:r>
    </w:p>
    <w:p w:rsidR="000F4DFE" w:rsidRPr="00E41927" w:rsidRDefault="000F4DFE" w:rsidP="0060609B">
      <w:pPr>
        <w:rPr>
          <w:rtl/>
          <w:lang w:eastAsia="he-IL"/>
        </w:rPr>
      </w:pPr>
    </w:p>
    <w:p w:rsidR="000F4DFE" w:rsidRDefault="000F4DFE" w:rsidP="0060609B">
      <w:pPr>
        <w:pStyle w:val="-"/>
        <w:keepNext/>
        <w:rPr>
          <w:rtl/>
        </w:rPr>
      </w:pPr>
      <w:bookmarkStart w:id="15498" w:name="ET_speakercontinue_6361_5"/>
      <w:r w:rsidRPr="003A0EFC">
        <w:rPr>
          <w:rStyle w:val="TagStyle"/>
          <w:rtl/>
        </w:rPr>
        <w:t xml:space="preserve"> &lt;&lt; דובר_המשך &gt;&gt; </w:t>
      </w:r>
      <w:r>
        <w:rPr>
          <w:rtl/>
        </w:rPr>
        <w:t>נאור שירי (יש עתיד):</w:t>
      </w:r>
      <w:r w:rsidRPr="003A0EFC">
        <w:rPr>
          <w:rStyle w:val="TagStyle"/>
          <w:rtl/>
        </w:rPr>
        <w:t xml:space="preserve"> &lt;&lt; דובר_המשך &gt;&gt;</w:t>
      </w:r>
      <w:r>
        <w:rPr>
          <w:rtl/>
        </w:rPr>
        <w:t xml:space="preserve">   </w:t>
      </w:r>
      <w:bookmarkEnd w:id="15498"/>
    </w:p>
    <w:p w:rsidR="000F4DFE" w:rsidRDefault="000F4DFE" w:rsidP="0060609B">
      <w:pPr>
        <w:pStyle w:val="KeepWithNext"/>
        <w:rPr>
          <w:rtl/>
          <w:lang w:eastAsia="he-IL"/>
        </w:rPr>
      </w:pPr>
    </w:p>
    <w:p w:rsidR="000F4DFE" w:rsidRDefault="000F4DFE" w:rsidP="0060609B">
      <w:pPr>
        <w:rPr>
          <w:rtl/>
          <w:lang w:eastAsia="he-IL"/>
        </w:rPr>
      </w:pPr>
      <w:bookmarkStart w:id="15499" w:name="_ETM_Q28_398000"/>
      <w:bookmarkEnd w:id="15499"/>
      <w:r>
        <w:rPr>
          <w:rFonts w:hint="cs"/>
          <w:rtl/>
          <w:lang w:eastAsia="he-IL"/>
        </w:rPr>
        <w:t xml:space="preserve">אתם לא פותרים את זה, זה </w:t>
      </w:r>
      <w:bookmarkStart w:id="15500" w:name="_ETM_Q28_399000"/>
      <w:bookmarkEnd w:id="15500"/>
      <w:r>
        <w:rPr>
          <w:rFonts w:hint="cs"/>
          <w:rtl/>
          <w:lang w:eastAsia="he-IL"/>
        </w:rPr>
        <w:t>בדיוק מה שאני אומר. איך לפתור את זה?</w:t>
      </w:r>
    </w:p>
    <w:p w:rsidR="000F4DFE" w:rsidRDefault="000F4DFE" w:rsidP="0060609B">
      <w:pPr>
        <w:rPr>
          <w:rtl/>
          <w:lang w:eastAsia="he-IL"/>
        </w:rPr>
      </w:pPr>
      <w:bookmarkStart w:id="15501" w:name="_ETM_Q28_401000"/>
      <w:bookmarkEnd w:id="15501"/>
    </w:p>
    <w:p w:rsidR="000F4DFE" w:rsidRDefault="000F4DFE" w:rsidP="0060609B">
      <w:pPr>
        <w:pStyle w:val="af5"/>
        <w:keepNext/>
        <w:rPr>
          <w:rtl/>
        </w:rPr>
      </w:pPr>
      <w:bookmarkStart w:id="15502" w:name="ET_interruption_6347_19"/>
      <w:r w:rsidRPr="00E41927">
        <w:rPr>
          <w:rStyle w:val="TagStyle"/>
          <w:rtl/>
        </w:rPr>
        <w:t xml:space="preserve"> &lt;&lt; קריאה &gt;&gt; </w:t>
      </w:r>
      <w:r>
        <w:rPr>
          <w:rtl/>
        </w:rPr>
        <w:t>אלי דלל (הליכוד):</w:t>
      </w:r>
      <w:r w:rsidRPr="00E41927">
        <w:rPr>
          <w:rStyle w:val="TagStyle"/>
          <w:rtl/>
        </w:rPr>
        <w:t xml:space="preserve"> &lt;&lt; קריאה &gt;&gt;</w:t>
      </w:r>
      <w:r>
        <w:rPr>
          <w:rtl/>
        </w:rPr>
        <w:t xml:space="preserve">   </w:t>
      </w:r>
      <w:bookmarkEnd w:id="15502"/>
    </w:p>
    <w:p w:rsidR="000F4DFE" w:rsidRDefault="000F4DFE" w:rsidP="0060609B">
      <w:pPr>
        <w:pStyle w:val="KeepWithNext"/>
        <w:rPr>
          <w:rtl/>
          <w:lang w:eastAsia="he-IL"/>
        </w:rPr>
      </w:pPr>
    </w:p>
    <w:p w:rsidR="000F4DFE" w:rsidRDefault="000F4DFE" w:rsidP="0060609B">
      <w:pPr>
        <w:rPr>
          <w:rtl/>
          <w:lang w:eastAsia="he-IL"/>
        </w:rPr>
      </w:pPr>
      <w:bookmarkStart w:id="15503" w:name="_ETM_Q28_400000"/>
      <w:bookmarkEnd w:id="15503"/>
      <w:r>
        <w:rPr>
          <w:rFonts w:hint="cs"/>
          <w:rtl/>
          <w:lang w:eastAsia="he-IL"/>
        </w:rPr>
        <w:t xml:space="preserve">אני אומר לך, </w:t>
      </w:r>
      <w:bookmarkStart w:id="15504" w:name="_ETM_Q28_403000"/>
      <w:bookmarkEnd w:id="15504"/>
      <w:r>
        <w:rPr>
          <w:rFonts w:hint="cs"/>
          <w:rtl/>
          <w:lang w:eastAsia="he-IL"/>
        </w:rPr>
        <w:t xml:space="preserve">היום דיברתי עם שר האוצר והעליתי רעיון, </w:t>
      </w:r>
      <w:bookmarkStart w:id="15505" w:name="_ETM_Q28_405000"/>
      <w:bookmarkEnd w:id="15505"/>
      <w:r>
        <w:rPr>
          <w:rFonts w:hint="cs"/>
          <w:rtl/>
          <w:lang w:eastAsia="he-IL"/>
        </w:rPr>
        <w:t>ונפתור את זה.</w:t>
      </w:r>
    </w:p>
    <w:p w:rsidR="000F4DFE" w:rsidRDefault="000F4DFE" w:rsidP="0060609B">
      <w:pPr>
        <w:rPr>
          <w:rtl/>
          <w:lang w:eastAsia="he-IL"/>
        </w:rPr>
      </w:pPr>
    </w:p>
    <w:p w:rsidR="000F4DFE" w:rsidRDefault="000F4DFE" w:rsidP="0060609B">
      <w:pPr>
        <w:pStyle w:val="-"/>
        <w:keepNext/>
        <w:rPr>
          <w:rtl/>
        </w:rPr>
      </w:pPr>
      <w:bookmarkStart w:id="15506" w:name="ET_speakercontinue_6361_20"/>
      <w:r w:rsidRPr="00E41927">
        <w:rPr>
          <w:rStyle w:val="TagStyle"/>
          <w:rtl/>
        </w:rPr>
        <w:t xml:space="preserve"> &lt;&lt; דובר_המשך &gt;&gt; </w:t>
      </w:r>
      <w:r>
        <w:rPr>
          <w:rtl/>
        </w:rPr>
        <w:t>נאור שירי (יש עתיד):</w:t>
      </w:r>
      <w:r w:rsidRPr="00E41927">
        <w:rPr>
          <w:rStyle w:val="TagStyle"/>
          <w:rtl/>
        </w:rPr>
        <w:t xml:space="preserve"> &lt;&lt; דובר_המשך &gt;&gt;</w:t>
      </w:r>
      <w:r>
        <w:rPr>
          <w:rtl/>
        </w:rPr>
        <w:t xml:space="preserve">   </w:t>
      </w:r>
      <w:bookmarkEnd w:id="15506"/>
    </w:p>
    <w:p w:rsidR="000F4DFE" w:rsidRDefault="000F4DFE" w:rsidP="0060609B">
      <w:pPr>
        <w:pStyle w:val="KeepWithNext"/>
        <w:rPr>
          <w:rtl/>
          <w:lang w:eastAsia="he-IL"/>
        </w:rPr>
      </w:pPr>
    </w:p>
    <w:p w:rsidR="000F4DFE" w:rsidRDefault="000F4DFE" w:rsidP="0060609B">
      <w:pPr>
        <w:rPr>
          <w:rtl/>
          <w:lang w:eastAsia="he-IL"/>
        </w:rPr>
      </w:pPr>
      <w:bookmarkStart w:id="15507" w:name="_ETM_Q28_404000"/>
      <w:bookmarkEnd w:id="15507"/>
      <w:r>
        <w:rPr>
          <w:rFonts w:hint="cs"/>
          <w:rtl/>
          <w:lang w:eastAsia="he-IL"/>
        </w:rPr>
        <w:t xml:space="preserve">בבקשה, אז אני אשמח לשמוע על הפתרון. אבל הנושא הזה - - - </w:t>
      </w:r>
    </w:p>
    <w:p w:rsidR="000F4DFE" w:rsidRDefault="000F4DFE" w:rsidP="0060609B">
      <w:pPr>
        <w:rPr>
          <w:rtl/>
          <w:lang w:eastAsia="he-IL"/>
        </w:rPr>
      </w:pPr>
      <w:bookmarkStart w:id="15508" w:name="_ETM_Q28_406000"/>
      <w:bookmarkEnd w:id="15508"/>
    </w:p>
    <w:p w:rsidR="000F4DFE" w:rsidRDefault="000F4DFE" w:rsidP="0060609B">
      <w:pPr>
        <w:pStyle w:val="af5"/>
        <w:keepNext/>
        <w:rPr>
          <w:rtl/>
        </w:rPr>
      </w:pPr>
      <w:bookmarkStart w:id="15509" w:name="ET_interruption_6347_21"/>
      <w:r w:rsidRPr="00E41927">
        <w:rPr>
          <w:rStyle w:val="TagStyle"/>
          <w:rtl/>
        </w:rPr>
        <w:t xml:space="preserve"> &lt;&lt; קריאה &gt;&gt; </w:t>
      </w:r>
      <w:r>
        <w:rPr>
          <w:rtl/>
        </w:rPr>
        <w:t>אלי דלל (הליכוד):</w:t>
      </w:r>
      <w:r w:rsidRPr="00E41927">
        <w:rPr>
          <w:rStyle w:val="TagStyle"/>
          <w:rtl/>
        </w:rPr>
        <w:t xml:space="preserve"> &lt;&lt; קריאה &gt;&gt;</w:t>
      </w:r>
      <w:r>
        <w:rPr>
          <w:rtl/>
        </w:rPr>
        <w:t xml:space="preserve">   </w:t>
      </w:r>
      <w:bookmarkEnd w:id="15509"/>
    </w:p>
    <w:p w:rsidR="000F4DFE" w:rsidRDefault="000F4DFE" w:rsidP="0060609B">
      <w:pPr>
        <w:pStyle w:val="KeepWithNext"/>
        <w:rPr>
          <w:rtl/>
          <w:lang w:eastAsia="he-IL"/>
        </w:rPr>
      </w:pPr>
    </w:p>
    <w:p w:rsidR="000F4DFE" w:rsidRDefault="000F4DFE" w:rsidP="0060609B">
      <w:pPr>
        <w:rPr>
          <w:rtl/>
          <w:lang w:eastAsia="he-IL"/>
        </w:rPr>
      </w:pPr>
      <w:bookmarkStart w:id="15510" w:name="_ETM_Q28_407000"/>
      <w:bookmarkEnd w:id="15510"/>
      <w:r>
        <w:rPr>
          <w:rFonts w:hint="cs"/>
          <w:rtl/>
          <w:lang w:eastAsia="he-IL"/>
        </w:rPr>
        <w:t xml:space="preserve">ברצון. </w:t>
      </w:r>
      <w:bookmarkStart w:id="15511" w:name="_ETM_Q28_408000"/>
      <w:bookmarkEnd w:id="15511"/>
    </w:p>
    <w:p w:rsidR="000F4DFE" w:rsidRDefault="000F4DFE" w:rsidP="0060609B">
      <w:pPr>
        <w:rPr>
          <w:rtl/>
          <w:lang w:eastAsia="he-IL"/>
        </w:rPr>
      </w:pPr>
    </w:p>
    <w:p w:rsidR="000F4DFE" w:rsidRDefault="000F4DFE" w:rsidP="0060609B">
      <w:pPr>
        <w:pStyle w:val="af5"/>
        <w:keepNext/>
        <w:rPr>
          <w:rtl/>
        </w:rPr>
      </w:pPr>
      <w:r w:rsidRPr="00E41927">
        <w:rPr>
          <w:rStyle w:val="TagStyle"/>
          <w:rtl/>
        </w:rPr>
        <w:t xml:space="preserve"> &lt;&lt; קריאה &gt;&gt; </w:t>
      </w:r>
      <w:r>
        <w:rPr>
          <w:rtl/>
        </w:rPr>
        <w:t>מיקי לוי (יש עתיד):</w:t>
      </w:r>
      <w:r w:rsidRPr="00E41927">
        <w:rPr>
          <w:rStyle w:val="TagStyle"/>
          <w:rtl/>
        </w:rPr>
        <w:t xml:space="preserve"> &lt;&lt; קריאה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אפס עד שלוש?</w:t>
      </w:r>
    </w:p>
    <w:p w:rsidR="000F4DFE" w:rsidRDefault="000F4DFE" w:rsidP="0060609B">
      <w:pPr>
        <w:rPr>
          <w:rtl/>
          <w:lang w:eastAsia="he-IL"/>
        </w:rPr>
      </w:pPr>
      <w:bookmarkStart w:id="15512" w:name="_ETM_Q28_409000"/>
      <w:bookmarkEnd w:id="15512"/>
    </w:p>
    <w:p w:rsidR="000F4DFE" w:rsidRDefault="000F4DFE" w:rsidP="0060609B">
      <w:pPr>
        <w:pStyle w:val="-"/>
        <w:keepNext/>
        <w:rPr>
          <w:rtl/>
        </w:rPr>
      </w:pPr>
      <w:bookmarkStart w:id="15513" w:name="ET_speakercontinue_6361_23"/>
      <w:r>
        <w:rPr>
          <w:rStyle w:val="TagStyle"/>
          <w:rFonts w:hint="cs"/>
          <w:rtl/>
        </w:rPr>
        <w:lastRenderedPageBreak/>
        <w:t xml:space="preserve"> </w:t>
      </w:r>
      <w:r w:rsidRPr="00E41927">
        <w:rPr>
          <w:rStyle w:val="TagStyle"/>
          <w:rtl/>
        </w:rPr>
        <w:t xml:space="preserve"> &lt;&lt; דובר_המשך &gt;&gt; </w:t>
      </w:r>
      <w:r>
        <w:rPr>
          <w:rtl/>
        </w:rPr>
        <w:t>נאור שירי (יש עתיד):</w:t>
      </w:r>
      <w:r w:rsidRPr="00E41927">
        <w:rPr>
          <w:rStyle w:val="TagStyle"/>
          <w:rtl/>
        </w:rPr>
        <w:t xml:space="preserve"> &lt;&lt; דובר_המשך &gt;&gt;</w:t>
      </w:r>
      <w:r>
        <w:rPr>
          <w:rtl/>
        </w:rPr>
        <w:t xml:space="preserve">   </w:t>
      </w:r>
      <w:bookmarkEnd w:id="15513"/>
    </w:p>
    <w:p w:rsidR="000F4DFE" w:rsidRDefault="000F4DFE" w:rsidP="0060609B">
      <w:pPr>
        <w:pStyle w:val="KeepWithNext"/>
        <w:rPr>
          <w:rtl/>
          <w:lang w:eastAsia="he-IL"/>
        </w:rPr>
      </w:pPr>
    </w:p>
    <w:p w:rsidR="000F4DFE" w:rsidRDefault="000F4DFE" w:rsidP="0060609B">
      <w:pPr>
        <w:rPr>
          <w:rtl/>
          <w:lang w:eastAsia="he-IL"/>
        </w:rPr>
      </w:pPr>
      <w:bookmarkStart w:id="15514" w:name="_ETM_Q28_410000"/>
      <w:bookmarkEnd w:id="15514"/>
      <w:r>
        <w:rPr>
          <w:rFonts w:hint="cs"/>
          <w:rtl/>
          <w:lang w:eastAsia="he-IL"/>
        </w:rPr>
        <w:t xml:space="preserve">כן. שנתיים עד </w:t>
      </w:r>
      <w:bookmarkStart w:id="15515" w:name="_ETM_Q28_413000"/>
      <w:bookmarkEnd w:id="15515"/>
      <w:r>
        <w:rPr>
          <w:rFonts w:hint="cs"/>
          <w:rtl/>
          <w:lang w:eastAsia="he-IL"/>
        </w:rPr>
        <w:t xml:space="preserve">שלוש. עכשיו באים וזורקים כסף. זה מזכיר לי את מענקי </w:t>
      </w:r>
      <w:bookmarkStart w:id="15516" w:name="_ETM_Q28_416000"/>
      <w:bookmarkEnd w:id="15516"/>
      <w:r>
        <w:rPr>
          <w:rFonts w:hint="cs"/>
          <w:rtl/>
          <w:lang w:eastAsia="he-IL"/>
        </w:rPr>
        <w:t xml:space="preserve">הקורונה. משבר עולמי, תעסוקה, עצמאים, בעיה בהזרמה של זה; מה </w:t>
      </w:r>
      <w:bookmarkStart w:id="15517" w:name="_ETM_Q28_423000"/>
      <w:bookmarkEnd w:id="15517"/>
      <w:r>
        <w:rPr>
          <w:rFonts w:hint="cs"/>
          <w:rtl/>
          <w:lang w:eastAsia="he-IL"/>
        </w:rPr>
        <w:t xml:space="preserve">עושים? זורקים 750 שקל. עכשיו, פה לוקחים סכומי כסף עצומים, </w:t>
      </w:r>
      <w:bookmarkStart w:id="15518" w:name="_ETM_Q28_427000"/>
      <w:bookmarkEnd w:id="15518"/>
      <w:r>
        <w:rPr>
          <w:rFonts w:hint="cs"/>
          <w:rtl/>
          <w:lang w:eastAsia="he-IL"/>
        </w:rPr>
        <w:t xml:space="preserve">ובמקום לעשים את זה על הדברים הנכונים </w:t>
      </w:r>
      <w:r>
        <w:rPr>
          <w:rFonts w:hint="eastAsia"/>
          <w:rtl/>
          <w:lang w:eastAsia="he-IL"/>
        </w:rPr>
        <w:t>–</w:t>
      </w:r>
      <w:r>
        <w:rPr>
          <w:rFonts w:hint="cs"/>
          <w:rtl/>
          <w:lang w:eastAsia="he-IL"/>
        </w:rPr>
        <w:t xml:space="preserve"> על הרשויות המקומיות, </w:t>
      </w:r>
      <w:bookmarkStart w:id="15519" w:name="_ETM_Q28_430000"/>
      <w:bookmarkEnd w:id="15519"/>
      <w:r>
        <w:rPr>
          <w:rFonts w:hint="cs"/>
          <w:rtl/>
          <w:lang w:eastAsia="he-IL"/>
        </w:rPr>
        <w:t>לתת את האופציה להכשרות, להכיר במקצוע, להתיר בנייה</w:t>
      </w:r>
      <w:bookmarkStart w:id="15520" w:name="_ETM_Q28_436000"/>
      <w:bookmarkEnd w:id="15520"/>
      <w:r>
        <w:rPr>
          <w:rFonts w:hint="cs"/>
          <w:rtl/>
          <w:lang w:eastAsia="he-IL"/>
        </w:rPr>
        <w:t xml:space="preserve">, אנחנו יודעים בדיוק מה הבעיות </w:t>
      </w:r>
      <w:r>
        <w:rPr>
          <w:rFonts w:hint="eastAsia"/>
          <w:rtl/>
          <w:lang w:eastAsia="he-IL"/>
        </w:rPr>
        <w:t>–</w:t>
      </w:r>
      <w:r>
        <w:rPr>
          <w:rFonts w:hint="cs"/>
          <w:rtl/>
          <w:lang w:eastAsia="he-IL"/>
        </w:rPr>
        <w:t xml:space="preserve"> במקום לשים את זה </w:t>
      </w:r>
      <w:bookmarkStart w:id="15521" w:name="_ETM_Q28_440000"/>
      <w:bookmarkEnd w:id="15521"/>
      <w:r>
        <w:rPr>
          <w:rFonts w:hint="cs"/>
          <w:rtl/>
          <w:lang w:eastAsia="he-IL"/>
        </w:rPr>
        <w:t>במקומות האלה, מה שעושים, הולכים לזרוק כסף לפח. פשוט כסף לפח. למה? כי זה נשמע טוב.</w:t>
      </w:r>
    </w:p>
    <w:p w:rsidR="000F4DFE" w:rsidRDefault="000F4DFE" w:rsidP="0060609B">
      <w:pPr>
        <w:rPr>
          <w:rtl/>
          <w:lang w:eastAsia="he-IL"/>
        </w:rPr>
      </w:pPr>
    </w:p>
    <w:p w:rsidR="000F4DFE" w:rsidRDefault="000F4DFE" w:rsidP="0060609B">
      <w:pPr>
        <w:pStyle w:val="af6"/>
        <w:keepNext/>
        <w:rPr>
          <w:rtl/>
        </w:rPr>
      </w:pPr>
      <w:r w:rsidRPr="00E41927">
        <w:rPr>
          <w:rStyle w:val="TagStyle"/>
          <w:rtl/>
        </w:rPr>
        <w:t xml:space="preserve"> &lt;&lt; יור &gt;&gt; </w:t>
      </w:r>
      <w:r>
        <w:rPr>
          <w:rtl/>
        </w:rPr>
        <w:t>היו"ר ישראל אייכלר:</w:t>
      </w:r>
      <w:r w:rsidRPr="00E41927">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חבר הכנסת שירי, זמנך - </w:t>
      </w:r>
      <w:bookmarkStart w:id="15522" w:name="_ETM_Q28_442000"/>
      <w:bookmarkEnd w:id="15522"/>
      <w:r>
        <w:rPr>
          <w:rFonts w:hint="cs"/>
          <w:rtl/>
          <w:lang w:eastAsia="he-IL"/>
        </w:rPr>
        <w:t>- -</w:t>
      </w:r>
    </w:p>
    <w:p w:rsidR="000F4DFE" w:rsidRDefault="000F4DFE" w:rsidP="0060609B">
      <w:pPr>
        <w:rPr>
          <w:rtl/>
          <w:lang w:eastAsia="he-IL"/>
        </w:rPr>
      </w:pPr>
      <w:bookmarkStart w:id="15523" w:name="_ETM_Q28_443000"/>
      <w:bookmarkEnd w:id="15523"/>
    </w:p>
    <w:p w:rsidR="000F4DFE" w:rsidRDefault="000F4DFE" w:rsidP="0060609B">
      <w:pPr>
        <w:pStyle w:val="-"/>
        <w:keepNext/>
        <w:rPr>
          <w:rtl/>
        </w:rPr>
      </w:pPr>
      <w:bookmarkStart w:id="15524" w:name="ET_speakercontinue_6361_25"/>
      <w:r w:rsidRPr="00E41927">
        <w:rPr>
          <w:rStyle w:val="TagStyle"/>
          <w:rtl/>
        </w:rPr>
        <w:t xml:space="preserve"> &lt;&lt; דובר_המשך &gt;&gt; </w:t>
      </w:r>
      <w:r>
        <w:rPr>
          <w:rtl/>
        </w:rPr>
        <w:t>נאור שירי (יש עתיד):</w:t>
      </w:r>
      <w:r w:rsidRPr="00E41927">
        <w:rPr>
          <w:rStyle w:val="TagStyle"/>
          <w:rtl/>
        </w:rPr>
        <w:t xml:space="preserve"> &lt;&lt; דובר_המשך &gt;&gt;</w:t>
      </w:r>
      <w:r>
        <w:rPr>
          <w:rtl/>
        </w:rPr>
        <w:t xml:space="preserve">   </w:t>
      </w:r>
      <w:bookmarkEnd w:id="15524"/>
    </w:p>
    <w:p w:rsidR="000F4DFE" w:rsidRDefault="000F4DFE" w:rsidP="0060609B">
      <w:pPr>
        <w:pStyle w:val="KeepWithNext"/>
        <w:rPr>
          <w:rtl/>
          <w:lang w:eastAsia="he-IL"/>
        </w:rPr>
      </w:pPr>
    </w:p>
    <w:p w:rsidR="000F4DFE" w:rsidRDefault="000F4DFE" w:rsidP="0060609B">
      <w:pPr>
        <w:rPr>
          <w:rtl/>
          <w:lang w:eastAsia="he-IL"/>
        </w:rPr>
      </w:pPr>
      <w:bookmarkStart w:id="15525" w:name="_ETM_Q28_444000"/>
      <w:bookmarkEnd w:id="15525"/>
      <w:r>
        <w:rPr>
          <w:rFonts w:hint="cs"/>
          <w:rtl/>
          <w:lang w:eastAsia="he-IL"/>
        </w:rPr>
        <w:t>זמני - - -</w:t>
      </w:r>
    </w:p>
    <w:p w:rsidR="000F4DFE" w:rsidRDefault="000F4DFE" w:rsidP="0060609B">
      <w:pPr>
        <w:rPr>
          <w:rtl/>
          <w:lang w:eastAsia="he-IL"/>
        </w:rPr>
      </w:pPr>
    </w:p>
    <w:p w:rsidR="000F4DFE" w:rsidRDefault="000F4DFE" w:rsidP="0060609B">
      <w:pPr>
        <w:pStyle w:val="af6"/>
        <w:keepNext/>
        <w:rPr>
          <w:rtl/>
        </w:rPr>
      </w:pPr>
      <w:bookmarkStart w:id="15526" w:name="ET_yor_6129_26"/>
      <w:r w:rsidRPr="00E41927">
        <w:rPr>
          <w:rStyle w:val="TagStyle"/>
          <w:rtl/>
        </w:rPr>
        <w:t xml:space="preserve"> &lt;&lt; יור &gt;&gt; </w:t>
      </w:r>
      <w:r>
        <w:rPr>
          <w:rtl/>
        </w:rPr>
        <w:t>היו"ר ישראל אייכלר:</w:t>
      </w:r>
      <w:r w:rsidRPr="00E41927">
        <w:rPr>
          <w:rStyle w:val="TagStyle"/>
          <w:rtl/>
        </w:rPr>
        <w:t xml:space="preserve"> &lt;&lt; יור &gt;&gt;</w:t>
      </w:r>
      <w:r>
        <w:rPr>
          <w:rtl/>
        </w:rPr>
        <w:t xml:space="preserve">   </w:t>
      </w:r>
      <w:bookmarkEnd w:id="1552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תן משפט סיכום.</w:t>
      </w:r>
    </w:p>
    <w:p w:rsidR="000F4DFE" w:rsidRDefault="000F4DFE" w:rsidP="0060609B">
      <w:pPr>
        <w:rPr>
          <w:rtl/>
          <w:lang w:eastAsia="he-IL"/>
        </w:rPr>
      </w:pPr>
    </w:p>
    <w:p w:rsidR="000F4DFE" w:rsidRDefault="000F4DFE" w:rsidP="0060609B">
      <w:pPr>
        <w:pStyle w:val="af5"/>
        <w:keepNext/>
        <w:rPr>
          <w:rtl/>
        </w:rPr>
      </w:pPr>
      <w:bookmarkStart w:id="15527" w:name="ET_interruption_6347_27"/>
      <w:r w:rsidRPr="00E41927">
        <w:rPr>
          <w:rStyle w:val="TagStyle"/>
          <w:rtl/>
        </w:rPr>
        <w:t xml:space="preserve"> &lt;&lt; קריאה &gt;&gt; </w:t>
      </w:r>
      <w:r>
        <w:rPr>
          <w:rtl/>
        </w:rPr>
        <w:t>אלי דלל (הליכוד):</w:t>
      </w:r>
      <w:r w:rsidRPr="00E41927">
        <w:rPr>
          <w:rStyle w:val="TagStyle"/>
          <w:rtl/>
        </w:rPr>
        <w:t xml:space="preserve"> &lt;&lt; קריאה &gt;&gt;</w:t>
      </w:r>
      <w:r>
        <w:rPr>
          <w:rtl/>
        </w:rPr>
        <w:t xml:space="preserve">   </w:t>
      </w:r>
      <w:bookmarkEnd w:id="15527"/>
    </w:p>
    <w:p w:rsidR="000F4DFE" w:rsidRDefault="000F4DFE" w:rsidP="0060609B">
      <w:pPr>
        <w:pStyle w:val="KeepWithNext"/>
        <w:rPr>
          <w:rtl/>
          <w:lang w:eastAsia="he-IL"/>
        </w:rPr>
      </w:pPr>
    </w:p>
    <w:p w:rsidR="000F4DFE" w:rsidRDefault="000F4DFE" w:rsidP="0060609B">
      <w:pPr>
        <w:rPr>
          <w:rtl/>
          <w:lang w:eastAsia="he-IL"/>
        </w:rPr>
      </w:pPr>
      <w:bookmarkStart w:id="15528" w:name="_ETM_Q28_446000"/>
      <w:bookmarkEnd w:id="15528"/>
      <w:r>
        <w:rPr>
          <w:rFonts w:hint="cs"/>
          <w:rtl/>
          <w:lang w:eastAsia="he-IL"/>
        </w:rPr>
        <w:t>אני הפרעתי לו, אני מצטער. תן לו עוד חצי דקה.</w:t>
      </w:r>
    </w:p>
    <w:p w:rsidR="000F4DFE" w:rsidRDefault="000F4DFE" w:rsidP="0060609B">
      <w:pPr>
        <w:rPr>
          <w:rtl/>
          <w:lang w:eastAsia="he-IL"/>
        </w:rPr>
      </w:pPr>
    </w:p>
    <w:p w:rsidR="000F4DFE" w:rsidRDefault="000F4DFE" w:rsidP="0060609B">
      <w:pPr>
        <w:pStyle w:val="-"/>
        <w:keepNext/>
        <w:rPr>
          <w:rtl/>
        </w:rPr>
      </w:pPr>
      <w:bookmarkStart w:id="15529" w:name="ET_speakercontinue_6361_28"/>
      <w:r w:rsidRPr="00E41927">
        <w:rPr>
          <w:rStyle w:val="TagStyle"/>
          <w:rtl/>
        </w:rPr>
        <w:t xml:space="preserve"> &lt;&lt; דובר_המשך &gt;&gt; </w:t>
      </w:r>
      <w:r>
        <w:rPr>
          <w:rtl/>
        </w:rPr>
        <w:t>נאור שירי (יש עתיד):</w:t>
      </w:r>
      <w:r w:rsidRPr="00E41927">
        <w:rPr>
          <w:rStyle w:val="TagStyle"/>
          <w:rtl/>
        </w:rPr>
        <w:t xml:space="preserve"> &lt;&lt; דובר_המשך &gt;&gt;</w:t>
      </w:r>
      <w:r>
        <w:rPr>
          <w:rtl/>
        </w:rPr>
        <w:t xml:space="preserve">   </w:t>
      </w:r>
      <w:bookmarkEnd w:id="15529"/>
    </w:p>
    <w:p w:rsidR="000F4DFE" w:rsidRDefault="000F4DFE" w:rsidP="0060609B">
      <w:pPr>
        <w:pStyle w:val="KeepWithNext"/>
        <w:rPr>
          <w:rtl/>
          <w:lang w:eastAsia="he-IL"/>
        </w:rPr>
      </w:pPr>
    </w:p>
    <w:p w:rsidR="000F4DFE" w:rsidRDefault="000F4DFE" w:rsidP="0060609B">
      <w:pPr>
        <w:rPr>
          <w:rtl/>
          <w:lang w:eastAsia="he-IL"/>
        </w:rPr>
      </w:pPr>
      <w:bookmarkStart w:id="15530" w:name="_ETM_Q28_448000"/>
      <w:bookmarkEnd w:id="15530"/>
      <w:r>
        <w:rPr>
          <w:rFonts w:hint="cs"/>
          <w:rtl/>
          <w:lang w:eastAsia="he-IL"/>
        </w:rPr>
        <w:t>לא. זה בסדר, לא הפרעת לי. הכול בסדר.</w:t>
      </w:r>
    </w:p>
    <w:p w:rsidR="000F4DFE" w:rsidRDefault="000F4DFE" w:rsidP="0060609B">
      <w:pPr>
        <w:rPr>
          <w:rtl/>
          <w:lang w:eastAsia="he-IL"/>
        </w:rPr>
      </w:pPr>
      <w:bookmarkStart w:id="15531" w:name="_ETM_Q28_450000"/>
      <w:bookmarkEnd w:id="15531"/>
    </w:p>
    <w:p w:rsidR="000F4DFE" w:rsidRDefault="000F4DFE" w:rsidP="0060609B">
      <w:pPr>
        <w:pStyle w:val="af6"/>
        <w:keepNext/>
        <w:rPr>
          <w:rtl/>
        </w:rPr>
      </w:pPr>
      <w:bookmarkStart w:id="15532" w:name="ET_yor_6129_29"/>
      <w:r w:rsidRPr="00E41927">
        <w:rPr>
          <w:rStyle w:val="TagStyle"/>
          <w:rtl/>
        </w:rPr>
        <w:t xml:space="preserve"> &lt;&lt; יור &gt;&gt; </w:t>
      </w:r>
      <w:r>
        <w:rPr>
          <w:rtl/>
        </w:rPr>
        <w:t>היו"ר ישראל אייכלר:</w:t>
      </w:r>
      <w:r w:rsidRPr="00E41927">
        <w:rPr>
          <w:rStyle w:val="TagStyle"/>
          <w:rtl/>
        </w:rPr>
        <w:t xml:space="preserve"> &lt;&lt; יור &gt;&gt;</w:t>
      </w:r>
      <w:r>
        <w:rPr>
          <w:rtl/>
        </w:rPr>
        <w:t xml:space="preserve">   </w:t>
      </w:r>
      <w:bookmarkEnd w:id="15532"/>
    </w:p>
    <w:p w:rsidR="000F4DFE" w:rsidRDefault="000F4DFE" w:rsidP="0060609B">
      <w:pPr>
        <w:pStyle w:val="KeepWithNext"/>
        <w:rPr>
          <w:rtl/>
          <w:lang w:eastAsia="he-IL"/>
        </w:rPr>
      </w:pPr>
    </w:p>
    <w:p w:rsidR="000F4DFE" w:rsidRDefault="000F4DFE" w:rsidP="0060609B">
      <w:pPr>
        <w:rPr>
          <w:rtl/>
          <w:lang w:eastAsia="he-IL"/>
        </w:rPr>
      </w:pPr>
      <w:bookmarkStart w:id="15533" w:name="_ETM_Q28_451000"/>
      <w:bookmarkEnd w:id="15533"/>
      <w:r>
        <w:rPr>
          <w:rFonts w:hint="cs"/>
          <w:rtl/>
          <w:lang w:eastAsia="he-IL"/>
        </w:rPr>
        <w:t>זה יורד ממך. אתה נרשמת?</w:t>
      </w:r>
    </w:p>
    <w:p w:rsidR="000F4DFE" w:rsidRDefault="000F4DFE" w:rsidP="0060609B">
      <w:pPr>
        <w:rPr>
          <w:rtl/>
          <w:lang w:eastAsia="he-IL"/>
        </w:rPr>
      </w:pPr>
      <w:bookmarkStart w:id="15534" w:name="_ETM_Q28_452000"/>
      <w:bookmarkEnd w:id="15534"/>
    </w:p>
    <w:p w:rsidR="000F4DFE" w:rsidRDefault="000F4DFE" w:rsidP="0060609B">
      <w:pPr>
        <w:pStyle w:val="-"/>
        <w:keepNext/>
        <w:rPr>
          <w:rtl/>
        </w:rPr>
      </w:pPr>
      <w:bookmarkStart w:id="15535" w:name="ET_speakercontinue_6361_30"/>
      <w:r w:rsidRPr="00E41927">
        <w:rPr>
          <w:rStyle w:val="TagStyle"/>
          <w:rtl/>
        </w:rPr>
        <w:lastRenderedPageBreak/>
        <w:t xml:space="preserve"> &lt;&lt; דובר_המשך &gt;&gt; </w:t>
      </w:r>
      <w:r>
        <w:rPr>
          <w:rtl/>
        </w:rPr>
        <w:t>נאור שירי (יש עתיד):</w:t>
      </w:r>
      <w:r w:rsidRPr="00E41927">
        <w:rPr>
          <w:rStyle w:val="TagStyle"/>
          <w:rtl/>
        </w:rPr>
        <w:t xml:space="preserve"> &lt;&lt; דובר_המשך &gt;&gt;</w:t>
      </w:r>
      <w:r>
        <w:rPr>
          <w:rtl/>
        </w:rPr>
        <w:t xml:space="preserve">   </w:t>
      </w:r>
      <w:bookmarkEnd w:id="15535"/>
    </w:p>
    <w:p w:rsidR="000F4DFE" w:rsidRDefault="000F4DFE" w:rsidP="0060609B">
      <w:pPr>
        <w:pStyle w:val="KeepWithNext"/>
        <w:rPr>
          <w:rtl/>
          <w:lang w:eastAsia="he-IL"/>
        </w:rPr>
      </w:pPr>
    </w:p>
    <w:p w:rsidR="000F4DFE" w:rsidRDefault="000F4DFE" w:rsidP="0060609B">
      <w:pPr>
        <w:rPr>
          <w:rtl/>
          <w:lang w:eastAsia="he-IL"/>
        </w:rPr>
      </w:pPr>
      <w:bookmarkStart w:id="15536" w:name="_ETM_Q28_453000"/>
      <w:bookmarkEnd w:id="15536"/>
      <w:r>
        <w:rPr>
          <w:rFonts w:hint="cs"/>
          <w:rtl/>
          <w:lang w:eastAsia="he-IL"/>
        </w:rPr>
        <w:t xml:space="preserve">אני פשוט אומר </w:t>
      </w:r>
      <w:bookmarkStart w:id="15537" w:name="_ETM_Q28_454000"/>
      <w:bookmarkEnd w:id="15537"/>
      <w:r>
        <w:rPr>
          <w:rFonts w:hint="cs"/>
          <w:rtl/>
          <w:lang w:eastAsia="he-IL"/>
        </w:rPr>
        <w:t xml:space="preserve">שהמשבר בגיל הרך </w:t>
      </w:r>
      <w:r>
        <w:rPr>
          <w:rFonts w:hint="eastAsia"/>
          <w:rtl/>
          <w:lang w:eastAsia="he-IL"/>
        </w:rPr>
        <w:t>–</w:t>
      </w:r>
      <w:r>
        <w:rPr>
          <w:rFonts w:hint="cs"/>
          <w:rtl/>
          <w:lang w:eastAsia="he-IL"/>
        </w:rPr>
        <w:t xml:space="preserve"> אנחנו כאילו לא שמים לב לזה אבל </w:t>
      </w:r>
      <w:bookmarkStart w:id="15538" w:name="_ETM_Q28_457000"/>
      <w:bookmarkEnd w:id="15538"/>
      <w:r>
        <w:rPr>
          <w:rFonts w:hint="cs"/>
          <w:rtl/>
          <w:lang w:eastAsia="he-IL"/>
        </w:rPr>
        <w:t xml:space="preserve">אנחנו נמצאים עמוק בקריסה של כל הגיל הרך, ומזמן </w:t>
      </w:r>
      <w:bookmarkStart w:id="15539" w:name="_ETM_Q28_464605"/>
      <w:bookmarkEnd w:id="15539"/>
      <w:r>
        <w:rPr>
          <w:rFonts w:hint="cs"/>
          <w:rtl/>
          <w:lang w:eastAsia="he-IL"/>
        </w:rPr>
        <w:t xml:space="preserve">מזמן היינו </w:t>
      </w:r>
      <w:bookmarkStart w:id="15540" w:name="_ETM_Q28_465000"/>
      <w:bookmarkEnd w:id="15540"/>
      <w:r>
        <w:rPr>
          <w:rFonts w:hint="cs"/>
          <w:rtl/>
          <w:lang w:eastAsia="he-IL"/>
        </w:rPr>
        <w:t>צריכים להפוך את הפירמידה, להגיע למסקנה שהגיל הרך הוא הגיל המשמעותי ביותר שצריך להשקיע בו.</w:t>
      </w:r>
    </w:p>
    <w:p w:rsidR="000F4DFE" w:rsidRDefault="000F4DFE" w:rsidP="0060609B">
      <w:pPr>
        <w:rPr>
          <w:rtl/>
          <w:lang w:eastAsia="he-IL"/>
        </w:rPr>
      </w:pPr>
      <w:bookmarkStart w:id="15541" w:name="_ETM_Q28_470000"/>
      <w:bookmarkEnd w:id="15541"/>
    </w:p>
    <w:p w:rsidR="000F4DFE" w:rsidRDefault="000F4DFE" w:rsidP="0060609B">
      <w:pPr>
        <w:pStyle w:val="af6"/>
        <w:keepNext/>
        <w:rPr>
          <w:rtl/>
        </w:rPr>
      </w:pPr>
      <w:bookmarkStart w:id="15542" w:name="ET_yor_6129_31"/>
      <w:r w:rsidRPr="00E41927">
        <w:rPr>
          <w:rStyle w:val="TagStyle"/>
          <w:rtl/>
        </w:rPr>
        <w:t xml:space="preserve"> &lt;&lt; יור &gt;&gt; </w:t>
      </w:r>
      <w:r>
        <w:rPr>
          <w:rtl/>
        </w:rPr>
        <w:t>היו"ר ישראל אייכלר:</w:t>
      </w:r>
      <w:r w:rsidRPr="00E41927">
        <w:rPr>
          <w:rStyle w:val="TagStyle"/>
          <w:rtl/>
        </w:rPr>
        <w:t xml:space="preserve"> &lt;&lt; יור &gt;&gt;</w:t>
      </w:r>
      <w:r>
        <w:rPr>
          <w:rtl/>
        </w:rPr>
        <w:t xml:space="preserve">   </w:t>
      </w:r>
      <w:bookmarkEnd w:id="15542"/>
    </w:p>
    <w:p w:rsidR="000F4DFE" w:rsidRDefault="000F4DFE" w:rsidP="0060609B">
      <w:pPr>
        <w:pStyle w:val="KeepWithNext"/>
        <w:rPr>
          <w:rtl/>
          <w:lang w:eastAsia="he-IL"/>
        </w:rPr>
      </w:pPr>
    </w:p>
    <w:p w:rsidR="000F4DFE" w:rsidRDefault="000F4DFE" w:rsidP="0060609B">
      <w:pPr>
        <w:rPr>
          <w:rtl/>
          <w:lang w:eastAsia="he-IL"/>
        </w:rPr>
      </w:pPr>
      <w:bookmarkStart w:id="15543" w:name="_ETM_Q28_472000"/>
      <w:bookmarkEnd w:id="15543"/>
      <w:r>
        <w:rPr>
          <w:rFonts w:hint="cs"/>
          <w:rtl/>
          <w:lang w:eastAsia="he-IL"/>
        </w:rPr>
        <w:t>תודה רבה.</w:t>
      </w:r>
    </w:p>
    <w:p w:rsidR="000F4DFE" w:rsidRDefault="000F4DFE" w:rsidP="0060609B">
      <w:pPr>
        <w:rPr>
          <w:rtl/>
          <w:lang w:eastAsia="he-IL"/>
        </w:rPr>
      </w:pPr>
    </w:p>
    <w:p w:rsidR="000F4DFE" w:rsidRDefault="000F4DFE" w:rsidP="0060609B">
      <w:pPr>
        <w:pStyle w:val="-"/>
        <w:keepNext/>
        <w:rPr>
          <w:rtl/>
        </w:rPr>
      </w:pPr>
      <w:bookmarkStart w:id="15544" w:name="ET_speakercontinue_6361_32"/>
      <w:r w:rsidRPr="00E41927">
        <w:rPr>
          <w:rStyle w:val="TagStyle"/>
          <w:rtl/>
        </w:rPr>
        <w:t xml:space="preserve"> &lt;&lt; דובר_המשך &gt;&gt; </w:t>
      </w:r>
      <w:r>
        <w:rPr>
          <w:rtl/>
        </w:rPr>
        <w:t>נאור שירי (יש עתיד):</w:t>
      </w:r>
      <w:r w:rsidRPr="00E41927">
        <w:rPr>
          <w:rStyle w:val="TagStyle"/>
          <w:rtl/>
        </w:rPr>
        <w:t xml:space="preserve"> &lt;&lt; דובר_המשך &gt;&gt;</w:t>
      </w:r>
      <w:r>
        <w:rPr>
          <w:rtl/>
        </w:rPr>
        <w:t xml:space="preserve">   </w:t>
      </w:r>
      <w:bookmarkEnd w:id="15544"/>
    </w:p>
    <w:p w:rsidR="000F4DFE" w:rsidRDefault="000F4DFE" w:rsidP="0060609B">
      <w:pPr>
        <w:pStyle w:val="KeepWithNext"/>
        <w:rPr>
          <w:rtl/>
          <w:lang w:eastAsia="he-IL"/>
        </w:rPr>
      </w:pPr>
    </w:p>
    <w:p w:rsidR="000F4DFE" w:rsidRDefault="000F4DFE" w:rsidP="0060609B">
      <w:pPr>
        <w:rPr>
          <w:rtl/>
          <w:lang w:eastAsia="he-IL"/>
        </w:rPr>
      </w:pPr>
      <w:bookmarkStart w:id="15545" w:name="_ETM_Q28_473000"/>
      <w:bookmarkStart w:id="15546" w:name="_ETM_Q28_471000"/>
      <w:bookmarkEnd w:id="15545"/>
      <w:bookmarkEnd w:id="15546"/>
      <w:r>
        <w:rPr>
          <w:rFonts w:hint="cs"/>
          <w:rtl/>
          <w:lang w:eastAsia="he-IL"/>
        </w:rPr>
        <w:t>משפט אחרון באמת. כל יום שעובר אנחנו ממשיכים ולא שמים את הדגש במקומות הנכונים. חבל על הכסף.</w:t>
      </w:r>
    </w:p>
    <w:p w:rsidR="000F4DFE" w:rsidRDefault="000F4DFE" w:rsidP="0060609B">
      <w:pPr>
        <w:rPr>
          <w:rtl/>
          <w:lang w:eastAsia="he-IL"/>
        </w:rPr>
      </w:pPr>
    </w:p>
    <w:p w:rsidR="000F4DFE" w:rsidRDefault="000F4DFE" w:rsidP="0060609B">
      <w:pPr>
        <w:pStyle w:val="af6"/>
        <w:rPr>
          <w:rtl/>
        </w:rPr>
      </w:pPr>
      <w:bookmarkStart w:id="15547" w:name="ET_yor_6129_39"/>
      <w:r w:rsidRPr="00A31C77">
        <w:rPr>
          <w:rStyle w:val="TagStyle"/>
          <w:rtl/>
        </w:rPr>
        <w:t xml:space="preserve"> &lt;&lt; יור &gt;&gt;</w:t>
      </w:r>
      <w:r w:rsidRPr="00E41927">
        <w:rPr>
          <w:rStyle w:val="TagStyle"/>
          <w:rtl/>
        </w:rPr>
        <w:t xml:space="preserve"> </w:t>
      </w:r>
      <w:r>
        <w:rPr>
          <w:rtl/>
        </w:rPr>
        <w:t>היו"ר ישראל אייכלר:</w:t>
      </w:r>
      <w:r w:rsidRPr="00E41927">
        <w:rPr>
          <w:rStyle w:val="TagStyle"/>
          <w:rtl/>
        </w:rPr>
        <w:t xml:space="preserve"> </w:t>
      </w:r>
      <w:r w:rsidRPr="00A31C77">
        <w:rPr>
          <w:rStyle w:val="TagStyle"/>
          <w:rtl/>
        </w:rPr>
        <w:t>&lt;&lt; יור &gt;&gt;</w:t>
      </w:r>
      <w:bookmarkEnd w:id="15547"/>
      <w:r w:rsidRPr="00A31C77">
        <w:rPr>
          <w:rStyle w:val="TagStyle"/>
          <w:rtl/>
        </w:rPr>
        <w:t xml:space="preserve"> </w:t>
      </w:r>
      <w:r>
        <w:rPr>
          <w:rtl/>
        </w:rPr>
        <w:t xml:space="preserve">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תודה </w:t>
      </w:r>
      <w:bookmarkStart w:id="15548" w:name="_ETM_Q28_481000"/>
      <w:bookmarkEnd w:id="15548"/>
      <w:r>
        <w:rPr>
          <w:rFonts w:hint="cs"/>
          <w:rtl/>
          <w:lang w:eastAsia="he-IL"/>
        </w:rPr>
        <w:t xml:space="preserve">רבה. חברת הכנסת קארין אלהרר נמצאת? לא. </w:t>
      </w:r>
    </w:p>
    <w:p w:rsidR="000F4DFE" w:rsidRDefault="000F4DFE" w:rsidP="0060609B">
      <w:pPr>
        <w:rPr>
          <w:rtl/>
          <w:lang w:eastAsia="he-IL"/>
        </w:rPr>
      </w:pPr>
      <w:bookmarkStart w:id="15549" w:name="_ETM_Q28_483000"/>
      <w:bookmarkEnd w:id="15549"/>
    </w:p>
    <w:p w:rsidR="000F4DFE" w:rsidRDefault="000F4DFE" w:rsidP="0060609B">
      <w:pPr>
        <w:pStyle w:val="af5"/>
        <w:keepNext/>
        <w:rPr>
          <w:rtl/>
        </w:rPr>
      </w:pPr>
      <w:bookmarkStart w:id="15550" w:name="ET_interruption_5084_33"/>
      <w:r w:rsidRPr="00E41927">
        <w:rPr>
          <w:rStyle w:val="TagStyle"/>
          <w:rtl/>
        </w:rPr>
        <w:t xml:space="preserve"> &lt;&lt; קריאה &gt;&gt; </w:t>
      </w:r>
      <w:r>
        <w:rPr>
          <w:rtl/>
        </w:rPr>
        <w:t>מיקי לוי (יש עתיד):</w:t>
      </w:r>
      <w:r w:rsidRPr="00E41927">
        <w:rPr>
          <w:rStyle w:val="TagStyle"/>
          <w:rtl/>
        </w:rPr>
        <w:t xml:space="preserve"> &lt;&lt; קריאה &gt;&gt;</w:t>
      </w:r>
      <w:r>
        <w:rPr>
          <w:rtl/>
        </w:rPr>
        <w:t xml:space="preserve">   </w:t>
      </w:r>
      <w:bookmarkEnd w:id="15550"/>
    </w:p>
    <w:p w:rsidR="000F4DFE" w:rsidRDefault="000F4DFE" w:rsidP="0060609B">
      <w:pPr>
        <w:pStyle w:val="KeepWithNext"/>
        <w:rPr>
          <w:rtl/>
          <w:lang w:eastAsia="he-IL"/>
        </w:rPr>
      </w:pPr>
    </w:p>
    <w:p w:rsidR="000F4DFE" w:rsidRDefault="000F4DFE" w:rsidP="0060609B">
      <w:pPr>
        <w:rPr>
          <w:rtl/>
          <w:lang w:eastAsia="he-IL"/>
        </w:rPr>
      </w:pPr>
      <w:bookmarkStart w:id="15551" w:name="_ETM_Q28_484000"/>
      <w:bookmarkEnd w:id="15551"/>
      <w:r>
        <w:rPr>
          <w:rFonts w:hint="cs"/>
          <w:rtl/>
          <w:lang w:eastAsia="he-IL"/>
        </w:rPr>
        <w:t>מחליפה אותה - - -</w:t>
      </w:r>
    </w:p>
    <w:p w:rsidR="000F4DFE" w:rsidRDefault="000F4DFE" w:rsidP="0060609B">
      <w:pPr>
        <w:rPr>
          <w:rtl/>
          <w:lang w:eastAsia="he-IL"/>
        </w:rPr>
      </w:pPr>
    </w:p>
    <w:p w:rsidR="000F4DFE" w:rsidRDefault="000F4DFE" w:rsidP="0060609B">
      <w:pPr>
        <w:pStyle w:val="af6"/>
        <w:keepNext/>
        <w:rPr>
          <w:rtl/>
        </w:rPr>
      </w:pPr>
      <w:bookmarkStart w:id="15552" w:name="ET_yor_6129_34"/>
      <w:r w:rsidRPr="00E41927">
        <w:rPr>
          <w:rStyle w:val="TagStyle"/>
          <w:rtl/>
        </w:rPr>
        <w:t xml:space="preserve"> &lt;&lt; יור &gt;&gt; </w:t>
      </w:r>
      <w:r>
        <w:rPr>
          <w:rtl/>
        </w:rPr>
        <w:t>היו"ר ישראל אייכלר:</w:t>
      </w:r>
      <w:r w:rsidRPr="00E41927">
        <w:rPr>
          <w:rStyle w:val="TagStyle"/>
          <w:rtl/>
        </w:rPr>
        <w:t xml:space="preserve"> &lt;&lt; יור &gt;&gt;</w:t>
      </w:r>
      <w:r>
        <w:rPr>
          <w:rtl/>
        </w:rPr>
        <w:t xml:space="preserve">   </w:t>
      </w:r>
      <w:bookmarkEnd w:id="1555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חברת הכנסת שלי </w:t>
      </w:r>
      <w:bookmarkStart w:id="15553" w:name="_ETM_Q28_489000"/>
      <w:bookmarkEnd w:id="15553"/>
      <w:r>
        <w:rPr>
          <w:rFonts w:hint="cs"/>
          <w:rtl/>
          <w:lang w:eastAsia="he-IL"/>
        </w:rPr>
        <w:t>טל מירון.</w:t>
      </w:r>
    </w:p>
    <w:p w:rsidR="000F4DFE" w:rsidRDefault="000F4DFE" w:rsidP="0060609B">
      <w:pPr>
        <w:rPr>
          <w:rtl/>
          <w:lang w:eastAsia="he-IL"/>
        </w:rPr>
      </w:pPr>
      <w:bookmarkStart w:id="15554" w:name="_ETM_Q28_487000"/>
      <w:bookmarkEnd w:id="15554"/>
    </w:p>
    <w:p w:rsidR="000F4DFE" w:rsidRDefault="000F4DFE" w:rsidP="0060609B">
      <w:pPr>
        <w:pStyle w:val="a4"/>
        <w:keepNext/>
        <w:rPr>
          <w:rtl/>
        </w:rPr>
      </w:pPr>
      <w:bookmarkStart w:id="15555" w:name="_ETM_Q28_492000"/>
      <w:bookmarkStart w:id="15556" w:name="ET_speaker_6507_36"/>
      <w:bookmarkStart w:id="15557" w:name="ET_speaker_6151_9"/>
      <w:bookmarkEnd w:id="15555"/>
      <w:r w:rsidRPr="00FB06AF">
        <w:rPr>
          <w:rStyle w:val="TagStyle"/>
          <w:rtl/>
        </w:rPr>
        <w:t xml:space="preserve"> &lt;&lt; דובר &gt;&gt; </w:t>
      </w:r>
      <w:bookmarkStart w:id="15558" w:name="_Toc128474558"/>
      <w:bookmarkStart w:id="15559" w:name="_Toc128563764"/>
      <w:bookmarkStart w:id="15560" w:name="_Toc128564361"/>
      <w:r>
        <w:rPr>
          <w:rtl/>
        </w:rPr>
        <w:t>שלי טל מירון (יש עתיד):</w:t>
      </w:r>
      <w:bookmarkEnd w:id="15558"/>
      <w:bookmarkEnd w:id="15559"/>
      <w:bookmarkEnd w:id="15560"/>
      <w:r w:rsidRPr="00FB06AF">
        <w:rPr>
          <w:rStyle w:val="TagStyle"/>
          <w:rtl/>
        </w:rPr>
        <w:t xml:space="preserve"> &lt;&lt; דובר &gt;&gt;</w:t>
      </w:r>
      <w:r>
        <w:rPr>
          <w:rtl/>
        </w:rPr>
        <w:t xml:space="preserve">   </w:t>
      </w:r>
      <w:bookmarkEnd w:id="15556"/>
    </w:p>
    <w:p w:rsidR="000F4DFE" w:rsidRDefault="000F4DFE" w:rsidP="0060609B">
      <w:pPr>
        <w:rPr>
          <w:rtl/>
          <w:lang w:eastAsia="he-IL"/>
        </w:rPr>
      </w:pPr>
    </w:p>
    <w:p w:rsidR="000F4DFE" w:rsidRDefault="000F4DFE" w:rsidP="0060609B">
      <w:pPr>
        <w:rPr>
          <w:rtl/>
          <w:lang w:eastAsia="he-IL"/>
        </w:rPr>
      </w:pPr>
      <w:bookmarkStart w:id="15561" w:name="_ETM_Q28_517000"/>
      <w:bookmarkEnd w:id="15561"/>
      <w:r>
        <w:rPr>
          <w:rFonts w:hint="cs"/>
          <w:rtl/>
          <w:lang w:eastAsia="he-IL"/>
        </w:rPr>
        <w:t xml:space="preserve">אדוני היושב-ראש, מכובדיי, יום קשה, ערב קשה. אני רוצה בראשית דבריי קודם כול </w:t>
      </w:r>
      <w:bookmarkStart w:id="15562" w:name="_ETM_Q28_532000"/>
      <w:bookmarkEnd w:id="15562"/>
      <w:r>
        <w:rPr>
          <w:rFonts w:hint="cs"/>
          <w:rtl/>
          <w:lang w:eastAsia="he-IL"/>
        </w:rPr>
        <w:t xml:space="preserve">לכבד את המשפחה ששכלה אתמול את הלל ויגל, </w:t>
      </w:r>
      <w:bookmarkStart w:id="15563" w:name="_ETM_Q28_537000"/>
      <w:bookmarkEnd w:id="15563"/>
      <w:r>
        <w:rPr>
          <w:rFonts w:hint="cs"/>
          <w:rtl/>
          <w:lang w:eastAsia="he-IL"/>
        </w:rPr>
        <w:t xml:space="preserve">זיכרונם לברכם, משפחת יניב, ולמסור להם שאנחנו איתם, כואבים את כאבם ומחבקים אותם. </w:t>
      </w:r>
      <w:bookmarkStart w:id="15564" w:name="_ETM_Q28_543000"/>
      <w:bookmarkEnd w:id="15564"/>
      <w:r>
        <w:rPr>
          <w:rFonts w:hint="cs"/>
          <w:rtl/>
          <w:lang w:eastAsia="he-IL"/>
        </w:rPr>
        <w:t>כאימא אני באמת לא יכולה לדמיין לעצמי את הכאב הבלתי</w:t>
      </w:r>
      <w:bookmarkStart w:id="15565" w:name="_ETM_Q28_550000"/>
      <w:bookmarkEnd w:id="15565"/>
      <w:r>
        <w:rPr>
          <w:rFonts w:hint="cs"/>
          <w:rtl/>
          <w:lang w:eastAsia="he-IL"/>
        </w:rPr>
        <w:t xml:space="preserve">-נתפס הזה. </w:t>
      </w:r>
      <w:bookmarkStart w:id="15566" w:name="_ETM_Q28_552000"/>
      <w:bookmarkEnd w:id="15566"/>
      <w:r>
        <w:rPr>
          <w:rFonts w:hint="cs"/>
          <w:rtl/>
          <w:lang w:eastAsia="he-IL"/>
        </w:rPr>
        <w:t xml:space="preserve">אני רוצה גם כמובן לחזק בעת הזאת </w:t>
      </w:r>
      <w:bookmarkStart w:id="15567" w:name="_ETM_Q28_554000"/>
      <w:bookmarkEnd w:id="15567"/>
      <w:r>
        <w:rPr>
          <w:rFonts w:hint="cs"/>
          <w:rtl/>
          <w:lang w:eastAsia="he-IL"/>
        </w:rPr>
        <w:t xml:space="preserve">את כוחות הביטחון, שעובדים לילות כימים בתנאים מאוד קשים. תודה </w:t>
      </w:r>
      <w:bookmarkStart w:id="15568" w:name="_ETM_Q28_559000"/>
      <w:bookmarkEnd w:id="15568"/>
      <w:r>
        <w:rPr>
          <w:rFonts w:hint="cs"/>
          <w:rtl/>
          <w:lang w:eastAsia="he-IL"/>
        </w:rPr>
        <w:t xml:space="preserve">לכם על מה שאתם עושים למען כולנו. </w:t>
      </w:r>
      <w:bookmarkStart w:id="15569" w:name="_ETM_Q28_564000"/>
      <w:bookmarkEnd w:id="15569"/>
      <w:r>
        <w:rPr>
          <w:rFonts w:hint="cs"/>
          <w:rtl/>
          <w:lang w:eastAsia="he-IL"/>
        </w:rPr>
        <w:t>אלה בהחלט</w:t>
      </w:r>
      <w:bookmarkStart w:id="15570" w:name="_ETM_Q28_563000"/>
      <w:bookmarkEnd w:id="15570"/>
      <w:r>
        <w:rPr>
          <w:rFonts w:hint="cs"/>
          <w:rtl/>
          <w:lang w:eastAsia="he-IL"/>
        </w:rPr>
        <w:t xml:space="preserve"> ימים לא קלים לעם ישראל. </w:t>
      </w:r>
      <w:bookmarkStart w:id="15571" w:name="_ETM_Q28_571000"/>
      <w:bookmarkStart w:id="15572" w:name="_ETM_Q28_565000"/>
      <w:bookmarkEnd w:id="15571"/>
      <w:bookmarkEnd w:id="15572"/>
      <w:r>
        <w:rPr>
          <w:rFonts w:hint="cs"/>
          <w:rtl/>
          <w:lang w:eastAsia="he-IL"/>
        </w:rPr>
        <w:t xml:space="preserve"> כמובן גם הנרצח מהפיגוע </w:t>
      </w:r>
      <w:bookmarkStart w:id="15573" w:name="_ETM_Q28_569000"/>
      <w:bookmarkEnd w:id="15573"/>
      <w:r>
        <w:rPr>
          <w:rFonts w:hint="cs"/>
          <w:rtl/>
          <w:lang w:eastAsia="he-IL"/>
        </w:rPr>
        <w:t>היום, אני שולחת את תנחומיי למשפחתו. עוד לא שוחרר השם.</w:t>
      </w:r>
    </w:p>
    <w:p w:rsidR="000F4DFE" w:rsidRDefault="000F4DFE" w:rsidP="0060609B">
      <w:pPr>
        <w:rPr>
          <w:rtl/>
          <w:lang w:eastAsia="he-IL"/>
        </w:rPr>
      </w:pPr>
      <w:bookmarkStart w:id="15574" w:name="_ETM_Q28_572000"/>
      <w:bookmarkEnd w:id="15574"/>
    </w:p>
    <w:p w:rsidR="000F4DFE" w:rsidRDefault="000F4DFE" w:rsidP="0060609B">
      <w:pPr>
        <w:rPr>
          <w:rtl/>
          <w:lang w:eastAsia="he-IL"/>
        </w:rPr>
      </w:pPr>
      <w:bookmarkStart w:id="15575" w:name="_ETM_Q28_573000"/>
      <w:bookmarkEnd w:id="15575"/>
      <w:r>
        <w:rPr>
          <w:rFonts w:hint="cs"/>
          <w:rtl/>
          <w:lang w:eastAsia="he-IL"/>
        </w:rPr>
        <w:t xml:space="preserve">באותה מידה אנחנו רואים גם את התמונות הקשות מאתמול בלילה </w:t>
      </w:r>
      <w:bookmarkStart w:id="15576" w:name="_ETM_Q28_577000"/>
      <w:bookmarkEnd w:id="15576"/>
      <w:r>
        <w:rPr>
          <w:rFonts w:hint="cs"/>
          <w:rtl/>
          <w:lang w:eastAsia="he-IL"/>
        </w:rPr>
        <w:t xml:space="preserve">בחווארה. זה משהו שאנחנו לא יכולים להשלים איתו. דיברתי על </w:t>
      </w:r>
      <w:bookmarkStart w:id="15577" w:name="_ETM_Q28_580000"/>
      <w:bookmarkEnd w:id="15577"/>
      <w:r>
        <w:rPr>
          <w:rFonts w:hint="cs"/>
          <w:rtl/>
          <w:lang w:eastAsia="he-IL"/>
        </w:rPr>
        <w:t xml:space="preserve">זה גם בוועדות היום. אי-אפשר לשתוק אל מול התמונות הקשות </w:t>
      </w:r>
      <w:bookmarkStart w:id="15578" w:name="_ETM_Q28_587000"/>
      <w:bookmarkEnd w:id="15578"/>
      <w:r>
        <w:rPr>
          <w:rFonts w:hint="cs"/>
          <w:rtl/>
          <w:lang w:eastAsia="he-IL"/>
        </w:rPr>
        <w:t>האלה, מליציות של טרור שיצאו לשרוף כפר.</w:t>
      </w:r>
    </w:p>
    <w:p w:rsidR="000F4DFE" w:rsidRDefault="000F4DFE" w:rsidP="0060609B">
      <w:pPr>
        <w:rPr>
          <w:rtl/>
          <w:lang w:eastAsia="he-IL"/>
        </w:rPr>
      </w:pPr>
    </w:p>
    <w:p w:rsidR="000F4DFE" w:rsidRDefault="000F4DFE" w:rsidP="00AB455D">
      <w:pPr>
        <w:rPr>
          <w:rtl/>
          <w:lang w:eastAsia="he-IL"/>
        </w:rPr>
      </w:pPr>
      <w:bookmarkStart w:id="15579" w:name="_ETM_Q28_592000"/>
      <w:bookmarkEnd w:id="15579"/>
      <w:r>
        <w:rPr>
          <w:rFonts w:hint="cs"/>
          <w:rtl/>
          <w:lang w:eastAsia="he-IL"/>
        </w:rPr>
        <w:t xml:space="preserve">ובאותה מידה חברי כנסת </w:t>
      </w:r>
      <w:bookmarkStart w:id="15580" w:name="_ETM_Q28_595000"/>
      <w:bookmarkEnd w:id="15580"/>
      <w:r>
        <w:rPr>
          <w:rFonts w:hint="cs"/>
          <w:rtl/>
          <w:lang w:eastAsia="he-IL"/>
        </w:rPr>
        <w:t xml:space="preserve">קיצוניים בקואליציה מוצאים לנכון ללבות את האש ולומר שלשרוף </w:t>
      </w:r>
      <w:bookmarkStart w:id="15581" w:name="_ETM_Q28_600000"/>
      <w:bookmarkEnd w:id="15581"/>
      <w:r>
        <w:rPr>
          <w:rFonts w:hint="cs"/>
          <w:rtl/>
          <w:lang w:eastAsia="he-IL"/>
        </w:rPr>
        <w:t xml:space="preserve">את הכפר זה בדיוק כמו המחאות של מתנגדי ההפיכה המשטרית </w:t>
      </w:r>
      <w:bookmarkStart w:id="15582" w:name="_ETM_Q28_603000"/>
      <w:bookmarkEnd w:id="15582"/>
      <w:r>
        <w:rPr>
          <w:rFonts w:hint="cs"/>
          <w:rtl/>
          <w:lang w:eastAsia="he-IL"/>
        </w:rPr>
        <w:t xml:space="preserve">בחודש וחצי האחרונים, התל אביבים שמחוללים אנרגיה ברחובות וצועקים בקול גדול </w:t>
      </w:r>
      <w:bookmarkStart w:id="15583" w:name="_ETM_Q28_610000"/>
      <w:bookmarkEnd w:id="15583"/>
      <w:r>
        <w:rPr>
          <w:rFonts w:hint="cs"/>
          <w:rtl/>
          <w:lang w:eastAsia="he-IL"/>
        </w:rPr>
        <w:t>על חשיבות הדמוקרטיה ועל הפחד מהפיכה משטרית.</w:t>
      </w:r>
      <w:bookmarkStart w:id="15584" w:name="_ETM_Q28_615000"/>
      <w:bookmarkEnd w:id="15584"/>
      <w:r>
        <w:rPr>
          <w:rFonts w:hint="cs"/>
          <w:rtl/>
          <w:lang w:eastAsia="he-IL"/>
        </w:rPr>
        <w:t xml:space="preserve"> אני שואלת, אין לכם </w:t>
      </w:r>
      <w:bookmarkStart w:id="15585" w:name="_ETM_Q28_616000"/>
      <w:bookmarkEnd w:id="15585"/>
      <w:r>
        <w:rPr>
          <w:rFonts w:hint="cs"/>
          <w:rtl/>
          <w:lang w:eastAsia="he-IL"/>
        </w:rPr>
        <w:t xml:space="preserve">בושה לעשות את ההשוואה הזאת? העם נקרע, מתאבל, ואתם עושים </w:t>
      </w:r>
      <w:bookmarkStart w:id="15586" w:name="_ETM_Q28_622000"/>
      <w:bookmarkEnd w:id="15586"/>
      <w:r>
        <w:rPr>
          <w:rFonts w:hint="cs"/>
          <w:rtl/>
          <w:lang w:eastAsia="he-IL"/>
        </w:rPr>
        <w:t>מזה חומרים פו</w:t>
      </w:r>
      <w:bookmarkStart w:id="15587" w:name="_ETM_Q28_544000"/>
      <w:bookmarkEnd w:id="15587"/>
      <w:r>
        <w:rPr>
          <w:rFonts w:hint="cs"/>
          <w:rtl/>
          <w:lang w:eastAsia="he-IL"/>
        </w:rPr>
        <w:t>ליטיים מהזן הנמוך ביותר.</w:t>
      </w:r>
      <w:bookmarkStart w:id="15588" w:name="_ETM_Q28_625000"/>
      <w:bookmarkEnd w:id="15588"/>
      <w:r>
        <w:rPr>
          <w:rFonts w:hint="cs"/>
          <w:rtl/>
          <w:lang w:eastAsia="he-IL"/>
        </w:rPr>
        <w:t xml:space="preserve"> גם בשעת עצבים, כעס, </w:t>
      </w:r>
      <w:bookmarkStart w:id="15589" w:name="_ETM_Q28_628000"/>
      <w:bookmarkEnd w:id="15589"/>
      <w:r>
        <w:rPr>
          <w:rFonts w:hint="cs"/>
          <w:rtl/>
          <w:lang w:eastAsia="he-IL"/>
        </w:rPr>
        <w:t xml:space="preserve">כאב, ההסתה מגיעה לשיא, ואתם כבר לא שולטים ברגשות שלכם. </w:t>
      </w:r>
      <w:bookmarkStart w:id="15590" w:name="_ETM_Q28_636000"/>
      <w:bookmarkEnd w:id="15590"/>
      <w:r>
        <w:rPr>
          <w:rFonts w:hint="cs"/>
          <w:rtl/>
          <w:lang w:eastAsia="he-IL"/>
        </w:rPr>
        <w:t xml:space="preserve">אי-אפשר לבטל קהל עצום כמו הקהל של המפגינים בעם ישראל. </w:t>
      </w:r>
      <w:bookmarkStart w:id="15591" w:name="_ETM_Q28_642000"/>
      <w:bookmarkEnd w:id="15591"/>
      <w:r>
        <w:rPr>
          <w:rFonts w:hint="cs"/>
          <w:rtl/>
          <w:lang w:eastAsia="he-IL"/>
        </w:rPr>
        <w:t xml:space="preserve">אי-אפשר לעשות דה-לגיטימציה לקהל כל כך גדול של ישראלים, ישראלים </w:t>
      </w:r>
      <w:bookmarkStart w:id="15592" w:name="_ETM_Q28_648000"/>
      <w:bookmarkEnd w:id="15592"/>
      <w:r>
        <w:rPr>
          <w:rFonts w:hint="cs"/>
          <w:rtl/>
          <w:lang w:eastAsia="he-IL"/>
        </w:rPr>
        <w:t xml:space="preserve">טובים, פטריוטים, שאוהבים את המדינה, שמשרתים אותה בצבא, שמשלמים מיסים, </w:t>
      </w:r>
      <w:bookmarkStart w:id="15593" w:name="_ETM_Q28_654000"/>
      <w:bookmarkEnd w:id="15593"/>
      <w:r>
        <w:rPr>
          <w:rFonts w:hint="cs"/>
          <w:rtl/>
          <w:lang w:eastAsia="he-IL"/>
        </w:rPr>
        <w:t xml:space="preserve">שבוחרים לעזוב הכול ולהיאבק למען המדינה. אי-אפשר להשוות אנשים זועקים </w:t>
      </w:r>
      <w:bookmarkStart w:id="15594" w:name="_ETM_Q28_661000"/>
      <w:bookmarkEnd w:id="15594"/>
      <w:r>
        <w:rPr>
          <w:rFonts w:hint="cs"/>
          <w:rtl/>
          <w:lang w:eastAsia="he-IL"/>
        </w:rPr>
        <w:t xml:space="preserve">מדם ליבם ונאבקים על הדמוקרטיה במדינתם למחבלים, וגם לא לקרוא </w:t>
      </w:r>
      <w:bookmarkStart w:id="15595" w:name="_ETM_Q28_666000"/>
      <w:bookmarkEnd w:id="15595"/>
      <w:r>
        <w:rPr>
          <w:rFonts w:hint="cs"/>
          <w:rtl/>
          <w:lang w:eastAsia="he-IL"/>
        </w:rPr>
        <w:t>למאות אלפים כאלה עונדי שעוני רולקסים ובעלי מרצדסים.</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המחאה הזאת </w:t>
      </w:r>
      <w:bookmarkStart w:id="15596" w:name="_ETM_Q28_673000"/>
      <w:bookmarkEnd w:id="15596"/>
      <w:r>
        <w:rPr>
          <w:rFonts w:hint="cs"/>
          <w:rtl/>
          <w:lang w:eastAsia="he-IL"/>
        </w:rPr>
        <w:t xml:space="preserve">היא לא מחאה של ימין או שמאל, היא לא של אשכנזים </w:t>
      </w:r>
      <w:bookmarkStart w:id="15597" w:name="_ETM_Q28_675000"/>
      <w:bookmarkEnd w:id="15597"/>
      <w:r>
        <w:rPr>
          <w:rFonts w:hint="cs"/>
          <w:rtl/>
          <w:lang w:eastAsia="he-IL"/>
        </w:rPr>
        <w:t xml:space="preserve">ומזרחים, היא לא של דתיים או חילונים, היא מחאה של </w:t>
      </w:r>
      <w:bookmarkStart w:id="15598" w:name="_ETM_Q28_678000"/>
      <w:bookmarkEnd w:id="15598"/>
      <w:r>
        <w:rPr>
          <w:rFonts w:hint="cs"/>
          <w:rtl/>
          <w:lang w:eastAsia="he-IL"/>
        </w:rPr>
        <w:t>העם נגד נציגיו שמערערים על יסודותיה הדמוקרטיים של המדינה הזאת.</w:t>
      </w:r>
      <w:bookmarkStart w:id="15599" w:name="_ETM_Q28_688000"/>
      <w:bookmarkStart w:id="15600" w:name="_ETM_Q28_689000"/>
      <w:bookmarkEnd w:id="15599"/>
      <w:bookmarkEnd w:id="15600"/>
      <w:r>
        <w:rPr>
          <w:rFonts w:hint="cs"/>
          <w:rtl/>
          <w:lang w:eastAsia="he-IL"/>
        </w:rPr>
        <w:t xml:space="preserve"> זאת </w:t>
      </w:r>
      <w:bookmarkStart w:id="15601" w:name="_ETM_Q28_690000"/>
      <w:bookmarkEnd w:id="15601"/>
      <w:r>
        <w:rPr>
          <w:rFonts w:hint="cs"/>
          <w:rtl/>
          <w:lang w:eastAsia="he-IL"/>
        </w:rPr>
        <w:t xml:space="preserve">מחאה מוצדקת ולגיטימית, גם אם אתם לא חושבים </w:t>
      </w:r>
      <w:bookmarkStart w:id="15602" w:name="_ETM_Q28_695000"/>
      <w:bookmarkEnd w:id="15602"/>
      <w:r>
        <w:rPr>
          <w:rFonts w:hint="cs"/>
          <w:rtl/>
          <w:lang w:eastAsia="he-IL"/>
        </w:rPr>
        <w:t xml:space="preserve">ככה. ואתם לא יכולים להשוות אזרחים פטריוטים שאוהבים את </w:t>
      </w:r>
      <w:bookmarkStart w:id="15603" w:name="_ETM_Q28_699000"/>
      <w:bookmarkEnd w:id="15603"/>
      <w:r>
        <w:rPr>
          <w:rFonts w:hint="cs"/>
          <w:rtl/>
          <w:lang w:eastAsia="he-IL"/>
        </w:rPr>
        <w:t>המדינה לטרוריסטים. זאת בושה.</w:t>
      </w:r>
    </w:p>
    <w:p w:rsidR="000F4DFE" w:rsidRDefault="000F4DFE" w:rsidP="0060609B">
      <w:pPr>
        <w:rPr>
          <w:rtl/>
          <w:lang w:eastAsia="he-IL"/>
        </w:rPr>
      </w:pPr>
    </w:p>
    <w:p w:rsidR="000F4DFE" w:rsidRDefault="000F4DFE" w:rsidP="0060609B">
      <w:pPr>
        <w:pStyle w:val="af6"/>
        <w:keepNext/>
        <w:rPr>
          <w:rtl/>
        </w:rPr>
      </w:pPr>
      <w:bookmarkStart w:id="15604" w:name="ET_yor_6129_37"/>
      <w:r w:rsidRPr="00FB06AF">
        <w:rPr>
          <w:rStyle w:val="TagStyle"/>
          <w:rtl/>
        </w:rPr>
        <w:t xml:space="preserve"> &lt;&lt; יור &gt;&gt; </w:t>
      </w:r>
      <w:r>
        <w:rPr>
          <w:rtl/>
        </w:rPr>
        <w:t>היו"ר ישראל אייכלר:</w:t>
      </w:r>
      <w:r w:rsidRPr="00FB06AF">
        <w:rPr>
          <w:rStyle w:val="TagStyle"/>
          <w:rtl/>
        </w:rPr>
        <w:t xml:space="preserve"> &lt;&lt; יור &gt;&gt;</w:t>
      </w:r>
      <w:r>
        <w:rPr>
          <w:rtl/>
        </w:rPr>
        <w:t xml:space="preserve">   </w:t>
      </w:r>
      <w:bookmarkEnd w:id="15604"/>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הזמן עבר.</w:t>
      </w:r>
    </w:p>
    <w:p w:rsidR="000F4DFE" w:rsidRDefault="000F4DFE" w:rsidP="0060609B">
      <w:pPr>
        <w:rPr>
          <w:rtl/>
          <w:lang w:eastAsia="he-IL"/>
        </w:rPr>
      </w:pPr>
    </w:p>
    <w:p w:rsidR="000F4DFE" w:rsidRDefault="000F4DFE" w:rsidP="0060609B">
      <w:pPr>
        <w:pStyle w:val="-"/>
        <w:keepNext/>
        <w:rPr>
          <w:rtl/>
        </w:rPr>
      </w:pPr>
      <w:bookmarkStart w:id="15605" w:name="ET_speakercontinue_6507_38"/>
      <w:r w:rsidRPr="00FB06AF">
        <w:rPr>
          <w:rStyle w:val="TagStyle"/>
          <w:rtl/>
        </w:rPr>
        <w:t xml:space="preserve"> &lt;&lt; דובר_המשך &gt;&gt; </w:t>
      </w:r>
      <w:r>
        <w:rPr>
          <w:rtl/>
        </w:rPr>
        <w:t>שלי טל מירון (יש עתיד):</w:t>
      </w:r>
      <w:r w:rsidRPr="00FB06AF">
        <w:rPr>
          <w:rStyle w:val="TagStyle"/>
          <w:rtl/>
        </w:rPr>
        <w:t xml:space="preserve"> &lt;&lt; דובר_המשך &gt;&gt;</w:t>
      </w:r>
      <w:r>
        <w:rPr>
          <w:rtl/>
        </w:rPr>
        <w:t xml:space="preserve">   </w:t>
      </w:r>
      <w:bookmarkEnd w:id="15605"/>
    </w:p>
    <w:p w:rsidR="000F4DFE" w:rsidRDefault="000F4DFE" w:rsidP="0060609B">
      <w:pPr>
        <w:pStyle w:val="KeepWithNext"/>
        <w:rPr>
          <w:rtl/>
          <w:lang w:eastAsia="he-IL"/>
        </w:rPr>
      </w:pPr>
    </w:p>
    <w:p w:rsidR="000F4DFE" w:rsidRDefault="000F4DFE" w:rsidP="0060609B">
      <w:pPr>
        <w:rPr>
          <w:rtl/>
          <w:lang w:eastAsia="he-IL"/>
        </w:rPr>
      </w:pPr>
      <w:bookmarkStart w:id="15606" w:name="_ETM_Q28_701000"/>
      <w:bookmarkEnd w:id="15606"/>
      <w:r>
        <w:rPr>
          <w:rFonts w:hint="cs"/>
          <w:rtl/>
          <w:lang w:eastAsia="he-IL"/>
        </w:rPr>
        <w:t>עוד משפט.</w:t>
      </w:r>
    </w:p>
    <w:p w:rsidR="000F4DFE" w:rsidRDefault="000F4DFE" w:rsidP="0060609B">
      <w:pPr>
        <w:rPr>
          <w:rtl/>
          <w:lang w:eastAsia="he-IL"/>
        </w:rPr>
      </w:pPr>
    </w:p>
    <w:p w:rsidR="000F4DFE" w:rsidRDefault="000F4DFE" w:rsidP="0060609B">
      <w:pPr>
        <w:pStyle w:val="af6"/>
        <w:keepNext/>
        <w:rPr>
          <w:rtl/>
        </w:rPr>
      </w:pPr>
      <w:r w:rsidRPr="00FB06AF">
        <w:rPr>
          <w:rStyle w:val="TagStyle"/>
          <w:rtl/>
        </w:rPr>
        <w:t xml:space="preserve"> &lt;&lt; יור &gt;&gt; </w:t>
      </w:r>
      <w:r>
        <w:rPr>
          <w:rtl/>
        </w:rPr>
        <w:t>היו"ר ישראל אייכלר:</w:t>
      </w:r>
      <w:r w:rsidRPr="00FB06AF">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5607" w:name="_ETM_Q28_700000"/>
      <w:bookmarkEnd w:id="15607"/>
      <w:r>
        <w:rPr>
          <w:rFonts w:hint="cs"/>
          <w:rtl/>
          <w:lang w:eastAsia="he-IL"/>
        </w:rPr>
        <w:t>תסכמי במשפט.</w:t>
      </w:r>
    </w:p>
    <w:p w:rsidR="000F4DFE" w:rsidRDefault="000F4DFE" w:rsidP="0060609B">
      <w:pPr>
        <w:rPr>
          <w:rtl/>
          <w:lang w:eastAsia="he-IL"/>
        </w:rPr>
      </w:pPr>
      <w:bookmarkStart w:id="15608" w:name="_ETM_Q28_704000"/>
      <w:bookmarkEnd w:id="15608"/>
    </w:p>
    <w:p w:rsidR="000F4DFE" w:rsidRDefault="000F4DFE" w:rsidP="0060609B">
      <w:pPr>
        <w:pStyle w:val="-"/>
        <w:keepNext/>
        <w:rPr>
          <w:rtl/>
        </w:rPr>
      </w:pPr>
      <w:bookmarkStart w:id="15609" w:name="ET_speakercontinue_6507_40"/>
      <w:r w:rsidRPr="00FB06AF">
        <w:rPr>
          <w:rStyle w:val="TagStyle"/>
          <w:rtl/>
        </w:rPr>
        <w:lastRenderedPageBreak/>
        <w:t xml:space="preserve"> &lt;&lt; דובר_המשך &gt;&gt; </w:t>
      </w:r>
      <w:r>
        <w:rPr>
          <w:rtl/>
        </w:rPr>
        <w:t>שלי טל מירון (יש עתיד):</w:t>
      </w:r>
      <w:r w:rsidRPr="00FB06AF">
        <w:rPr>
          <w:rStyle w:val="TagStyle"/>
          <w:rtl/>
        </w:rPr>
        <w:t xml:space="preserve"> &lt;&lt; דובר_המשך &gt;&gt;</w:t>
      </w:r>
      <w:r>
        <w:rPr>
          <w:rtl/>
        </w:rPr>
        <w:t xml:space="preserve">   </w:t>
      </w:r>
      <w:bookmarkEnd w:id="15609"/>
    </w:p>
    <w:p w:rsidR="000F4DFE" w:rsidRDefault="000F4DFE" w:rsidP="0060609B">
      <w:pPr>
        <w:pStyle w:val="KeepWithNext"/>
        <w:rPr>
          <w:rtl/>
          <w:lang w:eastAsia="he-IL"/>
        </w:rPr>
      </w:pPr>
    </w:p>
    <w:p w:rsidR="000F4DFE" w:rsidRPr="00FB06AF" w:rsidRDefault="000F4DFE" w:rsidP="0060609B">
      <w:pPr>
        <w:rPr>
          <w:rtl/>
          <w:lang w:eastAsia="he-IL"/>
        </w:rPr>
      </w:pPr>
      <w:bookmarkStart w:id="15610" w:name="_ETM_Q28_702000"/>
      <w:bookmarkEnd w:id="15610"/>
      <w:r>
        <w:rPr>
          <w:rFonts w:hint="cs"/>
          <w:rtl/>
          <w:lang w:eastAsia="he-IL"/>
        </w:rPr>
        <w:t xml:space="preserve">אני מאחלת לכולנו שהממשלה </w:t>
      </w:r>
      <w:bookmarkStart w:id="15611" w:name="_ETM_Q28_706000"/>
      <w:bookmarkEnd w:id="15611"/>
      <w:r>
        <w:rPr>
          <w:rFonts w:hint="cs"/>
          <w:rtl/>
          <w:lang w:eastAsia="he-IL"/>
        </w:rPr>
        <w:t xml:space="preserve">הזאת תתפרק במהרה, שהמדיניות תחזור להיות אחראית, מאוזנת, שהשקט יחזור </w:t>
      </w:r>
      <w:bookmarkStart w:id="15612" w:name="_ETM_Q28_712000"/>
      <w:bookmarkEnd w:id="15612"/>
      <w:r>
        <w:rPr>
          <w:rFonts w:hint="cs"/>
          <w:rtl/>
          <w:lang w:eastAsia="he-IL"/>
        </w:rPr>
        <w:t>לרחובות ושנדע ימים טובים יותר. תודה.</w:t>
      </w:r>
    </w:p>
    <w:p w:rsidR="000F4DFE" w:rsidRDefault="000F4DFE" w:rsidP="0060609B">
      <w:pPr>
        <w:rPr>
          <w:rtl/>
          <w:lang w:eastAsia="he-IL"/>
        </w:rPr>
      </w:pPr>
    </w:p>
    <w:p w:rsidR="000F4DFE" w:rsidRDefault="000F4DFE" w:rsidP="0060609B">
      <w:pPr>
        <w:pStyle w:val="af6"/>
        <w:keepNext/>
        <w:rPr>
          <w:rtl/>
        </w:rPr>
      </w:pPr>
      <w:bookmarkStart w:id="15613" w:name="ET_yor_6129_41"/>
      <w:r w:rsidRPr="00FB06AF">
        <w:rPr>
          <w:rStyle w:val="TagStyle"/>
          <w:rtl/>
        </w:rPr>
        <w:t xml:space="preserve"> &lt;&lt; יור &gt;&gt; </w:t>
      </w:r>
      <w:r>
        <w:rPr>
          <w:rtl/>
        </w:rPr>
        <w:t>היו"ר ישראל אייכלר:</w:t>
      </w:r>
      <w:r w:rsidRPr="00FB06AF">
        <w:rPr>
          <w:rStyle w:val="TagStyle"/>
          <w:rtl/>
        </w:rPr>
        <w:t xml:space="preserve"> &lt;&lt; יור &gt;&gt;</w:t>
      </w:r>
      <w:r>
        <w:rPr>
          <w:rtl/>
        </w:rPr>
        <w:t xml:space="preserve">   </w:t>
      </w:r>
      <w:bookmarkEnd w:id="15613"/>
    </w:p>
    <w:p w:rsidR="000F4DFE" w:rsidRDefault="000F4DFE" w:rsidP="0060609B">
      <w:pPr>
        <w:pStyle w:val="KeepWithNext"/>
        <w:rPr>
          <w:rtl/>
          <w:lang w:eastAsia="he-IL"/>
        </w:rPr>
      </w:pPr>
    </w:p>
    <w:p w:rsidR="000F4DFE" w:rsidRDefault="000F4DFE" w:rsidP="0060609B">
      <w:pPr>
        <w:rPr>
          <w:rtl/>
          <w:lang w:eastAsia="he-IL"/>
        </w:rPr>
      </w:pPr>
      <w:bookmarkStart w:id="15614" w:name="_ETM_Q28_715000"/>
      <w:bookmarkEnd w:id="15614"/>
      <w:r>
        <w:rPr>
          <w:rFonts w:hint="cs"/>
          <w:rtl/>
          <w:lang w:eastAsia="he-IL"/>
        </w:rPr>
        <w:t xml:space="preserve">תודה רבה. חבר הכנסת רון </w:t>
      </w:r>
      <w:bookmarkStart w:id="15615" w:name="_ETM_Q28_720000"/>
      <w:bookmarkEnd w:id="15615"/>
      <w:r>
        <w:rPr>
          <w:rFonts w:hint="cs"/>
          <w:rtl/>
          <w:lang w:eastAsia="he-IL"/>
        </w:rPr>
        <w:t>כץ, בבקשה.</w:t>
      </w:r>
    </w:p>
    <w:p w:rsidR="000F4DFE" w:rsidRPr="00FB06AF" w:rsidRDefault="000F4DFE" w:rsidP="0060609B">
      <w:pPr>
        <w:rPr>
          <w:rtl/>
          <w:lang w:eastAsia="he-IL"/>
        </w:rPr>
      </w:pPr>
      <w:bookmarkStart w:id="15616" w:name="_ETM_Q28_721000"/>
      <w:bookmarkEnd w:id="15616"/>
    </w:p>
    <w:p w:rsidR="000F4DFE" w:rsidRDefault="000F4DFE" w:rsidP="0060609B">
      <w:pPr>
        <w:pStyle w:val="a4"/>
        <w:keepNext/>
        <w:rPr>
          <w:rtl/>
        </w:rPr>
      </w:pPr>
      <w:r w:rsidRPr="00B02B9A">
        <w:rPr>
          <w:rStyle w:val="TagStyle"/>
          <w:rtl/>
        </w:rPr>
        <w:t xml:space="preserve"> &lt;&lt; דובר &gt;&gt; </w:t>
      </w:r>
      <w:bookmarkStart w:id="15617" w:name="_Toc128474559"/>
      <w:bookmarkStart w:id="15618" w:name="_Toc128563765"/>
      <w:bookmarkStart w:id="15619" w:name="_Toc128564362"/>
      <w:r>
        <w:rPr>
          <w:rtl/>
        </w:rPr>
        <w:t>רון כץ (יש עתיד):</w:t>
      </w:r>
      <w:bookmarkEnd w:id="15617"/>
      <w:bookmarkEnd w:id="15618"/>
      <w:bookmarkEnd w:id="15619"/>
      <w:r w:rsidRPr="00B02B9A">
        <w:rPr>
          <w:rStyle w:val="TagStyle"/>
          <w:rtl/>
        </w:rPr>
        <w:t xml:space="preserve"> &lt;&lt; דובר &gt;&gt;</w:t>
      </w:r>
      <w:r>
        <w:rPr>
          <w:rtl/>
        </w:rPr>
        <w:t xml:space="preserve">   </w:t>
      </w:r>
      <w:bookmarkEnd w:id="15557"/>
    </w:p>
    <w:p w:rsidR="000F4DFE" w:rsidRDefault="000F4DFE" w:rsidP="0060609B">
      <w:pPr>
        <w:pStyle w:val="KeepWithNext"/>
        <w:rPr>
          <w:rtl/>
          <w:lang w:eastAsia="he-IL"/>
        </w:rPr>
      </w:pPr>
    </w:p>
    <w:p w:rsidR="000F4DFE" w:rsidRDefault="000F4DFE" w:rsidP="0027179F">
      <w:pPr>
        <w:rPr>
          <w:rtl/>
          <w:lang w:eastAsia="he-IL"/>
        </w:rPr>
      </w:pPr>
      <w:r>
        <w:rPr>
          <w:rFonts w:hint="cs"/>
          <w:rtl/>
          <w:lang w:eastAsia="he-IL"/>
        </w:rPr>
        <w:t xml:space="preserve">תודה רבה, אדוני היושב בראש. כנסת נכבדה, בפתח דבריי </w:t>
      </w:r>
      <w:bookmarkStart w:id="15620" w:name="_ETM_Q28_733000"/>
      <w:bookmarkEnd w:id="15620"/>
      <w:r>
        <w:rPr>
          <w:rFonts w:hint="cs"/>
          <w:rtl/>
          <w:lang w:eastAsia="he-IL"/>
        </w:rPr>
        <w:t xml:space="preserve">אני רוצה להביע תנחומים למשפחות הנרצחים. יום לא קל עובר על מדינת ישראל. אני רוצה גם לומר מילה טובה לשר הביטחון יואב </w:t>
      </w:r>
      <w:bookmarkStart w:id="15621" w:name="_ETM_Q28_747000"/>
      <w:bookmarkEnd w:id="15621"/>
      <w:r>
        <w:rPr>
          <w:rFonts w:hint="cs"/>
          <w:rtl/>
          <w:lang w:eastAsia="he-IL"/>
        </w:rPr>
        <w:t xml:space="preserve">גלנט, שמתפקד בצורה אחראית בנסיבות לא פשוטות בכלל. </w:t>
      </w:r>
      <w:bookmarkStart w:id="15622" w:name="_ETM_Q28_518000"/>
      <w:bookmarkStart w:id="15623" w:name="TOR_Q29"/>
      <w:bookmarkEnd w:id="15622"/>
      <w:bookmarkEnd w:id="15623"/>
      <w:r>
        <w:rPr>
          <w:rFonts w:hint="cs"/>
          <w:rtl/>
          <w:lang w:eastAsia="he-IL"/>
        </w:rPr>
        <w:t xml:space="preserve">אני לא מקנא בשר גלנט, ברמטכ"ל, בראש השב"כ, בכל כוחות הביטחון שנמצאים </w:t>
      </w:r>
      <w:bookmarkStart w:id="15624" w:name="_ETM_Q29_165350"/>
      <w:bookmarkEnd w:id="15624"/>
      <w:r>
        <w:rPr>
          <w:rFonts w:hint="cs"/>
          <w:rtl/>
          <w:lang w:eastAsia="he-IL"/>
        </w:rPr>
        <w:t xml:space="preserve">בשטח ולא יודעים מי מנהל את האירוע. לצערי, אף אחד במדינת ישראל לא יודע מי מנהל את האירוע. הממשלה </w:t>
      </w:r>
      <w:bookmarkStart w:id="15625" w:name="_ETM_Q29_183591"/>
      <w:bookmarkEnd w:id="15625"/>
      <w:r>
        <w:rPr>
          <w:rFonts w:hint="cs"/>
          <w:rtl/>
          <w:lang w:eastAsia="he-IL"/>
        </w:rPr>
        <w:t xml:space="preserve">נמצאת בכאוס מוחלט. אנחנו רואים שהשר לביטחון לאומי עושה ברוגז עם ראש הממשלה, הוא לא מגיע למליאה, הוא נעלם </w:t>
      </w:r>
      <w:bookmarkStart w:id="15626" w:name="_ETM_Q29_193104"/>
      <w:bookmarkEnd w:id="15626"/>
      <w:r>
        <w:rPr>
          <w:rFonts w:hint="cs"/>
          <w:rtl/>
          <w:lang w:eastAsia="he-IL"/>
        </w:rPr>
        <w:t xml:space="preserve">ל-12–13 שעות, אף אחד לא יודע מה קורה. </w:t>
      </w:r>
      <w:bookmarkStart w:id="15627" w:name="_ETM_Q29_200982"/>
      <w:bookmarkEnd w:id="15627"/>
      <w:r>
        <w:rPr>
          <w:rFonts w:hint="cs"/>
          <w:rtl/>
          <w:lang w:eastAsia="he-IL"/>
        </w:rPr>
        <w:t>פוגרום שנעשה, שרפה של יישוב והשר לביטחון לאומי נעלם</w:t>
      </w:r>
      <w:bookmarkStart w:id="15628" w:name="_ETM_Q29_206778"/>
      <w:bookmarkEnd w:id="15628"/>
      <w:r>
        <w:rPr>
          <w:rFonts w:hint="cs"/>
          <w:rtl/>
          <w:lang w:eastAsia="he-IL"/>
        </w:rPr>
        <w:t>, אבל על כביש, כשנעצר לכמה דקות, אנחנו רואים אותו מקיים ישיבת קבינט דחופה.</w:t>
      </w:r>
      <w:bookmarkStart w:id="15629" w:name="_ETM_Q29_216106"/>
      <w:bookmarkEnd w:id="15629"/>
    </w:p>
    <w:p w:rsidR="000F4DFE" w:rsidRDefault="000F4DFE" w:rsidP="0060609B">
      <w:pPr>
        <w:rPr>
          <w:rtl/>
          <w:lang w:eastAsia="he-IL"/>
        </w:rPr>
      </w:pPr>
      <w:bookmarkStart w:id="15630" w:name="_ETM_Q29_216207"/>
      <w:bookmarkEnd w:id="15630"/>
    </w:p>
    <w:p w:rsidR="000F4DFE" w:rsidRDefault="000F4DFE" w:rsidP="0060609B">
      <w:pPr>
        <w:rPr>
          <w:rtl/>
          <w:lang w:eastAsia="he-IL"/>
        </w:rPr>
      </w:pPr>
      <w:bookmarkStart w:id="15631" w:name="_ETM_Q29_216347"/>
      <w:bookmarkStart w:id="15632" w:name="_ETM_Q29_216430"/>
      <w:bookmarkEnd w:id="15631"/>
      <w:bookmarkEnd w:id="15632"/>
      <w:r>
        <w:rPr>
          <w:rFonts w:hint="cs"/>
          <w:rtl/>
          <w:lang w:eastAsia="he-IL"/>
        </w:rPr>
        <w:t xml:space="preserve">אנחנו גם שומעים את שר הביטחון הרזרבי ושר </w:t>
      </w:r>
      <w:bookmarkStart w:id="15633" w:name="_ETM_Q29_222110"/>
      <w:bookmarkEnd w:id="15633"/>
      <w:r>
        <w:rPr>
          <w:rFonts w:hint="cs"/>
          <w:rtl/>
          <w:lang w:eastAsia="he-IL"/>
        </w:rPr>
        <w:t xml:space="preserve">האוצר באיזשהו חצי גינוי לנושא, אבל גינוי חריף לוועידה שנשלחה </w:t>
      </w:r>
      <w:bookmarkStart w:id="15634" w:name="_ETM_Q29_232341"/>
      <w:bookmarkEnd w:id="15634"/>
      <w:r>
        <w:rPr>
          <w:rFonts w:hint="cs"/>
          <w:rtl/>
          <w:lang w:eastAsia="he-IL"/>
        </w:rPr>
        <w:t xml:space="preserve">על ידי נתניהו ושר הביטחון. ותוך כדי שהנציגים </w:t>
      </w:r>
      <w:bookmarkStart w:id="15635" w:name="_ETM_Q29_237619"/>
      <w:bookmarkEnd w:id="15635"/>
      <w:r>
        <w:rPr>
          <w:rFonts w:hint="cs"/>
          <w:rtl/>
          <w:lang w:eastAsia="he-IL"/>
        </w:rPr>
        <w:t xml:space="preserve">שלנו שם, בעקבה, באירוח אמריקאי, הם שומעים שמה שמחליטים שם </w:t>
      </w:r>
      <w:bookmarkStart w:id="15636" w:name="_ETM_Q29_245637"/>
      <w:bookmarkEnd w:id="15636"/>
      <w:r>
        <w:rPr>
          <w:rFonts w:hint="cs"/>
          <w:rtl/>
          <w:lang w:eastAsia="he-IL"/>
        </w:rPr>
        <w:t xml:space="preserve">לא מחייב פה. עכשיו, תארו לכם את הנציגים הללו, </w:t>
      </w:r>
      <w:bookmarkStart w:id="15637" w:name="_ETM_Q29_249400"/>
      <w:bookmarkEnd w:id="15637"/>
      <w:r>
        <w:rPr>
          <w:rFonts w:hint="cs"/>
          <w:rtl/>
          <w:lang w:eastAsia="he-IL"/>
        </w:rPr>
        <w:t>ואלה לא סתם נציגים, אלה הנציגים הבכירים ביותר ש</w:t>
      </w:r>
      <w:bookmarkStart w:id="15638" w:name="_ETM_Q29_252771"/>
      <w:bookmarkEnd w:id="15638"/>
      <w:r>
        <w:rPr>
          <w:rFonts w:hint="cs"/>
          <w:rtl/>
          <w:lang w:eastAsia="he-IL"/>
        </w:rPr>
        <w:t xml:space="preserve">מדינת ישראל יודעת לשלוח, ראש השב"כ היה שם. תארו לעצמכם </w:t>
      </w:r>
      <w:bookmarkStart w:id="15639" w:name="_ETM_Q29_255455"/>
      <w:bookmarkEnd w:id="15639"/>
      <w:r>
        <w:rPr>
          <w:rFonts w:hint="cs"/>
          <w:rtl/>
          <w:lang w:eastAsia="he-IL"/>
        </w:rPr>
        <w:t xml:space="preserve">את ראש השב"כ מסיים פגישה, מסכם דברים, חושב שהוא הולך </w:t>
      </w:r>
      <w:bookmarkStart w:id="15640" w:name="_ETM_Q29_261539"/>
      <w:bookmarkEnd w:id="15640"/>
      <w:r>
        <w:rPr>
          <w:rFonts w:hint="cs"/>
          <w:rtl/>
          <w:lang w:eastAsia="he-IL"/>
        </w:rPr>
        <w:t xml:space="preserve">להעלות את זה לקבינט, לממשלה, לראש הממשלה, יוצא, ניגש אליו </w:t>
      </w:r>
      <w:bookmarkStart w:id="15641" w:name="_ETM_Q29_267510"/>
      <w:bookmarkEnd w:id="15641"/>
      <w:r>
        <w:rPr>
          <w:rFonts w:hint="cs"/>
          <w:rtl/>
          <w:lang w:eastAsia="he-IL"/>
        </w:rPr>
        <w:t xml:space="preserve">המזכיר שלו, אומר לו: לא, לא, לא; בזמן </w:t>
      </w:r>
      <w:bookmarkStart w:id="15642" w:name="_ETM_Q29_270545"/>
      <w:bookmarkEnd w:id="15642"/>
      <w:r>
        <w:rPr>
          <w:rFonts w:hint="cs"/>
          <w:rtl/>
          <w:lang w:eastAsia="he-IL"/>
        </w:rPr>
        <w:t xml:space="preserve">שישבת פה ועבדת קשה בשביל להביא הישגים מדיניים, </w:t>
      </w:r>
      <w:bookmarkStart w:id="15643" w:name="_ETM_Q29_278216"/>
      <w:bookmarkEnd w:id="15643"/>
      <w:r>
        <w:rPr>
          <w:rFonts w:hint="cs"/>
          <w:rtl/>
          <w:lang w:eastAsia="he-IL"/>
        </w:rPr>
        <w:t>מה קרה? השרים הבכירים ביותר בקואליציה, ראשי הסיעות,</w:t>
      </w:r>
      <w:bookmarkStart w:id="15644" w:name="_ETM_Q29_282580"/>
      <w:bookmarkEnd w:id="15644"/>
      <w:r>
        <w:rPr>
          <w:rFonts w:hint="cs"/>
          <w:rtl/>
          <w:lang w:eastAsia="he-IL"/>
        </w:rPr>
        <w:t xml:space="preserve"> צייצו שמה שאתה מסכם פה לא מחייב אותנו. </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איזו בושה </w:t>
      </w:r>
      <w:bookmarkStart w:id="15645" w:name="_ETM_Q29_288526"/>
      <w:bookmarkEnd w:id="15645"/>
      <w:r>
        <w:rPr>
          <w:rFonts w:hint="cs"/>
          <w:rtl/>
          <w:lang w:eastAsia="he-IL"/>
        </w:rPr>
        <w:t xml:space="preserve">למדינת ישראל שאלו המנהיגים שלה, שיד ימין לא יודעת </w:t>
      </w:r>
      <w:bookmarkStart w:id="15646" w:name="_ETM_Q29_293353"/>
      <w:bookmarkEnd w:id="15646"/>
      <w:r>
        <w:rPr>
          <w:rFonts w:hint="cs"/>
          <w:rtl/>
          <w:lang w:eastAsia="he-IL"/>
        </w:rPr>
        <w:t xml:space="preserve">מה יד שמאל עושה, ראש הממשלה כבר לא שולט בכלום, </w:t>
      </w:r>
      <w:bookmarkStart w:id="15647" w:name="_ETM_Q29_297722"/>
      <w:bookmarkEnd w:id="15647"/>
      <w:r>
        <w:rPr>
          <w:rFonts w:hint="cs"/>
          <w:rtl/>
          <w:lang w:eastAsia="he-IL"/>
        </w:rPr>
        <w:t xml:space="preserve">יש שר ביטחון א' שעושה עבודה נהדרת, שר ביטחון ב' </w:t>
      </w:r>
      <w:bookmarkStart w:id="15648" w:name="_ETM_Q29_300539"/>
      <w:bookmarkEnd w:id="15648"/>
      <w:r>
        <w:rPr>
          <w:rFonts w:hint="cs"/>
          <w:rtl/>
          <w:lang w:eastAsia="he-IL"/>
        </w:rPr>
        <w:t>שמחריב לו כל גזרה, שר ביטחון ג' שקורא לעצמו השר</w:t>
      </w:r>
      <w:bookmarkStart w:id="15649" w:name="_ETM_Q29_304921"/>
      <w:bookmarkEnd w:id="15649"/>
      <w:r>
        <w:rPr>
          <w:rFonts w:hint="cs"/>
          <w:rtl/>
          <w:lang w:eastAsia="he-IL"/>
        </w:rPr>
        <w:t xml:space="preserve"> לביטחון לאומי, שנפקד כבר 24 שעות ואף אחד לא יודע </w:t>
      </w:r>
      <w:bookmarkStart w:id="15650" w:name="_ETM_Q29_309177"/>
      <w:bookmarkEnd w:id="15650"/>
      <w:r>
        <w:rPr>
          <w:rFonts w:hint="cs"/>
          <w:rtl/>
          <w:lang w:eastAsia="he-IL"/>
        </w:rPr>
        <w:t xml:space="preserve">מה קורה איתו. וכך לצערי מתנהלת מדינת ישראל, ובזמן הזה האויבים שלנו רואים את זה, מנצלים את זה, </w:t>
      </w:r>
      <w:bookmarkStart w:id="15651" w:name="_ETM_Q29_315392"/>
      <w:bookmarkEnd w:id="15651"/>
      <w:r>
        <w:rPr>
          <w:rFonts w:hint="cs"/>
          <w:rtl/>
          <w:lang w:eastAsia="he-IL"/>
        </w:rPr>
        <w:t xml:space="preserve">ואנחנו מרגישים כל יום את חולשת הממשלה הזאת. זו בושה </w:t>
      </w:r>
      <w:bookmarkStart w:id="15652" w:name="_ETM_Q29_318187"/>
      <w:bookmarkEnd w:id="15652"/>
      <w:r>
        <w:rPr>
          <w:rFonts w:hint="cs"/>
          <w:rtl/>
          <w:lang w:eastAsia="he-IL"/>
        </w:rPr>
        <w:t>וחרפה מה שקרה פה היום. זו בושה וחרפה איך שהממשלה הזאת מתנהלת. וכולנו, כל אזרחי מדינת ישראל משלמים את המחיר.</w:t>
      </w:r>
    </w:p>
    <w:p w:rsidR="000F4DFE" w:rsidRDefault="000F4DFE" w:rsidP="0060609B">
      <w:pPr>
        <w:rPr>
          <w:rtl/>
          <w:lang w:eastAsia="he-IL"/>
        </w:rPr>
      </w:pPr>
    </w:p>
    <w:p w:rsidR="000F4DFE" w:rsidRDefault="000F4DFE" w:rsidP="0060609B">
      <w:pPr>
        <w:pStyle w:val="af6"/>
        <w:keepNext/>
        <w:rPr>
          <w:rtl/>
        </w:rPr>
      </w:pPr>
      <w:r w:rsidRPr="001E5FF1">
        <w:rPr>
          <w:rStyle w:val="TagStyle"/>
          <w:rtl/>
        </w:rPr>
        <w:t xml:space="preserve"> &lt;&lt; יור &gt;&gt; </w:t>
      </w:r>
      <w:r>
        <w:rPr>
          <w:rtl/>
        </w:rPr>
        <w:t>היו"ר ישראל אייכלר:</w:t>
      </w:r>
      <w:r w:rsidRPr="001E5FF1">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w:t>
      </w:r>
      <w:bookmarkStart w:id="15653" w:name="_ETM_Q29_324700"/>
      <w:bookmarkEnd w:id="15653"/>
      <w:r>
        <w:rPr>
          <w:rFonts w:hint="cs"/>
          <w:rtl/>
          <w:lang w:eastAsia="he-IL"/>
        </w:rPr>
        <w:t>רבה. חברת הכנסת מטי צרפתי הרכבי.</w:t>
      </w:r>
    </w:p>
    <w:p w:rsidR="000F4DFE" w:rsidRDefault="000F4DFE" w:rsidP="0060609B">
      <w:pPr>
        <w:rPr>
          <w:rtl/>
          <w:lang w:eastAsia="he-IL"/>
        </w:rPr>
      </w:pPr>
    </w:p>
    <w:p w:rsidR="000F4DFE" w:rsidRPr="001E5FF1" w:rsidRDefault="000F4DFE" w:rsidP="0060609B">
      <w:pPr>
        <w:rPr>
          <w:rtl/>
          <w:lang w:eastAsia="he-IL"/>
        </w:rPr>
      </w:pPr>
      <w:r>
        <w:rPr>
          <w:rFonts w:hint="cs"/>
          <w:rtl/>
          <w:lang w:eastAsia="he-IL"/>
        </w:rPr>
        <w:t xml:space="preserve">אגב, כל האנשים הטובים שמפגינים </w:t>
      </w:r>
      <w:bookmarkStart w:id="15654" w:name="_ETM_Q29_339229"/>
      <w:bookmarkEnd w:id="15654"/>
      <w:r>
        <w:rPr>
          <w:rFonts w:hint="cs"/>
          <w:rtl/>
          <w:lang w:eastAsia="he-IL"/>
        </w:rPr>
        <w:t xml:space="preserve">ומתכוונים באמת לטובת מדינת ישראל, כאשר יש כמה מנהיגים שאומרים </w:t>
      </w:r>
      <w:bookmarkStart w:id="15655" w:name="_ETM_Q29_343648"/>
      <w:bookmarkEnd w:id="15655"/>
      <w:r>
        <w:rPr>
          <w:rFonts w:hint="cs"/>
          <w:rtl/>
          <w:lang w:eastAsia="he-IL"/>
        </w:rPr>
        <w:t xml:space="preserve">שצריך מלחמת אזרחים וצריך שפיכות דמים, שייקחו בחשבון שמה שהיה </w:t>
      </w:r>
      <w:bookmarkStart w:id="15656" w:name="_ETM_Q29_348809"/>
      <w:bookmarkEnd w:id="15656"/>
      <w:r>
        <w:rPr>
          <w:rFonts w:hint="cs"/>
          <w:rtl/>
          <w:lang w:eastAsia="he-IL"/>
        </w:rPr>
        <w:t xml:space="preserve">אתמול בחווארה, כך יראה כל מקום שיציית להם ויצאו למלחמת אזרחים. כך זה יראה, השם ישמור. לכן אני קורא </w:t>
      </w:r>
      <w:bookmarkStart w:id="15657" w:name="_ETM_Q29_356900"/>
      <w:bookmarkEnd w:id="15657"/>
      <w:r>
        <w:rPr>
          <w:rFonts w:hint="cs"/>
          <w:rtl/>
          <w:lang w:eastAsia="he-IL"/>
        </w:rPr>
        <w:t xml:space="preserve">מכאן לכל המנהיגים, שלא ידברו בדברים כאלה, שלא יזכירו </w:t>
      </w:r>
      <w:bookmarkStart w:id="15658" w:name="_ETM_Q29_361130"/>
      <w:bookmarkEnd w:id="15658"/>
      <w:r>
        <w:rPr>
          <w:rFonts w:hint="cs"/>
          <w:rtl/>
          <w:lang w:eastAsia="he-IL"/>
        </w:rPr>
        <w:t>את המילה שפיכות דמים ולא חלילה מלחמת אזרחים.</w:t>
      </w:r>
    </w:p>
    <w:p w:rsidR="000F4DFE" w:rsidRDefault="000F4DFE" w:rsidP="0060609B">
      <w:pPr>
        <w:rPr>
          <w:rtl/>
          <w:lang w:eastAsia="he-IL"/>
        </w:rPr>
      </w:pPr>
    </w:p>
    <w:p w:rsidR="000F4DFE" w:rsidRDefault="000F4DFE" w:rsidP="0060609B">
      <w:pPr>
        <w:pStyle w:val="a4"/>
        <w:keepNext/>
        <w:rPr>
          <w:rtl/>
        </w:rPr>
      </w:pPr>
      <w:bookmarkStart w:id="15659" w:name="ET_speaker_6359_4"/>
      <w:r w:rsidRPr="0041739C">
        <w:rPr>
          <w:rStyle w:val="TagStyle"/>
          <w:rtl/>
        </w:rPr>
        <w:t xml:space="preserve"> &lt;&lt; דובר &gt;&gt; </w:t>
      </w:r>
      <w:bookmarkStart w:id="15660" w:name="_Toc128474560"/>
      <w:bookmarkStart w:id="15661" w:name="_Toc128563766"/>
      <w:bookmarkStart w:id="15662" w:name="_Toc128564363"/>
      <w:r>
        <w:rPr>
          <w:rtl/>
        </w:rPr>
        <w:t>מטי צרפתי הרכבי (יש עתיד):</w:t>
      </w:r>
      <w:bookmarkEnd w:id="15660"/>
      <w:bookmarkEnd w:id="15661"/>
      <w:bookmarkEnd w:id="15662"/>
      <w:r w:rsidRPr="0041739C">
        <w:rPr>
          <w:rStyle w:val="TagStyle"/>
          <w:rtl/>
        </w:rPr>
        <w:t xml:space="preserve"> &lt;&lt; דובר &gt;&gt;</w:t>
      </w:r>
      <w:r>
        <w:rPr>
          <w:rtl/>
        </w:rPr>
        <w:t xml:space="preserve"> </w:t>
      </w:r>
      <w:bookmarkEnd w:id="1565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לא הבנתי, אדוני, </w:t>
      </w:r>
      <w:bookmarkStart w:id="15663" w:name="_ETM_Q29_364853"/>
      <w:bookmarkEnd w:id="15663"/>
      <w:r>
        <w:rPr>
          <w:rFonts w:hint="cs"/>
          <w:rtl/>
          <w:lang w:eastAsia="he-IL"/>
        </w:rPr>
        <w:t>מי קרא לפורעים בחווארה לצאת?</w:t>
      </w:r>
    </w:p>
    <w:p w:rsidR="000F4DFE" w:rsidRDefault="000F4DFE" w:rsidP="0060609B">
      <w:pPr>
        <w:rPr>
          <w:rtl/>
          <w:lang w:eastAsia="he-IL"/>
        </w:rPr>
      </w:pPr>
    </w:p>
    <w:p w:rsidR="000F4DFE" w:rsidRDefault="000F4DFE" w:rsidP="0060609B">
      <w:pPr>
        <w:pStyle w:val="af6"/>
        <w:keepNext/>
        <w:rPr>
          <w:rtl/>
        </w:rPr>
      </w:pPr>
      <w:r w:rsidRPr="00640869">
        <w:rPr>
          <w:rStyle w:val="TagStyle"/>
          <w:rtl/>
        </w:rPr>
        <w:t xml:space="preserve"> &lt;&lt; יור &gt;&gt; </w:t>
      </w:r>
      <w:r>
        <w:rPr>
          <w:rtl/>
        </w:rPr>
        <w:t>היו"ר ישראל אייכלר:</w:t>
      </w:r>
      <w:r w:rsidRPr="00640869">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5664" w:name="_ETM_Q29_367982"/>
      <w:bookmarkEnd w:id="15664"/>
      <w:r>
        <w:rPr>
          <w:rFonts w:hint="cs"/>
          <w:rtl/>
          <w:lang w:eastAsia="he-IL"/>
        </w:rPr>
        <w:t xml:space="preserve">לא, אני רוצה – אם </w:t>
      </w:r>
      <w:bookmarkStart w:id="15665" w:name="_ETM_Q29_369239"/>
      <w:bookmarkEnd w:id="15665"/>
      <w:r>
        <w:rPr>
          <w:rFonts w:hint="cs"/>
          <w:rtl/>
          <w:lang w:eastAsia="he-IL"/>
        </w:rPr>
        <w:t xml:space="preserve">את לא יודעת מה שאמרתי, תקראי עיתונים ותשמעי טלוויזיה ורדיו, </w:t>
      </w:r>
      <w:bookmarkStart w:id="15666" w:name="_ETM_Q29_371921"/>
      <w:bookmarkEnd w:id="15666"/>
      <w:r>
        <w:rPr>
          <w:rFonts w:hint="cs"/>
          <w:rtl/>
          <w:lang w:eastAsia="he-IL"/>
        </w:rPr>
        <w:t xml:space="preserve">אז תראי שיש מנהיגים, לשעברים, שקראו לשפיכות דמים, למלחמת אזרחים. </w:t>
      </w:r>
      <w:bookmarkStart w:id="15667" w:name="_ETM_Q29_377882"/>
      <w:bookmarkEnd w:id="15667"/>
    </w:p>
    <w:p w:rsidR="000F4DFE" w:rsidRDefault="000F4DFE" w:rsidP="0060609B">
      <w:pPr>
        <w:rPr>
          <w:rtl/>
          <w:lang w:eastAsia="he-IL"/>
        </w:rPr>
      </w:pPr>
      <w:bookmarkStart w:id="15668" w:name="_ETM_Q29_379162"/>
      <w:bookmarkStart w:id="15669" w:name="_ETM_Q29_379253"/>
      <w:bookmarkEnd w:id="15668"/>
      <w:bookmarkEnd w:id="15669"/>
    </w:p>
    <w:p w:rsidR="000F4DFE" w:rsidRDefault="000F4DFE" w:rsidP="0060609B">
      <w:pPr>
        <w:pStyle w:val="-"/>
        <w:keepNext/>
        <w:rPr>
          <w:rtl/>
        </w:rPr>
      </w:pPr>
      <w:bookmarkStart w:id="15670" w:name="ET_speakercontinue_6359_6"/>
      <w:r w:rsidRPr="00640869">
        <w:rPr>
          <w:rStyle w:val="TagStyle"/>
          <w:rtl/>
        </w:rPr>
        <w:t xml:space="preserve"> &lt;&lt; דובר_המשך &gt;&gt; </w:t>
      </w:r>
      <w:r>
        <w:rPr>
          <w:rtl/>
        </w:rPr>
        <w:t>מטי צרפתי הרכבי (יש עתיד):</w:t>
      </w:r>
      <w:r w:rsidRPr="00640869">
        <w:rPr>
          <w:rStyle w:val="TagStyle"/>
          <w:rtl/>
        </w:rPr>
        <w:t xml:space="preserve"> &lt;&lt; דובר_המשך &gt;&gt;</w:t>
      </w:r>
      <w:r>
        <w:rPr>
          <w:rtl/>
        </w:rPr>
        <w:t xml:space="preserve"> </w:t>
      </w:r>
      <w:bookmarkEnd w:id="15670"/>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ולכן היה בחווארה מה שהיה?</w:t>
      </w:r>
      <w:bookmarkStart w:id="15671" w:name="_ETM_Q29_378250"/>
      <w:bookmarkEnd w:id="15671"/>
    </w:p>
    <w:p w:rsidR="000F4DFE" w:rsidRDefault="000F4DFE" w:rsidP="0060609B">
      <w:pPr>
        <w:rPr>
          <w:rtl/>
          <w:lang w:eastAsia="he-IL"/>
        </w:rPr>
      </w:pPr>
      <w:bookmarkStart w:id="15672" w:name="_ETM_Q29_378270"/>
      <w:bookmarkEnd w:id="15672"/>
    </w:p>
    <w:p w:rsidR="000F4DFE" w:rsidRDefault="000F4DFE" w:rsidP="0060609B">
      <w:pPr>
        <w:pStyle w:val="af6"/>
        <w:keepNext/>
        <w:rPr>
          <w:rtl/>
        </w:rPr>
      </w:pPr>
      <w:r w:rsidRPr="00640869">
        <w:rPr>
          <w:rStyle w:val="TagStyle"/>
          <w:rtl/>
        </w:rPr>
        <w:t xml:space="preserve"> &lt;&lt; יור &gt;&gt; </w:t>
      </w:r>
      <w:r>
        <w:rPr>
          <w:rtl/>
        </w:rPr>
        <w:t>היו"ר ישראל אייכלר:</w:t>
      </w:r>
      <w:r w:rsidRPr="00640869">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5673" w:name="_ETM_Q29_379610"/>
      <w:bookmarkEnd w:id="15673"/>
      <w:r>
        <w:rPr>
          <w:rFonts w:hint="cs"/>
          <w:rtl/>
          <w:lang w:eastAsia="he-IL"/>
        </w:rPr>
        <w:t xml:space="preserve">לא, לא. חווארה היא דוגמה איך </w:t>
      </w:r>
      <w:bookmarkStart w:id="15674" w:name="_ETM_Q29_382696"/>
      <w:bookmarkEnd w:id="15674"/>
      <w:r>
        <w:rPr>
          <w:rFonts w:hint="cs"/>
          <w:rtl/>
          <w:lang w:eastAsia="he-IL"/>
        </w:rPr>
        <w:t xml:space="preserve">ייראו ערים אחרות כשחס וחלילה צעירים חמומי מוח יקבלו את </w:t>
      </w:r>
      <w:bookmarkStart w:id="15675" w:name="_ETM_Q29_387618"/>
      <w:bookmarkEnd w:id="15675"/>
      <w:r>
        <w:rPr>
          <w:rFonts w:hint="cs"/>
          <w:rtl/>
          <w:lang w:eastAsia="he-IL"/>
        </w:rPr>
        <w:t>הדברים שלהם כפי שהם.</w:t>
      </w:r>
    </w:p>
    <w:p w:rsidR="000F4DFE" w:rsidRDefault="000F4DFE" w:rsidP="0060609B">
      <w:pPr>
        <w:rPr>
          <w:rtl/>
          <w:lang w:eastAsia="he-IL"/>
        </w:rPr>
      </w:pPr>
      <w:bookmarkStart w:id="15676" w:name="_ETM_Q29_389980"/>
      <w:bookmarkStart w:id="15677" w:name="_ETM_Q29_390063"/>
      <w:bookmarkEnd w:id="15676"/>
      <w:bookmarkEnd w:id="15677"/>
    </w:p>
    <w:p w:rsidR="000F4DFE" w:rsidRDefault="000F4DFE" w:rsidP="0060609B">
      <w:pPr>
        <w:pStyle w:val="-"/>
        <w:keepNext/>
        <w:rPr>
          <w:rtl/>
        </w:rPr>
      </w:pPr>
      <w:bookmarkStart w:id="15678" w:name="ET_speakercontinue_6359_8"/>
      <w:r w:rsidRPr="00640869">
        <w:rPr>
          <w:rStyle w:val="TagStyle"/>
          <w:rtl/>
        </w:rPr>
        <w:t xml:space="preserve"> &lt;&lt; דובר_המשך &gt;&gt; </w:t>
      </w:r>
      <w:r>
        <w:rPr>
          <w:rtl/>
        </w:rPr>
        <w:t>מטי צרפתי הרכבי (יש עתיד):</w:t>
      </w:r>
      <w:r w:rsidRPr="00640869">
        <w:rPr>
          <w:rStyle w:val="TagStyle"/>
          <w:rtl/>
        </w:rPr>
        <w:t xml:space="preserve"> &lt;&lt; דובר_המשך &gt;&gt;</w:t>
      </w:r>
      <w:r>
        <w:rPr>
          <w:rtl/>
        </w:rPr>
        <w:t xml:space="preserve"> </w:t>
      </w:r>
      <w:bookmarkEnd w:id="15678"/>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אדוני היושב-ראש, כנסת נכבדה, התחלנו את </w:t>
      </w:r>
      <w:bookmarkStart w:id="15679" w:name="_ETM_Q29_396353"/>
      <w:bookmarkEnd w:id="15679"/>
      <w:r>
        <w:rPr>
          <w:rFonts w:hint="cs"/>
          <w:rtl/>
          <w:lang w:eastAsia="he-IL"/>
        </w:rPr>
        <w:t>הבוקר עם שליחת תנחומים למשפחת יניב על האובדן הקשה מנשוא</w:t>
      </w:r>
      <w:bookmarkStart w:id="15680" w:name="_ETM_Q29_402623"/>
      <w:bookmarkEnd w:id="15680"/>
      <w:r>
        <w:rPr>
          <w:rFonts w:hint="cs"/>
          <w:rtl/>
          <w:lang w:eastAsia="he-IL"/>
        </w:rPr>
        <w:t xml:space="preserve"> של שני בנים צעירים, הלל ויגל, באמת מלח הארץ. </w:t>
      </w:r>
      <w:bookmarkStart w:id="15681" w:name="_ETM_Q29_407775"/>
      <w:bookmarkEnd w:id="15681"/>
      <w:r>
        <w:rPr>
          <w:rFonts w:hint="cs"/>
          <w:rtl/>
          <w:lang w:eastAsia="he-IL"/>
        </w:rPr>
        <w:t xml:space="preserve">אובדן בלתי נתפס. נשבר לכולנו הלב. ותוך שמשפחת יניב קוברת </w:t>
      </w:r>
      <w:bookmarkStart w:id="15682" w:name="_ETM_Q29_416517"/>
      <w:bookmarkEnd w:id="15682"/>
      <w:r>
        <w:rPr>
          <w:rFonts w:hint="cs"/>
          <w:rtl/>
          <w:lang w:eastAsia="he-IL"/>
        </w:rPr>
        <w:t xml:space="preserve">את בניה, שוב התבשרנו אחר הצוהריים על פיגוע ירי, וגם </w:t>
      </w:r>
      <w:bookmarkStart w:id="15683" w:name="_ETM_Q29_422556"/>
      <w:bookmarkEnd w:id="15683"/>
      <w:r>
        <w:rPr>
          <w:rFonts w:hint="cs"/>
          <w:rtl/>
          <w:lang w:eastAsia="he-IL"/>
        </w:rPr>
        <w:t xml:space="preserve">כאן, עוד משפחה שאנחנו שולחים לה תנחומים והלב בוכה. </w:t>
      </w:r>
      <w:bookmarkStart w:id="15684" w:name="_ETM_Q29_428631"/>
      <w:bookmarkStart w:id="15685" w:name="_ETM_Q29_431491"/>
      <w:bookmarkEnd w:id="15684"/>
      <w:bookmarkEnd w:id="15685"/>
    </w:p>
    <w:p w:rsidR="000F4DFE" w:rsidRDefault="000F4DFE" w:rsidP="0060609B">
      <w:pPr>
        <w:rPr>
          <w:rtl/>
          <w:lang w:eastAsia="he-IL"/>
        </w:rPr>
      </w:pPr>
      <w:bookmarkStart w:id="15686" w:name="_ETM_Q29_431587"/>
      <w:bookmarkEnd w:id="15686"/>
    </w:p>
    <w:p w:rsidR="000F4DFE" w:rsidRDefault="000F4DFE" w:rsidP="0060609B">
      <w:pPr>
        <w:rPr>
          <w:rtl/>
          <w:lang w:eastAsia="he-IL"/>
        </w:rPr>
      </w:pPr>
      <w:r>
        <w:rPr>
          <w:rFonts w:hint="cs"/>
          <w:rtl/>
          <w:lang w:eastAsia="he-IL"/>
        </w:rPr>
        <w:t xml:space="preserve">אומרים שהחיפזון הוא מן השטן. הממשלה הנוכחית והקואליציה הנוכחית באמת </w:t>
      </w:r>
      <w:bookmarkStart w:id="15687" w:name="_ETM_Q29_438067"/>
      <w:bookmarkEnd w:id="15687"/>
      <w:r>
        <w:rPr>
          <w:rFonts w:hint="cs"/>
          <w:rtl/>
          <w:lang w:eastAsia="he-IL"/>
        </w:rPr>
        <w:t xml:space="preserve">לוקות בחיפזון בלתי נתפס. יש ממש ריצת אמוק מטורפת של </w:t>
      </w:r>
      <w:bookmarkStart w:id="15688" w:name="_ETM_Q29_442535"/>
      <w:bookmarkEnd w:id="15688"/>
      <w:r>
        <w:rPr>
          <w:rFonts w:hint="cs"/>
          <w:rtl/>
          <w:lang w:eastAsia="he-IL"/>
        </w:rPr>
        <w:t xml:space="preserve">חקיקה, שבסוף תביא את הדמוקרטיה שלנו, את הדמוקרטיה הישראלית שאנחנו כל כך גאים בה, אל סופה, ושום </w:t>
      </w:r>
      <w:bookmarkStart w:id="15689" w:name="_ETM_Q29_451846"/>
      <w:bookmarkEnd w:id="15689"/>
      <w:r>
        <w:rPr>
          <w:rFonts w:hint="cs"/>
          <w:rtl/>
          <w:lang w:eastAsia="he-IL"/>
        </w:rPr>
        <w:t>דבר לא עוצר את המרוץ המטורף של החקיקה.</w:t>
      </w:r>
      <w:bookmarkStart w:id="15690" w:name="_ETM_Q29_455794"/>
      <w:bookmarkEnd w:id="15690"/>
    </w:p>
    <w:p w:rsidR="000F4DFE" w:rsidRDefault="000F4DFE" w:rsidP="0060609B">
      <w:pPr>
        <w:rPr>
          <w:rtl/>
          <w:lang w:eastAsia="he-IL"/>
        </w:rPr>
      </w:pPr>
      <w:bookmarkStart w:id="15691" w:name="_ETM_Q29_455896"/>
      <w:bookmarkEnd w:id="15691"/>
    </w:p>
    <w:p w:rsidR="000F4DFE" w:rsidRDefault="000F4DFE" w:rsidP="0060609B">
      <w:pPr>
        <w:rPr>
          <w:rtl/>
          <w:lang w:eastAsia="he-IL"/>
        </w:rPr>
      </w:pPr>
      <w:bookmarkStart w:id="15692" w:name="_ETM_Q29_456210"/>
      <w:bookmarkStart w:id="15693" w:name="_ETM_Q29_456305"/>
      <w:bookmarkEnd w:id="15692"/>
      <w:bookmarkEnd w:id="15693"/>
      <w:r>
        <w:rPr>
          <w:rFonts w:hint="cs"/>
          <w:rtl/>
          <w:lang w:eastAsia="he-IL"/>
        </w:rPr>
        <w:t xml:space="preserve">אז יש מי </w:t>
      </w:r>
      <w:bookmarkStart w:id="15694" w:name="_ETM_Q29_455897"/>
      <w:bookmarkEnd w:id="15694"/>
      <w:r>
        <w:rPr>
          <w:rFonts w:hint="cs"/>
          <w:rtl/>
          <w:lang w:eastAsia="he-IL"/>
        </w:rPr>
        <w:t xml:space="preserve">שאומר: הידברות והידברות. אבל לא באמת מתכוונים לזה, ולא </w:t>
      </w:r>
      <w:bookmarkStart w:id="15695" w:name="_ETM_Q29_461352"/>
      <w:bookmarkEnd w:id="15695"/>
      <w:r>
        <w:rPr>
          <w:rFonts w:hint="cs"/>
          <w:rtl/>
          <w:lang w:eastAsia="he-IL"/>
        </w:rPr>
        <w:t xml:space="preserve">מוכנים לעצור ולו לרגע אחד. גם ביום כזה קשה </w:t>
      </w:r>
      <w:bookmarkStart w:id="15696" w:name="_ETM_Q29_465970"/>
      <w:bookmarkEnd w:id="15696"/>
      <w:r>
        <w:rPr>
          <w:rFonts w:hint="cs"/>
          <w:rtl/>
          <w:lang w:eastAsia="he-IL"/>
        </w:rPr>
        <w:t>של מתקפות טרור או לשום מטרה אחרת, פשוט ממשיכים במרוץ</w:t>
      </w:r>
      <w:bookmarkStart w:id="15697" w:name="_ETM_Q29_472543"/>
      <w:bookmarkEnd w:id="15697"/>
      <w:r>
        <w:rPr>
          <w:rFonts w:hint="cs"/>
          <w:rtl/>
          <w:lang w:eastAsia="he-IL"/>
        </w:rPr>
        <w:t xml:space="preserve"> החקיקה. ממש לא עוצרים באדום. לא רואים בעיניים. והמדינה נמצאת בכאוס חסר תקדים. שועטים קדימה, אנשים לא שוקלים את מילותיהם </w:t>
      </w:r>
      <w:bookmarkStart w:id="15698" w:name="_ETM_Q29_484840"/>
      <w:bookmarkEnd w:id="15698"/>
      <w:r>
        <w:rPr>
          <w:rFonts w:hint="cs"/>
          <w:rtl/>
          <w:lang w:eastAsia="he-IL"/>
        </w:rPr>
        <w:t xml:space="preserve">בקפידה, לא מבינים את ההשלכות של דברים שנאמרים, של מחאות </w:t>
      </w:r>
      <w:bookmarkStart w:id="15699" w:name="_ETM_Q29_490630"/>
      <w:bookmarkEnd w:id="15699"/>
      <w:r>
        <w:rPr>
          <w:rFonts w:hint="cs"/>
          <w:rtl/>
          <w:lang w:eastAsia="he-IL"/>
        </w:rPr>
        <w:t>שצומחות. מידת הזהירות היא מחויבת על כולנו.</w:t>
      </w:r>
    </w:p>
    <w:p w:rsidR="000F4DFE" w:rsidRDefault="000F4DFE" w:rsidP="0060609B">
      <w:pPr>
        <w:rPr>
          <w:rtl/>
          <w:lang w:eastAsia="he-IL"/>
        </w:rPr>
      </w:pPr>
    </w:p>
    <w:p w:rsidR="000F4DFE" w:rsidRDefault="000F4DFE" w:rsidP="0060609B">
      <w:pPr>
        <w:rPr>
          <w:rtl/>
          <w:lang w:eastAsia="he-IL"/>
        </w:rPr>
      </w:pPr>
      <w:bookmarkStart w:id="15700" w:name="_ETM_Q29_493929"/>
      <w:bookmarkStart w:id="15701" w:name="_ETM_Q29_493941"/>
      <w:bookmarkEnd w:id="15700"/>
      <w:bookmarkEnd w:id="15701"/>
      <w:r>
        <w:rPr>
          <w:rFonts w:hint="cs"/>
          <w:rtl/>
          <w:lang w:eastAsia="he-IL"/>
        </w:rPr>
        <w:t>הבוקר בוועדת הכנסת</w:t>
      </w:r>
      <w:bookmarkStart w:id="15702" w:name="_ETM_Q29_498500"/>
      <w:bookmarkEnd w:id="15702"/>
      <w:r>
        <w:rPr>
          <w:rFonts w:hint="cs"/>
          <w:rtl/>
          <w:lang w:eastAsia="he-IL"/>
        </w:rPr>
        <w:t xml:space="preserve"> דנו ואנחנו עכשיו כאן דנים בהצעת </w:t>
      </w:r>
      <w:bookmarkStart w:id="15703" w:name="_ETM_Q29_502720"/>
      <w:bookmarkEnd w:id="15703"/>
      <w:r>
        <w:rPr>
          <w:rFonts w:hint="cs"/>
          <w:rtl/>
          <w:lang w:eastAsia="he-IL"/>
        </w:rPr>
        <w:t xml:space="preserve">ועדת כנסת בדבר הקמת ועדה מיוחדת לתיקונים לחוק-יסוד: הממשלה. אז </w:t>
      </w:r>
      <w:bookmarkStart w:id="15704" w:name="_ETM_Q29_509780"/>
      <w:bookmarkEnd w:id="15704"/>
      <w:r>
        <w:rPr>
          <w:rFonts w:hint="cs"/>
          <w:rtl/>
          <w:lang w:eastAsia="he-IL"/>
        </w:rPr>
        <w:t xml:space="preserve">בעצם אנחנו עוד מעט נצביע על הקמת עוד ועדה. עכשיו, </w:t>
      </w:r>
      <w:bookmarkStart w:id="15705" w:name="_ETM_Q29_514182"/>
      <w:bookmarkEnd w:id="15705"/>
      <w:r>
        <w:rPr>
          <w:rFonts w:hint="cs"/>
          <w:rtl/>
          <w:lang w:eastAsia="he-IL"/>
        </w:rPr>
        <w:t xml:space="preserve">לא ועדה, חלילה, שתדון במצב הביטחוני הרעוע או </w:t>
      </w:r>
      <w:bookmarkStart w:id="15706" w:name="_ETM_Q29_518423"/>
      <w:bookmarkEnd w:id="15706"/>
      <w:r>
        <w:rPr>
          <w:rFonts w:hint="cs"/>
          <w:rtl/>
          <w:lang w:eastAsia="he-IL"/>
        </w:rPr>
        <w:t xml:space="preserve">בהתגברות הטרור; לא ועדה שתדון בכלכלה המתרסקת ובשקל הצונח; לא </w:t>
      </w:r>
      <w:bookmarkStart w:id="15707" w:name="_ETM_Q29_526703"/>
      <w:bookmarkEnd w:id="15707"/>
      <w:r>
        <w:rPr>
          <w:rFonts w:hint="cs"/>
          <w:rtl/>
          <w:lang w:eastAsia="he-IL"/>
        </w:rPr>
        <w:t xml:space="preserve">ועדה שנניח תדון במוכנות ישראל לרעידות אדמה; לא ועדה שתדון </w:t>
      </w:r>
      <w:bookmarkStart w:id="15708" w:name="_ETM_Q29_532241"/>
      <w:bookmarkEnd w:id="15708"/>
      <w:r>
        <w:rPr>
          <w:rFonts w:hint="cs"/>
          <w:rtl/>
          <w:lang w:eastAsia="he-IL"/>
        </w:rPr>
        <w:t xml:space="preserve">במשבר במערכת החינוך – ובמחאות של ארגון המורים – שמסתמן ובא; פשוט </w:t>
      </w:r>
      <w:bookmarkStart w:id="15709" w:name="_ETM_Q29_543385"/>
      <w:bookmarkEnd w:id="15709"/>
      <w:r>
        <w:rPr>
          <w:rFonts w:hint="cs"/>
          <w:rtl/>
          <w:lang w:eastAsia="he-IL"/>
        </w:rPr>
        <w:t xml:space="preserve">ועדה שתדון בהכשרת המינוי הפסול של עבריין שהורשע לתפקיד שר. </w:t>
      </w:r>
      <w:bookmarkStart w:id="15710" w:name="_ETM_Q29_548840"/>
      <w:bookmarkEnd w:id="15710"/>
      <w:r>
        <w:rPr>
          <w:rFonts w:hint="cs"/>
          <w:rtl/>
          <w:lang w:eastAsia="he-IL"/>
        </w:rPr>
        <w:t xml:space="preserve">חוק פרסונלי, מבחינתי מושחת, יאפשר לראש הממשלה למנות לתפקיד </w:t>
      </w:r>
      <w:bookmarkStart w:id="15711" w:name="_ETM_Q29_555354"/>
      <w:bookmarkEnd w:id="15711"/>
      <w:r>
        <w:rPr>
          <w:rFonts w:hint="cs"/>
          <w:rtl/>
          <w:lang w:eastAsia="he-IL"/>
        </w:rPr>
        <w:t xml:space="preserve">שר בישראל כל אדם – מורשע בהעלמת מס, </w:t>
      </w:r>
      <w:bookmarkStart w:id="15712" w:name="_ETM_Q29_561201"/>
      <w:bookmarkEnd w:id="15712"/>
      <w:r>
        <w:rPr>
          <w:rFonts w:hint="cs"/>
          <w:rtl/>
          <w:lang w:eastAsia="he-IL"/>
        </w:rPr>
        <w:t>אנס, גנב, ובלבד שריצה את עונשו. אדם מקורב לראש הממשלה,</w:t>
      </w:r>
      <w:bookmarkStart w:id="15713" w:name="_ETM_Q29_566798"/>
      <w:bookmarkEnd w:id="15713"/>
      <w:r>
        <w:rPr>
          <w:rFonts w:hint="cs"/>
          <w:rtl/>
          <w:lang w:eastAsia="he-IL"/>
        </w:rPr>
        <w:t xml:space="preserve"> אפשר, לא תהיה ביקורת שיפוטית על מינוי השרים. </w:t>
      </w:r>
    </w:p>
    <w:p w:rsidR="000F4DFE" w:rsidRDefault="000F4DFE" w:rsidP="0060609B">
      <w:pPr>
        <w:rPr>
          <w:rtl/>
          <w:lang w:eastAsia="he-IL"/>
        </w:rPr>
      </w:pPr>
      <w:bookmarkStart w:id="15714" w:name="_ETM_Q29_571293"/>
      <w:bookmarkStart w:id="15715" w:name="_ETM_Q29_571387"/>
      <w:bookmarkEnd w:id="15714"/>
      <w:bookmarkEnd w:id="15715"/>
    </w:p>
    <w:p w:rsidR="000F4DFE" w:rsidRDefault="000F4DFE" w:rsidP="0060609B">
      <w:pPr>
        <w:rPr>
          <w:rtl/>
          <w:lang w:eastAsia="he-IL"/>
        </w:rPr>
      </w:pPr>
      <w:bookmarkStart w:id="15716" w:name="_ETM_Q29_571581"/>
      <w:bookmarkStart w:id="15717" w:name="_ETM_Q29_571659"/>
      <w:bookmarkEnd w:id="15716"/>
      <w:bookmarkEnd w:id="15717"/>
      <w:r>
        <w:rPr>
          <w:rFonts w:hint="cs"/>
          <w:rtl/>
          <w:lang w:eastAsia="he-IL"/>
        </w:rPr>
        <w:t xml:space="preserve">ותדמיינו שבחוק </w:t>
      </w:r>
      <w:bookmarkStart w:id="15718" w:name="_ETM_Q29_573017"/>
      <w:bookmarkEnd w:id="15718"/>
      <w:r>
        <w:rPr>
          <w:rFonts w:hint="cs"/>
          <w:rtl/>
          <w:lang w:eastAsia="he-IL"/>
        </w:rPr>
        <w:t xml:space="preserve">הזה – מתברר, החוק הזה הספציפי, אז לא </w:t>
      </w:r>
      <w:bookmarkStart w:id="15719" w:name="_ETM_Q29_578540"/>
      <w:bookmarkEnd w:id="15719"/>
      <w:r>
        <w:rPr>
          <w:rFonts w:hint="cs"/>
          <w:rtl/>
          <w:lang w:eastAsia="he-IL"/>
        </w:rPr>
        <w:t xml:space="preserve">תדון בו ועדת החוקה, הוועדה שבה באופן הכי טבעי אמורים </w:t>
      </w:r>
      <w:bookmarkStart w:id="15720" w:name="_ETM_Q29_582285"/>
      <w:bookmarkEnd w:id="15720"/>
      <w:r>
        <w:rPr>
          <w:rFonts w:hint="cs"/>
          <w:rtl/>
          <w:lang w:eastAsia="he-IL"/>
        </w:rPr>
        <w:t xml:space="preserve">לדון בנושאים כאלה. </w:t>
      </w:r>
    </w:p>
    <w:p w:rsidR="000F4DFE" w:rsidRDefault="000F4DFE" w:rsidP="0060609B">
      <w:pPr>
        <w:rPr>
          <w:rtl/>
          <w:lang w:eastAsia="he-IL"/>
        </w:rPr>
      </w:pPr>
      <w:bookmarkStart w:id="15721" w:name="_ETM_Q29_584010"/>
      <w:bookmarkStart w:id="15722" w:name="_ETM_Q29_584094"/>
      <w:bookmarkEnd w:id="15721"/>
      <w:bookmarkEnd w:id="15722"/>
    </w:p>
    <w:p w:rsidR="000F4DFE" w:rsidRDefault="000F4DFE" w:rsidP="0060609B">
      <w:pPr>
        <w:pStyle w:val="af6"/>
        <w:keepNext/>
        <w:rPr>
          <w:rtl/>
        </w:rPr>
      </w:pPr>
      <w:r w:rsidRPr="006C4675">
        <w:rPr>
          <w:rStyle w:val="TagStyle"/>
          <w:rtl/>
        </w:rPr>
        <w:t xml:space="preserve"> &lt;&lt; יור &gt;&gt; </w:t>
      </w:r>
      <w:r>
        <w:rPr>
          <w:rtl/>
        </w:rPr>
        <w:t>היו"ר ישראל אייכלר:</w:t>
      </w:r>
      <w:r w:rsidRPr="006C4675">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תראי את השעון.</w:t>
      </w:r>
      <w:bookmarkStart w:id="15723" w:name="_ETM_Q29_584087"/>
      <w:bookmarkEnd w:id="15723"/>
    </w:p>
    <w:p w:rsidR="000F4DFE" w:rsidRDefault="000F4DFE" w:rsidP="0060609B">
      <w:pPr>
        <w:rPr>
          <w:rtl/>
          <w:lang w:eastAsia="he-IL"/>
        </w:rPr>
      </w:pPr>
      <w:bookmarkStart w:id="15724" w:name="_ETM_Q29_584178"/>
      <w:bookmarkEnd w:id="15724"/>
    </w:p>
    <w:p w:rsidR="000F4DFE" w:rsidRDefault="000F4DFE" w:rsidP="0060609B">
      <w:pPr>
        <w:pStyle w:val="-"/>
        <w:keepNext/>
        <w:rPr>
          <w:rtl/>
        </w:rPr>
      </w:pPr>
      <w:bookmarkStart w:id="15725" w:name="ET_speakercontinue_6359_10"/>
      <w:r w:rsidRPr="006C4675">
        <w:rPr>
          <w:rStyle w:val="TagStyle"/>
          <w:rtl/>
        </w:rPr>
        <w:t xml:space="preserve"> &lt;&lt; דובר_המשך &gt;&gt; </w:t>
      </w:r>
      <w:r>
        <w:rPr>
          <w:rtl/>
        </w:rPr>
        <w:t>מטי צרפתי הרכבי (יש עתיד):</w:t>
      </w:r>
      <w:r w:rsidRPr="006C4675">
        <w:rPr>
          <w:rStyle w:val="TagStyle"/>
          <w:rtl/>
        </w:rPr>
        <w:t xml:space="preserve"> &lt;&lt; דובר_המשך &gt;&gt;</w:t>
      </w:r>
      <w:r>
        <w:rPr>
          <w:rtl/>
        </w:rPr>
        <w:t xml:space="preserve"> </w:t>
      </w:r>
      <w:bookmarkEnd w:id="15725"/>
    </w:p>
    <w:p w:rsidR="000F4DFE" w:rsidRDefault="000F4DFE" w:rsidP="0060609B">
      <w:pPr>
        <w:pStyle w:val="KeepWithNext"/>
        <w:rPr>
          <w:rtl/>
          <w:lang w:eastAsia="he-IL"/>
        </w:rPr>
      </w:pPr>
    </w:p>
    <w:p w:rsidR="000F4DFE" w:rsidRDefault="000F4DFE" w:rsidP="0060609B">
      <w:pPr>
        <w:rPr>
          <w:rtl/>
          <w:lang w:eastAsia="he-IL"/>
        </w:rPr>
      </w:pPr>
      <w:bookmarkStart w:id="15726" w:name="_ETM_Q29_585555"/>
      <w:bookmarkEnd w:id="15726"/>
      <w:r>
        <w:rPr>
          <w:rFonts w:hint="cs"/>
          <w:rtl/>
          <w:lang w:eastAsia="he-IL"/>
        </w:rPr>
        <w:t>כי ועדת החוקה – סליחה</w:t>
      </w:r>
      <w:bookmarkStart w:id="15727" w:name="_ETM_Q29_586983"/>
      <w:bookmarkEnd w:id="15727"/>
      <w:r>
        <w:rPr>
          <w:rFonts w:hint="cs"/>
          <w:rtl/>
          <w:lang w:eastAsia="he-IL"/>
        </w:rPr>
        <w:t xml:space="preserve"> </w:t>
      </w:r>
      <w:r>
        <w:rPr>
          <w:rFonts w:hint="eastAsia"/>
          <w:rtl/>
          <w:lang w:eastAsia="he-IL"/>
        </w:rPr>
        <w:t>– נחטפה לטובת חקיקת ההפיכה המשפטית</w:t>
      </w:r>
      <w:r>
        <w:rPr>
          <w:rFonts w:hint="cs"/>
          <w:rtl/>
          <w:lang w:eastAsia="he-IL"/>
        </w:rPr>
        <w:t>,</w:t>
      </w:r>
      <w:r>
        <w:rPr>
          <w:rFonts w:hint="eastAsia"/>
          <w:rtl/>
          <w:lang w:eastAsia="he-IL"/>
        </w:rPr>
        <w:t xml:space="preserve"> </w:t>
      </w:r>
      <w:r>
        <w:rPr>
          <w:rFonts w:hint="cs"/>
          <w:rtl/>
          <w:lang w:eastAsia="he-IL"/>
        </w:rPr>
        <w:t xml:space="preserve">ואת המרוץ הזה כמובן </w:t>
      </w:r>
      <w:bookmarkStart w:id="15728" w:name="_ETM_Q29_593368"/>
      <w:bookmarkEnd w:id="15728"/>
      <w:r>
        <w:rPr>
          <w:rFonts w:hint="cs"/>
          <w:rtl/>
          <w:lang w:eastAsia="he-IL"/>
        </w:rPr>
        <w:t xml:space="preserve">אי-אפשר לעצור. אז אנחנו עומדים להצביע כאן על ועדת שקר שקמה במיוחד כדי להעביר חקיקת שקר, בלי לבזבז </w:t>
      </w:r>
      <w:bookmarkStart w:id="15729" w:name="_ETM_Q29_601800"/>
      <w:bookmarkEnd w:id="15729"/>
      <w:r>
        <w:rPr>
          <w:rFonts w:hint="cs"/>
          <w:rtl/>
          <w:lang w:eastAsia="he-IL"/>
        </w:rPr>
        <w:t xml:space="preserve">את זמנה היקר של ועדת החוקה, הקטר הרשמי של </w:t>
      </w:r>
      <w:bookmarkStart w:id="15730" w:name="_ETM_Q29_604209"/>
      <w:bookmarkEnd w:id="15730"/>
      <w:r>
        <w:rPr>
          <w:rFonts w:hint="cs"/>
          <w:rtl/>
          <w:lang w:eastAsia="he-IL"/>
        </w:rPr>
        <w:t xml:space="preserve">ההפיכה המשטרית. תודה, אדוני. </w:t>
      </w:r>
    </w:p>
    <w:p w:rsidR="000F4DFE" w:rsidRDefault="000F4DFE" w:rsidP="0060609B">
      <w:pPr>
        <w:rPr>
          <w:rtl/>
          <w:lang w:eastAsia="he-IL"/>
        </w:rPr>
      </w:pPr>
    </w:p>
    <w:p w:rsidR="000F4DFE" w:rsidRDefault="000F4DFE" w:rsidP="0060609B">
      <w:pPr>
        <w:pStyle w:val="af6"/>
        <w:keepNext/>
        <w:rPr>
          <w:rtl/>
        </w:rPr>
      </w:pPr>
      <w:r w:rsidRPr="008921DD">
        <w:rPr>
          <w:rStyle w:val="TagStyle"/>
          <w:rtl/>
        </w:rPr>
        <w:lastRenderedPageBreak/>
        <w:t xml:space="preserve"> &lt;&lt; יור &gt;&gt; </w:t>
      </w:r>
      <w:r>
        <w:rPr>
          <w:rtl/>
        </w:rPr>
        <w:t>היו"ר ישראל אייכלר:</w:t>
      </w:r>
      <w:r w:rsidRPr="008921DD">
        <w:rPr>
          <w:rStyle w:val="TagStyle"/>
          <w:rtl/>
        </w:rPr>
        <w:t xml:space="preserve"> &lt;&lt; יור &gt;&gt;</w:t>
      </w:r>
      <w:r>
        <w:rPr>
          <w:rtl/>
        </w:rPr>
        <w:t xml:space="preserve"> </w:t>
      </w:r>
    </w:p>
    <w:p w:rsidR="000F4DFE" w:rsidRDefault="000F4DFE" w:rsidP="0060609B">
      <w:pPr>
        <w:pStyle w:val="KeepWithNext"/>
        <w:rPr>
          <w:rtl/>
          <w:lang w:eastAsia="he-IL"/>
        </w:rPr>
      </w:pPr>
    </w:p>
    <w:p w:rsidR="000F4DFE" w:rsidRPr="008921DD" w:rsidRDefault="000F4DFE" w:rsidP="0027179F">
      <w:pPr>
        <w:rPr>
          <w:rtl/>
          <w:lang w:eastAsia="he-IL"/>
        </w:rPr>
      </w:pPr>
      <w:r>
        <w:rPr>
          <w:rFonts w:hint="cs"/>
          <w:rtl/>
          <w:lang w:eastAsia="he-IL"/>
        </w:rPr>
        <w:t xml:space="preserve">תודה רבה. </w:t>
      </w:r>
      <w:bookmarkStart w:id="15731" w:name="_ETM_Q29_605267"/>
      <w:bookmarkStart w:id="15732" w:name="_ETM_Q29_605367"/>
      <w:bookmarkEnd w:id="15731"/>
      <w:bookmarkEnd w:id="15732"/>
      <w:r>
        <w:rPr>
          <w:rFonts w:hint="cs"/>
          <w:rtl/>
          <w:lang w:eastAsia="he-IL"/>
        </w:rPr>
        <w:t>חברת הכנסת טטיאנה מזרסקי, בבקשה.</w:t>
      </w:r>
    </w:p>
    <w:p w:rsidR="000F4DFE" w:rsidRDefault="000F4DFE" w:rsidP="0060609B">
      <w:pPr>
        <w:rPr>
          <w:rtl/>
          <w:lang w:eastAsia="he-IL"/>
        </w:rPr>
      </w:pPr>
      <w:bookmarkStart w:id="15733" w:name="_ETM_Q29_607133"/>
      <w:bookmarkEnd w:id="15733"/>
    </w:p>
    <w:p w:rsidR="000F4DFE" w:rsidRDefault="000F4DFE" w:rsidP="0060609B">
      <w:pPr>
        <w:pStyle w:val="a4"/>
        <w:keepNext/>
        <w:rPr>
          <w:rtl/>
        </w:rPr>
      </w:pPr>
      <w:bookmarkStart w:id="15734" w:name="ET_speaker_6228_6"/>
      <w:r w:rsidRPr="0041739C">
        <w:rPr>
          <w:rStyle w:val="TagStyle"/>
          <w:rtl/>
        </w:rPr>
        <w:t xml:space="preserve"> &lt;&lt; דובר &gt;&gt; </w:t>
      </w:r>
      <w:bookmarkStart w:id="15735" w:name="_Toc128474561"/>
      <w:bookmarkStart w:id="15736" w:name="_Toc128563767"/>
      <w:bookmarkStart w:id="15737" w:name="_Toc128564364"/>
      <w:r>
        <w:rPr>
          <w:rtl/>
        </w:rPr>
        <w:t>טטיאנה מזרסקי (יש עתיד):</w:t>
      </w:r>
      <w:bookmarkEnd w:id="15735"/>
      <w:bookmarkEnd w:id="15736"/>
      <w:bookmarkEnd w:id="15737"/>
      <w:r w:rsidRPr="0041739C">
        <w:rPr>
          <w:rStyle w:val="TagStyle"/>
          <w:rtl/>
        </w:rPr>
        <w:t xml:space="preserve"> &lt;&lt; דובר &gt;&gt;</w:t>
      </w:r>
      <w:r>
        <w:rPr>
          <w:rtl/>
        </w:rPr>
        <w:t xml:space="preserve"> </w:t>
      </w:r>
      <w:bookmarkEnd w:id="15734"/>
    </w:p>
    <w:p w:rsidR="000F4DFE" w:rsidRDefault="000F4DFE" w:rsidP="0060609B">
      <w:pPr>
        <w:pStyle w:val="KeepWithNext"/>
        <w:rPr>
          <w:highlight w:val="yellow"/>
          <w:rtl/>
          <w:lang w:eastAsia="he-IL"/>
        </w:rPr>
      </w:pPr>
    </w:p>
    <w:p w:rsidR="000F4DFE" w:rsidRDefault="000F4DFE" w:rsidP="0060609B">
      <w:pPr>
        <w:rPr>
          <w:rtl/>
          <w:lang w:eastAsia="he-IL"/>
        </w:rPr>
      </w:pPr>
      <w:bookmarkStart w:id="15738" w:name="_ETM_Q29_614836"/>
      <w:bookmarkStart w:id="15739" w:name="_ETM_Q29_614903"/>
      <w:bookmarkEnd w:id="15738"/>
      <w:bookmarkEnd w:id="15739"/>
      <w:r w:rsidRPr="00C14858">
        <w:rPr>
          <w:rFonts w:hint="cs"/>
          <w:rtl/>
          <w:lang w:eastAsia="he-IL"/>
        </w:rPr>
        <w:t>אדוני</w:t>
      </w:r>
      <w:r>
        <w:rPr>
          <w:rFonts w:hint="cs"/>
          <w:rtl/>
          <w:lang w:eastAsia="he-IL"/>
        </w:rPr>
        <w:t xml:space="preserve"> היושב-ראש,</w:t>
      </w:r>
      <w:bookmarkStart w:id="15740" w:name="_ETM_Q29_628955"/>
      <w:bookmarkEnd w:id="15740"/>
      <w:r>
        <w:rPr>
          <w:rFonts w:hint="cs"/>
          <w:rtl/>
          <w:lang w:eastAsia="he-IL"/>
        </w:rPr>
        <w:t xml:space="preserve"> כנסת נכבדה, כבוד השר. היום בכנסת ציינו יום מיוחד </w:t>
      </w:r>
      <w:bookmarkStart w:id="15741" w:name="_ETM_Q29_636931"/>
      <w:bookmarkEnd w:id="15741"/>
      <w:r>
        <w:rPr>
          <w:rFonts w:hint="cs"/>
          <w:rtl/>
          <w:lang w:eastAsia="he-IL"/>
        </w:rPr>
        <w:t>לה</w:t>
      </w:r>
      <w:r>
        <w:rPr>
          <w:rFonts w:hint="eastAsia"/>
          <w:rtl/>
          <w:lang w:eastAsia="he-IL"/>
        </w:rPr>
        <w:t xml:space="preserve">תמודדות עם השמנה בקרב ילדים ובני נוער. </w:t>
      </w:r>
      <w:r>
        <w:rPr>
          <w:rFonts w:hint="cs"/>
          <w:rtl/>
          <w:lang w:eastAsia="he-IL"/>
        </w:rPr>
        <w:t xml:space="preserve">ואני רוצה </w:t>
      </w:r>
      <w:bookmarkStart w:id="15742" w:name="_ETM_Q29_641740"/>
      <w:bookmarkEnd w:id="15742"/>
      <w:r>
        <w:rPr>
          <w:rFonts w:hint="cs"/>
          <w:rtl/>
          <w:lang w:eastAsia="he-IL"/>
        </w:rPr>
        <w:t xml:space="preserve">להודות לשני יושבי-ראש, יושב-ראש ועדת החינוך </w:t>
      </w:r>
      <w:bookmarkStart w:id="15743" w:name="_ETM_Q29_644827"/>
      <w:bookmarkEnd w:id="15743"/>
      <w:r>
        <w:rPr>
          <w:rFonts w:hint="cs"/>
          <w:rtl/>
          <w:lang w:eastAsia="he-IL"/>
        </w:rPr>
        <w:t>יוסף טייב ויושב-ראש ועדת הבריאות אוריאל בוסו, על הדיון המיוחד</w:t>
      </w:r>
      <w:bookmarkStart w:id="15744" w:name="_ETM_Q29_653479"/>
      <w:bookmarkEnd w:id="15744"/>
      <w:r>
        <w:rPr>
          <w:rFonts w:hint="cs"/>
          <w:rtl/>
          <w:lang w:eastAsia="he-IL"/>
        </w:rPr>
        <w:t xml:space="preserve">, המשותף, שקיימו היום בכנסת. </w:t>
      </w:r>
    </w:p>
    <w:p w:rsidR="000F4DFE" w:rsidRDefault="000F4DFE" w:rsidP="0060609B">
      <w:pPr>
        <w:rPr>
          <w:rtl/>
          <w:lang w:eastAsia="he-IL"/>
        </w:rPr>
      </w:pPr>
    </w:p>
    <w:p w:rsidR="000F4DFE" w:rsidRDefault="000F4DFE" w:rsidP="0060609B">
      <w:pPr>
        <w:rPr>
          <w:rtl/>
          <w:lang w:eastAsia="he-IL"/>
        </w:rPr>
      </w:pPr>
      <w:r>
        <w:rPr>
          <w:rFonts w:hint="cs"/>
          <w:rtl/>
          <w:lang w:eastAsia="he-IL"/>
        </w:rPr>
        <w:t>ההשמנה הפכה למגפה קשה</w:t>
      </w:r>
      <w:bookmarkStart w:id="15745" w:name="_ETM_Q29_659746"/>
      <w:bookmarkEnd w:id="15745"/>
      <w:r>
        <w:rPr>
          <w:rFonts w:hint="cs"/>
          <w:rtl/>
          <w:lang w:eastAsia="he-IL"/>
        </w:rPr>
        <w:t xml:space="preserve">, במיוחד בקרב הילדים ובני הנוער. ילדי ישראל נמצאים במקומות </w:t>
      </w:r>
      <w:bookmarkStart w:id="15746" w:name="_ETM_Q29_662687"/>
      <w:bookmarkEnd w:id="15746"/>
      <w:r>
        <w:rPr>
          <w:rFonts w:hint="cs"/>
          <w:rtl/>
          <w:lang w:eastAsia="he-IL"/>
        </w:rPr>
        <w:t xml:space="preserve">גבוהים בעולם במחלת הסוכרת. אפשר לומר שברוב המקרים – תוצר של </w:t>
      </w:r>
      <w:bookmarkStart w:id="15747" w:name="_ETM_Q29_671576"/>
      <w:bookmarkEnd w:id="15747"/>
      <w:r>
        <w:rPr>
          <w:rFonts w:hint="cs"/>
          <w:rtl/>
          <w:lang w:eastAsia="he-IL"/>
        </w:rPr>
        <w:t xml:space="preserve">ההזנחה התזונתית וסימפטומים של עוני. זאת ההשמנה. אוכלוסיות עניות צורכות </w:t>
      </w:r>
      <w:bookmarkStart w:id="15748" w:name="_ETM_Q29_678952"/>
      <w:bookmarkEnd w:id="15748"/>
      <w:r>
        <w:rPr>
          <w:rFonts w:hint="cs"/>
          <w:rtl/>
          <w:lang w:eastAsia="he-IL"/>
        </w:rPr>
        <w:t xml:space="preserve">יותר פחמימות ריקות, סוכר ושומן לא בריא. מציאות כזו </w:t>
      </w:r>
      <w:bookmarkStart w:id="15749" w:name="_ETM_Q29_682379"/>
      <w:bookmarkEnd w:id="15749"/>
      <w:r>
        <w:rPr>
          <w:rFonts w:hint="cs"/>
          <w:rtl/>
          <w:lang w:eastAsia="he-IL"/>
        </w:rPr>
        <w:t xml:space="preserve">מצמיחה אוכלוסייה בעלת סיכון גבוה לחלות. אוכלוסייה פסיבית, נוטה לדיכאון, </w:t>
      </w:r>
      <w:bookmarkStart w:id="15750" w:name="_ETM_Q29_688969"/>
      <w:bookmarkEnd w:id="15750"/>
      <w:r>
        <w:rPr>
          <w:rFonts w:hint="cs"/>
          <w:rtl/>
          <w:lang w:eastAsia="he-IL"/>
        </w:rPr>
        <w:t xml:space="preserve">וכל אלה משפיעים גם על מצבו הרגשי של האדם ושאיפותיו </w:t>
      </w:r>
      <w:bookmarkStart w:id="15751" w:name="_ETM_Q29_695805"/>
      <w:bookmarkEnd w:id="15751"/>
      <w:r>
        <w:rPr>
          <w:rFonts w:hint="cs"/>
          <w:rtl/>
          <w:lang w:eastAsia="he-IL"/>
        </w:rPr>
        <w:t xml:space="preserve">ומיצובו בחברה. </w:t>
      </w:r>
    </w:p>
    <w:p w:rsidR="000F4DFE" w:rsidRDefault="000F4DFE" w:rsidP="0060609B">
      <w:pPr>
        <w:rPr>
          <w:rtl/>
          <w:lang w:eastAsia="he-IL"/>
        </w:rPr>
      </w:pPr>
      <w:bookmarkStart w:id="15752" w:name="_ETM_Q29_697920"/>
      <w:bookmarkStart w:id="15753" w:name="_ETM_Q29_697998"/>
      <w:bookmarkEnd w:id="15752"/>
      <w:bookmarkEnd w:id="15753"/>
    </w:p>
    <w:p w:rsidR="000F4DFE" w:rsidRPr="00C14858" w:rsidRDefault="000F4DFE" w:rsidP="0060609B">
      <w:pPr>
        <w:rPr>
          <w:rtl/>
          <w:lang w:eastAsia="he-IL"/>
        </w:rPr>
      </w:pPr>
      <w:bookmarkStart w:id="15754" w:name="_ETM_Q29_698305"/>
      <w:bookmarkStart w:id="15755" w:name="_ETM_Q29_698364"/>
      <w:bookmarkEnd w:id="15754"/>
      <w:bookmarkEnd w:id="15755"/>
      <w:r>
        <w:rPr>
          <w:rFonts w:hint="cs"/>
          <w:rtl/>
          <w:lang w:eastAsia="he-IL"/>
        </w:rPr>
        <w:t xml:space="preserve">מחלת ההשמנה מייצרת עומס גדול על מערכת הבריאות </w:t>
      </w:r>
      <w:bookmarkStart w:id="15756" w:name="_ETM_Q29_700956"/>
      <w:bookmarkEnd w:id="15756"/>
      <w:r>
        <w:rPr>
          <w:rFonts w:hint="cs"/>
          <w:rtl/>
          <w:lang w:eastAsia="he-IL"/>
        </w:rPr>
        <w:t xml:space="preserve">ותופעות חולי ההולכות ומתרחבות בקרב גילאים צעירים מזה שבעבר. לצערי, </w:t>
      </w:r>
      <w:bookmarkStart w:id="15757" w:name="_ETM_Q29_708708"/>
      <w:bookmarkEnd w:id="15757"/>
      <w:r>
        <w:rPr>
          <w:rFonts w:hint="cs"/>
          <w:rtl/>
          <w:lang w:eastAsia="he-IL"/>
        </w:rPr>
        <w:t xml:space="preserve">צעדי מניעת צריכת סוכר ומזון תעשייתי מעובד מזיק נדחו בזה </w:t>
      </w:r>
      <w:bookmarkStart w:id="15758" w:name="_ETM_Q29_717295"/>
      <w:bookmarkEnd w:id="15758"/>
      <w:r>
        <w:rPr>
          <w:rFonts w:hint="cs"/>
          <w:rtl/>
          <w:lang w:eastAsia="he-IL"/>
        </w:rPr>
        <w:t xml:space="preserve">אחר זה על ידי שרי בריאות ולוביסטים של חברות מזון. </w:t>
      </w:r>
      <w:bookmarkStart w:id="15759" w:name="_ETM_Q29_721547"/>
      <w:bookmarkEnd w:id="15759"/>
      <w:r>
        <w:rPr>
          <w:rFonts w:hint="cs"/>
          <w:rtl/>
          <w:lang w:eastAsia="he-IL"/>
        </w:rPr>
        <w:t xml:space="preserve">רק לאחר מאבק קשה סומנו מוצרי מזון בסימון </w:t>
      </w:r>
      <w:bookmarkStart w:id="15760" w:name="_ETM_Q29_724922"/>
      <w:bookmarkEnd w:id="15760"/>
      <w:r>
        <w:rPr>
          <w:rFonts w:hint="cs"/>
          <w:rtl/>
          <w:lang w:eastAsia="he-IL"/>
        </w:rPr>
        <w:t xml:space="preserve">של רכיבים העלולים להזיק לבריאות. בקדנציה של ממשלת השינוי הוטלו </w:t>
      </w:r>
      <w:bookmarkStart w:id="15761" w:name="_ETM_Q29_730697"/>
      <w:bookmarkEnd w:id="15761"/>
      <w:r>
        <w:rPr>
          <w:rFonts w:hint="cs"/>
          <w:rtl/>
          <w:lang w:eastAsia="he-IL"/>
        </w:rPr>
        <w:t xml:space="preserve">מיסים על משקאות ממותקים המכילים כמויות סוכר מזיק, ועובדה שהטלת </w:t>
      </w:r>
      <w:bookmarkStart w:id="15762" w:name="_ETM_Q29_735635"/>
      <w:bookmarkEnd w:id="15762"/>
      <w:r>
        <w:rPr>
          <w:rFonts w:hint="cs"/>
          <w:rtl/>
          <w:lang w:eastAsia="he-IL"/>
        </w:rPr>
        <w:t xml:space="preserve">המס בלמה את צריכת המשקאות הממותקים. טובת הילדים ובריאות הציבור </w:t>
      </w:r>
      <w:bookmarkStart w:id="15763" w:name="_ETM_Q29_742580"/>
      <w:bookmarkEnd w:id="15763"/>
      <w:r>
        <w:rPr>
          <w:rFonts w:hint="cs"/>
          <w:rtl/>
          <w:lang w:eastAsia="he-IL"/>
        </w:rPr>
        <w:t xml:space="preserve">היו בראש סדר העדיפויות של הממשלה ההיא. </w:t>
      </w:r>
    </w:p>
    <w:p w:rsidR="000F4DFE" w:rsidRDefault="000F4DFE" w:rsidP="0060609B">
      <w:pPr>
        <w:rPr>
          <w:rtl/>
          <w:lang w:eastAsia="he-IL"/>
        </w:rPr>
      </w:pPr>
    </w:p>
    <w:p w:rsidR="000F4DFE" w:rsidRDefault="000F4DFE" w:rsidP="0060609B">
      <w:pPr>
        <w:rPr>
          <w:rtl/>
        </w:rPr>
      </w:pPr>
      <w:bookmarkStart w:id="15764" w:name="TOR_Q30"/>
      <w:bookmarkStart w:id="15765" w:name="_ETM_Q30_180240"/>
      <w:bookmarkEnd w:id="15764"/>
      <w:bookmarkEnd w:id="15765"/>
      <w:r>
        <w:rPr>
          <w:rFonts w:hint="cs"/>
          <w:rtl/>
        </w:rPr>
        <w:t xml:space="preserve">כחלק מההתרסה של הממשלה הנוכחית, לצערנו, הפך צעד אמיתי </w:t>
      </w:r>
      <w:bookmarkStart w:id="15766" w:name="_ETM_Q30_155000"/>
      <w:bookmarkEnd w:id="15766"/>
      <w:r>
        <w:rPr>
          <w:rFonts w:hint="cs"/>
          <w:rtl/>
        </w:rPr>
        <w:t>זה להאשמת הממשלה בצעדי זדון כלפי אוכלוסייה הצורכת משקאות ממותקים</w:t>
      </w:r>
      <w:bookmarkStart w:id="15767" w:name="_ETM_Q30_159000"/>
      <w:bookmarkEnd w:id="15767"/>
      <w:r>
        <w:rPr>
          <w:rFonts w:hint="cs"/>
          <w:rtl/>
        </w:rPr>
        <w:t xml:space="preserve">. למרות אזהרות ארגוני רופאים וגורמים מקצועיים </w:t>
      </w:r>
      <w:r>
        <w:rPr>
          <w:rFonts w:hint="eastAsia"/>
          <w:rtl/>
        </w:rPr>
        <w:t>–</w:t>
      </w:r>
      <w:r>
        <w:rPr>
          <w:rFonts w:hint="cs"/>
          <w:rtl/>
        </w:rPr>
        <w:t xml:space="preserve"> המס בוטל. רק לחץ אימהות שהבינו את הערך העצום של המיסוי הזה הביא בחזרה את הנושא </w:t>
      </w:r>
      <w:bookmarkStart w:id="15768" w:name="_ETM_Q30_171000"/>
      <w:bookmarkEnd w:id="15768"/>
      <w:r>
        <w:rPr>
          <w:rFonts w:hint="cs"/>
          <w:rtl/>
        </w:rPr>
        <w:t xml:space="preserve">לשיקול משרדי הממשלה הרלוונטיים. חבל שגם תזונה ובריאות </w:t>
      </w:r>
      <w:bookmarkStart w:id="15769" w:name="_ETM_Q30_179000"/>
      <w:bookmarkEnd w:id="15769"/>
      <w:r>
        <w:rPr>
          <w:rFonts w:hint="cs"/>
          <w:rtl/>
        </w:rPr>
        <w:t xml:space="preserve">ילדי ישראל הפכו לעניין פוליטי. </w:t>
      </w:r>
    </w:p>
    <w:p w:rsidR="000F4DFE" w:rsidRDefault="000F4DFE" w:rsidP="0060609B">
      <w:pPr>
        <w:rPr>
          <w:rtl/>
        </w:rPr>
      </w:pPr>
    </w:p>
    <w:p w:rsidR="000F4DFE" w:rsidRDefault="000F4DFE" w:rsidP="0060609B">
      <w:pPr>
        <w:rPr>
          <w:rtl/>
        </w:rPr>
      </w:pPr>
      <w:bookmarkStart w:id="15770" w:name="_ETM_Q30_183000"/>
      <w:bookmarkEnd w:id="15770"/>
      <w:r>
        <w:rPr>
          <w:rFonts w:hint="cs"/>
          <w:rtl/>
        </w:rPr>
        <w:t xml:space="preserve">לאור החמור ונתוני הבריאות הקשים אני מתכוונת להגיש הצעה להרחיב ולחזק </w:t>
      </w:r>
      <w:bookmarkStart w:id="15771" w:name="_ETM_Q30_190000"/>
      <w:bookmarkEnd w:id="15771"/>
      <w:r>
        <w:rPr>
          <w:rFonts w:hint="cs"/>
          <w:rtl/>
        </w:rPr>
        <w:t xml:space="preserve">תוכניות חינוך בבתי הספר היסודיים ובגנים למיומנויות חיים בתחום תזונה </w:t>
      </w:r>
      <w:bookmarkStart w:id="15772" w:name="_ETM_Q30_196000"/>
      <w:bookmarkEnd w:id="15772"/>
      <w:r>
        <w:rPr>
          <w:rFonts w:hint="cs"/>
          <w:rtl/>
        </w:rPr>
        <w:t>נכונה וצריכת מזון בריא בדומה לתוכניות זהירות בדרכים, חינוך מיני, חינוך להבנה כלכלית ועוד נושאים, מיומנויות וכישורי חיים חשובות וחשובים לתפקוד חברתי ואישי הולם ונכון.</w:t>
      </w:r>
    </w:p>
    <w:p w:rsidR="000F4DFE" w:rsidRDefault="000F4DFE" w:rsidP="0060609B">
      <w:pPr>
        <w:rPr>
          <w:rtl/>
        </w:rPr>
      </w:pPr>
    </w:p>
    <w:p w:rsidR="000F4DFE" w:rsidRDefault="000F4DFE" w:rsidP="0060609B">
      <w:pPr>
        <w:pStyle w:val="af6"/>
        <w:keepNext/>
        <w:rPr>
          <w:rtl/>
        </w:rPr>
      </w:pPr>
      <w:bookmarkStart w:id="15773" w:name="ET_yor_6129_1"/>
      <w:r w:rsidRPr="00A241EB">
        <w:rPr>
          <w:rStyle w:val="TagStyle"/>
          <w:rtl/>
        </w:rPr>
        <w:lastRenderedPageBreak/>
        <w:t xml:space="preserve"> &lt;&lt; יור &gt;&gt; </w:t>
      </w:r>
      <w:r>
        <w:rPr>
          <w:rtl/>
        </w:rPr>
        <w:t>היו"ר ישראל אייכלר:</w:t>
      </w:r>
      <w:r w:rsidRPr="00A241EB">
        <w:rPr>
          <w:rStyle w:val="TagStyle"/>
          <w:rtl/>
        </w:rPr>
        <w:t xml:space="preserve"> &lt;&lt; יור &gt;&gt;</w:t>
      </w:r>
      <w:r>
        <w:rPr>
          <w:rtl/>
        </w:rPr>
        <w:t xml:space="preserve"> </w:t>
      </w:r>
      <w:bookmarkEnd w:id="15773"/>
    </w:p>
    <w:p w:rsidR="000F4DFE" w:rsidRDefault="000F4DFE" w:rsidP="0060609B">
      <w:pPr>
        <w:pStyle w:val="KeepWithNext"/>
        <w:rPr>
          <w:rtl/>
        </w:rPr>
      </w:pPr>
    </w:p>
    <w:p w:rsidR="000F4DFE" w:rsidRDefault="000F4DFE" w:rsidP="0060609B">
      <w:pPr>
        <w:rPr>
          <w:rtl/>
        </w:rPr>
      </w:pPr>
      <w:r>
        <w:rPr>
          <w:rFonts w:hint="cs"/>
          <w:rtl/>
        </w:rPr>
        <w:t>תודה רבה.</w:t>
      </w:r>
    </w:p>
    <w:p w:rsidR="000F4DFE" w:rsidRDefault="000F4DFE" w:rsidP="0060609B">
      <w:pPr>
        <w:rPr>
          <w:rtl/>
        </w:rPr>
      </w:pPr>
    </w:p>
    <w:p w:rsidR="000F4DFE" w:rsidRDefault="000F4DFE" w:rsidP="0060609B">
      <w:pPr>
        <w:pStyle w:val="-"/>
        <w:keepNext/>
        <w:rPr>
          <w:rtl/>
        </w:rPr>
      </w:pPr>
      <w:bookmarkStart w:id="15774" w:name="ET_speakercontinue_6228_2"/>
      <w:r w:rsidRPr="00A241EB">
        <w:rPr>
          <w:rStyle w:val="TagStyle"/>
          <w:rtl/>
        </w:rPr>
        <w:t xml:space="preserve"> &lt;&lt; דובר_המשך &gt;&gt; </w:t>
      </w:r>
      <w:r>
        <w:rPr>
          <w:rtl/>
        </w:rPr>
        <w:t>טטיאנה מזרסקי (יש עתיד):</w:t>
      </w:r>
      <w:r w:rsidRPr="00A241EB">
        <w:rPr>
          <w:rStyle w:val="TagStyle"/>
          <w:rtl/>
        </w:rPr>
        <w:t xml:space="preserve"> &lt;&lt; דובר_המשך &gt;&gt;</w:t>
      </w:r>
      <w:r>
        <w:rPr>
          <w:rtl/>
        </w:rPr>
        <w:t xml:space="preserve"> </w:t>
      </w:r>
      <w:bookmarkEnd w:id="15774"/>
    </w:p>
    <w:p w:rsidR="000F4DFE" w:rsidRDefault="000F4DFE" w:rsidP="0060609B">
      <w:pPr>
        <w:pStyle w:val="KeepWithNext"/>
        <w:rPr>
          <w:rtl/>
        </w:rPr>
      </w:pPr>
    </w:p>
    <w:p w:rsidR="000F4DFE" w:rsidRDefault="000F4DFE" w:rsidP="0060609B">
      <w:pPr>
        <w:rPr>
          <w:rtl/>
        </w:rPr>
      </w:pPr>
      <w:r>
        <w:rPr>
          <w:rFonts w:hint="cs"/>
          <w:rtl/>
        </w:rPr>
        <w:t xml:space="preserve">אני מסיימת. ככל שנקדים לחנך את ילדינו לצריכת מזון </w:t>
      </w:r>
      <w:bookmarkStart w:id="15775" w:name="_ETM_Q30_217000"/>
      <w:bookmarkEnd w:id="15775"/>
      <w:r>
        <w:rPr>
          <w:rFonts w:hint="cs"/>
          <w:rtl/>
        </w:rPr>
        <w:t>בריא והבנה ממה להתרחק ומה לחזק, אנחנו נצמצם את הנזקים</w:t>
      </w:r>
      <w:bookmarkStart w:id="15776" w:name="_ETM_Q30_227000"/>
      <w:bookmarkEnd w:id="15776"/>
      <w:r>
        <w:rPr>
          <w:rFonts w:hint="cs"/>
          <w:rtl/>
        </w:rPr>
        <w:t xml:space="preserve"> ונלמד את הילדים לקיים אורח חיים בריא ולנהל חיים במודעות ושמחה, תודה רבה. </w:t>
      </w:r>
    </w:p>
    <w:p w:rsidR="000F4DFE" w:rsidRDefault="000F4DFE" w:rsidP="0060609B">
      <w:pPr>
        <w:rPr>
          <w:rtl/>
        </w:rPr>
      </w:pPr>
      <w:bookmarkStart w:id="15777" w:name="_ETM_Q30_234000"/>
      <w:bookmarkEnd w:id="15777"/>
    </w:p>
    <w:p w:rsidR="000F4DFE" w:rsidRDefault="000F4DFE" w:rsidP="0060609B">
      <w:pPr>
        <w:pStyle w:val="af6"/>
        <w:keepNext/>
        <w:rPr>
          <w:rtl/>
        </w:rPr>
      </w:pPr>
      <w:r w:rsidRPr="00DC2C31">
        <w:rPr>
          <w:rStyle w:val="TagStyle"/>
          <w:rtl/>
        </w:rPr>
        <w:t xml:space="preserve"> &lt;&lt; יור &gt;&gt; </w:t>
      </w:r>
      <w:r>
        <w:rPr>
          <w:rtl/>
        </w:rPr>
        <w:t>היו"ר ישראל אייכלר:</w:t>
      </w:r>
      <w:r w:rsidRPr="00DC2C31">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5778" w:name="_ETM_Q30_235000"/>
      <w:bookmarkEnd w:id="15778"/>
      <w:r>
        <w:rPr>
          <w:rFonts w:hint="cs"/>
          <w:rtl/>
        </w:rPr>
        <w:t xml:space="preserve">תודה רבה. חברת הכנסת יסמין </w:t>
      </w:r>
      <w:bookmarkStart w:id="15779" w:name="_ETM_Q30_242000"/>
      <w:bookmarkEnd w:id="15779"/>
      <w:r>
        <w:rPr>
          <w:rFonts w:hint="cs"/>
          <w:rtl/>
        </w:rPr>
        <w:t xml:space="preserve">פרידמן, בבקשה. </w:t>
      </w:r>
    </w:p>
    <w:p w:rsidR="000F4DFE" w:rsidRDefault="000F4DFE" w:rsidP="0060609B">
      <w:pPr>
        <w:rPr>
          <w:rtl/>
        </w:rPr>
      </w:pPr>
    </w:p>
    <w:p w:rsidR="000F4DFE" w:rsidRDefault="000F4DFE" w:rsidP="0060609B">
      <w:pPr>
        <w:pStyle w:val="a4"/>
        <w:keepNext/>
        <w:rPr>
          <w:rtl/>
        </w:rPr>
      </w:pPr>
      <w:bookmarkStart w:id="15780" w:name="ET_speaker_6231_4"/>
      <w:r w:rsidRPr="00DC2C31">
        <w:rPr>
          <w:rStyle w:val="TagStyle"/>
          <w:rtl/>
        </w:rPr>
        <w:t xml:space="preserve"> &lt;&lt; דובר &gt;&gt; </w:t>
      </w:r>
      <w:bookmarkStart w:id="15781" w:name="_Toc128474562"/>
      <w:bookmarkStart w:id="15782" w:name="_Toc128563768"/>
      <w:bookmarkStart w:id="15783" w:name="_Toc128564365"/>
      <w:r>
        <w:rPr>
          <w:rtl/>
        </w:rPr>
        <w:t>יסמין פרידמן (יש עתיד):</w:t>
      </w:r>
      <w:bookmarkEnd w:id="15781"/>
      <w:bookmarkEnd w:id="15782"/>
      <w:bookmarkEnd w:id="15783"/>
      <w:r w:rsidRPr="00DC2C31">
        <w:rPr>
          <w:rStyle w:val="TagStyle"/>
          <w:rtl/>
        </w:rPr>
        <w:t xml:space="preserve"> &lt;&lt; דובר &gt;&gt;</w:t>
      </w:r>
      <w:r>
        <w:rPr>
          <w:rtl/>
        </w:rPr>
        <w:t xml:space="preserve"> </w:t>
      </w:r>
      <w:bookmarkEnd w:id="15780"/>
    </w:p>
    <w:p w:rsidR="000F4DFE" w:rsidRDefault="000F4DFE" w:rsidP="0060609B">
      <w:pPr>
        <w:pStyle w:val="KeepWithNext"/>
        <w:rPr>
          <w:rtl/>
        </w:rPr>
      </w:pPr>
    </w:p>
    <w:p w:rsidR="000F4DFE" w:rsidRDefault="000F4DFE" w:rsidP="0060609B">
      <w:pPr>
        <w:rPr>
          <w:rtl/>
        </w:rPr>
      </w:pPr>
      <w:r>
        <w:rPr>
          <w:rFonts w:hint="cs"/>
          <w:rtl/>
        </w:rPr>
        <w:t xml:space="preserve">אדוני יושב-ראש הישיבה, </w:t>
      </w:r>
      <w:r w:rsidRPr="00DC2C31">
        <w:rPr>
          <w:rtl/>
        </w:rPr>
        <w:t>חבריי חברי הכנסת, אי-אפשר לעלות היום לדוכן הזה מבלי להתייחס לאירועי אמש. הפיגוע הרצחני שגדע את חייהם של שני אחים צעירים מסעיר את כולנו, ואני אנצל את הבמה כדי לשלוח תנחומים למשפחה שאיבדה את היקר לה מכ</w:t>
      </w:r>
      <w:r>
        <w:rPr>
          <w:rFonts w:hint="cs"/>
          <w:rtl/>
        </w:rPr>
        <w:t>ו</w:t>
      </w:r>
      <w:r w:rsidRPr="00DC2C31">
        <w:rPr>
          <w:rtl/>
        </w:rPr>
        <w:t>ל</w:t>
      </w:r>
      <w:r>
        <w:rPr>
          <w:rFonts w:hint="cs"/>
          <w:rtl/>
        </w:rPr>
        <w:t>.</w:t>
      </w:r>
      <w:r w:rsidRPr="00DC2C31">
        <w:rPr>
          <w:rtl/>
        </w:rPr>
        <w:t xml:space="preserve"> אך המעשים שקרו לאחר מכן, אסור להם לקרות. מעולם לפני כן לא קרה דבר כזה. לאור יום, מתעדים עצמם, ללא פחד</w:t>
      </w:r>
      <w:r>
        <w:rPr>
          <w:rFonts w:hint="cs"/>
          <w:rtl/>
        </w:rPr>
        <w:t>,</w:t>
      </w:r>
      <w:r w:rsidRPr="00DC2C31">
        <w:rPr>
          <w:rtl/>
        </w:rPr>
        <w:t xml:space="preserve"> ללא מחשבה נוספת</w:t>
      </w:r>
      <w:r>
        <w:rPr>
          <w:rFonts w:hint="cs"/>
          <w:rtl/>
        </w:rPr>
        <w:t>,</w:t>
      </w:r>
      <w:r w:rsidRPr="00DC2C31">
        <w:rPr>
          <w:rtl/>
        </w:rPr>
        <w:t xml:space="preserve"> שורפים, מדליקים את הגזרה כולה.</w:t>
      </w:r>
      <w:r>
        <w:rPr>
          <w:rFonts w:hint="cs"/>
          <w:rtl/>
        </w:rPr>
        <w:t xml:space="preserve"> </w:t>
      </w:r>
      <w:r>
        <w:rPr>
          <w:rtl/>
        </w:rPr>
        <w:t>ומה המטרה? מעגל אלימות אין</w:t>
      </w:r>
      <w:r>
        <w:rPr>
          <w:rFonts w:hint="cs"/>
          <w:rtl/>
        </w:rPr>
        <w:t>-</w:t>
      </w:r>
      <w:r w:rsidRPr="00DC2C31">
        <w:rPr>
          <w:rtl/>
        </w:rPr>
        <w:t>סופי. מה חשבו להשיג אותם פורעים במעשיהם?</w:t>
      </w:r>
    </w:p>
    <w:p w:rsidR="000F4DFE" w:rsidRDefault="000F4DFE" w:rsidP="0060609B">
      <w:pPr>
        <w:rPr>
          <w:rtl/>
        </w:rPr>
      </w:pPr>
    </w:p>
    <w:p w:rsidR="000F4DFE" w:rsidRDefault="000F4DFE" w:rsidP="0060609B">
      <w:pPr>
        <w:rPr>
          <w:rtl/>
        </w:rPr>
      </w:pPr>
      <w:r w:rsidRPr="00DC2C31">
        <w:rPr>
          <w:rtl/>
        </w:rPr>
        <w:t>אני אגיד לכם מה הם השיגו: הם פגעו במאמצי כוחות הביטחון לשים את ידם על המחבל שביצע את הפיגוע</w:t>
      </w:r>
      <w:r>
        <w:rPr>
          <w:rFonts w:hint="cs"/>
          <w:rtl/>
        </w:rPr>
        <w:t>;</w:t>
      </w:r>
      <w:r w:rsidRPr="00DC2C31">
        <w:rPr>
          <w:rtl/>
        </w:rPr>
        <w:t xml:space="preserve"> הם פגעו בחפים מפשע</w:t>
      </w:r>
      <w:r>
        <w:rPr>
          <w:rFonts w:hint="cs"/>
          <w:rtl/>
        </w:rPr>
        <w:t>;</w:t>
      </w:r>
      <w:r w:rsidRPr="00DC2C31">
        <w:rPr>
          <w:rtl/>
        </w:rPr>
        <w:t xml:space="preserve"> הם גרמו לכך שכוחות מילואים, הורים לילדים, נדרשו להיכנס לכפר ולסכן את חייהם כדי לוודא שלא תהיה משפחה שתישרף בעודה בחיים.</w:t>
      </w:r>
      <w:r>
        <w:rPr>
          <w:rFonts w:hint="cs"/>
          <w:rtl/>
        </w:rPr>
        <w:t xml:space="preserve"> </w:t>
      </w:r>
      <w:r w:rsidRPr="00DC2C31">
        <w:rPr>
          <w:rtl/>
        </w:rPr>
        <w:t xml:space="preserve">במבצע שומר חומות הוטבע מושג חדש: סימטריה. אני זוכרת את הפוליטיקאים מהימין בערוצי התקשורת מסבירים שאין סימטריה, שאי-אפשר להשוות בין המעשים שביצע כל אחד </w:t>
      </w:r>
      <w:bookmarkStart w:id="15784" w:name="_ETM_Q30_337326"/>
      <w:bookmarkStart w:id="15785" w:name="_ETM_Q30_337483"/>
      <w:r w:rsidRPr="00DC2C31">
        <w:rPr>
          <w:rtl/>
        </w:rPr>
        <w:t>מהצדדים</w:t>
      </w:r>
      <w:bookmarkEnd w:id="15784"/>
      <w:bookmarkEnd w:id="15785"/>
      <w:r w:rsidRPr="00DC2C31">
        <w:rPr>
          <w:rtl/>
        </w:rPr>
        <w:t>. אבל אתמול בערב זה בדיוק מה שעשו הפורעים, ניסו ליצור סימטריה. עין תחת עין, שן תחת שן.</w:t>
      </w:r>
    </w:p>
    <w:p w:rsidR="000F4DFE" w:rsidRDefault="000F4DFE" w:rsidP="0060609B">
      <w:pPr>
        <w:rPr>
          <w:rtl/>
        </w:rPr>
      </w:pPr>
    </w:p>
    <w:p w:rsidR="000F4DFE" w:rsidRDefault="000F4DFE" w:rsidP="0060609B">
      <w:pPr>
        <w:rPr>
          <w:rtl/>
        </w:rPr>
      </w:pPr>
      <w:r>
        <w:rPr>
          <w:rtl/>
        </w:rPr>
        <w:t>ובזמן האירועים, כשעיני כולם נשואות לממשלה, אלו שביטחון המדינה מופקד בידיהם, וחיכו לתגובה, לגינוי על המעשים, שמענו במקרה הטוב תגובות פרווה ובמקרה הרע גיבוי לפורעים.</w:t>
      </w:r>
      <w:r>
        <w:rPr>
          <w:rFonts w:hint="cs"/>
          <w:rtl/>
        </w:rPr>
        <w:t xml:space="preserve"> </w:t>
      </w:r>
      <w:r>
        <w:rPr>
          <w:rtl/>
        </w:rPr>
        <w:t>"בבקשה אל תיקחו את החוק לידיים" אמר ביבי</w:t>
      </w:r>
      <w:r>
        <w:rPr>
          <w:rFonts w:hint="cs"/>
          <w:rtl/>
        </w:rPr>
        <w:t>;</w:t>
      </w:r>
      <w:r>
        <w:rPr>
          <w:rtl/>
        </w:rPr>
        <w:t xml:space="preserve"> "כפרים שרופים זה בדיוק מה שאני רוצה לראות" אמר פוגל, יו</w:t>
      </w:r>
      <w:r>
        <w:rPr>
          <w:rFonts w:hint="cs"/>
          <w:rtl/>
        </w:rPr>
        <w:t>"</w:t>
      </w:r>
      <w:r>
        <w:rPr>
          <w:rtl/>
        </w:rPr>
        <w:t>ר הוועדה לביטחון פנים</w:t>
      </w:r>
      <w:r>
        <w:rPr>
          <w:rFonts w:hint="cs"/>
          <w:rtl/>
        </w:rPr>
        <w:t>;</w:t>
      </w:r>
      <w:r>
        <w:rPr>
          <w:rtl/>
        </w:rPr>
        <w:t xml:space="preserve"> ואיתמר בן גביר, השר לביטחון פנים, פשוט </w:t>
      </w:r>
      <w:bookmarkStart w:id="15786" w:name="_ETM_Q30_376179"/>
      <w:bookmarkStart w:id="15787" w:name="_ETM_Q30_376352"/>
      <w:r>
        <w:rPr>
          <w:rtl/>
        </w:rPr>
        <w:t>נעלם</w:t>
      </w:r>
      <w:bookmarkEnd w:id="15786"/>
      <w:bookmarkEnd w:id="15787"/>
      <w:r>
        <w:rPr>
          <w:rtl/>
        </w:rPr>
        <w:t>. לציצן הגדול ביותר לא היה מה לומר במשך כמה שעות טובות.</w:t>
      </w:r>
    </w:p>
    <w:p w:rsidR="000F4DFE" w:rsidRDefault="000F4DFE" w:rsidP="0060609B">
      <w:pPr>
        <w:rPr>
          <w:rtl/>
        </w:rPr>
      </w:pPr>
    </w:p>
    <w:p w:rsidR="000F4DFE" w:rsidRDefault="000F4DFE" w:rsidP="0060609B">
      <w:pPr>
        <w:rPr>
          <w:rtl/>
        </w:rPr>
      </w:pPr>
      <w:r w:rsidRPr="00DC2C31">
        <w:rPr>
          <w:rtl/>
        </w:rPr>
        <w:t>הממשלה הזו עומדת א</w:t>
      </w:r>
      <w:r>
        <w:rPr>
          <w:rtl/>
        </w:rPr>
        <w:t>ל מול המציאות בחוסר אונים מוחלט</w:t>
      </w:r>
      <w:r>
        <w:rPr>
          <w:rFonts w:hint="cs"/>
          <w:rtl/>
        </w:rPr>
        <w:t>.</w:t>
      </w:r>
      <w:r w:rsidRPr="00DC2C31">
        <w:rPr>
          <w:rtl/>
        </w:rPr>
        <w:t xml:space="preserve"> אין להם מושג בכלל מה</w:t>
      </w:r>
      <w:r>
        <w:rPr>
          <w:rtl/>
        </w:rPr>
        <w:t xml:space="preserve"> לעשות אל מול הכאוס ההולך וגובר</w:t>
      </w:r>
      <w:r>
        <w:rPr>
          <w:rFonts w:hint="cs"/>
          <w:rtl/>
        </w:rPr>
        <w:t xml:space="preserve">. </w:t>
      </w:r>
      <w:r w:rsidRPr="00DC2C31">
        <w:rPr>
          <w:rtl/>
        </w:rPr>
        <w:t>הם מבינים את מה שאנחנו ידענו מזמן – זה גדול עליהם, זה פשוט גדול עליהם.</w:t>
      </w:r>
      <w:r>
        <w:rPr>
          <w:rtl/>
        </w:rPr>
        <w:t xml:space="preserve"> </w:t>
      </w:r>
      <w:r w:rsidRPr="00DC2C31">
        <w:rPr>
          <w:rtl/>
        </w:rPr>
        <w:t>אבל מה ציפיתם כשמיניתם אנשים ללא שום ניסיון בתחום, ללא הבנה והכרה ראויה של המערכת</w:t>
      </w:r>
      <w:r>
        <w:rPr>
          <w:rFonts w:hint="cs"/>
          <w:rtl/>
        </w:rPr>
        <w:t>?</w:t>
      </w:r>
      <w:r w:rsidRPr="00DC2C31">
        <w:rPr>
          <w:rtl/>
        </w:rPr>
        <w:t xml:space="preserve"> אבל ככה זה כשממנים אנרכיסטים לדאוג לביטחון שלנו</w:t>
      </w:r>
      <w:r>
        <w:rPr>
          <w:rFonts w:hint="cs"/>
          <w:rtl/>
        </w:rPr>
        <w:t>.</w:t>
      </w:r>
      <w:r w:rsidRPr="00DC2C31">
        <w:rPr>
          <w:rtl/>
        </w:rPr>
        <w:t xml:space="preserve"> אי-אפשר לצפות שהרוחות </w:t>
      </w:r>
      <w:bookmarkStart w:id="15788" w:name="_ETM_Q30_417493"/>
      <w:bookmarkStart w:id="15789" w:name="_ETM_Q30_417662"/>
      <w:r w:rsidRPr="00DC2C31">
        <w:rPr>
          <w:rtl/>
        </w:rPr>
        <w:t>י</w:t>
      </w:r>
      <w:r>
        <w:rPr>
          <w:rFonts w:hint="cs"/>
          <w:rtl/>
        </w:rPr>
        <w:t>י</w:t>
      </w:r>
      <w:r w:rsidRPr="00DC2C31">
        <w:rPr>
          <w:rtl/>
        </w:rPr>
        <w:t>רגעו</w:t>
      </w:r>
      <w:bookmarkEnd w:id="15788"/>
      <w:bookmarkEnd w:id="15789"/>
      <w:r>
        <w:rPr>
          <w:rFonts w:hint="cs"/>
          <w:rtl/>
        </w:rPr>
        <w:t>,</w:t>
      </w:r>
      <w:r w:rsidRPr="00DC2C31">
        <w:rPr>
          <w:rtl/>
        </w:rPr>
        <w:t xml:space="preserve"> ובפעם הראשונה אני באמת מפחדת</w:t>
      </w:r>
      <w:r>
        <w:rPr>
          <w:rFonts w:hint="cs"/>
          <w:rtl/>
        </w:rPr>
        <w:t>.</w:t>
      </w:r>
      <w:r>
        <w:rPr>
          <w:rtl/>
        </w:rPr>
        <w:t xml:space="preserve"> </w:t>
      </w:r>
      <w:r w:rsidRPr="00DC2C31">
        <w:rPr>
          <w:rtl/>
        </w:rPr>
        <w:t>תודה.</w:t>
      </w:r>
    </w:p>
    <w:p w:rsidR="000F4DFE" w:rsidRDefault="000F4DFE" w:rsidP="0060609B">
      <w:pPr>
        <w:rPr>
          <w:rtl/>
        </w:rPr>
      </w:pPr>
      <w:bookmarkStart w:id="15790" w:name="_ETM_Q30_401000"/>
      <w:bookmarkEnd w:id="15790"/>
    </w:p>
    <w:p w:rsidR="000F4DFE" w:rsidRDefault="000F4DFE" w:rsidP="0060609B">
      <w:pPr>
        <w:pStyle w:val="af6"/>
        <w:keepNext/>
        <w:rPr>
          <w:rtl/>
        </w:rPr>
      </w:pPr>
      <w:bookmarkStart w:id="15791" w:name="_ETM_Q30_402000"/>
      <w:bookmarkStart w:id="15792" w:name="ET_yor_6129_5"/>
      <w:bookmarkEnd w:id="15791"/>
      <w:r w:rsidRPr="00167D90">
        <w:rPr>
          <w:rStyle w:val="TagStyle"/>
          <w:rtl/>
        </w:rPr>
        <w:t xml:space="preserve">&lt;&lt; יור &gt;&gt; </w:t>
      </w:r>
      <w:r>
        <w:rPr>
          <w:rtl/>
        </w:rPr>
        <w:t>היו"ר ישראל אייכלר:</w:t>
      </w:r>
      <w:r w:rsidRPr="00167D90">
        <w:rPr>
          <w:rStyle w:val="TagStyle"/>
          <w:rtl/>
        </w:rPr>
        <w:t xml:space="preserve"> &lt;&lt; יור &gt;&gt;</w:t>
      </w:r>
      <w:r>
        <w:rPr>
          <w:rtl/>
        </w:rPr>
        <w:t xml:space="preserve"> </w:t>
      </w:r>
      <w:bookmarkEnd w:id="15792"/>
    </w:p>
    <w:p w:rsidR="000F4DFE" w:rsidRDefault="000F4DFE" w:rsidP="0060609B">
      <w:pPr>
        <w:rPr>
          <w:rtl/>
        </w:rPr>
      </w:pPr>
    </w:p>
    <w:p w:rsidR="000F4DFE" w:rsidRDefault="000F4DFE" w:rsidP="0060609B">
      <w:pPr>
        <w:rPr>
          <w:rtl/>
        </w:rPr>
      </w:pPr>
      <w:bookmarkStart w:id="15793" w:name="_ETM_Q30_346400"/>
      <w:bookmarkStart w:id="15794" w:name="_ETM_Q30_382040"/>
      <w:bookmarkStart w:id="15795" w:name="_ETM_Q30_420810"/>
      <w:bookmarkEnd w:id="15793"/>
      <w:bookmarkEnd w:id="15794"/>
      <w:bookmarkEnd w:id="15795"/>
      <w:r>
        <w:rPr>
          <w:rtl/>
        </w:rPr>
        <w:t xml:space="preserve">תודה </w:t>
      </w:r>
      <w:bookmarkStart w:id="15796" w:name="_ETM_Q30_421110"/>
      <w:bookmarkEnd w:id="15796"/>
      <w:r>
        <w:rPr>
          <w:rtl/>
        </w:rPr>
        <w:t>רבה</w:t>
      </w:r>
      <w:r>
        <w:rPr>
          <w:rFonts w:hint="cs"/>
          <w:rtl/>
        </w:rPr>
        <w:t xml:space="preserve">. חברת הכנסת דבי ביטון. </w:t>
      </w:r>
    </w:p>
    <w:p w:rsidR="000F4DFE" w:rsidRDefault="000F4DFE" w:rsidP="0060609B">
      <w:pPr>
        <w:rPr>
          <w:rtl/>
        </w:rPr>
      </w:pPr>
      <w:bookmarkStart w:id="15797" w:name="_ETM_Q30_430000"/>
      <w:bookmarkEnd w:id="15797"/>
    </w:p>
    <w:p w:rsidR="000F4DFE" w:rsidRDefault="000F4DFE" w:rsidP="0060609B">
      <w:pPr>
        <w:pStyle w:val="a4"/>
        <w:keepNext/>
        <w:rPr>
          <w:rtl/>
        </w:rPr>
      </w:pPr>
      <w:bookmarkStart w:id="15798" w:name="ET_speaker_6341_6"/>
      <w:r w:rsidRPr="00167D90">
        <w:rPr>
          <w:rStyle w:val="TagStyle"/>
          <w:rtl/>
        </w:rPr>
        <w:t xml:space="preserve"> &lt;&lt; דובר &gt;&gt; </w:t>
      </w:r>
      <w:bookmarkStart w:id="15799" w:name="_Toc128474563"/>
      <w:bookmarkStart w:id="15800" w:name="_Toc128563769"/>
      <w:bookmarkStart w:id="15801" w:name="_Toc128564366"/>
      <w:r>
        <w:rPr>
          <w:rtl/>
        </w:rPr>
        <w:t>דבי ביטון (יש עתיד):</w:t>
      </w:r>
      <w:bookmarkEnd w:id="15799"/>
      <w:bookmarkEnd w:id="15800"/>
      <w:bookmarkEnd w:id="15801"/>
      <w:r w:rsidRPr="00167D90">
        <w:rPr>
          <w:rStyle w:val="TagStyle"/>
          <w:rtl/>
        </w:rPr>
        <w:t xml:space="preserve"> &lt;&lt; דובר &gt;&gt;</w:t>
      </w:r>
      <w:r>
        <w:rPr>
          <w:rtl/>
        </w:rPr>
        <w:t xml:space="preserve"> </w:t>
      </w:r>
      <w:bookmarkEnd w:id="15798"/>
    </w:p>
    <w:p w:rsidR="000F4DFE" w:rsidRDefault="000F4DFE" w:rsidP="0060609B">
      <w:pPr>
        <w:pStyle w:val="KeepWithNext"/>
        <w:rPr>
          <w:rtl/>
        </w:rPr>
      </w:pPr>
    </w:p>
    <w:p w:rsidR="000F4DFE" w:rsidRDefault="000F4DFE" w:rsidP="0060609B">
      <w:pPr>
        <w:rPr>
          <w:rtl/>
        </w:rPr>
      </w:pPr>
      <w:bookmarkStart w:id="15802" w:name="_ETM_Q30_432000"/>
      <w:bookmarkEnd w:id="15802"/>
      <w:r>
        <w:rPr>
          <w:rFonts w:hint="cs"/>
          <w:rtl/>
        </w:rPr>
        <w:t>כבוד היושב-ראש, כנסת נכבדה</w:t>
      </w:r>
      <w:bookmarkStart w:id="15803" w:name="_ETM_Q30_444000"/>
      <w:bookmarkEnd w:id="15803"/>
      <w:r>
        <w:rPr>
          <w:rFonts w:hint="cs"/>
          <w:rtl/>
        </w:rPr>
        <w:t xml:space="preserve">, בפתח דבריי ברצוני להביע את תנחומיי למשפחת יניב על </w:t>
      </w:r>
      <w:bookmarkStart w:id="15804" w:name="_ETM_Q30_450000"/>
      <w:bookmarkEnd w:id="15804"/>
      <w:r>
        <w:rPr>
          <w:rFonts w:hint="cs"/>
          <w:rtl/>
        </w:rPr>
        <w:t xml:space="preserve">האבדה המאוד-מאוד קשה, הרצח המתועב. כולי תקווה שייתפסו המרצחים וישלמו את המחיר הכבד ביותר שמגיע להם. אדוני </w:t>
      </w:r>
      <w:bookmarkStart w:id="15805" w:name="_ETM_Q30_467000"/>
      <w:bookmarkEnd w:id="15805"/>
      <w:r>
        <w:rPr>
          <w:rFonts w:hint="cs"/>
          <w:rtl/>
        </w:rPr>
        <w:t xml:space="preserve">היושב-ראש, השבוע שעבר </w:t>
      </w:r>
      <w:bookmarkStart w:id="15806" w:name="_ETM_Q30_422530"/>
      <w:bookmarkStart w:id="15807" w:name="_ETM_Q30_470419"/>
      <w:bookmarkEnd w:id="15806"/>
      <w:bookmarkEnd w:id="15807"/>
      <w:r>
        <w:rPr>
          <w:rtl/>
        </w:rPr>
        <w:t xml:space="preserve">היה </w:t>
      </w:r>
      <w:bookmarkStart w:id="15808" w:name="_ETM_Q30_470599"/>
      <w:bookmarkEnd w:id="15808"/>
      <w:r>
        <w:rPr>
          <w:rtl/>
        </w:rPr>
        <w:t xml:space="preserve">שבוע </w:t>
      </w:r>
      <w:bookmarkStart w:id="15809" w:name="_ETM_Q30_470960"/>
      <w:bookmarkEnd w:id="15809"/>
      <w:r>
        <w:rPr>
          <w:rtl/>
        </w:rPr>
        <w:t>קשה</w:t>
      </w:r>
      <w:r>
        <w:rPr>
          <w:rFonts w:hint="cs"/>
          <w:rtl/>
        </w:rPr>
        <w:t>.</w:t>
      </w:r>
      <w:r>
        <w:rPr>
          <w:rtl/>
        </w:rPr>
        <w:t xml:space="preserve"> </w:t>
      </w:r>
      <w:bookmarkStart w:id="15810" w:name="_ETM_Q30_471910"/>
      <w:bookmarkEnd w:id="15810"/>
      <w:r>
        <w:rPr>
          <w:rtl/>
        </w:rPr>
        <w:t xml:space="preserve">עברו </w:t>
      </w:r>
      <w:bookmarkStart w:id="15811" w:name="_ETM_Q30_472660"/>
      <w:bookmarkEnd w:id="15811"/>
      <w:r>
        <w:rPr>
          <w:rtl/>
        </w:rPr>
        <w:t xml:space="preserve">בקריאה </w:t>
      </w:r>
      <w:bookmarkStart w:id="15812" w:name="_ETM_Q30_473140"/>
      <w:bookmarkEnd w:id="15812"/>
      <w:r>
        <w:rPr>
          <w:rtl/>
        </w:rPr>
        <w:t xml:space="preserve">ראשונה </w:t>
      </w:r>
      <w:bookmarkStart w:id="15813" w:name="_ETM_Q30_473920"/>
      <w:bookmarkEnd w:id="15813"/>
      <w:r>
        <w:rPr>
          <w:rFonts w:hint="cs"/>
          <w:rtl/>
        </w:rPr>
        <w:t>ה</w:t>
      </w:r>
      <w:r>
        <w:rPr>
          <w:rtl/>
        </w:rPr>
        <w:t xml:space="preserve">שלבים </w:t>
      </w:r>
      <w:bookmarkStart w:id="15814" w:name="_ETM_Q30_474339"/>
      <w:bookmarkEnd w:id="15814"/>
      <w:r>
        <w:rPr>
          <w:rtl/>
        </w:rPr>
        <w:t xml:space="preserve">הראשונים </w:t>
      </w:r>
      <w:bookmarkStart w:id="15815" w:name="_ETM_Q30_474940"/>
      <w:bookmarkEnd w:id="15815"/>
      <w:r>
        <w:rPr>
          <w:rtl/>
        </w:rPr>
        <w:t xml:space="preserve">של </w:t>
      </w:r>
      <w:bookmarkStart w:id="15816" w:name="_ETM_Q30_475120"/>
      <w:bookmarkEnd w:id="15816"/>
      <w:r>
        <w:rPr>
          <w:rtl/>
        </w:rPr>
        <w:t xml:space="preserve">המהפכה </w:t>
      </w:r>
      <w:bookmarkStart w:id="15817" w:name="_ETM_Q30_475660"/>
      <w:bookmarkEnd w:id="15817"/>
      <w:r>
        <w:rPr>
          <w:rtl/>
        </w:rPr>
        <w:t>המשפטית</w:t>
      </w:r>
      <w:r>
        <w:rPr>
          <w:rFonts w:hint="cs"/>
          <w:rtl/>
        </w:rPr>
        <w:t>.</w:t>
      </w:r>
      <w:r>
        <w:rPr>
          <w:rtl/>
        </w:rPr>
        <w:t xml:space="preserve"> </w:t>
      </w:r>
      <w:bookmarkStart w:id="15818" w:name="_ETM_Q30_477029"/>
      <w:bookmarkEnd w:id="15818"/>
      <w:r>
        <w:rPr>
          <w:rtl/>
        </w:rPr>
        <w:t xml:space="preserve">אני </w:t>
      </w:r>
      <w:bookmarkStart w:id="15819" w:name="_ETM_Q30_477240"/>
      <w:bookmarkEnd w:id="15819"/>
      <w:r>
        <w:rPr>
          <w:rtl/>
        </w:rPr>
        <w:t xml:space="preserve">מודה </w:t>
      </w:r>
      <w:bookmarkStart w:id="15820" w:name="_ETM_Q30_477630"/>
      <w:bookmarkEnd w:id="15820"/>
      <w:r>
        <w:rPr>
          <w:rtl/>
        </w:rPr>
        <w:t xml:space="preserve">שכחברת </w:t>
      </w:r>
      <w:bookmarkStart w:id="15821" w:name="_ETM_Q30_478290"/>
      <w:bookmarkEnd w:id="15821"/>
      <w:r>
        <w:rPr>
          <w:rtl/>
        </w:rPr>
        <w:t xml:space="preserve">כנסת </w:t>
      </w:r>
      <w:bookmarkStart w:id="15822" w:name="_ETM_Q30_478770"/>
      <w:bookmarkEnd w:id="15822"/>
      <w:r>
        <w:rPr>
          <w:rtl/>
        </w:rPr>
        <w:t xml:space="preserve">חדשה </w:t>
      </w:r>
      <w:bookmarkStart w:id="15823" w:name="_ETM_Q30_480110"/>
      <w:bookmarkEnd w:id="15823"/>
      <w:r>
        <w:rPr>
          <w:rtl/>
        </w:rPr>
        <w:t xml:space="preserve">התביישתי </w:t>
      </w:r>
      <w:bookmarkStart w:id="15824" w:name="_ETM_Q30_480770"/>
      <w:bookmarkEnd w:id="15824"/>
      <w:r>
        <w:rPr>
          <w:rtl/>
        </w:rPr>
        <w:t xml:space="preserve">שאלו </w:t>
      </w:r>
      <w:bookmarkStart w:id="15825" w:name="_ETM_Q30_480000"/>
      <w:bookmarkStart w:id="15826" w:name="_ETM_Q30_480510"/>
      <w:bookmarkStart w:id="15827" w:name="_ETM_Q30_480900"/>
      <w:bookmarkEnd w:id="15825"/>
      <w:bookmarkEnd w:id="15826"/>
      <w:bookmarkEnd w:id="15827"/>
      <w:r>
        <w:rPr>
          <w:rtl/>
        </w:rPr>
        <w:t xml:space="preserve">החוקים </w:t>
      </w:r>
      <w:bookmarkStart w:id="15828" w:name="_ETM_Q30_481410"/>
      <w:bookmarkEnd w:id="15828"/>
      <w:r>
        <w:rPr>
          <w:rtl/>
        </w:rPr>
        <w:t xml:space="preserve">הראשונים </w:t>
      </w:r>
      <w:bookmarkStart w:id="15829" w:name="_ETM_Q30_481979"/>
      <w:bookmarkEnd w:id="15829"/>
      <w:r>
        <w:rPr>
          <w:rtl/>
        </w:rPr>
        <w:t xml:space="preserve">שאני </w:t>
      </w:r>
      <w:bookmarkStart w:id="15830" w:name="_ETM_Q30_482310"/>
      <w:bookmarkEnd w:id="15830"/>
      <w:r>
        <w:rPr>
          <w:rtl/>
        </w:rPr>
        <w:t xml:space="preserve">צריכה </w:t>
      </w:r>
      <w:bookmarkStart w:id="15831" w:name="_ETM_Q30_482730"/>
      <w:bookmarkEnd w:id="15831"/>
      <w:r>
        <w:rPr>
          <w:rtl/>
        </w:rPr>
        <w:t xml:space="preserve">לדון </w:t>
      </w:r>
      <w:bookmarkStart w:id="15832" w:name="_ETM_Q30_483120"/>
      <w:bookmarkEnd w:id="15832"/>
      <w:r>
        <w:rPr>
          <w:rtl/>
        </w:rPr>
        <w:t>בהם</w:t>
      </w:r>
      <w:r>
        <w:rPr>
          <w:rFonts w:hint="cs"/>
          <w:rtl/>
        </w:rPr>
        <w:t>,</w:t>
      </w:r>
      <w:r>
        <w:rPr>
          <w:rtl/>
        </w:rPr>
        <w:t xml:space="preserve"> </w:t>
      </w:r>
      <w:bookmarkStart w:id="15833" w:name="_ETM_Q30_484100"/>
      <w:bookmarkEnd w:id="15833"/>
      <w:r>
        <w:rPr>
          <w:rtl/>
        </w:rPr>
        <w:t xml:space="preserve">חוקים </w:t>
      </w:r>
      <w:bookmarkStart w:id="15834" w:name="_ETM_Q30_484670"/>
      <w:bookmarkEnd w:id="15834"/>
      <w:r>
        <w:rPr>
          <w:rtl/>
        </w:rPr>
        <w:t xml:space="preserve">ששוללים </w:t>
      </w:r>
      <w:bookmarkStart w:id="15835" w:name="_ETM_Q30_485300"/>
      <w:bookmarkEnd w:id="15835"/>
      <w:r>
        <w:rPr>
          <w:rtl/>
        </w:rPr>
        <w:t xml:space="preserve">את </w:t>
      </w:r>
      <w:bookmarkStart w:id="15836" w:name="_ETM_Q30_485420"/>
      <w:bookmarkEnd w:id="15836"/>
      <w:r>
        <w:rPr>
          <w:rtl/>
        </w:rPr>
        <w:t xml:space="preserve">יסודות </w:t>
      </w:r>
      <w:bookmarkStart w:id="15837" w:name="_ETM_Q30_485870"/>
      <w:bookmarkEnd w:id="15837"/>
      <w:r>
        <w:rPr>
          <w:rtl/>
        </w:rPr>
        <w:t xml:space="preserve">הדמוקרטיה </w:t>
      </w:r>
      <w:bookmarkStart w:id="15838" w:name="_ETM_Q30_486710"/>
      <w:bookmarkEnd w:id="15838"/>
      <w:r>
        <w:rPr>
          <w:rtl/>
        </w:rPr>
        <w:t xml:space="preserve">של </w:t>
      </w:r>
      <w:bookmarkStart w:id="15839" w:name="_ETM_Q30_486890"/>
      <w:bookmarkEnd w:id="15839"/>
      <w:r>
        <w:rPr>
          <w:rtl/>
        </w:rPr>
        <w:t xml:space="preserve">המדינה </w:t>
      </w:r>
      <w:bookmarkStart w:id="15840" w:name="_ETM_Q30_487580"/>
      <w:bookmarkEnd w:id="15840"/>
      <w:r>
        <w:rPr>
          <w:rtl/>
        </w:rPr>
        <w:t xml:space="preserve">האהובה </w:t>
      </w:r>
      <w:bookmarkStart w:id="15841" w:name="_ETM_Q30_488059"/>
      <w:bookmarkEnd w:id="15841"/>
      <w:r>
        <w:rPr>
          <w:rtl/>
        </w:rPr>
        <w:t>עליי</w:t>
      </w:r>
      <w:r>
        <w:rPr>
          <w:rFonts w:hint="cs"/>
          <w:rtl/>
        </w:rPr>
        <w:t>.</w:t>
      </w:r>
    </w:p>
    <w:p w:rsidR="000F4DFE" w:rsidRDefault="000F4DFE" w:rsidP="0060609B">
      <w:pPr>
        <w:rPr>
          <w:rtl/>
        </w:rPr>
      </w:pPr>
      <w:bookmarkStart w:id="15842" w:name="_ETM_Q30_428671"/>
      <w:bookmarkStart w:id="15843" w:name="_ETM_Q30_428761"/>
      <w:bookmarkEnd w:id="15842"/>
      <w:bookmarkEnd w:id="15843"/>
    </w:p>
    <w:p w:rsidR="000F4DFE" w:rsidRDefault="000F4DFE" w:rsidP="0060609B">
      <w:pPr>
        <w:rPr>
          <w:rtl/>
        </w:rPr>
      </w:pPr>
      <w:bookmarkStart w:id="15844" w:name="_ETM_Q30_489400"/>
      <w:bookmarkEnd w:id="15844"/>
      <w:r>
        <w:rPr>
          <w:rtl/>
        </w:rPr>
        <w:t xml:space="preserve">לא </w:t>
      </w:r>
      <w:bookmarkStart w:id="15845" w:name="_ETM_Q30_489610"/>
      <w:bookmarkEnd w:id="15845"/>
      <w:r>
        <w:rPr>
          <w:rtl/>
        </w:rPr>
        <w:t xml:space="preserve">מעט </w:t>
      </w:r>
      <w:bookmarkStart w:id="15846" w:name="_ETM_Q30_489940"/>
      <w:bookmarkEnd w:id="15846"/>
      <w:r>
        <w:rPr>
          <w:rtl/>
        </w:rPr>
        <w:t xml:space="preserve">נשים </w:t>
      </w:r>
      <w:bookmarkStart w:id="15847" w:name="_ETM_Q30_490419"/>
      <w:bookmarkStart w:id="15848" w:name="_ETM_Q30_491639"/>
      <w:bookmarkEnd w:id="15847"/>
      <w:bookmarkEnd w:id="15848"/>
      <w:r>
        <w:rPr>
          <w:rtl/>
        </w:rPr>
        <w:t xml:space="preserve">כמוני </w:t>
      </w:r>
      <w:bookmarkStart w:id="15849" w:name="_ETM_Q30_492119"/>
      <w:bookmarkEnd w:id="15849"/>
      <w:r>
        <w:rPr>
          <w:rtl/>
        </w:rPr>
        <w:t>יוצא</w:t>
      </w:r>
      <w:r>
        <w:rPr>
          <w:rFonts w:hint="cs"/>
          <w:rtl/>
        </w:rPr>
        <w:t>ות</w:t>
      </w:r>
      <w:r>
        <w:rPr>
          <w:rtl/>
        </w:rPr>
        <w:t xml:space="preserve"> </w:t>
      </w:r>
      <w:bookmarkStart w:id="15850" w:name="_ETM_Q30_492599"/>
      <w:bookmarkEnd w:id="15850"/>
      <w:r>
        <w:rPr>
          <w:rtl/>
        </w:rPr>
        <w:t xml:space="preserve">להפגנות </w:t>
      </w:r>
      <w:bookmarkStart w:id="15851" w:name="_ETM_Q30_493559"/>
      <w:bookmarkEnd w:id="15851"/>
      <w:r>
        <w:rPr>
          <w:rtl/>
        </w:rPr>
        <w:t xml:space="preserve">על </w:t>
      </w:r>
      <w:bookmarkStart w:id="15852" w:name="_ETM_Q30_493769"/>
      <w:bookmarkEnd w:id="15852"/>
      <w:r>
        <w:rPr>
          <w:rtl/>
        </w:rPr>
        <w:t xml:space="preserve">מנת </w:t>
      </w:r>
      <w:bookmarkStart w:id="15853" w:name="_ETM_Q30_493980"/>
      <w:bookmarkEnd w:id="15853"/>
      <w:r>
        <w:rPr>
          <w:rtl/>
        </w:rPr>
        <w:t xml:space="preserve">להשמיע </w:t>
      </w:r>
      <w:bookmarkStart w:id="15854" w:name="_ETM_Q30_494669"/>
      <w:bookmarkEnd w:id="15854"/>
      <w:r>
        <w:rPr>
          <w:rtl/>
        </w:rPr>
        <w:t xml:space="preserve">את </w:t>
      </w:r>
      <w:bookmarkStart w:id="15855" w:name="_ETM_Q30_494879"/>
      <w:bookmarkEnd w:id="15855"/>
      <w:r>
        <w:rPr>
          <w:rtl/>
        </w:rPr>
        <w:t>קול</w:t>
      </w:r>
      <w:r>
        <w:rPr>
          <w:rFonts w:hint="cs"/>
          <w:rtl/>
        </w:rPr>
        <w:t>ן,</w:t>
      </w:r>
      <w:r>
        <w:rPr>
          <w:rtl/>
        </w:rPr>
        <w:t xml:space="preserve"> </w:t>
      </w:r>
      <w:bookmarkStart w:id="15856" w:name="_ETM_Q30_496100"/>
      <w:bookmarkEnd w:id="15856"/>
      <w:r>
        <w:rPr>
          <w:rtl/>
        </w:rPr>
        <w:t>כ</w:t>
      </w:r>
      <w:r>
        <w:rPr>
          <w:rFonts w:hint="cs"/>
          <w:rtl/>
        </w:rPr>
        <w:t xml:space="preserve">י </w:t>
      </w:r>
      <w:r>
        <w:rPr>
          <w:rtl/>
        </w:rPr>
        <w:t>א</w:t>
      </w:r>
      <w:r>
        <w:rPr>
          <w:rFonts w:hint="cs"/>
          <w:rtl/>
        </w:rPr>
        <w:t>נ</w:t>
      </w:r>
      <w:r>
        <w:rPr>
          <w:rtl/>
        </w:rPr>
        <w:t xml:space="preserve">ו </w:t>
      </w:r>
      <w:bookmarkStart w:id="15857" w:name="_ETM_Q30_496580"/>
      <w:bookmarkEnd w:id="15857"/>
      <w:r>
        <w:rPr>
          <w:rtl/>
        </w:rPr>
        <w:t>נשים</w:t>
      </w:r>
      <w:r>
        <w:rPr>
          <w:rFonts w:hint="cs"/>
          <w:rtl/>
        </w:rPr>
        <w:t>,</w:t>
      </w:r>
      <w:r>
        <w:rPr>
          <w:rtl/>
        </w:rPr>
        <w:t xml:space="preserve"> </w:t>
      </w:r>
      <w:bookmarkStart w:id="15858" w:name="_ETM_Q30_497480"/>
      <w:bookmarkEnd w:id="15858"/>
      <w:r>
        <w:rPr>
          <w:rtl/>
        </w:rPr>
        <w:t xml:space="preserve">אותה </w:t>
      </w:r>
      <w:bookmarkStart w:id="15859" w:name="_ETM_Q30_497779"/>
      <w:bookmarkEnd w:id="15859"/>
      <w:r>
        <w:rPr>
          <w:rtl/>
        </w:rPr>
        <w:t xml:space="preserve">קבוצה </w:t>
      </w:r>
      <w:bookmarkStart w:id="15860" w:name="_ETM_Q30_498230"/>
      <w:bookmarkEnd w:id="15860"/>
      <w:r>
        <w:rPr>
          <w:rtl/>
        </w:rPr>
        <w:t xml:space="preserve">שמהווה </w:t>
      </w:r>
      <w:bookmarkStart w:id="15861" w:name="_ETM_Q30_498710"/>
      <w:bookmarkEnd w:id="15861"/>
      <w:r>
        <w:rPr>
          <w:rtl/>
        </w:rPr>
        <w:t xml:space="preserve">51% </w:t>
      </w:r>
      <w:bookmarkStart w:id="15862" w:name="_ETM_Q30_500420"/>
      <w:bookmarkEnd w:id="15862"/>
      <w:r>
        <w:rPr>
          <w:rtl/>
        </w:rPr>
        <w:t xml:space="preserve">מהאוכלוסייה </w:t>
      </w:r>
      <w:bookmarkStart w:id="15863" w:name="_ETM_Q30_501200"/>
      <w:bookmarkEnd w:id="15863"/>
      <w:r>
        <w:rPr>
          <w:rtl/>
        </w:rPr>
        <w:t>ושאינ</w:t>
      </w:r>
      <w:r>
        <w:rPr>
          <w:rFonts w:hint="cs"/>
          <w:rtl/>
        </w:rPr>
        <w:t>ה</w:t>
      </w:r>
      <w:r>
        <w:rPr>
          <w:rtl/>
        </w:rPr>
        <w:t xml:space="preserve"> </w:t>
      </w:r>
      <w:bookmarkStart w:id="15864" w:name="_ETM_Q30_501860"/>
      <w:bookmarkEnd w:id="15864"/>
      <w:r>
        <w:rPr>
          <w:rtl/>
        </w:rPr>
        <w:t xml:space="preserve">מיוצגת </w:t>
      </w:r>
      <w:bookmarkStart w:id="15865" w:name="_ETM_Q30_502430"/>
      <w:bookmarkEnd w:id="15865"/>
      <w:r>
        <w:rPr>
          <w:rtl/>
        </w:rPr>
        <w:t xml:space="preserve">לפי </w:t>
      </w:r>
      <w:bookmarkStart w:id="15866" w:name="_ETM_Q30_502730"/>
      <w:bookmarkEnd w:id="15866"/>
      <w:r>
        <w:rPr>
          <w:rtl/>
        </w:rPr>
        <w:t xml:space="preserve">גודלה </w:t>
      </w:r>
      <w:bookmarkStart w:id="15867" w:name="_ETM_Q30_503119"/>
      <w:bookmarkEnd w:id="15867"/>
      <w:r>
        <w:rPr>
          <w:rtl/>
        </w:rPr>
        <w:t>בממשלה</w:t>
      </w:r>
      <w:r>
        <w:rPr>
          <w:rFonts w:hint="cs"/>
          <w:rtl/>
        </w:rPr>
        <w:t>.</w:t>
      </w:r>
      <w:r>
        <w:rPr>
          <w:rtl/>
        </w:rPr>
        <w:t xml:space="preserve"> </w:t>
      </w:r>
      <w:bookmarkStart w:id="15868" w:name="_ETM_Q30_504609"/>
      <w:bookmarkEnd w:id="15868"/>
      <w:r>
        <w:rPr>
          <w:rtl/>
        </w:rPr>
        <w:t xml:space="preserve">אנו </w:t>
      </w:r>
      <w:bookmarkStart w:id="15869" w:name="_ETM_Q30_504909"/>
      <w:bookmarkEnd w:id="15869"/>
      <w:r>
        <w:rPr>
          <w:rtl/>
        </w:rPr>
        <w:t xml:space="preserve">מבינות </w:t>
      </w:r>
      <w:bookmarkStart w:id="15870" w:name="_ETM_Q30_505480"/>
      <w:bookmarkEnd w:id="15870"/>
      <w:r>
        <w:rPr>
          <w:rtl/>
        </w:rPr>
        <w:t xml:space="preserve">שהפגיעה </w:t>
      </w:r>
      <w:bookmarkStart w:id="15871" w:name="_ETM_Q30_506079"/>
      <w:bookmarkEnd w:id="15871"/>
      <w:r>
        <w:rPr>
          <w:rtl/>
        </w:rPr>
        <w:t>ה</w:t>
      </w:r>
      <w:r>
        <w:rPr>
          <w:rFonts w:hint="cs"/>
          <w:rtl/>
        </w:rPr>
        <w:t>א</w:t>
      </w:r>
      <w:r>
        <w:rPr>
          <w:rtl/>
        </w:rPr>
        <w:t xml:space="preserve">נושה </w:t>
      </w:r>
      <w:bookmarkStart w:id="15872" w:name="_ETM_Q30_506499"/>
      <w:bookmarkEnd w:id="15872"/>
      <w:r>
        <w:rPr>
          <w:rtl/>
        </w:rPr>
        <w:t xml:space="preserve">בזכויותינו </w:t>
      </w:r>
      <w:bookmarkStart w:id="15873" w:name="_ETM_Q30_507949"/>
      <w:bookmarkEnd w:id="15873"/>
      <w:r>
        <w:rPr>
          <w:rtl/>
        </w:rPr>
        <w:t>החלה</w:t>
      </w:r>
      <w:r>
        <w:rPr>
          <w:rFonts w:hint="cs"/>
          <w:rtl/>
        </w:rPr>
        <w:t>,</w:t>
      </w:r>
      <w:r>
        <w:rPr>
          <w:rtl/>
        </w:rPr>
        <w:t xml:space="preserve"> </w:t>
      </w:r>
      <w:bookmarkStart w:id="15874" w:name="_ETM_Q30_508910"/>
      <w:bookmarkEnd w:id="15874"/>
      <w:r>
        <w:rPr>
          <w:rtl/>
        </w:rPr>
        <w:t>נקודה</w:t>
      </w:r>
      <w:r>
        <w:rPr>
          <w:rFonts w:hint="cs"/>
          <w:rtl/>
        </w:rPr>
        <w:t>.</w:t>
      </w:r>
      <w:r>
        <w:rPr>
          <w:rtl/>
        </w:rPr>
        <w:t xml:space="preserve"> </w:t>
      </w:r>
      <w:bookmarkStart w:id="15875" w:name="_ETM_Q30_510300"/>
      <w:bookmarkEnd w:id="15875"/>
      <w:r>
        <w:rPr>
          <w:rtl/>
        </w:rPr>
        <w:t xml:space="preserve">זכויות </w:t>
      </w:r>
      <w:bookmarkStart w:id="15876" w:name="_ETM_Q30_510749"/>
      <w:bookmarkEnd w:id="15876"/>
      <w:r>
        <w:rPr>
          <w:rtl/>
        </w:rPr>
        <w:t xml:space="preserve">הנשים </w:t>
      </w:r>
      <w:bookmarkStart w:id="15877" w:name="_ETM_Q30_511140"/>
      <w:bookmarkEnd w:id="15877"/>
      <w:r>
        <w:rPr>
          <w:rtl/>
        </w:rPr>
        <w:t xml:space="preserve">בישראל </w:t>
      </w:r>
      <w:bookmarkStart w:id="15878" w:name="_ETM_Q30_512400"/>
      <w:bookmarkEnd w:id="15878"/>
      <w:r>
        <w:rPr>
          <w:rtl/>
        </w:rPr>
        <w:t xml:space="preserve">והקדמה </w:t>
      </w:r>
      <w:bookmarkStart w:id="15879" w:name="_ETM_Q30_513089"/>
      <w:bookmarkEnd w:id="15879"/>
      <w:r>
        <w:rPr>
          <w:rFonts w:hint="cs"/>
          <w:rtl/>
        </w:rPr>
        <w:t>ש</w:t>
      </w:r>
      <w:r>
        <w:rPr>
          <w:rtl/>
        </w:rPr>
        <w:t xml:space="preserve">אליה </w:t>
      </w:r>
      <w:bookmarkStart w:id="15880" w:name="_ETM_Q30_513630"/>
      <w:bookmarkEnd w:id="15880"/>
      <w:r>
        <w:rPr>
          <w:rtl/>
        </w:rPr>
        <w:t xml:space="preserve">אנו </w:t>
      </w:r>
      <w:bookmarkStart w:id="15881" w:name="_ETM_Q30_513960"/>
      <w:bookmarkEnd w:id="15881"/>
      <w:r>
        <w:rPr>
          <w:rtl/>
        </w:rPr>
        <w:t xml:space="preserve">הגענו </w:t>
      </w:r>
      <w:bookmarkStart w:id="15882" w:name="_ETM_Q30_514950"/>
      <w:bookmarkEnd w:id="15882"/>
      <w:r>
        <w:rPr>
          <w:rFonts w:hint="cs"/>
          <w:rtl/>
        </w:rPr>
        <w:t>הן,</w:t>
      </w:r>
      <w:r>
        <w:rPr>
          <w:rtl/>
        </w:rPr>
        <w:t xml:space="preserve"> </w:t>
      </w:r>
      <w:bookmarkStart w:id="15883" w:name="_ETM_Q30_515070"/>
      <w:bookmarkEnd w:id="15883"/>
      <w:r>
        <w:rPr>
          <w:rtl/>
        </w:rPr>
        <w:t>לצערי</w:t>
      </w:r>
      <w:r>
        <w:rPr>
          <w:rFonts w:hint="cs"/>
          <w:rtl/>
        </w:rPr>
        <w:t>,</w:t>
      </w:r>
      <w:r>
        <w:rPr>
          <w:rtl/>
        </w:rPr>
        <w:t xml:space="preserve"> </w:t>
      </w:r>
      <w:bookmarkStart w:id="15884" w:name="_ETM_Q30_515580"/>
      <w:bookmarkEnd w:id="15884"/>
      <w:r>
        <w:rPr>
          <w:rtl/>
        </w:rPr>
        <w:t xml:space="preserve">לא </w:t>
      </w:r>
      <w:bookmarkStart w:id="15885" w:name="_ETM_Q30_515730"/>
      <w:bookmarkEnd w:id="15885"/>
      <w:r>
        <w:rPr>
          <w:rtl/>
        </w:rPr>
        <w:t xml:space="preserve">בזכות </w:t>
      </w:r>
      <w:bookmarkStart w:id="15886" w:name="_ETM_Q30_516270"/>
      <w:bookmarkEnd w:id="15886"/>
      <w:r>
        <w:rPr>
          <w:rtl/>
        </w:rPr>
        <w:t>הכנסת</w:t>
      </w:r>
      <w:r>
        <w:rPr>
          <w:rFonts w:hint="cs"/>
          <w:rtl/>
        </w:rPr>
        <w:t>,</w:t>
      </w:r>
      <w:r>
        <w:rPr>
          <w:rtl/>
        </w:rPr>
        <w:t xml:space="preserve"> </w:t>
      </w:r>
      <w:bookmarkStart w:id="15887" w:name="_ETM_Q30_517630"/>
      <w:bookmarkEnd w:id="15887"/>
      <w:r>
        <w:rPr>
          <w:rtl/>
        </w:rPr>
        <w:t xml:space="preserve">בית </w:t>
      </w:r>
      <w:bookmarkStart w:id="15888" w:name="_ETM_Q30_517930"/>
      <w:bookmarkEnd w:id="15888"/>
      <w:r>
        <w:rPr>
          <w:rtl/>
        </w:rPr>
        <w:t xml:space="preserve">המחוקקים </w:t>
      </w:r>
      <w:bookmarkStart w:id="15889" w:name="_ETM_Q30_518680"/>
      <w:bookmarkEnd w:id="15889"/>
      <w:r>
        <w:rPr>
          <w:rtl/>
        </w:rPr>
        <w:t>הישראלי</w:t>
      </w:r>
      <w:r>
        <w:rPr>
          <w:rFonts w:hint="cs"/>
          <w:rtl/>
        </w:rPr>
        <w:t>,</w:t>
      </w:r>
      <w:r>
        <w:rPr>
          <w:rtl/>
        </w:rPr>
        <w:t xml:space="preserve"> </w:t>
      </w:r>
      <w:bookmarkStart w:id="15890" w:name="_ETM_Q30_521039"/>
      <w:bookmarkEnd w:id="15890"/>
      <w:r>
        <w:rPr>
          <w:rtl/>
        </w:rPr>
        <w:t xml:space="preserve">אלא </w:t>
      </w:r>
      <w:bookmarkStart w:id="15891" w:name="_ETM_Q30_521670"/>
      <w:bookmarkEnd w:id="15891"/>
      <w:r>
        <w:rPr>
          <w:rtl/>
        </w:rPr>
        <w:t xml:space="preserve">בזכות </w:t>
      </w:r>
      <w:bookmarkStart w:id="15892" w:name="_ETM_Q30_522359"/>
      <w:bookmarkEnd w:id="15892"/>
      <w:r>
        <w:rPr>
          <w:rtl/>
        </w:rPr>
        <w:t xml:space="preserve">היושבים </w:t>
      </w:r>
      <w:bookmarkStart w:id="15893" w:name="_ETM_Q30_522899"/>
      <w:bookmarkEnd w:id="15893"/>
      <w:r>
        <w:rPr>
          <w:rtl/>
        </w:rPr>
        <w:t xml:space="preserve">בבניין </w:t>
      </w:r>
      <w:bookmarkStart w:id="15894" w:name="_ETM_Q30_523409"/>
      <w:bookmarkEnd w:id="15894"/>
      <w:r>
        <w:rPr>
          <w:rtl/>
        </w:rPr>
        <w:t xml:space="preserve">שנמצא </w:t>
      </w:r>
      <w:bookmarkStart w:id="15895" w:name="_ETM_Q30_524039"/>
      <w:bookmarkEnd w:id="15895"/>
      <w:r>
        <w:rPr>
          <w:rtl/>
        </w:rPr>
        <w:t xml:space="preserve">ממש </w:t>
      </w:r>
      <w:bookmarkStart w:id="15896" w:name="_ETM_Q30_524549"/>
      <w:bookmarkEnd w:id="15896"/>
      <w:r>
        <w:rPr>
          <w:rtl/>
        </w:rPr>
        <w:t xml:space="preserve">קרוב </w:t>
      </w:r>
      <w:bookmarkStart w:id="15897" w:name="_ETM_Q30_524909"/>
      <w:bookmarkEnd w:id="15897"/>
      <w:r>
        <w:rPr>
          <w:rtl/>
        </w:rPr>
        <w:t>לכאן</w:t>
      </w:r>
      <w:r>
        <w:rPr>
          <w:rFonts w:hint="cs"/>
          <w:rtl/>
        </w:rPr>
        <w:t xml:space="preserve"> </w:t>
      </w:r>
      <w:r>
        <w:rPr>
          <w:rFonts w:hint="eastAsia"/>
          <w:rtl/>
        </w:rPr>
        <w:t>–</w:t>
      </w:r>
      <w:r>
        <w:rPr>
          <w:rtl/>
        </w:rPr>
        <w:t xml:space="preserve"> </w:t>
      </w:r>
      <w:bookmarkStart w:id="15898" w:name="_ETM_Q30_525899"/>
      <w:bookmarkEnd w:id="15898"/>
      <w:r>
        <w:rPr>
          <w:rtl/>
        </w:rPr>
        <w:t xml:space="preserve">בית </w:t>
      </w:r>
      <w:bookmarkStart w:id="15899" w:name="_ETM_Q30_526199"/>
      <w:bookmarkEnd w:id="15899"/>
      <w:r>
        <w:rPr>
          <w:rtl/>
        </w:rPr>
        <w:t xml:space="preserve">המשפט </w:t>
      </w:r>
      <w:bookmarkStart w:id="15900" w:name="_ETM_Q30_526710"/>
      <w:bookmarkEnd w:id="15900"/>
      <w:r>
        <w:rPr>
          <w:rtl/>
        </w:rPr>
        <w:t>העליון</w:t>
      </w:r>
      <w:r>
        <w:rPr>
          <w:rFonts w:hint="cs"/>
          <w:rtl/>
        </w:rPr>
        <w:t>.</w:t>
      </w:r>
    </w:p>
    <w:p w:rsidR="000F4DFE" w:rsidRDefault="000F4DFE" w:rsidP="0060609B">
      <w:pPr>
        <w:rPr>
          <w:rtl/>
        </w:rPr>
      </w:pPr>
    </w:p>
    <w:p w:rsidR="000F4DFE" w:rsidRDefault="000F4DFE" w:rsidP="0060609B">
      <w:pPr>
        <w:rPr>
          <w:rtl/>
        </w:rPr>
      </w:pPr>
      <w:r>
        <w:rPr>
          <w:rtl/>
        </w:rPr>
        <w:t xml:space="preserve"> </w:t>
      </w:r>
      <w:bookmarkStart w:id="15901" w:name="_ETM_Q30_527860"/>
      <w:bookmarkEnd w:id="15901"/>
      <w:r>
        <w:rPr>
          <w:rtl/>
        </w:rPr>
        <w:t xml:space="preserve">בג"ץ </w:t>
      </w:r>
      <w:bookmarkStart w:id="15902" w:name="_ETM_Q30_528430"/>
      <w:bookmarkEnd w:id="15902"/>
      <w:r>
        <w:rPr>
          <w:rtl/>
        </w:rPr>
        <w:t xml:space="preserve">שימש </w:t>
      </w:r>
      <w:bookmarkStart w:id="15903" w:name="_ETM_Q30_528820"/>
      <w:bookmarkEnd w:id="15903"/>
      <w:r>
        <w:rPr>
          <w:rtl/>
        </w:rPr>
        <w:t xml:space="preserve">עבורנו </w:t>
      </w:r>
      <w:bookmarkStart w:id="15904" w:name="_ETM_Q30_529809"/>
      <w:bookmarkEnd w:id="15904"/>
      <w:r>
        <w:rPr>
          <w:rFonts w:hint="cs"/>
          <w:rtl/>
        </w:rPr>
        <w:t>ה</w:t>
      </w:r>
      <w:r>
        <w:rPr>
          <w:rtl/>
        </w:rPr>
        <w:t xml:space="preserve">נשים </w:t>
      </w:r>
      <w:bookmarkStart w:id="15905" w:name="_ETM_Q30_530350"/>
      <w:bookmarkEnd w:id="15905"/>
      <w:r>
        <w:rPr>
          <w:rtl/>
        </w:rPr>
        <w:t xml:space="preserve">בפסיקות </w:t>
      </w:r>
      <w:bookmarkStart w:id="15906" w:name="_ETM_Q30_531010"/>
      <w:bookmarkEnd w:id="15906"/>
      <w:r>
        <w:rPr>
          <w:rtl/>
        </w:rPr>
        <w:t xml:space="preserve">דין </w:t>
      </w:r>
      <w:bookmarkStart w:id="15907" w:name="_ETM_Q30_531309"/>
      <w:bookmarkEnd w:id="15907"/>
      <w:r>
        <w:rPr>
          <w:rtl/>
        </w:rPr>
        <w:t xml:space="preserve">מאוד </w:t>
      </w:r>
      <w:bookmarkStart w:id="15908" w:name="_ETM_Q30_531670"/>
      <w:bookmarkEnd w:id="15908"/>
      <w:r>
        <w:rPr>
          <w:rtl/>
        </w:rPr>
        <w:t>חשובות</w:t>
      </w:r>
      <w:r>
        <w:rPr>
          <w:rFonts w:hint="cs"/>
          <w:rtl/>
        </w:rPr>
        <w:t>,</w:t>
      </w:r>
      <w:r>
        <w:rPr>
          <w:rtl/>
        </w:rPr>
        <w:t xml:space="preserve"> </w:t>
      </w:r>
      <w:bookmarkStart w:id="15909" w:name="_ETM_Q30_532779"/>
      <w:bookmarkEnd w:id="15909"/>
      <w:r>
        <w:rPr>
          <w:rtl/>
        </w:rPr>
        <w:t xml:space="preserve">כגון </w:t>
      </w:r>
      <w:bookmarkStart w:id="15910" w:name="_ETM_Q30_533199"/>
      <w:bookmarkEnd w:id="15910"/>
      <w:r>
        <w:rPr>
          <w:rtl/>
        </w:rPr>
        <w:t xml:space="preserve">בג"ץ </w:t>
      </w:r>
      <w:bookmarkStart w:id="15911" w:name="_ETM_Q30_534010"/>
      <w:bookmarkEnd w:id="15911"/>
      <w:r>
        <w:rPr>
          <w:rFonts w:hint="cs"/>
          <w:rtl/>
        </w:rPr>
        <w:t xml:space="preserve">אליס מילר ב-1993, חוק הרשות </w:t>
      </w:r>
      <w:bookmarkStart w:id="15912" w:name="_ETM_Q30_538000"/>
      <w:bookmarkEnd w:id="15912"/>
      <w:r>
        <w:rPr>
          <w:rFonts w:hint="cs"/>
          <w:rtl/>
        </w:rPr>
        <w:t xml:space="preserve">לקידום מעמד האישה ב-1998 ותיקון חוק שירות הביטחון בשנת </w:t>
      </w:r>
      <w:bookmarkStart w:id="15913" w:name="_ETM_Q30_543000"/>
      <w:bookmarkEnd w:id="15913"/>
      <w:r>
        <w:rPr>
          <w:rFonts w:hint="cs"/>
          <w:rtl/>
        </w:rPr>
        <w:t xml:space="preserve">2000. אם בג"ץ יאבד מכוחו למי אנו הנשים </w:t>
      </w:r>
      <w:r>
        <w:rPr>
          <w:rFonts w:hint="eastAsia"/>
          <w:rtl/>
        </w:rPr>
        <w:t>–</w:t>
      </w:r>
      <w:r>
        <w:rPr>
          <w:rFonts w:hint="cs"/>
          <w:rtl/>
        </w:rPr>
        <w:t xml:space="preserve"> </w:t>
      </w:r>
      <w:bookmarkStart w:id="15914" w:name="_ETM_Q30_549000"/>
      <w:bookmarkEnd w:id="15914"/>
      <w:r>
        <w:rPr>
          <w:rFonts w:hint="cs"/>
          <w:rtl/>
        </w:rPr>
        <w:t xml:space="preserve">החילוניות, החרדיות, המזרחיות והאשכנזיות </w:t>
      </w:r>
      <w:r>
        <w:rPr>
          <w:rFonts w:hint="eastAsia"/>
          <w:rtl/>
        </w:rPr>
        <w:t>–</w:t>
      </w:r>
      <w:r>
        <w:rPr>
          <w:rFonts w:hint="cs"/>
          <w:rtl/>
        </w:rPr>
        <w:t xml:space="preserve"> נפנה? מי יבטיח לנו </w:t>
      </w:r>
      <w:bookmarkStart w:id="15915" w:name="_ETM_Q30_556000"/>
      <w:bookmarkEnd w:id="15915"/>
      <w:r>
        <w:rPr>
          <w:rFonts w:hint="cs"/>
          <w:rtl/>
        </w:rPr>
        <w:t xml:space="preserve">את הזכויות שלנו? שרי ממשלת נתניהו, רצונם העומד לנגד עיניהם הוא האינטרס האישי שלהם. החקיקה שאליה אתם דוהרים </w:t>
      </w:r>
      <w:bookmarkStart w:id="15916" w:name="_ETM_Q30_566000"/>
      <w:bookmarkEnd w:id="15916"/>
      <w:r>
        <w:rPr>
          <w:rFonts w:hint="cs"/>
          <w:rtl/>
        </w:rPr>
        <w:t xml:space="preserve">פוגעת אנושית בזכויותיהן של נשים בישראל ובצורה חמורה ביותר </w:t>
      </w:r>
      <w:bookmarkStart w:id="15917" w:name="_ETM_Q30_572000"/>
      <w:bookmarkEnd w:id="15917"/>
      <w:r>
        <w:rPr>
          <w:rFonts w:hint="cs"/>
          <w:rtl/>
        </w:rPr>
        <w:t xml:space="preserve">במדינה. </w:t>
      </w:r>
    </w:p>
    <w:p w:rsidR="000F4DFE" w:rsidRDefault="000F4DFE" w:rsidP="0060609B">
      <w:pPr>
        <w:rPr>
          <w:rtl/>
        </w:rPr>
      </w:pPr>
    </w:p>
    <w:p w:rsidR="000F4DFE" w:rsidRDefault="000F4DFE" w:rsidP="0060609B">
      <w:pPr>
        <w:rPr>
          <w:rtl/>
        </w:rPr>
      </w:pPr>
      <w:bookmarkStart w:id="15918" w:name="_ETM_Q30_575000"/>
      <w:bookmarkEnd w:id="15918"/>
      <w:r>
        <w:rPr>
          <w:rFonts w:hint="cs"/>
          <w:rtl/>
        </w:rPr>
        <w:t>בג"ץ, ששימש עבור נשים וארגוני נשים כמצפן ועוגן, שאינו מקבל חוקים המפלים אותן לרעה, כאשר בג"ץ לא יהיה שם עבורנו יותר לא יהיה מי שישמור עלי</w:t>
      </w:r>
      <w:bookmarkStart w:id="15919" w:name="_ETM_Q30_586000"/>
      <w:bookmarkEnd w:id="15919"/>
      <w:r>
        <w:rPr>
          <w:rFonts w:hint="cs"/>
          <w:rtl/>
        </w:rPr>
        <w:t xml:space="preserve">י, על הבנות שלי, על הנכדות שלי. אני מזמינה </w:t>
      </w:r>
      <w:bookmarkStart w:id="15920" w:name="_ETM_Q30_592000"/>
      <w:bookmarkEnd w:id="15920"/>
      <w:r>
        <w:rPr>
          <w:rFonts w:hint="cs"/>
          <w:rtl/>
        </w:rPr>
        <w:t xml:space="preserve">כל אחד ואחת להסתכל בהסכמים הקואליציוניים, להבין את הדרך שאליה מובילה אותנו הממשלה. קבוצת גברים כוחניים לא תחליט איך המרחב הציבורי של כולנו ייראה. רק בשבועות </w:t>
      </w:r>
      <w:r>
        <w:rPr>
          <w:rFonts w:hint="cs"/>
          <w:rtl/>
        </w:rPr>
        <w:lastRenderedPageBreak/>
        <w:t xml:space="preserve">האחרונים היינו </w:t>
      </w:r>
      <w:bookmarkStart w:id="15921" w:name="_ETM_Q30_607000"/>
      <w:bookmarkEnd w:id="15921"/>
      <w:r>
        <w:rPr>
          <w:rFonts w:hint="cs"/>
          <w:rtl/>
        </w:rPr>
        <w:t xml:space="preserve">עדים להשחתת דמויות של נשים </w:t>
      </w:r>
      <w:bookmarkStart w:id="15922" w:name="_ETM_Q30_547189"/>
      <w:bookmarkStart w:id="15923" w:name="_ETM_Q30_579370"/>
      <w:bookmarkStart w:id="15924" w:name="_ETM_Q30_606200"/>
      <w:bookmarkEnd w:id="15922"/>
      <w:bookmarkEnd w:id="15923"/>
      <w:bookmarkEnd w:id="15924"/>
      <w:r>
        <w:rPr>
          <w:rFonts w:hint="cs"/>
          <w:rtl/>
        </w:rPr>
        <w:t xml:space="preserve">על שלטי חוצות או בשלטים שמדירים דמויות נשים. היכן נמצאת המשטרה, למה אינכם אוכפים בחומרה? </w:t>
      </w:r>
      <w:bookmarkStart w:id="15925" w:name="_ETM_Q30_618000"/>
      <w:bookmarkEnd w:id="15925"/>
      <w:r>
        <w:rPr>
          <w:rFonts w:hint="cs"/>
          <w:rtl/>
        </w:rPr>
        <w:t xml:space="preserve">זה בלתי נתפס שהתופעה הזו אינה חדשה, מוכרת לרשויות </w:t>
      </w:r>
      <w:bookmarkStart w:id="15926" w:name="_ETM_Q30_622000"/>
      <w:bookmarkEnd w:id="15926"/>
      <w:r>
        <w:rPr>
          <w:rFonts w:hint="cs"/>
          <w:rtl/>
        </w:rPr>
        <w:t xml:space="preserve">האכיפה ובכל זאת המשחיתים אינם נתפסים. </w:t>
      </w:r>
    </w:p>
    <w:p w:rsidR="000F4DFE" w:rsidRDefault="000F4DFE" w:rsidP="0060609B">
      <w:pPr>
        <w:rPr>
          <w:rtl/>
        </w:rPr>
      </w:pPr>
    </w:p>
    <w:p w:rsidR="000F4DFE" w:rsidRDefault="000F4DFE" w:rsidP="0060609B">
      <w:pPr>
        <w:pStyle w:val="af6"/>
        <w:keepNext/>
        <w:rPr>
          <w:rtl/>
        </w:rPr>
      </w:pPr>
      <w:r w:rsidRPr="002C76FE">
        <w:rPr>
          <w:rStyle w:val="TagStyle"/>
          <w:rtl/>
        </w:rPr>
        <w:t xml:space="preserve"> &lt;&lt; יור &gt;&gt; </w:t>
      </w:r>
      <w:r>
        <w:rPr>
          <w:rtl/>
        </w:rPr>
        <w:t>היו"ר ישראל אייכלר:</w:t>
      </w:r>
      <w:r w:rsidRPr="002C76F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תודה רבה. </w:t>
      </w:r>
    </w:p>
    <w:p w:rsidR="000F4DFE" w:rsidRDefault="000F4DFE" w:rsidP="0060609B">
      <w:pPr>
        <w:rPr>
          <w:rtl/>
        </w:rPr>
      </w:pPr>
      <w:bookmarkStart w:id="15927" w:name="_ETM_Q30_626000"/>
      <w:bookmarkEnd w:id="15927"/>
    </w:p>
    <w:p w:rsidR="000F4DFE" w:rsidRDefault="000F4DFE" w:rsidP="0060609B">
      <w:pPr>
        <w:pStyle w:val="-"/>
        <w:keepNext/>
        <w:rPr>
          <w:rtl/>
        </w:rPr>
      </w:pPr>
      <w:bookmarkStart w:id="15928" w:name="ET_speakercontinue_6341_8"/>
      <w:r w:rsidRPr="002C76FE">
        <w:rPr>
          <w:rStyle w:val="TagStyle"/>
          <w:rtl/>
        </w:rPr>
        <w:t xml:space="preserve"> &lt;&lt; דובר_המשך &gt;&gt; </w:t>
      </w:r>
      <w:r>
        <w:rPr>
          <w:rtl/>
        </w:rPr>
        <w:t>דבי ביטון (יש עתיד):</w:t>
      </w:r>
      <w:r w:rsidRPr="002C76FE">
        <w:rPr>
          <w:rStyle w:val="TagStyle"/>
          <w:rtl/>
        </w:rPr>
        <w:t xml:space="preserve"> &lt;&lt; דובר_המשך &gt;&gt;</w:t>
      </w:r>
      <w:r>
        <w:rPr>
          <w:rtl/>
        </w:rPr>
        <w:t xml:space="preserve"> </w:t>
      </w:r>
      <w:bookmarkEnd w:id="15928"/>
    </w:p>
    <w:p w:rsidR="000F4DFE" w:rsidRDefault="000F4DFE" w:rsidP="0060609B">
      <w:pPr>
        <w:pStyle w:val="KeepWithNext"/>
        <w:rPr>
          <w:rtl/>
        </w:rPr>
      </w:pPr>
    </w:p>
    <w:p w:rsidR="000F4DFE" w:rsidRDefault="000F4DFE" w:rsidP="0060609B">
      <w:pPr>
        <w:rPr>
          <w:rtl/>
        </w:rPr>
      </w:pPr>
      <w:r>
        <w:rPr>
          <w:rFonts w:hint="cs"/>
          <w:rtl/>
        </w:rPr>
        <w:t xml:space="preserve">אדוני, </w:t>
      </w:r>
      <w:bookmarkStart w:id="15929" w:name="_ETM_Q30_628000"/>
      <w:bookmarkEnd w:id="15929"/>
      <w:r>
        <w:rPr>
          <w:rFonts w:hint="cs"/>
          <w:rtl/>
        </w:rPr>
        <w:t>אני אמשיך בסבב הבא.</w:t>
      </w:r>
    </w:p>
    <w:p w:rsidR="000F4DFE" w:rsidRDefault="000F4DFE" w:rsidP="0060609B">
      <w:pPr>
        <w:rPr>
          <w:rtl/>
        </w:rPr>
      </w:pPr>
    </w:p>
    <w:p w:rsidR="000F4DFE" w:rsidRDefault="000F4DFE" w:rsidP="0060609B">
      <w:pPr>
        <w:pStyle w:val="af6"/>
        <w:keepNext/>
        <w:rPr>
          <w:rtl/>
        </w:rPr>
      </w:pPr>
      <w:r w:rsidRPr="002C76FE">
        <w:rPr>
          <w:rStyle w:val="TagStyle"/>
          <w:rtl/>
        </w:rPr>
        <w:t xml:space="preserve"> &lt;&lt; יור &gt;&gt; </w:t>
      </w:r>
      <w:r>
        <w:rPr>
          <w:rtl/>
        </w:rPr>
        <w:t>היו"ר ישראל אייכלר:</w:t>
      </w:r>
      <w:r w:rsidRPr="002C76F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בסבב הבא. חבר הכנסת סימון דוידסון, בבקשה. </w:t>
      </w:r>
    </w:p>
    <w:p w:rsidR="000F4DFE" w:rsidRDefault="000F4DFE" w:rsidP="0060609B">
      <w:pPr>
        <w:rPr>
          <w:rtl/>
        </w:rPr>
      </w:pPr>
      <w:bookmarkStart w:id="15930" w:name="_ETM_Q30_635000"/>
      <w:bookmarkEnd w:id="15930"/>
    </w:p>
    <w:p w:rsidR="000F4DFE" w:rsidRDefault="000F4DFE" w:rsidP="0060609B">
      <w:pPr>
        <w:pStyle w:val="a4"/>
        <w:keepNext/>
        <w:rPr>
          <w:rtl/>
        </w:rPr>
      </w:pPr>
      <w:bookmarkStart w:id="15931" w:name="ET_speaker_6255_10"/>
      <w:r w:rsidRPr="002C76FE">
        <w:rPr>
          <w:rStyle w:val="TagStyle"/>
          <w:rtl/>
        </w:rPr>
        <w:t xml:space="preserve"> &lt;&lt; דובר &gt;&gt; </w:t>
      </w:r>
      <w:bookmarkStart w:id="15932" w:name="_Toc128474564"/>
      <w:bookmarkStart w:id="15933" w:name="_Toc128563770"/>
      <w:bookmarkStart w:id="15934" w:name="_Toc128564367"/>
      <w:r>
        <w:rPr>
          <w:rtl/>
        </w:rPr>
        <w:t>סימון דוידסון (יש עתיד):</w:t>
      </w:r>
      <w:bookmarkEnd w:id="15932"/>
      <w:bookmarkEnd w:id="15933"/>
      <w:bookmarkEnd w:id="15934"/>
      <w:r w:rsidRPr="002C76FE">
        <w:rPr>
          <w:rStyle w:val="TagStyle"/>
          <w:rtl/>
        </w:rPr>
        <w:t xml:space="preserve"> &lt;&lt; דובר &gt;&gt;</w:t>
      </w:r>
      <w:r>
        <w:rPr>
          <w:rtl/>
        </w:rPr>
        <w:t xml:space="preserve"> </w:t>
      </w:r>
      <w:bookmarkEnd w:id="15931"/>
    </w:p>
    <w:p w:rsidR="000F4DFE" w:rsidRDefault="000F4DFE" w:rsidP="0060609B">
      <w:pPr>
        <w:pStyle w:val="KeepWithNext"/>
        <w:rPr>
          <w:rtl/>
        </w:rPr>
      </w:pPr>
    </w:p>
    <w:p w:rsidR="000F4DFE" w:rsidRDefault="000F4DFE" w:rsidP="0060609B">
      <w:pPr>
        <w:rPr>
          <w:rtl/>
        </w:rPr>
      </w:pPr>
      <w:bookmarkStart w:id="15935" w:name="_ETM_Q30_643000"/>
      <w:bookmarkStart w:id="15936" w:name="_ETM_Q30_650830"/>
      <w:bookmarkEnd w:id="15935"/>
      <w:bookmarkEnd w:id="15936"/>
      <w:r>
        <w:rPr>
          <w:rtl/>
        </w:rPr>
        <w:t xml:space="preserve">תודה </w:t>
      </w:r>
      <w:bookmarkStart w:id="15937" w:name="_ETM_Q30_651069"/>
      <w:bookmarkEnd w:id="15937"/>
      <w:r>
        <w:rPr>
          <w:rtl/>
        </w:rPr>
        <w:t>רבה</w:t>
      </w:r>
      <w:r>
        <w:rPr>
          <w:rFonts w:hint="cs"/>
          <w:rtl/>
        </w:rPr>
        <w:t>,</w:t>
      </w:r>
      <w:r>
        <w:rPr>
          <w:rtl/>
        </w:rPr>
        <w:t xml:space="preserve"> </w:t>
      </w:r>
      <w:bookmarkStart w:id="15938" w:name="_ETM_Q30_651340"/>
      <w:bookmarkEnd w:id="15938"/>
      <w:r>
        <w:rPr>
          <w:rtl/>
        </w:rPr>
        <w:t xml:space="preserve">אדוני </w:t>
      </w:r>
      <w:bookmarkStart w:id="15939" w:name="_ETM_Q30_651640"/>
      <w:bookmarkEnd w:id="15939"/>
      <w:r>
        <w:rPr>
          <w:rtl/>
        </w:rPr>
        <w:t>היושב-ראש</w:t>
      </w:r>
      <w:r>
        <w:rPr>
          <w:rFonts w:hint="cs"/>
          <w:rtl/>
        </w:rPr>
        <w:t>.</w:t>
      </w:r>
      <w:r>
        <w:rPr>
          <w:rtl/>
        </w:rPr>
        <w:t xml:space="preserve"> </w:t>
      </w:r>
      <w:bookmarkStart w:id="15940" w:name="_ETM_Q30_652360"/>
      <w:bookmarkEnd w:id="15940"/>
      <w:r>
        <w:rPr>
          <w:rtl/>
        </w:rPr>
        <w:t xml:space="preserve">חבריי </w:t>
      </w:r>
      <w:bookmarkStart w:id="15941" w:name="_ETM_Q30_652780"/>
      <w:bookmarkEnd w:id="15941"/>
      <w:r>
        <w:rPr>
          <w:rtl/>
        </w:rPr>
        <w:t xml:space="preserve">חברי </w:t>
      </w:r>
      <w:bookmarkStart w:id="15942" w:name="_ETM_Q30_653080"/>
      <w:bookmarkEnd w:id="15942"/>
      <w:r>
        <w:rPr>
          <w:rtl/>
        </w:rPr>
        <w:t>הכנסת</w:t>
      </w:r>
      <w:r>
        <w:rPr>
          <w:rFonts w:hint="cs"/>
          <w:rtl/>
        </w:rPr>
        <w:t>,</w:t>
      </w:r>
      <w:r>
        <w:rPr>
          <w:rtl/>
        </w:rPr>
        <w:t xml:space="preserve"> </w:t>
      </w:r>
      <w:bookmarkStart w:id="15943" w:name="_ETM_Q30_654420"/>
      <w:bookmarkStart w:id="15944" w:name="_ETM_Q30_654510"/>
      <w:bookmarkEnd w:id="15943"/>
      <w:bookmarkEnd w:id="15944"/>
      <w:r>
        <w:rPr>
          <w:rtl/>
        </w:rPr>
        <w:t>האמת</w:t>
      </w:r>
      <w:r>
        <w:rPr>
          <w:rFonts w:hint="cs"/>
          <w:rtl/>
        </w:rPr>
        <w:t>,</w:t>
      </w:r>
      <w:r>
        <w:rPr>
          <w:rtl/>
        </w:rPr>
        <w:t xml:space="preserve"> </w:t>
      </w:r>
      <w:bookmarkStart w:id="15945" w:name="_ETM_Q30_654840"/>
      <w:bookmarkStart w:id="15946" w:name="_ETM_Q30_654990"/>
      <w:bookmarkEnd w:id="15945"/>
      <w:bookmarkEnd w:id="15946"/>
      <w:r>
        <w:rPr>
          <w:rtl/>
        </w:rPr>
        <w:t xml:space="preserve">עליתי </w:t>
      </w:r>
      <w:bookmarkStart w:id="15947" w:name="_ETM_Q30_655320"/>
      <w:bookmarkEnd w:id="15947"/>
      <w:r>
        <w:rPr>
          <w:rtl/>
        </w:rPr>
        <w:t xml:space="preserve">לפה </w:t>
      </w:r>
      <w:bookmarkStart w:id="15948" w:name="_ETM_Q30_655620"/>
      <w:bookmarkEnd w:id="15948"/>
      <w:r>
        <w:rPr>
          <w:rtl/>
        </w:rPr>
        <w:t xml:space="preserve">עם </w:t>
      </w:r>
      <w:bookmarkStart w:id="15949" w:name="_ETM_Q30_656070"/>
      <w:bookmarkStart w:id="15950" w:name="_ETM_Q30_656250"/>
      <w:bookmarkEnd w:id="15949"/>
      <w:bookmarkEnd w:id="15950"/>
      <w:r>
        <w:rPr>
          <w:rtl/>
        </w:rPr>
        <w:t xml:space="preserve">שני </w:t>
      </w:r>
      <w:bookmarkStart w:id="15951" w:name="_ETM_Q30_656520"/>
      <w:bookmarkEnd w:id="15951"/>
      <w:r>
        <w:rPr>
          <w:rtl/>
        </w:rPr>
        <w:t>דפים</w:t>
      </w:r>
      <w:r>
        <w:rPr>
          <w:rFonts w:hint="cs"/>
          <w:rtl/>
        </w:rPr>
        <w:t>.</w:t>
      </w:r>
      <w:r>
        <w:rPr>
          <w:rtl/>
        </w:rPr>
        <w:t xml:space="preserve"> </w:t>
      </w:r>
      <w:bookmarkStart w:id="15952" w:name="_ETM_Q30_658520"/>
      <w:bookmarkEnd w:id="15952"/>
      <w:r>
        <w:rPr>
          <w:rtl/>
        </w:rPr>
        <w:t xml:space="preserve">יש </w:t>
      </w:r>
      <w:bookmarkStart w:id="15953" w:name="_ETM_Q30_658760"/>
      <w:bookmarkEnd w:id="15953"/>
      <w:r>
        <w:rPr>
          <w:rtl/>
        </w:rPr>
        <w:t xml:space="preserve">לי </w:t>
      </w:r>
      <w:bookmarkStart w:id="15954" w:name="_ETM_Q30_658880"/>
      <w:bookmarkEnd w:id="15954"/>
      <w:r>
        <w:rPr>
          <w:rtl/>
        </w:rPr>
        <w:t xml:space="preserve">פה </w:t>
      </w:r>
      <w:bookmarkStart w:id="15955" w:name="_ETM_Q30_659030"/>
      <w:bookmarkEnd w:id="15955"/>
      <w:r>
        <w:rPr>
          <w:rtl/>
        </w:rPr>
        <w:t xml:space="preserve">נאום </w:t>
      </w:r>
      <w:bookmarkStart w:id="15956" w:name="_ETM_Q30_659330"/>
      <w:bookmarkStart w:id="15957" w:name="_ETM_Q30_660319"/>
      <w:bookmarkEnd w:id="15956"/>
      <w:bookmarkEnd w:id="15957"/>
      <w:r>
        <w:rPr>
          <w:rFonts w:hint="cs"/>
          <w:rtl/>
        </w:rPr>
        <w:t xml:space="preserve">אחד </w:t>
      </w:r>
      <w:r>
        <w:rPr>
          <w:rtl/>
        </w:rPr>
        <w:t xml:space="preserve">שרציתי </w:t>
      </w:r>
      <w:bookmarkStart w:id="15958" w:name="_ETM_Q30_661069"/>
      <w:bookmarkEnd w:id="15958"/>
      <w:r>
        <w:rPr>
          <w:rtl/>
        </w:rPr>
        <w:t xml:space="preserve">להפנות </w:t>
      </w:r>
      <w:bookmarkStart w:id="15959" w:name="_ETM_Q30_661430"/>
      <w:bookmarkEnd w:id="15959"/>
      <w:r>
        <w:rPr>
          <w:rtl/>
        </w:rPr>
        <w:t xml:space="preserve">אותו </w:t>
      </w:r>
      <w:bookmarkStart w:id="15960" w:name="_ETM_Q30_661730"/>
      <w:bookmarkEnd w:id="15960"/>
      <w:r>
        <w:rPr>
          <w:rtl/>
        </w:rPr>
        <w:t xml:space="preserve">ישירות </w:t>
      </w:r>
      <w:bookmarkStart w:id="15961" w:name="_ETM_Q30_662330"/>
      <w:bookmarkEnd w:id="15961"/>
      <w:r>
        <w:rPr>
          <w:rtl/>
        </w:rPr>
        <w:t>לבן</w:t>
      </w:r>
      <w:r>
        <w:rPr>
          <w:rFonts w:hint="cs"/>
          <w:rtl/>
        </w:rPr>
        <w:t xml:space="preserve"> גביר, </w:t>
      </w:r>
      <w:bookmarkStart w:id="15962" w:name="_ETM_Q30_662659"/>
      <w:bookmarkEnd w:id="15962"/>
      <w:r>
        <w:rPr>
          <w:rtl/>
        </w:rPr>
        <w:t>ממש</w:t>
      </w:r>
      <w:r>
        <w:rPr>
          <w:rFonts w:hint="cs"/>
          <w:rtl/>
        </w:rPr>
        <w:t>,</w:t>
      </w:r>
      <w:r>
        <w:rPr>
          <w:rtl/>
        </w:rPr>
        <w:t xml:space="preserve"> </w:t>
      </w:r>
      <w:bookmarkStart w:id="15963" w:name="_ETM_Q30_664680"/>
      <w:bookmarkEnd w:id="15963"/>
      <w:r>
        <w:rPr>
          <w:rtl/>
        </w:rPr>
        <w:t xml:space="preserve">עם </w:t>
      </w:r>
      <w:bookmarkStart w:id="15964" w:name="_ETM_Q30_664799"/>
      <w:bookmarkEnd w:id="15964"/>
      <w:r>
        <w:rPr>
          <w:rtl/>
        </w:rPr>
        <w:t xml:space="preserve">הרבה </w:t>
      </w:r>
      <w:bookmarkStart w:id="15965" w:name="_ETM_Q30_665010"/>
      <w:bookmarkEnd w:id="15965"/>
      <w:r>
        <w:rPr>
          <w:rtl/>
        </w:rPr>
        <w:t xml:space="preserve">דברים </w:t>
      </w:r>
      <w:bookmarkStart w:id="15966" w:name="_ETM_Q30_665340"/>
      <w:bookmarkEnd w:id="15966"/>
      <w:r>
        <w:rPr>
          <w:rtl/>
        </w:rPr>
        <w:t xml:space="preserve">שיש </w:t>
      </w:r>
      <w:bookmarkStart w:id="15967" w:name="_ETM_Q30_665580"/>
      <w:bookmarkEnd w:id="15967"/>
      <w:r>
        <w:rPr>
          <w:rtl/>
        </w:rPr>
        <w:t xml:space="preserve">לי </w:t>
      </w:r>
      <w:bookmarkStart w:id="15968" w:name="_ETM_Q30_665670"/>
      <w:bookmarkEnd w:id="15968"/>
      <w:r>
        <w:rPr>
          <w:rtl/>
        </w:rPr>
        <w:t>בלב</w:t>
      </w:r>
      <w:r>
        <w:rPr>
          <w:rFonts w:hint="cs"/>
          <w:rtl/>
        </w:rPr>
        <w:t>,</w:t>
      </w:r>
      <w:r>
        <w:rPr>
          <w:rtl/>
        </w:rPr>
        <w:t xml:space="preserve"> </w:t>
      </w:r>
      <w:bookmarkStart w:id="15969" w:name="_ETM_Q30_667760"/>
      <w:bookmarkEnd w:id="15969"/>
      <w:r>
        <w:rPr>
          <w:rtl/>
        </w:rPr>
        <w:t xml:space="preserve">אבל </w:t>
      </w:r>
      <w:bookmarkStart w:id="15970" w:name="_ETM_Q30_667969"/>
      <w:bookmarkEnd w:id="15970"/>
      <w:r>
        <w:rPr>
          <w:rtl/>
        </w:rPr>
        <w:t>החלטתי</w:t>
      </w:r>
      <w:r>
        <w:rPr>
          <w:rFonts w:hint="cs"/>
          <w:rtl/>
        </w:rPr>
        <w:t>,</w:t>
      </w:r>
      <w:r>
        <w:rPr>
          <w:rtl/>
        </w:rPr>
        <w:t xml:space="preserve"> </w:t>
      </w:r>
      <w:bookmarkStart w:id="15971" w:name="_ETM_Q30_668420"/>
      <w:bookmarkStart w:id="15972" w:name="_ETM_Q30_668780"/>
      <w:bookmarkEnd w:id="15971"/>
      <w:bookmarkEnd w:id="15972"/>
      <w:r>
        <w:rPr>
          <w:rtl/>
        </w:rPr>
        <w:t xml:space="preserve">בעקבות </w:t>
      </w:r>
      <w:bookmarkStart w:id="15973" w:name="_ETM_Q30_669530"/>
      <w:bookmarkEnd w:id="15973"/>
      <w:r>
        <w:rPr>
          <w:rtl/>
        </w:rPr>
        <w:t xml:space="preserve">היום </w:t>
      </w:r>
      <w:bookmarkStart w:id="15974" w:name="_ETM_Q30_669980"/>
      <w:bookmarkEnd w:id="15974"/>
      <w:r>
        <w:rPr>
          <w:rtl/>
        </w:rPr>
        <w:t>הכל</w:t>
      </w:r>
      <w:bookmarkStart w:id="15975" w:name="_ETM_Q30_670280"/>
      <w:bookmarkEnd w:id="15975"/>
      <w:r>
        <w:rPr>
          <w:rFonts w:hint="cs"/>
          <w:rtl/>
        </w:rPr>
        <w:t>-</w:t>
      </w:r>
      <w:r>
        <w:rPr>
          <w:rtl/>
        </w:rPr>
        <w:t xml:space="preserve">כך </w:t>
      </w:r>
      <w:bookmarkStart w:id="15976" w:name="_ETM_Q30_670459"/>
      <w:bookmarkEnd w:id="15976"/>
      <w:r>
        <w:rPr>
          <w:rFonts w:hint="cs"/>
          <w:rtl/>
        </w:rPr>
        <w:t>עצ</w:t>
      </w:r>
      <w:r>
        <w:rPr>
          <w:rtl/>
        </w:rPr>
        <w:t xml:space="preserve">וב </w:t>
      </w:r>
      <w:bookmarkStart w:id="15977" w:name="_ETM_Q30_670760"/>
      <w:bookmarkEnd w:id="15977"/>
      <w:r>
        <w:rPr>
          <w:rtl/>
        </w:rPr>
        <w:t xml:space="preserve">הזה </w:t>
      </w:r>
      <w:bookmarkStart w:id="15978" w:name="_ETM_Q30_671209"/>
      <w:bookmarkEnd w:id="15978"/>
      <w:r>
        <w:rPr>
          <w:rtl/>
        </w:rPr>
        <w:t xml:space="preserve">למדינת </w:t>
      </w:r>
      <w:bookmarkStart w:id="15979" w:name="_ETM_Q30_671719"/>
      <w:bookmarkEnd w:id="15979"/>
      <w:r>
        <w:rPr>
          <w:rtl/>
        </w:rPr>
        <w:t xml:space="preserve">ישראל </w:t>
      </w:r>
      <w:bookmarkStart w:id="15980" w:name="_ETM_Q30_672900"/>
      <w:bookmarkEnd w:id="15980"/>
      <w:r>
        <w:rPr>
          <w:rtl/>
        </w:rPr>
        <w:t>ו</w:t>
      </w:r>
      <w:bookmarkStart w:id="15981" w:name="_ETM_Q30_673800"/>
      <w:bookmarkEnd w:id="15981"/>
      <w:r>
        <w:rPr>
          <w:rFonts w:hint="cs"/>
          <w:rtl/>
        </w:rPr>
        <w:t>ה</w:t>
      </w:r>
      <w:r>
        <w:rPr>
          <w:rtl/>
        </w:rPr>
        <w:t xml:space="preserve">צער </w:t>
      </w:r>
      <w:bookmarkStart w:id="15982" w:name="_ETM_Q30_674160"/>
      <w:bookmarkEnd w:id="15982"/>
      <w:r>
        <w:rPr>
          <w:rtl/>
        </w:rPr>
        <w:t xml:space="preserve">הגדול </w:t>
      </w:r>
      <w:bookmarkStart w:id="15983" w:name="_ETM_Q30_674520"/>
      <w:bookmarkEnd w:id="15983"/>
      <w:r>
        <w:rPr>
          <w:rtl/>
        </w:rPr>
        <w:t xml:space="preserve">של </w:t>
      </w:r>
      <w:bookmarkStart w:id="15984" w:name="_ETM_Q30_674670"/>
      <w:bookmarkEnd w:id="15984"/>
      <w:r>
        <w:rPr>
          <w:rtl/>
        </w:rPr>
        <w:t>המשפחה</w:t>
      </w:r>
      <w:r>
        <w:rPr>
          <w:rFonts w:hint="cs"/>
          <w:rtl/>
        </w:rPr>
        <w:t>,</w:t>
      </w:r>
      <w:r>
        <w:rPr>
          <w:rtl/>
        </w:rPr>
        <w:t xml:space="preserve"> </w:t>
      </w:r>
      <w:bookmarkStart w:id="15985" w:name="_ETM_Q30_675390"/>
      <w:bookmarkEnd w:id="15985"/>
      <w:r>
        <w:rPr>
          <w:rFonts w:hint="cs"/>
          <w:rtl/>
        </w:rPr>
        <w:t>ל</w:t>
      </w:r>
      <w:r>
        <w:rPr>
          <w:rtl/>
        </w:rPr>
        <w:t xml:space="preserve">שים </w:t>
      </w:r>
      <w:bookmarkStart w:id="15986" w:name="_ETM_Q30_675660"/>
      <w:bookmarkEnd w:id="15986"/>
      <w:r>
        <w:rPr>
          <w:rtl/>
        </w:rPr>
        <w:t xml:space="preserve">את </w:t>
      </w:r>
      <w:bookmarkStart w:id="15987" w:name="_ETM_Q30_675780"/>
      <w:bookmarkEnd w:id="15987"/>
      <w:r>
        <w:rPr>
          <w:rtl/>
        </w:rPr>
        <w:t xml:space="preserve">זה </w:t>
      </w:r>
      <w:bookmarkStart w:id="15988" w:name="_ETM_Q30_675870"/>
      <w:bookmarkEnd w:id="15988"/>
      <w:r>
        <w:rPr>
          <w:rtl/>
        </w:rPr>
        <w:t xml:space="preserve">רגע </w:t>
      </w:r>
      <w:bookmarkStart w:id="15989" w:name="_ETM_Q30_676080"/>
      <w:bookmarkEnd w:id="15989"/>
      <w:r>
        <w:rPr>
          <w:rtl/>
        </w:rPr>
        <w:t>בצד</w:t>
      </w:r>
      <w:r>
        <w:rPr>
          <w:rFonts w:hint="cs"/>
          <w:rtl/>
        </w:rPr>
        <w:t>,</w:t>
      </w:r>
      <w:r>
        <w:rPr>
          <w:rtl/>
        </w:rPr>
        <w:t xml:space="preserve"> </w:t>
      </w:r>
      <w:bookmarkStart w:id="15990" w:name="_ETM_Q30_677010"/>
      <w:bookmarkEnd w:id="15990"/>
      <w:r>
        <w:rPr>
          <w:rtl/>
        </w:rPr>
        <w:t xml:space="preserve">אני </w:t>
      </w:r>
      <w:bookmarkStart w:id="15991" w:name="_ETM_Q30_677130"/>
      <w:bookmarkEnd w:id="15991"/>
      <w:r>
        <w:rPr>
          <w:rtl/>
        </w:rPr>
        <w:t xml:space="preserve">אעשה </w:t>
      </w:r>
      <w:bookmarkStart w:id="15992" w:name="_ETM_Q30_677340"/>
      <w:bookmarkEnd w:id="15992"/>
      <w:r>
        <w:rPr>
          <w:rtl/>
        </w:rPr>
        <w:t xml:space="preserve">את </w:t>
      </w:r>
      <w:bookmarkStart w:id="15993" w:name="_ETM_Q30_677400"/>
      <w:bookmarkEnd w:id="15993"/>
      <w:r>
        <w:rPr>
          <w:rtl/>
        </w:rPr>
        <w:t xml:space="preserve">זה </w:t>
      </w:r>
      <w:bookmarkStart w:id="15994" w:name="_ETM_Q30_677490"/>
      <w:bookmarkEnd w:id="15994"/>
      <w:r>
        <w:rPr>
          <w:rtl/>
        </w:rPr>
        <w:t xml:space="preserve">באמצע </w:t>
      </w:r>
      <w:bookmarkStart w:id="15995" w:name="_ETM_Q30_677850"/>
      <w:bookmarkEnd w:id="15995"/>
      <w:r>
        <w:rPr>
          <w:rtl/>
        </w:rPr>
        <w:t>הלילה</w:t>
      </w:r>
      <w:r>
        <w:rPr>
          <w:rFonts w:hint="cs"/>
          <w:rtl/>
        </w:rPr>
        <w:t>,</w:t>
      </w:r>
      <w:r>
        <w:rPr>
          <w:rtl/>
        </w:rPr>
        <w:t xml:space="preserve"> </w:t>
      </w:r>
      <w:bookmarkStart w:id="15996" w:name="_ETM_Q30_679190"/>
      <w:bookmarkEnd w:id="15996"/>
      <w:r>
        <w:rPr>
          <w:rFonts w:hint="cs"/>
          <w:rtl/>
        </w:rPr>
        <w:t>ואני אדבר</w:t>
      </w:r>
      <w:r>
        <w:rPr>
          <w:rtl/>
        </w:rPr>
        <w:t xml:space="preserve"> </w:t>
      </w:r>
      <w:bookmarkStart w:id="15997" w:name="_ETM_Q30_679850"/>
      <w:bookmarkEnd w:id="15997"/>
      <w:r>
        <w:rPr>
          <w:rtl/>
        </w:rPr>
        <w:t xml:space="preserve">על </w:t>
      </w:r>
      <w:bookmarkStart w:id="15998" w:name="_ETM_Q30_680180"/>
      <w:bookmarkEnd w:id="15998"/>
      <w:r>
        <w:rPr>
          <w:rtl/>
        </w:rPr>
        <w:t xml:space="preserve">יום </w:t>
      </w:r>
      <w:bookmarkStart w:id="15999" w:name="_ETM_Q30_680960"/>
      <w:bookmarkEnd w:id="15999"/>
      <w:r>
        <w:rPr>
          <w:rtl/>
        </w:rPr>
        <w:t xml:space="preserve">שעבר </w:t>
      </w:r>
      <w:bookmarkStart w:id="16000" w:name="_ETM_Q30_681319"/>
      <w:bookmarkEnd w:id="16000"/>
      <w:r>
        <w:rPr>
          <w:rtl/>
        </w:rPr>
        <w:t xml:space="preserve">פה </w:t>
      </w:r>
      <w:bookmarkStart w:id="16001" w:name="_ETM_Q30_681440"/>
      <w:bookmarkEnd w:id="16001"/>
      <w:r>
        <w:rPr>
          <w:rtl/>
        </w:rPr>
        <w:t>בכנסת</w:t>
      </w:r>
      <w:r>
        <w:rPr>
          <w:rFonts w:hint="cs"/>
          <w:rtl/>
        </w:rPr>
        <w:t xml:space="preserve"> –</w:t>
      </w:r>
      <w:r>
        <w:rPr>
          <w:rtl/>
        </w:rPr>
        <w:t xml:space="preserve"> </w:t>
      </w:r>
      <w:bookmarkStart w:id="16002" w:name="_ETM_Q30_683209"/>
      <w:bookmarkEnd w:id="16002"/>
      <w:r>
        <w:rPr>
          <w:rtl/>
        </w:rPr>
        <w:t xml:space="preserve">בסופו </w:t>
      </w:r>
      <w:bookmarkStart w:id="16003" w:name="_ETM_Q30_683749"/>
      <w:bookmarkEnd w:id="16003"/>
      <w:r>
        <w:rPr>
          <w:rtl/>
        </w:rPr>
        <w:t xml:space="preserve">של </w:t>
      </w:r>
      <w:bookmarkStart w:id="16004" w:name="_ETM_Q30_683900"/>
      <w:bookmarkEnd w:id="16004"/>
      <w:r>
        <w:rPr>
          <w:rtl/>
        </w:rPr>
        <w:t xml:space="preserve">דבר </w:t>
      </w:r>
      <w:bookmarkStart w:id="16005" w:name="_ETM_Q30_684319"/>
      <w:bookmarkEnd w:id="16005"/>
      <w:r>
        <w:rPr>
          <w:rtl/>
        </w:rPr>
        <w:t xml:space="preserve">זה </w:t>
      </w:r>
      <w:bookmarkStart w:id="16006" w:name="_ETM_Q30_684739"/>
      <w:bookmarkEnd w:id="16006"/>
      <w:r>
        <w:rPr>
          <w:rtl/>
        </w:rPr>
        <w:t xml:space="preserve">נושא </w:t>
      </w:r>
      <w:bookmarkStart w:id="16007" w:name="_ETM_Q30_685129"/>
      <w:bookmarkEnd w:id="16007"/>
      <w:r>
        <w:rPr>
          <w:rtl/>
        </w:rPr>
        <w:t xml:space="preserve">שעובר </w:t>
      </w:r>
      <w:bookmarkStart w:id="16008" w:name="_ETM_Q30_686180"/>
      <w:bookmarkEnd w:id="16008"/>
      <w:r>
        <w:rPr>
          <w:rtl/>
        </w:rPr>
        <w:t xml:space="preserve">ככה </w:t>
      </w:r>
      <w:bookmarkStart w:id="16009" w:name="_ETM_Q30_686480"/>
      <w:bookmarkEnd w:id="16009"/>
      <w:r>
        <w:rPr>
          <w:rtl/>
        </w:rPr>
        <w:t xml:space="preserve">מתחת </w:t>
      </w:r>
      <w:bookmarkStart w:id="16010" w:name="_ETM_Q30_686900"/>
      <w:bookmarkEnd w:id="16010"/>
      <w:r>
        <w:rPr>
          <w:rtl/>
        </w:rPr>
        <w:t xml:space="preserve">לרדאר </w:t>
      </w:r>
      <w:bookmarkStart w:id="16011" w:name="_ETM_Q30_687349"/>
      <w:bookmarkEnd w:id="16011"/>
      <w:r>
        <w:rPr>
          <w:rtl/>
        </w:rPr>
        <w:t xml:space="preserve">במדינת </w:t>
      </w:r>
      <w:bookmarkStart w:id="16012" w:name="_ETM_Q30_687859"/>
      <w:bookmarkEnd w:id="16012"/>
      <w:r>
        <w:rPr>
          <w:rtl/>
        </w:rPr>
        <w:t xml:space="preserve">ישראל </w:t>
      </w:r>
      <w:bookmarkStart w:id="16013" w:name="_ETM_Q30_688280"/>
      <w:bookmarkEnd w:id="16013"/>
      <w:r>
        <w:rPr>
          <w:rtl/>
        </w:rPr>
        <w:t xml:space="preserve">הרבה </w:t>
      </w:r>
      <w:bookmarkStart w:id="16014" w:name="_ETM_Q30_688489"/>
      <w:bookmarkEnd w:id="16014"/>
      <w:r>
        <w:rPr>
          <w:rtl/>
        </w:rPr>
        <w:t xml:space="preserve">מאוד </w:t>
      </w:r>
      <w:bookmarkStart w:id="16015" w:name="_ETM_Q30_688670"/>
      <w:bookmarkEnd w:id="16015"/>
      <w:r>
        <w:rPr>
          <w:rtl/>
        </w:rPr>
        <w:t>שנים</w:t>
      </w:r>
      <w:r>
        <w:rPr>
          <w:rFonts w:hint="cs"/>
          <w:rtl/>
        </w:rPr>
        <w:t>.</w:t>
      </w:r>
      <w:r>
        <w:rPr>
          <w:rtl/>
        </w:rPr>
        <w:t xml:space="preserve"> </w:t>
      </w:r>
      <w:bookmarkStart w:id="16016" w:name="_ETM_Q30_690810"/>
      <w:bookmarkEnd w:id="16016"/>
      <w:r>
        <w:rPr>
          <w:rtl/>
        </w:rPr>
        <w:t xml:space="preserve">היום </w:t>
      </w:r>
      <w:bookmarkStart w:id="16017" w:name="_ETM_Q30_691379"/>
      <w:bookmarkEnd w:id="16017"/>
      <w:r>
        <w:rPr>
          <w:rtl/>
        </w:rPr>
        <w:t xml:space="preserve">היה </w:t>
      </w:r>
      <w:bookmarkStart w:id="16018" w:name="_ETM_Q30_691560"/>
      <w:bookmarkEnd w:id="16018"/>
      <w:r>
        <w:rPr>
          <w:rtl/>
        </w:rPr>
        <w:t xml:space="preserve">דיון </w:t>
      </w:r>
      <w:bookmarkStart w:id="16019" w:name="_ETM_Q30_691890"/>
      <w:bookmarkEnd w:id="16019"/>
      <w:r>
        <w:rPr>
          <w:rtl/>
        </w:rPr>
        <w:t xml:space="preserve">בוועדת </w:t>
      </w:r>
      <w:bookmarkStart w:id="16020" w:name="_ETM_Q30_692309"/>
      <w:bookmarkEnd w:id="16020"/>
      <w:r>
        <w:rPr>
          <w:rtl/>
        </w:rPr>
        <w:t>הבריאות</w:t>
      </w:r>
      <w:r>
        <w:rPr>
          <w:rFonts w:hint="cs"/>
          <w:rtl/>
        </w:rPr>
        <w:t>,</w:t>
      </w:r>
      <w:r>
        <w:rPr>
          <w:rtl/>
        </w:rPr>
        <w:t xml:space="preserve"> </w:t>
      </w:r>
      <w:bookmarkStart w:id="16021" w:name="_ETM_Q30_692670"/>
      <w:bookmarkEnd w:id="16021"/>
      <w:r>
        <w:rPr>
          <w:rtl/>
        </w:rPr>
        <w:t xml:space="preserve">אדוני </w:t>
      </w:r>
      <w:bookmarkStart w:id="16022" w:name="_ETM_Q30_693000"/>
      <w:bookmarkEnd w:id="16022"/>
      <w:r>
        <w:rPr>
          <w:rtl/>
        </w:rPr>
        <w:t>היושב-ראש</w:t>
      </w:r>
      <w:r>
        <w:rPr>
          <w:rFonts w:hint="cs"/>
          <w:rtl/>
        </w:rPr>
        <w:t>,</w:t>
      </w:r>
      <w:r>
        <w:rPr>
          <w:rtl/>
        </w:rPr>
        <w:t xml:space="preserve"> </w:t>
      </w:r>
      <w:bookmarkStart w:id="16023" w:name="_ETM_Q30_693540"/>
      <w:bookmarkEnd w:id="16023"/>
      <w:r>
        <w:rPr>
          <w:rtl/>
        </w:rPr>
        <w:t xml:space="preserve">בנושא </w:t>
      </w:r>
      <w:bookmarkStart w:id="16024" w:name="_ETM_Q30_693900"/>
      <w:bookmarkEnd w:id="16024"/>
      <w:r>
        <w:rPr>
          <w:rtl/>
        </w:rPr>
        <w:t xml:space="preserve">של </w:t>
      </w:r>
      <w:bookmarkStart w:id="16025" w:name="_ETM_Q30_694110"/>
      <w:bookmarkEnd w:id="16025"/>
      <w:r>
        <w:rPr>
          <w:rtl/>
        </w:rPr>
        <w:t xml:space="preserve">השמנה </w:t>
      </w:r>
      <w:bookmarkStart w:id="16026" w:name="_ETM_Q30_695190"/>
      <w:bookmarkEnd w:id="16026"/>
      <w:r>
        <w:rPr>
          <w:rtl/>
        </w:rPr>
        <w:t xml:space="preserve">של </w:t>
      </w:r>
      <w:bookmarkStart w:id="16027" w:name="_ETM_Q30_695519"/>
      <w:bookmarkEnd w:id="16027"/>
      <w:r>
        <w:rPr>
          <w:rtl/>
        </w:rPr>
        <w:t>ילדים</w:t>
      </w:r>
      <w:r>
        <w:rPr>
          <w:rFonts w:hint="cs"/>
          <w:rtl/>
        </w:rPr>
        <w:t>.</w:t>
      </w:r>
      <w:r>
        <w:rPr>
          <w:rtl/>
        </w:rPr>
        <w:t xml:space="preserve"> </w:t>
      </w:r>
      <w:bookmarkStart w:id="16028" w:name="_ETM_Q30_698540"/>
      <w:bookmarkEnd w:id="16028"/>
      <w:r>
        <w:rPr>
          <w:rtl/>
        </w:rPr>
        <w:t xml:space="preserve">בסוף </w:t>
      </w:r>
      <w:bookmarkStart w:id="16029" w:name="_ETM_Q30_699079"/>
      <w:bookmarkEnd w:id="16029"/>
      <w:r>
        <w:rPr>
          <w:rtl/>
        </w:rPr>
        <w:t>מדובר</w:t>
      </w:r>
      <w:r>
        <w:rPr>
          <w:rFonts w:hint="cs"/>
          <w:rtl/>
        </w:rPr>
        <w:t>,</w:t>
      </w:r>
      <w:r>
        <w:rPr>
          <w:rtl/>
        </w:rPr>
        <w:t xml:space="preserve"> </w:t>
      </w:r>
      <w:bookmarkStart w:id="16030" w:name="_ETM_Q30_699620"/>
      <w:bookmarkEnd w:id="16030"/>
      <w:r>
        <w:rPr>
          <w:rtl/>
        </w:rPr>
        <w:t xml:space="preserve">אני </w:t>
      </w:r>
      <w:bookmarkStart w:id="16031" w:name="_ETM_Q30_699739"/>
      <w:bookmarkEnd w:id="16031"/>
      <w:r>
        <w:rPr>
          <w:rtl/>
        </w:rPr>
        <w:t xml:space="preserve">אתן </w:t>
      </w:r>
      <w:bookmarkStart w:id="16032" w:name="_ETM_Q30_699859"/>
      <w:bookmarkEnd w:id="16032"/>
      <w:r>
        <w:rPr>
          <w:rtl/>
        </w:rPr>
        <w:t xml:space="preserve">לכם </w:t>
      </w:r>
      <w:bookmarkStart w:id="16033" w:name="_ETM_Q30_700099"/>
      <w:bookmarkStart w:id="16034" w:name="_ETM_Q30_700189"/>
      <w:bookmarkStart w:id="16035" w:name="_ETM_Q30_700400"/>
      <w:bookmarkEnd w:id="16033"/>
      <w:bookmarkEnd w:id="16034"/>
      <w:bookmarkEnd w:id="16035"/>
      <w:r>
        <w:rPr>
          <w:rtl/>
        </w:rPr>
        <w:t xml:space="preserve">את </w:t>
      </w:r>
      <w:bookmarkStart w:id="16036" w:name="_ETM_Q30_700549"/>
      <w:bookmarkEnd w:id="16036"/>
      <w:r>
        <w:rPr>
          <w:rtl/>
        </w:rPr>
        <w:t xml:space="preserve">הסכום </w:t>
      </w:r>
      <w:bookmarkStart w:id="16037" w:name="_ETM_Q30_700879"/>
      <w:bookmarkEnd w:id="16037"/>
      <w:r>
        <w:rPr>
          <w:rtl/>
        </w:rPr>
        <w:t>הסופי</w:t>
      </w:r>
      <w:r>
        <w:rPr>
          <w:rFonts w:hint="cs"/>
          <w:rtl/>
        </w:rPr>
        <w:t>,</w:t>
      </w:r>
      <w:bookmarkStart w:id="16038" w:name="_ETM_Q30_701480"/>
      <w:bookmarkEnd w:id="16038"/>
      <w:r>
        <w:rPr>
          <w:rFonts w:hint="cs"/>
          <w:rtl/>
        </w:rPr>
        <w:t xml:space="preserve"> </w:t>
      </w:r>
      <w:bookmarkStart w:id="16039" w:name="_ETM_Q30_723126"/>
      <w:bookmarkEnd w:id="16039"/>
      <w:r>
        <w:rPr>
          <w:rtl/>
        </w:rPr>
        <w:t xml:space="preserve">מדובר </w:t>
      </w:r>
      <w:bookmarkStart w:id="16040" w:name="_ETM_Q30_701959"/>
      <w:bookmarkEnd w:id="16040"/>
      <w:r>
        <w:rPr>
          <w:rtl/>
        </w:rPr>
        <w:t xml:space="preserve">על </w:t>
      </w:r>
      <w:bookmarkStart w:id="16041" w:name="_ETM_Q30_702049"/>
      <w:bookmarkEnd w:id="16041"/>
      <w:r>
        <w:rPr>
          <w:rtl/>
        </w:rPr>
        <w:t xml:space="preserve">סכום </w:t>
      </w:r>
      <w:bookmarkStart w:id="16042" w:name="_ETM_Q30_702349"/>
      <w:bookmarkEnd w:id="16042"/>
      <w:r>
        <w:rPr>
          <w:rtl/>
        </w:rPr>
        <w:t xml:space="preserve">של </w:t>
      </w:r>
      <w:bookmarkStart w:id="16043" w:name="_ETM_Q30_702529"/>
      <w:bookmarkEnd w:id="16043"/>
      <w:r>
        <w:rPr>
          <w:rtl/>
        </w:rPr>
        <w:t xml:space="preserve">20 </w:t>
      </w:r>
      <w:bookmarkStart w:id="16044" w:name="_ETM_Q30_702949"/>
      <w:bookmarkEnd w:id="16044"/>
      <w:r>
        <w:rPr>
          <w:rtl/>
        </w:rPr>
        <w:t xml:space="preserve">מיליארד </w:t>
      </w:r>
      <w:bookmarkStart w:id="16045" w:name="_ETM_Q30_703400"/>
      <w:bookmarkEnd w:id="16045"/>
      <w:r>
        <w:rPr>
          <w:rtl/>
        </w:rPr>
        <w:t xml:space="preserve">שקל </w:t>
      </w:r>
      <w:bookmarkStart w:id="16046" w:name="_ETM_Q30_703760"/>
      <w:bookmarkEnd w:id="16046"/>
      <w:r>
        <w:rPr>
          <w:rtl/>
        </w:rPr>
        <w:t xml:space="preserve">בשנה </w:t>
      </w:r>
      <w:bookmarkStart w:id="16047" w:name="_ETM_Q30_704840"/>
      <w:bookmarkEnd w:id="16047"/>
      <w:r>
        <w:rPr>
          <w:rtl/>
        </w:rPr>
        <w:t xml:space="preserve">שהמדינה </w:t>
      </w:r>
      <w:bookmarkStart w:id="16048" w:name="_ETM_Q30_706549"/>
      <w:bookmarkEnd w:id="16048"/>
      <w:r>
        <w:rPr>
          <w:rtl/>
        </w:rPr>
        <w:t>מוציאה</w:t>
      </w:r>
      <w:r>
        <w:rPr>
          <w:rFonts w:hint="cs"/>
          <w:rtl/>
        </w:rPr>
        <w:t>,</w:t>
      </w:r>
      <w:r>
        <w:rPr>
          <w:rtl/>
        </w:rPr>
        <w:t xml:space="preserve"> </w:t>
      </w:r>
      <w:bookmarkStart w:id="16049" w:name="_ETM_Q30_707209"/>
      <w:bookmarkEnd w:id="16049"/>
      <w:r>
        <w:rPr>
          <w:rtl/>
        </w:rPr>
        <w:t xml:space="preserve">מטפלת </w:t>
      </w:r>
      <w:bookmarkStart w:id="16050" w:name="_ETM_Q30_708720"/>
      <w:bookmarkEnd w:id="16050"/>
      <w:r>
        <w:rPr>
          <w:rtl/>
        </w:rPr>
        <w:t xml:space="preserve">בעקבות </w:t>
      </w:r>
      <w:bookmarkStart w:id="16051" w:name="_ETM_Q30_709440"/>
      <w:bookmarkEnd w:id="16051"/>
      <w:r>
        <w:rPr>
          <w:rtl/>
        </w:rPr>
        <w:t xml:space="preserve">נזקים </w:t>
      </w:r>
      <w:bookmarkStart w:id="16052" w:name="_ETM_Q30_709980"/>
      <w:bookmarkEnd w:id="16052"/>
      <w:r>
        <w:rPr>
          <w:rtl/>
        </w:rPr>
        <w:t xml:space="preserve">של </w:t>
      </w:r>
      <w:bookmarkStart w:id="16053" w:name="_ETM_Q30_710190"/>
      <w:bookmarkEnd w:id="16053"/>
      <w:r>
        <w:rPr>
          <w:rtl/>
        </w:rPr>
        <w:t xml:space="preserve">השמנה </w:t>
      </w:r>
      <w:bookmarkStart w:id="16054" w:name="_ETM_Q30_711239"/>
      <w:bookmarkEnd w:id="16054"/>
      <w:r>
        <w:rPr>
          <w:rtl/>
        </w:rPr>
        <w:t xml:space="preserve">שמתחילים </w:t>
      </w:r>
      <w:bookmarkStart w:id="16055" w:name="_ETM_Q30_711750"/>
      <w:bookmarkEnd w:id="16055"/>
      <w:r>
        <w:rPr>
          <w:rtl/>
        </w:rPr>
        <w:t xml:space="preserve">בגיל </w:t>
      </w:r>
      <w:bookmarkStart w:id="16056" w:name="_ETM_Q30_711959"/>
      <w:bookmarkEnd w:id="16056"/>
      <w:r>
        <w:rPr>
          <w:rtl/>
        </w:rPr>
        <w:t>הצעיר</w:t>
      </w:r>
      <w:r>
        <w:rPr>
          <w:rFonts w:hint="cs"/>
          <w:rtl/>
        </w:rPr>
        <w:t>.</w:t>
      </w:r>
      <w:r>
        <w:rPr>
          <w:rtl/>
        </w:rPr>
        <w:t xml:space="preserve"> </w:t>
      </w:r>
      <w:bookmarkStart w:id="16057" w:name="_ETM_Q30_714140"/>
      <w:bookmarkEnd w:id="16057"/>
      <w:r>
        <w:rPr>
          <w:rtl/>
        </w:rPr>
        <w:t xml:space="preserve">שמעתי </w:t>
      </w:r>
      <w:bookmarkStart w:id="16058" w:name="_ETM_Q30_714740"/>
      <w:bookmarkEnd w:id="16058"/>
      <w:r>
        <w:rPr>
          <w:rtl/>
        </w:rPr>
        <w:t xml:space="preserve">היום </w:t>
      </w:r>
      <w:bookmarkStart w:id="16059" w:name="_ETM_Q30_714980"/>
      <w:bookmarkEnd w:id="16059"/>
      <w:r>
        <w:rPr>
          <w:rtl/>
        </w:rPr>
        <w:t xml:space="preserve">סקירה </w:t>
      </w:r>
      <w:bookmarkStart w:id="16060" w:name="_ETM_Q30_715550"/>
      <w:bookmarkEnd w:id="16060"/>
      <w:r>
        <w:rPr>
          <w:rtl/>
        </w:rPr>
        <w:t xml:space="preserve">של </w:t>
      </w:r>
      <w:bookmarkStart w:id="16061" w:name="_ETM_Q30_715850"/>
      <w:bookmarkEnd w:id="16061"/>
      <w:r>
        <w:rPr>
          <w:rtl/>
        </w:rPr>
        <w:t xml:space="preserve">משרד </w:t>
      </w:r>
      <w:bookmarkStart w:id="16062" w:name="_ETM_Q30_716210"/>
      <w:bookmarkEnd w:id="16062"/>
      <w:r>
        <w:rPr>
          <w:rtl/>
        </w:rPr>
        <w:t xml:space="preserve">הבריאות </w:t>
      </w:r>
      <w:bookmarkStart w:id="16063" w:name="_ETM_Q30_716750"/>
      <w:bookmarkEnd w:id="16063"/>
      <w:r>
        <w:rPr>
          <w:rtl/>
        </w:rPr>
        <w:t xml:space="preserve">ומשרד </w:t>
      </w:r>
      <w:bookmarkStart w:id="16064" w:name="_ETM_Q30_717260"/>
      <w:bookmarkEnd w:id="16064"/>
      <w:r>
        <w:rPr>
          <w:rtl/>
        </w:rPr>
        <w:t xml:space="preserve">החינוך </w:t>
      </w:r>
      <w:bookmarkStart w:id="16065" w:name="_ETM_Q30_717920"/>
      <w:bookmarkEnd w:id="16065"/>
      <w:r>
        <w:rPr>
          <w:rtl/>
        </w:rPr>
        <w:t xml:space="preserve">וכל </w:t>
      </w:r>
      <w:bookmarkStart w:id="16066" w:name="_ETM_Q30_718250"/>
      <w:bookmarkEnd w:id="16066"/>
      <w:r>
        <w:rPr>
          <w:rtl/>
        </w:rPr>
        <w:t>הגורמים</w:t>
      </w:r>
      <w:r>
        <w:rPr>
          <w:rFonts w:hint="cs"/>
          <w:rtl/>
        </w:rPr>
        <w:t>,</w:t>
      </w:r>
      <w:r>
        <w:rPr>
          <w:rtl/>
        </w:rPr>
        <w:t xml:space="preserve"> </w:t>
      </w:r>
      <w:bookmarkStart w:id="16067" w:name="_ETM_Q30_718850"/>
      <w:bookmarkEnd w:id="16067"/>
      <w:r>
        <w:rPr>
          <w:rtl/>
        </w:rPr>
        <w:t xml:space="preserve">ומדברים </w:t>
      </w:r>
      <w:bookmarkStart w:id="16068" w:name="_ETM_Q30_719570"/>
      <w:bookmarkEnd w:id="16068"/>
      <w:r>
        <w:rPr>
          <w:rtl/>
        </w:rPr>
        <w:t xml:space="preserve">ומספרים </w:t>
      </w:r>
      <w:bookmarkStart w:id="16069" w:name="_ETM_Q30_720440"/>
      <w:bookmarkEnd w:id="16069"/>
      <w:r>
        <w:rPr>
          <w:rtl/>
        </w:rPr>
        <w:t xml:space="preserve">על </w:t>
      </w:r>
      <w:bookmarkStart w:id="16070" w:name="_ETM_Q30_720590"/>
      <w:bookmarkEnd w:id="16070"/>
      <w:r>
        <w:rPr>
          <w:rtl/>
        </w:rPr>
        <w:t xml:space="preserve">כל </w:t>
      </w:r>
      <w:bookmarkStart w:id="16071" w:name="_ETM_Q30_720770"/>
      <w:bookmarkEnd w:id="16071"/>
      <w:r>
        <w:rPr>
          <w:rtl/>
        </w:rPr>
        <w:t xml:space="preserve">מיני </w:t>
      </w:r>
      <w:bookmarkStart w:id="16072" w:name="_ETM_Q30_720980"/>
      <w:bookmarkEnd w:id="16072"/>
      <w:r>
        <w:rPr>
          <w:rtl/>
        </w:rPr>
        <w:t xml:space="preserve">תוכניות </w:t>
      </w:r>
      <w:bookmarkStart w:id="16073" w:name="_ETM_Q30_721700"/>
      <w:bookmarkEnd w:id="16073"/>
      <w:r>
        <w:rPr>
          <w:rtl/>
        </w:rPr>
        <w:t>ומחקרים</w:t>
      </w:r>
      <w:r>
        <w:rPr>
          <w:rFonts w:hint="cs"/>
          <w:rtl/>
        </w:rPr>
        <w:t>, מחקרים</w:t>
      </w:r>
      <w:r>
        <w:rPr>
          <w:rtl/>
        </w:rPr>
        <w:t xml:space="preserve"> </w:t>
      </w:r>
      <w:bookmarkStart w:id="16074" w:name="_ETM_Q30_723690"/>
      <w:bookmarkStart w:id="16075" w:name="_ETM_Q30_724230"/>
      <w:bookmarkEnd w:id="16074"/>
      <w:bookmarkEnd w:id="16075"/>
      <w:r>
        <w:rPr>
          <w:rtl/>
        </w:rPr>
        <w:t xml:space="preserve">בנושא </w:t>
      </w:r>
      <w:bookmarkStart w:id="16076" w:name="_ETM_Q30_724620"/>
      <w:bookmarkEnd w:id="16076"/>
      <w:r>
        <w:rPr>
          <w:rtl/>
        </w:rPr>
        <w:t xml:space="preserve">של </w:t>
      </w:r>
      <w:bookmarkStart w:id="16077" w:name="_ETM_Q30_725160"/>
      <w:bookmarkEnd w:id="16077"/>
      <w:r>
        <w:rPr>
          <w:rtl/>
        </w:rPr>
        <w:t xml:space="preserve">מה </w:t>
      </w:r>
      <w:bookmarkStart w:id="16078" w:name="_ETM_Q30_725309"/>
      <w:bookmarkEnd w:id="16078"/>
      <w:r>
        <w:rPr>
          <w:rtl/>
        </w:rPr>
        <w:t xml:space="preserve">נותנים </w:t>
      </w:r>
      <w:bookmarkStart w:id="16079" w:name="_ETM_Q30_725640"/>
      <w:bookmarkEnd w:id="16079"/>
      <w:r>
        <w:rPr>
          <w:rtl/>
        </w:rPr>
        <w:t>לילדים</w:t>
      </w:r>
      <w:r>
        <w:rPr>
          <w:rFonts w:hint="cs"/>
          <w:rtl/>
        </w:rPr>
        <w:t>,</w:t>
      </w:r>
      <w:r>
        <w:rPr>
          <w:rtl/>
        </w:rPr>
        <w:t xml:space="preserve"> </w:t>
      </w:r>
      <w:bookmarkStart w:id="16080" w:name="_ETM_Q30_726270"/>
      <w:bookmarkEnd w:id="16080"/>
      <w:r>
        <w:rPr>
          <w:rtl/>
        </w:rPr>
        <w:t xml:space="preserve">ואיך </w:t>
      </w:r>
      <w:bookmarkStart w:id="16081" w:name="_ETM_Q30_726569"/>
      <w:bookmarkEnd w:id="16081"/>
      <w:r>
        <w:rPr>
          <w:rtl/>
        </w:rPr>
        <w:t xml:space="preserve">וצריכים </w:t>
      </w:r>
      <w:bookmarkStart w:id="16082" w:name="_ETM_Q30_726900"/>
      <w:bookmarkEnd w:id="16082"/>
      <w:r>
        <w:rPr>
          <w:rtl/>
        </w:rPr>
        <w:t>לתת</w:t>
      </w:r>
      <w:r>
        <w:rPr>
          <w:rFonts w:hint="cs"/>
          <w:rtl/>
        </w:rPr>
        <w:t>,</w:t>
      </w:r>
      <w:r>
        <w:rPr>
          <w:rtl/>
        </w:rPr>
        <w:t xml:space="preserve"> </w:t>
      </w:r>
      <w:bookmarkStart w:id="16083" w:name="_ETM_Q30_727410"/>
      <w:bookmarkEnd w:id="16083"/>
      <w:r>
        <w:rPr>
          <w:rtl/>
        </w:rPr>
        <w:t xml:space="preserve">וקיוסקים </w:t>
      </w:r>
      <w:bookmarkStart w:id="16084" w:name="_ETM_Q30_728130"/>
      <w:bookmarkEnd w:id="16084"/>
      <w:r>
        <w:rPr>
          <w:rFonts w:hint="cs"/>
          <w:rtl/>
        </w:rPr>
        <w:t>ב</w:t>
      </w:r>
      <w:r>
        <w:rPr>
          <w:rtl/>
        </w:rPr>
        <w:t xml:space="preserve">בתי </w:t>
      </w:r>
      <w:bookmarkStart w:id="16085" w:name="_ETM_Q30_728610"/>
      <w:bookmarkEnd w:id="16085"/>
      <w:r>
        <w:rPr>
          <w:rtl/>
        </w:rPr>
        <w:t xml:space="preserve">ספר </w:t>
      </w:r>
      <w:bookmarkStart w:id="16086" w:name="_ETM_Q30_729090"/>
      <w:bookmarkEnd w:id="16086"/>
      <w:r>
        <w:rPr>
          <w:rtl/>
        </w:rPr>
        <w:t xml:space="preserve">וכן </w:t>
      </w:r>
      <w:bookmarkStart w:id="16087" w:name="_ETM_Q30_729420"/>
      <w:bookmarkEnd w:id="16087"/>
      <w:r>
        <w:rPr>
          <w:rtl/>
        </w:rPr>
        <w:t xml:space="preserve">הלאה </w:t>
      </w:r>
      <w:bookmarkStart w:id="16088" w:name="_ETM_Q30_729600"/>
      <w:bookmarkEnd w:id="16088"/>
      <w:r>
        <w:rPr>
          <w:rtl/>
        </w:rPr>
        <w:t xml:space="preserve">וכן </w:t>
      </w:r>
      <w:bookmarkStart w:id="16089" w:name="_ETM_Q30_729870"/>
      <w:bookmarkEnd w:id="16089"/>
      <w:r>
        <w:rPr>
          <w:rtl/>
        </w:rPr>
        <w:t xml:space="preserve">הלאה </w:t>
      </w:r>
      <w:bookmarkStart w:id="16090" w:name="_ETM_Q30_730020"/>
      <w:bookmarkEnd w:id="16090"/>
      <w:r>
        <w:rPr>
          <w:rtl/>
        </w:rPr>
        <w:t xml:space="preserve">וכן </w:t>
      </w:r>
      <w:bookmarkStart w:id="16091" w:name="_ETM_Q30_730319"/>
      <w:bookmarkEnd w:id="16091"/>
      <w:r>
        <w:rPr>
          <w:rtl/>
        </w:rPr>
        <w:t>הלאה</w:t>
      </w:r>
      <w:r>
        <w:rPr>
          <w:rFonts w:hint="cs"/>
          <w:rtl/>
        </w:rPr>
        <w:t>,</w:t>
      </w:r>
      <w:r>
        <w:rPr>
          <w:rtl/>
        </w:rPr>
        <w:t xml:space="preserve"> </w:t>
      </w:r>
      <w:bookmarkStart w:id="16092" w:name="_ETM_Q30_730530"/>
      <w:bookmarkEnd w:id="16092"/>
      <w:r>
        <w:rPr>
          <w:rtl/>
        </w:rPr>
        <w:t xml:space="preserve">ואני </w:t>
      </w:r>
      <w:bookmarkStart w:id="16093" w:name="_ETM_Q30_730740"/>
      <w:bookmarkEnd w:id="16093"/>
      <w:r>
        <w:rPr>
          <w:rtl/>
        </w:rPr>
        <w:t xml:space="preserve">יושב </w:t>
      </w:r>
      <w:bookmarkStart w:id="16094" w:name="_ETM_Q30_731730"/>
      <w:bookmarkEnd w:id="16094"/>
      <w:r>
        <w:rPr>
          <w:rtl/>
        </w:rPr>
        <w:t xml:space="preserve">ואני </w:t>
      </w:r>
      <w:bookmarkStart w:id="16095" w:name="_ETM_Q30_731940"/>
      <w:bookmarkEnd w:id="16095"/>
      <w:r>
        <w:rPr>
          <w:rtl/>
        </w:rPr>
        <w:t xml:space="preserve">ממש </w:t>
      </w:r>
      <w:bookmarkStart w:id="16096" w:name="_ETM_Q30_732390"/>
      <w:bookmarkEnd w:id="16096"/>
      <w:r>
        <w:rPr>
          <w:rtl/>
        </w:rPr>
        <w:t xml:space="preserve">זזתי </w:t>
      </w:r>
      <w:bookmarkStart w:id="16097" w:name="_ETM_Q30_732870"/>
      <w:bookmarkEnd w:id="16097"/>
      <w:r>
        <w:rPr>
          <w:rtl/>
        </w:rPr>
        <w:t xml:space="preserve">על </w:t>
      </w:r>
      <w:bookmarkStart w:id="16098" w:name="_ETM_Q30_732959"/>
      <w:bookmarkEnd w:id="16098"/>
      <w:r>
        <w:rPr>
          <w:rtl/>
        </w:rPr>
        <w:t xml:space="preserve">הכיסא </w:t>
      </w:r>
      <w:bookmarkStart w:id="16099" w:name="_ETM_Q30_733590"/>
      <w:bookmarkEnd w:id="16099"/>
      <w:r>
        <w:rPr>
          <w:rtl/>
        </w:rPr>
        <w:t>מעצבים</w:t>
      </w:r>
      <w:r>
        <w:rPr>
          <w:rFonts w:hint="cs"/>
          <w:rtl/>
        </w:rPr>
        <w:t xml:space="preserve"> </w:t>
      </w:r>
      <w:r>
        <w:rPr>
          <w:rFonts w:hint="eastAsia"/>
          <w:rtl/>
        </w:rPr>
        <w:t>–</w:t>
      </w:r>
      <w:r>
        <w:rPr>
          <w:rtl/>
        </w:rPr>
        <w:t xml:space="preserve"> </w:t>
      </w:r>
      <w:bookmarkStart w:id="16100" w:name="_ETM_Q30_735170"/>
      <w:bookmarkEnd w:id="16100"/>
      <w:r>
        <w:rPr>
          <w:rtl/>
        </w:rPr>
        <w:t xml:space="preserve">זה </w:t>
      </w:r>
      <w:bookmarkStart w:id="16101" w:name="_ETM_Q30_735319"/>
      <w:bookmarkEnd w:id="16101"/>
      <w:r>
        <w:rPr>
          <w:rtl/>
        </w:rPr>
        <w:t xml:space="preserve">קורה </w:t>
      </w:r>
      <w:bookmarkStart w:id="16102" w:name="_ETM_Q30_735559"/>
      <w:bookmarkEnd w:id="16102"/>
      <w:r>
        <w:rPr>
          <w:rtl/>
        </w:rPr>
        <w:t xml:space="preserve">לי </w:t>
      </w:r>
      <w:bookmarkStart w:id="16103" w:name="_ETM_Q30_735679"/>
      <w:bookmarkEnd w:id="16103"/>
      <w:r>
        <w:rPr>
          <w:rFonts w:hint="cs"/>
          <w:rtl/>
        </w:rPr>
        <w:t xml:space="preserve">הרבה </w:t>
      </w:r>
      <w:r>
        <w:rPr>
          <w:rtl/>
        </w:rPr>
        <w:t xml:space="preserve">בשנה </w:t>
      </w:r>
      <w:bookmarkStart w:id="16104" w:name="_ETM_Q30_736009"/>
      <w:bookmarkEnd w:id="16104"/>
      <w:r>
        <w:rPr>
          <w:rtl/>
        </w:rPr>
        <w:t xml:space="preserve">וחצי </w:t>
      </w:r>
      <w:bookmarkStart w:id="16105" w:name="_ETM_Q30_736429"/>
      <w:bookmarkEnd w:id="16105"/>
      <w:r>
        <w:rPr>
          <w:rtl/>
        </w:rPr>
        <w:t xml:space="preserve">האחרונות </w:t>
      </w:r>
      <w:bookmarkStart w:id="16106" w:name="_ETM_Q30_736759"/>
      <w:bookmarkStart w:id="16107" w:name="_ETM_Q30_737000"/>
      <w:bookmarkEnd w:id="16106"/>
      <w:bookmarkEnd w:id="16107"/>
      <w:r>
        <w:rPr>
          <w:rtl/>
        </w:rPr>
        <w:t>בכנסת</w:t>
      </w:r>
      <w:r>
        <w:rPr>
          <w:rFonts w:hint="cs"/>
          <w:rtl/>
        </w:rPr>
        <w:t xml:space="preserve"> </w:t>
      </w:r>
      <w:r>
        <w:rPr>
          <w:rFonts w:hint="eastAsia"/>
          <w:rtl/>
        </w:rPr>
        <w:t>–</w:t>
      </w:r>
      <w:r>
        <w:rPr>
          <w:rtl/>
        </w:rPr>
        <w:t xml:space="preserve"> </w:t>
      </w:r>
      <w:bookmarkStart w:id="16108" w:name="_ETM_Q30_737660"/>
      <w:bookmarkEnd w:id="16108"/>
      <w:r>
        <w:rPr>
          <w:rtl/>
        </w:rPr>
        <w:t xml:space="preserve">כי </w:t>
      </w:r>
      <w:bookmarkStart w:id="16109" w:name="_ETM_Q30_737809"/>
      <w:bookmarkEnd w:id="16109"/>
      <w:r>
        <w:rPr>
          <w:rtl/>
        </w:rPr>
        <w:t>בסוף</w:t>
      </w:r>
      <w:r>
        <w:rPr>
          <w:rFonts w:hint="cs"/>
          <w:rtl/>
        </w:rPr>
        <w:t>,</w:t>
      </w:r>
      <w:r>
        <w:rPr>
          <w:rtl/>
        </w:rPr>
        <w:t xml:space="preserve"> </w:t>
      </w:r>
      <w:bookmarkStart w:id="16110" w:name="_ETM_Q30_739050"/>
      <w:bookmarkEnd w:id="16110"/>
      <w:r>
        <w:rPr>
          <w:rtl/>
        </w:rPr>
        <w:t xml:space="preserve">אחרי </w:t>
      </w:r>
      <w:bookmarkStart w:id="16111" w:name="_ETM_Q30_739320"/>
      <w:bookmarkEnd w:id="16111"/>
      <w:r>
        <w:rPr>
          <w:rtl/>
        </w:rPr>
        <w:t xml:space="preserve">שהם </w:t>
      </w:r>
      <w:bookmarkStart w:id="16112" w:name="_ETM_Q30_739559"/>
      <w:bookmarkEnd w:id="16112"/>
      <w:r>
        <w:rPr>
          <w:rtl/>
        </w:rPr>
        <w:t xml:space="preserve">דיברו </w:t>
      </w:r>
      <w:bookmarkStart w:id="16113" w:name="_ETM_Q30_740100"/>
      <w:bookmarkEnd w:id="16113"/>
      <w:r>
        <w:rPr>
          <w:rtl/>
        </w:rPr>
        <w:t xml:space="preserve">כמעט </w:t>
      </w:r>
      <w:bookmarkStart w:id="16114" w:name="_ETM_Q30_740429"/>
      <w:bookmarkEnd w:id="16114"/>
      <w:r>
        <w:rPr>
          <w:rtl/>
        </w:rPr>
        <w:t>שעה</w:t>
      </w:r>
      <w:r>
        <w:rPr>
          <w:rFonts w:hint="cs"/>
          <w:rtl/>
        </w:rPr>
        <w:t>,</w:t>
      </w:r>
      <w:r>
        <w:rPr>
          <w:rtl/>
        </w:rPr>
        <w:t xml:space="preserve"> </w:t>
      </w:r>
      <w:bookmarkStart w:id="16115" w:name="_ETM_Q30_741460"/>
      <w:bookmarkEnd w:id="16115"/>
      <w:r>
        <w:rPr>
          <w:rtl/>
        </w:rPr>
        <w:t xml:space="preserve">שאלתי </w:t>
      </w:r>
      <w:bookmarkStart w:id="16116" w:name="_ETM_Q30_741909"/>
      <w:bookmarkEnd w:id="16116"/>
      <w:r>
        <w:rPr>
          <w:rtl/>
        </w:rPr>
        <w:t>אותם</w:t>
      </w:r>
      <w:r>
        <w:rPr>
          <w:rFonts w:hint="cs"/>
          <w:rtl/>
        </w:rPr>
        <w:t>:</w:t>
      </w:r>
      <w:r>
        <w:rPr>
          <w:rtl/>
        </w:rPr>
        <w:t xml:space="preserve"> </w:t>
      </w:r>
      <w:bookmarkStart w:id="16117" w:name="_ETM_Q30_742210"/>
      <w:bookmarkEnd w:id="16117"/>
      <w:r>
        <w:rPr>
          <w:rtl/>
        </w:rPr>
        <w:t xml:space="preserve">איך </w:t>
      </w:r>
      <w:bookmarkStart w:id="16118" w:name="_ETM_Q30_742509"/>
      <w:bookmarkEnd w:id="16118"/>
      <w:r>
        <w:rPr>
          <w:rtl/>
        </w:rPr>
        <w:t xml:space="preserve">יכול </w:t>
      </w:r>
      <w:bookmarkStart w:id="16119" w:name="_ETM_Q30_742870"/>
      <w:bookmarkEnd w:id="16119"/>
      <w:r>
        <w:rPr>
          <w:rtl/>
        </w:rPr>
        <w:t xml:space="preserve">להיות </w:t>
      </w:r>
      <w:bookmarkStart w:id="16120" w:name="_ETM_Q30_743760"/>
      <w:bookmarkStart w:id="16121" w:name="_ETM_Q30_743970"/>
      <w:bookmarkEnd w:id="16120"/>
      <w:bookmarkEnd w:id="16121"/>
      <w:r>
        <w:rPr>
          <w:rFonts w:hint="cs"/>
          <w:rtl/>
        </w:rPr>
        <w:t>ש</w:t>
      </w:r>
      <w:r>
        <w:rPr>
          <w:rtl/>
        </w:rPr>
        <w:t xml:space="preserve">מכל </w:t>
      </w:r>
      <w:bookmarkStart w:id="16122" w:name="_ETM_Q30_744300"/>
      <w:bookmarkEnd w:id="16122"/>
      <w:r>
        <w:rPr>
          <w:rtl/>
        </w:rPr>
        <w:t xml:space="preserve">התוכניות </w:t>
      </w:r>
      <w:bookmarkStart w:id="16123" w:name="_ETM_Q30_744990"/>
      <w:bookmarkEnd w:id="16123"/>
      <w:r>
        <w:rPr>
          <w:rtl/>
        </w:rPr>
        <w:t xml:space="preserve">שלכם </w:t>
      </w:r>
      <w:bookmarkStart w:id="16124" w:name="_ETM_Q30_745530"/>
      <w:bookmarkStart w:id="16125" w:name="_ETM_Q30_752110"/>
      <w:bookmarkEnd w:id="16124"/>
      <w:bookmarkEnd w:id="16125"/>
      <w:r>
        <w:rPr>
          <w:rFonts w:hint="cs"/>
          <w:rtl/>
        </w:rPr>
        <w:t xml:space="preserve">וכל הבלה בלה בלה הזה, אין מילה על נושא של פעילות גופנית </w:t>
      </w:r>
      <w:bookmarkStart w:id="16126" w:name="_ETM_Q30_748000"/>
      <w:bookmarkEnd w:id="16126"/>
      <w:r>
        <w:rPr>
          <w:rFonts w:hint="cs"/>
          <w:rtl/>
        </w:rPr>
        <w:t xml:space="preserve">לילדים? </w:t>
      </w:r>
    </w:p>
    <w:p w:rsidR="000F4DFE" w:rsidRDefault="000F4DFE" w:rsidP="0060609B">
      <w:pPr>
        <w:rPr>
          <w:rtl/>
        </w:rPr>
      </w:pPr>
      <w:bookmarkStart w:id="16127" w:name="_ETM_Q30_752000"/>
      <w:bookmarkEnd w:id="16127"/>
    </w:p>
    <w:p w:rsidR="000F4DFE" w:rsidRDefault="000F4DFE" w:rsidP="00AB455D">
      <w:pPr>
        <w:rPr>
          <w:rtl/>
          <w:lang w:eastAsia="he-IL"/>
        </w:rPr>
      </w:pPr>
      <w:bookmarkStart w:id="16128" w:name="TOR_Q31"/>
      <w:bookmarkEnd w:id="16128"/>
      <w:r>
        <w:rPr>
          <w:rFonts w:hint="cs"/>
          <w:rtl/>
          <w:lang w:eastAsia="he-IL"/>
        </w:rPr>
        <w:t xml:space="preserve">אתם מדברים על חולי, על הוצאות אדירות של מדינת ישראל, ובסוף בדבר שנוגע לכל ילד במדינה, הנושא של פעילות גופנית, שיכול לחסוך למדינה שלנו כל כך הרבה כסף </w:t>
      </w:r>
      <w:r>
        <w:rPr>
          <w:rFonts w:hint="eastAsia"/>
          <w:rtl/>
          <w:lang w:eastAsia="he-IL"/>
        </w:rPr>
        <w:t>–</w:t>
      </w:r>
      <w:r>
        <w:rPr>
          <w:rFonts w:hint="cs"/>
          <w:rtl/>
          <w:lang w:eastAsia="he-IL"/>
        </w:rPr>
        <w:t xml:space="preserve"> ואם אנחנו מדברים על נושא של השמנה ואם אנחנו מדברים על נושא של התמכרויות לסמים, לאלכוהול, אנחנו מדברי</w:t>
      </w:r>
      <w:bookmarkStart w:id="16129" w:name="_ETM_Q31_177490"/>
      <w:bookmarkEnd w:id="16129"/>
      <w:r>
        <w:rPr>
          <w:rFonts w:hint="cs"/>
          <w:rtl/>
          <w:lang w:eastAsia="he-IL"/>
        </w:rPr>
        <w:t xml:space="preserve">ם </w:t>
      </w:r>
      <w:r>
        <w:rPr>
          <w:rFonts w:hint="cs"/>
          <w:rtl/>
          <w:lang w:eastAsia="he-IL"/>
        </w:rPr>
        <w:lastRenderedPageBreak/>
        <w:t xml:space="preserve">על פשיעה </w:t>
      </w:r>
      <w:r>
        <w:rPr>
          <w:rtl/>
          <w:lang w:eastAsia="he-IL"/>
        </w:rPr>
        <w:t>–</w:t>
      </w:r>
      <w:r>
        <w:rPr>
          <w:rFonts w:hint="cs"/>
          <w:rtl/>
          <w:lang w:eastAsia="he-IL"/>
        </w:rPr>
        <w:t xml:space="preserve"> את כל הנושאים האלו בסוף אפשר לחסוך על ידי פעילות גופנית, על ידי אגודות ספורט, איגודים שפועלי</w:t>
      </w:r>
      <w:bookmarkStart w:id="16130" w:name="_ETM_Q31_187300"/>
      <w:bookmarkEnd w:id="16130"/>
      <w:r>
        <w:rPr>
          <w:rFonts w:hint="cs"/>
          <w:rtl/>
          <w:lang w:eastAsia="he-IL"/>
        </w:rPr>
        <w:t>ם במקומות, במיוחד במקומות מוחלשים. אז אני מקשקש, מקשקש, מקשקש, והיום הייתה לי מין הארה כזאת. פנה אליי שר הביטחון לשעבר מר איזנקוט, חבר הכנסת, ואמר לי: סימון, תשמע, אתה מדבר, מדבר, מדבר - - -</w:t>
      </w:r>
    </w:p>
    <w:p w:rsidR="000F4DFE" w:rsidRDefault="000F4DFE" w:rsidP="0060609B">
      <w:pPr>
        <w:rPr>
          <w:rtl/>
          <w:lang w:eastAsia="he-IL"/>
        </w:rPr>
      </w:pPr>
    </w:p>
    <w:p w:rsidR="000F4DFE" w:rsidRDefault="000F4DFE" w:rsidP="0060609B">
      <w:pPr>
        <w:pStyle w:val="af6"/>
        <w:keepNext/>
        <w:rPr>
          <w:rtl/>
        </w:rPr>
      </w:pPr>
      <w:r w:rsidRPr="00D35DEA">
        <w:rPr>
          <w:rStyle w:val="TagStyle"/>
          <w:rtl/>
        </w:rPr>
        <w:t xml:space="preserve"> &lt;&lt; יור &gt;&gt; </w:t>
      </w:r>
      <w:r>
        <w:rPr>
          <w:rtl/>
        </w:rPr>
        <w:t>היו"ר ישראל אייכלר:</w:t>
      </w:r>
      <w:r w:rsidRPr="00D35DEA">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איזנקוט אולי יהיה </w:t>
      </w:r>
      <w:r>
        <w:rPr>
          <w:rtl/>
          <w:lang w:eastAsia="he-IL"/>
        </w:rPr>
        <w:t>–</w:t>
      </w:r>
      <w:r>
        <w:rPr>
          <w:rFonts w:hint="cs"/>
          <w:rtl/>
          <w:lang w:eastAsia="he-IL"/>
        </w:rPr>
        <w:t xml:space="preserve"> חבר הכנסת דוידסון, איזנקוט אולי יהיה פעם - - -</w:t>
      </w:r>
    </w:p>
    <w:p w:rsidR="000F4DFE" w:rsidRDefault="000F4DFE" w:rsidP="0060609B">
      <w:pPr>
        <w:rPr>
          <w:rtl/>
          <w:lang w:eastAsia="he-IL"/>
        </w:rPr>
      </w:pPr>
    </w:p>
    <w:p w:rsidR="000F4DFE" w:rsidRDefault="000F4DFE" w:rsidP="0060609B">
      <w:pPr>
        <w:pStyle w:val="-"/>
        <w:keepNext/>
        <w:rPr>
          <w:rtl/>
        </w:rPr>
      </w:pPr>
      <w:bookmarkStart w:id="16131" w:name="ET_speakercontinue_6255_4"/>
      <w:r w:rsidRPr="00D35DEA">
        <w:rPr>
          <w:rStyle w:val="TagStyle"/>
          <w:rtl/>
        </w:rPr>
        <w:t xml:space="preserve"> &lt;&lt; דובר_המשך &gt;&gt; </w:t>
      </w:r>
      <w:r>
        <w:rPr>
          <w:rtl/>
        </w:rPr>
        <w:t>סימון דוידסון (יש עתיד):</w:t>
      </w:r>
      <w:r w:rsidRPr="00D35DEA">
        <w:rPr>
          <w:rStyle w:val="TagStyle"/>
          <w:rtl/>
        </w:rPr>
        <w:t xml:space="preserve"> &lt;&lt; דובר_המשך &gt;&gt;</w:t>
      </w:r>
      <w:r>
        <w:rPr>
          <w:rtl/>
        </w:rPr>
        <w:t xml:space="preserve">   </w:t>
      </w:r>
      <w:bookmarkEnd w:id="1613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הרמטכ"ל לשעבר. הוא יהיה שר הביטחון, אני מקווה, במדינת ישראל. אבל הוא </w:t>
      </w:r>
      <w:bookmarkStart w:id="16132" w:name="_ETM_Q31_223849"/>
      <w:bookmarkEnd w:id="16132"/>
      <w:r>
        <w:rPr>
          <w:rFonts w:hint="cs"/>
          <w:rtl/>
          <w:lang w:eastAsia="he-IL"/>
        </w:rPr>
        <w:t xml:space="preserve">אמר לי: תשמע, סימון, אתה מדבר על כל הנושא הזה של ספורט, ספורט, ספורט. אני רוצה לספר לך שאני גדלתי בעיר אילת, ומה שהציל אותנו, </w:t>
      </w:r>
      <w:bookmarkStart w:id="16133" w:name="_ETM_Q31_227535"/>
      <w:bookmarkEnd w:id="16133"/>
      <w:r>
        <w:rPr>
          <w:rFonts w:hint="cs"/>
          <w:rtl/>
          <w:lang w:eastAsia="he-IL"/>
        </w:rPr>
        <w:t>הרבה מאוד מהנערים בעיר אילת, ומה שכיוון אותנו, זה אגודת שיט והמאמן, שככה, איך אמרת, נתן בנו תורה של חינוך. ואני אומר, חברים, מתי הבניין הזה יבין, באמת מתי נבין שבכסף  קטן אפשר לעשות דבר גדול? בהשקעה של הרבה פחות ממה שמשקיעים היום אפשר לשנות - - -</w:t>
      </w:r>
    </w:p>
    <w:p w:rsidR="000F4DFE" w:rsidRDefault="000F4DFE" w:rsidP="0060609B">
      <w:pPr>
        <w:rPr>
          <w:rtl/>
          <w:lang w:eastAsia="he-IL"/>
        </w:rPr>
      </w:pPr>
    </w:p>
    <w:p w:rsidR="000F4DFE" w:rsidRDefault="000F4DFE" w:rsidP="0060609B">
      <w:pPr>
        <w:pStyle w:val="af6"/>
        <w:keepNext/>
        <w:rPr>
          <w:rtl/>
        </w:rPr>
      </w:pPr>
      <w:r w:rsidRPr="00D35DEA">
        <w:rPr>
          <w:rStyle w:val="TagStyle"/>
          <w:rtl/>
        </w:rPr>
        <w:t xml:space="preserve"> &lt;&lt; יור &gt;&gt; </w:t>
      </w:r>
      <w:r>
        <w:rPr>
          <w:rtl/>
        </w:rPr>
        <w:t>היו"ר ישראל אייכלר:</w:t>
      </w:r>
      <w:r w:rsidRPr="00D35DEA">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דיברת כל כך יפה שלא שמנו לב שסיימת.</w:t>
      </w:r>
    </w:p>
    <w:p w:rsidR="000F4DFE" w:rsidRDefault="000F4DFE" w:rsidP="0060609B">
      <w:pPr>
        <w:rPr>
          <w:rtl/>
          <w:lang w:eastAsia="he-IL"/>
        </w:rPr>
      </w:pPr>
    </w:p>
    <w:p w:rsidR="000F4DFE" w:rsidRDefault="000F4DFE" w:rsidP="0060609B">
      <w:pPr>
        <w:pStyle w:val="-"/>
        <w:keepNext/>
        <w:rPr>
          <w:rtl/>
        </w:rPr>
      </w:pPr>
      <w:bookmarkStart w:id="16134" w:name="ET_speakercontinue_6255_6"/>
      <w:r w:rsidRPr="00D35DEA">
        <w:rPr>
          <w:rStyle w:val="TagStyle"/>
          <w:rtl/>
        </w:rPr>
        <w:t xml:space="preserve"> &lt;&lt; דובר_המשך &gt;&gt; </w:t>
      </w:r>
      <w:r>
        <w:rPr>
          <w:rtl/>
        </w:rPr>
        <w:t>סימון דוידסון (יש עתיד):</w:t>
      </w:r>
      <w:r w:rsidRPr="00D35DEA">
        <w:rPr>
          <w:rStyle w:val="TagStyle"/>
          <w:rtl/>
        </w:rPr>
        <w:t xml:space="preserve"> &lt;&lt; דובר_המשך &gt;&gt;</w:t>
      </w:r>
      <w:r>
        <w:rPr>
          <w:rtl/>
        </w:rPr>
        <w:t xml:space="preserve">   </w:t>
      </w:r>
      <w:bookmarkEnd w:id="16134"/>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עשר שניות, טוב? כי זה נוגע גם לחברה החרדית. בסוף בסוף בסוף צריך להבין, ומבינים את זה יותר </w:t>
      </w:r>
      <w:bookmarkStart w:id="16135" w:name="_ETM_Q31_262689"/>
      <w:bookmarkEnd w:id="16135"/>
      <w:r>
        <w:rPr>
          <w:rFonts w:hint="cs"/>
          <w:rtl/>
          <w:lang w:eastAsia="he-IL"/>
        </w:rPr>
        <w:t xml:space="preserve">ויותר, שעלינו כמדינה להסתכל עשר שנים קדימה מה קורה עם הילדים, לא מה קורה היום. ואם נשקיע בילדים האלה היום בפעילות שהיא אחר </w:t>
      </w:r>
      <w:bookmarkStart w:id="16136" w:name="_ETM_Q31_271439"/>
      <w:bookmarkEnd w:id="16136"/>
      <w:r>
        <w:rPr>
          <w:rFonts w:hint="cs"/>
          <w:rtl/>
          <w:lang w:eastAsia="he-IL"/>
        </w:rPr>
        <w:t>הצוהריים, לא בבית ספר, הילדים האלה לא יגיעו לא לפשע ולא לסמים ולא לאלכוהול, ויהיו אזרחים יותר טובים למדינת ישראל ויהיו לנו עוד רמטכ"לים כאלה. תודה רבה.</w:t>
      </w:r>
    </w:p>
    <w:p w:rsidR="000F4DFE" w:rsidRDefault="000F4DFE" w:rsidP="0060609B">
      <w:pPr>
        <w:rPr>
          <w:rtl/>
          <w:lang w:eastAsia="he-IL"/>
        </w:rPr>
      </w:pPr>
    </w:p>
    <w:p w:rsidR="000F4DFE" w:rsidRDefault="000F4DFE" w:rsidP="0060609B">
      <w:pPr>
        <w:pStyle w:val="af6"/>
        <w:keepNext/>
        <w:rPr>
          <w:rtl/>
        </w:rPr>
      </w:pPr>
      <w:r w:rsidRPr="00D35DEA">
        <w:rPr>
          <w:rStyle w:val="TagStyle"/>
          <w:rtl/>
        </w:rPr>
        <w:t xml:space="preserve"> &lt;&lt; יור &gt;&gt; </w:t>
      </w:r>
      <w:r>
        <w:rPr>
          <w:rtl/>
        </w:rPr>
        <w:t>היו"ר ישראל אייכלר:</w:t>
      </w:r>
      <w:r w:rsidRPr="00D35DEA">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חברת הכנסת שיר סגמן </w:t>
      </w:r>
      <w:r>
        <w:rPr>
          <w:rFonts w:hint="eastAsia"/>
          <w:rtl/>
          <w:lang w:eastAsia="he-IL"/>
        </w:rPr>
        <w:t>–</w:t>
      </w:r>
      <w:r>
        <w:rPr>
          <w:rFonts w:hint="cs"/>
          <w:rtl/>
          <w:lang w:eastAsia="he-IL"/>
        </w:rPr>
        <w:t xml:space="preserve"> איננה. חברת הכנסת שרן מרים השכל, בבקשה.</w:t>
      </w:r>
    </w:p>
    <w:p w:rsidR="000F4DFE" w:rsidRDefault="000F4DFE" w:rsidP="0060609B">
      <w:pPr>
        <w:rPr>
          <w:rtl/>
          <w:lang w:eastAsia="he-IL"/>
        </w:rPr>
      </w:pPr>
    </w:p>
    <w:p w:rsidR="000F4DFE" w:rsidRDefault="000F4DFE" w:rsidP="0060609B">
      <w:pPr>
        <w:pStyle w:val="a4"/>
        <w:keepNext/>
        <w:rPr>
          <w:rtl/>
        </w:rPr>
      </w:pPr>
      <w:bookmarkStart w:id="16137" w:name="ET_speaker_5519_8"/>
      <w:r w:rsidRPr="00D35DEA">
        <w:rPr>
          <w:rStyle w:val="TagStyle"/>
          <w:rtl/>
        </w:rPr>
        <w:lastRenderedPageBreak/>
        <w:t xml:space="preserve"> &lt;&lt; דובר &gt;&gt; </w:t>
      </w:r>
      <w:bookmarkStart w:id="16138" w:name="_Toc128474565"/>
      <w:bookmarkStart w:id="16139" w:name="_Toc128563771"/>
      <w:bookmarkStart w:id="16140" w:name="_Toc128564368"/>
      <w:r>
        <w:rPr>
          <w:rtl/>
        </w:rPr>
        <w:t>שרן מרים השכל (המחנה הממלכתי):</w:t>
      </w:r>
      <w:bookmarkEnd w:id="16138"/>
      <w:bookmarkEnd w:id="16139"/>
      <w:bookmarkEnd w:id="16140"/>
      <w:r w:rsidRPr="00D35DEA">
        <w:rPr>
          <w:rStyle w:val="TagStyle"/>
          <w:rtl/>
        </w:rPr>
        <w:t xml:space="preserve"> &lt;&lt; דובר &gt;&gt;</w:t>
      </w:r>
      <w:r>
        <w:rPr>
          <w:rtl/>
        </w:rPr>
        <w:t xml:space="preserve">   </w:t>
      </w:r>
      <w:bookmarkEnd w:id="16137"/>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שלום, אדוני היושב בראש, שלום, כנסת נכבדה, הימים האחרונים מעוררים בנו זיכרונות לא רחוקים, אבל זיכרונות מתקופות פיגועים רצחניות שחווינו פה בשנים קודמות. השבוע, בשבוע שעבר, בשבועות האחרונים, כמות הפיגועים, כמות הרצח, האנשים שאיבדנו </w:t>
      </w:r>
      <w:r>
        <w:rPr>
          <w:rFonts w:hint="eastAsia"/>
          <w:rtl/>
          <w:lang w:eastAsia="he-IL"/>
        </w:rPr>
        <w:t>–</w:t>
      </w:r>
      <w:r>
        <w:rPr>
          <w:rFonts w:hint="cs"/>
          <w:rtl/>
          <w:lang w:eastAsia="he-IL"/>
        </w:rPr>
        <w:t xml:space="preserve"> זה פשוט שובר את הלב. </w:t>
      </w:r>
      <w:bookmarkStart w:id="16141" w:name="_ETM_Q31_359380"/>
      <w:bookmarkStart w:id="16142" w:name="_ETM_Q31_359475"/>
      <w:bookmarkStart w:id="16143" w:name="_ETM_Q31_359544"/>
      <w:bookmarkStart w:id="16144" w:name="_ETM_Q31_359618"/>
      <w:bookmarkEnd w:id="16141"/>
      <w:bookmarkEnd w:id="16142"/>
      <w:bookmarkEnd w:id="16143"/>
      <w:bookmarkEnd w:id="16144"/>
      <w:r>
        <w:rPr>
          <w:rFonts w:hint="cs"/>
          <w:rtl/>
          <w:lang w:eastAsia="he-IL"/>
        </w:rPr>
        <w:t xml:space="preserve"> בתוך כל הכאוס האדיר הזה שאנו חווים כרגע, האלימות, היום התכנסנו בוועדת כספים, ובשקט בשקט </w:t>
      </w:r>
      <w:r>
        <w:rPr>
          <w:rFonts w:hint="eastAsia"/>
          <w:rtl/>
          <w:lang w:eastAsia="he-IL"/>
        </w:rPr>
        <w:t>–</w:t>
      </w:r>
      <w:r>
        <w:rPr>
          <w:rFonts w:hint="cs"/>
          <w:rtl/>
          <w:lang w:eastAsia="he-IL"/>
        </w:rPr>
        <w:t xml:space="preserve"> בניסיון ממש להסתיר מאיתנו, משום שעד לאותו רגע של הדיון לא ידענו ממש במה מדובר הדיון, וכשאני ניסיתי לברר, כספים שיוצאים לאיזושהי עמותה בין-לאומית, הנחות, לא נענינו; לא אמרו לנו לאן זה אמור ללכת ומי אמור בעצם לקבל את הכספים האלה. פתאום </w:t>
      </w:r>
      <w:bookmarkStart w:id="16145" w:name="_ETM_Q31_313177"/>
      <w:bookmarkEnd w:id="16145"/>
      <w:r>
        <w:rPr>
          <w:rFonts w:hint="cs"/>
          <w:rtl/>
          <w:lang w:eastAsia="he-IL"/>
        </w:rPr>
        <w:t>באמצע הדיון אנחנו מגלים בוועדת כספים, תוך כדי דיון, שבצלאל סמוטריץ', שר האוצר, בתקופה של פיגועים בעצם מעביר לחמאס דלק מוזל דרך איזו עמותת קש כזו לתוך תחנת הדלק של, עזה שאנחנו לא יודעים מי מקבל את אותו דלק. בשקט בשקט, ככה בוועדת כספים, ניסו להשחיל היום, אחרי שביקשו כמה פעמים לדעת לאן הולכים הכספים האלה, שהכסף הולך לדלק מוזל לעזה.</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ואני רוצה לשאול אתכם: זה אחרי שחמאס הודיעה היום על הפעלה מחדש </w:t>
      </w:r>
      <w:bookmarkStart w:id="16146" w:name="_ETM_Q31_440318"/>
      <w:bookmarkEnd w:id="16146"/>
      <w:r>
        <w:rPr>
          <w:rFonts w:hint="cs"/>
          <w:rtl/>
          <w:lang w:eastAsia="he-IL"/>
        </w:rPr>
        <w:t xml:space="preserve">של מערך בלוני התבערה לעבר עוטף עזה. בנוסף לזה, חמאס הצהירה היום שהיא מחליטה להפעיל את יחידות </w:t>
      </w:r>
      <w:bookmarkStart w:id="16147" w:name="_ETM_Q31_449167"/>
      <w:bookmarkEnd w:id="16147"/>
      <w:r>
        <w:rPr>
          <w:rFonts w:hint="cs"/>
          <w:rtl/>
          <w:lang w:eastAsia="he-IL"/>
        </w:rPr>
        <w:t xml:space="preserve">ההטרדה הלילית, שמשאירות את החיילים שלנו בעוטף ערים לילה-לילה. עכשיו, בממשלה הקודמת אתם תקפתם אותנו על כל דבר קטן. על דברים כאלה קראתם לנו תומכי טרור. אתמול איבדנו שני אחים שנרצחו. היום עוד, גבר בן 29, בפיגוע רצחני, וביום הזה שלושה פיגועים באזור בקעת הירדן. חבר'ה, אתם לא מצליחים לשלוט באירוע. בטח שאנשים ייקחו את החוק </w:t>
      </w:r>
      <w:bookmarkStart w:id="16148" w:name="_ETM_Q31_488151"/>
      <w:bookmarkEnd w:id="16148"/>
      <w:r>
        <w:rPr>
          <w:rFonts w:hint="cs"/>
          <w:rtl/>
          <w:lang w:eastAsia="he-IL"/>
        </w:rPr>
        <w:t xml:space="preserve">לידיים. אין דין ואין דיין. כאוס מוחלט ברחובות, כאוס מוחלט במדינת ישראל, והיום סמוטריץ' החליט להעביר דלק מוזל לעזה, לחמאס. על הרבה פחות מזה אנחנו ישבנו כאן ואתם קראתם לנו תומכי טרור, קראתם לנו מחבלים, </w:t>
      </w:r>
      <w:bookmarkStart w:id="16149" w:name="_ETM_Q31_504626"/>
      <w:bookmarkEnd w:id="16149"/>
      <w:r>
        <w:rPr>
          <w:rFonts w:hint="cs"/>
          <w:rtl/>
          <w:lang w:eastAsia="he-IL"/>
        </w:rPr>
        <w:t xml:space="preserve">אמרתם שאנחנו מלבים את המצב הביטחוני. ובתקופה כזו אתם מעיזים לבוא ולהעביר דלק מוזל לחמאס </w:t>
      </w:r>
      <w:r>
        <w:rPr>
          <w:rFonts w:hint="eastAsia"/>
          <w:rtl/>
          <w:lang w:eastAsia="he-IL"/>
        </w:rPr>
        <w:t>–</w:t>
      </w:r>
      <w:r>
        <w:rPr>
          <w:rFonts w:hint="cs"/>
          <w:rtl/>
          <w:lang w:eastAsia="he-IL"/>
        </w:rPr>
        <w:t xml:space="preserve"> ממשלת ימין על מלא.</w:t>
      </w:r>
    </w:p>
    <w:p w:rsidR="000F4DFE" w:rsidRDefault="000F4DFE" w:rsidP="0060609B">
      <w:pPr>
        <w:rPr>
          <w:rtl/>
          <w:lang w:eastAsia="he-IL"/>
        </w:rPr>
      </w:pPr>
    </w:p>
    <w:p w:rsidR="000F4DFE" w:rsidRDefault="000F4DFE" w:rsidP="0060609B">
      <w:pPr>
        <w:pStyle w:val="af6"/>
        <w:keepNext/>
        <w:rPr>
          <w:rtl/>
        </w:rPr>
      </w:pPr>
      <w:r w:rsidRPr="00440EB6">
        <w:rPr>
          <w:rStyle w:val="TagStyle"/>
          <w:rtl/>
        </w:rPr>
        <w:t xml:space="preserve"> &lt;&lt; יור &gt;&gt; </w:t>
      </w:r>
      <w:r>
        <w:rPr>
          <w:rtl/>
        </w:rPr>
        <w:t>היו"ר ישראל אייכלר:</w:t>
      </w:r>
      <w:r w:rsidRPr="00440EB6">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תודה רבה. חבר הכנסת גדי איזנקוט.</w:t>
      </w:r>
    </w:p>
    <w:p w:rsidR="000F4DFE" w:rsidRDefault="000F4DFE" w:rsidP="0060609B">
      <w:pPr>
        <w:rPr>
          <w:rtl/>
          <w:lang w:eastAsia="he-IL"/>
        </w:rPr>
      </w:pPr>
    </w:p>
    <w:p w:rsidR="000F4DFE" w:rsidRDefault="000F4DFE" w:rsidP="0060609B">
      <w:pPr>
        <w:pStyle w:val="a4"/>
        <w:keepNext/>
        <w:rPr>
          <w:rtl/>
        </w:rPr>
      </w:pPr>
      <w:bookmarkStart w:id="16150" w:name="ET_speaker_6339_10"/>
      <w:r w:rsidRPr="00440EB6">
        <w:rPr>
          <w:rStyle w:val="TagStyle"/>
          <w:rtl/>
        </w:rPr>
        <w:t xml:space="preserve"> &lt;&lt; דובר &gt;&gt; </w:t>
      </w:r>
      <w:bookmarkStart w:id="16151" w:name="_Toc128474566"/>
      <w:bookmarkStart w:id="16152" w:name="_Toc128563772"/>
      <w:bookmarkStart w:id="16153" w:name="_Toc128564369"/>
      <w:r>
        <w:rPr>
          <w:rtl/>
        </w:rPr>
        <w:t>גדי איזנקוט (המחנה הממלכתי):</w:t>
      </w:r>
      <w:bookmarkEnd w:id="16151"/>
      <w:bookmarkEnd w:id="16152"/>
      <w:bookmarkEnd w:id="16153"/>
      <w:r w:rsidRPr="00440EB6">
        <w:rPr>
          <w:rStyle w:val="TagStyle"/>
          <w:rtl/>
        </w:rPr>
        <w:t xml:space="preserve"> &lt;&lt; דובר &gt;&gt;</w:t>
      </w:r>
      <w:r>
        <w:rPr>
          <w:rtl/>
        </w:rPr>
        <w:t xml:space="preserve">   </w:t>
      </w:r>
      <w:bookmarkEnd w:id="16150"/>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אדוני היושב-ראש, כנסת נכבדה, הערב שוב היה פיגוע קטלני. לצערנו נרצח צעיר ישראלי ואני משתתף בצער המשפחה. אנחנו נמצאים באחת התקופות הנפיצות ביותר מבחינה ביטחונית, חברתית, כלכלית, מתמודדים מדי יום עם פיגועים ביהודה ושומרון, ועכשיו אנחנו שומעים גם על החמרה מרצועת </w:t>
      </w:r>
      <w:r>
        <w:rPr>
          <w:rFonts w:hint="cs"/>
          <w:rtl/>
          <w:lang w:eastAsia="he-IL"/>
        </w:rPr>
        <w:lastRenderedPageBreak/>
        <w:t xml:space="preserve">עזה, ואנחנו יודעים מה קורה בצפון. ובתקופה המאוד-מורכבת הזאת אנחנו עוסקים בחוקים פרסונליים </w:t>
      </w:r>
      <w:r>
        <w:rPr>
          <w:rFonts w:hint="eastAsia"/>
          <w:rtl/>
          <w:lang w:eastAsia="he-IL"/>
        </w:rPr>
        <w:t>–</w:t>
      </w:r>
      <w:r>
        <w:rPr>
          <w:rFonts w:hint="cs"/>
          <w:rtl/>
          <w:lang w:eastAsia="he-IL"/>
        </w:rPr>
        <w:t xml:space="preserve"> </w:t>
      </w:r>
      <w:bookmarkStart w:id="16154" w:name="_ETM_Q31_567758"/>
      <w:bookmarkEnd w:id="16154"/>
      <w:r>
        <w:rPr>
          <w:rFonts w:hint="cs"/>
          <w:rtl/>
          <w:lang w:eastAsia="he-IL"/>
        </w:rPr>
        <w:t xml:space="preserve">נראה לי אירוע תלוש לגמרי. </w:t>
      </w:r>
    </w:p>
    <w:p w:rsidR="000F4DFE" w:rsidRDefault="000F4DFE" w:rsidP="0060609B">
      <w:pPr>
        <w:rPr>
          <w:rtl/>
          <w:lang w:eastAsia="he-IL"/>
        </w:rPr>
      </w:pPr>
      <w:bookmarkStart w:id="16155" w:name="_ETM_Q31_570709"/>
      <w:bookmarkStart w:id="16156" w:name="_ETM_Q31_570797"/>
      <w:bookmarkEnd w:id="16155"/>
      <w:bookmarkEnd w:id="16156"/>
    </w:p>
    <w:p w:rsidR="000F4DFE" w:rsidRDefault="000F4DFE" w:rsidP="0060609B">
      <w:pPr>
        <w:rPr>
          <w:rtl/>
          <w:lang w:eastAsia="he-IL"/>
        </w:rPr>
      </w:pPr>
      <w:bookmarkStart w:id="16157" w:name="_ETM_Q31_570877"/>
      <w:bookmarkStart w:id="16158" w:name="_ETM_Q31_570949"/>
      <w:bookmarkEnd w:id="16157"/>
      <w:bookmarkEnd w:id="16158"/>
      <w:r>
        <w:rPr>
          <w:rFonts w:hint="cs"/>
          <w:rtl/>
          <w:lang w:eastAsia="he-IL"/>
        </w:rPr>
        <w:t xml:space="preserve">בתקופות קשות ידענו לעמוד יחד, להילחם מול טרור ולהשיב את הביטחון </w:t>
      </w:r>
      <w:r>
        <w:rPr>
          <w:rtl/>
          <w:lang w:eastAsia="he-IL"/>
        </w:rPr>
        <w:t>–</w:t>
      </w:r>
      <w:r>
        <w:rPr>
          <w:rFonts w:hint="cs"/>
          <w:rtl/>
          <w:lang w:eastAsia="he-IL"/>
        </w:rPr>
        <w:t xml:space="preserve"> כך היה לאורך שנים, כך יהיה גם הפעם. אין לנו אופציה אחרת. הנשק המרכזי שלנו היה היוזמה, הנחישות האחדות והסולידריות בחברה הישראלית. בחודשים האחרונים ישנה מחלוקת קשה סביב הרפורמה, ההפיכה המשפטית שתפגע קשה בדמוקרטיה. ראוי לזכור שאנחנו על רקע של חמש מערכות בחירות, שסע עמוק בחברה הישראלית, והדבר שהיה מתבקש בעת הזו זה לפעול לחיזוק הערבות ההדדית והרוח הישראלית, שהייתה המרכיב החשוב ביותר ביכולת להתמודד עם אתגרים.</w:t>
      </w:r>
    </w:p>
    <w:p w:rsidR="000F4DFE" w:rsidRDefault="000F4DFE" w:rsidP="0060609B">
      <w:pPr>
        <w:rPr>
          <w:rtl/>
          <w:lang w:eastAsia="he-IL"/>
        </w:rPr>
      </w:pPr>
    </w:p>
    <w:p w:rsidR="000F4DFE" w:rsidRDefault="000F4DFE" w:rsidP="0060609B">
      <w:pPr>
        <w:rPr>
          <w:rtl/>
          <w:lang w:eastAsia="he-IL"/>
        </w:rPr>
      </w:pPr>
      <w:r>
        <w:rPr>
          <w:rFonts w:hint="cs"/>
          <w:rtl/>
          <w:lang w:eastAsia="he-IL"/>
        </w:rPr>
        <w:t xml:space="preserve">אני יוצא מתוך הנחה שרוב חברי הכנסת בבית הזה שותפים לרצון להמשיך ולפתח את המדינה כמדינה יהודית דמוקרטית ברוח מגילת העצמאות. מאחר שכך, אני קורא לעצירת תהליך החקיקה, שמעמיק את השסע בחברה הישראלית ופוגע </w:t>
      </w:r>
      <w:bookmarkStart w:id="16159" w:name="_ETM_Q31_650083"/>
      <w:bookmarkEnd w:id="16159"/>
      <w:r>
        <w:rPr>
          <w:rFonts w:hint="cs"/>
          <w:rtl/>
          <w:lang w:eastAsia="he-IL"/>
        </w:rPr>
        <w:t>באופן קשה ביכולת שלנו להתמודד עם איומים ועם אתגרים ביטחוניים. בכל יום שעובר השסע מתרחב, ואנחנו רואים גם הערב את החובה לעמוד יחד מול האיומים והאתגרים שיש לנו ולקדם את האינטרסים הלאומיים של מדינת ישראל.</w:t>
      </w:r>
    </w:p>
    <w:p w:rsidR="000F4DFE" w:rsidRDefault="000F4DFE" w:rsidP="0060609B">
      <w:pPr>
        <w:rPr>
          <w:rtl/>
          <w:lang w:eastAsia="he-IL"/>
        </w:rPr>
      </w:pPr>
    </w:p>
    <w:p w:rsidR="000F4DFE" w:rsidRDefault="000F4DFE" w:rsidP="0060609B">
      <w:pPr>
        <w:rPr>
          <w:rtl/>
          <w:lang w:eastAsia="he-IL"/>
        </w:rPr>
      </w:pPr>
      <w:r>
        <w:rPr>
          <w:rFonts w:hint="cs"/>
          <w:rtl/>
          <w:lang w:eastAsia="he-IL"/>
        </w:rPr>
        <w:t>אני מקווה מאוד שהתבונה תגבר, למרות הרגשות מכל הצדדים, ושהדברים שאמרתי ייפלו על אוזניים קשובות. תודה.</w:t>
      </w:r>
    </w:p>
    <w:p w:rsidR="000F4DFE" w:rsidRDefault="000F4DFE" w:rsidP="0060609B">
      <w:pPr>
        <w:rPr>
          <w:rtl/>
          <w:lang w:eastAsia="he-IL"/>
        </w:rPr>
      </w:pPr>
    </w:p>
    <w:p w:rsidR="000F4DFE" w:rsidRDefault="000F4DFE" w:rsidP="0060609B">
      <w:pPr>
        <w:pStyle w:val="af6"/>
        <w:keepNext/>
        <w:rPr>
          <w:rtl/>
        </w:rPr>
      </w:pPr>
      <w:r w:rsidRPr="00440EB6">
        <w:rPr>
          <w:rStyle w:val="TagStyle"/>
          <w:rtl/>
        </w:rPr>
        <w:t xml:space="preserve"> &lt;&lt; יור &gt;&gt; </w:t>
      </w:r>
      <w:r>
        <w:rPr>
          <w:rtl/>
        </w:rPr>
        <w:t>היו"ר ישראל אייכלר:</w:t>
      </w:r>
      <w:r w:rsidRPr="00440EB6">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תודה רבה. חברת הכנסת פנינה תמנו.</w:t>
      </w:r>
    </w:p>
    <w:p w:rsidR="000F4DFE" w:rsidRDefault="000F4DFE" w:rsidP="0060609B">
      <w:pPr>
        <w:rPr>
          <w:rtl/>
          <w:lang w:eastAsia="he-IL"/>
        </w:rPr>
      </w:pPr>
    </w:p>
    <w:p w:rsidR="000F4DFE" w:rsidRDefault="000F4DFE" w:rsidP="0060609B">
      <w:pPr>
        <w:pStyle w:val="a4"/>
        <w:keepNext/>
        <w:rPr>
          <w:rtl/>
        </w:rPr>
      </w:pPr>
      <w:bookmarkStart w:id="16160" w:name="ET_speaker_5115_12"/>
      <w:r w:rsidRPr="00440EB6">
        <w:rPr>
          <w:rStyle w:val="TagStyle"/>
          <w:rtl/>
        </w:rPr>
        <w:t xml:space="preserve"> &lt;&lt; דובר &gt;&gt; </w:t>
      </w:r>
      <w:bookmarkStart w:id="16161" w:name="_Toc128474567"/>
      <w:bookmarkStart w:id="16162" w:name="_Toc128563773"/>
      <w:bookmarkStart w:id="16163" w:name="_Toc128564370"/>
      <w:r>
        <w:rPr>
          <w:rtl/>
        </w:rPr>
        <w:t>פנינה תמנו (המחנה הממלכתי):</w:t>
      </w:r>
      <w:bookmarkEnd w:id="16161"/>
      <w:bookmarkEnd w:id="16162"/>
      <w:bookmarkEnd w:id="16163"/>
      <w:r w:rsidRPr="00440EB6">
        <w:rPr>
          <w:rStyle w:val="TagStyle"/>
          <w:rtl/>
        </w:rPr>
        <w:t xml:space="preserve"> &lt;&lt; דובר &gt;&gt;</w:t>
      </w:r>
      <w:r>
        <w:rPr>
          <w:rtl/>
        </w:rPr>
        <w:t xml:space="preserve">   </w:t>
      </w:r>
      <w:bookmarkEnd w:id="16160"/>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תודה, אדוני היושב בראש</w:t>
      </w:r>
      <w:bookmarkStart w:id="16164" w:name="_ETM_Q31_706317"/>
      <w:bookmarkStart w:id="16165" w:name="_ETM_Q31_706411"/>
      <w:bookmarkEnd w:id="16164"/>
      <w:bookmarkEnd w:id="16165"/>
      <w:r>
        <w:rPr>
          <w:rFonts w:hint="cs"/>
          <w:rtl/>
          <w:lang w:eastAsia="he-IL"/>
        </w:rPr>
        <w:t xml:space="preserve">. כנסת נכבדה, הימים שעוברים על עם ישראל הם ימים קשים מאוד, ימים רוויי פיגועים, שבהם צעירים, ילדים, נשים וחפים מפשע נרצחים בדם קר על ידי מחבלים בני עוולה ליד בתי הכנסת, בתחנות האוטובוס, בכבישים, בהתקפה טרוריסטית רצחנית על עצמנו. בצער כבד היום הובאו לקבורת עולמים הלל מנחם ויגל יעקב יניב, צעירים שכל חייהם היו לפניהם: הלל, </w:t>
      </w:r>
      <w:bookmarkStart w:id="16166" w:name="_ETM_Q31_739787"/>
      <w:bookmarkEnd w:id="16166"/>
      <w:r>
        <w:rPr>
          <w:rFonts w:hint="cs"/>
          <w:rtl/>
          <w:lang w:eastAsia="he-IL"/>
        </w:rPr>
        <w:t>תלמיד ישיבת הסדר בקריית שמונה, שסיים בימים אלה שירות משמעותי בחיל הים והיה מצטיין קורס, ואחיו יגל, שהיה אמור להתגייס ממש או-טו-טו ליחידה קרבית בצה"ל.</w:t>
      </w:r>
    </w:p>
    <w:p w:rsidR="000F4DFE" w:rsidRDefault="000F4DFE" w:rsidP="0060609B">
      <w:pPr>
        <w:rPr>
          <w:rtl/>
          <w:lang w:eastAsia="he-IL"/>
        </w:rPr>
      </w:pPr>
    </w:p>
    <w:p w:rsidR="000F4DFE" w:rsidRDefault="000F4DFE" w:rsidP="0060609B">
      <w:pPr>
        <w:rPr>
          <w:rtl/>
        </w:rPr>
      </w:pPr>
      <w:bookmarkStart w:id="16167" w:name="TOR_Q32"/>
      <w:bookmarkStart w:id="16168" w:name="_ETM_Q32_180000"/>
      <w:bookmarkEnd w:id="16167"/>
      <w:bookmarkEnd w:id="16168"/>
      <w:r>
        <w:rPr>
          <w:rFonts w:hint="cs"/>
          <w:rtl/>
        </w:rPr>
        <w:t xml:space="preserve">היום משפחת יניב נפרדה מהם בכאב גדול ובדמעות, ובהם הסב הרב שמואל יניב, שזכיתי להכירו בצעירותי כתלמידת אולפנת צפירה. </w:t>
      </w:r>
      <w:bookmarkStart w:id="16169" w:name="_ETM_Q32_164000"/>
      <w:bookmarkEnd w:id="16169"/>
      <w:r>
        <w:rPr>
          <w:rFonts w:hint="cs"/>
          <w:rtl/>
        </w:rPr>
        <w:t xml:space="preserve">הרב יניב עוסק כל חייו בלימוד תורה ובחינוך דורות של תלמידים ותלמידות רבים. היום, ביום </w:t>
      </w:r>
      <w:bookmarkStart w:id="16170" w:name="_ETM_Q32_169000"/>
      <w:bookmarkEnd w:id="16170"/>
      <w:r>
        <w:rPr>
          <w:rFonts w:hint="cs"/>
          <w:rtl/>
        </w:rPr>
        <w:t xml:space="preserve">הקשה לו מכול, אני מבקשת כתלמידתו לשעבר, אחת מתוך </w:t>
      </w:r>
      <w:r>
        <w:rPr>
          <w:rFonts w:hint="cs"/>
          <w:rtl/>
        </w:rPr>
        <w:lastRenderedPageBreak/>
        <w:t>אלפים, לשלוח את תנחומיי לו ולמשפחת</w:t>
      </w:r>
      <w:bookmarkStart w:id="16171" w:name="_ETM_Q32_177000"/>
      <w:bookmarkEnd w:id="16171"/>
      <w:r>
        <w:rPr>
          <w:rFonts w:hint="cs"/>
          <w:rtl/>
        </w:rPr>
        <w:t xml:space="preserve"> יניב כולה. עם ישראל כולו כואב את כאבכם. מי ייתן ולא תדעו עוד צער. </w:t>
      </w:r>
    </w:p>
    <w:p w:rsidR="000F4DFE" w:rsidRDefault="000F4DFE" w:rsidP="0060609B">
      <w:pPr>
        <w:rPr>
          <w:rtl/>
        </w:rPr>
      </w:pPr>
    </w:p>
    <w:p w:rsidR="000F4DFE" w:rsidRDefault="000F4DFE" w:rsidP="0060609B">
      <w:pPr>
        <w:rPr>
          <w:rtl/>
        </w:rPr>
      </w:pPr>
      <w:bookmarkStart w:id="16172" w:name="_ETM_Q32_190000"/>
      <w:bookmarkEnd w:id="16172"/>
      <w:r>
        <w:rPr>
          <w:rFonts w:hint="cs"/>
          <w:rtl/>
        </w:rPr>
        <w:t xml:space="preserve">לצערנו, </w:t>
      </w:r>
      <w:r w:rsidRPr="00FA5765">
        <w:rPr>
          <w:rtl/>
        </w:rPr>
        <w:t>גם הערב מחבלים פתחו בירי לעבר רכבים בצפון ים המלח במתקפה משולבת</w:t>
      </w:r>
      <w:r>
        <w:rPr>
          <w:rFonts w:hint="cs"/>
          <w:rtl/>
        </w:rPr>
        <w:t>,</w:t>
      </w:r>
      <w:r w:rsidRPr="00FA5765">
        <w:rPr>
          <w:rtl/>
        </w:rPr>
        <w:t xml:space="preserve"> והבשורות לא פשוטות</w:t>
      </w:r>
      <w:r>
        <w:rPr>
          <w:rFonts w:hint="cs"/>
          <w:rtl/>
        </w:rPr>
        <w:t>.</w:t>
      </w:r>
      <w:r w:rsidRPr="00FA5765">
        <w:rPr>
          <w:rtl/>
        </w:rPr>
        <w:t xml:space="preserve"> צעיר שעלה לארץ נרצח בפיגוע הזה</w:t>
      </w:r>
      <w:r>
        <w:rPr>
          <w:rFonts w:hint="cs"/>
          <w:rtl/>
        </w:rPr>
        <w:t>.</w:t>
      </w:r>
      <w:r w:rsidRPr="00FA5765">
        <w:rPr>
          <w:rtl/>
        </w:rPr>
        <w:t xml:space="preserve"> אני מבקשת לשלוח תנחומים </w:t>
      </w:r>
      <w:r>
        <w:rPr>
          <w:rFonts w:hint="cs"/>
          <w:rtl/>
        </w:rPr>
        <w:t xml:space="preserve">גם </w:t>
      </w:r>
      <w:r w:rsidRPr="00FA5765">
        <w:rPr>
          <w:rtl/>
        </w:rPr>
        <w:t>למשפחתו</w:t>
      </w:r>
      <w:r>
        <w:rPr>
          <w:rFonts w:hint="cs"/>
          <w:rtl/>
        </w:rPr>
        <w:t>.</w:t>
      </w:r>
    </w:p>
    <w:p w:rsidR="000F4DFE" w:rsidRDefault="000F4DFE" w:rsidP="0060609B">
      <w:pPr>
        <w:rPr>
          <w:rtl/>
        </w:rPr>
      </w:pPr>
    </w:p>
    <w:p w:rsidR="000F4DFE" w:rsidRDefault="000F4DFE" w:rsidP="0060609B">
      <w:pPr>
        <w:rPr>
          <w:rtl/>
        </w:rPr>
      </w:pPr>
      <w:bookmarkStart w:id="16173" w:name="_ETM_Q32_206000"/>
      <w:bookmarkEnd w:id="16173"/>
      <w:r w:rsidRPr="00FA5765">
        <w:rPr>
          <w:rtl/>
        </w:rPr>
        <w:t>האויב נחוש לגרום לנו לחיות בפחד</w:t>
      </w:r>
      <w:r>
        <w:rPr>
          <w:rFonts w:hint="cs"/>
          <w:rtl/>
        </w:rPr>
        <w:t>.</w:t>
      </w:r>
      <w:r w:rsidRPr="00FA5765">
        <w:rPr>
          <w:rtl/>
        </w:rPr>
        <w:t xml:space="preserve"> זו מטרת</w:t>
      </w:r>
      <w:r>
        <w:rPr>
          <w:rFonts w:hint="cs"/>
          <w:rtl/>
        </w:rPr>
        <w:t>-</w:t>
      </w:r>
      <w:r w:rsidRPr="00FA5765">
        <w:rPr>
          <w:rtl/>
        </w:rPr>
        <w:t>העל של הטרור</w:t>
      </w:r>
      <w:r>
        <w:rPr>
          <w:rFonts w:hint="cs"/>
          <w:rtl/>
        </w:rPr>
        <w:t>.</w:t>
      </w:r>
      <w:r w:rsidRPr="00FA5765">
        <w:rPr>
          <w:rtl/>
        </w:rPr>
        <w:t xml:space="preserve"> אבל עם ישראל לא מפחד</w:t>
      </w:r>
      <w:r>
        <w:rPr>
          <w:rFonts w:hint="cs"/>
          <w:rtl/>
        </w:rPr>
        <w:t>.</w:t>
      </w:r>
      <w:r w:rsidRPr="00FA5765">
        <w:rPr>
          <w:rtl/>
        </w:rPr>
        <w:t xml:space="preserve"> וזו ההזדמנות גם לחזק את כוחות הביטחון שלנו</w:t>
      </w:r>
      <w:r>
        <w:rPr>
          <w:rFonts w:hint="cs"/>
          <w:rtl/>
        </w:rPr>
        <w:t>,</w:t>
      </w:r>
      <w:r w:rsidRPr="00FA5765">
        <w:rPr>
          <w:rtl/>
        </w:rPr>
        <w:t xml:space="preserve"> שפועלים לילות כימים כשומר ומגן ישראל</w:t>
      </w:r>
      <w:r>
        <w:rPr>
          <w:rFonts w:hint="cs"/>
          <w:rtl/>
        </w:rPr>
        <w:t>.</w:t>
      </w:r>
      <w:r w:rsidRPr="00FA5765">
        <w:rPr>
          <w:rtl/>
        </w:rPr>
        <w:t xml:space="preserve"> ודווקא בשל כך אסור לנו לאבד את העשתונות</w:t>
      </w:r>
      <w:r>
        <w:rPr>
          <w:rFonts w:hint="cs"/>
          <w:rtl/>
        </w:rPr>
        <w:t>;</w:t>
      </w:r>
      <w:r w:rsidRPr="00FA5765">
        <w:rPr>
          <w:rtl/>
        </w:rPr>
        <w:t xml:space="preserve"> אסור לנו לאבד את הדרך</w:t>
      </w:r>
      <w:r>
        <w:rPr>
          <w:rFonts w:hint="cs"/>
          <w:rtl/>
        </w:rPr>
        <w:t>.</w:t>
      </w:r>
      <w:r w:rsidRPr="00FA5765">
        <w:rPr>
          <w:rtl/>
        </w:rPr>
        <w:t xml:space="preserve"> דרכנו היא לא דרכם של שונאי ישראל</w:t>
      </w:r>
      <w:r>
        <w:rPr>
          <w:rFonts w:hint="cs"/>
          <w:rtl/>
        </w:rPr>
        <w:t>,</w:t>
      </w:r>
      <w:r w:rsidRPr="00FA5765">
        <w:rPr>
          <w:rtl/>
        </w:rPr>
        <w:t xml:space="preserve"> של טרוריסטים </w:t>
      </w:r>
      <w:r>
        <w:rPr>
          <w:rFonts w:hint="cs"/>
          <w:rtl/>
        </w:rPr>
        <w:t>נתעבים</w:t>
      </w:r>
      <w:r w:rsidRPr="00FA5765">
        <w:rPr>
          <w:rtl/>
        </w:rPr>
        <w:t xml:space="preserve"> שרוצחים ילדים</w:t>
      </w:r>
      <w:r>
        <w:rPr>
          <w:rFonts w:hint="cs"/>
          <w:rtl/>
        </w:rPr>
        <w:t>,</w:t>
      </w:r>
      <w:r w:rsidRPr="00FA5765">
        <w:rPr>
          <w:rtl/>
        </w:rPr>
        <w:t xml:space="preserve"> נשים וחפים מפשע</w:t>
      </w:r>
      <w:r>
        <w:rPr>
          <w:rFonts w:hint="cs"/>
          <w:rtl/>
        </w:rPr>
        <w:t>.</w:t>
      </w:r>
      <w:r w:rsidRPr="00FA5765">
        <w:rPr>
          <w:rtl/>
        </w:rPr>
        <w:t xml:space="preserve"> ודווקא בשל כך שרפת הבתים אמש </w:t>
      </w:r>
      <w:r>
        <w:rPr>
          <w:rFonts w:hint="cs"/>
          <w:rtl/>
        </w:rPr>
        <w:t xml:space="preserve">בחווארה </w:t>
      </w:r>
      <w:bookmarkStart w:id="16174" w:name="_ETM_Q32_245000"/>
      <w:bookmarkEnd w:id="16174"/>
      <w:r>
        <w:rPr>
          <w:rFonts w:hint="cs"/>
          <w:rtl/>
        </w:rPr>
        <w:t xml:space="preserve">היא </w:t>
      </w:r>
      <w:r w:rsidRPr="00FA5765">
        <w:rPr>
          <w:rtl/>
        </w:rPr>
        <w:t>אירוע חמור ביותר</w:t>
      </w:r>
      <w:r>
        <w:rPr>
          <w:rFonts w:hint="cs"/>
          <w:rtl/>
        </w:rPr>
        <w:t>.</w:t>
      </w:r>
      <w:r w:rsidRPr="00FA5765">
        <w:rPr>
          <w:rtl/>
        </w:rPr>
        <w:t xml:space="preserve"> המתפרעים הם לא הפנים של</w:t>
      </w:r>
      <w:r>
        <w:rPr>
          <w:rFonts w:hint="cs"/>
          <w:rtl/>
        </w:rPr>
        <w:t xml:space="preserve"> </w:t>
      </w:r>
      <w:r w:rsidRPr="00FA5765">
        <w:rPr>
          <w:rtl/>
        </w:rPr>
        <w:t>ישראל</w:t>
      </w:r>
      <w:r>
        <w:rPr>
          <w:rFonts w:hint="cs"/>
          <w:rtl/>
        </w:rPr>
        <w:t>, הם</w:t>
      </w:r>
      <w:r w:rsidRPr="00FA5765">
        <w:rPr>
          <w:rtl/>
        </w:rPr>
        <w:t xml:space="preserve"> פורעי חוק מסוכנים שצריכים להיות מאחורי סורג ובריח</w:t>
      </w:r>
      <w:r>
        <w:rPr>
          <w:rFonts w:hint="cs"/>
          <w:rtl/>
        </w:rPr>
        <w:t>.</w:t>
      </w:r>
      <w:r w:rsidRPr="00FA5765">
        <w:rPr>
          <w:rtl/>
        </w:rPr>
        <w:t xml:space="preserve"> פניה של ישראל אינ</w:t>
      </w:r>
      <w:r>
        <w:rPr>
          <w:rFonts w:hint="cs"/>
          <w:rtl/>
        </w:rPr>
        <w:t>ם</w:t>
      </w:r>
      <w:r w:rsidRPr="00FA5765">
        <w:rPr>
          <w:rtl/>
        </w:rPr>
        <w:t xml:space="preserve"> בדמותם</w:t>
      </w:r>
      <w:r>
        <w:rPr>
          <w:rFonts w:hint="cs"/>
          <w:rtl/>
        </w:rPr>
        <w:t>, אלא</w:t>
      </w:r>
      <w:r w:rsidRPr="00FA5765">
        <w:rPr>
          <w:rtl/>
        </w:rPr>
        <w:t xml:space="preserve"> בדמותם של החיילים שסייעו להציל אנשים</w:t>
      </w:r>
      <w:r>
        <w:rPr>
          <w:rFonts w:hint="cs"/>
          <w:rtl/>
        </w:rPr>
        <w:t>,</w:t>
      </w:r>
      <w:r w:rsidRPr="00FA5765">
        <w:rPr>
          <w:rtl/>
        </w:rPr>
        <w:t xml:space="preserve"> נשים וילדים מביתם העולה </w:t>
      </w:r>
      <w:r>
        <w:rPr>
          <w:rFonts w:hint="cs"/>
          <w:rtl/>
        </w:rPr>
        <w:t xml:space="preserve">בלהבות. אלו הן פניה היפות </w:t>
      </w:r>
      <w:r w:rsidRPr="00FA5765">
        <w:rPr>
          <w:rtl/>
        </w:rPr>
        <w:t>של מדינת ישראל</w:t>
      </w:r>
      <w:r>
        <w:rPr>
          <w:rFonts w:hint="cs"/>
          <w:rtl/>
        </w:rPr>
        <w:t>.</w:t>
      </w:r>
      <w:bookmarkStart w:id="16175" w:name="_ETM_Q32_271000"/>
      <w:bookmarkEnd w:id="16175"/>
      <w:r>
        <w:rPr>
          <w:rFonts w:hint="cs"/>
          <w:rtl/>
        </w:rPr>
        <w:t xml:space="preserve"> </w:t>
      </w:r>
      <w:r w:rsidRPr="00FA5765">
        <w:rPr>
          <w:rtl/>
        </w:rPr>
        <w:t>וכשאנחנו צריכים להיאבק בטרור</w:t>
      </w:r>
      <w:r>
        <w:rPr>
          <w:rFonts w:hint="cs"/>
          <w:rtl/>
        </w:rPr>
        <w:t>,</w:t>
      </w:r>
      <w:r w:rsidRPr="00FA5765">
        <w:rPr>
          <w:rtl/>
        </w:rPr>
        <w:t xml:space="preserve"> אנחנו ניאבק ביד חזקה ובזרוע נטויה</w:t>
      </w:r>
      <w:r>
        <w:rPr>
          <w:rFonts w:hint="cs"/>
          <w:rtl/>
        </w:rPr>
        <w:t>,</w:t>
      </w:r>
      <w:r w:rsidRPr="00FA5765">
        <w:rPr>
          <w:rtl/>
        </w:rPr>
        <w:t xml:space="preserve"> באמצעות צה"ל</w:t>
      </w:r>
      <w:r>
        <w:rPr>
          <w:rFonts w:hint="cs"/>
          <w:rtl/>
        </w:rPr>
        <w:t>,</w:t>
      </w:r>
      <w:r w:rsidRPr="00FA5765">
        <w:rPr>
          <w:rtl/>
        </w:rPr>
        <w:t xml:space="preserve"> המשטרה</w:t>
      </w:r>
      <w:r>
        <w:rPr>
          <w:rFonts w:hint="cs"/>
          <w:rtl/>
        </w:rPr>
        <w:t>,</w:t>
      </w:r>
      <w:r w:rsidRPr="00FA5765">
        <w:rPr>
          <w:rtl/>
        </w:rPr>
        <w:t xml:space="preserve"> השב"כ</w:t>
      </w:r>
      <w:r>
        <w:rPr>
          <w:rFonts w:hint="cs"/>
          <w:rtl/>
        </w:rPr>
        <w:t>.</w:t>
      </w:r>
      <w:r w:rsidRPr="00FA5765">
        <w:rPr>
          <w:rtl/>
        </w:rPr>
        <w:t xml:space="preserve"> וזה המסר היחיד</w:t>
      </w:r>
      <w:r>
        <w:rPr>
          <w:rFonts w:hint="cs"/>
          <w:rtl/>
        </w:rPr>
        <w:t>,</w:t>
      </w:r>
      <w:r w:rsidRPr="00FA5765">
        <w:rPr>
          <w:rtl/>
        </w:rPr>
        <w:t xml:space="preserve"> אדוני היושב-ראש</w:t>
      </w:r>
      <w:r>
        <w:rPr>
          <w:rFonts w:hint="cs"/>
          <w:rtl/>
        </w:rPr>
        <w:t>,</w:t>
      </w:r>
      <w:r w:rsidRPr="00FA5765">
        <w:rPr>
          <w:rtl/>
        </w:rPr>
        <w:t xml:space="preserve"> שצריך לצאת מהממשלה</w:t>
      </w:r>
      <w:r>
        <w:rPr>
          <w:rFonts w:hint="cs"/>
          <w:rtl/>
        </w:rPr>
        <w:t>,</w:t>
      </w:r>
      <w:r w:rsidRPr="00FA5765">
        <w:rPr>
          <w:rtl/>
        </w:rPr>
        <w:t xml:space="preserve"> בלי לגמגם ובלי להתמהמה</w:t>
      </w:r>
      <w:r>
        <w:rPr>
          <w:rFonts w:hint="cs"/>
          <w:rtl/>
        </w:rPr>
        <w:t>.</w:t>
      </w:r>
      <w:r w:rsidRPr="00FA5765">
        <w:rPr>
          <w:rtl/>
        </w:rPr>
        <w:t xml:space="preserve"> תודה רבה</w:t>
      </w:r>
      <w:r>
        <w:rPr>
          <w:rFonts w:hint="cs"/>
          <w:rtl/>
        </w:rPr>
        <w:t>.</w:t>
      </w:r>
    </w:p>
    <w:p w:rsidR="000F4DFE" w:rsidRDefault="000F4DFE" w:rsidP="0060609B">
      <w:pPr>
        <w:rPr>
          <w:rtl/>
        </w:rPr>
      </w:pPr>
    </w:p>
    <w:p w:rsidR="000F4DFE" w:rsidRDefault="000F4DFE" w:rsidP="0060609B">
      <w:pPr>
        <w:pStyle w:val="af6"/>
        <w:keepNext/>
        <w:rPr>
          <w:rtl/>
        </w:rPr>
      </w:pPr>
      <w:r w:rsidRPr="00FA5765">
        <w:rPr>
          <w:rStyle w:val="TagStyle"/>
          <w:rtl/>
        </w:rPr>
        <w:t xml:space="preserve"> &lt;&lt; יור &gt;&gt; </w:t>
      </w:r>
      <w:r>
        <w:rPr>
          <w:rtl/>
        </w:rPr>
        <w:t>היו"ר ישראל אייכלר:</w:t>
      </w:r>
      <w:r w:rsidRPr="00FA5765">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6176" w:name="_ETM_Q32_289000"/>
      <w:bookmarkEnd w:id="16176"/>
      <w:r>
        <w:rPr>
          <w:rFonts w:hint="cs"/>
          <w:rtl/>
        </w:rPr>
        <w:t xml:space="preserve">תודה </w:t>
      </w:r>
      <w:bookmarkStart w:id="16177" w:name="_ETM_Q32_290000"/>
      <w:bookmarkEnd w:id="16177"/>
      <w:r>
        <w:rPr>
          <w:rFonts w:hint="cs"/>
          <w:rtl/>
        </w:rPr>
        <w:t xml:space="preserve">רבה. </w:t>
      </w:r>
      <w:bookmarkStart w:id="16178" w:name="_ETM_Q32_287000"/>
      <w:bookmarkEnd w:id="16178"/>
      <w:r w:rsidRPr="00FA5765">
        <w:rPr>
          <w:rtl/>
        </w:rPr>
        <w:t>חברת הכנסת יפעת שאשא ביטון</w:t>
      </w:r>
      <w:r>
        <w:rPr>
          <w:rFonts w:hint="cs"/>
          <w:rtl/>
        </w:rPr>
        <w:t>.</w:t>
      </w:r>
    </w:p>
    <w:p w:rsidR="000F4DFE" w:rsidRDefault="000F4DFE" w:rsidP="0060609B">
      <w:pPr>
        <w:rPr>
          <w:rtl/>
        </w:rPr>
      </w:pPr>
    </w:p>
    <w:p w:rsidR="000F4DFE" w:rsidRDefault="000F4DFE" w:rsidP="0060609B">
      <w:pPr>
        <w:pStyle w:val="a4"/>
        <w:keepNext/>
        <w:rPr>
          <w:rtl/>
        </w:rPr>
      </w:pPr>
      <w:bookmarkStart w:id="16179" w:name="_ETM_Q32_294000"/>
      <w:bookmarkStart w:id="16180" w:name="ET_speaker_5307_5"/>
      <w:bookmarkEnd w:id="16179"/>
      <w:r w:rsidRPr="00BA284D">
        <w:rPr>
          <w:rStyle w:val="TagStyle"/>
          <w:rtl/>
        </w:rPr>
        <w:t xml:space="preserve">&lt;&lt; דובר &gt;&gt; </w:t>
      </w:r>
      <w:bookmarkStart w:id="16181" w:name="_Toc128474568"/>
      <w:bookmarkStart w:id="16182" w:name="_Toc128563774"/>
      <w:bookmarkStart w:id="16183" w:name="_Toc128564371"/>
      <w:r>
        <w:rPr>
          <w:rtl/>
        </w:rPr>
        <w:t>יפעת שאשא ביטון (המחנה הממלכתי):</w:t>
      </w:r>
      <w:bookmarkEnd w:id="16181"/>
      <w:bookmarkEnd w:id="16182"/>
      <w:bookmarkEnd w:id="16183"/>
      <w:r w:rsidRPr="00BA284D">
        <w:rPr>
          <w:rStyle w:val="TagStyle"/>
          <w:rtl/>
        </w:rPr>
        <w:t xml:space="preserve"> &lt;&lt; דובר &gt;&gt;</w:t>
      </w:r>
      <w:r>
        <w:rPr>
          <w:rtl/>
        </w:rPr>
        <w:t xml:space="preserve"> </w:t>
      </w:r>
      <w:bookmarkEnd w:id="16180"/>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אדוני היושב-ראש. חבריי חברי הכנסת, </w:t>
      </w:r>
      <w:r w:rsidRPr="00FA5765">
        <w:rPr>
          <w:rtl/>
          <w:lang w:eastAsia="he-IL"/>
        </w:rPr>
        <w:t>עוד ערב קשה היום</w:t>
      </w:r>
      <w:r>
        <w:rPr>
          <w:rFonts w:hint="cs"/>
          <w:rtl/>
          <w:lang w:eastAsia="he-IL"/>
        </w:rPr>
        <w:t>,</w:t>
      </w:r>
      <w:r w:rsidRPr="00FA5765">
        <w:rPr>
          <w:rtl/>
          <w:lang w:eastAsia="he-IL"/>
        </w:rPr>
        <w:t xml:space="preserve"> עם פיגוע רצחני של צעיר</w:t>
      </w:r>
      <w:r>
        <w:rPr>
          <w:rFonts w:hint="cs"/>
          <w:rtl/>
          <w:lang w:eastAsia="he-IL"/>
        </w:rPr>
        <w:t>,</w:t>
      </w:r>
      <w:r w:rsidRPr="00FA5765">
        <w:rPr>
          <w:rtl/>
          <w:lang w:eastAsia="he-IL"/>
        </w:rPr>
        <w:t xml:space="preserve"> לפי הפרסומים</w:t>
      </w:r>
      <w:r>
        <w:rPr>
          <w:rFonts w:hint="cs"/>
          <w:rtl/>
          <w:lang w:eastAsia="he-IL"/>
        </w:rPr>
        <w:t>,</w:t>
      </w:r>
      <w:r w:rsidRPr="00FA5765">
        <w:rPr>
          <w:rtl/>
          <w:lang w:eastAsia="he-IL"/>
        </w:rPr>
        <w:t xml:space="preserve"> בן 27 ליד ים המלח</w:t>
      </w:r>
      <w:r>
        <w:rPr>
          <w:rFonts w:hint="cs"/>
          <w:rtl/>
          <w:lang w:eastAsia="he-IL"/>
        </w:rPr>
        <w:t>,</w:t>
      </w:r>
      <w:r w:rsidRPr="00FA5765">
        <w:rPr>
          <w:rtl/>
          <w:lang w:eastAsia="he-IL"/>
        </w:rPr>
        <w:t xml:space="preserve"> שמצטרף לפיגוע </w:t>
      </w:r>
      <w:r>
        <w:rPr>
          <w:rFonts w:hint="cs"/>
          <w:rtl/>
          <w:lang w:eastAsia="he-IL"/>
        </w:rPr>
        <w:t>ה</w:t>
      </w:r>
      <w:r w:rsidRPr="00FA5765">
        <w:rPr>
          <w:rtl/>
          <w:lang w:eastAsia="he-IL"/>
        </w:rPr>
        <w:t>רצחני והאכזרי אתמול</w:t>
      </w:r>
      <w:r>
        <w:rPr>
          <w:rFonts w:hint="cs"/>
          <w:rtl/>
          <w:lang w:eastAsia="he-IL"/>
        </w:rPr>
        <w:t>.</w:t>
      </w:r>
      <w:r w:rsidRPr="00FA5765">
        <w:rPr>
          <w:rtl/>
          <w:lang w:eastAsia="he-IL"/>
        </w:rPr>
        <w:t xml:space="preserve"> אני רוצה לשלוח מכאן תנחומים למשפחות</w:t>
      </w:r>
      <w:r>
        <w:rPr>
          <w:rFonts w:hint="cs"/>
          <w:rtl/>
          <w:lang w:eastAsia="he-IL"/>
        </w:rPr>
        <w:t>.</w:t>
      </w:r>
      <w:r w:rsidRPr="00FA5765">
        <w:rPr>
          <w:rtl/>
          <w:lang w:eastAsia="he-IL"/>
        </w:rPr>
        <w:t xml:space="preserve"> משפחה שקוברת את שני בניה</w:t>
      </w:r>
      <w:r>
        <w:rPr>
          <w:rFonts w:hint="cs"/>
          <w:rtl/>
          <w:lang w:eastAsia="he-IL"/>
        </w:rPr>
        <w:t xml:space="preserve"> –</w:t>
      </w:r>
      <w:r w:rsidRPr="00FA5765">
        <w:rPr>
          <w:rtl/>
          <w:lang w:eastAsia="he-IL"/>
        </w:rPr>
        <w:t xml:space="preserve"> אין דבר אכזרי כמו אי</w:t>
      </w:r>
      <w:r>
        <w:rPr>
          <w:rtl/>
          <w:lang w:eastAsia="he-IL"/>
        </w:rPr>
        <w:t>מא שצריכה לקבור את שני הבנים של</w:t>
      </w:r>
      <w:r>
        <w:rPr>
          <w:rFonts w:hint="cs"/>
          <w:rtl/>
          <w:lang w:eastAsia="he-IL"/>
        </w:rPr>
        <w:t>ה.</w:t>
      </w:r>
    </w:p>
    <w:p w:rsidR="000F4DFE" w:rsidRDefault="000F4DFE" w:rsidP="0060609B">
      <w:pPr>
        <w:rPr>
          <w:rtl/>
          <w:lang w:eastAsia="he-IL"/>
        </w:rPr>
      </w:pPr>
    </w:p>
    <w:p w:rsidR="000F4DFE" w:rsidRDefault="000F4DFE" w:rsidP="0060609B">
      <w:pPr>
        <w:rPr>
          <w:rtl/>
          <w:lang w:eastAsia="he-IL"/>
        </w:rPr>
      </w:pPr>
      <w:bookmarkStart w:id="16184" w:name="_ETM_Q32_349000"/>
      <w:bookmarkEnd w:id="16184"/>
      <w:r w:rsidRPr="00FA5765">
        <w:rPr>
          <w:rtl/>
          <w:lang w:eastAsia="he-IL"/>
        </w:rPr>
        <w:t>הפיגועים האלה מצטרפים לעוד שורה ארוכה של פיגועים בחודש וחצי האחרונים</w:t>
      </w:r>
      <w:r>
        <w:rPr>
          <w:rFonts w:hint="cs"/>
          <w:rtl/>
          <w:lang w:eastAsia="he-IL"/>
        </w:rPr>
        <w:t>.</w:t>
      </w:r>
      <w:r w:rsidRPr="00FA5765">
        <w:rPr>
          <w:rtl/>
          <w:lang w:eastAsia="he-IL"/>
        </w:rPr>
        <w:t xml:space="preserve"> תוסיפו לזה מעל </w:t>
      </w:r>
      <w:r>
        <w:rPr>
          <w:rFonts w:hint="cs"/>
          <w:rtl/>
          <w:lang w:eastAsia="he-IL"/>
        </w:rPr>
        <w:t>ל-</w:t>
      </w:r>
      <w:r w:rsidRPr="00FA5765">
        <w:rPr>
          <w:rtl/>
          <w:lang w:eastAsia="he-IL"/>
        </w:rPr>
        <w:t xml:space="preserve">30 </w:t>
      </w:r>
      <w:r>
        <w:rPr>
          <w:rFonts w:hint="cs"/>
          <w:rtl/>
          <w:lang w:eastAsia="he-IL"/>
        </w:rPr>
        <w:t>שיגורי</w:t>
      </w:r>
      <w:r w:rsidRPr="00FA5765">
        <w:rPr>
          <w:rtl/>
          <w:lang w:eastAsia="he-IL"/>
        </w:rPr>
        <w:t xml:space="preserve"> רקטות</w:t>
      </w:r>
      <w:r>
        <w:rPr>
          <w:rFonts w:hint="cs"/>
          <w:rtl/>
          <w:lang w:eastAsia="he-IL"/>
        </w:rPr>
        <w:t>,</w:t>
      </w:r>
      <w:r w:rsidRPr="00FA5765">
        <w:rPr>
          <w:rtl/>
          <w:lang w:eastAsia="he-IL"/>
        </w:rPr>
        <w:t xml:space="preserve"> מקרי רצח של נשים</w:t>
      </w:r>
      <w:r>
        <w:rPr>
          <w:rFonts w:hint="cs"/>
          <w:rtl/>
          <w:lang w:eastAsia="he-IL"/>
        </w:rPr>
        <w:t>,</w:t>
      </w:r>
      <w:r w:rsidRPr="00FA5765">
        <w:rPr>
          <w:rtl/>
          <w:lang w:eastAsia="he-IL"/>
        </w:rPr>
        <w:t xml:space="preserve"> רצח על רקע פלילי ועוד ועוד אירועי אלימות בחודש וחצי של הממשלה הזו</w:t>
      </w:r>
      <w:r>
        <w:rPr>
          <w:rFonts w:hint="cs"/>
          <w:rtl/>
          <w:lang w:eastAsia="he-IL"/>
        </w:rPr>
        <w:t xml:space="preserve"> –</w:t>
      </w:r>
      <w:r w:rsidRPr="00FA5765">
        <w:rPr>
          <w:rtl/>
          <w:lang w:eastAsia="he-IL"/>
        </w:rPr>
        <w:t xml:space="preserve"> ואני רוצה להזכיר</w:t>
      </w:r>
      <w:r>
        <w:rPr>
          <w:rFonts w:hint="cs"/>
          <w:rtl/>
          <w:lang w:eastAsia="he-IL"/>
        </w:rPr>
        <w:t>,</w:t>
      </w:r>
      <w:r w:rsidRPr="00FA5765">
        <w:rPr>
          <w:rtl/>
          <w:lang w:eastAsia="he-IL"/>
        </w:rPr>
        <w:t xml:space="preserve"> למי ששכח</w:t>
      </w:r>
      <w:r>
        <w:rPr>
          <w:rFonts w:hint="cs"/>
          <w:rtl/>
          <w:lang w:eastAsia="he-IL"/>
        </w:rPr>
        <w:t>,</w:t>
      </w:r>
      <w:r w:rsidRPr="00FA5765">
        <w:rPr>
          <w:rtl/>
          <w:lang w:eastAsia="he-IL"/>
        </w:rPr>
        <w:t xml:space="preserve"> שזו אותה ממשלה שבה </w:t>
      </w:r>
      <w:r>
        <w:rPr>
          <w:rFonts w:hint="cs"/>
          <w:rtl/>
          <w:lang w:eastAsia="he-IL"/>
        </w:rPr>
        <w:t xml:space="preserve">ראש הממשלה </w:t>
      </w:r>
      <w:r w:rsidRPr="00FA5765">
        <w:rPr>
          <w:rtl/>
          <w:lang w:eastAsia="he-IL"/>
        </w:rPr>
        <w:t>שהיה יו"ר אופוזיציה בממשלה הקודמת אמר אחרי הפיגועים</w:t>
      </w:r>
      <w:r>
        <w:rPr>
          <w:rFonts w:hint="cs"/>
          <w:rtl/>
          <w:lang w:eastAsia="he-IL"/>
        </w:rPr>
        <w:t>:</w:t>
      </w:r>
      <w:r w:rsidRPr="00FA5765">
        <w:rPr>
          <w:rtl/>
          <w:lang w:eastAsia="he-IL"/>
        </w:rPr>
        <w:t xml:space="preserve"> </w:t>
      </w:r>
      <w:r>
        <w:rPr>
          <w:rFonts w:hint="cs"/>
          <w:rtl/>
          <w:lang w:eastAsia="he-IL"/>
        </w:rPr>
        <w:t>"</w:t>
      </w:r>
      <w:r w:rsidRPr="00FA5765">
        <w:rPr>
          <w:rtl/>
          <w:lang w:eastAsia="he-IL"/>
        </w:rPr>
        <w:t>החולשה של בנט ולפיד עולה בחיי אדם</w:t>
      </w:r>
      <w:r>
        <w:rPr>
          <w:rFonts w:hint="cs"/>
          <w:rtl/>
          <w:lang w:eastAsia="he-IL"/>
        </w:rPr>
        <w:t>.</w:t>
      </w:r>
      <w:r w:rsidRPr="00FA5765">
        <w:rPr>
          <w:rtl/>
          <w:lang w:eastAsia="he-IL"/>
        </w:rPr>
        <w:t xml:space="preserve"> אחרי שהם </w:t>
      </w:r>
      <w:r>
        <w:rPr>
          <w:rFonts w:hint="cs"/>
          <w:rtl/>
          <w:lang w:eastAsia="he-IL"/>
        </w:rPr>
        <w:t xml:space="preserve">הפקירו </w:t>
      </w:r>
      <w:r w:rsidRPr="00FA5765">
        <w:rPr>
          <w:rtl/>
          <w:lang w:eastAsia="he-IL"/>
        </w:rPr>
        <w:t>את הנגב לר</w:t>
      </w:r>
      <w:r>
        <w:rPr>
          <w:rFonts w:hint="cs"/>
          <w:rtl/>
          <w:lang w:eastAsia="he-IL"/>
        </w:rPr>
        <w:t>ע"מ</w:t>
      </w:r>
      <w:r w:rsidRPr="00FA5765">
        <w:rPr>
          <w:rtl/>
          <w:lang w:eastAsia="he-IL"/>
        </w:rPr>
        <w:t xml:space="preserve"> ולתנועה האסלאמית</w:t>
      </w:r>
      <w:r>
        <w:rPr>
          <w:rFonts w:hint="cs"/>
          <w:rtl/>
          <w:lang w:eastAsia="he-IL"/>
        </w:rPr>
        <w:t>,</w:t>
      </w:r>
      <w:r>
        <w:rPr>
          <w:rtl/>
          <w:lang w:eastAsia="he-IL"/>
        </w:rPr>
        <w:t xml:space="preserve"> </w:t>
      </w:r>
      <w:r>
        <w:rPr>
          <w:rFonts w:hint="cs"/>
          <w:rtl/>
          <w:lang w:eastAsia="he-IL"/>
        </w:rPr>
        <w:t xml:space="preserve">הם </w:t>
      </w:r>
      <w:r w:rsidRPr="00FA5765">
        <w:rPr>
          <w:rtl/>
          <w:lang w:eastAsia="he-IL"/>
        </w:rPr>
        <w:t>מפקירים את חייהם של תושבי הנגב למחבלים אסלאמיים צמאי דם</w:t>
      </w:r>
      <w:r>
        <w:rPr>
          <w:rFonts w:hint="cs"/>
          <w:rtl/>
          <w:lang w:eastAsia="he-IL"/>
        </w:rPr>
        <w:t>".</w:t>
      </w:r>
      <w:bookmarkStart w:id="16185" w:name="_ETM_Q32_404000"/>
      <w:bookmarkEnd w:id="16185"/>
      <w:r>
        <w:rPr>
          <w:rFonts w:hint="cs"/>
          <w:rtl/>
          <w:lang w:eastAsia="he-IL"/>
        </w:rPr>
        <w:t xml:space="preserve"> </w:t>
      </w:r>
      <w:r w:rsidRPr="00FA5765">
        <w:rPr>
          <w:rtl/>
          <w:lang w:eastAsia="he-IL"/>
        </w:rPr>
        <w:t>ואני תוהה</w:t>
      </w:r>
      <w:r>
        <w:rPr>
          <w:rFonts w:hint="cs"/>
          <w:rtl/>
          <w:lang w:eastAsia="he-IL"/>
        </w:rPr>
        <w:t>,</w:t>
      </w:r>
      <w:r w:rsidRPr="00FA5765">
        <w:rPr>
          <w:rtl/>
          <w:lang w:eastAsia="he-IL"/>
        </w:rPr>
        <w:t xml:space="preserve"> אחרי מסע </w:t>
      </w:r>
      <w:r>
        <w:rPr>
          <w:rFonts w:hint="cs"/>
          <w:rtl/>
          <w:lang w:eastAsia="he-IL"/>
        </w:rPr>
        <w:t xml:space="preserve">השטנה </w:t>
      </w:r>
      <w:r w:rsidRPr="00FA5765">
        <w:rPr>
          <w:rtl/>
          <w:lang w:eastAsia="he-IL"/>
        </w:rPr>
        <w:t xml:space="preserve">שהובילה </w:t>
      </w:r>
      <w:r>
        <w:rPr>
          <w:rFonts w:hint="cs"/>
          <w:rtl/>
          <w:lang w:eastAsia="he-IL"/>
        </w:rPr>
        <w:t>ה</w:t>
      </w:r>
      <w:r w:rsidRPr="00FA5765">
        <w:rPr>
          <w:rtl/>
          <w:lang w:eastAsia="he-IL"/>
        </w:rPr>
        <w:t xml:space="preserve">אופוזיציה בממשלה הקודמת נגד </w:t>
      </w:r>
      <w:r w:rsidRPr="00FA5765">
        <w:rPr>
          <w:rtl/>
          <w:lang w:eastAsia="he-IL"/>
        </w:rPr>
        <w:lastRenderedPageBreak/>
        <w:t>ממשלת השינוי</w:t>
      </w:r>
      <w:r>
        <w:rPr>
          <w:rFonts w:hint="cs"/>
          <w:rtl/>
          <w:lang w:eastAsia="he-IL"/>
        </w:rPr>
        <w:t>,</w:t>
      </w:r>
      <w:r w:rsidRPr="00FA5765">
        <w:rPr>
          <w:rtl/>
          <w:lang w:eastAsia="he-IL"/>
        </w:rPr>
        <w:t xml:space="preserve"> איפה </w:t>
      </w:r>
      <w:r>
        <w:rPr>
          <w:rFonts w:hint="cs"/>
          <w:rtl/>
          <w:lang w:eastAsia="he-IL"/>
        </w:rPr>
        <w:t xml:space="preserve">הם, </w:t>
      </w:r>
      <w:r w:rsidRPr="00FA5765">
        <w:rPr>
          <w:rtl/>
          <w:lang w:eastAsia="he-IL"/>
        </w:rPr>
        <w:t>שהם הבטיחו משילות</w:t>
      </w:r>
      <w:r>
        <w:rPr>
          <w:rFonts w:hint="cs"/>
          <w:rtl/>
          <w:lang w:eastAsia="he-IL"/>
        </w:rPr>
        <w:t>?</w:t>
      </w:r>
      <w:r w:rsidRPr="00FA5765">
        <w:rPr>
          <w:rtl/>
          <w:lang w:eastAsia="he-IL"/>
        </w:rPr>
        <w:t xml:space="preserve"> שהם הבטיחו להילחם בטרור</w:t>
      </w:r>
      <w:r>
        <w:rPr>
          <w:rFonts w:hint="cs"/>
          <w:rtl/>
          <w:lang w:eastAsia="he-IL"/>
        </w:rPr>
        <w:t>?</w:t>
      </w:r>
      <w:r w:rsidRPr="00FA5765">
        <w:rPr>
          <w:rtl/>
          <w:lang w:eastAsia="he-IL"/>
        </w:rPr>
        <w:t xml:space="preserve"> שהם הבטיחו לנהוג ביד קשה </w:t>
      </w:r>
      <w:r>
        <w:rPr>
          <w:rFonts w:hint="cs"/>
          <w:rtl/>
          <w:lang w:eastAsia="he-IL"/>
        </w:rPr>
        <w:t xml:space="preserve">בחמאס, </w:t>
      </w:r>
      <w:bookmarkStart w:id="16186" w:name="_ETM_Q32_426000"/>
      <w:bookmarkEnd w:id="16186"/>
      <w:r>
        <w:rPr>
          <w:rFonts w:hint="cs"/>
          <w:rtl/>
          <w:lang w:eastAsia="he-IL"/>
        </w:rPr>
        <w:t>ו</w:t>
      </w:r>
      <w:r w:rsidRPr="00FA5765">
        <w:rPr>
          <w:rtl/>
          <w:lang w:eastAsia="he-IL"/>
        </w:rPr>
        <w:t>רק היום שמענו ש</w:t>
      </w:r>
      <w:r>
        <w:rPr>
          <w:rFonts w:hint="cs"/>
          <w:rtl/>
          <w:lang w:eastAsia="he-IL"/>
        </w:rPr>
        <w:t xml:space="preserve">הם </w:t>
      </w:r>
      <w:r w:rsidRPr="00FA5765">
        <w:rPr>
          <w:rtl/>
          <w:lang w:eastAsia="he-IL"/>
        </w:rPr>
        <w:t>מאשרים להם הטבות</w:t>
      </w:r>
      <w:r>
        <w:rPr>
          <w:rFonts w:hint="cs"/>
          <w:rtl/>
          <w:lang w:eastAsia="he-IL"/>
        </w:rPr>
        <w:t>?</w:t>
      </w:r>
      <w:r w:rsidRPr="00FA5765">
        <w:rPr>
          <w:rtl/>
          <w:lang w:eastAsia="he-IL"/>
        </w:rPr>
        <w:t xml:space="preserve"> דיבורים לחוד ומציאות לחוד</w:t>
      </w:r>
      <w:r>
        <w:rPr>
          <w:rFonts w:hint="cs"/>
          <w:rtl/>
          <w:lang w:eastAsia="he-IL"/>
        </w:rPr>
        <w:t>.</w:t>
      </w:r>
      <w:r w:rsidRPr="00FA5765">
        <w:rPr>
          <w:rtl/>
          <w:lang w:eastAsia="he-IL"/>
        </w:rPr>
        <w:t xml:space="preserve"> </w:t>
      </w:r>
    </w:p>
    <w:p w:rsidR="000F4DFE" w:rsidRDefault="000F4DFE" w:rsidP="0060609B">
      <w:pPr>
        <w:rPr>
          <w:rtl/>
          <w:lang w:eastAsia="he-IL"/>
        </w:rPr>
      </w:pPr>
    </w:p>
    <w:p w:rsidR="000F4DFE" w:rsidRDefault="000F4DFE" w:rsidP="0060609B">
      <w:pPr>
        <w:rPr>
          <w:rtl/>
          <w:lang w:eastAsia="he-IL"/>
        </w:rPr>
      </w:pPr>
      <w:bookmarkStart w:id="16187" w:name="_ETM_Q32_440000"/>
      <w:bookmarkEnd w:id="16187"/>
      <w:r w:rsidRPr="00FA5765">
        <w:rPr>
          <w:rtl/>
          <w:lang w:eastAsia="he-IL"/>
        </w:rPr>
        <w:t>וה</w:t>
      </w:r>
      <w:r>
        <w:rPr>
          <w:rFonts w:hint="cs"/>
          <w:rtl/>
          <w:lang w:eastAsia="he-IL"/>
        </w:rPr>
        <w:t>י</w:t>
      </w:r>
      <w:r w:rsidRPr="00FA5765">
        <w:rPr>
          <w:rtl/>
          <w:lang w:eastAsia="he-IL"/>
        </w:rPr>
        <w:t>נה אנחנו נמצאים כאן עכשיו</w:t>
      </w:r>
      <w:r>
        <w:rPr>
          <w:rFonts w:hint="cs"/>
          <w:rtl/>
          <w:lang w:eastAsia="he-IL"/>
        </w:rPr>
        <w:t>,</w:t>
      </w:r>
      <w:r>
        <w:rPr>
          <w:rtl/>
          <w:lang w:eastAsia="he-IL"/>
        </w:rPr>
        <w:t xml:space="preserve"> כמו בהרבה </w:t>
      </w:r>
      <w:r w:rsidRPr="00FA5765">
        <w:rPr>
          <w:rtl/>
          <w:lang w:eastAsia="he-IL"/>
        </w:rPr>
        <w:t>ימים אחרים מאז הקמתה של הממשלה ואפילו עוד לפני כן</w:t>
      </w:r>
      <w:r>
        <w:rPr>
          <w:rFonts w:hint="cs"/>
          <w:rtl/>
          <w:lang w:eastAsia="he-IL"/>
        </w:rPr>
        <w:t>,</w:t>
      </w:r>
      <w:r w:rsidRPr="00FA5765">
        <w:rPr>
          <w:rtl/>
          <w:lang w:eastAsia="he-IL"/>
        </w:rPr>
        <w:t xml:space="preserve"> ובמה אנחנו עוסקים לבקשת הממשלה</w:t>
      </w:r>
      <w:r>
        <w:rPr>
          <w:rFonts w:hint="cs"/>
          <w:rtl/>
          <w:lang w:eastAsia="he-IL"/>
        </w:rPr>
        <w:t>?</w:t>
      </w:r>
      <w:r w:rsidRPr="00FA5765">
        <w:rPr>
          <w:rtl/>
          <w:lang w:eastAsia="he-IL"/>
        </w:rPr>
        <w:t xml:space="preserve"> האם באירוע</w:t>
      </w:r>
      <w:r>
        <w:rPr>
          <w:rFonts w:hint="cs"/>
          <w:rtl/>
          <w:lang w:eastAsia="he-IL"/>
        </w:rPr>
        <w:t>י</w:t>
      </w:r>
      <w:r w:rsidRPr="00FA5765">
        <w:rPr>
          <w:rtl/>
          <w:lang w:eastAsia="he-IL"/>
        </w:rPr>
        <w:t xml:space="preserve"> </w:t>
      </w:r>
      <w:r>
        <w:rPr>
          <w:rFonts w:hint="cs"/>
          <w:rtl/>
          <w:lang w:eastAsia="he-IL"/>
        </w:rPr>
        <w:t>ה</w:t>
      </w:r>
      <w:r w:rsidRPr="00FA5765">
        <w:rPr>
          <w:rtl/>
          <w:lang w:eastAsia="he-IL"/>
        </w:rPr>
        <w:t>טרור</w:t>
      </w:r>
      <w:r>
        <w:rPr>
          <w:rFonts w:hint="cs"/>
          <w:rtl/>
          <w:lang w:eastAsia="he-IL"/>
        </w:rPr>
        <w:t>?</w:t>
      </w:r>
      <w:r w:rsidRPr="00FA5765">
        <w:rPr>
          <w:rtl/>
          <w:lang w:eastAsia="he-IL"/>
        </w:rPr>
        <w:t xml:space="preserve"> האם </w:t>
      </w:r>
      <w:r>
        <w:rPr>
          <w:rFonts w:hint="cs"/>
          <w:rtl/>
          <w:lang w:eastAsia="he-IL"/>
        </w:rPr>
        <w:t xml:space="preserve">באירועי </w:t>
      </w:r>
      <w:r w:rsidRPr="00FA5765">
        <w:rPr>
          <w:rtl/>
          <w:lang w:eastAsia="he-IL"/>
        </w:rPr>
        <w:t>הפשיעה</w:t>
      </w:r>
      <w:r>
        <w:rPr>
          <w:rFonts w:hint="cs"/>
          <w:rtl/>
          <w:lang w:eastAsia="he-IL"/>
        </w:rPr>
        <w:t>?</w:t>
      </w:r>
      <w:r w:rsidRPr="00FA5765">
        <w:rPr>
          <w:rtl/>
          <w:lang w:eastAsia="he-IL"/>
        </w:rPr>
        <w:t xml:space="preserve"> האם ברקטות שמשוגרות אלינו</w:t>
      </w:r>
      <w:r>
        <w:rPr>
          <w:rFonts w:hint="cs"/>
          <w:rtl/>
          <w:lang w:eastAsia="he-IL"/>
        </w:rPr>
        <w:t>?</w:t>
      </w:r>
      <w:r w:rsidRPr="00FA5765">
        <w:rPr>
          <w:rtl/>
          <w:lang w:eastAsia="he-IL"/>
        </w:rPr>
        <w:t xml:space="preserve"> לא</w:t>
      </w:r>
      <w:r>
        <w:rPr>
          <w:rFonts w:hint="cs"/>
          <w:rtl/>
          <w:lang w:eastAsia="he-IL"/>
        </w:rPr>
        <w:t>,</w:t>
      </w:r>
      <w:r w:rsidRPr="00FA5765">
        <w:rPr>
          <w:rtl/>
          <w:lang w:eastAsia="he-IL"/>
        </w:rPr>
        <w:t xml:space="preserve"> אנחנו עוסקים שוב בחוק דר</w:t>
      </w:r>
      <w:r>
        <w:rPr>
          <w:rFonts w:hint="cs"/>
          <w:rtl/>
          <w:lang w:eastAsia="he-IL"/>
        </w:rPr>
        <w:t>ע</w:t>
      </w:r>
      <w:r w:rsidRPr="00FA5765">
        <w:rPr>
          <w:rtl/>
          <w:lang w:eastAsia="he-IL"/>
        </w:rPr>
        <w:t>י</w:t>
      </w:r>
      <w:r>
        <w:rPr>
          <w:rFonts w:hint="cs"/>
          <w:rtl/>
          <w:lang w:eastAsia="he-IL"/>
        </w:rPr>
        <w:t>.</w:t>
      </w:r>
      <w:r w:rsidRPr="00FA5765">
        <w:rPr>
          <w:rtl/>
          <w:lang w:eastAsia="he-IL"/>
        </w:rPr>
        <w:t xml:space="preserve"> ובשביל חוק דרעי</w:t>
      </w:r>
      <w:r>
        <w:rPr>
          <w:rFonts w:hint="cs"/>
          <w:rtl/>
          <w:lang w:eastAsia="he-IL"/>
        </w:rPr>
        <w:t>,</w:t>
      </w:r>
      <w:r w:rsidRPr="00FA5765">
        <w:rPr>
          <w:rtl/>
          <w:lang w:eastAsia="he-IL"/>
        </w:rPr>
        <w:t xml:space="preserve"> אחרי שפעם </w:t>
      </w:r>
      <w:r>
        <w:rPr>
          <w:rFonts w:hint="cs"/>
          <w:rtl/>
          <w:lang w:eastAsia="he-IL"/>
        </w:rPr>
        <w:t xml:space="preserve">אחת </w:t>
      </w:r>
      <w:r w:rsidRPr="00FA5765">
        <w:rPr>
          <w:rtl/>
          <w:lang w:eastAsia="he-IL"/>
        </w:rPr>
        <w:t>הוא כבר לא אושר</w:t>
      </w:r>
      <w:r>
        <w:rPr>
          <w:rFonts w:hint="cs"/>
          <w:rtl/>
          <w:lang w:eastAsia="he-IL"/>
        </w:rPr>
        <w:t>,</w:t>
      </w:r>
      <w:r w:rsidRPr="00FA5765">
        <w:rPr>
          <w:rtl/>
          <w:lang w:eastAsia="he-IL"/>
        </w:rPr>
        <w:t xml:space="preserve"> גם מקימים ועדה מיוחדת שתעסוק בחוק דרעי</w:t>
      </w:r>
      <w:r>
        <w:rPr>
          <w:rFonts w:hint="cs"/>
          <w:rtl/>
          <w:lang w:eastAsia="he-IL"/>
        </w:rPr>
        <w:t>.</w:t>
      </w:r>
      <w:r w:rsidRPr="00FA5765">
        <w:rPr>
          <w:rtl/>
          <w:lang w:eastAsia="he-IL"/>
        </w:rPr>
        <w:t xml:space="preserve"> זאת אומרת</w:t>
      </w:r>
      <w:r>
        <w:rPr>
          <w:rFonts w:hint="cs"/>
          <w:rtl/>
          <w:lang w:eastAsia="he-IL"/>
        </w:rPr>
        <w:t>,</w:t>
      </w:r>
      <w:r w:rsidRPr="00FA5765">
        <w:rPr>
          <w:rtl/>
          <w:lang w:eastAsia="he-IL"/>
        </w:rPr>
        <w:t xml:space="preserve"> לעשות משהו עקום בצורה עקומה</w:t>
      </w:r>
      <w:r>
        <w:rPr>
          <w:rFonts w:hint="cs"/>
          <w:rtl/>
          <w:lang w:eastAsia="he-IL"/>
        </w:rPr>
        <w:t>.</w:t>
      </w:r>
      <w:r w:rsidRPr="00FA5765">
        <w:rPr>
          <w:rtl/>
          <w:lang w:eastAsia="he-IL"/>
        </w:rPr>
        <w:t xml:space="preserve"> לוקחים את </w:t>
      </w:r>
      <w:r>
        <w:rPr>
          <w:rFonts w:hint="cs"/>
          <w:rtl/>
          <w:lang w:eastAsia="he-IL"/>
        </w:rPr>
        <w:t>ה</w:t>
      </w:r>
      <w:r w:rsidRPr="00FA5765">
        <w:rPr>
          <w:rtl/>
          <w:lang w:eastAsia="he-IL"/>
        </w:rPr>
        <w:t xml:space="preserve">סמכויות מוועדת החוקה כדי להכשיר משהו שגם </w:t>
      </w:r>
      <w:r>
        <w:rPr>
          <w:rFonts w:hint="cs"/>
          <w:rtl/>
          <w:lang w:eastAsia="he-IL"/>
        </w:rPr>
        <w:t xml:space="preserve">בו </w:t>
      </w:r>
      <w:r w:rsidRPr="00FA5765">
        <w:rPr>
          <w:rtl/>
          <w:lang w:eastAsia="he-IL"/>
        </w:rPr>
        <w:t>הרף המוסרי והערכי נמוך מאוד מאוד</w:t>
      </w:r>
      <w:r>
        <w:rPr>
          <w:rFonts w:hint="cs"/>
          <w:rtl/>
          <w:lang w:eastAsia="he-IL"/>
        </w:rPr>
        <w:t>.</w:t>
      </w:r>
    </w:p>
    <w:p w:rsidR="000F4DFE" w:rsidRDefault="000F4DFE" w:rsidP="0060609B">
      <w:pPr>
        <w:rPr>
          <w:rtl/>
          <w:lang w:eastAsia="he-IL"/>
        </w:rPr>
      </w:pPr>
    </w:p>
    <w:p w:rsidR="000F4DFE" w:rsidRDefault="000F4DFE" w:rsidP="0060609B">
      <w:pPr>
        <w:rPr>
          <w:rtl/>
          <w:lang w:eastAsia="he-IL"/>
        </w:rPr>
      </w:pPr>
      <w:bookmarkStart w:id="16188" w:name="_ETM_Q32_481000"/>
      <w:bookmarkEnd w:id="16188"/>
      <w:r w:rsidRPr="00FA5765">
        <w:rPr>
          <w:rtl/>
          <w:lang w:eastAsia="he-IL"/>
        </w:rPr>
        <w:t xml:space="preserve">איפה </w:t>
      </w:r>
      <w:r>
        <w:rPr>
          <w:rFonts w:hint="cs"/>
          <w:rtl/>
          <w:lang w:eastAsia="he-IL"/>
        </w:rPr>
        <w:t xml:space="preserve">המשילות – שאגב, </w:t>
      </w:r>
      <w:r w:rsidRPr="00FA5765">
        <w:rPr>
          <w:rtl/>
          <w:lang w:eastAsia="he-IL"/>
        </w:rPr>
        <w:t>נתניהו איבד אותה גם בתוך הממשלה שלו</w:t>
      </w:r>
      <w:r>
        <w:rPr>
          <w:rFonts w:hint="cs"/>
          <w:rtl/>
          <w:lang w:eastAsia="he-IL"/>
        </w:rPr>
        <w:t>?</w:t>
      </w:r>
      <w:r w:rsidRPr="00FA5765">
        <w:rPr>
          <w:rtl/>
          <w:lang w:eastAsia="he-IL"/>
        </w:rPr>
        <w:t xml:space="preserve"> איפה הטרור שהבטיחו לטפל</w:t>
      </w:r>
      <w:r>
        <w:rPr>
          <w:rFonts w:hint="cs"/>
          <w:rtl/>
          <w:lang w:eastAsia="he-IL"/>
        </w:rPr>
        <w:t>?</w:t>
      </w:r>
      <w:r w:rsidRPr="00FA5765">
        <w:rPr>
          <w:rtl/>
          <w:lang w:eastAsia="he-IL"/>
        </w:rPr>
        <w:t xml:space="preserve"> בן גביר</w:t>
      </w:r>
      <w:r>
        <w:rPr>
          <w:rFonts w:hint="cs"/>
          <w:rtl/>
          <w:lang w:eastAsia="he-IL"/>
        </w:rPr>
        <w:t>,</w:t>
      </w:r>
      <w:r w:rsidRPr="00FA5765">
        <w:rPr>
          <w:rtl/>
          <w:lang w:eastAsia="he-IL"/>
        </w:rPr>
        <w:t xml:space="preserve"> שחושב שאפשר לטפל בטרור בפיתות ובארבע דקות מקלחת</w:t>
      </w:r>
      <w:r>
        <w:rPr>
          <w:rFonts w:hint="cs"/>
          <w:rtl/>
          <w:lang w:eastAsia="he-IL"/>
        </w:rPr>
        <w:t>;</w:t>
      </w:r>
      <w:r w:rsidRPr="00FA5765">
        <w:rPr>
          <w:rtl/>
          <w:lang w:eastAsia="he-IL"/>
        </w:rPr>
        <w:t xml:space="preserve"> אותו בן גביר שאמר</w:t>
      </w:r>
      <w:r>
        <w:rPr>
          <w:rFonts w:hint="cs"/>
          <w:rtl/>
          <w:lang w:eastAsia="he-IL"/>
        </w:rPr>
        <w:t>:</w:t>
      </w:r>
      <w:r w:rsidRPr="00FA5765">
        <w:rPr>
          <w:rtl/>
          <w:lang w:eastAsia="he-IL"/>
        </w:rPr>
        <w:t xml:space="preserve"> לממשלה הזו אין זכות קיום כשהוא היה באופוזיציה</w:t>
      </w:r>
      <w:r>
        <w:rPr>
          <w:rFonts w:hint="cs"/>
          <w:rtl/>
          <w:lang w:eastAsia="he-IL"/>
        </w:rPr>
        <w:t>;</w:t>
      </w:r>
      <w:r w:rsidRPr="00FA5765">
        <w:rPr>
          <w:rtl/>
          <w:lang w:eastAsia="he-IL"/>
        </w:rPr>
        <w:t xml:space="preserve"> חוסר משילות בגלל הפיגועים</w:t>
      </w:r>
      <w:r>
        <w:rPr>
          <w:rFonts w:hint="cs"/>
          <w:rtl/>
          <w:lang w:eastAsia="he-IL"/>
        </w:rPr>
        <w:t>;</w:t>
      </w:r>
      <w:r w:rsidRPr="00FA5765">
        <w:rPr>
          <w:rtl/>
          <w:lang w:eastAsia="he-IL"/>
        </w:rPr>
        <w:t xml:space="preserve"> </w:t>
      </w:r>
      <w:r>
        <w:rPr>
          <w:rFonts w:hint="cs"/>
          <w:rtl/>
          <w:lang w:eastAsia="he-IL"/>
        </w:rPr>
        <w:t xml:space="preserve">כושלים, </w:t>
      </w:r>
      <w:r w:rsidRPr="00FA5765">
        <w:rPr>
          <w:rtl/>
          <w:lang w:eastAsia="he-IL"/>
        </w:rPr>
        <w:t>לכו הביתה</w:t>
      </w:r>
      <w:r>
        <w:rPr>
          <w:rFonts w:hint="cs"/>
          <w:rtl/>
          <w:lang w:eastAsia="he-IL"/>
        </w:rPr>
        <w:t xml:space="preserve"> –</w:t>
      </w:r>
      <w:r w:rsidRPr="00FA5765">
        <w:rPr>
          <w:rtl/>
          <w:lang w:eastAsia="he-IL"/>
        </w:rPr>
        <w:t xml:space="preserve"> זה מה שאמר בן גביר בעקבות שורה של פיגועים</w:t>
      </w:r>
      <w:r>
        <w:rPr>
          <w:rFonts w:hint="cs"/>
          <w:rtl/>
          <w:lang w:eastAsia="he-IL"/>
        </w:rPr>
        <w:t>,</w:t>
      </w:r>
      <w:r w:rsidRPr="00FA5765">
        <w:rPr>
          <w:rtl/>
          <w:lang w:eastAsia="he-IL"/>
        </w:rPr>
        <w:t xml:space="preserve"> שכמעט מחצית ממה שהיה בשנה שעברה קרה רק בחודש וחצי של כהונה שלו</w:t>
      </w:r>
      <w:r>
        <w:rPr>
          <w:rFonts w:hint="cs"/>
          <w:rtl/>
          <w:lang w:eastAsia="he-IL"/>
        </w:rPr>
        <w:t>.</w:t>
      </w:r>
      <w:r w:rsidRPr="00FA5765">
        <w:rPr>
          <w:rtl/>
          <w:lang w:eastAsia="he-IL"/>
        </w:rPr>
        <w:t xml:space="preserve"> אז אולי הוא צודק</w:t>
      </w:r>
      <w:r>
        <w:rPr>
          <w:rFonts w:hint="cs"/>
          <w:rtl/>
          <w:lang w:eastAsia="he-IL"/>
        </w:rPr>
        <w:t xml:space="preserve"> </w:t>
      </w:r>
      <w:r>
        <w:rPr>
          <w:rtl/>
          <w:lang w:eastAsia="he-IL"/>
        </w:rPr>
        <w:t>–</w:t>
      </w:r>
      <w:r>
        <w:rPr>
          <w:rFonts w:hint="cs"/>
          <w:rtl/>
          <w:lang w:eastAsia="he-IL"/>
        </w:rPr>
        <w:t xml:space="preserve"> </w:t>
      </w:r>
      <w:r w:rsidRPr="00FA5765">
        <w:rPr>
          <w:rtl/>
          <w:lang w:eastAsia="he-IL"/>
        </w:rPr>
        <w:t>כושלים</w:t>
      </w:r>
      <w:r>
        <w:rPr>
          <w:rFonts w:hint="cs"/>
          <w:rtl/>
          <w:lang w:eastAsia="he-IL"/>
        </w:rPr>
        <w:t>,</w:t>
      </w:r>
      <w:r w:rsidRPr="00FA5765">
        <w:rPr>
          <w:rtl/>
          <w:lang w:eastAsia="he-IL"/>
        </w:rPr>
        <w:t xml:space="preserve"> לכו הביתה</w:t>
      </w:r>
      <w:r>
        <w:rPr>
          <w:rFonts w:hint="cs"/>
          <w:rtl/>
          <w:lang w:eastAsia="he-IL"/>
        </w:rPr>
        <w:t>.</w:t>
      </w:r>
    </w:p>
    <w:p w:rsidR="000F4DFE" w:rsidRDefault="000F4DFE" w:rsidP="0060609B">
      <w:pPr>
        <w:rPr>
          <w:rtl/>
          <w:lang w:eastAsia="he-IL"/>
        </w:rPr>
      </w:pPr>
    </w:p>
    <w:p w:rsidR="000F4DFE" w:rsidRDefault="000F4DFE" w:rsidP="0060609B">
      <w:pPr>
        <w:pStyle w:val="af6"/>
        <w:keepNext/>
        <w:rPr>
          <w:rtl/>
        </w:rPr>
      </w:pPr>
      <w:r w:rsidRPr="00E371B2">
        <w:rPr>
          <w:rStyle w:val="TagStyle"/>
          <w:rtl/>
        </w:rPr>
        <w:t xml:space="preserve"> &lt;&lt; יור &gt;&gt; </w:t>
      </w:r>
      <w:r>
        <w:rPr>
          <w:rtl/>
        </w:rPr>
        <w:t>היו"ר ישראל אייכלר:</w:t>
      </w:r>
      <w:r w:rsidRPr="00E371B2">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6189" w:name="_ETM_Q32_519000"/>
      <w:bookmarkEnd w:id="16189"/>
      <w:r w:rsidRPr="00FA5765">
        <w:rPr>
          <w:rtl/>
          <w:lang w:eastAsia="he-IL"/>
        </w:rPr>
        <w:t>תודה רבה</w:t>
      </w:r>
      <w:r>
        <w:rPr>
          <w:rFonts w:hint="cs"/>
          <w:rtl/>
          <w:lang w:eastAsia="he-IL"/>
        </w:rPr>
        <w:t>.</w:t>
      </w:r>
      <w:r w:rsidRPr="00FA5765">
        <w:rPr>
          <w:rtl/>
          <w:lang w:eastAsia="he-IL"/>
        </w:rPr>
        <w:t xml:space="preserve"> חבר הכנסת מיכאל מרדכי ביטון</w:t>
      </w:r>
      <w:r>
        <w:rPr>
          <w:rFonts w:hint="cs"/>
          <w:rtl/>
          <w:lang w:eastAsia="he-IL"/>
        </w:rPr>
        <w:t>.</w:t>
      </w:r>
      <w:bookmarkStart w:id="16190" w:name="_ETM_Q32_533000"/>
      <w:bookmarkEnd w:id="16190"/>
      <w:r>
        <w:rPr>
          <w:rFonts w:hint="cs"/>
          <w:rtl/>
          <w:lang w:eastAsia="he-IL"/>
        </w:rPr>
        <w:t xml:space="preserve"> מרדכי זה חודש אדר?</w:t>
      </w:r>
    </w:p>
    <w:p w:rsidR="000F4DFE" w:rsidRDefault="000F4DFE" w:rsidP="0060609B">
      <w:pPr>
        <w:rPr>
          <w:rtl/>
          <w:lang w:eastAsia="he-IL"/>
        </w:rPr>
      </w:pPr>
    </w:p>
    <w:p w:rsidR="000F4DFE" w:rsidRDefault="000F4DFE" w:rsidP="0060609B">
      <w:pPr>
        <w:pStyle w:val="a4"/>
        <w:keepNext/>
        <w:rPr>
          <w:rtl/>
        </w:rPr>
      </w:pPr>
      <w:bookmarkStart w:id="16191" w:name="ET_speaker_5765_9"/>
      <w:r w:rsidRPr="002D01AE">
        <w:rPr>
          <w:rStyle w:val="TagStyle"/>
          <w:rtl/>
        </w:rPr>
        <w:t xml:space="preserve"> &lt;&lt; דובר &gt;&gt; </w:t>
      </w:r>
      <w:bookmarkStart w:id="16192" w:name="_Toc128474569"/>
      <w:bookmarkStart w:id="16193" w:name="_Toc128563775"/>
      <w:bookmarkStart w:id="16194" w:name="_Toc128564372"/>
      <w:r>
        <w:rPr>
          <w:rtl/>
        </w:rPr>
        <w:t>מיכאל מרדכי ביטון (המחנה הממלכתי):</w:t>
      </w:r>
      <w:bookmarkEnd w:id="16192"/>
      <w:bookmarkEnd w:id="16193"/>
      <w:bookmarkEnd w:id="16194"/>
      <w:r w:rsidRPr="002D01AE">
        <w:rPr>
          <w:rStyle w:val="TagStyle"/>
          <w:rtl/>
        </w:rPr>
        <w:t xml:space="preserve"> &lt;&lt; דובר &gt;&gt;</w:t>
      </w:r>
      <w:r>
        <w:rPr>
          <w:rtl/>
        </w:rPr>
        <w:t xml:space="preserve"> </w:t>
      </w:r>
      <w:bookmarkEnd w:id="1619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כן. היום ז' באדר, יום לידתו ופטירתו של משה </w:t>
      </w:r>
      <w:bookmarkStart w:id="16195" w:name="_ETM_Q32_553000"/>
      <w:bookmarkEnd w:id="16195"/>
      <w:r>
        <w:rPr>
          <w:rFonts w:hint="cs"/>
          <w:rtl/>
          <w:lang w:eastAsia="he-IL"/>
        </w:rPr>
        <w:t>רבינו. אולי נגיד עליו בהמשך משהו.</w:t>
      </w:r>
    </w:p>
    <w:p w:rsidR="000F4DFE" w:rsidRDefault="000F4DFE" w:rsidP="0060609B">
      <w:pPr>
        <w:rPr>
          <w:rtl/>
          <w:lang w:eastAsia="he-IL"/>
        </w:rPr>
      </w:pPr>
      <w:bookmarkStart w:id="16196" w:name="_ETM_Q32_554000"/>
      <w:bookmarkEnd w:id="16196"/>
    </w:p>
    <w:p w:rsidR="000F4DFE" w:rsidRDefault="000F4DFE" w:rsidP="0060609B">
      <w:pPr>
        <w:pStyle w:val="af5"/>
        <w:keepNext/>
        <w:rPr>
          <w:rtl/>
        </w:rPr>
      </w:pPr>
      <w:bookmarkStart w:id="16197" w:name="ET_interruption_5115_11"/>
      <w:r w:rsidRPr="00E371B2">
        <w:rPr>
          <w:rStyle w:val="TagStyle"/>
          <w:rtl/>
        </w:rPr>
        <w:t xml:space="preserve"> &lt;&lt; קריאה &gt;&gt; </w:t>
      </w:r>
      <w:r>
        <w:rPr>
          <w:rtl/>
        </w:rPr>
        <w:t>פנינה תמנו (המחנה הממלכתי):</w:t>
      </w:r>
      <w:r w:rsidRPr="00E371B2">
        <w:rPr>
          <w:rStyle w:val="TagStyle"/>
          <w:rtl/>
        </w:rPr>
        <w:t xml:space="preserve"> &lt;&lt; קריאה &gt;&gt;</w:t>
      </w:r>
      <w:r>
        <w:rPr>
          <w:rtl/>
        </w:rPr>
        <w:t xml:space="preserve"> </w:t>
      </w:r>
      <w:bookmarkEnd w:id="16197"/>
    </w:p>
    <w:p w:rsidR="000F4DFE" w:rsidRDefault="000F4DFE" w:rsidP="0060609B">
      <w:pPr>
        <w:pStyle w:val="KeepWithNext"/>
        <w:rPr>
          <w:rtl/>
          <w:lang w:eastAsia="he-IL"/>
        </w:rPr>
      </w:pPr>
    </w:p>
    <w:p w:rsidR="000F4DFE" w:rsidRDefault="000F4DFE" w:rsidP="0060609B">
      <w:pPr>
        <w:rPr>
          <w:rtl/>
          <w:lang w:eastAsia="he-IL"/>
        </w:rPr>
      </w:pPr>
      <w:bookmarkStart w:id="16198" w:name="_ETM_Q32_557000"/>
      <w:bookmarkEnd w:id="16198"/>
      <w:r>
        <w:rPr>
          <w:rFonts w:hint="cs"/>
          <w:rtl/>
          <w:lang w:eastAsia="he-IL"/>
        </w:rPr>
        <w:t>מחר או היום?</w:t>
      </w:r>
    </w:p>
    <w:p w:rsidR="000F4DFE" w:rsidRDefault="000F4DFE" w:rsidP="0060609B">
      <w:pPr>
        <w:rPr>
          <w:rtl/>
          <w:lang w:eastAsia="he-IL"/>
        </w:rPr>
      </w:pPr>
    </w:p>
    <w:p w:rsidR="000F4DFE" w:rsidRDefault="000F4DFE" w:rsidP="0060609B">
      <w:pPr>
        <w:pStyle w:val="-"/>
        <w:keepNext/>
        <w:rPr>
          <w:rtl/>
        </w:rPr>
      </w:pPr>
      <w:bookmarkStart w:id="16199" w:name="ET_speakercontinue_5765_10"/>
      <w:r w:rsidRPr="002D01AE">
        <w:rPr>
          <w:rStyle w:val="TagStyle"/>
          <w:rtl/>
        </w:rPr>
        <w:t xml:space="preserve"> &lt;&lt; דובר_המשך &gt;&gt; </w:t>
      </w:r>
      <w:r>
        <w:rPr>
          <w:rtl/>
        </w:rPr>
        <w:t>מיכאל מרדכי ביטון (המחנה הממלכתי):</w:t>
      </w:r>
      <w:r w:rsidRPr="002D01AE">
        <w:rPr>
          <w:rStyle w:val="TagStyle"/>
          <w:rtl/>
        </w:rPr>
        <w:t xml:space="preserve"> &lt;&lt; דובר_המשך &gt;&gt;</w:t>
      </w:r>
      <w:r>
        <w:rPr>
          <w:rtl/>
        </w:rPr>
        <w:t xml:space="preserve"> </w:t>
      </w:r>
      <w:bookmarkEnd w:id="1619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היום. עכשיו נכנסנו לז' באדר. </w:t>
      </w:r>
    </w:p>
    <w:p w:rsidR="000F4DFE" w:rsidRDefault="000F4DFE" w:rsidP="0060609B">
      <w:pPr>
        <w:rPr>
          <w:rtl/>
          <w:lang w:eastAsia="he-IL"/>
        </w:rPr>
      </w:pPr>
    </w:p>
    <w:p w:rsidR="000F4DFE" w:rsidRDefault="000F4DFE" w:rsidP="0060609B">
      <w:pPr>
        <w:pStyle w:val="af6"/>
        <w:keepNext/>
        <w:rPr>
          <w:rtl/>
        </w:rPr>
      </w:pPr>
      <w:r w:rsidRPr="00E371B2">
        <w:rPr>
          <w:rStyle w:val="TagStyle"/>
          <w:rtl/>
        </w:rPr>
        <w:t xml:space="preserve"> &lt;&lt; יור &gt;&gt; </w:t>
      </w:r>
      <w:r>
        <w:rPr>
          <w:rtl/>
        </w:rPr>
        <w:t>היו"ר ישראל אייכלר:</w:t>
      </w:r>
      <w:r w:rsidRPr="00E371B2">
        <w:rPr>
          <w:rStyle w:val="TagStyle"/>
          <w:rtl/>
        </w:rPr>
        <w:t xml:space="preserve"> &lt;&lt; יור &gt;&gt;</w:t>
      </w:r>
      <w:r>
        <w:rPr>
          <w:rtl/>
        </w:rPr>
        <w:t xml:space="preserve"> </w:t>
      </w:r>
    </w:p>
    <w:p w:rsidR="000F4DFE" w:rsidRDefault="000F4DFE" w:rsidP="0060609B">
      <w:pPr>
        <w:pStyle w:val="KeepWithNext"/>
        <w:rPr>
          <w:rtl/>
          <w:lang w:eastAsia="he-IL"/>
        </w:rPr>
      </w:pPr>
    </w:p>
    <w:p w:rsidR="000F4DFE" w:rsidRPr="00E371B2" w:rsidRDefault="000F4DFE" w:rsidP="0060609B">
      <w:pPr>
        <w:rPr>
          <w:rtl/>
          <w:lang w:eastAsia="he-IL"/>
        </w:rPr>
      </w:pPr>
      <w:bookmarkStart w:id="16200" w:name="_ETM_Q32_558000"/>
      <w:bookmarkEnd w:id="16200"/>
      <w:r>
        <w:rPr>
          <w:rFonts w:hint="cs"/>
          <w:rtl/>
          <w:lang w:eastAsia="he-IL"/>
        </w:rPr>
        <w:t>עכשיו בלילה.</w:t>
      </w:r>
    </w:p>
    <w:p w:rsidR="000F4DFE" w:rsidRDefault="000F4DFE" w:rsidP="0060609B">
      <w:pPr>
        <w:rPr>
          <w:rtl/>
          <w:lang w:eastAsia="he-IL"/>
        </w:rPr>
      </w:pPr>
    </w:p>
    <w:p w:rsidR="000F4DFE" w:rsidRDefault="000F4DFE" w:rsidP="0060609B">
      <w:pPr>
        <w:pStyle w:val="-"/>
        <w:keepNext/>
        <w:rPr>
          <w:rtl/>
        </w:rPr>
      </w:pPr>
      <w:bookmarkStart w:id="16201" w:name="ET_speakercontinue_5765_12"/>
      <w:r w:rsidRPr="00E371B2">
        <w:rPr>
          <w:rStyle w:val="TagStyle"/>
          <w:rtl/>
        </w:rPr>
        <w:t xml:space="preserve"> &lt;&lt; דובר_המשך &gt;&gt; </w:t>
      </w:r>
      <w:r>
        <w:rPr>
          <w:rtl/>
        </w:rPr>
        <w:t>מיכאל מרדכי ביטון (המחנה הממלכתי):</w:t>
      </w:r>
      <w:r w:rsidRPr="00E371B2">
        <w:rPr>
          <w:rStyle w:val="TagStyle"/>
          <w:rtl/>
        </w:rPr>
        <w:t xml:space="preserve"> &lt;&lt; דובר_המשך &gt;&gt;</w:t>
      </w:r>
      <w:r>
        <w:rPr>
          <w:rtl/>
        </w:rPr>
        <w:t xml:space="preserve"> </w:t>
      </w:r>
      <w:bookmarkEnd w:id="1620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אחרי השקיעה זה יום חדש.</w:t>
      </w:r>
      <w:bookmarkStart w:id="16202" w:name="_ETM_Q32_560000"/>
      <w:bookmarkStart w:id="16203" w:name="_ETM_Q32_565000"/>
      <w:bookmarkEnd w:id="16202"/>
      <w:bookmarkEnd w:id="16203"/>
      <w:r>
        <w:rPr>
          <w:rFonts w:hint="cs"/>
          <w:rtl/>
          <w:lang w:eastAsia="he-IL"/>
        </w:rPr>
        <w:t xml:space="preserve"> </w:t>
      </w:r>
      <w:r w:rsidRPr="00E371B2">
        <w:rPr>
          <w:rtl/>
          <w:lang w:eastAsia="he-IL"/>
        </w:rPr>
        <w:t>אדוני היושב-ראש</w:t>
      </w:r>
      <w:r>
        <w:rPr>
          <w:rFonts w:hint="cs"/>
          <w:rtl/>
          <w:lang w:eastAsia="he-IL"/>
        </w:rPr>
        <w:t>,</w:t>
      </w:r>
      <w:r w:rsidRPr="00E371B2">
        <w:rPr>
          <w:rtl/>
          <w:lang w:eastAsia="he-IL"/>
        </w:rPr>
        <w:t xml:space="preserve"> כבוד השר לנגב ולגליל </w:t>
      </w:r>
      <w:r>
        <w:rPr>
          <w:rFonts w:hint="cs"/>
          <w:rtl/>
          <w:lang w:eastAsia="he-IL"/>
        </w:rPr>
        <w:t xml:space="preserve">– </w:t>
      </w:r>
      <w:r w:rsidRPr="00E371B2">
        <w:rPr>
          <w:rtl/>
          <w:lang w:eastAsia="he-IL"/>
        </w:rPr>
        <w:t>חשבתי שאתה בחברון</w:t>
      </w:r>
      <w:r>
        <w:rPr>
          <w:rFonts w:hint="cs"/>
          <w:rtl/>
          <w:lang w:eastAsia="he-IL"/>
        </w:rPr>
        <w:t>,</w:t>
      </w:r>
      <w:r w:rsidRPr="00E371B2">
        <w:rPr>
          <w:rtl/>
          <w:lang w:eastAsia="he-IL"/>
        </w:rPr>
        <w:t xml:space="preserve"> אני מאחל לך שתגיע לשם</w:t>
      </w:r>
      <w:r>
        <w:rPr>
          <w:rFonts w:hint="cs"/>
          <w:rtl/>
          <w:lang w:eastAsia="he-IL"/>
        </w:rPr>
        <w:t>,</w:t>
      </w:r>
      <w:r w:rsidRPr="00E371B2">
        <w:rPr>
          <w:rtl/>
          <w:lang w:eastAsia="he-IL"/>
        </w:rPr>
        <w:t xml:space="preserve"> יש לך אירוע גדול היום </w:t>
      </w:r>
      <w:r>
        <w:rPr>
          <w:rFonts w:hint="cs"/>
          <w:rtl/>
          <w:lang w:eastAsia="he-IL"/>
        </w:rPr>
        <w:t xml:space="preserve">– </w:t>
      </w:r>
      <w:r w:rsidRPr="00E371B2">
        <w:rPr>
          <w:rtl/>
          <w:lang w:eastAsia="he-IL"/>
        </w:rPr>
        <w:t>חברי הכנסת</w:t>
      </w:r>
      <w:r>
        <w:rPr>
          <w:rFonts w:hint="cs"/>
          <w:rtl/>
          <w:lang w:eastAsia="he-IL"/>
        </w:rPr>
        <w:t>,</w:t>
      </w:r>
      <w:r w:rsidRPr="00E371B2">
        <w:rPr>
          <w:rtl/>
          <w:lang w:eastAsia="he-IL"/>
        </w:rPr>
        <w:t xml:space="preserve"> צר לי שלא נמצאים פה הרבה חברי כנסת</w:t>
      </w:r>
      <w:r>
        <w:rPr>
          <w:rFonts w:hint="cs"/>
          <w:rtl/>
          <w:lang w:eastAsia="he-IL"/>
        </w:rPr>
        <w:t>,</w:t>
      </w:r>
      <w:r w:rsidRPr="00E371B2">
        <w:rPr>
          <w:rtl/>
          <w:lang w:eastAsia="he-IL"/>
        </w:rPr>
        <w:t xml:space="preserve"> אבל תראו</w:t>
      </w:r>
      <w:r>
        <w:rPr>
          <w:rFonts w:hint="cs"/>
          <w:rtl/>
          <w:lang w:eastAsia="he-IL"/>
        </w:rPr>
        <w:t>,</w:t>
      </w:r>
      <w:r w:rsidRPr="00E371B2">
        <w:rPr>
          <w:rtl/>
          <w:lang w:eastAsia="he-IL"/>
        </w:rPr>
        <w:t xml:space="preserve"> קיבלתי מכתב מבית ספר </w:t>
      </w:r>
      <w:r>
        <w:rPr>
          <w:rFonts w:hint="cs"/>
          <w:rtl/>
          <w:lang w:eastAsia="he-IL"/>
        </w:rPr>
        <w:t>ב</w:t>
      </w:r>
      <w:r w:rsidRPr="00E371B2">
        <w:rPr>
          <w:rtl/>
          <w:lang w:eastAsia="he-IL"/>
        </w:rPr>
        <w:t>בית שמש</w:t>
      </w:r>
      <w:r>
        <w:rPr>
          <w:rFonts w:hint="cs"/>
          <w:rtl/>
          <w:lang w:eastAsia="he-IL"/>
        </w:rPr>
        <w:t>.</w:t>
      </w:r>
      <w:r w:rsidRPr="00E371B2">
        <w:rPr>
          <w:rtl/>
          <w:lang w:eastAsia="he-IL"/>
        </w:rPr>
        <w:t xml:space="preserve"> כתוב</w:t>
      </w:r>
      <w:r>
        <w:rPr>
          <w:rFonts w:hint="cs"/>
          <w:rtl/>
          <w:lang w:eastAsia="he-IL"/>
        </w:rPr>
        <w:t>:</w:t>
      </w:r>
      <w:r w:rsidRPr="00E371B2">
        <w:rPr>
          <w:rtl/>
          <w:lang w:eastAsia="he-IL"/>
        </w:rPr>
        <w:t xml:space="preserve"> לכבוד חברי הכנסת מכל המפלגות</w:t>
      </w:r>
      <w:r>
        <w:rPr>
          <w:rFonts w:hint="cs"/>
          <w:rtl/>
          <w:lang w:eastAsia="he-IL"/>
        </w:rPr>
        <w:t>,</w:t>
      </w:r>
      <w:r w:rsidRPr="00E371B2">
        <w:rPr>
          <w:rtl/>
          <w:lang w:eastAsia="he-IL"/>
        </w:rPr>
        <w:t xml:space="preserve"> הנדון</w:t>
      </w:r>
      <w:r>
        <w:rPr>
          <w:rFonts w:hint="cs"/>
          <w:rtl/>
          <w:lang w:eastAsia="he-IL"/>
        </w:rPr>
        <w:t>:</w:t>
      </w:r>
      <w:r w:rsidRPr="00E371B2">
        <w:rPr>
          <w:rtl/>
          <w:lang w:eastAsia="he-IL"/>
        </w:rPr>
        <w:t xml:space="preserve"> דיבור בכבוד</w:t>
      </w:r>
      <w:r>
        <w:rPr>
          <w:rFonts w:hint="cs"/>
          <w:rtl/>
          <w:lang w:eastAsia="he-IL"/>
        </w:rPr>
        <w:t xml:space="preserve">. ילדי </w:t>
      </w:r>
      <w:bookmarkStart w:id="16204" w:name="_ETM_Q32_592000"/>
      <w:bookmarkEnd w:id="16204"/>
      <w:r>
        <w:rPr>
          <w:rFonts w:hint="cs"/>
          <w:rtl/>
          <w:lang w:eastAsia="he-IL"/>
        </w:rPr>
        <w:t>כיתה ה' של</w:t>
      </w:r>
      <w:r w:rsidRPr="00E371B2">
        <w:rPr>
          <w:rtl/>
          <w:lang w:eastAsia="he-IL"/>
        </w:rPr>
        <w:t xml:space="preserve"> בית הספר הממלכתי </w:t>
      </w:r>
      <w:r>
        <w:rPr>
          <w:rFonts w:hint="cs"/>
          <w:rtl/>
          <w:lang w:eastAsia="he-IL"/>
        </w:rPr>
        <w:t xml:space="preserve">תל"י יצחק נבון </w:t>
      </w:r>
      <w:r>
        <w:rPr>
          <w:rtl/>
          <w:lang w:eastAsia="he-IL"/>
        </w:rPr>
        <w:t>–</w:t>
      </w:r>
      <w:r>
        <w:rPr>
          <w:rFonts w:hint="cs"/>
          <w:rtl/>
          <w:lang w:eastAsia="he-IL"/>
        </w:rPr>
        <w:t xml:space="preserve"> אגב, </w:t>
      </w:r>
      <w:r w:rsidRPr="00E371B2">
        <w:rPr>
          <w:rtl/>
          <w:lang w:eastAsia="he-IL"/>
        </w:rPr>
        <w:t xml:space="preserve">יצחק </w:t>
      </w:r>
      <w:r>
        <w:rPr>
          <w:rFonts w:hint="cs"/>
          <w:rtl/>
          <w:lang w:eastAsia="he-IL"/>
        </w:rPr>
        <w:t xml:space="preserve">נבון זה </w:t>
      </w:r>
      <w:bookmarkStart w:id="16205" w:name="_ETM_Q32_603000"/>
      <w:bookmarkEnd w:id="16205"/>
      <w:r>
        <w:rPr>
          <w:rtl/>
          <w:lang w:eastAsia="he-IL"/>
        </w:rPr>
        <w:t>איש מופת</w:t>
      </w:r>
      <w:r>
        <w:rPr>
          <w:rFonts w:hint="cs"/>
          <w:rtl/>
          <w:lang w:eastAsia="he-IL"/>
        </w:rPr>
        <w:t>.</w:t>
      </w:r>
    </w:p>
    <w:p w:rsidR="000F4DFE" w:rsidRDefault="000F4DFE" w:rsidP="0060609B">
      <w:pPr>
        <w:rPr>
          <w:rtl/>
          <w:lang w:eastAsia="he-IL"/>
        </w:rPr>
      </w:pPr>
    </w:p>
    <w:p w:rsidR="000F4DFE" w:rsidRDefault="000F4DFE" w:rsidP="0060609B">
      <w:pPr>
        <w:pStyle w:val="af5"/>
        <w:keepNext/>
        <w:rPr>
          <w:rtl/>
        </w:rPr>
      </w:pPr>
      <w:bookmarkStart w:id="16206" w:name="ET_interruption_6532_14"/>
      <w:r w:rsidRPr="00E371B2">
        <w:rPr>
          <w:rStyle w:val="TagStyle"/>
          <w:rtl/>
        </w:rPr>
        <w:t xml:space="preserve"> &lt;&lt; קריאה &gt;&gt; </w:t>
      </w:r>
      <w:r>
        <w:rPr>
          <w:rtl/>
        </w:rPr>
        <w:t>שר הנגב, הגליל והחוסן הלאומי יצחק שמעון וסרלאוף:</w:t>
      </w:r>
      <w:r w:rsidRPr="00E371B2">
        <w:rPr>
          <w:rStyle w:val="TagStyle"/>
          <w:rtl/>
        </w:rPr>
        <w:t xml:space="preserve"> &lt;&lt; קריאה &gt;&gt;</w:t>
      </w:r>
      <w:r>
        <w:rPr>
          <w:rtl/>
        </w:rPr>
        <w:t xml:space="preserve"> </w:t>
      </w:r>
      <w:bookmarkEnd w:id="1620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איפה בית הספר?</w:t>
      </w:r>
    </w:p>
    <w:p w:rsidR="000F4DFE" w:rsidRDefault="000F4DFE" w:rsidP="0060609B">
      <w:pPr>
        <w:rPr>
          <w:rtl/>
          <w:lang w:eastAsia="he-IL"/>
        </w:rPr>
      </w:pPr>
      <w:bookmarkStart w:id="16207" w:name="_ETM_Q32_600000"/>
      <w:bookmarkEnd w:id="16207"/>
    </w:p>
    <w:p w:rsidR="000F4DFE" w:rsidRDefault="000F4DFE" w:rsidP="0060609B">
      <w:pPr>
        <w:pStyle w:val="-"/>
        <w:keepNext/>
        <w:rPr>
          <w:rtl/>
        </w:rPr>
      </w:pPr>
      <w:bookmarkStart w:id="16208" w:name="ET_speakercontinue_5765_15"/>
      <w:r w:rsidRPr="00E371B2">
        <w:rPr>
          <w:rStyle w:val="TagStyle"/>
          <w:rtl/>
        </w:rPr>
        <w:t xml:space="preserve"> &lt;&lt; דובר_המשך &gt;&gt; </w:t>
      </w:r>
      <w:r>
        <w:rPr>
          <w:rtl/>
        </w:rPr>
        <w:t>מיכאל מרדכי ביטון (המחנה הממלכתי):</w:t>
      </w:r>
      <w:r w:rsidRPr="00E371B2">
        <w:rPr>
          <w:rStyle w:val="TagStyle"/>
          <w:rtl/>
        </w:rPr>
        <w:t xml:space="preserve"> &lt;&lt; דובר_המשך &gt;&gt;</w:t>
      </w:r>
      <w:r>
        <w:rPr>
          <w:rtl/>
        </w:rPr>
        <w:t xml:space="preserve"> </w:t>
      </w:r>
      <w:bookmarkEnd w:id="16208"/>
    </w:p>
    <w:p w:rsidR="000F4DFE" w:rsidRDefault="000F4DFE" w:rsidP="0060609B">
      <w:pPr>
        <w:pStyle w:val="KeepWithNext"/>
        <w:rPr>
          <w:rtl/>
          <w:lang w:eastAsia="he-IL"/>
        </w:rPr>
      </w:pPr>
    </w:p>
    <w:p w:rsidR="000F4DFE" w:rsidRDefault="000F4DFE" w:rsidP="0060609B">
      <w:pPr>
        <w:rPr>
          <w:rtl/>
          <w:lang w:eastAsia="he-IL"/>
        </w:rPr>
      </w:pPr>
      <w:bookmarkStart w:id="16209" w:name="_ETM_Q32_601000"/>
      <w:bookmarkEnd w:id="16209"/>
      <w:r>
        <w:rPr>
          <w:rFonts w:hint="cs"/>
          <w:rtl/>
          <w:lang w:eastAsia="he-IL"/>
        </w:rPr>
        <w:t xml:space="preserve">בבית שמש. </w:t>
      </w:r>
      <w:bookmarkStart w:id="16210" w:name="_ETM_Q32_604000"/>
      <w:bookmarkEnd w:id="16210"/>
      <w:r w:rsidRPr="00E371B2">
        <w:rPr>
          <w:rtl/>
          <w:lang w:eastAsia="he-IL"/>
        </w:rPr>
        <w:t>ואני רוצה להקריא לכם מה הם כתבו לנו</w:t>
      </w:r>
      <w:r>
        <w:rPr>
          <w:rFonts w:hint="cs"/>
          <w:rtl/>
          <w:lang w:eastAsia="he-IL"/>
        </w:rPr>
        <w:t>.</w:t>
      </w:r>
      <w:r w:rsidRPr="00E371B2">
        <w:rPr>
          <w:rtl/>
          <w:lang w:eastAsia="he-IL"/>
        </w:rPr>
        <w:t xml:space="preserve"> לכבוד חברי הכנסת מכל המפלגות, </w:t>
      </w:r>
      <w:bookmarkStart w:id="16211" w:name="_ETM_Q32_678633"/>
      <w:bookmarkStart w:id="16212" w:name="_ETM_Q32_678719"/>
      <w:r w:rsidRPr="00E371B2">
        <w:rPr>
          <w:rtl/>
          <w:lang w:eastAsia="he-IL"/>
        </w:rPr>
        <w:t>הנדון</w:t>
      </w:r>
      <w:bookmarkEnd w:id="16211"/>
      <w:bookmarkEnd w:id="16212"/>
      <w:r w:rsidRPr="00E371B2">
        <w:rPr>
          <w:rtl/>
          <w:lang w:eastAsia="he-IL"/>
        </w:rPr>
        <w:t>: דיבור בכבוד.</w:t>
      </w:r>
      <w:r>
        <w:rPr>
          <w:rFonts w:hint="cs"/>
          <w:rtl/>
          <w:lang w:eastAsia="he-IL"/>
        </w:rPr>
        <w:t xml:space="preserve"> </w:t>
      </w:r>
      <w:bookmarkStart w:id="16213" w:name="_ETM_Q32_610000"/>
      <w:bookmarkEnd w:id="16213"/>
      <w:r w:rsidRPr="00E371B2">
        <w:rPr>
          <w:rtl/>
          <w:lang w:eastAsia="he-IL"/>
        </w:rPr>
        <w:t>חבר כנסת יקר</w:t>
      </w:r>
      <w:r>
        <w:rPr>
          <w:rFonts w:hint="cs"/>
          <w:rtl/>
          <w:lang w:eastAsia="he-IL"/>
        </w:rPr>
        <w:t>,</w:t>
      </w:r>
      <w:r w:rsidRPr="00E371B2">
        <w:rPr>
          <w:rtl/>
          <w:lang w:eastAsia="he-IL"/>
        </w:rPr>
        <w:t xml:space="preserve"> אנחנו</w:t>
      </w:r>
      <w:r>
        <w:rPr>
          <w:rFonts w:hint="cs"/>
          <w:rtl/>
          <w:lang w:eastAsia="he-IL"/>
        </w:rPr>
        <w:t>,</w:t>
      </w:r>
      <w:r w:rsidRPr="00E371B2">
        <w:rPr>
          <w:rtl/>
          <w:lang w:eastAsia="he-IL"/>
        </w:rPr>
        <w:t xml:space="preserve"> תלמידי כיתה ה' מבית הספר </w:t>
      </w:r>
      <w:r>
        <w:rPr>
          <w:rFonts w:hint="cs"/>
          <w:rtl/>
          <w:lang w:eastAsia="he-IL"/>
        </w:rPr>
        <w:t xml:space="preserve">תל"י </w:t>
      </w:r>
      <w:r w:rsidRPr="00E371B2">
        <w:rPr>
          <w:rtl/>
          <w:lang w:eastAsia="he-IL"/>
        </w:rPr>
        <w:t>על שם יצחק נבון ליזמות בחברה בבית שמש</w:t>
      </w:r>
      <w:r>
        <w:rPr>
          <w:rFonts w:hint="cs"/>
          <w:rtl/>
          <w:lang w:eastAsia="he-IL"/>
        </w:rPr>
        <w:t>,</w:t>
      </w:r>
      <w:r w:rsidRPr="00E371B2">
        <w:rPr>
          <w:rtl/>
          <w:lang w:eastAsia="he-IL"/>
        </w:rPr>
        <w:t xml:space="preserve"> מבקשים ממך ומכל חברי הכנסת בבקשה לעשות רק חוקים טובים</w:t>
      </w:r>
      <w:r>
        <w:rPr>
          <w:rFonts w:hint="cs"/>
          <w:rtl/>
          <w:lang w:eastAsia="he-IL"/>
        </w:rPr>
        <w:t>,</w:t>
      </w:r>
      <w:r w:rsidRPr="00E371B2">
        <w:rPr>
          <w:rtl/>
          <w:lang w:eastAsia="he-IL"/>
        </w:rPr>
        <w:t xml:space="preserve"> ובעיקר לדבר בכבוד </w:t>
      </w:r>
      <w:r>
        <w:rPr>
          <w:rFonts w:hint="cs"/>
          <w:rtl/>
          <w:lang w:eastAsia="he-IL"/>
        </w:rPr>
        <w:t xml:space="preserve">אחד </w:t>
      </w:r>
      <w:r w:rsidRPr="00E371B2">
        <w:rPr>
          <w:rtl/>
          <w:lang w:eastAsia="he-IL"/>
        </w:rPr>
        <w:t>לשני</w:t>
      </w:r>
      <w:r>
        <w:rPr>
          <w:rFonts w:hint="cs"/>
          <w:rtl/>
          <w:lang w:eastAsia="he-IL"/>
        </w:rPr>
        <w:t>,</w:t>
      </w:r>
      <w:r w:rsidRPr="00E371B2">
        <w:rPr>
          <w:rtl/>
          <w:lang w:eastAsia="he-IL"/>
        </w:rPr>
        <w:t xml:space="preserve"> לא לצעוק </w:t>
      </w:r>
      <w:r>
        <w:rPr>
          <w:rFonts w:hint="cs"/>
          <w:rtl/>
          <w:lang w:eastAsia="he-IL"/>
        </w:rPr>
        <w:t xml:space="preserve">או </w:t>
      </w:r>
      <w:r w:rsidRPr="00E371B2">
        <w:rPr>
          <w:rtl/>
          <w:lang w:eastAsia="he-IL"/>
        </w:rPr>
        <w:t>לדבר בצורה לא יפה</w:t>
      </w:r>
      <w:r>
        <w:rPr>
          <w:rFonts w:hint="cs"/>
          <w:rtl/>
          <w:lang w:eastAsia="he-IL"/>
        </w:rPr>
        <w:t>.</w:t>
      </w:r>
      <w:r w:rsidRPr="00E371B2">
        <w:rPr>
          <w:rtl/>
          <w:lang w:eastAsia="he-IL"/>
        </w:rPr>
        <w:t xml:space="preserve"> חשבנו על הרבה דברים שהיינו רוצים לשנות</w:t>
      </w:r>
      <w:r>
        <w:rPr>
          <w:rFonts w:hint="cs"/>
          <w:rtl/>
          <w:lang w:eastAsia="he-IL"/>
        </w:rPr>
        <w:t>,</w:t>
      </w:r>
      <w:r w:rsidRPr="00E371B2">
        <w:rPr>
          <w:rtl/>
          <w:lang w:eastAsia="he-IL"/>
        </w:rPr>
        <w:t xml:space="preserve"> כמו יוקר המחיה ועוד</w:t>
      </w:r>
      <w:r>
        <w:rPr>
          <w:rFonts w:hint="cs"/>
          <w:rtl/>
          <w:lang w:eastAsia="he-IL"/>
        </w:rPr>
        <w:t>,</w:t>
      </w:r>
      <w:r w:rsidRPr="00E371B2">
        <w:rPr>
          <w:rtl/>
          <w:lang w:eastAsia="he-IL"/>
        </w:rPr>
        <w:t xml:space="preserve"> אבל מה שהכי מפריע </w:t>
      </w:r>
      <w:r>
        <w:rPr>
          <w:rFonts w:hint="cs"/>
          <w:rtl/>
          <w:lang w:eastAsia="he-IL"/>
        </w:rPr>
        <w:t xml:space="preserve">להכי </w:t>
      </w:r>
      <w:bookmarkStart w:id="16214" w:name="_ETM_Q32_645000"/>
      <w:bookmarkEnd w:id="16214"/>
      <w:r w:rsidRPr="00E371B2">
        <w:rPr>
          <w:rtl/>
          <w:lang w:eastAsia="he-IL"/>
        </w:rPr>
        <w:t xml:space="preserve">הרבה ילדים </w:t>
      </w:r>
      <w:r>
        <w:rPr>
          <w:rFonts w:hint="cs"/>
          <w:rtl/>
          <w:lang w:eastAsia="he-IL"/>
        </w:rPr>
        <w:t>הוא ה</w:t>
      </w:r>
      <w:r w:rsidRPr="00E371B2">
        <w:rPr>
          <w:rtl/>
          <w:lang w:eastAsia="he-IL"/>
        </w:rPr>
        <w:t>נושא של דיבור בכבוד</w:t>
      </w:r>
      <w:r>
        <w:rPr>
          <w:rFonts w:hint="cs"/>
          <w:rtl/>
          <w:lang w:eastAsia="he-IL"/>
        </w:rPr>
        <w:t>,</w:t>
      </w:r>
      <w:r>
        <w:rPr>
          <w:rtl/>
          <w:lang w:eastAsia="he-IL"/>
        </w:rPr>
        <w:t xml:space="preserve"> כי רצינו שיהי</w:t>
      </w:r>
      <w:r>
        <w:rPr>
          <w:rFonts w:hint="cs"/>
          <w:rtl/>
          <w:lang w:eastAsia="he-IL"/>
        </w:rPr>
        <w:t>ה</w:t>
      </w:r>
      <w:r w:rsidRPr="00E371B2">
        <w:rPr>
          <w:rtl/>
          <w:lang w:eastAsia="he-IL"/>
        </w:rPr>
        <w:t xml:space="preserve"> סביבנו רק דיבור טוב ומכובד</w:t>
      </w:r>
      <w:r>
        <w:rPr>
          <w:rFonts w:hint="cs"/>
          <w:rtl/>
          <w:lang w:eastAsia="he-IL"/>
        </w:rPr>
        <w:t>.</w:t>
      </w:r>
      <w:r w:rsidRPr="00E371B2">
        <w:rPr>
          <w:rtl/>
          <w:lang w:eastAsia="he-IL"/>
        </w:rPr>
        <w:t xml:space="preserve"> שמנו לב שבכיתה שלנו הרבה ילדים דיברו בחוסר כבוד</w:t>
      </w:r>
      <w:r>
        <w:rPr>
          <w:rFonts w:hint="cs"/>
          <w:rtl/>
          <w:lang w:eastAsia="he-IL"/>
        </w:rPr>
        <w:t>.</w:t>
      </w:r>
      <w:r w:rsidRPr="00E371B2">
        <w:rPr>
          <w:rtl/>
          <w:lang w:eastAsia="he-IL"/>
        </w:rPr>
        <w:t xml:space="preserve"> גם ראינו שהרבה אנשים מבוגרים מדברים לא יפה לאנשי רפואה</w:t>
      </w:r>
      <w:r>
        <w:rPr>
          <w:rFonts w:hint="cs"/>
          <w:rtl/>
          <w:lang w:eastAsia="he-IL"/>
        </w:rPr>
        <w:t>,</w:t>
      </w:r>
      <w:r w:rsidRPr="00E371B2">
        <w:rPr>
          <w:rtl/>
          <w:lang w:eastAsia="he-IL"/>
        </w:rPr>
        <w:t xml:space="preserve"> למורים</w:t>
      </w:r>
      <w:r>
        <w:rPr>
          <w:rFonts w:hint="cs"/>
          <w:rtl/>
          <w:lang w:eastAsia="he-IL"/>
        </w:rPr>
        <w:t>,</w:t>
      </w:r>
      <w:r w:rsidRPr="00E371B2">
        <w:rPr>
          <w:rtl/>
          <w:lang w:eastAsia="he-IL"/>
        </w:rPr>
        <w:t xml:space="preserve"> למוכרים בחנויות</w:t>
      </w:r>
      <w:r>
        <w:rPr>
          <w:rFonts w:hint="cs"/>
          <w:rtl/>
          <w:lang w:eastAsia="he-IL"/>
        </w:rPr>
        <w:t>,</w:t>
      </w:r>
      <w:r w:rsidRPr="00E371B2">
        <w:rPr>
          <w:rtl/>
          <w:lang w:eastAsia="he-IL"/>
        </w:rPr>
        <w:t xml:space="preserve"> וצריך לעשות משהו לשנות את זה</w:t>
      </w:r>
      <w:r>
        <w:rPr>
          <w:rFonts w:hint="cs"/>
          <w:rtl/>
          <w:lang w:eastAsia="he-IL"/>
        </w:rPr>
        <w:t>.</w:t>
      </w:r>
      <w:r w:rsidRPr="00E371B2">
        <w:rPr>
          <w:rtl/>
          <w:lang w:eastAsia="he-IL"/>
        </w:rPr>
        <w:t xml:space="preserve"> אנחנו עושים פרויקט לדיבור בכבוד אצלנו בבית הספר</w:t>
      </w:r>
      <w:r>
        <w:rPr>
          <w:rFonts w:hint="cs"/>
          <w:rtl/>
          <w:lang w:eastAsia="he-IL"/>
        </w:rPr>
        <w:t>.</w:t>
      </w:r>
      <w:r w:rsidRPr="00E371B2">
        <w:rPr>
          <w:rtl/>
          <w:lang w:eastAsia="he-IL"/>
        </w:rPr>
        <w:t xml:space="preserve"> </w:t>
      </w:r>
    </w:p>
    <w:p w:rsidR="000F4DFE" w:rsidRDefault="000F4DFE" w:rsidP="0060609B">
      <w:pPr>
        <w:rPr>
          <w:rtl/>
          <w:lang w:eastAsia="he-IL"/>
        </w:rPr>
      </w:pPr>
    </w:p>
    <w:p w:rsidR="000F4DFE" w:rsidRDefault="000F4DFE" w:rsidP="0060609B">
      <w:pPr>
        <w:rPr>
          <w:rtl/>
          <w:lang w:eastAsia="he-IL"/>
        </w:rPr>
      </w:pPr>
      <w:r w:rsidRPr="00E371B2">
        <w:rPr>
          <w:rtl/>
          <w:lang w:eastAsia="he-IL"/>
        </w:rPr>
        <w:t>אבל רצינו לבקש מכם</w:t>
      </w:r>
      <w:r>
        <w:rPr>
          <w:rFonts w:hint="cs"/>
          <w:rtl/>
          <w:lang w:eastAsia="he-IL"/>
        </w:rPr>
        <w:t>,</w:t>
      </w:r>
      <w:r w:rsidRPr="00E371B2">
        <w:rPr>
          <w:rtl/>
          <w:lang w:eastAsia="he-IL"/>
        </w:rPr>
        <w:t xml:space="preserve"> חברי הכנסת</w:t>
      </w:r>
      <w:r>
        <w:rPr>
          <w:rFonts w:hint="cs"/>
          <w:rtl/>
          <w:lang w:eastAsia="he-IL"/>
        </w:rPr>
        <w:t>:</w:t>
      </w:r>
      <w:r w:rsidRPr="00E371B2">
        <w:rPr>
          <w:rtl/>
          <w:lang w:eastAsia="he-IL"/>
        </w:rPr>
        <w:t xml:space="preserve"> אתם </w:t>
      </w:r>
      <w:bookmarkStart w:id="16215" w:name="_ETM_Q32_749933"/>
      <w:bookmarkStart w:id="16216" w:name="_ETM_Q32_750040"/>
      <w:bookmarkStart w:id="16217" w:name="_ETM_Q32_754637"/>
      <w:bookmarkStart w:id="16218" w:name="_ETM_Q32_754684"/>
      <w:r w:rsidRPr="00E371B2">
        <w:rPr>
          <w:rtl/>
          <w:lang w:eastAsia="he-IL"/>
        </w:rPr>
        <w:t>הנציגים</w:t>
      </w:r>
      <w:bookmarkEnd w:id="16215"/>
      <w:bookmarkEnd w:id="16216"/>
      <w:bookmarkEnd w:id="16217"/>
      <w:bookmarkEnd w:id="16218"/>
      <w:r w:rsidRPr="00E371B2">
        <w:rPr>
          <w:rtl/>
          <w:lang w:eastAsia="he-IL"/>
        </w:rPr>
        <w:t xml:space="preserve"> שלנו</w:t>
      </w:r>
      <w:r>
        <w:rPr>
          <w:rFonts w:hint="cs"/>
          <w:rtl/>
          <w:lang w:eastAsia="he-IL"/>
        </w:rPr>
        <w:t>,</w:t>
      </w:r>
      <w:r w:rsidRPr="00E371B2">
        <w:rPr>
          <w:rtl/>
          <w:lang w:eastAsia="he-IL"/>
        </w:rPr>
        <w:t xml:space="preserve"> של העם</w:t>
      </w:r>
      <w:r>
        <w:rPr>
          <w:rFonts w:hint="cs"/>
          <w:rtl/>
          <w:lang w:eastAsia="he-IL"/>
        </w:rPr>
        <w:t>,</w:t>
      </w:r>
      <w:r w:rsidRPr="00E371B2">
        <w:rPr>
          <w:rtl/>
          <w:lang w:eastAsia="he-IL"/>
        </w:rPr>
        <w:t xml:space="preserve"> אתם צריכים לשמש לנו דוגמה</w:t>
      </w:r>
      <w:r>
        <w:rPr>
          <w:rFonts w:hint="cs"/>
          <w:rtl/>
          <w:lang w:eastAsia="he-IL"/>
        </w:rPr>
        <w:t>.</w:t>
      </w:r>
      <w:r w:rsidRPr="00E371B2">
        <w:rPr>
          <w:rtl/>
          <w:lang w:eastAsia="he-IL"/>
        </w:rPr>
        <w:t xml:space="preserve"> לא נעים לנו במציאות הזאת</w:t>
      </w:r>
      <w:r>
        <w:rPr>
          <w:rFonts w:hint="cs"/>
          <w:rtl/>
          <w:lang w:eastAsia="he-IL"/>
        </w:rPr>
        <w:t>,</w:t>
      </w:r>
      <w:r w:rsidRPr="00E371B2">
        <w:rPr>
          <w:rtl/>
          <w:lang w:eastAsia="he-IL"/>
        </w:rPr>
        <w:t xml:space="preserve"> לראות ולשמוע שבכנסת צועקים ככה ומדברים בחוסר כבוד </w:t>
      </w:r>
      <w:r>
        <w:rPr>
          <w:rFonts w:hint="cs"/>
          <w:rtl/>
          <w:lang w:eastAsia="he-IL"/>
        </w:rPr>
        <w:t xml:space="preserve">אחד </w:t>
      </w:r>
      <w:r w:rsidRPr="00E371B2">
        <w:rPr>
          <w:rtl/>
          <w:lang w:eastAsia="he-IL"/>
        </w:rPr>
        <w:t>לשני</w:t>
      </w:r>
      <w:r>
        <w:rPr>
          <w:rFonts w:hint="cs"/>
          <w:rtl/>
          <w:lang w:eastAsia="he-IL"/>
        </w:rPr>
        <w:t>.</w:t>
      </w:r>
      <w:r w:rsidRPr="00E371B2">
        <w:rPr>
          <w:rtl/>
          <w:lang w:eastAsia="he-IL"/>
        </w:rPr>
        <w:t xml:space="preserve"> גם אם אתם לא מסכימים על כל מיני דברים</w:t>
      </w:r>
      <w:r>
        <w:rPr>
          <w:rFonts w:hint="cs"/>
          <w:rtl/>
          <w:lang w:eastAsia="he-IL"/>
        </w:rPr>
        <w:t xml:space="preserve"> –</w:t>
      </w:r>
      <w:r w:rsidRPr="00E371B2">
        <w:rPr>
          <w:rtl/>
          <w:lang w:eastAsia="he-IL"/>
        </w:rPr>
        <w:t xml:space="preserve"> נכון</w:t>
      </w:r>
      <w:r>
        <w:rPr>
          <w:rFonts w:hint="cs"/>
          <w:rtl/>
          <w:lang w:eastAsia="he-IL"/>
        </w:rPr>
        <w:t>,</w:t>
      </w:r>
      <w:r w:rsidRPr="00E371B2">
        <w:rPr>
          <w:rtl/>
          <w:lang w:eastAsia="he-IL"/>
        </w:rPr>
        <w:t xml:space="preserve"> רבנו</w:t>
      </w:r>
      <w:r>
        <w:rPr>
          <w:rFonts w:hint="cs"/>
          <w:rtl/>
          <w:lang w:eastAsia="he-IL"/>
        </w:rPr>
        <w:t>?</w:t>
      </w:r>
      <w:r w:rsidRPr="00E371B2">
        <w:rPr>
          <w:rtl/>
          <w:lang w:eastAsia="he-IL"/>
        </w:rPr>
        <w:t xml:space="preserve"> תמיד יש לך את האיפוק הזה </w:t>
      </w:r>
      <w:r>
        <w:rPr>
          <w:rFonts w:hint="cs"/>
          <w:rtl/>
          <w:lang w:eastAsia="he-IL"/>
        </w:rPr>
        <w:t xml:space="preserve">– </w:t>
      </w:r>
      <w:r w:rsidRPr="00E371B2">
        <w:rPr>
          <w:rtl/>
          <w:lang w:eastAsia="he-IL"/>
        </w:rPr>
        <w:t>צריך לדבר ולהקשיב ולהגיד את דעתך בכבוד</w:t>
      </w:r>
      <w:r>
        <w:rPr>
          <w:rFonts w:hint="cs"/>
          <w:rtl/>
          <w:lang w:eastAsia="he-IL"/>
        </w:rPr>
        <w:t>,</w:t>
      </w:r>
      <w:r w:rsidRPr="00E371B2">
        <w:rPr>
          <w:rtl/>
          <w:lang w:eastAsia="he-IL"/>
        </w:rPr>
        <w:t xml:space="preserve"> ולא משנה אם אתה שמאלני או ימני</w:t>
      </w:r>
      <w:r>
        <w:rPr>
          <w:rFonts w:hint="cs"/>
          <w:rtl/>
          <w:lang w:eastAsia="he-IL"/>
        </w:rPr>
        <w:t>.</w:t>
      </w:r>
      <w:r w:rsidRPr="00E371B2">
        <w:rPr>
          <w:rtl/>
          <w:lang w:eastAsia="he-IL"/>
        </w:rPr>
        <w:t xml:space="preserve"> זה מה שמלמדים אותנו בבית הספר</w:t>
      </w:r>
      <w:r>
        <w:rPr>
          <w:rFonts w:hint="cs"/>
          <w:rtl/>
          <w:lang w:eastAsia="he-IL"/>
        </w:rPr>
        <w:t>.</w:t>
      </w:r>
      <w:r w:rsidRPr="00E371B2">
        <w:rPr>
          <w:rtl/>
          <w:lang w:eastAsia="he-IL"/>
        </w:rPr>
        <w:t xml:space="preserve"> ואתם צריכים לשמש לנו דוגמה</w:t>
      </w:r>
      <w:r>
        <w:rPr>
          <w:rFonts w:hint="cs"/>
          <w:rtl/>
          <w:lang w:eastAsia="he-IL"/>
        </w:rPr>
        <w:t>,</w:t>
      </w:r>
      <w:r w:rsidRPr="00E371B2">
        <w:rPr>
          <w:rtl/>
          <w:lang w:eastAsia="he-IL"/>
        </w:rPr>
        <w:t xml:space="preserve"> ואולי זה ישפיע גם על אנשים אחרים</w:t>
      </w:r>
      <w:r>
        <w:rPr>
          <w:rFonts w:hint="cs"/>
          <w:rtl/>
          <w:lang w:eastAsia="he-IL"/>
        </w:rPr>
        <w:t>.</w:t>
      </w:r>
      <w:r w:rsidRPr="00E371B2">
        <w:rPr>
          <w:rtl/>
          <w:lang w:eastAsia="he-IL"/>
        </w:rPr>
        <w:t xml:space="preserve"> מקוו</w:t>
      </w:r>
      <w:r>
        <w:rPr>
          <w:rFonts w:hint="cs"/>
          <w:rtl/>
          <w:lang w:eastAsia="he-IL"/>
        </w:rPr>
        <w:t>ים</w:t>
      </w:r>
      <w:r w:rsidRPr="00E371B2">
        <w:rPr>
          <w:rtl/>
          <w:lang w:eastAsia="he-IL"/>
        </w:rPr>
        <w:t xml:space="preserve"> מאוד </w:t>
      </w:r>
      <w:r>
        <w:rPr>
          <w:rFonts w:hint="cs"/>
          <w:rtl/>
          <w:lang w:eastAsia="he-IL"/>
        </w:rPr>
        <w:t>ש</w:t>
      </w:r>
      <w:r w:rsidRPr="00E371B2">
        <w:rPr>
          <w:rtl/>
          <w:lang w:eastAsia="he-IL"/>
        </w:rPr>
        <w:t>תיקח את זה לתשומת ל</w:t>
      </w:r>
      <w:r>
        <w:rPr>
          <w:rFonts w:hint="cs"/>
          <w:rtl/>
          <w:lang w:eastAsia="he-IL"/>
        </w:rPr>
        <w:t>י</w:t>
      </w:r>
      <w:r w:rsidRPr="00E371B2">
        <w:rPr>
          <w:rtl/>
          <w:lang w:eastAsia="he-IL"/>
        </w:rPr>
        <w:t>בך</w:t>
      </w:r>
      <w:r>
        <w:rPr>
          <w:rFonts w:hint="cs"/>
          <w:rtl/>
          <w:lang w:eastAsia="he-IL"/>
        </w:rPr>
        <w:t>.</w:t>
      </w:r>
      <w:r w:rsidRPr="00E371B2">
        <w:rPr>
          <w:rtl/>
          <w:lang w:eastAsia="he-IL"/>
        </w:rPr>
        <w:t xml:space="preserve"> מאיתנו</w:t>
      </w:r>
      <w:r>
        <w:rPr>
          <w:rFonts w:hint="cs"/>
          <w:rtl/>
          <w:lang w:eastAsia="he-IL"/>
        </w:rPr>
        <w:t>,</w:t>
      </w:r>
      <w:r>
        <w:rPr>
          <w:rtl/>
          <w:lang w:eastAsia="he-IL"/>
        </w:rPr>
        <w:t xml:space="preserve"> תלמידי כיתה ה' והמחנכת ענת </w:t>
      </w:r>
      <w:r>
        <w:rPr>
          <w:rFonts w:hint="cs"/>
          <w:rtl/>
          <w:lang w:eastAsia="he-IL"/>
        </w:rPr>
        <w:t>ס</w:t>
      </w:r>
      <w:r w:rsidRPr="00E371B2">
        <w:rPr>
          <w:rtl/>
          <w:lang w:eastAsia="he-IL"/>
        </w:rPr>
        <w:t>וננבליק</w:t>
      </w:r>
      <w:r>
        <w:rPr>
          <w:rFonts w:hint="cs"/>
          <w:rtl/>
          <w:lang w:eastAsia="he-IL"/>
        </w:rPr>
        <w:t>.</w:t>
      </w:r>
    </w:p>
    <w:p w:rsidR="000F4DFE" w:rsidRDefault="000F4DFE" w:rsidP="0060609B">
      <w:pPr>
        <w:rPr>
          <w:rtl/>
          <w:lang w:eastAsia="he-IL"/>
        </w:rPr>
      </w:pPr>
    </w:p>
    <w:p w:rsidR="000F4DFE" w:rsidRDefault="000F4DFE" w:rsidP="0027179F">
      <w:pPr>
        <w:rPr>
          <w:rtl/>
          <w:lang w:eastAsia="he-IL"/>
        </w:rPr>
      </w:pPr>
      <w:r>
        <w:rPr>
          <w:rtl/>
          <w:lang w:eastAsia="he-IL"/>
        </w:rPr>
        <w:t>אז מי שפה</w:t>
      </w:r>
      <w:r>
        <w:rPr>
          <w:rFonts w:hint="cs"/>
          <w:rtl/>
          <w:lang w:eastAsia="he-IL"/>
        </w:rPr>
        <w:t xml:space="preserve">, </w:t>
      </w:r>
      <w:r w:rsidRPr="00E371B2">
        <w:rPr>
          <w:rtl/>
          <w:lang w:eastAsia="he-IL"/>
        </w:rPr>
        <w:t>אני בטוח שהוא לוקח</w:t>
      </w:r>
      <w:r>
        <w:rPr>
          <w:rFonts w:hint="cs"/>
          <w:rtl/>
          <w:lang w:eastAsia="he-IL"/>
        </w:rPr>
        <w:t xml:space="preserve">. ברוכי, </w:t>
      </w:r>
      <w:r w:rsidRPr="00E371B2">
        <w:rPr>
          <w:rtl/>
          <w:lang w:eastAsia="he-IL"/>
        </w:rPr>
        <w:t>אתה לוקח את הדברים</w:t>
      </w:r>
      <w:r>
        <w:rPr>
          <w:rFonts w:hint="cs"/>
          <w:rtl/>
          <w:lang w:eastAsia="he-IL"/>
        </w:rPr>
        <w:t xml:space="preserve"> – </w:t>
      </w:r>
      <w:r w:rsidRPr="00E371B2">
        <w:rPr>
          <w:rtl/>
          <w:lang w:eastAsia="he-IL"/>
        </w:rPr>
        <w:t>אתה בספר</w:t>
      </w:r>
      <w:r>
        <w:rPr>
          <w:rFonts w:hint="cs"/>
          <w:rtl/>
          <w:lang w:eastAsia="he-IL"/>
        </w:rPr>
        <w:t>.</w:t>
      </w:r>
      <w:r w:rsidRPr="00E371B2">
        <w:rPr>
          <w:rtl/>
          <w:lang w:eastAsia="he-IL"/>
        </w:rPr>
        <w:t xml:space="preserve"> אבל אנחנו ניקח את המסר הזה </w:t>
      </w:r>
      <w:r>
        <w:rPr>
          <w:rFonts w:hint="cs"/>
          <w:rtl/>
          <w:lang w:eastAsia="he-IL"/>
        </w:rPr>
        <w:t xml:space="preserve">של </w:t>
      </w:r>
      <w:r w:rsidRPr="00E371B2">
        <w:rPr>
          <w:rtl/>
          <w:lang w:eastAsia="he-IL"/>
        </w:rPr>
        <w:t>לדבר בכבוד</w:t>
      </w:r>
      <w:r>
        <w:rPr>
          <w:rFonts w:hint="cs"/>
          <w:rtl/>
          <w:lang w:eastAsia="he-IL"/>
        </w:rPr>
        <w:t>.</w:t>
      </w:r>
      <w:r w:rsidRPr="00E371B2">
        <w:rPr>
          <w:rtl/>
          <w:lang w:eastAsia="he-IL"/>
        </w:rPr>
        <w:t xml:space="preserve"> </w:t>
      </w:r>
      <w:bookmarkStart w:id="16219" w:name="TOR_Q33"/>
      <w:bookmarkEnd w:id="16219"/>
      <w:r>
        <w:rPr>
          <w:rFonts w:hint="cs"/>
          <w:rtl/>
          <w:lang w:eastAsia="he-IL"/>
        </w:rPr>
        <w:t>אנחנו נזמין את כיתה ה' מבית שמש לכנסת, נראה לה שיש חברי כנסת שמדברים בכבוד</w:t>
      </w:r>
      <w:bookmarkStart w:id="16220" w:name="_ETM_Q33_142869"/>
      <w:bookmarkEnd w:id="16220"/>
      <w:r>
        <w:rPr>
          <w:rFonts w:hint="cs"/>
          <w:rtl/>
          <w:lang w:eastAsia="he-IL"/>
        </w:rPr>
        <w:t xml:space="preserve">. יושבים פה באולם הזה עכשיו חברי כנסת שיודעים לנהל ויכוח ומאבק, אבל לשמור על חברות </w:t>
      </w:r>
      <w:bookmarkStart w:id="16221" w:name="_ETM_Q33_146581"/>
      <w:bookmarkEnd w:id="16221"/>
      <w:r>
        <w:rPr>
          <w:rFonts w:hint="cs"/>
          <w:rtl/>
          <w:lang w:eastAsia="he-IL"/>
        </w:rPr>
        <w:t xml:space="preserve">ועל תקשורת. ואני מזכיר לתלמידים שלפני כמה שנים הלכנו כמה חברי כנסת </w:t>
      </w:r>
      <w:r>
        <w:rPr>
          <w:rFonts w:hint="cs"/>
          <w:rtl/>
          <w:lang w:eastAsia="he-IL"/>
        </w:rPr>
        <w:lastRenderedPageBreak/>
        <w:t>– אני, משה ארבל, אופ</w:t>
      </w:r>
      <w:bookmarkStart w:id="16222" w:name="_ETM_Q33_159115"/>
      <w:bookmarkEnd w:id="16222"/>
      <w:r>
        <w:rPr>
          <w:rFonts w:hint="cs"/>
          <w:rtl/>
          <w:lang w:eastAsia="he-IL"/>
        </w:rPr>
        <w:t xml:space="preserve">יר סופר, אחרים – וחתמנו בבית הנשיא על אמנה. וצריך לחדש </w:t>
      </w:r>
      <w:bookmarkStart w:id="16223" w:name="_ETM_Q33_165007"/>
      <w:bookmarkEnd w:id="16223"/>
      <w:r>
        <w:rPr>
          <w:rFonts w:hint="cs"/>
          <w:rtl/>
          <w:lang w:eastAsia="he-IL"/>
        </w:rPr>
        <w:t xml:space="preserve">את האמנה הזאת ש-70 חברי כנסת חתמו עליה, </w:t>
      </w:r>
      <w:bookmarkStart w:id="16224" w:name="_ETM_Q33_165530"/>
      <w:bookmarkEnd w:id="16224"/>
      <w:r>
        <w:rPr>
          <w:rFonts w:hint="cs"/>
          <w:rtl/>
          <w:lang w:eastAsia="he-IL"/>
        </w:rPr>
        <w:t>איך להתייחס לכל אדם בכבוד.</w:t>
      </w:r>
      <w:bookmarkStart w:id="16225" w:name="_ETM_Q33_166669"/>
      <w:bookmarkEnd w:id="16225"/>
    </w:p>
    <w:p w:rsidR="000F4DFE" w:rsidRDefault="000F4DFE" w:rsidP="0060609B">
      <w:pPr>
        <w:pStyle w:val="KeepWithNext"/>
        <w:rPr>
          <w:rtl/>
          <w:lang w:eastAsia="he-IL"/>
        </w:rPr>
      </w:pPr>
      <w:bookmarkStart w:id="16226" w:name="_ETM_Q33_166741"/>
      <w:bookmarkEnd w:id="16226"/>
    </w:p>
    <w:p w:rsidR="000F4DFE" w:rsidRDefault="000F4DFE" w:rsidP="0060609B">
      <w:pPr>
        <w:pStyle w:val="af6"/>
        <w:keepNext/>
        <w:rPr>
          <w:rtl/>
        </w:rPr>
      </w:pPr>
      <w:bookmarkStart w:id="16227" w:name="_ETM_Q33_166812"/>
      <w:bookmarkStart w:id="16228" w:name="_ETM_Q33_166889"/>
      <w:bookmarkStart w:id="16229" w:name="_ETM_Q33_167100"/>
      <w:bookmarkEnd w:id="16227"/>
      <w:bookmarkEnd w:id="16228"/>
      <w:bookmarkEnd w:id="16229"/>
      <w:r w:rsidRPr="005161E8">
        <w:rPr>
          <w:rStyle w:val="TagStyle"/>
          <w:rtl/>
        </w:rPr>
        <w:t xml:space="preserve"> &lt;&lt; יור &gt;&gt; </w:t>
      </w:r>
      <w:r>
        <w:rPr>
          <w:rtl/>
        </w:rPr>
        <w:t>היו"ר ישראל אייכלר:</w:t>
      </w:r>
      <w:r w:rsidRPr="005161E8">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6230" w:name="_ETM_Q33_170473"/>
      <w:bookmarkEnd w:id="16230"/>
      <w:r>
        <w:rPr>
          <w:rFonts w:hint="cs"/>
          <w:rtl/>
          <w:lang w:eastAsia="he-IL"/>
        </w:rPr>
        <w:t>תודה רבה.</w:t>
      </w:r>
    </w:p>
    <w:p w:rsidR="000F4DFE" w:rsidRDefault="000F4DFE" w:rsidP="0060609B">
      <w:pPr>
        <w:pStyle w:val="KeepWithNext"/>
        <w:ind w:firstLine="0"/>
        <w:rPr>
          <w:rtl/>
          <w:lang w:eastAsia="he-IL"/>
        </w:rPr>
      </w:pPr>
      <w:bookmarkStart w:id="16231" w:name="_ETM_Q33_166242"/>
      <w:bookmarkStart w:id="16232" w:name="_ETM_Q33_166344"/>
      <w:bookmarkStart w:id="16233" w:name="_ETM_Q33_166362"/>
      <w:bookmarkStart w:id="16234" w:name="_ETM_Q33_166463"/>
      <w:bookmarkStart w:id="16235" w:name="_ETM_Q33_167665"/>
      <w:bookmarkEnd w:id="16231"/>
      <w:bookmarkEnd w:id="16232"/>
      <w:bookmarkEnd w:id="16233"/>
      <w:bookmarkEnd w:id="16234"/>
      <w:bookmarkEnd w:id="16235"/>
    </w:p>
    <w:p w:rsidR="000F4DFE" w:rsidRDefault="000F4DFE" w:rsidP="0060609B">
      <w:pPr>
        <w:pStyle w:val="-"/>
        <w:keepNext/>
        <w:rPr>
          <w:rtl/>
        </w:rPr>
      </w:pPr>
      <w:bookmarkStart w:id="16236" w:name="_ETM_Q33_168447"/>
      <w:bookmarkStart w:id="16237" w:name="_ETM_Q33_168492"/>
      <w:bookmarkStart w:id="16238" w:name="ET_speakercontinue_5765_11"/>
      <w:bookmarkEnd w:id="16236"/>
      <w:bookmarkEnd w:id="16237"/>
      <w:r w:rsidRPr="005161E8">
        <w:rPr>
          <w:rStyle w:val="TagStyle"/>
          <w:rtl/>
        </w:rPr>
        <w:t xml:space="preserve"> &lt;&lt; דובר_המשך &gt;&gt; </w:t>
      </w:r>
      <w:r>
        <w:rPr>
          <w:rtl/>
        </w:rPr>
        <w:t>מיכאל מרדכי ביטון (המחנה הממלכתי):</w:t>
      </w:r>
      <w:r w:rsidRPr="005161E8">
        <w:rPr>
          <w:rStyle w:val="TagStyle"/>
          <w:rtl/>
        </w:rPr>
        <w:t xml:space="preserve"> &lt;&lt; דובר_המשך &gt;&gt;</w:t>
      </w:r>
      <w:r>
        <w:rPr>
          <w:rtl/>
        </w:rPr>
        <w:t xml:space="preserve"> </w:t>
      </w:r>
      <w:bookmarkEnd w:id="16238"/>
    </w:p>
    <w:p w:rsidR="000F4DFE" w:rsidRDefault="000F4DFE" w:rsidP="0060609B">
      <w:pPr>
        <w:pStyle w:val="KeepWithNext"/>
        <w:rPr>
          <w:rtl/>
          <w:lang w:eastAsia="he-IL"/>
        </w:rPr>
      </w:pPr>
    </w:p>
    <w:p w:rsidR="000F4DFE" w:rsidRPr="005161E8" w:rsidRDefault="000F4DFE" w:rsidP="0060609B">
      <w:pPr>
        <w:rPr>
          <w:rtl/>
          <w:lang w:eastAsia="he-IL"/>
        </w:rPr>
      </w:pPr>
      <w:bookmarkStart w:id="16239" w:name="_ETM_Q33_167547"/>
      <w:bookmarkStart w:id="16240" w:name="_ETM_Q33_167590"/>
      <w:bookmarkEnd w:id="16239"/>
      <w:bookmarkEnd w:id="16240"/>
      <w:r>
        <w:rPr>
          <w:rFonts w:hint="cs"/>
          <w:rtl/>
          <w:lang w:eastAsia="he-IL"/>
        </w:rPr>
        <w:t>תודה רבה.</w:t>
      </w:r>
    </w:p>
    <w:p w:rsidR="000F4DFE" w:rsidRPr="005161E8" w:rsidRDefault="000F4DFE" w:rsidP="0060609B">
      <w:pPr>
        <w:rPr>
          <w:rtl/>
          <w:lang w:eastAsia="he-IL"/>
        </w:rPr>
      </w:pPr>
      <w:bookmarkStart w:id="16241" w:name="_ETM_Q33_169434"/>
      <w:bookmarkEnd w:id="16241"/>
    </w:p>
    <w:p w:rsidR="000F4DFE" w:rsidRDefault="000F4DFE" w:rsidP="0060609B">
      <w:pPr>
        <w:pStyle w:val="af6"/>
        <w:keepNext/>
        <w:rPr>
          <w:rtl/>
        </w:rPr>
      </w:pPr>
      <w:r w:rsidRPr="00EF5952">
        <w:rPr>
          <w:rStyle w:val="TagStyle"/>
          <w:rtl/>
        </w:rPr>
        <w:t xml:space="preserve"> &lt;&lt; יור &gt;&gt; </w:t>
      </w:r>
      <w:r>
        <w:rPr>
          <w:rtl/>
        </w:rPr>
        <w:t>היו"ר ישראל אייכלר:</w:t>
      </w:r>
      <w:r w:rsidRPr="00EF5952">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6242" w:name="_ETM_Q33_175079"/>
      <w:bookmarkEnd w:id="16242"/>
      <w:r>
        <w:rPr>
          <w:rFonts w:hint="cs"/>
          <w:rtl/>
          <w:lang w:eastAsia="he-IL"/>
        </w:rPr>
        <w:t xml:space="preserve">מעניין שהילדים שלחו </w:t>
      </w:r>
      <w:bookmarkStart w:id="16243" w:name="_ETM_Q33_173472"/>
      <w:bookmarkEnd w:id="16243"/>
      <w:r>
        <w:rPr>
          <w:rFonts w:hint="cs"/>
          <w:rtl/>
          <w:lang w:eastAsia="he-IL"/>
        </w:rPr>
        <w:t xml:space="preserve">את זה דווקא לחבר הכנסת ביטון, </w:t>
      </w:r>
      <w:bookmarkStart w:id="16244" w:name="_ETM_Q33_175142"/>
      <w:bookmarkEnd w:id="16244"/>
      <w:r>
        <w:rPr>
          <w:rFonts w:hint="cs"/>
          <w:rtl/>
          <w:lang w:eastAsia="he-IL"/>
        </w:rPr>
        <w:t>שזה כל כך מתאים לו.</w:t>
      </w:r>
    </w:p>
    <w:p w:rsidR="000F4DFE" w:rsidRDefault="000F4DFE" w:rsidP="0060609B">
      <w:pPr>
        <w:rPr>
          <w:rtl/>
          <w:lang w:eastAsia="he-IL"/>
        </w:rPr>
      </w:pPr>
      <w:bookmarkStart w:id="16245" w:name="_ETM_Q33_174959"/>
      <w:bookmarkStart w:id="16246" w:name="_ETM_Q33_175064"/>
      <w:bookmarkEnd w:id="16245"/>
      <w:bookmarkEnd w:id="16246"/>
    </w:p>
    <w:p w:rsidR="000F4DFE" w:rsidRDefault="000F4DFE" w:rsidP="0060609B">
      <w:pPr>
        <w:pStyle w:val="-"/>
        <w:keepNext/>
        <w:rPr>
          <w:rtl/>
        </w:rPr>
      </w:pPr>
      <w:bookmarkStart w:id="16247" w:name="_ETM_Q33_175080"/>
      <w:bookmarkStart w:id="16248" w:name="_ETM_Q33_175190"/>
      <w:bookmarkStart w:id="16249" w:name="ET_speakercontinue_5765_13"/>
      <w:bookmarkEnd w:id="16247"/>
      <w:bookmarkEnd w:id="16248"/>
      <w:r w:rsidRPr="00FD715E">
        <w:rPr>
          <w:rStyle w:val="TagStyle"/>
          <w:rtl/>
        </w:rPr>
        <w:t xml:space="preserve"> &lt;&lt; דובר_המשך &gt;&gt; </w:t>
      </w:r>
      <w:r>
        <w:rPr>
          <w:rtl/>
        </w:rPr>
        <w:t>מיכאל מרדכי ביטון (המחנה הממלכתי):</w:t>
      </w:r>
      <w:r w:rsidRPr="00FD715E">
        <w:rPr>
          <w:rStyle w:val="TagStyle"/>
          <w:rtl/>
        </w:rPr>
        <w:t xml:space="preserve"> &lt;&lt; דובר_המשך &gt;&gt;</w:t>
      </w:r>
      <w:r>
        <w:rPr>
          <w:rtl/>
        </w:rPr>
        <w:t xml:space="preserve"> </w:t>
      </w:r>
      <w:bookmarkEnd w:id="16249"/>
    </w:p>
    <w:p w:rsidR="000F4DFE" w:rsidRDefault="000F4DFE" w:rsidP="0060609B">
      <w:pPr>
        <w:pStyle w:val="KeepWithNext"/>
        <w:rPr>
          <w:rtl/>
        </w:rPr>
      </w:pPr>
    </w:p>
    <w:p w:rsidR="000F4DFE" w:rsidRDefault="000F4DFE" w:rsidP="0060609B">
      <w:pPr>
        <w:rPr>
          <w:rtl/>
        </w:rPr>
      </w:pPr>
      <w:bookmarkStart w:id="16250" w:name="_ETM_Q33_177977"/>
      <w:bookmarkEnd w:id="16250"/>
      <w:r>
        <w:rPr>
          <w:rFonts w:hint="cs"/>
          <w:rtl/>
        </w:rPr>
        <w:t xml:space="preserve">לא, </w:t>
      </w:r>
      <w:bookmarkStart w:id="16251" w:name="_ETM_Q33_173586"/>
      <w:bookmarkEnd w:id="16251"/>
      <w:r>
        <w:rPr>
          <w:rFonts w:hint="cs"/>
          <w:rtl/>
        </w:rPr>
        <w:t>הם שלחו לכולם. אבל אנחנו - - -</w:t>
      </w:r>
    </w:p>
    <w:p w:rsidR="000F4DFE" w:rsidRDefault="000F4DFE" w:rsidP="0060609B">
      <w:pPr>
        <w:rPr>
          <w:rtl/>
        </w:rPr>
      </w:pPr>
    </w:p>
    <w:p w:rsidR="000F4DFE" w:rsidRDefault="000F4DFE" w:rsidP="0060609B">
      <w:pPr>
        <w:pStyle w:val="af5"/>
        <w:keepNext/>
        <w:rPr>
          <w:rtl/>
        </w:rPr>
      </w:pPr>
      <w:bookmarkStart w:id="16252" w:name="_ETM_Q33_176967"/>
      <w:bookmarkStart w:id="16253" w:name="_ETM_Q33_177080"/>
      <w:bookmarkStart w:id="16254" w:name="ET_interruption_5307_2"/>
      <w:bookmarkEnd w:id="16252"/>
      <w:bookmarkEnd w:id="16253"/>
      <w:r w:rsidRPr="004E1D29">
        <w:rPr>
          <w:rStyle w:val="TagStyle"/>
          <w:rtl/>
        </w:rPr>
        <w:t xml:space="preserve">&lt;&lt; קריאה &gt;&gt; </w:t>
      </w:r>
      <w:r>
        <w:rPr>
          <w:rtl/>
        </w:rPr>
        <w:t>יפעת שאשא ביטון (המחנה הממלכתי):</w:t>
      </w:r>
      <w:r w:rsidRPr="004E1D29">
        <w:rPr>
          <w:rStyle w:val="TagStyle"/>
          <w:rtl/>
        </w:rPr>
        <w:t xml:space="preserve"> &lt;&lt; קריאה &gt;&gt;</w:t>
      </w:r>
      <w:r>
        <w:rPr>
          <w:rtl/>
        </w:rPr>
        <w:t xml:space="preserve"> </w:t>
      </w:r>
      <w:bookmarkEnd w:id="16254"/>
    </w:p>
    <w:p w:rsidR="000F4DFE" w:rsidRDefault="000F4DFE" w:rsidP="0060609B">
      <w:pPr>
        <w:pStyle w:val="KeepWithNext"/>
        <w:rPr>
          <w:rtl/>
        </w:rPr>
      </w:pPr>
    </w:p>
    <w:p w:rsidR="000F4DFE" w:rsidRDefault="000F4DFE" w:rsidP="0060609B">
      <w:pPr>
        <w:rPr>
          <w:rtl/>
        </w:rPr>
      </w:pPr>
      <w:r>
        <w:rPr>
          <w:rFonts w:hint="cs"/>
          <w:rtl/>
        </w:rPr>
        <w:t>לא, הם שלחו את זה לכולם. גם אני קיבלתי. הם מקסימים.</w:t>
      </w:r>
    </w:p>
    <w:p w:rsidR="000F4DFE" w:rsidRDefault="000F4DFE" w:rsidP="0060609B">
      <w:pPr>
        <w:rPr>
          <w:rtl/>
        </w:rPr>
      </w:pPr>
    </w:p>
    <w:p w:rsidR="000F4DFE" w:rsidRDefault="000F4DFE" w:rsidP="0060609B">
      <w:pPr>
        <w:pStyle w:val="af6"/>
        <w:keepNext/>
        <w:rPr>
          <w:rtl/>
        </w:rPr>
      </w:pPr>
      <w:bookmarkStart w:id="16255" w:name="_ETM_Q33_177104"/>
      <w:bookmarkStart w:id="16256" w:name="_ETM_Q33_177215"/>
      <w:bookmarkEnd w:id="16255"/>
      <w:bookmarkEnd w:id="16256"/>
      <w:r w:rsidRPr="00360C05">
        <w:rPr>
          <w:rStyle w:val="TagStyle"/>
          <w:rtl/>
        </w:rPr>
        <w:t xml:space="preserve"> &lt;&lt; יור &gt;&gt; </w:t>
      </w:r>
      <w:r>
        <w:rPr>
          <w:rtl/>
        </w:rPr>
        <w:t>היו"ר ישראל אייכלר:</w:t>
      </w:r>
      <w:r w:rsidRPr="00360C05">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6257" w:name="_ETM_Q33_177018"/>
      <w:bookmarkEnd w:id="16257"/>
      <w:r>
        <w:rPr>
          <w:rFonts w:hint="cs"/>
          <w:rtl/>
        </w:rPr>
        <w:t>אה, כן?</w:t>
      </w:r>
      <w:bookmarkStart w:id="16258" w:name="_ETM_Q33_179382"/>
      <w:bookmarkEnd w:id="16258"/>
      <w:r>
        <w:rPr>
          <w:rFonts w:hint="cs"/>
          <w:rtl/>
        </w:rPr>
        <w:t xml:space="preserve"> אבל לך </w:t>
      </w:r>
      <w:bookmarkStart w:id="16259" w:name="_ETM_Q33_169406"/>
      <w:bookmarkStart w:id="16260" w:name="_ETM_Q33_167189"/>
      <w:bookmarkStart w:id="16261" w:name="_ETM_Q33_180299"/>
      <w:bookmarkEnd w:id="16259"/>
      <w:bookmarkEnd w:id="16260"/>
      <w:bookmarkEnd w:id="16261"/>
      <w:r>
        <w:rPr>
          <w:rtl/>
        </w:rPr>
        <w:t xml:space="preserve">זה </w:t>
      </w:r>
      <w:bookmarkStart w:id="16262" w:name="_ETM_Q33_180450"/>
      <w:bookmarkEnd w:id="16262"/>
      <w:r>
        <w:rPr>
          <w:rtl/>
        </w:rPr>
        <w:t xml:space="preserve">מתאים </w:t>
      </w:r>
      <w:bookmarkStart w:id="16263" w:name="_ETM_Q33_180780"/>
      <w:bookmarkEnd w:id="16263"/>
      <w:r>
        <w:rPr>
          <w:rtl/>
        </w:rPr>
        <w:t>מצוין</w:t>
      </w:r>
      <w:r>
        <w:rPr>
          <w:rFonts w:hint="cs"/>
          <w:rtl/>
        </w:rPr>
        <w:t>.</w:t>
      </w:r>
      <w:bookmarkStart w:id="16264" w:name="_ETM_Q33_176634"/>
      <w:bookmarkEnd w:id="16264"/>
    </w:p>
    <w:p w:rsidR="000F4DFE" w:rsidRDefault="000F4DFE" w:rsidP="0060609B">
      <w:pPr>
        <w:rPr>
          <w:rtl/>
        </w:rPr>
      </w:pPr>
      <w:bookmarkStart w:id="16265" w:name="_ETM_Q33_176739"/>
      <w:bookmarkEnd w:id="16265"/>
    </w:p>
    <w:p w:rsidR="000F4DFE" w:rsidRDefault="000F4DFE" w:rsidP="0060609B">
      <w:pPr>
        <w:pStyle w:val="-"/>
        <w:keepNext/>
        <w:rPr>
          <w:rtl/>
        </w:rPr>
      </w:pPr>
      <w:bookmarkStart w:id="16266" w:name="_ETM_Q33_176947"/>
      <w:bookmarkStart w:id="16267" w:name="_ETM_Q33_177054"/>
      <w:bookmarkEnd w:id="16266"/>
      <w:bookmarkEnd w:id="16267"/>
      <w:r w:rsidRPr="00360C05">
        <w:rPr>
          <w:rStyle w:val="TagStyle"/>
          <w:rtl/>
        </w:rPr>
        <w:t xml:space="preserve"> &lt;&lt; דובר_המשך &gt;&gt; </w:t>
      </w:r>
      <w:r>
        <w:rPr>
          <w:rtl/>
        </w:rPr>
        <w:t>מיכאל מרדכי ביטון (המחנה הממלכתי):</w:t>
      </w:r>
      <w:r w:rsidRPr="00360C05">
        <w:rPr>
          <w:rStyle w:val="TagStyle"/>
          <w:rtl/>
        </w:rPr>
        <w:t xml:space="preserve"> &lt;&lt; דובר_המשך &gt;&gt;</w:t>
      </w:r>
      <w:r>
        <w:rPr>
          <w:rtl/>
        </w:rPr>
        <w:t xml:space="preserve"> </w:t>
      </w:r>
    </w:p>
    <w:p w:rsidR="000F4DFE" w:rsidRDefault="000F4DFE" w:rsidP="0060609B">
      <w:pPr>
        <w:pStyle w:val="KeepWithNext"/>
        <w:rPr>
          <w:rtl/>
          <w:lang w:eastAsia="he-IL"/>
        </w:rPr>
      </w:pPr>
    </w:p>
    <w:p w:rsidR="000F4DFE" w:rsidRDefault="000F4DFE" w:rsidP="0060609B">
      <w:pPr>
        <w:rPr>
          <w:rtl/>
        </w:rPr>
      </w:pPr>
      <w:bookmarkStart w:id="16268" w:name="_ETM_Q33_178289"/>
      <w:bookmarkEnd w:id="16268"/>
      <w:r>
        <w:rPr>
          <w:rFonts w:hint="cs"/>
          <w:rtl/>
          <w:lang w:eastAsia="he-IL"/>
        </w:rPr>
        <w:t xml:space="preserve">הם שלחו לכולם. אני </w:t>
      </w:r>
      <w:bookmarkStart w:id="16269" w:name="_ETM_Q33_177100"/>
      <w:bookmarkStart w:id="16270" w:name="_ETM_Q33_177202"/>
      <w:bookmarkStart w:id="16271" w:name="_ETM_Q33_182279"/>
      <w:bookmarkEnd w:id="16269"/>
      <w:bookmarkEnd w:id="16270"/>
      <w:bookmarkEnd w:id="16271"/>
      <w:r>
        <w:rPr>
          <w:rtl/>
        </w:rPr>
        <w:t xml:space="preserve">מעניק </w:t>
      </w:r>
      <w:bookmarkStart w:id="16272" w:name="_ETM_Q33_182730"/>
      <w:bookmarkEnd w:id="16272"/>
      <w:r>
        <w:rPr>
          <w:rtl/>
        </w:rPr>
        <w:t xml:space="preserve">לך </w:t>
      </w:r>
      <w:bookmarkStart w:id="16273" w:name="_ETM_Q33_183029"/>
      <w:bookmarkEnd w:id="16273"/>
      <w:r>
        <w:rPr>
          <w:rtl/>
        </w:rPr>
        <w:t xml:space="preserve">את </w:t>
      </w:r>
      <w:bookmarkStart w:id="16274" w:name="_ETM_Q33_183179"/>
      <w:bookmarkEnd w:id="16274"/>
      <w:r>
        <w:rPr>
          <w:rtl/>
        </w:rPr>
        <w:t>המכתב</w:t>
      </w:r>
      <w:r>
        <w:rPr>
          <w:rFonts w:hint="cs"/>
          <w:rtl/>
        </w:rPr>
        <w:t>, היושב-ראש.</w:t>
      </w:r>
    </w:p>
    <w:p w:rsidR="000F4DFE" w:rsidRDefault="000F4DFE" w:rsidP="0060609B">
      <w:pPr>
        <w:rPr>
          <w:rtl/>
        </w:rPr>
      </w:pPr>
      <w:bookmarkStart w:id="16275" w:name="_ETM_Q33_183782"/>
      <w:bookmarkStart w:id="16276" w:name="_ETM_Q33_183889"/>
      <w:bookmarkEnd w:id="16275"/>
      <w:bookmarkEnd w:id="16276"/>
    </w:p>
    <w:p w:rsidR="000F4DFE" w:rsidRDefault="000F4DFE" w:rsidP="0060609B">
      <w:pPr>
        <w:pStyle w:val="af6"/>
        <w:keepNext/>
        <w:rPr>
          <w:rtl/>
        </w:rPr>
      </w:pPr>
      <w:r w:rsidRPr="005124A8">
        <w:rPr>
          <w:rStyle w:val="TagStyle"/>
          <w:rtl/>
        </w:rPr>
        <w:t xml:space="preserve"> &lt;&lt; יור &gt;&gt; </w:t>
      </w:r>
      <w:r>
        <w:rPr>
          <w:rtl/>
        </w:rPr>
        <w:t>היו"ר ישראל אייכלר:</w:t>
      </w:r>
      <w:r w:rsidRPr="005124A8">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rPr>
      </w:pPr>
      <w:bookmarkStart w:id="16277" w:name="_ETM_Q33_184855"/>
      <w:bookmarkEnd w:id="16277"/>
      <w:r>
        <w:rPr>
          <w:rFonts w:hint="cs"/>
          <w:rtl/>
          <w:lang w:eastAsia="he-IL"/>
        </w:rPr>
        <w:t>תודה רבה</w:t>
      </w:r>
      <w:bookmarkStart w:id="16278" w:name="_ETM_Q33_188369"/>
      <w:bookmarkEnd w:id="16278"/>
      <w:r>
        <w:rPr>
          <w:rFonts w:hint="cs"/>
          <w:rtl/>
          <w:lang w:eastAsia="he-IL"/>
        </w:rPr>
        <w:t xml:space="preserve">. </w:t>
      </w:r>
      <w:r>
        <w:rPr>
          <w:rtl/>
        </w:rPr>
        <w:t xml:space="preserve">חבר </w:t>
      </w:r>
      <w:bookmarkStart w:id="16279" w:name="_ETM_Q33_188639"/>
      <w:bookmarkEnd w:id="16279"/>
      <w:r>
        <w:rPr>
          <w:rtl/>
        </w:rPr>
        <w:t xml:space="preserve">הכנסת </w:t>
      </w:r>
      <w:bookmarkStart w:id="16280" w:name="_ETM_Q33_188969"/>
      <w:bookmarkEnd w:id="16280"/>
      <w:r>
        <w:rPr>
          <w:rtl/>
        </w:rPr>
        <w:t xml:space="preserve">גדעון </w:t>
      </w:r>
      <w:bookmarkStart w:id="16281" w:name="_ETM_Q33_189299"/>
      <w:bookmarkEnd w:id="16281"/>
      <w:r>
        <w:rPr>
          <w:rtl/>
        </w:rPr>
        <w:t>סער</w:t>
      </w:r>
      <w:r>
        <w:rPr>
          <w:rFonts w:hint="cs"/>
          <w:rtl/>
        </w:rPr>
        <w:t>,</w:t>
      </w:r>
      <w:r>
        <w:rPr>
          <w:rtl/>
        </w:rPr>
        <w:t xml:space="preserve"> </w:t>
      </w:r>
      <w:bookmarkStart w:id="16282" w:name="_ETM_Q33_189599"/>
      <w:bookmarkEnd w:id="16282"/>
      <w:r>
        <w:rPr>
          <w:rtl/>
        </w:rPr>
        <w:t>בבקשה</w:t>
      </w:r>
      <w:r>
        <w:rPr>
          <w:rFonts w:hint="cs"/>
          <w:rtl/>
        </w:rPr>
        <w:t>.</w:t>
      </w:r>
      <w:r>
        <w:rPr>
          <w:rtl/>
        </w:rPr>
        <w:t xml:space="preserve"> </w:t>
      </w:r>
      <w:bookmarkStart w:id="16283" w:name="_ETM_Q33_195420"/>
      <w:bookmarkEnd w:id="16283"/>
      <w:r>
        <w:rPr>
          <w:rFonts w:hint="cs"/>
          <w:rtl/>
        </w:rPr>
        <w:t xml:space="preserve">על זה </w:t>
      </w:r>
      <w:bookmarkStart w:id="16284" w:name="_ETM_Q33_192904"/>
      <w:bookmarkEnd w:id="16284"/>
      <w:r>
        <w:rPr>
          <w:rFonts w:hint="cs"/>
          <w:rtl/>
        </w:rPr>
        <w:t>נאמר: ראויים הדברים למי שאמרם, מיכאל.</w:t>
      </w:r>
    </w:p>
    <w:p w:rsidR="000F4DFE" w:rsidRDefault="000F4DFE" w:rsidP="0060609B">
      <w:pPr>
        <w:rPr>
          <w:rtl/>
        </w:rPr>
      </w:pPr>
      <w:bookmarkStart w:id="16285" w:name="_ETM_Q33_192441"/>
      <w:bookmarkStart w:id="16286" w:name="_ETM_Q33_192532"/>
      <w:bookmarkEnd w:id="16285"/>
      <w:bookmarkEnd w:id="16286"/>
    </w:p>
    <w:p w:rsidR="000F4DFE" w:rsidRDefault="000F4DFE" w:rsidP="0060609B">
      <w:pPr>
        <w:pStyle w:val="a4"/>
        <w:keepNext/>
        <w:rPr>
          <w:rtl/>
        </w:rPr>
      </w:pPr>
      <w:bookmarkStart w:id="16287" w:name="_ETM_Q33_192585"/>
      <w:bookmarkStart w:id="16288" w:name="_ETM_Q33_192696"/>
      <w:bookmarkStart w:id="16289" w:name="_ETM_Q33_195056"/>
      <w:bookmarkStart w:id="16290" w:name="ET_speaker_4672_17"/>
      <w:bookmarkEnd w:id="16287"/>
      <w:bookmarkEnd w:id="16288"/>
      <w:bookmarkEnd w:id="16289"/>
      <w:r w:rsidRPr="005124A8">
        <w:rPr>
          <w:rStyle w:val="TagStyle"/>
          <w:rtl/>
        </w:rPr>
        <w:t xml:space="preserve"> &lt;&lt; דובר &gt;&gt; </w:t>
      </w:r>
      <w:bookmarkStart w:id="16291" w:name="_Toc128474570"/>
      <w:bookmarkStart w:id="16292" w:name="_Toc128563776"/>
      <w:bookmarkStart w:id="16293" w:name="_Toc128564373"/>
      <w:r>
        <w:rPr>
          <w:rtl/>
        </w:rPr>
        <w:t>גדעון סער (המחנה הממלכתי):</w:t>
      </w:r>
      <w:bookmarkEnd w:id="16291"/>
      <w:bookmarkEnd w:id="16292"/>
      <w:bookmarkEnd w:id="16293"/>
      <w:r w:rsidRPr="005124A8">
        <w:rPr>
          <w:rStyle w:val="TagStyle"/>
          <w:rtl/>
        </w:rPr>
        <w:t xml:space="preserve"> &lt;&lt; דובר &gt;&gt;</w:t>
      </w:r>
      <w:r>
        <w:rPr>
          <w:rtl/>
        </w:rPr>
        <w:t xml:space="preserve"> </w:t>
      </w:r>
      <w:bookmarkStart w:id="16294" w:name="_ETM_Q33_195735"/>
      <w:bookmarkStart w:id="16295" w:name="_ETM_Q33_195794"/>
      <w:bookmarkStart w:id="16296" w:name="_ETM_Q33_192730"/>
      <w:bookmarkStart w:id="16297" w:name="_ETM_Q33_192811"/>
      <w:bookmarkStart w:id="16298" w:name="_ETM_Q33_148268"/>
      <w:bookmarkStart w:id="16299" w:name="_ETM_Q33_148395"/>
      <w:bookmarkEnd w:id="16290"/>
      <w:bookmarkEnd w:id="16294"/>
      <w:bookmarkEnd w:id="16295"/>
      <w:bookmarkEnd w:id="16296"/>
      <w:bookmarkEnd w:id="16297"/>
      <w:bookmarkEnd w:id="16298"/>
      <w:bookmarkEnd w:id="16299"/>
    </w:p>
    <w:p w:rsidR="000F4DFE" w:rsidRDefault="000F4DFE" w:rsidP="0060609B">
      <w:pPr>
        <w:pStyle w:val="KeepWithNext"/>
        <w:rPr>
          <w:rtl/>
        </w:rPr>
      </w:pPr>
      <w:bookmarkStart w:id="16300" w:name="_ETM_Q33_148433"/>
      <w:bookmarkStart w:id="16301" w:name="_ETM_Q33_148546"/>
      <w:bookmarkEnd w:id="16300"/>
      <w:bookmarkEnd w:id="16301"/>
    </w:p>
    <w:p w:rsidR="000F4DFE" w:rsidRDefault="000F4DFE" w:rsidP="0060609B">
      <w:pPr>
        <w:pStyle w:val="KeepWithNext"/>
        <w:rPr>
          <w:rtl/>
        </w:rPr>
      </w:pPr>
      <w:bookmarkStart w:id="16302" w:name="_ETM_Q33_148600"/>
      <w:bookmarkStart w:id="16303" w:name="_ETM_Q33_148675"/>
      <w:bookmarkEnd w:id="16302"/>
      <w:bookmarkEnd w:id="16303"/>
      <w:r>
        <w:rPr>
          <w:rtl/>
        </w:rPr>
        <w:t xml:space="preserve">אדוני </w:t>
      </w:r>
      <w:bookmarkStart w:id="16304" w:name="_ETM_Q33_205089"/>
      <w:bookmarkEnd w:id="16304"/>
      <w:r>
        <w:rPr>
          <w:rtl/>
        </w:rPr>
        <w:t>היושב-ראש</w:t>
      </w:r>
      <w:r>
        <w:rPr>
          <w:rFonts w:hint="cs"/>
          <w:rtl/>
        </w:rPr>
        <w:t>,</w:t>
      </w:r>
      <w:r>
        <w:rPr>
          <w:rtl/>
        </w:rPr>
        <w:t xml:space="preserve"> </w:t>
      </w:r>
      <w:bookmarkStart w:id="16305" w:name="_ETM_Q33_206650"/>
      <w:bookmarkEnd w:id="16305"/>
      <w:r>
        <w:rPr>
          <w:rtl/>
        </w:rPr>
        <w:t xml:space="preserve">כנסת </w:t>
      </w:r>
      <w:bookmarkStart w:id="16306" w:name="_ETM_Q33_207070"/>
      <w:bookmarkEnd w:id="16306"/>
      <w:r>
        <w:rPr>
          <w:rtl/>
        </w:rPr>
        <w:t>נכבדה</w:t>
      </w:r>
      <w:r>
        <w:rPr>
          <w:rFonts w:hint="cs"/>
          <w:rtl/>
        </w:rPr>
        <w:t>,</w:t>
      </w:r>
      <w:r>
        <w:rPr>
          <w:rtl/>
        </w:rPr>
        <w:t xml:space="preserve"> </w:t>
      </w:r>
      <w:bookmarkStart w:id="16307" w:name="_ETM_Q33_209490"/>
      <w:bookmarkEnd w:id="16307"/>
      <w:r>
        <w:rPr>
          <w:rtl/>
        </w:rPr>
        <w:t xml:space="preserve">אתמול </w:t>
      </w:r>
      <w:bookmarkStart w:id="16308" w:name="_ETM_Q33_210269"/>
      <w:bookmarkEnd w:id="16308"/>
      <w:r>
        <w:rPr>
          <w:rtl/>
        </w:rPr>
        <w:t xml:space="preserve">התקיימה </w:t>
      </w:r>
      <w:bookmarkStart w:id="16309" w:name="_ETM_Q33_212750"/>
      <w:bookmarkEnd w:id="16309"/>
      <w:r>
        <w:rPr>
          <w:rtl/>
        </w:rPr>
        <w:t xml:space="preserve">הפסגה </w:t>
      </w:r>
      <w:bookmarkStart w:id="16310" w:name="_ETM_Q33_214010"/>
      <w:bookmarkEnd w:id="16310"/>
      <w:r>
        <w:rPr>
          <w:rtl/>
        </w:rPr>
        <w:t xml:space="preserve">המחומשת </w:t>
      </w:r>
      <w:bookmarkStart w:id="16311" w:name="_ETM_Q33_215000"/>
      <w:bookmarkEnd w:id="16311"/>
      <w:r>
        <w:rPr>
          <w:rtl/>
        </w:rPr>
        <w:t>בעקבה</w:t>
      </w:r>
      <w:r>
        <w:rPr>
          <w:rFonts w:hint="cs"/>
          <w:rtl/>
        </w:rPr>
        <w:t>.</w:t>
      </w:r>
      <w:r>
        <w:rPr>
          <w:rtl/>
        </w:rPr>
        <w:t xml:space="preserve"> </w:t>
      </w:r>
      <w:bookmarkStart w:id="16312" w:name="_ETM_Q33_217390"/>
      <w:bookmarkEnd w:id="16312"/>
      <w:r>
        <w:rPr>
          <w:rtl/>
        </w:rPr>
        <w:t xml:space="preserve">אני </w:t>
      </w:r>
      <w:bookmarkStart w:id="16313" w:name="_ETM_Q33_217600"/>
      <w:bookmarkEnd w:id="16313"/>
      <w:r>
        <w:rPr>
          <w:rtl/>
        </w:rPr>
        <w:t xml:space="preserve">מציע </w:t>
      </w:r>
      <w:bookmarkStart w:id="16314" w:name="_ETM_Q33_218469"/>
      <w:bookmarkEnd w:id="16314"/>
      <w:r>
        <w:rPr>
          <w:rtl/>
        </w:rPr>
        <w:t xml:space="preserve">לכל </w:t>
      </w:r>
      <w:bookmarkStart w:id="16315" w:name="_ETM_Q33_219039"/>
      <w:bookmarkEnd w:id="16315"/>
      <w:r>
        <w:rPr>
          <w:rtl/>
        </w:rPr>
        <w:t xml:space="preserve">אזרחי </w:t>
      </w:r>
      <w:bookmarkStart w:id="16316" w:name="_ETM_Q33_219640"/>
      <w:bookmarkEnd w:id="16316"/>
      <w:r>
        <w:rPr>
          <w:rtl/>
        </w:rPr>
        <w:t xml:space="preserve">ישראל </w:t>
      </w:r>
      <w:bookmarkStart w:id="16317" w:name="_ETM_Q33_220449"/>
      <w:bookmarkEnd w:id="16317"/>
      <w:r>
        <w:rPr>
          <w:rtl/>
        </w:rPr>
        <w:t xml:space="preserve">ובעיקר </w:t>
      </w:r>
      <w:bookmarkStart w:id="16318" w:name="_ETM_Q33_221829"/>
      <w:bookmarkEnd w:id="16318"/>
      <w:r>
        <w:rPr>
          <w:rtl/>
        </w:rPr>
        <w:t xml:space="preserve">למצביעים </w:t>
      </w:r>
      <w:bookmarkStart w:id="16319" w:name="_ETM_Q33_223120"/>
      <w:bookmarkEnd w:id="16319"/>
      <w:r>
        <w:rPr>
          <w:rtl/>
        </w:rPr>
        <w:t xml:space="preserve">של </w:t>
      </w:r>
      <w:bookmarkStart w:id="16320" w:name="_ETM_Q33_223390"/>
      <w:bookmarkEnd w:id="16320"/>
      <w:r>
        <w:rPr>
          <w:rtl/>
        </w:rPr>
        <w:t xml:space="preserve">המחנה </w:t>
      </w:r>
      <w:bookmarkStart w:id="16321" w:name="_ETM_Q33_223899"/>
      <w:bookmarkEnd w:id="16321"/>
      <w:r>
        <w:rPr>
          <w:rtl/>
        </w:rPr>
        <w:t xml:space="preserve">הלאומי </w:t>
      </w:r>
      <w:bookmarkStart w:id="16322" w:name="_ETM_Q33_225420"/>
      <w:bookmarkEnd w:id="16322"/>
      <w:r>
        <w:rPr>
          <w:rtl/>
        </w:rPr>
        <w:t xml:space="preserve">לקרוא </w:t>
      </w:r>
      <w:bookmarkStart w:id="16323" w:name="_ETM_Q33_226679"/>
      <w:bookmarkEnd w:id="16323"/>
      <w:r>
        <w:rPr>
          <w:rtl/>
        </w:rPr>
        <w:t xml:space="preserve">את </w:t>
      </w:r>
      <w:bookmarkStart w:id="16324" w:name="_ETM_Q33_226920"/>
      <w:bookmarkEnd w:id="16324"/>
      <w:r>
        <w:rPr>
          <w:rFonts w:hint="cs"/>
          <w:rtl/>
        </w:rPr>
        <w:t>הודעת</w:t>
      </w:r>
      <w:r>
        <w:rPr>
          <w:rtl/>
        </w:rPr>
        <w:t xml:space="preserve"> </w:t>
      </w:r>
      <w:bookmarkStart w:id="16325" w:name="_ETM_Q33_228070"/>
      <w:bookmarkEnd w:id="16325"/>
      <w:r>
        <w:rPr>
          <w:rtl/>
        </w:rPr>
        <w:t xml:space="preserve">הסיכום </w:t>
      </w:r>
      <w:bookmarkStart w:id="16326" w:name="_ETM_Q33_228850"/>
      <w:bookmarkEnd w:id="16326"/>
      <w:r>
        <w:rPr>
          <w:rtl/>
        </w:rPr>
        <w:t xml:space="preserve">המשותפת </w:t>
      </w:r>
      <w:bookmarkStart w:id="16327" w:name="_ETM_Q33_229600"/>
      <w:bookmarkEnd w:id="16327"/>
      <w:r>
        <w:rPr>
          <w:rtl/>
        </w:rPr>
        <w:t xml:space="preserve">של </w:t>
      </w:r>
      <w:bookmarkStart w:id="16328" w:name="_ETM_Q33_229809"/>
      <w:bookmarkEnd w:id="16328"/>
      <w:r>
        <w:rPr>
          <w:rtl/>
        </w:rPr>
        <w:t>הוועידה</w:t>
      </w:r>
      <w:r>
        <w:rPr>
          <w:rFonts w:hint="cs"/>
          <w:rtl/>
        </w:rPr>
        <w:t>.</w:t>
      </w:r>
      <w:r>
        <w:rPr>
          <w:rtl/>
        </w:rPr>
        <w:t xml:space="preserve"> </w:t>
      </w:r>
      <w:bookmarkStart w:id="16329" w:name="_ETM_Q33_231760"/>
      <w:bookmarkStart w:id="16330" w:name="_ETM_Q33_232059"/>
      <w:bookmarkEnd w:id="16329"/>
      <w:bookmarkEnd w:id="16330"/>
      <w:r>
        <w:rPr>
          <w:rtl/>
        </w:rPr>
        <w:t xml:space="preserve">אדוני </w:t>
      </w:r>
      <w:bookmarkStart w:id="16331" w:name="_ETM_Q33_232390"/>
      <w:bookmarkEnd w:id="16331"/>
      <w:r>
        <w:rPr>
          <w:rtl/>
        </w:rPr>
        <w:t>השר</w:t>
      </w:r>
      <w:r>
        <w:rPr>
          <w:rFonts w:hint="cs"/>
          <w:rtl/>
        </w:rPr>
        <w:t>,</w:t>
      </w:r>
      <w:r>
        <w:rPr>
          <w:rtl/>
        </w:rPr>
        <w:t xml:space="preserve"> </w:t>
      </w:r>
      <w:bookmarkStart w:id="16332" w:name="_ETM_Q33_232750"/>
      <w:bookmarkEnd w:id="16332"/>
      <w:r>
        <w:rPr>
          <w:rtl/>
        </w:rPr>
        <w:t xml:space="preserve">כדאי </w:t>
      </w:r>
      <w:bookmarkStart w:id="16333" w:name="_ETM_Q33_233050"/>
      <w:bookmarkEnd w:id="16333"/>
      <w:r>
        <w:rPr>
          <w:rtl/>
        </w:rPr>
        <w:t xml:space="preserve">שתקשיב </w:t>
      </w:r>
      <w:bookmarkStart w:id="16334" w:name="_ETM_Q33_233440"/>
      <w:bookmarkEnd w:id="16334"/>
      <w:r>
        <w:rPr>
          <w:rtl/>
        </w:rPr>
        <w:t>לזה</w:t>
      </w:r>
      <w:r>
        <w:rPr>
          <w:rFonts w:hint="cs"/>
          <w:rtl/>
        </w:rPr>
        <w:t>.</w:t>
      </w:r>
      <w:r>
        <w:rPr>
          <w:rtl/>
        </w:rPr>
        <w:t xml:space="preserve"> </w:t>
      </w:r>
      <w:bookmarkStart w:id="16335" w:name="_ETM_Q33_235140"/>
      <w:bookmarkEnd w:id="16335"/>
    </w:p>
    <w:p w:rsidR="000F4DFE" w:rsidRDefault="000F4DFE" w:rsidP="0060609B">
      <w:pPr>
        <w:pStyle w:val="KeepWithNext"/>
        <w:rPr>
          <w:rtl/>
        </w:rPr>
      </w:pPr>
      <w:bookmarkStart w:id="16336" w:name="_ETM_Q33_229390"/>
      <w:bookmarkStart w:id="16337" w:name="_ETM_Q33_229505"/>
      <w:bookmarkEnd w:id="16336"/>
      <w:bookmarkEnd w:id="16337"/>
    </w:p>
    <w:p w:rsidR="000F4DFE" w:rsidRDefault="000F4DFE" w:rsidP="0060609B">
      <w:pPr>
        <w:pStyle w:val="af5"/>
        <w:keepNext/>
        <w:rPr>
          <w:rtl/>
        </w:rPr>
      </w:pPr>
      <w:bookmarkStart w:id="16338" w:name="_ETM_Q33_229533"/>
      <w:bookmarkStart w:id="16339" w:name="_ETM_Q33_229628"/>
      <w:bookmarkStart w:id="16340" w:name="_ETM_Q33_229677"/>
      <w:bookmarkEnd w:id="16338"/>
      <w:bookmarkEnd w:id="16339"/>
      <w:bookmarkEnd w:id="16340"/>
      <w:r w:rsidRPr="001D02F9">
        <w:rPr>
          <w:rStyle w:val="TagStyle"/>
          <w:rtl/>
        </w:rPr>
        <w:t xml:space="preserve">&lt;&lt; קריאה &gt;&gt; </w:t>
      </w:r>
      <w:r>
        <w:rPr>
          <w:rtl/>
        </w:rPr>
        <w:t>שר הנגב, הגליל והחוסן הלאומי יצחק שמעון וסרלאוף:</w:t>
      </w:r>
      <w:r w:rsidRPr="001D02F9">
        <w:rPr>
          <w:rStyle w:val="TagStyle"/>
          <w:rtl/>
        </w:rPr>
        <w:t xml:space="preserve"> &lt;&lt; קריאה &gt;&gt;</w:t>
      </w:r>
      <w:r>
        <w:rPr>
          <w:rtl/>
        </w:rPr>
        <w:t xml:space="preserve"> </w:t>
      </w:r>
    </w:p>
    <w:p w:rsidR="000F4DFE" w:rsidRPr="001D02F9" w:rsidRDefault="000F4DFE" w:rsidP="0060609B">
      <w:pPr>
        <w:ind w:firstLine="0"/>
        <w:rPr>
          <w:rtl/>
          <w:lang w:eastAsia="he-IL"/>
        </w:rPr>
      </w:pPr>
    </w:p>
    <w:p w:rsidR="000F4DFE" w:rsidRDefault="000F4DFE" w:rsidP="0060609B">
      <w:pPr>
        <w:rPr>
          <w:rtl/>
          <w:lang w:eastAsia="he-IL"/>
        </w:rPr>
      </w:pPr>
      <w:r>
        <w:rPr>
          <w:rFonts w:hint="cs"/>
          <w:rtl/>
          <w:lang w:eastAsia="he-IL"/>
        </w:rPr>
        <w:t>אני מקשיב.</w:t>
      </w:r>
    </w:p>
    <w:p w:rsidR="000F4DFE" w:rsidRDefault="000F4DFE" w:rsidP="0060609B">
      <w:pPr>
        <w:rPr>
          <w:rtl/>
          <w:lang w:eastAsia="he-IL"/>
        </w:rPr>
      </w:pPr>
    </w:p>
    <w:p w:rsidR="000F4DFE" w:rsidRDefault="000F4DFE" w:rsidP="0060609B">
      <w:pPr>
        <w:pStyle w:val="-"/>
        <w:keepNext/>
        <w:rPr>
          <w:rtl/>
        </w:rPr>
      </w:pPr>
      <w:bookmarkStart w:id="16341" w:name="ET_speakercontinue_4672_18"/>
      <w:r w:rsidRPr="003C0F93">
        <w:rPr>
          <w:rStyle w:val="TagStyle"/>
          <w:rtl/>
        </w:rPr>
        <w:t xml:space="preserve"> &lt;&lt; דובר_המשך &gt;&gt; </w:t>
      </w:r>
      <w:r>
        <w:rPr>
          <w:rtl/>
        </w:rPr>
        <w:t>גדעון סער (המחנה הממלכתי):</w:t>
      </w:r>
      <w:r w:rsidRPr="003C0F93">
        <w:rPr>
          <w:rStyle w:val="TagStyle"/>
          <w:rtl/>
        </w:rPr>
        <w:t xml:space="preserve"> &lt;&lt; דובר_המשך &gt;&gt;</w:t>
      </w:r>
      <w:r>
        <w:rPr>
          <w:rtl/>
        </w:rPr>
        <w:t xml:space="preserve"> </w:t>
      </w:r>
      <w:bookmarkEnd w:id="16341"/>
    </w:p>
    <w:p w:rsidR="000F4DFE" w:rsidRDefault="000F4DFE" w:rsidP="0060609B">
      <w:pPr>
        <w:pStyle w:val="KeepWithNext"/>
        <w:rPr>
          <w:rtl/>
          <w:lang w:eastAsia="he-IL"/>
        </w:rPr>
      </w:pPr>
    </w:p>
    <w:p w:rsidR="000F4DFE" w:rsidRDefault="000F4DFE" w:rsidP="0060609B">
      <w:pPr>
        <w:rPr>
          <w:rtl/>
        </w:rPr>
      </w:pPr>
      <w:r>
        <w:rPr>
          <w:rtl/>
        </w:rPr>
        <w:t>ולא להתרשם מההודעות בעברית של ראש הממשלה</w:t>
      </w:r>
      <w:r>
        <w:rPr>
          <w:rFonts w:hint="cs"/>
          <w:rtl/>
        </w:rPr>
        <w:t>,</w:t>
      </w:r>
      <w:r>
        <w:rPr>
          <w:rtl/>
        </w:rPr>
        <w:t xml:space="preserve"> אלא ללכת </w:t>
      </w:r>
      <w:r>
        <w:rPr>
          <w:rFonts w:hint="cs"/>
          <w:rtl/>
        </w:rPr>
        <w:t>להודעה.</w:t>
      </w:r>
      <w:r>
        <w:rPr>
          <w:rtl/>
        </w:rPr>
        <w:t xml:space="preserve"> ואני אתמצת</w:t>
      </w:r>
      <w:r>
        <w:rPr>
          <w:rFonts w:hint="cs"/>
          <w:rtl/>
        </w:rPr>
        <w:t xml:space="preserve">, אני </w:t>
      </w:r>
      <w:r>
        <w:rPr>
          <w:rtl/>
        </w:rPr>
        <w:t>אקרא את הדברים העיקריים</w:t>
      </w:r>
      <w:r>
        <w:rPr>
          <w:rFonts w:hint="cs"/>
          <w:rtl/>
        </w:rPr>
        <w:t>,</w:t>
      </w:r>
      <w:r>
        <w:rPr>
          <w:rtl/>
        </w:rPr>
        <w:t xml:space="preserve"> כי ההודעה היא די ארוכה</w:t>
      </w:r>
      <w:r>
        <w:rPr>
          <w:rFonts w:hint="cs"/>
          <w:rtl/>
        </w:rPr>
        <w:t>.</w:t>
      </w:r>
    </w:p>
    <w:p w:rsidR="000F4DFE" w:rsidRDefault="000F4DFE" w:rsidP="0060609B">
      <w:pPr>
        <w:rPr>
          <w:rtl/>
        </w:rPr>
      </w:pPr>
      <w:bookmarkStart w:id="16342" w:name="_ETM_Q33_244428"/>
      <w:bookmarkStart w:id="16343" w:name="_ETM_Q33_244564"/>
      <w:bookmarkEnd w:id="16342"/>
      <w:bookmarkEnd w:id="16343"/>
    </w:p>
    <w:p w:rsidR="000F4DFE" w:rsidRDefault="000F4DFE" w:rsidP="0060609B">
      <w:pPr>
        <w:pStyle w:val="af5"/>
        <w:keepNext/>
        <w:rPr>
          <w:rtl/>
        </w:rPr>
      </w:pPr>
      <w:bookmarkStart w:id="16344" w:name="_ETM_Q33_244596"/>
      <w:bookmarkStart w:id="16345" w:name="_ETM_Q33_244710"/>
      <w:bookmarkEnd w:id="16344"/>
      <w:bookmarkEnd w:id="16345"/>
      <w:r w:rsidRPr="001D02F9">
        <w:rPr>
          <w:rStyle w:val="TagStyle"/>
          <w:rtl/>
        </w:rPr>
        <w:t xml:space="preserve">&lt;&lt; קריאה &gt;&gt; </w:t>
      </w:r>
      <w:r>
        <w:rPr>
          <w:rtl/>
        </w:rPr>
        <w:t>שר הנגב, הגליל והחוסן הלאומי יצחק שמעון וסרלאוף:</w:t>
      </w:r>
      <w:r w:rsidRPr="001D02F9">
        <w:rPr>
          <w:rStyle w:val="TagStyle"/>
          <w:rtl/>
        </w:rPr>
        <w:t xml:space="preserve"> &lt;&lt; קריאה &gt;&gt;</w:t>
      </w:r>
      <w:r>
        <w:rPr>
          <w:rtl/>
        </w:rPr>
        <w:t xml:space="preserve"> </w:t>
      </w:r>
    </w:p>
    <w:p w:rsidR="000F4DFE" w:rsidRDefault="000F4DFE" w:rsidP="0060609B">
      <w:pPr>
        <w:rPr>
          <w:rtl/>
          <w:lang w:eastAsia="he-IL"/>
        </w:rPr>
      </w:pPr>
    </w:p>
    <w:p w:rsidR="000F4DFE" w:rsidRDefault="000F4DFE" w:rsidP="0060609B">
      <w:pPr>
        <w:rPr>
          <w:rtl/>
          <w:lang w:eastAsia="he-IL"/>
        </w:rPr>
      </w:pPr>
      <w:r>
        <w:rPr>
          <w:rFonts w:hint="cs"/>
          <w:rtl/>
          <w:lang w:eastAsia="he-IL"/>
        </w:rPr>
        <w:t>מי? מי כתב אותה?</w:t>
      </w:r>
    </w:p>
    <w:p w:rsidR="000F4DFE" w:rsidRDefault="000F4DFE" w:rsidP="0060609B">
      <w:pPr>
        <w:rPr>
          <w:rtl/>
        </w:rPr>
      </w:pPr>
      <w:bookmarkStart w:id="16346" w:name="_ETM_Q33_250212"/>
      <w:bookmarkEnd w:id="16346"/>
    </w:p>
    <w:p w:rsidR="000F4DFE" w:rsidRDefault="000F4DFE" w:rsidP="0060609B">
      <w:pPr>
        <w:pStyle w:val="-"/>
        <w:keepNext/>
        <w:rPr>
          <w:rtl/>
        </w:rPr>
      </w:pPr>
      <w:bookmarkStart w:id="16347" w:name="_ETM_Q33_250317"/>
      <w:bookmarkStart w:id="16348" w:name="ET_speakercontinue_4672_19"/>
      <w:bookmarkEnd w:id="16347"/>
      <w:r w:rsidRPr="003342C7">
        <w:rPr>
          <w:rStyle w:val="TagStyle"/>
          <w:rtl/>
        </w:rPr>
        <w:t xml:space="preserve"> &lt;&lt; דובר_המשך &gt;&gt; </w:t>
      </w:r>
      <w:r>
        <w:rPr>
          <w:rtl/>
        </w:rPr>
        <w:t>גדעון סער (המחנה הממלכתי):</w:t>
      </w:r>
      <w:r w:rsidRPr="003342C7">
        <w:rPr>
          <w:rStyle w:val="TagStyle"/>
          <w:rtl/>
        </w:rPr>
        <w:t xml:space="preserve"> &lt;&lt; דובר_המשך &gt;&gt;</w:t>
      </w:r>
      <w:r>
        <w:rPr>
          <w:rtl/>
        </w:rPr>
        <w:t xml:space="preserve"> </w:t>
      </w:r>
      <w:bookmarkEnd w:id="16348"/>
    </w:p>
    <w:p w:rsidR="000F4DFE" w:rsidRPr="003342C7" w:rsidRDefault="000F4DFE" w:rsidP="0060609B">
      <w:pPr>
        <w:rPr>
          <w:rtl/>
          <w:lang w:eastAsia="he-IL"/>
        </w:rPr>
      </w:pPr>
      <w:bookmarkStart w:id="16349" w:name="_ETM_Q33_251072"/>
      <w:bookmarkEnd w:id="16349"/>
    </w:p>
    <w:p w:rsidR="000F4DFE" w:rsidRDefault="000F4DFE" w:rsidP="0060609B">
      <w:pPr>
        <w:rPr>
          <w:rtl/>
        </w:rPr>
      </w:pPr>
      <w:bookmarkStart w:id="16350" w:name="_ETM_Q33_244819"/>
      <w:bookmarkStart w:id="16351" w:name="_ETM_Q33_244872"/>
      <w:bookmarkEnd w:id="16350"/>
      <w:bookmarkEnd w:id="16351"/>
      <w:r>
        <w:rPr>
          <w:rFonts w:hint="cs"/>
          <w:rtl/>
        </w:rPr>
        <w:t>זאת</w:t>
      </w:r>
      <w:r>
        <w:rPr>
          <w:rtl/>
        </w:rPr>
        <w:t xml:space="preserve"> ההודעה המשותפת לכל </w:t>
      </w:r>
      <w:r>
        <w:rPr>
          <w:rFonts w:hint="cs"/>
          <w:rtl/>
        </w:rPr>
        <w:t>חמש</w:t>
      </w:r>
      <w:r>
        <w:rPr>
          <w:rtl/>
        </w:rPr>
        <w:t xml:space="preserve"> המדינות</w:t>
      </w:r>
      <w:r>
        <w:rPr>
          <w:rFonts w:hint="cs"/>
          <w:rtl/>
        </w:rPr>
        <w:t>.</w:t>
      </w:r>
      <w:r>
        <w:rPr>
          <w:rtl/>
        </w:rPr>
        <w:t xml:space="preserve"> אגב</w:t>
      </w:r>
      <w:r>
        <w:rPr>
          <w:rFonts w:hint="cs"/>
          <w:rtl/>
        </w:rPr>
        <w:t>,</w:t>
      </w:r>
      <w:r>
        <w:rPr>
          <w:rtl/>
        </w:rPr>
        <w:t xml:space="preserve"> אני רוצה שתדע שהממשלה הקודמת סירבה פעם אחר פעם ללכת לפסגה מהסוג הזה</w:t>
      </w:r>
      <w:r>
        <w:rPr>
          <w:rFonts w:hint="cs"/>
          <w:rtl/>
        </w:rPr>
        <w:t>.</w:t>
      </w:r>
      <w:r>
        <w:rPr>
          <w:rtl/>
        </w:rPr>
        <w:t xml:space="preserve"> היו הצעות אמריקאיות</w:t>
      </w:r>
      <w:r>
        <w:rPr>
          <w:rFonts w:hint="cs"/>
          <w:rtl/>
        </w:rPr>
        <w:t>,</w:t>
      </w:r>
      <w:r>
        <w:rPr>
          <w:rtl/>
        </w:rPr>
        <w:t xml:space="preserve"> מצריות</w:t>
      </w:r>
      <w:r>
        <w:rPr>
          <w:rFonts w:hint="cs"/>
          <w:rtl/>
        </w:rPr>
        <w:t>,</w:t>
      </w:r>
      <w:r>
        <w:rPr>
          <w:rtl/>
        </w:rPr>
        <w:t xml:space="preserve"> ירדניות</w:t>
      </w:r>
      <w:r>
        <w:rPr>
          <w:rFonts w:hint="cs"/>
          <w:rtl/>
        </w:rPr>
        <w:t>,</w:t>
      </w:r>
      <w:r>
        <w:rPr>
          <w:rtl/>
        </w:rPr>
        <w:t xml:space="preserve"> כדי לא להיות במצב שבו אנחנו בעצם עומדים מול </w:t>
      </w:r>
      <w:r>
        <w:rPr>
          <w:rFonts w:hint="cs"/>
          <w:rtl/>
        </w:rPr>
        <w:t>ארבעה</w:t>
      </w:r>
      <w:r>
        <w:rPr>
          <w:rtl/>
        </w:rPr>
        <w:t xml:space="preserve"> ביחד</w:t>
      </w:r>
      <w:r>
        <w:rPr>
          <w:rFonts w:hint="cs"/>
          <w:rtl/>
        </w:rPr>
        <w:t xml:space="preserve"> - </w:t>
      </w:r>
      <w:bookmarkStart w:id="16352" w:name="_ETM_Q33_266429"/>
      <w:bookmarkEnd w:id="16352"/>
      <w:r>
        <w:rPr>
          <w:rFonts w:hint="cs"/>
          <w:rtl/>
        </w:rPr>
        <w:t xml:space="preserve">- </w:t>
      </w:r>
    </w:p>
    <w:p w:rsidR="000F4DFE" w:rsidRDefault="000F4DFE" w:rsidP="0060609B">
      <w:pPr>
        <w:rPr>
          <w:rtl/>
        </w:rPr>
      </w:pPr>
      <w:bookmarkStart w:id="16353" w:name="_ETM_Q33_267148"/>
      <w:bookmarkStart w:id="16354" w:name="_ETM_Q33_267268"/>
      <w:bookmarkEnd w:id="16353"/>
      <w:bookmarkEnd w:id="16354"/>
    </w:p>
    <w:p w:rsidR="000F4DFE" w:rsidRDefault="000F4DFE" w:rsidP="0060609B">
      <w:pPr>
        <w:pStyle w:val="af5"/>
        <w:keepNext/>
        <w:rPr>
          <w:rtl/>
        </w:rPr>
      </w:pPr>
      <w:bookmarkStart w:id="16355" w:name="_ETM_Q33_267292"/>
      <w:bookmarkStart w:id="16356" w:name="_ETM_Q33_267381"/>
      <w:bookmarkEnd w:id="16355"/>
      <w:bookmarkEnd w:id="16356"/>
      <w:r w:rsidRPr="00651D0F">
        <w:rPr>
          <w:rStyle w:val="TagStyle"/>
          <w:rtl/>
        </w:rPr>
        <w:t xml:space="preserve">&lt;&lt; קריאה &gt;&gt; </w:t>
      </w:r>
      <w:r>
        <w:rPr>
          <w:rtl/>
        </w:rPr>
        <w:t>עודד פורר (ישראל ביתנו):</w:t>
      </w:r>
      <w:r w:rsidRPr="00651D0F">
        <w:rPr>
          <w:rStyle w:val="TagStyle"/>
          <w:rtl/>
        </w:rPr>
        <w:t xml:space="preserve"> &lt;&lt; קריאה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מאמץ בין-לאומי.</w:t>
      </w:r>
    </w:p>
    <w:p w:rsidR="000F4DFE" w:rsidRDefault="000F4DFE" w:rsidP="0060609B">
      <w:pPr>
        <w:rPr>
          <w:rtl/>
        </w:rPr>
      </w:pPr>
    </w:p>
    <w:p w:rsidR="000F4DFE" w:rsidRDefault="000F4DFE" w:rsidP="0060609B">
      <w:pPr>
        <w:pStyle w:val="-"/>
        <w:keepNext/>
        <w:rPr>
          <w:rtl/>
        </w:rPr>
      </w:pPr>
      <w:bookmarkStart w:id="16357" w:name="_ETM_Q33_267460"/>
      <w:bookmarkStart w:id="16358" w:name="_ETM_Q33_267570"/>
      <w:bookmarkStart w:id="16359" w:name="ET_speakercontinue_4672_20"/>
      <w:bookmarkEnd w:id="16357"/>
      <w:bookmarkEnd w:id="16358"/>
      <w:r w:rsidRPr="00157B22">
        <w:rPr>
          <w:rStyle w:val="TagStyle"/>
          <w:rtl/>
        </w:rPr>
        <w:t xml:space="preserve"> &lt;&lt; דובר_המשך &gt;&gt; </w:t>
      </w:r>
      <w:r>
        <w:rPr>
          <w:rtl/>
        </w:rPr>
        <w:t>גדעון סער (המחנה הממלכתי):</w:t>
      </w:r>
      <w:r w:rsidRPr="00157B22">
        <w:rPr>
          <w:rStyle w:val="TagStyle"/>
          <w:rtl/>
        </w:rPr>
        <w:t xml:space="preserve"> &lt;&lt; דובר_המשך &gt;&gt;</w:t>
      </w:r>
      <w:r>
        <w:rPr>
          <w:rtl/>
        </w:rPr>
        <w:t xml:space="preserve"> </w:t>
      </w:r>
      <w:bookmarkEnd w:id="16359"/>
    </w:p>
    <w:p w:rsidR="000F4DFE" w:rsidRDefault="000F4DFE" w:rsidP="0060609B">
      <w:pPr>
        <w:pStyle w:val="KeepWithNext"/>
        <w:rPr>
          <w:rtl/>
          <w:lang w:eastAsia="he-IL"/>
        </w:rPr>
      </w:pPr>
    </w:p>
    <w:p w:rsidR="000F4DFE" w:rsidRDefault="000F4DFE" w:rsidP="0060609B">
      <w:pPr>
        <w:rPr>
          <w:rtl/>
        </w:rPr>
      </w:pPr>
      <w:bookmarkStart w:id="16360" w:name="_ETM_Q33_268311"/>
      <w:bookmarkEnd w:id="16360"/>
      <w:r>
        <w:rPr>
          <w:rFonts w:hint="cs"/>
          <w:rtl/>
          <w:lang w:eastAsia="he-IL"/>
        </w:rPr>
        <w:t xml:space="preserve">- - </w:t>
      </w:r>
      <w:bookmarkStart w:id="16361" w:name="_ETM_Q33_267603"/>
      <w:bookmarkStart w:id="16362" w:name="_ETM_Q33_267706"/>
      <w:bookmarkEnd w:id="16361"/>
      <w:bookmarkEnd w:id="16362"/>
      <w:r>
        <w:rPr>
          <w:rtl/>
        </w:rPr>
        <w:t>עם לחץ בנושא ההתיישבות</w:t>
      </w:r>
      <w:r>
        <w:rPr>
          <w:rFonts w:hint="cs"/>
          <w:rtl/>
        </w:rPr>
        <w:t>,</w:t>
      </w:r>
      <w:r>
        <w:rPr>
          <w:rtl/>
        </w:rPr>
        <w:t xml:space="preserve"> </w:t>
      </w:r>
      <w:r>
        <w:rPr>
          <w:rFonts w:hint="cs"/>
          <w:rtl/>
        </w:rPr>
        <w:t>עם</w:t>
      </w:r>
      <w:r>
        <w:rPr>
          <w:rtl/>
        </w:rPr>
        <w:t xml:space="preserve"> לחץ בנושא חופש הפעולה של כוחות הביטחון שלנו ביהודה ושומרון</w:t>
      </w:r>
      <w:r>
        <w:rPr>
          <w:rFonts w:hint="cs"/>
          <w:rtl/>
        </w:rPr>
        <w:t>.</w:t>
      </w:r>
      <w:r>
        <w:rPr>
          <w:rtl/>
        </w:rPr>
        <w:t xml:space="preserve"> ואנחנו אכן לא עשינו את זה</w:t>
      </w:r>
      <w:r>
        <w:rPr>
          <w:rFonts w:hint="cs"/>
          <w:rtl/>
        </w:rPr>
        <w:t>.</w:t>
      </w:r>
      <w:r>
        <w:rPr>
          <w:rtl/>
        </w:rPr>
        <w:t xml:space="preserve"> אבל הממשלה החליטה</w:t>
      </w:r>
      <w:r>
        <w:rPr>
          <w:rFonts w:hint="cs"/>
          <w:rtl/>
        </w:rPr>
        <w:t>,</w:t>
      </w:r>
      <w:r>
        <w:rPr>
          <w:rtl/>
        </w:rPr>
        <w:t xml:space="preserve"> החדשה</w:t>
      </w:r>
      <w:r>
        <w:rPr>
          <w:rFonts w:hint="cs"/>
          <w:rtl/>
        </w:rPr>
        <w:t>,</w:t>
      </w:r>
      <w:r>
        <w:rPr>
          <w:rtl/>
        </w:rPr>
        <w:t xml:space="preserve"> שאתה חבר בה</w:t>
      </w:r>
      <w:r>
        <w:rPr>
          <w:rFonts w:hint="cs"/>
          <w:rtl/>
        </w:rPr>
        <w:t>, להחזיר - - -</w:t>
      </w:r>
    </w:p>
    <w:p w:rsidR="000F4DFE" w:rsidRDefault="000F4DFE" w:rsidP="0060609B">
      <w:pPr>
        <w:rPr>
          <w:rtl/>
        </w:rPr>
      </w:pPr>
    </w:p>
    <w:p w:rsidR="000F4DFE" w:rsidRDefault="000F4DFE" w:rsidP="0060609B">
      <w:pPr>
        <w:pStyle w:val="af5"/>
        <w:keepNext/>
        <w:rPr>
          <w:rtl/>
        </w:rPr>
      </w:pPr>
      <w:r w:rsidRPr="001D02F9">
        <w:rPr>
          <w:rStyle w:val="TagStyle"/>
          <w:rtl/>
        </w:rPr>
        <w:t xml:space="preserve">&lt;&lt; קריאה &gt;&gt; </w:t>
      </w:r>
      <w:r>
        <w:rPr>
          <w:rtl/>
        </w:rPr>
        <w:t>שר הנגב, הגליל והחוסן הלאומי יצחק שמעון וסרלאוף:</w:t>
      </w:r>
      <w:r w:rsidRPr="001D02F9">
        <w:rPr>
          <w:rStyle w:val="TagStyle"/>
          <w:rtl/>
        </w:rPr>
        <w:t xml:space="preserve"> &lt;&lt; קריאה &gt;&gt;</w:t>
      </w:r>
      <w:r>
        <w:rPr>
          <w:rtl/>
        </w:rPr>
        <w:t xml:space="preserve"> </w:t>
      </w:r>
    </w:p>
    <w:p w:rsidR="000F4DFE" w:rsidRDefault="000F4DFE" w:rsidP="0060609B">
      <w:pPr>
        <w:rPr>
          <w:rtl/>
          <w:lang w:eastAsia="he-IL"/>
        </w:rPr>
      </w:pPr>
    </w:p>
    <w:p w:rsidR="000F4DFE" w:rsidRDefault="000F4DFE" w:rsidP="0060609B">
      <w:pPr>
        <w:rPr>
          <w:rtl/>
          <w:lang w:eastAsia="he-IL"/>
        </w:rPr>
      </w:pPr>
      <w:r>
        <w:rPr>
          <w:rFonts w:hint="cs"/>
          <w:rtl/>
          <w:lang w:eastAsia="he-IL"/>
        </w:rPr>
        <w:t>לא הייתה שום החלטה.</w:t>
      </w:r>
    </w:p>
    <w:p w:rsidR="000F4DFE" w:rsidRDefault="000F4DFE" w:rsidP="0060609B">
      <w:pPr>
        <w:rPr>
          <w:rtl/>
          <w:lang w:eastAsia="he-IL"/>
        </w:rPr>
      </w:pPr>
      <w:bookmarkStart w:id="16363" w:name="_ETM_Q33_281009"/>
      <w:bookmarkEnd w:id="16363"/>
    </w:p>
    <w:p w:rsidR="000F4DFE" w:rsidRDefault="000F4DFE" w:rsidP="0060609B">
      <w:pPr>
        <w:pStyle w:val="-"/>
        <w:keepNext/>
        <w:rPr>
          <w:rtl/>
        </w:rPr>
      </w:pPr>
      <w:bookmarkStart w:id="16364" w:name="_ETM_Q33_281132"/>
      <w:bookmarkStart w:id="16365" w:name="_ETM_Q33_281246"/>
      <w:bookmarkStart w:id="16366" w:name="_ETM_Q33_281296"/>
      <w:bookmarkStart w:id="16367" w:name="ET_speakercontinue_4672_21"/>
      <w:bookmarkEnd w:id="16364"/>
      <w:bookmarkEnd w:id="16365"/>
      <w:bookmarkEnd w:id="16366"/>
      <w:r w:rsidRPr="000F45A1">
        <w:rPr>
          <w:rStyle w:val="TagStyle"/>
          <w:rtl/>
        </w:rPr>
        <w:t xml:space="preserve"> &lt;&lt; דובר_המשך &gt;&gt; </w:t>
      </w:r>
      <w:r>
        <w:rPr>
          <w:rtl/>
        </w:rPr>
        <w:t>גדעון סער (המחנה הממלכתי):</w:t>
      </w:r>
      <w:r w:rsidRPr="000F45A1">
        <w:rPr>
          <w:rStyle w:val="TagStyle"/>
          <w:rtl/>
        </w:rPr>
        <w:t xml:space="preserve"> &lt;&lt; דובר_המשך &gt;&gt;</w:t>
      </w:r>
      <w:r>
        <w:rPr>
          <w:rtl/>
        </w:rPr>
        <w:t xml:space="preserve"> </w:t>
      </w:r>
      <w:bookmarkEnd w:id="16367"/>
    </w:p>
    <w:p w:rsidR="000F4DFE" w:rsidRDefault="000F4DFE" w:rsidP="0060609B">
      <w:pPr>
        <w:rPr>
          <w:rtl/>
        </w:rPr>
      </w:pPr>
      <w:bookmarkStart w:id="16368" w:name="_ETM_Q33_281883"/>
      <w:bookmarkEnd w:id="16368"/>
    </w:p>
    <w:p w:rsidR="000F4DFE" w:rsidRDefault="000F4DFE" w:rsidP="0060609B">
      <w:pPr>
        <w:rPr>
          <w:rtl/>
        </w:rPr>
      </w:pPr>
      <w:bookmarkStart w:id="16369" w:name="_ETM_Q33_284789"/>
      <w:bookmarkStart w:id="16370" w:name="_ETM_Q33_284938"/>
      <w:bookmarkEnd w:id="16369"/>
      <w:bookmarkEnd w:id="16370"/>
      <w:r>
        <w:rPr>
          <w:rtl/>
        </w:rPr>
        <w:t>סליחה</w:t>
      </w:r>
      <w:r>
        <w:rPr>
          <w:rFonts w:hint="cs"/>
          <w:rtl/>
        </w:rPr>
        <w:t>, זה בשם ממשלת</w:t>
      </w:r>
      <w:bookmarkStart w:id="16371" w:name="_ETM_Q33_284713"/>
      <w:bookmarkEnd w:id="16371"/>
      <w:r>
        <w:rPr>
          <w:rFonts w:hint="cs"/>
          <w:rtl/>
        </w:rPr>
        <w:t xml:space="preserve"> ישראל.</w:t>
      </w:r>
    </w:p>
    <w:p w:rsidR="000F4DFE" w:rsidRDefault="000F4DFE" w:rsidP="0060609B">
      <w:pPr>
        <w:rPr>
          <w:rtl/>
        </w:rPr>
      </w:pPr>
      <w:bookmarkStart w:id="16372" w:name="_ETM_Q33_286874"/>
      <w:bookmarkStart w:id="16373" w:name="_ETM_Q33_286968"/>
      <w:bookmarkEnd w:id="16372"/>
      <w:bookmarkEnd w:id="16373"/>
    </w:p>
    <w:p w:rsidR="000F4DFE" w:rsidRDefault="000F4DFE" w:rsidP="0060609B">
      <w:pPr>
        <w:pStyle w:val="af5"/>
        <w:keepNext/>
        <w:rPr>
          <w:rtl/>
        </w:rPr>
      </w:pPr>
      <w:bookmarkStart w:id="16374" w:name="_ETM_Q33_287017"/>
      <w:bookmarkStart w:id="16375" w:name="_ETM_Q33_287107"/>
      <w:bookmarkStart w:id="16376" w:name="ET_interruption_5520_22"/>
      <w:bookmarkEnd w:id="16374"/>
      <w:bookmarkEnd w:id="16375"/>
      <w:r w:rsidRPr="0056400C">
        <w:rPr>
          <w:rStyle w:val="TagStyle"/>
          <w:rtl/>
        </w:rPr>
        <w:t xml:space="preserve"> &lt;&lt; קריאה &gt;&gt; </w:t>
      </w:r>
      <w:r>
        <w:rPr>
          <w:rtl/>
        </w:rPr>
        <w:t>עודד פורר (ישראל ביתנו):</w:t>
      </w:r>
      <w:r w:rsidRPr="0056400C">
        <w:rPr>
          <w:rStyle w:val="TagStyle"/>
          <w:rtl/>
        </w:rPr>
        <w:t xml:space="preserve"> &lt;&lt; קריאה &gt;&gt;</w:t>
      </w:r>
      <w:r>
        <w:rPr>
          <w:rtl/>
        </w:rPr>
        <w:t xml:space="preserve"> </w:t>
      </w:r>
      <w:bookmarkEnd w:id="16376"/>
    </w:p>
    <w:p w:rsidR="000F4DFE" w:rsidRDefault="000F4DFE" w:rsidP="0060609B">
      <w:pPr>
        <w:pStyle w:val="KeepWithNext"/>
        <w:rPr>
          <w:rtl/>
          <w:lang w:eastAsia="he-IL"/>
        </w:rPr>
      </w:pPr>
    </w:p>
    <w:p w:rsidR="000F4DFE" w:rsidRDefault="000F4DFE" w:rsidP="0060609B">
      <w:pPr>
        <w:rPr>
          <w:rtl/>
          <w:lang w:eastAsia="he-IL"/>
        </w:rPr>
      </w:pPr>
      <w:bookmarkStart w:id="16377" w:name="_ETM_Q33_287897"/>
      <w:bookmarkStart w:id="16378" w:name="_ETM_Q33_288175"/>
      <w:bookmarkStart w:id="16379" w:name="_ETM_Q33_288242"/>
      <w:bookmarkEnd w:id="16377"/>
      <w:bookmarkEnd w:id="16378"/>
      <w:bookmarkEnd w:id="16379"/>
      <w:r>
        <w:rPr>
          <w:rFonts w:hint="cs"/>
          <w:rtl/>
          <w:lang w:eastAsia="he-IL"/>
        </w:rPr>
        <w:t>- - -</w:t>
      </w:r>
    </w:p>
    <w:p w:rsidR="000F4DFE" w:rsidRDefault="000F4DFE" w:rsidP="0060609B">
      <w:pPr>
        <w:rPr>
          <w:rtl/>
          <w:lang w:eastAsia="he-IL"/>
        </w:rPr>
      </w:pPr>
      <w:bookmarkStart w:id="16380" w:name="_ETM_Q33_288932"/>
      <w:bookmarkStart w:id="16381" w:name="_ETM_Q33_289020"/>
      <w:bookmarkEnd w:id="16380"/>
      <w:bookmarkEnd w:id="16381"/>
    </w:p>
    <w:p w:rsidR="000F4DFE" w:rsidRDefault="000F4DFE" w:rsidP="0060609B">
      <w:pPr>
        <w:pStyle w:val="-"/>
        <w:keepNext/>
        <w:rPr>
          <w:rtl/>
        </w:rPr>
      </w:pPr>
      <w:bookmarkStart w:id="16382" w:name="_ETM_Q33_289052"/>
      <w:bookmarkStart w:id="16383" w:name="_ETM_Q33_289142"/>
      <w:bookmarkStart w:id="16384" w:name="ET_speakercontinue_4672_23"/>
      <w:bookmarkEnd w:id="16382"/>
      <w:bookmarkEnd w:id="16383"/>
      <w:r w:rsidRPr="0056400C">
        <w:rPr>
          <w:rStyle w:val="TagStyle"/>
          <w:rtl/>
        </w:rPr>
        <w:t xml:space="preserve"> &lt;&lt; דובר_המשך &gt;&gt; </w:t>
      </w:r>
      <w:r>
        <w:rPr>
          <w:rtl/>
        </w:rPr>
        <w:t>גדעון סער (המחנה הממלכתי):</w:t>
      </w:r>
      <w:r w:rsidRPr="0056400C">
        <w:rPr>
          <w:rStyle w:val="TagStyle"/>
          <w:rtl/>
        </w:rPr>
        <w:t xml:space="preserve"> &lt;&lt; דובר_המשך &gt;&gt;</w:t>
      </w:r>
      <w:r>
        <w:rPr>
          <w:rtl/>
        </w:rPr>
        <w:t xml:space="preserve"> </w:t>
      </w:r>
      <w:bookmarkEnd w:id="16384"/>
    </w:p>
    <w:p w:rsidR="000F4DFE" w:rsidRDefault="000F4DFE" w:rsidP="0060609B">
      <w:pPr>
        <w:pStyle w:val="KeepWithNext"/>
        <w:rPr>
          <w:rtl/>
          <w:lang w:eastAsia="he-IL"/>
        </w:rPr>
      </w:pPr>
    </w:p>
    <w:p w:rsidR="000F4DFE" w:rsidRPr="0027179F" w:rsidRDefault="000F4DFE" w:rsidP="0027179F">
      <w:pPr>
        <w:rPr>
          <w:rtl/>
        </w:rPr>
      </w:pPr>
      <w:bookmarkStart w:id="16385" w:name="_ETM_Q33_286612"/>
      <w:bookmarkStart w:id="16386" w:name="_ETM_Q33_227139"/>
      <w:bookmarkStart w:id="16387" w:name="_ETM_Q33_227262"/>
      <w:bookmarkStart w:id="16388" w:name="_ETM_Q33_288990"/>
      <w:bookmarkEnd w:id="16385"/>
      <w:bookmarkEnd w:id="16386"/>
      <w:bookmarkEnd w:id="16387"/>
      <w:bookmarkEnd w:id="16388"/>
      <w:r>
        <w:rPr>
          <w:rtl/>
        </w:rPr>
        <w:t xml:space="preserve">להחזיר </w:t>
      </w:r>
      <w:bookmarkStart w:id="16389" w:name="_ETM_Q33_289710"/>
      <w:bookmarkEnd w:id="16389"/>
      <w:r>
        <w:rPr>
          <w:rtl/>
        </w:rPr>
        <w:t xml:space="preserve">את </w:t>
      </w:r>
      <w:bookmarkStart w:id="16390" w:name="_ETM_Q33_289860"/>
      <w:bookmarkEnd w:id="16390"/>
      <w:r>
        <w:rPr>
          <w:rtl/>
        </w:rPr>
        <w:t xml:space="preserve">הוועידה </w:t>
      </w:r>
      <w:bookmarkStart w:id="16391" w:name="_ETM_Q33_290550"/>
      <w:bookmarkEnd w:id="16391"/>
      <w:r>
        <w:rPr>
          <w:rtl/>
        </w:rPr>
        <w:t>הבי</w:t>
      </w:r>
      <w:r>
        <w:rPr>
          <w:rFonts w:hint="cs"/>
          <w:rtl/>
        </w:rPr>
        <w:t>ן-</w:t>
      </w:r>
      <w:r>
        <w:rPr>
          <w:rtl/>
        </w:rPr>
        <w:t xml:space="preserve">לאומית </w:t>
      </w:r>
      <w:bookmarkStart w:id="16392" w:name="_ETM_Q33_293240"/>
      <w:bookmarkEnd w:id="16392"/>
      <w:r>
        <w:rPr>
          <w:rtl/>
        </w:rPr>
        <w:t xml:space="preserve">שישראל </w:t>
      </w:r>
      <w:bookmarkStart w:id="16393" w:name="_ETM_Q33_293750"/>
      <w:bookmarkEnd w:id="16393"/>
      <w:r>
        <w:rPr>
          <w:rtl/>
        </w:rPr>
        <w:t xml:space="preserve">תמיד </w:t>
      </w:r>
      <w:bookmarkStart w:id="16394" w:name="_ETM_Q33_294079"/>
      <w:bookmarkEnd w:id="16394"/>
      <w:r>
        <w:rPr>
          <w:rtl/>
        </w:rPr>
        <w:t xml:space="preserve">התנגדה </w:t>
      </w:r>
      <w:bookmarkStart w:id="16395" w:name="_ETM_Q33_294560"/>
      <w:bookmarkEnd w:id="16395"/>
      <w:r>
        <w:rPr>
          <w:rtl/>
        </w:rPr>
        <w:t>לה</w:t>
      </w:r>
      <w:r>
        <w:rPr>
          <w:rFonts w:hint="cs"/>
          <w:rtl/>
        </w:rPr>
        <w:t>.</w:t>
      </w:r>
      <w:r>
        <w:rPr>
          <w:rtl/>
        </w:rPr>
        <w:t xml:space="preserve"> </w:t>
      </w:r>
      <w:bookmarkStart w:id="16396" w:name="_ETM_Q33_295490"/>
      <w:bookmarkEnd w:id="16396"/>
      <w:r>
        <w:rPr>
          <w:rtl/>
        </w:rPr>
        <w:t xml:space="preserve">ועכשיו </w:t>
      </w:r>
      <w:bookmarkStart w:id="16397" w:name="_ETM_Q33_295850"/>
      <w:bookmarkEnd w:id="16397"/>
      <w:r>
        <w:rPr>
          <w:rtl/>
        </w:rPr>
        <w:t xml:space="preserve">אני </w:t>
      </w:r>
      <w:bookmarkStart w:id="16398" w:name="_ETM_Q33_295970"/>
      <w:bookmarkEnd w:id="16398"/>
      <w:r>
        <w:rPr>
          <w:rtl/>
        </w:rPr>
        <w:t xml:space="preserve">רוצה </w:t>
      </w:r>
      <w:bookmarkStart w:id="16399" w:name="_ETM_Q33_296150"/>
      <w:bookmarkEnd w:id="16399"/>
      <w:r>
        <w:rPr>
          <w:rtl/>
        </w:rPr>
        <w:t xml:space="preserve">שתקשיב </w:t>
      </w:r>
      <w:bookmarkStart w:id="16400" w:name="_ETM_Q33_296570"/>
      <w:bookmarkEnd w:id="16400"/>
      <w:r>
        <w:rPr>
          <w:rtl/>
        </w:rPr>
        <w:t xml:space="preserve">מה </w:t>
      </w:r>
      <w:bookmarkStart w:id="16401" w:name="_ETM_Q33_296720"/>
      <w:bookmarkEnd w:id="16401"/>
      <w:r>
        <w:rPr>
          <w:rtl/>
        </w:rPr>
        <w:t>נאמר</w:t>
      </w:r>
      <w:r>
        <w:rPr>
          <w:rFonts w:hint="cs"/>
          <w:rtl/>
        </w:rPr>
        <w:t>.</w:t>
      </w:r>
      <w:r>
        <w:rPr>
          <w:rtl/>
        </w:rPr>
        <w:t xml:space="preserve"> </w:t>
      </w:r>
      <w:bookmarkStart w:id="16402" w:name="_ETM_Q33_297740"/>
      <w:bookmarkEnd w:id="16402"/>
      <w:r>
        <w:rPr>
          <w:rtl/>
        </w:rPr>
        <w:t xml:space="preserve">סעיף </w:t>
      </w:r>
      <w:bookmarkStart w:id="16403" w:name="_ETM_Q33_298189"/>
      <w:bookmarkEnd w:id="16403"/>
      <w:r w:rsidRPr="0027179F">
        <w:rPr>
          <w:rtl/>
        </w:rPr>
        <w:t>ראשון</w:t>
      </w:r>
      <w:r w:rsidRPr="0027179F">
        <w:rPr>
          <w:rFonts w:hint="cs"/>
          <w:rtl/>
        </w:rPr>
        <w:t>:</w:t>
      </w:r>
      <w:r w:rsidRPr="0027179F">
        <w:rPr>
          <w:spacing w:val="-4"/>
        </w:rPr>
        <w:t xml:space="preserve">The two sides – Palestinian and Israeli sides – </w:t>
      </w:r>
      <w:r w:rsidRPr="0027179F">
        <w:t>affirmed their commitment to all previous agreements between them</w:t>
      </w:r>
      <w:r w:rsidRPr="0027179F">
        <w:rPr>
          <w:rFonts w:hint="cs"/>
          <w:rtl/>
        </w:rPr>
        <w:t xml:space="preserve">. </w:t>
      </w:r>
      <w:r w:rsidRPr="0027179F">
        <w:rPr>
          <w:rFonts w:hint="cs"/>
          <w:spacing w:val="-4"/>
          <w:rtl/>
        </w:rPr>
        <w:t xml:space="preserve">מחויבות לכל ההסכמים, </w:t>
      </w:r>
      <w:bookmarkStart w:id="16404" w:name="_ETM_Q33_306321"/>
      <w:bookmarkEnd w:id="16404"/>
      <w:r w:rsidRPr="0027179F">
        <w:rPr>
          <w:rFonts w:hint="cs"/>
          <w:spacing w:val="-4"/>
          <w:rtl/>
        </w:rPr>
        <w:t xml:space="preserve">זה אוסלו א', אוסלו ב', </w:t>
      </w:r>
      <w:r w:rsidRPr="0027179F">
        <w:rPr>
          <w:spacing w:val="-4"/>
        </w:rPr>
        <w:t>Wye River</w:t>
      </w:r>
      <w:r w:rsidRPr="0027179F">
        <w:rPr>
          <w:rFonts w:hint="cs"/>
          <w:spacing w:val="-4"/>
          <w:rtl/>
        </w:rPr>
        <w:t>, חברון</w:t>
      </w:r>
      <w:bookmarkStart w:id="16405" w:name="_ETM_Q33_311101"/>
      <w:bookmarkEnd w:id="16405"/>
      <w:r w:rsidRPr="0027179F">
        <w:rPr>
          <w:rFonts w:hint="cs"/>
          <w:spacing w:val="-4"/>
          <w:rtl/>
        </w:rPr>
        <w:t xml:space="preserve"> </w:t>
      </w:r>
      <w:r w:rsidRPr="0027179F">
        <w:rPr>
          <w:spacing w:val="-4"/>
          <w:rtl/>
        </w:rPr>
        <w:t>–</w:t>
      </w:r>
      <w:r w:rsidRPr="0027179F">
        <w:rPr>
          <w:rFonts w:hint="cs"/>
          <w:spacing w:val="-4"/>
          <w:rtl/>
        </w:rPr>
        <w:t xml:space="preserve"> שני האחרונים מוכרים לנתניהו באופן אישי. </w:t>
      </w:r>
    </w:p>
    <w:p w:rsidR="000F4DFE" w:rsidRDefault="000F4DFE" w:rsidP="0060609B">
      <w:pPr>
        <w:rPr>
          <w:color w:val="333333"/>
          <w:spacing w:val="-4"/>
          <w:rtl/>
        </w:rPr>
      </w:pPr>
      <w:bookmarkStart w:id="16406" w:name="_ETM_Q33_315728"/>
      <w:bookmarkStart w:id="16407" w:name="_ETM_Q33_315857"/>
      <w:bookmarkEnd w:id="16406"/>
      <w:bookmarkEnd w:id="16407"/>
    </w:p>
    <w:p w:rsidR="000F4DFE" w:rsidRDefault="000F4DFE" w:rsidP="00CB3446">
      <w:pPr>
        <w:rPr>
          <w:rtl/>
        </w:rPr>
      </w:pPr>
      <w:bookmarkStart w:id="16408" w:name="_ETM_Q33_317457"/>
      <w:bookmarkStart w:id="16409" w:name="_ETM_Q33_317554"/>
      <w:bookmarkEnd w:id="16408"/>
      <w:bookmarkEnd w:id="16409"/>
      <w:r>
        <w:rPr>
          <w:rFonts w:hint="cs"/>
          <w:color w:val="333333"/>
          <w:spacing w:val="-4"/>
          <w:rtl/>
        </w:rPr>
        <w:t xml:space="preserve">בסעיף השני, לפי </w:t>
      </w:r>
      <w:bookmarkStart w:id="16410" w:name="_ETM_Q33_321370"/>
      <w:bookmarkEnd w:id="16410"/>
      <w:r>
        <w:rPr>
          <w:rFonts w:hint="cs"/>
          <w:color w:val="333333"/>
          <w:spacing w:val="-4"/>
          <w:rtl/>
        </w:rPr>
        <w:t xml:space="preserve">דעתי בטעות, כי מעולם </w:t>
      </w:r>
      <w:bookmarkStart w:id="16411" w:name="_ETM_Q33_322220"/>
      <w:bookmarkEnd w:id="16411"/>
      <w:r>
        <w:rPr>
          <w:rtl/>
        </w:rPr>
        <w:t xml:space="preserve">לא </w:t>
      </w:r>
      <w:bookmarkStart w:id="16412" w:name="_ETM_Q33_322310"/>
      <w:bookmarkEnd w:id="16412"/>
      <w:r>
        <w:rPr>
          <w:rtl/>
        </w:rPr>
        <w:t xml:space="preserve">הייתה </w:t>
      </w:r>
      <w:bookmarkStart w:id="16413" w:name="_ETM_Q33_322550"/>
      <w:bookmarkEnd w:id="16413"/>
      <w:r>
        <w:rPr>
          <w:rtl/>
        </w:rPr>
        <w:t xml:space="preserve">מחויבות </w:t>
      </w:r>
      <w:bookmarkStart w:id="16414" w:name="_ETM_Q33_323660"/>
      <w:bookmarkEnd w:id="16414"/>
      <w:r>
        <w:rPr>
          <w:rtl/>
        </w:rPr>
        <w:t xml:space="preserve">מעבר </w:t>
      </w:r>
      <w:bookmarkStart w:id="16415" w:name="_ETM_Q33_324290"/>
      <w:bookmarkEnd w:id="16415"/>
      <w:r>
        <w:rPr>
          <w:rFonts w:hint="cs"/>
          <w:rtl/>
        </w:rPr>
        <w:t>להר הבית –</w:t>
      </w:r>
      <w:r>
        <w:rPr>
          <w:rtl/>
        </w:rPr>
        <w:t xml:space="preserve"> </w:t>
      </w:r>
      <w:bookmarkStart w:id="16416" w:name="_ETM_Q33_324950"/>
      <w:bookmarkEnd w:id="16416"/>
      <w:r>
        <w:rPr>
          <w:rtl/>
        </w:rPr>
        <w:t xml:space="preserve">לכל </w:t>
      </w:r>
      <w:bookmarkStart w:id="16417" w:name="_ETM_Q33_325430"/>
      <w:bookmarkEnd w:id="16417"/>
      <w:r>
        <w:rPr>
          <w:rtl/>
        </w:rPr>
        <w:t xml:space="preserve">המקומות </w:t>
      </w:r>
      <w:bookmarkStart w:id="16418" w:name="_ETM_Q33_325849"/>
      <w:bookmarkEnd w:id="16418"/>
      <w:r>
        <w:rPr>
          <w:rtl/>
        </w:rPr>
        <w:t xml:space="preserve">הקדושים </w:t>
      </w:r>
      <w:bookmarkStart w:id="16419" w:name="_ETM_Q33_326959"/>
      <w:bookmarkEnd w:id="16419"/>
      <w:r>
        <w:rPr>
          <w:rtl/>
        </w:rPr>
        <w:t xml:space="preserve">בירושלים </w:t>
      </w:r>
      <w:bookmarkStart w:id="16420" w:name="_ETM_Q33_328530"/>
      <w:bookmarkEnd w:id="16420"/>
      <w:r>
        <w:rPr>
          <w:rtl/>
        </w:rPr>
        <w:t xml:space="preserve">לשמירת </w:t>
      </w:r>
      <w:bookmarkStart w:id="16421" w:name="_ETM_Q33_331540"/>
      <w:bookmarkEnd w:id="16421"/>
      <w:r>
        <w:rPr>
          <w:rtl/>
        </w:rPr>
        <w:t>הסטטוס</w:t>
      </w:r>
      <w:bookmarkStart w:id="16422" w:name="_ETM_Q33_332019"/>
      <w:bookmarkEnd w:id="16422"/>
      <w:r w:rsidR="00CB3446">
        <w:rPr>
          <w:rFonts w:hint="cs"/>
          <w:rtl/>
        </w:rPr>
        <w:t xml:space="preserve"> </w:t>
      </w:r>
      <w:r>
        <w:rPr>
          <w:rtl/>
        </w:rPr>
        <w:t xml:space="preserve">קוו </w:t>
      </w:r>
      <w:bookmarkStart w:id="16423" w:name="_ETM_Q33_332469"/>
      <w:bookmarkEnd w:id="16423"/>
      <w:r>
        <w:rPr>
          <w:rtl/>
        </w:rPr>
        <w:t xml:space="preserve">והתפקיד </w:t>
      </w:r>
      <w:bookmarkStart w:id="16424" w:name="_ETM_Q33_333459"/>
      <w:bookmarkEnd w:id="16424"/>
      <w:r>
        <w:rPr>
          <w:rtl/>
        </w:rPr>
        <w:t xml:space="preserve">המיוחד </w:t>
      </w:r>
      <w:bookmarkStart w:id="16425" w:name="_ETM_Q33_333879"/>
      <w:bookmarkEnd w:id="16425"/>
      <w:r>
        <w:rPr>
          <w:rtl/>
        </w:rPr>
        <w:t xml:space="preserve">של </w:t>
      </w:r>
      <w:bookmarkStart w:id="16426" w:name="_ETM_Q33_334060"/>
      <w:bookmarkEnd w:id="16426"/>
      <w:r>
        <w:rPr>
          <w:rtl/>
        </w:rPr>
        <w:t>ירדן</w:t>
      </w:r>
      <w:bookmarkStart w:id="16427" w:name="_ETM_Q33_334510"/>
      <w:bookmarkEnd w:id="16427"/>
      <w:r>
        <w:rPr>
          <w:rFonts w:hint="cs"/>
          <w:rtl/>
        </w:rPr>
        <w:t xml:space="preserve">. </w:t>
      </w:r>
      <w:r>
        <w:rPr>
          <w:rtl/>
        </w:rPr>
        <w:t xml:space="preserve">אבל </w:t>
      </w:r>
      <w:bookmarkStart w:id="16428" w:name="_ETM_Q33_334719"/>
      <w:bookmarkEnd w:id="16428"/>
      <w:r>
        <w:rPr>
          <w:rFonts w:hint="cs"/>
          <w:rtl/>
        </w:rPr>
        <w:t>זאת</w:t>
      </w:r>
      <w:r>
        <w:rPr>
          <w:rtl/>
        </w:rPr>
        <w:t xml:space="preserve"> </w:t>
      </w:r>
      <w:bookmarkStart w:id="16429" w:name="_ETM_Q33_335109"/>
      <w:bookmarkEnd w:id="16429"/>
      <w:r>
        <w:rPr>
          <w:rtl/>
        </w:rPr>
        <w:t xml:space="preserve">רק </w:t>
      </w:r>
      <w:bookmarkStart w:id="16430" w:name="_ETM_Q33_335349"/>
      <w:bookmarkEnd w:id="16430"/>
      <w:r>
        <w:rPr>
          <w:rtl/>
        </w:rPr>
        <w:t>ההתחלה</w:t>
      </w:r>
      <w:r>
        <w:rPr>
          <w:rFonts w:hint="cs"/>
          <w:rtl/>
        </w:rPr>
        <w:t>.</w:t>
      </w:r>
      <w:r>
        <w:rPr>
          <w:rtl/>
        </w:rPr>
        <w:t xml:space="preserve"> </w:t>
      </w:r>
      <w:bookmarkStart w:id="16431" w:name="_ETM_Q33_336790"/>
      <w:bookmarkEnd w:id="16431"/>
    </w:p>
    <w:p w:rsidR="000F4DFE" w:rsidRDefault="000F4DFE" w:rsidP="0060609B">
      <w:pPr>
        <w:rPr>
          <w:rtl/>
        </w:rPr>
      </w:pPr>
      <w:bookmarkStart w:id="16432" w:name="_ETM_Q33_343881"/>
      <w:bookmarkStart w:id="16433" w:name="_ETM_Q33_344039"/>
      <w:bookmarkEnd w:id="16432"/>
      <w:bookmarkEnd w:id="16433"/>
    </w:p>
    <w:p w:rsidR="000F4DFE" w:rsidRDefault="000F4DFE" w:rsidP="0060609B">
      <w:pPr>
        <w:rPr>
          <w:rtl/>
        </w:rPr>
      </w:pPr>
      <w:bookmarkStart w:id="16434" w:name="_ETM_Q33_344126"/>
      <w:bookmarkStart w:id="16435" w:name="_ETM_Q33_344242"/>
      <w:bookmarkEnd w:id="16434"/>
      <w:bookmarkEnd w:id="16435"/>
      <w:r>
        <w:rPr>
          <w:rtl/>
        </w:rPr>
        <w:t xml:space="preserve">בסעיף </w:t>
      </w:r>
      <w:bookmarkStart w:id="16436" w:name="_ETM_Q33_337389"/>
      <w:bookmarkEnd w:id="16436"/>
      <w:r>
        <w:rPr>
          <w:rFonts w:hint="cs"/>
          <w:rtl/>
        </w:rPr>
        <w:t>שלוש</w:t>
      </w:r>
      <w:r>
        <w:rPr>
          <w:rtl/>
        </w:rPr>
        <w:t xml:space="preserve"> </w:t>
      </w:r>
      <w:bookmarkStart w:id="16437" w:name="_ETM_Q33_339410"/>
      <w:bookmarkEnd w:id="16437"/>
      <w:r>
        <w:rPr>
          <w:rtl/>
        </w:rPr>
        <w:t xml:space="preserve">מדובר </w:t>
      </w:r>
      <w:bookmarkStart w:id="16438" w:name="_ETM_Q33_340250"/>
      <w:bookmarkEnd w:id="16438"/>
      <w:r>
        <w:rPr>
          <w:rtl/>
        </w:rPr>
        <w:t xml:space="preserve">על </w:t>
      </w:r>
      <w:bookmarkStart w:id="16439" w:name="_ETM_Q33_340400"/>
      <w:bookmarkEnd w:id="16439"/>
      <w:r>
        <w:rPr>
          <w:rtl/>
        </w:rPr>
        <w:t xml:space="preserve">הפסקת </w:t>
      </w:r>
      <w:bookmarkStart w:id="16440" w:name="_ETM_Q33_341209"/>
      <w:bookmarkEnd w:id="16440"/>
      <w:r>
        <w:rPr>
          <w:rtl/>
        </w:rPr>
        <w:t xml:space="preserve">הצעדים </w:t>
      </w:r>
      <w:bookmarkStart w:id="16441" w:name="_ETM_Q33_341959"/>
      <w:bookmarkEnd w:id="16441"/>
      <w:r>
        <w:rPr>
          <w:rtl/>
        </w:rPr>
        <w:t xml:space="preserve">החד-צדדיים </w:t>
      </w:r>
      <w:bookmarkStart w:id="16442" w:name="_ETM_Q33_343069"/>
      <w:bookmarkEnd w:id="16442"/>
      <w:r>
        <w:rPr>
          <w:rtl/>
        </w:rPr>
        <w:t xml:space="preserve">לתקופה </w:t>
      </w:r>
      <w:bookmarkStart w:id="16443" w:name="_ETM_Q33_343639"/>
      <w:bookmarkEnd w:id="16443"/>
      <w:r>
        <w:rPr>
          <w:rtl/>
        </w:rPr>
        <w:t xml:space="preserve">של </w:t>
      </w:r>
      <w:bookmarkStart w:id="16444" w:name="_ETM_Q33_343819"/>
      <w:bookmarkEnd w:id="16444"/>
      <w:r>
        <w:rPr>
          <w:rFonts w:hint="cs"/>
          <w:rtl/>
        </w:rPr>
        <w:t>שישה</w:t>
      </w:r>
      <w:r>
        <w:rPr>
          <w:rtl/>
        </w:rPr>
        <w:t xml:space="preserve"> </w:t>
      </w:r>
      <w:bookmarkStart w:id="16445" w:name="_ETM_Q33_345349"/>
      <w:bookmarkEnd w:id="16445"/>
      <w:r>
        <w:rPr>
          <w:rtl/>
        </w:rPr>
        <w:t>חודשים</w:t>
      </w:r>
      <w:r>
        <w:rPr>
          <w:rFonts w:hint="cs"/>
          <w:rtl/>
        </w:rPr>
        <w:t>,</w:t>
      </w:r>
      <w:r>
        <w:rPr>
          <w:rtl/>
        </w:rPr>
        <w:t xml:space="preserve"> </w:t>
      </w:r>
      <w:bookmarkStart w:id="16446" w:name="_ETM_Q33_345919"/>
      <w:bookmarkEnd w:id="16446"/>
      <w:r>
        <w:rPr>
          <w:rtl/>
        </w:rPr>
        <w:t xml:space="preserve">וזה </w:t>
      </w:r>
      <w:bookmarkStart w:id="16447" w:name="_ETM_Q33_346250"/>
      <w:bookmarkEnd w:id="16447"/>
      <w:r>
        <w:rPr>
          <w:rtl/>
        </w:rPr>
        <w:t xml:space="preserve">כולל </w:t>
      </w:r>
      <w:bookmarkStart w:id="16448" w:name="_ETM_Q33_347209"/>
      <w:bookmarkEnd w:id="16448"/>
      <w:r>
        <w:rPr>
          <w:rtl/>
        </w:rPr>
        <w:t xml:space="preserve">התחייבות </w:t>
      </w:r>
      <w:bookmarkStart w:id="16449" w:name="_ETM_Q33_347870"/>
      <w:bookmarkEnd w:id="16449"/>
      <w:r>
        <w:rPr>
          <w:rtl/>
        </w:rPr>
        <w:t xml:space="preserve">ישראלית </w:t>
      </w:r>
      <w:bookmarkStart w:id="16450" w:name="_ETM_Q33_348500"/>
      <w:bookmarkStart w:id="16451" w:name="_ETM_Q33_349310"/>
      <w:bookmarkEnd w:id="16450"/>
      <w:bookmarkEnd w:id="16451"/>
      <w:r>
        <w:rPr>
          <w:rtl/>
        </w:rPr>
        <w:t xml:space="preserve">לעצור </w:t>
      </w:r>
      <w:bookmarkStart w:id="16452" w:name="_ETM_Q33_350560"/>
      <w:bookmarkEnd w:id="16452"/>
      <w:r>
        <w:rPr>
          <w:rtl/>
        </w:rPr>
        <w:t xml:space="preserve">כל </w:t>
      </w:r>
      <w:bookmarkStart w:id="16453" w:name="_ETM_Q33_350889"/>
      <w:bookmarkEnd w:id="16453"/>
      <w:r>
        <w:rPr>
          <w:rtl/>
        </w:rPr>
        <w:t xml:space="preserve">דיון </w:t>
      </w:r>
      <w:bookmarkStart w:id="16454" w:name="_ETM_Q33_352069"/>
      <w:bookmarkEnd w:id="16454"/>
      <w:r>
        <w:rPr>
          <w:rtl/>
        </w:rPr>
        <w:t>ע</w:t>
      </w:r>
      <w:r w:rsidRPr="0027179F">
        <w:rPr>
          <w:rtl/>
        </w:rPr>
        <w:t>ל</w:t>
      </w:r>
      <w:bookmarkStart w:id="16455" w:name="_ETM_Q33_354349"/>
      <w:bookmarkEnd w:id="16455"/>
      <w:r w:rsidRPr="0027179F">
        <w:rPr>
          <w:spacing w:val="-4"/>
        </w:rPr>
        <w:t>new settlement units </w:t>
      </w:r>
      <w:r w:rsidRPr="0027179F">
        <w:rPr>
          <w:rFonts w:hint="cs"/>
          <w:rtl/>
        </w:rPr>
        <w:t xml:space="preserve">, </w:t>
      </w:r>
      <w:bookmarkStart w:id="16456" w:name="_ETM_Q33_355910"/>
      <w:bookmarkEnd w:id="16456"/>
      <w:r w:rsidRPr="0027179F">
        <w:rPr>
          <w:rtl/>
        </w:rPr>
        <w:t>י</w:t>
      </w:r>
      <w:r>
        <w:rPr>
          <w:rtl/>
        </w:rPr>
        <w:t xml:space="preserve">חידות </w:t>
      </w:r>
      <w:bookmarkStart w:id="16457" w:name="_ETM_Q33_356360"/>
      <w:bookmarkEnd w:id="16457"/>
      <w:r>
        <w:rPr>
          <w:rtl/>
        </w:rPr>
        <w:t xml:space="preserve">דיור </w:t>
      </w:r>
      <w:bookmarkStart w:id="16458" w:name="_ETM_Q33_356660"/>
      <w:bookmarkEnd w:id="16458"/>
      <w:r>
        <w:rPr>
          <w:rtl/>
        </w:rPr>
        <w:t xml:space="preserve">חדשות </w:t>
      </w:r>
      <w:bookmarkStart w:id="16459" w:name="_ETM_Q33_357139"/>
      <w:bookmarkEnd w:id="16459"/>
      <w:r>
        <w:rPr>
          <w:rtl/>
        </w:rPr>
        <w:t>בהתיישבות</w:t>
      </w:r>
      <w:r>
        <w:rPr>
          <w:rFonts w:hint="cs"/>
          <w:rtl/>
        </w:rPr>
        <w:t>,</w:t>
      </w:r>
      <w:r>
        <w:rPr>
          <w:rtl/>
        </w:rPr>
        <w:t xml:space="preserve"> </w:t>
      </w:r>
      <w:bookmarkStart w:id="16460" w:name="_ETM_Q33_358760"/>
      <w:bookmarkEnd w:id="16460"/>
      <w:r>
        <w:rPr>
          <w:rtl/>
        </w:rPr>
        <w:t xml:space="preserve">לתקופה </w:t>
      </w:r>
      <w:bookmarkStart w:id="16461" w:name="_ETM_Q33_359629"/>
      <w:bookmarkEnd w:id="16461"/>
      <w:r>
        <w:rPr>
          <w:rtl/>
        </w:rPr>
        <w:t xml:space="preserve">של </w:t>
      </w:r>
      <w:bookmarkStart w:id="16462" w:name="_ETM_Q33_360019"/>
      <w:bookmarkEnd w:id="16462"/>
      <w:r>
        <w:rPr>
          <w:rFonts w:hint="cs"/>
          <w:rtl/>
        </w:rPr>
        <w:t>ארבעה</w:t>
      </w:r>
      <w:r>
        <w:rPr>
          <w:rtl/>
        </w:rPr>
        <w:t xml:space="preserve"> </w:t>
      </w:r>
      <w:bookmarkStart w:id="16463" w:name="_ETM_Q33_360529"/>
      <w:bookmarkEnd w:id="16463"/>
      <w:r>
        <w:rPr>
          <w:rtl/>
        </w:rPr>
        <w:t xml:space="preserve">חודשים </w:t>
      </w:r>
      <w:bookmarkStart w:id="16464" w:name="_ETM_Q33_361189"/>
      <w:bookmarkEnd w:id="16464"/>
      <w:r>
        <w:rPr>
          <w:rtl/>
        </w:rPr>
        <w:t xml:space="preserve">ואישור </w:t>
      </w:r>
      <w:bookmarkStart w:id="16465" w:name="_ETM_Q33_362790"/>
      <w:bookmarkEnd w:id="16465"/>
      <w:r>
        <w:rPr>
          <w:rtl/>
        </w:rPr>
        <w:t xml:space="preserve">של </w:t>
      </w:r>
      <w:bookmarkStart w:id="16466" w:name="_ETM_Q33_363180"/>
      <w:bookmarkEnd w:id="16466"/>
      <w:r>
        <w:rPr>
          <w:rtl/>
        </w:rPr>
        <w:t xml:space="preserve">מאחזים </w:t>
      </w:r>
      <w:bookmarkStart w:id="16467" w:name="_ETM_Q33_364500"/>
      <w:bookmarkEnd w:id="16467"/>
      <w:r>
        <w:rPr>
          <w:rtl/>
        </w:rPr>
        <w:t xml:space="preserve">נוספים </w:t>
      </w:r>
      <w:bookmarkStart w:id="16468" w:name="_ETM_Q33_365070"/>
      <w:bookmarkEnd w:id="16468"/>
      <w:r>
        <w:rPr>
          <w:rtl/>
        </w:rPr>
        <w:t xml:space="preserve">לתקופה </w:t>
      </w:r>
      <w:bookmarkStart w:id="16469" w:name="_ETM_Q33_365700"/>
      <w:bookmarkEnd w:id="16469"/>
      <w:r>
        <w:rPr>
          <w:rtl/>
        </w:rPr>
        <w:t xml:space="preserve">של </w:t>
      </w:r>
      <w:bookmarkStart w:id="16470" w:name="_ETM_Q33_365940"/>
      <w:bookmarkEnd w:id="16470"/>
      <w:r>
        <w:rPr>
          <w:rFonts w:hint="cs"/>
          <w:rtl/>
        </w:rPr>
        <w:t>שישה</w:t>
      </w:r>
      <w:r>
        <w:rPr>
          <w:rtl/>
        </w:rPr>
        <w:t xml:space="preserve"> </w:t>
      </w:r>
      <w:bookmarkStart w:id="16471" w:name="_ETM_Q33_366270"/>
      <w:bookmarkEnd w:id="16471"/>
      <w:r>
        <w:rPr>
          <w:rtl/>
        </w:rPr>
        <w:t>חודשים</w:t>
      </w:r>
      <w:r>
        <w:rPr>
          <w:rFonts w:hint="cs"/>
          <w:rtl/>
        </w:rPr>
        <w:t>.</w:t>
      </w:r>
      <w:r>
        <w:rPr>
          <w:rtl/>
        </w:rPr>
        <w:t xml:space="preserve"> </w:t>
      </w:r>
      <w:bookmarkStart w:id="16472" w:name="_ETM_Q33_367630"/>
      <w:bookmarkEnd w:id="16472"/>
    </w:p>
    <w:p w:rsidR="000F4DFE" w:rsidRDefault="000F4DFE" w:rsidP="0060609B">
      <w:pPr>
        <w:rPr>
          <w:rtl/>
        </w:rPr>
      </w:pPr>
    </w:p>
    <w:p w:rsidR="000F4DFE" w:rsidRDefault="000F4DFE" w:rsidP="0027179F">
      <w:pPr>
        <w:rPr>
          <w:rtl/>
        </w:rPr>
      </w:pPr>
      <w:r>
        <w:rPr>
          <w:rtl/>
        </w:rPr>
        <w:t>עכשיו</w:t>
      </w:r>
      <w:r>
        <w:rPr>
          <w:rFonts w:hint="cs"/>
          <w:rtl/>
        </w:rPr>
        <w:t>,</w:t>
      </w:r>
      <w:r>
        <w:rPr>
          <w:rtl/>
        </w:rPr>
        <w:t xml:space="preserve"> </w:t>
      </w:r>
      <w:bookmarkStart w:id="16473" w:name="_ETM_Q33_368050"/>
      <w:bookmarkEnd w:id="16473"/>
      <w:r>
        <w:rPr>
          <w:rtl/>
        </w:rPr>
        <w:t xml:space="preserve">אם </w:t>
      </w:r>
      <w:bookmarkStart w:id="16474" w:name="_ETM_Q33_368169"/>
      <w:bookmarkEnd w:id="16474"/>
      <w:r>
        <w:rPr>
          <w:rtl/>
        </w:rPr>
        <w:t xml:space="preserve">אתה </w:t>
      </w:r>
      <w:bookmarkStart w:id="16475" w:name="_ETM_Q33_368380"/>
      <w:bookmarkEnd w:id="16475"/>
      <w:r>
        <w:rPr>
          <w:rtl/>
        </w:rPr>
        <w:t>חושב</w:t>
      </w:r>
      <w:r>
        <w:rPr>
          <w:rFonts w:hint="cs"/>
          <w:rtl/>
        </w:rPr>
        <w:t>,</w:t>
      </w:r>
      <w:r>
        <w:rPr>
          <w:rtl/>
        </w:rPr>
        <w:t xml:space="preserve"> </w:t>
      </w:r>
      <w:bookmarkStart w:id="16476" w:name="_ETM_Q33_369040"/>
      <w:bookmarkEnd w:id="16476"/>
      <w:r>
        <w:rPr>
          <w:rtl/>
        </w:rPr>
        <w:t xml:space="preserve">אדוני </w:t>
      </w:r>
      <w:bookmarkStart w:id="16477" w:name="_ETM_Q33_369400"/>
      <w:bookmarkEnd w:id="16477"/>
      <w:r>
        <w:rPr>
          <w:rtl/>
        </w:rPr>
        <w:t>השר</w:t>
      </w:r>
      <w:r>
        <w:rPr>
          <w:rFonts w:hint="cs"/>
          <w:rtl/>
        </w:rPr>
        <w:t>,</w:t>
      </w:r>
      <w:r>
        <w:rPr>
          <w:rtl/>
        </w:rPr>
        <w:t xml:space="preserve"> </w:t>
      </w:r>
      <w:bookmarkStart w:id="16478" w:name="_ETM_Q33_369940"/>
      <w:bookmarkEnd w:id="16478"/>
      <w:r>
        <w:rPr>
          <w:rtl/>
        </w:rPr>
        <w:t xml:space="preserve">שזה </w:t>
      </w:r>
      <w:bookmarkStart w:id="16479" w:name="_ETM_Q33_370240"/>
      <w:bookmarkEnd w:id="16479"/>
      <w:r>
        <w:rPr>
          <w:rtl/>
        </w:rPr>
        <w:t xml:space="preserve">היה </w:t>
      </w:r>
      <w:bookmarkStart w:id="16480" w:name="_ETM_Q33_370389"/>
      <w:bookmarkEnd w:id="16480"/>
      <w:r>
        <w:rPr>
          <w:rtl/>
        </w:rPr>
        <w:t>חד</w:t>
      </w:r>
      <w:bookmarkStart w:id="16481" w:name="_ETM_Q33_370630"/>
      <w:bookmarkEnd w:id="16481"/>
      <w:r>
        <w:rPr>
          <w:rFonts w:hint="cs"/>
          <w:rtl/>
        </w:rPr>
        <w:t>-</w:t>
      </w:r>
      <w:r>
        <w:rPr>
          <w:rtl/>
        </w:rPr>
        <w:t>פעמי</w:t>
      </w:r>
      <w:r>
        <w:rPr>
          <w:rFonts w:hint="cs"/>
          <w:rtl/>
        </w:rPr>
        <w:t>,</w:t>
      </w:r>
      <w:r>
        <w:rPr>
          <w:rtl/>
        </w:rPr>
        <w:t xml:space="preserve"> </w:t>
      </w:r>
      <w:bookmarkStart w:id="16482" w:name="_ETM_Q33_370930"/>
      <w:bookmarkEnd w:id="16482"/>
      <w:r>
        <w:rPr>
          <w:rtl/>
        </w:rPr>
        <w:t xml:space="preserve">תרשה </w:t>
      </w:r>
      <w:bookmarkStart w:id="16483" w:name="_ETM_Q33_371290"/>
      <w:bookmarkEnd w:id="16483"/>
      <w:r>
        <w:rPr>
          <w:rtl/>
        </w:rPr>
        <w:t xml:space="preserve">לי </w:t>
      </w:r>
      <w:bookmarkStart w:id="16484" w:name="_ETM_Q33_371410"/>
      <w:bookmarkEnd w:id="16484"/>
      <w:r>
        <w:rPr>
          <w:rtl/>
        </w:rPr>
        <w:t xml:space="preserve">להגיד </w:t>
      </w:r>
      <w:bookmarkStart w:id="16485" w:name="_ETM_Q33_371680"/>
      <w:bookmarkEnd w:id="16485"/>
      <w:r>
        <w:rPr>
          <w:rtl/>
        </w:rPr>
        <w:t xml:space="preserve">לך </w:t>
      </w:r>
      <w:bookmarkStart w:id="16486" w:name="_ETM_Q33_371830"/>
      <w:bookmarkEnd w:id="16486"/>
      <w:r>
        <w:rPr>
          <w:rtl/>
        </w:rPr>
        <w:t xml:space="preserve">מה </w:t>
      </w:r>
      <w:bookmarkStart w:id="16487" w:name="_ETM_Q33_371950"/>
      <w:bookmarkEnd w:id="16487"/>
      <w:r>
        <w:rPr>
          <w:rtl/>
        </w:rPr>
        <w:t xml:space="preserve">אומר </w:t>
      </w:r>
      <w:bookmarkStart w:id="16488" w:name="_ETM_Q33_372190"/>
      <w:bookmarkEnd w:id="16488"/>
      <w:r>
        <w:rPr>
          <w:rtl/>
        </w:rPr>
        <w:t xml:space="preserve">סעיף </w:t>
      </w:r>
      <w:bookmarkStart w:id="16489" w:name="_ETM_Q33_372550"/>
      <w:bookmarkEnd w:id="16489"/>
      <w:r>
        <w:rPr>
          <w:rFonts w:hint="cs"/>
          <w:rtl/>
        </w:rPr>
        <w:t>4:</w:t>
      </w:r>
      <w:r>
        <w:rPr>
          <w:rtl/>
        </w:rPr>
        <w:t xml:space="preserve"> </w:t>
      </w:r>
      <w:bookmarkStart w:id="16490" w:name="_ETM_Q33_373930"/>
      <w:bookmarkEnd w:id="16490"/>
      <w:r>
        <w:rPr>
          <w:rtl/>
        </w:rPr>
        <w:t xml:space="preserve">חמשת </w:t>
      </w:r>
      <w:bookmarkStart w:id="16491" w:name="_ETM_Q33_374590"/>
      <w:bookmarkEnd w:id="16491"/>
      <w:r>
        <w:rPr>
          <w:rtl/>
        </w:rPr>
        <w:t xml:space="preserve">הצדדים </w:t>
      </w:r>
      <w:bookmarkStart w:id="16492" w:name="_ETM_Q33_375130"/>
      <w:bookmarkEnd w:id="16492"/>
      <w:r>
        <w:rPr>
          <w:rtl/>
        </w:rPr>
        <w:t xml:space="preserve">מסכימים </w:t>
      </w:r>
      <w:bookmarkStart w:id="16493" w:name="_ETM_Q33_376330"/>
      <w:bookmarkEnd w:id="16493"/>
      <w:r>
        <w:rPr>
          <w:rtl/>
        </w:rPr>
        <w:t xml:space="preserve">להתכנס </w:t>
      </w:r>
      <w:bookmarkStart w:id="16494" w:name="_ETM_Q33_377260"/>
      <w:bookmarkEnd w:id="16494"/>
      <w:r>
        <w:rPr>
          <w:rtl/>
        </w:rPr>
        <w:t xml:space="preserve">מחדש </w:t>
      </w:r>
      <w:bookmarkStart w:id="16495" w:name="_ETM_Q33_378130"/>
      <w:bookmarkEnd w:id="16495"/>
      <w:r>
        <w:rPr>
          <w:rFonts w:hint="cs"/>
          <w:rtl/>
        </w:rPr>
        <w:t>ב</w:t>
      </w:r>
      <w:r w:rsidRPr="00317BC8">
        <w:rPr>
          <w:rtl/>
        </w:rPr>
        <w:t>שארם א-שייח'</w:t>
      </w:r>
      <w:r>
        <w:rPr>
          <w:rFonts w:hint="cs"/>
          <w:rtl/>
        </w:rPr>
        <w:t xml:space="preserve"> </w:t>
      </w:r>
      <w:bookmarkStart w:id="16496" w:name="_ETM_Q33_379270"/>
      <w:bookmarkEnd w:id="16496"/>
      <w:r>
        <w:rPr>
          <w:rtl/>
        </w:rPr>
        <w:t xml:space="preserve">בחודש </w:t>
      </w:r>
      <w:bookmarkStart w:id="16497" w:name="_ETM_Q33_379870"/>
      <w:bookmarkEnd w:id="16497"/>
      <w:r>
        <w:rPr>
          <w:rtl/>
        </w:rPr>
        <w:t xml:space="preserve">מרץ </w:t>
      </w:r>
      <w:bookmarkStart w:id="16498" w:name="_ETM_Q33_381160"/>
      <w:bookmarkEnd w:id="16498"/>
      <w:r>
        <w:rPr>
          <w:rtl/>
        </w:rPr>
        <w:t xml:space="preserve">באותה </w:t>
      </w:r>
      <w:bookmarkStart w:id="16499" w:name="_ETM_Q33_381610"/>
      <w:bookmarkEnd w:id="16499"/>
      <w:r>
        <w:rPr>
          <w:rtl/>
        </w:rPr>
        <w:t xml:space="preserve">מתכונת </w:t>
      </w:r>
      <w:bookmarkStart w:id="16500" w:name="_ETM_Q33_383319"/>
      <w:bookmarkEnd w:id="16500"/>
      <w:r>
        <w:rPr>
          <w:rtl/>
        </w:rPr>
        <w:t xml:space="preserve">כדי </w:t>
      </w:r>
      <w:bookmarkStart w:id="16501" w:name="_ETM_Q33_384279"/>
      <w:bookmarkEnd w:id="16501"/>
      <w:r>
        <w:rPr>
          <w:rtl/>
        </w:rPr>
        <w:t xml:space="preserve">להשיג </w:t>
      </w:r>
      <w:bookmarkStart w:id="16502" w:name="_ETM_Q33_384969"/>
      <w:bookmarkEnd w:id="16502"/>
      <w:r>
        <w:rPr>
          <w:rtl/>
        </w:rPr>
        <w:t xml:space="preserve">את </w:t>
      </w:r>
      <w:bookmarkStart w:id="16503" w:name="_ETM_Q33_385090"/>
      <w:bookmarkEnd w:id="16503"/>
      <w:r>
        <w:rPr>
          <w:rtl/>
        </w:rPr>
        <w:t xml:space="preserve">המטרות </w:t>
      </w:r>
      <w:bookmarkStart w:id="16504" w:name="_ETM_Q33_385689"/>
      <w:bookmarkEnd w:id="16504"/>
      <w:r>
        <w:rPr>
          <w:rtl/>
        </w:rPr>
        <w:t>שהוצגו</w:t>
      </w:r>
      <w:r>
        <w:rPr>
          <w:rFonts w:hint="cs"/>
          <w:rtl/>
        </w:rPr>
        <w:t>.</w:t>
      </w:r>
      <w:r>
        <w:rPr>
          <w:rtl/>
        </w:rPr>
        <w:t xml:space="preserve"> </w:t>
      </w:r>
      <w:bookmarkStart w:id="16505" w:name="_ETM_Q33_387489"/>
      <w:bookmarkEnd w:id="16505"/>
    </w:p>
    <w:p w:rsidR="000F4DFE" w:rsidRDefault="000F4DFE" w:rsidP="0060609B">
      <w:pPr>
        <w:rPr>
          <w:rtl/>
        </w:rPr>
      </w:pPr>
      <w:bookmarkStart w:id="16506" w:name="_ETM_Q33_384087"/>
      <w:bookmarkStart w:id="16507" w:name="_ETM_Q33_384199"/>
      <w:bookmarkEnd w:id="16506"/>
      <w:bookmarkEnd w:id="16507"/>
    </w:p>
    <w:p w:rsidR="000F4DFE" w:rsidRDefault="000F4DFE" w:rsidP="0060609B">
      <w:pPr>
        <w:pStyle w:val="af6"/>
        <w:keepNext/>
        <w:rPr>
          <w:rtl/>
        </w:rPr>
      </w:pPr>
      <w:bookmarkStart w:id="16508" w:name="_ETM_Q33_384230"/>
      <w:bookmarkStart w:id="16509" w:name="_ETM_Q33_384343"/>
      <w:bookmarkEnd w:id="16508"/>
      <w:bookmarkEnd w:id="16509"/>
      <w:r w:rsidRPr="006F0738">
        <w:rPr>
          <w:rStyle w:val="TagStyle"/>
          <w:rtl/>
        </w:rPr>
        <w:t xml:space="preserve"> &lt;&lt; יור &gt;&gt; </w:t>
      </w:r>
      <w:r>
        <w:rPr>
          <w:rtl/>
        </w:rPr>
        <w:t>היו"ר ישראל אייכלר:</w:t>
      </w:r>
      <w:r w:rsidRPr="006F0738">
        <w:rPr>
          <w:rStyle w:val="TagStyle"/>
          <w:rtl/>
        </w:rPr>
        <w:t xml:space="preserve"> &lt;&lt; יור &gt;&gt;</w:t>
      </w:r>
      <w:r>
        <w:rPr>
          <w:rtl/>
        </w:rPr>
        <w:t xml:space="preserve"> </w:t>
      </w:r>
    </w:p>
    <w:p w:rsidR="000F4DFE" w:rsidRPr="006F0738" w:rsidRDefault="000F4DFE" w:rsidP="0060609B">
      <w:pPr>
        <w:ind w:firstLine="0"/>
        <w:rPr>
          <w:rtl/>
          <w:lang w:eastAsia="he-IL"/>
        </w:rPr>
      </w:pPr>
      <w:bookmarkStart w:id="16510" w:name="_ETM_Q33_385615"/>
      <w:bookmarkEnd w:id="16510"/>
    </w:p>
    <w:p w:rsidR="000F4DFE" w:rsidRDefault="000F4DFE" w:rsidP="0060609B">
      <w:pPr>
        <w:rPr>
          <w:rtl/>
        </w:rPr>
      </w:pPr>
      <w:bookmarkStart w:id="16511" w:name="_ETM_Q33_384390"/>
      <w:bookmarkStart w:id="16512" w:name="_ETM_Q33_384441"/>
      <w:bookmarkEnd w:id="16511"/>
      <w:bookmarkEnd w:id="16512"/>
      <w:r>
        <w:rPr>
          <w:rtl/>
        </w:rPr>
        <w:t xml:space="preserve">חבל </w:t>
      </w:r>
      <w:bookmarkStart w:id="16513" w:name="_ETM_Q33_387879"/>
      <w:bookmarkEnd w:id="16513"/>
      <w:r>
        <w:rPr>
          <w:rtl/>
        </w:rPr>
        <w:t xml:space="preserve">שזה </w:t>
      </w:r>
      <w:bookmarkStart w:id="16514" w:name="_ETM_Q33_388359"/>
      <w:bookmarkEnd w:id="16514"/>
      <w:r>
        <w:rPr>
          <w:rtl/>
        </w:rPr>
        <w:t xml:space="preserve">רק </w:t>
      </w:r>
      <w:bookmarkStart w:id="16515" w:name="_ETM_Q33_388540"/>
      <w:bookmarkEnd w:id="16515"/>
      <w:r>
        <w:rPr>
          <w:rFonts w:hint="cs"/>
          <w:rtl/>
        </w:rPr>
        <w:t>שלוש</w:t>
      </w:r>
      <w:r>
        <w:rPr>
          <w:rtl/>
        </w:rPr>
        <w:t xml:space="preserve"> </w:t>
      </w:r>
      <w:bookmarkStart w:id="16516" w:name="_ETM_Q33_388840"/>
      <w:bookmarkEnd w:id="16516"/>
      <w:r>
        <w:rPr>
          <w:rtl/>
        </w:rPr>
        <w:t>דקות</w:t>
      </w:r>
      <w:r>
        <w:rPr>
          <w:rFonts w:hint="cs"/>
          <w:rtl/>
        </w:rPr>
        <w:t>.</w:t>
      </w:r>
    </w:p>
    <w:p w:rsidR="000F4DFE" w:rsidRDefault="000F4DFE" w:rsidP="0060609B">
      <w:pPr>
        <w:rPr>
          <w:rtl/>
        </w:rPr>
      </w:pPr>
      <w:bookmarkStart w:id="16517" w:name="_ETM_Q33_390759"/>
      <w:bookmarkStart w:id="16518" w:name="_ETM_Q33_390873"/>
      <w:bookmarkEnd w:id="16517"/>
      <w:bookmarkEnd w:id="16518"/>
    </w:p>
    <w:p w:rsidR="000F4DFE" w:rsidRDefault="000F4DFE" w:rsidP="0060609B">
      <w:pPr>
        <w:pStyle w:val="-"/>
        <w:keepNext/>
        <w:rPr>
          <w:rtl/>
        </w:rPr>
      </w:pPr>
      <w:bookmarkStart w:id="16519" w:name="_ETM_Q33_390905"/>
      <w:bookmarkStart w:id="16520" w:name="_ETM_Q33_391006"/>
      <w:bookmarkStart w:id="16521" w:name="ET_speakercontinue_4672_25"/>
      <w:bookmarkEnd w:id="16519"/>
      <w:bookmarkEnd w:id="16520"/>
      <w:r w:rsidRPr="006F0738">
        <w:rPr>
          <w:rStyle w:val="TagStyle"/>
          <w:rtl/>
        </w:rPr>
        <w:lastRenderedPageBreak/>
        <w:t xml:space="preserve"> &lt;&lt; דובר_המשך &gt;&gt; </w:t>
      </w:r>
      <w:r>
        <w:rPr>
          <w:rtl/>
        </w:rPr>
        <w:t>גדעון סער (המחנה הממלכתי):</w:t>
      </w:r>
      <w:r w:rsidRPr="006F0738">
        <w:rPr>
          <w:rStyle w:val="TagStyle"/>
          <w:rtl/>
        </w:rPr>
        <w:t xml:space="preserve"> &lt;&lt; דובר_המשך &gt;&gt;</w:t>
      </w:r>
      <w:r>
        <w:rPr>
          <w:rtl/>
        </w:rPr>
        <w:t xml:space="preserve"> </w:t>
      </w:r>
      <w:bookmarkEnd w:id="16521"/>
    </w:p>
    <w:p w:rsidR="000F4DFE" w:rsidRDefault="000F4DFE" w:rsidP="0060609B">
      <w:pPr>
        <w:pStyle w:val="KeepWithNext"/>
        <w:rPr>
          <w:rtl/>
          <w:lang w:eastAsia="he-IL"/>
        </w:rPr>
      </w:pPr>
    </w:p>
    <w:p w:rsidR="000F4DFE" w:rsidRDefault="000F4DFE" w:rsidP="0060609B">
      <w:pPr>
        <w:rPr>
          <w:rtl/>
          <w:lang w:eastAsia="he-IL"/>
        </w:rPr>
      </w:pPr>
      <w:bookmarkStart w:id="16522" w:name="_ETM_Q33_387650"/>
      <w:bookmarkEnd w:id="16522"/>
      <w:r>
        <w:rPr>
          <w:rFonts w:hint="cs"/>
          <w:rtl/>
          <w:lang w:eastAsia="he-IL"/>
        </w:rPr>
        <w:t>כן, אבל תרשה לי.</w:t>
      </w:r>
    </w:p>
    <w:p w:rsidR="000F4DFE" w:rsidRDefault="000F4DFE" w:rsidP="0060609B">
      <w:pPr>
        <w:rPr>
          <w:rtl/>
          <w:lang w:eastAsia="he-IL"/>
        </w:rPr>
      </w:pPr>
      <w:bookmarkStart w:id="16523" w:name="_ETM_Q33_390214"/>
      <w:bookmarkStart w:id="16524" w:name="_ETM_Q33_390299"/>
      <w:bookmarkEnd w:id="16523"/>
      <w:bookmarkEnd w:id="16524"/>
    </w:p>
    <w:p w:rsidR="000F4DFE" w:rsidRDefault="000F4DFE" w:rsidP="0060609B">
      <w:pPr>
        <w:pStyle w:val="af6"/>
        <w:keepNext/>
        <w:rPr>
          <w:rtl/>
        </w:rPr>
      </w:pPr>
      <w:bookmarkStart w:id="16525" w:name="_ETM_Q33_390331"/>
      <w:bookmarkStart w:id="16526" w:name="_ETM_Q33_390413"/>
      <w:bookmarkEnd w:id="16525"/>
      <w:bookmarkEnd w:id="16526"/>
      <w:r w:rsidRPr="006F0738">
        <w:rPr>
          <w:rStyle w:val="TagStyle"/>
          <w:rtl/>
        </w:rPr>
        <w:t xml:space="preserve"> &lt;&lt; יור &gt;&gt; </w:t>
      </w:r>
      <w:r>
        <w:rPr>
          <w:rtl/>
        </w:rPr>
        <w:t>היו"ר ישראל אייכלר:</w:t>
      </w:r>
      <w:r w:rsidRPr="006F0738">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6527" w:name="_ETM_Q33_391214"/>
      <w:bookmarkEnd w:id="16527"/>
      <w:r>
        <w:rPr>
          <w:rFonts w:hint="cs"/>
          <w:rtl/>
          <w:lang w:eastAsia="he-IL"/>
        </w:rPr>
        <w:t xml:space="preserve">אז </w:t>
      </w:r>
      <w:bookmarkStart w:id="16528" w:name="_ETM_Q33_391749"/>
      <w:bookmarkEnd w:id="16528"/>
      <w:r>
        <w:rPr>
          <w:rFonts w:hint="cs"/>
          <w:rtl/>
          <w:lang w:eastAsia="he-IL"/>
        </w:rPr>
        <w:t>תעשה משפט סיכום.</w:t>
      </w:r>
    </w:p>
    <w:p w:rsidR="000F4DFE" w:rsidRDefault="000F4DFE" w:rsidP="0060609B">
      <w:pPr>
        <w:rPr>
          <w:rtl/>
          <w:lang w:eastAsia="he-IL"/>
        </w:rPr>
      </w:pPr>
      <w:bookmarkStart w:id="16529" w:name="_ETM_Q33_388810"/>
      <w:bookmarkStart w:id="16530" w:name="_ETM_Q33_388905"/>
      <w:bookmarkEnd w:id="16529"/>
      <w:bookmarkEnd w:id="16530"/>
    </w:p>
    <w:p w:rsidR="000F4DFE" w:rsidRDefault="000F4DFE" w:rsidP="0060609B">
      <w:pPr>
        <w:pStyle w:val="-"/>
        <w:keepNext/>
        <w:rPr>
          <w:rtl/>
        </w:rPr>
      </w:pPr>
      <w:bookmarkStart w:id="16531" w:name="_ETM_Q33_388930"/>
      <w:bookmarkStart w:id="16532" w:name="_ETM_Q33_389033"/>
      <w:bookmarkStart w:id="16533" w:name="ET_speakercontinue_4672_27"/>
      <w:bookmarkEnd w:id="16531"/>
      <w:bookmarkEnd w:id="16532"/>
      <w:r w:rsidRPr="006F0738">
        <w:rPr>
          <w:rStyle w:val="TagStyle"/>
          <w:rtl/>
        </w:rPr>
        <w:t xml:space="preserve"> &lt;&lt; דובר_המשך &gt;&gt; </w:t>
      </w:r>
      <w:r>
        <w:rPr>
          <w:rtl/>
        </w:rPr>
        <w:t>גדעון סער (המחנה הממלכתי):</w:t>
      </w:r>
      <w:r w:rsidRPr="006F0738">
        <w:rPr>
          <w:rStyle w:val="TagStyle"/>
          <w:rtl/>
        </w:rPr>
        <w:t xml:space="preserve"> &lt;&lt; דובר_המשך &gt;&gt;</w:t>
      </w:r>
      <w:r>
        <w:rPr>
          <w:rtl/>
        </w:rPr>
        <w:t xml:space="preserve"> </w:t>
      </w:r>
      <w:bookmarkEnd w:id="16533"/>
    </w:p>
    <w:p w:rsidR="000F4DFE" w:rsidRDefault="000F4DFE" w:rsidP="0060609B">
      <w:pPr>
        <w:pStyle w:val="KeepWithNext"/>
        <w:rPr>
          <w:rtl/>
          <w:lang w:eastAsia="he-IL"/>
        </w:rPr>
      </w:pPr>
    </w:p>
    <w:p w:rsidR="000F4DFE" w:rsidRDefault="000F4DFE" w:rsidP="0060609B">
      <w:pPr>
        <w:rPr>
          <w:rtl/>
          <w:lang w:eastAsia="he-IL"/>
        </w:rPr>
      </w:pPr>
      <w:bookmarkStart w:id="16534" w:name="_ETM_Q33_389749"/>
      <w:bookmarkEnd w:id="16534"/>
      <w:r>
        <w:rPr>
          <w:rFonts w:hint="cs"/>
          <w:rtl/>
          <w:lang w:eastAsia="he-IL"/>
        </w:rPr>
        <w:t>אני חושב שחשוב מאוד, אדוני היושב-ראש.</w:t>
      </w:r>
    </w:p>
    <w:p w:rsidR="000F4DFE" w:rsidRDefault="000F4DFE" w:rsidP="0060609B">
      <w:pPr>
        <w:rPr>
          <w:rtl/>
          <w:lang w:eastAsia="he-IL"/>
        </w:rPr>
      </w:pPr>
      <w:bookmarkStart w:id="16535" w:name="_ETM_Q33_393554"/>
      <w:bookmarkStart w:id="16536" w:name="_ETM_Q33_393634"/>
      <w:bookmarkEnd w:id="16535"/>
      <w:bookmarkEnd w:id="16536"/>
    </w:p>
    <w:p w:rsidR="000F4DFE" w:rsidRDefault="000F4DFE" w:rsidP="0060609B">
      <w:pPr>
        <w:pStyle w:val="af6"/>
        <w:keepNext/>
        <w:rPr>
          <w:rtl/>
        </w:rPr>
      </w:pPr>
      <w:bookmarkStart w:id="16537" w:name="_ETM_Q33_393675"/>
      <w:bookmarkStart w:id="16538" w:name="_ETM_Q33_393763"/>
      <w:bookmarkStart w:id="16539" w:name="ET_yor_6129_28"/>
      <w:bookmarkEnd w:id="16537"/>
      <w:bookmarkEnd w:id="16538"/>
      <w:r w:rsidRPr="006F0738">
        <w:rPr>
          <w:rStyle w:val="TagStyle"/>
          <w:rtl/>
        </w:rPr>
        <w:t xml:space="preserve"> &lt;&lt; יור &gt;&gt; </w:t>
      </w:r>
      <w:r>
        <w:rPr>
          <w:rtl/>
        </w:rPr>
        <w:t>היו"ר ישראל אייכלר:</w:t>
      </w:r>
      <w:r w:rsidRPr="006F0738">
        <w:rPr>
          <w:rStyle w:val="TagStyle"/>
          <w:rtl/>
        </w:rPr>
        <w:t xml:space="preserve"> &lt;&lt; יור &gt;&gt;</w:t>
      </w:r>
      <w:r>
        <w:rPr>
          <w:rtl/>
        </w:rPr>
        <w:t xml:space="preserve"> </w:t>
      </w:r>
      <w:bookmarkEnd w:id="16539"/>
    </w:p>
    <w:p w:rsidR="000F4DFE" w:rsidRDefault="000F4DFE" w:rsidP="0060609B">
      <w:pPr>
        <w:pStyle w:val="KeepWithNext"/>
        <w:rPr>
          <w:rtl/>
          <w:lang w:eastAsia="he-IL"/>
        </w:rPr>
      </w:pPr>
    </w:p>
    <w:p w:rsidR="000F4DFE" w:rsidRDefault="000F4DFE" w:rsidP="0027179F">
      <w:pPr>
        <w:rPr>
          <w:rtl/>
          <w:lang w:eastAsia="he-IL"/>
        </w:rPr>
      </w:pPr>
      <w:bookmarkStart w:id="16540" w:name="_ETM_Q33_394653"/>
      <w:bookmarkEnd w:id="16540"/>
      <w:r>
        <w:rPr>
          <w:rFonts w:hint="cs"/>
          <w:rtl/>
          <w:lang w:eastAsia="he-IL"/>
        </w:rPr>
        <w:t>מאוד חשוב, לכן אני אומר שחבל, אבל תן עוד משפט.</w:t>
      </w:r>
    </w:p>
    <w:p w:rsidR="000F4DFE" w:rsidRDefault="000F4DFE" w:rsidP="0060609B">
      <w:pPr>
        <w:rPr>
          <w:rtl/>
          <w:lang w:eastAsia="he-IL"/>
        </w:rPr>
      </w:pPr>
      <w:bookmarkStart w:id="16541" w:name="_ETM_Q33_394562"/>
      <w:bookmarkStart w:id="16542" w:name="_ETM_Q33_394654"/>
      <w:bookmarkEnd w:id="16541"/>
      <w:bookmarkEnd w:id="16542"/>
    </w:p>
    <w:p w:rsidR="000F4DFE" w:rsidRDefault="000F4DFE" w:rsidP="0060609B">
      <w:pPr>
        <w:pStyle w:val="-"/>
        <w:keepNext/>
        <w:rPr>
          <w:rtl/>
        </w:rPr>
      </w:pPr>
      <w:bookmarkStart w:id="16543" w:name="_ETM_Q33_394683"/>
      <w:bookmarkStart w:id="16544" w:name="_ETM_Q33_394773"/>
      <w:bookmarkStart w:id="16545" w:name="ET_speakercontinue_4672_29"/>
      <w:bookmarkEnd w:id="16543"/>
      <w:bookmarkEnd w:id="16544"/>
      <w:r w:rsidRPr="006F0738">
        <w:rPr>
          <w:rStyle w:val="TagStyle"/>
          <w:rtl/>
        </w:rPr>
        <w:t xml:space="preserve"> &lt;&lt; דובר_המשך &gt;&gt; </w:t>
      </w:r>
      <w:r>
        <w:rPr>
          <w:rtl/>
        </w:rPr>
        <w:t>גדעון סער (המחנה הממלכתי):</w:t>
      </w:r>
      <w:r w:rsidRPr="006F0738">
        <w:rPr>
          <w:rStyle w:val="TagStyle"/>
          <w:rtl/>
        </w:rPr>
        <w:t xml:space="preserve"> &lt;&lt; דובר_המשך &gt;&gt;</w:t>
      </w:r>
      <w:r>
        <w:rPr>
          <w:rtl/>
        </w:rPr>
        <w:t xml:space="preserve"> </w:t>
      </w:r>
      <w:bookmarkEnd w:id="16545"/>
    </w:p>
    <w:p w:rsidR="000F4DFE" w:rsidRDefault="000F4DFE" w:rsidP="0060609B">
      <w:pPr>
        <w:pStyle w:val="KeepWithNext"/>
        <w:rPr>
          <w:rtl/>
          <w:lang w:eastAsia="he-IL"/>
        </w:rPr>
      </w:pPr>
    </w:p>
    <w:p w:rsidR="000F4DFE" w:rsidRDefault="000F4DFE" w:rsidP="0060609B">
      <w:pPr>
        <w:rPr>
          <w:rtl/>
        </w:rPr>
      </w:pPr>
      <w:bookmarkStart w:id="16546" w:name="_ETM_Q33_395492"/>
      <w:bookmarkStart w:id="16547" w:name="_ETM_Q33_395520"/>
      <w:bookmarkEnd w:id="16546"/>
      <w:bookmarkEnd w:id="16547"/>
      <w:r>
        <w:rPr>
          <w:rtl/>
        </w:rPr>
        <w:t xml:space="preserve">הצדדים </w:t>
      </w:r>
      <w:bookmarkStart w:id="16548" w:name="_ETM_Q33_396420"/>
      <w:bookmarkEnd w:id="16548"/>
      <w:r>
        <w:rPr>
          <w:rtl/>
        </w:rPr>
        <w:t xml:space="preserve">מדגישים </w:t>
      </w:r>
      <w:bookmarkStart w:id="16549" w:name="_ETM_Q33_397080"/>
      <w:bookmarkEnd w:id="16549"/>
      <w:r>
        <w:rPr>
          <w:rtl/>
        </w:rPr>
        <w:t xml:space="preserve">את </w:t>
      </w:r>
      <w:bookmarkStart w:id="16550" w:name="_ETM_Q33_397260"/>
      <w:bookmarkEnd w:id="16550"/>
      <w:r>
        <w:rPr>
          <w:rtl/>
        </w:rPr>
        <w:t xml:space="preserve">החשיבות </w:t>
      </w:r>
      <w:bookmarkStart w:id="16551" w:name="_ETM_Q33_398190"/>
      <w:bookmarkEnd w:id="16551"/>
      <w:r>
        <w:rPr>
          <w:rtl/>
        </w:rPr>
        <w:t xml:space="preserve">של </w:t>
      </w:r>
      <w:bookmarkStart w:id="16552" w:name="_ETM_Q33_399410"/>
      <w:bookmarkEnd w:id="16552"/>
      <w:r>
        <w:rPr>
          <w:rtl/>
        </w:rPr>
        <w:t xml:space="preserve">פסגת </w:t>
      </w:r>
      <w:bookmarkStart w:id="16553" w:name="_ETM_Q33_400010"/>
      <w:bookmarkEnd w:id="16553"/>
      <w:r>
        <w:rPr>
          <w:rtl/>
        </w:rPr>
        <w:t>עקבה</w:t>
      </w:r>
      <w:r>
        <w:rPr>
          <w:rFonts w:hint="cs"/>
          <w:rtl/>
        </w:rPr>
        <w:t>,</w:t>
      </w:r>
      <w:r>
        <w:rPr>
          <w:rtl/>
        </w:rPr>
        <w:t xml:space="preserve"> </w:t>
      </w:r>
      <w:bookmarkStart w:id="16554" w:name="_ETM_Q33_401790"/>
      <w:bookmarkEnd w:id="16554"/>
      <w:r>
        <w:rPr>
          <w:rtl/>
        </w:rPr>
        <w:t xml:space="preserve">הראשונה </w:t>
      </w:r>
      <w:bookmarkStart w:id="16555" w:name="_ETM_Q33_402630"/>
      <w:bookmarkEnd w:id="16555"/>
      <w:r>
        <w:rPr>
          <w:rtl/>
        </w:rPr>
        <w:t xml:space="preserve">מסוגה </w:t>
      </w:r>
      <w:bookmarkStart w:id="16556" w:name="_ETM_Q33_403380"/>
      <w:bookmarkEnd w:id="16556"/>
      <w:r>
        <w:rPr>
          <w:rtl/>
        </w:rPr>
        <w:t xml:space="preserve">זה </w:t>
      </w:r>
      <w:bookmarkStart w:id="16557" w:name="_ETM_Q33_403770"/>
      <w:bookmarkEnd w:id="16557"/>
      <w:r>
        <w:rPr>
          <w:rtl/>
        </w:rPr>
        <w:t>שנים</w:t>
      </w:r>
      <w:r>
        <w:rPr>
          <w:rFonts w:hint="cs"/>
          <w:rtl/>
        </w:rPr>
        <w:t>.</w:t>
      </w:r>
      <w:r>
        <w:rPr>
          <w:rtl/>
        </w:rPr>
        <w:t xml:space="preserve"> </w:t>
      </w:r>
      <w:bookmarkStart w:id="16558" w:name="_ETM_Q33_405360"/>
      <w:bookmarkStart w:id="16559" w:name="_ETM_Q33_405960"/>
      <w:bookmarkEnd w:id="16558"/>
      <w:bookmarkEnd w:id="16559"/>
      <w:r>
        <w:rPr>
          <w:rFonts w:hint="cs"/>
          <w:rtl/>
        </w:rPr>
        <w:t>ו</w:t>
      </w:r>
      <w:r>
        <w:rPr>
          <w:rtl/>
        </w:rPr>
        <w:t xml:space="preserve">הסכימו </w:t>
      </w:r>
      <w:bookmarkStart w:id="16560" w:name="_ETM_Q33_406980"/>
      <w:bookmarkEnd w:id="16560"/>
      <w:r>
        <w:rPr>
          <w:rtl/>
        </w:rPr>
        <w:t xml:space="preserve">להמשיך </w:t>
      </w:r>
      <w:bookmarkStart w:id="16561" w:name="_ETM_Q33_407820"/>
      <w:bookmarkEnd w:id="16561"/>
      <w:r>
        <w:rPr>
          <w:rtl/>
        </w:rPr>
        <w:t xml:space="preserve">להיפגש </w:t>
      </w:r>
      <w:bookmarkStart w:id="16562" w:name="_ETM_Q33_408630"/>
      <w:bookmarkEnd w:id="16562"/>
      <w:r>
        <w:rPr>
          <w:rtl/>
        </w:rPr>
        <w:t xml:space="preserve">במתכונת </w:t>
      </w:r>
      <w:bookmarkStart w:id="16563" w:name="_ETM_Q33_409650"/>
      <w:bookmarkEnd w:id="16563"/>
      <w:r>
        <w:rPr>
          <w:rtl/>
        </w:rPr>
        <w:t>זאת</w:t>
      </w:r>
      <w:r>
        <w:rPr>
          <w:rFonts w:hint="cs"/>
          <w:rtl/>
        </w:rPr>
        <w:t>,</w:t>
      </w:r>
      <w:r>
        <w:rPr>
          <w:rtl/>
        </w:rPr>
        <w:t xml:space="preserve"> </w:t>
      </w:r>
      <w:bookmarkStart w:id="16564" w:name="_ETM_Q33_411290"/>
      <w:bookmarkEnd w:id="16564"/>
      <w:r>
        <w:rPr>
          <w:rtl/>
        </w:rPr>
        <w:t xml:space="preserve">להמשיך </w:t>
      </w:r>
      <w:bookmarkStart w:id="16565" w:name="_ETM_Q33_412280"/>
      <w:bookmarkEnd w:id="16565"/>
      <w:r>
        <w:rPr>
          <w:rtl/>
        </w:rPr>
        <w:t xml:space="preserve">את </w:t>
      </w:r>
      <w:bookmarkStart w:id="16566" w:name="_ETM_Q33_412459"/>
      <w:bookmarkEnd w:id="16566"/>
      <w:r>
        <w:rPr>
          <w:rtl/>
        </w:rPr>
        <w:t xml:space="preserve">המומנטום </w:t>
      </w:r>
      <w:bookmarkStart w:id="16567" w:name="_ETM_Q33_413150"/>
      <w:bookmarkEnd w:id="16567"/>
      <w:r>
        <w:rPr>
          <w:rtl/>
        </w:rPr>
        <w:t xml:space="preserve">החיובי </w:t>
      </w:r>
      <w:bookmarkStart w:id="16568" w:name="_ETM_Q33_414450"/>
      <w:bookmarkEnd w:id="16568"/>
      <w:r>
        <w:rPr>
          <w:rtl/>
        </w:rPr>
        <w:t xml:space="preserve">ולהרחיב </w:t>
      </w:r>
      <w:bookmarkStart w:id="16569" w:name="_ETM_Q33_415349"/>
      <w:bookmarkEnd w:id="16569"/>
      <w:r>
        <w:rPr>
          <w:rtl/>
        </w:rPr>
        <w:t xml:space="preserve">את </w:t>
      </w:r>
      <w:bookmarkStart w:id="16570" w:name="_ETM_Q33_415470"/>
      <w:bookmarkEnd w:id="16570"/>
      <w:r>
        <w:rPr>
          <w:rtl/>
        </w:rPr>
        <w:t xml:space="preserve">ההסכם </w:t>
      </w:r>
      <w:bookmarkStart w:id="16571" w:name="_ETM_Q33_415920"/>
      <w:bookmarkEnd w:id="16571"/>
      <w:r>
        <w:rPr>
          <w:rtl/>
        </w:rPr>
        <w:t xml:space="preserve">הזה </w:t>
      </w:r>
      <w:bookmarkStart w:id="16572" w:name="_ETM_Q33_416549"/>
      <w:bookmarkEnd w:id="16572"/>
      <w:r>
        <w:rPr>
          <w:rtl/>
        </w:rPr>
        <w:t xml:space="preserve">לקראת </w:t>
      </w:r>
      <w:bookmarkStart w:id="16573" w:name="_ETM_Q33_418389"/>
      <w:bookmarkEnd w:id="16573"/>
      <w:r>
        <w:rPr>
          <w:rtl/>
        </w:rPr>
        <w:t xml:space="preserve">תהליך </w:t>
      </w:r>
      <w:bookmarkStart w:id="16574" w:name="_ETM_Q33_418900"/>
      <w:bookmarkEnd w:id="16574"/>
      <w:r>
        <w:rPr>
          <w:rtl/>
        </w:rPr>
        <w:t xml:space="preserve">מדיני </w:t>
      </w:r>
      <w:bookmarkStart w:id="16575" w:name="_ETM_Q33_419409"/>
      <w:bookmarkEnd w:id="16575"/>
      <w:r>
        <w:rPr>
          <w:rtl/>
        </w:rPr>
        <w:t xml:space="preserve">רחב </w:t>
      </w:r>
      <w:bookmarkStart w:id="16576" w:name="_ETM_Q33_419919"/>
      <w:bookmarkEnd w:id="16576"/>
      <w:r>
        <w:rPr>
          <w:rtl/>
        </w:rPr>
        <w:t xml:space="preserve">יותר </w:t>
      </w:r>
      <w:bookmarkStart w:id="16577" w:name="_ETM_Q33_420879"/>
      <w:bookmarkEnd w:id="16577"/>
      <w:r>
        <w:rPr>
          <w:rtl/>
        </w:rPr>
        <w:t xml:space="preserve">המוביל </w:t>
      </w:r>
      <w:bookmarkStart w:id="16578" w:name="_ETM_Q33_421809"/>
      <w:bookmarkEnd w:id="16578"/>
      <w:r>
        <w:rPr>
          <w:rtl/>
        </w:rPr>
        <w:t xml:space="preserve">לשלום </w:t>
      </w:r>
      <w:bookmarkStart w:id="16579" w:name="_ETM_Q33_422799"/>
      <w:bookmarkEnd w:id="16579"/>
      <w:r>
        <w:rPr>
          <w:rtl/>
        </w:rPr>
        <w:t xml:space="preserve">צודק </w:t>
      </w:r>
      <w:bookmarkStart w:id="16580" w:name="_ETM_Q33_423519"/>
      <w:bookmarkEnd w:id="16580"/>
      <w:r>
        <w:rPr>
          <w:rtl/>
        </w:rPr>
        <w:t>ובר-קיימ</w:t>
      </w:r>
      <w:r>
        <w:rPr>
          <w:rFonts w:hint="cs"/>
          <w:rtl/>
        </w:rPr>
        <w:t>ה.</w:t>
      </w:r>
      <w:r>
        <w:rPr>
          <w:rtl/>
        </w:rPr>
        <w:t xml:space="preserve"> </w:t>
      </w:r>
      <w:bookmarkStart w:id="16581" w:name="_ETM_Q33_425010"/>
      <w:bookmarkEnd w:id="16581"/>
    </w:p>
    <w:p w:rsidR="000F4DFE" w:rsidRDefault="000F4DFE" w:rsidP="0060609B">
      <w:pPr>
        <w:rPr>
          <w:rtl/>
        </w:rPr>
      </w:pPr>
      <w:bookmarkStart w:id="16582" w:name="_ETM_Q33_422827"/>
      <w:bookmarkStart w:id="16583" w:name="_ETM_Q33_422921"/>
      <w:bookmarkEnd w:id="16582"/>
      <w:bookmarkEnd w:id="16583"/>
    </w:p>
    <w:p w:rsidR="000F4DFE" w:rsidRDefault="000F4DFE" w:rsidP="0060609B">
      <w:pPr>
        <w:pStyle w:val="af6"/>
        <w:keepNext/>
        <w:rPr>
          <w:rtl/>
        </w:rPr>
      </w:pPr>
      <w:bookmarkStart w:id="16584" w:name="_ETM_Q33_422971"/>
      <w:bookmarkStart w:id="16585" w:name="_ETM_Q33_423043"/>
      <w:bookmarkStart w:id="16586" w:name="_ETM_Q33_423091"/>
      <w:bookmarkStart w:id="16587" w:name="ET_yor_6129_30"/>
      <w:bookmarkEnd w:id="16584"/>
      <w:bookmarkEnd w:id="16585"/>
      <w:bookmarkEnd w:id="16586"/>
      <w:r w:rsidRPr="00F33994">
        <w:rPr>
          <w:rStyle w:val="TagStyle"/>
          <w:rtl/>
        </w:rPr>
        <w:t xml:space="preserve"> &lt;&lt; יור &gt;&gt; </w:t>
      </w:r>
      <w:r>
        <w:rPr>
          <w:rtl/>
        </w:rPr>
        <w:t>היו"ר ישראל אייכלר:</w:t>
      </w:r>
      <w:r w:rsidRPr="00F33994">
        <w:rPr>
          <w:rStyle w:val="TagStyle"/>
          <w:rtl/>
        </w:rPr>
        <w:t xml:space="preserve"> &lt;&lt; יור &gt;&gt;</w:t>
      </w:r>
      <w:r>
        <w:rPr>
          <w:rtl/>
        </w:rPr>
        <w:t xml:space="preserve"> </w:t>
      </w:r>
      <w:bookmarkStart w:id="16588" w:name="_ETM_Q33_424282"/>
      <w:bookmarkEnd w:id="16587"/>
      <w:bookmarkEnd w:id="16588"/>
    </w:p>
    <w:p w:rsidR="000F4DFE" w:rsidRPr="00F33994" w:rsidRDefault="000F4DFE" w:rsidP="0060609B">
      <w:pPr>
        <w:rPr>
          <w:rtl/>
          <w:lang w:eastAsia="he-IL"/>
        </w:rPr>
      </w:pPr>
      <w:bookmarkStart w:id="16589" w:name="_ETM_Q33_425994"/>
      <w:bookmarkStart w:id="16590" w:name="_ETM_Q33_426117"/>
      <w:bookmarkEnd w:id="16589"/>
      <w:bookmarkEnd w:id="16590"/>
    </w:p>
    <w:p w:rsidR="000F4DFE" w:rsidRDefault="000F4DFE" w:rsidP="0060609B">
      <w:pPr>
        <w:rPr>
          <w:rtl/>
        </w:rPr>
      </w:pPr>
      <w:bookmarkStart w:id="16591" w:name="_ETM_Q33_423170"/>
      <w:bookmarkEnd w:id="16591"/>
      <w:r>
        <w:rPr>
          <w:rtl/>
        </w:rPr>
        <w:t xml:space="preserve">תודה </w:t>
      </w:r>
      <w:bookmarkStart w:id="16592" w:name="_ETM_Q33_425340"/>
      <w:bookmarkEnd w:id="16592"/>
      <w:r>
        <w:rPr>
          <w:rtl/>
        </w:rPr>
        <w:t>רבה</w:t>
      </w:r>
      <w:r>
        <w:rPr>
          <w:rFonts w:hint="cs"/>
          <w:rtl/>
        </w:rPr>
        <w:t>.</w:t>
      </w:r>
      <w:r>
        <w:rPr>
          <w:rtl/>
        </w:rPr>
        <w:t xml:space="preserve"> </w:t>
      </w:r>
      <w:bookmarkStart w:id="16593" w:name="_ETM_Q33_425579"/>
      <w:bookmarkEnd w:id="16593"/>
    </w:p>
    <w:p w:rsidR="000F4DFE" w:rsidRDefault="000F4DFE" w:rsidP="0060609B">
      <w:pPr>
        <w:pStyle w:val="KeepWithNext"/>
        <w:rPr>
          <w:rtl/>
          <w:lang w:eastAsia="he-IL"/>
        </w:rPr>
      </w:pPr>
      <w:bookmarkStart w:id="16594" w:name="_ETM_Q33_423778"/>
      <w:bookmarkStart w:id="16595" w:name="_ETM_Q33_423854"/>
      <w:bookmarkStart w:id="16596" w:name="_ETM_Q33_422218"/>
      <w:bookmarkEnd w:id="16594"/>
      <w:bookmarkEnd w:id="16595"/>
      <w:bookmarkEnd w:id="16596"/>
    </w:p>
    <w:p w:rsidR="000F4DFE" w:rsidRDefault="000F4DFE" w:rsidP="0060609B">
      <w:pPr>
        <w:pStyle w:val="-"/>
        <w:keepNext/>
        <w:rPr>
          <w:rtl/>
        </w:rPr>
      </w:pPr>
      <w:bookmarkStart w:id="16597" w:name="_ETM_Q33_422352"/>
      <w:bookmarkStart w:id="16598" w:name="ET_speakercontinue_4672_32"/>
      <w:bookmarkEnd w:id="16597"/>
      <w:r w:rsidRPr="00F33994">
        <w:rPr>
          <w:rStyle w:val="TagStyle"/>
          <w:rtl/>
        </w:rPr>
        <w:t xml:space="preserve"> &lt;&lt; דובר_המשך &gt;&gt; </w:t>
      </w:r>
      <w:r>
        <w:rPr>
          <w:rtl/>
        </w:rPr>
        <w:t>גדעון סער (המחנה הממלכתי):</w:t>
      </w:r>
      <w:r w:rsidRPr="00F33994">
        <w:rPr>
          <w:rStyle w:val="TagStyle"/>
          <w:rtl/>
        </w:rPr>
        <w:t xml:space="preserve"> &lt;&lt; דובר_המשך &gt;&gt;</w:t>
      </w:r>
      <w:r>
        <w:rPr>
          <w:rtl/>
        </w:rPr>
        <w:t xml:space="preserve"> </w:t>
      </w:r>
      <w:bookmarkEnd w:id="16598"/>
    </w:p>
    <w:p w:rsidR="000F4DFE" w:rsidRPr="00F33994" w:rsidRDefault="000F4DFE" w:rsidP="0060609B">
      <w:pPr>
        <w:ind w:firstLine="0"/>
        <w:rPr>
          <w:rtl/>
          <w:lang w:eastAsia="he-IL"/>
        </w:rPr>
      </w:pPr>
      <w:bookmarkStart w:id="16599" w:name="_ETM_Q33_422967"/>
      <w:bookmarkStart w:id="16600" w:name="_ETM_Q33_425134"/>
      <w:bookmarkEnd w:id="16599"/>
      <w:bookmarkEnd w:id="16600"/>
    </w:p>
    <w:p w:rsidR="000F4DFE" w:rsidRDefault="000F4DFE" w:rsidP="0060609B">
      <w:pPr>
        <w:rPr>
          <w:rtl/>
        </w:rPr>
      </w:pPr>
      <w:bookmarkStart w:id="16601" w:name="_ETM_Q33_423922"/>
      <w:bookmarkStart w:id="16602" w:name="_ETM_Q33_424000"/>
      <w:bookmarkEnd w:id="16601"/>
      <w:bookmarkEnd w:id="16602"/>
      <w:r>
        <w:rPr>
          <w:rtl/>
        </w:rPr>
        <w:t xml:space="preserve">אדוני </w:t>
      </w:r>
      <w:bookmarkStart w:id="16603" w:name="_ETM_Q33_425819"/>
      <w:bookmarkEnd w:id="16603"/>
      <w:r>
        <w:rPr>
          <w:rtl/>
        </w:rPr>
        <w:t>היושב-ראש</w:t>
      </w:r>
      <w:r>
        <w:rPr>
          <w:rFonts w:hint="cs"/>
          <w:rtl/>
        </w:rPr>
        <w:t>,</w:t>
      </w:r>
      <w:r>
        <w:rPr>
          <w:rtl/>
        </w:rPr>
        <w:t xml:space="preserve"> </w:t>
      </w:r>
      <w:bookmarkStart w:id="16604" w:name="_ETM_Q33_428760"/>
      <w:bookmarkEnd w:id="16604"/>
      <w:r>
        <w:rPr>
          <w:rtl/>
        </w:rPr>
        <w:t xml:space="preserve">הטרמינולוגיה </w:t>
      </w:r>
      <w:bookmarkStart w:id="16605" w:name="_ETM_Q33_429840"/>
      <w:bookmarkEnd w:id="16605"/>
      <w:r>
        <w:rPr>
          <w:rtl/>
        </w:rPr>
        <w:t>הזאת</w:t>
      </w:r>
      <w:r>
        <w:rPr>
          <w:rFonts w:hint="cs"/>
          <w:rtl/>
        </w:rPr>
        <w:t xml:space="preserve"> </w:t>
      </w:r>
      <w:r>
        <w:rPr>
          <w:rFonts w:hint="eastAsia"/>
        </w:rPr>
        <w:t>–</w:t>
      </w:r>
      <w:r>
        <w:rPr>
          <w:rtl/>
        </w:rPr>
        <w:t xml:space="preserve"> </w:t>
      </w:r>
      <w:bookmarkStart w:id="16606" w:name="_ETM_Q33_432070"/>
      <w:bookmarkEnd w:id="16606"/>
      <w:r>
        <w:rPr>
          <w:rtl/>
        </w:rPr>
        <w:t xml:space="preserve">ואני </w:t>
      </w:r>
      <w:bookmarkStart w:id="16607" w:name="_ETM_Q33_432460"/>
      <w:bookmarkEnd w:id="16607"/>
      <w:r>
        <w:rPr>
          <w:rtl/>
        </w:rPr>
        <w:t xml:space="preserve">בעד </w:t>
      </w:r>
      <w:bookmarkStart w:id="16608" w:name="_ETM_Q33_432790"/>
      <w:bookmarkEnd w:id="16608"/>
      <w:r>
        <w:rPr>
          <w:rtl/>
        </w:rPr>
        <w:t xml:space="preserve">כל </w:t>
      </w:r>
      <w:bookmarkStart w:id="16609" w:name="_ETM_Q33_433090"/>
      <w:bookmarkEnd w:id="16609"/>
      <w:r>
        <w:rPr>
          <w:rtl/>
        </w:rPr>
        <w:t xml:space="preserve">המאמצים </w:t>
      </w:r>
      <w:bookmarkStart w:id="16610" w:name="_ETM_Q33_433660"/>
      <w:bookmarkEnd w:id="16610"/>
      <w:r>
        <w:rPr>
          <w:rtl/>
        </w:rPr>
        <w:t xml:space="preserve">להרגעת </w:t>
      </w:r>
      <w:bookmarkStart w:id="16611" w:name="_ETM_Q33_434110"/>
      <w:bookmarkEnd w:id="16611"/>
      <w:r>
        <w:rPr>
          <w:rtl/>
        </w:rPr>
        <w:t>הרוחות</w:t>
      </w:r>
      <w:r>
        <w:rPr>
          <w:rFonts w:hint="cs"/>
          <w:rtl/>
        </w:rPr>
        <w:t>,</w:t>
      </w:r>
      <w:r>
        <w:rPr>
          <w:rtl/>
        </w:rPr>
        <w:t xml:space="preserve"> </w:t>
      </w:r>
      <w:bookmarkStart w:id="16612" w:name="_ETM_Q33_434500"/>
      <w:bookmarkEnd w:id="16612"/>
      <w:r>
        <w:rPr>
          <w:rtl/>
        </w:rPr>
        <w:t>כ</w:t>
      </w:r>
      <w:r>
        <w:rPr>
          <w:rFonts w:hint="cs"/>
          <w:rtl/>
        </w:rPr>
        <w:t>ולל</w:t>
      </w:r>
      <w:r>
        <w:rPr>
          <w:rtl/>
        </w:rPr>
        <w:t xml:space="preserve"> </w:t>
      </w:r>
      <w:bookmarkStart w:id="16613" w:name="_ETM_Q33_434770"/>
      <w:bookmarkEnd w:id="16613"/>
      <w:r>
        <w:rPr>
          <w:rtl/>
        </w:rPr>
        <w:t xml:space="preserve">אלה </w:t>
      </w:r>
      <w:bookmarkStart w:id="16614" w:name="_ETM_Q33_435310"/>
      <w:bookmarkEnd w:id="16614"/>
      <w:r>
        <w:rPr>
          <w:rtl/>
        </w:rPr>
        <w:t xml:space="preserve">שכרוכים </w:t>
      </w:r>
      <w:bookmarkStart w:id="16615" w:name="_ETM_Q33_436270"/>
      <w:bookmarkEnd w:id="16615"/>
      <w:r>
        <w:rPr>
          <w:rtl/>
        </w:rPr>
        <w:t xml:space="preserve">בחידוש </w:t>
      </w:r>
      <w:bookmarkStart w:id="16616" w:name="_ETM_Q33_437350"/>
      <w:bookmarkEnd w:id="16616"/>
      <w:r>
        <w:rPr>
          <w:rtl/>
        </w:rPr>
        <w:t xml:space="preserve">התיאום </w:t>
      </w:r>
      <w:bookmarkStart w:id="16617" w:name="_ETM_Q33_437800"/>
      <w:bookmarkEnd w:id="16617"/>
      <w:r>
        <w:rPr>
          <w:rtl/>
        </w:rPr>
        <w:t xml:space="preserve">הביטחוני </w:t>
      </w:r>
      <w:bookmarkStart w:id="16618" w:name="_ETM_Q33_438370"/>
      <w:bookmarkEnd w:id="16618"/>
      <w:r>
        <w:rPr>
          <w:rtl/>
        </w:rPr>
        <w:t xml:space="preserve">עם </w:t>
      </w:r>
      <w:bookmarkStart w:id="16619" w:name="_ETM_Q33_438430"/>
      <w:bookmarkEnd w:id="16619"/>
      <w:r>
        <w:rPr>
          <w:rtl/>
        </w:rPr>
        <w:t xml:space="preserve">הרשות </w:t>
      </w:r>
      <w:bookmarkStart w:id="16620" w:name="_ETM_Q33_438760"/>
      <w:bookmarkEnd w:id="16620"/>
      <w:r>
        <w:rPr>
          <w:rtl/>
        </w:rPr>
        <w:t>הפלסטינית</w:t>
      </w:r>
      <w:r>
        <w:rPr>
          <w:rFonts w:hint="cs"/>
          <w:rtl/>
        </w:rPr>
        <w:t xml:space="preserve"> </w:t>
      </w:r>
      <w:r>
        <w:rPr>
          <w:rFonts w:hint="eastAsia"/>
        </w:rPr>
        <w:t>–</w:t>
      </w:r>
      <w:r>
        <w:rPr>
          <w:rtl/>
        </w:rPr>
        <w:t xml:space="preserve"> </w:t>
      </w:r>
      <w:bookmarkStart w:id="16621" w:name="_ETM_Q33_439599"/>
      <w:bookmarkEnd w:id="16621"/>
      <w:r>
        <w:rPr>
          <w:rtl/>
        </w:rPr>
        <w:t xml:space="preserve">אבל </w:t>
      </w:r>
      <w:bookmarkStart w:id="16622" w:name="_ETM_Q33_439960"/>
      <w:bookmarkEnd w:id="16622"/>
      <w:r>
        <w:rPr>
          <w:rtl/>
        </w:rPr>
        <w:t xml:space="preserve">הטרמינולוגיה </w:t>
      </w:r>
      <w:bookmarkStart w:id="16623" w:name="_ETM_Q33_440860"/>
      <w:bookmarkEnd w:id="16623"/>
      <w:r>
        <w:rPr>
          <w:rtl/>
        </w:rPr>
        <w:t xml:space="preserve">הזאת </w:t>
      </w:r>
      <w:bookmarkStart w:id="16624" w:name="_ETM_Q33_441400"/>
      <w:bookmarkEnd w:id="16624"/>
      <w:r>
        <w:rPr>
          <w:rtl/>
        </w:rPr>
        <w:t xml:space="preserve">לא </w:t>
      </w:r>
      <w:bookmarkStart w:id="16625" w:name="_ETM_Q33_441699"/>
      <w:bookmarkEnd w:id="16625"/>
      <w:r>
        <w:rPr>
          <w:rtl/>
        </w:rPr>
        <w:t xml:space="preserve">הייתה </w:t>
      </w:r>
      <w:bookmarkStart w:id="16626" w:name="_ETM_Q33_442800"/>
      <w:bookmarkEnd w:id="16626"/>
      <w:r>
        <w:rPr>
          <w:rtl/>
        </w:rPr>
        <w:t xml:space="preserve">קיימת </w:t>
      </w:r>
      <w:bookmarkStart w:id="16627" w:name="_ETM_Q33_443580"/>
      <w:bookmarkEnd w:id="16627"/>
      <w:r>
        <w:rPr>
          <w:rFonts w:hint="cs"/>
          <w:rtl/>
        </w:rPr>
        <w:t xml:space="preserve">בממשלה - </w:t>
      </w:r>
      <w:bookmarkStart w:id="16628" w:name="_ETM_Q33_442236"/>
      <w:bookmarkEnd w:id="16628"/>
      <w:r>
        <w:rPr>
          <w:rFonts w:hint="cs"/>
          <w:rtl/>
        </w:rPr>
        <w:t xml:space="preserve">- </w:t>
      </w:r>
      <w:bookmarkStart w:id="16629" w:name="_ETM_Q33_442956"/>
      <w:bookmarkEnd w:id="16629"/>
    </w:p>
    <w:p w:rsidR="000F4DFE" w:rsidRDefault="000F4DFE" w:rsidP="0060609B">
      <w:pPr>
        <w:rPr>
          <w:rtl/>
        </w:rPr>
      </w:pPr>
      <w:bookmarkStart w:id="16630" w:name="_ETM_Q33_443069"/>
      <w:bookmarkEnd w:id="16630"/>
    </w:p>
    <w:p w:rsidR="000F4DFE" w:rsidRDefault="000F4DFE" w:rsidP="0060609B">
      <w:pPr>
        <w:pStyle w:val="af6"/>
        <w:keepNext/>
        <w:rPr>
          <w:rtl/>
        </w:rPr>
      </w:pPr>
      <w:bookmarkStart w:id="16631" w:name="_ETM_Q33_443125"/>
      <w:bookmarkStart w:id="16632" w:name="_ETM_Q33_443215"/>
      <w:bookmarkStart w:id="16633" w:name="ET_yor_6129_33"/>
      <w:bookmarkEnd w:id="16631"/>
      <w:bookmarkEnd w:id="16632"/>
      <w:r w:rsidRPr="00C936E8">
        <w:rPr>
          <w:rStyle w:val="TagStyle"/>
          <w:rtl/>
        </w:rPr>
        <w:t xml:space="preserve"> &lt;&lt; יור &gt;&gt; </w:t>
      </w:r>
      <w:r>
        <w:rPr>
          <w:rtl/>
        </w:rPr>
        <w:t>היו"ר ישראל אייכלר:</w:t>
      </w:r>
      <w:r w:rsidRPr="00C936E8">
        <w:rPr>
          <w:rStyle w:val="TagStyle"/>
          <w:rtl/>
        </w:rPr>
        <w:t xml:space="preserve"> &lt;&lt; יור &gt;&gt;</w:t>
      </w:r>
      <w:r>
        <w:rPr>
          <w:rtl/>
        </w:rPr>
        <w:t xml:space="preserve"> </w:t>
      </w:r>
      <w:bookmarkEnd w:id="16633"/>
    </w:p>
    <w:p w:rsidR="000F4DFE" w:rsidRDefault="000F4DFE" w:rsidP="0060609B">
      <w:pPr>
        <w:pStyle w:val="KeepWithNext"/>
        <w:rPr>
          <w:rtl/>
          <w:lang w:eastAsia="he-IL"/>
        </w:rPr>
      </w:pPr>
    </w:p>
    <w:p w:rsidR="000F4DFE" w:rsidRDefault="000F4DFE" w:rsidP="0060609B">
      <w:pPr>
        <w:rPr>
          <w:rtl/>
          <w:lang w:eastAsia="he-IL"/>
        </w:rPr>
      </w:pPr>
      <w:bookmarkStart w:id="16634" w:name="_ETM_Q33_440120"/>
      <w:bookmarkEnd w:id="16634"/>
      <w:r>
        <w:rPr>
          <w:rFonts w:hint="cs"/>
          <w:rtl/>
          <w:lang w:eastAsia="he-IL"/>
        </w:rPr>
        <w:t>מאז ועידת מדריד.</w:t>
      </w:r>
    </w:p>
    <w:p w:rsidR="000F4DFE" w:rsidRDefault="000F4DFE" w:rsidP="0060609B">
      <w:pPr>
        <w:rPr>
          <w:rtl/>
          <w:lang w:eastAsia="he-IL"/>
        </w:rPr>
      </w:pPr>
      <w:bookmarkStart w:id="16635" w:name="_ETM_Q33_443431"/>
      <w:bookmarkStart w:id="16636" w:name="_ETM_Q33_443532"/>
      <w:bookmarkStart w:id="16637" w:name="_ETM_Q33_443551"/>
      <w:bookmarkEnd w:id="16635"/>
      <w:bookmarkEnd w:id="16636"/>
      <w:bookmarkEnd w:id="16637"/>
    </w:p>
    <w:p w:rsidR="000F4DFE" w:rsidRDefault="000F4DFE" w:rsidP="0060609B">
      <w:pPr>
        <w:pStyle w:val="-"/>
        <w:keepNext/>
        <w:rPr>
          <w:rtl/>
        </w:rPr>
      </w:pPr>
      <w:bookmarkStart w:id="16638" w:name="_ETM_Q33_443649"/>
      <w:bookmarkStart w:id="16639" w:name="ET_speakercontinue_4672_34"/>
      <w:bookmarkEnd w:id="16638"/>
      <w:r w:rsidRPr="00C936E8">
        <w:rPr>
          <w:rStyle w:val="TagStyle"/>
          <w:rtl/>
        </w:rPr>
        <w:t xml:space="preserve"> &lt;&lt; דובר_המשך &gt;&gt; </w:t>
      </w:r>
      <w:r>
        <w:rPr>
          <w:rtl/>
        </w:rPr>
        <w:t>גדעון סער (המחנה הממלכתי):</w:t>
      </w:r>
      <w:r w:rsidRPr="00C936E8">
        <w:rPr>
          <w:rStyle w:val="TagStyle"/>
          <w:rtl/>
        </w:rPr>
        <w:t xml:space="preserve"> &lt;&lt; דובר_המשך &gt;&gt;</w:t>
      </w:r>
      <w:r>
        <w:rPr>
          <w:rtl/>
        </w:rPr>
        <w:t xml:space="preserve"> </w:t>
      </w:r>
      <w:bookmarkEnd w:id="16639"/>
    </w:p>
    <w:p w:rsidR="000F4DFE" w:rsidRPr="00C936E8" w:rsidRDefault="000F4DFE" w:rsidP="0060609B">
      <w:pPr>
        <w:rPr>
          <w:rtl/>
          <w:lang w:eastAsia="he-IL"/>
        </w:rPr>
      </w:pPr>
      <w:bookmarkStart w:id="16640" w:name="_ETM_Q33_444244"/>
      <w:bookmarkEnd w:id="16640"/>
    </w:p>
    <w:p w:rsidR="000F4DFE" w:rsidRDefault="000F4DFE" w:rsidP="0060609B">
      <w:pPr>
        <w:rPr>
          <w:rtl/>
        </w:rPr>
      </w:pPr>
      <w:bookmarkStart w:id="16641" w:name="_ETM_Q33_443245"/>
      <w:bookmarkStart w:id="16642" w:name="_ETM_Q33_443343"/>
      <w:bookmarkEnd w:id="16641"/>
      <w:bookmarkEnd w:id="16642"/>
      <w:r>
        <w:rPr>
          <w:rFonts w:hint="cs"/>
          <w:rtl/>
        </w:rPr>
        <w:t>- -</w:t>
      </w:r>
      <w:r>
        <w:rPr>
          <w:rtl/>
        </w:rPr>
        <w:t xml:space="preserve"> </w:t>
      </w:r>
      <w:bookmarkStart w:id="16643" w:name="_ETM_Q33_444900"/>
      <w:bookmarkEnd w:id="16643"/>
      <w:r>
        <w:rPr>
          <w:rtl/>
        </w:rPr>
        <w:t>הקודמת</w:t>
      </w:r>
      <w:r>
        <w:rPr>
          <w:rFonts w:hint="cs"/>
          <w:rtl/>
        </w:rPr>
        <w:t>,</w:t>
      </w:r>
      <w:r>
        <w:rPr>
          <w:rtl/>
        </w:rPr>
        <w:t xml:space="preserve"> </w:t>
      </w:r>
      <w:bookmarkStart w:id="16644" w:name="_ETM_Q33_446580"/>
      <w:bookmarkEnd w:id="16644"/>
      <w:r>
        <w:rPr>
          <w:rtl/>
        </w:rPr>
        <w:t xml:space="preserve">אבל </w:t>
      </w:r>
      <w:bookmarkStart w:id="16645" w:name="_ETM_Q33_446909"/>
      <w:bookmarkEnd w:id="16645"/>
      <w:r>
        <w:rPr>
          <w:rFonts w:hint="cs"/>
          <w:rtl/>
        </w:rPr>
        <w:t>נזקקנו</w:t>
      </w:r>
      <w:r>
        <w:rPr>
          <w:rtl/>
        </w:rPr>
        <w:t xml:space="preserve"> </w:t>
      </w:r>
      <w:bookmarkStart w:id="16646" w:name="_ETM_Q33_447449"/>
      <w:bookmarkStart w:id="16647" w:name="_ETM_Q33_447689"/>
      <w:bookmarkEnd w:id="16646"/>
      <w:bookmarkEnd w:id="16647"/>
      <w:r>
        <w:rPr>
          <w:rtl/>
        </w:rPr>
        <w:t xml:space="preserve">כנראה </w:t>
      </w:r>
      <w:bookmarkStart w:id="16648" w:name="_ETM_Q33_448259"/>
      <w:bookmarkEnd w:id="16648"/>
      <w:r>
        <w:rPr>
          <w:rtl/>
        </w:rPr>
        <w:t xml:space="preserve">להגיע </w:t>
      </w:r>
      <w:bookmarkStart w:id="16649" w:name="_ETM_Q33_448860"/>
      <w:bookmarkEnd w:id="16649"/>
      <w:r>
        <w:rPr>
          <w:rtl/>
        </w:rPr>
        <w:t xml:space="preserve">לממשלת </w:t>
      </w:r>
      <w:bookmarkStart w:id="16650" w:name="_ETM_Q33_450100"/>
      <w:bookmarkEnd w:id="16650"/>
      <w:r>
        <w:rPr>
          <w:rFonts w:hint="cs"/>
          <w:rtl/>
        </w:rPr>
        <w:t>ימין</w:t>
      </w:r>
      <w:r>
        <w:rPr>
          <w:rtl/>
        </w:rPr>
        <w:t xml:space="preserve"> </w:t>
      </w:r>
      <w:bookmarkStart w:id="16651" w:name="_ETM_Q33_450580"/>
      <w:bookmarkEnd w:id="16651"/>
      <w:r>
        <w:rPr>
          <w:rtl/>
        </w:rPr>
        <w:t xml:space="preserve">על </w:t>
      </w:r>
      <w:bookmarkStart w:id="16652" w:name="_ETM_Q33_450730"/>
      <w:bookmarkEnd w:id="16652"/>
      <w:r>
        <w:rPr>
          <w:rtl/>
        </w:rPr>
        <w:t>מלא</w:t>
      </w:r>
      <w:bookmarkStart w:id="16653" w:name="_ETM_Q33_451060"/>
      <w:bookmarkEnd w:id="16653"/>
      <w:r>
        <w:rPr>
          <w:rFonts w:hint="cs"/>
          <w:rtl/>
        </w:rPr>
        <w:t xml:space="preserve"> </w:t>
      </w:r>
      <w:r>
        <w:rPr>
          <w:rtl/>
        </w:rPr>
        <w:t xml:space="preserve">מלא </w:t>
      </w:r>
      <w:bookmarkStart w:id="16654" w:name="_ETM_Q33_452229"/>
      <w:bookmarkEnd w:id="16654"/>
      <w:r>
        <w:rPr>
          <w:rtl/>
        </w:rPr>
        <w:t xml:space="preserve">כדי </w:t>
      </w:r>
      <w:bookmarkStart w:id="16655" w:name="_ETM_Q33_452589"/>
      <w:bookmarkEnd w:id="16655"/>
      <w:r>
        <w:rPr>
          <w:rtl/>
        </w:rPr>
        <w:t xml:space="preserve">לחזור </w:t>
      </w:r>
      <w:bookmarkStart w:id="16656" w:name="_ETM_Q33_453639"/>
      <w:bookmarkEnd w:id="16656"/>
      <w:r>
        <w:rPr>
          <w:rtl/>
        </w:rPr>
        <w:t xml:space="preserve">למושגים </w:t>
      </w:r>
      <w:bookmarkStart w:id="16657" w:name="_ETM_Q33_454419"/>
      <w:bookmarkEnd w:id="16657"/>
      <w:r>
        <w:rPr>
          <w:rtl/>
        </w:rPr>
        <w:t>הללו</w:t>
      </w:r>
      <w:r>
        <w:rPr>
          <w:rFonts w:hint="cs"/>
          <w:rtl/>
        </w:rPr>
        <w:t>, ואידך זיל גמור.</w:t>
      </w:r>
    </w:p>
    <w:p w:rsidR="000F4DFE" w:rsidRDefault="000F4DFE" w:rsidP="0060609B">
      <w:pPr>
        <w:rPr>
          <w:rtl/>
        </w:rPr>
      </w:pPr>
      <w:bookmarkStart w:id="16658" w:name="_ETM_Q33_456167"/>
      <w:bookmarkStart w:id="16659" w:name="_ETM_Q33_456296"/>
      <w:bookmarkEnd w:id="16658"/>
      <w:bookmarkEnd w:id="16659"/>
    </w:p>
    <w:p w:rsidR="000F4DFE" w:rsidRDefault="000F4DFE" w:rsidP="0060609B">
      <w:pPr>
        <w:pStyle w:val="af6"/>
        <w:keepNext/>
        <w:rPr>
          <w:rtl/>
        </w:rPr>
      </w:pPr>
      <w:bookmarkStart w:id="16660" w:name="_ETM_Q33_456314"/>
      <w:bookmarkStart w:id="16661" w:name="_ETM_Q33_456410"/>
      <w:bookmarkStart w:id="16662" w:name="ET_yor_6129_35"/>
      <w:bookmarkEnd w:id="16660"/>
      <w:bookmarkEnd w:id="16661"/>
      <w:r w:rsidRPr="007F46DC">
        <w:rPr>
          <w:rStyle w:val="TagStyle"/>
          <w:rtl/>
        </w:rPr>
        <w:t xml:space="preserve"> &lt;&lt; יור &gt;&gt; </w:t>
      </w:r>
      <w:r>
        <w:rPr>
          <w:rtl/>
        </w:rPr>
        <w:t>היו"ר ישראל אייכלר:</w:t>
      </w:r>
      <w:r w:rsidRPr="007F46DC">
        <w:rPr>
          <w:rStyle w:val="TagStyle"/>
          <w:rtl/>
        </w:rPr>
        <w:t xml:space="preserve"> &lt;&lt; יור &gt;&gt;</w:t>
      </w:r>
      <w:r>
        <w:rPr>
          <w:rtl/>
        </w:rPr>
        <w:t xml:space="preserve"> </w:t>
      </w:r>
      <w:bookmarkEnd w:id="16662"/>
    </w:p>
    <w:p w:rsidR="000F4DFE" w:rsidRDefault="000F4DFE" w:rsidP="0060609B">
      <w:pPr>
        <w:pStyle w:val="KeepWithNext"/>
        <w:rPr>
          <w:rtl/>
          <w:lang w:eastAsia="he-IL"/>
        </w:rPr>
      </w:pPr>
    </w:p>
    <w:p w:rsidR="000F4DFE" w:rsidRDefault="000F4DFE" w:rsidP="0060609B">
      <w:pPr>
        <w:rPr>
          <w:rtl/>
        </w:rPr>
      </w:pPr>
      <w:bookmarkStart w:id="16663" w:name="_ETM_Q33_452439"/>
      <w:bookmarkEnd w:id="16663"/>
      <w:r>
        <w:rPr>
          <w:rFonts w:hint="cs"/>
          <w:rtl/>
          <w:lang w:eastAsia="he-IL"/>
        </w:rPr>
        <w:t xml:space="preserve">תודה </w:t>
      </w:r>
      <w:bookmarkStart w:id="16664" w:name="_ETM_Q33_453155"/>
      <w:bookmarkEnd w:id="16664"/>
      <w:r>
        <w:rPr>
          <w:rFonts w:hint="cs"/>
          <w:rtl/>
          <w:lang w:eastAsia="he-IL"/>
        </w:rPr>
        <w:t>רבה.</w:t>
      </w:r>
      <w:bookmarkStart w:id="16665" w:name="_ETM_Q33_454499"/>
      <w:bookmarkStart w:id="16666" w:name="_ETM_Q33_454573"/>
      <w:bookmarkStart w:id="16667" w:name="_ETM_Q33_456432"/>
      <w:bookmarkStart w:id="16668" w:name="_ETM_Q33_456544"/>
      <w:bookmarkStart w:id="16669" w:name="_ETM_Q33_457350"/>
      <w:bookmarkEnd w:id="16665"/>
      <w:bookmarkEnd w:id="16666"/>
      <w:bookmarkEnd w:id="16667"/>
      <w:bookmarkEnd w:id="16668"/>
      <w:bookmarkEnd w:id="16669"/>
      <w:r>
        <w:rPr>
          <w:rFonts w:hint="cs"/>
          <w:rtl/>
          <w:lang w:eastAsia="he-IL"/>
        </w:rPr>
        <w:t xml:space="preserve"> </w:t>
      </w:r>
      <w:r>
        <w:rPr>
          <w:rtl/>
        </w:rPr>
        <w:t xml:space="preserve">חבר </w:t>
      </w:r>
      <w:bookmarkStart w:id="16670" w:name="_ETM_Q33_457620"/>
      <w:bookmarkEnd w:id="16670"/>
      <w:r>
        <w:rPr>
          <w:rtl/>
        </w:rPr>
        <w:t xml:space="preserve">הכנסת </w:t>
      </w:r>
      <w:bookmarkStart w:id="16671" w:name="_ETM_Q33_457920"/>
      <w:bookmarkEnd w:id="16671"/>
      <w:r>
        <w:rPr>
          <w:rtl/>
        </w:rPr>
        <w:t xml:space="preserve">אלון </w:t>
      </w:r>
      <w:bookmarkStart w:id="16672" w:name="_ETM_Q33_458160"/>
      <w:bookmarkEnd w:id="16672"/>
      <w:r>
        <w:rPr>
          <w:rtl/>
        </w:rPr>
        <w:t>שוסטר</w:t>
      </w:r>
      <w:r>
        <w:rPr>
          <w:rFonts w:hint="cs"/>
          <w:rtl/>
        </w:rPr>
        <w:t>.</w:t>
      </w:r>
      <w:r>
        <w:rPr>
          <w:rtl/>
        </w:rPr>
        <w:t xml:space="preserve"> </w:t>
      </w:r>
      <w:bookmarkStart w:id="16673" w:name="_ETM_Q33_466070"/>
      <w:bookmarkEnd w:id="16673"/>
    </w:p>
    <w:p w:rsidR="000F4DFE" w:rsidRDefault="000F4DFE" w:rsidP="0060609B">
      <w:pPr>
        <w:rPr>
          <w:rtl/>
        </w:rPr>
      </w:pPr>
      <w:bookmarkStart w:id="16674" w:name="_ETM_Q33_473276"/>
      <w:bookmarkStart w:id="16675" w:name="_ETM_Q33_473409"/>
      <w:bookmarkEnd w:id="16674"/>
      <w:bookmarkEnd w:id="16675"/>
    </w:p>
    <w:p w:rsidR="000F4DFE" w:rsidRDefault="000F4DFE" w:rsidP="0060609B">
      <w:pPr>
        <w:rPr>
          <w:rtl/>
        </w:rPr>
      </w:pPr>
      <w:bookmarkStart w:id="16676" w:name="_ETM_Q33_473488"/>
      <w:bookmarkStart w:id="16677" w:name="_ETM_Q33_473638"/>
      <w:bookmarkEnd w:id="16676"/>
      <w:bookmarkEnd w:id="16677"/>
      <w:r>
        <w:rPr>
          <w:rtl/>
        </w:rPr>
        <w:t xml:space="preserve">הצרה </w:t>
      </w:r>
      <w:bookmarkStart w:id="16678" w:name="_ETM_Q33_466580"/>
      <w:bookmarkEnd w:id="16678"/>
      <w:r>
        <w:rPr>
          <w:rtl/>
        </w:rPr>
        <w:t xml:space="preserve">היא </w:t>
      </w:r>
      <w:bookmarkStart w:id="16679" w:name="_ETM_Q33_466759"/>
      <w:bookmarkEnd w:id="16679"/>
      <w:r>
        <w:rPr>
          <w:rtl/>
        </w:rPr>
        <w:t xml:space="preserve">שעוד </w:t>
      </w:r>
      <w:bookmarkStart w:id="16680" w:name="_ETM_Q33_466970"/>
      <w:bookmarkEnd w:id="16680"/>
      <w:r>
        <w:rPr>
          <w:rtl/>
        </w:rPr>
        <w:t xml:space="preserve">לפני </w:t>
      </w:r>
      <w:bookmarkStart w:id="16681" w:name="_ETM_Q33_467330"/>
      <w:bookmarkEnd w:id="16681"/>
      <w:r>
        <w:rPr>
          <w:rtl/>
        </w:rPr>
        <w:t xml:space="preserve">שיבש </w:t>
      </w:r>
      <w:bookmarkStart w:id="16682" w:name="_ETM_Q33_467900"/>
      <w:bookmarkEnd w:id="16682"/>
      <w:r>
        <w:rPr>
          <w:rtl/>
        </w:rPr>
        <w:t xml:space="preserve">הדיו </w:t>
      </w:r>
      <w:bookmarkStart w:id="16683" w:name="_ETM_Q33_468229"/>
      <w:bookmarkEnd w:id="16683"/>
      <w:r>
        <w:rPr>
          <w:rtl/>
        </w:rPr>
        <w:t xml:space="preserve">על </w:t>
      </w:r>
      <w:bookmarkStart w:id="16684" w:name="_ETM_Q33_468350"/>
      <w:bookmarkEnd w:id="16684"/>
      <w:r>
        <w:rPr>
          <w:rtl/>
        </w:rPr>
        <w:t xml:space="preserve">ההסכם </w:t>
      </w:r>
      <w:bookmarkStart w:id="16685" w:name="_ETM_Q33_468740"/>
      <w:bookmarkEnd w:id="16685"/>
      <w:r>
        <w:rPr>
          <w:rtl/>
        </w:rPr>
        <w:t xml:space="preserve">הזה </w:t>
      </w:r>
      <w:bookmarkStart w:id="16686" w:name="_ETM_Q33_468949"/>
      <w:bookmarkEnd w:id="16686"/>
      <w:r>
        <w:rPr>
          <w:rtl/>
        </w:rPr>
        <w:t xml:space="preserve">כבר </w:t>
      </w:r>
      <w:bookmarkStart w:id="16687" w:name="_ETM_Q33_469100"/>
      <w:bookmarkEnd w:id="16687"/>
      <w:r>
        <w:rPr>
          <w:rtl/>
        </w:rPr>
        <w:t xml:space="preserve">יש </w:t>
      </w:r>
      <w:bookmarkStart w:id="16688" w:name="_ETM_Q33_469250"/>
      <w:bookmarkEnd w:id="16688"/>
      <w:r>
        <w:rPr>
          <w:rtl/>
        </w:rPr>
        <w:t xml:space="preserve">ככה </w:t>
      </w:r>
      <w:bookmarkStart w:id="16689" w:name="_ETM_Q33_469580"/>
      <w:bookmarkEnd w:id="16689"/>
      <w:r>
        <w:rPr>
          <w:rFonts w:hint="cs"/>
          <w:rtl/>
        </w:rPr>
        <w:t>כל כך הרבה פיגועים,</w:t>
      </w:r>
      <w:r>
        <w:rPr>
          <w:rtl/>
        </w:rPr>
        <w:t xml:space="preserve"> </w:t>
      </w:r>
      <w:bookmarkStart w:id="16690" w:name="_ETM_Q33_470089"/>
      <w:bookmarkEnd w:id="16690"/>
      <w:r>
        <w:rPr>
          <w:rtl/>
        </w:rPr>
        <w:t xml:space="preserve">רחמנא </w:t>
      </w:r>
      <w:bookmarkStart w:id="16691" w:name="_ETM_Q33_470479"/>
      <w:bookmarkEnd w:id="16691"/>
      <w:r>
        <w:rPr>
          <w:rtl/>
        </w:rPr>
        <w:t>ליצלן</w:t>
      </w:r>
      <w:r>
        <w:rPr>
          <w:rFonts w:hint="cs"/>
          <w:rtl/>
        </w:rPr>
        <w:t>.</w:t>
      </w:r>
      <w:r>
        <w:rPr>
          <w:rtl/>
        </w:rPr>
        <w:t xml:space="preserve"> </w:t>
      </w:r>
      <w:bookmarkStart w:id="16692" w:name="_ETM_Q33_479040"/>
      <w:bookmarkEnd w:id="16692"/>
    </w:p>
    <w:p w:rsidR="000F4DFE" w:rsidRDefault="000F4DFE" w:rsidP="0060609B">
      <w:pPr>
        <w:rPr>
          <w:rtl/>
        </w:rPr>
      </w:pPr>
      <w:bookmarkStart w:id="16693" w:name="_ETM_Q33_474243"/>
      <w:bookmarkStart w:id="16694" w:name="_ETM_Q33_474338"/>
      <w:bookmarkEnd w:id="16693"/>
      <w:bookmarkEnd w:id="16694"/>
    </w:p>
    <w:p w:rsidR="000F4DFE" w:rsidRDefault="000F4DFE" w:rsidP="0060609B">
      <w:pPr>
        <w:pStyle w:val="af5"/>
        <w:keepNext/>
        <w:rPr>
          <w:rtl/>
        </w:rPr>
      </w:pPr>
      <w:bookmarkStart w:id="16695" w:name="_ETM_Q33_474387"/>
      <w:bookmarkStart w:id="16696" w:name="_ETM_Q33_474445"/>
      <w:bookmarkStart w:id="16697" w:name="ET_interruption_4672_36"/>
      <w:bookmarkEnd w:id="16695"/>
      <w:bookmarkEnd w:id="16696"/>
      <w:r w:rsidRPr="00043413">
        <w:rPr>
          <w:rStyle w:val="TagStyle"/>
          <w:rtl/>
        </w:rPr>
        <w:t xml:space="preserve"> &lt;&lt; קריאה &gt;&gt; </w:t>
      </w:r>
      <w:r>
        <w:rPr>
          <w:rtl/>
        </w:rPr>
        <w:t>גדעון סער (המחנה הממלכתי):</w:t>
      </w:r>
      <w:r w:rsidRPr="00043413">
        <w:rPr>
          <w:rStyle w:val="TagStyle"/>
          <w:rtl/>
        </w:rPr>
        <w:t xml:space="preserve"> &lt;&lt; קריאה &gt;&gt;</w:t>
      </w:r>
      <w:r>
        <w:rPr>
          <w:rtl/>
        </w:rPr>
        <w:t xml:space="preserve"> </w:t>
      </w:r>
      <w:bookmarkEnd w:id="16697"/>
    </w:p>
    <w:p w:rsidR="000F4DFE" w:rsidRDefault="000F4DFE" w:rsidP="0060609B">
      <w:pPr>
        <w:pStyle w:val="KeepWithNext"/>
        <w:rPr>
          <w:rtl/>
          <w:lang w:eastAsia="he-IL"/>
        </w:rPr>
      </w:pPr>
    </w:p>
    <w:p w:rsidR="000F4DFE" w:rsidRDefault="000F4DFE" w:rsidP="0060609B">
      <w:pPr>
        <w:rPr>
          <w:rtl/>
          <w:lang w:eastAsia="he-IL"/>
        </w:rPr>
      </w:pPr>
      <w:bookmarkStart w:id="16698" w:name="_ETM_Q33_468865"/>
      <w:bookmarkStart w:id="16699" w:name="_ETM_Q33_469134"/>
      <w:bookmarkStart w:id="16700" w:name="_ETM_Q33_469206"/>
      <w:bookmarkEnd w:id="16698"/>
      <w:bookmarkEnd w:id="16699"/>
      <w:bookmarkEnd w:id="16700"/>
      <w:r>
        <w:rPr>
          <w:rFonts w:hint="cs"/>
          <w:rtl/>
          <w:lang w:eastAsia="he-IL"/>
        </w:rPr>
        <w:t xml:space="preserve">אז לפעמים </w:t>
      </w:r>
      <w:bookmarkStart w:id="16701" w:name="_ETM_Q33_470979"/>
      <w:bookmarkStart w:id="16702" w:name="_ETM_Q33_471064"/>
      <w:bookmarkEnd w:id="16701"/>
      <w:bookmarkEnd w:id="16702"/>
      <w:r>
        <w:rPr>
          <w:rFonts w:hint="cs"/>
          <w:rtl/>
          <w:lang w:eastAsia="he-IL"/>
        </w:rPr>
        <w:t xml:space="preserve">מוותרים בתחום המדיני ולא מקבלים בתחום הביטחוני. צריך </w:t>
      </w:r>
      <w:bookmarkStart w:id="16703" w:name="_ETM_Q33_475099"/>
      <w:bookmarkEnd w:id="16703"/>
      <w:r>
        <w:rPr>
          <w:rFonts w:hint="cs"/>
          <w:rtl/>
          <w:lang w:eastAsia="he-IL"/>
        </w:rPr>
        <w:t>להיות מאוד מוכשר כדי להגיע לזה.</w:t>
      </w:r>
    </w:p>
    <w:p w:rsidR="000F4DFE" w:rsidRDefault="000F4DFE" w:rsidP="0060609B">
      <w:pPr>
        <w:rPr>
          <w:rtl/>
          <w:lang w:eastAsia="he-IL"/>
        </w:rPr>
      </w:pPr>
    </w:p>
    <w:p w:rsidR="000F4DFE" w:rsidRDefault="000F4DFE" w:rsidP="0060609B">
      <w:pPr>
        <w:pStyle w:val="af5"/>
        <w:keepNext/>
        <w:rPr>
          <w:rtl/>
        </w:rPr>
      </w:pPr>
      <w:r w:rsidRPr="001D02F9">
        <w:rPr>
          <w:rStyle w:val="TagStyle"/>
          <w:rtl/>
        </w:rPr>
        <w:t xml:space="preserve">&lt;&lt; קריאה &gt;&gt; </w:t>
      </w:r>
      <w:r>
        <w:rPr>
          <w:rtl/>
        </w:rPr>
        <w:t>שר הנגב, הגליל והחוסן הלאומי יצחק שמעון וסרלאוף:</w:t>
      </w:r>
      <w:r w:rsidRPr="001D02F9">
        <w:rPr>
          <w:rStyle w:val="TagStyle"/>
          <w:rtl/>
        </w:rPr>
        <w:t xml:space="preserve"> &lt;&lt; קריאה &gt;&gt;</w:t>
      </w:r>
      <w:r>
        <w:rPr>
          <w:rtl/>
        </w:rPr>
        <w:t xml:space="preserve"> </w:t>
      </w:r>
    </w:p>
    <w:p w:rsidR="000F4DFE" w:rsidRDefault="000F4DFE" w:rsidP="0060609B">
      <w:pPr>
        <w:rPr>
          <w:rtl/>
          <w:lang w:eastAsia="he-IL"/>
        </w:rPr>
      </w:pPr>
    </w:p>
    <w:p w:rsidR="000F4DFE" w:rsidRDefault="000F4DFE" w:rsidP="0060609B">
      <w:pPr>
        <w:rPr>
          <w:rtl/>
          <w:lang w:eastAsia="he-IL"/>
        </w:rPr>
      </w:pPr>
      <w:r>
        <w:rPr>
          <w:rFonts w:hint="cs"/>
          <w:rtl/>
          <w:lang w:eastAsia="he-IL"/>
        </w:rPr>
        <w:t>לא ויתרנו.</w:t>
      </w:r>
      <w:bookmarkStart w:id="16704" w:name="_ETM_Q33_484186"/>
      <w:bookmarkEnd w:id="16704"/>
    </w:p>
    <w:p w:rsidR="000F4DFE" w:rsidRDefault="000F4DFE" w:rsidP="0060609B">
      <w:pPr>
        <w:rPr>
          <w:rtl/>
          <w:lang w:eastAsia="he-IL"/>
        </w:rPr>
      </w:pPr>
      <w:bookmarkStart w:id="16705" w:name="_ETM_Q33_484317"/>
      <w:bookmarkEnd w:id="16705"/>
    </w:p>
    <w:p w:rsidR="000F4DFE" w:rsidRDefault="000F4DFE" w:rsidP="0060609B">
      <w:pPr>
        <w:pStyle w:val="af5"/>
        <w:keepNext/>
        <w:rPr>
          <w:rtl/>
        </w:rPr>
      </w:pPr>
      <w:bookmarkStart w:id="16706" w:name="_ETM_Q33_484354"/>
      <w:bookmarkStart w:id="16707" w:name="_ETM_Q33_484476"/>
      <w:bookmarkStart w:id="16708" w:name="ET_interruption_4672_37"/>
      <w:bookmarkEnd w:id="16706"/>
      <w:bookmarkEnd w:id="16707"/>
      <w:r w:rsidRPr="00FF786C">
        <w:rPr>
          <w:rStyle w:val="TagStyle"/>
          <w:rtl/>
        </w:rPr>
        <w:t xml:space="preserve"> &lt;&lt; קריאה &gt;&gt; </w:t>
      </w:r>
      <w:r>
        <w:rPr>
          <w:rtl/>
        </w:rPr>
        <w:t>גדעון סער (המחנה הממלכתי):</w:t>
      </w:r>
      <w:r w:rsidRPr="00FF786C">
        <w:rPr>
          <w:rStyle w:val="TagStyle"/>
          <w:rtl/>
        </w:rPr>
        <w:t xml:space="preserve"> &lt;&lt; קריאה &gt;&gt;</w:t>
      </w:r>
      <w:r>
        <w:rPr>
          <w:rtl/>
        </w:rPr>
        <w:t xml:space="preserve"> </w:t>
      </w:r>
      <w:bookmarkEnd w:id="16708"/>
    </w:p>
    <w:p w:rsidR="000F4DFE" w:rsidRDefault="000F4DFE" w:rsidP="0060609B">
      <w:pPr>
        <w:pStyle w:val="KeepWithNext"/>
        <w:rPr>
          <w:rtl/>
          <w:lang w:eastAsia="he-IL"/>
        </w:rPr>
      </w:pPr>
    </w:p>
    <w:p w:rsidR="000F4DFE" w:rsidRDefault="000F4DFE" w:rsidP="0027179F">
      <w:pPr>
        <w:rPr>
          <w:rtl/>
          <w:lang w:eastAsia="he-IL"/>
        </w:rPr>
      </w:pPr>
      <w:bookmarkStart w:id="16709" w:name="_ETM_Q33_483478"/>
      <w:bookmarkStart w:id="16710" w:name="_ETM_Q33_483750"/>
      <w:bookmarkEnd w:id="16709"/>
      <w:bookmarkEnd w:id="16710"/>
      <w:r>
        <w:rPr>
          <w:rFonts w:hint="cs"/>
          <w:rtl/>
          <w:lang w:eastAsia="he-IL"/>
        </w:rPr>
        <w:t>ת</w:t>
      </w:r>
      <w:bookmarkStart w:id="16711" w:name="_ETM_Q33_483834"/>
      <w:bookmarkEnd w:id="16711"/>
      <w:r>
        <w:rPr>
          <w:rFonts w:hint="cs"/>
          <w:rtl/>
          <w:lang w:eastAsia="he-IL"/>
        </w:rPr>
        <w:t xml:space="preserve">שמע, הרי אתם בעצמכם צייצתם </w:t>
      </w:r>
      <w:bookmarkStart w:id="16712" w:name="_ETM_Q33_484796"/>
      <w:bookmarkEnd w:id="16712"/>
      <w:r>
        <w:rPr>
          <w:rFonts w:hint="cs"/>
          <w:rtl/>
          <w:lang w:eastAsia="he-IL"/>
        </w:rPr>
        <w:t>אותו ערב, התנערתם. למה התנערתם?</w:t>
      </w:r>
    </w:p>
    <w:p w:rsidR="000F4DFE" w:rsidRDefault="000F4DFE" w:rsidP="0060609B">
      <w:pPr>
        <w:rPr>
          <w:rtl/>
          <w:lang w:eastAsia="he-IL"/>
        </w:rPr>
      </w:pPr>
      <w:bookmarkStart w:id="16713" w:name="_ETM_Q33_487032"/>
      <w:bookmarkEnd w:id="16713"/>
    </w:p>
    <w:p w:rsidR="000F4DFE" w:rsidRDefault="000F4DFE" w:rsidP="0060609B">
      <w:pPr>
        <w:pStyle w:val="af5"/>
        <w:keepNext/>
        <w:rPr>
          <w:rtl/>
        </w:rPr>
      </w:pPr>
      <w:bookmarkStart w:id="16714" w:name="_ETM_Q33_487242"/>
      <w:bookmarkStart w:id="16715" w:name="_ETM_Q33_487259"/>
      <w:bookmarkStart w:id="16716" w:name="_ETM_Q33_487305"/>
      <w:bookmarkEnd w:id="16714"/>
      <w:bookmarkEnd w:id="16715"/>
      <w:bookmarkEnd w:id="16716"/>
      <w:r w:rsidRPr="001D02F9">
        <w:rPr>
          <w:rStyle w:val="TagStyle"/>
          <w:rtl/>
        </w:rPr>
        <w:t xml:space="preserve">&lt;&lt; קריאה &gt;&gt; </w:t>
      </w:r>
      <w:r>
        <w:rPr>
          <w:rtl/>
        </w:rPr>
        <w:t>שר הנגב, הגליל והחוסן הלאומי יצחק שמעון וסרלאוף:</w:t>
      </w:r>
      <w:r w:rsidRPr="001D02F9">
        <w:rPr>
          <w:rStyle w:val="TagStyle"/>
          <w:rtl/>
        </w:rPr>
        <w:t xml:space="preserve"> &lt;&lt; קריאה &gt;&gt;</w:t>
      </w:r>
      <w:r>
        <w:rPr>
          <w:rtl/>
        </w:rPr>
        <w:t xml:space="preserve"> </w:t>
      </w:r>
    </w:p>
    <w:p w:rsidR="000F4DFE" w:rsidRPr="00FF786C" w:rsidRDefault="000F4DFE" w:rsidP="0060609B">
      <w:pPr>
        <w:rPr>
          <w:rtl/>
          <w:lang w:eastAsia="he-IL"/>
        </w:rPr>
      </w:pPr>
    </w:p>
    <w:p w:rsidR="000F4DFE" w:rsidRDefault="000F4DFE" w:rsidP="0060609B">
      <w:pPr>
        <w:rPr>
          <w:rtl/>
          <w:lang w:eastAsia="he-IL"/>
        </w:rPr>
      </w:pPr>
      <w:r>
        <w:rPr>
          <w:rFonts w:hint="cs"/>
          <w:rtl/>
          <w:lang w:eastAsia="he-IL"/>
        </w:rPr>
        <w:t>כי זה לא עבר שום החלטת ממשלה.</w:t>
      </w:r>
    </w:p>
    <w:p w:rsidR="000F4DFE" w:rsidRDefault="000F4DFE" w:rsidP="0060609B">
      <w:pPr>
        <w:pStyle w:val="KeepWithNext"/>
        <w:ind w:firstLine="0"/>
        <w:rPr>
          <w:rtl/>
          <w:lang w:eastAsia="he-IL"/>
        </w:rPr>
      </w:pPr>
      <w:bookmarkStart w:id="16717" w:name="_ETM_Q33_485622"/>
      <w:bookmarkStart w:id="16718" w:name="_ETM_Q33_485744"/>
      <w:bookmarkStart w:id="16719" w:name="_ETM_Q33_485829"/>
      <w:bookmarkStart w:id="16720" w:name="_ETM_Q33_485878"/>
      <w:bookmarkEnd w:id="16717"/>
      <w:bookmarkEnd w:id="16718"/>
      <w:bookmarkEnd w:id="16719"/>
      <w:bookmarkEnd w:id="16720"/>
    </w:p>
    <w:p w:rsidR="000F4DFE" w:rsidRDefault="000F4DFE" w:rsidP="0060609B">
      <w:pPr>
        <w:pStyle w:val="af5"/>
        <w:keepNext/>
        <w:rPr>
          <w:rtl/>
        </w:rPr>
      </w:pPr>
      <w:bookmarkStart w:id="16721" w:name="_ETM_Q33_487251"/>
      <w:bookmarkStart w:id="16722" w:name="ET_interruption_4672_39"/>
      <w:bookmarkEnd w:id="16721"/>
      <w:r w:rsidRPr="00FF786C">
        <w:rPr>
          <w:rStyle w:val="TagStyle"/>
          <w:rtl/>
        </w:rPr>
        <w:t xml:space="preserve"> &lt;&lt; קריאה &gt;&gt; </w:t>
      </w:r>
      <w:r>
        <w:rPr>
          <w:rtl/>
        </w:rPr>
        <w:t>גדעון סער (המחנה הממלכתי):</w:t>
      </w:r>
      <w:r w:rsidRPr="00FF786C">
        <w:rPr>
          <w:rStyle w:val="TagStyle"/>
          <w:rtl/>
        </w:rPr>
        <w:t xml:space="preserve"> &lt;&lt; קריאה &gt;&gt;</w:t>
      </w:r>
      <w:r>
        <w:rPr>
          <w:rtl/>
        </w:rPr>
        <w:t xml:space="preserve"> </w:t>
      </w:r>
      <w:bookmarkEnd w:id="16722"/>
    </w:p>
    <w:p w:rsidR="000F4DFE" w:rsidRDefault="000F4DFE" w:rsidP="0060609B">
      <w:pPr>
        <w:pStyle w:val="KeepWithNext"/>
        <w:rPr>
          <w:rtl/>
          <w:lang w:eastAsia="he-IL"/>
        </w:rPr>
      </w:pPr>
    </w:p>
    <w:p w:rsidR="000F4DFE" w:rsidRDefault="000F4DFE" w:rsidP="0060609B">
      <w:pPr>
        <w:rPr>
          <w:rtl/>
          <w:lang w:eastAsia="he-IL"/>
        </w:rPr>
      </w:pPr>
      <w:bookmarkStart w:id="16723" w:name="_ETM_Q33_490591"/>
      <w:bookmarkStart w:id="16724" w:name="_ETM_Q33_490857"/>
      <w:bookmarkStart w:id="16725" w:name="_ETM_Q33_490926"/>
      <w:bookmarkEnd w:id="16723"/>
      <w:bookmarkEnd w:id="16724"/>
      <w:bookmarkEnd w:id="16725"/>
      <w:r>
        <w:rPr>
          <w:rFonts w:hint="cs"/>
          <w:rtl/>
          <w:lang w:eastAsia="he-IL"/>
        </w:rPr>
        <w:t>נו, אבל כבר התחייבו בשמכם.</w:t>
      </w:r>
      <w:bookmarkStart w:id="16726" w:name="_ETM_Q33_490388"/>
      <w:bookmarkEnd w:id="16726"/>
    </w:p>
    <w:p w:rsidR="000F4DFE" w:rsidRDefault="000F4DFE" w:rsidP="0060609B">
      <w:pPr>
        <w:rPr>
          <w:rtl/>
          <w:lang w:eastAsia="he-IL"/>
        </w:rPr>
      </w:pPr>
      <w:bookmarkStart w:id="16727" w:name="_ETM_Q33_490504"/>
      <w:bookmarkEnd w:id="16727"/>
    </w:p>
    <w:p w:rsidR="000F4DFE" w:rsidRDefault="000F4DFE" w:rsidP="0060609B">
      <w:pPr>
        <w:pStyle w:val="af5"/>
        <w:keepNext/>
        <w:rPr>
          <w:rtl/>
        </w:rPr>
      </w:pPr>
      <w:bookmarkStart w:id="16728" w:name="_ETM_Q33_489262"/>
      <w:bookmarkStart w:id="16729" w:name="_ETM_Q33_489379"/>
      <w:bookmarkEnd w:id="16728"/>
      <w:bookmarkEnd w:id="16729"/>
      <w:r w:rsidRPr="001D02F9">
        <w:rPr>
          <w:rStyle w:val="TagStyle"/>
          <w:rtl/>
        </w:rPr>
        <w:lastRenderedPageBreak/>
        <w:t xml:space="preserve">&lt;&lt; קריאה &gt;&gt; </w:t>
      </w:r>
      <w:r>
        <w:rPr>
          <w:rtl/>
        </w:rPr>
        <w:t>שר הנגב, הגליל והחוסן הלאומי יצחק שמעון וסרלאוף:</w:t>
      </w:r>
      <w:r w:rsidRPr="001D02F9">
        <w:rPr>
          <w:rStyle w:val="TagStyle"/>
          <w:rtl/>
        </w:rPr>
        <w:t xml:space="preserve"> &lt;&lt; קריאה &gt;&gt;</w:t>
      </w:r>
      <w:r>
        <w:rPr>
          <w:rtl/>
        </w:rPr>
        <w:t xml:space="preserve"> </w:t>
      </w:r>
    </w:p>
    <w:p w:rsidR="000F4DFE" w:rsidRPr="00FF786C" w:rsidRDefault="000F4DFE" w:rsidP="0060609B">
      <w:pPr>
        <w:rPr>
          <w:rtl/>
          <w:lang w:eastAsia="he-IL"/>
        </w:rPr>
      </w:pPr>
      <w:bookmarkStart w:id="16730" w:name="_ETM_Q33_489457"/>
      <w:bookmarkStart w:id="16731" w:name="_ETM_Q33_489501"/>
      <w:bookmarkEnd w:id="16730"/>
      <w:bookmarkEnd w:id="16731"/>
    </w:p>
    <w:p w:rsidR="000F4DFE" w:rsidRDefault="000F4DFE" w:rsidP="0060609B">
      <w:pPr>
        <w:rPr>
          <w:rtl/>
          <w:lang w:eastAsia="he-IL"/>
        </w:rPr>
      </w:pPr>
      <w:bookmarkStart w:id="16732" w:name="_ETM_Q33_485914"/>
      <w:bookmarkStart w:id="16733" w:name="_ETM_Q33_485999"/>
      <w:bookmarkEnd w:id="16732"/>
      <w:bookmarkEnd w:id="16733"/>
      <w:r>
        <w:rPr>
          <w:rFonts w:hint="cs"/>
          <w:rtl/>
          <w:lang w:eastAsia="he-IL"/>
        </w:rPr>
        <w:t xml:space="preserve"> אף אחד לא התחייב. אף אחד </w:t>
      </w:r>
      <w:bookmarkStart w:id="16734" w:name="_ETM_Q33_493200"/>
      <w:bookmarkEnd w:id="16734"/>
      <w:r>
        <w:rPr>
          <w:rFonts w:hint="cs"/>
          <w:rtl/>
          <w:lang w:eastAsia="he-IL"/>
        </w:rPr>
        <w:t>לא יכול להתחייב בשמנו.</w:t>
      </w:r>
    </w:p>
    <w:p w:rsidR="000F4DFE" w:rsidRDefault="000F4DFE" w:rsidP="0060609B">
      <w:pPr>
        <w:ind w:firstLine="0"/>
        <w:rPr>
          <w:rtl/>
          <w:lang w:eastAsia="he-IL"/>
        </w:rPr>
      </w:pPr>
      <w:bookmarkStart w:id="16735" w:name="_ETM_Q33_490621"/>
      <w:bookmarkEnd w:id="16735"/>
    </w:p>
    <w:p w:rsidR="000F4DFE" w:rsidRDefault="000F4DFE" w:rsidP="0060609B">
      <w:pPr>
        <w:pStyle w:val="af6"/>
        <w:keepNext/>
        <w:rPr>
          <w:rtl/>
        </w:rPr>
      </w:pPr>
      <w:bookmarkStart w:id="16736" w:name="_ETM_Q33_490743"/>
      <w:bookmarkStart w:id="16737" w:name="ET_yor_6129_40"/>
      <w:bookmarkEnd w:id="16736"/>
      <w:r w:rsidRPr="001E1B9C">
        <w:rPr>
          <w:rStyle w:val="TagStyle"/>
          <w:rtl/>
        </w:rPr>
        <w:t xml:space="preserve"> &lt;&lt; יור &gt;&gt; </w:t>
      </w:r>
      <w:r>
        <w:rPr>
          <w:rtl/>
        </w:rPr>
        <w:t>היו"ר ישראל אייכלר:</w:t>
      </w:r>
      <w:r w:rsidRPr="001E1B9C">
        <w:rPr>
          <w:rStyle w:val="TagStyle"/>
          <w:rtl/>
        </w:rPr>
        <w:t xml:space="preserve"> &lt;&lt; יור &gt;&gt;</w:t>
      </w:r>
      <w:r>
        <w:rPr>
          <w:rtl/>
        </w:rPr>
        <w:t xml:space="preserve"> </w:t>
      </w:r>
      <w:bookmarkEnd w:id="16737"/>
    </w:p>
    <w:p w:rsidR="000F4DFE" w:rsidRDefault="000F4DFE" w:rsidP="0060609B">
      <w:pPr>
        <w:pStyle w:val="KeepWithNext"/>
        <w:rPr>
          <w:rtl/>
          <w:lang w:eastAsia="he-IL"/>
        </w:rPr>
      </w:pPr>
    </w:p>
    <w:p w:rsidR="000F4DFE" w:rsidRDefault="000F4DFE" w:rsidP="0060609B">
      <w:pPr>
        <w:rPr>
          <w:rtl/>
          <w:lang w:eastAsia="he-IL"/>
        </w:rPr>
      </w:pPr>
      <w:bookmarkStart w:id="16738" w:name="_ETM_Q33_491515"/>
      <w:bookmarkEnd w:id="16738"/>
      <w:r>
        <w:rPr>
          <w:rFonts w:hint="cs"/>
          <w:rtl/>
          <w:lang w:eastAsia="he-IL"/>
        </w:rPr>
        <w:t xml:space="preserve">טוב, נו, זה כבר שיח </w:t>
      </w:r>
      <w:bookmarkStart w:id="16739" w:name="_ETM_Q33_491732"/>
      <w:bookmarkEnd w:id="16739"/>
      <w:r>
        <w:rPr>
          <w:rFonts w:hint="cs"/>
          <w:rtl/>
          <w:lang w:eastAsia="he-IL"/>
        </w:rPr>
        <w:t>- - -</w:t>
      </w:r>
    </w:p>
    <w:p w:rsidR="000F4DFE" w:rsidRPr="001E1B9C" w:rsidRDefault="000F4DFE" w:rsidP="0060609B">
      <w:pPr>
        <w:rPr>
          <w:rtl/>
          <w:lang w:eastAsia="he-IL"/>
        </w:rPr>
      </w:pPr>
      <w:bookmarkStart w:id="16740" w:name="_ETM_Q33_490422"/>
      <w:bookmarkStart w:id="16741" w:name="_ETM_Q33_490548"/>
      <w:bookmarkEnd w:id="16740"/>
      <w:bookmarkEnd w:id="16741"/>
    </w:p>
    <w:p w:rsidR="000F4DFE" w:rsidRDefault="000F4DFE" w:rsidP="0060609B">
      <w:pPr>
        <w:pStyle w:val="af5"/>
        <w:keepNext/>
        <w:rPr>
          <w:rtl/>
        </w:rPr>
      </w:pPr>
      <w:r w:rsidRPr="007276A6">
        <w:rPr>
          <w:rStyle w:val="TagStyle"/>
          <w:rtl/>
        </w:rPr>
        <w:t xml:space="preserve"> &lt;&lt; קריאה &gt;&gt; </w:t>
      </w:r>
      <w:r>
        <w:rPr>
          <w:rtl/>
        </w:rPr>
        <w:t>עודד פורר (ישראל ביתנו):</w:t>
      </w:r>
      <w:r w:rsidRPr="007276A6">
        <w:rPr>
          <w:rStyle w:val="TagStyle"/>
          <w:rtl/>
        </w:rPr>
        <w:t xml:space="preserve"> &lt;&lt; קריאה &gt;&gt;</w:t>
      </w:r>
      <w:r>
        <w:rPr>
          <w:rtl/>
        </w:rPr>
        <w:t xml:space="preserve"> </w:t>
      </w:r>
    </w:p>
    <w:p w:rsidR="000F4DFE" w:rsidRPr="007276A6" w:rsidRDefault="000F4DFE" w:rsidP="0060609B">
      <w:pPr>
        <w:ind w:firstLine="0"/>
        <w:rPr>
          <w:rtl/>
          <w:lang w:eastAsia="he-IL"/>
        </w:rPr>
      </w:pPr>
    </w:p>
    <w:p w:rsidR="000F4DFE" w:rsidRDefault="000F4DFE" w:rsidP="0060609B">
      <w:pPr>
        <w:rPr>
          <w:rtl/>
          <w:lang w:eastAsia="he-IL"/>
        </w:rPr>
      </w:pPr>
      <w:r>
        <w:rPr>
          <w:rFonts w:hint="cs"/>
          <w:rtl/>
          <w:lang w:eastAsia="he-IL"/>
        </w:rPr>
        <w:t xml:space="preserve">וסרלאוף, תלמד מה זה אחריות משותפת - - - אתה חייב </w:t>
      </w:r>
      <w:bookmarkStart w:id="16742" w:name="_ETM_Q33_498052"/>
      <w:bookmarkEnd w:id="16742"/>
      <w:r>
        <w:rPr>
          <w:rFonts w:hint="cs"/>
          <w:rtl/>
          <w:lang w:eastAsia="he-IL"/>
        </w:rPr>
        <w:t xml:space="preserve">- - </w:t>
      </w:r>
      <w:bookmarkStart w:id="16743" w:name="_ETM_Q33_505739"/>
      <w:bookmarkEnd w:id="16743"/>
      <w:r>
        <w:rPr>
          <w:rFonts w:hint="cs"/>
          <w:rtl/>
          <w:lang w:eastAsia="he-IL"/>
        </w:rPr>
        <w:t>- האחריות המשותפת.</w:t>
      </w:r>
    </w:p>
    <w:p w:rsidR="000F4DFE" w:rsidRDefault="000F4DFE" w:rsidP="0060609B">
      <w:pPr>
        <w:rPr>
          <w:rtl/>
          <w:lang w:eastAsia="he-IL"/>
        </w:rPr>
      </w:pPr>
      <w:bookmarkStart w:id="16744" w:name="_ETM_Q33_486554"/>
      <w:bookmarkStart w:id="16745" w:name="_ETM_Q33_486643"/>
      <w:bookmarkEnd w:id="16744"/>
      <w:bookmarkEnd w:id="16745"/>
    </w:p>
    <w:p w:rsidR="000F4DFE" w:rsidRDefault="000F4DFE" w:rsidP="0060609B">
      <w:pPr>
        <w:pStyle w:val="af6"/>
        <w:keepNext/>
        <w:rPr>
          <w:rtl/>
        </w:rPr>
      </w:pPr>
      <w:bookmarkStart w:id="16746" w:name="_ETM_Q33_486699"/>
      <w:bookmarkStart w:id="16747" w:name="_ETM_Q33_486793"/>
      <w:bookmarkEnd w:id="16746"/>
      <w:bookmarkEnd w:id="16747"/>
      <w:r w:rsidRPr="00090504">
        <w:rPr>
          <w:rStyle w:val="TagStyle"/>
          <w:rtl/>
        </w:rPr>
        <w:t xml:space="preserve"> &lt;&lt; יור &gt;&gt; </w:t>
      </w:r>
      <w:r>
        <w:rPr>
          <w:rtl/>
        </w:rPr>
        <w:t>היו"ר ישראל אייכלר:</w:t>
      </w:r>
      <w:r w:rsidRPr="00090504">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6748" w:name="_ETM_Q33_489658"/>
      <w:bookmarkEnd w:id="16748"/>
      <w:r>
        <w:rPr>
          <w:rFonts w:hint="cs"/>
          <w:rtl/>
        </w:rPr>
        <w:t>אני צריך להחזיר לחבר הכנסת. שוסטר</w:t>
      </w:r>
      <w:bookmarkStart w:id="16749" w:name="_ETM_Q33_497911"/>
      <w:bookmarkEnd w:id="16749"/>
      <w:r>
        <w:rPr>
          <w:rFonts w:hint="cs"/>
          <w:rtl/>
        </w:rPr>
        <w:t xml:space="preserve"> – אני מתחיל מהתחלה. </w:t>
      </w:r>
    </w:p>
    <w:p w:rsidR="000F4DFE" w:rsidRDefault="000F4DFE" w:rsidP="0060609B">
      <w:pPr>
        <w:rPr>
          <w:rtl/>
        </w:rPr>
      </w:pPr>
      <w:bookmarkStart w:id="16750" w:name="_ETM_Q33_499826"/>
      <w:bookmarkStart w:id="16751" w:name="_ETM_Q33_499936"/>
      <w:bookmarkEnd w:id="16750"/>
      <w:bookmarkEnd w:id="16751"/>
    </w:p>
    <w:p w:rsidR="000F4DFE" w:rsidRDefault="000F4DFE" w:rsidP="0060609B">
      <w:pPr>
        <w:pStyle w:val="af5"/>
        <w:keepNext/>
        <w:rPr>
          <w:rtl/>
        </w:rPr>
      </w:pPr>
      <w:bookmarkStart w:id="16752" w:name="_ETM_Q33_496581"/>
      <w:bookmarkStart w:id="16753" w:name="_ETM_Q33_496714"/>
      <w:bookmarkEnd w:id="16752"/>
      <w:bookmarkEnd w:id="16753"/>
      <w:r w:rsidRPr="001D02F9">
        <w:rPr>
          <w:rStyle w:val="TagStyle"/>
          <w:rtl/>
        </w:rPr>
        <w:t xml:space="preserve">&lt;&lt; קריאה &gt;&gt; </w:t>
      </w:r>
      <w:r>
        <w:rPr>
          <w:rtl/>
        </w:rPr>
        <w:t>שר הנגב, הגליל והחוסן הלאומי יצחק שמעון וסרלאוף:</w:t>
      </w:r>
      <w:r w:rsidRPr="001D02F9">
        <w:rPr>
          <w:rStyle w:val="TagStyle"/>
          <w:rtl/>
        </w:rPr>
        <w:t xml:space="preserve"> &lt;&lt; קריאה &gt;&gt;</w:t>
      </w:r>
      <w:r>
        <w:rPr>
          <w:rtl/>
        </w:rPr>
        <w:t xml:space="preserve"> </w:t>
      </w:r>
    </w:p>
    <w:p w:rsidR="000F4DFE" w:rsidRDefault="000F4DFE" w:rsidP="0060609B">
      <w:pPr>
        <w:rPr>
          <w:rtl/>
        </w:rPr>
      </w:pPr>
    </w:p>
    <w:p w:rsidR="000F4DFE" w:rsidRDefault="000F4DFE" w:rsidP="0060609B">
      <w:pPr>
        <w:rPr>
          <w:rtl/>
        </w:rPr>
      </w:pPr>
      <w:bookmarkStart w:id="16754" w:name="_ETM_Q33_496737"/>
      <w:bookmarkStart w:id="16755" w:name="_ETM_Q33_496833"/>
      <w:bookmarkEnd w:id="16754"/>
      <w:bookmarkEnd w:id="16755"/>
      <w:r>
        <w:rPr>
          <w:rFonts w:hint="cs"/>
          <w:rtl/>
        </w:rPr>
        <w:t xml:space="preserve"> מה שיעלה בממשלה - - -</w:t>
      </w:r>
    </w:p>
    <w:p w:rsidR="000F4DFE" w:rsidRDefault="000F4DFE" w:rsidP="0060609B">
      <w:pPr>
        <w:rPr>
          <w:rtl/>
        </w:rPr>
      </w:pPr>
      <w:bookmarkStart w:id="16756" w:name="_ETM_Q33_501124"/>
      <w:bookmarkStart w:id="16757" w:name="_ETM_Q33_501232"/>
      <w:bookmarkStart w:id="16758" w:name="_ETM_Q33_496443"/>
      <w:bookmarkEnd w:id="16756"/>
      <w:bookmarkEnd w:id="16757"/>
      <w:bookmarkEnd w:id="16758"/>
    </w:p>
    <w:p w:rsidR="000F4DFE" w:rsidRDefault="000F4DFE" w:rsidP="0060609B">
      <w:pPr>
        <w:pStyle w:val="a4"/>
        <w:keepNext/>
        <w:rPr>
          <w:rtl/>
        </w:rPr>
      </w:pPr>
      <w:bookmarkStart w:id="16759" w:name="_ETM_Q33_496496"/>
      <w:bookmarkStart w:id="16760" w:name="_ETM_Q33_501329"/>
      <w:bookmarkStart w:id="16761" w:name="ET_speaker_6144_43"/>
      <w:bookmarkEnd w:id="16759"/>
      <w:bookmarkEnd w:id="16760"/>
      <w:r w:rsidRPr="00CB5434">
        <w:rPr>
          <w:rStyle w:val="TagStyle"/>
          <w:rtl/>
        </w:rPr>
        <w:t xml:space="preserve"> &lt;&lt; דובר &gt;&gt; </w:t>
      </w:r>
      <w:bookmarkStart w:id="16762" w:name="_Toc128474571"/>
      <w:bookmarkStart w:id="16763" w:name="_Toc128563777"/>
      <w:bookmarkStart w:id="16764" w:name="_Toc128564374"/>
      <w:r>
        <w:rPr>
          <w:rtl/>
        </w:rPr>
        <w:t>אלון שוסטר (המחנה הממלכתי):</w:t>
      </w:r>
      <w:bookmarkEnd w:id="16762"/>
      <w:bookmarkEnd w:id="16763"/>
      <w:bookmarkEnd w:id="16764"/>
      <w:r w:rsidRPr="00CB5434">
        <w:rPr>
          <w:rStyle w:val="TagStyle"/>
          <w:rtl/>
        </w:rPr>
        <w:t xml:space="preserve"> &lt;&lt; דובר &gt;&gt;</w:t>
      </w:r>
      <w:r>
        <w:rPr>
          <w:rtl/>
        </w:rPr>
        <w:t xml:space="preserve"> </w:t>
      </w:r>
      <w:bookmarkEnd w:id="16761"/>
    </w:p>
    <w:p w:rsidR="000F4DFE" w:rsidRDefault="000F4DFE" w:rsidP="0060609B">
      <w:pPr>
        <w:pStyle w:val="KeepWithNext"/>
        <w:rPr>
          <w:rtl/>
          <w:lang w:eastAsia="he-IL"/>
        </w:rPr>
      </w:pPr>
    </w:p>
    <w:p w:rsidR="000F4DFE" w:rsidRDefault="000F4DFE" w:rsidP="0060609B">
      <w:pPr>
        <w:rPr>
          <w:rtl/>
          <w:lang w:eastAsia="he-IL"/>
        </w:rPr>
      </w:pPr>
      <w:bookmarkStart w:id="16765" w:name="_ETM_Q33_502083"/>
      <w:bookmarkStart w:id="16766" w:name="_ETM_Q33_502113"/>
      <w:bookmarkEnd w:id="16765"/>
      <w:bookmarkEnd w:id="16766"/>
      <w:r>
        <w:rPr>
          <w:rFonts w:hint="cs"/>
          <w:rtl/>
          <w:lang w:eastAsia="he-IL"/>
        </w:rPr>
        <w:t>כבוד השר.</w:t>
      </w:r>
    </w:p>
    <w:p w:rsidR="000F4DFE" w:rsidRPr="00CB5434" w:rsidRDefault="000F4DFE" w:rsidP="0060609B">
      <w:pPr>
        <w:rPr>
          <w:rtl/>
          <w:lang w:eastAsia="he-IL"/>
        </w:rPr>
      </w:pPr>
      <w:bookmarkStart w:id="16767" w:name="_ETM_Q33_499607"/>
      <w:bookmarkStart w:id="16768" w:name="_ETM_Q33_499746"/>
      <w:bookmarkEnd w:id="16767"/>
      <w:bookmarkEnd w:id="16768"/>
    </w:p>
    <w:p w:rsidR="000F4DFE" w:rsidRDefault="000F4DFE" w:rsidP="0060609B">
      <w:pPr>
        <w:pStyle w:val="af6"/>
        <w:keepNext/>
        <w:rPr>
          <w:rtl/>
        </w:rPr>
      </w:pPr>
      <w:bookmarkStart w:id="16769" w:name="_ETM_Q33_501254"/>
      <w:bookmarkStart w:id="16770" w:name="_ETM_Q33_501351"/>
      <w:bookmarkStart w:id="16771" w:name="ET_yor_6129_42"/>
      <w:bookmarkEnd w:id="16769"/>
      <w:bookmarkEnd w:id="16770"/>
      <w:r w:rsidRPr="00145C88">
        <w:rPr>
          <w:rStyle w:val="TagStyle"/>
          <w:rtl/>
        </w:rPr>
        <w:t xml:space="preserve"> &lt;&lt; יור &gt;&gt; </w:t>
      </w:r>
      <w:r>
        <w:rPr>
          <w:rtl/>
        </w:rPr>
        <w:t>היו"ר ישראל אייכלר:</w:t>
      </w:r>
      <w:r w:rsidRPr="00145C88">
        <w:rPr>
          <w:rStyle w:val="TagStyle"/>
          <w:rtl/>
        </w:rPr>
        <w:t xml:space="preserve"> &lt;&lt; יור &gt;&gt;</w:t>
      </w:r>
      <w:r>
        <w:rPr>
          <w:rtl/>
        </w:rPr>
        <w:t xml:space="preserve"> </w:t>
      </w:r>
      <w:bookmarkEnd w:id="16771"/>
    </w:p>
    <w:p w:rsidR="000F4DFE" w:rsidRDefault="000F4DFE" w:rsidP="0060609B">
      <w:pPr>
        <w:pStyle w:val="KeepWithNext"/>
        <w:rPr>
          <w:rtl/>
          <w:lang w:eastAsia="he-IL"/>
        </w:rPr>
      </w:pPr>
      <w:bookmarkStart w:id="16772" w:name="_ETM_Q33_504263"/>
      <w:bookmarkEnd w:id="16772"/>
    </w:p>
    <w:p w:rsidR="000F4DFE" w:rsidRDefault="000F4DFE" w:rsidP="0060609B">
      <w:pPr>
        <w:pStyle w:val="KeepWithNext"/>
        <w:rPr>
          <w:rtl/>
          <w:lang w:eastAsia="he-IL"/>
        </w:rPr>
      </w:pPr>
      <w:bookmarkStart w:id="16773" w:name="_ETM_Q33_504395"/>
      <w:bookmarkEnd w:id="16773"/>
      <w:r>
        <w:rPr>
          <w:rFonts w:hint="cs"/>
          <w:rtl/>
          <w:lang w:eastAsia="he-IL"/>
        </w:rPr>
        <w:t xml:space="preserve">כבוד </w:t>
      </w:r>
      <w:bookmarkStart w:id="16774" w:name="_ETM_Q33_503552"/>
      <w:bookmarkEnd w:id="16774"/>
      <w:r>
        <w:rPr>
          <w:rFonts w:hint="cs"/>
          <w:rtl/>
          <w:lang w:eastAsia="he-IL"/>
        </w:rPr>
        <w:t xml:space="preserve">השר, אתם לוקחים את הזמן של חבר הכנסת </w:t>
      </w:r>
      <w:bookmarkStart w:id="16775" w:name="_ETM_Q33_503343"/>
      <w:bookmarkEnd w:id="16775"/>
      <w:r>
        <w:rPr>
          <w:rFonts w:hint="cs"/>
          <w:rtl/>
          <w:lang w:eastAsia="he-IL"/>
        </w:rPr>
        <w:t>שוסטר. בבקשה.</w:t>
      </w:r>
    </w:p>
    <w:p w:rsidR="000F4DFE" w:rsidRPr="00CB5434" w:rsidRDefault="000F4DFE" w:rsidP="0060609B">
      <w:pPr>
        <w:rPr>
          <w:rtl/>
          <w:lang w:eastAsia="he-IL"/>
        </w:rPr>
      </w:pPr>
      <w:bookmarkStart w:id="16776" w:name="_ETM_Q33_499552"/>
      <w:bookmarkStart w:id="16777" w:name="_ETM_Q33_499685"/>
      <w:bookmarkEnd w:id="16776"/>
      <w:bookmarkEnd w:id="16777"/>
    </w:p>
    <w:p w:rsidR="000F4DFE" w:rsidRDefault="000F4DFE" w:rsidP="0060609B">
      <w:pPr>
        <w:pStyle w:val="-"/>
        <w:keepNext/>
        <w:rPr>
          <w:rtl/>
        </w:rPr>
      </w:pPr>
      <w:bookmarkStart w:id="16778" w:name="_ETM_Q33_502226"/>
      <w:bookmarkStart w:id="16779" w:name="ET_speakercontinue_6144_44"/>
      <w:bookmarkEnd w:id="16778"/>
      <w:r w:rsidRPr="002E3C70">
        <w:rPr>
          <w:rStyle w:val="TagStyle"/>
          <w:rtl/>
        </w:rPr>
        <w:t xml:space="preserve"> &lt;&lt; דובר_המשך &gt;&gt; </w:t>
      </w:r>
      <w:r>
        <w:rPr>
          <w:rtl/>
        </w:rPr>
        <w:t>אלון שוסטר (המחנה הממלכתי):</w:t>
      </w:r>
      <w:r w:rsidRPr="002E3C70">
        <w:rPr>
          <w:rStyle w:val="TagStyle"/>
          <w:rtl/>
        </w:rPr>
        <w:t xml:space="preserve"> &lt;&lt; דובר_המשך &gt;&gt;</w:t>
      </w:r>
      <w:r>
        <w:rPr>
          <w:rtl/>
        </w:rPr>
        <w:t xml:space="preserve"> </w:t>
      </w:r>
      <w:bookmarkEnd w:id="16779"/>
    </w:p>
    <w:p w:rsidR="000F4DFE" w:rsidRDefault="000F4DFE" w:rsidP="0060609B">
      <w:pPr>
        <w:pStyle w:val="KeepWithNext"/>
        <w:rPr>
          <w:rtl/>
          <w:lang w:eastAsia="he-IL"/>
        </w:rPr>
      </w:pPr>
    </w:p>
    <w:p w:rsidR="000F4DFE" w:rsidRDefault="000F4DFE" w:rsidP="0060609B">
      <w:pPr>
        <w:rPr>
          <w:rtl/>
        </w:rPr>
      </w:pPr>
      <w:bookmarkStart w:id="16780" w:name="_ETM_Q33_505219"/>
      <w:bookmarkEnd w:id="16780"/>
      <w:r>
        <w:rPr>
          <w:rFonts w:hint="cs"/>
          <w:rtl/>
          <w:lang w:eastAsia="he-IL"/>
        </w:rPr>
        <w:t xml:space="preserve">תודה רבה. היושב-ראש, וחבריי וחברותיי, שאני </w:t>
      </w:r>
      <w:bookmarkStart w:id="16781" w:name="_ETM_Q33_513057"/>
      <w:bookmarkEnd w:id="16781"/>
      <w:r>
        <w:rPr>
          <w:rFonts w:hint="cs"/>
          <w:rtl/>
          <w:lang w:eastAsia="he-IL"/>
        </w:rPr>
        <w:t>מניח שילכו ויתאספו, אנחנו בימים לא פשוטים</w:t>
      </w:r>
      <w:bookmarkStart w:id="16782" w:name="_ETM_Q33_474556"/>
      <w:bookmarkStart w:id="16783" w:name="_ETM_Q33_474640"/>
      <w:bookmarkStart w:id="16784" w:name="_ETM_Q33_517420"/>
      <w:bookmarkEnd w:id="16782"/>
      <w:bookmarkEnd w:id="16783"/>
      <w:bookmarkEnd w:id="16784"/>
      <w:r>
        <w:rPr>
          <w:rFonts w:hint="cs"/>
          <w:rtl/>
          <w:lang w:eastAsia="he-IL"/>
        </w:rPr>
        <w:t>,</w:t>
      </w:r>
      <w:r>
        <w:rPr>
          <w:rFonts w:hint="cs"/>
          <w:rtl/>
        </w:rPr>
        <w:t xml:space="preserve"> </w:t>
      </w:r>
      <w:r>
        <w:rPr>
          <w:rtl/>
        </w:rPr>
        <w:t xml:space="preserve">בימי </w:t>
      </w:r>
      <w:bookmarkStart w:id="16785" w:name="_ETM_Q33_518579"/>
      <w:bookmarkEnd w:id="16785"/>
      <w:r>
        <w:rPr>
          <w:rtl/>
        </w:rPr>
        <w:t>מסע</w:t>
      </w:r>
      <w:r>
        <w:rPr>
          <w:rFonts w:hint="cs"/>
          <w:rtl/>
        </w:rPr>
        <w:t>,</w:t>
      </w:r>
      <w:r>
        <w:rPr>
          <w:rtl/>
        </w:rPr>
        <w:t xml:space="preserve"> </w:t>
      </w:r>
      <w:bookmarkStart w:id="16786" w:name="_ETM_Q33_519210"/>
      <w:bookmarkEnd w:id="16786"/>
      <w:r>
        <w:rPr>
          <w:rtl/>
        </w:rPr>
        <w:t>ניסיון</w:t>
      </w:r>
      <w:r>
        <w:rPr>
          <w:rFonts w:hint="cs"/>
          <w:rtl/>
        </w:rPr>
        <w:t>,</w:t>
      </w:r>
      <w:bookmarkStart w:id="16787" w:name="_ETM_Q33_521239"/>
      <w:bookmarkEnd w:id="16787"/>
      <w:r>
        <w:rPr>
          <w:rtl/>
        </w:rPr>
        <w:t xml:space="preserve"> </w:t>
      </w:r>
      <w:bookmarkStart w:id="16788" w:name="_ETM_Q33_522289"/>
      <w:bookmarkEnd w:id="16788"/>
      <w:r>
        <w:rPr>
          <w:rtl/>
        </w:rPr>
        <w:t xml:space="preserve">ימים </w:t>
      </w:r>
      <w:bookmarkStart w:id="16789" w:name="_ETM_Q33_523070"/>
      <w:bookmarkEnd w:id="16789"/>
      <w:r>
        <w:rPr>
          <w:rtl/>
        </w:rPr>
        <w:t xml:space="preserve">שבהם </w:t>
      </w:r>
      <w:bookmarkStart w:id="16790" w:name="_ETM_Q33_523489"/>
      <w:bookmarkEnd w:id="16790"/>
      <w:r>
        <w:rPr>
          <w:rtl/>
        </w:rPr>
        <w:t xml:space="preserve">אנחנו </w:t>
      </w:r>
      <w:bookmarkStart w:id="16791" w:name="_ETM_Q33_525240"/>
      <w:bookmarkEnd w:id="16791"/>
      <w:r>
        <w:rPr>
          <w:rtl/>
        </w:rPr>
        <w:t xml:space="preserve">צריכים </w:t>
      </w:r>
      <w:bookmarkStart w:id="16792" w:name="_ETM_Q33_526339"/>
      <w:bookmarkEnd w:id="16792"/>
      <w:r>
        <w:rPr>
          <w:rtl/>
        </w:rPr>
        <w:t xml:space="preserve">אל </w:t>
      </w:r>
      <w:bookmarkStart w:id="16793" w:name="_ETM_Q33_526670"/>
      <w:bookmarkEnd w:id="16793"/>
      <w:r>
        <w:rPr>
          <w:rtl/>
        </w:rPr>
        <w:t xml:space="preserve">מול </w:t>
      </w:r>
      <w:bookmarkStart w:id="16794" w:name="_ETM_Q33_526969"/>
      <w:bookmarkEnd w:id="16794"/>
      <w:r>
        <w:rPr>
          <w:rtl/>
        </w:rPr>
        <w:t xml:space="preserve">ההתלהמות </w:t>
      </w:r>
      <w:bookmarkStart w:id="16795" w:name="_ETM_Q33_529180"/>
      <w:bookmarkEnd w:id="16795"/>
      <w:r>
        <w:rPr>
          <w:rtl/>
        </w:rPr>
        <w:t xml:space="preserve">ודברי </w:t>
      </w:r>
      <w:bookmarkStart w:id="16796" w:name="_ETM_Q33_530050"/>
      <w:bookmarkEnd w:id="16796"/>
      <w:r>
        <w:rPr>
          <w:rtl/>
        </w:rPr>
        <w:t>ר</w:t>
      </w:r>
      <w:r>
        <w:rPr>
          <w:rFonts w:hint="cs"/>
          <w:rtl/>
        </w:rPr>
        <w:t>ה</w:t>
      </w:r>
      <w:r>
        <w:rPr>
          <w:rtl/>
        </w:rPr>
        <w:t xml:space="preserve">ב </w:t>
      </w:r>
      <w:bookmarkStart w:id="16797" w:name="_ETM_Q33_531310"/>
      <w:bookmarkEnd w:id="16797"/>
      <w:r>
        <w:rPr>
          <w:rtl/>
        </w:rPr>
        <w:t xml:space="preserve">שנשמעו </w:t>
      </w:r>
      <w:bookmarkStart w:id="16798" w:name="_ETM_Q33_533120"/>
      <w:bookmarkEnd w:id="16798"/>
      <w:r>
        <w:rPr>
          <w:rtl/>
        </w:rPr>
        <w:t xml:space="preserve">מקרב </w:t>
      </w:r>
      <w:bookmarkStart w:id="16799" w:name="_ETM_Q33_534870"/>
      <w:bookmarkEnd w:id="16799"/>
      <w:r>
        <w:rPr>
          <w:rtl/>
        </w:rPr>
        <w:t xml:space="preserve">האופוזיציה </w:t>
      </w:r>
      <w:bookmarkStart w:id="16800" w:name="_ETM_Q33_535710"/>
      <w:bookmarkEnd w:id="16800"/>
      <w:r>
        <w:rPr>
          <w:rtl/>
        </w:rPr>
        <w:t>של</w:t>
      </w:r>
      <w:r>
        <w:rPr>
          <w:rFonts w:hint="cs"/>
          <w:rtl/>
        </w:rPr>
        <w:t xml:space="preserve"> ל</w:t>
      </w:r>
      <w:r>
        <w:rPr>
          <w:rtl/>
        </w:rPr>
        <w:t xml:space="preserve">פני </w:t>
      </w:r>
      <w:bookmarkStart w:id="16801" w:name="_ETM_Q33_536219"/>
      <w:bookmarkEnd w:id="16801"/>
      <w:r>
        <w:rPr>
          <w:rtl/>
        </w:rPr>
        <w:t>חודשיים</w:t>
      </w:r>
      <w:bookmarkStart w:id="16802" w:name="_ETM_Q33_536699"/>
      <w:bookmarkEnd w:id="16802"/>
      <w:r>
        <w:rPr>
          <w:rFonts w:hint="cs"/>
          <w:rtl/>
        </w:rPr>
        <w:t>-שלושה,</w:t>
      </w:r>
      <w:r>
        <w:rPr>
          <w:rtl/>
        </w:rPr>
        <w:t xml:space="preserve"> </w:t>
      </w:r>
      <w:bookmarkStart w:id="16803" w:name="_ETM_Q33_538650"/>
      <w:bookmarkEnd w:id="16803"/>
      <w:r>
        <w:rPr>
          <w:rtl/>
        </w:rPr>
        <w:t xml:space="preserve">הקואליציה </w:t>
      </w:r>
      <w:bookmarkStart w:id="16804" w:name="_ETM_Q33_539370"/>
      <w:bookmarkEnd w:id="16804"/>
      <w:r>
        <w:rPr>
          <w:rtl/>
        </w:rPr>
        <w:t xml:space="preserve">של </w:t>
      </w:r>
      <w:bookmarkStart w:id="16805" w:name="_ETM_Q33_539579"/>
      <w:bookmarkEnd w:id="16805"/>
      <w:r>
        <w:rPr>
          <w:rtl/>
        </w:rPr>
        <w:t>היום</w:t>
      </w:r>
      <w:r>
        <w:rPr>
          <w:rFonts w:hint="cs"/>
          <w:rtl/>
        </w:rPr>
        <w:t>,</w:t>
      </w:r>
      <w:r>
        <w:rPr>
          <w:rtl/>
        </w:rPr>
        <w:t xml:space="preserve"> </w:t>
      </w:r>
      <w:bookmarkStart w:id="16806" w:name="_ETM_Q33_540609"/>
      <w:bookmarkEnd w:id="16806"/>
      <w:r>
        <w:rPr>
          <w:rtl/>
        </w:rPr>
        <w:t xml:space="preserve">אנחנו </w:t>
      </w:r>
      <w:bookmarkStart w:id="16807" w:name="_ETM_Q33_540850"/>
      <w:bookmarkEnd w:id="16807"/>
      <w:r>
        <w:rPr>
          <w:rtl/>
        </w:rPr>
        <w:t xml:space="preserve">צריכים </w:t>
      </w:r>
      <w:bookmarkStart w:id="16808" w:name="_ETM_Q33_541089"/>
      <w:bookmarkEnd w:id="16808"/>
      <w:r>
        <w:rPr>
          <w:rtl/>
        </w:rPr>
        <w:t xml:space="preserve">לגלות </w:t>
      </w:r>
      <w:bookmarkStart w:id="16809" w:name="_ETM_Q33_542140"/>
      <w:bookmarkEnd w:id="16809"/>
      <w:r>
        <w:rPr>
          <w:rtl/>
        </w:rPr>
        <w:t>צניעות</w:t>
      </w:r>
      <w:r>
        <w:rPr>
          <w:rFonts w:hint="cs"/>
          <w:rtl/>
        </w:rPr>
        <w:t>.</w:t>
      </w:r>
      <w:r>
        <w:rPr>
          <w:rtl/>
        </w:rPr>
        <w:t xml:space="preserve"> </w:t>
      </w:r>
      <w:bookmarkStart w:id="16810" w:name="_ETM_Q33_543929"/>
      <w:bookmarkEnd w:id="16810"/>
      <w:r>
        <w:rPr>
          <w:rtl/>
        </w:rPr>
        <w:t xml:space="preserve">אני </w:t>
      </w:r>
      <w:bookmarkStart w:id="16811" w:name="_ETM_Q33_544200"/>
      <w:bookmarkEnd w:id="16811"/>
      <w:r>
        <w:rPr>
          <w:rtl/>
        </w:rPr>
        <w:t xml:space="preserve">לא </w:t>
      </w:r>
      <w:bookmarkStart w:id="16812" w:name="_ETM_Q33_544350"/>
      <w:bookmarkEnd w:id="16812"/>
      <w:r>
        <w:rPr>
          <w:rtl/>
        </w:rPr>
        <w:t xml:space="preserve">אומר </w:t>
      </w:r>
      <w:bookmarkStart w:id="16813" w:name="_ETM_Q33_544560"/>
      <w:bookmarkEnd w:id="16813"/>
      <w:r>
        <w:rPr>
          <w:rtl/>
        </w:rPr>
        <w:t xml:space="preserve">את </w:t>
      </w:r>
      <w:bookmarkStart w:id="16814" w:name="_ETM_Q33_544649"/>
      <w:bookmarkEnd w:id="16814"/>
      <w:r>
        <w:rPr>
          <w:rtl/>
        </w:rPr>
        <w:t xml:space="preserve">זה </w:t>
      </w:r>
      <w:bookmarkStart w:id="16815" w:name="_ETM_Q33_544920"/>
      <w:bookmarkStart w:id="16816" w:name="_ETM_Q33_545789"/>
      <w:bookmarkEnd w:id="16815"/>
      <w:bookmarkEnd w:id="16816"/>
      <w:r>
        <w:rPr>
          <w:rtl/>
        </w:rPr>
        <w:t>בהתרסה</w:t>
      </w:r>
      <w:r>
        <w:rPr>
          <w:rFonts w:hint="cs"/>
          <w:rtl/>
        </w:rPr>
        <w:t>,</w:t>
      </w:r>
      <w:r>
        <w:rPr>
          <w:rtl/>
        </w:rPr>
        <w:t xml:space="preserve"> </w:t>
      </w:r>
      <w:bookmarkStart w:id="16817" w:name="_ETM_Q33_547159"/>
      <w:bookmarkEnd w:id="16817"/>
      <w:r>
        <w:rPr>
          <w:rtl/>
        </w:rPr>
        <w:t xml:space="preserve">בוודאי </w:t>
      </w:r>
      <w:bookmarkStart w:id="16818" w:name="_ETM_Q33_547909"/>
      <w:bookmarkEnd w:id="16818"/>
      <w:r>
        <w:rPr>
          <w:rtl/>
        </w:rPr>
        <w:t xml:space="preserve">שלא </w:t>
      </w:r>
      <w:bookmarkStart w:id="16819" w:name="_ETM_Q33_548299"/>
      <w:bookmarkEnd w:id="16819"/>
      <w:r>
        <w:rPr>
          <w:rtl/>
        </w:rPr>
        <w:t xml:space="preserve">בשמחה </w:t>
      </w:r>
      <w:bookmarkStart w:id="16820" w:name="_ETM_Q33_549080"/>
      <w:bookmarkEnd w:id="16820"/>
      <w:r>
        <w:rPr>
          <w:rtl/>
        </w:rPr>
        <w:t>לאיד</w:t>
      </w:r>
      <w:r>
        <w:rPr>
          <w:rFonts w:hint="cs"/>
          <w:rtl/>
        </w:rPr>
        <w:t>.</w:t>
      </w:r>
      <w:r>
        <w:rPr>
          <w:rtl/>
        </w:rPr>
        <w:t xml:space="preserve"> </w:t>
      </w:r>
      <w:bookmarkStart w:id="16821" w:name="_ETM_Q33_550220"/>
      <w:bookmarkEnd w:id="16821"/>
      <w:r>
        <w:rPr>
          <w:rtl/>
        </w:rPr>
        <w:t xml:space="preserve">אני </w:t>
      </w:r>
      <w:bookmarkStart w:id="16822" w:name="_ETM_Q33_550460"/>
      <w:bookmarkEnd w:id="16822"/>
      <w:r>
        <w:rPr>
          <w:rtl/>
        </w:rPr>
        <w:t xml:space="preserve">אומר </w:t>
      </w:r>
      <w:bookmarkStart w:id="16823" w:name="_ETM_Q33_550759"/>
      <w:bookmarkEnd w:id="16823"/>
      <w:r>
        <w:rPr>
          <w:rtl/>
        </w:rPr>
        <w:t xml:space="preserve">את </w:t>
      </w:r>
      <w:bookmarkStart w:id="16824" w:name="_ETM_Q33_550850"/>
      <w:bookmarkEnd w:id="16824"/>
      <w:r>
        <w:rPr>
          <w:rtl/>
        </w:rPr>
        <w:t xml:space="preserve">זה </w:t>
      </w:r>
      <w:bookmarkStart w:id="16825" w:name="_ETM_Q33_551360"/>
      <w:bookmarkStart w:id="16826" w:name="_ETM_Q33_551810"/>
      <w:bookmarkStart w:id="16827" w:name="_ETM_Q33_553100"/>
      <w:bookmarkEnd w:id="16825"/>
      <w:bookmarkEnd w:id="16826"/>
      <w:bookmarkEnd w:id="16827"/>
      <w:r>
        <w:rPr>
          <w:rFonts w:hint="cs"/>
          <w:rtl/>
        </w:rPr>
        <w:t>כד</w:t>
      </w:r>
      <w:r>
        <w:rPr>
          <w:rtl/>
        </w:rPr>
        <w:t>בֵּ</w:t>
      </w:r>
      <w:r>
        <w:rPr>
          <w:rFonts w:hint="cs"/>
          <w:rtl/>
        </w:rPr>
        <w:t xml:space="preserve">ר </w:t>
      </w:r>
      <w:r>
        <w:rPr>
          <w:rtl/>
        </w:rPr>
        <w:t xml:space="preserve">שותף </w:t>
      </w:r>
      <w:bookmarkStart w:id="16828" w:name="_ETM_Q33_553729"/>
      <w:bookmarkEnd w:id="16828"/>
      <w:r>
        <w:rPr>
          <w:rFonts w:hint="cs"/>
          <w:rtl/>
        </w:rPr>
        <w:t>אל</w:t>
      </w:r>
      <w:r>
        <w:rPr>
          <w:rtl/>
        </w:rPr>
        <w:t xml:space="preserve"> </w:t>
      </w:r>
      <w:bookmarkStart w:id="16829" w:name="_ETM_Q33_553939"/>
      <w:bookmarkEnd w:id="16829"/>
      <w:r>
        <w:rPr>
          <w:rtl/>
        </w:rPr>
        <w:t>שותפיו</w:t>
      </w:r>
      <w:r>
        <w:rPr>
          <w:rFonts w:hint="cs"/>
          <w:rtl/>
        </w:rPr>
        <w:t>.</w:t>
      </w:r>
      <w:r>
        <w:rPr>
          <w:rtl/>
        </w:rPr>
        <w:t xml:space="preserve"> </w:t>
      </w:r>
      <w:bookmarkStart w:id="16830" w:name="_ETM_Q33_555840"/>
      <w:bookmarkStart w:id="16831" w:name="_ETM_Q33_556529"/>
      <w:bookmarkStart w:id="16832" w:name="_ETM_Q33_557210"/>
      <w:bookmarkEnd w:id="16830"/>
      <w:bookmarkEnd w:id="16831"/>
      <w:bookmarkEnd w:id="16832"/>
      <w:r>
        <w:rPr>
          <w:rtl/>
        </w:rPr>
        <w:t xml:space="preserve">אני </w:t>
      </w:r>
      <w:bookmarkStart w:id="16833" w:name="_ETM_Q33_557359"/>
      <w:bookmarkEnd w:id="16833"/>
      <w:r>
        <w:rPr>
          <w:rtl/>
        </w:rPr>
        <w:t xml:space="preserve">מניח </w:t>
      </w:r>
      <w:bookmarkStart w:id="16834" w:name="_ETM_Q33_557539"/>
      <w:bookmarkEnd w:id="16834"/>
      <w:r>
        <w:rPr>
          <w:rtl/>
        </w:rPr>
        <w:t>ש</w:t>
      </w:r>
      <w:bookmarkStart w:id="16835" w:name="_ETM_Q33_557689"/>
      <w:bookmarkEnd w:id="16835"/>
      <w:r>
        <w:rPr>
          <w:rtl/>
        </w:rPr>
        <w:t xml:space="preserve">נדבר </w:t>
      </w:r>
      <w:bookmarkStart w:id="16836" w:name="_ETM_Q33_558049"/>
      <w:bookmarkEnd w:id="16836"/>
      <w:r>
        <w:rPr>
          <w:rtl/>
        </w:rPr>
        <w:t xml:space="preserve">עוד </w:t>
      </w:r>
      <w:bookmarkStart w:id="16837" w:name="_ETM_Q33_558200"/>
      <w:bookmarkEnd w:id="16837"/>
      <w:r>
        <w:rPr>
          <w:rFonts w:hint="cs"/>
          <w:rtl/>
        </w:rPr>
        <w:t>במשך</w:t>
      </w:r>
      <w:r>
        <w:rPr>
          <w:rtl/>
        </w:rPr>
        <w:t xml:space="preserve"> </w:t>
      </w:r>
      <w:bookmarkStart w:id="16838" w:name="_ETM_Q33_559279"/>
      <w:bookmarkEnd w:id="16838"/>
      <w:r>
        <w:rPr>
          <w:rFonts w:hint="cs"/>
          <w:rtl/>
        </w:rPr>
        <w:t>ה</w:t>
      </w:r>
      <w:r>
        <w:rPr>
          <w:rtl/>
        </w:rPr>
        <w:t xml:space="preserve">ערב </w:t>
      </w:r>
      <w:bookmarkStart w:id="16839" w:name="_ETM_Q33_559609"/>
      <w:bookmarkEnd w:id="16839"/>
      <w:r>
        <w:rPr>
          <w:rtl/>
        </w:rPr>
        <w:t xml:space="preserve">הזה </w:t>
      </w:r>
      <w:bookmarkStart w:id="16840" w:name="_ETM_Q33_559939"/>
      <w:bookmarkEnd w:id="16840"/>
      <w:r>
        <w:rPr>
          <w:rtl/>
        </w:rPr>
        <w:t xml:space="preserve">על </w:t>
      </w:r>
      <w:bookmarkStart w:id="16841" w:name="_ETM_Q33_560089"/>
      <w:bookmarkEnd w:id="16841"/>
      <w:r>
        <w:rPr>
          <w:rtl/>
        </w:rPr>
        <w:t xml:space="preserve">נושאים </w:t>
      </w:r>
      <w:bookmarkStart w:id="16842" w:name="_ETM_Q33_560539"/>
      <w:bookmarkEnd w:id="16842"/>
      <w:r>
        <w:rPr>
          <w:rtl/>
        </w:rPr>
        <w:t xml:space="preserve">נוספים </w:t>
      </w:r>
      <w:bookmarkStart w:id="16843" w:name="_ETM_Q33_561020"/>
      <w:bookmarkEnd w:id="16843"/>
      <w:r>
        <w:rPr>
          <w:rtl/>
        </w:rPr>
        <w:t xml:space="preserve">ששנויים </w:t>
      </w:r>
      <w:bookmarkStart w:id="16844" w:name="_ETM_Q33_561679"/>
      <w:bookmarkEnd w:id="16844"/>
      <w:r>
        <w:rPr>
          <w:rtl/>
        </w:rPr>
        <w:t>במחלוקת</w:t>
      </w:r>
      <w:r>
        <w:rPr>
          <w:rFonts w:hint="cs"/>
          <w:rtl/>
        </w:rPr>
        <w:t>,</w:t>
      </w:r>
      <w:r>
        <w:rPr>
          <w:rtl/>
        </w:rPr>
        <w:t xml:space="preserve"> </w:t>
      </w:r>
      <w:bookmarkStart w:id="16845" w:name="_ETM_Q33_562940"/>
      <w:bookmarkEnd w:id="16845"/>
      <w:r>
        <w:rPr>
          <w:rtl/>
        </w:rPr>
        <w:t xml:space="preserve">בראשם </w:t>
      </w:r>
      <w:bookmarkStart w:id="16846" w:name="_ETM_Q33_563540"/>
      <w:bookmarkStart w:id="16847" w:name="_ETM_Q33_564390"/>
      <w:bookmarkEnd w:id="16846"/>
      <w:bookmarkEnd w:id="16847"/>
      <w:r>
        <w:rPr>
          <w:rtl/>
        </w:rPr>
        <w:t xml:space="preserve">המהפכה </w:t>
      </w:r>
      <w:bookmarkStart w:id="16848" w:name="_ETM_Q33_565560"/>
      <w:bookmarkEnd w:id="16848"/>
      <w:r>
        <w:rPr>
          <w:rtl/>
        </w:rPr>
        <w:t xml:space="preserve">או </w:t>
      </w:r>
      <w:bookmarkStart w:id="16849" w:name="_ETM_Q33_565770"/>
      <w:bookmarkEnd w:id="16849"/>
      <w:r>
        <w:rPr>
          <w:rtl/>
        </w:rPr>
        <w:t>הרפורמה</w:t>
      </w:r>
      <w:r>
        <w:rPr>
          <w:rFonts w:hint="cs"/>
          <w:rtl/>
        </w:rPr>
        <w:t>,</w:t>
      </w:r>
      <w:r>
        <w:rPr>
          <w:rtl/>
        </w:rPr>
        <w:t xml:space="preserve"> </w:t>
      </w:r>
      <w:bookmarkStart w:id="16850" w:name="_ETM_Q33_566800"/>
      <w:bookmarkEnd w:id="16850"/>
      <w:r>
        <w:rPr>
          <w:rtl/>
        </w:rPr>
        <w:lastRenderedPageBreak/>
        <w:t xml:space="preserve">כל </w:t>
      </w:r>
      <w:bookmarkStart w:id="16851" w:name="_ETM_Q33_567070"/>
      <w:bookmarkEnd w:id="16851"/>
      <w:r>
        <w:rPr>
          <w:rFonts w:hint="cs"/>
          <w:rtl/>
        </w:rPr>
        <w:t>אחד</w:t>
      </w:r>
      <w:r>
        <w:rPr>
          <w:rtl/>
        </w:rPr>
        <w:t xml:space="preserve"> </w:t>
      </w:r>
      <w:bookmarkStart w:id="16852" w:name="_ETM_Q33_567279"/>
      <w:bookmarkEnd w:id="16852"/>
      <w:r>
        <w:rPr>
          <w:rtl/>
        </w:rPr>
        <w:t xml:space="preserve">יבחר </w:t>
      </w:r>
      <w:bookmarkStart w:id="16853" w:name="_ETM_Q33_567640"/>
      <w:bookmarkEnd w:id="16853"/>
      <w:r>
        <w:rPr>
          <w:rFonts w:hint="cs"/>
          <w:rtl/>
        </w:rPr>
        <w:t xml:space="preserve">לעצמו </w:t>
      </w:r>
      <w:bookmarkStart w:id="16854" w:name="_ETM_Q33_565359"/>
      <w:bookmarkEnd w:id="16854"/>
      <w:r>
        <w:rPr>
          <w:rFonts w:hint="cs"/>
          <w:rtl/>
        </w:rPr>
        <w:t>את</w:t>
      </w:r>
      <w:r>
        <w:rPr>
          <w:rtl/>
        </w:rPr>
        <w:t xml:space="preserve"> </w:t>
      </w:r>
      <w:bookmarkStart w:id="16855" w:name="_ETM_Q33_568120"/>
      <w:bookmarkEnd w:id="16855"/>
      <w:r>
        <w:rPr>
          <w:rtl/>
        </w:rPr>
        <w:t>הביטוי</w:t>
      </w:r>
      <w:r>
        <w:rPr>
          <w:rFonts w:hint="cs"/>
          <w:rtl/>
        </w:rPr>
        <w:t>.</w:t>
      </w:r>
      <w:r>
        <w:rPr>
          <w:rtl/>
        </w:rPr>
        <w:t xml:space="preserve"> </w:t>
      </w:r>
      <w:bookmarkStart w:id="16856" w:name="_ETM_Q33_568570"/>
      <w:bookmarkEnd w:id="16856"/>
      <w:r>
        <w:rPr>
          <w:rtl/>
        </w:rPr>
        <w:t xml:space="preserve">אבל </w:t>
      </w:r>
      <w:bookmarkStart w:id="16857" w:name="_ETM_Q33_569620"/>
      <w:bookmarkEnd w:id="16857"/>
      <w:r>
        <w:rPr>
          <w:rtl/>
        </w:rPr>
        <w:t xml:space="preserve">כאשר </w:t>
      </w:r>
      <w:bookmarkStart w:id="16858" w:name="_ETM_Q33_570190"/>
      <w:bookmarkEnd w:id="16858"/>
      <w:r>
        <w:rPr>
          <w:rtl/>
        </w:rPr>
        <w:t xml:space="preserve">אנחנו </w:t>
      </w:r>
      <w:bookmarkStart w:id="16859" w:name="_ETM_Q33_571180"/>
      <w:bookmarkEnd w:id="16859"/>
      <w:r>
        <w:rPr>
          <w:rtl/>
        </w:rPr>
        <w:t xml:space="preserve">מותקפים </w:t>
      </w:r>
      <w:bookmarkStart w:id="16860" w:name="_ETM_Q33_572740"/>
      <w:bookmarkEnd w:id="16860"/>
      <w:r>
        <w:rPr>
          <w:rtl/>
        </w:rPr>
        <w:t>ע</w:t>
      </w:r>
      <w:r>
        <w:rPr>
          <w:rFonts w:hint="cs"/>
          <w:rtl/>
        </w:rPr>
        <w:t>ל ידי</w:t>
      </w:r>
      <w:r>
        <w:rPr>
          <w:rtl/>
        </w:rPr>
        <w:t xml:space="preserve"> </w:t>
      </w:r>
      <w:bookmarkStart w:id="16861" w:name="_ETM_Q33_574070"/>
      <w:bookmarkEnd w:id="16861"/>
      <w:r>
        <w:rPr>
          <w:rtl/>
        </w:rPr>
        <w:t>אויבים</w:t>
      </w:r>
      <w:r>
        <w:rPr>
          <w:rFonts w:hint="cs"/>
          <w:rtl/>
        </w:rPr>
        <w:t>,</w:t>
      </w:r>
      <w:r>
        <w:rPr>
          <w:rtl/>
        </w:rPr>
        <w:t xml:space="preserve"> </w:t>
      </w:r>
      <w:bookmarkStart w:id="16862" w:name="_ETM_Q33_575929"/>
      <w:bookmarkEnd w:id="16862"/>
      <w:r>
        <w:rPr>
          <w:rtl/>
        </w:rPr>
        <w:t xml:space="preserve">אנחנו </w:t>
      </w:r>
      <w:bookmarkStart w:id="16863" w:name="_ETM_Q33_577069"/>
      <w:bookmarkEnd w:id="16863"/>
      <w:r>
        <w:rPr>
          <w:rtl/>
        </w:rPr>
        <w:t xml:space="preserve">מצווים </w:t>
      </w:r>
      <w:bookmarkStart w:id="16864" w:name="_ETM_Q33_577670"/>
      <w:bookmarkEnd w:id="16864"/>
      <w:r>
        <w:rPr>
          <w:rtl/>
        </w:rPr>
        <w:t xml:space="preserve">ללמוד </w:t>
      </w:r>
      <w:bookmarkStart w:id="16865" w:name="_ETM_Q33_579250"/>
      <w:bookmarkEnd w:id="16865"/>
      <w:r>
        <w:rPr>
          <w:rtl/>
        </w:rPr>
        <w:t xml:space="preserve">מה </w:t>
      </w:r>
      <w:bookmarkStart w:id="16866" w:name="_ETM_Q33_579580"/>
      <w:bookmarkEnd w:id="16866"/>
      <w:r>
        <w:rPr>
          <w:rtl/>
        </w:rPr>
        <w:t xml:space="preserve">שאפשר </w:t>
      </w:r>
      <w:bookmarkStart w:id="16867" w:name="_ETM_Q33_580150"/>
      <w:bookmarkEnd w:id="16867"/>
      <w:r>
        <w:rPr>
          <w:rtl/>
        </w:rPr>
        <w:t xml:space="preserve">ללמוד </w:t>
      </w:r>
      <w:bookmarkStart w:id="16868" w:name="_ETM_Q33_581050"/>
      <w:bookmarkEnd w:id="16868"/>
      <w:r>
        <w:rPr>
          <w:rtl/>
        </w:rPr>
        <w:t>מפ</w:t>
      </w:r>
      <w:r>
        <w:rPr>
          <w:rFonts w:hint="cs"/>
          <w:rtl/>
        </w:rPr>
        <w:t>ע</w:t>
      </w:r>
      <w:r>
        <w:rPr>
          <w:rtl/>
        </w:rPr>
        <w:t xml:space="preserve">ר </w:t>
      </w:r>
      <w:bookmarkStart w:id="16869" w:name="_ETM_Q33_581770"/>
      <w:bookmarkEnd w:id="16869"/>
      <w:r>
        <w:rPr>
          <w:rtl/>
        </w:rPr>
        <w:t xml:space="preserve">בלתי </w:t>
      </w:r>
      <w:bookmarkStart w:id="16870" w:name="_ETM_Q33_582820"/>
      <w:bookmarkEnd w:id="16870"/>
      <w:r>
        <w:rPr>
          <w:rtl/>
        </w:rPr>
        <w:t xml:space="preserve">סביר </w:t>
      </w:r>
      <w:bookmarkStart w:id="16871" w:name="_ETM_Q33_584200"/>
      <w:bookmarkEnd w:id="16871"/>
      <w:r>
        <w:rPr>
          <w:rtl/>
        </w:rPr>
        <w:t xml:space="preserve">בין </w:t>
      </w:r>
      <w:bookmarkStart w:id="16872" w:name="_ETM_Q33_584829"/>
      <w:bookmarkEnd w:id="16872"/>
      <w:r>
        <w:rPr>
          <w:rtl/>
        </w:rPr>
        <w:t xml:space="preserve">הדברים </w:t>
      </w:r>
      <w:bookmarkStart w:id="16873" w:name="_ETM_Q33_586650"/>
      <w:bookmarkEnd w:id="16873"/>
      <w:r>
        <w:rPr>
          <w:rtl/>
        </w:rPr>
        <w:t xml:space="preserve">הקשים </w:t>
      </w:r>
      <w:bookmarkStart w:id="16874" w:name="_ETM_Q33_587549"/>
      <w:bookmarkEnd w:id="16874"/>
      <w:r>
        <w:rPr>
          <w:rtl/>
        </w:rPr>
        <w:t xml:space="preserve">שהוטחו </w:t>
      </w:r>
      <w:bookmarkStart w:id="16875" w:name="_ETM_Q33_588180"/>
      <w:bookmarkEnd w:id="16875"/>
      <w:r>
        <w:rPr>
          <w:rtl/>
        </w:rPr>
        <w:t xml:space="preserve">בממשלה </w:t>
      </w:r>
      <w:bookmarkStart w:id="16876" w:name="_ETM_Q33_588869"/>
      <w:bookmarkEnd w:id="16876"/>
      <w:r>
        <w:rPr>
          <w:rtl/>
        </w:rPr>
        <w:t xml:space="preserve">הקודמת </w:t>
      </w:r>
      <w:bookmarkStart w:id="16877" w:name="_ETM_Q33_590390"/>
      <w:bookmarkEnd w:id="16877"/>
      <w:r>
        <w:rPr>
          <w:rtl/>
        </w:rPr>
        <w:t xml:space="preserve">אל </w:t>
      </w:r>
      <w:bookmarkStart w:id="16878" w:name="_ETM_Q33_590570"/>
      <w:bookmarkEnd w:id="16878"/>
      <w:r>
        <w:rPr>
          <w:rtl/>
        </w:rPr>
        <w:t xml:space="preserve">מול </w:t>
      </w:r>
      <w:bookmarkStart w:id="16879" w:name="_ETM_Q33_590840"/>
      <w:bookmarkEnd w:id="16879"/>
      <w:r>
        <w:rPr>
          <w:rtl/>
        </w:rPr>
        <w:t xml:space="preserve">מה </w:t>
      </w:r>
      <w:bookmarkStart w:id="16880" w:name="_ETM_Q33_591020"/>
      <w:bookmarkEnd w:id="16880"/>
      <w:r>
        <w:rPr>
          <w:rtl/>
        </w:rPr>
        <w:t xml:space="preserve">שקורה </w:t>
      </w:r>
      <w:bookmarkStart w:id="16881" w:name="_ETM_Q33_591560"/>
      <w:bookmarkEnd w:id="16881"/>
      <w:r>
        <w:rPr>
          <w:rtl/>
        </w:rPr>
        <w:t>כרגע</w:t>
      </w:r>
      <w:r>
        <w:rPr>
          <w:rFonts w:hint="cs"/>
          <w:rtl/>
        </w:rPr>
        <w:t>.</w:t>
      </w:r>
      <w:r>
        <w:rPr>
          <w:rtl/>
        </w:rPr>
        <w:t xml:space="preserve"> </w:t>
      </w:r>
      <w:bookmarkStart w:id="16882" w:name="_ETM_Q33_592580"/>
      <w:bookmarkStart w:id="16883" w:name="_ETM_Q33_592760"/>
      <w:bookmarkEnd w:id="16882"/>
      <w:bookmarkEnd w:id="16883"/>
    </w:p>
    <w:p w:rsidR="000F4DFE" w:rsidRDefault="000F4DFE" w:rsidP="0060609B">
      <w:pPr>
        <w:rPr>
          <w:rtl/>
        </w:rPr>
      </w:pPr>
      <w:bookmarkStart w:id="16884" w:name="_ETM_Q33_592305"/>
      <w:bookmarkStart w:id="16885" w:name="_ETM_Q33_592435"/>
      <w:bookmarkEnd w:id="16884"/>
      <w:bookmarkEnd w:id="16885"/>
    </w:p>
    <w:p w:rsidR="000F4DFE" w:rsidRDefault="000F4DFE" w:rsidP="0060609B">
      <w:pPr>
        <w:rPr>
          <w:rtl/>
        </w:rPr>
      </w:pPr>
      <w:bookmarkStart w:id="16886" w:name="_ETM_Q33_592493"/>
      <w:bookmarkStart w:id="16887" w:name="_ETM_Q33_592572"/>
      <w:bookmarkEnd w:id="16886"/>
      <w:bookmarkEnd w:id="16887"/>
      <w:r>
        <w:rPr>
          <w:rFonts w:hint="cs"/>
          <w:rtl/>
        </w:rPr>
        <w:t>מה</w:t>
      </w:r>
      <w:r>
        <w:rPr>
          <w:rtl/>
        </w:rPr>
        <w:t xml:space="preserve"> </w:t>
      </w:r>
      <w:bookmarkStart w:id="16888" w:name="_ETM_Q33_592820"/>
      <w:bookmarkEnd w:id="16888"/>
      <w:r>
        <w:rPr>
          <w:rFonts w:hint="cs"/>
          <w:rtl/>
        </w:rPr>
        <w:t xml:space="preserve">זה </w:t>
      </w:r>
      <w:r>
        <w:rPr>
          <w:rtl/>
        </w:rPr>
        <w:t xml:space="preserve">נקרא </w:t>
      </w:r>
      <w:bookmarkStart w:id="16889" w:name="_ETM_Q33_593060"/>
      <w:bookmarkEnd w:id="16889"/>
      <w:r>
        <w:rPr>
          <w:rtl/>
        </w:rPr>
        <w:t>צניעות</w:t>
      </w:r>
      <w:r>
        <w:rPr>
          <w:rFonts w:hint="cs"/>
          <w:rtl/>
        </w:rPr>
        <w:t>?</w:t>
      </w:r>
      <w:r>
        <w:rPr>
          <w:rtl/>
        </w:rPr>
        <w:t xml:space="preserve"> </w:t>
      </w:r>
      <w:bookmarkStart w:id="16890" w:name="_ETM_Q33_593600"/>
      <w:bookmarkStart w:id="16891" w:name="_ETM_Q33_594080"/>
      <w:bookmarkEnd w:id="16890"/>
      <w:bookmarkEnd w:id="16891"/>
      <w:r>
        <w:rPr>
          <w:rFonts w:hint="cs"/>
          <w:rtl/>
        </w:rPr>
        <w:t xml:space="preserve">זאת אומרת, </w:t>
      </w:r>
      <w:r>
        <w:rPr>
          <w:rtl/>
        </w:rPr>
        <w:t xml:space="preserve">היכולת </w:t>
      </w:r>
      <w:bookmarkStart w:id="16892" w:name="_ETM_Q33_594800"/>
      <w:bookmarkEnd w:id="16892"/>
      <w:r>
        <w:rPr>
          <w:rtl/>
        </w:rPr>
        <w:t>להבי</w:t>
      </w:r>
      <w:r>
        <w:rPr>
          <w:rFonts w:hint="cs"/>
          <w:rtl/>
        </w:rPr>
        <w:t>ן</w:t>
      </w:r>
      <w:r>
        <w:rPr>
          <w:rtl/>
        </w:rPr>
        <w:t xml:space="preserve"> </w:t>
      </w:r>
      <w:bookmarkStart w:id="16893" w:name="_ETM_Q33_596009"/>
      <w:bookmarkEnd w:id="16893"/>
      <w:r>
        <w:rPr>
          <w:rtl/>
        </w:rPr>
        <w:t xml:space="preserve">שההתמודדות </w:t>
      </w:r>
      <w:bookmarkStart w:id="16894" w:name="_ETM_Q33_597060"/>
      <w:bookmarkEnd w:id="16894"/>
      <w:r>
        <w:rPr>
          <w:rtl/>
        </w:rPr>
        <w:t xml:space="preserve">מול </w:t>
      </w:r>
      <w:bookmarkStart w:id="16895" w:name="_ETM_Q33_597509"/>
      <w:bookmarkEnd w:id="16895"/>
      <w:r>
        <w:rPr>
          <w:rtl/>
        </w:rPr>
        <w:t>טרור</w:t>
      </w:r>
      <w:r>
        <w:rPr>
          <w:rFonts w:hint="cs"/>
          <w:rtl/>
        </w:rPr>
        <w:t>,</w:t>
      </w:r>
      <w:r>
        <w:rPr>
          <w:rtl/>
        </w:rPr>
        <w:t xml:space="preserve"> </w:t>
      </w:r>
      <w:bookmarkStart w:id="16896" w:name="_ETM_Q33_598549"/>
      <w:bookmarkEnd w:id="16896"/>
      <w:r>
        <w:rPr>
          <w:rtl/>
        </w:rPr>
        <w:t xml:space="preserve">טרור </w:t>
      </w:r>
      <w:bookmarkStart w:id="16897" w:name="_ETM_Q33_598999"/>
      <w:bookmarkEnd w:id="16897"/>
      <w:r>
        <w:rPr>
          <w:rtl/>
        </w:rPr>
        <w:t xml:space="preserve">של </w:t>
      </w:r>
      <w:bookmarkStart w:id="16898" w:name="_ETM_Q33_599179"/>
      <w:bookmarkEnd w:id="16898"/>
      <w:r>
        <w:rPr>
          <w:rtl/>
        </w:rPr>
        <w:t xml:space="preserve">יחידים </w:t>
      </w:r>
      <w:bookmarkStart w:id="16899" w:name="_ETM_Q33_599599"/>
      <w:bookmarkEnd w:id="16899"/>
      <w:r>
        <w:rPr>
          <w:rtl/>
        </w:rPr>
        <w:t xml:space="preserve">בדרך </w:t>
      </w:r>
      <w:bookmarkStart w:id="16900" w:name="_ETM_Q33_599959"/>
      <w:bookmarkEnd w:id="16900"/>
      <w:r>
        <w:rPr>
          <w:rtl/>
        </w:rPr>
        <w:t>כלל</w:t>
      </w:r>
      <w:r>
        <w:rPr>
          <w:rFonts w:hint="cs"/>
          <w:rtl/>
        </w:rPr>
        <w:t>,</w:t>
      </w:r>
      <w:r>
        <w:rPr>
          <w:rtl/>
        </w:rPr>
        <w:t xml:space="preserve"> </w:t>
      </w:r>
      <w:bookmarkStart w:id="16901" w:name="_ETM_Q33_601179"/>
      <w:bookmarkEnd w:id="16901"/>
      <w:r>
        <w:rPr>
          <w:rtl/>
        </w:rPr>
        <w:t>ה</w:t>
      </w:r>
      <w:r>
        <w:rPr>
          <w:rFonts w:hint="cs"/>
          <w:rtl/>
        </w:rPr>
        <w:t>י</w:t>
      </w:r>
      <w:r>
        <w:rPr>
          <w:rtl/>
        </w:rPr>
        <w:t xml:space="preserve">א </w:t>
      </w:r>
      <w:bookmarkStart w:id="16902" w:name="_ETM_Q33_601839"/>
      <w:bookmarkEnd w:id="16902"/>
      <w:r>
        <w:rPr>
          <w:rtl/>
        </w:rPr>
        <w:t xml:space="preserve">מעשה </w:t>
      </w:r>
      <w:bookmarkStart w:id="16903" w:name="_ETM_Q33_602679"/>
      <w:bookmarkEnd w:id="16903"/>
      <w:r>
        <w:rPr>
          <w:rtl/>
        </w:rPr>
        <w:t>קשה</w:t>
      </w:r>
      <w:r>
        <w:rPr>
          <w:rFonts w:hint="cs"/>
          <w:rtl/>
        </w:rPr>
        <w:t>,</w:t>
      </w:r>
      <w:r>
        <w:rPr>
          <w:rtl/>
        </w:rPr>
        <w:t xml:space="preserve"> </w:t>
      </w:r>
      <w:bookmarkStart w:id="16904" w:name="_ETM_Q33_603910"/>
      <w:bookmarkEnd w:id="16904"/>
      <w:r>
        <w:rPr>
          <w:rtl/>
        </w:rPr>
        <w:t xml:space="preserve">כמעט </w:t>
      </w:r>
      <w:bookmarkStart w:id="16905" w:name="_ETM_Q33_604270"/>
      <w:bookmarkEnd w:id="16905"/>
      <w:r>
        <w:rPr>
          <w:rtl/>
        </w:rPr>
        <w:t>סיזיפי</w:t>
      </w:r>
      <w:r>
        <w:rPr>
          <w:rFonts w:hint="cs"/>
          <w:rtl/>
        </w:rPr>
        <w:t>,</w:t>
      </w:r>
      <w:r>
        <w:rPr>
          <w:rtl/>
        </w:rPr>
        <w:t xml:space="preserve"> </w:t>
      </w:r>
      <w:bookmarkStart w:id="16906" w:name="_ETM_Q33_606830"/>
      <w:bookmarkStart w:id="16907" w:name="_ETM_Q33_608240"/>
      <w:bookmarkStart w:id="16908" w:name="_ETM_Q33_608660"/>
      <w:bookmarkEnd w:id="16906"/>
      <w:bookmarkEnd w:id="16907"/>
      <w:bookmarkEnd w:id="16908"/>
      <w:r>
        <w:rPr>
          <w:rFonts w:hint="cs"/>
          <w:rtl/>
        </w:rPr>
        <w:t xml:space="preserve">שעלינו </w:t>
      </w:r>
      <w:r>
        <w:rPr>
          <w:rtl/>
        </w:rPr>
        <w:t xml:space="preserve">לקיים </w:t>
      </w:r>
      <w:bookmarkStart w:id="16909" w:name="_ETM_Q33_609200"/>
      <w:bookmarkEnd w:id="16909"/>
      <w:r>
        <w:rPr>
          <w:rtl/>
        </w:rPr>
        <w:t xml:space="preserve">אותו </w:t>
      </w:r>
      <w:bookmarkStart w:id="16910" w:name="_ETM_Q33_610530"/>
      <w:bookmarkEnd w:id="16910"/>
      <w:r>
        <w:rPr>
          <w:rtl/>
        </w:rPr>
        <w:t xml:space="preserve">כאשר </w:t>
      </w:r>
      <w:bookmarkStart w:id="16911" w:name="_ETM_Q33_612180"/>
      <w:bookmarkEnd w:id="16911"/>
      <w:r>
        <w:rPr>
          <w:rtl/>
        </w:rPr>
        <w:t xml:space="preserve">אנחנו </w:t>
      </w:r>
      <w:bookmarkStart w:id="16912" w:name="_ETM_Q33_612989"/>
      <w:bookmarkEnd w:id="16912"/>
      <w:r>
        <w:rPr>
          <w:rtl/>
        </w:rPr>
        <w:t xml:space="preserve">מגלים </w:t>
      </w:r>
      <w:bookmarkStart w:id="16913" w:name="_ETM_Q33_614160"/>
      <w:bookmarkEnd w:id="16913"/>
      <w:r>
        <w:rPr>
          <w:rtl/>
        </w:rPr>
        <w:t xml:space="preserve">גם </w:t>
      </w:r>
      <w:bookmarkStart w:id="16914" w:name="_ETM_Q33_614520"/>
      <w:bookmarkEnd w:id="16914"/>
      <w:r>
        <w:rPr>
          <w:rtl/>
        </w:rPr>
        <w:t xml:space="preserve">נחישות </w:t>
      </w:r>
      <w:bookmarkStart w:id="16915" w:name="_ETM_Q33_615239"/>
      <w:bookmarkEnd w:id="16915"/>
      <w:r>
        <w:rPr>
          <w:rtl/>
        </w:rPr>
        <w:t xml:space="preserve">וגם </w:t>
      </w:r>
      <w:bookmarkStart w:id="16916" w:name="_ETM_Q33_615780"/>
      <w:bookmarkEnd w:id="16916"/>
      <w:r>
        <w:rPr>
          <w:rtl/>
        </w:rPr>
        <w:t>מקצועיות</w:t>
      </w:r>
      <w:r>
        <w:rPr>
          <w:rFonts w:hint="cs"/>
          <w:rtl/>
        </w:rPr>
        <w:t>.</w:t>
      </w:r>
      <w:r>
        <w:rPr>
          <w:rtl/>
        </w:rPr>
        <w:t xml:space="preserve"> </w:t>
      </w:r>
      <w:bookmarkStart w:id="16917" w:name="_ETM_Q33_618239"/>
      <w:bookmarkEnd w:id="16917"/>
      <w:r>
        <w:rPr>
          <w:rtl/>
        </w:rPr>
        <w:t xml:space="preserve">כוחות </w:t>
      </w:r>
      <w:bookmarkStart w:id="16918" w:name="_ETM_Q33_618599"/>
      <w:bookmarkEnd w:id="16918"/>
      <w:r>
        <w:rPr>
          <w:rtl/>
        </w:rPr>
        <w:t xml:space="preserve">הביטחון </w:t>
      </w:r>
      <w:bookmarkStart w:id="16919" w:name="_ETM_Q33_619110"/>
      <w:bookmarkEnd w:id="16919"/>
      <w:r>
        <w:rPr>
          <w:rtl/>
        </w:rPr>
        <w:t xml:space="preserve">שלנו </w:t>
      </w:r>
      <w:bookmarkStart w:id="16920" w:name="_ETM_Q33_620689"/>
      <w:bookmarkEnd w:id="16920"/>
      <w:r>
        <w:rPr>
          <w:rFonts w:hint="cs"/>
          <w:rtl/>
        </w:rPr>
        <w:t xml:space="preserve">הם </w:t>
      </w:r>
      <w:bookmarkStart w:id="16921" w:name="_ETM_Q33_621200"/>
      <w:bookmarkEnd w:id="16921"/>
      <w:r>
        <w:rPr>
          <w:rtl/>
        </w:rPr>
        <w:t xml:space="preserve">כוחות </w:t>
      </w:r>
      <w:bookmarkStart w:id="16922" w:name="_ETM_Q33_621860"/>
      <w:bookmarkEnd w:id="16922"/>
      <w:r>
        <w:rPr>
          <w:rtl/>
        </w:rPr>
        <w:t xml:space="preserve">מהמשוכללים </w:t>
      </w:r>
      <w:bookmarkStart w:id="16923" w:name="_ETM_Q33_622939"/>
      <w:bookmarkEnd w:id="16923"/>
      <w:r>
        <w:rPr>
          <w:rtl/>
        </w:rPr>
        <w:t>בעולם</w:t>
      </w:r>
      <w:r>
        <w:rPr>
          <w:rFonts w:hint="cs"/>
          <w:rtl/>
        </w:rPr>
        <w:t>,</w:t>
      </w:r>
      <w:r>
        <w:rPr>
          <w:rtl/>
        </w:rPr>
        <w:t xml:space="preserve"> </w:t>
      </w:r>
      <w:bookmarkStart w:id="16924" w:name="_ETM_Q33_624030"/>
      <w:bookmarkEnd w:id="16924"/>
      <w:r>
        <w:rPr>
          <w:rtl/>
        </w:rPr>
        <w:t xml:space="preserve">ועדיין </w:t>
      </w:r>
      <w:bookmarkStart w:id="16925" w:name="_ETM_Q33_625670"/>
      <w:bookmarkEnd w:id="16925"/>
      <w:r>
        <w:rPr>
          <w:rtl/>
        </w:rPr>
        <w:t xml:space="preserve">הם </w:t>
      </w:r>
      <w:bookmarkStart w:id="16926" w:name="_ETM_Q33_625880"/>
      <w:bookmarkEnd w:id="16926"/>
      <w:r>
        <w:rPr>
          <w:rtl/>
        </w:rPr>
        <w:t xml:space="preserve">לא </w:t>
      </w:r>
      <w:bookmarkStart w:id="16927" w:name="_ETM_Q33_626120"/>
      <w:bookmarkEnd w:id="16927"/>
      <w:r>
        <w:rPr>
          <w:rtl/>
        </w:rPr>
        <w:t xml:space="preserve">יכולים </w:t>
      </w:r>
      <w:bookmarkStart w:id="16928" w:name="_ETM_Q33_627450"/>
      <w:bookmarkEnd w:id="16928"/>
      <w:r>
        <w:rPr>
          <w:rtl/>
        </w:rPr>
        <w:t xml:space="preserve">לחסום </w:t>
      </w:r>
      <w:bookmarkStart w:id="16929" w:name="_ETM_Q33_628140"/>
      <w:bookmarkEnd w:id="16929"/>
      <w:r>
        <w:rPr>
          <w:rFonts w:hint="cs"/>
          <w:rtl/>
        </w:rPr>
        <w:t>במאה אחוז</w:t>
      </w:r>
      <w:r>
        <w:rPr>
          <w:rtl/>
        </w:rPr>
        <w:t xml:space="preserve"> </w:t>
      </w:r>
      <w:bookmarkStart w:id="16930" w:name="_ETM_Q33_629519"/>
      <w:bookmarkEnd w:id="16930"/>
      <w:r>
        <w:rPr>
          <w:rtl/>
        </w:rPr>
        <w:t xml:space="preserve">את </w:t>
      </w:r>
      <w:bookmarkStart w:id="16931" w:name="_ETM_Q33_629730"/>
      <w:bookmarkEnd w:id="16931"/>
      <w:r>
        <w:rPr>
          <w:rtl/>
        </w:rPr>
        <w:t xml:space="preserve">כל </w:t>
      </w:r>
      <w:bookmarkStart w:id="16932" w:name="_ETM_Q33_630030"/>
      <w:bookmarkEnd w:id="16932"/>
      <w:r>
        <w:rPr>
          <w:rtl/>
        </w:rPr>
        <w:t>הפרצות</w:t>
      </w:r>
      <w:r>
        <w:rPr>
          <w:rFonts w:hint="cs"/>
          <w:rtl/>
        </w:rPr>
        <w:t>.</w:t>
      </w:r>
      <w:r>
        <w:rPr>
          <w:rtl/>
        </w:rPr>
        <w:t xml:space="preserve"> </w:t>
      </w:r>
      <w:bookmarkStart w:id="16933" w:name="_ETM_Q33_631790"/>
      <w:bookmarkEnd w:id="16933"/>
      <w:r>
        <w:rPr>
          <w:rtl/>
        </w:rPr>
        <w:t xml:space="preserve">כאן </w:t>
      </w:r>
      <w:bookmarkStart w:id="16934" w:name="_ETM_Q33_632090"/>
      <w:bookmarkEnd w:id="16934"/>
      <w:r>
        <w:rPr>
          <w:rtl/>
        </w:rPr>
        <w:t>המקום</w:t>
      </w:r>
      <w:r>
        <w:rPr>
          <w:rFonts w:hint="cs"/>
          <w:rtl/>
        </w:rPr>
        <w:t>,</w:t>
      </w:r>
      <w:r>
        <w:rPr>
          <w:rtl/>
        </w:rPr>
        <w:t xml:space="preserve"> </w:t>
      </w:r>
      <w:bookmarkStart w:id="16935" w:name="_ETM_Q33_632689"/>
      <w:bookmarkEnd w:id="16935"/>
      <w:r>
        <w:rPr>
          <w:rtl/>
        </w:rPr>
        <w:t xml:space="preserve">אל </w:t>
      </w:r>
      <w:bookmarkStart w:id="16936" w:name="_ETM_Q33_632840"/>
      <w:bookmarkEnd w:id="16936"/>
      <w:r>
        <w:rPr>
          <w:rtl/>
        </w:rPr>
        <w:t xml:space="preserve">מול </w:t>
      </w:r>
      <w:bookmarkStart w:id="16937" w:name="_ETM_Q33_633049"/>
      <w:bookmarkEnd w:id="16937"/>
      <w:r>
        <w:rPr>
          <w:rtl/>
        </w:rPr>
        <w:t xml:space="preserve">הכאב </w:t>
      </w:r>
      <w:bookmarkStart w:id="16938" w:name="_ETM_Q33_633500"/>
      <w:bookmarkEnd w:id="16938"/>
      <w:r>
        <w:rPr>
          <w:rtl/>
        </w:rPr>
        <w:t>הקשה</w:t>
      </w:r>
      <w:r>
        <w:rPr>
          <w:rFonts w:hint="cs"/>
          <w:rtl/>
        </w:rPr>
        <w:t>,</w:t>
      </w:r>
      <w:r>
        <w:rPr>
          <w:rtl/>
        </w:rPr>
        <w:t xml:space="preserve"> </w:t>
      </w:r>
      <w:bookmarkStart w:id="16939" w:name="_ETM_Q33_634590"/>
      <w:bookmarkEnd w:id="16939"/>
      <w:r>
        <w:rPr>
          <w:rtl/>
        </w:rPr>
        <w:t xml:space="preserve">לגלות </w:t>
      </w:r>
      <w:bookmarkStart w:id="16940" w:name="_ETM_Q33_635519"/>
      <w:bookmarkEnd w:id="16940"/>
      <w:r>
        <w:rPr>
          <w:rtl/>
        </w:rPr>
        <w:t>נחישות</w:t>
      </w:r>
      <w:r>
        <w:rPr>
          <w:rFonts w:hint="cs"/>
          <w:rtl/>
        </w:rPr>
        <w:t>.</w:t>
      </w:r>
      <w:r>
        <w:rPr>
          <w:rtl/>
        </w:rPr>
        <w:t xml:space="preserve"> </w:t>
      </w:r>
      <w:bookmarkStart w:id="16941" w:name="_ETM_Q33_636370"/>
      <w:bookmarkEnd w:id="16941"/>
      <w:r>
        <w:rPr>
          <w:rtl/>
        </w:rPr>
        <w:t xml:space="preserve">אבל </w:t>
      </w:r>
      <w:bookmarkStart w:id="16942" w:name="_ETM_Q33_636790"/>
      <w:bookmarkEnd w:id="16942"/>
      <w:r>
        <w:rPr>
          <w:rtl/>
        </w:rPr>
        <w:t>כ</w:t>
      </w:r>
      <w:r>
        <w:rPr>
          <w:rFonts w:hint="cs"/>
          <w:rtl/>
        </w:rPr>
        <w:t>א</w:t>
      </w:r>
      <w:r>
        <w:rPr>
          <w:rtl/>
        </w:rPr>
        <w:t xml:space="preserve">ן </w:t>
      </w:r>
      <w:bookmarkStart w:id="16943" w:name="_ETM_Q33_637150"/>
      <w:bookmarkEnd w:id="16943"/>
      <w:r>
        <w:rPr>
          <w:rtl/>
        </w:rPr>
        <w:t xml:space="preserve">המקום </w:t>
      </w:r>
      <w:bookmarkStart w:id="16944" w:name="_ETM_Q33_638850"/>
      <w:bookmarkEnd w:id="16944"/>
      <w:r>
        <w:rPr>
          <w:rtl/>
        </w:rPr>
        <w:t xml:space="preserve">לגלות </w:t>
      </w:r>
      <w:bookmarkStart w:id="16945" w:name="_ETM_Q33_639780"/>
      <w:bookmarkEnd w:id="16945"/>
      <w:r>
        <w:rPr>
          <w:rtl/>
        </w:rPr>
        <w:t xml:space="preserve">סולידריות </w:t>
      </w:r>
      <w:bookmarkStart w:id="16946" w:name="_ETM_Q33_640800"/>
      <w:bookmarkEnd w:id="16946"/>
      <w:r>
        <w:rPr>
          <w:rtl/>
        </w:rPr>
        <w:t>פנימית</w:t>
      </w:r>
      <w:r>
        <w:rPr>
          <w:rFonts w:hint="cs"/>
          <w:rtl/>
        </w:rPr>
        <w:t>,</w:t>
      </w:r>
      <w:r>
        <w:rPr>
          <w:rtl/>
        </w:rPr>
        <w:t xml:space="preserve"> </w:t>
      </w:r>
      <w:bookmarkStart w:id="16947" w:name="_ETM_Q33_642239"/>
      <w:bookmarkEnd w:id="16947"/>
      <w:r>
        <w:rPr>
          <w:rtl/>
        </w:rPr>
        <w:t xml:space="preserve">ולא </w:t>
      </w:r>
      <w:bookmarkStart w:id="16948" w:name="_ETM_Q33_642629"/>
      <w:bookmarkEnd w:id="16948"/>
      <w:r>
        <w:rPr>
          <w:rtl/>
        </w:rPr>
        <w:t xml:space="preserve">פרימת </w:t>
      </w:r>
      <w:bookmarkStart w:id="16949" w:name="_ETM_Q33_643469"/>
      <w:bookmarkEnd w:id="16949"/>
      <w:r>
        <w:rPr>
          <w:rtl/>
        </w:rPr>
        <w:t>הרקמה</w:t>
      </w:r>
      <w:r>
        <w:rPr>
          <w:rFonts w:hint="cs"/>
          <w:rtl/>
        </w:rPr>
        <w:t>.</w:t>
      </w:r>
      <w:r>
        <w:rPr>
          <w:rtl/>
        </w:rPr>
        <w:t xml:space="preserve"> </w:t>
      </w:r>
      <w:bookmarkStart w:id="16950" w:name="_ETM_Q33_645170"/>
      <w:bookmarkEnd w:id="16950"/>
    </w:p>
    <w:p w:rsidR="000F4DFE" w:rsidRDefault="000F4DFE" w:rsidP="0060609B">
      <w:pPr>
        <w:rPr>
          <w:rtl/>
        </w:rPr>
      </w:pPr>
      <w:bookmarkStart w:id="16951" w:name="_ETM_Q33_648550"/>
      <w:bookmarkStart w:id="16952" w:name="_ETM_Q33_648661"/>
      <w:bookmarkEnd w:id="16951"/>
      <w:bookmarkEnd w:id="16952"/>
    </w:p>
    <w:p w:rsidR="000F4DFE" w:rsidRDefault="000F4DFE" w:rsidP="0060609B">
      <w:pPr>
        <w:rPr>
          <w:rtl/>
        </w:rPr>
      </w:pPr>
      <w:bookmarkStart w:id="16953" w:name="_ETM_Q33_648695"/>
      <w:bookmarkStart w:id="16954" w:name="_ETM_Q33_648788"/>
      <w:bookmarkEnd w:id="16953"/>
      <w:bookmarkEnd w:id="16954"/>
      <w:r>
        <w:rPr>
          <w:rtl/>
        </w:rPr>
        <w:t xml:space="preserve">אדוני </w:t>
      </w:r>
      <w:bookmarkStart w:id="16955" w:name="_ETM_Q33_645560"/>
      <w:bookmarkEnd w:id="16955"/>
      <w:r>
        <w:rPr>
          <w:rtl/>
        </w:rPr>
        <w:t>היושב-ראש</w:t>
      </w:r>
      <w:r>
        <w:rPr>
          <w:rFonts w:hint="cs"/>
          <w:rtl/>
        </w:rPr>
        <w:t>,</w:t>
      </w:r>
      <w:r>
        <w:rPr>
          <w:rtl/>
        </w:rPr>
        <w:t xml:space="preserve"> </w:t>
      </w:r>
      <w:bookmarkStart w:id="16956" w:name="_ETM_Q33_647000"/>
      <w:bookmarkEnd w:id="16956"/>
      <w:r>
        <w:rPr>
          <w:rtl/>
        </w:rPr>
        <w:t xml:space="preserve">יש </w:t>
      </w:r>
      <w:bookmarkStart w:id="16957" w:name="_ETM_Q33_647210"/>
      <w:bookmarkEnd w:id="16957"/>
      <w:r>
        <w:rPr>
          <w:rtl/>
        </w:rPr>
        <w:t xml:space="preserve">לנו </w:t>
      </w:r>
      <w:bookmarkStart w:id="16958" w:name="_ETM_Q33_647630"/>
      <w:bookmarkEnd w:id="16958"/>
      <w:r>
        <w:rPr>
          <w:rtl/>
        </w:rPr>
        <w:t xml:space="preserve">כל </w:t>
      </w:r>
      <w:bookmarkStart w:id="16959" w:name="_ETM_Q33_647900"/>
      <w:bookmarkEnd w:id="16959"/>
      <w:r>
        <w:rPr>
          <w:rtl/>
        </w:rPr>
        <w:t xml:space="preserve">כך </w:t>
      </w:r>
      <w:bookmarkStart w:id="16960" w:name="_ETM_Q33_648230"/>
      <w:bookmarkEnd w:id="16960"/>
      <w:r>
        <w:rPr>
          <w:rtl/>
        </w:rPr>
        <w:t xml:space="preserve">הרבה </w:t>
      </w:r>
      <w:bookmarkStart w:id="16961" w:name="_ETM_Q33_648560"/>
      <w:bookmarkEnd w:id="16961"/>
      <w:r>
        <w:rPr>
          <w:rtl/>
        </w:rPr>
        <w:t>משימות</w:t>
      </w:r>
      <w:r>
        <w:rPr>
          <w:rFonts w:hint="cs"/>
          <w:rtl/>
        </w:rPr>
        <w:t>,</w:t>
      </w:r>
      <w:r>
        <w:rPr>
          <w:rtl/>
        </w:rPr>
        <w:t xml:space="preserve"> </w:t>
      </w:r>
      <w:bookmarkStart w:id="16962" w:name="_ETM_Q33_649500"/>
      <w:bookmarkEnd w:id="16962"/>
      <w:r>
        <w:rPr>
          <w:rtl/>
        </w:rPr>
        <w:t xml:space="preserve">בראשן </w:t>
      </w:r>
      <w:bookmarkStart w:id="16963" w:name="_ETM_Q33_650040"/>
      <w:bookmarkEnd w:id="16963"/>
      <w:r>
        <w:rPr>
          <w:rtl/>
        </w:rPr>
        <w:t xml:space="preserve">המשימות </w:t>
      </w:r>
      <w:bookmarkStart w:id="16964" w:name="_ETM_Q33_650550"/>
      <w:bookmarkEnd w:id="16964"/>
      <w:r>
        <w:rPr>
          <w:rtl/>
        </w:rPr>
        <w:t xml:space="preserve">שהוצבו </w:t>
      </w:r>
      <w:bookmarkStart w:id="16965" w:name="_ETM_Q33_651860"/>
      <w:bookmarkEnd w:id="16965"/>
      <w:r>
        <w:rPr>
          <w:rFonts w:hint="cs"/>
          <w:rtl/>
        </w:rPr>
        <w:t>על ידי</w:t>
      </w:r>
      <w:r>
        <w:rPr>
          <w:rtl/>
        </w:rPr>
        <w:t xml:space="preserve"> </w:t>
      </w:r>
      <w:bookmarkStart w:id="16966" w:name="_ETM_Q33_653100"/>
      <w:bookmarkEnd w:id="16966"/>
      <w:r>
        <w:rPr>
          <w:rtl/>
        </w:rPr>
        <w:t xml:space="preserve">חברי </w:t>
      </w:r>
      <w:bookmarkStart w:id="16967" w:name="_ETM_Q33_653640"/>
      <w:bookmarkEnd w:id="16967"/>
      <w:r>
        <w:rPr>
          <w:rtl/>
        </w:rPr>
        <w:t xml:space="preserve">הקואליציה </w:t>
      </w:r>
      <w:bookmarkStart w:id="16968" w:name="_ETM_Q33_654570"/>
      <w:bookmarkEnd w:id="16968"/>
      <w:r>
        <w:rPr>
          <w:rtl/>
        </w:rPr>
        <w:t>הזו</w:t>
      </w:r>
      <w:r>
        <w:rPr>
          <w:rFonts w:hint="cs"/>
          <w:rtl/>
        </w:rPr>
        <w:t>,</w:t>
      </w:r>
      <w:r>
        <w:rPr>
          <w:rtl/>
        </w:rPr>
        <w:t xml:space="preserve"> </w:t>
      </w:r>
      <w:bookmarkStart w:id="16969" w:name="_ETM_Q33_655320"/>
      <w:bookmarkEnd w:id="16969"/>
      <w:r>
        <w:rPr>
          <w:rtl/>
        </w:rPr>
        <w:t>הנוכחית</w:t>
      </w:r>
      <w:r>
        <w:rPr>
          <w:rFonts w:hint="cs"/>
          <w:rtl/>
        </w:rPr>
        <w:t>,</w:t>
      </w:r>
      <w:r>
        <w:rPr>
          <w:rtl/>
        </w:rPr>
        <w:t xml:space="preserve"> </w:t>
      </w:r>
      <w:bookmarkStart w:id="16970" w:name="_ETM_Q33_656350"/>
      <w:bookmarkEnd w:id="16970"/>
      <w:r>
        <w:rPr>
          <w:rtl/>
        </w:rPr>
        <w:t xml:space="preserve">לפני </w:t>
      </w:r>
      <w:bookmarkStart w:id="16971" w:name="_ETM_Q33_656740"/>
      <w:bookmarkEnd w:id="16971"/>
      <w:r>
        <w:rPr>
          <w:rtl/>
        </w:rPr>
        <w:t>הבחירות</w:t>
      </w:r>
      <w:r>
        <w:rPr>
          <w:rFonts w:hint="cs"/>
          <w:rtl/>
        </w:rPr>
        <w:t>:</w:t>
      </w:r>
      <w:r>
        <w:rPr>
          <w:rtl/>
        </w:rPr>
        <w:t xml:space="preserve"> </w:t>
      </w:r>
      <w:bookmarkStart w:id="16972" w:name="_ETM_Q33_657860"/>
      <w:bookmarkEnd w:id="16972"/>
      <w:r>
        <w:rPr>
          <w:rtl/>
        </w:rPr>
        <w:t xml:space="preserve">משילות </w:t>
      </w:r>
      <w:bookmarkStart w:id="16973" w:name="_ETM_Q33_659440"/>
      <w:bookmarkEnd w:id="16973"/>
      <w:r>
        <w:rPr>
          <w:rtl/>
        </w:rPr>
        <w:t>פנימית</w:t>
      </w:r>
      <w:r>
        <w:rPr>
          <w:rFonts w:hint="cs"/>
          <w:rtl/>
        </w:rPr>
        <w:t>,</w:t>
      </w:r>
      <w:r>
        <w:rPr>
          <w:rtl/>
        </w:rPr>
        <w:t xml:space="preserve"> </w:t>
      </w:r>
      <w:bookmarkStart w:id="16974" w:name="_ETM_Q33_660420"/>
      <w:bookmarkEnd w:id="16974"/>
      <w:r>
        <w:rPr>
          <w:rtl/>
        </w:rPr>
        <w:t xml:space="preserve">ביטחון </w:t>
      </w:r>
      <w:bookmarkStart w:id="16975" w:name="_ETM_Q33_661019"/>
      <w:bookmarkEnd w:id="16975"/>
      <w:r>
        <w:rPr>
          <w:rtl/>
        </w:rPr>
        <w:t>פנים</w:t>
      </w:r>
      <w:r>
        <w:rPr>
          <w:rFonts w:hint="cs"/>
          <w:rtl/>
        </w:rPr>
        <w:t>,</w:t>
      </w:r>
      <w:r>
        <w:rPr>
          <w:rtl/>
        </w:rPr>
        <w:t xml:space="preserve"> </w:t>
      </w:r>
      <w:bookmarkStart w:id="16976" w:name="_ETM_Q33_662060"/>
      <w:bookmarkEnd w:id="16976"/>
      <w:r>
        <w:rPr>
          <w:rtl/>
        </w:rPr>
        <w:t xml:space="preserve">ומה </w:t>
      </w:r>
      <w:bookmarkStart w:id="16977" w:name="_ETM_Q33_662480"/>
      <w:bookmarkEnd w:id="16977"/>
      <w:r>
        <w:rPr>
          <w:rtl/>
        </w:rPr>
        <w:t xml:space="preserve">שקראנו </w:t>
      </w:r>
      <w:bookmarkStart w:id="16978" w:name="_ETM_Q33_663079"/>
      <w:bookmarkEnd w:id="16978"/>
      <w:r>
        <w:rPr>
          <w:rtl/>
        </w:rPr>
        <w:t xml:space="preserve">יוקר </w:t>
      </w:r>
      <w:bookmarkStart w:id="16979" w:name="_ETM_Q33_663530"/>
      <w:bookmarkEnd w:id="16979"/>
      <w:r>
        <w:rPr>
          <w:rtl/>
        </w:rPr>
        <w:t>המחיה</w:t>
      </w:r>
      <w:r>
        <w:rPr>
          <w:rFonts w:hint="cs"/>
          <w:rtl/>
        </w:rPr>
        <w:t>,</w:t>
      </w:r>
      <w:r>
        <w:rPr>
          <w:rtl/>
        </w:rPr>
        <w:t xml:space="preserve"> </w:t>
      </w:r>
      <w:bookmarkStart w:id="16980" w:name="_ETM_Q33_664069"/>
      <w:bookmarkEnd w:id="16980"/>
      <w:r>
        <w:rPr>
          <w:rtl/>
        </w:rPr>
        <w:t>כלכלה</w:t>
      </w:r>
      <w:r>
        <w:rPr>
          <w:rFonts w:hint="cs"/>
          <w:rtl/>
        </w:rPr>
        <w:t>.</w:t>
      </w:r>
      <w:r>
        <w:rPr>
          <w:rtl/>
        </w:rPr>
        <w:t xml:space="preserve"> </w:t>
      </w:r>
      <w:bookmarkStart w:id="16981" w:name="_ETM_Q33_665370"/>
      <w:bookmarkEnd w:id="16981"/>
      <w:r>
        <w:rPr>
          <w:rtl/>
        </w:rPr>
        <w:t xml:space="preserve">יש </w:t>
      </w:r>
      <w:bookmarkStart w:id="16982" w:name="_ETM_Q33_665610"/>
      <w:bookmarkEnd w:id="16982"/>
      <w:r>
        <w:rPr>
          <w:rtl/>
        </w:rPr>
        <w:t>עוד</w:t>
      </w:r>
      <w:r>
        <w:rPr>
          <w:rFonts w:hint="cs"/>
          <w:rtl/>
        </w:rPr>
        <w:t>,</w:t>
      </w:r>
      <w:r>
        <w:rPr>
          <w:rtl/>
        </w:rPr>
        <w:t xml:space="preserve"> </w:t>
      </w:r>
      <w:bookmarkStart w:id="16983" w:name="_ETM_Q33_665730"/>
      <w:bookmarkEnd w:id="16983"/>
      <w:r>
        <w:rPr>
          <w:rtl/>
        </w:rPr>
        <w:t>כמובן</w:t>
      </w:r>
      <w:r>
        <w:rPr>
          <w:rFonts w:hint="cs"/>
          <w:rtl/>
        </w:rPr>
        <w:t>,</w:t>
      </w:r>
      <w:r>
        <w:rPr>
          <w:rtl/>
        </w:rPr>
        <w:t xml:space="preserve"> </w:t>
      </w:r>
      <w:bookmarkStart w:id="16984" w:name="_ETM_Q33_666120"/>
      <w:bookmarkEnd w:id="16984"/>
      <w:r>
        <w:rPr>
          <w:rtl/>
        </w:rPr>
        <w:t xml:space="preserve">נושאים </w:t>
      </w:r>
      <w:bookmarkStart w:id="16985" w:name="_ETM_Q33_666480"/>
      <w:bookmarkEnd w:id="16985"/>
      <w:r>
        <w:rPr>
          <w:rtl/>
        </w:rPr>
        <w:t>נוספים</w:t>
      </w:r>
      <w:r>
        <w:rPr>
          <w:rFonts w:hint="cs"/>
          <w:rtl/>
        </w:rPr>
        <w:t>.</w:t>
      </w:r>
      <w:r>
        <w:rPr>
          <w:rtl/>
        </w:rPr>
        <w:t xml:space="preserve"> </w:t>
      </w:r>
      <w:bookmarkStart w:id="16986" w:name="_ETM_Q33_667580"/>
      <w:bookmarkEnd w:id="16986"/>
      <w:r>
        <w:rPr>
          <w:rtl/>
        </w:rPr>
        <w:t xml:space="preserve">אנחנו </w:t>
      </w:r>
      <w:bookmarkStart w:id="16987" w:name="_ETM_Q33_668030"/>
      <w:bookmarkEnd w:id="16987"/>
      <w:r>
        <w:rPr>
          <w:rtl/>
        </w:rPr>
        <w:t xml:space="preserve">העמסנו </w:t>
      </w:r>
      <w:bookmarkStart w:id="16988" w:name="_ETM_Q33_668630"/>
      <w:bookmarkEnd w:id="16988"/>
      <w:r>
        <w:rPr>
          <w:rtl/>
        </w:rPr>
        <w:t xml:space="preserve">על </w:t>
      </w:r>
      <w:bookmarkStart w:id="16989" w:name="_ETM_Q33_668780"/>
      <w:bookmarkEnd w:id="16989"/>
      <w:r>
        <w:rPr>
          <w:rtl/>
        </w:rPr>
        <w:t xml:space="preserve">עצמנו </w:t>
      </w:r>
      <w:bookmarkStart w:id="16990" w:name="_ETM_Q33_669909"/>
      <w:bookmarkEnd w:id="16990"/>
      <w:r>
        <w:rPr>
          <w:rtl/>
        </w:rPr>
        <w:t xml:space="preserve">אל </w:t>
      </w:r>
      <w:bookmarkStart w:id="16991" w:name="_ETM_Q33_670120"/>
      <w:bookmarkEnd w:id="16991"/>
      <w:r>
        <w:rPr>
          <w:rtl/>
        </w:rPr>
        <w:t xml:space="preserve">מול </w:t>
      </w:r>
      <w:bookmarkStart w:id="16992" w:name="_ETM_Q33_670540"/>
      <w:bookmarkEnd w:id="16992"/>
      <w:r>
        <w:rPr>
          <w:rtl/>
        </w:rPr>
        <w:t xml:space="preserve">אתגרים </w:t>
      </w:r>
      <w:bookmarkStart w:id="16993" w:name="_ETM_Q33_671139"/>
      <w:bookmarkEnd w:id="16993"/>
      <w:r>
        <w:rPr>
          <w:rtl/>
        </w:rPr>
        <w:t>גדולים</w:t>
      </w:r>
      <w:r>
        <w:rPr>
          <w:rFonts w:hint="cs"/>
          <w:rtl/>
        </w:rPr>
        <w:t>,</w:t>
      </w:r>
      <w:r>
        <w:rPr>
          <w:rtl/>
        </w:rPr>
        <w:t xml:space="preserve"> </w:t>
      </w:r>
      <w:bookmarkStart w:id="16994" w:name="_ETM_Q33_671739"/>
      <w:bookmarkEnd w:id="16994"/>
      <w:r>
        <w:rPr>
          <w:rtl/>
        </w:rPr>
        <w:t xml:space="preserve">שהוגדרו </w:t>
      </w:r>
      <w:bookmarkStart w:id="16995" w:name="_ETM_Q33_672810"/>
      <w:bookmarkEnd w:id="16995"/>
      <w:r>
        <w:rPr>
          <w:rtl/>
        </w:rPr>
        <w:t>היטב</w:t>
      </w:r>
      <w:r>
        <w:rPr>
          <w:rFonts w:hint="cs"/>
          <w:rtl/>
        </w:rPr>
        <w:t>,</w:t>
      </w:r>
      <w:r>
        <w:rPr>
          <w:rtl/>
        </w:rPr>
        <w:t xml:space="preserve"> </w:t>
      </w:r>
      <w:bookmarkStart w:id="16996" w:name="_ETM_Q33_674110"/>
      <w:bookmarkEnd w:id="16996"/>
      <w:r>
        <w:rPr>
          <w:rtl/>
        </w:rPr>
        <w:t xml:space="preserve">העמסנו </w:t>
      </w:r>
      <w:bookmarkStart w:id="16997" w:name="_ETM_Q33_674650"/>
      <w:bookmarkEnd w:id="16997"/>
      <w:r>
        <w:rPr>
          <w:rtl/>
        </w:rPr>
        <w:t xml:space="preserve">על </w:t>
      </w:r>
      <w:bookmarkStart w:id="16998" w:name="_ETM_Q33_674770"/>
      <w:bookmarkEnd w:id="16998"/>
      <w:r>
        <w:rPr>
          <w:rtl/>
        </w:rPr>
        <w:t xml:space="preserve">עצמנו </w:t>
      </w:r>
      <w:bookmarkStart w:id="16999" w:name="_ETM_Q33_676100"/>
      <w:bookmarkStart w:id="17000" w:name="_ETM_Q33_676810"/>
      <w:bookmarkEnd w:id="16999"/>
      <w:bookmarkEnd w:id="17000"/>
      <w:r>
        <w:rPr>
          <w:rtl/>
        </w:rPr>
        <w:t xml:space="preserve">מתיחות </w:t>
      </w:r>
      <w:bookmarkStart w:id="17001" w:name="_ETM_Q33_677530"/>
      <w:bookmarkEnd w:id="17001"/>
      <w:r>
        <w:rPr>
          <w:rtl/>
        </w:rPr>
        <w:t>פנימית</w:t>
      </w:r>
      <w:r>
        <w:rPr>
          <w:rFonts w:hint="cs"/>
          <w:rtl/>
        </w:rPr>
        <w:t>,</w:t>
      </w:r>
      <w:r>
        <w:rPr>
          <w:rtl/>
        </w:rPr>
        <w:t xml:space="preserve"> </w:t>
      </w:r>
      <w:bookmarkStart w:id="17002" w:name="_ETM_Q33_678159"/>
      <w:bookmarkEnd w:id="17002"/>
      <w:r>
        <w:rPr>
          <w:rFonts w:hint="cs"/>
          <w:rtl/>
        </w:rPr>
        <w:t>קרע</w:t>
      </w:r>
      <w:r>
        <w:rPr>
          <w:rtl/>
        </w:rPr>
        <w:t xml:space="preserve"> </w:t>
      </w:r>
      <w:bookmarkStart w:id="17003" w:name="_ETM_Q33_678579"/>
      <w:bookmarkEnd w:id="17003"/>
      <w:r>
        <w:rPr>
          <w:rtl/>
        </w:rPr>
        <w:t xml:space="preserve">פנימי </w:t>
      </w:r>
      <w:bookmarkStart w:id="17004" w:name="_ETM_Q33_679480"/>
      <w:bookmarkEnd w:id="17004"/>
      <w:r>
        <w:rPr>
          <w:rtl/>
        </w:rPr>
        <w:t xml:space="preserve">מיותר </w:t>
      </w:r>
      <w:bookmarkStart w:id="17005" w:name="_ETM_Q33_680139"/>
      <w:bookmarkEnd w:id="17005"/>
      <w:r>
        <w:rPr>
          <w:rtl/>
        </w:rPr>
        <w:t>לחלוטין</w:t>
      </w:r>
      <w:r>
        <w:rPr>
          <w:rFonts w:hint="cs"/>
          <w:rtl/>
        </w:rPr>
        <w:t>,</w:t>
      </w:r>
      <w:r>
        <w:rPr>
          <w:rtl/>
        </w:rPr>
        <w:t xml:space="preserve"> </w:t>
      </w:r>
      <w:bookmarkStart w:id="17006" w:name="_ETM_Q33_681249"/>
      <w:bookmarkEnd w:id="17006"/>
      <w:r>
        <w:rPr>
          <w:rtl/>
        </w:rPr>
        <w:t xml:space="preserve">שצריך </w:t>
      </w:r>
      <w:bookmarkStart w:id="17007" w:name="_ETM_Q33_681760"/>
      <w:bookmarkEnd w:id="17007"/>
      <w:r>
        <w:rPr>
          <w:rtl/>
        </w:rPr>
        <w:t xml:space="preserve">לקחת </w:t>
      </w:r>
      <w:bookmarkStart w:id="17008" w:name="_ETM_Q33_682239"/>
      <w:bookmarkEnd w:id="17008"/>
      <w:r>
        <w:rPr>
          <w:rtl/>
        </w:rPr>
        <w:t xml:space="preserve">את </w:t>
      </w:r>
      <w:bookmarkStart w:id="17009" w:name="_ETM_Q33_682389"/>
      <w:bookmarkEnd w:id="17009"/>
      <w:r>
        <w:rPr>
          <w:rtl/>
        </w:rPr>
        <w:t xml:space="preserve">הזמן </w:t>
      </w:r>
      <w:bookmarkStart w:id="17010" w:name="_ETM_Q33_682900"/>
      <w:bookmarkEnd w:id="17010"/>
      <w:r>
        <w:rPr>
          <w:rtl/>
        </w:rPr>
        <w:t>עבורו</w:t>
      </w:r>
      <w:r>
        <w:rPr>
          <w:rFonts w:hint="cs"/>
          <w:rtl/>
        </w:rPr>
        <w:t>,</w:t>
      </w:r>
      <w:r>
        <w:rPr>
          <w:rtl/>
        </w:rPr>
        <w:t xml:space="preserve"> </w:t>
      </w:r>
      <w:bookmarkStart w:id="17011" w:name="_ETM_Q33_683849"/>
      <w:bookmarkEnd w:id="17011"/>
      <w:r>
        <w:rPr>
          <w:rtl/>
        </w:rPr>
        <w:t xml:space="preserve">לדון </w:t>
      </w:r>
      <w:bookmarkStart w:id="17012" w:name="_ETM_Q33_684540"/>
      <w:bookmarkEnd w:id="17012"/>
      <w:r>
        <w:rPr>
          <w:rtl/>
        </w:rPr>
        <w:t xml:space="preserve">בו </w:t>
      </w:r>
      <w:bookmarkStart w:id="17013" w:name="_ETM_Q33_684690"/>
      <w:bookmarkEnd w:id="17013"/>
      <w:r>
        <w:rPr>
          <w:rtl/>
        </w:rPr>
        <w:t>בנחת</w:t>
      </w:r>
      <w:r>
        <w:rPr>
          <w:rFonts w:hint="cs"/>
          <w:rtl/>
        </w:rPr>
        <w:t>,</w:t>
      </w:r>
      <w:r>
        <w:rPr>
          <w:rtl/>
        </w:rPr>
        <w:t xml:space="preserve"> </w:t>
      </w:r>
      <w:bookmarkStart w:id="17014" w:name="_ETM_Q33_685590"/>
      <w:bookmarkEnd w:id="17014"/>
      <w:r>
        <w:rPr>
          <w:rtl/>
        </w:rPr>
        <w:t xml:space="preserve">כדי </w:t>
      </w:r>
      <w:bookmarkStart w:id="17015" w:name="_ETM_Q33_685890"/>
      <w:bookmarkEnd w:id="17015"/>
      <w:r>
        <w:rPr>
          <w:rFonts w:hint="cs"/>
          <w:rtl/>
        </w:rPr>
        <w:t>לנסות</w:t>
      </w:r>
      <w:r>
        <w:rPr>
          <w:rtl/>
        </w:rPr>
        <w:t xml:space="preserve"> </w:t>
      </w:r>
      <w:bookmarkStart w:id="17016" w:name="_ETM_Q33_686370"/>
      <w:bookmarkEnd w:id="17016"/>
      <w:r>
        <w:rPr>
          <w:rtl/>
        </w:rPr>
        <w:t xml:space="preserve">להגיע </w:t>
      </w:r>
      <w:bookmarkStart w:id="17017" w:name="_ETM_Q33_687940"/>
      <w:bookmarkEnd w:id="17017"/>
      <w:r>
        <w:rPr>
          <w:rFonts w:hint="cs"/>
          <w:rtl/>
        </w:rPr>
        <w:t>בה</w:t>
      </w:r>
      <w:r>
        <w:rPr>
          <w:rtl/>
        </w:rPr>
        <w:t>סכמות</w:t>
      </w:r>
      <w:r>
        <w:rPr>
          <w:rFonts w:hint="cs"/>
          <w:rtl/>
        </w:rPr>
        <w:t>.</w:t>
      </w:r>
      <w:r>
        <w:rPr>
          <w:rtl/>
        </w:rPr>
        <w:t xml:space="preserve"> </w:t>
      </w:r>
      <w:bookmarkStart w:id="17018" w:name="_ETM_Q33_689080"/>
      <w:bookmarkEnd w:id="17018"/>
    </w:p>
    <w:p w:rsidR="000F4DFE" w:rsidRDefault="000F4DFE" w:rsidP="0060609B">
      <w:pPr>
        <w:rPr>
          <w:rtl/>
        </w:rPr>
      </w:pPr>
    </w:p>
    <w:p w:rsidR="000F4DFE" w:rsidRDefault="000F4DFE" w:rsidP="0060609B">
      <w:pPr>
        <w:pStyle w:val="af6"/>
        <w:keepNext/>
        <w:rPr>
          <w:rtl/>
        </w:rPr>
      </w:pPr>
      <w:bookmarkStart w:id="17019" w:name="ET_yor_6129_45"/>
      <w:r w:rsidRPr="00CF2611">
        <w:rPr>
          <w:rStyle w:val="TagStyle"/>
          <w:rtl/>
        </w:rPr>
        <w:t xml:space="preserve"> &lt;&lt; יור &gt;&gt; </w:t>
      </w:r>
      <w:r>
        <w:rPr>
          <w:rtl/>
        </w:rPr>
        <w:t>היו"ר ישראל אייכלר:</w:t>
      </w:r>
      <w:r w:rsidRPr="00CF2611">
        <w:rPr>
          <w:rStyle w:val="TagStyle"/>
          <w:rtl/>
        </w:rPr>
        <w:t xml:space="preserve"> &lt;&lt; יור &gt;&gt;</w:t>
      </w:r>
      <w:r>
        <w:rPr>
          <w:rtl/>
        </w:rPr>
        <w:t xml:space="preserve"> </w:t>
      </w:r>
      <w:bookmarkEnd w:id="17019"/>
    </w:p>
    <w:p w:rsidR="000F4DFE" w:rsidRPr="00CF2611" w:rsidRDefault="000F4DFE" w:rsidP="0060609B">
      <w:pPr>
        <w:rPr>
          <w:rtl/>
          <w:lang w:eastAsia="he-IL"/>
        </w:rPr>
      </w:pPr>
    </w:p>
    <w:p w:rsidR="000F4DFE" w:rsidRDefault="000F4DFE" w:rsidP="0060609B">
      <w:pPr>
        <w:rPr>
          <w:rtl/>
        </w:rPr>
      </w:pPr>
      <w:r>
        <w:rPr>
          <w:rtl/>
        </w:rPr>
        <w:t xml:space="preserve">תודה </w:t>
      </w:r>
      <w:bookmarkStart w:id="17020" w:name="_ETM_Q33_689320"/>
      <w:bookmarkEnd w:id="17020"/>
      <w:r>
        <w:rPr>
          <w:rtl/>
        </w:rPr>
        <w:t>רבה</w:t>
      </w:r>
      <w:r>
        <w:rPr>
          <w:rFonts w:hint="cs"/>
          <w:rtl/>
        </w:rPr>
        <w:t>.</w:t>
      </w:r>
      <w:r>
        <w:rPr>
          <w:rtl/>
        </w:rPr>
        <w:t xml:space="preserve"> </w:t>
      </w:r>
      <w:bookmarkStart w:id="17021" w:name="_ETM_Q33_689830"/>
      <w:bookmarkEnd w:id="17021"/>
    </w:p>
    <w:p w:rsidR="000F4DFE" w:rsidRDefault="000F4DFE" w:rsidP="0060609B">
      <w:pPr>
        <w:rPr>
          <w:rtl/>
        </w:rPr>
      </w:pPr>
    </w:p>
    <w:p w:rsidR="000F4DFE" w:rsidRDefault="000F4DFE" w:rsidP="0060609B">
      <w:pPr>
        <w:pStyle w:val="-"/>
        <w:keepNext/>
        <w:rPr>
          <w:rtl/>
        </w:rPr>
      </w:pPr>
      <w:bookmarkStart w:id="17022" w:name="ET_speakercontinue_6144_46"/>
      <w:r w:rsidRPr="00CF2611">
        <w:rPr>
          <w:rStyle w:val="TagStyle"/>
          <w:rtl/>
        </w:rPr>
        <w:t xml:space="preserve"> &lt;&lt; דובר_המשך &gt;&gt; </w:t>
      </w:r>
      <w:r>
        <w:rPr>
          <w:rtl/>
        </w:rPr>
        <w:t>אלון שוסטר (המחנה הממלכתי):</w:t>
      </w:r>
      <w:r w:rsidRPr="00CF2611">
        <w:rPr>
          <w:rStyle w:val="TagStyle"/>
          <w:rtl/>
        </w:rPr>
        <w:t xml:space="preserve"> &lt;&lt; דובר_המשך &gt;&gt;</w:t>
      </w:r>
      <w:r>
        <w:rPr>
          <w:rtl/>
        </w:rPr>
        <w:t xml:space="preserve"> </w:t>
      </w:r>
      <w:bookmarkEnd w:id="17022"/>
    </w:p>
    <w:p w:rsidR="000F4DFE" w:rsidRPr="00CF2611" w:rsidRDefault="000F4DFE" w:rsidP="0060609B">
      <w:pPr>
        <w:rPr>
          <w:rtl/>
          <w:lang w:eastAsia="he-IL"/>
        </w:rPr>
      </w:pPr>
    </w:p>
    <w:p w:rsidR="000F4DFE" w:rsidRDefault="000F4DFE" w:rsidP="0060609B">
      <w:pPr>
        <w:rPr>
          <w:rtl/>
        </w:rPr>
      </w:pPr>
      <w:r>
        <w:rPr>
          <w:rtl/>
        </w:rPr>
        <w:t xml:space="preserve">מילה </w:t>
      </w:r>
      <w:bookmarkStart w:id="17023" w:name="_ETM_Q33_690160"/>
      <w:bookmarkEnd w:id="17023"/>
      <w:r>
        <w:rPr>
          <w:rtl/>
        </w:rPr>
        <w:t>אחרונה</w:t>
      </w:r>
      <w:r>
        <w:rPr>
          <w:rFonts w:hint="cs"/>
          <w:rtl/>
        </w:rPr>
        <w:t>,</w:t>
      </w:r>
      <w:r>
        <w:rPr>
          <w:rtl/>
        </w:rPr>
        <w:t xml:space="preserve"> </w:t>
      </w:r>
      <w:bookmarkStart w:id="17024" w:name="_ETM_Q33_690520"/>
      <w:bookmarkEnd w:id="17024"/>
      <w:r>
        <w:rPr>
          <w:rtl/>
        </w:rPr>
        <w:t xml:space="preserve">אדוני </w:t>
      </w:r>
      <w:bookmarkStart w:id="17025" w:name="_ETM_Q33_690790"/>
      <w:bookmarkEnd w:id="17025"/>
      <w:r>
        <w:rPr>
          <w:rtl/>
        </w:rPr>
        <w:t>היושב-ראש</w:t>
      </w:r>
      <w:r>
        <w:rPr>
          <w:rFonts w:hint="cs"/>
          <w:rtl/>
        </w:rPr>
        <w:t>.</w:t>
      </w:r>
      <w:r>
        <w:rPr>
          <w:rtl/>
        </w:rPr>
        <w:t xml:space="preserve"> </w:t>
      </w:r>
      <w:bookmarkStart w:id="17026" w:name="_ETM_Q33_691850"/>
      <w:bookmarkEnd w:id="17026"/>
      <w:r>
        <w:rPr>
          <w:rtl/>
        </w:rPr>
        <w:t xml:space="preserve">אל </w:t>
      </w:r>
      <w:bookmarkStart w:id="17027" w:name="_ETM_Q33_692630"/>
      <w:bookmarkEnd w:id="17027"/>
      <w:r>
        <w:rPr>
          <w:rtl/>
        </w:rPr>
        <w:t xml:space="preserve">מול </w:t>
      </w:r>
      <w:bookmarkStart w:id="17028" w:name="_ETM_Q33_693140"/>
      <w:bookmarkEnd w:id="17028"/>
      <w:r>
        <w:rPr>
          <w:rtl/>
        </w:rPr>
        <w:t xml:space="preserve">הכאב </w:t>
      </w:r>
      <w:bookmarkStart w:id="17029" w:name="_ETM_Q33_693590"/>
      <w:bookmarkEnd w:id="17029"/>
      <w:r>
        <w:rPr>
          <w:rtl/>
        </w:rPr>
        <w:t xml:space="preserve">הנורא </w:t>
      </w:r>
      <w:bookmarkStart w:id="17030" w:name="_ETM_Q33_694550"/>
      <w:bookmarkEnd w:id="17030"/>
      <w:r>
        <w:rPr>
          <w:rFonts w:hint="cs"/>
          <w:rtl/>
        </w:rPr>
        <w:t>והפוגרום</w:t>
      </w:r>
      <w:r>
        <w:rPr>
          <w:rtl/>
        </w:rPr>
        <w:t xml:space="preserve"> </w:t>
      </w:r>
      <w:bookmarkStart w:id="17031" w:name="_ETM_Q33_696769"/>
      <w:bookmarkEnd w:id="17031"/>
      <w:r>
        <w:rPr>
          <w:rtl/>
        </w:rPr>
        <w:t xml:space="preserve">שקרה </w:t>
      </w:r>
      <w:bookmarkStart w:id="17032" w:name="_ETM_Q33_697309"/>
      <w:bookmarkEnd w:id="17032"/>
      <w:r>
        <w:rPr>
          <w:rtl/>
        </w:rPr>
        <w:t>מי</w:t>
      </w:r>
      <w:r>
        <w:rPr>
          <w:rFonts w:hint="cs"/>
          <w:rtl/>
        </w:rPr>
        <w:t>י</w:t>
      </w:r>
      <w:r>
        <w:rPr>
          <w:rtl/>
        </w:rPr>
        <w:t xml:space="preserve">ד </w:t>
      </w:r>
      <w:bookmarkStart w:id="17033" w:name="_ETM_Q33_697640"/>
      <w:bookmarkEnd w:id="17033"/>
      <w:r>
        <w:rPr>
          <w:rtl/>
        </w:rPr>
        <w:t xml:space="preserve">לאחר </w:t>
      </w:r>
      <w:bookmarkStart w:id="17034" w:name="_ETM_Q33_697939"/>
      <w:bookmarkEnd w:id="17034"/>
      <w:r>
        <w:rPr>
          <w:rtl/>
        </w:rPr>
        <w:t>מכן</w:t>
      </w:r>
      <w:r>
        <w:rPr>
          <w:rFonts w:hint="cs"/>
          <w:rtl/>
        </w:rPr>
        <w:t>,</w:t>
      </w:r>
      <w:r>
        <w:rPr>
          <w:rtl/>
        </w:rPr>
        <w:t xml:space="preserve"> </w:t>
      </w:r>
      <w:bookmarkStart w:id="17035" w:name="_ETM_Q33_698510"/>
      <w:bookmarkEnd w:id="17035"/>
      <w:r>
        <w:rPr>
          <w:rtl/>
        </w:rPr>
        <w:t xml:space="preserve">אני </w:t>
      </w:r>
      <w:bookmarkStart w:id="17036" w:name="_ETM_Q33_698689"/>
      <w:bookmarkEnd w:id="17036"/>
      <w:r>
        <w:rPr>
          <w:rtl/>
        </w:rPr>
        <w:t xml:space="preserve">רוצה </w:t>
      </w:r>
      <w:bookmarkStart w:id="17037" w:name="_ETM_Q33_698989"/>
      <w:bookmarkEnd w:id="17037"/>
      <w:r>
        <w:rPr>
          <w:rtl/>
        </w:rPr>
        <w:t xml:space="preserve">להזכיר </w:t>
      </w:r>
      <w:bookmarkStart w:id="17038" w:name="_ETM_Q33_700360"/>
      <w:bookmarkEnd w:id="17038"/>
      <w:r>
        <w:rPr>
          <w:rtl/>
        </w:rPr>
        <w:t xml:space="preserve">שכוח </w:t>
      </w:r>
      <w:bookmarkStart w:id="17039" w:name="_ETM_Q33_701200"/>
      <w:bookmarkEnd w:id="17039"/>
      <w:r>
        <w:rPr>
          <w:rtl/>
        </w:rPr>
        <w:t xml:space="preserve">צבאי </w:t>
      </w:r>
      <w:bookmarkStart w:id="17040" w:name="_ETM_Q33_702309"/>
      <w:bookmarkEnd w:id="17040"/>
      <w:r>
        <w:rPr>
          <w:rtl/>
        </w:rPr>
        <w:t xml:space="preserve">צריך </w:t>
      </w:r>
      <w:bookmarkStart w:id="17041" w:name="_ETM_Q33_702700"/>
      <w:bookmarkEnd w:id="17041"/>
      <w:r>
        <w:rPr>
          <w:rtl/>
        </w:rPr>
        <w:t xml:space="preserve">להיות </w:t>
      </w:r>
      <w:bookmarkStart w:id="17042" w:name="_ETM_Q33_703000"/>
      <w:bookmarkEnd w:id="17042"/>
      <w:r>
        <w:rPr>
          <w:rtl/>
        </w:rPr>
        <w:t xml:space="preserve">תמיד </w:t>
      </w:r>
      <w:bookmarkStart w:id="17043" w:name="_ETM_Q33_703910"/>
      <w:bookmarkEnd w:id="17043"/>
      <w:r>
        <w:rPr>
          <w:rtl/>
        </w:rPr>
        <w:t xml:space="preserve">ביד </w:t>
      </w:r>
      <w:bookmarkStart w:id="17044" w:name="_ETM_Q33_704360"/>
      <w:bookmarkEnd w:id="17044"/>
      <w:r>
        <w:rPr>
          <w:rFonts w:hint="cs"/>
          <w:rtl/>
        </w:rPr>
        <w:t>אחת</w:t>
      </w:r>
      <w:r>
        <w:rPr>
          <w:rtl/>
        </w:rPr>
        <w:t xml:space="preserve"> </w:t>
      </w:r>
      <w:bookmarkStart w:id="17045" w:name="_ETM_Q33_704780"/>
      <w:bookmarkEnd w:id="17045"/>
      <w:r>
        <w:rPr>
          <w:rtl/>
        </w:rPr>
        <w:t>נחוש</w:t>
      </w:r>
      <w:r>
        <w:rPr>
          <w:rFonts w:hint="cs"/>
          <w:rtl/>
        </w:rPr>
        <w:t>,</w:t>
      </w:r>
      <w:r>
        <w:rPr>
          <w:rtl/>
        </w:rPr>
        <w:t xml:space="preserve"> </w:t>
      </w:r>
      <w:bookmarkStart w:id="17046" w:name="_ETM_Q33_705380"/>
      <w:bookmarkEnd w:id="17046"/>
      <w:r>
        <w:rPr>
          <w:rtl/>
        </w:rPr>
        <w:t>מקצוען</w:t>
      </w:r>
      <w:r>
        <w:rPr>
          <w:rFonts w:hint="cs"/>
          <w:rtl/>
        </w:rPr>
        <w:t>,</w:t>
      </w:r>
      <w:r>
        <w:rPr>
          <w:rtl/>
        </w:rPr>
        <w:t xml:space="preserve"> </w:t>
      </w:r>
      <w:bookmarkStart w:id="17047" w:name="_ETM_Q33_706629"/>
      <w:bookmarkEnd w:id="17047"/>
      <w:r>
        <w:rPr>
          <w:rFonts w:hint="cs"/>
          <w:rtl/>
        </w:rPr>
        <w:t>ע</w:t>
      </w:r>
      <w:r>
        <w:rPr>
          <w:rtl/>
        </w:rPr>
        <w:t xml:space="preserve">ם </w:t>
      </w:r>
      <w:bookmarkStart w:id="17048" w:name="_ETM_Q33_706839"/>
      <w:bookmarkEnd w:id="17048"/>
      <w:r>
        <w:rPr>
          <w:rtl/>
        </w:rPr>
        <w:t xml:space="preserve">יכולת </w:t>
      </w:r>
      <w:bookmarkStart w:id="17049" w:name="_ETM_Q33_707620"/>
      <w:bookmarkEnd w:id="17049"/>
      <w:r>
        <w:rPr>
          <w:rtl/>
        </w:rPr>
        <w:t xml:space="preserve">למגר </w:t>
      </w:r>
      <w:bookmarkStart w:id="17050" w:name="_ETM_Q33_708980"/>
      <w:bookmarkEnd w:id="17050"/>
      <w:r>
        <w:rPr>
          <w:rtl/>
        </w:rPr>
        <w:t xml:space="preserve">את </w:t>
      </w:r>
      <w:bookmarkStart w:id="17051" w:name="_ETM_Q33_709219"/>
      <w:bookmarkEnd w:id="17051"/>
      <w:r>
        <w:rPr>
          <w:rtl/>
        </w:rPr>
        <w:t xml:space="preserve">האויבים </w:t>
      </w:r>
      <w:bookmarkStart w:id="17052" w:name="_ETM_Q33_709909"/>
      <w:bookmarkEnd w:id="17052"/>
      <w:r>
        <w:rPr>
          <w:rtl/>
        </w:rPr>
        <w:t>שלנו</w:t>
      </w:r>
      <w:r>
        <w:rPr>
          <w:rFonts w:hint="cs"/>
          <w:rtl/>
        </w:rPr>
        <w:t>;</w:t>
      </w:r>
      <w:r>
        <w:rPr>
          <w:rtl/>
        </w:rPr>
        <w:t xml:space="preserve"> </w:t>
      </w:r>
      <w:bookmarkStart w:id="17053" w:name="_ETM_Q33_710659"/>
      <w:bookmarkEnd w:id="17053"/>
      <w:r>
        <w:rPr>
          <w:rtl/>
        </w:rPr>
        <w:t xml:space="preserve">ומצד </w:t>
      </w:r>
      <w:bookmarkStart w:id="17054" w:name="_ETM_Q33_711140"/>
      <w:bookmarkEnd w:id="17054"/>
      <w:r>
        <w:rPr>
          <w:rtl/>
        </w:rPr>
        <w:t>שני</w:t>
      </w:r>
      <w:r>
        <w:rPr>
          <w:rFonts w:hint="cs"/>
          <w:rtl/>
        </w:rPr>
        <w:t>,</w:t>
      </w:r>
      <w:r>
        <w:rPr>
          <w:rtl/>
        </w:rPr>
        <w:t xml:space="preserve"> </w:t>
      </w:r>
      <w:bookmarkStart w:id="17055" w:name="_ETM_Q33_712269"/>
      <w:bookmarkEnd w:id="17055"/>
      <w:r>
        <w:rPr>
          <w:rtl/>
        </w:rPr>
        <w:t xml:space="preserve">אוחז </w:t>
      </w:r>
      <w:bookmarkStart w:id="17056" w:name="_ETM_Q33_712689"/>
      <w:bookmarkEnd w:id="17056"/>
      <w:r>
        <w:rPr>
          <w:rtl/>
        </w:rPr>
        <w:t xml:space="preserve">ביד </w:t>
      </w:r>
      <w:bookmarkStart w:id="17057" w:name="_ETM_Q33_712989"/>
      <w:bookmarkEnd w:id="17057"/>
      <w:r>
        <w:rPr>
          <w:rtl/>
        </w:rPr>
        <w:t xml:space="preserve">השנייה </w:t>
      </w:r>
      <w:bookmarkStart w:id="17058" w:name="_ETM_Q33_713669"/>
      <w:bookmarkEnd w:id="17058"/>
      <w:r>
        <w:rPr>
          <w:rtl/>
        </w:rPr>
        <w:t xml:space="preserve">את </w:t>
      </w:r>
      <w:bookmarkStart w:id="17059" w:name="_ETM_Q33_713849"/>
      <w:bookmarkEnd w:id="17059"/>
      <w:r>
        <w:rPr>
          <w:rtl/>
        </w:rPr>
        <w:t xml:space="preserve">עקרונות </w:t>
      </w:r>
      <w:bookmarkStart w:id="17060" w:name="_ETM_Q33_714299"/>
      <w:bookmarkEnd w:id="17060"/>
      <w:r>
        <w:rPr>
          <w:rtl/>
        </w:rPr>
        <w:t>המוסר</w:t>
      </w:r>
      <w:r>
        <w:rPr>
          <w:rFonts w:hint="cs"/>
          <w:rtl/>
        </w:rPr>
        <w:t>,</w:t>
      </w:r>
      <w:r>
        <w:rPr>
          <w:rtl/>
        </w:rPr>
        <w:t xml:space="preserve"> </w:t>
      </w:r>
      <w:bookmarkStart w:id="17061" w:name="_ETM_Q33_715169"/>
      <w:bookmarkEnd w:id="17061"/>
      <w:r>
        <w:rPr>
          <w:rtl/>
        </w:rPr>
        <w:t>הצדק</w:t>
      </w:r>
      <w:r>
        <w:rPr>
          <w:rFonts w:hint="cs"/>
          <w:rtl/>
        </w:rPr>
        <w:t>,</w:t>
      </w:r>
      <w:r>
        <w:rPr>
          <w:rtl/>
        </w:rPr>
        <w:t xml:space="preserve"> </w:t>
      </w:r>
      <w:bookmarkStart w:id="17062" w:name="_ETM_Q33_716530"/>
      <w:bookmarkEnd w:id="17062"/>
      <w:r>
        <w:rPr>
          <w:rtl/>
        </w:rPr>
        <w:t xml:space="preserve">יהדות </w:t>
      </w:r>
      <w:bookmarkStart w:id="17063" w:name="_ETM_Q33_717220"/>
      <w:bookmarkEnd w:id="17063"/>
      <w:r>
        <w:rPr>
          <w:rtl/>
        </w:rPr>
        <w:t xml:space="preserve">כמו </w:t>
      </w:r>
      <w:bookmarkStart w:id="17064" w:name="_ETM_Q33_717580"/>
      <w:bookmarkEnd w:id="17064"/>
      <w:r>
        <w:rPr>
          <w:rtl/>
        </w:rPr>
        <w:t xml:space="preserve">שצריכה </w:t>
      </w:r>
      <w:bookmarkStart w:id="17065" w:name="_ETM_Q33_717970"/>
      <w:bookmarkEnd w:id="17065"/>
      <w:r>
        <w:rPr>
          <w:rtl/>
        </w:rPr>
        <w:t xml:space="preserve">להיות </w:t>
      </w:r>
      <w:bookmarkStart w:id="17066" w:name="_ETM_Q33_718510"/>
      <w:bookmarkEnd w:id="17066"/>
      <w:r>
        <w:rPr>
          <w:rtl/>
        </w:rPr>
        <w:t>יהדות</w:t>
      </w:r>
      <w:r>
        <w:rPr>
          <w:rFonts w:hint="cs"/>
          <w:rtl/>
        </w:rPr>
        <w:t>,</w:t>
      </w:r>
      <w:r>
        <w:rPr>
          <w:rtl/>
        </w:rPr>
        <w:t xml:space="preserve"> </w:t>
      </w:r>
      <w:bookmarkStart w:id="17067" w:name="_ETM_Q33_718989"/>
      <w:bookmarkEnd w:id="17067"/>
      <w:r>
        <w:rPr>
          <w:rtl/>
        </w:rPr>
        <w:t>להבנתי</w:t>
      </w:r>
      <w:r>
        <w:rPr>
          <w:rFonts w:hint="cs"/>
          <w:rtl/>
        </w:rPr>
        <w:t>.</w:t>
      </w:r>
      <w:r>
        <w:rPr>
          <w:rtl/>
        </w:rPr>
        <w:t xml:space="preserve"> </w:t>
      </w:r>
      <w:bookmarkStart w:id="17068" w:name="_ETM_Q33_719650"/>
      <w:bookmarkEnd w:id="17068"/>
      <w:r>
        <w:rPr>
          <w:rtl/>
        </w:rPr>
        <w:t xml:space="preserve">תודה </w:t>
      </w:r>
      <w:bookmarkStart w:id="17069" w:name="_ETM_Q33_719920"/>
      <w:bookmarkEnd w:id="17069"/>
      <w:r>
        <w:rPr>
          <w:rtl/>
        </w:rPr>
        <w:t>רבה</w:t>
      </w:r>
      <w:r>
        <w:rPr>
          <w:rFonts w:hint="cs"/>
          <w:rtl/>
        </w:rPr>
        <w:t>.</w:t>
      </w:r>
      <w:r>
        <w:rPr>
          <w:rtl/>
        </w:rPr>
        <w:t xml:space="preserve"> </w:t>
      </w:r>
      <w:bookmarkStart w:id="17070" w:name="_ETM_Q33_720340"/>
      <w:bookmarkEnd w:id="17070"/>
    </w:p>
    <w:p w:rsidR="000F4DFE" w:rsidRDefault="000F4DFE" w:rsidP="0060609B">
      <w:pPr>
        <w:rPr>
          <w:rtl/>
        </w:rPr>
      </w:pPr>
    </w:p>
    <w:p w:rsidR="000F4DFE" w:rsidRDefault="000F4DFE" w:rsidP="0060609B">
      <w:pPr>
        <w:pStyle w:val="af6"/>
        <w:keepNext/>
        <w:rPr>
          <w:rtl/>
        </w:rPr>
      </w:pPr>
      <w:bookmarkStart w:id="17071" w:name="ET_yor_6129_47"/>
      <w:r w:rsidRPr="00C308CE">
        <w:rPr>
          <w:rStyle w:val="TagStyle"/>
          <w:rtl/>
        </w:rPr>
        <w:t xml:space="preserve"> &lt;&lt; יור &gt;&gt; </w:t>
      </w:r>
      <w:r>
        <w:rPr>
          <w:rtl/>
        </w:rPr>
        <w:t>היו"ר ישראל אייכלר:</w:t>
      </w:r>
      <w:r w:rsidRPr="00C308CE">
        <w:rPr>
          <w:rStyle w:val="TagStyle"/>
          <w:rtl/>
        </w:rPr>
        <w:t xml:space="preserve"> &lt;&lt; יור &gt;&gt;</w:t>
      </w:r>
      <w:r>
        <w:rPr>
          <w:rtl/>
        </w:rPr>
        <w:t xml:space="preserve"> </w:t>
      </w:r>
      <w:bookmarkEnd w:id="17071"/>
    </w:p>
    <w:p w:rsidR="000F4DFE" w:rsidRPr="00C308CE" w:rsidRDefault="000F4DFE" w:rsidP="0060609B">
      <w:pPr>
        <w:ind w:firstLine="0"/>
        <w:rPr>
          <w:rtl/>
          <w:lang w:eastAsia="he-IL"/>
        </w:rPr>
      </w:pPr>
    </w:p>
    <w:p w:rsidR="000F4DFE" w:rsidRDefault="000F4DFE" w:rsidP="0060609B">
      <w:pPr>
        <w:rPr>
          <w:rtl/>
        </w:rPr>
      </w:pPr>
      <w:r>
        <w:rPr>
          <w:rtl/>
        </w:rPr>
        <w:t xml:space="preserve">תודה </w:t>
      </w:r>
      <w:bookmarkStart w:id="17072" w:name="_ETM_Q33_720640"/>
      <w:bookmarkEnd w:id="17072"/>
      <w:r>
        <w:rPr>
          <w:rtl/>
        </w:rPr>
        <w:t>רבה</w:t>
      </w:r>
      <w:r>
        <w:rPr>
          <w:rFonts w:hint="cs"/>
          <w:rtl/>
        </w:rPr>
        <w:t>.</w:t>
      </w:r>
      <w:r>
        <w:rPr>
          <w:rtl/>
        </w:rPr>
        <w:t xml:space="preserve"> </w:t>
      </w:r>
      <w:bookmarkStart w:id="17073" w:name="_ETM_Q33_721030"/>
      <w:bookmarkEnd w:id="17073"/>
      <w:r>
        <w:rPr>
          <w:rtl/>
        </w:rPr>
        <w:t xml:space="preserve">חברת </w:t>
      </w:r>
      <w:bookmarkStart w:id="17074" w:name="_ETM_Q33_721330"/>
      <w:bookmarkEnd w:id="17074"/>
      <w:r>
        <w:rPr>
          <w:rtl/>
        </w:rPr>
        <w:t xml:space="preserve">הכנסת </w:t>
      </w:r>
      <w:bookmarkStart w:id="17075" w:name="_ETM_Q33_721780"/>
      <w:bookmarkEnd w:id="17075"/>
      <w:r>
        <w:rPr>
          <w:rtl/>
        </w:rPr>
        <w:t xml:space="preserve">אורית </w:t>
      </w:r>
      <w:bookmarkStart w:id="17076" w:name="_ETM_Q33_722019"/>
      <w:bookmarkEnd w:id="17076"/>
      <w:r>
        <w:rPr>
          <w:rtl/>
        </w:rPr>
        <w:t xml:space="preserve">פרקש </w:t>
      </w:r>
      <w:bookmarkStart w:id="17077" w:name="_ETM_Q33_722440"/>
      <w:bookmarkEnd w:id="17077"/>
      <w:r>
        <w:rPr>
          <w:rtl/>
        </w:rPr>
        <w:t xml:space="preserve">הכהן </w:t>
      </w:r>
      <w:bookmarkStart w:id="17078" w:name="_ETM_Q33_722920"/>
      <w:bookmarkEnd w:id="17078"/>
      <w:r>
        <w:rPr>
          <w:rtl/>
        </w:rPr>
        <w:t>נמצאת</w:t>
      </w:r>
      <w:r>
        <w:rPr>
          <w:rFonts w:hint="cs"/>
          <w:rtl/>
        </w:rPr>
        <w:t>?</w:t>
      </w:r>
      <w:r>
        <w:rPr>
          <w:rtl/>
        </w:rPr>
        <w:t xml:space="preserve"> </w:t>
      </w:r>
      <w:bookmarkStart w:id="17079" w:name="_ETM_Q33_724980"/>
      <w:bookmarkEnd w:id="17079"/>
      <w:r>
        <w:rPr>
          <w:rtl/>
        </w:rPr>
        <w:t>לא</w:t>
      </w:r>
      <w:r>
        <w:rPr>
          <w:rFonts w:hint="cs"/>
          <w:rtl/>
        </w:rPr>
        <w:t>.</w:t>
      </w:r>
      <w:r>
        <w:rPr>
          <w:rtl/>
        </w:rPr>
        <w:t xml:space="preserve"> </w:t>
      </w:r>
      <w:bookmarkStart w:id="17080" w:name="_ETM_Q33_725489"/>
      <w:bookmarkEnd w:id="17080"/>
      <w:r>
        <w:rPr>
          <w:rtl/>
        </w:rPr>
        <w:t xml:space="preserve">אז </w:t>
      </w:r>
      <w:bookmarkStart w:id="17081" w:name="_ETM_Q33_725670"/>
      <w:bookmarkStart w:id="17082" w:name="_ETM_Q33_725636"/>
      <w:bookmarkEnd w:id="17081"/>
      <w:bookmarkEnd w:id="17082"/>
      <w:r>
        <w:rPr>
          <w:rtl/>
        </w:rPr>
        <w:t xml:space="preserve">חבר </w:t>
      </w:r>
      <w:bookmarkStart w:id="17083" w:name="_ETM_Q33_725910"/>
      <w:bookmarkEnd w:id="17083"/>
      <w:r>
        <w:rPr>
          <w:rtl/>
        </w:rPr>
        <w:t xml:space="preserve">הכנסת </w:t>
      </w:r>
      <w:bookmarkStart w:id="17084" w:name="_ETM_Q33_726330"/>
      <w:bookmarkEnd w:id="17084"/>
      <w:r>
        <w:rPr>
          <w:rtl/>
        </w:rPr>
        <w:t xml:space="preserve">עודד </w:t>
      </w:r>
      <w:bookmarkStart w:id="17085" w:name="_ETM_Q33_726660"/>
      <w:bookmarkEnd w:id="17085"/>
      <w:r>
        <w:rPr>
          <w:rtl/>
        </w:rPr>
        <w:t>פורר</w:t>
      </w:r>
      <w:r>
        <w:rPr>
          <w:rFonts w:hint="cs"/>
          <w:rtl/>
        </w:rPr>
        <w:t xml:space="preserve"> –</w:t>
      </w:r>
      <w:r>
        <w:rPr>
          <w:rtl/>
        </w:rPr>
        <w:t xml:space="preserve"> </w:t>
      </w:r>
      <w:bookmarkStart w:id="17086" w:name="_ETM_Q33_730790"/>
      <w:bookmarkEnd w:id="17086"/>
      <w:r>
        <w:rPr>
          <w:rtl/>
        </w:rPr>
        <w:t xml:space="preserve">אחרון </w:t>
      </w:r>
      <w:bookmarkStart w:id="17087" w:name="_ETM_Q33_731359"/>
      <w:bookmarkEnd w:id="17087"/>
      <w:r>
        <w:rPr>
          <w:rtl/>
        </w:rPr>
        <w:t xml:space="preserve">הדוברים </w:t>
      </w:r>
      <w:bookmarkStart w:id="17088" w:name="_ETM_Q33_732840"/>
      <w:bookmarkEnd w:id="17088"/>
      <w:r>
        <w:rPr>
          <w:rtl/>
        </w:rPr>
        <w:t>ברשימה</w:t>
      </w:r>
      <w:r>
        <w:rPr>
          <w:rFonts w:hint="cs"/>
          <w:rtl/>
        </w:rPr>
        <w:t>.</w:t>
      </w:r>
      <w:r>
        <w:rPr>
          <w:rtl/>
        </w:rPr>
        <w:t xml:space="preserve"> </w:t>
      </w:r>
      <w:bookmarkStart w:id="17089" w:name="_ETM_Q33_735299"/>
      <w:bookmarkEnd w:id="17089"/>
      <w:r>
        <w:rPr>
          <w:rtl/>
        </w:rPr>
        <w:t xml:space="preserve">אחריו </w:t>
      </w:r>
      <w:bookmarkStart w:id="17090" w:name="_ETM_Q33_735629"/>
      <w:bookmarkEnd w:id="17090"/>
      <w:r>
        <w:rPr>
          <w:rtl/>
        </w:rPr>
        <w:t xml:space="preserve">יעלה </w:t>
      </w:r>
      <w:bookmarkStart w:id="17091" w:name="_ETM_Q33_736379"/>
      <w:bookmarkEnd w:id="17091"/>
      <w:r>
        <w:rPr>
          <w:rtl/>
        </w:rPr>
        <w:t xml:space="preserve">יושב-ראש </w:t>
      </w:r>
      <w:bookmarkStart w:id="17092" w:name="_ETM_Q33_736800"/>
      <w:bookmarkEnd w:id="17092"/>
      <w:r>
        <w:rPr>
          <w:rtl/>
        </w:rPr>
        <w:t>הוועדה</w:t>
      </w:r>
      <w:r>
        <w:rPr>
          <w:rFonts w:hint="cs"/>
          <w:rtl/>
        </w:rPr>
        <w:t>,</w:t>
      </w:r>
      <w:r>
        <w:rPr>
          <w:rtl/>
        </w:rPr>
        <w:t xml:space="preserve"> </w:t>
      </w:r>
      <w:bookmarkStart w:id="17093" w:name="_ETM_Q33_737639"/>
      <w:bookmarkEnd w:id="17093"/>
      <w:r>
        <w:rPr>
          <w:rtl/>
        </w:rPr>
        <w:t xml:space="preserve">ועדת </w:t>
      </w:r>
      <w:bookmarkStart w:id="17094" w:name="_ETM_Q33_737969"/>
      <w:bookmarkEnd w:id="17094"/>
      <w:r>
        <w:rPr>
          <w:rtl/>
        </w:rPr>
        <w:t>הכנסת</w:t>
      </w:r>
      <w:r>
        <w:rPr>
          <w:rFonts w:hint="cs"/>
          <w:rtl/>
        </w:rPr>
        <w:t>.</w:t>
      </w:r>
      <w:r>
        <w:rPr>
          <w:rtl/>
        </w:rPr>
        <w:t xml:space="preserve"> </w:t>
      </w:r>
      <w:bookmarkStart w:id="17095" w:name="_ETM_Q33_744449"/>
      <w:bookmarkEnd w:id="17095"/>
      <w:r>
        <w:rPr>
          <w:rFonts w:hint="cs"/>
          <w:rtl/>
        </w:rPr>
        <w:t>יושב-ראש</w:t>
      </w:r>
      <w:r>
        <w:rPr>
          <w:rtl/>
        </w:rPr>
        <w:t xml:space="preserve"> </w:t>
      </w:r>
      <w:bookmarkStart w:id="17096" w:name="_ETM_Q33_744840"/>
      <w:bookmarkEnd w:id="17096"/>
      <w:r>
        <w:rPr>
          <w:rtl/>
        </w:rPr>
        <w:t xml:space="preserve">ועדת </w:t>
      </w:r>
      <w:bookmarkStart w:id="17097" w:name="_ETM_Q33_745169"/>
      <w:bookmarkEnd w:id="17097"/>
      <w:r>
        <w:rPr>
          <w:rtl/>
        </w:rPr>
        <w:t xml:space="preserve">הכנסת </w:t>
      </w:r>
      <w:bookmarkStart w:id="17098" w:name="_ETM_Q33_745559"/>
      <w:bookmarkEnd w:id="17098"/>
      <w:r>
        <w:rPr>
          <w:rtl/>
        </w:rPr>
        <w:t>נמצא</w:t>
      </w:r>
      <w:r>
        <w:rPr>
          <w:rFonts w:hint="cs"/>
          <w:rtl/>
        </w:rPr>
        <w:t>?</w:t>
      </w:r>
      <w:r>
        <w:rPr>
          <w:rtl/>
        </w:rPr>
        <w:t xml:space="preserve"> </w:t>
      </w:r>
      <w:bookmarkStart w:id="17099" w:name="_ETM_Q33_749530"/>
      <w:bookmarkEnd w:id="17099"/>
      <w:r>
        <w:rPr>
          <w:rFonts w:hint="cs"/>
          <w:rtl/>
        </w:rPr>
        <w:t>בבקשה.</w:t>
      </w:r>
      <w:bookmarkStart w:id="17100" w:name="_ETM_Q33_747891"/>
      <w:bookmarkStart w:id="17101" w:name="_ETM_Q33_747986"/>
      <w:bookmarkEnd w:id="17100"/>
      <w:bookmarkEnd w:id="17101"/>
    </w:p>
    <w:p w:rsidR="000F4DFE" w:rsidRDefault="000F4DFE" w:rsidP="0060609B">
      <w:pPr>
        <w:rPr>
          <w:rtl/>
          <w:lang w:eastAsia="he-IL"/>
        </w:rPr>
      </w:pPr>
    </w:p>
    <w:p w:rsidR="000F4DFE" w:rsidRDefault="000F4DFE" w:rsidP="0060609B">
      <w:pPr>
        <w:pStyle w:val="a4"/>
        <w:keepNext/>
        <w:rPr>
          <w:rtl/>
        </w:rPr>
      </w:pPr>
      <w:bookmarkStart w:id="17102" w:name="TOR_Q34"/>
      <w:bookmarkStart w:id="17103" w:name="ET_speaker_5520_2"/>
      <w:bookmarkEnd w:id="17102"/>
      <w:r w:rsidRPr="00002A49">
        <w:rPr>
          <w:rStyle w:val="TagStyle"/>
          <w:rtl/>
        </w:rPr>
        <w:lastRenderedPageBreak/>
        <w:t xml:space="preserve">&lt;&lt; דובר &gt;&gt; </w:t>
      </w:r>
      <w:bookmarkStart w:id="17104" w:name="_Toc128474572"/>
      <w:bookmarkStart w:id="17105" w:name="_Toc128563778"/>
      <w:bookmarkStart w:id="17106" w:name="_Toc128564375"/>
      <w:r>
        <w:rPr>
          <w:rtl/>
        </w:rPr>
        <w:t>עודד פורר (ישראל ביתנו):</w:t>
      </w:r>
      <w:bookmarkEnd w:id="17104"/>
      <w:bookmarkEnd w:id="17105"/>
      <w:bookmarkEnd w:id="17106"/>
      <w:r w:rsidRPr="00002A49">
        <w:rPr>
          <w:rStyle w:val="TagStyle"/>
          <w:rtl/>
        </w:rPr>
        <w:t xml:space="preserve"> &lt;&lt; דובר &gt;&gt;</w:t>
      </w:r>
      <w:r>
        <w:rPr>
          <w:rtl/>
        </w:rPr>
        <w:t xml:space="preserve">   </w:t>
      </w:r>
      <w:bookmarkEnd w:id="17103"/>
    </w:p>
    <w:p w:rsidR="000F4DFE" w:rsidRDefault="000F4DFE" w:rsidP="0060609B">
      <w:pPr>
        <w:pStyle w:val="KeepWithNext"/>
        <w:rPr>
          <w:rtl/>
        </w:rPr>
      </w:pPr>
    </w:p>
    <w:p w:rsidR="000F4DFE" w:rsidRDefault="000F4DFE" w:rsidP="00AB455D">
      <w:pPr>
        <w:rPr>
          <w:rtl/>
        </w:rPr>
      </w:pPr>
      <w:r>
        <w:rPr>
          <w:rFonts w:hint="cs"/>
          <w:rtl/>
        </w:rPr>
        <w:t xml:space="preserve">"יושב מול הנייר / העט ביד כמו חרב / - - - יושב מול </w:t>
      </w:r>
      <w:bookmarkStart w:id="17107" w:name="_ETM_Q34_159000"/>
      <w:bookmarkEnd w:id="17107"/>
      <w:r>
        <w:rPr>
          <w:rFonts w:hint="cs"/>
          <w:rtl/>
        </w:rPr>
        <w:t xml:space="preserve">הנייר / רואה אותך נופלת / - - - ולא יוצא לי קול", כתב אריק איינשטיין </w:t>
      </w:r>
      <w:bookmarkStart w:id="17108" w:name="_ETM_Q34_163000"/>
      <w:bookmarkEnd w:id="17108"/>
      <w:r>
        <w:rPr>
          <w:rFonts w:hint="cs"/>
          <w:rtl/>
        </w:rPr>
        <w:t xml:space="preserve">לפני כמה עשרות שנים, מילים שמתאימות להיום. </w:t>
      </w:r>
    </w:p>
    <w:p w:rsidR="000F4DFE" w:rsidRDefault="000F4DFE" w:rsidP="0060609B">
      <w:pPr>
        <w:rPr>
          <w:rtl/>
        </w:rPr>
      </w:pPr>
    </w:p>
    <w:p w:rsidR="000F4DFE" w:rsidRDefault="000F4DFE" w:rsidP="0027179F">
      <w:pPr>
        <w:rPr>
          <w:rtl/>
        </w:rPr>
      </w:pPr>
      <w:bookmarkStart w:id="17109" w:name="_ETM_Q34_170000"/>
      <w:bookmarkEnd w:id="17109"/>
      <w:r>
        <w:rPr>
          <w:rFonts w:hint="cs"/>
          <w:rtl/>
        </w:rPr>
        <w:t xml:space="preserve">אדוני היושב-ראש, אדוני </w:t>
      </w:r>
      <w:bookmarkStart w:id="17110" w:name="_ETM_Q34_174000"/>
      <w:bookmarkEnd w:id="17110"/>
      <w:r>
        <w:rPr>
          <w:rFonts w:hint="cs"/>
          <w:rtl/>
        </w:rPr>
        <w:t xml:space="preserve">השר, חברי הכנסת, חודשיים מאז הקמת הממשלה, והטרור משתולל. </w:t>
      </w:r>
      <w:bookmarkStart w:id="17111" w:name="_ETM_Q34_183000"/>
      <w:bookmarkEnd w:id="17111"/>
      <w:r>
        <w:rPr>
          <w:rFonts w:hint="cs"/>
          <w:rtl/>
        </w:rPr>
        <w:t xml:space="preserve">אדוני השר, </w:t>
      </w:r>
      <w:bookmarkStart w:id="17112" w:name="_ETM_Q34_181230"/>
      <w:bookmarkStart w:id="17113" w:name="_ETM_Q34_183330"/>
      <w:bookmarkStart w:id="17114" w:name="_ETM_Q34_183690"/>
      <w:bookmarkEnd w:id="17112"/>
      <w:bookmarkEnd w:id="17113"/>
      <w:bookmarkEnd w:id="17114"/>
      <w:r>
        <w:rPr>
          <w:rtl/>
        </w:rPr>
        <w:t xml:space="preserve">רק </w:t>
      </w:r>
      <w:bookmarkStart w:id="17115" w:name="_ETM_Q34_184080"/>
      <w:bookmarkEnd w:id="17115"/>
      <w:r>
        <w:rPr>
          <w:rtl/>
        </w:rPr>
        <w:t xml:space="preserve">אתמול </w:t>
      </w:r>
      <w:bookmarkStart w:id="17116" w:name="_ETM_Q34_184470"/>
      <w:bookmarkEnd w:id="17116"/>
      <w:r>
        <w:rPr>
          <w:rFonts w:hint="cs"/>
          <w:rtl/>
        </w:rPr>
        <w:t xml:space="preserve">היה </w:t>
      </w:r>
      <w:r>
        <w:rPr>
          <w:rtl/>
        </w:rPr>
        <w:t xml:space="preserve">פיגוע </w:t>
      </w:r>
      <w:bookmarkStart w:id="17117" w:name="_ETM_Q34_184890"/>
      <w:bookmarkEnd w:id="17117"/>
      <w:r>
        <w:rPr>
          <w:rtl/>
        </w:rPr>
        <w:t xml:space="preserve">שבו </w:t>
      </w:r>
      <w:bookmarkStart w:id="17118" w:name="_ETM_Q34_185190"/>
      <w:bookmarkEnd w:id="17118"/>
      <w:r>
        <w:rPr>
          <w:rtl/>
        </w:rPr>
        <w:t xml:space="preserve">נרצחו </w:t>
      </w:r>
      <w:bookmarkStart w:id="17119" w:name="_ETM_Q34_185640"/>
      <w:bookmarkEnd w:id="17119"/>
      <w:r>
        <w:rPr>
          <w:rtl/>
        </w:rPr>
        <w:t xml:space="preserve">שני </w:t>
      </w:r>
      <w:bookmarkStart w:id="17120" w:name="_ETM_Q34_185940"/>
      <w:bookmarkEnd w:id="17120"/>
      <w:r>
        <w:rPr>
          <w:rtl/>
        </w:rPr>
        <w:t>אחים</w:t>
      </w:r>
      <w:r>
        <w:rPr>
          <w:rFonts w:hint="cs"/>
          <w:rtl/>
        </w:rPr>
        <w:t>,</w:t>
      </w:r>
      <w:r>
        <w:rPr>
          <w:rtl/>
        </w:rPr>
        <w:t xml:space="preserve"> </w:t>
      </w:r>
      <w:bookmarkStart w:id="17121" w:name="_ETM_Q34_187370"/>
      <w:bookmarkEnd w:id="17121"/>
      <w:r>
        <w:rPr>
          <w:rtl/>
        </w:rPr>
        <w:t xml:space="preserve">היום </w:t>
      </w:r>
      <w:bookmarkStart w:id="17122" w:name="_ETM_Q34_187700"/>
      <w:bookmarkEnd w:id="17122"/>
      <w:r>
        <w:rPr>
          <w:rtl/>
        </w:rPr>
        <w:t xml:space="preserve">פיגוע </w:t>
      </w:r>
      <w:bookmarkStart w:id="17123" w:name="_ETM_Q34_188059"/>
      <w:bookmarkEnd w:id="17123"/>
      <w:r>
        <w:rPr>
          <w:rtl/>
        </w:rPr>
        <w:t>נוסף</w:t>
      </w:r>
      <w:r>
        <w:rPr>
          <w:rFonts w:hint="cs"/>
          <w:rtl/>
        </w:rPr>
        <w:t>,</w:t>
      </w:r>
      <w:r>
        <w:rPr>
          <w:rtl/>
        </w:rPr>
        <w:t xml:space="preserve"> </w:t>
      </w:r>
      <w:bookmarkStart w:id="17124" w:name="_ETM_Q34_189869"/>
      <w:bookmarkEnd w:id="17124"/>
      <w:r>
        <w:rPr>
          <w:rtl/>
        </w:rPr>
        <w:t xml:space="preserve">עוד </w:t>
      </w:r>
      <w:bookmarkStart w:id="17125" w:name="_ETM_Q34_190080"/>
      <w:bookmarkEnd w:id="17125"/>
      <w:r>
        <w:rPr>
          <w:rtl/>
        </w:rPr>
        <w:t>רצח</w:t>
      </w:r>
      <w:r>
        <w:rPr>
          <w:rFonts w:hint="cs"/>
          <w:rtl/>
        </w:rPr>
        <w:t>,</w:t>
      </w:r>
      <w:r>
        <w:rPr>
          <w:rtl/>
        </w:rPr>
        <w:t xml:space="preserve"> </w:t>
      </w:r>
      <w:bookmarkStart w:id="17126" w:name="_ETM_Q34_191500"/>
      <w:bookmarkEnd w:id="17126"/>
      <w:r>
        <w:rPr>
          <w:rtl/>
        </w:rPr>
        <w:t xml:space="preserve">עוד </w:t>
      </w:r>
      <w:bookmarkStart w:id="17127" w:name="_ETM_Q34_191680"/>
      <w:bookmarkEnd w:id="17127"/>
      <w:r>
        <w:rPr>
          <w:rtl/>
        </w:rPr>
        <w:t xml:space="preserve">צעיר </w:t>
      </w:r>
      <w:bookmarkStart w:id="17128" w:name="_ETM_Q34_192010"/>
      <w:bookmarkEnd w:id="17128"/>
      <w:r>
        <w:rPr>
          <w:rtl/>
        </w:rPr>
        <w:t xml:space="preserve">בן </w:t>
      </w:r>
      <w:bookmarkStart w:id="17129" w:name="_ETM_Q34_192160"/>
      <w:bookmarkEnd w:id="17129"/>
      <w:r>
        <w:rPr>
          <w:rtl/>
        </w:rPr>
        <w:t xml:space="preserve">27 </w:t>
      </w:r>
      <w:bookmarkStart w:id="17130" w:name="_ETM_Q34_192880"/>
      <w:bookmarkEnd w:id="17130"/>
      <w:r>
        <w:rPr>
          <w:rtl/>
        </w:rPr>
        <w:t>נרצח</w:t>
      </w:r>
      <w:r>
        <w:rPr>
          <w:rFonts w:hint="cs"/>
          <w:rtl/>
        </w:rPr>
        <w:t>,</w:t>
      </w:r>
      <w:r>
        <w:rPr>
          <w:rtl/>
        </w:rPr>
        <w:t xml:space="preserve"> </w:t>
      </w:r>
      <w:bookmarkStart w:id="17131" w:name="_ETM_Q34_195389"/>
      <w:bookmarkEnd w:id="17131"/>
      <w:r>
        <w:rPr>
          <w:rtl/>
        </w:rPr>
        <w:t xml:space="preserve">זה </w:t>
      </w:r>
      <w:bookmarkStart w:id="17132" w:name="_ETM_Q34_195660"/>
      <w:bookmarkEnd w:id="17132"/>
      <w:r>
        <w:rPr>
          <w:rtl/>
        </w:rPr>
        <w:t xml:space="preserve">מצטרף </w:t>
      </w:r>
      <w:bookmarkStart w:id="17133" w:name="_ETM_Q34_196170"/>
      <w:bookmarkEnd w:id="17133"/>
      <w:r>
        <w:rPr>
          <w:rtl/>
        </w:rPr>
        <w:t xml:space="preserve">לשורה </w:t>
      </w:r>
      <w:bookmarkStart w:id="17134" w:name="_ETM_Q34_196560"/>
      <w:bookmarkEnd w:id="17134"/>
      <w:r>
        <w:rPr>
          <w:rtl/>
        </w:rPr>
        <w:t xml:space="preserve">של </w:t>
      </w:r>
      <w:bookmarkStart w:id="17135" w:name="_ETM_Q34_196710"/>
      <w:bookmarkEnd w:id="17135"/>
      <w:r>
        <w:rPr>
          <w:rtl/>
        </w:rPr>
        <w:t xml:space="preserve">פיגועים </w:t>
      </w:r>
      <w:bookmarkStart w:id="17136" w:name="_ETM_Q34_197160"/>
      <w:bookmarkEnd w:id="17136"/>
      <w:r>
        <w:rPr>
          <w:rtl/>
        </w:rPr>
        <w:t xml:space="preserve">שהיו </w:t>
      </w:r>
      <w:bookmarkStart w:id="17137" w:name="_ETM_Q34_197400"/>
      <w:bookmarkEnd w:id="17137"/>
      <w:r>
        <w:rPr>
          <w:rtl/>
        </w:rPr>
        <w:t xml:space="preserve">בחודש </w:t>
      </w:r>
      <w:bookmarkStart w:id="17138" w:name="_ETM_Q34_197790"/>
      <w:bookmarkEnd w:id="17138"/>
      <w:r>
        <w:rPr>
          <w:rtl/>
        </w:rPr>
        <w:t>האחרון</w:t>
      </w:r>
      <w:r>
        <w:rPr>
          <w:rFonts w:hint="cs"/>
          <w:rtl/>
        </w:rPr>
        <w:t>.</w:t>
      </w:r>
      <w:r>
        <w:rPr>
          <w:rtl/>
        </w:rPr>
        <w:t xml:space="preserve"> </w:t>
      </w:r>
      <w:bookmarkStart w:id="17139" w:name="_ETM_Q34_199079"/>
      <w:bookmarkEnd w:id="17139"/>
      <w:r>
        <w:rPr>
          <w:rtl/>
        </w:rPr>
        <w:t xml:space="preserve">ובמה </w:t>
      </w:r>
      <w:bookmarkStart w:id="17140" w:name="_ETM_Q34_199470"/>
      <w:bookmarkEnd w:id="17140"/>
      <w:r>
        <w:rPr>
          <w:rtl/>
        </w:rPr>
        <w:t xml:space="preserve">עוסקים </w:t>
      </w:r>
      <w:bookmarkStart w:id="17141" w:name="_ETM_Q34_199859"/>
      <w:bookmarkEnd w:id="17141"/>
      <w:r>
        <w:rPr>
          <w:rtl/>
        </w:rPr>
        <w:t xml:space="preserve">כאן </w:t>
      </w:r>
      <w:bookmarkStart w:id="17142" w:name="_ETM_Q34_200160"/>
      <w:bookmarkEnd w:id="17142"/>
      <w:r>
        <w:rPr>
          <w:rtl/>
        </w:rPr>
        <w:t xml:space="preserve">בכנסת </w:t>
      </w:r>
      <w:bookmarkStart w:id="17143" w:name="_ETM_Q34_200609"/>
      <w:bookmarkEnd w:id="17143"/>
      <w:r>
        <w:rPr>
          <w:rtl/>
        </w:rPr>
        <w:t>ישראל</w:t>
      </w:r>
      <w:bookmarkStart w:id="17144" w:name="_ETM_Q34_202140"/>
      <w:bookmarkEnd w:id="17144"/>
      <w:r>
        <w:rPr>
          <w:rFonts w:hint="cs"/>
          <w:rtl/>
        </w:rPr>
        <w:t xml:space="preserve">? </w:t>
      </w:r>
      <w:r>
        <w:rPr>
          <w:rtl/>
        </w:rPr>
        <w:t xml:space="preserve">בתיקון </w:t>
      </w:r>
      <w:bookmarkStart w:id="17145" w:name="_ETM_Q34_202679"/>
      <w:bookmarkStart w:id="17146" w:name="_ETM_Q34_202890"/>
      <w:bookmarkEnd w:id="17145"/>
      <w:bookmarkEnd w:id="17146"/>
      <w:r>
        <w:rPr>
          <w:rtl/>
        </w:rPr>
        <w:t>חוק-יסוד</w:t>
      </w:r>
      <w:r>
        <w:rPr>
          <w:rFonts w:hint="cs"/>
          <w:rtl/>
        </w:rPr>
        <w:t>:</w:t>
      </w:r>
      <w:r>
        <w:rPr>
          <w:rtl/>
        </w:rPr>
        <w:t xml:space="preserve"> </w:t>
      </w:r>
      <w:bookmarkStart w:id="17147" w:name="_ETM_Q34_203220"/>
      <w:bookmarkEnd w:id="17147"/>
      <w:r>
        <w:rPr>
          <w:rtl/>
        </w:rPr>
        <w:t>הממשלה</w:t>
      </w:r>
      <w:r>
        <w:rPr>
          <w:rFonts w:hint="cs"/>
          <w:rtl/>
        </w:rPr>
        <w:t>,</w:t>
      </w:r>
      <w:r>
        <w:rPr>
          <w:rtl/>
        </w:rPr>
        <w:t xml:space="preserve"> </w:t>
      </w:r>
      <w:bookmarkStart w:id="17148" w:name="_ETM_Q34_204519"/>
      <w:bookmarkEnd w:id="17148"/>
      <w:r>
        <w:rPr>
          <w:rtl/>
        </w:rPr>
        <w:t xml:space="preserve">כדי </w:t>
      </w:r>
      <w:bookmarkStart w:id="17149" w:name="_ETM_Q34_205210"/>
      <w:bookmarkStart w:id="17150" w:name="_ETM_Q34_205839"/>
      <w:bookmarkEnd w:id="17149"/>
      <w:bookmarkEnd w:id="17150"/>
      <w:r>
        <w:rPr>
          <w:rtl/>
        </w:rPr>
        <w:t>להכשיר</w:t>
      </w:r>
      <w:r>
        <w:rPr>
          <w:rFonts w:hint="cs"/>
          <w:rtl/>
        </w:rPr>
        <w:t>,</w:t>
      </w:r>
      <w:r>
        <w:rPr>
          <w:rtl/>
        </w:rPr>
        <w:t xml:space="preserve"> </w:t>
      </w:r>
      <w:bookmarkStart w:id="17151" w:name="_ETM_Q34_206409"/>
      <w:bookmarkEnd w:id="17151"/>
      <w:r>
        <w:rPr>
          <w:rtl/>
        </w:rPr>
        <w:t xml:space="preserve">מה </w:t>
      </w:r>
      <w:bookmarkStart w:id="17152" w:name="_ETM_Q34_205329"/>
      <w:bookmarkEnd w:id="17152"/>
      <w:r>
        <w:rPr>
          <w:rtl/>
        </w:rPr>
        <w:t>שנקרא</w:t>
      </w:r>
      <w:r>
        <w:rPr>
          <w:rFonts w:hint="cs"/>
          <w:rtl/>
        </w:rPr>
        <w:t xml:space="preserve">, כדי </w:t>
      </w:r>
      <w:r>
        <w:rPr>
          <w:rtl/>
        </w:rPr>
        <w:t xml:space="preserve">שאפשר </w:t>
      </w:r>
      <w:bookmarkStart w:id="17153" w:name="_ETM_Q34_206769"/>
      <w:bookmarkEnd w:id="17153"/>
      <w:r>
        <w:rPr>
          <w:rtl/>
        </w:rPr>
        <w:t xml:space="preserve">יהיה </w:t>
      </w:r>
      <w:bookmarkStart w:id="17154" w:name="_ETM_Q34_206859"/>
      <w:bookmarkEnd w:id="17154"/>
      <w:r>
        <w:rPr>
          <w:rtl/>
        </w:rPr>
        <w:t xml:space="preserve">להקים </w:t>
      </w:r>
      <w:bookmarkStart w:id="17155" w:name="_ETM_Q34_207130"/>
      <w:bookmarkEnd w:id="17155"/>
      <w:r>
        <w:rPr>
          <w:rtl/>
        </w:rPr>
        <w:t xml:space="preserve">ועדה </w:t>
      </w:r>
      <w:bookmarkStart w:id="17156" w:name="_ETM_Q34_207489"/>
      <w:bookmarkEnd w:id="17156"/>
      <w:r>
        <w:rPr>
          <w:rtl/>
        </w:rPr>
        <w:t xml:space="preserve">שתוכל </w:t>
      </w:r>
      <w:bookmarkStart w:id="17157" w:name="_ETM_Q34_207759"/>
      <w:bookmarkEnd w:id="17157"/>
      <w:r>
        <w:rPr>
          <w:rtl/>
        </w:rPr>
        <w:t xml:space="preserve">לדון </w:t>
      </w:r>
      <w:bookmarkStart w:id="17158" w:name="_ETM_Q34_208029"/>
      <w:bookmarkEnd w:id="17158"/>
      <w:r>
        <w:rPr>
          <w:rtl/>
        </w:rPr>
        <w:t xml:space="preserve">בחוק </w:t>
      </w:r>
      <w:bookmarkStart w:id="17159" w:name="_ETM_Q34_208329"/>
      <w:bookmarkEnd w:id="17159"/>
      <w:r>
        <w:rPr>
          <w:rtl/>
        </w:rPr>
        <w:t>דרעי</w:t>
      </w:r>
      <w:r>
        <w:rPr>
          <w:rFonts w:hint="cs"/>
          <w:rtl/>
        </w:rPr>
        <w:t xml:space="preserve"> 2, 3, 4</w:t>
      </w:r>
      <w:bookmarkStart w:id="17160" w:name="_ETM_Q34_208599"/>
      <w:bookmarkEnd w:id="17160"/>
      <w:r>
        <w:rPr>
          <w:rFonts w:hint="cs"/>
          <w:rtl/>
        </w:rPr>
        <w:t>,</w:t>
      </w:r>
      <w:r>
        <w:rPr>
          <w:rtl/>
        </w:rPr>
        <w:t xml:space="preserve"> </w:t>
      </w:r>
      <w:bookmarkStart w:id="17161" w:name="_ETM_Q34_209589"/>
      <w:bookmarkEnd w:id="17161"/>
      <w:r>
        <w:rPr>
          <w:rtl/>
        </w:rPr>
        <w:t xml:space="preserve">אני </w:t>
      </w:r>
      <w:bookmarkStart w:id="17162" w:name="_ETM_Q34_209679"/>
      <w:bookmarkEnd w:id="17162"/>
      <w:r>
        <w:rPr>
          <w:rtl/>
        </w:rPr>
        <w:t xml:space="preserve">כבר </w:t>
      </w:r>
      <w:bookmarkStart w:id="17163" w:name="_ETM_Q34_209829"/>
      <w:bookmarkEnd w:id="17163"/>
      <w:r>
        <w:rPr>
          <w:rtl/>
        </w:rPr>
        <w:t xml:space="preserve">לא </w:t>
      </w:r>
      <w:bookmarkStart w:id="17164" w:name="_ETM_Q34_209890"/>
      <w:bookmarkEnd w:id="17164"/>
      <w:r>
        <w:rPr>
          <w:rtl/>
        </w:rPr>
        <w:t xml:space="preserve">יודע </w:t>
      </w:r>
      <w:bookmarkStart w:id="17165" w:name="_ETM_Q34_210489"/>
      <w:bookmarkEnd w:id="17165"/>
      <w:r>
        <w:rPr>
          <w:rtl/>
        </w:rPr>
        <w:t xml:space="preserve">איזה </w:t>
      </w:r>
      <w:bookmarkStart w:id="17166" w:name="_ETM_Q34_210759"/>
      <w:bookmarkEnd w:id="17166"/>
      <w:r>
        <w:rPr>
          <w:rtl/>
        </w:rPr>
        <w:t xml:space="preserve">מספר </w:t>
      </w:r>
      <w:bookmarkStart w:id="17167" w:name="_ETM_Q34_211149"/>
      <w:bookmarkEnd w:id="17167"/>
      <w:r>
        <w:rPr>
          <w:rFonts w:hint="cs"/>
          <w:rtl/>
        </w:rPr>
        <w:t xml:space="preserve">– </w:t>
      </w:r>
      <w:r>
        <w:rPr>
          <w:rtl/>
        </w:rPr>
        <w:t xml:space="preserve">כדי </w:t>
      </w:r>
      <w:bookmarkStart w:id="17168" w:name="_ETM_Q34_211449"/>
      <w:bookmarkEnd w:id="17168"/>
      <w:r>
        <w:rPr>
          <w:rtl/>
        </w:rPr>
        <w:t xml:space="preserve">להכשיר </w:t>
      </w:r>
      <w:bookmarkStart w:id="17169" w:name="_ETM_Q34_212810"/>
      <w:bookmarkEnd w:id="17169"/>
      <w:r>
        <w:rPr>
          <w:rtl/>
        </w:rPr>
        <w:t>את</w:t>
      </w:r>
      <w:r>
        <w:rPr>
          <w:rFonts w:hint="cs"/>
          <w:rtl/>
        </w:rPr>
        <w:t xml:space="preserve"> </w:t>
      </w:r>
      <w:r>
        <w:rPr>
          <w:rtl/>
        </w:rPr>
        <w:t>ה</w:t>
      </w:r>
      <w:bookmarkStart w:id="17170" w:name="_ETM_Q34_213020"/>
      <w:bookmarkEnd w:id="17170"/>
      <w:r>
        <w:rPr>
          <w:rtl/>
        </w:rPr>
        <w:t>לא</w:t>
      </w:r>
      <w:bookmarkStart w:id="17171" w:name="_ETM_Q34_213110"/>
      <w:bookmarkEnd w:id="17171"/>
      <w:r>
        <w:rPr>
          <w:rFonts w:hint="cs"/>
          <w:rtl/>
        </w:rPr>
        <w:t>-</w:t>
      </w:r>
      <w:r>
        <w:rPr>
          <w:rtl/>
        </w:rPr>
        <w:t>כשר</w:t>
      </w:r>
      <w:r>
        <w:rPr>
          <w:rFonts w:hint="cs"/>
          <w:rtl/>
        </w:rPr>
        <w:t>.</w:t>
      </w:r>
      <w:bookmarkStart w:id="17172" w:name="_ETM_Q34_213000"/>
      <w:bookmarkStart w:id="17173" w:name="_ETM_Q34_215129"/>
      <w:bookmarkEnd w:id="17172"/>
      <w:bookmarkEnd w:id="17173"/>
      <w:r>
        <w:rPr>
          <w:rFonts w:hint="cs"/>
          <w:rtl/>
        </w:rPr>
        <w:t xml:space="preserve"> </w:t>
      </w:r>
      <w:r>
        <w:rPr>
          <w:rtl/>
        </w:rPr>
        <w:t xml:space="preserve">ועדת </w:t>
      </w:r>
      <w:bookmarkStart w:id="17174" w:name="_ETM_Q34_215460"/>
      <w:bookmarkEnd w:id="17174"/>
      <w:r>
        <w:rPr>
          <w:rtl/>
        </w:rPr>
        <w:t xml:space="preserve">הכספים </w:t>
      </w:r>
      <w:bookmarkStart w:id="17175" w:name="_ETM_Q34_215879"/>
      <w:bookmarkEnd w:id="17175"/>
      <w:r>
        <w:rPr>
          <w:rtl/>
        </w:rPr>
        <w:t xml:space="preserve">מכונסת </w:t>
      </w:r>
      <w:bookmarkStart w:id="17176" w:name="_ETM_Q34_216389"/>
      <w:bookmarkEnd w:id="17176"/>
      <w:r>
        <w:rPr>
          <w:rtl/>
        </w:rPr>
        <w:t xml:space="preserve">לכינוס </w:t>
      </w:r>
      <w:bookmarkStart w:id="17177" w:name="_ETM_Q34_216780"/>
      <w:bookmarkEnd w:id="17177"/>
      <w:r>
        <w:rPr>
          <w:rtl/>
        </w:rPr>
        <w:t xml:space="preserve">חירום </w:t>
      </w:r>
      <w:bookmarkStart w:id="17178" w:name="_ETM_Q34_217109"/>
      <w:bookmarkEnd w:id="17178"/>
      <w:r>
        <w:rPr>
          <w:rtl/>
        </w:rPr>
        <w:t xml:space="preserve">ביום </w:t>
      </w:r>
      <w:bookmarkStart w:id="17179" w:name="_ETM_Q34_217319"/>
      <w:bookmarkEnd w:id="17179"/>
      <w:r>
        <w:rPr>
          <w:rtl/>
        </w:rPr>
        <w:t xml:space="preserve">חמישי </w:t>
      </w:r>
      <w:bookmarkStart w:id="17180" w:name="_ETM_Q34_217679"/>
      <w:bookmarkEnd w:id="17180"/>
      <w:r>
        <w:rPr>
          <w:rtl/>
        </w:rPr>
        <w:t>האחרון</w:t>
      </w:r>
      <w:r>
        <w:rPr>
          <w:rFonts w:hint="cs"/>
          <w:rtl/>
        </w:rPr>
        <w:t>,</w:t>
      </w:r>
      <w:r>
        <w:rPr>
          <w:rtl/>
        </w:rPr>
        <w:t xml:space="preserve"> </w:t>
      </w:r>
      <w:bookmarkStart w:id="17181" w:name="_ETM_Q34_218100"/>
      <w:bookmarkEnd w:id="17181"/>
      <w:r>
        <w:rPr>
          <w:rtl/>
        </w:rPr>
        <w:t xml:space="preserve">אדוני </w:t>
      </w:r>
      <w:bookmarkStart w:id="17182" w:name="_ETM_Q34_218699"/>
      <w:bookmarkEnd w:id="17182"/>
      <w:r>
        <w:rPr>
          <w:rtl/>
        </w:rPr>
        <w:t>היושב</w:t>
      </w:r>
      <w:r>
        <w:rPr>
          <w:rFonts w:hint="cs"/>
          <w:rtl/>
        </w:rPr>
        <w:t>-</w:t>
      </w:r>
      <w:bookmarkStart w:id="17183" w:name="_ETM_Q34_219059"/>
      <w:bookmarkEnd w:id="17183"/>
      <w:r>
        <w:rPr>
          <w:rtl/>
        </w:rPr>
        <w:t>ראש</w:t>
      </w:r>
      <w:r>
        <w:rPr>
          <w:rFonts w:hint="cs"/>
          <w:rtl/>
        </w:rPr>
        <w:t>,</w:t>
      </w:r>
      <w:r>
        <w:rPr>
          <w:rtl/>
        </w:rPr>
        <w:t xml:space="preserve"> </w:t>
      </w:r>
      <w:bookmarkStart w:id="17184" w:name="_ETM_Q34_220030"/>
      <w:bookmarkEnd w:id="17184"/>
      <w:r>
        <w:rPr>
          <w:rtl/>
        </w:rPr>
        <w:t xml:space="preserve">הדולר </w:t>
      </w:r>
      <w:bookmarkStart w:id="17185" w:name="_ETM_Q34_220569"/>
      <w:bookmarkEnd w:id="17185"/>
      <w:r>
        <w:rPr>
          <w:rtl/>
        </w:rPr>
        <w:t xml:space="preserve">טס </w:t>
      </w:r>
      <w:bookmarkStart w:id="17186" w:name="_ETM_Q34_220809"/>
      <w:bookmarkEnd w:id="17186"/>
      <w:r>
        <w:rPr>
          <w:rtl/>
        </w:rPr>
        <w:t>למעלה</w:t>
      </w:r>
      <w:r>
        <w:rPr>
          <w:rFonts w:hint="cs"/>
          <w:rtl/>
        </w:rPr>
        <w:t>,</w:t>
      </w:r>
      <w:r>
        <w:rPr>
          <w:rtl/>
        </w:rPr>
        <w:t xml:space="preserve"> </w:t>
      </w:r>
      <w:bookmarkStart w:id="17187" w:name="_ETM_Q34_221590"/>
      <w:bookmarkEnd w:id="17187"/>
      <w:r>
        <w:rPr>
          <w:rFonts w:hint="cs"/>
          <w:rtl/>
        </w:rPr>
        <w:t>ה</w:t>
      </w:r>
      <w:r>
        <w:rPr>
          <w:rtl/>
        </w:rPr>
        <w:t xml:space="preserve">כלכלה </w:t>
      </w:r>
      <w:bookmarkStart w:id="17188" w:name="_ETM_Q34_221979"/>
      <w:bookmarkEnd w:id="17188"/>
      <w:r>
        <w:rPr>
          <w:rtl/>
        </w:rPr>
        <w:t>מתרסקת</w:t>
      </w:r>
      <w:r>
        <w:rPr>
          <w:rFonts w:hint="cs"/>
          <w:rtl/>
        </w:rPr>
        <w:t>.</w:t>
      </w:r>
      <w:r>
        <w:rPr>
          <w:rtl/>
        </w:rPr>
        <w:t xml:space="preserve"> </w:t>
      </w:r>
      <w:bookmarkStart w:id="17189" w:name="_ETM_Q34_223120"/>
      <w:bookmarkEnd w:id="17189"/>
      <w:r>
        <w:rPr>
          <w:rtl/>
        </w:rPr>
        <w:t xml:space="preserve">על </w:t>
      </w:r>
      <w:bookmarkStart w:id="17190" w:name="_ETM_Q34_223270"/>
      <w:bookmarkEnd w:id="17190"/>
      <w:r>
        <w:rPr>
          <w:rtl/>
        </w:rPr>
        <w:t xml:space="preserve">מה </w:t>
      </w:r>
      <w:bookmarkStart w:id="17191" w:name="_ETM_Q34_223420"/>
      <w:bookmarkEnd w:id="17191"/>
      <w:r>
        <w:rPr>
          <w:rtl/>
        </w:rPr>
        <w:t>מ</w:t>
      </w:r>
      <w:r>
        <w:rPr>
          <w:rFonts w:hint="cs"/>
          <w:rtl/>
        </w:rPr>
        <w:t>כנס</w:t>
      </w:r>
      <w:r>
        <w:rPr>
          <w:rtl/>
        </w:rPr>
        <w:t xml:space="preserve">ים </w:t>
      </w:r>
      <w:bookmarkStart w:id="17192" w:name="_ETM_Q34_223870"/>
      <w:bookmarkEnd w:id="17192"/>
      <w:r>
        <w:rPr>
          <w:rtl/>
        </w:rPr>
        <w:t xml:space="preserve">את </w:t>
      </w:r>
      <w:bookmarkStart w:id="17193" w:name="_ETM_Q34_223960"/>
      <w:bookmarkEnd w:id="17193"/>
      <w:r>
        <w:rPr>
          <w:rtl/>
        </w:rPr>
        <w:t xml:space="preserve">ועדת </w:t>
      </w:r>
      <w:bookmarkStart w:id="17194" w:name="_ETM_Q34_224229"/>
      <w:bookmarkEnd w:id="17194"/>
      <w:r>
        <w:rPr>
          <w:rtl/>
        </w:rPr>
        <w:t xml:space="preserve">הכספים </w:t>
      </w:r>
      <w:bookmarkStart w:id="17195" w:name="_ETM_Q34_224620"/>
      <w:bookmarkEnd w:id="17195"/>
      <w:r>
        <w:rPr>
          <w:rtl/>
        </w:rPr>
        <w:t xml:space="preserve">ביום </w:t>
      </w:r>
      <w:bookmarkStart w:id="17196" w:name="_ETM_Q34_224800"/>
      <w:bookmarkEnd w:id="17196"/>
      <w:r>
        <w:rPr>
          <w:rtl/>
        </w:rPr>
        <w:t>חמישי</w:t>
      </w:r>
      <w:r>
        <w:rPr>
          <w:rFonts w:hint="cs"/>
          <w:rtl/>
        </w:rPr>
        <w:t>,</w:t>
      </w:r>
      <w:r>
        <w:rPr>
          <w:rtl/>
        </w:rPr>
        <w:t xml:space="preserve"> </w:t>
      </w:r>
      <w:bookmarkStart w:id="17197" w:name="_ETM_Q34_226010"/>
      <w:bookmarkEnd w:id="17197"/>
      <w:r>
        <w:rPr>
          <w:rtl/>
        </w:rPr>
        <w:t xml:space="preserve">כינוס </w:t>
      </w:r>
      <w:bookmarkStart w:id="17198" w:name="_ETM_Q34_226430"/>
      <w:bookmarkEnd w:id="17198"/>
      <w:r>
        <w:rPr>
          <w:rtl/>
        </w:rPr>
        <w:t xml:space="preserve">שלא </w:t>
      </w:r>
      <w:bookmarkStart w:id="17199" w:name="_ETM_Q34_226640"/>
      <w:bookmarkEnd w:id="17199"/>
      <w:r>
        <w:rPr>
          <w:rtl/>
        </w:rPr>
        <w:t xml:space="preserve">מן </w:t>
      </w:r>
      <w:bookmarkStart w:id="17200" w:name="_ETM_Q34_226790"/>
      <w:bookmarkEnd w:id="17200"/>
      <w:r>
        <w:rPr>
          <w:rtl/>
        </w:rPr>
        <w:t>המניין</w:t>
      </w:r>
      <w:r>
        <w:rPr>
          <w:rFonts w:hint="cs"/>
          <w:rtl/>
        </w:rPr>
        <w:t>?</w:t>
      </w:r>
      <w:r>
        <w:rPr>
          <w:rtl/>
        </w:rPr>
        <w:t xml:space="preserve"> </w:t>
      </w:r>
      <w:bookmarkStart w:id="17201" w:name="_ETM_Q34_228329"/>
      <w:bookmarkEnd w:id="17201"/>
      <w:r>
        <w:rPr>
          <w:rtl/>
        </w:rPr>
        <w:t xml:space="preserve">חייבים </w:t>
      </w:r>
      <w:bookmarkStart w:id="17202" w:name="_ETM_Q34_228809"/>
      <w:bookmarkEnd w:id="17202"/>
      <w:r>
        <w:rPr>
          <w:rtl/>
        </w:rPr>
        <w:t xml:space="preserve">לאשר </w:t>
      </w:r>
      <w:bookmarkStart w:id="17203" w:name="_ETM_Q34_229920"/>
      <w:bookmarkEnd w:id="17203"/>
      <w:r>
        <w:rPr>
          <w:rtl/>
        </w:rPr>
        <w:t xml:space="preserve">את </w:t>
      </w:r>
      <w:bookmarkStart w:id="17204" w:name="_ETM_Q34_230100"/>
      <w:bookmarkEnd w:id="17204"/>
      <w:r>
        <w:rPr>
          <w:rtl/>
        </w:rPr>
        <w:t xml:space="preserve">הגדלת </w:t>
      </w:r>
      <w:bookmarkStart w:id="17205" w:name="_ETM_Q34_230550"/>
      <w:bookmarkEnd w:id="17205"/>
      <w:r>
        <w:rPr>
          <w:rtl/>
        </w:rPr>
        <w:t xml:space="preserve">תקציב </w:t>
      </w:r>
      <w:bookmarkStart w:id="17206" w:name="_ETM_Q34_230969"/>
      <w:bookmarkEnd w:id="17206"/>
      <w:r>
        <w:rPr>
          <w:rtl/>
        </w:rPr>
        <w:t xml:space="preserve">האיפור </w:t>
      </w:r>
      <w:bookmarkStart w:id="17207" w:name="_ETM_Q34_231329"/>
      <w:bookmarkEnd w:id="17207"/>
      <w:r>
        <w:rPr>
          <w:rtl/>
        </w:rPr>
        <w:t>והביגוד</w:t>
      </w:r>
      <w:r>
        <w:rPr>
          <w:rFonts w:hint="cs"/>
          <w:rtl/>
        </w:rPr>
        <w:t>.</w:t>
      </w:r>
    </w:p>
    <w:p w:rsidR="000F4DFE" w:rsidRDefault="000F4DFE" w:rsidP="0060609B">
      <w:pPr>
        <w:rPr>
          <w:rtl/>
        </w:rPr>
      </w:pPr>
    </w:p>
    <w:p w:rsidR="000F4DFE" w:rsidRDefault="000F4DFE" w:rsidP="0060609B">
      <w:pPr>
        <w:rPr>
          <w:rtl/>
        </w:rPr>
      </w:pPr>
      <w:bookmarkStart w:id="17208" w:name="_ETM_Q34_234000"/>
      <w:bookmarkStart w:id="17209" w:name="_ETM_Q34_233120"/>
      <w:bookmarkEnd w:id="17208"/>
      <w:bookmarkEnd w:id="17209"/>
      <w:r>
        <w:rPr>
          <w:rtl/>
        </w:rPr>
        <w:t xml:space="preserve">בזה </w:t>
      </w:r>
      <w:bookmarkStart w:id="17210" w:name="_ETM_Q34_234350"/>
      <w:bookmarkEnd w:id="17210"/>
      <w:r>
        <w:rPr>
          <w:rtl/>
        </w:rPr>
        <w:t xml:space="preserve">אתם </w:t>
      </w:r>
      <w:bookmarkStart w:id="17211" w:name="_ETM_Q34_235010"/>
      <w:bookmarkEnd w:id="17211"/>
      <w:r>
        <w:rPr>
          <w:rtl/>
        </w:rPr>
        <w:t>עוסקים</w:t>
      </w:r>
      <w:r>
        <w:rPr>
          <w:rFonts w:hint="cs"/>
          <w:rtl/>
        </w:rPr>
        <w:t>.</w:t>
      </w:r>
      <w:r>
        <w:rPr>
          <w:rtl/>
        </w:rPr>
        <w:t xml:space="preserve"> </w:t>
      </w:r>
      <w:bookmarkStart w:id="17212" w:name="_ETM_Q34_236499"/>
      <w:bookmarkEnd w:id="17212"/>
      <w:r>
        <w:rPr>
          <w:rtl/>
        </w:rPr>
        <w:t xml:space="preserve">המדינה </w:t>
      </w:r>
      <w:bookmarkStart w:id="17213" w:name="_ETM_Q34_237039"/>
      <w:bookmarkEnd w:id="17213"/>
      <w:r>
        <w:rPr>
          <w:rtl/>
        </w:rPr>
        <w:t xml:space="preserve">הזאת </w:t>
      </w:r>
      <w:bookmarkStart w:id="17214" w:name="_ETM_Q34_237339"/>
      <w:bookmarkEnd w:id="17214"/>
      <w:r>
        <w:rPr>
          <w:rtl/>
        </w:rPr>
        <w:t xml:space="preserve">הולכת </w:t>
      </w:r>
      <w:bookmarkStart w:id="17215" w:name="_ETM_Q34_237760"/>
      <w:bookmarkEnd w:id="17215"/>
      <w:r>
        <w:rPr>
          <w:rtl/>
        </w:rPr>
        <w:t xml:space="preserve">ומתרסקת </w:t>
      </w:r>
      <w:bookmarkStart w:id="17216" w:name="_ETM_Q34_239440"/>
      <w:bookmarkEnd w:id="17216"/>
      <w:r>
        <w:rPr>
          <w:rtl/>
        </w:rPr>
        <w:t xml:space="preserve">לעיני </w:t>
      </w:r>
      <w:bookmarkStart w:id="17217" w:name="_ETM_Q34_239800"/>
      <w:bookmarkEnd w:id="17217"/>
      <w:r>
        <w:rPr>
          <w:rtl/>
        </w:rPr>
        <w:t>כולם</w:t>
      </w:r>
      <w:r>
        <w:rPr>
          <w:rFonts w:hint="cs"/>
          <w:rtl/>
        </w:rPr>
        <w:t>,</w:t>
      </w:r>
      <w:r>
        <w:rPr>
          <w:rtl/>
        </w:rPr>
        <w:t xml:space="preserve"> </w:t>
      </w:r>
      <w:bookmarkStart w:id="17218" w:name="_ETM_Q34_240100"/>
      <w:bookmarkEnd w:id="17218"/>
      <w:r>
        <w:rPr>
          <w:rtl/>
        </w:rPr>
        <w:t xml:space="preserve">כולכם </w:t>
      </w:r>
      <w:bookmarkStart w:id="17219" w:name="_ETM_Q34_240399"/>
      <w:bookmarkEnd w:id="17219"/>
      <w:r>
        <w:rPr>
          <w:rtl/>
        </w:rPr>
        <w:t xml:space="preserve">רואים </w:t>
      </w:r>
      <w:bookmarkStart w:id="17220" w:name="_ETM_Q34_240640"/>
      <w:bookmarkEnd w:id="17220"/>
      <w:r>
        <w:rPr>
          <w:rtl/>
        </w:rPr>
        <w:t xml:space="preserve">את </w:t>
      </w:r>
      <w:bookmarkStart w:id="17221" w:name="_ETM_Q34_240730"/>
      <w:bookmarkEnd w:id="17221"/>
      <w:r>
        <w:rPr>
          <w:rtl/>
        </w:rPr>
        <w:t>זה</w:t>
      </w:r>
      <w:r>
        <w:rPr>
          <w:rFonts w:hint="cs"/>
          <w:rtl/>
        </w:rPr>
        <w:t>.</w:t>
      </w:r>
      <w:r>
        <w:rPr>
          <w:rtl/>
        </w:rPr>
        <w:t xml:space="preserve"> </w:t>
      </w:r>
      <w:bookmarkStart w:id="17222" w:name="_ETM_Q34_242270"/>
      <w:bookmarkEnd w:id="17222"/>
      <w:r>
        <w:rPr>
          <w:rtl/>
        </w:rPr>
        <w:t xml:space="preserve">ואני </w:t>
      </w:r>
      <w:bookmarkStart w:id="17223" w:name="_ETM_Q34_242480"/>
      <w:bookmarkEnd w:id="17223"/>
      <w:r>
        <w:rPr>
          <w:rtl/>
        </w:rPr>
        <w:t xml:space="preserve">שומע </w:t>
      </w:r>
      <w:bookmarkStart w:id="17224" w:name="_ETM_Q34_242780"/>
      <w:bookmarkEnd w:id="17224"/>
      <w:r>
        <w:rPr>
          <w:rtl/>
        </w:rPr>
        <w:t xml:space="preserve">פה </w:t>
      </w:r>
      <w:bookmarkStart w:id="17225" w:name="_ETM_Q34_242930"/>
      <w:bookmarkEnd w:id="17225"/>
      <w:r>
        <w:rPr>
          <w:rtl/>
        </w:rPr>
        <w:t xml:space="preserve">היום </w:t>
      </w:r>
      <w:bookmarkStart w:id="17226" w:name="_ETM_Q34_243170"/>
      <w:bookmarkEnd w:id="17226"/>
      <w:r>
        <w:rPr>
          <w:rtl/>
        </w:rPr>
        <w:t xml:space="preserve">את </w:t>
      </w:r>
      <w:bookmarkStart w:id="17227" w:name="_ETM_Q34_243260"/>
      <w:bookmarkEnd w:id="17227"/>
      <w:r>
        <w:rPr>
          <w:rtl/>
        </w:rPr>
        <w:t xml:space="preserve">ראש </w:t>
      </w:r>
      <w:bookmarkStart w:id="17228" w:name="_ETM_Q34_243440"/>
      <w:bookmarkEnd w:id="17228"/>
      <w:r>
        <w:rPr>
          <w:rtl/>
        </w:rPr>
        <w:t xml:space="preserve">הממשלה </w:t>
      </w:r>
      <w:bookmarkStart w:id="17229" w:name="_ETM_Q34_243890"/>
      <w:bookmarkEnd w:id="17229"/>
      <w:r>
        <w:rPr>
          <w:rtl/>
        </w:rPr>
        <w:t xml:space="preserve">עומד </w:t>
      </w:r>
      <w:bookmarkStart w:id="17230" w:name="_ETM_Q34_244499"/>
      <w:bookmarkEnd w:id="17230"/>
      <w:r>
        <w:rPr>
          <w:rtl/>
        </w:rPr>
        <w:t xml:space="preserve">ומאשים </w:t>
      </w:r>
      <w:bookmarkStart w:id="17231" w:name="_ETM_Q34_245100"/>
      <w:bookmarkEnd w:id="17231"/>
      <w:r>
        <w:rPr>
          <w:rtl/>
        </w:rPr>
        <w:t xml:space="preserve">את </w:t>
      </w:r>
      <w:bookmarkStart w:id="17232" w:name="_ETM_Q34_245189"/>
      <w:bookmarkEnd w:id="17232"/>
      <w:r>
        <w:rPr>
          <w:rtl/>
        </w:rPr>
        <w:t>כולם</w:t>
      </w:r>
      <w:r>
        <w:rPr>
          <w:rFonts w:hint="cs"/>
          <w:rtl/>
        </w:rPr>
        <w:t>.</w:t>
      </w:r>
      <w:r>
        <w:rPr>
          <w:rtl/>
        </w:rPr>
        <w:t xml:space="preserve"> </w:t>
      </w:r>
      <w:bookmarkStart w:id="17233" w:name="_ETM_Q34_246250"/>
      <w:bookmarkEnd w:id="17233"/>
      <w:r>
        <w:rPr>
          <w:rtl/>
        </w:rPr>
        <w:t xml:space="preserve">כולם </w:t>
      </w:r>
      <w:bookmarkStart w:id="17234" w:name="_ETM_Q34_246670"/>
      <w:bookmarkEnd w:id="17234"/>
      <w:r>
        <w:rPr>
          <w:rtl/>
        </w:rPr>
        <w:t xml:space="preserve">אשמים </w:t>
      </w:r>
      <w:bookmarkStart w:id="17235" w:name="_ETM_Q34_247610"/>
      <w:bookmarkEnd w:id="17235"/>
      <w:r>
        <w:rPr>
          <w:rtl/>
        </w:rPr>
        <w:t xml:space="preserve">חוץ </w:t>
      </w:r>
      <w:bookmarkStart w:id="17236" w:name="_ETM_Q34_247880"/>
      <w:bookmarkEnd w:id="17236"/>
      <w:r>
        <w:rPr>
          <w:rtl/>
        </w:rPr>
        <w:t>ממנו</w:t>
      </w:r>
      <w:r>
        <w:rPr>
          <w:rFonts w:hint="cs"/>
          <w:rtl/>
        </w:rPr>
        <w:t>.</w:t>
      </w:r>
      <w:r>
        <w:rPr>
          <w:rtl/>
        </w:rPr>
        <w:t xml:space="preserve"> </w:t>
      </w:r>
      <w:bookmarkStart w:id="17237" w:name="_ETM_Q34_249290"/>
      <w:bookmarkEnd w:id="17237"/>
      <w:r>
        <w:rPr>
          <w:rtl/>
        </w:rPr>
        <w:t xml:space="preserve">אין </w:t>
      </w:r>
      <w:bookmarkStart w:id="17238" w:name="_ETM_Q34_249500"/>
      <w:bookmarkEnd w:id="17238"/>
      <w:r>
        <w:rPr>
          <w:rtl/>
        </w:rPr>
        <w:t xml:space="preserve">לו </w:t>
      </w:r>
      <w:bookmarkStart w:id="17239" w:name="_ETM_Q34_249590"/>
      <w:bookmarkEnd w:id="17239"/>
      <w:r>
        <w:rPr>
          <w:rtl/>
        </w:rPr>
        <w:t xml:space="preserve">אחריות </w:t>
      </w:r>
      <w:bookmarkStart w:id="17240" w:name="_ETM_Q34_250010"/>
      <w:bookmarkEnd w:id="17240"/>
      <w:r>
        <w:rPr>
          <w:rtl/>
        </w:rPr>
        <w:t xml:space="preserve">על </w:t>
      </w:r>
      <w:bookmarkStart w:id="17241" w:name="_ETM_Q34_250100"/>
      <w:bookmarkEnd w:id="17241"/>
      <w:r>
        <w:rPr>
          <w:rtl/>
        </w:rPr>
        <w:t>כלום</w:t>
      </w:r>
      <w:r>
        <w:rPr>
          <w:rFonts w:hint="cs"/>
          <w:rtl/>
        </w:rPr>
        <w:t>.</w:t>
      </w:r>
      <w:r>
        <w:rPr>
          <w:rtl/>
        </w:rPr>
        <w:t xml:space="preserve"> </w:t>
      </w:r>
      <w:bookmarkStart w:id="17242" w:name="_ETM_Q34_251610"/>
      <w:bookmarkEnd w:id="17242"/>
      <w:r>
        <w:rPr>
          <w:rtl/>
        </w:rPr>
        <w:t xml:space="preserve">ואני </w:t>
      </w:r>
      <w:bookmarkStart w:id="17243" w:name="_ETM_Q34_251880"/>
      <w:bookmarkEnd w:id="17243"/>
      <w:r>
        <w:rPr>
          <w:rtl/>
        </w:rPr>
        <w:t xml:space="preserve">שומע </w:t>
      </w:r>
      <w:bookmarkStart w:id="17244" w:name="_ETM_Q34_252209"/>
      <w:bookmarkEnd w:id="17244"/>
      <w:r>
        <w:rPr>
          <w:rtl/>
        </w:rPr>
        <w:t xml:space="preserve">את </w:t>
      </w:r>
      <w:bookmarkStart w:id="17245" w:name="_ETM_Q34_252330"/>
      <w:bookmarkEnd w:id="17245"/>
      <w:r>
        <w:rPr>
          <w:rtl/>
        </w:rPr>
        <w:t xml:space="preserve">הצדדים </w:t>
      </w:r>
      <w:bookmarkStart w:id="17246" w:name="_ETM_Q34_252780"/>
      <w:bookmarkEnd w:id="17246"/>
      <w:r>
        <w:rPr>
          <w:rtl/>
        </w:rPr>
        <w:t>ש</w:t>
      </w:r>
      <w:r>
        <w:rPr>
          <w:rFonts w:hint="cs"/>
          <w:rtl/>
        </w:rPr>
        <w:t>ע</w:t>
      </w:r>
      <w:r>
        <w:rPr>
          <w:rtl/>
        </w:rPr>
        <w:t xml:space="preserve">ולים </w:t>
      </w:r>
      <w:bookmarkStart w:id="17247" w:name="_ETM_Q34_253170"/>
      <w:bookmarkEnd w:id="17247"/>
      <w:r>
        <w:rPr>
          <w:rtl/>
        </w:rPr>
        <w:t xml:space="preserve">לפה </w:t>
      </w:r>
      <w:bookmarkStart w:id="17248" w:name="_ETM_Q34_254640"/>
      <w:bookmarkEnd w:id="17248"/>
      <w:r>
        <w:rPr>
          <w:rFonts w:hint="cs"/>
          <w:rtl/>
        </w:rPr>
        <w:t xml:space="preserve">– </w:t>
      </w:r>
      <w:r>
        <w:rPr>
          <w:rtl/>
        </w:rPr>
        <w:t>אגב</w:t>
      </w:r>
      <w:r>
        <w:rPr>
          <w:rFonts w:hint="cs"/>
          <w:rtl/>
        </w:rPr>
        <w:t>,</w:t>
      </w:r>
      <w:r>
        <w:rPr>
          <w:rtl/>
        </w:rPr>
        <w:t xml:space="preserve"> </w:t>
      </w:r>
      <w:bookmarkStart w:id="17249" w:name="_ETM_Q34_255090"/>
      <w:bookmarkEnd w:id="17249"/>
      <w:r>
        <w:rPr>
          <w:rtl/>
        </w:rPr>
        <w:t xml:space="preserve">משני </w:t>
      </w:r>
      <w:bookmarkStart w:id="17250" w:name="_ETM_Q34_255390"/>
      <w:bookmarkEnd w:id="17250"/>
      <w:r>
        <w:rPr>
          <w:rtl/>
        </w:rPr>
        <w:t xml:space="preserve">הכיוונים </w:t>
      </w:r>
      <w:bookmarkStart w:id="17251" w:name="_ETM_Q34_256760"/>
      <w:bookmarkEnd w:id="17251"/>
      <w:r>
        <w:rPr>
          <w:rtl/>
        </w:rPr>
        <w:t>–</w:t>
      </w:r>
      <w:r>
        <w:rPr>
          <w:rFonts w:hint="cs"/>
          <w:rtl/>
        </w:rPr>
        <w:t xml:space="preserve"> </w:t>
      </w:r>
      <w:r>
        <w:rPr>
          <w:rtl/>
        </w:rPr>
        <w:t>כל</w:t>
      </w:r>
      <w:r>
        <w:rPr>
          <w:rFonts w:hint="cs"/>
          <w:rtl/>
        </w:rPr>
        <w:t xml:space="preserve"> </w:t>
      </w:r>
      <w:bookmarkStart w:id="17252" w:name="_ETM_Q34_255000"/>
      <w:bookmarkEnd w:id="17252"/>
      <w:r>
        <w:rPr>
          <w:rFonts w:hint="cs"/>
          <w:rtl/>
        </w:rPr>
        <w:t>אחד</w:t>
      </w:r>
      <w:bookmarkStart w:id="17253" w:name="_ETM_Q34_256970"/>
      <w:bookmarkEnd w:id="17253"/>
      <w:r>
        <w:rPr>
          <w:rtl/>
        </w:rPr>
        <w:t xml:space="preserve"> </w:t>
      </w:r>
      <w:bookmarkStart w:id="17254" w:name="_ETM_Q34_257209"/>
      <w:bookmarkEnd w:id="17254"/>
      <w:r>
        <w:rPr>
          <w:rtl/>
        </w:rPr>
        <w:t>אומר</w:t>
      </w:r>
      <w:r>
        <w:rPr>
          <w:rFonts w:hint="cs"/>
          <w:rtl/>
        </w:rPr>
        <w:t>:</w:t>
      </w:r>
      <w:r>
        <w:rPr>
          <w:rtl/>
        </w:rPr>
        <w:t xml:space="preserve"> </w:t>
      </w:r>
      <w:bookmarkStart w:id="17255" w:name="_ETM_Q34_257720"/>
      <w:bookmarkEnd w:id="17255"/>
      <w:r>
        <w:rPr>
          <w:rtl/>
        </w:rPr>
        <w:t>אתה</w:t>
      </w:r>
      <w:r>
        <w:rPr>
          <w:rFonts w:hint="cs"/>
          <w:rtl/>
        </w:rPr>
        <w:t>,</w:t>
      </w:r>
      <w:r>
        <w:rPr>
          <w:rtl/>
        </w:rPr>
        <w:t xml:space="preserve"> </w:t>
      </w:r>
      <w:bookmarkStart w:id="17256" w:name="_ETM_Q34_258530"/>
      <w:bookmarkEnd w:id="17256"/>
      <w:r>
        <w:rPr>
          <w:rtl/>
        </w:rPr>
        <w:t xml:space="preserve">שני </w:t>
      </w:r>
      <w:bookmarkStart w:id="17257" w:name="_ETM_Q34_258770"/>
      <w:bookmarkEnd w:id="17257"/>
      <w:r>
        <w:rPr>
          <w:rtl/>
        </w:rPr>
        <w:t>אומר</w:t>
      </w:r>
      <w:r>
        <w:rPr>
          <w:rFonts w:hint="cs"/>
          <w:rtl/>
        </w:rPr>
        <w:t>:</w:t>
      </w:r>
      <w:r>
        <w:rPr>
          <w:rtl/>
        </w:rPr>
        <w:t xml:space="preserve"> </w:t>
      </w:r>
      <w:bookmarkStart w:id="17258" w:name="_ETM_Q34_259040"/>
      <w:bookmarkEnd w:id="17258"/>
      <w:r>
        <w:rPr>
          <w:rtl/>
        </w:rPr>
        <w:t>אתה</w:t>
      </w:r>
      <w:r>
        <w:rPr>
          <w:rFonts w:hint="cs"/>
          <w:rtl/>
        </w:rPr>
        <w:t>.</w:t>
      </w:r>
    </w:p>
    <w:p w:rsidR="000F4DFE" w:rsidRDefault="000F4DFE" w:rsidP="0060609B">
      <w:pPr>
        <w:rPr>
          <w:rtl/>
        </w:rPr>
      </w:pPr>
      <w:bookmarkStart w:id="17259" w:name="_ETM_Q34_258000"/>
      <w:bookmarkEnd w:id="17259"/>
    </w:p>
    <w:p w:rsidR="000F4DFE" w:rsidRDefault="000F4DFE" w:rsidP="0060609B">
      <w:pPr>
        <w:rPr>
          <w:rtl/>
        </w:rPr>
      </w:pPr>
      <w:bookmarkStart w:id="17260" w:name="_ETM_Q34_259000"/>
      <w:bookmarkStart w:id="17261" w:name="_ETM_Q34_260999"/>
      <w:bookmarkEnd w:id="17260"/>
      <w:bookmarkEnd w:id="17261"/>
      <w:r>
        <w:rPr>
          <w:rtl/>
        </w:rPr>
        <w:t xml:space="preserve">אדוני </w:t>
      </w:r>
      <w:bookmarkStart w:id="17262" w:name="_ETM_Q34_261240"/>
      <w:bookmarkEnd w:id="17262"/>
      <w:r>
        <w:rPr>
          <w:rtl/>
        </w:rPr>
        <w:t>היושב</w:t>
      </w:r>
      <w:r>
        <w:rPr>
          <w:rFonts w:hint="cs"/>
          <w:rtl/>
        </w:rPr>
        <w:t>-</w:t>
      </w:r>
      <w:bookmarkStart w:id="17263" w:name="_ETM_Q34_261569"/>
      <w:bookmarkEnd w:id="17263"/>
      <w:r>
        <w:rPr>
          <w:rtl/>
        </w:rPr>
        <w:t>ראש</w:t>
      </w:r>
      <w:r>
        <w:rPr>
          <w:rFonts w:hint="cs"/>
          <w:rtl/>
        </w:rPr>
        <w:t>,</w:t>
      </w:r>
      <w:r>
        <w:rPr>
          <w:rtl/>
        </w:rPr>
        <w:t xml:space="preserve"> </w:t>
      </w:r>
      <w:bookmarkStart w:id="17264" w:name="_ETM_Q34_262670"/>
      <w:bookmarkEnd w:id="17264"/>
      <w:r>
        <w:rPr>
          <w:rtl/>
        </w:rPr>
        <w:t xml:space="preserve">אדוני </w:t>
      </w:r>
      <w:bookmarkStart w:id="17265" w:name="_ETM_Q34_263149"/>
      <w:bookmarkEnd w:id="17265"/>
      <w:r>
        <w:rPr>
          <w:rtl/>
        </w:rPr>
        <w:t>השר</w:t>
      </w:r>
      <w:r>
        <w:rPr>
          <w:rFonts w:hint="cs"/>
          <w:rtl/>
        </w:rPr>
        <w:t>,</w:t>
      </w:r>
      <w:bookmarkStart w:id="17266" w:name="_ETM_Q34_264619"/>
      <w:bookmarkStart w:id="17267" w:name="_ETM_Q34_266170"/>
      <w:bookmarkEnd w:id="17266"/>
      <w:bookmarkEnd w:id="17267"/>
      <w:r>
        <w:rPr>
          <w:rFonts w:hint="cs"/>
          <w:rtl/>
        </w:rPr>
        <w:t xml:space="preserve"> </w:t>
      </w:r>
      <w:r>
        <w:rPr>
          <w:rtl/>
        </w:rPr>
        <w:t xml:space="preserve">אנחנו </w:t>
      </w:r>
      <w:bookmarkStart w:id="17268" w:name="_ETM_Q34_267729"/>
      <w:bookmarkEnd w:id="17268"/>
      <w:r>
        <w:rPr>
          <w:rtl/>
        </w:rPr>
        <w:t xml:space="preserve">כולנו </w:t>
      </w:r>
      <w:bookmarkStart w:id="17269" w:name="_ETM_Q34_268209"/>
      <w:bookmarkEnd w:id="17269"/>
      <w:r>
        <w:rPr>
          <w:rtl/>
        </w:rPr>
        <w:t xml:space="preserve">נמצאים </w:t>
      </w:r>
      <w:bookmarkStart w:id="17270" w:name="_ETM_Q34_268749"/>
      <w:bookmarkEnd w:id="17270"/>
      <w:r>
        <w:rPr>
          <w:rtl/>
        </w:rPr>
        <w:t xml:space="preserve">על </w:t>
      </w:r>
      <w:bookmarkStart w:id="17271" w:name="_ETM_Q34_268840"/>
      <w:bookmarkEnd w:id="17271"/>
      <w:r>
        <w:rPr>
          <w:rtl/>
        </w:rPr>
        <w:t xml:space="preserve">אותה </w:t>
      </w:r>
      <w:bookmarkStart w:id="17272" w:name="_ETM_Q34_269079"/>
      <w:bookmarkEnd w:id="17272"/>
      <w:r>
        <w:rPr>
          <w:rtl/>
        </w:rPr>
        <w:t>ספינה</w:t>
      </w:r>
      <w:r>
        <w:rPr>
          <w:rFonts w:hint="cs"/>
          <w:rtl/>
        </w:rPr>
        <w:t>,</w:t>
      </w:r>
      <w:r>
        <w:rPr>
          <w:rtl/>
        </w:rPr>
        <w:t xml:space="preserve"> </w:t>
      </w:r>
      <w:bookmarkStart w:id="17273" w:name="_ETM_Q34_270750"/>
      <w:bookmarkEnd w:id="17273"/>
      <w:r>
        <w:rPr>
          <w:rtl/>
        </w:rPr>
        <w:t xml:space="preserve">כולנו </w:t>
      </w:r>
      <w:bookmarkStart w:id="17274" w:name="_ETM_Q34_271140"/>
      <w:bookmarkEnd w:id="17274"/>
      <w:r>
        <w:rPr>
          <w:rtl/>
        </w:rPr>
        <w:t>ביחד</w:t>
      </w:r>
      <w:r>
        <w:rPr>
          <w:rFonts w:hint="cs"/>
          <w:rtl/>
        </w:rPr>
        <w:t>.</w:t>
      </w:r>
      <w:r>
        <w:rPr>
          <w:rtl/>
        </w:rPr>
        <w:t xml:space="preserve"> </w:t>
      </w:r>
      <w:bookmarkStart w:id="17275" w:name="_ETM_Q34_272660"/>
      <w:bookmarkEnd w:id="17275"/>
      <w:r>
        <w:rPr>
          <w:rtl/>
        </w:rPr>
        <w:t xml:space="preserve">ההתנהלות </w:t>
      </w:r>
      <w:bookmarkStart w:id="17276" w:name="_ETM_Q34_273319"/>
      <w:bookmarkEnd w:id="17276"/>
      <w:r>
        <w:rPr>
          <w:rtl/>
        </w:rPr>
        <w:t xml:space="preserve">שלכם </w:t>
      </w:r>
      <w:bookmarkStart w:id="17277" w:name="_ETM_Q34_275100"/>
      <w:bookmarkEnd w:id="17277"/>
      <w:r>
        <w:rPr>
          <w:rtl/>
        </w:rPr>
        <w:t>נרא</w:t>
      </w:r>
      <w:r>
        <w:rPr>
          <w:rFonts w:hint="cs"/>
          <w:rtl/>
        </w:rPr>
        <w:t>ית</w:t>
      </w:r>
      <w:r>
        <w:rPr>
          <w:rtl/>
        </w:rPr>
        <w:t xml:space="preserve"> </w:t>
      </w:r>
      <w:bookmarkStart w:id="17278" w:name="_ETM_Q34_275520"/>
      <w:bookmarkEnd w:id="17278"/>
      <w:r>
        <w:rPr>
          <w:rtl/>
        </w:rPr>
        <w:t xml:space="preserve">כאילו </w:t>
      </w:r>
      <w:bookmarkStart w:id="17279" w:name="_ETM_Q34_276580"/>
      <w:bookmarkEnd w:id="17279"/>
      <w:r>
        <w:rPr>
          <w:rtl/>
        </w:rPr>
        <w:t xml:space="preserve">אנחנו </w:t>
      </w:r>
      <w:bookmarkStart w:id="17280" w:name="_ETM_Q34_276819"/>
      <w:bookmarkEnd w:id="17280"/>
      <w:r>
        <w:rPr>
          <w:rtl/>
        </w:rPr>
        <w:t xml:space="preserve">נמצאים </w:t>
      </w:r>
      <w:bookmarkStart w:id="17281" w:name="_ETM_Q34_277209"/>
      <w:bookmarkEnd w:id="17281"/>
      <w:r>
        <w:rPr>
          <w:rtl/>
        </w:rPr>
        <w:t xml:space="preserve">על </w:t>
      </w:r>
      <w:bookmarkStart w:id="17282" w:name="_ETM_Q34_277300"/>
      <w:bookmarkEnd w:id="17282"/>
      <w:r>
        <w:rPr>
          <w:rtl/>
        </w:rPr>
        <w:t>הסיפו</w:t>
      </w:r>
      <w:r>
        <w:rPr>
          <w:rFonts w:hint="cs"/>
          <w:rtl/>
        </w:rPr>
        <w:t>ן</w:t>
      </w:r>
      <w:r>
        <w:rPr>
          <w:rtl/>
        </w:rPr>
        <w:t xml:space="preserve"> </w:t>
      </w:r>
      <w:bookmarkStart w:id="17283" w:name="_ETM_Q34_277690"/>
      <w:bookmarkEnd w:id="17283"/>
      <w:r>
        <w:rPr>
          <w:rtl/>
        </w:rPr>
        <w:t xml:space="preserve">של </w:t>
      </w:r>
      <w:bookmarkStart w:id="17284" w:name="_ETM_Q34_277840"/>
      <w:bookmarkEnd w:id="17284"/>
      <w:r>
        <w:rPr>
          <w:rtl/>
        </w:rPr>
        <w:t>הטיטניק</w:t>
      </w:r>
      <w:r>
        <w:rPr>
          <w:rFonts w:hint="cs"/>
          <w:rtl/>
        </w:rPr>
        <w:t xml:space="preserve">, היא מתמלאת </w:t>
      </w:r>
      <w:bookmarkStart w:id="17285" w:name="_ETM_Q34_280110"/>
      <w:bookmarkStart w:id="17286" w:name="_ETM_Q34_280230"/>
      <w:bookmarkStart w:id="17287" w:name="_ETM_Q34_280620"/>
      <w:bookmarkEnd w:id="17285"/>
      <w:bookmarkEnd w:id="17286"/>
      <w:bookmarkEnd w:id="17287"/>
      <w:r>
        <w:rPr>
          <w:rtl/>
        </w:rPr>
        <w:t>במי</w:t>
      </w:r>
      <w:r>
        <w:rPr>
          <w:rFonts w:hint="cs"/>
          <w:rtl/>
        </w:rPr>
        <w:t>ם</w:t>
      </w:r>
      <w:r>
        <w:rPr>
          <w:rtl/>
        </w:rPr>
        <w:t xml:space="preserve"> </w:t>
      </w:r>
      <w:bookmarkStart w:id="17288" w:name="_ETM_Q34_280950"/>
      <w:bookmarkEnd w:id="17288"/>
      <w:r>
        <w:rPr>
          <w:rtl/>
        </w:rPr>
        <w:t xml:space="preserve">ומתחילה </w:t>
      </w:r>
      <w:bookmarkStart w:id="17289" w:name="_ETM_Q34_281430"/>
      <w:bookmarkEnd w:id="17289"/>
      <w:r>
        <w:rPr>
          <w:rtl/>
        </w:rPr>
        <w:t>ל</w:t>
      </w:r>
      <w:r>
        <w:rPr>
          <w:rFonts w:hint="cs"/>
          <w:rtl/>
        </w:rPr>
        <w:t>ט</w:t>
      </w:r>
      <w:r>
        <w:rPr>
          <w:rtl/>
        </w:rPr>
        <w:t>בוע</w:t>
      </w:r>
      <w:r>
        <w:rPr>
          <w:rFonts w:hint="cs"/>
          <w:rtl/>
        </w:rPr>
        <w:t>,</w:t>
      </w:r>
      <w:r>
        <w:rPr>
          <w:rtl/>
        </w:rPr>
        <w:t xml:space="preserve"> </w:t>
      </w:r>
      <w:bookmarkStart w:id="17290" w:name="_ETM_Q34_282869"/>
      <w:bookmarkEnd w:id="17290"/>
      <w:r>
        <w:rPr>
          <w:rtl/>
        </w:rPr>
        <w:t xml:space="preserve">ואתם </w:t>
      </w:r>
      <w:bookmarkStart w:id="17291" w:name="_ETM_Q34_283229"/>
      <w:bookmarkEnd w:id="17291"/>
      <w:r>
        <w:rPr>
          <w:rtl/>
        </w:rPr>
        <w:t xml:space="preserve">מסדרים </w:t>
      </w:r>
      <w:bookmarkStart w:id="17292" w:name="_ETM_Q34_283649"/>
      <w:bookmarkEnd w:id="17292"/>
      <w:r>
        <w:rPr>
          <w:rtl/>
        </w:rPr>
        <w:t xml:space="preserve">את </w:t>
      </w:r>
      <w:bookmarkStart w:id="17293" w:name="_ETM_Q34_283709"/>
      <w:bookmarkEnd w:id="17293"/>
      <w:r>
        <w:rPr>
          <w:rtl/>
        </w:rPr>
        <w:t xml:space="preserve">הכיסאות </w:t>
      </w:r>
      <w:bookmarkStart w:id="17294" w:name="_ETM_Q34_284159"/>
      <w:bookmarkEnd w:id="17294"/>
      <w:r>
        <w:rPr>
          <w:rtl/>
        </w:rPr>
        <w:t>לתזמורת</w:t>
      </w:r>
      <w:r>
        <w:rPr>
          <w:rFonts w:hint="cs"/>
          <w:rtl/>
        </w:rPr>
        <w:t>.</w:t>
      </w:r>
      <w:r>
        <w:rPr>
          <w:rtl/>
        </w:rPr>
        <w:t xml:space="preserve"> </w:t>
      </w:r>
      <w:bookmarkStart w:id="17295" w:name="_ETM_Q34_286100"/>
      <w:bookmarkEnd w:id="17295"/>
      <w:r>
        <w:rPr>
          <w:rtl/>
        </w:rPr>
        <w:t xml:space="preserve">בזה </w:t>
      </w:r>
      <w:bookmarkStart w:id="17296" w:name="_ETM_Q34_286400"/>
      <w:bookmarkEnd w:id="17296"/>
      <w:r>
        <w:rPr>
          <w:rtl/>
        </w:rPr>
        <w:t xml:space="preserve">אתם </w:t>
      </w:r>
      <w:bookmarkStart w:id="17297" w:name="_ETM_Q34_286610"/>
      <w:bookmarkEnd w:id="17297"/>
      <w:r>
        <w:rPr>
          <w:rtl/>
        </w:rPr>
        <w:t>עוסקים</w:t>
      </w:r>
      <w:r>
        <w:rPr>
          <w:rFonts w:hint="cs"/>
          <w:rtl/>
        </w:rPr>
        <w:t>.</w:t>
      </w:r>
    </w:p>
    <w:p w:rsidR="000F4DFE" w:rsidRDefault="000F4DFE" w:rsidP="0060609B">
      <w:pPr>
        <w:rPr>
          <w:rtl/>
        </w:rPr>
      </w:pPr>
    </w:p>
    <w:p w:rsidR="000F4DFE" w:rsidRDefault="000F4DFE" w:rsidP="0060609B">
      <w:pPr>
        <w:pStyle w:val="af5"/>
        <w:keepNext/>
        <w:rPr>
          <w:rtl/>
        </w:rPr>
      </w:pPr>
      <w:bookmarkStart w:id="17298" w:name="ET_interruption_5809_3"/>
      <w:r w:rsidRPr="00002A49">
        <w:rPr>
          <w:rStyle w:val="TagStyle"/>
          <w:rtl/>
        </w:rPr>
        <w:t xml:space="preserve"> &lt;&lt; קריאה &gt;&gt; </w:t>
      </w:r>
      <w:r>
        <w:rPr>
          <w:rtl/>
        </w:rPr>
        <w:t>מיכל שיר סגמן (יש עתיד):</w:t>
      </w:r>
      <w:r w:rsidRPr="00002A49">
        <w:rPr>
          <w:rStyle w:val="TagStyle"/>
          <w:rtl/>
        </w:rPr>
        <w:t xml:space="preserve"> &lt;&lt; קריאה &gt;&gt;</w:t>
      </w:r>
      <w:r>
        <w:rPr>
          <w:rtl/>
        </w:rPr>
        <w:t xml:space="preserve">   </w:t>
      </w:r>
      <w:bookmarkEnd w:id="17298"/>
    </w:p>
    <w:p w:rsidR="000F4DFE" w:rsidRDefault="000F4DFE" w:rsidP="0060609B">
      <w:pPr>
        <w:pStyle w:val="KeepWithNext"/>
        <w:rPr>
          <w:rtl/>
        </w:rPr>
      </w:pPr>
    </w:p>
    <w:p w:rsidR="000F4DFE" w:rsidRDefault="000F4DFE" w:rsidP="0060609B">
      <w:pPr>
        <w:rPr>
          <w:rtl/>
        </w:rPr>
      </w:pPr>
      <w:r>
        <w:rPr>
          <w:rFonts w:hint="cs"/>
          <w:rtl/>
        </w:rPr>
        <w:t xml:space="preserve">הם רוצים לנהל משא ומתן עם </w:t>
      </w:r>
      <w:bookmarkStart w:id="17299" w:name="_ETM_Q34_289000"/>
      <w:bookmarkEnd w:id="17299"/>
      <w:r>
        <w:rPr>
          <w:rFonts w:hint="cs"/>
          <w:rtl/>
        </w:rPr>
        <w:t>- - -</w:t>
      </w:r>
    </w:p>
    <w:p w:rsidR="000F4DFE" w:rsidRDefault="000F4DFE" w:rsidP="0060609B">
      <w:pPr>
        <w:rPr>
          <w:rtl/>
        </w:rPr>
      </w:pPr>
    </w:p>
    <w:p w:rsidR="000F4DFE" w:rsidRDefault="000F4DFE" w:rsidP="0060609B">
      <w:pPr>
        <w:pStyle w:val="-"/>
        <w:keepNext/>
        <w:rPr>
          <w:rtl/>
        </w:rPr>
      </w:pPr>
      <w:bookmarkStart w:id="17300" w:name="ET_speakercontinue_5520_4"/>
      <w:r w:rsidRPr="00002A49">
        <w:rPr>
          <w:rStyle w:val="TagStyle"/>
          <w:rtl/>
        </w:rPr>
        <w:t xml:space="preserve"> &lt;&lt; דובר_המשך &gt;&gt; </w:t>
      </w:r>
      <w:r>
        <w:rPr>
          <w:rtl/>
        </w:rPr>
        <w:t>עודד פורר (ישראל ביתנו):</w:t>
      </w:r>
      <w:r w:rsidRPr="00002A49">
        <w:rPr>
          <w:rStyle w:val="TagStyle"/>
          <w:rtl/>
        </w:rPr>
        <w:t xml:space="preserve"> &lt;&lt; דובר_המשך &gt;&gt;</w:t>
      </w:r>
      <w:r>
        <w:rPr>
          <w:rtl/>
        </w:rPr>
        <w:t xml:space="preserve">   </w:t>
      </w:r>
      <w:bookmarkEnd w:id="17300"/>
    </w:p>
    <w:p w:rsidR="000F4DFE" w:rsidRDefault="000F4DFE" w:rsidP="0060609B">
      <w:pPr>
        <w:pStyle w:val="KeepWithNext"/>
        <w:rPr>
          <w:rtl/>
        </w:rPr>
      </w:pPr>
    </w:p>
    <w:p w:rsidR="000F4DFE" w:rsidRDefault="000F4DFE" w:rsidP="0060609B">
      <w:pPr>
        <w:rPr>
          <w:rtl/>
        </w:rPr>
      </w:pPr>
      <w:bookmarkStart w:id="17301" w:name="_ETM_Q34_286000"/>
      <w:bookmarkEnd w:id="17301"/>
      <w:r>
        <w:rPr>
          <w:rFonts w:hint="cs"/>
          <w:rtl/>
        </w:rPr>
        <w:t xml:space="preserve">הטיטניק כמעט טובעת, </w:t>
      </w:r>
      <w:bookmarkStart w:id="17302" w:name="_ETM_Q34_287870"/>
      <w:bookmarkStart w:id="17303" w:name="_ETM_Q34_288200"/>
      <w:bookmarkStart w:id="17304" w:name="_ETM_Q34_288310"/>
      <w:bookmarkStart w:id="17305" w:name="_ETM_Q34_288460"/>
      <w:bookmarkStart w:id="17306" w:name="_ETM_Q34_288549"/>
      <w:bookmarkStart w:id="17307" w:name="_ETM_Q34_288880"/>
      <w:bookmarkStart w:id="17308" w:name="_ETM_Q34_289820"/>
      <w:bookmarkEnd w:id="17302"/>
      <w:bookmarkEnd w:id="17303"/>
      <w:bookmarkEnd w:id="17304"/>
      <w:bookmarkEnd w:id="17305"/>
      <w:bookmarkEnd w:id="17306"/>
      <w:bookmarkEnd w:id="17307"/>
      <w:bookmarkEnd w:id="17308"/>
      <w:r>
        <w:rPr>
          <w:rtl/>
        </w:rPr>
        <w:t xml:space="preserve">ואתם </w:t>
      </w:r>
      <w:bookmarkStart w:id="17309" w:name="_ETM_Q34_290270"/>
      <w:bookmarkEnd w:id="17309"/>
      <w:r>
        <w:rPr>
          <w:rtl/>
        </w:rPr>
        <w:t xml:space="preserve">עוסקים </w:t>
      </w:r>
      <w:bookmarkStart w:id="17310" w:name="_ETM_Q34_290600"/>
      <w:bookmarkEnd w:id="17310"/>
      <w:r>
        <w:rPr>
          <w:rtl/>
        </w:rPr>
        <w:t>לי</w:t>
      </w:r>
      <w:r>
        <w:rPr>
          <w:rFonts w:hint="cs"/>
          <w:rtl/>
        </w:rPr>
        <w:t xml:space="preserve"> באיפור</w:t>
      </w:r>
      <w:r>
        <w:rPr>
          <w:rtl/>
        </w:rPr>
        <w:t xml:space="preserve"> </w:t>
      </w:r>
      <w:bookmarkStart w:id="17311" w:name="_ETM_Q34_291170"/>
      <w:bookmarkEnd w:id="17311"/>
      <w:r>
        <w:rPr>
          <w:rtl/>
        </w:rPr>
        <w:t>ובש</w:t>
      </w:r>
      <w:r>
        <w:rPr>
          <w:rFonts w:hint="cs"/>
          <w:rtl/>
        </w:rPr>
        <w:t>י</w:t>
      </w:r>
      <w:r>
        <w:rPr>
          <w:rtl/>
        </w:rPr>
        <w:t xml:space="preserve">ער </w:t>
      </w:r>
      <w:bookmarkStart w:id="17312" w:name="_ETM_Q34_292000"/>
      <w:bookmarkEnd w:id="17312"/>
      <w:r>
        <w:rPr>
          <w:rFonts w:hint="cs"/>
          <w:rtl/>
        </w:rPr>
        <w:t>וב</w:t>
      </w:r>
      <w:r>
        <w:rPr>
          <w:rtl/>
        </w:rPr>
        <w:t>ביגוד</w:t>
      </w:r>
      <w:r>
        <w:rPr>
          <w:rFonts w:hint="cs"/>
          <w:rtl/>
        </w:rPr>
        <w:t>.</w:t>
      </w:r>
      <w:r>
        <w:rPr>
          <w:rtl/>
        </w:rPr>
        <w:t xml:space="preserve"> </w:t>
      </w:r>
      <w:bookmarkStart w:id="17313" w:name="_ETM_Q34_293610"/>
      <w:bookmarkEnd w:id="17313"/>
      <w:r>
        <w:rPr>
          <w:rtl/>
        </w:rPr>
        <w:t>ירדת</w:t>
      </w:r>
      <w:r>
        <w:rPr>
          <w:rFonts w:hint="cs"/>
          <w:rtl/>
        </w:rPr>
        <w:t>ם</w:t>
      </w:r>
      <w:r>
        <w:rPr>
          <w:rtl/>
        </w:rPr>
        <w:t xml:space="preserve"> </w:t>
      </w:r>
      <w:bookmarkStart w:id="17314" w:name="_ETM_Q34_294030"/>
      <w:bookmarkEnd w:id="17314"/>
      <w:r>
        <w:rPr>
          <w:rtl/>
        </w:rPr>
        <w:t>מהפסים</w:t>
      </w:r>
      <w:r>
        <w:rPr>
          <w:rFonts w:hint="cs"/>
          <w:rtl/>
        </w:rPr>
        <w:t>?</w:t>
      </w:r>
      <w:r>
        <w:rPr>
          <w:rtl/>
        </w:rPr>
        <w:t xml:space="preserve"> </w:t>
      </w:r>
      <w:bookmarkStart w:id="17315" w:name="_ETM_Q34_296430"/>
      <w:bookmarkEnd w:id="17315"/>
      <w:r>
        <w:rPr>
          <w:rtl/>
        </w:rPr>
        <w:t xml:space="preserve">ולא </w:t>
      </w:r>
      <w:bookmarkStart w:id="17316" w:name="_ETM_Q34_296670"/>
      <w:bookmarkEnd w:id="17316"/>
      <w:r>
        <w:rPr>
          <w:rtl/>
        </w:rPr>
        <w:t xml:space="preserve">רק </w:t>
      </w:r>
      <w:bookmarkStart w:id="17317" w:name="_ETM_Q34_296820"/>
      <w:bookmarkEnd w:id="17317"/>
      <w:r>
        <w:rPr>
          <w:rtl/>
        </w:rPr>
        <w:t>ש</w:t>
      </w:r>
      <w:bookmarkStart w:id="17318" w:name="_ETM_Q34_296970"/>
      <w:bookmarkEnd w:id="17318"/>
      <w:r>
        <w:rPr>
          <w:rtl/>
        </w:rPr>
        <w:t>ירדת</w:t>
      </w:r>
      <w:r>
        <w:rPr>
          <w:rFonts w:hint="cs"/>
          <w:rtl/>
        </w:rPr>
        <w:t>ם</w:t>
      </w:r>
      <w:r>
        <w:rPr>
          <w:rtl/>
        </w:rPr>
        <w:t xml:space="preserve"> </w:t>
      </w:r>
      <w:bookmarkStart w:id="17319" w:name="_ETM_Q34_297299"/>
      <w:bookmarkEnd w:id="17319"/>
      <w:r>
        <w:rPr>
          <w:rtl/>
        </w:rPr>
        <w:t>מהפסים</w:t>
      </w:r>
      <w:r>
        <w:rPr>
          <w:rFonts w:hint="cs"/>
          <w:rtl/>
        </w:rPr>
        <w:t>,</w:t>
      </w:r>
      <w:r>
        <w:rPr>
          <w:rtl/>
        </w:rPr>
        <w:t xml:space="preserve"> </w:t>
      </w:r>
      <w:bookmarkStart w:id="17320" w:name="_ETM_Q34_298409"/>
      <w:bookmarkEnd w:id="17320"/>
      <w:r>
        <w:rPr>
          <w:rtl/>
        </w:rPr>
        <w:t xml:space="preserve">אתם </w:t>
      </w:r>
      <w:bookmarkStart w:id="17321" w:name="_ETM_Q34_298770"/>
      <w:bookmarkEnd w:id="17321"/>
      <w:r>
        <w:rPr>
          <w:rtl/>
        </w:rPr>
        <w:t xml:space="preserve">מורידים </w:t>
      </w:r>
      <w:bookmarkStart w:id="17322" w:name="_ETM_Q34_299069"/>
      <w:bookmarkEnd w:id="17322"/>
      <w:r>
        <w:rPr>
          <w:rtl/>
        </w:rPr>
        <w:t xml:space="preserve">את </w:t>
      </w:r>
      <w:bookmarkStart w:id="17323" w:name="_ETM_Q34_299189"/>
      <w:bookmarkEnd w:id="17323"/>
      <w:r>
        <w:rPr>
          <w:rtl/>
        </w:rPr>
        <w:t xml:space="preserve">מדינת </w:t>
      </w:r>
      <w:bookmarkStart w:id="17324" w:name="_ETM_Q34_299549"/>
      <w:bookmarkEnd w:id="17324"/>
      <w:r>
        <w:rPr>
          <w:rtl/>
        </w:rPr>
        <w:t xml:space="preserve">ישראל </w:t>
      </w:r>
      <w:bookmarkStart w:id="17325" w:name="_ETM_Q34_299939"/>
      <w:bookmarkEnd w:id="17325"/>
      <w:r>
        <w:rPr>
          <w:rtl/>
        </w:rPr>
        <w:t>מהפסים</w:t>
      </w:r>
      <w:r>
        <w:rPr>
          <w:rFonts w:hint="cs"/>
          <w:rtl/>
        </w:rPr>
        <w:t>.</w:t>
      </w:r>
    </w:p>
    <w:p w:rsidR="000F4DFE" w:rsidRDefault="000F4DFE" w:rsidP="0060609B">
      <w:pPr>
        <w:rPr>
          <w:rtl/>
        </w:rPr>
      </w:pPr>
    </w:p>
    <w:p w:rsidR="000F4DFE" w:rsidRDefault="000F4DFE" w:rsidP="0060609B">
      <w:pPr>
        <w:rPr>
          <w:rtl/>
        </w:rPr>
      </w:pPr>
      <w:bookmarkStart w:id="17326" w:name="_ETM_Q34_302000"/>
      <w:bookmarkStart w:id="17327" w:name="_ETM_Q34_302049"/>
      <w:bookmarkEnd w:id="17326"/>
      <w:bookmarkEnd w:id="17327"/>
      <w:r>
        <w:rPr>
          <w:rtl/>
        </w:rPr>
        <w:t xml:space="preserve">ואני </w:t>
      </w:r>
      <w:bookmarkStart w:id="17328" w:name="_ETM_Q34_302380"/>
      <w:bookmarkEnd w:id="17328"/>
      <w:r>
        <w:rPr>
          <w:rtl/>
        </w:rPr>
        <w:t xml:space="preserve">אומר </w:t>
      </w:r>
      <w:bookmarkStart w:id="17329" w:name="_ETM_Q34_302590"/>
      <w:bookmarkEnd w:id="17329"/>
      <w:r>
        <w:rPr>
          <w:rtl/>
        </w:rPr>
        <w:t>שוב</w:t>
      </w:r>
      <w:r>
        <w:rPr>
          <w:rFonts w:hint="cs"/>
          <w:rtl/>
        </w:rPr>
        <w:t>,</w:t>
      </w:r>
      <w:r>
        <w:rPr>
          <w:rtl/>
        </w:rPr>
        <w:t xml:space="preserve"> </w:t>
      </w:r>
      <w:bookmarkStart w:id="17330" w:name="_ETM_Q34_304029"/>
      <w:bookmarkEnd w:id="17330"/>
      <w:r>
        <w:rPr>
          <w:rtl/>
        </w:rPr>
        <w:t xml:space="preserve">חלק </w:t>
      </w:r>
      <w:bookmarkStart w:id="17331" w:name="_ETM_Q34_304509"/>
      <w:bookmarkEnd w:id="17331"/>
      <w:r>
        <w:rPr>
          <w:rtl/>
        </w:rPr>
        <w:t xml:space="preserve">מהעניין </w:t>
      </w:r>
      <w:bookmarkStart w:id="17332" w:name="_ETM_Q34_305319"/>
      <w:bookmarkEnd w:id="17332"/>
      <w:r>
        <w:rPr>
          <w:rtl/>
        </w:rPr>
        <w:t xml:space="preserve">הבסיסי </w:t>
      </w:r>
      <w:bookmarkStart w:id="17333" w:name="_ETM_Q34_305859"/>
      <w:bookmarkEnd w:id="17333"/>
      <w:r>
        <w:rPr>
          <w:rtl/>
        </w:rPr>
        <w:t>ביותר</w:t>
      </w:r>
      <w:r>
        <w:rPr>
          <w:rFonts w:hint="cs"/>
          <w:rtl/>
        </w:rPr>
        <w:t>,</w:t>
      </w:r>
      <w:r>
        <w:rPr>
          <w:rtl/>
        </w:rPr>
        <w:t xml:space="preserve"> </w:t>
      </w:r>
      <w:bookmarkStart w:id="17334" w:name="_ETM_Q34_306429"/>
      <w:bookmarkEnd w:id="17334"/>
      <w:r>
        <w:rPr>
          <w:rtl/>
        </w:rPr>
        <w:t xml:space="preserve">בעיקר </w:t>
      </w:r>
      <w:bookmarkStart w:id="17335" w:name="_ETM_Q34_306880"/>
      <w:bookmarkEnd w:id="17335"/>
      <w:r>
        <w:rPr>
          <w:rtl/>
        </w:rPr>
        <w:t xml:space="preserve">של </w:t>
      </w:r>
      <w:bookmarkStart w:id="17336" w:name="_ETM_Q34_307060"/>
      <w:bookmarkEnd w:id="17336"/>
      <w:r>
        <w:rPr>
          <w:rtl/>
        </w:rPr>
        <w:t>ממשלה</w:t>
      </w:r>
      <w:r>
        <w:rPr>
          <w:rFonts w:hint="cs"/>
          <w:rtl/>
        </w:rPr>
        <w:t xml:space="preserve"> </w:t>
      </w:r>
      <w:r>
        <w:rPr>
          <w:rFonts w:hint="eastAsia"/>
          <w:rtl/>
        </w:rPr>
        <w:t>–</w:t>
      </w:r>
      <w:r>
        <w:rPr>
          <w:rtl/>
        </w:rPr>
        <w:t xml:space="preserve"> </w:t>
      </w:r>
      <w:bookmarkStart w:id="17337" w:name="_ETM_Q34_308310"/>
      <w:bookmarkEnd w:id="17337"/>
      <w:r>
        <w:rPr>
          <w:rtl/>
        </w:rPr>
        <w:t xml:space="preserve">אמר </w:t>
      </w:r>
      <w:bookmarkStart w:id="17338" w:name="_ETM_Q34_308730"/>
      <w:bookmarkEnd w:id="17338"/>
      <w:r>
        <w:rPr>
          <w:rtl/>
        </w:rPr>
        <w:t xml:space="preserve">פה </w:t>
      </w:r>
      <w:bookmarkStart w:id="17339" w:name="_ETM_Q34_308850"/>
      <w:bookmarkEnd w:id="17339"/>
      <w:r>
        <w:rPr>
          <w:rtl/>
        </w:rPr>
        <w:t xml:space="preserve">קודם </w:t>
      </w:r>
      <w:bookmarkStart w:id="17340" w:name="_ETM_Q34_309209"/>
      <w:bookmarkEnd w:id="17340"/>
      <w:r>
        <w:rPr>
          <w:rtl/>
        </w:rPr>
        <w:t xml:space="preserve">השר </w:t>
      </w:r>
      <w:bookmarkStart w:id="17341" w:name="_ETM_Q34_309480"/>
      <w:bookmarkEnd w:id="17341"/>
      <w:r>
        <w:rPr>
          <w:rFonts w:hint="cs"/>
          <w:rtl/>
        </w:rPr>
        <w:t xml:space="preserve">וסרלאוף </w:t>
      </w:r>
      <w:bookmarkStart w:id="17342" w:name="_ETM_Q34_309810"/>
      <w:bookmarkStart w:id="17343" w:name="_ETM_Q34_310800"/>
      <w:bookmarkEnd w:id="17342"/>
      <w:bookmarkEnd w:id="17343"/>
      <w:r>
        <w:rPr>
          <w:rtl/>
        </w:rPr>
        <w:t xml:space="preserve">בתגובה </w:t>
      </w:r>
      <w:bookmarkStart w:id="17344" w:name="_ETM_Q34_311459"/>
      <w:bookmarkEnd w:id="17344"/>
      <w:r>
        <w:rPr>
          <w:rFonts w:hint="cs"/>
          <w:rtl/>
        </w:rPr>
        <w:t>ע</w:t>
      </w:r>
      <w:r>
        <w:rPr>
          <w:rtl/>
        </w:rPr>
        <w:t>ל</w:t>
      </w:r>
      <w:r>
        <w:rPr>
          <w:rFonts w:hint="cs"/>
          <w:rtl/>
        </w:rPr>
        <w:t xml:space="preserve"> ה</w:t>
      </w:r>
      <w:r>
        <w:rPr>
          <w:rtl/>
        </w:rPr>
        <w:t>דברים</w:t>
      </w:r>
      <w:r>
        <w:rPr>
          <w:rFonts w:hint="cs"/>
          <w:rtl/>
        </w:rPr>
        <w:t>,</w:t>
      </w:r>
      <w:r>
        <w:rPr>
          <w:rtl/>
        </w:rPr>
        <w:t xml:space="preserve"> </w:t>
      </w:r>
      <w:bookmarkStart w:id="17345" w:name="_ETM_Q34_312209"/>
      <w:bookmarkEnd w:id="17345"/>
      <w:r>
        <w:rPr>
          <w:rFonts w:hint="cs"/>
          <w:rtl/>
        </w:rPr>
        <w:t>על ה</w:t>
      </w:r>
      <w:bookmarkStart w:id="17346" w:name="_ETM_Q34_312810"/>
      <w:bookmarkEnd w:id="17346"/>
      <w:r>
        <w:rPr>
          <w:rtl/>
        </w:rPr>
        <w:t xml:space="preserve">הודעה </w:t>
      </w:r>
      <w:bookmarkStart w:id="17347" w:name="_ETM_Q34_313200"/>
      <w:bookmarkEnd w:id="17347"/>
      <w:r>
        <w:rPr>
          <w:rtl/>
        </w:rPr>
        <w:t>מהפסגה</w:t>
      </w:r>
      <w:r>
        <w:rPr>
          <w:rFonts w:hint="cs"/>
          <w:rtl/>
        </w:rPr>
        <w:t>:</w:t>
      </w:r>
      <w:r>
        <w:rPr>
          <w:rtl/>
        </w:rPr>
        <w:t xml:space="preserve"> </w:t>
      </w:r>
      <w:bookmarkStart w:id="17348" w:name="_ETM_Q34_314220"/>
      <w:bookmarkEnd w:id="17348"/>
      <w:r>
        <w:rPr>
          <w:rtl/>
        </w:rPr>
        <w:t xml:space="preserve">זה </w:t>
      </w:r>
      <w:bookmarkStart w:id="17349" w:name="_ETM_Q34_314430"/>
      <w:bookmarkEnd w:id="17349"/>
      <w:r>
        <w:rPr>
          <w:rtl/>
        </w:rPr>
        <w:t xml:space="preserve">לא </w:t>
      </w:r>
      <w:bookmarkStart w:id="17350" w:name="_ETM_Q34_314550"/>
      <w:bookmarkEnd w:id="17350"/>
      <w:r>
        <w:rPr>
          <w:rtl/>
        </w:rPr>
        <w:t>אנחנו</w:t>
      </w:r>
      <w:r>
        <w:rPr>
          <w:rFonts w:hint="cs"/>
          <w:rtl/>
        </w:rPr>
        <w:t xml:space="preserve">, </w:t>
      </w:r>
      <w:bookmarkStart w:id="17351" w:name="_ETM_Q34_314000"/>
      <w:bookmarkStart w:id="17352" w:name="_ETM_Q34_314970"/>
      <w:bookmarkStart w:id="17353" w:name="_ETM_Q34_315389"/>
      <w:bookmarkEnd w:id="17351"/>
      <w:bookmarkEnd w:id="17352"/>
      <w:bookmarkEnd w:id="17353"/>
      <w:r>
        <w:rPr>
          <w:rtl/>
        </w:rPr>
        <w:t xml:space="preserve">ראש </w:t>
      </w:r>
      <w:bookmarkStart w:id="17354" w:name="_ETM_Q34_315540"/>
      <w:bookmarkEnd w:id="17354"/>
      <w:r>
        <w:rPr>
          <w:rtl/>
        </w:rPr>
        <w:t xml:space="preserve">הממשלה </w:t>
      </w:r>
      <w:bookmarkStart w:id="17355" w:name="_ETM_Q34_315930"/>
      <w:bookmarkEnd w:id="17355"/>
      <w:r>
        <w:rPr>
          <w:rFonts w:hint="cs"/>
          <w:rtl/>
        </w:rPr>
        <w:t xml:space="preserve">שלח, </w:t>
      </w:r>
      <w:bookmarkStart w:id="17356" w:name="_ETM_Q34_316080"/>
      <w:bookmarkStart w:id="17357" w:name="_ETM_Q34_316470"/>
      <w:bookmarkStart w:id="17358" w:name="_ETM_Q34_316770"/>
      <w:bookmarkEnd w:id="17356"/>
      <w:bookmarkEnd w:id="17357"/>
      <w:bookmarkEnd w:id="17358"/>
      <w:r>
        <w:rPr>
          <w:rtl/>
        </w:rPr>
        <w:t xml:space="preserve">אנחנו </w:t>
      </w:r>
      <w:bookmarkStart w:id="17359" w:name="_ETM_Q34_316980"/>
      <w:bookmarkEnd w:id="17359"/>
      <w:r>
        <w:rPr>
          <w:rtl/>
        </w:rPr>
        <w:t xml:space="preserve">לא </w:t>
      </w:r>
      <w:bookmarkStart w:id="17360" w:name="_ETM_Q34_317100"/>
      <w:bookmarkEnd w:id="17360"/>
      <w:r>
        <w:rPr>
          <w:rtl/>
        </w:rPr>
        <w:t xml:space="preserve">ידענו </w:t>
      </w:r>
      <w:bookmarkStart w:id="17361" w:name="_ETM_Q34_317580"/>
      <w:bookmarkEnd w:id="17361"/>
      <w:r>
        <w:rPr>
          <w:rtl/>
        </w:rPr>
        <w:t xml:space="preserve">על </w:t>
      </w:r>
      <w:bookmarkStart w:id="17362" w:name="_ETM_Q34_317700"/>
      <w:bookmarkEnd w:id="17362"/>
      <w:r>
        <w:rPr>
          <w:rtl/>
        </w:rPr>
        <w:t>הפסגה</w:t>
      </w:r>
      <w:r>
        <w:rPr>
          <w:rFonts w:hint="cs"/>
          <w:rtl/>
        </w:rPr>
        <w:t>.</w:t>
      </w:r>
    </w:p>
    <w:p w:rsidR="000F4DFE" w:rsidRDefault="000F4DFE" w:rsidP="0060609B">
      <w:pPr>
        <w:rPr>
          <w:rtl/>
        </w:rPr>
      </w:pPr>
    </w:p>
    <w:p w:rsidR="000F4DFE" w:rsidRDefault="000F4DFE" w:rsidP="0060609B">
      <w:pPr>
        <w:rPr>
          <w:rtl/>
        </w:rPr>
      </w:pPr>
      <w:bookmarkStart w:id="17363" w:name="_ETM_Q34_319000"/>
      <w:bookmarkStart w:id="17364" w:name="_ETM_Q34_318990"/>
      <w:bookmarkEnd w:id="17363"/>
      <w:bookmarkEnd w:id="17364"/>
      <w:r>
        <w:rPr>
          <w:rtl/>
        </w:rPr>
        <w:t xml:space="preserve">אדוני </w:t>
      </w:r>
      <w:bookmarkStart w:id="17365" w:name="_ETM_Q34_319350"/>
      <w:bookmarkEnd w:id="17365"/>
      <w:r>
        <w:rPr>
          <w:rtl/>
        </w:rPr>
        <w:t>השר</w:t>
      </w:r>
      <w:r>
        <w:rPr>
          <w:rFonts w:hint="cs"/>
          <w:rtl/>
        </w:rPr>
        <w:t>,</w:t>
      </w:r>
      <w:r>
        <w:rPr>
          <w:rtl/>
        </w:rPr>
        <w:t xml:space="preserve"> </w:t>
      </w:r>
      <w:bookmarkStart w:id="17366" w:name="_ETM_Q34_320130"/>
      <w:bookmarkEnd w:id="17366"/>
      <w:r>
        <w:rPr>
          <w:rtl/>
        </w:rPr>
        <w:t xml:space="preserve">סעיף </w:t>
      </w:r>
      <w:bookmarkStart w:id="17367" w:name="_ETM_Q34_320610"/>
      <w:bookmarkEnd w:id="17367"/>
      <w:r>
        <w:rPr>
          <w:rtl/>
        </w:rPr>
        <w:t xml:space="preserve">4 </w:t>
      </w:r>
      <w:bookmarkStart w:id="17368" w:name="_ETM_Q34_321000"/>
      <w:bookmarkEnd w:id="17368"/>
      <w:r>
        <w:rPr>
          <w:rFonts w:hint="cs"/>
          <w:rtl/>
        </w:rPr>
        <w:t>ב</w:t>
      </w:r>
      <w:r>
        <w:rPr>
          <w:rtl/>
        </w:rPr>
        <w:t>חוק</w:t>
      </w:r>
      <w:r>
        <w:rPr>
          <w:rFonts w:hint="cs"/>
          <w:rtl/>
        </w:rPr>
        <w:t>-</w:t>
      </w:r>
      <w:bookmarkStart w:id="17369" w:name="_ETM_Q34_321240"/>
      <w:bookmarkEnd w:id="17369"/>
      <w:r>
        <w:rPr>
          <w:rtl/>
        </w:rPr>
        <w:t>יסוד</w:t>
      </w:r>
      <w:r>
        <w:rPr>
          <w:rFonts w:hint="cs"/>
          <w:rtl/>
        </w:rPr>
        <w:t>:</w:t>
      </w:r>
      <w:r>
        <w:rPr>
          <w:rtl/>
        </w:rPr>
        <w:t xml:space="preserve"> </w:t>
      </w:r>
      <w:bookmarkStart w:id="17370" w:name="_ETM_Q34_321540"/>
      <w:bookmarkEnd w:id="17370"/>
      <w:r>
        <w:rPr>
          <w:rtl/>
        </w:rPr>
        <w:t xml:space="preserve">הממשלה </w:t>
      </w:r>
      <w:bookmarkStart w:id="17371" w:name="_ETM_Q34_321990"/>
      <w:bookmarkEnd w:id="17371"/>
      <w:r>
        <w:rPr>
          <w:rtl/>
        </w:rPr>
        <w:t xml:space="preserve">שעליו </w:t>
      </w:r>
      <w:bookmarkStart w:id="17372" w:name="_ETM_Q34_322260"/>
      <w:bookmarkEnd w:id="17372"/>
      <w:r>
        <w:rPr>
          <w:rtl/>
        </w:rPr>
        <w:t xml:space="preserve">מדברים </w:t>
      </w:r>
      <w:bookmarkStart w:id="17373" w:name="_ETM_Q34_322650"/>
      <w:bookmarkEnd w:id="17373"/>
      <w:r>
        <w:rPr>
          <w:rtl/>
        </w:rPr>
        <w:t xml:space="preserve">עכשיו </w:t>
      </w:r>
      <w:bookmarkStart w:id="17374" w:name="_ETM_Q34_322950"/>
      <w:bookmarkEnd w:id="17374"/>
      <w:r>
        <w:rPr>
          <w:rFonts w:hint="cs"/>
          <w:rtl/>
        </w:rPr>
        <w:t xml:space="preserve">– </w:t>
      </w:r>
      <w:r>
        <w:rPr>
          <w:rtl/>
        </w:rPr>
        <w:t xml:space="preserve">מדברים </w:t>
      </w:r>
      <w:bookmarkStart w:id="17375" w:name="_ETM_Q34_323220"/>
      <w:bookmarkEnd w:id="17375"/>
      <w:r>
        <w:rPr>
          <w:rtl/>
        </w:rPr>
        <w:t xml:space="preserve">על </w:t>
      </w:r>
      <w:bookmarkStart w:id="17376" w:name="_ETM_Q34_323310"/>
      <w:bookmarkEnd w:id="17376"/>
      <w:r>
        <w:rPr>
          <w:rtl/>
        </w:rPr>
        <w:t>חוק</w:t>
      </w:r>
      <w:r>
        <w:rPr>
          <w:rFonts w:hint="cs"/>
          <w:rtl/>
        </w:rPr>
        <w:t>-</w:t>
      </w:r>
      <w:bookmarkStart w:id="17377" w:name="_ETM_Q34_323460"/>
      <w:bookmarkEnd w:id="17377"/>
      <w:r>
        <w:rPr>
          <w:rFonts w:hint="cs"/>
          <w:rtl/>
        </w:rPr>
        <w:t>י</w:t>
      </w:r>
      <w:r>
        <w:rPr>
          <w:rtl/>
        </w:rPr>
        <w:t>סוד</w:t>
      </w:r>
      <w:r>
        <w:rPr>
          <w:rFonts w:hint="cs"/>
          <w:rtl/>
        </w:rPr>
        <w:t>:</w:t>
      </w:r>
      <w:r>
        <w:rPr>
          <w:rtl/>
        </w:rPr>
        <w:t xml:space="preserve"> </w:t>
      </w:r>
      <w:bookmarkStart w:id="17378" w:name="_ETM_Q34_323700"/>
      <w:bookmarkEnd w:id="17378"/>
      <w:r>
        <w:rPr>
          <w:rtl/>
        </w:rPr>
        <w:t>הממשלה</w:t>
      </w:r>
      <w:r>
        <w:rPr>
          <w:rFonts w:hint="cs"/>
          <w:rtl/>
        </w:rPr>
        <w:t>,</w:t>
      </w:r>
      <w:r>
        <w:rPr>
          <w:rtl/>
        </w:rPr>
        <w:t xml:space="preserve"> </w:t>
      </w:r>
      <w:bookmarkStart w:id="17379" w:name="_ETM_Q34_324680"/>
      <w:bookmarkEnd w:id="17379"/>
      <w:r>
        <w:rPr>
          <w:rFonts w:hint="cs"/>
          <w:rtl/>
        </w:rPr>
        <w:t>ו</w:t>
      </w:r>
      <w:r>
        <w:rPr>
          <w:rtl/>
        </w:rPr>
        <w:t xml:space="preserve">סעיף </w:t>
      </w:r>
      <w:bookmarkStart w:id="17380" w:name="_ETM_Q34_325010"/>
      <w:bookmarkEnd w:id="17380"/>
      <w:r>
        <w:rPr>
          <w:rtl/>
        </w:rPr>
        <w:t xml:space="preserve">4 </w:t>
      </w:r>
      <w:bookmarkStart w:id="17381" w:name="_ETM_Q34_325280"/>
      <w:bookmarkEnd w:id="17381"/>
      <w:r>
        <w:rPr>
          <w:rtl/>
        </w:rPr>
        <w:t xml:space="preserve">מדבר </w:t>
      </w:r>
      <w:bookmarkStart w:id="17382" w:name="_ETM_Q34_325550"/>
      <w:bookmarkEnd w:id="17382"/>
      <w:r>
        <w:rPr>
          <w:rtl/>
        </w:rPr>
        <w:t xml:space="preserve">על </w:t>
      </w:r>
      <w:bookmarkStart w:id="17383" w:name="_ETM_Q34_325639"/>
      <w:bookmarkEnd w:id="17383"/>
      <w:r>
        <w:rPr>
          <w:rtl/>
        </w:rPr>
        <w:t xml:space="preserve">אחריות </w:t>
      </w:r>
      <w:bookmarkStart w:id="17384" w:name="_ETM_Q34_325970"/>
      <w:bookmarkEnd w:id="17384"/>
      <w:r>
        <w:rPr>
          <w:rtl/>
        </w:rPr>
        <w:t>משותפת</w:t>
      </w:r>
      <w:r>
        <w:rPr>
          <w:rFonts w:hint="cs"/>
          <w:rtl/>
        </w:rPr>
        <w:t>.</w:t>
      </w:r>
      <w:r>
        <w:rPr>
          <w:rtl/>
        </w:rPr>
        <w:t xml:space="preserve"> </w:t>
      </w:r>
      <w:bookmarkStart w:id="17385" w:name="_ETM_Q34_327260"/>
      <w:bookmarkEnd w:id="17385"/>
      <w:r>
        <w:rPr>
          <w:rtl/>
        </w:rPr>
        <w:t xml:space="preserve">אתם </w:t>
      </w:r>
      <w:bookmarkStart w:id="17386" w:name="_ETM_Q34_327620"/>
      <w:bookmarkEnd w:id="17386"/>
      <w:r>
        <w:rPr>
          <w:rtl/>
        </w:rPr>
        <w:t xml:space="preserve">חבים </w:t>
      </w:r>
      <w:bookmarkStart w:id="17387" w:name="_ETM_Q34_327919"/>
      <w:bookmarkEnd w:id="17387"/>
      <w:r>
        <w:rPr>
          <w:rtl/>
        </w:rPr>
        <w:t xml:space="preserve">באחריות </w:t>
      </w:r>
      <w:bookmarkStart w:id="17388" w:name="_ETM_Q34_328279"/>
      <w:bookmarkEnd w:id="17388"/>
      <w:r>
        <w:rPr>
          <w:rtl/>
        </w:rPr>
        <w:t>משותפת</w:t>
      </w:r>
      <w:r>
        <w:rPr>
          <w:rFonts w:hint="cs"/>
          <w:rtl/>
        </w:rPr>
        <w:t>,</w:t>
      </w:r>
      <w:r>
        <w:rPr>
          <w:rtl/>
        </w:rPr>
        <w:t xml:space="preserve"> </w:t>
      </w:r>
      <w:bookmarkStart w:id="17389" w:name="_ETM_Q34_329120"/>
      <w:bookmarkEnd w:id="17389"/>
      <w:r>
        <w:rPr>
          <w:rtl/>
        </w:rPr>
        <w:t xml:space="preserve">וכולנו </w:t>
      </w:r>
      <w:bookmarkStart w:id="17390" w:name="_ETM_Q34_329749"/>
      <w:bookmarkEnd w:id="17390"/>
      <w:r>
        <w:rPr>
          <w:rtl/>
        </w:rPr>
        <w:t>כאן</w:t>
      </w:r>
      <w:r>
        <w:rPr>
          <w:rFonts w:hint="cs"/>
          <w:rtl/>
        </w:rPr>
        <w:t xml:space="preserve"> </w:t>
      </w:r>
      <w:r>
        <w:rPr>
          <w:rFonts w:hint="eastAsia"/>
          <w:rtl/>
        </w:rPr>
        <w:t>–</w:t>
      </w:r>
      <w:r>
        <w:rPr>
          <w:rtl/>
        </w:rPr>
        <w:t xml:space="preserve"> </w:t>
      </w:r>
      <w:bookmarkStart w:id="17391" w:name="_ETM_Q34_331209"/>
      <w:bookmarkEnd w:id="17391"/>
      <w:r>
        <w:rPr>
          <w:rtl/>
        </w:rPr>
        <w:t xml:space="preserve">גם </w:t>
      </w:r>
      <w:bookmarkStart w:id="17392" w:name="_ETM_Q34_331569"/>
      <w:bookmarkEnd w:id="17392"/>
      <w:r>
        <w:rPr>
          <w:rtl/>
        </w:rPr>
        <w:t>האופוזיציה</w:t>
      </w:r>
      <w:r>
        <w:rPr>
          <w:rFonts w:hint="cs"/>
          <w:rtl/>
        </w:rPr>
        <w:t>,</w:t>
      </w:r>
      <w:r>
        <w:rPr>
          <w:rtl/>
        </w:rPr>
        <w:t xml:space="preserve"> </w:t>
      </w:r>
      <w:bookmarkStart w:id="17393" w:name="_ETM_Q34_332169"/>
      <w:bookmarkEnd w:id="17393"/>
      <w:r>
        <w:rPr>
          <w:rtl/>
        </w:rPr>
        <w:t xml:space="preserve">גם </w:t>
      </w:r>
      <w:bookmarkStart w:id="17394" w:name="_ETM_Q34_332349"/>
      <w:bookmarkEnd w:id="17394"/>
      <w:r>
        <w:rPr>
          <w:rtl/>
        </w:rPr>
        <w:t xml:space="preserve">הקואליציה </w:t>
      </w:r>
      <w:bookmarkStart w:id="17395" w:name="_ETM_Q34_333609"/>
      <w:bookmarkEnd w:id="17395"/>
      <w:r>
        <w:rPr>
          <w:rFonts w:hint="cs"/>
          <w:rtl/>
        </w:rPr>
        <w:t xml:space="preserve">– </w:t>
      </w:r>
      <w:r>
        <w:rPr>
          <w:rtl/>
        </w:rPr>
        <w:t>חייב</w:t>
      </w:r>
      <w:r>
        <w:rPr>
          <w:rFonts w:hint="cs"/>
          <w:rtl/>
        </w:rPr>
        <w:t>ים</w:t>
      </w:r>
      <w:r>
        <w:rPr>
          <w:rtl/>
        </w:rPr>
        <w:t xml:space="preserve"> </w:t>
      </w:r>
      <w:bookmarkStart w:id="17396" w:name="_ETM_Q34_334180"/>
      <w:bookmarkEnd w:id="17396"/>
      <w:r>
        <w:rPr>
          <w:rtl/>
        </w:rPr>
        <w:t xml:space="preserve">באחריות </w:t>
      </w:r>
      <w:bookmarkStart w:id="17397" w:name="_ETM_Q34_334599"/>
      <w:bookmarkEnd w:id="17397"/>
      <w:r>
        <w:rPr>
          <w:rtl/>
        </w:rPr>
        <w:t xml:space="preserve">כלפי </w:t>
      </w:r>
      <w:bookmarkStart w:id="17398" w:name="_ETM_Q34_334930"/>
      <w:bookmarkEnd w:id="17398"/>
      <w:r>
        <w:rPr>
          <w:rtl/>
        </w:rPr>
        <w:t>האזרחים</w:t>
      </w:r>
      <w:r>
        <w:rPr>
          <w:rFonts w:hint="cs"/>
          <w:rtl/>
        </w:rPr>
        <w:t>.</w:t>
      </w:r>
    </w:p>
    <w:p w:rsidR="000F4DFE" w:rsidRDefault="000F4DFE" w:rsidP="0060609B">
      <w:pPr>
        <w:rPr>
          <w:rtl/>
        </w:rPr>
      </w:pPr>
    </w:p>
    <w:p w:rsidR="000F4DFE" w:rsidRDefault="000F4DFE" w:rsidP="0027179F">
      <w:pPr>
        <w:rPr>
          <w:rtl/>
        </w:rPr>
      </w:pPr>
      <w:bookmarkStart w:id="17399" w:name="_ETM_Q34_336000"/>
      <w:bookmarkStart w:id="17400" w:name="_ETM_Q34_337040"/>
      <w:bookmarkEnd w:id="17399"/>
      <w:bookmarkEnd w:id="17400"/>
      <w:r>
        <w:rPr>
          <w:rtl/>
        </w:rPr>
        <w:t xml:space="preserve">אני </w:t>
      </w:r>
      <w:bookmarkStart w:id="17401" w:name="_ETM_Q34_337249"/>
      <w:bookmarkEnd w:id="17401"/>
      <w:r>
        <w:rPr>
          <w:rtl/>
        </w:rPr>
        <w:t>אסיים</w:t>
      </w:r>
      <w:r>
        <w:rPr>
          <w:rFonts w:hint="cs"/>
          <w:rtl/>
        </w:rPr>
        <w:t>.</w:t>
      </w:r>
      <w:r>
        <w:rPr>
          <w:rtl/>
        </w:rPr>
        <w:t xml:space="preserve"> </w:t>
      </w:r>
      <w:bookmarkStart w:id="17402" w:name="_ETM_Q34_338370"/>
      <w:bookmarkEnd w:id="17402"/>
      <w:r>
        <w:rPr>
          <w:rtl/>
        </w:rPr>
        <w:t xml:space="preserve">התחלתי </w:t>
      </w:r>
      <w:bookmarkStart w:id="17403" w:name="_ETM_Q34_338790"/>
      <w:bookmarkEnd w:id="17403"/>
      <w:r>
        <w:rPr>
          <w:rtl/>
        </w:rPr>
        <w:t xml:space="preserve">בציטוט </w:t>
      </w:r>
      <w:bookmarkStart w:id="17404" w:name="_ETM_Q34_339629"/>
      <w:bookmarkEnd w:id="17404"/>
      <w:r>
        <w:rPr>
          <w:rtl/>
        </w:rPr>
        <w:t>משיר</w:t>
      </w:r>
      <w:r>
        <w:rPr>
          <w:rFonts w:hint="cs"/>
          <w:rtl/>
        </w:rPr>
        <w:t>,</w:t>
      </w:r>
      <w:r>
        <w:rPr>
          <w:rtl/>
        </w:rPr>
        <w:t xml:space="preserve"> </w:t>
      </w:r>
      <w:bookmarkStart w:id="17405" w:name="_ETM_Q34_341270"/>
      <w:bookmarkEnd w:id="17405"/>
      <w:r>
        <w:rPr>
          <w:rtl/>
        </w:rPr>
        <w:t xml:space="preserve">אז </w:t>
      </w:r>
      <w:bookmarkStart w:id="17406" w:name="_ETM_Q34_341419"/>
      <w:bookmarkEnd w:id="17406"/>
      <w:r>
        <w:rPr>
          <w:rtl/>
        </w:rPr>
        <w:t xml:space="preserve">אולי </w:t>
      </w:r>
      <w:bookmarkStart w:id="17407" w:name="_ETM_Q34_342230"/>
      <w:bookmarkEnd w:id="17407"/>
      <w:r>
        <w:rPr>
          <w:rtl/>
        </w:rPr>
        <w:t xml:space="preserve">תבינו </w:t>
      </w:r>
      <w:bookmarkStart w:id="17408" w:name="_ETM_Q34_343859"/>
      <w:bookmarkEnd w:id="17408"/>
      <w:r>
        <w:rPr>
          <w:rtl/>
        </w:rPr>
        <w:t xml:space="preserve">שהמילים </w:t>
      </w:r>
      <w:bookmarkStart w:id="17409" w:name="_ETM_Q34_344400"/>
      <w:bookmarkEnd w:id="17409"/>
      <w:r>
        <w:rPr>
          <w:rtl/>
        </w:rPr>
        <w:t xml:space="preserve">לשיר </w:t>
      </w:r>
      <w:bookmarkStart w:id="17410" w:name="_ETM_Q34_345480"/>
      <w:bookmarkEnd w:id="17410"/>
      <w:r>
        <w:rPr>
          <w:rFonts w:hint="cs"/>
          <w:rtl/>
        </w:rPr>
        <w:t>"</w:t>
      </w:r>
      <w:r>
        <w:rPr>
          <w:rtl/>
        </w:rPr>
        <w:t xml:space="preserve">אין </w:t>
      </w:r>
      <w:bookmarkStart w:id="17411" w:name="_ETM_Q34_345749"/>
      <w:bookmarkEnd w:id="17411"/>
      <w:r>
        <w:rPr>
          <w:rtl/>
        </w:rPr>
        <w:t xml:space="preserve">לי </w:t>
      </w:r>
      <w:bookmarkStart w:id="17412" w:name="_ETM_Q34_345989"/>
      <w:bookmarkEnd w:id="17412"/>
      <w:r>
        <w:rPr>
          <w:rtl/>
        </w:rPr>
        <w:t xml:space="preserve">ארץ </w:t>
      </w:r>
      <w:bookmarkStart w:id="17413" w:name="_ETM_Q34_346260"/>
      <w:bookmarkEnd w:id="17413"/>
      <w:r>
        <w:rPr>
          <w:rtl/>
        </w:rPr>
        <w:t>אחרת</w:t>
      </w:r>
      <w:r>
        <w:rPr>
          <w:rFonts w:hint="cs"/>
          <w:rtl/>
        </w:rPr>
        <w:t>" – זה שיר</w:t>
      </w:r>
      <w:r>
        <w:rPr>
          <w:rtl/>
        </w:rPr>
        <w:t xml:space="preserve"> </w:t>
      </w:r>
      <w:bookmarkStart w:id="17414" w:name="_ETM_Q34_347790"/>
      <w:bookmarkEnd w:id="17414"/>
      <w:r>
        <w:rPr>
          <w:rtl/>
        </w:rPr>
        <w:t>ש</w:t>
      </w:r>
      <w:r>
        <w:rPr>
          <w:rFonts w:hint="cs"/>
          <w:rtl/>
        </w:rPr>
        <w:t xml:space="preserve">בו </w:t>
      </w:r>
      <w:r>
        <w:rPr>
          <w:rtl/>
        </w:rPr>
        <w:t>כל</w:t>
      </w:r>
      <w:r>
        <w:rPr>
          <w:rFonts w:hint="cs"/>
          <w:rtl/>
        </w:rPr>
        <w:t xml:space="preserve"> אחד</w:t>
      </w:r>
      <w:bookmarkStart w:id="17415" w:name="_ETM_Q34_348299"/>
      <w:bookmarkEnd w:id="17415"/>
      <w:r>
        <w:rPr>
          <w:rtl/>
        </w:rPr>
        <w:t xml:space="preserve"> </w:t>
      </w:r>
      <w:bookmarkStart w:id="17416" w:name="_ETM_Q34_348510"/>
      <w:bookmarkEnd w:id="17416"/>
      <w:r>
        <w:rPr>
          <w:rtl/>
        </w:rPr>
        <w:t xml:space="preserve">לוקח </w:t>
      </w:r>
      <w:bookmarkStart w:id="17417" w:name="_ETM_Q34_348810"/>
      <w:bookmarkEnd w:id="17417"/>
      <w:r>
        <w:rPr>
          <w:rtl/>
        </w:rPr>
        <w:t xml:space="preserve">את </w:t>
      </w:r>
      <w:bookmarkStart w:id="17418" w:name="_ETM_Q34_348930"/>
      <w:bookmarkEnd w:id="17418"/>
      <w:r>
        <w:rPr>
          <w:rtl/>
        </w:rPr>
        <w:t xml:space="preserve">זה </w:t>
      </w:r>
      <w:bookmarkStart w:id="17419" w:name="_ETM_Q34_349590"/>
      <w:bookmarkEnd w:id="17419"/>
      <w:r>
        <w:rPr>
          <w:rtl/>
        </w:rPr>
        <w:t>לעצמו</w:t>
      </w:r>
      <w:r>
        <w:rPr>
          <w:rFonts w:hint="cs"/>
          <w:rtl/>
        </w:rPr>
        <w:t>,</w:t>
      </w:r>
      <w:r>
        <w:rPr>
          <w:rtl/>
        </w:rPr>
        <w:t xml:space="preserve"> </w:t>
      </w:r>
      <w:bookmarkStart w:id="17420" w:name="_ETM_Q34_350879"/>
      <w:bookmarkEnd w:id="17420"/>
      <w:r>
        <w:rPr>
          <w:rtl/>
        </w:rPr>
        <w:t>כל</w:t>
      </w:r>
      <w:r>
        <w:rPr>
          <w:rFonts w:hint="cs"/>
          <w:rtl/>
        </w:rPr>
        <w:t xml:space="preserve"> אחד</w:t>
      </w:r>
      <w:bookmarkStart w:id="17421" w:name="_ETM_Q34_351030"/>
      <w:bookmarkEnd w:id="17421"/>
      <w:r>
        <w:rPr>
          <w:rtl/>
        </w:rPr>
        <w:t xml:space="preserve"> </w:t>
      </w:r>
      <w:bookmarkStart w:id="17422" w:name="_ETM_Q34_351239"/>
      <w:bookmarkEnd w:id="17422"/>
      <w:r>
        <w:rPr>
          <w:rtl/>
        </w:rPr>
        <w:t xml:space="preserve">יפרש </w:t>
      </w:r>
      <w:bookmarkStart w:id="17423" w:name="_ETM_Q34_352450"/>
      <w:bookmarkEnd w:id="17423"/>
      <w:r>
        <w:rPr>
          <w:rtl/>
        </w:rPr>
        <w:t xml:space="preserve">על </w:t>
      </w:r>
      <w:bookmarkStart w:id="17424" w:name="_ETM_Q34_352599"/>
      <w:bookmarkEnd w:id="17424"/>
      <w:r>
        <w:rPr>
          <w:rtl/>
        </w:rPr>
        <w:t xml:space="preserve">מה </w:t>
      </w:r>
      <w:bookmarkStart w:id="17425" w:name="_ETM_Q34_352720"/>
      <w:bookmarkEnd w:id="17425"/>
      <w:r>
        <w:rPr>
          <w:rtl/>
        </w:rPr>
        <w:t xml:space="preserve">הוא </w:t>
      </w:r>
      <w:bookmarkStart w:id="17426" w:name="_ETM_Q34_352780"/>
      <w:bookmarkEnd w:id="17426"/>
      <w:r>
        <w:rPr>
          <w:rtl/>
        </w:rPr>
        <w:t>מדבר</w:t>
      </w:r>
      <w:r>
        <w:rPr>
          <w:rFonts w:hint="cs"/>
          <w:rtl/>
        </w:rPr>
        <w:t>.</w:t>
      </w:r>
      <w:bookmarkStart w:id="17427" w:name="_ETM_Q34_355000"/>
      <w:bookmarkStart w:id="17428" w:name="_ETM_Q34_354210"/>
      <w:bookmarkEnd w:id="17427"/>
      <w:bookmarkEnd w:id="17428"/>
      <w:r>
        <w:rPr>
          <w:rFonts w:hint="cs"/>
          <w:rtl/>
        </w:rPr>
        <w:t xml:space="preserve"> </w:t>
      </w:r>
      <w:r>
        <w:rPr>
          <w:rtl/>
        </w:rPr>
        <w:t xml:space="preserve">אדוני </w:t>
      </w:r>
      <w:bookmarkStart w:id="17429" w:name="_ETM_Q34_354570"/>
      <w:bookmarkEnd w:id="17429"/>
      <w:r>
        <w:rPr>
          <w:rtl/>
        </w:rPr>
        <w:t>היושב</w:t>
      </w:r>
      <w:r>
        <w:rPr>
          <w:rFonts w:hint="cs"/>
          <w:rtl/>
        </w:rPr>
        <w:t>-</w:t>
      </w:r>
      <w:bookmarkStart w:id="17430" w:name="_ETM_Q34_354810"/>
      <w:bookmarkEnd w:id="17430"/>
      <w:r>
        <w:rPr>
          <w:rtl/>
        </w:rPr>
        <w:t>ראש</w:t>
      </w:r>
      <w:r>
        <w:rPr>
          <w:rFonts w:hint="cs"/>
          <w:rtl/>
        </w:rPr>
        <w:t>,</w:t>
      </w:r>
      <w:r>
        <w:rPr>
          <w:rtl/>
        </w:rPr>
        <w:t xml:space="preserve"> </w:t>
      </w:r>
      <w:bookmarkStart w:id="17431" w:name="_ETM_Q34_356060"/>
      <w:bookmarkEnd w:id="17431"/>
      <w:r>
        <w:rPr>
          <w:rtl/>
        </w:rPr>
        <w:t xml:space="preserve">אין </w:t>
      </w:r>
      <w:bookmarkStart w:id="17432" w:name="_ETM_Q34_356360"/>
      <w:bookmarkEnd w:id="17432"/>
      <w:r>
        <w:rPr>
          <w:rtl/>
        </w:rPr>
        <w:t xml:space="preserve">לנו </w:t>
      </w:r>
      <w:bookmarkStart w:id="17433" w:name="_ETM_Q34_356720"/>
      <w:bookmarkEnd w:id="17433"/>
      <w:r>
        <w:rPr>
          <w:rtl/>
        </w:rPr>
        <w:t xml:space="preserve">ארץ </w:t>
      </w:r>
      <w:bookmarkStart w:id="17434" w:name="_ETM_Q34_356989"/>
      <w:bookmarkEnd w:id="17434"/>
      <w:r>
        <w:rPr>
          <w:rtl/>
        </w:rPr>
        <w:t>אחרת</w:t>
      </w:r>
      <w:r>
        <w:rPr>
          <w:rFonts w:hint="cs"/>
          <w:rtl/>
        </w:rPr>
        <w:t>.</w:t>
      </w:r>
      <w:r>
        <w:rPr>
          <w:rtl/>
        </w:rPr>
        <w:t xml:space="preserve"> </w:t>
      </w:r>
      <w:bookmarkStart w:id="17435" w:name="_ETM_Q34_358349"/>
      <w:bookmarkEnd w:id="17435"/>
      <w:r>
        <w:rPr>
          <w:rtl/>
        </w:rPr>
        <w:t xml:space="preserve">אין </w:t>
      </w:r>
      <w:bookmarkStart w:id="17436" w:name="_ETM_Q34_358680"/>
      <w:bookmarkEnd w:id="17436"/>
      <w:r>
        <w:rPr>
          <w:rtl/>
        </w:rPr>
        <w:t>לנו</w:t>
      </w:r>
      <w:r>
        <w:rPr>
          <w:rFonts w:hint="cs"/>
          <w:rtl/>
        </w:rPr>
        <w:t>,</w:t>
      </w:r>
      <w:r>
        <w:rPr>
          <w:rtl/>
        </w:rPr>
        <w:t xml:space="preserve"> </w:t>
      </w:r>
      <w:bookmarkStart w:id="17437" w:name="_ETM_Q34_359040"/>
      <w:bookmarkEnd w:id="17437"/>
      <w:r>
        <w:rPr>
          <w:rtl/>
        </w:rPr>
        <w:t xml:space="preserve">למי </w:t>
      </w:r>
      <w:bookmarkStart w:id="17438" w:name="_ETM_Q34_359310"/>
      <w:bookmarkEnd w:id="17438"/>
      <w:r>
        <w:rPr>
          <w:rtl/>
        </w:rPr>
        <w:t xml:space="preserve">שיושב </w:t>
      </w:r>
      <w:bookmarkStart w:id="17439" w:name="_ETM_Q34_359819"/>
      <w:bookmarkEnd w:id="17439"/>
      <w:r>
        <w:rPr>
          <w:rtl/>
        </w:rPr>
        <w:t>כאן</w:t>
      </w:r>
      <w:r>
        <w:rPr>
          <w:rFonts w:hint="cs"/>
          <w:rtl/>
        </w:rPr>
        <w:t>,</w:t>
      </w:r>
      <w:r>
        <w:rPr>
          <w:rtl/>
        </w:rPr>
        <w:t xml:space="preserve"> </w:t>
      </w:r>
      <w:bookmarkStart w:id="17440" w:name="_ETM_Q34_360060"/>
      <w:bookmarkEnd w:id="17440"/>
      <w:r>
        <w:rPr>
          <w:rtl/>
        </w:rPr>
        <w:t xml:space="preserve">ארץ </w:t>
      </w:r>
      <w:bookmarkStart w:id="17441" w:name="_ETM_Q34_360329"/>
      <w:bookmarkEnd w:id="17441"/>
      <w:r>
        <w:rPr>
          <w:rtl/>
        </w:rPr>
        <w:t>אחרת</w:t>
      </w:r>
      <w:r>
        <w:rPr>
          <w:rFonts w:hint="cs"/>
          <w:rtl/>
        </w:rPr>
        <w:t>,</w:t>
      </w:r>
      <w:r>
        <w:rPr>
          <w:rtl/>
        </w:rPr>
        <w:t xml:space="preserve"> </w:t>
      </w:r>
      <w:bookmarkStart w:id="17442" w:name="_ETM_Q34_361260"/>
      <w:bookmarkEnd w:id="17442"/>
      <w:r>
        <w:rPr>
          <w:rtl/>
        </w:rPr>
        <w:t xml:space="preserve">ואין </w:t>
      </w:r>
      <w:bookmarkStart w:id="17443" w:name="_ETM_Q34_361560"/>
      <w:bookmarkEnd w:id="17443"/>
      <w:r>
        <w:rPr>
          <w:rtl/>
        </w:rPr>
        <w:t xml:space="preserve">לכם </w:t>
      </w:r>
      <w:bookmarkStart w:id="17444" w:name="_ETM_Q34_361799"/>
      <w:bookmarkEnd w:id="17444"/>
      <w:r>
        <w:rPr>
          <w:rtl/>
        </w:rPr>
        <w:t xml:space="preserve">את </w:t>
      </w:r>
      <w:bookmarkStart w:id="17445" w:name="_ETM_Q34_361950"/>
      <w:bookmarkEnd w:id="17445"/>
      <w:r>
        <w:rPr>
          <w:rtl/>
        </w:rPr>
        <w:t xml:space="preserve">הזכות </w:t>
      </w:r>
      <w:bookmarkStart w:id="17446" w:name="_ETM_Q34_362980"/>
      <w:bookmarkEnd w:id="17446"/>
      <w:r>
        <w:rPr>
          <w:rtl/>
        </w:rPr>
        <w:t xml:space="preserve">לקחת </w:t>
      </w:r>
      <w:bookmarkStart w:id="17447" w:name="_ETM_Q34_363519"/>
      <w:bookmarkEnd w:id="17447"/>
      <w:r>
        <w:rPr>
          <w:rtl/>
        </w:rPr>
        <w:t xml:space="preserve">את </w:t>
      </w:r>
      <w:bookmarkStart w:id="17448" w:name="_ETM_Q34_363639"/>
      <w:bookmarkEnd w:id="17448"/>
      <w:r>
        <w:rPr>
          <w:rtl/>
        </w:rPr>
        <w:t xml:space="preserve">מדינת </w:t>
      </w:r>
      <w:bookmarkStart w:id="17449" w:name="_ETM_Q34_364000"/>
      <w:bookmarkEnd w:id="17449"/>
      <w:r>
        <w:rPr>
          <w:rtl/>
        </w:rPr>
        <w:t xml:space="preserve">ישראל </w:t>
      </w:r>
      <w:bookmarkStart w:id="17450" w:name="_ETM_Q34_364329"/>
      <w:bookmarkEnd w:id="17450"/>
      <w:r>
        <w:rPr>
          <w:rtl/>
        </w:rPr>
        <w:t xml:space="preserve">ולדרדר </w:t>
      </w:r>
      <w:bookmarkStart w:id="17451" w:name="_ETM_Q34_364959"/>
      <w:bookmarkEnd w:id="17451"/>
      <w:r>
        <w:rPr>
          <w:rtl/>
        </w:rPr>
        <w:t xml:space="preserve">אותה </w:t>
      </w:r>
      <w:bookmarkStart w:id="17452" w:name="_ETM_Q34_365139"/>
      <w:bookmarkEnd w:id="17452"/>
      <w:r>
        <w:rPr>
          <w:rFonts w:hint="cs"/>
          <w:rtl/>
        </w:rPr>
        <w:t xml:space="preserve">אל פי תהום </w:t>
      </w:r>
      <w:bookmarkStart w:id="17453" w:name="_ETM_Q34_366000"/>
      <w:bookmarkStart w:id="17454" w:name="_ETM_Q34_365230"/>
      <w:bookmarkStart w:id="17455" w:name="_ETM_Q34_367280"/>
      <w:bookmarkEnd w:id="17453"/>
      <w:bookmarkEnd w:id="17454"/>
      <w:bookmarkEnd w:id="17455"/>
      <w:r>
        <w:rPr>
          <w:rtl/>
        </w:rPr>
        <w:t xml:space="preserve">רק </w:t>
      </w:r>
      <w:bookmarkStart w:id="17456" w:name="_ETM_Q34_367579"/>
      <w:bookmarkEnd w:id="17456"/>
      <w:r>
        <w:rPr>
          <w:rtl/>
        </w:rPr>
        <w:t xml:space="preserve">בשם </w:t>
      </w:r>
      <w:bookmarkStart w:id="17457" w:name="_ETM_Q34_368419"/>
      <w:bookmarkEnd w:id="17457"/>
      <w:r>
        <w:rPr>
          <w:rtl/>
        </w:rPr>
        <w:t xml:space="preserve">איזה </w:t>
      </w:r>
      <w:bookmarkStart w:id="17458" w:name="_ETM_Q34_368689"/>
      <w:bookmarkEnd w:id="17458"/>
      <w:r>
        <w:rPr>
          <w:rFonts w:hint="cs"/>
          <w:rtl/>
        </w:rPr>
        <w:t xml:space="preserve">גחמה </w:t>
      </w:r>
      <w:bookmarkStart w:id="17459" w:name="_ETM_Q34_368989"/>
      <w:bookmarkStart w:id="17460" w:name="_ETM_Q34_369169"/>
      <w:bookmarkEnd w:id="17459"/>
      <w:bookmarkEnd w:id="17460"/>
      <w:r>
        <w:rPr>
          <w:rtl/>
        </w:rPr>
        <w:t>והורדת</w:t>
      </w:r>
      <w:r>
        <w:rPr>
          <w:rFonts w:hint="cs"/>
          <w:rtl/>
        </w:rPr>
        <w:t xml:space="preserve"> ידיים, כדי  להראות, הינה, </w:t>
      </w:r>
      <w:bookmarkStart w:id="17461" w:name="_ETM_Q34_369650"/>
      <w:bookmarkStart w:id="17462" w:name="_ETM_Q34_369860"/>
      <w:bookmarkStart w:id="17463" w:name="_ETM_Q34_370459"/>
      <w:bookmarkStart w:id="17464" w:name="_ETM_Q34_370730"/>
      <w:bookmarkEnd w:id="17461"/>
      <w:bookmarkEnd w:id="17462"/>
      <w:bookmarkEnd w:id="17463"/>
      <w:bookmarkEnd w:id="17464"/>
      <w:r>
        <w:rPr>
          <w:rtl/>
        </w:rPr>
        <w:t xml:space="preserve">אנחנו </w:t>
      </w:r>
      <w:bookmarkStart w:id="17465" w:name="_ETM_Q34_370939"/>
      <w:bookmarkEnd w:id="17465"/>
      <w:r>
        <w:rPr>
          <w:rtl/>
        </w:rPr>
        <w:t xml:space="preserve">חזקים </w:t>
      </w:r>
      <w:bookmarkStart w:id="17466" w:name="_ETM_Q34_371389"/>
      <w:bookmarkEnd w:id="17466"/>
      <w:r>
        <w:rPr>
          <w:rFonts w:hint="cs"/>
          <w:rtl/>
        </w:rPr>
        <w:t>ו</w:t>
      </w:r>
      <w:r>
        <w:rPr>
          <w:rtl/>
        </w:rPr>
        <w:t xml:space="preserve">אנחנו </w:t>
      </w:r>
      <w:bookmarkStart w:id="17467" w:name="_ETM_Q34_371569"/>
      <w:bookmarkEnd w:id="17467"/>
      <w:r>
        <w:rPr>
          <w:rtl/>
        </w:rPr>
        <w:t xml:space="preserve">מצליחים </w:t>
      </w:r>
      <w:bookmarkStart w:id="17468" w:name="_ETM_Q34_372410"/>
      <w:bookmarkEnd w:id="17468"/>
      <w:r>
        <w:rPr>
          <w:rtl/>
        </w:rPr>
        <w:t xml:space="preserve">לשנות </w:t>
      </w:r>
      <w:bookmarkStart w:id="17469" w:name="_ETM_Q34_372800"/>
      <w:bookmarkEnd w:id="17469"/>
      <w:r>
        <w:rPr>
          <w:rtl/>
        </w:rPr>
        <w:t xml:space="preserve">את </w:t>
      </w:r>
      <w:bookmarkStart w:id="17470" w:name="_ETM_Q34_372860"/>
      <w:bookmarkEnd w:id="17470"/>
      <w:r>
        <w:rPr>
          <w:rtl/>
        </w:rPr>
        <w:t xml:space="preserve">המשטר </w:t>
      </w:r>
      <w:bookmarkStart w:id="17471" w:name="_ETM_Q34_373220"/>
      <w:bookmarkEnd w:id="17471"/>
      <w:r>
        <w:rPr>
          <w:rtl/>
        </w:rPr>
        <w:t>בכוח</w:t>
      </w:r>
      <w:r>
        <w:rPr>
          <w:rFonts w:hint="cs"/>
          <w:rtl/>
        </w:rPr>
        <w:t>.</w:t>
      </w:r>
    </w:p>
    <w:p w:rsidR="000F4DFE" w:rsidRDefault="000F4DFE" w:rsidP="0060609B">
      <w:pPr>
        <w:rPr>
          <w:rtl/>
        </w:rPr>
      </w:pPr>
    </w:p>
    <w:p w:rsidR="000F4DFE" w:rsidRDefault="000F4DFE" w:rsidP="0060609B">
      <w:pPr>
        <w:pStyle w:val="af6"/>
        <w:keepNext/>
        <w:rPr>
          <w:rtl/>
        </w:rPr>
      </w:pPr>
      <w:r w:rsidRPr="00A34A22">
        <w:rPr>
          <w:rStyle w:val="TagStyle"/>
          <w:rtl/>
        </w:rPr>
        <w:t xml:space="preserve"> &lt;&lt; יור &gt;&gt; </w:t>
      </w:r>
      <w:r>
        <w:rPr>
          <w:rtl/>
        </w:rPr>
        <w:t>היו"ר ישראל אייכלר:</w:t>
      </w:r>
      <w:r w:rsidRPr="00A34A22">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7472" w:name="_ETM_Q34_373820"/>
      <w:bookmarkEnd w:id="17472"/>
      <w:r>
        <w:rPr>
          <w:rtl/>
        </w:rPr>
        <w:t xml:space="preserve">תודה </w:t>
      </w:r>
      <w:bookmarkStart w:id="17473" w:name="_ETM_Q34_374210"/>
      <w:bookmarkEnd w:id="17473"/>
      <w:r>
        <w:rPr>
          <w:rtl/>
        </w:rPr>
        <w:t>רבה</w:t>
      </w:r>
      <w:r>
        <w:rPr>
          <w:rFonts w:hint="cs"/>
          <w:rtl/>
        </w:rPr>
        <w:t>.</w:t>
      </w:r>
    </w:p>
    <w:p w:rsidR="000F4DFE" w:rsidRDefault="000F4DFE" w:rsidP="0060609B">
      <w:pPr>
        <w:rPr>
          <w:rtl/>
        </w:rPr>
      </w:pPr>
    </w:p>
    <w:p w:rsidR="000F4DFE" w:rsidRDefault="000F4DFE" w:rsidP="0060609B">
      <w:pPr>
        <w:pStyle w:val="-"/>
        <w:keepNext/>
        <w:rPr>
          <w:rtl/>
        </w:rPr>
      </w:pPr>
      <w:bookmarkStart w:id="17474" w:name="ET_speakercontinue_5520_6"/>
      <w:r w:rsidRPr="00A34A22">
        <w:rPr>
          <w:rStyle w:val="TagStyle"/>
          <w:rtl/>
        </w:rPr>
        <w:t xml:space="preserve"> &lt;&lt; דובר_המשך &gt;&gt; </w:t>
      </w:r>
      <w:r>
        <w:rPr>
          <w:rtl/>
        </w:rPr>
        <w:t>עודד פורר (ישראל ביתנו):</w:t>
      </w:r>
      <w:r w:rsidRPr="00A34A22">
        <w:rPr>
          <w:rStyle w:val="TagStyle"/>
          <w:rtl/>
        </w:rPr>
        <w:t xml:space="preserve"> &lt;&lt; דובר_המשך &gt;&gt;</w:t>
      </w:r>
      <w:r>
        <w:rPr>
          <w:rtl/>
        </w:rPr>
        <w:t xml:space="preserve">   </w:t>
      </w:r>
      <w:bookmarkEnd w:id="17474"/>
    </w:p>
    <w:p w:rsidR="000F4DFE" w:rsidRDefault="000F4DFE" w:rsidP="0060609B">
      <w:pPr>
        <w:pStyle w:val="KeepWithNext"/>
        <w:rPr>
          <w:rtl/>
        </w:rPr>
      </w:pPr>
    </w:p>
    <w:p w:rsidR="000F4DFE" w:rsidRDefault="000F4DFE" w:rsidP="0060609B">
      <w:pPr>
        <w:rPr>
          <w:rtl/>
        </w:rPr>
      </w:pPr>
      <w:r>
        <w:rPr>
          <w:rFonts w:hint="cs"/>
          <w:rtl/>
        </w:rPr>
        <w:t xml:space="preserve">אם </w:t>
      </w:r>
      <w:bookmarkStart w:id="17475" w:name="_ETM_Q34_374540"/>
      <w:bookmarkEnd w:id="17475"/>
      <w:r>
        <w:rPr>
          <w:rtl/>
        </w:rPr>
        <w:t xml:space="preserve">יש </w:t>
      </w:r>
      <w:bookmarkStart w:id="17476" w:name="_ETM_Q34_374780"/>
      <w:bookmarkEnd w:id="17476"/>
      <w:r>
        <w:rPr>
          <w:rtl/>
        </w:rPr>
        <w:t xml:space="preserve">לכם </w:t>
      </w:r>
      <w:bookmarkStart w:id="17477" w:name="_ETM_Q34_375050"/>
      <w:bookmarkEnd w:id="17477"/>
      <w:r>
        <w:rPr>
          <w:rtl/>
        </w:rPr>
        <w:t>רוב</w:t>
      </w:r>
      <w:r>
        <w:rPr>
          <w:rFonts w:hint="cs"/>
          <w:rtl/>
        </w:rPr>
        <w:t>,</w:t>
      </w:r>
      <w:r>
        <w:rPr>
          <w:rtl/>
        </w:rPr>
        <w:t xml:space="preserve"> </w:t>
      </w:r>
      <w:bookmarkStart w:id="17478" w:name="_ETM_Q34_375710"/>
      <w:bookmarkEnd w:id="17478"/>
      <w:r>
        <w:rPr>
          <w:rtl/>
        </w:rPr>
        <w:t xml:space="preserve">ותעשו </w:t>
      </w:r>
      <w:bookmarkStart w:id="17479" w:name="_ETM_Q34_376070"/>
      <w:bookmarkEnd w:id="17479"/>
      <w:r>
        <w:rPr>
          <w:rtl/>
        </w:rPr>
        <w:t xml:space="preserve">את </w:t>
      </w:r>
      <w:bookmarkStart w:id="17480" w:name="_ETM_Q34_376160"/>
      <w:bookmarkEnd w:id="17480"/>
      <w:r>
        <w:rPr>
          <w:rtl/>
        </w:rPr>
        <w:t xml:space="preserve">זה </w:t>
      </w:r>
      <w:bookmarkStart w:id="17481" w:name="_ETM_Q34_376250"/>
      <w:bookmarkEnd w:id="17481"/>
      <w:r>
        <w:rPr>
          <w:rtl/>
        </w:rPr>
        <w:t xml:space="preserve">בעוד </w:t>
      </w:r>
      <w:bookmarkStart w:id="17482" w:name="_ETM_Q34_376460"/>
      <w:bookmarkEnd w:id="17482"/>
      <w:r>
        <w:rPr>
          <w:rtl/>
        </w:rPr>
        <w:t>חודשיים</w:t>
      </w:r>
      <w:r>
        <w:rPr>
          <w:rFonts w:hint="cs"/>
          <w:rtl/>
        </w:rPr>
        <w:t xml:space="preserve"> </w:t>
      </w:r>
      <w:r>
        <w:rPr>
          <w:rFonts w:hint="eastAsia"/>
          <w:rtl/>
        </w:rPr>
        <w:t>–</w:t>
      </w:r>
      <w:r>
        <w:rPr>
          <w:rtl/>
        </w:rPr>
        <w:t xml:space="preserve"> </w:t>
      </w:r>
      <w:bookmarkStart w:id="17483" w:name="_ETM_Q34_377660"/>
      <w:bookmarkEnd w:id="17483"/>
      <w:r>
        <w:rPr>
          <w:rtl/>
        </w:rPr>
        <w:t xml:space="preserve">תעצרו </w:t>
      </w:r>
      <w:bookmarkStart w:id="17484" w:name="_ETM_Q34_378020"/>
      <w:bookmarkEnd w:id="17484"/>
      <w:r>
        <w:rPr>
          <w:rtl/>
        </w:rPr>
        <w:t xml:space="preserve">את </w:t>
      </w:r>
      <w:bookmarkStart w:id="17485" w:name="_ETM_Q34_378080"/>
      <w:bookmarkEnd w:id="17485"/>
      <w:r>
        <w:rPr>
          <w:rtl/>
        </w:rPr>
        <w:t>החקיקה</w:t>
      </w:r>
      <w:r>
        <w:rPr>
          <w:rFonts w:hint="cs"/>
          <w:rtl/>
        </w:rPr>
        <w:t>,</w:t>
      </w:r>
      <w:bookmarkStart w:id="17486" w:name="_ETM_Q34_378389"/>
      <w:bookmarkStart w:id="17487" w:name="_ETM_Q34_378690"/>
      <w:bookmarkEnd w:id="17486"/>
      <w:bookmarkEnd w:id="17487"/>
      <w:r>
        <w:rPr>
          <w:rFonts w:hint="cs"/>
          <w:rtl/>
        </w:rPr>
        <w:t xml:space="preserve"> </w:t>
      </w:r>
      <w:r>
        <w:rPr>
          <w:rtl/>
        </w:rPr>
        <w:t xml:space="preserve">תשבו </w:t>
      </w:r>
      <w:bookmarkStart w:id="17488" w:name="_ETM_Q34_379020"/>
      <w:bookmarkEnd w:id="17488"/>
      <w:r>
        <w:rPr>
          <w:rtl/>
        </w:rPr>
        <w:t>ותדברו</w:t>
      </w:r>
      <w:bookmarkStart w:id="17489" w:name="_ETM_Q34_379560"/>
      <w:bookmarkEnd w:id="17489"/>
      <w:r>
        <w:rPr>
          <w:rFonts w:hint="cs"/>
          <w:rtl/>
        </w:rPr>
        <w:t xml:space="preserve">, </w:t>
      </w:r>
      <w:bookmarkStart w:id="17490" w:name="_ETM_Q34_378000"/>
      <w:bookmarkEnd w:id="17490"/>
      <w:r>
        <w:rPr>
          <w:rtl/>
        </w:rPr>
        <w:t xml:space="preserve">תתעסקו </w:t>
      </w:r>
      <w:bookmarkStart w:id="17491" w:name="_ETM_Q34_379950"/>
      <w:bookmarkEnd w:id="17491"/>
      <w:r>
        <w:rPr>
          <w:rtl/>
        </w:rPr>
        <w:t xml:space="preserve">במה </w:t>
      </w:r>
      <w:bookmarkStart w:id="17492" w:name="_ETM_Q34_380160"/>
      <w:bookmarkEnd w:id="17492"/>
      <w:r>
        <w:rPr>
          <w:rtl/>
        </w:rPr>
        <w:t xml:space="preserve">שחשוב </w:t>
      </w:r>
      <w:bookmarkStart w:id="17493" w:name="_ETM_Q34_380970"/>
      <w:bookmarkEnd w:id="17493"/>
      <w:r>
        <w:rPr>
          <w:rtl/>
        </w:rPr>
        <w:t xml:space="preserve">ותילחמו </w:t>
      </w:r>
      <w:bookmarkStart w:id="17494" w:name="_ETM_Q34_381480"/>
      <w:bookmarkEnd w:id="17494"/>
      <w:r>
        <w:rPr>
          <w:rtl/>
        </w:rPr>
        <w:t xml:space="preserve">גם </w:t>
      </w:r>
      <w:bookmarkStart w:id="17495" w:name="_ETM_Q34_381630"/>
      <w:bookmarkEnd w:id="17495"/>
      <w:r>
        <w:rPr>
          <w:rtl/>
        </w:rPr>
        <w:t>בטרור</w:t>
      </w:r>
      <w:r>
        <w:rPr>
          <w:rFonts w:hint="cs"/>
          <w:rtl/>
        </w:rPr>
        <w:t>.</w:t>
      </w:r>
    </w:p>
    <w:p w:rsidR="000F4DFE" w:rsidRDefault="000F4DFE" w:rsidP="0060609B">
      <w:pPr>
        <w:rPr>
          <w:rtl/>
        </w:rPr>
      </w:pPr>
    </w:p>
    <w:p w:rsidR="000F4DFE" w:rsidRDefault="000F4DFE" w:rsidP="0060609B">
      <w:pPr>
        <w:pStyle w:val="af6"/>
        <w:keepNext/>
        <w:rPr>
          <w:rtl/>
        </w:rPr>
      </w:pPr>
      <w:r w:rsidRPr="00A34A22">
        <w:rPr>
          <w:rStyle w:val="TagStyle"/>
          <w:rtl/>
        </w:rPr>
        <w:t xml:space="preserve"> &lt;&lt; יור &gt;&gt; </w:t>
      </w:r>
      <w:r>
        <w:rPr>
          <w:rtl/>
        </w:rPr>
        <w:t>היו"ר ישראל אייכלר:</w:t>
      </w:r>
      <w:r w:rsidRPr="00A34A22">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27179F">
      <w:pPr>
        <w:rPr>
          <w:rtl/>
        </w:rPr>
      </w:pPr>
      <w:bookmarkStart w:id="17496" w:name="_ETM_Q34_381000"/>
      <w:bookmarkStart w:id="17497" w:name="_ETM_Q34_380000"/>
      <w:bookmarkStart w:id="17498" w:name="_ETM_Q34_382590"/>
      <w:bookmarkEnd w:id="17496"/>
      <w:bookmarkEnd w:id="17497"/>
      <w:bookmarkEnd w:id="17498"/>
      <w:r>
        <w:rPr>
          <w:rtl/>
        </w:rPr>
        <w:t xml:space="preserve">תודה </w:t>
      </w:r>
      <w:bookmarkStart w:id="17499" w:name="_ETM_Q34_382889"/>
      <w:bookmarkEnd w:id="17499"/>
      <w:r>
        <w:rPr>
          <w:rtl/>
        </w:rPr>
        <w:t>רבה</w:t>
      </w:r>
      <w:r>
        <w:rPr>
          <w:rFonts w:hint="cs"/>
          <w:rtl/>
        </w:rPr>
        <w:t xml:space="preserve">. </w:t>
      </w:r>
      <w:bookmarkStart w:id="17500" w:name="_ETM_Q34_383790"/>
      <w:bookmarkStart w:id="17501" w:name="_ETM_Q34_384239"/>
      <w:bookmarkStart w:id="17502" w:name="_ETM_Q34_385109"/>
      <w:bookmarkEnd w:id="17500"/>
      <w:bookmarkEnd w:id="17501"/>
      <w:bookmarkEnd w:id="17502"/>
      <w:r>
        <w:rPr>
          <w:rFonts w:hint="cs"/>
          <w:rtl/>
        </w:rPr>
        <w:t>א</w:t>
      </w:r>
      <w:r>
        <w:rPr>
          <w:rtl/>
        </w:rPr>
        <w:t xml:space="preserve">ני </w:t>
      </w:r>
      <w:bookmarkStart w:id="17503" w:name="_ETM_Q34_385260"/>
      <w:bookmarkEnd w:id="17503"/>
      <w:r>
        <w:rPr>
          <w:rtl/>
        </w:rPr>
        <w:t xml:space="preserve">מזמין </w:t>
      </w:r>
      <w:bookmarkStart w:id="17504" w:name="_ETM_Q34_385560"/>
      <w:bookmarkEnd w:id="17504"/>
      <w:r>
        <w:rPr>
          <w:rtl/>
        </w:rPr>
        <w:t xml:space="preserve">את </w:t>
      </w:r>
      <w:bookmarkStart w:id="17505" w:name="_ETM_Q34_385620"/>
      <w:bookmarkEnd w:id="17505"/>
      <w:r>
        <w:rPr>
          <w:rtl/>
        </w:rPr>
        <w:t xml:space="preserve">יושב-ראש </w:t>
      </w:r>
      <w:bookmarkStart w:id="17506" w:name="_ETM_Q34_386010"/>
      <w:bookmarkEnd w:id="17506"/>
      <w:r>
        <w:rPr>
          <w:rtl/>
        </w:rPr>
        <w:t xml:space="preserve">ועדת </w:t>
      </w:r>
      <w:bookmarkStart w:id="17507" w:name="_ETM_Q34_386340"/>
      <w:bookmarkEnd w:id="17507"/>
      <w:r>
        <w:rPr>
          <w:rtl/>
        </w:rPr>
        <w:t xml:space="preserve">הכנסת </w:t>
      </w:r>
      <w:bookmarkStart w:id="17508" w:name="_ETM_Q34_386849"/>
      <w:bookmarkEnd w:id="17508"/>
      <w:r>
        <w:rPr>
          <w:rtl/>
        </w:rPr>
        <w:t xml:space="preserve">חבר </w:t>
      </w:r>
      <w:bookmarkStart w:id="17509" w:name="_ETM_Q34_387090"/>
      <w:bookmarkEnd w:id="17509"/>
      <w:r>
        <w:rPr>
          <w:rtl/>
        </w:rPr>
        <w:t xml:space="preserve">הכנסת </w:t>
      </w:r>
      <w:bookmarkStart w:id="17510" w:name="_ETM_Q34_387389"/>
      <w:bookmarkEnd w:id="17510"/>
      <w:r>
        <w:rPr>
          <w:rtl/>
        </w:rPr>
        <w:t xml:space="preserve">אופיר </w:t>
      </w:r>
      <w:bookmarkStart w:id="17511" w:name="_ETM_Q34_387719"/>
      <w:bookmarkEnd w:id="17511"/>
      <w:r>
        <w:rPr>
          <w:rtl/>
        </w:rPr>
        <w:t xml:space="preserve">כץ </w:t>
      </w:r>
      <w:bookmarkStart w:id="17512" w:name="_ETM_Q34_388109"/>
      <w:bookmarkEnd w:id="17512"/>
      <w:r>
        <w:rPr>
          <w:rtl/>
        </w:rPr>
        <w:t xml:space="preserve">לסכם </w:t>
      </w:r>
      <w:bookmarkStart w:id="17513" w:name="_ETM_Q34_388889"/>
      <w:bookmarkEnd w:id="17513"/>
      <w:r>
        <w:rPr>
          <w:rtl/>
        </w:rPr>
        <w:t xml:space="preserve">את </w:t>
      </w:r>
      <w:bookmarkStart w:id="17514" w:name="_ETM_Q34_389129"/>
      <w:bookmarkEnd w:id="17514"/>
      <w:r>
        <w:rPr>
          <w:rtl/>
        </w:rPr>
        <w:t>הדיון</w:t>
      </w:r>
      <w:r>
        <w:rPr>
          <w:rFonts w:hint="cs"/>
          <w:rtl/>
        </w:rPr>
        <w:t>.</w:t>
      </w:r>
      <w:r>
        <w:rPr>
          <w:rtl/>
        </w:rPr>
        <w:t xml:space="preserve"> </w:t>
      </w:r>
      <w:bookmarkStart w:id="17515" w:name="_ETM_Q34_395450"/>
      <w:bookmarkEnd w:id="17515"/>
    </w:p>
    <w:p w:rsidR="000F4DFE" w:rsidRDefault="000F4DFE" w:rsidP="0060609B">
      <w:pPr>
        <w:rPr>
          <w:rtl/>
        </w:rPr>
      </w:pPr>
    </w:p>
    <w:p w:rsidR="000F4DFE" w:rsidRDefault="000F4DFE" w:rsidP="0060609B">
      <w:pPr>
        <w:pStyle w:val="af5"/>
        <w:keepNext/>
        <w:rPr>
          <w:rtl/>
        </w:rPr>
      </w:pPr>
      <w:bookmarkStart w:id="17516" w:name="ET_interruption_5809_8"/>
      <w:r w:rsidRPr="002C6CAD">
        <w:rPr>
          <w:rStyle w:val="TagStyle"/>
          <w:rtl/>
        </w:rPr>
        <w:t xml:space="preserve"> &lt;&lt; קריאה &gt;&gt; </w:t>
      </w:r>
      <w:r>
        <w:rPr>
          <w:rtl/>
        </w:rPr>
        <w:t>מיכל שיר סגמן (יש עתיד):</w:t>
      </w:r>
      <w:r w:rsidRPr="002C6CAD">
        <w:rPr>
          <w:rStyle w:val="TagStyle"/>
          <w:rtl/>
        </w:rPr>
        <w:t xml:space="preserve"> &lt;&lt; קריאה &gt;&gt;</w:t>
      </w:r>
      <w:r>
        <w:rPr>
          <w:rtl/>
        </w:rPr>
        <w:t xml:space="preserve">   </w:t>
      </w:r>
      <w:bookmarkEnd w:id="17516"/>
    </w:p>
    <w:p w:rsidR="000F4DFE" w:rsidRDefault="000F4DFE" w:rsidP="0060609B">
      <w:pPr>
        <w:pStyle w:val="KeepWithNext"/>
        <w:rPr>
          <w:rtl/>
        </w:rPr>
      </w:pPr>
    </w:p>
    <w:p w:rsidR="000F4DFE" w:rsidRDefault="000F4DFE" w:rsidP="0060609B">
      <w:pPr>
        <w:rPr>
          <w:rtl/>
        </w:rPr>
      </w:pPr>
      <w:r>
        <w:rPr>
          <w:rFonts w:hint="cs"/>
          <w:rtl/>
        </w:rPr>
        <w:t>לא, רגע. מה איתי?</w:t>
      </w:r>
    </w:p>
    <w:p w:rsidR="000F4DFE" w:rsidRDefault="000F4DFE" w:rsidP="0060609B">
      <w:pPr>
        <w:rPr>
          <w:rtl/>
        </w:rPr>
      </w:pPr>
    </w:p>
    <w:p w:rsidR="000F4DFE" w:rsidRDefault="000F4DFE" w:rsidP="0060609B">
      <w:pPr>
        <w:pStyle w:val="af5"/>
        <w:keepNext/>
        <w:rPr>
          <w:rtl/>
        </w:rPr>
      </w:pPr>
      <w:bookmarkStart w:id="17517" w:name="ET_interruption_קריאה_10"/>
      <w:r w:rsidRPr="002C6CAD">
        <w:rPr>
          <w:rStyle w:val="TagStyle"/>
          <w:rtl/>
        </w:rPr>
        <w:t xml:space="preserve"> &lt;&lt; קריאה &gt;&gt; </w:t>
      </w:r>
      <w:r>
        <w:rPr>
          <w:rtl/>
        </w:rPr>
        <w:t>קריאה:</w:t>
      </w:r>
      <w:r w:rsidRPr="002C6CAD">
        <w:rPr>
          <w:rStyle w:val="TagStyle"/>
          <w:rtl/>
        </w:rPr>
        <w:t xml:space="preserve"> &lt;&lt; קריאה &gt;&gt;</w:t>
      </w:r>
      <w:r>
        <w:rPr>
          <w:rtl/>
        </w:rPr>
        <w:t xml:space="preserve">   </w:t>
      </w:r>
      <w:bookmarkEnd w:id="17517"/>
    </w:p>
    <w:p w:rsidR="000F4DFE" w:rsidRDefault="000F4DFE" w:rsidP="0060609B">
      <w:pPr>
        <w:pStyle w:val="KeepWithNext"/>
        <w:rPr>
          <w:rtl/>
        </w:rPr>
      </w:pPr>
    </w:p>
    <w:p w:rsidR="000F4DFE" w:rsidRDefault="000F4DFE" w:rsidP="0060609B">
      <w:pPr>
        <w:rPr>
          <w:rtl/>
        </w:rPr>
      </w:pPr>
      <w:r>
        <w:rPr>
          <w:rFonts w:hint="cs"/>
          <w:rtl/>
        </w:rPr>
        <w:t xml:space="preserve">מיכל שיר. </w:t>
      </w:r>
    </w:p>
    <w:p w:rsidR="000F4DFE" w:rsidRDefault="000F4DFE" w:rsidP="0060609B">
      <w:pPr>
        <w:rPr>
          <w:rtl/>
        </w:rPr>
      </w:pPr>
      <w:bookmarkStart w:id="17518" w:name="_ETM_Q34_393000"/>
      <w:bookmarkEnd w:id="17518"/>
    </w:p>
    <w:p w:rsidR="000F4DFE" w:rsidRDefault="000F4DFE" w:rsidP="0060609B">
      <w:pPr>
        <w:pStyle w:val="af6"/>
        <w:keepNext/>
        <w:rPr>
          <w:rtl/>
        </w:rPr>
      </w:pPr>
      <w:r w:rsidRPr="002C6CAD">
        <w:rPr>
          <w:rStyle w:val="TagStyle"/>
          <w:rtl/>
        </w:rPr>
        <w:t xml:space="preserve"> &lt;&lt; יור &gt;&gt; </w:t>
      </w:r>
      <w:r>
        <w:rPr>
          <w:rtl/>
        </w:rPr>
        <w:t>היו"ר ישראל אייכלר:</w:t>
      </w:r>
      <w:r w:rsidRPr="002C6CAD">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7519" w:name="_ETM_Q34_394000"/>
      <w:bookmarkEnd w:id="17519"/>
      <w:r>
        <w:rPr>
          <w:rFonts w:hint="cs"/>
          <w:rtl/>
        </w:rPr>
        <w:t xml:space="preserve">כבר קראו לך. </w:t>
      </w:r>
    </w:p>
    <w:p w:rsidR="000F4DFE" w:rsidRDefault="000F4DFE" w:rsidP="0060609B">
      <w:pPr>
        <w:rPr>
          <w:rtl/>
        </w:rPr>
      </w:pPr>
    </w:p>
    <w:p w:rsidR="000F4DFE" w:rsidRDefault="000F4DFE" w:rsidP="0060609B">
      <w:pPr>
        <w:pStyle w:val="af5"/>
        <w:keepNext/>
        <w:rPr>
          <w:rtl/>
        </w:rPr>
      </w:pPr>
      <w:bookmarkStart w:id="17520" w:name="ET_interruption_5809_12"/>
      <w:r w:rsidRPr="002C6CAD">
        <w:rPr>
          <w:rStyle w:val="TagStyle"/>
          <w:rtl/>
        </w:rPr>
        <w:t xml:space="preserve"> &lt;&lt; קריאה &gt;&gt; </w:t>
      </w:r>
      <w:r>
        <w:rPr>
          <w:rtl/>
        </w:rPr>
        <w:t>מיכל שיר סגמן (יש עתיד):</w:t>
      </w:r>
      <w:r w:rsidRPr="002C6CAD">
        <w:rPr>
          <w:rStyle w:val="TagStyle"/>
          <w:rtl/>
        </w:rPr>
        <w:t xml:space="preserve"> &lt;&lt; קריאה &gt;&gt;</w:t>
      </w:r>
      <w:r>
        <w:rPr>
          <w:rtl/>
        </w:rPr>
        <w:t xml:space="preserve">   </w:t>
      </w:r>
      <w:bookmarkEnd w:id="17520"/>
    </w:p>
    <w:p w:rsidR="000F4DFE" w:rsidRDefault="000F4DFE" w:rsidP="0060609B">
      <w:pPr>
        <w:pStyle w:val="KeepWithNext"/>
        <w:rPr>
          <w:rtl/>
        </w:rPr>
      </w:pPr>
    </w:p>
    <w:p w:rsidR="000F4DFE" w:rsidRDefault="000F4DFE" w:rsidP="0060609B">
      <w:pPr>
        <w:rPr>
          <w:rtl/>
        </w:rPr>
      </w:pPr>
      <w:r>
        <w:rPr>
          <w:rFonts w:hint="cs"/>
          <w:rtl/>
        </w:rPr>
        <w:t>מה? מתי קראו לי?</w:t>
      </w:r>
    </w:p>
    <w:p w:rsidR="000F4DFE" w:rsidRDefault="000F4DFE" w:rsidP="0060609B">
      <w:pPr>
        <w:rPr>
          <w:rtl/>
        </w:rPr>
      </w:pPr>
    </w:p>
    <w:p w:rsidR="000F4DFE" w:rsidRDefault="000F4DFE" w:rsidP="0060609B">
      <w:pPr>
        <w:pStyle w:val="af5"/>
        <w:keepNext/>
        <w:rPr>
          <w:rtl/>
        </w:rPr>
      </w:pPr>
      <w:bookmarkStart w:id="17521" w:name="ET_interruption_6255_14"/>
      <w:r w:rsidRPr="002C6CAD">
        <w:rPr>
          <w:rStyle w:val="TagStyle"/>
          <w:rtl/>
        </w:rPr>
        <w:t xml:space="preserve"> &lt;&lt; קריאה &gt;&gt; </w:t>
      </w:r>
      <w:r>
        <w:rPr>
          <w:rtl/>
        </w:rPr>
        <w:t>סימון דוידסון (יש עתיד):</w:t>
      </w:r>
      <w:r w:rsidRPr="002C6CAD">
        <w:rPr>
          <w:rStyle w:val="TagStyle"/>
          <w:rtl/>
        </w:rPr>
        <w:t xml:space="preserve"> &lt;&lt; קריאה &gt;&gt;</w:t>
      </w:r>
      <w:r>
        <w:rPr>
          <w:rtl/>
        </w:rPr>
        <w:t xml:space="preserve">   </w:t>
      </w:r>
      <w:bookmarkEnd w:id="17521"/>
    </w:p>
    <w:p w:rsidR="000F4DFE" w:rsidRDefault="000F4DFE" w:rsidP="0060609B">
      <w:pPr>
        <w:pStyle w:val="KeepWithNext"/>
        <w:rPr>
          <w:rtl/>
        </w:rPr>
      </w:pPr>
    </w:p>
    <w:p w:rsidR="000F4DFE" w:rsidRDefault="000F4DFE" w:rsidP="0060609B">
      <w:pPr>
        <w:rPr>
          <w:rtl/>
        </w:rPr>
      </w:pPr>
      <w:r>
        <w:rPr>
          <w:rFonts w:hint="cs"/>
          <w:rtl/>
        </w:rPr>
        <w:t xml:space="preserve">הינה, היא מופיעה. </w:t>
      </w:r>
    </w:p>
    <w:p w:rsidR="000F4DFE" w:rsidRDefault="000F4DFE" w:rsidP="0060609B">
      <w:pPr>
        <w:rPr>
          <w:rtl/>
        </w:rPr>
      </w:pPr>
      <w:bookmarkStart w:id="17522" w:name="_ETM_Q34_398000"/>
      <w:bookmarkEnd w:id="17522"/>
    </w:p>
    <w:p w:rsidR="000F4DFE" w:rsidRDefault="000F4DFE" w:rsidP="0060609B">
      <w:pPr>
        <w:pStyle w:val="af5"/>
        <w:keepNext/>
        <w:rPr>
          <w:rtl/>
        </w:rPr>
      </w:pPr>
      <w:bookmarkStart w:id="17523" w:name="ET_interruption_5809_15"/>
      <w:r w:rsidRPr="002C6CAD">
        <w:rPr>
          <w:rStyle w:val="TagStyle"/>
          <w:rtl/>
        </w:rPr>
        <w:t xml:space="preserve"> &lt;&lt; קריאה &gt;&gt; </w:t>
      </w:r>
      <w:r>
        <w:rPr>
          <w:rtl/>
        </w:rPr>
        <w:t>מיכל שיר סגמן (יש עתיד):</w:t>
      </w:r>
      <w:r w:rsidRPr="002C6CAD">
        <w:rPr>
          <w:rStyle w:val="TagStyle"/>
          <w:rtl/>
        </w:rPr>
        <w:t xml:space="preserve"> &lt;&lt; קריאה &gt;&gt;</w:t>
      </w:r>
      <w:r>
        <w:rPr>
          <w:rtl/>
        </w:rPr>
        <w:t xml:space="preserve">   </w:t>
      </w:r>
      <w:bookmarkEnd w:id="17523"/>
    </w:p>
    <w:p w:rsidR="000F4DFE" w:rsidRDefault="000F4DFE" w:rsidP="0060609B">
      <w:pPr>
        <w:pStyle w:val="KeepWithNext"/>
        <w:rPr>
          <w:rtl/>
        </w:rPr>
      </w:pPr>
    </w:p>
    <w:p w:rsidR="000F4DFE" w:rsidRDefault="000F4DFE" w:rsidP="0060609B">
      <w:pPr>
        <w:rPr>
          <w:rtl/>
        </w:rPr>
      </w:pPr>
      <w:bookmarkStart w:id="17524" w:name="_ETM_Q34_400000"/>
      <w:bookmarkEnd w:id="17524"/>
      <w:r>
        <w:rPr>
          <w:rFonts w:hint="cs"/>
          <w:rtl/>
        </w:rPr>
        <w:t xml:space="preserve">הינה, עכשיו עודד פורר, קטי שטרית, מיכל שיר. איך קראו לי? </w:t>
      </w:r>
    </w:p>
    <w:p w:rsidR="000F4DFE" w:rsidRDefault="000F4DFE" w:rsidP="0060609B">
      <w:pPr>
        <w:rPr>
          <w:rtl/>
        </w:rPr>
      </w:pPr>
      <w:bookmarkStart w:id="17525" w:name="_ETM_Q34_396000"/>
      <w:bookmarkEnd w:id="17525"/>
    </w:p>
    <w:p w:rsidR="000F4DFE" w:rsidRDefault="000F4DFE" w:rsidP="0060609B">
      <w:pPr>
        <w:pStyle w:val="af6"/>
        <w:keepNext/>
        <w:rPr>
          <w:rtl/>
        </w:rPr>
      </w:pPr>
      <w:r w:rsidRPr="002C6CAD">
        <w:rPr>
          <w:rStyle w:val="TagStyle"/>
          <w:rtl/>
        </w:rPr>
        <w:t xml:space="preserve"> &lt;&lt; יור &gt;&gt; </w:t>
      </w:r>
      <w:r>
        <w:rPr>
          <w:rtl/>
        </w:rPr>
        <w:t>היו"ר ישראל אייכלר:</w:t>
      </w:r>
      <w:r w:rsidRPr="002C6CAD">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7526" w:name="_ETM_Q34_397000"/>
      <w:bookmarkEnd w:id="17526"/>
      <w:r>
        <w:rPr>
          <w:rFonts w:hint="cs"/>
          <w:rtl/>
        </w:rPr>
        <w:t xml:space="preserve">המזכירה תסביר לך, תיגשי אליה. </w:t>
      </w:r>
    </w:p>
    <w:p w:rsidR="000F4DFE" w:rsidRDefault="000F4DFE" w:rsidP="0060609B">
      <w:pPr>
        <w:rPr>
          <w:rtl/>
        </w:rPr>
      </w:pPr>
      <w:bookmarkStart w:id="17527" w:name="_ETM_Q34_405000"/>
      <w:bookmarkEnd w:id="17527"/>
    </w:p>
    <w:p w:rsidR="000F4DFE" w:rsidRDefault="000F4DFE" w:rsidP="0060609B">
      <w:pPr>
        <w:pStyle w:val="af5"/>
        <w:keepNext/>
        <w:rPr>
          <w:rtl/>
        </w:rPr>
      </w:pPr>
      <w:r w:rsidRPr="00A65A8E">
        <w:rPr>
          <w:rStyle w:val="TagStyle"/>
          <w:rtl/>
        </w:rPr>
        <w:t xml:space="preserve"> &lt;&lt; קריאה &gt;&gt; </w:t>
      </w:r>
      <w:r>
        <w:rPr>
          <w:rtl/>
        </w:rPr>
        <w:t>נאור שירי (יש עתיד):</w:t>
      </w:r>
      <w:r w:rsidRPr="00A65A8E">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bookmarkStart w:id="17528" w:name="_ETM_Q34_407000"/>
      <w:bookmarkEnd w:id="17528"/>
      <w:r>
        <w:rPr>
          <w:rFonts w:hint="cs"/>
          <w:rtl/>
        </w:rPr>
        <w:t>מה יהיה עם המחיקה של האופוזיציה, אופיר, מה יהיה?</w:t>
      </w:r>
      <w:r>
        <w:rPr>
          <w:rFonts w:hint="cs"/>
        </w:rPr>
        <w:t xml:space="preserve"> </w:t>
      </w:r>
    </w:p>
    <w:p w:rsidR="000F4DFE" w:rsidRDefault="000F4DFE" w:rsidP="0060609B">
      <w:pPr>
        <w:rPr>
          <w:rtl/>
        </w:rPr>
      </w:pPr>
    </w:p>
    <w:p w:rsidR="000F4DFE" w:rsidRDefault="000F4DFE" w:rsidP="0060609B">
      <w:pPr>
        <w:pStyle w:val="af6"/>
        <w:keepNext/>
        <w:rPr>
          <w:rtl/>
        </w:rPr>
      </w:pPr>
      <w:r w:rsidRPr="00A65A8E">
        <w:rPr>
          <w:rStyle w:val="TagStyle"/>
          <w:rtl/>
        </w:rPr>
        <w:t xml:space="preserve"> &lt;&lt; יור &gt;&gt; </w:t>
      </w:r>
      <w:r>
        <w:rPr>
          <w:rtl/>
        </w:rPr>
        <w:t>היו"ר ישראל אייכלר:</w:t>
      </w:r>
      <w:r w:rsidRPr="00A65A8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זה ניסיון לסתום פיות. </w:t>
      </w:r>
    </w:p>
    <w:p w:rsidR="000F4DFE" w:rsidRDefault="000F4DFE" w:rsidP="0060609B">
      <w:pPr>
        <w:rPr>
          <w:rtl/>
        </w:rPr>
      </w:pPr>
      <w:bookmarkStart w:id="17529" w:name="_ETM_Q34_406000"/>
      <w:bookmarkEnd w:id="17529"/>
    </w:p>
    <w:p w:rsidR="000F4DFE" w:rsidRDefault="000F4DFE" w:rsidP="0060609B">
      <w:pPr>
        <w:pStyle w:val="af5"/>
        <w:keepNext/>
        <w:rPr>
          <w:rtl/>
        </w:rPr>
      </w:pPr>
      <w:bookmarkStart w:id="17530" w:name="ET_interruption_6361_18"/>
      <w:r w:rsidRPr="00A65A8E">
        <w:rPr>
          <w:rStyle w:val="TagStyle"/>
          <w:rtl/>
        </w:rPr>
        <w:t xml:space="preserve"> &lt;&lt; קריאה &gt;&gt; </w:t>
      </w:r>
      <w:r>
        <w:rPr>
          <w:rtl/>
        </w:rPr>
        <w:t>נאור שירי (יש עתיד):</w:t>
      </w:r>
      <w:r w:rsidRPr="00A65A8E">
        <w:rPr>
          <w:rStyle w:val="TagStyle"/>
          <w:rtl/>
        </w:rPr>
        <w:t xml:space="preserve"> &lt;&lt; קריאה &gt;&gt;</w:t>
      </w:r>
      <w:r>
        <w:rPr>
          <w:rtl/>
        </w:rPr>
        <w:t xml:space="preserve">   </w:t>
      </w:r>
      <w:bookmarkEnd w:id="17530"/>
    </w:p>
    <w:p w:rsidR="000F4DFE" w:rsidRDefault="000F4DFE" w:rsidP="0060609B">
      <w:pPr>
        <w:pStyle w:val="KeepWithNext"/>
        <w:rPr>
          <w:rtl/>
        </w:rPr>
      </w:pPr>
    </w:p>
    <w:p w:rsidR="000F4DFE" w:rsidRDefault="000F4DFE" w:rsidP="0060609B">
      <w:pPr>
        <w:rPr>
          <w:rtl/>
        </w:rPr>
      </w:pPr>
      <w:bookmarkStart w:id="17531" w:name="_ETM_Q34_404000"/>
      <w:bookmarkEnd w:id="17531"/>
      <w:r>
        <w:rPr>
          <w:rFonts w:hint="cs"/>
          <w:rtl/>
        </w:rPr>
        <w:t xml:space="preserve">היום לא החזרת אותי </w:t>
      </w:r>
      <w:bookmarkStart w:id="17532" w:name="_ETM_Q34_408000"/>
      <w:bookmarkEnd w:id="17532"/>
      <w:r>
        <w:rPr>
          <w:rFonts w:hint="cs"/>
          <w:rtl/>
        </w:rPr>
        <w:t xml:space="preserve">לוועדה, מחקת את מיכל </w:t>
      </w:r>
      <w:bookmarkStart w:id="17533" w:name="_ETM_Q34_412000"/>
      <w:bookmarkEnd w:id="17533"/>
      <w:r>
        <w:rPr>
          <w:rFonts w:hint="cs"/>
          <w:rtl/>
        </w:rPr>
        <w:t>- - -</w:t>
      </w:r>
    </w:p>
    <w:p w:rsidR="000F4DFE" w:rsidRDefault="000F4DFE" w:rsidP="0060609B">
      <w:pPr>
        <w:rPr>
          <w:rtl/>
        </w:rPr>
      </w:pPr>
    </w:p>
    <w:p w:rsidR="000F4DFE" w:rsidRDefault="000F4DFE" w:rsidP="0060609B">
      <w:pPr>
        <w:pStyle w:val="af5"/>
        <w:keepNext/>
        <w:rPr>
          <w:rtl/>
        </w:rPr>
      </w:pPr>
      <w:bookmarkStart w:id="17534" w:name="ET_interruption_קריאות_20"/>
      <w:r w:rsidRPr="00A65A8E">
        <w:rPr>
          <w:rStyle w:val="TagStyle"/>
          <w:rtl/>
        </w:rPr>
        <w:t xml:space="preserve">&lt;&lt; קריאה &gt;&gt; </w:t>
      </w:r>
      <w:r>
        <w:rPr>
          <w:rtl/>
        </w:rPr>
        <w:t>קריאות:</w:t>
      </w:r>
      <w:r w:rsidRPr="00A65A8E">
        <w:rPr>
          <w:rStyle w:val="TagStyle"/>
          <w:rtl/>
        </w:rPr>
        <w:t xml:space="preserve"> &lt;&lt; קריאה &gt;&gt;</w:t>
      </w:r>
      <w:r>
        <w:rPr>
          <w:rtl/>
        </w:rPr>
        <w:t xml:space="preserve">   </w:t>
      </w:r>
      <w:bookmarkEnd w:id="17534"/>
    </w:p>
    <w:p w:rsidR="000F4DFE" w:rsidRDefault="000F4DFE" w:rsidP="0060609B">
      <w:pPr>
        <w:pStyle w:val="KeepWithNext"/>
        <w:rPr>
          <w:rtl/>
        </w:rPr>
      </w:pPr>
    </w:p>
    <w:p w:rsidR="000F4DFE" w:rsidRDefault="000F4DFE" w:rsidP="0060609B">
      <w:pPr>
        <w:rPr>
          <w:rtl/>
        </w:rPr>
      </w:pPr>
      <w:bookmarkStart w:id="17535" w:name="_ETM_Q34_413000"/>
      <w:bookmarkEnd w:id="17535"/>
      <w:r>
        <w:rPr>
          <w:rFonts w:hint="cs"/>
          <w:rtl/>
        </w:rPr>
        <w:t>- - -</w:t>
      </w:r>
    </w:p>
    <w:p w:rsidR="000F4DFE" w:rsidRDefault="000F4DFE" w:rsidP="0060609B">
      <w:pPr>
        <w:rPr>
          <w:rtl/>
        </w:rPr>
      </w:pPr>
    </w:p>
    <w:p w:rsidR="000F4DFE" w:rsidRDefault="000F4DFE" w:rsidP="0060609B">
      <w:pPr>
        <w:pStyle w:val="af6"/>
        <w:keepNext/>
        <w:rPr>
          <w:rtl/>
        </w:rPr>
      </w:pPr>
      <w:bookmarkStart w:id="17536" w:name="_ETM_Q34_415000"/>
      <w:bookmarkStart w:id="17537" w:name="ET_yor_6129_21"/>
      <w:bookmarkEnd w:id="17536"/>
      <w:r w:rsidRPr="00A65A8E">
        <w:rPr>
          <w:rStyle w:val="TagStyle"/>
          <w:rtl/>
        </w:rPr>
        <w:lastRenderedPageBreak/>
        <w:t xml:space="preserve"> &lt;&lt; יור &gt;&gt; </w:t>
      </w:r>
      <w:r>
        <w:rPr>
          <w:rtl/>
        </w:rPr>
        <w:t>היו"ר ישראל אייכלר:</w:t>
      </w:r>
      <w:r w:rsidRPr="00A65A8E">
        <w:rPr>
          <w:rStyle w:val="TagStyle"/>
          <w:rtl/>
        </w:rPr>
        <w:t xml:space="preserve"> &lt;&lt; יור &gt;&gt;</w:t>
      </w:r>
      <w:r>
        <w:rPr>
          <w:rtl/>
        </w:rPr>
        <w:t xml:space="preserve">   </w:t>
      </w:r>
      <w:bookmarkEnd w:id="17537"/>
    </w:p>
    <w:p w:rsidR="000F4DFE" w:rsidRDefault="000F4DFE" w:rsidP="0060609B">
      <w:pPr>
        <w:pStyle w:val="KeepWithNext"/>
        <w:rPr>
          <w:rtl/>
        </w:rPr>
      </w:pPr>
    </w:p>
    <w:p w:rsidR="000F4DFE" w:rsidRDefault="000F4DFE" w:rsidP="0060609B">
      <w:pPr>
        <w:rPr>
          <w:rtl/>
        </w:rPr>
      </w:pPr>
      <w:bookmarkStart w:id="17538" w:name="_ETM_Q34_416000"/>
      <w:bookmarkEnd w:id="17538"/>
      <w:r>
        <w:rPr>
          <w:rFonts w:hint="cs"/>
          <w:rtl/>
        </w:rPr>
        <w:t xml:space="preserve">אדוני היושב-ראש יעלה בבקשה. </w:t>
      </w:r>
    </w:p>
    <w:p w:rsidR="000F4DFE" w:rsidRDefault="000F4DFE" w:rsidP="0060609B">
      <w:pPr>
        <w:rPr>
          <w:rtl/>
        </w:rPr>
      </w:pPr>
    </w:p>
    <w:p w:rsidR="000F4DFE" w:rsidRDefault="000F4DFE" w:rsidP="0060609B">
      <w:pPr>
        <w:pStyle w:val="af5"/>
        <w:keepNext/>
        <w:rPr>
          <w:rtl/>
        </w:rPr>
      </w:pPr>
      <w:r w:rsidRPr="00A65A8E">
        <w:rPr>
          <w:rStyle w:val="TagStyle"/>
          <w:rtl/>
        </w:rPr>
        <w:t xml:space="preserve"> &lt;&lt; קריאה &gt;&gt; </w:t>
      </w:r>
      <w:r>
        <w:rPr>
          <w:rtl/>
        </w:rPr>
        <w:t>נאור שירי (יש עתיד):</w:t>
      </w:r>
      <w:r w:rsidRPr="00A65A8E">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טלי, בבקשה. </w:t>
      </w:r>
    </w:p>
    <w:p w:rsidR="000F4DFE" w:rsidRDefault="000F4DFE" w:rsidP="0060609B">
      <w:pPr>
        <w:rPr>
          <w:rtl/>
        </w:rPr>
      </w:pPr>
    </w:p>
    <w:p w:rsidR="000F4DFE" w:rsidRDefault="000F4DFE" w:rsidP="0060609B">
      <w:pPr>
        <w:pStyle w:val="af5"/>
        <w:keepNext/>
        <w:rPr>
          <w:rtl/>
        </w:rPr>
      </w:pPr>
      <w:bookmarkStart w:id="17539" w:name="ET_interruption_6345_25"/>
      <w:r w:rsidRPr="00A65A8E">
        <w:rPr>
          <w:rStyle w:val="TagStyle"/>
          <w:rtl/>
        </w:rPr>
        <w:t xml:space="preserve"> &lt;&lt; קריאה &gt;&gt; </w:t>
      </w:r>
      <w:r>
        <w:rPr>
          <w:rtl/>
        </w:rPr>
        <w:t>טלי גוטליב (הליכוד):</w:t>
      </w:r>
      <w:r w:rsidRPr="00A65A8E">
        <w:rPr>
          <w:rStyle w:val="TagStyle"/>
          <w:rtl/>
        </w:rPr>
        <w:t xml:space="preserve"> &lt;&lt; קריאה &gt;&gt;</w:t>
      </w:r>
      <w:r>
        <w:rPr>
          <w:rtl/>
        </w:rPr>
        <w:t xml:space="preserve">   </w:t>
      </w:r>
      <w:bookmarkEnd w:id="17539"/>
    </w:p>
    <w:p w:rsidR="000F4DFE" w:rsidRDefault="000F4DFE" w:rsidP="0060609B">
      <w:pPr>
        <w:pStyle w:val="KeepWithNext"/>
        <w:rPr>
          <w:rtl/>
        </w:rPr>
      </w:pPr>
    </w:p>
    <w:p w:rsidR="000F4DFE" w:rsidRPr="00A65A8E" w:rsidRDefault="000F4DFE" w:rsidP="0060609B">
      <w:pPr>
        <w:rPr>
          <w:rtl/>
        </w:rPr>
      </w:pPr>
      <w:r>
        <w:rPr>
          <w:rFonts w:hint="cs"/>
          <w:rtl/>
        </w:rPr>
        <w:t xml:space="preserve">היא כתובה. </w:t>
      </w:r>
    </w:p>
    <w:p w:rsidR="000F4DFE" w:rsidRDefault="000F4DFE" w:rsidP="0060609B">
      <w:pPr>
        <w:rPr>
          <w:rtl/>
        </w:rPr>
      </w:pPr>
    </w:p>
    <w:p w:rsidR="000F4DFE" w:rsidRDefault="000F4DFE" w:rsidP="0060609B">
      <w:pPr>
        <w:pStyle w:val="af5"/>
        <w:keepNext/>
        <w:rPr>
          <w:rtl/>
        </w:rPr>
      </w:pPr>
      <w:r w:rsidRPr="00A65A8E">
        <w:rPr>
          <w:rStyle w:val="TagStyle"/>
          <w:rtl/>
        </w:rPr>
        <w:t xml:space="preserve"> &lt;&lt; קריאה &gt;&gt; </w:t>
      </w:r>
      <w:r>
        <w:rPr>
          <w:rtl/>
        </w:rPr>
        <w:t>מיכל שיר סגמן (יש עתיד):</w:t>
      </w:r>
      <w:r w:rsidRPr="00A65A8E">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למה אני לא נואמת?</w:t>
      </w:r>
      <w:r>
        <w:rPr>
          <w:rFonts w:hint="cs"/>
        </w:rPr>
        <w:t xml:space="preserve"> </w:t>
      </w:r>
      <w:bookmarkStart w:id="17540" w:name="_ETM_Q34_418000"/>
      <w:bookmarkEnd w:id="17540"/>
    </w:p>
    <w:p w:rsidR="000F4DFE" w:rsidRDefault="000F4DFE" w:rsidP="0060609B">
      <w:pPr>
        <w:rPr>
          <w:rtl/>
        </w:rPr>
      </w:pPr>
      <w:bookmarkStart w:id="17541" w:name="_ETM_Q34_419000"/>
      <w:bookmarkEnd w:id="17541"/>
    </w:p>
    <w:p w:rsidR="000F4DFE" w:rsidRDefault="000F4DFE" w:rsidP="0060609B">
      <w:pPr>
        <w:pStyle w:val="af5"/>
        <w:keepNext/>
        <w:rPr>
          <w:rtl/>
        </w:rPr>
      </w:pPr>
      <w:bookmarkStart w:id="17542" w:name="ET_interruption_6255_26"/>
      <w:r w:rsidRPr="00A65A8E">
        <w:rPr>
          <w:rStyle w:val="TagStyle"/>
          <w:rtl/>
        </w:rPr>
        <w:t xml:space="preserve"> &lt;&lt; קריאה &gt;&gt; </w:t>
      </w:r>
      <w:r>
        <w:rPr>
          <w:rtl/>
        </w:rPr>
        <w:t>סימון דוידסון (יש עתיד):</w:t>
      </w:r>
      <w:r w:rsidRPr="00A65A8E">
        <w:rPr>
          <w:rStyle w:val="TagStyle"/>
          <w:rtl/>
        </w:rPr>
        <w:t xml:space="preserve"> &lt;&lt; קריאה &gt;&gt;</w:t>
      </w:r>
      <w:r>
        <w:rPr>
          <w:rtl/>
        </w:rPr>
        <w:t xml:space="preserve">   </w:t>
      </w:r>
      <w:bookmarkEnd w:id="17542"/>
    </w:p>
    <w:p w:rsidR="000F4DFE" w:rsidRDefault="000F4DFE" w:rsidP="0060609B">
      <w:pPr>
        <w:pStyle w:val="KeepWithNext"/>
        <w:rPr>
          <w:rtl/>
        </w:rPr>
      </w:pPr>
    </w:p>
    <w:p w:rsidR="000F4DFE" w:rsidRDefault="000F4DFE" w:rsidP="0060609B">
      <w:pPr>
        <w:rPr>
          <w:rtl/>
        </w:rPr>
      </w:pPr>
      <w:r>
        <w:rPr>
          <w:rFonts w:hint="cs"/>
          <w:rtl/>
        </w:rPr>
        <w:t xml:space="preserve">זה נקרא דריסת האופוזיציה. </w:t>
      </w:r>
    </w:p>
    <w:p w:rsidR="000F4DFE" w:rsidRDefault="000F4DFE" w:rsidP="0060609B">
      <w:pPr>
        <w:rPr>
          <w:rtl/>
        </w:rPr>
      </w:pPr>
    </w:p>
    <w:p w:rsidR="000F4DFE" w:rsidRDefault="000F4DFE" w:rsidP="0060609B">
      <w:pPr>
        <w:pStyle w:val="af5"/>
        <w:keepNext/>
        <w:rPr>
          <w:rtl/>
        </w:rPr>
      </w:pPr>
      <w:bookmarkStart w:id="17543" w:name="ET_interruption_קריאה_28"/>
      <w:r w:rsidRPr="00A65A8E">
        <w:rPr>
          <w:rStyle w:val="TagStyle"/>
          <w:rtl/>
        </w:rPr>
        <w:t xml:space="preserve"> &lt;&lt; קריאה &gt;&gt; </w:t>
      </w:r>
      <w:r>
        <w:rPr>
          <w:rtl/>
        </w:rPr>
        <w:t>קריאה:</w:t>
      </w:r>
      <w:r w:rsidRPr="00A65A8E">
        <w:rPr>
          <w:rStyle w:val="TagStyle"/>
          <w:rtl/>
        </w:rPr>
        <w:t xml:space="preserve"> &lt;&lt; קריאה &gt;&gt;</w:t>
      </w:r>
      <w:r>
        <w:rPr>
          <w:rtl/>
        </w:rPr>
        <w:t xml:space="preserve">   </w:t>
      </w:r>
      <w:bookmarkEnd w:id="17543"/>
    </w:p>
    <w:p w:rsidR="000F4DFE" w:rsidRDefault="000F4DFE" w:rsidP="0060609B">
      <w:pPr>
        <w:pStyle w:val="KeepWithNext"/>
        <w:rPr>
          <w:rtl/>
        </w:rPr>
      </w:pPr>
    </w:p>
    <w:p w:rsidR="000F4DFE" w:rsidRPr="00A65A8E" w:rsidRDefault="000F4DFE" w:rsidP="0060609B">
      <w:pPr>
        <w:rPr>
          <w:rtl/>
        </w:rPr>
      </w:pPr>
      <w:r>
        <w:rPr>
          <w:rFonts w:hint="cs"/>
          <w:rtl/>
        </w:rPr>
        <w:t xml:space="preserve">לא נותנים לנו לדבר. </w:t>
      </w:r>
    </w:p>
    <w:p w:rsidR="000F4DFE" w:rsidRDefault="000F4DFE" w:rsidP="0060609B">
      <w:pPr>
        <w:rPr>
          <w:rtl/>
        </w:rPr>
      </w:pPr>
      <w:bookmarkStart w:id="17544" w:name="_ETM_Q34_417000"/>
      <w:bookmarkEnd w:id="17544"/>
    </w:p>
    <w:p w:rsidR="000F4DFE" w:rsidRDefault="000F4DFE" w:rsidP="0060609B">
      <w:pPr>
        <w:pStyle w:val="af5"/>
        <w:keepNext/>
        <w:rPr>
          <w:rtl/>
        </w:rPr>
      </w:pPr>
      <w:bookmarkStart w:id="17545" w:name="ET_interruption_קריאות_27"/>
      <w:r w:rsidRPr="00A65A8E">
        <w:rPr>
          <w:rStyle w:val="TagStyle"/>
          <w:rtl/>
        </w:rPr>
        <w:t xml:space="preserve"> &lt;&lt; קריאה &gt;&gt; </w:t>
      </w:r>
      <w:r>
        <w:rPr>
          <w:rtl/>
        </w:rPr>
        <w:t>קריאות:</w:t>
      </w:r>
      <w:r w:rsidRPr="00A65A8E">
        <w:rPr>
          <w:rStyle w:val="TagStyle"/>
          <w:rtl/>
        </w:rPr>
        <w:t xml:space="preserve"> &lt;&lt; קריאה &gt;&gt;</w:t>
      </w:r>
      <w:r>
        <w:rPr>
          <w:rtl/>
        </w:rPr>
        <w:t xml:space="preserve">   </w:t>
      </w:r>
      <w:bookmarkEnd w:id="17545"/>
    </w:p>
    <w:p w:rsidR="000F4DFE" w:rsidRDefault="000F4DFE" w:rsidP="0060609B">
      <w:pPr>
        <w:pStyle w:val="KeepWithNext"/>
        <w:rPr>
          <w:rtl/>
        </w:rPr>
      </w:pPr>
    </w:p>
    <w:p w:rsidR="000F4DFE" w:rsidRPr="00A65A8E" w:rsidRDefault="000F4DFE" w:rsidP="0060609B">
      <w:pPr>
        <w:rPr>
          <w:rtl/>
        </w:rPr>
      </w:pPr>
      <w:r>
        <w:rPr>
          <w:rFonts w:hint="cs"/>
          <w:rtl/>
        </w:rPr>
        <w:t>-</w:t>
      </w:r>
      <w:bookmarkStart w:id="17546" w:name="_ETM_Q34_427000"/>
      <w:bookmarkEnd w:id="17546"/>
      <w:r>
        <w:rPr>
          <w:rFonts w:hint="cs"/>
          <w:rtl/>
        </w:rPr>
        <w:t xml:space="preserve"> - -</w:t>
      </w:r>
    </w:p>
    <w:p w:rsidR="000F4DFE" w:rsidRDefault="000F4DFE" w:rsidP="0060609B">
      <w:pPr>
        <w:rPr>
          <w:rtl/>
        </w:rPr>
      </w:pPr>
    </w:p>
    <w:p w:rsidR="000F4DFE" w:rsidRDefault="000F4DFE" w:rsidP="0060609B">
      <w:pPr>
        <w:pStyle w:val="af6"/>
        <w:keepNext/>
        <w:rPr>
          <w:rtl/>
        </w:rPr>
      </w:pPr>
      <w:r w:rsidRPr="002C6CAD">
        <w:rPr>
          <w:rStyle w:val="TagStyle"/>
          <w:rtl/>
        </w:rPr>
        <w:t xml:space="preserve"> &lt;&lt; יור &gt;&gt; </w:t>
      </w:r>
      <w:r>
        <w:rPr>
          <w:rtl/>
        </w:rPr>
        <w:t>היו"ר ישראל אייכלר:</w:t>
      </w:r>
      <w:r w:rsidRPr="002C6CAD">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17547" w:name="_ETM_Q34_390000"/>
      <w:bookmarkEnd w:id="17547"/>
      <w:r>
        <w:rPr>
          <w:rFonts w:hint="cs"/>
          <w:rtl/>
        </w:rPr>
        <w:t>את שיר סגמן אמרת לי במקום יאיר לפיד. זהו, אז קראתי לה והיא לא הייתה.</w:t>
      </w:r>
    </w:p>
    <w:p w:rsidR="000F4DFE" w:rsidRDefault="000F4DFE" w:rsidP="0060609B">
      <w:pPr>
        <w:rPr>
          <w:rtl/>
        </w:rPr>
      </w:pPr>
      <w:bookmarkStart w:id="17548" w:name="_ETM_Q34_453000"/>
      <w:bookmarkEnd w:id="17548"/>
    </w:p>
    <w:p w:rsidR="000F4DFE" w:rsidRDefault="000F4DFE" w:rsidP="0060609B">
      <w:pPr>
        <w:pStyle w:val="af5"/>
        <w:keepNext/>
        <w:rPr>
          <w:rtl/>
        </w:rPr>
      </w:pPr>
      <w:bookmarkStart w:id="17549" w:name="ET_interruption_5809_29"/>
      <w:r w:rsidRPr="00A65A8E">
        <w:rPr>
          <w:rStyle w:val="TagStyle"/>
          <w:rtl/>
        </w:rPr>
        <w:t xml:space="preserve"> &lt;&lt; קריאה &gt;&gt; </w:t>
      </w:r>
      <w:r>
        <w:rPr>
          <w:rtl/>
        </w:rPr>
        <w:t>מיכל שיר סגמן (יש עתיד):</w:t>
      </w:r>
      <w:r w:rsidRPr="00A65A8E">
        <w:rPr>
          <w:rStyle w:val="TagStyle"/>
          <w:rtl/>
        </w:rPr>
        <w:t xml:space="preserve"> &lt;&lt; קריאה &gt;&gt;</w:t>
      </w:r>
      <w:r>
        <w:rPr>
          <w:rtl/>
        </w:rPr>
        <w:t xml:space="preserve">   </w:t>
      </w:r>
      <w:bookmarkEnd w:id="17549"/>
    </w:p>
    <w:p w:rsidR="000F4DFE" w:rsidRDefault="000F4DFE" w:rsidP="0060609B">
      <w:pPr>
        <w:pStyle w:val="KeepWithNext"/>
        <w:rPr>
          <w:rtl/>
        </w:rPr>
      </w:pPr>
    </w:p>
    <w:p w:rsidR="000F4DFE" w:rsidRDefault="000F4DFE" w:rsidP="0060609B">
      <w:pPr>
        <w:rPr>
          <w:rtl/>
        </w:rPr>
      </w:pPr>
      <w:bookmarkStart w:id="17550" w:name="_ETM_Q34_455000"/>
      <w:bookmarkEnd w:id="17550"/>
      <w:r>
        <w:rPr>
          <w:rFonts w:hint="cs"/>
          <w:rtl/>
        </w:rPr>
        <w:t xml:space="preserve">מתי קראת? </w:t>
      </w:r>
    </w:p>
    <w:p w:rsidR="000F4DFE" w:rsidRDefault="000F4DFE" w:rsidP="0060609B">
      <w:pPr>
        <w:rPr>
          <w:rtl/>
        </w:rPr>
      </w:pPr>
    </w:p>
    <w:p w:rsidR="000F4DFE" w:rsidRDefault="000F4DFE" w:rsidP="0060609B">
      <w:pPr>
        <w:pStyle w:val="af6"/>
        <w:keepNext/>
        <w:rPr>
          <w:rtl/>
        </w:rPr>
      </w:pPr>
      <w:r w:rsidRPr="00A65A8E">
        <w:rPr>
          <w:rStyle w:val="TagStyle"/>
          <w:rtl/>
        </w:rPr>
        <w:t xml:space="preserve"> &lt;&lt; יור &gt;&gt; </w:t>
      </w:r>
      <w:r>
        <w:rPr>
          <w:rtl/>
        </w:rPr>
        <w:t>היו"ר ישראל אייכלר:</w:t>
      </w:r>
      <w:r w:rsidRPr="00A65A8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AB455D">
      <w:pPr>
        <w:rPr>
          <w:rtl/>
        </w:rPr>
      </w:pPr>
      <w:bookmarkStart w:id="17551" w:name="_ETM_Q34_457000"/>
      <w:bookmarkEnd w:id="17551"/>
      <w:r>
        <w:rPr>
          <w:rFonts w:hint="cs"/>
          <w:rtl/>
        </w:rPr>
        <w:t xml:space="preserve">אני </w:t>
      </w:r>
      <w:bookmarkStart w:id="17552" w:name="_ETM_Q34_459000"/>
      <w:bookmarkEnd w:id="17552"/>
      <w:r>
        <w:rPr>
          <w:rFonts w:hint="cs"/>
          <w:rtl/>
        </w:rPr>
        <w:t>אגיד לך מה קרה פה. הסיעה שלך ביקשה להחליף אותך</w:t>
      </w:r>
      <w:bookmarkStart w:id="17553" w:name="_ETM_Q34_460000"/>
      <w:bookmarkEnd w:id="17553"/>
      <w:r>
        <w:rPr>
          <w:rFonts w:hint="cs"/>
          <w:rtl/>
        </w:rPr>
        <w:t xml:space="preserve"> ביאיר לפיד ואני רשמתי, וכשהגיעה הרשימה אל יאיר </w:t>
      </w:r>
      <w:bookmarkStart w:id="17554" w:name="_ETM_Q34_463000"/>
      <w:bookmarkEnd w:id="17554"/>
      <w:r>
        <w:rPr>
          <w:rFonts w:hint="cs"/>
          <w:rtl/>
        </w:rPr>
        <w:t xml:space="preserve">לפיד, קראתי מיכל שיר סגמן ולא היית פה. </w:t>
      </w:r>
      <w:bookmarkStart w:id="17555" w:name="_ETM_Q34_468000"/>
      <w:bookmarkEnd w:id="17555"/>
      <w:r>
        <w:rPr>
          <w:rFonts w:hint="cs"/>
          <w:rtl/>
        </w:rPr>
        <w:t xml:space="preserve">אתם החלפתם אותה ביאיר לפיד. </w:t>
      </w:r>
    </w:p>
    <w:p w:rsidR="000F4DFE" w:rsidRDefault="000F4DFE" w:rsidP="0060609B">
      <w:pPr>
        <w:rPr>
          <w:rtl/>
        </w:rPr>
      </w:pPr>
      <w:bookmarkStart w:id="17556" w:name="_ETM_Q34_470000"/>
      <w:bookmarkEnd w:id="17556"/>
    </w:p>
    <w:p w:rsidR="000F4DFE" w:rsidRDefault="000F4DFE" w:rsidP="0060609B">
      <w:pPr>
        <w:pStyle w:val="af5"/>
        <w:keepNext/>
        <w:rPr>
          <w:rtl/>
        </w:rPr>
      </w:pPr>
      <w:bookmarkStart w:id="17557" w:name="ET_interruption_קריאה_33"/>
      <w:r w:rsidRPr="00A65A8E">
        <w:rPr>
          <w:rStyle w:val="TagStyle"/>
          <w:rtl/>
        </w:rPr>
        <w:t xml:space="preserve"> &lt;&lt; קריאה &gt;&gt; </w:t>
      </w:r>
      <w:r>
        <w:rPr>
          <w:rtl/>
        </w:rPr>
        <w:t>קריאה:</w:t>
      </w:r>
      <w:r w:rsidRPr="00A65A8E">
        <w:rPr>
          <w:rStyle w:val="TagStyle"/>
          <w:rtl/>
        </w:rPr>
        <w:t xml:space="preserve"> &lt;&lt; קריאה &gt;&gt;</w:t>
      </w:r>
      <w:r>
        <w:rPr>
          <w:rtl/>
        </w:rPr>
        <w:t xml:space="preserve">   </w:t>
      </w:r>
      <w:bookmarkEnd w:id="17557"/>
    </w:p>
    <w:p w:rsidR="000F4DFE" w:rsidRDefault="000F4DFE" w:rsidP="0060609B">
      <w:pPr>
        <w:pStyle w:val="KeepWithNext"/>
        <w:rPr>
          <w:rtl/>
        </w:rPr>
      </w:pPr>
    </w:p>
    <w:p w:rsidR="000F4DFE" w:rsidRDefault="000F4DFE" w:rsidP="0060609B">
      <w:pPr>
        <w:rPr>
          <w:rtl/>
        </w:rPr>
      </w:pPr>
      <w:bookmarkStart w:id="17558" w:name="_ETM_Q34_472000"/>
      <w:bookmarkEnd w:id="17558"/>
      <w:r>
        <w:rPr>
          <w:rFonts w:hint="cs"/>
          <w:rtl/>
        </w:rPr>
        <w:t>- - -</w:t>
      </w:r>
    </w:p>
    <w:p w:rsidR="000F4DFE" w:rsidRDefault="000F4DFE" w:rsidP="0060609B">
      <w:pPr>
        <w:rPr>
          <w:rtl/>
        </w:rPr>
      </w:pPr>
    </w:p>
    <w:p w:rsidR="000F4DFE" w:rsidRDefault="000F4DFE" w:rsidP="0060609B">
      <w:pPr>
        <w:pStyle w:val="af6"/>
        <w:keepNext/>
        <w:rPr>
          <w:rtl/>
        </w:rPr>
      </w:pPr>
      <w:r w:rsidRPr="00A65A8E">
        <w:rPr>
          <w:rStyle w:val="TagStyle"/>
          <w:rtl/>
        </w:rPr>
        <w:t xml:space="preserve"> &lt;&lt; יור &gt;&gt; </w:t>
      </w:r>
      <w:r>
        <w:rPr>
          <w:rtl/>
        </w:rPr>
        <w:t>היו"ר ישראל אייכלר:</w:t>
      </w:r>
      <w:r w:rsidRPr="00A65A8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אבל אתם </w:t>
      </w:r>
      <w:bookmarkStart w:id="17559" w:name="_ETM_Q34_471000"/>
      <w:bookmarkEnd w:id="17559"/>
      <w:r>
        <w:rPr>
          <w:rFonts w:hint="cs"/>
          <w:rtl/>
        </w:rPr>
        <w:t xml:space="preserve">החלפתם, המזכירה הכניסה לי את זה. תשמעו, אני לא צד </w:t>
      </w:r>
      <w:bookmarkStart w:id="17560" w:name="_ETM_Q34_476000"/>
      <w:bookmarkEnd w:id="17560"/>
      <w:r>
        <w:rPr>
          <w:rFonts w:hint="cs"/>
          <w:rtl/>
        </w:rPr>
        <w:t xml:space="preserve">בעניין. ברגע שהמזכירה מעבירה - - - </w:t>
      </w:r>
    </w:p>
    <w:p w:rsidR="000F4DFE" w:rsidRDefault="000F4DFE" w:rsidP="0060609B">
      <w:pPr>
        <w:rPr>
          <w:rtl/>
        </w:rPr>
      </w:pPr>
      <w:bookmarkStart w:id="17561" w:name="_ETM_Q34_479000"/>
      <w:bookmarkEnd w:id="17561"/>
    </w:p>
    <w:p w:rsidR="000F4DFE" w:rsidRDefault="000F4DFE" w:rsidP="0060609B">
      <w:pPr>
        <w:pStyle w:val="af5"/>
        <w:keepNext/>
        <w:rPr>
          <w:rtl/>
        </w:rPr>
      </w:pPr>
      <w:bookmarkStart w:id="17562" w:name="ET_interruption_5787_35"/>
      <w:r w:rsidRPr="00A65A8E">
        <w:rPr>
          <w:rStyle w:val="TagStyle"/>
          <w:rtl/>
        </w:rPr>
        <w:t xml:space="preserve"> &lt;&lt; קריאה &gt;&gt; </w:t>
      </w:r>
      <w:r>
        <w:rPr>
          <w:rtl/>
        </w:rPr>
        <w:t>יוראי להב הרצנו (יש עתיד):</w:t>
      </w:r>
      <w:r w:rsidRPr="00A65A8E">
        <w:rPr>
          <w:rStyle w:val="TagStyle"/>
          <w:rtl/>
        </w:rPr>
        <w:t xml:space="preserve"> &lt;&lt; קריאה &gt;&gt;</w:t>
      </w:r>
      <w:r>
        <w:rPr>
          <w:rtl/>
        </w:rPr>
        <w:t xml:space="preserve">   </w:t>
      </w:r>
      <w:bookmarkEnd w:id="17562"/>
    </w:p>
    <w:p w:rsidR="000F4DFE" w:rsidRDefault="000F4DFE" w:rsidP="0060609B">
      <w:pPr>
        <w:pStyle w:val="KeepWithNext"/>
        <w:rPr>
          <w:rtl/>
        </w:rPr>
      </w:pPr>
    </w:p>
    <w:p w:rsidR="000F4DFE" w:rsidRDefault="000F4DFE" w:rsidP="0060609B">
      <w:pPr>
        <w:rPr>
          <w:rtl/>
        </w:rPr>
      </w:pPr>
      <w:r>
        <w:rPr>
          <w:rFonts w:hint="cs"/>
          <w:rtl/>
        </w:rPr>
        <w:t xml:space="preserve">מיכל לא תוחלף. </w:t>
      </w:r>
    </w:p>
    <w:p w:rsidR="000F4DFE" w:rsidRDefault="000F4DFE" w:rsidP="0060609B">
      <w:pPr>
        <w:rPr>
          <w:rtl/>
        </w:rPr>
      </w:pPr>
      <w:bookmarkStart w:id="17563" w:name="_ETM_Q34_480000"/>
      <w:bookmarkEnd w:id="17563"/>
    </w:p>
    <w:p w:rsidR="000F4DFE" w:rsidRDefault="000F4DFE" w:rsidP="0060609B">
      <w:pPr>
        <w:pStyle w:val="af5"/>
        <w:keepNext/>
        <w:rPr>
          <w:rtl/>
        </w:rPr>
      </w:pPr>
      <w:r w:rsidRPr="00A65A8E">
        <w:rPr>
          <w:rStyle w:val="TagStyle"/>
          <w:rtl/>
        </w:rPr>
        <w:t xml:space="preserve"> &lt;&lt; קריאה &gt;&gt; </w:t>
      </w:r>
      <w:r>
        <w:rPr>
          <w:rtl/>
        </w:rPr>
        <w:t>קריאות:</w:t>
      </w:r>
      <w:r w:rsidRPr="00A65A8E">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bookmarkStart w:id="17564" w:name="_ETM_Q34_481000"/>
      <w:bookmarkEnd w:id="17564"/>
      <w:r>
        <w:rPr>
          <w:rFonts w:hint="cs"/>
          <w:rtl/>
        </w:rPr>
        <w:t>- - -</w:t>
      </w:r>
    </w:p>
    <w:p w:rsidR="000F4DFE" w:rsidRDefault="000F4DFE" w:rsidP="0060609B">
      <w:pPr>
        <w:rPr>
          <w:rtl/>
        </w:rPr>
      </w:pPr>
      <w:bookmarkStart w:id="17565" w:name="_ETM_Q34_482000"/>
      <w:bookmarkEnd w:id="17565"/>
    </w:p>
    <w:p w:rsidR="000F4DFE" w:rsidRDefault="000F4DFE" w:rsidP="0060609B">
      <w:pPr>
        <w:pStyle w:val="af5"/>
        <w:keepNext/>
        <w:rPr>
          <w:rtl/>
        </w:rPr>
      </w:pPr>
      <w:bookmarkStart w:id="17566" w:name="ET_interruption_5809_38"/>
      <w:r w:rsidRPr="00A65A8E">
        <w:rPr>
          <w:rStyle w:val="TagStyle"/>
          <w:rtl/>
        </w:rPr>
        <w:t xml:space="preserve"> &lt;&lt; קריאה &gt;&gt; </w:t>
      </w:r>
      <w:r>
        <w:rPr>
          <w:rtl/>
        </w:rPr>
        <w:t>מיכל שיר סגמן (יש עתיד):</w:t>
      </w:r>
      <w:r w:rsidRPr="00A65A8E">
        <w:rPr>
          <w:rStyle w:val="TagStyle"/>
          <w:rtl/>
        </w:rPr>
        <w:t xml:space="preserve"> &lt;&lt; קריאה &gt;&gt;</w:t>
      </w:r>
      <w:r>
        <w:rPr>
          <w:rtl/>
        </w:rPr>
        <w:t xml:space="preserve">   </w:t>
      </w:r>
      <w:bookmarkEnd w:id="17566"/>
    </w:p>
    <w:p w:rsidR="000F4DFE" w:rsidRDefault="000F4DFE" w:rsidP="0060609B">
      <w:pPr>
        <w:pStyle w:val="KeepWithNext"/>
        <w:rPr>
          <w:rtl/>
        </w:rPr>
      </w:pPr>
    </w:p>
    <w:p w:rsidR="000F4DFE" w:rsidRDefault="000F4DFE" w:rsidP="0060609B">
      <w:pPr>
        <w:rPr>
          <w:rtl/>
        </w:rPr>
      </w:pPr>
      <w:r>
        <w:rPr>
          <w:rFonts w:hint="cs"/>
          <w:rtl/>
        </w:rPr>
        <w:t>אני במחשב - - -</w:t>
      </w:r>
    </w:p>
    <w:p w:rsidR="000F4DFE" w:rsidRDefault="000F4DFE" w:rsidP="0060609B">
      <w:pPr>
        <w:rPr>
          <w:rtl/>
        </w:rPr>
      </w:pPr>
      <w:bookmarkStart w:id="17567" w:name="_ETM_Q34_483000"/>
      <w:bookmarkEnd w:id="17567"/>
    </w:p>
    <w:p w:rsidR="000F4DFE" w:rsidRDefault="000F4DFE" w:rsidP="0060609B">
      <w:pPr>
        <w:pStyle w:val="af5"/>
        <w:keepNext/>
        <w:rPr>
          <w:rtl/>
        </w:rPr>
      </w:pPr>
      <w:r w:rsidRPr="00A65A8E">
        <w:rPr>
          <w:rStyle w:val="TagStyle"/>
          <w:rtl/>
        </w:rPr>
        <w:t xml:space="preserve"> &lt;&lt; קריאה &gt;&gt; </w:t>
      </w:r>
      <w:r>
        <w:rPr>
          <w:rtl/>
        </w:rPr>
        <w:t>קריאה:</w:t>
      </w:r>
      <w:r w:rsidRPr="00A65A8E">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למה לדרוס? </w:t>
      </w:r>
    </w:p>
    <w:p w:rsidR="000F4DFE" w:rsidRDefault="000F4DFE" w:rsidP="0060609B">
      <w:pPr>
        <w:rPr>
          <w:rtl/>
        </w:rPr>
      </w:pPr>
    </w:p>
    <w:p w:rsidR="000F4DFE" w:rsidRDefault="000F4DFE" w:rsidP="0060609B">
      <w:pPr>
        <w:pStyle w:val="af5"/>
        <w:keepNext/>
        <w:rPr>
          <w:rtl/>
        </w:rPr>
      </w:pPr>
      <w:bookmarkStart w:id="17568" w:name="ET_interruption_קריאה_41"/>
      <w:r w:rsidRPr="00A65A8E">
        <w:rPr>
          <w:rStyle w:val="TagStyle"/>
          <w:rtl/>
        </w:rPr>
        <w:t xml:space="preserve"> &lt;&lt; קריאה &gt;&gt; </w:t>
      </w:r>
      <w:r>
        <w:rPr>
          <w:rtl/>
        </w:rPr>
        <w:t>קריאה:</w:t>
      </w:r>
      <w:r w:rsidRPr="00A65A8E">
        <w:rPr>
          <w:rStyle w:val="TagStyle"/>
          <w:rtl/>
        </w:rPr>
        <w:t xml:space="preserve"> &lt;&lt; קריאה &gt;&gt;</w:t>
      </w:r>
      <w:r>
        <w:rPr>
          <w:rtl/>
        </w:rPr>
        <w:t xml:space="preserve">   </w:t>
      </w:r>
      <w:bookmarkEnd w:id="17568"/>
    </w:p>
    <w:p w:rsidR="000F4DFE" w:rsidRDefault="000F4DFE" w:rsidP="0060609B">
      <w:pPr>
        <w:pStyle w:val="KeepWithNext"/>
        <w:rPr>
          <w:rtl/>
        </w:rPr>
      </w:pPr>
    </w:p>
    <w:p w:rsidR="000F4DFE" w:rsidRDefault="000F4DFE" w:rsidP="0060609B">
      <w:pPr>
        <w:rPr>
          <w:rtl/>
        </w:rPr>
      </w:pPr>
      <w:r>
        <w:rPr>
          <w:rFonts w:hint="cs"/>
          <w:rtl/>
        </w:rPr>
        <w:t>ד</w:t>
      </w:r>
      <w:bookmarkStart w:id="17569" w:name="_ETM_Q34_490000"/>
      <w:bookmarkEnd w:id="17569"/>
      <w:r>
        <w:rPr>
          <w:rFonts w:hint="cs"/>
          <w:rtl/>
        </w:rPr>
        <w:t xml:space="preserve">י, תפסיקו. </w:t>
      </w:r>
    </w:p>
    <w:p w:rsidR="000F4DFE" w:rsidRPr="0027179F" w:rsidRDefault="000F4DFE" w:rsidP="0060609B">
      <w:pPr>
        <w:pStyle w:val="KeepWithNext"/>
        <w:rPr>
          <w:rtl/>
        </w:rPr>
      </w:pPr>
      <w:bookmarkStart w:id="17570" w:name="_ETM_Q34_497000"/>
      <w:bookmarkEnd w:id="17570"/>
    </w:p>
    <w:p w:rsidR="000F4DFE" w:rsidRDefault="000F4DFE" w:rsidP="0060609B">
      <w:pPr>
        <w:pStyle w:val="af5"/>
        <w:keepNext/>
        <w:rPr>
          <w:rtl/>
        </w:rPr>
      </w:pPr>
      <w:bookmarkStart w:id="17571" w:name="ET_interruption_6255_43"/>
      <w:r w:rsidRPr="00A65A8E">
        <w:rPr>
          <w:rStyle w:val="TagStyle"/>
          <w:rtl/>
        </w:rPr>
        <w:t xml:space="preserve"> &lt;&lt; קריאה &gt;&gt; </w:t>
      </w:r>
      <w:r>
        <w:rPr>
          <w:rtl/>
        </w:rPr>
        <w:t>סימון דוידסון (יש עתיד):</w:t>
      </w:r>
      <w:r w:rsidRPr="00A65A8E">
        <w:rPr>
          <w:rStyle w:val="TagStyle"/>
          <w:rtl/>
        </w:rPr>
        <w:t xml:space="preserve"> &lt;&lt; קריאה &gt;&gt;</w:t>
      </w:r>
      <w:r>
        <w:rPr>
          <w:rtl/>
        </w:rPr>
        <w:t xml:space="preserve">   </w:t>
      </w:r>
      <w:bookmarkEnd w:id="1757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דריסת האופוזיציה. </w:t>
      </w:r>
    </w:p>
    <w:p w:rsidR="000F4DFE" w:rsidRDefault="000F4DFE" w:rsidP="0060609B">
      <w:pPr>
        <w:rPr>
          <w:rtl/>
          <w:lang w:eastAsia="he-IL"/>
        </w:rPr>
      </w:pPr>
    </w:p>
    <w:p w:rsidR="000F4DFE" w:rsidRDefault="000F4DFE" w:rsidP="0060609B">
      <w:pPr>
        <w:pStyle w:val="af5"/>
        <w:keepNext/>
        <w:rPr>
          <w:rtl/>
        </w:rPr>
      </w:pPr>
      <w:bookmarkStart w:id="17572" w:name="ET_interruption_5809_44"/>
      <w:r w:rsidRPr="00A65A8E">
        <w:rPr>
          <w:rStyle w:val="TagStyle"/>
          <w:rtl/>
        </w:rPr>
        <w:t xml:space="preserve"> &lt;&lt; קריאה &gt;&gt; </w:t>
      </w:r>
      <w:r>
        <w:rPr>
          <w:rtl/>
        </w:rPr>
        <w:t>מיכל שיר סגמן (יש עתיד):</w:t>
      </w:r>
      <w:r w:rsidRPr="00A65A8E">
        <w:rPr>
          <w:rStyle w:val="TagStyle"/>
          <w:rtl/>
        </w:rPr>
        <w:t xml:space="preserve"> &lt;&lt; קריאה &gt;&gt;</w:t>
      </w:r>
      <w:r>
        <w:rPr>
          <w:rtl/>
        </w:rPr>
        <w:t xml:space="preserve">   </w:t>
      </w:r>
      <w:bookmarkEnd w:id="1757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סת</w:t>
      </w:r>
      <w:bookmarkStart w:id="17573" w:name="_ETM_Q34_502000"/>
      <w:bookmarkEnd w:id="17573"/>
      <w:r>
        <w:rPr>
          <w:rFonts w:hint="cs"/>
          <w:rtl/>
          <w:lang w:eastAsia="he-IL"/>
        </w:rPr>
        <w:t xml:space="preserve">ימת פיות היא </w:t>
      </w:r>
      <w:bookmarkStart w:id="17574" w:name="_ETM_Q34_504000"/>
      <w:bookmarkEnd w:id="17574"/>
      <w:r>
        <w:rPr>
          <w:rFonts w:hint="cs"/>
          <w:rtl/>
          <w:lang w:eastAsia="he-IL"/>
        </w:rPr>
        <w:t xml:space="preserve">כי אני בצד השני או כי אני אישה? לא ברור. </w:t>
      </w:r>
    </w:p>
    <w:p w:rsidR="000F4DFE" w:rsidRDefault="000F4DFE" w:rsidP="0060609B">
      <w:pPr>
        <w:rPr>
          <w:rtl/>
          <w:lang w:eastAsia="he-IL"/>
        </w:rPr>
      </w:pPr>
      <w:bookmarkStart w:id="17575" w:name="_ETM_Q34_514000"/>
      <w:bookmarkEnd w:id="17575"/>
    </w:p>
    <w:p w:rsidR="000F4DFE" w:rsidRDefault="000F4DFE" w:rsidP="0060609B">
      <w:pPr>
        <w:pStyle w:val="af5"/>
        <w:keepNext/>
        <w:rPr>
          <w:rtl/>
        </w:rPr>
      </w:pPr>
      <w:bookmarkStart w:id="17576" w:name="ET_interruption_קריאות_45"/>
      <w:r w:rsidRPr="00A65A8E">
        <w:rPr>
          <w:rStyle w:val="TagStyle"/>
          <w:rtl/>
        </w:rPr>
        <w:t xml:space="preserve"> &lt;&lt; קריאה &gt;&gt; </w:t>
      </w:r>
      <w:r>
        <w:rPr>
          <w:rtl/>
        </w:rPr>
        <w:t>קריאות:</w:t>
      </w:r>
      <w:r w:rsidRPr="00A65A8E">
        <w:rPr>
          <w:rStyle w:val="TagStyle"/>
          <w:rtl/>
        </w:rPr>
        <w:t xml:space="preserve"> &lt;&lt; קריאה &gt;&gt;</w:t>
      </w:r>
      <w:r>
        <w:rPr>
          <w:rtl/>
        </w:rPr>
        <w:t xml:space="preserve">   </w:t>
      </w:r>
      <w:bookmarkEnd w:id="17576"/>
    </w:p>
    <w:p w:rsidR="000F4DFE" w:rsidRDefault="000F4DFE" w:rsidP="0060609B">
      <w:pPr>
        <w:pStyle w:val="KeepWithNext"/>
        <w:rPr>
          <w:rtl/>
          <w:lang w:eastAsia="he-IL"/>
        </w:rPr>
      </w:pPr>
    </w:p>
    <w:p w:rsidR="000F4DFE" w:rsidRDefault="000F4DFE" w:rsidP="0060609B">
      <w:pPr>
        <w:pStyle w:val="KeepWithNext"/>
        <w:rPr>
          <w:rtl/>
          <w:lang w:eastAsia="he-IL"/>
        </w:rPr>
      </w:pPr>
      <w:bookmarkStart w:id="17577" w:name="_ETM_Q34_512000"/>
      <w:bookmarkEnd w:id="17577"/>
      <w:r>
        <w:rPr>
          <w:rFonts w:hint="cs"/>
          <w:rtl/>
          <w:lang w:eastAsia="he-IL"/>
        </w:rPr>
        <w:t>- - -</w:t>
      </w:r>
    </w:p>
    <w:p w:rsidR="000F4DFE" w:rsidRDefault="000F4DFE" w:rsidP="0060609B">
      <w:pPr>
        <w:rPr>
          <w:rtl/>
          <w:lang w:eastAsia="he-IL"/>
        </w:rPr>
      </w:pPr>
    </w:p>
    <w:p w:rsidR="000F4DFE" w:rsidRDefault="000F4DFE" w:rsidP="0060609B">
      <w:pPr>
        <w:pStyle w:val="af5"/>
        <w:keepNext/>
        <w:rPr>
          <w:rtl/>
        </w:rPr>
      </w:pPr>
      <w:bookmarkStart w:id="17578" w:name="ET_interruption_6340_47"/>
      <w:r w:rsidRPr="00C96DD7">
        <w:rPr>
          <w:rStyle w:val="TagStyle"/>
          <w:rtl/>
        </w:rPr>
        <w:t xml:space="preserve"> &lt;&lt; קריאה &gt;&gt; </w:t>
      </w:r>
      <w:r>
        <w:rPr>
          <w:rtl/>
        </w:rPr>
        <w:t>ואליד אלהואשלה (רע"מ – הרשימה הערבית המאוחדת):</w:t>
      </w:r>
      <w:r w:rsidRPr="00C96DD7">
        <w:rPr>
          <w:rStyle w:val="TagStyle"/>
          <w:rtl/>
        </w:rPr>
        <w:t xml:space="preserve"> &lt;&lt; קריאה &gt;&gt;</w:t>
      </w:r>
      <w:r>
        <w:rPr>
          <w:rtl/>
        </w:rPr>
        <w:t xml:space="preserve">   </w:t>
      </w:r>
      <w:bookmarkEnd w:id="17578"/>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למה אתה לא נותן לה לדבר?</w:t>
      </w:r>
      <w:r>
        <w:rPr>
          <w:rFonts w:hint="cs"/>
          <w:lang w:eastAsia="he-IL"/>
        </w:rPr>
        <w:t xml:space="preserve"> </w:t>
      </w:r>
      <w:bookmarkStart w:id="17579" w:name="_ETM_Q34_509000"/>
      <w:bookmarkEnd w:id="17579"/>
      <w:r>
        <w:rPr>
          <w:rFonts w:hint="cs"/>
          <w:rtl/>
          <w:lang w:eastAsia="he-IL"/>
        </w:rPr>
        <w:t xml:space="preserve">תן לה לדבר. אני ויתרתי על הזמן שלי. תן לה אותו. </w:t>
      </w:r>
    </w:p>
    <w:p w:rsidR="000F4DFE" w:rsidRDefault="000F4DFE" w:rsidP="0060609B">
      <w:pPr>
        <w:rPr>
          <w:rtl/>
          <w:lang w:eastAsia="he-IL"/>
        </w:rPr>
      </w:pPr>
    </w:p>
    <w:p w:rsidR="000F4DFE" w:rsidRDefault="000F4DFE" w:rsidP="0060609B">
      <w:pPr>
        <w:rPr>
          <w:rStyle w:val="TagStyle"/>
          <w:b/>
          <w:bCs/>
          <w:u w:val="single"/>
          <w:rtl/>
          <w:lang w:eastAsia="he-IL"/>
        </w:rPr>
      </w:pPr>
    </w:p>
    <w:p w:rsidR="000F4DFE" w:rsidRDefault="000F4DFE" w:rsidP="0060609B">
      <w:pPr>
        <w:pStyle w:val="af5"/>
        <w:keepNext/>
        <w:rPr>
          <w:rtl/>
        </w:rPr>
      </w:pPr>
      <w:bookmarkStart w:id="17580" w:name="ET_interruption_5787_50"/>
      <w:r w:rsidRPr="00C96DD7">
        <w:rPr>
          <w:rStyle w:val="TagStyle"/>
          <w:rtl/>
        </w:rPr>
        <w:t xml:space="preserve"> &lt;&lt; קריאה &gt;&gt; </w:t>
      </w:r>
      <w:r>
        <w:rPr>
          <w:rtl/>
        </w:rPr>
        <w:t>יוראי להב הרצנו (יש עתיד):</w:t>
      </w:r>
      <w:r w:rsidRPr="00C96DD7">
        <w:rPr>
          <w:rStyle w:val="TagStyle"/>
          <w:rtl/>
        </w:rPr>
        <w:t xml:space="preserve"> &lt;&lt; קריאה &gt;&gt;</w:t>
      </w:r>
      <w:r>
        <w:rPr>
          <w:rtl/>
        </w:rPr>
        <w:t xml:space="preserve">   </w:t>
      </w:r>
      <w:bookmarkEnd w:id="17580"/>
    </w:p>
    <w:p w:rsidR="000F4DFE" w:rsidRDefault="000F4DFE" w:rsidP="0060609B">
      <w:pPr>
        <w:pStyle w:val="KeepWithNext"/>
        <w:rPr>
          <w:rtl/>
          <w:lang w:eastAsia="he-IL"/>
        </w:rPr>
      </w:pPr>
    </w:p>
    <w:p w:rsidR="000F4DFE" w:rsidRDefault="000F4DFE" w:rsidP="0027179F">
      <w:pPr>
        <w:rPr>
          <w:rtl/>
          <w:lang w:eastAsia="he-IL"/>
        </w:rPr>
      </w:pPr>
      <w:r>
        <w:rPr>
          <w:rFonts w:hint="cs"/>
          <w:rtl/>
          <w:lang w:eastAsia="he-IL"/>
        </w:rPr>
        <w:t xml:space="preserve">תגיד, כבר בזמן </w:t>
      </w:r>
      <w:bookmarkStart w:id="17581" w:name="_ETM_Q34_517000"/>
      <w:bookmarkEnd w:id="17581"/>
      <w:r>
        <w:rPr>
          <w:rFonts w:hint="cs"/>
          <w:rtl/>
          <w:lang w:eastAsia="he-IL"/>
        </w:rPr>
        <w:t>- - -</w:t>
      </w:r>
    </w:p>
    <w:p w:rsidR="000F4DFE" w:rsidRPr="00C96DD7" w:rsidRDefault="000F4DFE" w:rsidP="0060609B">
      <w:pPr>
        <w:rPr>
          <w:rtl/>
          <w:lang w:eastAsia="he-IL"/>
        </w:rPr>
      </w:pPr>
      <w:bookmarkStart w:id="17582" w:name="_ETM_Q34_519000"/>
      <w:bookmarkEnd w:id="17582"/>
    </w:p>
    <w:p w:rsidR="000F4DFE" w:rsidRDefault="000F4DFE" w:rsidP="0060609B">
      <w:pPr>
        <w:pStyle w:val="af6"/>
        <w:keepNext/>
        <w:rPr>
          <w:rtl/>
        </w:rPr>
      </w:pPr>
      <w:bookmarkStart w:id="17583" w:name="ET_yor_6129_49"/>
      <w:r w:rsidRPr="00C96DD7">
        <w:rPr>
          <w:rStyle w:val="TagStyle"/>
          <w:rtl/>
        </w:rPr>
        <w:t xml:space="preserve"> &lt;&lt; יור &gt;&gt; </w:t>
      </w:r>
      <w:r>
        <w:rPr>
          <w:rtl/>
        </w:rPr>
        <w:t>היו"ר ישראל אייכלר:</w:t>
      </w:r>
      <w:r w:rsidRPr="00C96DD7">
        <w:rPr>
          <w:rStyle w:val="TagStyle"/>
          <w:rtl/>
        </w:rPr>
        <w:t xml:space="preserve"> &lt;&lt; יור &gt;&gt;</w:t>
      </w:r>
      <w:r>
        <w:rPr>
          <w:rtl/>
        </w:rPr>
        <w:t xml:space="preserve">   </w:t>
      </w:r>
      <w:bookmarkEnd w:id="17583"/>
    </w:p>
    <w:p w:rsidR="000F4DFE" w:rsidRDefault="000F4DFE" w:rsidP="0060609B">
      <w:pPr>
        <w:pStyle w:val="KeepWithNext"/>
        <w:rPr>
          <w:rtl/>
          <w:lang w:eastAsia="he-IL"/>
        </w:rPr>
      </w:pPr>
    </w:p>
    <w:p w:rsidR="000F4DFE" w:rsidRDefault="000F4DFE" w:rsidP="0027179F">
      <w:pPr>
        <w:rPr>
          <w:rtl/>
          <w:lang w:eastAsia="he-IL"/>
        </w:rPr>
      </w:pPr>
      <w:r>
        <w:rPr>
          <w:rFonts w:hint="cs"/>
          <w:rtl/>
          <w:lang w:eastAsia="he-IL"/>
        </w:rPr>
        <w:t xml:space="preserve">אתה, אל תתערב, בבקשה. אני רק רוצה להגיד לכם, חברת הכנסת </w:t>
      </w:r>
      <w:bookmarkStart w:id="17584" w:name="_ETM_Q34_524000"/>
      <w:bookmarkEnd w:id="17584"/>
      <w:r>
        <w:rPr>
          <w:rFonts w:hint="cs"/>
          <w:rtl/>
          <w:lang w:eastAsia="he-IL"/>
        </w:rPr>
        <w:t xml:space="preserve">שיר סגמן, שאם אני נותן לך עכשיו לעלות זה </w:t>
      </w:r>
      <w:bookmarkStart w:id="17585" w:name="_ETM_Q34_526000"/>
      <w:bookmarkEnd w:id="17585"/>
      <w:r>
        <w:rPr>
          <w:rFonts w:hint="cs"/>
          <w:rtl/>
          <w:lang w:eastAsia="he-IL"/>
        </w:rPr>
        <w:t>כאילו לא עשיתי בסדר קודם, והמזכירה תעיד שהיא אמרה לי</w:t>
      </w:r>
      <w:bookmarkStart w:id="17586" w:name="_ETM_Q34_531000"/>
      <w:bookmarkEnd w:id="17586"/>
      <w:r>
        <w:rPr>
          <w:rFonts w:hint="cs"/>
          <w:rtl/>
          <w:lang w:eastAsia="he-IL"/>
        </w:rPr>
        <w:t xml:space="preserve"> להחליף אותך ביאיר לפיד, לבקשת סיעתכם. </w:t>
      </w:r>
    </w:p>
    <w:p w:rsidR="000F4DFE" w:rsidRDefault="000F4DFE" w:rsidP="0060609B">
      <w:pPr>
        <w:rPr>
          <w:rtl/>
          <w:lang w:eastAsia="he-IL"/>
        </w:rPr>
      </w:pPr>
    </w:p>
    <w:p w:rsidR="000F4DFE" w:rsidRDefault="000F4DFE" w:rsidP="0060609B">
      <w:pPr>
        <w:pStyle w:val="af5"/>
        <w:keepNext/>
        <w:rPr>
          <w:rtl/>
        </w:rPr>
      </w:pPr>
      <w:bookmarkStart w:id="17587" w:name="ET_interruption_5809_51"/>
      <w:r w:rsidRPr="00C96DD7">
        <w:rPr>
          <w:rStyle w:val="TagStyle"/>
          <w:rtl/>
        </w:rPr>
        <w:t xml:space="preserve"> &lt;&lt; קריאה &gt;&gt; </w:t>
      </w:r>
      <w:r>
        <w:rPr>
          <w:rtl/>
        </w:rPr>
        <w:t>מיכל שיר סגמן (יש עתיד):</w:t>
      </w:r>
      <w:r w:rsidRPr="00C96DD7">
        <w:rPr>
          <w:rStyle w:val="TagStyle"/>
          <w:rtl/>
        </w:rPr>
        <w:t xml:space="preserve"> &lt;&lt; קריאה &gt;&gt;</w:t>
      </w:r>
      <w:r>
        <w:rPr>
          <w:rtl/>
        </w:rPr>
        <w:t xml:space="preserve">   </w:t>
      </w:r>
      <w:bookmarkEnd w:id="17587"/>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אבל הסיעה </w:t>
      </w:r>
      <w:bookmarkStart w:id="17588" w:name="_ETM_Q34_532000"/>
      <w:bookmarkEnd w:id="17588"/>
      <w:r>
        <w:rPr>
          <w:rFonts w:hint="cs"/>
          <w:rtl/>
          <w:lang w:eastAsia="he-IL"/>
        </w:rPr>
        <w:t>שלי לא יודעת על מה מדובר.</w:t>
      </w:r>
    </w:p>
    <w:p w:rsidR="000F4DFE" w:rsidRDefault="000F4DFE" w:rsidP="0060609B">
      <w:pPr>
        <w:rPr>
          <w:rtl/>
          <w:lang w:eastAsia="he-IL"/>
        </w:rPr>
      </w:pPr>
    </w:p>
    <w:p w:rsidR="000F4DFE" w:rsidRDefault="000F4DFE" w:rsidP="0060609B">
      <w:pPr>
        <w:pStyle w:val="af6"/>
        <w:keepNext/>
        <w:rPr>
          <w:rtl/>
        </w:rPr>
      </w:pPr>
      <w:bookmarkStart w:id="17589" w:name="ET_yor_6129_52"/>
      <w:r w:rsidRPr="00C96DD7">
        <w:rPr>
          <w:rStyle w:val="TagStyle"/>
          <w:rtl/>
        </w:rPr>
        <w:t xml:space="preserve"> &lt;&lt; יור &gt;&gt; </w:t>
      </w:r>
      <w:r>
        <w:rPr>
          <w:rtl/>
        </w:rPr>
        <w:t>היו"ר ישראל אייכלר:</w:t>
      </w:r>
      <w:r w:rsidRPr="00C96DD7">
        <w:rPr>
          <w:rStyle w:val="TagStyle"/>
          <w:rtl/>
        </w:rPr>
        <w:t xml:space="preserve"> &lt;&lt; יור &gt;&gt;</w:t>
      </w:r>
      <w:r>
        <w:rPr>
          <w:rtl/>
        </w:rPr>
        <w:t xml:space="preserve">   </w:t>
      </w:r>
      <w:bookmarkEnd w:id="17589"/>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אוקיי. עכשיו, אחרי שאמרתי את </w:t>
      </w:r>
      <w:bookmarkStart w:id="17590" w:name="_ETM_Q34_537000"/>
      <w:bookmarkEnd w:id="17590"/>
      <w:r>
        <w:rPr>
          <w:rFonts w:hint="cs"/>
          <w:rtl/>
          <w:lang w:eastAsia="he-IL"/>
        </w:rPr>
        <w:t>זה - -</w:t>
      </w:r>
    </w:p>
    <w:p w:rsidR="000F4DFE" w:rsidRDefault="000F4DFE" w:rsidP="0060609B">
      <w:pPr>
        <w:rPr>
          <w:rtl/>
          <w:lang w:eastAsia="he-IL"/>
        </w:rPr>
      </w:pPr>
    </w:p>
    <w:p w:rsidR="000F4DFE" w:rsidRDefault="000F4DFE" w:rsidP="0060609B">
      <w:pPr>
        <w:pStyle w:val="af5"/>
        <w:keepNext/>
        <w:rPr>
          <w:rtl/>
        </w:rPr>
      </w:pPr>
      <w:bookmarkStart w:id="17591" w:name="ET_interruption_5809_53"/>
      <w:r w:rsidRPr="00C96DD7">
        <w:rPr>
          <w:rStyle w:val="TagStyle"/>
          <w:rtl/>
        </w:rPr>
        <w:lastRenderedPageBreak/>
        <w:t xml:space="preserve"> &lt;&lt; קריאה &gt;&gt; </w:t>
      </w:r>
      <w:r>
        <w:rPr>
          <w:rtl/>
        </w:rPr>
        <w:t>מיכל שיר סגמן (יש עתיד):</w:t>
      </w:r>
      <w:r w:rsidRPr="00C96DD7">
        <w:rPr>
          <w:rStyle w:val="TagStyle"/>
          <w:rtl/>
        </w:rPr>
        <w:t xml:space="preserve"> &lt;&lt; קריאה &gt;&gt;</w:t>
      </w:r>
      <w:r>
        <w:rPr>
          <w:rtl/>
        </w:rPr>
        <w:t xml:space="preserve">   </w:t>
      </w:r>
      <w:bookmarkEnd w:id="17591"/>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לא, הסיעה שלי לא יודעת על מה מדובר.</w:t>
      </w:r>
    </w:p>
    <w:p w:rsidR="000F4DFE" w:rsidRDefault="000F4DFE" w:rsidP="0060609B">
      <w:pPr>
        <w:rPr>
          <w:rtl/>
          <w:lang w:eastAsia="he-IL"/>
        </w:rPr>
      </w:pPr>
    </w:p>
    <w:p w:rsidR="000F4DFE" w:rsidRDefault="000F4DFE" w:rsidP="0060609B">
      <w:pPr>
        <w:pStyle w:val="af6"/>
        <w:keepNext/>
        <w:rPr>
          <w:rtl/>
        </w:rPr>
      </w:pPr>
      <w:bookmarkStart w:id="17592" w:name="ET_yor_6129_54"/>
      <w:r w:rsidRPr="00C96DD7">
        <w:rPr>
          <w:rStyle w:val="TagStyle"/>
          <w:rtl/>
        </w:rPr>
        <w:t xml:space="preserve"> &lt;&lt; יור &gt;&gt; </w:t>
      </w:r>
      <w:r>
        <w:rPr>
          <w:rtl/>
        </w:rPr>
        <w:t>היו"ר ישראל אייכלר:</w:t>
      </w:r>
      <w:r w:rsidRPr="00C96DD7">
        <w:rPr>
          <w:rStyle w:val="TagStyle"/>
          <w:rtl/>
        </w:rPr>
        <w:t xml:space="preserve"> &lt;&lt; יור &gt;&gt;</w:t>
      </w:r>
      <w:r>
        <w:rPr>
          <w:rtl/>
        </w:rPr>
        <w:t xml:space="preserve">   </w:t>
      </w:r>
      <w:bookmarkEnd w:id="1759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 - שיהיה ברור לפרוטוקול שאני נהגתי לפי ההוראות </w:t>
      </w:r>
      <w:bookmarkStart w:id="17593" w:name="_ETM_Q34_540000"/>
      <w:bookmarkEnd w:id="17593"/>
      <w:r>
        <w:rPr>
          <w:rFonts w:hint="cs"/>
          <w:rtl/>
          <w:lang w:eastAsia="he-IL"/>
        </w:rPr>
        <w:t xml:space="preserve">של המזכירה, לפי בקשת הסיעה שלך - - </w:t>
      </w:r>
    </w:p>
    <w:p w:rsidR="000F4DFE" w:rsidRDefault="000F4DFE" w:rsidP="0060609B">
      <w:pPr>
        <w:rPr>
          <w:rtl/>
          <w:lang w:eastAsia="he-IL"/>
        </w:rPr>
      </w:pPr>
    </w:p>
    <w:p w:rsidR="000F4DFE" w:rsidRDefault="000F4DFE" w:rsidP="0060609B">
      <w:pPr>
        <w:pStyle w:val="af5"/>
        <w:keepNext/>
        <w:rPr>
          <w:rtl/>
        </w:rPr>
      </w:pPr>
      <w:bookmarkStart w:id="17594" w:name="ET_interruption_5809_55"/>
      <w:r w:rsidRPr="00C96DD7">
        <w:rPr>
          <w:rStyle w:val="TagStyle"/>
          <w:rtl/>
        </w:rPr>
        <w:t xml:space="preserve"> &lt;&lt; קריאה &gt;&gt; </w:t>
      </w:r>
      <w:r>
        <w:rPr>
          <w:rtl/>
        </w:rPr>
        <w:t>מיכל שיר סגמן (יש עתיד):</w:t>
      </w:r>
      <w:r w:rsidRPr="00C96DD7">
        <w:rPr>
          <w:rStyle w:val="TagStyle"/>
          <w:rtl/>
        </w:rPr>
        <w:t xml:space="preserve"> &lt;&lt; קריאה &gt;&gt;</w:t>
      </w:r>
      <w:r>
        <w:rPr>
          <w:rtl/>
        </w:rPr>
        <w:t xml:space="preserve">   </w:t>
      </w:r>
      <w:bookmarkEnd w:id="17594"/>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ואני חברת כנסת שמסתכלת על הרשימה ויודעת שתורי לנאום. </w:t>
      </w:r>
    </w:p>
    <w:p w:rsidR="000F4DFE" w:rsidRDefault="000F4DFE" w:rsidP="0060609B">
      <w:pPr>
        <w:rPr>
          <w:rtl/>
          <w:lang w:eastAsia="he-IL"/>
        </w:rPr>
      </w:pPr>
    </w:p>
    <w:p w:rsidR="000F4DFE" w:rsidRDefault="000F4DFE" w:rsidP="0060609B">
      <w:pPr>
        <w:pStyle w:val="af5"/>
        <w:keepNext/>
        <w:rPr>
          <w:rtl/>
        </w:rPr>
      </w:pPr>
      <w:bookmarkStart w:id="17595" w:name="ET_interruption_קריאה_57"/>
      <w:r w:rsidRPr="00C96DD7">
        <w:rPr>
          <w:rStyle w:val="TagStyle"/>
          <w:rtl/>
        </w:rPr>
        <w:t xml:space="preserve"> &lt;&lt; קריאה &gt;&gt; </w:t>
      </w:r>
      <w:r>
        <w:rPr>
          <w:rtl/>
        </w:rPr>
        <w:t>קריאה:</w:t>
      </w:r>
      <w:r w:rsidRPr="00C96DD7">
        <w:rPr>
          <w:rStyle w:val="TagStyle"/>
          <w:rtl/>
        </w:rPr>
        <w:t xml:space="preserve"> &lt;&lt; קריאה &gt;&gt;</w:t>
      </w:r>
      <w:r>
        <w:rPr>
          <w:rtl/>
        </w:rPr>
        <w:t xml:space="preserve">   </w:t>
      </w:r>
      <w:bookmarkEnd w:id="17595"/>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 - ולפנים משורת הדין. </w:t>
      </w:r>
    </w:p>
    <w:p w:rsidR="000F4DFE" w:rsidRDefault="000F4DFE" w:rsidP="0060609B">
      <w:pPr>
        <w:rPr>
          <w:rtl/>
          <w:lang w:eastAsia="he-IL"/>
        </w:rPr>
      </w:pPr>
      <w:bookmarkStart w:id="17596" w:name="_ETM_Q34_548000"/>
      <w:bookmarkEnd w:id="17596"/>
    </w:p>
    <w:p w:rsidR="000F4DFE" w:rsidRDefault="000F4DFE" w:rsidP="0060609B">
      <w:pPr>
        <w:pStyle w:val="af6"/>
        <w:keepNext/>
        <w:rPr>
          <w:rtl/>
        </w:rPr>
      </w:pPr>
      <w:bookmarkStart w:id="17597" w:name="ET_yor_6129_58"/>
      <w:r w:rsidRPr="00C96DD7">
        <w:rPr>
          <w:rStyle w:val="TagStyle"/>
          <w:rtl/>
        </w:rPr>
        <w:t xml:space="preserve"> &lt;&lt; יור &gt;&gt; </w:t>
      </w:r>
      <w:r>
        <w:rPr>
          <w:rtl/>
        </w:rPr>
        <w:t>היו"ר ישראל אייכלר:</w:t>
      </w:r>
      <w:r w:rsidRPr="00C96DD7">
        <w:rPr>
          <w:rStyle w:val="TagStyle"/>
          <w:rtl/>
        </w:rPr>
        <w:t xml:space="preserve"> &lt;&lt; יור &gt;&gt;</w:t>
      </w:r>
      <w:r>
        <w:rPr>
          <w:rtl/>
        </w:rPr>
        <w:t xml:space="preserve">   </w:t>
      </w:r>
      <w:bookmarkEnd w:id="17597"/>
    </w:p>
    <w:p w:rsidR="000F4DFE" w:rsidRDefault="000F4DFE" w:rsidP="0060609B">
      <w:pPr>
        <w:pStyle w:val="KeepWithNext"/>
        <w:rPr>
          <w:rtl/>
          <w:lang w:eastAsia="he-IL"/>
        </w:rPr>
      </w:pPr>
    </w:p>
    <w:p w:rsidR="000F4DFE" w:rsidRDefault="000F4DFE" w:rsidP="0060609B">
      <w:pPr>
        <w:rPr>
          <w:rtl/>
          <w:lang w:eastAsia="he-IL"/>
        </w:rPr>
      </w:pPr>
      <w:bookmarkStart w:id="17598" w:name="_ETM_Q34_549000"/>
      <w:bookmarkEnd w:id="17598"/>
      <w:r>
        <w:rPr>
          <w:rFonts w:hint="cs"/>
          <w:rtl/>
          <w:lang w:eastAsia="he-IL"/>
        </w:rPr>
        <w:t xml:space="preserve">בדיוק. והם לא הודיעו לך, הסיעה שלך הייתה </w:t>
      </w:r>
      <w:bookmarkStart w:id="17599" w:name="_ETM_Q34_552000"/>
      <w:bookmarkEnd w:id="17599"/>
      <w:r>
        <w:rPr>
          <w:rFonts w:hint="cs"/>
          <w:rtl/>
          <w:lang w:eastAsia="he-IL"/>
        </w:rPr>
        <w:t>צריכה לעדכן אותך בבקשה הזאת. מישהו ביקש, לא אני. עכשיו, אחרי שאמרתי את זה - - -</w:t>
      </w:r>
    </w:p>
    <w:p w:rsidR="000F4DFE" w:rsidRDefault="000F4DFE" w:rsidP="0060609B">
      <w:pPr>
        <w:rPr>
          <w:rtl/>
          <w:lang w:eastAsia="he-IL"/>
        </w:rPr>
      </w:pPr>
    </w:p>
    <w:p w:rsidR="000F4DFE" w:rsidRDefault="000F4DFE" w:rsidP="0060609B">
      <w:pPr>
        <w:pStyle w:val="af5"/>
        <w:keepNext/>
        <w:rPr>
          <w:rtl/>
        </w:rPr>
      </w:pPr>
      <w:bookmarkStart w:id="17600" w:name="ET_interruption_5809_59"/>
      <w:r w:rsidRPr="00C96DD7">
        <w:rPr>
          <w:rStyle w:val="TagStyle"/>
          <w:rtl/>
        </w:rPr>
        <w:t xml:space="preserve"> &lt;&lt; קריאה &gt;&gt; </w:t>
      </w:r>
      <w:r>
        <w:rPr>
          <w:rtl/>
        </w:rPr>
        <w:t>מיכל שיר סגמן (יש עתיד):</w:t>
      </w:r>
      <w:r w:rsidRPr="00C96DD7">
        <w:rPr>
          <w:rStyle w:val="TagStyle"/>
          <w:rtl/>
        </w:rPr>
        <w:t xml:space="preserve"> &lt;&lt; קריאה &gt;&gt;</w:t>
      </w:r>
      <w:r>
        <w:rPr>
          <w:rtl/>
        </w:rPr>
        <w:t xml:space="preserve">   </w:t>
      </w:r>
      <w:bookmarkEnd w:id="17600"/>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אני עדיין לא</w:t>
      </w:r>
      <w:bookmarkStart w:id="17601" w:name="_ETM_Q34_554000"/>
      <w:bookmarkEnd w:id="17601"/>
      <w:r>
        <w:rPr>
          <w:rFonts w:hint="cs"/>
          <w:rtl/>
          <w:lang w:eastAsia="he-IL"/>
        </w:rPr>
        <w:t xml:space="preserve"> יודעת על מה אתה מדבר.</w:t>
      </w:r>
    </w:p>
    <w:p w:rsidR="000F4DFE" w:rsidRDefault="000F4DFE" w:rsidP="0060609B">
      <w:pPr>
        <w:rPr>
          <w:rtl/>
          <w:lang w:eastAsia="he-IL"/>
        </w:rPr>
      </w:pPr>
    </w:p>
    <w:p w:rsidR="000F4DFE" w:rsidRDefault="000F4DFE" w:rsidP="0060609B">
      <w:pPr>
        <w:pStyle w:val="af5"/>
        <w:keepNext/>
        <w:rPr>
          <w:rtl/>
        </w:rPr>
      </w:pPr>
      <w:bookmarkStart w:id="17602" w:name="ET_interruption_קריאה_60"/>
      <w:r w:rsidRPr="00C96DD7">
        <w:rPr>
          <w:rStyle w:val="TagStyle"/>
          <w:rtl/>
        </w:rPr>
        <w:t xml:space="preserve"> &lt;&lt; קריאה &gt;&gt; </w:t>
      </w:r>
      <w:r>
        <w:rPr>
          <w:rtl/>
        </w:rPr>
        <w:t>קריאה:</w:t>
      </w:r>
      <w:r w:rsidRPr="00C96DD7">
        <w:rPr>
          <w:rStyle w:val="TagStyle"/>
          <w:rtl/>
        </w:rPr>
        <w:t xml:space="preserve"> &lt;&lt; קריאה &gt;&gt;</w:t>
      </w:r>
      <w:r>
        <w:rPr>
          <w:rtl/>
        </w:rPr>
        <w:t xml:space="preserve">   </w:t>
      </w:r>
      <w:bookmarkEnd w:id="1760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למה? הוא הסביר לך את זה, הוא לא אמור לתת לך - - -</w:t>
      </w:r>
    </w:p>
    <w:p w:rsidR="000F4DFE" w:rsidRDefault="000F4DFE" w:rsidP="0060609B">
      <w:pPr>
        <w:rPr>
          <w:rtl/>
          <w:lang w:eastAsia="he-IL"/>
        </w:rPr>
      </w:pPr>
    </w:p>
    <w:p w:rsidR="000F4DFE" w:rsidRDefault="000F4DFE" w:rsidP="0060609B">
      <w:pPr>
        <w:pStyle w:val="af6"/>
        <w:keepNext/>
        <w:rPr>
          <w:rtl/>
        </w:rPr>
      </w:pPr>
      <w:bookmarkStart w:id="17603" w:name="ET_yor_6129_61"/>
      <w:r w:rsidRPr="00C96DD7">
        <w:rPr>
          <w:rStyle w:val="TagStyle"/>
          <w:rtl/>
        </w:rPr>
        <w:t xml:space="preserve"> &lt;&lt; יור &gt;&gt; </w:t>
      </w:r>
      <w:r>
        <w:rPr>
          <w:rtl/>
        </w:rPr>
        <w:t>היו"ר ישראל אייכלר:</w:t>
      </w:r>
      <w:r w:rsidRPr="00C96DD7">
        <w:rPr>
          <w:rStyle w:val="TagStyle"/>
          <w:rtl/>
        </w:rPr>
        <w:t xml:space="preserve"> &lt;&lt; יור &gt;&gt;</w:t>
      </w:r>
      <w:r>
        <w:rPr>
          <w:rtl/>
        </w:rPr>
        <w:t xml:space="preserve">   </w:t>
      </w:r>
      <w:bookmarkEnd w:id="17603"/>
    </w:p>
    <w:p w:rsidR="000F4DFE" w:rsidRDefault="000F4DFE" w:rsidP="0060609B">
      <w:pPr>
        <w:pStyle w:val="KeepWithNext"/>
        <w:rPr>
          <w:rtl/>
          <w:lang w:eastAsia="he-IL"/>
        </w:rPr>
      </w:pPr>
    </w:p>
    <w:p w:rsidR="000F4DFE" w:rsidRDefault="000F4DFE" w:rsidP="0060609B">
      <w:pPr>
        <w:rPr>
          <w:rtl/>
          <w:lang w:eastAsia="he-IL"/>
        </w:rPr>
      </w:pPr>
      <w:bookmarkStart w:id="17604" w:name="_ETM_Q34_558000"/>
      <w:bookmarkStart w:id="17605" w:name="_ETM_Q34_559000"/>
      <w:bookmarkEnd w:id="17604"/>
      <w:bookmarkEnd w:id="17605"/>
      <w:r>
        <w:rPr>
          <w:rFonts w:hint="cs"/>
          <w:rtl/>
          <w:lang w:eastAsia="he-IL"/>
        </w:rPr>
        <w:t xml:space="preserve">חברת הכנסת קטי שטרית גם הייתה ברשימה הזאת </w:t>
      </w:r>
      <w:bookmarkStart w:id="17606" w:name="_ETM_Q34_563000"/>
      <w:bookmarkEnd w:id="17606"/>
      <w:r>
        <w:rPr>
          <w:rFonts w:hint="cs"/>
          <w:rtl/>
          <w:lang w:eastAsia="he-IL"/>
        </w:rPr>
        <w:t xml:space="preserve">בסוף, הם אומרים, ולא הופיעה אצלי. אז ניתן לחברת הכנסת </w:t>
      </w:r>
      <w:bookmarkStart w:id="17607" w:name="_ETM_Q34_568000"/>
      <w:bookmarkEnd w:id="17607"/>
      <w:r>
        <w:rPr>
          <w:rFonts w:hint="cs"/>
          <w:rtl/>
          <w:lang w:eastAsia="he-IL"/>
        </w:rPr>
        <w:t>שיר סגמן ולקטי שטרית, בבקשה.</w:t>
      </w:r>
    </w:p>
    <w:p w:rsidR="000F4DFE" w:rsidRDefault="000F4DFE" w:rsidP="0060609B">
      <w:pPr>
        <w:rPr>
          <w:rtl/>
          <w:lang w:eastAsia="he-IL"/>
        </w:rPr>
      </w:pPr>
    </w:p>
    <w:p w:rsidR="000F4DFE" w:rsidRDefault="000F4DFE" w:rsidP="0060609B">
      <w:pPr>
        <w:pStyle w:val="af5"/>
        <w:keepNext/>
        <w:rPr>
          <w:rtl/>
        </w:rPr>
      </w:pPr>
      <w:bookmarkStart w:id="17608" w:name="ET_interruption_6255_63"/>
      <w:r w:rsidRPr="009C4381">
        <w:rPr>
          <w:rStyle w:val="TagStyle"/>
          <w:rtl/>
        </w:rPr>
        <w:lastRenderedPageBreak/>
        <w:t xml:space="preserve"> &lt;&lt; קריאה &gt;&gt; </w:t>
      </w:r>
      <w:r>
        <w:rPr>
          <w:rtl/>
        </w:rPr>
        <w:t>סימון דוידסון (יש עתיד):</w:t>
      </w:r>
      <w:r w:rsidRPr="009C4381">
        <w:rPr>
          <w:rStyle w:val="TagStyle"/>
          <w:rtl/>
        </w:rPr>
        <w:t xml:space="preserve"> &lt;&lt; קריאה &gt;&gt;</w:t>
      </w:r>
      <w:r>
        <w:rPr>
          <w:rtl/>
        </w:rPr>
        <w:t xml:space="preserve">   </w:t>
      </w:r>
      <w:bookmarkEnd w:id="17608"/>
    </w:p>
    <w:p w:rsidR="000F4DFE" w:rsidRDefault="000F4DFE" w:rsidP="0060609B">
      <w:pPr>
        <w:pStyle w:val="KeepWithNext"/>
        <w:rPr>
          <w:rtl/>
          <w:lang w:eastAsia="he-IL"/>
        </w:rPr>
      </w:pPr>
    </w:p>
    <w:p w:rsidR="000F4DFE" w:rsidRPr="009C4381" w:rsidRDefault="000F4DFE" w:rsidP="0060609B">
      <w:pPr>
        <w:rPr>
          <w:rtl/>
          <w:lang w:eastAsia="he-IL"/>
        </w:rPr>
      </w:pPr>
      <w:r>
        <w:rPr>
          <w:rFonts w:hint="cs"/>
          <w:rtl/>
          <w:lang w:eastAsia="he-IL"/>
        </w:rPr>
        <w:t xml:space="preserve">יש. ניצחנו. </w:t>
      </w:r>
    </w:p>
    <w:p w:rsidR="000F4DFE" w:rsidRDefault="000F4DFE" w:rsidP="0060609B">
      <w:pPr>
        <w:rPr>
          <w:rtl/>
          <w:lang w:eastAsia="he-IL"/>
        </w:rPr>
      </w:pPr>
      <w:bookmarkStart w:id="17609" w:name="_ETM_Q34_573000"/>
      <w:bookmarkEnd w:id="17609"/>
    </w:p>
    <w:p w:rsidR="000F4DFE" w:rsidRDefault="000F4DFE" w:rsidP="0060609B">
      <w:pPr>
        <w:pStyle w:val="a4"/>
        <w:keepNext/>
        <w:rPr>
          <w:rtl/>
        </w:rPr>
      </w:pPr>
      <w:bookmarkStart w:id="17610" w:name="ET_speaker_5809_62"/>
      <w:r w:rsidRPr="00C96DD7">
        <w:rPr>
          <w:rStyle w:val="TagStyle"/>
          <w:rtl/>
        </w:rPr>
        <w:t xml:space="preserve"> &lt;&lt; דובר &gt;&gt; </w:t>
      </w:r>
      <w:bookmarkStart w:id="17611" w:name="_Toc128474573"/>
      <w:bookmarkStart w:id="17612" w:name="_Toc128563779"/>
      <w:bookmarkStart w:id="17613" w:name="_Toc128564376"/>
      <w:r>
        <w:rPr>
          <w:rtl/>
        </w:rPr>
        <w:t>מיכל שיר סגמן (יש עתיד):</w:t>
      </w:r>
      <w:bookmarkEnd w:id="17611"/>
      <w:bookmarkEnd w:id="17612"/>
      <w:bookmarkEnd w:id="17613"/>
      <w:r w:rsidRPr="00C96DD7">
        <w:rPr>
          <w:rStyle w:val="TagStyle"/>
          <w:rtl/>
        </w:rPr>
        <w:t xml:space="preserve"> &lt;&lt; דובר &gt;&gt;</w:t>
      </w:r>
      <w:r>
        <w:rPr>
          <w:rtl/>
        </w:rPr>
        <w:t xml:space="preserve">   </w:t>
      </w:r>
      <w:bookmarkEnd w:id="17610"/>
    </w:p>
    <w:p w:rsidR="000F4DFE" w:rsidRPr="00A65A8E" w:rsidRDefault="000F4DFE" w:rsidP="0060609B">
      <w:pPr>
        <w:rPr>
          <w:rtl/>
        </w:rPr>
      </w:pPr>
      <w:bookmarkStart w:id="17614" w:name="_ETM_Q34_546000"/>
      <w:bookmarkStart w:id="17615" w:name="_ETM_Q34_511000"/>
      <w:bookmarkStart w:id="17616" w:name="_ETM_Q34_499000"/>
      <w:bookmarkEnd w:id="17614"/>
      <w:bookmarkEnd w:id="17615"/>
      <w:bookmarkEnd w:id="17616"/>
    </w:p>
    <w:p w:rsidR="000F4DFE" w:rsidRDefault="000F4DFE" w:rsidP="0060609B">
      <w:pPr>
        <w:rPr>
          <w:rtl/>
        </w:rPr>
      </w:pPr>
      <w:r>
        <w:rPr>
          <w:rtl/>
        </w:rPr>
        <w:t xml:space="preserve">תודה </w:t>
      </w:r>
      <w:bookmarkStart w:id="17617" w:name="_ETM_Q34_579020"/>
      <w:bookmarkEnd w:id="17617"/>
      <w:r>
        <w:rPr>
          <w:rtl/>
        </w:rPr>
        <w:t>רבה</w:t>
      </w:r>
      <w:r>
        <w:rPr>
          <w:rFonts w:hint="cs"/>
          <w:rtl/>
        </w:rPr>
        <w:t>,</w:t>
      </w:r>
      <w:r>
        <w:rPr>
          <w:rtl/>
        </w:rPr>
        <w:t xml:space="preserve"> </w:t>
      </w:r>
      <w:bookmarkStart w:id="17618" w:name="_ETM_Q34_579319"/>
      <w:bookmarkEnd w:id="17618"/>
      <w:r>
        <w:rPr>
          <w:rtl/>
        </w:rPr>
        <w:t xml:space="preserve">אדוני </w:t>
      </w:r>
      <w:bookmarkStart w:id="17619" w:name="_ETM_Q34_579649"/>
      <w:bookmarkEnd w:id="17619"/>
      <w:r>
        <w:rPr>
          <w:rtl/>
        </w:rPr>
        <w:t>היושב-ראש</w:t>
      </w:r>
      <w:r>
        <w:rPr>
          <w:rFonts w:hint="cs"/>
          <w:rtl/>
        </w:rPr>
        <w:t>.</w:t>
      </w:r>
      <w:r>
        <w:rPr>
          <w:rtl/>
        </w:rPr>
        <w:t xml:space="preserve"> </w:t>
      </w:r>
      <w:bookmarkStart w:id="17620" w:name="_ETM_Q34_582290"/>
      <w:bookmarkEnd w:id="17620"/>
      <w:r>
        <w:rPr>
          <w:rtl/>
        </w:rPr>
        <w:t xml:space="preserve">חבריי </w:t>
      </w:r>
      <w:bookmarkStart w:id="17621" w:name="_ETM_Q34_582829"/>
      <w:bookmarkEnd w:id="17621"/>
      <w:r>
        <w:rPr>
          <w:rtl/>
        </w:rPr>
        <w:t xml:space="preserve">חברי </w:t>
      </w:r>
      <w:bookmarkStart w:id="17622" w:name="_ETM_Q34_583189"/>
      <w:bookmarkEnd w:id="17622"/>
      <w:r>
        <w:rPr>
          <w:rtl/>
        </w:rPr>
        <w:t>הכנסת</w:t>
      </w:r>
      <w:r>
        <w:rPr>
          <w:rFonts w:hint="cs"/>
          <w:rtl/>
        </w:rPr>
        <w:t>,</w:t>
      </w:r>
      <w:r>
        <w:rPr>
          <w:rtl/>
        </w:rPr>
        <w:t xml:space="preserve"> </w:t>
      </w:r>
      <w:bookmarkStart w:id="17623" w:name="_ETM_Q34_586170"/>
      <w:bookmarkEnd w:id="17623"/>
      <w:r>
        <w:rPr>
          <w:rtl/>
        </w:rPr>
        <w:t>אופוזיציה</w:t>
      </w:r>
      <w:r>
        <w:rPr>
          <w:rFonts w:hint="cs"/>
          <w:rtl/>
        </w:rPr>
        <w:t>,</w:t>
      </w:r>
      <w:r>
        <w:rPr>
          <w:rtl/>
        </w:rPr>
        <w:t xml:space="preserve"> </w:t>
      </w:r>
      <w:bookmarkStart w:id="17624" w:name="_ETM_Q34_587009"/>
      <w:bookmarkEnd w:id="17624"/>
      <w:r>
        <w:rPr>
          <w:rtl/>
        </w:rPr>
        <w:t>קואליציה</w:t>
      </w:r>
      <w:r>
        <w:rPr>
          <w:rFonts w:hint="cs"/>
          <w:rtl/>
        </w:rPr>
        <w:t>,</w:t>
      </w:r>
      <w:r>
        <w:rPr>
          <w:rtl/>
        </w:rPr>
        <w:t xml:space="preserve"> </w:t>
      </w:r>
      <w:bookmarkStart w:id="17625" w:name="_ETM_Q34_588200"/>
      <w:bookmarkEnd w:id="17625"/>
      <w:r>
        <w:rPr>
          <w:rtl/>
        </w:rPr>
        <w:t xml:space="preserve">שר </w:t>
      </w:r>
      <w:bookmarkStart w:id="17626" w:name="_ETM_Q34_588650"/>
      <w:bookmarkEnd w:id="17626"/>
      <w:r>
        <w:rPr>
          <w:rtl/>
        </w:rPr>
        <w:t>הרולקס</w:t>
      </w:r>
      <w:r>
        <w:rPr>
          <w:rFonts w:hint="cs"/>
          <w:rtl/>
        </w:rPr>
        <w:t>,</w:t>
      </w:r>
      <w:r>
        <w:rPr>
          <w:rtl/>
        </w:rPr>
        <w:t xml:space="preserve"> </w:t>
      </w:r>
      <w:bookmarkStart w:id="17627" w:name="_ETM_Q34_590009"/>
      <w:bookmarkEnd w:id="17627"/>
      <w:r>
        <w:rPr>
          <w:rtl/>
        </w:rPr>
        <w:t xml:space="preserve">כולם </w:t>
      </w:r>
      <w:bookmarkStart w:id="17628" w:name="_ETM_Q34_590429"/>
      <w:bookmarkEnd w:id="17628"/>
      <w:r>
        <w:rPr>
          <w:rtl/>
        </w:rPr>
        <w:t>פה</w:t>
      </w:r>
      <w:r>
        <w:rPr>
          <w:rFonts w:hint="cs"/>
          <w:rtl/>
        </w:rPr>
        <w:t>,</w:t>
      </w:r>
      <w:r>
        <w:rPr>
          <w:rtl/>
        </w:rPr>
        <w:t xml:space="preserve"> </w:t>
      </w:r>
      <w:bookmarkStart w:id="17629" w:name="_ETM_Q34_590950"/>
      <w:bookmarkEnd w:id="17629"/>
      <w:r>
        <w:rPr>
          <w:rtl/>
        </w:rPr>
        <w:t xml:space="preserve">כמה </w:t>
      </w:r>
      <w:bookmarkStart w:id="17630" w:name="_ETM_Q34_591339"/>
      <w:bookmarkEnd w:id="17630"/>
      <w:r>
        <w:rPr>
          <w:rtl/>
        </w:rPr>
        <w:t>נחמד</w:t>
      </w:r>
      <w:r>
        <w:rPr>
          <w:rFonts w:hint="cs"/>
          <w:rtl/>
        </w:rPr>
        <w:t>.</w:t>
      </w:r>
    </w:p>
    <w:p w:rsidR="000F4DFE" w:rsidRDefault="000F4DFE" w:rsidP="0060609B">
      <w:pPr>
        <w:rPr>
          <w:rtl/>
        </w:rPr>
      </w:pPr>
    </w:p>
    <w:p w:rsidR="000F4DFE" w:rsidRDefault="000F4DFE" w:rsidP="0060609B">
      <w:pPr>
        <w:rPr>
          <w:rtl/>
        </w:rPr>
      </w:pPr>
      <w:bookmarkStart w:id="17631" w:name="_ETM_Q34_593000"/>
      <w:bookmarkStart w:id="17632" w:name="_ETM_Q34_593500"/>
      <w:bookmarkEnd w:id="17631"/>
      <w:bookmarkEnd w:id="17632"/>
      <w:r>
        <w:rPr>
          <w:rtl/>
        </w:rPr>
        <w:t xml:space="preserve">היום </w:t>
      </w:r>
      <w:bookmarkStart w:id="17633" w:name="_ETM_Q34_594890"/>
      <w:bookmarkEnd w:id="17633"/>
      <w:r>
        <w:rPr>
          <w:rtl/>
        </w:rPr>
        <w:t xml:space="preserve">הוא </w:t>
      </w:r>
      <w:bookmarkStart w:id="17634" w:name="_ETM_Q34_595040"/>
      <w:bookmarkEnd w:id="17634"/>
      <w:r>
        <w:rPr>
          <w:rtl/>
        </w:rPr>
        <w:t xml:space="preserve">יום </w:t>
      </w:r>
      <w:bookmarkStart w:id="17635" w:name="_ETM_Q34_595310"/>
      <w:bookmarkEnd w:id="17635"/>
      <w:r>
        <w:rPr>
          <w:rtl/>
        </w:rPr>
        <w:t xml:space="preserve">קשה </w:t>
      </w:r>
      <w:bookmarkStart w:id="17636" w:name="_ETM_Q34_597069"/>
      <w:bookmarkEnd w:id="17636"/>
      <w:r>
        <w:rPr>
          <w:rtl/>
        </w:rPr>
        <w:t xml:space="preserve">עבור </w:t>
      </w:r>
      <w:bookmarkStart w:id="17637" w:name="_ETM_Q34_597490"/>
      <w:bookmarkEnd w:id="17637"/>
      <w:r>
        <w:rPr>
          <w:rtl/>
        </w:rPr>
        <w:t xml:space="preserve">עם </w:t>
      </w:r>
      <w:bookmarkStart w:id="17638" w:name="_ETM_Q34_597700"/>
      <w:bookmarkEnd w:id="17638"/>
      <w:r>
        <w:rPr>
          <w:rtl/>
        </w:rPr>
        <w:t>ישראל</w:t>
      </w:r>
      <w:r>
        <w:rPr>
          <w:rFonts w:hint="cs"/>
          <w:rtl/>
        </w:rPr>
        <w:t>,</w:t>
      </w:r>
      <w:r>
        <w:rPr>
          <w:rtl/>
        </w:rPr>
        <w:t xml:space="preserve"> </w:t>
      </w:r>
      <w:bookmarkStart w:id="17639" w:name="_ETM_Q34_599380"/>
      <w:bookmarkEnd w:id="17639"/>
      <w:r>
        <w:rPr>
          <w:rtl/>
        </w:rPr>
        <w:t xml:space="preserve">עבור </w:t>
      </w:r>
      <w:bookmarkStart w:id="17640" w:name="_ETM_Q34_599649"/>
      <w:bookmarkEnd w:id="17640"/>
      <w:r>
        <w:rPr>
          <w:rtl/>
        </w:rPr>
        <w:t xml:space="preserve">מדינת </w:t>
      </w:r>
      <w:bookmarkStart w:id="17641" w:name="_ETM_Q34_600130"/>
      <w:bookmarkEnd w:id="17641"/>
      <w:r>
        <w:rPr>
          <w:rtl/>
        </w:rPr>
        <w:t>ישראל</w:t>
      </w:r>
      <w:r>
        <w:rPr>
          <w:rFonts w:hint="cs"/>
          <w:rtl/>
        </w:rPr>
        <w:t>.</w:t>
      </w:r>
      <w:r>
        <w:rPr>
          <w:rtl/>
        </w:rPr>
        <w:t xml:space="preserve"> </w:t>
      </w:r>
      <w:bookmarkStart w:id="17642" w:name="_ETM_Q34_603540"/>
      <w:bookmarkEnd w:id="17642"/>
      <w:r>
        <w:rPr>
          <w:rtl/>
        </w:rPr>
        <w:t xml:space="preserve">היום </w:t>
      </w:r>
      <w:bookmarkStart w:id="17643" w:name="_ETM_Q34_603870"/>
      <w:bookmarkEnd w:id="17643"/>
      <w:r>
        <w:rPr>
          <w:rtl/>
        </w:rPr>
        <w:t>קברנו</w:t>
      </w:r>
      <w:r>
        <w:rPr>
          <w:rFonts w:hint="cs"/>
          <w:rtl/>
        </w:rPr>
        <w:t xml:space="preserve"> שניים</w:t>
      </w:r>
      <w:bookmarkStart w:id="17644" w:name="_ETM_Q34_604650"/>
      <w:bookmarkEnd w:id="17644"/>
      <w:r>
        <w:rPr>
          <w:rtl/>
        </w:rPr>
        <w:t xml:space="preserve"> </w:t>
      </w:r>
      <w:bookmarkStart w:id="17645" w:name="_ETM_Q34_605130"/>
      <w:bookmarkEnd w:id="17645"/>
      <w:r>
        <w:rPr>
          <w:rtl/>
        </w:rPr>
        <w:t xml:space="preserve">מבנינו </w:t>
      </w:r>
      <w:bookmarkStart w:id="17646" w:name="_ETM_Q34_607430"/>
      <w:bookmarkEnd w:id="17646"/>
      <w:r>
        <w:rPr>
          <w:rtl/>
        </w:rPr>
        <w:t xml:space="preserve">ונרצח </w:t>
      </w:r>
      <w:bookmarkStart w:id="17647" w:name="_ETM_Q34_611680"/>
      <w:bookmarkStart w:id="17648" w:name="_ETM_Q34_611890"/>
      <w:bookmarkEnd w:id="17647"/>
      <w:bookmarkEnd w:id="17648"/>
      <w:r>
        <w:rPr>
          <w:rtl/>
        </w:rPr>
        <w:t xml:space="preserve">צעיר </w:t>
      </w:r>
      <w:bookmarkStart w:id="17649" w:name="_ETM_Q34_612310"/>
      <w:bookmarkEnd w:id="17649"/>
      <w:r>
        <w:rPr>
          <w:rtl/>
        </w:rPr>
        <w:t>נוסף</w:t>
      </w:r>
      <w:r>
        <w:rPr>
          <w:rFonts w:hint="cs"/>
          <w:rtl/>
        </w:rPr>
        <w:t>,</w:t>
      </w:r>
      <w:r>
        <w:rPr>
          <w:rtl/>
        </w:rPr>
        <w:t xml:space="preserve"> </w:t>
      </w:r>
      <w:bookmarkStart w:id="17650" w:name="_ETM_Q34_614840"/>
      <w:bookmarkEnd w:id="17650"/>
      <w:r>
        <w:rPr>
          <w:rtl/>
        </w:rPr>
        <w:t>ו</w:t>
      </w:r>
      <w:bookmarkStart w:id="17651" w:name="_ETM_Q34_615170"/>
      <w:bookmarkEnd w:id="17651"/>
      <w:r>
        <w:rPr>
          <w:rtl/>
        </w:rPr>
        <w:t xml:space="preserve">עושה </w:t>
      </w:r>
      <w:bookmarkStart w:id="17652" w:name="_ETM_Q34_615500"/>
      <w:bookmarkEnd w:id="17652"/>
      <w:r>
        <w:rPr>
          <w:rtl/>
        </w:rPr>
        <w:t xml:space="preserve">רושם </w:t>
      </w:r>
      <w:bookmarkStart w:id="17653" w:name="_ETM_Q34_616010"/>
      <w:bookmarkEnd w:id="17653"/>
      <w:r>
        <w:rPr>
          <w:rtl/>
        </w:rPr>
        <w:t xml:space="preserve">שכל </w:t>
      </w:r>
      <w:bookmarkStart w:id="17654" w:name="_ETM_Q34_616490"/>
      <w:bookmarkEnd w:id="17654"/>
      <w:r>
        <w:rPr>
          <w:rtl/>
        </w:rPr>
        <w:t xml:space="preserve">מה </w:t>
      </w:r>
      <w:bookmarkStart w:id="17655" w:name="_ETM_Q34_616670"/>
      <w:bookmarkEnd w:id="17655"/>
      <w:r>
        <w:rPr>
          <w:rtl/>
        </w:rPr>
        <w:t xml:space="preserve">שאנחנו </w:t>
      </w:r>
      <w:bookmarkStart w:id="17656" w:name="_ETM_Q34_617240"/>
      <w:bookmarkEnd w:id="17656"/>
      <w:r>
        <w:rPr>
          <w:rtl/>
        </w:rPr>
        <w:t xml:space="preserve">עושים </w:t>
      </w:r>
      <w:bookmarkStart w:id="17657" w:name="_ETM_Q34_617690"/>
      <w:bookmarkEnd w:id="17657"/>
      <w:r>
        <w:rPr>
          <w:rtl/>
        </w:rPr>
        <w:t xml:space="preserve">מאז </w:t>
      </w:r>
      <w:bookmarkStart w:id="17658" w:name="_ETM_Q34_618020"/>
      <w:bookmarkEnd w:id="17658"/>
      <w:r>
        <w:rPr>
          <w:rtl/>
        </w:rPr>
        <w:t xml:space="preserve">שאתם </w:t>
      </w:r>
      <w:bookmarkStart w:id="17659" w:name="_ETM_Q34_619300"/>
      <w:bookmarkEnd w:id="17659"/>
      <w:r>
        <w:rPr>
          <w:rtl/>
        </w:rPr>
        <w:t xml:space="preserve">נבחרתם </w:t>
      </w:r>
      <w:bookmarkStart w:id="17660" w:name="_ETM_Q34_621470"/>
      <w:bookmarkEnd w:id="17660"/>
      <w:r>
        <w:rPr>
          <w:rtl/>
        </w:rPr>
        <w:t>ה</w:t>
      </w:r>
      <w:r>
        <w:rPr>
          <w:rFonts w:hint="cs"/>
          <w:rtl/>
        </w:rPr>
        <w:t>וא</w:t>
      </w:r>
      <w:r>
        <w:rPr>
          <w:rtl/>
        </w:rPr>
        <w:t xml:space="preserve"> </w:t>
      </w:r>
      <w:bookmarkStart w:id="17661" w:name="_ETM_Q34_621680"/>
      <w:bookmarkEnd w:id="17661"/>
      <w:r>
        <w:rPr>
          <w:rtl/>
        </w:rPr>
        <w:t xml:space="preserve">רק </w:t>
      </w:r>
      <w:bookmarkStart w:id="17662" w:name="_ETM_Q34_621920"/>
      <w:bookmarkEnd w:id="17662"/>
      <w:r>
        <w:rPr>
          <w:rtl/>
        </w:rPr>
        <w:t xml:space="preserve">להשתתף </w:t>
      </w:r>
      <w:bookmarkStart w:id="17663" w:name="_ETM_Q34_623620"/>
      <w:bookmarkEnd w:id="17663"/>
      <w:r>
        <w:rPr>
          <w:rtl/>
        </w:rPr>
        <w:t xml:space="preserve">בצער </w:t>
      </w:r>
      <w:bookmarkStart w:id="17664" w:name="_ETM_Q34_624280"/>
      <w:bookmarkEnd w:id="17664"/>
      <w:r>
        <w:rPr>
          <w:rtl/>
        </w:rPr>
        <w:t>משפחות</w:t>
      </w:r>
      <w:r>
        <w:rPr>
          <w:rFonts w:hint="cs"/>
          <w:rtl/>
        </w:rPr>
        <w:t>.</w:t>
      </w:r>
      <w:r>
        <w:rPr>
          <w:rtl/>
        </w:rPr>
        <w:t xml:space="preserve"> </w:t>
      </w:r>
      <w:bookmarkStart w:id="17665" w:name="_ETM_Q34_627099"/>
      <w:bookmarkStart w:id="17666" w:name="_ETM_Q34_625000"/>
      <w:bookmarkEnd w:id="17665"/>
      <w:bookmarkEnd w:id="17666"/>
      <w:r>
        <w:rPr>
          <w:rtl/>
        </w:rPr>
        <w:t xml:space="preserve">ממשלת </w:t>
      </w:r>
      <w:bookmarkStart w:id="17667" w:name="_ETM_Q34_627819"/>
      <w:bookmarkEnd w:id="17667"/>
      <w:r>
        <w:rPr>
          <w:rtl/>
        </w:rPr>
        <w:t xml:space="preserve">הדמים </w:t>
      </w:r>
      <w:bookmarkStart w:id="17668" w:name="_ETM_Q34_628300"/>
      <w:bookmarkEnd w:id="17668"/>
      <w:r>
        <w:rPr>
          <w:rtl/>
        </w:rPr>
        <w:t>ו</w:t>
      </w:r>
      <w:bookmarkStart w:id="17669" w:name="_ETM_Q34_627000"/>
      <w:bookmarkEnd w:id="17669"/>
      <w:r>
        <w:rPr>
          <w:rFonts w:hint="cs"/>
          <w:rtl/>
        </w:rPr>
        <w:t xml:space="preserve">השכול, </w:t>
      </w:r>
      <w:bookmarkStart w:id="17670" w:name="_ETM_Q34_628569"/>
      <w:bookmarkStart w:id="17671" w:name="_ETM_Q34_629880"/>
      <w:bookmarkEnd w:id="17670"/>
      <w:bookmarkEnd w:id="17671"/>
      <w:r>
        <w:rPr>
          <w:rtl/>
        </w:rPr>
        <w:t xml:space="preserve">זה </w:t>
      </w:r>
      <w:bookmarkStart w:id="17672" w:name="_ETM_Q34_630180"/>
      <w:bookmarkEnd w:id="17672"/>
      <w:r>
        <w:rPr>
          <w:rtl/>
        </w:rPr>
        <w:t xml:space="preserve">מה </w:t>
      </w:r>
      <w:bookmarkStart w:id="17673" w:name="_ETM_Q34_630330"/>
      <w:bookmarkEnd w:id="17673"/>
      <w:r>
        <w:rPr>
          <w:rtl/>
        </w:rPr>
        <w:t xml:space="preserve">שאתם </w:t>
      </w:r>
      <w:bookmarkStart w:id="17674" w:name="_ETM_Q34_630660"/>
      <w:bookmarkEnd w:id="17674"/>
      <w:r>
        <w:rPr>
          <w:rtl/>
        </w:rPr>
        <w:t xml:space="preserve">יודעים </w:t>
      </w:r>
      <w:bookmarkStart w:id="17675" w:name="_ETM_Q34_630960"/>
      <w:bookmarkEnd w:id="17675"/>
      <w:r>
        <w:rPr>
          <w:rtl/>
        </w:rPr>
        <w:t>לעשות</w:t>
      </w:r>
      <w:r>
        <w:rPr>
          <w:rFonts w:hint="cs"/>
          <w:rtl/>
        </w:rPr>
        <w:t>.</w:t>
      </w:r>
      <w:r>
        <w:rPr>
          <w:rtl/>
        </w:rPr>
        <w:t xml:space="preserve"> </w:t>
      </w:r>
      <w:bookmarkStart w:id="17676" w:name="_ETM_Q34_632669"/>
      <w:bookmarkEnd w:id="17676"/>
    </w:p>
    <w:p w:rsidR="000F4DFE" w:rsidRDefault="000F4DFE" w:rsidP="0060609B">
      <w:pPr>
        <w:rPr>
          <w:rtl/>
        </w:rPr>
      </w:pPr>
    </w:p>
    <w:p w:rsidR="000F4DFE" w:rsidRDefault="000F4DFE" w:rsidP="0060609B">
      <w:pPr>
        <w:rPr>
          <w:rtl/>
        </w:rPr>
      </w:pPr>
      <w:bookmarkStart w:id="17677" w:name="_ETM_Q34_633000"/>
      <w:bookmarkEnd w:id="17677"/>
      <w:r>
        <w:rPr>
          <w:rtl/>
        </w:rPr>
        <w:t xml:space="preserve">אתם </w:t>
      </w:r>
      <w:bookmarkStart w:id="17678" w:name="_ETM_Q34_633029"/>
      <w:bookmarkEnd w:id="17678"/>
      <w:r>
        <w:rPr>
          <w:rtl/>
        </w:rPr>
        <w:t xml:space="preserve">נבחרתם </w:t>
      </w:r>
      <w:bookmarkStart w:id="17679" w:name="_ETM_Q34_635249"/>
      <w:bookmarkEnd w:id="17679"/>
      <w:r>
        <w:rPr>
          <w:rtl/>
        </w:rPr>
        <w:t xml:space="preserve">כי </w:t>
      </w:r>
      <w:bookmarkStart w:id="17680" w:name="_ETM_Q34_635459"/>
      <w:bookmarkEnd w:id="17680"/>
      <w:r>
        <w:rPr>
          <w:rtl/>
        </w:rPr>
        <w:t>ז</w:t>
      </w:r>
      <w:r>
        <w:rPr>
          <w:rFonts w:hint="cs"/>
          <w:rtl/>
        </w:rPr>
        <w:t>עק</w:t>
      </w:r>
      <w:bookmarkStart w:id="17681" w:name="_ETM_Q34_635900"/>
      <w:bookmarkEnd w:id="17681"/>
      <w:r>
        <w:rPr>
          <w:rtl/>
        </w:rPr>
        <w:t xml:space="preserve">תם </w:t>
      </w:r>
      <w:bookmarkStart w:id="17682" w:name="_ETM_Q34_636290"/>
      <w:bookmarkEnd w:id="17682"/>
      <w:r>
        <w:rPr>
          <w:rtl/>
        </w:rPr>
        <w:t xml:space="preserve">על </w:t>
      </w:r>
      <w:bookmarkStart w:id="17683" w:name="_ETM_Q34_636409"/>
      <w:bookmarkEnd w:id="17683"/>
      <w:r>
        <w:rPr>
          <w:rtl/>
        </w:rPr>
        <w:t>מש</w:t>
      </w:r>
      <w:r>
        <w:rPr>
          <w:rFonts w:hint="cs"/>
          <w:rtl/>
        </w:rPr>
        <w:t>ילות.</w:t>
      </w:r>
      <w:bookmarkStart w:id="17684" w:name="_ETM_Q34_636800"/>
      <w:bookmarkEnd w:id="17684"/>
      <w:r>
        <w:rPr>
          <w:rtl/>
        </w:rPr>
        <w:t xml:space="preserve"> </w:t>
      </w:r>
      <w:bookmarkStart w:id="17685" w:name="_ETM_Q34_638120"/>
      <w:bookmarkEnd w:id="17685"/>
      <w:r>
        <w:rPr>
          <w:rtl/>
        </w:rPr>
        <w:t xml:space="preserve">זה </w:t>
      </w:r>
      <w:bookmarkStart w:id="17686" w:name="_ETM_Q34_638240"/>
      <w:bookmarkEnd w:id="17686"/>
      <w:r>
        <w:rPr>
          <w:rtl/>
        </w:rPr>
        <w:t xml:space="preserve">בכלל </w:t>
      </w:r>
      <w:bookmarkStart w:id="17687" w:name="_ETM_Q34_638600"/>
      <w:bookmarkEnd w:id="17687"/>
      <w:r>
        <w:rPr>
          <w:rtl/>
        </w:rPr>
        <w:t xml:space="preserve">לא </w:t>
      </w:r>
      <w:bookmarkStart w:id="17688" w:name="_ETM_Q34_638690"/>
      <w:bookmarkEnd w:id="17688"/>
      <w:r>
        <w:rPr>
          <w:rtl/>
        </w:rPr>
        <w:t xml:space="preserve">משנה </w:t>
      </w:r>
      <w:bookmarkStart w:id="17689" w:name="_ETM_Q34_640230"/>
      <w:bookmarkEnd w:id="17689"/>
      <w:r>
        <w:rPr>
          <w:rtl/>
        </w:rPr>
        <w:t>שראש</w:t>
      </w:r>
      <w:r>
        <w:rPr>
          <w:rFonts w:hint="cs"/>
          <w:rtl/>
        </w:rPr>
        <w:t xml:space="preserve"> </w:t>
      </w:r>
      <w:r>
        <w:rPr>
          <w:rtl/>
        </w:rPr>
        <w:t>ה</w:t>
      </w:r>
      <w:bookmarkStart w:id="17690" w:name="_ETM_Q34_642370"/>
      <w:bookmarkEnd w:id="17690"/>
      <w:r>
        <w:rPr>
          <w:rtl/>
        </w:rPr>
        <w:t xml:space="preserve">ממשלה </w:t>
      </w:r>
      <w:bookmarkStart w:id="17691" w:name="_ETM_Q34_643180"/>
      <w:bookmarkEnd w:id="17691"/>
      <w:r>
        <w:rPr>
          <w:rtl/>
        </w:rPr>
        <w:t xml:space="preserve">שלכם </w:t>
      </w:r>
      <w:bookmarkStart w:id="17692" w:name="_ETM_Q34_646260"/>
      <w:bookmarkEnd w:id="17692"/>
      <w:r>
        <w:rPr>
          <w:rtl/>
        </w:rPr>
        <w:t xml:space="preserve">הוא </w:t>
      </w:r>
      <w:bookmarkStart w:id="17693" w:name="_ETM_Q34_646470"/>
      <w:bookmarkEnd w:id="17693"/>
      <w:r>
        <w:rPr>
          <w:rtl/>
        </w:rPr>
        <w:t xml:space="preserve">זה </w:t>
      </w:r>
      <w:bookmarkStart w:id="17694" w:name="_ETM_Q34_646740"/>
      <w:bookmarkEnd w:id="17694"/>
      <w:r>
        <w:rPr>
          <w:rtl/>
        </w:rPr>
        <w:t xml:space="preserve">ששילם </w:t>
      </w:r>
      <w:bookmarkStart w:id="17695" w:name="_ETM_Q34_647250"/>
      <w:bookmarkEnd w:id="17695"/>
      <w:r>
        <w:rPr>
          <w:rtl/>
        </w:rPr>
        <w:t xml:space="preserve">פרוטקשן </w:t>
      </w:r>
      <w:bookmarkStart w:id="17696" w:name="_ETM_Q34_647910"/>
      <w:bookmarkEnd w:id="17696"/>
      <w:r>
        <w:rPr>
          <w:rFonts w:hint="cs"/>
          <w:rtl/>
        </w:rPr>
        <w:t>ל</w:t>
      </w:r>
      <w:bookmarkStart w:id="17697" w:name="_ETM_Q34_648860"/>
      <w:bookmarkEnd w:id="17697"/>
      <w:r>
        <w:rPr>
          <w:rtl/>
        </w:rPr>
        <w:t xml:space="preserve">ארגוני </w:t>
      </w:r>
      <w:bookmarkStart w:id="17698" w:name="_ETM_Q34_649580"/>
      <w:bookmarkEnd w:id="17698"/>
      <w:r>
        <w:rPr>
          <w:rtl/>
        </w:rPr>
        <w:t xml:space="preserve">הפשיעה </w:t>
      </w:r>
      <w:bookmarkStart w:id="17699" w:name="_ETM_Q34_650000"/>
      <w:bookmarkEnd w:id="17699"/>
      <w:r>
        <w:rPr>
          <w:rtl/>
        </w:rPr>
        <w:t>בנגב</w:t>
      </w:r>
      <w:r>
        <w:rPr>
          <w:rFonts w:hint="cs"/>
          <w:rtl/>
        </w:rPr>
        <w:t>,</w:t>
      </w:r>
      <w:r>
        <w:rPr>
          <w:rtl/>
        </w:rPr>
        <w:t xml:space="preserve"> </w:t>
      </w:r>
      <w:bookmarkStart w:id="17700" w:name="_ETM_Q34_652470"/>
      <w:bookmarkEnd w:id="17700"/>
      <w:r>
        <w:rPr>
          <w:rtl/>
        </w:rPr>
        <w:t xml:space="preserve">ואז </w:t>
      </w:r>
      <w:bookmarkStart w:id="17701" w:name="_ETM_Q34_653010"/>
      <w:bookmarkEnd w:id="17701"/>
      <w:r>
        <w:rPr>
          <w:rtl/>
        </w:rPr>
        <w:t xml:space="preserve">הוא </w:t>
      </w:r>
      <w:bookmarkStart w:id="17702" w:name="_ETM_Q34_653130"/>
      <w:bookmarkEnd w:id="17702"/>
      <w:r>
        <w:rPr>
          <w:rtl/>
        </w:rPr>
        <w:t xml:space="preserve">החליט </w:t>
      </w:r>
      <w:bookmarkStart w:id="17703" w:name="_ETM_Q34_653640"/>
      <w:bookmarkEnd w:id="17703"/>
      <w:r>
        <w:rPr>
          <w:rtl/>
        </w:rPr>
        <w:t xml:space="preserve">שהוא </w:t>
      </w:r>
      <w:bookmarkStart w:id="17704" w:name="_ETM_Q34_653790"/>
      <w:bookmarkEnd w:id="17704"/>
      <w:r>
        <w:rPr>
          <w:rFonts w:hint="cs"/>
          <w:rtl/>
        </w:rPr>
        <w:t xml:space="preserve">מריץ </w:t>
      </w:r>
      <w:bookmarkStart w:id="17705" w:name="_ETM_Q34_654150"/>
      <w:bookmarkEnd w:id="17705"/>
      <w:r>
        <w:rPr>
          <w:rtl/>
        </w:rPr>
        <w:t xml:space="preserve">לבחירות </w:t>
      </w:r>
      <w:bookmarkStart w:id="17706" w:name="_ETM_Q34_654690"/>
      <w:bookmarkEnd w:id="17706"/>
      <w:r>
        <w:rPr>
          <w:rtl/>
        </w:rPr>
        <w:t xml:space="preserve">את </w:t>
      </w:r>
      <w:bookmarkStart w:id="17707" w:name="_ETM_Q34_654840"/>
      <w:bookmarkEnd w:id="17707"/>
      <w:r>
        <w:rPr>
          <w:rtl/>
        </w:rPr>
        <w:t xml:space="preserve">בן </w:t>
      </w:r>
      <w:bookmarkStart w:id="17708" w:name="_ETM_Q34_655110"/>
      <w:bookmarkEnd w:id="17708"/>
      <w:r>
        <w:rPr>
          <w:rtl/>
        </w:rPr>
        <w:t xml:space="preserve">גביר </w:t>
      </w:r>
      <w:bookmarkStart w:id="17709" w:name="_ETM_Q34_655410"/>
      <w:bookmarkEnd w:id="17709"/>
      <w:r>
        <w:rPr>
          <w:rtl/>
        </w:rPr>
        <w:t xml:space="preserve">והופך </w:t>
      </w:r>
      <w:bookmarkStart w:id="17710" w:name="_ETM_Q34_655770"/>
      <w:bookmarkEnd w:id="17710"/>
      <w:r>
        <w:rPr>
          <w:rtl/>
        </w:rPr>
        <w:t xml:space="preserve">אותו </w:t>
      </w:r>
      <w:bookmarkStart w:id="17711" w:name="_ETM_Q34_655980"/>
      <w:bookmarkEnd w:id="17711"/>
      <w:r>
        <w:rPr>
          <w:rtl/>
        </w:rPr>
        <w:t xml:space="preserve">לבן </w:t>
      </w:r>
      <w:bookmarkStart w:id="17712" w:name="_ETM_Q34_656340"/>
      <w:bookmarkEnd w:id="17712"/>
      <w:r>
        <w:rPr>
          <w:rFonts w:hint="cs"/>
          <w:rtl/>
        </w:rPr>
        <w:t xml:space="preserve">גביר המלך. </w:t>
      </w:r>
      <w:bookmarkStart w:id="17713" w:name="_ETM_Q34_656580"/>
      <w:bookmarkStart w:id="17714" w:name="_ETM_Q34_657610"/>
      <w:bookmarkEnd w:id="17713"/>
      <w:bookmarkEnd w:id="17714"/>
      <w:r>
        <w:rPr>
          <w:rtl/>
        </w:rPr>
        <w:t xml:space="preserve">האיש </w:t>
      </w:r>
      <w:bookmarkStart w:id="17715" w:name="_ETM_Q34_657909"/>
      <w:bookmarkEnd w:id="17715"/>
      <w:r>
        <w:rPr>
          <w:rtl/>
        </w:rPr>
        <w:t xml:space="preserve">הזה </w:t>
      </w:r>
      <w:bookmarkStart w:id="17716" w:name="_ETM_Q34_658150"/>
      <w:bookmarkEnd w:id="17716"/>
      <w:r>
        <w:rPr>
          <w:rtl/>
        </w:rPr>
        <w:t xml:space="preserve">לא </w:t>
      </w:r>
      <w:bookmarkStart w:id="17717" w:name="_ETM_Q34_658420"/>
      <w:bookmarkStart w:id="17718" w:name="_ETM_Q34_659019"/>
      <w:bookmarkStart w:id="17719" w:name="_ETM_Q34_659200"/>
      <w:bookmarkEnd w:id="17717"/>
      <w:bookmarkEnd w:id="17718"/>
      <w:bookmarkEnd w:id="17719"/>
      <w:r>
        <w:rPr>
          <w:rtl/>
        </w:rPr>
        <w:t>מ</w:t>
      </w:r>
      <w:r>
        <w:rPr>
          <w:rFonts w:hint="cs"/>
          <w:rtl/>
        </w:rPr>
        <w:t>ע</w:t>
      </w:r>
      <w:r>
        <w:rPr>
          <w:rtl/>
        </w:rPr>
        <w:t xml:space="preserve">ז </w:t>
      </w:r>
      <w:bookmarkStart w:id="17720" w:name="_ETM_Q34_659680"/>
      <w:bookmarkEnd w:id="17720"/>
      <w:r>
        <w:rPr>
          <w:rtl/>
        </w:rPr>
        <w:t xml:space="preserve">להראות </w:t>
      </w:r>
      <w:bookmarkStart w:id="17721" w:name="_ETM_Q34_660129"/>
      <w:bookmarkEnd w:id="17721"/>
      <w:r>
        <w:rPr>
          <w:rtl/>
        </w:rPr>
        <w:t xml:space="preserve">את </w:t>
      </w:r>
      <w:bookmarkStart w:id="17722" w:name="_ETM_Q34_660250"/>
      <w:bookmarkEnd w:id="17722"/>
      <w:r>
        <w:rPr>
          <w:rtl/>
        </w:rPr>
        <w:t xml:space="preserve">הפרצוף </w:t>
      </w:r>
      <w:bookmarkStart w:id="17723" w:name="_ETM_Q34_660730"/>
      <w:bookmarkEnd w:id="17723"/>
      <w:r>
        <w:rPr>
          <w:rtl/>
        </w:rPr>
        <w:t>של</w:t>
      </w:r>
      <w:r>
        <w:rPr>
          <w:rFonts w:hint="cs"/>
          <w:rtl/>
        </w:rPr>
        <w:t>ו</w:t>
      </w:r>
      <w:r>
        <w:rPr>
          <w:rtl/>
        </w:rPr>
        <w:t xml:space="preserve"> </w:t>
      </w:r>
      <w:bookmarkStart w:id="17724" w:name="_ETM_Q34_660940"/>
      <w:bookmarkEnd w:id="17724"/>
      <w:r>
        <w:rPr>
          <w:rtl/>
        </w:rPr>
        <w:t xml:space="preserve">פה </w:t>
      </w:r>
      <w:bookmarkStart w:id="17725" w:name="_ETM_Q34_661090"/>
      <w:bookmarkEnd w:id="17725"/>
      <w:r>
        <w:rPr>
          <w:rtl/>
        </w:rPr>
        <w:t xml:space="preserve">במליאה </w:t>
      </w:r>
      <w:bookmarkStart w:id="17726" w:name="_ETM_Q34_661660"/>
      <w:bookmarkEnd w:id="17726"/>
      <w:r>
        <w:rPr>
          <w:rtl/>
        </w:rPr>
        <w:t>היום</w:t>
      </w:r>
      <w:r>
        <w:rPr>
          <w:rFonts w:hint="cs"/>
          <w:rtl/>
        </w:rPr>
        <w:t xml:space="preserve">, בן גביר לא מעז </w:t>
      </w:r>
      <w:bookmarkStart w:id="17727" w:name="_ETM_Q34_660000"/>
      <w:bookmarkStart w:id="17728" w:name="_ETM_Q34_663700"/>
      <w:bookmarkStart w:id="17729" w:name="_ETM_Q34_664090"/>
      <w:bookmarkEnd w:id="17727"/>
      <w:bookmarkEnd w:id="17728"/>
      <w:bookmarkEnd w:id="17729"/>
      <w:r>
        <w:rPr>
          <w:rtl/>
        </w:rPr>
        <w:t xml:space="preserve">להראות </w:t>
      </w:r>
      <w:bookmarkStart w:id="17730" w:name="_ETM_Q34_664510"/>
      <w:bookmarkEnd w:id="17730"/>
      <w:r>
        <w:rPr>
          <w:rtl/>
        </w:rPr>
        <w:t xml:space="preserve">את </w:t>
      </w:r>
      <w:bookmarkStart w:id="17731" w:name="_ETM_Q34_664630"/>
      <w:bookmarkEnd w:id="17731"/>
      <w:r>
        <w:rPr>
          <w:rtl/>
        </w:rPr>
        <w:t xml:space="preserve">הפרצוף </w:t>
      </w:r>
      <w:bookmarkStart w:id="17732" w:name="_ETM_Q34_665140"/>
      <w:bookmarkEnd w:id="17732"/>
      <w:r>
        <w:rPr>
          <w:rtl/>
        </w:rPr>
        <w:t xml:space="preserve">שלו </w:t>
      </w:r>
      <w:bookmarkStart w:id="17733" w:name="_ETM_Q34_665440"/>
      <w:bookmarkStart w:id="17734" w:name="_ETM_Q34_665740"/>
      <w:bookmarkEnd w:id="17733"/>
      <w:bookmarkEnd w:id="17734"/>
      <w:r>
        <w:rPr>
          <w:rtl/>
        </w:rPr>
        <w:t xml:space="preserve">במליאה </w:t>
      </w:r>
      <w:bookmarkStart w:id="17735" w:name="_ETM_Q34_666190"/>
      <w:bookmarkEnd w:id="17735"/>
      <w:r>
        <w:rPr>
          <w:rFonts w:hint="cs"/>
          <w:rtl/>
        </w:rPr>
        <w:t xml:space="preserve">היום </w:t>
      </w:r>
      <w:r>
        <w:rPr>
          <w:rtl/>
        </w:rPr>
        <w:t xml:space="preserve">מהבושה </w:t>
      </w:r>
      <w:bookmarkStart w:id="17736" w:name="_ETM_Q34_668060"/>
      <w:bookmarkEnd w:id="17736"/>
      <w:r>
        <w:rPr>
          <w:rtl/>
        </w:rPr>
        <w:t>של</w:t>
      </w:r>
      <w:r>
        <w:rPr>
          <w:rFonts w:hint="cs"/>
          <w:rtl/>
        </w:rPr>
        <w:t xml:space="preserve"> ל</w:t>
      </w:r>
      <w:r>
        <w:rPr>
          <w:rtl/>
        </w:rPr>
        <w:t xml:space="preserve">הסתכל </w:t>
      </w:r>
      <w:bookmarkStart w:id="17737" w:name="_ETM_Q34_668900"/>
      <w:bookmarkEnd w:id="17737"/>
      <w:r>
        <w:rPr>
          <w:rtl/>
        </w:rPr>
        <w:t>ל</w:t>
      </w:r>
      <w:r>
        <w:rPr>
          <w:rFonts w:hint="cs"/>
          <w:rtl/>
        </w:rPr>
        <w:t xml:space="preserve">אזרחי </w:t>
      </w:r>
      <w:bookmarkStart w:id="17738" w:name="_ETM_Q34_669440"/>
      <w:bookmarkEnd w:id="17738"/>
      <w:r>
        <w:rPr>
          <w:rtl/>
        </w:rPr>
        <w:t xml:space="preserve">ישראל </w:t>
      </w:r>
      <w:bookmarkStart w:id="17739" w:name="_ETM_Q34_669890"/>
      <w:bookmarkEnd w:id="17739"/>
      <w:r>
        <w:rPr>
          <w:rtl/>
        </w:rPr>
        <w:t>בעיניים</w:t>
      </w:r>
      <w:r>
        <w:rPr>
          <w:rFonts w:hint="cs"/>
          <w:rtl/>
        </w:rPr>
        <w:t>.</w:t>
      </w:r>
    </w:p>
    <w:p w:rsidR="000F4DFE" w:rsidRDefault="000F4DFE" w:rsidP="0060609B">
      <w:pPr>
        <w:rPr>
          <w:rtl/>
        </w:rPr>
      </w:pPr>
    </w:p>
    <w:p w:rsidR="000F4DFE" w:rsidRDefault="000F4DFE" w:rsidP="0060609B">
      <w:pPr>
        <w:rPr>
          <w:rtl/>
        </w:rPr>
      </w:pPr>
      <w:bookmarkStart w:id="17740" w:name="_ETM_Q34_672000"/>
      <w:bookmarkStart w:id="17741" w:name="_ETM_Q34_671620"/>
      <w:bookmarkEnd w:id="17740"/>
      <w:bookmarkEnd w:id="17741"/>
      <w:r>
        <w:rPr>
          <w:rtl/>
        </w:rPr>
        <w:t xml:space="preserve">איזה </w:t>
      </w:r>
      <w:bookmarkStart w:id="17742" w:name="_ETM_Q34_671980"/>
      <w:bookmarkEnd w:id="17742"/>
      <w:r>
        <w:rPr>
          <w:rtl/>
        </w:rPr>
        <w:t>משילות</w:t>
      </w:r>
      <w:r>
        <w:rPr>
          <w:rFonts w:hint="cs"/>
          <w:rtl/>
        </w:rPr>
        <w:t xml:space="preserve"> –</w:t>
      </w:r>
      <w:r>
        <w:rPr>
          <w:rtl/>
        </w:rPr>
        <w:t xml:space="preserve"> </w:t>
      </w:r>
      <w:bookmarkStart w:id="17743" w:name="_ETM_Q34_674050"/>
      <w:bookmarkEnd w:id="17743"/>
      <w:r>
        <w:rPr>
          <w:rtl/>
        </w:rPr>
        <w:t xml:space="preserve">כל </w:t>
      </w:r>
      <w:bookmarkStart w:id="17744" w:name="_ETM_Q34_674290"/>
      <w:bookmarkEnd w:id="17744"/>
      <w:r>
        <w:rPr>
          <w:rtl/>
        </w:rPr>
        <w:t xml:space="preserve">מה </w:t>
      </w:r>
      <w:bookmarkStart w:id="17745" w:name="_ETM_Q34_674410"/>
      <w:bookmarkEnd w:id="17745"/>
      <w:r>
        <w:rPr>
          <w:rtl/>
        </w:rPr>
        <w:t xml:space="preserve">שהבטחתם </w:t>
      </w:r>
      <w:bookmarkStart w:id="17746" w:name="_ETM_Q34_675069"/>
      <w:bookmarkEnd w:id="17746"/>
      <w:r>
        <w:rPr>
          <w:rtl/>
        </w:rPr>
        <w:t xml:space="preserve">לציבור </w:t>
      </w:r>
      <w:bookmarkStart w:id="17747" w:name="_ETM_Q34_675520"/>
      <w:bookmarkEnd w:id="17747"/>
      <w:r>
        <w:rPr>
          <w:rtl/>
        </w:rPr>
        <w:t>בישראל</w:t>
      </w:r>
      <w:r>
        <w:rPr>
          <w:rFonts w:hint="cs"/>
          <w:rtl/>
        </w:rPr>
        <w:t>,</w:t>
      </w:r>
      <w:r>
        <w:rPr>
          <w:rtl/>
        </w:rPr>
        <w:t xml:space="preserve"> </w:t>
      </w:r>
      <w:bookmarkStart w:id="17748" w:name="_ETM_Q34_676790"/>
      <w:bookmarkStart w:id="17749" w:name="_ETM_Q34_677180"/>
      <w:bookmarkEnd w:id="17748"/>
      <w:bookmarkEnd w:id="17749"/>
      <w:r>
        <w:rPr>
          <w:rtl/>
        </w:rPr>
        <w:t xml:space="preserve">אתם </w:t>
      </w:r>
      <w:bookmarkStart w:id="17750" w:name="_ETM_Q34_677450"/>
      <w:bookmarkEnd w:id="17750"/>
      <w:r>
        <w:rPr>
          <w:rFonts w:hint="cs"/>
          <w:rtl/>
        </w:rPr>
        <w:t xml:space="preserve">כבר </w:t>
      </w:r>
      <w:r>
        <w:rPr>
          <w:rtl/>
        </w:rPr>
        <w:t xml:space="preserve">לא </w:t>
      </w:r>
      <w:bookmarkStart w:id="17751" w:name="_ETM_Q34_677540"/>
      <w:bookmarkEnd w:id="17751"/>
      <w:r>
        <w:rPr>
          <w:rtl/>
        </w:rPr>
        <w:t xml:space="preserve">עומדים </w:t>
      </w:r>
      <w:bookmarkStart w:id="17752" w:name="_ETM_Q34_677900"/>
      <w:bookmarkEnd w:id="17752"/>
      <w:r>
        <w:rPr>
          <w:rtl/>
        </w:rPr>
        <w:t>בו</w:t>
      </w:r>
      <w:r>
        <w:rPr>
          <w:rFonts w:hint="cs"/>
          <w:rtl/>
        </w:rPr>
        <w:t>.</w:t>
      </w:r>
      <w:r>
        <w:rPr>
          <w:rtl/>
        </w:rPr>
        <w:t xml:space="preserve"> </w:t>
      </w:r>
      <w:bookmarkStart w:id="17753" w:name="_ETM_Q34_679760"/>
      <w:bookmarkEnd w:id="17753"/>
      <w:r>
        <w:rPr>
          <w:rtl/>
        </w:rPr>
        <w:t xml:space="preserve">אתם </w:t>
      </w:r>
      <w:bookmarkStart w:id="17754" w:name="_ETM_Q34_680090"/>
      <w:bookmarkEnd w:id="17754"/>
      <w:r>
        <w:rPr>
          <w:rtl/>
        </w:rPr>
        <w:t xml:space="preserve">ממשלה </w:t>
      </w:r>
      <w:bookmarkStart w:id="17755" w:name="_ETM_Q34_680510"/>
      <w:bookmarkEnd w:id="17755"/>
      <w:r>
        <w:rPr>
          <w:rtl/>
        </w:rPr>
        <w:t xml:space="preserve">של </w:t>
      </w:r>
      <w:bookmarkStart w:id="17756" w:name="_ETM_Q34_680689"/>
      <w:bookmarkEnd w:id="17756"/>
      <w:r>
        <w:rPr>
          <w:rtl/>
        </w:rPr>
        <w:t>ביזיון</w:t>
      </w:r>
      <w:r>
        <w:rPr>
          <w:rFonts w:hint="cs"/>
          <w:rtl/>
        </w:rPr>
        <w:t>.</w:t>
      </w:r>
      <w:r>
        <w:rPr>
          <w:rtl/>
        </w:rPr>
        <w:t xml:space="preserve"> </w:t>
      </w:r>
      <w:bookmarkStart w:id="17757" w:name="_ETM_Q34_682940"/>
      <w:bookmarkEnd w:id="17757"/>
      <w:r>
        <w:rPr>
          <w:rtl/>
        </w:rPr>
        <w:t xml:space="preserve">הדבר </w:t>
      </w:r>
      <w:bookmarkStart w:id="17758" w:name="_ETM_Q34_683330"/>
      <w:bookmarkEnd w:id="17758"/>
      <w:r>
        <w:rPr>
          <w:rtl/>
        </w:rPr>
        <w:t xml:space="preserve">הראשון </w:t>
      </w:r>
      <w:bookmarkStart w:id="17759" w:name="_ETM_Q34_683900"/>
      <w:bookmarkEnd w:id="17759"/>
      <w:r>
        <w:rPr>
          <w:rtl/>
        </w:rPr>
        <w:t xml:space="preserve">שעשיתם </w:t>
      </w:r>
      <w:bookmarkStart w:id="17760" w:name="_ETM_Q34_686209"/>
      <w:bookmarkEnd w:id="17760"/>
      <w:r>
        <w:rPr>
          <w:rFonts w:hint="cs"/>
          <w:rtl/>
        </w:rPr>
        <w:t xml:space="preserve">– </w:t>
      </w:r>
      <w:r>
        <w:rPr>
          <w:rtl/>
        </w:rPr>
        <w:t xml:space="preserve">לא </w:t>
      </w:r>
      <w:bookmarkStart w:id="17761" w:name="_ETM_Q34_686809"/>
      <w:bookmarkEnd w:id="17761"/>
      <w:r>
        <w:rPr>
          <w:rtl/>
        </w:rPr>
        <w:t xml:space="preserve">לגרום </w:t>
      </w:r>
      <w:bookmarkStart w:id="17762" w:name="_ETM_Q34_687290"/>
      <w:bookmarkEnd w:id="17762"/>
      <w:r>
        <w:rPr>
          <w:rtl/>
        </w:rPr>
        <w:t xml:space="preserve">לאנשים </w:t>
      </w:r>
      <w:bookmarkStart w:id="17763" w:name="_ETM_Q34_687859"/>
      <w:bookmarkEnd w:id="17763"/>
      <w:r>
        <w:rPr>
          <w:rtl/>
        </w:rPr>
        <w:t xml:space="preserve">להצליח </w:t>
      </w:r>
      <w:bookmarkStart w:id="17764" w:name="_ETM_Q34_688459"/>
      <w:bookmarkEnd w:id="17764"/>
      <w:r>
        <w:rPr>
          <w:rtl/>
        </w:rPr>
        <w:t xml:space="preserve">ללכת </w:t>
      </w:r>
      <w:bookmarkStart w:id="17765" w:name="_ETM_Q34_688969"/>
      <w:bookmarkEnd w:id="17765"/>
      <w:r>
        <w:rPr>
          <w:rtl/>
        </w:rPr>
        <w:t>לסופר</w:t>
      </w:r>
      <w:bookmarkStart w:id="17766" w:name="_ETM_Q34_689510"/>
      <w:bookmarkEnd w:id="17766"/>
      <w:r>
        <w:rPr>
          <w:rtl/>
        </w:rPr>
        <w:t xml:space="preserve">מרקט </w:t>
      </w:r>
      <w:bookmarkStart w:id="17767" w:name="_ETM_Q34_690709"/>
      <w:bookmarkEnd w:id="17767"/>
      <w:r>
        <w:rPr>
          <w:rFonts w:hint="cs"/>
          <w:rtl/>
        </w:rPr>
        <w:t>ו</w:t>
      </w:r>
      <w:bookmarkStart w:id="17768" w:name="_ETM_Q34_691040"/>
      <w:bookmarkEnd w:id="17768"/>
      <w:r>
        <w:rPr>
          <w:rtl/>
        </w:rPr>
        <w:t xml:space="preserve">אשכרה </w:t>
      </w:r>
      <w:bookmarkStart w:id="17769" w:name="_ETM_Q34_691639"/>
      <w:bookmarkEnd w:id="17769"/>
      <w:r>
        <w:rPr>
          <w:rtl/>
        </w:rPr>
        <w:t xml:space="preserve">להצליח </w:t>
      </w:r>
      <w:bookmarkStart w:id="17770" w:name="_ETM_Q34_692209"/>
      <w:bookmarkEnd w:id="17770"/>
      <w:r>
        <w:rPr>
          <w:rtl/>
        </w:rPr>
        <w:t xml:space="preserve">להגיע </w:t>
      </w:r>
      <w:bookmarkStart w:id="17771" w:name="_ETM_Q34_692629"/>
      <w:bookmarkEnd w:id="17771"/>
      <w:r>
        <w:rPr>
          <w:rtl/>
        </w:rPr>
        <w:t xml:space="preserve">לקופה </w:t>
      </w:r>
      <w:bookmarkStart w:id="17772" w:name="_ETM_Q34_693049"/>
      <w:bookmarkEnd w:id="17772"/>
      <w:r>
        <w:rPr>
          <w:rtl/>
        </w:rPr>
        <w:t xml:space="preserve">ולקנות </w:t>
      </w:r>
      <w:bookmarkStart w:id="17773" w:name="_ETM_Q34_693590"/>
      <w:bookmarkEnd w:id="17773"/>
      <w:r>
        <w:rPr>
          <w:rtl/>
        </w:rPr>
        <w:t>מזון</w:t>
      </w:r>
      <w:r>
        <w:rPr>
          <w:rFonts w:hint="cs"/>
          <w:rtl/>
        </w:rPr>
        <w:t>.</w:t>
      </w:r>
      <w:r>
        <w:rPr>
          <w:rtl/>
        </w:rPr>
        <w:t xml:space="preserve"> </w:t>
      </w:r>
      <w:bookmarkStart w:id="17774" w:name="_ETM_Q34_694010"/>
      <w:bookmarkEnd w:id="17774"/>
      <w:r>
        <w:rPr>
          <w:rtl/>
        </w:rPr>
        <w:t>לא</w:t>
      </w:r>
      <w:r>
        <w:rPr>
          <w:rFonts w:hint="cs"/>
          <w:rtl/>
        </w:rPr>
        <w:t>,</w:t>
      </w:r>
      <w:r>
        <w:rPr>
          <w:rtl/>
        </w:rPr>
        <w:t xml:space="preserve"> </w:t>
      </w:r>
      <w:bookmarkStart w:id="17775" w:name="_ETM_Q34_694809"/>
      <w:bookmarkEnd w:id="17775"/>
      <w:r>
        <w:rPr>
          <w:rtl/>
        </w:rPr>
        <w:t xml:space="preserve">בזה </w:t>
      </w:r>
      <w:bookmarkStart w:id="17776" w:name="_ETM_Q34_695170"/>
      <w:bookmarkEnd w:id="17776"/>
      <w:r>
        <w:rPr>
          <w:rtl/>
        </w:rPr>
        <w:t xml:space="preserve">אתם </w:t>
      </w:r>
      <w:bookmarkStart w:id="17777" w:name="_ETM_Q34_695439"/>
      <w:bookmarkEnd w:id="17777"/>
      <w:r>
        <w:rPr>
          <w:rtl/>
        </w:rPr>
        <w:t xml:space="preserve">לא </w:t>
      </w:r>
      <w:bookmarkStart w:id="17778" w:name="_ETM_Q34_695559"/>
      <w:bookmarkEnd w:id="17778"/>
      <w:r>
        <w:rPr>
          <w:rtl/>
        </w:rPr>
        <w:t>מטפלים</w:t>
      </w:r>
      <w:r>
        <w:rPr>
          <w:rFonts w:hint="cs"/>
          <w:rtl/>
        </w:rPr>
        <w:t>,</w:t>
      </w:r>
      <w:r>
        <w:rPr>
          <w:rtl/>
        </w:rPr>
        <w:t xml:space="preserve"> </w:t>
      </w:r>
      <w:bookmarkStart w:id="17779" w:name="_ETM_Q34_696309"/>
      <w:bookmarkEnd w:id="17779"/>
      <w:r>
        <w:rPr>
          <w:rtl/>
        </w:rPr>
        <w:t xml:space="preserve">כי </w:t>
      </w:r>
      <w:bookmarkStart w:id="17780" w:name="_ETM_Q34_696429"/>
      <w:bookmarkEnd w:id="17780"/>
      <w:r>
        <w:rPr>
          <w:rtl/>
        </w:rPr>
        <w:t xml:space="preserve">יש </w:t>
      </w:r>
      <w:bookmarkStart w:id="17781" w:name="_ETM_Q34_696549"/>
      <w:bookmarkEnd w:id="17781"/>
      <w:r>
        <w:rPr>
          <w:rtl/>
        </w:rPr>
        <w:t xml:space="preserve">לכם </w:t>
      </w:r>
      <w:bookmarkStart w:id="17782" w:name="_ETM_Q34_696790"/>
      <w:bookmarkEnd w:id="17782"/>
      <w:r>
        <w:rPr>
          <w:rtl/>
        </w:rPr>
        <w:t xml:space="preserve">שר </w:t>
      </w:r>
      <w:bookmarkStart w:id="17783" w:name="_ETM_Q34_697030"/>
      <w:bookmarkEnd w:id="17783"/>
      <w:r>
        <w:rPr>
          <w:rtl/>
        </w:rPr>
        <w:t xml:space="preserve">אוצר </w:t>
      </w:r>
      <w:bookmarkStart w:id="17784" w:name="_ETM_Q34_697329"/>
      <w:bookmarkEnd w:id="17784"/>
      <w:r>
        <w:rPr>
          <w:rtl/>
        </w:rPr>
        <w:t xml:space="preserve">שעושה </w:t>
      </w:r>
      <w:bookmarkStart w:id="17785" w:name="_ETM_Q34_697900"/>
      <w:bookmarkEnd w:id="17785"/>
      <w:r>
        <w:rPr>
          <w:rFonts w:hint="cs"/>
          <w:rtl/>
        </w:rPr>
        <w:t xml:space="preserve">חלטורות </w:t>
      </w:r>
      <w:bookmarkStart w:id="17786" w:name="_ETM_Q34_698079"/>
      <w:bookmarkEnd w:id="17786"/>
      <w:r>
        <w:rPr>
          <w:rtl/>
        </w:rPr>
        <w:t xml:space="preserve"> </w:t>
      </w:r>
      <w:bookmarkStart w:id="17787" w:name="_ETM_Q34_698200"/>
      <w:bookmarkEnd w:id="17787"/>
      <w:r>
        <w:rPr>
          <w:rtl/>
        </w:rPr>
        <w:t xml:space="preserve">במשרדים </w:t>
      </w:r>
      <w:bookmarkStart w:id="17788" w:name="_ETM_Q34_698769"/>
      <w:bookmarkEnd w:id="17788"/>
      <w:r>
        <w:rPr>
          <w:rtl/>
        </w:rPr>
        <w:t>אחרים</w:t>
      </w:r>
      <w:r>
        <w:rPr>
          <w:rFonts w:hint="cs"/>
          <w:rtl/>
        </w:rPr>
        <w:t>,</w:t>
      </w:r>
      <w:r>
        <w:rPr>
          <w:rtl/>
        </w:rPr>
        <w:t xml:space="preserve"> </w:t>
      </w:r>
      <w:bookmarkStart w:id="17789" w:name="_ETM_Q34_700140"/>
      <w:bookmarkEnd w:id="17789"/>
      <w:r>
        <w:rPr>
          <w:rtl/>
        </w:rPr>
        <w:t xml:space="preserve">אז </w:t>
      </w:r>
      <w:bookmarkStart w:id="17790" w:name="_ETM_Q34_700410"/>
      <w:bookmarkEnd w:id="17790"/>
      <w:r>
        <w:rPr>
          <w:rtl/>
        </w:rPr>
        <w:t>אי</w:t>
      </w:r>
      <w:bookmarkStart w:id="17791" w:name="_ETM_Q34_700470"/>
      <w:bookmarkEnd w:id="17791"/>
      <w:r>
        <w:rPr>
          <w:rFonts w:hint="cs"/>
          <w:rtl/>
        </w:rPr>
        <w:t>-</w:t>
      </w:r>
      <w:r>
        <w:rPr>
          <w:rtl/>
        </w:rPr>
        <w:t xml:space="preserve">אפשר </w:t>
      </w:r>
      <w:bookmarkStart w:id="17792" w:name="_ETM_Q34_700890"/>
      <w:bookmarkEnd w:id="17792"/>
      <w:r>
        <w:rPr>
          <w:rtl/>
        </w:rPr>
        <w:t xml:space="preserve">להוריד </w:t>
      </w:r>
      <w:bookmarkStart w:id="17793" w:name="_ETM_Q34_701220"/>
      <w:bookmarkStart w:id="17794" w:name="_ETM_Q34_701340"/>
      <w:bookmarkEnd w:id="17793"/>
      <w:bookmarkEnd w:id="17794"/>
      <w:r>
        <w:rPr>
          <w:rtl/>
        </w:rPr>
        <w:t xml:space="preserve">באמת </w:t>
      </w:r>
      <w:bookmarkStart w:id="17795" w:name="_ETM_Q34_701610"/>
      <w:bookmarkEnd w:id="17795"/>
      <w:r>
        <w:rPr>
          <w:rtl/>
        </w:rPr>
        <w:t xml:space="preserve">את </w:t>
      </w:r>
      <w:bookmarkStart w:id="17796" w:name="_ETM_Q34_701730"/>
      <w:bookmarkEnd w:id="17796"/>
      <w:r>
        <w:rPr>
          <w:rtl/>
        </w:rPr>
        <w:t xml:space="preserve">יוקר </w:t>
      </w:r>
      <w:bookmarkStart w:id="17797" w:name="_ETM_Q34_702030"/>
      <w:bookmarkEnd w:id="17797"/>
      <w:r>
        <w:rPr>
          <w:rtl/>
        </w:rPr>
        <w:t xml:space="preserve">המחיה </w:t>
      </w:r>
      <w:bookmarkStart w:id="17798" w:name="_ETM_Q34_703000"/>
      <w:bookmarkEnd w:id="17798"/>
      <w:r>
        <w:rPr>
          <w:rtl/>
        </w:rPr>
        <w:t xml:space="preserve">אם </w:t>
      </w:r>
      <w:bookmarkStart w:id="17799" w:name="_ETM_Q34_703120"/>
      <w:bookmarkEnd w:id="17799"/>
      <w:r>
        <w:rPr>
          <w:rtl/>
        </w:rPr>
        <w:t xml:space="preserve">אתה </w:t>
      </w:r>
      <w:bookmarkStart w:id="17800" w:name="_ETM_Q34_703299"/>
      <w:bookmarkEnd w:id="17800"/>
      <w:r>
        <w:rPr>
          <w:rtl/>
        </w:rPr>
        <w:t xml:space="preserve">עושה </w:t>
      </w:r>
      <w:bookmarkStart w:id="17801" w:name="_ETM_Q34_703510"/>
      <w:bookmarkEnd w:id="17801"/>
      <w:r>
        <w:rPr>
          <w:rtl/>
        </w:rPr>
        <w:t>חלטור</w:t>
      </w:r>
      <w:r>
        <w:rPr>
          <w:rFonts w:hint="cs"/>
          <w:rtl/>
        </w:rPr>
        <w:t>ה.</w:t>
      </w:r>
      <w:r>
        <w:rPr>
          <w:rtl/>
        </w:rPr>
        <w:t xml:space="preserve"> </w:t>
      </w:r>
      <w:bookmarkStart w:id="17802" w:name="_ETM_Q34_705290"/>
      <w:bookmarkEnd w:id="17802"/>
      <w:r>
        <w:rPr>
          <w:rtl/>
        </w:rPr>
        <w:t xml:space="preserve">וגם </w:t>
      </w:r>
      <w:bookmarkStart w:id="17803" w:name="_ETM_Q34_705709"/>
      <w:bookmarkEnd w:id="17803"/>
      <w:r>
        <w:rPr>
          <w:rtl/>
        </w:rPr>
        <w:t>ה</w:t>
      </w:r>
      <w:bookmarkStart w:id="17804" w:name="_ETM_Q34_705859"/>
      <w:bookmarkEnd w:id="17804"/>
      <w:r>
        <w:rPr>
          <w:rtl/>
        </w:rPr>
        <w:t>ביטחון</w:t>
      </w:r>
      <w:r>
        <w:rPr>
          <w:rFonts w:hint="cs"/>
          <w:rtl/>
        </w:rPr>
        <w:t>,</w:t>
      </w:r>
      <w:r>
        <w:rPr>
          <w:rtl/>
        </w:rPr>
        <w:t xml:space="preserve"> </w:t>
      </w:r>
      <w:bookmarkStart w:id="17805" w:name="_ETM_Q34_706909"/>
      <w:bookmarkEnd w:id="17805"/>
      <w:r>
        <w:rPr>
          <w:rtl/>
        </w:rPr>
        <w:t xml:space="preserve">אתם </w:t>
      </w:r>
      <w:bookmarkStart w:id="17806" w:name="_ETM_Q34_707150"/>
      <w:bookmarkEnd w:id="17806"/>
      <w:r>
        <w:rPr>
          <w:rtl/>
        </w:rPr>
        <w:t xml:space="preserve">לא </w:t>
      </w:r>
      <w:bookmarkStart w:id="17807" w:name="_ETM_Q34_707200"/>
      <w:bookmarkStart w:id="17808" w:name="_ETM_Q34_707290"/>
      <w:bookmarkEnd w:id="17807"/>
      <w:bookmarkEnd w:id="17808"/>
      <w:r>
        <w:rPr>
          <w:rtl/>
        </w:rPr>
        <w:t xml:space="preserve">באמת </w:t>
      </w:r>
      <w:bookmarkStart w:id="17809" w:name="_ETM_Q34_707920"/>
      <w:bookmarkEnd w:id="17809"/>
      <w:r>
        <w:rPr>
          <w:rtl/>
        </w:rPr>
        <w:t xml:space="preserve">יכולים </w:t>
      </w:r>
      <w:bookmarkStart w:id="17810" w:name="_ETM_Q34_708209"/>
      <w:bookmarkEnd w:id="17810"/>
      <w:r>
        <w:rPr>
          <w:rFonts w:hint="cs"/>
          <w:rtl/>
        </w:rPr>
        <w:t>ל</w:t>
      </w:r>
      <w:bookmarkStart w:id="17811" w:name="_ETM_Q34_708299"/>
      <w:bookmarkEnd w:id="17811"/>
      <w:r>
        <w:rPr>
          <w:rtl/>
        </w:rPr>
        <w:t xml:space="preserve">טפל </w:t>
      </w:r>
      <w:bookmarkStart w:id="17812" w:name="_ETM_Q34_708749"/>
      <w:bookmarkEnd w:id="17812"/>
      <w:r>
        <w:rPr>
          <w:rtl/>
        </w:rPr>
        <w:t>בו</w:t>
      </w:r>
      <w:r>
        <w:rPr>
          <w:rFonts w:hint="cs"/>
          <w:rtl/>
        </w:rPr>
        <w:t>,</w:t>
      </w:r>
      <w:r>
        <w:rPr>
          <w:rtl/>
        </w:rPr>
        <w:t xml:space="preserve"> </w:t>
      </w:r>
      <w:bookmarkStart w:id="17813" w:name="_ETM_Q34_710340"/>
      <w:bookmarkEnd w:id="17813"/>
      <w:r>
        <w:rPr>
          <w:rtl/>
        </w:rPr>
        <w:t xml:space="preserve">כי </w:t>
      </w:r>
      <w:bookmarkStart w:id="17814" w:name="_ETM_Q34_710849"/>
      <w:bookmarkEnd w:id="17814"/>
      <w:r>
        <w:rPr>
          <w:rtl/>
        </w:rPr>
        <w:t xml:space="preserve">הביטחון </w:t>
      </w:r>
      <w:bookmarkStart w:id="17815" w:name="_ETM_Q34_711329"/>
      <w:bookmarkEnd w:id="17815"/>
      <w:r>
        <w:rPr>
          <w:rtl/>
        </w:rPr>
        <w:t>מחולק</w:t>
      </w:r>
      <w:r>
        <w:rPr>
          <w:rFonts w:hint="cs"/>
          <w:rtl/>
        </w:rPr>
        <w:t xml:space="preserve"> לארבעה </w:t>
      </w:r>
      <w:bookmarkStart w:id="17816" w:name="_ETM_Q34_711689"/>
      <w:bookmarkStart w:id="17817" w:name="_ETM_Q34_712109"/>
      <w:bookmarkEnd w:id="17816"/>
      <w:bookmarkEnd w:id="17817"/>
      <w:r>
        <w:rPr>
          <w:rFonts w:hint="cs"/>
          <w:rtl/>
        </w:rPr>
        <w:t>אנשים</w:t>
      </w:r>
      <w:r>
        <w:rPr>
          <w:rtl/>
        </w:rPr>
        <w:t xml:space="preserve"> </w:t>
      </w:r>
      <w:bookmarkStart w:id="17818" w:name="_ETM_Q34_712739"/>
      <w:bookmarkEnd w:id="17818"/>
      <w:r>
        <w:rPr>
          <w:rtl/>
        </w:rPr>
        <w:t xml:space="preserve">שעושים </w:t>
      </w:r>
      <w:bookmarkStart w:id="17819" w:name="_ETM_Q34_713129"/>
      <w:bookmarkEnd w:id="17819"/>
      <w:r>
        <w:rPr>
          <w:rtl/>
        </w:rPr>
        <w:t>חלטורות</w:t>
      </w:r>
      <w:r>
        <w:rPr>
          <w:rFonts w:hint="cs"/>
          <w:rtl/>
        </w:rPr>
        <w:t>.</w:t>
      </w:r>
      <w:r>
        <w:rPr>
          <w:rtl/>
        </w:rPr>
        <w:t xml:space="preserve"> </w:t>
      </w:r>
      <w:bookmarkStart w:id="17820" w:name="_ETM_Q34_714700"/>
      <w:bookmarkEnd w:id="17820"/>
      <w:r>
        <w:rPr>
          <w:rtl/>
        </w:rPr>
        <w:t xml:space="preserve">אבל </w:t>
      </w:r>
      <w:bookmarkStart w:id="17821" w:name="_ETM_Q34_715750"/>
      <w:bookmarkEnd w:id="17821"/>
      <w:r>
        <w:rPr>
          <w:rFonts w:hint="cs"/>
          <w:rtl/>
        </w:rPr>
        <w:t>החלטורה</w:t>
      </w:r>
      <w:r>
        <w:rPr>
          <w:rtl/>
        </w:rPr>
        <w:t xml:space="preserve"> </w:t>
      </w:r>
      <w:bookmarkStart w:id="17822" w:name="_ETM_Q34_716170"/>
      <w:bookmarkEnd w:id="17822"/>
      <w:r>
        <w:rPr>
          <w:rtl/>
        </w:rPr>
        <w:t>שלכם</w:t>
      </w:r>
      <w:r>
        <w:rPr>
          <w:rFonts w:hint="cs"/>
          <w:rtl/>
        </w:rPr>
        <w:t xml:space="preserve">, ממשלת ישראל, ממשלת החלטורות, </w:t>
      </w:r>
      <w:bookmarkStart w:id="17823" w:name="_ETM_Q34_716790"/>
      <w:bookmarkStart w:id="17824" w:name="_ETM_Q34_716939"/>
      <w:bookmarkStart w:id="17825" w:name="_ETM_Q34_717179"/>
      <w:bookmarkStart w:id="17826" w:name="_ETM_Q34_717299"/>
      <w:bookmarkStart w:id="17827" w:name="_ETM_Q34_718049"/>
      <w:bookmarkStart w:id="17828" w:name="_ETM_Q34_718650"/>
      <w:bookmarkStart w:id="17829" w:name="_ETM_Q34_718829"/>
      <w:bookmarkStart w:id="17830" w:name="_ETM_Q34_720450"/>
      <w:bookmarkEnd w:id="17823"/>
      <w:bookmarkEnd w:id="17824"/>
      <w:bookmarkEnd w:id="17825"/>
      <w:bookmarkEnd w:id="17826"/>
      <w:bookmarkEnd w:id="17827"/>
      <w:bookmarkEnd w:id="17828"/>
      <w:bookmarkEnd w:id="17829"/>
      <w:bookmarkEnd w:id="17830"/>
      <w:r>
        <w:rPr>
          <w:rtl/>
        </w:rPr>
        <w:t xml:space="preserve">עולה </w:t>
      </w:r>
      <w:bookmarkStart w:id="17831" w:name="_ETM_Q34_720870"/>
      <w:bookmarkEnd w:id="17831"/>
      <w:r>
        <w:rPr>
          <w:rtl/>
        </w:rPr>
        <w:t xml:space="preserve">לנו </w:t>
      </w:r>
      <w:bookmarkStart w:id="17832" w:name="_ETM_Q34_721830"/>
      <w:bookmarkEnd w:id="17832"/>
      <w:r>
        <w:rPr>
          <w:rtl/>
        </w:rPr>
        <w:t>בדם</w:t>
      </w:r>
      <w:r>
        <w:rPr>
          <w:rFonts w:hint="cs"/>
          <w:rtl/>
        </w:rPr>
        <w:t>,</w:t>
      </w:r>
      <w:r>
        <w:rPr>
          <w:rtl/>
        </w:rPr>
        <w:t xml:space="preserve"> </w:t>
      </w:r>
      <w:bookmarkStart w:id="17833" w:name="_ETM_Q34_723360"/>
      <w:bookmarkEnd w:id="17833"/>
      <w:r>
        <w:rPr>
          <w:rtl/>
        </w:rPr>
        <w:t xml:space="preserve">והדם </w:t>
      </w:r>
      <w:bookmarkStart w:id="17834" w:name="_ETM_Q34_723959"/>
      <w:bookmarkEnd w:id="17834"/>
      <w:r>
        <w:rPr>
          <w:rtl/>
        </w:rPr>
        <w:t xml:space="preserve">הזה </w:t>
      </w:r>
      <w:bookmarkStart w:id="17835" w:name="_ETM_Q34_724200"/>
      <w:bookmarkEnd w:id="17835"/>
      <w:r>
        <w:rPr>
          <w:rFonts w:hint="cs"/>
          <w:rtl/>
        </w:rPr>
        <w:t>הוא</w:t>
      </w:r>
      <w:r>
        <w:rPr>
          <w:rtl/>
        </w:rPr>
        <w:t xml:space="preserve"> </w:t>
      </w:r>
      <w:bookmarkStart w:id="17836" w:name="_ETM_Q34_724350"/>
      <w:bookmarkEnd w:id="17836"/>
      <w:r>
        <w:rPr>
          <w:rtl/>
        </w:rPr>
        <w:t xml:space="preserve">על </w:t>
      </w:r>
      <w:bookmarkStart w:id="17837" w:name="_ETM_Q34_724440"/>
      <w:bookmarkEnd w:id="17837"/>
      <w:r>
        <w:rPr>
          <w:rtl/>
        </w:rPr>
        <w:t xml:space="preserve">הידיים </w:t>
      </w:r>
      <w:bookmarkStart w:id="17838" w:name="_ETM_Q34_725010"/>
      <w:bookmarkEnd w:id="17838"/>
      <w:r>
        <w:rPr>
          <w:rtl/>
        </w:rPr>
        <w:t>שלכם</w:t>
      </w:r>
      <w:r>
        <w:rPr>
          <w:rFonts w:hint="cs"/>
          <w:rtl/>
        </w:rPr>
        <w:t>,</w:t>
      </w:r>
      <w:r>
        <w:rPr>
          <w:rtl/>
        </w:rPr>
        <w:t xml:space="preserve"> </w:t>
      </w:r>
      <w:bookmarkStart w:id="17839" w:name="_ETM_Q34_726350"/>
      <w:bookmarkEnd w:id="17839"/>
      <w:r>
        <w:rPr>
          <w:rtl/>
        </w:rPr>
        <w:t xml:space="preserve">כי </w:t>
      </w:r>
      <w:bookmarkStart w:id="17840" w:name="_ETM_Q34_726530"/>
      <w:bookmarkEnd w:id="17840"/>
      <w:r>
        <w:rPr>
          <w:rtl/>
        </w:rPr>
        <w:t xml:space="preserve">אתם </w:t>
      </w:r>
      <w:bookmarkStart w:id="17841" w:name="_ETM_Q34_726980"/>
      <w:bookmarkEnd w:id="17841"/>
      <w:r>
        <w:rPr>
          <w:rtl/>
        </w:rPr>
        <w:t xml:space="preserve">גורמים </w:t>
      </w:r>
      <w:bookmarkStart w:id="17842" w:name="_ETM_Q34_727400"/>
      <w:bookmarkEnd w:id="17842"/>
      <w:r>
        <w:rPr>
          <w:rtl/>
        </w:rPr>
        <w:t xml:space="preserve">לזה </w:t>
      </w:r>
      <w:bookmarkStart w:id="17843" w:name="_ETM_Q34_727640"/>
      <w:bookmarkEnd w:id="17843"/>
      <w:r>
        <w:rPr>
          <w:rFonts w:hint="cs"/>
          <w:rtl/>
        </w:rPr>
        <w:t>ב</w:t>
      </w:r>
      <w:r>
        <w:rPr>
          <w:rtl/>
        </w:rPr>
        <w:t xml:space="preserve">אוזלת </w:t>
      </w:r>
      <w:bookmarkStart w:id="17844" w:name="_ETM_Q34_728150"/>
      <w:bookmarkEnd w:id="17844"/>
      <w:r>
        <w:rPr>
          <w:rtl/>
        </w:rPr>
        <w:t xml:space="preserve">היד </w:t>
      </w:r>
      <w:bookmarkStart w:id="17845" w:name="_ETM_Q34_728510"/>
      <w:bookmarkEnd w:id="17845"/>
      <w:r>
        <w:rPr>
          <w:rtl/>
        </w:rPr>
        <w:t>שלכם</w:t>
      </w:r>
      <w:r>
        <w:rPr>
          <w:rFonts w:hint="cs"/>
          <w:rtl/>
        </w:rPr>
        <w:t>.</w:t>
      </w:r>
    </w:p>
    <w:p w:rsidR="000F4DFE" w:rsidRDefault="000F4DFE" w:rsidP="0060609B">
      <w:pPr>
        <w:rPr>
          <w:rtl/>
        </w:rPr>
      </w:pPr>
      <w:bookmarkStart w:id="17846" w:name="_ETM_Q34_727000"/>
      <w:bookmarkEnd w:id="17846"/>
    </w:p>
    <w:p w:rsidR="000F4DFE" w:rsidRDefault="000F4DFE" w:rsidP="0060609B">
      <w:pPr>
        <w:rPr>
          <w:rtl/>
        </w:rPr>
      </w:pPr>
      <w:bookmarkStart w:id="17847" w:name="_ETM_Q34_728000"/>
      <w:bookmarkStart w:id="17848" w:name="_ETM_Q34_730019"/>
      <w:bookmarkEnd w:id="17847"/>
      <w:bookmarkEnd w:id="17848"/>
      <w:r>
        <w:rPr>
          <w:rtl/>
        </w:rPr>
        <w:t xml:space="preserve">אתם </w:t>
      </w:r>
      <w:bookmarkStart w:id="17849" w:name="_ETM_Q34_730349"/>
      <w:bookmarkEnd w:id="17849"/>
      <w:r>
        <w:rPr>
          <w:rtl/>
        </w:rPr>
        <w:t xml:space="preserve">יודעים </w:t>
      </w:r>
      <w:bookmarkStart w:id="17850" w:name="_ETM_Q34_730679"/>
      <w:bookmarkEnd w:id="17850"/>
      <w:r>
        <w:rPr>
          <w:rtl/>
        </w:rPr>
        <w:t xml:space="preserve">לדבר </w:t>
      </w:r>
      <w:bookmarkStart w:id="17851" w:name="_ETM_Q34_731129"/>
      <w:bookmarkEnd w:id="17851"/>
      <w:r>
        <w:rPr>
          <w:rtl/>
        </w:rPr>
        <w:t>ולצעוק</w:t>
      </w:r>
      <w:r>
        <w:rPr>
          <w:rFonts w:hint="cs"/>
          <w:rtl/>
        </w:rPr>
        <w:t>,</w:t>
      </w:r>
      <w:r>
        <w:rPr>
          <w:rtl/>
        </w:rPr>
        <w:t xml:space="preserve"> </w:t>
      </w:r>
      <w:bookmarkStart w:id="17852" w:name="_ETM_Q34_732480"/>
      <w:bookmarkEnd w:id="17852"/>
      <w:r>
        <w:rPr>
          <w:rtl/>
        </w:rPr>
        <w:t xml:space="preserve">אתם </w:t>
      </w:r>
      <w:bookmarkStart w:id="17853" w:name="_ETM_Q34_732780"/>
      <w:bookmarkEnd w:id="17853"/>
      <w:r>
        <w:rPr>
          <w:rtl/>
        </w:rPr>
        <w:t xml:space="preserve">לא </w:t>
      </w:r>
      <w:bookmarkStart w:id="17854" w:name="_ETM_Q34_732900"/>
      <w:bookmarkEnd w:id="17854"/>
      <w:r>
        <w:rPr>
          <w:rtl/>
        </w:rPr>
        <w:t xml:space="preserve">יודעים </w:t>
      </w:r>
      <w:bookmarkStart w:id="17855" w:name="_ETM_Q34_733110"/>
      <w:bookmarkEnd w:id="17855"/>
      <w:r>
        <w:rPr>
          <w:rtl/>
        </w:rPr>
        <w:t xml:space="preserve">לעשות </w:t>
      </w:r>
      <w:bookmarkStart w:id="17856" w:name="_ETM_Q34_733349"/>
      <w:bookmarkEnd w:id="17856"/>
      <w:r>
        <w:rPr>
          <w:rtl/>
        </w:rPr>
        <w:t xml:space="preserve">שום </w:t>
      </w:r>
      <w:bookmarkStart w:id="17857" w:name="_ETM_Q34_733470"/>
      <w:bookmarkEnd w:id="17857"/>
      <w:r>
        <w:rPr>
          <w:rtl/>
        </w:rPr>
        <w:t xml:space="preserve">דבר </w:t>
      </w:r>
      <w:bookmarkStart w:id="17858" w:name="_ETM_Q34_733739"/>
      <w:bookmarkEnd w:id="17858"/>
      <w:r>
        <w:rPr>
          <w:rtl/>
        </w:rPr>
        <w:t xml:space="preserve">אחר </w:t>
      </w:r>
      <w:bookmarkStart w:id="17859" w:name="_ETM_Q34_734400"/>
      <w:bookmarkEnd w:id="17859"/>
      <w:r>
        <w:rPr>
          <w:rtl/>
        </w:rPr>
        <w:t>מעבר</w:t>
      </w:r>
      <w:r>
        <w:rPr>
          <w:rFonts w:hint="cs"/>
          <w:rtl/>
        </w:rPr>
        <w:t>.</w:t>
      </w:r>
      <w:r>
        <w:rPr>
          <w:rtl/>
        </w:rPr>
        <w:t xml:space="preserve"> </w:t>
      </w:r>
      <w:bookmarkStart w:id="17860" w:name="_ETM_Q34_736040"/>
      <w:bookmarkEnd w:id="17860"/>
      <w:r>
        <w:rPr>
          <w:rtl/>
        </w:rPr>
        <w:t>בבו</w:t>
      </w:r>
      <w:r>
        <w:rPr>
          <w:rFonts w:hint="cs"/>
          <w:rtl/>
        </w:rPr>
        <w:t>שתכם</w:t>
      </w:r>
      <w:bookmarkStart w:id="17861" w:name="_ETM_Q34_736520"/>
      <w:bookmarkEnd w:id="17861"/>
      <w:r>
        <w:rPr>
          <w:rFonts w:hint="cs"/>
          <w:rtl/>
        </w:rPr>
        <w:t xml:space="preserve"> </w:t>
      </w:r>
      <w:bookmarkStart w:id="17862" w:name="_ETM_Q34_737300"/>
      <w:bookmarkEnd w:id="17862"/>
      <w:r>
        <w:rPr>
          <w:rtl/>
        </w:rPr>
        <w:t xml:space="preserve">אתם </w:t>
      </w:r>
      <w:bookmarkStart w:id="17863" w:name="_ETM_Q34_737570"/>
      <w:bookmarkEnd w:id="17863"/>
      <w:r>
        <w:rPr>
          <w:rtl/>
        </w:rPr>
        <w:t xml:space="preserve">צריכים </w:t>
      </w:r>
      <w:bookmarkStart w:id="17864" w:name="_ETM_Q34_737990"/>
      <w:bookmarkEnd w:id="17864"/>
      <w:r>
        <w:rPr>
          <w:rtl/>
        </w:rPr>
        <w:t xml:space="preserve">להסתכל </w:t>
      </w:r>
      <w:bookmarkStart w:id="17865" w:name="_ETM_Q34_738530"/>
      <w:bookmarkEnd w:id="17865"/>
      <w:r>
        <w:rPr>
          <w:rtl/>
        </w:rPr>
        <w:t xml:space="preserve">לציבור </w:t>
      </w:r>
      <w:bookmarkStart w:id="17866" w:name="_ETM_Q34_738949"/>
      <w:bookmarkEnd w:id="17866"/>
      <w:r>
        <w:rPr>
          <w:rtl/>
        </w:rPr>
        <w:t>בעיניים</w:t>
      </w:r>
      <w:r>
        <w:rPr>
          <w:rFonts w:hint="cs"/>
          <w:rtl/>
        </w:rPr>
        <w:t>,</w:t>
      </w:r>
      <w:r>
        <w:rPr>
          <w:rtl/>
        </w:rPr>
        <w:t xml:space="preserve"> </w:t>
      </w:r>
      <w:bookmarkStart w:id="17867" w:name="_ETM_Q34_740790"/>
      <w:bookmarkEnd w:id="17867"/>
      <w:r>
        <w:rPr>
          <w:rtl/>
        </w:rPr>
        <w:t xml:space="preserve">אבל </w:t>
      </w:r>
      <w:bookmarkStart w:id="17868" w:name="_ETM_Q34_741090"/>
      <w:bookmarkEnd w:id="17868"/>
      <w:r>
        <w:rPr>
          <w:rtl/>
        </w:rPr>
        <w:t>את</w:t>
      </w:r>
      <w:r>
        <w:rPr>
          <w:rFonts w:hint="cs"/>
          <w:rtl/>
        </w:rPr>
        <w:t xml:space="preserve">ם שועטים </w:t>
      </w:r>
      <w:bookmarkStart w:id="17869" w:name="_ETM_Q34_741270"/>
      <w:bookmarkStart w:id="17870" w:name="_ETM_Q34_741699"/>
      <w:bookmarkEnd w:id="17869"/>
      <w:bookmarkEnd w:id="17870"/>
      <w:r>
        <w:rPr>
          <w:rtl/>
        </w:rPr>
        <w:t xml:space="preserve">במקום </w:t>
      </w:r>
      <w:bookmarkStart w:id="17871" w:name="_ETM_Q34_742150"/>
      <w:bookmarkEnd w:id="17871"/>
      <w:r>
        <w:rPr>
          <w:rtl/>
        </w:rPr>
        <w:t xml:space="preserve">לטפל </w:t>
      </w:r>
      <w:bookmarkStart w:id="17872" w:name="_ETM_Q34_742659"/>
      <w:bookmarkEnd w:id="17872"/>
      <w:r>
        <w:rPr>
          <w:rtl/>
        </w:rPr>
        <w:t>בביטחון</w:t>
      </w:r>
      <w:r>
        <w:rPr>
          <w:rFonts w:hint="cs"/>
          <w:rtl/>
        </w:rPr>
        <w:t>,</w:t>
      </w:r>
      <w:r>
        <w:rPr>
          <w:rtl/>
        </w:rPr>
        <w:t xml:space="preserve"> </w:t>
      </w:r>
      <w:bookmarkStart w:id="17873" w:name="_ETM_Q34_743960"/>
      <w:bookmarkEnd w:id="17873"/>
      <w:r>
        <w:rPr>
          <w:rtl/>
        </w:rPr>
        <w:t xml:space="preserve">בביטחון </w:t>
      </w:r>
      <w:bookmarkStart w:id="17874" w:name="_ETM_Q34_744500"/>
      <w:bookmarkEnd w:id="17874"/>
      <w:r>
        <w:rPr>
          <w:rFonts w:hint="cs"/>
          <w:rtl/>
        </w:rPr>
        <w:t>האישי ו</w:t>
      </w:r>
      <w:bookmarkStart w:id="17875" w:name="_ETM_Q34_744949"/>
      <w:bookmarkEnd w:id="17875"/>
      <w:r>
        <w:rPr>
          <w:rtl/>
        </w:rPr>
        <w:t xml:space="preserve">ביוקר </w:t>
      </w:r>
      <w:bookmarkStart w:id="17876" w:name="_ETM_Q34_745370"/>
      <w:bookmarkEnd w:id="17876"/>
      <w:r>
        <w:rPr>
          <w:rtl/>
        </w:rPr>
        <w:t>ה</w:t>
      </w:r>
      <w:bookmarkStart w:id="17877" w:name="_ETM_Q34_745819"/>
      <w:bookmarkEnd w:id="17877"/>
      <w:r>
        <w:rPr>
          <w:rtl/>
        </w:rPr>
        <w:t>מחיה</w:t>
      </w:r>
      <w:r>
        <w:rPr>
          <w:rFonts w:hint="cs"/>
          <w:rtl/>
        </w:rPr>
        <w:t>.</w:t>
      </w:r>
      <w:r>
        <w:rPr>
          <w:rtl/>
        </w:rPr>
        <w:t xml:space="preserve"> </w:t>
      </w:r>
      <w:bookmarkStart w:id="17878" w:name="_ETM_Q34_746759"/>
      <w:bookmarkEnd w:id="17878"/>
      <w:r>
        <w:rPr>
          <w:rtl/>
        </w:rPr>
        <w:t xml:space="preserve">אתה </w:t>
      </w:r>
      <w:bookmarkStart w:id="17879" w:name="_ETM_Q34_747090"/>
      <w:bookmarkEnd w:id="17879"/>
      <w:r>
        <w:rPr>
          <w:rFonts w:hint="cs"/>
          <w:rtl/>
        </w:rPr>
        <w:t xml:space="preserve">עסוקים </w:t>
      </w:r>
      <w:bookmarkStart w:id="17880" w:name="_ETM_Q34_747150"/>
      <w:bookmarkStart w:id="17881" w:name="_ETM_Q34_747509"/>
      <w:bookmarkEnd w:id="17880"/>
      <w:bookmarkEnd w:id="17881"/>
      <w:r>
        <w:rPr>
          <w:rtl/>
        </w:rPr>
        <w:t xml:space="preserve">רק </w:t>
      </w:r>
      <w:bookmarkStart w:id="17882" w:name="_ETM_Q34_747660"/>
      <w:bookmarkEnd w:id="17882"/>
      <w:r>
        <w:rPr>
          <w:rtl/>
        </w:rPr>
        <w:t>בדבר</w:t>
      </w:r>
      <w:r>
        <w:rPr>
          <w:rFonts w:hint="cs"/>
          <w:rtl/>
        </w:rPr>
        <w:t xml:space="preserve"> </w:t>
      </w:r>
      <w:bookmarkStart w:id="17883" w:name="_ETM_Q34_748000"/>
      <w:bookmarkEnd w:id="17883"/>
      <w:r>
        <w:rPr>
          <w:rFonts w:hint="cs"/>
          <w:rtl/>
        </w:rPr>
        <w:t>אחד</w:t>
      </w:r>
      <w:bookmarkStart w:id="17884" w:name="_ETM_Q34_748050"/>
      <w:bookmarkStart w:id="17885" w:name="_ETM_Q34_750080"/>
      <w:bookmarkEnd w:id="17884"/>
      <w:bookmarkEnd w:id="17885"/>
      <w:r>
        <w:rPr>
          <w:rFonts w:hint="cs"/>
          <w:rtl/>
        </w:rPr>
        <w:t>:</w:t>
      </w:r>
      <w:r>
        <w:rPr>
          <w:rtl/>
        </w:rPr>
        <w:t xml:space="preserve"> </w:t>
      </w:r>
      <w:bookmarkStart w:id="17886" w:name="_ETM_Q34_750389"/>
      <w:bookmarkEnd w:id="17886"/>
      <w:r>
        <w:rPr>
          <w:rFonts w:hint="cs"/>
          <w:rtl/>
        </w:rPr>
        <w:t>ל</w:t>
      </w:r>
      <w:r>
        <w:rPr>
          <w:rtl/>
        </w:rPr>
        <w:t xml:space="preserve">הפוך </w:t>
      </w:r>
      <w:bookmarkStart w:id="17887" w:name="_ETM_Q34_750599"/>
      <w:bookmarkEnd w:id="17887"/>
      <w:r>
        <w:rPr>
          <w:rtl/>
        </w:rPr>
        <w:t xml:space="preserve">את </w:t>
      </w:r>
      <w:bookmarkStart w:id="17888" w:name="_ETM_Q34_750719"/>
      <w:bookmarkEnd w:id="17888"/>
      <w:r>
        <w:rPr>
          <w:rtl/>
        </w:rPr>
        <w:t xml:space="preserve">מדינת </w:t>
      </w:r>
      <w:bookmarkStart w:id="17889" w:name="_ETM_Q34_751229"/>
      <w:bookmarkEnd w:id="17889"/>
      <w:r>
        <w:rPr>
          <w:rtl/>
        </w:rPr>
        <w:t xml:space="preserve">ישראל </w:t>
      </w:r>
      <w:bookmarkStart w:id="17890" w:name="_ETM_Q34_751740"/>
      <w:bookmarkEnd w:id="17890"/>
      <w:r>
        <w:rPr>
          <w:rtl/>
        </w:rPr>
        <w:t>לדיקטטורה</w:t>
      </w:r>
      <w:r>
        <w:rPr>
          <w:rFonts w:hint="cs"/>
          <w:rtl/>
        </w:rPr>
        <w:t>,</w:t>
      </w:r>
      <w:r>
        <w:rPr>
          <w:rtl/>
        </w:rPr>
        <w:t xml:space="preserve"> </w:t>
      </w:r>
      <w:bookmarkStart w:id="17891" w:name="_ETM_Q34_752999"/>
      <w:bookmarkEnd w:id="17891"/>
      <w:r>
        <w:rPr>
          <w:rtl/>
        </w:rPr>
        <w:t xml:space="preserve">להרוס </w:t>
      </w:r>
      <w:bookmarkStart w:id="17892" w:name="_ETM_Q34_753900"/>
      <w:bookmarkEnd w:id="17892"/>
      <w:r>
        <w:rPr>
          <w:rtl/>
        </w:rPr>
        <w:t xml:space="preserve">את </w:t>
      </w:r>
      <w:bookmarkStart w:id="17893" w:name="_ETM_Q34_754050"/>
      <w:bookmarkEnd w:id="17893"/>
      <w:r>
        <w:rPr>
          <w:rtl/>
        </w:rPr>
        <w:t xml:space="preserve">הדמוקרטיה </w:t>
      </w:r>
      <w:bookmarkStart w:id="17894" w:name="_ETM_Q34_754860"/>
      <w:bookmarkEnd w:id="17894"/>
      <w:r>
        <w:rPr>
          <w:rFonts w:hint="cs"/>
          <w:rtl/>
        </w:rPr>
        <w:t>ה</w:t>
      </w:r>
      <w:r>
        <w:rPr>
          <w:rtl/>
        </w:rPr>
        <w:t>ישראל</w:t>
      </w:r>
      <w:r>
        <w:rPr>
          <w:rFonts w:hint="cs"/>
          <w:rtl/>
        </w:rPr>
        <w:t>ית,</w:t>
      </w:r>
      <w:bookmarkStart w:id="17895" w:name="_ETM_Q34_755179"/>
      <w:bookmarkEnd w:id="17895"/>
      <w:r>
        <w:rPr>
          <w:rtl/>
        </w:rPr>
        <w:t xml:space="preserve"> </w:t>
      </w:r>
      <w:bookmarkStart w:id="17896" w:name="_ETM_Q34_756790"/>
      <w:bookmarkEnd w:id="17896"/>
      <w:r>
        <w:rPr>
          <w:rtl/>
        </w:rPr>
        <w:t xml:space="preserve">להכשיר </w:t>
      </w:r>
      <w:bookmarkStart w:id="17897" w:name="_ETM_Q34_757400"/>
      <w:bookmarkEnd w:id="17897"/>
      <w:r>
        <w:rPr>
          <w:rFonts w:hint="cs"/>
          <w:rtl/>
        </w:rPr>
        <w:t xml:space="preserve">ולהלבין </w:t>
      </w:r>
      <w:bookmarkStart w:id="17898" w:name="_ETM_Q34_757850"/>
      <w:bookmarkStart w:id="17899" w:name="_ETM_Q34_758150"/>
      <w:bookmarkEnd w:id="17898"/>
      <w:bookmarkEnd w:id="17899"/>
      <w:r>
        <w:rPr>
          <w:rtl/>
        </w:rPr>
        <w:t xml:space="preserve">עבריינים </w:t>
      </w:r>
      <w:bookmarkStart w:id="17900" w:name="_ETM_Q34_760160"/>
      <w:bookmarkEnd w:id="17900"/>
      <w:r>
        <w:rPr>
          <w:rtl/>
        </w:rPr>
        <w:t xml:space="preserve">כדי </w:t>
      </w:r>
      <w:bookmarkStart w:id="17901" w:name="_ETM_Q34_760460"/>
      <w:bookmarkEnd w:id="17901"/>
      <w:r>
        <w:rPr>
          <w:rtl/>
        </w:rPr>
        <w:t xml:space="preserve">למשול </w:t>
      </w:r>
      <w:bookmarkStart w:id="17902" w:name="_ETM_Q34_760970"/>
      <w:bookmarkEnd w:id="17902"/>
      <w:r>
        <w:rPr>
          <w:rtl/>
        </w:rPr>
        <w:t>כשרים</w:t>
      </w:r>
      <w:r>
        <w:rPr>
          <w:rFonts w:hint="cs"/>
          <w:rtl/>
        </w:rPr>
        <w:t>.</w:t>
      </w:r>
      <w:r>
        <w:rPr>
          <w:rtl/>
        </w:rPr>
        <w:t xml:space="preserve"> </w:t>
      </w:r>
      <w:bookmarkStart w:id="17903" w:name="_ETM_Q34_761600"/>
      <w:bookmarkEnd w:id="17903"/>
      <w:r>
        <w:rPr>
          <w:rtl/>
        </w:rPr>
        <w:t>או</w:t>
      </w:r>
      <w:r>
        <w:rPr>
          <w:rFonts w:hint="cs"/>
          <w:rtl/>
        </w:rPr>
        <w:t xml:space="preserve">י </w:t>
      </w:r>
      <w:bookmarkStart w:id="17904" w:name="_ETM_Q34_761960"/>
      <w:bookmarkStart w:id="17905" w:name="_ETM_Q34_762050"/>
      <w:bookmarkEnd w:id="17904"/>
      <w:bookmarkEnd w:id="17905"/>
      <w:r>
        <w:rPr>
          <w:rtl/>
        </w:rPr>
        <w:t>ל</w:t>
      </w:r>
      <w:bookmarkStart w:id="17906" w:name="_ETM_Q34_762170"/>
      <w:bookmarkEnd w:id="17906"/>
      <w:r>
        <w:rPr>
          <w:rtl/>
        </w:rPr>
        <w:t>בושה</w:t>
      </w:r>
      <w:r>
        <w:rPr>
          <w:rFonts w:hint="cs"/>
          <w:rtl/>
        </w:rPr>
        <w:t>.</w:t>
      </w:r>
    </w:p>
    <w:p w:rsidR="000F4DFE" w:rsidRDefault="000F4DFE" w:rsidP="0060609B">
      <w:pPr>
        <w:rPr>
          <w:rtl/>
        </w:rPr>
      </w:pPr>
    </w:p>
    <w:p w:rsidR="000F4DFE" w:rsidRDefault="000F4DFE" w:rsidP="0060609B">
      <w:pPr>
        <w:pStyle w:val="af6"/>
        <w:keepNext/>
        <w:rPr>
          <w:rtl/>
        </w:rPr>
      </w:pPr>
      <w:bookmarkStart w:id="17907" w:name="ET_yor_6129_64"/>
      <w:r w:rsidRPr="00DC2293">
        <w:rPr>
          <w:rStyle w:val="TagStyle"/>
          <w:rtl/>
        </w:rPr>
        <w:t xml:space="preserve"> &lt;&lt; יור &gt;&gt; </w:t>
      </w:r>
      <w:r>
        <w:rPr>
          <w:rtl/>
        </w:rPr>
        <w:t>היו"ר ישראל אייכלר:</w:t>
      </w:r>
      <w:r w:rsidRPr="00DC2293">
        <w:rPr>
          <w:rStyle w:val="TagStyle"/>
          <w:rtl/>
        </w:rPr>
        <w:t xml:space="preserve"> &lt;&lt; יור &gt;&gt;</w:t>
      </w:r>
      <w:r>
        <w:rPr>
          <w:rtl/>
        </w:rPr>
        <w:t xml:space="preserve">   </w:t>
      </w:r>
      <w:bookmarkEnd w:id="17907"/>
    </w:p>
    <w:p w:rsidR="000F4DFE" w:rsidRDefault="000F4DFE" w:rsidP="0060609B">
      <w:pPr>
        <w:pStyle w:val="KeepWithNext"/>
        <w:rPr>
          <w:rtl/>
        </w:rPr>
      </w:pPr>
    </w:p>
    <w:p w:rsidR="000F4DFE" w:rsidRDefault="000F4DFE" w:rsidP="0060609B">
      <w:pPr>
        <w:rPr>
          <w:rtl/>
        </w:rPr>
      </w:pPr>
      <w:bookmarkStart w:id="17908" w:name="_ETM_Q34_761000"/>
      <w:bookmarkEnd w:id="17908"/>
      <w:r>
        <w:rPr>
          <w:rFonts w:hint="cs"/>
          <w:rtl/>
        </w:rPr>
        <w:t>תודה רבה.</w:t>
      </w:r>
    </w:p>
    <w:p w:rsidR="000F4DFE" w:rsidRDefault="000F4DFE" w:rsidP="0060609B">
      <w:pPr>
        <w:rPr>
          <w:rtl/>
        </w:rPr>
      </w:pPr>
    </w:p>
    <w:p w:rsidR="000F4DFE" w:rsidRDefault="000F4DFE" w:rsidP="0060609B">
      <w:pPr>
        <w:pStyle w:val="-"/>
        <w:keepNext/>
        <w:rPr>
          <w:rtl/>
        </w:rPr>
      </w:pPr>
      <w:bookmarkStart w:id="17909" w:name="ET_speakercontinue_5809_65"/>
      <w:r w:rsidRPr="00DC2293">
        <w:rPr>
          <w:rStyle w:val="TagStyle"/>
          <w:rtl/>
        </w:rPr>
        <w:lastRenderedPageBreak/>
        <w:t xml:space="preserve"> &lt;&lt; דובר_המשך &gt;&gt; </w:t>
      </w:r>
      <w:r>
        <w:rPr>
          <w:rtl/>
        </w:rPr>
        <w:t>מיכל שיר סגמן (יש עתיד):</w:t>
      </w:r>
      <w:r w:rsidRPr="00DC2293">
        <w:rPr>
          <w:rStyle w:val="TagStyle"/>
          <w:rtl/>
        </w:rPr>
        <w:t xml:space="preserve"> &lt;&lt; דובר_המשך &gt;&gt;</w:t>
      </w:r>
      <w:r>
        <w:rPr>
          <w:rtl/>
        </w:rPr>
        <w:t xml:space="preserve">   </w:t>
      </w:r>
      <w:bookmarkEnd w:id="17909"/>
    </w:p>
    <w:p w:rsidR="000F4DFE" w:rsidRDefault="000F4DFE" w:rsidP="0060609B">
      <w:pPr>
        <w:pStyle w:val="KeepWithNext"/>
        <w:rPr>
          <w:rtl/>
        </w:rPr>
      </w:pPr>
    </w:p>
    <w:p w:rsidR="000F4DFE" w:rsidRDefault="000F4DFE" w:rsidP="0060609B">
      <w:pPr>
        <w:rPr>
          <w:rtl/>
        </w:rPr>
      </w:pPr>
      <w:bookmarkStart w:id="17910" w:name="_ETM_Q34_760000"/>
      <w:bookmarkEnd w:id="17910"/>
      <w:r>
        <w:rPr>
          <w:rFonts w:hint="cs"/>
          <w:rtl/>
        </w:rPr>
        <w:t xml:space="preserve">בושה וכלימה </w:t>
      </w:r>
      <w:bookmarkStart w:id="17911" w:name="_ETM_Q34_763220"/>
      <w:bookmarkStart w:id="17912" w:name="_ETM_Q34_763340"/>
      <w:bookmarkStart w:id="17913" w:name="_ETM_Q34_763640"/>
      <w:bookmarkStart w:id="17914" w:name="_ETM_Q34_763850"/>
      <w:bookmarkStart w:id="17915" w:name="_ETM_Q34_765349"/>
      <w:bookmarkEnd w:id="17911"/>
      <w:bookmarkEnd w:id="17912"/>
      <w:bookmarkEnd w:id="17913"/>
      <w:bookmarkEnd w:id="17914"/>
      <w:bookmarkEnd w:id="17915"/>
      <w:r>
        <w:rPr>
          <w:rtl/>
        </w:rPr>
        <w:t xml:space="preserve">לממשלת </w:t>
      </w:r>
      <w:bookmarkStart w:id="17916" w:name="_ETM_Q34_766069"/>
      <w:bookmarkEnd w:id="17916"/>
      <w:r>
        <w:rPr>
          <w:rtl/>
        </w:rPr>
        <w:t xml:space="preserve">ישראל </w:t>
      </w:r>
      <w:bookmarkStart w:id="17917" w:name="_ETM_Q34_766759"/>
      <w:bookmarkEnd w:id="17917"/>
      <w:r>
        <w:rPr>
          <w:rtl/>
        </w:rPr>
        <w:t xml:space="preserve">ולאזרחי </w:t>
      </w:r>
      <w:bookmarkStart w:id="17918" w:name="_ETM_Q34_767479"/>
      <w:bookmarkEnd w:id="17918"/>
      <w:r>
        <w:rPr>
          <w:rtl/>
        </w:rPr>
        <w:t xml:space="preserve">מדינת </w:t>
      </w:r>
      <w:bookmarkStart w:id="17919" w:name="_ETM_Q34_767929"/>
      <w:bookmarkEnd w:id="17919"/>
      <w:r>
        <w:rPr>
          <w:rtl/>
        </w:rPr>
        <w:t>ישראל</w:t>
      </w:r>
      <w:r>
        <w:rPr>
          <w:rFonts w:hint="cs"/>
          <w:rtl/>
        </w:rPr>
        <w:t>.</w:t>
      </w:r>
      <w:r>
        <w:rPr>
          <w:rtl/>
        </w:rPr>
        <w:t xml:space="preserve"> </w:t>
      </w:r>
      <w:bookmarkStart w:id="17920" w:name="_ETM_Q34_768349"/>
      <w:bookmarkEnd w:id="17920"/>
      <w:r>
        <w:rPr>
          <w:rtl/>
        </w:rPr>
        <w:t xml:space="preserve">תודה </w:t>
      </w:r>
      <w:bookmarkStart w:id="17921" w:name="_ETM_Q34_768559"/>
      <w:bookmarkEnd w:id="17921"/>
      <w:r>
        <w:rPr>
          <w:rtl/>
        </w:rPr>
        <w:t>רבה</w:t>
      </w:r>
      <w:r>
        <w:rPr>
          <w:rFonts w:hint="cs"/>
          <w:rtl/>
        </w:rPr>
        <w:t>.</w:t>
      </w:r>
    </w:p>
    <w:p w:rsidR="000F4DFE" w:rsidRDefault="000F4DFE" w:rsidP="0060609B">
      <w:pPr>
        <w:rPr>
          <w:rtl/>
        </w:rPr>
      </w:pPr>
    </w:p>
    <w:p w:rsidR="000F4DFE" w:rsidRDefault="000F4DFE" w:rsidP="0060609B">
      <w:pPr>
        <w:pStyle w:val="af6"/>
        <w:keepNext/>
        <w:rPr>
          <w:rtl/>
        </w:rPr>
      </w:pPr>
      <w:r w:rsidRPr="00F22C80">
        <w:rPr>
          <w:rStyle w:val="TagStyle"/>
          <w:rtl/>
        </w:rPr>
        <w:t xml:space="preserve">&lt;&lt; יור &gt;&gt; </w:t>
      </w:r>
      <w:r>
        <w:rPr>
          <w:rtl/>
        </w:rPr>
        <w:t>היו"ר ישראל אייכלר:</w:t>
      </w:r>
      <w:r w:rsidRPr="00F22C80">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חברת הכנסת קטי שטרית </w:t>
      </w:r>
      <w:r>
        <w:rPr>
          <w:rtl/>
          <w:lang w:eastAsia="he-IL"/>
        </w:rPr>
        <w:t>–</w:t>
      </w:r>
      <w:r>
        <w:rPr>
          <w:rFonts w:hint="cs"/>
          <w:rtl/>
          <w:lang w:eastAsia="he-IL"/>
        </w:rPr>
        <w:t xml:space="preserve"> מוותרת. אדוני ישב-ראש ועדת הכנסת חבר הכנסת אופיר כץ, בבקשה לסכם את הדיון. </w:t>
      </w:r>
    </w:p>
    <w:p w:rsidR="000F4DFE" w:rsidRDefault="000F4DFE" w:rsidP="0060609B">
      <w:pPr>
        <w:rPr>
          <w:rtl/>
          <w:lang w:eastAsia="he-IL"/>
        </w:rPr>
      </w:pPr>
    </w:p>
    <w:p w:rsidR="000F4DFE" w:rsidRDefault="000F4DFE" w:rsidP="0060609B">
      <w:pPr>
        <w:pStyle w:val="a4"/>
        <w:keepNext/>
        <w:rPr>
          <w:rtl/>
        </w:rPr>
      </w:pPr>
      <w:bookmarkStart w:id="17922" w:name="ET_speaker_6443_4"/>
      <w:r w:rsidRPr="00F22C80">
        <w:rPr>
          <w:rStyle w:val="TagStyle"/>
          <w:rtl/>
        </w:rPr>
        <w:t xml:space="preserve"> &lt;&lt; דובר &gt;&gt; </w:t>
      </w:r>
      <w:bookmarkStart w:id="17923" w:name="_Toc128474574"/>
      <w:bookmarkStart w:id="17924" w:name="_Toc128563780"/>
      <w:bookmarkStart w:id="17925" w:name="_Toc128564377"/>
      <w:r>
        <w:rPr>
          <w:rtl/>
        </w:rPr>
        <w:t>אופיר כץ (יו"ר ועדת הכנסת):</w:t>
      </w:r>
      <w:bookmarkEnd w:id="17923"/>
      <w:bookmarkEnd w:id="17924"/>
      <w:bookmarkEnd w:id="17925"/>
      <w:r w:rsidRPr="00F22C80">
        <w:rPr>
          <w:rStyle w:val="TagStyle"/>
          <w:rtl/>
        </w:rPr>
        <w:t xml:space="preserve"> &lt;&lt; דובר &gt;&gt;</w:t>
      </w:r>
      <w:r>
        <w:rPr>
          <w:rtl/>
        </w:rPr>
        <w:t xml:space="preserve">   </w:t>
      </w:r>
      <w:bookmarkEnd w:id="17922"/>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אדוני היושב-ראש, חבריי חברי הכנסת, אדוני השר </w:t>
      </w:r>
      <w:r>
        <w:rPr>
          <w:rtl/>
          <w:lang w:eastAsia="he-IL"/>
        </w:rPr>
        <w:t>–</w:t>
      </w:r>
      <w:r>
        <w:rPr>
          <w:rFonts w:hint="cs"/>
          <w:rtl/>
          <w:lang w:eastAsia="he-IL"/>
        </w:rPr>
        <w:t xml:space="preserve"> </w:t>
      </w:r>
      <w:bookmarkStart w:id="17926" w:name="_ETM_Q35_210378"/>
      <w:bookmarkEnd w:id="17926"/>
      <w:r>
        <w:rPr>
          <w:rFonts w:hint="cs"/>
          <w:rtl/>
          <w:lang w:eastAsia="he-IL"/>
        </w:rPr>
        <w:t xml:space="preserve">לא שומעים. </w:t>
      </w:r>
    </w:p>
    <w:p w:rsidR="000F4DFE" w:rsidRDefault="000F4DFE" w:rsidP="0060609B">
      <w:pPr>
        <w:rPr>
          <w:rtl/>
          <w:lang w:eastAsia="he-IL"/>
        </w:rPr>
      </w:pPr>
      <w:bookmarkStart w:id="17927" w:name="_ETM_Q35_212297"/>
      <w:bookmarkStart w:id="17928" w:name="_ETM_Q35_212505"/>
      <w:bookmarkEnd w:id="17927"/>
      <w:bookmarkEnd w:id="17928"/>
    </w:p>
    <w:p w:rsidR="000F4DFE" w:rsidRDefault="000F4DFE" w:rsidP="0060609B">
      <w:pPr>
        <w:pStyle w:val="af6"/>
        <w:keepNext/>
        <w:rPr>
          <w:rtl/>
        </w:rPr>
      </w:pPr>
      <w:bookmarkStart w:id="17929" w:name="ET_yor_6129_23"/>
      <w:r w:rsidRPr="00637E2D">
        <w:rPr>
          <w:rStyle w:val="TagStyle"/>
          <w:rtl/>
        </w:rPr>
        <w:t xml:space="preserve"> &lt;&lt; יור &gt;&gt; </w:t>
      </w:r>
      <w:r>
        <w:rPr>
          <w:rtl/>
        </w:rPr>
        <w:t>היו"ר ישראל אייכלר:</w:t>
      </w:r>
      <w:r w:rsidRPr="00637E2D">
        <w:rPr>
          <w:rStyle w:val="TagStyle"/>
          <w:rtl/>
        </w:rPr>
        <w:t xml:space="preserve"> &lt;&lt; יור &gt;&gt;</w:t>
      </w:r>
      <w:r>
        <w:rPr>
          <w:rtl/>
        </w:rPr>
        <w:t xml:space="preserve">   </w:t>
      </w:r>
      <w:bookmarkEnd w:id="17929"/>
    </w:p>
    <w:p w:rsidR="000F4DFE" w:rsidRDefault="000F4DFE" w:rsidP="0060609B">
      <w:pPr>
        <w:pStyle w:val="KeepWithNext"/>
        <w:rPr>
          <w:rtl/>
          <w:lang w:eastAsia="he-IL"/>
        </w:rPr>
      </w:pPr>
    </w:p>
    <w:p w:rsidR="000F4DFE" w:rsidRDefault="000F4DFE" w:rsidP="0060609B">
      <w:pPr>
        <w:rPr>
          <w:rtl/>
          <w:lang w:eastAsia="he-IL"/>
        </w:rPr>
      </w:pPr>
      <w:bookmarkStart w:id="17930" w:name="_ETM_Q35_213759"/>
      <w:bookmarkEnd w:id="17930"/>
      <w:r>
        <w:rPr>
          <w:rFonts w:hint="cs"/>
          <w:rtl/>
          <w:lang w:eastAsia="he-IL"/>
        </w:rPr>
        <w:t>אפשר להגביר את הרמקול ליושב-ראש ועדת הכנסת?</w:t>
      </w:r>
    </w:p>
    <w:p w:rsidR="000F4DFE" w:rsidRDefault="000F4DFE" w:rsidP="0060609B">
      <w:pPr>
        <w:rPr>
          <w:rtl/>
          <w:lang w:eastAsia="he-IL"/>
        </w:rPr>
      </w:pPr>
      <w:bookmarkStart w:id="17931" w:name="_ETM_Q35_212499"/>
      <w:bookmarkStart w:id="17932" w:name="_ETM_Q35_212650"/>
      <w:bookmarkEnd w:id="17931"/>
      <w:bookmarkEnd w:id="17932"/>
    </w:p>
    <w:p w:rsidR="000F4DFE" w:rsidRDefault="000F4DFE" w:rsidP="0060609B">
      <w:pPr>
        <w:pStyle w:val="-"/>
        <w:keepNext/>
        <w:rPr>
          <w:rtl/>
        </w:rPr>
      </w:pPr>
      <w:bookmarkStart w:id="17933" w:name="ET_speakercontinue_6443_24"/>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7933"/>
    </w:p>
    <w:p w:rsidR="000F4DFE" w:rsidRDefault="000F4DFE" w:rsidP="0060609B">
      <w:pPr>
        <w:pStyle w:val="KeepWithNext"/>
        <w:rPr>
          <w:rtl/>
          <w:lang w:eastAsia="he-IL"/>
        </w:rPr>
      </w:pPr>
    </w:p>
    <w:p w:rsidR="000F4DFE" w:rsidRPr="00637E2D" w:rsidRDefault="000F4DFE" w:rsidP="0060609B">
      <w:pPr>
        <w:rPr>
          <w:rtl/>
          <w:lang w:eastAsia="he-IL"/>
        </w:rPr>
      </w:pPr>
      <w:bookmarkStart w:id="17934" w:name="_ETM_Q35_219531"/>
      <w:bookmarkEnd w:id="17934"/>
      <w:r>
        <w:rPr>
          <w:rFonts w:hint="cs"/>
          <w:rtl/>
          <w:lang w:eastAsia="he-IL"/>
        </w:rPr>
        <w:t>הינה, עכשיו</w:t>
      </w:r>
      <w:bookmarkStart w:id="17935" w:name="_ETM_Q35_220710"/>
      <w:bookmarkEnd w:id="17935"/>
      <w:r>
        <w:rPr>
          <w:rFonts w:hint="cs"/>
          <w:rtl/>
          <w:lang w:eastAsia="he-IL"/>
        </w:rPr>
        <w:t xml:space="preserve"> שומעים. קודם כול, אגיד לך מילה טובה, אדוני היושב-ראש. למרות </w:t>
      </w:r>
      <w:bookmarkStart w:id="17936" w:name="_ETM_Q35_225104"/>
      <w:bookmarkEnd w:id="17936"/>
      <w:r>
        <w:rPr>
          <w:rFonts w:hint="cs"/>
          <w:rtl/>
          <w:lang w:eastAsia="he-IL"/>
        </w:rPr>
        <w:t>שקראת בשמה של חברת הכנסת מיכל שיר והיא לא הייתה</w:t>
      </w:r>
      <w:bookmarkStart w:id="17937" w:name="_ETM_Q35_228768"/>
      <w:bookmarkEnd w:id="17937"/>
      <w:r>
        <w:rPr>
          <w:rFonts w:hint="cs"/>
          <w:rtl/>
          <w:lang w:eastAsia="he-IL"/>
        </w:rPr>
        <w:t xml:space="preserve"> ואחרי זה - - -</w:t>
      </w:r>
    </w:p>
    <w:p w:rsidR="000F4DFE" w:rsidRDefault="000F4DFE" w:rsidP="0060609B">
      <w:pPr>
        <w:keepNext/>
        <w:rPr>
          <w:rtl/>
        </w:rPr>
      </w:pPr>
    </w:p>
    <w:p w:rsidR="000F4DFE" w:rsidRDefault="000F4DFE" w:rsidP="0060609B">
      <w:pPr>
        <w:pStyle w:val="af5"/>
        <w:keepNext/>
        <w:rPr>
          <w:rtl/>
        </w:rPr>
      </w:pPr>
      <w:bookmarkStart w:id="17938" w:name="_ETM_Q35_196505"/>
      <w:bookmarkStart w:id="17939" w:name="_ETM_Q35_196702"/>
      <w:bookmarkEnd w:id="17938"/>
      <w:bookmarkEnd w:id="17939"/>
      <w:r w:rsidRPr="00637E2D">
        <w:rPr>
          <w:rStyle w:val="TagStyle"/>
          <w:rtl/>
        </w:rPr>
        <w:t xml:space="preserve">&lt;&lt; קריאה &gt;&gt; </w:t>
      </w:r>
      <w:r>
        <w:rPr>
          <w:rtl/>
        </w:rPr>
        <w:t>מירב בן ארי (יש עתיד):</w:t>
      </w:r>
      <w:r w:rsidRPr="00637E2D">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לא שומעים.</w:t>
      </w:r>
    </w:p>
    <w:p w:rsidR="000F4DFE" w:rsidRDefault="000F4DFE" w:rsidP="0060609B">
      <w:pPr>
        <w:rPr>
          <w:rtl/>
        </w:rPr>
      </w:pPr>
    </w:p>
    <w:p w:rsidR="000F4DFE" w:rsidRDefault="000F4DFE" w:rsidP="0060609B">
      <w:pPr>
        <w:pStyle w:val="-"/>
        <w:keepNext/>
        <w:rPr>
          <w:rtl/>
        </w:rPr>
      </w:pPr>
      <w:bookmarkStart w:id="17940" w:name="ET_speakercontinue_6443_25"/>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7940"/>
    </w:p>
    <w:p w:rsidR="000F4DFE" w:rsidRDefault="000F4DFE" w:rsidP="0060609B">
      <w:pPr>
        <w:pStyle w:val="KeepWithNext"/>
        <w:rPr>
          <w:rtl/>
          <w:lang w:eastAsia="he-IL"/>
        </w:rPr>
      </w:pPr>
    </w:p>
    <w:p w:rsidR="000F4DFE" w:rsidRPr="00637E2D" w:rsidRDefault="000F4DFE" w:rsidP="0060609B">
      <w:pPr>
        <w:rPr>
          <w:rtl/>
          <w:lang w:eastAsia="he-IL"/>
        </w:rPr>
      </w:pPr>
      <w:r>
        <w:rPr>
          <w:rFonts w:hint="cs"/>
          <w:rtl/>
          <w:lang w:eastAsia="he-IL"/>
        </w:rPr>
        <w:t xml:space="preserve">לא שמעת אותי </w:t>
      </w:r>
      <w:bookmarkStart w:id="17941" w:name="_ETM_Q35_227585"/>
      <w:bookmarkEnd w:id="17941"/>
      <w:r>
        <w:rPr>
          <w:rFonts w:hint="cs"/>
          <w:rtl/>
          <w:lang w:eastAsia="he-IL"/>
        </w:rPr>
        <w:t>מספיק היום? לא שומעים, באמת?</w:t>
      </w:r>
    </w:p>
    <w:p w:rsidR="000F4DFE" w:rsidRDefault="000F4DFE" w:rsidP="0060609B">
      <w:pPr>
        <w:rPr>
          <w:rtl/>
          <w:lang w:eastAsia="he-IL"/>
        </w:rPr>
      </w:pPr>
    </w:p>
    <w:p w:rsidR="000F4DFE" w:rsidRDefault="000F4DFE" w:rsidP="0060609B">
      <w:pPr>
        <w:pStyle w:val="af5"/>
        <w:keepNext/>
        <w:rPr>
          <w:rtl/>
        </w:rPr>
      </w:pPr>
      <w:bookmarkStart w:id="17942" w:name="ET_interruption_5803_4"/>
      <w:r w:rsidRPr="00637E2D">
        <w:rPr>
          <w:rStyle w:val="TagStyle"/>
          <w:rtl/>
        </w:rPr>
        <w:t xml:space="preserve"> &lt;&lt; קריאה &gt;&gt; </w:t>
      </w:r>
      <w:r>
        <w:rPr>
          <w:rtl/>
        </w:rPr>
        <w:t>עידן רול (יש עתיד):</w:t>
      </w:r>
      <w:r w:rsidRPr="00637E2D">
        <w:rPr>
          <w:rStyle w:val="TagStyle"/>
          <w:rtl/>
        </w:rPr>
        <w:t xml:space="preserve"> &lt;&lt; קריאה &gt;&gt;</w:t>
      </w:r>
      <w:r>
        <w:rPr>
          <w:rtl/>
        </w:rPr>
        <w:t xml:space="preserve">   </w:t>
      </w:r>
      <w:bookmarkEnd w:id="17942"/>
    </w:p>
    <w:p w:rsidR="000F4DFE" w:rsidRDefault="000F4DFE" w:rsidP="0060609B">
      <w:pPr>
        <w:pStyle w:val="KeepWithNext"/>
        <w:rPr>
          <w:rtl/>
        </w:rPr>
      </w:pPr>
    </w:p>
    <w:p w:rsidR="000F4DFE" w:rsidRDefault="000F4DFE" w:rsidP="0060609B">
      <w:pPr>
        <w:rPr>
          <w:rtl/>
        </w:rPr>
      </w:pPr>
      <w:r>
        <w:rPr>
          <w:rFonts w:hint="cs"/>
          <w:rtl/>
        </w:rPr>
        <w:t>מה דעתך על הפרישה של אבי מעוז, אופיר?</w:t>
      </w:r>
    </w:p>
    <w:p w:rsidR="000F4DFE" w:rsidRDefault="000F4DFE" w:rsidP="0060609B">
      <w:pPr>
        <w:rPr>
          <w:rtl/>
        </w:rPr>
      </w:pPr>
      <w:bookmarkStart w:id="17943" w:name="_ETM_Q35_236363"/>
      <w:bookmarkStart w:id="17944" w:name="_ETM_Q35_236478"/>
      <w:bookmarkEnd w:id="17943"/>
      <w:bookmarkEnd w:id="17944"/>
    </w:p>
    <w:p w:rsidR="000F4DFE" w:rsidRDefault="000F4DFE" w:rsidP="0060609B">
      <w:pPr>
        <w:pStyle w:val="af6"/>
        <w:keepNext/>
        <w:rPr>
          <w:rtl/>
        </w:rPr>
      </w:pPr>
      <w:r w:rsidRPr="00637E2D">
        <w:rPr>
          <w:rStyle w:val="TagStyle"/>
          <w:rtl/>
        </w:rPr>
        <w:lastRenderedPageBreak/>
        <w:t xml:space="preserve"> &lt;&lt; יור &gt;&gt; </w:t>
      </w:r>
      <w:r>
        <w:rPr>
          <w:rtl/>
        </w:rPr>
        <w:t>היו"ר ישראל אייכלר:</w:t>
      </w:r>
      <w:r w:rsidRPr="00637E2D">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עכשיו שומעים טוב. </w:t>
      </w:r>
    </w:p>
    <w:p w:rsidR="000F4DFE" w:rsidRDefault="000F4DFE" w:rsidP="0060609B">
      <w:pPr>
        <w:rPr>
          <w:rtl/>
          <w:lang w:eastAsia="he-IL"/>
        </w:rPr>
      </w:pPr>
      <w:bookmarkStart w:id="17945" w:name="_ETM_Q35_235176"/>
      <w:bookmarkStart w:id="17946" w:name="_ETM_Q35_235285"/>
      <w:bookmarkEnd w:id="17945"/>
      <w:bookmarkEnd w:id="17946"/>
    </w:p>
    <w:p w:rsidR="000F4DFE" w:rsidRDefault="000F4DFE" w:rsidP="0060609B">
      <w:pPr>
        <w:pStyle w:val="af5"/>
        <w:keepNext/>
        <w:rPr>
          <w:rtl/>
        </w:rPr>
      </w:pPr>
      <w:bookmarkStart w:id="17947" w:name="ET_interruption_5809_27"/>
      <w:r w:rsidRPr="00637E2D">
        <w:rPr>
          <w:rStyle w:val="TagStyle"/>
          <w:rtl/>
        </w:rPr>
        <w:t xml:space="preserve"> &lt;&lt; קריאה &gt;&gt; </w:t>
      </w:r>
      <w:r>
        <w:rPr>
          <w:rtl/>
        </w:rPr>
        <w:t>מיכל שיר סגמן (יש עתיד):</w:t>
      </w:r>
      <w:r w:rsidRPr="00637E2D">
        <w:rPr>
          <w:rStyle w:val="TagStyle"/>
          <w:rtl/>
        </w:rPr>
        <w:t xml:space="preserve"> &lt;&lt; קריאה &gt;&gt;</w:t>
      </w:r>
      <w:r>
        <w:rPr>
          <w:rtl/>
        </w:rPr>
        <w:t xml:space="preserve">   </w:t>
      </w:r>
      <w:bookmarkEnd w:id="17947"/>
    </w:p>
    <w:p w:rsidR="000F4DFE" w:rsidRDefault="000F4DFE" w:rsidP="0060609B">
      <w:pPr>
        <w:pStyle w:val="KeepWithNext"/>
        <w:rPr>
          <w:rtl/>
          <w:lang w:eastAsia="he-IL"/>
        </w:rPr>
      </w:pPr>
    </w:p>
    <w:p w:rsidR="000F4DFE" w:rsidRDefault="000F4DFE" w:rsidP="0060609B">
      <w:pPr>
        <w:rPr>
          <w:rtl/>
          <w:lang w:eastAsia="he-IL"/>
        </w:rPr>
      </w:pPr>
      <w:bookmarkStart w:id="17948" w:name="_ETM_Q35_239191"/>
      <w:bookmarkStart w:id="17949" w:name="_ETM_Q35_239472"/>
      <w:bookmarkStart w:id="17950" w:name="_ETM_Q35_239575"/>
      <w:bookmarkEnd w:id="17948"/>
      <w:bookmarkEnd w:id="17949"/>
      <w:bookmarkEnd w:id="17950"/>
      <w:r>
        <w:rPr>
          <w:rFonts w:hint="cs"/>
          <w:rtl/>
          <w:lang w:eastAsia="he-IL"/>
        </w:rPr>
        <w:t xml:space="preserve">תגובה ראשונה. </w:t>
      </w:r>
      <w:bookmarkStart w:id="17951" w:name="_ETM_Q35_239152"/>
      <w:bookmarkStart w:id="17952" w:name="_ETM_Q35_239334"/>
      <w:bookmarkEnd w:id="17951"/>
      <w:bookmarkEnd w:id="17952"/>
    </w:p>
    <w:p w:rsidR="000F4DFE" w:rsidRDefault="000F4DFE" w:rsidP="0060609B">
      <w:pPr>
        <w:rPr>
          <w:b/>
          <w:bCs/>
          <w:u w:val="single"/>
          <w:rtl/>
          <w:lang w:eastAsia="he-IL"/>
        </w:rPr>
      </w:pPr>
      <w:bookmarkStart w:id="17953" w:name="_ETM_Q35_239471"/>
      <w:bookmarkStart w:id="17954" w:name="_ETM_Q35_240183"/>
      <w:bookmarkEnd w:id="17953"/>
      <w:bookmarkEnd w:id="17954"/>
    </w:p>
    <w:p w:rsidR="000F4DFE" w:rsidRDefault="000F4DFE" w:rsidP="0060609B">
      <w:pPr>
        <w:pStyle w:val="-"/>
        <w:keepNext/>
        <w:rPr>
          <w:rtl/>
        </w:rPr>
      </w:pPr>
      <w:bookmarkStart w:id="17955" w:name="ET_speakercontinue_6443_29"/>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7955"/>
    </w:p>
    <w:p w:rsidR="000F4DFE" w:rsidRDefault="000F4DFE" w:rsidP="0060609B">
      <w:pPr>
        <w:pStyle w:val="KeepWithNext"/>
        <w:rPr>
          <w:rtl/>
          <w:lang w:eastAsia="he-IL"/>
        </w:rPr>
      </w:pPr>
    </w:p>
    <w:p w:rsidR="000F4DFE" w:rsidRPr="00637E2D" w:rsidRDefault="000F4DFE" w:rsidP="0060609B">
      <w:pPr>
        <w:rPr>
          <w:rtl/>
          <w:lang w:eastAsia="he-IL"/>
        </w:rPr>
      </w:pPr>
      <w:r>
        <w:rPr>
          <w:rFonts w:hint="cs"/>
          <w:rtl/>
          <w:lang w:eastAsia="he-IL"/>
        </w:rPr>
        <w:t>א</w:t>
      </w:r>
      <w:bookmarkStart w:id="17956" w:name="_ETM_Q35_240574"/>
      <w:bookmarkEnd w:id="17956"/>
      <w:r>
        <w:rPr>
          <w:rFonts w:hint="cs"/>
          <w:rtl/>
          <w:lang w:eastAsia="he-IL"/>
        </w:rPr>
        <w:t xml:space="preserve">ז קודם כול אני מפרגן לך, אדוני היושב-ראש, שאפשרת למיכל שיר בכל </w:t>
      </w:r>
      <w:bookmarkStart w:id="17957" w:name="_ETM_Q35_246654"/>
      <w:bookmarkEnd w:id="17957"/>
      <w:r>
        <w:rPr>
          <w:rFonts w:hint="cs"/>
          <w:rtl/>
          <w:lang w:eastAsia="he-IL"/>
        </w:rPr>
        <w:t xml:space="preserve">זאת לעלות ולדבר </w:t>
      </w:r>
      <w:bookmarkStart w:id="17958" w:name="_ETM_Q35_242057"/>
      <w:bookmarkEnd w:id="17958"/>
      <w:r>
        <w:rPr>
          <w:rFonts w:hint="cs"/>
          <w:rtl/>
          <w:lang w:eastAsia="he-IL"/>
        </w:rPr>
        <w:t xml:space="preserve">למרות שהתור שלה כבר עבר. זה מסוג הדברים שבשנה וחצי האחרונות לא </w:t>
      </w:r>
      <w:bookmarkStart w:id="17959" w:name="_ETM_Q35_251566"/>
      <w:bookmarkEnd w:id="17959"/>
      <w:r>
        <w:rPr>
          <w:rFonts w:hint="cs"/>
          <w:rtl/>
          <w:lang w:eastAsia="he-IL"/>
        </w:rPr>
        <w:t>כל כך אפשרו לנו. אבל בסדר, אנחנו מתחשבים</w:t>
      </w:r>
      <w:bookmarkStart w:id="17960" w:name="_ETM_Q35_255519"/>
      <w:bookmarkEnd w:id="17960"/>
      <w:r>
        <w:rPr>
          <w:rFonts w:hint="cs"/>
          <w:rtl/>
          <w:lang w:eastAsia="he-IL"/>
        </w:rPr>
        <w:t xml:space="preserve"> באופוזיציה. </w:t>
      </w:r>
    </w:p>
    <w:p w:rsidR="000F4DFE" w:rsidRDefault="000F4DFE" w:rsidP="0060609B">
      <w:pPr>
        <w:rPr>
          <w:rtl/>
          <w:lang w:eastAsia="he-IL"/>
        </w:rPr>
      </w:pPr>
    </w:p>
    <w:p w:rsidR="000F4DFE" w:rsidRDefault="000F4DFE" w:rsidP="0060609B">
      <w:pPr>
        <w:pStyle w:val="af5"/>
        <w:keepNext/>
        <w:rPr>
          <w:rtl/>
        </w:rPr>
      </w:pPr>
      <w:bookmarkStart w:id="17961" w:name="ET_interruption_6255_5"/>
      <w:r w:rsidRPr="00637E2D">
        <w:rPr>
          <w:rStyle w:val="TagStyle"/>
          <w:rtl/>
        </w:rPr>
        <w:t xml:space="preserve"> &lt;&lt; קריאה &gt;&gt; </w:t>
      </w:r>
      <w:r>
        <w:rPr>
          <w:rtl/>
        </w:rPr>
        <w:t>סימון דוידסון (יש עתיד):</w:t>
      </w:r>
      <w:r w:rsidRPr="00637E2D">
        <w:rPr>
          <w:rStyle w:val="TagStyle"/>
          <w:rtl/>
        </w:rPr>
        <w:t xml:space="preserve"> &lt;&lt; קריאה &gt;&gt;</w:t>
      </w:r>
      <w:r>
        <w:rPr>
          <w:rtl/>
        </w:rPr>
        <w:t xml:space="preserve">   </w:t>
      </w:r>
      <w:bookmarkEnd w:id="17961"/>
    </w:p>
    <w:p w:rsidR="000F4DFE" w:rsidRDefault="000F4DFE" w:rsidP="0060609B">
      <w:pPr>
        <w:pStyle w:val="KeepWithNext"/>
        <w:rPr>
          <w:rtl/>
        </w:rPr>
      </w:pPr>
    </w:p>
    <w:p w:rsidR="000F4DFE" w:rsidRDefault="000F4DFE" w:rsidP="0060609B">
      <w:pPr>
        <w:rPr>
          <w:rtl/>
        </w:rPr>
      </w:pPr>
      <w:r>
        <w:rPr>
          <w:rFonts w:hint="cs"/>
          <w:rtl/>
        </w:rPr>
        <w:t>מה תעשה הקואליציה בלי אבי מעוז?</w:t>
      </w:r>
    </w:p>
    <w:p w:rsidR="000F4DFE" w:rsidRDefault="000F4DFE" w:rsidP="0060609B">
      <w:pPr>
        <w:rPr>
          <w:rtl/>
        </w:rPr>
      </w:pPr>
      <w:bookmarkStart w:id="17962" w:name="_ETM_Q35_258601"/>
      <w:bookmarkStart w:id="17963" w:name="_ETM_Q35_258739"/>
      <w:bookmarkEnd w:id="17962"/>
      <w:bookmarkEnd w:id="17963"/>
    </w:p>
    <w:p w:rsidR="000F4DFE" w:rsidRDefault="000F4DFE" w:rsidP="0060609B">
      <w:pPr>
        <w:pStyle w:val="-"/>
        <w:keepNext/>
        <w:rPr>
          <w:rtl/>
        </w:rPr>
      </w:pPr>
      <w:bookmarkStart w:id="17964" w:name="ET_speakercontinue_6443_30"/>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7964"/>
    </w:p>
    <w:p w:rsidR="000F4DFE" w:rsidRDefault="000F4DFE" w:rsidP="0060609B">
      <w:pPr>
        <w:pStyle w:val="KeepWithNext"/>
        <w:rPr>
          <w:rtl/>
          <w:lang w:eastAsia="he-IL"/>
        </w:rPr>
      </w:pPr>
    </w:p>
    <w:p w:rsidR="000F4DFE" w:rsidRDefault="000F4DFE" w:rsidP="0060609B">
      <w:pPr>
        <w:rPr>
          <w:rtl/>
          <w:lang w:eastAsia="he-IL"/>
        </w:rPr>
      </w:pPr>
      <w:bookmarkStart w:id="17965" w:name="_ETM_Q35_259888"/>
      <w:bookmarkEnd w:id="17965"/>
      <w:r>
        <w:rPr>
          <w:rFonts w:hint="cs"/>
          <w:rtl/>
          <w:lang w:eastAsia="he-IL"/>
        </w:rPr>
        <w:t>אנחנו מתחשבים באופוזיציה, להבדיל - - -</w:t>
      </w:r>
      <w:bookmarkStart w:id="17966" w:name="_ETM_Q35_261812"/>
      <w:bookmarkEnd w:id="17966"/>
    </w:p>
    <w:p w:rsidR="000F4DFE" w:rsidRDefault="000F4DFE" w:rsidP="0060609B">
      <w:pPr>
        <w:rPr>
          <w:rtl/>
          <w:lang w:eastAsia="he-IL"/>
        </w:rPr>
      </w:pPr>
      <w:bookmarkStart w:id="17967" w:name="_ETM_Q35_261930"/>
      <w:bookmarkEnd w:id="17967"/>
    </w:p>
    <w:p w:rsidR="000F4DFE" w:rsidRDefault="000F4DFE" w:rsidP="0060609B">
      <w:pPr>
        <w:pStyle w:val="af5"/>
        <w:keepNext/>
        <w:rPr>
          <w:rtl/>
        </w:rPr>
      </w:pPr>
      <w:r w:rsidRPr="00637E2D">
        <w:rPr>
          <w:rStyle w:val="TagStyle"/>
          <w:rtl/>
        </w:rPr>
        <w:t xml:space="preserve"> &lt;&lt; קריאה &gt;&gt; </w:t>
      </w:r>
      <w:r>
        <w:rPr>
          <w:rtl/>
        </w:rPr>
        <w:t>יוראי להב הרצנו (יש עתיד):</w:t>
      </w:r>
      <w:r w:rsidRPr="00637E2D">
        <w:rPr>
          <w:rStyle w:val="TagStyle"/>
          <w:rtl/>
        </w:rPr>
        <w:t xml:space="preserve"> &lt;&lt; קריאה &gt;&gt;</w:t>
      </w:r>
      <w:r>
        <w:rPr>
          <w:rtl/>
        </w:rPr>
        <w:t xml:space="preserve">   </w:t>
      </w:r>
    </w:p>
    <w:p w:rsidR="000F4DFE" w:rsidRDefault="000F4DFE" w:rsidP="0060609B">
      <w:pPr>
        <w:pStyle w:val="KeepWithNext"/>
        <w:rPr>
          <w:rtl/>
          <w:lang w:eastAsia="he-IL"/>
        </w:rPr>
      </w:pPr>
    </w:p>
    <w:p w:rsidR="000F4DFE" w:rsidRPr="00637E2D" w:rsidRDefault="000F4DFE" w:rsidP="0060609B">
      <w:pPr>
        <w:rPr>
          <w:rtl/>
          <w:lang w:eastAsia="he-IL"/>
        </w:rPr>
      </w:pPr>
      <w:bookmarkStart w:id="17968" w:name="_ETM_Q35_261366"/>
      <w:bookmarkEnd w:id="17968"/>
      <w:r>
        <w:rPr>
          <w:rFonts w:hint="cs"/>
          <w:rtl/>
          <w:lang w:eastAsia="he-IL"/>
        </w:rPr>
        <w:t>- - -</w:t>
      </w:r>
      <w:bookmarkStart w:id="17969" w:name="_ETM_Q35_262811"/>
      <w:bookmarkEnd w:id="17969"/>
      <w:r>
        <w:rPr>
          <w:rFonts w:hint="cs"/>
          <w:rtl/>
          <w:lang w:eastAsia="he-IL"/>
        </w:rPr>
        <w:t xml:space="preserve"> </w:t>
      </w:r>
    </w:p>
    <w:p w:rsidR="000F4DFE" w:rsidRDefault="000F4DFE" w:rsidP="0060609B">
      <w:pPr>
        <w:rPr>
          <w:rtl/>
          <w:lang w:eastAsia="he-IL"/>
        </w:rPr>
      </w:pPr>
    </w:p>
    <w:p w:rsidR="000F4DFE" w:rsidRDefault="000F4DFE" w:rsidP="0060609B">
      <w:pPr>
        <w:pStyle w:val="af5"/>
        <w:keepNext/>
        <w:rPr>
          <w:rtl/>
        </w:rPr>
      </w:pPr>
      <w:bookmarkStart w:id="17970" w:name="ET_interruption_5803_6"/>
      <w:r w:rsidRPr="00637E2D">
        <w:rPr>
          <w:rStyle w:val="TagStyle"/>
          <w:rtl/>
        </w:rPr>
        <w:t xml:space="preserve"> &lt;&lt; קריאה &gt;&gt; </w:t>
      </w:r>
      <w:r>
        <w:rPr>
          <w:rtl/>
        </w:rPr>
        <w:t>עידן רול (יש עתיד):</w:t>
      </w:r>
      <w:r w:rsidRPr="00637E2D">
        <w:rPr>
          <w:rStyle w:val="TagStyle"/>
          <w:rtl/>
        </w:rPr>
        <w:t xml:space="preserve"> &lt;&lt; קריאה &gt;&gt;</w:t>
      </w:r>
      <w:r>
        <w:rPr>
          <w:rtl/>
        </w:rPr>
        <w:t xml:space="preserve">   </w:t>
      </w:r>
      <w:bookmarkEnd w:id="17970"/>
    </w:p>
    <w:p w:rsidR="000F4DFE" w:rsidRDefault="000F4DFE" w:rsidP="0060609B">
      <w:pPr>
        <w:pStyle w:val="KeepWithNext"/>
        <w:rPr>
          <w:rtl/>
        </w:rPr>
      </w:pPr>
    </w:p>
    <w:p w:rsidR="000F4DFE" w:rsidRDefault="000F4DFE" w:rsidP="0060609B">
      <w:pPr>
        <w:rPr>
          <w:rtl/>
        </w:rPr>
      </w:pPr>
      <w:r>
        <w:rPr>
          <w:rFonts w:hint="cs"/>
          <w:rtl/>
        </w:rPr>
        <w:t xml:space="preserve">אתם תמלאו במקומו ממונה הומופוביה וגזענות אחרים? </w:t>
      </w:r>
    </w:p>
    <w:p w:rsidR="000F4DFE" w:rsidRDefault="000F4DFE" w:rsidP="0060609B">
      <w:pPr>
        <w:rPr>
          <w:rtl/>
        </w:rPr>
      </w:pPr>
      <w:bookmarkStart w:id="17971" w:name="_ETM_Q35_265064"/>
      <w:bookmarkStart w:id="17972" w:name="_ETM_Q35_265197"/>
      <w:bookmarkEnd w:id="17971"/>
      <w:bookmarkEnd w:id="17972"/>
    </w:p>
    <w:p w:rsidR="000F4DFE" w:rsidRDefault="000F4DFE" w:rsidP="0060609B">
      <w:pPr>
        <w:pStyle w:val="-"/>
        <w:keepNext/>
        <w:rPr>
          <w:rtl/>
        </w:rPr>
      </w:pPr>
      <w:bookmarkStart w:id="17973" w:name="ET_speakercontinue_6443_32"/>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7973"/>
    </w:p>
    <w:p w:rsidR="000F4DFE" w:rsidRDefault="000F4DFE" w:rsidP="0060609B">
      <w:pPr>
        <w:pStyle w:val="KeepWithNext"/>
        <w:rPr>
          <w:rtl/>
          <w:lang w:eastAsia="he-IL"/>
        </w:rPr>
      </w:pPr>
    </w:p>
    <w:p w:rsidR="000F4DFE" w:rsidRPr="00637E2D" w:rsidRDefault="000F4DFE" w:rsidP="0060609B">
      <w:pPr>
        <w:rPr>
          <w:rtl/>
          <w:lang w:eastAsia="he-IL"/>
        </w:rPr>
      </w:pPr>
      <w:bookmarkStart w:id="17974" w:name="_ETM_Q35_266550"/>
      <w:bookmarkEnd w:id="17974"/>
      <w:r>
        <w:rPr>
          <w:rFonts w:hint="cs"/>
          <w:rtl/>
          <w:lang w:eastAsia="he-IL"/>
        </w:rPr>
        <w:t>מציק לכם, נכון?</w:t>
      </w:r>
      <w:bookmarkStart w:id="17975" w:name="_ETM_Q35_269504"/>
      <w:bookmarkEnd w:id="17975"/>
      <w:r>
        <w:rPr>
          <w:rFonts w:hint="cs"/>
          <w:rtl/>
          <w:lang w:eastAsia="he-IL"/>
        </w:rPr>
        <w:t xml:space="preserve"> כי אתם הרי בניתם את כל הקמפיין שלכם </w:t>
      </w:r>
      <w:r>
        <w:rPr>
          <w:rtl/>
          <w:lang w:eastAsia="he-IL"/>
        </w:rPr>
        <w:t>–</w:t>
      </w:r>
      <w:r>
        <w:rPr>
          <w:rFonts w:hint="cs"/>
          <w:rtl/>
          <w:lang w:eastAsia="he-IL"/>
        </w:rPr>
        <w:t xml:space="preserve"> כל </w:t>
      </w:r>
      <w:bookmarkStart w:id="17976" w:name="_ETM_Q35_270212"/>
      <w:bookmarkEnd w:id="17976"/>
      <w:r>
        <w:rPr>
          <w:rFonts w:hint="cs"/>
          <w:rtl/>
          <w:lang w:eastAsia="he-IL"/>
        </w:rPr>
        <w:t>הקמפיין שלכם היה סביב אבי מעוז. עכשיו כשהוא לא</w:t>
      </w:r>
      <w:bookmarkStart w:id="17977" w:name="_ETM_Q35_274818"/>
      <w:bookmarkEnd w:id="17977"/>
      <w:r>
        <w:rPr>
          <w:rFonts w:hint="cs"/>
          <w:rtl/>
          <w:lang w:eastAsia="he-IL"/>
        </w:rPr>
        <w:t xml:space="preserve"> נמצא, מה תמצאו עכשיו? </w:t>
      </w:r>
      <w:bookmarkStart w:id="17978" w:name="_ETM_Q35_276008"/>
      <w:bookmarkStart w:id="17979" w:name="_ETM_Q35_276112"/>
      <w:bookmarkEnd w:id="17978"/>
      <w:bookmarkEnd w:id="17979"/>
    </w:p>
    <w:p w:rsidR="000F4DFE" w:rsidRDefault="000F4DFE" w:rsidP="0060609B">
      <w:pPr>
        <w:rPr>
          <w:rtl/>
          <w:lang w:eastAsia="he-IL"/>
        </w:rPr>
      </w:pPr>
    </w:p>
    <w:p w:rsidR="000F4DFE" w:rsidRDefault="000F4DFE" w:rsidP="0060609B">
      <w:pPr>
        <w:pStyle w:val="af5"/>
        <w:keepNext/>
        <w:rPr>
          <w:rtl/>
        </w:rPr>
      </w:pPr>
      <w:bookmarkStart w:id="17980" w:name="ET_interruption_5803_7"/>
      <w:r w:rsidRPr="00637E2D">
        <w:rPr>
          <w:rStyle w:val="TagStyle"/>
          <w:rtl/>
        </w:rPr>
        <w:lastRenderedPageBreak/>
        <w:t xml:space="preserve"> &lt;&lt; קריאה &gt;&gt; </w:t>
      </w:r>
      <w:r>
        <w:rPr>
          <w:rtl/>
        </w:rPr>
        <w:t>עידן רול (יש עתיד):</w:t>
      </w:r>
      <w:r w:rsidRPr="00637E2D">
        <w:rPr>
          <w:rStyle w:val="TagStyle"/>
          <w:rtl/>
        </w:rPr>
        <w:t xml:space="preserve"> &lt;&lt; קריאה &gt;&gt;</w:t>
      </w:r>
      <w:r>
        <w:rPr>
          <w:rtl/>
        </w:rPr>
        <w:t xml:space="preserve">   </w:t>
      </w:r>
      <w:bookmarkEnd w:id="17980"/>
    </w:p>
    <w:p w:rsidR="000F4DFE" w:rsidRDefault="000F4DFE" w:rsidP="0060609B">
      <w:pPr>
        <w:pStyle w:val="KeepWithNext"/>
        <w:rPr>
          <w:rtl/>
        </w:rPr>
      </w:pPr>
    </w:p>
    <w:p w:rsidR="000F4DFE" w:rsidRDefault="000F4DFE" w:rsidP="007C1199">
      <w:pPr>
        <w:rPr>
          <w:rtl/>
        </w:rPr>
      </w:pPr>
      <w:r>
        <w:rPr>
          <w:rFonts w:hint="cs"/>
          <w:rtl/>
        </w:rPr>
        <w:t xml:space="preserve">לא, יש לכם מספיק. יש לכם אנטי-ציונים, יש לכם </w:t>
      </w:r>
      <w:bookmarkStart w:id="17981" w:name="_ETM_Q35_280006"/>
      <w:bookmarkEnd w:id="17981"/>
      <w:r>
        <w:rPr>
          <w:rFonts w:hint="cs"/>
          <w:rtl/>
        </w:rPr>
        <w:t>- - -</w:t>
      </w:r>
    </w:p>
    <w:p w:rsidR="000F4DFE" w:rsidRDefault="000F4DFE" w:rsidP="0060609B">
      <w:pPr>
        <w:rPr>
          <w:rtl/>
        </w:rPr>
      </w:pPr>
      <w:bookmarkStart w:id="17982" w:name="_ETM_Q35_277523"/>
      <w:bookmarkStart w:id="17983" w:name="_ETM_Q35_277623"/>
      <w:bookmarkEnd w:id="17982"/>
      <w:bookmarkEnd w:id="17983"/>
    </w:p>
    <w:p w:rsidR="000F4DFE" w:rsidRDefault="000F4DFE" w:rsidP="0060609B">
      <w:pPr>
        <w:pStyle w:val="-"/>
        <w:keepNext/>
        <w:rPr>
          <w:rtl/>
        </w:rPr>
      </w:pPr>
      <w:bookmarkStart w:id="17984" w:name="ET_speakercontinue_6443_33"/>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7984"/>
    </w:p>
    <w:p w:rsidR="000F4DFE" w:rsidRDefault="000F4DFE" w:rsidP="0060609B">
      <w:pPr>
        <w:pStyle w:val="KeepWithNext"/>
        <w:rPr>
          <w:rtl/>
          <w:lang w:eastAsia="he-IL"/>
        </w:rPr>
      </w:pPr>
    </w:p>
    <w:p w:rsidR="000F4DFE" w:rsidRPr="00637E2D" w:rsidRDefault="000F4DFE" w:rsidP="0060609B">
      <w:pPr>
        <w:rPr>
          <w:rtl/>
          <w:lang w:eastAsia="he-IL"/>
        </w:rPr>
      </w:pPr>
      <w:bookmarkStart w:id="17985" w:name="_ETM_Q35_276123"/>
      <w:bookmarkEnd w:id="17985"/>
      <w:r>
        <w:rPr>
          <w:rFonts w:hint="cs"/>
          <w:rtl/>
          <w:lang w:eastAsia="he-IL"/>
        </w:rPr>
        <w:t xml:space="preserve">יוראי ועידן רול, מה תמצאו עכשיו? אני </w:t>
      </w:r>
      <w:bookmarkStart w:id="17986" w:name="_ETM_Q35_281472"/>
      <w:bookmarkEnd w:id="17986"/>
      <w:r>
        <w:rPr>
          <w:rFonts w:hint="cs"/>
          <w:rtl/>
          <w:lang w:eastAsia="he-IL"/>
        </w:rPr>
        <w:t>חושב שאם יש מישהו שהכי מפריע לו שאבי מעוז</w:t>
      </w:r>
      <w:bookmarkStart w:id="17987" w:name="_ETM_Q35_285312"/>
      <w:bookmarkEnd w:id="17987"/>
      <w:r>
        <w:rPr>
          <w:rFonts w:hint="cs"/>
          <w:rtl/>
          <w:lang w:eastAsia="he-IL"/>
        </w:rPr>
        <w:t xml:space="preserve"> התפטר, זה אתם. </w:t>
      </w:r>
    </w:p>
    <w:p w:rsidR="000F4DFE" w:rsidRDefault="000F4DFE" w:rsidP="0060609B">
      <w:pPr>
        <w:rPr>
          <w:rtl/>
          <w:lang w:eastAsia="he-IL"/>
        </w:rPr>
      </w:pPr>
    </w:p>
    <w:p w:rsidR="000F4DFE" w:rsidRDefault="000F4DFE" w:rsidP="0060609B">
      <w:pPr>
        <w:pStyle w:val="af5"/>
        <w:keepNext/>
        <w:rPr>
          <w:rtl/>
        </w:rPr>
      </w:pPr>
      <w:bookmarkStart w:id="17988" w:name="ET_interruption_6255_8"/>
      <w:r w:rsidRPr="00637E2D">
        <w:rPr>
          <w:rStyle w:val="TagStyle"/>
          <w:rtl/>
        </w:rPr>
        <w:t xml:space="preserve"> &lt;&lt; קריאה &gt;&gt; </w:t>
      </w:r>
      <w:r>
        <w:rPr>
          <w:rtl/>
        </w:rPr>
        <w:t>סימון דוידסון (יש עתיד):</w:t>
      </w:r>
      <w:r w:rsidRPr="00637E2D">
        <w:rPr>
          <w:rStyle w:val="TagStyle"/>
          <w:rtl/>
        </w:rPr>
        <w:t xml:space="preserve"> &lt;&lt; קריאה &gt;&gt;</w:t>
      </w:r>
      <w:r>
        <w:rPr>
          <w:rtl/>
        </w:rPr>
        <w:t xml:space="preserve">   </w:t>
      </w:r>
      <w:bookmarkEnd w:id="17988"/>
    </w:p>
    <w:p w:rsidR="000F4DFE" w:rsidRDefault="000F4DFE" w:rsidP="0060609B">
      <w:pPr>
        <w:pStyle w:val="KeepWithNext"/>
        <w:rPr>
          <w:rtl/>
        </w:rPr>
      </w:pPr>
    </w:p>
    <w:p w:rsidR="000F4DFE" w:rsidRDefault="000F4DFE" w:rsidP="0060609B">
      <w:pPr>
        <w:rPr>
          <w:rtl/>
        </w:rPr>
      </w:pPr>
      <w:r>
        <w:rPr>
          <w:rFonts w:hint="cs"/>
          <w:rtl/>
        </w:rPr>
        <w:t xml:space="preserve">יש עוד כמוהו. </w:t>
      </w:r>
    </w:p>
    <w:p w:rsidR="000F4DFE" w:rsidRDefault="000F4DFE" w:rsidP="0060609B">
      <w:pPr>
        <w:rPr>
          <w:rtl/>
        </w:rPr>
      </w:pPr>
      <w:bookmarkStart w:id="17989" w:name="_ETM_Q35_285757"/>
      <w:bookmarkStart w:id="17990" w:name="_ETM_Q35_285904"/>
      <w:bookmarkEnd w:id="17989"/>
      <w:bookmarkEnd w:id="17990"/>
    </w:p>
    <w:p w:rsidR="000F4DFE" w:rsidRDefault="000F4DFE" w:rsidP="0060609B">
      <w:pPr>
        <w:pStyle w:val="-"/>
        <w:keepNext/>
        <w:rPr>
          <w:rtl/>
        </w:rPr>
      </w:pPr>
      <w:bookmarkStart w:id="17991" w:name="ET_speakercontinue_6443_34"/>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7991"/>
    </w:p>
    <w:p w:rsidR="000F4DFE" w:rsidRDefault="000F4DFE" w:rsidP="0060609B">
      <w:pPr>
        <w:pStyle w:val="KeepWithNext"/>
        <w:rPr>
          <w:rtl/>
          <w:lang w:eastAsia="he-IL"/>
        </w:rPr>
      </w:pPr>
    </w:p>
    <w:p w:rsidR="000F4DFE" w:rsidRPr="00637E2D" w:rsidRDefault="000F4DFE" w:rsidP="0060609B">
      <w:pPr>
        <w:rPr>
          <w:rtl/>
          <w:lang w:eastAsia="he-IL"/>
        </w:rPr>
      </w:pPr>
      <w:bookmarkStart w:id="17992" w:name="_ETM_Q35_287175"/>
      <w:bookmarkEnd w:id="17992"/>
      <w:r>
        <w:rPr>
          <w:rFonts w:hint="cs"/>
          <w:rtl/>
          <w:lang w:eastAsia="he-IL"/>
        </w:rPr>
        <w:t xml:space="preserve">לכם הכי מפריע שהוא </w:t>
      </w:r>
      <w:bookmarkStart w:id="17993" w:name="_ETM_Q35_290629"/>
      <w:bookmarkEnd w:id="17993"/>
      <w:r>
        <w:rPr>
          <w:rFonts w:hint="cs"/>
          <w:rtl/>
          <w:lang w:eastAsia="he-IL"/>
        </w:rPr>
        <w:t>התפטר. לא יהיו לכם עכשיו את הטיעונים ההזו</w:t>
      </w:r>
      <w:bookmarkStart w:id="17994" w:name="_ETM_Q35_293945"/>
      <w:bookmarkEnd w:id="17994"/>
      <w:r>
        <w:rPr>
          <w:rFonts w:hint="cs"/>
          <w:rtl/>
          <w:lang w:eastAsia="he-IL"/>
        </w:rPr>
        <w:t>יים שהבאתם.</w:t>
      </w:r>
    </w:p>
    <w:p w:rsidR="000F4DFE" w:rsidRDefault="000F4DFE" w:rsidP="0060609B">
      <w:pPr>
        <w:rPr>
          <w:rtl/>
          <w:lang w:eastAsia="he-IL"/>
        </w:rPr>
      </w:pPr>
    </w:p>
    <w:p w:rsidR="000F4DFE" w:rsidRDefault="000F4DFE" w:rsidP="0060609B">
      <w:pPr>
        <w:pStyle w:val="af5"/>
        <w:keepNext/>
        <w:rPr>
          <w:rtl/>
        </w:rPr>
      </w:pPr>
      <w:bookmarkStart w:id="17995" w:name="ET_interruption_6361_9"/>
      <w:r w:rsidRPr="00637E2D">
        <w:rPr>
          <w:rStyle w:val="TagStyle"/>
          <w:rtl/>
        </w:rPr>
        <w:t xml:space="preserve"> &lt;&lt; קריאה &gt;&gt; </w:t>
      </w:r>
      <w:r>
        <w:rPr>
          <w:rtl/>
        </w:rPr>
        <w:t>נאור שירי (יש עתיד):</w:t>
      </w:r>
      <w:r w:rsidRPr="00637E2D">
        <w:rPr>
          <w:rStyle w:val="TagStyle"/>
          <w:rtl/>
        </w:rPr>
        <w:t xml:space="preserve"> &lt;&lt; קריאה &gt;&gt;</w:t>
      </w:r>
      <w:r>
        <w:rPr>
          <w:rtl/>
        </w:rPr>
        <w:t xml:space="preserve">   </w:t>
      </w:r>
      <w:bookmarkEnd w:id="17995"/>
    </w:p>
    <w:p w:rsidR="000F4DFE" w:rsidRDefault="000F4DFE" w:rsidP="0060609B">
      <w:pPr>
        <w:pStyle w:val="KeepWithNext"/>
        <w:rPr>
          <w:rtl/>
        </w:rPr>
      </w:pPr>
    </w:p>
    <w:p w:rsidR="000F4DFE" w:rsidRDefault="000F4DFE" w:rsidP="0060609B">
      <w:pPr>
        <w:rPr>
          <w:rtl/>
        </w:rPr>
      </w:pPr>
      <w:r>
        <w:rPr>
          <w:rFonts w:hint="cs"/>
          <w:rtl/>
        </w:rPr>
        <w:t>לך זה לא מפריע?</w:t>
      </w:r>
      <w:bookmarkStart w:id="17996" w:name="_ETM_Q35_296420"/>
      <w:bookmarkEnd w:id="17996"/>
    </w:p>
    <w:p w:rsidR="000F4DFE" w:rsidRDefault="000F4DFE" w:rsidP="0060609B">
      <w:pPr>
        <w:rPr>
          <w:rtl/>
        </w:rPr>
      </w:pPr>
      <w:bookmarkStart w:id="17997" w:name="_ETM_Q35_296592"/>
      <w:bookmarkEnd w:id="17997"/>
    </w:p>
    <w:p w:rsidR="000F4DFE" w:rsidRDefault="000F4DFE" w:rsidP="0060609B">
      <w:pPr>
        <w:pStyle w:val="-"/>
        <w:keepNext/>
        <w:rPr>
          <w:rtl/>
        </w:rPr>
      </w:pPr>
      <w:bookmarkStart w:id="17998" w:name="ET_speakercontinue_6443_35"/>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7998"/>
    </w:p>
    <w:p w:rsidR="000F4DFE" w:rsidRDefault="000F4DFE" w:rsidP="0060609B">
      <w:pPr>
        <w:pStyle w:val="KeepWithNext"/>
        <w:rPr>
          <w:rtl/>
          <w:lang w:eastAsia="he-IL"/>
        </w:rPr>
      </w:pPr>
    </w:p>
    <w:p w:rsidR="000F4DFE" w:rsidRPr="00637E2D" w:rsidRDefault="000F4DFE" w:rsidP="0060609B">
      <w:pPr>
        <w:rPr>
          <w:rtl/>
          <w:lang w:eastAsia="he-IL"/>
        </w:rPr>
      </w:pPr>
      <w:bookmarkStart w:id="17999" w:name="_ETM_Q35_297307"/>
      <w:bookmarkEnd w:id="17999"/>
      <w:r>
        <w:rPr>
          <w:rFonts w:hint="cs"/>
          <w:rtl/>
          <w:lang w:eastAsia="he-IL"/>
        </w:rPr>
        <w:t xml:space="preserve">כמה אתם צבועים, אלוהים. </w:t>
      </w:r>
    </w:p>
    <w:p w:rsidR="000F4DFE" w:rsidRDefault="000F4DFE" w:rsidP="0060609B">
      <w:pPr>
        <w:rPr>
          <w:rtl/>
          <w:lang w:eastAsia="he-IL"/>
        </w:rPr>
      </w:pPr>
    </w:p>
    <w:p w:rsidR="000F4DFE" w:rsidRDefault="000F4DFE" w:rsidP="0060609B">
      <w:pPr>
        <w:pStyle w:val="af5"/>
        <w:keepNext/>
        <w:rPr>
          <w:rtl/>
        </w:rPr>
      </w:pPr>
      <w:r w:rsidRPr="00637E2D">
        <w:rPr>
          <w:rStyle w:val="TagStyle"/>
          <w:rtl/>
        </w:rPr>
        <w:t xml:space="preserve"> &lt;&lt; קריאה &gt;&gt; </w:t>
      </w:r>
      <w:r>
        <w:rPr>
          <w:rtl/>
        </w:rPr>
        <w:t>יוראי להב הרצנו (יש עתיד):</w:t>
      </w:r>
      <w:r w:rsidRPr="00637E2D">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 - - - שיושב לידך, אופיר כץ, כתב טקסט שהכותרת שלו זה "טרור להט"בי" - - </w:t>
      </w:r>
      <w:bookmarkStart w:id="18000" w:name="_ETM_Q35_300999"/>
      <w:bookmarkEnd w:id="18000"/>
      <w:r>
        <w:rPr>
          <w:rFonts w:hint="cs"/>
          <w:rtl/>
        </w:rPr>
        <w:t>-</w:t>
      </w:r>
    </w:p>
    <w:p w:rsidR="000F4DFE" w:rsidRDefault="000F4DFE" w:rsidP="0060609B">
      <w:pPr>
        <w:rPr>
          <w:rtl/>
        </w:rPr>
      </w:pPr>
      <w:bookmarkStart w:id="18001" w:name="_ETM_Q35_301743"/>
      <w:bookmarkStart w:id="18002" w:name="_ETM_Q35_301885"/>
      <w:bookmarkEnd w:id="18001"/>
      <w:bookmarkEnd w:id="18002"/>
    </w:p>
    <w:p w:rsidR="000F4DFE" w:rsidRDefault="000F4DFE" w:rsidP="0060609B">
      <w:pPr>
        <w:pStyle w:val="af6"/>
        <w:keepNext/>
        <w:rPr>
          <w:rtl/>
        </w:rPr>
      </w:pPr>
      <w:r w:rsidRPr="00637E2D">
        <w:rPr>
          <w:rStyle w:val="TagStyle"/>
          <w:rtl/>
        </w:rPr>
        <w:t xml:space="preserve"> &lt;&lt; יור &gt;&gt; </w:t>
      </w:r>
      <w:r>
        <w:rPr>
          <w:rtl/>
        </w:rPr>
        <w:t>היו"ר ישראל אייכלר:</w:t>
      </w:r>
      <w:r w:rsidRPr="00637E2D">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7C1199">
      <w:pPr>
        <w:rPr>
          <w:rtl/>
        </w:rPr>
      </w:pPr>
      <w:bookmarkStart w:id="18003" w:name="_ETM_Q35_300066"/>
      <w:bookmarkEnd w:id="18003"/>
      <w:r>
        <w:rPr>
          <w:rFonts w:hint="cs"/>
          <w:rtl/>
        </w:rPr>
        <w:t>אתה רוצה לנהל איתם את הדיסקוסיה?</w:t>
      </w:r>
      <w:bookmarkStart w:id="18004" w:name="_ETM_Q35_302715"/>
      <w:bookmarkEnd w:id="18004"/>
    </w:p>
    <w:p w:rsidR="000F4DFE" w:rsidRDefault="000F4DFE" w:rsidP="0060609B">
      <w:pPr>
        <w:rPr>
          <w:rtl/>
        </w:rPr>
      </w:pPr>
      <w:bookmarkStart w:id="18005" w:name="_ETM_Q35_302856"/>
      <w:bookmarkEnd w:id="18005"/>
    </w:p>
    <w:p w:rsidR="000F4DFE" w:rsidRDefault="000F4DFE" w:rsidP="0060609B">
      <w:pPr>
        <w:pStyle w:val="-"/>
        <w:keepNext/>
        <w:rPr>
          <w:rtl/>
        </w:rPr>
      </w:pPr>
      <w:bookmarkStart w:id="18006" w:name="ET_speakercontinue_6443_37"/>
      <w:r w:rsidRPr="00637E2D">
        <w:rPr>
          <w:rStyle w:val="TagStyle"/>
          <w:rtl/>
        </w:rPr>
        <w:lastRenderedPageBreak/>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8006"/>
    </w:p>
    <w:p w:rsidR="000F4DFE" w:rsidRDefault="000F4DFE" w:rsidP="0060609B">
      <w:pPr>
        <w:pStyle w:val="KeepWithNext"/>
        <w:rPr>
          <w:rtl/>
        </w:rPr>
      </w:pPr>
    </w:p>
    <w:p w:rsidR="000F4DFE" w:rsidRDefault="000F4DFE" w:rsidP="0060609B">
      <w:pPr>
        <w:rPr>
          <w:rtl/>
        </w:rPr>
      </w:pPr>
      <w:bookmarkStart w:id="18007" w:name="_ETM_Q35_304483"/>
      <w:bookmarkEnd w:id="18007"/>
      <w:r>
        <w:rPr>
          <w:rFonts w:hint="cs"/>
          <w:rtl/>
        </w:rPr>
        <w:t xml:space="preserve">לא, לא, הם </w:t>
      </w:r>
      <w:bookmarkStart w:id="18008" w:name="_ETM_Q35_305691"/>
      <w:bookmarkEnd w:id="18008"/>
      <w:r>
        <w:rPr>
          <w:rFonts w:hint="cs"/>
          <w:rtl/>
        </w:rPr>
        <w:t xml:space="preserve">לא מפריעים לי, זה בסדר. </w:t>
      </w:r>
    </w:p>
    <w:p w:rsidR="000F4DFE" w:rsidRDefault="000F4DFE" w:rsidP="0060609B">
      <w:pPr>
        <w:rPr>
          <w:rtl/>
        </w:rPr>
      </w:pPr>
      <w:bookmarkStart w:id="18009" w:name="_ETM_Q35_305814"/>
      <w:bookmarkStart w:id="18010" w:name="_ETM_Q35_305904"/>
      <w:bookmarkEnd w:id="18009"/>
      <w:bookmarkEnd w:id="18010"/>
    </w:p>
    <w:p w:rsidR="000F4DFE" w:rsidRDefault="000F4DFE" w:rsidP="0060609B">
      <w:pPr>
        <w:pStyle w:val="af6"/>
        <w:keepNext/>
        <w:rPr>
          <w:rtl/>
        </w:rPr>
      </w:pPr>
      <w:bookmarkStart w:id="18011" w:name="ET_yor_6129_38"/>
      <w:r w:rsidRPr="00637E2D">
        <w:rPr>
          <w:rStyle w:val="TagStyle"/>
          <w:rtl/>
        </w:rPr>
        <w:t xml:space="preserve"> &lt;&lt; יור &gt;&gt; </w:t>
      </w:r>
      <w:r>
        <w:rPr>
          <w:rtl/>
        </w:rPr>
        <w:t>היו"ר ישראל אייכלר:</w:t>
      </w:r>
      <w:r w:rsidRPr="00637E2D">
        <w:rPr>
          <w:rStyle w:val="TagStyle"/>
          <w:rtl/>
        </w:rPr>
        <w:t xml:space="preserve"> &lt;&lt; יור &gt;&gt;</w:t>
      </w:r>
      <w:r>
        <w:rPr>
          <w:rtl/>
        </w:rPr>
        <w:t xml:space="preserve">   </w:t>
      </w:r>
      <w:bookmarkEnd w:id="18011"/>
    </w:p>
    <w:p w:rsidR="000F4DFE" w:rsidRDefault="000F4DFE" w:rsidP="0060609B">
      <w:pPr>
        <w:pStyle w:val="KeepWithNext"/>
        <w:rPr>
          <w:rtl/>
        </w:rPr>
      </w:pPr>
    </w:p>
    <w:p w:rsidR="000F4DFE" w:rsidRDefault="000F4DFE" w:rsidP="0060609B">
      <w:pPr>
        <w:rPr>
          <w:rtl/>
        </w:rPr>
      </w:pPr>
      <w:bookmarkStart w:id="18012" w:name="_ETM_Q35_306646"/>
      <w:bookmarkEnd w:id="18012"/>
      <w:r>
        <w:rPr>
          <w:rFonts w:hint="cs"/>
          <w:rtl/>
        </w:rPr>
        <w:t xml:space="preserve">אין לי בעיה, </w:t>
      </w:r>
      <w:bookmarkStart w:id="18013" w:name="_ETM_Q35_307371"/>
      <w:bookmarkEnd w:id="18013"/>
      <w:r>
        <w:rPr>
          <w:rFonts w:hint="cs"/>
          <w:rtl/>
        </w:rPr>
        <w:t xml:space="preserve">רק אל תתלונן שהם מפריעים לך. </w:t>
      </w:r>
    </w:p>
    <w:p w:rsidR="000F4DFE" w:rsidRDefault="000F4DFE" w:rsidP="0060609B">
      <w:pPr>
        <w:rPr>
          <w:rtl/>
        </w:rPr>
      </w:pPr>
      <w:bookmarkStart w:id="18014" w:name="_ETM_Q35_313078"/>
      <w:bookmarkStart w:id="18015" w:name="_ETM_Q35_313231"/>
      <w:bookmarkEnd w:id="18014"/>
      <w:bookmarkEnd w:id="18015"/>
    </w:p>
    <w:p w:rsidR="000F4DFE" w:rsidRDefault="000F4DFE" w:rsidP="0060609B">
      <w:pPr>
        <w:pStyle w:val="af5"/>
        <w:keepNext/>
        <w:rPr>
          <w:rtl/>
        </w:rPr>
      </w:pPr>
      <w:bookmarkStart w:id="18016" w:name="ET_interruption_5787_40"/>
      <w:r w:rsidRPr="00637E2D">
        <w:rPr>
          <w:rStyle w:val="TagStyle"/>
          <w:rtl/>
        </w:rPr>
        <w:t xml:space="preserve"> &lt;&lt; קריאה &gt;&gt; </w:t>
      </w:r>
      <w:r>
        <w:rPr>
          <w:rtl/>
        </w:rPr>
        <w:t>יוראי להב הרצנו (יש עתיד):</w:t>
      </w:r>
      <w:r w:rsidRPr="00637E2D">
        <w:rPr>
          <w:rStyle w:val="TagStyle"/>
          <w:rtl/>
        </w:rPr>
        <w:t xml:space="preserve"> &lt;&lt; קריאה &gt;&gt;</w:t>
      </w:r>
      <w:r>
        <w:rPr>
          <w:rtl/>
        </w:rPr>
        <w:t xml:space="preserve">   </w:t>
      </w:r>
      <w:bookmarkEnd w:id="1801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אופיר, אתה </w:t>
      </w:r>
      <w:bookmarkStart w:id="18017" w:name="_ETM_Q35_311999"/>
      <w:bookmarkEnd w:id="18017"/>
      <w:r>
        <w:rPr>
          <w:rFonts w:hint="cs"/>
          <w:rtl/>
          <w:lang w:eastAsia="he-IL"/>
        </w:rPr>
        <w:t xml:space="preserve">יודע ששר המורשת כתב חיבור שהכותרת שלו היא </w:t>
      </w:r>
      <w:bookmarkStart w:id="18018" w:name="_ETM_Q35_315153"/>
      <w:bookmarkEnd w:id="18018"/>
      <w:r>
        <w:rPr>
          <w:rFonts w:hint="cs"/>
          <w:rtl/>
          <w:lang w:eastAsia="he-IL"/>
        </w:rPr>
        <w:t xml:space="preserve">"טרור להט"בי </w:t>
      </w:r>
      <w:r>
        <w:rPr>
          <w:rtl/>
          <w:lang w:eastAsia="he-IL"/>
        </w:rPr>
        <w:t>–</w:t>
      </w:r>
      <w:r>
        <w:rPr>
          <w:rFonts w:hint="cs"/>
          <w:rtl/>
          <w:lang w:eastAsia="he-IL"/>
        </w:rPr>
        <w:t xml:space="preserve"> קווים לזהות אותו ואופן המאבק בו"?</w:t>
      </w:r>
    </w:p>
    <w:p w:rsidR="000F4DFE" w:rsidRDefault="000F4DFE" w:rsidP="0060609B">
      <w:pPr>
        <w:rPr>
          <w:b/>
          <w:bCs/>
          <w:u w:val="single"/>
          <w:rtl/>
          <w:lang w:eastAsia="he-IL"/>
        </w:rPr>
      </w:pPr>
      <w:bookmarkStart w:id="18019" w:name="_ETM_Q35_319403"/>
      <w:bookmarkStart w:id="18020" w:name="_ETM_Q35_319579"/>
      <w:bookmarkEnd w:id="18019"/>
      <w:bookmarkEnd w:id="18020"/>
    </w:p>
    <w:p w:rsidR="000F4DFE" w:rsidRDefault="000F4DFE" w:rsidP="0060609B">
      <w:pPr>
        <w:pStyle w:val="-"/>
        <w:keepNext/>
        <w:rPr>
          <w:rtl/>
        </w:rPr>
      </w:pPr>
      <w:bookmarkStart w:id="18021" w:name="ET_speakercontinue_6443_41"/>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8021"/>
    </w:p>
    <w:p w:rsidR="000F4DFE" w:rsidRDefault="000F4DFE" w:rsidP="0060609B">
      <w:pPr>
        <w:pStyle w:val="KeepWithNext"/>
        <w:rPr>
          <w:rtl/>
          <w:lang w:eastAsia="he-IL"/>
        </w:rPr>
      </w:pPr>
    </w:p>
    <w:p w:rsidR="000F4DFE" w:rsidRDefault="000F4DFE" w:rsidP="0060609B">
      <w:pPr>
        <w:rPr>
          <w:rtl/>
          <w:lang w:eastAsia="he-IL"/>
        </w:rPr>
      </w:pPr>
      <w:bookmarkStart w:id="18022" w:name="_ETM_Q35_320150"/>
      <w:bookmarkEnd w:id="18022"/>
      <w:r>
        <w:rPr>
          <w:rFonts w:hint="cs"/>
          <w:rtl/>
          <w:lang w:eastAsia="he-IL"/>
        </w:rPr>
        <w:t xml:space="preserve">בסדר, אתם </w:t>
      </w:r>
      <w:bookmarkStart w:id="18023" w:name="_ETM_Q35_322044"/>
      <w:bookmarkEnd w:id="18023"/>
      <w:r>
        <w:rPr>
          <w:rFonts w:hint="cs"/>
          <w:rtl/>
          <w:lang w:eastAsia="he-IL"/>
        </w:rPr>
        <w:t xml:space="preserve">ציירתם אותו </w:t>
      </w:r>
      <w:r>
        <w:rPr>
          <w:rtl/>
          <w:lang w:eastAsia="he-IL"/>
        </w:rPr>
        <w:t>–</w:t>
      </w:r>
      <w:r>
        <w:rPr>
          <w:rFonts w:hint="cs"/>
          <w:rtl/>
          <w:lang w:eastAsia="he-IL"/>
        </w:rPr>
        <w:t xml:space="preserve"> גם הוא בעצמו אמר ויואב</w:t>
      </w:r>
      <w:bookmarkStart w:id="18024" w:name="_ETM_Q35_321546"/>
      <w:bookmarkEnd w:id="18024"/>
      <w:r>
        <w:rPr>
          <w:rFonts w:hint="cs"/>
          <w:rtl/>
          <w:lang w:eastAsia="he-IL"/>
        </w:rPr>
        <w:t xml:space="preserve"> קיש גם התבטא בעניין, אבל לכם היה נוח לנפח א</w:t>
      </w:r>
      <w:bookmarkStart w:id="18025" w:name="_ETM_Q35_325144"/>
      <w:bookmarkEnd w:id="18025"/>
      <w:r>
        <w:rPr>
          <w:rFonts w:hint="cs"/>
          <w:rtl/>
          <w:lang w:eastAsia="he-IL"/>
        </w:rPr>
        <w:t xml:space="preserve">ת זה. </w:t>
      </w:r>
      <w:bookmarkStart w:id="18026" w:name="_ETM_Q35_326880"/>
      <w:bookmarkEnd w:id="18026"/>
    </w:p>
    <w:p w:rsidR="000F4DFE" w:rsidRDefault="000F4DFE" w:rsidP="0060609B">
      <w:pPr>
        <w:rPr>
          <w:rtl/>
          <w:lang w:eastAsia="he-IL"/>
        </w:rPr>
      </w:pPr>
      <w:bookmarkStart w:id="18027" w:name="_ETM_Q35_327042"/>
      <w:bookmarkEnd w:id="18027"/>
    </w:p>
    <w:p w:rsidR="000F4DFE" w:rsidRDefault="000F4DFE" w:rsidP="0060609B">
      <w:pPr>
        <w:pStyle w:val="af5"/>
        <w:keepNext/>
        <w:rPr>
          <w:rtl/>
        </w:rPr>
      </w:pPr>
      <w:bookmarkStart w:id="18028" w:name="ET_interruption_6255_42"/>
      <w:r w:rsidRPr="00637E2D">
        <w:rPr>
          <w:rStyle w:val="TagStyle"/>
          <w:rtl/>
        </w:rPr>
        <w:t xml:space="preserve"> &lt;&lt; קריאה &gt;&gt; </w:t>
      </w:r>
      <w:r>
        <w:rPr>
          <w:rtl/>
        </w:rPr>
        <w:t>סימון דוידסון (יש עתיד):</w:t>
      </w:r>
      <w:r w:rsidRPr="00637E2D">
        <w:rPr>
          <w:rStyle w:val="TagStyle"/>
          <w:rtl/>
        </w:rPr>
        <w:t xml:space="preserve"> &lt;&lt; קריאה &gt;&gt;</w:t>
      </w:r>
      <w:r>
        <w:rPr>
          <w:rtl/>
        </w:rPr>
        <w:t xml:space="preserve">   </w:t>
      </w:r>
      <w:bookmarkEnd w:id="18028"/>
    </w:p>
    <w:p w:rsidR="000F4DFE" w:rsidRDefault="000F4DFE" w:rsidP="0060609B">
      <w:pPr>
        <w:pStyle w:val="KeepWithNext"/>
        <w:rPr>
          <w:rtl/>
        </w:rPr>
      </w:pPr>
    </w:p>
    <w:p w:rsidR="000F4DFE" w:rsidRDefault="000F4DFE" w:rsidP="0060609B">
      <w:pPr>
        <w:rPr>
          <w:rtl/>
        </w:rPr>
      </w:pPr>
      <w:r>
        <w:rPr>
          <w:rFonts w:hint="cs"/>
          <w:rtl/>
        </w:rPr>
        <w:t xml:space="preserve">אנחנו באמת מאמינים למה שקיש אומר. </w:t>
      </w:r>
    </w:p>
    <w:p w:rsidR="000F4DFE" w:rsidRDefault="000F4DFE" w:rsidP="0060609B">
      <w:pPr>
        <w:rPr>
          <w:rtl/>
        </w:rPr>
      </w:pPr>
      <w:bookmarkStart w:id="18029" w:name="_ETM_Q35_328181"/>
      <w:bookmarkStart w:id="18030" w:name="_ETM_Q35_328317"/>
      <w:bookmarkEnd w:id="18029"/>
      <w:bookmarkEnd w:id="18030"/>
    </w:p>
    <w:p w:rsidR="000F4DFE" w:rsidRDefault="000F4DFE" w:rsidP="0060609B">
      <w:pPr>
        <w:pStyle w:val="-"/>
        <w:keepNext/>
        <w:rPr>
          <w:rtl/>
        </w:rPr>
      </w:pPr>
      <w:bookmarkStart w:id="18031" w:name="ET_speakercontinue_6443_43"/>
      <w:r w:rsidRPr="00637E2D">
        <w:rPr>
          <w:rStyle w:val="TagStyle"/>
          <w:rtl/>
        </w:rPr>
        <w:t xml:space="preserve"> &lt;&lt; דובר_המשך &gt;&gt; </w:t>
      </w:r>
      <w:r>
        <w:rPr>
          <w:rtl/>
        </w:rPr>
        <w:t>אופיר כץ (יו"ר ועדת הכנסת):</w:t>
      </w:r>
      <w:r w:rsidRPr="00637E2D">
        <w:rPr>
          <w:rStyle w:val="TagStyle"/>
          <w:rtl/>
        </w:rPr>
        <w:t xml:space="preserve"> &lt;&lt; דובר_המשך &gt;&gt;</w:t>
      </w:r>
      <w:r>
        <w:rPr>
          <w:rtl/>
        </w:rPr>
        <w:t xml:space="preserve">   </w:t>
      </w:r>
      <w:bookmarkEnd w:id="18031"/>
    </w:p>
    <w:p w:rsidR="000F4DFE" w:rsidRDefault="000F4DFE" w:rsidP="0060609B">
      <w:pPr>
        <w:pStyle w:val="KeepWithNext"/>
        <w:rPr>
          <w:rtl/>
        </w:rPr>
      </w:pPr>
    </w:p>
    <w:p w:rsidR="000F4DFE" w:rsidRDefault="000F4DFE" w:rsidP="0060609B">
      <w:pPr>
        <w:rPr>
          <w:rtl/>
        </w:rPr>
      </w:pPr>
      <w:bookmarkStart w:id="18032" w:name="_ETM_Q35_329475"/>
      <w:bookmarkEnd w:id="18032"/>
      <w:r>
        <w:rPr>
          <w:rFonts w:hint="cs"/>
          <w:rtl/>
        </w:rPr>
        <w:t xml:space="preserve">אבל אני </w:t>
      </w:r>
      <w:bookmarkStart w:id="18033" w:name="_ETM_Q35_330317"/>
      <w:bookmarkEnd w:id="18033"/>
      <w:r>
        <w:rPr>
          <w:rFonts w:hint="cs"/>
          <w:rtl/>
        </w:rPr>
        <w:t xml:space="preserve">זוכר תקופות - - - </w:t>
      </w:r>
    </w:p>
    <w:p w:rsidR="000F4DFE" w:rsidRPr="00637E2D" w:rsidRDefault="000F4DFE" w:rsidP="0060609B">
      <w:pPr>
        <w:rPr>
          <w:rtl/>
          <w:lang w:eastAsia="he-IL"/>
        </w:rPr>
      </w:pPr>
      <w:bookmarkStart w:id="18034" w:name="_ETM_Q35_318823"/>
      <w:bookmarkStart w:id="18035" w:name="_ETM_Q35_318980"/>
      <w:bookmarkEnd w:id="18034"/>
      <w:bookmarkEnd w:id="18035"/>
    </w:p>
    <w:p w:rsidR="000F4DFE" w:rsidRDefault="000F4DFE" w:rsidP="0060609B">
      <w:pPr>
        <w:pStyle w:val="af5"/>
        <w:keepNext/>
        <w:rPr>
          <w:rtl/>
        </w:rPr>
      </w:pPr>
      <w:bookmarkStart w:id="18036" w:name="ET_interruption_6361_12"/>
      <w:r w:rsidRPr="00637E2D">
        <w:rPr>
          <w:rStyle w:val="TagStyle"/>
          <w:rtl/>
        </w:rPr>
        <w:t xml:space="preserve"> &lt;&lt; קריאה &gt;&gt; </w:t>
      </w:r>
      <w:r>
        <w:rPr>
          <w:rtl/>
        </w:rPr>
        <w:t>נאור שירי (יש עתיד):</w:t>
      </w:r>
      <w:r w:rsidRPr="00637E2D">
        <w:rPr>
          <w:rStyle w:val="TagStyle"/>
          <w:rtl/>
        </w:rPr>
        <w:t xml:space="preserve"> &lt;&lt; קריאה &gt;&gt;</w:t>
      </w:r>
      <w:r>
        <w:rPr>
          <w:rtl/>
        </w:rPr>
        <w:t xml:space="preserve">   </w:t>
      </w:r>
      <w:bookmarkEnd w:id="18036"/>
    </w:p>
    <w:p w:rsidR="000F4DFE" w:rsidRDefault="000F4DFE" w:rsidP="0060609B">
      <w:pPr>
        <w:pStyle w:val="KeepWithNext"/>
        <w:rPr>
          <w:rtl/>
        </w:rPr>
      </w:pPr>
    </w:p>
    <w:p w:rsidR="000F4DFE" w:rsidRDefault="000F4DFE" w:rsidP="0060609B">
      <w:pPr>
        <w:rPr>
          <w:rtl/>
        </w:rPr>
      </w:pPr>
      <w:r>
        <w:rPr>
          <w:rFonts w:hint="cs"/>
          <w:rtl/>
        </w:rPr>
        <w:t>אמרו כל חברי הקואליציה שאתם - - -</w:t>
      </w:r>
    </w:p>
    <w:p w:rsidR="000F4DFE" w:rsidRDefault="000F4DFE" w:rsidP="0060609B">
      <w:pPr>
        <w:rPr>
          <w:b/>
          <w:bCs/>
          <w:u w:val="single"/>
          <w:rtl/>
          <w:lang w:eastAsia="he-IL"/>
        </w:rPr>
      </w:pPr>
      <w:bookmarkStart w:id="18037" w:name="_ETM_Q35_328681"/>
      <w:bookmarkStart w:id="18038" w:name="_ETM_Q35_328859"/>
      <w:bookmarkEnd w:id="18037"/>
      <w:bookmarkEnd w:id="18038"/>
    </w:p>
    <w:p w:rsidR="000F4DFE" w:rsidRDefault="000F4DFE" w:rsidP="0060609B">
      <w:pPr>
        <w:pStyle w:val="af5"/>
        <w:keepNext/>
        <w:rPr>
          <w:rtl/>
        </w:rPr>
      </w:pPr>
      <w:bookmarkStart w:id="18039" w:name="ET_interruption_6367_46"/>
      <w:r w:rsidRPr="000C5F42">
        <w:rPr>
          <w:rStyle w:val="TagStyle"/>
          <w:rtl/>
        </w:rPr>
        <w:t xml:space="preserve"> &lt;&lt; קריאה &gt;&gt; </w:t>
      </w:r>
      <w:r>
        <w:rPr>
          <w:rtl/>
        </w:rPr>
        <w:t>שרון ניר (ישראל ביתנו):</w:t>
      </w:r>
      <w:r w:rsidRPr="000C5F42">
        <w:rPr>
          <w:rStyle w:val="TagStyle"/>
          <w:rtl/>
        </w:rPr>
        <w:t xml:space="preserve"> &lt;&lt; קריאה &gt;&gt;</w:t>
      </w:r>
      <w:r>
        <w:rPr>
          <w:rtl/>
        </w:rPr>
        <w:t xml:space="preserve">   </w:t>
      </w:r>
      <w:bookmarkEnd w:id="18039"/>
    </w:p>
    <w:p w:rsidR="000F4DFE" w:rsidRDefault="000F4DFE" w:rsidP="0060609B">
      <w:pPr>
        <w:rPr>
          <w:rtl/>
          <w:lang w:eastAsia="he-IL"/>
        </w:rPr>
      </w:pPr>
    </w:p>
    <w:p w:rsidR="000F4DFE" w:rsidRDefault="000F4DFE" w:rsidP="0060609B">
      <w:pPr>
        <w:rPr>
          <w:rtl/>
          <w:lang w:eastAsia="he-IL"/>
        </w:rPr>
      </w:pPr>
      <w:r>
        <w:rPr>
          <w:rFonts w:hint="cs"/>
          <w:rtl/>
          <w:lang w:eastAsia="he-IL"/>
        </w:rPr>
        <w:t>- - -</w:t>
      </w:r>
    </w:p>
    <w:p w:rsidR="000F4DFE" w:rsidRPr="000C5F42" w:rsidRDefault="000F4DFE" w:rsidP="0060609B">
      <w:pPr>
        <w:rPr>
          <w:rtl/>
          <w:lang w:eastAsia="he-IL"/>
        </w:rPr>
      </w:pPr>
    </w:p>
    <w:p w:rsidR="000F4DFE" w:rsidRDefault="000F4DFE" w:rsidP="0060609B">
      <w:pPr>
        <w:pStyle w:val="-"/>
        <w:keepNext/>
        <w:rPr>
          <w:rtl/>
        </w:rPr>
      </w:pPr>
      <w:bookmarkStart w:id="18040" w:name="ET_speakercontinue_6443_44"/>
      <w:r w:rsidRPr="000C5F42">
        <w:rPr>
          <w:rStyle w:val="TagStyle"/>
          <w:rtl/>
        </w:rPr>
        <w:lastRenderedPageBreak/>
        <w:t xml:space="preserve"> &lt;&lt; דובר_המשך &gt;&gt; </w:t>
      </w:r>
      <w:r>
        <w:rPr>
          <w:rtl/>
        </w:rPr>
        <w:t>אופיר כץ (יו"ר ועדת הכנסת):</w:t>
      </w:r>
      <w:r w:rsidRPr="000C5F42">
        <w:rPr>
          <w:rStyle w:val="TagStyle"/>
          <w:rtl/>
        </w:rPr>
        <w:t xml:space="preserve"> &lt;&lt; דובר_המשך &gt;&gt;</w:t>
      </w:r>
      <w:r>
        <w:rPr>
          <w:rtl/>
        </w:rPr>
        <w:t xml:space="preserve">   </w:t>
      </w:r>
      <w:bookmarkEnd w:id="18040"/>
    </w:p>
    <w:p w:rsidR="000F4DFE" w:rsidRDefault="000F4DFE" w:rsidP="0060609B">
      <w:pPr>
        <w:pStyle w:val="KeepWithNext"/>
        <w:rPr>
          <w:rtl/>
        </w:rPr>
      </w:pPr>
    </w:p>
    <w:p w:rsidR="000F4DFE" w:rsidRDefault="000F4DFE" w:rsidP="007C1199">
      <w:pPr>
        <w:rPr>
          <w:rtl/>
        </w:rPr>
      </w:pPr>
      <w:bookmarkStart w:id="18041" w:name="_ETM_Q35_330427"/>
      <w:bookmarkEnd w:id="18041"/>
      <w:r>
        <w:rPr>
          <w:rFonts w:hint="cs"/>
          <w:rtl/>
        </w:rPr>
        <w:t xml:space="preserve">שרון, </w:t>
      </w:r>
      <w:bookmarkStart w:id="18042" w:name="_ETM_Q35_333146"/>
      <w:bookmarkEnd w:id="18042"/>
      <w:r>
        <w:rPr>
          <w:rFonts w:hint="cs"/>
          <w:rtl/>
        </w:rPr>
        <w:t xml:space="preserve">את לא היית פה. אני אספר לך </w:t>
      </w:r>
      <w:bookmarkStart w:id="18043" w:name="_ETM_Q35_334036"/>
      <w:bookmarkEnd w:id="18043"/>
      <w:r>
        <w:rPr>
          <w:rFonts w:hint="cs"/>
          <w:rtl/>
        </w:rPr>
        <w:t xml:space="preserve">על תקופה אחרת. את רואה איך הם צועקים עכשיו, עידן </w:t>
      </w:r>
      <w:bookmarkStart w:id="18044" w:name="_ETM_Q35_337197"/>
      <w:bookmarkEnd w:id="18044"/>
      <w:r>
        <w:rPr>
          <w:rFonts w:hint="cs"/>
          <w:rtl/>
        </w:rPr>
        <w:t xml:space="preserve">ויוראי? אני אספר לך על תקופה אחרת. היה </w:t>
      </w:r>
      <w:bookmarkStart w:id="18045" w:name="_ETM_Q35_342390"/>
      <w:bookmarkEnd w:id="18045"/>
      <w:r>
        <w:rPr>
          <w:rFonts w:hint="cs"/>
          <w:rtl/>
        </w:rPr>
        <w:t xml:space="preserve">להם שותף בשם ווליד טאהא. כשווליד טאהא אמר שהם סוטים, </w:t>
      </w:r>
      <w:bookmarkStart w:id="18046" w:name="_ETM_Q35_343846"/>
      <w:bookmarkEnd w:id="18046"/>
      <w:r>
        <w:rPr>
          <w:rFonts w:hint="cs"/>
          <w:rtl/>
        </w:rPr>
        <w:t>הם לא צעקו והשתוללו. את יודע</w:t>
      </w:r>
      <w:bookmarkStart w:id="18047" w:name="_ETM_Q35_346390"/>
      <w:bookmarkEnd w:id="18047"/>
      <w:r>
        <w:rPr>
          <w:rFonts w:hint="cs"/>
          <w:rtl/>
        </w:rPr>
        <w:t xml:space="preserve">ת מה הם אמרו? אנחנו מכילים את ווליד. את ווליד </w:t>
      </w:r>
      <w:bookmarkStart w:id="18048" w:name="_ETM_Q35_352058"/>
      <w:bookmarkEnd w:id="18048"/>
      <w:r>
        <w:rPr>
          <w:rFonts w:hint="cs"/>
          <w:rtl/>
        </w:rPr>
        <w:t xml:space="preserve">הם מכילים. </w:t>
      </w:r>
    </w:p>
    <w:p w:rsidR="000F4DFE" w:rsidRDefault="000F4DFE" w:rsidP="0060609B">
      <w:pPr>
        <w:rPr>
          <w:rtl/>
        </w:rPr>
      </w:pPr>
      <w:bookmarkStart w:id="18049" w:name="_ETM_Q35_349588"/>
      <w:bookmarkStart w:id="18050" w:name="_ETM_Q35_349647"/>
      <w:bookmarkEnd w:id="18049"/>
      <w:bookmarkEnd w:id="18050"/>
    </w:p>
    <w:p w:rsidR="000F4DFE" w:rsidRDefault="000F4DFE" w:rsidP="0060609B">
      <w:pPr>
        <w:pStyle w:val="af5"/>
        <w:keepNext/>
        <w:rPr>
          <w:rtl/>
        </w:rPr>
      </w:pPr>
      <w:r w:rsidRPr="00637E2D">
        <w:rPr>
          <w:rStyle w:val="TagStyle"/>
          <w:rtl/>
        </w:rPr>
        <w:t xml:space="preserve"> &lt;&lt; קריאה &gt;&gt; </w:t>
      </w:r>
      <w:r>
        <w:rPr>
          <w:rtl/>
        </w:rPr>
        <w:t>עידן רול (יש עתיד):</w:t>
      </w:r>
      <w:r w:rsidRPr="00637E2D">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לא, לא, אל תשקר, אופיר כץ. צעקתי. תבדוק ברשתות - - -</w:t>
      </w:r>
    </w:p>
    <w:p w:rsidR="000F4DFE" w:rsidRDefault="000F4DFE" w:rsidP="0060609B">
      <w:pPr>
        <w:rPr>
          <w:rtl/>
        </w:rPr>
      </w:pPr>
      <w:bookmarkStart w:id="18051" w:name="_ETM_Q35_355415"/>
      <w:bookmarkStart w:id="18052" w:name="_ETM_Q35_355569"/>
      <w:bookmarkEnd w:id="18051"/>
      <w:bookmarkEnd w:id="18052"/>
    </w:p>
    <w:p w:rsidR="000F4DFE" w:rsidRDefault="000F4DFE" w:rsidP="0060609B">
      <w:pPr>
        <w:pStyle w:val="-"/>
        <w:keepNext/>
        <w:rPr>
          <w:rtl/>
        </w:rPr>
      </w:pPr>
      <w:bookmarkStart w:id="18053" w:name="ET_speakercontinue_6443_47"/>
      <w:r w:rsidRPr="000C5F42">
        <w:rPr>
          <w:rStyle w:val="TagStyle"/>
          <w:rtl/>
        </w:rPr>
        <w:t xml:space="preserve"> &lt;&lt; דובר_המשך &gt;&gt; </w:t>
      </w:r>
      <w:r>
        <w:rPr>
          <w:rtl/>
        </w:rPr>
        <w:t>אופיר כץ (יו"ר ועדת הכנסת):</w:t>
      </w:r>
      <w:r w:rsidRPr="000C5F42">
        <w:rPr>
          <w:rStyle w:val="TagStyle"/>
          <w:rtl/>
        </w:rPr>
        <w:t xml:space="preserve"> &lt;&lt; דובר_המשך &gt;&gt;</w:t>
      </w:r>
      <w:r>
        <w:rPr>
          <w:rtl/>
        </w:rPr>
        <w:t xml:space="preserve">   </w:t>
      </w:r>
      <w:bookmarkEnd w:id="18053"/>
    </w:p>
    <w:p w:rsidR="000F4DFE" w:rsidRDefault="000F4DFE" w:rsidP="0060609B">
      <w:pPr>
        <w:pStyle w:val="KeepWithNext"/>
        <w:rPr>
          <w:rtl/>
          <w:lang w:eastAsia="he-IL"/>
        </w:rPr>
      </w:pPr>
    </w:p>
    <w:p w:rsidR="000F4DFE" w:rsidRPr="000C5F42" w:rsidRDefault="000F4DFE" w:rsidP="0060609B">
      <w:pPr>
        <w:rPr>
          <w:rtl/>
          <w:lang w:eastAsia="he-IL"/>
        </w:rPr>
      </w:pPr>
      <w:bookmarkStart w:id="18054" w:name="_ETM_Q35_354207"/>
      <w:bookmarkEnd w:id="18054"/>
      <w:r>
        <w:rPr>
          <w:rFonts w:hint="cs"/>
          <w:rtl/>
          <w:lang w:eastAsia="he-IL"/>
        </w:rPr>
        <w:t xml:space="preserve">הכלתם את זה, ישבתם </w:t>
      </w:r>
      <w:bookmarkStart w:id="18055" w:name="_ETM_Q35_357163"/>
      <w:bookmarkEnd w:id="18055"/>
      <w:r>
        <w:rPr>
          <w:rFonts w:hint="cs"/>
          <w:rtl/>
          <w:lang w:eastAsia="he-IL"/>
        </w:rPr>
        <w:t xml:space="preserve">איתו, והכול היה בסדר. למה? כי הייתה לכם פוזיציה, </w:t>
      </w:r>
      <w:bookmarkStart w:id="18056" w:name="_ETM_Q35_362789"/>
      <w:bookmarkEnd w:id="18056"/>
      <w:r>
        <w:rPr>
          <w:rFonts w:hint="cs"/>
          <w:rtl/>
          <w:lang w:eastAsia="he-IL"/>
        </w:rPr>
        <w:t xml:space="preserve">הוא היה חבר שלכם בקואליציה, זה שירת את האינטרס, </w:t>
      </w:r>
      <w:bookmarkStart w:id="18057" w:name="_ETM_Q35_366256"/>
      <w:bookmarkEnd w:id="18057"/>
      <w:r>
        <w:rPr>
          <w:rFonts w:hint="cs"/>
          <w:rtl/>
          <w:lang w:eastAsia="he-IL"/>
        </w:rPr>
        <w:t xml:space="preserve">אז לא אכפת לכם. </w:t>
      </w:r>
    </w:p>
    <w:p w:rsidR="000F4DFE" w:rsidRDefault="000F4DFE" w:rsidP="0060609B">
      <w:pPr>
        <w:rPr>
          <w:rtl/>
          <w:lang w:eastAsia="he-IL"/>
        </w:rPr>
      </w:pPr>
    </w:p>
    <w:p w:rsidR="000F4DFE" w:rsidRDefault="000F4DFE" w:rsidP="0060609B">
      <w:pPr>
        <w:pStyle w:val="af5"/>
        <w:keepNext/>
        <w:rPr>
          <w:rtl/>
        </w:rPr>
      </w:pPr>
      <w:bookmarkStart w:id="18058" w:name="ET_interruption_5803_14"/>
      <w:r w:rsidRPr="00637E2D">
        <w:rPr>
          <w:rStyle w:val="TagStyle"/>
          <w:rtl/>
        </w:rPr>
        <w:t xml:space="preserve"> &lt;&lt; קריאה &gt;&gt; </w:t>
      </w:r>
      <w:r>
        <w:rPr>
          <w:rtl/>
        </w:rPr>
        <w:t>עידן רול (יש עתיד):</w:t>
      </w:r>
      <w:r w:rsidRPr="00637E2D">
        <w:rPr>
          <w:rStyle w:val="TagStyle"/>
          <w:rtl/>
        </w:rPr>
        <w:t xml:space="preserve"> &lt;&lt; קריאה &gt;&gt;</w:t>
      </w:r>
      <w:r>
        <w:rPr>
          <w:rtl/>
        </w:rPr>
        <w:t xml:space="preserve">   </w:t>
      </w:r>
      <w:bookmarkEnd w:id="18058"/>
    </w:p>
    <w:p w:rsidR="000F4DFE" w:rsidRDefault="000F4DFE" w:rsidP="0060609B">
      <w:pPr>
        <w:pStyle w:val="KeepWithNext"/>
        <w:rPr>
          <w:rtl/>
        </w:rPr>
      </w:pPr>
    </w:p>
    <w:p w:rsidR="000F4DFE" w:rsidRDefault="000F4DFE" w:rsidP="0060609B">
      <w:pPr>
        <w:rPr>
          <w:rtl/>
        </w:rPr>
      </w:pPr>
      <w:r>
        <w:rPr>
          <w:rFonts w:hint="cs"/>
          <w:rtl/>
        </w:rPr>
        <w:t xml:space="preserve">לא הייתה לו שום השפעה, זאת הייתה ממשלה ליברלית. </w:t>
      </w:r>
      <w:bookmarkStart w:id="18059" w:name="_ETM_Q35_367241"/>
      <w:bookmarkStart w:id="18060" w:name="_ETM_Q35_367889"/>
      <w:bookmarkStart w:id="18061" w:name="_ETM_Q35_368048"/>
      <w:bookmarkEnd w:id="18059"/>
      <w:bookmarkEnd w:id="18060"/>
      <w:bookmarkEnd w:id="18061"/>
      <w:r>
        <w:rPr>
          <w:rFonts w:hint="cs"/>
          <w:rtl/>
        </w:rPr>
        <w:t xml:space="preserve">אצלו לא היה שום כוח, אף </w:t>
      </w:r>
      <w:bookmarkStart w:id="18062" w:name="_ETM_Q35_368154"/>
      <w:bookmarkEnd w:id="18062"/>
      <w:r>
        <w:rPr>
          <w:rFonts w:hint="cs"/>
          <w:rtl/>
        </w:rPr>
        <w:t xml:space="preserve">אחד לא ספר את ווליד טאהא בממשלה. </w:t>
      </w:r>
    </w:p>
    <w:p w:rsidR="000F4DFE" w:rsidRDefault="000F4DFE" w:rsidP="0060609B">
      <w:pPr>
        <w:rPr>
          <w:rtl/>
        </w:rPr>
      </w:pPr>
    </w:p>
    <w:p w:rsidR="000F4DFE" w:rsidRDefault="000F4DFE" w:rsidP="0060609B">
      <w:pPr>
        <w:pStyle w:val="-"/>
        <w:keepNext/>
        <w:rPr>
          <w:rtl/>
        </w:rPr>
      </w:pPr>
      <w:bookmarkStart w:id="18063" w:name="ET_speakercontinue_6443_48"/>
      <w:r w:rsidRPr="000C5F42">
        <w:rPr>
          <w:rStyle w:val="TagStyle"/>
          <w:rtl/>
        </w:rPr>
        <w:t xml:space="preserve"> &lt;&lt; דובר_המשך &gt;&gt; </w:t>
      </w:r>
      <w:r>
        <w:rPr>
          <w:rtl/>
        </w:rPr>
        <w:t>אופיר כץ (יו"ר ועדת הכנסת):</w:t>
      </w:r>
      <w:r w:rsidRPr="000C5F42">
        <w:rPr>
          <w:rStyle w:val="TagStyle"/>
          <w:rtl/>
        </w:rPr>
        <w:t xml:space="preserve"> &lt;&lt; דובר_המשך &gt;&gt;</w:t>
      </w:r>
      <w:r>
        <w:rPr>
          <w:rtl/>
        </w:rPr>
        <w:t xml:space="preserve">   </w:t>
      </w:r>
      <w:bookmarkEnd w:id="18063"/>
    </w:p>
    <w:p w:rsidR="000F4DFE" w:rsidRDefault="000F4DFE" w:rsidP="0060609B">
      <w:pPr>
        <w:pStyle w:val="KeepWithNext"/>
        <w:rPr>
          <w:rtl/>
          <w:lang w:eastAsia="he-IL"/>
        </w:rPr>
      </w:pPr>
    </w:p>
    <w:p w:rsidR="000F4DFE" w:rsidRPr="000C5F42" w:rsidRDefault="000F4DFE" w:rsidP="0060609B">
      <w:pPr>
        <w:rPr>
          <w:rtl/>
          <w:lang w:eastAsia="he-IL"/>
        </w:rPr>
      </w:pPr>
      <w:bookmarkStart w:id="18064" w:name="_ETM_Q35_367264"/>
      <w:bookmarkEnd w:id="18064"/>
      <w:r>
        <w:rPr>
          <w:rFonts w:hint="cs"/>
          <w:rtl/>
          <w:lang w:eastAsia="he-IL"/>
        </w:rPr>
        <w:t xml:space="preserve">עידן, אם מישהו </w:t>
      </w:r>
      <w:bookmarkStart w:id="18065" w:name="_ETM_Q35_369464"/>
      <w:bookmarkEnd w:id="18065"/>
      <w:r>
        <w:rPr>
          <w:rFonts w:hint="cs"/>
          <w:rtl/>
          <w:lang w:eastAsia="he-IL"/>
        </w:rPr>
        <w:t xml:space="preserve">היה מכנה אותי סוטה, אני לא הייתי יושב איתו חצי שנייה באותה קואליציה ולא באותו שולחן. </w:t>
      </w:r>
    </w:p>
    <w:p w:rsidR="000F4DFE" w:rsidRDefault="000F4DFE" w:rsidP="0060609B">
      <w:pPr>
        <w:rPr>
          <w:rtl/>
          <w:lang w:eastAsia="he-IL"/>
        </w:rPr>
      </w:pPr>
    </w:p>
    <w:p w:rsidR="000F4DFE" w:rsidRDefault="000F4DFE" w:rsidP="0060609B">
      <w:pPr>
        <w:pStyle w:val="af5"/>
        <w:keepNext/>
        <w:rPr>
          <w:rtl/>
        </w:rPr>
      </w:pPr>
      <w:bookmarkStart w:id="18066" w:name="ET_interruption_5803_15"/>
      <w:r w:rsidRPr="00637E2D">
        <w:rPr>
          <w:rStyle w:val="TagStyle"/>
          <w:rtl/>
        </w:rPr>
        <w:t xml:space="preserve"> &lt;&lt; קריאה &gt;&gt; </w:t>
      </w:r>
      <w:r>
        <w:rPr>
          <w:rtl/>
        </w:rPr>
        <w:t>עידן רול (יש עתיד):</w:t>
      </w:r>
      <w:r w:rsidRPr="00637E2D">
        <w:rPr>
          <w:rStyle w:val="TagStyle"/>
          <w:rtl/>
        </w:rPr>
        <w:t xml:space="preserve"> &lt;&lt; קריאה &gt;&gt;</w:t>
      </w:r>
      <w:r>
        <w:rPr>
          <w:rtl/>
        </w:rPr>
        <w:t xml:space="preserve">   </w:t>
      </w:r>
      <w:bookmarkEnd w:id="18066"/>
    </w:p>
    <w:p w:rsidR="000F4DFE" w:rsidRDefault="000F4DFE" w:rsidP="0060609B">
      <w:pPr>
        <w:pStyle w:val="KeepWithNext"/>
        <w:rPr>
          <w:rtl/>
        </w:rPr>
      </w:pPr>
    </w:p>
    <w:p w:rsidR="000F4DFE" w:rsidRDefault="000F4DFE" w:rsidP="0060609B">
      <w:pPr>
        <w:rPr>
          <w:rtl/>
        </w:rPr>
      </w:pPr>
      <w:r>
        <w:rPr>
          <w:rFonts w:hint="cs"/>
          <w:rtl/>
        </w:rPr>
        <w:t xml:space="preserve">אף אחד לא עיכב תקציבים, אף אחד לא עיכב פונדקאות, אף אחד לא ספר את הדעות החשוכות של ווליד טאהא. אבל אם מדברים </w:t>
      </w:r>
      <w:bookmarkStart w:id="18067" w:name="_ETM_Q35_382716"/>
      <w:bookmarkEnd w:id="18067"/>
      <w:r>
        <w:rPr>
          <w:rFonts w:hint="cs"/>
          <w:rtl/>
        </w:rPr>
        <w:t>על אבי מעוז - - -</w:t>
      </w:r>
    </w:p>
    <w:p w:rsidR="000F4DFE" w:rsidRDefault="000F4DFE" w:rsidP="0060609B">
      <w:pPr>
        <w:rPr>
          <w:rtl/>
        </w:rPr>
      </w:pPr>
      <w:bookmarkStart w:id="18068" w:name="_ETM_Q35_378554"/>
      <w:bookmarkStart w:id="18069" w:name="_ETM_Q35_378702"/>
      <w:bookmarkEnd w:id="18068"/>
      <w:bookmarkEnd w:id="18069"/>
    </w:p>
    <w:p w:rsidR="000F4DFE" w:rsidRDefault="000F4DFE" w:rsidP="0060609B">
      <w:pPr>
        <w:pStyle w:val="-"/>
        <w:keepNext/>
        <w:rPr>
          <w:rtl/>
        </w:rPr>
      </w:pPr>
      <w:bookmarkStart w:id="18070" w:name="ET_speakercontinue_6443_49"/>
      <w:r w:rsidRPr="000C5F42">
        <w:rPr>
          <w:rStyle w:val="TagStyle"/>
          <w:rtl/>
        </w:rPr>
        <w:t xml:space="preserve"> &lt;&lt; דובר_המשך &gt;&gt; </w:t>
      </w:r>
      <w:r>
        <w:rPr>
          <w:rtl/>
        </w:rPr>
        <w:t>אופיר כץ (יו"ר ועדת הכנסת):</w:t>
      </w:r>
      <w:r w:rsidRPr="000C5F42">
        <w:rPr>
          <w:rStyle w:val="TagStyle"/>
          <w:rtl/>
        </w:rPr>
        <w:t xml:space="preserve"> &lt;&lt; דובר_המשך &gt;&gt;</w:t>
      </w:r>
      <w:r>
        <w:rPr>
          <w:rtl/>
        </w:rPr>
        <w:t xml:space="preserve">   </w:t>
      </w:r>
      <w:bookmarkEnd w:id="18070"/>
    </w:p>
    <w:p w:rsidR="000F4DFE" w:rsidRDefault="000F4DFE" w:rsidP="0060609B">
      <w:pPr>
        <w:pStyle w:val="KeepWithNext"/>
        <w:rPr>
          <w:rtl/>
        </w:rPr>
      </w:pPr>
    </w:p>
    <w:p w:rsidR="000F4DFE" w:rsidRDefault="000F4DFE" w:rsidP="0060609B">
      <w:pPr>
        <w:rPr>
          <w:rtl/>
        </w:rPr>
      </w:pPr>
      <w:bookmarkStart w:id="18071" w:name="_ETM_Q35_379811"/>
      <w:bookmarkEnd w:id="18071"/>
      <w:r>
        <w:rPr>
          <w:rFonts w:hint="cs"/>
          <w:rtl/>
        </w:rPr>
        <w:t xml:space="preserve">אבל מה עשיתם? עשיתם </w:t>
      </w:r>
      <w:bookmarkStart w:id="18072" w:name="_ETM_Q35_384457"/>
      <w:bookmarkEnd w:id="18072"/>
      <w:r>
        <w:rPr>
          <w:rFonts w:hint="cs"/>
          <w:rtl/>
        </w:rPr>
        <w:t xml:space="preserve">אותו סגן ראש ממשלה. </w:t>
      </w:r>
    </w:p>
    <w:p w:rsidR="000F4DFE" w:rsidRDefault="000F4DFE" w:rsidP="0060609B">
      <w:pPr>
        <w:rPr>
          <w:rtl/>
        </w:rPr>
      </w:pPr>
      <w:bookmarkStart w:id="18073" w:name="_ETM_Q35_388647"/>
      <w:bookmarkStart w:id="18074" w:name="_ETM_Q35_388757"/>
      <w:bookmarkEnd w:id="18073"/>
      <w:bookmarkEnd w:id="18074"/>
    </w:p>
    <w:p w:rsidR="000F4DFE" w:rsidRDefault="000F4DFE" w:rsidP="0060609B">
      <w:pPr>
        <w:pStyle w:val="af5"/>
        <w:keepNext/>
        <w:rPr>
          <w:rtl/>
        </w:rPr>
      </w:pPr>
      <w:bookmarkStart w:id="18075" w:name="ET_interruption_6367_50"/>
      <w:r w:rsidRPr="000C5F42">
        <w:rPr>
          <w:rStyle w:val="TagStyle"/>
          <w:rtl/>
        </w:rPr>
        <w:lastRenderedPageBreak/>
        <w:t xml:space="preserve"> &lt;&lt; קריאה &gt;&gt; </w:t>
      </w:r>
      <w:r>
        <w:rPr>
          <w:rtl/>
        </w:rPr>
        <w:t>שרון ניר (ישראל ביתנו):</w:t>
      </w:r>
      <w:r w:rsidRPr="000C5F42">
        <w:rPr>
          <w:rStyle w:val="TagStyle"/>
          <w:rtl/>
        </w:rPr>
        <w:t xml:space="preserve"> &lt;&lt; קריאה &gt;&gt;</w:t>
      </w:r>
      <w:r>
        <w:rPr>
          <w:rtl/>
        </w:rPr>
        <w:t xml:space="preserve">   </w:t>
      </w:r>
      <w:bookmarkEnd w:id="18075"/>
    </w:p>
    <w:p w:rsidR="000F4DFE" w:rsidRDefault="000F4DFE" w:rsidP="0060609B">
      <w:pPr>
        <w:pStyle w:val="KeepWithNext"/>
        <w:rPr>
          <w:rtl/>
        </w:rPr>
      </w:pPr>
    </w:p>
    <w:p w:rsidR="000F4DFE" w:rsidRDefault="000F4DFE" w:rsidP="0060609B">
      <w:pPr>
        <w:rPr>
          <w:rtl/>
        </w:rPr>
      </w:pPr>
      <w:bookmarkStart w:id="18076" w:name="_ETM_Q35_388788"/>
      <w:bookmarkEnd w:id="18076"/>
      <w:r>
        <w:rPr>
          <w:rFonts w:hint="cs"/>
          <w:rtl/>
        </w:rPr>
        <w:t xml:space="preserve">אזרח </w:t>
      </w:r>
      <w:bookmarkStart w:id="18077" w:name="_ETM_Q35_386397"/>
      <w:bookmarkEnd w:id="18077"/>
      <w:r>
        <w:rPr>
          <w:rFonts w:hint="cs"/>
          <w:rtl/>
        </w:rPr>
        <w:t>אמריקאי דיבר במליאה ממש לפני שעתיים -</w:t>
      </w:r>
      <w:bookmarkStart w:id="18078" w:name="_ETM_Q35_384040"/>
      <w:bookmarkEnd w:id="18078"/>
      <w:r>
        <w:rPr>
          <w:rFonts w:hint="cs"/>
          <w:rtl/>
        </w:rPr>
        <w:t xml:space="preserve"> - -</w:t>
      </w:r>
    </w:p>
    <w:p w:rsidR="000F4DFE" w:rsidRDefault="000F4DFE" w:rsidP="0060609B">
      <w:pPr>
        <w:rPr>
          <w:rtl/>
        </w:rPr>
      </w:pPr>
      <w:bookmarkStart w:id="18079" w:name="_ETM_Q35_384329"/>
      <w:bookmarkStart w:id="18080" w:name="_ETM_Q35_384438"/>
      <w:bookmarkEnd w:id="18079"/>
      <w:bookmarkEnd w:id="18080"/>
    </w:p>
    <w:p w:rsidR="000F4DFE" w:rsidRDefault="000F4DFE" w:rsidP="0060609B">
      <w:pPr>
        <w:pStyle w:val="af5"/>
        <w:keepNext/>
        <w:rPr>
          <w:rtl/>
        </w:rPr>
      </w:pPr>
      <w:bookmarkStart w:id="18081" w:name="ET_interruption_5803_51"/>
      <w:r w:rsidRPr="000C5F42">
        <w:rPr>
          <w:rStyle w:val="TagStyle"/>
          <w:rtl/>
        </w:rPr>
        <w:t xml:space="preserve"> &lt;&lt; קריאה &gt;&gt; </w:t>
      </w:r>
      <w:r>
        <w:rPr>
          <w:rtl/>
        </w:rPr>
        <w:t>עידן רול (יש עתיד):</w:t>
      </w:r>
      <w:r w:rsidRPr="000C5F42">
        <w:rPr>
          <w:rStyle w:val="TagStyle"/>
          <w:rtl/>
        </w:rPr>
        <w:t xml:space="preserve"> &lt;&lt; קריאה &gt;&gt;</w:t>
      </w:r>
      <w:r>
        <w:rPr>
          <w:rtl/>
        </w:rPr>
        <w:t xml:space="preserve">   </w:t>
      </w:r>
      <w:bookmarkEnd w:id="18081"/>
    </w:p>
    <w:p w:rsidR="000F4DFE" w:rsidRDefault="000F4DFE" w:rsidP="0060609B">
      <w:pPr>
        <w:pStyle w:val="KeepWithNext"/>
        <w:rPr>
          <w:rtl/>
        </w:rPr>
      </w:pPr>
    </w:p>
    <w:p w:rsidR="000F4DFE" w:rsidRDefault="000F4DFE" w:rsidP="0060609B">
      <w:pPr>
        <w:rPr>
          <w:rtl/>
        </w:rPr>
      </w:pPr>
      <w:r>
        <w:rPr>
          <w:rFonts w:hint="cs"/>
          <w:rtl/>
        </w:rPr>
        <w:t>- - - גם אתם גזענים, גם אתם</w:t>
      </w:r>
      <w:bookmarkStart w:id="18082" w:name="_ETM_Q35_389793"/>
      <w:bookmarkEnd w:id="18082"/>
      <w:r>
        <w:rPr>
          <w:rFonts w:hint="cs"/>
          <w:rtl/>
        </w:rPr>
        <w:t xml:space="preserve"> הומופובים. זה לא סימטרי, מה לעשות? הוא לא עניין אותנו, בממשלה שלנו לא היה לו שום כוח - - -</w:t>
      </w:r>
    </w:p>
    <w:p w:rsidR="000F4DFE" w:rsidRDefault="000F4DFE" w:rsidP="0060609B">
      <w:pPr>
        <w:rPr>
          <w:rtl/>
        </w:rPr>
      </w:pPr>
      <w:bookmarkStart w:id="18083" w:name="_ETM_Q35_393632"/>
      <w:bookmarkStart w:id="18084" w:name="_ETM_Q35_393828"/>
      <w:bookmarkEnd w:id="18083"/>
      <w:bookmarkEnd w:id="18084"/>
    </w:p>
    <w:p w:rsidR="000F4DFE" w:rsidRDefault="000F4DFE" w:rsidP="0060609B">
      <w:pPr>
        <w:pStyle w:val="af6"/>
        <w:keepNext/>
        <w:rPr>
          <w:rtl/>
        </w:rPr>
      </w:pPr>
      <w:r w:rsidRPr="000C5F42">
        <w:rPr>
          <w:rStyle w:val="TagStyle"/>
          <w:rtl/>
        </w:rPr>
        <w:t xml:space="preserve"> &lt;&lt; יור &gt;&gt; </w:t>
      </w:r>
      <w:r>
        <w:rPr>
          <w:rtl/>
        </w:rPr>
        <w:t>היו"ר ישראל אייכלר:</w:t>
      </w:r>
      <w:r w:rsidRPr="000C5F42">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8085" w:name="_ETM_Q35_395921"/>
      <w:bookmarkEnd w:id="18085"/>
      <w:r>
        <w:rPr>
          <w:rFonts w:hint="cs"/>
          <w:rtl/>
          <w:lang w:eastAsia="he-IL"/>
        </w:rPr>
        <w:t>אדוני - - -</w:t>
      </w:r>
    </w:p>
    <w:p w:rsidR="000F4DFE" w:rsidRDefault="000F4DFE" w:rsidP="0060609B">
      <w:pPr>
        <w:rPr>
          <w:rtl/>
          <w:lang w:eastAsia="he-IL"/>
        </w:rPr>
      </w:pPr>
      <w:bookmarkStart w:id="18086" w:name="_ETM_Q35_394585"/>
      <w:bookmarkStart w:id="18087" w:name="_ETM_Q35_394743"/>
      <w:bookmarkEnd w:id="18086"/>
      <w:bookmarkEnd w:id="18087"/>
    </w:p>
    <w:p w:rsidR="000F4DFE" w:rsidRDefault="000F4DFE" w:rsidP="0060609B">
      <w:pPr>
        <w:pStyle w:val="-"/>
        <w:keepNext/>
        <w:rPr>
          <w:rtl/>
        </w:rPr>
      </w:pPr>
      <w:bookmarkStart w:id="18088" w:name="ET_speakercontinue_6443_53"/>
      <w:r w:rsidRPr="000C5F42">
        <w:rPr>
          <w:rStyle w:val="TagStyle"/>
          <w:rtl/>
        </w:rPr>
        <w:t xml:space="preserve"> &lt;&lt; דובר_המשך &gt;&gt; </w:t>
      </w:r>
      <w:r>
        <w:rPr>
          <w:rtl/>
        </w:rPr>
        <w:t>אופיר כץ (יו"ר ועדת הכנסת):</w:t>
      </w:r>
      <w:r w:rsidRPr="000C5F42">
        <w:rPr>
          <w:rStyle w:val="TagStyle"/>
          <w:rtl/>
        </w:rPr>
        <w:t xml:space="preserve"> &lt;&lt; דובר_המשך &gt;&gt;</w:t>
      </w:r>
      <w:r>
        <w:rPr>
          <w:rtl/>
        </w:rPr>
        <w:t xml:space="preserve">   </w:t>
      </w:r>
      <w:bookmarkEnd w:id="18088"/>
    </w:p>
    <w:p w:rsidR="000F4DFE" w:rsidRDefault="000F4DFE" w:rsidP="0060609B">
      <w:pPr>
        <w:pStyle w:val="KeepWithNext"/>
        <w:rPr>
          <w:rtl/>
          <w:lang w:eastAsia="he-IL"/>
        </w:rPr>
      </w:pPr>
    </w:p>
    <w:p w:rsidR="000F4DFE" w:rsidRDefault="000F4DFE" w:rsidP="0060609B">
      <w:pPr>
        <w:rPr>
          <w:rtl/>
          <w:lang w:eastAsia="he-IL"/>
        </w:rPr>
      </w:pPr>
      <w:bookmarkStart w:id="18089" w:name="_ETM_Q35_395525"/>
      <w:bookmarkEnd w:id="18089"/>
      <w:r>
        <w:rPr>
          <w:rFonts w:hint="cs"/>
          <w:rtl/>
          <w:lang w:eastAsia="he-IL"/>
        </w:rPr>
        <w:t xml:space="preserve">כן, להבדיל מאבי מעוז, נכון. עשיתם אותו סגן ראש </w:t>
      </w:r>
      <w:bookmarkStart w:id="18090" w:name="_ETM_Q35_399332"/>
      <w:bookmarkEnd w:id="18090"/>
      <w:r>
        <w:rPr>
          <w:rFonts w:hint="cs"/>
          <w:rtl/>
          <w:lang w:eastAsia="he-IL"/>
        </w:rPr>
        <w:t xml:space="preserve">ממשלה, מקבל את כל ההחלטות. </w:t>
      </w:r>
    </w:p>
    <w:p w:rsidR="000F4DFE" w:rsidRDefault="000F4DFE" w:rsidP="0060609B">
      <w:pPr>
        <w:rPr>
          <w:rtl/>
          <w:lang w:eastAsia="he-IL"/>
        </w:rPr>
      </w:pPr>
      <w:bookmarkStart w:id="18091" w:name="_ETM_Q35_400290"/>
      <w:bookmarkStart w:id="18092" w:name="_ETM_Q35_400415"/>
      <w:bookmarkEnd w:id="18091"/>
      <w:bookmarkEnd w:id="18092"/>
    </w:p>
    <w:p w:rsidR="000F4DFE" w:rsidRDefault="000F4DFE" w:rsidP="0060609B">
      <w:pPr>
        <w:pStyle w:val="af5"/>
        <w:keepNext/>
        <w:rPr>
          <w:rtl/>
        </w:rPr>
      </w:pPr>
      <w:bookmarkStart w:id="18093" w:name="ET_interruption_5803_54"/>
      <w:r w:rsidRPr="000C5F42">
        <w:rPr>
          <w:rStyle w:val="TagStyle"/>
          <w:rtl/>
        </w:rPr>
        <w:t xml:space="preserve"> &lt;&lt; קריאה &gt;&gt; </w:t>
      </w:r>
      <w:r>
        <w:rPr>
          <w:rtl/>
        </w:rPr>
        <w:t>עידן רול (יש עתיד):</w:t>
      </w:r>
      <w:r w:rsidRPr="000C5F42">
        <w:rPr>
          <w:rStyle w:val="TagStyle"/>
          <w:rtl/>
        </w:rPr>
        <w:t xml:space="preserve"> &lt;&lt; קריאה &gt;&gt;</w:t>
      </w:r>
      <w:r>
        <w:rPr>
          <w:rtl/>
        </w:rPr>
        <w:t xml:space="preserve">   </w:t>
      </w:r>
      <w:bookmarkEnd w:id="18093"/>
    </w:p>
    <w:p w:rsidR="000F4DFE" w:rsidRDefault="000F4DFE" w:rsidP="0060609B">
      <w:pPr>
        <w:pStyle w:val="KeepWithNext"/>
        <w:rPr>
          <w:rtl/>
          <w:lang w:eastAsia="he-IL"/>
        </w:rPr>
      </w:pPr>
    </w:p>
    <w:p w:rsidR="000F4DFE" w:rsidRDefault="000F4DFE" w:rsidP="0060609B">
      <w:pPr>
        <w:rPr>
          <w:rtl/>
          <w:lang w:eastAsia="he-IL"/>
        </w:rPr>
      </w:pPr>
      <w:bookmarkStart w:id="18094" w:name="_ETM_Q35_403305"/>
      <w:bookmarkEnd w:id="18094"/>
      <w:r>
        <w:rPr>
          <w:rFonts w:hint="cs"/>
          <w:rtl/>
          <w:lang w:eastAsia="he-IL"/>
        </w:rPr>
        <w:t>לא</w:t>
      </w:r>
      <w:bookmarkStart w:id="18095" w:name="_ETM_Q35_403566"/>
      <w:bookmarkStart w:id="18096" w:name="_ETM_Q35_403656"/>
      <w:bookmarkEnd w:id="18095"/>
      <w:bookmarkEnd w:id="18096"/>
      <w:r>
        <w:rPr>
          <w:rFonts w:hint="cs"/>
          <w:rtl/>
          <w:lang w:eastAsia="he-IL"/>
        </w:rPr>
        <w:t xml:space="preserve"> </w:t>
      </w:r>
      <w:bookmarkStart w:id="18097" w:name="_ETM_Q35_403697"/>
      <w:bookmarkEnd w:id="18097"/>
      <w:r>
        <w:rPr>
          <w:rFonts w:hint="cs"/>
          <w:rtl/>
          <w:lang w:eastAsia="he-IL"/>
        </w:rPr>
        <w:t xml:space="preserve">היה לו שום כוח, הוא לא איגם תקציבים - - </w:t>
      </w:r>
      <w:bookmarkStart w:id="18098" w:name="_ETM_Q35_402963"/>
      <w:bookmarkEnd w:id="18098"/>
      <w:r>
        <w:rPr>
          <w:rFonts w:hint="cs"/>
          <w:rtl/>
          <w:lang w:eastAsia="he-IL"/>
        </w:rPr>
        <w:t>-</w:t>
      </w:r>
    </w:p>
    <w:p w:rsidR="000F4DFE" w:rsidRDefault="000F4DFE" w:rsidP="0060609B">
      <w:pPr>
        <w:rPr>
          <w:rtl/>
          <w:lang w:eastAsia="he-IL"/>
        </w:rPr>
      </w:pPr>
      <w:bookmarkStart w:id="18099" w:name="_ETM_Q35_400211"/>
      <w:bookmarkEnd w:id="18099"/>
    </w:p>
    <w:p w:rsidR="000F4DFE" w:rsidRDefault="000F4DFE" w:rsidP="0060609B">
      <w:pPr>
        <w:pStyle w:val="-"/>
        <w:keepNext/>
        <w:rPr>
          <w:rtl/>
        </w:rPr>
      </w:pPr>
      <w:bookmarkStart w:id="18100" w:name="ET_speakercontinue_6443_55"/>
      <w:r w:rsidRPr="000C5F42">
        <w:rPr>
          <w:rStyle w:val="TagStyle"/>
          <w:rtl/>
        </w:rPr>
        <w:t xml:space="preserve"> &lt;&lt; דובר_המשך &gt;&gt; </w:t>
      </w:r>
      <w:r>
        <w:rPr>
          <w:rtl/>
        </w:rPr>
        <w:t>אופיר כץ (יו"ר ועדת הכנסת):</w:t>
      </w:r>
      <w:r w:rsidRPr="000C5F42">
        <w:rPr>
          <w:rStyle w:val="TagStyle"/>
          <w:rtl/>
        </w:rPr>
        <w:t xml:space="preserve"> &lt;&lt; דובר_המשך &gt;&gt;</w:t>
      </w:r>
      <w:r>
        <w:rPr>
          <w:rtl/>
        </w:rPr>
        <w:t xml:space="preserve">   </w:t>
      </w:r>
      <w:bookmarkEnd w:id="18100"/>
    </w:p>
    <w:p w:rsidR="000F4DFE" w:rsidRDefault="000F4DFE" w:rsidP="0060609B">
      <w:pPr>
        <w:pStyle w:val="KeepWithNext"/>
        <w:rPr>
          <w:rtl/>
          <w:lang w:eastAsia="he-IL"/>
        </w:rPr>
      </w:pPr>
    </w:p>
    <w:p w:rsidR="000F4DFE" w:rsidRDefault="000F4DFE" w:rsidP="0060609B">
      <w:pPr>
        <w:rPr>
          <w:rtl/>
          <w:lang w:eastAsia="he-IL"/>
        </w:rPr>
      </w:pPr>
      <w:bookmarkStart w:id="18101" w:name="_ETM_Q35_401068"/>
      <w:bookmarkEnd w:id="18101"/>
      <w:r>
        <w:rPr>
          <w:rFonts w:hint="cs"/>
          <w:rtl/>
          <w:lang w:eastAsia="he-IL"/>
        </w:rPr>
        <w:t xml:space="preserve">די, אתם צבועים. אם שתקתם כשמישהו מהקואליציה שלכם </w:t>
      </w:r>
      <w:bookmarkStart w:id="18102" w:name="_ETM_Q35_405379"/>
      <w:bookmarkEnd w:id="18102"/>
      <w:r>
        <w:rPr>
          <w:rFonts w:hint="cs"/>
          <w:rtl/>
          <w:lang w:eastAsia="he-IL"/>
        </w:rPr>
        <w:t xml:space="preserve">קרא לכם סוטים, אין לכם זכות לדבר </w:t>
      </w:r>
      <w:bookmarkStart w:id="18103" w:name="_ETM_Q35_407422"/>
      <w:bookmarkEnd w:id="18103"/>
      <w:r>
        <w:rPr>
          <w:rFonts w:hint="cs"/>
          <w:rtl/>
          <w:lang w:eastAsia="he-IL"/>
        </w:rPr>
        <w:t xml:space="preserve">על אחרים, זה אומר שאתם מכילים.  </w:t>
      </w:r>
    </w:p>
    <w:p w:rsidR="000F4DFE" w:rsidRDefault="000F4DFE" w:rsidP="0060609B">
      <w:pPr>
        <w:rPr>
          <w:rtl/>
          <w:lang w:eastAsia="he-IL"/>
        </w:rPr>
      </w:pPr>
    </w:p>
    <w:p w:rsidR="000F4DFE" w:rsidRDefault="000F4DFE" w:rsidP="0060609B">
      <w:pPr>
        <w:pStyle w:val="af5"/>
        <w:keepNext/>
        <w:rPr>
          <w:rtl/>
        </w:rPr>
      </w:pPr>
      <w:bookmarkStart w:id="18104" w:name="ET_interruption_6255_56"/>
      <w:r w:rsidRPr="000C5F42">
        <w:rPr>
          <w:rStyle w:val="TagStyle"/>
          <w:rtl/>
        </w:rPr>
        <w:t xml:space="preserve"> &lt;&lt; קריאה &gt;&gt; </w:t>
      </w:r>
      <w:r>
        <w:rPr>
          <w:rtl/>
        </w:rPr>
        <w:t>סימון דוידסון (יש עתיד):</w:t>
      </w:r>
      <w:r w:rsidRPr="000C5F42">
        <w:rPr>
          <w:rStyle w:val="TagStyle"/>
          <w:rtl/>
        </w:rPr>
        <w:t xml:space="preserve"> &lt;&lt; קריאה &gt;&gt;</w:t>
      </w:r>
      <w:r>
        <w:rPr>
          <w:rtl/>
        </w:rPr>
        <w:t xml:space="preserve">   </w:t>
      </w:r>
      <w:bookmarkEnd w:id="18104"/>
    </w:p>
    <w:p w:rsidR="000F4DFE" w:rsidRDefault="000F4DFE" w:rsidP="0060609B">
      <w:pPr>
        <w:pStyle w:val="KeepWithNext"/>
        <w:rPr>
          <w:rtl/>
          <w:lang w:eastAsia="he-IL"/>
        </w:rPr>
      </w:pPr>
    </w:p>
    <w:p w:rsidR="000F4DFE" w:rsidRPr="000C5F42" w:rsidRDefault="000F4DFE" w:rsidP="0060609B">
      <w:pPr>
        <w:rPr>
          <w:rtl/>
          <w:lang w:eastAsia="he-IL"/>
        </w:rPr>
      </w:pPr>
      <w:r>
        <w:rPr>
          <w:rFonts w:hint="cs"/>
          <w:rtl/>
          <w:lang w:eastAsia="he-IL"/>
        </w:rPr>
        <w:t>מי מכיל?</w:t>
      </w:r>
    </w:p>
    <w:p w:rsidR="000F4DFE" w:rsidRDefault="000F4DFE" w:rsidP="0060609B">
      <w:pPr>
        <w:rPr>
          <w:rtl/>
          <w:lang w:eastAsia="he-IL"/>
        </w:rPr>
      </w:pPr>
    </w:p>
    <w:p w:rsidR="000F4DFE" w:rsidRDefault="000F4DFE" w:rsidP="0060609B">
      <w:pPr>
        <w:pStyle w:val="af5"/>
        <w:keepNext/>
        <w:rPr>
          <w:rtl/>
        </w:rPr>
      </w:pPr>
      <w:bookmarkStart w:id="18105" w:name="ET_interruption_5787_18"/>
      <w:r w:rsidRPr="00637E2D">
        <w:rPr>
          <w:rStyle w:val="TagStyle"/>
          <w:rtl/>
        </w:rPr>
        <w:t xml:space="preserve"> &lt;&lt; קריאה &gt;&gt; </w:t>
      </w:r>
      <w:r>
        <w:rPr>
          <w:rtl/>
        </w:rPr>
        <w:t>יוראי להב הרצנו (יש עתיד):</w:t>
      </w:r>
      <w:r w:rsidRPr="00637E2D">
        <w:rPr>
          <w:rStyle w:val="TagStyle"/>
          <w:rtl/>
        </w:rPr>
        <w:t xml:space="preserve"> &lt;&lt; קריאה &gt;&gt;</w:t>
      </w:r>
      <w:r>
        <w:rPr>
          <w:rtl/>
        </w:rPr>
        <w:t xml:space="preserve">   </w:t>
      </w:r>
      <w:bookmarkEnd w:id="18105"/>
    </w:p>
    <w:p w:rsidR="000F4DFE" w:rsidRDefault="000F4DFE" w:rsidP="0060609B">
      <w:pPr>
        <w:pStyle w:val="KeepWithNext"/>
        <w:rPr>
          <w:rtl/>
        </w:rPr>
      </w:pPr>
    </w:p>
    <w:p w:rsidR="000F4DFE" w:rsidRDefault="000F4DFE" w:rsidP="0060609B">
      <w:pPr>
        <w:rPr>
          <w:rtl/>
        </w:rPr>
      </w:pPr>
      <w:r>
        <w:rPr>
          <w:rFonts w:hint="cs"/>
          <w:rtl/>
        </w:rPr>
        <w:t xml:space="preserve">אופיר, עוד מעט באמת לא יהיו לנו זכויות </w:t>
      </w:r>
      <w:r>
        <w:rPr>
          <w:rtl/>
        </w:rPr>
        <w:t>–</w:t>
      </w:r>
      <w:r>
        <w:rPr>
          <w:rFonts w:hint="cs"/>
          <w:rtl/>
        </w:rPr>
        <w:t xml:space="preserve"> בגללך</w:t>
      </w:r>
      <w:bookmarkStart w:id="18106" w:name="_ETM_Q35_416627"/>
      <w:bookmarkStart w:id="18107" w:name="_ETM_Q35_416762"/>
      <w:bookmarkEnd w:id="18106"/>
      <w:bookmarkEnd w:id="18107"/>
      <w:r>
        <w:rPr>
          <w:rFonts w:hint="cs"/>
          <w:rtl/>
        </w:rPr>
        <w:t>.</w:t>
      </w:r>
    </w:p>
    <w:p w:rsidR="000F4DFE" w:rsidRDefault="000F4DFE" w:rsidP="0060609B">
      <w:pPr>
        <w:rPr>
          <w:rtl/>
        </w:rPr>
      </w:pPr>
      <w:bookmarkStart w:id="18108" w:name="_ETM_Q35_415562"/>
      <w:bookmarkStart w:id="18109" w:name="_ETM_Q35_415691"/>
      <w:bookmarkEnd w:id="18108"/>
      <w:bookmarkEnd w:id="18109"/>
    </w:p>
    <w:p w:rsidR="000F4DFE" w:rsidRDefault="000F4DFE" w:rsidP="0060609B">
      <w:pPr>
        <w:pStyle w:val="-"/>
        <w:keepNext/>
        <w:rPr>
          <w:rtl/>
        </w:rPr>
      </w:pPr>
      <w:bookmarkStart w:id="18110" w:name="ET_speakercontinue_6443_57"/>
      <w:r w:rsidRPr="000C5F42">
        <w:rPr>
          <w:rStyle w:val="TagStyle"/>
          <w:rtl/>
        </w:rPr>
        <w:lastRenderedPageBreak/>
        <w:t xml:space="preserve"> &lt;&lt; דובר_המשך &gt;&gt; </w:t>
      </w:r>
      <w:r>
        <w:rPr>
          <w:rtl/>
        </w:rPr>
        <w:t>אופיר כץ (יו"ר ועדת הכנסת):</w:t>
      </w:r>
      <w:r w:rsidRPr="000C5F42">
        <w:rPr>
          <w:rStyle w:val="TagStyle"/>
          <w:rtl/>
        </w:rPr>
        <w:t xml:space="preserve"> &lt;&lt; דובר_המשך &gt;&gt;</w:t>
      </w:r>
      <w:r>
        <w:rPr>
          <w:rtl/>
        </w:rPr>
        <w:t xml:space="preserve">   </w:t>
      </w:r>
      <w:bookmarkEnd w:id="18110"/>
    </w:p>
    <w:p w:rsidR="000F4DFE" w:rsidRDefault="000F4DFE" w:rsidP="0060609B">
      <w:pPr>
        <w:pStyle w:val="KeepWithNext"/>
        <w:rPr>
          <w:rtl/>
          <w:lang w:eastAsia="he-IL"/>
        </w:rPr>
      </w:pPr>
    </w:p>
    <w:p w:rsidR="000F4DFE" w:rsidRPr="000C5F42" w:rsidRDefault="000F4DFE" w:rsidP="0060609B">
      <w:pPr>
        <w:rPr>
          <w:rtl/>
          <w:lang w:eastAsia="he-IL"/>
        </w:rPr>
      </w:pPr>
      <w:bookmarkStart w:id="18111" w:name="_ETM_Q35_417660"/>
      <w:bookmarkEnd w:id="18111"/>
      <w:r>
        <w:rPr>
          <w:rFonts w:hint="cs"/>
          <w:rtl/>
          <w:lang w:eastAsia="he-IL"/>
        </w:rPr>
        <w:t>לא, יש לכם זכויות, אבל אתם צבועים - -</w:t>
      </w:r>
    </w:p>
    <w:p w:rsidR="000F4DFE" w:rsidRDefault="000F4DFE" w:rsidP="0060609B">
      <w:pPr>
        <w:rPr>
          <w:rtl/>
          <w:lang w:eastAsia="he-IL"/>
        </w:rPr>
      </w:pPr>
    </w:p>
    <w:p w:rsidR="000F4DFE" w:rsidRDefault="000F4DFE" w:rsidP="0060609B">
      <w:pPr>
        <w:pStyle w:val="af5"/>
        <w:keepNext/>
        <w:rPr>
          <w:rtl/>
        </w:rPr>
      </w:pPr>
      <w:bookmarkStart w:id="18112" w:name="ET_interruption_5809_19"/>
      <w:r w:rsidRPr="00637E2D">
        <w:rPr>
          <w:rStyle w:val="TagStyle"/>
          <w:rtl/>
        </w:rPr>
        <w:t xml:space="preserve"> &lt;&lt; קריאה &gt;&gt; </w:t>
      </w:r>
      <w:r>
        <w:rPr>
          <w:rtl/>
        </w:rPr>
        <w:t>מיכל שיר סגמן (יש עתיד):</w:t>
      </w:r>
      <w:r w:rsidRPr="00637E2D">
        <w:rPr>
          <w:rStyle w:val="TagStyle"/>
          <w:rtl/>
        </w:rPr>
        <w:t xml:space="preserve"> &lt;&lt; קריאה &gt;&gt;</w:t>
      </w:r>
      <w:r>
        <w:rPr>
          <w:rtl/>
        </w:rPr>
        <w:t xml:space="preserve">   </w:t>
      </w:r>
      <w:bookmarkEnd w:id="18112"/>
    </w:p>
    <w:p w:rsidR="000F4DFE" w:rsidRDefault="000F4DFE" w:rsidP="0060609B">
      <w:pPr>
        <w:pStyle w:val="KeepWithNext"/>
        <w:rPr>
          <w:rtl/>
        </w:rPr>
      </w:pPr>
    </w:p>
    <w:p w:rsidR="000F4DFE" w:rsidRDefault="000F4DFE" w:rsidP="0060609B">
      <w:pPr>
        <w:rPr>
          <w:rtl/>
        </w:rPr>
      </w:pPr>
      <w:r>
        <w:rPr>
          <w:rFonts w:hint="cs"/>
          <w:rtl/>
        </w:rPr>
        <w:t xml:space="preserve"> אתה חבר במפלגה לאומנית קיצונית, אז אתה מדבר על - - -</w:t>
      </w:r>
      <w:bookmarkStart w:id="18113" w:name="_ETM_Q35_421964"/>
      <w:bookmarkEnd w:id="18113"/>
      <w:r>
        <w:rPr>
          <w:rFonts w:hint="cs"/>
          <w:rtl/>
        </w:rPr>
        <w:t xml:space="preserve"> על מה אתה מדבר בכלל?</w:t>
      </w:r>
    </w:p>
    <w:p w:rsidR="000F4DFE" w:rsidRDefault="000F4DFE" w:rsidP="0060609B">
      <w:pPr>
        <w:rPr>
          <w:rtl/>
        </w:rPr>
      </w:pPr>
      <w:bookmarkStart w:id="18114" w:name="_ETM_Q35_420521"/>
      <w:bookmarkStart w:id="18115" w:name="_ETM_Q35_420634"/>
      <w:bookmarkEnd w:id="18114"/>
      <w:bookmarkEnd w:id="18115"/>
    </w:p>
    <w:p w:rsidR="000F4DFE" w:rsidRDefault="000F4DFE" w:rsidP="0060609B">
      <w:pPr>
        <w:pStyle w:val="-"/>
        <w:keepNext/>
        <w:rPr>
          <w:rtl/>
        </w:rPr>
      </w:pPr>
      <w:bookmarkStart w:id="18116" w:name="ET_speakercontinue_6443_58"/>
      <w:r w:rsidRPr="009D136F">
        <w:rPr>
          <w:rStyle w:val="TagStyle"/>
          <w:rtl/>
        </w:rPr>
        <w:t xml:space="preserve"> &lt;&lt; דובר_המשך &gt;&gt; </w:t>
      </w:r>
      <w:r>
        <w:rPr>
          <w:rtl/>
        </w:rPr>
        <w:t>אופיר כץ (יו"ר ועדת הכנסת):</w:t>
      </w:r>
      <w:r w:rsidRPr="009D136F">
        <w:rPr>
          <w:rStyle w:val="TagStyle"/>
          <w:rtl/>
        </w:rPr>
        <w:t xml:space="preserve"> &lt;&lt; דובר_המשך &gt;&gt;</w:t>
      </w:r>
      <w:r>
        <w:rPr>
          <w:rtl/>
        </w:rPr>
        <w:t xml:space="preserve">   </w:t>
      </w:r>
      <w:bookmarkEnd w:id="18116"/>
    </w:p>
    <w:p w:rsidR="000F4DFE" w:rsidRDefault="000F4DFE" w:rsidP="0060609B">
      <w:pPr>
        <w:pStyle w:val="KeepWithNext"/>
        <w:rPr>
          <w:rtl/>
          <w:lang w:eastAsia="he-IL"/>
        </w:rPr>
      </w:pPr>
    </w:p>
    <w:p w:rsidR="000F4DFE" w:rsidRPr="009D136F" w:rsidRDefault="000F4DFE" w:rsidP="0060609B">
      <w:pPr>
        <w:rPr>
          <w:rtl/>
          <w:lang w:eastAsia="he-IL"/>
        </w:rPr>
      </w:pPr>
      <w:bookmarkStart w:id="18117" w:name="_ETM_Q35_420235"/>
      <w:bookmarkEnd w:id="18117"/>
      <w:r>
        <w:rPr>
          <w:rFonts w:hint="cs"/>
          <w:rtl/>
          <w:lang w:eastAsia="he-IL"/>
        </w:rPr>
        <w:t>- - כי לא יכול להיות, יוראי, שמישהו שיושב איתך מכנה אותך סוטה, ואתה הולך ומתראיין אחר</w:t>
      </w:r>
      <w:bookmarkStart w:id="18118" w:name="_ETM_Q35_428415"/>
      <w:bookmarkEnd w:id="18118"/>
      <w:r>
        <w:rPr>
          <w:rFonts w:hint="cs"/>
          <w:rtl/>
          <w:lang w:eastAsia="he-IL"/>
        </w:rPr>
        <w:t xml:space="preserve"> כך וכדי לא ליצור לכם בעיות בקואליציה, אתה אומר:</w:t>
      </w:r>
      <w:bookmarkStart w:id="18119" w:name="_ETM_Q35_430628"/>
      <w:bookmarkEnd w:id="18119"/>
      <w:r>
        <w:rPr>
          <w:rFonts w:hint="cs"/>
          <w:rtl/>
          <w:lang w:eastAsia="he-IL"/>
        </w:rPr>
        <w:t xml:space="preserve"> אני מבין את ווליד, אני מכיל את ווליד. ופה, אבי </w:t>
      </w:r>
      <w:bookmarkStart w:id="18120" w:name="_ETM_Q35_431194"/>
      <w:bookmarkEnd w:id="18120"/>
      <w:r>
        <w:rPr>
          <w:rFonts w:hint="cs"/>
          <w:rtl/>
          <w:lang w:eastAsia="he-IL"/>
        </w:rPr>
        <w:t xml:space="preserve">מעוז </w:t>
      </w:r>
      <w:r>
        <w:rPr>
          <w:rtl/>
          <w:lang w:eastAsia="he-IL"/>
        </w:rPr>
        <w:t>–</w:t>
      </w:r>
      <w:r>
        <w:rPr>
          <w:rFonts w:hint="cs"/>
          <w:rtl/>
          <w:lang w:eastAsia="he-IL"/>
        </w:rPr>
        <w:t xml:space="preserve"> פתאום אתם משתוללים. </w:t>
      </w:r>
    </w:p>
    <w:p w:rsidR="000F4DFE" w:rsidRDefault="000F4DFE" w:rsidP="0060609B">
      <w:pPr>
        <w:rPr>
          <w:rtl/>
          <w:lang w:eastAsia="he-IL"/>
        </w:rPr>
      </w:pPr>
    </w:p>
    <w:p w:rsidR="000F4DFE" w:rsidRDefault="000F4DFE" w:rsidP="0060609B">
      <w:pPr>
        <w:pStyle w:val="af5"/>
        <w:keepNext/>
        <w:rPr>
          <w:rtl/>
        </w:rPr>
      </w:pPr>
      <w:bookmarkStart w:id="18121" w:name="ET_interruption_6151_20"/>
      <w:r w:rsidRPr="00637E2D">
        <w:rPr>
          <w:rStyle w:val="TagStyle"/>
          <w:rtl/>
        </w:rPr>
        <w:t xml:space="preserve"> &lt;&lt; קריאה &gt;&gt; </w:t>
      </w:r>
      <w:r>
        <w:rPr>
          <w:rtl/>
        </w:rPr>
        <w:t>רון כץ (יש עתיד):</w:t>
      </w:r>
      <w:r w:rsidRPr="00637E2D">
        <w:rPr>
          <w:rStyle w:val="TagStyle"/>
          <w:rtl/>
        </w:rPr>
        <w:t xml:space="preserve"> &lt;&lt; קריאה &gt;&gt;</w:t>
      </w:r>
      <w:r>
        <w:rPr>
          <w:rtl/>
        </w:rPr>
        <w:t xml:space="preserve">   </w:t>
      </w:r>
      <w:bookmarkEnd w:id="18121"/>
    </w:p>
    <w:p w:rsidR="000F4DFE" w:rsidRDefault="000F4DFE" w:rsidP="0060609B">
      <w:pPr>
        <w:pStyle w:val="KeepWithNext"/>
        <w:rPr>
          <w:rtl/>
        </w:rPr>
      </w:pPr>
    </w:p>
    <w:p w:rsidR="000F4DFE" w:rsidRDefault="000F4DFE" w:rsidP="0060609B">
      <w:pPr>
        <w:rPr>
          <w:rtl/>
        </w:rPr>
      </w:pPr>
      <w:r>
        <w:rPr>
          <w:rFonts w:hint="cs"/>
          <w:rtl/>
        </w:rPr>
        <w:t>אתה מדבר על אבי מעוז?</w:t>
      </w:r>
      <w:bookmarkStart w:id="18122" w:name="_ETM_Q35_436205"/>
      <w:bookmarkEnd w:id="18122"/>
    </w:p>
    <w:p w:rsidR="000F4DFE" w:rsidRDefault="000F4DFE" w:rsidP="0060609B">
      <w:pPr>
        <w:rPr>
          <w:rtl/>
        </w:rPr>
      </w:pPr>
      <w:bookmarkStart w:id="18123" w:name="_ETM_Q35_436360"/>
      <w:bookmarkEnd w:id="18123"/>
    </w:p>
    <w:p w:rsidR="000F4DFE" w:rsidRDefault="000F4DFE" w:rsidP="0060609B">
      <w:pPr>
        <w:pStyle w:val="-"/>
        <w:keepNext/>
        <w:rPr>
          <w:rtl/>
        </w:rPr>
      </w:pPr>
      <w:bookmarkStart w:id="18124" w:name="ET_speakercontinue_6443_59"/>
      <w:r w:rsidRPr="009D136F">
        <w:rPr>
          <w:rStyle w:val="TagStyle"/>
          <w:rtl/>
        </w:rPr>
        <w:t xml:space="preserve"> &lt;&lt; דובר_המשך &gt;&gt; </w:t>
      </w:r>
      <w:r>
        <w:rPr>
          <w:rtl/>
        </w:rPr>
        <w:t>אופיר כץ (יו"ר ועדת הכנסת):</w:t>
      </w:r>
      <w:r w:rsidRPr="009D136F">
        <w:rPr>
          <w:rStyle w:val="TagStyle"/>
          <w:rtl/>
        </w:rPr>
        <w:t xml:space="preserve"> &lt;&lt; דובר_המשך &gt;&gt;</w:t>
      </w:r>
      <w:r>
        <w:rPr>
          <w:rtl/>
        </w:rPr>
        <w:t xml:space="preserve">   </w:t>
      </w:r>
      <w:bookmarkEnd w:id="18124"/>
    </w:p>
    <w:p w:rsidR="000F4DFE" w:rsidRDefault="000F4DFE" w:rsidP="0060609B">
      <w:pPr>
        <w:pStyle w:val="KeepWithNext"/>
        <w:rPr>
          <w:rtl/>
          <w:lang w:eastAsia="he-IL"/>
        </w:rPr>
      </w:pPr>
    </w:p>
    <w:p w:rsidR="000F4DFE" w:rsidRDefault="000F4DFE" w:rsidP="0060609B">
      <w:pPr>
        <w:rPr>
          <w:rtl/>
          <w:lang w:eastAsia="he-IL"/>
        </w:rPr>
      </w:pPr>
      <w:bookmarkStart w:id="18125" w:name="_ETM_Q35_437352"/>
      <w:bookmarkEnd w:id="18125"/>
      <w:r>
        <w:rPr>
          <w:rFonts w:hint="cs"/>
          <w:rtl/>
          <w:lang w:eastAsia="he-IL"/>
        </w:rPr>
        <w:t xml:space="preserve">על ווליד טאהא </w:t>
      </w:r>
      <w:bookmarkStart w:id="18126" w:name="_ETM_Q35_435590"/>
      <w:bookmarkEnd w:id="18126"/>
      <w:r>
        <w:rPr>
          <w:rFonts w:hint="cs"/>
          <w:rtl/>
          <w:lang w:eastAsia="he-IL"/>
        </w:rPr>
        <w:t xml:space="preserve">אני מדבר, השותף שלהם, על זה שהם קיבלו אותו וחיבקו אותו. </w:t>
      </w:r>
    </w:p>
    <w:p w:rsidR="000F4DFE" w:rsidRDefault="000F4DFE" w:rsidP="0060609B">
      <w:pPr>
        <w:rPr>
          <w:rtl/>
          <w:lang w:eastAsia="he-IL"/>
        </w:rPr>
      </w:pPr>
    </w:p>
    <w:p w:rsidR="000F4DFE" w:rsidRDefault="000F4DFE" w:rsidP="0060609B">
      <w:pPr>
        <w:pStyle w:val="af5"/>
        <w:keepNext/>
        <w:rPr>
          <w:rtl/>
        </w:rPr>
      </w:pPr>
      <w:bookmarkStart w:id="18127" w:name="ET_interruption_5809_60"/>
      <w:r w:rsidRPr="009D136F">
        <w:rPr>
          <w:rStyle w:val="TagStyle"/>
          <w:rtl/>
        </w:rPr>
        <w:t xml:space="preserve"> &lt;&lt; קריאה &gt;&gt; </w:t>
      </w:r>
      <w:r>
        <w:rPr>
          <w:rtl/>
        </w:rPr>
        <w:t>מיכל שיר סגמן (יש עתיד):</w:t>
      </w:r>
      <w:r w:rsidRPr="009D136F">
        <w:rPr>
          <w:rStyle w:val="TagStyle"/>
          <w:rtl/>
        </w:rPr>
        <w:t xml:space="preserve"> &lt;&lt; קריאה &gt;&gt;</w:t>
      </w:r>
      <w:r>
        <w:rPr>
          <w:rtl/>
        </w:rPr>
        <w:t xml:space="preserve">   </w:t>
      </w:r>
      <w:bookmarkEnd w:id="18127"/>
    </w:p>
    <w:p w:rsidR="000F4DFE" w:rsidRDefault="000F4DFE" w:rsidP="0060609B">
      <w:pPr>
        <w:pStyle w:val="KeepWithNext"/>
        <w:rPr>
          <w:rtl/>
          <w:lang w:eastAsia="he-IL"/>
        </w:rPr>
      </w:pPr>
    </w:p>
    <w:p w:rsidR="000F4DFE" w:rsidRPr="009D136F" w:rsidRDefault="000F4DFE" w:rsidP="0060609B">
      <w:pPr>
        <w:rPr>
          <w:rtl/>
          <w:lang w:eastAsia="he-IL"/>
        </w:rPr>
      </w:pPr>
      <w:bookmarkStart w:id="18128" w:name="_ETM_Q35_438910"/>
      <w:bookmarkEnd w:id="18128"/>
      <w:r>
        <w:rPr>
          <w:rFonts w:hint="cs"/>
          <w:rtl/>
          <w:lang w:eastAsia="he-IL"/>
        </w:rPr>
        <w:t xml:space="preserve">אתה לא מאמין בשקרים של עצמך </w:t>
      </w:r>
      <w:bookmarkStart w:id="18129" w:name="_ETM_Q35_439425"/>
      <w:bookmarkEnd w:id="18129"/>
      <w:r>
        <w:rPr>
          <w:rFonts w:hint="cs"/>
          <w:rtl/>
          <w:lang w:eastAsia="he-IL"/>
        </w:rPr>
        <w:t>- - -</w:t>
      </w:r>
    </w:p>
    <w:p w:rsidR="000F4DFE" w:rsidRDefault="000F4DFE" w:rsidP="0060609B">
      <w:pPr>
        <w:rPr>
          <w:rtl/>
          <w:lang w:eastAsia="he-IL"/>
        </w:rPr>
      </w:pPr>
    </w:p>
    <w:p w:rsidR="000F4DFE" w:rsidRDefault="000F4DFE" w:rsidP="0060609B">
      <w:pPr>
        <w:pStyle w:val="af5"/>
        <w:keepNext/>
        <w:rPr>
          <w:rtl/>
        </w:rPr>
      </w:pPr>
      <w:bookmarkStart w:id="18130" w:name="ET_interruption_6151_21"/>
      <w:r w:rsidRPr="00637E2D">
        <w:rPr>
          <w:rStyle w:val="TagStyle"/>
          <w:rtl/>
        </w:rPr>
        <w:t xml:space="preserve"> &lt;&lt; קריאה &gt;&gt; </w:t>
      </w:r>
      <w:r>
        <w:rPr>
          <w:rtl/>
        </w:rPr>
        <w:t>רון כץ (יש עתיד):</w:t>
      </w:r>
      <w:r w:rsidRPr="00637E2D">
        <w:rPr>
          <w:rStyle w:val="TagStyle"/>
          <w:rtl/>
        </w:rPr>
        <w:t xml:space="preserve"> &lt;&lt; קריאה &gt;&gt;</w:t>
      </w:r>
      <w:r>
        <w:rPr>
          <w:rtl/>
        </w:rPr>
        <w:t xml:space="preserve">   </w:t>
      </w:r>
      <w:bookmarkEnd w:id="18130"/>
    </w:p>
    <w:p w:rsidR="000F4DFE" w:rsidRDefault="000F4DFE" w:rsidP="0060609B">
      <w:pPr>
        <w:pStyle w:val="KeepWithNext"/>
        <w:rPr>
          <w:rtl/>
        </w:rPr>
      </w:pPr>
    </w:p>
    <w:p w:rsidR="000F4DFE" w:rsidRDefault="000F4DFE" w:rsidP="0060609B">
      <w:pPr>
        <w:rPr>
          <w:rtl/>
        </w:rPr>
      </w:pPr>
      <w:r>
        <w:rPr>
          <w:rFonts w:hint="cs"/>
          <w:rtl/>
        </w:rPr>
        <w:t xml:space="preserve">אבל עכשיו אין לכם אותם בממשלה. </w:t>
      </w:r>
      <w:bookmarkStart w:id="18131" w:name="_ETM_Q35_442727"/>
      <w:bookmarkEnd w:id="18131"/>
      <w:r>
        <w:rPr>
          <w:rFonts w:hint="cs"/>
          <w:rtl/>
        </w:rPr>
        <w:t>מי אשם עכשיו בכל הפיגועים, אופיר?</w:t>
      </w:r>
    </w:p>
    <w:p w:rsidR="000F4DFE" w:rsidRDefault="000F4DFE" w:rsidP="0060609B">
      <w:pPr>
        <w:rPr>
          <w:rtl/>
        </w:rPr>
      </w:pPr>
    </w:p>
    <w:p w:rsidR="000F4DFE" w:rsidRDefault="000F4DFE" w:rsidP="0060609B">
      <w:pPr>
        <w:pStyle w:val="-"/>
        <w:keepNext/>
        <w:rPr>
          <w:rtl/>
        </w:rPr>
      </w:pPr>
      <w:bookmarkStart w:id="18132" w:name="ET_speakercontinue_6443_61"/>
      <w:r w:rsidRPr="009D136F">
        <w:rPr>
          <w:rStyle w:val="TagStyle"/>
          <w:rtl/>
        </w:rPr>
        <w:t xml:space="preserve"> &lt;&lt; דובר_המשך &gt;&gt; </w:t>
      </w:r>
      <w:r>
        <w:rPr>
          <w:rtl/>
        </w:rPr>
        <w:t>אופיר כץ (יו"ר ועדת הכנסת):</w:t>
      </w:r>
      <w:r w:rsidRPr="009D136F">
        <w:rPr>
          <w:rStyle w:val="TagStyle"/>
          <w:rtl/>
        </w:rPr>
        <w:t xml:space="preserve"> &lt;&lt; דובר_המשך &gt;&gt;</w:t>
      </w:r>
      <w:r>
        <w:rPr>
          <w:rtl/>
        </w:rPr>
        <w:t xml:space="preserve">   </w:t>
      </w:r>
      <w:bookmarkEnd w:id="18132"/>
    </w:p>
    <w:p w:rsidR="000F4DFE" w:rsidRDefault="000F4DFE" w:rsidP="0060609B">
      <w:pPr>
        <w:pStyle w:val="KeepWithNext"/>
        <w:rPr>
          <w:rtl/>
          <w:lang w:eastAsia="he-IL"/>
        </w:rPr>
      </w:pPr>
    </w:p>
    <w:p w:rsidR="000F4DFE" w:rsidRPr="009D136F" w:rsidRDefault="000F4DFE" w:rsidP="0060609B">
      <w:pPr>
        <w:rPr>
          <w:rtl/>
          <w:lang w:eastAsia="he-IL"/>
        </w:rPr>
      </w:pPr>
      <w:bookmarkStart w:id="18133" w:name="_ETM_Q35_438716"/>
      <w:bookmarkEnd w:id="18133"/>
      <w:r>
        <w:rPr>
          <w:rFonts w:hint="cs"/>
          <w:rtl/>
          <w:lang w:eastAsia="he-IL"/>
        </w:rPr>
        <w:t>השותף שהם חיב</w:t>
      </w:r>
      <w:bookmarkStart w:id="18134" w:name="_ETM_Q35_445088"/>
      <w:bookmarkEnd w:id="18134"/>
      <w:r>
        <w:rPr>
          <w:rFonts w:hint="cs"/>
          <w:rtl/>
          <w:lang w:eastAsia="he-IL"/>
        </w:rPr>
        <w:t xml:space="preserve">קו וקיבלו, צבועים. </w:t>
      </w:r>
    </w:p>
    <w:p w:rsidR="000F4DFE" w:rsidRDefault="000F4DFE" w:rsidP="0060609B">
      <w:pPr>
        <w:rPr>
          <w:rtl/>
          <w:lang w:eastAsia="he-IL"/>
        </w:rPr>
      </w:pPr>
    </w:p>
    <w:p w:rsidR="000F4DFE" w:rsidRDefault="000F4DFE" w:rsidP="0060609B">
      <w:pPr>
        <w:pStyle w:val="af5"/>
        <w:keepNext/>
        <w:rPr>
          <w:rtl/>
        </w:rPr>
      </w:pPr>
      <w:bookmarkStart w:id="18135" w:name="ET_interruption_6361_22"/>
      <w:r w:rsidRPr="00637E2D">
        <w:rPr>
          <w:rStyle w:val="TagStyle"/>
          <w:rtl/>
        </w:rPr>
        <w:lastRenderedPageBreak/>
        <w:t xml:space="preserve"> &lt;&lt; קריאה &gt;&gt; </w:t>
      </w:r>
      <w:r>
        <w:rPr>
          <w:rtl/>
        </w:rPr>
        <w:t>נאור שירי (יש עתיד):</w:t>
      </w:r>
      <w:r w:rsidRPr="00637E2D">
        <w:rPr>
          <w:rStyle w:val="TagStyle"/>
          <w:rtl/>
        </w:rPr>
        <w:t xml:space="preserve"> &lt;&lt; קריאה &gt;&gt;</w:t>
      </w:r>
      <w:r>
        <w:rPr>
          <w:rtl/>
        </w:rPr>
        <w:t xml:space="preserve">   </w:t>
      </w:r>
      <w:bookmarkEnd w:id="18135"/>
    </w:p>
    <w:p w:rsidR="000F4DFE" w:rsidRDefault="000F4DFE" w:rsidP="0060609B">
      <w:pPr>
        <w:pStyle w:val="KeepWithNext"/>
        <w:rPr>
          <w:rtl/>
        </w:rPr>
      </w:pPr>
    </w:p>
    <w:p w:rsidR="000F4DFE" w:rsidRDefault="000F4DFE" w:rsidP="0060609B">
      <w:pPr>
        <w:rPr>
          <w:rtl/>
        </w:rPr>
      </w:pPr>
      <w:r>
        <w:rPr>
          <w:rFonts w:hint="cs"/>
          <w:rtl/>
        </w:rPr>
        <w:t>אופיר, פשוט תגיד שסוף-סוף אתה מיישם את האג'נדה שלנו, זה הכול. אמרנו לך לפט</w:t>
      </w:r>
      <w:bookmarkStart w:id="18136" w:name="_ETM_Q35_451278"/>
      <w:bookmarkEnd w:id="18136"/>
      <w:r>
        <w:rPr>
          <w:rFonts w:hint="cs"/>
          <w:rtl/>
        </w:rPr>
        <w:t xml:space="preserve">ר את אבי מעוז, ועשית את זה - - </w:t>
      </w:r>
      <w:bookmarkStart w:id="18137" w:name="_ETM_Q35_450840"/>
      <w:bookmarkEnd w:id="18137"/>
      <w:r>
        <w:rPr>
          <w:rFonts w:hint="cs"/>
          <w:rtl/>
        </w:rPr>
        <w:t>-</w:t>
      </w:r>
    </w:p>
    <w:p w:rsidR="000F4DFE" w:rsidRDefault="000F4DFE" w:rsidP="0060609B">
      <w:pPr>
        <w:rPr>
          <w:rtl/>
        </w:rPr>
      </w:pPr>
      <w:bookmarkStart w:id="18138" w:name="_ETM_Q35_445753"/>
      <w:bookmarkEnd w:id="18138"/>
    </w:p>
    <w:p w:rsidR="000F4DFE" w:rsidRDefault="000F4DFE" w:rsidP="0060609B">
      <w:pPr>
        <w:pStyle w:val="-"/>
        <w:keepNext/>
        <w:rPr>
          <w:rtl/>
        </w:rPr>
      </w:pPr>
      <w:bookmarkStart w:id="18139" w:name="ET_speakercontinue_6443_62"/>
      <w:r w:rsidRPr="008F3246">
        <w:rPr>
          <w:rStyle w:val="TagStyle"/>
          <w:rtl/>
        </w:rPr>
        <w:t xml:space="preserve"> &lt;&lt; דובר_המשך &gt;&gt; </w:t>
      </w:r>
      <w:r>
        <w:rPr>
          <w:rtl/>
        </w:rPr>
        <w:t>אופיר כץ (יו"ר ועדת הכנסת):</w:t>
      </w:r>
      <w:r w:rsidRPr="008F3246">
        <w:rPr>
          <w:rStyle w:val="TagStyle"/>
          <w:rtl/>
        </w:rPr>
        <w:t xml:space="preserve"> &lt;&lt; דובר_המשך &gt;&gt;</w:t>
      </w:r>
      <w:r>
        <w:rPr>
          <w:rtl/>
        </w:rPr>
        <w:t xml:space="preserve">   </w:t>
      </w:r>
      <w:bookmarkEnd w:id="18139"/>
    </w:p>
    <w:p w:rsidR="000F4DFE" w:rsidRDefault="000F4DFE" w:rsidP="0060609B">
      <w:pPr>
        <w:pStyle w:val="KeepWithNext"/>
        <w:rPr>
          <w:rtl/>
          <w:lang w:eastAsia="he-IL"/>
        </w:rPr>
      </w:pPr>
    </w:p>
    <w:p w:rsidR="000F4DFE" w:rsidRDefault="000F4DFE" w:rsidP="0060609B">
      <w:pPr>
        <w:rPr>
          <w:rtl/>
          <w:lang w:eastAsia="he-IL"/>
        </w:rPr>
      </w:pPr>
      <w:bookmarkStart w:id="18140" w:name="_ETM_Q35_447208"/>
      <w:bookmarkEnd w:id="18140"/>
      <w:r>
        <w:rPr>
          <w:rFonts w:hint="cs"/>
          <w:rtl/>
          <w:lang w:eastAsia="he-IL"/>
        </w:rPr>
        <w:t xml:space="preserve">זהו? כן, המפקדת. טוב, תודה. אני מקווה ששכנעתי אתכם </w:t>
      </w:r>
      <w:bookmarkStart w:id="18141" w:name="_ETM_Q35_457219"/>
      <w:bookmarkEnd w:id="18141"/>
      <w:r>
        <w:rPr>
          <w:rFonts w:hint="cs"/>
          <w:rtl/>
          <w:lang w:eastAsia="he-IL"/>
        </w:rPr>
        <w:t xml:space="preserve">לתמוך בהצעה </w:t>
      </w:r>
      <w:bookmarkStart w:id="18142" w:name="_ETM_Q35_764559"/>
      <w:bookmarkStart w:id="18143" w:name="_ETM_Q35_764654"/>
      <w:r>
        <w:rPr>
          <w:rFonts w:hint="cs"/>
          <w:rtl/>
          <w:lang w:eastAsia="he-IL"/>
        </w:rPr>
        <w:t>שלי</w:t>
      </w:r>
      <w:bookmarkEnd w:id="18142"/>
      <w:bookmarkEnd w:id="18143"/>
      <w:r>
        <w:rPr>
          <w:rFonts w:hint="cs"/>
          <w:rtl/>
          <w:lang w:eastAsia="he-IL"/>
        </w:rPr>
        <w:t xml:space="preserve">. </w:t>
      </w:r>
    </w:p>
    <w:p w:rsidR="000F4DFE" w:rsidRDefault="000F4DFE" w:rsidP="0060609B">
      <w:pPr>
        <w:rPr>
          <w:rtl/>
          <w:lang w:eastAsia="he-IL"/>
        </w:rPr>
      </w:pPr>
      <w:bookmarkStart w:id="18144" w:name="_ETM_Q35_461850"/>
      <w:bookmarkStart w:id="18145" w:name="_ETM_Q35_461947"/>
      <w:bookmarkEnd w:id="18144"/>
      <w:bookmarkEnd w:id="18145"/>
    </w:p>
    <w:p w:rsidR="000F4DFE" w:rsidRDefault="000F4DFE" w:rsidP="0060609B">
      <w:pPr>
        <w:pStyle w:val="af5"/>
        <w:keepNext/>
        <w:rPr>
          <w:rtl/>
        </w:rPr>
      </w:pPr>
      <w:bookmarkStart w:id="18146" w:name="ET_interruption_קריאות_63"/>
      <w:r w:rsidRPr="008F3246">
        <w:rPr>
          <w:rStyle w:val="TagStyle"/>
          <w:rtl/>
        </w:rPr>
        <w:t xml:space="preserve"> &lt;&lt; קריאה &gt;&gt; </w:t>
      </w:r>
      <w:r>
        <w:rPr>
          <w:rtl/>
        </w:rPr>
        <w:t>קריאות:</w:t>
      </w:r>
      <w:r w:rsidRPr="008F3246">
        <w:rPr>
          <w:rStyle w:val="TagStyle"/>
          <w:rtl/>
        </w:rPr>
        <w:t xml:space="preserve"> &lt;&lt; קריאה &gt;&gt;</w:t>
      </w:r>
      <w:r>
        <w:rPr>
          <w:rtl/>
        </w:rPr>
        <w:t xml:space="preserve">   </w:t>
      </w:r>
      <w:bookmarkEnd w:id="18146"/>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 -</w:t>
      </w:r>
    </w:p>
    <w:p w:rsidR="000F4DFE" w:rsidRDefault="000F4DFE" w:rsidP="0060609B">
      <w:pPr>
        <w:rPr>
          <w:rtl/>
          <w:lang w:eastAsia="he-IL"/>
        </w:rPr>
      </w:pPr>
      <w:bookmarkStart w:id="18147" w:name="_ETM_Q35_460091"/>
      <w:bookmarkEnd w:id="18147"/>
    </w:p>
    <w:p w:rsidR="000F4DFE" w:rsidRDefault="000F4DFE" w:rsidP="0060609B">
      <w:pPr>
        <w:pStyle w:val="af6"/>
        <w:keepNext/>
        <w:rPr>
          <w:rtl/>
        </w:rPr>
      </w:pPr>
      <w:r w:rsidRPr="008F3246">
        <w:rPr>
          <w:rStyle w:val="TagStyle"/>
          <w:rtl/>
        </w:rPr>
        <w:t xml:space="preserve"> &lt;&lt; יור &gt;&gt; </w:t>
      </w:r>
      <w:r>
        <w:rPr>
          <w:rtl/>
        </w:rPr>
        <w:t>היו"ר ישראל אייכלר:</w:t>
      </w:r>
      <w:r w:rsidRPr="008F3246">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8148" w:name="_ETM_Q35_458397"/>
      <w:bookmarkEnd w:id="18148"/>
      <w:r>
        <w:rPr>
          <w:rFonts w:hint="cs"/>
          <w:rtl/>
          <w:lang w:eastAsia="he-IL"/>
        </w:rPr>
        <w:t xml:space="preserve">תודה רבה ליושב-ראש ועדת הכנסת. </w:t>
      </w:r>
      <w:bookmarkStart w:id="18149" w:name="_ETM_Q35_463342"/>
      <w:bookmarkEnd w:id="18149"/>
      <w:r>
        <w:rPr>
          <w:rFonts w:hint="cs"/>
          <w:rtl/>
          <w:lang w:eastAsia="he-IL"/>
        </w:rPr>
        <w:t xml:space="preserve">מהרגע הזה שיהיה שקט, ומי שלא יהיה בשקט, אני אקרא </w:t>
      </w:r>
      <w:bookmarkStart w:id="18150" w:name="_ETM_Q35_464030"/>
      <w:bookmarkEnd w:id="18150"/>
      <w:r>
        <w:rPr>
          <w:rFonts w:hint="cs"/>
          <w:rtl/>
          <w:lang w:eastAsia="he-IL"/>
        </w:rPr>
        <w:t xml:space="preserve">אותו לסדר בפעם הראשונה והשנייה, והוא ימצא את עצמו בחוץ. עכשיו </w:t>
      </w:r>
      <w:bookmarkStart w:id="18151" w:name="_ETM_Q35_470222"/>
      <w:bookmarkEnd w:id="18151"/>
      <w:r>
        <w:rPr>
          <w:rFonts w:hint="cs"/>
          <w:rtl/>
          <w:lang w:eastAsia="he-IL"/>
        </w:rPr>
        <w:t xml:space="preserve">ניגשים להצבעה, ואני רוצה לגלות לכם שההצבעה </w:t>
      </w:r>
      <w:bookmarkStart w:id="18152" w:name="_ETM_Q35_473403"/>
      <w:bookmarkEnd w:id="18152"/>
      <w:r>
        <w:rPr>
          <w:rFonts w:hint="cs"/>
          <w:rtl/>
          <w:lang w:eastAsia="he-IL"/>
        </w:rPr>
        <w:t>היא שמית. בבקשה, סגנית מזכיר הכנסת.</w:t>
      </w:r>
    </w:p>
    <w:p w:rsidR="000F4DFE" w:rsidRDefault="000F4DFE" w:rsidP="0060609B">
      <w:pPr>
        <w:rPr>
          <w:rtl/>
          <w:lang w:eastAsia="he-IL"/>
        </w:rPr>
      </w:pPr>
      <w:r>
        <w:rPr>
          <w:rFonts w:hint="cs"/>
          <w:rtl/>
          <w:lang w:eastAsia="he-IL"/>
        </w:rPr>
        <w:t xml:space="preserve"> </w:t>
      </w:r>
    </w:p>
    <w:p w:rsidR="000F4DFE" w:rsidRDefault="000F4DFE" w:rsidP="0060609B">
      <w:pPr>
        <w:pStyle w:val="af1"/>
        <w:keepNext/>
        <w:rPr>
          <w:rtl/>
          <w:lang w:eastAsia="he-IL"/>
        </w:rPr>
      </w:pPr>
      <w:r>
        <w:rPr>
          <w:rtl/>
          <w:lang w:eastAsia="he-IL"/>
        </w:rPr>
        <w:t xml:space="preserve">הצבעה </w:t>
      </w:r>
      <w:r>
        <w:rPr>
          <w:rFonts w:hint="cs"/>
          <w:rtl/>
          <w:lang w:eastAsia="he-IL"/>
        </w:rPr>
        <w:t>שמית</w:t>
      </w:r>
    </w:p>
    <w:p w:rsidR="000F4DFE" w:rsidRDefault="000F4DFE" w:rsidP="0060609B">
      <w:pPr>
        <w:keepNext/>
        <w:rPr>
          <w:rtl/>
          <w:lang w:eastAsia="he-IL"/>
        </w:rPr>
      </w:pPr>
    </w:p>
    <w:p w:rsidR="000F4DFE" w:rsidRDefault="000F4DFE" w:rsidP="0060609B">
      <w:pPr>
        <w:pStyle w:val="af5"/>
        <w:keepNext/>
        <w:rPr>
          <w:rtl/>
        </w:rPr>
      </w:pPr>
      <w:bookmarkStart w:id="18153" w:name="ET_interruption_6118_65"/>
      <w:r w:rsidRPr="008F3246">
        <w:rPr>
          <w:rStyle w:val="TagStyle"/>
          <w:rtl/>
        </w:rPr>
        <w:t xml:space="preserve"> &lt;&lt; קריאה &gt;&gt; </w:t>
      </w:r>
      <w:r>
        <w:rPr>
          <w:rtl/>
        </w:rPr>
        <w:t>סגנית מזכיר הכנסת אלינור ימין:</w:t>
      </w:r>
      <w:r w:rsidRPr="008F3246">
        <w:rPr>
          <w:rStyle w:val="TagStyle"/>
          <w:rtl/>
        </w:rPr>
        <w:t xml:space="preserve"> &lt;&lt; קריאה &gt;&gt;</w:t>
      </w:r>
      <w:r>
        <w:rPr>
          <w:rtl/>
        </w:rPr>
        <w:t xml:space="preserve">   </w:t>
      </w:r>
      <w:bookmarkEnd w:id="18153"/>
    </w:p>
    <w:p w:rsidR="000F4DFE" w:rsidRPr="008F3246" w:rsidRDefault="000F4DFE" w:rsidP="0060609B">
      <w:pPr>
        <w:ind w:firstLine="0"/>
        <w:rPr>
          <w:rtl/>
          <w:lang w:eastAsia="he-IL"/>
        </w:rPr>
      </w:pPr>
      <w:r>
        <w:rPr>
          <w:rFonts w:hint="cs"/>
          <w:rtl/>
          <w:lang w:eastAsia="he-IL"/>
        </w:rPr>
        <w:t>(קוראת בשמות חברי הכנסת)</w:t>
      </w:r>
    </w:p>
    <w:p w:rsidR="000F4DFE" w:rsidRDefault="000F4DFE" w:rsidP="0060609B">
      <w:pPr>
        <w:rPr>
          <w:rtl/>
          <w:lang w:eastAsia="he-IL"/>
        </w:rPr>
      </w:pPr>
    </w:p>
    <w:p w:rsidR="000F4DFE" w:rsidRDefault="000F4DFE" w:rsidP="0060609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 xml:space="preserve">אמיר </w:t>
      </w:r>
      <w:bookmarkStart w:id="18154" w:name="_ETM_Q35_638058"/>
      <w:bookmarkStart w:id="18155" w:name="_ETM_Q35_638171"/>
      <w:r>
        <w:rPr>
          <w:rtl/>
          <w:lang w:eastAsia="he-IL"/>
        </w:rPr>
        <w:t>אוחנה</w:t>
      </w:r>
      <w:bookmarkEnd w:id="18154"/>
      <w:bookmarkEnd w:id="18155"/>
      <w:r>
        <w:rPr>
          <w:rtl/>
          <w:lang w:eastAsia="he-IL"/>
        </w:rPr>
        <w:tab/>
      </w:r>
      <w:r>
        <w:rPr>
          <w:rtl/>
          <w:lang w:eastAsia="he-IL"/>
        </w:rPr>
        <w:tab/>
        <w:t xml:space="preserve">–   </w:t>
      </w:r>
      <w:r>
        <w:rPr>
          <w:rFonts w:hint="cs"/>
          <w:rtl/>
          <w:lang w:eastAsia="he-IL"/>
        </w:rPr>
        <w:t xml:space="preserve">אינו </w:t>
      </w:r>
      <w:bookmarkStart w:id="18156" w:name="_ETM_Q35_490389"/>
      <w:bookmarkEnd w:id="18156"/>
      <w:r>
        <w:rPr>
          <w:rFonts w:hint="cs"/>
          <w:rtl/>
          <w:lang w:eastAsia="he-IL"/>
        </w:rPr>
        <w:t>נוכח</w:t>
      </w:r>
    </w:p>
    <w:p w:rsidR="000F4DFE" w:rsidRDefault="000F4DFE" w:rsidP="0060609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0F4DFE" w:rsidRDefault="000F4DFE" w:rsidP="0060609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0F4DFE" w:rsidRDefault="000F4DFE" w:rsidP="0060609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lastRenderedPageBreak/>
        <w:t>משה ארבל</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F4DFE" w:rsidRDefault="000F4DFE" w:rsidP="0060609B">
      <w:pPr>
        <w:rPr>
          <w:rtl/>
          <w:lang w:eastAsia="he-IL"/>
        </w:rPr>
      </w:pPr>
      <w:r>
        <w:rPr>
          <w:rtl/>
          <w:lang w:eastAsia="he-IL"/>
        </w:rPr>
        <w:t>מיכאל מרדכי ביטון</w:t>
      </w:r>
      <w:r>
        <w:rPr>
          <w:rtl/>
          <w:lang w:eastAsia="he-IL"/>
        </w:rPr>
        <w:tab/>
        <w:t xml:space="preserve">–   </w:t>
      </w:r>
      <w:r>
        <w:rPr>
          <w:rFonts w:hint="cs"/>
          <w:rtl/>
          <w:lang w:eastAsia="he-IL"/>
        </w:rPr>
        <w:t>נגד</w:t>
      </w:r>
    </w:p>
    <w:p w:rsidR="000F4DFE" w:rsidRDefault="000F4DFE" w:rsidP="0060609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F4DFE" w:rsidRDefault="000F4DFE" w:rsidP="0060609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w:t>
      </w:r>
      <w:bookmarkStart w:id="18157" w:name="_ETM_Q35_566963"/>
      <w:bookmarkEnd w:id="18157"/>
      <w:r>
        <w:rPr>
          <w:rFonts w:hint="cs"/>
          <w:rtl/>
          <w:lang w:eastAsia="he-IL"/>
        </w:rPr>
        <w:t xml:space="preserve"> נוכחת</w:t>
      </w:r>
    </w:p>
    <w:p w:rsidR="000F4DFE" w:rsidRDefault="000F4DFE" w:rsidP="0060609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0F4DFE" w:rsidRDefault="000F4DFE" w:rsidP="0060609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F4DFE" w:rsidRDefault="000F4DFE" w:rsidP="0060609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גלית דיסטל אטבריאן</w:t>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 xml:space="preserve">עמית </w:t>
      </w:r>
      <w:bookmarkStart w:id="18158" w:name="_ETM_Q35_764556"/>
      <w:bookmarkStart w:id="18159" w:name="_ETM_Q35_764665"/>
      <w:r>
        <w:rPr>
          <w:rtl/>
          <w:lang w:eastAsia="he-IL"/>
        </w:rPr>
        <w:t>הלוי</w:t>
      </w:r>
      <w:bookmarkEnd w:id="18158"/>
      <w:bookmarkEnd w:id="18159"/>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w:t>
      </w:r>
      <w:bookmarkStart w:id="18160" w:name="_ETM_Q35_642416"/>
      <w:bookmarkEnd w:id="18160"/>
      <w:r>
        <w:rPr>
          <w:rFonts w:hint="cs"/>
          <w:rtl/>
          <w:lang w:eastAsia="he-IL"/>
        </w:rPr>
        <w:t>נוכחת</w:t>
      </w:r>
    </w:p>
    <w:p w:rsidR="000F4DFE" w:rsidRDefault="000F4DFE" w:rsidP="0060609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מיכל מרים וולדיגר</w:t>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יצחק שמעון וסרלאוף</w:t>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0F4DFE" w:rsidRDefault="000F4DFE" w:rsidP="0060609B">
      <w:pPr>
        <w:rPr>
          <w:rtl/>
          <w:lang w:eastAsia="he-IL"/>
        </w:rPr>
      </w:pPr>
      <w:r>
        <w:rPr>
          <w:rtl/>
          <w:lang w:eastAsia="he-IL"/>
        </w:rPr>
        <w:t>אימאן ח'טיב יאסין</w:t>
      </w:r>
      <w:r>
        <w:rPr>
          <w:rtl/>
          <w:lang w:eastAsia="he-IL"/>
        </w:rPr>
        <w:tab/>
        <w:t xml:space="preserve">–   </w:t>
      </w:r>
      <w:r>
        <w:rPr>
          <w:rFonts w:hint="cs"/>
          <w:rtl/>
          <w:lang w:eastAsia="he-IL"/>
        </w:rPr>
        <w:t>נגד</w:t>
      </w:r>
    </w:p>
    <w:p w:rsidR="000F4DFE" w:rsidRDefault="000F4DFE" w:rsidP="0060609B">
      <w:pPr>
        <w:rPr>
          <w:rtl/>
          <w:lang w:eastAsia="he-IL"/>
        </w:rPr>
      </w:pPr>
      <w:r>
        <w:rPr>
          <w:rtl/>
          <w:lang w:eastAsia="he-IL"/>
        </w:rPr>
        <w:lastRenderedPageBreak/>
        <w:t>ווליד טאהא</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bookmarkStart w:id="18161" w:name="_ETM_Q35_659222"/>
      <w:bookmarkStart w:id="18162" w:name="_ETM_Q35_659306"/>
      <w:bookmarkEnd w:id="18161"/>
      <w:bookmarkEnd w:id="18162"/>
    </w:p>
    <w:p w:rsidR="000F4DFE" w:rsidRDefault="000F4DFE" w:rsidP="0060609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אינה </w:t>
      </w:r>
      <w:bookmarkStart w:id="18163" w:name="_ETM_Q35_694713"/>
      <w:bookmarkEnd w:id="18163"/>
      <w:r>
        <w:rPr>
          <w:rFonts w:hint="cs"/>
          <w:rtl/>
          <w:lang w:eastAsia="he-IL"/>
        </w:rPr>
        <w:t>נוכחת</w:t>
      </w:r>
    </w:p>
    <w:p w:rsidR="000F4DFE" w:rsidRDefault="000F4DFE" w:rsidP="0060609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0F4DFE" w:rsidRDefault="000F4DFE" w:rsidP="0060609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0F4DFE" w:rsidRDefault="000F4DFE" w:rsidP="0060609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bookmarkStart w:id="18164" w:name="_ETM_Q35_733663"/>
      <w:bookmarkStart w:id="18165" w:name="_ETM_Q35_733786"/>
      <w:r>
        <w:rPr>
          <w:rtl/>
          <w:lang w:eastAsia="he-IL"/>
        </w:rPr>
        <w:t>נעמה</w:t>
      </w:r>
      <w:bookmarkEnd w:id="18164"/>
      <w:bookmarkEnd w:id="18165"/>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0F4DFE" w:rsidRDefault="000F4DFE" w:rsidP="0060609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0F4DFE" w:rsidRDefault="000F4DFE" w:rsidP="0060609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F4DFE" w:rsidRDefault="000F4DFE" w:rsidP="0060609B">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0F4DFE" w:rsidRDefault="000F4DFE" w:rsidP="0060609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F4DFE" w:rsidRDefault="000F4DFE" w:rsidP="0060609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0F4DFE" w:rsidRDefault="000F4DFE" w:rsidP="0060609B">
      <w:pPr>
        <w:rPr>
          <w:rtl/>
        </w:rPr>
      </w:pPr>
      <w:bookmarkStart w:id="18166" w:name="_ETM_Q35_759041"/>
      <w:bookmarkStart w:id="18167" w:name="_ETM_Q35_759131"/>
      <w:bookmarkStart w:id="18168" w:name="TOR_Q36"/>
      <w:bookmarkEnd w:id="18166"/>
      <w:bookmarkEnd w:id="18167"/>
      <w:bookmarkEnd w:id="18168"/>
      <w:r>
        <w:rPr>
          <w:rtl/>
        </w:rPr>
        <w:t>שלי טל מירון</w:t>
      </w:r>
      <w:r>
        <w:rPr>
          <w:rtl/>
        </w:rPr>
        <w:tab/>
      </w:r>
      <w:r>
        <w:rPr>
          <w:rtl/>
        </w:rPr>
        <w:tab/>
        <w:t xml:space="preserve">–   </w:t>
      </w:r>
      <w:r>
        <w:rPr>
          <w:rFonts w:hint="cs"/>
          <w:rtl/>
        </w:rPr>
        <w:t>אינה נוכחת</w:t>
      </w:r>
    </w:p>
    <w:p w:rsidR="000F4DFE" w:rsidRDefault="000F4DFE" w:rsidP="0060609B">
      <w:pPr>
        <w:rPr>
          <w:rtl/>
        </w:rPr>
      </w:pPr>
      <w:r>
        <w:rPr>
          <w:rtl/>
        </w:rPr>
        <w:t>יונתן מישרקי</w:t>
      </w:r>
      <w:r>
        <w:rPr>
          <w:rtl/>
        </w:rPr>
        <w:tab/>
      </w:r>
      <w:r>
        <w:rPr>
          <w:rtl/>
        </w:rPr>
        <w:tab/>
        <w:t xml:space="preserve">–   </w:t>
      </w:r>
      <w:r>
        <w:rPr>
          <w:rFonts w:hint="cs"/>
          <w:rtl/>
        </w:rPr>
        <w:t>בעד</w:t>
      </w:r>
    </w:p>
    <w:p w:rsidR="000F4DFE" w:rsidRDefault="000F4DFE" w:rsidP="0060609B">
      <w:pPr>
        <w:rPr>
          <w:rtl/>
        </w:rPr>
      </w:pPr>
      <w:r>
        <w:rPr>
          <w:rtl/>
        </w:rPr>
        <w:t>חנוך דב מלביצקי</w:t>
      </w:r>
      <w:r>
        <w:rPr>
          <w:rtl/>
        </w:rPr>
        <w:tab/>
      </w:r>
      <w:r>
        <w:rPr>
          <w:rtl/>
        </w:rPr>
        <w:tab/>
        <w:t xml:space="preserve">–   </w:t>
      </w:r>
      <w:r>
        <w:rPr>
          <w:rFonts w:hint="cs"/>
          <w:rtl/>
        </w:rPr>
        <w:t>בעד</w:t>
      </w:r>
    </w:p>
    <w:p w:rsidR="000F4DFE" w:rsidRDefault="000F4DFE" w:rsidP="0060609B">
      <w:pPr>
        <w:rPr>
          <w:rtl/>
        </w:rPr>
      </w:pPr>
      <w:r>
        <w:rPr>
          <w:rtl/>
        </w:rPr>
        <w:t>ארז מלול</w:t>
      </w:r>
      <w:r>
        <w:rPr>
          <w:rtl/>
        </w:rPr>
        <w:tab/>
      </w:r>
      <w:r>
        <w:rPr>
          <w:rtl/>
        </w:rPr>
        <w:tab/>
        <w:t xml:space="preserve">–   </w:t>
      </w:r>
      <w:r>
        <w:rPr>
          <w:rFonts w:hint="cs"/>
          <w:rtl/>
        </w:rPr>
        <w:t>בעד</w:t>
      </w:r>
    </w:p>
    <w:p w:rsidR="000F4DFE" w:rsidRDefault="000F4DFE" w:rsidP="0060609B">
      <w:pPr>
        <w:rPr>
          <w:rtl/>
        </w:rPr>
      </w:pPr>
      <w:r>
        <w:rPr>
          <w:rtl/>
        </w:rPr>
        <w:t>יוליה מלינובסקי</w:t>
      </w:r>
      <w:r>
        <w:rPr>
          <w:rtl/>
        </w:rPr>
        <w:tab/>
      </w:r>
      <w:r>
        <w:rPr>
          <w:rtl/>
        </w:rPr>
        <w:tab/>
        <w:t xml:space="preserve">–   </w:t>
      </w:r>
      <w:r>
        <w:rPr>
          <w:rFonts w:hint="cs"/>
          <w:rtl/>
        </w:rPr>
        <w:t>אינה נוכחת</w:t>
      </w:r>
    </w:p>
    <w:p w:rsidR="000F4DFE" w:rsidRDefault="000F4DFE" w:rsidP="0060609B">
      <w:pPr>
        <w:rPr>
          <w:rtl/>
        </w:rPr>
      </w:pPr>
      <w:r>
        <w:rPr>
          <w:rtl/>
        </w:rPr>
        <w:t>מיכאל מלכיאלי</w:t>
      </w:r>
      <w:r>
        <w:rPr>
          <w:rtl/>
        </w:rPr>
        <w:tab/>
      </w:r>
      <w:r>
        <w:rPr>
          <w:rtl/>
        </w:rPr>
        <w:tab/>
        <w:t xml:space="preserve">–   </w:t>
      </w:r>
      <w:r>
        <w:rPr>
          <w:rFonts w:hint="cs"/>
          <w:rtl/>
        </w:rPr>
        <w:t>בעד</w:t>
      </w:r>
    </w:p>
    <w:p w:rsidR="000F4DFE" w:rsidRDefault="000F4DFE" w:rsidP="0060609B">
      <w:pPr>
        <w:rPr>
          <w:rtl/>
        </w:rPr>
      </w:pPr>
      <w:r>
        <w:rPr>
          <w:rtl/>
        </w:rPr>
        <w:t>צגה מלקו</w:t>
      </w:r>
      <w:r>
        <w:rPr>
          <w:rtl/>
        </w:rPr>
        <w:tab/>
      </w:r>
      <w:r>
        <w:rPr>
          <w:rtl/>
        </w:rPr>
        <w:tab/>
        <w:t xml:space="preserve">–   </w:t>
      </w:r>
      <w:r>
        <w:rPr>
          <w:rFonts w:hint="cs"/>
          <w:rtl/>
        </w:rPr>
        <w:t>אינה נוכחת</w:t>
      </w:r>
    </w:p>
    <w:p w:rsidR="000F4DFE" w:rsidRDefault="000F4DFE" w:rsidP="0060609B">
      <w:pPr>
        <w:rPr>
          <w:rtl/>
        </w:rPr>
      </w:pPr>
      <w:r>
        <w:rPr>
          <w:rtl/>
        </w:rPr>
        <w:t>אבי מעוז</w:t>
      </w:r>
      <w:r>
        <w:rPr>
          <w:rtl/>
        </w:rPr>
        <w:tab/>
      </w:r>
      <w:r>
        <w:rPr>
          <w:rtl/>
        </w:rPr>
        <w:tab/>
        <w:t xml:space="preserve">–   </w:t>
      </w:r>
      <w:bookmarkStart w:id="18169" w:name="_ETM_Q36_189469"/>
      <w:bookmarkEnd w:id="18169"/>
      <w:r>
        <w:rPr>
          <w:rFonts w:hint="cs"/>
          <w:rtl/>
        </w:rPr>
        <w:t>בעד</w:t>
      </w:r>
    </w:p>
    <w:p w:rsidR="000F4DFE" w:rsidRDefault="000F4DFE" w:rsidP="0060609B">
      <w:pPr>
        <w:rPr>
          <w:rtl/>
        </w:rPr>
      </w:pPr>
      <w:r>
        <w:rPr>
          <w:rtl/>
        </w:rPr>
        <w:t>שרון ניר</w:t>
      </w:r>
      <w:r>
        <w:rPr>
          <w:rtl/>
        </w:rPr>
        <w:tab/>
      </w:r>
      <w:r>
        <w:rPr>
          <w:rtl/>
        </w:rPr>
        <w:tab/>
      </w:r>
      <w:r>
        <w:rPr>
          <w:rtl/>
        </w:rPr>
        <w:tab/>
        <w:t xml:space="preserve">–   </w:t>
      </w:r>
      <w:r>
        <w:rPr>
          <w:rFonts w:hint="cs"/>
          <w:rtl/>
        </w:rPr>
        <w:t>אינה נוכחת</w:t>
      </w:r>
    </w:p>
    <w:p w:rsidR="000F4DFE" w:rsidRDefault="000F4DFE" w:rsidP="0060609B">
      <w:pPr>
        <w:rPr>
          <w:rtl/>
        </w:rPr>
      </w:pPr>
      <w:r>
        <w:rPr>
          <w:rtl/>
        </w:rPr>
        <w:t>בנימין נתניהו</w:t>
      </w:r>
      <w:r>
        <w:rPr>
          <w:rtl/>
        </w:rPr>
        <w:tab/>
      </w:r>
      <w:r>
        <w:rPr>
          <w:rtl/>
        </w:rPr>
        <w:tab/>
        <w:t xml:space="preserve">–   </w:t>
      </w:r>
      <w:r>
        <w:rPr>
          <w:rFonts w:hint="cs"/>
          <w:rtl/>
        </w:rPr>
        <w:t>אינו נוכח</w:t>
      </w:r>
    </w:p>
    <w:p w:rsidR="000F4DFE" w:rsidRDefault="000F4DFE" w:rsidP="0060609B">
      <w:pPr>
        <w:rPr>
          <w:rtl/>
        </w:rPr>
      </w:pPr>
      <w:r>
        <w:rPr>
          <w:rtl/>
        </w:rPr>
        <w:lastRenderedPageBreak/>
        <w:t>יואב סגלוביץ'</w:t>
      </w:r>
      <w:r>
        <w:rPr>
          <w:rtl/>
        </w:rPr>
        <w:tab/>
      </w:r>
      <w:r>
        <w:rPr>
          <w:rtl/>
        </w:rPr>
        <w:tab/>
        <w:t xml:space="preserve">–   </w:t>
      </w:r>
      <w:r>
        <w:rPr>
          <w:rFonts w:hint="cs"/>
          <w:rtl/>
        </w:rPr>
        <w:t>אינו נוכח</w:t>
      </w:r>
    </w:p>
    <w:p w:rsidR="000F4DFE" w:rsidRDefault="000F4DFE" w:rsidP="0060609B">
      <w:pPr>
        <w:rPr>
          <w:rtl/>
        </w:rPr>
      </w:pPr>
      <w:r>
        <w:rPr>
          <w:rtl/>
        </w:rPr>
        <w:t>יבגני סובה</w:t>
      </w:r>
      <w:r>
        <w:rPr>
          <w:rtl/>
        </w:rPr>
        <w:tab/>
      </w:r>
      <w:r>
        <w:rPr>
          <w:rtl/>
        </w:rPr>
        <w:tab/>
        <w:t xml:space="preserve">–   </w:t>
      </w:r>
      <w:r>
        <w:rPr>
          <w:rFonts w:hint="cs"/>
          <w:rtl/>
        </w:rPr>
        <w:t>אינו נוכח</w:t>
      </w:r>
    </w:p>
    <w:p w:rsidR="000F4DFE" w:rsidRDefault="000F4DFE" w:rsidP="0060609B">
      <w:pPr>
        <w:rPr>
          <w:rtl/>
        </w:rPr>
      </w:pPr>
      <w:r>
        <w:rPr>
          <w:rtl/>
        </w:rPr>
        <w:t>צבי ידידיה סוכות</w:t>
      </w:r>
      <w:r>
        <w:rPr>
          <w:rtl/>
        </w:rPr>
        <w:tab/>
      </w:r>
      <w:r>
        <w:rPr>
          <w:rtl/>
        </w:rPr>
        <w:tab/>
        <w:t xml:space="preserve">–   </w:t>
      </w:r>
      <w:r>
        <w:rPr>
          <w:rFonts w:hint="cs"/>
          <w:rtl/>
        </w:rPr>
        <w:t>בעד</w:t>
      </w:r>
    </w:p>
    <w:p w:rsidR="000F4DFE" w:rsidRDefault="000F4DFE" w:rsidP="0060609B">
      <w:pPr>
        <w:rPr>
          <w:rtl/>
        </w:rPr>
      </w:pPr>
      <w:r>
        <w:rPr>
          <w:rtl/>
        </w:rPr>
        <w:t>משה סולומון</w:t>
      </w:r>
      <w:r>
        <w:rPr>
          <w:rtl/>
        </w:rPr>
        <w:tab/>
      </w:r>
      <w:r>
        <w:rPr>
          <w:rtl/>
        </w:rPr>
        <w:tab/>
        <w:t xml:space="preserve">–   </w:t>
      </w:r>
      <w:r>
        <w:rPr>
          <w:rFonts w:hint="cs"/>
          <w:rtl/>
        </w:rPr>
        <w:t>בעד</w:t>
      </w:r>
    </w:p>
    <w:p w:rsidR="000F4DFE" w:rsidRDefault="000F4DFE" w:rsidP="0060609B">
      <w:pPr>
        <w:rPr>
          <w:rtl/>
        </w:rPr>
      </w:pPr>
      <w:r>
        <w:rPr>
          <w:rtl/>
        </w:rPr>
        <w:t>לימור סון הר מלך</w:t>
      </w:r>
      <w:r>
        <w:rPr>
          <w:rtl/>
        </w:rPr>
        <w:tab/>
        <w:t xml:space="preserve">–   </w:t>
      </w:r>
      <w:r>
        <w:rPr>
          <w:rFonts w:hint="cs"/>
          <w:rtl/>
        </w:rPr>
        <w:t>בעד</w:t>
      </w:r>
    </w:p>
    <w:p w:rsidR="000F4DFE" w:rsidRDefault="000F4DFE" w:rsidP="0060609B">
      <w:pPr>
        <w:rPr>
          <w:rtl/>
        </w:rPr>
      </w:pPr>
      <w:r>
        <w:rPr>
          <w:rtl/>
        </w:rPr>
        <w:t>אופיר סופר</w:t>
      </w:r>
      <w:r>
        <w:rPr>
          <w:rtl/>
        </w:rPr>
        <w:tab/>
      </w:r>
      <w:r>
        <w:rPr>
          <w:rtl/>
        </w:rPr>
        <w:tab/>
        <w:t xml:space="preserve">–   </w:t>
      </w:r>
      <w:r>
        <w:rPr>
          <w:rFonts w:hint="cs"/>
          <w:rtl/>
        </w:rPr>
        <w:t>בעד</w:t>
      </w:r>
    </w:p>
    <w:p w:rsidR="000F4DFE" w:rsidRDefault="000F4DFE" w:rsidP="0060609B">
      <w:pPr>
        <w:rPr>
          <w:rtl/>
        </w:rPr>
      </w:pPr>
      <w:r>
        <w:rPr>
          <w:rtl/>
        </w:rPr>
        <w:t>אורית מלכה סטרוק</w:t>
      </w:r>
      <w:r>
        <w:rPr>
          <w:rtl/>
        </w:rPr>
        <w:tab/>
        <w:t xml:space="preserve">–   </w:t>
      </w:r>
      <w:r>
        <w:rPr>
          <w:rFonts w:hint="cs"/>
          <w:rtl/>
        </w:rPr>
        <w:t>בעד</w:t>
      </w:r>
    </w:p>
    <w:p w:rsidR="000F4DFE" w:rsidRDefault="000F4DFE" w:rsidP="0060609B">
      <w:pPr>
        <w:rPr>
          <w:rtl/>
        </w:rPr>
      </w:pPr>
      <w:r>
        <w:rPr>
          <w:rtl/>
        </w:rPr>
        <w:t>משה סעדה</w:t>
      </w:r>
      <w:r>
        <w:rPr>
          <w:rtl/>
        </w:rPr>
        <w:tab/>
      </w:r>
      <w:r>
        <w:rPr>
          <w:rtl/>
        </w:rPr>
        <w:tab/>
        <w:t xml:space="preserve">–   </w:t>
      </w:r>
      <w:r>
        <w:rPr>
          <w:rFonts w:hint="cs"/>
          <w:rtl/>
        </w:rPr>
        <w:t>בעד</w:t>
      </w:r>
      <w:bookmarkStart w:id="18170" w:name="_ETM_Q36_231760"/>
      <w:bookmarkEnd w:id="18170"/>
    </w:p>
    <w:p w:rsidR="000F4DFE" w:rsidRDefault="000F4DFE" w:rsidP="0060609B">
      <w:pPr>
        <w:rPr>
          <w:rtl/>
        </w:rPr>
      </w:pPr>
      <w:r>
        <w:rPr>
          <w:rtl/>
        </w:rPr>
        <w:t>גדעון סער</w:t>
      </w:r>
      <w:r>
        <w:rPr>
          <w:rtl/>
        </w:rPr>
        <w:tab/>
      </w:r>
      <w:r>
        <w:rPr>
          <w:rtl/>
        </w:rPr>
        <w:tab/>
        <w:t xml:space="preserve">–   </w:t>
      </w:r>
      <w:r>
        <w:rPr>
          <w:rFonts w:hint="cs"/>
          <w:rtl/>
        </w:rPr>
        <w:t>אינו נוכח</w:t>
      </w:r>
    </w:p>
    <w:p w:rsidR="000F4DFE" w:rsidRDefault="000F4DFE" w:rsidP="0060609B">
      <w:pPr>
        <w:rPr>
          <w:rtl/>
        </w:rPr>
      </w:pPr>
      <w:r>
        <w:rPr>
          <w:rtl/>
        </w:rPr>
        <w:t>מנסור עבאס</w:t>
      </w:r>
      <w:r>
        <w:rPr>
          <w:rtl/>
        </w:rPr>
        <w:tab/>
      </w:r>
      <w:r>
        <w:rPr>
          <w:rtl/>
        </w:rPr>
        <w:tab/>
        <w:t xml:space="preserve">–   </w:t>
      </w:r>
      <w:r>
        <w:rPr>
          <w:rFonts w:hint="cs"/>
          <w:rtl/>
        </w:rPr>
        <w:t>נגד</w:t>
      </w:r>
    </w:p>
    <w:p w:rsidR="000F4DFE" w:rsidRDefault="000F4DFE" w:rsidP="0060609B">
      <w:pPr>
        <w:rPr>
          <w:rtl/>
        </w:rPr>
      </w:pPr>
      <w:r>
        <w:rPr>
          <w:rtl/>
        </w:rPr>
        <w:t>איימן עודה</w:t>
      </w:r>
      <w:r>
        <w:rPr>
          <w:rtl/>
        </w:rPr>
        <w:tab/>
      </w:r>
      <w:r>
        <w:rPr>
          <w:rtl/>
        </w:rPr>
        <w:tab/>
        <w:t xml:space="preserve">–   </w:t>
      </w:r>
      <w:r>
        <w:rPr>
          <w:rFonts w:hint="cs"/>
          <w:rtl/>
        </w:rPr>
        <w:t>נגד</w:t>
      </w:r>
    </w:p>
    <w:p w:rsidR="000F4DFE" w:rsidRDefault="000F4DFE" w:rsidP="0060609B">
      <w:pPr>
        <w:rPr>
          <w:rtl/>
        </w:rPr>
      </w:pPr>
      <w:r>
        <w:rPr>
          <w:rtl/>
        </w:rPr>
        <w:t>יוסף עטאונה</w:t>
      </w:r>
      <w:r>
        <w:rPr>
          <w:rtl/>
        </w:rPr>
        <w:tab/>
      </w:r>
      <w:r>
        <w:rPr>
          <w:rtl/>
        </w:rPr>
        <w:tab/>
        <w:t xml:space="preserve">–   </w:t>
      </w:r>
      <w:r>
        <w:rPr>
          <w:rFonts w:hint="cs"/>
          <w:rtl/>
        </w:rPr>
        <w:t>נגד</w:t>
      </w:r>
    </w:p>
    <w:p w:rsidR="000F4DFE" w:rsidRDefault="000F4DFE" w:rsidP="0060609B">
      <w:pPr>
        <w:rPr>
          <w:rtl/>
        </w:rPr>
      </w:pPr>
      <w:r>
        <w:rPr>
          <w:rtl/>
        </w:rPr>
        <w:t>חוה אתי עטייה</w:t>
      </w:r>
      <w:r>
        <w:rPr>
          <w:rtl/>
        </w:rPr>
        <w:tab/>
      </w:r>
      <w:r>
        <w:rPr>
          <w:rtl/>
        </w:rPr>
        <w:tab/>
        <w:t xml:space="preserve">–   </w:t>
      </w:r>
      <w:r>
        <w:rPr>
          <w:rFonts w:hint="cs"/>
          <w:rtl/>
        </w:rPr>
        <w:t>בעד</w:t>
      </w:r>
    </w:p>
    <w:p w:rsidR="000F4DFE" w:rsidRDefault="000F4DFE" w:rsidP="0060609B">
      <w:pPr>
        <w:rPr>
          <w:rtl/>
        </w:rPr>
      </w:pPr>
      <w:r>
        <w:rPr>
          <w:rtl/>
        </w:rPr>
        <w:t>חמד עמאר</w:t>
      </w:r>
      <w:r>
        <w:rPr>
          <w:rtl/>
        </w:rPr>
        <w:tab/>
      </w:r>
      <w:r>
        <w:rPr>
          <w:rtl/>
        </w:rPr>
        <w:tab/>
        <w:t xml:space="preserve">–   </w:t>
      </w:r>
      <w:r>
        <w:rPr>
          <w:rFonts w:hint="cs"/>
          <w:rtl/>
        </w:rPr>
        <w:t>נגד</w:t>
      </w:r>
    </w:p>
    <w:p w:rsidR="000F4DFE" w:rsidRDefault="000F4DFE" w:rsidP="0060609B">
      <w:pPr>
        <w:rPr>
          <w:rtl/>
        </w:rPr>
      </w:pPr>
      <w:r>
        <w:rPr>
          <w:rtl/>
        </w:rPr>
        <w:t>צביקה פוגל</w:t>
      </w:r>
      <w:r>
        <w:rPr>
          <w:rtl/>
        </w:rPr>
        <w:tab/>
      </w:r>
      <w:r>
        <w:rPr>
          <w:rtl/>
        </w:rPr>
        <w:tab/>
        <w:t xml:space="preserve">–   </w:t>
      </w:r>
      <w:r>
        <w:rPr>
          <w:rFonts w:hint="cs"/>
          <w:rtl/>
        </w:rPr>
        <w:t>בעד</w:t>
      </w:r>
    </w:p>
    <w:p w:rsidR="000F4DFE" w:rsidRDefault="000F4DFE" w:rsidP="0060609B">
      <w:pPr>
        <w:rPr>
          <w:rtl/>
        </w:rPr>
      </w:pPr>
      <w:r>
        <w:rPr>
          <w:rtl/>
        </w:rPr>
        <w:t>עודד פורר</w:t>
      </w:r>
      <w:r>
        <w:rPr>
          <w:rtl/>
        </w:rPr>
        <w:tab/>
      </w:r>
      <w:r>
        <w:rPr>
          <w:rtl/>
        </w:rPr>
        <w:tab/>
        <w:t xml:space="preserve">–   </w:t>
      </w:r>
      <w:r>
        <w:rPr>
          <w:rFonts w:hint="cs"/>
          <w:rtl/>
        </w:rPr>
        <w:t xml:space="preserve">אינו </w:t>
      </w:r>
      <w:bookmarkStart w:id="18171" w:name="_ETM_Q36_272714"/>
      <w:bookmarkEnd w:id="18171"/>
      <w:r>
        <w:rPr>
          <w:rFonts w:hint="cs"/>
          <w:rtl/>
        </w:rPr>
        <w:t>נוכח</w:t>
      </w:r>
    </w:p>
    <w:p w:rsidR="000F4DFE" w:rsidRDefault="000F4DFE" w:rsidP="0060609B">
      <w:pPr>
        <w:rPr>
          <w:rtl/>
        </w:rPr>
      </w:pPr>
      <w:r>
        <w:rPr>
          <w:rtl/>
        </w:rPr>
        <w:t>יצחק פינדרוס</w:t>
      </w:r>
      <w:r>
        <w:rPr>
          <w:rtl/>
        </w:rPr>
        <w:tab/>
      </w:r>
      <w:r>
        <w:rPr>
          <w:rtl/>
        </w:rPr>
        <w:tab/>
        <w:t xml:space="preserve">–   </w:t>
      </w:r>
      <w:r>
        <w:rPr>
          <w:rFonts w:hint="cs"/>
          <w:rtl/>
        </w:rPr>
        <w:t>בעד</w:t>
      </w:r>
    </w:p>
    <w:p w:rsidR="000F4DFE" w:rsidRDefault="000F4DFE" w:rsidP="0060609B">
      <w:pPr>
        <w:rPr>
          <w:rtl/>
        </w:rPr>
      </w:pPr>
      <w:r>
        <w:rPr>
          <w:rtl/>
        </w:rPr>
        <w:t>יסמין פרידמן</w:t>
      </w:r>
      <w:r>
        <w:rPr>
          <w:rtl/>
        </w:rPr>
        <w:tab/>
      </w:r>
      <w:r>
        <w:rPr>
          <w:rtl/>
        </w:rPr>
        <w:tab/>
        <w:t xml:space="preserve">–   </w:t>
      </w:r>
      <w:r>
        <w:rPr>
          <w:rFonts w:hint="cs"/>
          <w:rtl/>
        </w:rPr>
        <w:t>אינה נוכחת</w:t>
      </w:r>
      <w:bookmarkStart w:id="18172" w:name="_ETM_Q36_277100"/>
      <w:bookmarkStart w:id="18173" w:name="_ETM_Q36_277127"/>
      <w:bookmarkEnd w:id="18172"/>
      <w:bookmarkEnd w:id="18173"/>
    </w:p>
    <w:p w:rsidR="000F4DFE" w:rsidRDefault="000F4DFE" w:rsidP="0060609B">
      <w:pPr>
        <w:rPr>
          <w:rtl/>
        </w:rPr>
      </w:pPr>
      <w:r>
        <w:rPr>
          <w:rtl/>
        </w:rPr>
        <w:t>אורית פרקש הכהן</w:t>
      </w:r>
      <w:r>
        <w:rPr>
          <w:rtl/>
        </w:rPr>
        <w:tab/>
        <w:t xml:space="preserve">–   </w:t>
      </w:r>
      <w:r>
        <w:rPr>
          <w:rFonts w:hint="cs"/>
          <w:rtl/>
        </w:rPr>
        <w:t>אינה נוכחת</w:t>
      </w:r>
    </w:p>
    <w:p w:rsidR="000F4DFE" w:rsidRDefault="000F4DFE" w:rsidP="0060609B">
      <w:pPr>
        <w:rPr>
          <w:rtl/>
        </w:rPr>
      </w:pPr>
      <w:r>
        <w:rPr>
          <w:rtl/>
        </w:rPr>
        <w:t>מטי צרפתי הרכבי</w:t>
      </w:r>
      <w:r>
        <w:rPr>
          <w:rtl/>
        </w:rPr>
        <w:tab/>
        <w:t xml:space="preserve">–   </w:t>
      </w:r>
      <w:r>
        <w:rPr>
          <w:rFonts w:hint="cs"/>
          <w:rtl/>
        </w:rPr>
        <w:t>אינה נוכחת</w:t>
      </w:r>
    </w:p>
    <w:p w:rsidR="000F4DFE" w:rsidRDefault="000F4DFE" w:rsidP="0060609B">
      <w:pPr>
        <w:rPr>
          <w:rtl/>
        </w:rPr>
      </w:pPr>
      <w:r>
        <w:rPr>
          <w:rtl/>
        </w:rPr>
        <w:t>יואב קיש</w:t>
      </w:r>
      <w:r>
        <w:rPr>
          <w:rtl/>
        </w:rPr>
        <w:tab/>
      </w:r>
      <w:r>
        <w:rPr>
          <w:rtl/>
        </w:rPr>
        <w:tab/>
        <w:t xml:space="preserve">–   </w:t>
      </w:r>
      <w:r>
        <w:rPr>
          <w:rFonts w:hint="cs"/>
          <w:rtl/>
        </w:rPr>
        <w:t>אינו נוכח</w:t>
      </w:r>
    </w:p>
    <w:p w:rsidR="000F4DFE" w:rsidRDefault="000F4DFE" w:rsidP="0060609B">
      <w:pPr>
        <w:rPr>
          <w:rtl/>
        </w:rPr>
      </w:pPr>
      <w:r>
        <w:rPr>
          <w:rtl/>
        </w:rPr>
        <w:t>אריאל קלנר</w:t>
      </w:r>
      <w:r>
        <w:rPr>
          <w:rtl/>
        </w:rPr>
        <w:tab/>
      </w:r>
      <w:r>
        <w:rPr>
          <w:rtl/>
        </w:rPr>
        <w:tab/>
        <w:t xml:space="preserve">–   </w:t>
      </w:r>
      <w:r>
        <w:rPr>
          <w:rFonts w:hint="cs"/>
          <w:rtl/>
        </w:rPr>
        <w:t>בעד</w:t>
      </w:r>
    </w:p>
    <w:p w:rsidR="000F4DFE" w:rsidRDefault="000F4DFE" w:rsidP="0060609B">
      <w:pPr>
        <w:rPr>
          <w:rtl/>
        </w:rPr>
      </w:pPr>
      <w:r>
        <w:rPr>
          <w:rtl/>
        </w:rPr>
        <w:t>יצחק קרויזר</w:t>
      </w:r>
      <w:r>
        <w:rPr>
          <w:rtl/>
        </w:rPr>
        <w:tab/>
      </w:r>
      <w:r>
        <w:rPr>
          <w:rtl/>
        </w:rPr>
        <w:tab/>
        <w:t xml:space="preserve">–   </w:t>
      </w:r>
      <w:r>
        <w:rPr>
          <w:rFonts w:hint="cs"/>
          <w:rtl/>
        </w:rPr>
        <w:t>בעד</w:t>
      </w:r>
    </w:p>
    <w:p w:rsidR="000F4DFE" w:rsidRDefault="000F4DFE" w:rsidP="0060609B">
      <w:pPr>
        <w:rPr>
          <w:rtl/>
        </w:rPr>
      </w:pPr>
      <w:r>
        <w:rPr>
          <w:rtl/>
        </w:rPr>
        <w:t>גלעד קריב</w:t>
      </w:r>
      <w:r>
        <w:rPr>
          <w:rtl/>
        </w:rPr>
        <w:tab/>
      </w:r>
      <w:r>
        <w:rPr>
          <w:rtl/>
        </w:rPr>
        <w:tab/>
        <w:t xml:space="preserve">–   </w:t>
      </w:r>
      <w:r>
        <w:rPr>
          <w:rFonts w:hint="cs"/>
          <w:rtl/>
        </w:rPr>
        <w:t>נגד</w:t>
      </w:r>
    </w:p>
    <w:p w:rsidR="000F4DFE" w:rsidRDefault="000F4DFE" w:rsidP="0060609B">
      <w:pPr>
        <w:rPr>
          <w:rtl/>
        </w:rPr>
      </w:pPr>
      <w:r>
        <w:rPr>
          <w:rtl/>
        </w:rPr>
        <w:t>שלמה קרעי</w:t>
      </w:r>
      <w:r>
        <w:rPr>
          <w:rtl/>
        </w:rPr>
        <w:tab/>
      </w:r>
      <w:r>
        <w:rPr>
          <w:rtl/>
        </w:rPr>
        <w:tab/>
        <w:t xml:space="preserve">–   </w:t>
      </w:r>
      <w:r>
        <w:rPr>
          <w:rFonts w:hint="cs"/>
          <w:rtl/>
        </w:rPr>
        <w:t>אינו נוכח</w:t>
      </w:r>
    </w:p>
    <w:p w:rsidR="000F4DFE" w:rsidRDefault="000F4DFE" w:rsidP="0060609B">
      <w:pPr>
        <w:rPr>
          <w:rtl/>
        </w:rPr>
      </w:pPr>
      <w:r>
        <w:rPr>
          <w:rtl/>
        </w:rPr>
        <w:t>אליהו רביבו</w:t>
      </w:r>
      <w:r>
        <w:rPr>
          <w:rtl/>
        </w:rPr>
        <w:tab/>
      </w:r>
      <w:r>
        <w:rPr>
          <w:rtl/>
        </w:rPr>
        <w:tab/>
        <w:t xml:space="preserve">–   </w:t>
      </w:r>
      <w:r>
        <w:rPr>
          <w:rFonts w:hint="cs"/>
          <w:rtl/>
        </w:rPr>
        <w:t>בעד</w:t>
      </w:r>
    </w:p>
    <w:p w:rsidR="000F4DFE" w:rsidRDefault="000F4DFE" w:rsidP="0060609B">
      <w:pPr>
        <w:rPr>
          <w:rtl/>
        </w:rPr>
      </w:pPr>
      <w:r>
        <w:rPr>
          <w:rtl/>
        </w:rPr>
        <w:t>משה רוט</w:t>
      </w:r>
      <w:r>
        <w:rPr>
          <w:rtl/>
        </w:rPr>
        <w:tab/>
      </w:r>
      <w:r>
        <w:rPr>
          <w:rtl/>
        </w:rPr>
        <w:tab/>
        <w:t xml:space="preserve">–   </w:t>
      </w:r>
      <w:r>
        <w:rPr>
          <w:rFonts w:hint="cs"/>
          <w:rtl/>
        </w:rPr>
        <w:t>בעד</w:t>
      </w:r>
    </w:p>
    <w:p w:rsidR="000F4DFE" w:rsidRDefault="000F4DFE" w:rsidP="0060609B">
      <w:pPr>
        <w:rPr>
          <w:rtl/>
        </w:rPr>
      </w:pPr>
      <w:r>
        <w:rPr>
          <w:rtl/>
        </w:rPr>
        <w:t>שמחה רוטמן</w:t>
      </w:r>
      <w:r>
        <w:rPr>
          <w:rtl/>
        </w:rPr>
        <w:tab/>
      </w:r>
      <w:r>
        <w:rPr>
          <w:rtl/>
        </w:rPr>
        <w:tab/>
        <w:t xml:space="preserve">–   </w:t>
      </w:r>
      <w:r>
        <w:rPr>
          <w:rFonts w:hint="cs"/>
          <w:rtl/>
        </w:rPr>
        <w:t>בעד</w:t>
      </w:r>
    </w:p>
    <w:p w:rsidR="000F4DFE" w:rsidRDefault="000F4DFE" w:rsidP="0060609B">
      <w:pPr>
        <w:rPr>
          <w:rtl/>
        </w:rPr>
      </w:pPr>
      <w:r>
        <w:rPr>
          <w:rtl/>
        </w:rPr>
        <w:t>עידן רול</w:t>
      </w:r>
      <w:r>
        <w:rPr>
          <w:rtl/>
        </w:rPr>
        <w:tab/>
      </w:r>
      <w:r>
        <w:rPr>
          <w:rtl/>
        </w:rPr>
        <w:tab/>
      </w:r>
      <w:r>
        <w:rPr>
          <w:rtl/>
        </w:rPr>
        <w:tab/>
        <w:t xml:space="preserve">–   </w:t>
      </w:r>
      <w:r>
        <w:rPr>
          <w:rFonts w:hint="cs"/>
          <w:rtl/>
        </w:rPr>
        <w:t>אינו נוכח</w:t>
      </w:r>
    </w:p>
    <w:p w:rsidR="000F4DFE" w:rsidRDefault="000F4DFE" w:rsidP="0060609B">
      <w:pPr>
        <w:rPr>
          <w:rtl/>
        </w:rPr>
      </w:pPr>
      <w:r>
        <w:rPr>
          <w:rtl/>
        </w:rPr>
        <w:t>אפרת רייטן מרום</w:t>
      </w:r>
      <w:r>
        <w:rPr>
          <w:rtl/>
        </w:rPr>
        <w:tab/>
        <w:t xml:space="preserve">–   </w:t>
      </w:r>
      <w:r>
        <w:rPr>
          <w:rFonts w:hint="cs"/>
          <w:rtl/>
        </w:rPr>
        <w:t>אינה נוכחת</w:t>
      </w:r>
    </w:p>
    <w:p w:rsidR="000F4DFE" w:rsidRDefault="000F4DFE" w:rsidP="0060609B">
      <w:pPr>
        <w:rPr>
          <w:rtl/>
        </w:rPr>
      </w:pPr>
      <w:r>
        <w:rPr>
          <w:rtl/>
        </w:rPr>
        <w:t>יפעת שאשא ביטון</w:t>
      </w:r>
      <w:r>
        <w:rPr>
          <w:rtl/>
        </w:rPr>
        <w:tab/>
        <w:t xml:space="preserve">–   </w:t>
      </w:r>
      <w:r>
        <w:rPr>
          <w:rFonts w:hint="cs"/>
          <w:rtl/>
        </w:rPr>
        <w:t xml:space="preserve">אינה </w:t>
      </w:r>
      <w:bookmarkStart w:id="18174" w:name="_ETM_Q36_332198"/>
      <w:bookmarkEnd w:id="18174"/>
      <w:r>
        <w:rPr>
          <w:rFonts w:hint="cs"/>
          <w:rtl/>
        </w:rPr>
        <w:t>נוכחת</w:t>
      </w:r>
    </w:p>
    <w:p w:rsidR="000F4DFE" w:rsidRDefault="000F4DFE" w:rsidP="0060609B">
      <w:pPr>
        <w:rPr>
          <w:rtl/>
        </w:rPr>
      </w:pPr>
      <w:r>
        <w:rPr>
          <w:rtl/>
        </w:rPr>
        <w:t>אלון שוסטר</w:t>
      </w:r>
      <w:r>
        <w:rPr>
          <w:rtl/>
        </w:rPr>
        <w:tab/>
      </w:r>
      <w:r>
        <w:rPr>
          <w:rtl/>
        </w:rPr>
        <w:tab/>
        <w:t xml:space="preserve">–   </w:t>
      </w:r>
      <w:r>
        <w:rPr>
          <w:rFonts w:hint="cs"/>
          <w:rtl/>
        </w:rPr>
        <w:t>אינו נוכח</w:t>
      </w:r>
    </w:p>
    <w:p w:rsidR="000F4DFE" w:rsidRDefault="000F4DFE" w:rsidP="0060609B">
      <w:pPr>
        <w:rPr>
          <w:rtl/>
        </w:rPr>
      </w:pPr>
      <w:r>
        <w:rPr>
          <w:rtl/>
        </w:rPr>
        <w:t>קטי קטרין שטרית</w:t>
      </w:r>
      <w:r>
        <w:rPr>
          <w:rtl/>
        </w:rPr>
        <w:tab/>
        <w:t xml:space="preserve">–   </w:t>
      </w:r>
      <w:r>
        <w:rPr>
          <w:rFonts w:hint="cs"/>
          <w:rtl/>
        </w:rPr>
        <w:t>בעד</w:t>
      </w:r>
    </w:p>
    <w:p w:rsidR="000F4DFE" w:rsidRDefault="000F4DFE" w:rsidP="0060609B">
      <w:pPr>
        <w:rPr>
          <w:rtl/>
        </w:rPr>
      </w:pPr>
      <w:r>
        <w:rPr>
          <w:rtl/>
        </w:rPr>
        <w:t>אלעזר שטרן</w:t>
      </w:r>
      <w:r>
        <w:rPr>
          <w:rtl/>
        </w:rPr>
        <w:tab/>
      </w:r>
      <w:r>
        <w:rPr>
          <w:rtl/>
        </w:rPr>
        <w:tab/>
        <w:t xml:space="preserve">–   </w:t>
      </w:r>
      <w:r>
        <w:rPr>
          <w:rFonts w:hint="cs"/>
          <w:rtl/>
        </w:rPr>
        <w:t>אינו נוכח</w:t>
      </w:r>
    </w:p>
    <w:p w:rsidR="000F4DFE" w:rsidRDefault="000F4DFE" w:rsidP="0060609B">
      <w:pPr>
        <w:rPr>
          <w:rtl/>
        </w:rPr>
      </w:pPr>
      <w:r>
        <w:rPr>
          <w:rtl/>
        </w:rPr>
        <w:t>מיכל שיר סגמן</w:t>
      </w:r>
      <w:r>
        <w:rPr>
          <w:rtl/>
        </w:rPr>
        <w:tab/>
      </w:r>
      <w:r>
        <w:rPr>
          <w:rtl/>
        </w:rPr>
        <w:tab/>
        <w:t xml:space="preserve">–   </w:t>
      </w:r>
      <w:r>
        <w:rPr>
          <w:rFonts w:hint="cs"/>
          <w:rtl/>
        </w:rPr>
        <w:t>אינה נוכחת</w:t>
      </w:r>
    </w:p>
    <w:p w:rsidR="000F4DFE" w:rsidRDefault="000F4DFE" w:rsidP="0060609B">
      <w:pPr>
        <w:rPr>
          <w:rtl/>
        </w:rPr>
      </w:pPr>
      <w:r>
        <w:rPr>
          <w:rtl/>
        </w:rPr>
        <w:lastRenderedPageBreak/>
        <w:t>נאור שירי</w:t>
      </w:r>
      <w:r>
        <w:rPr>
          <w:rtl/>
        </w:rPr>
        <w:tab/>
      </w:r>
      <w:r>
        <w:rPr>
          <w:rtl/>
        </w:rPr>
        <w:tab/>
        <w:t xml:space="preserve">–   </w:t>
      </w:r>
      <w:r>
        <w:rPr>
          <w:rFonts w:hint="cs"/>
          <w:rtl/>
        </w:rPr>
        <w:t>אינו נוכח</w:t>
      </w:r>
    </w:p>
    <w:p w:rsidR="000F4DFE" w:rsidRDefault="000F4DFE" w:rsidP="0060609B">
      <w:pPr>
        <w:rPr>
          <w:rtl/>
        </w:rPr>
      </w:pPr>
      <w:r>
        <w:rPr>
          <w:rtl/>
        </w:rPr>
        <w:t>אושר שקלים</w:t>
      </w:r>
      <w:r>
        <w:rPr>
          <w:rtl/>
        </w:rPr>
        <w:tab/>
      </w:r>
      <w:r>
        <w:rPr>
          <w:rtl/>
        </w:rPr>
        <w:tab/>
        <w:t xml:space="preserve">–   </w:t>
      </w:r>
      <w:r>
        <w:rPr>
          <w:rFonts w:hint="cs"/>
          <w:rtl/>
        </w:rPr>
        <w:t>בעד</w:t>
      </w:r>
      <w:bookmarkStart w:id="18175" w:name="_ETM_Q36_347670"/>
      <w:bookmarkEnd w:id="18175"/>
    </w:p>
    <w:p w:rsidR="000F4DFE" w:rsidRDefault="000F4DFE" w:rsidP="0060609B">
      <w:pPr>
        <w:rPr>
          <w:rtl/>
        </w:rPr>
      </w:pPr>
      <w:r>
        <w:rPr>
          <w:rtl/>
        </w:rPr>
        <w:t>עאידה תומא סלימאן</w:t>
      </w:r>
      <w:r>
        <w:rPr>
          <w:rtl/>
        </w:rPr>
        <w:tab/>
        <w:t xml:space="preserve">–   </w:t>
      </w:r>
      <w:r>
        <w:rPr>
          <w:rFonts w:hint="cs"/>
          <w:rtl/>
        </w:rPr>
        <w:t>נגד</w:t>
      </w:r>
    </w:p>
    <w:p w:rsidR="000F4DFE" w:rsidRDefault="000F4DFE" w:rsidP="0060609B">
      <w:pPr>
        <w:rPr>
          <w:rtl/>
        </w:rPr>
      </w:pPr>
      <w:r>
        <w:rPr>
          <w:rtl/>
        </w:rPr>
        <w:t>פנינה תמנו</w:t>
      </w:r>
      <w:r>
        <w:rPr>
          <w:rtl/>
        </w:rPr>
        <w:tab/>
      </w:r>
      <w:r>
        <w:rPr>
          <w:rtl/>
        </w:rPr>
        <w:tab/>
        <w:t xml:space="preserve">–   </w:t>
      </w:r>
      <w:r>
        <w:rPr>
          <w:rFonts w:hint="cs"/>
          <w:rtl/>
        </w:rPr>
        <w:t>אינה נוכחת</w:t>
      </w:r>
    </w:p>
    <w:p w:rsidR="000F4DFE" w:rsidRDefault="000F4DFE" w:rsidP="0060609B">
      <w:pPr>
        <w:rPr>
          <w:rtl/>
        </w:rPr>
      </w:pPr>
    </w:p>
    <w:p w:rsidR="000F4DFE" w:rsidRDefault="000F4DFE" w:rsidP="0060609B">
      <w:pPr>
        <w:pStyle w:val="af6"/>
        <w:rPr>
          <w:rtl/>
        </w:rPr>
      </w:pPr>
      <w:r w:rsidRPr="00DE65CC">
        <w:rPr>
          <w:rStyle w:val="TagStyle"/>
          <w:rtl/>
        </w:rPr>
        <w:t xml:space="preserve"> &lt;&lt; יור &gt;&gt;</w:t>
      </w:r>
      <w:r w:rsidRPr="00E16E3E">
        <w:rPr>
          <w:rStyle w:val="TagStyle"/>
          <w:rtl/>
        </w:rPr>
        <w:t xml:space="preserve"> </w:t>
      </w:r>
      <w:r>
        <w:rPr>
          <w:rtl/>
        </w:rPr>
        <w:t>היו"ר ישראל אייכלר:</w:t>
      </w:r>
      <w:r w:rsidRPr="00E16E3E">
        <w:rPr>
          <w:rStyle w:val="TagStyle"/>
          <w:rtl/>
        </w:rPr>
        <w:t xml:space="preserve"> </w:t>
      </w:r>
      <w:r w:rsidRPr="00DE65CC">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8176" w:name="_ETM_Q36_362130"/>
      <w:bookmarkEnd w:id="18176"/>
      <w:r>
        <w:rPr>
          <w:rFonts w:hint="cs"/>
          <w:rtl/>
        </w:rPr>
        <w:t xml:space="preserve">נא להזכיר את אלה שעוד </w:t>
      </w:r>
      <w:bookmarkStart w:id="18177" w:name="_ETM_Q36_367983"/>
      <w:bookmarkEnd w:id="18177"/>
      <w:r>
        <w:rPr>
          <w:rFonts w:hint="cs"/>
          <w:rtl/>
        </w:rPr>
        <w:t>לא היו.</w:t>
      </w:r>
    </w:p>
    <w:p w:rsidR="000F4DFE" w:rsidRDefault="000F4DFE" w:rsidP="0060609B">
      <w:pPr>
        <w:rPr>
          <w:b/>
          <w:bCs/>
          <w:u w:val="single"/>
          <w:rtl/>
          <w:lang w:eastAsia="he-IL"/>
        </w:rPr>
      </w:pPr>
    </w:p>
    <w:p w:rsidR="000F4DFE" w:rsidRDefault="000F4DFE" w:rsidP="0060609B">
      <w:pPr>
        <w:pStyle w:val="af5"/>
        <w:keepNext/>
        <w:rPr>
          <w:rtl/>
        </w:rPr>
      </w:pPr>
      <w:bookmarkStart w:id="18178" w:name="ET_interruption_6118_3"/>
      <w:r w:rsidRPr="00C06EE8">
        <w:rPr>
          <w:rStyle w:val="TagStyle"/>
          <w:rtl/>
        </w:rPr>
        <w:t xml:space="preserve"> &lt;&lt; קריאה &gt;&gt; </w:t>
      </w:r>
      <w:r>
        <w:rPr>
          <w:rtl/>
        </w:rPr>
        <w:t>סגנית מזכיר הכנסת אלינור ימין:</w:t>
      </w:r>
      <w:r w:rsidRPr="00C06EE8">
        <w:rPr>
          <w:rStyle w:val="TagStyle"/>
          <w:rtl/>
        </w:rPr>
        <w:t xml:space="preserve"> &lt;&lt; קריאה &gt;&gt;</w:t>
      </w:r>
      <w:r>
        <w:rPr>
          <w:rtl/>
        </w:rPr>
        <w:t xml:space="preserve">   </w:t>
      </w:r>
      <w:bookmarkEnd w:id="18178"/>
    </w:p>
    <w:p w:rsidR="000F4DFE" w:rsidRDefault="000F4DFE" w:rsidP="0060609B">
      <w:pPr>
        <w:ind w:firstLine="0"/>
        <w:rPr>
          <w:rtl/>
        </w:rPr>
      </w:pPr>
      <w:r>
        <w:rPr>
          <w:rFonts w:hint="cs"/>
          <w:rtl/>
        </w:rPr>
        <w:t>(קוראת בשמות חברי הכנסת)</w:t>
      </w:r>
      <w:bookmarkStart w:id="18179" w:name="_ETM_Q36_364190"/>
      <w:bookmarkStart w:id="18180" w:name="_ETM_Q36_344090"/>
      <w:bookmarkStart w:id="18181" w:name="_ETM_Q36_339421"/>
      <w:bookmarkStart w:id="18182" w:name="_ETM_Q36_334731"/>
      <w:bookmarkStart w:id="18183" w:name="_ETM_Q36_330340"/>
      <w:bookmarkEnd w:id="18179"/>
      <w:bookmarkEnd w:id="18180"/>
      <w:bookmarkEnd w:id="18181"/>
      <w:bookmarkEnd w:id="18182"/>
      <w:bookmarkEnd w:id="18183"/>
    </w:p>
    <w:p w:rsidR="000F4DFE" w:rsidRDefault="000F4DFE" w:rsidP="0060609B">
      <w:pPr>
        <w:rPr>
          <w:rtl/>
        </w:rPr>
      </w:pPr>
      <w:bookmarkStart w:id="18184" w:name="_ETM_Q36_333911"/>
      <w:bookmarkStart w:id="18185" w:name="_ETM_Q36_334009"/>
      <w:bookmarkEnd w:id="18184"/>
      <w:bookmarkEnd w:id="18185"/>
    </w:p>
    <w:p w:rsidR="000F4DFE" w:rsidRDefault="000F4DFE" w:rsidP="0060609B">
      <w:pPr>
        <w:rPr>
          <w:rtl/>
        </w:rPr>
      </w:pPr>
      <w:bookmarkStart w:id="18186" w:name="_ETM_Q36_364338"/>
      <w:bookmarkStart w:id="18187" w:name="_ETM_Q36_364404"/>
      <w:bookmarkEnd w:id="18186"/>
      <w:bookmarkEnd w:id="18187"/>
      <w:r>
        <w:rPr>
          <w:rtl/>
        </w:rPr>
        <w:t>יולי יואל אדלשטיין</w:t>
      </w:r>
      <w:r>
        <w:rPr>
          <w:rtl/>
        </w:rPr>
        <w:tab/>
        <w:t xml:space="preserve">–   </w:t>
      </w:r>
      <w:bookmarkStart w:id="18188" w:name="_ETM_Q36_364489"/>
      <w:bookmarkEnd w:id="18188"/>
      <w:r>
        <w:rPr>
          <w:rFonts w:hint="cs"/>
          <w:rtl/>
        </w:rPr>
        <w:t>בעד</w:t>
      </w:r>
    </w:p>
    <w:p w:rsidR="000F4DFE" w:rsidRDefault="000F4DFE" w:rsidP="0060609B">
      <w:pPr>
        <w:rPr>
          <w:rtl/>
        </w:rPr>
      </w:pPr>
      <w:r>
        <w:rPr>
          <w:rtl/>
        </w:rPr>
        <w:t>אמיר אוחנה</w:t>
      </w:r>
      <w:r>
        <w:rPr>
          <w:rtl/>
        </w:rPr>
        <w:tab/>
      </w:r>
      <w:r>
        <w:rPr>
          <w:rtl/>
        </w:rPr>
        <w:tab/>
        <w:t xml:space="preserve">–   </w:t>
      </w:r>
      <w:r>
        <w:rPr>
          <w:rFonts w:hint="cs"/>
          <w:rtl/>
        </w:rPr>
        <w:t>אינו נוכח</w:t>
      </w:r>
    </w:p>
    <w:p w:rsidR="000F4DFE" w:rsidRDefault="000F4DFE" w:rsidP="0060609B">
      <w:pPr>
        <w:rPr>
          <w:rtl/>
        </w:rPr>
      </w:pPr>
      <w:r>
        <w:rPr>
          <w:rtl/>
        </w:rPr>
        <w:t>גדי איזנקוט</w:t>
      </w:r>
      <w:r>
        <w:rPr>
          <w:rtl/>
        </w:rPr>
        <w:tab/>
      </w:r>
      <w:r>
        <w:rPr>
          <w:rtl/>
        </w:rPr>
        <w:tab/>
        <w:t xml:space="preserve">–   </w:t>
      </w:r>
      <w:r>
        <w:rPr>
          <w:rFonts w:hint="cs"/>
          <w:rtl/>
        </w:rPr>
        <w:t>נגד</w:t>
      </w:r>
      <w:bookmarkStart w:id="18189" w:name="_ETM_Q36_372589"/>
      <w:bookmarkEnd w:id="18189"/>
    </w:p>
    <w:p w:rsidR="000F4DFE" w:rsidRDefault="000F4DFE" w:rsidP="0060609B">
      <w:pPr>
        <w:rPr>
          <w:rtl/>
        </w:rPr>
      </w:pPr>
      <w:r>
        <w:rPr>
          <w:rtl/>
        </w:rPr>
        <w:t>קארין אלהרר</w:t>
      </w:r>
      <w:r>
        <w:rPr>
          <w:rtl/>
        </w:rPr>
        <w:tab/>
      </w:r>
      <w:r>
        <w:rPr>
          <w:rtl/>
        </w:rPr>
        <w:tab/>
        <w:t xml:space="preserve">–   </w:t>
      </w:r>
      <w:bookmarkStart w:id="18190" w:name="_ETM_Q36_376969"/>
      <w:bookmarkEnd w:id="18190"/>
      <w:r>
        <w:rPr>
          <w:rFonts w:hint="cs"/>
          <w:rtl/>
        </w:rPr>
        <w:t>אינה נוכחת</w:t>
      </w:r>
      <w:bookmarkStart w:id="18191" w:name="_ETM_Q36_379275"/>
      <w:bookmarkEnd w:id="18191"/>
    </w:p>
    <w:p w:rsidR="000F4DFE" w:rsidRDefault="000F4DFE" w:rsidP="0060609B">
      <w:pPr>
        <w:rPr>
          <w:rtl/>
        </w:rPr>
      </w:pPr>
      <w:r>
        <w:rPr>
          <w:rtl/>
        </w:rPr>
        <w:t>זאב אלקין</w:t>
      </w:r>
      <w:r>
        <w:rPr>
          <w:rtl/>
        </w:rPr>
        <w:tab/>
      </w:r>
      <w:r>
        <w:rPr>
          <w:rtl/>
        </w:rPr>
        <w:tab/>
        <w:t xml:space="preserve">–   </w:t>
      </w:r>
      <w:r>
        <w:rPr>
          <w:rFonts w:hint="cs"/>
          <w:rtl/>
        </w:rPr>
        <w:t>נגד</w:t>
      </w:r>
    </w:p>
    <w:p w:rsidR="000F4DFE" w:rsidRDefault="000F4DFE" w:rsidP="0060609B">
      <w:pPr>
        <w:rPr>
          <w:rtl/>
        </w:rPr>
      </w:pPr>
      <w:r>
        <w:rPr>
          <w:rtl/>
        </w:rPr>
        <w:t>דבי ביטון</w:t>
      </w:r>
      <w:r>
        <w:rPr>
          <w:rtl/>
        </w:rPr>
        <w:tab/>
      </w:r>
      <w:r>
        <w:rPr>
          <w:rtl/>
        </w:rPr>
        <w:tab/>
        <w:t xml:space="preserve">–   </w:t>
      </w:r>
      <w:r>
        <w:rPr>
          <w:rFonts w:hint="cs"/>
          <w:rtl/>
        </w:rPr>
        <w:t>נגד</w:t>
      </w:r>
    </w:p>
    <w:p w:rsidR="000F4DFE" w:rsidRDefault="000F4DFE" w:rsidP="0060609B">
      <w:pPr>
        <w:rPr>
          <w:rtl/>
        </w:rPr>
      </w:pPr>
      <w:r>
        <w:rPr>
          <w:rtl/>
        </w:rPr>
        <w:t>בועז ביסמוט</w:t>
      </w:r>
      <w:r>
        <w:rPr>
          <w:rtl/>
        </w:rPr>
        <w:tab/>
      </w:r>
      <w:r>
        <w:rPr>
          <w:rtl/>
        </w:rPr>
        <w:tab/>
        <w:t xml:space="preserve">–   </w:t>
      </w:r>
      <w:r>
        <w:rPr>
          <w:rFonts w:hint="cs"/>
          <w:rtl/>
        </w:rPr>
        <w:t>בעד</w:t>
      </w:r>
    </w:p>
    <w:p w:rsidR="000F4DFE" w:rsidRDefault="000F4DFE" w:rsidP="0060609B">
      <w:pPr>
        <w:rPr>
          <w:rtl/>
        </w:rPr>
      </w:pPr>
      <w:r>
        <w:rPr>
          <w:rtl/>
        </w:rPr>
        <w:t>ולדימיר בליאק</w:t>
      </w:r>
      <w:r>
        <w:rPr>
          <w:rtl/>
        </w:rPr>
        <w:tab/>
      </w:r>
      <w:r>
        <w:rPr>
          <w:rtl/>
        </w:rPr>
        <w:tab/>
        <w:t xml:space="preserve">–   </w:t>
      </w:r>
      <w:r>
        <w:rPr>
          <w:rFonts w:hint="cs"/>
          <w:rtl/>
        </w:rPr>
        <w:t>נגד</w:t>
      </w:r>
    </w:p>
    <w:p w:rsidR="000F4DFE" w:rsidRDefault="000F4DFE" w:rsidP="0060609B">
      <w:pPr>
        <w:rPr>
          <w:rtl/>
        </w:rPr>
      </w:pPr>
      <w:r>
        <w:rPr>
          <w:rtl/>
        </w:rPr>
        <w:t>מירב בן ארי</w:t>
      </w:r>
      <w:r>
        <w:rPr>
          <w:rtl/>
        </w:rPr>
        <w:tab/>
      </w:r>
      <w:r>
        <w:rPr>
          <w:rtl/>
        </w:rPr>
        <w:tab/>
        <w:t xml:space="preserve">–   </w:t>
      </w:r>
      <w:r>
        <w:rPr>
          <w:rFonts w:hint="cs"/>
          <w:rtl/>
        </w:rPr>
        <w:t>נגד</w:t>
      </w:r>
    </w:p>
    <w:p w:rsidR="000F4DFE" w:rsidRDefault="000F4DFE" w:rsidP="0060609B">
      <w:pPr>
        <w:rPr>
          <w:rtl/>
        </w:rPr>
      </w:pPr>
      <w:r>
        <w:rPr>
          <w:rtl/>
        </w:rPr>
        <w:t>רם בן ברק</w:t>
      </w:r>
      <w:r>
        <w:rPr>
          <w:rtl/>
        </w:rPr>
        <w:tab/>
      </w:r>
      <w:r>
        <w:rPr>
          <w:rtl/>
        </w:rPr>
        <w:tab/>
        <w:t xml:space="preserve">–   </w:t>
      </w:r>
      <w:r>
        <w:rPr>
          <w:rFonts w:hint="cs"/>
          <w:rtl/>
        </w:rPr>
        <w:t>נגד</w:t>
      </w:r>
    </w:p>
    <w:p w:rsidR="000F4DFE" w:rsidRDefault="000F4DFE" w:rsidP="0060609B">
      <w:pPr>
        <w:rPr>
          <w:rtl/>
        </w:rPr>
      </w:pPr>
      <w:r>
        <w:rPr>
          <w:rtl/>
        </w:rPr>
        <w:t>איתמר בן גביר</w:t>
      </w:r>
      <w:r>
        <w:rPr>
          <w:rtl/>
        </w:rPr>
        <w:tab/>
      </w:r>
      <w:r>
        <w:rPr>
          <w:rtl/>
        </w:rPr>
        <w:tab/>
        <w:t xml:space="preserve">–   </w:t>
      </w:r>
      <w:r>
        <w:rPr>
          <w:rFonts w:hint="cs"/>
          <w:rtl/>
        </w:rPr>
        <w:t>בעד</w:t>
      </w:r>
    </w:p>
    <w:p w:rsidR="000F4DFE" w:rsidRDefault="000F4DFE" w:rsidP="0060609B">
      <w:pPr>
        <w:rPr>
          <w:rtl/>
        </w:rPr>
      </w:pPr>
      <w:r>
        <w:rPr>
          <w:rtl/>
        </w:rPr>
        <w:t>אורנה ברביבאי</w:t>
      </w:r>
      <w:r>
        <w:rPr>
          <w:rtl/>
        </w:rPr>
        <w:tab/>
      </w:r>
      <w:r>
        <w:rPr>
          <w:rtl/>
        </w:rPr>
        <w:tab/>
        <w:t xml:space="preserve">–   </w:t>
      </w:r>
      <w:r>
        <w:rPr>
          <w:rFonts w:hint="cs"/>
          <w:rtl/>
        </w:rPr>
        <w:t>נגד</w:t>
      </w:r>
    </w:p>
    <w:p w:rsidR="000F4DFE" w:rsidRDefault="000F4DFE" w:rsidP="0060609B">
      <w:pPr>
        <w:rPr>
          <w:rtl/>
        </w:rPr>
      </w:pPr>
      <w:r>
        <w:rPr>
          <w:rtl/>
        </w:rPr>
        <w:t>ניר ברקת</w:t>
      </w:r>
      <w:r>
        <w:rPr>
          <w:rtl/>
        </w:rPr>
        <w:tab/>
      </w:r>
      <w:r>
        <w:rPr>
          <w:rtl/>
        </w:rPr>
        <w:tab/>
        <w:t xml:space="preserve">–   </w:t>
      </w:r>
      <w:r>
        <w:rPr>
          <w:rFonts w:hint="cs"/>
          <w:rtl/>
        </w:rPr>
        <w:t>אינו נוכח</w:t>
      </w:r>
      <w:bookmarkStart w:id="18192" w:name="_ETM_Q36_424359"/>
      <w:bookmarkEnd w:id="18192"/>
    </w:p>
    <w:p w:rsidR="000F4DFE" w:rsidRDefault="000F4DFE" w:rsidP="0060609B">
      <w:pPr>
        <w:rPr>
          <w:rtl/>
        </w:rPr>
      </w:pPr>
      <w:r>
        <w:rPr>
          <w:rtl/>
        </w:rPr>
        <w:t>יואב גלנט</w:t>
      </w:r>
      <w:r>
        <w:rPr>
          <w:rtl/>
        </w:rPr>
        <w:tab/>
      </w:r>
      <w:r>
        <w:rPr>
          <w:rtl/>
        </w:rPr>
        <w:tab/>
        <w:t xml:space="preserve">–   </w:t>
      </w:r>
      <w:r>
        <w:rPr>
          <w:rFonts w:hint="cs"/>
          <w:rtl/>
        </w:rPr>
        <w:t>בעד</w:t>
      </w:r>
    </w:p>
    <w:p w:rsidR="000F4DFE" w:rsidRDefault="000F4DFE" w:rsidP="0060609B">
      <w:pPr>
        <w:rPr>
          <w:rtl/>
        </w:rPr>
      </w:pPr>
      <w:r>
        <w:rPr>
          <w:rtl/>
        </w:rPr>
        <w:t>גילה גמליאל</w:t>
      </w:r>
      <w:r>
        <w:rPr>
          <w:rtl/>
        </w:rPr>
        <w:tab/>
      </w:r>
      <w:r>
        <w:rPr>
          <w:rtl/>
        </w:rPr>
        <w:tab/>
        <w:t xml:space="preserve">–   </w:t>
      </w:r>
      <w:bookmarkStart w:id="18193" w:name="_ETM_Q36_431939"/>
      <w:bookmarkEnd w:id="18193"/>
      <w:r>
        <w:rPr>
          <w:rFonts w:hint="cs"/>
          <w:rtl/>
        </w:rPr>
        <w:t>בעד</w:t>
      </w:r>
    </w:p>
    <w:p w:rsidR="000F4DFE" w:rsidRDefault="000F4DFE" w:rsidP="0060609B">
      <w:pPr>
        <w:rPr>
          <w:rtl/>
        </w:rPr>
      </w:pPr>
      <w:r>
        <w:rPr>
          <w:rtl/>
        </w:rPr>
        <w:t>בנימין גנץ</w:t>
      </w:r>
      <w:r>
        <w:rPr>
          <w:rtl/>
        </w:rPr>
        <w:tab/>
      </w:r>
      <w:r>
        <w:rPr>
          <w:rtl/>
        </w:rPr>
        <w:tab/>
        <w:t xml:space="preserve">–   </w:t>
      </w:r>
      <w:r>
        <w:rPr>
          <w:rFonts w:hint="cs"/>
          <w:rtl/>
        </w:rPr>
        <w:t xml:space="preserve">אינו </w:t>
      </w:r>
      <w:bookmarkStart w:id="18194" w:name="_ETM_Q36_444718"/>
      <w:bookmarkEnd w:id="18194"/>
      <w:r>
        <w:rPr>
          <w:rFonts w:hint="cs"/>
          <w:rtl/>
        </w:rPr>
        <w:t>נוכח</w:t>
      </w:r>
    </w:p>
    <w:p w:rsidR="000F4DFE" w:rsidRDefault="000F4DFE" w:rsidP="0060609B">
      <w:pPr>
        <w:rPr>
          <w:rtl/>
        </w:rPr>
      </w:pPr>
      <w:r>
        <w:rPr>
          <w:rtl/>
        </w:rPr>
        <w:t>דני דנון</w:t>
      </w:r>
      <w:r>
        <w:rPr>
          <w:rtl/>
        </w:rPr>
        <w:tab/>
      </w:r>
      <w:r>
        <w:rPr>
          <w:rtl/>
        </w:rPr>
        <w:tab/>
      </w:r>
      <w:r>
        <w:rPr>
          <w:rtl/>
        </w:rPr>
        <w:tab/>
        <w:t xml:space="preserve">–   </w:t>
      </w:r>
      <w:r>
        <w:rPr>
          <w:rFonts w:hint="cs"/>
          <w:rtl/>
        </w:rPr>
        <w:t>אינו נוכח</w:t>
      </w:r>
    </w:p>
    <w:p w:rsidR="000F4DFE" w:rsidRDefault="000F4DFE" w:rsidP="0060609B">
      <w:pPr>
        <w:rPr>
          <w:rtl/>
        </w:rPr>
      </w:pPr>
      <w:r>
        <w:rPr>
          <w:rtl/>
        </w:rPr>
        <w:t>אריה מכלוף דרעי</w:t>
      </w:r>
      <w:r>
        <w:rPr>
          <w:rtl/>
        </w:rPr>
        <w:tab/>
        <w:t xml:space="preserve">–   </w:t>
      </w:r>
      <w:r>
        <w:rPr>
          <w:rFonts w:hint="cs"/>
          <w:rtl/>
        </w:rPr>
        <w:t>אינו נוכח</w:t>
      </w:r>
    </w:p>
    <w:p w:rsidR="000F4DFE" w:rsidRDefault="000F4DFE" w:rsidP="0060609B">
      <w:pPr>
        <w:rPr>
          <w:rtl/>
        </w:rPr>
      </w:pPr>
      <w:r>
        <w:rPr>
          <w:rtl/>
        </w:rPr>
        <w:t>שרן מרים השכל</w:t>
      </w:r>
      <w:r>
        <w:rPr>
          <w:rtl/>
        </w:rPr>
        <w:tab/>
      </w:r>
      <w:r>
        <w:rPr>
          <w:rtl/>
        </w:rPr>
        <w:tab/>
        <w:t xml:space="preserve">–   </w:t>
      </w:r>
      <w:r>
        <w:rPr>
          <w:rFonts w:hint="cs"/>
          <w:rtl/>
        </w:rPr>
        <w:t>נגד</w:t>
      </w:r>
    </w:p>
    <w:p w:rsidR="000F4DFE" w:rsidRDefault="000F4DFE" w:rsidP="0060609B">
      <w:pPr>
        <w:rPr>
          <w:rtl/>
        </w:rPr>
      </w:pPr>
      <w:r>
        <w:rPr>
          <w:rtl/>
        </w:rPr>
        <w:t>ניסים ואטורי</w:t>
      </w:r>
      <w:r>
        <w:rPr>
          <w:rtl/>
        </w:rPr>
        <w:tab/>
      </w:r>
      <w:r>
        <w:rPr>
          <w:rtl/>
        </w:rPr>
        <w:tab/>
        <w:t xml:space="preserve">–   </w:t>
      </w:r>
      <w:bookmarkStart w:id="18195" w:name="_ETM_Q36_454470"/>
      <w:r>
        <w:rPr>
          <w:rFonts w:hint="cs"/>
          <w:rtl/>
        </w:rPr>
        <w:t>אינו נוכח</w:t>
      </w:r>
      <w:bookmarkEnd w:id="18195"/>
    </w:p>
    <w:p w:rsidR="000F4DFE" w:rsidRDefault="000F4DFE" w:rsidP="0060609B">
      <w:pPr>
        <w:rPr>
          <w:rtl/>
        </w:rPr>
      </w:pPr>
      <w:r>
        <w:rPr>
          <w:rtl/>
        </w:rPr>
        <w:t>ווליד טאהא</w:t>
      </w:r>
      <w:r>
        <w:rPr>
          <w:rtl/>
        </w:rPr>
        <w:tab/>
      </w:r>
      <w:r>
        <w:rPr>
          <w:rtl/>
        </w:rPr>
        <w:tab/>
        <w:t xml:space="preserve">–   </w:t>
      </w:r>
      <w:r>
        <w:rPr>
          <w:rFonts w:hint="cs"/>
          <w:rtl/>
        </w:rPr>
        <w:t>אינו נוכח</w:t>
      </w:r>
    </w:p>
    <w:p w:rsidR="000F4DFE" w:rsidRDefault="000F4DFE" w:rsidP="0060609B">
      <w:pPr>
        <w:rPr>
          <w:rtl/>
        </w:rPr>
      </w:pPr>
      <w:r>
        <w:rPr>
          <w:rtl/>
        </w:rPr>
        <w:t>בועז טופורובסקי</w:t>
      </w:r>
      <w:r>
        <w:rPr>
          <w:rtl/>
        </w:rPr>
        <w:tab/>
      </w:r>
      <w:r>
        <w:rPr>
          <w:rtl/>
        </w:rPr>
        <w:tab/>
        <w:t xml:space="preserve">–   </w:t>
      </w:r>
      <w:r>
        <w:rPr>
          <w:rFonts w:hint="cs"/>
          <w:rtl/>
        </w:rPr>
        <w:t>אינו נוכח</w:t>
      </w:r>
    </w:p>
    <w:p w:rsidR="000F4DFE" w:rsidRDefault="000F4DFE" w:rsidP="0060609B">
      <w:pPr>
        <w:rPr>
          <w:rtl/>
        </w:rPr>
      </w:pPr>
      <w:r>
        <w:rPr>
          <w:rtl/>
        </w:rPr>
        <w:t>משה טור פז</w:t>
      </w:r>
      <w:r>
        <w:rPr>
          <w:rtl/>
        </w:rPr>
        <w:tab/>
      </w:r>
      <w:r>
        <w:rPr>
          <w:rtl/>
        </w:rPr>
        <w:tab/>
        <w:t xml:space="preserve">–   </w:t>
      </w:r>
      <w:r>
        <w:rPr>
          <w:rFonts w:hint="cs"/>
          <w:rtl/>
        </w:rPr>
        <w:t>נגד</w:t>
      </w:r>
    </w:p>
    <w:p w:rsidR="000F4DFE" w:rsidRDefault="000F4DFE" w:rsidP="0060609B">
      <w:pPr>
        <w:rPr>
          <w:rtl/>
        </w:rPr>
      </w:pPr>
      <w:r>
        <w:rPr>
          <w:rtl/>
        </w:rPr>
        <w:lastRenderedPageBreak/>
        <w:t>אחמד טיבי</w:t>
      </w:r>
      <w:r>
        <w:rPr>
          <w:rtl/>
        </w:rPr>
        <w:tab/>
      </w:r>
      <w:r>
        <w:rPr>
          <w:rtl/>
        </w:rPr>
        <w:tab/>
        <w:t xml:space="preserve">–   </w:t>
      </w:r>
      <w:r>
        <w:rPr>
          <w:rFonts w:hint="cs"/>
          <w:rtl/>
        </w:rPr>
        <w:t>אינו נוכח</w:t>
      </w:r>
    </w:p>
    <w:p w:rsidR="000F4DFE" w:rsidRDefault="000F4DFE" w:rsidP="0060609B">
      <w:pPr>
        <w:rPr>
          <w:rtl/>
        </w:rPr>
      </w:pPr>
      <w:r>
        <w:rPr>
          <w:rtl/>
        </w:rPr>
        <w:t>חילי טרופר</w:t>
      </w:r>
      <w:r>
        <w:rPr>
          <w:rtl/>
        </w:rPr>
        <w:tab/>
      </w:r>
      <w:r>
        <w:rPr>
          <w:rtl/>
        </w:rPr>
        <w:tab/>
        <w:t xml:space="preserve">–   </w:t>
      </w:r>
      <w:r>
        <w:rPr>
          <w:rFonts w:hint="cs"/>
          <w:rtl/>
        </w:rPr>
        <w:t>נגד</w:t>
      </w:r>
    </w:p>
    <w:p w:rsidR="000F4DFE" w:rsidRDefault="000F4DFE" w:rsidP="0060609B">
      <w:pPr>
        <w:rPr>
          <w:rtl/>
        </w:rPr>
      </w:pPr>
      <w:r>
        <w:rPr>
          <w:rtl/>
        </w:rPr>
        <w:t>מאיר כהן</w:t>
      </w:r>
      <w:r>
        <w:rPr>
          <w:rtl/>
        </w:rPr>
        <w:tab/>
      </w:r>
      <w:r>
        <w:rPr>
          <w:rtl/>
        </w:rPr>
        <w:tab/>
        <w:t xml:space="preserve">–   </w:t>
      </w:r>
      <w:r>
        <w:rPr>
          <w:rFonts w:hint="cs"/>
          <w:rtl/>
        </w:rPr>
        <w:t>נגד</w:t>
      </w:r>
    </w:p>
    <w:p w:rsidR="000F4DFE" w:rsidRDefault="000F4DFE" w:rsidP="0060609B">
      <w:pPr>
        <w:rPr>
          <w:rtl/>
        </w:rPr>
      </w:pPr>
      <w:r>
        <w:rPr>
          <w:rtl/>
        </w:rPr>
        <w:t>מירב כהן</w:t>
      </w:r>
      <w:r>
        <w:rPr>
          <w:rtl/>
        </w:rPr>
        <w:tab/>
      </w:r>
      <w:r>
        <w:rPr>
          <w:rtl/>
        </w:rPr>
        <w:tab/>
        <w:t xml:space="preserve">–   </w:t>
      </w:r>
      <w:r>
        <w:rPr>
          <w:rFonts w:hint="cs"/>
          <w:rtl/>
        </w:rPr>
        <w:t>נגד</w:t>
      </w:r>
    </w:p>
    <w:p w:rsidR="000F4DFE" w:rsidRDefault="000F4DFE" w:rsidP="0060609B">
      <w:pPr>
        <w:rPr>
          <w:rtl/>
        </w:rPr>
      </w:pPr>
      <w:r>
        <w:rPr>
          <w:rtl/>
        </w:rPr>
        <w:t>מתן כהנא</w:t>
      </w:r>
      <w:r>
        <w:rPr>
          <w:rtl/>
        </w:rPr>
        <w:tab/>
      </w:r>
      <w:r>
        <w:rPr>
          <w:rtl/>
        </w:rPr>
        <w:tab/>
        <w:t xml:space="preserve">–   </w:t>
      </w:r>
      <w:r>
        <w:rPr>
          <w:rFonts w:hint="cs"/>
          <w:rtl/>
        </w:rPr>
        <w:t>נגד</w:t>
      </w:r>
    </w:p>
    <w:p w:rsidR="000F4DFE" w:rsidRDefault="000F4DFE" w:rsidP="0060609B">
      <w:pPr>
        <w:rPr>
          <w:rtl/>
        </w:rPr>
      </w:pPr>
      <w:r>
        <w:rPr>
          <w:rtl/>
        </w:rPr>
        <w:t>יוראי להב הרצנו</w:t>
      </w:r>
      <w:r>
        <w:rPr>
          <w:rtl/>
        </w:rPr>
        <w:tab/>
      </w:r>
      <w:r>
        <w:rPr>
          <w:rtl/>
        </w:rPr>
        <w:tab/>
        <w:t xml:space="preserve">–   </w:t>
      </w:r>
      <w:r>
        <w:rPr>
          <w:rFonts w:hint="cs"/>
          <w:rtl/>
        </w:rPr>
        <w:t>נגד</w:t>
      </w:r>
    </w:p>
    <w:p w:rsidR="000F4DFE" w:rsidRDefault="000F4DFE" w:rsidP="0060609B">
      <w:pPr>
        <w:rPr>
          <w:rtl/>
        </w:rPr>
      </w:pPr>
      <w:r>
        <w:rPr>
          <w:rtl/>
        </w:rPr>
        <w:t>מיקי לוי</w:t>
      </w:r>
      <w:r>
        <w:rPr>
          <w:rtl/>
        </w:rPr>
        <w:tab/>
      </w:r>
      <w:r>
        <w:rPr>
          <w:rtl/>
        </w:rPr>
        <w:tab/>
      </w:r>
      <w:r>
        <w:rPr>
          <w:rtl/>
        </w:rPr>
        <w:tab/>
        <w:t xml:space="preserve">–   </w:t>
      </w:r>
      <w:r>
        <w:rPr>
          <w:rFonts w:hint="cs"/>
          <w:rtl/>
        </w:rPr>
        <w:t>נגד</w:t>
      </w:r>
    </w:p>
    <w:p w:rsidR="000F4DFE" w:rsidRDefault="000F4DFE" w:rsidP="0060609B">
      <w:pPr>
        <w:rPr>
          <w:rtl/>
        </w:rPr>
      </w:pPr>
      <w:r>
        <w:rPr>
          <w:rtl/>
        </w:rPr>
        <w:t>נעמה לזימי</w:t>
      </w:r>
      <w:r>
        <w:rPr>
          <w:rtl/>
        </w:rPr>
        <w:tab/>
      </w:r>
      <w:r>
        <w:rPr>
          <w:rtl/>
        </w:rPr>
        <w:tab/>
        <w:t xml:space="preserve">–   </w:t>
      </w:r>
      <w:r>
        <w:rPr>
          <w:rFonts w:hint="cs"/>
          <w:rtl/>
        </w:rPr>
        <w:t>נגד</w:t>
      </w:r>
    </w:p>
    <w:p w:rsidR="000F4DFE" w:rsidRDefault="000F4DFE" w:rsidP="0060609B">
      <w:pPr>
        <w:rPr>
          <w:rtl/>
        </w:rPr>
      </w:pPr>
      <w:r>
        <w:rPr>
          <w:rtl/>
        </w:rPr>
        <w:t>יאיר לפיד</w:t>
      </w:r>
      <w:r>
        <w:rPr>
          <w:rtl/>
        </w:rPr>
        <w:tab/>
      </w:r>
      <w:r>
        <w:rPr>
          <w:rtl/>
        </w:rPr>
        <w:tab/>
        <w:t xml:space="preserve">–   </w:t>
      </w:r>
      <w:r>
        <w:rPr>
          <w:rFonts w:hint="cs"/>
          <w:rtl/>
        </w:rPr>
        <w:t>אינו נוכח</w:t>
      </w:r>
      <w:bookmarkStart w:id="18196" w:name="_ETM_Q36_501329"/>
      <w:bookmarkEnd w:id="18196"/>
    </w:p>
    <w:p w:rsidR="000F4DFE" w:rsidRDefault="000F4DFE" w:rsidP="0060609B">
      <w:pPr>
        <w:rPr>
          <w:rtl/>
        </w:rPr>
      </w:pPr>
      <w:r>
        <w:rPr>
          <w:rtl/>
        </w:rPr>
        <w:t>טטיאנה מזרסקי</w:t>
      </w:r>
      <w:r>
        <w:rPr>
          <w:rtl/>
        </w:rPr>
        <w:tab/>
      </w:r>
      <w:r>
        <w:rPr>
          <w:rtl/>
        </w:rPr>
        <w:tab/>
        <w:t xml:space="preserve">–   </w:t>
      </w:r>
      <w:r>
        <w:rPr>
          <w:rFonts w:hint="cs"/>
          <w:rtl/>
        </w:rPr>
        <w:t>נגד</w:t>
      </w:r>
    </w:p>
    <w:p w:rsidR="000F4DFE" w:rsidRDefault="000F4DFE" w:rsidP="0060609B">
      <w:pPr>
        <w:rPr>
          <w:rtl/>
        </w:rPr>
      </w:pPr>
      <w:r>
        <w:rPr>
          <w:rtl/>
        </w:rPr>
        <w:t>שלי טל מירון</w:t>
      </w:r>
      <w:r>
        <w:rPr>
          <w:rtl/>
        </w:rPr>
        <w:tab/>
      </w:r>
      <w:r>
        <w:rPr>
          <w:rtl/>
        </w:rPr>
        <w:tab/>
        <w:t xml:space="preserve">–   </w:t>
      </w:r>
      <w:r>
        <w:rPr>
          <w:rFonts w:hint="cs"/>
          <w:rtl/>
        </w:rPr>
        <w:t>נגד</w:t>
      </w:r>
    </w:p>
    <w:p w:rsidR="000F4DFE" w:rsidRDefault="000F4DFE" w:rsidP="0060609B">
      <w:pPr>
        <w:rPr>
          <w:rtl/>
        </w:rPr>
      </w:pPr>
      <w:r>
        <w:rPr>
          <w:rtl/>
        </w:rPr>
        <w:t>יוליה מלינובסקי</w:t>
      </w:r>
      <w:r>
        <w:rPr>
          <w:rtl/>
        </w:rPr>
        <w:tab/>
      </w:r>
      <w:r>
        <w:rPr>
          <w:rtl/>
        </w:rPr>
        <w:tab/>
        <w:t xml:space="preserve">–   </w:t>
      </w:r>
      <w:r>
        <w:rPr>
          <w:rFonts w:hint="cs"/>
          <w:rtl/>
        </w:rPr>
        <w:t>נגד</w:t>
      </w:r>
    </w:p>
    <w:p w:rsidR="000F4DFE" w:rsidRDefault="000F4DFE" w:rsidP="0060609B">
      <w:pPr>
        <w:rPr>
          <w:rtl/>
        </w:rPr>
      </w:pPr>
      <w:r>
        <w:rPr>
          <w:rtl/>
        </w:rPr>
        <w:t>צגה מלקו</w:t>
      </w:r>
      <w:r>
        <w:rPr>
          <w:rtl/>
        </w:rPr>
        <w:tab/>
      </w:r>
      <w:r>
        <w:rPr>
          <w:rtl/>
        </w:rPr>
        <w:tab/>
        <w:t xml:space="preserve">–   </w:t>
      </w:r>
      <w:r>
        <w:rPr>
          <w:rFonts w:hint="cs"/>
          <w:rtl/>
        </w:rPr>
        <w:t>בעד</w:t>
      </w:r>
    </w:p>
    <w:p w:rsidR="000F4DFE" w:rsidRDefault="000F4DFE" w:rsidP="0060609B">
      <w:pPr>
        <w:rPr>
          <w:rtl/>
        </w:rPr>
      </w:pPr>
      <w:r>
        <w:rPr>
          <w:rtl/>
        </w:rPr>
        <w:t>שרון ניר</w:t>
      </w:r>
      <w:r>
        <w:rPr>
          <w:rtl/>
        </w:rPr>
        <w:tab/>
      </w:r>
      <w:r>
        <w:rPr>
          <w:rtl/>
        </w:rPr>
        <w:tab/>
      </w:r>
      <w:r>
        <w:rPr>
          <w:rtl/>
        </w:rPr>
        <w:tab/>
        <w:t xml:space="preserve">–   </w:t>
      </w:r>
      <w:r>
        <w:rPr>
          <w:rFonts w:hint="cs"/>
          <w:rtl/>
        </w:rPr>
        <w:t>נגד</w:t>
      </w:r>
    </w:p>
    <w:p w:rsidR="000F4DFE" w:rsidRDefault="000F4DFE" w:rsidP="0060609B">
      <w:pPr>
        <w:rPr>
          <w:rtl/>
        </w:rPr>
      </w:pPr>
      <w:r>
        <w:rPr>
          <w:rtl/>
        </w:rPr>
        <w:t>בנימין נתניהו</w:t>
      </w:r>
      <w:r>
        <w:rPr>
          <w:rtl/>
        </w:rPr>
        <w:tab/>
      </w:r>
      <w:r>
        <w:rPr>
          <w:rtl/>
        </w:rPr>
        <w:tab/>
        <w:t xml:space="preserve">–   </w:t>
      </w:r>
      <w:r>
        <w:rPr>
          <w:rFonts w:hint="cs"/>
          <w:rtl/>
        </w:rPr>
        <w:t>אינו נוכח</w:t>
      </w:r>
    </w:p>
    <w:p w:rsidR="000F4DFE" w:rsidRDefault="000F4DFE" w:rsidP="0060609B">
      <w:pPr>
        <w:rPr>
          <w:rtl/>
        </w:rPr>
      </w:pPr>
      <w:r>
        <w:rPr>
          <w:rtl/>
        </w:rPr>
        <w:t>יואב סגלוביץ'</w:t>
      </w:r>
      <w:r>
        <w:rPr>
          <w:rtl/>
        </w:rPr>
        <w:tab/>
      </w:r>
      <w:r>
        <w:rPr>
          <w:rtl/>
        </w:rPr>
        <w:tab/>
        <w:t xml:space="preserve">–   </w:t>
      </w:r>
      <w:r>
        <w:rPr>
          <w:rFonts w:hint="cs"/>
          <w:rtl/>
        </w:rPr>
        <w:t>נגד</w:t>
      </w:r>
    </w:p>
    <w:p w:rsidR="000F4DFE" w:rsidRDefault="000F4DFE" w:rsidP="0060609B">
      <w:pPr>
        <w:rPr>
          <w:rtl/>
        </w:rPr>
      </w:pPr>
      <w:r>
        <w:rPr>
          <w:rtl/>
        </w:rPr>
        <w:t>יבגני סובה</w:t>
      </w:r>
      <w:r>
        <w:rPr>
          <w:rtl/>
        </w:rPr>
        <w:tab/>
      </w:r>
      <w:r>
        <w:rPr>
          <w:rtl/>
        </w:rPr>
        <w:tab/>
        <w:t xml:space="preserve">–   </w:t>
      </w:r>
      <w:r>
        <w:rPr>
          <w:rFonts w:hint="cs"/>
          <w:rtl/>
        </w:rPr>
        <w:t>נגד</w:t>
      </w:r>
    </w:p>
    <w:p w:rsidR="000F4DFE" w:rsidRDefault="000F4DFE" w:rsidP="0060609B">
      <w:pPr>
        <w:rPr>
          <w:rtl/>
        </w:rPr>
      </w:pPr>
      <w:r>
        <w:rPr>
          <w:rtl/>
        </w:rPr>
        <w:t>גדעון סער</w:t>
      </w:r>
      <w:r>
        <w:rPr>
          <w:rtl/>
        </w:rPr>
        <w:tab/>
      </w:r>
      <w:r>
        <w:rPr>
          <w:rtl/>
        </w:rPr>
        <w:tab/>
        <w:t xml:space="preserve">–   </w:t>
      </w:r>
      <w:r>
        <w:rPr>
          <w:rFonts w:hint="cs"/>
          <w:rtl/>
        </w:rPr>
        <w:t>נגד</w:t>
      </w:r>
    </w:p>
    <w:p w:rsidR="000F4DFE" w:rsidRDefault="000F4DFE" w:rsidP="0060609B">
      <w:pPr>
        <w:rPr>
          <w:rtl/>
        </w:rPr>
      </w:pPr>
      <w:r>
        <w:rPr>
          <w:rtl/>
        </w:rPr>
        <w:t>עודד פורר</w:t>
      </w:r>
      <w:r>
        <w:rPr>
          <w:rtl/>
        </w:rPr>
        <w:tab/>
      </w:r>
      <w:r>
        <w:rPr>
          <w:rtl/>
        </w:rPr>
        <w:tab/>
        <w:t xml:space="preserve">–   </w:t>
      </w:r>
      <w:r>
        <w:rPr>
          <w:rFonts w:hint="cs"/>
          <w:rtl/>
        </w:rPr>
        <w:t>נגד</w:t>
      </w:r>
    </w:p>
    <w:p w:rsidR="000F4DFE" w:rsidRDefault="000F4DFE" w:rsidP="0060609B">
      <w:pPr>
        <w:rPr>
          <w:rtl/>
        </w:rPr>
      </w:pPr>
      <w:r>
        <w:rPr>
          <w:rtl/>
        </w:rPr>
        <w:t>יסמין פרידמן</w:t>
      </w:r>
      <w:r>
        <w:rPr>
          <w:rtl/>
        </w:rPr>
        <w:tab/>
      </w:r>
      <w:r>
        <w:rPr>
          <w:rtl/>
        </w:rPr>
        <w:tab/>
        <w:t xml:space="preserve">–   </w:t>
      </w:r>
      <w:r>
        <w:rPr>
          <w:rFonts w:hint="cs"/>
          <w:rtl/>
        </w:rPr>
        <w:t>נגד</w:t>
      </w:r>
    </w:p>
    <w:p w:rsidR="000F4DFE" w:rsidRDefault="000F4DFE" w:rsidP="0060609B">
      <w:pPr>
        <w:rPr>
          <w:rtl/>
        </w:rPr>
      </w:pPr>
      <w:r>
        <w:rPr>
          <w:rtl/>
        </w:rPr>
        <w:t>אורית פרקש הכהן</w:t>
      </w:r>
      <w:r>
        <w:rPr>
          <w:rtl/>
        </w:rPr>
        <w:tab/>
        <w:t xml:space="preserve">–   </w:t>
      </w:r>
      <w:r>
        <w:rPr>
          <w:rFonts w:hint="cs"/>
          <w:rtl/>
        </w:rPr>
        <w:t>אינה נוכחת</w:t>
      </w:r>
    </w:p>
    <w:p w:rsidR="000F4DFE" w:rsidRDefault="000F4DFE" w:rsidP="0060609B">
      <w:pPr>
        <w:rPr>
          <w:rtl/>
        </w:rPr>
      </w:pPr>
      <w:r>
        <w:rPr>
          <w:rtl/>
        </w:rPr>
        <w:t>מטי צרפתי הרכבי</w:t>
      </w:r>
      <w:r>
        <w:rPr>
          <w:rtl/>
        </w:rPr>
        <w:tab/>
        <w:t xml:space="preserve">–   </w:t>
      </w:r>
      <w:r>
        <w:rPr>
          <w:rFonts w:hint="cs"/>
          <w:rtl/>
        </w:rPr>
        <w:t>נגד</w:t>
      </w:r>
    </w:p>
    <w:p w:rsidR="000F4DFE" w:rsidRDefault="000F4DFE" w:rsidP="0060609B">
      <w:pPr>
        <w:rPr>
          <w:rtl/>
        </w:rPr>
      </w:pPr>
      <w:r>
        <w:rPr>
          <w:rtl/>
        </w:rPr>
        <w:t>יואב קיש</w:t>
      </w:r>
      <w:r>
        <w:rPr>
          <w:rtl/>
        </w:rPr>
        <w:tab/>
      </w:r>
      <w:r>
        <w:rPr>
          <w:rtl/>
        </w:rPr>
        <w:tab/>
        <w:t xml:space="preserve">–   </w:t>
      </w:r>
      <w:r>
        <w:rPr>
          <w:rFonts w:hint="cs"/>
          <w:rtl/>
        </w:rPr>
        <w:t>בעד</w:t>
      </w:r>
    </w:p>
    <w:p w:rsidR="000F4DFE" w:rsidRDefault="000F4DFE" w:rsidP="0060609B">
      <w:pPr>
        <w:rPr>
          <w:rtl/>
        </w:rPr>
      </w:pPr>
      <w:r>
        <w:rPr>
          <w:rtl/>
        </w:rPr>
        <w:t>שלמה קרעי</w:t>
      </w:r>
      <w:r>
        <w:rPr>
          <w:rtl/>
        </w:rPr>
        <w:tab/>
      </w:r>
      <w:r>
        <w:rPr>
          <w:rtl/>
        </w:rPr>
        <w:tab/>
        <w:t xml:space="preserve">–   </w:t>
      </w:r>
      <w:r>
        <w:rPr>
          <w:rFonts w:hint="cs"/>
          <w:rtl/>
        </w:rPr>
        <w:t>אינו נוכח</w:t>
      </w:r>
    </w:p>
    <w:p w:rsidR="000F4DFE" w:rsidRDefault="000F4DFE" w:rsidP="0060609B">
      <w:pPr>
        <w:rPr>
          <w:rtl/>
        </w:rPr>
      </w:pPr>
      <w:r>
        <w:rPr>
          <w:rtl/>
        </w:rPr>
        <w:t>עידן רול</w:t>
      </w:r>
      <w:r>
        <w:rPr>
          <w:rtl/>
        </w:rPr>
        <w:tab/>
      </w:r>
      <w:r>
        <w:rPr>
          <w:rtl/>
        </w:rPr>
        <w:tab/>
      </w:r>
      <w:r>
        <w:rPr>
          <w:rtl/>
        </w:rPr>
        <w:tab/>
        <w:t xml:space="preserve">–   </w:t>
      </w:r>
      <w:r>
        <w:rPr>
          <w:rFonts w:hint="cs"/>
          <w:rtl/>
        </w:rPr>
        <w:t>נגד</w:t>
      </w:r>
    </w:p>
    <w:p w:rsidR="000F4DFE" w:rsidRDefault="000F4DFE" w:rsidP="0060609B">
      <w:pPr>
        <w:rPr>
          <w:rtl/>
        </w:rPr>
      </w:pPr>
      <w:r>
        <w:rPr>
          <w:rtl/>
        </w:rPr>
        <w:t>אפרת רייטן מרום</w:t>
      </w:r>
      <w:r>
        <w:rPr>
          <w:rtl/>
        </w:rPr>
        <w:tab/>
        <w:t xml:space="preserve">–   </w:t>
      </w:r>
      <w:r>
        <w:rPr>
          <w:rFonts w:hint="cs"/>
          <w:rtl/>
        </w:rPr>
        <w:t>נגד</w:t>
      </w:r>
    </w:p>
    <w:p w:rsidR="000F4DFE" w:rsidRDefault="000F4DFE" w:rsidP="0060609B">
      <w:pPr>
        <w:rPr>
          <w:rtl/>
        </w:rPr>
      </w:pPr>
      <w:r>
        <w:rPr>
          <w:rtl/>
        </w:rPr>
        <w:t>יפעת שאשא ביטון</w:t>
      </w:r>
      <w:r>
        <w:rPr>
          <w:rtl/>
        </w:rPr>
        <w:tab/>
        <w:t xml:space="preserve">–   </w:t>
      </w:r>
      <w:r>
        <w:rPr>
          <w:rFonts w:hint="cs"/>
          <w:rtl/>
        </w:rPr>
        <w:t>נגד</w:t>
      </w:r>
    </w:p>
    <w:p w:rsidR="000F4DFE" w:rsidRDefault="000F4DFE" w:rsidP="0060609B">
      <w:pPr>
        <w:rPr>
          <w:rtl/>
        </w:rPr>
      </w:pPr>
      <w:r>
        <w:rPr>
          <w:rtl/>
        </w:rPr>
        <w:t>אלון שוסטר</w:t>
      </w:r>
      <w:r>
        <w:rPr>
          <w:rtl/>
        </w:rPr>
        <w:tab/>
      </w:r>
      <w:r>
        <w:rPr>
          <w:rtl/>
        </w:rPr>
        <w:tab/>
        <w:t xml:space="preserve">–   </w:t>
      </w:r>
      <w:r>
        <w:rPr>
          <w:rFonts w:hint="cs"/>
          <w:rtl/>
        </w:rPr>
        <w:t>נגד</w:t>
      </w:r>
    </w:p>
    <w:p w:rsidR="000F4DFE" w:rsidRDefault="000F4DFE" w:rsidP="0060609B">
      <w:pPr>
        <w:rPr>
          <w:rtl/>
        </w:rPr>
      </w:pPr>
      <w:r>
        <w:rPr>
          <w:rtl/>
        </w:rPr>
        <w:t>אלעזר שטרן</w:t>
      </w:r>
      <w:r>
        <w:rPr>
          <w:rtl/>
        </w:rPr>
        <w:tab/>
      </w:r>
      <w:r>
        <w:rPr>
          <w:rtl/>
        </w:rPr>
        <w:tab/>
        <w:t xml:space="preserve">–   </w:t>
      </w:r>
      <w:r>
        <w:rPr>
          <w:rFonts w:hint="cs"/>
          <w:rtl/>
        </w:rPr>
        <w:t>אינו נוכח</w:t>
      </w:r>
    </w:p>
    <w:p w:rsidR="000F4DFE" w:rsidRDefault="000F4DFE" w:rsidP="0060609B">
      <w:pPr>
        <w:rPr>
          <w:rtl/>
        </w:rPr>
      </w:pPr>
      <w:r>
        <w:rPr>
          <w:rtl/>
        </w:rPr>
        <w:t>מיכל שיר סגמן</w:t>
      </w:r>
      <w:r>
        <w:rPr>
          <w:rtl/>
        </w:rPr>
        <w:tab/>
      </w:r>
      <w:r>
        <w:rPr>
          <w:rtl/>
        </w:rPr>
        <w:tab/>
        <w:t xml:space="preserve">–   </w:t>
      </w:r>
      <w:r>
        <w:rPr>
          <w:rFonts w:hint="cs"/>
          <w:rtl/>
        </w:rPr>
        <w:t>נגד</w:t>
      </w:r>
    </w:p>
    <w:p w:rsidR="000F4DFE" w:rsidRDefault="000F4DFE" w:rsidP="0060609B">
      <w:pPr>
        <w:rPr>
          <w:rtl/>
        </w:rPr>
      </w:pPr>
      <w:r>
        <w:rPr>
          <w:rtl/>
        </w:rPr>
        <w:t>נאור שירי</w:t>
      </w:r>
      <w:r>
        <w:rPr>
          <w:rtl/>
        </w:rPr>
        <w:tab/>
      </w:r>
      <w:r>
        <w:rPr>
          <w:rtl/>
        </w:rPr>
        <w:tab/>
        <w:t xml:space="preserve">–   </w:t>
      </w:r>
      <w:r>
        <w:rPr>
          <w:rFonts w:hint="cs"/>
          <w:rtl/>
        </w:rPr>
        <w:t>נגד</w:t>
      </w:r>
    </w:p>
    <w:p w:rsidR="000F4DFE" w:rsidRDefault="000F4DFE" w:rsidP="0060609B">
      <w:pPr>
        <w:rPr>
          <w:rtl/>
        </w:rPr>
      </w:pPr>
      <w:r>
        <w:rPr>
          <w:rtl/>
        </w:rPr>
        <w:t>פנינה תמנו</w:t>
      </w:r>
      <w:r>
        <w:rPr>
          <w:rtl/>
        </w:rPr>
        <w:tab/>
      </w:r>
      <w:r>
        <w:rPr>
          <w:rtl/>
        </w:rPr>
        <w:tab/>
        <w:t xml:space="preserve">–   </w:t>
      </w:r>
      <w:r>
        <w:rPr>
          <w:rFonts w:hint="cs"/>
          <w:rtl/>
        </w:rPr>
        <w:t>נגד</w:t>
      </w:r>
    </w:p>
    <w:p w:rsidR="000F4DFE" w:rsidRDefault="000F4DFE" w:rsidP="0060609B">
      <w:pPr>
        <w:rPr>
          <w:rtl/>
        </w:rPr>
      </w:pPr>
    </w:p>
    <w:p w:rsidR="000F4DFE" w:rsidRDefault="000F4DFE" w:rsidP="0060609B">
      <w:pPr>
        <w:pStyle w:val="af6"/>
        <w:rPr>
          <w:rtl/>
        </w:rPr>
      </w:pPr>
      <w:r w:rsidRPr="00DE65CC">
        <w:rPr>
          <w:rStyle w:val="TagStyle"/>
          <w:rtl/>
        </w:rPr>
        <w:t xml:space="preserve"> &lt;&lt; יור &gt;&gt;</w:t>
      </w:r>
      <w:r w:rsidRPr="000D16BA">
        <w:rPr>
          <w:rStyle w:val="TagStyle"/>
          <w:rtl/>
        </w:rPr>
        <w:t xml:space="preserve"> </w:t>
      </w:r>
      <w:r>
        <w:rPr>
          <w:rtl/>
        </w:rPr>
        <w:t>היו"ר ישראל אייכלר:</w:t>
      </w:r>
      <w:r w:rsidRPr="000D16BA">
        <w:rPr>
          <w:rStyle w:val="TagStyle"/>
          <w:rtl/>
        </w:rPr>
        <w:t xml:space="preserve"> </w:t>
      </w:r>
      <w:r w:rsidRPr="00DE65CC">
        <w:rPr>
          <w:rStyle w:val="TagStyle"/>
          <w:rtl/>
        </w:rPr>
        <w:t>&lt;&lt; יור &gt;&gt;</w:t>
      </w:r>
      <w:r>
        <w:rPr>
          <w:rtl/>
        </w:rPr>
        <w:t xml:space="preserve">   </w:t>
      </w:r>
    </w:p>
    <w:p w:rsidR="000F4DFE" w:rsidRDefault="000F4DFE" w:rsidP="0060609B">
      <w:pPr>
        <w:pStyle w:val="KeepWithNext"/>
        <w:rPr>
          <w:rtl/>
        </w:rPr>
      </w:pPr>
    </w:p>
    <w:p w:rsidR="000F4DFE" w:rsidRDefault="000F4DFE" w:rsidP="007C1199">
      <w:pPr>
        <w:rPr>
          <w:rtl/>
        </w:rPr>
      </w:pPr>
      <w:r>
        <w:rPr>
          <w:rFonts w:hint="cs"/>
          <w:rtl/>
        </w:rPr>
        <w:t>יש מישהו שנמצא במליאה ועוד לא הצביע?</w:t>
      </w:r>
      <w:bookmarkStart w:id="18197" w:name="_ETM_Q36_607427"/>
      <w:bookmarkEnd w:id="18197"/>
      <w:r>
        <w:rPr>
          <w:rFonts w:hint="cs"/>
          <w:rtl/>
        </w:rPr>
        <w:t xml:space="preserve"> תמה ההצבעה. נא לספור.</w:t>
      </w:r>
      <w:bookmarkStart w:id="18198" w:name="_ETM_Q36_615763"/>
      <w:bookmarkStart w:id="18199" w:name="_ETM_Q36_382120"/>
      <w:bookmarkStart w:id="18200" w:name="_ETM_Q36_382890"/>
      <w:bookmarkStart w:id="18201" w:name="_ETM_Q36_379209"/>
      <w:bookmarkStart w:id="18202" w:name="_ETM_Q36_375800"/>
      <w:bookmarkStart w:id="18203" w:name="_ETM_Q36_371021"/>
      <w:bookmarkStart w:id="18204" w:name="_ETM_Q36_366321"/>
      <w:bookmarkStart w:id="18205" w:name="_ETM_Q36_361511"/>
      <w:bookmarkStart w:id="18206" w:name="_ETM_Q36_356751"/>
      <w:bookmarkStart w:id="18207" w:name="_ETM_Q36_351940"/>
      <w:bookmarkStart w:id="18208" w:name="_ETM_Q36_347119"/>
      <w:bookmarkEnd w:id="18198"/>
      <w:bookmarkEnd w:id="18199"/>
      <w:bookmarkEnd w:id="18200"/>
      <w:bookmarkEnd w:id="18201"/>
      <w:bookmarkEnd w:id="18202"/>
      <w:bookmarkEnd w:id="18203"/>
      <w:bookmarkEnd w:id="18204"/>
      <w:bookmarkEnd w:id="18205"/>
      <w:bookmarkEnd w:id="18206"/>
      <w:bookmarkEnd w:id="18207"/>
      <w:bookmarkEnd w:id="18208"/>
      <w:r>
        <w:rPr>
          <w:rFonts w:hint="cs"/>
          <w:rtl/>
        </w:rPr>
        <w:t xml:space="preserve"> </w:t>
      </w:r>
      <w:bookmarkStart w:id="18209" w:name="_ETM_Q36_89581"/>
      <w:bookmarkStart w:id="18210" w:name="_ETM_Q36_89847"/>
      <w:bookmarkStart w:id="18211" w:name="_ETM_Q36_89930"/>
      <w:bookmarkStart w:id="18212" w:name="TOR_Q37"/>
      <w:bookmarkStart w:id="18213" w:name="_ETM_Q37_180000"/>
      <w:bookmarkEnd w:id="18209"/>
      <w:bookmarkEnd w:id="18210"/>
      <w:bookmarkEnd w:id="18211"/>
      <w:bookmarkEnd w:id="18212"/>
      <w:bookmarkEnd w:id="18213"/>
      <w:r>
        <w:rPr>
          <w:rFonts w:hint="cs"/>
          <w:rtl/>
        </w:rPr>
        <w:t>תוצאות ההצבעה: 57 בעד, 48 נגד. אני קובע שהצעת</w:t>
      </w:r>
      <w:r w:rsidRPr="00895C66">
        <w:rPr>
          <w:rtl/>
        </w:rPr>
        <w:t xml:space="preserve"> </w:t>
      </w:r>
      <w:bookmarkStart w:id="18214" w:name="_ETM_Q37_184330"/>
      <w:bookmarkEnd w:id="18214"/>
      <w:r>
        <w:rPr>
          <w:rtl/>
        </w:rPr>
        <w:t xml:space="preserve">ועדת </w:t>
      </w:r>
      <w:bookmarkStart w:id="18215" w:name="_ETM_Q37_184750"/>
      <w:bookmarkEnd w:id="18215"/>
      <w:r>
        <w:rPr>
          <w:rtl/>
        </w:rPr>
        <w:t xml:space="preserve">הכנסת </w:t>
      </w:r>
      <w:bookmarkStart w:id="18216" w:name="_ETM_Q37_185229"/>
      <w:bookmarkEnd w:id="18216"/>
      <w:r>
        <w:rPr>
          <w:rtl/>
        </w:rPr>
        <w:t xml:space="preserve">בדבר </w:t>
      </w:r>
      <w:bookmarkStart w:id="18217" w:name="_ETM_Q37_185500"/>
      <w:bookmarkEnd w:id="18217"/>
      <w:r>
        <w:rPr>
          <w:rtl/>
        </w:rPr>
        <w:t xml:space="preserve">הקמת </w:t>
      </w:r>
      <w:bookmarkStart w:id="18218" w:name="_ETM_Q37_185890"/>
      <w:bookmarkEnd w:id="18218"/>
      <w:r>
        <w:rPr>
          <w:rtl/>
        </w:rPr>
        <w:t xml:space="preserve">הוועדה </w:t>
      </w:r>
      <w:bookmarkStart w:id="18219" w:name="_ETM_Q37_186160"/>
      <w:bookmarkEnd w:id="18219"/>
      <w:r>
        <w:rPr>
          <w:rtl/>
        </w:rPr>
        <w:t xml:space="preserve">המיוחדת </w:t>
      </w:r>
      <w:bookmarkStart w:id="18220" w:name="_ETM_Q37_186700"/>
      <w:bookmarkEnd w:id="18220"/>
      <w:r>
        <w:rPr>
          <w:rtl/>
        </w:rPr>
        <w:t xml:space="preserve">לתיקונים </w:t>
      </w:r>
      <w:bookmarkStart w:id="18221" w:name="_ETM_Q37_187149"/>
      <w:bookmarkEnd w:id="18221"/>
      <w:r>
        <w:rPr>
          <w:rtl/>
        </w:rPr>
        <w:t>בחוק</w:t>
      </w:r>
      <w:bookmarkStart w:id="18222" w:name="_ETM_Q37_187389"/>
      <w:bookmarkEnd w:id="18222"/>
      <w:r>
        <w:rPr>
          <w:rFonts w:hint="cs"/>
          <w:rtl/>
        </w:rPr>
        <w:t>-</w:t>
      </w:r>
      <w:r>
        <w:rPr>
          <w:rtl/>
        </w:rPr>
        <w:t>יסוד</w:t>
      </w:r>
      <w:r>
        <w:rPr>
          <w:rFonts w:hint="cs"/>
          <w:rtl/>
        </w:rPr>
        <w:t>:</w:t>
      </w:r>
      <w:r>
        <w:rPr>
          <w:rtl/>
        </w:rPr>
        <w:t xml:space="preserve"> </w:t>
      </w:r>
      <w:bookmarkStart w:id="18223" w:name="_ETM_Q37_187689"/>
      <w:bookmarkEnd w:id="18223"/>
      <w:r>
        <w:rPr>
          <w:rtl/>
        </w:rPr>
        <w:t>הממשלה</w:t>
      </w:r>
      <w:r>
        <w:rPr>
          <w:rFonts w:hint="cs"/>
          <w:rtl/>
        </w:rPr>
        <w:t xml:space="preserve"> אושרה במליאה</w:t>
      </w:r>
      <w:bookmarkStart w:id="18224" w:name="_ETM_Q37_188619"/>
      <w:bookmarkEnd w:id="18224"/>
      <w:r>
        <w:rPr>
          <w:rFonts w:hint="cs"/>
          <w:rtl/>
        </w:rPr>
        <w:t>.</w:t>
      </w:r>
    </w:p>
    <w:p w:rsidR="000F4DFE" w:rsidRDefault="000F4DFE" w:rsidP="007C1199">
      <w:pPr>
        <w:rPr>
          <w:rtl/>
        </w:rPr>
      </w:pPr>
    </w:p>
    <w:p w:rsidR="000F4DFE" w:rsidRDefault="000F4DFE" w:rsidP="007C1199">
      <w:pPr>
        <w:rPr>
          <w:rtl/>
        </w:rPr>
      </w:pPr>
    </w:p>
    <w:p w:rsidR="000F4DFE" w:rsidRDefault="000F4DFE" w:rsidP="0060609B">
      <w:pPr>
        <w:pStyle w:val="a6"/>
        <w:rPr>
          <w:rtl/>
        </w:rPr>
      </w:pPr>
      <w:bookmarkStart w:id="18225" w:name="ET_subject_639054_2"/>
      <w:r w:rsidRPr="00ED7DA5">
        <w:rPr>
          <w:rStyle w:val="TagStyle"/>
          <w:rtl/>
        </w:rPr>
        <w:t xml:space="preserve"> &lt;&lt; נושא &gt;&gt;</w:t>
      </w:r>
      <w:r w:rsidRPr="0090247F">
        <w:rPr>
          <w:rStyle w:val="TagStyle"/>
          <w:rtl/>
        </w:rPr>
        <w:t xml:space="preserve"> </w:t>
      </w:r>
      <w:bookmarkStart w:id="18226" w:name="_Toc128474575"/>
      <w:bookmarkStart w:id="18227" w:name="_Toc128563781"/>
      <w:bookmarkStart w:id="18228" w:name="_Toc128564378"/>
      <w:r>
        <w:rPr>
          <w:rtl/>
        </w:rPr>
        <w:t>צו תעריף המכס והפטורים ומס קניין על טובין (הוראת שעה מס' 3), התשפ"ג</w:t>
      </w:r>
      <w:r>
        <w:rPr>
          <w:rFonts w:hint="cs"/>
          <w:rtl/>
        </w:rPr>
        <w:t>–</w:t>
      </w:r>
      <w:r>
        <w:rPr>
          <w:rtl/>
        </w:rPr>
        <w:t>2023</w:t>
      </w:r>
      <w:bookmarkEnd w:id="18226"/>
      <w:bookmarkEnd w:id="18227"/>
      <w:bookmarkEnd w:id="18228"/>
      <w:r w:rsidRPr="0090247F">
        <w:rPr>
          <w:rStyle w:val="TagStyle"/>
          <w:rtl/>
        </w:rPr>
        <w:t xml:space="preserve"> </w:t>
      </w:r>
      <w:r w:rsidRPr="00ED7DA5">
        <w:rPr>
          <w:rStyle w:val="TagStyle"/>
          <w:rtl/>
        </w:rPr>
        <w:t>&lt;&lt; נושא &gt;&gt;</w:t>
      </w:r>
      <w:r>
        <w:rPr>
          <w:rtl/>
        </w:rPr>
        <w:t xml:space="preserve">   </w:t>
      </w:r>
      <w:bookmarkEnd w:id="18225"/>
    </w:p>
    <w:p w:rsidR="000F4DFE" w:rsidRDefault="000F4DFE" w:rsidP="0060609B">
      <w:pPr>
        <w:rPr>
          <w:rtl/>
        </w:rPr>
      </w:pPr>
      <w:r>
        <w:rPr>
          <w:rFonts w:hint="cs"/>
          <w:rtl/>
        </w:rPr>
        <w:t>[נספחות.]</w:t>
      </w:r>
    </w:p>
    <w:p w:rsidR="000F4DFE" w:rsidRDefault="000F4DFE" w:rsidP="0060609B">
      <w:pPr>
        <w:rPr>
          <w:rtl/>
        </w:rPr>
      </w:pPr>
    </w:p>
    <w:p w:rsidR="000F4DFE" w:rsidRDefault="000F4DFE" w:rsidP="0060609B">
      <w:pPr>
        <w:pStyle w:val="af6"/>
        <w:keepNext/>
        <w:rPr>
          <w:rtl/>
        </w:rPr>
      </w:pPr>
      <w:r w:rsidRPr="00ED7DA5">
        <w:rPr>
          <w:rStyle w:val="TagStyle"/>
          <w:rtl/>
        </w:rPr>
        <w:t xml:space="preserve"> &lt;&lt; יור &gt;&gt;</w:t>
      </w:r>
      <w:r w:rsidRPr="0090247F">
        <w:rPr>
          <w:rStyle w:val="TagStyle"/>
          <w:rtl/>
        </w:rPr>
        <w:t xml:space="preserve"> </w:t>
      </w:r>
      <w:r>
        <w:rPr>
          <w:rtl/>
        </w:rPr>
        <w:t>היו"ר ישראל אייכלר:</w:t>
      </w:r>
      <w:r w:rsidRPr="0090247F">
        <w:rPr>
          <w:rStyle w:val="TagStyle"/>
          <w:rtl/>
        </w:rPr>
        <w:t xml:space="preserve"> </w:t>
      </w:r>
      <w:r w:rsidRPr="00ED7DA5">
        <w:rPr>
          <w:rStyle w:val="TagStyle"/>
          <w:rtl/>
        </w:rPr>
        <w:t>&lt;&lt; יור &gt;&gt;</w:t>
      </w:r>
      <w:r>
        <w:rPr>
          <w:rtl/>
        </w:rPr>
        <w:t xml:space="preserve">   </w:t>
      </w:r>
    </w:p>
    <w:p w:rsidR="000F4DFE" w:rsidRDefault="000F4DFE" w:rsidP="0060609B">
      <w:pPr>
        <w:pStyle w:val="KeepWithNext"/>
        <w:rPr>
          <w:rtl/>
          <w:lang w:eastAsia="he-IL"/>
        </w:rPr>
      </w:pPr>
      <w:bookmarkStart w:id="18229" w:name="_ETM_Q37_196595"/>
      <w:bookmarkEnd w:id="18229"/>
    </w:p>
    <w:p w:rsidR="000F4DFE" w:rsidRDefault="000F4DFE" w:rsidP="00AB455D">
      <w:pPr>
        <w:rPr>
          <w:rtl/>
        </w:rPr>
      </w:pPr>
      <w:bookmarkStart w:id="18230" w:name="_ETM_Q37_196681"/>
      <w:bookmarkEnd w:id="18230"/>
      <w:r>
        <w:rPr>
          <w:rFonts w:hint="cs"/>
          <w:rtl/>
          <w:lang w:eastAsia="he-IL"/>
        </w:rPr>
        <w:t>א</w:t>
      </w:r>
      <w:bookmarkStart w:id="18231" w:name="_ETM_Q37_190450"/>
      <w:bookmarkEnd w:id="18231"/>
      <w:r>
        <w:rPr>
          <w:rtl/>
        </w:rPr>
        <w:t xml:space="preserve">נחנו </w:t>
      </w:r>
      <w:bookmarkStart w:id="18232" w:name="_ETM_Q37_190900"/>
      <w:bookmarkEnd w:id="18232"/>
      <w:r>
        <w:rPr>
          <w:rtl/>
        </w:rPr>
        <w:t xml:space="preserve">עוברים </w:t>
      </w:r>
      <w:bookmarkStart w:id="18233" w:name="_ETM_Q37_191200"/>
      <w:bookmarkEnd w:id="18233"/>
      <w:r>
        <w:rPr>
          <w:rtl/>
        </w:rPr>
        <w:t xml:space="preserve">לסעיף </w:t>
      </w:r>
      <w:bookmarkStart w:id="18234" w:name="_ETM_Q37_191619"/>
      <w:bookmarkEnd w:id="18234"/>
      <w:r>
        <w:rPr>
          <w:rtl/>
        </w:rPr>
        <w:t xml:space="preserve">הבא </w:t>
      </w:r>
      <w:bookmarkStart w:id="18235" w:name="_ETM_Q37_192760"/>
      <w:bookmarkEnd w:id="18235"/>
      <w:r>
        <w:rPr>
          <w:rFonts w:hint="cs"/>
          <w:rtl/>
        </w:rPr>
        <w:t xml:space="preserve">על </w:t>
      </w:r>
      <w:r>
        <w:rPr>
          <w:rtl/>
        </w:rPr>
        <w:t>סדר</w:t>
      </w:r>
      <w:bookmarkStart w:id="18236" w:name="_ETM_Q37_193210"/>
      <w:bookmarkEnd w:id="18236"/>
      <w:r>
        <w:rPr>
          <w:rFonts w:hint="cs"/>
          <w:rtl/>
        </w:rPr>
        <w:t>-</w:t>
      </w:r>
      <w:r>
        <w:rPr>
          <w:rtl/>
        </w:rPr>
        <w:t>היום</w:t>
      </w:r>
      <w:r>
        <w:rPr>
          <w:rFonts w:hint="cs"/>
          <w:rtl/>
        </w:rPr>
        <w:t xml:space="preserve"> </w:t>
      </w:r>
      <w:r>
        <w:rPr>
          <w:rtl/>
        </w:rPr>
        <w:t xml:space="preserve"> </w:t>
      </w:r>
      <w:bookmarkStart w:id="18237" w:name="_ETM_Q37_193960"/>
      <w:bookmarkEnd w:id="18237"/>
      <w:r>
        <w:rPr>
          <w:rFonts w:hint="cs"/>
          <w:rtl/>
        </w:rPr>
        <w:t xml:space="preserve">– </w:t>
      </w:r>
      <w:r>
        <w:rPr>
          <w:rtl/>
        </w:rPr>
        <w:t xml:space="preserve">צו </w:t>
      </w:r>
      <w:bookmarkStart w:id="18238" w:name="_ETM_Q37_194380"/>
      <w:bookmarkEnd w:id="18238"/>
      <w:r>
        <w:rPr>
          <w:rtl/>
        </w:rPr>
        <w:t xml:space="preserve">תעריף </w:t>
      </w:r>
      <w:bookmarkStart w:id="18239" w:name="_ETM_Q37_195130"/>
      <w:bookmarkEnd w:id="18239"/>
      <w:r>
        <w:rPr>
          <w:rtl/>
        </w:rPr>
        <w:t xml:space="preserve">המכס </w:t>
      </w:r>
      <w:bookmarkStart w:id="18240" w:name="_ETM_Q37_195639"/>
      <w:bookmarkEnd w:id="18240"/>
      <w:r>
        <w:rPr>
          <w:rtl/>
        </w:rPr>
        <w:t xml:space="preserve">והפטורים </w:t>
      </w:r>
      <w:bookmarkStart w:id="18241" w:name="_ETM_Q37_196390"/>
      <w:bookmarkEnd w:id="18241"/>
      <w:r>
        <w:rPr>
          <w:rtl/>
        </w:rPr>
        <w:t xml:space="preserve">ומס </w:t>
      </w:r>
      <w:bookmarkStart w:id="18242" w:name="_ETM_Q37_196900"/>
      <w:bookmarkEnd w:id="18242"/>
      <w:r>
        <w:rPr>
          <w:rtl/>
        </w:rPr>
        <w:t>קני</w:t>
      </w:r>
      <w:r>
        <w:rPr>
          <w:rFonts w:hint="cs"/>
          <w:rtl/>
        </w:rPr>
        <w:t>ין</w:t>
      </w:r>
      <w:r>
        <w:rPr>
          <w:rtl/>
        </w:rPr>
        <w:t xml:space="preserve"> </w:t>
      </w:r>
      <w:bookmarkStart w:id="18243" w:name="_ETM_Q37_197320"/>
      <w:bookmarkEnd w:id="18243"/>
      <w:r>
        <w:rPr>
          <w:rtl/>
        </w:rPr>
        <w:t xml:space="preserve">על </w:t>
      </w:r>
      <w:bookmarkStart w:id="18244" w:name="_ETM_Q37_197440"/>
      <w:bookmarkEnd w:id="18244"/>
      <w:r>
        <w:rPr>
          <w:rtl/>
        </w:rPr>
        <w:t>טובין</w:t>
      </w:r>
      <w:r>
        <w:rPr>
          <w:rFonts w:hint="cs"/>
          <w:rtl/>
        </w:rPr>
        <w:t xml:space="preserve"> (</w:t>
      </w:r>
      <w:bookmarkStart w:id="18245" w:name="_ETM_Q37_197829"/>
      <w:bookmarkEnd w:id="18245"/>
      <w:r>
        <w:rPr>
          <w:rtl/>
        </w:rPr>
        <w:t xml:space="preserve">הוראת </w:t>
      </w:r>
      <w:bookmarkStart w:id="18246" w:name="_ETM_Q37_198160"/>
      <w:bookmarkStart w:id="18247" w:name="_ETM_Q37_191251"/>
      <w:bookmarkEnd w:id="18246"/>
      <w:bookmarkEnd w:id="18247"/>
      <w:r>
        <w:rPr>
          <w:rtl/>
        </w:rPr>
        <w:t xml:space="preserve">שעה </w:t>
      </w:r>
      <w:bookmarkStart w:id="18248" w:name="_ETM_Q37_198340"/>
      <w:bookmarkEnd w:id="18248"/>
      <w:r>
        <w:rPr>
          <w:rtl/>
        </w:rPr>
        <w:t>מס</w:t>
      </w:r>
      <w:r>
        <w:rPr>
          <w:rFonts w:hint="cs"/>
          <w:rtl/>
        </w:rPr>
        <w:t>'</w:t>
      </w:r>
      <w:r>
        <w:rPr>
          <w:rtl/>
        </w:rPr>
        <w:t xml:space="preserve"> </w:t>
      </w:r>
      <w:bookmarkStart w:id="18249" w:name="_ETM_Q37_198670"/>
      <w:bookmarkEnd w:id="18249"/>
      <w:r>
        <w:rPr>
          <w:rtl/>
        </w:rPr>
        <w:t>3</w:t>
      </w:r>
      <w:r>
        <w:rPr>
          <w:rFonts w:hint="cs"/>
          <w:rtl/>
        </w:rPr>
        <w:t>),</w:t>
      </w:r>
      <w:r>
        <w:rPr>
          <w:rtl/>
        </w:rPr>
        <w:t xml:space="preserve"> </w:t>
      </w:r>
      <w:bookmarkStart w:id="18250" w:name="_ETM_Q37_199060"/>
      <w:bookmarkEnd w:id="18250"/>
      <w:r>
        <w:rPr>
          <w:rtl/>
        </w:rPr>
        <w:t>התשפ"ג</w:t>
      </w:r>
      <w:bookmarkStart w:id="18251" w:name="_ETM_Q37_199989"/>
      <w:bookmarkEnd w:id="18251"/>
      <w:r>
        <w:rPr>
          <w:rFonts w:hint="cs"/>
          <w:rtl/>
        </w:rPr>
        <w:t>–</w:t>
      </w:r>
      <w:r>
        <w:rPr>
          <w:rtl/>
        </w:rPr>
        <w:t>2023</w:t>
      </w:r>
      <w:r>
        <w:rPr>
          <w:rFonts w:hint="cs"/>
          <w:rtl/>
        </w:rPr>
        <w:t>.</w:t>
      </w:r>
      <w:r>
        <w:rPr>
          <w:rtl/>
        </w:rPr>
        <w:t xml:space="preserve"> </w:t>
      </w:r>
      <w:bookmarkStart w:id="18252" w:name="_ETM_Q37_201790"/>
      <w:bookmarkEnd w:id="18252"/>
      <w:r>
        <w:rPr>
          <w:rtl/>
        </w:rPr>
        <w:t>הדוברים</w:t>
      </w:r>
      <w:r>
        <w:rPr>
          <w:rFonts w:hint="cs"/>
          <w:rtl/>
        </w:rPr>
        <w:t>:</w:t>
      </w:r>
      <w:r>
        <w:rPr>
          <w:rtl/>
        </w:rPr>
        <w:t xml:space="preserve"> </w:t>
      </w:r>
      <w:bookmarkStart w:id="18253" w:name="_ETM_Q37_204039"/>
      <w:bookmarkEnd w:id="18253"/>
      <w:r>
        <w:rPr>
          <w:rtl/>
        </w:rPr>
        <w:t xml:space="preserve">חבר </w:t>
      </w:r>
      <w:bookmarkStart w:id="18254" w:name="_ETM_Q37_204400"/>
      <w:bookmarkEnd w:id="18254"/>
      <w:r>
        <w:rPr>
          <w:rtl/>
        </w:rPr>
        <w:t xml:space="preserve">הכנסת </w:t>
      </w:r>
      <w:bookmarkStart w:id="18255" w:name="_ETM_Q37_204850"/>
      <w:bookmarkEnd w:id="18255"/>
      <w:r>
        <w:rPr>
          <w:rtl/>
        </w:rPr>
        <w:t xml:space="preserve">ולדימיר </w:t>
      </w:r>
      <w:bookmarkStart w:id="18256" w:name="_ETM_Q37_205480"/>
      <w:bookmarkEnd w:id="18256"/>
      <w:r>
        <w:rPr>
          <w:rtl/>
        </w:rPr>
        <w:t xml:space="preserve">בליאק </w:t>
      </w:r>
      <w:bookmarkStart w:id="18257" w:name="_ETM_Q37_206020"/>
      <w:bookmarkEnd w:id="18257"/>
      <w:r>
        <w:rPr>
          <w:rtl/>
        </w:rPr>
        <w:t xml:space="preserve">וחבר </w:t>
      </w:r>
      <w:bookmarkStart w:id="18258" w:name="_ETM_Q37_206410"/>
      <w:bookmarkEnd w:id="18258"/>
      <w:r>
        <w:rPr>
          <w:rtl/>
        </w:rPr>
        <w:t xml:space="preserve">הכנסת </w:t>
      </w:r>
      <w:bookmarkStart w:id="18259" w:name="_ETM_Q37_206920"/>
      <w:bookmarkEnd w:id="18259"/>
      <w:r>
        <w:rPr>
          <w:rtl/>
        </w:rPr>
        <w:t xml:space="preserve">יוראי </w:t>
      </w:r>
      <w:bookmarkStart w:id="18260" w:name="_ETM_Q37_207430"/>
      <w:bookmarkEnd w:id="18260"/>
      <w:r>
        <w:rPr>
          <w:rtl/>
        </w:rPr>
        <w:t xml:space="preserve">להב </w:t>
      </w:r>
      <w:bookmarkStart w:id="18261" w:name="_ETM_Q37_207849"/>
      <w:bookmarkEnd w:id="18261"/>
      <w:r>
        <w:rPr>
          <w:rtl/>
        </w:rPr>
        <w:t>הרצנו</w:t>
      </w:r>
      <w:r>
        <w:rPr>
          <w:rFonts w:hint="cs"/>
          <w:rtl/>
        </w:rPr>
        <w:t>. חבר</w:t>
      </w:r>
      <w:r>
        <w:rPr>
          <w:rtl/>
        </w:rPr>
        <w:t xml:space="preserve"> </w:t>
      </w:r>
      <w:bookmarkStart w:id="18262" w:name="_ETM_Q37_209029"/>
      <w:bookmarkEnd w:id="18262"/>
      <w:r>
        <w:rPr>
          <w:rtl/>
        </w:rPr>
        <w:t xml:space="preserve">הכנסת </w:t>
      </w:r>
      <w:bookmarkStart w:id="18263" w:name="_ETM_Q37_209419"/>
      <w:bookmarkEnd w:id="18263"/>
      <w:r>
        <w:rPr>
          <w:rFonts w:hint="cs"/>
          <w:rtl/>
        </w:rPr>
        <w:t xml:space="preserve">ולדימיר בליאק, </w:t>
      </w:r>
      <w:bookmarkStart w:id="18264" w:name="_ETM_Q37_209929"/>
      <w:bookmarkStart w:id="18265" w:name="_ETM_Q37_210349"/>
      <w:bookmarkEnd w:id="18264"/>
      <w:bookmarkEnd w:id="18265"/>
      <w:r>
        <w:rPr>
          <w:rtl/>
        </w:rPr>
        <w:t>בבקשה</w:t>
      </w:r>
      <w:r>
        <w:rPr>
          <w:rFonts w:hint="cs"/>
          <w:rtl/>
        </w:rPr>
        <w:t>. שלוש</w:t>
      </w:r>
      <w:r>
        <w:rPr>
          <w:rtl/>
        </w:rPr>
        <w:t xml:space="preserve"> </w:t>
      </w:r>
      <w:bookmarkStart w:id="18266" w:name="_ETM_Q37_222360"/>
      <w:bookmarkEnd w:id="18266"/>
      <w:r>
        <w:rPr>
          <w:rtl/>
        </w:rPr>
        <w:t>דקות</w:t>
      </w:r>
      <w:r>
        <w:rPr>
          <w:rFonts w:hint="cs"/>
          <w:rtl/>
        </w:rPr>
        <w:t>,</w:t>
      </w:r>
      <w:r>
        <w:rPr>
          <w:rtl/>
        </w:rPr>
        <w:t xml:space="preserve"> </w:t>
      </w:r>
      <w:bookmarkStart w:id="18267" w:name="_ETM_Q37_222719"/>
      <w:bookmarkEnd w:id="18267"/>
      <w:r>
        <w:rPr>
          <w:rtl/>
        </w:rPr>
        <w:t>בבקשה</w:t>
      </w:r>
      <w:r>
        <w:rPr>
          <w:rFonts w:hint="cs"/>
          <w:rtl/>
        </w:rPr>
        <w:t>.</w:t>
      </w:r>
    </w:p>
    <w:p w:rsidR="000F4DFE" w:rsidRDefault="000F4DFE" w:rsidP="0060609B">
      <w:pPr>
        <w:rPr>
          <w:rtl/>
        </w:rPr>
      </w:pPr>
      <w:bookmarkStart w:id="18268" w:name="_ETM_Q37_224579"/>
      <w:bookmarkStart w:id="18269" w:name="_ETM_Q37_224699"/>
      <w:bookmarkStart w:id="18270" w:name="_ETM_Q37_226275"/>
      <w:bookmarkEnd w:id="18268"/>
      <w:bookmarkEnd w:id="18269"/>
      <w:bookmarkEnd w:id="18270"/>
    </w:p>
    <w:p w:rsidR="000F4DFE" w:rsidRDefault="000F4DFE" w:rsidP="0060609B">
      <w:pPr>
        <w:pStyle w:val="a4"/>
        <w:keepNext/>
        <w:rPr>
          <w:rtl/>
        </w:rPr>
      </w:pPr>
      <w:bookmarkStart w:id="18271" w:name="ET_speaker_6127_4"/>
      <w:r w:rsidRPr="00ED7DA5">
        <w:rPr>
          <w:rStyle w:val="TagStyle"/>
          <w:rtl/>
        </w:rPr>
        <w:t xml:space="preserve"> &lt;&lt; דובר &gt;&gt;</w:t>
      </w:r>
      <w:r w:rsidRPr="00895C66">
        <w:rPr>
          <w:rStyle w:val="TagStyle"/>
          <w:rtl/>
        </w:rPr>
        <w:t xml:space="preserve"> </w:t>
      </w:r>
      <w:bookmarkStart w:id="18272" w:name="_Toc128474576"/>
      <w:bookmarkStart w:id="18273" w:name="_Toc128563782"/>
      <w:bookmarkStart w:id="18274" w:name="_Toc128564379"/>
      <w:r>
        <w:rPr>
          <w:rtl/>
        </w:rPr>
        <w:t>ולדימיר בליאק (יש עתיד):</w:t>
      </w:r>
      <w:bookmarkEnd w:id="18272"/>
      <w:bookmarkEnd w:id="18273"/>
      <w:bookmarkEnd w:id="18274"/>
      <w:r w:rsidRPr="00895C66">
        <w:rPr>
          <w:rStyle w:val="TagStyle"/>
          <w:rtl/>
        </w:rPr>
        <w:t xml:space="preserve"> </w:t>
      </w:r>
      <w:r w:rsidRPr="00ED7DA5">
        <w:rPr>
          <w:rStyle w:val="TagStyle"/>
          <w:rtl/>
        </w:rPr>
        <w:t>&lt;&lt; דובר &gt;&gt;</w:t>
      </w:r>
      <w:r>
        <w:rPr>
          <w:rtl/>
        </w:rPr>
        <w:t xml:space="preserve">   </w:t>
      </w:r>
      <w:bookmarkEnd w:id="18271"/>
    </w:p>
    <w:p w:rsidR="000F4DFE" w:rsidRDefault="000F4DFE" w:rsidP="0060609B">
      <w:pPr>
        <w:pStyle w:val="KeepWithNext"/>
        <w:rPr>
          <w:rtl/>
        </w:rPr>
      </w:pPr>
    </w:p>
    <w:p w:rsidR="000F4DFE" w:rsidRDefault="000F4DFE" w:rsidP="0060609B">
      <w:pPr>
        <w:rPr>
          <w:rtl/>
        </w:rPr>
      </w:pPr>
      <w:bookmarkStart w:id="18275" w:name="_ETM_Q37_229618"/>
      <w:bookmarkStart w:id="18276" w:name="_ETM_Q37_229706"/>
      <w:bookmarkStart w:id="18277" w:name="_ETM_Q37_224489"/>
      <w:bookmarkEnd w:id="18275"/>
      <w:bookmarkEnd w:id="18276"/>
      <w:bookmarkEnd w:id="18277"/>
      <w:r>
        <w:rPr>
          <w:rtl/>
        </w:rPr>
        <w:t xml:space="preserve">תודה </w:t>
      </w:r>
      <w:bookmarkStart w:id="18278" w:name="_ETM_Q37_224820"/>
      <w:bookmarkEnd w:id="18278"/>
      <w:r>
        <w:rPr>
          <w:rtl/>
        </w:rPr>
        <w:t>רבה</w:t>
      </w:r>
      <w:r>
        <w:rPr>
          <w:rFonts w:hint="cs"/>
          <w:rtl/>
        </w:rPr>
        <w:t>.</w:t>
      </w:r>
      <w:r>
        <w:rPr>
          <w:rtl/>
        </w:rPr>
        <w:t xml:space="preserve"> </w:t>
      </w:r>
      <w:bookmarkStart w:id="18279" w:name="_ETM_Q37_225090"/>
      <w:bookmarkEnd w:id="18279"/>
      <w:r>
        <w:rPr>
          <w:rtl/>
        </w:rPr>
        <w:t xml:space="preserve">אדוני </w:t>
      </w:r>
      <w:bookmarkStart w:id="18280" w:name="_ETM_Q37_225359"/>
      <w:bookmarkEnd w:id="18280"/>
      <w:r>
        <w:rPr>
          <w:rtl/>
        </w:rPr>
        <w:t>היושב-ראש</w:t>
      </w:r>
      <w:r>
        <w:rPr>
          <w:rFonts w:hint="cs"/>
          <w:rtl/>
        </w:rPr>
        <w:t>,</w:t>
      </w:r>
      <w:r>
        <w:rPr>
          <w:rtl/>
        </w:rPr>
        <w:t xml:space="preserve"> </w:t>
      </w:r>
      <w:bookmarkStart w:id="18281" w:name="_ETM_Q37_226890"/>
      <w:bookmarkEnd w:id="18281"/>
      <w:r>
        <w:rPr>
          <w:rtl/>
        </w:rPr>
        <w:t>חברי</w:t>
      </w:r>
      <w:r>
        <w:rPr>
          <w:rFonts w:hint="cs"/>
          <w:rtl/>
        </w:rPr>
        <w:t>י</w:t>
      </w:r>
      <w:r>
        <w:rPr>
          <w:rtl/>
        </w:rPr>
        <w:t xml:space="preserve"> </w:t>
      </w:r>
      <w:bookmarkStart w:id="18282" w:name="_ETM_Q37_227309"/>
      <w:bookmarkEnd w:id="18282"/>
      <w:r>
        <w:rPr>
          <w:rtl/>
        </w:rPr>
        <w:t xml:space="preserve">חברי </w:t>
      </w:r>
      <w:bookmarkStart w:id="18283" w:name="_ETM_Q37_227550"/>
      <w:bookmarkEnd w:id="18283"/>
      <w:r>
        <w:rPr>
          <w:rtl/>
        </w:rPr>
        <w:t>הכנסת</w:t>
      </w:r>
      <w:r>
        <w:rPr>
          <w:rFonts w:hint="cs"/>
          <w:rtl/>
        </w:rPr>
        <w:t>,</w:t>
      </w:r>
      <w:r>
        <w:rPr>
          <w:rtl/>
        </w:rPr>
        <w:t xml:space="preserve"> </w:t>
      </w:r>
      <w:bookmarkStart w:id="18284" w:name="_ETM_Q37_228210"/>
      <w:bookmarkEnd w:id="18284"/>
      <w:r>
        <w:rPr>
          <w:rtl/>
        </w:rPr>
        <w:t>השרים</w:t>
      </w:r>
      <w:r>
        <w:rPr>
          <w:rFonts w:hint="cs"/>
          <w:rtl/>
        </w:rPr>
        <w:t>,</w:t>
      </w:r>
      <w:r>
        <w:rPr>
          <w:rtl/>
        </w:rPr>
        <w:t xml:space="preserve"> </w:t>
      </w:r>
      <w:bookmarkStart w:id="18285" w:name="_ETM_Q37_230769"/>
      <w:bookmarkEnd w:id="18285"/>
      <w:r>
        <w:rPr>
          <w:rtl/>
        </w:rPr>
        <w:t xml:space="preserve">ביטול </w:t>
      </w:r>
      <w:bookmarkStart w:id="18286" w:name="_ETM_Q37_231609"/>
      <w:bookmarkEnd w:id="18286"/>
      <w:r>
        <w:rPr>
          <w:rFonts w:hint="cs"/>
          <w:rtl/>
        </w:rPr>
        <w:t>המס על</w:t>
      </w:r>
      <w:r>
        <w:rPr>
          <w:rtl/>
        </w:rPr>
        <w:t xml:space="preserve"> </w:t>
      </w:r>
      <w:bookmarkStart w:id="18287" w:name="_ETM_Q37_231940"/>
      <w:bookmarkEnd w:id="18287"/>
      <w:r>
        <w:rPr>
          <w:rFonts w:hint="cs"/>
          <w:rtl/>
        </w:rPr>
        <w:t>ה</w:t>
      </w:r>
      <w:r>
        <w:rPr>
          <w:rtl/>
        </w:rPr>
        <w:t xml:space="preserve">כלים </w:t>
      </w:r>
      <w:bookmarkStart w:id="18288" w:name="_ETM_Q37_232300"/>
      <w:bookmarkEnd w:id="18288"/>
      <w:r>
        <w:rPr>
          <w:rFonts w:hint="cs"/>
          <w:rtl/>
        </w:rPr>
        <w:t>החד-</w:t>
      </w:r>
      <w:bookmarkStart w:id="18289" w:name="_ETM_Q37_232570"/>
      <w:bookmarkEnd w:id="18289"/>
      <w:r>
        <w:rPr>
          <w:rtl/>
        </w:rPr>
        <w:t>פעמ</w:t>
      </w:r>
      <w:r>
        <w:rPr>
          <w:rFonts w:hint="cs"/>
          <w:rtl/>
        </w:rPr>
        <w:t>י</w:t>
      </w:r>
      <w:r>
        <w:rPr>
          <w:rtl/>
        </w:rPr>
        <w:t xml:space="preserve">ים </w:t>
      </w:r>
      <w:bookmarkStart w:id="18290" w:name="_ETM_Q37_233350"/>
      <w:bookmarkEnd w:id="18290"/>
      <w:r>
        <w:rPr>
          <w:rtl/>
        </w:rPr>
        <w:t>ע</w:t>
      </w:r>
      <w:r>
        <w:rPr>
          <w:rFonts w:hint="cs"/>
          <w:rtl/>
        </w:rPr>
        <w:t xml:space="preserve">ל </w:t>
      </w:r>
      <w:r>
        <w:rPr>
          <w:rtl/>
        </w:rPr>
        <w:t>י</w:t>
      </w:r>
      <w:r>
        <w:rPr>
          <w:rFonts w:hint="cs"/>
          <w:rtl/>
        </w:rPr>
        <w:t>די</w:t>
      </w:r>
      <w:r>
        <w:rPr>
          <w:rtl/>
        </w:rPr>
        <w:t xml:space="preserve"> </w:t>
      </w:r>
      <w:bookmarkStart w:id="18291" w:name="_ETM_Q37_233649"/>
      <w:bookmarkEnd w:id="18291"/>
      <w:r>
        <w:rPr>
          <w:rtl/>
        </w:rPr>
        <w:t xml:space="preserve">שר </w:t>
      </w:r>
      <w:bookmarkStart w:id="18292" w:name="_ETM_Q37_233890"/>
      <w:bookmarkEnd w:id="18292"/>
      <w:r>
        <w:rPr>
          <w:rFonts w:hint="cs"/>
          <w:rtl/>
        </w:rPr>
        <w:t>ה</w:t>
      </w:r>
      <w:r>
        <w:rPr>
          <w:rtl/>
        </w:rPr>
        <w:t>אוצר</w:t>
      </w:r>
      <w:r>
        <w:rPr>
          <w:rFonts w:hint="cs"/>
          <w:rtl/>
        </w:rPr>
        <w:t>,</w:t>
      </w:r>
      <w:r>
        <w:rPr>
          <w:rtl/>
        </w:rPr>
        <w:t xml:space="preserve"> </w:t>
      </w:r>
      <w:bookmarkStart w:id="18293" w:name="_ETM_Q37_235120"/>
      <w:bookmarkEnd w:id="18293"/>
      <w:r>
        <w:rPr>
          <w:rtl/>
        </w:rPr>
        <w:t xml:space="preserve">זה </w:t>
      </w:r>
      <w:bookmarkStart w:id="18294" w:name="_ETM_Q37_235390"/>
      <w:bookmarkEnd w:id="18294"/>
      <w:r>
        <w:rPr>
          <w:rFonts w:hint="cs"/>
          <w:rtl/>
        </w:rPr>
        <w:t xml:space="preserve">עוד </w:t>
      </w:r>
      <w:bookmarkStart w:id="18295" w:name="_ETM_Q37_234610"/>
      <w:bookmarkEnd w:id="18295"/>
      <w:r>
        <w:rPr>
          <w:rtl/>
        </w:rPr>
        <w:t xml:space="preserve">תחום </w:t>
      </w:r>
      <w:bookmarkStart w:id="18296" w:name="_ETM_Q37_235749"/>
      <w:bookmarkEnd w:id="18296"/>
      <w:r>
        <w:rPr>
          <w:rtl/>
        </w:rPr>
        <w:t xml:space="preserve">שהקואליציה </w:t>
      </w:r>
      <w:bookmarkStart w:id="18297" w:name="_ETM_Q37_236739"/>
      <w:bookmarkEnd w:id="18297"/>
      <w:r>
        <w:rPr>
          <w:rtl/>
        </w:rPr>
        <w:t xml:space="preserve">החליטה </w:t>
      </w:r>
      <w:bookmarkStart w:id="18298" w:name="_ETM_Q37_237249"/>
      <w:bookmarkEnd w:id="18298"/>
      <w:r>
        <w:rPr>
          <w:rtl/>
        </w:rPr>
        <w:t>להרוס</w:t>
      </w:r>
      <w:r>
        <w:rPr>
          <w:rFonts w:hint="cs"/>
          <w:rtl/>
        </w:rPr>
        <w:t>,</w:t>
      </w:r>
      <w:r>
        <w:rPr>
          <w:rtl/>
        </w:rPr>
        <w:t xml:space="preserve"> </w:t>
      </w:r>
      <w:bookmarkStart w:id="18299" w:name="_ETM_Q37_237760"/>
      <w:bookmarkEnd w:id="18299"/>
      <w:r>
        <w:rPr>
          <w:rtl/>
        </w:rPr>
        <w:t>לרמוס</w:t>
      </w:r>
      <w:r>
        <w:rPr>
          <w:rFonts w:hint="cs"/>
          <w:rtl/>
        </w:rPr>
        <w:t>,</w:t>
      </w:r>
      <w:r>
        <w:rPr>
          <w:rtl/>
        </w:rPr>
        <w:t xml:space="preserve"> </w:t>
      </w:r>
      <w:bookmarkStart w:id="18300" w:name="_ETM_Q37_239070"/>
      <w:bookmarkEnd w:id="18300"/>
      <w:r>
        <w:rPr>
          <w:rtl/>
        </w:rPr>
        <w:t xml:space="preserve">לפגוע </w:t>
      </w:r>
      <w:bookmarkStart w:id="18301" w:name="_ETM_Q37_239640"/>
      <w:bookmarkEnd w:id="18301"/>
      <w:r>
        <w:rPr>
          <w:rtl/>
        </w:rPr>
        <w:t xml:space="preserve">ובעיקר </w:t>
      </w:r>
      <w:bookmarkStart w:id="18302" w:name="_ETM_Q37_240120"/>
      <w:bookmarkEnd w:id="18302"/>
      <w:r>
        <w:rPr>
          <w:rtl/>
        </w:rPr>
        <w:t>ל</w:t>
      </w:r>
      <w:r>
        <w:rPr>
          <w:rFonts w:hint="cs"/>
          <w:rtl/>
        </w:rPr>
        <w:t>נ</w:t>
      </w:r>
      <w:r>
        <w:rPr>
          <w:rtl/>
        </w:rPr>
        <w:t>קום</w:t>
      </w:r>
      <w:r>
        <w:rPr>
          <w:rFonts w:hint="cs"/>
          <w:rtl/>
        </w:rPr>
        <w:t>.</w:t>
      </w:r>
      <w:r>
        <w:rPr>
          <w:rtl/>
        </w:rPr>
        <w:t xml:space="preserve"> </w:t>
      </w:r>
      <w:bookmarkStart w:id="18303" w:name="_ETM_Q37_242030"/>
      <w:bookmarkEnd w:id="18303"/>
      <w:r>
        <w:rPr>
          <w:rtl/>
        </w:rPr>
        <w:t xml:space="preserve">ממשלת </w:t>
      </w:r>
      <w:bookmarkStart w:id="18304" w:name="_ETM_Q37_242420"/>
      <w:bookmarkEnd w:id="18304"/>
      <w:r>
        <w:rPr>
          <w:rtl/>
        </w:rPr>
        <w:t xml:space="preserve">השינוי </w:t>
      </w:r>
      <w:bookmarkStart w:id="18305" w:name="_ETM_Q37_242839"/>
      <w:bookmarkEnd w:id="18305"/>
      <w:r>
        <w:rPr>
          <w:rtl/>
        </w:rPr>
        <w:t xml:space="preserve">העבירה </w:t>
      </w:r>
      <w:bookmarkStart w:id="18306" w:name="_ETM_Q37_243440"/>
      <w:bookmarkEnd w:id="18306"/>
      <w:r>
        <w:rPr>
          <w:rtl/>
        </w:rPr>
        <w:t xml:space="preserve">את </w:t>
      </w:r>
      <w:bookmarkStart w:id="18307" w:name="_ETM_Q37_243589"/>
      <w:bookmarkEnd w:id="18307"/>
      <w:r>
        <w:rPr>
          <w:rtl/>
        </w:rPr>
        <w:t xml:space="preserve">ההחלטה </w:t>
      </w:r>
      <w:bookmarkStart w:id="18308" w:name="_ETM_Q37_244009"/>
      <w:bookmarkEnd w:id="18308"/>
      <w:r>
        <w:rPr>
          <w:rtl/>
        </w:rPr>
        <w:t xml:space="preserve">הזאת </w:t>
      </w:r>
      <w:bookmarkStart w:id="18309" w:name="_ETM_Q37_244549"/>
      <w:bookmarkEnd w:id="18309"/>
      <w:r>
        <w:rPr>
          <w:rtl/>
        </w:rPr>
        <w:t xml:space="preserve">בנובמבר </w:t>
      </w:r>
      <w:bookmarkStart w:id="18310" w:name="_ETM_Q37_245090"/>
      <w:bookmarkEnd w:id="18310"/>
      <w:r>
        <w:rPr>
          <w:rtl/>
        </w:rPr>
        <w:t>2021</w:t>
      </w:r>
      <w:r>
        <w:rPr>
          <w:rFonts w:hint="cs"/>
          <w:rtl/>
        </w:rPr>
        <w:t>,</w:t>
      </w:r>
      <w:r>
        <w:rPr>
          <w:rtl/>
        </w:rPr>
        <w:t xml:space="preserve"> </w:t>
      </w:r>
      <w:bookmarkStart w:id="18311" w:name="_ETM_Q37_246380"/>
      <w:bookmarkEnd w:id="18311"/>
      <w:r>
        <w:rPr>
          <w:rtl/>
        </w:rPr>
        <w:t xml:space="preserve">במסגרת </w:t>
      </w:r>
      <w:bookmarkStart w:id="18312" w:name="_ETM_Q37_247009"/>
      <w:bookmarkEnd w:id="18312"/>
      <w:r>
        <w:rPr>
          <w:rtl/>
        </w:rPr>
        <w:t>התקציב</w:t>
      </w:r>
      <w:r>
        <w:rPr>
          <w:rFonts w:hint="cs"/>
          <w:rtl/>
        </w:rPr>
        <w:t xml:space="preserve"> –</w:t>
      </w:r>
      <w:r>
        <w:rPr>
          <w:rtl/>
        </w:rPr>
        <w:t xml:space="preserve"> </w:t>
      </w:r>
      <w:bookmarkStart w:id="18313" w:name="_ETM_Q37_249530"/>
      <w:bookmarkEnd w:id="18313"/>
      <w:r>
        <w:rPr>
          <w:rtl/>
        </w:rPr>
        <w:t xml:space="preserve">מתוך </w:t>
      </w:r>
      <w:bookmarkStart w:id="18314" w:name="_ETM_Q37_250490"/>
      <w:bookmarkEnd w:id="18314"/>
      <w:r>
        <w:rPr>
          <w:rtl/>
        </w:rPr>
        <w:t xml:space="preserve">כוונה </w:t>
      </w:r>
      <w:bookmarkStart w:id="18315" w:name="_ETM_Q37_251090"/>
      <w:bookmarkEnd w:id="18315"/>
      <w:r>
        <w:rPr>
          <w:rtl/>
        </w:rPr>
        <w:t xml:space="preserve">מאוד </w:t>
      </w:r>
      <w:bookmarkStart w:id="18316" w:name="_ETM_Q37_251420"/>
      <w:bookmarkEnd w:id="18316"/>
      <w:r>
        <w:rPr>
          <w:rtl/>
        </w:rPr>
        <w:t>ברורה</w:t>
      </w:r>
      <w:r>
        <w:rPr>
          <w:rFonts w:hint="cs"/>
          <w:rtl/>
        </w:rPr>
        <w:t>,</w:t>
      </w:r>
      <w:r>
        <w:rPr>
          <w:rtl/>
        </w:rPr>
        <w:t xml:space="preserve"> </w:t>
      </w:r>
      <w:bookmarkStart w:id="18317" w:name="_ETM_Q37_251840"/>
      <w:bookmarkEnd w:id="18317"/>
      <w:r>
        <w:rPr>
          <w:rtl/>
        </w:rPr>
        <w:t xml:space="preserve">אחרי </w:t>
      </w:r>
      <w:bookmarkStart w:id="18318" w:name="_ETM_Q37_252229"/>
      <w:bookmarkEnd w:id="18318"/>
      <w:r>
        <w:rPr>
          <w:rtl/>
        </w:rPr>
        <w:t xml:space="preserve">לימוד </w:t>
      </w:r>
      <w:bookmarkStart w:id="18319" w:name="_ETM_Q37_252679"/>
      <w:bookmarkEnd w:id="18319"/>
      <w:r>
        <w:rPr>
          <w:rtl/>
        </w:rPr>
        <w:t>החומר</w:t>
      </w:r>
      <w:r>
        <w:rPr>
          <w:rFonts w:hint="cs"/>
          <w:rtl/>
        </w:rPr>
        <w:t xml:space="preserve"> –</w:t>
      </w:r>
      <w:r>
        <w:rPr>
          <w:rtl/>
        </w:rPr>
        <w:t xml:space="preserve"> </w:t>
      </w:r>
      <w:bookmarkStart w:id="18320" w:name="_ETM_Q37_254439"/>
      <w:bookmarkEnd w:id="18320"/>
      <w:r>
        <w:rPr>
          <w:rtl/>
        </w:rPr>
        <w:t xml:space="preserve">לשנות </w:t>
      </w:r>
      <w:bookmarkStart w:id="18321" w:name="_ETM_Q37_255159"/>
      <w:bookmarkEnd w:id="18321"/>
      <w:r>
        <w:rPr>
          <w:rtl/>
        </w:rPr>
        <w:t xml:space="preserve">את </w:t>
      </w:r>
      <w:bookmarkStart w:id="18322" w:name="_ETM_Q37_255310"/>
      <w:bookmarkEnd w:id="18322"/>
      <w:r>
        <w:rPr>
          <w:rtl/>
        </w:rPr>
        <w:t xml:space="preserve">המדיניות </w:t>
      </w:r>
      <w:bookmarkStart w:id="18323" w:name="_ETM_Q37_255790"/>
      <w:bookmarkEnd w:id="18323"/>
      <w:r>
        <w:rPr>
          <w:rtl/>
        </w:rPr>
        <w:t>הקודמת</w:t>
      </w:r>
      <w:r>
        <w:rPr>
          <w:rFonts w:hint="cs"/>
          <w:rtl/>
        </w:rPr>
        <w:t>,</w:t>
      </w:r>
      <w:r>
        <w:rPr>
          <w:rtl/>
        </w:rPr>
        <w:t xml:space="preserve"> </w:t>
      </w:r>
      <w:bookmarkStart w:id="18324" w:name="_ETM_Q37_256450"/>
      <w:bookmarkEnd w:id="18324"/>
      <w:r>
        <w:rPr>
          <w:rtl/>
        </w:rPr>
        <w:t xml:space="preserve">שאינה </w:t>
      </w:r>
      <w:bookmarkStart w:id="18325" w:name="_ETM_Q37_257890"/>
      <w:bookmarkEnd w:id="18325"/>
      <w:r>
        <w:rPr>
          <w:rtl/>
        </w:rPr>
        <w:t xml:space="preserve">תואמת </w:t>
      </w:r>
      <w:bookmarkStart w:id="18326" w:name="_ETM_Q37_259300"/>
      <w:bookmarkEnd w:id="18326"/>
      <w:r>
        <w:rPr>
          <w:rtl/>
        </w:rPr>
        <w:t xml:space="preserve">מדינות </w:t>
      </w:r>
      <w:bookmarkStart w:id="18327" w:name="_ETM_Q37_259930"/>
      <w:bookmarkEnd w:id="18327"/>
      <w:r>
        <w:rPr>
          <w:rtl/>
        </w:rPr>
        <w:t xml:space="preserve">מתקדמות </w:t>
      </w:r>
      <w:bookmarkStart w:id="18328" w:name="_ETM_Q37_260680"/>
      <w:bookmarkEnd w:id="18328"/>
      <w:r>
        <w:rPr>
          <w:rtl/>
        </w:rPr>
        <w:t>ומודרניות</w:t>
      </w:r>
      <w:r>
        <w:rPr>
          <w:rFonts w:hint="cs"/>
          <w:rtl/>
        </w:rPr>
        <w:t>,</w:t>
      </w:r>
      <w:r>
        <w:rPr>
          <w:rtl/>
        </w:rPr>
        <w:t xml:space="preserve"> </w:t>
      </w:r>
      <w:bookmarkStart w:id="18329" w:name="_ETM_Q37_261520"/>
      <w:bookmarkEnd w:id="18329"/>
      <w:r>
        <w:rPr>
          <w:rtl/>
        </w:rPr>
        <w:t xml:space="preserve">כפי </w:t>
      </w:r>
      <w:bookmarkStart w:id="18330" w:name="_ETM_Q37_261760"/>
      <w:bookmarkEnd w:id="18330"/>
      <w:r>
        <w:rPr>
          <w:rtl/>
        </w:rPr>
        <w:t xml:space="preserve">שאנחנו </w:t>
      </w:r>
      <w:bookmarkStart w:id="18331" w:name="_ETM_Q37_262940"/>
      <w:bookmarkEnd w:id="18331"/>
      <w:r>
        <w:rPr>
          <w:rtl/>
        </w:rPr>
        <w:t xml:space="preserve">שואפים </w:t>
      </w:r>
      <w:bookmarkStart w:id="18332" w:name="_ETM_Q37_263420"/>
      <w:bookmarkEnd w:id="18332"/>
      <w:r>
        <w:rPr>
          <w:rtl/>
        </w:rPr>
        <w:t>להיות</w:t>
      </w:r>
      <w:r>
        <w:rPr>
          <w:rFonts w:hint="cs"/>
          <w:rtl/>
        </w:rPr>
        <w:t>.</w:t>
      </w:r>
      <w:r>
        <w:rPr>
          <w:rtl/>
        </w:rPr>
        <w:t xml:space="preserve"> </w:t>
      </w:r>
      <w:bookmarkStart w:id="18333" w:name="_ETM_Q37_264990"/>
      <w:bookmarkEnd w:id="18333"/>
    </w:p>
    <w:p w:rsidR="000F4DFE" w:rsidRDefault="000F4DFE" w:rsidP="0060609B">
      <w:pPr>
        <w:rPr>
          <w:rtl/>
        </w:rPr>
      </w:pPr>
      <w:bookmarkStart w:id="18334" w:name="_ETM_Q37_265160"/>
      <w:bookmarkStart w:id="18335" w:name="_ETM_Q37_265277"/>
      <w:bookmarkStart w:id="18336" w:name="_ETM_Q37_265320"/>
      <w:bookmarkEnd w:id="18334"/>
      <w:bookmarkEnd w:id="18335"/>
      <w:bookmarkEnd w:id="18336"/>
    </w:p>
    <w:p w:rsidR="000F4DFE" w:rsidRDefault="000F4DFE" w:rsidP="00AB455D">
      <w:pPr>
        <w:rPr>
          <w:rtl/>
        </w:rPr>
      </w:pPr>
      <w:bookmarkStart w:id="18337" w:name="_ETM_Q37_265389"/>
      <w:bookmarkEnd w:id="18337"/>
      <w:r>
        <w:rPr>
          <w:rtl/>
        </w:rPr>
        <w:t xml:space="preserve">מהרגע </w:t>
      </w:r>
      <w:bookmarkStart w:id="18338" w:name="_ETM_Q37_265439"/>
      <w:bookmarkEnd w:id="18338"/>
      <w:r>
        <w:rPr>
          <w:rFonts w:hint="cs"/>
          <w:rtl/>
        </w:rPr>
        <w:t>ש</w:t>
      </w:r>
      <w:r>
        <w:rPr>
          <w:rtl/>
        </w:rPr>
        <w:t xml:space="preserve">בו </w:t>
      </w:r>
      <w:bookmarkStart w:id="18339" w:name="_ETM_Q37_265590"/>
      <w:bookmarkEnd w:id="18339"/>
      <w:r>
        <w:rPr>
          <w:rtl/>
        </w:rPr>
        <w:t xml:space="preserve">המס </w:t>
      </w:r>
      <w:bookmarkStart w:id="18340" w:name="_ETM_Q37_266159"/>
      <w:bookmarkEnd w:id="18340"/>
      <w:r>
        <w:rPr>
          <w:rtl/>
        </w:rPr>
        <w:t xml:space="preserve">נכנס </w:t>
      </w:r>
      <w:bookmarkStart w:id="18341" w:name="_ETM_Q37_266549"/>
      <w:bookmarkEnd w:id="18341"/>
      <w:r>
        <w:rPr>
          <w:rtl/>
        </w:rPr>
        <w:t xml:space="preserve">לתוקף </w:t>
      </w:r>
      <w:bookmarkStart w:id="18342" w:name="_ETM_Q37_267790"/>
      <w:bookmarkEnd w:id="18342"/>
      <w:r>
        <w:rPr>
          <w:rtl/>
        </w:rPr>
        <w:t xml:space="preserve">הייתה </w:t>
      </w:r>
      <w:bookmarkStart w:id="18343" w:name="_ETM_Q37_268630"/>
      <w:bookmarkEnd w:id="18343"/>
      <w:r>
        <w:rPr>
          <w:rtl/>
        </w:rPr>
        <w:t xml:space="preserve">ירידה </w:t>
      </w:r>
      <w:bookmarkStart w:id="18344" w:name="_ETM_Q37_270209"/>
      <w:bookmarkEnd w:id="18344"/>
      <w:r>
        <w:rPr>
          <w:rtl/>
        </w:rPr>
        <w:t xml:space="preserve">ניכרת </w:t>
      </w:r>
      <w:bookmarkStart w:id="18345" w:name="_ETM_Q37_270689"/>
      <w:bookmarkEnd w:id="18345"/>
      <w:r>
        <w:rPr>
          <w:rtl/>
        </w:rPr>
        <w:t xml:space="preserve">בצריכה </w:t>
      </w:r>
      <w:bookmarkStart w:id="18346" w:name="_ETM_Q37_271229"/>
      <w:bookmarkEnd w:id="18346"/>
      <w:r>
        <w:rPr>
          <w:rtl/>
        </w:rPr>
        <w:t xml:space="preserve">של </w:t>
      </w:r>
      <w:bookmarkStart w:id="18347" w:name="_ETM_Q37_271380"/>
      <w:bookmarkEnd w:id="18347"/>
      <w:r>
        <w:rPr>
          <w:rtl/>
        </w:rPr>
        <w:t xml:space="preserve">הכלים </w:t>
      </w:r>
      <w:bookmarkStart w:id="18348" w:name="_ETM_Q37_271709"/>
      <w:bookmarkStart w:id="18349" w:name="_ETM_Q37_271979"/>
      <w:bookmarkEnd w:id="18348"/>
      <w:bookmarkEnd w:id="18349"/>
      <w:r>
        <w:rPr>
          <w:rFonts w:hint="cs"/>
          <w:rtl/>
        </w:rPr>
        <w:t>החד-</w:t>
      </w:r>
      <w:r>
        <w:rPr>
          <w:rtl/>
        </w:rPr>
        <w:t>פעמ</w:t>
      </w:r>
      <w:r>
        <w:rPr>
          <w:rFonts w:hint="cs"/>
          <w:rtl/>
        </w:rPr>
        <w:t>י</w:t>
      </w:r>
      <w:r>
        <w:rPr>
          <w:rtl/>
        </w:rPr>
        <w:t>ים</w:t>
      </w:r>
      <w:r>
        <w:rPr>
          <w:rFonts w:hint="cs"/>
          <w:rtl/>
        </w:rPr>
        <w:t>,</w:t>
      </w:r>
      <w:r>
        <w:rPr>
          <w:rtl/>
        </w:rPr>
        <w:t xml:space="preserve"> </w:t>
      </w:r>
      <w:bookmarkStart w:id="18350" w:name="_ETM_Q37_272429"/>
      <w:bookmarkEnd w:id="18350"/>
      <w:r>
        <w:rPr>
          <w:rtl/>
        </w:rPr>
        <w:t>שהגיע</w:t>
      </w:r>
      <w:r>
        <w:rPr>
          <w:rFonts w:hint="cs"/>
          <w:rtl/>
        </w:rPr>
        <w:t>ה</w:t>
      </w:r>
      <w:r>
        <w:rPr>
          <w:rtl/>
        </w:rPr>
        <w:t xml:space="preserve"> </w:t>
      </w:r>
      <w:bookmarkStart w:id="18351" w:name="_ETM_Q37_274310"/>
      <w:bookmarkEnd w:id="18351"/>
      <w:r>
        <w:rPr>
          <w:rFonts w:hint="cs"/>
          <w:rtl/>
        </w:rPr>
        <w:t>ל</w:t>
      </w:r>
      <w:r>
        <w:rPr>
          <w:rtl/>
        </w:rPr>
        <w:t>כ-30%</w:t>
      </w:r>
      <w:r>
        <w:rPr>
          <w:rFonts w:hint="cs"/>
          <w:rtl/>
        </w:rPr>
        <w:t>.</w:t>
      </w:r>
      <w:r>
        <w:rPr>
          <w:rtl/>
        </w:rPr>
        <w:t xml:space="preserve"> </w:t>
      </w:r>
      <w:bookmarkStart w:id="18352" w:name="_ETM_Q37_277819"/>
      <w:bookmarkEnd w:id="18352"/>
      <w:r>
        <w:rPr>
          <w:rtl/>
        </w:rPr>
        <w:t xml:space="preserve">למרות </w:t>
      </w:r>
      <w:bookmarkStart w:id="18353" w:name="_ETM_Q37_279380"/>
      <w:bookmarkEnd w:id="18353"/>
      <w:r>
        <w:rPr>
          <w:rFonts w:hint="cs"/>
          <w:rtl/>
        </w:rPr>
        <w:t>ש</w:t>
      </w:r>
      <w:r>
        <w:rPr>
          <w:rtl/>
        </w:rPr>
        <w:t xml:space="preserve">רמת </w:t>
      </w:r>
      <w:bookmarkStart w:id="18354" w:name="_ETM_Q37_279740"/>
      <w:bookmarkEnd w:id="18354"/>
      <w:r>
        <w:rPr>
          <w:rtl/>
        </w:rPr>
        <w:t xml:space="preserve">הצריכה </w:t>
      </w:r>
      <w:bookmarkStart w:id="18355" w:name="_ETM_Q37_280220"/>
      <w:bookmarkEnd w:id="18355"/>
      <w:r>
        <w:rPr>
          <w:rtl/>
        </w:rPr>
        <w:t xml:space="preserve">של </w:t>
      </w:r>
      <w:bookmarkStart w:id="18356" w:name="_ETM_Q37_280399"/>
      <w:bookmarkEnd w:id="18356"/>
      <w:r>
        <w:rPr>
          <w:rtl/>
        </w:rPr>
        <w:t xml:space="preserve">הכלים </w:t>
      </w:r>
      <w:bookmarkStart w:id="18357" w:name="_ETM_Q37_280729"/>
      <w:bookmarkStart w:id="18358" w:name="_ETM_Q37_280939"/>
      <w:bookmarkEnd w:id="18357"/>
      <w:bookmarkEnd w:id="18358"/>
      <w:r>
        <w:rPr>
          <w:rFonts w:hint="cs"/>
          <w:rtl/>
        </w:rPr>
        <w:t>החד-</w:t>
      </w:r>
      <w:r>
        <w:rPr>
          <w:rtl/>
        </w:rPr>
        <w:t>פעמ</w:t>
      </w:r>
      <w:r>
        <w:rPr>
          <w:rFonts w:hint="cs"/>
          <w:rtl/>
        </w:rPr>
        <w:t>י</w:t>
      </w:r>
      <w:r>
        <w:rPr>
          <w:rtl/>
        </w:rPr>
        <w:t xml:space="preserve">ים </w:t>
      </w:r>
      <w:bookmarkStart w:id="18359" w:name="_ETM_Q37_281270"/>
      <w:bookmarkEnd w:id="18359"/>
      <w:r>
        <w:rPr>
          <w:rtl/>
        </w:rPr>
        <w:t xml:space="preserve">במדינת </w:t>
      </w:r>
      <w:bookmarkStart w:id="18360" w:name="_ETM_Q37_281899"/>
      <w:bookmarkEnd w:id="18360"/>
      <w:r>
        <w:rPr>
          <w:rtl/>
        </w:rPr>
        <w:t xml:space="preserve">ישראל </w:t>
      </w:r>
      <w:bookmarkStart w:id="18361" w:name="_ETM_Q37_282319"/>
      <w:bookmarkEnd w:id="18361"/>
      <w:r>
        <w:rPr>
          <w:rtl/>
        </w:rPr>
        <w:t xml:space="preserve">היא </w:t>
      </w:r>
      <w:bookmarkStart w:id="18362" w:name="_ETM_Q37_282380"/>
      <w:bookmarkEnd w:id="18362"/>
      <w:r>
        <w:rPr>
          <w:rtl/>
        </w:rPr>
        <w:t xml:space="preserve">חריגה </w:t>
      </w:r>
      <w:bookmarkStart w:id="18363" w:name="_ETM_Q37_282860"/>
      <w:bookmarkEnd w:id="18363"/>
      <w:r>
        <w:rPr>
          <w:rtl/>
        </w:rPr>
        <w:t xml:space="preserve">ביחס </w:t>
      </w:r>
      <w:bookmarkStart w:id="18364" w:name="_ETM_Q37_283310"/>
      <w:bookmarkEnd w:id="18364"/>
      <w:r>
        <w:rPr>
          <w:rtl/>
        </w:rPr>
        <w:t>לעולם</w:t>
      </w:r>
      <w:r>
        <w:rPr>
          <w:rFonts w:hint="cs"/>
          <w:rtl/>
        </w:rPr>
        <w:t xml:space="preserve"> </w:t>
      </w:r>
      <w:r>
        <w:rPr>
          <w:rFonts w:hint="eastAsia"/>
          <w:rtl/>
        </w:rPr>
        <w:t>–</w:t>
      </w:r>
      <w:r>
        <w:rPr>
          <w:rtl/>
        </w:rPr>
        <w:t xml:space="preserve"> </w:t>
      </w:r>
      <w:bookmarkStart w:id="18365" w:name="_ETM_Q37_284209"/>
      <w:bookmarkEnd w:id="18365"/>
      <w:r>
        <w:rPr>
          <w:rtl/>
        </w:rPr>
        <w:t xml:space="preserve">לא </w:t>
      </w:r>
      <w:bookmarkStart w:id="18366" w:name="_ETM_Q37_284420"/>
      <w:bookmarkEnd w:id="18366"/>
      <w:r>
        <w:rPr>
          <w:rtl/>
        </w:rPr>
        <w:t xml:space="preserve">פחות </w:t>
      </w:r>
      <w:bookmarkStart w:id="18367" w:name="_ETM_Q37_285380"/>
      <w:bookmarkStart w:id="18368" w:name="_ETM_Q37_285500"/>
      <w:bookmarkEnd w:id="18367"/>
      <w:bookmarkEnd w:id="18368"/>
      <w:r>
        <w:rPr>
          <w:rFonts w:hint="cs"/>
          <w:rtl/>
        </w:rPr>
        <w:t>מפי חמישה</w:t>
      </w:r>
      <w:r>
        <w:rPr>
          <w:rtl/>
        </w:rPr>
        <w:t xml:space="preserve"> </w:t>
      </w:r>
      <w:bookmarkStart w:id="18369" w:name="_ETM_Q37_286069"/>
      <w:bookmarkEnd w:id="18369"/>
      <w:r>
        <w:rPr>
          <w:rtl/>
        </w:rPr>
        <w:t xml:space="preserve">מהממוצע </w:t>
      </w:r>
      <w:bookmarkStart w:id="18370" w:name="_ETM_Q37_286939"/>
      <w:bookmarkEnd w:id="18370"/>
      <w:r>
        <w:rPr>
          <w:rtl/>
        </w:rPr>
        <w:t xml:space="preserve">באירופה </w:t>
      </w:r>
      <w:bookmarkStart w:id="18371" w:name="_ETM_Q37_288490"/>
      <w:bookmarkEnd w:id="18371"/>
      <w:r>
        <w:rPr>
          <w:rFonts w:hint="cs"/>
          <w:rtl/>
        </w:rPr>
        <w:t xml:space="preserve">– </w:t>
      </w:r>
      <w:r>
        <w:rPr>
          <w:rtl/>
        </w:rPr>
        <w:t xml:space="preserve">הממשלה </w:t>
      </w:r>
      <w:bookmarkStart w:id="18372" w:name="_ETM_Q37_288969"/>
      <w:bookmarkEnd w:id="18372"/>
      <w:r>
        <w:rPr>
          <w:rtl/>
        </w:rPr>
        <w:t xml:space="preserve">החליטה </w:t>
      </w:r>
      <w:bookmarkStart w:id="18373" w:name="_ETM_Q37_289420"/>
      <w:bookmarkEnd w:id="18373"/>
      <w:r>
        <w:rPr>
          <w:rtl/>
        </w:rPr>
        <w:t xml:space="preserve">לחזור </w:t>
      </w:r>
      <w:bookmarkStart w:id="18374" w:name="_ETM_Q37_290319"/>
      <w:bookmarkEnd w:id="18374"/>
      <w:r>
        <w:rPr>
          <w:rtl/>
        </w:rPr>
        <w:t xml:space="preserve">עם </w:t>
      </w:r>
      <w:bookmarkStart w:id="18375" w:name="_ETM_Q37_290469"/>
      <w:bookmarkEnd w:id="18375"/>
      <w:r>
        <w:rPr>
          <w:rtl/>
        </w:rPr>
        <w:t xml:space="preserve">המדיניות </w:t>
      </w:r>
      <w:bookmarkStart w:id="18376" w:name="_ETM_Q37_291039"/>
      <w:bookmarkEnd w:id="18376"/>
      <w:r>
        <w:rPr>
          <w:rtl/>
        </w:rPr>
        <w:t xml:space="preserve">הפוגענית </w:t>
      </w:r>
      <w:bookmarkStart w:id="18377" w:name="_ETM_Q37_292090"/>
      <w:bookmarkStart w:id="18378" w:name="_ETM_Q37_292420"/>
      <w:bookmarkEnd w:id="18377"/>
      <w:bookmarkEnd w:id="18378"/>
      <w:r>
        <w:rPr>
          <w:rtl/>
        </w:rPr>
        <w:t xml:space="preserve">כלפי </w:t>
      </w:r>
      <w:bookmarkStart w:id="18379" w:name="_ETM_Q37_292810"/>
      <w:bookmarkEnd w:id="18379"/>
      <w:r>
        <w:rPr>
          <w:rtl/>
        </w:rPr>
        <w:t xml:space="preserve">האוכלוסיות </w:t>
      </w:r>
      <w:bookmarkStart w:id="18380" w:name="_ETM_Q37_293350"/>
      <w:bookmarkEnd w:id="18380"/>
      <w:r>
        <w:rPr>
          <w:rtl/>
        </w:rPr>
        <w:t xml:space="preserve">הכי </w:t>
      </w:r>
      <w:bookmarkStart w:id="18381" w:name="_ETM_Q37_293590"/>
      <w:bookmarkEnd w:id="18381"/>
      <w:r>
        <w:rPr>
          <w:rtl/>
        </w:rPr>
        <w:t xml:space="preserve">חלשות </w:t>
      </w:r>
      <w:bookmarkStart w:id="18382" w:name="_ETM_Q37_294070"/>
      <w:bookmarkEnd w:id="18382"/>
      <w:r>
        <w:rPr>
          <w:rtl/>
        </w:rPr>
        <w:t xml:space="preserve">בחברה </w:t>
      </w:r>
      <w:bookmarkStart w:id="18383" w:name="_ETM_Q37_294430"/>
      <w:bookmarkEnd w:id="18383"/>
      <w:r>
        <w:rPr>
          <w:rtl/>
        </w:rPr>
        <w:t>הישראלית</w:t>
      </w:r>
      <w:r>
        <w:rPr>
          <w:rFonts w:hint="cs"/>
          <w:rtl/>
        </w:rPr>
        <w:t>.</w:t>
      </w:r>
      <w:r>
        <w:rPr>
          <w:rtl/>
        </w:rPr>
        <w:t xml:space="preserve"> </w:t>
      </w:r>
      <w:bookmarkStart w:id="18384" w:name="_ETM_Q37_296240"/>
      <w:bookmarkEnd w:id="18384"/>
      <w:r>
        <w:rPr>
          <w:rtl/>
        </w:rPr>
        <w:t xml:space="preserve">הנזקים </w:t>
      </w:r>
      <w:bookmarkStart w:id="18385" w:name="_ETM_Q37_296869"/>
      <w:bookmarkEnd w:id="18385"/>
      <w:r>
        <w:rPr>
          <w:rtl/>
        </w:rPr>
        <w:t xml:space="preserve">הסביבתיים </w:t>
      </w:r>
      <w:bookmarkStart w:id="18386" w:name="_ETM_Q37_299060"/>
      <w:bookmarkEnd w:id="18386"/>
      <w:r>
        <w:rPr>
          <w:rFonts w:hint="cs"/>
          <w:rtl/>
        </w:rPr>
        <w:t>ו</w:t>
      </w:r>
      <w:r>
        <w:rPr>
          <w:rtl/>
        </w:rPr>
        <w:t xml:space="preserve">הבריאותיים </w:t>
      </w:r>
      <w:bookmarkStart w:id="18387" w:name="_ETM_Q37_300529"/>
      <w:bookmarkEnd w:id="18387"/>
      <w:r>
        <w:rPr>
          <w:rtl/>
        </w:rPr>
        <w:t xml:space="preserve">בעקבות </w:t>
      </w:r>
      <w:bookmarkStart w:id="18388" w:name="_ETM_Q37_301039"/>
      <w:bookmarkEnd w:id="18388"/>
      <w:r>
        <w:rPr>
          <w:rtl/>
        </w:rPr>
        <w:t xml:space="preserve">השימוש </w:t>
      </w:r>
      <w:bookmarkStart w:id="18389" w:name="_ETM_Q37_301700"/>
      <w:bookmarkEnd w:id="18389"/>
      <w:r>
        <w:rPr>
          <w:rtl/>
        </w:rPr>
        <w:t xml:space="preserve">בכלים </w:t>
      </w:r>
      <w:bookmarkStart w:id="18390" w:name="_ETM_Q37_302119"/>
      <w:bookmarkStart w:id="18391" w:name="_ETM_Q37_302419"/>
      <w:bookmarkEnd w:id="18390"/>
      <w:bookmarkEnd w:id="18391"/>
      <w:r>
        <w:rPr>
          <w:rFonts w:hint="cs"/>
          <w:rtl/>
        </w:rPr>
        <w:t>החד-</w:t>
      </w:r>
      <w:r>
        <w:rPr>
          <w:rtl/>
        </w:rPr>
        <w:t>פעמי</w:t>
      </w:r>
      <w:r>
        <w:rPr>
          <w:rFonts w:hint="cs"/>
          <w:rtl/>
        </w:rPr>
        <w:t>י</w:t>
      </w:r>
      <w:r>
        <w:rPr>
          <w:rtl/>
        </w:rPr>
        <w:t xml:space="preserve">ם </w:t>
      </w:r>
      <w:bookmarkStart w:id="18392" w:name="_ETM_Q37_302989"/>
      <w:bookmarkEnd w:id="18392"/>
      <w:r>
        <w:rPr>
          <w:rtl/>
        </w:rPr>
        <w:t>ה</w:t>
      </w:r>
      <w:r>
        <w:rPr>
          <w:rFonts w:hint="cs"/>
          <w:rtl/>
        </w:rPr>
        <w:t xml:space="preserve">ם </w:t>
      </w:r>
      <w:r>
        <w:rPr>
          <w:rtl/>
        </w:rPr>
        <w:t>אדירים</w:t>
      </w:r>
      <w:r>
        <w:rPr>
          <w:rFonts w:hint="cs"/>
          <w:rtl/>
        </w:rPr>
        <w:t>.</w:t>
      </w:r>
      <w:r>
        <w:rPr>
          <w:rtl/>
        </w:rPr>
        <w:t xml:space="preserve"> </w:t>
      </w:r>
      <w:bookmarkStart w:id="18393" w:name="_ETM_Q37_303679"/>
      <w:bookmarkEnd w:id="18393"/>
      <w:r>
        <w:rPr>
          <w:rtl/>
        </w:rPr>
        <w:t>אגב</w:t>
      </w:r>
      <w:r>
        <w:rPr>
          <w:rFonts w:hint="cs"/>
          <w:rtl/>
        </w:rPr>
        <w:t>,</w:t>
      </w:r>
      <w:r>
        <w:rPr>
          <w:rtl/>
        </w:rPr>
        <w:t xml:space="preserve"> </w:t>
      </w:r>
      <w:bookmarkStart w:id="18394" w:name="_ETM_Q37_303919"/>
      <w:bookmarkEnd w:id="18394"/>
      <w:r>
        <w:rPr>
          <w:rtl/>
        </w:rPr>
        <w:t xml:space="preserve">מדובר </w:t>
      </w:r>
      <w:bookmarkStart w:id="18395" w:name="_ETM_Q37_304340"/>
      <w:bookmarkEnd w:id="18395"/>
      <w:r>
        <w:rPr>
          <w:rtl/>
        </w:rPr>
        <w:t xml:space="preserve">גם </w:t>
      </w:r>
      <w:bookmarkStart w:id="18396" w:name="_ETM_Q37_304669"/>
      <w:bookmarkEnd w:id="18396"/>
      <w:r>
        <w:rPr>
          <w:rtl/>
        </w:rPr>
        <w:t xml:space="preserve">בנזק </w:t>
      </w:r>
      <w:bookmarkStart w:id="18397" w:name="_ETM_Q37_305680"/>
      <w:bookmarkEnd w:id="18397"/>
      <w:r>
        <w:rPr>
          <w:rtl/>
        </w:rPr>
        <w:t xml:space="preserve">כלכלי </w:t>
      </w:r>
      <w:bookmarkStart w:id="18398" w:name="_ETM_Q37_306220"/>
      <w:bookmarkStart w:id="18399" w:name="_ETM_Q37_306430"/>
      <w:bookmarkEnd w:id="18398"/>
      <w:bookmarkEnd w:id="18399"/>
      <w:r>
        <w:rPr>
          <w:rtl/>
        </w:rPr>
        <w:t>משמעותי</w:t>
      </w:r>
      <w:r w:rsidRPr="00AC703D">
        <w:rPr>
          <w:rtl/>
        </w:rPr>
        <w:t xml:space="preserve"> </w:t>
      </w:r>
      <w:r>
        <w:rPr>
          <w:rtl/>
        </w:rPr>
        <w:t>מאוד</w:t>
      </w:r>
      <w:r>
        <w:rPr>
          <w:rFonts w:hint="cs"/>
          <w:rtl/>
        </w:rPr>
        <w:t>.</w:t>
      </w:r>
      <w:r>
        <w:rPr>
          <w:rtl/>
        </w:rPr>
        <w:t xml:space="preserve"> </w:t>
      </w:r>
      <w:bookmarkStart w:id="18400" w:name="_ETM_Q37_308129"/>
      <w:bookmarkEnd w:id="18400"/>
    </w:p>
    <w:p w:rsidR="000F4DFE" w:rsidRDefault="000F4DFE" w:rsidP="0060609B">
      <w:pPr>
        <w:rPr>
          <w:rtl/>
        </w:rPr>
      </w:pPr>
      <w:bookmarkStart w:id="18401" w:name="_ETM_Q37_305937"/>
      <w:bookmarkStart w:id="18402" w:name="_ETM_Q37_306033"/>
      <w:bookmarkStart w:id="18403" w:name="_ETM_Q37_306130"/>
      <w:bookmarkEnd w:id="18401"/>
      <w:bookmarkEnd w:id="18402"/>
      <w:bookmarkEnd w:id="18403"/>
    </w:p>
    <w:p w:rsidR="000F4DFE" w:rsidRDefault="000F4DFE" w:rsidP="0060609B">
      <w:pPr>
        <w:rPr>
          <w:rtl/>
        </w:rPr>
      </w:pPr>
      <w:bookmarkStart w:id="18404" w:name="_ETM_Q37_306199"/>
      <w:bookmarkEnd w:id="18404"/>
      <w:r>
        <w:rPr>
          <w:rtl/>
        </w:rPr>
        <w:t xml:space="preserve">ההחלטה </w:t>
      </w:r>
      <w:bookmarkStart w:id="18405" w:name="_ETM_Q37_308700"/>
      <w:bookmarkEnd w:id="18405"/>
      <w:r>
        <w:rPr>
          <w:rFonts w:hint="cs"/>
          <w:rtl/>
        </w:rPr>
        <w:t>ה</w:t>
      </w:r>
      <w:r>
        <w:rPr>
          <w:rtl/>
        </w:rPr>
        <w:t xml:space="preserve">פופוליסטית </w:t>
      </w:r>
      <w:bookmarkStart w:id="18406" w:name="_ETM_Q37_311019"/>
      <w:bookmarkEnd w:id="18406"/>
      <w:r>
        <w:rPr>
          <w:rtl/>
        </w:rPr>
        <w:t xml:space="preserve">לא </w:t>
      </w:r>
      <w:bookmarkStart w:id="18407" w:name="_ETM_Q37_311260"/>
      <w:bookmarkEnd w:id="18407"/>
      <w:r>
        <w:rPr>
          <w:rtl/>
        </w:rPr>
        <w:t xml:space="preserve">תשקם </w:t>
      </w:r>
      <w:bookmarkStart w:id="18408" w:name="_ETM_Q37_312280"/>
      <w:bookmarkEnd w:id="18408"/>
      <w:r>
        <w:rPr>
          <w:rtl/>
        </w:rPr>
        <w:t xml:space="preserve">את </w:t>
      </w:r>
      <w:bookmarkStart w:id="18409" w:name="_ETM_Q37_312489"/>
      <w:bookmarkEnd w:id="18409"/>
      <w:r>
        <w:rPr>
          <w:rtl/>
        </w:rPr>
        <w:t xml:space="preserve">הנזק </w:t>
      </w:r>
      <w:bookmarkStart w:id="18410" w:name="_ETM_Q37_312940"/>
      <w:bookmarkEnd w:id="18410"/>
      <w:r>
        <w:rPr>
          <w:rtl/>
        </w:rPr>
        <w:t>הכבד</w:t>
      </w:r>
      <w:r>
        <w:rPr>
          <w:rFonts w:hint="cs"/>
          <w:rtl/>
        </w:rPr>
        <w:t>,</w:t>
      </w:r>
      <w:r>
        <w:rPr>
          <w:rtl/>
        </w:rPr>
        <w:t xml:space="preserve"> </w:t>
      </w:r>
      <w:bookmarkStart w:id="18411" w:name="_ETM_Q37_313599"/>
      <w:bookmarkEnd w:id="18411"/>
      <w:r>
        <w:rPr>
          <w:rtl/>
        </w:rPr>
        <w:t xml:space="preserve">ולכן </w:t>
      </w:r>
      <w:bookmarkStart w:id="18412" w:name="_ETM_Q37_314019"/>
      <w:bookmarkEnd w:id="18412"/>
      <w:r>
        <w:rPr>
          <w:rtl/>
        </w:rPr>
        <w:t xml:space="preserve">האחריות </w:t>
      </w:r>
      <w:bookmarkStart w:id="18413" w:name="_ETM_Q37_314500"/>
      <w:bookmarkEnd w:id="18413"/>
      <w:r>
        <w:rPr>
          <w:rtl/>
        </w:rPr>
        <w:t xml:space="preserve">של </w:t>
      </w:r>
      <w:bookmarkStart w:id="18414" w:name="_ETM_Q37_314620"/>
      <w:bookmarkEnd w:id="18414"/>
      <w:r>
        <w:rPr>
          <w:rtl/>
        </w:rPr>
        <w:t xml:space="preserve">הממשלה </w:t>
      </w:r>
      <w:bookmarkStart w:id="18415" w:name="_ETM_Q37_315280"/>
      <w:bookmarkEnd w:id="18415"/>
      <w:r>
        <w:rPr>
          <w:rtl/>
        </w:rPr>
        <w:t xml:space="preserve">היא </w:t>
      </w:r>
      <w:bookmarkStart w:id="18416" w:name="_ETM_Q37_315370"/>
      <w:bookmarkEnd w:id="18416"/>
      <w:r>
        <w:rPr>
          <w:rtl/>
        </w:rPr>
        <w:t xml:space="preserve">לצמצם </w:t>
      </w:r>
      <w:bookmarkStart w:id="18417" w:name="_ETM_Q37_315970"/>
      <w:bookmarkEnd w:id="18417"/>
      <w:r>
        <w:rPr>
          <w:rtl/>
        </w:rPr>
        <w:t xml:space="preserve">ככל </w:t>
      </w:r>
      <w:bookmarkStart w:id="18418" w:name="_ETM_Q37_316419"/>
      <w:bookmarkEnd w:id="18418"/>
      <w:r>
        <w:rPr>
          <w:rFonts w:hint="cs"/>
          <w:rtl/>
        </w:rPr>
        <w:t>ה</w:t>
      </w:r>
      <w:r>
        <w:rPr>
          <w:rtl/>
        </w:rPr>
        <w:t xml:space="preserve">ניתן </w:t>
      </w:r>
      <w:bookmarkStart w:id="18419" w:name="_ETM_Q37_317379"/>
      <w:bookmarkEnd w:id="18419"/>
      <w:r>
        <w:rPr>
          <w:rtl/>
        </w:rPr>
        <w:t xml:space="preserve">את </w:t>
      </w:r>
      <w:bookmarkStart w:id="18420" w:name="_ETM_Q37_317530"/>
      <w:bookmarkEnd w:id="18420"/>
      <w:r>
        <w:rPr>
          <w:rtl/>
        </w:rPr>
        <w:t xml:space="preserve">הפגיעה </w:t>
      </w:r>
      <w:bookmarkStart w:id="18421" w:name="_ETM_Q37_318010"/>
      <w:bookmarkEnd w:id="18421"/>
      <w:r>
        <w:rPr>
          <w:rtl/>
        </w:rPr>
        <w:t>הזאת</w:t>
      </w:r>
      <w:r>
        <w:rPr>
          <w:rFonts w:hint="cs"/>
          <w:rtl/>
        </w:rPr>
        <w:t>.</w:t>
      </w:r>
      <w:r>
        <w:rPr>
          <w:rtl/>
        </w:rPr>
        <w:t xml:space="preserve"> </w:t>
      </w:r>
      <w:bookmarkStart w:id="18422" w:name="_ETM_Q37_319480"/>
      <w:bookmarkStart w:id="18423" w:name="_ETM_Q37_320689"/>
      <w:bookmarkStart w:id="18424" w:name="_ETM_Q37_320779"/>
      <w:bookmarkStart w:id="18425" w:name="_ETM_Q37_320865"/>
      <w:bookmarkStart w:id="18426" w:name="_ETM_Q37_320934"/>
      <w:bookmarkEnd w:id="18422"/>
      <w:bookmarkEnd w:id="18423"/>
      <w:bookmarkEnd w:id="18424"/>
      <w:bookmarkEnd w:id="18425"/>
      <w:bookmarkEnd w:id="18426"/>
      <w:r>
        <w:rPr>
          <w:rtl/>
        </w:rPr>
        <w:t xml:space="preserve">אני </w:t>
      </w:r>
      <w:bookmarkStart w:id="18427" w:name="_ETM_Q37_319810"/>
      <w:bookmarkEnd w:id="18427"/>
      <w:r>
        <w:rPr>
          <w:rFonts w:hint="cs"/>
          <w:rtl/>
        </w:rPr>
        <w:t xml:space="preserve">כבר </w:t>
      </w:r>
      <w:r>
        <w:rPr>
          <w:rtl/>
        </w:rPr>
        <w:t xml:space="preserve">לא </w:t>
      </w:r>
      <w:bookmarkStart w:id="18428" w:name="_ETM_Q37_319900"/>
      <w:bookmarkEnd w:id="18428"/>
      <w:r>
        <w:rPr>
          <w:rtl/>
        </w:rPr>
        <w:t xml:space="preserve">מדבר </w:t>
      </w:r>
      <w:bookmarkStart w:id="18429" w:name="_ETM_Q37_320290"/>
      <w:bookmarkEnd w:id="18429"/>
      <w:r>
        <w:rPr>
          <w:rtl/>
        </w:rPr>
        <w:t xml:space="preserve">על </w:t>
      </w:r>
      <w:bookmarkStart w:id="18430" w:name="_ETM_Q37_320499"/>
      <w:bookmarkStart w:id="18431" w:name="_ETM_Q37_320739"/>
      <w:bookmarkStart w:id="18432" w:name="_ETM_Q37_321189"/>
      <w:bookmarkStart w:id="18433" w:name="_ETM_Q37_321459"/>
      <w:bookmarkEnd w:id="18430"/>
      <w:bookmarkEnd w:id="18431"/>
      <w:bookmarkEnd w:id="18432"/>
      <w:bookmarkEnd w:id="18433"/>
      <w:r>
        <w:rPr>
          <w:rtl/>
        </w:rPr>
        <w:t xml:space="preserve">הפסד </w:t>
      </w:r>
      <w:bookmarkStart w:id="18434" w:name="_ETM_Q37_322779"/>
      <w:bookmarkEnd w:id="18434"/>
      <w:r>
        <w:rPr>
          <w:rtl/>
        </w:rPr>
        <w:t xml:space="preserve">הכנסות </w:t>
      </w:r>
      <w:bookmarkStart w:id="18435" w:name="_ETM_Q37_323319"/>
      <w:bookmarkEnd w:id="18435"/>
      <w:r>
        <w:rPr>
          <w:rtl/>
        </w:rPr>
        <w:t>המדינה</w:t>
      </w:r>
      <w:r>
        <w:rPr>
          <w:rFonts w:hint="cs"/>
          <w:rtl/>
        </w:rPr>
        <w:t>,</w:t>
      </w:r>
      <w:r>
        <w:rPr>
          <w:rtl/>
        </w:rPr>
        <w:t xml:space="preserve"> </w:t>
      </w:r>
      <w:bookmarkStart w:id="18436" w:name="_ETM_Q37_323739"/>
      <w:bookmarkEnd w:id="18436"/>
      <w:r>
        <w:rPr>
          <w:rtl/>
        </w:rPr>
        <w:t xml:space="preserve">שצפוי </w:t>
      </w:r>
      <w:bookmarkStart w:id="18437" w:name="_ETM_Q37_324700"/>
      <w:bookmarkEnd w:id="18437"/>
      <w:r>
        <w:rPr>
          <w:rtl/>
        </w:rPr>
        <w:t xml:space="preserve">לעמוד </w:t>
      </w:r>
      <w:bookmarkStart w:id="18438" w:name="_ETM_Q37_325269"/>
      <w:bookmarkEnd w:id="18438"/>
      <w:r>
        <w:rPr>
          <w:rtl/>
        </w:rPr>
        <w:t xml:space="preserve">על </w:t>
      </w:r>
      <w:bookmarkStart w:id="18439" w:name="_ETM_Q37_325450"/>
      <w:bookmarkStart w:id="18440" w:name="_ETM_Q37_328090"/>
      <w:bookmarkEnd w:id="18439"/>
      <w:bookmarkEnd w:id="18440"/>
      <w:r>
        <w:rPr>
          <w:rFonts w:hint="cs"/>
          <w:rtl/>
        </w:rPr>
        <w:t xml:space="preserve">כ-330 מיליון </w:t>
      </w:r>
      <w:r>
        <w:rPr>
          <w:rtl/>
        </w:rPr>
        <w:t xml:space="preserve">שקל </w:t>
      </w:r>
      <w:bookmarkStart w:id="18441" w:name="_ETM_Q37_328450"/>
      <w:bookmarkEnd w:id="18441"/>
      <w:r>
        <w:rPr>
          <w:rtl/>
        </w:rPr>
        <w:t>בשנה</w:t>
      </w:r>
      <w:r>
        <w:rPr>
          <w:rFonts w:hint="cs"/>
          <w:rtl/>
        </w:rPr>
        <w:t>.</w:t>
      </w:r>
      <w:r>
        <w:rPr>
          <w:rtl/>
        </w:rPr>
        <w:t xml:space="preserve"> </w:t>
      </w:r>
      <w:bookmarkStart w:id="18442" w:name="_ETM_Q37_330500"/>
      <w:bookmarkEnd w:id="18442"/>
      <w:r>
        <w:rPr>
          <w:rFonts w:hint="cs"/>
          <w:rtl/>
        </w:rPr>
        <w:t>אגב,</w:t>
      </w:r>
      <w:r>
        <w:rPr>
          <w:rtl/>
        </w:rPr>
        <w:t xml:space="preserve"> </w:t>
      </w:r>
      <w:bookmarkStart w:id="18443" w:name="_ETM_Q37_331409"/>
      <w:bookmarkEnd w:id="18443"/>
      <w:r>
        <w:rPr>
          <w:rtl/>
        </w:rPr>
        <w:t xml:space="preserve">הם </w:t>
      </w:r>
      <w:bookmarkStart w:id="18444" w:name="_ETM_Q37_331620"/>
      <w:bookmarkEnd w:id="18444"/>
      <w:r>
        <w:rPr>
          <w:rtl/>
        </w:rPr>
        <w:t xml:space="preserve">מתכוונים </w:t>
      </w:r>
      <w:bookmarkStart w:id="18445" w:name="_ETM_Q37_332159"/>
      <w:bookmarkEnd w:id="18445"/>
      <w:r>
        <w:rPr>
          <w:rtl/>
        </w:rPr>
        <w:t>ל</w:t>
      </w:r>
      <w:r>
        <w:rPr>
          <w:rFonts w:hint="cs"/>
          <w:rtl/>
        </w:rPr>
        <w:t>ממן את ההפסד</w:t>
      </w:r>
      <w:r>
        <w:rPr>
          <w:rtl/>
        </w:rPr>
        <w:t xml:space="preserve"> </w:t>
      </w:r>
      <w:bookmarkStart w:id="18446" w:name="_ETM_Q37_334290"/>
      <w:bookmarkEnd w:id="18446"/>
      <w:r>
        <w:rPr>
          <w:rtl/>
        </w:rPr>
        <w:t>ע</w:t>
      </w:r>
      <w:r>
        <w:rPr>
          <w:rFonts w:hint="cs"/>
          <w:rtl/>
        </w:rPr>
        <w:t xml:space="preserve">ל </w:t>
      </w:r>
      <w:bookmarkStart w:id="18447" w:name="_ETM_Q37_336627"/>
      <w:bookmarkEnd w:id="18447"/>
      <w:r>
        <w:rPr>
          <w:rFonts w:hint="cs"/>
          <w:rtl/>
        </w:rPr>
        <w:t>ידי</w:t>
      </w:r>
      <w:r>
        <w:rPr>
          <w:rtl/>
        </w:rPr>
        <w:t xml:space="preserve"> </w:t>
      </w:r>
      <w:bookmarkStart w:id="18448" w:name="_ETM_Q37_335459"/>
      <w:bookmarkEnd w:id="18448"/>
      <w:r>
        <w:rPr>
          <w:rtl/>
        </w:rPr>
        <w:t xml:space="preserve">שימוש </w:t>
      </w:r>
      <w:bookmarkStart w:id="18449" w:name="_ETM_Q37_336030"/>
      <w:bookmarkEnd w:id="18449"/>
      <w:r>
        <w:rPr>
          <w:rtl/>
        </w:rPr>
        <w:t xml:space="preserve">בכספים </w:t>
      </w:r>
      <w:bookmarkStart w:id="18450" w:name="_ETM_Q37_338059"/>
      <w:bookmarkEnd w:id="18450"/>
      <w:r>
        <w:rPr>
          <w:rtl/>
        </w:rPr>
        <w:t xml:space="preserve">של </w:t>
      </w:r>
      <w:bookmarkStart w:id="18451" w:name="_ETM_Q37_339049"/>
      <w:bookmarkEnd w:id="18451"/>
      <w:r>
        <w:rPr>
          <w:rtl/>
        </w:rPr>
        <w:t xml:space="preserve">מס </w:t>
      </w:r>
      <w:bookmarkStart w:id="18452" w:name="_ETM_Q37_339379"/>
      <w:bookmarkEnd w:id="18452"/>
      <w:r>
        <w:rPr>
          <w:rtl/>
        </w:rPr>
        <w:t>רכישה</w:t>
      </w:r>
      <w:r>
        <w:rPr>
          <w:rFonts w:hint="cs"/>
          <w:rtl/>
        </w:rPr>
        <w:t>,</w:t>
      </w:r>
      <w:r>
        <w:rPr>
          <w:rtl/>
        </w:rPr>
        <w:t xml:space="preserve"> </w:t>
      </w:r>
      <w:bookmarkStart w:id="18453" w:name="_ETM_Q37_340290"/>
      <w:bookmarkEnd w:id="18453"/>
      <w:r>
        <w:rPr>
          <w:rtl/>
        </w:rPr>
        <w:t>שז</w:t>
      </w:r>
      <w:r>
        <w:rPr>
          <w:rFonts w:hint="cs"/>
          <w:rtl/>
        </w:rPr>
        <w:t>ו</w:t>
      </w:r>
      <w:r>
        <w:rPr>
          <w:rtl/>
        </w:rPr>
        <w:t xml:space="preserve"> </w:t>
      </w:r>
      <w:bookmarkStart w:id="18454" w:name="_ETM_Q37_340620"/>
      <w:bookmarkEnd w:id="18454"/>
      <w:r>
        <w:rPr>
          <w:rtl/>
        </w:rPr>
        <w:t xml:space="preserve">גם </w:t>
      </w:r>
      <w:bookmarkStart w:id="18455" w:name="_ETM_Q37_340919"/>
      <w:bookmarkEnd w:id="18455"/>
      <w:r>
        <w:rPr>
          <w:rtl/>
        </w:rPr>
        <w:t xml:space="preserve">לא </w:t>
      </w:r>
      <w:bookmarkStart w:id="18456" w:name="_ETM_Q37_341310"/>
      <w:bookmarkEnd w:id="18456"/>
      <w:r>
        <w:rPr>
          <w:rtl/>
        </w:rPr>
        <w:t xml:space="preserve">דרך </w:t>
      </w:r>
      <w:bookmarkStart w:id="18457" w:name="_ETM_Q37_341639"/>
      <w:bookmarkEnd w:id="18457"/>
      <w:r>
        <w:rPr>
          <w:rtl/>
        </w:rPr>
        <w:t xml:space="preserve">מאוד </w:t>
      </w:r>
      <w:bookmarkStart w:id="18458" w:name="_ETM_Q37_342550"/>
      <w:bookmarkEnd w:id="18458"/>
      <w:r>
        <w:rPr>
          <w:rtl/>
        </w:rPr>
        <w:t>מקובלת</w:t>
      </w:r>
      <w:r>
        <w:rPr>
          <w:rFonts w:hint="cs"/>
          <w:rtl/>
        </w:rPr>
        <w:t>,</w:t>
      </w:r>
      <w:r>
        <w:rPr>
          <w:rtl/>
        </w:rPr>
        <w:t xml:space="preserve"> </w:t>
      </w:r>
      <w:bookmarkStart w:id="18459" w:name="_ETM_Q37_343300"/>
      <w:bookmarkEnd w:id="18459"/>
      <w:r>
        <w:rPr>
          <w:rtl/>
        </w:rPr>
        <w:t xml:space="preserve">אבל </w:t>
      </w:r>
      <w:bookmarkStart w:id="18460" w:name="_ETM_Q37_343540"/>
      <w:bookmarkEnd w:id="18460"/>
      <w:r>
        <w:rPr>
          <w:rtl/>
        </w:rPr>
        <w:t xml:space="preserve">מה </w:t>
      </w:r>
      <w:bookmarkStart w:id="18461" w:name="_ETM_Q37_343690"/>
      <w:bookmarkEnd w:id="18461"/>
      <w:r>
        <w:rPr>
          <w:rtl/>
        </w:rPr>
        <w:t xml:space="preserve">כבר </w:t>
      </w:r>
      <w:bookmarkStart w:id="18462" w:name="_ETM_Q37_344880"/>
      <w:bookmarkEnd w:id="18462"/>
      <w:r>
        <w:rPr>
          <w:rtl/>
        </w:rPr>
        <w:t xml:space="preserve">נשאר </w:t>
      </w:r>
      <w:bookmarkStart w:id="18463" w:name="_ETM_Q37_345270"/>
      <w:bookmarkEnd w:id="18463"/>
      <w:r>
        <w:rPr>
          <w:rtl/>
        </w:rPr>
        <w:t xml:space="preserve">מהמקובל </w:t>
      </w:r>
      <w:bookmarkStart w:id="18464" w:name="_ETM_Q37_345960"/>
      <w:bookmarkEnd w:id="18464"/>
      <w:r>
        <w:rPr>
          <w:rtl/>
        </w:rPr>
        <w:t xml:space="preserve">בממשלה </w:t>
      </w:r>
      <w:bookmarkStart w:id="18465" w:name="_ETM_Q37_346530"/>
      <w:bookmarkEnd w:id="18465"/>
      <w:r>
        <w:rPr>
          <w:rtl/>
        </w:rPr>
        <w:t>הזאת</w:t>
      </w:r>
      <w:r>
        <w:rPr>
          <w:rFonts w:hint="cs"/>
          <w:rtl/>
        </w:rPr>
        <w:t>?</w:t>
      </w:r>
      <w:r>
        <w:rPr>
          <w:rtl/>
        </w:rPr>
        <w:t xml:space="preserve"> </w:t>
      </w:r>
      <w:bookmarkStart w:id="18466" w:name="_ETM_Q37_347959"/>
      <w:bookmarkEnd w:id="18466"/>
      <w:r>
        <w:rPr>
          <w:rtl/>
        </w:rPr>
        <w:t xml:space="preserve">זה </w:t>
      </w:r>
      <w:bookmarkStart w:id="18467" w:name="_ETM_Q37_348080"/>
      <w:bookmarkEnd w:id="18467"/>
      <w:r>
        <w:rPr>
          <w:rtl/>
        </w:rPr>
        <w:t xml:space="preserve">פשוט </w:t>
      </w:r>
      <w:bookmarkStart w:id="18468" w:name="_ETM_Q37_348290"/>
      <w:bookmarkEnd w:id="18468"/>
      <w:r>
        <w:rPr>
          <w:rtl/>
        </w:rPr>
        <w:t xml:space="preserve">לא </w:t>
      </w:r>
      <w:bookmarkStart w:id="18469" w:name="_ETM_Q37_348409"/>
      <w:bookmarkEnd w:id="18469"/>
      <w:r>
        <w:rPr>
          <w:rtl/>
        </w:rPr>
        <w:t xml:space="preserve">מעניין </w:t>
      </w:r>
      <w:bookmarkStart w:id="18470" w:name="_ETM_Q37_348830"/>
      <w:bookmarkEnd w:id="18470"/>
      <w:r>
        <w:rPr>
          <w:rtl/>
        </w:rPr>
        <w:t>אותם</w:t>
      </w:r>
      <w:r>
        <w:rPr>
          <w:rFonts w:hint="cs"/>
          <w:rtl/>
        </w:rPr>
        <w:t>.</w:t>
      </w:r>
      <w:r>
        <w:rPr>
          <w:rtl/>
        </w:rPr>
        <w:t xml:space="preserve"> </w:t>
      </w:r>
      <w:bookmarkStart w:id="18471" w:name="_ETM_Q37_350109"/>
      <w:bookmarkEnd w:id="18471"/>
      <w:r>
        <w:rPr>
          <w:rtl/>
        </w:rPr>
        <w:t xml:space="preserve">שום </w:t>
      </w:r>
      <w:bookmarkStart w:id="18472" w:name="_ETM_Q37_350379"/>
      <w:bookmarkEnd w:id="18472"/>
      <w:r>
        <w:rPr>
          <w:rtl/>
        </w:rPr>
        <w:t xml:space="preserve">דבר </w:t>
      </w:r>
      <w:bookmarkStart w:id="18473" w:name="_ETM_Q37_350739"/>
      <w:bookmarkEnd w:id="18473"/>
      <w:r>
        <w:rPr>
          <w:rtl/>
        </w:rPr>
        <w:t xml:space="preserve">לא </w:t>
      </w:r>
      <w:bookmarkStart w:id="18474" w:name="_ETM_Q37_350889"/>
      <w:bookmarkEnd w:id="18474"/>
      <w:r>
        <w:rPr>
          <w:rtl/>
        </w:rPr>
        <w:t xml:space="preserve">עוצר </w:t>
      </w:r>
      <w:bookmarkStart w:id="18475" w:name="_ETM_Q37_351280"/>
      <w:bookmarkEnd w:id="18475"/>
      <w:r>
        <w:rPr>
          <w:rtl/>
        </w:rPr>
        <w:t xml:space="preserve">אותם </w:t>
      </w:r>
      <w:bookmarkStart w:id="18476" w:name="_ETM_Q37_351639"/>
      <w:bookmarkEnd w:id="18476"/>
      <w:r>
        <w:rPr>
          <w:rFonts w:hint="cs"/>
          <w:rtl/>
        </w:rPr>
        <w:t>מ</w:t>
      </w:r>
      <w:r>
        <w:rPr>
          <w:rtl/>
        </w:rPr>
        <w:t xml:space="preserve">להמשיך </w:t>
      </w:r>
      <w:bookmarkStart w:id="18477" w:name="_ETM_Q37_352239"/>
      <w:bookmarkEnd w:id="18477"/>
      <w:r>
        <w:rPr>
          <w:rtl/>
        </w:rPr>
        <w:t xml:space="preserve">לחוקק </w:t>
      </w:r>
      <w:bookmarkStart w:id="18478" w:name="_ETM_Q37_353200"/>
      <w:bookmarkEnd w:id="18478"/>
      <w:r>
        <w:rPr>
          <w:rtl/>
        </w:rPr>
        <w:t>חוקים</w:t>
      </w:r>
      <w:r>
        <w:rPr>
          <w:rFonts w:hint="cs"/>
          <w:rtl/>
        </w:rPr>
        <w:t>,</w:t>
      </w:r>
      <w:r>
        <w:rPr>
          <w:rtl/>
        </w:rPr>
        <w:t xml:space="preserve"> </w:t>
      </w:r>
      <w:bookmarkStart w:id="18479" w:name="_ETM_Q37_353830"/>
      <w:bookmarkEnd w:id="18479"/>
      <w:r>
        <w:rPr>
          <w:rtl/>
        </w:rPr>
        <w:t xml:space="preserve">להעביר </w:t>
      </w:r>
      <w:bookmarkStart w:id="18480" w:name="_ETM_Q37_354190"/>
      <w:bookmarkEnd w:id="18480"/>
      <w:r>
        <w:rPr>
          <w:rtl/>
        </w:rPr>
        <w:t xml:space="preserve">החלטות </w:t>
      </w:r>
      <w:bookmarkStart w:id="18481" w:name="_ETM_Q37_355060"/>
      <w:bookmarkEnd w:id="18481"/>
      <w:r>
        <w:rPr>
          <w:rtl/>
        </w:rPr>
        <w:t xml:space="preserve">מתוך </w:t>
      </w:r>
      <w:bookmarkStart w:id="18482" w:name="_ETM_Q37_355450"/>
      <w:bookmarkEnd w:id="18482"/>
      <w:r>
        <w:rPr>
          <w:rtl/>
        </w:rPr>
        <w:t>נקמה</w:t>
      </w:r>
      <w:r>
        <w:rPr>
          <w:rFonts w:hint="cs"/>
          <w:rtl/>
        </w:rPr>
        <w:t>,</w:t>
      </w:r>
      <w:r>
        <w:rPr>
          <w:rtl/>
        </w:rPr>
        <w:t xml:space="preserve"> </w:t>
      </w:r>
      <w:bookmarkStart w:id="18483" w:name="_ETM_Q37_356650"/>
      <w:bookmarkEnd w:id="18483"/>
      <w:r>
        <w:rPr>
          <w:rtl/>
        </w:rPr>
        <w:t xml:space="preserve">לקלקל </w:t>
      </w:r>
      <w:bookmarkStart w:id="18484" w:name="_ETM_Q37_357280"/>
      <w:bookmarkEnd w:id="18484"/>
      <w:r>
        <w:rPr>
          <w:rtl/>
        </w:rPr>
        <w:t xml:space="preserve">את </w:t>
      </w:r>
      <w:bookmarkStart w:id="18485" w:name="_ETM_Q37_357400"/>
      <w:bookmarkEnd w:id="18485"/>
      <w:r>
        <w:rPr>
          <w:rtl/>
        </w:rPr>
        <w:t xml:space="preserve">כל </w:t>
      </w:r>
      <w:bookmarkStart w:id="18486" w:name="_ETM_Q37_357639"/>
      <w:bookmarkEnd w:id="18486"/>
      <w:r>
        <w:rPr>
          <w:rtl/>
        </w:rPr>
        <w:t xml:space="preserve">מה </w:t>
      </w:r>
      <w:bookmarkStart w:id="18487" w:name="_ETM_Q37_358570"/>
      <w:bookmarkEnd w:id="18487"/>
      <w:r>
        <w:rPr>
          <w:rFonts w:hint="cs"/>
          <w:rtl/>
        </w:rPr>
        <w:t>ש</w:t>
      </w:r>
      <w:r>
        <w:rPr>
          <w:rtl/>
        </w:rPr>
        <w:t xml:space="preserve">ניסינו </w:t>
      </w:r>
      <w:bookmarkStart w:id="18488" w:name="_ETM_Q37_359050"/>
      <w:bookmarkEnd w:id="18488"/>
      <w:r>
        <w:rPr>
          <w:rtl/>
        </w:rPr>
        <w:t xml:space="preserve">לבנות </w:t>
      </w:r>
      <w:bookmarkStart w:id="18489" w:name="_ETM_Q37_359470"/>
      <w:bookmarkEnd w:id="18489"/>
      <w:r>
        <w:rPr>
          <w:rtl/>
        </w:rPr>
        <w:t xml:space="preserve">בשנה </w:t>
      </w:r>
      <w:bookmarkStart w:id="18490" w:name="_ETM_Q37_359950"/>
      <w:bookmarkEnd w:id="18490"/>
      <w:r>
        <w:rPr>
          <w:rtl/>
        </w:rPr>
        <w:t>האחרונה</w:t>
      </w:r>
      <w:r>
        <w:rPr>
          <w:rFonts w:hint="cs"/>
          <w:rtl/>
        </w:rPr>
        <w:t>.</w:t>
      </w:r>
      <w:r>
        <w:rPr>
          <w:rtl/>
        </w:rPr>
        <w:t xml:space="preserve"> </w:t>
      </w:r>
      <w:bookmarkStart w:id="18491" w:name="_ETM_Q37_361230"/>
      <w:bookmarkEnd w:id="18491"/>
    </w:p>
    <w:p w:rsidR="000F4DFE" w:rsidRDefault="000F4DFE" w:rsidP="0060609B">
      <w:pPr>
        <w:rPr>
          <w:rtl/>
        </w:rPr>
      </w:pPr>
      <w:bookmarkStart w:id="18492" w:name="_ETM_Q37_361259"/>
      <w:bookmarkStart w:id="18493" w:name="_ETM_Q37_361367"/>
      <w:bookmarkStart w:id="18494" w:name="_ETM_Q37_361419"/>
      <w:bookmarkEnd w:id="18492"/>
      <w:bookmarkEnd w:id="18493"/>
      <w:bookmarkEnd w:id="18494"/>
    </w:p>
    <w:p w:rsidR="000F4DFE" w:rsidRDefault="000F4DFE" w:rsidP="0060609B">
      <w:pPr>
        <w:rPr>
          <w:rtl/>
        </w:rPr>
      </w:pPr>
      <w:bookmarkStart w:id="18495" w:name="_ETM_Q37_361491"/>
      <w:bookmarkStart w:id="18496" w:name="_ETM_Q37_361590"/>
      <w:bookmarkStart w:id="18497" w:name="_ETM_Q37_361980"/>
      <w:bookmarkEnd w:id="18495"/>
      <w:bookmarkEnd w:id="18496"/>
      <w:bookmarkEnd w:id="18497"/>
      <w:r>
        <w:rPr>
          <w:rtl/>
        </w:rPr>
        <w:t xml:space="preserve">ואני </w:t>
      </w:r>
      <w:bookmarkStart w:id="18498" w:name="_ETM_Q37_362280"/>
      <w:bookmarkEnd w:id="18498"/>
      <w:r>
        <w:rPr>
          <w:rtl/>
        </w:rPr>
        <w:t xml:space="preserve">אומר </w:t>
      </w:r>
      <w:bookmarkStart w:id="18499" w:name="_ETM_Q37_362700"/>
      <w:bookmarkEnd w:id="18499"/>
      <w:r>
        <w:rPr>
          <w:rtl/>
        </w:rPr>
        <w:t xml:space="preserve">לממשלה </w:t>
      </w:r>
      <w:bookmarkStart w:id="18500" w:name="_ETM_Q37_363269"/>
      <w:bookmarkEnd w:id="18500"/>
      <w:r>
        <w:rPr>
          <w:rtl/>
        </w:rPr>
        <w:t>הזאת</w:t>
      </w:r>
      <w:r>
        <w:rPr>
          <w:rFonts w:hint="cs"/>
          <w:rtl/>
        </w:rPr>
        <w:t>:</w:t>
      </w:r>
      <w:r>
        <w:rPr>
          <w:rtl/>
        </w:rPr>
        <w:t xml:space="preserve"> </w:t>
      </w:r>
      <w:bookmarkStart w:id="18501" w:name="_ETM_Q37_363629"/>
      <w:bookmarkEnd w:id="18501"/>
      <w:r>
        <w:rPr>
          <w:rtl/>
        </w:rPr>
        <w:t xml:space="preserve">הגיע </w:t>
      </w:r>
      <w:bookmarkStart w:id="18502" w:name="_ETM_Q37_363959"/>
      <w:bookmarkEnd w:id="18502"/>
      <w:r>
        <w:rPr>
          <w:rtl/>
        </w:rPr>
        <w:t xml:space="preserve">הזמן </w:t>
      </w:r>
      <w:bookmarkStart w:id="18503" w:name="_ETM_Q37_364620"/>
      <w:bookmarkEnd w:id="18503"/>
      <w:r>
        <w:rPr>
          <w:rtl/>
        </w:rPr>
        <w:t xml:space="preserve">לגלות </w:t>
      </w:r>
      <w:bookmarkStart w:id="18504" w:name="_ETM_Q37_365189"/>
      <w:bookmarkEnd w:id="18504"/>
      <w:r>
        <w:rPr>
          <w:rtl/>
        </w:rPr>
        <w:t xml:space="preserve">אחריות </w:t>
      </w:r>
      <w:bookmarkStart w:id="18505" w:name="_ETM_Q37_365790"/>
      <w:bookmarkEnd w:id="18505"/>
      <w:r>
        <w:rPr>
          <w:rtl/>
        </w:rPr>
        <w:t xml:space="preserve">ולהתחיל </w:t>
      </w:r>
      <w:bookmarkStart w:id="18506" w:name="_ETM_Q37_366299"/>
      <w:bookmarkEnd w:id="18506"/>
      <w:r>
        <w:rPr>
          <w:rtl/>
        </w:rPr>
        <w:t xml:space="preserve">לפעול </w:t>
      </w:r>
      <w:bookmarkStart w:id="18507" w:name="_ETM_Q37_366689"/>
      <w:bookmarkEnd w:id="18507"/>
      <w:r>
        <w:rPr>
          <w:rtl/>
        </w:rPr>
        <w:t xml:space="preserve">למען </w:t>
      </w:r>
      <w:bookmarkStart w:id="18508" w:name="_ETM_Q37_367019"/>
      <w:bookmarkEnd w:id="18508"/>
      <w:r>
        <w:rPr>
          <w:rtl/>
        </w:rPr>
        <w:t xml:space="preserve">הציבור </w:t>
      </w:r>
      <w:bookmarkStart w:id="18509" w:name="_ETM_Q37_367980"/>
      <w:bookmarkEnd w:id="18509"/>
      <w:r>
        <w:rPr>
          <w:rtl/>
        </w:rPr>
        <w:t xml:space="preserve">במקום </w:t>
      </w:r>
      <w:bookmarkStart w:id="18510" w:name="_ETM_Q37_368459"/>
      <w:bookmarkEnd w:id="18510"/>
      <w:r>
        <w:rPr>
          <w:rtl/>
        </w:rPr>
        <w:t xml:space="preserve">להמשיך </w:t>
      </w:r>
      <w:bookmarkStart w:id="18511" w:name="_ETM_Q37_369120"/>
      <w:bookmarkEnd w:id="18511"/>
      <w:r>
        <w:rPr>
          <w:rtl/>
        </w:rPr>
        <w:t xml:space="preserve">לעודד </w:t>
      </w:r>
      <w:bookmarkStart w:id="18512" w:name="_ETM_Q37_369659"/>
      <w:bookmarkEnd w:id="18512"/>
      <w:r>
        <w:rPr>
          <w:rtl/>
        </w:rPr>
        <w:t xml:space="preserve">פגיעה </w:t>
      </w:r>
      <w:bookmarkStart w:id="18513" w:name="_ETM_Q37_370720"/>
      <w:bookmarkEnd w:id="18513"/>
      <w:r>
        <w:rPr>
          <w:rtl/>
        </w:rPr>
        <w:t>בסביבה</w:t>
      </w:r>
      <w:r>
        <w:rPr>
          <w:rFonts w:hint="cs"/>
          <w:rtl/>
        </w:rPr>
        <w:t>,</w:t>
      </w:r>
      <w:r>
        <w:rPr>
          <w:rtl/>
        </w:rPr>
        <w:t xml:space="preserve"> </w:t>
      </w:r>
      <w:bookmarkStart w:id="18514" w:name="_ETM_Q37_372139"/>
      <w:bookmarkEnd w:id="18514"/>
      <w:r>
        <w:rPr>
          <w:rtl/>
        </w:rPr>
        <w:t xml:space="preserve">פגיעה </w:t>
      </w:r>
      <w:bookmarkStart w:id="18515" w:name="_ETM_Q37_372650"/>
      <w:bookmarkEnd w:id="18515"/>
      <w:r>
        <w:rPr>
          <w:rtl/>
        </w:rPr>
        <w:t xml:space="preserve">בבריאות </w:t>
      </w:r>
      <w:bookmarkStart w:id="18516" w:name="_ETM_Q37_373220"/>
      <w:bookmarkEnd w:id="18516"/>
      <w:r>
        <w:rPr>
          <w:rtl/>
        </w:rPr>
        <w:t>הציבור</w:t>
      </w:r>
      <w:r>
        <w:rPr>
          <w:rFonts w:hint="cs"/>
          <w:rtl/>
        </w:rPr>
        <w:t>,</w:t>
      </w:r>
      <w:r>
        <w:rPr>
          <w:rtl/>
        </w:rPr>
        <w:t xml:space="preserve"> </w:t>
      </w:r>
      <w:bookmarkStart w:id="18517" w:name="_ETM_Q37_374370"/>
      <w:bookmarkEnd w:id="18517"/>
      <w:r>
        <w:rPr>
          <w:rtl/>
        </w:rPr>
        <w:t xml:space="preserve">פגיעה </w:t>
      </w:r>
      <w:bookmarkStart w:id="18518" w:name="_ETM_Q37_374790"/>
      <w:bookmarkEnd w:id="18518"/>
      <w:r>
        <w:rPr>
          <w:rtl/>
        </w:rPr>
        <w:t>בכלכלה</w:t>
      </w:r>
      <w:r>
        <w:rPr>
          <w:rFonts w:hint="cs"/>
          <w:rtl/>
        </w:rPr>
        <w:t>.</w:t>
      </w:r>
      <w:r>
        <w:rPr>
          <w:rtl/>
        </w:rPr>
        <w:t xml:space="preserve"> </w:t>
      </w:r>
      <w:bookmarkStart w:id="18519" w:name="_ETM_Q37_376110"/>
      <w:bookmarkEnd w:id="18519"/>
      <w:r>
        <w:rPr>
          <w:rtl/>
        </w:rPr>
        <w:t xml:space="preserve">אני </w:t>
      </w:r>
      <w:bookmarkStart w:id="18520" w:name="_ETM_Q37_376350"/>
      <w:bookmarkEnd w:id="18520"/>
      <w:r>
        <w:rPr>
          <w:rtl/>
        </w:rPr>
        <w:t xml:space="preserve">קורא </w:t>
      </w:r>
      <w:bookmarkStart w:id="18521" w:name="_ETM_Q37_376650"/>
      <w:bookmarkEnd w:id="18521"/>
      <w:r>
        <w:rPr>
          <w:rtl/>
        </w:rPr>
        <w:t xml:space="preserve">לחברי </w:t>
      </w:r>
      <w:bookmarkStart w:id="18522" w:name="_ETM_Q37_377070"/>
      <w:bookmarkEnd w:id="18522"/>
      <w:r>
        <w:rPr>
          <w:rtl/>
        </w:rPr>
        <w:t xml:space="preserve">הכנסת </w:t>
      </w:r>
      <w:bookmarkStart w:id="18523" w:name="_ETM_Q37_377790"/>
      <w:bookmarkEnd w:id="18523"/>
      <w:r>
        <w:rPr>
          <w:rtl/>
        </w:rPr>
        <w:t xml:space="preserve">לשקול </w:t>
      </w:r>
      <w:bookmarkStart w:id="18524" w:name="_ETM_Q37_378540"/>
      <w:bookmarkEnd w:id="18524"/>
      <w:r>
        <w:rPr>
          <w:rtl/>
        </w:rPr>
        <w:t xml:space="preserve">את </w:t>
      </w:r>
      <w:bookmarkStart w:id="18525" w:name="_ETM_Q37_378690"/>
      <w:bookmarkEnd w:id="18525"/>
      <w:r>
        <w:rPr>
          <w:rtl/>
        </w:rPr>
        <w:t xml:space="preserve">ההחלטה </w:t>
      </w:r>
      <w:bookmarkStart w:id="18526" w:name="_ETM_Q37_379110"/>
      <w:bookmarkEnd w:id="18526"/>
      <w:r>
        <w:rPr>
          <w:rtl/>
        </w:rPr>
        <w:t xml:space="preserve">הזאת </w:t>
      </w:r>
      <w:bookmarkStart w:id="18527" w:name="_ETM_Q37_379380"/>
      <w:bookmarkEnd w:id="18527"/>
      <w:r>
        <w:rPr>
          <w:rtl/>
        </w:rPr>
        <w:t>מחדש</w:t>
      </w:r>
      <w:r>
        <w:rPr>
          <w:rFonts w:hint="cs"/>
          <w:rtl/>
        </w:rPr>
        <w:t>,</w:t>
      </w:r>
      <w:r>
        <w:rPr>
          <w:rtl/>
        </w:rPr>
        <w:t xml:space="preserve"> </w:t>
      </w:r>
      <w:bookmarkStart w:id="18528" w:name="_ETM_Q37_380010"/>
      <w:bookmarkEnd w:id="18528"/>
      <w:r>
        <w:rPr>
          <w:rtl/>
        </w:rPr>
        <w:t xml:space="preserve">ולבטל </w:t>
      </w:r>
      <w:bookmarkStart w:id="18529" w:name="_ETM_Q37_381269"/>
      <w:bookmarkEnd w:id="18529"/>
      <w:r>
        <w:rPr>
          <w:rtl/>
        </w:rPr>
        <w:t xml:space="preserve">את </w:t>
      </w:r>
      <w:bookmarkStart w:id="18530" w:name="_ETM_Q37_381480"/>
      <w:bookmarkEnd w:id="18530"/>
      <w:r>
        <w:rPr>
          <w:rFonts w:hint="cs"/>
          <w:rtl/>
        </w:rPr>
        <w:t>ה</w:t>
      </w:r>
      <w:r>
        <w:rPr>
          <w:rtl/>
        </w:rPr>
        <w:t>ה</w:t>
      </w:r>
      <w:r>
        <w:rPr>
          <w:rFonts w:hint="cs"/>
          <w:rtl/>
        </w:rPr>
        <w:t xml:space="preserve">חלטה </w:t>
      </w:r>
      <w:bookmarkStart w:id="18531" w:name="_ETM_Q37_381870"/>
      <w:bookmarkEnd w:id="18531"/>
      <w:r>
        <w:rPr>
          <w:rtl/>
        </w:rPr>
        <w:t xml:space="preserve">של </w:t>
      </w:r>
      <w:bookmarkStart w:id="18532" w:name="_ETM_Q37_382049"/>
      <w:bookmarkEnd w:id="18532"/>
      <w:r>
        <w:rPr>
          <w:rtl/>
        </w:rPr>
        <w:t xml:space="preserve">שר </w:t>
      </w:r>
      <w:bookmarkStart w:id="18533" w:name="_ETM_Q37_382319"/>
      <w:bookmarkEnd w:id="18533"/>
      <w:r>
        <w:rPr>
          <w:rFonts w:hint="cs"/>
          <w:rtl/>
        </w:rPr>
        <w:t>ה</w:t>
      </w:r>
      <w:r>
        <w:rPr>
          <w:rtl/>
        </w:rPr>
        <w:t>אוצר</w:t>
      </w:r>
      <w:r>
        <w:rPr>
          <w:rFonts w:hint="cs"/>
          <w:rtl/>
        </w:rPr>
        <w:t>.</w:t>
      </w:r>
      <w:r>
        <w:rPr>
          <w:rtl/>
        </w:rPr>
        <w:t xml:space="preserve"> </w:t>
      </w:r>
      <w:bookmarkStart w:id="18534" w:name="_ETM_Q37_382680"/>
      <w:bookmarkEnd w:id="18534"/>
      <w:r>
        <w:rPr>
          <w:rtl/>
        </w:rPr>
        <w:t xml:space="preserve">תודה </w:t>
      </w:r>
      <w:bookmarkStart w:id="18535" w:name="_ETM_Q37_382919"/>
      <w:bookmarkEnd w:id="18535"/>
      <w:r>
        <w:rPr>
          <w:rtl/>
        </w:rPr>
        <w:t>רבה</w:t>
      </w:r>
      <w:r>
        <w:rPr>
          <w:rFonts w:hint="cs"/>
          <w:rtl/>
        </w:rPr>
        <w:t>.</w:t>
      </w:r>
    </w:p>
    <w:p w:rsidR="000F4DFE" w:rsidRDefault="000F4DFE" w:rsidP="0060609B">
      <w:pPr>
        <w:rPr>
          <w:rtl/>
        </w:rPr>
      </w:pPr>
      <w:bookmarkStart w:id="18536" w:name="_ETM_Q37_388407"/>
      <w:bookmarkStart w:id="18537" w:name="_ETM_Q37_388513"/>
      <w:bookmarkEnd w:id="18536"/>
      <w:bookmarkEnd w:id="18537"/>
    </w:p>
    <w:p w:rsidR="000F4DFE" w:rsidRDefault="000F4DFE" w:rsidP="0060609B">
      <w:pPr>
        <w:pStyle w:val="af6"/>
        <w:keepNext/>
        <w:rPr>
          <w:rtl/>
        </w:rPr>
      </w:pPr>
      <w:r w:rsidRPr="00ED7DA5">
        <w:rPr>
          <w:rStyle w:val="TagStyle"/>
          <w:rtl/>
        </w:rPr>
        <w:t xml:space="preserve"> &lt;&lt; יור &gt;&gt;</w:t>
      </w:r>
      <w:r w:rsidRPr="004D2CA4">
        <w:rPr>
          <w:rStyle w:val="TagStyle"/>
          <w:rtl/>
        </w:rPr>
        <w:t xml:space="preserve"> </w:t>
      </w:r>
      <w:r>
        <w:rPr>
          <w:rtl/>
        </w:rPr>
        <w:t>היו"ר ישראל אייכלר:</w:t>
      </w:r>
      <w:r w:rsidRPr="004D2CA4">
        <w:rPr>
          <w:rStyle w:val="TagStyle"/>
          <w:rtl/>
        </w:rPr>
        <w:t xml:space="preserve"> </w:t>
      </w:r>
      <w:r w:rsidRPr="00ED7DA5">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8538" w:name="_ETM_Q37_389420"/>
      <w:bookmarkStart w:id="18539" w:name="_ETM_Q37_384079"/>
      <w:bookmarkEnd w:id="18538"/>
      <w:bookmarkEnd w:id="18539"/>
      <w:r>
        <w:rPr>
          <w:rtl/>
        </w:rPr>
        <w:t xml:space="preserve">תודה </w:t>
      </w:r>
      <w:bookmarkStart w:id="18540" w:name="_ETM_Q37_384379"/>
      <w:bookmarkEnd w:id="18540"/>
      <w:r>
        <w:rPr>
          <w:rtl/>
        </w:rPr>
        <w:t>רבה</w:t>
      </w:r>
      <w:r>
        <w:rPr>
          <w:rFonts w:hint="cs"/>
          <w:rtl/>
        </w:rPr>
        <w:t>.</w:t>
      </w:r>
      <w:r>
        <w:rPr>
          <w:rtl/>
        </w:rPr>
        <w:t xml:space="preserve"> </w:t>
      </w:r>
      <w:bookmarkStart w:id="18541" w:name="_ETM_Q37_384860"/>
      <w:bookmarkEnd w:id="18541"/>
      <w:r>
        <w:rPr>
          <w:rtl/>
        </w:rPr>
        <w:t xml:space="preserve">חבר </w:t>
      </w:r>
      <w:bookmarkStart w:id="18542" w:name="_ETM_Q37_385129"/>
      <w:bookmarkEnd w:id="18542"/>
      <w:r>
        <w:rPr>
          <w:rtl/>
        </w:rPr>
        <w:t xml:space="preserve">הכנסת </w:t>
      </w:r>
      <w:bookmarkStart w:id="18543" w:name="_ETM_Q37_385579"/>
      <w:bookmarkEnd w:id="18543"/>
      <w:r>
        <w:rPr>
          <w:rtl/>
        </w:rPr>
        <w:t xml:space="preserve">יוראי </w:t>
      </w:r>
      <w:bookmarkStart w:id="18544" w:name="_ETM_Q37_386120"/>
      <w:bookmarkEnd w:id="18544"/>
      <w:r>
        <w:rPr>
          <w:rtl/>
        </w:rPr>
        <w:t xml:space="preserve">להב </w:t>
      </w:r>
      <w:bookmarkStart w:id="18545" w:name="_ETM_Q37_386480"/>
      <w:bookmarkEnd w:id="18545"/>
      <w:r>
        <w:rPr>
          <w:rtl/>
        </w:rPr>
        <w:t>הרצנו</w:t>
      </w:r>
      <w:r>
        <w:rPr>
          <w:rFonts w:hint="cs"/>
          <w:rtl/>
        </w:rPr>
        <w:t>,</w:t>
      </w:r>
      <w:r>
        <w:rPr>
          <w:rtl/>
        </w:rPr>
        <w:t xml:space="preserve"> </w:t>
      </w:r>
      <w:bookmarkStart w:id="18546" w:name="_ETM_Q37_388269"/>
      <w:bookmarkEnd w:id="18546"/>
      <w:r>
        <w:rPr>
          <w:rtl/>
        </w:rPr>
        <w:t>בבקשה</w:t>
      </w:r>
      <w:r>
        <w:rPr>
          <w:rFonts w:hint="cs"/>
          <w:rtl/>
        </w:rPr>
        <w:t>. שלוש</w:t>
      </w:r>
      <w:r>
        <w:rPr>
          <w:rtl/>
        </w:rPr>
        <w:t xml:space="preserve"> </w:t>
      </w:r>
      <w:bookmarkStart w:id="18547" w:name="_ETM_Q37_391870"/>
      <w:bookmarkEnd w:id="18547"/>
      <w:r>
        <w:rPr>
          <w:rtl/>
        </w:rPr>
        <w:t>דקות</w:t>
      </w:r>
      <w:r>
        <w:rPr>
          <w:rFonts w:hint="cs"/>
          <w:rtl/>
        </w:rPr>
        <w:t>.</w:t>
      </w:r>
    </w:p>
    <w:p w:rsidR="000F4DFE" w:rsidRDefault="000F4DFE" w:rsidP="0060609B">
      <w:pPr>
        <w:rPr>
          <w:rtl/>
        </w:rPr>
      </w:pPr>
      <w:bookmarkStart w:id="18548" w:name="_ETM_Q37_398007"/>
      <w:bookmarkStart w:id="18549" w:name="_ETM_Q37_398118"/>
      <w:bookmarkEnd w:id="18548"/>
      <w:bookmarkEnd w:id="18549"/>
    </w:p>
    <w:p w:rsidR="000F4DFE" w:rsidRDefault="000F4DFE" w:rsidP="0060609B">
      <w:pPr>
        <w:pStyle w:val="a4"/>
        <w:keepNext/>
        <w:rPr>
          <w:rtl/>
        </w:rPr>
      </w:pPr>
      <w:bookmarkStart w:id="18550" w:name="ET_speaker_5787_6"/>
      <w:r w:rsidRPr="00ED7DA5">
        <w:rPr>
          <w:rStyle w:val="TagStyle"/>
          <w:rtl/>
        </w:rPr>
        <w:t xml:space="preserve"> &lt;&lt; דובר &gt;&gt;</w:t>
      </w:r>
      <w:r w:rsidRPr="004D2CA4">
        <w:rPr>
          <w:rStyle w:val="TagStyle"/>
          <w:rtl/>
        </w:rPr>
        <w:t xml:space="preserve"> </w:t>
      </w:r>
      <w:bookmarkStart w:id="18551" w:name="_Toc128474577"/>
      <w:bookmarkStart w:id="18552" w:name="_Toc128563783"/>
      <w:bookmarkStart w:id="18553" w:name="_Toc128564380"/>
      <w:r>
        <w:rPr>
          <w:rtl/>
        </w:rPr>
        <w:t>יוראי להב הרצנו (יש עתיד):</w:t>
      </w:r>
      <w:bookmarkEnd w:id="18551"/>
      <w:bookmarkEnd w:id="18552"/>
      <w:bookmarkEnd w:id="18553"/>
      <w:r w:rsidRPr="004D2CA4">
        <w:rPr>
          <w:rStyle w:val="TagStyle"/>
          <w:rtl/>
        </w:rPr>
        <w:t xml:space="preserve"> </w:t>
      </w:r>
      <w:r w:rsidRPr="00ED7DA5">
        <w:rPr>
          <w:rStyle w:val="TagStyle"/>
          <w:rtl/>
        </w:rPr>
        <w:t>&lt;&lt; דובר &gt;&gt;</w:t>
      </w:r>
      <w:r>
        <w:rPr>
          <w:rtl/>
        </w:rPr>
        <w:t xml:space="preserve">   </w:t>
      </w:r>
      <w:bookmarkEnd w:id="18550"/>
    </w:p>
    <w:p w:rsidR="000F4DFE" w:rsidRDefault="000F4DFE" w:rsidP="0060609B">
      <w:pPr>
        <w:pStyle w:val="KeepWithNext"/>
        <w:rPr>
          <w:rtl/>
        </w:rPr>
      </w:pPr>
    </w:p>
    <w:p w:rsidR="000F4DFE" w:rsidRDefault="000F4DFE" w:rsidP="0060609B">
      <w:pPr>
        <w:rPr>
          <w:rtl/>
        </w:rPr>
      </w:pPr>
      <w:bookmarkStart w:id="18554" w:name="_ETM_Q37_394819"/>
      <w:bookmarkEnd w:id="18554"/>
      <w:r>
        <w:rPr>
          <w:rtl/>
        </w:rPr>
        <w:t xml:space="preserve">אדוני </w:t>
      </w:r>
      <w:bookmarkStart w:id="18555" w:name="_ETM_Q37_395180"/>
      <w:bookmarkEnd w:id="18555"/>
      <w:r>
        <w:rPr>
          <w:rtl/>
        </w:rPr>
        <w:t>היושב-ראש</w:t>
      </w:r>
      <w:r>
        <w:rPr>
          <w:rFonts w:hint="cs"/>
          <w:rtl/>
        </w:rPr>
        <w:t>,</w:t>
      </w:r>
      <w:r>
        <w:rPr>
          <w:rtl/>
        </w:rPr>
        <w:t xml:space="preserve"> </w:t>
      </w:r>
      <w:bookmarkStart w:id="18556" w:name="_ETM_Q37_395900"/>
      <w:bookmarkEnd w:id="18556"/>
      <w:r>
        <w:rPr>
          <w:rtl/>
        </w:rPr>
        <w:t xml:space="preserve">חבריי </w:t>
      </w:r>
      <w:bookmarkStart w:id="18557" w:name="_ETM_Q37_396319"/>
      <w:bookmarkEnd w:id="18557"/>
      <w:r>
        <w:rPr>
          <w:rtl/>
        </w:rPr>
        <w:t xml:space="preserve">חברי </w:t>
      </w:r>
      <w:bookmarkStart w:id="18558" w:name="_ETM_Q37_396650"/>
      <w:bookmarkEnd w:id="18558"/>
      <w:r>
        <w:rPr>
          <w:rtl/>
        </w:rPr>
        <w:t>הכנסת</w:t>
      </w:r>
      <w:r>
        <w:rPr>
          <w:rFonts w:hint="cs"/>
          <w:rtl/>
        </w:rPr>
        <w:t>,</w:t>
      </w:r>
      <w:r>
        <w:rPr>
          <w:rtl/>
        </w:rPr>
        <w:t xml:space="preserve"> </w:t>
      </w:r>
      <w:bookmarkStart w:id="18559" w:name="_ETM_Q37_397340"/>
      <w:bookmarkEnd w:id="18559"/>
      <w:r>
        <w:rPr>
          <w:rtl/>
        </w:rPr>
        <w:t xml:space="preserve">הפלסטיק </w:t>
      </w:r>
      <w:bookmarkStart w:id="18560" w:name="_ETM_Q37_398029"/>
      <w:bookmarkEnd w:id="18560"/>
      <w:r>
        <w:rPr>
          <w:rtl/>
        </w:rPr>
        <w:t>החד</w:t>
      </w:r>
      <w:bookmarkStart w:id="18561" w:name="_ETM_Q37_398359"/>
      <w:bookmarkEnd w:id="18561"/>
      <w:r>
        <w:rPr>
          <w:rFonts w:hint="cs"/>
          <w:rtl/>
        </w:rPr>
        <w:t>-</w:t>
      </w:r>
      <w:r>
        <w:rPr>
          <w:rtl/>
        </w:rPr>
        <w:t xml:space="preserve">פעמי </w:t>
      </w:r>
      <w:bookmarkStart w:id="18562" w:name="_ETM_Q37_398779"/>
      <w:bookmarkEnd w:id="18562"/>
      <w:r>
        <w:rPr>
          <w:rtl/>
        </w:rPr>
        <w:t xml:space="preserve">הוא </w:t>
      </w:r>
      <w:bookmarkStart w:id="18563" w:name="_ETM_Q37_399109"/>
      <w:bookmarkEnd w:id="18563"/>
      <w:r>
        <w:rPr>
          <w:rtl/>
        </w:rPr>
        <w:t xml:space="preserve">אסון </w:t>
      </w:r>
      <w:bookmarkStart w:id="18564" w:name="_ETM_Q37_399959"/>
      <w:bookmarkEnd w:id="18564"/>
      <w:r>
        <w:rPr>
          <w:rtl/>
        </w:rPr>
        <w:t>בריאותי</w:t>
      </w:r>
      <w:r>
        <w:rPr>
          <w:rFonts w:hint="cs"/>
          <w:rtl/>
        </w:rPr>
        <w:t>,</w:t>
      </w:r>
      <w:r>
        <w:rPr>
          <w:rtl/>
        </w:rPr>
        <w:t xml:space="preserve"> </w:t>
      </w:r>
      <w:bookmarkStart w:id="18565" w:name="_ETM_Q37_400860"/>
      <w:bookmarkEnd w:id="18565"/>
      <w:r>
        <w:rPr>
          <w:rtl/>
        </w:rPr>
        <w:t>סביבתי</w:t>
      </w:r>
      <w:r>
        <w:rPr>
          <w:rFonts w:hint="cs"/>
          <w:rtl/>
        </w:rPr>
        <w:t>,</w:t>
      </w:r>
      <w:r>
        <w:rPr>
          <w:rtl/>
        </w:rPr>
        <w:t xml:space="preserve"> </w:t>
      </w:r>
      <w:bookmarkStart w:id="18566" w:name="_ETM_Q37_401670"/>
      <w:bookmarkEnd w:id="18566"/>
      <w:r>
        <w:rPr>
          <w:rtl/>
        </w:rPr>
        <w:t>כלכלי</w:t>
      </w:r>
      <w:r>
        <w:rPr>
          <w:rFonts w:hint="cs"/>
          <w:rtl/>
        </w:rPr>
        <w:t>.</w:t>
      </w:r>
      <w:r>
        <w:rPr>
          <w:rtl/>
        </w:rPr>
        <w:t xml:space="preserve"> </w:t>
      </w:r>
      <w:bookmarkStart w:id="18567" w:name="_ETM_Q37_402850"/>
      <w:bookmarkEnd w:id="18567"/>
      <w:r>
        <w:rPr>
          <w:rtl/>
        </w:rPr>
        <w:t xml:space="preserve">הישראלים </w:t>
      </w:r>
      <w:bookmarkStart w:id="18568" w:name="_ETM_Q37_403570"/>
      <w:bookmarkEnd w:id="18568"/>
      <w:r>
        <w:rPr>
          <w:rtl/>
        </w:rPr>
        <w:t xml:space="preserve">צורכים </w:t>
      </w:r>
      <w:bookmarkStart w:id="18569" w:name="_ETM_Q37_403960"/>
      <w:bookmarkEnd w:id="18569"/>
      <w:r>
        <w:rPr>
          <w:rtl/>
        </w:rPr>
        <w:t xml:space="preserve">הרבה </w:t>
      </w:r>
      <w:bookmarkStart w:id="18570" w:name="_ETM_Q37_404230"/>
      <w:bookmarkEnd w:id="18570"/>
      <w:r>
        <w:rPr>
          <w:rtl/>
        </w:rPr>
        <w:t xml:space="preserve">יותר </w:t>
      </w:r>
      <w:bookmarkStart w:id="18571" w:name="_ETM_Q37_404530"/>
      <w:bookmarkEnd w:id="18571"/>
      <w:r>
        <w:rPr>
          <w:rtl/>
        </w:rPr>
        <w:t>חד</w:t>
      </w:r>
      <w:bookmarkStart w:id="18572" w:name="_ETM_Q37_404800"/>
      <w:bookmarkEnd w:id="18572"/>
      <w:r>
        <w:rPr>
          <w:rFonts w:hint="cs"/>
          <w:rtl/>
        </w:rPr>
        <w:t>-</w:t>
      </w:r>
      <w:r>
        <w:rPr>
          <w:rtl/>
        </w:rPr>
        <w:t xml:space="preserve">פעמי </w:t>
      </w:r>
      <w:bookmarkStart w:id="18573" w:name="_ETM_Q37_405280"/>
      <w:bookmarkEnd w:id="18573"/>
      <w:r>
        <w:rPr>
          <w:rtl/>
        </w:rPr>
        <w:t xml:space="preserve">ממדינות </w:t>
      </w:r>
      <w:bookmarkStart w:id="18574" w:name="_ETM_Q37_405820"/>
      <w:bookmarkEnd w:id="18574"/>
      <w:r>
        <w:rPr>
          <w:rtl/>
        </w:rPr>
        <w:t xml:space="preserve">אירופה </w:t>
      </w:r>
      <w:bookmarkStart w:id="18575" w:name="_ETM_Q37_406750"/>
      <w:bookmarkEnd w:id="18575"/>
      <w:r>
        <w:rPr>
          <w:rtl/>
        </w:rPr>
        <w:t xml:space="preserve">והצריכה </w:t>
      </w:r>
      <w:bookmarkStart w:id="18576" w:name="_ETM_Q37_407620"/>
      <w:bookmarkEnd w:id="18576"/>
      <w:r>
        <w:rPr>
          <w:rtl/>
        </w:rPr>
        <w:t xml:space="preserve">של </w:t>
      </w:r>
      <w:bookmarkStart w:id="18577" w:name="_ETM_Q37_407830"/>
      <w:bookmarkEnd w:id="18577"/>
      <w:r>
        <w:rPr>
          <w:rtl/>
        </w:rPr>
        <w:t>החד</w:t>
      </w:r>
      <w:bookmarkStart w:id="18578" w:name="_ETM_Q37_408100"/>
      <w:bookmarkEnd w:id="18578"/>
      <w:r>
        <w:rPr>
          <w:rFonts w:hint="cs"/>
          <w:rtl/>
        </w:rPr>
        <w:t>-</w:t>
      </w:r>
      <w:r>
        <w:rPr>
          <w:rtl/>
        </w:rPr>
        <w:t xml:space="preserve">פעמי </w:t>
      </w:r>
      <w:bookmarkStart w:id="18579" w:name="_ETM_Q37_408460"/>
      <w:bookmarkEnd w:id="18579"/>
      <w:r>
        <w:rPr>
          <w:rtl/>
        </w:rPr>
        <w:t xml:space="preserve">הוכפלה </w:t>
      </w:r>
      <w:bookmarkStart w:id="18580" w:name="_ETM_Q37_409510"/>
      <w:bookmarkEnd w:id="18580"/>
      <w:r>
        <w:rPr>
          <w:rtl/>
        </w:rPr>
        <w:t xml:space="preserve">בעשור </w:t>
      </w:r>
      <w:bookmarkStart w:id="18581" w:name="_ETM_Q37_410080"/>
      <w:bookmarkEnd w:id="18581"/>
      <w:r>
        <w:rPr>
          <w:rtl/>
        </w:rPr>
        <w:t>האחרון</w:t>
      </w:r>
      <w:r>
        <w:rPr>
          <w:rFonts w:hint="cs"/>
          <w:rtl/>
        </w:rPr>
        <w:t>.</w:t>
      </w:r>
      <w:r>
        <w:rPr>
          <w:rtl/>
        </w:rPr>
        <w:t xml:space="preserve"> </w:t>
      </w:r>
      <w:bookmarkStart w:id="18582" w:name="_ETM_Q37_411370"/>
      <w:bookmarkEnd w:id="18582"/>
      <w:r>
        <w:rPr>
          <w:rtl/>
        </w:rPr>
        <w:t xml:space="preserve">אם </w:t>
      </w:r>
      <w:bookmarkStart w:id="18583" w:name="_ETM_Q37_411549"/>
      <w:bookmarkEnd w:id="18583"/>
      <w:r>
        <w:rPr>
          <w:rtl/>
        </w:rPr>
        <w:t xml:space="preserve">נמשיך </w:t>
      </w:r>
      <w:bookmarkStart w:id="18584" w:name="_ETM_Q37_411939"/>
      <w:bookmarkEnd w:id="18584"/>
      <w:r>
        <w:rPr>
          <w:rtl/>
        </w:rPr>
        <w:t>כ</w:t>
      </w:r>
      <w:r>
        <w:rPr>
          <w:rFonts w:hint="cs"/>
          <w:rtl/>
        </w:rPr>
        <w:t>ך,</w:t>
      </w:r>
      <w:r>
        <w:rPr>
          <w:rtl/>
        </w:rPr>
        <w:t xml:space="preserve"> </w:t>
      </w:r>
      <w:bookmarkStart w:id="18585" w:name="_ETM_Q37_412299"/>
      <w:bookmarkEnd w:id="18585"/>
      <w:r>
        <w:rPr>
          <w:rtl/>
        </w:rPr>
        <w:t xml:space="preserve">ב-2050 </w:t>
      </w:r>
      <w:bookmarkStart w:id="18586" w:name="_ETM_Q37_413500"/>
      <w:bookmarkStart w:id="18587" w:name="_ETM_Q37_413709"/>
      <w:bookmarkStart w:id="18588" w:name="_ETM_Q37_414159"/>
      <w:bookmarkEnd w:id="18586"/>
      <w:bookmarkEnd w:id="18587"/>
      <w:bookmarkEnd w:id="18588"/>
      <w:r>
        <w:rPr>
          <w:rtl/>
        </w:rPr>
        <w:t xml:space="preserve">יהיה </w:t>
      </w:r>
      <w:bookmarkStart w:id="18589" w:name="_ETM_Q37_414340"/>
      <w:bookmarkEnd w:id="18589"/>
      <w:r>
        <w:rPr>
          <w:rtl/>
        </w:rPr>
        <w:t xml:space="preserve">יותר </w:t>
      </w:r>
      <w:bookmarkStart w:id="18590" w:name="_ETM_Q37_414580"/>
      <w:bookmarkEnd w:id="18590"/>
      <w:r>
        <w:rPr>
          <w:rtl/>
        </w:rPr>
        <w:t xml:space="preserve">פלסטיק </w:t>
      </w:r>
      <w:bookmarkStart w:id="18591" w:name="_ETM_Q37_415000"/>
      <w:bookmarkEnd w:id="18591"/>
      <w:r>
        <w:rPr>
          <w:rtl/>
        </w:rPr>
        <w:t>ב</w:t>
      </w:r>
      <w:r>
        <w:rPr>
          <w:rFonts w:hint="cs"/>
          <w:rtl/>
        </w:rPr>
        <w:t>ים</w:t>
      </w:r>
      <w:r>
        <w:rPr>
          <w:rtl/>
        </w:rPr>
        <w:t xml:space="preserve"> </w:t>
      </w:r>
      <w:bookmarkStart w:id="18592" w:name="_ETM_Q37_415360"/>
      <w:bookmarkEnd w:id="18592"/>
      <w:r>
        <w:rPr>
          <w:rtl/>
        </w:rPr>
        <w:t xml:space="preserve">מאשר </w:t>
      </w:r>
      <w:bookmarkStart w:id="18593" w:name="_ETM_Q37_415750"/>
      <w:bookmarkEnd w:id="18593"/>
      <w:r>
        <w:rPr>
          <w:rtl/>
        </w:rPr>
        <w:t>דגים</w:t>
      </w:r>
      <w:r>
        <w:rPr>
          <w:rFonts w:hint="cs"/>
          <w:rtl/>
        </w:rPr>
        <w:t>.</w:t>
      </w:r>
      <w:r>
        <w:rPr>
          <w:rtl/>
        </w:rPr>
        <w:t xml:space="preserve"> </w:t>
      </w:r>
      <w:bookmarkStart w:id="18594" w:name="_ETM_Q37_416790"/>
      <w:bookmarkEnd w:id="18594"/>
      <w:r>
        <w:rPr>
          <w:rtl/>
        </w:rPr>
        <w:t xml:space="preserve">הפלסטיק </w:t>
      </w:r>
      <w:bookmarkStart w:id="18595" w:name="_ETM_Q37_417329"/>
      <w:bookmarkEnd w:id="18595"/>
      <w:r>
        <w:rPr>
          <w:rtl/>
        </w:rPr>
        <w:t xml:space="preserve">מתפרק </w:t>
      </w:r>
      <w:bookmarkStart w:id="18596" w:name="_ETM_Q37_417749"/>
      <w:bookmarkEnd w:id="18596"/>
      <w:r>
        <w:rPr>
          <w:rtl/>
        </w:rPr>
        <w:t>למיקרו</w:t>
      </w:r>
      <w:bookmarkStart w:id="18597" w:name="_ETM_Q37_418169"/>
      <w:bookmarkEnd w:id="18597"/>
      <w:r>
        <w:rPr>
          <w:rFonts w:hint="cs"/>
          <w:rtl/>
        </w:rPr>
        <w:t>-</w:t>
      </w:r>
      <w:r>
        <w:rPr>
          <w:rtl/>
        </w:rPr>
        <w:t xml:space="preserve">פלסטיק </w:t>
      </w:r>
      <w:bookmarkStart w:id="18598" w:name="_ETM_Q37_418650"/>
      <w:bookmarkEnd w:id="18598"/>
      <w:r>
        <w:rPr>
          <w:rtl/>
        </w:rPr>
        <w:t xml:space="preserve">ויחד </w:t>
      </w:r>
      <w:bookmarkStart w:id="18599" w:name="_ETM_Q37_419129"/>
      <w:bookmarkEnd w:id="18599"/>
      <w:r>
        <w:rPr>
          <w:rtl/>
        </w:rPr>
        <w:t xml:space="preserve">עם </w:t>
      </w:r>
      <w:bookmarkStart w:id="18600" w:name="_ETM_Q37_419249"/>
      <w:bookmarkEnd w:id="18600"/>
      <w:r>
        <w:rPr>
          <w:rtl/>
        </w:rPr>
        <w:t xml:space="preserve">החומרים </w:t>
      </w:r>
      <w:bookmarkStart w:id="18601" w:name="_ETM_Q37_420209"/>
      <w:bookmarkEnd w:id="18601"/>
      <w:r>
        <w:rPr>
          <w:rtl/>
        </w:rPr>
        <w:t xml:space="preserve">הרעילים </w:t>
      </w:r>
      <w:bookmarkStart w:id="18602" w:name="_ETM_Q37_420869"/>
      <w:bookmarkEnd w:id="18602"/>
      <w:r>
        <w:rPr>
          <w:rFonts w:hint="cs"/>
          <w:rtl/>
        </w:rPr>
        <w:t>ה</w:t>
      </w:r>
      <w:r>
        <w:rPr>
          <w:rtl/>
        </w:rPr>
        <w:t xml:space="preserve">נמצאים </w:t>
      </w:r>
      <w:bookmarkStart w:id="18603" w:name="_ETM_Q37_421439"/>
      <w:bookmarkEnd w:id="18603"/>
      <w:r>
        <w:rPr>
          <w:rtl/>
        </w:rPr>
        <w:t xml:space="preserve">בתוספי </w:t>
      </w:r>
      <w:bookmarkStart w:id="18604" w:name="_ETM_Q37_421949"/>
      <w:bookmarkEnd w:id="18604"/>
      <w:r>
        <w:rPr>
          <w:rtl/>
        </w:rPr>
        <w:t>הפלסטיק</w:t>
      </w:r>
      <w:r>
        <w:rPr>
          <w:rFonts w:hint="cs"/>
          <w:rtl/>
        </w:rPr>
        <w:t>,</w:t>
      </w:r>
      <w:r>
        <w:rPr>
          <w:rtl/>
        </w:rPr>
        <w:t xml:space="preserve"> </w:t>
      </w:r>
      <w:bookmarkStart w:id="18605" w:name="_ETM_Q37_423040"/>
      <w:bookmarkEnd w:id="18605"/>
      <w:r>
        <w:rPr>
          <w:rtl/>
        </w:rPr>
        <w:t xml:space="preserve">הם </w:t>
      </w:r>
      <w:bookmarkStart w:id="18606" w:name="_ETM_Q37_423189"/>
      <w:bookmarkEnd w:id="18606"/>
      <w:r>
        <w:rPr>
          <w:rtl/>
        </w:rPr>
        <w:t xml:space="preserve">חודרים </w:t>
      </w:r>
      <w:bookmarkStart w:id="18607" w:name="_ETM_Q37_423699"/>
      <w:bookmarkEnd w:id="18607"/>
      <w:r>
        <w:rPr>
          <w:rtl/>
        </w:rPr>
        <w:t xml:space="preserve">לגוף </w:t>
      </w:r>
      <w:bookmarkStart w:id="18608" w:name="_ETM_Q37_424059"/>
      <w:bookmarkEnd w:id="18608"/>
      <w:r>
        <w:rPr>
          <w:rtl/>
        </w:rPr>
        <w:t>שלנו</w:t>
      </w:r>
      <w:r>
        <w:rPr>
          <w:rFonts w:hint="cs"/>
          <w:rtl/>
        </w:rPr>
        <w:t>.</w:t>
      </w:r>
      <w:r>
        <w:rPr>
          <w:rtl/>
        </w:rPr>
        <w:t xml:space="preserve"> </w:t>
      </w:r>
      <w:bookmarkStart w:id="18609" w:name="_ETM_Q37_425049"/>
      <w:bookmarkEnd w:id="18609"/>
      <w:r>
        <w:rPr>
          <w:rtl/>
        </w:rPr>
        <w:t>ההשפעות</w:t>
      </w:r>
      <w:r>
        <w:rPr>
          <w:rFonts w:hint="cs"/>
          <w:rtl/>
        </w:rPr>
        <w:t>,</w:t>
      </w:r>
      <w:r>
        <w:rPr>
          <w:rtl/>
        </w:rPr>
        <w:t xml:space="preserve"> </w:t>
      </w:r>
      <w:bookmarkStart w:id="18610" w:name="_ETM_Q37_426189"/>
      <w:bookmarkEnd w:id="18610"/>
      <w:r>
        <w:rPr>
          <w:rtl/>
        </w:rPr>
        <w:t xml:space="preserve">יש </w:t>
      </w:r>
      <w:bookmarkStart w:id="18611" w:name="_ETM_Q37_426400"/>
      <w:bookmarkEnd w:id="18611"/>
      <w:r>
        <w:rPr>
          <w:rtl/>
        </w:rPr>
        <w:t>לומר</w:t>
      </w:r>
      <w:r>
        <w:rPr>
          <w:rFonts w:hint="cs"/>
          <w:rtl/>
        </w:rPr>
        <w:t>,</w:t>
      </w:r>
      <w:r>
        <w:rPr>
          <w:rtl/>
        </w:rPr>
        <w:t xml:space="preserve"> </w:t>
      </w:r>
      <w:bookmarkStart w:id="18612" w:name="_ETM_Q37_426790"/>
      <w:bookmarkEnd w:id="18612"/>
      <w:r>
        <w:rPr>
          <w:rtl/>
        </w:rPr>
        <w:t>מזעזעות</w:t>
      </w:r>
      <w:r>
        <w:rPr>
          <w:rFonts w:hint="cs"/>
          <w:rtl/>
        </w:rPr>
        <w:t>.</w:t>
      </w:r>
      <w:r>
        <w:rPr>
          <w:rtl/>
        </w:rPr>
        <w:t xml:space="preserve"> </w:t>
      </w:r>
      <w:bookmarkStart w:id="18613" w:name="_ETM_Q37_428139"/>
      <w:bookmarkEnd w:id="18613"/>
      <w:r>
        <w:rPr>
          <w:rtl/>
        </w:rPr>
        <w:t xml:space="preserve">החשיפה </w:t>
      </w:r>
      <w:bookmarkStart w:id="18614" w:name="_ETM_Q37_428949"/>
      <w:bookmarkEnd w:id="18614"/>
      <w:r>
        <w:rPr>
          <w:rtl/>
        </w:rPr>
        <w:t>למיקרו</w:t>
      </w:r>
      <w:bookmarkStart w:id="18615" w:name="_ETM_Q37_429590"/>
      <w:bookmarkEnd w:id="18615"/>
      <w:r>
        <w:rPr>
          <w:rFonts w:hint="cs"/>
          <w:rtl/>
        </w:rPr>
        <w:t>-</w:t>
      </w:r>
      <w:r>
        <w:rPr>
          <w:rtl/>
        </w:rPr>
        <w:t xml:space="preserve">פלסטיק </w:t>
      </w:r>
      <w:bookmarkStart w:id="18616" w:name="_ETM_Q37_430069"/>
      <w:bookmarkEnd w:id="18616"/>
      <w:r>
        <w:rPr>
          <w:rtl/>
        </w:rPr>
        <w:t xml:space="preserve">ולרעלנים </w:t>
      </w:r>
      <w:bookmarkStart w:id="18617" w:name="_ETM_Q37_431300"/>
      <w:bookmarkEnd w:id="18617"/>
      <w:r>
        <w:rPr>
          <w:rtl/>
        </w:rPr>
        <w:t xml:space="preserve">גורמים </w:t>
      </w:r>
      <w:bookmarkStart w:id="18618" w:name="_ETM_Q37_431720"/>
      <w:bookmarkEnd w:id="18618"/>
      <w:r>
        <w:rPr>
          <w:rtl/>
        </w:rPr>
        <w:t xml:space="preserve">לפגיעה </w:t>
      </w:r>
      <w:bookmarkStart w:id="18619" w:name="_ETM_Q37_432319"/>
      <w:bookmarkEnd w:id="18619"/>
      <w:r>
        <w:rPr>
          <w:rtl/>
        </w:rPr>
        <w:t>בפריון</w:t>
      </w:r>
      <w:r>
        <w:rPr>
          <w:rFonts w:hint="cs"/>
          <w:rtl/>
        </w:rPr>
        <w:t>,</w:t>
      </w:r>
      <w:r>
        <w:rPr>
          <w:rtl/>
        </w:rPr>
        <w:t xml:space="preserve"> </w:t>
      </w:r>
      <w:bookmarkStart w:id="18620" w:name="_ETM_Q37_433430"/>
      <w:bookmarkEnd w:id="18620"/>
      <w:r>
        <w:rPr>
          <w:rtl/>
        </w:rPr>
        <w:t xml:space="preserve">לגידולים </w:t>
      </w:r>
      <w:bookmarkStart w:id="18621" w:name="_ETM_Q37_434000"/>
      <w:bookmarkEnd w:id="18621"/>
      <w:r>
        <w:rPr>
          <w:rtl/>
        </w:rPr>
        <w:t xml:space="preserve">סרטניים </w:t>
      </w:r>
      <w:bookmarkStart w:id="18622" w:name="_ETM_Q37_434750"/>
      <w:bookmarkEnd w:id="18622"/>
      <w:r>
        <w:rPr>
          <w:rtl/>
        </w:rPr>
        <w:t xml:space="preserve">ולשיבוש </w:t>
      </w:r>
      <w:bookmarkStart w:id="18623" w:name="_ETM_Q37_435410"/>
      <w:bookmarkEnd w:id="18623"/>
      <w:r>
        <w:rPr>
          <w:rtl/>
        </w:rPr>
        <w:t xml:space="preserve">מערכות </w:t>
      </w:r>
      <w:bookmarkStart w:id="18624" w:name="_ETM_Q37_435890"/>
      <w:bookmarkEnd w:id="18624"/>
      <w:r>
        <w:rPr>
          <w:rtl/>
        </w:rPr>
        <w:t>הגוף</w:t>
      </w:r>
      <w:r>
        <w:rPr>
          <w:rFonts w:hint="cs"/>
          <w:rtl/>
        </w:rPr>
        <w:t>.</w:t>
      </w:r>
      <w:r>
        <w:rPr>
          <w:rtl/>
        </w:rPr>
        <w:t xml:space="preserve"> </w:t>
      </w:r>
      <w:bookmarkStart w:id="18625" w:name="_ETM_Q37_436880"/>
      <w:bookmarkEnd w:id="18625"/>
    </w:p>
    <w:p w:rsidR="000F4DFE" w:rsidRDefault="000F4DFE" w:rsidP="0060609B">
      <w:pPr>
        <w:rPr>
          <w:rtl/>
        </w:rPr>
      </w:pPr>
    </w:p>
    <w:p w:rsidR="000F4DFE" w:rsidRDefault="000F4DFE" w:rsidP="0060609B">
      <w:pPr>
        <w:rPr>
          <w:rtl/>
        </w:rPr>
      </w:pPr>
      <w:r>
        <w:rPr>
          <w:rtl/>
        </w:rPr>
        <w:t xml:space="preserve">חוץ </w:t>
      </w:r>
      <w:bookmarkStart w:id="18626" w:name="_ETM_Q37_437210"/>
      <w:bookmarkEnd w:id="18626"/>
      <w:r>
        <w:rPr>
          <w:rtl/>
        </w:rPr>
        <w:t xml:space="preserve">מהפגיעה </w:t>
      </w:r>
      <w:bookmarkStart w:id="18627" w:name="_ETM_Q37_437960"/>
      <w:bookmarkEnd w:id="18627"/>
      <w:r>
        <w:rPr>
          <w:rtl/>
        </w:rPr>
        <w:t xml:space="preserve">בבריאות </w:t>
      </w:r>
      <w:bookmarkStart w:id="18628" w:name="_ETM_Q37_438380"/>
      <w:bookmarkEnd w:id="18628"/>
      <w:r>
        <w:rPr>
          <w:rtl/>
        </w:rPr>
        <w:t>הציבור</w:t>
      </w:r>
      <w:bookmarkStart w:id="18629" w:name="_ETM_Q37_439070"/>
      <w:bookmarkStart w:id="18630" w:name="_ETM_Q37_439339"/>
      <w:bookmarkEnd w:id="18629"/>
      <w:bookmarkEnd w:id="18630"/>
      <w:r>
        <w:rPr>
          <w:rFonts w:hint="cs"/>
          <w:rtl/>
        </w:rPr>
        <w:t>, החד-</w:t>
      </w:r>
      <w:r>
        <w:rPr>
          <w:rtl/>
        </w:rPr>
        <w:t xml:space="preserve">פעמי </w:t>
      </w:r>
      <w:bookmarkStart w:id="18631" w:name="_ETM_Q37_439820"/>
      <w:bookmarkEnd w:id="18631"/>
      <w:r>
        <w:rPr>
          <w:rtl/>
        </w:rPr>
        <w:t xml:space="preserve">מזהם </w:t>
      </w:r>
      <w:bookmarkStart w:id="18632" w:name="_ETM_Q37_440270"/>
      <w:bookmarkEnd w:id="18632"/>
      <w:r>
        <w:rPr>
          <w:rtl/>
        </w:rPr>
        <w:t xml:space="preserve">את </w:t>
      </w:r>
      <w:bookmarkStart w:id="18633" w:name="_ETM_Q37_440360"/>
      <w:bookmarkEnd w:id="18633"/>
      <w:r>
        <w:rPr>
          <w:rtl/>
        </w:rPr>
        <w:t xml:space="preserve">חופי </w:t>
      </w:r>
      <w:bookmarkStart w:id="18634" w:name="_ETM_Q37_440660"/>
      <w:bookmarkEnd w:id="18634"/>
      <w:r>
        <w:rPr>
          <w:rtl/>
        </w:rPr>
        <w:t xml:space="preserve">הים </w:t>
      </w:r>
      <w:bookmarkStart w:id="18635" w:name="_ETM_Q37_440990"/>
      <w:bookmarkEnd w:id="18635"/>
      <w:r>
        <w:rPr>
          <w:rtl/>
        </w:rPr>
        <w:t>שלנו</w:t>
      </w:r>
      <w:r>
        <w:rPr>
          <w:rFonts w:hint="cs"/>
          <w:rtl/>
        </w:rPr>
        <w:t>,</w:t>
      </w:r>
      <w:r>
        <w:rPr>
          <w:rtl/>
        </w:rPr>
        <w:t xml:space="preserve"> </w:t>
      </w:r>
      <w:bookmarkStart w:id="18636" w:name="_ETM_Q37_441830"/>
      <w:bookmarkEnd w:id="18636"/>
      <w:r>
        <w:rPr>
          <w:rtl/>
        </w:rPr>
        <w:t xml:space="preserve">את </w:t>
      </w:r>
      <w:bookmarkStart w:id="18637" w:name="_ETM_Q37_441979"/>
      <w:bookmarkEnd w:id="18637"/>
      <w:r>
        <w:rPr>
          <w:rtl/>
        </w:rPr>
        <w:t xml:space="preserve">אתרי </w:t>
      </w:r>
      <w:bookmarkStart w:id="18638" w:name="_ETM_Q37_442400"/>
      <w:bookmarkEnd w:id="18638"/>
      <w:r>
        <w:rPr>
          <w:rFonts w:hint="cs"/>
          <w:rtl/>
        </w:rPr>
        <w:t>ה</w:t>
      </w:r>
      <w:r>
        <w:rPr>
          <w:rtl/>
        </w:rPr>
        <w:t>טבע</w:t>
      </w:r>
      <w:r>
        <w:rPr>
          <w:rFonts w:hint="cs"/>
          <w:rtl/>
        </w:rPr>
        <w:t>,</w:t>
      </w:r>
      <w:r>
        <w:rPr>
          <w:rtl/>
        </w:rPr>
        <w:t xml:space="preserve"> </w:t>
      </w:r>
      <w:bookmarkStart w:id="18639" w:name="_ETM_Q37_442850"/>
      <w:bookmarkEnd w:id="18639"/>
      <w:r>
        <w:rPr>
          <w:rtl/>
        </w:rPr>
        <w:t xml:space="preserve">את </w:t>
      </w:r>
      <w:bookmarkStart w:id="18640" w:name="_ETM_Q37_442970"/>
      <w:bookmarkEnd w:id="18640"/>
      <w:r>
        <w:rPr>
          <w:rtl/>
        </w:rPr>
        <w:t xml:space="preserve">הגנים </w:t>
      </w:r>
      <w:bookmarkStart w:id="18641" w:name="_ETM_Q37_443360"/>
      <w:bookmarkEnd w:id="18641"/>
      <w:r>
        <w:rPr>
          <w:rtl/>
        </w:rPr>
        <w:t>הלאומי</w:t>
      </w:r>
      <w:r>
        <w:rPr>
          <w:rFonts w:hint="cs"/>
          <w:rtl/>
        </w:rPr>
        <w:t>י</w:t>
      </w:r>
      <w:r>
        <w:rPr>
          <w:rtl/>
        </w:rPr>
        <w:t>ם</w:t>
      </w:r>
      <w:r>
        <w:rPr>
          <w:rFonts w:hint="cs"/>
          <w:rtl/>
        </w:rPr>
        <w:t>.</w:t>
      </w:r>
      <w:r>
        <w:rPr>
          <w:rtl/>
        </w:rPr>
        <w:t xml:space="preserve"> </w:t>
      </w:r>
      <w:bookmarkStart w:id="18642" w:name="_ETM_Q37_444830"/>
      <w:bookmarkEnd w:id="18642"/>
      <w:r>
        <w:rPr>
          <w:rtl/>
        </w:rPr>
        <w:t>אי</w:t>
      </w:r>
      <w:bookmarkStart w:id="18643" w:name="_ETM_Q37_445010"/>
      <w:bookmarkEnd w:id="18643"/>
      <w:r>
        <w:rPr>
          <w:rFonts w:hint="cs"/>
          <w:rtl/>
        </w:rPr>
        <w:t>-</w:t>
      </w:r>
      <w:r>
        <w:rPr>
          <w:rtl/>
        </w:rPr>
        <w:t>אפשר</w:t>
      </w:r>
      <w:r>
        <w:rPr>
          <w:rFonts w:hint="cs"/>
          <w:rtl/>
        </w:rPr>
        <w:t>,</w:t>
      </w:r>
      <w:r>
        <w:rPr>
          <w:rtl/>
        </w:rPr>
        <w:t xml:space="preserve"> </w:t>
      </w:r>
      <w:bookmarkStart w:id="18644" w:name="_ETM_Q37_446270"/>
      <w:bookmarkEnd w:id="18644"/>
      <w:r>
        <w:rPr>
          <w:rtl/>
        </w:rPr>
        <w:t>אי</w:t>
      </w:r>
      <w:bookmarkStart w:id="18645" w:name="_ETM_Q37_446660"/>
      <w:bookmarkEnd w:id="18645"/>
      <w:r>
        <w:rPr>
          <w:rFonts w:hint="cs"/>
          <w:rtl/>
        </w:rPr>
        <w:t>-</w:t>
      </w:r>
      <w:r>
        <w:rPr>
          <w:rtl/>
        </w:rPr>
        <w:t xml:space="preserve">אפשר </w:t>
      </w:r>
      <w:bookmarkStart w:id="18646" w:name="_ETM_Q37_447410"/>
      <w:bookmarkEnd w:id="18646"/>
      <w:r>
        <w:rPr>
          <w:rtl/>
        </w:rPr>
        <w:t>למ</w:t>
      </w:r>
      <w:r>
        <w:rPr>
          <w:rFonts w:hint="cs"/>
          <w:rtl/>
        </w:rPr>
        <w:t>חז</w:t>
      </w:r>
      <w:r>
        <w:rPr>
          <w:rtl/>
        </w:rPr>
        <w:t xml:space="preserve">ר </w:t>
      </w:r>
      <w:bookmarkStart w:id="18647" w:name="_ETM_Q37_448070"/>
      <w:bookmarkEnd w:id="18647"/>
      <w:r>
        <w:rPr>
          <w:rtl/>
        </w:rPr>
        <w:t>אותו</w:t>
      </w:r>
      <w:r>
        <w:rPr>
          <w:rFonts w:hint="cs"/>
          <w:rtl/>
        </w:rPr>
        <w:t>.</w:t>
      </w:r>
      <w:r>
        <w:rPr>
          <w:rtl/>
        </w:rPr>
        <w:t xml:space="preserve"> </w:t>
      </w:r>
      <w:bookmarkStart w:id="18648" w:name="_ETM_Q37_448720"/>
      <w:bookmarkEnd w:id="18648"/>
      <w:r>
        <w:rPr>
          <w:rtl/>
        </w:rPr>
        <w:t xml:space="preserve">מטמינים </w:t>
      </w:r>
      <w:bookmarkStart w:id="18649" w:name="_ETM_Q37_449470"/>
      <w:bookmarkEnd w:id="18649"/>
      <w:r>
        <w:rPr>
          <w:rtl/>
        </w:rPr>
        <w:t>אותו</w:t>
      </w:r>
      <w:r>
        <w:rPr>
          <w:rFonts w:hint="cs"/>
          <w:rtl/>
        </w:rPr>
        <w:t>,</w:t>
      </w:r>
      <w:r>
        <w:rPr>
          <w:rtl/>
        </w:rPr>
        <w:t xml:space="preserve"> </w:t>
      </w:r>
      <w:bookmarkStart w:id="18650" w:name="_ETM_Q37_450250"/>
      <w:bookmarkEnd w:id="18650"/>
      <w:r>
        <w:rPr>
          <w:rtl/>
        </w:rPr>
        <w:t xml:space="preserve">והערכות </w:t>
      </w:r>
      <w:bookmarkStart w:id="18651" w:name="_ETM_Q37_450940"/>
      <w:bookmarkEnd w:id="18651"/>
      <w:r>
        <w:rPr>
          <w:rtl/>
        </w:rPr>
        <w:t xml:space="preserve">של </w:t>
      </w:r>
      <w:bookmarkStart w:id="18652" w:name="_ETM_Q37_451120"/>
      <w:bookmarkEnd w:id="18652"/>
      <w:r>
        <w:rPr>
          <w:rtl/>
        </w:rPr>
        <w:t xml:space="preserve">המדענים </w:t>
      </w:r>
      <w:bookmarkStart w:id="18653" w:name="_ETM_Q37_452380"/>
      <w:bookmarkEnd w:id="18653"/>
      <w:r>
        <w:rPr>
          <w:rtl/>
        </w:rPr>
        <w:t xml:space="preserve">מדברות </w:t>
      </w:r>
      <w:bookmarkStart w:id="18654" w:name="_ETM_Q37_453160"/>
      <w:bookmarkEnd w:id="18654"/>
      <w:r>
        <w:rPr>
          <w:rtl/>
        </w:rPr>
        <w:t xml:space="preserve">על </w:t>
      </w:r>
      <w:bookmarkStart w:id="18655" w:name="_ETM_Q37_453400"/>
      <w:bookmarkEnd w:id="18655"/>
      <w:r>
        <w:rPr>
          <w:rtl/>
        </w:rPr>
        <w:t xml:space="preserve">בין </w:t>
      </w:r>
      <w:bookmarkStart w:id="18656" w:name="_ETM_Q37_454000"/>
      <w:bookmarkEnd w:id="18656"/>
      <w:r>
        <w:rPr>
          <w:rtl/>
        </w:rPr>
        <w:t xml:space="preserve">400 </w:t>
      </w:r>
      <w:bookmarkStart w:id="18657" w:name="_ETM_Q37_454750"/>
      <w:bookmarkEnd w:id="18657"/>
      <w:r>
        <w:rPr>
          <w:rtl/>
        </w:rPr>
        <w:t xml:space="preserve">ל-700 </w:t>
      </w:r>
      <w:bookmarkStart w:id="18658" w:name="_ETM_Q37_455560"/>
      <w:bookmarkEnd w:id="18658"/>
      <w:r>
        <w:rPr>
          <w:rtl/>
        </w:rPr>
        <w:t>שנה</w:t>
      </w:r>
      <w:bookmarkStart w:id="18659" w:name="_ETM_Q37_456190"/>
      <w:bookmarkEnd w:id="18659"/>
      <w:r>
        <w:rPr>
          <w:rFonts w:hint="cs"/>
          <w:rtl/>
        </w:rPr>
        <w:t xml:space="preserve"> - - - </w:t>
      </w:r>
    </w:p>
    <w:p w:rsidR="000F4DFE" w:rsidRDefault="000F4DFE" w:rsidP="0060609B">
      <w:pPr>
        <w:rPr>
          <w:rtl/>
        </w:rPr>
      </w:pPr>
      <w:bookmarkStart w:id="18660" w:name="_ETM_Q37_457979"/>
      <w:bookmarkStart w:id="18661" w:name="_ETM_Q37_458092"/>
      <w:bookmarkEnd w:id="18660"/>
      <w:bookmarkEnd w:id="18661"/>
    </w:p>
    <w:p w:rsidR="000F4DFE" w:rsidRDefault="000F4DFE" w:rsidP="0060609B">
      <w:pPr>
        <w:pStyle w:val="af6"/>
        <w:keepNext/>
        <w:rPr>
          <w:rtl/>
        </w:rPr>
      </w:pPr>
      <w:r w:rsidRPr="00ED7DA5">
        <w:rPr>
          <w:rStyle w:val="TagStyle"/>
          <w:rtl/>
        </w:rPr>
        <w:t xml:space="preserve"> &lt;&lt; יור &gt;&gt;</w:t>
      </w:r>
      <w:r w:rsidRPr="00F25195">
        <w:rPr>
          <w:rStyle w:val="TagStyle"/>
          <w:rtl/>
        </w:rPr>
        <w:t xml:space="preserve"> </w:t>
      </w:r>
      <w:r>
        <w:rPr>
          <w:rtl/>
        </w:rPr>
        <w:t>היו"ר ישראל אייכלר:</w:t>
      </w:r>
      <w:r w:rsidRPr="00F25195">
        <w:rPr>
          <w:rStyle w:val="TagStyle"/>
          <w:rtl/>
        </w:rPr>
        <w:t xml:space="preserve"> </w:t>
      </w:r>
      <w:r w:rsidRPr="00ED7DA5">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8662" w:name="_ETM_Q37_458879"/>
      <w:bookmarkEnd w:id="18662"/>
      <w:r>
        <w:rPr>
          <w:rtl/>
        </w:rPr>
        <w:t>סליחה</w:t>
      </w:r>
      <w:r>
        <w:rPr>
          <w:rFonts w:hint="cs"/>
          <w:rtl/>
        </w:rPr>
        <w:t>,</w:t>
      </w:r>
      <w:r>
        <w:rPr>
          <w:rtl/>
        </w:rPr>
        <w:t xml:space="preserve"> </w:t>
      </w:r>
      <w:bookmarkStart w:id="18663" w:name="_ETM_Q37_456550"/>
      <w:bookmarkEnd w:id="18663"/>
      <w:r>
        <w:rPr>
          <w:rtl/>
        </w:rPr>
        <w:t>שנייה</w:t>
      </w:r>
      <w:r>
        <w:rPr>
          <w:rFonts w:hint="cs"/>
          <w:rtl/>
        </w:rPr>
        <w:t>.</w:t>
      </w:r>
      <w:r>
        <w:rPr>
          <w:rtl/>
        </w:rPr>
        <w:t xml:space="preserve"> </w:t>
      </w:r>
      <w:bookmarkStart w:id="18664" w:name="_ETM_Q37_457779"/>
      <w:bookmarkEnd w:id="18664"/>
      <w:r>
        <w:rPr>
          <w:rtl/>
        </w:rPr>
        <w:t xml:space="preserve">אני </w:t>
      </w:r>
      <w:bookmarkStart w:id="18665" w:name="_ETM_Q37_458020"/>
      <w:bookmarkEnd w:id="18665"/>
      <w:r>
        <w:rPr>
          <w:rtl/>
        </w:rPr>
        <w:t xml:space="preserve">נועל </w:t>
      </w:r>
      <w:bookmarkStart w:id="18666" w:name="_ETM_Q37_458260"/>
      <w:bookmarkEnd w:id="18666"/>
      <w:r>
        <w:rPr>
          <w:rtl/>
        </w:rPr>
        <w:t xml:space="preserve">את </w:t>
      </w:r>
      <w:bookmarkStart w:id="18667" w:name="_ETM_Q37_458380"/>
      <w:bookmarkEnd w:id="18667"/>
      <w:r>
        <w:rPr>
          <w:rtl/>
        </w:rPr>
        <w:t xml:space="preserve">רשימת </w:t>
      </w:r>
      <w:bookmarkStart w:id="18668" w:name="_ETM_Q37_458980"/>
      <w:bookmarkEnd w:id="18668"/>
      <w:r>
        <w:rPr>
          <w:rtl/>
        </w:rPr>
        <w:t>הדוברים</w:t>
      </w:r>
      <w:r>
        <w:rPr>
          <w:rFonts w:hint="cs"/>
          <w:rtl/>
        </w:rPr>
        <w:t>.</w:t>
      </w:r>
    </w:p>
    <w:p w:rsidR="000F4DFE" w:rsidRDefault="000F4DFE" w:rsidP="0060609B">
      <w:pPr>
        <w:rPr>
          <w:rtl/>
        </w:rPr>
      </w:pPr>
    </w:p>
    <w:p w:rsidR="000F4DFE" w:rsidRDefault="000F4DFE" w:rsidP="0060609B">
      <w:pPr>
        <w:pStyle w:val="-"/>
        <w:keepNext/>
        <w:rPr>
          <w:rtl/>
        </w:rPr>
      </w:pPr>
      <w:bookmarkStart w:id="18669" w:name="ET_speakercontinue_5787_8"/>
      <w:r w:rsidRPr="00ED7DA5">
        <w:rPr>
          <w:rStyle w:val="TagStyle"/>
          <w:rtl/>
        </w:rPr>
        <w:t xml:space="preserve"> &lt;&lt; דובר_המשך &gt;&gt;</w:t>
      </w:r>
      <w:r w:rsidRPr="00F25195">
        <w:rPr>
          <w:rStyle w:val="TagStyle"/>
          <w:rtl/>
        </w:rPr>
        <w:t xml:space="preserve"> </w:t>
      </w:r>
      <w:r>
        <w:rPr>
          <w:rtl/>
        </w:rPr>
        <w:t>יוראי להב הרצנו (יש עתיד):</w:t>
      </w:r>
      <w:r w:rsidRPr="00F25195">
        <w:rPr>
          <w:rStyle w:val="TagStyle"/>
          <w:rtl/>
        </w:rPr>
        <w:t xml:space="preserve"> </w:t>
      </w:r>
      <w:r w:rsidRPr="00ED7DA5">
        <w:rPr>
          <w:rStyle w:val="TagStyle"/>
          <w:rtl/>
        </w:rPr>
        <w:t>&lt;&lt; דובר_המשך &gt;&gt;</w:t>
      </w:r>
      <w:r>
        <w:rPr>
          <w:rtl/>
        </w:rPr>
        <w:t xml:space="preserve">   </w:t>
      </w:r>
      <w:bookmarkEnd w:id="18669"/>
    </w:p>
    <w:p w:rsidR="000F4DFE" w:rsidRDefault="000F4DFE" w:rsidP="0060609B">
      <w:pPr>
        <w:pStyle w:val="KeepWithNext"/>
        <w:rPr>
          <w:rtl/>
        </w:rPr>
      </w:pPr>
    </w:p>
    <w:p w:rsidR="000F4DFE" w:rsidRDefault="000F4DFE" w:rsidP="00CB3446">
      <w:pPr>
        <w:rPr>
          <w:rtl/>
        </w:rPr>
      </w:pPr>
      <w:bookmarkStart w:id="18670" w:name="_ETM_Q37_461870"/>
      <w:bookmarkEnd w:id="18670"/>
      <w:r>
        <w:rPr>
          <w:rtl/>
        </w:rPr>
        <w:t>המדענים</w:t>
      </w:r>
      <w:r>
        <w:rPr>
          <w:rFonts w:hint="cs"/>
          <w:rtl/>
        </w:rPr>
        <w:t>,</w:t>
      </w:r>
      <w:r>
        <w:rPr>
          <w:rtl/>
        </w:rPr>
        <w:t xml:space="preserve"> </w:t>
      </w:r>
      <w:bookmarkStart w:id="18671" w:name="_ETM_Q37_462710"/>
      <w:bookmarkEnd w:id="18671"/>
      <w:r>
        <w:rPr>
          <w:rtl/>
        </w:rPr>
        <w:t xml:space="preserve">אדוני </w:t>
      </w:r>
      <w:bookmarkStart w:id="18672" w:name="_ETM_Q37_462980"/>
      <w:bookmarkEnd w:id="18672"/>
      <w:r w:rsidR="00CB3446">
        <w:rPr>
          <w:rFonts w:hint="cs"/>
          <w:rtl/>
        </w:rPr>
        <w:t>ה</w:t>
      </w:r>
      <w:r>
        <w:rPr>
          <w:rtl/>
        </w:rPr>
        <w:t>יושב</w:t>
      </w:r>
      <w:bookmarkStart w:id="18673" w:name="_ETM_Q37_463250"/>
      <w:bookmarkEnd w:id="18673"/>
      <w:r>
        <w:rPr>
          <w:rFonts w:hint="cs"/>
          <w:rtl/>
        </w:rPr>
        <w:t>-</w:t>
      </w:r>
      <w:r>
        <w:rPr>
          <w:rtl/>
        </w:rPr>
        <w:t>ראש</w:t>
      </w:r>
      <w:r>
        <w:rPr>
          <w:rFonts w:hint="cs"/>
          <w:rtl/>
        </w:rPr>
        <w:t>,</w:t>
      </w:r>
      <w:r>
        <w:rPr>
          <w:rtl/>
        </w:rPr>
        <w:t xml:space="preserve"> </w:t>
      </w:r>
      <w:bookmarkStart w:id="18674" w:name="_ETM_Q37_463610"/>
      <w:bookmarkEnd w:id="18674"/>
      <w:r>
        <w:rPr>
          <w:rtl/>
        </w:rPr>
        <w:t xml:space="preserve">טוענים </w:t>
      </w:r>
      <w:bookmarkStart w:id="18675" w:name="_ETM_Q37_464150"/>
      <w:bookmarkEnd w:id="18675"/>
      <w:r>
        <w:rPr>
          <w:rtl/>
        </w:rPr>
        <w:t>ש</w:t>
      </w:r>
      <w:r>
        <w:rPr>
          <w:rFonts w:hint="cs"/>
          <w:rtl/>
        </w:rPr>
        <w:t>י</w:t>
      </w:r>
      <w:r>
        <w:rPr>
          <w:rtl/>
        </w:rPr>
        <w:t xml:space="preserve">יקח </w:t>
      </w:r>
      <w:bookmarkStart w:id="18676" w:name="_ETM_Q37_465180"/>
      <w:bookmarkEnd w:id="18676"/>
      <w:r>
        <w:rPr>
          <w:rtl/>
        </w:rPr>
        <w:t xml:space="preserve">לפלסטיק </w:t>
      </w:r>
      <w:bookmarkStart w:id="18677" w:name="_ETM_Q37_465839"/>
      <w:bookmarkEnd w:id="18677"/>
      <w:r>
        <w:rPr>
          <w:rtl/>
        </w:rPr>
        <w:t xml:space="preserve">הזה </w:t>
      </w:r>
      <w:bookmarkStart w:id="18678" w:name="_ETM_Q37_466139"/>
      <w:bookmarkEnd w:id="18678"/>
      <w:r>
        <w:rPr>
          <w:rtl/>
        </w:rPr>
        <w:t>להת</w:t>
      </w:r>
      <w:r>
        <w:rPr>
          <w:rFonts w:hint="cs"/>
          <w:rtl/>
        </w:rPr>
        <w:t>כ</w:t>
      </w:r>
      <w:r>
        <w:rPr>
          <w:rtl/>
        </w:rPr>
        <w:t xml:space="preserve">לות </w:t>
      </w:r>
      <w:bookmarkStart w:id="18679" w:name="_ETM_Q37_467279"/>
      <w:bookmarkEnd w:id="18679"/>
      <w:r>
        <w:rPr>
          <w:rFonts w:hint="cs"/>
          <w:rtl/>
        </w:rPr>
        <w:t>ב</w:t>
      </w:r>
      <w:r>
        <w:rPr>
          <w:rtl/>
        </w:rPr>
        <w:t xml:space="preserve">משך </w:t>
      </w:r>
      <w:bookmarkStart w:id="18680" w:name="_ETM_Q37_467729"/>
      <w:bookmarkEnd w:id="18680"/>
      <w:r>
        <w:rPr>
          <w:rtl/>
        </w:rPr>
        <w:t xml:space="preserve">מאות </w:t>
      </w:r>
      <w:bookmarkStart w:id="18681" w:name="_ETM_Q37_468089"/>
      <w:bookmarkEnd w:id="18681"/>
      <w:r>
        <w:rPr>
          <w:rtl/>
        </w:rPr>
        <w:t>שנים</w:t>
      </w:r>
      <w:r>
        <w:rPr>
          <w:rFonts w:hint="cs"/>
          <w:rtl/>
        </w:rPr>
        <w:t>,</w:t>
      </w:r>
      <w:r>
        <w:rPr>
          <w:rtl/>
        </w:rPr>
        <w:t xml:space="preserve"> </w:t>
      </w:r>
      <w:bookmarkStart w:id="18682" w:name="_ETM_Q37_468629"/>
      <w:bookmarkEnd w:id="18682"/>
      <w:r>
        <w:rPr>
          <w:rtl/>
        </w:rPr>
        <w:t xml:space="preserve">אם </w:t>
      </w:r>
      <w:bookmarkStart w:id="18683" w:name="_ETM_Q37_468750"/>
      <w:bookmarkEnd w:id="18683"/>
      <w:r>
        <w:rPr>
          <w:rtl/>
        </w:rPr>
        <w:t>בכלל</w:t>
      </w:r>
      <w:r>
        <w:rPr>
          <w:rFonts w:hint="cs"/>
          <w:rtl/>
        </w:rPr>
        <w:t>.</w:t>
      </w:r>
      <w:r>
        <w:rPr>
          <w:rtl/>
        </w:rPr>
        <w:t xml:space="preserve"> </w:t>
      </w:r>
      <w:bookmarkStart w:id="18684" w:name="_ETM_Q37_469800"/>
      <w:bookmarkEnd w:id="18684"/>
      <w:r>
        <w:rPr>
          <w:rtl/>
        </w:rPr>
        <w:t xml:space="preserve">מדובר </w:t>
      </w:r>
      <w:bookmarkStart w:id="18685" w:name="_ETM_Q37_470250"/>
      <w:bookmarkEnd w:id="18685"/>
      <w:r>
        <w:rPr>
          <w:rtl/>
        </w:rPr>
        <w:t xml:space="preserve">בפגיעה </w:t>
      </w:r>
      <w:bookmarkStart w:id="18686" w:name="_ETM_Q37_470940"/>
      <w:bookmarkEnd w:id="18686"/>
      <w:r>
        <w:rPr>
          <w:rtl/>
        </w:rPr>
        <w:t xml:space="preserve">אנושה </w:t>
      </w:r>
      <w:bookmarkStart w:id="18687" w:name="_ETM_Q37_471900"/>
      <w:bookmarkEnd w:id="18687"/>
      <w:r>
        <w:rPr>
          <w:rtl/>
        </w:rPr>
        <w:t xml:space="preserve">בטבע </w:t>
      </w:r>
      <w:bookmarkStart w:id="18688" w:name="_ETM_Q37_472379"/>
      <w:bookmarkEnd w:id="18688"/>
      <w:r>
        <w:rPr>
          <w:rtl/>
        </w:rPr>
        <w:t>שלנו</w:t>
      </w:r>
      <w:r>
        <w:rPr>
          <w:rFonts w:hint="cs"/>
          <w:rtl/>
        </w:rPr>
        <w:t>,</w:t>
      </w:r>
      <w:r>
        <w:rPr>
          <w:rtl/>
        </w:rPr>
        <w:t xml:space="preserve"> </w:t>
      </w:r>
      <w:bookmarkStart w:id="18689" w:name="_ETM_Q37_472830"/>
      <w:bookmarkEnd w:id="18689"/>
      <w:r>
        <w:rPr>
          <w:rtl/>
        </w:rPr>
        <w:t xml:space="preserve">במערכות </w:t>
      </w:r>
      <w:bookmarkStart w:id="18690" w:name="_ETM_Q37_473370"/>
      <w:bookmarkEnd w:id="18690"/>
      <w:r>
        <w:rPr>
          <w:rtl/>
        </w:rPr>
        <w:t>האקולוגיות</w:t>
      </w:r>
      <w:r>
        <w:rPr>
          <w:rFonts w:hint="cs"/>
          <w:rtl/>
        </w:rPr>
        <w:t>,</w:t>
      </w:r>
      <w:r>
        <w:rPr>
          <w:rtl/>
        </w:rPr>
        <w:t xml:space="preserve"> </w:t>
      </w:r>
      <w:bookmarkStart w:id="18691" w:name="_ETM_Q37_474089"/>
      <w:bookmarkEnd w:id="18691"/>
      <w:r>
        <w:rPr>
          <w:rtl/>
        </w:rPr>
        <w:t xml:space="preserve">בבעלי </w:t>
      </w:r>
      <w:bookmarkStart w:id="18692" w:name="_ETM_Q37_474539"/>
      <w:bookmarkEnd w:id="18692"/>
      <w:r>
        <w:rPr>
          <w:rtl/>
        </w:rPr>
        <w:t xml:space="preserve">החיים </w:t>
      </w:r>
      <w:bookmarkStart w:id="18693" w:name="_ETM_Q37_475440"/>
      <w:bookmarkEnd w:id="18693"/>
      <w:r>
        <w:rPr>
          <w:rtl/>
        </w:rPr>
        <w:t>וב</w:t>
      </w:r>
      <w:r>
        <w:rPr>
          <w:rFonts w:hint="cs"/>
          <w:rtl/>
        </w:rPr>
        <w:t>ב</w:t>
      </w:r>
      <w:r>
        <w:rPr>
          <w:rtl/>
        </w:rPr>
        <w:t>ני</w:t>
      </w:r>
      <w:r>
        <w:rPr>
          <w:rFonts w:hint="cs"/>
          <w:rtl/>
        </w:rPr>
        <w:t xml:space="preserve"> </w:t>
      </w:r>
      <w:r>
        <w:rPr>
          <w:rtl/>
        </w:rPr>
        <w:t>האדם</w:t>
      </w:r>
      <w:r>
        <w:rPr>
          <w:rFonts w:hint="cs"/>
          <w:rtl/>
        </w:rPr>
        <w:t>.</w:t>
      </w:r>
      <w:r>
        <w:rPr>
          <w:rtl/>
        </w:rPr>
        <w:t xml:space="preserve"> </w:t>
      </w:r>
      <w:bookmarkStart w:id="18694" w:name="_ETM_Q37_477150"/>
      <w:bookmarkEnd w:id="18694"/>
      <w:r>
        <w:rPr>
          <w:rtl/>
        </w:rPr>
        <w:t xml:space="preserve">המס </w:t>
      </w:r>
      <w:bookmarkStart w:id="18695" w:name="_ETM_Q37_477750"/>
      <w:bookmarkEnd w:id="18695"/>
      <w:r>
        <w:rPr>
          <w:rtl/>
        </w:rPr>
        <w:t xml:space="preserve">על </w:t>
      </w:r>
      <w:bookmarkStart w:id="18696" w:name="_ETM_Q37_477900"/>
      <w:bookmarkEnd w:id="18696"/>
      <w:r>
        <w:rPr>
          <w:rtl/>
        </w:rPr>
        <w:t>החד</w:t>
      </w:r>
      <w:bookmarkStart w:id="18697" w:name="_ETM_Q37_478139"/>
      <w:bookmarkEnd w:id="18697"/>
      <w:r>
        <w:rPr>
          <w:rFonts w:hint="cs"/>
          <w:rtl/>
        </w:rPr>
        <w:t>-</w:t>
      </w:r>
      <w:r>
        <w:rPr>
          <w:rtl/>
        </w:rPr>
        <w:t xml:space="preserve">פעמי </w:t>
      </w:r>
      <w:bookmarkStart w:id="18698" w:name="_ETM_Q37_478500"/>
      <w:bookmarkEnd w:id="18698"/>
      <w:r>
        <w:rPr>
          <w:rtl/>
        </w:rPr>
        <w:t xml:space="preserve">שהוטל </w:t>
      </w:r>
      <w:bookmarkStart w:id="18699" w:name="_ETM_Q37_479190"/>
      <w:bookmarkEnd w:id="18699"/>
      <w:r>
        <w:rPr>
          <w:rtl/>
        </w:rPr>
        <w:t xml:space="preserve">לפני </w:t>
      </w:r>
      <w:bookmarkStart w:id="18700" w:name="_ETM_Q37_479550"/>
      <w:bookmarkEnd w:id="18700"/>
      <w:r>
        <w:rPr>
          <w:rtl/>
        </w:rPr>
        <w:t xml:space="preserve">כשנה </w:t>
      </w:r>
      <w:bookmarkStart w:id="18701" w:name="_ETM_Q37_479940"/>
      <w:bookmarkEnd w:id="18701"/>
      <w:r>
        <w:rPr>
          <w:rtl/>
        </w:rPr>
        <w:t xml:space="preserve">וחצי </w:t>
      </w:r>
      <w:bookmarkStart w:id="18702" w:name="_ETM_Q37_480789"/>
      <w:bookmarkStart w:id="18703" w:name="_ETM_Q37_480000"/>
      <w:bookmarkStart w:id="18704" w:name="_ETM_Q37_480510"/>
      <w:bookmarkEnd w:id="18702"/>
      <w:bookmarkEnd w:id="18703"/>
      <w:bookmarkEnd w:id="18704"/>
      <w:r>
        <w:rPr>
          <w:rtl/>
        </w:rPr>
        <w:t xml:space="preserve">הצליח </w:t>
      </w:r>
      <w:bookmarkStart w:id="18705" w:name="_ETM_Q37_481230"/>
      <w:bookmarkEnd w:id="18705"/>
      <w:r>
        <w:rPr>
          <w:rtl/>
        </w:rPr>
        <w:t>ובגדול</w:t>
      </w:r>
      <w:r>
        <w:rPr>
          <w:rFonts w:hint="cs"/>
          <w:rtl/>
        </w:rPr>
        <w:t>.</w:t>
      </w:r>
      <w:r>
        <w:rPr>
          <w:rtl/>
        </w:rPr>
        <w:t xml:space="preserve"> </w:t>
      </w:r>
      <w:bookmarkStart w:id="18706" w:name="_ETM_Q37_482429"/>
      <w:bookmarkEnd w:id="18706"/>
      <w:r>
        <w:rPr>
          <w:rtl/>
        </w:rPr>
        <w:t xml:space="preserve">הוא </w:t>
      </w:r>
      <w:bookmarkStart w:id="18707" w:name="_ETM_Q37_482520"/>
      <w:bookmarkEnd w:id="18707"/>
      <w:r>
        <w:rPr>
          <w:rtl/>
        </w:rPr>
        <w:t xml:space="preserve">הביא </w:t>
      </w:r>
      <w:bookmarkStart w:id="18708" w:name="_ETM_Q37_482790"/>
      <w:bookmarkEnd w:id="18708"/>
      <w:r>
        <w:rPr>
          <w:rtl/>
        </w:rPr>
        <w:t xml:space="preserve">לירידה </w:t>
      </w:r>
      <w:bookmarkStart w:id="18709" w:name="_ETM_Q37_483600"/>
      <w:bookmarkEnd w:id="18709"/>
      <w:r>
        <w:rPr>
          <w:rtl/>
        </w:rPr>
        <w:t xml:space="preserve">תלולה </w:t>
      </w:r>
      <w:bookmarkStart w:id="18710" w:name="_ETM_Q37_484290"/>
      <w:bookmarkEnd w:id="18710"/>
      <w:r>
        <w:rPr>
          <w:rtl/>
        </w:rPr>
        <w:t xml:space="preserve">ותקדימית </w:t>
      </w:r>
      <w:bookmarkStart w:id="18711" w:name="_ETM_Q37_485040"/>
      <w:bookmarkEnd w:id="18711"/>
      <w:r>
        <w:rPr>
          <w:rtl/>
        </w:rPr>
        <w:t xml:space="preserve">של </w:t>
      </w:r>
      <w:bookmarkStart w:id="18712" w:name="_ETM_Q37_485190"/>
      <w:bookmarkEnd w:id="18712"/>
      <w:r>
        <w:rPr>
          <w:rtl/>
        </w:rPr>
        <w:t xml:space="preserve">כמעט </w:t>
      </w:r>
      <w:bookmarkStart w:id="18713" w:name="_ETM_Q37_485549"/>
      <w:bookmarkEnd w:id="18713"/>
      <w:r>
        <w:rPr>
          <w:rtl/>
        </w:rPr>
        <w:t xml:space="preserve">40% </w:t>
      </w:r>
      <w:bookmarkStart w:id="18714" w:name="_ETM_Q37_486599"/>
      <w:bookmarkEnd w:id="18714"/>
      <w:r>
        <w:rPr>
          <w:rtl/>
        </w:rPr>
        <w:t xml:space="preserve">בהיקף </w:t>
      </w:r>
      <w:bookmarkStart w:id="18715" w:name="_ETM_Q37_487169"/>
      <w:bookmarkEnd w:id="18715"/>
      <w:r>
        <w:rPr>
          <w:rtl/>
        </w:rPr>
        <w:t xml:space="preserve">הצריכה </w:t>
      </w:r>
      <w:bookmarkStart w:id="18716" w:name="_ETM_Q37_487679"/>
      <w:bookmarkEnd w:id="18716"/>
      <w:r>
        <w:rPr>
          <w:rtl/>
        </w:rPr>
        <w:t xml:space="preserve">של </w:t>
      </w:r>
      <w:bookmarkStart w:id="18717" w:name="_ETM_Q37_487859"/>
      <w:bookmarkEnd w:id="18717"/>
      <w:r>
        <w:rPr>
          <w:rtl/>
        </w:rPr>
        <w:t>החד</w:t>
      </w:r>
      <w:bookmarkStart w:id="18718" w:name="_ETM_Q37_488129"/>
      <w:bookmarkEnd w:id="18718"/>
      <w:r>
        <w:rPr>
          <w:rFonts w:hint="cs"/>
          <w:rtl/>
        </w:rPr>
        <w:t>-</w:t>
      </w:r>
      <w:r>
        <w:rPr>
          <w:rtl/>
        </w:rPr>
        <w:t>פעמי</w:t>
      </w:r>
      <w:r>
        <w:rPr>
          <w:rFonts w:hint="cs"/>
          <w:rtl/>
        </w:rPr>
        <w:t>.</w:t>
      </w:r>
      <w:r>
        <w:rPr>
          <w:rtl/>
        </w:rPr>
        <w:t xml:space="preserve"> </w:t>
      </w:r>
      <w:bookmarkStart w:id="18719" w:name="_ETM_Q37_489120"/>
      <w:bookmarkEnd w:id="18719"/>
      <w:r>
        <w:rPr>
          <w:rtl/>
        </w:rPr>
        <w:t xml:space="preserve">הוא </w:t>
      </w:r>
      <w:bookmarkStart w:id="18720" w:name="_ETM_Q37_489299"/>
      <w:bookmarkEnd w:id="18720"/>
      <w:r>
        <w:rPr>
          <w:rtl/>
        </w:rPr>
        <w:t xml:space="preserve">כל </w:t>
      </w:r>
      <w:bookmarkStart w:id="18721" w:name="_ETM_Q37_489660"/>
      <w:bookmarkEnd w:id="18721"/>
      <w:r>
        <w:rPr>
          <w:rtl/>
        </w:rPr>
        <w:t xml:space="preserve">כך </w:t>
      </w:r>
      <w:bookmarkStart w:id="18722" w:name="_ETM_Q37_489929"/>
      <w:bookmarkEnd w:id="18722"/>
      <w:r>
        <w:rPr>
          <w:rtl/>
        </w:rPr>
        <w:t xml:space="preserve">הצליח </w:t>
      </w:r>
      <w:bookmarkStart w:id="18723" w:name="_ETM_Q37_491300"/>
      <w:bookmarkEnd w:id="18723"/>
      <w:r>
        <w:rPr>
          <w:rtl/>
        </w:rPr>
        <w:t xml:space="preserve">שהחלטתם </w:t>
      </w:r>
      <w:bookmarkStart w:id="18724" w:name="_ETM_Q37_492110"/>
      <w:bookmarkEnd w:id="18724"/>
      <w:r>
        <w:rPr>
          <w:rtl/>
        </w:rPr>
        <w:t xml:space="preserve">לבטל </w:t>
      </w:r>
      <w:bookmarkStart w:id="18725" w:name="_ETM_Q37_492559"/>
      <w:bookmarkEnd w:id="18725"/>
      <w:r>
        <w:rPr>
          <w:rtl/>
        </w:rPr>
        <w:t>אותו</w:t>
      </w:r>
      <w:r>
        <w:rPr>
          <w:rFonts w:hint="cs"/>
          <w:rtl/>
        </w:rPr>
        <w:t>.</w:t>
      </w:r>
      <w:r>
        <w:rPr>
          <w:rtl/>
        </w:rPr>
        <w:t xml:space="preserve"> </w:t>
      </w:r>
      <w:bookmarkStart w:id="18726" w:name="_ETM_Q37_493809"/>
      <w:bookmarkEnd w:id="18726"/>
      <w:r>
        <w:rPr>
          <w:rtl/>
        </w:rPr>
        <w:t xml:space="preserve">אין </w:t>
      </w:r>
      <w:bookmarkStart w:id="18727" w:name="_ETM_Q37_494019"/>
      <w:bookmarkEnd w:id="18727"/>
      <w:r>
        <w:rPr>
          <w:rtl/>
        </w:rPr>
        <w:t xml:space="preserve">לכם </w:t>
      </w:r>
      <w:bookmarkStart w:id="18728" w:name="_ETM_Q37_494559"/>
      <w:bookmarkEnd w:id="18728"/>
      <w:r>
        <w:rPr>
          <w:rtl/>
        </w:rPr>
        <w:t xml:space="preserve">שום </w:t>
      </w:r>
      <w:bookmarkStart w:id="18729" w:name="_ETM_Q37_495159"/>
      <w:bookmarkEnd w:id="18729"/>
      <w:r>
        <w:rPr>
          <w:rtl/>
        </w:rPr>
        <w:t xml:space="preserve">נימוק </w:t>
      </w:r>
      <w:bookmarkStart w:id="18730" w:name="_ETM_Q37_495609"/>
      <w:bookmarkEnd w:id="18730"/>
      <w:r>
        <w:rPr>
          <w:rtl/>
        </w:rPr>
        <w:t>הגיוני</w:t>
      </w:r>
      <w:r>
        <w:rPr>
          <w:rFonts w:hint="cs"/>
          <w:rtl/>
        </w:rPr>
        <w:t>,</w:t>
      </w:r>
      <w:r>
        <w:rPr>
          <w:rtl/>
        </w:rPr>
        <w:t xml:space="preserve"> </w:t>
      </w:r>
      <w:bookmarkStart w:id="18731" w:name="_ETM_Q37_496419"/>
      <w:bookmarkEnd w:id="18731"/>
      <w:r>
        <w:rPr>
          <w:rtl/>
        </w:rPr>
        <w:t>סביר</w:t>
      </w:r>
      <w:r>
        <w:rPr>
          <w:rFonts w:hint="cs"/>
          <w:rtl/>
        </w:rPr>
        <w:t>,</w:t>
      </w:r>
      <w:r>
        <w:rPr>
          <w:rtl/>
        </w:rPr>
        <w:t xml:space="preserve"> </w:t>
      </w:r>
      <w:bookmarkStart w:id="18732" w:name="_ETM_Q37_497410"/>
      <w:bookmarkEnd w:id="18732"/>
      <w:r>
        <w:rPr>
          <w:rtl/>
        </w:rPr>
        <w:t>רלוונטי</w:t>
      </w:r>
      <w:r>
        <w:rPr>
          <w:rFonts w:hint="cs"/>
          <w:rtl/>
        </w:rPr>
        <w:t>,</w:t>
      </w:r>
      <w:r>
        <w:rPr>
          <w:rtl/>
        </w:rPr>
        <w:t xml:space="preserve"> </w:t>
      </w:r>
      <w:bookmarkStart w:id="18733" w:name="_ETM_Q37_498669"/>
      <w:bookmarkEnd w:id="18733"/>
      <w:r>
        <w:rPr>
          <w:rtl/>
        </w:rPr>
        <w:t xml:space="preserve">להחלטה </w:t>
      </w:r>
      <w:bookmarkStart w:id="18734" w:name="_ETM_Q37_499359"/>
      <w:bookmarkEnd w:id="18734"/>
      <w:r>
        <w:rPr>
          <w:rtl/>
        </w:rPr>
        <w:t xml:space="preserve">התמוהה </w:t>
      </w:r>
      <w:bookmarkStart w:id="18735" w:name="_ETM_Q37_499810"/>
      <w:bookmarkEnd w:id="18735"/>
      <w:r>
        <w:rPr>
          <w:rtl/>
        </w:rPr>
        <w:t>הזאת</w:t>
      </w:r>
      <w:r>
        <w:rPr>
          <w:rFonts w:hint="cs"/>
          <w:rtl/>
        </w:rPr>
        <w:t>,</w:t>
      </w:r>
      <w:r>
        <w:rPr>
          <w:rtl/>
        </w:rPr>
        <w:t xml:space="preserve"> </w:t>
      </w:r>
      <w:bookmarkStart w:id="18736" w:name="_ETM_Q37_500259"/>
      <w:bookmarkEnd w:id="18736"/>
      <w:r>
        <w:rPr>
          <w:rtl/>
        </w:rPr>
        <w:t xml:space="preserve">חוץ </w:t>
      </w:r>
      <w:bookmarkStart w:id="18737" w:name="_ETM_Q37_500589"/>
      <w:bookmarkEnd w:id="18737"/>
      <w:r>
        <w:rPr>
          <w:rtl/>
        </w:rPr>
        <w:t>מ</w:t>
      </w:r>
      <w:bookmarkStart w:id="18738" w:name="_ETM_Q37_500800"/>
      <w:bookmarkEnd w:id="18738"/>
      <w:r>
        <w:rPr>
          <w:rtl/>
        </w:rPr>
        <w:t>דווק</w:t>
      </w:r>
      <w:r>
        <w:rPr>
          <w:rFonts w:hint="cs"/>
          <w:rtl/>
        </w:rPr>
        <w:t>א.</w:t>
      </w:r>
      <w:r>
        <w:rPr>
          <w:rtl/>
        </w:rPr>
        <w:t xml:space="preserve"> </w:t>
      </w:r>
      <w:bookmarkStart w:id="18739" w:name="_ETM_Q37_501999"/>
      <w:bookmarkEnd w:id="18739"/>
      <w:r>
        <w:rPr>
          <w:rtl/>
        </w:rPr>
        <w:t xml:space="preserve">החלטנו </w:t>
      </w:r>
      <w:bookmarkStart w:id="18740" w:name="_ETM_Q37_503289"/>
      <w:bookmarkEnd w:id="18740"/>
      <w:r>
        <w:rPr>
          <w:rFonts w:hint="cs"/>
          <w:rtl/>
        </w:rPr>
        <w:t xml:space="preserve">– </w:t>
      </w:r>
      <w:r>
        <w:rPr>
          <w:rtl/>
        </w:rPr>
        <w:t xml:space="preserve">אז </w:t>
      </w:r>
      <w:bookmarkStart w:id="18741" w:name="_ETM_Q37_503470"/>
      <w:bookmarkEnd w:id="18741"/>
      <w:r>
        <w:rPr>
          <w:rtl/>
        </w:rPr>
        <w:t>דווקא</w:t>
      </w:r>
      <w:r>
        <w:rPr>
          <w:rFonts w:hint="cs"/>
          <w:rtl/>
        </w:rPr>
        <w:t>.</w:t>
      </w:r>
      <w:r>
        <w:rPr>
          <w:rtl/>
        </w:rPr>
        <w:t xml:space="preserve"> </w:t>
      </w:r>
      <w:bookmarkStart w:id="18742" w:name="_ETM_Q37_504589"/>
      <w:bookmarkEnd w:id="18742"/>
    </w:p>
    <w:p w:rsidR="000F4DFE" w:rsidRDefault="000F4DFE" w:rsidP="0060609B">
      <w:pPr>
        <w:rPr>
          <w:rtl/>
        </w:rPr>
      </w:pPr>
      <w:bookmarkStart w:id="18743" w:name="_ETM_Q37_502700"/>
      <w:bookmarkStart w:id="18744" w:name="_ETM_Q37_502794"/>
      <w:bookmarkStart w:id="18745" w:name="_ETM_Q37_502860"/>
      <w:bookmarkEnd w:id="18743"/>
      <w:bookmarkEnd w:id="18744"/>
      <w:bookmarkEnd w:id="18745"/>
    </w:p>
    <w:p w:rsidR="000F4DFE" w:rsidRDefault="000F4DFE" w:rsidP="00CB3446">
      <w:pPr>
        <w:rPr>
          <w:rtl/>
        </w:rPr>
      </w:pPr>
      <w:bookmarkStart w:id="18746" w:name="_ETM_Q37_502930"/>
      <w:bookmarkEnd w:id="18746"/>
      <w:r>
        <w:rPr>
          <w:rtl/>
        </w:rPr>
        <w:lastRenderedPageBreak/>
        <w:t>זה</w:t>
      </w:r>
      <w:r>
        <w:rPr>
          <w:rFonts w:hint="cs"/>
          <w:rtl/>
        </w:rPr>
        <w:t>,</w:t>
      </w:r>
      <w:r>
        <w:rPr>
          <w:rtl/>
        </w:rPr>
        <w:t xml:space="preserve"> </w:t>
      </w:r>
      <w:bookmarkStart w:id="18747" w:name="_ETM_Q37_504859"/>
      <w:bookmarkEnd w:id="18747"/>
      <w:r>
        <w:rPr>
          <w:rtl/>
        </w:rPr>
        <w:t xml:space="preserve">אדוני </w:t>
      </w:r>
      <w:bookmarkStart w:id="18748" w:name="_ETM_Q37_505189"/>
      <w:bookmarkEnd w:id="18748"/>
      <w:r w:rsidR="00CB3446">
        <w:rPr>
          <w:rFonts w:hint="cs"/>
          <w:rtl/>
        </w:rPr>
        <w:t>ה</w:t>
      </w:r>
      <w:r>
        <w:rPr>
          <w:rtl/>
        </w:rPr>
        <w:t>יושב</w:t>
      </w:r>
      <w:bookmarkStart w:id="18749" w:name="_ETM_Q37_505490"/>
      <w:bookmarkEnd w:id="18749"/>
      <w:r>
        <w:rPr>
          <w:rFonts w:hint="cs"/>
          <w:rtl/>
        </w:rPr>
        <w:t>-</w:t>
      </w:r>
      <w:r>
        <w:rPr>
          <w:rtl/>
        </w:rPr>
        <w:t>ראש</w:t>
      </w:r>
      <w:r>
        <w:rPr>
          <w:rFonts w:hint="cs"/>
          <w:rtl/>
        </w:rPr>
        <w:t>,</w:t>
      </w:r>
      <w:r>
        <w:rPr>
          <w:rtl/>
        </w:rPr>
        <w:t xml:space="preserve"> </w:t>
      </w:r>
      <w:bookmarkStart w:id="18750" w:name="_ETM_Q37_506419"/>
      <w:bookmarkEnd w:id="18750"/>
      <w:r>
        <w:rPr>
          <w:rtl/>
        </w:rPr>
        <w:t xml:space="preserve">החלטה </w:t>
      </w:r>
      <w:bookmarkStart w:id="18751" w:name="_ETM_Q37_507259"/>
      <w:bookmarkEnd w:id="18751"/>
      <w:r>
        <w:rPr>
          <w:rtl/>
        </w:rPr>
        <w:t>שכל</w:t>
      </w:r>
      <w:bookmarkStart w:id="18752" w:name="_ETM_Q37_507949"/>
      <w:bookmarkEnd w:id="18752"/>
      <w:r w:rsidR="00CB3446">
        <w:rPr>
          <w:rFonts w:hint="cs"/>
          <w:rtl/>
        </w:rPr>
        <w:t>-</w:t>
      </w:r>
      <w:r>
        <w:rPr>
          <w:rtl/>
        </w:rPr>
        <w:t>כולה</w:t>
      </w:r>
      <w:r>
        <w:rPr>
          <w:rFonts w:hint="cs"/>
          <w:rtl/>
        </w:rPr>
        <w:t xml:space="preserve"> </w:t>
      </w:r>
      <w:r>
        <w:rPr>
          <w:rFonts w:hint="eastAsia"/>
          <w:rtl/>
        </w:rPr>
        <w:t>–</w:t>
      </w:r>
      <w:r>
        <w:rPr>
          <w:rtl/>
        </w:rPr>
        <w:t xml:space="preserve"> </w:t>
      </w:r>
      <w:bookmarkStart w:id="18753" w:name="_ETM_Q37_508800"/>
      <w:bookmarkEnd w:id="18753"/>
      <w:r>
        <w:rPr>
          <w:rtl/>
        </w:rPr>
        <w:t xml:space="preserve">הנימוק </w:t>
      </w:r>
      <w:bookmarkStart w:id="18754" w:name="_ETM_Q37_509429"/>
      <w:bookmarkEnd w:id="18754"/>
      <w:r>
        <w:rPr>
          <w:rtl/>
        </w:rPr>
        <w:t xml:space="preserve">היחיד </w:t>
      </w:r>
      <w:bookmarkStart w:id="18755" w:name="_ETM_Q37_509849"/>
      <w:bookmarkEnd w:id="18755"/>
      <w:r>
        <w:rPr>
          <w:rtl/>
        </w:rPr>
        <w:t xml:space="preserve">שעומד </w:t>
      </w:r>
      <w:bookmarkStart w:id="18756" w:name="_ETM_Q37_510179"/>
      <w:bookmarkEnd w:id="18756"/>
      <w:r>
        <w:rPr>
          <w:rtl/>
        </w:rPr>
        <w:t xml:space="preserve">מאחוריה </w:t>
      </w:r>
      <w:bookmarkStart w:id="18757" w:name="_ETM_Q37_510779"/>
      <w:bookmarkEnd w:id="18757"/>
      <w:r>
        <w:rPr>
          <w:rFonts w:hint="cs"/>
          <w:rtl/>
        </w:rPr>
        <w:t>הוא</w:t>
      </w:r>
      <w:r>
        <w:rPr>
          <w:rtl/>
        </w:rPr>
        <w:t xml:space="preserve"> </w:t>
      </w:r>
      <w:bookmarkStart w:id="18758" w:name="_ETM_Q37_511679"/>
      <w:bookmarkEnd w:id="18758"/>
      <w:r>
        <w:rPr>
          <w:rFonts w:hint="cs"/>
          <w:rtl/>
        </w:rPr>
        <w:t>ש</w:t>
      </w:r>
      <w:r>
        <w:rPr>
          <w:rtl/>
        </w:rPr>
        <w:t xml:space="preserve">הסכמתם </w:t>
      </w:r>
      <w:bookmarkStart w:id="18759" w:name="_ETM_Q37_513650"/>
      <w:bookmarkEnd w:id="18759"/>
      <w:r>
        <w:rPr>
          <w:rtl/>
        </w:rPr>
        <w:t xml:space="preserve">לבטל </w:t>
      </w:r>
      <w:bookmarkStart w:id="18760" w:name="_ETM_Q37_514040"/>
      <w:bookmarkEnd w:id="18760"/>
      <w:r>
        <w:rPr>
          <w:rtl/>
        </w:rPr>
        <w:t xml:space="preserve">את </w:t>
      </w:r>
      <w:bookmarkStart w:id="18761" w:name="_ETM_Q37_514160"/>
      <w:bookmarkEnd w:id="18761"/>
      <w:r>
        <w:rPr>
          <w:rtl/>
        </w:rPr>
        <w:t xml:space="preserve">המס </w:t>
      </w:r>
      <w:bookmarkStart w:id="18762" w:name="_ETM_Q37_514910"/>
      <w:bookmarkEnd w:id="18762"/>
      <w:r>
        <w:rPr>
          <w:rtl/>
        </w:rPr>
        <w:t xml:space="preserve">על </w:t>
      </w:r>
      <w:bookmarkStart w:id="18763" w:name="_ETM_Q37_515089"/>
      <w:bookmarkEnd w:id="18763"/>
      <w:r>
        <w:rPr>
          <w:rtl/>
        </w:rPr>
        <w:t>החד</w:t>
      </w:r>
      <w:bookmarkStart w:id="18764" w:name="_ETM_Q37_515390"/>
      <w:bookmarkEnd w:id="18764"/>
      <w:r>
        <w:rPr>
          <w:rFonts w:hint="cs"/>
          <w:rtl/>
        </w:rPr>
        <w:t>-</w:t>
      </w:r>
      <w:r>
        <w:rPr>
          <w:rtl/>
        </w:rPr>
        <w:t>פעמי</w:t>
      </w:r>
      <w:r>
        <w:rPr>
          <w:rFonts w:hint="cs"/>
          <w:rtl/>
        </w:rPr>
        <w:t>,</w:t>
      </w:r>
      <w:r>
        <w:rPr>
          <w:rtl/>
        </w:rPr>
        <w:t xml:space="preserve"> </w:t>
      </w:r>
      <w:bookmarkStart w:id="18765" w:name="_ETM_Q37_516700"/>
      <w:bookmarkEnd w:id="18765"/>
      <w:r>
        <w:rPr>
          <w:rtl/>
        </w:rPr>
        <w:t xml:space="preserve">אז </w:t>
      </w:r>
      <w:bookmarkStart w:id="18766" w:name="_ETM_Q37_516850"/>
      <w:bookmarkEnd w:id="18766"/>
      <w:r>
        <w:rPr>
          <w:rtl/>
        </w:rPr>
        <w:t xml:space="preserve">כך </w:t>
      </w:r>
      <w:bookmarkStart w:id="18767" w:name="_ETM_Q37_517089"/>
      <w:bookmarkEnd w:id="18767"/>
      <w:r>
        <w:rPr>
          <w:rtl/>
        </w:rPr>
        <w:t>קורה</w:t>
      </w:r>
      <w:r>
        <w:rPr>
          <w:rFonts w:hint="cs"/>
          <w:rtl/>
        </w:rPr>
        <w:t>.</w:t>
      </w:r>
      <w:r>
        <w:rPr>
          <w:rtl/>
        </w:rPr>
        <w:t xml:space="preserve"> </w:t>
      </w:r>
      <w:bookmarkStart w:id="18768" w:name="_ETM_Q37_517449"/>
      <w:bookmarkEnd w:id="18768"/>
      <w:r>
        <w:rPr>
          <w:rtl/>
        </w:rPr>
        <w:t xml:space="preserve">אין </w:t>
      </w:r>
      <w:bookmarkStart w:id="18769" w:name="_ETM_Q37_517570"/>
      <w:bookmarkEnd w:id="18769"/>
      <w:r>
        <w:rPr>
          <w:rtl/>
        </w:rPr>
        <w:t xml:space="preserve">שום </w:t>
      </w:r>
      <w:bookmarkStart w:id="18770" w:name="_ETM_Q37_518260"/>
      <w:bookmarkEnd w:id="18770"/>
      <w:r>
        <w:rPr>
          <w:rtl/>
        </w:rPr>
        <w:t xml:space="preserve">נימוק </w:t>
      </w:r>
      <w:bookmarkStart w:id="18771" w:name="_ETM_Q37_518890"/>
      <w:bookmarkEnd w:id="18771"/>
      <w:r>
        <w:rPr>
          <w:rtl/>
        </w:rPr>
        <w:t>הגיוני</w:t>
      </w:r>
      <w:r>
        <w:rPr>
          <w:rFonts w:hint="cs"/>
          <w:rtl/>
        </w:rPr>
        <w:t>,</w:t>
      </w:r>
      <w:r>
        <w:rPr>
          <w:rtl/>
        </w:rPr>
        <w:t xml:space="preserve"> </w:t>
      </w:r>
      <w:bookmarkStart w:id="18772" w:name="_ETM_Q37_520140"/>
      <w:bookmarkEnd w:id="18772"/>
      <w:r>
        <w:rPr>
          <w:rtl/>
        </w:rPr>
        <w:t>בריאותי</w:t>
      </w:r>
      <w:r>
        <w:rPr>
          <w:rFonts w:hint="cs"/>
          <w:rtl/>
        </w:rPr>
        <w:t>,</w:t>
      </w:r>
      <w:r>
        <w:rPr>
          <w:rtl/>
        </w:rPr>
        <w:t xml:space="preserve"> </w:t>
      </w:r>
      <w:bookmarkStart w:id="18773" w:name="_ETM_Q37_520800"/>
      <w:bookmarkEnd w:id="18773"/>
      <w:r>
        <w:rPr>
          <w:rtl/>
        </w:rPr>
        <w:t>סביבתי</w:t>
      </w:r>
      <w:r>
        <w:rPr>
          <w:rFonts w:hint="cs"/>
          <w:rtl/>
        </w:rPr>
        <w:t>,</w:t>
      </w:r>
      <w:r>
        <w:rPr>
          <w:rtl/>
        </w:rPr>
        <w:t xml:space="preserve"> </w:t>
      </w:r>
      <w:bookmarkStart w:id="18774" w:name="_ETM_Q37_522029"/>
      <w:bookmarkEnd w:id="18774"/>
      <w:r>
        <w:rPr>
          <w:rtl/>
        </w:rPr>
        <w:t>חברתי</w:t>
      </w:r>
      <w:r>
        <w:rPr>
          <w:rFonts w:hint="cs"/>
          <w:rtl/>
        </w:rPr>
        <w:t>,</w:t>
      </w:r>
      <w:r>
        <w:rPr>
          <w:rtl/>
        </w:rPr>
        <w:t xml:space="preserve"> </w:t>
      </w:r>
      <w:bookmarkStart w:id="18775" w:name="_ETM_Q37_522690"/>
      <w:bookmarkEnd w:id="18775"/>
      <w:r>
        <w:rPr>
          <w:rtl/>
        </w:rPr>
        <w:t>כלכלי</w:t>
      </w:r>
      <w:r>
        <w:rPr>
          <w:rFonts w:hint="cs"/>
          <w:rtl/>
        </w:rPr>
        <w:t>,</w:t>
      </w:r>
      <w:r>
        <w:rPr>
          <w:rtl/>
        </w:rPr>
        <w:t xml:space="preserve"> </w:t>
      </w:r>
      <w:bookmarkStart w:id="18776" w:name="_ETM_Q37_524040"/>
      <w:bookmarkEnd w:id="18776"/>
      <w:r>
        <w:rPr>
          <w:rtl/>
        </w:rPr>
        <w:t xml:space="preserve">שמדבר </w:t>
      </w:r>
      <w:bookmarkStart w:id="18777" w:name="_ETM_Q37_524700"/>
      <w:bookmarkEnd w:id="18777"/>
      <w:r>
        <w:rPr>
          <w:rtl/>
        </w:rPr>
        <w:t>בעדה</w:t>
      </w:r>
      <w:r>
        <w:rPr>
          <w:rFonts w:hint="cs"/>
          <w:rtl/>
        </w:rPr>
        <w:t>.</w:t>
      </w:r>
      <w:r>
        <w:rPr>
          <w:rtl/>
        </w:rPr>
        <w:t xml:space="preserve"> </w:t>
      </w:r>
      <w:bookmarkStart w:id="18778" w:name="_ETM_Q37_525730"/>
      <w:bookmarkEnd w:id="18778"/>
      <w:r>
        <w:rPr>
          <w:rtl/>
        </w:rPr>
        <w:t xml:space="preserve">זאת </w:t>
      </w:r>
      <w:bookmarkStart w:id="18779" w:name="_ETM_Q37_526150"/>
      <w:bookmarkEnd w:id="18779"/>
      <w:r>
        <w:rPr>
          <w:rtl/>
        </w:rPr>
        <w:t xml:space="preserve">החלטה </w:t>
      </w:r>
      <w:bookmarkStart w:id="18780" w:name="_ETM_Q37_526630"/>
      <w:bookmarkEnd w:id="18780"/>
      <w:r>
        <w:rPr>
          <w:rtl/>
        </w:rPr>
        <w:t>גרועה</w:t>
      </w:r>
      <w:r>
        <w:rPr>
          <w:rFonts w:hint="cs"/>
          <w:rtl/>
        </w:rPr>
        <w:t>,</w:t>
      </w:r>
      <w:r>
        <w:rPr>
          <w:rtl/>
        </w:rPr>
        <w:t xml:space="preserve"> </w:t>
      </w:r>
      <w:bookmarkStart w:id="18781" w:name="_ETM_Q37_527660"/>
      <w:bookmarkEnd w:id="18781"/>
      <w:r>
        <w:rPr>
          <w:rtl/>
        </w:rPr>
        <w:t xml:space="preserve">נגד </w:t>
      </w:r>
      <w:bookmarkStart w:id="18782" w:name="_ETM_Q37_528110"/>
      <w:bookmarkEnd w:id="18782"/>
      <w:r>
        <w:rPr>
          <w:rtl/>
        </w:rPr>
        <w:t xml:space="preserve">בריאות </w:t>
      </w:r>
      <w:bookmarkStart w:id="18783" w:name="_ETM_Q37_528410"/>
      <w:bookmarkEnd w:id="18783"/>
      <w:r>
        <w:rPr>
          <w:rtl/>
        </w:rPr>
        <w:t>הציבור</w:t>
      </w:r>
      <w:r>
        <w:rPr>
          <w:rFonts w:hint="cs"/>
          <w:rtl/>
        </w:rPr>
        <w:t>,</w:t>
      </w:r>
      <w:r>
        <w:rPr>
          <w:rtl/>
        </w:rPr>
        <w:t xml:space="preserve"> </w:t>
      </w:r>
      <w:bookmarkStart w:id="18784" w:name="_ETM_Q37_529339"/>
      <w:bookmarkEnd w:id="18784"/>
      <w:r>
        <w:rPr>
          <w:rtl/>
        </w:rPr>
        <w:t xml:space="preserve">נגד </w:t>
      </w:r>
      <w:bookmarkStart w:id="18785" w:name="_ETM_Q37_529789"/>
      <w:bookmarkEnd w:id="18785"/>
      <w:r>
        <w:rPr>
          <w:rtl/>
        </w:rPr>
        <w:t>הסביבה</w:t>
      </w:r>
      <w:r>
        <w:rPr>
          <w:rFonts w:hint="cs"/>
          <w:rtl/>
        </w:rPr>
        <w:t>,</w:t>
      </w:r>
      <w:r>
        <w:rPr>
          <w:rtl/>
        </w:rPr>
        <w:t xml:space="preserve"> </w:t>
      </w:r>
      <w:bookmarkStart w:id="18786" w:name="_ETM_Q37_530870"/>
      <w:bookmarkEnd w:id="18786"/>
      <w:r>
        <w:rPr>
          <w:rtl/>
        </w:rPr>
        <w:t xml:space="preserve">נגד </w:t>
      </w:r>
      <w:bookmarkStart w:id="18787" w:name="_ETM_Q37_531260"/>
      <w:bookmarkEnd w:id="18787"/>
      <w:r>
        <w:rPr>
          <w:rtl/>
        </w:rPr>
        <w:t>כולנו</w:t>
      </w:r>
      <w:r>
        <w:rPr>
          <w:rFonts w:hint="cs"/>
          <w:rtl/>
        </w:rPr>
        <w:t>.</w:t>
      </w:r>
      <w:r>
        <w:rPr>
          <w:rtl/>
        </w:rPr>
        <w:t xml:space="preserve"> </w:t>
      </w:r>
      <w:bookmarkStart w:id="18788" w:name="_ETM_Q37_542279"/>
      <w:bookmarkEnd w:id="18788"/>
    </w:p>
    <w:p w:rsidR="000F4DFE" w:rsidRDefault="000F4DFE" w:rsidP="0060609B">
      <w:pPr>
        <w:rPr>
          <w:rtl/>
        </w:rPr>
      </w:pPr>
      <w:bookmarkStart w:id="18789" w:name="_ETM_Q37_536281"/>
      <w:bookmarkStart w:id="18790" w:name="_ETM_Q37_536365"/>
      <w:bookmarkEnd w:id="18789"/>
      <w:bookmarkEnd w:id="18790"/>
    </w:p>
    <w:p w:rsidR="000F4DFE" w:rsidRDefault="000F4DFE" w:rsidP="0060609B">
      <w:pPr>
        <w:pStyle w:val="af6"/>
        <w:keepNext/>
        <w:rPr>
          <w:rtl/>
        </w:rPr>
      </w:pPr>
      <w:r w:rsidRPr="00ED7DA5">
        <w:rPr>
          <w:rStyle w:val="TagStyle"/>
          <w:rtl/>
        </w:rPr>
        <w:t xml:space="preserve"> &lt;&lt; יור &gt;&gt;</w:t>
      </w:r>
      <w:r w:rsidRPr="00364127">
        <w:rPr>
          <w:rStyle w:val="TagStyle"/>
          <w:rtl/>
        </w:rPr>
        <w:t xml:space="preserve"> </w:t>
      </w:r>
      <w:r>
        <w:rPr>
          <w:rtl/>
        </w:rPr>
        <w:t>היו"ר ישראל אייכלר:</w:t>
      </w:r>
      <w:r w:rsidRPr="00364127">
        <w:rPr>
          <w:rStyle w:val="TagStyle"/>
          <w:rtl/>
        </w:rPr>
        <w:t xml:space="preserve"> </w:t>
      </w:r>
      <w:r w:rsidRPr="00ED7DA5">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8791" w:name="_ETM_Q37_537047"/>
      <w:bookmarkEnd w:id="18791"/>
      <w:r>
        <w:rPr>
          <w:rtl/>
        </w:rPr>
        <w:t xml:space="preserve">תודה </w:t>
      </w:r>
      <w:bookmarkStart w:id="18792" w:name="_ETM_Q37_542760"/>
      <w:bookmarkEnd w:id="18792"/>
      <w:r>
        <w:rPr>
          <w:rtl/>
        </w:rPr>
        <w:t xml:space="preserve">רבה </w:t>
      </w:r>
      <w:bookmarkStart w:id="18793" w:name="_ETM_Q37_543089"/>
      <w:bookmarkEnd w:id="18793"/>
      <w:r>
        <w:rPr>
          <w:rtl/>
        </w:rPr>
        <w:t xml:space="preserve">לחבר </w:t>
      </w:r>
      <w:bookmarkStart w:id="18794" w:name="_ETM_Q37_543389"/>
      <w:bookmarkEnd w:id="18794"/>
      <w:r>
        <w:rPr>
          <w:rtl/>
        </w:rPr>
        <w:t xml:space="preserve">הכנסת </w:t>
      </w:r>
      <w:bookmarkStart w:id="18795" w:name="_ETM_Q37_543779"/>
      <w:bookmarkEnd w:id="18795"/>
      <w:r>
        <w:rPr>
          <w:rFonts w:hint="cs"/>
          <w:rtl/>
        </w:rPr>
        <w:t xml:space="preserve">הרצנו. </w:t>
      </w:r>
      <w:bookmarkStart w:id="18796" w:name="_ETM_Q37_545209"/>
      <w:bookmarkStart w:id="18797" w:name="_ETM_Q37_544200"/>
      <w:bookmarkStart w:id="18798" w:name="_ETM_Q37_545160"/>
      <w:bookmarkEnd w:id="18796"/>
      <w:bookmarkEnd w:id="18797"/>
      <w:bookmarkEnd w:id="18798"/>
      <w:r>
        <w:rPr>
          <w:rtl/>
        </w:rPr>
        <w:t xml:space="preserve">חבר </w:t>
      </w:r>
      <w:bookmarkStart w:id="18799" w:name="_ETM_Q37_545490"/>
      <w:bookmarkEnd w:id="18799"/>
      <w:r>
        <w:rPr>
          <w:rtl/>
        </w:rPr>
        <w:t xml:space="preserve">הכנסת </w:t>
      </w:r>
      <w:bookmarkStart w:id="18800" w:name="_ETM_Q37_545850"/>
      <w:bookmarkEnd w:id="18800"/>
      <w:r>
        <w:rPr>
          <w:rtl/>
        </w:rPr>
        <w:t xml:space="preserve">מתן </w:t>
      </w:r>
      <w:bookmarkStart w:id="18801" w:name="_ETM_Q37_546180"/>
      <w:bookmarkEnd w:id="18801"/>
      <w:r>
        <w:rPr>
          <w:rtl/>
        </w:rPr>
        <w:t>כהנא</w:t>
      </w:r>
      <w:r>
        <w:rPr>
          <w:rFonts w:hint="cs"/>
          <w:rtl/>
        </w:rPr>
        <w:t>,</w:t>
      </w:r>
      <w:r>
        <w:rPr>
          <w:rtl/>
        </w:rPr>
        <w:t xml:space="preserve"> </w:t>
      </w:r>
      <w:bookmarkStart w:id="18802" w:name="_ETM_Q37_546870"/>
      <w:bookmarkEnd w:id="18802"/>
      <w:r>
        <w:rPr>
          <w:rtl/>
        </w:rPr>
        <w:t>בבקשה</w:t>
      </w:r>
      <w:r>
        <w:rPr>
          <w:rFonts w:hint="cs"/>
          <w:rtl/>
        </w:rPr>
        <w:t>.</w:t>
      </w:r>
    </w:p>
    <w:p w:rsidR="000F4DFE" w:rsidRDefault="000F4DFE" w:rsidP="0060609B">
      <w:pPr>
        <w:rPr>
          <w:rtl/>
        </w:rPr>
      </w:pPr>
      <w:bookmarkStart w:id="18803" w:name="_ETM_Q37_551497"/>
      <w:bookmarkStart w:id="18804" w:name="_ETM_Q37_551603"/>
      <w:bookmarkEnd w:id="18803"/>
      <w:bookmarkEnd w:id="18804"/>
    </w:p>
    <w:p w:rsidR="000F4DFE" w:rsidRDefault="000F4DFE" w:rsidP="0060609B">
      <w:pPr>
        <w:pStyle w:val="a4"/>
        <w:keepNext/>
        <w:rPr>
          <w:rtl/>
        </w:rPr>
      </w:pPr>
      <w:bookmarkStart w:id="18805" w:name="ET_speaker_5855_10"/>
      <w:r w:rsidRPr="00ED7DA5">
        <w:rPr>
          <w:rStyle w:val="TagStyle"/>
          <w:rtl/>
        </w:rPr>
        <w:t xml:space="preserve"> &lt;&lt; דובר &gt;&gt;</w:t>
      </w:r>
      <w:r w:rsidRPr="00364127">
        <w:rPr>
          <w:rStyle w:val="TagStyle"/>
          <w:rtl/>
        </w:rPr>
        <w:t xml:space="preserve"> </w:t>
      </w:r>
      <w:bookmarkStart w:id="18806" w:name="_Toc128474578"/>
      <w:bookmarkStart w:id="18807" w:name="_Toc128563784"/>
      <w:bookmarkStart w:id="18808" w:name="_Toc128564381"/>
      <w:r>
        <w:rPr>
          <w:rtl/>
        </w:rPr>
        <w:t>מתן כהנא (המחנה הממלכתי):</w:t>
      </w:r>
      <w:bookmarkEnd w:id="18806"/>
      <w:bookmarkEnd w:id="18807"/>
      <w:bookmarkEnd w:id="18808"/>
      <w:r w:rsidRPr="00364127">
        <w:rPr>
          <w:rStyle w:val="TagStyle"/>
          <w:rtl/>
        </w:rPr>
        <w:t xml:space="preserve"> </w:t>
      </w:r>
      <w:r w:rsidRPr="00ED7DA5">
        <w:rPr>
          <w:rStyle w:val="TagStyle"/>
          <w:rtl/>
        </w:rPr>
        <w:t>&lt;&lt; דובר &gt;&gt;</w:t>
      </w:r>
      <w:r>
        <w:rPr>
          <w:rtl/>
        </w:rPr>
        <w:t xml:space="preserve">   </w:t>
      </w:r>
      <w:bookmarkEnd w:id="18805"/>
    </w:p>
    <w:p w:rsidR="000F4DFE" w:rsidRDefault="000F4DFE" w:rsidP="0060609B">
      <w:pPr>
        <w:pStyle w:val="KeepWithNext"/>
        <w:rPr>
          <w:rtl/>
        </w:rPr>
      </w:pPr>
    </w:p>
    <w:p w:rsidR="000F4DFE" w:rsidRDefault="000F4DFE" w:rsidP="00377E2B">
      <w:pPr>
        <w:rPr>
          <w:rtl/>
        </w:rPr>
      </w:pPr>
      <w:bookmarkStart w:id="18809" w:name="_ETM_Q37_553247"/>
      <w:bookmarkStart w:id="18810" w:name="_ETM_Q37_553325"/>
      <w:bookmarkStart w:id="18811" w:name="_ETM_Q37_557649"/>
      <w:bookmarkEnd w:id="18809"/>
      <w:bookmarkEnd w:id="18810"/>
      <w:bookmarkEnd w:id="18811"/>
      <w:r>
        <w:rPr>
          <w:rtl/>
        </w:rPr>
        <w:t xml:space="preserve">אדוני </w:t>
      </w:r>
      <w:bookmarkStart w:id="18812" w:name="_ETM_Q37_558009"/>
      <w:bookmarkEnd w:id="18812"/>
      <w:r>
        <w:rPr>
          <w:rtl/>
        </w:rPr>
        <w:t>היושב</w:t>
      </w:r>
      <w:bookmarkStart w:id="18813" w:name="_ETM_Q37_558339"/>
      <w:bookmarkEnd w:id="18813"/>
      <w:r>
        <w:rPr>
          <w:rFonts w:hint="cs"/>
          <w:rtl/>
        </w:rPr>
        <w:t>-</w:t>
      </w:r>
      <w:r>
        <w:rPr>
          <w:rtl/>
        </w:rPr>
        <w:t>בראש</w:t>
      </w:r>
      <w:r>
        <w:rPr>
          <w:rFonts w:hint="cs"/>
          <w:rtl/>
        </w:rPr>
        <w:t>,</w:t>
      </w:r>
      <w:r>
        <w:rPr>
          <w:rtl/>
        </w:rPr>
        <w:t xml:space="preserve"> </w:t>
      </w:r>
      <w:bookmarkStart w:id="18814" w:name="_ETM_Q37_558729"/>
      <w:bookmarkEnd w:id="18814"/>
      <w:r>
        <w:rPr>
          <w:rtl/>
        </w:rPr>
        <w:t xml:space="preserve">חבריי </w:t>
      </w:r>
      <w:bookmarkStart w:id="18815" w:name="_ETM_Q37_559119"/>
      <w:bookmarkEnd w:id="18815"/>
      <w:r>
        <w:rPr>
          <w:rtl/>
        </w:rPr>
        <w:t xml:space="preserve">חברי </w:t>
      </w:r>
      <w:bookmarkStart w:id="18816" w:name="_ETM_Q37_559420"/>
      <w:bookmarkEnd w:id="18816"/>
      <w:r>
        <w:rPr>
          <w:rtl/>
        </w:rPr>
        <w:t>הכנסת</w:t>
      </w:r>
      <w:r>
        <w:rPr>
          <w:rFonts w:hint="cs"/>
          <w:rtl/>
        </w:rPr>
        <w:t>,</w:t>
      </w:r>
      <w:r>
        <w:rPr>
          <w:rtl/>
        </w:rPr>
        <w:t xml:space="preserve"> </w:t>
      </w:r>
      <w:bookmarkStart w:id="18817" w:name="_ETM_Q37_560439"/>
      <w:bookmarkEnd w:id="18817"/>
      <w:r>
        <w:rPr>
          <w:rtl/>
        </w:rPr>
        <w:t>נמשיך</w:t>
      </w:r>
      <w:r>
        <w:rPr>
          <w:rFonts w:hint="cs"/>
          <w:rtl/>
        </w:rPr>
        <w:t>,</w:t>
      </w:r>
      <w:r>
        <w:rPr>
          <w:rtl/>
        </w:rPr>
        <w:t xml:space="preserve"> </w:t>
      </w:r>
      <w:bookmarkStart w:id="18818" w:name="_ETM_Q37_561100"/>
      <w:bookmarkEnd w:id="18818"/>
      <w:r>
        <w:rPr>
          <w:rtl/>
        </w:rPr>
        <w:t xml:space="preserve">יש </w:t>
      </w:r>
      <w:bookmarkStart w:id="18819" w:name="_ETM_Q37_561250"/>
      <w:bookmarkEnd w:id="18819"/>
      <w:r>
        <w:rPr>
          <w:rtl/>
        </w:rPr>
        <w:t xml:space="preserve">לנו </w:t>
      </w:r>
      <w:bookmarkStart w:id="18820" w:name="_ETM_Q37_561399"/>
      <w:bookmarkEnd w:id="18820"/>
      <w:r>
        <w:rPr>
          <w:rtl/>
        </w:rPr>
        <w:t xml:space="preserve">עוד </w:t>
      </w:r>
      <w:bookmarkStart w:id="18821" w:name="_ETM_Q37_561520"/>
      <w:bookmarkEnd w:id="18821"/>
      <w:r>
        <w:rPr>
          <w:rtl/>
        </w:rPr>
        <w:t xml:space="preserve">ערב </w:t>
      </w:r>
      <w:bookmarkStart w:id="18822" w:name="_ETM_Q37_561759"/>
      <w:bookmarkEnd w:id="18822"/>
      <w:r>
        <w:rPr>
          <w:rtl/>
        </w:rPr>
        <w:t>ארוך</w:t>
      </w:r>
      <w:r>
        <w:rPr>
          <w:rFonts w:hint="cs"/>
          <w:rtl/>
        </w:rPr>
        <w:t>, אז</w:t>
      </w:r>
      <w:r>
        <w:rPr>
          <w:rtl/>
        </w:rPr>
        <w:t xml:space="preserve"> </w:t>
      </w:r>
      <w:bookmarkStart w:id="18823" w:name="_ETM_Q37_562869"/>
      <w:bookmarkEnd w:id="18823"/>
      <w:r>
        <w:rPr>
          <w:rtl/>
        </w:rPr>
        <w:t xml:space="preserve">נקרא </w:t>
      </w:r>
      <w:bookmarkStart w:id="18824" w:name="_ETM_Q37_563200"/>
      <w:bookmarkEnd w:id="18824"/>
      <w:r>
        <w:rPr>
          <w:rtl/>
        </w:rPr>
        <w:t xml:space="preserve">את </w:t>
      </w:r>
      <w:bookmarkStart w:id="18825" w:name="_ETM_Q37_563289"/>
      <w:bookmarkEnd w:id="18825"/>
      <w:r>
        <w:rPr>
          <w:rtl/>
        </w:rPr>
        <w:t xml:space="preserve">זה </w:t>
      </w:r>
      <w:bookmarkStart w:id="18826" w:name="_ETM_Q37_564070"/>
      <w:bookmarkEnd w:id="18826"/>
      <w:r w:rsidRPr="00017A78">
        <w:rPr>
          <w:rFonts w:hint="cs"/>
          <w:rtl/>
        </w:rPr>
        <w:t>ב</w:t>
      </w:r>
      <w:r>
        <w:rPr>
          <w:rFonts w:hint="cs"/>
          <w:rtl/>
        </w:rPr>
        <w:t>ש</w:t>
      </w:r>
      <w:r w:rsidRPr="00017A78">
        <w:rPr>
          <w:rFonts w:hint="cs"/>
          <w:rtl/>
        </w:rPr>
        <w:t>טייגרים</w:t>
      </w:r>
      <w:r>
        <w:rPr>
          <w:rFonts w:hint="cs"/>
          <w:rtl/>
        </w:rPr>
        <w:t xml:space="preserve">: </w:t>
      </w:r>
      <w:bookmarkStart w:id="18827" w:name="_ETM_Q37_566089"/>
      <w:bookmarkEnd w:id="18827"/>
      <w:r>
        <w:rPr>
          <w:rFonts w:hint="cs"/>
          <w:rtl/>
        </w:rPr>
        <w:t>"</w:t>
      </w:r>
      <w:r>
        <w:rPr>
          <w:rtl/>
        </w:rPr>
        <w:t>בארץ-ישראל קם העם היהודי, בה עוצבה דמותו הרוחנית, הדתית והמדינית, בה חי חיי קוממיות ממלכתית, בה יצר נכסי תרבות לאומיים וכלל-אנושיים והוריש לעולם כולו את ספר הספרים הנצחי.</w:t>
      </w:r>
      <w:r>
        <w:rPr>
          <w:rFonts w:hint="cs"/>
          <w:rtl/>
        </w:rPr>
        <w:t xml:space="preserve"> </w:t>
      </w:r>
      <w:r>
        <w:rPr>
          <w:rtl/>
        </w:rPr>
        <w:t>לאחר שהוגלה העם מארצו בכוח הזרוע שמר לה אמונים בכל ארצות פזוריו, ולא חדל מתפילה ומתקו</w:t>
      </w:r>
      <w:r>
        <w:rPr>
          <w:rFonts w:hint="cs"/>
          <w:rtl/>
        </w:rPr>
        <w:t>ו</w:t>
      </w:r>
      <w:r>
        <w:rPr>
          <w:rtl/>
        </w:rPr>
        <w:t>ה לשוב לארצו ולחדש בתוכה את חירותו המדינית.</w:t>
      </w:r>
      <w:r>
        <w:rPr>
          <w:rFonts w:hint="cs"/>
          <w:rtl/>
        </w:rPr>
        <w:t xml:space="preserve"> </w:t>
      </w:r>
    </w:p>
    <w:p w:rsidR="000F4DFE" w:rsidRDefault="000F4DFE" w:rsidP="0060609B">
      <w:pPr>
        <w:rPr>
          <w:rtl/>
        </w:rPr>
      </w:pPr>
      <w:bookmarkStart w:id="18828" w:name="_ETM_Q37_624788"/>
      <w:bookmarkStart w:id="18829" w:name="_ETM_Q37_624872"/>
      <w:bookmarkStart w:id="18830" w:name="_ETM_Q37_624964"/>
      <w:bookmarkEnd w:id="18828"/>
      <w:bookmarkEnd w:id="18829"/>
      <w:bookmarkEnd w:id="18830"/>
    </w:p>
    <w:p w:rsidR="000F4DFE" w:rsidRDefault="000F4DFE" w:rsidP="00AB455D">
      <w:pPr>
        <w:rPr>
          <w:rtl/>
        </w:rPr>
      </w:pPr>
      <w:bookmarkStart w:id="18831" w:name="_ETM_Q37_625014"/>
      <w:bookmarkEnd w:id="18831"/>
      <w:r>
        <w:rPr>
          <w:rtl/>
        </w:rPr>
        <w:t>מתוך קשר היסטורי ומסורתי זה חתרו היהודים בכל דור לשוב ולה</w:t>
      </w:r>
      <w:r>
        <w:rPr>
          <w:rFonts w:hint="cs"/>
          <w:rtl/>
        </w:rPr>
        <w:t>י</w:t>
      </w:r>
      <w:r>
        <w:rPr>
          <w:rtl/>
        </w:rPr>
        <w:t>אחז במולדתם העתיקה; ובדורות האחרונים שבו לארצם בהמונים, וחלוצים, מעפילים ומג</w:t>
      </w:r>
      <w:r w:rsidR="00CB3446">
        <w:rPr>
          <w:rFonts w:hint="cs"/>
          <w:rtl/>
        </w:rPr>
        <w:t>י</w:t>
      </w:r>
      <w:r>
        <w:rPr>
          <w:rtl/>
        </w:rPr>
        <w:t>נים הפריחו נשמות, החיו שפתם העברית, בנו כפרים וערים, והקימו ישוב גדל והולך השליט על משקו ותרבותו, שוחר שלום ומגן על עצמו, מביא ברכת הקדמה לכל תושבי הארץ ונושא נפשו לעצמאות ממלכתית.</w:t>
      </w:r>
    </w:p>
    <w:p w:rsidR="000F4DFE" w:rsidRDefault="000F4DFE" w:rsidP="0060609B">
      <w:pPr>
        <w:rPr>
          <w:rtl/>
        </w:rPr>
      </w:pPr>
    </w:p>
    <w:p w:rsidR="000F4DFE" w:rsidRDefault="000F4DFE" w:rsidP="0060609B">
      <w:pPr>
        <w:rPr>
          <w:rtl/>
        </w:rPr>
      </w:pPr>
      <w:r>
        <w:rPr>
          <w:rtl/>
        </w:rPr>
        <w:t>בשנת תרנ"ז (1897) נתכנס הקונגרס הציוני לקול קריאתו של הוגה חזון המדינה היהודית תיאודור הרצל והכריז</w:t>
      </w:r>
      <w:r>
        <w:rPr>
          <w:rFonts w:hint="cs"/>
          <w:rtl/>
        </w:rPr>
        <w:t>" - - -</w:t>
      </w:r>
    </w:p>
    <w:p w:rsidR="000F4DFE" w:rsidRDefault="000F4DFE" w:rsidP="0060609B">
      <w:pPr>
        <w:rPr>
          <w:rtl/>
        </w:rPr>
      </w:pPr>
    </w:p>
    <w:p w:rsidR="000F4DFE" w:rsidRDefault="000F4DFE" w:rsidP="0060609B">
      <w:pPr>
        <w:pStyle w:val="af6"/>
        <w:keepNext/>
        <w:rPr>
          <w:rtl/>
        </w:rPr>
      </w:pPr>
      <w:r w:rsidRPr="00ED7DA5">
        <w:rPr>
          <w:rStyle w:val="TagStyle"/>
          <w:rtl/>
        </w:rPr>
        <w:t xml:space="preserve"> &lt;&lt; יור &gt;&gt;</w:t>
      </w:r>
      <w:r w:rsidRPr="00DE30C4">
        <w:rPr>
          <w:rStyle w:val="TagStyle"/>
          <w:rtl/>
        </w:rPr>
        <w:t xml:space="preserve"> </w:t>
      </w:r>
      <w:r>
        <w:rPr>
          <w:rtl/>
        </w:rPr>
        <w:t>היו"ר ישראל אייכלר:</w:t>
      </w:r>
      <w:r w:rsidRPr="00DE30C4">
        <w:rPr>
          <w:rStyle w:val="TagStyle"/>
          <w:rtl/>
        </w:rPr>
        <w:t xml:space="preserve"> </w:t>
      </w:r>
      <w:r w:rsidRPr="00ED7DA5">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סליחה, חבר הכנסת כהנא, אתה הקראת</w:t>
      </w:r>
      <w:r>
        <w:rPr>
          <w:rtl/>
        </w:rPr>
        <w:t xml:space="preserve"> </w:t>
      </w:r>
      <w:r>
        <w:rPr>
          <w:rFonts w:hint="cs"/>
          <w:rtl/>
        </w:rPr>
        <w:t>ממגילת העצמאות?</w:t>
      </w:r>
    </w:p>
    <w:p w:rsidR="000F4DFE" w:rsidRDefault="000F4DFE" w:rsidP="0060609B">
      <w:pPr>
        <w:rPr>
          <w:rtl/>
        </w:rPr>
      </w:pPr>
      <w:bookmarkStart w:id="18832" w:name="_ETM_Q37_640804"/>
      <w:bookmarkStart w:id="18833" w:name="_ETM_Q37_640876"/>
      <w:bookmarkEnd w:id="18832"/>
      <w:bookmarkEnd w:id="18833"/>
    </w:p>
    <w:p w:rsidR="000F4DFE" w:rsidRDefault="000F4DFE" w:rsidP="0060609B">
      <w:pPr>
        <w:pStyle w:val="-"/>
        <w:keepNext/>
        <w:rPr>
          <w:rtl/>
        </w:rPr>
      </w:pPr>
      <w:bookmarkStart w:id="18834" w:name="ET_speakercontinue_5855_12"/>
      <w:r w:rsidRPr="00ED7DA5">
        <w:rPr>
          <w:rStyle w:val="TagStyle"/>
          <w:rtl/>
        </w:rPr>
        <w:t xml:space="preserve"> &lt;&lt; דובר_המשך &gt;&gt;</w:t>
      </w:r>
      <w:r w:rsidRPr="00DE30C4">
        <w:rPr>
          <w:rStyle w:val="TagStyle"/>
          <w:rtl/>
        </w:rPr>
        <w:t xml:space="preserve"> </w:t>
      </w:r>
      <w:r>
        <w:rPr>
          <w:rtl/>
        </w:rPr>
        <w:t>מתן כהנא (המחנה הממלכתי):</w:t>
      </w:r>
      <w:r w:rsidRPr="00DE30C4">
        <w:rPr>
          <w:rStyle w:val="TagStyle"/>
          <w:rtl/>
        </w:rPr>
        <w:t xml:space="preserve"> </w:t>
      </w:r>
      <w:r w:rsidRPr="00ED7DA5">
        <w:rPr>
          <w:rStyle w:val="TagStyle"/>
          <w:rtl/>
        </w:rPr>
        <w:t>&lt;&lt; דובר_המשך &gt;&gt;</w:t>
      </w:r>
      <w:r>
        <w:rPr>
          <w:rtl/>
        </w:rPr>
        <w:t xml:space="preserve">   </w:t>
      </w:r>
      <w:bookmarkEnd w:id="18834"/>
    </w:p>
    <w:p w:rsidR="000F4DFE" w:rsidRDefault="000F4DFE" w:rsidP="0060609B">
      <w:pPr>
        <w:pStyle w:val="KeepWithNext"/>
        <w:rPr>
          <w:rtl/>
        </w:rPr>
      </w:pPr>
    </w:p>
    <w:p w:rsidR="000F4DFE" w:rsidRDefault="000F4DFE" w:rsidP="0060609B">
      <w:pPr>
        <w:rPr>
          <w:rtl/>
        </w:rPr>
      </w:pPr>
      <w:bookmarkStart w:id="18835" w:name="_ETM_Q37_641583"/>
      <w:bookmarkEnd w:id="18835"/>
      <w:r>
        <w:rPr>
          <w:rFonts w:hint="cs"/>
          <w:rtl/>
        </w:rPr>
        <w:t>כן, כן.</w:t>
      </w:r>
    </w:p>
    <w:p w:rsidR="000F4DFE" w:rsidRDefault="000F4DFE" w:rsidP="0060609B">
      <w:pPr>
        <w:rPr>
          <w:rtl/>
        </w:rPr>
      </w:pPr>
      <w:bookmarkStart w:id="18836" w:name="_ETM_Q37_643300"/>
      <w:bookmarkStart w:id="18837" w:name="_ETM_Q37_643360"/>
      <w:bookmarkEnd w:id="18836"/>
      <w:bookmarkEnd w:id="18837"/>
    </w:p>
    <w:p w:rsidR="000F4DFE" w:rsidRDefault="000F4DFE" w:rsidP="0060609B">
      <w:pPr>
        <w:pStyle w:val="af6"/>
        <w:keepNext/>
        <w:rPr>
          <w:rtl/>
        </w:rPr>
      </w:pPr>
      <w:r w:rsidRPr="00ED7DA5">
        <w:rPr>
          <w:rStyle w:val="TagStyle"/>
          <w:rtl/>
        </w:rPr>
        <w:t xml:space="preserve"> &lt;&lt; יור &gt;&gt;</w:t>
      </w:r>
      <w:r w:rsidRPr="00DE30C4">
        <w:rPr>
          <w:rStyle w:val="TagStyle"/>
          <w:rtl/>
        </w:rPr>
        <w:t xml:space="preserve"> </w:t>
      </w:r>
      <w:r>
        <w:rPr>
          <w:rtl/>
        </w:rPr>
        <w:t>היו"ר ישראל אייכלר:</w:t>
      </w:r>
      <w:r w:rsidRPr="00DE30C4">
        <w:rPr>
          <w:rStyle w:val="TagStyle"/>
          <w:rtl/>
        </w:rPr>
        <w:t xml:space="preserve"> </w:t>
      </w:r>
      <w:r w:rsidRPr="00ED7DA5">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8838" w:name="_ETM_Q37_644112"/>
      <w:bookmarkEnd w:id="18838"/>
      <w:r>
        <w:rPr>
          <w:rFonts w:hint="cs"/>
          <w:rtl/>
        </w:rPr>
        <w:t xml:space="preserve">אז </w:t>
      </w:r>
      <w:bookmarkStart w:id="18839" w:name="_ETM_Q37_644900"/>
      <w:bookmarkEnd w:id="18839"/>
      <w:r>
        <w:rPr>
          <w:rFonts w:hint="cs"/>
          <w:rtl/>
        </w:rPr>
        <w:t xml:space="preserve">שם כתוב </w:t>
      </w:r>
      <w:r w:rsidRPr="00304FF8">
        <w:rPr>
          <w:rtl/>
        </w:rPr>
        <w:t>נַשָּׁמוֹת</w:t>
      </w:r>
      <w:r w:rsidRPr="00304FF8">
        <w:rPr>
          <w:rFonts w:hint="cs"/>
          <w:rtl/>
        </w:rPr>
        <w:t xml:space="preserve"> </w:t>
      </w:r>
      <w:r>
        <w:rPr>
          <w:rFonts w:hint="cs"/>
          <w:rtl/>
        </w:rPr>
        <w:t xml:space="preserve">ולא </w:t>
      </w:r>
      <w:r w:rsidRPr="00304FF8">
        <w:rPr>
          <w:rtl/>
        </w:rPr>
        <w:t>נְשָׁמוֹת</w:t>
      </w:r>
      <w:r>
        <w:rPr>
          <w:rFonts w:hint="cs"/>
          <w:rtl/>
        </w:rPr>
        <w:t>.</w:t>
      </w:r>
    </w:p>
    <w:p w:rsidR="000F4DFE" w:rsidRDefault="000F4DFE" w:rsidP="0060609B">
      <w:pPr>
        <w:rPr>
          <w:rtl/>
        </w:rPr>
      </w:pPr>
      <w:bookmarkStart w:id="18840" w:name="_ETM_Q37_646188"/>
      <w:bookmarkStart w:id="18841" w:name="_ETM_Q37_646248"/>
      <w:bookmarkEnd w:id="18840"/>
      <w:bookmarkEnd w:id="18841"/>
    </w:p>
    <w:p w:rsidR="000F4DFE" w:rsidRDefault="000F4DFE" w:rsidP="0060609B">
      <w:pPr>
        <w:pStyle w:val="-"/>
        <w:keepNext/>
        <w:rPr>
          <w:rtl/>
        </w:rPr>
      </w:pPr>
      <w:bookmarkStart w:id="18842" w:name="ET_speakercontinue_5855_14"/>
      <w:r w:rsidRPr="00ED7DA5">
        <w:rPr>
          <w:rStyle w:val="TagStyle"/>
          <w:rtl/>
        </w:rPr>
        <w:t xml:space="preserve"> &lt;&lt; דובר_המשך &gt;&gt;</w:t>
      </w:r>
      <w:r w:rsidRPr="00DE30C4">
        <w:rPr>
          <w:rStyle w:val="TagStyle"/>
          <w:rtl/>
        </w:rPr>
        <w:t xml:space="preserve"> </w:t>
      </w:r>
      <w:r>
        <w:rPr>
          <w:rtl/>
        </w:rPr>
        <w:t>מתן כהנא (המחנה הממלכתי):</w:t>
      </w:r>
      <w:r w:rsidRPr="00DE30C4">
        <w:rPr>
          <w:rStyle w:val="TagStyle"/>
          <w:rtl/>
        </w:rPr>
        <w:t xml:space="preserve"> </w:t>
      </w:r>
      <w:r w:rsidRPr="00ED7DA5">
        <w:rPr>
          <w:rStyle w:val="TagStyle"/>
          <w:rtl/>
        </w:rPr>
        <w:t>&lt;&lt; דובר_המשך &gt;&gt;</w:t>
      </w:r>
      <w:r>
        <w:rPr>
          <w:rtl/>
        </w:rPr>
        <w:t xml:space="preserve">   </w:t>
      </w:r>
      <w:bookmarkEnd w:id="18842"/>
    </w:p>
    <w:p w:rsidR="000F4DFE" w:rsidRDefault="000F4DFE" w:rsidP="0060609B">
      <w:pPr>
        <w:pStyle w:val="KeepWithNext"/>
        <w:rPr>
          <w:rtl/>
        </w:rPr>
      </w:pPr>
    </w:p>
    <w:p w:rsidR="000F4DFE" w:rsidRDefault="000F4DFE" w:rsidP="0060609B">
      <w:pPr>
        <w:rPr>
          <w:rtl/>
        </w:rPr>
      </w:pPr>
      <w:bookmarkStart w:id="18843" w:name="_ETM_Q37_647376"/>
      <w:bookmarkEnd w:id="18843"/>
      <w:r>
        <w:rPr>
          <w:rFonts w:hint="cs"/>
          <w:rtl/>
        </w:rPr>
        <w:t>אז אני אדגיש את זה, כי אני אקרא את זה עוד כמה פעמים הלילה.</w:t>
      </w:r>
    </w:p>
    <w:p w:rsidR="000F4DFE" w:rsidRDefault="000F4DFE" w:rsidP="0060609B">
      <w:pPr>
        <w:rPr>
          <w:rtl/>
        </w:rPr>
      </w:pPr>
      <w:bookmarkStart w:id="18844" w:name="_ETM_Q37_650177"/>
      <w:bookmarkStart w:id="18845" w:name="_ETM_Q37_650267"/>
      <w:bookmarkEnd w:id="18844"/>
      <w:bookmarkEnd w:id="18845"/>
    </w:p>
    <w:p w:rsidR="000F4DFE" w:rsidRDefault="000F4DFE" w:rsidP="0060609B">
      <w:pPr>
        <w:pStyle w:val="af6"/>
        <w:keepNext/>
        <w:rPr>
          <w:rtl/>
        </w:rPr>
      </w:pPr>
      <w:r w:rsidRPr="00ED7DA5">
        <w:rPr>
          <w:rStyle w:val="TagStyle"/>
          <w:rtl/>
        </w:rPr>
        <w:t xml:space="preserve"> &lt;&lt; יור &gt;&gt;</w:t>
      </w:r>
      <w:r w:rsidRPr="00DE30C4">
        <w:rPr>
          <w:rStyle w:val="TagStyle"/>
          <w:rtl/>
        </w:rPr>
        <w:t xml:space="preserve"> </w:t>
      </w:r>
      <w:r>
        <w:rPr>
          <w:rtl/>
        </w:rPr>
        <w:t>היו"ר ישראל אייכלר:</w:t>
      </w:r>
      <w:r w:rsidRPr="00DE30C4">
        <w:rPr>
          <w:rStyle w:val="TagStyle"/>
          <w:rtl/>
        </w:rPr>
        <w:t xml:space="preserve"> </w:t>
      </w:r>
      <w:r w:rsidRPr="00ED7DA5">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8846" w:name="_ETM_Q37_651169"/>
      <w:bookmarkEnd w:id="18846"/>
      <w:r>
        <w:rPr>
          <w:rFonts w:hint="cs"/>
          <w:rtl/>
        </w:rPr>
        <w:t>לא, בסדר. הפריח נשמות.</w:t>
      </w:r>
    </w:p>
    <w:p w:rsidR="000F4DFE" w:rsidRDefault="000F4DFE" w:rsidP="0060609B">
      <w:pPr>
        <w:rPr>
          <w:rtl/>
        </w:rPr>
      </w:pPr>
      <w:bookmarkStart w:id="18847" w:name="_ETM_Q37_648289"/>
      <w:bookmarkStart w:id="18848" w:name="_ETM_Q37_648344"/>
      <w:bookmarkStart w:id="18849" w:name="_ETM_Q37_648464"/>
      <w:bookmarkEnd w:id="18847"/>
      <w:bookmarkEnd w:id="18848"/>
      <w:bookmarkEnd w:id="18849"/>
    </w:p>
    <w:p w:rsidR="000F4DFE" w:rsidRDefault="000F4DFE" w:rsidP="0060609B">
      <w:pPr>
        <w:pStyle w:val="-"/>
        <w:keepNext/>
        <w:rPr>
          <w:rtl/>
        </w:rPr>
      </w:pPr>
      <w:bookmarkStart w:id="18850" w:name="ET_speakercontinue_5855_16"/>
      <w:r w:rsidRPr="00ED7DA5">
        <w:rPr>
          <w:rStyle w:val="TagStyle"/>
          <w:rtl/>
        </w:rPr>
        <w:t xml:space="preserve"> &lt;&lt; דובר_המשך &gt;&gt;</w:t>
      </w:r>
      <w:r w:rsidRPr="00DE30C4">
        <w:rPr>
          <w:rStyle w:val="TagStyle"/>
          <w:rtl/>
        </w:rPr>
        <w:t xml:space="preserve"> </w:t>
      </w:r>
      <w:r>
        <w:rPr>
          <w:rtl/>
        </w:rPr>
        <w:t>מתן כהנא (המחנה הממלכתי):</w:t>
      </w:r>
      <w:r w:rsidRPr="00DE30C4">
        <w:rPr>
          <w:rStyle w:val="TagStyle"/>
          <w:rtl/>
        </w:rPr>
        <w:t xml:space="preserve"> </w:t>
      </w:r>
      <w:r w:rsidRPr="00ED7DA5">
        <w:rPr>
          <w:rStyle w:val="TagStyle"/>
          <w:rtl/>
        </w:rPr>
        <w:t>&lt;&lt; דובר_המשך &gt;&gt;</w:t>
      </w:r>
      <w:r>
        <w:rPr>
          <w:rtl/>
        </w:rPr>
        <w:t xml:space="preserve">   </w:t>
      </w:r>
      <w:bookmarkEnd w:id="18850"/>
    </w:p>
    <w:p w:rsidR="000F4DFE" w:rsidRPr="00DE30C4" w:rsidRDefault="000F4DFE" w:rsidP="0060609B">
      <w:pPr>
        <w:pStyle w:val="KeepWithNext"/>
        <w:rPr>
          <w:rtl/>
        </w:rPr>
      </w:pPr>
      <w:bookmarkStart w:id="18851" w:name="_ETM_Q37_655022"/>
      <w:bookmarkEnd w:id="18851"/>
    </w:p>
    <w:p w:rsidR="000F4DFE" w:rsidRDefault="000F4DFE" w:rsidP="0060609B">
      <w:pPr>
        <w:rPr>
          <w:rtl/>
        </w:rPr>
      </w:pPr>
      <w:bookmarkStart w:id="18852" w:name="_ETM_Q37_648551"/>
      <w:bookmarkEnd w:id="18852"/>
      <w:r>
        <w:rPr>
          <w:rFonts w:hint="cs"/>
          <w:rtl/>
        </w:rPr>
        <w:t xml:space="preserve">אתה צודק. "והכריז </w:t>
      </w:r>
      <w:r>
        <w:rPr>
          <w:rtl/>
        </w:rPr>
        <w:t>על זכות העם היהודי לתקומה לאומית בארצו.</w:t>
      </w:r>
      <w:r>
        <w:rPr>
          <w:rFonts w:hint="cs"/>
          <w:rtl/>
        </w:rPr>
        <w:t xml:space="preserve"> </w:t>
      </w:r>
      <w:r>
        <w:rPr>
          <w:rtl/>
        </w:rPr>
        <w:t>זכות זו הוכרה בהצהרת בלפור מיום ב' בנובמבר 1917 ואושרה במנדט מטעם חבר הלאומים, אשר נתן במיוחד תוקף בין-לאומי לקשר ההיסטורי שבין העם היהודי לבין ארץ-ישראל ולזכות העם היהודי להקים מחדש את ביתו הלאומי.</w:t>
      </w:r>
    </w:p>
    <w:p w:rsidR="000F4DFE" w:rsidRDefault="000F4DFE" w:rsidP="0060609B">
      <w:pPr>
        <w:rPr>
          <w:rtl/>
        </w:rPr>
      </w:pPr>
    </w:p>
    <w:p w:rsidR="000F4DFE" w:rsidRDefault="000F4DFE" w:rsidP="00CB3446">
      <w:pPr>
        <w:rPr>
          <w:rtl/>
        </w:rPr>
      </w:pPr>
      <w:r>
        <w:rPr>
          <w:rtl/>
        </w:rPr>
        <w:t>השואה שנתחוללה על עם ישראל בזמן האחרון, בה הוכרעו לטבח מיליונים יהודים באירופה, הוכיחה מחדש בעליל את ההכרח בפתרון בעי</w:t>
      </w:r>
      <w:r>
        <w:rPr>
          <w:rFonts w:hint="cs"/>
          <w:rtl/>
        </w:rPr>
        <w:t>י</w:t>
      </w:r>
      <w:r>
        <w:rPr>
          <w:rtl/>
        </w:rPr>
        <w:t>ת העם היהודי מחוסר המולדת והעצמאות על</w:t>
      </w:r>
      <w:r w:rsidR="00CB3446">
        <w:rPr>
          <w:rFonts w:hint="cs"/>
          <w:rtl/>
        </w:rPr>
        <w:t xml:space="preserve"> </w:t>
      </w:r>
      <w:r>
        <w:rPr>
          <w:rtl/>
        </w:rPr>
        <w:t>ידי חידוש המדינה היהודית בארץ-ישראל, אשר תפתח לרווחה את שערי המולדת לכל יהודי ותעניק לעם היהודי מעמד של אומה שוות-זכויות בתוך משפחת העמים.</w:t>
      </w:r>
      <w:r>
        <w:rPr>
          <w:rFonts w:hint="cs"/>
          <w:rtl/>
        </w:rPr>
        <w:t xml:space="preserve"> </w:t>
      </w:r>
      <w:bookmarkStart w:id="18853" w:name="_ETM_Q37_707050"/>
      <w:bookmarkStart w:id="18854" w:name="_ETM_Q37_707239"/>
      <w:r>
        <w:rPr>
          <w:rtl/>
        </w:rPr>
        <w:t>שארית</w:t>
      </w:r>
      <w:bookmarkEnd w:id="18853"/>
      <w:bookmarkEnd w:id="18854"/>
      <w:r>
        <w:rPr>
          <w:rtl/>
        </w:rPr>
        <w:t xml:space="preserve"> הפליטה שניצלה מהטבח הנאצי האיום באירופה ויהודי ארצות אחרות לא חדלו להעפיל לארץ-ישראל, על אף כל קושי, מניעה וסכנה, ולא פסקו לתבוע את זכותם לחיי כבוד, חירות ועמל-ישרים במולדת עמם.</w:t>
      </w:r>
    </w:p>
    <w:p w:rsidR="000F4DFE" w:rsidRDefault="000F4DFE" w:rsidP="0060609B">
      <w:pPr>
        <w:rPr>
          <w:rtl/>
        </w:rPr>
      </w:pPr>
    </w:p>
    <w:p w:rsidR="000F4DFE" w:rsidRDefault="000F4DFE" w:rsidP="0060609B">
      <w:pPr>
        <w:rPr>
          <w:rtl/>
        </w:rPr>
      </w:pPr>
      <w:r>
        <w:rPr>
          <w:rtl/>
        </w:rPr>
        <w:t>במלחמת העולם השני</w:t>
      </w:r>
      <w:r>
        <w:rPr>
          <w:rFonts w:hint="cs"/>
          <w:rtl/>
        </w:rPr>
        <w:t>י</w:t>
      </w:r>
      <w:r>
        <w:rPr>
          <w:rtl/>
        </w:rPr>
        <w:t xml:space="preserve">ה תרם הישוב העברי בארץ את מלוא-חלקו למאבק האומות השוחרות חירות ושלום </w:t>
      </w:r>
      <w:bookmarkStart w:id="18855" w:name="_ETM_Q37_734940"/>
      <w:bookmarkStart w:id="18856" w:name="_ETM_Q37_735079"/>
      <w:bookmarkStart w:id="18857" w:name="_ETM_Q37_771467"/>
      <w:bookmarkStart w:id="18858" w:name="_ETM_Q37_771513"/>
      <w:r>
        <w:rPr>
          <w:rtl/>
        </w:rPr>
        <w:t>נגד כוחות</w:t>
      </w:r>
      <w:bookmarkEnd w:id="18855"/>
      <w:bookmarkEnd w:id="18856"/>
      <w:bookmarkEnd w:id="18857"/>
      <w:bookmarkEnd w:id="18858"/>
      <w:r>
        <w:rPr>
          <w:rtl/>
        </w:rPr>
        <w:t xml:space="preserve"> הרשע הנאצי, ובדם חייליו ובמאמצו המלחמתי קנה לו את הזכות לה</w:t>
      </w:r>
      <w:r>
        <w:rPr>
          <w:rFonts w:hint="cs"/>
          <w:rtl/>
        </w:rPr>
        <w:t>י</w:t>
      </w:r>
      <w:r>
        <w:rPr>
          <w:rtl/>
        </w:rPr>
        <w:t>מנות עם העמים מייסדי ברית האומות המאוחדות.</w:t>
      </w:r>
    </w:p>
    <w:p w:rsidR="000F4DFE" w:rsidRDefault="000F4DFE" w:rsidP="0060609B">
      <w:pPr>
        <w:rPr>
          <w:rtl/>
        </w:rPr>
      </w:pPr>
    </w:p>
    <w:p w:rsidR="000F4DFE" w:rsidRDefault="000F4DFE" w:rsidP="0060609B">
      <w:pPr>
        <w:rPr>
          <w:rtl/>
        </w:rPr>
      </w:pPr>
      <w:r w:rsidRPr="00DE30C4">
        <w:rPr>
          <w:rtl/>
        </w:rPr>
        <w:t>ב-29 בנובמבר 1947 קיבלה עצרת האומות המאוחדות החלטה המחייבת הקמת מדינה יהודית בארץ-ישראל; העצרת תבעה מאת תושבי ארץ-ישראל לאחוז בעצמם בכל הצעדים הנדרשים מצדם הם לביצוע ההחלטה. הכרה זו</w:t>
      </w:r>
      <w:r>
        <w:rPr>
          <w:rFonts w:hint="cs"/>
          <w:rtl/>
        </w:rPr>
        <w:t>" - - -</w:t>
      </w:r>
    </w:p>
    <w:p w:rsidR="000F4DFE" w:rsidRDefault="000F4DFE" w:rsidP="0060609B">
      <w:pPr>
        <w:rPr>
          <w:rtl/>
        </w:rPr>
      </w:pPr>
    </w:p>
    <w:p w:rsidR="000F4DFE" w:rsidRDefault="000F4DFE" w:rsidP="0060609B">
      <w:pPr>
        <w:pStyle w:val="af6"/>
        <w:keepNext/>
        <w:rPr>
          <w:rtl/>
        </w:rPr>
      </w:pPr>
      <w:r w:rsidRPr="00ED7DA5">
        <w:rPr>
          <w:rStyle w:val="TagStyle"/>
          <w:rtl/>
        </w:rPr>
        <w:t xml:space="preserve"> &lt;&lt; יור &gt;&gt;</w:t>
      </w:r>
      <w:r w:rsidRPr="00DE30C4">
        <w:rPr>
          <w:rStyle w:val="TagStyle"/>
          <w:rtl/>
        </w:rPr>
        <w:t xml:space="preserve"> </w:t>
      </w:r>
      <w:r>
        <w:rPr>
          <w:rtl/>
        </w:rPr>
        <w:t>היו"ר ישראל אייכלר:</w:t>
      </w:r>
      <w:r w:rsidRPr="00DE30C4">
        <w:rPr>
          <w:rStyle w:val="TagStyle"/>
          <w:rtl/>
        </w:rPr>
        <w:t xml:space="preserve"> </w:t>
      </w:r>
      <w:r w:rsidRPr="00ED7DA5">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תודה רבה.</w:t>
      </w:r>
    </w:p>
    <w:p w:rsidR="000F4DFE" w:rsidRDefault="000F4DFE" w:rsidP="0060609B">
      <w:pPr>
        <w:rPr>
          <w:rtl/>
        </w:rPr>
      </w:pPr>
    </w:p>
    <w:p w:rsidR="000F4DFE" w:rsidRDefault="000F4DFE" w:rsidP="0060609B">
      <w:pPr>
        <w:pStyle w:val="-"/>
        <w:keepNext/>
        <w:rPr>
          <w:rtl/>
        </w:rPr>
      </w:pPr>
      <w:bookmarkStart w:id="18859" w:name="ET_speakercontinue_5855_18"/>
      <w:r w:rsidRPr="00ED7DA5">
        <w:rPr>
          <w:rStyle w:val="TagStyle"/>
          <w:rtl/>
        </w:rPr>
        <w:lastRenderedPageBreak/>
        <w:t xml:space="preserve"> &lt;&lt; דובר_המשך &gt;&gt;</w:t>
      </w:r>
      <w:r w:rsidRPr="00DE30C4">
        <w:rPr>
          <w:rStyle w:val="TagStyle"/>
          <w:rtl/>
        </w:rPr>
        <w:t xml:space="preserve"> </w:t>
      </w:r>
      <w:r>
        <w:rPr>
          <w:rtl/>
        </w:rPr>
        <w:t>מתן כהנא (המחנה הממלכתי):</w:t>
      </w:r>
      <w:r w:rsidRPr="00DE30C4">
        <w:rPr>
          <w:rStyle w:val="TagStyle"/>
          <w:rtl/>
        </w:rPr>
        <w:t xml:space="preserve"> </w:t>
      </w:r>
      <w:r w:rsidRPr="00ED7DA5">
        <w:rPr>
          <w:rStyle w:val="TagStyle"/>
          <w:rtl/>
        </w:rPr>
        <w:t>&lt;&lt; דובר_המשך &gt;&gt;</w:t>
      </w:r>
      <w:r>
        <w:rPr>
          <w:rtl/>
        </w:rPr>
        <w:t xml:space="preserve">   </w:t>
      </w:r>
      <w:bookmarkEnd w:id="18859"/>
    </w:p>
    <w:p w:rsidR="000F4DFE" w:rsidRDefault="000F4DFE" w:rsidP="0060609B">
      <w:pPr>
        <w:pStyle w:val="KeepWithNext"/>
        <w:rPr>
          <w:rtl/>
        </w:rPr>
      </w:pPr>
    </w:p>
    <w:p w:rsidR="000F4DFE" w:rsidRDefault="000F4DFE" w:rsidP="0060609B">
      <w:pPr>
        <w:rPr>
          <w:rtl/>
        </w:rPr>
      </w:pPr>
      <w:r>
        <w:rPr>
          <w:rFonts w:hint="cs"/>
          <w:rtl/>
        </w:rPr>
        <w:t>עוד - - -</w:t>
      </w:r>
    </w:p>
    <w:p w:rsidR="000F4DFE" w:rsidRDefault="000F4DFE" w:rsidP="0060609B">
      <w:pPr>
        <w:rPr>
          <w:rtl/>
        </w:rPr>
      </w:pPr>
    </w:p>
    <w:p w:rsidR="000F4DFE" w:rsidRDefault="000F4DFE" w:rsidP="0060609B">
      <w:pPr>
        <w:pStyle w:val="af6"/>
        <w:keepNext/>
        <w:rPr>
          <w:rtl/>
        </w:rPr>
      </w:pPr>
      <w:bookmarkStart w:id="18860" w:name="ET_yor_6129_19"/>
      <w:r w:rsidRPr="00ED7DA5">
        <w:rPr>
          <w:rStyle w:val="TagStyle"/>
          <w:rtl/>
        </w:rPr>
        <w:t xml:space="preserve"> &lt;&lt; יור &gt;&gt;</w:t>
      </w:r>
      <w:r w:rsidRPr="00DE30C4">
        <w:rPr>
          <w:rStyle w:val="TagStyle"/>
          <w:rtl/>
        </w:rPr>
        <w:t xml:space="preserve"> </w:t>
      </w:r>
      <w:r>
        <w:rPr>
          <w:rtl/>
        </w:rPr>
        <w:t>היו"ר ישראל אייכלר:</w:t>
      </w:r>
      <w:r w:rsidRPr="00DE30C4">
        <w:rPr>
          <w:rStyle w:val="TagStyle"/>
          <w:rtl/>
        </w:rPr>
        <w:t xml:space="preserve"> </w:t>
      </w:r>
      <w:r w:rsidRPr="00ED7DA5">
        <w:rPr>
          <w:rStyle w:val="TagStyle"/>
          <w:rtl/>
        </w:rPr>
        <w:t>&lt;&lt; יור &gt;&gt;</w:t>
      </w:r>
      <w:r>
        <w:rPr>
          <w:rtl/>
        </w:rPr>
        <w:t xml:space="preserve">   </w:t>
      </w:r>
      <w:bookmarkEnd w:id="18860"/>
    </w:p>
    <w:p w:rsidR="000F4DFE" w:rsidRDefault="000F4DFE" w:rsidP="0060609B">
      <w:pPr>
        <w:pStyle w:val="KeepWithNext"/>
        <w:rPr>
          <w:rtl/>
        </w:rPr>
      </w:pPr>
    </w:p>
    <w:p w:rsidR="000F4DFE" w:rsidRDefault="000F4DFE" w:rsidP="0060609B">
      <w:pPr>
        <w:rPr>
          <w:rtl/>
        </w:rPr>
      </w:pPr>
      <w:r>
        <w:rPr>
          <w:rFonts w:hint="cs"/>
          <w:rtl/>
        </w:rPr>
        <w:t>משפט סיום.</w:t>
      </w:r>
      <w:r w:rsidRPr="00DE30C4">
        <w:rPr>
          <w:rtl/>
        </w:rPr>
        <w:t xml:space="preserve"> </w:t>
      </w:r>
    </w:p>
    <w:p w:rsidR="000F4DFE" w:rsidRDefault="000F4DFE" w:rsidP="0060609B">
      <w:pPr>
        <w:rPr>
          <w:rtl/>
        </w:rPr>
      </w:pPr>
      <w:bookmarkStart w:id="18861" w:name="_ETM_Q37_764473"/>
      <w:bookmarkStart w:id="18862" w:name="_ETM_Q37_764553"/>
      <w:bookmarkEnd w:id="18861"/>
      <w:bookmarkEnd w:id="18862"/>
    </w:p>
    <w:p w:rsidR="000F4DFE" w:rsidRDefault="000F4DFE" w:rsidP="0060609B">
      <w:pPr>
        <w:pStyle w:val="-"/>
        <w:keepNext/>
        <w:rPr>
          <w:rtl/>
        </w:rPr>
      </w:pPr>
      <w:bookmarkStart w:id="18863" w:name="ET_speakercontinue_5855_11"/>
      <w:r w:rsidRPr="00E17C25">
        <w:rPr>
          <w:rStyle w:val="TagStyle"/>
          <w:rtl/>
        </w:rPr>
        <w:t xml:space="preserve">&lt;&lt; דובר_המשך &gt;&gt; </w:t>
      </w:r>
      <w:r>
        <w:rPr>
          <w:rtl/>
        </w:rPr>
        <w:t>מתן כהנא (המחנה הממלכתי):</w:t>
      </w:r>
      <w:r w:rsidRPr="00E17C25">
        <w:rPr>
          <w:rStyle w:val="TagStyle"/>
          <w:rtl/>
        </w:rPr>
        <w:t xml:space="preserve"> &lt;&lt; דובר_המשך &gt;&gt;</w:t>
      </w:r>
      <w:r>
        <w:rPr>
          <w:rtl/>
        </w:rPr>
        <w:t xml:space="preserve">   </w:t>
      </w:r>
      <w:bookmarkEnd w:id="18863"/>
    </w:p>
    <w:p w:rsidR="000F4DFE" w:rsidRPr="00E17C25" w:rsidRDefault="000F4DFE" w:rsidP="0060609B">
      <w:pPr>
        <w:rPr>
          <w:rtl/>
          <w:lang w:eastAsia="he-IL"/>
        </w:rPr>
      </w:pPr>
    </w:p>
    <w:p w:rsidR="000F4DFE" w:rsidRDefault="000F4DFE" w:rsidP="0060609B">
      <w:pPr>
        <w:rPr>
          <w:rtl/>
        </w:rPr>
      </w:pPr>
      <w:r>
        <w:rPr>
          <w:rFonts w:hint="cs"/>
          <w:rtl/>
        </w:rPr>
        <w:t>"</w:t>
      </w:r>
      <w:r>
        <w:rPr>
          <w:rtl/>
        </w:rPr>
        <w:t>הכרה זו של האומות המאוחדות בזכות העם היהודי להקים את מדינתו אינה ניתנת להפקעה.</w:t>
      </w:r>
      <w:r>
        <w:rPr>
          <w:rFonts w:hint="cs"/>
          <w:rtl/>
        </w:rPr>
        <w:t xml:space="preserve"> </w:t>
      </w:r>
      <w:r>
        <w:rPr>
          <w:rtl/>
        </w:rPr>
        <w:t>זוהי זכותו הטבעית של העם היהודי להיות ככל עם ועם עומד ברשות עצמו במדינתו הריבונית.</w:t>
      </w:r>
      <w:r>
        <w:rPr>
          <w:rFonts w:hint="cs"/>
          <w:rtl/>
        </w:rPr>
        <w:t>"</w:t>
      </w:r>
    </w:p>
    <w:p w:rsidR="000F4DFE" w:rsidRDefault="000F4DFE" w:rsidP="0060609B">
      <w:pPr>
        <w:rPr>
          <w:rtl/>
        </w:rPr>
      </w:pPr>
    </w:p>
    <w:p w:rsidR="000F4DFE" w:rsidRDefault="000F4DFE" w:rsidP="0060609B">
      <w:pPr>
        <w:rPr>
          <w:rtl/>
        </w:rPr>
      </w:pPr>
      <w:r>
        <w:rPr>
          <w:rFonts w:hint="cs"/>
          <w:rtl/>
        </w:rPr>
        <w:t xml:space="preserve">ההמשך יבוא. </w:t>
      </w:r>
    </w:p>
    <w:p w:rsidR="000F4DFE" w:rsidRDefault="000F4DFE" w:rsidP="0060609B">
      <w:pPr>
        <w:rPr>
          <w:rtl/>
        </w:rPr>
      </w:pPr>
      <w:bookmarkStart w:id="18864" w:name="_ETM_Q38_174729"/>
      <w:bookmarkStart w:id="18865" w:name="_ETM_Q38_174798"/>
      <w:bookmarkEnd w:id="18864"/>
      <w:bookmarkEnd w:id="18865"/>
    </w:p>
    <w:p w:rsidR="000F4DFE" w:rsidRDefault="000F4DFE" w:rsidP="0060609B">
      <w:pPr>
        <w:pStyle w:val="af6"/>
        <w:keepNext/>
        <w:rPr>
          <w:rtl/>
        </w:rPr>
      </w:pPr>
      <w:r w:rsidRPr="00E17C25">
        <w:rPr>
          <w:rStyle w:val="TagStyle"/>
          <w:rtl/>
        </w:rPr>
        <w:t xml:space="preserve"> &lt;&lt; יור &gt;&gt; </w:t>
      </w:r>
      <w:r>
        <w:rPr>
          <w:rtl/>
        </w:rPr>
        <w:t>היו"ר ישראל אייכלר:</w:t>
      </w:r>
      <w:r w:rsidRPr="00E17C25">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7C1199">
      <w:pPr>
        <w:rPr>
          <w:rtl/>
          <w:lang w:eastAsia="he-IL"/>
        </w:rPr>
      </w:pPr>
      <w:bookmarkStart w:id="18866" w:name="_ETM_Q38_176114"/>
      <w:bookmarkEnd w:id="18866"/>
      <w:r>
        <w:rPr>
          <w:rFonts w:hint="cs"/>
          <w:rtl/>
          <w:lang w:eastAsia="he-IL"/>
        </w:rPr>
        <w:t xml:space="preserve">בנאום הבא, בסדר. </w:t>
      </w:r>
      <w:bookmarkStart w:id="18867" w:name="_ETM_Q38_179768"/>
      <w:bookmarkStart w:id="18868" w:name="_ETM_Q38_179830"/>
      <w:bookmarkStart w:id="18869" w:name="_ETM_Q38_179911"/>
      <w:bookmarkStart w:id="18870" w:name="_ETM_Q38_179988"/>
      <w:bookmarkEnd w:id="18867"/>
      <w:bookmarkEnd w:id="18868"/>
      <w:bookmarkEnd w:id="18869"/>
      <w:bookmarkEnd w:id="18870"/>
      <w:r>
        <w:rPr>
          <w:rFonts w:hint="cs"/>
          <w:rtl/>
          <w:lang w:eastAsia="he-IL"/>
        </w:rPr>
        <w:t xml:space="preserve">חבר הכנסת </w:t>
      </w:r>
      <w:bookmarkStart w:id="18871" w:name="_ETM_Q38_181241"/>
      <w:bookmarkEnd w:id="18871"/>
      <w:r>
        <w:rPr>
          <w:rFonts w:hint="cs"/>
          <w:rtl/>
          <w:lang w:eastAsia="he-IL"/>
        </w:rPr>
        <w:t xml:space="preserve">גדעון סער, בבקשה. </w:t>
      </w:r>
    </w:p>
    <w:p w:rsidR="000F4DFE" w:rsidRDefault="000F4DFE" w:rsidP="0060609B">
      <w:pPr>
        <w:rPr>
          <w:rtl/>
          <w:lang w:eastAsia="he-IL"/>
        </w:rPr>
      </w:pPr>
      <w:bookmarkStart w:id="18872" w:name="_ETM_Q38_183672"/>
      <w:bookmarkStart w:id="18873" w:name="_ETM_Q38_183722"/>
      <w:bookmarkStart w:id="18874" w:name="_ETM_Q38_183815"/>
      <w:bookmarkStart w:id="18875" w:name="_ETM_Q38_183873"/>
      <w:bookmarkStart w:id="18876" w:name="_ETM_Q38_184761"/>
      <w:bookmarkEnd w:id="18872"/>
      <w:bookmarkEnd w:id="18873"/>
      <w:bookmarkEnd w:id="18874"/>
      <w:bookmarkEnd w:id="18875"/>
      <w:bookmarkEnd w:id="18876"/>
    </w:p>
    <w:p w:rsidR="000F4DFE" w:rsidRDefault="000F4DFE" w:rsidP="0060609B">
      <w:pPr>
        <w:pStyle w:val="a4"/>
        <w:keepNext/>
        <w:rPr>
          <w:rtl/>
        </w:rPr>
      </w:pPr>
      <w:bookmarkStart w:id="18877" w:name="ET_speaker_4672_13"/>
      <w:r w:rsidRPr="00E17C25">
        <w:rPr>
          <w:rStyle w:val="TagStyle"/>
          <w:rtl/>
        </w:rPr>
        <w:t xml:space="preserve"> &lt;&lt; דובר &gt;&gt; </w:t>
      </w:r>
      <w:bookmarkStart w:id="18878" w:name="_Toc128474579"/>
      <w:bookmarkStart w:id="18879" w:name="_Toc128563785"/>
      <w:bookmarkStart w:id="18880" w:name="_Toc128564382"/>
      <w:r>
        <w:rPr>
          <w:rtl/>
        </w:rPr>
        <w:t>גדעון סער (המחנה הממלכתי):</w:t>
      </w:r>
      <w:bookmarkEnd w:id="18878"/>
      <w:bookmarkEnd w:id="18879"/>
      <w:bookmarkEnd w:id="18880"/>
      <w:r w:rsidRPr="00E17C25">
        <w:rPr>
          <w:rStyle w:val="TagStyle"/>
          <w:rtl/>
        </w:rPr>
        <w:t xml:space="preserve"> &lt;&lt; דובר &gt;&gt;</w:t>
      </w:r>
      <w:r>
        <w:rPr>
          <w:rtl/>
        </w:rPr>
        <w:t xml:space="preserve">   </w:t>
      </w:r>
      <w:bookmarkEnd w:id="18877"/>
    </w:p>
    <w:p w:rsidR="000F4DFE" w:rsidRDefault="000F4DFE" w:rsidP="0060609B">
      <w:pPr>
        <w:pStyle w:val="KeepWithNext"/>
        <w:rPr>
          <w:rtl/>
          <w:lang w:eastAsia="he-IL"/>
        </w:rPr>
      </w:pPr>
    </w:p>
    <w:p w:rsidR="000F4DFE" w:rsidRDefault="000F4DFE" w:rsidP="0060609B">
      <w:pPr>
        <w:rPr>
          <w:rtl/>
          <w:lang w:eastAsia="he-IL"/>
        </w:rPr>
      </w:pPr>
      <w:bookmarkStart w:id="18881" w:name="_ETM_Q38_185313"/>
      <w:bookmarkStart w:id="18882" w:name="_ETM_Q38_185361"/>
      <w:bookmarkEnd w:id="18881"/>
      <w:bookmarkEnd w:id="18882"/>
      <w:r>
        <w:rPr>
          <w:rFonts w:hint="cs"/>
          <w:rtl/>
          <w:lang w:eastAsia="he-IL"/>
        </w:rPr>
        <w:t xml:space="preserve">אדוני היושב-ראש, כנסת נכבדה, לקראת סיום הדיון </w:t>
      </w:r>
      <w:bookmarkStart w:id="18883" w:name="_ETM_Q38_206573"/>
      <w:bookmarkEnd w:id="18883"/>
      <w:r>
        <w:rPr>
          <w:rFonts w:hint="cs"/>
          <w:rtl/>
          <w:lang w:eastAsia="he-IL"/>
        </w:rPr>
        <w:t xml:space="preserve">ב-40 חתימות שהתקיים כאן הערב, ציטט ראש הממשלה כמה חברי </w:t>
      </w:r>
      <w:bookmarkStart w:id="18884" w:name="_ETM_Q38_215100"/>
      <w:bookmarkEnd w:id="18884"/>
      <w:r>
        <w:rPr>
          <w:rFonts w:hint="cs"/>
          <w:rtl/>
          <w:lang w:eastAsia="he-IL"/>
        </w:rPr>
        <w:t xml:space="preserve">כנסת ובכללם אותי – כל מיני ציטוטים מהעבר. אני כמובן לא </w:t>
      </w:r>
      <w:bookmarkStart w:id="18885" w:name="_ETM_Q38_216595"/>
      <w:bookmarkEnd w:id="18885"/>
      <w:r>
        <w:rPr>
          <w:rFonts w:hint="cs"/>
          <w:rtl/>
          <w:lang w:eastAsia="he-IL"/>
        </w:rPr>
        <w:t xml:space="preserve">אתייחס לדברים שנאמרו ביחס לדברים של דוברים אחרים, אבל אני </w:t>
      </w:r>
      <w:bookmarkStart w:id="18886" w:name="_ETM_Q38_226131"/>
      <w:bookmarkEnd w:id="18886"/>
      <w:r>
        <w:rPr>
          <w:rFonts w:hint="cs"/>
          <w:rtl/>
          <w:lang w:eastAsia="he-IL"/>
        </w:rPr>
        <w:t xml:space="preserve">אתמקד בדברים שאמר ראש הממשלה לגביי. </w:t>
      </w:r>
      <w:bookmarkStart w:id="18887" w:name="_ETM_Q38_231091"/>
      <w:bookmarkStart w:id="18888" w:name="_ETM_Q38_231151"/>
      <w:bookmarkStart w:id="18889" w:name="_ETM_Q38_231235"/>
      <w:bookmarkStart w:id="18890" w:name="_ETM_Q38_231290"/>
      <w:bookmarkEnd w:id="18887"/>
      <w:bookmarkEnd w:id="18888"/>
      <w:bookmarkEnd w:id="18889"/>
      <w:bookmarkEnd w:id="18890"/>
      <w:r>
        <w:rPr>
          <w:rFonts w:hint="cs"/>
          <w:rtl/>
          <w:lang w:eastAsia="he-IL"/>
        </w:rPr>
        <w:t xml:space="preserve">ראש הממשלה ציטט אותי </w:t>
      </w:r>
      <w:bookmarkStart w:id="18891" w:name="_ETM_Q38_234211"/>
      <w:bookmarkEnd w:id="18891"/>
      <w:r>
        <w:rPr>
          <w:rFonts w:hint="cs"/>
          <w:rtl/>
          <w:lang w:eastAsia="he-IL"/>
        </w:rPr>
        <w:t xml:space="preserve">בדבר הצורך בחקיקת חוק-יסוד: החקיקה, שיחוקק על ידי הכנסת. מזה הוא </w:t>
      </w:r>
      <w:bookmarkStart w:id="18892" w:name="_ETM_Q38_241268"/>
      <w:bookmarkEnd w:id="18892"/>
      <w:r>
        <w:rPr>
          <w:rFonts w:hint="cs"/>
          <w:rtl/>
          <w:lang w:eastAsia="he-IL"/>
        </w:rPr>
        <w:t xml:space="preserve">הסיק – ותכף אגיע לזה – שהוא הוכיח שאנחנו תומכים בעיקרים </w:t>
      </w:r>
      <w:bookmarkStart w:id="18893" w:name="_ETM_Q38_246563"/>
      <w:bookmarkEnd w:id="18893"/>
      <w:r>
        <w:rPr>
          <w:rFonts w:hint="cs"/>
          <w:rtl/>
          <w:lang w:eastAsia="he-IL"/>
        </w:rPr>
        <w:t xml:space="preserve">חשובים של הרפורמה. </w:t>
      </w:r>
    </w:p>
    <w:p w:rsidR="000F4DFE" w:rsidRDefault="000F4DFE" w:rsidP="0060609B">
      <w:pPr>
        <w:rPr>
          <w:rtl/>
          <w:lang w:eastAsia="he-IL"/>
        </w:rPr>
      </w:pPr>
      <w:bookmarkStart w:id="18894" w:name="_ETM_Q38_249203"/>
      <w:bookmarkStart w:id="18895" w:name="_ETM_Q38_249302"/>
      <w:bookmarkEnd w:id="18894"/>
      <w:bookmarkEnd w:id="18895"/>
    </w:p>
    <w:p w:rsidR="000F4DFE" w:rsidRDefault="000F4DFE" w:rsidP="0060609B">
      <w:pPr>
        <w:rPr>
          <w:rtl/>
          <w:lang w:eastAsia="he-IL"/>
        </w:rPr>
      </w:pPr>
      <w:bookmarkStart w:id="18896" w:name="_ETM_Q38_249315"/>
      <w:bookmarkStart w:id="18897" w:name="_ETM_Q38_249415"/>
      <w:bookmarkEnd w:id="18896"/>
      <w:bookmarkEnd w:id="18897"/>
      <w:r>
        <w:rPr>
          <w:rFonts w:hint="cs"/>
          <w:rtl/>
          <w:lang w:eastAsia="he-IL"/>
        </w:rPr>
        <w:t xml:space="preserve">אז, קודם כול, זה נראה כאילו ראש </w:t>
      </w:r>
      <w:bookmarkStart w:id="18898" w:name="_ETM_Q38_249122"/>
      <w:bookmarkEnd w:id="18898"/>
      <w:r>
        <w:rPr>
          <w:rFonts w:hint="cs"/>
          <w:rtl/>
          <w:lang w:eastAsia="he-IL"/>
        </w:rPr>
        <w:t xml:space="preserve">הממשלה לא קרא את ההצעות, שעליהן הצביעה הכנסת בקריאה </w:t>
      </w:r>
      <w:bookmarkStart w:id="18899" w:name="_ETM_Q38_258081"/>
      <w:bookmarkEnd w:id="18899"/>
      <w:r>
        <w:rPr>
          <w:rFonts w:hint="cs"/>
          <w:rtl/>
          <w:lang w:eastAsia="he-IL"/>
        </w:rPr>
        <w:t xml:space="preserve">ראשונה בשבוע שעבר, שעלו מוועדת החוקה, חוק ומשפט של הכנסת, </w:t>
      </w:r>
      <w:bookmarkStart w:id="18900" w:name="_ETM_Q38_257579"/>
      <w:bookmarkEnd w:id="18900"/>
      <w:r>
        <w:rPr>
          <w:rFonts w:hint="cs"/>
          <w:rtl/>
          <w:lang w:eastAsia="he-IL"/>
        </w:rPr>
        <w:t xml:space="preserve">ואפילו לא את מה שאמר שר המשפטים יריב לוין במסיבת </w:t>
      </w:r>
      <w:bookmarkStart w:id="18901" w:name="_ETM_Q38_268939"/>
      <w:bookmarkEnd w:id="18901"/>
      <w:r>
        <w:rPr>
          <w:rFonts w:hint="cs"/>
          <w:rtl/>
          <w:lang w:eastAsia="he-IL"/>
        </w:rPr>
        <w:t xml:space="preserve">עיתונאים. אדרבה, אני מוכן לחזור מעל הדוכן הזה. אני בעד </w:t>
      </w:r>
      <w:bookmarkStart w:id="18902" w:name="_ETM_Q38_272829"/>
      <w:bookmarkEnd w:id="18902"/>
      <w:r>
        <w:rPr>
          <w:rFonts w:hint="cs"/>
          <w:rtl/>
          <w:lang w:eastAsia="he-IL"/>
        </w:rPr>
        <w:t xml:space="preserve">חוק-יסוד החקיקה. אני חושב שזה הדבר החשוב ביותר שצריך </w:t>
      </w:r>
      <w:bookmarkStart w:id="18903" w:name="_ETM_Q38_278619"/>
      <w:bookmarkEnd w:id="18903"/>
      <w:r>
        <w:rPr>
          <w:rFonts w:hint="cs"/>
          <w:rtl/>
          <w:lang w:eastAsia="he-IL"/>
        </w:rPr>
        <w:t xml:space="preserve">לעשות על מנת להסדיר את היחסים בין הרשויות. אמרתי זאת בכל </w:t>
      </w:r>
      <w:bookmarkStart w:id="18904" w:name="_ETM_Q38_283511"/>
      <w:bookmarkEnd w:id="18904"/>
      <w:r>
        <w:rPr>
          <w:rFonts w:hint="cs"/>
          <w:rtl/>
          <w:lang w:eastAsia="he-IL"/>
        </w:rPr>
        <w:t xml:space="preserve">השנים האחרונות. בקואליציה הקודמת עמדתי בראש ועדה שניסתה להגיע להבנה </w:t>
      </w:r>
      <w:bookmarkStart w:id="18905" w:name="_ETM_Q38_288670"/>
      <w:bookmarkEnd w:id="18905"/>
      <w:r>
        <w:rPr>
          <w:rFonts w:hint="cs"/>
          <w:rtl/>
          <w:lang w:eastAsia="he-IL"/>
        </w:rPr>
        <w:t xml:space="preserve">בנושא הזה. עמדתי זאת, כמובן, לא השתנתה. </w:t>
      </w:r>
    </w:p>
    <w:p w:rsidR="000F4DFE" w:rsidRDefault="000F4DFE" w:rsidP="0060609B">
      <w:pPr>
        <w:rPr>
          <w:rtl/>
          <w:lang w:eastAsia="he-IL"/>
        </w:rPr>
      </w:pPr>
      <w:bookmarkStart w:id="18906" w:name="_ETM_Q38_294607"/>
      <w:bookmarkStart w:id="18907" w:name="_ETM_Q38_294684"/>
      <w:bookmarkEnd w:id="18906"/>
      <w:bookmarkEnd w:id="18907"/>
    </w:p>
    <w:p w:rsidR="000F4DFE" w:rsidRDefault="000F4DFE" w:rsidP="00AB455D">
      <w:pPr>
        <w:rPr>
          <w:rtl/>
          <w:lang w:eastAsia="he-IL"/>
        </w:rPr>
      </w:pPr>
      <w:bookmarkStart w:id="18908" w:name="_ETM_Q38_294719"/>
      <w:bookmarkStart w:id="18909" w:name="_ETM_Q38_294792"/>
      <w:bookmarkEnd w:id="18908"/>
      <w:bookmarkEnd w:id="18909"/>
      <w:r>
        <w:rPr>
          <w:rFonts w:hint="cs"/>
          <w:rtl/>
          <w:lang w:eastAsia="he-IL"/>
        </w:rPr>
        <w:lastRenderedPageBreak/>
        <w:t xml:space="preserve">מה עושה הממשלה הנוכחית או הקואליציה הנוכחית, במקום ללכת לחוק-יסוד: החקיקה, שיקבע מה </w:t>
      </w:r>
      <w:bookmarkStart w:id="18910" w:name="_ETM_Q38_302191"/>
      <w:bookmarkEnd w:id="18910"/>
      <w:r>
        <w:rPr>
          <w:rFonts w:hint="cs"/>
          <w:rtl/>
          <w:lang w:eastAsia="he-IL"/>
        </w:rPr>
        <w:t xml:space="preserve">זה חוק-יסוד, מה מייחד אותו, מה ההליכים השונים הנדרשים כדי </w:t>
      </w:r>
      <w:bookmarkStart w:id="18911" w:name="_ETM_Q38_307934"/>
      <w:bookmarkEnd w:id="18911"/>
      <w:r>
        <w:rPr>
          <w:rFonts w:hint="cs"/>
          <w:rtl/>
          <w:lang w:eastAsia="he-IL"/>
        </w:rPr>
        <w:t xml:space="preserve">לאשר אותו או לתקן אותו – הרי בישראל בקדנציה אחת מתקנים חוקי-יסוד </w:t>
      </w:r>
      <w:bookmarkStart w:id="18912" w:name="_ETM_Q38_312119"/>
      <w:bookmarkEnd w:id="18912"/>
      <w:r>
        <w:rPr>
          <w:rFonts w:hint="cs"/>
          <w:rtl/>
          <w:lang w:eastAsia="he-IL"/>
        </w:rPr>
        <w:t xml:space="preserve">יותר מאשר את החוקה האמריקאית ביותר מ-200 שנה. </w:t>
      </w:r>
      <w:bookmarkStart w:id="18913" w:name="_ETM_Q38_311338"/>
      <w:bookmarkEnd w:id="18913"/>
      <w:r>
        <w:rPr>
          <w:rFonts w:hint="cs"/>
          <w:rtl/>
          <w:lang w:eastAsia="he-IL"/>
        </w:rPr>
        <w:t xml:space="preserve">אז על מנת להגיד שהכנסת – יושב-ראש ועדת החוקה הביא לקריאה </w:t>
      </w:r>
      <w:bookmarkStart w:id="18914" w:name="_ETM_Q38_323371"/>
      <w:bookmarkEnd w:id="18914"/>
      <w:r>
        <w:rPr>
          <w:rFonts w:hint="cs"/>
          <w:rtl/>
          <w:lang w:eastAsia="he-IL"/>
        </w:rPr>
        <w:t xml:space="preserve">ראשונה בשבוע שעבר והכנסת אישרה, שלא תהיה ביקורת </w:t>
      </w:r>
      <w:bookmarkStart w:id="18915" w:name="_ETM_Q38_327165"/>
      <w:bookmarkEnd w:id="18915"/>
      <w:r>
        <w:rPr>
          <w:rFonts w:hint="cs"/>
          <w:rtl/>
          <w:lang w:eastAsia="he-IL"/>
        </w:rPr>
        <w:t xml:space="preserve">שיפוטית על חוקי-יסוד. אבל מהם חוקי יסוד? </w:t>
      </w:r>
      <w:bookmarkStart w:id="18916" w:name="_ETM_Q38_326581"/>
      <w:bookmarkEnd w:id="18916"/>
      <w:r>
        <w:rPr>
          <w:rFonts w:hint="cs"/>
          <w:rtl/>
          <w:lang w:eastAsia="he-IL"/>
        </w:rPr>
        <w:t xml:space="preserve">האם כל דבר שאכתוב על נייר ואתן לו את </w:t>
      </w:r>
      <w:bookmarkStart w:id="18917" w:name="_ETM_Q38_333989"/>
      <w:bookmarkEnd w:id="18917"/>
      <w:r>
        <w:rPr>
          <w:rFonts w:hint="cs"/>
          <w:rtl/>
          <w:lang w:eastAsia="he-IL"/>
        </w:rPr>
        <w:t xml:space="preserve">הכותרת: חוק-יסוד ימנע ביקורת שיפוטית? הרי ברור שמבחינת המשפט החוקתי זה דבר מגוחך; זה דבר חסר ערך. זאת </w:t>
      </w:r>
      <w:bookmarkStart w:id="18918" w:name="_ETM_Q38_341791"/>
      <w:bookmarkEnd w:id="18918"/>
      <w:r>
        <w:rPr>
          <w:rFonts w:hint="cs"/>
          <w:rtl/>
          <w:lang w:eastAsia="he-IL"/>
        </w:rPr>
        <w:t xml:space="preserve">אומרת, קודם כול בואו נגדיר מה הייחוד של חוקי-יסוד מבחינת </w:t>
      </w:r>
      <w:bookmarkStart w:id="18919" w:name="_ETM_Q38_347781"/>
      <w:bookmarkEnd w:id="18919"/>
      <w:r>
        <w:rPr>
          <w:rFonts w:hint="cs"/>
          <w:rtl/>
          <w:lang w:eastAsia="he-IL"/>
        </w:rPr>
        <w:t xml:space="preserve">תוכן, מבחינת דרכי קבלתם ותיקונם. </w:t>
      </w:r>
    </w:p>
    <w:p w:rsidR="000F4DFE" w:rsidRDefault="000F4DFE" w:rsidP="0060609B">
      <w:pPr>
        <w:rPr>
          <w:rtl/>
          <w:lang w:eastAsia="he-IL"/>
        </w:rPr>
      </w:pPr>
      <w:bookmarkStart w:id="18920" w:name="_ETM_Q38_353317"/>
      <w:bookmarkStart w:id="18921" w:name="_ETM_Q38_353424"/>
      <w:bookmarkEnd w:id="18920"/>
      <w:bookmarkEnd w:id="18921"/>
    </w:p>
    <w:p w:rsidR="000F4DFE" w:rsidRDefault="000F4DFE" w:rsidP="0060609B">
      <w:pPr>
        <w:rPr>
          <w:rtl/>
          <w:lang w:eastAsia="he-IL"/>
        </w:rPr>
      </w:pPr>
      <w:bookmarkStart w:id="18922" w:name="_ETM_Q38_353478"/>
      <w:bookmarkStart w:id="18923" w:name="_ETM_Q38_353576"/>
      <w:bookmarkEnd w:id="18922"/>
      <w:bookmarkEnd w:id="18923"/>
      <w:r>
        <w:rPr>
          <w:rFonts w:hint="cs"/>
          <w:rtl/>
          <w:lang w:eastAsia="he-IL"/>
        </w:rPr>
        <w:t xml:space="preserve">השר יעקב נאמן, עליו השלום, הציע בתזכיר החוק שלו ב-2012, </w:t>
      </w:r>
      <w:bookmarkStart w:id="18924" w:name="_ETM_Q38_354477"/>
      <w:bookmarkEnd w:id="18924"/>
      <w:r>
        <w:rPr>
          <w:rFonts w:hint="cs"/>
          <w:rtl/>
          <w:lang w:eastAsia="he-IL"/>
        </w:rPr>
        <w:t xml:space="preserve">ארבע קריאות; הפרש של חצי שנה בין הקריאה השלישית לרביעית; רוב מוחלט בהצבעה בקריאה </w:t>
      </w:r>
      <w:bookmarkStart w:id="18925" w:name="_ETM_Q38_364449"/>
      <w:bookmarkEnd w:id="18925"/>
      <w:r>
        <w:rPr>
          <w:rFonts w:hint="cs"/>
          <w:rtl/>
          <w:lang w:eastAsia="he-IL"/>
        </w:rPr>
        <w:t xml:space="preserve">הרביעית – הרבה מאוד הצעות. זאת דווקא הצעה לא רעה, ההצעה </w:t>
      </w:r>
      <w:bookmarkStart w:id="18926" w:name="_ETM_Q38_364465"/>
      <w:bookmarkEnd w:id="18926"/>
      <w:r>
        <w:rPr>
          <w:rFonts w:hint="cs"/>
          <w:rtl/>
          <w:lang w:eastAsia="he-IL"/>
        </w:rPr>
        <w:t>מ-2012. אתה מתחיל הסדר בין הרשויות בקביעה הזאת של חו</w:t>
      </w:r>
      <w:bookmarkStart w:id="18927" w:name="_ETM_Q38_376657"/>
      <w:bookmarkEnd w:id="18927"/>
      <w:r>
        <w:rPr>
          <w:rFonts w:hint="cs"/>
          <w:rtl/>
          <w:lang w:eastAsia="he-IL"/>
        </w:rPr>
        <w:t xml:space="preserve">ק-יסוד: החקיקה. </w:t>
      </w:r>
    </w:p>
    <w:p w:rsidR="000F4DFE" w:rsidRDefault="000F4DFE" w:rsidP="0060609B">
      <w:pPr>
        <w:rPr>
          <w:rtl/>
          <w:lang w:eastAsia="he-IL"/>
        </w:rPr>
      </w:pPr>
      <w:bookmarkStart w:id="18928" w:name="_ETM_Q38_374058"/>
      <w:bookmarkStart w:id="18929" w:name="_ETM_Q38_374136"/>
      <w:bookmarkEnd w:id="18928"/>
      <w:bookmarkEnd w:id="18929"/>
    </w:p>
    <w:p w:rsidR="000F4DFE" w:rsidRDefault="000F4DFE" w:rsidP="0060609B">
      <w:pPr>
        <w:rPr>
          <w:rtl/>
          <w:lang w:eastAsia="he-IL"/>
        </w:rPr>
      </w:pPr>
      <w:bookmarkStart w:id="18930" w:name="_ETM_Q38_374202"/>
      <w:bookmarkStart w:id="18931" w:name="_ETM_Q38_374286"/>
      <w:bookmarkEnd w:id="18930"/>
      <w:bookmarkEnd w:id="18931"/>
      <w:r>
        <w:rPr>
          <w:rFonts w:hint="cs"/>
          <w:rtl/>
          <w:lang w:eastAsia="he-IL"/>
        </w:rPr>
        <w:t xml:space="preserve">לכן, ראש הממשלה עשה שירות חשוב כשהוא ציטט </w:t>
      </w:r>
      <w:bookmarkStart w:id="18932" w:name="_ETM_Q38_382506"/>
      <w:bookmarkEnd w:id="18932"/>
      <w:r>
        <w:rPr>
          <w:rFonts w:hint="cs"/>
          <w:rtl/>
          <w:lang w:eastAsia="he-IL"/>
        </w:rPr>
        <w:t xml:space="preserve">אותי בדיון, אבל השאלה מוחזרת לממשלה: אז למה אתם לא עושים את זה? למה במקום קונסטיטוציה אתם עושים פרוסטיטוציה? </w:t>
      </w:r>
    </w:p>
    <w:p w:rsidR="000F4DFE" w:rsidRDefault="000F4DFE" w:rsidP="0060609B">
      <w:pPr>
        <w:rPr>
          <w:rtl/>
          <w:lang w:eastAsia="he-IL"/>
        </w:rPr>
      </w:pPr>
      <w:bookmarkStart w:id="18933" w:name="_ETM_Q38_203196"/>
      <w:bookmarkStart w:id="18934" w:name="_ETM_Q38_203299"/>
      <w:bookmarkEnd w:id="18933"/>
      <w:bookmarkEnd w:id="18934"/>
    </w:p>
    <w:p w:rsidR="000F4DFE" w:rsidRDefault="000F4DFE" w:rsidP="0060609B">
      <w:pPr>
        <w:pStyle w:val="af6"/>
        <w:keepNext/>
        <w:rPr>
          <w:rtl/>
        </w:rPr>
      </w:pPr>
      <w:r w:rsidRPr="00BC63A3">
        <w:rPr>
          <w:rStyle w:val="TagStyle"/>
          <w:rtl/>
        </w:rPr>
        <w:t xml:space="preserve"> &lt;&lt; יור &gt;&gt; </w:t>
      </w:r>
      <w:r>
        <w:rPr>
          <w:rtl/>
        </w:rPr>
        <w:t>היו"ר ישראל אייכלר:</w:t>
      </w:r>
      <w:r w:rsidRPr="00BC63A3">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AB455D">
      <w:pPr>
        <w:rPr>
          <w:rtl/>
          <w:lang w:eastAsia="he-IL"/>
        </w:rPr>
      </w:pPr>
      <w:r>
        <w:rPr>
          <w:rFonts w:hint="cs"/>
          <w:rtl/>
          <w:lang w:eastAsia="he-IL"/>
        </w:rPr>
        <w:t xml:space="preserve">תודה רבה. חברת הכנסת יוליה מלינובסקי, שלוש דקות, בבקשה. </w:t>
      </w:r>
    </w:p>
    <w:p w:rsidR="000F4DFE" w:rsidRDefault="000F4DFE" w:rsidP="0060609B">
      <w:pPr>
        <w:rPr>
          <w:rtl/>
          <w:lang w:eastAsia="he-IL"/>
        </w:rPr>
      </w:pPr>
    </w:p>
    <w:p w:rsidR="000F4DFE" w:rsidRDefault="000F4DFE" w:rsidP="0060609B">
      <w:pPr>
        <w:pStyle w:val="a4"/>
        <w:keepNext/>
        <w:rPr>
          <w:rtl/>
        </w:rPr>
      </w:pPr>
      <w:bookmarkStart w:id="18935" w:name="ET_speaker_5552_4"/>
      <w:r w:rsidRPr="00BC63A3">
        <w:rPr>
          <w:rStyle w:val="TagStyle"/>
          <w:rtl/>
        </w:rPr>
        <w:t xml:space="preserve"> &lt;&lt; דובר &gt;&gt; </w:t>
      </w:r>
      <w:bookmarkStart w:id="18936" w:name="_Toc128474580"/>
      <w:bookmarkStart w:id="18937" w:name="_Toc128563786"/>
      <w:bookmarkStart w:id="18938" w:name="_Toc128564383"/>
      <w:r>
        <w:rPr>
          <w:rtl/>
        </w:rPr>
        <w:t>יוליה מלינובסקי (ישראל ביתנו):</w:t>
      </w:r>
      <w:bookmarkEnd w:id="18936"/>
      <w:bookmarkEnd w:id="18937"/>
      <w:bookmarkEnd w:id="18938"/>
      <w:r w:rsidRPr="00BC63A3">
        <w:rPr>
          <w:rStyle w:val="TagStyle"/>
          <w:rtl/>
        </w:rPr>
        <w:t xml:space="preserve"> &lt;&lt; דובר &gt;&gt;</w:t>
      </w:r>
      <w:r>
        <w:rPr>
          <w:rtl/>
        </w:rPr>
        <w:t xml:space="preserve">   </w:t>
      </w:r>
      <w:bookmarkEnd w:id="18935"/>
    </w:p>
    <w:p w:rsidR="000F4DFE" w:rsidRDefault="000F4DFE" w:rsidP="0060609B">
      <w:pPr>
        <w:pStyle w:val="KeepWithNext"/>
        <w:rPr>
          <w:rtl/>
          <w:lang w:eastAsia="he-IL"/>
        </w:rPr>
      </w:pPr>
    </w:p>
    <w:p w:rsidR="000F4DFE" w:rsidRDefault="000F4DFE" w:rsidP="00AB455D">
      <w:pPr>
        <w:rPr>
          <w:rtl/>
          <w:lang w:eastAsia="he-IL"/>
        </w:rPr>
      </w:pPr>
      <w:r>
        <w:rPr>
          <w:rFonts w:hint="cs"/>
          <w:rtl/>
          <w:lang w:eastAsia="he-IL"/>
        </w:rPr>
        <w:t xml:space="preserve">תודה, אדוני היושב-ראש. אדוני השר </w:t>
      </w:r>
      <w:r>
        <w:rPr>
          <w:rFonts w:hint="eastAsia"/>
          <w:rtl/>
          <w:lang w:eastAsia="he-IL"/>
        </w:rPr>
        <w:t xml:space="preserve">– </w:t>
      </w:r>
      <w:r>
        <w:rPr>
          <w:rFonts w:hint="cs"/>
          <w:rtl/>
          <w:lang w:eastAsia="he-IL"/>
        </w:rPr>
        <w:t xml:space="preserve">לא יודעת </w:t>
      </w:r>
      <w:bookmarkStart w:id="18939" w:name="_ETM_Q38_424404"/>
      <w:bookmarkEnd w:id="18939"/>
      <w:r>
        <w:rPr>
          <w:rFonts w:hint="cs"/>
          <w:rtl/>
          <w:lang w:eastAsia="he-IL"/>
        </w:rPr>
        <w:t xml:space="preserve">איפה הוא. כרגיל אין </w:t>
      </w:r>
      <w:r>
        <w:rPr>
          <w:rtl/>
          <w:lang w:eastAsia="he-IL"/>
        </w:rPr>
        <w:t>–</w:t>
      </w:r>
      <w:r>
        <w:rPr>
          <w:rFonts w:hint="cs"/>
          <w:rtl/>
          <w:lang w:eastAsia="he-IL"/>
        </w:rPr>
        <w:t xml:space="preserve"> אה, הינה, אני רואה. </w:t>
      </w:r>
      <w:bookmarkStart w:id="18940" w:name="_ETM_Q38_426732"/>
      <w:bookmarkStart w:id="18941" w:name="_ETM_Q38_426837"/>
      <w:bookmarkStart w:id="18942" w:name="_ETM_Q38_426859"/>
      <w:bookmarkStart w:id="18943" w:name="_ETM_Q38_426962"/>
      <w:bookmarkEnd w:id="18940"/>
      <w:bookmarkEnd w:id="18941"/>
      <w:bookmarkEnd w:id="18942"/>
      <w:bookmarkEnd w:id="18943"/>
      <w:r>
        <w:rPr>
          <w:rFonts w:hint="cs"/>
          <w:rtl/>
          <w:lang w:eastAsia="he-IL"/>
        </w:rPr>
        <w:t xml:space="preserve">חבריי חברי </w:t>
      </w:r>
      <w:bookmarkStart w:id="18944" w:name="_ETM_Q38_429676"/>
      <w:bookmarkEnd w:id="18944"/>
      <w:r>
        <w:rPr>
          <w:rFonts w:hint="cs"/>
          <w:rtl/>
          <w:lang w:eastAsia="he-IL"/>
        </w:rPr>
        <w:t xml:space="preserve">הכנסת, אני לא אדבר על המצב הביטחוני </w:t>
      </w:r>
      <w:r>
        <w:rPr>
          <w:rFonts w:hint="eastAsia"/>
          <w:rtl/>
          <w:lang w:eastAsia="he-IL"/>
        </w:rPr>
        <w:t>–</w:t>
      </w:r>
      <w:r>
        <w:rPr>
          <w:rFonts w:hint="cs"/>
          <w:rtl/>
          <w:lang w:eastAsia="he-IL"/>
        </w:rPr>
        <w:t xml:space="preserve"> יש הרבה מאוד </w:t>
      </w:r>
      <w:bookmarkStart w:id="18945" w:name="_ETM_Q38_435612"/>
      <w:bookmarkEnd w:id="18945"/>
      <w:r>
        <w:rPr>
          <w:rFonts w:hint="cs"/>
          <w:rtl/>
          <w:lang w:eastAsia="he-IL"/>
        </w:rPr>
        <w:t xml:space="preserve">אנשים שכנראה מבינים בזה יותר טוב ממני. אני רק יכולה </w:t>
      </w:r>
      <w:bookmarkStart w:id="18946" w:name="_ETM_Q38_441789"/>
      <w:bookmarkEnd w:id="18946"/>
      <w:r>
        <w:rPr>
          <w:rFonts w:hint="cs"/>
          <w:rtl/>
          <w:lang w:eastAsia="he-IL"/>
        </w:rPr>
        <w:t xml:space="preserve">להגיד שזה מאוד מפחיד. כשאני רואה חדשות ורואה עוד פיגוע ועוד פיגוע ורואה עוד נרצח ישראלי, זה מפחיד. בסוף אנחנו </w:t>
      </w:r>
      <w:bookmarkStart w:id="18947" w:name="_ETM_Q38_453252"/>
      <w:bookmarkEnd w:id="18947"/>
      <w:r>
        <w:rPr>
          <w:rFonts w:hint="cs"/>
          <w:rtl/>
          <w:lang w:eastAsia="he-IL"/>
        </w:rPr>
        <w:t xml:space="preserve">בני אדם. גם כשאנחנו נבחרי ציבור אנחנו בני אדם, יש </w:t>
      </w:r>
      <w:bookmarkStart w:id="18948" w:name="_ETM_Q38_460212"/>
      <w:bookmarkEnd w:id="18948"/>
      <w:r>
        <w:rPr>
          <w:rFonts w:hint="cs"/>
          <w:rtl/>
          <w:lang w:eastAsia="he-IL"/>
        </w:rPr>
        <w:t xml:space="preserve">לנו משפחות וילדים, וזה מאוד מאוד מפחיד, כי יש </w:t>
      </w:r>
      <w:bookmarkStart w:id="18949" w:name="_ETM_Q38_466852"/>
      <w:bookmarkEnd w:id="18949"/>
      <w:r>
        <w:rPr>
          <w:rFonts w:hint="cs"/>
          <w:rtl/>
          <w:lang w:eastAsia="he-IL"/>
        </w:rPr>
        <w:t xml:space="preserve">הרגשה שאף אחד לא שולט על המצב. יש לנו שרים </w:t>
      </w:r>
      <w:bookmarkStart w:id="18950" w:name="_ETM_Q38_469988"/>
      <w:bookmarkEnd w:id="18950"/>
      <w:r>
        <w:rPr>
          <w:rFonts w:hint="cs"/>
          <w:rtl/>
          <w:lang w:eastAsia="he-IL"/>
        </w:rPr>
        <w:t xml:space="preserve">מפה עד הודעה חדשה </w:t>
      </w:r>
      <w:r>
        <w:rPr>
          <w:rFonts w:hint="eastAsia"/>
          <w:rtl/>
          <w:lang w:eastAsia="he-IL"/>
        </w:rPr>
        <w:t xml:space="preserve">– </w:t>
      </w:r>
      <w:r>
        <w:rPr>
          <w:rFonts w:hint="cs"/>
          <w:rtl/>
          <w:lang w:eastAsia="he-IL"/>
        </w:rPr>
        <w:t xml:space="preserve">יש לנו שניים במשרד הביטחון, כבר </w:t>
      </w:r>
      <w:bookmarkStart w:id="18951" w:name="_ETM_Q38_477396"/>
      <w:bookmarkEnd w:id="18951"/>
      <w:r>
        <w:rPr>
          <w:rFonts w:hint="cs"/>
          <w:rtl/>
          <w:lang w:eastAsia="he-IL"/>
        </w:rPr>
        <w:t xml:space="preserve">לא ברור מי אחראי למה – אה, רגע, גם בן </w:t>
      </w:r>
      <w:bookmarkStart w:id="18952" w:name="_ETM_Q38_476973"/>
      <w:bookmarkEnd w:id="18952"/>
      <w:r>
        <w:rPr>
          <w:rFonts w:hint="cs"/>
          <w:rtl/>
          <w:lang w:eastAsia="he-IL"/>
        </w:rPr>
        <w:t xml:space="preserve">גביר שם, שלושה </w:t>
      </w:r>
      <w:r>
        <w:rPr>
          <w:rFonts w:hint="eastAsia"/>
          <w:rtl/>
          <w:lang w:eastAsia="he-IL"/>
        </w:rPr>
        <w:t xml:space="preserve">– </w:t>
      </w:r>
      <w:r>
        <w:rPr>
          <w:rFonts w:hint="cs"/>
          <w:rtl/>
          <w:lang w:eastAsia="he-IL"/>
        </w:rPr>
        <w:t xml:space="preserve">אבל יש הרגשה של חוסר </w:t>
      </w:r>
      <w:bookmarkStart w:id="18953" w:name="_ETM_Q38_484605"/>
      <w:bookmarkEnd w:id="18953"/>
      <w:r>
        <w:rPr>
          <w:rFonts w:hint="cs"/>
          <w:rtl/>
          <w:lang w:eastAsia="he-IL"/>
        </w:rPr>
        <w:t xml:space="preserve">סדר מוחלט. </w:t>
      </w:r>
    </w:p>
    <w:p w:rsidR="000F4DFE" w:rsidRDefault="000F4DFE" w:rsidP="0060609B">
      <w:pPr>
        <w:rPr>
          <w:rtl/>
          <w:lang w:eastAsia="he-IL"/>
        </w:rPr>
      </w:pPr>
      <w:bookmarkStart w:id="18954" w:name="_ETM_Q38_486462"/>
      <w:bookmarkStart w:id="18955" w:name="_ETM_Q38_486566"/>
      <w:bookmarkEnd w:id="18954"/>
      <w:bookmarkEnd w:id="18955"/>
    </w:p>
    <w:p w:rsidR="000F4DFE" w:rsidRDefault="000F4DFE" w:rsidP="00AB455D">
      <w:pPr>
        <w:rPr>
          <w:rtl/>
          <w:lang w:eastAsia="he-IL"/>
        </w:rPr>
      </w:pPr>
      <w:bookmarkStart w:id="18956" w:name="_ETM_Q38_486589"/>
      <w:bookmarkStart w:id="18957" w:name="_ETM_Q38_486672"/>
      <w:bookmarkEnd w:id="18956"/>
      <w:bookmarkEnd w:id="18957"/>
      <w:r>
        <w:rPr>
          <w:rFonts w:hint="cs"/>
          <w:rtl/>
          <w:lang w:eastAsia="he-IL"/>
        </w:rPr>
        <w:t xml:space="preserve">אני ראיתי עכשיו כתבות, אתמול והיום בערוץ 12 – </w:t>
      </w:r>
      <w:bookmarkStart w:id="18958" w:name="_ETM_Q38_493070"/>
      <w:bookmarkEnd w:id="18958"/>
      <w:r>
        <w:rPr>
          <w:rFonts w:hint="cs"/>
          <w:rtl/>
          <w:lang w:eastAsia="he-IL"/>
        </w:rPr>
        <w:t xml:space="preserve">עדיין ערוץ 12 חופשי ופתוח, בדגש על המילה עדיין, אדוני </w:t>
      </w:r>
      <w:bookmarkStart w:id="18959" w:name="_ETM_Q38_494246"/>
      <w:bookmarkEnd w:id="18959"/>
      <w:r>
        <w:rPr>
          <w:rFonts w:hint="cs"/>
          <w:rtl/>
          <w:lang w:eastAsia="he-IL"/>
        </w:rPr>
        <w:t xml:space="preserve">היושב-ראש; חבר הכנסת ביסמוט, מוכר לך </w:t>
      </w:r>
      <w:r>
        <w:rPr>
          <w:rtl/>
          <w:lang w:eastAsia="he-IL"/>
        </w:rPr>
        <w:t>–</w:t>
      </w:r>
      <w:r>
        <w:rPr>
          <w:rFonts w:hint="cs"/>
          <w:rtl/>
          <w:lang w:eastAsia="he-IL"/>
        </w:rPr>
        <w:t xml:space="preserve"> כתבות </w:t>
      </w:r>
      <w:bookmarkStart w:id="18960" w:name="_ETM_Q38_501235"/>
      <w:bookmarkEnd w:id="18960"/>
      <w:r>
        <w:rPr>
          <w:rFonts w:hint="cs"/>
          <w:rtl/>
          <w:lang w:eastAsia="he-IL"/>
        </w:rPr>
        <w:t xml:space="preserve">על הונגריה ועל פולין. תקשיבו, קווי דמיון מפחידים. אתה שומע </w:t>
      </w:r>
      <w:bookmarkStart w:id="18961" w:name="_ETM_Q38_515443"/>
      <w:bookmarkEnd w:id="18961"/>
      <w:r>
        <w:rPr>
          <w:rFonts w:hint="cs"/>
          <w:rtl/>
          <w:lang w:eastAsia="he-IL"/>
        </w:rPr>
        <w:t xml:space="preserve">מה היה שם, מה קורה שם, מה קורה שם עם </w:t>
      </w:r>
      <w:bookmarkStart w:id="18962" w:name="_ETM_Q38_520196"/>
      <w:bookmarkEnd w:id="18962"/>
      <w:r>
        <w:rPr>
          <w:rFonts w:hint="cs"/>
          <w:rtl/>
          <w:lang w:eastAsia="he-IL"/>
        </w:rPr>
        <w:t xml:space="preserve">מערכת המשפט, עם השופטים. התחילו עם השופטים ואחר כך התקשורת. כי </w:t>
      </w:r>
      <w:bookmarkStart w:id="18963" w:name="_ETM_Q38_527939"/>
      <w:bookmarkEnd w:id="18963"/>
      <w:r>
        <w:rPr>
          <w:rFonts w:hint="cs"/>
          <w:rtl/>
          <w:lang w:eastAsia="he-IL"/>
        </w:rPr>
        <w:t xml:space="preserve">מה זאת אומרת שהתקשורת </w:t>
      </w:r>
      <w:r>
        <w:rPr>
          <w:rFonts w:hint="cs"/>
          <w:rtl/>
          <w:lang w:eastAsia="he-IL"/>
        </w:rPr>
        <w:lastRenderedPageBreak/>
        <w:t xml:space="preserve">חופשית ומדברת על מה שבאמת </w:t>
      </w:r>
      <w:bookmarkStart w:id="18964" w:name="_ETM_Q38_530278"/>
      <w:bookmarkEnd w:id="18964"/>
      <w:r>
        <w:rPr>
          <w:rFonts w:hint="cs"/>
          <w:rtl/>
          <w:lang w:eastAsia="he-IL"/>
        </w:rPr>
        <w:t xml:space="preserve">קורה? אז הממשלה מדכאת את התקשורת, שיהיו עיתונאים מטעם. </w:t>
      </w:r>
      <w:bookmarkStart w:id="18965" w:name="_ETM_Q38_541563"/>
      <w:bookmarkEnd w:id="18965"/>
      <w:r>
        <w:rPr>
          <w:rFonts w:hint="cs"/>
          <w:rtl/>
          <w:lang w:eastAsia="he-IL"/>
        </w:rPr>
        <w:t xml:space="preserve">לא שחסר לנו עכשיו, יש לנו מלא מטעם – נכון, חבר הכנסת ביסמוט? אבל עוד יותר. </w:t>
      </w:r>
    </w:p>
    <w:p w:rsidR="000F4DFE" w:rsidRDefault="000F4DFE" w:rsidP="0060609B">
      <w:pPr>
        <w:rPr>
          <w:rtl/>
          <w:lang w:eastAsia="he-IL"/>
        </w:rPr>
      </w:pPr>
      <w:bookmarkStart w:id="18966" w:name="_ETM_Q38_548028"/>
      <w:bookmarkStart w:id="18967" w:name="_ETM_Q38_548107"/>
      <w:bookmarkEnd w:id="18966"/>
      <w:bookmarkEnd w:id="18967"/>
    </w:p>
    <w:p w:rsidR="000F4DFE" w:rsidRDefault="000F4DFE" w:rsidP="00AB455D">
      <w:pPr>
        <w:rPr>
          <w:rtl/>
          <w:lang w:eastAsia="he-IL"/>
        </w:rPr>
      </w:pPr>
      <w:bookmarkStart w:id="18968" w:name="_ETM_Q38_548171"/>
      <w:bookmarkStart w:id="18969" w:name="_ETM_Q38_548239"/>
      <w:bookmarkEnd w:id="18968"/>
      <w:bookmarkEnd w:id="18969"/>
      <w:r>
        <w:rPr>
          <w:rFonts w:hint="cs"/>
          <w:rtl/>
          <w:lang w:eastAsia="he-IL"/>
        </w:rPr>
        <w:t xml:space="preserve">אבל עזבו, מה קורה בכלכלה? </w:t>
      </w:r>
      <w:bookmarkStart w:id="18970" w:name="_ETM_Q38_548475"/>
      <w:bookmarkEnd w:id="18970"/>
      <w:r>
        <w:rPr>
          <w:rFonts w:hint="cs"/>
          <w:rtl/>
          <w:lang w:eastAsia="he-IL"/>
        </w:rPr>
        <w:t xml:space="preserve">מה קורה באינפלציה בהונגריה ובפולין? אנשים פשוט מאבדים את כספם. </w:t>
      </w:r>
      <w:bookmarkStart w:id="18971" w:name="_ETM_Q38_558634"/>
      <w:bookmarkEnd w:id="18971"/>
      <w:r>
        <w:rPr>
          <w:rFonts w:hint="cs"/>
          <w:rtl/>
          <w:lang w:eastAsia="he-IL"/>
        </w:rPr>
        <w:t xml:space="preserve">ביבי, אימא שלי בת 72. היא יותר צעירה ממך. האמת, </w:t>
      </w:r>
      <w:bookmarkStart w:id="18972" w:name="_ETM_Q38_567451"/>
      <w:bookmarkEnd w:id="18972"/>
      <w:r>
        <w:rPr>
          <w:rFonts w:hint="cs"/>
          <w:rtl/>
          <w:lang w:eastAsia="he-IL"/>
        </w:rPr>
        <w:t xml:space="preserve">אתה יותר מבוגר ממנה, אבל אתה צעיר ברוח. אתה גונב </w:t>
      </w:r>
      <w:bookmarkStart w:id="18973" w:name="_ETM_Q38_566796"/>
      <w:bookmarkEnd w:id="18973"/>
      <w:r>
        <w:rPr>
          <w:rFonts w:hint="cs"/>
          <w:rtl/>
          <w:lang w:eastAsia="he-IL"/>
        </w:rPr>
        <w:t xml:space="preserve">ממנה את הפנסיות שלה. כל מה שהיא הצליחה לחסוך במשך </w:t>
      </w:r>
      <w:bookmarkStart w:id="18974" w:name="_ETM_Q38_576636"/>
      <w:bookmarkEnd w:id="18974"/>
      <w:r>
        <w:rPr>
          <w:rFonts w:hint="cs"/>
          <w:rtl/>
          <w:lang w:eastAsia="he-IL"/>
        </w:rPr>
        <w:t xml:space="preserve">שנים בעבודה קשה, אתה גונב ממנה את הפנסיה </w:t>
      </w:r>
      <w:bookmarkStart w:id="18975" w:name="_ETM_Q38_582816"/>
      <w:bookmarkEnd w:id="18975"/>
      <w:r>
        <w:rPr>
          <w:rFonts w:hint="cs"/>
          <w:rtl/>
          <w:lang w:eastAsia="he-IL"/>
        </w:rPr>
        <w:t xml:space="preserve">– כי </w:t>
      </w:r>
      <w:bookmarkStart w:id="18976" w:name="_ETM_Q38_578259"/>
      <w:bookmarkEnd w:id="18976"/>
      <w:r>
        <w:rPr>
          <w:rFonts w:hint="cs"/>
          <w:rtl/>
          <w:lang w:eastAsia="he-IL"/>
        </w:rPr>
        <w:t xml:space="preserve">הבורסות יורדות, צריך להבין את זה. כל אחד מאיתנו עכשיו </w:t>
      </w:r>
      <w:bookmarkStart w:id="18977" w:name="_ETM_Q38_586483"/>
      <w:bookmarkEnd w:id="18977"/>
      <w:r>
        <w:rPr>
          <w:rFonts w:hint="cs"/>
          <w:rtl/>
          <w:lang w:eastAsia="he-IL"/>
        </w:rPr>
        <w:t xml:space="preserve">מפסיד כסף. אבל מילא אנחנו, אני עוד אוכל לתקן את </w:t>
      </w:r>
      <w:bookmarkStart w:id="18978" w:name="_ETM_Q38_590580"/>
      <w:bookmarkEnd w:id="18978"/>
      <w:r>
        <w:rPr>
          <w:rFonts w:hint="cs"/>
          <w:rtl/>
          <w:lang w:eastAsia="he-IL"/>
        </w:rPr>
        <w:t xml:space="preserve">זה כשאתה תלך סוף סוף, אבל אתה גונב פנסיה מאימא </w:t>
      </w:r>
      <w:bookmarkStart w:id="18979" w:name="_ETM_Q38_591312"/>
      <w:bookmarkEnd w:id="18979"/>
      <w:r>
        <w:rPr>
          <w:rFonts w:hint="cs"/>
          <w:rtl/>
          <w:lang w:eastAsia="he-IL"/>
        </w:rPr>
        <w:t xml:space="preserve">שלי בת ה-72, שהיא עדיין עובדת </w:t>
      </w:r>
      <w:bookmarkStart w:id="18980" w:name="_ETM_Q38_599456"/>
      <w:bookmarkEnd w:id="18980"/>
      <w:r>
        <w:rPr>
          <w:rFonts w:hint="cs"/>
          <w:rtl/>
          <w:lang w:eastAsia="he-IL"/>
        </w:rPr>
        <w:t xml:space="preserve">והיא בפחד אלוהים שחלילה אני אצטרך לממן אותה ושחלילה זה יפגע בילדים שלי. </w:t>
      </w:r>
    </w:p>
    <w:p w:rsidR="000F4DFE" w:rsidRDefault="000F4DFE" w:rsidP="0060609B">
      <w:pPr>
        <w:rPr>
          <w:rtl/>
          <w:lang w:eastAsia="he-IL"/>
        </w:rPr>
      </w:pPr>
    </w:p>
    <w:p w:rsidR="000F4DFE" w:rsidRDefault="000F4DFE" w:rsidP="0060609B">
      <w:pPr>
        <w:pStyle w:val="af6"/>
        <w:keepNext/>
        <w:rPr>
          <w:rtl/>
        </w:rPr>
      </w:pPr>
      <w:r w:rsidRPr="00535730">
        <w:rPr>
          <w:rStyle w:val="TagStyle"/>
          <w:rtl/>
        </w:rPr>
        <w:t xml:space="preserve"> &lt;&lt; יור &gt;&gt; </w:t>
      </w:r>
      <w:r>
        <w:rPr>
          <w:rtl/>
        </w:rPr>
        <w:t>היו"ר ישראל אייכלר:</w:t>
      </w:r>
      <w:r w:rsidRPr="00535730">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w:t>
      </w:r>
    </w:p>
    <w:p w:rsidR="000F4DFE" w:rsidRDefault="000F4DFE" w:rsidP="0060609B">
      <w:pPr>
        <w:rPr>
          <w:rtl/>
          <w:lang w:eastAsia="he-IL"/>
        </w:rPr>
      </w:pPr>
    </w:p>
    <w:p w:rsidR="000F4DFE" w:rsidRDefault="000F4DFE" w:rsidP="0060609B">
      <w:pPr>
        <w:pStyle w:val="-"/>
        <w:keepNext/>
        <w:rPr>
          <w:rtl/>
        </w:rPr>
      </w:pPr>
      <w:bookmarkStart w:id="18981" w:name="ET_speakercontinue_5552_17"/>
      <w:r w:rsidRPr="00535730">
        <w:rPr>
          <w:rStyle w:val="TagStyle"/>
          <w:rtl/>
        </w:rPr>
        <w:t xml:space="preserve"> &lt;&lt; דובר_המשך &gt;&gt; </w:t>
      </w:r>
      <w:r>
        <w:rPr>
          <w:rtl/>
        </w:rPr>
        <w:t>יוליה מלינובסקי (ישראל ביתנו):</w:t>
      </w:r>
      <w:r w:rsidRPr="00535730">
        <w:rPr>
          <w:rStyle w:val="TagStyle"/>
          <w:rtl/>
        </w:rPr>
        <w:t xml:space="preserve"> &lt;&lt; דובר_המשך &gt;&gt;</w:t>
      </w:r>
      <w:r>
        <w:rPr>
          <w:rtl/>
        </w:rPr>
        <w:t xml:space="preserve">   </w:t>
      </w:r>
      <w:bookmarkEnd w:id="18981"/>
    </w:p>
    <w:p w:rsidR="000F4DFE" w:rsidRDefault="000F4DFE" w:rsidP="0060609B">
      <w:pPr>
        <w:pStyle w:val="KeepWithNext"/>
        <w:rPr>
          <w:rtl/>
          <w:lang w:eastAsia="he-IL"/>
        </w:rPr>
      </w:pPr>
    </w:p>
    <w:p w:rsidR="000F4DFE" w:rsidRDefault="000F4DFE" w:rsidP="00AB455D">
      <w:pPr>
        <w:rPr>
          <w:rtl/>
          <w:lang w:eastAsia="he-IL"/>
        </w:rPr>
      </w:pPr>
      <w:r>
        <w:rPr>
          <w:rFonts w:hint="cs"/>
          <w:rtl/>
          <w:lang w:eastAsia="he-IL"/>
        </w:rPr>
        <w:t xml:space="preserve">מה אתה עושה לכל הרוחות? </w:t>
      </w:r>
      <w:bookmarkStart w:id="18982" w:name="_ETM_Q38_609682"/>
      <w:bookmarkEnd w:id="18982"/>
      <w:r>
        <w:rPr>
          <w:rFonts w:hint="cs"/>
          <w:rtl/>
          <w:lang w:eastAsia="he-IL"/>
        </w:rPr>
        <w:t xml:space="preserve">זה רק אצלך יש שני בתים שהמדינה מממנת - - </w:t>
      </w:r>
    </w:p>
    <w:p w:rsidR="000F4DFE" w:rsidRDefault="000F4DFE" w:rsidP="0060609B">
      <w:pPr>
        <w:rPr>
          <w:rtl/>
          <w:lang w:eastAsia="he-IL"/>
        </w:rPr>
      </w:pPr>
    </w:p>
    <w:p w:rsidR="000F4DFE" w:rsidRDefault="000F4DFE" w:rsidP="0060609B">
      <w:pPr>
        <w:pStyle w:val="af6"/>
        <w:keepNext/>
        <w:rPr>
          <w:rtl/>
        </w:rPr>
      </w:pPr>
      <w:r w:rsidRPr="00535730">
        <w:rPr>
          <w:rStyle w:val="TagStyle"/>
          <w:rtl/>
        </w:rPr>
        <w:t xml:space="preserve"> &lt;&lt; יור &gt;&gt; </w:t>
      </w:r>
      <w:r>
        <w:rPr>
          <w:rtl/>
        </w:rPr>
        <w:t>היו"ר ישראל אייכלר:</w:t>
      </w:r>
      <w:r w:rsidRPr="00535730">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תודה רבה. </w:t>
      </w:r>
    </w:p>
    <w:p w:rsidR="000F4DFE" w:rsidRDefault="000F4DFE" w:rsidP="0060609B">
      <w:pPr>
        <w:rPr>
          <w:rtl/>
          <w:lang w:eastAsia="he-IL"/>
        </w:rPr>
      </w:pPr>
    </w:p>
    <w:p w:rsidR="000F4DFE" w:rsidRDefault="000F4DFE" w:rsidP="0060609B">
      <w:pPr>
        <w:pStyle w:val="-"/>
        <w:keepNext/>
        <w:rPr>
          <w:rtl/>
        </w:rPr>
      </w:pPr>
      <w:bookmarkStart w:id="18983" w:name="ET_speakercontinue_5552_19"/>
      <w:r w:rsidRPr="00535730">
        <w:rPr>
          <w:rStyle w:val="TagStyle"/>
          <w:rtl/>
        </w:rPr>
        <w:t xml:space="preserve"> &lt;&lt; דובר_המשך &gt;&gt; </w:t>
      </w:r>
      <w:r>
        <w:rPr>
          <w:rtl/>
        </w:rPr>
        <w:t>יוליה מלינובסקי (ישראל ביתנו):</w:t>
      </w:r>
      <w:r w:rsidRPr="00535730">
        <w:rPr>
          <w:rStyle w:val="TagStyle"/>
          <w:rtl/>
        </w:rPr>
        <w:t xml:space="preserve"> &lt;&lt; דובר_המשך &gt;&gt;</w:t>
      </w:r>
      <w:r>
        <w:rPr>
          <w:rtl/>
        </w:rPr>
        <w:t xml:space="preserve">   </w:t>
      </w:r>
      <w:bookmarkEnd w:id="18983"/>
    </w:p>
    <w:p w:rsidR="000F4DFE" w:rsidRDefault="000F4DFE" w:rsidP="0060609B">
      <w:pPr>
        <w:pStyle w:val="KeepWithNext"/>
        <w:rPr>
          <w:rtl/>
          <w:lang w:eastAsia="he-IL"/>
        </w:rPr>
      </w:pPr>
    </w:p>
    <w:p w:rsidR="000F4DFE" w:rsidRPr="00535730" w:rsidRDefault="000F4DFE" w:rsidP="00AB455D">
      <w:pPr>
        <w:rPr>
          <w:rtl/>
          <w:lang w:eastAsia="he-IL"/>
        </w:rPr>
      </w:pPr>
      <w:r>
        <w:rPr>
          <w:rFonts w:hint="cs"/>
          <w:rtl/>
          <w:lang w:eastAsia="he-IL"/>
        </w:rPr>
        <w:t xml:space="preserve">- - ותספורת ואיפור. למה אתה צריך איפור? מה אתה מסתיר שם שאתה צריך איפור? אתה גונב כסף מאזרחי ישראל. </w:t>
      </w:r>
    </w:p>
    <w:p w:rsidR="000F4DFE" w:rsidRDefault="000F4DFE" w:rsidP="0060609B">
      <w:pPr>
        <w:rPr>
          <w:rtl/>
          <w:lang w:eastAsia="he-IL"/>
        </w:rPr>
      </w:pPr>
      <w:bookmarkStart w:id="18984" w:name="_ETM_Q38_444436"/>
      <w:bookmarkStart w:id="18985" w:name="_ETM_Q38_444491"/>
      <w:bookmarkEnd w:id="18984"/>
      <w:bookmarkEnd w:id="18985"/>
    </w:p>
    <w:p w:rsidR="000F4DFE" w:rsidRDefault="000F4DFE" w:rsidP="0060609B">
      <w:pPr>
        <w:pStyle w:val="af6"/>
        <w:keepNext/>
        <w:rPr>
          <w:rtl/>
        </w:rPr>
      </w:pPr>
      <w:r w:rsidRPr="005E79AE">
        <w:rPr>
          <w:rStyle w:val="TagStyle"/>
          <w:rtl/>
        </w:rPr>
        <w:t xml:space="preserve"> &lt;&lt; יור &gt;&gt; </w:t>
      </w:r>
      <w:r>
        <w:rPr>
          <w:rtl/>
        </w:rPr>
        <w:t>היו"ר ישראל אייכלר:</w:t>
      </w:r>
      <w:r w:rsidRPr="005E79AE">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bookmarkStart w:id="18986" w:name="_ETM_Q38_618044"/>
      <w:bookmarkStart w:id="18987" w:name="_ETM_Q38_618087"/>
      <w:bookmarkEnd w:id="18986"/>
      <w:bookmarkEnd w:id="18987"/>
      <w:r>
        <w:rPr>
          <w:rFonts w:hint="cs"/>
          <w:rtl/>
          <w:lang w:eastAsia="he-IL"/>
        </w:rPr>
        <w:t xml:space="preserve">את </w:t>
      </w:r>
      <w:bookmarkStart w:id="18988" w:name="_ETM_Q38_618796"/>
      <w:bookmarkEnd w:id="18988"/>
      <w:r>
        <w:rPr>
          <w:rFonts w:hint="cs"/>
          <w:rtl/>
          <w:lang w:eastAsia="he-IL"/>
        </w:rPr>
        <w:t xml:space="preserve">לא שמעת שאמרתי. </w:t>
      </w:r>
    </w:p>
    <w:p w:rsidR="000F4DFE" w:rsidRPr="00535730" w:rsidRDefault="000F4DFE" w:rsidP="0060609B">
      <w:pPr>
        <w:rPr>
          <w:rtl/>
          <w:lang w:eastAsia="he-IL"/>
        </w:rPr>
      </w:pPr>
      <w:bookmarkStart w:id="18989" w:name="_ETM_Q38_616930"/>
      <w:bookmarkStart w:id="18990" w:name="_ETM_Q38_617012"/>
      <w:bookmarkEnd w:id="18989"/>
      <w:bookmarkEnd w:id="18990"/>
    </w:p>
    <w:p w:rsidR="000F4DFE" w:rsidRDefault="000F4DFE" w:rsidP="0060609B">
      <w:pPr>
        <w:rPr>
          <w:rtl/>
          <w:lang w:eastAsia="he-IL"/>
        </w:rPr>
      </w:pPr>
      <w:r>
        <w:rPr>
          <w:rFonts w:hint="cs"/>
          <w:rtl/>
          <w:lang w:eastAsia="he-IL"/>
        </w:rPr>
        <w:t xml:space="preserve">חבר הכנסת חילי טרופר, בבקשה. </w:t>
      </w:r>
    </w:p>
    <w:p w:rsidR="000F4DFE" w:rsidRDefault="000F4DFE" w:rsidP="0060609B">
      <w:pPr>
        <w:rPr>
          <w:rtl/>
          <w:lang w:eastAsia="he-IL"/>
        </w:rPr>
      </w:pPr>
    </w:p>
    <w:p w:rsidR="000F4DFE" w:rsidRDefault="000F4DFE" w:rsidP="0060609B">
      <w:pPr>
        <w:pStyle w:val="af5"/>
        <w:keepNext/>
        <w:rPr>
          <w:rtl/>
        </w:rPr>
      </w:pPr>
      <w:bookmarkStart w:id="18991" w:name="ET_interruption_6143_20"/>
      <w:r w:rsidRPr="00535730">
        <w:rPr>
          <w:rStyle w:val="TagStyle"/>
          <w:rtl/>
        </w:rPr>
        <w:lastRenderedPageBreak/>
        <w:t xml:space="preserve"> &lt;&lt; קריאה &gt;&gt; </w:t>
      </w:r>
      <w:r>
        <w:rPr>
          <w:rtl/>
        </w:rPr>
        <w:t>חילי טרופר (המחנה הממלכתי):</w:t>
      </w:r>
      <w:r w:rsidRPr="00535730">
        <w:rPr>
          <w:rStyle w:val="TagStyle"/>
          <w:rtl/>
        </w:rPr>
        <w:t xml:space="preserve"> &lt;&lt; קריאה &gt;&gt;</w:t>
      </w:r>
      <w:r>
        <w:rPr>
          <w:rtl/>
        </w:rPr>
        <w:t xml:space="preserve">   </w:t>
      </w:r>
      <w:bookmarkEnd w:id="18991"/>
    </w:p>
    <w:p w:rsidR="000F4DFE" w:rsidRDefault="000F4DFE" w:rsidP="0060609B">
      <w:pPr>
        <w:pStyle w:val="KeepWithNext"/>
        <w:rPr>
          <w:rtl/>
        </w:rPr>
      </w:pPr>
    </w:p>
    <w:p w:rsidR="000F4DFE" w:rsidRDefault="000F4DFE" w:rsidP="0060609B">
      <w:pPr>
        <w:rPr>
          <w:rtl/>
          <w:lang w:eastAsia="he-IL"/>
        </w:rPr>
      </w:pPr>
      <w:bookmarkStart w:id="18992" w:name="_ETM_Q38_630882"/>
      <w:bookmarkEnd w:id="18992"/>
      <w:r>
        <w:rPr>
          <w:rFonts w:hint="cs"/>
          <w:rtl/>
          <w:lang w:eastAsia="he-IL"/>
        </w:rPr>
        <w:t xml:space="preserve">שרן לפניי. </w:t>
      </w:r>
    </w:p>
    <w:p w:rsidR="000F4DFE" w:rsidRDefault="000F4DFE" w:rsidP="0060609B">
      <w:pPr>
        <w:rPr>
          <w:rtl/>
          <w:lang w:eastAsia="he-IL"/>
        </w:rPr>
      </w:pPr>
    </w:p>
    <w:p w:rsidR="000F4DFE" w:rsidRDefault="000F4DFE" w:rsidP="0060609B">
      <w:pPr>
        <w:pStyle w:val="af6"/>
        <w:keepNext/>
        <w:rPr>
          <w:rtl/>
        </w:rPr>
      </w:pPr>
      <w:bookmarkStart w:id="18993" w:name="_ETM_Q38_653590"/>
      <w:bookmarkStart w:id="18994" w:name="_ETM_Q38_653659"/>
      <w:bookmarkEnd w:id="18993"/>
      <w:bookmarkEnd w:id="18994"/>
      <w:r w:rsidRPr="005E79AE">
        <w:rPr>
          <w:rStyle w:val="TagStyle"/>
          <w:rtl/>
        </w:rPr>
        <w:t xml:space="preserve">&lt;&lt; יור &gt;&gt; </w:t>
      </w:r>
      <w:r>
        <w:rPr>
          <w:rtl/>
        </w:rPr>
        <w:t>היו"ר ישראל אייכלר:</w:t>
      </w:r>
      <w:r w:rsidRPr="005E79AE">
        <w:rPr>
          <w:rStyle w:val="TagStyle"/>
          <w:rtl/>
        </w:rPr>
        <w:t xml:space="preserve"> &lt;&lt; יור &gt;&gt;</w:t>
      </w:r>
      <w:r>
        <w:rPr>
          <w:rtl/>
        </w:rPr>
        <w:t xml:space="preserve">   </w:t>
      </w:r>
    </w:p>
    <w:p w:rsidR="000F4DFE" w:rsidRDefault="000F4DFE" w:rsidP="0060609B">
      <w:pPr>
        <w:rPr>
          <w:rtl/>
          <w:lang w:eastAsia="he-IL"/>
        </w:rPr>
      </w:pPr>
    </w:p>
    <w:p w:rsidR="000F4DFE" w:rsidRDefault="000F4DFE" w:rsidP="0060609B">
      <w:pPr>
        <w:rPr>
          <w:rtl/>
          <w:lang w:eastAsia="he-IL"/>
        </w:rPr>
      </w:pPr>
      <w:bookmarkStart w:id="18995" w:name="_ETM_Q38_662822"/>
      <w:bookmarkStart w:id="18996" w:name="_ETM_Q38_662911"/>
      <w:bookmarkEnd w:id="18995"/>
      <w:bookmarkEnd w:id="18996"/>
      <w:r>
        <w:rPr>
          <w:rFonts w:hint="cs"/>
          <w:rtl/>
          <w:lang w:eastAsia="he-IL"/>
        </w:rPr>
        <w:t xml:space="preserve">המזכירה? לפי הרשימה שיש בידי, עולה עכשיו חילי טרופר. </w:t>
      </w:r>
    </w:p>
    <w:p w:rsidR="000F4DFE" w:rsidRDefault="000F4DFE" w:rsidP="0060609B">
      <w:pPr>
        <w:rPr>
          <w:rtl/>
          <w:lang w:eastAsia="he-IL"/>
        </w:rPr>
      </w:pPr>
    </w:p>
    <w:p w:rsidR="000F4DFE" w:rsidRDefault="000F4DFE" w:rsidP="0060609B">
      <w:pPr>
        <w:pStyle w:val="af5"/>
        <w:keepNext/>
        <w:rPr>
          <w:rtl/>
        </w:rPr>
      </w:pPr>
      <w:bookmarkStart w:id="18997" w:name="ET_interruption_6143_21"/>
      <w:r w:rsidRPr="00535730">
        <w:rPr>
          <w:rStyle w:val="TagStyle"/>
          <w:rtl/>
        </w:rPr>
        <w:t xml:space="preserve"> &lt;&lt; קריאה &gt;&gt; </w:t>
      </w:r>
      <w:r>
        <w:rPr>
          <w:rtl/>
        </w:rPr>
        <w:t>חילי טרופר (המחנה הממלכתי):</w:t>
      </w:r>
      <w:r w:rsidRPr="00535730">
        <w:rPr>
          <w:rStyle w:val="TagStyle"/>
          <w:rtl/>
        </w:rPr>
        <w:t xml:space="preserve"> &lt;&lt; קריאה &gt;&gt;</w:t>
      </w:r>
      <w:r>
        <w:rPr>
          <w:rtl/>
        </w:rPr>
        <w:t xml:space="preserve">   </w:t>
      </w:r>
      <w:bookmarkEnd w:id="18997"/>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אבל רשום שרן.</w:t>
      </w:r>
    </w:p>
    <w:p w:rsidR="000F4DFE" w:rsidRDefault="000F4DFE" w:rsidP="0060609B">
      <w:pPr>
        <w:rPr>
          <w:rtl/>
          <w:lang w:eastAsia="he-IL"/>
        </w:rPr>
      </w:pPr>
    </w:p>
    <w:p w:rsidR="000F4DFE" w:rsidRDefault="000F4DFE" w:rsidP="0060609B">
      <w:pPr>
        <w:pStyle w:val="af6"/>
        <w:keepNext/>
        <w:rPr>
          <w:rtl/>
        </w:rPr>
      </w:pPr>
      <w:r w:rsidRPr="00535730">
        <w:rPr>
          <w:rStyle w:val="TagStyle"/>
          <w:rtl/>
        </w:rPr>
        <w:t xml:space="preserve"> &lt;&lt; יור &gt;&gt; </w:t>
      </w:r>
      <w:r>
        <w:rPr>
          <w:rtl/>
        </w:rPr>
        <w:t>היו"ר ישראל אייכלר:</w:t>
      </w:r>
      <w:r w:rsidRPr="00535730">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מה שרשום </w:t>
      </w:r>
      <w:bookmarkStart w:id="18998" w:name="_ETM_Q38_646724"/>
      <w:bookmarkEnd w:id="18998"/>
      <w:r>
        <w:rPr>
          <w:rFonts w:hint="cs"/>
          <w:rtl/>
          <w:lang w:eastAsia="he-IL"/>
        </w:rPr>
        <w:t xml:space="preserve">אצלי זה מה שמחייב. תבקשי מהמזכירה שתעדכן את המחשב. </w:t>
      </w:r>
      <w:bookmarkStart w:id="18999" w:name="_ETM_Q38_661780"/>
      <w:bookmarkStart w:id="19000" w:name="_ETM_Q38_661867"/>
      <w:bookmarkEnd w:id="18999"/>
      <w:bookmarkEnd w:id="19000"/>
      <w:r>
        <w:rPr>
          <w:rFonts w:hint="cs"/>
          <w:rtl/>
          <w:lang w:eastAsia="he-IL"/>
        </w:rPr>
        <w:t xml:space="preserve">חילי טרופר, ואחריו </w:t>
      </w:r>
      <w:r>
        <w:rPr>
          <w:rFonts w:hint="eastAsia"/>
          <w:rtl/>
          <w:lang w:eastAsia="he-IL"/>
        </w:rPr>
        <w:t>–</w:t>
      </w:r>
      <w:r>
        <w:rPr>
          <w:rFonts w:hint="cs"/>
          <w:rtl/>
          <w:lang w:eastAsia="he-IL"/>
        </w:rPr>
        <w:t xml:space="preserve"> שרון ניר. </w:t>
      </w:r>
    </w:p>
    <w:p w:rsidR="000F4DFE" w:rsidRDefault="000F4DFE" w:rsidP="0060609B">
      <w:pPr>
        <w:pStyle w:val="a4"/>
        <w:keepNext/>
        <w:rPr>
          <w:rtl/>
        </w:rPr>
      </w:pPr>
      <w:bookmarkStart w:id="19001" w:name="ET_speaker_6143_7"/>
    </w:p>
    <w:p w:rsidR="000F4DFE" w:rsidRDefault="000F4DFE" w:rsidP="0060609B">
      <w:pPr>
        <w:pStyle w:val="af5"/>
        <w:keepNext/>
        <w:rPr>
          <w:rtl/>
        </w:rPr>
      </w:pPr>
      <w:r w:rsidRPr="00535730">
        <w:rPr>
          <w:rStyle w:val="TagStyle"/>
          <w:rtl/>
        </w:rPr>
        <w:t xml:space="preserve"> &lt;&lt; קריאה &gt;&gt; </w:t>
      </w:r>
      <w:r>
        <w:rPr>
          <w:rtl/>
        </w:rPr>
        <w:t>נאור שירי (יש עתיד):</w:t>
      </w:r>
      <w:r w:rsidRPr="00535730">
        <w:rPr>
          <w:rStyle w:val="TagStyle"/>
          <w:rtl/>
        </w:rPr>
        <w:t xml:space="preserve"> &lt;&lt; קריאה &gt;&gt;</w:t>
      </w:r>
      <w:r>
        <w:rPr>
          <w:rtl/>
        </w:rPr>
        <w:t xml:space="preserve">   </w:t>
      </w:r>
    </w:p>
    <w:bookmarkEnd w:id="19001"/>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יש לכם בעיה במערכת. בקואליציה הקודמת זה לא היה. עכשיו - - - </w:t>
      </w:r>
    </w:p>
    <w:p w:rsidR="000F4DFE" w:rsidRDefault="000F4DFE" w:rsidP="0060609B">
      <w:pPr>
        <w:rPr>
          <w:rtl/>
          <w:lang w:eastAsia="he-IL"/>
        </w:rPr>
      </w:pPr>
    </w:p>
    <w:p w:rsidR="000F4DFE" w:rsidRDefault="000F4DFE" w:rsidP="0060609B">
      <w:pPr>
        <w:pStyle w:val="af6"/>
        <w:keepNext/>
        <w:rPr>
          <w:rtl/>
        </w:rPr>
      </w:pPr>
      <w:r w:rsidRPr="005E79AE">
        <w:rPr>
          <w:rStyle w:val="TagStyle"/>
          <w:rtl/>
        </w:rPr>
        <w:t xml:space="preserve"> &lt;&lt; יור &gt;&gt; </w:t>
      </w:r>
      <w:r>
        <w:rPr>
          <w:rtl/>
        </w:rPr>
        <w:t>היו"ר ישראל אייכלר:</w:t>
      </w:r>
      <w:r w:rsidRPr="005E79AE">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60609B">
      <w:pPr>
        <w:rPr>
          <w:rtl/>
          <w:lang w:eastAsia="he-IL"/>
        </w:rPr>
      </w:pPr>
      <w:r>
        <w:rPr>
          <w:rFonts w:hint="cs"/>
          <w:rtl/>
          <w:lang w:eastAsia="he-IL"/>
        </w:rPr>
        <w:t xml:space="preserve">בטח. גם המחשבים התגייסו לסתימת הפיות. </w:t>
      </w:r>
    </w:p>
    <w:p w:rsidR="000F4DFE" w:rsidRDefault="000F4DFE" w:rsidP="0060609B">
      <w:pPr>
        <w:rPr>
          <w:rtl/>
          <w:lang w:eastAsia="he-IL"/>
        </w:rPr>
      </w:pPr>
      <w:bookmarkStart w:id="19002" w:name="_ETM_Q38_682242"/>
      <w:bookmarkStart w:id="19003" w:name="_ETM_Q38_682316"/>
      <w:bookmarkEnd w:id="19002"/>
      <w:bookmarkEnd w:id="19003"/>
    </w:p>
    <w:p w:rsidR="000F4DFE" w:rsidRDefault="000F4DFE" w:rsidP="0060609B">
      <w:pPr>
        <w:rPr>
          <w:rtl/>
          <w:lang w:eastAsia="he-IL"/>
        </w:rPr>
      </w:pPr>
      <w:bookmarkStart w:id="19004" w:name="_ETM_Q38_685346"/>
      <w:bookmarkStart w:id="19005" w:name="_ETM_Q38_685417"/>
      <w:bookmarkEnd w:id="19004"/>
      <w:bookmarkEnd w:id="19005"/>
      <w:r>
        <w:rPr>
          <w:rFonts w:hint="cs"/>
          <w:rtl/>
          <w:lang w:eastAsia="he-IL"/>
        </w:rPr>
        <w:t xml:space="preserve">המזכירה, הם טוענים שצריך לעדכן </w:t>
      </w:r>
      <w:bookmarkStart w:id="19006" w:name="_ETM_Q38_687969"/>
      <w:bookmarkEnd w:id="19006"/>
      <w:r>
        <w:rPr>
          <w:rFonts w:hint="cs"/>
          <w:rtl/>
          <w:lang w:eastAsia="he-IL"/>
        </w:rPr>
        <w:t xml:space="preserve">את הרשימות במחשב. </w:t>
      </w:r>
    </w:p>
    <w:p w:rsidR="000F4DFE" w:rsidRDefault="000F4DFE" w:rsidP="0060609B">
      <w:pPr>
        <w:rPr>
          <w:rtl/>
          <w:lang w:eastAsia="he-IL"/>
        </w:rPr>
      </w:pPr>
      <w:bookmarkStart w:id="19007" w:name="_ETM_Q38_690385"/>
      <w:bookmarkStart w:id="19008" w:name="_ETM_Q38_690445"/>
      <w:bookmarkEnd w:id="19007"/>
      <w:bookmarkEnd w:id="19008"/>
    </w:p>
    <w:p w:rsidR="000F4DFE" w:rsidRDefault="000F4DFE" w:rsidP="0060609B">
      <w:pPr>
        <w:rPr>
          <w:rtl/>
          <w:lang w:eastAsia="he-IL"/>
        </w:rPr>
      </w:pPr>
      <w:bookmarkStart w:id="19009" w:name="_ETM_Q38_690513"/>
      <w:bookmarkStart w:id="19010" w:name="_ETM_Q38_690598"/>
      <w:bookmarkEnd w:id="19009"/>
      <w:bookmarkEnd w:id="19010"/>
      <w:r>
        <w:rPr>
          <w:rFonts w:hint="cs"/>
          <w:rtl/>
          <w:lang w:eastAsia="he-IL"/>
        </w:rPr>
        <w:t xml:space="preserve">בבקשה, שלוש דקות. </w:t>
      </w:r>
    </w:p>
    <w:p w:rsidR="000F4DFE" w:rsidRDefault="000F4DFE" w:rsidP="0060609B">
      <w:pPr>
        <w:rPr>
          <w:rtl/>
          <w:lang w:eastAsia="he-IL"/>
        </w:rPr>
      </w:pPr>
      <w:bookmarkStart w:id="19011" w:name="_ETM_Q38_675642"/>
      <w:bookmarkStart w:id="19012" w:name="_ETM_Q38_675693"/>
      <w:bookmarkEnd w:id="19011"/>
      <w:bookmarkEnd w:id="19012"/>
    </w:p>
    <w:p w:rsidR="000F4DFE" w:rsidRDefault="000F4DFE" w:rsidP="0060609B">
      <w:pPr>
        <w:pStyle w:val="a4"/>
        <w:keepNext/>
        <w:rPr>
          <w:rtl/>
        </w:rPr>
      </w:pPr>
      <w:bookmarkStart w:id="19013" w:name="ET_speaker_6143_9"/>
      <w:r w:rsidRPr="005E79AE">
        <w:rPr>
          <w:rStyle w:val="TagStyle"/>
          <w:rtl/>
        </w:rPr>
        <w:t xml:space="preserve"> &lt;&lt; דובר &gt;&gt; </w:t>
      </w:r>
      <w:bookmarkStart w:id="19014" w:name="_Toc128474581"/>
      <w:bookmarkStart w:id="19015" w:name="_Toc128563787"/>
      <w:bookmarkStart w:id="19016" w:name="_Toc128564384"/>
      <w:r>
        <w:rPr>
          <w:rtl/>
        </w:rPr>
        <w:t>חילי טרופר (המחנה הממלכתי):</w:t>
      </w:r>
      <w:bookmarkEnd w:id="19014"/>
      <w:bookmarkEnd w:id="19015"/>
      <w:bookmarkEnd w:id="19016"/>
      <w:r w:rsidRPr="005E79AE">
        <w:rPr>
          <w:rStyle w:val="TagStyle"/>
          <w:rtl/>
        </w:rPr>
        <w:t xml:space="preserve"> &lt;&lt; דובר &gt;&gt;</w:t>
      </w:r>
      <w:r>
        <w:rPr>
          <w:rtl/>
        </w:rPr>
        <w:t xml:space="preserve">   </w:t>
      </w:r>
      <w:bookmarkEnd w:id="19013"/>
    </w:p>
    <w:p w:rsidR="000F4DFE" w:rsidRDefault="000F4DFE" w:rsidP="0060609B">
      <w:pPr>
        <w:pStyle w:val="KeepWithNext"/>
        <w:rPr>
          <w:rtl/>
          <w:lang w:eastAsia="he-IL"/>
        </w:rPr>
      </w:pPr>
    </w:p>
    <w:p w:rsidR="000F4DFE" w:rsidRDefault="000F4DFE" w:rsidP="00AB455D">
      <w:pPr>
        <w:rPr>
          <w:rtl/>
          <w:lang w:eastAsia="he-IL"/>
        </w:rPr>
      </w:pPr>
      <w:r>
        <w:rPr>
          <w:rFonts w:hint="cs"/>
          <w:rtl/>
          <w:lang w:eastAsia="he-IL"/>
        </w:rPr>
        <w:t xml:space="preserve">אדוני היושב-ראש, כנסת נכבדה, קודם כול, אני מניח שבשם כולם אנחנו רוצים לשלוח תנחומים למשפחת </w:t>
      </w:r>
      <w:bookmarkStart w:id="19017" w:name="_ETM_Q38_699483"/>
      <w:bookmarkEnd w:id="19017"/>
      <w:r>
        <w:rPr>
          <w:rFonts w:hint="cs"/>
          <w:rtl/>
          <w:lang w:eastAsia="he-IL"/>
        </w:rPr>
        <w:t xml:space="preserve">יניב על הלל ויגל, זכרם לברכה. כמה גדלות נפש יש באם </w:t>
      </w:r>
      <w:bookmarkStart w:id="19018" w:name="_ETM_Q38_705206"/>
      <w:bookmarkEnd w:id="19018"/>
      <w:r>
        <w:rPr>
          <w:rFonts w:hint="cs"/>
          <w:rtl/>
          <w:lang w:eastAsia="he-IL"/>
        </w:rPr>
        <w:t xml:space="preserve">שאיבדה את שני בניה וברגע הנורא הזה קוראת לחברים של </w:t>
      </w:r>
      <w:bookmarkStart w:id="19019" w:name="_ETM_Q38_706023"/>
      <w:bookmarkEnd w:id="19019"/>
      <w:r>
        <w:rPr>
          <w:rFonts w:hint="cs"/>
          <w:rtl/>
          <w:lang w:eastAsia="he-IL"/>
        </w:rPr>
        <w:t xml:space="preserve">הבנים שנרצחו לעשות שירות משמעותי בצבא, להוסיף בלימוד תורה, </w:t>
      </w:r>
      <w:bookmarkStart w:id="19020" w:name="_ETM_Q38_712365"/>
      <w:bookmarkEnd w:id="19020"/>
      <w:r>
        <w:rPr>
          <w:rFonts w:hint="cs"/>
          <w:rtl/>
          <w:lang w:eastAsia="he-IL"/>
        </w:rPr>
        <w:t xml:space="preserve">"כמו שתמיד היינו עושים, מכינים מרק והולכים ומחלקים לחיילים", כך </w:t>
      </w:r>
      <w:bookmarkStart w:id="19021" w:name="_ETM_Q38_715283"/>
      <w:bookmarkEnd w:id="19021"/>
      <w:r>
        <w:rPr>
          <w:rFonts w:hint="cs"/>
          <w:rtl/>
          <w:lang w:eastAsia="he-IL"/>
        </w:rPr>
        <w:t xml:space="preserve">אמרה האם. </w:t>
      </w:r>
      <w:bookmarkStart w:id="19022" w:name="_ETM_Q38_719571"/>
      <w:bookmarkStart w:id="19023" w:name="_ETM_Q38_719635"/>
      <w:bookmarkStart w:id="19024" w:name="_ETM_Q38_719715"/>
      <w:bookmarkStart w:id="19025" w:name="_ETM_Q38_719784"/>
      <w:bookmarkEnd w:id="19022"/>
      <w:bookmarkEnd w:id="19023"/>
      <w:bookmarkEnd w:id="19024"/>
      <w:bookmarkEnd w:id="19025"/>
      <w:r>
        <w:rPr>
          <w:rFonts w:hint="cs"/>
          <w:rtl/>
          <w:lang w:eastAsia="he-IL"/>
        </w:rPr>
        <w:t xml:space="preserve">קשה למצוא </w:t>
      </w:r>
      <w:r>
        <w:rPr>
          <w:rFonts w:hint="cs"/>
          <w:rtl/>
          <w:lang w:eastAsia="he-IL"/>
        </w:rPr>
        <w:lastRenderedPageBreak/>
        <w:t xml:space="preserve">מילים מול הטרגדיה הנוראה והעצובה הזאת, </w:t>
      </w:r>
      <w:bookmarkStart w:id="19026" w:name="_ETM_Q38_724650"/>
      <w:bookmarkEnd w:id="19026"/>
      <w:r>
        <w:rPr>
          <w:rFonts w:hint="cs"/>
          <w:rtl/>
          <w:lang w:eastAsia="he-IL"/>
        </w:rPr>
        <w:t xml:space="preserve">ויש במילים של האימא השכולה – ובבחירה בכלל של המשפחה המופלאה </w:t>
      </w:r>
      <w:bookmarkStart w:id="19027" w:name="_ETM_Q38_728890"/>
      <w:bookmarkEnd w:id="19027"/>
      <w:r>
        <w:rPr>
          <w:rFonts w:hint="cs"/>
          <w:rtl/>
          <w:lang w:eastAsia="he-IL"/>
        </w:rPr>
        <w:t xml:space="preserve">הזאת לתרום את האיברים של הבנים – משום נחמה ותקווה. </w:t>
      </w:r>
      <w:bookmarkStart w:id="19028" w:name="_ETM_Q38_733029"/>
      <w:bookmarkEnd w:id="19028"/>
    </w:p>
    <w:p w:rsidR="000F4DFE" w:rsidRDefault="000F4DFE" w:rsidP="0060609B">
      <w:pPr>
        <w:rPr>
          <w:rtl/>
          <w:lang w:eastAsia="he-IL"/>
        </w:rPr>
      </w:pPr>
      <w:bookmarkStart w:id="19029" w:name="_ETM_Q38_729500"/>
      <w:bookmarkStart w:id="19030" w:name="_ETM_Q38_729566"/>
      <w:bookmarkEnd w:id="19029"/>
      <w:bookmarkEnd w:id="19030"/>
    </w:p>
    <w:p w:rsidR="000F4DFE" w:rsidRDefault="000F4DFE" w:rsidP="00AB455D">
      <w:pPr>
        <w:rPr>
          <w:rtl/>
        </w:rPr>
      </w:pPr>
      <w:bookmarkStart w:id="19031" w:name="_ETM_Q38_729611"/>
      <w:bookmarkStart w:id="19032" w:name="_ETM_Q38_729722"/>
      <w:bookmarkEnd w:id="19031"/>
      <w:bookmarkEnd w:id="19032"/>
      <w:r>
        <w:rPr>
          <w:rFonts w:hint="cs"/>
          <w:rtl/>
          <w:lang w:eastAsia="he-IL"/>
        </w:rPr>
        <w:t xml:space="preserve">אבל כמה רחוקה גדלות האם אסתי יניב משפלותם של הפורעים. </w:t>
      </w:r>
      <w:bookmarkStart w:id="19033" w:name="_ETM_Q38_733493"/>
      <w:bookmarkEnd w:id="19033"/>
      <w:r>
        <w:rPr>
          <w:rFonts w:hint="cs"/>
          <w:rtl/>
          <w:lang w:eastAsia="he-IL"/>
        </w:rPr>
        <w:t xml:space="preserve">מראות הזוועה של כפר עולה באש, שהציתו פורעים יהודים, הן חרפה גדולה. החרפה מתעצמת כמבינים שהפורעים פעלו ברוחם של שרים </w:t>
      </w:r>
      <w:bookmarkStart w:id="19034" w:name="_ETM_Q38_747808"/>
      <w:bookmarkEnd w:id="19034"/>
      <w:r>
        <w:rPr>
          <w:rFonts w:hint="cs"/>
          <w:rtl/>
          <w:lang w:eastAsia="he-IL"/>
        </w:rPr>
        <w:t xml:space="preserve">וחברי כנסת. שר האוצר דיבר על הצורך לשדר שבעל הבית השתגע, </w:t>
      </w:r>
      <w:bookmarkStart w:id="19035" w:name="_ETM_Q38_750112"/>
      <w:bookmarkEnd w:id="19035"/>
      <w:r>
        <w:rPr>
          <w:rFonts w:hint="cs"/>
          <w:rtl/>
          <w:lang w:eastAsia="he-IL"/>
        </w:rPr>
        <w:t xml:space="preserve">ואז הוסיף לייק לציוץ של סגן ראש המועצה, שקרא למחוק </w:t>
      </w:r>
      <w:bookmarkStart w:id="19036" w:name="_ETM_Q38_755619"/>
      <w:bookmarkEnd w:id="19036"/>
      <w:r>
        <w:rPr>
          <w:rFonts w:hint="cs"/>
          <w:rtl/>
          <w:lang w:eastAsia="he-IL"/>
        </w:rPr>
        <w:t xml:space="preserve">את הכפר חווארה היום. השר לביטחון הפנים שתק שעות ארוכות, </w:t>
      </w:r>
      <w:bookmarkStart w:id="19037" w:name="_ETM_Q38_761179"/>
      <w:bookmarkEnd w:id="19037"/>
      <w:r>
        <w:rPr>
          <w:rFonts w:hint="cs"/>
          <w:rtl/>
          <w:lang w:eastAsia="he-IL"/>
        </w:rPr>
        <w:t>ואז אמר איזה משהו בחצי פה. אולי בקלות אפשר היה</w:t>
      </w:r>
      <w:bookmarkStart w:id="19038" w:name="_ETM_Q38_762486"/>
      <w:bookmarkEnd w:id="19038"/>
      <w:r>
        <w:rPr>
          <w:rFonts w:hint="cs"/>
          <w:rtl/>
          <w:lang w:eastAsia="he-IL"/>
        </w:rPr>
        <w:t xml:space="preserve"> למצוא אותו לפני כמה שנים בין חבורת הפורעים הזאת. </w:t>
      </w:r>
      <w:bookmarkStart w:id="19039" w:name="TOR_Q39"/>
      <w:bookmarkEnd w:id="19039"/>
      <w:r>
        <w:rPr>
          <w:rFonts w:hint="cs"/>
          <w:rtl/>
        </w:rPr>
        <w:t xml:space="preserve">וחבר כנסת ממפלגתו הדגיש הבוקר ש"חווארה בוערת זה מה שאני רוצה לראות". ובכן, הפורעים הבינו את המסר </w:t>
      </w:r>
      <w:r>
        <w:rPr>
          <w:rtl/>
        </w:rPr>
        <w:t>–</w:t>
      </w:r>
      <w:r>
        <w:rPr>
          <w:rFonts w:hint="cs"/>
          <w:rtl/>
        </w:rPr>
        <w:t xml:space="preserve"> הם יצאו להראות שבעל הבית השתגע ויצאו לשרוף את חווארה. טוב שהיו שם, אגב, חיילי צה"ל טובים, שחילצו תושבים מבתים בוערים. גם בתוך החושך הנורא והכאב הגדול, יש לקוות שיהיו יותר ויותר שיקשיבו להצעת האם הכואבת </w:t>
      </w:r>
      <w:r>
        <w:rPr>
          <w:rtl/>
        </w:rPr>
        <w:t>–</w:t>
      </w:r>
      <w:r>
        <w:rPr>
          <w:rFonts w:hint="cs"/>
          <w:rtl/>
        </w:rPr>
        <w:t xml:space="preserve"> לשרת בצבא, ללמוד תורה ולחלק מרק לחיילים </w:t>
      </w:r>
      <w:r>
        <w:rPr>
          <w:rFonts w:hint="eastAsia"/>
          <w:rtl/>
        </w:rPr>
        <w:t>–</w:t>
      </w:r>
      <w:r>
        <w:rPr>
          <w:rFonts w:hint="cs"/>
          <w:rtl/>
        </w:rPr>
        <w:t xml:space="preserve"> ושיהיו פחות ופחות מי שיקשיבו להצעות של חברי קואליציה לשבור, למחוק ולשרוף. הלוואי שיבואו ימים טובים מאלה. תודה. </w:t>
      </w:r>
    </w:p>
    <w:p w:rsidR="000F4DFE" w:rsidRDefault="000F4DFE" w:rsidP="0060609B">
      <w:pPr>
        <w:rPr>
          <w:rtl/>
        </w:rPr>
      </w:pPr>
      <w:bookmarkStart w:id="19040" w:name="_ETM_Q39_205689"/>
      <w:bookmarkStart w:id="19041" w:name="_ETM_Q39_205802"/>
      <w:bookmarkEnd w:id="19040"/>
      <w:bookmarkEnd w:id="19041"/>
    </w:p>
    <w:p w:rsidR="000F4DFE" w:rsidRDefault="000F4DFE" w:rsidP="0060609B">
      <w:pPr>
        <w:pStyle w:val="af6"/>
        <w:keepNext/>
        <w:rPr>
          <w:rtl/>
        </w:rPr>
      </w:pPr>
      <w:bookmarkStart w:id="19042" w:name="_ETM_Q39_205829"/>
      <w:bookmarkStart w:id="19043" w:name="_ETM_Q39_205926"/>
      <w:bookmarkEnd w:id="19042"/>
      <w:bookmarkEnd w:id="19043"/>
      <w:r w:rsidRPr="0092043E">
        <w:rPr>
          <w:rStyle w:val="TagStyle"/>
          <w:rtl/>
        </w:rPr>
        <w:t xml:space="preserve"> &lt;&lt; יור &gt;&gt;</w:t>
      </w:r>
      <w:r w:rsidRPr="00546C96">
        <w:rPr>
          <w:rStyle w:val="TagStyle"/>
          <w:rtl/>
        </w:rPr>
        <w:t xml:space="preserve"> </w:t>
      </w:r>
      <w:r>
        <w:rPr>
          <w:rtl/>
        </w:rPr>
        <w:t>היו"ר ישראל אייכלר:</w:t>
      </w:r>
      <w:r w:rsidRPr="00546C96">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9044" w:name="_ETM_Q39_211061"/>
      <w:bookmarkStart w:id="19045" w:name="_ETM_Q39_202289"/>
      <w:bookmarkStart w:id="19046" w:name="_ETM_Q39_202619"/>
      <w:bookmarkStart w:id="19047" w:name="_ETM_Q39_204989"/>
      <w:bookmarkEnd w:id="19044"/>
      <w:bookmarkEnd w:id="19045"/>
      <w:bookmarkEnd w:id="19046"/>
      <w:bookmarkEnd w:id="19047"/>
      <w:r w:rsidRPr="00546C96">
        <w:rPr>
          <w:rtl/>
        </w:rPr>
        <w:t xml:space="preserve">תודה </w:t>
      </w:r>
      <w:bookmarkStart w:id="19048" w:name="_ETM_Q39_205290"/>
      <w:bookmarkEnd w:id="19048"/>
      <w:r w:rsidRPr="00546C96">
        <w:rPr>
          <w:rtl/>
        </w:rPr>
        <w:t>רבה</w:t>
      </w:r>
      <w:r>
        <w:rPr>
          <w:rFonts w:hint="cs"/>
          <w:rtl/>
        </w:rPr>
        <w:t>.</w:t>
      </w:r>
      <w:r w:rsidRPr="00546C96">
        <w:rPr>
          <w:rtl/>
        </w:rPr>
        <w:t xml:space="preserve"> </w:t>
      </w:r>
      <w:bookmarkStart w:id="19049" w:name="_ETM_Q39_205560"/>
      <w:bookmarkEnd w:id="19049"/>
      <w:r w:rsidRPr="00546C96">
        <w:rPr>
          <w:rtl/>
        </w:rPr>
        <w:t xml:space="preserve">חבר </w:t>
      </w:r>
      <w:bookmarkStart w:id="19050" w:name="_ETM_Q39_205800"/>
      <w:bookmarkEnd w:id="19050"/>
      <w:r w:rsidRPr="00546C96">
        <w:rPr>
          <w:rtl/>
        </w:rPr>
        <w:t xml:space="preserve">הכנסת </w:t>
      </w:r>
      <w:bookmarkStart w:id="19051" w:name="_ETM_Q39_206190"/>
      <w:bookmarkEnd w:id="19051"/>
      <w:r>
        <w:rPr>
          <w:rFonts w:hint="cs"/>
          <w:rtl/>
        </w:rPr>
        <w:t xml:space="preserve">טרופר, </w:t>
      </w:r>
      <w:bookmarkStart w:id="19052" w:name="_ETM_Q39_206550"/>
      <w:bookmarkEnd w:id="19052"/>
      <w:r>
        <w:rPr>
          <w:rFonts w:hint="cs"/>
          <w:rtl/>
        </w:rPr>
        <w:t xml:space="preserve">כבר </w:t>
      </w:r>
      <w:r w:rsidRPr="00546C96">
        <w:rPr>
          <w:rtl/>
        </w:rPr>
        <w:t xml:space="preserve">אמרתי </w:t>
      </w:r>
      <w:bookmarkStart w:id="19053" w:name="_ETM_Q39_207090"/>
      <w:bookmarkEnd w:id="19053"/>
      <w:r w:rsidRPr="00546C96">
        <w:rPr>
          <w:rtl/>
        </w:rPr>
        <w:t xml:space="preserve">היום </w:t>
      </w:r>
      <w:bookmarkStart w:id="19054" w:name="_ETM_Q39_207420"/>
      <w:bookmarkEnd w:id="19054"/>
      <w:r w:rsidRPr="00546C96">
        <w:rPr>
          <w:rtl/>
        </w:rPr>
        <w:t xml:space="preserve">שאותם </w:t>
      </w:r>
      <w:bookmarkStart w:id="19055" w:name="_ETM_Q39_207960"/>
      <w:bookmarkEnd w:id="19055"/>
      <w:r w:rsidRPr="00546C96">
        <w:rPr>
          <w:rtl/>
        </w:rPr>
        <w:t xml:space="preserve">מנהיגים </w:t>
      </w:r>
      <w:bookmarkStart w:id="19056" w:name="_ETM_Q39_208689"/>
      <w:bookmarkEnd w:id="19056"/>
      <w:r w:rsidRPr="00546C96">
        <w:rPr>
          <w:rtl/>
        </w:rPr>
        <w:t xml:space="preserve">שקוראים </w:t>
      </w:r>
      <w:bookmarkStart w:id="19057" w:name="_ETM_Q39_209470"/>
      <w:bookmarkEnd w:id="19057"/>
      <w:r w:rsidRPr="00546C96">
        <w:rPr>
          <w:rtl/>
        </w:rPr>
        <w:t xml:space="preserve">למלחמת </w:t>
      </w:r>
      <w:bookmarkStart w:id="19058" w:name="_ETM_Q39_210039"/>
      <w:bookmarkEnd w:id="19058"/>
      <w:r w:rsidRPr="00546C96">
        <w:rPr>
          <w:rtl/>
        </w:rPr>
        <w:t xml:space="preserve">אזרחים </w:t>
      </w:r>
      <w:bookmarkStart w:id="19059" w:name="_ETM_Q39_210730"/>
      <w:bookmarkEnd w:id="19059"/>
      <w:r w:rsidRPr="00546C96">
        <w:rPr>
          <w:rtl/>
        </w:rPr>
        <w:t xml:space="preserve">ולשפיכות </w:t>
      </w:r>
      <w:bookmarkStart w:id="19060" w:name="_ETM_Q39_211419"/>
      <w:bookmarkEnd w:id="19060"/>
      <w:r w:rsidRPr="00546C96">
        <w:rPr>
          <w:rtl/>
        </w:rPr>
        <w:t>דמים</w:t>
      </w:r>
      <w:r>
        <w:rPr>
          <w:rFonts w:hint="cs"/>
          <w:rtl/>
        </w:rPr>
        <w:t>,</w:t>
      </w:r>
      <w:r w:rsidRPr="00546C96">
        <w:rPr>
          <w:rtl/>
        </w:rPr>
        <w:t xml:space="preserve"> </w:t>
      </w:r>
      <w:bookmarkStart w:id="19061" w:name="_ETM_Q39_211899"/>
      <w:bookmarkEnd w:id="19061"/>
      <w:r w:rsidRPr="00546C96">
        <w:rPr>
          <w:rtl/>
        </w:rPr>
        <w:t xml:space="preserve">ורק </w:t>
      </w:r>
      <w:bookmarkStart w:id="19062" w:name="_ETM_Q39_212320"/>
      <w:bookmarkEnd w:id="19062"/>
      <w:r w:rsidRPr="00546C96">
        <w:rPr>
          <w:rtl/>
        </w:rPr>
        <w:t xml:space="preserve">ככה </w:t>
      </w:r>
      <w:bookmarkStart w:id="19063" w:name="_ETM_Q39_212680"/>
      <w:bookmarkEnd w:id="19063"/>
      <w:r w:rsidRPr="00546C96">
        <w:rPr>
          <w:rtl/>
        </w:rPr>
        <w:t xml:space="preserve">עושים </w:t>
      </w:r>
      <w:bookmarkStart w:id="19064" w:name="_ETM_Q39_212949"/>
      <w:bookmarkEnd w:id="19064"/>
      <w:r w:rsidRPr="00546C96">
        <w:rPr>
          <w:rtl/>
        </w:rPr>
        <w:t>דמוקרטיה</w:t>
      </w:r>
      <w:r>
        <w:rPr>
          <w:rFonts w:hint="cs"/>
          <w:rtl/>
        </w:rPr>
        <w:t>,</w:t>
      </w:r>
      <w:r w:rsidRPr="00546C96">
        <w:rPr>
          <w:rtl/>
        </w:rPr>
        <w:t xml:space="preserve"> </w:t>
      </w:r>
      <w:bookmarkStart w:id="19065" w:name="_ETM_Q39_214199"/>
      <w:bookmarkEnd w:id="19065"/>
      <w:r w:rsidRPr="00546C96">
        <w:rPr>
          <w:rtl/>
        </w:rPr>
        <w:t xml:space="preserve">גם </w:t>
      </w:r>
      <w:bookmarkStart w:id="19066" w:name="_ETM_Q39_214409"/>
      <w:bookmarkEnd w:id="19066"/>
      <w:r w:rsidRPr="00546C96">
        <w:rPr>
          <w:rtl/>
        </w:rPr>
        <w:t xml:space="preserve">הם </w:t>
      </w:r>
      <w:bookmarkStart w:id="19067" w:name="_ETM_Q39_214500"/>
      <w:bookmarkEnd w:id="19067"/>
      <w:r w:rsidRPr="00546C96">
        <w:rPr>
          <w:rtl/>
        </w:rPr>
        <w:t xml:space="preserve">צריכים </w:t>
      </w:r>
      <w:bookmarkStart w:id="19068" w:name="_ETM_Q39_214739"/>
      <w:bookmarkEnd w:id="19068"/>
      <w:r w:rsidRPr="00546C96">
        <w:rPr>
          <w:rtl/>
        </w:rPr>
        <w:t xml:space="preserve">לקחת </w:t>
      </w:r>
      <w:bookmarkStart w:id="19069" w:name="_ETM_Q39_215039"/>
      <w:bookmarkEnd w:id="19069"/>
      <w:r w:rsidRPr="00546C96">
        <w:rPr>
          <w:rtl/>
        </w:rPr>
        <w:t xml:space="preserve">את </w:t>
      </w:r>
      <w:bookmarkStart w:id="19070" w:name="_ETM_Q39_215120"/>
      <w:bookmarkEnd w:id="19070"/>
      <w:r w:rsidRPr="00546C96">
        <w:rPr>
          <w:rtl/>
        </w:rPr>
        <w:t xml:space="preserve">זה </w:t>
      </w:r>
      <w:bookmarkStart w:id="19071" w:name="_ETM_Q39_215239"/>
      <w:bookmarkEnd w:id="19071"/>
      <w:r w:rsidRPr="00546C96">
        <w:rPr>
          <w:rtl/>
        </w:rPr>
        <w:t>בחשבון</w:t>
      </w:r>
      <w:r>
        <w:rPr>
          <w:rFonts w:hint="cs"/>
          <w:rtl/>
        </w:rPr>
        <w:t>.</w:t>
      </w:r>
    </w:p>
    <w:p w:rsidR="000F4DFE" w:rsidRDefault="000F4DFE" w:rsidP="0060609B">
      <w:pPr>
        <w:rPr>
          <w:rtl/>
        </w:rPr>
      </w:pPr>
    </w:p>
    <w:p w:rsidR="000F4DFE" w:rsidRDefault="000F4DFE" w:rsidP="0060609B">
      <w:pPr>
        <w:pStyle w:val="-"/>
        <w:keepNext/>
        <w:rPr>
          <w:rtl/>
        </w:rPr>
      </w:pPr>
      <w:bookmarkStart w:id="19072" w:name="ET_speakercontinue_6143_10"/>
      <w:r w:rsidRPr="0092043E">
        <w:rPr>
          <w:rStyle w:val="TagStyle"/>
          <w:rtl/>
        </w:rPr>
        <w:t xml:space="preserve"> &lt;&lt; דובר_המשך &gt;&gt;</w:t>
      </w:r>
      <w:r w:rsidRPr="00546C96">
        <w:rPr>
          <w:rStyle w:val="TagStyle"/>
          <w:rtl/>
        </w:rPr>
        <w:t xml:space="preserve"> </w:t>
      </w:r>
      <w:r>
        <w:rPr>
          <w:rtl/>
        </w:rPr>
        <w:t>חילי טרופר (המחנה הממלכתי):</w:t>
      </w:r>
      <w:r w:rsidRPr="00546C96">
        <w:rPr>
          <w:rStyle w:val="TagStyle"/>
          <w:rtl/>
        </w:rPr>
        <w:t xml:space="preserve"> </w:t>
      </w:r>
      <w:r w:rsidRPr="0092043E">
        <w:rPr>
          <w:rStyle w:val="TagStyle"/>
          <w:rtl/>
        </w:rPr>
        <w:t>&lt;&lt; דובר_המשך &gt;&gt;</w:t>
      </w:r>
      <w:r>
        <w:rPr>
          <w:rtl/>
        </w:rPr>
        <w:t xml:space="preserve">   </w:t>
      </w:r>
      <w:bookmarkEnd w:id="19072"/>
    </w:p>
    <w:p w:rsidR="000F4DFE" w:rsidRDefault="000F4DFE" w:rsidP="0060609B">
      <w:pPr>
        <w:pStyle w:val="KeepWithNext"/>
        <w:rPr>
          <w:rtl/>
        </w:rPr>
      </w:pPr>
    </w:p>
    <w:p w:rsidR="000F4DFE" w:rsidRDefault="000F4DFE" w:rsidP="0060609B">
      <w:pPr>
        <w:rPr>
          <w:rtl/>
        </w:rPr>
      </w:pPr>
      <w:r>
        <w:rPr>
          <w:rFonts w:hint="cs"/>
          <w:rtl/>
        </w:rPr>
        <w:t xml:space="preserve">רק למען הסר ספק, </w:t>
      </w:r>
      <w:bookmarkStart w:id="19073" w:name="_ETM_Q39_217461"/>
      <w:bookmarkEnd w:id="19073"/>
      <w:r>
        <w:rPr>
          <w:rFonts w:hint="cs"/>
          <w:rtl/>
        </w:rPr>
        <w:t xml:space="preserve">אתה יודע, בעניין הזה אין לי פוזיציה. </w:t>
      </w:r>
      <w:bookmarkStart w:id="19074" w:name="_ETM_Q39_216110"/>
      <w:bookmarkStart w:id="19075" w:name="_ETM_Q39_217100"/>
      <w:bookmarkStart w:id="19076" w:name="_ETM_Q39_217370"/>
      <w:bookmarkStart w:id="19077" w:name="_ETM_Q39_218030"/>
      <w:bookmarkStart w:id="19078" w:name="_ETM_Q39_218390"/>
      <w:bookmarkStart w:id="19079" w:name="_ETM_Q39_218809"/>
      <w:bookmarkStart w:id="19080" w:name="_ETM_Q39_218899"/>
      <w:bookmarkStart w:id="19081" w:name="_ETM_Q39_219050"/>
      <w:bookmarkStart w:id="19082" w:name="_ETM_Q39_219320"/>
      <w:bookmarkStart w:id="19083" w:name="_ETM_Q39_219440"/>
      <w:bookmarkStart w:id="19084" w:name="_ETM_Q39_219590"/>
      <w:bookmarkStart w:id="19085" w:name="_ETM_Q39_220630"/>
      <w:bookmarkEnd w:id="19074"/>
      <w:bookmarkEnd w:id="19075"/>
      <w:bookmarkEnd w:id="19076"/>
      <w:bookmarkEnd w:id="19077"/>
      <w:bookmarkEnd w:id="19078"/>
      <w:bookmarkEnd w:id="19079"/>
      <w:bookmarkEnd w:id="19080"/>
      <w:bookmarkEnd w:id="19081"/>
      <w:bookmarkEnd w:id="19082"/>
      <w:bookmarkEnd w:id="19083"/>
      <w:bookmarkEnd w:id="19084"/>
      <w:bookmarkEnd w:id="19085"/>
      <w:r w:rsidRPr="00546C96">
        <w:rPr>
          <w:rtl/>
        </w:rPr>
        <w:t xml:space="preserve">כל </w:t>
      </w:r>
      <w:bookmarkStart w:id="19086" w:name="_ETM_Q39_220840"/>
      <w:bookmarkEnd w:id="19086"/>
      <w:r>
        <w:rPr>
          <w:rtl/>
        </w:rPr>
        <w:t>מ</w:t>
      </w:r>
      <w:r>
        <w:rPr>
          <w:rFonts w:hint="cs"/>
          <w:rtl/>
        </w:rPr>
        <w:t>י</w:t>
      </w:r>
      <w:r w:rsidRPr="00546C96">
        <w:rPr>
          <w:rtl/>
        </w:rPr>
        <w:t xml:space="preserve"> </w:t>
      </w:r>
      <w:bookmarkStart w:id="19087" w:name="_ETM_Q39_220960"/>
      <w:bookmarkEnd w:id="19087"/>
      <w:r>
        <w:rPr>
          <w:rtl/>
        </w:rPr>
        <w:t>שקור</w:t>
      </w:r>
      <w:r>
        <w:rPr>
          <w:rFonts w:hint="cs"/>
          <w:rtl/>
        </w:rPr>
        <w:t>א</w:t>
      </w:r>
      <w:r w:rsidRPr="00546C96">
        <w:rPr>
          <w:rtl/>
        </w:rPr>
        <w:t xml:space="preserve"> </w:t>
      </w:r>
      <w:bookmarkStart w:id="19088" w:name="_ETM_Q39_222039"/>
      <w:bookmarkEnd w:id="19088"/>
      <w:r w:rsidRPr="00546C96">
        <w:rPr>
          <w:rtl/>
        </w:rPr>
        <w:t>לסרב</w:t>
      </w:r>
      <w:r>
        <w:rPr>
          <w:rFonts w:hint="cs"/>
          <w:rtl/>
        </w:rPr>
        <w:t>,</w:t>
      </w:r>
      <w:r w:rsidRPr="00546C96">
        <w:rPr>
          <w:rtl/>
        </w:rPr>
        <w:t xml:space="preserve"> </w:t>
      </w:r>
      <w:bookmarkStart w:id="19089" w:name="_ETM_Q39_223090"/>
      <w:bookmarkEnd w:id="19089"/>
      <w:r w:rsidRPr="00546C96">
        <w:rPr>
          <w:rtl/>
        </w:rPr>
        <w:t xml:space="preserve">לרדת </w:t>
      </w:r>
      <w:bookmarkStart w:id="19090" w:name="_ETM_Q39_223510"/>
      <w:bookmarkEnd w:id="19090"/>
      <w:r w:rsidRPr="00546C96">
        <w:rPr>
          <w:rtl/>
        </w:rPr>
        <w:t>מהארץ</w:t>
      </w:r>
      <w:r>
        <w:rPr>
          <w:rFonts w:hint="cs"/>
          <w:rtl/>
        </w:rPr>
        <w:t>,</w:t>
      </w:r>
      <w:r w:rsidRPr="00546C96">
        <w:rPr>
          <w:rtl/>
        </w:rPr>
        <w:t xml:space="preserve"> </w:t>
      </w:r>
      <w:bookmarkStart w:id="19091" w:name="_ETM_Q39_224350"/>
      <w:bookmarkEnd w:id="19091"/>
      <w:r w:rsidRPr="00546C96">
        <w:rPr>
          <w:rtl/>
        </w:rPr>
        <w:t xml:space="preserve">משווה </w:t>
      </w:r>
      <w:bookmarkStart w:id="19092" w:name="_ETM_Q39_224710"/>
      <w:bookmarkEnd w:id="19092"/>
      <w:r w:rsidRPr="00546C96">
        <w:rPr>
          <w:rtl/>
        </w:rPr>
        <w:t xml:space="preserve">לעליית </w:t>
      </w:r>
      <w:bookmarkStart w:id="19093" w:name="_ETM_Q39_225159"/>
      <w:bookmarkEnd w:id="19093"/>
      <w:r w:rsidRPr="00546C96">
        <w:rPr>
          <w:rtl/>
        </w:rPr>
        <w:t>נאצים</w:t>
      </w:r>
      <w:r>
        <w:rPr>
          <w:rFonts w:hint="cs"/>
          <w:rtl/>
        </w:rPr>
        <w:t>,</w:t>
      </w:r>
      <w:r w:rsidRPr="00546C96">
        <w:rPr>
          <w:rtl/>
        </w:rPr>
        <w:t xml:space="preserve"> </w:t>
      </w:r>
      <w:bookmarkStart w:id="19094" w:name="_ETM_Q39_226379"/>
      <w:bookmarkEnd w:id="19094"/>
      <w:r w:rsidRPr="00546C96">
        <w:rPr>
          <w:rtl/>
        </w:rPr>
        <w:t xml:space="preserve">נוהג </w:t>
      </w:r>
      <w:bookmarkStart w:id="19095" w:name="_ETM_Q39_226620"/>
      <w:bookmarkEnd w:id="19095"/>
      <w:r w:rsidRPr="00546C96">
        <w:rPr>
          <w:rtl/>
        </w:rPr>
        <w:t xml:space="preserve">באלימות </w:t>
      </w:r>
      <w:bookmarkStart w:id="19096" w:name="_ETM_Q39_227100"/>
      <w:bookmarkEnd w:id="19096"/>
      <w:r w:rsidRPr="00546C96">
        <w:rPr>
          <w:rtl/>
        </w:rPr>
        <w:t xml:space="preserve">ובשנאה </w:t>
      </w:r>
      <w:bookmarkStart w:id="19097" w:name="_ETM_Q39_227789"/>
      <w:bookmarkEnd w:id="19097"/>
      <w:r>
        <w:rPr>
          <w:rFonts w:hint="cs"/>
          <w:rtl/>
        </w:rPr>
        <w:t xml:space="preserve">– </w:t>
      </w:r>
      <w:bookmarkStart w:id="19098" w:name="_ETM_Q39_222352"/>
      <w:bookmarkEnd w:id="19098"/>
      <w:r w:rsidRPr="00546C96">
        <w:rPr>
          <w:rtl/>
        </w:rPr>
        <w:t xml:space="preserve">צריך </w:t>
      </w:r>
      <w:bookmarkStart w:id="19099" w:name="_ETM_Q39_227969"/>
      <w:bookmarkEnd w:id="19099"/>
      <w:r w:rsidRPr="00546C96">
        <w:rPr>
          <w:rtl/>
        </w:rPr>
        <w:t xml:space="preserve">לצאת </w:t>
      </w:r>
      <w:bookmarkStart w:id="19100" w:name="_ETM_Q39_228270"/>
      <w:bookmarkEnd w:id="19100"/>
      <w:r w:rsidRPr="00546C96">
        <w:rPr>
          <w:rtl/>
        </w:rPr>
        <w:t>מולו</w:t>
      </w:r>
      <w:r>
        <w:rPr>
          <w:rFonts w:hint="cs"/>
          <w:rtl/>
        </w:rPr>
        <w:t>,</w:t>
      </w:r>
      <w:r w:rsidRPr="00546C96">
        <w:rPr>
          <w:rtl/>
        </w:rPr>
        <w:t xml:space="preserve"> </w:t>
      </w:r>
      <w:bookmarkStart w:id="19101" w:name="_ETM_Q39_228659"/>
      <w:bookmarkEnd w:id="19101"/>
      <w:r w:rsidRPr="00546C96">
        <w:rPr>
          <w:rtl/>
        </w:rPr>
        <w:t>חד</w:t>
      </w:r>
      <w:bookmarkStart w:id="19102" w:name="_ETM_Q39_228870"/>
      <w:bookmarkEnd w:id="19102"/>
      <w:r>
        <w:rPr>
          <w:rFonts w:hint="cs"/>
          <w:rtl/>
        </w:rPr>
        <w:t>-</w:t>
      </w:r>
      <w:r w:rsidRPr="00546C96">
        <w:rPr>
          <w:rtl/>
        </w:rPr>
        <w:t>משמעית</w:t>
      </w:r>
      <w:r>
        <w:rPr>
          <w:rFonts w:hint="cs"/>
          <w:rtl/>
        </w:rPr>
        <w:t>,</w:t>
      </w:r>
      <w:r w:rsidRPr="00546C96">
        <w:rPr>
          <w:rtl/>
        </w:rPr>
        <w:t xml:space="preserve"> </w:t>
      </w:r>
      <w:bookmarkStart w:id="19103" w:name="_ETM_Q39_229289"/>
      <w:bookmarkEnd w:id="19103"/>
      <w:r w:rsidRPr="00546C96">
        <w:rPr>
          <w:rtl/>
        </w:rPr>
        <w:t xml:space="preserve">לא </w:t>
      </w:r>
      <w:bookmarkStart w:id="19104" w:name="_ETM_Q39_229379"/>
      <w:bookmarkEnd w:id="19104"/>
      <w:r w:rsidRPr="00546C96">
        <w:rPr>
          <w:rtl/>
        </w:rPr>
        <w:t xml:space="preserve">משנה </w:t>
      </w:r>
      <w:bookmarkStart w:id="19105" w:name="_ETM_Q39_229710"/>
      <w:bookmarkEnd w:id="19105"/>
      <w:r w:rsidRPr="00546C96">
        <w:rPr>
          <w:rtl/>
        </w:rPr>
        <w:t xml:space="preserve">מאיפה </w:t>
      </w:r>
      <w:bookmarkStart w:id="19106" w:name="_ETM_Q39_230039"/>
      <w:bookmarkEnd w:id="19106"/>
      <w:r w:rsidRPr="00546C96">
        <w:rPr>
          <w:rtl/>
        </w:rPr>
        <w:t xml:space="preserve">זה </w:t>
      </w:r>
      <w:bookmarkStart w:id="19107" w:name="_ETM_Q39_230190"/>
      <w:bookmarkEnd w:id="19107"/>
      <w:r w:rsidRPr="00546C96">
        <w:rPr>
          <w:rtl/>
        </w:rPr>
        <w:t>בא</w:t>
      </w:r>
      <w:r>
        <w:rPr>
          <w:rFonts w:hint="cs"/>
          <w:rtl/>
        </w:rPr>
        <w:t>.</w:t>
      </w:r>
    </w:p>
    <w:p w:rsidR="000F4DFE" w:rsidRDefault="000F4DFE" w:rsidP="0060609B">
      <w:pPr>
        <w:rPr>
          <w:rtl/>
        </w:rPr>
      </w:pPr>
      <w:bookmarkStart w:id="19108" w:name="_ETM_Q39_234068"/>
      <w:bookmarkStart w:id="19109" w:name="_ETM_Q39_234190"/>
      <w:bookmarkEnd w:id="19108"/>
      <w:bookmarkEnd w:id="19109"/>
    </w:p>
    <w:p w:rsidR="000F4DFE" w:rsidRDefault="000F4DFE" w:rsidP="0060609B">
      <w:pPr>
        <w:pStyle w:val="af6"/>
        <w:keepNext/>
        <w:rPr>
          <w:rtl/>
        </w:rPr>
      </w:pPr>
      <w:bookmarkStart w:id="19110" w:name="_ETM_Q39_234221"/>
      <w:bookmarkStart w:id="19111" w:name="_ETM_Q39_234343"/>
      <w:bookmarkStart w:id="19112" w:name="_ETM_Q39_234419"/>
      <w:bookmarkEnd w:id="19110"/>
      <w:bookmarkEnd w:id="19111"/>
      <w:bookmarkEnd w:id="19112"/>
      <w:r w:rsidRPr="0092043E">
        <w:rPr>
          <w:rStyle w:val="TagStyle"/>
          <w:rtl/>
        </w:rPr>
        <w:t xml:space="preserve"> &lt;&lt; יור &gt;&gt;</w:t>
      </w:r>
      <w:r w:rsidRPr="00546C96">
        <w:rPr>
          <w:rStyle w:val="TagStyle"/>
          <w:rtl/>
        </w:rPr>
        <w:t xml:space="preserve"> </w:t>
      </w:r>
      <w:r>
        <w:rPr>
          <w:rtl/>
        </w:rPr>
        <w:t>היו"ר ישראל אייכלר:</w:t>
      </w:r>
      <w:r w:rsidRPr="00546C96">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AB455D">
      <w:pPr>
        <w:rPr>
          <w:rtl/>
        </w:rPr>
      </w:pPr>
      <w:r>
        <w:rPr>
          <w:rFonts w:hint="cs"/>
          <w:rtl/>
        </w:rPr>
        <w:t xml:space="preserve">תודה רבה. חברת הכנסת שרון ניר. אחריה </w:t>
      </w:r>
      <w:r>
        <w:rPr>
          <w:rtl/>
        </w:rPr>
        <w:t>–</w:t>
      </w:r>
      <w:r>
        <w:rPr>
          <w:rFonts w:hint="cs"/>
          <w:rtl/>
        </w:rPr>
        <w:t xml:space="preserve"> חברת הכנסת </w:t>
      </w:r>
      <w:bookmarkStart w:id="19113" w:name="_ETM_Q39_238581"/>
      <w:bookmarkEnd w:id="19113"/>
      <w:r>
        <w:rPr>
          <w:rFonts w:hint="cs"/>
          <w:rtl/>
        </w:rPr>
        <w:t xml:space="preserve">שרן השכל. </w:t>
      </w:r>
    </w:p>
    <w:p w:rsidR="000F4DFE" w:rsidRDefault="000F4DFE" w:rsidP="0060609B">
      <w:pPr>
        <w:rPr>
          <w:rtl/>
        </w:rPr>
      </w:pPr>
      <w:bookmarkStart w:id="19114" w:name="_ETM_Q39_241076"/>
      <w:bookmarkStart w:id="19115" w:name="_ETM_Q39_241188"/>
      <w:bookmarkStart w:id="19116" w:name="_ETM_Q39_241220"/>
      <w:bookmarkStart w:id="19117" w:name="_ETM_Q39_241329"/>
      <w:bookmarkStart w:id="19118" w:name="_ETM_Q39_242455"/>
      <w:bookmarkEnd w:id="19114"/>
      <w:bookmarkEnd w:id="19115"/>
      <w:bookmarkEnd w:id="19116"/>
      <w:bookmarkEnd w:id="19117"/>
      <w:bookmarkEnd w:id="19118"/>
    </w:p>
    <w:p w:rsidR="000F4DFE" w:rsidRDefault="000F4DFE" w:rsidP="0060609B">
      <w:pPr>
        <w:pStyle w:val="a4"/>
        <w:keepNext/>
        <w:rPr>
          <w:rtl/>
        </w:rPr>
      </w:pPr>
      <w:bookmarkStart w:id="19119" w:name="ET_speaker_6367_12"/>
      <w:r w:rsidRPr="0092043E">
        <w:rPr>
          <w:rStyle w:val="TagStyle"/>
          <w:rtl/>
        </w:rPr>
        <w:t xml:space="preserve"> &lt;&lt; דובר &gt;&gt;</w:t>
      </w:r>
      <w:r w:rsidRPr="00546C96">
        <w:rPr>
          <w:rStyle w:val="TagStyle"/>
          <w:rtl/>
        </w:rPr>
        <w:t xml:space="preserve"> </w:t>
      </w:r>
      <w:bookmarkStart w:id="19120" w:name="_Toc128474582"/>
      <w:bookmarkStart w:id="19121" w:name="_Toc128563788"/>
      <w:bookmarkStart w:id="19122" w:name="_Toc128564385"/>
      <w:r>
        <w:rPr>
          <w:rtl/>
        </w:rPr>
        <w:t>שרון ניר (ישראל ביתנו):</w:t>
      </w:r>
      <w:bookmarkEnd w:id="19120"/>
      <w:bookmarkEnd w:id="19121"/>
      <w:bookmarkEnd w:id="19122"/>
      <w:r w:rsidRPr="00546C96">
        <w:rPr>
          <w:rStyle w:val="TagStyle"/>
          <w:rtl/>
        </w:rPr>
        <w:t xml:space="preserve"> </w:t>
      </w:r>
      <w:r w:rsidRPr="0092043E">
        <w:rPr>
          <w:rStyle w:val="TagStyle"/>
          <w:rtl/>
        </w:rPr>
        <w:t>&lt;&lt; דובר &gt;&gt;</w:t>
      </w:r>
      <w:r>
        <w:rPr>
          <w:rtl/>
        </w:rPr>
        <w:t xml:space="preserve">   </w:t>
      </w:r>
      <w:bookmarkEnd w:id="19119"/>
    </w:p>
    <w:p w:rsidR="000F4DFE" w:rsidRDefault="000F4DFE" w:rsidP="0060609B">
      <w:pPr>
        <w:pStyle w:val="KeepWithNext"/>
        <w:rPr>
          <w:rtl/>
        </w:rPr>
      </w:pPr>
    </w:p>
    <w:p w:rsidR="000F4DFE" w:rsidRDefault="000F4DFE" w:rsidP="00AB455D">
      <w:pPr>
        <w:rPr>
          <w:rtl/>
        </w:rPr>
      </w:pPr>
      <w:bookmarkStart w:id="19123" w:name="_ETM_Q39_243123"/>
      <w:bookmarkStart w:id="19124" w:name="_ETM_Q39_243186"/>
      <w:bookmarkStart w:id="19125" w:name="_ETM_Q39_234539"/>
      <w:bookmarkStart w:id="19126" w:name="_ETM_Q39_234608"/>
      <w:bookmarkStart w:id="19127" w:name="_ETM_Q39_234742"/>
      <w:bookmarkStart w:id="19128" w:name="_ETM_Q39_230579"/>
      <w:bookmarkStart w:id="19129" w:name="_ETM_Q39_230909"/>
      <w:bookmarkStart w:id="19130" w:name="_ETM_Q39_231549"/>
      <w:bookmarkStart w:id="19131" w:name="_ETM_Q39_231909"/>
      <w:bookmarkStart w:id="19132" w:name="_ETM_Q39_232359"/>
      <w:bookmarkStart w:id="19133" w:name="_ETM_Q39_232869"/>
      <w:bookmarkStart w:id="19134" w:name="_ETM_Q39_233999"/>
      <w:bookmarkStart w:id="19135" w:name="_ETM_Q39_234690"/>
      <w:bookmarkStart w:id="19136" w:name="_ETM_Q39_234989"/>
      <w:bookmarkStart w:id="19137" w:name="_ETM_Q39_235289"/>
      <w:bookmarkStart w:id="19138" w:name="_ETM_Q39_235559"/>
      <w:bookmarkStart w:id="19139" w:name="_ETM_Q39_258979"/>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r w:rsidRPr="00546C96">
        <w:rPr>
          <w:rtl/>
        </w:rPr>
        <w:t xml:space="preserve">אדוני </w:t>
      </w:r>
      <w:bookmarkStart w:id="19140" w:name="_ETM_Q39_259399"/>
      <w:bookmarkEnd w:id="19140"/>
      <w:r w:rsidRPr="00546C96">
        <w:rPr>
          <w:rtl/>
        </w:rPr>
        <w:t>היושב-ראש</w:t>
      </w:r>
      <w:r>
        <w:rPr>
          <w:rFonts w:hint="cs"/>
          <w:rtl/>
        </w:rPr>
        <w:t>,</w:t>
      </w:r>
      <w:r w:rsidRPr="00546C96">
        <w:rPr>
          <w:rtl/>
        </w:rPr>
        <w:t xml:space="preserve"> </w:t>
      </w:r>
      <w:bookmarkStart w:id="19141" w:name="_ETM_Q39_260209"/>
      <w:bookmarkEnd w:id="19141"/>
      <w:r w:rsidRPr="00546C96">
        <w:rPr>
          <w:rtl/>
        </w:rPr>
        <w:t xml:space="preserve">חבריי </w:t>
      </w:r>
      <w:bookmarkStart w:id="19142" w:name="_ETM_Q39_260720"/>
      <w:bookmarkEnd w:id="19142"/>
      <w:r w:rsidRPr="00546C96">
        <w:rPr>
          <w:rtl/>
        </w:rPr>
        <w:t xml:space="preserve">חברי </w:t>
      </w:r>
      <w:bookmarkStart w:id="19143" w:name="_ETM_Q39_261080"/>
      <w:bookmarkEnd w:id="19143"/>
      <w:r w:rsidRPr="00546C96">
        <w:rPr>
          <w:rtl/>
        </w:rPr>
        <w:t>הכנסת</w:t>
      </w:r>
      <w:r>
        <w:rPr>
          <w:rFonts w:hint="cs"/>
          <w:rtl/>
        </w:rPr>
        <w:t>,</w:t>
      </w:r>
      <w:r w:rsidRPr="00546C96">
        <w:rPr>
          <w:rtl/>
        </w:rPr>
        <w:t xml:space="preserve"> </w:t>
      </w:r>
      <w:bookmarkStart w:id="19144" w:name="_ETM_Q39_263509"/>
      <w:bookmarkEnd w:id="19144"/>
      <w:r w:rsidRPr="00546C96">
        <w:rPr>
          <w:rtl/>
        </w:rPr>
        <w:t xml:space="preserve">14 </w:t>
      </w:r>
      <w:bookmarkStart w:id="19145" w:name="_ETM_Q39_264229"/>
      <w:bookmarkEnd w:id="19145"/>
      <w:r w:rsidRPr="00546C96">
        <w:rPr>
          <w:rtl/>
        </w:rPr>
        <w:t xml:space="preserve">נרצחים </w:t>
      </w:r>
      <w:bookmarkStart w:id="19146" w:name="_ETM_Q39_265709"/>
      <w:bookmarkEnd w:id="19146"/>
      <w:r w:rsidRPr="00546C96">
        <w:rPr>
          <w:rtl/>
        </w:rPr>
        <w:t xml:space="preserve">על </w:t>
      </w:r>
      <w:bookmarkStart w:id="19147" w:name="_ETM_Q39_265920"/>
      <w:bookmarkEnd w:id="19147"/>
      <w:r w:rsidRPr="00546C96">
        <w:rPr>
          <w:rtl/>
        </w:rPr>
        <w:t xml:space="preserve">לא </w:t>
      </w:r>
      <w:bookmarkStart w:id="19148" w:name="_ETM_Q39_266100"/>
      <w:bookmarkEnd w:id="19148"/>
      <w:r w:rsidRPr="00546C96">
        <w:rPr>
          <w:rtl/>
        </w:rPr>
        <w:t xml:space="preserve">עוול </w:t>
      </w:r>
      <w:bookmarkStart w:id="19149" w:name="_ETM_Q39_266430"/>
      <w:bookmarkEnd w:id="19149"/>
      <w:r w:rsidRPr="00546C96">
        <w:rPr>
          <w:rtl/>
        </w:rPr>
        <w:t>בכפם</w:t>
      </w:r>
      <w:r>
        <w:rPr>
          <w:rFonts w:hint="cs"/>
          <w:rtl/>
        </w:rPr>
        <w:t>,</w:t>
      </w:r>
      <w:r w:rsidRPr="00546C96">
        <w:rPr>
          <w:rtl/>
        </w:rPr>
        <w:t xml:space="preserve"> </w:t>
      </w:r>
      <w:bookmarkStart w:id="19150" w:name="_ETM_Q39_268319"/>
      <w:bookmarkEnd w:id="19150"/>
      <w:r w:rsidRPr="00546C96">
        <w:rPr>
          <w:rtl/>
        </w:rPr>
        <w:t xml:space="preserve">ואני </w:t>
      </w:r>
      <w:bookmarkStart w:id="19151" w:name="_ETM_Q39_268740"/>
      <w:bookmarkEnd w:id="19151"/>
      <w:r w:rsidRPr="00546C96">
        <w:rPr>
          <w:rtl/>
        </w:rPr>
        <w:t xml:space="preserve">רוצה </w:t>
      </w:r>
      <w:bookmarkStart w:id="19152" w:name="_ETM_Q39_269100"/>
      <w:bookmarkEnd w:id="19152"/>
      <w:r w:rsidRPr="00546C96">
        <w:rPr>
          <w:rtl/>
        </w:rPr>
        <w:t xml:space="preserve">להקדיש </w:t>
      </w:r>
      <w:bookmarkStart w:id="19153" w:name="_ETM_Q39_269640"/>
      <w:bookmarkEnd w:id="19153"/>
      <w:r w:rsidRPr="00546C96">
        <w:rPr>
          <w:rtl/>
        </w:rPr>
        <w:t xml:space="preserve">את </w:t>
      </w:r>
      <w:bookmarkStart w:id="19154" w:name="_ETM_Q39_269729"/>
      <w:bookmarkEnd w:id="19154"/>
      <w:r w:rsidRPr="00546C96">
        <w:rPr>
          <w:rtl/>
        </w:rPr>
        <w:t xml:space="preserve">דבריי </w:t>
      </w:r>
      <w:bookmarkStart w:id="19155" w:name="_ETM_Q39_270659"/>
      <w:bookmarkEnd w:id="19155"/>
      <w:r w:rsidRPr="00546C96">
        <w:rPr>
          <w:rtl/>
        </w:rPr>
        <w:t xml:space="preserve">לזכרם </w:t>
      </w:r>
      <w:bookmarkStart w:id="19156" w:name="_ETM_Q39_271319"/>
      <w:bookmarkEnd w:id="19156"/>
      <w:r w:rsidRPr="00546C96">
        <w:rPr>
          <w:rtl/>
        </w:rPr>
        <w:t xml:space="preserve">ולעילוי </w:t>
      </w:r>
      <w:bookmarkStart w:id="19157" w:name="_ETM_Q39_271830"/>
      <w:bookmarkEnd w:id="19157"/>
      <w:r w:rsidRPr="00546C96">
        <w:rPr>
          <w:rtl/>
        </w:rPr>
        <w:t>נשמתם</w:t>
      </w:r>
      <w:r>
        <w:rPr>
          <w:rFonts w:hint="cs"/>
          <w:rtl/>
        </w:rPr>
        <w:t>.</w:t>
      </w:r>
      <w:r w:rsidRPr="00546C96">
        <w:rPr>
          <w:rtl/>
        </w:rPr>
        <w:t xml:space="preserve"> </w:t>
      </w:r>
      <w:bookmarkStart w:id="19158" w:name="_ETM_Q39_273590"/>
      <w:bookmarkEnd w:id="19158"/>
      <w:r w:rsidRPr="00546C96">
        <w:rPr>
          <w:rtl/>
        </w:rPr>
        <w:t xml:space="preserve">14 </w:t>
      </w:r>
      <w:bookmarkStart w:id="19159" w:name="_ETM_Q39_274490"/>
      <w:bookmarkEnd w:id="19159"/>
      <w:r w:rsidRPr="00546C96">
        <w:rPr>
          <w:rtl/>
        </w:rPr>
        <w:t xml:space="preserve">נרצחים </w:t>
      </w:r>
      <w:bookmarkStart w:id="19160" w:name="_ETM_Q39_275300"/>
      <w:bookmarkEnd w:id="19160"/>
      <w:r w:rsidRPr="00546C96">
        <w:rPr>
          <w:rtl/>
        </w:rPr>
        <w:t xml:space="preserve">בפעולות </w:t>
      </w:r>
      <w:bookmarkStart w:id="19161" w:name="_ETM_Q39_275990"/>
      <w:bookmarkEnd w:id="19161"/>
      <w:r>
        <w:rPr>
          <w:rFonts w:hint="cs"/>
          <w:rtl/>
        </w:rPr>
        <w:t>ט</w:t>
      </w:r>
      <w:r w:rsidRPr="00546C96">
        <w:rPr>
          <w:rtl/>
        </w:rPr>
        <w:t xml:space="preserve">רור </w:t>
      </w:r>
      <w:bookmarkStart w:id="19162" w:name="_ETM_Q39_277010"/>
      <w:bookmarkEnd w:id="19162"/>
      <w:r w:rsidRPr="00546C96">
        <w:rPr>
          <w:rtl/>
        </w:rPr>
        <w:t xml:space="preserve">מתחילת </w:t>
      </w:r>
      <w:bookmarkStart w:id="19163" w:name="_ETM_Q39_277760"/>
      <w:bookmarkEnd w:id="19163"/>
      <w:r w:rsidRPr="00546C96">
        <w:rPr>
          <w:rtl/>
        </w:rPr>
        <w:t>השנה</w:t>
      </w:r>
      <w:r>
        <w:rPr>
          <w:rFonts w:hint="cs"/>
          <w:rtl/>
        </w:rPr>
        <w:t>:</w:t>
      </w:r>
      <w:r w:rsidRPr="00546C96">
        <w:rPr>
          <w:rtl/>
        </w:rPr>
        <w:t xml:space="preserve"> </w:t>
      </w:r>
      <w:bookmarkStart w:id="19164" w:name="_ETM_Q39_280040"/>
      <w:bookmarkEnd w:id="19164"/>
      <w:r w:rsidRPr="00546C96">
        <w:rPr>
          <w:rtl/>
        </w:rPr>
        <w:t xml:space="preserve">צעיר </w:t>
      </w:r>
      <w:bookmarkStart w:id="19165" w:name="_ETM_Q39_280459"/>
      <w:bookmarkEnd w:id="19165"/>
      <w:r w:rsidRPr="00546C96">
        <w:rPr>
          <w:rtl/>
        </w:rPr>
        <w:t xml:space="preserve">בן </w:t>
      </w:r>
      <w:bookmarkStart w:id="19166" w:name="_ETM_Q39_280670"/>
      <w:bookmarkEnd w:id="19166"/>
      <w:r w:rsidRPr="00546C96">
        <w:rPr>
          <w:rtl/>
        </w:rPr>
        <w:t xml:space="preserve">27 </w:t>
      </w:r>
      <w:bookmarkStart w:id="19167" w:name="_ETM_Q39_282500"/>
      <w:bookmarkEnd w:id="19167"/>
      <w:r w:rsidRPr="00546C96">
        <w:rPr>
          <w:rtl/>
        </w:rPr>
        <w:t xml:space="preserve">נרצח </w:t>
      </w:r>
      <w:bookmarkStart w:id="19168" w:name="_ETM_Q39_283039"/>
      <w:bookmarkEnd w:id="19168"/>
      <w:r w:rsidRPr="00546C96">
        <w:rPr>
          <w:rtl/>
        </w:rPr>
        <w:t xml:space="preserve">הערב </w:t>
      </w:r>
      <w:bookmarkStart w:id="19169" w:name="_ETM_Q39_283459"/>
      <w:bookmarkEnd w:id="19169"/>
      <w:r w:rsidRPr="00546C96">
        <w:rPr>
          <w:rtl/>
        </w:rPr>
        <w:t xml:space="preserve">בצומת </w:t>
      </w:r>
      <w:bookmarkStart w:id="19170" w:name="_ETM_Q39_283939"/>
      <w:bookmarkEnd w:id="19170"/>
      <w:r w:rsidRPr="00546C96">
        <w:rPr>
          <w:rtl/>
        </w:rPr>
        <w:t xml:space="preserve">בית </w:t>
      </w:r>
      <w:bookmarkStart w:id="19171" w:name="_ETM_Q39_284180"/>
      <w:bookmarkEnd w:id="19171"/>
      <w:r w:rsidRPr="00546C96">
        <w:rPr>
          <w:rtl/>
        </w:rPr>
        <w:t>הערבה</w:t>
      </w:r>
      <w:r>
        <w:rPr>
          <w:rFonts w:hint="cs"/>
          <w:rtl/>
        </w:rPr>
        <w:t>;</w:t>
      </w:r>
      <w:r w:rsidRPr="00546C96">
        <w:rPr>
          <w:rtl/>
        </w:rPr>
        <w:t xml:space="preserve"> </w:t>
      </w:r>
      <w:bookmarkStart w:id="19172" w:name="_ETM_Q39_288510"/>
      <w:bookmarkEnd w:id="19172"/>
      <w:r w:rsidRPr="00546C96">
        <w:rPr>
          <w:rtl/>
        </w:rPr>
        <w:t xml:space="preserve">יגל </w:t>
      </w:r>
      <w:bookmarkStart w:id="19173" w:name="_ETM_Q39_289170"/>
      <w:bookmarkEnd w:id="19173"/>
      <w:r w:rsidRPr="00546C96">
        <w:rPr>
          <w:rtl/>
        </w:rPr>
        <w:t xml:space="preserve">יניב </w:t>
      </w:r>
      <w:bookmarkStart w:id="19174" w:name="_ETM_Q39_289860"/>
      <w:bookmarkEnd w:id="19174"/>
      <w:r w:rsidRPr="00546C96">
        <w:rPr>
          <w:rtl/>
        </w:rPr>
        <w:t xml:space="preserve">בן </w:t>
      </w:r>
      <w:bookmarkStart w:id="19175" w:name="_ETM_Q39_290130"/>
      <w:bookmarkEnd w:id="19175"/>
      <w:r w:rsidRPr="00546C96">
        <w:rPr>
          <w:rtl/>
        </w:rPr>
        <w:t xml:space="preserve">ה-22 </w:t>
      </w:r>
      <w:bookmarkStart w:id="19176" w:name="_ETM_Q39_291270"/>
      <w:bookmarkEnd w:id="19176"/>
      <w:r w:rsidRPr="00546C96">
        <w:rPr>
          <w:rtl/>
        </w:rPr>
        <w:t xml:space="preserve">ואחיו </w:t>
      </w:r>
      <w:bookmarkStart w:id="19177" w:name="_ETM_Q39_292049"/>
      <w:bookmarkEnd w:id="19177"/>
      <w:r w:rsidRPr="00546C96">
        <w:rPr>
          <w:rtl/>
        </w:rPr>
        <w:t xml:space="preserve">הלל </w:t>
      </w:r>
      <w:bookmarkStart w:id="19178" w:name="_ETM_Q39_292470"/>
      <w:bookmarkEnd w:id="19178"/>
      <w:r w:rsidRPr="00546C96">
        <w:rPr>
          <w:rtl/>
        </w:rPr>
        <w:t xml:space="preserve">יניב </w:t>
      </w:r>
      <w:bookmarkStart w:id="19179" w:name="_ETM_Q39_293159"/>
      <w:bookmarkEnd w:id="19179"/>
      <w:r w:rsidRPr="00546C96">
        <w:rPr>
          <w:rtl/>
        </w:rPr>
        <w:t xml:space="preserve">בן </w:t>
      </w:r>
      <w:bookmarkStart w:id="19180" w:name="_ETM_Q39_293460"/>
      <w:bookmarkEnd w:id="19180"/>
      <w:r w:rsidRPr="00546C96">
        <w:rPr>
          <w:rtl/>
        </w:rPr>
        <w:t xml:space="preserve">ה-20 </w:t>
      </w:r>
      <w:bookmarkStart w:id="19181" w:name="_ETM_Q39_294800"/>
      <w:bookmarkEnd w:id="19181"/>
      <w:r w:rsidRPr="00546C96">
        <w:rPr>
          <w:rtl/>
        </w:rPr>
        <w:t xml:space="preserve">נרצחו </w:t>
      </w:r>
      <w:bookmarkStart w:id="19182" w:name="_ETM_Q39_295430"/>
      <w:bookmarkEnd w:id="19182"/>
      <w:r w:rsidRPr="00546C96">
        <w:rPr>
          <w:rtl/>
        </w:rPr>
        <w:t xml:space="preserve">אתמול </w:t>
      </w:r>
      <w:bookmarkStart w:id="19183" w:name="_ETM_Q39_295850"/>
      <w:bookmarkEnd w:id="19183"/>
      <w:r w:rsidRPr="00546C96">
        <w:rPr>
          <w:rtl/>
        </w:rPr>
        <w:t xml:space="preserve">בהר </w:t>
      </w:r>
      <w:bookmarkStart w:id="19184" w:name="_ETM_Q39_296270"/>
      <w:bookmarkEnd w:id="19184"/>
      <w:r w:rsidRPr="00546C96">
        <w:rPr>
          <w:rtl/>
        </w:rPr>
        <w:t>ברכה</w:t>
      </w:r>
      <w:r>
        <w:rPr>
          <w:rFonts w:hint="cs"/>
          <w:rtl/>
        </w:rPr>
        <w:t>;</w:t>
      </w:r>
      <w:r w:rsidRPr="00546C96">
        <w:rPr>
          <w:rtl/>
        </w:rPr>
        <w:t xml:space="preserve"> </w:t>
      </w:r>
      <w:bookmarkStart w:id="19185" w:name="_ETM_Q39_298780"/>
      <w:bookmarkEnd w:id="19185"/>
      <w:r w:rsidRPr="00546C96">
        <w:rPr>
          <w:rtl/>
        </w:rPr>
        <w:t xml:space="preserve">יעקב </w:t>
      </w:r>
      <w:bookmarkStart w:id="19186" w:name="_ETM_Q39_299590"/>
      <w:bookmarkEnd w:id="19186"/>
      <w:r w:rsidRPr="00546C96">
        <w:rPr>
          <w:rtl/>
        </w:rPr>
        <w:t xml:space="preserve">ישראל </w:t>
      </w:r>
      <w:bookmarkStart w:id="19187" w:name="_ETM_Q39_300550"/>
      <w:bookmarkEnd w:id="19187"/>
      <w:r w:rsidRPr="00546C96">
        <w:rPr>
          <w:rtl/>
        </w:rPr>
        <w:lastRenderedPageBreak/>
        <w:t>פל</w:t>
      </w:r>
      <w:r>
        <w:rPr>
          <w:rFonts w:hint="cs"/>
          <w:rtl/>
        </w:rPr>
        <w:t>א</w:t>
      </w:r>
      <w:r w:rsidRPr="00546C96">
        <w:rPr>
          <w:rtl/>
        </w:rPr>
        <w:t xml:space="preserve">י </w:t>
      </w:r>
      <w:bookmarkStart w:id="19188" w:name="_ETM_Q39_301300"/>
      <w:bookmarkEnd w:id="19188"/>
      <w:r w:rsidRPr="00546C96">
        <w:rPr>
          <w:rtl/>
        </w:rPr>
        <w:t xml:space="preserve">בן </w:t>
      </w:r>
      <w:bookmarkStart w:id="19189" w:name="_ETM_Q39_301540"/>
      <w:bookmarkEnd w:id="19189"/>
      <w:r w:rsidRPr="00546C96">
        <w:rPr>
          <w:rtl/>
        </w:rPr>
        <w:t>ה</w:t>
      </w:r>
      <w:r>
        <w:rPr>
          <w:rFonts w:hint="cs"/>
          <w:rtl/>
        </w:rPr>
        <w:t>שש</w:t>
      </w:r>
      <w:r w:rsidRPr="00546C96">
        <w:rPr>
          <w:rtl/>
        </w:rPr>
        <w:t xml:space="preserve"> </w:t>
      </w:r>
      <w:bookmarkStart w:id="19190" w:name="_ETM_Q39_302869"/>
      <w:bookmarkEnd w:id="19190"/>
      <w:r w:rsidRPr="00546C96">
        <w:rPr>
          <w:rtl/>
        </w:rPr>
        <w:t xml:space="preserve">ואחיו </w:t>
      </w:r>
      <w:bookmarkStart w:id="19191" w:name="_ETM_Q39_303590"/>
      <w:bookmarkEnd w:id="19191"/>
      <w:r w:rsidRPr="00546C96">
        <w:rPr>
          <w:rtl/>
        </w:rPr>
        <w:t xml:space="preserve">אשר </w:t>
      </w:r>
      <w:bookmarkStart w:id="19192" w:name="_ETM_Q39_304070"/>
      <w:bookmarkEnd w:id="19192"/>
      <w:r w:rsidRPr="00546C96">
        <w:rPr>
          <w:rtl/>
        </w:rPr>
        <w:t xml:space="preserve">מנחם </w:t>
      </w:r>
      <w:bookmarkStart w:id="19193" w:name="_ETM_Q39_304640"/>
      <w:bookmarkEnd w:id="19193"/>
      <w:r>
        <w:rPr>
          <w:rtl/>
        </w:rPr>
        <w:t>פל</w:t>
      </w:r>
      <w:r>
        <w:rPr>
          <w:rFonts w:hint="cs"/>
          <w:rtl/>
        </w:rPr>
        <w:t>א</w:t>
      </w:r>
      <w:r w:rsidRPr="00546C96">
        <w:rPr>
          <w:rtl/>
        </w:rPr>
        <w:t xml:space="preserve">י </w:t>
      </w:r>
      <w:bookmarkStart w:id="19194" w:name="_ETM_Q39_305149"/>
      <w:bookmarkEnd w:id="19194"/>
      <w:r w:rsidRPr="00546C96">
        <w:rPr>
          <w:rtl/>
        </w:rPr>
        <w:t xml:space="preserve">בן </w:t>
      </w:r>
      <w:bookmarkStart w:id="19195" w:name="_ETM_Q39_305390"/>
      <w:bookmarkEnd w:id="19195"/>
      <w:r w:rsidRPr="00546C96">
        <w:rPr>
          <w:rtl/>
        </w:rPr>
        <w:t>ה</w:t>
      </w:r>
      <w:r>
        <w:rPr>
          <w:rFonts w:hint="cs"/>
          <w:rtl/>
        </w:rPr>
        <w:t>שמונה ו</w:t>
      </w:r>
      <w:bookmarkStart w:id="19196" w:name="_ETM_Q39_306890"/>
      <w:bookmarkEnd w:id="19196"/>
      <w:r w:rsidRPr="00546C96">
        <w:rPr>
          <w:rtl/>
        </w:rPr>
        <w:t xml:space="preserve">אלטר </w:t>
      </w:r>
      <w:bookmarkStart w:id="19197" w:name="_ETM_Q39_307700"/>
      <w:bookmarkEnd w:id="19197"/>
      <w:r w:rsidRPr="00546C96">
        <w:rPr>
          <w:rtl/>
        </w:rPr>
        <w:t>שלמ</w:t>
      </w:r>
      <w:r>
        <w:rPr>
          <w:rFonts w:hint="cs"/>
          <w:rtl/>
        </w:rPr>
        <w:t>ה</w:t>
      </w:r>
      <w:r w:rsidRPr="00546C96">
        <w:rPr>
          <w:rtl/>
        </w:rPr>
        <w:t xml:space="preserve"> </w:t>
      </w:r>
      <w:bookmarkStart w:id="19198" w:name="_ETM_Q39_308389"/>
      <w:bookmarkEnd w:id="19198"/>
      <w:r w:rsidRPr="00546C96">
        <w:rPr>
          <w:rtl/>
        </w:rPr>
        <w:t>לדרמן</w:t>
      </w:r>
      <w:r>
        <w:rPr>
          <w:rFonts w:hint="cs"/>
          <w:rtl/>
        </w:rPr>
        <w:t>,</w:t>
      </w:r>
      <w:r w:rsidRPr="00546C96">
        <w:rPr>
          <w:rtl/>
        </w:rPr>
        <w:t xml:space="preserve"> </w:t>
      </w:r>
      <w:bookmarkStart w:id="19199" w:name="_ETM_Q39_309080"/>
      <w:bookmarkEnd w:id="19199"/>
      <w:r w:rsidRPr="00546C96">
        <w:rPr>
          <w:rtl/>
        </w:rPr>
        <w:t xml:space="preserve">בן </w:t>
      </w:r>
      <w:bookmarkStart w:id="19200" w:name="_ETM_Q39_309319"/>
      <w:bookmarkEnd w:id="19200"/>
      <w:r>
        <w:rPr>
          <w:rFonts w:hint="cs"/>
          <w:rtl/>
        </w:rPr>
        <w:t>19,</w:t>
      </w:r>
      <w:r w:rsidRPr="00546C96">
        <w:rPr>
          <w:rtl/>
        </w:rPr>
        <w:t xml:space="preserve"> </w:t>
      </w:r>
      <w:bookmarkStart w:id="19201" w:name="_ETM_Q39_310560"/>
      <w:bookmarkEnd w:id="19201"/>
      <w:r w:rsidRPr="00546C96">
        <w:rPr>
          <w:rtl/>
        </w:rPr>
        <w:t xml:space="preserve">נרצחו </w:t>
      </w:r>
      <w:bookmarkStart w:id="19202" w:name="_ETM_Q39_311370"/>
      <w:bookmarkEnd w:id="19202"/>
      <w:r w:rsidRPr="00546C96">
        <w:rPr>
          <w:rtl/>
        </w:rPr>
        <w:t xml:space="preserve">לפני </w:t>
      </w:r>
      <w:bookmarkStart w:id="19203" w:name="_ETM_Q39_311850"/>
      <w:bookmarkEnd w:id="19203"/>
      <w:r w:rsidRPr="00546C96">
        <w:rPr>
          <w:rtl/>
        </w:rPr>
        <w:t xml:space="preserve">שבועיים </w:t>
      </w:r>
      <w:bookmarkStart w:id="19204" w:name="_ETM_Q39_312939"/>
      <w:bookmarkEnd w:id="19204"/>
      <w:r w:rsidRPr="00546C96">
        <w:rPr>
          <w:rtl/>
        </w:rPr>
        <w:t xml:space="preserve">בטרמפיאדה </w:t>
      </w:r>
      <w:bookmarkStart w:id="19205" w:name="_ETM_Q39_314109"/>
      <w:bookmarkEnd w:id="19205"/>
      <w:r w:rsidRPr="00546C96">
        <w:rPr>
          <w:rtl/>
        </w:rPr>
        <w:t xml:space="preserve">בשכונת </w:t>
      </w:r>
      <w:bookmarkStart w:id="19206" w:name="_ETM_Q39_314799"/>
      <w:bookmarkEnd w:id="19206"/>
      <w:r w:rsidRPr="00546C96">
        <w:rPr>
          <w:rtl/>
        </w:rPr>
        <w:t xml:space="preserve">רמות </w:t>
      </w:r>
      <w:bookmarkStart w:id="19207" w:name="_ETM_Q39_315279"/>
      <w:bookmarkEnd w:id="19207"/>
      <w:r w:rsidRPr="00546C96">
        <w:rPr>
          <w:rtl/>
        </w:rPr>
        <w:t>בירושלים</w:t>
      </w:r>
      <w:r>
        <w:rPr>
          <w:rFonts w:hint="cs"/>
          <w:rtl/>
        </w:rPr>
        <w:t>;</w:t>
      </w:r>
      <w:r w:rsidRPr="00546C96">
        <w:rPr>
          <w:rtl/>
        </w:rPr>
        <w:t xml:space="preserve"> </w:t>
      </w:r>
      <w:bookmarkStart w:id="19208" w:name="_ETM_Q39_319209"/>
      <w:bookmarkEnd w:id="19208"/>
      <w:r w:rsidRPr="00546C96">
        <w:rPr>
          <w:rtl/>
        </w:rPr>
        <w:t xml:space="preserve">סמל </w:t>
      </w:r>
      <w:bookmarkStart w:id="19209" w:name="_ETM_Q39_319750"/>
      <w:bookmarkEnd w:id="19209"/>
      <w:r w:rsidRPr="00546C96">
        <w:rPr>
          <w:rtl/>
        </w:rPr>
        <w:t xml:space="preserve">ראשון </w:t>
      </w:r>
      <w:bookmarkStart w:id="19210" w:name="_ETM_Q39_320200"/>
      <w:bookmarkEnd w:id="19210"/>
      <w:r w:rsidRPr="00546C96">
        <w:rPr>
          <w:rtl/>
        </w:rPr>
        <w:t xml:space="preserve">אסיל </w:t>
      </w:r>
      <w:bookmarkStart w:id="19211" w:name="_ETM_Q39_320680"/>
      <w:bookmarkEnd w:id="19211"/>
      <w:r>
        <w:rPr>
          <w:rFonts w:hint="cs"/>
          <w:rtl/>
        </w:rPr>
        <w:t xml:space="preserve">סועאד, בן 22, לוחם מג"ב, נרצח </w:t>
      </w:r>
      <w:bookmarkStart w:id="19212" w:name="_ETM_Q39_327724"/>
      <w:bookmarkEnd w:id="19212"/>
      <w:r>
        <w:rPr>
          <w:rFonts w:hint="cs"/>
          <w:rtl/>
        </w:rPr>
        <w:t>במחסום שועפאט;</w:t>
      </w:r>
      <w:bookmarkStart w:id="19213" w:name="_ETM_Q39_321069"/>
      <w:bookmarkStart w:id="19214" w:name="_ETM_Q39_321280"/>
      <w:bookmarkStart w:id="19215" w:name="_ETM_Q39_321459"/>
      <w:bookmarkStart w:id="19216" w:name="_ETM_Q39_322330"/>
      <w:bookmarkStart w:id="19217" w:name="_ETM_Q39_322780"/>
      <w:bookmarkStart w:id="19218" w:name="_ETM_Q39_324020"/>
      <w:bookmarkStart w:id="19219" w:name="_ETM_Q39_324889"/>
      <w:bookmarkStart w:id="19220" w:name="_ETM_Q39_325639"/>
      <w:bookmarkEnd w:id="19213"/>
      <w:bookmarkEnd w:id="19214"/>
      <w:bookmarkEnd w:id="19215"/>
      <w:bookmarkEnd w:id="19216"/>
      <w:bookmarkEnd w:id="19217"/>
      <w:bookmarkEnd w:id="19218"/>
      <w:bookmarkEnd w:id="19219"/>
      <w:bookmarkEnd w:id="19220"/>
      <w:r w:rsidRPr="00546C96">
        <w:rPr>
          <w:rtl/>
        </w:rPr>
        <w:t xml:space="preserve"> </w:t>
      </w:r>
      <w:bookmarkStart w:id="19221" w:name="_ETM_Q39_329580"/>
      <w:bookmarkEnd w:id="19221"/>
      <w:r w:rsidRPr="00546C96">
        <w:rPr>
          <w:rtl/>
        </w:rPr>
        <w:t xml:space="preserve">אליהו </w:t>
      </w:r>
      <w:bookmarkStart w:id="19222" w:name="_ETM_Q39_330300"/>
      <w:bookmarkEnd w:id="19222"/>
      <w:r w:rsidRPr="00546C96">
        <w:rPr>
          <w:rtl/>
        </w:rPr>
        <w:t>מזרחי</w:t>
      </w:r>
      <w:r>
        <w:rPr>
          <w:rFonts w:hint="cs"/>
          <w:rtl/>
        </w:rPr>
        <w:t>,</w:t>
      </w:r>
      <w:r w:rsidRPr="00546C96">
        <w:rPr>
          <w:rtl/>
        </w:rPr>
        <w:t xml:space="preserve"> </w:t>
      </w:r>
      <w:bookmarkStart w:id="19223" w:name="_ETM_Q39_330959"/>
      <w:bookmarkEnd w:id="19223"/>
      <w:r w:rsidRPr="00546C96">
        <w:rPr>
          <w:rtl/>
        </w:rPr>
        <w:t xml:space="preserve">בן </w:t>
      </w:r>
      <w:bookmarkStart w:id="19224" w:name="_ETM_Q39_331169"/>
      <w:bookmarkEnd w:id="19224"/>
      <w:r w:rsidRPr="00546C96">
        <w:rPr>
          <w:rtl/>
        </w:rPr>
        <w:t>48</w:t>
      </w:r>
      <w:r>
        <w:rPr>
          <w:rFonts w:hint="cs"/>
          <w:rtl/>
        </w:rPr>
        <w:t>,</w:t>
      </w:r>
      <w:r w:rsidRPr="00546C96">
        <w:rPr>
          <w:rtl/>
        </w:rPr>
        <w:t xml:space="preserve"> </w:t>
      </w:r>
      <w:bookmarkStart w:id="19225" w:name="_ETM_Q39_332730"/>
      <w:bookmarkEnd w:id="19225"/>
      <w:r w:rsidRPr="00546C96">
        <w:rPr>
          <w:rtl/>
        </w:rPr>
        <w:t xml:space="preserve">אשתו </w:t>
      </w:r>
      <w:bookmarkStart w:id="19226" w:name="_ETM_Q39_333240"/>
      <w:bookmarkEnd w:id="19226"/>
      <w:r w:rsidRPr="00546C96">
        <w:rPr>
          <w:rtl/>
        </w:rPr>
        <w:t xml:space="preserve">נטלי </w:t>
      </w:r>
      <w:bookmarkStart w:id="19227" w:name="_ETM_Q39_333720"/>
      <w:bookmarkEnd w:id="19227"/>
      <w:r w:rsidRPr="00546C96">
        <w:rPr>
          <w:rtl/>
        </w:rPr>
        <w:t>זיסקין</w:t>
      </w:r>
      <w:r>
        <w:rPr>
          <w:rFonts w:hint="cs"/>
          <w:rtl/>
        </w:rPr>
        <w:t xml:space="preserve">, </w:t>
      </w:r>
      <w:bookmarkStart w:id="19228" w:name="_ETM_Q39_334560"/>
      <w:bookmarkEnd w:id="19228"/>
      <w:r w:rsidRPr="00546C96">
        <w:rPr>
          <w:rtl/>
        </w:rPr>
        <w:t xml:space="preserve">בת </w:t>
      </w:r>
      <w:bookmarkStart w:id="19229" w:name="_ETM_Q39_334889"/>
      <w:bookmarkEnd w:id="19229"/>
      <w:r w:rsidRPr="00546C96">
        <w:rPr>
          <w:rtl/>
        </w:rPr>
        <w:t>45</w:t>
      </w:r>
      <w:r>
        <w:rPr>
          <w:rFonts w:hint="cs"/>
          <w:rtl/>
        </w:rPr>
        <w:t>,</w:t>
      </w:r>
      <w:r w:rsidRPr="00546C96">
        <w:rPr>
          <w:rtl/>
        </w:rPr>
        <w:t xml:space="preserve"> </w:t>
      </w:r>
      <w:bookmarkStart w:id="19230" w:name="_ETM_Q39_337220"/>
      <w:bookmarkEnd w:id="19230"/>
      <w:r w:rsidRPr="00546C96">
        <w:rPr>
          <w:rtl/>
        </w:rPr>
        <w:t xml:space="preserve">רפאל </w:t>
      </w:r>
      <w:bookmarkStart w:id="19231" w:name="_ETM_Q39_338000"/>
      <w:bookmarkEnd w:id="19231"/>
      <w:r w:rsidRPr="00546C96">
        <w:rPr>
          <w:rtl/>
        </w:rPr>
        <w:t>אליהו</w:t>
      </w:r>
      <w:bookmarkStart w:id="19232" w:name="_ETM_Q39_338540"/>
      <w:bookmarkEnd w:id="19232"/>
      <w:r>
        <w:rPr>
          <w:rFonts w:hint="cs"/>
          <w:rtl/>
        </w:rPr>
        <w:t xml:space="preserve">, </w:t>
      </w:r>
      <w:r w:rsidRPr="00546C96">
        <w:rPr>
          <w:rtl/>
        </w:rPr>
        <w:t xml:space="preserve">בן </w:t>
      </w:r>
      <w:bookmarkStart w:id="19233" w:name="_ETM_Q39_338750"/>
      <w:bookmarkEnd w:id="19233"/>
      <w:r w:rsidRPr="00546C96">
        <w:rPr>
          <w:rtl/>
        </w:rPr>
        <w:t>56</w:t>
      </w:r>
      <w:r>
        <w:rPr>
          <w:rFonts w:hint="cs"/>
          <w:rtl/>
        </w:rPr>
        <w:t xml:space="preserve">, </w:t>
      </w:r>
      <w:bookmarkStart w:id="19234" w:name="_ETM_Q39_340639"/>
      <w:bookmarkEnd w:id="19234"/>
      <w:r w:rsidRPr="00546C96">
        <w:rPr>
          <w:rtl/>
        </w:rPr>
        <w:t xml:space="preserve">אשר </w:t>
      </w:r>
      <w:bookmarkStart w:id="19235" w:name="_ETM_Q39_341180"/>
      <w:bookmarkEnd w:id="19235"/>
      <w:r w:rsidRPr="00546C96">
        <w:rPr>
          <w:rtl/>
        </w:rPr>
        <w:t xml:space="preserve">נתן </w:t>
      </w:r>
      <w:bookmarkStart w:id="19236" w:name="_ETM_Q39_341720"/>
      <w:bookmarkEnd w:id="19236"/>
      <w:r w:rsidRPr="00546C96">
        <w:rPr>
          <w:rtl/>
        </w:rPr>
        <w:t>מורלי</w:t>
      </w:r>
      <w:r>
        <w:rPr>
          <w:rFonts w:hint="cs"/>
          <w:rtl/>
        </w:rPr>
        <w:t xml:space="preserve">, </w:t>
      </w:r>
      <w:bookmarkStart w:id="19237" w:name="_ETM_Q39_342440"/>
      <w:bookmarkEnd w:id="19237"/>
      <w:r w:rsidRPr="00546C96">
        <w:rPr>
          <w:rtl/>
        </w:rPr>
        <w:t xml:space="preserve">בן </w:t>
      </w:r>
      <w:bookmarkStart w:id="19238" w:name="_ETM_Q39_343070"/>
      <w:bookmarkEnd w:id="19238"/>
      <w:r w:rsidRPr="00546C96">
        <w:rPr>
          <w:rtl/>
        </w:rPr>
        <w:t>14</w:t>
      </w:r>
      <w:r>
        <w:rPr>
          <w:rFonts w:hint="cs"/>
          <w:rtl/>
        </w:rPr>
        <w:t>,</w:t>
      </w:r>
      <w:r w:rsidRPr="00546C96">
        <w:rPr>
          <w:rtl/>
        </w:rPr>
        <w:t xml:space="preserve"> </w:t>
      </w:r>
      <w:bookmarkStart w:id="19239" w:name="_ETM_Q39_344720"/>
      <w:bookmarkEnd w:id="19239"/>
      <w:r w:rsidRPr="00546C96">
        <w:rPr>
          <w:rtl/>
        </w:rPr>
        <w:t xml:space="preserve">רבי </w:t>
      </w:r>
      <w:bookmarkStart w:id="19240" w:name="_ETM_Q39_345169"/>
      <w:bookmarkEnd w:id="19240"/>
      <w:r w:rsidRPr="00546C96">
        <w:rPr>
          <w:rtl/>
        </w:rPr>
        <w:t xml:space="preserve">שאול </w:t>
      </w:r>
      <w:bookmarkStart w:id="19241" w:name="_ETM_Q39_345650"/>
      <w:bookmarkEnd w:id="19241"/>
      <w:r w:rsidRPr="00546C96">
        <w:rPr>
          <w:rtl/>
        </w:rPr>
        <w:t>חי</w:t>
      </w:r>
      <w:bookmarkStart w:id="19242" w:name="_ETM_Q39_346069"/>
      <w:bookmarkEnd w:id="19242"/>
      <w:r>
        <w:rPr>
          <w:rFonts w:hint="cs"/>
          <w:rtl/>
        </w:rPr>
        <w:t xml:space="preserve">, </w:t>
      </w:r>
      <w:r w:rsidRPr="00546C96">
        <w:rPr>
          <w:rtl/>
        </w:rPr>
        <w:t xml:space="preserve">בן </w:t>
      </w:r>
      <w:bookmarkStart w:id="19243" w:name="_ETM_Q39_346250"/>
      <w:bookmarkEnd w:id="19243"/>
      <w:r w:rsidRPr="00546C96">
        <w:rPr>
          <w:rtl/>
        </w:rPr>
        <w:t>68</w:t>
      </w:r>
      <w:r>
        <w:rPr>
          <w:rFonts w:hint="cs"/>
          <w:rtl/>
        </w:rPr>
        <w:t xml:space="preserve">, </w:t>
      </w:r>
      <w:bookmarkStart w:id="19244" w:name="_ETM_Q39_347989"/>
      <w:bookmarkEnd w:id="19244"/>
      <w:r w:rsidRPr="00546C96">
        <w:rPr>
          <w:rtl/>
        </w:rPr>
        <w:t>אילי</w:t>
      </w:r>
      <w:r>
        <w:rPr>
          <w:rFonts w:hint="cs"/>
          <w:rtl/>
        </w:rPr>
        <w:t>ה</w:t>
      </w:r>
      <w:r w:rsidRPr="00546C96">
        <w:rPr>
          <w:rtl/>
        </w:rPr>
        <w:t xml:space="preserve"> </w:t>
      </w:r>
      <w:bookmarkStart w:id="19245" w:name="_ETM_Q39_348290"/>
      <w:bookmarkStart w:id="19246" w:name="_ETM_Q39_348560"/>
      <w:bookmarkEnd w:id="19245"/>
      <w:bookmarkEnd w:id="19246"/>
      <w:r>
        <w:rPr>
          <w:rFonts w:hint="cs"/>
          <w:rtl/>
        </w:rPr>
        <w:t>סוסנסקי, בן 26, אירינה קורולובה</w:t>
      </w:r>
      <w:bookmarkStart w:id="19247" w:name="_ETM_Q39_355959"/>
      <w:bookmarkEnd w:id="19247"/>
      <w:r>
        <w:rPr>
          <w:rFonts w:hint="cs"/>
          <w:rtl/>
        </w:rPr>
        <w:t xml:space="preserve">, בת 59 </w:t>
      </w:r>
      <w:r>
        <w:rPr>
          <w:rFonts w:hint="eastAsia"/>
        </w:rPr>
        <w:t>–</w:t>
      </w:r>
      <w:r>
        <w:rPr>
          <w:rFonts w:hint="cs"/>
          <w:rtl/>
        </w:rPr>
        <w:t xml:space="preserve"> נרצחו בליל שישי השחור בסמוך לבית הכנסת בשכונת </w:t>
      </w:r>
      <w:bookmarkStart w:id="19248" w:name="_ETM_Q39_363085"/>
      <w:bookmarkEnd w:id="19248"/>
      <w:r>
        <w:rPr>
          <w:rFonts w:hint="cs"/>
          <w:rtl/>
        </w:rPr>
        <w:t xml:space="preserve">נווה יעקב שבירושלים. </w:t>
      </w:r>
    </w:p>
    <w:p w:rsidR="000F4DFE" w:rsidRDefault="000F4DFE" w:rsidP="0060609B">
      <w:pPr>
        <w:rPr>
          <w:rtl/>
        </w:rPr>
      </w:pPr>
      <w:bookmarkStart w:id="19249" w:name="_ETM_Q39_362394"/>
      <w:bookmarkEnd w:id="19249"/>
    </w:p>
    <w:p w:rsidR="000F4DFE" w:rsidRDefault="000F4DFE" w:rsidP="0060609B">
      <w:pPr>
        <w:rPr>
          <w:rtl/>
        </w:rPr>
      </w:pPr>
      <w:bookmarkStart w:id="19250" w:name="_ETM_Q39_362586"/>
      <w:bookmarkStart w:id="19251" w:name="_ETM_Q39_362666"/>
      <w:bookmarkStart w:id="19252" w:name="_ETM_Q39_362736"/>
      <w:bookmarkStart w:id="19253" w:name="_ETM_Q39_349040"/>
      <w:bookmarkStart w:id="19254" w:name="_ETM_Q39_349430"/>
      <w:bookmarkStart w:id="19255" w:name="_ETM_Q39_349700"/>
      <w:bookmarkStart w:id="19256" w:name="_ETM_Q39_351610"/>
      <w:bookmarkStart w:id="19257" w:name="_ETM_Q39_352989"/>
      <w:bookmarkStart w:id="19258" w:name="_ETM_Q39_353919"/>
      <w:bookmarkStart w:id="19259" w:name="_ETM_Q39_354189"/>
      <w:bookmarkStart w:id="19260" w:name="_ETM_Q39_356180"/>
      <w:bookmarkStart w:id="19261" w:name="_ETM_Q39_357080"/>
      <w:bookmarkStart w:id="19262" w:name="_ETM_Q39_357500"/>
      <w:bookmarkStart w:id="19263" w:name="_ETM_Q39_357950"/>
      <w:bookmarkStart w:id="19264" w:name="_ETM_Q39_359050"/>
      <w:bookmarkStart w:id="19265" w:name="_ETM_Q39_359889"/>
      <w:bookmarkStart w:id="19266" w:name="_ETM_Q39_360310"/>
      <w:bookmarkStart w:id="19267" w:name="_ETM_Q39_361030"/>
      <w:bookmarkStart w:id="19268" w:name="_ETM_Q39_361780"/>
      <w:bookmarkStart w:id="19269" w:name="_ETM_Q39_362169"/>
      <w:bookmarkStart w:id="19270" w:name="_ETM_Q39_362740"/>
      <w:bookmarkStart w:id="19271" w:name="_ETM_Q39_364810"/>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r w:rsidRPr="00546C96">
        <w:rPr>
          <w:rtl/>
        </w:rPr>
        <w:t xml:space="preserve">14 </w:t>
      </w:r>
      <w:bookmarkStart w:id="19272" w:name="_ETM_Q39_365770"/>
      <w:bookmarkEnd w:id="19272"/>
      <w:r w:rsidRPr="00546C96">
        <w:rPr>
          <w:rtl/>
        </w:rPr>
        <w:t xml:space="preserve">נרצחים </w:t>
      </w:r>
      <w:bookmarkStart w:id="19273" w:name="_ETM_Q39_366550"/>
      <w:bookmarkEnd w:id="19273"/>
      <w:r w:rsidRPr="00546C96">
        <w:rPr>
          <w:rtl/>
        </w:rPr>
        <w:t xml:space="preserve">בחודש </w:t>
      </w:r>
      <w:bookmarkStart w:id="19274" w:name="_ETM_Q39_367150"/>
      <w:bookmarkEnd w:id="19274"/>
      <w:r w:rsidRPr="00546C96">
        <w:rPr>
          <w:rtl/>
        </w:rPr>
        <w:t>האחרון</w:t>
      </w:r>
      <w:r>
        <w:rPr>
          <w:rFonts w:hint="cs"/>
          <w:rtl/>
        </w:rPr>
        <w:t>.</w:t>
      </w:r>
      <w:r w:rsidRPr="00546C96">
        <w:rPr>
          <w:rtl/>
        </w:rPr>
        <w:t xml:space="preserve"> </w:t>
      </w:r>
      <w:bookmarkStart w:id="19275" w:name="_ETM_Q39_368469"/>
      <w:bookmarkEnd w:id="19275"/>
      <w:r w:rsidRPr="00546C96">
        <w:rPr>
          <w:rtl/>
        </w:rPr>
        <w:t xml:space="preserve">לכל </w:t>
      </w:r>
      <w:bookmarkStart w:id="19276" w:name="_ETM_Q39_369219"/>
      <w:bookmarkStart w:id="19277" w:name="_ETM_Q39_369579"/>
      <w:bookmarkEnd w:id="19276"/>
      <w:bookmarkEnd w:id="19277"/>
      <w:r w:rsidRPr="00546C96">
        <w:rPr>
          <w:rtl/>
        </w:rPr>
        <w:t xml:space="preserve">איש </w:t>
      </w:r>
      <w:bookmarkStart w:id="19278" w:name="_ETM_Q39_369909"/>
      <w:bookmarkEnd w:id="19278"/>
      <w:r w:rsidRPr="00546C96">
        <w:rPr>
          <w:rtl/>
        </w:rPr>
        <w:t xml:space="preserve">יש </w:t>
      </w:r>
      <w:bookmarkStart w:id="19279" w:name="_ETM_Q39_370209"/>
      <w:bookmarkEnd w:id="19279"/>
      <w:r w:rsidRPr="00546C96">
        <w:rPr>
          <w:rtl/>
        </w:rPr>
        <w:t>שם</w:t>
      </w:r>
      <w:r>
        <w:rPr>
          <w:rFonts w:hint="cs"/>
          <w:rtl/>
        </w:rPr>
        <w:t>,</w:t>
      </w:r>
      <w:r w:rsidRPr="00546C96">
        <w:rPr>
          <w:rtl/>
        </w:rPr>
        <w:t xml:space="preserve"> </w:t>
      </w:r>
      <w:bookmarkStart w:id="19280" w:name="_ETM_Q39_371110"/>
      <w:bookmarkEnd w:id="19280"/>
      <w:r w:rsidRPr="00546C96">
        <w:rPr>
          <w:rtl/>
        </w:rPr>
        <w:t>כל</w:t>
      </w:r>
      <w:r>
        <w:rPr>
          <w:rFonts w:hint="cs"/>
          <w:rtl/>
        </w:rPr>
        <w:t xml:space="preserve"> אחד מהם היה עולם ומלואו עבור </w:t>
      </w:r>
      <w:bookmarkStart w:id="19281" w:name="_ETM_Q39_376136"/>
      <w:bookmarkEnd w:id="19281"/>
      <w:r>
        <w:rPr>
          <w:rFonts w:hint="cs"/>
          <w:rtl/>
        </w:rPr>
        <w:t xml:space="preserve">משפחתו ועבור סביבתו הקרובה. </w:t>
      </w:r>
      <w:bookmarkStart w:id="19282" w:name="_ETM_Q39_371440"/>
      <w:bookmarkStart w:id="19283" w:name="_ETM_Q39_372190"/>
      <w:bookmarkStart w:id="19284" w:name="_ETM_Q39_372310"/>
      <w:bookmarkStart w:id="19285" w:name="_ETM_Q39_372610"/>
      <w:bookmarkStart w:id="19286" w:name="_ETM_Q39_372970"/>
      <w:bookmarkStart w:id="19287" w:name="_ETM_Q39_373930"/>
      <w:bookmarkStart w:id="19288" w:name="_ETM_Q39_374349"/>
      <w:bookmarkStart w:id="19289" w:name="_ETM_Q39_375599"/>
      <w:bookmarkStart w:id="19290" w:name="_ETM_Q39_376290"/>
      <w:bookmarkStart w:id="19291" w:name="_ETM_Q39_376860"/>
      <w:bookmarkStart w:id="19292" w:name="_ETM_Q39_379069"/>
      <w:bookmarkEnd w:id="19282"/>
      <w:bookmarkEnd w:id="19283"/>
      <w:bookmarkEnd w:id="19284"/>
      <w:bookmarkEnd w:id="19285"/>
      <w:bookmarkEnd w:id="19286"/>
      <w:bookmarkEnd w:id="19287"/>
      <w:bookmarkEnd w:id="19288"/>
      <w:bookmarkEnd w:id="19289"/>
      <w:bookmarkEnd w:id="19290"/>
      <w:bookmarkEnd w:id="19291"/>
      <w:bookmarkEnd w:id="19292"/>
      <w:r>
        <w:rPr>
          <w:rFonts w:hint="cs"/>
          <w:rtl/>
        </w:rPr>
        <w:t>מ</w:t>
      </w:r>
      <w:r>
        <w:rPr>
          <w:rtl/>
        </w:rPr>
        <w:t xml:space="preserve">משלת </w:t>
      </w:r>
      <w:bookmarkStart w:id="19293" w:name="_ETM_Q39_379849"/>
      <w:bookmarkEnd w:id="19293"/>
      <w:r>
        <w:rPr>
          <w:rtl/>
        </w:rPr>
        <w:t>ישראל</w:t>
      </w:r>
      <w:r>
        <w:rPr>
          <w:rFonts w:hint="cs"/>
          <w:rtl/>
        </w:rPr>
        <w:t>,</w:t>
      </w:r>
      <w:r>
        <w:rPr>
          <w:rtl/>
        </w:rPr>
        <w:t xml:space="preserve"> </w:t>
      </w:r>
      <w:bookmarkStart w:id="19294" w:name="_ETM_Q39_381490"/>
      <w:bookmarkEnd w:id="19294"/>
      <w:r>
        <w:rPr>
          <w:rtl/>
        </w:rPr>
        <w:t xml:space="preserve">דמם </w:t>
      </w:r>
      <w:bookmarkStart w:id="19295" w:name="_ETM_Q39_382210"/>
      <w:bookmarkEnd w:id="19295"/>
      <w:r>
        <w:rPr>
          <w:rtl/>
        </w:rPr>
        <w:t xml:space="preserve">של </w:t>
      </w:r>
      <w:bookmarkStart w:id="19296" w:name="_ETM_Q39_382450"/>
      <w:bookmarkEnd w:id="19296"/>
      <w:r>
        <w:rPr>
          <w:rtl/>
        </w:rPr>
        <w:t xml:space="preserve">אזרחי </w:t>
      </w:r>
      <w:bookmarkStart w:id="19297" w:name="_ETM_Q39_383110"/>
      <w:bookmarkEnd w:id="19297"/>
      <w:r>
        <w:rPr>
          <w:rtl/>
        </w:rPr>
        <w:t xml:space="preserve">ישראל </w:t>
      </w:r>
      <w:bookmarkStart w:id="19298" w:name="_ETM_Q39_383710"/>
      <w:bookmarkEnd w:id="19298"/>
      <w:r>
        <w:rPr>
          <w:rtl/>
        </w:rPr>
        <w:t xml:space="preserve">אינו </w:t>
      </w:r>
      <w:bookmarkStart w:id="19299" w:name="_ETM_Q39_384070"/>
      <w:bookmarkEnd w:id="19299"/>
      <w:r>
        <w:rPr>
          <w:rtl/>
        </w:rPr>
        <w:t>הפקר</w:t>
      </w:r>
      <w:r>
        <w:rPr>
          <w:rFonts w:hint="cs"/>
          <w:rtl/>
        </w:rPr>
        <w:t>.</w:t>
      </w:r>
      <w:r>
        <w:rPr>
          <w:rtl/>
        </w:rPr>
        <w:t xml:space="preserve"> </w:t>
      </w:r>
      <w:bookmarkStart w:id="19300" w:name="_ETM_Q39_385459"/>
      <w:bookmarkEnd w:id="19300"/>
      <w:r>
        <w:rPr>
          <w:rtl/>
        </w:rPr>
        <w:t xml:space="preserve">צריך </w:t>
      </w:r>
      <w:bookmarkStart w:id="19301" w:name="_ETM_Q39_385999"/>
      <w:bookmarkEnd w:id="19301"/>
      <w:r>
        <w:rPr>
          <w:rtl/>
        </w:rPr>
        <w:t xml:space="preserve">לעבור </w:t>
      </w:r>
      <w:bookmarkStart w:id="19302" w:name="_ETM_Q39_386659"/>
      <w:bookmarkEnd w:id="19302"/>
      <w:r>
        <w:rPr>
          <w:rtl/>
        </w:rPr>
        <w:t xml:space="preserve">מדיבורים </w:t>
      </w:r>
      <w:bookmarkStart w:id="19303" w:name="_ETM_Q39_387469"/>
      <w:bookmarkEnd w:id="19303"/>
      <w:r>
        <w:rPr>
          <w:rtl/>
        </w:rPr>
        <w:t>למ</w:t>
      </w:r>
      <w:r>
        <w:rPr>
          <w:rFonts w:hint="cs"/>
          <w:rtl/>
        </w:rPr>
        <w:t xml:space="preserve">עשים </w:t>
      </w:r>
      <w:bookmarkStart w:id="19304" w:name="_ETM_Q39_387989"/>
      <w:bookmarkStart w:id="19305" w:name="_ETM_Q39_388829"/>
      <w:bookmarkEnd w:id="19304"/>
      <w:bookmarkEnd w:id="19305"/>
      <w:r>
        <w:rPr>
          <w:rtl/>
        </w:rPr>
        <w:t xml:space="preserve">ולפעול </w:t>
      </w:r>
      <w:bookmarkStart w:id="19306" w:name="_ETM_Q39_389639"/>
      <w:bookmarkEnd w:id="19306"/>
      <w:r>
        <w:rPr>
          <w:rtl/>
        </w:rPr>
        <w:t xml:space="preserve">באופן </w:t>
      </w:r>
      <w:bookmarkStart w:id="19307" w:name="_ETM_Q39_390239"/>
      <w:bookmarkEnd w:id="19307"/>
      <w:r>
        <w:rPr>
          <w:rtl/>
        </w:rPr>
        <w:t xml:space="preserve">נוקב </w:t>
      </w:r>
      <w:bookmarkStart w:id="19308" w:name="_ETM_Q39_391250"/>
      <w:bookmarkEnd w:id="19308"/>
      <w:r>
        <w:rPr>
          <w:rtl/>
        </w:rPr>
        <w:t xml:space="preserve">ובלתי </w:t>
      </w:r>
      <w:bookmarkStart w:id="19309" w:name="_ETM_Q39_392000"/>
      <w:bookmarkEnd w:id="19309"/>
      <w:r>
        <w:rPr>
          <w:rtl/>
        </w:rPr>
        <w:t xml:space="preserve">מתפשר </w:t>
      </w:r>
      <w:bookmarkStart w:id="19310" w:name="_ETM_Q39_393169"/>
      <w:bookmarkEnd w:id="19310"/>
      <w:r>
        <w:rPr>
          <w:rtl/>
        </w:rPr>
        <w:t xml:space="preserve">אל </w:t>
      </w:r>
      <w:bookmarkStart w:id="19311" w:name="_ETM_Q39_393439"/>
      <w:bookmarkEnd w:id="19311"/>
      <w:r>
        <w:rPr>
          <w:rtl/>
        </w:rPr>
        <w:t xml:space="preserve">מול </w:t>
      </w:r>
      <w:bookmarkStart w:id="19312" w:name="_ETM_Q39_393799"/>
      <w:bookmarkEnd w:id="19312"/>
      <w:r>
        <w:rPr>
          <w:rtl/>
        </w:rPr>
        <w:t xml:space="preserve">הטרור </w:t>
      </w:r>
      <w:bookmarkStart w:id="19313" w:name="_ETM_Q39_394400"/>
      <w:bookmarkEnd w:id="19313"/>
      <w:r>
        <w:rPr>
          <w:rtl/>
        </w:rPr>
        <w:t xml:space="preserve">שמרים </w:t>
      </w:r>
      <w:bookmarkStart w:id="19314" w:name="_ETM_Q39_394970"/>
      <w:bookmarkEnd w:id="19314"/>
      <w:r>
        <w:rPr>
          <w:rtl/>
        </w:rPr>
        <w:t xml:space="preserve">את </w:t>
      </w:r>
      <w:bookmarkStart w:id="19315" w:name="_ETM_Q39_395120"/>
      <w:bookmarkEnd w:id="19315"/>
      <w:r>
        <w:rPr>
          <w:rtl/>
        </w:rPr>
        <w:t>ראשו</w:t>
      </w:r>
      <w:r>
        <w:rPr>
          <w:rFonts w:hint="cs"/>
          <w:rtl/>
        </w:rPr>
        <w:t>.</w:t>
      </w:r>
      <w:r>
        <w:rPr>
          <w:rtl/>
        </w:rPr>
        <w:t xml:space="preserve"> </w:t>
      </w:r>
      <w:bookmarkStart w:id="19316" w:name="_ETM_Q39_396290"/>
      <w:bookmarkEnd w:id="19316"/>
      <w:r>
        <w:rPr>
          <w:rtl/>
        </w:rPr>
        <w:t xml:space="preserve">הבטחתם </w:t>
      </w:r>
      <w:bookmarkStart w:id="19317" w:name="_ETM_Q39_397910"/>
      <w:bookmarkEnd w:id="19317"/>
      <w:r>
        <w:rPr>
          <w:rtl/>
        </w:rPr>
        <w:t>–</w:t>
      </w:r>
      <w:r>
        <w:rPr>
          <w:rFonts w:hint="cs"/>
          <w:rtl/>
        </w:rPr>
        <w:t xml:space="preserve"> </w:t>
      </w:r>
      <w:r>
        <w:rPr>
          <w:rtl/>
        </w:rPr>
        <w:t>תקיימו</w:t>
      </w:r>
      <w:r>
        <w:rPr>
          <w:rFonts w:hint="cs"/>
          <w:rtl/>
        </w:rPr>
        <w:t>.</w:t>
      </w:r>
      <w:bookmarkStart w:id="19318" w:name="_ETM_Q39_403427"/>
      <w:bookmarkEnd w:id="19318"/>
    </w:p>
    <w:p w:rsidR="000F4DFE" w:rsidRDefault="000F4DFE" w:rsidP="0060609B">
      <w:pPr>
        <w:rPr>
          <w:rtl/>
        </w:rPr>
      </w:pPr>
      <w:bookmarkStart w:id="19319" w:name="_ETM_Q39_403555"/>
      <w:bookmarkEnd w:id="19319"/>
    </w:p>
    <w:p w:rsidR="000F4DFE" w:rsidRDefault="000F4DFE" w:rsidP="0060609B">
      <w:pPr>
        <w:rPr>
          <w:rtl/>
        </w:rPr>
      </w:pPr>
      <w:bookmarkStart w:id="19320" w:name="_ETM_Q39_403605"/>
      <w:bookmarkStart w:id="19321" w:name="_ETM_Q39_403744"/>
      <w:bookmarkEnd w:id="19320"/>
      <w:bookmarkEnd w:id="19321"/>
    </w:p>
    <w:p w:rsidR="000F4DFE" w:rsidRDefault="000F4DFE" w:rsidP="0060609B">
      <w:pPr>
        <w:pStyle w:val="af6"/>
        <w:keepNext/>
        <w:rPr>
          <w:rtl/>
        </w:rPr>
      </w:pPr>
      <w:r w:rsidRPr="0092043E">
        <w:rPr>
          <w:rStyle w:val="TagStyle"/>
          <w:rtl/>
        </w:rPr>
        <w:t xml:space="preserve"> &lt;&lt; יור &gt;&gt;</w:t>
      </w:r>
      <w:r w:rsidRPr="002927A4">
        <w:rPr>
          <w:rStyle w:val="TagStyle"/>
          <w:rtl/>
        </w:rPr>
        <w:t xml:space="preserve"> </w:t>
      </w:r>
      <w:r>
        <w:rPr>
          <w:rtl/>
        </w:rPr>
        <w:t>היו"ר ישראל אייכלר:</w:t>
      </w:r>
      <w:r w:rsidRPr="002927A4">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9322" w:name="_ETM_Q39_401840"/>
      <w:bookmarkEnd w:id="19322"/>
      <w:r>
        <w:rPr>
          <w:rtl/>
        </w:rPr>
        <w:t xml:space="preserve">תודה </w:t>
      </w:r>
      <w:bookmarkStart w:id="19323" w:name="_ETM_Q39_402140"/>
      <w:bookmarkEnd w:id="19323"/>
      <w:r>
        <w:rPr>
          <w:rtl/>
        </w:rPr>
        <w:t>רבה</w:t>
      </w:r>
      <w:r>
        <w:rPr>
          <w:rFonts w:hint="cs"/>
          <w:rtl/>
        </w:rPr>
        <w:t>.</w:t>
      </w:r>
      <w:r>
        <w:rPr>
          <w:rtl/>
        </w:rPr>
        <w:t xml:space="preserve"> </w:t>
      </w:r>
      <w:bookmarkStart w:id="19324" w:name="_ETM_Q39_402470"/>
      <w:bookmarkEnd w:id="19324"/>
      <w:r>
        <w:rPr>
          <w:rtl/>
        </w:rPr>
        <w:t xml:space="preserve">חברת </w:t>
      </w:r>
      <w:bookmarkStart w:id="19325" w:name="_ETM_Q39_402770"/>
      <w:bookmarkEnd w:id="19325"/>
      <w:r>
        <w:rPr>
          <w:rtl/>
        </w:rPr>
        <w:t xml:space="preserve">הכנסת </w:t>
      </w:r>
      <w:bookmarkStart w:id="19326" w:name="_ETM_Q39_403250"/>
      <w:bookmarkEnd w:id="19326"/>
      <w:r>
        <w:rPr>
          <w:rtl/>
        </w:rPr>
        <w:t xml:space="preserve">שרן </w:t>
      </w:r>
      <w:bookmarkStart w:id="19327" w:name="_ETM_Q39_403640"/>
      <w:bookmarkEnd w:id="19327"/>
      <w:r>
        <w:rPr>
          <w:rtl/>
        </w:rPr>
        <w:t>השכל</w:t>
      </w:r>
      <w:r>
        <w:rPr>
          <w:rFonts w:hint="cs"/>
          <w:rtl/>
        </w:rPr>
        <w:t>.</w:t>
      </w:r>
    </w:p>
    <w:p w:rsidR="000F4DFE" w:rsidRDefault="000F4DFE" w:rsidP="0060609B">
      <w:pPr>
        <w:rPr>
          <w:rtl/>
        </w:rPr>
      </w:pPr>
      <w:bookmarkStart w:id="19328" w:name="_ETM_Q39_406577"/>
      <w:bookmarkStart w:id="19329" w:name="_ETM_Q39_406691"/>
      <w:bookmarkEnd w:id="19328"/>
      <w:bookmarkEnd w:id="19329"/>
    </w:p>
    <w:p w:rsidR="000F4DFE" w:rsidRDefault="000F4DFE" w:rsidP="0060609B">
      <w:pPr>
        <w:pStyle w:val="a4"/>
        <w:keepNext/>
        <w:rPr>
          <w:rtl/>
        </w:rPr>
      </w:pPr>
      <w:bookmarkStart w:id="19330" w:name="_ETM_Q39_406774"/>
      <w:bookmarkStart w:id="19331" w:name="_ETM_Q39_406903"/>
      <w:bookmarkStart w:id="19332" w:name="_ETM_Q39_410566"/>
      <w:bookmarkStart w:id="19333" w:name="ET_speaker_5519_14"/>
      <w:bookmarkEnd w:id="19330"/>
      <w:bookmarkEnd w:id="19331"/>
      <w:bookmarkEnd w:id="19332"/>
      <w:r w:rsidRPr="0092043E">
        <w:rPr>
          <w:rStyle w:val="TagStyle"/>
          <w:rtl/>
        </w:rPr>
        <w:t xml:space="preserve"> &lt;&lt; דובר &gt;&gt;</w:t>
      </w:r>
      <w:r w:rsidRPr="002927A4">
        <w:rPr>
          <w:rStyle w:val="TagStyle"/>
          <w:rtl/>
        </w:rPr>
        <w:t xml:space="preserve"> </w:t>
      </w:r>
      <w:bookmarkStart w:id="19334" w:name="_Toc128474583"/>
      <w:bookmarkStart w:id="19335" w:name="_Toc128563789"/>
      <w:bookmarkStart w:id="19336" w:name="_Toc128564386"/>
      <w:r>
        <w:rPr>
          <w:rtl/>
        </w:rPr>
        <w:t>שרן מרים השכל (המחנה הממלכתי):</w:t>
      </w:r>
      <w:bookmarkEnd w:id="19334"/>
      <w:bookmarkEnd w:id="19335"/>
      <w:bookmarkEnd w:id="19336"/>
      <w:r w:rsidRPr="002927A4">
        <w:rPr>
          <w:rStyle w:val="TagStyle"/>
          <w:rtl/>
        </w:rPr>
        <w:t xml:space="preserve"> </w:t>
      </w:r>
      <w:r w:rsidRPr="0092043E">
        <w:rPr>
          <w:rStyle w:val="TagStyle"/>
          <w:rtl/>
        </w:rPr>
        <w:t>&lt;&lt; דובר &gt;&gt;</w:t>
      </w:r>
      <w:r>
        <w:rPr>
          <w:rtl/>
        </w:rPr>
        <w:t xml:space="preserve">   </w:t>
      </w:r>
      <w:bookmarkEnd w:id="19333"/>
    </w:p>
    <w:p w:rsidR="000F4DFE" w:rsidRDefault="000F4DFE" w:rsidP="0060609B">
      <w:pPr>
        <w:pStyle w:val="KeepWithNext"/>
        <w:rPr>
          <w:rtl/>
        </w:rPr>
      </w:pPr>
    </w:p>
    <w:p w:rsidR="000F4DFE" w:rsidRDefault="000F4DFE" w:rsidP="0060609B">
      <w:pPr>
        <w:rPr>
          <w:rtl/>
        </w:rPr>
      </w:pPr>
      <w:bookmarkStart w:id="19337" w:name="_ETM_Q39_411309"/>
      <w:bookmarkStart w:id="19338" w:name="_ETM_Q39_411387"/>
      <w:bookmarkStart w:id="19339" w:name="_ETM_Q39_406966"/>
      <w:bookmarkStart w:id="19340" w:name="_ETM_Q39_407094"/>
      <w:bookmarkStart w:id="19341" w:name="_ETM_Q39_407208"/>
      <w:bookmarkStart w:id="19342" w:name="_ETM_Q39_407345"/>
      <w:bookmarkStart w:id="19343" w:name="_ETM_Q39_431750"/>
      <w:bookmarkEnd w:id="19337"/>
      <w:bookmarkEnd w:id="19338"/>
      <w:bookmarkEnd w:id="19339"/>
      <w:bookmarkEnd w:id="19340"/>
      <w:bookmarkEnd w:id="19341"/>
      <w:bookmarkEnd w:id="19342"/>
      <w:bookmarkEnd w:id="19343"/>
      <w:r>
        <w:rPr>
          <w:rtl/>
        </w:rPr>
        <w:t xml:space="preserve">לילה </w:t>
      </w:r>
      <w:bookmarkStart w:id="19344" w:name="_ETM_Q39_432110"/>
      <w:bookmarkEnd w:id="19344"/>
      <w:r>
        <w:rPr>
          <w:rtl/>
        </w:rPr>
        <w:t xml:space="preserve">טוב </w:t>
      </w:r>
      <w:bookmarkStart w:id="19345" w:name="_ETM_Q39_432380"/>
      <w:bookmarkEnd w:id="19345"/>
      <w:r>
        <w:rPr>
          <w:rtl/>
        </w:rPr>
        <w:t>לכולם</w:t>
      </w:r>
      <w:r>
        <w:rPr>
          <w:rFonts w:hint="cs"/>
          <w:rtl/>
        </w:rPr>
        <w:t>.</w:t>
      </w:r>
      <w:r>
        <w:rPr>
          <w:rtl/>
        </w:rPr>
        <w:t xml:space="preserve"> </w:t>
      </w:r>
      <w:bookmarkStart w:id="19346" w:name="_ETM_Q39_433430"/>
      <w:bookmarkEnd w:id="19346"/>
      <w:r>
        <w:rPr>
          <w:rtl/>
        </w:rPr>
        <w:t>תקשיבו</w:t>
      </w:r>
      <w:r>
        <w:rPr>
          <w:rFonts w:hint="cs"/>
          <w:rtl/>
        </w:rPr>
        <w:t>,</w:t>
      </w:r>
      <w:r>
        <w:rPr>
          <w:rtl/>
        </w:rPr>
        <w:t xml:space="preserve"> </w:t>
      </w:r>
      <w:bookmarkStart w:id="19347" w:name="_ETM_Q39_433940"/>
      <w:bookmarkEnd w:id="19347"/>
      <w:r>
        <w:rPr>
          <w:rtl/>
        </w:rPr>
        <w:t xml:space="preserve">היה </w:t>
      </w:r>
      <w:bookmarkStart w:id="19348" w:name="_ETM_Q39_434030"/>
      <w:bookmarkEnd w:id="19348"/>
      <w:r>
        <w:rPr>
          <w:rtl/>
        </w:rPr>
        <w:t xml:space="preserve">חשוב </w:t>
      </w:r>
      <w:bookmarkStart w:id="19349" w:name="_ETM_Q39_434450"/>
      <w:bookmarkEnd w:id="19349"/>
      <w:r>
        <w:rPr>
          <w:rtl/>
        </w:rPr>
        <w:t xml:space="preserve">לי </w:t>
      </w:r>
      <w:bookmarkStart w:id="19350" w:name="_ETM_Q39_434570"/>
      <w:bookmarkEnd w:id="19350"/>
      <w:r>
        <w:rPr>
          <w:rtl/>
        </w:rPr>
        <w:t xml:space="preserve">לעלות </w:t>
      </w:r>
      <w:bookmarkStart w:id="19351" w:name="_ETM_Q39_435110"/>
      <w:bookmarkEnd w:id="19351"/>
      <w:r>
        <w:rPr>
          <w:rtl/>
        </w:rPr>
        <w:t xml:space="preserve">לדבר </w:t>
      </w:r>
      <w:bookmarkStart w:id="19352" w:name="_ETM_Q39_435770"/>
      <w:bookmarkEnd w:id="19352"/>
      <w:r>
        <w:rPr>
          <w:rtl/>
        </w:rPr>
        <w:t xml:space="preserve">על </w:t>
      </w:r>
      <w:bookmarkStart w:id="19353" w:name="_ETM_Q39_435920"/>
      <w:bookmarkEnd w:id="19353"/>
      <w:r>
        <w:rPr>
          <w:rtl/>
        </w:rPr>
        <w:t>ה</w:t>
      </w:r>
      <w:r>
        <w:rPr>
          <w:rFonts w:hint="cs"/>
          <w:rtl/>
        </w:rPr>
        <w:t xml:space="preserve">קרע </w:t>
      </w:r>
      <w:bookmarkStart w:id="19354" w:name="_ETM_Q39_436610"/>
      <w:bookmarkEnd w:id="19354"/>
      <w:r>
        <w:rPr>
          <w:rtl/>
        </w:rPr>
        <w:t xml:space="preserve">האדיר </w:t>
      </w:r>
      <w:bookmarkStart w:id="19355" w:name="_ETM_Q39_436970"/>
      <w:bookmarkEnd w:id="19355"/>
      <w:r>
        <w:rPr>
          <w:rtl/>
        </w:rPr>
        <w:t xml:space="preserve">שאתם </w:t>
      </w:r>
      <w:bookmarkStart w:id="19356" w:name="_ETM_Q39_437210"/>
      <w:bookmarkEnd w:id="19356"/>
      <w:r>
        <w:rPr>
          <w:rtl/>
        </w:rPr>
        <w:t xml:space="preserve">יוצרים </w:t>
      </w:r>
      <w:bookmarkStart w:id="19357" w:name="_ETM_Q39_437660"/>
      <w:bookmarkEnd w:id="19357"/>
      <w:r>
        <w:rPr>
          <w:rtl/>
        </w:rPr>
        <w:t xml:space="preserve">כרגע </w:t>
      </w:r>
      <w:bookmarkStart w:id="19358" w:name="_ETM_Q39_438589"/>
      <w:bookmarkEnd w:id="19358"/>
      <w:r>
        <w:rPr>
          <w:rFonts w:hint="cs"/>
          <w:rtl/>
        </w:rPr>
        <w:t xml:space="preserve">בעם ישראל, </w:t>
      </w:r>
      <w:bookmarkStart w:id="19359" w:name="_ETM_Q39_436825"/>
      <w:bookmarkStart w:id="19360" w:name="_ETM_Q39_439190"/>
      <w:bookmarkStart w:id="19361" w:name="_ETM_Q39_439550"/>
      <w:bookmarkEnd w:id="19359"/>
      <w:bookmarkEnd w:id="19360"/>
      <w:bookmarkEnd w:id="19361"/>
      <w:r>
        <w:rPr>
          <w:rtl/>
        </w:rPr>
        <w:t>שי</w:t>
      </w:r>
      <w:r>
        <w:rPr>
          <w:rFonts w:hint="cs"/>
          <w:rtl/>
        </w:rPr>
        <w:t>י</w:t>
      </w:r>
      <w:r>
        <w:rPr>
          <w:rtl/>
        </w:rPr>
        <w:t xml:space="preserve">קח </w:t>
      </w:r>
      <w:bookmarkStart w:id="19362" w:name="_ETM_Q39_440180"/>
      <w:bookmarkEnd w:id="19362"/>
      <w:r>
        <w:rPr>
          <w:rtl/>
        </w:rPr>
        <w:t>שנים</w:t>
      </w:r>
      <w:r>
        <w:rPr>
          <w:rFonts w:hint="cs"/>
          <w:rtl/>
        </w:rPr>
        <w:t>,</w:t>
      </w:r>
      <w:r>
        <w:rPr>
          <w:rtl/>
        </w:rPr>
        <w:t xml:space="preserve"> </w:t>
      </w:r>
      <w:bookmarkStart w:id="19363" w:name="_ETM_Q39_441400"/>
      <w:bookmarkEnd w:id="19363"/>
      <w:r>
        <w:rPr>
          <w:rtl/>
        </w:rPr>
        <w:t xml:space="preserve">אבל </w:t>
      </w:r>
      <w:bookmarkStart w:id="19364" w:name="_ETM_Q39_441699"/>
      <w:bookmarkEnd w:id="19364"/>
      <w:r>
        <w:rPr>
          <w:rtl/>
        </w:rPr>
        <w:t>שנים</w:t>
      </w:r>
      <w:r>
        <w:rPr>
          <w:rFonts w:hint="cs"/>
          <w:rtl/>
        </w:rPr>
        <w:t>,</w:t>
      </w:r>
      <w:r>
        <w:rPr>
          <w:rtl/>
        </w:rPr>
        <w:t xml:space="preserve"> </w:t>
      </w:r>
      <w:bookmarkStart w:id="19365" w:name="_ETM_Q39_442300"/>
      <w:bookmarkEnd w:id="19365"/>
      <w:r>
        <w:rPr>
          <w:rtl/>
        </w:rPr>
        <w:t xml:space="preserve">לאחות </w:t>
      </w:r>
      <w:bookmarkStart w:id="19366" w:name="_ETM_Q39_442810"/>
      <w:bookmarkEnd w:id="19366"/>
      <w:r>
        <w:rPr>
          <w:rtl/>
        </w:rPr>
        <w:t>אותו</w:t>
      </w:r>
      <w:r>
        <w:rPr>
          <w:rFonts w:hint="cs"/>
          <w:rtl/>
        </w:rPr>
        <w:t>.</w:t>
      </w:r>
      <w:r>
        <w:rPr>
          <w:rtl/>
        </w:rPr>
        <w:t xml:space="preserve"> </w:t>
      </w:r>
      <w:bookmarkStart w:id="19367" w:name="_ETM_Q39_444110"/>
      <w:bookmarkEnd w:id="19367"/>
      <w:r>
        <w:rPr>
          <w:rtl/>
        </w:rPr>
        <w:t xml:space="preserve">איפה </w:t>
      </w:r>
      <w:bookmarkStart w:id="19368" w:name="_ETM_Q39_444440"/>
      <w:bookmarkEnd w:id="19368"/>
      <w:r>
        <w:rPr>
          <w:rtl/>
        </w:rPr>
        <w:t xml:space="preserve">נמצאת </w:t>
      </w:r>
      <w:bookmarkStart w:id="19369" w:name="_ETM_Q39_444920"/>
      <w:bookmarkEnd w:id="19369"/>
      <w:r>
        <w:rPr>
          <w:rtl/>
        </w:rPr>
        <w:t xml:space="preserve">ההנהגה </w:t>
      </w:r>
      <w:bookmarkStart w:id="19370" w:name="_ETM_Q39_445490"/>
      <w:bookmarkEnd w:id="19370"/>
      <w:r>
        <w:rPr>
          <w:rtl/>
        </w:rPr>
        <w:t xml:space="preserve">הרוחנית </w:t>
      </w:r>
      <w:bookmarkStart w:id="19371" w:name="_ETM_Q39_445970"/>
      <w:bookmarkEnd w:id="19371"/>
      <w:r>
        <w:rPr>
          <w:rtl/>
        </w:rPr>
        <w:t xml:space="preserve">של </w:t>
      </w:r>
      <w:bookmarkStart w:id="19372" w:name="_ETM_Q39_446210"/>
      <w:bookmarkEnd w:id="19372"/>
      <w:r>
        <w:rPr>
          <w:rtl/>
        </w:rPr>
        <w:t xml:space="preserve">עם </w:t>
      </w:r>
      <w:bookmarkStart w:id="19373" w:name="_ETM_Q39_446390"/>
      <w:bookmarkEnd w:id="19373"/>
      <w:r>
        <w:rPr>
          <w:rtl/>
        </w:rPr>
        <w:t>ישראל</w:t>
      </w:r>
      <w:r>
        <w:rPr>
          <w:rFonts w:hint="cs"/>
          <w:rtl/>
        </w:rPr>
        <w:t>,</w:t>
      </w:r>
      <w:r>
        <w:rPr>
          <w:rtl/>
        </w:rPr>
        <w:t xml:space="preserve"> </w:t>
      </w:r>
      <w:bookmarkStart w:id="19374" w:name="_ETM_Q39_446870"/>
      <w:bookmarkEnd w:id="19374"/>
      <w:r>
        <w:rPr>
          <w:rtl/>
        </w:rPr>
        <w:t xml:space="preserve">שתקום </w:t>
      </w:r>
      <w:bookmarkStart w:id="19375" w:name="_ETM_Q39_447350"/>
      <w:bookmarkEnd w:id="19375"/>
      <w:r>
        <w:rPr>
          <w:rtl/>
        </w:rPr>
        <w:t xml:space="preserve">ותגיד </w:t>
      </w:r>
      <w:bookmarkStart w:id="19376" w:name="_ETM_Q39_447770"/>
      <w:bookmarkEnd w:id="19376"/>
      <w:r>
        <w:rPr>
          <w:rtl/>
        </w:rPr>
        <w:t xml:space="preserve">לכם </w:t>
      </w:r>
      <w:bookmarkStart w:id="19377" w:name="_ETM_Q39_448070"/>
      <w:bookmarkEnd w:id="19377"/>
      <w:r>
        <w:rPr>
          <w:rtl/>
        </w:rPr>
        <w:t>די</w:t>
      </w:r>
      <w:r>
        <w:rPr>
          <w:rFonts w:hint="cs"/>
          <w:rtl/>
        </w:rPr>
        <w:t>?</w:t>
      </w:r>
      <w:r>
        <w:rPr>
          <w:rtl/>
        </w:rPr>
        <w:t xml:space="preserve"> </w:t>
      </w:r>
      <w:bookmarkStart w:id="19378" w:name="_ETM_Q39_449100"/>
      <w:bookmarkEnd w:id="19378"/>
      <w:r>
        <w:rPr>
          <w:rtl/>
        </w:rPr>
        <w:t xml:space="preserve">איפה </w:t>
      </w:r>
      <w:bookmarkStart w:id="19379" w:name="_ETM_Q39_449400"/>
      <w:bookmarkEnd w:id="19379"/>
      <w:r>
        <w:rPr>
          <w:rtl/>
        </w:rPr>
        <w:t xml:space="preserve">הרבנים </w:t>
      </w:r>
      <w:bookmarkStart w:id="19380" w:name="_ETM_Q39_449940"/>
      <w:bookmarkEnd w:id="19380"/>
      <w:r>
        <w:rPr>
          <w:rtl/>
        </w:rPr>
        <w:t xml:space="preserve">של </w:t>
      </w:r>
      <w:bookmarkStart w:id="19381" w:name="_ETM_Q39_450240"/>
      <w:bookmarkEnd w:id="19381"/>
      <w:r>
        <w:rPr>
          <w:rtl/>
        </w:rPr>
        <w:t xml:space="preserve">עם </w:t>
      </w:r>
      <w:bookmarkStart w:id="19382" w:name="_ETM_Q39_450300"/>
      <w:bookmarkEnd w:id="19382"/>
      <w:r>
        <w:rPr>
          <w:rtl/>
        </w:rPr>
        <w:t>ישראל</w:t>
      </w:r>
      <w:r>
        <w:rPr>
          <w:rFonts w:hint="cs"/>
          <w:rtl/>
        </w:rPr>
        <w:t>,</w:t>
      </w:r>
      <w:r>
        <w:rPr>
          <w:rtl/>
        </w:rPr>
        <w:t xml:space="preserve"> </w:t>
      </w:r>
      <w:bookmarkStart w:id="19383" w:name="_ETM_Q39_450810"/>
      <w:bookmarkEnd w:id="19383"/>
      <w:r>
        <w:rPr>
          <w:rtl/>
        </w:rPr>
        <w:t xml:space="preserve">ששנייה </w:t>
      </w:r>
      <w:bookmarkStart w:id="19384" w:name="_ETM_Q39_451250"/>
      <w:bookmarkStart w:id="19385" w:name="_ETM_Q39_451310"/>
      <w:bookmarkEnd w:id="19384"/>
      <w:bookmarkEnd w:id="19385"/>
      <w:r>
        <w:rPr>
          <w:rtl/>
        </w:rPr>
        <w:t xml:space="preserve">יחזיקו </w:t>
      </w:r>
      <w:bookmarkStart w:id="19386" w:name="_ETM_Q39_451850"/>
      <w:bookmarkEnd w:id="19386"/>
      <w:r>
        <w:rPr>
          <w:rtl/>
        </w:rPr>
        <w:t>אתכם</w:t>
      </w:r>
      <w:r>
        <w:rPr>
          <w:rFonts w:hint="cs"/>
          <w:rtl/>
        </w:rPr>
        <w:t>,</w:t>
      </w:r>
      <w:r>
        <w:rPr>
          <w:rtl/>
        </w:rPr>
        <w:t xml:space="preserve"> </w:t>
      </w:r>
      <w:bookmarkStart w:id="19387" w:name="_ETM_Q39_452150"/>
      <w:bookmarkEnd w:id="19387"/>
      <w:r>
        <w:rPr>
          <w:rtl/>
        </w:rPr>
        <w:t xml:space="preserve">ימתנו </w:t>
      </w:r>
      <w:bookmarkStart w:id="19388" w:name="_ETM_Q39_452690"/>
      <w:bookmarkEnd w:id="19388"/>
      <w:r>
        <w:rPr>
          <w:rtl/>
        </w:rPr>
        <w:t>אתכם</w:t>
      </w:r>
      <w:r>
        <w:rPr>
          <w:rFonts w:hint="cs"/>
          <w:rtl/>
        </w:rPr>
        <w:t>?</w:t>
      </w:r>
      <w:r>
        <w:rPr>
          <w:rtl/>
        </w:rPr>
        <w:t xml:space="preserve"> </w:t>
      </w:r>
      <w:bookmarkStart w:id="19389" w:name="_ETM_Q39_454229"/>
      <w:bookmarkEnd w:id="19389"/>
      <w:r>
        <w:rPr>
          <w:rtl/>
        </w:rPr>
        <w:t>תקשיב</w:t>
      </w:r>
      <w:r>
        <w:rPr>
          <w:rFonts w:hint="cs"/>
          <w:rtl/>
        </w:rPr>
        <w:t xml:space="preserve">ו, אנחנו נמצאים </w:t>
      </w:r>
      <w:bookmarkStart w:id="19390" w:name="_ETM_Q39_454509"/>
      <w:bookmarkStart w:id="19391" w:name="_ETM_Q39_454689"/>
      <w:bookmarkStart w:id="19392" w:name="_ETM_Q39_454869"/>
      <w:bookmarkStart w:id="19393" w:name="_ETM_Q39_455349"/>
      <w:bookmarkEnd w:id="19390"/>
      <w:bookmarkEnd w:id="19391"/>
      <w:bookmarkEnd w:id="19392"/>
      <w:bookmarkEnd w:id="19393"/>
      <w:r>
        <w:rPr>
          <w:rtl/>
        </w:rPr>
        <w:t xml:space="preserve">במשבר </w:t>
      </w:r>
      <w:bookmarkStart w:id="19394" w:name="_ETM_Q39_455979"/>
      <w:bookmarkEnd w:id="19394"/>
      <w:r>
        <w:rPr>
          <w:rtl/>
        </w:rPr>
        <w:t xml:space="preserve">מנהיגותי </w:t>
      </w:r>
      <w:bookmarkStart w:id="19395" w:name="_ETM_Q39_457240"/>
      <w:bookmarkEnd w:id="19395"/>
      <w:r>
        <w:rPr>
          <w:rtl/>
        </w:rPr>
        <w:t xml:space="preserve">שלא </w:t>
      </w:r>
      <w:bookmarkStart w:id="19396" w:name="_ETM_Q39_457629"/>
      <w:bookmarkEnd w:id="19396"/>
      <w:r>
        <w:rPr>
          <w:rtl/>
        </w:rPr>
        <w:t xml:space="preserve">היה </w:t>
      </w:r>
      <w:bookmarkStart w:id="19397" w:name="_ETM_Q39_457839"/>
      <w:bookmarkEnd w:id="19397"/>
      <w:r>
        <w:rPr>
          <w:rtl/>
        </w:rPr>
        <w:t>כמוהו</w:t>
      </w:r>
      <w:r>
        <w:rPr>
          <w:rFonts w:hint="cs"/>
          <w:rtl/>
        </w:rPr>
        <w:t>.</w:t>
      </w:r>
      <w:r>
        <w:rPr>
          <w:rtl/>
        </w:rPr>
        <w:t xml:space="preserve"> </w:t>
      </w:r>
      <w:bookmarkStart w:id="19398" w:name="_ETM_Q39_458930"/>
      <w:bookmarkEnd w:id="19398"/>
      <w:r>
        <w:rPr>
          <w:rtl/>
        </w:rPr>
        <w:t xml:space="preserve">אין </w:t>
      </w:r>
      <w:bookmarkStart w:id="19399" w:name="_ETM_Q39_459199"/>
      <w:bookmarkEnd w:id="19399"/>
      <w:r>
        <w:rPr>
          <w:rtl/>
        </w:rPr>
        <w:t xml:space="preserve">מנהיג </w:t>
      </w:r>
      <w:bookmarkStart w:id="19400" w:name="_ETM_Q39_459680"/>
      <w:bookmarkEnd w:id="19400"/>
      <w:r>
        <w:rPr>
          <w:rtl/>
        </w:rPr>
        <w:t xml:space="preserve">ואין </w:t>
      </w:r>
      <w:bookmarkStart w:id="19401" w:name="_ETM_Q39_460009"/>
      <w:bookmarkEnd w:id="19401"/>
      <w:r>
        <w:rPr>
          <w:rtl/>
        </w:rPr>
        <w:t xml:space="preserve">מבוגר </w:t>
      </w:r>
      <w:bookmarkStart w:id="19402" w:name="_ETM_Q39_460520"/>
      <w:bookmarkEnd w:id="19402"/>
      <w:r>
        <w:rPr>
          <w:rtl/>
        </w:rPr>
        <w:t xml:space="preserve">אחראי </w:t>
      </w:r>
      <w:bookmarkStart w:id="19403" w:name="_ETM_Q39_461000"/>
      <w:bookmarkEnd w:id="19403"/>
      <w:r>
        <w:rPr>
          <w:rtl/>
        </w:rPr>
        <w:t xml:space="preserve">בעם </w:t>
      </w:r>
      <w:bookmarkStart w:id="19404" w:name="_ETM_Q39_461330"/>
      <w:bookmarkEnd w:id="19404"/>
      <w:r>
        <w:rPr>
          <w:rtl/>
        </w:rPr>
        <w:t>ישראל</w:t>
      </w:r>
      <w:r>
        <w:rPr>
          <w:rFonts w:hint="cs"/>
          <w:rtl/>
        </w:rPr>
        <w:t>.</w:t>
      </w:r>
      <w:r>
        <w:rPr>
          <w:rtl/>
        </w:rPr>
        <w:t xml:space="preserve"> </w:t>
      </w:r>
      <w:bookmarkStart w:id="19405" w:name="_ETM_Q39_462479"/>
      <w:bookmarkEnd w:id="19405"/>
      <w:r>
        <w:rPr>
          <w:rtl/>
        </w:rPr>
        <w:t xml:space="preserve">תראו </w:t>
      </w:r>
      <w:bookmarkStart w:id="19406" w:name="_ETM_Q39_462779"/>
      <w:bookmarkEnd w:id="19406"/>
      <w:r>
        <w:rPr>
          <w:rtl/>
        </w:rPr>
        <w:t xml:space="preserve">מה </w:t>
      </w:r>
      <w:bookmarkStart w:id="19407" w:name="_ETM_Q39_462930"/>
      <w:bookmarkEnd w:id="19407"/>
      <w:r>
        <w:rPr>
          <w:rtl/>
        </w:rPr>
        <w:t xml:space="preserve">קורה </w:t>
      </w:r>
      <w:bookmarkStart w:id="19408" w:name="_ETM_Q39_463169"/>
      <w:bookmarkEnd w:id="19408"/>
      <w:r>
        <w:rPr>
          <w:rtl/>
        </w:rPr>
        <w:t>ברחובות</w:t>
      </w:r>
      <w:r>
        <w:rPr>
          <w:rFonts w:hint="cs"/>
          <w:rtl/>
        </w:rPr>
        <w:t>,</w:t>
      </w:r>
      <w:r>
        <w:rPr>
          <w:rtl/>
        </w:rPr>
        <w:t xml:space="preserve"> </w:t>
      </w:r>
      <w:bookmarkStart w:id="19409" w:name="_ETM_Q39_464210"/>
      <w:bookmarkEnd w:id="19409"/>
      <w:r>
        <w:rPr>
          <w:rtl/>
        </w:rPr>
        <w:t xml:space="preserve">איזה </w:t>
      </w:r>
      <w:bookmarkStart w:id="19410" w:name="_ETM_Q39_464540"/>
      <w:bookmarkEnd w:id="19410"/>
      <w:r>
        <w:rPr>
          <w:rtl/>
        </w:rPr>
        <w:t>כאוס</w:t>
      </w:r>
      <w:r>
        <w:rPr>
          <w:rFonts w:hint="cs"/>
          <w:rtl/>
        </w:rPr>
        <w:t>.</w:t>
      </w:r>
      <w:r>
        <w:rPr>
          <w:rtl/>
        </w:rPr>
        <w:t xml:space="preserve"> </w:t>
      </w:r>
      <w:bookmarkStart w:id="19411" w:name="_ETM_Q39_465510"/>
      <w:bookmarkEnd w:id="19411"/>
      <w:r>
        <w:rPr>
          <w:rtl/>
        </w:rPr>
        <w:t xml:space="preserve">זה </w:t>
      </w:r>
      <w:bookmarkStart w:id="19412" w:name="_ETM_Q39_465660"/>
      <w:bookmarkEnd w:id="19412"/>
      <w:r>
        <w:rPr>
          <w:rtl/>
        </w:rPr>
        <w:t xml:space="preserve">מגיע </w:t>
      </w:r>
      <w:bookmarkStart w:id="19413" w:name="_ETM_Q39_466130"/>
      <w:bookmarkEnd w:id="19413"/>
      <w:r>
        <w:rPr>
          <w:rFonts w:hint="cs"/>
          <w:rtl/>
        </w:rPr>
        <w:t xml:space="preserve">לכדי </w:t>
      </w:r>
      <w:bookmarkStart w:id="19414" w:name="_ETM_Q39_466310"/>
      <w:bookmarkEnd w:id="19414"/>
      <w:r>
        <w:rPr>
          <w:rtl/>
        </w:rPr>
        <w:t>אלימות</w:t>
      </w:r>
      <w:r>
        <w:rPr>
          <w:rFonts w:hint="cs"/>
          <w:rtl/>
        </w:rPr>
        <w:t>,</w:t>
      </w:r>
      <w:r>
        <w:rPr>
          <w:rtl/>
        </w:rPr>
        <w:t xml:space="preserve"> </w:t>
      </w:r>
      <w:bookmarkStart w:id="19415" w:name="_ETM_Q39_466760"/>
      <w:bookmarkEnd w:id="19415"/>
      <w:r>
        <w:rPr>
          <w:rtl/>
        </w:rPr>
        <w:t xml:space="preserve">הפגנות </w:t>
      </w:r>
      <w:bookmarkStart w:id="19416" w:name="_ETM_Q39_467279"/>
      <w:bookmarkEnd w:id="19416"/>
      <w:r>
        <w:rPr>
          <w:rtl/>
        </w:rPr>
        <w:t xml:space="preserve">בכל </w:t>
      </w:r>
      <w:bookmarkStart w:id="19417" w:name="_ETM_Q39_467820"/>
      <w:bookmarkEnd w:id="19417"/>
      <w:r>
        <w:rPr>
          <w:rtl/>
        </w:rPr>
        <w:t>מקום</w:t>
      </w:r>
      <w:r>
        <w:rPr>
          <w:rFonts w:hint="cs"/>
          <w:rtl/>
        </w:rPr>
        <w:t>.</w:t>
      </w:r>
      <w:r>
        <w:rPr>
          <w:rtl/>
        </w:rPr>
        <w:t xml:space="preserve"> </w:t>
      </w:r>
      <w:bookmarkStart w:id="19418" w:name="_ETM_Q39_468810"/>
      <w:bookmarkEnd w:id="19418"/>
      <w:r>
        <w:rPr>
          <w:rtl/>
        </w:rPr>
        <w:t xml:space="preserve">בצומת </w:t>
      </w:r>
      <w:bookmarkStart w:id="19419" w:name="_ETM_Q39_469410"/>
      <w:bookmarkEnd w:id="19419"/>
      <w:r>
        <w:rPr>
          <w:rFonts w:hint="cs"/>
          <w:rtl/>
        </w:rPr>
        <w:t xml:space="preserve">ביצהר, בשילה, בתל אביב </w:t>
      </w:r>
      <w:bookmarkStart w:id="19420" w:name="_ETM_Q39_470520"/>
      <w:bookmarkStart w:id="19421" w:name="_ETM_Q39_471160"/>
      <w:bookmarkStart w:id="19422" w:name="_ETM_Q39_471650"/>
      <w:bookmarkStart w:id="19423" w:name="_ETM_Q39_472130"/>
      <w:bookmarkStart w:id="19424" w:name="_ETM_Q39_472820"/>
      <w:bookmarkEnd w:id="19420"/>
      <w:bookmarkEnd w:id="19421"/>
      <w:bookmarkEnd w:id="19422"/>
      <w:bookmarkEnd w:id="19423"/>
      <w:bookmarkEnd w:id="19424"/>
      <w:r>
        <w:rPr>
          <w:rtl/>
        </w:rPr>
        <w:t>ובצפון</w:t>
      </w:r>
      <w:r>
        <w:rPr>
          <w:rFonts w:hint="cs"/>
          <w:rtl/>
        </w:rPr>
        <w:t>.</w:t>
      </w:r>
      <w:r>
        <w:rPr>
          <w:rtl/>
        </w:rPr>
        <w:t xml:space="preserve"> </w:t>
      </w:r>
      <w:bookmarkStart w:id="19425" w:name="_ETM_Q39_473750"/>
      <w:bookmarkEnd w:id="19425"/>
      <w:r>
        <w:rPr>
          <w:rtl/>
        </w:rPr>
        <w:t xml:space="preserve">איפה </w:t>
      </w:r>
      <w:bookmarkStart w:id="19426" w:name="_ETM_Q39_474230"/>
      <w:bookmarkEnd w:id="19426"/>
      <w:r>
        <w:rPr>
          <w:rtl/>
        </w:rPr>
        <w:t>לא</w:t>
      </w:r>
      <w:r>
        <w:rPr>
          <w:rFonts w:hint="cs"/>
          <w:rtl/>
        </w:rPr>
        <w:t>?</w:t>
      </w:r>
      <w:r>
        <w:rPr>
          <w:rtl/>
        </w:rPr>
        <w:t xml:space="preserve"> </w:t>
      </w:r>
      <w:bookmarkStart w:id="19427" w:name="_ETM_Q39_475220"/>
      <w:bookmarkEnd w:id="19427"/>
      <w:r>
        <w:rPr>
          <w:rtl/>
        </w:rPr>
        <w:t xml:space="preserve">איפה </w:t>
      </w:r>
      <w:bookmarkStart w:id="19428" w:name="_ETM_Q39_475640"/>
      <w:bookmarkEnd w:id="19428"/>
      <w:r>
        <w:rPr>
          <w:rtl/>
        </w:rPr>
        <w:t xml:space="preserve">המנהיג </w:t>
      </w:r>
      <w:bookmarkStart w:id="19429" w:name="_ETM_Q39_476270"/>
      <w:bookmarkEnd w:id="19429"/>
      <w:r>
        <w:rPr>
          <w:rtl/>
        </w:rPr>
        <w:t xml:space="preserve">האחראי </w:t>
      </w:r>
      <w:bookmarkStart w:id="19430" w:name="_ETM_Q39_476930"/>
      <w:bookmarkEnd w:id="19430"/>
      <w:r>
        <w:rPr>
          <w:rtl/>
        </w:rPr>
        <w:t>ש</w:t>
      </w:r>
      <w:r>
        <w:rPr>
          <w:rFonts w:hint="cs"/>
          <w:rtl/>
        </w:rPr>
        <w:t>י</w:t>
      </w:r>
      <w:r>
        <w:rPr>
          <w:rtl/>
        </w:rPr>
        <w:t xml:space="preserve">קום </w:t>
      </w:r>
      <w:bookmarkStart w:id="19431" w:name="_ETM_Q39_477539"/>
      <w:bookmarkEnd w:id="19431"/>
      <w:r>
        <w:rPr>
          <w:rtl/>
        </w:rPr>
        <w:t>ויגיד</w:t>
      </w:r>
      <w:r>
        <w:rPr>
          <w:rFonts w:hint="cs"/>
          <w:rtl/>
        </w:rPr>
        <w:t>:</w:t>
      </w:r>
      <w:r>
        <w:rPr>
          <w:rtl/>
        </w:rPr>
        <w:t xml:space="preserve"> </w:t>
      </w:r>
      <w:bookmarkStart w:id="19432" w:name="_ETM_Q39_478080"/>
      <w:bookmarkEnd w:id="19432"/>
      <w:r>
        <w:rPr>
          <w:rtl/>
        </w:rPr>
        <w:t>די</w:t>
      </w:r>
      <w:r>
        <w:rPr>
          <w:rFonts w:hint="cs"/>
          <w:rtl/>
        </w:rPr>
        <w:t>,</w:t>
      </w:r>
      <w:r>
        <w:rPr>
          <w:rtl/>
        </w:rPr>
        <w:t xml:space="preserve"> </w:t>
      </w:r>
      <w:bookmarkStart w:id="19433" w:name="_ETM_Q39_479099"/>
      <w:bookmarkEnd w:id="19433"/>
      <w:r>
        <w:rPr>
          <w:rtl/>
        </w:rPr>
        <w:t>סטופ</w:t>
      </w:r>
      <w:r>
        <w:rPr>
          <w:rFonts w:hint="cs"/>
          <w:rtl/>
        </w:rPr>
        <w:t>?</w:t>
      </w:r>
      <w:r>
        <w:rPr>
          <w:rtl/>
        </w:rPr>
        <w:t xml:space="preserve"> </w:t>
      </w:r>
      <w:bookmarkStart w:id="19434" w:name="_ETM_Q39_480839"/>
      <w:bookmarkEnd w:id="19434"/>
    </w:p>
    <w:p w:rsidR="000F4DFE" w:rsidRDefault="000F4DFE" w:rsidP="0060609B">
      <w:pPr>
        <w:rPr>
          <w:rtl/>
        </w:rPr>
      </w:pPr>
      <w:bookmarkStart w:id="19435" w:name="_ETM_Q39_482617"/>
      <w:bookmarkStart w:id="19436" w:name="_ETM_Q39_482723"/>
      <w:bookmarkEnd w:id="19435"/>
      <w:bookmarkEnd w:id="19436"/>
    </w:p>
    <w:p w:rsidR="000F4DFE" w:rsidRDefault="000F4DFE" w:rsidP="0060609B">
      <w:pPr>
        <w:rPr>
          <w:rtl/>
        </w:rPr>
      </w:pPr>
      <w:bookmarkStart w:id="19437" w:name="_ETM_Q39_482792"/>
      <w:bookmarkStart w:id="19438" w:name="_ETM_Q39_482889"/>
      <w:bookmarkEnd w:id="19437"/>
      <w:bookmarkEnd w:id="19438"/>
      <w:r>
        <w:rPr>
          <w:rtl/>
        </w:rPr>
        <w:t xml:space="preserve">ההנהגה </w:t>
      </w:r>
      <w:bookmarkStart w:id="19439" w:name="_ETM_Q39_480000"/>
      <w:bookmarkStart w:id="19440" w:name="_ETM_Q39_481480"/>
      <w:bookmarkStart w:id="19441" w:name="_ETM_Q39_482080"/>
      <w:bookmarkEnd w:id="19439"/>
      <w:bookmarkEnd w:id="19440"/>
      <w:bookmarkEnd w:id="19441"/>
      <w:r>
        <w:rPr>
          <w:rFonts w:hint="cs"/>
          <w:rtl/>
        </w:rPr>
        <w:t>ה</w:t>
      </w:r>
      <w:r>
        <w:rPr>
          <w:rtl/>
        </w:rPr>
        <w:t xml:space="preserve">פוליטית </w:t>
      </w:r>
      <w:bookmarkStart w:id="19442" w:name="_ETM_Q39_482589"/>
      <w:bookmarkEnd w:id="19442"/>
      <w:r>
        <w:rPr>
          <w:rtl/>
        </w:rPr>
        <w:t xml:space="preserve">היום </w:t>
      </w:r>
      <w:bookmarkStart w:id="19443" w:name="_ETM_Q39_482860"/>
      <w:bookmarkEnd w:id="19443"/>
      <w:r>
        <w:rPr>
          <w:rtl/>
        </w:rPr>
        <w:t xml:space="preserve">בנויה </w:t>
      </w:r>
      <w:bookmarkStart w:id="19444" w:name="_ETM_Q39_483189"/>
      <w:bookmarkEnd w:id="19444"/>
      <w:r>
        <w:rPr>
          <w:rtl/>
        </w:rPr>
        <w:t xml:space="preserve">מעסקנים </w:t>
      </w:r>
      <w:bookmarkStart w:id="19445" w:name="_ETM_Q39_483939"/>
      <w:bookmarkEnd w:id="19445"/>
      <w:r>
        <w:rPr>
          <w:rtl/>
        </w:rPr>
        <w:t>חרדים</w:t>
      </w:r>
      <w:r>
        <w:rPr>
          <w:rFonts w:hint="cs"/>
          <w:rtl/>
        </w:rPr>
        <w:t>,</w:t>
      </w:r>
      <w:r>
        <w:rPr>
          <w:rtl/>
        </w:rPr>
        <w:t xml:space="preserve"> </w:t>
      </w:r>
      <w:bookmarkStart w:id="19446" w:name="_ETM_Q39_484420"/>
      <w:bookmarkEnd w:id="19446"/>
      <w:r>
        <w:rPr>
          <w:rtl/>
        </w:rPr>
        <w:t xml:space="preserve">שמעדיפים </w:t>
      </w:r>
      <w:bookmarkStart w:id="19447" w:name="_ETM_Q39_485169"/>
      <w:bookmarkEnd w:id="19447"/>
      <w:r>
        <w:rPr>
          <w:rtl/>
        </w:rPr>
        <w:t>להש</w:t>
      </w:r>
      <w:r>
        <w:rPr>
          <w:rFonts w:hint="cs"/>
          <w:rtl/>
        </w:rPr>
        <w:t>איר את הבוחרים שלהם - - -</w:t>
      </w:r>
    </w:p>
    <w:p w:rsidR="000F4DFE" w:rsidRDefault="000F4DFE" w:rsidP="0060609B">
      <w:pPr>
        <w:rPr>
          <w:rtl/>
        </w:rPr>
      </w:pPr>
      <w:bookmarkStart w:id="19448" w:name="_ETM_Q39_484082"/>
      <w:bookmarkStart w:id="19449" w:name="_ETM_Q39_484225"/>
      <w:bookmarkEnd w:id="19448"/>
      <w:bookmarkEnd w:id="19449"/>
    </w:p>
    <w:p w:rsidR="000F4DFE" w:rsidRDefault="000F4DFE" w:rsidP="0060609B">
      <w:pPr>
        <w:pStyle w:val="af6"/>
        <w:keepNext/>
        <w:rPr>
          <w:rtl/>
        </w:rPr>
      </w:pPr>
      <w:bookmarkStart w:id="19450" w:name="_ETM_Q39_484502"/>
      <w:bookmarkStart w:id="19451" w:name="_ETM_Q39_484615"/>
      <w:bookmarkEnd w:id="19450"/>
      <w:bookmarkEnd w:id="19451"/>
      <w:r w:rsidRPr="0092043E">
        <w:rPr>
          <w:rStyle w:val="TagStyle"/>
          <w:rtl/>
        </w:rPr>
        <w:t xml:space="preserve"> &lt;&lt; יור &gt;&gt;</w:t>
      </w:r>
      <w:r w:rsidRPr="00151387">
        <w:rPr>
          <w:rStyle w:val="TagStyle"/>
          <w:rtl/>
        </w:rPr>
        <w:t xml:space="preserve"> </w:t>
      </w:r>
      <w:r>
        <w:rPr>
          <w:rtl/>
        </w:rPr>
        <w:t>היו"ר ישראל אייכלר:</w:t>
      </w:r>
      <w:r w:rsidRPr="00151387">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מה זה חרדים? רגע, את רוצה להאשים את המנהיגים - - -</w:t>
      </w:r>
    </w:p>
    <w:p w:rsidR="000F4DFE" w:rsidRDefault="000F4DFE" w:rsidP="0060609B">
      <w:pPr>
        <w:rPr>
          <w:rtl/>
        </w:rPr>
      </w:pPr>
      <w:bookmarkStart w:id="19452" w:name="_ETM_Q39_482917"/>
      <w:bookmarkStart w:id="19453" w:name="_ETM_Q39_483017"/>
      <w:bookmarkStart w:id="19454" w:name="_ETM_Q39_483059"/>
      <w:bookmarkStart w:id="19455" w:name="_ETM_Q39_483174"/>
      <w:bookmarkEnd w:id="19452"/>
      <w:bookmarkEnd w:id="19453"/>
      <w:bookmarkEnd w:id="19454"/>
      <w:bookmarkEnd w:id="19455"/>
    </w:p>
    <w:p w:rsidR="000F4DFE" w:rsidRDefault="000F4DFE" w:rsidP="0060609B">
      <w:pPr>
        <w:pStyle w:val="-"/>
        <w:keepNext/>
        <w:rPr>
          <w:rtl/>
        </w:rPr>
      </w:pPr>
      <w:bookmarkStart w:id="19456" w:name="ET_speakercontinue_5519_16"/>
      <w:r w:rsidRPr="0092043E">
        <w:rPr>
          <w:rStyle w:val="TagStyle"/>
          <w:rtl/>
        </w:rPr>
        <w:t xml:space="preserve"> &lt;&lt; דובר_המשך &gt;&gt;</w:t>
      </w:r>
      <w:r w:rsidRPr="00151387">
        <w:rPr>
          <w:rStyle w:val="TagStyle"/>
          <w:rtl/>
        </w:rPr>
        <w:t xml:space="preserve"> </w:t>
      </w:r>
      <w:r>
        <w:rPr>
          <w:rtl/>
        </w:rPr>
        <w:t>שרן מרים השכל (המחנה הממלכתי):</w:t>
      </w:r>
      <w:r w:rsidRPr="00151387">
        <w:rPr>
          <w:rStyle w:val="TagStyle"/>
          <w:rtl/>
        </w:rPr>
        <w:t xml:space="preserve"> </w:t>
      </w:r>
      <w:r w:rsidRPr="0092043E">
        <w:rPr>
          <w:rStyle w:val="TagStyle"/>
          <w:rtl/>
        </w:rPr>
        <w:t>&lt;&lt; דובר_המשך &gt;&gt;</w:t>
      </w:r>
      <w:r>
        <w:rPr>
          <w:rtl/>
        </w:rPr>
        <w:t xml:space="preserve">   </w:t>
      </w:r>
      <w:bookmarkEnd w:id="19456"/>
    </w:p>
    <w:p w:rsidR="000F4DFE" w:rsidRDefault="000F4DFE" w:rsidP="0060609B">
      <w:pPr>
        <w:pStyle w:val="KeepWithNext"/>
        <w:rPr>
          <w:rtl/>
        </w:rPr>
      </w:pPr>
    </w:p>
    <w:p w:rsidR="000F4DFE" w:rsidRDefault="000F4DFE" w:rsidP="0060609B">
      <w:pPr>
        <w:rPr>
          <w:rtl/>
        </w:rPr>
      </w:pPr>
      <w:bookmarkStart w:id="19457" w:name="_ETM_Q39_484240"/>
      <w:bookmarkEnd w:id="19457"/>
      <w:r>
        <w:rPr>
          <w:rFonts w:hint="cs"/>
          <w:rtl/>
        </w:rPr>
        <w:t xml:space="preserve">אני מדברת על </w:t>
      </w:r>
      <w:bookmarkStart w:id="19458" w:name="_ETM_Q39_488086"/>
      <w:bookmarkEnd w:id="19458"/>
      <w:r>
        <w:rPr>
          <w:rFonts w:hint="cs"/>
          <w:rtl/>
        </w:rPr>
        <w:t xml:space="preserve">נציגים </w:t>
      </w:r>
      <w:bookmarkStart w:id="19459" w:name="_ETM_Q39_491780"/>
      <w:bookmarkEnd w:id="19459"/>
      <w:r>
        <w:rPr>
          <w:rFonts w:hint="cs"/>
          <w:rtl/>
        </w:rPr>
        <w:t xml:space="preserve">עסקנים - - - </w:t>
      </w:r>
    </w:p>
    <w:p w:rsidR="000F4DFE" w:rsidRDefault="000F4DFE" w:rsidP="0060609B">
      <w:pPr>
        <w:rPr>
          <w:rtl/>
        </w:rPr>
      </w:pPr>
    </w:p>
    <w:p w:rsidR="000F4DFE" w:rsidRDefault="000F4DFE" w:rsidP="0060609B">
      <w:pPr>
        <w:pStyle w:val="af6"/>
        <w:keepNext/>
        <w:rPr>
          <w:rtl/>
        </w:rPr>
      </w:pPr>
      <w:r w:rsidRPr="0092043E">
        <w:rPr>
          <w:rStyle w:val="TagStyle"/>
          <w:rtl/>
        </w:rPr>
        <w:lastRenderedPageBreak/>
        <w:t xml:space="preserve"> &lt;&lt; יור &gt;&gt;</w:t>
      </w:r>
      <w:r w:rsidRPr="00151387">
        <w:rPr>
          <w:rStyle w:val="TagStyle"/>
          <w:rtl/>
        </w:rPr>
        <w:t xml:space="preserve"> </w:t>
      </w:r>
      <w:r>
        <w:rPr>
          <w:rtl/>
        </w:rPr>
        <w:t>היו"ר ישראל אייכלר:</w:t>
      </w:r>
      <w:r w:rsidRPr="00151387">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אבל זאת גזענות להגיד "חרדים". </w:t>
      </w:r>
    </w:p>
    <w:p w:rsidR="000F4DFE" w:rsidRDefault="000F4DFE" w:rsidP="0060609B">
      <w:pPr>
        <w:rPr>
          <w:rtl/>
        </w:rPr>
      </w:pPr>
      <w:bookmarkStart w:id="19460" w:name="_ETM_Q39_492702"/>
      <w:bookmarkStart w:id="19461" w:name="_ETM_Q39_492806"/>
      <w:bookmarkEnd w:id="19460"/>
      <w:bookmarkEnd w:id="19461"/>
    </w:p>
    <w:p w:rsidR="000F4DFE" w:rsidRDefault="000F4DFE" w:rsidP="0060609B">
      <w:pPr>
        <w:pStyle w:val="-"/>
        <w:keepNext/>
        <w:rPr>
          <w:rtl/>
        </w:rPr>
      </w:pPr>
      <w:bookmarkStart w:id="19462" w:name="_ETM_Q39_492910"/>
      <w:bookmarkStart w:id="19463" w:name="_ETM_Q39_492993"/>
      <w:bookmarkStart w:id="19464" w:name="ET_speakercontinue_5519_18"/>
      <w:bookmarkEnd w:id="19462"/>
      <w:bookmarkEnd w:id="19463"/>
      <w:r w:rsidRPr="0092043E">
        <w:rPr>
          <w:rStyle w:val="TagStyle"/>
          <w:rtl/>
        </w:rPr>
        <w:t xml:space="preserve"> &lt;&lt; דובר_המשך &gt;&gt;</w:t>
      </w:r>
      <w:r w:rsidRPr="00151387">
        <w:rPr>
          <w:rStyle w:val="TagStyle"/>
          <w:rtl/>
        </w:rPr>
        <w:t xml:space="preserve"> </w:t>
      </w:r>
      <w:r>
        <w:rPr>
          <w:rtl/>
        </w:rPr>
        <w:t>שרן מרים השכל (המחנה הממלכתי):</w:t>
      </w:r>
      <w:r w:rsidRPr="00151387">
        <w:rPr>
          <w:rStyle w:val="TagStyle"/>
          <w:rtl/>
        </w:rPr>
        <w:t xml:space="preserve"> </w:t>
      </w:r>
      <w:r w:rsidRPr="0092043E">
        <w:rPr>
          <w:rStyle w:val="TagStyle"/>
          <w:rtl/>
        </w:rPr>
        <w:t>&lt;&lt; דובר_המשך &gt;&gt;</w:t>
      </w:r>
      <w:r>
        <w:rPr>
          <w:rtl/>
        </w:rPr>
        <w:t xml:space="preserve">   </w:t>
      </w:r>
      <w:bookmarkEnd w:id="19464"/>
    </w:p>
    <w:p w:rsidR="000F4DFE" w:rsidRDefault="000F4DFE" w:rsidP="0060609B">
      <w:pPr>
        <w:pStyle w:val="KeepWithNext"/>
        <w:rPr>
          <w:rtl/>
        </w:rPr>
      </w:pPr>
    </w:p>
    <w:p w:rsidR="000F4DFE" w:rsidRDefault="000F4DFE" w:rsidP="0060609B">
      <w:pPr>
        <w:rPr>
          <w:rtl/>
        </w:rPr>
      </w:pPr>
      <w:bookmarkStart w:id="19465" w:name="_ETM_Q39_494488"/>
      <w:bookmarkEnd w:id="19465"/>
      <w:r>
        <w:rPr>
          <w:rFonts w:hint="cs"/>
          <w:rtl/>
        </w:rPr>
        <w:t xml:space="preserve">אני </w:t>
      </w:r>
      <w:bookmarkStart w:id="19466" w:name="_ETM_Q39_492879"/>
      <w:bookmarkEnd w:id="19466"/>
      <w:r>
        <w:rPr>
          <w:rFonts w:hint="cs"/>
          <w:rtl/>
        </w:rPr>
        <w:t xml:space="preserve">מדברת על נציגות. נציגים - - - </w:t>
      </w:r>
    </w:p>
    <w:p w:rsidR="000F4DFE" w:rsidRDefault="000F4DFE" w:rsidP="0060609B">
      <w:pPr>
        <w:rPr>
          <w:rtl/>
        </w:rPr>
      </w:pPr>
      <w:bookmarkStart w:id="19467" w:name="_ETM_Q39_486898"/>
      <w:bookmarkStart w:id="19468" w:name="_ETM_Q39_487023"/>
      <w:bookmarkStart w:id="19469" w:name="_ETM_Q39_487046"/>
      <w:bookmarkStart w:id="19470" w:name="_ETM_Q39_487154"/>
      <w:bookmarkEnd w:id="19467"/>
      <w:bookmarkEnd w:id="19468"/>
      <w:bookmarkEnd w:id="19469"/>
      <w:bookmarkEnd w:id="19470"/>
    </w:p>
    <w:p w:rsidR="000F4DFE" w:rsidRDefault="000F4DFE" w:rsidP="0060609B">
      <w:pPr>
        <w:pStyle w:val="af6"/>
        <w:keepNext/>
        <w:rPr>
          <w:rtl/>
        </w:rPr>
      </w:pPr>
      <w:r w:rsidRPr="0092043E">
        <w:rPr>
          <w:rStyle w:val="TagStyle"/>
          <w:rtl/>
        </w:rPr>
        <w:t xml:space="preserve"> &lt;&lt; יור &gt;&gt;</w:t>
      </w:r>
      <w:r w:rsidRPr="00151387">
        <w:rPr>
          <w:rStyle w:val="TagStyle"/>
          <w:rtl/>
        </w:rPr>
        <w:t xml:space="preserve"> </w:t>
      </w:r>
      <w:r>
        <w:rPr>
          <w:rtl/>
        </w:rPr>
        <w:t>היו"ר ישראל אייכלר:</w:t>
      </w:r>
      <w:r w:rsidRPr="00151387">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9471" w:name="_ETM_Q39_488166"/>
      <w:bookmarkEnd w:id="19471"/>
      <w:r>
        <w:rPr>
          <w:rFonts w:hint="cs"/>
          <w:rtl/>
        </w:rPr>
        <w:t xml:space="preserve">כל הנציגים </w:t>
      </w:r>
      <w:r>
        <w:rPr>
          <w:rFonts w:hint="eastAsia"/>
          <w:rtl/>
        </w:rPr>
        <w:t xml:space="preserve">– </w:t>
      </w:r>
      <w:r>
        <w:rPr>
          <w:rFonts w:hint="cs"/>
          <w:rtl/>
        </w:rPr>
        <w:t>את יכולה לדבר. מה פתאום חרדים?</w:t>
      </w:r>
    </w:p>
    <w:p w:rsidR="000F4DFE" w:rsidRDefault="000F4DFE" w:rsidP="0060609B">
      <w:pPr>
        <w:rPr>
          <w:rtl/>
        </w:rPr>
      </w:pPr>
      <w:bookmarkStart w:id="19472" w:name="_ETM_Q39_491140"/>
      <w:bookmarkStart w:id="19473" w:name="_ETM_Q39_491259"/>
      <w:bookmarkEnd w:id="19472"/>
      <w:bookmarkEnd w:id="19473"/>
    </w:p>
    <w:p w:rsidR="000F4DFE" w:rsidRDefault="000F4DFE" w:rsidP="0060609B">
      <w:pPr>
        <w:pStyle w:val="-"/>
        <w:keepNext/>
        <w:rPr>
          <w:rtl/>
        </w:rPr>
      </w:pPr>
      <w:bookmarkStart w:id="19474" w:name="_ETM_Q39_491305"/>
      <w:bookmarkStart w:id="19475" w:name="_ETM_Q39_491418"/>
      <w:bookmarkStart w:id="19476" w:name="ET_speakercontinue_5519_20"/>
      <w:bookmarkEnd w:id="19474"/>
      <w:bookmarkEnd w:id="19475"/>
      <w:r w:rsidRPr="0092043E">
        <w:rPr>
          <w:rStyle w:val="TagStyle"/>
          <w:rtl/>
        </w:rPr>
        <w:t xml:space="preserve"> &lt;&lt; דובר_המשך &gt;&gt;</w:t>
      </w:r>
      <w:r w:rsidRPr="005459F1">
        <w:rPr>
          <w:rStyle w:val="TagStyle"/>
          <w:rtl/>
        </w:rPr>
        <w:t xml:space="preserve"> </w:t>
      </w:r>
      <w:r>
        <w:rPr>
          <w:rtl/>
        </w:rPr>
        <w:t>שרן מרים השכל (המחנה הממלכתי):</w:t>
      </w:r>
      <w:r w:rsidRPr="005459F1">
        <w:rPr>
          <w:rStyle w:val="TagStyle"/>
          <w:rtl/>
        </w:rPr>
        <w:t xml:space="preserve"> </w:t>
      </w:r>
      <w:r w:rsidRPr="0092043E">
        <w:rPr>
          <w:rStyle w:val="TagStyle"/>
          <w:rtl/>
        </w:rPr>
        <w:t>&lt;&lt; דובר_המשך &gt;&gt;</w:t>
      </w:r>
      <w:r>
        <w:rPr>
          <w:rtl/>
        </w:rPr>
        <w:t xml:space="preserve">   </w:t>
      </w:r>
      <w:bookmarkEnd w:id="19476"/>
    </w:p>
    <w:p w:rsidR="000F4DFE" w:rsidRDefault="000F4DFE" w:rsidP="0060609B">
      <w:pPr>
        <w:pStyle w:val="KeepWithNext"/>
        <w:rPr>
          <w:rtl/>
        </w:rPr>
      </w:pPr>
    </w:p>
    <w:p w:rsidR="000F4DFE" w:rsidRDefault="000F4DFE" w:rsidP="0060609B">
      <w:pPr>
        <w:rPr>
          <w:rtl/>
        </w:rPr>
      </w:pPr>
      <w:bookmarkStart w:id="19477" w:name="_ETM_Q39_492446"/>
      <w:bookmarkEnd w:id="19477"/>
      <w:r>
        <w:rPr>
          <w:rFonts w:hint="cs"/>
          <w:rtl/>
        </w:rPr>
        <w:t xml:space="preserve">אני אמרתי, ואני אדייק את הדברים שלי, ועל זה אני רוצה עוד זמן. </w:t>
      </w:r>
    </w:p>
    <w:p w:rsidR="000F4DFE" w:rsidRDefault="000F4DFE" w:rsidP="0060609B">
      <w:pPr>
        <w:rPr>
          <w:rtl/>
        </w:rPr>
      </w:pPr>
      <w:bookmarkStart w:id="19478" w:name="_ETM_Q39_494811"/>
      <w:bookmarkStart w:id="19479" w:name="_ETM_Q39_494932"/>
      <w:bookmarkEnd w:id="19478"/>
      <w:bookmarkEnd w:id="19479"/>
    </w:p>
    <w:p w:rsidR="000F4DFE" w:rsidRDefault="000F4DFE" w:rsidP="0060609B">
      <w:pPr>
        <w:pStyle w:val="af6"/>
        <w:keepNext/>
        <w:rPr>
          <w:rtl/>
        </w:rPr>
      </w:pPr>
      <w:bookmarkStart w:id="19480" w:name="_ETM_Q39_494972"/>
      <w:bookmarkStart w:id="19481" w:name="_ETM_Q39_495080"/>
      <w:bookmarkEnd w:id="19480"/>
      <w:bookmarkEnd w:id="19481"/>
      <w:r w:rsidRPr="0092043E">
        <w:rPr>
          <w:rStyle w:val="TagStyle"/>
          <w:rtl/>
        </w:rPr>
        <w:t xml:space="preserve"> &lt;&lt; יור &gt;&gt;</w:t>
      </w:r>
      <w:r w:rsidRPr="005459F1">
        <w:rPr>
          <w:rStyle w:val="TagStyle"/>
          <w:rtl/>
        </w:rPr>
        <w:t xml:space="preserve"> </w:t>
      </w:r>
      <w:r>
        <w:rPr>
          <w:rtl/>
        </w:rPr>
        <w:t>היו"ר ישראל אייכלר:</w:t>
      </w:r>
      <w:r w:rsidRPr="005459F1">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9482" w:name="_ETM_Q39_496977"/>
      <w:bookmarkEnd w:id="19482"/>
      <w:r>
        <w:rPr>
          <w:rFonts w:hint="cs"/>
          <w:rtl/>
        </w:rPr>
        <w:t xml:space="preserve">לא. </w:t>
      </w:r>
    </w:p>
    <w:p w:rsidR="000F4DFE" w:rsidRDefault="000F4DFE" w:rsidP="0060609B">
      <w:pPr>
        <w:rPr>
          <w:rtl/>
        </w:rPr>
      </w:pPr>
    </w:p>
    <w:p w:rsidR="000F4DFE" w:rsidRDefault="000F4DFE" w:rsidP="0060609B">
      <w:pPr>
        <w:pStyle w:val="-"/>
        <w:keepNext/>
        <w:rPr>
          <w:rtl/>
        </w:rPr>
      </w:pPr>
      <w:bookmarkStart w:id="19483" w:name="ET_speakercontinue_5519_22"/>
      <w:r w:rsidRPr="0092043E">
        <w:rPr>
          <w:rStyle w:val="TagStyle"/>
          <w:rtl/>
        </w:rPr>
        <w:t xml:space="preserve"> &lt;&lt; דובר_המשך &gt;&gt;</w:t>
      </w:r>
      <w:r w:rsidRPr="005459F1">
        <w:rPr>
          <w:rStyle w:val="TagStyle"/>
          <w:rtl/>
        </w:rPr>
        <w:t xml:space="preserve"> </w:t>
      </w:r>
      <w:r>
        <w:rPr>
          <w:rtl/>
        </w:rPr>
        <w:t>שרן מרים השכל (המחנה הממלכתי):</w:t>
      </w:r>
      <w:r w:rsidRPr="005459F1">
        <w:rPr>
          <w:rStyle w:val="TagStyle"/>
          <w:rtl/>
        </w:rPr>
        <w:t xml:space="preserve"> </w:t>
      </w:r>
      <w:r w:rsidRPr="0092043E">
        <w:rPr>
          <w:rStyle w:val="TagStyle"/>
          <w:rtl/>
        </w:rPr>
        <w:t>&lt;&lt; דובר_המשך &gt;&gt;</w:t>
      </w:r>
      <w:r>
        <w:rPr>
          <w:rtl/>
        </w:rPr>
        <w:t xml:space="preserve">   </w:t>
      </w:r>
      <w:bookmarkEnd w:id="19483"/>
    </w:p>
    <w:p w:rsidR="000F4DFE" w:rsidRDefault="000F4DFE" w:rsidP="0060609B">
      <w:pPr>
        <w:pStyle w:val="KeepWithNext"/>
        <w:rPr>
          <w:rtl/>
        </w:rPr>
      </w:pPr>
    </w:p>
    <w:p w:rsidR="000F4DFE" w:rsidRDefault="000F4DFE" w:rsidP="0060609B">
      <w:pPr>
        <w:rPr>
          <w:rtl/>
        </w:rPr>
      </w:pPr>
      <w:bookmarkStart w:id="19484" w:name="_ETM_Q39_501293"/>
      <w:bookmarkEnd w:id="19484"/>
      <w:r>
        <w:rPr>
          <w:rFonts w:hint="cs"/>
          <w:rtl/>
        </w:rPr>
        <w:t xml:space="preserve">כן. כן. </w:t>
      </w:r>
    </w:p>
    <w:p w:rsidR="000F4DFE" w:rsidRDefault="000F4DFE" w:rsidP="0060609B">
      <w:pPr>
        <w:rPr>
          <w:rtl/>
        </w:rPr>
      </w:pPr>
    </w:p>
    <w:p w:rsidR="000F4DFE" w:rsidRDefault="000F4DFE" w:rsidP="0060609B">
      <w:pPr>
        <w:pStyle w:val="af6"/>
        <w:keepNext/>
        <w:rPr>
          <w:rtl/>
        </w:rPr>
      </w:pPr>
      <w:r w:rsidRPr="0092043E">
        <w:rPr>
          <w:rStyle w:val="TagStyle"/>
          <w:rtl/>
        </w:rPr>
        <w:t xml:space="preserve"> &lt;&lt; יור &gt;&gt;</w:t>
      </w:r>
      <w:r w:rsidRPr="005459F1">
        <w:rPr>
          <w:rStyle w:val="TagStyle"/>
          <w:rtl/>
        </w:rPr>
        <w:t xml:space="preserve"> </w:t>
      </w:r>
      <w:r>
        <w:rPr>
          <w:rtl/>
        </w:rPr>
        <w:t>היו"ר ישראל אייכלר:</w:t>
      </w:r>
      <w:r w:rsidRPr="005459F1">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אני צריך למחות כשאת אומרת "חרדים". </w:t>
      </w:r>
      <w:bookmarkStart w:id="19485" w:name="_ETM_Q39_495285"/>
      <w:bookmarkEnd w:id="19485"/>
    </w:p>
    <w:p w:rsidR="000F4DFE" w:rsidRDefault="000F4DFE" w:rsidP="0060609B">
      <w:pPr>
        <w:rPr>
          <w:rtl/>
        </w:rPr>
      </w:pPr>
      <w:bookmarkStart w:id="19486" w:name="_ETM_Q39_504172"/>
      <w:bookmarkStart w:id="19487" w:name="_ETM_Q39_504291"/>
      <w:bookmarkEnd w:id="19486"/>
      <w:bookmarkEnd w:id="19487"/>
    </w:p>
    <w:p w:rsidR="000F4DFE" w:rsidRDefault="000F4DFE" w:rsidP="0060609B">
      <w:pPr>
        <w:pStyle w:val="-"/>
        <w:keepNext/>
        <w:rPr>
          <w:rtl/>
        </w:rPr>
      </w:pPr>
      <w:bookmarkStart w:id="19488" w:name="_ETM_Q39_504345"/>
      <w:bookmarkStart w:id="19489" w:name="_ETM_Q39_504459"/>
      <w:bookmarkStart w:id="19490" w:name="ET_speakercontinue_5519_24"/>
      <w:bookmarkEnd w:id="19488"/>
      <w:bookmarkEnd w:id="19489"/>
      <w:r w:rsidRPr="0092043E">
        <w:rPr>
          <w:rStyle w:val="TagStyle"/>
          <w:rtl/>
        </w:rPr>
        <w:t xml:space="preserve"> &lt;&lt; דובר_המשך &gt;&gt;</w:t>
      </w:r>
      <w:r w:rsidRPr="00385829">
        <w:rPr>
          <w:rStyle w:val="TagStyle"/>
          <w:rtl/>
        </w:rPr>
        <w:t xml:space="preserve"> </w:t>
      </w:r>
      <w:r>
        <w:rPr>
          <w:rtl/>
        </w:rPr>
        <w:t>שרן מרים השכל (המחנה הממלכתי):</w:t>
      </w:r>
      <w:r w:rsidRPr="00385829">
        <w:rPr>
          <w:rStyle w:val="TagStyle"/>
          <w:rtl/>
        </w:rPr>
        <w:t xml:space="preserve"> </w:t>
      </w:r>
      <w:r w:rsidRPr="0092043E">
        <w:rPr>
          <w:rStyle w:val="TagStyle"/>
          <w:rtl/>
        </w:rPr>
        <w:t>&lt;&lt; דובר_המשך &gt;&gt;</w:t>
      </w:r>
      <w:r>
        <w:rPr>
          <w:rtl/>
        </w:rPr>
        <w:t xml:space="preserve">   </w:t>
      </w:r>
      <w:bookmarkEnd w:id="19490"/>
    </w:p>
    <w:p w:rsidR="000F4DFE" w:rsidRDefault="000F4DFE" w:rsidP="0060609B">
      <w:pPr>
        <w:pStyle w:val="KeepWithNext"/>
        <w:rPr>
          <w:rtl/>
        </w:rPr>
      </w:pPr>
    </w:p>
    <w:p w:rsidR="000F4DFE" w:rsidRDefault="000F4DFE" w:rsidP="0060609B">
      <w:pPr>
        <w:rPr>
          <w:rtl/>
        </w:rPr>
      </w:pPr>
      <w:bookmarkStart w:id="19491" w:name="_ETM_Q39_505509"/>
      <w:bookmarkEnd w:id="19491"/>
      <w:r>
        <w:rPr>
          <w:rFonts w:hint="cs"/>
          <w:rtl/>
        </w:rPr>
        <w:t xml:space="preserve">אם אתה עוצר אותי, ושואל - - - </w:t>
      </w:r>
    </w:p>
    <w:p w:rsidR="000F4DFE" w:rsidRDefault="000F4DFE" w:rsidP="0060609B">
      <w:pPr>
        <w:rPr>
          <w:rtl/>
        </w:rPr>
      </w:pPr>
    </w:p>
    <w:p w:rsidR="000F4DFE" w:rsidRDefault="000F4DFE" w:rsidP="0060609B">
      <w:pPr>
        <w:pStyle w:val="af6"/>
        <w:keepNext/>
        <w:rPr>
          <w:rtl/>
        </w:rPr>
      </w:pPr>
      <w:r w:rsidRPr="0092043E">
        <w:rPr>
          <w:rStyle w:val="TagStyle"/>
          <w:rtl/>
        </w:rPr>
        <w:t xml:space="preserve"> &lt;&lt; יור &gt;&gt;</w:t>
      </w:r>
      <w:r w:rsidRPr="00385829">
        <w:rPr>
          <w:rStyle w:val="TagStyle"/>
          <w:rtl/>
        </w:rPr>
        <w:t xml:space="preserve"> </w:t>
      </w:r>
      <w:r>
        <w:rPr>
          <w:rtl/>
        </w:rPr>
        <w:t>היו"ר ישראל אייכלר:</w:t>
      </w:r>
      <w:r w:rsidRPr="00385829">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אני מוחה </w:t>
      </w:r>
      <w:bookmarkStart w:id="19492" w:name="_ETM_Q39_504105"/>
      <w:bookmarkEnd w:id="19492"/>
      <w:r>
        <w:rPr>
          <w:rFonts w:hint="cs"/>
          <w:rtl/>
        </w:rPr>
        <w:t xml:space="preserve">על זה שאת אומרת "נציגים חרדים". </w:t>
      </w:r>
      <w:bookmarkStart w:id="19493" w:name="_ETM_Q39_499604"/>
      <w:bookmarkEnd w:id="19493"/>
    </w:p>
    <w:p w:rsidR="000F4DFE" w:rsidRDefault="000F4DFE" w:rsidP="0060609B">
      <w:pPr>
        <w:rPr>
          <w:rtl/>
        </w:rPr>
      </w:pPr>
      <w:bookmarkStart w:id="19494" w:name="_ETM_Q39_499637"/>
      <w:bookmarkStart w:id="19495" w:name="_ETM_Q39_499657"/>
      <w:bookmarkStart w:id="19496" w:name="_ETM_Q39_499721"/>
      <w:bookmarkEnd w:id="19494"/>
      <w:bookmarkEnd w:id="19495"/>
      <w:bookmarkEnd w:id="19496"/>
    </w:p>
    <w:p w:rsidR="000F4DFE" w:rsidRDefault="000F4DFE" w:rsidP="0060609B">
      <w:pPr>
        <w:pStyle w:val="-"/>
        <w:keepNext/>
        <w:rPr>
          <w:rtl/>
        </w:rPr>
      </w:pPr>
      <w:bookmarkStart w:id="19497" w:name="ET_speakercontinue_5519_26"/>
      <w:r w:rsidRPr="0092043E">
        <w:rPr>
          <w:rStyle w:val="TagStyle"/>
          <w:rtl/>
        </w:rPr>
        <w:t xml:space="preserve"> &lt;&lt; דובר_המשך &gt;&gt;</w:t>
      </w:r>
      <w:r w:rsidRPr="00385829">
        <w:rPr>
          <w:rStyle w:val="TagStyle"/>
          <w:rtl/>
        </w:rPr>
        <w:t xml:space="preserve"> </w:t>
      </w:r>
      <w:r>
        <w:rPr>
          <w:rtl/>
        </w:rPr>
        <w:t>שרן מרים השכל (המחנה הממלכתי):</w:t>
      </w:r>
      <w:r w:rsidRPr="00385829">
        <w:rPr>
          <w:rStyle w:val="TagStyle"/>
          <w:rtl/>
        </w:rPr>
        <w:t xml:space="preserve"> </w:t>
      </w:r>
      <w:r w:rsidRPr="0092043E">
        <w:rPr>
          <w:rStyle w:val="TagStyle"/>
          <w:rtl/>
        </w:rPr>
        <w:t>&lt;&lt; דובר_המשך &gt;&gt;</w:t>
      </w:r>
      <w:r>
        <w:rPr>
          <w:rtl/>
        </w:rPr>
        <w:t xml:space="preserve">   </w:t>
      </w:r>
      <w:bookmarkEnd w:id="19497"/>
    </w:p>
    <w:p w:rsidR="000F4DFE" w:rsidRDefault="000F4DFE" w:rsidP="0060609B">
      <w:pPr>
        <w:pStyle w:val="KeepWithNext"/>
        <w:rPr>
          <w:rtl/>
        </w:rPr>
      </w:pPr>
    </w:p>
    <w:p w:rsidR="000F4DFE" w:rsidRDefault="000F4DFE" w:rsidP="0060609B">
      <w:pPr>
        <w:rPr>
          <w:rtl/>
        </w:rPr>
      </w:pPr>
      <w:bookmarkStart w:id="19498" w:name="_ETM_Q39_500757"/>
      <w:bookmarkEnd w:id="19498"/>
      <w:r>
        <w:rPr>
          <w:rFonts w:hint="cs"/>
          <w:rtl/>
        </w:rPr>
        <w:t xml:space="preserve">אז אני אומר עוד </w:t>
      </w:r>
      <w:bookmarkStart w:id="19499" w:name="_ETM_Q39_510399"/>
      <w:bookmarkEnd w:id="19499"/>
      <w:r>
        <w:rPr>
          <w:rFonts w:hint="cs"/>
          <w:rtl/>
        </w:rPr>
        <w:t xml:space="preserve">פעם: ההנהגה הפוליטית בנויה היום מעסקנים חרדים שמעדיפים להשאיר </w:t>
      </w:r>
      <w:bookmarkStart w:id="19500" w:name="_ETM_Q39_513796"/>
      <w:bookmarkEnd w:id="19500"/>
      <w:r>
        <w:rPr>
          <w:rFonts w:hint="cs"/>
          <w:rtl/>
        </w:rPr>
        <w:t xml:space="preserve">את הבוחרים שלהם רעבים ללחם רק כדי לשמר את הכיסא </w:t>
      </w:r>
      <w:bookmarkStart w:id="19501" w:name="_ETM_Q39_518190"/>
      <w:bookmarkEnd w:id="19501"/>
      <w:r>
        <w:rPr>
          <w:rFonts w:hint="cs"/>
          <w:rtl/>
        </w:rPr>
        <w:t xml:space="preserve">שלהם. זה מה שאתם עושים היום. </w:t>
      </w:r>
    </w:p>
    <w:p w:rsidR="000F4DFE" w:rsidRDefault="000F4DFE" w:rsidP="0060609B">
      <w:pPr>
        <w:rPr>
          <w:rtl/>
        </w:rPr>
      </w:pPr>
      <w:bookmarkStart w:id="19502" w:name="_ETM_Q39_517390"/>
      <w:bookmarkStart w:id="19503" w:name="_ETM_Q39_517512"/>
      <w:bookmarkStart w:id="19504" w:name="_ETM_Q39_517565"/>
      <w:bookmarkStart w:id="19505" w:name="_ETM_Q39_517693"/>
      <w:bookmarkEnd w:id="19502"/>
      <w:bookmarkEnd w:id="19503"/>
      <w:bookmarkEnd w:id="19504"/>
      <w:bookmarkEnd w:id="19505"/>
    </w:p>
    <w:p w:rsidR="000F4DFE" w:rsidRDefault="000F4DFE" w:rsidP="0060609B">
      <w:pPr>
        <w:pStyle w:val="af6"/>
        <w:keepNext/>
        <w:rPr>
          <w:rtl/>
        </w:rPr>
      </w:pPr>
      <w:bookmarkStart w:id="19506" w:name="ET_yor_6129_27"/>
      <w:r w:rsidRPr="0092043E">
        <w:rPr>
          <w:rStyle w:val="TagStyle"/>
          <w:rtl/>
        </w:rPr>
        <w:t xml:space="preserve"> &lt;&lt; יור &gt;&gt;</w:t>
      </w:r>
      <w:r w:rsidRPr="00385829">
        <w:rPr>
          <w:rStyle w:val="TagStyle"/>
          <w:rtl/>
        </w:rPr>
        <w:t xml:space="preserve"> </w:t>
      </w:r>
      <w:r>
        <w:rPr>
          <w:rtl/>
        </w:rPr>
        <w:t>היו"ר ישראל אייכלר:</w:t>
      </w:r>
      <w:r w:rsidRPr="00385829">
        <w:rPr>
          <w:rStyle w:val="TagStyle"/>
          <w:rtl/>
        </w:rPr>
        <w:t xml:space="preserve"> </w:t>
      </w:r>
      <w:r w:rsidRPr="0092043E">
        <w:rPr>
          <w:rStyle w:val="TagStyle"/>
          <w:rtl/>
        </w:rPr>
        <w:t>&lt;&lt; יור &gt;&gt;</w:t>
      </w:r>
      <w:r>
        <w:rPr>
          <w:rtl/>
        </w:rPr>
        <w:t xml:space="preserve">   </w:t>
      </w:r>
      <w:bookmarkEnd w:id="19506"/>
    </w:p>
    <w:p w:rsidR="000F4DFE" w:rsidRDefault="000F4DFE" w:rsidP="0060609B">
      <w:pPr>
        <w:pStyle w:val="KeepWithNext"/>
        <w:rPr>
          <w:rtl/>
        </w:rPr>
      </w:pPr>
    </w:p>
    <w:p w:rsidR="000F4DFE" w:rsidRDefault="000F4DFE" w:rsidP="0060609B">
      <w:pPr>
        <w:rPr>
          <w:rtl/>
        </w:rPr>
      </w:pPr>
      <w:bookmarkStart w:id="19507" w:name="_ETM_Q39_518661"/>
      <w:bookmarkEnd w:id="19507"/>
      <w:r>
        <w:rPr>
          <w:rFonts w:hint="cs"/>
          <w:rtl/>
        </w:rPr>
        <w:t xml:space="preserve">טוב. אם את עושה את זה בכוונה, אז תגידי מה שאת רוצה. </w:t>
      </w:r>
    </w:p>
    <w:p w:rsidR="000F4DFE" w:rsidRDefault="000F4DFE" w:rsidP="0060609B">
      <w:pPr>
        <w:rPr>
          <w:rtl/>
        </w:rPr>
      </w:pPr>
      <w:bookmarkStart w:id="19508" w:name="_ETM_Q39_518908"/>
      <w:bookmarkStart w:id="19509" w:name="_ETM_Q39_519008"/>
      <w:bookmarkEnd w:id="19508"/>
      <w:bookmarkEnd w:id="19509"/>
    </w:p>
    <w:p w:rsidR="000F4DFE" w:rsidRDefault="000F4DFE" w:rsidP="0060609B">
      <w:pPr>
        <w:pStyle w:val="-"/>
        <w:keepNext/>
        <w:rPr>
          <w:rtl/>
        </w:rPr>
      </w:pPr>
      <w:bookmarkStart w:id="19510" w:name="_ETM_Q39_519084"/>
      <w:bookmarkStart w:id="19511" w:name="_ETM_Q39_519215"/>
      <w:bookmarkStart w:id="19512" w:name="ET_speakercontinue_5519_28"/>
      <w:bookmarkEnd w:id="19510"/>
      <w:bookmarkEnd w:id="19511"/>
      <w:r w:rsidRPr="0092043E">
        <w:rPr>
          <w:rStyle w:val="TagStyle"/>
          <w:rtl/>
        </w:rPr>
        <w:t xml:space="preserve"> &lt;&lt; דובר_המשך &gt;&gt;</w:t>
      </w:r>
      <w:r w:rsidRPr="00385829">
        <w:rPr>
          <w:rStyle w:val="TagStyle"/>
          <w:rtl/>
        </w:rPr>
        <w:t xml:space="preserve"> </w:t>
      </w:r>
      <w:r>
        <w:rPr>
          <w:rtl/>
        </w:rPr>
        <w:t>שרן מרים השכל (המחנה הממלכתי):</w:t>
      </w:r>
      <w:r w:rsidRPr="00385829">
        <w:rPr>
          <w:rStyle w:val="TagStyle"/>
          <w:rtl/>
        </w:rPr>
        <w:t xml:space="preserve"> </w:t>
      </w:r>
      <w:r w:rsidRPr="0092043E">
        <w:rPr>
          <w:rStyle w:val="TagStyle"/>
          <w:rtl/>
        </w:rPr>
        <w:t>&lt;&lt; דובר_המשך &gt;&gt;</w:t>
      </w:r>
      <w:r>
        <w:rPr>
          <w:rtl/>
        </w:rPr>
        <w:t xml:space="preserve">   </w:t>
      </w:r>
      <w:bookmarkEnd w:id="19512"/>
    </w:p>
    <w:p w:rsidR="000F4DFE" w:rsidRDefault="000F4DFE" w:rsidP="0060609B">
      <w:pPr>
        <w:pStyle w:val="KeepWithNext"/>
        <w:rPr>
          <w:rtl/>
        </w:rPr>
      </w:pPr>
    </w:p>
    <w:p w:rsidR="000F4DFE" w:rsidRDefault="000F4DFE" w:rsidP="0060609B">
      <w:pPr>
        <w:rPr>
          <w:rtl/>
        </w:rPr>
      </w:pPr>
      <w:bookmarkStart w:id="19513" w:name="_ETM_Q39_518940"/>
      <w:bookmarkEnd w:id="19513"/>
      <w:r>
        <w:rPr>
          <w:rFonts w:hint="cs"/>
          <w:rtl/>
        </w:rPr>
        <w:t xml:space="preserve">ממשלה שבנויה </w:t>
      </w:r>
      <w:bookmarkStart w:id="19514" w:name="_ETM_Q39_519428"/>
      <w:bookmarkEnd w:id="19514"/>
      <w:r>
        <w:rPr>
          <w:rFonts w:hint="cs"/>
          <w:rtl/>
        </w:rPr>
        <w:t xml:space="preserve">מול קיצוניות מוחלטת. </w:t>
      </w:r>
    </w:p>
    <w:p w:rsidR="000F4DFE" w:rsidRDefault="000F4DFE" w:rsidP="0060609B">
      <w:pPr>
        <w:rPr>
          <w:rtl/>
        </w:rPr>
      </w:pPr>
    </w:p>
    <w:p w:rsidR="000F4DFE" w:rsidRDefault="000F4DFE" w:rsidP="0060609B">
      <w:pPr>
        <w:pStyle w:val="af6"/>
        <w:keepNext/>
        <w:rPr>
          <w:rtl/>
        </w:rPr>
      </w:pPr>
      <w:bookmarkStart w:id="19515" w:name="_ETM_Q39_519594"/>
      <w:bookmarkEnd w:id="19515"/>
      <w:r w:rsidRPr="0092043E">
        <w:rPr>
          <w:rStyle w:val="TagStyle"/>
          <w:rtl/>
        </w:rPr>
        <w:t xml:space="preserve"> &lt;&lt; יור &gt;&gt;</w:t>
      </w:r>
      <w:r w:rsidRPr="00385829">
        <w:rPr>
          <w:rStyle w:val="TagStyle"/>
          <w:rtl/>
        </w:rPr>
        <w:t xml:space="preserve"> </w:t>
      </w:r>
      <w:r>
        <w:rPr>
          <w:rtl/>
        </w:rPr>
        <w:t>היו"ר ישראל אייכלר:</w:t>
      </w:r>
      <w:r w:rsidRPr="00385829">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9516" w:name="_ETM_Q39_521115"/>
      <w:bookmarkEnd w:id="19516"/>
      <w:r>
        <w:rPr>
          <w:rFonts w:hint="cs"/>
          <w:rtl/>
        </w:rPr>
        <w:t xml:space="preserve">רק אל תתפלאי שיגידו לך </w:t>
      </w:r>
      <w:r>
        <w:rPr>
          <w:rtl/>
        </w:rPr>
        <w:t>–</w:t>
      </w:r>
      <w:r>
        <w:rPr>
          <w:rFonts w:hint="cs"/>
          <w:rtl/>
        </w:rPr>
        <w:t xml:space="preserve"> אני </w:t>
      </w:r>
      <w:bookmarkStart w:id="19517" w:name="_ETM_Q39_526323"/>
      <w:bookmarkEnd w:id="19517"/>
      <w:r>
        <w:rPr>
          <w:rFonts w:hint="cs"/>
          <w:rtl/>
        </w:rPr>
        <w:t xml:space="preserve">לא יודע מאיזה מוצא את, או מאיזה ארץ הגעת לפה. </w:t>
      </w:r>
      <w:bookmarkStart w:id="19518" w:name="_ETM_Q39_524155"/>
      <w:bookmarkEnd w:id="19518"/>
    </w:p>
    <w:p w:rsidR="000F4DFE" w:rsidRDefault="000F4DFE" w:rsidP="0060609B">
      <w:pPr>
        <w:rPr>
          <w:rtl/>
        </w:rPr>
      </w:pPr>
      <w:bookmarkStart w:id="19519" w:name="_ETM_Q39_526278"/>
      <w:bookmarkStart w:id="19520" w:name="_ETM_Q39_526376"/>
      <w:bookmarkEnd w:id="19519"/>
      <w:bookmarkEnd w:id="19520"/>
    </w:p>
    <w:p w:rsidR="000F4DFE" w:rsidRDefault="000F4DFE" w:rsidP="0060609B">
      <w:pPr>
        <w:pStyle w:val="-"/>
        <w:keepNext/>
        <w:rPr>
          <w:rtl/>
        </w:rPr>
      </w:pPr>
      <w:bookmarkStart w:id="19521" w:name="_ETM_Q39_526455"/>
      <w:bookmarkStart w:id="19522" w:name="_ETM_Q39_526564"/>
      <w:bookmarkStart w:id="19523" w:name="ET_speakercontinue_5519_30"/>
      <w:bookmarkEnd w:id="19521"/>
      <w:bookmarkEnd w:id="19522"/>
      <w:r w:rsidRPr="0092043E">
        <w:rPr>
          <w:rStyle w:val="TagStyle"/>
          <w:rtl/>
        </w:rPr>
        <w:t xml:space="preserve"> &lt;&lt; דובר_המשך &gt;&gt;</w:t>
      </w:r>
      <w:r w:rsidRPr="00385829">
        <w:rPr>
          <w:rStyle w:val="TagStyle"/>
          <w:rtl/>
        </w:rPr>
        <w:t xml:space="preserve"> </w:t>
      </w:r>
      <w:r>
        <w:rPr>
          <w:rtl/>
        </w:rPr>
        <w:t>שרן מרים השכל (המחנה הממלכתי):</w:t>
      </w:r>
      <w:r w:rsidRPr="00385829">
        <w:rPr>
          <w:rStyle w:val="TagStyle"/>
          <w:rtl/>
        </w:rPr>
        <w:t xml:space="preserve"> </w:t>
      </w:r>
      <w:r w:rsidRPr="0092043E">
        <w:rPr>
          <w:rStyle w:val="TagStyle"/>
          <w:rtl/>
        </w:rPr>
        <w:t>&lt;&lt; דובר_המשך &gt;&gt;</w:t>
      </w:r>
      <w:r>
        <w:rPr>
          <w:rtl/>
        </w:rPr>
        <w:t xml:space="preserve">   </w:t>
      </w:r>
      <w:bookmarkEnd w:id="19523"/>
    </w:p>
    <w:p w:rsidR="000F4DFE" w:rsidRDefault="000F4DFE" w:rsidP="0060609B">
      <w:pPr>
        <w:pStyle w:val="KeepWithNext"/>
        <w:rPr>
          <w:rtl/>
        </w:rPr>
      </w:pPr>
    </w:p>
    <w:p w:rsidR="000F4DFE" w:rsidRPr="00385829" w:rsidRDefault="000F4DFE" w:rsidP="0060609B">
      <w:pPr>
        <w:rPr>
          <w:rtl/>
        </w:rPr>
      </w:pPr>
      <w:bookmarkStart w:id="19524" w:name="_ETM_Q39_527749"/>
      <w:bookmarkEnd w:id="19524"/>
      <w:r>
        <w:rPr>
          <w:rFonts w:hint="cs"/>
          <w:rtl/>
        </w:rPr>
        <w:t xml:space="preserve">אתה לא יכול לעצור את זכות הדיבור שלי. אתה אמור להיות ניטרלי וממלכתי. </w:t>
      </w:r>
    </w:p>
    <w:p w:rsidR="000F4DFE" w:rsidRDefault="000F4DFE" w:rsidP="0060609B">
      <w:pPr>
        <w:rPr>
          <w:rtl/>
        </w:rPr>
      </w:pPr>
      <w:bookmarkStart w:id="19525" w:name="_ETM_Q39_498120"/>
      <w:bookmarkStart w:id="19526" w:name="_ETM_Q39_498186"/>
      <w:bookmarkEnd w:id="19525"/>
      <w:bookmarkEnd w:id="19526"/>
    </w:p>
    <w:p w:rsidR="000F4DFE" w:rsidRDefault="000F4DFE" w:rsidP="0060609B">
      <w:pPr>
        <w:pStyle w:val="af6"/>
        <w:keepNext/>
        <w:rPr>
          <w:rtl/>
        </w:rPr>
      </w:pPr>
      <w:bookmarkStart w:id="19527" w:name="_ETM_Q39_531366"/>
      <w:bookmarkStart w:id="19528" w:name="_ETM_Q39_531456"/>
      <w:bookmarkEnd w:id="19527"/>
      <w:bookmarkEnd w:id="19528"/>
      <w:r w:rsidRPr="0092043E">
        <w:rPr>
          <w:rStyle w:val="TagStyle"/>
          <w:rtl/>
        </w:rPr>
        <w:t xml:space="preserve"> &lt;&lt; יור &gt;&gt;</w:t>
      </w:r>
      <w:r w:rsidRPr="00385829">
        <w:rPr>
          <w:rStyle w:val="TagStyle"/>
          <w:rtl/>
        </w:rPr>
        <w:t xml:space="preserve"> </w:t>
      </w:r>
      <w:r>
        <w:rPr>
          <w:rtl/>
        </w:rPr>
        <w:t>היו"ר ישראל אייכלר:</w:t>
      </w:r>
      <w:r w:rsidRPr="00385829">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AB455D">
      <w:pPr>
        <w:rPr>
          <w:rtl/>
        </w:rPr>
      </w:pPr>
      <w:r>
        <w:rPr>
          <w:rFonts w:hint="cs"/>
          <w:rtl/>
        </w:rPr>
        <w:t xml:space="preserve">לא, תדברי מה שאת רוצה. רק </w:t>
      </w:r>
      <w:bookmarkStart w:id="19529" w:name="_ETM_Q39_534710"/>
      <w:bookmarkEnd w:id="19529"/>
      <w:r>
        <w:rPr>
          <w:rFonts w:hint="cs"/>
          <w:rtl/>
        </w:rPr>
        <w:t xml:space="preserve">חשבתי שאת לא עושה את זה בכוונה. ידעו הצופים שחברת </w:t>
      </w:r>
      <w:bookmarkStart w:id="19530" w:name="_ETM_Q39_532993"/>
      <w:bookmarkEnd w:id="19530"/>
      <w:r>
        <w:rPr>
          <w:rFonts w:hint="cs"/>
          <w:rtl/>
        </w:rPr>
        <w:t xml:space="preserve">הכנסת שרן השכל אומרת את זה בכוונה וחוזרת על עצמה. </w:t>
      </w:r>
      <w:bookmarkStart w:id="19531" w:name="_ETM_Q39_536166"/>
      <w:bookmarkEnd w:id="19531"/>
      <w:r>
        <w:rPr>
          <w:rFonts w:hint="cs"/>
          <w:rtl/>
        </w:rPr>
        <w:t>בבקשה.</w:t>
      </w:r>
    </w:p>
    <w:p w:rsidR="000F4DFE" w:rsidRDefault="000F4DFE" w:rsidP="0060609B">
      <w:pPr>
        <w:rPr>
          <w:rtl/>
        </w:rPr>
      </w:pPr>
    </w:p>
    <w:p w:rsidR="000F4DFE" w:rsidRDefault="000F4DFE" w:rsidP="0060609B">
      <w:pPr>
        <w:pStyle w:val="-"/>
        <w:keepNext/>
        <w:rPr>
          <w:rtl/>
        </w:rPr>
      </w:pPr>
      <w:bookmarkStart w:id="19532" w:name="ET_speakercontinue_5519_32"/>
      <w:r w:rsidRPr="0092043E">
        <w:rPr>
          <w:rStyle w:val="TagStyle"/>
          <w:rtl/>
        </w:rPr>
        <w:t xml:space="preserve"> &lt;&lt; דובר_המשך &gt;&gt;</w:t>
      </w:r>
      <w:r w:rsidRPr="00385829">
        <w:rPr>
          <w:rStyle w:val="TagStyle"/>
          <w:rtl/>
        </w:rPr>
        <w:t xml:space="preserve"> </w:t>
      </w:r>
      <w:r>
        <w:rPr>
          <w:rtl/>
        </w:rPr>
        <w:t>שרן מרים השכל (המחנה הממלכתי):</w:t>
      </w:r>
      <w:r w:rsidRPr="00385829">
        <w:rPr>
          <w:rStyle w:val="TagStyle"/>
          <w:rtl/>
        </w:rPr>
        <w:t xml:space="preserve"> </w:t>
      </w:r>
      <w:r w:rsidRPr="0092043E">
        <w:rPr>
          <w:rStyle w:val="TagStyle"/>
          <w:rtl/>
        </w:rPr>
        <w:t>&lt;&lt; דובר_המשך &gt;&gt;</w:t>
      </w:r>
      <w:r>
        <w:rPr>
          <w:rtl/>
        </w:rPr>
        <w:t xml:space="preserve">   </w:t>
      </w:r>
      <w:bookmarkEnd w:id="19532"/>
    </w:p>
    <w:p w:rsidR="000F4DFE" w:rsidRDefault="000F4DFE" w:rsidP="0060609B">
      <w:pPr>
        <w:pStyle w:val="KeepWithNext"/>
        <w:rPr>
          <w:rtl/>
        </w:rPr>
      </w:pPr>
    </w:p>
    <w:p w:rsidR="000F4DFE" w:rsidRDefault="000F4DFE" w:rsidP="0060609B">
      <w:pPr>
        <w:rPr>
          <w:rtl/>
        </w:rPr>
      </w:pPr>
      <w:bookmarkStart w:id="19533" w:name="_ETM_Q39_533085"/>
      <w:bookmarkEnd w:id="19533"/>
      <w:r>
        <w:rPr>
          <w:rFonts w:hint="cs"/>
          <w:rtl/>
        </w:rPr>
        <w:t xml:space="preserve">סליחה, מר אייכלר היקר, יש לי זכות דיבור, או </w:t>
      </w:r>
      <w:bookmarkStart w:id="19534" w:name="_ETM_Q39_538604"/>
      <w:bookmarkEnd w:id="19534"/>
      <w:r>
        <w:rPr>
          <w:rFonts w:hint="cs"/>
          <w:rtl/>
        </w:rPr>
        <w:t>שאתם רוצים לסתום לי את הפה כאן מעל בימת הכנסת.</w:t>
      </w:r>
      <w:bookmarkStart w:id="19535" w:name="_ETM_Q39_545564"/>
      <w:bookmarkEnd w:id="19535"/>
      <w:r>
        <w:rPr>
          <w:rFonts w:hint="cs"/>
          <w:rtl/>
        </w:rPr>
        <w:t xml:space="preserve"> אני מבקשת את הזמן שיש לי. אתה לא תעצור אותי.</w:t>
      </w:r>
      <w:bookmarkStart w:id="19536" w:name="_ETM_Q39_548295"/>
      <w:bookmarkEnd w:id="19536"/>
      <w:r>
        <w:rPr>
          <w:rFonts w:hint="cs"/>
          <w:rtl/>
        </w:rPr>
        <w:t xml:space="preserve"> </w:t>
      </w:r>
    </w:p>
    <w:p w:rsidR="000F4DFE" w:rsidRDefault="000F4DFE" w:rsidP="0060609B">
      <w:pPr>
        <w:ind w:firstLine="0"/>
        <w:rPr>
          <w:rtl/>
        </w:rPr>
      </w:pPr>
    </w:p>
    <w:p w:rsidR="000F4DFE" w:rsidRDefault="000F4DFE" w:rsidP="0060609B">
      <w:pPr>
        <w:pStyle w:val="af5"/>
        <w:keepNext/>
        <w:rPr>
          <w:rtl/>
        </w:rPr>
      </w:pPr>
      <w:bookmarkStart w:id="19537" w:name="ET_interruption_6151_33"/>
      <w:r w:rsidRPr="0092043E">
        <w:rPr>
          <w:rStyle w:val="TagStyle"/>
          <w:rtl/>
        </w:rPr>
        <w:t xml:space="preserve"> &lt;&lt; קריאה &gt;&gt;</w:t>
      </w:r>
      <w:r w:rsidRPr="00B96D4B">
        <w:rPr>
          <w:rStyle w:val="TagStyle"/>
          <w:rtl/>
        </w:rPr>
        <w:t xml:space="preserve"> </w:t>
      </w:r>
      <w:r>
        <w:rPr>
          <w:rtl/>
        </w:rPr>
        <w:t>רון כץ (יש עתיד):</w:t>
      </w:r>
      <w:r w:rsidRPr="00B96D4B">
        <w:rPr>
          <w:rStyle w:val="TagStyle"/>
          <w:rtl/>
        </w:rPr>
        <w:t xml:space="preserve"> </w:t>
      </w:r>
      <w:r w:rsidRPr="0092043E">
        <w:rPr>
          <w:rStyle w:val="TagStyle"/>
          <w:rtl/>
        </w:rPr>
        <w:t>&lt;&lt; קריאה &gt;&gt;</w:t>
      </w:r>
      <w:r>
        <w:rPr>
          <w:rtl/>
        </w:rPr>
        <w:t xml:space="preserve">   </w:t>
      </w:r>
      <w:bookmarkEnd w:id="19537"/>
    </w:p>
    <w:p w:rsidR="000F4DFE" w:rsidRDefault="000F4DFE" w:rsidP="0060609B">
      <w:pPr>
        <w:pStyle w:val="KeepWithNext"/>
        <w:rPr>
          <w:rtl/>
        </w:rPr>
      </w:pPr>
    </w:p>
    <w:p w:rsidR="000F4DFE" w:rsidRDefault="000F4DFE" w:rsidP="0060609B">
      <w:pPr>
        <w:rPr>
          <w:rtl/>
        </w:rPr>
      </w:pPr>
      <w:r>
        <w:rPr>
          <w:rFonts w:hint="cs"/>
          <w:rtl/>
        </w:rPr>
        <w:t xml:space="preserve">אבל הזמן אמור להיעצר. </w:t>
      </w:r>
    </w:p>
    <w:p w:rsidR="000F4DFE" w:rsidRDefault="000F4DFE" w:rsidP="0060609B">
      <w:pPr>
        <w:rPr>
          <w:rtl/>
        </w:rPr>
      </w:pPr>
      <w:bookmarkStart w:id="19538" w:name="_ETM_Q39_543947"/>
      <w:bookmarkStart w:id="19539" w:name="_ETM_Q39_544072"/>
      <w:bookmarkEnd w:id="19538"/>
      <w:bookmarkEnd w:id="19539"/>
    </w:p>
    <w:p w:rsidR="000F4DFE" w:rsidRDefault="000F4DFE" w:rsidP="0060609B">
      <w:pPr>
        <w:pStyle w:val="af6"/>
        <w:keepNext/>
        <w:rPr>
          <w:rtl/>
        </w:rPr>
      </w:pPr>
      <w:bookmarkStart w:id="19540" w:name="_ETM_Q39_537313"/>
      <w:bookmarkStart w:id="19541" w:name="_ETM_Q39_537444"/>
      <w:bookmarkStart w:id="19542" w:name="_ETM_Q39_537489"/>
      <w:bookmarkStart w:id="19543" w:name="_ETM_Q39_537609"/>
      <w:bookmarkEnd w:id="19540"/>
      <w:bookmarkEnd w:id="19541"/>
      <w:bookmarkEnd w:id="19542"/>
      <w:bookmarkEnd w:id="19543"/>
      <w:r w:rsidRPr="0092043E">
        <w:rPr>
          <w:rStyle w:val="TagStyle"/>
          <w:rtl/>
        </w:rPr>
        <w:t xml:space="preserve"> &lt;&lt; יור &gt;&gt;</w:t>
      </w:r>
      <w:r w:rsidRPr="00B96D4B">
        <w:rPr>
          <w:rStyle w:val="TagStyle"/>
          <w:rtl/>
        </w:rPr>
        <w:t xml:space="preserve"> </w:t>
      </w:r>
      <w:r>
        <w:rPr>
          <w:rtl/>
        </w:rPr>
        <w:t>היו"ר ישראל אייכלר:</w:t>
      </w:r>
      <w:r w:rsidRPr="00B96D4B">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זכות הדיבור שמורה לך.</w:t>
      </w:r>
    </w:p>
    <w:p w:rsidR="000F4DFE" w:rsidRDefault="000F4DFE" w:rsidP="0060609B">
      <w:pPr>
        <w:rPr>
          <w:rtl/>
        </w:rPr>
      </w:pPr>
    </w:p>
    <w:p w:rsidR="000F4DFE" w:rsidRDefault="000F4DFE" w:rsidP="0060609B">
      <w:pPr>
        <w:pStyle w:val="-"/>
        <w:keepNext/>
        <w:rPr>
          <w:rtl/>
        </w:rPr>
      </w:pPr>
      <w:bookmarkStart w:id="19544" w:name="ET_speakercontinue_5519_35"/>
      <w:r w:rsidRPr="0092043E">
        <w:rPr>
          <w:rStyle w:val="TagStyle"/>
          <w:rtl/>
        </w:rPr>
        <w:t xml:space="preserve"> &lt;&lt; דובר_המשך &gt;&gt;</w:t>
      </w:r>
      <w:r w:rsidRPr="00B96D4B">
        <w:rPr>
          <w:rStyle w:val="TagStyle"/>
          <w:rtl/>
        </w:rPr>
        <w:t xml:space="preserve"> </w:t>
      </w:r>
      <w:r>
        <w:rPr>
          <w:rtl/>
        </w:rPr>
        <w:t>שרן מרים השכל (המחנה הממלכתי):</w:t>
      </w:r>
      <w:r w:rsidRPr="00B96D4B">
        <w:rPr>
          <w:rStyle w:val="TagStyle"/>
          <w:rtl/>
        </w:rPr>
        <w:t xml:space="preserve"> </w:t>
      </w:r>
      <w:r w:rsidRPr="0092043E">
        <w:rPr>
          <w:rStyle w:val="TagStyle"/>
          <w:rtl/>
        </w:rPr>
        <w:t>&lt;&lt; דובר_המשך &gt;&gt;</w:t>
      </w:r>
      <w:r>
        <w:rPr>
          <w:rtl/>
        </w:rPr>
        <w:t xml:space="preserve">   </w:t>
      </w:r>
      <w:bookmarkEnd w:id="19544"/>
    </w:p>
    <w:p w:rsidR="000F4DFE" w:rsidRDefault="000F4DFE" w:rsidP="0060609B">
      <w:pPr>
        <w:pStyle w:val="KeepWithNext"/>
        <w:rPr>
          <w:rtl/>
        </w:rPr>
      </w:pPr>
    </w:p>
    <w:p w:rsidR="000F4DFE" w:rsidRDefault="000F4DFE" w:rsidP="00AB455D">
      <w:pPr>
        <w:rPr>
          <w:rtl/>
        </w:rPr>
      </w:pPr>
      <w:r>
        <w:rPr>
          <w:rFonts w:hint="cs"/>
          <w:rtl/>
        </w:rPr>
        <w:t xml:space="preserve">אתה אמור </w:t>
      </w:r>
      <w:bookmarkStart w:id="19545" w:name="_ETM_Q39_546999"/>
      <w:bookmarkEnd w:id="19545"/>
      <w:r>
        <w:rPr>
          <w:rFonts w:hint="cs"/>
          <w:rtl/>
        </w:rPr>
        <w:t xml:space="preserve">להיות יושב-ראש כנסת ניטרלי ולא להכניס את העמדות </w:t>
      </w:r>
      <w:bookmarkStart w:id="19546" w:name="_ETM_Q39_548699"/>
      <w:bookmarkEnd w:id="19546"/>
      <w:r>
        <w:rPr>
          <w:rFonts w:hint="cs"/>
          <w:rtl/>
        </w:rPr>
        <w:t xml:space="preserve">שלך ואת הדעות שלך לתוך הנאום שלי. </w:t>
      </w:r>
    </w:p>
    <w:p w:rsidR="000F4DFE" w:rsidRDefault="000F4DFE" w:rsidP="0060609B">
      <w:pPr>
        <w:rPr>
          <w:rtl/>
        </w:rPr>
      </w:pPr>
      <w:bookmarkStart w:id="19547" w:name="_ETM_Q39_551044"/>
      <w:bookmarkEnd w:id="19547"/>
    </w:p>
    <w:p w:rsidR="000F4DFE" w:rsidRDefault="000F4DFE" w:rsidP="0060609B">
      <w:pPr>
        <w:pStyle w:val="af6"/>
        <w:keepNext/>
        <w:rPr>
          <w:rtl/>
        </w:rPr>
      </w:pPr>
      <w:r w:rsidRPr="0092043E">
        <w:rPr>
          <w:rStyle w:val="TagStyle"/>
          <w:rtl/>
        </w:rPr>
        <w:t xml:space="preserve"> &lt;&lt; יור &gt;&gt;</w:t>
      </w:r>
      <w:r w:rsidRPr="00B96D4B">
        <w:rPr>
          <w:rStyle w:val="TagStyle"/>
          <w:rtl/>
        </w:rPr>
        <w:t xml:space="preserve"> </w:t>
      </w:r>
      <w:r>
        <w:rPr>
          <w:rtl/>
        </w:rPr>
        <w:t>היו"ר ישראל אייכלר:</w:t>
      </w:r>
      <w:r w:rsidRPr="00B96D4B">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את מדברת בחציפות </w:t>
      </w:r>
      <w:bookmarkStart w:id="19548" w:name="_ETM_Q39_548546"/>
      <w:bookmarkEnd w:id="19548"/>
      <w:r>
        <w:rPr>
          <w:rFonts w:hint="cs"/>
          <w:rtl/>
        </w:rPr>
        <w:t xml:space="preserve">נגד יושב-ראש? </w:t>
      </w:r>
    </w:p>
    <w:p w:rsidR="000F4DFE" w:rsidRDefault="000F4DFE" w:rsidP="0060609B">
      <w:pPr>
        <w:rPr>
          <w:rtl/>
        </w:rPr>
      </w:pPr>
      <w:bookmarkStart w:id="19549" w:name="_ETM_Q39_557539"/>
      <w:bookmarkStart w:id="19550" w:name="_ETM_Q39_557635"/>
      <w:bookmarkEnd w:id="19549"/>
      <w:bookmarkEnd w:id="19550"/>
    </w:p>
    <w:p w:rsidR="000F4DFE" w:rsidRDefault="000F4DFE" w:rsidP="0060609B">
      <w:pPr>
        <w:pStyle w:val="-"/>
        <w:keepNext/>
        <w:rPr>
          <w:rtl/>
        </w:rPr>
      </w:pPr>
      <w:bookmarkStart w:id="19551" w:name="_ETM_Q39_557758"/>
      <w:bookmarkStart w:id="19552" w:name="_ETM_Q39_557860"/>
      <w:bookmarkStart w:id="19553" w:name="ET_speakercontinue_5519_37"/>
      <w:bookmarkEnd w:id="19551"/>
      <w:bookmarkEnd w:id="19552"/>
      <w:r w:rsidRPr="0092043E">
        <w:rPr>
          <w:rStyle w:val="TagStyle"/>
          <w:rtl/>
        </w:rPr>
        <w:t xml:space="preserve"> &lt;&lt; דובר_המשך &gt;&gt;</w:t>
      </w:r>
      <w:r w:rsidRPr="00B96D4B">
        <w:rPr>
          <w:rStyle w:val="TagStyle"/>
          <w:rtl/>
        </w:rPr>
        <w:t xml:space="preserve"> </w:t>
      </w:r>
      <w:r>
        <w:rPr>
          <w:rtl/>
        </w:rPr>
        <w:t>שרן מרים השכל (המחנה הממלכתי):</w:t>
      </w:r>
      <w:r w:rsidRPr="00B96D4B">
        <w:rPr>
          <w:rStyle w:val="TagStyle"/>
          <w:rtl/>
        </w:rPr>
        <w:t xml:space="preserve"> </w:t>
      </w:r>
      <w:r w:rsidRPr="0092043E">
        <w:rPr>
          <w:rStyle w:val="TagStyle"/>
          <w:rtl/>
        </w:rPr>
        <w:t>&lt;&lt; דובר_המשך &gt;&gt;</w:t>
      </w:r>
      <w:r>
        <w:rPr>
          <w:rtl/>
        </w:rPr>
        <w:t xml:space="preserve">   </w:t>
      </w:r>
      <w:bookmarkEnd w:id="19553"/>
    </w:p>
    <w:p w:rsidR="000F4DFE" w:rsidRDefault="000F4DFE" w:rsidP="0060609B">
      <w:pPr>
        <w:pStyle w:val="KeepWithNext"/>
        <w:rPr>
          <w:rtl/>
        </w:rPr>
      </w:pPr>
    </w:p>
    <w:p w:rsidR="000F4DFE" w:rsidRPr="00B96D4B" w:rsidRDefault="000F4DFE" w:rsidP="00AB455D">
      <w:pPr>
        <w:rPr>
          <w:rtl/>
        </w:rPr>
      </w:pPr>
      <w:r>
        <w:rPr>
          <w:rFonts w:hint="cs"/>
          <w:rtl/>
        </w:rPr>
        <w:t xml:space="preserve">אתה לא תגיד לי מה חציפות ומה לא.  </w:t>
      </w:r>
    </w:p>
    <w:p w:rsidR="000F4DFE" w:rsidRDefault="000F4DFE" w:rsidP="0060609B">
      <w:pPr>
        <w:rPr>
          <w:rtl/>
        </w:rPr>
      </w:pPr>
      <w:bookmarkStart w:id="19554" w:name="_ETM_Q39_498324"/>
      <w:bookmarkStart w:id="19555" w:name="_ETM_Q39_498417"/>
      <w:bookmarkStart w:id="19556" w:name="_ETM_Q39_554159"/>
      <w:bookmarkEnd w:id="19554"/>
      <w:bookmarkEnd w:id="19555"/>
      <w:bookmarkEnd w:id="19556"/>
    </w:p>
    <w:p w:rsidR="000F4DFE" w:rsidRDefault="000F4DFE" w:rsidP="0060609B">
      <w:pPr>
        <w:pStyle w:val="af6"/>
        <w:keepNext/>
        <w:rPr>
          <w:rtl/>
        </w:rPr>
      </w:pPr>
      <w:bookmarkStart w:id="19557" w:name="_ETM_Q39_554232"/>
      <w:bookmarkEnd w:id="19557"/>
      <w:r w:rsidRPr="0092043E">
        <w:rPr>
          <w:rStyle w:val="TagStyle"/>
          <w:rtl/>
        </w:rPr>
        <w:t xml:space="preserve"> &lt;&lt; יור &gt;&gt;</w:t>
      </w:r>
      <w:r w:rsidRPr="00B96D4B">
        <w:rPr>
          <w:rStyle w:val="TagStyle"/>
          <w:rtl/>
        </w:rPr>
        <w:t xml:space="preserve"> </w:t>
      </w:r>
      <w:r>
        <w:rPr>
          <w:rtl/>
        </w:rPr>
        <w:t>היו"ר ישראל אייכלר:</w:t>
      </w:r>
      <w:r w:rsidRPr="00B96D4B">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bookmarkStart w:id="19558" w:name="_ETM_Q39_557953"/>
      <w:bookmarkEnd w:id="19558"/>
      <w:r>
        <w:rPr>
          <w:rFonts w:hint="cs"/>
          <w:rtl/>
        </w:rPr>
        <w:t xml:space="preserve">ויותר חוצפה </w:t>
      </w:r>
      <w:r>
        <w:rPr>
          <w:rtl/>
        </w:rPr>
        <w:t>–</w:t>
      </w:r>
      <w:r>
        <w:rPr>
          <w:rFonts w:hint="cs"/>
          <w:rtl/>
        </w:rPr>
        <w:t xml:space="preserve"> נגד חרדים. </w:t>
      </w:r>
    </w:p>
    <w:p w:rsidR="000F4DFE" w:rsidRDefault="000F4DFE" w:rsidP="0060609B">
      <w:pPr>
        <w:rPr>
          <w:rtl/>
        </w:rPr>
      </w:pPr>
      <w:bookmarkStart w:id="19559" w:name="_ETM_Q39_558004"/>
      <w:bookmarkStart w:id="19560" w:name="_ETM_Q39_558120"/>
      <w:bookmarkEnd w:id="19559"/>
      <w:bookmarkEnd w:id="19560"/>
    </w:p>
    <w:p w:rsidR="000F4DFE" w:rsidRDefault="000F4DFE" w:rsidP="0060609B">
      <w:pPr>
        <w:pStyle w:val="-"/>
        <w:keepNext/>
        <w:rPr>
          <w:rtl/>
        </w:rPr>
      </w:pPr>
      <w:bookmarkStart w:id="19561" w:name="_ETM_Q39_558180"/>
      <w:bookmarkStart w:id="19562" w:name="_ETM_Q39_558298"/>
      <w:bookmarkStart w:id="19563" w:name="ET_speakercontinue_5519_39"/>
      <w:bookmarkEnd w:id="19561"/>
      <w:bookmarkEnd w:id="19562"/>
      <w:r w:rsidRPr="0092043E">
        <w:rPr>
          <w:rStyle w:val="TagStyle"/>
          <w:rtl/>
        </w:rPr>
        <w:t xml:space="preserve"> &lt;&lt; דובר_המשך &gt;&gt;</w:t>
      </w:r>
      <w:r w:rsidRPr="00B96D4B">
        <w:rPr>
          <w:rStyle w:val="TagStyle"/>
          <w:rtl/>
        </w:rPr>
        <w:t xml:space="preserve"> </w:t>
      </w:r>
      <w:r>
        <w:rPr>
          <w:rtl/>
        </w:rPr>
        <w:t>שרן מרים השכל (המחנה הממלכתי):</w:t>
      </w:r>
      <w:r w:rsidRPr="00B96D4B">
        <w:rPr>
          <w:rStyle w:val="TagStyle"/>
          <w:rtl/>
        </w:rPr>
        <w:t xml:space="preserve"> </w:t>
      </w:r>
      <w:r w:rsidRPr="0092043E">
        <w:rPr>
          <w:rStyle w:val="TagStyle"/>
          <w:rtl/>
        </w:rPr>
        <w:t>&lt;&lt; דובר_המשך &gt;&gt;</w:t>
      </w:r>
      <w:r>
        <w:rPr>
          <w:rtl/>
        </w:rPr>
        <w:t xml:space="preserve">   </w:t>
      </w:r>
      <w:bookmarkEnd w:id="19563"/>
    </w:p>
    <w:p w:rsidR="000F4DFE" w:rsidRDefault="000F4DFE" w:rsidP="0060609B">
      <w:pPr>
        <w:pStyle w:val="KeepWithNext"/>
        <w:rPr>
          <w:rtl/>
        </w:rPr>
      </w:pPr>
    </w:p>
    <w:p w:rsidR="000F4DFE" w:rsidRDefault="000F4DFE" w:rsidP="0060609B">
      <w:pPr>
        <w:rPr>
          <w:rtl/>
        </w:rPr>
      </w:pPr>
      <w:r>
        <w:rPr>
          <w:rFonts w:hint="cs"/>
          <w:rtl/>
        </w:rPr>
        <w:t>אם אתה בא ומנסה לחנך אותי</w:t>
      </w:r>
      <w:bookmarkStart w:id="19564" w:name="_ETM_Q39_562246"/>
      <w:bookmarkEnd w:id="19564"/>
      <w:r>
        <w:rPr>
          <w:rFonts w:hint="cs"/>
          <w:rtl/>
        </w:rPr>
        <w:t xml:space="preserve">, עם כל הכבוד - - - </w:t>
      </w:r>
    </w:p>
    <w:p w:rsidR="000F4DFE" w:rsidRDefault="000F4DFE" w:rsidP="0060609B">
      <w:pPr>
        <w:rPr>
          <w:rtl/>
        </w:rPr>
      </w:pPr>
    </w:p>
    <w:p w:rsidR="000F4DFE" w:rsidRDefault="000F4DFE" w:rsidP="0060609B">
      <w:pPr>
        <w:pStyle w:val="af6"/>
        <w:keepNext/>
        <w:rPr>
          <w:rtl/>
        </w:rPr>
      </w:pPr>
      <w:r w:rsidRPr="0092043E">
        <w:rPr>
          <w:rStyle w:val="TagStyle"/>
          <w:rtl/>
        </w:rPr>
        <w:t xml:space="preserve"> &lt;&lt; יור &gt;&gt;</w:t>
      </w:r>
      <w:r w:rsidRPr="00B96D4B">
        <w:rPr>
          <w:rStyle w:val="TagStyle"/>
          <w:rtl/>
        </w:rPr>
        <w:t xml:space="preserve"> </w:t>
      </w:r>
      <w:r>
        <w:rPr>
          <w:rtl/>
        </w:rPr>
        <w:t>היו"ר ישראל אייכלר:</w:t>
      </w:r>
      <w:r w:rsidRPr="00B96D4B">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אבל יש לי סמכות </w:t>
      </w:r>
      <w:bookmarkStart w:id="19565" w:name="_ETM_Q39_563980"/>
      <w:bookmarkEnd w:id="19565"/>
      <w:r>
        <w:rPr>
          <w:rFonts w:hint="cs"/>
          <w:rtl/>
        </w:rPr>
        <w:t>להוריד אותך מהבמה.</w:t>
      </w:r>
    </w:p>
    <w:p w:rsidR="000F4DFE" w:rsidRDefault="000F4DFE" w:rsidP="0060609B">
      <w:pPr>
        <w:rPr>
          <w:rtl/>
        </w:rPr>
      </w:pPr>
      <w:bookmarkStart w:id="19566" w:name="_ETM_Q39_562517"/>
      <w:bookmarkStart w:id="19567" w:name="_ETM_Q39_562638"/>
      <w:bookmarkEnd w:id="19566"/>
      <w:bookmarkEnd w:id="19567"/>
    </w:p>
    <w:p w:rsidR="000F4DFE" w:rsidRDefault="000F4DFE" w:rsidP="0060609B">
      <w:pPr>
        <w:pStyle w:val="-"/>
        <w:keepNext/>
        <w:rPr>
          <w:rtl/>
        </w:rPr>
      </w:pPr>
      <w:bookmarkStart w:id="19568" w:name="_ETM_Q39_562680"/>
      <w:bookmarkStart w:id="19569" w:name="_ETM_Q39_562762"/>
      <w:bookmarkStart w:id="19570" w:name="ET_speakercontinue_5519_41"/>
      <w:bookmarkEnd w:id="19568"/>
      <w:bookmarkEnd w:id="19569"/>
      <w:r w:rsidRPr="0092043E">
        <w:rPr>
          <w:rStyle w:val="TagStyle"/>
          <w:rtl/>
        </w:rPr>
        <w:t xml:space="preserve"> &lt;&lt; דובר_המשך &gt;&gt;</w:t>
      </w:r>
      <w:r w:rsidRPr="00B96D4B">
        <w:rPr>
          <w:rStyle w:val="TagStyle"/>
          <w:rtl/>
        </w:rPr>
        <w:t xml:space="preserve"> </w:t>
      </w:r>
      <w:r>
        <w:rPr>
          <w:rtl/>
        </w:rPr>
        <w:t>שרן מרים השכל (המחנה הממלכתי):</w:t>
      </w:r>
      <w:r w:rsidRPr="00B96D4B">
        <w:rPr>
          <w:rStyle w:val="TagStyle"/>
          <w:rtl/>
        </w:rPr>
        <w:t xml:space="preserve"> </w:t>
      </w:r>
      <w:r w:rsidRPr="0092043E">
        <w:rPr>
          <w:rStyle w:val="TagStyle"/>
          <w:rtl/>
        </w:rPr>
        <w:t>&lt;&lt; דובר_המשך &gt;&gt;</w:t>
      </w:r>
      <w:r>
        <w:rPr>
          <w:rtl/>
        </w:rPr>
        <w:t xml:space="preserve">   </w:t>
      </w:r>
      <w:bookmarkEnd w:id="19570"/>
    </w:p>
    <w:p w:rsidR="000F4DFE" w:rsidRDefault="000F4DFE" w:rsidP="0060609B">
      <w:pPr>
        <w:pStyle w:val="KeepWithNext"/>
        <w:rPr>
          <w:rtl/>
        </w:rPr>
      </w:pPr>
    </w:p>
    <w:p w:rsidR="000F4DFE" w:rsidRDefault="000F4DFE" w:rsidP="0060609B">
      <w:pPr>
        <w:rPr>
          <w:rtl/>
        </w:rPr>
      </w:pPr>
      <w:bookmarkStart w:id="19571" w:name="_ETM_Q39_564105"/>
      <w:bookmarkEnd w:id="19571"/>
      <w:r>
        <w:rPr>
          <w:rFonts w:hint="cs"/>
          <w:rtl/>
        </w:rPr>
        <w:t xml:space="preserve">ברור, יש לך סמכות גם לסתום לנו את הפה. </w:t>
      </w:r>
    </w:p>
    <w:p w:rsidR="000F4DFE" w:rsidRDefault="000F4DFE" w:rsidP="0060609B">
      <w:pPr>
        <w:rPr>
          <w:rtl/>
        </w:rPr>
      </w:pPr>
      <w:bookmarkStart w:id="19572" w:name="_ETM_Q39_562237"/>
      <w:bookmarkStart w:id="19573" w:name="_ETM_Q39_562354"/>
      <w:bookmarkEnd w:id="19572"/>
      <w:bookmarkEnd w:id="19573"/>
    </w:p>
    <w:p w:rsidR="000F4DFE" w:rsidRDefault="000F4DFE" w:rsidP="0060609B">
      <w:pPr>
        <w:pStyle w:val="af6"/>
        <w:keepNext/>
        <w:rPr>
          <w:rtl/>
        </w:rPr>
      </w:pPr>
      <w:bookmarkStart w:id="19574" w:name="_ETM_Q39_562375"/>
      <w:bookmarkStart w:id="19575" w:name="_ETM_Q39_562497"/>
      <w:bookmarkEnd w:id="19574"/>
      <w:bookmarkEnd w:id="19575"/>
      <w:r w:rsidRPr="0092043E">
        <w:rPr>
          <w:rStyle w:val="TagStyle"/>
          <w:rtl/>
        </w:rPr>
        <w:lastRenderedPageBreak/>
        <w:t xml:space="preserve"> &lt;&lt; יור &gt;&gt;</w:t>
      </w:r>
      <w:r w:rsidRPr="00B96D4B">
        <w:rPr>
          <w:rStyle w:val="TagStyle"/>
          <w:rtl/>
        </w:rPr>
        <w:t xml:space="preserve"> </w:t>
      </w:r>
      <w:r>
        <w:rPr>
          <w:rtl/>
        </w:rPr>
        <w:t>היו"ר ישראל אייכלר:</w:t>
      </w:r>
      <w:r w:rsidRPr="00B96D4B">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אני לא אעשה את </w:t>
      </w:r>
      <w:bookmarkStart w:id="19576" w:name="_ETM_Q39_562604"/>
      <w:bookmarkEnd w:id="19576"/>
      <w:r>
        <w:rPr>
          <w:rFonts w:hint="cs"/>
          <w:rtl/>
        </w:rPr>
        <w:t xml:space="preserve">זה. ודאי, </w:t>
      </w:r>
      <w:bookmarkStart w:id="19577" w:name="_ETM_Q39_567060"/>
      <w:bookmarkStart w:id="19578" w:name="_ETM_Q39_563800"/>
      <w:bookmarkStart w:id="19579" w:name="_ETM_Q39_563879"/>
      <w:bookmarkStart w:id="19580" w:name="_ETM_Q39_563959"/>
      <w:bookmarkStart w:id="19581" w:name="_ETM_Q39_564054"/>
      <w:bookmarkStart w:id="19582" w:name="_ETM_Q39_565469"/>
      <w:bookmarkEnd w:id="19577"/>
      <w:bookmarkEnd w:id="19578"/>
      <w:bookmarkEnd w:id="19579"/>
      <w:bookmarkEnd w:id="19580"/>
      <w:bookmarkEnd w:id="19581"/>
      <w:bookmarkEnd w:id="19582"/>
      <w:r>
        <w:rPr>
          <w:rFonts w:hint="cs"/>
          <w:rtl/>
        </w:rPr>
        <w:t>אנחנו הרי דיקטטורים, אתם הדמוקרטים. חצופים.</w:t>
      </w:r>
    </w:p>
    <w:p w:rsidR="000F4DFE" w:rsidRDefault="000F4DFE" w:rsidP="0060609B">
      <w:pPr>
        <w:rPr>
          <w:rtl/>
        </w:rPr>
      </w:pPr>
      <w:bookmarkStart w:id="19583" w:name="_ETM_Q39_563622"/>
      <w:bookmarkStart w:id="19584" w:name="_ETM_Q39_563736"/>
      <w:bookmarkEnd w:id="19583"/>
      <w:bookmarkEnd w:id="19584"/>
    </w:p>
    <w:p w:rsidR="000F4DFE" w:rsidRDefault="000F4DFE" w:rsidP="0060609B">
      <w:pPr>
        <w:pStyle w:val="-"/>
        <w:keepNext/>
        <w:rPr>
          <w:rtl/>
        </w:rPr>
      </w:pPr>
      <w:bookmarkStart w:id="19585" w:name="_ETM_Q39_568536"/>
      <w:bookmarkStart w:id="19586" w:name="_ETM_Q39_568660"/>
      <w:bookmarkStart w:id="19587" w:name="_ETM_Q39_569886"/>
      <w:bookmarkStart w:id="19588" w:name="ET_speakercontinue_5519_75"/>
      <w:bookmarkEnd w:id="19585"/>
      <w:bookmarkEnd w:id="19586"/>
      <w:bookmarkEnd w:id="19587"/>
      <w:r w:rsidRPr="00EC2015">
        <w:rPr>
          <w:rStyle w:val="TagStyle"/>
          <w:rtl/>
        </w:rPr>
        <w:t xml:space="preserve"> &lt;&lt; דובר_המשך &gt;&gt; </w:t>
      </w:r>
      <w:r>
        <w:rPr>
          <w:rtl/>
        </w:rPr>
        <w:t>שרן מרים השכל (המחנה הממלכתי):</w:t>
      </w:r>
      <w:r w:rsidRPr="00EC2015">
        <w:rPr>
          <w:rStyle w:val="TagStyle"/>
          <w:rtl/>
        </w:rPr>
        <w:t xml:space="preserve"> &lt;&lt; דובר_המשך &gt;&gt;</w:t>
      </w:r>
      <w:r>
        <w:rPr>
          <w:rtl/>
        </w:rPr>
        <w:t xml:space="preserve">   </w:t>
      </w:r>
      <w:bookmarkEnd w:id="19588"/>
    </w:p>
    <w:p w:rsidR="000F4DFE" w:rsidRPr="00EC2015" w:rsidRDefault="000F4DFE" w:rsidP="0060609B">
      <w:pPr>
        <w:rPr>
          <w:rtl/>
          <w:lang w:eastAsia="he-IL"/>
        </w:rPr>
      </w:pPr>
    </w:p>
    <w:p w:rsidR="000F4DFE" w:rsidRDefault="000F4DFE" w:rsidP="0060609B">
      <w:pPr>
        <w:rPr>
          <w:rtl/>
        </w:rPr>
      </w:pPr>
      <w:r>
        <w:rPr>
          <w:rFonts w:hint="cs"/>
          <w:rtl/>
        </w:rPr>
        <w:t>אז תסתמו לנו את הפה,</w:t>
      </w:r>
      <w:bookmarkStart w:id="19589" w:name="_ETM_Q39_562560"/>
      <w:bookmarkEnd w:id="19589"/>
      <w:r>
        <w:rPr>
          <w:rFonts w:hint="cs"/>
          <w:rtl/>
        </w:rPr>
        <w:t xml:space="preserve"> נכון? ממשלה שבנויה מקיצוניות מוחלטת שיוצרת טרלול מוחלט ואלימות, </w:t>
      </w:r>
      <w:bookmarkStart w:id="19590" w:name="_ETM_Q39_578542"/>
      <w:bookmarkEnd w:id="19590"/>
      <w:r>
        <w:rPr>
          <w:rFonts w:hint="cs"/>
          <w:rtl/>
        </w:rPr>
        <w:t xml:space="preserve">שמשרתת את הסחת הדעת בדרך להשתלטות על מוקדי כוח במדינת </w:t>
      </w:r>
      <w:bookmarkStart w:id="19591" w:name="_ETM_Q39_584594"/>
      <w:bookmarkEnd w:id="19591"/>
      <w:r>
        <w:rPr>
          <w:rFonts w:hint="cs"/>
          <w:rtl/>
        </w:rPr>
        <w:t xml:space="preserve">ישראל; חברי כנסת שנמצאים כמו אוגרים שמכרסמים ושותקים, העיקר לשמור </w:t>
      </w:r>
      <w:bookmarkStart w:id="19592" w:name="_ETM_Q39_591110"/>
      <w:bookmarkEnd w:id="19592"/>
      <w:r>
        <w:rPr>
          <w:rFonts w:hint="cs"/>
          <w:rtl/>
        </w:rPr>
        <w:t xml:space="preserve">על הכיסא; חבורה שהחליטה לפתוח את הפצעים הכי גדולים בחברה </w:t>
      </w:r>
      <w:bookmarkStart w:id="19593" w:name="_ETM_Q39_595609"/>
      <w:bookmarkEnd w:id="19593"/>
      <w:r>
        <w:rPr>
          <w:rFonts w:hint="cs"/>
          <w:rtl/>
        </w:rPr>
        <w:t xml:space="preserve">הישראלית, כי זה משרת אתכם פוליטית. הפצעים והשסעים שבלב החברה </w:t>
      </w:r>
      <w:bookmarkStart w:id="19594" w:name="_ETM_Q39_601221"/>
      <w:bookmarkEnd w:id="19594"/>
      <w:r>
        <w:rPr>
          <w:rFonts w:hint="cs"/>
          <w:rtl/>
        </w:rPr>
        <w:t xml:space="preserve">הישראלית, לנו, בלב-ליבו של העם היהודי, ייקח שנים לתקן </w:t>
      </w:r>
      <w:bookmarkStart w:id="19595" w:name="_ETM_Q39_605756"/>
      <w:bookmarkEnd w:id="19595"/>
      <w:r>
        <w:rPr>
          <w:rFonts w:hint="cs"/>
          <w:rtl/>
        </w:rPr>
        <w:t xml:space="preserve">את מה שאתם יוצרים כרגע. </w:t>
      </w:r>
    </w:p>
    <w:p w:rsidR="000F4DFE" w:rsidRDefault="000F4DFE" w:rsidP="0060609B">
      <w:pPr>
        <w:rPr>
          <w:rtl/>
        </w:rPr>
      </w:pPr>
      <w:bookmarkStart w:id="19596" w:name="_ETM_Q39_602838"/>
      <w:bookmarkStart w:id="19597" w:name="_ETM_Q39_602943"/>
      <w:bookmarkEnd w:id="19596"/>
      <w:bookmarkEnd w:id="19597"/>
    </w:p>
    <w:p w:rsidR="000F4DFE" w:rsidRDefault="000F4DFE" w:rsidP="0060609B">
      <w:pPr>
        <w:rPr>
          <w:rtl/>
        </w:rPr>
      </w:pPr>
      <w:bookmarkStart w:id="19598" w:name="_ETM_Q39_602995"/>
      <w:bookmarkStart w:id="19599" w:name="_ETM_Q39_603106"/>
      <w:bookmarkEnd w:id="19598"/>
      <w:bookmarkEnd w:id="19599"/>
      <w:r>
        <w:rPr>
          <w:rFonts w:hint="cs"/>
          <w:rtl/>
        </w:rPr>
        <w:t xml:space="preserve">אנחנו, הדור </w:t>
      </w:r>
      <w:bookmarkStart w:id="19600" w:name="_ETM_Q39_604980"/>
      <w:bookmarkEnd w:id="19600"/>
      <w:r>
        <w:rPr>
          <w:rFonts w:hint="cs"/>
          <w:rtl/>
        </w:rPr>
        <w:t>הצעיר - - -</w:t>
      </w:r>
    </w:p>
    <w:p w:rsidR="000F4DFE" w:rsidRPr="007C1199" w:rsidRDefault="000F4DFE" w:rsidP="0060609B">
      <w:pPr>
        <w:pStyle w:val="KeepWithNext"/>
        <w:rPr>
          <w:rtl/>
        </w:rPr>
      </w:pPr>
      <w:bookmarkStart w:id="19601" w:name="_ETM_Q39_608902"/>
      <w:bookmarkStart w:id="19602" w:name="_ETM_Q39_608998"/>
      <w:bookmarkStart w:id="19603" w:name="_ETM_Q39_609095"/>
      <w:bookmarkStart w:id="19604" w:name="_ETM_Q39_609208"/>
      <w:bookmarkEnd w:id="19601"/>
      <w:bookmarkEnd w:id="19602"/>
      <w:bookmarkEnd w:id="19603"/>
      <w:bookmarkEnd w:id="19604"/>
    </w:p>
    <w:p w:rsidR="000F4DFE" w:rsidRDefault="000F4DFE" w:rsidP="0060609B">
      <w:pPr>
        <w:pStyle w:val="af5"/>
        <w:keepNext/>
        <w:rPr>
          <w:rtl/>
        </w:rPr>
      </w:pPr>
      <w:bookmarkStart w:id="19605" w:name="_ETM_Q39_602972"/>
      <w:bookmarkStart w:id="19606" w:name="_ETM_Q39_603221"/>
      <w:bookmarkStart w:id="19607" w:name="_ETM_Q39_603317"/>
      <w:bookmarkEnd w:id="19605"/>
      <w:bookmarkEnd w:id="19606"/>
      <w:bookmarkEnd w:id="19607"/>
      <w:r w:rsidRPr="006675D3">
        <w:rPr>
          <w:rStyle w:val="TagStyle"/>
          <w:rtl/>
        </w:rPr>
        <w:t xml:space="preserve"> &lt;&lt; קריאה &gt;&gt; </w:t>
      </w:r>
      <w:r>
        <w:rPr>
          <w:rtl/>
        </w:rPr>
        <w:t>מיכל מרים וולדיגר (הציונות הדתית):</w:t>
      </w:r>
      <w:r w:rsidRPr="006675D3">
        <w:rPr>
          <w:rStyle w:val="TagStyle"/>
          <w:rtl/>
        </w:rPr>
        <w:t xml:space="preserve"> &lt;&lt; קריאה &gt;&gt;</w:t>
      </w:r>
      <w:r>
        <w:rPr>
          <w:rtl/>
        </w:rPr>
        <w:t xml:space="preserve">   </w:t>
      </w:r>
    </w:p>
    <w:p w:rsidR="000F4DFE" w:rsidRPr="006675D3" w:rsidRDefault="000F4DFE" w:rsidP="0060609B">
      <w:pPr>
        <w:rPr>
          <w:rtl/>
          <w:lang w:eastAsia="he-IL"/>
        </w:rPr>
      </w:pPr>
    </w:p>
    <w:p w:rsidR="000F4DFE" w:rsidRPr="00F00F87" w:rsidRDefault="000F4DFE" w:rsidP="0060609B">
      <w:pPr>
        <w:rPr>
          <w:rtl/>
        </w:rPr>
      </w:pPr>
      <w:r>
        <w:rPr>
          <w:rFonts w:hint="cs"/>
          <w:rtl/>
        </w:rPr>
        <w:t xml:space="preserve">- - - על מה את מדברת? תפתחי </w:t>
      </w:r>
      <w:r>
        <w:rPr>
          <w:rFonts w:hint="eastAsia"/>
          <w:rtl/>
        </w:rPr>
        <w:t>–</w:t>
      </w:r>
      <w:r>
        <w:rPr>
          <w:rFonts w:hint="cs"/>
          <w:rtl/>
        </w:rPr>
        <w:t xml:space="preserve"> שרן, יש אנשים שלא רואים את הדבשת של עצמם. את לא רואה את הדבשת של עצמך. </w:t>
      </w:r>
    </w:p>
    <w:p w:rsidR="000F4DFE" w:rsidRPr="00B96D4B" w:rsidRDefault="000F4DFE" w:rsidP="0060609B">
      <w:pPr>
        <w:rPr>
          <w:rtl/>
        </w:rPr>
      </w:pPr>
      <w:bookmarkStart w:id="19608" w:name="_ETM_Q39_570518"/>
      <w:bookmarkStart w:id="19609" w:name="_ETM_Q39_570649"/>
      <w:bookmarkEnd w:id="19608"/>
      <w:bookmarkEnd w:id="19609"/>
    </w:p>
    <w:p w:rsidR="000F4DFE" w:rsidRDefault="000F4DFE" w:rsidP="0060609B">
      <w:pPr>
        <w:pStyle w:val="af6"/>
        <w:keepNext/>
        <w:rPr>
          <w:rtl/>
        </w:rPr>
      </w:pPr>
      <w:bookmarkStart w:id="19610" w:name="_ETM_Q39_563783"/>
      <w:bookmarkStart w:id="19611" w:name="_ETM_Q39_563911"/>
      <w:bookmarkEnd w:id="19610"/>
      <w:bookmarkEnd w:id="19611"/>
      <w:r w:rsidRPr="0092043E">
        <w:rPr>
          <w:rStyle w:val="TagStyle"/>
          <w:rtl/>
        </w:rPr>
        <w:t xml:space="preserve"> &lt;&lt; יור &gt;&gt;</w:t>
      </w:r>
      <w:r w:rsidRPr="00534632">
        <w:rPr>
          <w:rStyle w:val="TagStyle"/>
          <w:rtl/>
        </w:rPr>
        <w:t xml:space="preserve"> </w:t>
      </w:r>
      <w:r>
        <w:rPr>
          <w:rtl/>
        </w:rPr>
        <w:t>היו"ר ישראל אייכלר:</w:t>
      </w:r>
      <w:r w:rsidRPr="00534632">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הזמן שלך תם. אני מוסיף </w:t>
      </w:r>
      <w:bookmarkStart w:id="19612" w:name="_ETM_Q39_615809"/>
      <w:bookmarkEnd w:id="19612"/>
      <w:r>
        <w:rPr>
          <w:rFonts w:hint="cs"/>
          <w:rtl/>
        </w:rPr>
        <w:t xml:space="preserve">לך דקה אחת, כדי שכל הצופים יראו שאת מדברת באלימות </w:t>
      </w:r>
      <w:bookmarkStart w:id="19613" w:name="_ETM_Q39_620857"/>
      <w:bookmarkEnd w:id="19613"/>
      <w:r>
        <w:rPr>
          <w:rFonts w:hint="cs"/>
          <w:rtl/>
        </w:rPr>
        <w:t xml:space="preserve">כזאת נגד האלימות. </w:t>
      </w:r>
    </w:p>
    <w:p w:rsidR="000F4DFE" w:rsidRDefault="000F4DFE" w:rsidP="0060609B">
      <w:pPr>
        <w:rPr>
          <w:rtl/>
        </w:rPr>
      </w:pPr>
      <w:bookmarkStart w:id="19614" w:name="_ETM_Q39_623894"/>
      <w:bookmarkStart w:id="19615" w:name="_ETM_Q39_624001"/>
      <w:bookmarkEnd w:id="19614"/>
      <w:bookmarkEnd w:id="19615"/>
    </w:p>
    <w:p w:rsidR="000F4DFE" w:rsidRDefault="000F4DFE" w:rsidP="0060609B">
      <w:pPr>
        <w:pStyle w:val="af5"/>
        <w:keepNext/>
        <w:rPr>
          <w:rtl/>
        </w:rPr>
      </w:pPr>
      <w:bookmarkStart w:id="19616" w:name="_ETM_Q39_624071"/>
      <w:bookmarkStart w:id="19617" w:name="_ETM_Q39_624200"/>
      <w:bookmarkStart w:id="19618" w:name="_ETM_Q39_621832"/>
      <w:bookmarkEnd w:id="19616"/>
      <w:bookmarkEnd w:id="19617"/>
      <w:bookmarkEnd w:id="19618"/>
      <w:r w:rsidRPr="006675D3">
        <w:rPr>
          <w:rStyle w:val="TagStyle"/>
          <w:rtl/>
        </w:rPr>
        <w:t xml:space="preserve">&lt;&lt; קריאה &gt;&gt; </w:t>
      </w:r>
      <w:r>
        <w:rPr>
          <w:rtl/>
        </w:rPr>
        <w:t>מיכל מרים וולדיגר (הציונות הדתית):</w:t>
      </w:r>
      <w:r w:rsidRPr="006675D3">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bookmarkStart w:id="19619" w:name="_ETM_Q39_621961"/>
      <w:bookmarkEnd w:id="19619"/>
      <w:r>
        <w:rPr>
          <w:rFonts w:hint="cs"/>
          <w:rtl/>
        </w:rPr>
        <w:t xml:space="preserve">אדוני היושב-ראש, כנראה שהיא לא רואה את הדבשת </w:t>
      </w:r>
      <w:bookmarkStart w:id="19620" w:name="_ETM_Q39_620623"/>
      <w:bookmarkEnd w:id="19620"/>
      <w:r>
        <w:rPr>
          <w:rFonts w:hint="cs"/>
          <w:rtl/>
        </w:rPr>
        <w:t>של עצמה - - -</w:t>
      </w:r>
    </w:p>
    <w:p w:rsidR="000F4DFE" w:rsidRDefault="000F4DFE" w:rsidP="0060609B">
      <w:pPr>
        <w:rPr>
          <w:rtl/>
        </w:rPr>
      </w:pPr>
    </w:p>
    <w:p w:rsidR="000F4DFE" w:rsidRDefault="000F4DFE" w:rsidP="0060609B">
      <w:pPr>
        <w:pStyle w:val="af6"/>
        <w:keepNext/>
        <w:rPr>
          <w:rtl/>
        </w:rPr>
      </w:pPr>
      <w:r w:rsidRPr="0092043E">
        <w:rPr>
          <w:rStyle w:val="TagStyle"/>
          <w:rtl/>
        </w:rPr>
        <w:t xml:space="preserve"> &lt;&lt; יור &gt;&gt;</w:t>
      </w:r>
      <w:r w:rsidRPr="00F00F87">
        <w:rPr>
          <w:rStyle w:val="TagStyle"/>
          <w:rtl/>
        </w:rPr>
        <w:t xml:space="preserve"> </w:t>
      </w:r>
      <w:r>
        <w:rPr>
          <w:rtl/>
        </w:rPr>
        <w:t>היו"ר ישראל אייכלר:</w:t>
      </w:r>
      <w:r w:rsidRPr="00F00F87">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לא. </w:t>
      </w:r>
      <w:bookmarkStart w:id="19621" w:name="_ETM_Q39_622489"/>
      <w:bookmarkEnd w:id="19621"/>
      <w:r>
        <w:rPr>
          <w:rFonts w:hint="cs"/>
          <w:rtl/>
        </w:rPr>
        <w:t xml:space="preserve">לא. בסדר. עכשיו, שהיא תמשיך. תני לה, תני לה. הוספתי </w:t>
      </w:r>
      <w:bookmarkStart w:id="19622" w:name="_ETM_Q39_630934"/>
      <w:bookmarkEnd w:id="19622"/>
      <w:r>
        <w:rPr>
          <w:rFonts w:hint="cs"/>
          <w:rtl/>
        </w:rPr>
        <w:t>לה דקה, שהיא תמשיך. כן.</w:t>
      </w:r>
    </w:p>
    <w:p w:rsidR="000F4DFE" w:rsidRDefault="000F4DFE" w:rsidP="0060609B">
      <w:pPr>
        <w:rPr>
          <w:rtl/>
        </w:rPr>
      </w:pPr>
      <w:bookmarkStart w:id="19623" w:name="_ETM_Q39_623655"/>
      <w:bookmarkStart w:id="19624" w:name="_ETM_Q39_623794"/>
      <w:bookmarkEnd w:id="19623"/>
      <w:bookmarkEnd w:id="19624"/>
    </w:p>
    <w:p w:rsidR="000F4DFE" w:rsidRDefault="000F4DFE" w:rsidP="0060609B">
      <w:pPr>
        <w:pStyle w:val="af5"/>
        <w:keepNext/>
        <w:rPr>
          <w:rtl/>
        </w:rPr>
      </w:pPr>
      <w:bookmarkStart w:id="19625" w:name="_ETM_Q39_623831"/>
      <w:bookmarkStart w:id="19626" w:name="_ETM_Q39_623960"/>
      <w:bookmarkEnd w:id="19625"/>
      <w:bookmarkEnd w:id="19626"/>
      <w:r w:rsidRPr="006675D3">
        <w:rPr>
          <w:rStyle w:val="TagStyle"/>
          <w:rtl/>
        </w:rPr>
        <w:t xml:space="preserve">&lt;&lt; קריאה &gt;&gt; </w:t>
      </w:r>
      <w:r>
        <w:rPr>
          <w:rtl/>
        </w:rPr>
        <w:t>מיכל מרים וולדיגר (הציונות הדתית):</w:t>
      </w:r>
      <w:r w:rsidRPr="006675D3">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bookmarkStart w:id="19627" w:name="_ETM_Q39_631245"/>
      <w:bookmarkStart w:id="19628" w:name="_ETM_Q39_631360"/>
      <w:bookmarkEnd w:id="19627"/>
      <w:bookmarkEnd w:id="19628"/>
      <w:r>
        <w:rPr>
          <w:rFonts w:hint="cs"/>
          <w:rtl/>
        </w:rPr>
        <w:t xml:space="preserve">- - - לא להתגייס - - </w:t>
      </w:r>
      <w:bookmarkStart w:id="19629" w:name="_ETM_Q39_636783"/>
      <w:bookmarkEnd w:id="19629"/>
      <w:r>
        <w:rPr>
          <w:rFonts w:hint="cs"/>
          <w:rtl/>
        </w:rPr>
        <w:t xml:space="preserve">- מרי אזרחי, את צודקת - - -  </w:t>
      </w:r>
    </w:p>
    <w:p w:rsidR="000F4DFE" w:rsidRDefault="000F4DFE" w:rsidP="0060609B">
      <w:pPr>
        <w:rPr>
          <w:rtl/>
        </w:rPr>
      </w:pPr>
      <w:bookmarkStart w:id="19630" w:name="_ETM_Q39_633373"/>
      <w:bookmarkStart w:id="19631" w:name="_ETM_Q39_633471"/>
      <w:bookmarkEnd w:id="19630"/>
      <w:bookmarkEnd w:id="19631"/>
    </w:p>
    <w:p w:rsidR="000F4DFE" w:rsidRDefault="000F4DFE" w:rsidP="0060609B">
      <w:pPr>
        <w:pStyle w:val="-"/>
        <w:keepNext/>
        <w:rPr>
          <w:rtl/>
        </w:rPr>
      </w:pPr>
      <w:bookmarkStart w:id="19632" w:name="_ETM_Q39_633554"/>
      <w:bookmarkStart w:id="19633" w:name="_ETM_Q39_633679"/>
      <w:bookmarkStart w:id="19634" w:name="ET_speakercontinue_5519_50"/>
      <w:bookmarkEnd w:id="19632"/>
      <w:bookmarkEnd w:id="19633"/>
      <w:r w:rsidRPr="0092043E">
        <w:rPr>
          <w:rStyle w:val="TagStyle"/>
          <w:rtl/>
        </w:rPr>
        <w:t xml:space="preserve"> &lt;&lt; דובר_המשך &gt;&gt;</w:t>
      </w:r>
      <w:r w:rsidRPr="00F00F87">
        <w:rPr>
          <w:rStyle w:val="TagStyle"/>
          <w:rtl/>
        </w:rPr>
        <w:t xml:space="preserve"> </w:t>
      </w:r>
      <w:r>
        <w:rPr>
          <w:rtl/>
        </w:rPr>
        <w:t>שרן מרים השכל (המחנה הממלכתי):</w:t>
      </w:r>
      <w:r w:rsidRPr="00F00F87">
        <w:rPr>
          <w:rStyle w:val="TagStyle"/>
          <w:rtl/>
        </w:rPr>
        <w:t xml:space="preserve"> </w:t>
      </w:r>
      <w:r w:rsidRPr="0092043E">
        <w:rPr>
          <w:rStyle w:val="TagStyle"/>
          <w:rtl/>
        </w:rPr>
        <w:t>&lt;&lt; דובר_המשך &gt;&gt;</w:t>
      </w:r>
      <w:r>
        <w:rPr>
          <w:rtl/>
        </w:rPr>
        <w:t xml:space="preserve">   </w:t>
      </w:r>
      <w:bookmarkEnd w:id="19634"/>
    </w:p>
    <w:p w:rsidR="000F4DFE" w:rsidRDefault="000F4DFE" w:rsidP="0060609B">
      <w:pPr>
        <w:pStyle w:val="KeepWithNext"/>
        <w:rPr>
          <w:rtl/>
        </w:rPr>
      </w:pPr>
    </w:p>
    <w:p w:rsidR="000F4DFE" w:rsidRDefault="000F4DFE" w:rsidP="0060609B">
      <w:pPr>
        <w:rPr>
          <w:rtl/>
        </w:rPr>
      </w:pPr>
      <w:bookmarkStart w:id="19635" w:name="_ETM_Q39_628442"/>
      <w:bookmarkEnd w:id="19635"/>
      <w:r>
        <w:rPr>
          <w:rFonts w:hint="cs"/>
          <w:rtl/>
        </w:rPr>
        <w:t xml:space="preserve">אנחנו הדור הצעיר שמתגייס לצה"ל ושירת בקרבי, חברת הכנסת וולדיגר. בקרבי אני שירתי. </w:t>
      </w:r>
      <w:bookmarkStart w:id="19636" w:name="_ETM_Q39_644479"/>
      <w:bookmarkEnd w:id="19636"/>
    </w:p>
    <w:p w:rsidR="000F4DFE" w:rsidRDefault="000F4DFE" w:rsidP="0060609B">
      <w:pPr>
        <w:rPr>
          <w:rtl/>
        </w:rPr>
      </w:pPr>
    </w:p>
    <w:p w:rsidR="000F4DFE" w:rsidRDefault="000F4DFE" w:rsidP="0060609B">
      <w:pPr>
        <w:pStyle w:val="af5"/>
        <w:rPr>
          <w:rtl/>
        </w:rPr>
      </w:pPr>
      <w:bookmarkStart w:id="19637" w:name="ET_interruption_6150_71"/>
      <w:r w:rsidRPr="00D533F5">
        <w:rPr>
          <w:rStyle w:val="TagStyle"/>
          <w:rtl/>
        </w:rPr>
        <w:t xml:space="preserve"> &lt;&lt; קריאה &gt;&gt;</w:t>
      </w:r>
      <w:r>
        <w:rPr>
          <w:rtl/>
        </w:rPr>
        <w:t>מיכל מרים וולדיגר (הציונות הדתית):</w:t>
      </w:r>
      <w:r w:rsidRPr="00D533F5">
        <w:rPr>
          <w:rStyle w:val="TagStyle"/>
          <w:rtl/>
        </w:rPr>
        <w:t>&lt;&lt; קריאה &gt;&gt;</w:t>
      </w:r>
      <w:bookmarkEnd w:id="19637"/>
      <w:r w:rsidRPr="00D533F5">
        <w:rPr>
          <w:rStyle w:val="TagStyle"/>
          <w:rtl/>
        </w:rPr>
        <w:t xml:space="preserve"> </w:t>
      </w:r>
      <w:r>
        <w:rPr>
          <w:rtl/>
        </w:rPr>
        <w:t xml:space="preserve">   </w:t>
      </w:r>
    </w:p>
    <w:p w:rsidR="000F4DFE" w:rsidRDefault="000F4DFE" w:rsidP="0060609B">
      <w:pPr>
        <w:rPr>
          <w:rtl/>
          <w:lang w:eastAsia="he-IL"/>
        </w:rPr>
      </w:pPr>
    </w:p>
    <w:p w:rsidR="000F4DFE" w:rsidRPr="00D533F5" w:rsidRDefault="000F4DFE" w:rsidP="0060609B">
      <w:pPr>
        <w:rPr>
          <w:rtl/>
          <w:lang w:eastAsia="he-IL"/>
        </w:rPr>
      </w:pPr>
      <w:r>
        <w:rPr>
          <w:rFonts w:hint="cs"/>
          <w:rtl/>
          <w:lang w:eastAsia="he-IL"/>
        </w:rPr>
        <w:t xml:space="preserve">קצת בנעימות, קצת בממלכתיות. אני מזכירה לך, אני מזכירה לך שאת הצטרפת למחנה הממלכתי - - - </w:t>
      </w:r>
    </w:p>
    <w:p w:rsidR="000F4DFE" w:rsidRDefault="000F4DFE" w:rsidP="0060609B">
      <w:pPr>
        <w:rPr>
          <w:rtl/>
        </w:rPr>
      </w:pPr>
    </w:p>
    <w:p w:rsidR="000F4DFE" w:rsidRDefault="000F4DFE" w:rsidP="0060609B">
      <w:pPr>
        <w:pStyle w:val="-"/>
        <w:keepNext/>
        <w:rPr>
          <w:rtl/>
        </w:rPr>
      </w:pPr>
      <w:bookmarkStart w:id="19638" w:name="ET_speakercontinue_5519_76"/>
      <w:r w:rsidRPr="00EC2015">
        <w:rPr>
          <w:rStyle w:val="TagStyle"/>
          <w:rtl/>
        </w:rPr>
        <w:t xml:space="preserve"> &lt;&lt; דובר_המשך &gt;&gt; </w:t>
      </w:r>
      <w:r>
        <w:rPr>
          <w:rtl/>
        </w:rPr>
        <w:t>שרן מרים השכל (המחנה הממלכתי):</w:t>
      </w:r>
      <w:r w:rsidRPr="00EC2015">
        <w:rPr>
          <w:rStyle w:val="TagStyle"/>
          <w:rtl/>
        </w:rPr>
        <w:t xml:space="preserve"> &lt;&lt; דובר_המשך &gt;&gt;</w:t>
      </w:r>
      <w:r>
        <w:rPr>
          <w:rtl/>
        </w:rPr>
        <w:t xml:space="preserve">   </w:t>
      </w:r>
      <w:bookmarkEnd w:id="19638"/>
    </w:p>
    <w:p w:rsidR="000F4DFE" w:rsidRDefault="000F4DFE" w:rsidP="0060609B">
      <w:pPr>
        <w:pStyle w:val="KeepWithNext"/>
        <w:rPr>
          <w:rtl/>
          <w:lang w:eastAsia="he-IL"/>
        </w:rPr>
      </w:pPr>
    </w:p>
    <w:p w:rsidR="000F4DFE" w:rsidRDefault="000F4DFE" w:rsidP="00AB455D">
      <w:pPr>
        <w:rPr>
          <w:rtl/>
        </w:rPr>
      </w:pPr>
      <w:r>
        <w:rPr>
          <w:rFonts w:hint="cs"/>
          <w:rtl/>
        </w:rPr>
        <w:t xml:space="preserve">אתם לא תקראו לנו "בוגדים", אתם לא תקראו לנו "שמאלנים". </w:t>
      </w:r>
      <w:bookmarkStart w:id="19639" w:name="_ETM_Q39_649574"/>
      <w:bookmarkEnd w:id="19639"/>
      <w:r>
        <w:rPr>
          <w:rFonts w:hint="cs"/>
          <w:rtl/>
        </w:rPr>
        <w:t xml:space="preserve">אני שירתי שירות יותר קרבי ממך, בתקופות של האינתיפאדה השנייה. </w:t>
      </w:r>
      <w:bookmarkStart w:id="19640" w:name="_ETM_Q39_647213"/>
      <w:bookmarkEnd w:id="19640"/>
      <w:r>
        <w:rPr>
          <w:rFonts w:hint="cs"/>
          <w:rtl/>
        </w:rPr>
        <w:t xml:space="preserve">אתם לא תחנכו אותנו. </w:t>
      </w:r>
    </w:p>
    <w:p w:rsidR="000F4DFE" w:rsidRDefault="000F4DFE" w:rsidP="0060609B">
      <w:pPr>
        <w:rPr>
          <w:rtl/>
        </w:rPr>
      </w:pPr>
    </w:p>
    <w:p w:rsidR="000F4DFE" w:rsidRDefault="000F4DFE" w:rsidP="0060609B">
      <w:pPr>
        <w:pStyle w:val="af5"/>
        <w:keepNext/>
        <w:rPr>
          <w:rtl/>
        </w:rPr>
      </w:pPr>
      <w:bookmarkStart w:id="19641" w:name="_ETM_Q39_656636"/>
      <w:bookmarkStart w:id="19642" w:name="_ETM_Q39_656782"/>
      <w:bookmarkStart w:id="19643" w:name="_ETM_Q39_656828"/>
      <w:bookmarkStart w:id="19644" w:name="_ETM_Q39_656979"/>
      <w:bookmarkEnd w:id="19641"/>
      <w:bookmarkEnd w:id="19642"/>
      <w:bookmarkEnd w:id="19643"/>
      <w:bookmarkEnd w:id="19644"/>
      <w:r w:rsidRPr="006675D3">
        <w:rPr>
          <w:rStyle w:val="TagStyle"/>
          <w:rtl/>
        </w:rPr>
        <w:t xml:space="preserve">&lt;&lt; קריאה &gt;&gt; </w:t>
      </w:r>
      <w:r>
        <w:rPr>
          <w:rtl/>
        </w:rPr>
        <w:t>מיכל מרים וולדיגר (הציונות הדתית):</w:t>
      </w:r>
      <w:r w:rsidRPr="006675D3">
        <w:rPr>
          <w:rStyle w:val="TagStyle"/>
          <w:rtl/>
        </w:rPr>
        <w:t xml:space="preserve"> &lt;&lt; קריאה &gt;&gt;</w:t>
      </w:r>
      <w:r>
        <w:rPr>
          <w:rtl/>
        </w:rPr>
        <w:t xml:space="preserve">   </w:t>
      </w:r>
    </w:p>
    <w:p w:rsidR="000F4DFE" w:rsidRPr="00F00F87" w:rsidRDefault="000F4DFE" w:rsidP="0060609B">
      <w:pPr>
        <w:pStyle w:val="KeepWithNext"/>
        <w:rPr>
          <w:rtl/>
        </w:rPr>
      </w:pPr>
    </w:p>
    <w:p w:rsidR="000F4DFE" w:rsidRDefault="000F4DFE" w:rsidP="0060609B">
      <w:pPr>
        <w:rPr>
          <w:rtl/>
        </w:rPr>
      </w:pPr>
      <w:bookmarkStart w:id="19645" w:name="_ETM_Q39_624651"/>
      <w:bookmarkStart w:id="19646" w:name="_ETM_Q39_624768"/>
      <w:bookmarkEnd w:id="19645"/>
      <w:bookmarkEnd w:id="19646"/>
      <w:r>
        <w:rPr>
          <w:rFonts w:hint="cs"/>
          <w:rtl/>
        </w:rPr>
        <w:t xml:space="preserve">מתנהגים בממלכתיות. אל תתקפי כל הזמן. את יכולה לצעוק. תצעקי. יש לך </w:t>
      </w:r>
      <w:bookmarkStart w:id="19647" w:name="_ETM_Q39_652872"/>
      <w:bookmarkEnd w:id="19647"/>
      <w:r>
        <w:rPr>
          <w:rFonts w:hint="cs"/>
          <w:rtl/>
        </w:rPr>
        <w:t>ואחד דבשת,  ואחד דבשת.</w:t>
      </w:r>
    </w:p>
    <w:p w:rsidR="000F4DFE" w:rsidRDefault="000F4DFE" w:rsidP="0060609B">
      <w:pPr>
        <w:rPr>
          <w:rtl/>
        </w:rPr>
      </w:pPr>
    </w:p>
    <w:p w:rsidR="000F4DFE" w:rsidRDefault="000F4DFE" w:rsidP="0060609B">
      <w:pPr>
        <w:pStyle w:val="-"/>
        <w:keepNext/>
        <w:rPr>
          <w:rtl/>
        </w:rPr>
      </w:pPr>
      <w:bookmarkStart w:id="19648" w:name="ET_speakercontinue_5519_51"/>
      <w:r w:rsidRPr="0092043E">
        <w:rPr>
          <w:rStyle w:val="TagStyle"/>
          <w:rtl/>
        </w:rPr>
        <w:t xml:space="preserve"> &lt;&lt; דובר_המשך &gt;&gt;</w:t>
      </w:r>
      <w:r w:rsidRPr="00F00F87">
        <w:rPr>
          <w:rStyle w:val="TagStyle"/>
          <w:rtl/>
        </w:rPr>
        <w:t xml:space="preserve"> </w:t>
      </w:r>
      <w:r>
        <w:rPr>
          <w:rtl/>
        </w:rPr>
        <w:t>שרן מרים השכל (המחנה הממלכתי):</w:t>
      </w:r>
      <w:r w:rsidRPr="00F00F87">
        <w:rPr>
          <w:rStyle w:val="TagStyle"/>
          <w:rtl/>
        </w:rPr>
        <w:t xml:space="preserve"> </w:t>
      </w:r>
      <w:r w:rsidRPr="0092043E">
        <w:rPr>
          <w:rStyle w:val="TagStyle"/>
          <w:rtl/>
        </w:rPr>
        <w:t>&lt;&lt; דובר_המשך &gt;&gt;</w:t>
      </w:r>
      <w:r>
        <w:rPr>
          <w:rtl/>
        </w:rPr>
        <w:t xml:space="preserve">   </w:t>
      </w:r>
      <w:bookmarkEnd w:id="19648"/>
    </w:p>
    <w:p w:rsidR="000F4DFE" w:rsidRDefault="000F4DFE" w:rsidP="0060609B">
      <w:pPr>
        <w:pStyle w:val="KeepWithNext"/>
        <w:rPr>
          <w:rtl/>
        </w:rPr>
      </w:pPr>
    </w:p>
    <w:p w:rsidR="000F4DFE" w:rsidRPr="00F00F87" w:rsidRDefault="000F4DFE" w:rsidP="0060609B">
      <w:pPr>
        <w:rPr>
          <w:rtl/>
        </w:rPr>
      </w:pPr>
      <w:r>
        <w:rPr>
          <w:rFonts w:hint="cs"/>
          <w:rtl/>
        </w:rPr>
        <w:t xml:space="preserve">ואם אתה לא מסוגל לשלוט במליאה, אז </w:t>
      </w:r>
      <w:bookmarkStart w:id="19649" w:name="_ETM_Q39_656866"/>
      <w:bookmarkEnd w:id="19649"/>
      <w:r>
        <w:rPr>
          <w:rFonts w:hint="cs"/>
          <w:rtl/>
        </w:rPr>
        <w:t xml:space="preserve">אני מבקשת את זמן הדיבור שלי, עם כל הכבוד. </w:t>
      </w:r>
    </w:p>
    <w:p w:rsidR="000F4DFE" w:rsidRPr="00534632" w:rsidRDefault="000F4DFE" w:rsidP="0060609B">
      <w:pPr>
        <w:rPr>
          <w:rtl/>
        </w:rPr>
      </w:pPr>
      <w:bookmarkStart w:id="19650" w:name="_ETM_Q39_624826"/>
      <w:bookmarkStart w:id="19651" w:name="_ETM_Q39_624927"/>
      <w:bookmarkEnd w:id="19650"/>
      <w:bookmarkEnd w:id="19651"/>
    </w:p>
    <w:p w:rsidR="000F4DFE" w:rsidRDefault="000F4DFE" w:rsidP="0060609B">
      <w:pPr>
        <w:pStyle w:val="af5"/>
        <w:keepNext/>
        <w:rPr>
          <w:rtl/>
        </w:rPr>
      </w:pPr>
      <w:bookmarkStart w:id="19652" w:name="_ETM_Q39_572045"/>
      <w:bookmarkStart w:id="19653" w:name="ET_interruption_6367_52"/>
      <w:bookmarkEnd w:id="19652"/>
      <w:r w:rsidRPr="0092043E">
        <w:rPr>
          <w:rStyle w:val="TagStyle"/>
          <w:rtl/>
        </w:rPr>
        <w:t xml:space="preserve"> &lt;&lt; קריאה &gt;&gt;</w:t>
      </w:r>
      <w:r w:rsidRPr="00F00F87">
        <w:rPr>
          <w:rStyle w:val="TagStyle"/>
          <w:rtl/>
        </w:rPr>
        <w:t xml:space="preserve"> </w:t>
      </w:r>
      <w:r>
        <w:rPr>
          <w:rtl/>
        </w:rPr>
        <w:t>שרון ניר (ישראל ביתנו):</w:t>
      </w:r>
      <w:r w:rsidRPr="00F00F87">
        <w:rPr>
          <w:rStyle w:val="TagStyle"/>
          <w:rtl/>
        </w:rPr>
        <w:t xml:space="preserve"> </w:t>
      </w:r>
      <w:r w:rsidRPr="0092043E">
        <w:rPr>
          <w:rStyle w:val="TagStyle"/>
          <w:rtl/>
        </w:rPr>
        <w:t>&lt;&lt; קריאה &gt;&gt;</w:t>
      </w:r>
      <w:r>
        <w:rPr>
          <w:rtl/>
        </w:rPr>
        <w:t xml:space="preserve">   </w:t>
      </w:r>
      <w:bookmarkEnd w:id="19653"/>
    </w:p>
    <w:p w:rsidR="000F4DFE" w:rsidRDefault="000F4DFE" w:rsidP="0060609B">
      <w:pPr>
        <w:pStyle w:val="KeepWithNext"/>
        <w:rPr>
          <w:rtl/>
        </w:rPr>
      </w:pPr>
    </w:p>
    <w:p w:rsidR="000F4DFE" w:rsidRDefault="000F4DFE" w:rsidP="0060609B">
      <w:pPr>
        <w:rPr>
          <w:rtl/>
        </w:rPr>
      </w:pPr>
      <w:r>
        <w:rPr>
          <w:rFonts w:hint="cs"/>
          <w:rtl/>
        </w:rPr>
        <w:t xml:space="preserve">איזה </w:t>
      </w:r>
      <w:bookmarkStart w:id="19654" w:name="_ETM_Q39_660085"/>
      <w:bookmarkEnd w:id="19654"/>
      <w:r>
        <w:rPr>
          <w:rFonts w:hint="cs"/>
          <w:rtl/>
        </w:rPr>
        <w:t>דבשת יש לה?</w:t>
      </w:r>
    </w:p>
    <w:p w:rsidR="000F4DFE" w:rsidRDefault="000F4DFE" w:rsidP="0060609B">
      <w:pPr>
        <w:rPr>
          <w:rtl/>
        </w:rPr>
      </w:pPr>
      <w:bookmarkStart w:id="19655" w:name="_ETM_Q39_663142"/>
      <w:bookmarkStart w:id="19656" w:name="_ETM_Q39_663264"/>
      <w:bookmarkEnd w:id="19655"/>
      <w:bookmarkEnd w:id="19656"/>
    </w:p>
    <w:p w:rsidR="000F4DFE" w:rsidRDefault="000F4DFE" w:rsidP="0060609B">
      <w:pPr>
        <w:pStyle w:val="-"/>
        <w:keepNext/>
        <w:rPr>
          <w:rtl/>
        </w:rPr>
      </w:pPr>
      <w:bookmarkStart w:id="19657" w:name="_ETM_Q39_663333"/>
      <w:bookmarkStart w:id="19658" w:name="_ETM_Q39_663439"/>
      <w:bookmarkStart w:id="19659" w:name="ET_speakercontinue_5519_53"/>
      <w:bookmarkEnd w:id="19657"/>
      <w:bookmarkEnd w:id="19658"/>
      <w:r w:rsidRPr="0092043E">
        <w:rPr>
          <w:rStyle w:val="TagStyle"/>
          <w:rtl/>
        </w:rPr>
        <w:t xml:space="preserve"> &lt;&lt; דובר_המשך &gt;&gt;</w:t>
      </w:r>
      <w:r w:rsidRPr="00F00F87">
        <w:rPr>
          <w:rStyle w:val="TagStyle"/>
          <w:rtl/>
        </w:rPr>
        <w:t xml:space="preserve"> </w:t>
      </w:r>
      <w:r>
        <w:rPr>
          <w:rtl/>
        </w:rPr>
        <w:t>שרן מרים השכל (המחנה הממלכתי):</w:t>
      </w:r>
      <w:r w:rsidRPr="00F00F87">
        <w:rPr>
          <w:rStyle w:val="TagStyle"/>
          <w:rtl/>
        </w:rPr>
        <w:t xml:space="preserve"> </w:t>
      </w:r>
      <w:r w:rsidRPr="0092043E">
        <w:rPr>
          <w:rStyle w:val="TagStyle"/>
          <w:rtl/>
        </w:rPr>
        <w:t>&lt;&lt; דובר_המשך &gt;&gt;</w:t>
      </w:r>
      <w:r>
        <w:rPr>
          <w:rtl/>
        </w:rPr>
        <w:t xml:space="preserve">   </w:t>
      </w:r>
      <w:bookmarkEnd w:id="19659"/>
    </w:p>
    <w:p w:rsidR="000F4DFE" w:rsidRDefault="000F4DFE" w:rsidP="0060609B">
      <w:pPr>
        <w:pStyle w:val="KeepWithNext"/>
        <w:rPr>
          <w:rtl/>
        </w:rPr>
      </w:pPr>
    </w:p>
    <w:p w:rsidR="000F4DFE" w:rsidRDefault="000F4DFE" w:rsidP="0060609B">
      <w:pPr>
        <w:rPr>
          <w:rtl/>
        </w:rPr>
      </w:pPr>
      <w:bookmarkStart w:id="19660" w:name="_ETM_Q39_663390"/>
      <w:bookmarkEnd w:id="19660"/>
      <w:r>
        <w:rPr>
          <w:rFonts w:hint="cs"/>
          <w:rtl/>
        </w:rPr>
        <w:t xml:space="preserve">אנחנו, הדור הצעיר, נצטרך לתקן במשך שנים את </w:t>
      </w:r>
      <w:bookmarkStart w:id="19661" w:name="_ETM_Q39_666463"/>
      <w:bookmarkEnd w:id="19661"/>
      <w:r>
        <w:rPr>
          <w:rFonts w:hint="cs"/>
          <w:rtl/>
        </w:rPr>
        <w:t xml:space="preserve">מה שאתם יוצרים עכשיו. הדור שלי הוא לא אתם. אתם </w:t>
      </w:r>
      <w:bookmarkStart w:id="19662" w:name="_ETM_Q39_667875"/>
      <w:bookmarkEnd w:id="19662"/>
      <w:r>
        <w:rPr>
          <w:rFonts w:hint="cs"/>
          <w:rtl/>
        </w:rPr>
        <w:t xml:space="preserve">סכסכנים, שמלבים את השנאה בעם שלנו. סבא וסבתא </w:t>
      </w:r>
      <w:bookmarkStart w:id="19663" w:name="_ETM_Q39_676030"/>
      <w:bookmarkEnd w:id="19663"/>
      <w:r>
        <w:rPr>
          <w:rFonts w:hint="cs"/>
          <w:rtl/>
        </w:rPr>
        <w:t xml:space="preserve">שלי, כמו רבים מעם ישראל, נלחמו על המתינות, מה שנקרא המתינות הספרדית. </w:t>
      </w:r>
    </w:p>
    <w:p w:rsidR="000F4DFE" w:rsidRDefault="000F4DFE" w:rsidP="0060609B">
      <w:pPr>
        <w:rPr>
          <w:rtl/>
        </w:rPr>
      </w:pPr>
    </w:p>
    <w:p w:rsidR="000F4DFE" w:rsidRDefault="000F4DFE" w:rsidP="0060609B">
      <w:pPr>
        <w:pStyle w:val="af5"/>
        <w:rPr>
          <w:rtl/>
        </w:rPr>
      </w:pPr>
      <w:bookmarkStart w:id="19664" w:name="ET_interruption_6150_77"/>
      <w:r w:rsidRPr="00EC2015">
        <w:rPr>
          <w:rStyle w:val="TagStyle"/>
          <w:rtl/>
        </w:rPr>
        <w:t xml:space="preserve"> &lt;&lt; קריאה &gt;&gt;</w:t>
      </w:r>
      <w:r w:rsidRPr="006675D3">
        <w:rPr>
          <w:rStyle w:val="TagStyle"/>
          <w:rtl/>
        </w:rPr>
        <w:t xml:space="preserve"> </w:t>
      </w:r>
      <w:r>
        <w:rPr>
          <w:rtl/>
        </w:rPr>
        <w:t>מיכל מרים וולדיגר (הציונות הדתית):</w:t>
      </w:r>
      <w:r w:rsidRPr="006675D3">
        <w:rPr>
          <w:rStyle w:val="TagStyle"/>
          <w:rtl/>
        </w:rPr>
        <w:t xml:space="preserve"> </w:t>
      </w:r>
      <w:r w:rsidRPr="00EC2015">
        <w:rPr>
          <w:rStyle w:val="TagStyle"/>
          <w:rtl/>
        </w:rPr>
        <w:t>&lt;&lt; קריאה &gt;&gt;</w:t>
      </w:r>
      <w:bookmarkEnd w:id="19664"/>
      <w:r w:rsidRPr="00EC2015">
        <w:rPr>
          <w:rStyle w:val="TagStyle"/>
          <w:rtl/>
        </w:rPr>
        <w:t xml:space="preserve"> </w:t>
      </w:r>
    </w:p>
    <w:p w:rsidR="000F4DFE" w:rsidRDefault="000F4DFE" w:rsidP="0060609B">
      <w:pPr>
        <w:rPr>
          <w:rtl/>
        </w:rPr>
      </w:pPr>
    </w:p>
    <w:p w:rsidR="000F4DFE" w:rsidRDefault="000F4DFE" w:rsidP="0060609B">
      <w:pPr>
        <w:rPr>
          <w:rtl/>
        </w:rPr>
      </w:pPr>
      <w:r>
        <w:rPr>
          <w:rFonts w:hint="cs"/>
          <w:rtl/>
        </w:rPr>
        <w:t xml:space="preserve">- - - פוליטיקה, תתביישי. </w:t>
      </w:r>
    </w:p>
    <w:p w:rsidR="000F4DFE" w:rsidRDefault="000F4DFE" w:rsidP="0060609B">
      <w:pPr>
        <w:rPr>
          <w:rtl/>
        </w:rPr>
      </w:pPr>
    </w:p>
    <w:p w:rsidR="000F4DFE" w:rsidRDefault="000F4DFE" w:rsidP="0060609B">
      <w:pPr>
        <w:pStyle w:val="af6"/>
        <w:keepNext/>
        <w:rPr>
          <w:rtl/>
        </w:rPr>
      </w:pPr>
      <w:r w:rsidRPr="0092043E">
        <w:rPr>
          <w:rStyle w:val="TagStyle"/>
          <w:rtl/>
        </w:rPr>
        <w:t xml:space="preserve"> &lt;&lt; יור &gt;&gt;</w:t>
      </w:r>
      <w:r w:rsidRPr="00F00F87">
        <w:rPr>
          <w:rStyle w:val="TagStyle"/>
          <w:rtl/>
        </w:rPr>
        <w:t xml:space="preserve"> </w:t>
      </w:r>
      <w:r>
        <w:rPr>
          <w:rtl/>
        </w:rPr>
        <w:t>היו"ר ישראל אייכלר:</w:t>
      </w:r>
      <w:r w:rsidRPr="00F00F87">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תודה רבה. תודה רבה. </w:t>
      </w:r>
    </w:p>
    <w:p w:rsidR="000F4DFE" w:rsidRDefault="000F4DFE" w:rsidP="0060609B">
      <w:pPr>
        <w:rPr>
          <w:rtl/>
        </w:rPr>
      </w:pPr>
      <w:bookmarkStart w:id="19665" w:name="_ETM_Q39_683084"/>
      <w:bookmarkStart w:id="19666" w:name="_ETM_Q39_683199"/>
      <w:bookmarkStart w:id="19667" w:name="_ETM_Q39_683224"/>
      <w:bookmarkStart w:id="19668" w:name="_ETM_Q39_683342"/>
      <w:bookmarkEnd w:id="19665"/>
      <w:bookmarkEnd w:id="19666"/>
      <w:bookmarkEnd w:id="19667"/>
      <w:bookmarkEnd w:id="19668"/>
    </w:p>
    <w:p w:rsidR="000F4DFE" w:rsidRDefault="000F4DFE" w:rsidP="0060609B">
      <w:pPr>
        <w:pStyle w:val="-"/>
        <w:keepNext/>
        <w:rPr>
          <w:rtl/>
        </w:rPr>
      </w:pPr>
      <w:bookmarkStart w:id="19669" w:name="ET_speakercontinue_5519_55"/>
      <w:r w:rsidRPr="0092043E">
        <w:rPr>
          <w:rStyle w:val="TagStyle"/>
          <w:rtl/>
        </w:rPr>
        <w:t xml:space="preserve"> &lt;&lt; דובר_המשך &gt;&gt;</w:t>
      </w:r>
      <w:r w:rsidRPr="00F00F87">
        <w:rPr>
          <w:rStyle w:val="TagStyle"/>
          <w:rtl/>
        </w:rPr>
        <w:t xml:space="preserve"> </w:t>
      </w:r>
      <w:r>
        <w:rPr>
          <w:rtl/>
        </w:rPr>
        <w:t>שרן מרים השכל (המחנה הממלכתי):</w:t>
      </w:r>
      <w:r w:rsidRPr="00F00F87">
        <w:rPr>
          <w:rStyle w:val="TagStyle"/>
          <w:rtl/>
        </w:rPr>
        <w:t xml:space="preserve"> </w:t>
      </w:r>
      <w:r w:rsidRPr="0092043E">
        <w:rPr>
          <w:rStyle w:val="TagStyle"/>
          <w:rtl/>
        </w:rPr>
        <w:t>&lt;&lt; דובר_המשך &gt;&gt;</w:t>
      </w:r>
      <w:r>
        <w:rPr>
          <w:rtl/>
        </w:rPr>
        <w:t xml:space="preserve">   </w:t>
      </w:r>
      <w:bookmarkEnd w:id="19669"/>
    </w:p>
    <w:p w:rsidR="000F4DFE" w:rsidRDefault="000F4DFE" w:rsidP="0060609B">
      <w:pPr>
        <w:pStyle w:val="KeepWithNext"/>
        <w:rPr>
          <w:rtl/>
        </w:rPr>
      </w:pPr>
    </w:p>
    <w:p w:rsidR="000F4DFE" w:rsidRDefault="000F4DFE" w:rsidP="0060609B">
      <w:pPr>
        <w:rPr>
          <w:rtl/>
        </w:rPr>
      </w:pPr>
      <w:r>
        <w:rPr>
          <w:rFonts w:hint="cs"/>
          <w:rtl/>
        </w:rPr>
        <w:t xml:space="preserve">הם שילמו מחירים </w:t>
      </w:r>
      <w:bookmarkStart w:id="19670" w:name="_ETM_Q39_683431"/>
      <w:bookmarkEnd w:id="19670"/>
      <w:r>
        <w:rPr>
          <w:rFonts w:hint="cs"/>
          <w:rtl/>
        </w:rPr>
        <w:t xml:space="preserve">בלתי רגילים - -  </w:t>
      </w:r>
      <w:bookmarkStart w:id="19671" w:name="_ETM_Q39_689334"/>
      <w:bookmarkEnd w:id="19671"/>
    </w:p>
    <w:p w:rsidR="000F4DFE" w:rsidRDefault="000F4DFE" w:rsidP="0060609B">
      <w:pPr>
        <w:rPr>
          <w:rtl/>
        </w:rPr>
      </w:pPr>
    </w:p>
    <w:p w:rsidR="000F4DFE" w:rsidRDefault="000F4DFE" w:rsidP="0060609B">
      <w:pPr>
        <w:pStyle w:val="af6"/>
        <w:keepNext/>
        <w:rPr>
          <w:rtl/>
        </w:rPr>
      </w:pPr>
      <w:bookmarkStart w:id="19672" w:name="ET_yor_6129_56"/>
      <w:r w:rsidRPr="0092043E">
        <w:rPr>
          <w:rStyle w:val="TagStyle"/>
          <w:rtl/>
        </w:rPr>
        <w:t xml:space="preserve"> &lt;&lt; יור &gt;&gt;</w:t>
      </w:r>
      <w:r w:rsidRPr="00F00F87">
        <w:rPr>
          <w:rStyle w:val="TagStyle"/>
          <w:rtl/>
        </w:rPr>
        <w:t xml:space="preserve"> </w:t>
      </w:r>
      <w:r>
        <w:rPr>
          <w:rtl/>
        </w:rPr>
        <w:t>היו"ר ישראל אייכלר:</w:t>
      </w:r>
      <w:r w:rsidRPr="00F00F87">
        <w:rPr>
          <w:rStyle w:val="TagStyle"/>
          <w:rtl/>
        </w:rPr>
        <w:t xml:space="preserve"> </w:t>
      </w:r>
      <w:r w:rsidRPr="0092043E">
        <w:rPr>
          <w:rStyle w:val="TagStyle"/>
          <w:rtl/>
        </w:rPr>
        <w:t>&lt;&lt; יור &gt;&gt;</w:t>
      </w:r>
      <w:r>
        <w:rPr>
          <w:rtl/>
        </w:rPr>
        <w:t xml:space="preserve">   </w:t>
      </w:r>
      <w:bookmarkEnd w:id="19672"/>
    </w:p>
    <w:p w:rsidR="000F4DFE" w:rsidRDefault="000F4DFE" w:rsidP="0060609B">
      <w:pPr>
        <w:pStyle w:val="KeepWithNext"/>
        <w:rPr>
          <w:rtl/>
        </w:rPr>
      </w:pPr>
    </w:p>
    <w:p w:rsidR="000F4DFE" w:rsidRDefault="000F4DFE" w:rsidP="0060609B">
      <w:pPr>
        <w:rPr>
          <w:rtl/>
        </w:rPr>
      </w:pPr>
      <w:bookmarkStart w:id="19673" w:name="_ETM_Q39_677486"/>
      <w:bookmarkEnd w:id="19673"/>
      <w:r>
        <w:rPr>
          <w:rFonts w:hint="cs"/>
          <w:rtl/>
        </w:rPr>
        <w:t xml:space="preserve">תודה רבה. נא לרדת. </w:t>
      </w:r>
    </w:p>
    <w:p w:rsidR="000F4DFE" w:rsidRDefault="000F4DFE" w:rsidP="0060609B">
      <w:pPr>
        <w:rPr>
          <w:rtl/>
        </w:rPr>
      </w:pPr>
      <w:bookmarkStart w:id="19674" w:name="_ETM_Q39_682861"/>
      <w:bookmarkStart w:id="19675" w:name="_ETM_Q39_682978"/>
      <w:bookmarkStart w:id="19676" w:name="_ETM_Q39_683078"/>
      <w:bookmarkStart w:id="19677" w:name="_ETM_Q39_683156"/>
      <w:bookmarkEnd w:id="19674"/>
      <w:bookmarkEnd w:id="19675"/>
      <w:bookmarkEnd w:id="19676"/>
      <w:bookmarkEnd w:id="19677"/>
    </w:p>
    <w:p w:rsidR="000F4DFE" w:rsidRDefault="000F4DFE" w:rsidP="0060609B">
      <w:pPr>
        <w:pStyle w:val="-"/>
        <w:keepNext/>
        <w:rPr>
          <w:rtl/>
        </w:rPr>
      </w:pPr>
      <w:bookmarkStart w:id="19678" w:name="ET_speakercontinue_5519_58"/>
      <w:r w:rsidRPr="0092043E">
        <w:rPr>
          <w:rStyle w:val="TagStyle"/>
          <w:rtl/>
        </w:rPr>
        <w:t xml:space="preserve"> &lt;&lt; דובר_המשך &gt;&gt;</w:t>
      </w:r>
      <w:r w:rsidRPr="00670282">
        <w:rPr>
          <w:rStyle w:val="TagStyle"/>
          <w:rtl/>
        </w:rPr>
        <w:t xml:space="preserve"> </w:t>
      </w:r>
      <w:r>
        <w:rPr>
          <w:rtl/>
        </w:rPr>
        <w:t>שרן מרים השכל (המחנה הממלכתי):</w:t>
      </w:r>
      <w:r w:rsidRPr="00670282">
        <w:rPr>
          <w:rStyle w:val="TagStyle"/>
          <w:rtl/>
        </w:rPr>
        <w:t xml:space="preserve"> </w:t>
      </w:r>
      <w:r w:rsidRPr="0092043E">
        <w:rPr>
          <w:rStyle w:val="TagStyle"/>
          <w:rtl/>
        </w:rPr>
        <w:t>&lt;&lt; דובר_המשך &gt;&gt;</w:t>
      </w:r>
      <w:r>
        <w:rPr>
          <w:rtl/>
        </w:rPr>
        <w:t xml:space="preserve">   </w:t>
      </w:r>
      <w:bookmarkEnd w:id="19678"/>
    </w:p>
    <w:p w:rsidR="000F4DFE" w:rsidRDefault="000F4DFE" w:rsidP="0060609B">
      <w:pPr>
        <w:pStyle w:val="KeepWithNext"/>
        <w:rPr>
          <w:rtl/>
        </w:rPr>
      </w:pPr>
    </w:p>
    <w:p w:rsidR="000F4DFE" w:rsidRDefault="000F4DFE" w:rsidP="0060609B">
      <w:pPr>
        <w:rPr>
          <w:rtl/>
        </w:rPr>
      </w:pPr>
      <w:bookmarkStart w:id="19679" w:name="_ETM_Q39_684161"/>
      <w:bookmarkEnd w:id="19679"/>
      <w:r>
        <w:rPr>
          <w:rFonts w:hint="cs"/>
          <w:rtl/>
        </w:rPr>
        <w:t xml:space="preserve">- - כדי לאפשר לנו חיים </w:t>
      </w:r>
      <w:bookmarkStart w:id="19680" w:name="_ETM_Q39_690249"/>
      <w:bookmarkEnd w:id="19680"/>
      <w:r>
        <w:rPr>
          <w:rFonts w:hint="cs"/>
          <w:rtl/>
        </w:rPr>
        <w:t xml:space="preserve">מלאים ועשירים במורשת ובהיסטוריה. </w:t>
      </w:r>
    </w:p>
    <w:p w:rsidR="000F4DFE" w:rsidRDefault="000F4DFE" w:rsidP="0060609B">
      <w:pPr>
        <w:rPr>
          <w:rtl/>
        </w:rPr>
      </w:pPr>
      <w:bookmarkStart w:id="19681" w:name="_ETM_Q39_687218"/>
      <w:bookmarkStart w:id="19682" w:name="_ETM_Q39_687343"/>
      <w:bookmarkEnd w:id="19681"/>
      <w:bookmarkEnd w:id="19682"/>
    </w:p>
    <w:p w:rsidR="000F4DFE" w:rsidRDefault="000F4DFE" w:rsidP="0060609B">
      <w:pPr>
        <w:pStyle w:val="af6"/>
        <w:keepNext/>
        <w:rPr>
          <w:rtl/>
        </w:rPr>
      </w:pPr>
      <w:bookmarkStart w:id="19683" w:name="_ETM_Q39_687361"/>
      <w:bookmarkStart w:id="19684" w:name="_ETM_Q39_687493"/>
      <w:bookmarkStart w:id="19685" w:name="ET_yor_6129_59"/>
      <w:bookmarkEnd w:id="19683"/>
      <w:bookmarkEnd w:id="19684"/>
      <w:r w:rsidRPr="0092043E">
        <w:rPr>
          <w:rStyle w:val="TagStyle"/>
          <w:rtl/>
        </w:rPr>
        <w:t xml:space="preserve"> &lt;&lt; יור &gt;&gt;</w:t>
      </w:r>
      <w:r w:rsidRPr="00670282">
        <w:rPr>
          <w:rStyle w:val="TagStyle"/>
          <w:rtl/>
        </w:rPr>
        <w:t xml:space="preserve"> </w:t>
      </w:r>
      <w:r>
        <w:rPr>
          <w:rtl/>
        </w:rPr>
        <w:t>היו"ר ישראל אייכלר:</w:t>
      </w:r>
      <w:r w:rsidRPr="00670282">
        <w:rPr>
          <w:rStyle w:val="TagStyle"/>
          <w:rtl/>
        </w:rPr>
        <w:t xml:space="preserve"> </w:t>
      </w:r>
      <w:r w:rsidRPr="0092043E">
        <w:rPr>
          <w:rStyle w:val="TagStyle"/>
          <w:rtl/>
        </w:rPr>
        <w:t>&lt;&lt; יור &gt;&gt;</w:t>
      </w:r>
      <w:r>
        <w:rPr>
          <w:rtl/>
        </w:rPr>
        <w:t xml:space="preserve">   </w:t>
      </w:r>
      <w:bookmarkEnd w:id="19685"/>
    </w:p>
    <w:p w:rsidR="000F4DFE" w:rsidRDefault="000F4DFE" w:rsidP="0060609B">
      <w:pPr>
        <w:pStyle w:val="KeepWithNext"/>
        <w:rPr>
          <w:rtl/>
        </w:rPr>
      </w:pPr>
    </w:p>
    <w:p w:rsidR="000F4DFE" w:rsidRDefault="000F4DFE" w:rsidP="0060609B">
      <w:pPr>
        <w:rPr>
          <w:rtl/>
        </w:rPr>
      </w:pPr>
      <w:bookmarkStart w:id="19686" w:name="_ETM_Q39_688868"/>
      <w:bookmarkEnd w:id="19686"/>
      <w:r>
        <w:rPr>
          <w:rFonts w:hint="cs"/>
          <w:rtl/>
        </w:rPr>
        <w:t xml:space="preserve">אני מבקש לסיים מייד. אני הוספתי </w:t>
      </w:r>
      <w:bookmarkStart w:id="19687" w:name="_ETM_Q39_686715"/>
      <w:bookmarkEnd w:id="19687"/>
      <w:r>
        <w:rPr>
          <w:rFonts w:hint="cs"/>
          <w:rtl/>
        </w:rPr>
        <w:t xml:space="preserve">לך דקה. תודה רבה. </w:t>
      </w:r>
    </w:p>
    <w:p w:rsidR="000F4DFE" w:rsidRDefault="000F4DFE" w:rsidP="0060609B">
      <w:pPr>
        <w:rPr>
          <w:rtl/>
        </w:rPr>
      </w:pPr>
      <w:bookmarkStart w:id="19688" w:name="_ETM_Q39_696366"/>
      <w:bookmarkStart w:id="19689" w:name="_ETM_Q39_696488"/>
      <w:bookmarkEnd w:id="19688"/>
      <w:bookmarkEnd w:id="19689"/>
    </w:p>
    <w:p w:rsidR="000F4DFE" w:rsidRDefault="000F4DFE" w:rsidP="0060609B">
      <w:pPr>
        <w:pStyle w:val="-"/>
        <w:keepNext/>
        <w:rPr>
          <w:rtl/>
        </w:rPr>
      </w:pPr>
      <w:bookmarkStart w:id="19690" w:name="_ETM_Q39_696524"/>
      <w:bookmarkStart w:id="19691" w:name="_ETM_Q39_696644"/>
      <w:bookmarkStart w:id="19692" w:name="ET_speakercontinue_5519_60"/>
      <w:bookmarkEnd w:id="19690"/>
      <w:bookmarkEnd w:id="19691"/>
      <w:r w:rsidRPr="0092043E">
        <w:rPr>
          <w:rStyle w:val="TagStyle"/>
          <w:rtl/>
        </w:rPr>
        <w:t xml:space="preserve"> &lt;&lt; דובר_המשך &gt;&gt;</w:t>
      </w:r>
      <w:r w:rsidRPr="00670282">
        <w:rPr>
          <w:rStyle w:val="TagStyle"/>
          <w:rtl/>
        </w:rPr>
        <w:t xml:space="preserve"> </w:t>
      </w:r>
      <w:r>
        <w:rPr>
          <w:rtl/>
        </w:rPr>
        <w:t>שרן מרים השכל (המחנה הממלכתי):</w:t>
      </w:r>
      <w:r w:rsidRPr="00670282">
        <w:rPr>
          <w:rStyle w:val="TagStyle"/>
          <w:rtl/>
        </w:rPr>
        <w:t xml:space="preserve"> </w:t>
      </w:r>
      <w:r w:rsidRPr="0092043E">
        <w:rPr>
          <w:rStyle w:val="TagStyle"/>
          <w:rtl/>
        </w:rPr>
        <w:t>&lt;&lt; דובר_המשך &gt;&gt;</w:t>
      </w:r>
      <w:r>
        <w:rPr>
          <w:rtl/>
        </w:rPr>
        <w:t xml:space="preserve">   </w:t>
      </w:r>
      <w:bookmarkEnd w:id="19692"/>
    </w:p>
    <w:p w:rsidR="000F4DFE" w:rsidRDefault="000F4DFE" w:rsidP="0060609B">
      <w:pPr>
        <w:pStyle w:val="KeepWithNext"/>
        <w:rPr>
          <w:rtl/>
        </w:rPr>
      </w:pPr>
    </w:p>
    <w:p w:rsidR="000F4DFE" w:rsidRDefault="000F4DFE" w:rsidP="0060609B">
      <w:pPr>
        <w:rPr>
          <w:rtl/>
        </w:rPr>
      </w:pPr>
      <w:bookmarkStart w:id="19693" w:name="_ETM_Q39_697708"/>
      <w:bookmarkEnd w:id="19693"/>
      <w:r>
        <w:rPr>
          <w:rFonts w:hint="cs"/>
          <w:rtl/>
        </w:rPr>
        <w:t xml:space="preserve">עם כל הכבוד, גם בדקה הזו לא הפסקתם להפריע לי. </w:t>
      </w:r>
    </w:p>
    <w:p w:rsidR="000F4DFE" w:rsidRDefault="000F4DFE" w:rsidP="0060609B">
      <w:pPr>
        <w:rPr>
          <w:rtl/>
        </w:rPr>
      </w:pPr>
    </w:p>
    <w:p w:rsidR="000F4DFE" w:rsidRDefault="000F4DFE" w:rsidP="0060609B">
      <w:pPr>
        <w:pStyle w:val="af6"/>
        <w:keepNext/>
        <w:rPr>
          <w:rtl/>
        </w:rPr>
      </w:pPr>
      <w:r w:rsidRPr="0092043E">
        <w:rPr>
          <w:rStyle w:val="TagStyle"/>
          <w:rtl/>
        </w:rPr>
        <w:t xml:space="preserve"> &lt;&lt; יור &gt;&gt;</w:t>
      </w:r>
      <w:r w:rsidRPr="00670282">
        <w:rPr>
          <w:rStyle w:val="TagStyle"/>
          <w:rtl/>
        </w:rPr>
        <w:t xml:space="preserve"> </w:t>
      </w:r>
      <w:r>
        <w:rPr>
          <w:rtl/>
        </w:rPr>
        <w:t>היו"ר ישראל אייכלר:</w:t>
      </w:r>
      <w:r w:rsidRPr="00670282">
        <w:rPr>
          <w:rStyle w:val="TagStyle"/>
          <w:rtl/>
        </w:rPr>
        <w:t xml:space="preserve"> </w:t>
      </w:r>
      <w:r w:rsidRPr="0092043E">
        <w:rPr>
          <w:rStyle w:val="TagStyle"/>
          <w:rtl/>
        </w:rPr>
        <w:t>&lt;&lt;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אני לא הפרעתי לך. </w:t>
      </w:r>
      <w:bookmarkStart w:id="19694" w:name="_ETM_Q39_696322"/>
      <w:bookmarkEnd w:id="19694"/>
    </w:p>
    <w:p w:rsidR="000F4DFE" w:rsidRDefault="000F4DFE" w:rsidP="0060609B">
      <w:pPr>
        <w:rPr>
          <w:rtl/>
        </w:rPr>
      </w:pPr>
    </w:p>
    <w:p w:rsidR="000F4DFE" w:rsidRDefault="000F4DFE" w:rsidP="0060609B">
      <w:pPr>
        <w:pStyle w:val="-"/>
        <w:keepNext/>
        <w:rPr>
          <w:rtl/>
        </w:rPr>
      </w:pPr>
      <w:bookmarkStart w:id="19695" w:name="ET_speakercontinue_5519_62"/>
      <w:r w:rsidRPr="0092043E">
        <w:rPr>
          <w:rStyle w:val="TagStyle"/>
          <w:rtl/>
        </w:rPr>
        <w:t xml:space="preserve"> &lt;&lt; דובר_המשך &gt;&gt;</w:t>
      </w:r>
      <w:r w:rsidRPr="00670282">
        <w:rPr>
          <w:rStyle w:val="TagStyle"/>
          <w:rtl/>
        </w:rPr>
        <w:t xml:space="preserve"> </w:t>
      </w:r>
      <w:r>
        <w:rPr>
          <w:rtl/>
        </w:rPr>
        <w:t>שרן מרים השכל (המחנה הממלכתי):</w:t>
      </w:r>
      <w:r w:rsidRPr="00670282">
        <w:rPr>
          <w:rStyle w:val="TagStyle"/>
          <w:rtl/>
        </w:rPr>
        <w:t xml:space="preserve"> </w:t>
      </w:r>
      <w:r w:rsidRPr="0092043E">
        <w:rPr>
          <w:rStyle w:val="TagStyle"/>
          <w:rtl/>
        </w:rPr>
        <w:t>&lt;&lt; דובר_המשך &gt;&gt;</w:t>
      </w:r>
      <w:r>
        <w:rPr>
          <w:rtl/>
        </w:rPr>
        <w:t xml:space="preserve">   </w:t>
      </w:r>
      <w:bookmarkEnd w:id="19695"/>
    </w:p>
    <w:p w:rsidR="000F4DFE" w:rsidRDefault="000F4DFE" w:rsidP="0060609B">
      <w:pPr>
        <w:pStyle w:val="KeepWithNext"/>
        <w:rPr>
          <w:rtl/>
        </w:rPr>
      </w:pPr>
    </w:p>
    <w:p w:rsidR="000F4DFE" w:rsidRDefault="000F4DFE" w:rsidP="0060609B">
      <w:pPr>
        <w:rPr>
          <w:rtl/>
        </w:rPr>
      </w:pPr>
      <w:r>
        <w:rPr>
          <w:rFonts w:hint="cs"/>
          <w:rtl/>
        </w:rPr>
        <w:t xml:space="preserve">כן. אתה הפרעת לי. וולדינגר הפריעה לי, </w:t>
      </w:r>
      <w:bookmarkStart w:id="19696" w:name="_ETM_Q39_693099"/>
      <w:bookmarkEnd w:id="19696"/>
      <w:r>
        <w:rPr>
          <w:rFonts w:hint="cs"/>
          <w:rtl/>
        </w:rPr>
        <w:t xml:space="preserve">עם כל הכבוד. </w:t>
      </w:r>
    </w:p>
    <w:p w:rsidR="000F4DFE" w:rsidRDefault="000F4DFE" w:rsidP="0060609B">
      <w:pPr>
        <w:rPr>
          <w:rtl/>
        </w:rPr>
      </w:pPr>
      <w:bookmarkStart w:id="19697" w:name="_ETM_Q39_695454"/>
      <w:bookmarkEnd w:id="19697"/>
    </w:p>
    <w:p w:rsidR="000F4DFE" w:rsidRDefault="000F4DFE" w:rsidP="0060609B">
      <w:pPr>
        <w:pStyle w:val="af5"/>
        <w:keepNext/>
        <w:rPr>
          <w:rtl/>
        </w:rPr>
      </w:pPr>
      <w:bookmarkStart w:id="19698" w:name="_ETM_Q39_695582"/>
      <w:bookmarkStart w:id="19699" w:name="_ETM_Q39_695670"/>
      <w:bookmarkStart w:id="19700" w:name="_ETM_Q39_695739"/>
      <w:bookmarkEnd w:id="19698"/>
      <w:bookmarkEnd w:id="19699"/>
      <w:bookmarkEnd w:id="19700"/>
      <w:r w:rsidRPr="006675D3">
        <w:rPr>
          <w:rStyle w:val="TagStyle"/>
          <w:rtl/>
        </w:rPr>
        <w:lastRenderedPageBreak/>
        <w:t xml:space="preserve">&lt;&lt; קריאה &gt;&gt; </w:t>
      </w:r>
      <w:r>
        <w:rPr>
          <w:rtl/>
        </w:rPr>
        <w:t>מיכל מרים וולדיגר (הציונות הדתית):</w:t>
      </w:r>
      <w:r w:rsidRPr="006675D3">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וולדיגר, וולדיגר, בלי נ'. </w:t>
      </w:r>
    </w:p>
    <w:p w:rsidR="000F4DFE" w:rsidRDefault="000F4DFE" w:rsidP="0060609B">
      <w:pPr>
        <w:rPr>
          <w:rtl/>
        </w:rPr>
      </w:pPr>
    </w:p>
    <w:p w:rsidR="000F4DFE" w:rsidRDefault="000F4DFE" w:rsidP="0060609B">
      <w:pPr>
        <w:pStyle w:val="af6"/>
        <w:keepNext/>
        <w:rPr>
          <w:rtl/>
        </w:rPr>
      </w:pPr>
      <w:bookmarkStart w:id="19701" w:name="ET_yor_6129_63"/>
      <w:r w:rsidRPr="0092043E">
        <w:rPr>
          <w:rStyle w:val="TagStyle"/>
          <w:rtl/>
        </w:rPr>
        <w:t xml:space="preserve"> &lt;&lt; יור &gt;&gt;</w:t>
      </w:r>
      <w:r w:rsidRPr="00670282">
        <w:rPr>
          <w:rStyle w:val="TagStyle"/>
          <w:rtl/>
        </w:rPr>
        <w:t xml:space="preserve"> </w:t>
      </w:r>
      <w:r>
        <w:rPr>
          <w:rtl/>
        </w:rPr>
        <w:t>היו"ר ישראל אייכלר:</w:t>
      </w:r>
      <w:r w:rsidRPr="00670282">
        <w:rPr>
          <w:rStyle w:val="TagStyle"/>
          <w:rtl/>
        </w:rPr>
        <w:t xml:space="preserve"> </w:t>
      </w:r>
      <w:r w:rsidRPr="0092043E">
        <w:rPr>
          <w:rStyle w:val="TagStyle"/>
          <w:rtl/>
        </w:rPr>
        <w:t>&lt;&lt; יור &gt;&gt;</w:t>
      </w:r>
      <w:r>
        <w:rPr>
          <w:rtl/>
        </w:rPr>
        <w:t xml:space="preserve">   </w:t>
      </w:r>
      <w:bookmarkEnd w:id="19701"/>
    </w:p>
    <w:p w:rsidR="000F4DFE" w:rsidRDefault="000F4DFE" w:rsidP="0060609B">
      <w:pPr>
        <w:pStyle w:val="KeepWithNext"/>
        <w:rPr>
          <w:rtl/>
        </w:rPr>
      </w:pPr>
    </w:p>
    <w:p w:rsidR="000F4DFE" w:rsidRDefault="000F4DFE" w:rsidP="0060609B">
      <w:pPr>
        <w:rPr>
          <w:rtl/>
        </w:rPr>
      </w:pPr>
      <w:bookmarkStart w:id="19702" w:name="_ETM_Q39_703782"/>
      <w:bookmarkEnd w:id="19702"/>
      <w:r>
        <w:rPr>
          <w:rFonts w:hint="cs"/>
          <w:rtl/>
        </w:rPr>
        <w:t xml:space="preserve">אם את לא יורדת </w:t>
      </w:r>
      <w:r>
        <w:rPr>
          <w:rtl/>
        </w:rPr>
        <w:t>–</w:t>
      </w:r>
      <w:r>
        <w:rPr>
          <w:rFonts w:hint="cs"/>
          <w:rtl/>
        </w:rPr>
        <w:t xml:space="preserve"> </w:t>
      </w:r>
      <w:bookmarkStart w:id="19703" w:name="_ETM_Q39_695276"/>
      <w:bookmarkEnd w:id="19703"/>
      <w:r>
        <w:rPr>
          <w:rFonts w:hint="cs"/>
          <w:rtl/>
        </w:rPr>
        <w:t>אני מבקש ממך לרדת מהבמה. את סיימת את הדברים שלך.</w:t>
      </w:r>
    </w:p>
    <w:p w:rsidR="000F4DFE" w:rsidRDefault="000F4DFE" w:rsidP="0060609B">
      <w:pPr>
        <w:rPr>
          <w:rtl/>
        </w:rPr>
      </w:pPr>
      <w:bookmarkStart w:id="19704" w:name="_ETM_Q39_709272"/>
      <w:bookmarkStart w:id="19705" w:name="_ETM_Q39_709397"/>
      <w:bookmarkEnd w:id="19704"/>
      <w:bookmarkEnd w:id="19705"/>
    </w:p>
    <w:p w:rsidR="000F4DFE" w:rsidRDefault="000F4DFE" w:rsidP="0060609B">
      <w:pPr>
        <w:pStyle w:val="-"/>
        <w:keepNext/>
        <w:rPr>
          <w:rtl/>
        </w:rPr>
      </w:pPr>
      <w:bookmarkStart w:id="19706" w:name="_ETM_Q39_709435"/>
      <w:bookmarkStart w:id="19707" w:name="_ETM_Q39_709547"/>
      <w:bookmarkStart w:id="19708" w:name="ET_speakercontinue_5519_64"/>
      <w:bookmarkEnd w:id="19706"/>
      <w:bookmarkEnd w:id="19707"/>
      <w:r w:rsidRPr="0092043E">
        <w:rPr>
          <w:rStyle w:val="TagStyle"/>
          <w:rtl/>
        </w:rPr>
        <w:t xml:space="preserve"> &lt;&lt; דובר_המשך &gt;&gt;</w:t>
      </w:r>
      <w:r w:rsidRPr="00670282">
        <w:rPr>
          <w:rStyle w:val="TagStyle"/>
          <w:rtl/>
        </w:rPr>
        <w:t xml:space="preserve"> </w:t>
      </w:r>
      <w:r>
        <w:rPr>
          <w:rtl/>
        </w:rPr>
        <w:t>שרן מרים השכל (המחנה הממלכתי):</w:t>
      </w:r>
      <w:r w:rsidRPr="00670282">
        <w:rPr>
          <w:rStyle w:val="TagStyle"/>
          <w:rtl/>
        </w:rPr>
        <w:t xml:space="preserve"> </w:t>
      </w:r>
      <w:r w:rsidRPr="0092043E">
        <w:rPr>
          <w:rStyle w:val="TagStyle"/>
          <w:rtl/>
        </w:rPr>
        <w:t>&lt;&lt; דובר_המשך &gt;&gt;</w:t>
      </w:r>
      <w:r>
        <w:rPr>
          <w:rtl/>
        </w:rPr>
        <w:t xml:space="preserve">   </w:t>
      </w:r>
      <w:bookmarkEnd w:id="19708"/>
    </w:p>
    <w:p w:rsidR="000F4DFE" w:rsidRDefault="000F4DFE" w:rsidP="0060609B">
      <w:pPr>
        <w:pStyle w:val="KeepWithNext"/>
        <w:rPr>
          <w:rtl/>
        </w:rPr>
      </w:pPr>
    </w:p>
    <w:p w:rsidR="000F4DFE" w:rsidRDefault="000F4DFE" w:rsidP="0060609B">
      <w:pPr>
        <w:rPr>
          <w:rtl/>
        </w:rPr>
      </w:pPr>
      <w:r>
        <w:rPr>
          <w:rFonts w:hint="cs"/>
          <w:rtl/>
        </w:rPr>
        <w:t xml:space="preserve">עם כל הכבוד </w:t>
      </w:r>
      <w:r>
        <w:rPr>
          <w:rtl/>
        </w:rPr>
        <w:t>–</w:t>
      </w:r>
      <w:r>
        <w:rPr>
          <w:rFonts w:hint="cs"/>
          <w:rtl/>
        </w:rPr>
        <w:t xml:space="preserve"> </w:t>
      </w:r>
      <w:bookmarkStart w:id="19709" w:name="_ETM_Q39_710749"/>
      <w:bookmarkStart w:id="19710" w:name="_ETM_Q39_710816"/>
      <w:bookmarkEnd w:id="19709"/>
      <w:bookmarkEnd w:id="19710"/>
      <w:r>
        <w:rPr>
          <w:rFonts w:hint="cs"/>
          <w:rtl/>
        </w:rPr>
        <w:t xml:space="preserve">ברור. </w:t>
      </w:r>
      <w:bookmarkStart w:id="19711" w:name="_ETM_Q39_705310"/>
      <w:bookmarkEnd w:id="19711"/>
      <w:r>
        <w:rPr>
          <w:rFonts w:hint="cs"/>
          <w:rtl/>
        </w:rPr>
        <w:t xml:space="preserve">אתם יכולים גם לסתום לנו את הפה. תוציאו אותנו מהוועדות. </w:t>
      </w:r>
      <w:bookmarkStart w:id="19712" w:name="_ETM_Q39_710170"/>
      <w:bookmarkEnd w:id="19712"/>
      <w:r>
        <w:rPr>
          <w:rFonts w:hint="cs"/>
          <w:rtl/>
        </w:rPr>
        <w:t xml:space="preserve">תסתמו לנו את הפה. </w:t>
      </w:r>
    </w:p>
    <w:p w:rsidR="000F4DFE" w:rsidRDefault="000F4DFE" w:rsidP="0060609B">
      <w:pPr>
        <w:rPr>
          <w:rtl/>
        </w:rPr>
      </w:pPr>
    </w:p>
    <w:p w:rsidR="000F4DFE" w:rsidRDefault="000F4DFE" w:rsidP="0060609B">
      <w:pPr>
        <w:pStyle w:val="af6"/>
        <w:keepNext/>
        <w:rPr>
          <w:rtl/>
        </w:rPr>
      </w:pPr>
      <w:bookmarkStart w:id="19713" w:name="ET_yor_6129_65"/>
      <w:r w:rsidRPr="0092043E">
        <w:rPr>
          <w:rStyle w:val="TagStyle"/>
          <w:rtl/>
        </w:rPr>
        <w:t xml:space="preserve"> &lt;&lt; יור &gt;&gt;</w:t>
      </w:r>
      <w:r w:rsidRPr="00670282">
        <w:rPr>
          <w:rStyle w:val="TagStyle"/>
          <w:rtl/>
        </w:rPr>
        <w:t xml:space="preserve"> </w:t>
      </w:r>
      <w:r>
        <w:rPr>
          <w:rtl/>
        </w:rPr>
        <w:t>היו"ר ישראל אייכלר:</w:t>
      </w:r>
      <w:r w:rsidRPr="00670282">
        <w:rPr>
          <w:rStyle w:val="TagStyle"/>
          <w:rtl/>
        </w:rPr>
        <w:t xml:space="preserve"> </w:t>
      </w:r>
      <w:r w:rsidRPr="0092043E">
        <w:rPr>
          <w:rStyle w:val="TagStyle"/>
          <w:rtl/>
        </w:rPr>
        <w:t>&lt;&lt; יור &gt;&gt;</w:t>
      </w:r>
      <w:r>
        <w:rPr>
          <w:rtl/>
        </w:rPr>
        <w:t xml:space="preserve">   </w:t>
      </w:r>
      <w:bookmarkEnd w:id="19713"/>
    </w:p>
    <w:p w:rsidR="000F4DFE" w:rsidRDefault="000F4DFE" w:rsidP="0060609B">
      <w:pPr>
        <w:pStyle w:val="KeepWithNext"/>
        <w:rPr>
          <w:rtl/>
        </w:rPr>
      </w:pPr>
    </w:p>
    <w:p w:rsidR="000F4DFE" w:rsidRDefault="000F4DFE" w:rsidP="0060609B">
      <w:pPr>
        <w:rPr>
          <w:rtl/>
        </w:rPr>
      </w:pPr>
      <w:r>
        <w:rPr>
          <w:rFonts w:hint="cs"/>
          <w:rtl/>
        </w:rPr>
        <w:t>כן, כולם ראו. כל הצופים</w:t>
      </w:r>
      <w:bookmarkStart w:id="19714" w:name="_ETM_Q39_712015"/>
      <w:bookmarkEnd w:id="19714"/>
      <w:r>
        <w:rPr>
          <w:rFonts w:hint="cs"/>
          <w:rtl/>
        </w:rPr>
        <w:t xml:space="preserve"> ראו בדיוק מי פה האלים. מי דיבר באלימות. </w:t>
      </w:r>
    </w:p>
    <w:p w:rsidR="000F4DFE" w:rsidRDefault="000F4DFE" w:rsidP="0060609B">
      <w:pPr>
        <w:rPr>
          <w:rtl/>
        </w:rPr>
      </w:pPr>
      <w:bookmarkStart w:id="19715" w:name="_ETM_Q39_713570"/>
      <w:bookmarkStart w:id="19716" w:name="_ETM_Q39_713686"/>
      <w:bookmarkEnd w:id="19715"/>
      <w:bookmarkEnd w:id="19716"/>
    </w:p>
    <w:p w:rsidR="000F4DFE" w:rsidRDefault="000F4DFE" w:rsidP="0060609B">
      <w:pPr>
        <w:pStyle w:val="-"/>
        <w:keepNext/>
        <w:rPr>
          <w:rtl/>
        </w:rPr>
      </w:pPr>
      <w:bookmarkStart w:id="19717" w:name="_ETM_Q39_713713"/>
      <w:bookmarkStart w:id="19718" w:name="_ETM_Q39_713831"/>
      <w:bookmarkStart w:id="19719" w:name="ET_speakercontinue_5519_66"/>
      <w:bookmarkEnd w:id="19717"/>
      <w:bookmarkEnd w:id="19718"/>
      <w:r w:rsidRPr="0092043E">
        <w:rPr>
          <w:rStyle w:val="TagStyle"/>
          <w:rtl/>
        </w:rPr>
        <w:t xml:space="preserve"> &lt;&lt; דובר_המשך &gt;&gt;</w:t>
      </w:r>
      <w:r w:rsidRPr="00670282">
        <w:rPr>
          <w:rStyle w:val="TagStyle"/>
          <w:rtl/>
        </w:rPr>
        <w:t xml:space="preserve"> </w:t>
      </w:r>
      <w:r>
        <w:rPr>
          <w:rtl/>
        </w:rPr>
        <w:t>שרן מרים השכל (המחנה הממלכתי):</w:t>
      </w:r>
      <w:r w:rsidRPr="00670282">
        <w:rPr>
          <w:rStyle w:val="TagStyle"/>
          <w:rtl/>
        </w:rPr>
        <w:t xml:space="preserve"> </w:t>
      </w:r>
      <w:r w:rsidRPr="0092043E">
        <w:rPr>
          <w:rStyle w:val="TagStyle"/>
          <w:rtl/>
        </w:rPr>
        <w:t>&lt;&lt; דובר_המשך &gt;&gt;</w:t>
      </w:r>
      <w:r>
        <w:rPr>
          <w:rtl/>
        </w:rPr>
        <w:t xml:space="preserve">   </w:t>
      </w:r>
      <w:bookmarkEnd w:id="19719"/>
    </w:p>
    <w:p w:rsidR="000F4DFE" w:rsidRDefault="000F4DFE" w:rsidP="0060609B">
      <w:pPr>
        <w:pStyle w:val="KeepWithNext"/>
        <w:rPr>
          <w:rtl/>
        </w:rPr>
      </w:pPr>
    </w:p>
    <w:p w:rsidR="000F4DFE" w:rsidRDefault="000F4DFE" w:rsidP="0060609B">
      <w:pPr>
        <w:rPr>
          <w:rtl/>
        </w:rPr>
      </w:pPr>
      <w:bookmarkStart w:id="19720" w:name="_ETM_Q39_714875"/>
      <w:bookmarkEnd w:id="19720"/>
      <w:r>
        <w:rPr>
          <w:rFonts w:hint="cs"/>
          <w:rtl/>
        </w:rPr>
        <w:t xml:space="preserve">תיקח את כלל </w:t>
      </w:r>
      <w:bookmarkStart w:id="19721" w:name="_ETM_Q39_706980"/>
      <w:bookmarkStart w:id="19722" w:name="_ETM_Q39_715362"/>
      <w:bookmarkEnd w:id="19721"/>
      <w:bookmarkEnd w:id="19722"/>
      <w:r>
        <w:rPr>
          <w:rFonts w:hint="cs"/>
          <w:rtl/>
        </w:rPr>
        <w:t xml:space="preserve">הדיבור שלי כאן מעל בימת הכנסת. </w:t>
      </w:r>
      <w:bookmarkStart w:id="19723" w:name="_ETM_Q39_718491"/>
      <w:bookmarkEnd w:id="19723"/>
      <w:r>
        <w:rPr>
          <w:rFonts w:hint="cs"/>
          <w:rtl/>
        </w:rPr>
        <w:t xml:space="preserve">בבקשה, תסתמו לנו את הפה, שימו לנו </w:t>
      </w:r>
      <w:bookmarkStart w:id="19724" w:name="_ETM_Q39_716789"/>
      <w:bookmarkEnd w:id="19724"/>
      <w:r>
        <w:rPr>
          <w:rFonts w:hint="cs"/>
          <w:rtl/>
        </w:rPr>
        <w:t xml:space="preserve">גם סלוטייפ. </w:t>
      </w:r>
    </w:p>
    <w:p w:rsidR="000F4DFE" w:rsidRDefault="000F4DFE" w:rsidP="0060609B">
      <w:pPr>
        <w:ind w:firstLine="0"/>
        <w:rPr>
          <w:rtl/>
        </w:rPr>
      </w:pPr>
      <w:bookmarkStart w:id="19725" w:name="_ETM_Q39_721062"/>
      <w:bookmarkStart w:id="19726" w:name="_ETM_Q39_721187"/>
      <w:bookmarkStart w:id="19727" w:name="_ETM_Q39_721222"/>
      <w:bookmarkStart w:id="19728" w:name="_ETM_Q39_721356"/>
      <w:bookmarkEnd w:id="19725"/>
      <w:bookmarkEnd w:id="19726"/>
      <w:bookmarkEnd w:id="19727"/>
      <w:bookmarkEnd w:id="19728"/>
    </w:p>
    <w:p w:rsidR="000F4DFE" w:rsidRDefault="000F4DFE" w:rsidP="0060609B">
      <w:pPr>
        <w:pStyle w:val="af5"/>
        <w:rPr>
          <w:rtl/>
        </w:rPr>
      </w:pPr>
      <w:bookmarkStart w:id="19729" w:name="ET_interruption_6150_80"/>
      <w:r w:rsidRPr="00EC2015">
        <w:rPr>
          <w:rStyle w:val="TagStyle"/>
          <w:rtl/>
        </w:rPr>
        <w:t xml:space="preserve"> &lt;&lt; קריאה &gt;&gt;</w:t>
      </w:r>
      <w:r w:rsidRPr="006675D3">
        <w:rPr>
          <w:rStyle w:val="TagStyle"/>
          <w:rtl/>
        </w:rPr>
        <w:t xml:space="preserve"> </w:t>
      </w:r>
      <w:r>
        <w:rPr>
          <w:rtl/>
        </w:rPr>
        <w:t>מיכל מרים וולדיגר (הציונות הדתית):</w:t>
      </w:r>
      <w:r w:rsidRPr="006675D3">
        <w:rPr>
          <w:rStyle w:val="TagStyle"/>
          <w:rtl/>
        </w:rPr>
        <w:t xml:space="preserve"> </w:t>
      </w:r>
      <w:r w:rsidRPr="00EC2015">
        <w:rPr>
          <w:rStyle w:val="TagStyle"/>
          <w:rtl/>
        </w:rPr>
        <w:t>&lt;&lt; קריאה &gt;&gt;</w:t>
      </w:r>
      <w:bookmarkEnd w:id="19729"/>
      <w:r w:rsidRPr="00EC2015">
        <w:rPr>
          <w:rStyle w:val="TagStyle"/>
          <w:rtl/>
        </w:rPr>
        <w:t xml:space="preserve"> </w:t>
      </w:r>
    </w:p>
    <w:p w:rsidR="000F4DFE" w:rsidRDefault="000F4DFE" w:rsidP="0060609B">
      <w:pPr>
        <w:rPr>
          <w:rtl/>
          <w:lang w:eastAsia="he-IL"/>
        </w:rPr>
      </w:pPr>
    </w:p>
    <w:p w:rsidR="000F4DFE" w:rsidRPr="00EC2015" w:rsidRDefault="000F4DFE" w:rsidP="0060609B">
      <w:pPr>
        <w:rPr>
          <w:rtl/>
          <w:lang w:eastAsia="he-IL"/>
        </w:rPr>
      </w:pPr>
      <w:r>
        <w:rPr>
          <w:rFonts w:hint="cs"/>
          <w:rtl/>
          <w:lang w:eastAsia="he-IL"/>
        </w:rPr>
        <w:t xml:space="preserve">תגידי - - - תגידי 20 פעם - - - </w:t>
      </w:r>
    </w:p>
    <w:p w:rsidR="000F4DFE" w:rsidRDefault="000F4DFE" w:rsidP="007C1199">
      <w:pPr>
        <w:rPr>
          <w:rtl/>
        </w:rPr>
      </w:pPr>
    </w:p>
    <w:p w:rsidR="000F4DFE" w:rsidRDefault="000F4DFE" w:rsidP="0060609B">
      <w:pPr>
        <w:pStyle w:val="-"/>
        <w:keepNext/>
        <w:rPr>
          <w:rtl/>
        </w:rPr>
      </w:pPr>
      <w:bookmarkStart w:id="19730" w:name="_ETM_Q39_721119"/>
      <w:bookmarkStart w:id="19731" w:name="_ETM_Q39_721244"/>
      <w:bookmarkStart w:id="19732" w:name="_ETM_Q39_721342"/>
      <w:bookmarkStart w:id="19733" w:name="_ETM_Q39_721468"/>
      <w:bookmarkStart w:id="19734" w:name="ET_speakercontinue_5519_70"/>
      <w:bookmarkEnd w:id="19730"/>
      <w:bookmarkEnd w:id="19731"/>
      <w:bookmarkEnd w:id="19732"/>
      <w:bookmarkEnd w:id="19733"/>
      <w:r w:rsidRPr="0092043E">
        <w:rPr>
          <w:rStyle w:val="TagStyle"/>
          <w:rtl/>
        </w:rPr>
        <w:t xml:space="preserve"> &lt;&lt; דובר_המשך &gt;&gt;</w:t>
      </w:r>
      <w:r w:rsidRPr="00670282">
        <w:rPr>
          <w:rStyle w:val="TagStyle"/>
          <w:rtl/>
        </w:rPr>
        <w:t xml:space="preserve"> </w:t>
      </w:r>
      <w:r>
        <w:rPr>
          <w:rtl/>
        </w:rPr>
        <w:t>שרן מרים השכל (המחנה הממלכתי):</w:t>
      </w:r>
      <w:r w:rsidRPr="00670282">
        <w:rPr>
          <w:rStyle w:val="TagStyle"/>
          <w:rtl/>
        </w:rPr>
        <w:t xml:space="preserve"> </w:t>
      </w:r>
      <w:r w:rsidRPr="0092043E">
        <w:rPr>
          <w:rStyle w:val="TagStyle"/>
          <w:rtl/>
        </w:rPr>
        <w:t>&lt;&lt; דובר_המשך &gt;&gt;</w:t>
      </w:r>
      <w:r>
        <w:rPr>
          <w:rtl/>
        </w:rPr>
        <w:t xml:space="preserve">   </w:t>
      </w:r>
      <w:bookmarkEnd w:id="19734"/>
    </w:p>
    <w:p w:rsidR="000F4DFE" w:rsidRDefault="000F4DFE" w:rsidP="0060609B">
      <w:pPr>
        <w:pStyle w:val="KeepWithNext"/>
        <w:rPr>
          <w:rtl/>
        </w:rPr>
      </w:pPr>
    </w:p>
    <w:p w:rsidR="000F4DFE" w:rsidRDefault="000F4DFE" w:rsidP="0060609B">
      <w:pPr>
        <w:rPr>
          <w:rtl/>
        </w:rPr>
      </w:pPr>
      <w:bookmarkStart w:id="19735" w:name="_ETM_Q39_723304"/>
      <w:bookmarkEnd w:id="19735"/>
      <w:r>
        <w:rPr>
          <w:rFonts w:hint="cs"/>
          <w:rtl/>
        </w:rPr>
        <w:t xml:space="preserve">לא מספיק כל מה שאתם הורסים </w:t>
      </w:r>
      <w:bookmarkStart w:id="19736" w:name="_ETM_Q39_723062"/>
      <w:bookmarkEnd w:id="19736"/>
      <w:r>
        <w:rPr>
          <w:rFonts w:hint="cs"/>
          <w:rtl/>
        </w:rPr>
        <w:t xml:space="preserve">בחודש האחרון. כמה שנאה ואלימות אתם מלבים פה, פשוט בושה.  </w:t>
      </w:r>
    </w:p>
    <w:p w:rsidR="000F4DFE" w:rsidRDefault="000F4DFE" w:rsidP="0060609B">
      <w:pPr>
        <w:rPr>
          <w:rtl/>
        </w:rPr>
      </w:pPr>
    </w:p>
    <w:p w:rsidR="000F4DFE" w:rsidRDefault="000F4DFE" w:rsidP="0060609B">
      <w:pPr>
        <w:pStyle w:val="af6"/>
        <w:keepNext/>
        <w:rPr>
          <w:rtl/>
        </w:rPr>
      </w:pPr>
      <w:bookmarkStart w:id="19737" w:name="ET_yor_6129_71"/>
      <w:r w:rsidRPr="0092043E">
        <w:rPr>
          <w:rStyle w:val="TagStyle"/>
          <w:rtl/>
        </w:rPr>
        <w:t xml:space="preserve"> &lt;&lt; יור &gt;&gt;</w:t>
      </w:r>
      <w:r w:rsidRPr="00670282">
        <w:rPr>
          <w:rStyle w:val="TagStyle"/>
          <w:rtl/>
        </w:rPr>
        <w:t xml:space="preserve"> </w:t>
      </w:r>
      <w:r>
        <w:rPr>
          <w:rtl/>
        </w:rPr>
        <w:t>היו"ר ישראל אייכלר:</w:t>
      </w:r>
      <w:r w:rsidRPr="00670282">
        <w:rPr>
          <w:rStyle w:val="TagStyle"/>
          <w:rtl/>
        </w:rPr>
        <w:t xml:space="preserve"> </w:t>
      </w:r>
      <w:r w:rsidRPr="0092043E">
        <w:rPr>
          <w:rStyle w:val="TagStyle"/>
          <w:rtl/>
        </w:rPr>
        <w:t>&lt;&lt; יור &gt;&gt;</w:t>
      </w:r>
      <w:r>
        <w:rPr>
          <w:rtl/>
        </w:rPr>
        <w:t xml:space="preserve">   </w:t>
      </w:r>
      <w:bookmarkEnd w:id="19737"/>
    </w:p>
    <w:p w:rsidR="000F4DFE" w:rsidRDefault="000F4DFE" w:rsidP="0060609B">
      <w:pPr>
        <w:pStyle w:val="KeepWithNext"/>
        <w:rPr>
          <w:rtl/>
        </w:rPr>
      </w:pPr>
    </w:p>
    <w:p w:rsidR="000F4DFE" w:rsidRPr="00670282" w:rsidRDefault="000F4DFE" w:rsidP="00AB455D">
      <w:pPr>
        <w:rPr>
          <w:rtl/>
        </w:rPr>
      </w:pPr>
      <w:r>
        <w:rPr>
          <w:rFonts w:hint="cs"/>
          <w:rtl/>
        </w:rPr>
        <w:t xml:space="preserve">חבר הכנסת ואליד </w:t>
      </w:r>
      <w:bookmarkStart w:id="19738" w:name="_ETM_Q39_726056"/>
      <w:bookmarkEnd w:id="19738"/>
      <w:r>
        <w:rPr>
          <w:rFonts w:hint="cs"/>
          <w:rtl/>
        </w:rPr>
        <w:t xml:space="preserve">אלהואשלה, בבקשה. זכות הדיבור שלך. בבקשה. </w:t>
      </w:r>
    </w:p>
    <w:p w:rsidR="000F4DFE" w:rsidRDefault="000F4DFE" w:rsidP="0060609B">
      <w:pPr>
        <w:ind w:firstLine="0"/>
        <w:rPr>
          <w:rtl/>
        </w:rPr>
      </w:pPr>
      <w:bookmarkStart w:id="19739" w:name="_ETM_Q39_681527"/>
      <w:bookmarkStart w:id="19740" w:name="_ETM_Q39_681631"/>
      <w:bookmarkStart w:id="19741" w:name="_ETM_Q39_740572"/>
      <w:bookmarkStart w:id="19742" w:name="_ETM_Q39_740704"/>
      <w:bookmarkEnd w:id="19739"/>
      <w:bookmarkEnd w:id="19740"/>
      <w:bookmarkEnd w:id="19741"/>
      <w:bookmarkEnd w:id="19742"/>
    </w:p>
    <w:p w:rsidR="000F4DFE" w:rsidRDefault="000F4DFE" w:rsidP="0060609B">
      <w:pPr>
        <w:pStyle w:val="af5"/>
        <w:rPr>
          <w:rtl/>
        </w:rPr>
      </w:pPr>
      <w:r w:rsidRPr="00EC2015">
        <w:rPr>
          <w:rStyle w:val="TagStyle"/>
          <w:rtl/>
        </w:rPr>
        <w:lastRenderedPageBreak/>
        <w:t>&lt;&lt; קריאה &gt;&gt;</w:t>
      </w:r>
      <w:r w:rsidRPr="006675D3">
        <w:rPr>
          <w:rStyle w:val="TagStyle"/>
          <w:rtl/>
        </w:rPr>
        <w:t xml:space="preserve"> </w:t>
      </w:r>
      <w:r>
        <w:rPr>
          <w:rtl/>
        </w:rPr>
        <w:t>מיכל מרים וולדיגר (הציונות הדתית):</w:t>
      </w:r>
      <w:r w:rsidRPr="006675D3">
        <w:rPr>
          <w:rStyle w:val="TagStyle"/>
          <w:rtl/>
        </w:rPr>
        <w:t xml:space="preserve"> </w:t>
      </w:r>
      <w:r w:rsidRPr="00EC2015">
        <w:rPr>
          <w:rStyle w:val="TagStyle"/>
          <w:rtl/>
        </w:rPr>
        <w:t xml:space="preserve">&lt;&lt; קריאה &gt;&gt; </w:t>
      </w:r>
    </w:p>
    <w:p w:rsidR="000F4DFE" w:rsidRDefault="000F4DFE" w:rsidP="00AB455D">
      <w:pPr>
        <w:rPr>
          <w:rtl/>
        </w:rPr>
      </w:pPr>
    </w:p>
    <w:p w:rsidR="000F4DFE" w:rsidRDefault="000F4DFE" w:rsidP="00AB455D">
      <w:pPr>
        <w:rPr>
          <w:rtl/>
        </w:rPr>
      </w:pPr>
      <w:r>
        <w:rPr>
          <w:rFonts w:hint="cs"/>
          <w:rtl/>
        </w:rPr>
        <w:t xml:space="preserve">להגיד את זה 20 פעם לא יהפוך את זה למציאות. </w:t>
      </w:r>
    </w:p>
    <w:p w:rsidR="000F4DFE" w:rsidRDefault="000F4DFE" w:rsidP="00AB455D">
      <w:pPr>
        <w:rPr>
          <w:rtl/>
        </w:rPr>
      </w:pPr>
    </w:p>
    <w:p w:rsidR="000F4DFE" w:rsidRDefault="000F4DFE" w:rsidP="0060609B">
      <w:pPr>
        <w:pStyle w:val="af5"/>
        <w:keepNext/>
        <w:rPr>
          <w:rtl/>
        </w:rPr>
      </w:pPr>
      <w:bookmarkStart w:id="19743" w:name="ET_interruption_קריאות_85"/>
      <w:r w:rsidRPr="0092043E">
        <w:rPr>
          <w:rStyle w:val="TagStyle"/>
          <w:rtl/>
        </w:rPr>
        <w:t xml:space="preserve"> &lt;&lt; קריאה &gt;&gt;</w:t>
      </w:r>
      <w:r w:rsidRPr="00670282">
        <w:rPr>
          <w:rStyle w:val="TagStyle"/>
          <w:rtl/>
        </w:rPr>
        <w:t xml:space="preserve"> </w:t>
      </w:r>
      <w:r>
        <w:rPr>
          <w:rtl/>
        </w:rPr>
        <w:t>קריא</w:t>
      </w:r>
      <w:r>
        <w:rPr>
          <w:rFonts w:hint="cs"/>
          <w:rtl/>
        </w:rPr>
        <w:t>ה</w:t>
      </w:r>
      <w:r>
        <w:rPr>
          <w:rtl/>
        </w:rPr>
        <w:t>:</w:t>
      </w:r>
      <w:r w:rsidRPr="00670282">
        <w:rPr>
          <w:rStyle w:val="TagStyle"/>
          <w:rtl/>
        </w:rPr>
        <w:t xml:space="preserve"> </w:t>
      </w:r>
      <w:r w:rsidRPr="0092043E">
        <w:rPr>
          <w:rStyle w:val="TagStyle"/>
          <w:rtl/>
        </w:rPr>
        <w:t>&lt;&lt; קריאה &gt;&gt;</w:t>
      </w:r>
      <w:r>
        <w:rPr>
          <w:rtl/>
        </w:rPr>
        <w:t xml:space="preserve">   </w:t>
      </w:r>
    </w:p>
    <w:bookmarkEnd w:id="19743"/>
    <w:p w:rsidR="000F4DFE" w:rsidRDefault="000F4DFE" w:rsidP="0060609B">
      <w:pPr>
        <w:pStyle w:val="KeepWithNext"/>
        <w:rPr>
          <w:rtl/>
        </w:rPr>
      </w:pPr>
    </w:p>
    <w:p w:rsidR="000F4DFE" w:rsidRDefault="000F4DFE" w:rsidP="0060609B">
      <w:pPr>
        <w:rPr>
          <w:rtl/>
        </w:rPr>
      </w:pPr>
      <w:r>
        <w:rPr>
          <w:rFonts w:hint="cs"/>
          <w:rtl/>
        </w:rPr>
        <w:t xml:space="preserve">כי יש לך </w:t>
      </w:r>
      <w:bookmarkStart w:id="19744" w:name="_ETM_Q39_738510"/>
      <w:bookmarkEnd w:id="19744"/>
      <w:r>
        <w:rPr>
          <w:rFonts w:hint="cs"/>
          <w:rtl/>
        </w:rPr>
        <w:t xml:space="preserve">פריבילגיה לשרת בצה"ל, יש לך פריבילגיה לשלם מיסים, יש לך </w:t>
      </w:r>
      <w:bookmarkStart w:id="19745" w:name="_ETM_Q39_744766"/>
      <w:bookmarkEnd w:id="19745"/>
      <w:r>
        <w:rPr>
          <w:rFonts w:hint="cs"/>
          <w:rtl/>
        </w:rPr>
        <w:t>הרבה פריבילגיות - - -</w:t>
      </w:r>
    </w:p>
    <w:p w:rsidR="000F4DFE" w:rsidRDefault="000F4DFE" w:rsidP="0060609B">
      <w:pPr>
        <w:pStyle w:val="KeepWithNext"/>
        <w:rPr>
          <w:rtl/>
        </w:rPr>
      </w:pPr>
      <w:bookmarkStart w:id="19746" w:name="_ETM_Q39_681702"/>
      <w:bookmarkStart w:id="19747" w:name="_ETM_Q39_681825"/>
      <w:bookmarkEnd w:id="19746"/>
      <w:bookmarkEnd w:id="19747"/>
    </w:p>
    <w:p w:rsidR="000F4DFE" w:rsidRDefault="000F4DFE" w:rsidP="0060609B">
      <w:pPr>
        <w:pStyle w:val="af5"/>
        <w:rPr>
          <w:rtl/>
        </w:rPr>
      </w:pPr>
      <w:r w:rsidRPr="00EC2015">
        <w:rPr>
          <w:rStyle w:val="TagStyle"/>
          <w:rtl/>
        </w:rPr>
        <w:t>&lt;&lt; קריאה &gt;&gt;</w:t>
      </w:r>
      <w:r w:rsidRPr="006675D3">
        <w:rPr>
          <w:rStyle w:val="TagStyle"/>
          <w:rtl/>
        </w:rPr>
        <w:t xml:space="preserve"> </w:t>
      </w:r>
      <w:r>
        <w:rPr>
          <w:rtl/>
        </w:rPr>
        <w:t>מיכל מרים וולדיגר (הציונות הדתית):</w:t>
      </w:r>
      <w:r w:rsidRPr="006675D3">
        <w:rPr>
          <w:rStyle w:val="TagStyle"/>
          <w:rtl/>
        </w:rPr>
        <w:t xml:space="preserve"> </w:t>
      </w:r>
      <w:r w:rsidRPr="00EC2015">
        <w:rPr>
          <w:rStyle w:val="TagStyle"/>
          <w:rtl/>
        </w:rPr>
        <w:t xml:space="preserve">&lt;&lt; קריאה &gt;&gt; </w:t>
      </w:r>
    </w:p>
    <w:p w:rsidR="000F4DFE" w:rsidRDefault="000F4DFE" w:rsidP="0060609B">
      <w:pPr>
        <w:rPr>
          <w:rtl/>
        </w:rPr>
      </w:pPr>
    </w:p>
    <w:p w:rsidR="000F4DFE" w:rsidRDefault="000F4DFE" w:rsidP="0060609B">
      <w:pPr>
        <w:rPr>
          <w:rtl/>
        </w:rPr>
      </w:pPr>
      <w:r>
        <w:rPr>
          <w:rFonts w:hint="cs"/>
          <w:rtl/>
        </w:rPr>
        <w:t xml:space="preserve">- - - גם הילדים שלי שירתו בצה"ל - - - </w:t>
      </w:r>
    </w:p>
    <w:p w:rsidR="000F4DFE" w:rsidRPr="007C1F7D" w:rsidRDefault="000F4DFE" w:rsidP="0060609B">
      <w:pPr>
        <w:rPr>
          <w:rtl/>
        </w:rPr>
      </w:pPr>
    </w:p>
    <w:p w:rsidR="000F4DFE" w:rsidRDefault="000F4DFE" w:rsidP="0060609B">
      <w:pPr>
        <w:pStyle w:val="af6"/>
        <w:keepNext/>
        <w:rPr>
          <w:rtl/>
        </w:rPr>
      </w:pPr>
      <w:bookmarkStart w:id="19748" w:name="ET_yor_6129_72"/>
      <w:r w:rsidRPr="0092043E">
        <w:rPr>
          <w:rStyle w:val="TagStyle"/>
          <w:rtl/>
        </w:rPr>
        <w:t xml:space="preserve"> &lt;&lt; יור &gt;&gt;</w:t>
      </w:r>
      <w:r w:rsidRPr="00670282">
        <w:rPr>
          <w:rStyle w:val="TagStyle"/>
          <w:rtl/>
        </w:rPr>
        <w:t xml:space="preserve"> </w:t>
      </w:r>
      <w:r>
        <w:rPr>
          <w:rtl/>
        </w:rPr>
        <w:t>היו"ר ישראל אייכלר:</w:t>
      </w:r>
      <w:r w:rsidRPr="00670282">
        <w:rPr>
          <w:rStyle w:val="TagStyle"/>
          <w:rtl/>
        </w:rPr>
        <w:t xml:space="preserve"> </w:t>
      </w:r>
      <w:r w:rsidRPr="0092043E">
        <w:rPr>
          <w:rStyle w:val="TagStyle"/>
          <w:rtl/>
        </w:rPr>
        <w:t>&lt;&lt; יור &gt;&gt;</w:t>
      </w:r>
      <w:r>
        <w:rPr>
          <w:rtl/>
        </w:rPr>
        <w:t xml:space="preserve">   </w:t>
      </w:r>
      <w:bookmarkEnd w:id="19748"/>
    </w:p>
    <w:p w:rsidR="000F4DFE" w:rsidRDefault="000F4DFE" w:rsidP="0060609B">
      <w:pPr>
        <w:pStyle w:val="KeepWithNext"/>
        <w:rPr>
          <w:rtl/>
        </w:rPr>
      </w:pPr>
    </w:p>
    <w:p w:rsidR="000F4DFE" w:rsidRDefault="000F4DFE" w:rsidP="00AB455D">
      <w:pPr>
        <w:rPr>
          <w:rtl/>
        </w:rPr>
      </w:pPr>
      <w:r>
        <w:rPr>
          <w:rFonts w:hint="cs"/>
          <w:rtl/>
        </w:rPr>
        <w:t xml:space="preserve">חבר </w:t>
      </w:r>
      <w:bookmarkStart w:id="19749" w:name="_ETM_Q39_751715"/>
      <w:bookmarkEnd w:id="19749"/>
      <w:r>
        <w:rPr>
          <w:rFonts w:hint="cs"/>
          <w:rtl/>
        </w:rPr>
        <w:t xml:space="preserve">הכנסת אלהואשלה, בבקשה. תנו לחבר הכנסת אלהואשלה לדבר. </w:t>
      </w:r>
    </w:p>
    <w:p w:rsidR="000F4DFE" w:rsidRDefault="000F4DFE" w:rsidP="0060609B">
      <w:pPr>
        <w:rPr>
          <w:rtl/>
        </w:rPr>
      </w:pPr>
      <w:bookmarkStart w:id="19750" w:name="_ETM_Q39_752378"/>
      <w:bookmarkStart w:id="19751" w:name="_ETM_Q39_752489"/>
      <w:bookmarkEnd w:id="19750"/>
      <w:bookmarkEnd w:id="19751"/>
    </w:p>
    <w:p w:rsidR="000F4DFE" w:rsidRDefault="000F4DFE" w:rsidP="0060609B">
      <w:pPr>
        <w:pStyle w:val="af5"/>
        <w:keepNext/>
        <w:rPr>
          <w:rtl/>
        </w:rPr>
      </w:pPr>
      <w:bookmarkStart w:id="19752" w:name="_ETM_Q39_752535"/>
      <w:bookmarkStart w:id="19753" w:name="_ETM_Q39_752665"/>
      <w:bookmarkStart w:id="19754" w:name="ET_interruption_קריאות_86"/>
      <w:bookmarkEnd w:id="19752"/>
      <w:bookmarkEnd w:id="19753"/>
      <w:r w:rsidRPr="0092043E">
        <w:rPr>
          <w:rStyle w:val="TagStyle"/>
          <w:rtl/>
        </w:rPr>
        <w:t xml:space="preserve"> &lt;&lt; קריאה &gt;&gt;</w:t>
      </w:r>
      <w:r w:rsidRPr="00670282">
        <w:rPr>
          <w:rStyle w:val="TagStyle"/>
          <w:rtl/>
        </w:rPr>
        <w:t xml:space="preserve"> </w:t>
      </w:r>
      <w:r>
        <w:rPr>
          <w:rtl/>
        </w:rPr>
        <w:t>קריא</w:t>
      </w:r>
      <w:r>
        <w:rPr>
          <w:rFonts w:hint="cs"/>
          <w:rtl/>
        </w:rPr>
        <w:t>ות</w:t>
      </w:r>
      <w:r>
        <w:rPr>
          <w:rtl/>
        </w:rPr>
        <w:t>:</w:t>
      </w:r>
      <w:r w:rsidRPr="00670282">
        <w:rPr>
          <w:rStyle w:val="TagStyle"/>
          <w:rtl/>
        </w:rPr>
        <w:t xml:space="preserve"> </w:t>
      </w:r>
      <w:r w:rsidRPr="0092043E">
        <w:rPr>
          <w:rStyle w:val="TagStyle"/>
          <w:rtl/>
        </w:rPr>
        <w:t>&lt;&lt; קריאה &gt;&gt;</w:t>
      </w:r>
      <w:r>
        <w:rPr>
          <w:rtl/>
        </w:rPr>
        <w:t xml:space="preserve">   </w:t>
      </w:r>
    </w:p>
    <w:bookmarkEnd w:id="19754"/>
    <w:p w:rsidR="000F4DFE" w:rsidRDefault="000F4DFE" w:rsidP="0060609B">
      <w:pPr>
        <w:pStyle w:val="KeepWithNext"/>
        <w:rPr>
          <w:rtl/>
        </w:rPr>
      </w:pPr>
    </w:p>
    <w:p w:rsidR="000F4DFE" w:rsidRDefault="000F4DFE" w:rsidP="0060609B">
      <w:pPr>
        <w:rPr>
          <w:rtl/>
        </w:rPr>
      </w:pPr>
      <w:r>
        <w:rPr>
          <w:rFonts w:hint="cs"/>
          <w:rtl/>
        </w:rPr>
        <w:t>- - -</w:t>
      </w:r>
    </w:p>
    <w:p w:rsidR="000F4DFE" w:rsidRDefault="000F4DFE" w:rsidP="0060609B">
      <w:pPr>
        <w:rPr>
          <w:rtl/>
        </w:rPr>
      </w:pPr>
      <w:bookmarkStart w:id="19755" w:name="_ETM_Q39_754903"/>
      <w:bookmarkStart w:id="19756" w:name="_ETM_Q39_755015"/>
      <w:bookmarkEnd w:id="19755"/>
      <w:bookmarkEnd w:id="19756"/>
    </w:p>
    <w:p w:rsidR="000F4DFE" w:rsidRDefault="000F4DFE" w:rsidP="0060609B">
      <w:pPr>
        <w:pStyle w:val="af5"/>
        <w:keepNext/>
        <w:rPr>
          <w:rtl/>
        </w:rPr>
      </w:pPr>
      <w:bookmarkStart w:id="19757" w:name="ET_interruption_5519_82"/>
      <w:r w:rsidRPr="0073313D">
        <w:rPr>
          <w:rStyle w:val="TagStyle"/>
          <w:rtl/>
        </w:rPr>
        <w:t xml:space="preserve"> &lt;&lt; קריאה &gt;&gt; </w:t>
      </w:r>
      <w:r>
        <w:rPr>
          <w:rtl/>
        </w:rPr>
        <w:t>שרן מרים השכל (המחנה הממלכתי):</w:t>
      </w:r>
      <w:r w:rsidRPr="0073313D">
        <w:rPr>
          <w:rStyle w:val="TagStyle"/>
          <w:rtl/>
        </w:rPr>
        <w:t xml:space="preserve"> &lt;&lt; קריאה &gt;&gt;</w:t>
      </w:r>
      <w:r>
        <w:rPr>
          <w:rtl/>
        </w:rPr>
        <w:t xml:space="preserve">   </w:t>
      </w:r>
      <w:bookmarkEnd w:id="19757"/>
    </w:p>
    <w:p w:rsidR="000F4DFE" w:rsidRDefault="000F4DFE" w:rsidP="0060609B">
      <w:pPr>
        <w:pStyle w:val="KeepWithNext"/>
        <w:rPr>
          <w:rtl/>
          <w:lang w:eastAsia="he-IL"/>
        </w:rPr>
      </w:pPr>
    </w:p>
    <w:p w:rsidR="000F4DFE" w:rsidRPr="0073313D" w:rsidRDefault="000F4DFE" w:rsidP="0060609B">
      <w:pPr>
        <w:rPr>
          <w:rtl/>
          <w:lang w:eastAsia="he-IL"/>
        </w:rPr>
      </w:pPr>
      <w:bookmarkStart w:id="19758" w:name="_ETM_Q39_756046"/>
      <w:bookmarkEnd w:id="19758"/>
      <w:r>
        <w:rPr>
          <w:rFonts w:hint="cs"/>
          <w:rtl/>
          <w:lang w:eastAsia="he-IL"/>
        </w:rPr>
        <w:t>אתמול תקפו את מח"ט - - -</w:t>
      </w:r>
    </w:p>
    <w:p w:rsidR="000F4DFE" w:rsidRDefault="000F4DFE" w:rsidP="0060609B">
      <w:pPr>
        <w:rPr>
          <w:rtl/>
        </w:rPr>
      </w:pPr>
    </w:p>
    <w:p w:rsidR="000F4DFE" w:rsidRDefault="000F4DFE" w:rsidP="0060609B">
      <w:pPr>
        <w:pStyle w:val="af6"/>
        <w:keepNext/>
        <w:rPr>
          <w:rtl/>
        </w:rPr>
      </w:pPr>
      <w:r w:rsidRPr="0073313D">
        <w:rPr>
          <w:rStyle w:val="TagStyle"/>
          <w:rtl/>
        </w:rPr>
        <w:t xml:space="preserve"> &lt;&lt; יור &gt;&gt; </w:t>
      </w:r>
      <w:r>
        <w:rPr>
          <w:rtl/>
        </w:rPr>
        <w:t>היו"ר ישראל אייכלר:</w:t>
      </w:r>
      <w:r w:rsidRPr="0073313D">
        <w:rPr>
          <w:rStyle w:val="TagStyle"/>
          <w:rtl/>
        </w:rPr>
        <w:t xml:space="preserve"> &lt;&lt; יור &gt;&gt;</w:t>
      </w:r>
      <w:r>
        <w:rPr>
          <w:rtl/>
        </w:rPr>
        <w:t xml:space="preserve">   </w:t>
      </w:r>
    </w:p>
    <w:p w:rsidR="000F4DFE" w:rsidRDefault="000F4DFE" w:rsidP="0060609B">
      <w:pPr>
        <w:pStyle w:val="KeepWithNext"/>
        <w:rPr>
          <w:rtl/>
          <w:lang w:eastAsia="he-IL"/>
        </w:rPr>
      </w:pPr>
    </w:p>
    <w:p w:rsidR="000F4DFE" w:rsidRDefault="000F4DFE" w:rsidP="00AB455D">
      <w:pPr>
        <w:rPr>
          <w:rtl/>
        </w:rPr>
      </w:pPr>
      <w:r>
        <w:rPr>
          <w:rFonts w:hint="cs"/>
          <w:rtl/>
        </w:rPr>
        <w:t xml:space="preserve">זכות הדיבור לחבר הכנסת אלהואשלה. אל </w:t>
      </w:r>
      <w:bookmarkStart w:id="19759" w:name="_ETM_Q39_760008"/>
      <w:bookmarkEnd w:id="19759"/>
      <w:r>
        <w:rPr>
          <w:rFonts w:hint="cs"/>
          <w:rtl/>
        </w:rPr>
        <w:t xml:space="preserve">תסתמו לו פיות. </w:t>
      </w:r>
    </w:p>
    <w:p w:rsidR="000F4DFE" w:rsidRDefault="000F4DFE" w:rsidP="0060609B">
      <w:pPr>
        <w:rPr>
          <w:rtl/>
        </w:rPr>
      </w:pPr>
      <w:bookmarkStart w:id="19760" w:name="_ETM_Q39_751235"/>
      <w:bookmarkStart w:id="19761" w:name="_ETM_Q39_751363"/>
      <w:bookmarkStart w:id="19762" w:name="_ETM_Q39_751410"/>
      <w:bookmarkStart w:id="19763" w:name="_ETM_Q39_751560"/>
      <w:bookmarkEnd w:id="19760"/>
      <w:bookmarkEnd w:id="19761"/>
      <w:bookmarkEnd w:id="19762"/>
      <w:bookmarkEnd w:id="19763"/>
    </w:p>
    <w:p w:rsidR="000F4DFE" w:rsidRDefault="000F4DFE" w:rsidP="0060609B">
      <w:pPr>
        <w:pStyle w:val="a4"/>
        <w:keepNext/>
        <w:rPr>
          <w:rtl/>
        </w:rPr>
      </w:pPr>
      <w:bookmarkStart w:id="19764" w:name="ET_speaker_6340_76"/>
      <w:r w:rsidRPr="0092043E">
        <w:rPr>
          <w:rStyle w:val="TagStyle"/>
          <w:rtl/>
        </w:rPr>
        <w:t xml:space="preserve"> &lt;&lt; דובר &gt;&gt;</w:t>
      </w:r>
      <w:r w:rsidRPr="00ED557A">
        <w:rPr>
          <w:rStyle w:val="TagStyle"/>
          <w:rtl/>
        </w:rPr>
        <w:t xml:space="preserve"> </w:t>
      </w:r>
      <w:bookmarkStart w:id="19765" w:name="_Toc128474584"/>
      <w:bookmarkStart w:id="19766" w:name="_Toc128563790"/>
      <w:bookmarkStart w:id="19767" w:name="_Toc128564387"/>
      <w:r>
        <w:rPr>
          <w:rtl/>
        </w:rPr>
        <w:t>ואליד אלהואשלה (רע"מ – הרשימה הערבית המאוחדת):</w:t>
      </w:r>
      <w:bookmarkEnd w:id="19765"/>
      <w:bookmarkEnd w:id="19766"/>
      <w:bookmarkEnd w:id="19767"/>
      <w:r w:rsidRPr="00ED557A">
        <w:rPr>
          <w:rStyle w:val="TagStyle"/>
          <w:rtl/>
        </w:rPr>
        <w:t xml:space="preserve"> </w:t>
      </w:r>
      <w:r w:rsidRPr="0092043E">
        <w:rPr>
          <w:rStyle w:val="TagStyle"/>
          <w:rtl/>
        </w:rPr>
        <w:t>&lt;&lt; דובר &gt;&gt;</w:t>
      </w:r>
      <w:r>
        <w:rPr>
          <w:rtl/>
        </w:rPr>
        <w:t xml:space="preserve">   </w:t>
      </w:r>
      <w:bookmarkEnd w:id="19764"/>
    </w:p>
    <w:p w:rsidR="000F4DFE" w:rsidRDefault="000F4DFE" w:rsidP="0060609B">
      <w:pPr>
        <w:pStyle w:val="KeepWithNext"/>
        <w:rPr>
          <w:rtl/>
        </w:rPr>
      </w:pPr>
    </w:p>
    <w:p w:rsidR="000F4DFE" w:rsidRPr="00ED557A" w:rsidRDefault="000F4DFE" w:rsidP="0060609B">
      <w:pPr>
        <w:rPr>
          <w:rtl/>
        </w:rPr>
      </w:pPr>
      <w:r>
        <w:rPr>
          <w:rFonts w:hint="cs"/>
          <w:rtl/>
        </w:rPr>
        <w:t>אדוני היושב-ראש, חברי הכנסת - - -</w:t>
      </w:r>
    </w:p>
    <w:p w:rsidR="000F4DFE" w:rsidRDefault="000F4DFE" w:rsidP="0060609B">
      <w:pPr>
        <w:rPr>
          <w:rtl/>
        </w:rPr>
      </w:pPr>
      <w:bookmarkStart w:id="19768" w:name="_ETM_Q39_764135"/>
      <w:bookmarkStart w:id="19769" w:name="_ETM_Q39_764286"/>
      <w:bookmarkStart w:id="19770" w:name="_ETM_Q39_764330"/>
      <w:bookmarkStart w:id="19771" w:name="_ETM_Q39_764420"/>
      <w:bookmarkEnd w:id="19768"/>
      <w:bookmarkEnd w:id="19769"/>
      <w:bookmarkEnd w:id="19770"/>
      <w:bookmarkEnd w:id="19771"/>
    </w:p>
    <w:p w:rsidR="000F4DFE" w:rsidRDefault="000F4DFE" w:rsidP="0060609B">
      <w:pPr>
        <w:pStyle w:val="af5"/>
        <w:keepNext/>
        <w:rPr>
          <w:rtl/>
        </w:rPr>
      </w:pPr>
      <w:bookmarkStart w:id="19772" w:name="ET_interruption_5519_74"/>
      <w:r w:rsidRPr="0092043E">
        <w:rPr>
          <w:rStyle w:val="TagStyle"/>
          <w:rtl/>
        </w:rPr>
        <w:lastRenderedPageBreak/>
        <w:t xml:space="preserve"> &lt;&lt; קריאה &gt;&gt;</w:t>
      </w:r>
      <w:r w:rsidRPr="00670282">
        <w:rPr>
          <w:rStyle w:val="TagStyle"/>
          <w:rtl/>
        </w:rPr>
        <w:t xml:space="preserve"> </w:t>
      </w:r>
      <w:r>
        <w:rPr>
          <w:rtl/>
        </w:rPr>
        <w:t>שרן מרים השכל (המחנה הממלכתי):</w:t>
      </w:r>
      <w:r w:rsidRPr="00670282">
        <w:rPr>
          <w:rStyle w:val="TagStyle"/>
          <w:rtl/>
        </w:rPr>
        <w:t xml:space="preserve"> </w:t>
      </w:r>
      <w:r w:rsidRPr="0092043E">
        <w:rPr>
          <w:rStyle w:val="TagStyle"/>
          <w:rtl/>
        </w:rPr>
        <w:t>&lt;&lt; קריאה &gt;&gt;</w:t>
      </w:r>
      <w:r>
        <w:rPr>
          <w:rtl/>
        </w:rPr>
        <w:t xml:space="preserve">   </w:t>
      </w:r>
      <w:bookmarkEnd w:id="19772"/>
    </w:p>
    <w:p w:rsidR="000F4DFE" w:rsidRDefault="000F4DFE" w:rsidP="0060609B">
      <w:pPr>
        <w:pStyle w:val="KeepWithNext"/>
        <w:rPr>
          <w:rtl/>
        </w:rPr>
      </w:pPr>
    </w:p>
    <w:p w:rsidR="000F4DFE" w:rsidRDefault="000F4DFE" w:rsidP="0060609B">
      <w:pPr>
        <w:tabs>
          <w:tab w:val="left" w:pos="3203"/>
        </w:tabs>
        <w:rPr>
          <w:rtl/>
        </w:rPr>
      </w:pPr>
      <w:bookmarkStart w:id="19773" w:name="_ETM_Q39_757766"/>
      <w:bookmarkEnd w:id="19773"/>
      <w:r>
        <w:rPr>
          <w:rFonts w:hint="cs"/>
          <w:rtl/>
        </w:rPr>
        <w:t>מי תקף אותו? למה תקפו אותו</w:t>
      </w:r>
      <w:bookmarkStart w:id="19774" w:name="_ETM_Q39_761767"/>
      <w:bookmarkEnd w:id="19774"/>
      <w:r>
        <w:rPr>
          <w:rFonts w:hint="cs"/>
          <w:rtl/>
        </w:rPr>
        <w:t>? ומי גיבה את התוקפים</w:t>
      </w:r>
      <w:bookmarkStart w:id="19775" w:name="_ETM_Q39_768089"/>
      <w:bookmarkEnd w:id="19775"/>
      <w:r>
        <w:rPr>
          <w:rFonts w:hint="cs"/>
          <w:rtl/>
        </w:rPr>
        <w:t xml:space="preserve">? מח"ט בצה"ל - - - </w:t>
      </w:r>
    </w:p>
    <w:p w:rsidR="000F4DFE" w:rsidRDefault="000F4DFE" w:rsidP="0060609B">
      <w:pPr>
        <w:tabs>
          <w:tab w:val="left" w:pos="3203"/>
        </w:tabs>
        <w:rPr>
          <w:rtl/>
        </w:rPr>
      </w:pPr>
    </w:p>
    <w:p w:rsidR="000F4DFE" w:rsidRDefault="000F4DFE" w:rsidP="0060609B">
      <w:pPr>
        <w:pStyle w:val="af5"/>
        <w:keepNext/>
        <w:rPr>
          <w:rtl/>
        </w:rPr>
      </w:pPr>
      <w:bookmarkStart w:id="19776" w:name="_ETM_Q39_763347"/>
      <w:bookmarkStart w:id="19777" w:name="_ETM_Q39_763445"/>
      <w:bookmarkStart w:id="19778" w:name="ET_interruption_קר_אה_79"/>
      <w:bookmarkEnd w:id="19776"/>
      <w:bookmarkEnd w:id="19777"/>
      <w:r w:rsidRPr="0092043E">
        <w:rPr>
          <w:rStyle w:val="TagStyle"/>
          <w:rtl/>
        </w:rPr>
        <w:t xml:space="preserve"> &lt;&lt; קריאה &gt;&gt;</w:t>
      </w:r>
      <w:r w:rsidRPr="00DB5FF1">
        <w:rPr>
          <w:rStyle w:val="TagStyle"/>
          <w:rtl/>
        </w:rPr>
        <w:t xml:space="preserve"> </w:t>
      </w:r>
      <w:r>
        <w:rPr>
          <w:rtl/>
        </w:rPr>
        <w:t>קריא</w:t>
      </w:r>
      <w:r>
        <w:rPr>
          <w:rFonts w:hint="cs"/>
          <w:rtl/>
        </w:rPr>
        <w:t>ות</w:t>
      </w:r>
      <w:r>
        <w:rPr>
          <w:rtl/>
        </w:rPr>
        <w:t>:</w:t>
      </w:r>
      <w:r w:rsidRPr="00DB5FF1">
        <w:rPr>
          <w:rStyle w:val="TagStyle"/>
          <w:rtl/>
        </w:rPr>
        <w:t xml:space="preserve"> </w:t>
      </w:r>
      <w:r w:rsidRPr="0092043E">
        <w:rPr>
          <w:rStyle w:val="TagStyle"/>
          <w:rtl/>
        </w:rPr>
        <w:t>&lt;&lt; קריאה &gt;&gt;</w:t>
      </w:r>
      <w:r>
        <w:rPr>
          <w:rtl/>
        </w:rPr>
        <w:t xml:space="preserve">   </w:t>
      </w:r>
      <w:bookmarkEnd w:id="19778"/>
    </w:p>
    <w:p w:rsidR="000F4DFE" w:rsidRDefault="000F4DFE" w:rsidP="0060609B">
      <w:pPr>
        <w:pStyle w:val="KeepWithNext"/>
        <w:rPr>
          <w:rtl/>
        </w:rPr>
      </w:pPr>
    </w:p>
    <w:p w:rsidR="000F4DFE" w:rsidRDefault="000F4DFE" w:rsidP="007C1199">
      <w:pPr>
        <w:rPr>
          <w:rtl/>
        </w:rPr>
      </w:pPr>
      <w:r>
        <w:rPr>
          <w:rFonts w:hint="cs"/>
          <w:rtl/>
        </w:rPr>
        <w:t>- - -</w:t>
      </w:r>
      <w:bookmarkStart w:id="19779" w:name="_ETM_Q39_774436"/>
      <w:bookmarkEnd w:id="19779"/>
    </w:p>
    <w:p w:rsidR="000F4DFE" w:rsidRDefault="000F4DFE" w:rsidP="0060609B">
      <w:pPr>
        <w:rPr>
          <w:rtl/>
        </w:rPr>
      </w:pPr>
    </w:p>
    <w:p w:rsidR="000F4DFE" w:rsidRPr="007540D9" w:rsidRDefault="000F4DFE" w:rsidP="0060609B">
      <w:pPr>
        <w:pStyle w:val="af6"/>
        <w:keepNext/>
        <w:rPr>
          <w:rtl/>
        </w:rPr>
      </w:pPr>
      <w:r w:rsidRPr="007540D9">
        <w:rPr>
          <w:rStyle w:val="TagStyle"/>
          <w:rtl/>
        </w:rPr>
        <w:t xml:space="preserve">&lt;&lt; יור &gt;&gt; </w:t>
      </w:r>
      <w:r w:rsidRPr="007540D9">
        <w:rPr>
          <w:rtl/>
        </w:rPr>
        <w:t>היו"ר ישראל אייכלר:</w:t>
      </w:r>
      <w:r w:rsidRPr="007540D9">
        <w:rPr>
          <w:rStyle w:val="TagStyle"/>
          <w:rtl/>
        </w:rPr>
        <w:t xml:space="preserve"> &lt;&lt; יור &gt;&gt;</w:t>
      </w:r>
      <w:r w:rsidRPr="007540D9">
        <w:rPr>
          <w:rtl/>
        </w:rPr>
        <w:t xml:space="preserve">   </w:t>
      </w:r>
    </w:p>
    <w:p w:rsidR="000F4DFE" w:rsidRPr="007540D9" w:rsidRDefault="000F4DFE" w:rsidP="0060609B">
      <w:pPr>
        <w:pStyle w:val="KeepWithNext"/>
        <w:rPr>
          <w:rtl/>
        </w:rPr>
      </w:pPr>
    </w:p>
    <w:p w:rsidR="000F4DFE" w:rsidRPr="007540D9" w:rsidRDefault="000F4DFE" w:rsidP="0060609B">
      <w:pPr>
        <w:rPr>
          <w:rtl/>
        </w:rPr>
      </w:pPr>
      <w:bookmarkStart w:id="19780" w:name="_ETM_Q40_151940"/>
      <w:bookmarkEnd w:id="19780"/>
      <w:r w:rsidRPr="007540D9">
        <w:rPr>
          <w:rFonts w:hint="cs"/>
          <w:rtl/>
        </w:rPr>
        <w:t xml:space="preserve">חברת הכנסת שרן השכל, אני קורא </w:t>
      </w:r>
      <w:r>
        <w:rPr>
          <w:rFonts w:hint="cs"/>
          <w:rtl/>
        </w:rPr>
        <w:t>אותך</w:t>
      </w:r>
      <w:r w:rsidRPr="007540D9">
        <w:rPr>
          <w:rFonts w:hint="cs"/>
          <w:rtl/>
        </w:rPr>
        <w:t xml:space="preserve"> בקריאה ראשונה לסדר.</w:t>
      </w:r>
    </w:p>
    <w:p w:rsidR="000F4DFE" w:rsidRDefault="000F4DFE" w:rsidP="0060609B">
      <w:pPr>
        <w:rPr>
          <w:rtl/>
        </w:rPr>
      </w:pPr>
    </w:p>
    <w:p w:rsidR="000F4DFE" w:rsidRDefault="000F4DFE" w:rsidP="0060609B">
      <w:pPr>
        <w:pStyle w:val="af5"/>
        <w:keepNext/>
        <w:rPr>
          <w:rtl/>
        </w:rPr>
      </w:pPr>
      <w:bookmarkStart w:id="19781" w:name="ET_interruption_6150_34"/>
      <w:r w:rsidRPr="007540D9">
        <w:rPr>
          <w:rStyle w:val="TagStyle"/>
          <w:rtl/>
        </w:rPr>
        <w:t xml:space="preserve"> &lt;&lt; קריאה &gt;&gt; </w:t>
      </w:r>
      <w:r>
        <w:rPr>
          <w:rtl/>
        </w:rPr>
        <w:t>מיכל מרים וולדיגר (הציונות הדתית):</w:t>
      </w:r>
      <w:r w:rsidRPr="007540D9">
        <w:rPr>
          <w:rStyle w:val="TagStyle"/>
          <w:rtl/>
        </w:rPr>
        <w:t xml:space="preserve"> &lt;&lt; קריאה &gt;&gt;</w:t>
      </w:r>
      <w:r>
        <w:rPr>
          <w:rtl/>
        </w:rPr>
        <w:t xml:space="preserve">   </w:t>
      </w:r>
      <w:bookmarkEnd w:id="19781"/>
    </w:p>
    <w:p w:rsidR="000F4DFE" w:rsidRDefault="000F4DFE" w:rsidP="0060609B">
      <w:pPr>
        <w:pStyle w:val="KeepWithNext"/>
        <w:rPr>
          <w:rtl/>
          <w:lang w:eastAsia="he-IL"/>
        </w:rPr>
      </w:pPr>
    </w:p>
    <w:p w:rsidR="000F4DFE" w:rsidRDefault="000F4DFE" w:rsidP="0060609B">
      <w:pPr>
        <w:rPr>
          <w:lang w:eastAsia="he-IL"/>
        </w:rPr>
      </w:pPr>
      <w:bookmarkStart w:id="19782" w:name="_ETM_Q40_175660"/>
      <w:bookmarkStart w:id="19783" w:name="_ETM_Q40_175902"/>
      <w:bookmarkStart w:id="19784" w:name="_ETM_Q40_175982"/>
      <w:bookmarkStart w:id="19785" w:name="_ETM_Q40_176001"/>
      <w:bookmarkStart w:id="19786" w:name="_ETM_Q40_176048"/>
      <w:bookmarkEnd w:id="19782"/>
      <w:bookmarkEnd w:id="19783"/>
      <w:bookmarkEnd w:id="19784"/>
      <w:bookmarkEnd w:id="19785"/>
      <w:bookmarkEnd w:id="19786"/>
      <w:r>
        <w:rPr>
          <w:rFonts w:hint="cs"/>
          <w:rtl/>
          <w:lang w:eastAsia="he-IL"/>
        </w:rPr>
        <w:t xml:space="preserve">- - - לצרוח. </w:t>
      </w:r>
    </w:p>
    <w:p w:rsidR="000F4DFE" w:rsidRPr="007540D9" w:rsidRDefault="000F4DFE" w:rsidP="0060609B">
      <w:pPr>
        <w:rPr>
          <w:rtl/>
          <w:lang w:eastAsia="he-IL"/>
        </w:rPr>
      </w:pPr>
      <w:bookmarkStart w:id="19787" w:name="_ETM_Q40_172195"/>
      <w:bookmarkStart w:id="19788" w:name="_ETM_Q40_172292"/>
      <w:bookmarkEnd w:id="19787"/>
      <w:bookmarkEnd w:id="19788"/>
    </w:p>
    <w:p w:rsidR="000F4DFE" w:rsidRPr="007540D9" w:rsidRDefault="000F4DFE" w:rsidP="0060609B">
      <w:pPr>
        <w:pStyle w:val="af5"/>
        <w:keepNext/>
        <w:rPr>
          <w:rtl/>
        </w:rPr>
      </w:pPr>
      <w:bookmarkStart w:id="19789" w:name="ET_interruption_5519_4"/>
      <w:r w:rsidRPr="007540D9">
        <w:rPr>
          <w:rStyle w:val="TagStyle"/>
          <w:rtl/>
        </w:rPr>
        <w:t xml:space="preserve"> &lt;&lt; קריאה &gt;&gt; </w:t>
      </w:r>
      <w:r w:rsidRPr="007540D9">
        <w:rPr>
          <w:rtl/>
        </w:rPr>
        <w:t>שרן מרים השכל (המחנה הממלכתי):</w:t>
      </w:r>
      <w:r w:rsidRPr="007540D9">
        <w:rPr>
          <w:rStyle w:val="TagStyle"/>
          <w:rtl/>
        </w:rPr>
        <w:t xml:space="preserve"> &lt;&lt; קריאה &gt;&gt;</w:t>
      </w:r>
      <w:r w:rsidRPr="007540D9">
        <w:rPr>
          <w:rtl/>
        </w:rPr>
        <w:t xml:space="preserve">   </w:t>
      </w:r>
      <w:bookmarkEnd w:id="19789"/>
    </w:p>
    <w:p w:rsidR="000F4DFE" w:rsidRPr="007540D9" w:rsidRDefault="000F4DFE" w:rsidP="0060609B">
      <w:pPr>
        <w:pStyle w:val="KeepWithNext"/>
        <w:rPr>
          <w:rtl/>
        </w:rPr>
      </w:pPr>
    </w:p>
    <w:p w:rsidR="000F4DFE" w:rsidRDefault="000F4DFE" w:rsidP="0060609B">
      <w:pPr>
        <w:rPr>
          <w:rtl/>
        </w:rPr>
      </w:pPr>
      <w:r w:rsidRPr="007540D9">
        <w:rPr>
          <w:rFonts w:hint="cs"/>
          <w:rtl/>
        </w:rPr>
        <w:t xml:space="preserve">- </w:t>
      </w:r>
      <w:bookmarkStart w:id="19790" w:name="_ETM_Q40_171366"/>
      <w:bookmarkEnd w:id="19790"/>
      <w:r w:rsidRPr="007540D9">
        <w:rPr>
          <w:rFonts w:hint="cs"/>
          <w:rtl/>
        </w:rPr>
        <w:t>- -</w:t>
      </w:r>
    </w:p>
    <w:p w:rsidR="000F4DFE" w:rsidRDefault="000F4DFE" w:rsidP="0060609B">
      <w:pPr>
        <w:rPr>
          <w:rtl/>
        </w:rPr>
      </w:pPr>
      <w:bookmarkStart w:id="19791" w:name="_ETM_Q40_166594"/>
      <w:bookmarkStart w:id="19792" w:name="_ETM_Q40_166710"/>
      <w:bookmarkEnd w:id="19791"/>
      <w:bookmarkEnd w:id="19792"/>
    </w:p>
    <w:p w:rsidR="000F4DFE" w:rsidRDefault="000F4DFE" w:rsidP="00801EE1">
      <w:pPr>
        <w:pStyle w:val="-"/>
        <w:rPr>
          <w:rtl/>
        </w:rPr>
      </w:pPr>
      <w:bookmarkStart w:id="19793" w:name="ET_interruption_6340_37"/>
      <w:bookmarkStart w:id="19794" w:name="ET_speakercontinue_ואליד_אלהואשלה__1109"/>
      <w:r w:rsidRPr="00801EE1">
        <w:rPr>
          <w:rStyle w:val="TagStyle"/>
          <w:rtl/>
        </w:rPr>
        <w:t xml:space="preserve"> &lt;&lt; דובר_המשך &gt;&gt;</w:t>
      </w:r>
      <w:r w:rsidRPr="007020B0">
        <w:rPr>
          <w:rStyle w:val="TagStyle"/>
          <w:rtl/>
        </w:rPr>
        <w:t xml:space="preserve"> </w:t>
      </w:r>
      <w:r>
        <w:rPr>
          <w:rtl/>
        </w:rPr>
        <w:t>ואליד אלהואשלה (רע"מ – הרשימה הערבית המאוחדת):</w:t>
      </w:r>
      <w:r w:rsidRPr="007020B0">
        <w:rPr>
          <w:rStyle w:val="TagStyle"/>
          <w:rtl/>
        </w:rPr>
        <w:t xml:space="preserve"> </w:t>
      </w:r>
      <w:r w:rsidRPr="00801EE1">
        <w:rPr>
          <w:rStyle w:val="TagStyle"/>
          <w:rtl/>
        </w:rPr>
        <w:t>&lt;&lt; דובר_המשך &gt;&gt;</w:t>
      </w:r>
      <w:r w:rsidRPr="007C1199">
        <w:rPr>
          <w:rStyle w:val="TagStyle"/>
          <w:rtl/>
        </w:rPr>
        <w:t xml:space="preserve"> </w:t>
      </w:r>
      <w:r>
        <w:rPr>
          <w:rtl/>
        </w:rPr>
        <w:t xml:space="preserve">   </w:t>
      </w:r>
      <w:bookmarkEnd w:id="19793"/>
    </w:p>
    <w:bookmarkEnd w:id="19794"/>
    <w:p w:rsidR="000F4DFE" w:rsidRDefault="000F4DFE" w:rsidP="0060609B">
      <w:pPr>
        <w:pStyle w:val="KeepWithNext"/>
        <w:rPr>
          <w:rtl/>
          <w:lang w:eastAsia="he-IL"/>
        </w:rPr>
      </w:pPr>
    </w:p>
    <w:p w:rsidR="000F4DFE" w:rsidRPr="007540D9" w:rsidRDefault="000F4DFE" w:rsidP="00AB455D">
      <w:pPr>
        <w:rPr>
          <w:rtl/>
          <w:lang w:eastAsia="he-IL"/>
        </w:rPr>
      </w:pPr>
      <w:r>
        <w:rPr>
          <w:rFonts w:hint="cs"/>
          <w:rtl/>
          <w:lang w:eastAsia="he-IL"/>
        </w:rPr>
        <w:t>הוא קורא אותך בקריאה ראשונה.</w:t>
      </w:r>
    </w:p>
    <w:p w:rsidR="000F4DFE" w:rsidRPr="007540D9" w:rsidRDefault="000F4DFE" w:rsidP="0060609B">
      <w:pPr>
        <w:rPr>
          <w:rtl/>
        </w:rPr>
      </w:pPr>
      <w:bookmarkStart w:id="19795" w:name="_ETM_Q40_172311"/>
      <w:bookmarkStart w:id="19796" w:name="_ETM_Q40_172367"/>
      <w:bookmarkEnd w:id="19795"/>
      <w:bookmarkEnd w:id="19796"/>
    </w:p>
    <w:p w:rsidR="000F4DFE" w:rsidRPr="007540D9" w:rsidRDefault="000F4DFE" w:rsidP="0060609B">
      <w:pPr>
        <w:pStyle w:val="af6"/>
        <w:keepNext/>
        <w:rPr>
          <w:rtl/>
        </w:rPr>
      </w:pPr>
      <w:r w:rsidRPr="007540D9">
        <w:rPr>
          <w:rStyle w:val="TagStyle"/>
          <w:rtl/>
        </w:rPr>
        <w:t xml:space="preserve"> &lt;&lt; יור &gt;&gt; </w:t>
      </w:r>
      <w:r w:rsidRPr="007540D9">
        <w:rPr>
          <w:rtl/>
        </w:rPr>
        <w:t>היו"ר ישראל אייכלר:</w:t>
      </w:r>
      <w:r w:rsidRPr="007540D9">
        <w:rPr>
          <w:rStyle w:val="TagStyle"/>
          <w:rtl/>
        </w:rPr>
        <w:t xml:space="preserve"> &lt;&lt; יור &gt;&gt;</w:t>
      </w:r>
      <w:r w:rsidRPr="007540D9">
        <w:rPr>
          <w:rtl/>
        </w:rPr>
        <w:t xml:space="preserve">   </w:t>
      </w:r>
    </w:p>
    <w:p w:rsidR="000F4DFE" w:rsidRPr="007540D9" w:rsidRDefault="000F4DFE" w:rsidP="0060609B">
      <w:pPr>
        <w:pStyle w:val="KeepWithNext"/>
        <w:rPr>
          <w:rtl/>
        </w:rPr>
      </w:pPr>
    </w:p>
    <w:p w:rsidR="000F4DFE" w:rsidRPr="007540D9" w:rsidRDefault="000F4DFE" w:rsidP="0060609B">
      <w:pPr>
        <w:rPr>
          <w:rtl/>
        </w:rPr>
      </w:pPr>
      <w:bookmarkStart w:id="19797" w:name="_ETM_Q40_173082"/>
      <w:bookmarkEnd w:id="19797"/>
      <w:r w:rsidRPr="007540D9">
        <w:rPr>
          <w:rFonts w:hint="cs"/>
          <w:rtl/>
        </w:rPr>
        <w:t xml:space="preserve">חברת הכנסת השכל, את שומעת שאני קורא </w:t>
      </w:r>
      <w:r>
        <w:rPr>
          <w:rFonts w:hint="cs"/>
          <w:rtl/>
        </w:rPr>
        <w:t>לך?</w:t>
      </w:r>
      <w:r w:rsidRPr="007540D9">
        <w:rPr>
          <w:rFonts w:hint="cs"/>
          <w:rtl/>
        </w:rPr>
        <w:t xml:space="preserve"> קריאה </w:t>
      </w:r>
      <w:bookmarkStart w:id="19798" w:name="_ETM_Q40_175868"/>
      <w:bookmarkEnd w:id="19798"/>
      <w:r w:rsidRPr="007540D9">
        <w:rPr>
          <w:rFonts w:hint="cs"/>
          <w:rtl/>
        </w:rPr>
        <w:t>שנייה. הסדרנים נמצאים פה?</w:t>
      </w:r>
    </w:p>
    <w:p w:rsidR="000F4DFE" w:rsidRPr="007540D9" w:rsidRDefault="000F4DFE" w:rsidP="0060609B">
      <w:pPr>
        <w:rPr>
          <w:rtl/>
        </w:rPr>
      </w:pPr>
    </w:p>
    <w:p w:rsidR="000F4DFE" w:rsidRPr="007540D9" w:rsidRDefault="000F4DFE" w:rsidP="0060609B">
      <w:pPr>
        <w:pStyle w:val="af5"/>
        <w:keepNext/>
        <w:rPr>
          <w:rtl/>
        </w:rPr>
      </w:pPr>
      <w:bookmarkStart w:id="19799" w:name="ET_interruption_5519_6"/>
      <w:r w:rsidRPr="007540D9">
        <w:rPr>
          <w:rStyle w:val="TagStyle"/>
          <w:rtl/>
        </w:rPr>
        <w:t xml:space="preserve"> &lt;&lt; קריאה &gt;&gt; </w:t>
      </w:r>
      <w:r w:rsidRPr="007540D9">
        <w:rPr>
          <w:rtl/>
        </w:rPr>
        <w:t>שרן מרים השכל (המחנה הממלכתי):</w:t>
      </w:r>
      <w:r w:rsidRPr="007540D9">
        <w:rPr>
          <w:rStyle w:val="TagStyle"/>
          <w:rtl/>
        </w:rPr>
        <w:t xml:space="preserve"> &lt;&lt; קריאה &gt;&gt;</w:t>
      </w:r>
      <w:r w:rsidRPr="007540D9">
        <w:rPr>
          <w:rtl/>
        </w:rPr>
        <w:t xml:space="preserve">   </w:t>
      </w:r>
      <w:bookmarkEnd w:id="19799"/>
    </w:p>
    <w:p w:rsidR="000F4DFE" w:rsidRPr="007540D9" w:rsidRDefault="000F4DFE" w:rsidP="0060609B">
      <w:pPr>
        <w:pStyle w:val="KeepWithNext"/>
        <w:rPr>
          <w:rtl/>
        </w:rPr>
      </w:pPr>
    </w:p>
    <w:p w:rsidR="000F4DFE" w:rsidRDefault="000F4DFE" w:rsidP="0060609B">
      <w:pPr>
        <w:rPr>
          <w:rtl/>
        </w:rPr>
      </w:pPr>
      <w:r>
        <w:rPr>
          <w:rFonts w:hint="cs"/>
          <w:rtl/>
        </w:rPr>
        <w:t xml:space="preserve">אתם קורעים </w:t>
      </w:r>
      <w:r w:rsidRPr="007540D9">
        <w:rPr>
          <w:rFonts w:hint="cs"/>
          <w:rtl/>
        </w:rPr>
        <w:t>- - -</w:t>
      </w:r>
      <w:r>
        <w:rPr>
          <w:rFonts w:hint="cs"/>
          <w:rtl/>
        </w:rPr>
        <w:t xml:space="preserve"> איפה ההנהגה שלכם - - - בעם ישראל - </w:t>
      </w:r>
      <w:bookmarkStart w:id="19800" w:name="_ETM_Q40_191509"/>
      <w:bookmarkEnd w:id="19800"/>
      <w:r>
        <w:rPr>
          <w:rFonts w:hint="cs"/>
          <w:rtl/>
        </w:rPr>
        <w:t xml:space="preserve">- -  </w:t>
      </w:r>
    </w:p>
    <w:p w:rsidR="000F4DFE" w:rsidRDefault="000F4DFE" w:rsidP="0060609B">
      <w:pPr>
        <w:rPr>
          <w:rtl/>
        </w:rPr>
      </w:pPr>
    </w:p>
    <w:p w:rsidR="000F4DFE" w:rsidRDefault="000F4DFE" w:rsidP="0060609B">
      <w:pPr>
        <w:pStyle w:val="af5"/>
        <w:rPr>
          <w:rtl/>
        </w:rPr>
      </w:pPr>
      <w:bookmarkStart w:id="19801" w:name="ET_interruption_6150_36"/>
      <w:r w:rsidRPr="007020B0">
        <w:rPr>
          <w:rStyle w:val="TagStyle"/>
          <w:rtl/>
        </w:rPr>
        <w:t xml:space="preserve"> &lt;&lt; קריאה &gt;&gt;</w:t>
      </w:r>
      <w:r w:rsidRPr="007020B0">
        <w:rPr>
          <w:rtl/>
        </w:rPr>
        <w:t>מיכל מרים וולדיגר (הציונות הדתית):</w:t>
      </w:r>
      <w:r w:rsidRPr="007020B0">
        <w:rPr>
          <w:rStyle w:val="TagStyle"/>
          <w:rtl/>
        </w:rPr>
        <w:t>&lt;&lt; קריאה &gt;&gt;</w:t>
      </w:r>
      <w:bookmarkEnd w:id="19801"/>
      <w:r w:rsidRPr="007020B0">
        <w:rPr>
          <w:rStyle w:val="TagStyle"/>
          <w:rtl/>
        </w:rPr>
        <w:t xml:space="preserve"> </w:t>
      </w:r>
    </w:p>
    <w:p w:rsidR="000F4DFE" w:rsidRDefault="000F4DFE" w:rsidP="0060609B">
      <w:pPr>
        <w:rPr>
          <w:rtl/>
          <w:lang w:eastAsia="he-IL"/>
        </w:rPr>
      </w:pPr>
    </w:p>
    <w:p w:rsidR="000F4DFE" w:rsidRPr="007020B0" w:rsidRDefault="000F4DFE" w:rsidP="0060609B">
      <w:pPr>
        <w:rPr>
          <w:rtl/>
          <w:lang w:eastAsia="he-IL"/>
        </w:rPr>
      </w:pPr>
      <w:r>
        <w:rPr>
          <w:rFonts w:hint="cs"/>
          <w:rtl/>
          <w:lang w:eastAsia="he-IL"/>
        </w:rPr>
        <w:t>- - -</w:t>
      </w:r>
    </w:p>
    <w:p w:rsidR="000F4DFE" w:rsidRPr="007540D9" w:rsidRDefault="000F4DFE" w:rsidP="0060609B">
      <w:pPr>
        <w:rPr>
          <w:rtl/>
        </w:rPr>
      </w:pPr>
    </w:p>
    <w:p w:rsidR="000F4DFE" w:rsidRPr="007540D9" w:rsidRDefault="000F4DFE" w:rsidP="0060609B">
      <w:pPr>
        <w:pStyle w:val="af6"/>
        <w:keepNext/>
        <w:rPr>
          <w:rtl/>
        </w:rPr>
      </w:pPr>
      <w:r w:rsidRPr="007540D9">
        <w:rPr>
          <w:rStyle w:val="TagStyle"/>
          <w:rtl/>
        </w:rPr>
        <w:t xml:space="preserve"> &lt;&lt; יור &gt;&gt; </w:t>
      </w:r>
      <w:r w:rsidRPr="007540D9">
        <w:rPr>
          <w:rtl/>
        </w:rPr>
        <w:t>היו"ר ישראל אייכלר:</w:t>
      </w:r>
      <w:r w:rsidRPr="007540D9">
        <w:rPr>
          <w:rStyle w:val="TagStyle"/>
          <w:rtl/>
        </w:rPr>
        <w:t xml:space="preserve"> &lt;&lt; יור &gt;&gt;</w:t>
      </w:r>
      <w:r w:rsidRPr="007540D9">
        <w:rPr>
          <w:rtl/>
        </w:rPr>
        <w:t xml:space="preserve">   </w:t>
      </w:r>
    </w:p>
    <w:p w:rsidR="000F4DFE" w:rsidRPr="007540D9" w:rsidRDefault="000F4DFE" w:rsidP="0060609B">
      <w:pPr>
        <w:pStyle w:val="KeepWithNext"/>
        <w:rPr>
          <w:rtl/>
        </w:rPr>
      </w:pPr>
    </w:p>
    <w:p w:rsidR="000F4DFE" w:rsidRPr="007540D9" w:rsidRDefault="000F4DFE" w:rsidP="00AB455D">
      <w:pPr>
        <w:rPr>
          <w:rtl/>
        </w:rPr>
      </w:pPr>
      <w:bookmarkStart w:id="19802" w:name="_ETM_Q40_182413"/>
      <w:bookmarkEnd w:id="19802"/>
      <w:r w:rsidRPr="007540D9">
        <w:rPr>
          <w:rFonts w:hint="cs"/>
          <w:rtl/>
        </w:rPr>
        <w:t xml:space="preserve">חברת הכנסת השכל, אני מבקש </w:t>
      </w:r>
      <w:bookmarkStart w:id="19803" w:name="_ETM_Q40_185712"/>
      <w:bookmarkEnd w:id="19803"/>
      <w:r w:rsidRPr="007540D9">
        <w:rPr>
          <w:rFonts w:hint="cs"/>
          <w:rtl/>
        </w:rPr>
        <w:t>ממך להתיישב</w:t>
      </w:r>
      <w:r>
        <w:rPr>
          <w:rFonts w:hint="cs"/>
          <w:rtl/>
        </w:rPr>
        <w:t>,</w:t>
      </w:r>
      <w:r w:rsidRPr="007540D9">
        <w:rPr>
          <w:rFonts w:hint="cs"/>
          <w:rtl/>
        </w:rPr>
        <w:t xml:space="preserve"> לפני שאני</w:t>
      </w:r>
      <w:r>
        <w:rPr>
          <w:rFonts w:hint="cs"/>
          <w:rtl/>
        </w:rPr>
        <w:t xml:space="preserve"> אבקש לה</w:t>
      </w:r>
      <w:r w:rsidRPr="007540D9">
        <w:rPr>
          <w:rFonts w:hint="cs"/>
          <w:rtl/>
        </w:rPr>
        <w:t xml:space="preserve">וציא אותך מהמליאה. נא לשבת בבקשה </w:t>
      </w:r>
      <w:bookmarkStart w:id="19804" w:name="_ETM_Q40_190432"/>
      <w:bookmarkEnd w:id="19804"/>
      <w:r w:rsidRPr="007540D9">
        <w:rPr>
          <w:rFonts w:hint="cs"/>
          <w:rtl/>
        </w:rPr>
        <w:t>בשקט.</w:t>
      </w:r>
    </w:p>
    <w:p w:rsidR="000F4DFE" w:rsidRPr="007540D9" w:rsidRDefault="000F4DFE" w:rsidP="0060609B">
      <w:pPr>
        <w:rPr>
          <w:rtl/>
        </w:rPr>
      </w:pPr>
    </w:p>
    <w:p w:rsidR="000F4DFE" w:rsidRPr="007540D9" w:rsidRDefault="000F4DFE" w:rsidP="0060609B">
      <w:pPr>
        <w:pStyle w:val="af5"/>
        <w:keepNext/>
        <w:rPr>
          <w:rtl/>
        </w:rPr>
      </w:pPr>
      <w:bookmarkStart w:id="19805" w:name="ET_interruption_5519_8"/>
      <w:r w:rsidRPr="007540D9">
        <w:rPr>
          <w:rStyle w:val="TagStyle"/>
          <w:rtl/>
        </w:rPr>
        <w:t xml:space="preserve"> &lt;&lt; קריאה &gt;&gt; </w:t>
      </w:r>
      <w:r w:rsidRPr="007540D9">
        <w:rPr>
          <w:rtl/>
        </w:rPr>
        <w:t>שרן מרים השכל (המחנה הממלכתי):</w:t>
      </w:r>
      <w:r w:rsidRPr="007540D9">
        <w:rPr>
          <w:rStyle w:val="TagStyle"/>
          <w:rtl/>
        </w:rPr>
        <w:t xml:space="preserve"> &lt;&lt; קריאה &gt;&gt;</w:t>
      </w:r>
      <w:r w:rsidRPr="007540D9">
        <w:rPr>
          <w:rtl/>
        </w:rPr>
        <w:t xml:space="preserve">   </w:t>
      </w:r>
      <w:bookmarkEnd w:id="19805"/>
    </w:p>
    <w:p w:rsidR="000F4DFE" w:rsidRPr="007540D9" w:rsidRDefault="000F4DFE" w:rsidP="0060609B">
      <w:pPr>
        <w:pStyle w:val="KeepWithNext"/>
        <w:rPr>
          <w:rtl/>
        </w:rPr>
      </w:pPr>
    </w:p>
    <w:p w:rsidR="000F4DFE" w:rsidRPr="007540D9" w:rsidRDefault="000F4DFE" w:rsidP="0060609B">
      <w:pPr>
        <w:rPr>
          <w:rtl/>
        </w:rPr>
      </w:pPr>
      <w:r w:rsidRPr="007540D9">
        <w:rPr>
          <w:rFonts w:hint="cs"/>
          <w:rtl/>
        </w:rPr>
        <w:t>תסתמו לנו את הפה גם.</w:t>
      </w:r>
    </w:p>
    <w:p w:rsidR="000F4DFE" w:rsidRPr="007540D9" w:rsidRDefault="000F4DFE" w:rsidP="0060609B">
      <w:pPr>
        <w:rPr>
          <w:rtl/>
        </w:rPr>
      </w:pPr>
    </w:p>
    <w:p w:rsidR="000F4DFE" w:rsidRPr="007540D9" w:rsidRDefault="000F4DFE" w:rsidP="0060609B">
      <w:pPr>
        <w:pStyle w:val="af5"/>
        <w:keepNext/>
        <w:rPr>
          <w:rtl/>
        </w:rPr>
      </w:pPr>
      <w:bookmarkStart w:id="19806" w:name="ET_interruption_6151_10"/>
      <w:r w:rsidRPr="007540D9">
        <w:rPr>
          <w:rStyle w:val="TagStyle"/>
          <w:rtl/>
        </w:rPr>
        <w:t xml:space="preserve"> &lt;&lt; קריאה &gt;&gt; </w:t>
      </w:r>
      <w:r w:rsidRPr="007540D9">
        <w:rPr>
          <w:rtl/>
        </w:rPr>
        <w:t>רון כץ (יש עתיד):</w:t>
      </w:r>
      <w:r w:rsidRPr="007540D9">
        <w:rPr>
          <w:rStyle w:val="TagStyle"/>
          <w:rtl/>
        </w:rPr>
        <w:t xml:space="preserve"> &lt;&lt; קריאה &gt;&gt;</w:t>
      </w:r>
      <w:r w:rsidRPr="007540D9">
        <w:rPr>
          <w:rtl/>
        </w:rPr>
        <w:t xml:space="preserve">   </w:t>
      </w:r>
      <w:bookmarkEnd w:id="19806"/>
    </w:p>
    <w:p w:rsidR="000F4DFE" w:rsidRPr="007540D9" w:rsidRDefault="000F4DFE" w:rsidP="0060609B">
      <w:pPr>
        <w:pStyle w:val="KeepWithNext"/>
        <w:rPr>
          <w:rtl/>
        </w:rPr>
      </w:pPr>
    </w:p>
    <w:p w:rsidR="000F4DFE" w:rsidRPr="007540D9" w:rsidRDefault="000F4DFE" w:rsidP="0060609B">
      <w:pPr>
        <w:rPr>
          <w:rtl/>
        </w:rPr>
      </w:pPr>
      <w:r>
        <w:rPr>
          <w:rFonts w:hint="cs"/>
          <w:rtl/>
        </w:rPr>
        <w:t xml:space="preserve">אלימות היום </w:t>
      </w:r>
      <w:r w:rsidRPr="007540D9">
        <w:rPr>
          <w:rFonts w:hint="cs"/>
          <w:rtl/>
        </w:rPr>
        <w:t>- - -</w:t>
      </w:r>
      <w:r>
        <w:rPr>
          <w:rFonts w:hint="cs"/>
          <w:rtl/>
        </w:rPr>
        <w:t xml:space="preserve"> נגד - - - הכי טובים שיש בצה"ל, זאת האלימות שיש. שמישהו יגנה את זה כבר פה. </w:t>
      </w:r>
    </w:p>
    <w:p w:rsidR="000F4DFE" w:rsidRPr="007540D9" w:rsidRDefault="000F4DFE" w:rsidP="0060609B">
      <w:pPr>
        <w:rPr>
          <w:rtl/>
        </w:rPr>
      </w:pPr>
    </w:p>
    <w:p w:rsidR="000F4DFE" w:rsidRPr="007540D9" w:rsidRDefault="000F4DFE" w:rsidP="0060609B">
      <w:pPr>
        <w:pStyle w:val="af6"/>
        <w:keepNext/>
        <w:rPr>
          <w:rtl/>
        </w:rPr>
      </w:pPr>
      <w:r w:rsidRPr="007540D9">
        <w:rPr>
          <w:rStyle w:val="TagStyle"/>
          <w:rtl/>
        </w:rPr>
        <w:t xml:space="preserve"> &lt;&lt; יור &gt;&gt; </w:t>
      </w:r>
      <w:r w:rsidRPr="007540D9">
        <w:rPr>
          <w:rtl/>
        </w:rPr>
        <w:t>היו"ר ישראל אייכלר:</w:t>
      </w:r>
      <w:r w:rsidRPr="007540D9">
        <w:rPr>
          <w:rStyle w:val="TagStyle"/>
          <w:rtl/>
        </w:rPr>
        <w:t xml:space="preserve"> &lt;&lt; יור &gt;&gt;</w:t>
      </w:r>
      <w:r w:rsidRPr="007540D9">
        <w:rPr>
          <w:rtl/>
        </w:rPr>
        <w:t xml:space="preserve">   </w:t>
      </w:r>
    </w:p>
    <w:p w:rsidR="000F4DFE" w:rsidRPr="007540D9" w:rsidRDefault="000F4DFE" w:rsidP="0060609B">
      <w:pPr>
        <w:pStyle w:val="KeepWithNext"/>
        <w:rPr>
          <w:rtl/>
        </w:rPr>
      </w:pPr>
    </w:p>
    <w:p w:rsidR="000F4DFE" w:rsidRDefault="000F4DFE" w:rsidP="0060609B">
      <w:pPr>
        <w:rPr>
          <w:rtl/>
        </w:rPr>
      </w:pPr>
      <w:r w:rsidRPr="007540D9">
        <w:rPr>
          <w:rFonts w:hint="cs"/>
          <w:rtl/>
        </w:rPr>
        <w:t>כל</w:t>
      </w:r>
      <w:r>
        <w:rPr>
          <w:rFonts w:hint="cs"/>
          <w:rtl/>
        </w:rPr>
        <w:t xml:space="preserve"> </w:t>
      </w:r>
      <w:r w:rsidRPr="007540D9">
        <w:rPr>
          <w:rFonts w:hint="cs"/>
          <w:rtl/>
        </w:rPr>
        <w:t>כך הרבה אלימות וכל</w:t>
      </w:r>
      <w:r>
        <w:rPr>
          <w:rFonts w:hint="cs"/>
          <w:rtl/>
        </w:rPr>
        <w:t xml:space="preserve"> </w:t>
      </w:r>
      <w:r w:rsidRPr="007540D9">
        <w:rPr>
          <w:rFonts w:hint="cs"/>
          <w:rtl/>
        </w:rPr>
        <w:t xml:space="preserve">כך הרבה </w:t>
      </w:r>
      <w:bookmarkStart w:id="19807" w:name="_ETM_Q40_197476"/>
      <w:bookmarkEnd w:id="19807"/>
      <w:r w:rsidRPr="007540D9">
        <w:rPr>
          <w:rFonts w:hint="cs"/>
          <w:rtl/>
        </w:rPr>
        <w:t>זעם. לדבר על אלימות. היא דיברה נגד אלימות באלימות נוראה. זאת האלימות שאתם מכניסים בעם. אתם קוראים למלחמת אזרחים, אתם קוראים לשפיכות דמים ועוד מדברים על דמוקרטיה נגד אלימות.</w:t>
      </w:r>
      <w:bookmarkStart w:id="19808" w:name="_ETM_Q40_209253"/>
      <w:bookmarkEnd w:id="19808"/>
    </w:p>
    <w:p w:rsidR="000F4DFE" w:rsidRPr="007540D9" w:rsidRDefault="000F4DFE" w:rsidP="0060609B">
      <w:pPr>
        <w:rPr>
          <w:rtl/>
        </w:rPr>
      </w:pPr>
    </w:p>
    <w:p w:rsidR="000F4DFE" w:rsidRPr="007540D9" w:rsidRDefault="000F4DFE" w:rsidP="0060609B">
      <w:pPr>
        <w:pStyle w:val="af5"/>
        <w:keepNext/>
        <w:rPr>
          <w:rtl/>
        </w:rPr>
      </w:pPr>
      <w:bookmarkStart w:id="19809" w:name="_ETM_Q40_209383"/>
      <w:bookmarkEnd w:id="19809"/>
      <w:r w:rsidRPr="007540D9">
        <w:rPr>
          <w:rStyle w:val="TagStyle"/>
          <w:rtl/>
        </w:rPr>
        <w:t xml:space="preserve">&lt;&lt; קריאה &gt;&gt; </w:t>
      </w:r>
      <w:r w:rsidRPr="007540D9">
        <w:rPr>
          <w:rtl/>
        </w:rPr>
        <w:t>רון כץ (יש עתיד):</w:t>
      </w:r>
      <w:r w:rsidRPr="007540D9">
        <w:rPr>
          <w:rStyle w:val="TagStyle"/>
          <w:rtl/>
        </w:rPr>
        <w:t xml:space="preserve"> &lt;&lt; קריאה &gt;&gt;</w:t>
      </w:r>
      <w:r w:rsidRPr="007540D9">
        <w:rPr>
          <w:rtl/>
        </w:rPr>
        <w:t xml:space="preserve">   </w:t>
      </w:r>
    </w:p>
    <w:p w:rsidR="000F4DFE" w:rsidRPr="007540D9" w:rsidRDefault="000F4DFE" w:rsidP="0060609B">
      <w:pPr>
        <w:pStyle w:val="KeepWithNext"/>
        <w:rPr>
          <w:rtl/>
        </w:rPr>
      </w:pPr>
    </w:p>
    <w:p w:rsidR="000F4DFE" w:rsidRPr="007540D9" w:rsidRDefault="000F4DFE" w:rsidP="0060609B">
      <w:pPr>
        <w:rPr>
          <w:rtl/>
        </w:rPr>
      </w:pPr>
      <w:r>
        <w:rPr>
          <w:rFonts w:hint="cs"/>
          <w:rtl/>
        </w:rPr>
        <w:t>מה היא ביקשה, שיגנו</w:t>
      </w:r>
      <w:r w:rsidRPr="007540D9">
        <w:rPr>
          <w:rFonts w:hint="cs"/>
          <w:rtl/>
        </w:rPr>
        <w:t xml:space="preserve"> אלימות כלפי חיילי צה"ל?</w:t>
      </w:r>
      <w:bookmarkStart w:id="19810" w:name="_ETM_Q40_210201"/>
      <w:bookmarkEnd w:id="19810"/>
      <w:r w:rsidRPr="007540D9">
        <w:rPr>
          <w:rFonts w:hint="cs"/>
          <w:rtl/>
        </w:rPr>
        <w:t xml:space="preserve"> בושה.</w:t>
      </w:r>
    </w:p>
    <w:p w:rsidR="000F4DFE" w:rsidRPr="007540D9" w:rsidRDefault="000F4DFE" w:rsidP="0060609B">
      <w:pPr>
        <w:rPr>
          <w:rtl/>
        </w:rPr>
      </w:pPr>
      <w:bookmarkStart w:id="19811" w:name="_ETM_Q40_210269"/>
      <w:bookmarkEnd w:id="19811"/>
    </w:p>
    <w:p w:rsidR="000F4DFE" w:rsidRPr="007540D9" w:rsidRDefault="000F4DFE" w:rsidP="0060609B">
      <w:pPr>
        <w:pStyle w:val="af6"/>
        <w:keepNext/>
        <w:rPr>
          <w:rtl/>
        </w:rPr>
      </w:pPr>
      <w:r w:rsidRPr="007540D9">
        <w:rPr>
          <w:rStyle w:val="TagStyle"/>
          <w:rtl/>
        </w:rPr>
        <w:t xml:space="preserve"> &lt;&lt; יור &gt;&gt; </w:t>
      </w:r>
      <w:r w:rsidRPr="007540D9">
        <w:rPr>
          <w:rtl/>
        </w:rPr>
        <w:t>היו"ר ישראל אייכלר:</w:t>
      </w:r>
      <w:r w:rsidRPr="007540D9">
        <w:rPr>
          <w:rStyle w:val="TagStyle"/>
          <w:rtl/>
        </w:rPr>
        <w:t xml:space="preserve"> &lt;&lt; יור &gt;&gt;</w:t>
      </w:r>
      <w:r w:rsidRPr="007540D9">
        <w:rPr>
          <w:rtl/>
        </w:rPr>
        <w:t xml:space="preserve">   </w:t>
      </w:r>
    </w:p>
    <w:p w:rsidR="000F4DFE" w:rsidRPr="007540D9" w:rsidRDefault="000F4DFE" w:rsidP="0060609B">
      <w:pPr>
        <w:pStyle w:val="KeepWithNext"/>
        <w:rPr>
          <w:rtl/>
        </w:rPr>
      </w:pPr>
    </w:p>
    <w:p w:rsidR="000F4DFE" w:rsidRPr="007540D9" w:rsidRDefault="000F4DFE" w:rsidP="0060609B">
      <w:pPr>
        <w:rPr>
          <w:rtl/>
        </w:rPr>
      </w:pPr>
      <w:bookmarkStart w:id="19812" w:name="_ETM_Q40_210908"/>
      <w:bookmarkEnd w:id="19812"/>
      <w:r w:rsidRPr="007540D9">
        <w:rPr>
          <w:rFonts w:hint="cs"/>
          <w:rtl/>
        </w:rPr>
        <w:t>אז זהו. זאת הבושה הגדולה ביותר</w:t>
      </w:r>
      <w:r>
        <w:rPr>
          <w:rFonts w:hint="cs"/>
          <w:rtl/>
        </w:rPr>
        <w:t>,</w:t>
      </w:r>
      <w:r w:rsidRPr="007540D9">
        <w:rPr>
          <w:rFonts w:hint="cs"/>
          <w:rtl/>
        </w:rPr>
        <w:t xml:space="preserve"> שחבר כנסת מדבר באלימות כזאת נגד אלימות.</w:t>
      </w:r>
    </w:p>
    <w:p w:rsidR="000F4DFE" w:rsidRPr="007540D9" w:rsidRDefault="000F4DFE" w:rsidP="0060609B">
      <w:pPr>
        <w:rPr>
          <w:rtl/>
        </w:rPr>
      </w:pPr>
      <w:bookmarkStart w:id="19813" w:name="_ETM_Q40_218545"/>
      <w:bookmarkStart w:id="19814" w:name="_ETM_Q40_218606"/>
      <w:bookmarkEnd w:id="19813"/>
      <w:bookmarkEnd w:id="19814"/>
    </w:p>
    <w:p w:rsidR="000F4DFE" w:rsidRDefault="000F4DFE" w:rsidP="0060609B">
      <w:pPr>
        <w:rPr>
          <w:rtl/>
        </w:rPr>
      </w:pPr>
      <w:bookmarkStart w:id="19815" w:name="_ETM_Q40_217967"/>
      <w:bookmarkEnd w:id="19815"/>
      <w:r w:rsidRPr="007540D9">
        <w:rPr>
          <w:rFonts w:hint="cs"/>
          <w:rtl/>
        </w:rPr>
        <w:t xml:space="preserve">אני מאפס </w:t>
      </w:r>
      <w:bookmarkStart w:id="19816" w:name="_ETM_Q40_220342"/>
      <w:bookmarkEnd w:id="19816"/>
      <w:r w:rsidRPr="007540D9">
        <w:rPr>
          <w:rFonts w:hint="cs"/>
          <w:rtl/>
        </w:rPr>
        <w:t>את השעון ואתה מתחיל מהתחלה. בבקשה.</w:t>
      </w:r>
    </w:p>
    <w:p w:rsidR="000F4DFE" w:rsidRDefault="000F4DFE" w:rsidP="0060609B">
      <w:pPr>
        <w:rPr>
          <w:rtl/>
        </w:rPr>
      </w:pPr>
    </w:p>
    <w:p w:rsidR="000F4DFE" w:rsidRDefault="000F4DFE" w:rsidP="007C1199">
      <w:pPr>
        <w:pStyle w:val="-"/>
        <w:rPr>
          <w:rtl/>
        </w:rPr>
      </w:pPr>
      <w:r w:rsidRPr="007C1199">
        <w:rPr>
          <w:rStyle w:val="TagStyle"/>
          <w:rtl/>
        </w:rPr>
        <w:t>&lt;&lt; דובר_המשך &gt;&gt;</w:t>
      </w:r>
      <w:r w:rsidRPr="007020B0">
        <w:rPr>
          <w:rStyle w:val="TagStyle"/>
          <w:rtl/>
        </w:rPr>
        <w:t xml:space="preserve"> </w:t>
      </w:r>
      <w:r>
        <w:rPr>
          <w:rtl/>
        </w:rPr>
        <w:t>ואליד אלהואשלה (רע"מ – הרשימה הערבית המאוחדת):</w:t>
      </w:r>
      <w:r w:rsidRPr="007020B0">
        <w:rPr>
          <w:rStyle w:val="TagStyle"/>
          <w:rtl/>
        </w:rPr>
        <w:t xml:space="preserve"> </w:t>
      </w:r>
      <w:r w:rsidRPr="007C1199">
        <w:rPr>
          <w:rStyle w:val="TagStyle"/>
          <w:rtl/>
        </w:rPr>
        <w:t xml:space="preserve">&lt;&lt; דובר_המשך &gt;&gt; </w:t>
      </w:r>
      <w:r>
        <w:rPr>
          <w:rtl/>
        </w:rPr>
        <w:t xml:space="preserve">   </w:t>
      </w:r>
    </w:p>
    <w:p w:rsidR="000F4DFE" w:rsidRDefault="000F4DFE" w:rsidP="0060609B">
      <w:pPr>
        <w:rPr>
          <w:rtl/>
        </w:rPr>
      </w:pPr>
    </w:p>
    <w:p w:rsidR="000F4DFE" w:rsidRDefault="000F4DFE" w:rsidP="0060609B">
      <w:pPr>
        <w:rPr>
          <w:rtl/>
        </w:rPr>
      </w:pPr>
      <w:r w:rsidRPr="007540D9">
        <w:rPr>
          <w:rFonts w:hint="cs"/>
          <w:rtl/>
        </w:rPr>
        <w:t xml:space="preserve">תודה. </w:t>
      </w:r>
      <w:bookmarkStart w:id="19817" w:name="_ETM_Q40_224770"/>
      <w:bookmarkEnd w:id="19817"/>
      <w:r w:rsidRPr="007540D9">
        <w:rPr>
          <w:rtl/>
        </w:rPr>
        <w:t xml:space="preserve">מכובדי </w:t>
      </w:r>
      <w:bookmarkStart w:id="19818" w:name="_ETM_Q40_225159"/>
      <w:bookmarkEnd w:id="19818"/>
      <w:r w:rsidRPr="007540D9">
        <w:rPr>
          <w:rtl/>
        </w:rPr>
        <w:t>היושב-ראש</w:t>
      </w:r>
      <w:r>
        <w:rPr>
          <w:rFonts w:hint="cs"/>
          <w:rtl/>
        </w:rPr>
        <w:t>,</w:t>
      </w:r>
      <w:r w:rsidRPr="007540D9">
        <w:rPr>
          <w:rtl/>
        </w:rPr>
        <w:t xml:space="preserve"> </w:t>
      </w:r>
      <w:bookmarkStart w:id="19819" w:name="_ETM_Q40_225670"/>
      <w:bookmarkEnd w:id="19819"/>
      <w:r w:rsidRPr="007540D9">
        <w:rPr>
          <w:rtl/>
        </w:rPr>
        <w:t>חברי</w:t>
      </w:r>
      <w:r w:rsidRPr="007540D9">
        <w:rPr>
          <w:rFonts w:hint="cs"/>
          <w:rtl/>
        </w:rPr>
        <w:t>י</w:t>
      </w:r>
      <w:r w:rsidRPr="007540D9">
        <w:rPr>
          <w:rtl/>
        </w:rPr>
        <w:t xml:space="preserve"> </w:t>
      </w:r>
      <w:bookmarkStart w:id="19820" w:name="_ETM_Q40_225970"/>
      <w:bookmarkEnd w:id="19820"/>
      <w:r w:rsidRPr="007540D9">
        <w:rPr>
          <w:rtl/>
        </w:rPr>
        <w:t xml:space="preserve">חברי </w:t>
      </w:r>
      <w:bookmarkStart w:id="19821" w:name="_ETM_Q40_226240"/>
      <w:bookmarkEnd w:id="19821"/>
      <w:r w:rsidRPr="007540D9">
        <w:rPr>
          <w:rtl/>
        </w:rPr>
        <w:t>הכנסת</w:t>
      </w:r>
      <w:r w:rsidRPr="007540D9">
        <w:rPr>
          <w:rFonts w:hint="cs"/>
          <w:rtl/>
        </w:rPr>
        <w:t>,</w:t>
      </w:r>
      <w:r w:rsidRPr="007540D9">
        <w:rPr>
          <w:rtl/>
        </w:rPr>
        <w:t xml:space="preserve"> </w:t>
      </w:r>
      <w:bookmarkStart w:id="19822" w:name="_ETM_Q40_227360"/>
      <w:bookmarkEnd w:id="19822"/>
      <w:r w:rsidRPr="007540D9">
        <w:rPr>
          <w:rtl/>
        </w:rPr>
        <w:t xml:space="preserve">הממשלה </w:t>
      </w:r>
      <w:bookmarkStart w:id="19823" w:name="_ETM_Q40_228079"/>
      <w:bookmarkEnd w:id="19823"/>
      <w:r w:rsidRPr="007540D9">
        <w:rPr>
          <w:rtl/>
        </w:rPr>
        <w:t xml:space="preserve">קיבלה </w:t>
      </w:r>
      <w:bookmarkStart w:id="19824" w:name="_ETM_Q40_228500"/>
      <w:bookmarkEnd w:id="19824"/>
      <w:r w:rsidRPr="007540D9">
        <w:rPr>
          <w:rtl/>
        </w:rPr>
        <w:t xml:space="preserve">את </w:t>
      </w:r>
      <w:bookmarkStart w:id="19825" w:name="_ETM_Q40_228620"/>
      <w:bookmarkEnd w:id="19825"/>
      <w:r w:rsidRPr="007540D9">
        <w:rPr>
          <w:rtl/>
        </w:rPr>
        <w:t xml:space="preserve">אמון </w:t>
      </w:r>
      <w:bookmarkStart w:id="19826" w:name="_ETM_Q40_228950"/>
      <w:bookmarkEnd w:id="19826"/>
      <w:r w:rsidRPr="007540D9">
        <w:rPr>
          <w:rtl/>
        </w:rPr>
        <w:t xml:space="preserve">הציבור </w:t>
      </w:r>
      <w:bookmarkStart w:id="19827" w:name="_ETM_Q40_229850"/>
      <w:bookmarkEnd w:id="19827"/>
      <w:r w:rsidRPr="007540D9">
        <w:rPr>
          <w:rtl/>
        </w:rPr>
        <w:t xml:space="preserve">והכנסת </w:t>
      </w:r>
      <w:bookmarkStart w:id="19828" w:name="_ETM_Q40_230510"/>
      <w:bookmarkEnd w:id="19828"/>
      <w:r w:rsidRPr="007540D9">
        <w:rPr>
          <w:rtl/>
        </w:rPr>
        <w:t xml:space="preserve">עוד </w:t>
      </w:r>
      <w:bookmarkStart w:id="19829" w:name="_ETM_Q40_230659"/>
      <w:bookmarkEnd w:id="19829"/>
      <w:r w:rsidRPr="007540D9">
        <w:rPr>
          <w:rtl/>
        </w:rPr>
        <w:t xml:space="preserve">בסוף </w:t>
      </w:r>
      <w:bookmarkStart w:id="19830" w:name="_ETM_Q40_231079"/>
      <w:bookmarkEnd w:id="19830"/>
      <w:r w:rsidRPr="007540D9">
        <w:rPr>
          <w:rtl/>
        </w:rPr>
        <w:t xml:space="preserve">השנה </w:t>
      </w:r>
      <w:bookmarkStart w:id="19831" w:name="_ETM_Q40_231559"/>
      <w:bookmarkEnd w:id="19831"/>
      <w:r w:rsidRPr="007540D9">
        <w:rPr>
          <w:rtl/>
        </w:rPr>
        <w:t>שעברה</w:t>
      </w:r>
      <w:r>
        <w:rPr>
          <w:rFonts w:hint="cs"/>
          <w:rtl/>
        </w:rPr>
        <w:t>.</w:t>
      </w:r>
      <w:r w:rsidRPr="007540D9">
        <w:rPr>
          <w:rtl/>
        </w:rPr>
        <w:t xml:space="preserve"> </w:t>
      </w:r>
      <w:bookmarkStart w:id="19832" w:name="_ETM_Q40_232870"/>
      <w:bookmarkEnd w:id="19832"/>
      <w:r w:rsidRPr="007540D9">
        <w:rPr>
          <w:rtl/>
        </w:rPr>
        <w:t xml:space="preserve">מאז </w:t>
      </w:r>
      <w:bookmarkStart w:id="19833" w:name="_ETM_Q40_233320"/>
      <w:bookmarkEnd w:id="19833"/>
      <w:r w:rsidRPr="007540D9">
        <w:rPr>
          <w:rtl/>
        </w:rPr>
        <w:t xml:space="preserve">עברו </w:t>
      </w:r>
      <w:bookmarkStart w:id="19834" w:name="_ETM_Q40_233739"/>
      <w:bookmarkEnd w:id="19834"/>
      <w:r w:rsidRPr="007540D9">
        <w:rPr>
          <w:rtl/>
        </w:rPr>
        <w:t xml:space="preserve">כמעט </w:t>
      </w:r>
      <w:bookmarkStart w:id="19835" w:name="_ETM_Q40_234070"/>
      <w:bookmarkEnd w:id="19835"/>
      <w:r w:rsidRPr="007540D9">
        <w:rPr>
          <w:rtl/>
        </w:rPr>
        <w:t>חודשיים</w:t>
      </w:r>
      <w:r w:rsidRPr="007540D9">
        <w:rPr>
          <w:rFonts w:hint="cs"/>
          <w:rtl/>
        </w:rPr>
        <w:t>.</w:t>
      </w:r>
      <w:r w:rsidRPr="007540D9">
        <w:rPr>
          <w:rtl/>
        </w:rPr>
        <w:t xml:space="preserve"> </w:t>
      </w:r>
      <w:bookmarkStart w:id="19836" w:name="_ETM_Q40_235369"/>
      <w:bookmarkEnd w:id="19836"/>
      <w:r w:rsidRPr="007540D9">
        <w:rPr>
          <w:rtl/>
        </w:rPr>
        <w:t xml:space="preserve">במהלך </w:t>
      </w:r>
      <w:bookmarkStart w:id="19837" w:name="_ETM_Q40_236119"/>
      <w:bookmarkEnd w:id="19837"/>
      <w:r w:rsidRPr="007540D9">
        <w:rPr>
          <w:rtl/>
        </w:rPr>
        <w:t xml:space="preserve">24 </w:t>
      </w:r>
      <w:bookmarkStart w:id="19838" w:name="_ETM_Q40_236899"/>
      <w:bookmarkEnd w:id="19838"/>
      <w:r>
        <w:rPr>
          <w:rFonts w:hint="cs"/>
          <w:rtl/>
        </w:rPr>
        <w:t>ה</w:t>
      </w:r>
      <w:r w:rsidRPr="007540D9">
        <w:rPr>
          <w:rtl/>
        </w:rPr>
        <w:t xml:space="preserve">שעות </w:t>
      </w:r>
      <w:bookmarkStart w:id="19839" w:name="_ETM_Q40_237109"/>
      <w:bookmarkEnd w:id="19839"/>
      <w:r w:rsidRPr="007540D9">
        <w:rPr>
          <w:rtl/>
        </w:rPr>
        <w:t xml:space="preserve">האחרונות </w:t>
      </w:r>
      <w:bookmarkStart w:id="19840" w:name="_ETM_Q40_237559"/>
      <w:bookmarkEnd w:id="19840"/>
      <w:r w:rsidRPr="007540D9">
        <w:rPr>
          <w:rtl/>
        </w:rPr>
        <w:t xml:space="preserve">נרצחו </w:t>
      </w:r>
      <w:bookmarkStart w:id="19841" w:name="_ETM_Q40_238010"/>
      <w:bookmarkEnd w:id="19841"/>
      <w:r>
        <w:rPr>
          <w:rFonts w:hint="cs"/>
          <w:rtl/>
        </w:rPr>
        <w:t>שלושה</w:t>
      </w:r>
      <w:r w:rsidRPr="007540D9">
        <w:rPr>
          <w:rtl/>
        </w:rPr>
        <w:t xml:space="preserve"> </w:t>
      </w:r>
      <w:bookmarkStart w:id="19842" w:name="_ETM_Q40_238429"/>
      <w:bookmarkEnd w:id="19842"/>
      <w:r w:rsidRPr="007540D9">
        <w:rPr>
          <w:rtl/>
        </w:rPr>
        <w:lastRenderedPageBreak/>
        <w:t xml:space="preserve">אזרחים </w:t>
      </w:r>
      <w:bookmarkStart w:id="19843" w:name="_ETM_Q40_238879"/>
      <w:bookmarkEnd w:id="19843"/>
      <w:r w:rsidRPr="007540D9">
        <w:rPr>
          <w:rtl/>
        </w:rPr>
        <w:t>ערבים</w:t>
      </w:r>
      <w:r w:rsidRPr="007540D9">
        <w:rPr>
          <w:rFonts w:hint="cs"/>
          <w:rtl/>
        </w:rPr>
        <w:t xml:space="preserve">: מוחמד כאמל </w:t>
      </w:r>
      <w:bookmarkStart w:id="19844" w:name="_ETM_Q40_240407"/>
      <w:bookmarkEnd w:id="19844"/>
      <w:r w:rsidRPr="007540D9">
        <w:rPr>
          <w:rFonts w:hint="cs"/>
          <w:rtl/>
        </w:rPr>
        <w:t>חסאר</w:t>
      </w:r>
      <w:r>
        <w:rPr>
          <w:rFonts w:hint="cs"/>
          <w:rtl/>
        </w:rPr>
        <w:t>מ</w:t>
      </w:r>
      <w:r w:rsidRPr="007540D9">
        <w:rPr>
          <w:rFonts w:hint="cs"/>
          <w:rtl/>
        </w:rPr>
        <w:t>ה, כמיל מוחמד חסאר</w:t>
      </w:r>
      <w:r>
        <w:rPr>
          <w:rFonts w:hint="cs"/>
          <w:rtl/>
        </w:rPr>
        <w:t>מ</w:t>
      </w:r>
      <w:r w:rsidRPr="007540D9">
        <w:rPr>
          <w:rFonts w:hint="cs"/>
          <w:rtl/>
        </w:rPr>
        <w:t>ה, אחמד טיטי.</w:t>
      </w:r>
      <w:r w:rsidRPr="007540D9">
        <w:rPr>
          <w:rtl/>
        </w:rPr>
        <w:t xml:space="preserve"> </w:t>
      </w:r>
      <w:bookmarkStart w:id="19845" w:name="_ETM_Q40_240030"/>
      <w:bookmarkStart w:id="19846" w:name="_ETM_Q40_246630"/>
      <w:bookmarkEnd w:id="19845"/>
      <w:bookmarkEnd w:id="19846"/>
      <w:r w:rsidRPr="007540D9">
        <w:rPr>
          <w:rtl/>
        </w:rPr>
        <w:t xml:space="preserve">מתחילת </w:t>
      </w:r>
      <w:bookmarkStart w:id="19847" w:name="_ETM_Q40_247049"/>
      <w:bookmarkEnd w:id="19847"/>
      <w:r w:rsidRPr="007540D9">
        <w:rPr>
          <w:rtl/>
        </w:rPr>
        <w:t xml:space="preserve">השנה </w:t>
      </w:r>
      <w:bookmarkStart w:id="19848" w:name="_ETM_Q40_247350"/>
      <w:bookmarkEnd w:id="19848"/>
      <w:r w:rsidRPr="007540D9">
        <w:rPr>
          <w:rtl/>
        </w:rPr>
        <w:t xml:space="preserve">נרצחו </w:t>
      </w:r>
      <w:bookmarkStart w:id="19849" w:name="_ETM_Q40_247770"/>
      <w:bookmarkEnd w:id="19849"/>
      <w:r w:rsidRPr="007540D9">
        <w:rPr>
          <w:rtl/>
        </w:rPr>
        <w:t xml:space="preserve">בחברה </w:t>
      </w:r>
      <w:bookmarkStart w:id="19850" w:name="_ETM_Q40_248219"/>
      <w:bookmarkEnd w:id="19850"/>
      <w:r w:rsidRPr="007540D9">
        <w:rPr>
          <w:rtl/>
        </w:rPr>
        <w:t xml:space="preserve">הערבית </w:t>
      </w:r>
      <w:bookmarkStart w:id="19851" w:name="_ETM_Q40_248670"/>
      <w:bookmarkEnd w:id="19851"/>
      <w:r w:rsidRPr="007540D9">
        <w:rPr>
          <w:rtl/>
        </w:rPr>
        <w:t xml:space="preserve">26 </w:t>
      </w:r>
      <w:bookmarkStart w:id="19852" w:name="_ETM_Q40_249659"/>
      <w:bookmarkEnd w:id="19852"/>
      <w:r w:rsidRPr="007540D9">
        <w:rPr>
          <w:rtl/>
        </w:rPr>
        <w:t>בני</w:t>
      </w:r>
      <w:r>
        <w:rPr>
          <w:rFonts w:hint="cs"/>
          <w:rtl/>
        </w:rPr>
        <w:t xml:space="preserve"> </w:t>
      </w:r>
      <w:r w:rsidRPr="007540D9">
        <w:rPr>
          <w:rtl/>
        </w:rPr>
        <w:t>אדם</w:t>
      </w:r>
      <w:r w:rsidRPr="007540D9">
        <w:rPr>
          <w:rFonts w:hint="cs"/>
          <w:rtl/>
        </w:rPr>
        <w:t>.</w:t>
      </w:r>
      <w:r w:rsidRPr="007540D9">
        <w:rPr>
          <w:rtl/>
        </w:rPr>
        <w:t xml:space="preserve"> </w:t>
      </w:r>
      <w:bookmarkStart w:id="19853" w:name="_ETM_Q40_250890"/>
      <w:bookmarkEnd w:id="19853"/>
      <w:r w:rsidRPr="007540D9">
        <w:rPr>
          <w:rtl/>
        </w:rPr>
        <w:t xml:space="preserve">לפי </w:t>
      </w:r>
      <w:bookmarkStart w:id="19854" w:name="_ETM_Q40_251280"/>
      <w:bookmarkEnd w:id="19854"/>
      <w:r w:rsidRPr="007540D9">
        <w:rPr>
          <w:rtl/>
        </w:rPr>
        <w:t xml:space="preserve">מרכז </w:t>
      </w:r>
      <w:bookmarkStart w:id="19855" w:name="_ETM_Q40_251760"/>
      <w:bookmarkEnd w:id="19855"/>
      <w:r w:rsidRPr="007540D9">
        <w:rPr>
          <w:rFonts w:hint="cs"/>
          <w:rtl/>
        </w:rPr>
        <w:t>אמאן,</w:t>
      </w:r>
      <w:r w:rsidRPr="007540D9">
        <w:rPr>
          <w:rtl/>
        </w:rPr>
        <w:t xml:space="preserve"> </w:t>
      </w:r>
      <w:bookmarkStart w:id="19856" w:name="_ETM_Q40_252209"/>
      <w:bookmarkEnd w:id="19856"/>
      <w:r w:rsidRPr="007540D9">
        <w:rPr>
          <w:rtl/>
        </w:rPr>
        <w:t xml:space="preserve">26 </w:t>
      </w:r>
      <w:bookmarkStart w:id="19857" w:name="_ETM_Q40_253080"/>
      <w:bookmarkEnd w:id="19857"/>
      <w:r w:rsidRPr="007540D9">
        <w:rPr>
          <w:rtl/>
        </w:rPr>
        <w:t>נפשות</w:t>
      </w:r>
      <w:r w:rsidRPr="007540D9">
        <w:rPr>
          <w:rFonts w:hint="cs"/>
          <w:rtl/>
        </w:rPr>
        <w:t>.</w:t>
      </w:r>
      <w:r w:rsidRPr="007540D9">
        <w:rPr>
          <w:rtl/>
        </w:rPr>
        <w:t xml:space="preserve"> </w:t>
      </w:r>
      <w:bookmarkStart w:id="19858" w:name="_ETM_Q40_254380"/>
      <w:bookmarkEnd w:id="19858"/>
      <w:r w:rsidRPr="007540D9">
        <w:rPr>
          <w:rtl/>
        </w:rPr>
        <w:t xml:space="preserve">26 </w:t>
      </w:r>
      <w:bookmarkStart w:id="19859" w:name="_ETM_Q40_255280"/>
      <w:bookmarkEnd w:id="19859"/>
      <w:r w:rsidRPr="007540D9">
        <w:rPr>
          <w:rtl/>
        </w:rPr>
        <w:t>נפשות</w:t>
      </w:r>
      <w:r w:rsidRPr="007540D9">
        <w:rPr>
          <w:rFonts w:hint="cs"/>
          <w:rtl/>
        </w:rPr>
        <w:t>,</w:t>
      </w:r>
      <w:r w:rsidRPr="007540D9">
        <w:rPr>
          <w:rtl/>
        </w:rPr>
        <w:t xml:space="preserve"> </w:t>
      </w:r>
      <w:bookmarkStart w:id="19860" w:name="_ETM_Q40_256450"/>
      <w:bookmarkEnd w:id="19860"/>
      <w:r w:rsidRPr="007540D9">
        <w:rPr>
          <w:rtl/>
        </w:rPr>
        <w:t xml:space="preserve">26 </w:t>
      </w:r>
      <w:bookmarkStart w:id="19861" w:name="_ETM_Q40_257140"/>
      <w:bookmarkEnd w:id="19861"/>
      <w:r w:rsidRPr="007540D9">
        <w:rPr>
          <w:rtl/>
        </w:rPr>
        <w:t>משפחות</w:t>
      </w:r>
      <w:r w:rsidRPr="007540D9">
        <w:rPr>
          <w:rFonts w:hint="cs"/>
          <w:rtl/>
        </w:rPr>
        <w:t>,</w:t>
      </w:r>
      <w:r w:rsidRPr="007540D9">
        <w:rPr>
          <w:rtl/>
        </w:rPr>
        <w:t xml:space="preserve"> </w:t>
      </w:r>
      <w:bookmarkStart w:id="19862" w:name="_ETM_Q40_258310"/>
      <w:bookmarkEnd w:id="19862"/>
      <w:r w:rsidRPr="007540D9">
        <w:rPr>
          <w:rtl/>
        </w:rPr>
        <w:t xml:space="preserve">26 </w:t>
      </w:r>
      <w:bookmarkStart w:id="19863" w:name="_ETM_Q40_259150"/>
      <w:bookmarkEnd w:id="19863"/>
      <w:r w:rsidRPr="007540D9">
        <w:rPr>
          <w:rtl/>
        </w:rPr>
        <w:t>עולמות</w:t>
      </w:r>
      <w:r>
        <w:rPr>
          <w:rFonts w:hint="cs"/>
          <w:rtl/>
        </w:rPr>
        <w:t>,</w:t>
      </w:r>
      <w:r w:rsidRPr="007540D9">
        <w:rPr>
          <w:rtl/>
        </w:rPr>
        <w:t xml:space="preserve"> </w:t>
      </w:r>
      <w:bookmarkStart w:id="19864" w:name="_ETM_Q40_260209"/>
      <w:bookmarkEnd w:id="19864"/>
      <w:r w:rsidRPr="007540D9">
        <w:rPr>
          <w:rtl/>
        </w:rPr>
        <w:t xml:space="preserve">ועוד </w:t>
      </w:r>
      <w:bookmarkStart w:id="19865" w:name="_ETM_Q40_260690"/>
      <w:bookmarkEnd w:id="19865"/>
      <w:r w:rsidRPr="007540D9">
        <w:rPr>
          <w:rtl/>
        </w:rPr>
        <w:t xml:space="preserve">אנחנו </w:t>
      </w:r>
      <w:bookmarkStart w:id="19866" w:name="_ETM_Q40_261290"/>
      <w:bookmarkEnd w:id="19866"/>
      <w:r w:rsidRPr="007540D9">
        <w:rPr>
          <w:rtl/>
        </w:rPr>
        <w:t xml:space="preserve">בתחילת </w:t>
      </w:r>
      <w:bookmarkStart w:id="19867" w:name="_ETM_Q40_261770"/>
      <w:bookmarkEnd w:id="19867"/>
      <w:r w:rsidRPr="007540D9">
        <w:rPr>
          <w:rtl/>
        </w:rPr>
        <w:t>השנה</w:t>
      </w:r>
      <w:r w:rsidRPr="007540D9">
        <w:rPr>
          <w:rFonts w:hint="cs"/>
          <w:rtl/>
        </w:rPr>
        <w:t>.</w:t>
      </w:r>
      <w:r w:rsidRPr="007540D9">
        <w:rPr>
          <w:rtl/>
        </w:rPr>
        <w:t xml:space="preserve"> </w:t>
      </w:r>
      <w:bookmarkStart w:id="19868" w:name="_ETM_Q40_264010"/>
      <w:bookmarkEnd w:id="19868"/>
      <w:r w:rsidRPr="007540D9">
        <w:rPr>
          <w:rtl/>
        </w:rPr>
        <w:t xml:space="preserve">בקצב </w:t>
      </w:r>
      <w:bookmarkStart w:id="19869" w:name="_ETM_Q40_264550"/>
      <w:bookmarkEnd w:id="19869"/>
      <w:r w:rsidRPr="007540D9">
        <w:rPr>
          <w:rtl/>
        </w:rPr>
        <w:t>הזה</w:t>
      </w:r>
      <w:r w:rsidRPr="007540D9">
        <w:rPr>
          <w:rFonts w:hint="cs"/>
          <w:rtl/>
        </w:rPr>
        <w:t>,</w:t>
      </w:r>
      <w:r w:rsidRPr="007540D9">
        <w:rPr>
          <w:rtl/>
        </w:rPr>
        <w:t xml:space="preserve"> </w:t>
      </w:r>
      <w:bookmarkStart w:id="19870" w:name="_ETM_Q40_265480"/>
      <w:bookmarkEnd w:id="19870"/>
      <w:r w:rsidRPr="007540D9">
        <w:rPr>
          <w:rtl/>
        </w:rPr>
        <w:t xml:space="preserve">אדוני </w:t>
      </w:r>
      <w:bookmarkStart w:id="19871" w:name="_ETM_Q40_265780"/>
      <w:bookmarkEnd w:id="19871"/>
      <w:r w:rsidRPr="007540D9">
        <w:rPr>
          <w:rtl/>
        </w:rPr>
        <w:t>היושב-ראש</w:t>
      </w:r>
      <w:r w:rsidRPr="007540D9">
        <w:rPr>
          <w:rFonts w:hint="cs"/>
          <w:rtl/>
        </w:rPr>
        <w:t>,</w:t>
      </w:r>
      <w:r w:rsidRPr="007540D9">
        <w:rPr>
          <w:rtl/>
        </w:rPr>
        <w:t xml:space="preserve"> </w:t>
      </w:r>
      <w:bookmarkStart w:id="19872" w:name="_ETM_Q40_267640"/>
      <w:bookmarkEnd w:id="19872"/>
      <w:r w:rsidRPr="007540D9">
        <w:rPr>
          <w:rtl/>
        </w:rPr>
        <w:t xml:space="preserve">אנחנו </w:t>
      </w:r>
      <w:bookmarkStart w:id="19873" w:name="_ETM_Q40_268390"/>
      <w:bookmarkEnd w:id="19873"/>
      <w:r w:rsidRPr="007540D9">
        <w:rPr>
          <w:rtl/>
        </w:rPr>
        <w:t xml:space="preserve">נחצה </w:t>
      </w:r>
      <w:bookmarkStart w:id="19874" w:name="_ETM_Q40_268750"/>
      <w:bookmarkEnd w:id="19874"/>
      <w:r w:rsidRPr="007540D9">
        <w:rPr>
          <w:rtl/>
        </w:rPr>
        <w:t xml:space="preserve">את </w:t>
      </w:r>
      <w:bookmarkStart w:id="19875" w:name="_ETM_Q40_268840"/>
      <w:bookmarkEnd w:id="19875"/>
      <w:r w:rsidRPr="007540D9">
        <w:rPr>
          <w:rtl/>
        </w:rPr>
        <w:t xml:space="preserve">רף </w:t>
      </w:r>
      <w:bookmarkStart w:id="19876" w:name="_ETM_Q40_269110"/>
      <w:bookmarkEnd w:id="19876"/>
      <w:r w:rsidRPr="007540D9">
        <w:rPr>
          <w:rtl/>
        </w:rPr>
        <w:t xml:space="preserve">ה-150 </w:t>
      </w:r>
      <w:bookmarkStart w:id="19877" w:name="_ETM_Q40_269830"/>
      <w:bookmarkEnd w:id="19877"/>
      <w:r w:rsidRPr="007540D9">
        <w:rPr>
          <w:rFonts w:hint="cs"/>
          <w:rtl/>
        </w:rPr>
        <w:t>נרצחים</w:t>
      </w:r>
      <w:r w:rsidRPr="0001312E">
        <w:rPr>
          <w:rtl/>
        </w:rPr>
        <w:t xml:space="preserve"> </w:t>
      </w:r>
      <w:bookmarkStart w:id="19878" w:name="_ETM_Q40_270280"/>
      <w:bookmarkEnd w:id="19878"/>
      <w:r w:rsidRPr="0001312E">
        <w:rPr>
          <w:rtl/>
        </w:rPr>
        <w:t xml:space="preserve">בחברה </w:t>
      </w:r>
      <w:bookmarkStart w:id="19879" w:name="_ETM_Q40_271000"/>
      <w:bookmarkEnd w:id="19879"/>
      <w:r w:rsidRPr="0001312E">
        <w:rPr>
          <w:rtl/>
        </w:rPr>
        <w:t xml:space="preserve">הערבית </w:t>
      </w:r>
      <w:bookmarkStart w:id="19880" w:name="_ETM_Q40_271450"/>
      <w:bookmarkEnd w:id="19880"/>
      <w:r w:rsidRPr="0001312E">
        <w:rPr>
          <w:rtl/>
        </w:rPr>
        <w:t xml:space="preserve">במהלך </w:t>
      </w:r>
      <w:bookmarkStart w:id="19881" w:name="_ETM_Q40_271780"/>
      <w:bookmarkEnd w:id="19881"/>
      <w:r w:rsidRPr="0001312E">
        <w:rPr>
          <w:rtl/>
        </w:rPr>
        <w:t xml:space="preserve">השנה </w:t>
      </w:r>
      <w:bookmarkStart w:id="19882" w:name="_ETM_Q40_272080"/>
      <w:bookmarkEnd w:id="19882"/>
      <w:r w:rsidRPr="0001312E">
        <w:rPr>
          <w:rtl/>
        </w:rPr>
        <w:t>הזאת</w:t>
      </w:r>
      <w:r>
        <w:rPr>
          <w:rFonts w:hint="cs"/>
          <w:rtl/>
        </w:rPr>
        <w:t>.</w:t>
      </w:r>
      <w:bookmarkStart w:id="19883" w:name="_ETM_Q40_273250"/>
      <w:bookmarkEnd w:id="19883"/>
    </w:p>
    <w:p w:rsidR="000F4DFE" w:rsidRDefault="000F4DFE" w:rsidP="0060609B">
      <w:pPr>
        <w:rPr>
          <w:rtl/>
        </w:rPr>
      </w:pPr>
      <w:bookmarkStart w:id="19884" w:name="_ETM_Q40_272394"/>
      <w:bookmarkStart w:id="19885" w:name="_ETM_Q40_272454"/>
      <w:bookmarkStart w:id="19886" w:name="_ETM_Q40_272538"/>
      <w:bookmarkEnd w:id="19884"/>
      <w:bookmarkEnd w:id="19885"/>
      <w:bookmarkEnd w:id="19886"/>
    </w:p>
    <w:p w:rsidR="000F4DFE" w:rsidRDefault="000F4DFE" w:rsidP="0060609B">
      <w:pPr>
        <w:rPr>
          <w:rtl/>
        </w:rPr>
      </w:pPr>
      <w:bookmarkStart w:id="19887" w:name="_ETM_Q40_272595"/>
      <w:bookmarkEnd w:id="19887"/>
      <w:r w:rsidRPr="0001312E">
        <w:rPr>
          <w:rtl/>
        </w:rPr>
        <w:t xml:space="preserve">הפשיעה </w:t>
      </w:r>
      <w:bookmarkStart w:id="19888" w:name="_ETM_Q40_273759"/>
      <w:bookmarkEnd w:id="19888"/>
      <w:r w:rsidRPr="0001312E">
        <w:rPr>
          <w:rtl/>
        </w:rPr>
        <w:t xml:space="preserve">והאלימות </w:t>
      </w:r>
      <w:bookmarkStart w:id="19889" w:name="_ETM_Q40_274299"/>
      <w:bookmarkEnd w:id="19889"/>
      <w:r w:rsidRPr="0001312E">
        <w:rPr>
          <w:rtl/>
        </w:rPr>
        <w:t>משתולל</w:t>
      </w:r>
      <w:r>
        <w:rPr>
          <w:rFonts w:hint="cs"/>
          <w:rtl/>
        </w:rPr>
        <w:t>ו</w:t>
      </w:r>
      <w:r w:rsidRPr="0001312E">
        <w:rPr>
          <w:rtl/>
        </w:rPr>
        <w:t xml:space="preserve">ת </w:t>
      </w:r>
      <w:bookmarkStart w:id="19890" w:name="_ETM_Q40_274899"/>
      <w:bookmarkEnd w:id="19890"/>
      <w:r w:rsidRPr="0001312E">
        <w:rPr>
          <w:rtl/>
        </w:rPr>
        <w:t xml:space="preserve">בחברה </w:t>
      </w:r>
      <w:bookmarkStart w:id="19891" w:name="_ETM_Q40_275259"/>
      <w:bookmarkEnd w:id="19891"/>
      <w:r w:rsidRPr="0001312E">
        <w:rPr>
          <w:rtl/>
        </w:rPr>
        <w:t>הערבית</w:t>
      </w:r>
      <w:r>
        <w:rPr>
          <w:rFonts w:hint="cs"/>
          <w:rtl/>
        </w:rPr>
        <w:t>.</w:t>
      </w:r>
      <w:r w:rsidRPr="0001312E">
        <w:rPr>
          <w:rtl/>
        </w:rPr>
        <w:t xml:space="preserve"> </w:t>
      </w:r>
      <w:bookmarkStart w:id="19892" w:name="_ETM_Q40_276459"/>
      <w:bookmarkEnd w:id="19892"/>
      <w:r w:rsidRPr="0001312E">
        <w:rPr>
          <w:rtl/>
        </w:rPr>
        <w:t xml:space="preserve">אנשים </w:t>
      </w:r>
      <w:bookmarkStart w:id="19893" w:name="_ETM_Q40_276940"/>
      <w:bookmarkEnd w:id="19893"/>
      <w:r w:rsidRPr="0001312E">
        <w:rPr>
          <w:rtl/>
        </w:rPr>
        <w:t xml:space="preserve">חיים </w:t>
      </w:r>
      <w:bookmarkStart w:id="19894" w:name="_ETM_Q40_277270"/>
      <w:bookmarkEnd w:id="19894"/>
      <w:r w:rsidRPr="0001312E">
        <w:rPr>
          <w:rtl/>
        </w:rPr>
        <w:t xml:space="preserve">בפחד </w:t>
      </w:r>
      <w:bookmarkStart w:id="19895" w:name="_ETM_Q40_277780"/>
      <w:bookmarkEnd w:id="19895"/>
      <w:r w:rsidRPr="0001312E">
        <w:rPr>
          <w:rtl/>
        </w:rPr>
        <w:t>מתמיד</w:t>
      </w:r>
      <w:r>
        <w:rPr>
          <w:rFonts w:hint="cs"/>
          <w:rtl/>
        </w:rPr>
        <w:t>,</w:t>
      </w:r>
      <w:r w:rsidRPr="0001312E">
        <w:rPr>
          <w:rtl/>
        </w:rPr>
        <w:t xml:space="preserve"> </w:t>
      </w:r>
      <w:bookmarkStart w:id="19896" w:name="_ETM_Q40_278750"/>
      <w:bookmarkEnd w:id="19896"/>
      <w:r w:rsidRPr="0001312E">
        <w:rPr>
          <w:rtl/>
        </w:rPr>
        <w:t xml:space="preserve">חסרי </w:t>
      </w:r>
      <w:bookmarkStart w:id="19897" w:name="_ETM_Q40_279259"/>
      <w:bookmarkEnd w:id="19897"/>
      <w:r w:rsidRPr="0001312E">
        <w:rPr>
          <w:rtl/>
        </w:rPr>
        <w:t xml:space="preserve">ביטחון </w:t>
      </w:r>
      <w:bookmarkStart w:id="19898" w:name="_ETM_Q40_279680"/>
      <w:bookmarkEnd w:id="19898"/>
      <w:r w:rsidRPr="0001312E">
        <w:rPr>
          <w:rtl/>
        </w:rPr>
        <w:t>אישי</w:t>
      </w:r>
      <w:r>
        <w:rPr>
          <w:rFonts w:hint="cs"/>
          <w:rtl/>
        </w:rPr>
        <w:t>.</w:t>
      </w:r>
      <w:r w:rsidRPr="0001312E">
        <w:rPr>
          <w:rtl/>
        </w:rPr>
        <w:t xml:space="preserve"> </w:t>
      </w:r>
      <w:bookmarkStart w:id="19899" w:name="_ETM_Q40_280729"/>
      <w:bookmarkEnd w:id="19899"/>
      <w:r w:rsidRPr="0001312E">
        <w:rPr>
          <w:rtl/>
        </w:rPr>
        <w:t xml:space="preserve">תחושה </w:t>
      </w:r>
      <w:bookmarkStart w:id="19900" w:name="_ETM_Q40_281270"/>
      <w:bookmarkEnd w:id="19900"/>
      <w:r w:rsidRPr="0001312E">
        <w:rPr>
          <w:rtl/>
        </w:rPr>
        <w:t xml:space="preserve">מוצדקת </w:t>
      </w:r>
      <w:bookmarkStart w:id="19901" w:name="_ETM_Q40_281899"/>
      <w:bookmarkEnd w:id="19901"/>
      <w:r w:rsidRPr="0001312E">
        <w:rPr>
          <w:rtl/>
        </w:rPr>
        <w:t xml:space="preserve">של </w:t>
      </w:r>
      <w:bookmarkStart w:id="19902" w:name="_ETM_Q40_282109"/>
      <w:bookmarkEnd w:id="19902"/>
      <w:r w:rsidRPr="0001312E">
        <w:rPr>
          <w:rtl/>
        </w:rPr>
        <w:t xml:space="preserve">כאוס </w:t>
      </w:r>
      <w:bookmarkStart w:id="19903" w:name="_ETM_Q40_282590"/>
      <w:bookmarkEnd w:id="19903"/>
      <w:r w:rsidRPr="0001312E">
        <w:rPr>
          <w:rtl/>
        </w:rPr>
        <w:t>מוחלט</w:t>
      </w:r>
      <w:r>
        <w:rPr>
          <w:rFonts w:hint="cs"/>
          <w:rtl/>
        </w:rPr>
        <w:t>,</w:t>
      </w:r>
      <w:r w:rsidRPr="0001312E">
        <w:rPr>
          <w:rtl/>
        </w:rPr>
        <w:t xml:space="preserve"> </w:t>
      </w:r>
      <w:bookmarkStart w:id="19904" w:name="_ETM_Q40_283680"/>
      <w:bookmarkEnd w:id="19904"/>
      <w:r w:rsidRPr="0001312E">
        <w:rPr>
          <w:rtl/>
        </w:rPr>
        <w:t>ולאף</w:t>
      </w:r>
      <w:bookmarkStart w:id="19905" w:name="_ETM_Q40_284159"/>
      <w:bookmarkEnd w:id="19905"/>
      <w:r>
        <w:rPr>
          <w:rFonts w:hint="cs"/>
          <w:rtl/>
        </w:rPr>
        <w:t xml:space="preserve"> אחד</w:t>
      </w:r>
      <w:r w:rsidRPr="0001312E">
        <w:rPr>
          <w:rtl/>
        </w:rPr>
        <w:t xml:space="preserve"> </w:t>
      </w:r>
      <w:bookmarkStart w:id="19906" w:name="_ETM_Q40_284490"/>
      <w:bookmarkEnd w:id="19906"/>
      <w:r w:rsidRPr="0001312E">
        <w:rPr>
          <w:rtl/>
        </w:rPr>
        <w:t xml:space="preserve">לא </w:t>
      </w:r>
      <w:bookmarkStart w:id="19907" w:name="_ETM_Q40_284640"/>
      <w:bookmarkEnd w:id="19907"/>
      <w:r>
        <w:rPr>
          <w:rtl/>
        </w:rPr>
        <w:t>א</w:t>
      </w:r>
      <w:r w:rsidRPr="0001312E">
        <w:rPr>
          <w:rtl/>
        </w:rPr>
        <w:t>כפת</w:t>
      </w:r>
      <w:r>
        <w:rPr>
          <w:rFonts w:hint="cs"/>
          <w:rtl/>
        </w:rPr>
        <w:t>.</w:t>
      </w:r>
      <w:r w:rsidRPr="0001312E">
        <w:rPr>
          <w:rtl/>
        </w:rPr>
        <w:t xml:space="preserve"> </w:t>
      </w:r>
      <w:bookmarkStart w:id="19908" w:name="_ETM_Q40_285639"/>
      <w:bookmarkEnd w:id="19908"/>
      <w:r w:rsidRPr="0001312E">
        <w:rPr>
          <w:rtl/>
        </w:rPr>
        <w:t>במילה</w:t>
      </w:r>
      <w:bookmarkStart w:id="19909" w:name="_ETM_Q40_286090"/>
      <w:bookmarkEnd w:id="19909"/>
      <w:r>
        <w:rPr>
          <w:rFonts w:hint="cs"/>
          <w:rtl/>
        </w:rPr>
        <w:t xml:space="preserve"> אחת: </w:t>
      </w:r>
      <w:bookmarkStart w:id="19910" w:name="_ETM_Q40_286599"/>
      <w:bookmarkEnd w:id="19910"/>
      <w:r w:rsidRPr="0001312E">
        <w:rPr>
          <w:rtl/>
        </w:rPr>
        <w:t>אנרכיה</w:t>
      </w:r>
      <w:r>
        <w:rPr>
          <w:rFonts w:hint="cs"/>
          <w:rtl/>
        </w:rPr>
        <w:t>.</w:t>
      </w:r>
      <w:r w:rsidRPr="0001312E">
        <w:rPr>
          <w:rtl/>
        </w:rPr>
        <w:t xml:space="preserve"> </w:t>
      </w:r>
      <w:bookmarkStart w:id="19911" w:name="_ETM_Q40_287890"/>
      <w:bookmarkEnd w:id="19911"/>
      <w:r w:rsidRPr="0001312E">
        <w:rPr>
          <w:rtl/>
        </w:rPr>
        <w:t xml:space="preserve">אין </w:t>
      </w:r>
      <w:bookmarkStart w:id="19912" w:name="_ETM_Q40_288100"/>
      <w:bookmarkEnd w:id="19912"/>
      <w:r w:rsidRPr="0001312E">
        <w:rPr>
          <w:rtl/>
        </w:rPr>
        <w:t xml:space="preserve">טיפול </w:t>
      </w:r>
      <w:bookmarkStart w:id="19913" w:name="_ETM_Q40_288430"/>
      <w:bookmarkEnd w:id="19913"/>
      <w:r w:rsidRPr="0001312E">
        <w:rPr>
          <w:rtl/>
        </w:rPr>
        <w:t xml:space="preserve">מקצועי </w:t>
      </w:r>
      <w:bookmarkStart w:id="19914" w:name="_ETM_Q40_288790"/>
      <w:bookmarkStart w:id="19915" w:name="_ETM_Q40_288880"/>
      <w:bookmarkStart w:id="19916" w:name="_ETM_Q40_289240"/>
      <w:bookmarkEnd w:id="19914"/>
      <w:bookmarkEnd w:id="19915"/>
      <w:bookmarkEnd w:id="19916"/>
      <w:r>
        <w:rPr>
          <w:rFonts w:hint="cs"/>
          <w:rtl/>
        </w:rPr>
        <w:t>ואין א</w:t>
      </w:r>
      <w:r w:rsidRPr="0001312E">
        <w:rPr>
          <w:rtl/>
        </w:rPr>
        <w:t xml:space="preserve">פילו </w:t>
      </w:r>
      <w:bookmarkStart w:id="19917" w:name="_ETM_Q40_289960"/>
      <w:bookmarkEnd w:id="19917"/>
      <w:r>
        <w:rPr>
          <w:rFonts w:hint="cs"/>
          <w:rtl/>
        </w:rPr>
        <w:t>נ</w:t>
      </w:r>
      <w:r w:rsidRPr="0001312E">
        <w:rPr>
          <w:rtl/>
        </w:rPr>
        <w:t xml:space="preserve">ראות </w:t>
      </w:r>
      <w:bookmarkStart w:id="19918" w:name="_ETM_Q40_290380"/>
      <w:bookmarkEnd w:id="19918"/>
      <w:r w:rsidRPr="0001312E">
        <w:rPr>
          <w:rtl/>
        </w:rPr>
        <w:t xml:space="preserve">של </w:t>
      </w:r>
      <w:bookmarkStart w:id="19919" w:name="_ETM_Q40_290590"/>
      <w:bookmarkEnd w:id="19919"/>
      <w:r w:rsidRPr="0001312E">
        <w:rPr>
          <w:rtl/>
        </w:rPr>
        <w:t>טיפול</w:t>
      </w:r>
      <w:r>
        <w:rPr>
          <w:rFonts w:hint="cs"/>
          <w:rtl/>
        </w:rPr>
        <w:t>.</w:t>
      </w:r>
      <w:r w:rsidRPr="0001312E">
        <w:rPr>
          <w:rtl/>
        </w:rPr>
        <w:t xml:space="preserve"> </w:t>
      </w:r>
      <w:bookmarkStart w:id="19920" w:name="_ETM_Q40_291649"/>
      <w:bookmarkEnd w:id="19920"/>
      <w:r w:rsidRPr="0001312E">
        <w:rPr>
          <w:rtl/>
        </w:rPr>
        <w:t xml:space="preserve">משטרת </w:t>
      </w:r>
      <w:bookmarkStart w:id="19921" w:name="_ETM_Q40_292159"/>
      <w:bookmarkEnd w:id="19921"/>
      <w:r w:rsidRPr="0001312E">
        <w:rPr>
          <w:rtl/>
        </w:rPr>
        <w:t xml:space="preserve">ישראל </w:t>
      </w:r>
      <w:bookmarkStart w:id="19922" w:name="_ETM_Q40_292549"/>
      <w:bookmarkEnd w:id="19922"/>
      <w:r w:rsidRPr="0001312E">
        <w:rPr>
          <w:rtl/>
        </w:rPr>
        <w:t xml:space="preserve">מתקשה </w:t>
      </w:r>
      <w:bookmarkStart w:id="19923" w:name="_ETM_Q40_293000"/>
      <w:bookmarkEnd w:id="19923"/>
      <w:r w:rsidRPr="0001312E">
        <w:rPr>
          <w:rtl/>
        </w:rPr>
        <w:t xml:space="preserve">מאוד </w:t>
      </w:r>
      <w:bookmarkStart w:id="19924" w:name="_ETM_Q40_293299"/>
      <w:bookmarkEnd w:id="19924"/>
      <w:r w:rsidRPr="0001312E">
        <w:rPr>
          <w:rtl/>
        </w:rPr>
        <w:t xml:space="preserve">להביא </w:t>
      </w:r>
      <w:bookmarkStart w:id="19925" w:name="_ETM_Q40_293570"/>
      <w:bookmarkEnd w:id="19925"/>
      <w:r w:rsidRPr="0001312E">
        <w:rPr>
          <w:rtl/>
        </w:rPr>
        <w:t xml:space="preserve">תוצאות </w:t>
      </w:r>
      <w:bookmarkStart w:id="19926" w:name="_ETM_Q40_294740"/>
      <w:bookmarkEnd w:id="19926"/>
      <w:r w:rsidRPr="0001312E">
        <w:rPr>
          <w:rtl/>
        </w:rPr>
        <w:t xml:space="preserve">ולהוריד </w:t>
      </w:r>
      <w:bookmarkStart w:id="19927" w:name="_ETM_Q40_295249"/>
      <w:bookmarkEnd w:id="19927"/>
      <w:r w:rsidRPr="0001312E">
        <w:rPr>
          <w:rtl/>
        </w:rPr>
        <w:t xml:space="preserve">באופן </w:t>
      </w:r>
      <w:bookmarkStart w:id="19928" w:name="_ETM_Q40_295640"/>
      <w:bookmarkEnd w:id="19928"/>
      <w:r w:rsidRPr="0001312E">
        <w:rPr>
          <w:rtl/>
        </w:rPr>
        <w:t xml:space="preserve">דרסטי </w:t>
      </w:r>
      <w:bookmarkStart w:id="19929" w:name="_ETM_Q40_296090"/>
      <w:bookmarkEnd w:id="19929"/>
      <w:r w:rsidRPr="0001312E">
        <w:rPr>
          <w:rtl/>
        </w:rPr>
        <w:t xml:space="preserve">את </w:t>
      </w:r>
      <w:bookmarkStart w:id="19930" w:name="_ETM_Q40_296210"/>
      <w:bookmarkEnd w:id="19930"/>
      <w:r w:rsidRPr="0001312E">
        <w:rPr>
          <w:rtl/>
        </w:rPr>
        <w:t>רמ</w:t>
      </w:r>
      <w:r>
        <w:rPr>
          <w:rFonts w:hint="cs"/>
          <w:rtl/>
        </w:rPr>
        <w:t>ו</w:t>
      </w:r>
      <w:r w:rsidRPr="0001312E">
        <w:rPr>
          <w:rtl/>
        </w:rPr>
        <w:t xml:space="preserve">ת </w:t>
      </w:r>
      <w:bookmarkStart w:id="19931" w:name="_ETM_Q40_296509"/>
      <w:bookmarkEnd w:id="19931"/>
      <w:r w:rsidRPr="0001312E">
        <w:rPr>
          <w:rtl/>
        </w:rPr>
        <w:t xml:space="preserve">הפשיעה </w:t>
      </w:r>
      <w:bookmarkStart w:id="19932" w:name="_ETM_Q40_296899"/>
      <w:bookmarkEnd w:id="19932"/>
      <w:r w:rsidRPr="0001312E">
        <w:rPr>
          <w:rtl/>
        </w:rPr>
        <w:t>והאלימות</w:t>
      </w:r>
      <w:r>
        <w:rPr>
          <w:rFonts w:hint="cs"/>
          <w:rtl/>
        </w:rPr>
        <w:t>.</w:t>
      </w:r>
      <w:bookmarkStart w:id="19933" w:name="_ETM_Q40_298850"/>
      <w:bookmarkEnd w:id="19933"/>
    </w:p>
    <w:p w:rsidR="000F4DFE" w:rsidRDefault="000F4DFE" w:rsidP="0060609B">
      <w:pPr>
        <w:rPr>
          <w:rtl/>
        </w:rPr>
      </w:pPr>
      <w:bookmarkStart w:id="19934" w:name="_ETM_Q40_297819"/>
      <w:bookmarkStart w:id="19935" w:name="_ETM_Q40_297886"/>
      <w:bookmarkStart w:id="19936" w:name="_ETM_Q40_297964"/>
      <w:bookmarkEnd w:id="19934"/>
      <w:bookmarkEnd w:id="19935"/>
      <w:bookmarkEnd w:id="19936"/>
    </w:p>
    <w:p w:rsidR="000F4DFE" w:rsidRDefault="000F4DFE" w:rsidP="0060609B">
      <w:pPr>
        <w:rPr>
          <w:rtl/>
        </w:rPr>
      </w:pPr>
      <w:bookmarkStart w:id="19937" w:name="_ETM_Q40_297995"/>
      <w:bookmarkEnd w:id="19937"/>
      <w:r w:rsidRPr="0001312E">
        <w:rPr>
          <w:rtl/>
        </w:rPr>
        <w:t>רבותיי</w:t>
      </w:r>
      <w:r>
        <w:rPr>
          <w:rFonts w:hint="cs"/>
          <w:rtl/>
        </w:rPr>
        <w:t>,</w:t>
      </w:r>
      <w:r w:rsidRPr="0001312E">
        <w:rPr>
          <w:rtl/>
        </w:rPr>
        <w:t xml:space="preserve"> </w:t>
      </w:r>
      <w:bookmarkStart w:id="19938" w:name="_ETM_Q40_299990"/>
      <w:bookmarkEnd w:id="19938"/>
      <w:r w:rsidRPr="0001312E">
        <w:rPr>
          <w:rtl/>
        </w:rPr>
        <w:t xml:space="preserve">האלימות </w:t>
      </w:r>
      <w:bookmarkStart w:id="19939" w:name="_ETM_Q40_300680"/>
      <w:bookmarkEnd w:id="19939"/>
      <w:r w:rsidRPr="0001312E">
        <w:rPr>
          <w:rtl/>
        </w:rPr>
        <w:t xml:space="preserve">והפשיעה </w:t>
      </w:r>
      <w:bookmarkStart w:id="19940" w:name="_ETM_Q40_301130"/>
      <w:bookmarkEnd w:id="19940"/>
      <w:r w:rsidRPr="0001312E">
        <w:rPr>
          <w:rtl/>
        </w:rPr>
        <w:t xml:space="preserve">בחברה </w:t>
      </w:r>
      <w:bookmarkStart w:id="19941" w:name="_ETM_Q40_301550"/>
      <w:bookmarkEnd w:id="19941"/>
      <w:r w:rsidRPr="0001312E">
        <w:rPr>
          <w:rtl/>
        </w:rPr>
        <w:t xml:space="preserve">הערבית </w:t>
      </w:r>
      <w:bookmarkStart w:id="19942" w:name="_ETM_Q40_301880"/>
      <w:bookmarkEnd w:id="19942"/>
      <w:r w:rsidRPr="0001312E">
        <w:rPr>
          <w:rtl/>
        </w:rPr>
        <w:t>ה</w:t>
      </w:r>
      <w:r>
        <w:rPr>
          <w:rFonts w:hint="cs"/>
          <w:rtl/>
        </w:rPr>
        <w:t>ן</w:t>
      </w:r>
      <w:r w:rsidRPr="0001312E">
        <w:rPr>
          <w:rtl/>
        </w:rPr>
        <w:t xml:space="preserve"> </w:t>
      </w:r>
      <w:bookmarkStart w:id="19943" w:name="_ETM_Q40_302030"/>
      <w:bookmarkEnd w:id="19943"/>
      <w:r w:rsidRPr="0001312E">
        <w:rPr>
          <w:rtl/>
        </w:rPr>
        <w:t xml:space="preserve">גם </w:t>
      </w:r>
      <w:bookmarkStart w:id="19944" w:name="_ETM_Q40_302300"/>
      <w:bookmarkEnd w:id="19944"/>
      <w:r w:rsidRPr="0001312E">
        <w:rPr>
          <w:rtl/>
        </w:rPr>
        <w:t xml:space="preserve">בעיה </w:t>
      </w:r>
      <w:bookmarkStart w:id="19945" w:name="_ETM_Q40_302630"/>
      <w:bookmarkEnd w:id="19945"/>
      <w:r w:rsidRPr="0001312E">
        <w:rPr>
          <w:rtl/>
        </w:rPr>
        <w:t xml:space="preserve">של </w:t>
      </w:r>
      <w:bookmarkStart w:id="19946" w:name="_ETM_Q40_302960"/>
      <w:bookmarkEnd w:id="19946"/>
      <w:r w:rsidRPr="0001312E">
        <w:rPr>
          <w:rtl/>
        </w:rPr>
        <w:t xml:space="preserve">כלל </w:t>
      </w:r>
      <w:bookmarkStart w:id="19947" w:name="_ETM_Q40_303320"/>
      <w:bookmarkEnd w:id="19947"/>
      <w:r w:rsidRPr="0001312E">
        <w:rPr>
          <w:rtl/>
        </w:rPr>
        <w:t xml:space="preserve">החברה </w:t>
      </w:r>
      <w:bookmarkStart w:id="19948" w:name="_ETM_Q40_303680"/>
      <w:bookmarkEnd w:id="19948"/>
      <w:r w:rsidRPr="0001312E">
        <w:rPr>
          <w:rtl/>
        </w:rPr>
        <w:t>הישראלית</w:t>
      </w:r>
      <w:r>
        <w:rPr>
          <w:rFonts w:hint="cs"/>
          <w:rtl/>
        </w:rPr>
        <w:t>,</w:t>
      </w:r>
      <w:r w:rsidRPr="0001312E">
        <w:rPr>
          <w:rtl/>
        </w:rPr>
        <w:t xml:space="preserve"> </w:t>
      </w:r>
      <w:bookmarkStart w:id="19949" w:name="_ETM_Q40_304990"/>
      <w:bookmarkEnd w:id="19949"/>
      <w:r w:rsidRPr="0001312E">
        <w:rPr>
          <w:rtl/>
        </w:rPr>
        <w:t xml:space="preserve">ואינני </w:t>
      </w:r>
      <w:bookmarkStart w:id="19950" w:name="_ETM_Q40_305439"/>
      <w:bookmarkEnd w:id="19950"/>
      <w:r w:rsidRPr="0001312E">
        <w:rPr>
          <w:rtl/>
        </w:rPr>
        <w:t xml:space="preserve">חושב </w:t>
      </w:r>
      <w:bookmarkStart w:id="19951" w:name="_ETM_Q40_305829"/>
      <w:bookmarkEnd w:id="19951"/>
      <w:r w:rsidRPr="0001312E">
        <w:rPr>
          <w:rtl/>
        </w:rPr>
        <w:t xml:space="preserve">שאני </w:t>
      </w:r>
      <w:bookmarkStart w:id="19952" w:name="_ETM_Q40_306100"/>
      <w:bookmarkEnd w:id="19952"/>
      <w:r w:rsidRPr="0001312E">
        <w:rPr>
          <w:rtl/>
        </w:rPr>
        <w:t xml:space="preserve">מחדש </w:t>
      </w:r>
      <w:bookmarkStart w:id="19953" w:name="_ETM_Q40_306520"/>
      <w:bookmarkStart w:id="19954" w:name="_ETM_Q40_306820"/>
      <w:bookmarkEnd w:id="19953"/>
      <w:bookmarkEnd w:id="19954"/>
      <w:r w:rsidRPr="0001312E">
        <w:rPr>
          <w:rtl/>
        </w:rPr>
        <w:t xml:space="preserve">בזה </w:t>
      </w:r>
      <w:bookmarkStart w:id="19955" w:name="_ETM_Q40_307119"/>
      <w:bookmarkEnd w:id="19955"/>
      <w:r w:rsidRPr="0001312E">
        <w:rPr>
          <w:rtl/>
        </w:rPr>
        <w:t xml:space="preserve">שום </w:t>
      </w:r>
      <w:bookmarkStart w:id="19956" w:name="_ETM_Q40_307360"/>
      <w:bookmarkEnd w:id="19956"/>
      <w:r w:rsidRPr="0001312E">
        <w:rPr>
          <w:rtl/>
        </w:rPr>
        <w:t>דבר</w:t>
      </w:r>
      <w:r>
        <w:rPr>
          <w:rFonts w:hint="cs"/>
          <w:rtl/>
        </w:rPr>
        <w:t>.</w:t>
      </w:r>
      <w:r w:rsidRPr="0001312E">
        <w:rPr>
          <w:rtl/>
        </w:rPr>
        <w:t xml:space="preserve"> </w:t>
      </w:r>
      <w:bookmarkStart w:id="19957" w:name="_ETM_Q40_308590"/>
      <w:bookmarkEnd w:id="19957"/>
      <w:r w:rsidRPr="0001312E">
        <w:rPr>
          <w:rtl/>
        </w:rPr>
        <w:t xml:space="preserve">טמינת </w:t>
      </w:r>
      <w:bookmarkStart w:id="19958" w:name="_ETM_Q40_309010"/>
      <w:bookmarkEnd w:id="19958"/>
      <w:r w:rsidRPr="0001312E">
        <w:rPr>
          <w:rtl/>
        </w:rPr>
        <w:t xml:space="preserve">הראש </w:t>
      </w:r>
      <w:bookmarkStart w:id="19959" w:name="_ETM_Q40_309700"/>
      <w:bookmarkEnd w:id="19959"/>
      <w:r w:rsidRPr="0001312E">
        <w:rPr>
          <w:rtl/>
        </w:rPr>
        <w:t xml:space="preserve">בחול </w:t>
      </w:r>
      <w:bookmarkStart w:id="19960" w:name="_ETM_Q40_310180"/>
      <w:bookmarkEnd w:id="19960"/>
      <w:r w:rsidRPr="0001312E">
        <w:rPr>
          <w:rtl/>
        </w:rPr>
        <w:t xml:space="preserve">של </w:t>
      </w:r>
      <w:bookmarkStart w:id="19961" w:name="_ETM_Q40_310330"/>
      <w:bookmarkEnd w:id="19961"/>
      <w:r w:rsidRPr="0001312E">
        <w:rPr>
          <w:rtl/>
        </w:rPr>
        <w:t xml:space="preserve">כלל </w:t>
      </w:r>
      <w:bookmarkStart w:id="19962" w:name="_ETM_Q40_310599"/>
      <w:bookmarkEnd w:id="19962"/>
      <w:r w:rsidRPr="0001312E">
        <w:rPr>
          <w:rtl/>
        </w:rPr>
        <w:t xml:space="preserve">גורמי </w:t>
      </w:r>
      <w:bookmarkStart w:id="19963" w:name="_ETM_Q40_310930"/>
      <w:bookmarkEnd w:id="19963"/>
      <w:r w:rsidRPr="0001312E">
        <w:rPr>
          <w:rtl/>
        </w:rPr>
        <w:t xml:space="preserve">הממשל </w:t>
      </w:r>
      <w:bookmarkStart w:id="19964" w:name="_ETM_Q40_311349"/>
      <w:bookmarkEnd w:id="19964"/>
      <w:r>
        <w:rPr>
          <w:rFonts w:hint="cs"/>
          <w:rtl/>
        </w:rPr>
        <w:t>והאכיפה</w:t>
      </w:r>
      <w:r w:rsidRPr="0001312E">
        <w:rPr>
          <w:rtl/>
        </w:rPr>
        <w:t xml:space="preserve"> </w:t>
      </w:r>
      <w:bookmarkStart w:id="19965" w:name="_ETM_Q40_312730"/>
      <w:bookmarkEnd w:id="19965"/>
      <w:r w:rsidRPr="0001312E">
        <w:rPr>
          <w:rtl/>
        </w:rPr>
        <w:t xml:space="preserve">היא </w:t>
      </w:r>
      <w:bookmarkStart w:id="19966" w:name="_ETM_Q40_312879"/>
      <w:bookmarkEnd w:id="19966"/>
      <w:r w:rsidRPr="0001312E">
        <w:rPr>
          <w:rtl/>
        </w:rPr>
        <w:t xml:space="preserve">מעשה </w:t>
      </w:r>
      <w:bookmarkStart w:id="19967" w:name="_ETM_Q40_313269"/>
      <w:bookmarkEnd w:id="19967"/>
      <w:r w:rsidRPr="0001312E">
        <w:rPr>
          <w:rtl/>
        </w:rPr>
        <w:t xml:space="preserve">בלתי </w:t>
      </w:r>
      <w:bookmarkStart w:id="19968" w:name="_ETM_Q40_313599"/>
      <w:bookmarkEnd w:id="19968"/>
      <w:r w:rsidRPr="0001312E">
        <w:rPr>
          <w:rtl/>
        </w:rPr>
        <w:t xml:space="preserve">מתקבל </w:t>
      </w:r>
      <w:bookmarkStart w:id="19969" w:name="_ETM_Q40_314019"/>
      <w:bookmarkEnd w:id="19969"/>
      <w:r w:rsidRPr="0001312E">
        <w:rPr>
          <w:rtl/>
        </w:rPr>
        <w:t xml:space="preserve">על </w:t>
      </w:r>
      <w:bookmarkStart w:id="19970" w:name="_ETM_Q40_314169"/>
      <w:bookmarkEnd w:id="19970"/>
      <w:r w:rsidRPr="0001312E">
        <w:rPr>
          <w:rtl/>
        </w:rPr>
        <w:t>הדעת</w:t>
      </w:r>
      <w:r>
        <w:rPr>
          <w:rFonts w:hint="cs"/>
          <w:rtl/>
        </w:rPr>
        <w:t>,</w:t>
      </w:r>
      <w:r w:rsidRPr="0001312E">
        <w:rPr>
          <w:rtl/>
        </w:rPr>
        <w:t xml:space="preserve"> </w:t>
      </w:r>
      <w:bookmarkStart w:id="19971" w:name="_ETM_Q40_314620"/>
      <w:bookmarkEnd w:id="19971"/>
      <w:r w:rsidRPr="0001312E">
        <w:rPr>
          <w:rtl/>
        </w:rPr>
        <w:t xml:space="preserve">שגובל </w:t>
      </w:r>
      <w:bookmarkStart w:id="19972" w:name="_ETM_Q40_315129"/>
      <w:bookmarkEnd w:id="19972"/>
      <w:r w:rsidRPr="0001312E">
        <w:rPr>
          <w:rtl/>
        </w:rPr>
        <w:t xml:space="preserve">אפילו </w:t>
      </w:r>
      <w:bookmarkStart w:id="19973" w:name="_ETM_Q40_315669"/>
      <w:bookmarkEnd w:id="19973"/>
      <w:r w:rsidRPr="0001312E">
        <w:rPr>
          <w:rtl/>
        </w:rPr>
        <w:t>בהפקרות</w:t>
      </w:r>
      <w:r>
        <w:rPr>
          <w:rFonts w:hint="cs"/>
          <w:rtl/>
        </w:rPr>
        <w:t>.</w:t>
      </w:r>
      <w:r w:rsidRPr="0001312E">
        <w:rPr>
          <w:rtl/>
        </w:rPr>
        <w:t xml:space="preserve"> </w:t>
      </w:r>
      <w:bookmarkStart w:id="19974" w:name="_ETM_Q40_317060"/>
      <w:bookmarkEnd w:id="19974"/>
      <w:r w:rsidRPr="0001312E">
        <w:rPr>
          <w:rtl/>
        </w:rPr>
        <w:t xml:space="preserve">הממשלה </w:t>
      </w:r>
      <w:bookmarkStart w:id="19975" w:name="_ETM_Q40_317810"/>
      <w:bookmarkEnd w:id="19975"/>
      <w:r w:rsidRPr="0001312E">
        <w:rPr>
          <w:rtl/>
        </w:rPr>
        <w:t xml:space="preserve">כן </w:t>
      </w:r>
      <w:bookmarkStart w:id="19976" w:name="_ETM_Q40_318349"/>
      <w:bookmarkEnd w:id="19976"/>
      <w:r w:rsidRPr="0001312E">
        <w:rPr>
          <w:rtl/>
        </w:rPr>
        <w:t xml:space="preserve">עובדת </w:t>
      </w:r>
      <w:bookmarkStart w:id="19977" w:name="_ETM_Q40_318799"/>
      <w:bookmarkEnd w:id="19977"/>
      <w:r w:rsidRPr="0001312E">
        <w:rPr>
          <w:rtl/>
        </w:rPr>
        <w:t xml:space="preserve">בתחום </w:t>
      </w:r>
      <w:bookmarkStart w:id="19978" w:name="_ETM_Q40_319159"/>
      <w:bookmarkEnd w:id="19978"/>
      <w:r w:rsidRPr="0001312E">
        <w:rPr>
          <w:rtl/>
        </w:rPr>
        <w:t>אחר</w:t>
      </w:r>
      <w:r>
        <w:rPr>
          <w:rFonts w:hint="cs"/>
          <w:rtl/>
        </w:rPr>
        <w:t>,</w:t>
      </w:r>
      <w:r w:rsidRPr="0001312E">
        <w:rPr>
          <w:rtl/>
        </w:rPr>
        <w:t xml:space="preserve"> </w:t>
      </w:r>
      <w:bookmarkStart w:id="19979" w:name="_ETM_Q40_319959"/>
      <w:bookmarkEnd w:id="19979"/>
      <w:r w:rsidRPr="0001312E">
        <w:rPr>
          <w:rtl/>
        </w:rPr>
        <w:t xml:space="preserve">או </w:t>
      </w:r>
      <w:bookmarkStart w:id="19980" w:name="_ETM_Q40_320230"/>
      <w:bookmarkEnd w:id="19980"/>
      <w:r w:rsidRPr="0001312E">
        <w:rPr>
          <w:rtl/>
        </w:rPr>
        <w:t xml:space="preserve">יותר </w:t>
      </w:r>
      <w:bookmarkStart w:id="19981" w:name="_ETM_Q40_320530"/>
      <w:bookmarkEnd w:id="19981"/>
      <w:r w:rsidRPr="0001312E">
        <w:rPr>
          <w:rtl/>
        </w:rPr>
        <w:t xml:space="preserve">נכון </w:t>
      </w:r>
      <w:bookmarkStart w:id="19982" w:name="_ETM_Q40_320919"/>
      <w:bookmarkEnd w:id="19982"/>
      <w:r>
        <w:rPr>
          <w:rFonts w:hint="cs"/>
          <w:rtl/>
        </w:rPr>
        <w:t>הורסת</w:t>
      </w:r>
      <w:bookmarkStart w:id="19983" w:name="_ETM_Q40_321189"/>
      <w:bookmarkEnd w:id="19983"/>
      <w:r w:rsidRPr="0001312E">
        <w:rPr>
          <w:rtl/>
        </w:rPr>
        <w:t xml:space="preserve"> </w:t>
      </w:r>
      <w:bookmarkStart w:id="19984" w:name="_ETM_Q40_321489"/>
      <w:bookmarkEnd w:id="19984"/>
      <w:r w:rsidRPr="0001312E">
        <w:rPr>
          <w:rtl/>
        </w:rPr>
        <w:t xml:space="preserve">במקום </w:t>
      </w:r>
      <w:bookmarkStart w:id="19985" w:name="_ETM_Q40_321909"/>
      <w:bookmarkEnd w:id="19985"/>
      <w:r w:rsidRPr="0001312E">
        <w:rPr>
          <w:rtl/>
        </w:rPr>
        <w:t>אחר</w:t>
      </w:r>
      <w:r>
        <w:rPr>
          <w:rFonts w:hint="cs"/>
          <w:rtl/>
        </w:rPr>
        <w:t>:</w:t>
      </w:r>
      <w:r w:rsidRPr="0001312E">
        <w:rPr>
          <w:rtl/>
        </w:rPr>
        <w:t xml:space="preserve"> </w:t>
      </w:r>
      <w:bookmarkStart w:id="19986" w:name="_ETM_Q40_322780"/>
      <w:bookmarkEnd w:id="19986"/>
      <w:r w:rsidRPr="0001312E">
        <w:rPr>
          <w:rtl/>
        </w:rPr>
        <w:t xml:space="preserve">אצל </w:t>
      </w:r>
      <w:bookmarkStart w:id="19987" w:name="_ETM_Q40_323080"/>
      <w:bookmarkEnd w:id="19987"/>
      <w:r w:rsidRPr="0001312E">
        <w:rPr>
          <w:rtl/>
        </w:rPr>
        <w:t xml:space="preserve">האזרחים </w:t>
      </w:r>
      <w:bookmarkStart w:id="19988" w:name="_ETM_Q40_323530"/>
      <w:bookmarkEnd w:id="19988"/>
      <w:r w:rsidRPr="0001312E">
        <w:rPr>
          <w:rtl/>
        </w:rPr>
        <w:t xml:space="preserve">הבדואים </w:t>
      </w:r>
      <w:bookmarkStart w:id="19989" w:name="_ETM_Q40_323919"/>
      <w:bookmarkEnd w:id="19989"/>
      <w:r w:rsidRPr="0001312E">
        <w:rPr>
          <w:rtl/>
        </w:rPr>
        <w:t>בנגב</w:t>
      </w:r>
      <w:r>
        <w:rPr>
          <w:rFonts w:hint="cs"/>
          <w:rtl/>
        </w:rPr>
        <w:t>.</w:t>
      </w:r>
      <w:r w:rsidRPr="0001312E">
        <w:rPr>
          <w:rtl/>
        </w:rPr>
        <w:t xml:space="preserve"> </w:t>
      </w:r>
      <w:bookmarkStart w:id="19990" w:name="_ETM_Q40_324960"/>
      <w:bookmarkEnd w:id="19990"/>
      <w:r w:rsidRPr="0001312E">
        <w:rPr>
          <w:rtl/>
        </w:rPr>
        <w:t xml:space="preserve">חלוקת </w:t>
      </w:r>
      <w:bookmarkStart w:id="19991" w:name="_ETM_Q40_325500"/>
      <w:bookmarkEnd w:id="19991"/>
      <w:r w:rsidRPr="0001312E">
        <w:rPr>
          <w:rtl/>
        </w:rPr>
        <w:t xml:space="preserve">צווים </w:t>
      </w:r>
      <w:bookmarkStart w:id="19992" w:name="_ETM_Q40_326400"/>
      <w:bookmarkEnd w:id="19992"/>
      <w:r w:rsidRPr="0001312E">
        <w:rPr>
          <w:rtl/>
        </w:rPr>
        <w:t xml:space="preserve">להריסה </w:t>
      </w:r>
      <w:bookmarkStart w:id="19993" w:name="_ETM_Q40_327030"/>
      <w:bookmarkEnd w:id="19993"/>
      <w:r w:rsidRPr="0001312E">
        <w:rPr>
          <w:rtl/>
        </w:rPr>
        <w:t xml:space="preserve">בכמות </w:t>
      </w:r>
      <w:bookmarkStart w:id="19994" w:name="_ETM_Q40_328220"/>
      <w:bookmarkEnd w:id="19994"/>
      <w:r w:rsidRPr="0001312E">
        <w:rPr>
          <w:rtl/>
        </w:rPr>
        <w:t xml:space="preserve">בלתי </w:t>
      </w:r>
      <w:bookmarkStart w:id="19995" w:name="_ETM_Q40_328639"/>
      <w:bookmarkEnd w:id="19995"/>
      <w:r w:rsidRPr="0001312E">
        <w:rPr>
          <w:rtl/>
        </w:rPr>
        <w:t>נתפסת</w:t>
      </w:r>
      <w:r>
        <w:rPr>
          <w:rFonts w:hint="cs"/>
          <w:rtl/>
        </w:rPr>
        <w:t>,</w:t>
      </w:r>
      <w:r w:rsidRPr="0001312E">
        <w:rPr>
          <w:rtl/>
        </w:rPr>
        <w:t xml:space="preserve"> </w:t>
      </w:r>
      <w:bookmarkStart w:id="19996" w:name="_ETM_Q40_329770"/>
      <w:bookmarkEnd w:id="19996"/>
      <w:r w:rsidRPr="0001312E">
        <w:rPr>
          <w:rtl/>
        </w:rPr>
        <w:t xml:space="preserve">הריסת </w:t>
      </w:r>
      <w:bookmarkStart w:id="19997" w:name="_ETM_Q40_330280"/>
      <w:bookmarkEnd w:id="19997"/>
      <w:r w:rsidRPr="0001312E">
        <w:rPr>
          <w:rtl/>
        </w:rPr>
        <w:t xml:space="preserve">בתי </w:t>
      </w:r>
      <w:bookmarkStart w:id="19998" w:name="_ETM_Q40_330520"/>
      <w:bookmarkEnd w:id="19998"/>
      <w:r w:rsidRPr="0001312E">
        <w:rPr>
          <w:rtl/>
        </w:rPr>
        <w:t xml:space="preserve">תושבים </w:t>
      </w:r>
      <w:bookmarkStart w:id="19999" w:name="_ETM_Q40_331030"/>
      <w:bookmarkEnd w:id="19999"/>
      <w:r w:rsidRPr="0001312E">
        <w:rPr>
          <w:rtl/>
        </w:rPr>
        <w:t>והש</w:t>
      </w:r>
      <w:r>
        <w:rPr>
          <w:rFonts w:hint="cs"/>
          <w:rtl/>
        </w:rPr>
        <w:t>א</w:t>
      </w:r>
      <w:r w:rsidRPr="0001312E">
        <w:rPr>
          <w:rtl/>
        </w:rPr>
        <w:t xml:space="preserve">רת </w:t>
      </w:r>
      <w:bookmarkStart w:id="20000" w:name="_ETM_Q40_331540"/>
      <w:bookmarkEnd w:id="20000"/>
      <w:r w:rsidRPr="0001312E">
        <w:rPr>
          <w:rtl/>
        </w:rPr>
        <w:t xml:space="preserve">משפחות </w:t>
      </w:r>
      <w:bookmarkStart w:id="20001" w:name="_ETM_Q40_331990"/>
      <w:bookmarkEnd w:id="20001"/>
      <w:r w:rsidRPr="0001312E">
        <w:rPr>
          <w:rtl/>
        </w:rPr>
        <w:t xml:space="preserve">שלמות </w:t>
      </w:r>
      <w:bookmarkStart w:id="20002" w:name="_ETM_Q40_333110"/>
      <w:bookmarkEnd w:id="20002"/>
      <w:r w:rsidRPr="0001312E">
        <w:rPr>
          <w:rtl/>
        </w:rPr>
        <w:t xml:space="preserve">בלי </w:t>
      </w:r>
      <w:bookmarkStart w:id="20003" w:name="_ETM_Q40_333380"/>
      <w:bookmarkEnd w:id="20003"/>
      <w:r w:rsidRPr="0001312E">
        <w:rPr>
          <w:rtl/>
        </w:rPr>
        <w:t xml:space="preserve">קורת </w:t>
      </w:r>
      <w:bookmarkStart w:id="20004" w:name="_ETM_Q40_333709"/>
      <w:bookmarkEnd w:id="20004"/>
      <w:r w:rsidRPr="0001312E">
        <w:rPr>
          <w:rtl/>
        </w:rPr>
        <w:t xml:space="preserve">גג </w:t>
      </w:r>
      <w:bookmarkStart w:id="20005" w:name="_ETM_Q40_334280"/>
      <w:bookmarkEnd w:id="20005"/>
      <w:r w:rsidRPr="0001312E">
        <w:rPr>
          <w:rtl/>
        </w:rPr>
        <w:t xml:space="preserve">תחת </w:t>
      </w:r>
      <w:bookmarkStart w:id="20006" w:name="_ETM_Q40_334610"/>
      <w:bookmarkEnd w:id="20006"/>
      <w:r w:rsidRPr="0001312E">
        <w:rPr>
          <w:rtl/>
        </w:rPr>
        <w:t xml:space="preserve">כיפת </w:t>
      </w:r>
      <w:bookmarkStart w:id="20007" w:name="_ETM_Q40_334970"/>
      <w:bookmarkEnd w:id="20007"/>
      <w:r w:rsidRPr="0001312E">
        <w:rPr>
          <w:rtl/>
        </w:rPr>
        <w:t>השמיים</w:t>
      </w:r>
      <w:r>
        <w:rPr>
          <w:rFonts w:hint="cs"/>
          <w:rtl/>
        </w:rPr>
        <w:t>.</w:t>
      </w:r>
      <w:bookmarkStart w:id="20008" w:name="_ETM_Q40_337080"/>
      <w:bookmarkEnd w:id="20008"/>
    </w:p>
    <w:p w:rsidR="000F4DFE" w:rsidRDefault="000F4DFE" w:rsidP="0060609B">
      <w:pPr>
        <w:rPr>
          <w:rtl/>
        </w:rPr>
      </w:pPr>
      <w:bookmarkStart w:id="20009" w:name="_ETM_Q40_337478"/>
      <w:bookmarkStart w:id="20010" w:name="_ETM_Q40_337529"/>
      <w:bookmarkEnd w:id="20009"/>
      <w:bookmarkEnd w:id="20010"/>
    </w:p>
    <w:p w:rsidR="000F4DFE" w:rsidRDefault="000F4DFE" w:rsidP="0060609B">
      <w:pPr>
        <w:rPr>
          <w:rtl/>
        </w:rPr>
      </w:pPr>
      <w:r w:rsidRPr="0001312E">
        <w:rPr>
          <w:rtl/>
        </w:rPr>
        <w:t xml:space="preserve">גופי </w:t>
      </w:r>
      <w:bookmarkStart w:id="20011" w:name="_ETM_Q40_337470"/>
      <w:bookmarkEnd w:id="20011"/>
      <w:r w:rsidRPr="0001312E">
        <w:rPr>
          <w:rtl/>
        </w:rPr>
        <w:t xml:space="preserve">האכיפה </w:t>
      </w:r>
      <w:bookmarkStart w:id="20012" w:name="_ETM_Q40_338070"/>
      <w:bookmarkEnd w:id="20012"/>
      <w:r>
        <w:rPr>
          <w:rFonts w:hint="cs"/>
          <w:rtl/>
        </w:rPr>
        <w:t xml:space="preserve">– </w:t>
      </w:r>
      <w:bookmarkStart w:id="20013" w:name="_ETM_Q40_337784"/>
      <w:bookmarkEnd w:id="20013"/>
      <w:r w:rsidRPr="0001312E">
        <w:rPr>
          <w:rtl/>
        </w:rPr>
        <w:t xml:space="preserve">וזה </w:t>
      </w:r>
      <w:bookmarkStart w:id="20014" w:name="_ETM_Q40_338340"/>
      <w:bookmarkEnd w:id="20014"/>
      <w:r w:rsidRPr="0001312E">
        <w:rPr>
          <w:rtl/>
        </w:rPr>
        <w:t>מ</w:t>
      </w:r>
      <w:r>
        <w:rPr>
          <w:rFonts w:hint="cs"/>
          <w:rtl/>
        </w:rPr>
        <w:t>ידע</w:t>
      </w:r>
      <w:r w:rsidRPr="0001312E">
        <w:rPr>
          <w:rtl/>
        </w:rPr>
        <w:t xml:space="preserve"> </w:t>
      </w:r>
      <w:bookmarkStart w:id="20015" w:name="_ETM_Q40_338730"/>
      <w:bookmarkEnd w:id="20015"/>
      <w:r>
        <w:rPr>
          <w:rFonts w:hint="cs"/>
          <w:rtl/>
        </w:rPr>
        <w:t>ש</w:t>
      </w:r>
      <w:r w:rsidRPr="0001312E">
        <w:rPr>
          <w:rtl/>
        </w:rPr>
        <w:t xml:space="preserve">נמסר </w:t>
      </w:r>
      <w:bookmarkStart w:id="20016" w:name="_ETM_Q40_339120"/>
      <w:bookmarkEnd w:id="20016"/>
      <w:r w:rsidRPr="0001312E">
        <w:rPr>
          <w:rtl/>
        </w:rPr>
        <w:t xml:space="preserve">כאן </w:t>
      </w:r>
      <w:bookmarkStart w:id="20017" w:name="_ETM_Q40_339360"/>
      <w:bookmarkEnd w:id="20017"/>
      <w:r w:rsidRPr="0001312E">
        <w:rPr>
          <w:rtl/>
        </w:rPr>
        <w:t xml:space="preserve">בכנסת </w:t>
      </w:r>
      <w:bookmarkStart w:id="20018" w:name="_ETM_Q40_339840"/>
      <w:bookmarkEnd w:id="20018"/>
      <w:r w:rsidRPr="0001312E">
        <w:rPr>
          <w:rtl/>
        </w:rPr>
        <w:t xml:space="preserve">מגורמי </w:t>
      </w:r>
      <w:bookmarkStart w:id="20019" w:name="_ETM_Q40_340290"/>
      <w:bookmarkEnd w:id="20019"/>
      <w:r w:rsidRPr="0001312E">
        <w:rPr>
          <w:rtl/>
        </w:rPr>
        <w:t>האכיפה</w:t>
      </w:r>
      <w:r>
        <w:rPr>
          <w:rFonts w:hint="cs"/>
          <w:rtl/>
        </w:rPr>
        <w:t xml:space="preserve"> </w:t>
      </w:r>
      <w:r>
        <w:rPr>
          <w:rFonts w:hint="eastAsia"/>
        </w:rPr>
        <w:t>–</w:t>
      </w:r>
      <w:r w:rsidRPr="0001312E">
        <w:rPr>
          <w:rtl/>
        </w:rPr>
        <w:t xml:space="preserve"> </w:t>
      </w:r>
      <w:bookmarkStart w:id="20020" w:name="_ETM_Q40_341360"/>
      <w:bookmarkEnd w:id="20020"/>
      <w:r w:rsidRPr="0001312E">
        <w:rPr>
          <w:rtl/>
        </w:rPr>
        <w:t xml:space="preserve">מקיימים </w:t>
      </w:r>
      <w:bookmarkStart w:id="20021" w:name="_ETM_Q40_341959"/>
      <w:bookmarkEnd w:id="20021"/>
      <w:r w:rsidRPr="0001312E">
        <w:rPr>
          <w:rtl/>
        </w:rPr>
        <w:t xml:space="preserve">ישיבה </w:t>
      </w:r>
      <w:bookmarkStart w:id="20022" w:name="_ETM_Q40_342319"/>
      <w:bookmarkEnd w:id="20022"/>
      <w:r w:rsidRPr="0001312E">
        <w:rPr>
          <w:rtl/>
        </w:rPr>
        <w:t xml:space="preserve">שבועית </w:t>
      </w:r>
      <w:bookmarkStart w:id="20023" w:name="_ETM_Q40_343500"/>
      <w:bookmarkEnd w:id="20023"/>
      <w:r w:rsidRPr="0001312E">
        <w:rPr>
          <w:rtl/>
        </w:rPr>
        <w:t xml:space="preserve">בנושא </w:t>
      </w:r>
      <w:bookmarkStart w:id="20024" w:name="_ETM_Q40_344130"/>
      <w:bookmarkEnd w:id="20024"/>
      <w:r w:rsidRPr="0001312E">
        <w:rPr>
          <w:rtl/>
        </w:rPr>
        <w:t xml:space="preserve">לצורך </w:t>
      </w:r>
      <w:bookmarkStart w:id="20025" w:name="_ETM_Q40_344639"/>
      <w:bookmarkEnd w:id="20025"/>
      <w:r w:rsidRPr="0001312E">
        <w:rPr>
          <w:rtl/>
        </w:rPr>
        <w:t xml:space="preserve">תיאום </w:t>
      </w:r>
      <w:bookmarkStart w:id="20026" w:name="_ETM_Q40_345060"/>
      <w:bookmarkEnd w:id="20026"/>
      <w:r w:rsidRPr="0001312E">
        <w:rPr>
          <w:rtl/>
        </w:rPr>
        <w:t>ו</w:t>
      </w:r>
      <w:bookmarkStart w:id="20027" w:name="_ETM_Q40_345150"/>
      <w:bookmarkEnd w:id="20027"/>
      <w:r w:rsidRPr="0001312E">
        <w:rPr>
          <w:rtl/>
        </w:rPr>
        <w:t xml:space="preserve">ביצוע </w:t>
      </w:r>
      <w:bookmarkStart w:id="20028" w:name="_ETM_Q40_345750"/>
      <w:bookmarkEnd w:id="20028"/>
      <w:r w:rsidRPr="0001312E">
        <w:rPr>
          <w:rtl/>
        </w:rPr>
        <w:t xml:space="preserve">צווי </w:t>
      </w:r>
      <w:bookmarkStart w:id="20029" w:name="_ETM_Q40_346080"/>
      <w:bookmarkEnd w:id="20029"/>
      <w:r w:rsidRPr="0001312E">
        <w:rPr>
          <w:rtl/>
        </w:rPr>
        <w:t>הריסה</w:t>
      </w:r>
      <w:r>
        <w:rPr>
          <w:rFonts w:hint="cs"/>
          <w:rtl/>
        </w:rPr>
        <w:t>.</w:t>
      </w:r>
      <w:r w:rsidRPr="0001312E">
        <w:rPr>
          <w:rtl/>
        </w:rPr>
        <w:t xml:space="preserve"> </w:t>
      </w:r>
      <w:bookmarkStart w:id="20030" w:name="_ETM_Q40_348239"/>
      <w:bookmarkEnd w:id="20030"/>
      <w:r w:rsidRPr="0001312E">
        <w:rPr>
          <w:rtl/>
        </w:rPr>
        <w:t xml:space="preserve">עד </w:t>
      </w:r>
      <w:bookmarkStart w:id="20031" w:name="_ETM_Q40_348510"/>
      <w:bookmarkEnd w:id="20031"/>
      <w:r w:rsidRPr="0001312E">
        <w:rPr>
          <w:rtl/>
        </w:rPr>
        <w:t xml:space="preserve">כמה </w:t>
      </w:r>
      <w:bookmarkStart w:id="20032" w:name="_ETM_Q40_348810"/>
      <w:bookmarkEnd w:id="20032"/>
      <w:r w:rsidRPr="0001312E">
        <w:rPr>
          <w:rtl/>
        </w:rPr>
        <w:t xml:space="preserve">זה </w:t>
      </w:r>
      <w:bookmarkStart w:id="20033" w:name="_ETM_Q40_349590"/>
      <w:bookmarkEnd w:id="20033"/>
      <w:r w:rsidRPr="0001312E">
        <w:rPr>
          <w:rtl/>
        </w:rPr>
        <w:t xml:space="preserve">מעורר </w:t>
      </w:r>
      <w:bookmarkStart w:id="20034" w:name="_ETM_Q40_350010"/>
      <w:bookmarkEnd w:id="20034"/>
      <w:r w:rsidRPr="0001312E">
        <w:rPr>
          <w:rtl/>
        </w:rPr>
        <w:t>חלחלה</w:t>
      </w:r>
      <w:r>
        <w:rPr>
          <w:rFonts w:hint="cs"/>
          <w:rtl/>
        </w:rPr>
        <w:t>,</w:t>
      </w:r>
      <w:r w:rsidRPr="0001312E">
        <w:rPr>
          <w:rtl/>
        </w:rPr>
        <w:t xml:space="preserve"> </w:t>
      </w:r>
      <w:bookmarkStart w:id="20035" w:name="_ETM_Q40_351230"/>
      <w:bookmarkEnd w:id="20035"/>
      <w:r w:rsidRPr="0001312E">
        <w:rPr>
          <w:rtl/>
        </w:rPr>
        <w:t xml:space="preserve">להרוס </w:t>
      </w:r>
      <w:bookmarkStart w:id="20036" w:name="_ETM_Q40_351950"/>
      <w:bookmarkEnd w:id="20036"/>
      <w:r w:rsidRPr="0001312E">
        <w:rPr>
          <w:rtl/>
        </w:rPr>
        <w:t xml:space="preserve">ולהפקיר </w:t>
      </w:r>
      <w:bookmarkStart w:id="20037" w:name="_ETM_Q40_352610"/>
      <w:bookmarkEnd w:id="20037"/>
      <w:r w:rsidRPr="0001312E">
        <w:rPr>
          <w:rtl/>
        </w:rPr>
        <w:t>משפחות</w:t>
      </w:r>
      <w:bookmarkStart w:id="20038" w:name="_ETM_Q40_354160"/>
      <w:bookmarkEnd w:id="20038"/>
      <w:r>
        <w:rPr>
          <w:rFonts w:hint="cs"/>
          <w:rtl/>
        </w:rPr>
        <w:t xml:space="preserve">, זה </w:t>
      </w:r>
      <w:r w:rsidRPr="0001312E">
        <w:rPr>
          <w:rtl/>
        </w:rPr>
        <w:t xml:space="preserve">כן </w:t>
      </w:r>
      <w:bookmarkStart w:id="20039" w:name="_ETM_Q40_354460"/>
      <w:bookmarkEnd w:id="20039"/>
      <w:r w:rsidRPr="0001312E">
        <w:rPr>
          <w:rtl/>
        </w:rPr>
        <w:t xml:space="preserve">מתואם </w:t>
      </w:r>
      <w:bookmarkStart w:id="20040" w:name="_ETM_Q40_355300"/>
      <w:bookmarkEnd w:id="20040"/>
      <w:r w:rsidRPr="0001312E">
        <w:rPr>
          <w:rtl/>
        </w:rPr>
        <w:t>ומאורגן</w:t>
      </w:r>
      <w:r>
        <w:rPr>
          <w:rFonts w:hint="cs"/>
          <w:rtl/>
        </w:rPr>
        <w:t>,</w:t>
      </w:r>
      <w:r w:rsidRPr="0001312E">
        <w:rPr>
          <w:rtl/>
        </w:rPr>
        <w:t xml:space="preserve"> </w:t>
      </w:r>
      <w:bookmarkStart w:id="20041" w:name="_ETM_Q40_356790"/>
      <w:bookmarkEnd w:id="20041"/>
      <w:r w:rsidRPr="0001312E">
        <w:rPr>
          <w:rtl/>
        </w:rPr>
        <w:t xml:space="preserve">אבל </w:t>
      </w:r>
      <w:bookmarkStart w:id="20042" w:name="_ETM_Q40_357060"/>
      <w:bookmarkEnd w:id="20042"/>
      <w:r w:rsidRPr="0001312E">
        <w:rPr>
          <w:rtl/>
        </w:rPr>
        <w:t xml:space="preserve">למצוא </w:t>
      </w:r>
      <w:bookmarkStart w:id="20043" w:name="_ETM_Q40_357389"/>
      <w:bookmarkEnd w:id="20043"/>
      <w:r w:rsidRPr="0001312E">
        <w:rPr>
          <w:rtl/>
        </w:rPr>
        <w:t>פתרונות</w:t>
      </w:r>
      <w:r>
        <w:rPr>
          <w:rFonts w:hint="cs"/>
          <w:rtl/>
        </w:rPr>
        <w:t>,</w:t>
      </w:r>
      <w:r w:rsidRPr="0001312E">
        <w:rPr>
          <w:rtl/>
        </w:rPr>
        <w:t xml:space="preserve"> </w:t>
      </w:r>
      <w:bookmarkStart w:id="20044" w:name="_ETM_Q40_357960"/>
      <w:bookmarkEnd w:id="20044"/>
      <w:r w:rsidRPr="0001312E">
        <w:rPr>
          <w:rtl/>
        </w:rPr>
        <w:t xml:space="preserve">כמו </w:t>
      </w:r>
      <w:bookmarkStart w:id="20045" w:name="_ETM_Q40_358139"/>
      <w:bookmarkEnd w:id="20045"/>
      <w:r w:rsidRPr="0001312E">
        <w:rPr>
          <w:rtl/>
        </w:rPr>
        <w:t xml:space="preserve">ששמענו </w:t>
      </w:r>
      <w:bookmarkStart w:id="20046" w:name="_ETM_Q40_358710"/>
      <w:bookmarkEnd w:id="20046"/>
      <w:r>
        <w:rPr>
          <w:rFonts w:hint="cs"/>
          <w:rtl/>
        </w:rPr>
        <w:t>בו</w:t>
      </w:r>
      <w:r w:rsidRPr="0001312E">
        <w:rPr>
          <w:rtl/>
        </w:rPr>
        <w:t xml:space="preserve">ועדה </w:t>
      </w:r>
      <w:bookmarkStart w:id="20047" w:name="_ETM_Q40_359100"/>
      <w:bookmarkEnd w:id="20047"/>
      <w:r w:rsidRPr="0001312E">
        <w:rPr>
          <w:rtl/>
        </w:rPr>
        <w:t xml:space="preserve">אחרת </w:t>
      </w:r>
      <w:bookmarkStart w:id="20048" w:name="_ETM_Q40_359430"/>
      <w:bookmarkEnd w:id="20048"/>
      <w:r w:rsidRPr="0001312E">
        <w:rPr>
          <w:rtl/>
        </w:rPr>
        <w:t>בכנסת</w:t>
      </w:r>
      <w:r>
        <w:rPr>
          <w:rFonts w:hint="cs"/>
          <w:rtl/>
        </w:rPr>
        <w:t>,</w:t>
      </w:r>
      <w:r w:rsidRPr="0001312E">
        <w:rPr>
          <w:rtl/>
        </w:rPr>
        <w:t xml:space="preserve"> </w:t>
      </w:r>
      <w:bookmarkStart w:id="20049" w:name="_ETM_Q40_359850"/>
      <w:bookmarkEnd w:id="20049"/>
      <w:r w:rsidRPr="0001312E">
        <w:rPr>
          <w:rtl/>
        </w:rPr>
        <w:t xml:space="preserve">זה </w:t>
      </w:r>
      <w:bookmarkStart w:id="20050" w:name="_ETM_Q40_359970"/>
      <w:bookmarkEnd w:id="20050"/>
      <w:r w:rsidRPr="0001312E">
        <w:rPr>
          <w:rtl/>
        </w:rPr>
        <w:t xml:space="preserve">לא </w:t>
      </w:r>
      <w:bookmarkStart w:id="20051" w:name="_ETM_Q40_360060"/>
      <w:bookmarkEnd w:id="20051"/>
      <w:r w:rsidRPr="0001312E">
        <w:rPr>
          <w:rtl/>
        </w:rPr>
        <w:t>קורה</w:t>
      </w:r>
      <w:r>
        <w:rPr>
          <w:rFonts w:hint="cs"/>
          <w:rtl/>
        </w:rPr>
        <w:t>.</w:t>
      </w:r>
      <w:r w:rsidRPr="0001312E">
        <w:rPr>
          <w:rtl/>
        </w:rPr>
        <w:t xml:space="preserve"> </w:t>
      </w:r>
      <w:bookmarkStart w:id="20052" w:name="_ETM_Q40_361220"/>
      <w:bookmarkEnd w:id="20052"/>
      <w:r w:rsidRPr="0001312E">
        <w:rPr>
          <w:rtl/>
        </w:rPr>
        <w:t xml:space="preserve">בתחום </w:t>
      </w:r>
      <w:bookmarkStart w:id="20053" w:name="_ETM_Q40_361610"/>
      <w:bookmarkEnd w:id="20053"/>
      <w:r w:rsidRPr="0001312E">
        <w:rPr>
          <w:rtl/>
        </w:rPr>
        <w:t xml:space="preserve">הזה </w:t>
      </w:r>
      <w:bookmarkStart w:id="20054" w:name="_ETM_Q40_361850"/>
      <w:bookmarkEnd w:id="20054"/>
      <w:r w:rsidRPr="0001312E">
        <w:rPr>
          <w:rtl/>
        </w:rPr>
        <w:t xml:space="preserve">יד </w:t>
      </w:r>
      <w:bookmarkStart w:id="20055" w:name="_ETM_Q40_362030"/>
      <w:bookmarkEnd w:id="20055"/>
      <w:r w:rsidRPr="0001312E">
        <w:rPr>
          <w:rtl/>
        </w:rPr>
        <w:t xml:space="preserve">שמאל </w:t>
      </w:r>
      <w:bookmarkStart w:id="20056" w:name="_ETM_Q40_362480"/>
      <w:bookmarkEnd w:id="20056"/>
      <w:r w:rsidRPr="0001312E">
        <w:rPr>
          <w:rtl/>
        </w:rPr>
        <w:t xml:space="preserve">לא </w:t>
      </w:r>
      <w:bookmarkStart w:id="20057" w:name="_ETM_Q40_362630"/>
      <w:bookmarkEnd w:id="20057"/>
      <w:r w:rsidRPr="0001312E">
        <w:rPr>
          <w:rtl/>
        </w:rPr>
        <w:t xml:space="preserve">יודעת </w:t>
      </w:r>
      <w:bookmarkStart w:id="20058" w:name="_ETM_Q40_362960"/>
      <w:bookmarkEnd w:id="20058"/>
      <w:r w:rsidRPr="0001312E">
        <w:rPr>
          <w:rtl/>
        </w:rPr>
        <w:t xml:space="preserve">מה </w:t>
      </w:r>
      <w:bookmarkStart w:id="20059" w:name="_ETM_Q40_363139"/>
      <w:bookmarkEnd w:id="20059"/>
      <w:r w:rsidRPr="0001312E">
        <w:rPr>
          <w:rtl/>
        </w:rPr>
        <w:t xml:space="preserve">יד </w:t>
      </w:r>
      <w:bookmarkStart w:id="20060" w:name="_ETM_Q40_363320"/>
      <w:bookmarkEnd w:id="20060"/>
      <w:r w:rsidRPr="0001312E">
        <w:rPr>
          <w:rtl/>
        </w:rPr>
        <w:t xml:space="preserve">ימין </w:t>
      </w:r>
      <w:bookmarkStart w:id="20061" w:name="_ETM_Q40_363650"/>
      <w:bookmarkEnd w:id="20061"/>
      <w:r w:rsidRPr="0001312E">
        <w:rPr>
          <w:rtl/>
        </w:rPr>
        <w:t>עושה</w:t>
      </w:r>
      <w:r>
        <w:rPr>
          <w:rFonts w:hint="cs"/>
          <w:rtl/>
        </w:rPr>
        <w:t>,</w:t>
      </w:r>
      <w:r w:rsidRPr="0001312E">
        <w:rPr>
          <w:rtl/>
        </w:rPr>
        <w:t xml:space="preserve"> </w:t>
      </w:r>
      <w:bookmarkStart w:id="20062" w:name="_ETM_Q40_364690"/>
      <w:bookmarkEnd w:id="20062"/>
      <w:r w:rsidRPr="0001312E">
        <w:rPr>
          <w:rtl/>
        </w:rPr>
        <w:t>אף</w:t>
      </w:r>
      <w:bookmarkStart w:id="20063" w:name="_ETM_Q40_364960"/>
      <w:bookmarkEnd w:id="20063"/>
      <w:r>
        <w:rPr>
          <w:rFonts w:hint="cs"/>
          <w:rtl/>
        </w:rPr>
        <w:t xml:space="preserve"> אחד</w:t>
      </w:r>
      <w:r w:rsidRPr="0001312E">
        <w:rPr>
          <w:rtl/>
        </w:rPr>
        <w:t xml:space="preserve"> </w:t>
      </w:r>
      <w:bookmarkStart w:id="20064" w:name="_ETM_Q40_365350"/>
      <w:bookmarkEnd w:id="20064"/>
      <w:r w:rsidRPr="0001312E">
        <w:rPr>
          <w:rtl/>
        </w:rPr>
        <w:t xml:space="preserve">לא </w:t>
      </w:r>
      <w:bookmarkStart w:id="20065" w:name="_ETM_Q40_365470"/>
      <w:bookmarkEnd w:id="20065"/>
      <w:r w:rsidRPr="0001312E">
        <w:rPr>
          <w:rtl/>
        </w:rPr>
        <w:t xml:space="preserve">לוקח </w:t>
      </w:r>
      <w:bookmarkStart w:id="20066" w:name="_ETM_Q40_365770"/>
      <w:bookmarkEnd w:id="20066"/>
      <w:r w:rsidRPr="0001312E">
        <w:rPr>
          <w:rtl/>
        </w:rPr>
        <w:t>אחריות</w:t>
      </w:r>
      <w:r>
        <w:rPr>
          <w:rFonts w:hint="cs"/>
          <w:rtl/>
        </w:rPr>
        <w:t>.</w:t>
      </w:r>
      <w:bookmarkStart w:id="20067" w:name="_ETM_Q40_366999"/>
      <w:bookmarkEnd w:id="20067"/>
      <w:r>
        <w:rPr>
          <w:rFonts w:hint="cs"/>
          <w:rtl/>
        </w:rPr>
        <w:t xml:space="preserve"> </w:t>
      </w:r>
      <w:bookmarkStart w:id="20068" w:name="_ETM_Q40_366423"/>
      <w:bookmarkStart w:id="20069" w:name="_ETM_Q40_366473"/>
      <w:bookmarkStart w:id="20070" w:name="_ETM_Q40_366566"/>
      <w:bookmarkStart w:id="20071" w:name="_ETM_Q40_366621"/>
      <w:bookmarkEnd w:id="20068"/>
      <w:bookmarkEnd w:id="20069"/>
      <w:bookmarkEnd w:id="20070"/>
      <w:bookmarkEnd w:id="20071"/>
      <w:r w:rsidRPr="0001312E">
        <w:rPr>
          <w:rtl/>
        </w:rPr>
        <w:t xml:space="preserve">איך </w:t>
      </w:r>
      <w:bookmarkStart w:id="20072" w:name="_ETM_Q40_367209"/>
      <w:bookmarkEnd w:id="20072"/>
      <w:r w:rsidRPr="0001312E">
        <w:rPr>
          <w:rtl/>
        </w:rPr>
        <w:t xml:space="preserve">האזרח </w:t>
      </w:r>
      <w:bookmarkStart w:id="20073" w:name="_ETM_Q40_367659"/>
      <w:bookmarkEnd w:id="20073"/>
      <w:r w:rsidRPr="0001312E">
        <w:rPr>
          <w:rtl/>
        </w:rPr>
        <w:t xml:space="preserve">בנגב </w:t>
      </w:r>
      <w:bookmarkStart w:id="20074" w:name="_ETM_Q40_368049"/>
      <w:bookmarkEnd w:id="20074"/>
      <w:r w:rsidRPr="0001312E">
        <w:rPr>
          <w:rtl/>
        </w:rPr>
        <w:t xml:space="preserve">יכול </w:t>
      </w:r>
      <w:bookmarkStart w:id="20075" w:name="_ETM_Q40_368260"/>
      <w:bookmarkEnd w:id="20075"/>
      <w:r w:rsidRPr="0001312E">
        <w:rPr>
          <w:rtl/>
        </w:rPr>
        <w:t xml:space="preserve">להסתכל </w:t>
      </w:r>
      <w:bookmarkStart w:id="20076" w:name="_ETM_Q40_368709"/>
      <w:bookmarkEnd w:id="20076"/>
      <w:r w:rsidRPr="0001312E">
        <w:rPr>
          <w:rtl/>
        </w:rPr>
        <w:t xml:space="preserve">על </w:t>
      </w:r>
      <w:bookmarkStart w:id="20077" w:name="_ETM_Q40_368829"/>
      <w:bookmarkEnd w:id="20077"/>
      <w:r w:rsidRPr="0001312E">
        <w:rPr>
          <w:rtl/>
        </w:rPr>
        <w:t xml:space="preserve">הממשלה </w:t>
      </w:r>
      <w:bookmarkStart w:id="20078" w:name="_ETM_Q40_369340"/>
      <w:bookmarkEnd w:id="20078"/>
      <w:r w:rsidRPr="0001312E">
        <w:rPr>
          <w:rtl/>
        </w:rPr>
        <w:t xml:space="preserve">שאמורה </w:t>
      </w:r>
      <w:bookmarkStart w:id="20079" w:name="_ETM_Q40_369760"/>
      <w:bookmarkEnd w:id="20079"/>
      <w:r w:rsidRPr="0001312E">
        <w:rPr>
          <w:rtl/>
        </w:rPr>
        <w:t xml:space="preserve">לשרת </w:t>
      </w:r>
      <w:bookmarkStart w:id="20080" w:name="_ETM_Q40_370180"/>
      <w:bookmarkEnd w:id="20080"/>
      <w:r w:rsidRPr="0001312E">
        <w:rPr>
          <w:rtl/>
        </w:rPr>
        <w:t xml:space="preserve">אותו </w:t>
      </w:r>
      <w:bookmarkStart w:id="20081" w:name="_ETM_Q40_370419"/>
      <w:bookmarkEnd w:id="20081"/>
      <w:r w:rsidRPr="0001312E">
        <w:rPr>
          <w:rtl/>
        </w:rPr>
        <w:t xml:space="preserve">בידיעה </w:t>
      </w:r>
      <w:bookmarkStart w:id="20082" w:name="_ETM_Q40_371469"/>
      <w:bookmarkEnd w:id="20082"/>
      <w:r>
        <w:rPr>
          <w:rFonts w:hint="cs"/>
          <w:rtl/>
        </w:rPr>
        <w:t>שאלו העובדות?</w:t>
      </w:r>
      <w:bookmarkStart w:id="20083" w:name="_ETM_Q40_373319"/>
      <w:bookmarkEnd w:id="20083"/>
    </w:p>
    <w:p w:rsidR="000F4DFE" w:rsidRDefault="000F4DFE" w:rsidP="0060609B">
      <w:pPr>
        <w:rPr>
          <w:rtl/>
        </w:rPr>
      </w:pPr>
    </w:p>
    <w:p w:rsidR="000F4DFE" w:rsidRDefault="000F4DFE" w:rsidP="0060609B">
      <w:pPr>
        <w:rPr>
          <w:rtl/>
        </w:rPr>
      </w:pPr>
      <w:r w:rsidRPr="0001312E">
        <w:rPr>
          <w:rtl/>
        </w:rPr>
        <w:t xml:space="preserve">למה </w:t>
      </w:r>
      <w:bookmarkStart w:id="20084" w:name="_ETM_Q40_373830"/>
      <w:bookmarkEnd w:id="20084"/>
      <w:r w:rsidRPr="0001312E">
        <w:rPr>
          <w:rtl/>
        </w:rPr>
        <w:t xml:space="preserve">הממשלה </w:t>
      </w:r>
      <w:bookmarkStart w:id="20085" w:name="_ETM_Q40_374430"/>
      <w:bookmarkEnd w:id="20085"/>
      <w:r w:rsidRPr="0001312E">
        <w:rPr>
          <w:rtl/>
        </w:rPr>
        <w:t xml:space="preserve">הזו </w:t>
      </w:r>
      <w:bookmarkStart w:id="20086" w:name="_ETM_Q40_374639"/>
      <w:bookmarkEnd w:id="20086"/>
      <w:r w:rsidRPr="0001312E">
        <w:rPr>
          <w:rtl/>
        </w:rPr>
        <w:t>מ</w:t>
      </w:r>
      <w:r>
        <w:rPr>
          <w:rFonts w:hint="cs"/>
          <w:rtl/>
        </w:rPr>
        <w:t>כוונת?</w:t>
      </w:r>
      <w:r w:rsidRPr="0001312E">
        <w:rPr>
          <w:rtl/>
        </w:rPr>
        <w:t xml:space="preserve"> </w:t>
      </w:r>
      <w:bookmarkStart w:id="20087" w:name="_ETM_Q40_376069"/>
      <w:bookmarkEnd w:id="20087"/>
      <w:r w:rsidRPr="0001312E">
        <w:rPr>
          <w:rtl/>
        </w:rPr>
        <w:t xml:space="preserve">האם </w:t>
      </w:r>
      <w:bookmarkStart w:id="20088" w:name="_ETM_Q40_376459"/>
      <w:bookmarkEnd w:id="20088"/>
      <w:r w:rsidRPr="0001312E">
        <w:rPr>
          <w:rtl/>
        </w:rPr>
        <w:t xml:space="preserve">להשארת </w:t>
      </w:r>
      <w:bookmarkStart w:id="20089" w:name="_ETM_Q40_376910"/>
      <w:bookmarkEnd w:id="20089"/>
      <w:r w:rsidRPr="0001312E">
        <w:rPr>
          <w:rtl/>
        </w:rPr>
        <w:t xml:space="preserve">אזרחים </w:t>
      </w:r>
      <w:bookmarkStart w:id="20090" w:name="_ETM_Q40_377300"/>
      <w:bookmarkEnd w:id="20090"/>
      <w:r w:rsidRPr="0001312E">
        <w:rPr>
          <w:rtl/>
        </w:rPr>
        <w:t xml:space="preserve">בשטח </w:t>
      </w:r>
      <w:bookmarkStart w:id="20091" w:name="_ETM_Q40_377720"/>
      <w:bookmarkEnd w:id="20091"/>
      <w:r w:rsidRPr="0001312E">
        <w:rPr>
          <w:rtl/>
        </w:rPr>
        <w:t xml:space="preserve">ללא </w:t>
      </w:r>
      <w:bookmarkStart w:id="20092" w:name="_ETM_Q40_377959"/>
      <w:bookmarkEnd w:id="20092"/>
      <w:r w:rsidRPr="0001312E">
        <w:rPr>
          <w:rtl/>
        </w:rPr>
        <w:t xml:space="preserve">כל </w:t>
      </w:r>
      <w:bookmarkStart w:id="20093" w:name="_ETM_Q40_378169"/>
      <w:bookmarkEnd w:id="20093"/>
      <w:r w:rsidRPr="0001312E">
        <w:rPr>
          <w:rtl/>
        </w:rPr>
        <w:t xml:space="preserve">פתרון </w:t>
      </w:r>
      <w:bookmarkStart w:id="20094" w:name="_ETM_Q40_378800"/>
      <w:bookmarkEnd w:id="20094"/>
      <w:r>
        <w:rPr>
          <w:rFonts w:hint="cs"/>
          <w:rtl/>
        </w:rPr>
        <w:t>או</w:t>
      </w:r>
      <w:r w:rsidRPr="0001312E">
        <w:rPr>
          <w:rtl/>
        </w:rPr>
        <w:t xml:space="preserve"> </w:t>
      </w:r>
      <w:bookmarkStart w:id="20095" w:name="_ETM_Q40_378980"/>
      <w:bookmarkEnd w:id="20095"/>
      <w:r w:rsidRPr="0001312E">
        <w:rPr>
          <w:rtl/>
        </w:rPr>
        <w:t xml:space="preserve">תנאי </w:t>
      </w:r>
      <w:bookmarkStart w:id="20096" w:name="_ETM_Q40_379190"/>
      <w:bookmarkEnd w:id="20096"/>
      <w:r w:rsidRPr="0001312E">
        <w:rPr>
          <w:rtl/>
        </w:rPr>
        <w:t>מחיה</w:t>
      </w:r>
      <w:r>
        <w:rPr>
          <w:rFonts w:hint="cs"/>
          <w:rtl/>
        </w:rPr>
        <w:t>?</w:t>
      </w:r>
      <w:r w:rsidRPr="0001312E">
        <w:rPr>
          <w:rtl/>
        </w:rPr>
        <w:t xml:space="preserve"> </w:t>
      </w:r>
      <w:bookmarkStart w:id="20097" w:name="_ETM_Q40_380440"/>
      <w:bookmarkEnd w:id="20097"/>
      <w:r w:rsidRPr="0001312E">
        <w:rPr>
          <w:rtl/>
        </w:rPr>
        <w:t xml:space="preserve">זו </w:t>
      </w:r>
      <w:bookmarkStart w:id="20098" w:name="_ETM_Q40_380800"/>
      <w:bookmarkEnd w:id="20098"/>
      <w:r w:rsidRPr="0001312E">
        <w:rPr>
          <w:rtl/>
        </w:rPr>
        <w:t xml:space="preserve">אחריותה </w:t>
      </w:r>
      <w:bookmarkStart w:id="20099" w:name="_ETM_Q40_381310"/>
      <w:bookmarkEnd w:id="20099"/>
      <w:r w:rsidRPr="0001312E">
        <w:rPr>
          <w:rtl/>
        </w:rPr>
        <w:t xml:space="preserve">של </w:t>
      </w:r>
      <w:bookmarkStart w:id="20100" w:name="_ETM_Q40_381490"/>
      <w:bookmarkEnd w:id="20100"/>
      <w:r w:rsidRPr="0001312E">
        <w:rPr>
          <w:rtl/>
        </w:rPr>
        <w:t xml:space="preserve">הממשלה </w:t>
      </w:r>
      <w:bookmarkStart w:id="20101" w:name="_ETM_Q40_382000"/>
      <w:bookmarkEnd w:id="20101"/>
      <w:r w:rsidRPr="0001312E">
        <w:rPr>
          <w:rtl/>
        </w:rPr>
        <w:t xml:space="preserve">כלפי </w:t>
      </w:r>
      <w:bookmarkStart w:id="20102" w:name="_ETM_Q40_382630"/>
      <w:bookmarkEnd w:id="20102"/>
      <w:r w:rsidRPr="0001312E">
        <w:rPr>
          <w:rtl/>
        </w:rPr>
        <w:t xml:space="preserve">כלל </w:t>
      </w:r>
      <w:bookmarkStart w:id="20103" w:name="_ETM_Q40_382900"/>
      <w:bookmarkEnd w:id="20103"/>
      <w:r w:rsidRPr="0001312E">
        <w:rPr>
          <w:rtl/>
        </w:rPr>
        <w:t>אזרחיה</w:t>
      </w:r>
      <w:r>
        <w:rPr>
          <w:rFonts w:hint="cs"/>
          <w:rtl/>
        </w:rPr>
        <w:t>.</w:t>
      </w:r>
      <w:r w:rsidRPr="0001312E">
        <w:rPr>
          <w:rtl/>
        </w:rPr>
        <w:t xml:space="preserve"> </w:t>
      </w:r>
      <w:bookmarkStart w:id="20104" w:name="_ETM_Q40_384200"/>
      <w:bookmarkEnd w:id="20104"/>
      <w:r w:rsidRPr="0001312E">
        <w:rPr>
          <w:rtl/>
        </w:rPr>
        <w:t xml:space="preserve">כמו </w:t>
      </w:r>
      <w:bookmarkStart w:id="20105" w:name="_ETM_Q40_384439"/>
      <w:bookmarkEnd w:id="20105"/>
      <w:r w:rsidRPr="0001312E">
        <w:rPr>
          <w:rtl/>
        </w:rPr>
        <w:t xml:space="preserve">שהיא </w:t>
      </w:r>
      <w:bookmarkStart w:id="20106" w:name="_ETM_Q40_384680"/>
      <w:bookmarkEnd w:id="20106"/>
      <w:r w:rsidRPr="0001312E">
        <w:rPr>
          <w:rtl/>
        </w:rPr>
        <w:t xml:space="preserve">חייבת </w:t>
      </w:r>
      <w:bookmarkStart w:id="20107" w:name="_ETM_Q40_385069"/>
      <w:bookmarkEnd w:id="20107"/>
      <w:r w:rsidRPr="0001312E">
        <w:rPr>
          <w:rtl/>
        </w:rPr>
        <w:t xml:space="preserve">לספק </w:t>
      </w:r>
      <w:bookmarkStart w:id="20108" w:name="_ETM_Q40_385519"/>
      <w:bookmarkEnd w:id="20108"/>
      <w:r w:rsidRPr="0001312E">
        <w:rPr>
          <w:rtl/>
        </w:rPr>
        <w:t xml:space="preserve">פתרונות </w:t>
      </w:r>
      <w:bookmarkStart w:id="20109" w:name="_ETM_Q40_386000"/>
      <w:bookmarkEnd w:id="20109"/>
      <w:r w:rsidRPr="0001312E">
        <w:rPr>
          <w:rtl/>
        </w:rPr>
        <w:t>בסביון</w:t>
      </w:r>
      <w:r>
        <w:rPr>
          <w:rFonts w:hint="cs"/>
          <w:rtl/>
        </w:rPr>
        <w:t>,</w:t>
      </w:r>
      <w:r w:rsidRPr="0001312E">
        <w:rPr>
          <w:rtl/>
        </w:rPr>
        <w:t xml:space="preserve"> </w:t>
      </w:r>
      <w:bookmarkStart w:id="20110" w:name="_ETM_Q40_387260"/>
      <w:bookmarkEnd w:id="20110"/>
      <w:r w:rsidRPr="0001312E">
        <w:rPr>
          <w:rtl/>
        </w:rPr>
        <w:t xml:space="preserve">היא </w:t>
      </w:r>
      <w:bookmarkStart w:id="20111" w:name="_ETM_Q40_387349"/>
      <w:bookmarkEnd w:id="20111"/>
      <w:r w:rsidRPr="0001312E">
        <w:rPr>
          <w:rtl/>
        </w:rPr>
        <w:t xml:space="preserve">חייבת </w:t>
      </w:r>
      <w:bookmarkStart w:id="20112" w:name="_ETM_Q40_387709"/>
      <w:bookmarkEnd w:id="20112"/>
      <w:r w:rsidRPr="0001312E">
        <w:rPr>
          <w:rtl/>
        </w:rPr>
        <w:t>לספ</w:t>
      </w:r>
      <w:r>
        <w:rPr>
          <w:rFonts w:hint="cs"/>
          <w:rtl/>
        </w:rPr>
        <w:t>ק</w:t>
      </w:r>
      <w:r w:rsidRPr="0001312E">
        <w:rPr>
          <w:rtl/>
        </w:rPr>
        <w:t xml:space="preserve"> </w:t>
      </w:r>
      <w:bookmarkStart w:id="20113" w:name="_ETM_Q40_388499"/>
      <w:bookmarkEnd w:id="20113"/>
      <w:r w:rsidRPr="0001312E">
        <w:rPr>
          <w:rtl/>
        </w:rPr>
        <w:t xml:space="preserve">פתרונות </w:t>
      </w:r>
      <w:bookmarkStart w:id="20114" w:name="_ETM_Q40_388980"/>
      <w:bookmarkEnd w:id="20114"/>
      <w:r w:rsidRPr="0001312E">
        <w:rPr>
          <w:rtl/>
        </w:rPr>
        <w:t xml:space="preserve">גם </w:t>
      </w:r>
      <w:bookmarkStart w:id="20115" w:name="_ETM_Q40_389219"/>
      <w:bookmarkEnd w:id="20115"/>
      <w:r w:rsidRPr="0001312E">
        <w:rPr>
          <w:rtl/>
        </w:rPr>
        <w:t>בי</w:t>
      </w:r>
      <w:r>
        <w:rPr>
          <w:rFonts w:hint="cs"/>
          <w:rtl/>
        </w:rPr>
        <w:t>י</w:t>
      </w:r>
      <w:r w:rsidRPr="0001312E">
        <w:rPr>
          <w:rtl/>
        </w:rPr>
        <w:t xml:space="preserve">שובים </w:t>
      </w:r>
      <w:bookmarkStart w:id="20116" w:name="_ETM_Q40_389639"/>
      <w:bookmarkEnd w:id="20116"/>
      <w:r w:rsidRPr="0001312E">
        <w:rPr>
          <w:rtl/>
        </w:rPr>
        <w:t>הבדואי</w:t>
      </w:r>
      <w:r>
        <w:rPr>
          <w:rFonts w:hint="cs"/>
          <w:rtl/>
        </w:rPr>
        <w:t>י</w:t>
      </w:r>
      <w:r w:rsidRPr="0001312E">
        <w:rPr>
          <w:rtl/>
        </w:rPr>
        <w:t xml:space="preserve">ם </w:t>
      </w:r>
      <w:bookmarkStart w:id="20117" w:name="_ETM_Q40_390029"/>
      <w:bookmarkEnd w:id="20117"/>
      <w:r w:rsidRPr="0001312E">
        <w:rPr>
          <w:rtl/>
        </w:rPr>
        <w:t>בנגב</w:t>
      </w:r>
      <w:r>
        <w:rPr>
          <w:rFonts w:hint="cs"/>
          <w:rtl/>
        </w:rPr>
        <w:t>.</w:t>
      </w:r>
      <w:r w:rsidRPr="0001312E">
        <w:rPr>
          <w:rtl/>
        </w:rPr>
        <w:t xml:space="preserve"> </w:t>
      </w:r>
      <w:bookmarkStart w:id="20118" w:name="_ETM_Q40_391919"/>
      <w:bookmarkEnd w:id="20118"/>
      <w:r>
        <w:rPr>
          <w:rFonts w:hint="cs"/>
          <w:rtl/>
        </w:rPr>
        <w:t>ו</w:t>
      </w:r>
      <w:r w:rsidRPr="0001312E">
        <w:rPr>
          <w:rtl/>
        </w:rPr>
        <w:t xml:space="preserve">משום </w:t>
      </w:r>
      <w:bookmarkStart w:id="20119" w:name="_ETM_Q40_392310"/>
      <w:bookmarkEnd w:id="20119"/>
      <w:r w:rsidRPr="0001312E">
        <w:rPr>
          <w:rtl/>
        </w:rPr>
        <w:t xml:space="preserve">שזה </w:t>
      </w:r>
      <w:bookmarkStart w:id="20120" w:name="_ETM_Q40_392579"/>
      <w:bookmarkEnd w:id="20120"/>
      <w:r w:rsidRPr="0001312E">
        <w:rPr>
          <w:rtl/>
        </w:rPr>
        <w:t xml:space="preserve">מצב </w:t>
      </w:r>
      <w:bookmarkStart w:id="20121" w:name="_ETM_Q40_392969"/>
      <w:bookmarkEnd w:id="20121"/>
      <w:r w:rsidRPr="0001312E">
        <w:rPr>
          <w:rtl/>
        </w:rPr>
        <w:t xml:space="preserve">בלתי </w:t>
      </w:r>
      <w:bookmarkStart w:id="20122" w:name="_ETM_Q40_393269"/>
      <w:bookmarkEnd w:id="20122"/>
      <w:r w:rsidRPr="0001312E">
        <w:rPr>
          <w:rtl/>
        </w:rPr>
        <w:t xml:space="preserve">נסבל </w:t>
      </w:r>
      <w:bookmarkStart w:id="20123" w:name="_ETM_Q40_393689"/>
      <w:bookmarkEnd w:id="20123"/>
      <w:r w:rsidRPr="0001312E">
        <w:rPr>
          <w:rtl/>
        </w:rPr>
        <w:t xml:space="preserve">ובלתי </w:t>
      </w:r>
      <w:bookmarkStart w:id="20124" w:name="_ETM_Q40_394019"/>
      <w:bookmarkEnd w:id="20124"/>
      <w:r w:rsidRPr="0001312E">
        <w:rPr>
          <w:rtl/>
        </w:rPr>
        <w:t>סביר</w:t>
      </w:r>
      <w:r>
        <w:rPr>
          <w:rFonts w:hint="cs"/>
          <w:rtl/>
        </w:rPr>
        <w:t>,</w:t>
      </w:r>
      <w:r w:rsidRPr="0001312E">
        <w:rPr>
          <w:rtl/>
        </w:rPr>
        <w:t xml:space="preserve"> </w:t>
      </w:r>
      <w:bookmarkStart w:id="20125" w:name="_ETM_Q40_394680"/>
      <w:bookmarkEnd w:id="20125"/>
      <w:r w:rsidRPr="0001312E">
        <w:rPr>
          <w:rtl/>
        </w:rPr>
        <w:t xml:space="preserve">ב-9 </w:t>
      </w:r>
      <w:bookmarkStart w:id="20126" w:name="_ETM_Q40_395190"/>
      <w:bookmarkEnd w:id="20126"/>
      <w:r>
        <w:rPr>
          <w:rFonts w:hint="cs"/>
          <w:rtl/>
        </w:rPr>
        <w:t>ב</w:t>
      </w:r>
      <w:r w:rsidRPr="0001312E">
        <w:rPr>
          <w:rtl/>
        </w:rPr>
        <w:t xml:space="preserve">מרץ </w:t>
      </w:r>
      <w:bookmarkStart w:id="20127" w:name="_ETM_Q40_395730"/>
      <w:bookmarkEnd w:id="20127"/>
      <w:r w:rsidRPr="0001312E">
        <w:rPr>
          <w:rtl/>
        </w:rPr>
        <w:t xml:space="preserve">תתקיים </w:t>
      </w:r>
      <w:bookmarkStart w:id="20128" w:name="_ETM_Q40_396269"/>
      <w:bookmarkEnd w:id="20128"/>
      <w:r w:rsidRPr="0001312E">
        <w:rPr>
          <w:rtl/>
        </w:rPr>
        <w:t xml:space="preserve">הפגנה </w:t>
      </w:r>
      <w:bookmarkStart w:id="20129" w:name="_ETM_Q40_396810"/>
      <w:bookmarkEnd w:id="20129"/>
      <w:r w:rsidRPr="0001312E">
        <w:rPr>
          <w:rtl/>
        </w:rPr>
        <w:t>בבאר</w:t>
      </w:r>
      <w:r>
        <w:rPr>
          <w:rFonts w:hint="cs"/>
          <w:rtl/>
        </w:rPr>
        <w:t xml:space="preserve"> </w:t>
      </w:r>
      <w:r w:rsidRPr="0001312E">
        <w:rPr>
          <w:rtl/>
        </w:rPr>
        <w:t>שבע</w:t>
      </w:r>
      <w:r>
        <w:rPr>
          <w:rFonts w:hint="cs"/>
          <w:rtl/>
        </w:rPr>
        <w:t>.</w:t>
      </w:r>
      <w:r w:rsidRPr="0001312E">
        <w:rPr>
          <w:rtl/>
        </w:rPr>
        <w:t xml:space="preserve"> </w:t>
      </w:r>
      <w:bookmarkStart w:id="20130" w:name="_ETM_Q40_397980"/>
      <w:bookmarkEnd w:id="20130"/>
      <w:r w:rsidRPr="0001312E">
        <w:rPr>
          <w:rtl/>
        </w:rPr>
        <w:t xml:space="preserve">אני </w:t>
      </w:r>
      <w:bookmarkStart w:id="20131" w:name="_ETM_Q40_398340"/>
      <w:bookmarkEnd w:id="20131"/>
      <w:r w:rsidRPr="0001312E">
        <w:rPr>
          <w:rtl/>
        </w:rPr>
        <w:t xml:space="preserve">קורא </w:t>
      </w:r>
      <w:bookmarkStart w:id="20132" w:name="_ETM_Q40_398610"/>
      <w:bookmarkEnd w:id="20132"/>
      <w:r w:rsidRPr="0001312E">
        <w:rPr>
          <w:rtl/>
        </w:rPr>
        <w:t xml:space="preserve">מכאן </w:t>
      </w:r>
      <w:bookmarkStart w:id="20133" w:name="_ETM_Q40_399000"/>
      <w:bookmarkEnd w:id="20133"/>
      <w:r w:rsidRPr="0001312E">
        <w:rPr>
          <w:rtl/>
        </w:rPr>
        <w:t xml:space="preserve">לכלל </w:t>
      </w:r>
      <w:bookmarkStart w:id="20134" w:name="_ETM_Q40_399420"/>
      <w:bookmarkEnd w:id="20134"/>
      <w:r w:rsidRPr="0001312E">
        <w:rPr>
          <w:rtl/>
        </w:rPr>
        <w:t xml:space="preserve">האזרחים </w:t>
      </w:r>
      <w:bookmarkStart w:id="20135" w:name="_ETM_Q40_399930"/>
      <w:bookmarkEnd w:id="20135"/>
      <w:r w:rsidRPr="0001312E">
        <w:rPr>
          <w:rtl/>
        </w:rPr>
        <w:t xml:space="preserve">הבדואים </w:t>
      </w:r>
      <w:bookmarkStart w:id="20136" w:name="_ETM_Q40_400320"/>
      <w:bookmarkEnd w:id="20136"/>
      <w:r w:rsidRPr="0001312E">
        <w:rPr>
          <w:rtl/>
        </w:rPr>
        <w:t xml:space="preserve">בנגב </w:t>
      </w:r>
      <w:bookmarkStart w:id="20137" w:name="_ETM_Q40_401190"/>
      <w:bookmarkEnd w:id="20137"/>
      <w:r w:rsidRPr="0001312E">
        <w:rPr>
          <w:rtl/>
        </w:rPr>
        <w:t xml:space="preserve">לצאת </w:t>
      </w:r>
      <w:bookmarkStart w:id="20138" w:name="_ETM_Q40_401850"/>
      <w:bookmarkEnd w:id="20138"/>
      <w:r w:rsidRPr="0001312E">
        <w:rPr>
          <w:rtl/>
        </w:rPr>
        <w:t xml:space="preserve">להפגין </w:t>
      </w:r>
      <w:bookmarkStart w:id="20139" w:name="_ETM_Q40_403020"/>
      <w:bookmarkEnd w:id="20139"/>
      <w:r w:rsidRPr="0001312E">
        <w:rPr>
          <w:rtl/>
        </w:rPr>
        <w:t xml:space="preserve">באופן </w:t>
      </w:r>
      <w:bookmarkStart w:id="20140" w:name="_ETM_Q40_403440"/>
      <w:bookmarkEnd w:id="20140"/>
      <w:r w:rsidRPr="0001312E">
        <w:rPr>
          <w:rtl/>
        </w:rPr>
        <w:t xml:space="preserve">חוקי </w:t>
      </w:r>
      <w:bookmarkStart w:id="20141" w:name="_ETM_Q40_404200"/>
      <w:bookmarkEnd w:id="20141"/>
      <w:r w:rsidRPr="0001312E">
        <w:rPr>
          <w:rtl/>
        </w:rPr>
        <w:t>במח</w:t>
      </w:r>
      <w:r>
        <w:rPr>
          <w:rFonts w:hint="cs"/>
          <w:rtl/>
        </w:rPr>
        <w:t>א</w:t>
      </w:r>
      <w:r w:rsidRPr="0001312E">
        <w:rPr>
          <w:rtl/>
        </w:rPr>
        <w:t xml:space="preserve">ה </w:t>
      </w:r>
      <w:bookmarkStart w:id="20142" w:name="_ETM_Q40_404920"/>
      <w:bookmarkEnd w:id="20142"/>
      <w:r w:rsidRPr="0001312E">
        <w:rPr>
          <w:rtl/>
        </w:rPr>
        <w:t xml:space="preserve">על </w:t>
      </w:r>
      <w:bookmarkStart w:id="20143" w:name="_ETM_Q40_405040"/>
      <w:bookmarkEnd w:id="20143"/>
      <w:r w:rsidRPr="0001312E">
        <w:rPr>
          <w:rtl/>
        </w:rPr>
        <w:t>המשך</w:t>
      </w:r>
      <w:r>
        <w:rPr>
          <w:rFonts w:hint="cs"/>
          <w:rtl/>
        </w:rPr>
        <w:t>,</w:t>
      </w:r>
      <w:r w:rsidRPr="0001312E">
        <w:rPr>
          <w:rtl/>
        </w:rPr>
        <w:t xml:space="preserve"> </w:t>
      </w:r>
      <w:bookmarkStart w:id="20144" w:name="_ETM_Q40_405430"/>
      <w:bookmarkEnd w:id="20144"/>
      <w:r w:rsidRPr="0001312E">
        <w:rPr>
          <w:rtl/>
        </w:rPr>
        <w:t>והתגברות</w:t>
      </w:r>
      <w:r>
        <w:rPr>
          <w:rFonts w:hint="cs"/>
          <w:rtl/>
        </w:rPr>
        <w:t>,</w:t>
      </w:r>
      <w:r w:rsidRPr="0001312E">
        <w:rPr>
          <w:rtl/>
        </w:rPr>
        <w:t xml:space="preserve"> </w:t>
      </w:r>
      <w:bookmarkStart w:id="20145" w:name="_ETM_Q40_406060"/>
      <w:bookmarkEnd w:id="20145"/>
      <w:r w:rsidRPr="0001312E">
        <w:rPr>
          <w:rtl/>
        </w:rPr>
        <w:t xml:space="preserve">מדיניות </w:t>
      </w:r>
      <w:bookmarkStart w:id="20146" w:name="_ETM_Q40_406510"/>
      <w:bookmarkEnd w:id="20146"/>
      <w:r w:rsidRPr="0001312E">
        <w:rPr>
          <w:rtl/>
        </w:rPr>
        <w:t xml:space="preserve">ההריסות </w:t>
      </w:r>
      <w:bookmarkStart w:id="20147" w:name="_ETM_Q40_406900"/>
      <w:bookmarkEnd w:id="20147"/>
      <w:r w:rsidRPr="0001312E">
        <w:rPr>
          <w:rtl/>
        </w:rPr>
        <w:t>בנ</w:t>
      </w:r>
      <w:r>
        <w:rPr>
          <w:rFonts w:hint="cs"/>
          <w:rtl/>
        </w:rPr>
        <w:t>גב.</w:t>
      </w:r>
    </w:p>
    <w:p w:rsidR="000F4DFE" w:rsidRDefault="000F4DFE" w:rsidP="0060609B">
      <w:pPr>
        <w:rPr>
          <w:rtl/>
        </w:rPr>
      </w:pPr>
    </w:p>
    <w:p w:rsidR="000F4DFE" w:rsidRDefault="000F4DFE" w:rsidP="0060609B">
      <w:pPr>
        <w:pStyle w:val="af6"/>
        <w:keepNext/>
        <w:rPr>
          <w:rtl/>
        </w:rPr>
      </w:pPr>
      <w:r w:rsidRPr="00130A06">
        <w:rPr>
          <w:rStyle w:val="TagStyle"/>
          <w:rtl/>
        </w:rPr>
        <w:t xml:space="preserve"> &lt;&lt; יור &gt;&gt; </w:t>
      </w:r>
      <w:r>
        <w:rPr>
          <w:rtl/>
        </w:rPr>
        <w:t>היו"ר ישראל אייכלר:</w:t>
      </w:r>
      <w:r w:rsidRPr="00130A06">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0148" w:name="_ETM_Q40_407780"/>
      <w:bookmarkEnd w:id="20148"/>
      <w:r w:rsidRPr="0001312E">
        <w:rPr>
          <w:rtl/>
        </w:rPr>
        <w:t>תודה</w:t>
      </w:r>
      <w:r>
        <w:rPr>
          <w:rFonts w:hint="cs"/>
          <w:rtl/>
        </w:rPr>
        <w:t xml:space="preserve"> רבה.</w:t>
      </w:r>
    </w:p>
    <w:p w:rsidR="000F4DFE" w:rsidRDefault="000F4DFE" w:rsidP="0060609B">
      <w:pPr>
        <w:rPr>
          <w:rtl/>
        </w:rPr>
      </w:pPr>
      <w:bookmarkStart w:id="20149" w:name="_ETM_Q40_406796"/>
      <w:bookmarkStart w:id="20150" w:name="_ETM_Q40_406864"/>
      <w:bookmarkEnd w:id="20149"/>
      <w:bookmarkEnd w:id="20150"/>
    </w:p>
    <w:p w:rsidR="000F4DFE" w:rsidRDefault="000F4DFE" w:rsidP="0060609B">
      <w:pPr>
        <w:pStyle w:val="-"/>
        <w:keepNext/>
        <w:rPr>
          <w:rtl/>
        </w:rPr>
      </w:pPr>
      <w:bookmarkStart w:id="20151" w:name="ET_speakercontinue_6340_14"/>
      <w:r w:rsidRPr="00130A06">
        <w:rPr>
          <w:rStyle w:val="TagStyle"/>
          <w:rtl/>
        </w:rPr>
        <w:t xml:space="preserve"> &lt;&lt; דובר_המשך &gt;&gt; </w:t>
      </w:r>
      <w:r>
        <w:rPr>
          <w:rtl/>
        </w:rPr>
        <w:t>ואליד אלהואשלה (רע"מ – הרשימה הערבית המאוחדת):</w:t>
      </w:r>
      <w:r w:rsidRPr="00130A06">
        <w:rPr>
          <w:rStyle w:val="TagStyle"/>
          <w:rtl/>
        </w:rPr>
        <w:t xml:space="preserve"> &lt;&lt; דובר_המשך &gt;&gt;</w:t>
      </w:r>
      <w:r>
        <w:rPr>
          <w:rtl/>
        </w:rPr>
        <w:t xml:space="preserve">   </w:t>
      </w:r>
      <w:bookmarkEnd w:id="20151"/>
    </w:p>
    <w:p w:rsidR="000F4DFE" w:rsidRDefault="000F4DFE" w:rsidP="0060609B">
      <w:pPr>
        <w:pStyle w:val="KeepWithNext"/>
        <w:rPr>
          <w:rtl/>
        </w:rPr>
      </w:pPr>
    </w:p>
    <w:p w:rsidR="000F4DFE" w:rsidRDefault="000F4DFE" w:rsidP="0060609B">
      <w:pPr>
        <w:rPr>
          <w:rtl/>
        </w:rPr>
      </w:pPr>
      <w:bookmarkStart w:id="20152" w:name="_ETM_Q40_408110"/>
      <w:bookmarkEnd w:id="20152"/>
      <w:r w:rsidRPr="0001312E">
        <w:rPr>
          <w:rtl/>
        </w:rPr>
        <w:t xml:space="preserve">הגיע </w:t>
      </w:r>
      <w:bookmarkStart w:id="20153" w:name="_ETM_Q40_408379"/>
      <w:bookmarkEnd w:id="20153"/>
      <w:r w:rsidRPr="0001312E">
        <w:rPr>
          <w:rtl/>
        </w:rPr>
        <w:t xml:space="preserve">הזמן </w:t>
      </w:r>
      <w:bookmarkStart w:id="20154" w:name="_ETM_Q40_408860"/>
      <w:bookmarkEnd w:id="20154"/>
      <w:r w:rsidRPr="0001312E">
        <w:rPr>
          <w:rtl/>
        </w:rPr>
        <w:t xml:space="preserve">להשמיע </w:t>
      </w:r>
      <w:bookmarkStart w:id="20155" w:name="_ETM_Q40_409340"/>
      <w:bookmarkEnd w:id="20155"/>
      <w:r w:rsidRPr="0001312E">
        <w:rPr>
          <w:rtl/>
        </w:rPr>
        <w:t xml:space="preserve">קול </w:t>
      </w:r>
      <w:bookmarkStart w:id="20156" w:name="_ETM_Q40_409580"/>
      <w:bookmarkEnd w:id="20156"/>
      <w:r w:rsidRPr="0001312E">
        <w:rPr>
          <w:rtl/>
        </w:rPr>
        <w:t>זעקה</w:t>
      </w:r>
      <w:r>
        <w:rPr>
          <w:rFonts w:hint="cs"/>
          <w:rtl/>
        </w:rPr>
        <w:t>:</w:t>
      </w:r>
      <w:r w:rsidRPr="0001312E">
        <w:rPr>
          <w:rtl/>
        </w:rPr>
        <w:t xml:space="preserve"> </w:t>
      </w:r>
      <w:bookmarkStart w:id="20157" w:name="_ETM_Q40_410590"/>
      <w:bookmarkEnd w:id="20157"/>
      <w:r w:rsidRPr="0001312E">
        <w:rPr>
          <w:rtl/>
        </w:rPr>
        <w:t xml:space="preserve">די </w:t>
      </w:r>
      <w:bookmarkStart w:id="20158" w:name="_ETM_Q40_410950"/>
      <w:bookmarkEnd w:id="20158"/>
      <w:r w:rsidRPr="0001312E">
        <w:rPr>
          <w:rtl/>
        </w:rPr>
        <w:t>להרס</w:t>
      </w:r>
      <w:r>
        <w:rPr>
          <w:rFonts w:hint="cs"/>
          <w:rtl/>
        </w:rPr>
        <w:t>,</w:t>
      </w:r>
      <w:r w:rsidRPr="0001312E">
        <w:rPr>
          <w:rtl/>
        </w:rPr>
        <w:t xml:space="preserve"> </w:t>
      </w:r>
      <w:bookmarkStart w:id="20159" w:name="_ETM_Q40_411760"/>
      <w:bookmarkEnd w:id="20159"/>
      <w:r w:rsidRPr="0001312E">
        <w:rPr>
          <w:rtl/>
        </w:rPr>
        <w:t xml:space="preserve">רוצים </w:t>
      </w:r>
      <w:bookmarkStart w:id="20160" w:name="_ETM_Q40_412209"/>
      <w:bookmarkEnd w:id="20160"/>
      <w:r w:rsidRPr="0001312E">
        <w:rPr>
          <w:rtl/>
        </w:rPr>
        <w:t xml:space="preserve">פתרונות </w:t>
      </w:r>
      <w:bookmarkStart w:id="20161" w:name="_ETM_Q40_413109"/>
      <w:bookmarkEnd w:id="20161"/>
      <w:r w:rsidRPr="0001312E">
        <w:rPr>
          <w:rtl/>
        </w:rPr>
        <w:t>ועכשיו</w:t>
      </w:r>
      <w:r>
        <w:rPr>
          <w:rFonts w:hint="cs"/>
          <w:rtl/>
        </w:rPr>
        <w:t>.</w:t>
      </w:r>
    </w:p>
    <w:p w:rsidR="000F4DFE" w:rsidRDefault="000F4DFE" w:rsidP="0060609B">
      <w:pPr>
        <w:rPr>
          <w:rtl/>
        </w:rPr>
      </w:pPr>
    </w:p>
    <w:p w:rsidR="000F4DFE" w:rsidRDefault="000F4DFE" w:rsidP="0060609B">
      <w:pPr>
        <w:pStyle w:val="af6"/>
        <w:keepNext/>
        <w:rPr>
          <w:rtl/>
        </w:rPr>
      </w:pPr>
      <w:r w:rsidRPr="00130A06">
        <w:rPr>
          <w:rStyle w:val="TagStyle"/>
          <w:rtl/>
        </w:rPr>
        <w:t xml:space="preserve"> &lt;&lt; יור &gt;&gt; </w:t>
      </w:r>
      <w:r>
        <w:rPr>
          <w:rtl/>
        </w:rPr>
        <w:t>היו"ר ישראל אייכלר:</w:t>
      </w:r>
      <w:r w:rsidRPr="00130A06">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0162" w:name="_ETM_Q40_413866"/>
      <w:bookmarkStart w:id="20163" w:name="_ETM_Q40_413889"/>
      <w:bookmarkEnd w:id="20162"/>
      <w:bookmarkEnd w:id="20163"/>
      <w:r w:rsidRPr="0001312E">
        <w:rPr>
          <w:rtl/>
        </w:rPr>
        <w:t xml:space="preserve">תודה </w:t>
      </w:r>
      <w:bookmarkStart w:id="20164" w:name="_ETM_Q40_414219"/>
      <w:bookmarkEnd w:id="20164"/>
      <w:r w:rsidRPr="0001312E">
        <w:rPr>
          <w:rtl/>
        </w:rPr>
        <w:t xml:space="preserve">רבה </w:t>
      </w:r>
      <w:bookmarkStart w:id="20165" w:name="_ETM_Q40_414430"/>
      <w:bookmarkEnd w:id="20165"/>
      <w:r w:rsidRPr="0001312E">
        <w:rPr>
          <w:rtl/>
        </w:rPr>
        <w:t xml:space="preserve">לחבר </w:t>
      </w:r>
      <w:bookmarkStart w:id="20166" w:name="_ETM_Q40_414700"/>
      <w:bookmarkEnd w:id="20166"/>
      <w:r w:rsidRPr="0001312E">
        <w:rPr>
          <w:rtl/>
        </w:rPr>
        <w:t xml:space="preserve">הכנסת </w:t>
      </w:r>
      <w:bookmarkStart w:id="20167" w:name="_ETM_Q40_415060"/>
      <w:bookmarkStart w:id="20168" w:name="_ETM_Q40_415120"/>
      <w:bookmarkEnd w:id="20167"/>
      <w:bookmarkEnd w:id="20168"/>
      <w:r>
        <w:rPr>
          <w:rFonts w:hint="cs"/>
          <w:rtl/>
        </w:rPr>
        <w:t>אלהואשלה.</w:t>
      </w:r>
      <w:bookmarkStart w:id="20169" w:name="_ETM_Q40_415389"/>
      <w:bookmarkEnd w:id="20169"/>
      <w:r w:rsidRPr="0001312E">
        <w:rPr>
          <w:rtl/>
        </w:rPr>
        <w:t xml:space="preserve"> </w:t>
      </w:r>
      <w:bookmarkStart w:id="20170" w:name="_ETM_Q40_416370"/>
      <w:bookmarkEnd w:id="20170"/>
      <w:r w:rsidRPr="0001312E">
        <w:rPr>
          <w:rtl/>
        </w:rPr>
        <w:t xml:space="preserve">חבר </w:t>
      </w:r>
      <w:bookmarkStart w:id="20171" w:name="_ETM_Q40_416639"/>
      <w:bookmarkEnd w:id="20171"/>
      <w:r w:rsidRPr="0001312E">
        <w:rPr>
          <w:rtl/>
        </w:rPr>
        <w:t xml:space="preserve">הכנסת </w:t>
      </w:r>
      <w:bookmarkStart w:id="20172" w:name="_ETM_Q40_416909"/>
      <w:bookmarkEnd w:id="20172"/>
      <w:r w:rsidRPr="0001312E">
        <w:rPr>
          <w:rtl/>
        </w:rPr>
        <w:t xml:space="preserve">איימן </w:t>
      </w:r>
      <w:bookmarkStart w:id="20173" w:name="_ETM_Q40_417180"/>
      <w:bookmarkEnd w:id="20173"/>
      <w:r w:rsidRPr="0001312E">
        <w:rPr>
          <w:rtl/>
        </w:rPr>
        <w:t>עודה</w:t>
      </w:r>
      <w:r>
        <w:rPr>
          <w:rFonts w:hint="cs"/>
          <w:rtl/>
        </w:rPr>
        <w:t>,</w:t>
      </w:r>
      <w:r w:rsidRPr="0001312E">
        <w:rPr>
          <w:rtl/>
        </w:rPr>
        <w:t xml:space="preserve"> </w:t>
      </w:r>
      <w:bookmarkStart w:id="20174" w:name="_ETM_Q40_418540"/>
      <w:bookmarkEnd w:id="20174"/>
      <w:r w:rsidRPr="0001312E">
        <w:rPr>
          <w:rtl/>
        </w:rPr>
        <w:t>בבקשה</w:t>
      </w:r>
      <w:r>
        <w:rPr>
          <w:rFonts w:hint="cs"/>
          <w:rtl/>
        </w:rPr>
        <w:t>.</w:t>
      </w:r>
      <w:bookmarkStart w:id="20175" w:name="_ETM_Q40_418022"/>
      <w:bookmarkEnd w:id="20175"/>
    </w:p>
    <w:p w:rsidR="000F4DFE" w:rsidRDefault="000F4DFE" w:rsidP="0060609B">
      <w:pPr>
        <w:rPr>
          <w:rtl/>
        </w:rPr>
      </w:pPr>
      <w:bookmarkStart w:id="20176" w:name="_ETM_Q40_418092"/>
      <w:bookmarkStart w:id="20177" w:name="_ETM_Q40_417998"/>
      <w:bookmarkEnd w:id="20176"/>
      <w:bookmarkEnd w:id="20177"/>
    </w:p>
    <w:p w:rsidR="000F4DFE" w:rsidRDefault="000F4DFE" w:rsidP="0060609B">
      <w:pPr>
        <w:pStyle w:val="a4"/>
        <w:keepNext/>
        <w:rPr>
          <w:rtl/>
        </w:rPr>
      </w:pPr>
      <w:r w:rsidRPr="00130A06">
        <w:rPr>
          <w:rStyle w:val="TagStyle"/>
          <w:rtl/>
        </w:rPr>
        <w:t xml:space="preserve"> &lt;&lt; דובר &gt;&gt; </w:t>
      </w:r>
      <w:bookmarkStart w:id="20178" w:name="_Toc128474586"/>
      <w:bookmarkStart w:id="20179" w:name="_Toc128563791"/>
      <w:bookmarkStart w:id="20180" w:name="_Toc128564388"/>
      <w:r>
        <w:rPr>
          <w:rtl/>
        </w:rPr>
        <w:t>איימן עודה (חד"ש-תע"ל):</w:t>
      </w:r>
      <w:bookmarkEnd w:id="20178"/>
      <w:bookmarkEnd w:id="20179"/>
      <w:bookmarkEnd w:id="20180"/>
      <w:r w:rsidRPr="00130A06">
        <w:rPr>
          <w:rStyle w:val="TagStyle"/>
          <w:rtl/>
        </w:rPr>
        <w:t xml:space="preserve"> &lt;&lt; דובר &gt;&gt;</w:t>
      </w:r>
      <w:r>
        <w:rPr>
          <w:rtl/>
        </w:rPr>
        <w:t xml:space="preserve">   </w:t>
      </w:r>
    </w:p>
    <w:p w:rsidR="000F4DFE" w:rsidRDefault="000F4DFE" w:rsidP="0060609B">
      <w:pPr>
        <w:pStyle w:val="KeepWithNext"/>
        <w:rPr>
          <w:rtl/>
        </w:rPr>
      </w:pPr>
    </w:p>
    <w:p w:rsidR="000F4DFE" w:rsidRDefault="000F4DFE" w:rsidP="0060609B">
      <w:pPr>
        <w:rPr>
          <w:rtl/>
        </w:rPr>
      </w:pPr>
      <w:bookmarkStart w:id="20181" w:name="_ETM_Q40_418586"/>
      <w:bookmarkStart w:id="20182" w:name="_ETM_Q40_418624"/>
      <w:bookmarkStart w:id="20183" w:name="_ETM_Q40_445000"/>
      <w:bookmarkEnd w:id="20181"/>
      <w:bookmarkEnd w:id="20182"/>
      <w:bookmarkEnd w:id="20183"/>
      <w:r w:rsidRPr="0001312E">
        <w:rPr>
          <w:rtl/>
        </w:rPr>
        <w:t xml:space="preserve">כבוד </w:t>
      </w:r>
      <w:bookmarkStart w:id="20184" w:name="_ETM_Q40_445419"/>
      <w:bookmarkEnd w:id="20184"/>
      <w:r w:rsidRPr="0001312E">
        <w:rPr>
          <w:rtl/>
        </w:rPr>
        <w:t>היושב-ראש</w:t>
      </w:r>
      <w:r>
        <w:rPr>
          <w:rFonts w:hint="cs"/>
          <w:rtl/>
        </w:rPr>
        <w:t>,</w:t>
      </w:r>
      <w:r w:rsidRPr="0001312E">
        <w:rPr>
          <w:rtl/>
        </w:rPr>
        <w:t xml:space="preserve"> </w:t>
      </w:r>
      <w:bookmarkStart w:id="20185" w:name="_ETM_Q40_446020"/>
      <w:bookmarkEnd w:id="20185"/>
      <w:r w:rsidRPr="0001312E">
        <w:rPr>
          <w:rtl/>
        </w:rPr>
        <w:t xml:space="preserve">עמיתיי </w:t>
      </w:r>
      <w:bookmarkStart w:id="20186" w:name="_ETM_Q40_446470"/>
      <w:bookmarkEnd w:id="20186"/>
      <w:r w:rsidRPr="0001312E">
        <w:rPr>
          <w:rtl/>
        </w:rPr>
        <w:t xml:space="preserve">חברי </w:t>
      </w:r>
      <w:bookmarkStart w:id="20187" w:name="_ETM_Q40_446770"/>
      <w:bookmarkEnd w:id="20187"/>
      <w:r w:rsidRPr="0001312E">
        <w:rPr>
          <w:rtl/>
        </w:rPr>
        <w:t xml:space="preserve">הכנסת </w:t>
      </w:r>
      <w:bookmarkStart w:id="20188" w:name="_ETM_Q40_447160"/>
      <w:bookmarkEnd w:id="20188"/>
      <w:r w:rsidRPr="0001312E">
        <w:rPr>
          <w:rtl/>
        </w:rPr>
        <w:t xml:space="preserve">וחברות </w:t>
      </w:r>
      <w:bookmarkStart w:id="20189" w:name="_ETM_Q40_447520"/>
      <w:bookmarkEnd w:id="20189"/>
      <w:r w:rsidRPr="0001312E">
        <w:rPr>
          <w:rtl/>
        </w:rPr>
        <w:t>הכנסת</w:t>
      </w:r>
      <w:r>
        <w:rPr>
          <w:rFonts w:hint="cs"/>
          <w:rtl/>
        </w:rPr>
        <w:t>,</w:t>
      </w:r>
      <w:r w:rsidRPr="0001312E">
        <w:rPr>
          <w:rtl/>
        </w:rPr>
        <w:t xml:space="preserve"> </w:t>
      </w:r>
      <w:bookmarkStart w:id="20190" w:name="_ETM_Q40_449020"/>
      <w:bookmarkEnd w:id="20190"/>
      <w:r w:rsidRPr="0001312E">
        <w:rPr>
          <w:rtl/>
        </w:rPr>
        <w:t xml:space="preserve">תרשה </w:t>
      </w:r>
      <w:bookmarkStart w:id="20191" w:name="_ETM_Q40_449380"/>
      <w:bookmarkEnd w:id="20191"/>
      <w:r w:rsidRPr="0001312E">
        <w:rPr>
          <w:rtl/>
        </w:rPr>
        <w:t xml:space="preserve">לי </w:t>
      </w:r>
      <w:bookmarkStart w:id="20192" w:name="_ETM_Q40_449470"/>
      <w:bookmarkEnd w:id="20192"/>
      <w:r w:rsidRPr="0001312E">
        <w:rPr>
          <w:rtl/>
        </w:rPr>
        <w:t xml:space="preserve">בבקשה </w:t>
      </w:r>
      <w:bookmarkStart w:id="20193" w:name="_ETM_Q40_449860"/>
      <w:bookmarkEnd w:id="20193"/>
      <w:r w:rsidRPr="0001312E">
        <w:rPr>
          <w:rtl/>
        </w:rPr>
        <w:t xml:space="preserve">לדבר </w:t>
      </w:r>
      <w:bookmarkStart w:id="20194" w:name="_ETM_Q40_450220"/>
      <w:bookmarkEnd w:id="20194"/>
      <w:r w:rsidRPr="0001312E">
        <w:rPr>
          <w:rtl/>
        </w:rPr>
        <w:t xml:space="preserve">בשפה </w:t>
      </w:r>
      <w:bookmarkStart w:id="20195" w:name="_ETM_Q40_450670"/>
      <w:bookmarkEnd w:id="20195"/>
      <w:r w:rsidRPr="0001312E">
        <w:rPr>
          <w:rtl/>
        </w:rPr>
        <w:t>הערבית</w:t>
      </w:r>
      <w:r>
        <w:rPr>
          <w:rFonts w:hint="cs"/>
          <w:rtl/>
        </w:rPr>
        <w:t>,</w:t>
      </w:r>
      <w:r w:rsidRPr="0001312E">
        <w:rPr>
          <w:rtl/>
        </w:rPr>
        <w:t xml:space="preserve"> </w:t>
      </w:r>
      <w:bookmarkStart w:id="20196" w:name="_ETM_Q40_452120"/>
      <w:bookmarkEnd w:id="20196"/>
      <w:r w:rsidRPr="0001312E">
        <w:rPr>
          <w:rtl/>
        </w:rPr>
        <w:t xml:space="preserve">לפנות </w:t>
      </w:r>
      <w:bookmarkStart w:id="20197" w:name="_ETM_Q40_452900"/>
      <w:bookmarkEnd w:id="20197"/>
      <w:r w:rsidRPr="0001312E">
        <w:rPr>
          <w:rtl/>
        </w:rPr>
        <w:t xml:space="preserve">אל </w:t>
      </w:r>
      <w:bookmarkStart w:id="20198" w:name="_ETM_Q40_453080"/>
      <w:bookmarkEnd w:id="20198"/>
      <w:r w:rsidRPr="0001312E">
        <w:rPr>
          <w:rtl/>
        </w:rPr>
        <w:t xml:space="preserve">הציבור </w:t>
      </w:r>
      <w:bookmarkStart w:id="20199" w:name="_ETM_Q40_453560"/>
      <w:bookmarkEnd w:id="20199"/>
      <w:r w:rsidRPr="0001312E">
        <w:rPr>
          <w:rtl/>
        </w:rPr>
        <w:t xml:space="preserve">שלנו </w:t>
      </w:r>
      <w:bookmarkStart w:id="20200" w:name="_ETM_Q40_454639"/>
      <w:bookmarkEnd w:id="20200"/>
      <w:r w:rsidRPr="0001312E">
        <w:rPr>
          <w:rtl/>
        </w:rPr>
        <w:t xml:space="preserve">בשפה </w:t>
      </w:r>
      <w:bookmarkStart w:id="20201" w:name="_ETM_Q40_455479"/>
      <w:bookmarkEnd w:id="20201"/>
      <w:r w:rsidRPr="0001312E">
        <w:rPr>
          <w:rtl/>
        </w:rPr>
        <w:t>שלנו</w:t>
      </w:r>
      <w:r>
        <w:rPr>
          <w:rFonts w:hint="cs"/>
          <w:rtl/>
        </w:rPr>
        <w:t>. (אומר דברים בשפה הערבית, להלן תרגומם:)</w:t>
      </w:r>
      <w:r w:rsidRPr="0001312E">
        <w:rPr>
          <w:rtl/>
        </w:rPr>
        <w:t xml:space="preserve"> </w:t>
      </w:r>
      <w:bookmarkStart w:id="20202" w:name="_ETM_Q40_457500"/>
      <w:bookmarkStart w:id="20203" w:name="_ETM_Q40_632180"/>
      <w:bookmarkEnd w:id="20202"/>
      <w:bookmarkEnd w:id="20203"/>
    </w:p>
    <w:p w:rsidR="000F4DFE" w:rsidRDefault="000F4DFE" w:rsidP="0060609B">
      <w:pPr>
        <w:rPr>
          <w:rtl/>
        </w:rPr>
      </w:pPr>
    </w:p>
    <w:p w:rsidR="000F4DFE" w:rsidRDefault="000F4DFE" w:rsidP="0060609B">
      <w:pPr>
        <w:pStyle w:val="af5"/>
        <w:keepNext/>
        <w:rPr>
          <w:rtl/>
        </w:rPr>
      </w:pPr>
      <w:bookmarkStart w:id="20204" w:name="ET_interruption_6471_18"/>
      <w:r w:rsidRPr="002521EF">
        <w:rPr>
          <w:rStyle w:val="TagStyle"/>
          <w:rtl/>
        </w:rPr>
        <w:t xml:space="preserve"> &lt;&lt; קריאה &gt;&gt; </w:t>
      </w:r>
      <w:r>
        <w:rPr>
          <w:rtl/>
        </w:rPr>
        <w:t>סגנית שר האוצר מיכל מרים וולדיגר:</w:t>
      </w:r>
      <w:r w:rsidRPr="002521EF">
        <w:rPr>
          <w:rStyle w:val="TagStyle"/>
          <w:rtl/>
        </w:rPr>
        <w:t xml:space="preserve"> &lt;&lt; קריאה &gt;&gt;</w:t>
      </w:r>
      <w:r>
        <w:rPr>
          <w:rtl/>
        </w:rPr>
        <w:t xml:space="preserve">   </w:t>
      </w:r>
      <w:bookmarkEnd w:id="20204"/>
    </w:p>
    <w:p w:rsidR="000F4DFE" w:rsidRDefault="000F4DFE" w:rsidP="0060609B">
      <w:pPr>
        <w:pStyle w:val="KeepWithNext"/>
        <w:rPr>
          <w:rtl/>
        </w:rPr>
      </w:pPr>
    </w:p>
    <w:p w:rsidR="000F4DFE" w:rsidRDefault="000F4DFE" w:rsidP="0060609B">
      <w:pPr>
        <w:rPr>
          <w:rtl/>
        </w:rPr>
      </w:pPr>
      <w:r>
        <w:rPr>
          <w:rFonts w:hint="cs"/>
          <w:rtl/>
        </w:rPr>
        <w:t xml:space="preserve">- - - תרגום. </w:t>
      </w:r>
    </w:p>
    <w:p w:rsidR="000F4DFE" w:rsidRDefault="000F4DFE" w:rsidP="0060609B">
      <w:pPr>
        <w:rPr>
          <w:rtl/>
        </w:rPr>
      </w:pPr>
      <w:bookmarkStart w:id="20205" w:name="_ETM_Q40_494378"/>
      <w:bookmarkStart w:id="20206" w:name="_ETM_Q40_494438"/>
      <w:bookmarkEnd w:id="20205"/>
      <w:bookmarkEnd w:id="20206"/>
    </w:p>
    <w:p w:rsidR="000F4DFE" w:rsidRDefault="000F4DFE" w:rsidP="0060609B">
      <w:pPr>
        <w:pStyle w:val="af5"/>
        <w:keepNext/>
        <w:rPr>
          <w:rtl/>
        </w:rPr>
      </w:pPr>
      <w:bookmarkStart w:id="20207" w:name="ET_interruption_6156_19"/>
      <w:r w:rsidRPr="005E43C3">
        <w:rPr>
          <w:rStyle w:val="TagStyle"/>
          <w:rtl/>
        </w:rPr>
        <w:t xml:space="preserve"> &lt;&lt; קריאה &gt;&gt; </w:t>
      </w:r>
      <w:r>
        <w:rPr>
          <w:rtl/>
        </w:rPr>
        <w:t>גלעד קריב (העבודה):</w:t>
      </w:r>
      <w:r w:rsidRPr="005E43C3">
        <w:rPr>
          <w:rStyle w:val="TagStyle"/>
          <w:rtl/>
        </w:rPr>
        <w:t xml:space="preserve"> &lt;&lt; קריאה &gt;&gt;</w:t>
      </w:r>
      <w:r>
        <w:rPr>
          <w:rtl/>
        </w:rPr>
        <w:t xml:space="preserve">   </w:t>
      </w:r>
      <w:bookmarkEnd w:id="20207"/>
    </w:p>
    <w:p w:rsidR="000F4DFE" w:rsidRDefault="000F4DFE" w:rsidP="0060609B">
      <w:pPr>
        <w:pStyle w:val="KeepWithNext"/>
        <w:rPr>
          <w:rtl/>
        </w:rPr>
      </w:pPr>
    </w:p>
    <w:p w:rsidR="000F4DFE" w:rsidRDefault="000F4DFE" w:rsidP="0060609B">
      <w:pPr>
        <w:rPr>
          <w:rtl/>
        </w:rPr>
      </w:pPr>
      <w:r>
        <w:rPr>
          <w:rFonts w:hint="cs"/>
          <w:rtl/>
        </w:rPr>
        <w:t>לא יהיה - - -</w:t>
      </w:r>
    </w:p>
    <w:p w:rsidR="000F4DFE" w:rsidRDefault="000F4DFE" w:rsidP="0060609B">
      <w:pPr>
        <w:rPr>
          <w:rtl/>
        </w:rPr>
      </w:pPr>
    </w:p>
    <w:p w:rsidR="000F4DFE" w:rsidRDefault="000F4DFE" w:rsidP="0060609B">
      <w:pPr>
        <w:pStyle w:val="af5"/>
        <w:rPr>
          <w:rtl/>
        </w:rPr>
      </w:pPr>
      <w:bookmarkStart w:id="20208" w:name="ET_interruption_6422_39"/>
      <w:r w:rsidRPr="007020B0">
        <w:rPr>
          <w:rStyle w:val="TagStyle"/>
          <w:rtl/>
        </w:rPr>
        <w:t xml:space="preserve"> &lt;&lt; קריאה &gt;&gt;</w:t>
      </w:r>
      <w:r w:rsidRPr="002521EF">
        <w:rPr>
          <w:rStyle w:val="TagStyle"/>
          <w:rtl/>
        </w:rPr>
        <w:t xml:space="preserve"> </w:t>
      </w:r>
      <w:r>
        <w:rPr>
          <w:rtl/>
        </w:rPr>
        <w:t>סגנית שר האוצר מיכל מרים וולדיגר:</w:t>
      </w:r>
      <w:r w:rsidRPr="002521EF">
        <w:rPr>
          <w:rStyle w:val="TagStyle"/>
          <w:rtl/>
        </w:rPr>
        <w:t xml:space="preserve"> </w:t>
      </w:r>
      <w:r w:rsidRPr="007020B0">
        <w:rPr>
          <w:rStyle w:val="TagStyle"/>
          <w:rtl/>
        </w:rPr>
        <w:t>&lt;&lt; קריאה &gt;&gt;</w:t>
      </w:r>
      <w:bookmarkEnd w:id="20208"/>
      <w:r w:rsidRPr="007020B0">
        <w:rPr>
          <w:rStyle w:val="TagStyle"/>
          <w:rtl/>
        </w:rPr>
        <w:t xml:space="preserve"> </w:t>
      </w:r>
      <w:r>
        <w:rPr>
          <w:rtl/>
        </w:rPr>
        <w:t xml:space="preserve">  </w:t>
      </w:r>
    </w:p>
    <w:p w:rsidR="000F4DFE" w:rsidRDefault="000F4DFE" w:rsidP="0060609B">
      <w:pPr>
        <w:rPr>
          <w:rtl/>
          <w:lang w:eastAsia="he-IL"/>
        </w:rPr>
      </w:pPr>
    </w:p>
    <w:p w:rsidR="000F4DFE" w:rsidRPr="007020B0" w:rsidRDefault="000F4DFE" w:rsidP="0060609B">
      <w:pPr>
        <w:rPr>
          <w:rtl/>
          <w:lang w:eastAsia="he-IL"/>
        </w:rPr>
      </w:pPr>
      <w:r>
        <w:rPr>
          <w:rFonts w:hint="cs"/>
          <w:rtl/>
          <w:lang w:eastAsia="he-IL"/>
        </w:rPr>
        <w:t xml:space="preserve">גלעד קריב - - - מה שאני רוצה. </w:t>
      </w:r>
    </w:p>
    <w:p w:rsidR="000F4DFE" w:rsidRDefault="000F4DFE" w:rsidP="0060609B">
      <w:pPr>
        <w:rPr>
          <w:rtl/>
        </w:rPr>
      </w:pPr>
      <w:bookmarkStart w:id="20209" w:name="_ETM_Q40_493427"/>
      <w:bookmarkStart w:id="20210" w:name="_ETM_Q40_493482"/>
      <w:bookmarkEnd w:id="20209"/>
      <w:bookmarkEnd w:id="20210"/>
    </w:p>
    <w:p w:rsidR="000F4DFE" w:rsidRDefault="000F4DFE" w:rsidP="0060609B">
      <w:pPr>
        <w:pStyle w:val="af6"/>
        <w:keepNext/>
        <w:rPr>
          <w:rtl/>
        </w:rPr>
      </w:pPr>
      <w:r w:rsidRPr="005E43C3">
        <w:rPr>
          <w:rStyle w:val="TagStyle"/>
          <w:rtl/>
        </w:rPr>
        <w:t xml:space="preserve"> &lt;&lt; יור &gt;&gt; </w:t>
      </w:r>
      <w:r>
        <w:rPr>
          <w:rtl/>
        </w:rPr>
        <w:t>היו"ר ישראל אייכלר:</w:t>
      </w:r>
      <w:r w:rsidRPr="005E43C3">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חברת הכנסת וולדיגר, את התמצית </w:t>
      </w:r>
      <w:bookmarkStart w:id="20211" w:name="_ETM_Q40_496997"/>
      <w:bookmarkEnd w:id="20211"/>
      <w:r>
        <w:rPr>
          <w:rFonts w:hint="cs"/>
          <w:rtl/>
        </w:rPr>
        <w:t>הוא יתרגם בסוף.</w:t>
      </w:r>
    </w:p>
    <w:p w:rsidR="000F4DFE" w:rsidRDefault="000F4DFE" w:rsidP="0060609B">
      <w:pPr>
        <w:rPr>
          <w:rtl/>
        </w:rPr>
      </w:pPr>
    </w:p>
    <w:p w:rsidR="000F4DFE" w:rsidRDefault="000F4DFE" w:rsidP="0060609B">
      <w:pPr>
        <w:pStyle w:val="af5"/>
        <w:keepNext/>
        <w:rPr>
          <w:rtl/>
        </w:rPr>
      </w:pPr>
      <w:r w:rsidRPr="002521EF">
        <w:rPr>
          <w:rStyle w:val="TagStyle"/>
          <w:rtl/>
        </w:rPr>
        <w:t xml:space="preserve">&lt;&lt; קריאה &gt;&gt; </w:t>
      </w:r>
      <w:r>
        <w:rPr>
          <w:rtl/>
        </w:rPr>
        <w:t>סגנית שר האוצר מיכל מרים וולדיגר:</w:t>
      </w:r>
      <w:r w:rsidRPr="002521EF">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 - - </w:t>
      </w:r>
      <w:bookmarkStart w:id="20212" w:name="_ETM_Q40_502303"/>
      <w:bookmarkEnd w:id="20212"/>
      <w:r>
        <w:rPr>
          <w:rFonts w:hint="cs"/>
          <w:rtl/>
        </w:rPr>
        <w:t xml:space="preserve">לבקש. </w:t>
      </w:r>
    </w:p>
    <w:p w:rsidR="000F4DFE" w:rsidRDefault="000F4DFE" w:rsidP="0060609B">
      <w:pPr>
        <w:rPr>
          <w:rtl/>
        </w:rPr>
      </w:pPr>
    </w:p>
    <w:p w:rsidR="000F4DFE" w:rsidRDefault="000F4DFE" w:rsidP="0060609B">
      <w:pPr>
        <w:pStyle w:val="af6"/>
        <w:keepNext/>
        <w:rPr>
          <w:rtl/>
        </w:rPr>
      </w:pPr>
      <w:r w:rsidRPr="005E43C3">
        <w:rPr>
          <w:rStyle w:val="TagStyle"/>
          <w:rtl/>
        </w:rPr>
        <w:t xml:space="preserve"> &lt;&lt; יור &gt;&gt; </w:t>
      </w:r>
      <w:r>
        <w:rPr>
          <w:rtl/>
        </w:rPr>
        <w:t>היו"ר ישראל אייכלר:</w:t>
      </w:r>
      <w:r w:rsidRPr="005E43C3">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מי מעיר לך? אל תתייחס</w:t>
      </w:r>
      <w:r>
        <w:rPr>
          <w:rFonts w:hint="eastAsia"/>
          <w:rtl/>
        </w:rPr>
        <w:t>י</w:t>
      </w:r>
      <w:r>
        <w:rPr>
          <w:rFonts w:hint="cs"/>
          <w:rtl/>
        </w:rPr>
        <w:t>, אל תתייחס</w:t>
      </w:r>
      <w:r>
        <w:rPr>
          <w:rFonts w:hint="eastAsia"/>
          <w:rtl/>
        </w:rPr>
        <w:t>י</w:t>
      </w:r>
      <w:r>
        <w:rPr>
          <w:rFonts w:hint="cs"/>
          <w:rtl/>
        </w:rPr>
        <w:t>.</w:t>
      </w:r>
    </w:p>
    <w:p w:rsidR="000F4DFE" w:rsidRDefault="000F4DFE" w:rsidP="0060609B">
      <w:pPr>
        <w:rPr>
          <w:rtl/>
        </w:rPr>
      </w:pPr>
    </w:p>
    <w:p w:rsidR="000F4DFE" w:rsidRDefault="000F4DFE" w:rsidP="0060609B">
      <w:pPr>
        <w:pStyle w:val="-"/>
        <w:keepNext/>
        <w:rPr>
          <w:rtl/>
        </w:rPr>
      </w:pPr>
      <w:bookmarkStart w:id="20213" w:name="ET_speakercontinue_5293_22"/>
      <w:r w:rsidRPr="005E43C3">
        <w:rPr>
          <w:rStyle w:val="TagStyle"/>
          <w:rtl/>
        </w:rPr>
        <w:lastRenderedPageBreak/>
        <w:t xml:space="preserve"> &lt;&lt; דובר_המשך &gt;&gt; </w:t>
      </w:r>
      <w:r>
        <w:rPr>
          <w:rtl/>
        </w:rPr>
        <w:t>איימן עודה (חד"ש-תע"ל):</w:t>
      </w:r>
      <w:r w:rsidRPr="005E43C3">
        <w:rPr>
          <w:rStyle w:val="TagStyle"/>
          <w:rtl/>
        </w:rPr>
        <w:t xml:space="preserve"> &lt;&lt; דובר_המשך &gt;&gt;</w:t>
      </w:r>
      <w:r>
        <w:rPr>
          <w:rtl/>
        </w:rPr>
        <w:t xml:space="preserve">   </w:t>
      </w:r>
      <w:bookmarkEnd w:id="20213"/>
    </w:p>
    <w:p w:rsidR="000F4DFE" w:rsidRDefault="000F4DFE" w:rsidP="0060609B">
      <w:pPr>
        <w:pStyle w:val="KeepWithNext"/>
        <w:rPr>
          <w:rtl/>
        </w:rPr>
      </w:pPr>
    </w:p>
    <w:p w:rsidR="000F4DFE" w:rsidRDefault="000F4DFE" w:rsidP="0060609B">
      <w:pPr>
        <w:rPr>
          <w:rtl/>
        </w:rPr>
      </w:pPr>
      <w:r>
        <w:rPr>
          <w:rFonts w:hint="cs"/>
          <w:rtl/>
        </w:rPr>
        <w:t>אני מבקש את השניות שהפסדתי.</w:t>
      </w:r>
    </w:p>
    <w:p w:rsidR="000F4DFE" w:rsidRDefault="000F4DFE" w:rsidP="0060609B">
      <w:pPr>
        <w:rPr>
          <w:rtl/>
        </w:rPr>
      </w:pPr>
    </w:p>
    <w:p w:rsidR="000F4DFE" w:rsidRDefault="000F4DFE" w:rsidP="0060609B">
      <w:pPr>
        <w:pStyle w:val="af6"/>
        <w:keepNext/>
        <w:rPr>
          <w:rtl/>
        </w:rPr>
      </w:pPr>
      <w:r w:rsidRPr="005E43C3">
        <w:rPr>
          <w:rStyle w:val="TagStyle"/>
          <w:rtl/>
        </w:rPr>
        <w:t xml:space="preserve"> &lt;&lt; יור &gt;&gt; </w:t>
      </w:r>
      <w:r>
        <w:rPr>
          <w:rtl/>
        </w:rPr>
        <w:t>היו"ר ישראל אייכלר:</w:t>
      </w:r>
      <w:r w:rsidRPr="005E43C3">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0214" w:name="_ETM_Q40_507137"/>
      <w:bookmarkEnd w:id="20214"/>
      <w:r>
        <w:rPr>
          <w:rFonts w:hint="cs"/>
          <w:rtl/>
        </w:rPr>
        <w:t>כן, אני אתן לך את זה.</w:t>
      </w:r>
    </w:p>
    <w:p w:rsidR="000F4DFE" w:rsidRDefault="000F4DFE" w:rsidP="0060609B">
      <w:pPr>
        <w:rPr>
          <w:rtl/>
        </w:rPr>
      </w:pPr>
      <w:bookmarkStart w:id="20215" w:name="_ETM_Q40_507857"/>
      <w:bookmarkStart w:id="20216" w:name="_ETM_Q40_507922"/>
      <w:bookmarkEnd w:id="20215"/>
      <w:bookmarkEnd w:id="20216"/>
    </w:p>
    <w:p w:rsidR="000F4DFE" w:rsidRDefault="000F4DFE" w:rsidP="0060609B">
      <w:pPr>
        <w:pStyle w:val="-"/>
        <w:keepNext/>
        <w:rPr>
          <w:rtl/>
        </w:rPr>
      </w:pPr>
      <w:bookmarkStart w:id="20217" w:name="ET_speakercontinue_5293_24"/>
      <w:r w:rsidRPr="005E43C3">
        <w:rPr>
          <w:rStyle w:val="TagStyle"/>
          <w:rtl/>
        </w:rPr>
        <w:t xml:space="preserve"> &lt;&lt; דובר_המשך &gt;&gt; </w:t>
      </w:r>
      <w:r>
        <w:rPr>
          <w:rtl/>
        </w:rPr>
        <w:t>איימן עודה (חד"ש-תע"ל):</w:t>
      </w:r>
      <w:r w:rsidRPr="005E43C3">
        <w:rPr>
          <w:rStyle w:val="TagStyle"/>
          <w:rtl/>
        </w:rPr>
        <w:t xml:space="preserve"> &lt;&lt; דובר_המשך &gt;&gt;</w:t>
      </w:r>
      <w:r>
        <w:rPr>
          <w:rtl/>
        </w:rPr>
        <w:t xml:space="preserve">   </w:t>
      </w:r>
      <w:bookmarkEnd w:id="20217"/>
    </w:p>
    <w:p w:rsidR="000F4DFE" w:rsidRDefault="000F4DFE" w:rsidP="0060609B">
      <w:pPr>
        <w:pStyle w:val="KeepWithNext"/>
        <w:rPr>
          <w:rtl/>
        </w:rPr>
      </w:pPr>
    </w:p>
    <w:p w:rsidR="000F4DFE" w:rsidRDefault="000F4DFE" w:rsidP="0060609B">
      <w:pPr>
        <w:rPr>
          <w:rtl/>
        </w:rPr>
      </w:pPr>
      <w:bookmarkStart w:id="20218" w:name="_ETM_Q40_508688"/>
      <w:bookmarkEnd w:id="20218"/>
      <w:r>
        <w:rPr>
          <w:rFonts w:hint="cs"/>
          <w:rtl/>
        </w:rPr>
        <w:t xml:space="preserve">(אומר דברים בשפה הערבית, </w:t>
      </w:r>
      <w:bookmarkStart w:id="20219" w:name="_ETM_Q40_509024"/>
      <w:bookmarkEnd w:id="20219"/>
      <w:r>
        <w:rPr>
          <w:rFonts w:hint="cs"/>
          <w:rtl/>
        </w:rPr>
        <w:t>להלן תרגומם:)</w:t>
      </w:r>
    </w:p>
    <w:p w:rsidR="000F4DFE" w:rsidRDefault="000F4DFE" w:rsidP="0060609B">
      <w:pPr>
        <w:rPr>
          <w:rtl/>
        </w:rPr>
      </w:pPr>
      <w:bookmarkStart w:id="20220" w:name="_ETM_Q40_511731"/>
      <w:bookmarkStart w:id="20221" w:name="_ETM_Q40_511787"/>
      <w:bookmarkEnd w:id="20220"/>
      <w:bookmarkEnd w:id="20221"/>
    </w:p>
    <w:p w:rsidR="000F4DFE" w:rsidRDefault="000F4DFE" w:rsidP="0060609B">
      <w:pPr>
        <w:pStyle w:val="af6"/>
        <w:keepNext/>
        <w:rPr>
          <w:rtl/>
        </w:rPr>
      </w:pPr>
      <w:bookmarkStart w:id="20222" w:name="_ETM_Q40_512243"/>
      <w:bookmarkStart w:id="20223" w:name="_ETM_Q40_512309"/>
      <w:bookmarkEnd w:id="20222"/>
      <w:bookmarkEnd w:id="20223"/>
      <w:r w:rsidRPr="005D53CE">
        <w:rPr>
          <w:rStyle w:val="TagStyle"/>
          <w:rtl/>
        </w:rPr>
        <w:t xml:space="preserve"> &lt;&lt; יור &gt;&gt; </w:t>
      </w:r>
      <w:r>
        <w:rPr>
          <w:rtl/>
        </w:rPr>
        <w:t>היו"ר ישראל אייכלר:</w:t>
      </w:r>
      <w:r w:rsidRPr="005D53C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תודה רבה.</w:t>
      </w:r>
    </w:p>
    <w:p w:rsidR="000F4DFE" w:rsidRDefault="000F4DFE" w:rsidP="0060609B">
      <w:pPr>
        <w:rPr>
          <w:rtl/>
        </w:rPr>
      </w:pPr>
    </w:p>
    <w:p w:rsidR="000F4DFE" w:rsidRDefault="000F4DFE" w:rsidP="0060609B">
      <w:pPr>
        <w:pStyle w:val="-"/>
        <w:keepNext/>
        <w:rPr>
          <w:rtl/>
        </w:rPr>
      </w:pPr>
      <w:bookmarkStart w:id="20224" w:name="ET_speakercontinue_5293_26"/>
      <w:r w:rsidRPr="005D53CE">
        <w:rPr>
          <w:rStyle w:val="TagStyle"/>
          <w:rtl/>
        </w:rPr>
        <w:t xml:space="preserve"> &lt;&lt; דובר_המשך &gt;&gt; </w:t>
      </w:r>
      <w:r>
        <w:rPr>
          <w:rtl/>
        </w:rPr>
        <w:t>איימן עודה (חד"ש-תע"ל):</w:t>
      </w:r>
      <w:r w:rsidRPr="005D53CE">
        <w:rPr>
          <w:rStyle w:val="TagStyle"/>
          <w:rtl/>
        </w:rPr>
        <w:t xml:space="preserve"> &lt;&lt; דובר_המשך &gt;&gt;</w:t>
      </w:r>
      <w:r>
        <w:rPr>
          <w:rtl/>
        </w:rPr>
        <w:t xml:space="preserve">   </w:t>
      </w:r>
      <w:bookmarkEnd w:id="20224"/>
    </w:p>
    <w:p w:rsidR="000F4DFE" w:rsidRDefault="000F4DFE" w:rsidP="0060609B">
      <w:pPr>
        <w:pStyle w:val="KeepWithNext"/>
        <w:rPr>
          <w:rtl/>
        </w:rPr>
      </w:pPr>
    </w:p>
    <w:p w:rsidR="000F4DFE" w:rsidRDefault="000F4DFE" w:rsidP="0060609B">
      <w:pPr>
        <w:rPr>
          <w:rtl/>
        </w:rPr>
      </w:pPr>
      <w:r>
        <w:rPr>
          <w:rFonts w:hint="cs"/>
          <w:rtl/>
        </w:rPr>
        <w:t>אתה רוצה שאתרגם או שלא צריך?</w:t>
      </w:r>
      <w:bookmarkStart w:id="20225" w:name="_ETM_Q40_635044"/>
      <w:bookmarkEnd w:id="20225"/>
    </w:p>
    <w:p w:rsidR="000F4DFE" w:rsidRDefault="000F4DFE" w:rsidP="0060609B">
      <w:pPr>
        <w:rPr>
          <w:rtl/>
        </w:rPr>
      </w:pPr>
      <w:bookmarkStart w:id="20226" w:name="_ETM_Q40_635106"/>
      <w:bookmarkEnd w:id="20226"/>
    </w:p>
    <w:p w:rsidR="000F4DFE" w:rsidRDefault="000F4DFE" w:rsidP="0060609B">
      <w:pPr>
        <w:pStyle w:val="af6"/>
        <w:keepNext/>
        <w:rPr>
          <w:rtl/>
        </w:rPr>
      </w:pPr>
      <w:r w:rsidRPr="005D53CE">
        <w:rPr>
          <w:rStyle w:val="TagStyle"/>
          <w:rtl/>
        </w:rPr>
        <w:t xml:space="preserve"> &lt;&lt; יור &gt;&gt; </w:t>
      </w:r>
      <w:r>
        <w:rPr>
          <w:rtl/>
        </w:rPr>
        <w:t>היו"ר ישראל אייכלר:</w:t>
      </w:r>
      <w:r w:rsidRPr="005D53C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0227" w:name="_ETM_Q40_635716"/>
      <w:bookmarkEnd w:id="20227"/>
      <w:r>
        <w:rPr>
          <w:rFonts w:hint="cs"/>
          <w:rtl/>
        </w:rPr>
        <w:t>אני לא צריך.</w:t>
      </w:r>
    </w:p>
    <w:p w:rsidR="000F4DFE" w:rsidRDefault="000F4DFE" w:rsidP="0060609B">
      <w:pPr>
        <w:rPr>
          <w:rtl/>
        </w:rPr>
      </w:pPr>
      <w:bookmarkStart w:id="20228" w:name="_ETM_Q40_524233"/>
      <w:bookmarkStart w:id="20229" w:name="_ETM_Q40_524334"/>
      <w:bookmarkEnd w:id="20228"/>
      <w:bookmarkEnd w:id="20229"/>
    </w:p>
    <w:p w:rsidR="000F4DFE" w:rsidRDefault="000F4DFE" w:rsidP="0060609B">
      <w:pPr>
        <w:pStyle w:val="af5"/>
        <w:keepNext/>
        <w:rPr>
          <w:rtl/>
        </w:rPr>
      </w:pPr>
      <w:r w:rsidRPr="002521EF">
        <w:rPr>
          <w:rStyle w:val="TagStyle"/>
          <w:rtl/>
        </w:rPr>
        <w:t xml:space="preserve">&lt;&lt; קריאה &gt;&gt; </w:t>
      </w:r>
      <w:r>
        <w:rPr>
          <w:rtl/>
        </w:rPr>
        <w:t>סגנית שר האוצר מיכל מרים וולדיגר:</w:t>
      </w:r>
      <w:r w:rsidRPr="002521EF">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אני </w:t>
      </w:r>
      <w:bookmarkStart w:id="20230" w:name="_ETM_Q40_636670"/>
      <w:bookmarkEnd w:id="20230"/>
      <w:r>
        <w:rPr>
          <w:rFonts w:hint="cs"/>
          <w:rtl/>
        </w:rPr>
        <w:t>אשמח לתרגום.</w:t>
      </w:r>
    </w:p>
    <w:p w:rsidR="000F4DFE" w:rsidRDefault="000F4DFE" w:rsidP="0060609B">
      <w:pPr>
        <w:rPr>
          <w:rtl/>
        </w:rPr>
      </w:pPr>
      <w:bookmarkStart w:id="20231" w:name="_ETM_Q40_637785"/>
      <w:bookmarkStart w:id="20232" w:name="_ETM_Q40_637846"/>
      <w:bookmarkEnd w:id="20231"/>
      <w:bookmarkEnd w:id="20232"/>
    </w:p>
    <w:p w:rsidR="000F4DFE" w:rsidRDefault="000F4DFE" w:rsidP="0060609B">
      <w:pPr>
        <w:pStyle w:val="af6"/>
        <w:keepNext/>
        <w:rPr>
          <w:rtl/>
        </w:rPr>
      </w:pPr>
      <w:r w:rsidRPr="005D53CE">
        <w:rPr>
          <w:rStyle w:val="TagStyle"/>
          <w:rtl/>
        </w:rPr>
        <w:t xml:space="preserve"> &lt;&lt; יור &gt;&gt; </w:t>
      </w:r>
      <w:r>
        <w:rPr>
          <w:rtl/>
        </w:rPr>
        <w:t>היו"ר ישראל אייכלר:</w:t>
      </w:r>
      <w:r w:rsidRPr="005D53C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את רוצה עוד את התרגום? לא היה לך מספיק </w:t>
      </w:r>
      <w:r>
        <w:rPr>
          <w:rFonts w:hint="eastAsia"/>
          <w:rtl/>
        </w:rPr>
        <w:t>–</w:t>
      </w:r>
      <w:r>
        <w:rPr>
          <w:rFonts w:hint="cs"/>
          <w:rtl/>
        </w:rPr>
        <w:t xml:space="preserve"> אני מבין קצת ערבית, לא כדאי לך לשמוע את זה </w:t>
      </w:r>
      <w:bookmarkStart w:id="20233" w:name="_ETM_Q40_642485"/>
      <w:bookmarkEnd w:id="20233"/>
      <w:r>
        <w:rPr>
          <w:rFonts w:hint="cs"/>
          <w:rtl/>
        </w:rPr>
        <w:t>עוד פעם.</w:t>
      </w:r>
    </w:p>
    <w:p w:rsidR="000F4DFE" w:rsidRDefault="000F4DFE" w:rsidP="0060609B">
      <w:pPr>
        <w:rPr>
          <w:rtl/>
        </w:rPr>
      </w:pPr>
    </w:p>
    <w:p w:rsidR="000F4DFE" w:rsidRDefault="000F4DFE" w:rsidP="0060609B">
      <w:pPr>
        <w:pStyle w:val="-"/>
        <w:keepNext/>
        <w:rPr>
          <w:rtl/>
        </w:rPr>
      </w:pPr>
      <w:bookmarkStart w:id="20234" w:name="ET_speakercontinue_5293_29"/>
      <w:r w:rsidRPr="005D53CE">
        <w:rPr>
          <w:rStyle w:val="TagStyle"/>
          <w:rtl/>
        </w:rPr>
        <w:lastRenderedPageBreak/>
        <w:t xml:space="preserve"> &lt;&lt; דובר_המשך &gt;&gt; </w:t>
      </w:r>
      <w:r>
        <w:rPr>
          <w:rtl/>
        </w:rPr>
        <w:t>איימן עודה (חד"ש-תע"ל):</w:t>
      </w:r>
      <w:r w:rsidRPr="005D53CE">
        <w:rPr>
          <w:rStyle w:val="TagStyle"/>
          <w:rtl/>
        </w:rPr>
        <w:t xml:space="preserve"> &lt;&lt; דובר_המשך &gt;&gt;</w:t>
      </w:r>
      <w:r>
        <w:rPr>
          <w:rtl/>
        </w:rPr>
        <w:t xml:space="preserve">   </w:t>
      </w:r>
      <w:bookmarkEnd w:id="20234"/>
    </w:p>
    <w:p w:rsidR="000F4DFE" w:rsidRDefault="000F4DFE" w:rsidP="0060609B">
      <w:pPr>
        <w:pStyle w:val="KeepWithNext"/>
        <w:rPr>
          <w:rtl/>
        </w:rPr>
      </w:pPr>
    </w:p>
    <w:p w:rsidR="000F4DFE" w:rsidRDefault="000F4DFE" w:rsidP="0060609B">
      <w:pPr>
        <w:rPr>
          <w:rtl/>
        </w:rPr>
      </w:pPr>
      <w:r>
        <w:rPr>
          <w:rFonts w:hint="cs"/>
          <w:rtl/>
        </w:rPr>
        <w:t xml:space="preserve">אני רוצה להגיד לך משהו בקצרה. אני רוצה להגיד לך משהו בקצרה. </w:t>
      </w:r>
    </w:p>
    <w:p w:rsidR="000F4DFE" w:rsidRDefault="000F4DFE" w:rsidP="0060609B">
      <w:pPr>
        <w:rPr>
          <w:rtl/>
        </w:rPr>
      </w:pPr>
      <w:bookmarkStart w:id="20235" w:name="_ETM_Q40_645720"/>
      <w:bookmarkStart w:id="20236" w:name="_ETM_Q40_645781"/>
      <w:bookmarkEnd w:id="20235"/>
      <w:bookmarkEnd w:id="20236"/>
    </w:p>
    <w:p w:rsidR="000F4DFE" w:rsidRDefault="000F4DFE" w:rsidP="0060609B">
      <w:pPr>
        <w:pStyle w:val="af5"/>
        <w:keepNext/>
        <w:rPr>
          <w:rtl/>
        </w:rPr>
      </w:pPr>
      <w:r w:rsidRPr="002521EF">
        <w:rPr>
          <w:rStyle w:val="TagStyle"/>
          <w:rtl/>
        </w:rPr>
        <w:t xml:space="preserve">&lt;&lt; קריאה &gt;&gt; </w:t>
      </w:r>
      <w:r>
        <w:rPr>
          <w:rtl/>
        </w:rPr>
        <w:t>סגנית שר האוצר מיכל מרים וולדיגר:</w:t>
      </w:r>
      <w:r w:rsidRPr="002521EF">
        <w:rPr>
          <w:rStyle w:val="TagStyle"/>
          <w:rtl/>
        </w:rPr>
        <w:t xml:space="preserve"> &lt;&lt; קריאה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 xml:space="preserve">- - - בולדוג - - - </w:t>
      </w:r>
    </w:p>
    <w:p w:rsidR="000F4DFE" w:rsidRDefault="000F4DFE" w:rsidP="0060609B">
      <w:pPr>
        <w:rPr>
          <w:rtl/>
        </w:rPr>
      </w:pPr>
    </w:p>
    <w:p w:rsidR="000F4DFE" w:rsidRDefault="000F4DFE" w:rsidP="0060609B">
      <w:pPr>
        <w:pStyle w:val="af6"/>
        <w:keepNext/>
        <w:rPr>
          <w:rtl/>
        </w:rPr>
      </w:pPr>
      <w:r w:rsidRPr="005D53CE">
        <w:rPr>
          <w:rStyle w:val="TagStyle"/>
          <w:rtl/>
        </w:rPr>
        <w:t xml:space="preserve"> &lt;&lt; יור &gt;&gt; </w:t>
      </w:r>
      <w:r>
        <w:rPr>
          <w:rtl/>
        </w:rPr>
        <w:t>היו"ר ישראל אייכלר:</w:t>
      </w:r>
      <w:r w:rsidRPr="005D53C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אם את רוצה, הוא ייתן לך את זה.</w:t>
      </w:r>
    </w:p>
    <w:p w:rsidR="000F4DFE" w:rsidRDefault="000F4DFE" w:rsidP="0060609B">
      <w:pPr>
        <w:rPr>
          <w:rtl/>
        </w:rPr>
      </w:pPr>
      <w:bookmarkStart w:id="20237" w:name="_ETM_Q40_646625"/>
      <w:bookmarkStart w:id="20238" w:name="_ETM_Q40_646687"/>
      <w:bookmarkEnd w:id="20237"/>
      <w:bookmarkEnd w:id="20238"/>
    </w:p>
    <w:p w:rsidR="000F4DFE" w:rsidRDefault="000F4DFE" w:rsidP="0060609B">
      <w:pPr>
        <w:pStyle w:val="-"/>
        <w:keepNext/>
        <w:rPr>
          <w:rtl/>
        </w:rPr>
      </w:pPr>
      <w:bookmarkStart w:id="20239" w:name="ET_speakercontinue_5293_31"/>
      <w:r w:rsidRPr="005D53CE">
        <w:rPr>
          <w:rStyle w:val="TagStyle"/>
          <w:rtl/>
        </w:rPr>
        <w:t xml:space="preserve"> &lt;&lt; דובר_המשך &gt;&gt; </w:t>
      </w:r>
      <w:r>
        <w:rPr>
          <w:rtl/>
        </w:rPr>
        <w:t>איימן עודה (חד"ש-תע"ל):</w:t>
      </w:r>
      <w:r w:rsidRPr="005D53CE">
        <w:rPr>
          <w:rStyle w:val="TagStyle"/>
          <w:rtl/>
        </w:rPr>
        <w:t xml:space="preserve"> &lt;&lt; דובר_המשך &gt;&gt;</w:t>
      </w:r>
      <w:r>
        <w:rPr>
          <w:rtl/>
        </w:rPr>
        <w:t xml:space="preserve">   </w:t>
      </w:r>
      <w:bookmarkEnd w:id="20239"/>
    </w:p>
    <w:p w:rsidR="000F4DFE" w:rsidRDefault="000F4DFE" w:rsidP="0060609B">
      <w:pPr>
        <w:pStyle w:val="KeepWithNext"/>
        <w:rPr>
          <w:rtl/>
        </w:rPr>
      </w:pPr>
    </w:p>
    <w:p w:rsidR="000F4DFE" w:rsidRDefault="000F4DFE" w:rsidP="0060609B">
      <w:pPr>
        <w:rPr>
          <w:rtl/>
        </w:rPr>
      </w:pPr>
      <w:bookmarkStart w:id="20240" w:name="_ETM_Q40_647769"/>
      <w:bookmarkEnd w:id="20240"/>
      <w:r>
        <w:rPr>
          <w:rFonts w:hint="cs"/>
          <w:rtl/>
        </w:rPr>
        <w:t xml:space="preserve">מי שהתייחס אלינו </w:t>
      </w:r>
      <w:bookmarkStart w:id="20241" w:name="_ETM_Q40_500968"/>
      <w:bookmarkStart w:id="20242" w:name="_ETM_Q40_501050"/>
      <w:bookmarkStart w:id="20243" w:name="_ETM_Q40_501498"/>
      <w:bookmarkStart w:id="20244" w:name="_ETM_Q40_501574"/>
      <w:bookmarkStart w:id="20245" w:name="_ETM_Q40_480046"/>
      <w:bookmarkStart w:id="20246" w:name="_ETM_Q40_480091"/>
      <w:bookmarkStart w:id="20247" w:name="_ETM_Q40_480204"/>
      <w:bookmarkStart w:id="20248" w:name="_ETM_Q40_480247"/>
      <w:bookmarkStart w:id="20249" w:name="_ETM_Q40_649040"/>
      <w:bookmarkStart w:id="20250" w:name="_ETM_Q40_649220"/>
      <w:bookmarkStart w:id="20251" w:name="_ETM_Q40_649819"/>
      <w:bookmarkStart w:id="20252" w:name="_ETM_Q40_650900"/>
      <w:bookmarkEnd w:id="20241"/>
      <w:bookmarkEnd w:id="20242"/>
      <w:bookmarkEnd w:id="20243"/>
      <w:bookmarkEnd w:id="20244"/>
      <w:bookmarkEnd w:id="20245"/>
      <w:bookmarkEnd w:id="20246"/>
      <w:bookmarkEnd w:id="20247"/>
      <w:bookmarkEnd w:id="20248"/>
      <w:bookmarkEnd w:id="20249"/>
      <w:bookmarkEnd w:id="20250"/>
      <w:bookmarkEnd w:id="20251"/>
      <w:bookmarkEnd w:id="20252"/>
      <w:r w:rsidRPr="0001312E">
        <w:rPr>
          <w:rtl/>
        </w:rPr>
        <w:t>כ</w:t>
      </w:r>
      <w:r>
        <w:rPr>
          <w:rFonts w:hint="cs"/>
          <w:rtl/>
        </w:rPr>
        <w:t xml:space="preserve">אל </w:t>
      </w:r>
      <w:r w:rsidRPr="0001312E">
        <w:rPr>
          <w:rtl/>
        </w:rPr>
        <w:t xml:space="preserve">אור </w:t>
      </w:r>
      <w:bookmarkStart w:id="20253" w:name="_ETM_Q40_651650"/>
      <w:bookmarkEnd w:id="20253"/>
      <w:r w:rsidRPr="0001312E">
        <w:rPr>
          <w:rtl/>
        </w:rPr>
        <w:t xml:space="preserve">לגויים </w:t>
      </w:r>
      <w:bookmarkStart w:id="20254" w:name="_ETM_Q40_653070"/>
      <w:bookmarkEnd w:id="20254"/>
      <w:r w:rsidRPr="0001312E">
        <w:rPr>
          <w:rtl/>
        </w:rPr>
        <w:t xml:space="preserve">ורצה </w:t>
      </w:r>
      <w:bookmarkStart w:id="20255" w:name="_ETM_Q40_653970"/>
      <w:bookmarkEnd w:id="20255"/>
      <w:r w:rsidRPr="0001312E">
        <w:rPr>
          <w:rtl/>
        </w:rPr>
        <w:t xml:space="preserve">אותנו </w:t>
      </w:r>
      <w:bookmarkStart w:id="20256" w:name="_ETM_Q40_654570"/>
      <w:bookmarkEnd w:id="20256"/>
      <w:r w:rsidRPr="0001312E">
        <w:rPr>
          <w:rtl/>
        </w:rPr>
        <w:t xml:space="preserve">חוטבי </w:t>
      </w:r>
      <w:bookmarkStart w:id="20257" w:name="_ETM_Q40_655380"/>
      <w:bookmarkEnd w:id="20257"/>
      <w:r w:rsidRPr="0001312E">
        <w:rPr>
          <w:rtl/>
        </w:rPr>
        <w:t xml:space="preserve">עצים </w:t>
      </w:r>
      <w:bookmarkStart w:id="20258" w:name="_ETM_Q40_655980"/>
      <w:bookmarkEnd w:id="20258"/>
      <w:r w:rsidRPr="0001312E">
        <w:rPr>
          <w:rtl/>
        </w:rPr>
        <w:t xml:space="preserve">ושואבי </w:t>
      </w:r>
      <w:bookmarkStart w:id="20259" w:name="_ETM_Q40_656520"/>
      <w:bookmarkEnd w:id="20259"/>
      <w:r w:rsidRPr="0001312E">
        <w:rPr>
          <w:rtl/>
        </w:rPr>
        <w:t>מים</w:t>
      </w:r>
      <w:r>
        <w:rPr>
          <w:rFonts w:hint="cs"/>
          <w:rtl/>
        </w:rPr>
        <w:t>,</w:t>
      </w:r>
      <w:r w:rsidRPr="0001312E">
        <w:rPr>
          <w:rtl/>
        </w:rPr>
        <w:t xml:space="preserve"> </w:t>
      </w:r>
      <w:bookmarkStart w:id="20260" w:name="_ETM_Q40_657670"/>
      <w:bookmarkEnd w:id="20260"/>
      <w:r w:rsidRPr="0001312E">
        <w:rPr>
          <w:rtl/>
        </w:rPr>
        <w:t xml:space="preserve">מסתכל </w:t>
      </w:r>
      <w:bookmarkStart w:id="20261" w:name="_ETM_Q40_658269"/>
      <w:bookmarkEnd w:id="20261"/>
      <w:r w:rsidRPr="0001312E">
        <w:rPr>
          <w:rtl/>
        </w:rPr>
        <w:t>על</w:t>
      </w:r>
      <w:r>
        <w:rPr>
          <w:rFonts w:hint="cs"/>
          <w:rtl/>
        </w:rPr>
        <w:t xml:space="preserve"> המליאה פה ורואה </w:t>
      </w:r>
      <w:bookmarkStart w:id="20262" w:name="_ETM_Q40_659497"/>
      <w:bookmarkEnd w:id="20262"/>
      <w:r>
        <w:rPr>
          <w:rFonts w:hint="cs"/>
          <w:rtl/>
        </w:rPr>
        <w:t>שאנחנו איגרא רמא ואתם בירא עמיקתא.</w:t>
      </w:r>
    </w:p>
    <w:p w:rsidR="000F4DFE" w:rsidRDefault="000F4DFE" w:rsidP="0060609B">
      <w:pPr>
        <w:rPr>
          <w:rtl/>
        </w:rPr>
      </w:pPr>
      <w:bookmarkStart w:id="20263" w:name="_ETM_Q40_665730"/>
      <w:bookmarkStart w:id="20264" w:name="_ETM_Q40_665790"/>
      <w:bookmarkEnd w:id="20263"/>
      <w:bookmarkEnd w:id="20264"/>
    </w:p>
    <w:p w:rsidR="000F4DFE" w:rsidRDefault="000F4DFE" w:rsidP="0060609B">
      <w:pPr>
        <w:pStyle w:val="af6"/>
        <w:keepNext/>
        <w:rPr>
          <w:rtl/>
        </w:rPr>
      </w:pPr>
      <w:r w:rsidRPr="005D53CE">
        <w:rPr>
          <w:rStyle w:val="TagStyle"/>
          <w:rtl/>
        </w:rPr>
        <w:t xml:space="preserve"> &lt;&lt; יור &gt;&gt; </w:t>
      </w:r>
      <w:r>
        <w:rPr>
          <w:rtl/>
        </w:rPr>
        <w:t>היו"ר ישראל אייכלר:</w:t>
      </w:r>
      <w:r w:rsidRPr="005D53C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0265" w:name="_ETM_Q40_666427"/>
      <w:bookmarkEnd w:id="20265"/>
      <w:r>
        <w:rPr>
          <w:rFonts w:hint="cs"/>
          <w:rtl/>
        </w:rPr>
        <w:t>אתה יודע שזה בארמית, כן?</w:t>
      </w:r>
      <w:bookmarkStart w:id="20266" w:name="_ETM_Q40_669914"/>
      <w:bookmarkEnd w:id="20266"/>
    </w:p>
    <w:p w:rsidR="000F4DFE" w:rsidRDefault="000F4DFE" w:rsidP="0060609B">
      <w:pPr>
        <w:rPr>
          <w:rtl/>
        </w:rPr>
      </w:pPr>
      <w:bookmarkStart w:id="20267" w:name="_ETM_Q40_669969"/>
      <w:bookmarkEnd w:id="20267"/>
    </w:p>
    <w:p w:rsidR="000F4DFE" w:rsidRDefault="000F4DFE" w:rsidP="0060609B">
      <w:pPr>
        <w:rPr>
          <w:rtl/>
        </w:rPr>
      </w:pPr>
      <w:bookmarkStart w:id="20268" w:name="_ETM_Q40_669222"/>
      <w:bookmarkStart w:id="20269" w:name="_ETM_Q40_669292"/>
      <w:bookmarkEnd w:id="20268"/>
      <w:bookmarkEnd w:id="20269"/>
      <w:r>
        <w:rPr>
          <w:rFonts w:hint="cs"/>
          <w:rtl/>
        </w:rPr>
        <w:t xml:space="preserve">חבר </w:t>
      </w:r>
      <w:bookmarkStart w:id="20270" w:name="_ETM_Q40_668532"/>
      <w:bookmarkEnd w:id="20270"/>
      <w:r>
        <w:rPr>
          <w:rFonts w:hint="cs"/>
          <w:rtl/>
        </w:rPr>
        <w:t>הכנסת עופר כסיף, בבקשה.</w:t>
      </w:r>
    </w:p>
    <w:p w:rsidR="000F4DFE" w:rsidRDefault="000F4DFE" w:rsidP="0060609B">
      <w:pPr>
        <w:rPr>
          <w:rtl/>
        </w:rPr>
      </w:pPr>
      <w:bookmarkStart w:id="20271" w:name="_ETM_Q40_671919"/>
      <w:bookmarkStart w:id="20272" w:name="_ETM_Q40_671999"/>
      <w:bookmarkEnd w:id="20271"/>
      <w:bookmarkEnd w:id="20272"/>
    </w:p>
    <w:p w:rsidR="000F4DFE" w:rsidRDefault="000F4DFE" w:rsidP="0060609B">
      <w:pPr>
        <w:pStyle w:val="af5"/>
        <w:rPr>
          <w:rtl/>
        </w:rPr>
      </w:pPr>
      <w:bookmarkStart w:id="20273" w:name="ET_interruption_5785_33"/>
      <w:r w:rsidRPr="003957AE">
        <w:rPr>
          <w:rStyle w:val="TagStyle"/>
          <w:rtl/>
        </w:rPr>
        <w:t xml:space="preserve"> &lt;&lt; קריאה &gt;&gt;</w:t>
      </w:r>
      <w:r w:rsidRPr="005D53CE">
        <w:rPr>
          <w:rStyle w:val="TagStyle"/>
          <w:rtl/>
        </w:rPr>
        <w:t xml:space="preserve"> </w:t>
      </w:r>
      <w:r>
        <w:rPr>
          <w:rtl/>
        </w:rPr>
        <w:t>עופר כסיף (חד"ש-תע"ל):</w:t>
      </w:r>
      <w:r w:rsidRPr="005D53CE">
        <w:rPr>
          <w:rStyle w:val="TagStyle"/>
          <w:rtl/>
        </w:rPr>
        <w:t xml:space="preserve"> </w:t>
      </w:r>
      <w:r w:rsidRPr="003957AE">
        <w:rPr>
          <w:rStyle w:val="TagStyle"/>
          <w:rtl/>
        </w:rPr>
        <w:t xml:space="preserve">&lt;&lt; קריאה &gt;&gt; </w:t>
      </w:r>
      <w:r>
        <w:rPr>
          <w:rtl/>
        </w:rPr>
        <w:t xml:space="preserve">   </w:t>
      </w:r>
      <w:bookmarkEnd w:id="20273"/>
    </w:p>
    <w:p w:rsidR="000F4DFE" w:rsidRDefault="000F4DFE" w:rsidP="0060609B">
      <w:pPr>
        <w:pStyle w:val="KeepWithNext"/>
        <w:rPr>
          <w:rtl/>
        </w:rPr>
      </w:pPr>
    </w:p>
    <w:p w:rsidR="000F4DFE" w:rsidRDefault="000F4DFE" w:rsidP="0060609B">
      <w:pPr>
        <w:rPr>
          <w:rtl/>
        </w:rPr>
      </w:pPr>
      <w:bookmarkStart w:id="20274" w:name="_ETM_Q40_673933"/>
      <w:bookmarkStart w:id="20275" w:name="_ETM_Q40_673975"/>
      <w:bookmarkStart w:id="20276" w:name="_ETM_Q40_666451"/>
      <w:bookmarkStart w:id="20277" w:name="_ETM_Q40_666511"/>
      <w:bookmarkEnd w:id="20274"/>
      <w:bookmarkEnd w:id="20275"/>
      <w:bookmarkEnd w:id="20276"/>
      <w:bookmarkEnd w:id="20277"/>
      <w:r w:rsidRPr="0001312E">
        <w:rPr>
          <w:rtl/>
        </w:rPr>
        <w:t>י</w:t>
      </w:r>
      <w:r>
        <w:rPr>
          <w:rFonts w:hint="cs"/>
          <w:rtl/>
        </w:rPr>
        <w:t>פ</w:t>
      </w:r>
      <w:r w:rsidRPr="0001312E">
        <w:rPr>
          <w:rtl/>
        </w:rPr>
        <w:t xml:space="preserve">ה </w:t>
      </w:r>
      <w:bookmarkStart w:id="20278" w:name="_ETM_Q40_659230"/>
      <w:bookmarkEnd w:id="20278"/>
      <w:r>
        <w:rPr>
          <w:rFonts w:hint="cs"/>
          <w:rtl/>
        </w:rPr>
        <w:t xml:space="preserve">אמרת, איימן. </w:t>
      </w:r>
    </w:p>
    <w:p w:rsidR="000F4DFE" w:rsidRDefault="000F4DFE" w:rsidP="0060609B">
      <w:pPr>
        <w:rPr>
          <w:rtl/>
        </w:rPr>
      </w:pPr>
    </w:p>
    <w:p w:rsidR="000F4DFE" w:rsidRDefault="000F4DFE" w:rsidP="0060609B">
      <w:pPr>
        <w:pStyle w:val="af6"/>
        <w:keepNext/>
        <w:rPr>
          <w:rtl/>
        </w:rPr>
      </w:pPr>
      <w:r w:rsidRPr="005D53CE">
        <w:rPr>
          <w:rStyle w:val="TagStyle"/>
          <w:rtl/>
        </w:rPr>
        <w:t xml:space="preserve"> &lt;&lt; יור &gt;&gt; </w:t>
      </w:r>
      <w:r>
        <w:rPr>
          <w:rtl/>
        </w:rPr>
        <w:t>היו"ר ישראל אייכלר:</w:t>
      </w:r>
      <w:r w:rsidRPr="005D53CE">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0279" w:name="_ETM_Q40_659620"/>
      <w:bookmarkStart w:id="20280" w:name="_ETM_Q40_659980"/>
      <w:bookmarkEnd w:id="20279"/>
      <w:bookmarkEnd w:id="20280"/>
      <w:r>
        <w:rPr>
          <w:rFonts w:hint="cs"/>
          <w:rtl/>
        </w:rPr>
        <w:t>שלוש דקות, בבקשה.</w:t>
      </w:r>
    </w:p>
    <w:p w:rsidR="000F4DFE" w:rsidRDefault="000F4DFE" w:rsidP="0060609B">
      <w:pPr>
        <w:rPr>
          <w:rtl/>
        </w:rPr>
      </w:pPr>
    </w:p>
    <w:p w:rsidR="000F4DFE" w:rsidRDefault="000F4DFE" w:rsidP="0060609B">
      <w:pPr>
        <w:pStyle w:val="a4"/>
        <w:rPr>
          <w:rtl/>
        </w:rPr>
      </w:pPr>
      <w:bookmarkStart w:id="20281" w:name="ET_speakercontinue_5785_35"/>
      <w:r w:rsidRPr="003957AE">
        <w:rPr>
          <w:rStyle w:val="TagStyle"/>
          <w:rtl/>
        </w:rPr>
        <w:t xml:space="preserve"> &lt;&lt; דובר &gt;&gt;</w:t>
      </w:r>
      <w:r w:rsidRPr="005D53CE">
        <w:rPr>
          <w:rStyle w:val="TagStyle"/>
          <w:rtl/>
        </w:rPr>
        <w:t xml:space="preserve"> </w:t>
      </w:r>
      <w:bookmarkStart w:id="20282" w:name="_Toc128474587"/>
      <w:bookmarkStart w:id="20283" w:name="_Toc128563792"/>
      <w:bookmarkStart w:id="20284" w:name="_Toc128564389"/>
      <w:r>
        <w:rPr>
          <w:rtl/>
        </w:rPr>
        <w:t>עופר כסיף (חד"ש-תע"ל):</w:t>
      </w:r>
      <w:bookmarkEnd w:id="20282"/>
      <w:bookmarkEnd w:id="20283"/>
      <w:bookmarkEnd w:id="20284"/>
      <w:r w:rsidRPr="005D53CE">
        <w:rPr>
          <w:rStyle w:val="TagStyle"/>
          <w:rtl/>
        </w:rPr>
        <w:t xml:space="preserve"> </w:t>
      </w:r>
      <w:r w:rsidRPr="003957AE">
        <w:rPr>
          <w:rStyle w:val="TagStyle"/>
          <w:rtl/>
        </w:rPr>
        <w:t xml:space="preserve">&lt;&lt; דובר &gt;&gt; </w:t>
      </w:r>
      <w:r>
        <w:rPr>
          <w:rtl/>
        </w:rPr>
        <w:t xml:space="preserve">   </w:t>
      </w:r>
      <w:bookmarkEnd w:id="20281"/>
    </w:p>
    <w:p w:rsidR="000F4DFE" w:rsidRDefault="000F4DFE" w:rsidP="0060609B">
      <w:pPr>
        <w:pStyle w:val="KeepWithNext"/>
        <w:rPr>
          <w:rtl/>
        </w:rPr>
      </w:pPr>
    </w:p>
    <w:p w:rsidR="000F4DFE" w:rsidRDefault="000F4DFE" w:rsidP="0060609B">
      <w:pPr>
        <w:rPr>
          <w:b/>
          <w:bCs/>
          <w:rtl/>
        </w:rPr>
      </w:pPr>
      <w:r>
        <w:rPr>
          <w:rFonts w:hint="cs"/>
          <w:rtl/>
        </w:rPr>
        <w:t xml:space="preserve">תודה רבה. </w:t>
      </w:r>
      <w:bookmarkStart w:id="20285" w:name="_ETM_Q40_701172"/>
      <w:bookmarkEnd w:id="20285"/>
      <w:r>
        <w:rPr>
          <w:rFonts w:hint="cs"/>
          <w:rtl/>
        </w:rPr>
        <w:t xml:space="preserve">כבוד היושב-ראש, חברי הכנסת, חזרתי לא מזמן, לפני חצי שעה </w:t>
      </w:r>
      <w:bookmarkStart w:id="20286" w:name="_ETM_Q40_706843"/>
      <w:bookmarkEnd w:id="20286"/>
      <w:r>
        <w:rPr>
          <w:rFonts w:hint="cs"/>
          <w:rtl/>
        </w:rPr>
        <w:t xml:space="preserve">בערך, מהפגנה מדהימה ברחובות ירושלים, שנערכה היום לצד הפגנות </w:t>
      </w:r>
      <w:bookmarkStart w:id="20287" w:name="_ETM_Q40_711972"/>
      <w:bookmarkEnd w:id="20287"/>
      <w:r>
        <w:rPr>
          <w:rFonts w:hint="cs"/>
          <w:rtl/>
        </w:rPr>
        <w:t>נוספות</w:t>
      </w:r>
      <w:r w:rsidRPr="0001312E">
        <w:rPr>
          <w:rtl/>
        </w:rPr>
        <w:t xml:space="preserve"> </w:t>
      </w:r>
      <w:bookmarkStart w:id="20288" w:name="_ETM_Q40_661180"/>
      <w:bookmarkStart w:id="20289" w:name="_ETM_Q40_713709"/>
      <w:bookmarkEnd w:id="20288"/>
      <w:bookmarkEnd w:id="20289"/>
      <w:r w:rsidRPr="0001312E">
        <w:rPr>
          <w:rtl/>
        </w:rPr>
        <w:t xml:space="preserve">בעקבות </w:t>
      </w:r>
      <w:bookmarkStart w:id="20290" w:name="_ETM_Q40_714159"/>
      <w:bookmarkEnd w:id="20290"/>
      <w:r w:rsidRPr="0001312E">
        <w:rPr>
          <w:rtl/>
        </w:rPr>
        <w:t xml:space="preserve">הפוגרום </w:t>
      </w:r>
      <w:bookmarkStart w:id="20291" w:name="_ETM_Q40_716150"/>
      <w:bookmarkEnd w:id="20291"/>
      <w:r>
        <w:rPr>
          <w:rFonts w:hint="cs"/>
          <w:rtl/>
        </w:rPr>
        <w:t>הזוועתי,</w:t>
      </w:r>
      <w:r w:rsidRPr="0001312E">
        <w:rPr>
          <w:rtl/>
        </w:rPr>
        <w:t xml:space="preserve"> </w:t>
      </w:r>
      <w:bookmarkStart w:id="20292" w:name="_ETM_Q40_719640"/>
      <w:bookmarkEnd w:id="20292"/>
      <w:r w:rsidRPr="0001312E">
        <w:rPr>
          <w:rtl/>
        </w:rPr>
        <w:t xml:space="preserve">המזכיר </w:t>
      </w:r>
      <w:bookmarkStart w:id="20293" w:name="_ETM_Q40_720599"/>
      <w:bookmarkEnd w:id="20293"/>
      <w:r w:rsidRPr="0001312E">
        <w:rPr>
          <w:rtl/>
        </w:rPr>
        <w:lastRenderedPageBreak/>
        <w:t xml:space="preserve">ימים </w:t>
      </w:r>
      <w:bookmarkStart w:id="20294" w:name="_ETM_Q40_720929"/>
      <w:bookmarkEnd w:id="20294"/>
      <w:r w:rsidRPr="0001312E">
        <w:rPr>
          <w:rtl/>
        </w:rPr>
        <w:t xml:space="preserve">אפלים </w:t>
      </w:r>
      <w:bookmarkStart w:id="20295" w:name="_ETM_Q40_722260"/>
      <w:bookmarkEnd w:id="20295"/>
      <w:r w:rsidRPr="0001312E">
        <w:rPr>
          <w:rtl/>
        </w:rPr>
        <w:t xml:space="preserve">בתולדות </w:t>
      </w:r>
      <w:bookmarkStart w:id="20296" w:name="_ETM_Q40_723459"/>
      <w:bookmarkEnd w:id="20296"/>
      <w:r w:rsidRPr="0001312E">
        <w:rPr>
          <w:rtl/>
        </w:rPr>
        <w:t xml:space="preserve">העם </w:t>
      </w:r>
      <w:bookmarkStart w:id="20297" w:name="_ETM_Q40_723729"/>
      <w:bookmarkEnd w:id="20297"/>
      <w:r w:rsidRPr="0001312E">
        <w:rPr>
          <w:rtl/>
        </w:rPr>
        <w:t>היהודי</w:t>
      </w:r>
      <w:r>
        <w:rPr>
          <w:rFonts w:hint="cs"/>
          <w:rtl/>
        </w:rPr>
        <w:t>.</w:t>
      </w:r>
      <w:r w:rsidRPr="0001312E">
        <w:rPr>
          <w:rtl/>
        </w:rPr>
        <w:t xml:space="preserve"> </w:t>
      </w:r>
      <w:bookmarkStart w:id="20298" w:name="_ETM_Q40_726959"/>
      <w:bookmarkEnd w:id="20298"/>
      <w:r w:rsidRPr="0001312E">
        <w:rPr>
          <w:rtl/>
        </w:rPr>
        <w:t xml:space="preserve">באופן </w:t>
      </w:r>
      <w:bookmarkStart w:id="20299" w:name="_ETM_Q40_727439"/>
      <w:bookmarkEnd w:id="20299"/>
      <w:r w:rsidRPr="0001312E">
        <w:rPr>
          <w:rtl/>
        </w:rPr>
        <w:t xml:space="preserve">ממש </w:t>
      </w:r>
      <w:bookmarkStart w:id="20300" w:name="_ETM_Q40_728370"/>
      <w:bookmarkStart w:id="20301" w:name="_ETM_Q40_728699"/>
      <w:bookmarkEnd w:id="20300"/>
      <w:bookmarkEnd w:id="20301"/>
      <w:r w:rsidRPr="0001312E">
        <w:rPr>
          <w:rtl/>
        </w:rPr>
        <w:t xml:space="preserve">ספונטני </w:t>
      </w:r>
      <w:bookmarkStart w:id="20302" w:name="_ETM_Q40_729299"/>
      <w:bookmarkEnd w:id="20302"/>
      <w:r w:rsidRPr="0001312E">
        <w:rPr>
          <w:rtl/>
        </w:rPr>
        <w:t xml:space="preserve">כמעט </w:t>
      </w:r>
      <w:bookmarkStart w:id="20303" w:name="_ETM_Q40_730409"/>
      <w:bookmarkEnd w:id="20303"/>
      <w:r w:rsidRPr="0001312E">
        <w:rPr>
          <w:rtl/>
        </w:rPr>
        <w:t xml:space="preserve">התארגנו </w:t>
      </w:r>
      <w:bookmarkStart w:id="20304" w:name="_ETM_Q40_731189"/>
      <w:bookmarkEnd w:id="20304"/>
      <w:r w:rsidRPr="0001312E">
        <w:rPr>
          <w:rtl/>
        </w:rPr>
        <w:t xml:space="preserve">אלפי </w:t>
      </w:r>
      <w:bookmarkStart w:id="20305" w:name="_ETM_Q40_731849"/>
      <w:bookmarkEnd w:id="20305"/>
      <w:r w:rsidRPr="0001312E">
        <w:rPr>
          <w:rtl/>
        </w:rPr>
        <w:t xml:space="preserve">אלפי </w:t>
      </w:r>
      <w:bookmarkStart w:id="20306" w:name="_ETM_Q40_732209"/>
      <w:bookmarkEnd w:id="20306"/>
      <w:r w:rsidRPr="0001312E">
        <w:rPr>
          <w:rtl/>
        </w:rPr>
        <w:t xml:space="preserve">אנשים </w:t>
      </w:r>
      <w:bookmarkStart w:id="20307" w:name="_ETM_Q40_732629"/>
      <w:bookmarkEnd w:id="20307"/>
      <w:r w:rsidRPr="0001312E">
        <w:rPr>
          <w:rtl/>
        </w:rPr>
        <w:t xml:space="preserve">ברחבי </w:t>
      </w:r>
      <w:bookmarkStart w:id="20308" w:name="_ETM_Q40_733079"/>
      <w:bookmarkEnd w:id="20308"/>
      <w:r w:rsidRPr="0001312E">
        <w:rPr>
          <w:rtl/>
        </w:rPr>
        <w:t xml:space="preserve">הארץ </w:t>
      </w:r>
      <w:bookmarkStart w:id="20309" w:name="_ETM_Q40_733469"/>
      <w:bookmarkEnd w:id="20309"/>
      <w:r w:rsidRPr="0001312E">
        <w:rPr>
          <w:rtl/>
        </w:rPr>
        <w:t xml:space="preserve">להפגנות </w:t>
      </w:r>
      <w:bookmarkStart w:id="20310" w:name="_ETM_Q40_734780"/>
      <w:bookmarkEnd w:id="20310"/>
      <w:r w:rsidRPr="0001312E">
        <w:rPr>
          <w:rtl/>
        </w:rPr>
        <w:t xml:space="preserve">נגד </w:t>
      </w:r>
      <w:bookmarkStart w:id="20311" w:name="_ETM_Q40_735170"/>
      <w:bookmarkEnd w:id="20311"/>
      <w:r w:rsidRPr="0001312E">
        <w:rPr>
          <w:rtl/>
        </w:rPr>
        <w:t xml:space="preserve">הפוגרום </w:t>
      </w:r>
      <w:bookmarkStart w:id="20312" w:name="_ETM_Q40_735679"/>
      <w:bookmarkEnd w:id="20312"/>
      <w:r w:rsidRPr="0001312E">
        <w:rPr>
          <w:rtl/>
        </w:rPr>
        <w:t xml:space="preserve">ונגד </w:t>
      </w:r>
      <w:bookmarkStart w:id="20313" w:name="_ETM_Q40_735980"/>
      <w:bookmarkEnd w:id="20313"/>
      <w:r w:rsidRPr="0001312E">
        <w:rPr>
          <w:rtl/>
        </w:rPr>
        <w:t xml:space="preserve">מה </w:t>
      </w:r>
      <w:bookmarkStart w:id="20314" w:name="_ETM_Q40_736070"/>
      <w:bookmarkEnd w:id="20314"/>
      <w:r w:rsidRPr="0001312E">
        <w:rPr>
          <w:rtl/>
        </w:rPr>
        <w:t xml:space="preserve">שהוליד </w:t>
      </w:r>
      <w:bookmarkStart w:id="20315" w:name="_ETM_Q40_736550"/>
      <w:bookmarkEnd w:id="20315"/>
      <w:r w:rsidRPr="0001312E">
        <w:rPr>
          <w:rtl/>
        </w:rPr>
        <w:t>אותו</w:t>
      </w:r>
      <w:r>
        <w:rPr>
          <w:rFonts w:hint="cs"/>
          <w:rtl/>
        </w:rPr>
        <w:t>.</w:t>
      </w:r>
      <w:r w:rsidRPr="0001312E">
        <w:rPr>
          <w:rtl/>
        </w:rPr>
        <w:t xml:space="preserve"> </w:t>
      </w:r>
      <w:bookmarkStart w:id="20316" w:name="_ETM_Q40_737319"/>
      <w:bookmarkEnd w:id="20316"/>
      <w:r>
        <w:rPr>
          <w:rFonts w:hint="cs"/>
          <w:rtl/>
        </w:rPr>
        <w:t>ו</w:t>
      </w:r>
      <w:r w:rsidRPr="0001312E">
        <w:rPr>
          <w:rtl/>
        </w:rPr>
        <w:t xml:space="preserve">מה </w:t>
      </w:r>
      <w:bookmarkStart w:id="20317" w:name="_ETM_Q40_737710"/>
      <w:bookmarkEnd w:id="20317"/>
      <w:r w:rsidRPr="0001312E">
        <w:rPr>
          <w:rtl/>
        </w:rPr>
        <w:t xml:space="preserve">שהוליד </w:t>
      </w:r>
      <w:bookmarkStart w:id="20318" w:name="_ETM_Q40_738129"/>
      <w:bookmarkEnd w:id="20318"/>
      <w:r w:rsidRPr="0001312E">
        <w:rPr>
          <w:rtl/>
        </w:rPr>
        <w:t xml:space="preserve">אותו </w:t>
      </w:r>
      <w:bookmarkStart w:id="20319" w:name="_ETM_Q40_738340"/>
      <w:bookmarkEnd w:id="20319"/>
      <w:r w:rsidRPr="0001312E">
        <w:rPr>
          <w:rtl/>
        </w:rPr>
        <w:t xml:space="preserve">זה </w:t>
      </w:r>
      <w:bookmarkStart w:id="20320" w:name="_ETM_Q40_738520"/>
      <w:bookmarkEnd w:id="20320"/>
      <w:r w:rsidRPr="0001312E">
        <w:rPr>
          <w:rtl/>
        </w:rPr>
        <w:t xml:space="preserve">הכיבוש </w:t>
      </w:r>
      <w:bookmarkStart w:id="20321" w:name="_ETM_Q40_739610"/>
      <w:bookmarkEnd w:id="20321"/>
      <w:r w:rsidRPr="0001312E">
        <w:rPr>
          <w:rtl/>
        </w:rPr>
        <w:t xml:space="preserve">והמפלצות </w:t>
      </w:r>
      <w:bookmarkStart w:id="20322" w:name="_ETM_Q40_740929"/>
      <w:bookmarkEnd w:id="20322"/>
      <w:r w:rsidRPr="0001312E">
        <w:rPr>
          <w:rtl/>
        </w:rPr>
        <w:t xml:space="preserve">הגזעניות </w:t>
      </w:r>
      <w:bookmarkStart w:id="20323" w:name="_ETM_Q40_742349"/>
      <w:bookmarkEnd w:id="20323"/>
      <w:r w:rsidRPr="0001312E">
        <w:rPr>
          <w:rtl/>
        </w:rPr>
        <w:t xml:space="preserve">שמובילות </w:t>
      </w:r>
      <w:bookmarkStart w:id="20324" w:name="_ETM_Q40_742979"/>
      <w:bookmarkEnd w:id="20324"/>
      <w:r w:rsidRPr="0001312E">
        <w:rPr>
          <w:rtl/>
        </w:rPr>
        <w:t xml:space="preserve">את </w:t>
      </w:r>
      <w:bookmarkStart w:id="20325" w:name="_ETM_Q40_743129"/>
      <w:bookmarkEnd w:id="20325"/>
      <w:r w:rsidRPr="0001312E">
        <w:rPr>
          <w:rtl/>
        </w:rPr>
        <w:t xml:space="preserve">הכיבוש </w:t>
      </w:r>
      <w:bookmarkStart w:id="20326" w:name="_ETM_Q40_743610"/>
      <w:bookmarkEnd w:id="20326"/>
      <w:r w:rsidRPr="0001312E">
        <w:rPr>
          <w:rtl/>
        </w:rPr>
        <w:t xml:space="preserve">ומצדדות </w:t>
      </w:r>
      <w:bookmarkStart w:id="20327" w:name="_ETM_Q40_744419"/>
      <w:bookmarkEnd w:id="20327"/>
      <w:r w:rsidRPr="0001312E">
        <w:rPr>
          <w:rtl/>
        </w:rPr>
        <w:t>בו</w:t>
      </w:r>
      <w:r>
        <w:rPr>
          <w:rFonts w:hint="cs"/>
          <w:rtl/>
        </w:rPr>
        <w:t>,</w:t>
      </w:r>
      <w:r w:rsidRPr="0001312E">
        <w:rPr>
          <w:rtl/>
        </w:rPr>
        <w:t xml:space="preserve"> </w:t>
      </w:r>
      <w:bookmarkStart w:id="20328" w:name="_ETM_Q40_745050"/>
      <w:bookmarkEnd w:id="20328"/>
      <w:r w:rsidRPr="0001312E">
        <w:rPr>
          <w:rtl/>
        </w:rPr>
        <w:t xml:space="preserve">ושלחו </w:t>
      </w:r>
      <w:bookmarkStart w:id="20329" w:name="_ETM_Q40_745889"/>
      <w:bookmarkEnd w:id="20329"/>
      <w:r w:rsidRPr="0001312E">
        <w:rPr>
          <w:rtl/>
        </w:rPr>
        <w:t xml:space="preserve">את </w:t>
      </w:r>
      <w:bookmarkStart w:id="20330" w:name="_ETM_Q40_746069"/>
      <w:bookmarkEnd w:id="20330"/>
      <w:r w:rsidRPr="0001312E">
        <w:rPr>
          <w:rtl/>
        </w:rPr>
        <w:t>הפורעים</w:t>
      </w:r>
      <w:r>
        <w:rPr>
          <w:rFonts w:hint="cs"/>
          <w:rtl/>
        </w:rPr>
        <w:t>,</w:t>
      </w:r>
      <w:r w:rsidRPr="0001312E">
        <w:rPr>
          <w:rtl/>
        </w:rPr>
        <w:t xml:space="preserve"> </w:t>
      </w:r>
      <w:bookmarkStart w:id="20331" w:name="_ETM_Q40_747229"/>
      <w:bookmarkEnd w:id="20331"/>
      <w:r w:rsidRPr="0001312E">
        <w:rPr>
          <w:rtl/>
        </w:rPr>
        <w:t xml:space="preserve">חלקם </w:t>
      </w:r>
      <w:bookmarkStart w:id="20332" w:name="_ETM_Q40_747830"/>
      <w:bookmarkEnd w:id="20332"/>
      <w:r w:rsidRPr="0001312E">
        <w:rPr>
          <w:rtl/>
        </w:rPr>
        <w:t xml:space="preserve">אפילו </w:t>
      </w:r>
      <w:bookmarkStart w:id="20333" w:name="_ETM_Q40_748099"/>
      <w:bookmarkEnd w:id="20333"/>
      <w:r w:rsidRPr="0001312E">
        <w:rPr>
          <w:rtl/>
        </w:rPr>
        <w:t xml:space="preserve">לא </w:t>
      </w:r>
      <w:bookmarkStart w:id="20334" w:name="_ETM_Q40_748220"/>
      <w:bookmarkEnd w:id="20334"/>
      <w:r w:rsidRPr="0001312E">
        <w:rPr>
          <w:rtl/>
        </w:rPr>
        <w:t xml:space="preserve">מתביישים </w:t>
      </w:r>
      <w:bookmarkStart w:id="20335" w:name="_ETM_Q40_748759"/>
      <w:bookmarkEnd w:id="20335"/>
      <w:r w:rsidRPr="0001312E">
        <w:rPr>
          <w:rtl/>
        </w:rPr>
        <w:t>בזה</w:t>
      </w:r>
      <w:r>
        <w:rPr>
          <w:rFonts w:hint="cs"/>
          <w:rtl/>
        </w:rPr>
        <w:t>,</w:t>
      </w:r>
      <w:r w:rsidRPr="0001312E">
        <w:rPr>
          <w:rtl/>
        </w:rPr>
        <w:t xml:space="preserve"> </w:t>
      </w:r>
      <w:bookmarkStart w:id="20336" w:name="_ETM_Q40_749240"/>
      <w:bookmarkEnd w:id="20336"/>
      <w:r w:rsidRPr="0001312E">
        <w:rPr>
          <w:rtl/>
        </w:rPr>
        <w:t xml:space="preserve">היללו </w:t>
      </w:r>
      <w:bookmarkStart w:id="20337" w:name="_ETM_Q40_749780"/>
      <w:bookmarkEnd w:id="20337"/>
      <w:r w:rsidRPr="0001312E">
        <w:rPr>
          <w:rtl/>
        </w:rPr>
        <w:t xml:space="preserve">אותם </w:t>
      </w:r>
      <w:bookmarkStart w:id="20338" w:name="_ETM_Q40_750050"/>
      <w:bookmarkEnd w:id="20338"/>
      <w:r w:rsidRPr="0001312E">
        <w:rPr>
          <w:rtl/>
        </w:rPr>
        <w:t xml:space="preserve">לאחר </w:t>
      </w:r>
      <w:bookmarkStart w:id="20339" w:name="_ETM_Q40_750409"/>
      <w:bookmarkEnd w:id="20339"/>
      <w:r w:rsidRPr="0001312E">
        <w:rPr>
          <w:rtl/>
        </w:rPr>
        <w:t>מכן</w:t>
      </w:r>
      <w:r>
        <w:rPr>
          <w:rFonts w:hint="cs"/>
          <w:rtl/>
        </w:rPr>
        <w:t>.</w:t>
      </w:r>
      <w:r w:rsidRPr="0001312E">
        <w:rPr>
          <w:rtl/>
        </w:rPr>
        <w:t xml:space="preserve"> </w:t>
      </w:r>
      <w:bookmarkStart w:id="20340" w:name="_ETM_Q40_751370"/>
      <w:bookmarkEnd w:id="20340"/>
      <w:r w:rsidRPr="0001312E">
        <w:rPr>
          <w:rtl/>
        </w:rPr>
        <w:t xml:space="preserve">יש </w:t>
      </w:r>
      <w:bookmarkStart w:id="20341" w:name="_ETM_Q40_751580"/>
      <w:bookmarkEnd w:id="20341"/>
      <w:r w:rsidRPr="0001312E">
        <w:rPr>
          <w:rtl/>
        </w:rPr>
        <w:t xml:space="preserve">פה </w:t>
      </w:r>
      <w:bookmarkStart w:id="20342" w:name="_ETM_Q40_751759"/>
      <w:bookmarkEnd w:id="20342"/>
      <w:r w:rsidRPr="0001312E">
        <w:rPr>
          <w:rtl/>
        </w:rPr>
        <w:t xml:space="preserve">אפילו </w:t>
      </w:r>
      <w:bookmarkStart w:id="20343" w:name="_ETM_Q40_752389"/>
      <w:bookmarkEnd w:id="20343"/>
      <w:r w:rsidRPr="0001312E">
        <w:rPr>
          <w:rtl/>
        </w:rPr>
        <w:t>יושב</w:t>
      </w:r>
      <w:bookmarkStart w:id="20344" w:name="_ETM_Q40_752750"/>
      <w:bookmarkEnd w:id="20344"/>
      <w:r>
        <w:rPr>
          <w:rFonts w:hint="cs"/>
          <w:rtl/>
        </w:rPr>
        <w:t>-</w:t>
      </w:r>
      <w:r w:rsidRPr="0001312E">
        <w:rPr>
          <w:rtl/>
        </w:rPr>
        <w:t xml:space="preserve">ראש </w:t>
      </w:r>
      <w:bookmarkStart w:id="20345" w:name="_ETM_Q40_752960"/>
      <w:bookmarkEnd w:id="20345"/>
      <w:r w:rsidRPr="0001312E">
        <w:rPr>
          <w:rtl/>
        </w:rPr>
        <w:t xml:space="preserve">ועדה </w:t>
      </w:r>
      <w:bookmarkStart w:id="20346" w:name="_ETM_Q40_753559"/>
      <w:bookmarkEnd w:id="20346"/>
      <w:r w:rsidRPr="0001312E">
        <w:rPr>
          <w:rtl/>
        </w:rPr>
        <w:t xml:space="preserve">שאמר </w:t>
      </w:r>
      <w:bookmarkStart w:id="20347" w:name="_ETM_Q40_755340"/>
      <w:bookmarkEnd w:id="20347"/>
      <w:r w:rsidRPr="0001312E">
        <w:rPr>
          <w:rtl/>
        </w:rPr>
        <w:t xml:space="preserve">בלי </w:t>
      </w:r>
      <w:bookmarkStart w:id="20348" w:name="_ETM_Q40_755550"/>
      <w:bookmarkEnd w:id="20348"/>
      <w:r w:rsidRPr="0001312E">
        <w:rPr>
          <w:rtl/>
        </w:rPr>
        <w:t xml:space="preserve">כחל </w:t>
      </w:r>
      <w:bookmarkStart w:id="20349" w:name="_ETM_Q40_755850"/>
      <w:bookmarkEnd w:id="20349"/>
      <w:r w:rsidRPr="0001312E">
        <w:rPr>
          <w:rtl/>
        </w:rPr>
        <w:t>ו</w:t>
      </w:r>
      <w:r>
        <w:rPr>
          <w:rFonts w:hint="cs"/>
          <w:rtl/>
        </w:rPr>
        <w:t>ש</w:t>
      </w:r>
      <w:r w:rsidRPr="0001312E">
        <w:rPr>
          <w:rtl/>
        </w:rPr>
        <w:t xml:space="preserve">רק </w:t>
      </w:r>
      <w:bookmarkStart w:id="20350" w:name="_ETM_Q40_756360"/>
      <w:bookmarkEnd w:id="20350"/>
      <w:r w:rsidRPr="0001312E">
        <w:rPr>
          <w:rtl/>
        </w:rPr>
        <w:t xml:space="preserve">שזה </w:t>
      </w:r>
      <w:bookmarkStart w:id="20351" w:name="_ETM_Q40_756630"/>
      <w:bookmarkEnd w:id="20351"/>
      <w:r w:rsidRPr="0001312E">
        <w:rPr>
          <w:rtl/>
        </w:rPr>
        <w:t xml:space="preserve">מה </w:t>
      </w:r>
      <w:bookmarkStart w:id="20352" w:name="_ETM_Q40_756720"/>
      <w:bookmarkEnd w:id="20352"/>
      <w:r w:rsidRPr="0001312E">
        <w:rPr>
          <w:rtl/>
        </w:rPr>
        <w:t xml:space="preserve">שהוא </w:t>
      </w:r>
      <w:bookmarkStart w:id="20353" w:name="_ETM_Q40_756900"/>
      <w:bookmarkEnd w:id="20353"/>
      <w:r w:rsidRPr="0001312E">
        <w:rPr>
          <w:rtl/>
        </w:rPr>
        <w:t xml:space="preserve">רוצה </w:t>
      </w:r>
      <w:bookmarkStart w:id="20354" w:name="_ETM_Q40_757260"/>
      <w:bookmarkEnd w:id="20354"/>
      <w:r w:rsidRPr="0001312E">
        <w:rPr>
          <w:rtl/>
        </w:rPr>
        <w:t>לראות</w:t>
      </w:r>
      <w:r>
        <w:rPr>
          <w:rFonts w:hint="cs"/>
          <w:rtl/>
        </w:rPr>
        <w:t>.</w:t>
      </w:r>
    </w:p>
    <w:p w:rsidR="000F4DFE" w:rsidRDefault="000F4DFE" w:rsidP="0060609B">
      <w:pPr>
        <w:pStyle w:val="ETSpeechToText"/>
        <w:rPr>
          <w:b/>
          <w:bCs/>
          <w:color w:val="auto"/>
          <w:rtl/>
        </w:rPr>
      </w:pPr>
      <w:bookmarkStart w:id="20355" w:name="_ETM_Q40_104532"/>
      <w:bookmarkStart w:id="20356" w:name="_ETM_Q40_104813"/>
      <w:bookmarkStart w:id="20357" w:name="_ETM_Q40_104826"/>
      <w:bookmarkEnd w:id="20355"/>
      <w:bookmarkEnd w:id="20356"/>
      <w:bookmarkEnd w:id="20357"/>
    </w:p>
    <w:p w:rsidR="000F4DFE" w:rsidRDefault="000F4DFE" w:rsidP="0060609B">
      <w:pPr>
        <w:rPr>
          <w:rtl/>
        </w:rPr>
      </w:pPr>
      <w:bookmarkStart w:id="20358" w:name="TOR_Q41"/>
      <w:bookmarkEnd w:id="20358"/>
      <w:r>
        <w:rPr>
          <w:rFonts w:hint="cs"/>
          <w:rtl/>
        </w:rPr>
        <w:t xml:space="preserve">יש מישהו נוסף שאמר היום בוועדת החוקה, אם זה לא </w:t>
      </w:r>
      <w:bookmarkStart w:id="20359" w:name="_ETM_Q41_162000"/>
      <w:bookmarkEnd w:id="20359"/>
      <w:r>
        <w:rPr>
          <w:rFonts w:hint="cs"/>
          <w:rtl/>
        </w:rPr>
        <w:t xml:space="preserve">היה כל כך הזוי ומעיד כנראה על מוגבלותו של </w:t>
      </w:r>
      <w:bookmarkStart w:id="20360" w:name="_ETM_Q41_165000"/>
      <w:bookmarkEnd w:id="20360"/>
      <w:r>
        <w:rPr>
          <w:rFonts w:hint="cs"/>
          <w:rtl/>
        </w:rPr>
        <w:t xml:space="preserve">אותו אדם, הייתי אולי זועם שהשווה את </w:t>
      </w:r>
      <w:bookmarkStart w:id="20361" w:name="_ETM_Q41_172000"/>
      <w:bookmarkEnd w:id="20361"/>
      <w:r>
        <w:rPr>
          <w:rFonts w:hint="cs"/>
          <w:rtl/>
        </w:rPr>
        <w:t xml:space="preserve">המפגינים נגד הדיקטטורה לאלה שעשו את הפוגרום </w:t>
      </w:r>
      <w:r>
        <w:rPr>
          <w:rtl/>
        </w:rPr>
        <w:t xml:space="preserve">אתמול </w:t>
      </w:r>
      <w:bookmarkStart w:id="20362" w:name="_ETM_Q41_180480"/>
      <w:bookmarkEnd w:id="20362"/>
      <w:r>
        <w:rPr>
          <w:rtl/>
        </w:rPr>
        <w:t>ב</w:t>
      </w:r>
      <w:r>
        <w:rPr>
          <w:rFonts w:hint="cs"/>
          <w:rtl/>
        </w:rPr>
        <w:t xml:space="preserve">חווארה, </w:t>
      </w:r>
      <w:bookmarkStart w:id="20363" w:name="_ETM_Q41_180000"/>
      <w:bookmarkStart w:id="20364" w:name="_ETM_Q41_180989"/>
      <w:bookmarkStart w:id="20365" w:name="_ETM_Q41_181110"/>
      <w:bookmarkStart w:id="20366" w:name="_ETM_Q41_181989"/>
      <w:bookmarkEnd w:id="20363"/>
      <w:bookmarkEnd w:id="20364"/>
      <w:bookmarkEnd w:id="20365"/>
      <w:bookmarkEnd w:id="20366"/>
      <w:r>
        <w:rPr>
          <w:rtl/>
        </w:rPr>
        <w:t xml:space="preserve">אבל </w:t>
      </w:r>
      <w:bookmarkStart w:id="20367" w:name="_ETM_Q41_182290"/>
      <w:bookmarkEnd w:id="20367"/>
      <w:r>
        <w:rPr>
          <w:rtl/>
        </w:rPr>
        <w:t>אמרת</w:t>
      </w:r>
      <w:r>
        <w:rPr>
          <w:rFonts w:hint="cs"/>
          <w:rtl/>
        </w:rPr>
        <w:t>י,</w:t>
      </w:r>
      <w:r>
        <w:rPr>
          <w:rtl/>
        </w:rPr>
        <w:t xml:space="preserve"> </w:t>
      </w:r>
      <w:bookmarkStart w:id="20368" w:name="_ETM_Q41_182649"/>
      <w:bookmarkEnd w:id="20368"/>
      <w:r>
        <w:rPr>
          <w:rtl/>
        </w:rPr>
        <w:t xml:space="preserve">יש </w:t>
      </w:r>
      <w:bookmarkStart w:id="20369" w:name="_ETM_Q41_182889"/>
      <w:bookmarkEnd w:id="20369"/>
      <w:r>
        <w:rPr>
          <w:rtl/>
        </w:rPr>
        <w:t>אנשים</w:t>
      </w:r>
      <w:bookmarkStart w:id="20370" w:name="_ETM_Q41_183970"/>
      <w:bookmarkStart w:id="20371" w:name="_ETM_Q41_184360"/>
      <w:bookmarkEnd w:id="20370"/>
      <w:bookmarkEnd w:id="20371"/>
      <w:r>
        <w:rPr>
          <w:rtl/>
        </w:rPr>
        <w:t xml:space="preserve"> </w:t>
      </w:r>
      <w:bookmarkStart w:id="20372" w:name="_ETM_Q41_185350"/>
      <w:bookmarkEnd w:id="20372"/>
      <w:r>
        <w:rPr>
          <w:rtl/>
        </w:rPr>
        <w:t xml:space="preserve">שמגיע </w:t>
      </w:r>
      <w:bookmarkStart w:id="20373" w:name="_ETM_Q41_186010"/>
      <w:bookmarkEnd w:id="20373"/>
      <w:r>
        <w:rPr>
          <w:rtl/>
        </w:rPr>
        <w:t xml:space="preserve">להם </w:t>
      </w:r>
      <w:bookmarkStart w:id="20374" w:name="_ETM_Q41_186519"/>
      <w:bookmarkEnd w:id="20374"/>
      <w:r>
        <w:rPr>
          <w:rtl/>
        </w:rPr>
        <w:t xml:space="preserve">ליהנות </w:t>
      </w:r>
      <w:bookmarkStart w:id="20375" w:name="_ETM_Q41_187120"/>
      <w:bookmarkEnd w:id="20375"/>
      <w:r>
        <w:rPr>
          <w:rtl/>
        </w:rPr>
        <w:t xml:space="preserve">מנסיבות </w:t>
      </w:r>
      <w:bookmarkStart w:id="20376" w:name="_ETM_Q41_189150"/>
      <w:bookmarkEnd w:id="20376"/>
      <w:r>
        <w:rPr>
          <w:rtl/>
        </w:rPr>
        <w:t>מק</w:t>
      </w:r>
      <w:r>
        <w:rPr>
          <w:rFonts w:hint="cs"/>
          <w:rtl/>
        </w:rPr>
        <w:t>י</w:t>
      </w:r>
      <w:r>
        <w:rPr>
          <w:rtl/>
        </w:rPr>
        <w:t>לות</w:t>
      </w:r>
      <w:r>
        <w:rPr>
          <w:rFonts w:hint="cs"/>
          <w:rtl/>
        </w:rPr>
        <w:t>,</w:t>
      </w:r>
      <w:r>
        <w:rPr>
          <w:rtl/>
        </w:rPr>
        <w:t xml:space="preserve"> </w:t>
      </w:r>
      <w:bookmarkStart w:id="20377" w:name="_ETM_Q41_189809"/>
      <w:bookmarkEnd w:id="20377"/>
      <w:r>
        <w:rPr>
          <w:rtl/>
        </w:rPr>
        <w:t xml:space="preserve">ובמקרה </w:t>
      </w:r>
      <w:bookmarkStart w:id="20378" w:name="_ETM_Q41_190349"/>
      <w:bookmarkEnd w:id="20378"/>
      <w:r>
        <w:rPr>
          <w:rtl/>
        </w:rPr>
        <w:t xml:space="preserve">של </w:t>
      </w:r>
      <w:bookmarkStart w:id="20379" w:name="_ETM_Q41_190920"/>
      <w:bookmarkEnd w:id="20379"/>
      <w:r>
        <w:rPr>
          <w:rtl/>
        </w:rPr>
        <w:t xml:space="preserve">האדם </w:t>
      </w:r>
      <w:bookmarkStart w:id="20380" w:name="_ETM_Q41_191280"/>
      <w:bookmarkEnd w:id="20380"/>
      <w:r>
        <w:rPr>
          <w:rtl/>
        </w:rPr>
        <w:t xml:space="preserve">המדובר </w:t>
      </w:r>
      <w:bookmarkStart w:id="20381" w:name="_ETM_Q41_192389"/>
      <w:bookmarkEnd w:id="20381"/>
      <w:r>
        <w:rPr>
          <w:rtl/>
        </w:rPr>
        <w:t xml:space="preserve">יש </w:t>
      </w:r>
      <w:bookmarkStart w:id="20382" w:name="_ETM_Q41_192599"/>
      <w:bookmarkEnd w:id="20382"/>
      <w:r>
        <w:rPr>
          <w:rtl/>
        </w:rPr>
        <w:t xml:space="preserve">נסיבות </w:t>
      </w:r>
      <w:bookmarkStart w:id="20383" w:name="_ETM_Q41_193049"/>
      <w:bookmarkEnd w:id="20383"/>
      <w:r>
        <w:rPr>
          <w:rtl/>
        </w:rPr>
        <w:t>מק</w:t>
      </w:r>
      <w:r>
        <w:rPr>
          <w:rFonts w:hint="cs"/>
          <w:rtl/>
        </w:rPr>
        <w:t>י</w:t>
      </w:r>
      <w:r>
        <w:rPr>
          <w:rtl/>
        </w:rPr>
        <w:t xml:space="preserve">לות </w:t>
      </w:r>
      <w:bookmarkStart w:id="20384" w:name="_ETM_Q41_193469"/>
      <w:bookmarkEnd w:id="20384"/>
      <w:r>
        <w:rPr>
          <w:rtl/>
        </w:rPr>
        <w:t xml:space="preserve">שקשורות </w:t>
      </w:r>
      <w:bookmarkStart w:id="20385" w:name="_ETM_Q41_194129"/>
      <w:bookmarkEnd w:id="20385"/>
      <w:r>
        <w:rPr>
          <w:rtl/>
        </w:rPr>
        <w:t>ליכולותיו</w:t>
      </w:r>
      <w:r>
        <w:rPr>
          <w:rFonts w:hint="cs"/>
          <w:rtl/>
        </w:rPr>
        <w:t>.</w:t>
      </w:r>
      <w:r>
        <w:rPr>
          <w:rtl/>
        </w:rPr>
        <w:t xml:space="preserve"> </w:t>
      </w:r>
      <w:bookmarkStart w:id="20386" w:name="_ETM_Q41_195940"/>
      <w:bookmarkEnd w:id="20386"/>
    </w:p>
    <w:p w:rsidR="000F4DFE" w:rsidRDefault="000F4DFE" w:rsidP="0060609B">
      <w:pPr>
        <w:rPr>
          <w:rtl/>
        </w:rPr>
      </w:pPr>
      <w:bookmarkStart w:id="20387" w:name="_ETM_Q41_196000"/>
      <w:bookmarkEnd w:id="20387"/>
    </w:p>
    <w:p w:rsidR="000F4DFE" w:rsidRDefault="000F4DFE" w:rsidP="0060609B">
      <w:pPr>
        <w:rPr>
          <w:rtl/>
        </w:rPr>
      </w:pPr>
      <w:bookmarkStart w:id="20388" w:name="_ETM_Q41_197000"/>
      <w:bookmarkEnd w:id="20388"/>
      <w:r>
        <w:rPr>
          <w:rtl/>
        </w:rPr>
        <w:t xml:space="preserve">אז </w:t>
      </w:r>
      <w:bookmarkStart w:id="20389" w:name="_ETM_Q41_196210"/>
      <w:bookmarkEnd w:id="20389"/>
      <w:r>
        <w:rPr>
          <w:rtl/>
        </w:rPr>
        <w:t xml:space="preserve">אני </w:t>
      </w:r>
      <w:bookmarkStart w:id="20390" w:name="_ETM_Q41_196600"/>
      <w:bookmarkEnd w:id="20390"/>
      <w:r>
        <w:rPr>
          <w:rtl/>
        </w:rPr>
        <w:t>חוזר</w:t>
      </w:r>
      <w:r>
        <w:rPr>
          <w:rFonts w:hint="cs"/>
          <w:rtl/>
        </w:rPr>
        <w:t>:</w:t>
      </w:r>
      <w:r>
        <w:rPr>
          <w:rtl/>
        </w:rPr>
        <w:t xml:space="preserve"> </w:t>
      </w:r>
      <w:bookmarkStart w:id="20391" w:name="_ETM_Q41_197290"/>
      <w:bookmarkEnd w:id="20391"/>
      <w:r>
        <w:rPr>
          <w:rtl/>
        </w:rPr>
        <w:t xml:space="preserve">היו </w:t>
      </w:r>
      <w:bookmarkStart w:id="20392" w:name="_ETM_Q41_197619"/>
      <w:bookmarkEnd w:id="20392"/>
      <w:r>
        <w:rPr>
          <w:rtl/>
        </w:rPr>
        <w:t xml:space="preserve">הפגנות </w:t>
      </w:r>
      <w:bookmarkStart w:id="20393" w:name="_ETM_Q41_198070"/>
      <w:bookmarkEnd w:id="20393"/>
      <w:r>
        <w:rPr>
          <w:rtl/>
        </w:rPr>
        <w:t xml:space="preserve">שהשתתפו </w:t>
      </w:r>
      <w:bookmarkStart w:id="20394" w:name="_ETM_Q41_198520"/>
      <w:bookmarkEnd w:id="20394"/>
      <w:r>
        <w:rPr>
          <w:rtl/>
        </w:rPr>
        <w:t>בה</w:t>
      </w:r>
      <w:r>
        <w:rPr>
          <w:rFonts w:hint="cs"/>
          <w:rtl/>
        </w:rPr>
        <w:t>ן</w:t>
      </w:r>
      <w:r>
        <w:rPr>
          <w:rtl/>
        </w:rPr>
        <w:t xml:space="preserve"> </w:t>
      </w:r>
      <w:bookmarkStart w:id="20395" w:name="_ETM_Q41_198730"/>
      <w:bookmarkEnd w:id="20395"/>
      <w:r>
        <w:rPr>
          <w:rtl/>
        </w:rPr>
        <w:t xml:space="preserve">אלפי </w:t>
      </w:r>
      <w:bookmarkStart w:id="20396" w:name="_ETM_Q41_199029"/>
      <w:bookmarkEnd w:id="20396"/>
      <w:r>
        <w:rPr>
          <w:rtl/>
        </w:rPr>
        <w:t>אנשים</w:t>
      </w:r>
      <w:r>
        <w:rPr>
          <w:rFonts w:hint="cs"/>
          <w:rtl/>
        </w:rPr>
        <w:t>.</w:t>
      </w:r>
      <w:r>
        <w:rPr>
          <w:rtl/>
        </w:rPr>
        <w:t xml:space="preserve"> </w:t>
      </w:r>
      <w:bookmarkStart w:id="20397" w:name="_ETM_Q41_199420"/>
      <w:bookmarkEnd w:id="20397"/>
      <w:r>
        <w:rPr>
          <w:rtl/>
        </w:rPr>
        <w:t xml:space="preserve">פה </w:t>
      </w:r>
      <w:bookmarkStart w:id="20398" w:name="_ETM_Q41_199600"/>
      <w:bookmarkEnd w:id="20398"/>
      <w:r>
        <w:rPr>
          <w:rtl/>
        </w:rPr>
        <w:t xml:space="preserve">בירושלים </w:t>
      </w:r>
      <w:bookmarkStart w:id="20399" w:name="_ETM_Q41_200860"/>
      <w:bookmarkEnd w:id="20399"/>
      <w:r>
        <w:rPr>
          <w:rtl/>
        </w:rPr>
        <w:t xml:space="preserve">הייתה </w:t>
      </w:r>
      <w:bookmarkStart w:id="20400" w:name="_ETM_Q41_201160"/>
      <w:bookmarkEnd w:id="20400"/>
      <w:r>
        <w:rPr>
          <w:rtl/>
        </w:rPr>
        <w:t xml:space="preserve">הפגנה </w:t>
      </w:r>
      <w:bookmarkStart w:id="20401" w:name="_ETM_Q41_201489"/>
      <w:bookmarkEnd w:id="20401"/>
      <w:r>
        <w:rPr>
          <w:rtl/>
        </w:rPr>
        <w:t xml:space="preserve">של </w:t>
      </w:r>
      <w:bookmarkStart w:id="20402" w:name="_ETM_Q41_201670"/>
      <w:bookmarkEnd w:id="20402"/>
      <w:r>
        <w:rPr>
          <w:rtl/>
        </w:rPr>
        <w:t xml:space="preserve">למעלה </w:t>
      </w:r>
      <w:bookmarkStart w:id="20403" w:name="_ETM_Q41_202000"/>
      <w:bookmarkEnd w:id="20403"/>
      <w:r>
        <w:rPr>
          <w:rtl/>
        </w:rPr>
        <w:t>מ-1</w:t>
      </w:r>
      <w:r>
        <w:rPr>
          <w:rFonts w:hint="cs"/>
          <w:rtl/>
        </w:rPr>
        <w:t>,</w:t>
      </w:r>
      <w:r>
        <w:rPr>
          <w:rtl/>
        </w:rPr>
        <w:t xml:space="preserve">000 </w:t>
      </w:r>
      <w:bookmarkStart w:id="20404" w:name="_ETM_Q41_202390"/>
      <w:bookmarkEnd w:id="20404"/>
      <w:r>
        <w:rPr>
          <w:rtl/>
        </w:rPr>
        <w:t>איש</w:t>
      </w:r>
      <w:r>
        <w:rPr>
          <w:rFonts w:hint="cs"/>
          <w:rtl/>
        </w:rPr>
        <w:t>.</w:t>
      </w:r>
      <w:r>
        <w:rPr>
          <w:rtl/>
        </w:rPr>
        <w:t xml:space="preserve"> </w:t>
      </w:r>
      <w:bookmarkStart w:id="20405" w:name="_ETM_Q41_204020"/>
      <w:bookmarkEnd w:id="20405"/>
      <w:r>
        <w:rPr>
          <w:rtl/>
        </w:rPr>
        <w:t xml:space="preserve">צריך </w:t>
      </w:r>
      <w:bookmarkStart w:id="20406" w:name="_ETM_Q41_204470"/>
      <w:bookmarkEnd w:id="20406"/>
      <w:r>
        <w:rPr>
          <w:rtl/>
        </w:rPr>
        <w:t>להבין</w:t>
      </w:r>
      <w:bookmarkStart w:id="20407" w:name="_ETM_Q41_205220"/>
      <w:bookmarkEnd w:id="20407"/>
      <w:r>
        <w:rPr>
          <w:rFonts w:hint="cs"/>
          <w:rtl/>
        </w:rPr>
        <w:t xml:space="preserve"> </w:t>
      </w:r>
      <w:r>
        <w:rPr>
          <w:rtl/>
        </w:rPr>
        <w:t xml:space="preserve">כי </w:t>
      </w:r>
      <w:bookmarkStart w:id="20408" w:name="_ETM_Q41_205400"/>
      <w:bookmarkEnd w:id="20408"/>
      <w:r>
        <w:rPr>
          <w:rtl/>
        </w:rPr>
        <w:t xml:space="preserve">כנגד </w:t>
      </w:r>
      <w:bookmarkStart w:id="20409" w:name="_ETM_Q41_205970"/>
      <w:bookmarkEnd w:id="20409"/>
      <w:r>
        <w:rPr>
          <w:rtl/>
        </w:rPr>
        <w:t xml:space="preserve">ההשמצות </w:t>
      </w:r>
      <w:bookmarkStart w:id="20410" w:name="_ETM_Q41_207110"/>
      <w:bookmarkEnd w:id="20410"/>
      <w:r>
        <w:rPr>
          <w:rtl/>
        </w:rPr>
        <w:t>הפרועות</w:t>
      </w:r>
      <w:r>
        <w:rPr>
          <w:rFonts w:hint="cs"/>
          <w:rtl/>
        </w:rPr>
        <w:t>,</w:t>
      </w:r>
      <w:r>
        <w:rPr>
          <w:rtl/>
        </w:rPr>
        <w:t xml:space="preserve"> </w:t>
      </w:r>
      <w:bookmarkStart w:id="20411" w:name="_ETM_Q41_208010"/>
      <w:bookmarkEnd w:id="20411"/>
      <w:r>
        <w:rPr>
          <w:rtl/>
        </w:rPr>
        <w:t>הגידופים</w:t>
      </w:r>
      <w:r>
        <w:rPr>
          <w:rFonts w:hint="cs"/>
          <w:rtl/>
        </w:rPr>
        <w:t>,</w:t>
      </w:r>
      <w:r>
        <w:rPr>
          <w:rtl/>
        </w:rPr>
        <w:t xml:space="preserve"> </w:t>
      </w:r>
      <w:bookmarkStart w:id="20412" w:name="_ETM_Q41_209840"/>
      <w:bookmarkEnd w:id="20412"/>
      <w:r>
        <w:rPr>
          <w:rtl/>
        </w:rPr>
        <w:t>הקללות</w:t>
      </w:r>
      <w:r>
        <w:rPr>
          <w:rFonts w:hint="cs"/>
          <w:rtl/>
        </w:rPr>
        <w:t>,</w:t>
      </w:r>
      <w:bookmarkStart w:id="20413" w:name="_ETM_Q41_211460"/>
      <w:bookmarkStart w:id="20414" w:name="_ETM_Q41_212210"/>
      <w:bookmarkEnd w:id="20413"/>
      <w:bookmarkEnd w:id="20414"/>
      <w:r>
        <w:rPr>
          <w:rFonts w:hint="cs"/>
          <w:rtl/>
        </w:rPr>
        <w:t xml:space="preserve"> ה</w:t>
      </w:r>
      <w:r>
        <w:rPr>
          <w:rtl/>
        </w:rPr>
        <w:t xml:space="preserve">בוז </w:t>
      </w:r>
      <w:bookmarkStart w:id="20415" w:name="_ETM_Q41_213460"/>
      <w:bookmarkEnd w:id="20415"/>
      <w:r>
        <w:rPr>
          <w:rtl/>
        </w:rPr>
        <w:t xml:space="preserve">של </w:t>
      </w:r>
      <w:bookmarkStart w:id="20416" w:name="_ETM_Q41_213670"/>
      <w:bookmarkEnd w:id="20416"/>
      <w:r>
        <w:rPr>
          <w:rtl/>
        </w:rPr>
        <w:t xml:space="preserve">החבורה </w:t>
      </w:r>
      <w:bookmarkStart w:id="20417" w:name="_ETM_Q41_214150"/>
      <w:bookmarkEnd w:id="20417"/>
      <w:r>
        <w:rPr>
          <w:rtl/>
        </w:rPr>
        <w:t xml:space="preserve">שיושבת </w:t>
      </w:r>
      <w:bookmarkStart w:id="20418" w:name="_ETM_Q41_214659"/>
      <w:bookmarkEnd w:id="20418"/>
      <w:r>
        <w:rPr>
          <w:rtl/>
        </w:rPr>
        <w:t xml:space="preserve">בצד </w:t>
      </w:r>
      <w:bookmarkStart w:id="20419" w:name="_ETM_Q41_215020"/>
      <w:bookmarkEnd w:id="20419"/>
      <w:r>
        <w:rPr>
          <w:rtl/>
        </w:rPr>
        <w:t xml:space="preserve">הזה </w:t>
      </w:r>
      <w:bookmarkStart w:id="20420" w:name="_ETM_Q41_215380"/>
      <w:bookmarkEnd w:id="20420"/>
      <w:r>
        <w:rPr>
          <w:rtl/>
        </w:rPr>
        <w:t>ועוזריה</w:t>
      </w:r>
      <w:r>
        <w:rPr>
          <w:rFonts w:hint="cs"/>
          <w:rtl/>
        </w:rPr>
        <w:t>,</w:t>
      </w:r>
      <w:r>
        <w:rPr>
          <w:rtl/>
        </w:rPr>
        <w:t xml:space="preserve"> </w:t>
      </w:r>
      <w:bookmarkStart w:id="20421" w:name="_ETM_Q41_217149"/>
      <w:bookmarkEnd w:id="20421"/>
      <w:r>
        <w:rPr>
          <w:rtl/>
        </w:rPr>
        <w:t xml:space="preserve">האנשים </w:t>
      </w:r>
      <w:bookmarkStart w:id="20422" w:name="_ETM_Q41_217690"/>
      <w:bookmarkEnd w:id="20422"/>
      <w:r>
        <w:rPr>
          <w:rtl/>
        </w:rPr>
        <w:t xml:space="preserve">שיוצאים </w:t>
      </w:r>
      <w:bookmarkStart w:id="20423" w:name="_ETM_Q41_218199"/>
      <w:bookmarkEnd w:id="20423"/>
      <w:r>
        <w:rPr>
          <w:rtl/>
        </w:rPr>
        <w:t xml:space="preserve">להפגין </w:t>
      </w:r>
      <w:bookmarkStart w:id="20424" w:name="_ETM_Q41_220210"/>
      <w:bookmarkEnd w:id="20424"/>
      <w:r>
        <w:rPr>
          <w:rtl/>
        </w:rPr>
        <w:t xml:space="preserve">מדי </w:t>
      </w:r>
      <w:bookmarkStart w:id="20425" w:name="_ETM_Q41_220719"/>
      <w:bookmarkEnd w:id="20425"/>
      <w:r>
        <w:rPr>
          <w:rtl/>
        </w:rPr>
        <w:t xml:space="preserve">מוצ"ש </w:t>
      </w:r>
      <w:bookmarkStart w:id="20426" w:name="_ETM_Q41_221989"/>
      <w:bookmarkEnd w:id="20426"/>
      <w:r>
        <w:rPr>
          <w:rtl/>
        </w:rPr>
        <w:t xml:space="preserve">נגד </w:t>
      </w:r>
      <w:bookmarkStart w:id="20427" w:name="_ETM_Q41_222409"/>
      <w:bookmarkEnd w:id="20427"/>
      <w:r>
        <w:rPr>
          <w:rtl/>
        </w:rPr>
        <w:t xml:space="preserve">הדיקטטורה </w:t>
      </w:r>
      <w:bookmarkStart w:id="20428" w:name="_ETM_Q41_223129"/>
      <w:bookmarkEnd w:id="20428"/>
      <w:r>
        <w:rPr>
          <w:rtl/>
        </w:rPr>
        <w:t xml:space="preserve">הפשיסטית </w:t>
      </w:r>
      <w:bookmarkStart w:id="20429" w:name="_ETM_Q41_223729"/>
      <w:bookmarkEnd w:id="20429"/>
      <w:r>
        <w:rPr>
          <w:rtl/>
        </w:rPr>
        <w:t>המ</w:t>
      </w:r>
      <w:r>
        <w:rPr>
          <w:rFonts w:hint="cs"/>
          <w:rtl/>
        </w:rPr>
        <w:t>תה</w:t>
      </w:r>
      <w:r>
        <w:rPr>
          <w:rtl/>
        </w:rPr>
        <w:t>ווה</w:t>
      </w:r>
      <w:r>
        <w:rPr>
          <w:rFonts w:hint="cs"/>
          <w:rtl/>
        </w:rPr>
        <w:t>,</w:t>
      </w:r>
      <w:r>
        <w:rPr>
          <w:rtl/>
        </w:rPr>
        <w:t xml:space="preserve"> </w:t>
      </w:r>
      <w:bookmarkStart w:id="20430" w:name="_ETM_Q41_225550"/>
      <w:bookmarkEnd w:id="20430"/>
      <w:r>
        <w:rPr>
          <w:rtl/>
        </w:rPr>
        <w:t xml:space="preserve">ואלה </w:t>
      </w:r>
      <w:bookmarkStart w:id="20431" w:name="_ETM_Q41_226060"/>
      <w:bookmarkEnd w:id="20431"/>
      <w:r>
        <w:rPr>
          <w:rtl/>
        </w:rPr>
        <w:t xml:space="preserve">שיוצאים </w:t>
      </w:r>
      <w:bookmarkStart w:id="20432" w:name="_ETM_Q41_226630"/>
      <w:bookmarkEnd w:id="20432"/>
      <w:r>
        <w:rPr>
          <w:rtl/>
        </w:rPr>
        <w:t xml:space="preserve">להפגין </w:t>
      </w:r>
      <w:bookmarkStart w:id="20433" w:name="_ETM_Q41_227080"/>
      <w:bookmarkEnd w:id="20433"/>
      <w:r>
        <w:rPr>
          <w:rtl/>
        </w:rPr>
        <w:t xml:space="preserve">נגד </w:t>
      </w:r>
      <w:bookmarkStart w:id="20434" w:name="_ETM_Q41_227350"/>
      <w:bookmarkEnd w:id="20434"/>
      <w:r>
        <w:rPr>
          <w:rtl/>
        </w:rPr>
        <w:t xml:space="preserve">הכיבוש </w:t>
      </w:r>
      <w:bookmarkStart w:id="20435" w:name="_ETM_Q41_228159"/>
      <w:bookmarkEnd w:id="20435"/>
      <w:r>
        <w:rPr>
          <w:rtl/>
        </w:rPr>
        <w:t xml:space="preserve">ופשעיו </w:t>
      </w:r>
      <w:bookmarkStart w:id="20436" w:name="_ETM_Q41_229030"/>
      <w:bookmarkEnd w:id="20436"/>
      <w:r>
        <w:rPr>
          <w:rtl/>
        </w:rPr>
        <w:t xml:space="preserve">כמו </w:t>
      </w:r>
      <w:bookmarkStart w:id="20437" w:name="_ETM_Q41_229300"/>
      <w:bookmarkEnd w:id="20437"/>
      <w:r>
        <w:rPr>
          <w:rtl/>
        </w:rPr>
        <w:t>היום</w:t>
      </w:r>
      <w:r>
        <w:rPr>
          <w:rFonts w:hint="cs"/>
          <w:rtl/>
        </w:rPr>
        <w:t xml:space="preserve"> </w:t>
      </w:r>
      <w:r>
        <w:rPr>
          <w:rtl/>
        </w:rPr>
        <w:t>–ה</w:t>
      </w:r>
      <w:r>
        <w:rPr>
          <w:rFonts w:hint="cs"/>
          <w:rtl/>
        </w:rPr>
        <w:t>ם</w:t>
      </w:r>
      <w:r>
        <w:rPr>
          <w:rtl/>
        </w:rPr>
        <w:t xml:space="preserve"> </w:t>
      </w:r>
      <w:bookmarkStart w:id="20438" w:name="_ETM_Q41_230890"/>
      <w:bookmarkStart w:id="20439" w:name="_ETM_Q41_231149"/>
      <w:bookmarkEnd w:id="20438"/>
      <w:bookmarkEnd w:id="20439"/>
      <w:r>
        <w:rPr>
          <w:rtl/>
        </w:rPr>
        <w:t xml:space="preserve">אנשים </w:t>
      </w:r>
      <w:bookmarkStart w:id="20440" w:name="_ETM_Q41_231929"/>
      <w:bookmarkEnd w:id="20440"/>
      <w:r>
        <w:rPr>
          <w:rtl/>
        </w:rPr>
        <w:t xml:space="preserve">שמה </w:t>
      </w:r>
      <w:bookmarkStart w:id="20441" w:name="_ETM_Q41_232260"/>
      <w:bookmarkEnd w:id="20441"/>
      <w:r>
        <w:rPr>
          <w:rtl/>
        </w:rPr>
        <w:t xml:space="preserve">שמניע </w:t>
      </w:r>
      <w:bookmarkStart w:id="20442" w:name="_ETM_Q41_232949"/>
      <w:bookmarkEnd w:id="20442"/>
      <w:r>
        <w:rPr>
          <w:rtl/>
        </w:rPr>
        <w:t xml:space="preserve">אותם </w:t>
      </w:r>
      <w:bookmarkStart w:id="20443" w:name="_ETM_Q41_233519"/>
      <w:bookmarkEnd w:id="20443"/>
      <w:r>
        <w:rPr>
          <w:rtl/>
        </w:rPr>
        <w:t>ה</w:t>
      </w:r>
      <w:r>
        <w:rPr>
          <w:rFonts w:hint="cs"/>
          <w:rtl/>
        </w:rPr>
        <w:t>וא</w:t>
      </w:r>
      <w:r>
        <w:rPr>
          <w:rtl/>
        </w:rPr>
        <w:t xml:space="preserve"> </w:t>
      </w:r>
      <w:bookmarkStart w:id="20444" w:name="_ETM_Q41_233699"/>
      <w:bookmarkEnd w:id="20444"/>
      <w:r>
        <w:rPr>
          <w:rtl/>
        </w:rPr>
        <w:t xml:space="preserve">טובת </w:t>
      </w:r>
      <w:bookmarkStart w:id="20445" w:name="_ETM_Q41_234030"/>
      <w:bookmarkEnd w:id="20445"/>
      <w:r>
        <w:rPr>
          <w:rtl/>
        </w:rPr>
        <w:t xml:space="preserve">החברה </w:t>
      </w:r>
      <w:bookmarkStart w:id="20446" w:name="_ETM_Q41_234390"/>
      <w:bookmarkEnd w:id="20446"/>
      <w:r>
        <w:rPr>
          <w:rtl/>
        </w:rPr>
        <w:t>שלנו</w:t>
      </w:r>
      <w:r>
        <w:rPr>
          <w:rFonts w:hint="cs"/>
          <w:rtl/>
        </w:rPr>
        <w:t>.</w:t>
      </w:r>
      <w:r>
        <w:rPr>
          <w:rtl/>
        </w:rPr>
        <w:t xml:space="preserve"> </w:t>
      </w:r>
      <w:bookmarkStart w:id="20447" w:name="_ETM_Q41_236010"/>
      <w:bookmarkEnd w:id="20447"/>
    </w:p>
    <w:p w:rsidR="000F4DFE" w:rsidRDefault="000F4DFE" w:rsidP="0060609B">
      <w:pPr>
        <w:rPr>
          <w:rtl/>
        </w:rPr>
      </w:pPr>
      <w:bookmarkStart w:id="20448" w:name="_ETM_Q41_241000"/>
      <w:bookmarkEnd w:id="20448"/>
    </w:p>
    <w:p w:rsidR="000F4DFE" w:rsidRDefault="000F4DFE" w:rsidP="0060609B">
      <w:pPr>
        <w:rPr>
          <w:rtl/>
        </w:rPr>
      </w:pPr>
      <w:bookmarkStart w:id="20449" w:name="_ETM_Q41_242000"/>
      <w:bookmarkEnd w:id="20449"/>
      <w:r>
        <w:rPr>
          <w:rtl/>
        </w:rPr>
        <w:t xml:space="preserve">אני </w:t>
      </w:r>
      <w:bookmarkStart w:id="20450" w:name="_ETM_Q41_236309"/>
      <w:bookmarkEnd w:id="20450"/>
      <w:r>
        <w:rPr>
          <w:rtl/>
        </w:rPr>
        <w:t xml:space="preserve">חייב </w:t>
      </w:r>
      <w:bookmarkStart w:id="20451" w:name="_ETM_Q41_236550"/>
      <w:bookmarkEnd w:id="20451"/>
      <w:r>
        <w:rPr>
          <w:rtl/>
        </w:rPr>
        <w:t xml:space="preserve">להגיד </w:t>
      </w:r>
      <w:bookmarkStart w:id="20452" w:name="_ETM_Q41_236850"/>
      <w:bookmarkEnd w:id="20452"/>
      <w:r>
        <w:rPr>
          <w:rtl/>
        </w:rPr>
        <w:t xml:space="preserve">לכם </w:t>
      </w:r>
      <w:bookmarkStart w:id="20453" w:name="_ETM_Q41_238550"/>
      <w:bookmarkEnd w:id="20453"/>
      <w:r>
        <w:rPr>
          <w:rtl/>
        </w:rPr>
        <w:t>שמבחינתי</w:t>
      </w:r>
      <w:r>
        <w:rPr>
          <w:rFonts w:hint="cs"/>
          <w:rtl/>
        </w:rPr>
        <w:t>,</w:t>
      </w:r>
      <w:r>
        <w:rPr>
          <w:rtl/>
        </w:rPr>
        <w:t xml:space="preserve"> </w:t>
      </w:r>
      <w:bookmarkStart w:id="20454" w:name="_ETM_Q41_240420"/>
      <w:bookmarkEnd w:id="20454"/>
      <w:r>
        <w:rPr>
          <w:rtl/>
        </w:rPr>
        <w:t xml:space="preserve">כשקוראים </w:t>
      </w:r>
      <w:bookmarkStart w:id="20455" w:name="_ETM_Q41_240900"/>
      <w:bookmarkEnd w:id="20455"/>
      <w:r>
        <w:rPr>
          <w:rtl/>
        </w:rPr>
        <w:t>לי</w:t>
      </w:r>
      <w:r>
        <w:rPr>
          <w:rFonts w:hint="cs"/>
          <w:rtl/>
        </w:rPr>
        <w:t xml:space="preserve"> </w:t>
      </w:r>
      <w:r>
        <w:rPr>
          <w:rtl/>
        </w:rPr>
        <w:t xml:space="preserve">פה </w:t>
      </w:r>
      <w:bookmarkStart w:id="20456" w:name="_ETM_Q41_241290"/>
      <w:bookmarkEnd w:id="20456"/>
      <w:r>
        <w:rPr>
          <w:rtl/>
        </w:rPr>
        <w:t>בוגד</w:t>
      </w:r>
      <w:bookmarkStart w:id="20457" w:name="_ETM_Q41_241980"/>
      <w:bookmarkEnd w:id="20457"/>
      <w:r>
        <w:rPr>
          <w:rFonts w:hint="cs"/>
          <w:rtl/>
        </w:rPr>
        <w:t xml:space="preserve">, </w:t>
      </w:r>
      <w:r>
        <w:rPr>
          <w:rtl/>
        </w:rPr>
        <w:t xml:space="preserve">עוכר </w:t>
      </w:r>
      <w:bookmarkStart w:id="20458" w:name="_ETM_Q41_242280"/>
      <w:bookmarkEnd w:id="20458"/>
      <w:r>
        <w:rPr>
          <w:rtl/>
        </w:rPr>
        <w:t>ישראל</w:t>
      </w:r>
      <w:r>
        <w:rPr>
          <w:rFonts w:hint="cs"/>
          <w:rtl/>
        </w:rPr>
        <w:t>,</w:t>
      </w:r>
      <w:r>
        <w:rPr>
          <w:rtl/>
        </w:rPr>
        <w:t xml:space="preserve"> </w:t>
      </w:r>
      <w:bookmarkStart w:id="20459" w:name="_ETM_Q41_243569"/>
      <w:bookmarkEnd w:id="20459"/>
      <w:r>
        <w:rPr>
          <w:rtl/>
        </w:rPr>
        <w:t xml:space="preserve">זה </w:t>
      </w:r>
      <w:bookmarkStart w:id="20460" w:name="_ETM_Q41_243870"/>
      <w:bookmarkEnd w:id="20460"/>
      <w:r>
        <w:rPr>
          <w:rtl/>
        </w:rPr>
        <w:t xml:space="preserve">לא </w:t>
      </w:r>
      <w:bookmarkStart w:id="20461" w:name="_ETM_Q41_243989"/>
      <w:bookmarkEnd w:id="20461"/>
      <w:r>
        <w:rPr>
          <w:rtl/>
        </w:rPr>
        <w:t xml:space="preserve">מכאיב </w:t>
      </w:r>
      <w:bookmarkStart w:id="20462" w:name="_ETM_Q41_244409"/>
      <w:bookmarkEnd w:id="20462"/>
      <w:r>
        <w:rPr>
          <w:rtl/>
        </w:rPr>
        <w:t xml:space="preserve">לי </w:t>
      </w:r>
      <w:bookmarkStart w:id="20463" w:name="_ETM_Q41_244530"/>
      <w:bookmarkEnd w:id="20463"/>
      <w:r>
        <w:rPr>
          <w:rtl/>
        </w:rPr>
        <w:t xml:space="preserve">ולא </w:t>
      </w:r>
      <w:bookmarkStart w:id="20464" w:name="_ETM_Q41_244740"/>
      <w:bookmarkEnd w:id="20464"/>
      <w:r>
        <w:rPr>
          <w:rtl/>
        </w:rPr>
        <w:t xml:space="preserve">מזיז </w:t>
      </w:r>
      <w:bookmarkStart w:id="20465" w:name="_ETM_Q41_245130"/>
      <w:bookmarkEnd w:id="20465"/>
      <w:r>
        <w:rPr>
          <w:rtl/>
        </w:rPr>
        <w:t>לי</w:t>
      </w:r>
      <w:r>
        <w:rPr>
          <w:rFonts w:hint="cs"/>
          <w:rtl/>
        </w:rPr>
        <w:t>,</w:t>
      </w:r>
      <w:r>
        <w:rPr>
          <w:rtl/>
        </w:rPr>
        <w:t xml:space="preserve"> </w:t>
      </w:r>
      <w:bookmarkStart w:id="20466" w:name="_ETM_Q41_245220"/>
      <w:bookmarkEnd w:id="20466"/>
      <w:r>
        <w:rPr>
          <w:rtl/>
        </w:rPr>
        <w:t xml:space="preserve">משום </w:t>
      </w:r>
      <w:bookmarkStart w:id="20467" w:name="_ETM_Q41_245490"/>
      <w:bookmarkEnd w:id="20467"/>
      <w:r>
        <w:rPr>
          <w:rtl/>
        </w:rPr>
        <w:t xml:space="preserve">שאני </w:t>
      </w:r>
      <w:bookmarkStart w:id="20468" w:name="_ETM_Q41_245700"/>
      <w:bookmarkEnd w:id="20468"/>
      <w:r>
        <w:rPr>
          <w:rtl/>
        </w:rPr>
        <w:t xml:space="preserve">בז </w:t>
      </w:r>
      <w:bookmarkStart w:id="20469" w:name="_ETM_Q41_246000"/>
      <w:bookmarkEnd w:id="20469"/>
      <w:r>
        <w:rPr>
          <w:rtl/>
        </w:rPr>
        <w:t xml:space="preserve">לאנשים </w:t>
      </w:r>
      <w:bookmarkStart w:id="20470" w:name="_ETM_Q41_246450"/>
      <w:bookmarkEnd w:id="20470"/>
      <w:r>
        <w:rPr>
          <w:rtl/>
        </w:rPr>
        <w:t xml:space="preserve">שאומרים </w:t>
      </w:r>
      <w:bookmarkStart w:id="20471" w:name="_ETM_Q41_246930"/>
      <w:bookmarkEnd w:id="20471"/>
      <w:r>
        <w:rPr>
          <w:rtl/>
        </w:rPr>
        <w:t xml:space="preserve">את </w:t>
      </w:r>
      <w:bookmarkStart w:id="20472" w:name="_ETM_Q41_247049"/>
      <w:bookmarkEnd w:id="20472"/>
      <w:r>
        <w:rPr>
          <w:rtl/>
        </w:rPr>
        <w:t>זה</w:t>
      </w:r>
      <w:r>
        <w:rPr>
          <w:rFonts w:hint="cs"/>
          <w:rtl/>
        </w:rPr>
        <w:t xml:space="preserve">. אבל </w:t>
      </w:r>
      <w:bookmarkStart w:id="20473" w:name="_ETM_Q41_247700"/>
      <w:bookmarkEnd w:id="20473"/>
      <w:r>
        <w:rPr>
          <w:rtl/>
        </w:rPr>
        <w:t xml:space="preserve">אני </w:t>
      </w:r>
      <w:bookmarkStart w:id="20474" w:name="_ETM_Q41_247939"/>
      <w:bookmarkEnd w:id="20474"/>
      <w:r>
        <w:rPr>
          <w:rtl/>
        </w:rPr>
        <w:t>יותר</w:t>
      </w:r>
      <w:bookmarkStart w:id="20475" w:name="_ETM_Q41_248299"/>
      <w:bookmarkEnd w:id="20475"/>
      <w:r>
        <w:rPr>
          <w:rtl/>
        </w:rPr>
        <w:t xml:space="preserve"> </w:t>
      </w:r>
      <w:bookmarkStart w:id="20476" w:name="_ETM_Q41_248899"/>
      <w:bookmarkEnd w:id="20476"/>
      <w:r>
        <w:rPr>
          <w:rtl/>
        </w:rPr>
        <w:t xml:space="preserve">חש </w:t>
      </w:r>
      <w:bookmarkStart w:id="20477" w:name="_ETM_Q41_249289"/>
      <w:bookmarkEnd w:id="20477"/>
      <w:r>
        <w:rPr>
          <w:rtl/>
        </w:rPr>
        <w:t xml:space="preserve">כאב </w:t>
      </w:r>
      <w:bookmarkStart w:id="20478" w:name="_ETM_Q41_249619"/>
      <w:bookmarkEnd w:id="20478"/>
      <w:r>
        <w:rPr>
          <w:rtl/>
        </w:rPr>
        <w:t xml:space="preserve">עבור </w:t>
      </w:r>
      <w:bookmarkStart w:id="20479" w:name="_ETM_Q41_249920"/>
      <w:bookmarkEnd w:id="20479"/>
      <w:r>
        <w:rPr>
          <w:rtl/>
        </w:rPr>
        <w:t>ה</w:t>
      </w:r>
      <w:bookmarkStart w:id="20480" w:name="_ETM_Q41_250069"/>
      <w:bookmarkEnd w:id="20480"/>
      <w:r>
        <w:rPr>
          <w:rtl/>
        </w:rPr>
        <w:t xml:space="preserve">שותפים </w:t>
      </w:r>
      <w:bookmarkStart w:id="20481" w:name="_ETM_Q41_250579"/>
      <w:bookmarkEnd w:id="20481"/>
      <w:r>
        <w:rPr>
          <w:rtl/>
        </w:rPr>
        <w:t>שלי</w:t>
      </w:r>
      <w:r>
        <w:rPr>
          <w:rFonts w:hint="cs"/>
          <w:rtl/>
        </w:rPr>
        <w:t>,</w:t>
      </w:r>
      <w:r>
        <w:rPr>
          <w:rtl/>
        </w:rPr>
        <w:t xml:space="preserve"> </w:t>
      </w:r>
      <w:bookmarkStart w:id="20482" w:name="_ETM_Q41_251709"/>
      <w:bookmarkEnd w:id="20482"/>
      <w:r>
        <w:rPr>
          <w:rtl/>
        </w:rPr>
        <w:t xml:space="preserve">כי </w:t>
      </w:r>
      <w:bookmarkStart w:id="20483" w:name="_ETM_Q41_251890"/>
      <w:bookmarkEnd w:id="20483"/>
      <w:r>
        <w:rPr>
          <w:rtl/>
        </w:rPr>
        <w:t xml:space="preserve">מה </w:t>
      </w:r>
      <w:bookmarkStart w:id="20484" w:name="_ETM_Q41_252069"/>
      <w:bookmarkEnd w:id="20484"/>
      <w:r>
        <w:rPr>
          <w:rtl/>
        </w:rPr>
        <w:t xml:space="preserve">שמניע </w:t>
      </w:r>
      <w:bookmarkStart w:id="20485" w:name="_ETM_Q41_252640"/>
      <w:bookmarkEnd w:id="20485"/>
      <w:r>
        <w:rPr>
          <w:rtl/>
        </w:rPr>
        <w:t>אותנו</w:t>
      </w:r>
      <w:r>
        <w:rPr>
          <w:rFonts w:hint="cs"/>
          <w:rtl/>
        </w:rPr>
        <w:t>,</w:t>
      </w:r>
      <w:r>
        <w:rPr>
          <w:rtl/>
        </w:rPr>
        <w:t xml:space="preserve"> </w:t>
      </w:r>
      <w:bookmarkStart w:id="20486" w:name="_ETM_Q41_253560"/>
      <w:bookmarkEnd w:id="20486"/>
      <w:r>
        <w:rPr>
          <w:rtl/>
        </w:rPr>
        <w:t>להבדיל</w:t>
      </w:r>
      <w:r>
        <w:rPr>
          <w:rFonts w:hint="cs"/>
          <w:rtl/>
        </w:rPr>
        <w:t>,</w:t>
      </w:r>
      <w:r>
        <w:rPr>
          <w:rtl/>
        </w:rPr>
        <w:t xml:space="preserve"> </w:t>
      </w:r>
      <w:bookmarkStart w:id="20487" w:name="_ETM_Q41_254040"/>
      <w:bookmarkEnd w:id="20487"/>
      <w:r>
        <w:rPr>
          <w:rtl/>
        </w:rPr>
        <w:t xml:space="preserve">דרך </w:t>
      </w:r>
      <w:bookmarkStart w:id="20488" w:name="_ETM_Q41_254310"/>
      <w:bookmarkEnd w:id="20488"/>
      <w:r>
        <w:rPr>
          <w:rtl/>
        </w:rPr>
        <w:t>אגב</w:t>
      </w:r>
      <w:r>
        <w:rPr>
          <w:rFonts w:hint="cs"/>
          <w:rtl/>
        </w:rPr>
        <w:t>,</w:t>
      </w:r>
      <w:r>
        <w:rPr>
          <w:rtl/>
        </w:rPr>
        <w:t xml:space="preserve"> </w:t>
      </w:r>
      <w:bookmarkStart w:id="20489" w:name="_ETM_Q41_254579"/>
      <w:bookmarkStart w:id="20490" w:name="_ETM_Q41_254700"/>
      <w:bookmarkEnd w:id="20489"/>
      <w:bookmarkEnd w:id="20490"/>
      <w:r>
        <w:rPr>
          <w:rFonts w:hint="cs"/>
          <w:rtl/>
        </w:rPr>
        <w:t>מ</w:t>
      </w:r>
      <w:r>
        <w:rPr>
          <w:rtl/>
        </w:rPr>
        <w:t xml:space="preserve">לא </w:t>
      </w:r>
      <w:bookmarkStart w:id="20491" w:name="_ETM_Q41_254819"/>
      <w:bookmarkEnd w:id="20491"/>
      <w:r>
        <w:rPr>
          <w:rtl/>
        </w:rPr>
        <w:t xml:space="preserve">מעט </w:t>
      </w:r>
      <w:bookmarkStart w:id="20492" w:name="_ETM_Q41_255149"/>
      <w:bookmarkEnd w:id="20492"/>
      <w:r>
        <w:rPr>
          <w:rtl/>
        </w:rPr>
        <w:t xml:space="preserve">כאלה </w:t>
      </w:r>
      <w:bookmarkStart w:id="20493" w:name="_ETM_Q41_255450"/>
      <w:bookmarkEnd w:id="20493"/>
      <w:r>
        <w:rPr>
          <w:rtl/>
        </w:rPr>
        <w:t xml:space="preserve">שיושבים </w:t>
      </w:r>
      <w:bookmarkStart w:id="20494" w:name="_ETM_Q41_255899"/>
      <w:bookmarkEnd w:id="20494"/>
      <w:r>
        <w:rPr>
          <w:rtl/>
        </w:rPr>
        <w:t>שם</w:t>
      </w:r>
      <w:r>
        <w:rPr>
          <w:rFonts w:hint="cs"/>
          <w:rtl/>
        </w:rPr>
        <w:t>,</w:t>
      </w:r>
      <w:r>
        <w:rPr>
          <w:rtl/>
        </w:rPr>
        <w:t xml:space="preserve"> </w:t>
      </w:r>
      <w:bookmarkStart w:id="20495" w:name="_ETM_Q41_256439"/>
      <w:bookmarkEnd w:id="20495"/>
      <w:r>
        <w:rPr>
          <w:rtl/>
        </w:rPr>
        <w:t xml:space="preserve">שמה </w:t>
      </w:r>
      <w:bookmarkStart w:id="20496" w:name="_ETM_Q41_256799"/>
      <w:bookmarkEnd w:id="20496"/>
      <w:r>
        <w:rPr>
          <w:rtl/>
        </w:rPr>
        <w:t xml:space="preserve">שמעניין </w:t>
      </w:r>
      <w:bookmarkStart w:id="20497" w:name="_ETM_Q41_257189"/>
      <w:bookmarkEnd w:id="20497"/>
      <w:r>
        <w:rPr>
          <w:rtl/>
        </w:rPr>
        <w:t xml:space="preserve">אותם </w:t>
      </w:r>
      <w:bookmarkStart w:id="20498" w:name="_ETM_Q41_257399"/>
      <w:bookmarkEnd w:id="20498"/>
      <w:r>
        <w:rPr>
          <w:rtl/>
        </w:rPr>
        <w:t>ה</w:t>
      </w:r>
      <w:r>
        <w:rPr>
          <w:rFonts w:hint="cs"/>
          <w:rtl/>
        </w:rPr>
        <w:t>וא</w:t>
      </w:r>
      <w:r>
        <w:rPr>
          <w:rtl/>
        </w:rPr>
        <w:t xml:space="preserve"> </w:t>
      </w:r>
      <w:bookmarkStart w:id="20499" w:name="_ETM_Q41_257490"/>
      <w:bookmarkEnd w:id="20499"/>
      <w:r>
        <w:rPr>
          <w:rtl/>
        </w:rPr>
        <w:t xml:space="preserve">באמת </w:t>
      </w:r>
      <w:bookmarkStart w:id="20500" w:name="_ETM_Q41_257790"/>
      <w:bookmarkEnd w:id="20500"/>
      <w:r>
        <w:rPr>
          <w:rtl/>
        </w:rPr>
        <w:t xml:space="preserve">רק </w:t>
      </w:r>
      <w:bookmarkStart w:id="20501" w:name="_ETM_Q41_258000"/>
      <w:bookmarkEnd w:id="20501"/>
      <w:r>
        <w:rPr>
          <w:rtl/>
        </w:rPr>
        <w:t xml:space="preserve">טובת </w:t>
      </w:r>
      <w:bookmarkStart w:id="20502" w:name="_ETM_Q41_258390"/>
      <w:bookmarkEnd w:id="20502"/>
      <w:r>
        <w:rPr>
          <w:rtl/>
        </w:rPr>
        <w:t xml:space="preserve">העם </w:t>
      </w:r>
      <w:bookmarkStart w:id="20503" w:name="_ETM_Q41_258569"/>
      <w:bookmarkEnd w:id="20503"/>
      <w:r>
        <w:rPr>
          <w:rtl/>
        </w:rPr>
        <w:t>שלהם</w:t>
      </w:r>
      <w:bookmarkStart w:id="20504" w:name="_ETM_Q41_260250"/>
      <w:bookmarkEnd w:id="20504"/>
      <w:r>
        <w:rPr>
          <w:rFonts w:hint="cs"/>
          <w:rtl/>
        </w:rPr>
        <w:t xml:space="preserve"> </w:t>
      </w:r>
      <w:r>
        <w:rPr>
          <w:rtl/>
        </w:rPr>
        <w:t>–</w:t>
      </w:r>
      <w:bookmarkStart w:id="20505" w:name="_ETM_Q41_260000"/>
      <w:bookmarkEnd w:id="20505"/>
      <w:r>
        <w:rPr>
          <w:rFonts w:hint="cs"/>
          <w:rtl/>
        </w:rPr>
        <w:t xml:space="preserve"> </w:t>
      </w:r>
      <w:r>
        <w:rPr>
          <w:rtl/>
        </w:rPr>
        <w:t xml:space="preserve">מה </w:t>
      </w:r>
      <w:bookmarkStart w:id="20506" w:name="_ETM_Q41_260520"/>
      <w:bookmarkEnd w:id="20506"/>
      <w:r>
        <w:rPr>
          <w:rtl/>
        </w:rPr>
        <w:t xml:space="preserve">שמניע </w:t>
      </w:r>
      <w:bookmarkStart w:id="20507" w:name="_ETM_Q41_261030"/>
      <w:bookmarkEnd w:id="20507"/>
      <w:r>
        <w:rPr>
          <w:rtl/>
        </w:rPr>
        <w:t xml:space="preserve">אותנו </w:t>
      </w:r>
      <w:bookmarkStart w:id="20508" w:name="_ETM_Q41_261479"/>
      <w:bookmarkEnd w:id="20508"/>
      <w:r>
        <w:rPr>
          <w:rtl/>
        </w:rPr>
        <w:t>ה</w:t>
      </w:r>
      <w:r>
        <w:rPr>
          <w:rFonts w:hint="cs"/>
          <w:rtl/>
        </w:rPr>
        <w:t>וא</w:t>
      </w:r>
      <w:r>
        <w:rPr>
          <w:rtl/>
        </w:rPr>
        <w:t xml:space="preserve"> </w:t>
      </w:r>
      <w:bookmarkStart w:id="20509" w:name="_ETM_Q41_261750"/>
      <w:bookmarkEnd w:id="20509"/>
      <w:r>
        <w:rPr>
          <w:rtl/>
        </w:rPr>
        <w:t xml:space="preserve">רק </w:t>
      </w:r>
      <w:bookmarkStart w:id="20510" w:name="_ETM_Q41_262020"/>
      <w:bookmarkEnd w:id="20510"/>
      <w:r>
        <w:rPr>
          <w:rtl/>
        </w:rPr>
        <w:t xml:space="preserve">מה </w:t>
      </w:r>
      <w:bookmarkStart w:id="20511" w:name="_ETM_Q41_262170"/>
      <w:bookmarkEnd w:id="20511"/>
      <w:r>
        <w:rPr>
          <w:rFonts w:hint="cs"/>
          <w:rtl/>
        </w:rPr>
        <w:t>ש</w:t>
      </w:r>
      <w:r>
        <w:rPr>
          <w:rtl/>
        </w:rPr>
        <w:t xml:space="preserve">טוב </w:t>
      </w:r>
      <w:bookmarkStart w:id="20512" w:name="_ETM_Q41_262380"/>
      <w:bookmarkEnd w:id="20512"/>
      <w:r>
        <w:rPr>
          <w:rtl/>
        </w:rPr>
        <w:t>לחברה</w:t>
      </w:r>
      <w:r>
        <w:rPr>
          <w:rFonts w:hint="cs"/>
          <w:rtl/>
        </w:rPr>
        <w:t>.</w:t>
      </w:r>
      <w:r>
        <w:rPr>
          <w:rtl/>
        </w:rPr>
        <w:t xml:space="preserve"> </w:t>
      </w:r>
      <w:bookmarkStart w:id="20513" w:name="_ETM_Q41_264459"/>
      <w:bookmarkEnd w:id="20513"/>
      <w:r>
        <w:rPr>
          <w:rtl/>
        </w:rPr>
        <w:t xml:space="preserve">כשאנחנו </w:t>
      </w:r>
      <w:bookmarkStart w:id="20514" w:name="_ETM_Q41_264969"/>
      <w:bookmarkEnd w:id="20514"/>
      <w:r>
        <w:rPr>
          <w:rtl/>
        </w:rPr>
        <w:t xml:space="preserve">נלחמים </w:t>
      </w:r>
      <w:bookmarkStart w:id="20515" w:name="_ETM_Q41_265420"/>
      <w:bookmarkEnd w:id="20515"/>
      <w:r>
        <w:rPr>
          <w:rtl/>
        </w:rPr>
        <w:t xml:space="preserve">נגד </w:t>
      </w:r>
      <w:bookmarkStart w:id="20516" w:name="_ETM_Q41_265689"/>
      <w:bookmarkEnd w:id="20516"/>
      <w:r>
        <w:rPr>
          <w:rtl/>
        </w:rPr>
        <w:t xml:space="preserve">הכיבוש </w:t>
      </w:r>
      <w:bookmarkStart w:id="20517" w:name="_ETM_Q41_267000"/>
      <w:bookmarkEnd w:id="20517"/>
      <w:r>
        <w:rPr>
          <w:rtl/>
        </w:rPr>
        <w:t xml:space="preserve">ונגד </w:t>
      </w:r>
      <w:bookmarkStart w:id="20518" w:name="_ETM_Q41_267540"/>
      <w:bookmarkEnd w:id="20518"/>
      <w:r>
        <w:rPr>
          <w:rtl/>
        </w:rPr>
        <w:t xml:space="preserve">הפשעים </w:t>
      </w:r>
      <w:bookmarkStart w:id="20519" w:name="_ETM_Q41_268170"/>
      <w:bookmarkEnd w:id="20519"/>
      <w:r>
        <w:rPr>
          <w:rtl/>
        </w:rPr>
        <w:t xml:space="preserve">האיומים </w:t>
      </w:r>
      <w:bookmarkStart w:id="20520" w:name="_ETM_Q41_268650"/>
      <w:bookmarkStart w:id="20521" w:name="_ETM_Q41_268800"/>
      <w:bookmarkEnd w:id="20520"/>
      <w:bookmarkEnd w:id="20521"/>
      <w:r>
        <w:rPr>
          <w:rFonts w:hint="cs"/>
          <w:rtl/>
        </w:rPr>
        <w:t xml:space="preserve">כמו </w:t>
      </w:r>
      <w:r>
        <w:rPr>
          <w:rtl/>
        </w:rPr>
        <w:t xml:space="preserve">שהיו </w:t>
      </w:r>
      <w:bookmarkStart w:id="20522" w:name="_ETM_Q41_269100"/>
      <w:bookmarkEnd w:id="20522"/>
      <w:r>
        <w:rPr>
          <w:rtl/>
        </w:rPr>
        <w:t>אתמול</w:t>
      </w:r>
      <w:r>
        <w:rPr>
          <w:rFonts w:hint="cs"/>
          <w:rtl/>
        </w:rPr>
        <w:t>,</w:t>
      </w:r>
      <w:r>
        <w:rPr>
          <w:rtl/>
        </w:rPr>
        <w:t xml:space="preserve"> </w:t>
      </w:r>
      <w:bookmarkStart w:id="20523" w:name="_ETM_Q41_270040"/>
      <w:bookmarkEnd w:id="20523"/>
      <w:r>
        <w:rPr>
          <w:rtl/>
        </w:rPr>
        <w:t xml:space="preserve">ונגד </w:t>
      </w:r>
      <w:bookmarkStart w:id="20524" w:name="_ETM_Q41_270580"/>
      <w:bookmarkEnd w:id="20524"/>
      <w:r>
        <w:rPr>
          <w:rFonts w:hint="cs"/>
          <w:rtl/>
        </w:rPr>
        <w:t>הפשיזם</w:t>
      </w:r>
      <w:r>
        <w:rPr>
          <w:rtl/>
        </w:rPr>
        <w:t xml:space="preserve"> </w:t>
      </w:r>
      <w:bookmarkStart w:id="20525" w:name="_ETM_Q41_271180"/>
      <w:bookmarkEnd w:id="20525"/>
      <w:r>
        <w:rPr>
          <w:rtl/>
        </w:rPr>
        <w:t xml:space="preserve">והדיקטטורה </w:t>
      </w:r>
      <w:bookmarkStart w:id="20526" w:name="_ETM_Q41_272840"/>
      <w:bookmarkEnd w:id="20526"/>
      <w:r>
        <w:rPr>
          <w:rtl/>
        </w:rPr>
        <w:t xml:space="preserve">ונגד </w:t>
      </w:r>
      <w:bookmarkStart w:id="20527" w:name="_ETM_Q41_273319"/>
      <w:bookmarkEnd w:id="20527"/>
      <w:r>
        <w:rPr>
          <w:rtl/>
        </w:rPr>
        <w:t xml:space="preserve">ניצול </w:t>
      </w:r>
      <w:bookmarkStart w:id="20528" w:name="_ETM_Q41_273679"/>
      <w:bookmarkEnd w:id="20528"/>
      <w:r>
        <w:rPr>
          <w:rtl/>
        </w:rPr>
        <w:t xml:space="preserve">עובדים </w:t>
      </w:r>
      <w:bookmarkStart w:id="20529" w:name="_ETM_Q41_274939"/>
      <w:bookmarkEnd w:id="20529"/>
      <w:r>
        <w:rPr>
          <w:rtl/>
        </w:rPr>
        <w:t xml:space="preserve">ונגד </w:t>
      </w:r>
      <w:bookmarkStart w:id="20530" w:name="_ETM_Q41_275450"/>
      <w:bookmarkEnd w:id="20530"/>
      <w:r>
        <w:rPr>
          <w:rtl/>
        </w:rPr>
        <w:t xml:space="preserve">אפליה </w:t>
      </w:r>
      <w:bookmarkStart w:id="20531" w:name="_ETM_Q41_275780"/>
      <w:bookmarkEnd w:id="20531"/>
      <w:r>
        <w:rPr>
          <w:rtl/>
        </w:rPr>
        <w:t xml:space="preserve">של </w:t>
      </w:r>
      <w:bookmarkStart w:id="20532" w:name="_ETM_Q41_275930"/>
      <w:bookmarkEnd w:id="20532"/>
      <w:r>
        <w:rPr>
          <w:rtl/>
        </w:rPr>
        <w:t xml:space="preserve">נשים </w:t>
      </w:r>
      <w:bookmarkStart w:id="20533" w:name="_ETM_Q41_276439"/>
      <w:bookmarkEnd w:id="20533"/>
      <w:r>
        <w:rPr>
          <w:rtl/>
        </w:rPr>
        <w:t xml:space="preserve">וכן </w:t>
      </w:r>
      <w:bookmarkStart w:id="20534" w:name="_ETM_Q41_276709"/>
      <w:bookmarkEnd w:id="20534"/>
      <w:r>
        <w:rPr>
          <w:rtl/>
        </w:rPr>
        <w:t xml:space="preserve">הלאה </w:t>
      </w:r>
      <w:bookmarkStart w:id="20535" w:name="_ETM_Q41_276890"/>
      <w:bookmarkEnd w:id="20535"/>
      <w:r>
        <w:rPr>
          <w:rtl/>
        </w:rPr>
        <w:t xml:space="preserve">וכן </w:t>
      </w:r>
      <w:bookmarkStart w:id="20536" w:name="_ETM_Q41_277220"/>
      <w:bookmarkEnd w:id="20536"/>
      <w:r>
        <w:rPr>
          <w:rtl/>
        </w:rPr>
        <w:t>הלאה</w:t>
      </w:r>
      <w:r>
        <w:rPr>
          <w:rFonts w:hint="cs"/>
          <w:rtl/>
        </w:rPr>
        <w:t>,</w:t>
      </w:r>
      <w:r>
        <w:rPr>
          <w:rtl/>
        </w:rPr>
        <w:t xml:space="preserve"> </w:t>
      </w:r>
      <w:bookmarkStart w:id="20537" w:name="_ETM_Q41_278150"/>
      <w:bookmarkEnd w:id="20537"/>
      <w:r>
        <w:rPr>
          <w:rtl/>
        </w:rPr>
        <w:t xml:space="preserve">אנחנו </w:t>
      </w:r>
      <w:bookmarkStart w:id="20538" w:name="_ETM_Q41_278540"/>
      <w:bookmarkEnd w:id="20538"/>
      <w:r>
        <w:rPr>
          <w:rtl/>
        </w:rPr>
        <w:t xml:space="preserve">עושים </w:t>
      </w:r>
      <w:bookmarkStart w:id="20539" w:name="_ETM_Q41_278840"/>
      <w:bookmarkEnd w:id="20539"/>
      <w:r>
        <w:rPr>
          <w:rtl/>
        </w:rPr>
        <w:t xml:space="preserve">את </w:t>
      </w:r>
      <w:bookmarkStart w:id="20540" w:name="_ETM_Q41_278930"/>
      <w:bookmarkEnd w:id="20540"/>
      <w:r>
        <w:rPr>
          <w:rtl/>
        </w:rPr>
        <w:t xml:space="preserve">זה </w:t>
      </w:r>
      <w:bookmarkStart w:id="20541" w:name="_ETM_Q41_279020"/>
      <w:bookmarkEnd w:id="20541"/>
      <w:r>
        <w:rPr>
          <w:rtl/>
        </w:rPr>
        <w:t xml:space="preserve">מסיבות </w:t>
      </w:r>
      <w:bookmarkStart w:id="20542" w:name="_ETM_Q41_279470"/>
      <w:bookmarkEnd w:id="20542"/>
      <w:r>
        <w:rPr>
          <w:rtl/>
        </w:rPr>
        <w:t>ערכיות</w:t>
      </w:r>
      <w:r>
        <w:rPr>
          <w:rFonts w:hint="cs"/>
          <w:rtl/>
        </w:rPr>
        <w:t>.</w:t>
      </w:r>
      <w:r>
        <w:rPr>
          <w:rtl/>
        </w:rPr>
        <w:t xml:space="preserve"> </w:t>
      </w:r>
      <w:bookmarkStart w:id="20543" w:name="_ETM_Q41_281040"/>
      <w:bookmarkEnd w:id="20543"/>
      <w:r>
        <w:rPr>
          <w:rtl/>
        </w:rPr>
        <w:t xml:space="preserve">מה </w:t>
      </w:r>
      <w:bookmarkStart w:id="20544" w:name="_ETM_Q41_281310"/>
      <w:bookmarkEnd w:id="20544"/>
      <w:r>
        <w:rPr>
          <w:rtl/>
        </w:rPr>
        <w:t xml:space="preserve">שמניע </w:t>
      </w:r>
      <w:bookmarkStart w:id="20545" w:name="_ETM_Q41_281880"/>
      <w:bookmarkEnd w:id="20545"/>
      <w:r>
        <w:rPr>
          <w:rtl/>
        </w:rPr>
        <w:t xml:space="preserve">אותנו </w:t>
      </w:r>
      <w:bookmarkStart w:id="20546" w:name="_ETM_Q41_283310"/>
      <w:bookmarkEnd w:id="20546"/>
      <w:r>
        <w:rPr>
          <w:rtl/>
        </w:rPr>
        <w:t>ה</w:t>
      </w:r>
      <w:r>
        <w:rPr>
          <w:rFonts w:hint="cs"/>
          <w:rtl/>
        </w:rPr>
        <w:t>וא</w:t>
      </w:r>
      <w:r>
        <w:rPr>
          <w:rtl/>
        </w:rPr>
        <w:t xml:space="preserve"> </w:t>
      </w:r>
      <w:bookmarkStart w:id="20547" w:name="_ETM_Q41_283520"/>
      <w:bookmarkEnd w:id="20547"/>
      <w:r>
        <w:rPr>
          <w:rtl/>
        </w:rPr>
        <w:t xml:space="preserve">לא </w:t>
      </w:r>
      <w:bookmarkStart w:id="20548" w:name="_ETM_Q41_283640"/>
      <w:bookmarkEnd w:id="20548"/>
      <w:r>
        <w:rPr>
          <w:rtl/>
        </w:rPr>
        <w:t xml:space="preserve">מה </w:t>
      </w:r>
      <w:bookmarkStart w:id="20549" w:name="_ETM_Q41_283759"/>
      <w:bookmarkEnd w:id="20549"/>
      <w:r>
        <w:rPr>
          <w:rtl/>
        </w:rPr>
        <w:t xml:space="preserve">שמניע </w:t>
      </w:r>
      <w:bookmarkStart w:id="20550" w:name="_ETM_Q41_284180"/>
      <w:bookmarkEnd w:id="20550"/>
      <w:r>
        <w:rPr>
          <w:rtl/>
        </w:rPr>
        <w:t>אותם</w:t>
      </w:r>
      <w:r>
        <w:rPr>
          <w:rFonts w:hint="cs"/>
          <w:rtl/>
        </w:rPr>
        <w:t xml:space="preserve"> –</w:t>
      </w:r>
      <w:r>
        <w:rPr>
          <w:rtl/>
        </w:rPr>
        <w:t xml:space="preserve"> </w:t>
      </w:r>
      <w:bookmarkStart w:id="20551" w:name="_ETM_Q41_284479"/>
      <w:bookmarkEnd w:id="20551"/>
      <w:r>
        <w:rPr>
          <w:rtl/>
        </w:rPr>
        <w:t>השנאה</w:t>
      </w:r>
      <w:r>
        <w:rPr>
          <w:rFonts w:hint="cs"/>
          <w:rtl/>
        </w:rPr>
        <w:t>.</w:t>
      </w:r>
    </w:p>
    <w:p w:rsidR="000F4DFE" w:rsidRDefault="000F4DFE" w:rsidP="0060609B">
      <w:pPr>
        <w:pStyle w:val="KeepWithNext"/>
        <w:rPr>
          <w:rtl/>
        </w:rPr>
      </w:pPr>
    </w:p>
    <w:p w:rsidR="000F4DFE" w:rsidRDefault="000F4DFE" w:rsidP="0060609B">
      <w:pPr>
        <w:pStyle w:val="af6"/>
        <w:keepNext/>
        <w:rPr>
          <w:rtl/>
        </w:rPr>
      </w:pPr>
      <w:r w:rsidRPr="00047D52">
        <w:rPr>
          <w:rStyle w:val="TagStyle"/>
          <w:rtl/>
        </w:rPr>
        <w:t xml:space="preserve"> &lt;&lt; יור &gt;&gt; </w:t>
      </w:r>
      <w:r>
        <w:rPr>
          <w:rtl/>
        </w:rPr>
        <w:t>היו"ר ישראל אייכלר:</w:t>
      </w:r>
      <w:r w:rsidRPr="00047D52">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השעון סותם את הפיות.</w:t>
      </w:r>
    </w:p>
    <w:p w:rsidR="000F4DFE" w:rsidRDefault="000F4DFE" w:rsidP="0060609B">
      <w:pPr>
        <w:rPr>
          <w:rtl/>
        </w:rPr>
      </w:pPr>
    </w:p>
    <w:p w:rsidR="000F4DFE" w:rsidRDefault="000F4DFE" w:rsidP="0060609B">
      <w:pPr>
        <w:pStyle w:val="-"/>
        <w:keepNext/>
        <w:rPr>
          <w:rtl/>
        </w:rPr>
      </w:pPr>
      <w:bookmarkStart w:id="20552" w:name="ET_speakercontinue_5785_2"/>
      <w:r w:rsidRPr="00047D52">
        <w:rPr>
          <w:rStyle w:val="TagStyle"/>
          <w:rtl/>
        </w:rPr>
        <w:t xml:space="preserve"> &lt;&lt; דובר_המשך &gt;&gt; </w:t>
      </w:r>
      <w:r>
        <w:rPr>
          <w:rtl/>
        </w:rPr>
        <w:t>עופר כסיף (חד"ש-תע"ל):</w:t>
      </w:r>
      <w:r w:rsidRPr="00047D52">
        <w:rPr>
          <w:rStyle w:val="TagStyle"/>
          <w:rtl/>
        </w:rPr>
        <w:t xml:space="preserve"> &lt;&lt; דובר_המשך &gt;&gt;</w:t>
      </w:r>
      <w:r>
        <w:rPr>
          <w:rtl/>
        </w:rPr>
        <w:t xml:space="preserve">  </w:t>
      </w:r>
      <w:bookmarkEnd w:id="20552"/>
    </w:p>
    <w:p w:rsidR="000F4DFE" w:rsidRDefault="000F4DFE" w:rsidP="0060609B">
      <w:pPr>
        <w:pStyle w:val="KeepWithNext"/>
        <w:rPr>
          <w:rtl/>
        </w:rPr>
      </w:pPr>
    </w:p>
    <w:p w:rsidR="000F4DFE" w:rsidRDefault="000F4DFE" w:rsidP="0060609B">
      <w:pPr>
        <w:rPr>
          <w:rtl/>
        </w:rPr>
      </w:pPr>
      <w:bookmarkStart w:id="20553" w:name="_ETM_Q41_288000"/>
      <w:bookmarkEnd w:id="20553"/>
      <w:r>
        <w:rPr>
          <w:rFonts w:hint="cs"/>
          <w:rtl/>
        </w:rPr>
        <w:t xml:space="preserve">אני מייד מסיים, ברשותך. </w:t>
      </w:r>
      <w:bookmarkStart w:id="20554" w:name="_ETM_Q41_287000"/>
      <w:bookmarkEnd w:id="20554"/>
      <w:r>
        <w:rPr>
          <w:rFonts w:hint="cs"/>
          <w:rtl/>
        </w:rPr>
        <w:t>רק אם תרשה לי לסיים את המשפט.</w:t>
      </w:r>
    </w:p>
    <w:p w:rsidR="000F4DFE" w:rsidRDefault="000F4DFE" w:rsidP="0060609B">
      <w:pPr>
        <w:rPr>
          <w:rtl/>
        </w:rPr>
      </w:pPr>
    </w:p>
    <w:p w:rsidR="000F4DFE" w:rsidRDefault="000F4DFE" w:rsidP="0060609B">
      <w:pPr>
        <w:pStyle w:val="af6"/>
        <w:keepNext/>
        <w:rPr>
          <w:rtl/>
        </w:rPr>
      </w:pPr>
      <w:r w:rsidRPr="00047D52">
        <w:rPr>
          <w:rStyle w:val="TagStyle"/>
          <w:rtl/>
        </w:rPr>
        <w:t xml:space="preserve"> &lt;&lt; יור &gt;&gt; </w:t>
      </w:r>
      <w:r>
        <w:rPr>
          <w:rtl/>
        </w:rPr>
        <w:t>היו"ר ישראל אייכלר:</w:t>
      </w:r>
      <w:r w:rsidRPr="00047D52">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0555" w:name="_ETM_Q41_286000"/>
      <w:bookmarkEnd w:id="20555"/>
      <w:r>
        <w:rPr>
          <w:rFonts w:hint="cs"/>
          <w:rtl/>
        </w:rPr>
        <w:t>משפט אחרון, כן.</w:t>
      </w:r>
    </w:p>
    <w:p w:rsidR="000F4DFE" w:rsidRDefault="000F4DFE" w:rsidP="0060609B">
      <w:pPr>
        <w:rPr>
          <w:rtl/>
        </w:rPr>
      </w:pPr>
      <w:bookmarkStart w:id="20556" w:name="_ETM_Q41_289000"/>
      <w:bookmarkEnd w:id="20556"/>
    </w:p>
    <w:p w:rsidR="000F4DFE" w:rsidRDefault="000F4DFE" w:rsidP="0060609B">
      <w:pPr>
        <w:pStyle w:val="-"/>
        <w:keepNext/>
        <w:rPr>
          <w:rtl/>
        </w:rPr>
      </w:pPr>
      <w:bookmarkStart w:id="20557" w:name="ET_speakercontinue_5785_4"/>
      <w:r w:rsidRPr="00047D52">
        <w:rPr>
          <w:rStyle w:val="TagStyle"/>
          <w:rtl/>
        </w:rPr>
        <w:lastRenderedPageBreak/>
        <w:t xml:space="preserve"> &lt;&lt; דובר_המשך &gt;&gt; </w:t>
      </w:r>
      <w:r>
        <w:rPr>
          <w:rtl/>
        </w:rPr>
        <w:t>עופר כסיף (חד"ש-תע"ל):</w:t>
      </w:r>
      <w:r w:rsidRPr="00047D52">
        <w:rPr>
          <w:rStyle w:val="TagStyle"/>
          <w:rtl/>
        </w:rPr>
        <w:t xml:space="preserve"> &lt;&lt; דובר_המשך &gt;&gt;</w:t>
      </w:r>
      <w:r>
        <w:rPr>
          <w:rtl/>
        </w:rPr>
        <w:t xml:space="preserve">  </w:t>
      </w:r>
      <w:bookmarkEnd w:id="20557"/>
    </w:p>
    <w:p w:rsidR="000F4DFE" w:rsidRDefault="000F4DFE" w:rsidP="0060609B">
      <w:pPr>
        <w:pStyle w:val="KeepWithNext"/>
        <w:rPr>
          <w:rtl/>
        </w:rPr>
      </w:pPr>
    </w:p>
    <w:p w:rsidR="000F4DFE" w:rsidRDefault="000F4DFE" w:rsidP="0060609B">
      <w:pPr>
        <w:rPr>
          <w:rtl/>
        </w:rPr>
      </w:pPr>
      <w:bookmarkStart w:id="20558" w:name="_ETM_Q41_290000"/>
      <w:bookmarkEnd w:id="20558"/>
      <w:r>
        <w:rPr>
          <w:rFonts w:hint="cs"/>
          <w:rtl/>
        </w:rPr>
        <w:t xml:space="preserve">כן. </w:t>
      </w:r>
      <w:bookmarkStart w:id="20559" w:name="_ETM_Q41_284930"/>
      <w:bookmarkStart w:id="20560" w:name="_ETM_Q41_285319"/>
      <w:bookmarkStart w:id="20561" w:name="_ETM_Q41_285680"/>
      <w:bookmarkStart w:id="20562" w:name="_ETM_Q41_286430"/>
      <w:bookmarkStart w:id="20563" w:name="_ETM_Q41_286759"/>
      <w:bookmarkStart w:id="20564" w:name="_ETM_Q41_286880"/>
      <w:bookmarkStart w:id="20565" w:name="_ETM_Q41_288229"/>
      <w:bookmarkStart w:id="20566" w:name="_ETM_Q41_288469"/>
      <w:bookmarkStart w:id="20567" w:name="_ETM_Q41_288770"/>
      <w:bookmarkStart w:id="20568" w:name="_ETM_Q41_289460"/>
      <w:bookmarkStart w:id="20569" w:name="_ETM_Q41_289759"/>
      <w:bookmarkStart w:id="20570" w:name="_ETM_Q41_289850"/>
      <w:bookmarkStart w:id="20571" w:name="_ETM_Q41_290149"/>
      <w:bookmarkStart w:id="20572" w:name="_ETM_Q41_290240"/>
      <w:bookmarkStart w:id="20573" w:name="_ETM_Q41_290299"/>
      <w:bookmarkStart w:id="20574" w:name="_ETM_Q41_290780"/>
      <w:bookmarkStart w:id="20575" w:name="_ETM_Q41_291170"/>
      <w:bookmarkStart w:id="20576" w:name="_ETM_Q41_291619"/>
      <w:bookmarkStart w:id="20577" w:name="_ETM_Q41_293360"/>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r>
        <w:rPr>
          <w:rtl/>
        </w:rPr>
        <w:t xml:space="preserve">יש </w:t>
      </w:r>
      <w:bookmarkStart w:id="20578" w:name="_ETM_Q41_293720"/>
      <w:bookmarkEnd w:id="20578"/>
      <w:r>
        <w:rPr>
          <w:rtl/>
        </w:rPr>
        <w:t xml:space="preserve">מושג </w:t>
      </w:r>
      <w:bookmarkStart w:id="20579" w:name="_ETM_Q41_294110"/>
      <w:bookmarkEnd w:id="20579"/>
      <w:r>
        <w:rPr>
          <w:rtl/>
        </w:rPr>
        <w:t xml:space="preserve">שנקרא </w:t>
      </w:r>
      <w:bookmarkStart w:id="20580" w:name="_ETM_Q41_294530"/>
      <w:bookmarkEnd w:id="20580"/>
      <w:r>
        <w:rPr>
          <w:rtl/>
        </w:rPr>
        <w:t>השלכה</w:t>
      </w:r>
      <w:bookmarkStart w:id="20581" w:name="_ETM_Q41_295760"/>
      <w:bookmarkEnd w:id="20581"/>
      <w:r>
        <w:rPr>
          <w:rFonts w:hint="cs"/>
          <w:rtl/>
        </w:rPr>
        <w:t xml:space="preserve"> </w:t>
      </w:r>
      <w:r>
        <w:rPr>
          <w:rtl/>
        </w:rPr>
        <w:t>–</w:t>
      </w:r>
      <w:r>
        <w:rPr>
          <w:rFonts w:hint="cs"/>
          <w:rtl/>
        </w:rPr>
        <w:t xml:space="preserve"> </w:t>
      </w:r>
      <w:r>
        <w:rPr>
          <w:rtl/>
        </w:rPr>
        <w:t xml:space="preserve">אני </w:t>
      </w:r>
      <w:bookmarkStart w:id="20582" w:name="_ETM_Q41_295970"/>
      <w:bookmarkEnd w:id="20582"/>
      <w:r>
        <w:rPr>
          <w:rtl/>
        </w:rPr>
        <w:t xml:space="preserve">מדבר </w:t>
      </w:r>
      <w:bookmarkStart w:id="20583" w:name="_ETM_Q41_296270"/>
      <w:bookmarkEnd w:id="20583"/>
      <w:r>
        <w:rPr>
          <w:rtl/>
        </w:rPr>
        <w:t xml:space="preserve">במובן </w:t>
      </w:r>
      <w:bookmarkStart w:id="20584" w:name="_ETM_Q41_296630"/>
      <w:bookmarkEnd w:id="20584"/>
      <w:r>
        <w:rPr>
          <w:rtl/>
        </w:rPr>
        <w:t xml:space="preserve">של </w:t>
      </w:r>
      <w:bookmarkStart w:id="20585" w:name="_ETM_Q41_296810"/>
      <w:bookmarkEnd w:id="20585"/>
      <w:r>
        <w:rPr>
          <w:rtl/>
        </w:rPr>
        <w:t>פרויד</w:t>
      </w:r>
      <w:bookmarkStart w:id="20586" w:name="_ETM_Q41_297470"/>
      <w:bookmarkEnd w:id="20586"/>
      <w:r>
        <w:rPr>
          <w:rFonts w:hint="cs"/>
          <w:rtl/>
        </w:rPr>
        <w:t xml:space="preserve">, </w:t>
      </w:r>
      <w:bookmarkStart w:id="20587" w:name="_ETM_Q41_293000"/>
      <w:bookmarkEnd w:id="20587"/>
      <w:r>
        <w:t>Projection</w:t>
      </w:r>
      <w:r>
        <w:rPr>
          <w:rFonts w:hint="cs"/>
          <w:rtl/>
        </w:rPr>
        <w:t xml:space="preserve"> </w:t>
      </w:r>
      <w:r>
        <w:rPr>
          <w:rtl/>
        </w:rPr>
        <w:t>–</w:t>
      </w:r>
      <w:r>
        <w:rPr>
          <w:rFonts w:hint="cs"/>
          <w:rtl/>
        </w:rPr>
        <w:t xml:space="preserve"> </w:t>
      </w:r>
      <w:bookmarkStart w:id="20588" w:name="_ETM_Q41_299200"/>
      <w:bookmarkStart w:id="20589" w:name="_ETM_Q41_299409"/>
      <w:bookmarkEnd w:id="20588"/>
      <w:bookmarkEnd w:id="20589"/>
      <w:r>
        <w:rPr>
          <w:rFonts w:hint="cs"/>
          <w:rtl/>
        </w:rPr>
        <w:t>ש</w:t>
      </w:r>
      <w:r>
        <w:rPr>
          <w:rtl/>
        </w:rPr>
        <w:t xml:space="preserve">אומר </w:t>
      </w:r>
      <w:bookmarkStart w:id="20590" w:name="_ETM_Q41_299770"/>
      <w:bookmarkStart w:id="20591" w:name="_ETM_Q41_300310"/>
      <w:bookmarkEnd w:id="20590"/>
      <w:bookmarkEnd w:id="20591"/>
      <w:r>
        <w:rPr>
          <w:rtl/>
        </w:rPr>
        <w:t xml:space="preserve">שאתה </w:t>
      </w:r>
      <w:bookmarkStart w:id="20592" w:name="_ETM_Q41_300940"/>
      <w:bookmarkStart w:id="20593" w:name="_ETM_Q41_301479"/>
      <w:bookmarkEnd w:id="20592"/>
      <w:bookmarkEnd w:id="20593"/>
      <w:r>
        <w:rPr>
          <w:rtl/>
        </w:rPr>
        <w:t xml:space="preserve">מייחס </w:t>
      </w:r>
      <w:bookmarkStart w:id="20594" w:name="_ETM_Q41_302200"/>
      <w:bookmarkEnd w:id="20594"/>
      <w:r>
        <w:rPr>
          <w:rtl/>
        </w:rPr>
        <w:t xml:space="preserve">לזולת </w:t>
      </w:r>
      <w:bookmarkStart w:id="20595" w:name="_ETM_Q41_304049"/>
      <w:bookmarkEnd w:id="20595"/>
      <w:r>
        <w:rPr>
          <w:rtl/>
        </w:rPr>
        <w:t xml:space="preserve">תחושות </w:t>
      </w:r>
      <w:bookmarkStart w:id="20596" w:name="_ETM_Q41_304740"/>
      <w:bookmarkEnd w:id="20596"/>
      <w:r>
        <w:rPr>
          <w:rtl/>
        </w:rPr>
        <w:t xml:space="preserve">ורגשות </w:t>
      </w:r>
      <w:bookmarkStart w:id="20597" w:name="_ETM_Q41_305399"/>
      <w:bookmarkEnd w:id="20597"/>
      <w:r>
        <w:rPr>
          <w:rtl/>
        </w:rPr>
        <w:t xml:space="preserve">ומאוויים </w:t>
      </w:r>
      <w:bookmarkStart w:id="20598" w:name="_ETM_Q41_306030"/>
      <w:bookmarkEnd w:id="20598"/>
      <w:r>
        <w:rPr>
          <w:rtl/>
        </w:rPr>
        <w:t>ש</w:t>
      </w:r>
      <w:r>
        <w:rPr>
          <w:rFonts w:hint="cs"/>
          <w:rtl/>
        </w:rPr>
        <w:t xml:space="preserve">הם </w:t>
      </w:r>
      <w:r>
        <w:rPr>
          <w:rtl/>
        </w:rPr>
        <w:t xml:space="preserve">בעצם </w:t>
      </w:r>
      <w:bookmarkStart w:id="20599" w:name="_ETM_Q41_306539"/>
      <w:bookmarkStart w:id="20600" w:name="_ETM_Q41_306630"/>
      <w:bookmarkEnd w:id="20599"/>
      <w:bookmarkEnd w:id="20600"/>
      <w:r>
        <w:rPr>
          <w:rtl/>
        </w:rPr>
        <w:t>שלך</w:t>
      </w:r>
      <w:r>
        <w:rPr>
          <w:rFonts w:hint="cs"/>
          <w:rtl/>
        </w:rPr>
        <w:t>;</w:t>
      </w:r>
      <w:r>
        <w:rPr>
          <w:rtl/>
        </w:rPr>
        <w:t xml:space="preserve"> </w:t>
      </w:r>
      <w:bookmarkStart w:id="20601" w:name="_ETM_Q41_307909"/>
      <w:bookmarkEnd w:id="20601"/>
      <w:r>
        <w:rPr>
          <w:rtl/>
        </w:rPr>
        <w:t xml:space="preserve">כשהם </w:t>
      </w:r>
      <w:bookmarkStart w:id="20602" w:name="_ETM_Q41_308389"/>
      <w:bookmarkEnd w:id="20602"/>
      <w:r>
        <w:rPr>
          <w:rtl/>
        </w:rPr>
        <w:t xml:space="preserve">קוראים </w:t>
      </w:r>
      <w:bookmarkStart w:id="20603" w:name="_ETM_Q41_308780"/>
      <w:bookmarkEnd w:id="20603"/>
      <w:r>
        <w:rPr>
          <w:rtl/>
        </w:rPr>
        <w:t xml:space="preserve">לנו </w:t>
      </w:r>
      <w:bookmarkStart w:id="20604" w:name="_ETM_Q41_309110"/>
      <w:bookmarkEnd w:id="20604"/>
      <w:r>
        <w:rPr>
          <w:rtl/>
        </w:rPr>
        <w:t xml:space="preserve">שונאי </w:t>
      </w:r>
      <w:bookmarkStart w:id="20605" w:name="_ETM_Q41_309500"/>
      <w:bookmarkEnd w:id="20605"/>
      <w:r>
        <w:rPr>
          <w:rtl/>
        </w:rPr>
        <w:t>ישראל</w:t>
      </w:r>
      <w:r>
        <w:rPr>
          <w:rFonts w:hint="cs"/>
          <w:rtl/>
        </w:rPr>
        <w:t>,</w:t>
      </w:r>
      <w:r>
        <w:rPr>
          <w:rtl/>
        </w:rPr>
        <w:t xml:space="preserve"> </w:t>
      </w:r>
      <w:bookmarkStart w:id="20606" w:name="_ETM_Q41_310870"/>
      <w:bookmarkEnd w:id="20606"/>
      <w:r>
        <w:rPr>
          <w:rFonts w:hint="cs"/>
          <w:rtl/>
        </w:rPr>
        <w:t>מה ש</w:t>
      </w:r>
      <w:bookmarkStart w:id="20607" w:name="_ETM_Q41_311470"/>
      <w:bookmarkStart w:id="20608" w:name="_ETM_Q41_311590"/>
      <w:bookmarkEnd w:id="20607"/>
      <w:bookmarkEnd w:id="20608"/>
      <w:r>
        <w:rPr>
          <w:rtl/>
        </w:rPr>
        <w:t xml:space="preserve">הם </w:t>
      </w:r>
      <w:bookmarkStart w:id="20609" w:name="_ETM_Q41_311980"/>
      <w:bookmarkEnd w:id="20609"/>
      <w:r>
        <w:rPr>
          <w:rFonts w:hint="cs"/>
          <w:rtl/>
        </w:rPr>
        <w:t xml:space="preserve">בעצם </w:t>
      </w:r>
      <w:r>
        <w:rPr>
          <w:rtl/>
        </w:rPr>
        <w:t xml:space="preserve">אומרים </w:t>
      </w:r>
      <w:bookmarkStart w:id="20610" w:name="_ETM_Q41_312370"/>
      <w:bookmarkEnd w:id="20610"/>
      <w:r>
        <w:rPr>
          <w:rtl/>
        </w:rPr>
        <w:t xml:space="preserve">במילים </w:t>
      </w:r>
      <w:bookmarkStart w:id="20611" w:name="_ETM_Q41_312730"/>
      <w:bookmarkEnd w:id="20611"/>
      <w:r>
        <w:rPr>
          <w:rtl/>
        </w:rPr>
        <w:t>אחרות</w:t>
      </w:r>
      <w:bookmarkStart w:id="20612" w:name="_ETM_Q41_313180"/>
      <w:bookmarkEnd w:id="20612"/>
      <w:r>
        <w:rPr>
          <w:rFonts w:hint="cs"/>
          <w:rtl/>
        </w:rPr>
        <w:t xml:space="preserve"> </w:t>
      </w:r>
      <w:r>
        <w:rPr>
          <w:rtl/>
        </w:rPr>
        <w:t>–</w:t>
      </w:r>
      <w:r>
        <w:rPr>
          <w:rFonts w:hint="cs"/>
          <w:rtl/>
        </w:rPr>
        <w:t xml:space="preserve"> </w:t>
      </w:r>
      <w:bookmarkStart w:id="20613" w:name="_ETM_Q41_312000"/>
      <w:bookmarkEnd w:id="20613"/>
      <w:r>
        <w:rPr>
          <w:rtl/>
        </w:rPr>
        <w:t>אפרופו</w:t>
      </w:r>
      <w:r>
        <w:rPr>
          <w:rFonts w:hint="cs"/>
          <w:rtl/>
        </w:rPr>
        <w:t>,</w:t>
      </w:r>
      <w:r>
        <w:rPr>
          <w:rtl/>
        </w:rPr>
        <w:t xml:space="preserve"> </w:t>
      </w:r>
      <w:bookmarkStart w:id="20614" w:name="_ETM_Q41_313900"/>
      <w:bookmarkEnd w:id="20614"/>
      <w:r>
        <w:rPr>
          <w:rtl/>
        </w:rPr>
        <w:t xml:space="preserve">השלכה </w:t>
      </w:r>
      <w:bookmarkStart w:id="20615" w:name="_ETM_Q41_315110"/>
      <w:bookmarkEnd w:id="20615"/>
      <w:r>
        <w:rPr>
          <w:rtl/>
        </w:rPr>
        <w:t>–</w:t>
      </w:r>
      <w:r>
        <w:rPr>
          <w:rFonts w:hint="cs"/>
          <w:rtl/>
        </w:rPr>
        <w:t xml:space="preserve"> </w:t>
      </w:r>
      <w:r>
        <w:rPr>
          <w:rtl/>
        </w:rPr>
        <w:t>ה</w:t>
      </w:r>
      <w:r>
        <w:rPr>
          <w:rFonts w:hint="cs"/>
          <w:rtl/>
        </w:rPr>
        <w:t>וא</w:t>
      </w:r>
      <w:r>
        <w:rPr>
          <w:rtl/>
        </w:rPr>
        <w:t xml:space="preserve"> </w:t>
      </w:r>
      <w:bookmarkStart w:id="20616" w:name="_ETM_Q41_315260"/>
      <w:bookmarkEnd w:id="20616"/>
      <w:r>
        <w:rPr>
          <w:rtl/>
        </w:rPr>
        <w:t xml:space="preserve">שהם </w:t>
      </w:r>
      <w:bookmarkStart w:id="20617" w:name="_ETM_Q41_315650"/>
      <w:bookmarkEnd w:id="20617"/>
      <w:r>
        <w:rPr>
          <w:rtl/>
        </w:rPr>
        <w:t xml:space="preserve">שונאים </w:t>
      </w:r>
      <w:bookmarkStart w:id="20618" w:name="_ETM_Q41_316099"/>
      <w:bookmarkEnd w:id="20618"/>
      <w:r>
        <w:rPr>
          <w:rtl/>
        </w:rPr>
        <w:t>אותנו</w:t>
      </w:r>
      <w:r>
        <w:rPr>
          <w:rFonts w:hint="cs"/>
          <w:rtl/>
        </w:rPr>
        <w:t>,</w:t>
      </w:r>
      <w:r>
        <w:rPr>
          <w:rtl/>
        </w:rPr>
        <w:t xml:space="preserve"> </w:t>
      </w:r>
      <w:bookmarkStart w:id="20619" w:name="_ETM_Q41_317240"/>
      <w:bookmarkEnd w:id="20619"/>
      <w:r>
        <w:rPr>
          <w:rtl/>
        </w:rPr>
        <w:t xml:space="preserve">והם </w:t>
      </w:r>
      <w:bookmarkStart w:id="20620" w:name="_ETM_Q41_317630"/>
      <w:bookmarkEnd w:id="20620"/>
      <w:r>
        <w:rPr>
          <w:rtl/>
        </w:rPr>
        <w:t xml:space="preserve">שונאים </w:t>
      </w:r>
      <w:bookmarkStart w:id="20621" w:name="_ETM_Q41_318050"/>
      <w:bookmarkEnd w:id="20621"/>
      <w:r>
        <w:rPr>
          <w:rtl/>
        </w:rPr>
        <w:t xml:space="preserve">את </w:t>
      </w:r>
      <w:bookmarkStart w:id="20622" w:name="_ETM_Q41_318200"/>
      <w:bookmarkEnd w:id="20622"/>
      <w:r>
        <w:rPr>
          <w:rtl/>
        </w:rPr>
        <w:t xml:space="preserve">הערכים </w:t>
      </w:r>
      <w:bookmarkStart w:id="20623" w:name="_ETM_Q41_318860"/>
      <w:bookmarkStart w:id="20624" w:name="_ETM_Q41_319310"/>
      <w:bookmarkEnd w:id="20623"/>
      <w:bookmarkEnd w:id="20624"/>
      <w:r>
        <w:rPr>
          <w:rtl/>
        </w:rPr>
        <w:t>הדמוקרטי</w:t>
      </w:r>
      <w:r>
        <w:rPr>
          <w:rFonts w:hint="cs"/>
          <w:rtl/>
        </w:rPr>
        <w:t>י</w:t>
      </w:r>
      <w:r>
        <w:rPr>
          <w:rtl/>
        </w:rPr>
        <w:t xml:space="preserve">ם </w:t>
      </w:r>
      <w:bookmarkStart w:id="20625" w:name="_ETM_Q41_320150"/>
      <w:bookmarkEnd w:id="20625"/>
      <w:r>
        <w:rPr>
          <w:rtl/>
        </w:rPr>
        <w:t>והאוניברסליים</w:t>
      </w:r>
      <w:r>
        <w:rPr>
          <w:rFonts w:hint="cs"/>
          <w:rtl/>
        </w:rPr>
        <w:t xml:space="preserve"> שלנו.</w:t>
      </w:r>
    </w:p>
    <w:p w:rsidR="000F4DFE" w:rsidRDefault="000F4DFE" w:rsidP="0060609B">
      <w:pPr>
        <w:rPr>
          <w:rtl/>
        </w:rPr>
      </w:pPr>
      <w:bookmarkStart w:id="20626" w:name="_ETM_Q41_318000"/>
      <w:bookmarkEnd w:id="20626"/>
    </w:p>
    <w:p w:rsidR="000F4DFE" w:rsidRDefault="000F4DFE" w:rsidP="0060609B">
      <w:pPr>
        <w:pStyle w:val="af6"/>
        <w:keepNext/>
        <w:rPr>
          <w:rtl/>
        </w:rPr>
      </w:pPr>
      <w:r w:rsidRPr="0073677D">
        <w:rPr>
          <w:rStyle w:val="TagStyle"/>
          <w:rtl/>
        </w:rPr>
        <w:t xml:space="preserve"> &lt;&lt; יור &gt;&gt; </w:t>
      </w:r>
      <w:r>
        <w:rPr>
          <w:rtl/>
        </w:rPr>
        <w:t>היו"ר ישראל אייכלר:</w:t>
      </w:r>
      <w:r w:rsidRPr="0073677D">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0627" w:name="_ETM_Q41_319000"/>
      <w:bookmarkStart w:id="20628" w:name="_ETM_Q41_321500"/>
      <w:bookmarkEnd w:id="20627"/>
      <w:bookmarkEnd w:id="20628"/>
      <w:r>
        <w:rPr>
          <w:rtl/>
        </w:rPr>
        <w:t>תודה</w:t>
      </w:r>
      <w:r>
        <w:rPr>
          <w:rFonts w:hint="cs"/>
          <w:rtl/>
        </w:rPr>
        <w:t xml:space="preserve"> רבה.</w:t>
      </w:r>
    </w:p>
    <w:p w:rsidR="000F4DFE" w:rsidRDefault="000F4DFE" w:rsidP="0060609B">
      <w:pPr>
        <w:rPr>
          <w:rtl/>
        </w:rPr>
      </w:pPr>
      <w:bookmarkStart w:id="20629" w:name="_ETM_Q41_320000"/>
      <w:bookmarkEnd w:id="20629"/>
    </w:p>
    <w:p w:rsidR="000F4DFE" w:rsidRDefault="000F4DFE" w:rsidP="0060609B">
      <w:pPr>
        <w:pStyle w:val="-"/>
        <w:keepNext/>
        <w:rPr>
          <w:rtl/>
        </w:rPr>
      </w:pPr>
      <w:bookmarkStart w:id="20630" w:name="ET_speakercontinue_5785_6"/>
      <w:r w:rsidRPr="0073677D">
        <w:rPr>
          <w:rStyle w:val="TagStyle"/>
          <w:rtl/>
        </w:rPr>
        <w:t xml:space="preserve"> &lt;&lt; דובר_המשך &gt;&gt; </w:t>
      </w:r>
      <w:r>
        <w:rPr>
          <w:rtl/>
        </w:rPr>
        <w:t>עופר כסיף (חד"ש-תע"ל):</w:t>
      </w:r>
      <w:r w:rsidRPr="0073677D">
        <w:rPr>
          <w:rStyle w:val="TagStyle"/>
          <w:rtl/>
        </w:rPr>
        <w:t xml:space="preserve"> &lt;&lt; דובר_המשך &gt;&gt;</w:t>
      </w:r>
      <w:r>
        <w:rPr>
          <w:rtl/>
        </w:rPr>
        <w:t xml:space="preserve">  </w:t>
      </w:r>
      <w:bookmarkEnd w:id="20630"/>
    </w:p>
    <w:p w:rsidR="000F4DFE" w:rsidRDefault="000F4DFE" w:rsidP="0060609B">
      <w:pPr>
        <w:pStyle w:val="KeepWithNext"/>
        <w:rPr>
          <w:rtl/>
        </w:rPr>
      </w:pPr>
    </w:p>
    <w:p w:rsidR="000F4DFE" w:rsidRDefault="000F4DFE" w:rsidP="0060609B">
      <w:pPr>
        <w:rPr>
          <w:rtl/>
        </w:rPr>
      </w:pPr>
      <w:bookmarkStart w:id="20631" w:name="_ETM_Q41_323000"/>
      <w:bookmarkStart w:id="20632" w:name="_ETM_Q41_321830"/>
      <w:bookmarkEnd w:id="20631"/>
      <w:bookmarkEnd w:id="20632"/>
      <w:r>
        <w:rPr>
          <w:rtl/>
        </w:rPr>
        <w:t xml:space="preserve">אבל </w:t>
      </w:r>
      <w:bookmarkStart w:id="20633" w:name="_ETM_Q41_322160"/>
      <w:bookmarkEnd w:id="20633"/>
      <w:r>
        <w:rPr>
          <w:rtl/>
        </w:rPr>
        <w:t xml:space="preserve">כדי </w:t>
      </w:r>
      <w:bookmarkStart w:id="20634" w:name="_ETM_Q41_322430"/>
      <w:bookmarkEnd w:id="20634"/>
      <w:r>
        <w:rPr>
          <w:rtl/>
        </w:rPr>
        <w:t xml:space="preserve">להצדיק את </w:t>
      </w:r>
      <w:bookmarkStart w:id="20635" w:name="_ETM_Q41_323090"/>
      <w:bookmarkEnd w:id="20635"/>
      <w:r>
        <w:rPr>
          <w:rtl/>
        </w:rPr>
        <w:t xml:space="preserve">השנאה </w:t>
      </w:r>
      <w:bookmarkStart w:id="20636" w:name="_ETM_Q41_323419"/>
      <w:bookmarkEnd w:id="20636"/>
      <w:r>
        <w:rPr>
          <w:rtl/>
        </w:rPr>
        <w:t>שלהם</w:t>
      </w:r>
      <w:r>
        <w:rPr>
          <w:rFonts w:hint="cs"/>
          <w:rtl/>
        </w:rPr>
        <w:t>,</w:t>
      </w:r>
      <w:r>
        <w:rPr>
          <w:rtl/>
        </w:rPr>
        <w:t xml:space="preserve"> </w:t>
      </w:r>
      <w:bookmarkStart w:id="20637" w:name="_ETM_Q41_323750"/>
      <w:bookmarkEnd w:id="20637"/>
      <w:r>
        <w:rPr>
          <w:rtl/>
        </w:rPr>
        <w:t xml:space="preserve">הם </w:t>
      </w:r>
      <w:bookmarkStart w:id="20638" w:name="_ETM_Q41_323840"/>
      <w:bookmarkEnd w:id="20638"/>
      <w:r>
        <w:rPr>
          <w:rtl/>
        </w:rPr>
        <w:t xml:space="preserve">מטילים </w:t>
      </w:r>
      <w:bookmarkStart w:id="20639" w:name="_ETM_Q41_324260"/>
      <w:bookmarkEnd w:id="20639"/>
      <w:r>
        <w:rPr>
          <w:rFonts w:hint="cs"/>
          <w:rtl/>
        </w:rPr>
        <w:t xml:space="preserve">אותה </w:t>
      </w:r>
      <w:r>
        <w:rPr>
          <w:rtl/>
        </w:rPr>
        <w:t>עלינו</w:t>
      </w:r>
      <w:r>
        <w:rPr>
          <w:rFonts w:hint="cs"/>
          <w:rtl/>
        </w:rPr>
        <w:t>,</w:t>
      </w:r>
      <w:r>
        <w:rPr>
          <w:rtl/>
        </w:rPr>
        <w:t xml:space="preserve"> </w:t>
      </w:r>
      <w:bookmarkStart w:id="20640" w:name="_ETM_Q41_324980"/>
      <w:bookmarkEnd w:id="20640"/>
      <w:r>
        <w:rPr>
          <w:rtl/>
        </w:rPr>
        <w:t xml:space="preserve">משליכים </w:t>
      </w:r>
      <w:bookmarkStart w:id="20641" w:name="_ETM_Q41_325520"/>
      <w:bookmarkEnd w:id="20641"/>
      <w:r>
        <w:rPr>
          <w:rtl/>
        </w:rPr>
        <w:t xml:space="preserve">אותה </w:t>
      </w:r>
      <w:bookmarkStart w:id="20642" w:name="_ETM_Q41_325790"/>
      <w:bookmarkEnd w:id="20642"/>
      <w:r>
        <w:rPr>
          <w:rtl/>
        </w:rPr>
        <w:t>עלינו</w:t>
      </w:r>
      <w:r>
        <w:rPr>
          <w:rFonts w:hint="cs"/>
          <w:rtl/>
        </w:rPr>
        <w:t>.</w:t>
      </w:r>
      <w:r>
        <w:rPr>
          <w:rtl/>
        </w:rPr>
        <w:t xml:space="preserve"> </w:t>
      </w:r>
      <w:bookmarkStart w:id="20643" w:name="_ETM_Q41_326389"/>
      <w:bookmarkEnd w:id="20643"/>
      <w:r>
        <w:rPr>
          <w:rFonts w:hint="cs"/>
          <w:rtl/>
        </w:rPr>
        <w:t xml:space="preserve">זה </w:t>
      </w:r>
      <w:r>
        <w:rPr>
          <w:rtl/>
        </w:rPr>
        <w:t xml:space="preserve">לא </w:t>
      </w:r>
      <w:bookmarkStart w:id="20644" w:name="_ETM_Q41_326600"/>
      <w:bookmarkEnd w:id="20644"/>
      <w:r>
        <w:rPr>
          <w:rtl/>
        </w:rPr>
        <w:t xml:space="preserve">יעזור </w:t>
      </w:r>
      <w:bookmarkStart w:id="20645" w:name="_ETM_Q41_327020"/>
      <w:bookmarkEnd w:id="20645"/>
      <w:r>
        <w:rPr>
          <w:rtl/>
        </w:rPr>
        <w:t>להם</w:t>
      </w:r>
      <w:r>
        <w:rPr>
          <w:rFonts w:hint="cs"/>
          <w:rtl/>
        </w:rPr>
        <w:t>,</w:t>
      </w:r>
      <w:r>
        <w:rPr>
          <w:rtl/>
        </w:rPr>
        <w:t xml:space="preserve"> </w:t>
      </w:r>
      <w:bookmarkStart w:id="20646" w:name="_ETM_Q41_327230"/>
      <w:bookmarkEnd w:id="20646"/>
      <w:r>
        <w:rPr>
          <w:rtl/>
        </w:rPr>
        <w:t xml:space="preserve">נמשיך </w:t>
      </w:r>
      <w:bookmarkStart w:id="20647" w:name="_ETM_Q41_327620"/>
      <w:bookmarkEnd w:id="20647"/>
      <w:r>
        <w:rPr>
          <w:rtl/>
        </w:rPr>
        <w:t xml:space="preserve">להילחם </w:t>
      </w:r>
      <w:bookmarkStart w:id="20648" w:name="_ETM_Q41_328520"/>
      <w:bookmarkEnd w:id="20648"/>
      <w:r>
        <w:rPr>
          <w:rtl/>
        </w:rPr>
        <w:t xml:space="preserve">לשוויון </w:t>
      </w:r>
      <w:bookmarkStart w:id="20649" w:name="_ETM_Q41_329480"/>
      <w:bookmarkEnd w:id="20649"/>
      <w:r>
        <w:rPr>
          <w:rFonts w:hint="cs"/>
          <w:rtl/>
        </w:rPr>
        <w:t>ול</w:t>
      </w:r>
      <w:r>
        <w:rPr>
          <w:rtl/>
        </w:rPr>
        <w:t xml:space="preserve">צדק </w:t>
      </w:r>
      <w:bookmarkStart w:id="20650" w:name="_ETM_Q41_330020"/>
      <w:bookmarkEnd w:id="20650"/>
      <w:r>
        <w:rPr>
          <w:rtl/>
        </w:rPr>
        <w:t>לכולם</w:t>
      </w:r>
      <w:r>
        <w:rPr>
          <w:rFonts w:hint="cs"/>
          <w:rtl/>
        </w:rPr>
        <w:t>,</w:t>
      </w:r>
      <w:r>
        <w:rPr>
          <w:rtl/>
        </w:rPr>
        <w:t xml:space="preserve"> </w:t>
      </w:r>
      <w:bookmarkStart w:id="20651" w:name="_ETM_Q41_330950"/>
      <w:bookmarkEnd w:id="20651"/>
      <w:r>
        <w:rPr>
          <w:rtl/>
        </w:rPr>
        <w:t xml:space="preserve">כי </w:t>
      </w:r>
      <w:bookmarkStart w:id="20652" w:name="_ETM_Q41_331100"/>
      <w:bookmarkEnd w:id="20652"/>
      <w:r>
        <w:rPr>
          <w:rtl/>
        </w:rPr>
        <w:t xml:space="preserve">אנחנו </w:t>
      </w:r>
      <w:bookmarkStart w:id="20653" w:name="_ETM_Q41_331460"/>
      <w:bookmarkEnd w:id="20653"/>
      <w:r>
        <w:rPr>
          <w:rtl/>
        </w:rPr>
        <w:t>אוניברסליים</w:t>
      </w:r>
      <w:r>
        <w:rPr>
          <w:rFonts w:hint="cs"/>
          <w:rtl/>
        </w:rPr>
        <w:t>;</w:t>
      </w:r>
      <w:r>
        <w:rPr>
          <w:rtl/>
        </w:rPr>
        <w:t xml:space="preserve"> </w:t>
      </w:r>
      <w:bookmarkStart w:id="20654" w:name="_ETM_Q41_332600"/>
      <w:bookmarkEnd w:id="20654"/>
      <w:r>
        <w:rPr>
          <w:rtl/>
        </w:rPr>
        <w:t xml:space="preserve">אנחנו </w:t>
      </w:r>
      <w:bookmarkStart w:id="20655" w:name="_ETM_Q41_333410"/>
      <w:bookmarkEnd w:id="20655"/>
      <w:r>
        <w:rPr>
          <w:rtl/>
        </w:rPr>
        <w:t xml:space="preserve">לא </w:t>
      </w:r>
      <w:bookmarkStart w:id="20656" w:name="_ETM_Q41_333650"/>
      <w:bookmarkEnd w:id="20656"/>
      <w:r>
        <w:rPr>
          <w:rtl/>
        </w:rPr>
        <w:t xml:space="preserve">לאומניים </w:t>
      </w:r>
      <w:bookmarkStart w:id="20657" w:name="_ETM_Q41_334700"/>
      <w:bookmarkEnd w:id="20657"/>
      <w:r>
        <w:rPr>
          <w:rtl/>
        </w:rPr>
        <w:t xml:space="preserve">ולא </w:t>
      </w:r>
      <w:bookmarkStart w:id="20658" w:name="_ETM_Q41_335000"/>
      <w:bookmarkEnd w:id="20658"/>
      <w:r>
        <w:rPr>
          <w:rtl/>
        </w:rPr>
        <w:t>סגורים</w:t>
      </w:r>
      <w:r>
        <w:rPr>
          <w:rFonts w:hint="cs"/>
          <w:rtl/>
        </w:rPr>
        <w:t>,</w:t>
      </w:r>
      <w:r>
        <w:rPr>
          <w:rtl/>
        </w:rPr>
        <w:t xml:space="preserve"> </w:t>
      </w:r>
      <w:bookmarkStart w:id="20659" w:name="_ETM_Q41_335900"/>
      <w:bookmarkEnd w:id="20659"/>
      <w:r>
        <w:rPr>
          <w:rtl/>
        </w:rPr>
        <w:t xml:space="preserve">אלא </w:t>
      </w:r>
      <w:bookmarkStart w:id="20660" w:name="_ETM_Q41_336110"/>
      <w:bookmarkEnd w:id="20660"/>
      <w:r>
        <w:rPr>
          <w:rtl/>
        </w:rPr>
        <w:t>אוניברסליים</w:t>
      </w:r>
      <w:r>
        <w:rPr>
          <w:rFonts w:hint="cs"/>
          <w:rtl/>
        </w:rPr>
        <w:t>,</w:t>
      </w:r>
      <w:r>
        <w:rPr>
          <w:rtl/>
        </w:rPr>
        <w:t xml:space="preserve"> </w:t>
      </w:r>
      <w:bookmarkStart w:id="20661" w:name="_ETM_Q41_336860"/>
      <w:bookmarkEnd w:id="20661"/>
      <w:r>
        <w:rPr>
          <w:rtl/>
        </w:rPr>
        <w:t>דמוקרטיים</w:t>
      </w:r>
      <w:r>
        <w:rPr>
          <w:rFonts w:hint="cs"/>
          <w:rtl/>
        </w:rPr>
        <w:t xml:space="preserve"> אמיתיים.</w:t>
      </w:r>
    </w:p>
    <w:p w:rsidR="000F4DFE" w:rsidRDefault="000F4DFE" w:rsidP="0060609B">
      <w:pPr>
        <w:rPr>
          <w:rtl/>
        </w:rPr>
      </w:pPr>
      <w:bookmarkStart w:id="20662" w:name="_ETM_Q41_337000"/>
      <w:bookmarkStart w:id="20663" w:name="_ETM_Q41_338000"/>
      <w:bookmarkEnd w:id="20662"/>
      <w:bookmarkEnd w:id="20663"/>
    </w:p>
    <w:p w:rsidR="000F4DFE" w:rsidRDefault="000F4DFE" w:rsidP="0060609B">
      <w:pPr>
        <w:pStyle w:val="af6"/>
        <w:keepNext/>
        <w:rPr>
          <w:rtl/>
        </w:rPr>
      </w:pPr>
      <w:r w:rsidRPr="0073677D">
        <w:rPr>
          <w:rStyle w:val="TagStyle"/>
          <w:rtl/>
        </w:rPr>
        <w:t xml:space="preserve"> &lt;&lt; יור &gt;&gt; </w:t>
      </w:r>
      <w:r>
        <w:rPr>
          <w:rtl/>
        </w:rPr>
        <w:t>היו"ר ישראל אייכלר:</w:t>
      </w:r>
      <w:r w:rsidRPr="0073677D">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0664" w:name="_ETM_Q41_337610"/>
      <w:bookmarkEnd w:id="20664"/>
      <w:r>
        <w:rPr>
          <w:rtl/>
        </w:rPr>
        <w:t xml:space="preserve">תודה </w:t>
      </w:r>
      <w:bookmarkStart w:id="20665" w:name="_ETM_Q41_337910"/>
      <w:bookmarkEnd w:id="20665"/>
      <w:r>
        <w:rPr>
          <w:rtl/>
        </w:rPr>
        <w:t>רבה</w:t>
      </w:r>
      <w:r>
        <w:rPr>
          <w:rFonts w:hint="cs"/>
          <w:rtl/>
        </w:rPr>
        <w:t>.</w:t>
      </w:r>
    </w:p>
    <w:p w:rsidR="000F4DFE" w:rsidRDefault="000F4DFE" w:rsidP="0060609B">
      <w:pPr>
        <w:rPr>
          <w:rtl/>
        </w:rPr>
      </w:pPr>
      <w:bookmarkStart w:id="20666" w:name="_ETM_Q41_339000"/>
      <w:bookmarkEnd w:id="20666"/>
    </w:p>
    <w:p w:rsidR="000F4DFE" w:rsidRDefault="000F4DFE" w:rsidP="0060609B">
      <w:pPr>
        <w:pStyle w:val="-"/>
        <w:keepNext/>
        <w:rPr>
          <w:rtl/>
        </w:rPr>
      </w:pPr>
      <w:bookmarkStart w:id="20667" w:name="ET_speakercontinue_5785_8"/>
      <w:r w:rsidRPr="0073677D">
        <w:rPr>
          <w:rStyle w:val="TagStyle"/>
          <w:rtl/>
        </w:rPr>
        <w:t xml:space="preserve"> &lt;&lt; דובר_המשך &gt;&gt; </w:t>
      </w:r>
      <w:r>
        <w:rPr>
          <w:rtl/>
        </w:rPr>
        <w:t>עופר כסיף (חד"ש-תע"ל):</w:t>
      </w:r>
      <w:r w:rsidRPr="0073677D">
        <w:rPr>
          <w:rStyle w:val="TagStyle"/>
          <w:rtl/>
        </w:rPr>
        <w:t xml:space="preserve"> &lt;&lt; דובר_המשך &gt;&gt;</w:t>
      </w:r>
      <w:r>
        <w:rPr>
          <w:rtl/>
        </w:rPr>
        <w:t xml:space="preserve">  </w:t>
      </w:r>
      <w:bookmarkEnd w:id="20667"/>
    </w:p>
    <w:p w:rsidR="000F4DFE" w:rsidRDefault="000F4DFE" w:rsidP="0060609B">
      <w:pPr>
        <w:pStyle w:val="KeepWithNext"/>
        <w:rPr>
          <w:rtl/>
        </w:rPr>
      </w:pPr>
    </w:p>
    <w:p w:rsidR="000F4DFE" w:rsidRDefault="000F4DFE" w:rsidP="0060609B">
      <w:pPr>
        <w:rPr>
          <w:rtl/>
        </w:rPr>
      </w:pPr>
      <w:bookmarkStart w:id="20668" w:name="_ETM_Q41_340000"/>
      <w:bookmarkStart w:id="20669" w:name="_ETM_Q41_338540"/>
      <w:bookmarkEnd w:id="20668"/>
      <w:bookmarkEnd w:id="20669"/>
      <w:r>
        <w:rPr>
          <w:rtl/>
        </w:rPr>
        <w:t>תודה</w:t>
      </w:r>
      <w:r>
        <w:rPr>
          <w:rFonts w:hint="cs"/>
          <w:rtl/>
        </w:rPr>
        <w:t>.</w:t>
      </w:r>
    </w:p>
    <w:p w:rsidR="000F4DFE" w:rsidRDefault="000F4DFE" w:rsidP="0060609B">
      <w:pPr>
        <w:rPr>
          <w:rtl/>
        </w:rPr>
      </w:pPr>
      <w:bookmarkStart w:id="20670" w:name="_ETM_Q41_344000"/>
      <w:bookmarkEnd w:id="20670"/>
    </w:p>
    <w:p w:rsidR="000F4DFE" w:rsidRDefault="000F4DFE" w:rsidP="0060609B">
      <w:pPr>
        <w:pStyle w:val="af6"/>
        <w:keepNext/>
        <w:rPr>
          <w:rtl/>
        </w:rPr>
      </w:pPr>
      <w:r w:rsidRPr="0073677D">
        <w:rPr>
          <w:rStyle w:val="TagStyle"/>
          <w:rtl/>
        </w:rPr>
        <w:t xml:space="preserve"> &lt;&lt; יור &gt;&gt; </w:t>
      </w:r>
      <w:r>
        <w:rPr>
          <w:rtl/>
        </w:rPr>
        <w:t>היו"ר ישראל אייכלר:</w:t>
      </w:r>
      <w:r w:rsidRPr="0073677D">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tl/>
        </w:rPr>
        <w:t xml:space="preserve">חבר </w:t>
      </w:r>
      <w:bookmarkStart w:id="20671" w:name="_ETM_Q41_339700"/>
      <w:bookmarkEnd w:id="20671"/>
      <w:r>
        <w:rPr>
          <w:rtl/>
        </w:rPr>
        <w:t xml:space="preserve">הכנסת </w:t>
      </w:r>
      <w:bookmarkStart w:id="20672" w:name="_ETM_Q41_340060"/>
      <w:bookmarkEnd w:id="20672"/>
      <w:r>
        <w:rPr>
          <w:rtl/>
        </w:rPr>
        <w:t xml:space="preserve">רם </w:t>
      </w:r>
      <w:bookmarkStart w:id="20673" w:name="_ETM_Q41_340269"/>
      <w:bookmarkEnd w:id="20673"/>
      <w:r>
        <w:rPr>
          <w:rtl/>
        </w:rPr>
        <w:t xml:space="preserve">בן </w:t>
      </w:r>
      <w:bookmarkStart w:id="20674" w:name="_ETM_Q41_340480"/>
      <w:bookmarkEnd w:id="20674"/>
      <w:r>
        <w:rPr>
          <w:rtl/>
        </w:rPr>
        <w:t>ברק</w:t>
      </w:r>
      <w:r>
        <w:rPr>
          <w:rFonts w:hint="cs"/>
          <w:rtl/>
        </w:rPr>
        <w:t>, בבקשה, שלוש דקות.</w:t>
      </w:r>
    </w:p>
    <w:p w:rsidR="000F4DFE" w:rsidRPr="0073677D" w:rsidRDefault="000F4DFE" w:rsidP="0060609B">
      <w:pPr>
        <w:rPr>
          <w:rtl/>
        </w:rPr>
      </w:pPr>
      <w:bookmarkStart w:id="20675" w:name="_ETM_Q41_358000"/>
      <w:bookmarkEnd w:id="20675"/>
    </w:p>
    <w:p w:rsidR="000F4DFE" w:rsidRDefault="000F4DFE" w:rsidP="0060609B">
      <w:pPr>
        <w:pStyle w:val="a4"/>
        <w:keepNext/>
        <w:rPr>
          <w:rtl/>
        </w:rPr>
      </w:pPr>
      <w:bookmarkStart w:id="20676" w:name="ET_speaker_5766_9"/>
      <w:r w:rsidRPr="0073677D">
        <w:rPr>
          <w:rStyle w:val="TagStyle"/>
          <w:rtl/>
        </w:rPr>
        <w:t xml:space="preserve"> &lt;&lt; דובר &gt;&gt; </w:t>
      </w:r>
      <w:bookmarkStart w:id="20677" w:name="_Toc128474588"/>
      <w:bookmarkStart w:id="20678" w:name="_Toc128563793"/>
      <w:bookmarkStart w:id="20679" w:name="_Toc128564390"/>
      <w:r>
        <w:rPr>
          <w:rtl/>
        </w:rPr>
        <w:t>רם בן ברק (יש עתיד):</w:t>
      </w:r>
      <w:bookmarkEnd w:id="20677"/>
      <w:bookmarkEnd w:id="20678"/>
      <w:bookmarkEnd w:id="20679"/>
      <w:r w:rsidRPr="0073677D">
        <w:rPr>
          <w:rStyle w:val="TagStyle"/>
          <w:rtl/>
        </w:rPr>
        <w:t xml:space="preserve"> &lt;&lt; דובר &gt;&gt;</w:t>
      </w:r>
      <w:r>
        <w:rPr>
          <w:rtl/>
        </w:rPr>
        <w:t xml:space="preserve">  </w:t>
      </w:r>
      <w:bookmarkEnd w:id="20676"/>
    </w:p>
    <w:p w:rsidR="000F4DFE" w:rsidRDefault="000F4DFE" w:rsidP="0060609B">
      <w:pPr>
        <w:pStyle w:val="KeepWithNext"/>
        <w:rPr>
          <w:rtl/>
        </w:rPr>
      </w:pPr>
    </w:p>
    <w:p w:rsidR="000F4DFE" w:rsidRDefault="000F4DFE" w:rsidP="0060609B">
      <w:pPr>
        <w:rPr>
          <w:rtl/>
        </w:rPr>
      </w:pPr>
      <w:bookmarkStart w:id="20680" w:name="_ETM_Q41_349000"/>
      <w:bookmarkStart w:id="20681" w:name="_ETM_Q41_339370"/>
      <w:bookmarkStart w:id="20682" w:name="_ETM_Q41_353240"/>
      <w:bookmarkStart w:id="20683" w:name="_ETM_Q41_356330"/>
      <w:bookmarkEnd w:id="20680"/>
      <w:bookmarkEnd w:id="20681"/>
      <w:bookmarkEnd w:id="20682"/>
      <w:bookmarkEnd w:id="20683"/>
      <w:r>
        <w:rPr>
          <w:rtl/>
        </w:rPr>
        <w:t xml:space="preserve">אדוני </w:t>
      </w:r>
      <w:bookmarkStart w:id="20684" w:name="_ETM_Q41_356600"/>
      <w:bookmarkEnd w:id="20684"/>
      <w:r>
        <w:rPr>
          <w:rtl/>
        </w:rPr>
        <w:t>היושב-ראש</w:t>
      </w:r>
      <w:bookmarkStart w:id="20685" w:name="_ETM_Q41_357990"/>
      <w:bookmarkEnd w:id="20685"/>
      <w:r>
        <w:rPr>
          <w:rFonts w:hint="cs"/>
          <w:rtl/>
        </w:rPr>
        <w:t xml:space="preserve">, </w:t>
      </w:r>
      <w:r>
        <w:rPr>
          <w:rtl/>
        </w:rPr>
        <w:t xml:space="preserve">חבריי </w:t>
      </w:r>
      <w:bookmarkStart w:id="20686" w:name="_ETM_Q41_358350"/>
      <w:bookmarkEnd w:id="20686"/>
      <w:r>
        <w:rPr>
          <w:rtl/>
        </w:rPr>
        <w:t xml:space="preserve">חברי </w:t>
      </w:r>
      <w:bookmarkStart w:id="20687" w:name="_ETM_Q41_358650"/>
      <w:bookmarkEnd w:id="20687"/>
      <w:r>
        <w:rPr>
          <w:rtl/>
        </w:rPr>
        <w:t>הכנסת</w:t>
      </w:r>
      <w:r>
        <w:rPr>
          <w:rFonts w:hint="cs"/>
          <w:rtl/>
        </w:rPr>
        <w:t>, תראו,</w:t>
      </w:r>
      <w:bookmarkStart w:id="20688" w:name="_ETM_Q41_361739"/>
      <w:bookmarkEnd w:id="20688"/>
      <w:r>
        <w:rPr>
          <w:rtl/>
        </w:rPr>
        <w:t xml:space="preserve"> </w:t>
      </w:r>
      <w:bookmarkStart w:id="20689" w:name="_ETM_Q41_361950"/>
      <w:bookmarkEnd w:id="20689"/>
      <w:r>
        <w:rPr>
          <w:rtl/>
        </w:rPr>
        <w:t xml:space="preserve">פגשתי </w:t>
      </w:r>
      <w:bookmarkStart w:id="20690" w:name="_ETM_Q41_362370"/>
      <w:bookmarkEnd w:id="20690"/>
      <w:r>
        <w:rPr>
          <w:rtl/>
        </w:rPr>
        <w:t xml:space="preserve">היום </w:t>
      </w:r>
      <w:bookmarkStart w:id="20691" w:name="_ETM_Q41_362730"/>
      <w:bookmarkEnd w:id="20691"/>
      <w:r>
        <w:rPr>
          <w:rtl/>
        </w:rPr>
        <w:t xml:space="preserve">קבוצה </w:t>
      </w:r>
      <w:bookmarkStart w:id="20692" w:name="_ETM_Q41_363090"/>
      <w:bookmarkEnd w:id="20692"/>
      <w:r>
        <w:rPr>
          <w:rtl/>
        </w:rPr>
        <w:t xml:space="preserve">של </w:t>
      </w:r>
      <w:bookmarkStart w:id="20693" w:name="_ETM_Q41_364110"/>
      <w:bookmarkEnd w:id="20693"/>
      <w:r>
        <w:rPr>
          <w:rtl/>
        </w:rPr>
        <w:t>סטודנטים</w:t>
      </w:r>
      <w:r>
        <w:rPr>
          <w:rFonts w:hint="cs"/>
          <w:rtl/>
        </w:rPr>
        <w:t>.</w:t>
      </w:r>
      <w:r>
        <w:rPr>
          <w:rtl/>
        </w:rPr>
        <w:t xml:space="preserve"> </w:t>
      </w:r>
      <w:bookmarkStart w:id="20694" w:name="_ETM_Q41_366219"/>
      <w:bookmarkEnd w:id="20694"/>
      <w:r>
        <w:rPr>
          <w:rtl/>
        </w:rPr>
        <w:t xml:space="preserve">הם </w:t>
      </w:r>
      <w:bookmarkStart w:id="20695" w:name="_ETM_Q41_366340"/>
      <w:bookmarkEnd w:id="20695"/>
      <w:r>
        <w:rPr>
          <w:rtl/>
        </w:rPr>
        <w:t xml:space="preserve">שאלו </w:t>
      </w:r>
      <w:bookmarkStart w:id="20696" w:name="_ETM_Q41_366639"/>
      <w:bookmarkEnd w:id="20696"/>
      <w:r>
        <w:rPr>
          <w:rtl/>
        </w:rPr>
        <w:t>אותי</w:t>
      </w:r>
      <w:r>
        <w:rPr>
          <w:rFonts w:hint="cs"/>
          <w:rtl/>
        </w:rPr>
        <w:t>:</w:t>
      </w:r>
      <w:bookmarkStart w:id="20697" w:name="_ETM_Q41_366819"/>
      <w:bookmarkStart w:id="20698" w:name="_ETM_Q41_368150"/>
      <w:bookmarkStart w:id="20699" w:name="_ETM_Q41_364000"/>
      <w:bookmarkEnd w:id="20697"/>
      <w:bookmarkEnd w:id="20698"/>
      <w:bookmarkEnd w:id="20699"/>
      <w:r>
        <w:rPr>
          <w:rFonts w:hint="cs"/>
          <w:rtl/>
        </w:rPr>
        <w:t xml:space="preserve"> </w:t>
      </w:r>
      <w:r>
        <w:rPr>
          <w:rtl/>
        </w:rPr>
        <w:t xml:space="preserve">מה </w:t>
      </w:r>
      <w:bookmarkStart w:id="20700" w:name="_ETM_Q41_368329"/>
      <w:bookmarkEnd w:id="20700"/>
      <w:r>
        <w:rPr>
          <w:rtl/>
        </w:rPr>
        <w:t xml:space="preserve">כל </w:t>
      </w:r>
      <w:bookmarkStart w:id="20701" w:name="_ETM_Q41_368480"/>
      <w:bookmarkEnd w:id="20701"/>
      <w:r>
        <w:rPr>
          <w:rtl/>
        </w:rPr>
        <w:t xml:space="preserve">כך </w:t>
      </w:r>
      <w:bookmarkStart w:id="20702" w:name="_ETM_Q41_368629"/>
      <w:bookmarkEnd w:id="20702"/>
      <w:r>
        <w:rPr>
          <w:rtl/>
        </w:rPr>
        <w:t xml:space="preserve">מפחיד </w:t>
      </w:r>
      <w:bookmarkStart w:id="20703" w:name="_ETM_Q41_368930"/>
      <w:bookmarkEnd w:id="20703"/>
      <w:r>
        <w:rPr>
          <w:rtl/>
        </w:rPr>
        <w:t xml:space="preserve">אותך </w:t>
      </w:r>
      <w:bookmarkStart w:id="20704" w:name="_ETM_Q41_369200"/>
      <w:bookmarkEnd w:id="20704"/>
      <w:r>
        <w:rPr>
          <w:rtl/>
        </w:rPr>
        <w:t xml:space="preserve">ברפורמה </w:t>
      </w:r>
      <w:bookmarkStart w:id="20705" w:name="_ETM_Q41_370040"/>
      <w:bookmarkEnd w:id="20705"/>
      <w:r>
        <w:rPr>
          <w:rtl/>
        </w:rPr>
        <w:t>הזאת</w:t>
      </w:r>
      <w:r>
        <w:rPr>
          <w:rFonts w:hint="cs"/>
          <w:rtl/>
        </w:rPr>
        <w:t>,</w:t>
      </w:r>
      <w:r>
        <w:rPr>
          <w:rtl/>
        </w:rPr>
        <w:t xml:space="preserve"> </w:t>
      </w:r>
      <w:bookmarkStart w:id="20706" w:name="_ETM_Q41_370459"/>
      <w:bookmarkEnd w:id="20706"/>
      <w:r>
        <w:rPr>
          <w:rtl/>
        </w:rPr>
        <w:t xml:space="preserve">ברפורמה </w:t>
      </w:r>
      <w:bookmarkStart w:id="20707" w:name="_ETM_Q41_370939"/>
      <w:bookmarkEnd w:id="20707"/>
      <w:r>
        <w:rPr>
          <w:rtl/>
        </w:rPr>
        <w:t>המשפטית</w:t>
      </w:r>
      <w:r>
        <w:rPr>
          <w:rFonts w:hint="cs"/>
          <w:rtl/>
        </w:rPr>
        <w:t>?</w:t>
      </w:r>
      <w:r>
        <w:rPr>
          <w:rtl/>
        </w:rPr>
        <w:t xml:space="preserve"> </w:t>
      </w:r>
      <w:bookmarkStart w:id="20708" w:name="_ETM_Q41_371599"/>
      <w:bookmarkEnd w:id="20708"/>
      <w:r>
        <w:rPr>
          <w:rtl/>
        </w:rPr>
        <w:t xml:space="preserve">אולי </w:t>
      </w:r>
      <w:bookmarkStart w:id="20709" w:name="_ETM_Q41_371749"/>
      <w:bookmarkEnd w:id="20709"/>
      <w:r>
        <w:rPr>
          <w:rtl/>
        </w:rPr>
        <w:t xml:space="preserve">יש </w:t>
      </w:r>
      <w:bookmarkStart w:id="20710" w:name="_ETM_Q41_371840"/>
      <w:bookmarkEnd w:id="20710"/>
      <w:r>
        <w:rPr>
          <w:rtl/>
        </w:rPr>
        <w:t xml:space="preserve">בה </w:t>
      </w:r>
      <w:bookmarkStart w:id="20711" w:name="_ETM_Q41_371959"/>
      <w:bookmarkEnd w:id="20711"/>
      <w:r>
        <w:rPr>
          <w:rtl/>
        </w:rPr>
        <w:t xml:space="preserve">גם </w:t>
      </w:r>
      <w:bookmarkStart w:id="20712" w:name="_ETM_Q41_372109"/>
      <w:bookmarkEnd w:id="20712"/>
      <w:r>
        <w:rPr>
          <w:rtl/>
        </w:rPr>
        <w:t xml:space="preserve">דברים </w:t>
      </w:r>
      <w:bookmarkStart w:id="20713" w:name="_ETM_Q41_372409"/>
      <w:bookmarkEnd w:id="20713"/>
      <w:r>
        <w:rPr>
          <w:rtl/>
        </w:rPr>
        <w:t>טובים</w:t>
      </w:r>
      <w:r>
        <w:rPr>
          <w:rFonts w:hint="cs"/>
          <w:rtl/>
        </w:rPr>
        <w:t>.</w:t>
      </w:r>
      <w:r>
        <w:rPr>
          <w:rtl/>
        </w:rPr>
        <w:t xml:space="preserve"> </w:t>
      </w:r>
      <w:bookmarkStart w:id="20714" w:name="_ETM_Q41_373720"/>
      <w:bookmarkEnd w:id="20714"/>
      <w:r>
        <w:rPr>
          <w:rtl/>
        </w:rPr>
        <w:t xml:space="preserve">אז </w:t>
      </w:r>
      <w:bookmarkStart w:id="20715" w:name="_ETM_Q41_374050"/>
      <w:bookmarkEnd w:id="20715"/>
      <w:r>
        <w:rPr>
          <w:rtl/>
        </w:rPr>
        <w:t xml:space="preserve">אמרתי </w:t>
      </w:r>
      <w:bookmarkStart w:id="20716" w:name="_ETM_Q41_374440"/>
      <w:bookmarkEnd w:id="20716"/>
      <w:r>
        <w:rPr>
          <w:rtl/>
        </w:rPr>
        <w:t>להם</w:t>
      </w:r>
      <w:r>
        <w:rPr>
          <w:rFonts w:hint="cs"/>
          <w:rtl/>
        </w:rPr>
        <w:t>:</w:t>
      </w:r>
      <w:r>
        <w:rPr>
          <w:rtl/>
        </w:rPr>
        <w:t xml:space="preserve"> </w:t>
      </w:r>
      <w:bookmarkStart w:id="20717" w:name="_ETM_Q41_374770"/>
      <w:bookmarkEnd w:id="20717"/>
      <w:r>
        <w:rPr>
          <w:rtl/>
        </w:rPr>
        <w:t xml:space="preserve">באתם </w:t>
      </w:r>
      <w:bookmarkStart w:id="20718" w:name="_ETM_Q41_375280"/>
      <w:bookmarkEnd w:id="20718"/>
      <w:r>
        <w:rPr>
          <w:rtl/>
        </w:rPr>
        <w:t xml:space="preserve">ביום </w:t>
      </w:r>
      <w:bookmarkStart w:id="20719" w:name="_ETM_Q41_375639"/>
      <w:bookmarkEnd w:id="20719"/>
      <w:r>
        <w:rPr>
          <w:rtl/>
        </w:rPr>
        <w:t>ר</w:t>
      </w:r>
      <w:r>
        <w:rPr>
          <w:rFonts w:hint="cs"/>
          <w:rtl/>
        </w:rPr>
        <w:t>ע,</w:t>
      </w:r>
      <w:bookmarkStart w:id="20720" w:name="_ETM_Q41_376000"/>
      <w:bookmarkEnd w:id="20720"/>
      <w:r>
        <w:rPr>
          <w:rFonts w:hint="cs"/>
          <w:rtl/>
        </w:rPr>
        <w:t xml:space="preserve"> </w:t>
      </w:r>
      <w:r>
        <w:rPr>
          <w:rtl/>
        </w:rPr>
        <w:t xml:space="preserve">אבל </w:t>
      </w:r>
      <w:bookmarkStart w:id="20721" w:name="_ETM_Q41_376209"/>
      <w:bookmarkEnd w:id="20721"/>
      <w:r>
        <w:rPr>
          <w:rtl/>
        </w:rPr>
        <w:t xml:space="preserve">יש </w:t>
      </w:r>
      <w:bookmarkStart w:id="20722" w:name="_ETM_Q41_376330"/>
      <w:bookmarkEnd w:id="20722"/>
      <w:r>
        <w:rPr>
          <w:rtl/>
        </w:rPr>
        <w:t xml:space="preserve">לי </w:t>
      </w:r>
      <w:bookmarkStart w:id="20723" w:name="_ETM_Q41_376480"/>
      <w:bookmarkEnd w:id="20723"/>
      <w:r>
        <w:rPr>
          <w:rtl/>
        </w:rPr>
        <w:t>דוגמ</w:t>
      </w:r>
      <w:r>
        <w:rPr>
          <w:rFonts w:hint="cs"/>
          <w:rtl/>
        </w:rPr>
        <w:t>ה</w:t>
      </w:r>
      <w:r>
        <w:rPr>
          <w:rtl/>
        </w:rPr>
        <w:t xml:space="preserve"> </w:t>
      </w:r>
      <w:bookmarkStart w:id="20724" w:name="_ETM_Q41_376780"/>
      <w:bookmarkEnd w:id="20724"/>
      <w:r>
        <w:rPr>
          <w:rtl/>
        </w:rPr>
        <w:t>טובה</w:t>
      </w:r>
      <w:r>
        <w:rPr>
          <w:rFonts w:hint="cs"/>
          <w:rtl/>
        </w:rPr>
        <w:t xml:space="preserve">; יום רע, כי </w:t>
      </w:r>
      <w:bookmarkStart w:id="20725" w:name="_ETM_Q41_378310"/>
      <w:bookmarkStart w:id="20726" w:name="_ETM_Q41_378400"/>
      <w:bookmarkStart w:id="20727" w:name="_ETM_Q41_379300"/>
      <w:bookmarkStart w:id="20728" w:name="_ETM_Q41_379630"/>
      <w:bookmarkStart w:id="20729" w:name="_ETM_Q41_379840"/>
      <w:bookmarkStart w:id="20730" w:name="_ETM_Q41_380290"/>
      <w:bookmarkEnd w:id="20725"/>
      <w:bookmarkEnd w:id="20726"/>
      <w:bookmarkEnd w:id="20727"/>
      <w:bookmarkEnd w:id="20728"/>
      <w:bookmarkEnd w:id="20729"/>
      <w:bookmarkEnd w:id="20730"/>
      <w:r>
        <w:rPr>
          <w:rtl/>
        </w:rPr>
        <w:t xml:space="preserve">אנחנו </w:t>
      </w:r>
      <w:bookmarkStart w:id="20731" w:name="_ETM_Q41_380560"/>
      <w:bookmarkEnd w:id="20731"/>
      <w:r>
        <w:rPr>
          <w:rtl/>
        </w:rPr>
        <w:t xml:space="preserve">אחרי </w:t>
      </w:r>
      <w:bookmarkStart w:id="20732" w:name="_ETM_Q41_380740"/>
      <w:bookmarkEnd w:id="20732"/>
      <w:r>
        <w:rPr>
          <w:rtl/>
        </w:rPr>
        <w:t xml:space="preserve">פיגוע </w:t>
      </w:r>
      <w:bookmarkStart w:id="20733" w:name="_ETM_Q41_381100"/>
      <w:bookmarkEnd w:id="20733"/>
      <w:r>
        <w:rPr>
          <w:rtl/>
        </w:rPr>
        <w:t>נורא</w:t>
      </w:r>
      <w:r>
        <w:rPr>
          <w:rFonts w:hint="cs"/>
          <w:rtl/>
        </w:rPr>
        <w:t>,</w:t>
      </w:r>
      <w:r>
        <w:rPr>
          <w:rtl/>
        </w:rPr>
        <w:t xml:space="preserve"> </w:t>
      </w:r>
      <w:bookmarkStart w:id="20734" w:name="_ETM_Q41_382099"/>
      <w:bookmarkEnd w:id="20734"/>
      <w:r>
        <w:rPr>
          <w:rtl/>
        </w:rPr>
        <w:t xml:space="preserve">אם </w:t>
      </w:r>
      <w:bookmarkStart w:id="20735" w:name="_ETM_Q41_382760"/>
      <w:bookmarkStart w:id="20736" w:name="_ETM_Q41_382909"/>
      <w:bookmarkEnd w:id="20735"/>
      <w:bookmarkEnd w:id="20736"/>
      <w:r>
        <w:rPr>
          <w:rtl/>
        </w:rPr>
        <w:t xml:space="preserve">הייתה </w:t>
      </w:r>
      <w:bookmarkStart w:id="20737" w:name="_ETM_Q41_383180"/>
      <w:bookmarkEnd w:id="20737"/>
      <w:r>
        <w:rPr>
          <w:rtl/>
        </w:rPr>
        <w:t xml:space="preserve">צריכה </w:t>
      </w:r>
      <w:bookmarkStart w:id="20738" w:name="_ETM_Q41_383419"/>
      <w:bookmarkEnd w:id="20738"/>
      <w:r>
        <w:rPr>
          <w:rtl/>
        </w:rPr>
        <w:t xml:space="preserve">לקבור </w:t>
      </w:r>
      <w:bookmarkStart w:id="20739" w:name="_ETM_Q41_383840"/>
      <w:bookmarkEnd w:id="20739"/>
      <w:r>
        <w:rPr>
          <w:rtl/>
        </w:rPr>
        <w:t xml:space="preserve">את </w:t>
      </w:r>
      <w:bookmarkStart w:id="20740" w:name="_ETM_Q41_383900"/>
      <w:bookmarkEnd w:id="20740"/>
      <w:r>
        <w:rPr>
          <w:rtl/>
        </w:rPr>
        <w:t xml:space="preserve">שני </w:t>
      </w:r>
      <w:bookmarkStart w:id="20741" w:name="_ETM_Q41_384139"/>
      <w:bookmarkEnd w:id="20741"/>
      <w:r>
        <w:rPr>
          <w:rtl/>
        </w:rPr>
        <w:t>בניה</w:t>
      </w:r>
      <w:bookmarkStart w:id="20742" w:name="_ETM_Q41_385430"/>
      <w:bookmarkEnd w:id="20742"/>
      <w:r>
        <w:rPr>
          <w:rFonts w:hint="cs"/>
          <w:rtl/>
        </w:rPr>
        <w:t xml:space="preserve">, </w:t>
      </w:r>
      <w:r>
        <w:rPr>
          <w:rtl/>
        </w:rPr>
        <w:t xml:space="preserve">וזה </w:t>
      </w:r>
      <w:bookmarkStart w:id="20743" w:name="_ETM_Q41_385669"/>
      <w:bookmarkEnd w:id="20743"/>
      <w:r>
        <w:rPr>
          <w:rFonts w:hint="cs"/>
          <w:rtl/>
        </w:rPr>
        <w:t>ה</w:t>
      </w:r>
      <w:r>
        <w:rPr>
          <w:rtl/>
        </w:rPr>
        <w:t xml:space="preserve">דבר </w:t>
      </w:r>
      <w:bookmarkStart w:id="20744" w:name="_ETM_Q41_386510"/>
      <w:bookmarkEnd w:id="20744"/>
      <w:r>
        <w:rPr>
          <w:rtl/>
        </w:rPr>
        <w:t xml:space="preserve">הכי </w:t>
      </w:r>
      <w:bookmarkStart w:id="20745" w:name="_ETM_Q41_386780"/>
      <w:bookmarkEnd w:id="20745"/>
      <w:r>
        <w:rPr>
          <w:rtl/>
        </w:rPr>
        <w:t xml:space="preserve">גרוע </w:t>
      </w:r>
      <w:bookmarkStart w:id="20746" w:name="_ETM_Q41_387139"/>
      <w:bookmarkEnd w:id="20746"/>
      <w:r>
        <w:rPr>
          <w:rtl/>
        </w:rPr>
        <w:t xml:space="preserve">שיכול </w:t>
      </w:r>
      <w:bookmarkStart w:id="20747" w:name="_ETM_Q41_387500"/>
      <w:bookmarkEnd w:id="20747"/>
      <w:r>
        <w:rPr>
          <w:rtl/>
        </w:rPr>
        <w:t xml:space="preserve">לקרות </w:t>
      </w:r>
      <w:bookmarkStart w:id="20748" w:name="_ETM_Q41_389180"/>
      <w:bookmarkEnd w:id="20748"/>
      <w:r>
        <w:rPr>
          <w:rtl/>
        </w:rPr>
        <w:t>למשפחה</w:t>
      </w:r>
      <w:r>
        <w:rPr>
          <w:rFonts w:hint="cs"/>
          <w:rtl/>
        </w:rPr>
        <w:t>,</w:t>
      </w:r>
      <w:r>
        <w:rPr>
          <w:rtl/>
        </w:rPr>
        <w:t xml:space="preserve"> </w:t>
      </w:r>
      <w:bookmarkStart w:id="20749" w:name="_ETM_Q41_390110"/>
      <w:bookmarkEnd w:id="20749"/>
      <w:r>
        <w:rPr>
          <w:rtl/>
        </w:rPr>
        <w:t xml:space="preserve">לאימא </w:t>
      </w:r>
      <w:bookmarkStart w:id="20750" w:name="_ETM_Q41_390770"/>
      <w:bookmarkEnd w:id="20750"/>
      <w:r>
        <w:rPr>
          <w:rtl/>
        </w:rPr>
        <w:t xml:space="preserve">ולנו </w:t>
      </w:r>
      <w:bookmarkStart w:id="20751" w:name="_ETM_Q41_391160"/>
      <w:bookmarkEnd w:id="20751"/>
      <w:r>
        <w:rPr>
          <w:rtl/>
        </w:rPr>
        <w:t>כחברה</w:t>
      </w:r>
      <w:r>
        <w:rPr>
          <w:rFonts w:hint="cs"/>
          <w:rtl/>
        </w:rPr>
        <w:t>.</w:t>
      </w:r>
    </w:p>
    <w:p w:rsidR="000F4DFE" w:rsidRDefault="000F4DFE" w:rsidP="0060609B">
      <w:pPr>
        <w:rPr>
          <w:rtl/>
        </w:rPr>
      </w:pPr>
    </w:p>
    <w:p w:rsidR="000F4DFE" w:rsidRDefault="000F4DFE" w:rsidP="0060609B">
      <w:pPr>
        <w:rPr>
          <w:rtl/>
        </w:rPr>
      </w:pPr>
      <w:bookmarkStart w:id="20752" w:name="_ETM_Q41_395000"/>
      <w:bookmarkStart w:id="20753" w:name="_ETM_Q41_393810"/>
      <w:bookmarkEnd w:id="20752"/>
      <w:bookmarkEnd w:id="20753"/>
      <w:r>
        <w:rPr>
          <w:rtl/>
        </w:rPr>
        <w:t xml:space="preserve">אבל </w:t>
      </w:r>
      <w:bookmarkStart w:id="20754" w:name="_ETM_Q41_394319"/>
      <w:bookmarkEnd w:id="20754"/>
      <w:r>
        <w:rPr>
          <w:rtl/>
        </w:rPr>
        <w:t xml:space="preserve">אפשר </w:t>
      </w:r>
      <w:bookmarkStart w:id="20755" w:name="_ETM_Q41_394560"/>
      <w:bookmarkEnd w:id="20755"/>
      <w:r>
        <w:rPr>
          <w:rFonts w:hint="cs"/>
          <w:rtl/>
        </w:rPr>
        <w:t xml:space="preserve">לתת שם </w:t>
      </w:r>
      <w:bookmarkStart w:id="20756" w:name="_ETM_Q41_394680"/>
      <w:bookmarkStart w:id="20757" w:name="_ETM_Q41_394950"/>
      <w:bookmarkEnd w:id="20756"/>
      <w:bookmarkEnd w:id="20757"/>
      <w:r>
        <w:rPr>
          <w:rtl/>
        </w:rPr>
        <w:t xml:space="preserve">דוגמה </w:t>
      </w:r>
      <w:bookmarkStart w:id="20758" w:name="_ETM_Q41_395250"/>
      <w:bookmarkEnd w:id="20758"/>
      <w:r>
        <w:rPr>
          <w:rtl/>
        </w:rPr>
        <w:t>טובה</w:t>
      </w:r>
      <w:bookmarkStart w:id="20759" w:name="_ETM_Q41_397380"/>
      <w:bookmarkEnd w:id="20759"/>
      <w:r>
        <w:rPr>
          <w:rFonts w:hint="cs"/>
          <w:rtl/>
        </w:rPr>
        <w:t>:</w:t>
      </w:r>
      <w:r>
        <w:rPr>
          <w:rtl/>
        </w:rPr>
        <w:t xml:space="preserve"> </w:t>
      </w:r>
      <w:bookmarkStart w:id="20760" w:name="_ETM_Q41_398040"/>
      <w:bookmarkEnd w:id="20760"/>
      <w:r>
        <w:rPr>
          <w:rtl/>
        </w:rPr>
        <w:t>הפרעות</w:t>
      </w:r>
      <w:r>
        <w:rPr>
          <w:rFonts w:hint="cs"/>
          <w:rtl/>
        </w:rPr>
        <w:t>,</w:t>
      </w:r>
      <w:r>
        <w:rPr>
          <w:rtl/>
        </w:rPr>
        <w:t xml:space="preserve"> </w:t>
      </w:r>
      <w:bookmarkStart w:id="20761" w:name="_ETM_Q41_399450"/>
      <w:bookmarkStart w:id="20762" w:name="_ETM_Q41_400140"/>
      <w:bookmarkEnd w:id="20761"/>
      <w:bookmarkEnd w:id="20762"/>
      <w:r>
        <w:rPr>
          <w:rFonts w:hint="cs"/>
          <w:rtl/>
        </w:rPr>
        <w:t>הבושה</w:t>
      </w:r>
      <w:bookmarkStart w:id="20763" w:name="_ETM_Q41_400790"/>
      <w:bookmarkEnd w:id="20763"/>
      <w:r>
        <w:rPr>
          <w:rFonts w:hint="cs"/>
          <w:rtl/>
        </w:rPr>
        <w:t xml:space="preserve"> </w:t>
      </w:r>
      <w:bookmarkStart w:id="20764" w:name="_ETM_Q41_399000"/>
      <w:bookmarkEnd w:id="20764"/>
      <w:r>
        <w:rPr>
          <w:rtl/>
        </w:rPr>
        <w:t xml:space="preserve">הגדולה </w:t>
      </w:r>
      <w:bookmarkStart w:id="20765" w:name="_ETM_Q41_401390"/>
      <w:bookmarkEnd w:id="20765"/>
      <w:r>
        <w:rPr>
          <w:rtl/>
        </w:rPr>
        <w:t>הזאת</w:t>
      </w:r>
      <w:r>
        <w:rPr>
          <w:rFonts w:hint="cs"/>
          <w:rtl/>
        </w:rPr>
        <w:t xml:space="preserve"> בחווארה,</w:t>
      </w:r>
      <w:bookmarkStart w:id="20766" w:name="_ETM_Q41_401689"/>
      <w:bookmarkStart w:id="20767" w:name="_ETM_Q41_403000"/>
      <w:bookmarkEnd w:id="20766"/>
      <w:bookmarkEnd w:id="20767"/>
      <w:r>
        <w:rPr>
          <w:rFonts w:hint="cs"/>
          <w:rtl/>
        </w:rPr>
        <w:t xml:space="preserve"> כש</w:t>
      </w:r>
      <w:bookmarkStart w:id="20768" w:name="_ETM_Q41_403150"/>
      <w:bookmarkEnd w:id="20768"/>
      <w:r>
        <w:rPr>
          <w:rtl/>
        </w:rPr>
        <w:t xml:space="preserve">טרוריסטים </w:t>
      </w:r>
      <w:bookmarkStart w:id="20769" w:name="_ETM_Q41_403720"/>
      <w:bookmarkEnd w:id="20769"/>
      <w:r>
        <w:rPr>
          <w:rtl/>
        </w:rPr>
        <w:t xml:space="preserve">יהודים </w:t>
      </w:r>
      <w:bookmarkStart w:id="20770" w:name="_ETM_Q41_404810"/>
      <w:bookmarkEnd w:id="20770"/>
      <w:r>
        <w:rPr>
          <w:rFonts w:hint="cs"/>
          <w:rtl/>
        </w:rPr>
        <w:t>לקחו את</w:t>
      </w:r>
      <w:r>
        <w:rPr>
          <w:rtl/>
        </w:rPr>
        <w:t xml:space="preserve"> </w:t>
      </w:r>
      <w:bookmarkStart w:id="20771" w:name="_ETM_Q41_405260"/>
      <w:bookmarkEnd w:id="20771"/>
      <w:r>
        <w:rPr>
          <w:rtl/>
        </w:rPr>
        <w:t xml:space="preserve">החוק </w:t>
      </w:r>
      <w:bookmarkStart w:id="20772" w:name="_ETM_Q41_405530"/>
      <w:bookmarkEnd w:id="20772"/>
      <w:r>
        <w:rPr>
          <w:rtl/>
        </w:rPr>
        <w:t>לידיים</w:t>
      </w:r>
      <w:r>
        <w:rPr>
          <w:rFonts w:hint="cs"/>
          <w:rtl/>
        </w:rPr>
        <w:t>,</w:t>
      </w:r>
      <w:r>
        <w:rPr>
          <w:rtl/>
        </w:rPr>
        <w:t xml:space="preserve"> </w:t>
      </w:r>
      <w:bookmarkStart w:id="20773" w:name="_ETM_Q41_406730"/>
      <w:bookmarkEnd w:id="20773"/>
      <w:r>
        <w:rPr>
          <w:rtl/>
        </w:rPr>
        <w:t xml:space="preserve">שרפו </w:t>
      </w:r>
      <w:bookmarkStart w:id="20774" w:name="_ETM_Q41_407240"/>
      <w:bookmarkEnd w:id="20774"/>
      <w:r>
        <w:rPr>
          <w:rtl/>
        </w:rPr>
        <w:t xml:space="preserve">בתים </w:t>
      </w:r>
      <w:bookmarkStart w:id="20775" w:name="_ETM_Q41_407750"/>
      <w:bookmarkEnd w:id="20775"/>
      <w:r>
        <w:rPr>
          <w:rFonts w:hint="cs"/>
          <w:rtl/>
        </w:rPr>
        <w:t>על הי</w:t>
      </w:r>
      <w:bookmarkStart w:id="20776" w:name="_ETM_Q41_407960"/>
      <w:bookmarkEnd w:id="20776"/>
      <w:r>
        <w:rPr>
          <w:rtl/>
        </w:rPr>
        <w:t xml:space="preserve">ושבים </w:t>
      </w:r>
      <w:bookmarkStart w:id="20777" w:name="_ETM_Q41_408380"/>
      <w:bookmarkEnd w:id="20777"/>
      <w:r>
        <w:rPr>
          <w:rtl/>
        </w:rPr>
        <w:t>עליהם</w:t>
      </w:r>
      <w:r>
        <w:rPr>
          <w:rFonts w:hint="cs"/>
          <w:rtl/>
        </w:rPr>
        <w:t>,</w:t>
      </w:r>
      <w:r>
        <w:rPr>
          <w:rtl/>
        </w:rPr>
        <w:t xml:space="preserve"> </w:t>
      </w:r>
      <w:bookmarkStart w:id="20778" w:name="_ETM_Q41_410089"/>
      <w:bookmarkEnd w:id="20778"/>
      <w:r>
        <w:rPr>
          <w:rtl/>
        </w:rPr>
        <w:t xml:space="preserve">העסיקו </w:t>
      </w:r>
      <w:bookmarkStart w:id="20779" w:name="_ETM_Q41_410540"/>
      <w:bookmarkEnd w:id="20779"/>
      <w:r>
        <w:rPr>
          <w:rtl/>
        </w:rPr>
        <w:t xml:space="preserve">את </w:t>
      </w:r>
      <w:bookmarkStart w:id="20780" w:name="_ETM_Q41_410629"/>
      <w:bookmarkEnd w:id="20780"/>
      <w:r>
        <w:rPr>
          <w:rtl/>
        </w:rPr>
        <w:t xml:space="preserve">כוחות </w:t>
      </w:r>
      <w:bookmarkStart w:id="20781" w:name="_ETM_Q41_410989"/>
      <w:bookmarkEnd w:id="20781"/>
      <w:r>
        <w:rPr>
          <w:rtl/>
        </w:rPr>
        <w:t>צה"ל</w:t>
      </w:r>
      <w:r>
        <w:rPr>
          <w:rFonts w:hint="cs"/>
          <w:rtl/>
        </w:rPr>
        <w:t>,</w:t>
      </w:r>
      <w:r>
        <w:rPr>
          <w:rtl/>
        </w:rPr>
        <w:t xml:space="preserve"> </w:t>
      </w:r>
      <w:bookmarkStart w:id="20782" w:name="_ETM_Q41_412290"/>
      <w:bookmarkEnd w:id="20782"/>
      <w:r>
        <w:rPr>
          <w:rtl/>
        </w:rPr>
        <w:t xml:space="preserve">ירו </w:t>
      </w:r>
      <w:bookmarkStart w:id="20783" w:name="_ETM_Q41_412710"/>
      <w:bookmarkEnd w:id="20783"/>
      <w:r>
        <w:rPr>
          <w:rtl/>
        </w:rPr>
        <w:t>ב</w:t>
      </w:r>
      <w:r>
        <w:rPr>
          <w:rFonts w:hint="cs"/>
          <w:rtl/>
        </w:rPr>
        <w:t xml:space="preserve">אחד </w:t>
      </w:r>
      <w:bookmarkStart w:id="20784" w:name="_ETM_Q41_414709"/>
      <w:bookmarkStart w:id="20785" w:name="_ETM_Q41_414980"/>
      <w:bookmarkEnd w:id="20784"/>
      <w:bookmarkEnd w:id="20785"/>
      <w:r>
        <w:rPr>
          <w:rtl/>
        </w:rPr>
        <w:t>מהפלסטינים</w:t>
      </w:r>
      <w:r>
        <w:rPr>
          <w:rFonts w:hint="cs"/>
          <w:rtl/>
        </w:rPr>
        <w:t>,</w:t>
      </w:r>
      <w:r>
        <w:rPr>
          <w:rtl/>
        </w:rPr>
        <w:t xml:space="preserve"> </w:t>
      </w:r>
      <w:bookmarkStart w:id="20786" w:name="_ETM_Q41_416450"/>
      <w:bookmarkEnd w:id="20786"/>
      <w:r>
        <w:rPr>
          <w:rtl/>
        </w:rPr>
        <w:t xml:space="preserve">הרסו </w:t>
      </w:r>
      <w:bookmarkStart w:id="20787" w:name="_ETM_Q41_416959"/>
      <w:bookmarkEnd w:id="20787"/>
      <w:r>
        <w:rPr>
          <w:rtl/>
        </w:rPr>
        <w:t xml:space="preserve">50 </w:t>
      </w:r>
      <w:bookmarkStart w:id="20788" w:name="_ETM_Q41_417409"/>
      <w:bookmarkEnd w:id="20788"/>
      <w:r>
        <w:rPr>
          <w:rtl/>
        </w:rPr>
        <w:t xml:space="preserve">מכוניות </w:t>
      </w:r>
      <w:bookmarkStart w:id="20789" w:name="_ETM_Q41_418129"/>
      <w:bookmarkEnd w:id="20789"/>
      <w:r>
        <w:rPr>
          <w:rtl/>
        </w:rPr>
        <w:t>–</w:t>
      </w:r>
      <w:r>
        <w:rPr>
          <w:rFonts w:hint="cs"/>
          <w:rtl/>
        </w:rPr>
        <w:t xml:space="preserve"> </w:t>
      </w:r>
      <w:r>
        <w:rPr>
          <w:rtl/>
        </w:rPr>
        <w:t xml:space="preserve">דבר </w:t>
      </w:r>
      <w:bookmarkStart w:id="20790" w:name="_ETM_Q41_418489"/>
      <w:bookmarkEnd w:id="20790"/>
      <w:r>
        <w:rPr>
          <w:rtl/>
        </w:rPr>
        <w:t xml:space="preserve">נורא </w:t>
      </w:r>
      <w:bookmarkStart w:id="20791" w:name="_ETM_Q41_418760"/>
      <w:bookmarkEnd w:id="20791"/>
      <w:r>
        <w:rPr>
          <w:rtl/>
        </w:rPr>
        <w:t>ואיום</w:t>
      </w:r>
      <w:r>
        <w:rPr>
          <w:rFonts w:hint="cs"/>
          <w:rtl/>
        </w:rPr>
        <w:t>.</w:t>
      </w:r>
      <w:r>
        <w:rPr>
          <w:rtl/>
        </w:rPr>
        <w:t xml:space="preserve"> </w:t>
      </w:r>
      <w:bookmarkStart w:id="20792" w:name="_ETM_Q41_420049"/>
      <w:bookmarkEnd w:id="20792"/>
      <w:r>
        <w:rPr>
          <w:rtl/>
        </w:rPr>
        <w:t xml:space="preserve">אבל </w:t>
      </w:r>
      <w:bookmarkStart w:id="20793" w:name="_ETM_Q41_420349"/>
      <w:bookmarkEnd w:id="20793"/>
      <w:r>
        <w:rPr>
          <w:rtl/>
        </w:rPr>
        <w:t xml:space="preserve">זה </w:t>
      </w:r>
      <w:bookmarkStart w:id="20794" w:name="_ETM_Q41_422950"/>
      <w:bookmarkEnd w:id="20794"/>
      <w:r>
        <w:rPr>
          <w:rtl/>
        </w:rPr>
        <w:t>דבר</w:t>
      </w:r>
      <w:r>
        <w:rPr>
          <w:rFonts w:hint="cs"/>
          <w:rtl/>
        </w:rPr>
        <w:t xml:space="preserve"> אחד.</w:t>
      </w:r>
      <w:bookmarkStart w:id="20795" w:name="_ETM_Q41_423250"/>
      <w:bookmarkStart w:id="20796" w:name="_ETM_Q41_423820"/>
      <w:bookmarkEnd w:id="20795"/>
      <w:bookmarkEnd w:id="20796"/>
      <w:r>
        <w:rPr>
          <w:rFonts w:hint="cs"/>
          <w:rtl/>
        </w:rPr>
        <w:t xml:space="preserve"> </w:t>
      </w:r>
      <w:bookmarkStart w:id="20797" w:name="_ETM_Q41_423000"/>
      <w:bookmarkEnd w:id="20797"/>
      <w:r>
        <w:rPr>
          <w:rtl/>
        </w:rPr>
        <w:t>אחר</w:t>
      </w:r>
      <w:r>
        <w:rPr>
          <w:rFonts w:hint="cs"/>
          <w:rtl/>
        </w:rPr>
        <w:t xml:space="preserve"> כך</w:t>
      </w:r>
      <w:r>
        <w:rPr>
          <w:rtl/>
        </w:rPr>
        <w:t xml:space="preserve"> </w:t>
      </w:r>
      <w:bookmarkStart w:id="20798" w:name="_ETM_Q41_424270"/>
      <w:bookmarkEnd w:id="20798"/>
      <w:r>
        <w:rPr>
          <w:rtl/>
        </w:rPr>
        <w:t xml:space="preserve">הגיע </w:t>
      </w:r>
      <w:bookmarkStart w:id="20799" w:name="_ETM_Q41_424630"/>
      <w:bookmarkEnd w:id="20799"/>
      <w:r>
        <w:rPr>
          <w:rtl/>
        </w:rPr>
        <w:t xml:space="preserve">השר </w:t>
      </w:r>
      <w:bookmarkStart w:id="20800" w:name="_ETM_Q41_425230"/>
      <w:bookmarkEnd w:id="20800"/>
      <w:r>
        <w:rPr>
          <w:rtl/>
        </w:rPr>
        <w:t>–</w:t>
      </w:r>
      <w:r>
        <w:rPr>
          <w:rFonts w:hint="cs"/>
          <w:rtl/>
        </w:rPr>
        <w:t xml:space="preserve"> לא </w:t>
      </w:r>
      <w:r>
        <w:rPr>
          <w:rtl/>
        </w:rPr>
        <w:t>השר</w:t>
      </w:r>
      <w:r>
        <w:rPr>
          <w:rFonts w:hint="cs"/>
          <w:rtl/>
        </w:rPr>
        <w:t>;</w:t>
      </w:r>
      <w:r>
        <w:rPr>
          <w:rtl/>
        </w:rPr>
        <w:t xml:space="preserve"> </w:t>
      </w:r>
      <w:bookmarkStart w:id="20801" w:name="_ETM_Q41_426010"/>
      <w:bookmarkEnd w:id="20801"/>
      <w:r>
        <w:rPr>
          <w:rtl/>
        </w:rPr>
        <w:t>יושב</w:t>
      </w:r>
      <w:bookmarkStart w:id="20802" w:name="_ETM_Q41_426580"/>
      <w:bookmarkEnd w:id="20802"/>
      <w:r>
        <w:rPr>
          <w:rFonts w:hint="cs"/>
          <w:rtl/>
        </w:rPr>
        <w:t>-</w:t>
      </w:r>
      <w:r>
        <w:rPr>
          <w:rtl/>
        </w:rPr>
        <w:t xml:space="preserve">ראש </w:t>
      </w:r>
      <w:bookmarkStart w:id="20803" w:name="_ETM_Q41_426760"/>
      <w:bookmarkEnd w:id="20803"/>
      <w:r>
        <w:rPr>
          <w:rtl/>
        </w:rPr>
        <w:t>הו</w:t>
      </w:r>
      <w:r>
        <w:rPr>
          <w:rFonts w:hint="cs"/>
          <w:rtl/>
        </w:rPr>
        <w:t>ו</w:t>
      </w:r>
      <w:r>
        <w:rPr>
          <w:rtl/>
        </w:rPr>
        <w:t xml:space="preserve">עדה </w:t>
      </w:r>
      <w:bookmarkStart w:id="20804" w:name="_ETM_Q41_427690"/>
      <w:bookmarkEnd w:id="20804"/>
      <w:r>
        <w:rPr>
          <w:rtl/>
        </w:rPr>
        <w:t xml:space="preserve">לביטחון </w:t>
      </w:r>
      <w:bookmarkStart w:id="20805" w:name="_ETM_Q41_428350"/>
      <w:bookmarkEnd w:id="20805"/>
      <w:r>
        <w:rPr>
          <w:rtl/>
        </w:rPr>
        <w:t>לאומי</w:t>
      </w:r>
      <w:r>
        <w:rPr>
          <w:rFonts w:hint="cs"/>
          <w:rtl/>
        </w:rPr>
        <w:t>,</w:t>
      </w:r>
      <w:r>
        <w:rPr>
          <w:rtl/>
        </w:rPr>
        <w:t xml:space="preserve"> </w:t>
      </w:r>
      <w:bookmarkStart w:id="20806" w:name="_ETM_Q41_429379"/>
      <w:bookmarkStart w:id="20807" w:name="_ETM_Q41_429829"/>
      <w:bookmarkEnd w:id="20806"/>
      <w:bookmarkEnd w:id="20807"/>
      <w:r>
        <w:rPr>
          <w:rFonts w:hint="cs"/>
          <w:rtl/>
        </w:rPr>
        <w:t xml:space="preserve">ואמר: </w:t>
      </w:r>
      <w:r>
        <w:rPr>
          <w:rtl/>
        </w:rPr>
        <w:t xml:space="preserve">זה </w:t>
      </w:r>
      <w:bookmarkStart w:id="20808" w:name="_ETM_Q41_430309"/>
      <w:bookmarkEnd w:id="20808"/>
      <w:r>
        <w:rPr>
          <w:rtl/>
        </w:rPr>
        <w:t xml:space="preserve">מה </w:t>
      </w:r>
      <w:bookmarkStart w:id="20809" w:name="_ETM_Q41_430459"/>
      <w:bookmarkEnd w:id="20809"/>
      <w:r>
        <w:rPr>
          <w:rtl/>
        </w:rPr>
        <w:t xml:space="preserve">שצריך </w:t>
      </w:r>
      <w:bookmarkStart w:id="20810" w:name="_ETM_Q41_430790"/>
      <w:bookmarkEnd w:id="20810"/>
      <w:r>
        <w:rPr>
          <w:rtl/>
        </w:rPr>
        <w:t>לעשות</w:t>
      </w:r>
      <w:r>
        <w:rPr>
          <w:rFonts w:hint="cs"/>
          <w:rtl/>
        </w:rPr>
        <w:t>.</w:t>
      </w:r>
      <w:r>
        <w:rPr>
          <w:rtl/>
        </w:rPr>
        <w:t xml:space="preserve"> </w:t>
      </w:r>
      <w:bookmarkStart w:id="20811" w:name="_ETM_Q41_431719"/>
      <w:bookmarkEnd w:id="20811"/>
      <w:r>
        <w:rPr>
          <w:rtl/>
        </w:rPr>
        <w:t xml:space="preserve">אבל </w:t>
      </w:r>
      <w:bookmarkStart w:id="20812" w:name="_ETM_Q41_432049"/>
      <w:bookmarkEnd w:id="20812"/>
      <w:r>
        <w:rPr>
          <w:rtl/>
        </w:rPr>
        <w:t xml:space="preserve">לא </w:t>
      </w:r>
      <w:bookmarkStart w:id="20813" w:name="_ETM_Q41_432169"/>
      <w:bookmarkEnd w:id="20813"/>
      <w:r>
        <w:rPr>
          <w:rtl/>
        </w:rPr>
        <w:t xml:space="preserve">הטרוריסטים </w:t>
      </w:r>
      <w:bookmarkStart w:id="20814" w:name="_ETM_Q41_432859"/>
      <w:bookmarkEnd w:id="20814"/>
      <w:r>
        <w:rPr>
          <w:rtl/>
        </w:rPr>
        <w:t xml:space="preserve">היהודים </w:t>
      </w:r>
      <w:bookmarkStart w:id="20815" w:name="_ETM_Q41_433129"/>
      <w:bookmarkEnd w:id="20815"/>
      <w:r>
        <w:rPr>
          <w:rtl/>
        </w:rPr>
        <w:t xml:space="preserve">צריכים </w:t>
      </w:r>
      <w:bookmarkStart w:id="20816" w:name="_ETM_Q41_433369"/>
      <w:bookmarkEnd w:id="20816"/>
      <w:r>
        <w:rPr>
          <w:rtl/>
        </w:rPr>
        <w:t xml:space="preserve">לעשות </w:t>
      </w:r>
      <w:bookmarkStart w:id="20817" w:name="_ETM_Q41_433669"/>
      <w:bookmarkEnd w:id="20817"/>
      <w:r>
        <w:rPr>
          <w:rFonts w:hint="cs"/>
          <w:rtl/>
        </w:rPr>
        <w:t xml:space="preserve">את </w:t>
      </w:r>
      <w:r>
        <w:rPr>
          <w:rtl/>
        </w:rPr>
        <w:t>זה</w:t>
      </w:r>
      <w:r>
        <w:rPr>
          <w:rFonts w:hint="cs"/>
          <w:rtl/>
        </w:rPr>
        <w:t>;</w:t>
      </w:r>
      <w:r>
        <w:rPr>
          <w:rtl/>
        </w:rPr>
        <w:t xml:space="preserve"> </w:t>
      </w:r>
      <w:bookmarkStart w:id="20818" w:name="_ETM_Q41_433790"/>
      <w:bookmarkEnd w:id="20818"/>
      <w:r>
        <w:rPr>
          <w:rtl/>
        </w:rPr>
        <w:t xml:space="preserve">הצבא </w:t>
      </w:r>
      <w:bookmarkStart w:id="20819" w:name="_ETM_Q41_434239"/>
      <w:bookmarkEnd w:id="20819"/>
      <w:r>
        <w:rPr>
          <w:rtl/>
        </w:rPr>
        <w:t xml:space="preserve">שלנו </w:t>
      </w:r>
      <w:bookmarkStart w:id="20820" w:name="_ETM_Q41_434540"/>
      <w:bookmarkEnd w:id="20820"/>
      <w:r>
        <w:rPr>
          <w:rtl/>
        </w:rPr>
        <w:t xml:space="preserve">צריך </w:t>
      </w:r>
      <w:bookmarkStart w:id="20821" w:name="_ETM_Q41_434749"/>
      <w:bookmarkEnd w:id="20821"/>
      <w:r>
        <w:rPr>
          <w:rtl/>
        </w:rPr>
        <w:t xml:space="preserve">לעשות </w:t>
      </w:r>
      <w:bookmarkStart w:id="20822" w:name="_ETM_Q41_435079"/>
      <w:bookmarkEnd w:id="20822"/>
      <w:r>
        <w:rPr>
          <w:rtl/>
        </w:rPr>
        <w:t xml:space="preserve">את </w:t>
      </w:r>
      <w:bookmarkStart w:id="20823" w:name="_ETM_Q41_435199"/>
      <w:bookmarkEnd w:id="20823"/>
      <w:r>
        <w:rPr>
          <w:rtl/>
        </w:rPr>
        <w:t>זה</w:t>
      </w:r>
      <w:r>
        <w:rPr>
          <w:rFonts w:hint="cs"/>
          <w:rtl/>
        </w:rPr>
        <w:t>.</w:t>
      </w:r>
      <w:r>
        <w:rPr>
          <w:rtl/>
        </w:rPr>
        <w:t xml:space="preserve"> </w:t>
      </w:r>
      <w:bookmarkStart w:id="20824" w:name="_ETM_Q41_435980"/>
      <w:bookmarkEnd w:id="20824"/>
      <w:r>
        <w:rPr>
          <w:rtl/>
        </w:rPr>
        <w:t xml:space="preserve">ואז </w:t>
      </w:r>
      <w:bookmarkStart w:id="20825" w:name="_ETM_Q41_436400"/>
      <w:bookmarkStart w:id="20826" w:name="_ETM_Q41_436610"/>
      <w:bookmarkEnd w:id="20825"/>
      <w:bookmarkEnd w:id="20826"/>
      <w:r>
        <w:rPr>
          <w:rtl/>
        </w:rPr>
        <w:t xml:space="preserve">מה </w:t>
      </w:r>
      <w:bookmarkStart w:id="20827" w:name="_ETM_Q41_436760"/>
      <w:bookmarkEnd w:id="20827"/>
      <w:r>
        <w:rPr>
          <w:rtl/>
        </w:rPr>
        <w:t xml:space="preserve">זה </w:t>
      </w:r>
      <w:bookmarkStart w:id="20828" w:name="_ETM_Q41_436910"/>
      <w:bookmarkEnd w:id="20828"/>
      <w:r>
        <w:rPr>
          <w:rtl/>
        </w:rPr>
        <w:t>אומר</w:t>
      </w:r>
      <w:r>
        <w:rPr>
          <w:rFonts w:hint="cs"/>
          <w:rtl/>
        </w:rPr>
        <w:t>?</w:t>
      </w:r>
      <w:r>
        <w:rPr>
          <w:rtl/>
        </w:rPr>
        <w:t xml:space="preserve"> </w:t>
      </w:r>
      <w:bookmarkStart w:id="20829" w:name="_ETM_Q41_437300"/>
      <w:bookmarkStart w:id="20830" w:name="_ETM_Q41_437810"/>
      <w:bookmarkStart w:id="20831" w:name="_ETM_Q41_438830"/>
      <w:bookmarkEnd w:id="20829"/>
      <w:bookmarkEnd w:id="20830"/>
      <w:bookmarkEnd w:id="20831"/>
      <w:r>
        <w:rPr>
          <w:rFonts w:hint="cs"/>
          <w:rtl/>
        </w:rPr>
        <w:t>זה</w:t>
      </w:r>
      <w:r>
        <w:rPr>
          <w:rtl/>
        </w:rPr>
        <w:t xml:space="preserve"> </w:t>
      </w:r>
      <w:bookmarkStart w:id="20832" w:name="_ETM_Q41_438950"/>
      <w:bookmarkEnd w:id="20832"/>
      <w:r>
        <w:rPr>
          <w:rtl/>
        </w:rPr>
        <w:t xml:space="preserve">אומר </w:t>
      </w:r>
      <w:bookmarkStart w:id="20833" w:name="_ETM_Q41_439880"/>
      <w:bookmarkEnd w:id="20833"/>
      <w:r>
        <w:rPr>
          <w:rtl/>
        </w:rPr>
        <w:t xml:space="preserve">שהילדים </w:t>
      </w:r>
      <w:bookmarkStart w:id="20834" w:name="_ETM_Q41_440420"/>
      <w:bookmarkEnd w:id="20834"/>
      <w:r>
        <w:rPr>
          <w:rtl/>
        </w:rPr>
        <w:t xml:space="preserve">שלי </w:t>
      </w:r>
      <w:bookmarkStart w:id="20835" w:name="_ETM_Q41_441580"/>
      <w:bookmarkEnd w:id="20835"/>
      <w:r>
        <w:rPr>
          <w:rtl/>
        </w:rPr>
        <w:t>ושל</w:t>
      </w:r>
      <w:bookmarkStart w:id="20836" w:name="_ETM_Q41_442089"/>
      <w:bookmarkEnd w:id="20836"/>
      <w:r>
        <w:rPr>
          <w:rFonts w:hint="cs"/>
          <w:rtl/>
        </w:rPr>
        <w:t xml:space="preserve">כם, של </w:t>
      </w:r>
      <w:bookmarkStart w:id="20837" w:name="_ETM_Q41_442330"/>
      <w:bookmarkEnd w:id="20837"/>
      <w:r>
        <w:rPr>
          <w:rFonts w:hint="cs"/>
          <w:rtl/>
        </w:rPr>
        <w:t xml:space="preserve">מי </w:t>
      </w:r>
      <w:bookmarkStart w:id="20838" w:name="_ETM_Q41_441000"/>
      <w:bookmarkStart w:id="20839" w:name="_ETM_Q41_442689"/>
      <w:bookmarkEnd w:id="20838"/>
      <w:bookmarkEnd w:id="20839"/>
      <w:r>
        <w:rPr>
          <w:rFonts w:hint="cs"/>
          <w:rtl/>
        </w:rPr>
        <w:t>ש</w:t>
      </w:r>
      <w:r>
        <w:rPr>
          <w:rtl/>
        </w:rPr>
        <w:t>ר</w:t>
      </w:r>
      <w:r>
        <w:rPr>
          <w:rFonts w:hint="cs"/>
          <w:rtl/>
        </w:rPr>
        <w:t>ו</w:t>
      </w:r>
      <w:r>
        <w:rPr>
          <w:rtl/>
        </w:rPr>
        <w:t xml:space="preserve">אה </w:t>
      </w:r>
      <w:bookmarkStart w:id="20840" w:name="_ETM_Q41_442839"/>
      <w:bookmarkEnd w:id="20840"/>
      <w:r>
        <w:rPr>
          <w:rtl/>
        </w:rPr>
        <w:t xml:space="preserve">אותי </w:t>
      </w:r>
      <w:bookmarkStart w:id="20841" w:name="_ETM_Q41_443050"/>
      <w:bookmarkEnd w:id="20841"/>
      <w:r>
        <w:rPr>
          <w:rtl/>
        </w:rPr>
        <w:t>עכשיו</w:t>
      </w:r>
      <w:r>
        <w:rPr>
          <w:rFonts w:hint="cs"/>
          <w:rtl/>
        </w:rPr>
        <w:t>,</w:t>
      </w:r>
      <w:r>
        <w:rPr>
          <w:rtl/>
        </w:rPr>
        <w:t xml:space="preserve"> </w:t>
      </w:r>
      <w:bookmarkStart w:id="20842" w:name="_ETM_Q41_444040"/>
      <w:bookmarkEnd w:id="20842"/>
      <w:r>
        <w:rPr>
          <w:rtl/>
        </w:rPr>
        <w:t xml:space="preserve">הם </w:t>
      </w:r>
      <w:bookmarkStart w:id="20843" w:name="_ETM_Q41_444310"/>
      <w:bookmarkEnd w:id="20843"/>
      <w:r>
        <w:rPr>
          <w:rtl/>
        </w:rPr>
        <w:t xml:space="preserve">אלה </w:t>
      </w:r>
      <w:bookmarkStart w:id="20844" w:name="_ETM_Q41_444490"/>
      <w:bookmarkEnd w:id="20844"/>
      <w:r>
        <w:rPr>
          <w:rtl/>
        </w:rPr>
        <w:t xml:space="preserve">שיקבלו </w:t>
      </w:r>
      <w:bookmarkStart w:id="20845" w:name="_ETM_Q41_444880"/>
      <w:bookmarkEnd w:id="20845"/>
      <w:r>
        <w:rPr>
          <w:rtl/>
        </w:rPr>
        <w:t xml:space="preserve">את </w:t>
      </w:r>
      <w:bookmarkStart w:id="20846" w:name="_ETM_Q41_444940"/>
      <w:bookmarkEnd w:id="20846"/>
      <w:r>
        <w:rPr>
          <w:rtl/>
        </w:rPr>
        <w:t xml:space="preserve">הפקודה </w:t>
      </w:r>
      <w:bookmarkStart w:id="20847" w:name="_ETM_Q41_445510"/>
      <w:bookmarkEnd w:id="20847"/>
      <w:r>
        <w:rPr>
          <w:rtl/>
        </w:rPr>
        <w:t xml:space="preserve">לשרוף </w:t>
      </w:r>
      <w:bookmarkStart w:id="20848" w:name="_ETM_Q41_445960"/>
      <w:bookmarkEnd w:id="20848"/>
      <w:r>
        <w:rPr>
          <w:rtl/>
        </w:rPr>
        <w:t xml:space="preserve">אנשים </w:t>
      </w:r>
      <w:bookmarkStart w:id="20849" w:name="_ETM_Q41_446350"/>
      <w:bookmarkEnd w:id="20849"/>
      <w:r>
        <w:rPr>
          <w:rtl/>
        </w:rPr>
        <w:t xml:space="preserve">על </w:t>
      </w:r>
      <w:bookmarkStart w:id="20850" w:name="_ETM_Q41_446440"/>
      <w:bookmarkEnd w:id="20850"/>
      <w:r>
        <w:rPr>
          <w:rtl/>
        </w:rPr>
        <w:t>יושביהם</w:t>
      </w:r>
      <w:r>
        <w:rPr>
          <w:rFonts w:hint="cs"/>
          <w:rtl/>
        </w:rPr>
        <w:t>.</w:t>
      </w:r>
      <w:r>
        <w:rPr>
          <w:rtl/>
        </w:rPr>
        <w:t xml:space="preserve"> </w:t>
      </w:r>
      <w:bookmarkStart w:id="20851" w:name="_ETM_Q41_446860"/>
      <w:bookmarkEnd w:id="20851"/>
      <w:r>
        <w:rPr>
          <w:rtl/>
        </w:rPr>
        <w:t xml:space="preserve">זה </w:t>
      </w:r>
      <w:bookmarkStart w:id="20852" w:name="_ETM_Q41_447010"/>
      <w:bookmarkEnd w:id="20852"/>
      <w:r>
        <w:rPr>
          <w:rtl/>
        </w:rPr>
        <w:t xml:space="preserve">מה </w:t>
      </w:r>
      <w:bookmarkStart w:id="20853" w:name="_ETM_Q41_447160"/>
      <w:bookmarkEnd w:id="20853"/>
      <w:r>
        <w:rPr>
          <w:rtl/>
        </w:rPr>
        <w:t xml:space="preserve">שהוא </w:t>
      </w:r>
      <w:bookmarkStart w:id="20854" w:name="_ETM_Q41_447339"/>
      <w:bookmarkEnd w:id="20854"/>
      <w:r>
        <w:rPr>
          <w:rtl/>
        </w:rPr>
        <w:t>אמר</w:t>
      </w:r>
      <w:r>
        <w:rPr>
          <w:rFonts w:hint="cs"/>
          <w:rtl/>
        </w:rPr>
        <w:t>.</w:t>
      </w:r>
      <w:r>
        <w:rPr>
          <w:rtl/>
        </w:rPr>
        <w:t xml:space="preserve"> </w:t>
      </w:r>
      <w:bookmarkStart w:id="20855" w:name="_ETM_Q41_448539"/>
      <w:bookmarkEnd w:id="20855"/>
      <w:r>
        <w:rPr>
          <w:rtl/>
        </w:rPr>
        <w:t xml:space="preserve">סביר </w:t>
      </w:r>
      <w:bookmarkStart w:id="20856" w:name="_ETM_Q41_448809"/>
      <w:bookmarkEnd w:id="20856"/>
      <w:r>
        <w:rPr>
          <w:rtl/>
        </w:rPr>
        <w:t xml:space="preserve">להניח </w:t>
      </w:r>
      <w:bookmarkStart w:id="20857" w:name="_ETM_Q41_449860"/>
      <w:bookmarkEnd w:id="20857"/>
      <w:r>
        <w:rPr>
          <w:rtl/>
        </w:rPr>
        <w:t xml:space="preserve">שזה </w:t>
      </w:r>
      <w:bookmarkStart w:id="20858" w:name="_ETM_Q41_450039"/>
      <w:bookmarkEnd w:id="20858"/>
      <w:r>
        <w:rPr>
          <w:rtl/>
        </w:rPr>
        <w:t xml:space="preserve">יגיע </w:t>
      </w:r>
      <w:bookmarkStart w:id="20859" w:name="_ETM_Q41_450219"/>
      <w:bookmarkEnd w:id="20859"/>
      <w:r>
        <w:rPr>
          <w:rtl/>
        </w:rPr>
        <w:t xml:space="preserve">לבית </w:t>
      </w:r>
      <w:bookmarkStart w:id="20860" w:name="_ETM_Q41_450430"/>
      <w:bookmarkEnd w:id="20860"/>
      <w:r>
        <w:rPr>
          <w:rtl/>
        </w:rPr>
        <w:t>משפט</w:t>
      </w:r>
      <w:r>
        <w:rPr>
          <w:rFonts w:hint="cs"/>
          <w:rtl/>
        </w:rPr>
        <w:t>,</w:t>
      </w:r>
      <w:r>
        <w:rPr>
          <w:rtl/>
        </w:rPr>
        <w:t xml:space="preserve"> </w:t>
      </w:r>
      <w:bookmarkStart w:id="20861" w:name="_ETM_Q41_451389"/>
      <w:bookmarkEnd w:id="20861"/>
      <w:r>
        <w:rPr>
          <w:rtl/>
        </w:rPr>
        <w:t>נכון</w:t>
      </w:r>
      <w:r>
        <w:rPr>
          <w:rFonts w:hint="cs"/>
          <w:rtl/>
        </w:rPr>
        <w:t>?</w:t>
      </w:r>
      <w:r>
        <w:rPr>
          <w:rtl/>
        </w:rPr>
        <w:t xml:space="preserve"> </w:t>
      </w:r>
      <w:bookmarkStart w:id="20862" w:name="_ETM_Q41_452520"/>
      <w:bookmarkEnd w:id="20862"/>
    </w:p>
    <w:p w:rsidR="000F4DFE" w:rsidRDefault="000F4DFE" w:rsidP="0060609B">
      <w:pPr>
        <w:rPr>
          <w:rtl/>
        </w:rPr>
      </w:pPr>
      <w:bookmarkStart w:id="20863" w:name="_ETM_Q41_451000"/>
      <w:bookmarkEnd w:id="20863"/>
    </w:p>
    <w:p w:rsidR="000F4DFE" w:rsidRDefault="000F4DFE" w:rsidP="0060609B">
      <w:pPr>
        <w:pStyle w:val="af5"/>
        <w:keepNext/>
        <w:rPr>
          <w:rtl/>
        </w:rPr>
      </w:pPr>
      <w:bookmarkStart w:id="20864" w:name="ET_interruption_5767_11"/>
      <w:r w:rsidRPr="00611814">
        <w:rPr>
          <w:rStyle w:val="TagStyle"/>
          <w:rtl/>
        </w:rPr>
        <w:t xml:space="preserve"> &lt;&lt; קריאה &gt;&gt; </w:t>
      </w:r>
      <w:r>
        <w:rPr>
          <w:rtl/>
        </w:rPr>
        <w:t>אורנה ברביבאי (יש עתיד):</w:t>
      </w:r>
      <w:r w:rsidRPr="00611814">
        <w:rPr>
          <w:rStyle w:val="TagStyle"/>
          <w:rtl/>
        </w:rPr>
        <w:t xml:space="preserve"> &lt;&lt; קריאה &gt;&gt;</w:t>
      </w:r>
      <w:r>
        <w:rPr>
          <w:rtl/>
        </w:rPr>
        <w:t xml:space="preserve">  </w:t>
      </w:r>
      <w:bookmarkEnd w:id="20864"/>
    </w:p>
    <w:p w:rsidR="000F4DFE" w:rsidRDefault="000F4DFE" w:rsidP="0060609B">
      <w:pPr>
        <w:pStyle w:val="KeepWithNext"/>
        <w:rPr>
          <w:rtl/>
        </w:rPr>
      </w:pPr>
    </w:p>
    <w:p w:rsidR="000F4DFE" w:rsidRDefault="000F4DFE" w:rsidP="0060609B">
      <w:pPr>
        <w:rPr>
          <w:rtl/>
        </w:rPr>
      </w:pPr>
      <w:bookmarkStart w:id="20865" w:name="_ETM_Q41_449000"/>
      <w:bookmarkEnd w:id="20865"/>
      <w:r>
        <w:rPr>
          <w:rFonts w:hint="cs"/>
          <w:rtl/>
        </w:rPr>
        <w:t>אין בית משפט.</w:t>
      </w:r>
    </w:p>
    <w:p w:rsidR="000F4DFE" w:rsidRDefault="000F4DFE" w:rsidP="0060609B">
      <w:pPr>
        <w:rPr>
          <w:rtl/>
        </w:rPr>
      </w:pPr>
    </w:p>
    <w:p w:rsidR="000F4DFE" w:rsidRDefault="000F4DFE" w:rsidP="0060609B">
      <w:pPr>
        <w:pStyle w:val="-"/>
        <w:keepNext/>
        <w:rPr>
          <w:rtl/>
        </w:rPr>
      </w:pPr>
      <w:bookmarkStart w:id="20866" w:name="ET_speakercontinue_5766_12"/>
      <w:r w:rsidRPr="00611814">
        <w:rPr>
          <w:rStyle w:val="TagStyle"/>
          <w:rtl/>
        </w:rPr>
        <w:t xml:space="preserve"> &lt;&lt; דובר_המשך &gt;&gt; </w:t>
      </w:r>
      <w:r>
        <w:rPr>
          <w:rtl/>
        </w:rPr>
        <w:t>רם בן ברק (יש עתיד):</w:t>
      </w:r>
      <w:r w:rsidRPr="00611814">
        <w:rPr>
          <w:rStyle w:val="TagStyle"/>
          <w:rtl/>
        </w:rPr>
        <w:t xml:space="preserve"> &lt;&lt; דובר_המשך &gt;&gt;</w:t>
      </w:r>
      <w:r>
        <w:rPr>
          <w:rtl/>
        </w:rPr>
        <w:t xml:space="preserve">  </w:t>
      </w:r>
      <w:bookmarkEnd w:id="20866"/>
    </w:p>
    <w:p w:rsidR="000F4DFE" w:rsidRDefault="000F4DFE" w:rsidP="0060609B">
      <w:pPr>
        <w:pStyle w:val="KeepWithNext"/>
        <w:rPr>
          <w:rtl/>
        </w:rPr>
      </w:pPr>
    </w:p>
    <w:p w:rsidR="000F4DFE" w:rsidRDefault="000F4DFE" w:rsidP="00E724CA">
      <w:pPr>
        <w:rPr>
          <w:rtl/>
        </w:rPr>
      </w:pPr>
      <w:bookmarkStart w:id="20867" w:name="_ETM_Q41_450000"/>
      <w:bookmarkEnd w:id="20867"/>
      <w:r>
        <w:rPr>
          <w:rFonts w:hint="cs"/>
          <w:rtl/>
        </w:rPr>
        <w:t>זה יגיע</w:t>
      </w:r>
      <w:bookmarkStart w:id="20868" w:name="_ETM_Q41_452789"/>
      <w:bookmarkEnd w:id="20868"/>
      <w:r>
        <w:rPr>
          <w:rFonts w:hint="cs"/>
          <w:rtl/>
        </w:rPr>
        <w:t xml:space="preserve"> </w:t>
      </w:r>
      <w:r>
        <w:rPr>
          <w:rtl/>
        </w:rPr>
        <w:t xml:space="preserve">לבית </w:t>
      </w:r>
      <w:bookmarkStart w:id="20869" w:name="_ETM_Q41_453000"/>
      <w:bookmarkEnd w:id="20869"/>
      <w:r>
        <w:rPr>
          <w:rtl/>
        </w:rPr>
        <w:t>משפט</w:t>
      </w:r>
      <w:r>
        <w:rPr>
          <w:rFonts w:hint="cs"/>
          <w:rtl/>
        </w:rPr>
        <w:t>,</w:t>
      </w:r>
      <w:r>
        <w:rPr>
          <w:rtl/>
        </w:rPr>
        <w:t xml:space="preserve"> </w:t>
      </w:r>
      <w:bookmarkStart w:id="20870" w:name="_ETM_Q41_453820"/>
      <w:bookmarkEnd w:id="20870"/>
      <w:r>
        <w:rPr>
          <w:rtl/>
        </w:rPr>
        <w:t xml:space="preserve">אלא </w:t>
      </w:r>
      <w:bookmarkStart w:id="20871" w:name="_ETM_Q41_454060"/>
      <w:bookmarkEnd w:id="20871"/>
      <w:r>
        <w:rPr>
          <w:rtl/>
        </w:rPr>
        <w:t>מה</w:t>
      </w:r>
      <w:r>
        <w:rPr>
          <w:rFonts w:hint="cs"/>
          <w:rtl/>
        </w:rPr>
        <w:t>?</w:t>
      </w:r>
      <w:r>
        <w:rPr>
          <w:rtl/>
        </w:rPr>
        <w:t xml:space="preserve"> </w:t>
      </w:r>
      <w:bookmarkStart w:id="20872" w:name="_ETM_Q41_454390"/>
      <w:bookmarkEnd w:id="20872"/>
      <w:r>
        <w:rPr>
          <w:rtl/>
        </w:rPr>
        <w:t xml:space="preserve">בבית </w:t>
      </w:r>
      <w:bookmarkStart w:id="20873" w:name="_ETM_Q41_454660"/>
      <w:bookmarkEnd w:id="20873"/>
      <w:r>
        <w:rPr>
          <w:rFonts w:hint="cs"/>
          <w:rtl/>
        </w:rPr>
        <w:t>ה</w:t>
      </w:r>
      <w:r>
        <w:rPr>
          <w:rtl/>
        </w:rPr>
        <w:t xml:space="preserve">משפט </w:t>
      </w:r>
      <w:bookmarkStart w:id="20874" w:name="_ETM_Q41_454960"/>
      <w:bookmarkEnd w:id="20874"/>
      <w:r>
        <w:rPr>
          <w:rtl/>
        </w:rPr>
        <w:t>שלהם</w:t>
      </w:r>
      <w:r>
        <w:rPr>
          <w:rFonts w:hint="cs"/>
          <w:rtl/>
        </w:rPr>
        <w:t>,</w:t>
      </w:r>
      <w:r>
        <w:rPr>
          <w:rtl/>
        </w:rPr>
        <w:t xml:space="preserve"> </w:t>
      </w:r>
      <w:bookmarkStart w:id="20875" w:name="_ETM_Q41_455529"/>
      <w:bookmarkEnd w:id="20875"/>
      <w:r>
        <w:rPr>
          <w:rtl/>
        </w:rPr>
        <w:t xml:space="preserve">של </w:t>
      </w:r>
      <w:bookmarkStart w:id="20876" w:name="_ETM_Q41_455800"/>
      <w:bookmarkEnd w:id="20876"/>
      <w:r>
        <w:rPr>
          <w:rFonts w:hint="cs"/>
          <w:rtl/>
        </w:rPr>
        <w:t xml:space="preserve">אחרי </w:t>
      </w:r>
      <w:r>
        <w:rPr>
          <w:rtl/>
        </w:rPr>
        <w:t>הרפורמה</w:t>
      </w:r>
      <w:r>
        <w:rPr>
          <w:rFonts w:hint="cs"/>
          <w:rtl/>
        </w:rPr>
        <w:t>. הוא</w:t>
      </w:r>
      <w:r>
        <w:rPr>
          <w:rtl/>
        </w:rPr>
        <w:t xml:space="preserve"> </w:t>
      </w:r>
      <w:bookmarkStart w:id="20877" w:name="_ETM_Q41_457120"/>
      <w:bookmarkEnd w:id="20877"/>
      <w:r>
        <w:rPr>
          <w:rtl/>
        </w:rPr>
        <w:t xml:space="preserve">לא </w:t>
      </w:r>
      <w:bookmarkStart w:id="20878" w:name="_ETM_Q41_457270"/>
      <w:bookmarkEnd w:id="20878"/>
      <w:r>
        <w:rPr>
          <w:rtl/>
        </w:rPr>
        <w:t>י</w:t>
      </w:r>
      <w:r>
        <w:rPr>
          <w:rFonts w:hint="cs"/>
          <w:rtl/>
        </w:rPr>
        <w:t>וכל</w:t>
      </w:r>
      <w:r>
        <w:rPr>
          <w:rtl/>
        </w:rPr>
        <w:t xml:space="preserve"> </w:t>
      </w:r>
      <w:bookmarkStart w:id="20879" w:name="_ETM_Q41_457449"/>
      <w:bookmarkEnd w:id="20879"/>
      <w:r>
        <w:rPr>
          <w:rtl/>
        </w:rPr>
        <w:t xml:space="preserve">לפסול </w:t>
      </w:r>
      <w:bookmarkStart w:id="20880" w:name="_ETM_Q41_457750"/>
      <w:bookmarkEnd w:id="20880"/>
      <w:r>
        <w:rPr>
          <w:rtl/>
        </w:rPr>
        <w:t xml:space="preserve">את </w:t>
      </w:r>
      <w:bookmarkStart w:id="20881" w:name="_ETM_Q41_457870"/>
      <w:bookmarkEnd w:id="20881"/>
      <w:r>
        <w:rPr>
          <w:rtl/>
        </w:rPr>
        <w:t>זה</w:t>
      </w:r>
      <w:r>
        <w:rPr>
          <w:rFonts w:hint="cs"/>
          <w:rtl/>
        </w:rPr>
        <w:t xml:space="preserve">, </w:t>
      </w:r>
      <w:bookmarkStart w:id="20882" w:name="_ETM_Q41_459000"/>
      <w:bookmarkStart w:id="20883" w:name="_ETM_Q41_460400"/>
      <w:bookmarkEnd w:id="20882"/>
      <w:bookmarkEnd w:id="20883"/>
      <w:r>
        <w:rPr>
          <w:rtl/>
        </w:rPr>
        <w:t xml:space="preserve">כי </w:t>
      </w:r>
      <w:bookmarkStart w:id="20884" w:name="_ETM_Q41_460550"/>
      <w:bookmarkEnd w:id="20884"/>
      <w:r>
        <w:rPr>
          <w:rtl/>
        </w:rPr>
        <w:t xml:space="preserve">לא </w:t>
      </w:r>
      <w:bookmarkStart w:id="20885" w:name="_ETM_Q41_460639"/>
      <w:bookmarkEnd w:id="20885"/>
      <w:r>
        <w:rPr>
          <w:rFonts w:hint="cs"/>
          <w:rtl/>
        </w:rPr>
        <w:t>י</w:t>
      </w:r>
      <w:r>
        <w:rPr>
          <w:rtl/>
        </w:rPr>
        <w:t>הי</w:t>
      </w:r>
      <w:r>
        <w:rPr>
          <w:rFonts w:hint="cs"/>
          <w:rtl/>
        </w:rPr>
        <w:t>ו</w:t>
      </w:r>
      <w:r>
        <w:rPr>
          <w:rtl/>
        </w:rPr>
        <w:t xml:space="preserve"> </w:t>
      </w:r>
      <w:bookmarkStart w:id="20886" w:name="_ETM_Q41_460729"/>
      <w:bookmarkEnd w:id="20886"/>
      <w:r>
        <w:rPr>
          <w:rtl/>
        </w:rPr>
        <w:t xml:space="preserve">לו </w:t>
      </w:r>
      <w:bookmarkStart w:id="20887" w:name="_ETM_Q41_460819"/>
      <w:bookmarkEnd w:id="20887"/>
      <w:r>
        <w:rPr>
          <w:rtl/>
        </w:rPr>
        <w:t xml:space="preserve">סמכויות </w:t>
      </w:r>
      <w:bookmarkStart w:id="20888" w:name="_ETM_Q41_461270"/>
      <w:bookmarkEnd w:id="20888"/>
      <w:r>
        <w:rPr>
          <w:rtl/>
        </w:rPr>
        <w:t>לפסול</w:t>
      </w:r>
      <w:r>
        <w:rPr>
          <w:rFonts w:hint="cs"/>
          <w:rtl/>
        </w:rPr>
        <w:t>. אלה</w:t>
      </w:r>
      <w:bookmarkStart w:id="20889" w:name="_ETM_Q41_462020"/>
      <w:bookmarkEnd w:id="20889"/>
      <w:r>
        <w:rPr>
          <w:rtl/>
        </w:rPr>
        <w:t xml:space="preserve"> </w:t>
      </w:r>
      <w:bookmarkStart w:id="20890" w:name="_ETM_Q41_462199"/>
      <w:bookmarkEnd w:id="20890"/>
      <w:r>
        <w:rPr>
          <w:rtl/>
        </w:rPr>
        <w:t xml:space="preserve">שופטים </w:t>
      </w:r>
      <w:bookmarkStart w:id="20891" w:name="_ETM_Q41_462620"/>
      <w:bookmarkEnd w:id="20891"/>
      <w:r>
        <w:rPr>
          <w:rtl/>
        </w:rPr>
        <w:t>שלהם</w:t>
      </w:r>
      <w:r>
        <w:rPr>
          <w:rFonts w:hint="cs"/>
          <w:rtl/>
        </w:rPr>
        <w:t>,</w:t>
      </w:r>
      <w:r>
        <w:rPr>
          <w:rtl/>
        </w:rPr>
        <w:t xml:space="preserve"> </w:t>
      </w:r>
      <w:bookmarkStart w:id="20892" w:name="_ETM_Q41_463400"/>
      <w:bookmarkEnd w:id="20892"/>
      <w:r>
        <w:rPr>
          <w:rFonts w:hint="cs"/>
          <w:rtl/>
        </w:rPr>
        <w:t>ו</w:t>
      </w:r>
      <w:r>
        <w:rPr>
          <w:rtl/>
        </w:rPr>
        <w:t xml:space="preserve">אם </w:t>
      </w:r>
      <w:bookmarkStart w:id="20893" w:name="_ETM_Q41_463550"/>
      <w:bookmarkEnd w:id="20893"/>
      <w:r>
        <w:rPr>
          <w:rtl/>
        </w:rPr>
        <w:t xml:space="preserve">חס </w:t>
      </w:r>
      <w:bookmarkStart w:id="20894" w:name="_ETM_Q41_463759"/>
      <w:bookmarkEnd w:id="20894"/>
      <w:r>
        <w:rPr>
          <w:rtl/>
        </w:rPr>
        <w:t>וחלילה</w:t>
      </w:r>
      <w:bookmarkStart w:id="20895" w:name="_ETM_Q41_464659"/>
      <w:bookmarkEnd w:id="20895"/>
      <w:r>
        <w:rPr>
          <w:rFonts w:hint="cs"/>
          <w:rtl/>
        </w:rPr>
        <w:t xml:space="preserve"> </w:t>
      </w:r>
      <w:r>
        <w:rPr>
          <w:rtl/>
        </w:rPr>
        <w:t>י</w:t>
      </w:r>
      <w:r>
        <w:rPr>
          <w:rFonts w:hint="cs"/>
          <w:rtl/>
        </w:rPr>
        <w:t>י</w:t>
      </w:r>
      <w:r>
        <w:rPr>
          <w:rtl/>
        </w:rPr>
        <w:t xml:space="preserve">מצאו </w:t>
      </w:r>
      <w:bookmarkStart w:id="20896" w:name="_ETM_Q41_465020"/>
      <w:bookmarkEnd w:id="20896"/>
      <w:r>
        <w:rPr>
          <w:rtl/>
        </w:rPr>
        <w:t xml:space="preserve">15 </w:t>
      </w:r>
      <w:bookmarkStart w:id="20897" w:name="_ETM_Q41_465379"/>
      <w:bookmarkEnd w:id="20897"/>
      <w:r>
        <w:rPr>
          <w:rtl/>
        </w:rPr>
        <w:t xml:space="preserve">שופטים </w:t>
      </w:r>
      <w:bookmarkStart w:id="20898" w:name="_ETM_Q41_466279"/>
      <w:bookmarkEnd w:id="20898"/>
      <w:r>
        <w:rPr>
          <w:rtl/>
        </w:rPr>
        <w:t xml:space="preserve">שלהם </w:t>
      </w:r>
      <w:bookmarkStart w:id="20899" w:name="_ETM_Q41_466819"/>
      <w:bookmarkEnd w:id="20899"/>
      <w:r>
        <w:rPr>
          <w:rtl/>
        </w:rPr>
        <w:t xml:space="preserve">שיפסלו </w:t>
      </w:r>
      <w:bookmarkStart w:id="20900" w:name="_ETM_Q41_467300"/>
      <w:bookmarkEnd w:id="20900"/>
      <w:r>
        <w:rPr>
          <w:rtl/>
        </w:rPr>
        <w:t xml:space="preserve">את </w:t>
      </w:r>
      <w:bookmarkStart w:id="20901" w:name="_ETM_Q41_467419"/>
      <w:bookmarkEnd w:id="20901"/>
      <w:r>
        <w:rPr>
          <w:rtl/>
        </w:rPr>
        <w:t>זה</w:t>
      </w:r>
      <w:r>
        <w:rPr>
          <w:rFonts w:hint="cs"/>
          <w:rtl/>
        </w:rPr>
        <w:t>,</w:t>
      </w:r>
      <w:r>
        <w:rPr>
          <w:rtl/>
        </w:rPr>
        <w:t xml:space="preserve"> </w:t>
      </w:r>
      <w:bookmarkStart w:id="20902" w:name="_ETM_Q41_467689"/>
      <w:bookmarkEnd w:id="20902"/>
      <w:r>
        <w:rPr>
          <w:rtl/>
        </w:rPr>
        <w:t xml:space="preserve">תבוא </w:t>
      </w:r>
      <w:bookmarkStart w:id="20903" w:name="_ETM_Q41_467960"/>
      <w:bookmarkEnd w:id="20903"/>
      <w:r>
        <w:rPr>
          <w:rtl/>
        </w:rPr>
        <w:t xml:space="preserve">פסקת </w:t>
      </w:r>
      <w:bookmarkStart w:id="20904" w:name="_ETM_Q41_468289"/>
      <w:bookmarkEnd w:id="20904"/>
      <w:r>
        <w:rPr>
          <w:rtl/>
        </w:rPr>
        <w:t xml:space="preserve">ההתגברות </w:t>
      </w:r>
      <w:bookmarkStart w:id="20905" w:name="_ETM_Q41_468770"/>
      <w:bookmarkEnd w:id="20905"/>
      <w:r>
        <w:rPr>
          <w:rtl/>
        </w:rPr>
        <w:t xml:space="preserve">ותתגבר </w:t>
      </w:r>
      <w:bookmarkStart w:id="20906" w:name="_ETM_Q41_469310"/>
      <w:bookmarkEnd w:id="20906"/>
      <w:r>
        <w:rPr>
          <w:rtl/>
        </w:rPr>
        <w:t xml:space="preserve">על </w:t>
      </w:r>
      <w:bookmarkStart w:id="20907" w:name="_ETM_Q41_469370"/>
      <w:bookmarkEnd w:id="20907"/>
      <w:r>
        <w:rPr>
          <w:rtl/>
        </w:rPr>
        <w:t xml:space="preserve">הפסילה </w:t>
      </w:r>
      <w:bookmarkStart w:id="20908" w:name="_ETM_Q41_469729"/>
      <w:bookmarkEnd w:id="20908"/>
      <w:r>
        <w:rPr>
          <w:rtl/>
        </w:rPr>
        <w:t>שלהם</w:t>
      </w:r>
      <w:r>
        <w:rPr>
          <w:rFonts w:hint="cs"/>
          <w:rtl/>
        </w:rPr>
        <w:t>.</w:t>
      </w:r>
      <w:r>
        <w:rPr>
          <w:rtl/>
        </w:rPr>
        <w:t xml:space="preserve"> </w:t>
      </w:r>
      <w:bookmarkStart w:id="20909" w:name="_ETM_Q41_471589"/>
      <w:bookmarkEnd w:id="20909"/>
    </w:p>
    <w:p w:rsidR="000F4DFE" w:rsidRDefault="000F4DFE" w:rsidP="0060609B">
      <w:pPr>
        <w:rPr>
          <w:rtl/>
        </w:rPr>
      </w:pPr>
      <w:bookmarkStart w:id="20910" w:name="_ETM_Q41_473000"/>
      <w:bookmarkEnd w:id="20910"/>
    </w:p>
    <w:p w:rsidR="000F4DFE" w:rsidRDefault="000F4DFE" w:rsidP="0060609B">
      <w:pPr>
        <w:rPr>
          <w:rtl/>
        </w:rPr>
      </w:pPr>
      <w:r>
        <w:rPr>
          <w:rtl/>
        </w:rPr>
        <w:t>ז</w:t>
      </w:r>
      <w:r>
        <w:rPr>
          <w:rFonts w:hint="cs"/>
          <w:rtl/>
        </w:rPr>
        <w:t>ו</w:t>
      </w:r>
      <w:r>
        <w:rPr>
          <w:rtl/>
        </w:rPr>
        <w:t xml:space="preserve"> </w:t>
      </w:r>
      <w:bookmarkStart w:id="20911" w:name="_ETM_Q41_471860"/>
      <w:bookmarkEnd w:id="20911"/>
      <w:r>
        <w:rPr>
          <w:rtl/>
        </w:rPr>
        <w:t xml:space="preserve">בדיוק </w:t>
      </w:r>
      <w:bookmarkStart w:id="20912" w:name="_ETM_Q41_472550"/>
      <w:bookmarkEnd w:id="20912"/>
      <w:r>
        <w:rPr>
          <w:rtl/>
        </w:rPr>
        <w:t xml:space="preserve">כל </w:t>
      </w:r>
      <w:bookmarkStart w:id="20913" w:name="_ETM_Q41_472850"/>
      <w:bookmarkEnd w:id="20913"/>
      <w:r>
        <w:rPr>
          <w:rtl/>
        </w:rPr>
        <w:t xml:space="preserve">הרפורמה </w:t>
      </w:r>
      <w:bookmarkStart w:id="20914" w:name="_ETM_Q41_473480"/>
      <w:bookmarkEnd w:id="20914"/>
      <w:r>
        <w:rPr>
          <w:rtl/>
        </w:rPr>
        <w:t xml:space="preserve">על </w:t>
      </w:r>
      <w:bookmarkStart w:id="20915" w:name="_ETM_Q41_473600"/>
      <w:bookmarkEnd w:id="20915"/>
      <w:r>
        <w:rPr>
          <w:rtl/>
        </w:rPr>
        <w:t xml:space="preserve">רגל </w:t>
      </w:r>
      <w:bookmarkStart w:id="20916" w:name="_ETM_Q41_473900"/>
      <w:bookmarkStart w:id="20917" w:name="_ETM_Q41_474659"/>
      <w:bookmarkEnd w:id="20916"/>
      <w:bookmarkEnd w:id="20917"/>
      <w:r>
        <w:rPr>
          <w:rFonts w:hint="cs"/>
          <w:rtl/>
        </w:rPr>
        <w:t xml:space="preserve">אחת. </w:t>
      </w:r>
      <w:r>
        <w:rPr>
          <w:rtl/>
        </w:rPr>
        <w:t xml:space="preserve">הממשלה </w:t>
      </w:r>
      <w:bookmarkStart w:id="20918" w:name="_ETM_Q41_475319"/>
      <w:bookmarkEnd w:id="20918"/>
      <w:r>
        <w:rPr>
          <w:rtl/>
        </w:rPr>
        <w:t>הזאת</w:t>
      </w:r>
      <w:bookmarkStart w:id="20919" w:name="_ETM_Q41_475710"/>
      <w:bookmarkStart w:id="20920" w:name="_ETM_Q41_475830"/>
      <w:bookmarkEnd w:id="20919"/>
      <w:bookmarkEnd w:id="20920"/>
      <w:r>
        <w:rPr>
          <w:rFonts w:hint="cs"/>
          <w:rtl/>
        </w:rPr>
        <w:t xml:space="preserve"> </w:t>
      </w:r>
      <w:r>
        <w:rPr>
          <w:rtl/>
        </w:rPr>
        <w:t>שתהיה</w:t>
      </w:r>
      <w:bookmarkStart w:id="20921" w:name="_ETM_Q41_476460"/>
      <w:bookmarkEnd w:id="20921"/>
      <w:r>
        <w:rPr>
          <w:rFonts w:hint="cs"/>
          <w:rtl/>
        </w:rPr>
        <w:t xml:space="preserve">, </w:t>
      </w:r>
      <w:r>
        <w:rPr>
          <w:rtl/>
        </w:rPr>
        <w:t xml:space="preserve">במידה </w:t>
      </w:r>
      <w:bookmarkStart w:id="20922" w:name="_ETM_Q41_476819"/>
      <w:bookmarkEnd w:id="20922"/>
      <w:r>
        <w:rPr>
          <w:rtl/>
        </w:rPr>
        <w:t xml:space="preserve">ותהיה </w:t>
      </w:r>
      <w:bookmarkStart w:id="20923" w:name="_ETM_Q41_477150"/>
      <w:bookmarkEnd w:id="20923"/>
      <w:r>
        <w:rPr>
          <w:rtl/>
        </w:rPr>
        <w:t>רפורמה</w:t>
      </w:r>
      <w:r>
        <w:rPr>
          <w:rFonts w:hint="cs"/>
          <w:rtl/>
        </w:rPr>
        <w:t>,</w:t>
      </w:r>
      <w:r>
        <w:rPr>
          <w:rtl/>
        </w:rPr>
        <w:t xml:space="preserve"> </w:t>
      </w:r>
      <w:bookmarkStart w:id="20924" w:name="_ETM_Q41_478040"/>
      <w:bookmarkEnd w:id="20924"/>
      <w:r>
        <w:rPr>
          <w:rtl/>
        </w:rPr>
        <w:t>ו</w:t>
      </w:r>
      <w:r>
        <w:rPr>
          <w:rFonts w:hint="cs"/>
          <w:rtl/>
        </w:rPr>
        <w:t>י</w:t>
      </w:r>
      <w:r>
        <w:rPr>
          <w:rtl/>
        </w:rPr>
        <w:t xml:space="preserve">היו </w:t>
      </w:r>
      <w:bookmarkStart w:id="20925" w:name="_ETM_Q41_478370"/>
      <w:bookmarkEnd w:id="20925"/>
      <w:r>
        <w:rPr>
          <w:rtl/>
        </w:rPr>
        <w:t xml:space="preserve">בה </w:t>
      </w:r>
      <w:bookmarkStart w:id="20926" w:name="_ETM_Q41_478580"/>
      <w:bookmarkEnd w:id="20926"/>
      <w:r>
        <w:rPr>
          <w:rtl/>
        </w:rPr>
        <w:t xml:space="preserve">אנשים </w:t>
      </w:r>
      <w:bookmarkStart w:id="20927" w:name="_ETM_Q41_479450"/>
      <w:bookmarkEnd w:id="20927"/>
      <w:r>
        <w:rPr>
          <w:rtl/>
        </w:rPr>
        <w:t xml:space="preserve">שנמצאים </w:t>
      </w:r>
      <w:bookmarkStart w:id="20928" w:name="_ETM_Q41_480080"/>
      <w:bookmarkEnd w:id="20928"/>
      <w:r>
        <w:rPr>
          <w:rFonts w:hint="cs"/>
          <w:rtl/>
        </w:rPr>
        <w:t xml:space="preserve">בה </w:t>
      </w:r>
      <w:r>
        <w:rPr>
          <w:rtl/>
        </w:rPr>
        <w:t xml:space="preserve">היום </w:t>
      </w:r>
      <w:bookmarkStart w:id="20929" w:name="_ETM_Q41_480269"/>
      <w:bookmarkStart w:id="20930" w:name="_ETM_Q41_480810"/>
      <w:bookmarkEnd w:id="20929"/>
      <w:bookmarkEnd w:id="20930"/>
      <w:r>
        <w:rPr>
          <w:rtl/>
        </w:rPr>
        <w:t>ואחרים</w:t>
      </w:r>
      <w:r>
        <w:rPr>
          <w:rFonts w:hint="cs"/>
          <w:rtl/>
        </w:rPr>
        <w:t>,</w:t>
      </w:r>
      <w:r>
        <w:rPr>
          <w:rtl/>
        </w:rPr>
        <w:t xml:space="preserve"> </w:t>
      </w:r>
      <w:bookmarkStart w:id="20931" w:name="_ETM_Q41_481529"/>
      <w:bookmarkEnd w:id="20931"/>
      <w:r>
        <w:rPr>
          <w:rtl/>
        </w:rPr>
        <w:t xml:space="preserve">אני </w:t>
      </w:r>
      <w:bookmarkStart w:id="20932" w:name="_ETM_Q41_481829"/>
      <w:bookmarkEnd w:id="20932"/>
      <w:r>
        <w:rPr>
          <w:rtl/>
        </w:rPr>
        <w:t xml:space="preserve">מניח </w:t>
      </w:r>
      <w:bookmarkStart w:id="20933" w:name="_ETM_Q41_482250"/>
      <w:bookmarkEnd w:id="20933"/>
      <w:r>
        <w:rPr>
          <w:rtl/>
        </w:rPr>
        <w:t xml:space="preserve">שאם </w:t>
      </w:r>
      <w:bookmarkStart w:id="20934" w:name="_ETM_Q41_482490"/>
      <w:bookmarkEnd w:id="20934"/>
      <w:r>
        <w:rPr>
          <w:rtl/>
        </w:rPr>
        <w:t xml:space="preserve">הם </w:t>
      </w:r>
      <w:bookmarkStart w:id="20935" w:name="_ETM_Q41_482610"/>
      <w:bookmarkEnd w:id="20935"/>
      <w:r>
        <w:rPr>
          <w:rtl/>
        </w:rPr>
        <w:t xml:space="preserve">יישארו </w:t>
      </w:r>
      <w:bookmarkStart w:id="20936" w:name="_ETM_Q41_482970"/>
      <w:bookmarkEnd w:id="20936"/>
      <w:r>
        <w:rPr>
          <w:rtl/>
        </w:rPr>
        <w:t>בשלטון</w:t>
      </w:r>
      <w:r>
        <w:rPr>
          <w:rFonts w:hint="cs"/>
          <w:rtl/>
        </w:rPr>
        <w:t xml:space="preserve"> –</w:t>
      </w:r>
      <w:r>
        <w:rPr>
          <w:rtl/>
        </w:rPr>
        <w:t xml:space="preserve"> </w:t>
      </w:r>
      <w:bookmarkStart w:id="20937" w:name="_ETM_Q41_483929"/>
      <w:bookmarkStart w:id="20938" w:name="_ETM_Q41_484110"/>
      <w:bookmarkEnd w:id="20937"/>
      <w:bookmarkEnd w:id="20938"/>
      <w:r>
        <w:rPr>
          <w:rFonts w:hint="cs"/>
          <w:rtl/>
        </w:rPr>
        <w:t xml:space="preserve">את </w:t>
      </w:r>
      <w:r>
        <w:rPr>
          <w:rtl/>
        </w:rPr>
        <w:t xml:space="preserve">אותם </w:t>
      </w:r>
      <w:bookmarkStart w:id="20939" w:name="_ETM_Q41_484350"/>
      <w:bookmarkEnd w:id="20939"/>
      <w:r>
        <w:rPr>
          <w:rtl/>
        </w:rPr>
        <w:t xml:space="preserve">אנשים </w:t>
      </w:r>
      <w:bookmarkStart w:id="20940" w:name="_ETM_Q41_484710"/>
      <w:bookmarkEnd w:id="20940"/>
      <w:r>
        <w:rPr>
          <w:rtl/>
        </w:rPr>
        <w:t xml:space="preserve">שראינו </w:t>
      </w:r>
      <w:bookmarkStart w:id="20941" w:name="_ETM_Q41_485069"/>
      <w:bookmarkEnd w:id="20941"/>
      <w:r>
        <w:rPr>
          <w:rtl/>
        </w:rPr>
        <w:t>בח</w:t>
      </w:r>
      <w:r>
        <w:rPr>
          <w:rFonts w:hint="cs"/>
          <w:rtl/>
        </w:rPr>
        <w:t>ווארה</w:t>
      </w:r>
      <w:r>
        <w:rPr>
          <w:rtl/>
        </w:rPr>
        <w:t xml:space="preserve"> </w:t>
      </w:r>
      <w:bookmarkStart w:id="20942" w:name="_ETM_Q41_485970"/>
      <w:bookmarkEnd w:id="20942"/>
      <w:r>
        <w:rPr>
          <w:rtl/>
        </w:rPr>
        <w:t xml:space="preserve">אנחנו </w:t>
      </w:r>
      <w:bookmarkStart w:id="20943" w:name="_ETM_Q41_486180"/>
      <w:bookmarkEnd w:id="20943"/>
      <w:r>
        <w:rPr>
          <w:rtl/>
        </w:rPr>
        <w:t xml:space="preserve">נראה </w:t>
      </w:r>
      <w:bookmarkStart w:id="20944" w:name="_ETM_Q41_486390"/>
      <w:bookmarkStart w:id="20945" w:name="_ETM_Q41_486600"/>
      <w:bookmarkEnd w:id="20944"/>
      <w:bookmarkEnd w:id="20945"/>
      <w:r>
        <w:rPr>
          <w:rtl/>
        </w:rPr>
        <w:t xml:space="preserve">כאן </w:t>
      </w:r>
      <w:bookmarkStart w:id="20946" w:name="_ETM_Q41_486779"/>
      <w:bookmarkStart w:id="20947" w:name="_ETM_Q41_486899"/>
      <w:bookmarkStart w:id="20948" w:name="_ETM_Q41_487259"/>
      <w:bookmarkEnd w:id="20946"/>
      <w:bookmarkEnd w:id="20947"/>
      <w:bookmarkEnd w:id="20948"/>
      <w:r>
        <w:rPr>
          <w:rtl/>
        </w:rPr>
        <w:t xml:space="preserve">על </w:t>
      </w:r>
      <w:bookmarkStart w:id="20949" w:name="_ETM_Q41_487410"/>
      <w:bookmarkEnd w:id="20949"/>
      <w:r>
        <w:rPr>
          <w:rtl/>
        </w:rPr>
        <w:t>הספסלים</w:t>
      </w:r>
      <w:r>
        <w:rPr>
          <w:rFonts w:hint="cs"/>
          <w:rtl/>
        </w:rPr>
        <w:t>.</w:t>
      </w:r>
      <w:r>
        <w:rPr>
          <w:rtl/>
        </w:rPr>
        <w:t xml:space="preserve"> </w:t>
      </w:r>
      <w:bookmarkStart w:id="20950" w:name="_ETM_Q41_488600"/>
      <w:bookmarkEnd w:id="20950"/>
      <w:r>
        <w:rPr>
          <w:rtl/>
        </w:rPr>
        <w:t xml:space="preserve">כמו </w:t>
      </w:r>
      <w:bookmarkStart w:id="20951" w:name="_ETM_Q41_488779"/>
      <w:bookmarkEnd w:id="20951"/>
      <w:r>
        <w:rPr>
          <w:rtl/>
        </w:rPr>
        <w:t xml:space="preserve">שיש </w:t>
      </w:r>
      <w:bookmarkStart w:id="20952" w:name="_ETM_Q41_488990"/>
      <w:bookmarkEnd w:id="20952"/>
      <w:r>
        <w:rPr>
          <w:rtl/>
        </w:rPr>
        <w:t xml:space="preserve">כאן </w:t>
      </w:r>
      <w:bookmarkStart w:id="20953" w:name="_ETM_Q41_489170"/>
      <w:bookmarkEnd w:id="20953"/>
      <w:r>
        <w:rPr>
          <w:rtl/>
        </w:rPr>
        <w:t xml:space="preserve">היום </w:t>
      </w:r>
      <w:bookmarkStart w:id="20954" w:name="_ETM_Q41_489410"/>
      <w:bookmarkEnd w:id="20954"/>
      <w:r>
        <w:rPr>
          <w:rtl/>
        </w:rPr>
        <w:t xml:space="preserve">על </w:t>
      </w:r>
      <w:bookmarkStart w:id="20955" w:name="_ETM_Q41_489500"/>
      <w:bookmarkEnd w:id="20955"/>
      <w:r>
        <w:rPr>
          <w:rtl/>
        </w:rPr>
        <w:t xml:space="preserve">הספסלים </w:t>
      </w:r>
      <w:bookmarkStart w:id="20956" w:name="_ETM_Q41_490010"/>
      <w:bookmarkEnd w:id="20956"/>
      <w:r>
        <w:rPr>
          <w:rtl/>
        </w:rPr>
        <w:t xml:space="preserve">אנשים </w:t>
      </w:r>
      <w:bookmarkStart w:id="20957" w:name="_ETM_Q41_490400"/>
      <w:bookmarkEnd w:id="20957"/>
      <w:r>
        <w:rPr>
          <w:rtl/>
        </w:rPr>
        <w:t xml:space="preserve">שהיו </w:t>
      </w:r>
      <w:bookmarkStart w:id="20958" w:name="_ETM_Q41_491089"/>
      <w:bookmarkEnd w:id="20958"/>
      <w:r>
        <w:rPr>
          <w:rtl/>
        </w:rPr>
        <w:t>בח</w:t>
      </w:r>
      <w:r>
        <w:rPr>
          <w:rFonts w:hint="cs"/>
          <w:rtl/>
        </w:rPr>
        <w:t xml:space="preserve">ווארות </w:t>
      </w:r>
      <w:bookmarkStart w:id="20959" w:name="_ETM_Q41_491750"/>
      <w:bookmarkEnd w:id="20959"/>
      <w:r>
        <w:rPr>
          <w:rtl/>
        </w:rPr>
        <w:t>אחרות</w:t>
      </w:r>
      <w:r>
        <w:rPr>
          <w:rFonts w:hint="cs"/>
          <w:rtl/>
        </w:rPr>
        <w:t xml:space="preserve">, </w:t>
      </w:r>
      <w:bookmarkStart w:id="20960" w:name="_ETM_Q41_491000"/>
      <w:bookmarkEnd w:id="20960"/>
      <w:r>
        <w:rPr>
          <w:rFonts w:hint="cs"/>
          <w:rtl/>
        </w:rPr>
        <w:t>נראה אותם פה.</w:t>
      </w:r>
      <w:bookmarkStart w:id="20961" w:name="_ETM_Q41_492930"/>
      <w:bookmarkStart w:id="20962" w:name="_ETM_Q41_493080"/>
      <w:bookmarkStart w:id="20963" w:name="_ETM_Q41_493200"/>
      <w:bookmarkStart w:id="20964" w:name="_ETM_Q41_493470"/>
      <w:bookmarkStart w:id="20965" w:name="_ETM_Q41_494279"/>
      <w:bookmarkEnd w:id="20961"/>
      <w:bookmarkEnd w:id="20962"/>
      <w:bookmarkEnd w:id="20963"/>
      <w:bookmarkEnd w:id="20964"/>
      <w:bookmarkEnd w:id="20965"/>
      <w:r>
        <w:rPr>
          <w:rFonts w:hint="cs"/>
          <w:rtl/>
        </w:rPr>
        <w:t xml:space="preserve"> </w:t>
      </w:r>
      <w:r>
        <w:rPr>
          <w:rtl/>
        </w:rPr>
        <w:t xml:space="preserve">זו </w:t>
      </w:r>
      <w:bookmarkStart w:id="20966" w:name="_ETM_Q41_494580"/>
      <w:bookmarkStart w:id="20967" w:name="_ETM_Q41_494940"/>
      <w:bookmarkStart w:id="20968" w:name="_ETM_Q41_495450"/>
      <w:bookmarkStart w:id="20969" w:name="_ETM_Q41_495600"/>
      <w:bookmarkEnd w:id="20966"/>
      <w:bookmarkEnd w:id="20967"/>
      <w:bookmarkEnd w:id="20968"/>
      <w:bookmarkEnd w:id="20969"/>
      <w:r>
        <w:rPr>
          <w:rtl/>
        </w:rPr>
        <w:t xml:space="preserve">המהות </w:t>
      </w:r>
      <w:bookmarkStart w:id="20970" w:name="_ETM_Q41_495900"/>
      <w:bookmarkEnd w:id="20970"/>
      <w:r>
        <w:rPr>
          <w:rtl/>
        </w:rPr>
        <w:t xml:space="preserve">של </w:t>
      </w:r>
      <w:bookmarkStart w:id="20971" w:name="_ETM_Q41_496020"/>
      <w:bookmarkEnd w:id="20971"/>
      <w:r>
        <w:rPr>
          <w:rtl/>
        </w:rPr>
        <w:t>הרפורמה</w:t>
      </w:r>
      <w:r>
        <w:rPr>
          <w:rFonts w:hint="cs"/>
          <w:rtl/>
        </w:rPr>
        <w:t>.</w:t>
      </w:r>
      <w:r>
        <w:rPr>
          <w:rtl/>
        </w:rPr>
        <w:t xml:space="preserve"> </w:t>
      </w:r>
      <w:bookmarkStart w:id="20972" w:name="_ETM_Q41_497040"/>
      <w:bookmarkEnd w:id="20972"/>
    </w:p>
    <w:p w:rsidR="000F4DFE" w:rsidRDefault="000F4DFE" w:rsidP="0060609B">
      <w:pPr>
        <w:rPr>
          <w:rtl/>
        </w:rPr>
      </w:pPr>
      <w:bookmarkStart w:id="20973" w:name="_ETM_Q41_500000"/>
      <w:bookmarkEnd w:id="20973"/>
    </w:p>
    <w:p w:rsidR="000F4DFE" w:rsidRDefault="000F4DFE" w:rsidP="0060609B">
      <w:pPr>
        <w:rPr>
          <w:rtl/>
        </w:rPr>
      </w:pPr>
      <w:r>
        <w:rPr>
          <w:rtl/>
        </w:rPr>
        <w:t xml:space="preserve">אני </w:t>
      </w:r>
      <w:bookmarkStart w:id="20974" w:name="_ETM_Q41_497310"/>
      <w:bookmarkEnd w:id="20974"/>
      <w:r>
        <w:rPr>
          <w:rtl/>
        </w:rPr>
        <w:t xml:space="preserve">קורא </w:t>
      </w:r>
      <w:bookmarkStart w:id="20975" w:name="_ETM_Q41_497880"/>
      <w:bookmarkEnd w:id="20975"/>
      <w:r>
        <w:rPr>
          <w:rtl/>
        </w:rPr>
        <w:t>לחבר</w:t>
      </w:r>
      <w:bookmarkStart w:id="20976" w:name="_ETM_Q41_498450"/>
      <w:bookmarkEnd w:id="20976"/>
      <w:r>
        <w:rPr>
          <w:rFonts w:hint="cs"/>
          <w:rtl/>
        </w:rPr>
        <w:t>יי</w:t>
      </w:r>
      <w:r>
        <w:rPr>
          <w:rtl/>
        </w:rPr>
        <w:t xml:space="preserve"> </w:t>
      </w:r>
      <w:bookmarkStart w:id="20977" w:name="_ETM_Q41_498630"/>
      <w:bookmarkEnd w:id="20977"/>
      <w:r>
        <w:rPr>
          <w:rFonts w:hint="cs"/>
          <w:rtl/>
        </w:rPr>
        <w:t>ה</w:t>
      </w:r>
      <w:r>
        <w:rPr>
          <w:rtl/>
        </w:rPr>
        <w:t>ש</w:t>
      </w:r>
      <w:r>
        <w:rPr>
          <w:rFonts w:hint="cs"/>
          <w:rtl/>
        </w:rPr>
        <w:t>פ</w:t>
      </w:r>
      <w:r>
        <w:rPr>
          <w:rtl/>
        </w:rPr>
        <w:t xml:space="preserve">ויים </w:t>
      </w:r>
      <w:bookmarkStart w:id="20978" w:name="_ETM_Q41_499550"/>
      <w:bookmarkEnd w:id="20978"/>
      <w:r>
        <w:rPr>
          <w:rtl/>
        </w:rPr>
        <w:t xml:space="preserve">בליכוד </w:t>
      </w:r>
      <w:bookmarkStart w:id="20979" w:name="_ETM_Q41_500329"/>
      <w:bookmarkEnd w:id="20979"/>
      <w:r>
        <w:rPr>
          <w:rtl/>
        </w:rPr>
        <w:t>ו</w:t>
      </w:r>
      <w:r>
        <w:rPr>
          <w:rFonts w:hint="cs"/>
          <w:rtl/>
        </w:rPr>
        <w:t>ב</w:t>
      </w:r>
      <w:r>
        <w:rPr>
          <w:rtl/>
        </w:rPr>
        <w:t xml:space="preserve">ציונות </w:t>
      </w:r>
      <w:bookmarkStart w:id="20980" w:name="_ETM_Q41_500989"/>
      <w:bookmarkEnd w:id="20980"/>
      <w:r>
        <w:rPr>
          <w:rtl/>
        </w:rPr>
        <w:t>הדתית</w:t>
      </w:r>
      <w:r>
        <w:rPr>
          <w:rFonts w:hint="cs"/>
          <w:rtl/>
        </w:rPr>
        <w:t>,</w:t>
      </w:r>
      <w:r>
        <w:rPr>
          <w:rtl/>
        </w:rPr>
        <w:t xml:space="preserve"> </w:t>
      </w:r>
      <w:bookmarkStart w:id="20981" w:name="_ETM_Q41_501380"/>
      <w:bookmarkEnd w:id="20981"/>
      <w:r>
        <w:rPr>
          <w:rtl/>
        </w:rPr>
        <w:t xml:space="preserve">ויש </w:t>
      </w:r>
      <w:bookmarkStart w:id="20982" w:name="_ETM_Q41_501589"/>
      <w:bookmarkStart w:id="20983" w:name="_ETM_Q41_501859"/>
      <w:bookmarkEnd w:id="20982"/>
      <w:bookmarkEnd w:id="20983"/>
      <w:r>
        <w:rPr>
          <w:rtl/>
        </w:rPr>
        <w:t>ש</w:t>
      </w:r>
      <w:r>
        <w:rPr>
          <w:rFonts w:hint="cs"/>
          <w:rtl/>
        </w:rPr>
        <w:t>פויים</w:t>
      </w:r>
      <w:bookmarkStart w:id="20984" w:name="_ETM_Q41_503169"/>
      <w:bookmarkEnd w:id="20984"/>
      <w:r>
        <w:rPr>
          <w:rFonts w:hint="cs"/>
          <w:rtl/>
        </w:rPr>
        <w:t xml:space="preserve">: </w:t>
      </w:r>
      <w:r>
        <w:rPr>
          <w:rtl/>
        </w:rPr>
        <w:t xml:space="preserve">תצאו </w:t>
      </w:r>
      <w:bookmarkStart w:id="20985" w:name="_ETM_Q41_503619"/>
      <w:bookmarkEnd w:id="20985"/>
      <w:r>
        <w:rPr>
          <w:rtl/>
        </w:rPr>
        <w:t xml:space="preserve">מהמקום </w:t>
      </w:r>
      <w:bookmarkStart w:id="20986" w:name="_ETM_Q41_504130"/>
      <w:bookmarkEnd w:id="20986"/>
      <w:r>
        <w:rPr>
          <w:rtl/>
        </w:rPr>
        <w:t xml:space="preserve">שאתם </w:t>
      </w:r>
      <w:bookmarkStart w:id="20987" w:name="_ETM_Q41_504369"/>
      <w:bookmarkEnd w:id="20987"/>
      <w:r>
        <w:rPr>
          <w:rtl/>
        </w:rPr>
        <w:t xml:space="preserve">נמצאים </w:t>
      </w:r>
      <w:bookmarkStart w:id="20988" w:name="_ETM_Q41_504820"/>
      <w:bookmarkEnd w:id="20988"/>
      <w:r>
        <w:rPr>
          <w:rtl/>
        </w:rPr>
        <w:t>בו</w:t>
      </w:r>
      <w:r>
        <w:rPr>
          <w:rFonts w:hint="cs"/>
          <w:rtl/>
        </w:rPr>
        <w:t>.</w:t>
      </w:r>
      <w:r>
        <w:rPr>
          <w:rtl/>
        </w:rPr>
        <w:t xml:space="preserve"> </w:t>
      </w:r>
      <w:bookmarkStart w:id="20989" w:name="_ETM_Q41_505509"/>
      <w:bookmarkEnd w:id="20989"/>
      <w:r>
        <w:rPr>
          <w:rtl/>
        </w:rPr>
        <w:t xml:space="preserve">אתם </w:t>
      </w:r>
      <w:bookmarkStart w:id="20990" w:name="_ETM_Q41_505809"/>
      <w:bookmarkEnd w:id="20990"/>
      <w:r>
        <w:rPr>
          <w:rFonts w:hint="cs"/>
          <w:rtl/>
        </w:rPr>
        <w:t xml:space="preserve">מחרבים לנו את המדינה. </w:t>
      </w:r>
      <w:bookmarkStart w:id="20991" w:name="_ETM_Q41_505929"/>
      <w:bookmarkStart w:id="20992" w:name="_ETM_Q41_506289"/>
      <w:bookmarkStart w:id="20993" w:name="_ETM_Q41_506499"/>
      <w:bookmarkStart w:id="20994" w:name="_ETM_Q41_506649"/>
      <w:bookmarkStart w:id="20995" w:name="_ETM_Q41_508890"/>
      <w:bookmarkStart w:id="20996" w:name="_ETM_Q41_511220"/>
      <w:bookmarkEnd w:id="20991"/>
      <w:bookmarkEnd w:id="20992"/>
      <w:bookmarkEnd w:id="20993"/>
      <w:bookmarkEnd w:id="20994"/>
      <w:bookmarkEnd w:id="20995"/>
      <w:bookmarkEnd w:id="20996"/>
      <w:r>
        <w:rPr>
          <w:rtl/>
        </w:rPr>
        <w:t xml:space="preserve">לא </w:t>
      </w:r>
      <w:bookmarkStart w:id="20997" w:name="_ETM_Q41_511369"/>
      <w:bookmarkEnd w:id="20997"/>
      <w:r>
        <w:rPr>
          <w:rtl/>
        </w:rPr>
        <w:t xml:space="preserve">היה </w:t>
      </w:r>
      <w:bookmarkStart w:id="20998" w:name="_ETM_Q41_511490"/>
      <w:bookmarkEnd w:id="20998"/>
      <w:r>
        <w:rPr>
          <w:rtl/>
        </w:rPr>
        <w:t xml:space="preserve">כדבר </w:t>
      </w:r>
      <w:bookmarkStart w:id="20999" w:name="_ETM_Q41_511910"/>
      <w:bookmarkEnd w:id="20999"/>
      <w:r>
        <w:rPr>
          <w:rtl/>
        </w:rPr>
        <w:t xml:space="preserve">הזה </w:t>
      </w:r>
      <w:bookmarkStart w:id="21000" w:name="_ETM_Q41_512120"/>
      <w:bookmarkEnd w:id="21000"/>
      <w:r>
        <w:rPr>
          <w:rtl/>
        </w:rPr>
        <w:t xml:space="preserve">מאז </w:t>
      </w:r>
      <w:bookmarkStart w:id="21001" w:name="_ETM_Q41_512390"/>
      <w:bookmarkEnd w:id="21001"/>
      <w:r>
        <w:rPr>
          <w:rtl/>
        </w:rPr>
        <w:t xml:space="preserve">קום </w:t>
      </w:r>
      <w:bookmarkStart w:id="21002" w:name="_ETM_Q41_512600"/>
      <w:bookmarkEnd w:id="21002"/>
      <w:r>
        <w:rPr>
          <w:rtl/>
        </w:rPr>
        <w:t>המדינה</w:t>
      </w:r>
      <w:r>
        <w:rPr>
          <w:rFonts w:hint="cs"/>
          <w:rtl/>
        </w:rPr>
        <w:t>.</w:t>
      </w:r>
      <w:r>
        <w:rPr>
          <w:rtl/>
        </w:rPr>
        <w:t xml:space="preserve"> </w:t>
      </w:r>
      <w:bookmarkStart w:id="21003" w:name="_ETM_Q41_513610"/>
      <w:bookmarkEnd w:id="21003"/>
      <w:r>
        <w:rPr>
          <w:rtl/>
        </w:rPr>
        <w:t xml:space="preserve">אין </w:t>
      </w:r>
      <w:bookmarkStart w:id="21004" w:name="_ETM_Q41_513940"/>
      <w:bookmarkEnd w:id="21004"/>
      <w:r>
        <w:rPr>
          <w:rtl/>
        </w:rPr>
        <w:t xml:space="preserve">בליכוד </w:t>
      </w:r>
      <w:bookmarkStart w:id="21005" w:name="_ETM_Q41_514570"/>
      <w:bookmarkEnd w:id="21005"/>
      <w:r>
        <w:rPr>
          <w:rtl/>
        </w:rPr>
        <w:t xml:space="preserve">אנשים </w:t>
      </w:r>
      <w:bookmarkStart w:id="21006" w:name="_ETM_Q41_514989"/>
      <w:bookmarkEnd w:id="21006"/>
      <w:r>
        <w:rPr>
          <w:rtl/>
        </w:rPr>
        <w:t xml:space="preserve">שפויים </w:t>
      </w:r>
      <w:bookmarkStart w:id="21007" w:name="_ETM_Q41_516309"/>
      <w:bookmarkEnd w:id="21007"/>
      <w:r>
        <w:rPr>
          <w:rtl/>
        </w:rPr>
        <w:t xml:space="preserve">שיבואו </w:t>
      </w:r>
      <w:bookmarkStart w:id="21008" w:name="_ETM_Q41_516729"/>
      <w:bookmarkEnd w:id="21008"/>
      <w:r>
        <w:rPr>
          <w:rtl/>
        </w:rPr>
        <w:t>ויגידו</w:t>
      </w:r>
      <w:bookmarkStart w:id="21009" w:name="_ETM_Q41_517149"/>
      <w:bookmarkEnd w:id="21009"/>
      <w:r>
        <w:rPr>
          <w:rFonts w:hint="cs"/>
          <w:rtl/>
        </w:rPr>
        <w:t xml:space="preserve">: </w:t>
      </w:r>
      <w:r>
        <w:rPr>
          <w:rtl/>
        </w:rPr>
        <w:t>רגע</w:t>
      </w:r>
      <w:r>
        <w:rPr>
          <w:rFonts w:hint="cs"/>
          <w:rtl/>
        </w:rPr>
        <w:t>,</w:t>
      </w:r>
      <w:r>
        <w:rPr>
          <w:rtl/>
        </w:rPr>
        <w:t xml:space="preserve"> </w:t>
      </w:r>
      <w:bookmarkStart w:id="21010" w:name="_ETM_Q41_518179"/>
      <w:bookmarkEnd w:id="21010"/>
      <w:r>
        <w:rPr>
          <w:rtl/>
        </w:rPr>
        <w:t xml:space="preserve">בואו </w:t>
      </w:r>
      <w:bookmarkStart w:id="21011" w:name="_ETM_Q41_518390"/>
      <w:bookmarkEnd w:id="21011"/>
      <w:r>
        <w:rPr>
          <w:rtl/>
        </w:rPr>
        <w:t>נ</w:t>
      </w:r>
      <w:r>
        <w:rPr>
          <w:rFonts w:hint="cs"/>
          <w:rtl/>
        </w:rPr>
        <w:t xml:space="preserve">לחץ </w:t>
      </w:r>
      <w:bookmarkStart w:id="21012" w:name="_ETM_Q41_518629"/>
      <w:bookmarkStart w:id="21013" w:name="_ETM_Q41_518719"/>
      <w:bookmarkStart w:id="21014" w:name="_ETM_Q41_518779"/>
      <w:bookmarkEnd w:id="21012"/>
      <w:bookmarkEnd w:id="21013"/>
      <w:bookmarkEnd w:id="21014"/>
      <w:r>
        <w:rPr>
          <w:rtl/>
        </w:rPr>
        <w:t xml:space="preserve">על </w:t>
      </w:r>
      <w:bookmarkStart w:id="21015" w:name="_ETM_Q41_518870"/>
      <w:bookmarkEnd w:id="21015"/>
      <w:r>
        <w:rPr>
          <w:rtl/>
        </w:rPr>
        <w:t xml:space="preserve">הברקס </w:t>
      </w:r>
      <w:bookmarkStart w:id="21016" w:name="_ETM_Q41_519469"/>
      <w:bookmarkEnd w:id="21016"/>
      <w:r>
        <w:rPr>
          <w:rtl/>
        </w:rPr>
        <w:t xml:space="preserve">רגע </w:t>
      </w:r>
      <w:bookmarkStart w:id="21017" w:name="_ETM_Q41_519739"/>
      <w:bookmarkEnd w:id="21017"/>
      <w:r>
        <w:rPr>
          <w:rtl/>
        </w:rPr>
        <w:t xml:space="preserve">לפני </w:t>
      </w:r>
      <w:bookmarkStart w:id="21018" w:name="_ETM_Q41_519980"/>
      <w:bookmarkEnd w:id="21018"/>
      <w:r>
        <w:rPr>
          <w:rtl/>
        </w:rPr>
        <w:t xml:space="preserve">שיהיה </w:t>
      </w:r>
      <w:bookmarkStart w:id="21019" w:name="_ETM_Q41_520219"/>
      <w:bookmarkEnd w:id="21019"/>
      <w:r>
        <w:rPr>
          <w:rtl/>
        </w:rPr>
        <w:t xml:space="preserve">מאוחר </w:t>
      </w:r>
      <w:bookmarkStart w:id="21020" w:name="_ETM_Q41_520609"/>
      <w:bookmarkEnd w:id="21020"/>
      <w:r>
        <w:rPr>
          <w:rtl/>
        </w:rPr>
        <w:t>מדי</w:t>
      </w:r>
      <w:r>
        <w:rPr>
          <w:rFonts w:hint="cs"/>
          <w:rtl/>
        </w:rPr>
        <w:t>.</w:t>
      </w:r>
      <w:r>
        <w:rPr>
          <w:rtl/>
        </w:rPr>
        <w:t xml:space="preserve"> </w:t>
      </w:r>
      <w:bookmarkStart w:id="21021" w:name="_ETM_Q41_521620"/>
      <w:bookmarkEnd w:id="21021"/>
      <w:r>
        <w:rPr>
          <w:rtl/>
        </w:rPr>
        <w:t>את</w:t>
      </w:r>
      <w:r>
        <w:rPr>
          <w:rFonts w:hint="cs"/>
          <w:rtl/>
        </w:rPr>
        <w:t>ם</w:t>
      </w:r>
      <w:r>
        <w:rPr>
          <w:rtl/>
        </w:rPr>
        <w:t xml:space="preserve"> </w:t>
      </w:r>
      <w:bookmarkStart w:id="21022" w:name="_ETM_Q41_521800"/>
      <w:bookmarkEnd w:id="21022"/>
      <w:r>
        <w:rPr>
          <w:rtl/>
        </w:rPr>
        <w:t xml:space="preserve">לא </w:t>
      </w:r>
      <w:bookmarkStart w:id="21023" w:name="_ETM_Q41_521890"/>
      <w:bookmarkEnd w:id="21023"/>
      <w:r>
        <w:rPr>
          <w:rtl/>
        </w:rPr>
        <w:t>רוא</w:t>
      </w:r>
      <w:r>
        <w:rPr>
          <w:rFonts w:hint="cs"/>
          <w:rtl/>
        </w:rPr>
        <w:t>ים</w:t>
      </w:r>
      <w:r>
        <w:rPr>
          <w:rtl/>
        </w:rPr>
        <w:t xml:space="preserve"> </w:t>
      </w:r>
      <w:bookmarkStart w:id="21024" w:name="_ETM_Q41_522070"/>
      <w:bookmarkEnd w:id="21024"/>
      <w:r>
        <w:rPr>
          <w:rtl/>
        </w:rPr>
        <w:t xml:space="preserve">מה </w:t>
      </w:r>
      <w:bookmarkStart w:id="21025" w:name="_ETM_Q41_522220"/>
      <w:bookmarkEnd w:id="21025"/>
      <w:r>
        <w:rPr>
          <w:rtl/>
        </w:rPr>
        <w:t>קורה</w:t>
      </w:r>
      <w:r>
        <w:rPr>
          <w:rFonts w:hint="cs"/>
          <w:rtl/>
        </w:rPr>
        <w:t>?</w:t>
      </w:r>
      <w:r>
        <w:rPr>
          <w:rtl/>
        </w:rPr>
        <w:t xml:space="preserve"> </w:t>
      </w:r>
      <w:bookmarkStart w:id="21026" w:name="_ETM_Q41_523749"/>
      <w:bookmarkEnd w:id="21026"/>
      <w:r>
        <w:rPr>
          <w:rtl/>
        </w:rPr>
        <w:t xml:space="preserve">תודה </w:t>
      </w:r>
      <w:bookmarkStart w:id="21027" w:name="_ETM_Q41_523989"/>
      <w:bookmarkEnd w:id="21027"/>
      <w:r>
        <w:rPr>
          <w:rtl/>
        </w:rPr>
        <w:t>רבה</w:t>
      </w:r>
      <w:r>
        <w:rPr>
          <w:rFonts w:hint="cs"/>
          <w:rtl/>
        </w:rPr>
        <w:t>.</w:t>
      </w:r>
    </w:p>
    <w:p w:rsidR="000F4DFE" w:rsidRDefault="000F4DFE" w:rsidP="0060609B">
      <w:pPr>
        <w:rPr>
          <w:rtl/>
        </w:rPr>
      </w:pPr>
      <w:bookmarkStart w:id="21028" w:name="_ETM_Q41_524000"/>
      <w:bookmarkEnd w:id="21028"/>
    </w:p>
    <w:p w:rsidR="000F4DFE" w:rsidRDefault="000F4DFE" w:rsidP="0060609B">
      <w:pPr>
        <w:pStyle w:val="af6"/>
        <w:keepNext/>
        <w:rPr>
          <w:rtl/>
        </w:rPr>
      </w:pPr>
      <w:r w:rsidRPr="00611814">
        <w:rPr>
          <w:rStyle w:val="TagStyle"/>
          <w:rtl/>
        </w:rPr>
        <w:t xml:space="preserve"> &lt;&lt; יור &gt;&gt; </w:t>
      </w:r>
      <w:r>
        <w:rPr>
          <w:rtl/>
        </w:rPr>
        <w:t>היו"ר ישראל אייכלר:</w:t>
      </w:r>
      <w:r w:rsidRPr="00611814">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bookmarkStart w:id="21029" w:name="_ETM_Q41_526000"/>
      <w:bookmarkStart w:id="21030" w:name="_ETM_Q41_525019"/>
      <w:bookmarkEnd w:id="21029"/>
      <w:bookmarkEnd w:id="21030"/>
      <w:r>
        <w:rPr>
          <w:rtl/>
        </w:rPr>
        <w:t xml:space="preserve">תודה </w:t>
      </w:r>
      <w:bookmarkStart w:id="21031" w:name="_ETM_Q41_525319"/>
      <w:bookmarkEnd w:id="21031"/>
      <w:r>
        <w:rPr>
          <w:rtl/>
        </w:rPr>
        <w:t>רבה</w:t>
      </w:r>
      <w:r>
        <w:rPr>
          <w:rFonts w:hint="cs"/>
          <w:rtl/>
        </w:rPr>
        <w:t>.</w:t>
      </w:r>
      <w:r>
        <w:rPr>
          <w:rtl/>
        </w:rPr>
        <w:t xml:space="preserve"> </w:t>
      </w:r>
      <w:bookmarkStart w:id="21032" w:name="_ETM_Q41_526730"/>
      <w:bookmarkEnd w:id="21032"/>
      <w:r>
        <w:rPr>
          <w:rtl/>
        </w:rPr>
        <w:t xml:space="preserve">חבר </w:t>
      </w:r>
      <w:bookmarkStart w:id="21033" w:name="_ETM_Q41_527150"/>
      <w:bookmarkEnd w:id="21033"/>
      <w:r>
        <w:rPr>
          <w:rtl/>
        </w:rPr>
        <w:t xml:space="preserve">הכנסת </w:t>
      </w:r>
      <w:bookmarkStart w:id="21034" w:name="_ETM_Q41_527570"/>
      <w:bookmarkEnd w:id="21034"/>
      <w:r>
        <w:rPr>
          <w:rtl/>
        </w:rPr>
        <w:t xml:space="preserve">גלעד </w:t>
      </w:r>
      <w:bookmarkStart w:id="21035" w:name="_ETM_Q41_527900"/>
      <w:bookmarkEnd w:id="21035"/>
      <w:r>
        <w:rPr>
          <w:rtl/>
        </w:rPr>
        <w:t>קריב</w:t>
      </w:r>
      <w:r>
        <w:rPr>
          <w:rFonts w:hint="cs"/>
          <w:rtl/>
        </w:rPr>
        <w:t>.</w:t>
      </w:r>
    </w:p>
    <w:p w:rsidR="000F4DFE" w:rsidRDefault="000F4DFE" w:rsidP="0060609B">
      <w:pPr>
        <w:rPr>
          <w:rtl/>
        </w:rPr>
      </w:pPr>
      <w:bookmarkStart w:id="21036" w:name="_ETM_Q41_543000"/>
      <w:bookmarkEnd w:id="21036"/>
    </w:p>
    <w:p w:rsidR="000F4DFE" w:rsidRDefault="000F4DFE" w:rsidP="0060609B">
      <w:pPr>
        <w:pStyle w:val="a4"/>
        <w:keepNext/>
        <w:rPr>
          <w:rtl/>
        </w:rPr>
      </w:pPr>
      <w:bookmarkStart w:id="21037" w:name="ET_speaker_6156_14"/>
      <w:r w:rsidRPr="00611814">
        <w:rPr>
          <w:rStyle w:val="TagStyle"/>
          <w:rtl/>
        </w:rPr>
        <w:lastRenderedPageBreak/>
        <w:t xml:space="preserve"> &lt;&lt; דובר &gt;&gt; </w:t>
      </w:r>
      <w:bookmarkStart w:id="21038" w:name="_Toc128474589"/>
      <w:bookmarkStart w:id="21039" w:name="_Toc128563794"/>
      <w:bookmarkStart w:id="21040" w:name="_Toc128564391"/>
      <w:r>
        <w:rPr>
          <w:rtl/>
        </w:rPr>
        <w:t>גלעד קריב (העבודה):</w:t>
      </w:r>
      <w:bookmarkEnd w:id="21038"/>
      <w:bookmarkEnd w:id="21039"/>
      <w:bookmarkEnd w:id="21040"/>
      <w:r w:rsidRPr="00611814">
        <w:rPr>
          <w:rStyle w:val="TagStyle"/>
          <w:rtl/>
        </w:rPr>
        <w:t xml:space="preserve"> &lt;&lt; דובר &gt;&gt;</w:t>
      </w:r>
      <w:r>
        <w:rPr>
          <w:rtl/>
        </w:rPr>
        <w:t xml:space="preserve">  </w:t>
      </w:r>
      <w:bookmarkEnd w:id="21037"/>
    </w:p>
    <w:p w:rsidR="000F4DFE" w:rsidRDefault="000F4DFE" w:rsidP="0060609B">
      <w:pPr>
        <w:pStyle w:val="KeepWithNext"/>
        <w:rPr>
          <w:rtl/>
        </w:rPr>
      </w:pPr>
    </w:p>
    <w:p w:rsidR="000F4DFE" w:rsidRDefault="000F4DFE" w:rsidP="0060609B">
      <w:pPr>
        <w:rPr>
          <w:rtl/>
        </w:rPr>
      </w:pPr>
      <w:bookmarkStart w:id="21041" w:name="_ETM_Q41_547000"/>
      <w:bookmarkStart w:id="21042" w:name="_ETM_Q41_528739"/>
      <w:bookmarkStart w:id="21043" w:name="_ETM_Q41_551200"/>
      <w:bookmarkEnd w:id="21041"/>
      <w:bookmarkEnd w:id="21042"/>
      <w:bookmarkEnd w:id="21043"/>
      <w:r>
        <w:rPr>
          <w:rtl/>
        </w:rPr>
        <w:t xml:space="preserve">אדוני </w:t>
      </w:r>
      <w:bookmarkStart w:id="21044" w:name="_ETM_Q41_551560"/>
      <w:bookmarkEnd w:id="21044"/>
      <w:r>
        <w:rPr>
          <w:rtl/>
        </w:rPr>
        <w:t>היושב-ראש</w:t>
      </w:r>
      <w:r>
        <w:rPr>
          <w:rFonts w:hint="cs"/>
          <w:rtl/>
        </w:rPr>
        <w:t>,</w:t>
      </w:r>
      <w:r>
        <w:rPr>
          <w:rtl/>
        </w:rPr>
        <w:t xml:space="preserve"> </w:t>
      </w:r>
      <w:bookmarkStart w:id="21045" w:name="_ETM_Q41_552159"/>
      <w:bookmarkEnd w:id="21045"/>
      <w:r>
        <w:rPr>
          <w:rtl/>
        </w:rPr>
        <w:t xml:space="preserve">כנסת </w:t>
      </w:r>
      <w:bookmarkStart w:id="21046" w:name="_ETM_Q41_552490"/>
      <w:bookmarkEnd w:id="21046"/>
      <w:r>
        <w:rPr>
          <w:rtl/>
        </w:rPr>
        <w:t>נכבדה</w:t>
      </w:r>
      <w:r>
        <w:rPr>
          <w:rFonts w:hint="cs"/>
          <w:rtl/>
        </w:rPr>
        <w:t>,</w:t>
      </w:r>
      <w:r>
        <w:rPr>
          <w:rtl/>
        </w:rPr>
        <w:t xml:space="preserve"> </w:t>
      </w:r>
      <w:bookmarkStart w:id="21047" w:name="_ETM_Q41_553180"/>
      <w:bookmarkEnd w:id="21047"/>
      <w:r>
        <w:rPr>
          <w:rtl/>
        </w:rPr>
        <w:t xml:space="preserve">בפתח </w:t>
      </w:r>
      <w:bookmarkStart w:id="21048" w:name="_ETM_Q41_553659"/>
      <w:bookmarkEnd w:id="21048"/>
      <w:r>
        <w:rPr>
          <w:rtl/>
        </w:rPr>
        <w:t xml:space="preserve">הדברים </w:t>
      </w:r>
      <w:bookmarkStart w:id="21049" w:name="_ETM_Q41_554800"/>
      <w:bookmarkEnd w:id="21049"/>
      <w:r>
        <w:rPr>
          <w:rtl/>
        </w:rPr>
        <w:t xml:space="preserve">אני </w:t>
      </w:r>
      <w:bookmarkStart w:id="21050" w:name="_ETM_Q41_555040"/>
      <w:bookmarkEnd w:id="21050"/>
      <w:r>
        <w:rPr>
          <w:rtl/>
        </w:rPr>
        <w:t xml:space="preserve">מבקש </w:t>
      </w:r>
      <w:bookmarkStart w:id="21051" w:name="_ETM_Q41_555460"/>
      <w:bookmarkEnd w:id="21051"/>
      <w:r>
        <w:rPr>
          <w:rtl/>
        </w:rPr>
        <w:t xml:space="preserve">להביע </w:t>
      </w:r>
      <w:bookmarkStart w:id="21052" w:name="_ETM_Q41_555790"/>
      <w:bookmarkEnd w:id="21052"/>
      <w:r>
        <w:rPr>
          <w:rtl/>
        </w:rPr>
        <w:t xml:space="preserve">תנחומים </w:t>
      </w:r>
      <w:bookmarkStart w:id="21053" w:name="_ETM_Q41_556450"/>
      <w:bookmarkEnd w:id="21053"/>
      <w:r>
        <w:rPr>
          <w:rtl/>
        </w:rPr>
        <w:t xml:space="preserve">למשפחתו </w:t>
      </w:r>
      <w:bookmarkStart w:id="21054" w:name="_ETM_Q41_557080"/>
      <w:bookmarkEnd w:id="21054"/>
      <w:r>
        <w:rPr>
          <w:rtl/>
        </w:rPr>
        <w:t xml:space="preserve">של </w:t>
      </w:r>
      <w:bookmarkStart w:id="21055" w:name="_ETM_Q41_557320"/>
      <w:bookmarkEnd w:id="21055"/>
      <w:r>
        <w:rPr>
          <w:rtl/>
        </w:rPr>
        <w:t xml:space="preserve">הצעיר </w:t>
      </w:r>
      <w:bookmarkStart w:id="21056" w:name="_ETM_Q41_557770"/>
      <w:bookmarkEnd w:id="21056"/>
      <w:r>
        <w:rPr>
          <w:rtl/>
        </w:rPr>
        <w:t xml:space="preserve">הישראלי </w:t>
      </w:r>
      <w:bookmarkStart w:id="21057" w:name="_ETM_Q41_559090"/>
      <w:bookmarkEnd w:id="21057"/>
      <w:r>
        <w:rPr>
          <w:rtl/>
        </w:rPr>
        <w:t xml:space="preserve">שנרצח </w:t>
      </w:r>
      <w:bookmarkStart w:id="21058" w:name="_ETM_Q41_559779"/>
      <w:bookmarkEnd w:id="21058"/>
      <w:r>
        <w:rPr>
          <w:rtl/>
        </w:rPr>
        <w:t xml:space="preserve">היום </w:t>
      </w:r>
      <w:bookmarkStart w:id="21059" w:name="_ETM_Q41_560080"/>
      <w:bookmarkEnd w:id="21059"/>
      <w:r>
        <w:rPr>
          <w:rtl/>
        </w:rPr>
        <w:t xml:space="preserve">בפיגוע </w:t>
      </w:r>
      <w:bookmarkStart w:id="21060" w:name="_ETM_Q41_560620"/>
      <w:bookmarkEnd w:id="21060"/>
      <w:r>
        <w:rPr>
          <w:rtl/>
        </w:rPr>
        <w:t xml:space="preserve">נוסף </w:t>
      </w:r>
      <w:bookmarkStart w:id="21061" w:name="_ETM_Q41_561100"/>
      <w:bookmarkEnd w:id="21061"/>
      <w:r>
        <w:rPr>
          <w:rtl/>
        </w:rPr>
        <w:t xml:space="preserve">בצפון </w:t>
      </w:r>
      <w:bookmarkStart w:id="21062" w:name="_ETM_Q41_561580"/>
      <w:bookmarkEnd w:id="21062"/>
      <w:r>
        <w:rPr>
          <w:rtl/>
        </w:rPr>
        <w:t xml:space="preserve">ים </w:t>
      </w:r>
      <w:bookmarkStart w:id="21063" w:name="_ETM_Q41_561850"/>
      <w:bookmarkEnd w:id="21063"/>
      <w:r>
        <w:rPr>
          <w:rtl/>
        </w:rPr>
        <w:t>המלח</w:t>
      </w:r>
      <w:r>
        <w:rPr>
          <w:rFonts w:hint="cs"/>
          <w:rtl/>
        </w:rPr>
        <w:t>.</w:t>
      </w:r>
      <w:r>
        <w:rPr>
          <w:rtl/>
        </w:rPr>
        <w:t xml:space="preserve"> </w:t>
      </w:r>
      <w:bookmarkStart w:id="21064" w:name="_ETM_Q41_562940"/>
      <w:bookmarkEnd w:id="21064"/>
      <w:r>
        <w:rPr>
          <w:rtl/>
        </w:rPr>
        <w:t xml:space="preserve">הלוואי </w:t>
      </w:r>
      <w:bookmarkStart w:id="21065" w:name="_ETM_Q41_563570"/>
      <w:bookmarkEnd w:id="21065"/>
      <w:r>
        <w:rPr>
          <w:rtl/>
        </w:rPr>
        <w:t>ו</w:t>
      </w:r>
      <w:bookmarkStart w:id="21066" w:name="_ETM_Q41_563810"/>
      <w:bookmarkEnd w:id="21066"/>
      <w:r>
        <w:rPr>
          <w:rtl/>
        </w:rPr>
        <w:t xml:space="preserve">יינתן </w:t>
      </w:r>
      <w:bookmarkStart w:id="21067" w:name="_ETM_Q41_564290"/>
      <w:bookmarkEnd w:id="21067"/>
      <w:r>
        <w:rPr>
          <w:rtl/>
        </w:rPr>
        <w:t xml:space="preserve">לנו </w:t>
      </w:r>
      <w:bookmarkStart w:id="21068" w:name="_ETM_Q41_564620"/>
      <w:bookmarkEnd w:id="21068"/>
      <w:r>
        <w:rPr>
          <w:rtl/>
        </w:rPr>
        <w:t>העוז</w:t>
      </w:r>
      <w:r>
        <w:rPr>
          <w:rFonts w:hint="cs"/>
          <w:rtl/>
        </w:rPr>
        <w:t>;</w:t>
      </w:r>
      <w:r>
        <w:rPr>
          <w:rtl/>
        </w:rPr>
        <w:t xml:space="preserve"> </w:t>
      </w:r>
      <w:bookmarkStart w:id="21069" w:name="_ETM_Q41_565340"/>
      <w:bookmarkEnd w:id="21069"/>
      <w:r>
        <w:rPr>
          <w:rtl/>
        </w:rPr>
        <w:t xml:space="preserve">הלוואי </w:t>
      </w:r>
      <w:bookmarkStart w:id="21070" w:name="_ETM_Q41_565940"/>
      <w:bookmarkEnd w:id="21070"/>
      <w:r>
        <w:rPr>
          <w:rtl/>
        </w:rPr>
        <w:t xml:space="preserve">ונתברך </w:t>
      </w:r>
      <w:bookmarkStart w:id="21071" w:name="_ETM_Q41_566750"/>
      <w:bookmarkEnd w:id="21071"/>
      <w:r>
        <w:rPr>
          <w:rtl/>
        </w:rPr>
        <w:t xml:space="preserve">כולנו </w:t>
      </w:r>
      <w:bookmarkStart w:id="21072" w:name="_ETM_Q41_567829"/>
      <w:bookmarkEnd w:id="21072"/>
      <w:r>
        <w:rPr>
          <w:rtl/>
        </w:rPr>
        <w:t xml:space="preserve">בברכת </w:t>
      </w:r>
      <w:bookmarkStart w:id="21073" w:name="_ETM_Q41_568579"/>
      <w:bookmarkEnd w:id="21073"/>
      <w:r>
        <w:rPr>
          <w:rtl/>
        </w:rPr>
        <w:t>השלום</w:t>
      </w:r>
      <w:r>
        <w:rPr>
          <w:rFonts w:hint="cs"/>
          <w:rtl/>
        </w:rPr>
        <w:t>.</w:t>
      </w:r>
      <w:r>
        <w:rPr>
          <w:rtl/>
        </w:rPr>
        <w:t xml:space="preserve"> </w:t>
      </w:r>
      <w:bookmarkStart w:id="21074" w:name="_ETM_Q41_569810"/>
      <w:bookmarkEnd w:id="21074"/>
    </w:p>
    <w:p w:rsidR="000F4DFE" w:rsidRDefault="000F4DFE" w:rsidP="0060609B">
      <w:pPr>
        <w:rPr>
          <w:rtl/>
        </w:rPr>
      </w:pPr>
    </w:p>
    <w:p w:rsidR="000F4DFE" w:rsidRDefault="000F4DFE" w:rsidP="0060609B">
      <w:pPr>
        <w:rPr>
          <w:rtl/>
        </w:rPr>
      </w:pPr>
      <w:bookmarkStart w:id="21075" w:name="_ETM_Q41_571000"/>
      <w:bookmarkEnd w:id="21075"/>
      <w:r>
        <w:rPr>
          <w:rtl/>
        </w:rPr>
        <w:t xml:space="preserve">אדוני </w:t>
      </w:r>
      <w:bookmarkStart w:id="21076" w:name="_ETM_Q41_570170"/>
      <w:bookmarkEnd w:id="21076"/>
      <w:r>
        <w:rPr>
          <w:rtl/>
        </w:rPr>
        <w:t>היושב-ראש</w:t>
      </w:r>
      <w:bookmarkStart w:id="21077" w:name="_ETM_Q41_568000"/>
      <w:bookmarkEnd w:id="21077"/>
      <w:r>
        <w:rPr>
          <w:rFonts w:hint="cs"/>
          <w:rtl/>
        </w:rPr>
        <w:t>,</w:t>
      </w:r>
      <w:r>
        <w:rPr>
          <w:rtl/>
        </w:rPr>
        <w:t xml:space="preserve"> </w:t>
      </w:r>
      <w:bookmarkStart w:id="21078" w:name="_ETM_Q41_570799"/>
      <w:bookmarkEnd w:id="21078"/>
      <w:r>
        <w:rPr>
          <w:rtl/>
        </w:rPr>
        <w:t xml:space="preserve">לפני </w:t>
      </w:r>
      <w:bookmarkStart w:id="21079" w:name="_ETM_Q41_571100"/>
      <w:bookmarkEnd w:id="21079"/>
      <w:r>
        <w:rPr>
          <w:rtl/>
        </w:rPr>
        <w:t xml:space="preserve">תחילתו </w:t>
      </w:r>
      <w:bookmarkStart w:id="21080" w:name="_ETM_Q41_571580"/>
      <w:bookmarkEnd w:id="21080"/>
      <w:r>
        <w:rPr>
          <w:rtl/>
        </w:rPr>
        <w:t xml:space="preserve">של </w:t>
      </w:r>
      <w:bookmarkStart w:id="21081" w:name="_ETM_Q41_571790"/>
      <w:bookmarkEnd w:id="21081"/>
      <w:r>
        <w:rPr>
          <w:rtl/>
        </w:rPr>
        <w:t xml:space="preserve">הדיון </w:t>
      </w:r>
      <w:bookmarkStart w:id="21082" w:name="_ETM_Q41_572180"/>
      <w:bookmarkEnd w:id="21082"/>
      <w:r>
        <w:rPr>
          <w:rtl/>
        </w:rPr>
        <w:t xml:space="preserve">התבשרנו </w:t>
      </w:r>
      <w:bookmarkStart w:id="21083" w:name="_ETM_Q41_572839"/>
      <w:bookmarkEnd w:id="21083"/>
      <w:r>
        <w:rPr>
          <w:rtl/>
        </w:rPr>
        <w:t xml:space="preserve">על </w:t>
      </w:r>
      <w:bookmarkStart w:id="21084" w:name="_ETM_Q41_572960"/>
      <w:bookmarkEnd w:id="21084"/>
      <w:r>
        <w:rPr>
          <w:rtl/>
        </w:rPr>
        <w:t xml:space="preserve">התפטרותו </w:t>
      </w:r>
      <w:bookmarkStart w:id="21085" w:name="_ETM_Q41_574189"/>
      <w:bookmarkEnd w:id="21085"/>
      <w:r>
        <w:rPr>
          <w:rtl/>
        </w:rPr>
        <w:t xml:space="preserve">של </w:t>
      </w:r>
      <w:bookmarkStart w:id="21086" w:name="_ETM_Q41_574430"/>
      <w:bookmarkEnd w:id="21086"/>
      <w:r>
        <w:rPr>
          <w:rtl/>
        </w:rPr>
        <w:t xml:space="preserve">חבר </w:t>
      </w:r>
      <w:bookmarkStart w:id="21087" w:name="_ETM_Q41_574759"/>
      <w:bookmarkEnd w:id="21087"/>
      <w:r>
        <w:rPr>
          <w:rtl/>
        </w:rPr>
        <w:t xml:space="preserve">הכנסת </w:t>
      </w:r>
      <w:bookmarkStart w:id="21088" w:name="_ETM_Q41_575270"/>
      <w:bookmarkEnd w:id="21088"/>
      <w:r>
        <w:rPr>
          <w:rtl/>
        </w:rPr>
        <w:t xml:space="preserve">אבי </w:t>
      </w:r>
      <w:bookmarkStart w:id="21089" w:name="_ETM_Q41_575600"/>
      <w:bookmarkEnd w:id="21089"/>
      <w:r>
        <w:rPr>
          <w:rtl/>
        </w:rPr>
        <w:t xml:space="preserve">מעוז </w:t>
      </w:r>
      <w:bookmarkStart w:id="21090" w:name="_ETM_Q41_576049"/>
      <w:bookmarkEnd w:id="21090"/>
      <w:r>
        <w:rPr>
          <w:rtl/>
        </w:rPr>
        <w:t xml:space="preserve">מתפקידו </w:t>
      </w:r>
      <w:bookmarkStart w:id="21091" w:name="_ETM_Q41_576770"/>
      <w:bookmarkEnd w:id="21091"/>
      <w:r>
        <w:rPr>
          <w:rtl/>
        </w:rPr>
        <w:t xml:space="preserve">כסגן </w:t>
      </w:r>
      <w:bookmarkStart w:id="21092" w:name="_ETM_Q41_577339"/>
      <w:bookmarkEnd w:id="21092"/>
      <w:r>
        <w:rPr>
          <w:rtl/>
        </w:rPr>
        <w:t>שר</w:t>
      </w:r>
      <w:r>
        <w:rPr>
          <w:rFonts w:hint="cs"/>
          <w:rtl/>
        </w:rPr>
        <w:t>.</w:t>
      </w:r>
      <w:r>
        <w:rPr>
          <w:rtl/>
        </w:rPr>
        <w:t xml:space="preserve"> </w:t>
      </w:r>
      <w:bookmarkStart w:id="21093" w:name="_ETM_Q41_578490"/>
      <w:bookmarkEnd w:id="21093"/>
      <w:r>
        <w:rPr>
          <w:rtl/>
        </w:rPr>
        <w:t xml:space="preserve">על </w:t>
      </w:r>
      <w:bookmarkStart w:id="21094" w:name="_ETM_Q41_578729"/>
      <w:bookmarkEnd w:id="21094"/>
      <w:r>
        <w:rPr>
          <w:rtl/>
        </w:rPr>
        <w:t xml:space="preserve">פניו </w:t>
      </w:r>
      <w:bookmarkStart w:id="21095" w:name="_ETM_Q41_579180"/>
      <w:bookmarkEnd w:id="21095"/>
      <w:r>
        <w:rPr>
          <w:rtl/>
        </w:rPr>
        <w:t xml:space="preserve">ראוי </w:t>
      </w:r>
      <w:bookmarkStart w:id="21096" w:name="_ETM_Q41_579540"/>
      <w:bookmarkEnd w:id="21096"/>
      <w:r>
        <w:rPr>
          <w:rtl/>
        </w:rPr>
        <w:t xml:space="preserve">היה </w:t>
      </w:r>
      <w:bookmarkStart w:id="21097" w:name="_ETM_Q41_579810"/>
      <w:bookmarkEnd w:id="21097"/>
      <w:r>
        <w:rPr>
          <w:rtl/>
        </w:rPr>
        <w:t xml:space="preserve">לברך </w:t>
      </w:r>
      <w:bookmarkStart w:id="21098" w:name="_ETM_Q41_580409"/>
      <w:bookmarkEnd w:id="21098"/>
      <w:r>
        <w:rPr>
          <w:rtl/>
        </w:rPr>
        <w:t xml:space="preserve">על </w:t>
      </w:r>
      <w:bookmarkStart w:id="21099" w:name="_ETM_Q41_580529"/>
      <w:bookmarkEnd w:id="21099"/>
      <w:r>
        <w:rPr>
          <w:rtl/>
        </w:rPr>
        <w:t xml:space="preserve">ההתפטרות </w:t>
      </w:r>
      <w:bookmarkStart w:id="21100" w:name="_ETM_Q41_581279"/>
      <w:bookmarkEnd w:id="21100"/>
      <w:r>
        <w:rPr>
          <w:rtl/>
        </w:rPr>
        <w:t xml:space="preserve">של </w:t>
      </w:r>
      <w:bookmarkStart w:id="21101" w:name="_ETM_Q41_581490"/>
      <w:bookmarkEnd w:id="21101"/>
      <w:r>
        <w:rPr>
          <w:rtl/>
        </w:rPr>
        <w:t xml:space="preserve">האדם </w:t>
      </w:r>
      <w:bookmarkStart w:id="21102" w:name="_ETM_Q41_582000"/>
      <w:bookmarkEnd w:id="21102"/>
      <w:r>
        <w:rPr>
          <w:rtl/>
        </w:rPr>
        <w:t>הזה</w:t>
      </w:r>
      <w:r>
        <w:rPr>
          <w:rFonts w:hint="cs"/>
          <w:rtl/>
        </w:rPr>
        <w:t>,</w:t>
      </w:r>
      <w:r>
        <w:rPr>
          <w:rtl/>
        </w:rPr>
        <w:t xml:space="preserve"> </w:t>
      </w:r>
      <w:bookmarkStart w:id="21103" w:name="_ETM_Q41_582749"/>
      <w:bookmarkEnd w:id="21103"/>
      <w:r>
        <w:rPr>
          <w:rtl/>
        </w:rPr>
        <w:t xml:space="preserve">שכל </w:t>
      </w:r>
      <w:bookmarkStart w:id="21104" w:name="_ETM_Q41_583319"/>
      <w:bookmarkEnd w:id="21104"/>
      <w:r>
        <w:rPr>
          <w:rtl/>
        </w:rPr>
        <w:t xml:space="preserve">משנתו </w:t>
      </w:r>
      <w:bookmarkStart w:id="21105" w:name="_ETM_Q41_583919"/>
      <w:bookmarkEnd w:id="21105"/>
      <w:r>
        <w:rPr>
          <w:rtl/>
        </w:rPr>
        <w:t>שנא</w:t>
      </w:r>
      <w:r>
        <w:rPr>
          <w:rFonts w:hint="cs"/>
          <w:rtl/>
        </w:rPr>
        <w:t>ת</w:t>
      </w:r>
      <w:r>
        <w:rPr>
          <w:rtl/>
        </w:rPr>
        <w:t xml:space="preserve"> </w:t>
      </w:r>
      <w:bookmarkStart w:id="21106" w:name="_ETM_Q41_584489"/>
      <w:bookmarkEnd w:id="21106"/>
      <w:r>
        <w:rPr>
          <w:rFonts w:hint="cs"/>
          <w:rtl/>
        </w:rPr>
        <w:t>א</w:t>
      </w:r>
      <w:r>
        <w:rPr>
          <w:rtl/>
        </w:rPr>
        <w:t xml:space="preserve">חים </w:t>
      </w:r>
      <w:bookmarkStart w:id="21107" w:name="_ETM_Q41_584909"/>
      <w:bookmarkEnd w:id="21107"/>
      <w:r>
        <w:rPr>
          <w:rtl/>
        </w:rPr>
        <w:t>והסתה</w:t>
      </w:r>
      <w:r>
        <w:rPr>
          <w:rFonts w:hint="cs"/>
          <w:rtl/>
        </w:rPr>
        <w:t>:</w:t>
      </w:r>
      <w:r>
        <w:rPr>
          <w:rtl/>
        </w:rPr>
        <w:t xml:space="preserve"> </w:t>
      </w:r>
      <w:bookmarkStart w:id="21108" w:name="_ETM_Q41_586109"/>
      <w:bookmarkEnd w:id="21108"/>
      <w:r>
        <w:rPr>
          <w:rtl/>
        </w:rPr>
        <w:t xml:space="preserve">ברוך </w:t>
      </w:r>
      <w:bookmarkStart w:id="21109" w:name="_ETM_Q41_586619"/>
      <w:bookmarkEnd w:id="21109"/>
      <w:r>
        <w:rPr>
          <w:rtl/>
        </w:rPr>
        <w:t>שפטרנ</w:t>
      </w:r>
      <w:r>
        <w:rPr>
          <w:rFonts w:hint="cs"/>
          <w:rtl/>
        </w:rPr>
        <w:t>ו</w:t>
      </w:r>
      <w:r>
        <w:rPr>
          <w:rtl/>
        </w:rPr>
        <w:t xml:space="preserve"> </w:t>
      </w:r>
      <w:bookmarkStart w:id="21110" w:name="_ETM_Q41_587399"/>
      <w:bookmarkEnd w:id="21110"/>
      <w:r>
        <w:rPr>
          <w:rtl/>
        </w:rPr>
        <w:t xml:space="preserve">מעונשו </w:t>
      </w:r>
      <w:bookmarkStart w:id="21111" w:name="_ETM_Q41_587969"/>
      <w:bookmarkEnd w:id="21111"/>
      <w:r>
        <w:rPr>
          <w:rtl/>
        </w:rPr>
        <w:t xml:space="preserve">של </w:t>
      </w:r>
      <w:bookmarkStart w:id="21112" w:name="_ETM_Q41_588239"/>
      <w:bookmarkEnd w:id="21112"/>
      <w:r>
        <w:rPr>
          <w:rtl/>
        </w:rPr>
        <w:t>זה</w:t>
      </w:r>
      <w:r>
        <w:rPr>
          <w:rFonts w:hint="cs"/>
          <w:rtl/>
        </w:rPr>
        <w:t>.</w:t>
      </w:r>
      <w:r>
        <w:rPr>
          <w:rtl/>
        </w:rPr>
        <w:t xml:space="preserve"> </w:t>
      </w:r>
      <w:bookmarkStart w:id="21113" w:name="_ETM_Q41_589219"/>
      <w:bookmarkEnd w:id="21113"/>
      <w:r>
        <w:rPr>
          <w:rFonts w:hint="cs"/>
          <w:rtl/>
        </w:rPr>
        <w:t xml:space="preserve">אלא </w:t>
      </w:r>
      <w:bookmarkStart w:id="21114" w:name="_ETM_Q41_589520"/>
      <w:bookmarkStart w:id="21115" w:name="_ETM_Q41_589609"/>
      <w:bookmarkEnd w:id="21114"/>
      <w:bookmarkEnd w:id="21115"/>
      <w:r>
        <w:rPr>
          <w:rFonts w:hint="cs"/>
          <w:rtl/>
        </w:rPr>
        <w:t xml:space="preserve">שכשנזכרים </w:t>
      </w:r>
      <w:bookmarkStart w:id="21116" w:name="_ETM_Q41_590179"/>
      <w:bookmarkStart w:id="21117" w:name="_ETM_Q41_590689"/>
      <w:bookmarkEnd w:id="21116"/>
      <w:bookmarkEnd w:id="21117"/>
      <w:r>
        <w:rPr>
          <w:rtl/>
        </w:rPr>
        <w:t xml:space="preserve">שסביב </w:t>
      </w:r>
      <w:bookmarkStart w:id="21118" w:name="_ETM_Q41_591229"/>
      <w:bookmarkEnd w:id="21118"/>
      <w:r>
        <w:rPr>
          <w:rtl/>
        </w:rPr>
        <w:t xml:space="preserve">שולחן </w:t>
      </w:r>
      <w:bookmarkStart w:id="21119" w:name="_ETM_Q41_591740"/>
      <w:bookmarkEnd w:id="21119"/>
      <w:r>
        <w:rPr>
          <w:rtl/>
        </w:rPr>
        <w:t xml:space="preserve">הממשלה </w:t>
      </w:r>
      <w:bookmarkStart w:id="21120" w:name="_ETM_Q41_593020"/>
      <w:bookmarkEnd w:id="21120"/>
      <w:r>
        <w:rPr>
          <w:rtl/>
        </w:rPr>
        <w:t xml:space="preserve">עדיין </w:t>
      </w:r>
      <w:bookmarkStart w:id="21121" w:name="_ETM_Q41_593440"/>
      <w:bookmarkEnd w:id="21121"/>
      <w:r>
        <w:rPr>
          <w:rtl/>
        </w:rPr>
        <w:t xml:space="preserve">יושבים </w:t>
      </w:r>
      <w:bookmarkStart w:id="21122" w:name="_ETM_Q41_593830"/>
      <w:bookmarkEnd w:id="21122"/>
      <w:r>
        <w:rPr>
          <w:rtl/>
        </w:rPr>
        <w:t xml:space="preserve">שרים </w:t>
      </w:r>
      <w:bookmarkStart w:id="21123" w:name="_ETM_Q41_594250"/>
      <w:bookmarkEnd w:id="21123"/>
      <w:r>
        <w:rPr>
          <w:rtl/>
        </w:rPr>
        <w:t xml:space="preserve">לא </w:t>
      </w:r>
      <w:bookmarkStart w:id="21124" w:name="_ETM_Q41_594430"/>
      <w:bookmarkEnd w:id="21124"/>
      <w:r>
        <w:rPr>
          <w:rtl/>
        </w:rPr>
        <w:t xml:space="preserve">מעטים </w:t>
      </w:r>
      <w:bookmarkStart w:id="21125" w:name="_ETM_Q41_595419"/>
      <w:bookmarkEnd w:id="21125"/>
      <w:r>
        <w:rPr>
          <w:rtl/>
        </w:rPr>
        <w:t xml:space="preserve">המבקשים </w:t>
      </w:r>
      <w:bookmarkStart w:id="21126" w:name="_ETM_Q41_596049"/>
      <w:bookmarkEnd w:id="21126"/>
      <w:r>
        <w:rPr>
          <w:rtl/>
        </w:rPr>
        <w:t xml:space="preserve">לקדם </w:t>
      </w:r>
      <w:bookmarkStart w:id="21127" w:name="_ETM_Q41_596499"/>
      <w:bookmarkEnd w:id="21127"/>
      <w:r>
        <w:rPr>
          <w:rtl/>
        </w:rPr>
        <w:t xml:space="preserve">תפיסת </w:t>
      </w:r>
      <w:bookmarkStart w:id="21128" w:name="_ETM_Q41_597039"/>
      <w:bookmarkEnd w:id="21128"/>
      <w:r>
        <w:rPr>
          <w:rtl/>
        </w:rPr>
        <w:t xml:space="preserve">עולם </w:t>
      </w:r>
      <w:bookmarkStart w:id="21129" w:name="_ETM_Q41_597399"/>
      <w:bookmarkEnd w:id="21129"/>
      <w:r>
        <w:rPr>
          <w:rtl/>
        </w:rPr>
        <w:t xml:space="preserve">גזענית </w:t>
      </w:r>
      <w:bookmarkStart w:id="21130" w:name="_ETM_Q41_598029"/>
      <w:bookmarkEnd w:id="21130"/>
      <w:r>
        <w:rPr>
          <w:rtl/>
        </w:rPr>
        <w:t>ומפלה</w:t>
      </w:r>
      <w:r>
        <w:rPr>
          <w:rFonts w:hint="cs"/>
          <w:rtl/>
        </w:rPr>
        <w:t>,</w:t>
      </w:r>
      <w:r>
        <w:rPr>
          <w:rtl/>
        </w:rPr>
        <w:t xml:space="preserve"> </w:t>
      </w:r>
      <w:bookmarkStart w:id="21131" w:name="_ETM_Q41_599079"/>
      <w:bookmarkEnd w:id="21131"/>
      <w:r>
        <w:rPr>
          <w:rtl/>
        </w:rPr>
        <w:t xml:space="preserve">עולה </w:t>
      </w:r>
      <w:bookmarkStart w:id="21132" w:name="_ETM_Q41_599409"/>
      <w:bookmarkEnd w:id="21132"/>
      <w:r>
        <w:rPr>
          <w:rtl/>
        </w:rPr>
        <w:t xml:space="preserve">החשש </w:t>
      </w:r>
      <w:bookmarkStart w:id="21133" w:name="_ETM_Q41_600099"/>
      <w:bookmarkEnd w:id="21133"/>
      <w:r>
        <w:rPr>
          <w:rtl/>
        </w:rPr>
        <w:t xml:space="preserve">כי </w:t>
      </w:r>
      <w:bookmarkStart w:id="21134" w:name="_ETM_Q41_600249"/>
      <w:bookmarkEnd w:id="21134"/>
      <w:r>
        <w:rPr>
          <w:rtl/>
        </w:rPr>
        <w:t xml:space="preserve">מדובר </w:t>
      </w:r>
      <w:bookmarkStart w:id="21135" w:name="_ETM_Q41_600849"/>
      <w:bookmarkEnd w:id="21135"/>
      <w:r>
        <w:rPr>
          <w:rtl/>
        </w:rPr>
        <w:t xml:space="preserve">בברכה </w:t>
      </w:r>
      <w:bookmarkStart w:id="21136" w:name="_ETM_Q41_601419"/>
      <w:bookmarkEnd w:id="21136"/>
      <w:r>
        <w:rPr>
          <w:rtl/>
        </w:rPr>
        <w:t>לבטלה</w:t>
      </w:r>
      <w:r>
        <w:rPr>
          <w:rFonts w:hint="cs"/>
          <w:rtl/>
        </w:rPr>
        <w:t>.</w:t>
      </w:r>
      <w:r>
        <w:rPr>
          <w:rtl/>
        </w:rPr>
        <w:t xml:space="preserve"> </w:t>
      </w:r>
      <w:bookmarkStart w:id="21137" w:name="_ETM_Q41_602790"/>
      <w:bookmarkEnd w:id="21137"/>
    </w:p>
    <w:p w:rsidR="000F4DFE" w:rsidRDefault="000F4DFE" w:rsidP="0060609B">
      <w:pPr>
        <w:rPr>
          <w:rtl/>
        </w:rPr>
      </w:pPr>
    </w:p>
    <w:p w:rsidR="000F4DFE" w:rsidRDefault="000F4DFE" w:rsidP="0060609B">
      <w:pPr>
        <w:rPr>
          <w:rtl/>
        </w:rPr>
      </w:pPr>
      <w:r>
        <w:rPr>
          <w:rtl/>
        </w:rPr>
        <w:t xml:space="preserve">גם </w:t>
      </w:r>
      <w:bookmarkStart w:id="21138" w:name="_ETM_Q41_603150"/>
      <w:bookmarkEnd w:id="21138"/>
      <w:r>
        <w:rPr>
          <w:rtl/>
        </w:rPr>
        <w:t xml:space="preserve">לאחר </w:t>
      </w:r>
      <w:bookmarkStart w:id="21139" w:name="_ETM_Q41_603570"/>
      <w:bookmarkEnd w:id="21139"/>
      <w:r>
        <w:rPr>
          <w:rtl/>
        </w:rPr>
        <w:t xml:space="preserve">התפטרותו </w:t>
      </w:r>
      <w:bookmarkStart w:id="21140" w:name="_ETM_Q41_604409"/>
      <w:bookmarkEnd w:id="21140"/>
      <w:r>
        <w:rPr>
          <w:rtl/>
        </w:rPr>
        <w:t xml:space="preserve">של </w:t>
      </w:r>
      <w:bookmarkStart w:id="21141" w:name="_ETM_Q41_604619"/>
      <w:bookmarkStart w:id="21142" w:name="_ETM_Q41_604790"/>
      <w:bookmarkEnd w:id="21141"/>
      <w:bookmarkEnd w:id="21142"/>
      <w:r>
        <w:rPr>
          <w:rtl/>
        </w:rPr>
        <w:t xml:space="preserve">סגן </w:t>
      </w:r>
      <w:bookmarkStart w:id="21143" w:name="_ETM_Q41_605029"/>
      <w:bookmarkEnd w:id="21143"/>
      <w:r>
        <w:rPr>
          <w:rtl/>
        </w:rPr>
        <w:t xml:space="preserve">השר </w:t>
      </w:r>
      <w:bookmarkStart w:id="21144" w:name="_ETM_Q41_605420"/>
      <w:bookmarkEnd w:id="21144"/>
      <w:r>
        <w:rPr>
          <w:rtl/>
        </w:rPr>
        <w:t xml:space="preserve">חסר </w:t>
      </w:r>
      <w:bookmarkStart w:id="21145" w:name="_ETM_Q41_605960"/>
      <w:bookmarkEnd w:id="21145"/>
      <w:r>
        <w:rPr>
          <w:rtl/>
        </w:rPr>
        <w:t>הנועם</w:t>
      </w:r>
      <w:r>
        <w:rPr>
          <w:rFonts w:hint="cs"/>
          <w:rtl/>
        </w:rPr>
        <w:t>,</w:t>
      </w:r>
      <w:r>
        <w:rPr>
          <w:rtl/>
        </w:rPr>
        <w:t xml:space="preserve"> </w:t>
      </w:r>
      <w:bookmarkStart w:id="21146" w:name="_ETM_Q41_606950"/>
      <w:bookmarkEnd w:id="21146"/>
      <w:r>
        <w:rPr>
          <w:rtl/>
        </w:rPr>
        <w:t xml:space="preserve">נותר </w:t>
      </w:r>
      <w:bookmarkStart w:id="21147" w:name="_ETM_Q41_607520"/>
      <w:bookmarkEnd w:id="21147"/>
      <w:r>
        <w:rPr>
          <w:rtl/>
        </w:rPr>
        <w:t xml:space="preserve">במלוא </w:t>
      </w:r>
      <w:bookmarkStart w:id="21148" w:name="_ETM_Q41_607940"/>
      <w:bookmarkEnd w:id="21148"/>
      <w:r>
        <w:rPr>
          <w:rtl/>
        </w:rPr>
        <w:t xml:space="preserve">עוצמתו </w:t>
      </w:r>
      <w:bookmarkStart w:id="21149" w:name="_ETM_Q41_609050"/>
      <w:bookmarkEnd w:id="21149"/>
      <w:r>
        <w:rPr>
          <w:rtl/>
        </w:rPr>
        <w:t xml:space="preserve">המאבק </w:t>
      </w:r>
      <w:bookmarkStart w:id="21150" w:name="_ETM_Q41_609740"/>
      <w:bookmarkEnd w:id="21150"/>
      <w:r>
        <w:rPr>
          <w:rtl/>
        </w:rPr>
        <w:t xml:space="preserve">על </w:t>
      </w:r>
      <w:bookmarkStart w:id="21151" w:name="_ETM_Q41_609860"/>
      <w:bookmarkEnd w:id="21151"/>
      <w:r>
        <w:rPr>
          <w:rtl/>
        </w:rPr>
        <w:t xml:space="preserve">ערכיה </w:t>
      </w:r>
      <w:bookmarkStart w:id="21152" w:name="_ETM_Q41_610550"/>
      <w:bookmarkEnd w:id="21152"/>
      <w:r>
        <w:rPr>
          <w:rtl/>
        </w:rPr>
        <w:t xml:space="preserve">ועל </w:t>
      </w:r>
      <w:bookmarkStart w:id="21153" w:name="_ETM_Q41_610790"/>
      <w:bookmarkEnd w:id="21153"/>
      <w:r>
        <w:rPr>
          <w:rtl/>
        </w:rPr>
        <w:t xml:space="preserve">צביונה </w:t>
      </w:r>
      <w:bookmarkStart w:id="21154" w:name="_ETM_Q41_611420"/>
      <w:bookmarkEnd w:id="21154"/>
      <w:r>
        <w:rPr>
          <w:rtl/>
        </w:rPr>
        <w:t xml:space="preserve">של </w:t>
      </w:r>
      <w:bookmarkStart w:id="21155" w:name="_ETM_Q41_611630"/>
      <w:bookmarkEnd w:id="21155"/>
      <w:r>
        <w:rPr>
          <w:rtl/>
        </w:rPr>
        <w:t xml:space="preserve">מדינת </w:t>
      </w:r>
      <w:bookmarkStart w:id="21156" w:name="_ETM_Q41_612170"/>
      <w:bookmarkEnd w:id="21156"/>
      <w:r>
        <w:rPr>
          <w:rtl/>
        </w:rPr>
        <w:t xml:space="preserve">ישראל </w:t>
      </w:r>
      <w:bookmarkStart w:id="21157" w:name="_ETM_Q41_613130"/>
      <w:bookmarkEnd w:id="21157"/>
      <w:r>
        <w:rPr>
          <w:rtl/>
        </w:rPr>
        <w:t xml:space="preserve">כמדינה </w:t>
      </w:r>
      <w:bookmarkStart w:id="21158" w:name="_ETM_Q41_613760"/>
      <w:bookmarkEnd w:id="21158"/>
      <w:r>
        <w:rPr>
          <w:rtl/>
        </w:rPr>
        <w:t xml:space="preserve">יהודית </w:t>
      </w:r>
      <w:bookmarkStart w:id="21159" w:name="_ETM_Q41_614210"/>
      <w:bookmarkEnd w:id="21159"/>
      <w:r>
        <w:rPr>
          <w:rtl/>
        </w:rPr>
        <w:t>ודמוקרטית</w:t>
      </w:r>
      <w:r>
        <w:rPr>
          <w:rFonts w:hint="cs"/>
          <w:rtl/>
        </w:rPr>
        <w:t>.</w:t>
      </w:r>
      <w:r>
        <w:rPr>
          <w:rtl/>
        </w:rPr>
        <w:t xml:space="preserve"> </w:t>
      </w:r>
      <w:bookmarkStart w:id="21160" w:name="_ETM_Q41_615930"/>
      <w:bookmarkEnd w:id="21160"/>
      <w:r>
        <w:rPr>
          <w:rtl/>
        </w:rPr>
        <w:t xml:space="preserve">המאבק </w:t>
      </w:r>
      <w:bookmarkStart w:id="21161" w:name="_ETM_Q41_616469"/>
      <w:bookmarkEnd w:id="21161"/>
      <w:r>
        <w:rPr>
          <w:rtl/>
        </w:rPr>
        <w:t xml:space="preserve">הזה </w:t>
      </w:r>
      <w:bookmarkStart w:id="21162" w:name="_ETM_Q41_616739"/>
      <w:bookmarkEnd w:id="21162"/>
      <w:r>
        <w:rPr>
          <w:rtl/>
        </w:rPr>
        <w:t xml:space="preserve">בא </w:t>
      </w:r>
      <w:bookmarkStart w:id="21163" w:name="_ETM_Q41_616920"/>
      <w:bookmarkEnd w:id="21163"/>
      <w:r>
        <w:rPr>
          <w:rtl/>
        </w:rPr>
        <w:t xml:space="preserve">לידי </w:t>
      </w:r>
      <w:bookmarkStart w:id="21164" w:name="_ETM_Q41_617280"/>
      <w:bookmarkEnd w:id="21164"/>
      <w:r>
        <w:rPr>
          <w:rtl/>
        </w:rPr>
        <w:t xml:space="preserve">ביטוי </w:t>
      </w:r>
      <w:bookmarkStart w:id="21165" w:name="_ETM_Q41_617730"/>
      <w:bookmarkEnd w:id="21165"/>
      <w:r>
        <w:rPr>
          <w:rtl/>
        </w:rPr>
        <w:t xml:space="preserve">באירועי </w:t>
      </w:r>
      <w:bookmarkStart w:id="21166" w:name="_ETM_Q41_618269"/>
      <w:bookmarkEnd w:id="21166"/>
      <w:r>
        <w:rPr>
          <w:rtl/>
        </w:rPr>
        <w:t xml:space="preserve">היממה </w:t>
      </w:r>
      <w:bookmarkStart w:id="21167" w:name="_ETM_Q41_618959"/>
      <w:bookmarkEnd w:id="21167"/>
      <w:r>
        <w:rPr>
          <w:rtl/>
        </w:rPr>
        <w:t>האחרונה</w:t>
      </w:r>
      <w:r>
        <w:rPr>
          <w:rFonts w:hint="cs"/>
          <w:rtl/>
        </w:rPr>
        <w:t>,</w:t>
      </w:r>
      <w:r>
        <w:rPr>
          <w:rtl/>
        </w:rPr>
        <w:t xml:space="preserve"> </w:t>
      </w:r>
      <w:bookmarkStart w:id="21168" w:name="_ETM_Q41_620069"/>
      <w:bookmarkEnd w:id="21168"/>
      <w:r>
        <w:rPr>
          <w:rtl/>
        </w:rPr>
        <w:t xml:space="preserve">המעיבים </w:t>
      </w:r>
      <w:bookmarkStart w:id="21169" w:name="_ETM_Q41_620849"/>
      <w:bookmarkEnd w:id="21169"/>
      <w:r>
        <w:rPr>
          <w:rtl/>
        </w:rPr>
        <w:t xml:space="preserve">על </w:t>
      </w:r>
      <w:bookmarkStart w:id="21170" w:name="_ETM_Q41_620999"/>
      <w:bookmarkEnd w:id="21170"/>
      <w:r>
        <w:rPr>
          <w:rtl/>
        </w:rPr>
        <w:t xml:space="preserve">האבל </w:t>
      </w:r>
      <w:bookmarkStart w:id="21171" w:name="_ETM_Q41_621480"/>
      <w:bookmarkEnd w:id="21171"/>
      <w:r>
        <w:rPr>
          <w:rtl/>
        </w:rPr>
        <w:t xml:space="preserve">הכבד </w:t>
      </w:r>
      <w:bookmarkStart w:id="21172" w:name="_ETM_Q41_621989"/>
      <w:bookmarkEnd w:id="21172"/>
      <w:r>
        <w:rPr>
          <w:rtl/>
        </w:rPr>
        <w:t xml:space="preserve">של </w:t>
      </w:r>
      <w:bookmarkStart w:id="21173" w:name="_ETM_Q41_622230"/>
      <w:bookmarkEnd w:id="21173"/>
      <w:r>
        <w:rPr>
          <w:rtl/>
        </w:rPr>
        <w:t xml:space="preserve">כולנו </w:t>
      </w:r>
      <w:bookmarkStart w:id="21174" w:name="_ETM_Q41_623249"/>
      <w:bookmarkEnd w:id="21174"/>
      <w:r>
        <w:rPr>
          <w:rtl/>
        </w:rPr>
        <w:t xml:space="preserve">על </w:t>
      </w:r>
      <w:bookmarkStart w:id="21175" w:name="_ETM_Q41_623489"/>
      <w:bookmarkEnd w:id="21175"/>
      <w:r>
        <w:rPr>
          <w:rtl/>
        </w:rPr>
        <w:t xml:space="preserve">הרוגי </w:t>
      </w:r>
      <w:bookmarkStart w:id="21176" w:name="_ETM_Q41_623939"/>
      <w:bookmarkEnd w:id="21176"/>
      <w:r>
        <w:rPr>
          <w:rtl/>
        </w:rPr>
        <w:t>הטרור</w:t>
      </w:r>
      <w:r>
        <w:rPr>
          <w:rFonts w:hint="cs"/>
          <w:rtl/>
        </w:rPr>
        <w:t>.</w:t>
      </w:r>
      <w:r>
        <w:rPr>
          <w:rtl/>
        </w:rPr>
        <w:t xml:space="preserve"> </w:t>
      </w:r>
      <w:bookmarkStart w:id="21177" w:name="_ETM_Q41_625130"/>
      <w:bookmarkEnd w:id="21177"/>
      <w:r>
        <w:rPr>
          <w:rtl/>
        </w:rPr>
        <w:t xml:space="preserve">שתיקתו </w:t>
      </w:r>
      <w:bookmarkStart w:id="21178" w:name="_ETM_Q41_625880"/>
      <w:bookmarkEnd w:id="21178"/>
      <w:r>
        <w:rPr>
          <w:rtl/>
        </w:rPr>
        <w:t xml:space="preserve">הרועמת </w:t>
      </w:r>
      <w:bookmarkStart w:id="21179" w:name="_ETM_Q41_626360"/>
      <w:bookmarkEnd w:id="21179"/>
      <w:r>
        <w:rPr>
          <w:rtl/>
        </w:rPr>
        <w:t xml:space="preserve">של </w:t>
      </w:r>
      <w:bookmarkStart w:id="21180" w:name="_ETM_Q41_626570"/>
      <w:bookmarkEnd w:id="21180"/>
      <w:r>
        <w:rPr>
          <w:rtl/>
        </w:rPr>
        <w:t xml:space="preserve">השר </w:t>
      </w:r>
      <w:bookmarkStart w:id="21181" w:name="_ETM_Q41_626900"/>
      <w:bookmarkEnd w:id="21181"/>
      <w:r>
        <w:rPr>
          <w:rtl/>
        </w:rPr>
        <w:t>לב</w:t>
      </w:r>
      <w:r>
        <w:rPr>
          <w:rFonts w:hint="cs"/>
          <w:rtl/>
        </w:rPr>
        <w:t>י</w:t>
      </w:r>
      <w:r>
        <w:rPr>
          <w:rtl/>
        </w:rPr>
        <w:t xml:space="preserve">טחון </w:t>
      </w:r>
      <w:bookmarkStart w:id="21182" w:name="_ETM_Q41_627590"/>
      <w:bookmarkEnd w:id="21182"/>
      <w:r>
        <w:rPr>
          <w:rtl/>
        </w:rPr>
        <w:t>לאומי</w:t>
      </w:r>
      <w:r>
        <w:rPr>
          <w:rFonts w:hint="cs"/>
          <w:rtl/>
        </w:rPr>
        <w:t>,</w:t>
      </w:r>
      <w:r>
        <w:rPr>
          <w:rtl/>
        </w:rPr>
        <w:t xml:space="preserve"> </w:t>
      </w:r>
      <w:bookmarkStart w:id="21183" w:name="_ETM_Q41_628730"/>
      <w:bookmarkEnd w:id="21183"/>
      <w:r>
        <w:rPr>
          <w:rtl/>
        </w:rPr>
        <w:t xml:space="preserve">עובר </w:t>
      </w:r>
      <w:bookmarkStart w:id="21184" w:name="_ETM_Q41_629210"/>
      <w:bookmarkEnd w:id="21184"/>
      <w:r>
        <w:rPr>
          <w:rtl/>
        </w:rPr>
        <w:t xml:space="preserve">לדבריו </w:t>
      </w:r>
      <w:bookmarkStart w:id="21185" w:name="_ETM_Q41_629810"/>
      <w:bookmarkEnd w:id="21185"/>
      <w:r>
        <w:rPr>
          <w:rtl/>
        </w:rPr>
        <w:t>השערורייתיים</w:t>
      </w:r>
      <w:r>
        <w:rPr>
          <w:rFonts w:hint="cs"/>
          <w:rtl/>
        </w:rPr>
        <w:t>,</w:t>
      </w:r>
      <w:r>
        <w:rPr>
          <w:rtl/>
        </w:rPr>
        <w:t xml:space="preserve"> </w:t>
      </w:r>
      <w:bookmarkStart w:id="21186" w:name="_ETM_Q41_631130"/>
      <w:bookmarkEnd w:id="21186"/>
      <w:r>
        <w:rPr>
          <w:rtl/>
        </w:rPr>
        <w:t>המקומ</w:t>
      </w:r>
      <w:r>
        <w:rPr>
          <w:rFonts w:hint="cs"/>
          <w:rtl/>
        </w:rPr>
        <w:t>מ</w:t>
      </w:r>
      <w:r>
        <w:rPr>
          <w:rtl/>
        </w:rPr>
        <w:t xml:space="preserve">ים </w:t>
      </w:r>
      <w:bookmarkStart w:id="21187" w:name="_ETM_Q41_632060"/>
      <w:bookmarkEnd w:id="21187"/>
      <w:r>
        <w:rPr>
          <w:rtl/>
        </w:rPr>
        <w:t xml:space="preserve">והמסוכנים </w:t>
      </w:r>
      <w:bookmarkStart w:id="21188" w:name="_ETM_Q41_633530"/>
      <w:bookmarkEnd w:id="21188"/>
      <w:r>
        <w:rPr>
          <w:rtl/>
        </w:rPr>
        <w:t xml:space="preserve">של </w:t>
      </w:r>
      <w:bookmarkStart w:id="21189" w:name="_ETM_Q41_633799"/>
      <w:bookmarkEnd w:id="21189"/>
      <w:r>
        <w:rPr>
          <w:rtl/>
        </w:rPr>
        <w:t>יושב</w:t>
      </w:r>
      <w:bookmarkStart w:id="21190" w:name="_ETM_Q41_634159"/>
      <w:bookmarkEnd w:id="21190"/>
      <w:r>
        <w:rPr>
          <w:rFonts w:hint="cs"/>
          <w:rtl/>
        </w:rPr>
        <w:t>-</w:t>
      </w:r>
      <w:r>
        <w:rPr>
          <w:rtl/>
        </w:rPr>
        <w:t xml:space="preserve">ראש </w:t>
      </w:r>
      <w:bookmarkStart w:id="21191" w:name="_ETM_Q41_634400"/>
      <w:bookmarkEnd w:id="21191"/>
      <w:r>
        <w:rPr>
          <w:rtl/>
        </w:rPr>
        <w:t>הו</w:t>
      </w:r>
      <w:r>
        <w:rPr>
          <w:rFonts w:hint="cs"/>
          <w:rtl/>
        </w:rPr>
        <w:t>ו</w:t>
      </w:r>
      <w:r>
        <w:rPr>
          <w:rtl/>
        </w:rPr>
        <w:t xml:space="preserve">עדה </w:t>
      </w:r>
      <w:bookmarkStart w:id="21192" w:name="_ETM_Q41_634849"/>
      <w:bookmarkEnd w:id="21192"/>
      <w:r>
        <w:rPr>
          <w:rtl/>
        </w:rPr>
        <w:t>לב</w:t>
      </w:r>
      <w:r>
        <w:rPr>
          <w:rFonts w:hint="cs"/>
          <w:rtl/>
        </w:rPr>
        <w:t>י</w:t>
      </w:r>
      <w:r>
        <w:rPr>
          <w:rtl/>
        </w:rPr>
        <w:t xml:space="preserve">טחון </w:t>
      </w:r>
      <w:bookmarkStart w:id="21193" w:name="_ETM_Q41_635540"/>
      <w:bookmarkEnd w:id="21193"/>
      <w:r>
        <w:rPr>
          <w:rtl/>
        </w:rPr>
        <w:t xml:space="preserve">לאומי </w:t>
      </w:r>
      <w:bookmarkStart w:id="21194" w:name="_ETM_Q41_636590"/>
      <w:bookmarkEnd w:id="21194"/>
      <w:r>
        <w:rPr>
          <w:rtl/>
        </w:rPr>
        <w:t xml:space="preserve">ועד </w:t>
      </w:r>
      <w:bookmarkStart w:id="21195" w:name="_ETM_Q41_637129"/>
      <w:bookmarkEnd w:id="21195"/>
      <w:r>
        <w:rPr>
          <w:rtl/>
        </w:rPr>
        <w:t xml:space="preserve">לדבריו </w:t>
      </w:r>
      <w:bookmarkStart w:id="21196" w:name="_ETM_Q41_637730"/>
      <w:bookmarkEnd w:id="21196"/>
      <w:r>
        <w:rPr>
          <w:rtl/>
        </w:rPr>
        <w:t xml:space="preserve">של </w:t>
      </w:r>
      <w:bookmarkStart w:id="21197" w:name="_ETM_Q41_637939"/>
      <w:bookmarkEnd w:id="21197"/>
      <w:r>
        <w:rPr>
          <w:rtl/>
        </w:rPr>
        <w:t xml:space="preserve">חבר </w:t>
      </w:r>
      <w:bookmarkStart w:id="21198" w:name="_ETM_Q41_638299"/>
      <w:bookmarkEnd w:id="21198"/>
      <w:r>
        <w:rPr>
          <w:rtl/>
        </w:rPr>
        <w:t xml:space="preserve">מפלגתם </w:t>
      </w:r>
      <w:bookmarkStart w:id="21199" w:name="_ETM_Q41_638959"/>
      <w:bookmarkEnd w:id="21199"/>
      <w:r>
        <w:rPr>
          <w:rtl/>
        </w:rPr>
        <w:t xml:space="preserve">שאמר </w:t>
      </w:r>
      <w:bookmarkStart w:id="21200" w:name="_ETM_Q41_639439"/>
      <w:bookmarkEnd w:id="21200"/>
      <w:r>
        <w:rPr>
          <w:rtl/>
        </w:rPr>
        <w:t xml:space="preserve">היום </w:t>
      </w:r>
      <w:bookmarkStart w:id="21201" w:name="_ETM_Q41_639739"/>
      <w:bookmarkEnd w:id="21201"/>
      <w:r>
        <w:rPr>
          <w:rtl/>
        </w:rPr>
        <w:t xml:space="preserve">בוועדת </w:t>
      </w:r>
      <w:bookmarkStart w:id="21202" w:name="_ETM_Q41_640219"/>
      <w:bookmarkEnd w:id="21202"/>
      <w:r>
        <w:rPr>
          <w:rtl/>
        </w:rPr>
        <w:t xml:space="preserve">החוקה </w:t>
      </w:r>
      <w:bookmarkStart w:id="21203" w:name="_ETM_Q41_641330"/>
      <w:bookmarkEnd w:id="21203"/>
      <w:r>
        <w:rPr>
          <w:rtl/>
        </w:rPr>
        <w:t xml:space="preserve">שהמפגינים </w:t>
      </w:r>
      <w:bookmarkStart w:id="21204" w:name="_ETM_Q41_642140"/>
      <w:bookmarkEnd w:id="21204"/>
      <w:r>
        <w:rPr>
          <w:rtl/>
        </w:rPr>
        <w:t xml:space="preserve">במחאה </w:t>
      </w:r>
      <w:bookmarkStart w:id="21205" w:name="_ETM_Q41_642770"/>
      <w:bookmarkEnd w:id="21205"/>
      <w:r>
        <w:rPr>
          <w:rtl/>
        </w:rPr>
        <w:t xml:space="preserve">נגד </w:t>
      </w:r>
      <w:bookmarkStart w:id="21206" w:name="_ETM_Q41_643160"/>
      <w:bookmarkEnd w:id="21206"/>
      <w:r>
        <w:rPr>
          <w:rtl/>
        </w:rPr>
        <w:t xml:space="preserve">הרס </w:t>
      </w:r>
      <w:bookmarkStart w:id="21207" w:name="_ETM_Q41_643520"/>
      <w:bookmarkEnd w:id="21207"/>
      <w:r>
        <w:rPr>
          <w:rtl/>
        </w:rPr>
        <w:t xml:space="preserve">מערכת </w:t>
      </w:r>
      <w:bookmarkStart w:id="21208" w:name="_ETM_Q41_644060"/>
      <w:bookmarkEnd w:id="21208"/>
      <w:r>
        <w:rPr>
          <w:rtl/>
        </w:rPr>
        <w:t xml:space="preserve">המשפט </w:t>
      </w:r>
      <w:bookmarkStart w:id="21209" w:name="_ETM_Q41_645150"/>
      <w:bookmarkEnd w:id="21209"/>
      <w:r>
        <w:rPr>
          <w:rtl/>
        </w:rPr>
        <w:t xml:space="preserve">דומים </w:t>
      </w:r>
      <w:bookmarkStart w:id="21210" w:name="_ETM_Q41_645659"/>
      <w:bookmarkEnd w:id="21210"/>
      <w:r>
        <w:rPr>
          <w:rtl/>
        </w:rPr>
        <w:t xml:space="preserve">לפורעים </w:t>
      </w:r>
      <w:bookmarkStart w:id="21211" w:name="_ETM_Q41_646980"/>
      <w:bookmarkEnd w:id="21211"/>
      <w:r>
        <w:rPr>
          <w:rtl/>
        </w:rPr>
        <w:t xml:space="preserve">שמחזיקים </w:t>
      </w:r>
      <w:bookmarkStart w:id="21212" w:name="_ETM_Q41_647969"/>
      <w:bookmarkEnd w:id="21212"/>
      <w:r>
        <w:rPr>
          <w:rtl/>
        </w:rPr>
        <w:t xml:space="preserve">בידם </w:t>
      </w:r>
      <w:bookmarkStart w:id="21213" w:name="_ETM_Q41_648659"/>
      <w:bookmarkEnd w:id="21213"/>
      <w:r>
        <w:rPr>
          <w:rtl/>
        </w:rPr>
        <w:t xml:space="preserve">לפידים </w:t>
      </w:r>
      <w:bookmarkStart w:id="21214" w:name="_ETM_Q41_649409"/>
      <w:bookmarkEnd w:id="21214"/>
      <w:r>
        <w:rPr>
          <w:rtl/>
        </w:rPr>
        <w:t>מצי</w:t>
      </w:r>
      <w:r>
        <w:rPr>
          <w:rFonts w:hint="cs"/>
          <w:rtl/>
        </w:rPr>
        <w:t>ת</w:t>
      </w:r>
      <w:r>
        <w:rPr>
          <w:rtl/>
        </w:rPr>
        <w:t xml:space="preserve">י </w:t>
      </w:r>
      <w:bookmarkStart w:id="21215" w:name="_ETM_Q41_650189"/>
      <w:bookmarkEnd w:id="21215"/>
      <w:r>
        <w:rPr>
          <w:rtl/>
        </w:rPr>
        <w:t>אש</w:t>
      </w:r>
      <w:r>
        <w:rPr>
          <w:rFonts w:hint="cs"/>
          <w:rtl/>
        </w:rPr>
        <w:t>.</w:t>
      </w:r>
      <w:r>
        <w:rPr>
          <w:rtl/>
        </w:rPr>
        <w:t xml:space="preserve"> </w:t>
      </w:r>
      <w:bookmarkStart w:id="21216" w:name="_ETM_Q41_651550"/>
      <w:bookmarkEnd w:id="21216"/>
      <w:r>
        <w:rPr>
          <w:rtl/>
        </w:rPr>
        <w:t xml:space="preserve">גם </w:t>
      </w:r>
      <w:bookmarkStart w:id="21217" w:name="_ETM_Q41_651880"/>
      <w:bookmarkEnd w:id="21217"/>
      <w:r>
        <w:rPr>
          <w:rtl/>
        </w:rPr>
        <w:t xml:space="preserve">הערב </w:t>
      </w:r>
      <w:bookmarkStart w:id="21218" w:name="_ETM_Q41_652270"/>
      <w:bookmarkEnd w:id="21218"/>
      <w:r>
        <w:rPr>
          <w:rtl/>
        </w:rPr>
        <w:t xml:space="preserve">הזה </w:t>
      </w:r>
      <w:bookmarkStart w:id="21219" w:name="_ETM_Q41_652570"/>
      <w:bookmarkEnd w:id="21219"/>
      <w:r>
        <w:rPr>
          <w:rtl/>
        </w:rPr>
        <w:t xml:space="preserve">מן </w:t>
      </w:r>
      <w:bookmarkStart w:id="21220" w:name="_ETM_Q41_652780"/>
      <w:bookmarkEnd w:id="21220"/>
      <w:r>
        <w:rPr>
          <w:rtl/>
        </w:rPr>
        <w:t xml:space="preserve">הראוי </w:t>
      </w:r>
      <w:bookmarkStart w:id="21221" w:name="_ETM_Q41_653170"/>
      <w:bookmarkEnd w:id="21221"/>
      <w:r>
        <w:rPr>
          <w:rtl/>
        </w:rPr>
        <w:t xml:space="preserve">לחזור </w:t>
      </w:r>
      <w:bookmarkStart w:id="21222" w:name="_ETM_Q41_653650"/>
      <w:bookmarkEnd w:id="21222"/>
      <w:r>
        <w:rPr>
          <w:rtl/>
        </w:rPr>
        <w:t xml:space="preserve">ולקבוע </w:t>
      </w:r>
      <w:bookmarkStart w:id="21223" w:name="_ETM_Q41_654220"/>
      <w:bookmarkEnd w:id="21223"/>
      <w:r>
        <w:rPr>
          <w:rtl/>
        </w:rPr>
        <w:t xml:space="preserve">בקול </w:t>
      </w:r>
      <w:bookmarkStart w:id="21224" w:name="_ETM_Q41_654610"/>
      <w:bookmarkEnd w:id="21224"/>
      <w:r>
        <w:rPr>
          <w:rtl/>
        </w:rPr>
        <w:t>ברור</w:t>
      </w:r>
      <w:r>
        <w:rPr>
          <w:rFonts w:hint="cs"/>
          <w:rtl/>
        </w:rPr>
        <w:t>:</w:t>
      </w:r>
      <w:r>
        <w:rPr>
          <w:rtl/>
        </w:rPr>
        <w:t xml:space="preserve"> </w:t>
      </w:r>
      <w:bookmarkStart w:id="21225" w:name="_ETM_Q41_655620"/>
      <w:bookmarkEnd w:id="21225"/>
      <w:r>
        <w:rPr>
          <w:rtl/>
        </w:rPr>
        <w:t xml:space="preserve">השר </w:t>
      </w:r>
      <w:bookmarkStart w:id="21226" w:name="_ETM_Q41_656129"/>
      <w:bookmarkEnd w:id="21226"/>
      <w:r>
        <w:rPr>
          <w:rtl/>
        </w:rPr>
        <w:t xml:space="preserve">בן </w:t>
      </w:r>
      <w:bookmarkStart w:id="21227" w:name="_ETM_Q41_656430"/>
      <w:bookmarkEnd w:id="21227"/>
      <w:r>
        <w:rPr>
          <w:rtl/>
        </w:rPr>
        <w:t xml:space="preserve">גביר </w:t>
      </w:r>
      <w:bookmarkStart w:id="21228" w:name="_ETM_Q41_656699"/>
      <w:bookmarkEnd w:id="21228"/>
      <w:r>
        <w:rPr>
          <w:rtl/>
        </w:rPr>
        <w:t xml:space="preserve">וחבורתו </w:t>
      </w:r>
      <w:bookmarkStart w:id="21229" w:name="_ETM_Q41_657930"/>
      <w:bookmarkEnd w:id="21229"/>
      <w:r>
        <w:rPr>
          <w:rtl/>
        </w:rPr>
        <w:t xml:space="preserve">מסכנים </w:t>
      </w:r>
      <w:bookmarkStart w:id="21230" w:name="_ETM_Q41_658680"/>
      <w:bookmarkEnd w:id="21230"/>
      <w:r>
        <w:rPr>
          <w:rtl/>
        </w:rPr>
        <w:t xml:space="preserve">את </w:t>
      </w:r>
      <w:bookmarkStart w:id="21231" w:name="_ETM_Q41_658799"/>
      <w:bookmarkEnd w:id="21231"/>
      <w:r>
        <w:rPr>
          <w:rtl/>
        </w:rPr>
        <w:t>כולנו</w:t>
      </w:r>
      <w:r>
        <w:rPr>
          <w:rFonts w:hint="cs"/>
          <w:rtl/>
        </w:rPr>
        <w:t>.</w:t>
      </w:r>
      <w:r>
        <w:rPr>
          <w:rtl/>
        </w:rPr>
        <w:t xml:space="preserve"> </w:t>
      </w:r>
      <w:bookmarkStart w:id="21232" w:name="_ETM_Q41_659940"/>
      <w:bookmarkEnd w:id="21232"/>
      <w:r>
        <w:rPr>
          <w:rtl/>
        </w:rPr>
        <w:t xml:space="preserve">הם </w:t>
      </w:r>
      <w:bookmarkStart w:id="21233" w:name="_ETM_Q41_660150"/>
      <w:bookmarkEnd w:id="21233"/>
      <w:r>
        <w:rPr>
          <w:rtl/>
        </w:rPr>
        <w:t xml:space="preserve">מציבים </w:t>
      </w:r>
      <w:bookmarkStart w:id="21234" w:name="_ETM_Q41_660630"/>
      <w:bookmarkEnd w:id="21234"/>
      <w:r>
        <w:rPr>
          <w:rtl/>
        </w:rPr>
        <w:t xml:space="preserve">סכנה </w:t>
      </w:r>
      <w:bookmarkStart w:id="21235" w:name="_ETM_Q41_661740"/>
      <w:bookmarkEnd w:id="21235"/>
      <w:r>
        <w:rPr>
          <w:rtl/>
        </w:rPr>
        <w:t>ל</w:t>
      </w:r>
      <w:r>
        <w:rPr>
          <w:rFonts w:hint="cs"/>
          <w:rtl/>
        </w:rPr>
        <w:t xml:space="preserve">ערכיה </w:t>
      </w:r>
      <w:bookmarkStart w:id="21236" w:name="_ETM_Q41_662460"/>
      <w:bookmarkEnd w:id="21236"/>
      <w:r>
        <w:rPr>
          <w:rtl/>
        </w:rPr>
        <w:t xml:space="preserve">של </w:t>
      </w:r>
      <w:bookmarkStart w:id="21237" w:name="_ETM_Q41_662700"/>
      <w:bookmarkEnd w:id="21237"/>
      <w:r>
        <w:rPr>
          <w:rtl/>
        </w:rPr>
        <w:t xml:space="preserve">מדינת </w:t>
      </w:r>
      <w:bookmarkStart w:id="21238" w:name="_ETM_Q41_663240"/>
      <w:bookmarkEnd w:id="21238"/>
      <w:r>
        <w:rPr>
          <w:rtl/>
        </w:rPr>
        <w:t>ישראל</w:t>
      </w:r>
      <w:r>
        <w:rPr>
          <w:rFonts w:hint="cs"/>
          <w:rtl/>
        </w:rPr>
        <w:t>, הן</w:t>
      </w:r>
      <w:bookmarkStart w:id="21239" w:name="_ETM_Q41_664300"/>
      <w:bookmarkStart w:id="21240" w:name="_ETM_Q41_664569"/>
      <w:bookmarkEnd w:id="21239"/>
      <w:bookmarkEnd w:id="21240"/>
      <w:r>
        <w:rPr>
          <w:rFonts w:hint="cs"/>
          <w:rtl/>
        </w:rPr>
        <w:t xml:space="preserve"> ה</w:t>
      </w:r>
      <w:r>
        <w:rPr>
          <w:rtl/>
        </w:rPr>
        <w:t>דמוקרטי</w:t>
      </w:r>
      <w:r>
        <w:rPr>
          <w:rFonts w:hint="cs"/>
          <w:rtl/>
        </w:rPr>
        <w:t>י</w:t>
      </w:r>
      <w:r>
        <w:rPr>
          <w:rtl/>
        </w:rPr>
        <w:t xml:space="preserve">ם </w:t>
      </w:r>
      <w:bookmarkStart w:id="21241" w:name="_ETM_Q41_665470"/>
      <w:bookmarkEnd w:id="21241"/>
      <w:r>
        <w:rPr>
          <w:rtl/>
        </w:rPr>
        <w:t>ו</w:t>
      </w:r>
      <w:r>
        <w:rPr>
          <w:rFonts w:hint="cs"/>
          <w:rtl/>
        </w:rPr>
        <w:t>ה</w:t>
      </w:r>
      <w:r>
        <w:rPr>
          <w:rtl/>
        </w:rPr>
        <w:t xml:space="preserve">ן </w:t>
      </w:r>
      <w:bookmarkStart w:id="21242" w:name="_ETM_Q41_665800"/>
      <w:bookmarkEnd w:id="21242"/>
      <w:r>
        <w:rPr>
          <w:rtl/>
        </w:rPr>
        <w:t>היהודי</w:t>
      </w:r>
      <w:r>
        <w:rPr>
          <w:rFonts w:hint="cs"/>
          <w:rtl/>
        </w:rPr>
        <w:t>י</w:t>
      </w:r>
      <w:r>
        <w:rPr>
          <w:rtl/>
        </w:rPr>
        <w:t>ם</w:t>
      </w:r>
      <w:r>
        <w:rPr>
          <w:rFonts w:hint="cs"/>
          <w:rtl/>
        </w:rPr>
        <w:t>;</w:t>
      </w:r>
      <w:r>
        <w:rPr>
          <w:rtl/>
        </w:rPr>
        <w:t xml:space="preserve"> </w:t>
      </w:r>
      <w:bookmarkStart w:id="21243" w:name="_ETM_Q41_667060"/>
      <w:bookmarkEnd w:id="21243"/>
      <w:r>
        <w:rPr>
          <w:rtl/>
        </w:rPr>
        <w:t xml:space="preserve">הם </w:t>
      </w:r>
      <w:bookmarkStart w:id="21244" w:name="_ETM_Q41_667270"/>
      <w:bookmarkEnd w:id="21244"/>
      <w:r>
        <w:rPr>
          <w:rFonts w:hint="cs"/>
          <w:rtl/>
        </w:rPr>
        <w:t>מ</w:t>
      </w:r>
      <w:r>
        <w:rPr>
          <w:rtl/>
        </w:rPr>
        <w:t xml:space="preserve">ציבים </w:t>
      </w:r>
      <w:bookmarkStart w:id="21245" w:name="_ETM_Q41_667780"/>
      <w:bookmarkEnd w:id="21245"/>
      <w:r>
        <w:rPr>
          <w:rtl/>
        </w:rPr>
        <w:t xml:space="preserve">סכנה </w:t>
      </w:r>
      <w:bookmarkStart w:id="21246" w:name="_ETM_Q41_668410"/>
      <w:bookmarkEnd w:id="21246"/>
      <w:r>
        <w:rPr>
          <w:rtl/>
        </w:rPr>
        <w:t xml:space="preserve">לא </w:t>
      </w:r>
      <w:bookmarkStart w:id="21247" w:name="_ETM_Q41_668590"/>
      <w:bookmarkEnd w:id="21247"/>
      <w:r>
        <w:rPr>
          <w:rtl/>
        </w:rPr>
        <w:t xml:space="preserve">פחותה </w:t>
      </w:r>
      <w:bookmarkStart w:id="21248" w:name="_ETM_Q41_669190"/>
      <w:bookmarkEnd w:id="21248"/>
      <w:r>
        <w:rPr>
          <w:rtl/>
        </w:rPr>
        <w:t xml:space="preserve">מזו </w:t>
      </w:r>
      <w:bookmarkStart w:id="21249" w:name="_ETM_Q41_670050"/>
      <w:bookmarkEnd w:id="21249"/>
      <w:r>
        <w:rPr>
          <w:rtl/>
        </w:rPr>
        <w:t xml:space="preserve">גם </w:t>
      </w:r>
      <w:bookmarkStart w:id="21250" w:name="_ETM_Q41_670379"/>
      <w:bookmarkEnd w:id="21250"/>
      <w:r>
        <w:rPr>
          <w:rtl/>
        </w:rPr>
        <w:t xml:space="preserve">לביטחון </w:t>
      </w:r>
      <w:bookmarkStart w:id="21251" w:name="_ETM_Q41_671040"/>
      <w:bookmarkEnd w:id="21251"/>
      <w:r>
        <w:rPr>
          <w:rtl/>
        </w:rPr>
        <w:t xml:space="preserve">האישי </w:t>
      </w:r>
      <w:bookmarkStart w:id="21252" w:name="_ETM_Q41_671640"/>
      <w:bookmarkEnd w:id="21252"/>
      <w:r>
        <w:rPr>
          <w:rtl/>
        </w:rPr>
        <w:t xml:space="preserve">והלאומי </w:t>
      </w:r>
      <w:bookmarkStart w:id="21253" w:name="_ETM_Q41_672300"/>
      <w:bookmarkEnd w:id="21253"/>
      <w:r>
        <w:rPr>
          <w:rtl/>
        </w:rPr>
        <w:t>שלנו</w:t>
      </w:r>
      <w:r>
        <w:rPr>
          <w:rFonts w:hint="cs"/>
          <w:rtl/>
        </w:rPr>
        <w:t>,</w:t>
      </w:r>
      <w:r>
        <w:rPr>
          <w:rtl/>
        </w:rPr>
        <w:t xml:space="preserve"> </w:t>
      </w:r>
      <w:bookmarkStart w:id="21254" w:name="_ETM_Q41_673290"/>
      <w:bookmarkEnd w:id="21254"/>
      <w:r>
        <w:rPr>
          <w:rtl/>
        </w:rPr>
        <w:t xml:space="preserve">שהופקד </w:t>
      </w:r>
      <w:bookmarkStart w:id="21255" w:name="_ETM_Q41_674040"/>
      <w:bookmarkEnd w:id="21255"/>
      <w:r>
        <w:rPr>
          <w:rtl/>
        </w:rPr>
        <w:t xml:space="preserve">בידם </w:t>
      </w:r>
      <w:bookmarkStart w:id="21256" w:name="_ETM_Q41_675030"/>
      <w:bookmarkEnd w:id="21256"/>
      <w:r>
        <w:rPr>
          <w:rtl/>
        </w:rPr>
        <w:t xml:space="preserve">מתוך </w:t>
      </w:r>
      <w:bookmarkStart w:id="21257" w:name="_ETM_Q41_675540"/>
      <w:bookmarkEnd w:id="21257"/>
      <w:r>
        <w:rPr>
          <w:rtl/>
        </w:rPr>
        <w:t>הרשלנות</w:t>
      </w:r>
      <w:r>
        <w:rPr>
          <w:rFonts w:hint="cs"/>
          <w:rtl/>
        </w:rPr>
        <w:t>,</w:t>
      </w:r>
      <w:r>
        <w:rPr>
          <w:rtl/>
        </w:rPr>
        <w:t xml:space="preserve"> </w:t>
      </w:r>
      <w:bookmarkStart w:id="21258" w:name="_ETM_Q41_676500"/>
      <w:bookmarkEnd w:id="21258"/>
      <w:r>
        <w:rPr>
          <w:rtl/>
        </w:rPr>
        <w:t>היהירות</w:t>
      </w:r>
      <w:r>
        <w:rPr>
          <w:rFonts w:hint="cs"/>
          <w:rtl/>
        </w:rPr>
        <w:t>,</w:t>
      </w:r>
      <w:r>
        <w:rPr>
          <w:rtl/>
        </w:rPr>
        <w:t xml:space="preserve"> </w:t>
      </w:r>
      <w:bookmarkStart w:id="21259" w:name="_ETM_Q41_677310"/>
      <w:bookmarkEnd w:id="21259"/>
      <w:r>
        <w:rPr>
          <w:rtl/>
        </w:rPr>
        <w:t xml:space="preserve">הפזיזות </w:t>
      </w:r>
      <w:bookmarkStart w:id="21260" w:name="_ETM_Q41_678060"/>
      <w:bookmarkEnd w:id="21260"/>
      <w:r>
        <w:rPr>
          <w:rtl/>
        </w:rPr>
        <w:t xml:space="preserve">והשחיתות </w:t>
      </w:r>
      <w:bookmarkStart w:id="21261" w:name="_ETM_Q41_679360"/>
      <w:bookmarkEnd w:id="21261"/>
      <w:r>
        <w:rPr>
          <w:rtl/>
        </w:rPr>
        <w:t xml:space="preserve">של </w:t>
      </w:r>
      <w:bookmarkStart w:id="21262" w:name="_ETM_Q41_679629"/>
      <w:bookmarkEnd w:id="21262"/>
      <w:r>
        <w:rPr>
          <w:rtl/>
        </w:rPr>
        <w:t>ר</w:t>
      </w:r>
      <w:r>
        <w:rPr>
          <w:rFonts w:hint="cs"/>
          <w:rtl/>
        </w:rPr>
        <w:t>אש הממשלה</w:t>
      </w:r>
      <w:bookmarkStart w:id="21263" w:name="_ETM_Q41_681000"/>
      <w:bookmarkEnd w:id="21263"/>
      <w:r>
        <w:rPr>
          <w:rFonts w:hint="cs"/>
          <w:rtl/>
        </w:rPr>
        <w:t>.</w:t>
      </w:r>
    </w:p>
    <w:p w:rsidR="000F4DFE" w:rsidRDefault="000F4DFE" w:rsidP="0060609B">
      <w:pPr>
        <w:rPr>
          <w:rtl/>
        </w:rPr>
      </w:pPr>
      <w:bookmarkStart w:id="21264" w:name="_ETM_Q41_682000"/>
      <w:bookmarkEnd w:id="21264"/>
    </w:p>
    <w:p w:rsidR="000F4DFE" w:rsidRDefault="000F4DFE" w:rsidP="00E724CA">
      <w:pPr>
        <w:rPr>
          <w:rtl/>
        </w:rPr>
      </w:pPr>
      <w:bookmarkStart w:id="21265" w:name="_ETM_Q41_683000"/>
      <w:bookmarkStart w:id="21266" w:name="_ETM_Q41_681819"/>
      <w:bookmarkEnd w:id="21265"/>
      <w:bookmarkEnd w:id="21266"/>
      <w:r>
        <w:rPr>
          <w:rtl/>
        </w:rPr>
        <w:t xml:space="preserve">השר </w:t>
      </w:r>
      <w:bookmarkStart w:id="21267" w:name="_ETM_Q41_682210"/>
      <w:bookmarkEnd w:id="21267"/>
      <w:r>
        <w:rPr>
          <w:rtl/>
        </w:rPr>
        <w:t xml:space="preserve">בן </w:t>
      </w:r>
      <w:bookmarkStart w:id="21268" w:name="_ETM_Q41_682480"/>
      <w:bookmarkEnd w:id="21268"/>
      <w:r>
        <w:rPr>
          <w:rtl/>
        </w:rPr>
        <w:t xml:space="preserve">גביר </w:t>
      </w:r>
      <w:bookmarkStart w:id="21269" w:name="_ETM_Q41_682780"/>
      <w:bookmarkEnd w:id="21269"/>
      <w:r>
        <w:rPr>
          <w:rtl/>
        </w:rPr>
        <w:t xml:space="preserve">הציג </w:t>
      </w:r>
      <w:bookmarkStart w:id="21270" w:name="_ETM_Q41_683110"/>
      <w:bookmarkEnd w:id="21270"/>
      <w:r>
        <w:rPr>
          <w:rtl/>
        </w:rPr>
        <w:t xml:space="preserve">את </w:t>
      </w:r>
      <w:bookmarkStart w:id="21271" w:name="_ETM_Q41_683230"/>
      <w:bookmarkEnd w:id="21271"/>
      <w:r>
        <w:rPr>
          <w:rtl/>
        </w:rPr>
        <w:t xml:space="preserve">עצמו </w:t>
      </w:r>
      <w:bookmarkStart w:id="21272" w:name="_ETM_Q41_683620"/>
      <w:bookmarkEnd w:id="21272"/>
      <w:r>
        <w:rPr>
          <w:rtl/>
        </w:rPr>
        <w:t xml:space="preserve">בקמפיין </w:t>
      </w:r>
      <w:bookmarkStart w:id="21273" w:name="_ETM_Q41_684830"/>
      <w:bookmarkEnd w:id="21273"/>
      <w:r>
        <w:rPr>
          <w:rtl/>
        </w:rPr>
        <w:t xml:space="preserve">כבעל </w:t>
      </w:r>
      <w:bookmarkStart w:id="21274" w:name="_ETM_Q41_685430"/>
      <w:bookmarkEnd w:id="21274"/>
      <w:r>
        <w:rPr>
          <w:rtl/>
        </w:rPr>
        <w:t>הבית</w:t>
      </w:r>
      <w:r>
        <w:rPr>
          <w:rFonts w:hint="cs"/>
          <w:rtl/>
        </w:rPr>
        <w:t>.</w:t>
      </w:r>
      <w:r>
        <w:rPr>
          <w:rtl/>
        </w:rPr>
        <w:t xml:space="preserve"> </w:t>
      </w:r>
      <w:bookmarkStart w:id="21275" w:name="_ETM_Q41_686540"/>
      <w:bookmarkEnd w:id="21275"/>
      <w:r>
        <w:rPr>
          <w:rtl/>
        </w:rPr>
        <w:t xml:space="preserve">חודשיים </w:t>
      </w:r>
      <w:bookmarkStart w:id="21276" w:name="_ETM_Q41_687200"/>
      <w:bookmarkEnd w:id="21276"/>
      <w:r>
        <w:rPr>
          <w:rtl/>
        </w:rPr>
        <w:t xml:space="preserve">אחרי </w:t>
      </w:r>
      <w:bookmarkStart w:id="21277" w:name="_ETM_Q41_687530"/>
      <w:bookmarkEnd w:id="21277"/>
      <w:r>
        <w:rPr>
          <w:rtl/>
        </w:rPr>
        <w:t xml:space="preserve">מינויו </w:t>
      </w:r>
      <w:bookmarkStart w:id="21278" w:name="_ETM_Q41_688099"/>
      <w:bookmarkEnd w:id="21278"/>
      <w:r>
        <w:rPr>
          <w:rtl/>
        </w:rPr>
        <w:t xml:space="preserve">דומה </w:t>
      </w:r>
      <w:bookmarkStart w:id="21279" w:name="_ETM_Q41_688459"/>
      <w:bookmarkEnd w:id="21279"/>
      <w:r>
        <w:rPr>
          <w:rtl/>
        </w:rPr>
        <w:t xml:space="preserve">שניתן </w:t>
      </w:r>
      <w:bookmarkStart w:id="21280" w:name="_ETM_Q41_689120"/>
      <w:bookmarkEnd w:id="21280"/>
      <w:r>
        <w:rPr>
          <w:rtl/>
        </w:rPr>
        <w:t xml:space="preserve">כבר </w:t>
      </w:r>
      <w:bookmarkStart w:id="21281" w:name="_ETM_Q41_689360"/>
      <w:bookmarkEnd w:id="21281"/>
      <w:r>
        <w:rPr>
          <w:rtl/>
        </w:rPr>
        <w:t xml:space="preserve">לקבוע </w:t>
      </w:r>
      <w:bookmarkStart w:id="21282" w:name="_ETM_Q41_690410"/>
      <w:bookmarkEnd w:id="21282"/>
      <w:r>
        <w:rPr>
          <w:rtl/>
        </w:rPr>
        <w:t xml:space="preserve">שהוא </w:t>
      </w:r>
      <w:bookmarkStart w:id="21283" w:name="_ETM_Q41_690709"/>
      <w:bookmarkEnd w:id="21283"/>
      <w:r>
        <w:rPr>
          <w:rtl/>
        </w:rPr>
        <w:t xml:space="preserve">דומה </w:t>
      </w:r>
      <w:bookmarkStart w:id="21284" w:name="_ETM_Q41_691129"/>
      <w:bookmarkEnd w:id="21284"/>
      <w:r>
        <w:rPr>
          <w:rtl/>
        </w:rPr>
        <w:t xml:space="preserve">הרבה </w:t>
      </w:r>
      <w:bookmarkStart w:id="21285" w:name="_ETM_Q41_691489"/>
      <w:bookmarkEnd w:id="21285"/>
      <w:r>
        <w:rPr>
          <w:rtl/>
        </w:rPr>
        <w:t xml:space="preserve">יותר </w:t>
      </w:r>
      <w:bookmarkStart w:id="21286" w:name="_ETM_Q41_692030"/>
      <w:bookmarkEnd w:id="21286"/>
      <w:r>
        <w:rPr>
          <w:rtl/>
        </w:rPr>
        <w:t>לנ</w:t>
      </w:r>
      <w:r>
        <w:rPr>
          <w:rFonts w:hint="cs"/>
          <w:rtl/>
        </w:rPr>
        <w:t>ע</w:t>
      </w:r>
      <w:r>
        <w:rPr>
          <w:rtl/>
        </w:rPr>
        <w:t xml:space="preserve">ל </w:t>
      </w:r>
      <w:bookmarkStart w:id="21287" w:name="_ETM_Q41_692750"/>
      <w:bookmarkEnd w:id="21287"/>
      <w:r>
        <w:rPr>
          <w:rtl/>
        </w:rPr>
        <w:t>בית</w:t>
      </w:r>
      <w:r>
        <w:rPr>
          <w:rFonts w:hint="cs"/>
          <w:rtl/>
        </w:rPr>
        <w:t xml:space="preserve">; נעל </w:t>
      </w:r>
      <w:bookmarkStart w:id="21288" w:name="_ETM_Q41_693740"/>
      <w:bookmarkStart w:id="21289" w:name="_ETM_Q41_694190"/>
      <w:bookmarkEnd w:id="21288"/>
      <w:bookmarkEnd w:id="21289"/>
      <w:r>
        <w:rPr>
          <w:rtl/>
        </w:rPr>
        <w:t xml:space="preserve">חמימה </w:t>
      </w:r>
      <w:bookmarkStart w:id="21290" w:name="_ETM_Q41_694730"/>
      <w:bookmarkEnd w:id="21290"/>
      <w:r>
        <w:rPr>
          <w:rtl/>
        </w:rPr>
        <w:t xml:space="preserve">וחביבה </w:t>
      </w:r>
      <w:bookmarkStart w:id="21291" w:name="_ETM_Q41_695900"/>
      <w:bookmarkEnd w:id="21291"/>
      <w:r>
        <w:rPr>
          <w:rtl/>
        </w:rPr>
        <w:t xml:space="preserve">שניתן </w:t>
      </w:r>
      <w:bookmarkStart w:id="21292" w:name="_ETM_Q41_696530"/>
      <w:bookmarkEnd w:id="21292"/>
      <w:r>
        <w:rPr>
          <w:rtl/>
        </w:rPr>
        <w:t>ל</w:t>
      </w:r>
      <w:r>
        <w:rPr>
          <w:rFonts w:hint="cs"/>
          <w:rtl/>
        </w:rPr>
        <w:t>נ</w:t>
      </w:r>
      <w:r>
        <w:rPr>
          <w:rtl/>
        </w:rPr>
        <w:t xml:space="preserve">עול </w:t>
      </w:r>
      <w:bookmarkStart w:id="21293" w:name="_ETM_Q41_697040"/>
      <w:bookmarkEnd w:id="21293"/>
      <w:r>
        <w:rPr>
          <w:rtl/>
        </w:rPr>
        <w:t xml:space="preserve">בתוך </w:t>
      </w:r>
      <w:bookmarkStart w:id="21294" w:name="_ETM_Q41_697520"/>
      <w:bookmarkEnd w:id="21294"/>
      <w:r>
        <w:rPr>
          <w:rtl/>
        </w:rPr>
        <w:t>הבית</w:t>
      </w:r>
      <w:bookmarkStart w:id="21295" w:name="_ETM_Q41_698090"/>
      <w:bookmarkEnd w:id="21295"/>
      <w:r>
        <w:rPr>
          <w:rFonts w:hint="cs"/>
          <w:rtl/>
        </w:rPr>
        <w:t xml:space="preserve"> ה</w:t>
      </w:r>
      <w:r>
        <w:rPr>
          <w:rtl/>
        </w:rPr>
        <w:t xml:space="preserve">רגוע </w:t>
      </w:r>
      <w:bookmarkStart w:id="21296" w:name="_ETM_Q41_698540"/>
      <w:bookmarkEnd w:id="21296"/>
      <w:r>
        <w:rPr>
          <w:rtl/>
        </w:rPr>
        <w:t>ו</w:t>
      </w:r>
      <w:r>
        <w:rPr>
          <w:rFonts w:hint="cs"/>
          <w:rtl/>
        </w:rPr>
        <w:t>ה</w:t>
      </w:r>
      <w:r>
        <w:rPr>
          <w:rtl/>
        </w:rPr>
        <w:t>בטוח</w:t>
      </w:r>
      <w:r>
        <w:rPr>
          <w:rFonts w:hint="cs"/>
          <w:rtl/>
        </w:rPr>
        <w:t>,</w:t>
      </w:r>
      <w:r>
        <w:rPr>
          <w:rtl/>
        </w:rPr>
        <w:t xml:space="preserve"> </w:t>
      </w:r>
      <w:bookmarkStart w:id="21297" w:name="_ETM_Q41_699800"/>
      <w:bookmarkEnd w:id="21297"/>
      <w:r>
        <w:rPr>
          <w:rtl/>
        </w:rPr>
        <w:t xml:space="preserve">אך </w:t>
      </w:r>
      <w:bookmarkStart w:id="21298" w:name="_ETM_Q41_700069"/>
      <w:bookmarkEnd w:id="21298"/>
      <w:r>
        <w:rPr>
          <w:rtl/>
        </w:rPr>
        <w:t xml:space="preserve">לא </w:t>
      </w:r>
      <w:bookmarkStart w:id="21299" w:name="_ETM_Q41_700280"/>
      <w:bookmarkEnd w:id="21299"/>
      <w:r>
        <w:rPr>
          <w:rtl/>
        </w:rPr>
        <w:t xml:space="preserve">ניתן </w:t>
      </w:r>
      <w:bookmarkStart w:id="21300" w:name="_ETM_Q41_700730"/>
      <w:bookmarkEnd w:id="21300"/>
      <w:r>
        <w:rPr>
          <w:rtl/>
        </w:rPr>
        <w:t xml:space="preserve">לצאת </w:t>
      </w:r>
      <w:bookmarkStart w:id="21301" w:name="_ETM_Q41_701179"/>
      <w:bookmarkEnd w:id="21301"/>
      <w:r>
        <w:rPr>
          <w:rtl/>
        </w:rPr>
        <w:t xml:space="preserve">איתה </w:t>
      </w:r>
      <w:bookmarkStart w:id="21302" w:name="_ETM_Q41_701870"/>
      <w:bookmarkEnd w:id="21302"/>
      <w:r>
        <w:rPr>
          <w:rtl/>
        </w:rPr>
        <w:t xml:space="preserve">לעולם </w:t>
      </w:r>
      <w:bookmarkStart w:id="21303" w:name="_ETM_Q41_702470"/>
      <w:bookmarkEnd w:id="21303"/>
      <w:r>
        <w:rPr>
          <w:rtl/>
        </w:rPr>
        <w:t xml:space="preserve">האמיתי </w:t>
      </w:r>
      <w:bookmarkStart w:id="21304" w:name="_ETM_Q41_703010"/>
      <w:bookmarkEnd w:id="21304"/>
      <w:r>
        <w:rPr>
          <w:rtl/>
        </w:rPr>
        <w:t>בחוץ</w:t>
      </w:r>
      <w:r>
        <w:rPr>
          <w:rFonts w:hint="cs"/>
          <w:rtl/>
        </w:rPr>
        <w:t>,</w:t>
      </w:r>
      <w:r>
        <w:rPr>
          <w:rtl/>
        </w:rPr>
        <w:t xml:space="preserve"> </w:t>
      </w:r>
      <w:bookmarkStart w:id="21305" w:name="_ETM_Q41_703970"/>
      <w:bookmarkEnd w:id="21305"/>
      <w:r>
        <w:rPr>
          <w:rtl/>
        </w:rPr>
        <w:t xml:space="preserve">זה </w:t>
      </w:r>
      <w:bookmarkStart w:id="21306" w:name="_ETM_Q41_704300"/>
      <w:bookmarkEnd w:id="21306"/>
      <w:r>
        <w:rPr>
          <w:rtl/>
        </w:rPr>
        <w:t xml:space="preserve">שנושבות </w:t>
      </w:r>
      <w:bookmarkStart w:id="21307" w:name="_ETM_Q41_704989"/>
      <w:bookmarkEnd w:id="21307"/>
      <w:r>
        <w:rPr>
          <w:rtl/>
        </w:rPr>
        <w:t xml:space="preserve">בו </w:t>
      </w:r>
      <w:bookmarkStart w:id="21308" w:name="_ETM_Q41_705170"/>
      <w:bookmarkEnd w:id="21308"/>
      <w:r>
        <w:rPr>
          <w:rtl/>
        </w:rPr>
        <w:t xml:space="preserve">רוחות </w:t>
      </w:r>
      <w:bookmarkStart w:id="21309" w:name="_ETM_Q41_705590"/>
      <w:bookmarkEnd w:id="21309"/>
      <w:r>
        <w:rPr>
          <w:rtl/>
        </w:rPr>
        <w:t>סוערות</w:t>
      </w:r>
      <w:r>
        <w:rPr>
          <w:rFonts w:hint="cs"/>
          <w:rtl/>
        </w:rPr>
        <w:t>.</w:t>
      </w:r>
      <w:r>
        <w:rPr>
          <w:rtl/>
        </w:rPr>
        <w:t xml:space="preserve"> </w:t>
      </w:r>
      <w:bookmarkStart w:id="21310" w:name="_ETM_Q41_706880"/>
      <w:bookmarkEnd w:id="21310"/>
      <w:r>
        <w:rPr>
          <w:rtl/>
        </w:rPr>
        <w:t xml:space="preserve">איתמר </w:t>
      </w:r>
      <w:bookmarkStart w:id="21311" w:name="_ETM_Q41_707450"/>
      <w:bookmarkEnd w:id="21311"/>
      <w:r>
        <w:rPr>
          <w:rtl/>
        </w:rPr>
        <w:t xml:space="preserve">בן </w:t>
      </w:r>
      <w:bookmarkStart w:id="21312" w:name="_ETM_Q41_707690"/>
      <w:bookmarkEnd w:id="21312"/>
      <w:r>
        <w:rPr>
          <w:rtl/>
        </w:rPr>
        <w:t xml:space="preserve">גביר </w:t>
      </w:r>
      <w:bookmarkStart w:id="21313" w:name="_ETM_Q41_707960"/>
      <w:bookmarkEnd w:id="21313"/>
      <w:r>
        <w:rPr>
          <w:rtl/>
        </w:rPr>
        <w:t xml:space="preserve">הוא </w:t>
      </w:r>
      <w:bookmarkStart w:id="21314" w:name="_ETM_Q41_708200"/>
      <w:bookmarkEnd w:id="21314"/>
      <w:r>
        <w:rPr>
          <w:rtl/>
        </w:rPr>
        <w:t>יחצן</w:t>
      </w:r>
      <w:r>
        <w:rPr>
          <w:rFonts w:hint="cs"/>
          <w:rtl/>
        </w:rPr>
        <w:t>,</w:t>
      </w:r>
      <w:r>
        <w:rPr>
          <w:rtl/>
        </w:rPr>
        <w:t xml:space="preserve"> </w:t>
      </w:r>
      <w:bookmarkStart w:id="21315" w:name="_ETM_Q41_709429"/>
      <w:bookmarkEnd w:id="21315"/>
      <w:r>
        <w:rPr>
          <w:rtl/>
        </w:rPr>
        <w:t xml:space="preserve">קמפיינר </w:t>
      </w:r>
      <w:bookmarkStart w:id="21316" w:name="_ETM_Q41_710239"/>
      <w:bookmarkEnd w:id="21316"/>
      <w:r>
        <w:rPr>
          <w:rtl/>
        </w:rPr>
        <w:t xml:space="preserve">של </w:t>
      </w:r>
      <w:bookmarkStart w:id="21317" w:name="_ETM_Q41_710510"/>
      <w:bookmarkEnd w:id="21317"/>
      <w:r>
        <w:rPr>
          <w:rtl/>
        </w:rPr>
        <w:t>שנאה</w:t>
      </w:r>
      <w:bookmarkStart w:id="21318" w:name="_ETM_Q41_711019"/>
      <w:bookmarkEnd w:id="21318"/>
      <w:r>
        <w:rPr>
          <w:rFonts w:hint="cs"/>
          <w:rtl/>
        </w:rPr>
        <w:t xml:space="preserve"> </w:t>
      </w:r>
      <w:r>
        <w:rPr>
          <w:rtl/>
        </w:rPr>
        <w:t>ו</w:t>
      </w:r>
      <w:r>
        <w:rPr>
          <w:rFonts w:hint="cs"/>
          <w:rtl/>
        </w:rPr>
        <w:t>ת</w:t>
      </w:r>
      <w:r>
        <w:rPr>
          <w:rtl/>
        </w:rPr>
        <w:t xml:space="preserve">ו </w:t>
      </w:r>
      <w:bookmarkStart w:id="21319" w:name="_ETM_Q41_711409"/>
      <w:bookmarkEnd w:id="21319"/>
      <w:r>
        <w:rPr>
          <w:rtl/>
        </w:rPr>
        <w:t>לא</w:t>
      </w:r>
      <w:r>
        <w:rPr>
          <w:rFonts w:hint="cs"/>
          <w:rtl/>
        </w:rPr>
        <w:t>.</w:t>
      </w:r>
      <w:r>
        <w:rPr>
          <w:rtl/>
        </w:rPr>
        <w:t xml:space="preserve"> </w:t>
      </w:r>
      <w:bookmarkStart w:id="21320" w:name="_ETM_Q41_712159"/>
      <w:bookmarkEnd w:id="21320"/>
      <w:r>
        <w:rPr>
          <w:rtl/>
        </w:rPr>
        <w:t xml:space="preserve">אין </w:t>
      </w:r>
      <w:bookmarkStart w:id="21321" w:name="_ETM_Q41_712400"/>
      <w:bookmarkEnd w:id="21321"/>
      <w:r>
        <w:rPr>
          <w:rtl/>
        </w:rPr>
        <w:t xml:space="preserve">בו </w:t>
      </w:r>
      <w:bookmarkStart w:id="21322" w:name="_ETM_Q41_712549"/>
      <w:bookmarkEnd w:id="21322"/>
      <w:r>
        <w:rPr>
          <w:rtl/>
        </w:rPr>
        <w:t xml:space="preserve">אף </w:t>
      </w:r>
      <w:bookmarkStart w:id="21323" w:name="_ETM_Q41_712760"/>
      <w:bookmarkStart w:id="21324" w:name="_ETM_Q41_713059"/>
      <w:bookmarkEnd w:id="21323"/>
      <w:bookmarkEnd w:id="21324"/>
      <w:r>
        <w:rPr>
          <w:rFonts w:hint="cs"/>
          <w:rtl/>
        </w:rPr>
        <w:t xml:space="preserve">אחת </w:t>
      </w:r>
      <w:r>
        <w:rPr>
          <w:rtl/>
        </w:rPr>
        <w:t xml:space="preserve">מהתכונות </w:t>
      </w:r>
      <w:bookmarkStart w:id="21325" w:name="_ETM_Q41_713719"/>
      <w:bookmarkEnd w:id="21325"/>
      <w:r>
        <w:rPr>
          <w:rtl/>
        </w:rPr>
        <w:t xml:space="preserve">הנדרשות </w:t>
      </w:r>
      <w:bookmarkStart w:id="21326" w:name="_ETM_Q41_714409"/>
      <w:bookmarkEnd w:id="21326"/>
      <w:r>
        <w:rPr>
          <w:rtl/>
        </w:rPr>
        <w:t xml:space="preserve">לשר </w:t>
      </w:r>
      <w:bookmarkStart w:id="21327" w:name="_ETM_Q41_714799"/>
      <w:bookmarkEnd w:id="21327"/>
      <w:r>
        <w:rPr>
          <w:rtl/>
        </w:rPr>
        <w:t xml:space="preserve">המופקד </w:t>
      </w:r>
      <w:bookmarkStart w:id="21328" w:name="_ETM_Q41_715879"/>
      <w:bookmarkEnd w:id="21328"/>
      <w:r>
        <w:rPr>
          <w:rtl/>
        </w:rPr>
        <w:t xml:space="preserve">על </w:t>
      </w:r>
      <w:bookmarkStart w:id="21329" w:name="_ETM_Q41_716059"/>
      <w:bookmarkEnd w:id="21329"/>
      <w:r>
        <w:rPr>
          <w:rtl/>
        </w:rPr>
        <w:t xml:space="preserve">ביטחוננו </w:t>
      </w:r>
      <w:bookmarkStart w:id="21330" w:name="_ETM_Q41_716809"/>
      <w:bookmarkEnd w:id="21330"/>
      <w:r>
        <w:rPr>
          <w:rtl/>
        </w:rPr>
        <w:t xml:space="preserve">האישי </w:t>
      </w:r>
      <w:bookmarkStart w:id="21331" w:name="_ETM_Q41_717229"/>
      <w:bookmarkEnd w:id="21331"/>
      <w:r>
        <w:rPr>
          <w:rtl/>
        </w:rPr>
        <w:t xml:space="preserve">והלאומי </w:t>
      </w:r>
      <w:bookmarkStart w:id="21332" w:name="_ETM_Q41_718279"/>
      <w:bookmarkEnd w:id="21332"/>
      <w:r>
        <w:rPr>
          <w:rtl/>
        </w:rPr>
        <w:t xml:space="preserve">ואין </w:t>
      </w:r>
      <w:bookmarkStart w:id="21333" w:name="_ETM_Q41_718639"/>
      <w:bookmarkEnd w:id="21333"/>
      <w:r>
        <w:rPr>
          <w:rtl/>
        </w:rPr>
        <w:t xml:space="preserve">בו </w:t>
      </w:r>
      <w:bookmarkStart w:id="21334" w:name="_ETM_Q41_718790"/>
      <w:bookmarkEnd w:id="21334"/>
      <w:r>
        <w:rPr>
          <w:rtl/>
        </w:rPr>
        <w:t xml:space="preserve">גרם </w:t>
      </w:r>
      <w:bookmarkStart w:id="21335" w:name="_ETM_Q41_719239"/>
      <w:bookmarkStart w:id="21336" w:name="_ETM_Q41_719629"/>
      <w:bookmarkEnd w:id="21335"/>
      <w:bookmarkEnd w:id="21336"/>
      <w:r>
        <w:rPr>
          <w:rFonts w:hint="cs"/>
          <w:rtl/>
        </w:rPr>
        <w:t xml:space="preserve">אחד </w:t>
      </w:r>
      <w:r>
        <w:rPr>
          <w:rtl/>
        </w:rPr>
        <w:t xml:space="preserve">של </w:t>
      </w:r>
      <w:bookmarkStart w:id="21337" w:name="_ETM_Q41_719839"/>
      <w:bookmarkEnd w:id="21337"/>
      <w:r>
        <w:rPr>
          <w:rtl/>
        </w:rPr>
        <w:t xml:space="preserve">ניסיון </w:t>
      </w:r>
      <w:bookmarkStart w:id="21338" w:name="_ETM_Q41_720319"/>
      <w:bookmarkEnd w:id="21338"/>
      <w:r>
        <w:rPr>
          <w:rtl/>
        </w:rPr>
        <w:t xml:space="preserve">וחוכמת </w:t>
      </w:r>
      <w:bookmarkStart w:id="21339" w:name="_ETM_Q41_720889"/>
      <w:bookmarkEnd w:id="21339"/>
      <w:r>
        <w:rPr>
          <w:rtl/>
        </w:rPr>
        <w:t>חיים</w:t>
      </w:r>
      <w:r>
        <w:rPr>
          <w:rFonts w:hint="cs"/>
          <w:rtl/>
        </w:rPr>
        <w:t>.</w:t>
      </w:r>
      <w:r>
        <w:rPr>
          <w:rtl/>
        </w:rPr>
        <w:t xml:space="preserve"> </w:t>
      </w:r>
      <w:bookmarkStart w:id="21340" w:name="_ETM_Q41_721760"/>
      <w:bookmarkEnd w:id="21340"/>
      <w:r>
        <w:rPr>
          <w:rtl/>
        </w:rPr>
        <w:t xml:space="preserve">הוא </w:t>
      </w:r>
      <w:bookmarkStart w:id="21341" w:name="_ETM_Q41_721939"/>
      <w:bookmarkEnd w:id="21341"/>
      <w:r>
        <w:rPr>
          <w:rtl/>
        </w:rPr>
        <w:t xml:space="preserve">עומד </w:t>
      </w:r>
      <w:bookmarkStart w:id="21342" w:name="_ETM_Q41_722269"/>
      <w:bookmarkEnd w:id="21342"/>
      <w:r>
        <w:rPr>
          <w:rtl/>
        </w:rPr>
        <w:t xml:space="preserve">בראש </w:t>
      </w:r>
      <w:bookmarkStart w:id="21343" w:name="_ETM_Q41_722659"/>
      <w:bookmarkEnd w:id="21343"/>
      <w:r>
        <w:rPr>
          <w:rtl/>
        </w:rPr>
        <w:t xml:space="preserve">חבורה </w:t>
      </w:r>
      <w:bookmarkStart w:id="21344" w:name="_ETM_Q41_723169"/>
      <w:bookmarkEnd w:id="21344"/>
      <w:r>
        <w:rPr>
          <w:rtl/>
        </w:rPr>
        <w:t xml:space="preserve">פרועה </w:t>
      </w:r>
      <w:bookmarkStart w:id="21345" w:name="_ETM_Q41_724159"/>
      <w:bookmarkEnd w:id="21345"/>
      <w:r>
        <w:rPr>
          <w:rtl/>
        </w:rPr>
        <w:t xml:space="preserve">וספוגה </w:t>
      </w:r>
      <w:bookmarkStart w:id="21346" w:name="_ETM_Q41_724969"/>
      <w:bookmarkEnd w:id="21346"/>
      <w:r>
        <w:rPr>
          <w:rtl/>
        </w:rPr>
        <w:t xml:space="preserve">בשנאה </w:t>
      </w:r>
      <w:bookmarkStart w:id="21347" w:name="_ETM_Q41_725659"/>
      <w:bookmarkEnd w:id="21347"/>
      <w:r>
        <w:rPr>
          <w:rtl/>
        </w:rPr>
        <w:t xml:space="preserve">ובקנאות </w:t>
      </w:r>
      <w:bookmarkStart w:id="21348" w:name="_ETM_Q41_726949"/>
      <w:bookmarkEnd w:id="21348"/>
      <w:r>
        <w:rPr>
          <w:rtl/>
        </w:rPr>
        <w:t>המש</w:t>
      </w:r>
      <w:r>
        <w:rPr>
          <w:rFonts w:hint="cs"/>
          <w:rtl/>
        </w:rPr>
        <w:t>ו</w:t>
      </w:r>
      <w:r>
        <w:rPr>
          <w:rtl/>
        </w:rPr>
        <w:t xml:space="preserve">לות </w:t>
      </w:r>
      <w:bookmarkStart w:id="21349" w:name="_ETM_Q41_727639"/>
      <w:bookmarkEnd w:id="21349"/>
      <w:r>
        <w:rPr>
          <w:rtl/>
        </w:rPr>
        <w:t xml:space="preserve">לפחיות </w:t>
      </w:r>
      <w:bookmarkStart w:id="21350" w:name="_ETM_Q41_728299"/>
      <w:bookmarkEnd w:id="21350"/>
      <w:r>
        <w:rPr>
          <w:rtl/>
        </w:rPr>
        <w:t xml:space="preserve">בנזין </w:t>
      </w:r>
      <w:bookmarkStart w:id="21351" w:name="_ETM_Q41_728839"/>
      <w:bookmarkEnd w:id="21351"/>
      <w:r>
        <w:rPr>
          <w:rtl/>
        </w:rPr>
        <w:t xml:space="preserve">המושלכות </w:t>
      </w:r>
      <w:bookmarkStart w:id="21352" w:name="_ETM_Q41_729529"/>
      <w:bookmarkEnd w:id="21352"/>
      <w:r>
        <w:rPr>
          <w:rtl/>
        </w:rPr>
        <w:t xml:space="preserve">אל </w:t>
      </w:r>
      <w:bookmarkStart w:id="21353" w:name="_ETM_Q41_729739"/>
      <w:bookmarkEnd w:id="21353"/>
      <w:r>
        <w:rPr>
          <w:rFonts w:hint="cs"/>
          <w:rtl/>
        </w:rPr>
        <w:t>ה</w:t>
      </w:r>
      <w:r>
        <w:rPr>
          <w:rtl/>
        </w:rPr>
        <w:t>מדו</w:t>
      </w:r>
      <w:bookmarkStart w:id="21354" w:name="_ETM_Q41_730249"/>
      <w:bookmarkEnd w:id="21354"/>
      <w:r>
        <w:rPr>
          <w:rFonts w:hint="cs"/>
          <w:rtl/>
        </w:rPr>
        <w:t xml:space="preserve">רה </w:t>
      </w:r>
      <w:r>
        <w:rPr>
          <w:rtl/>
        </w:rPr>
        <w:t>הבוערת</w:t>
      </w:r>
      <w:r>
        <w:rPr>
          <w:rFonts w:hint="cs"/>
          <w:rtl/>
        </w:rPr>
        <w:t>.</w:t>
      </w:r>
    </w:p>
    <w:p w:rsidR="000F4DFE" w:rsidRDefault="000F4DFE" w:rsidP="0060609B">
      <w:pPr>
        <w:rPr>
          <w:rtl/>
        </w:rPr>
      </w:pPr>
    </w:p>
    <w:p w:rsidR="000F4DFE" w:rsidRDefault="000F4DFE" w:rsidP="0060609B">
      <w:pPr>
        <w:pStyle w:val="af6"/>
        <w:keepNext/>
        <w:rPr>
          <w:rtl/>
        </w:rPr>
      </w:pPr>
      <w:r w:rsidRPr="006517B8">
        <w:rPr>
          <w:rStyle w:val="TagStyle"/>
          <w:rtl/>
        </w:rPr>
        <w:t xml:space="preserve"> &lt;&lt; יור &gt;&gt; </w:t>
      </w:r>
      <w:r>
        <w:rPr>
          <w:rtl/>
        </w:rPr>
        <w:t>היו"ר ישראל אייכלר:</w:t>
      </w:r>
      <w:r w:rsidRPr="006517B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תודה רבה.</w:t>
      </w:r>
    </w:p>
    <w:p w:rsidR="000F4DFE" w:rsidRDefault="000F4DFE" w:rsidP="0060609B">
      <w:pPr>
        <w:rPr>
          <w:rtl/>
        </w:rPr>
      </w:pPr>
    </w:p>
    <w:p w:rsidR="000F4DFE" w:rsidRDefault="000F4DFE" w:rsidP="0060609B">
      <w:pPr>
        <w:pStyle w:val="-"/>
        <w:keepNext/>
        <w:rPr>
          <w:rtl/>
        </w:rPr>
      </w:pPr>
      <w:bookmarkStart w:id="21355" w:name="ET_speakercontinue_6156_16"/>
      <w:r w:rsidRPr="006517B8">
        <w:rPr>
          <w:rStyle w:val="TagStyle"/>
          <w:rtl/>
        </w:rPr>
        <w:lastRenderedPageBreak/>
        <w:t xml:space="preserve"> &lt;&lt; דובר_המשך &gt;&gt; </w:t>
      </w:r>
      <w:r>
        <w:rPr>
          <w:rtl/>
        </w:rPr>
        <w:t>גלעד קריב (העבודה):</w:t>
      </w:r>
      <w:r w:rsidRPr="006517B8">
        <w:rPr>
          <w:rStyle w:val="TagStyle"/>
          <w:rtl/>
        </w:rPr>
        <w:t xml:space="preserve"> &lt;&lt; דובר_המשך &gt;&gt;</w:t>
      </w:r>
      <w:r>
        <w:rPr>
          <w:rtl/>
        </w:rPr>
        <w:t xml:space="preserve">  </w:t>
      </w:r>
      <w:bookmarkEnd w:id="21355"/>
    </w:p>
    <w:p w:rsidR="000F4DFE" w:rsidRDefault="000F4DFE" w:rsidP="0060609B">
      <w:pPr>
        <w:pStyle w:val="KeepWithNext"/>
        <w:rPr>
          <w:rtl/>
        </w:rPr>
      </w:pPr>
    </w:p>
    <w:p w:rsidR="000F4DFE" w:rsidRDefault="000F4DFE" w:rsidP="0060609B">
      <w:pPr>
        <w:rPr>
          <w:rtl/>
        </w:rPr>
      </w:pPr>
      <w:bookmarkStart w:id="21356" w:name="_ETM_Q41_730000"/>
      <w:bookmarkStart w:id="21357" w:name="_ETM_Q41_731540"/>
      <w:bookmarkEnd w:id="21356"/>
      <w:bookmarkEnd w:id="21357"/>
      <w:r>
        <w:rPr>
          <w:rtl/>
        </w:rPr>
        <w:t xml:space="preserve">אם </w:t>
      </w:r>
      <w:bookmarkStart w:id="21358" w:name="_ETM_Q41_731689"/>
      <w:bookmarkEnd w:id="21358"/>
      <w:r>
        <w:rPr>
          <w:rtl/>
        </w:rPr>
        <w:t xml:space="preserve">חפצי </w:t>
      </w:r>
      <w:bookmarkStart w:id="21359" w:name="_ETM_Q41_732290"/>
      <w:bookmarkEnd w:id="21359"/>
      <w:r>
        <w:rPr>
          <w:rtl/>
        </w:rPr>
        <w:t xml:space="preserve">חיים </w:t>
      </w:r>
      <w:bookmarkStart w:id="21360" w:name="_ETM_Q41_732650"/>
      <w:bookmarkEnd w:id="21360"/>
      <w:r>
        <w:rPr>
          <w:rtl/>
        </w:rPr>
        <w:t>–</w:t>
      </w:r>
      <w:r>
        <w:rPr>
          <w:rFonts w:hint="cs"/>
          <w:rtl/>
        </w:rPr>
        <w:t xml:space="preserve"> </w:t>
      </w:r>
      <w:r>
        <w:rPr>
          <w:rtl/>
        </w:rPr>
        <w:t xml:space="preserve">משפט </w:t>
      </w:r>
      <w:bookmarkStart w:id="21361" w:name="_ETM_Q41_733009"/>
      <w:bookmarkEnd w:id="21361"/>
      <w:r>
        <w:rPr>
          <w:rtl/>
        </w:rPr>
        <w:t>אחרון</w:t>
      </w:r>
      <w:r>
        <w:rPr>
          <w:rFonts w:hint="cs"/>
          <w:rtl/>
        </w:rPr>
        <w:t>,</w:t>
      </w:r>
      <w:r>
        <w:rPr>
          <w:rtl/>
        </w:rPr>
        <w:t xml:space="preserve"> </w:t>
      </w:r>
      <w:bookmarkStart w:id="21362" w:name="_ETM_Q41_733429"/>
      <w:bookmarkEnd w:id="21362"/>
      <w:r>
        <w:rPr>
          <w:rtl/>
        </w:rPr>
        <w:t xml:space="preserve">אדוני </w:t>
      </w:r>
      <w:bookmarkStart w:id="21363" w:name="_ETM_Q41_734269"/>
      <w:bookmarkEnd w:id="21363"/>
      <w:r>
        <w:rPr>
          <w:rtl/>
        </w:rPr>
        <w:t>–</w:t>
      </w:r>
      <w:r>
        <w:rPr>
          <w:rFonts w:hint="cs"/>
          <w:rtl/>
        </w:rPr>
        <w:t xml:space="preserve"> </w:t>
      </w:r>
      <w:r>
        <w:rPr>
          <w:rtl/>
        </w:rPr>
        <w:t xml:space="preserve">אם </w:t>
      </w:r>
      <w:bookmarkStart w:id="21364" w:name="_ETM_Q41_734449"/>
      <w:bookmarkEnd w:id="21364"/>
      <w:r>
        <w:rPr>
          <w:rtl/>
        </w:rPr>
        <w:t xml:space="preserve">חפצי </w:t>
      </w:r>
      <w:bookmarkStart w:id="21365" w:name="_ETM_Q41_735079"/>
      <w:bookmarkEnd w:id="21365"/>
      <w:r>
        <w:rPr>
          <w:rtl/>
        </w:rPr>
        <w:t xml:space="preserve">חיים </w:t>
      </w:r>
      <w:bookmarkStart w:id="21366" w:name="_ETM_Q41_735559"/>
      <w:bookmarkEnd w:id="21366"/>
      <w:r>
        <w:rPr>
          <w:rtl/>
        </w:rPr>
        <w:t>אנו</w:t>
      </w:r>
      <w:r>
        <w:rPr>
          <w:rFonts w:hint="cs"/>
          <w:rtl/>
        </w:rPr>
        <w:t>,</w:t>
      </w:r>
      <w:r>
        <w:rPr>
          <w:rtl/>
        </w:rPr>
        <w:t xml:space="preserve"> </w:t>
      </w:r>
      <w:bookmarkStart w:id="21367" w:name="_ETM_Q41_736280"/>
      <w:bookmarkEnd w:id="21367"/>
      <w:r>
        <w:rPr>
          <w:rtl/>
        </w:rPr>
        <w:t xml:space="preserve">חיים </w:t>
      </w:r>
      <w:bookmarkStart w:id="21368" w:name="_ETM_Q41_736699"/>
      <w:bookmarkEnd w:id="21368"/>
      <w:r>
        <w:rPr>
          <w:rtl/>
        </w:rPr>
        <w:t xml:space="preserve">ערכיים </w:t>
      </w:r>
      <w:bookmarkStart w:id="21369" w:name="_ETM_Q41_737240"/>
      <w:bookmarkEnd w:id="21369"/>
      <w:r>
        <w:rPr>
          <w:rtl/>
        </w:rPr>
        <w:t xml:space="preserve">וחיים </w:t>
      </w:r>
      <w:bookmarkStart w:id="21370" w:name="_ETM_Q41_737780"/>
      <w:bookmarkEnd w:id="21370"/>
      <w:r>
        <w:rPr>
          <w:rtl/>
        </w:rPr>
        <w:t xml:space="preserve">במובן </w:t>
      </w:r>
      <w:bookmarkStart w:id="21371" w:name="_ETM_Q41_738319"/>
      <w:bookmarkEnd w:id="21371"/>
      <w:r>
        <w:rPr>
          <w:rtl/>
        </w:rPr>
        <w:t xml:space="preserve">הפשוט </w:t>
      </w:r>
      <w:bookmarkStart w:id="21372" w:name="_ETM_Q41_738800"/>
      <w:bookmarkEnd w:id="21372"/>
      <w:r>
        <w:rPr>
          <w:rtl/>
        </w:rPr>
        <w:t xml:space="preserve">ביותר </w:t>
      </w:r>
      <w:bookmarkStart w:id="21373" w:name="_ETM_Q41_739400"/>
      <w:bookmarkEnd w:id="21373"/>
      <w:r>
        <w:rPr>
          <w:rtl/>
        </w:rPr>
        <w:t xml:space="preserve">של </w:t>
      </w:r>
      <w:bookmarkStart w:id="21374" w:name="_ETM_Q41_739669"/>
      <w:bookmarkEnd w:id="21374"/>
      <w:r>
        <w:rPr>
          <w:rtl/>
        </w:rPr>
        <w:t>המושג</w:t>
      </w:r>
      <w:r>
        <w:rPr>
          <w:rFonts w:hint="cs"/>
          <w:rtl/>
        </w:rPr>
        <w:t>,</w:t>
      </w:r>
      <w:r>
        <w:rPr>
          <w:rtl/>
        </w:rPr>
        <w:t xml:space="preserve"> </w:t>
      </w:r>
      <w:bookmarkStart w:id="21375" w:name="_ETM_Q41_740720"/>
      <w:bookmarkEnd w:id="21375"/>
      <w:r>
        <w:rPr>
          <w:rtl/>
        </w:rPr>
        <w:t xml:space="preserve">הגיע </w:t>
      </w:r>
      <w:bookmarkStart w:id="21376" w:name="_ETM_Q41_741139"/>
      <w:bookmarkEnd w:id="21376"/>
      <w:r>
        <w:rPr>
          <w:rtl/>
        </w:rPr>
        <w:t xml:space="preserve">הזמן </w:t>
      </w:r>
      <w:bookmarkStart w:id="21377" w:name="_ETM_Q41_741590"/>
      <w:bookmarkEnd w:id="21377"/>
      <w:r>
        <w:rPr>
          <w:rtl/>
        </w:rPr>
        <w:t xml:space="preserve">שאנחנו </w:t>
      </w:r>
      <w:bookmarkStart w:id="21378" w:name="_ETM_Q41_742280"/>
      <w:bookmarkEnd w:id="21378"/>
      <w:r>
        <w:rPr>
          <w:rtl/>
        </w:rPr>
        <w:t xml:space="preserve">כולנו </w:t>
      </w:r>
      <w:bookmarkStart w:id="21379" w:name="_ETM_Q41_742819"/>
      <w:bookmarkEnd w:id="21379"/>
      <w:r>
        <w:rPr>
          <w:rtl/>
        </w:rPr>
        <w:t xml:space="preserve">ננהג </w:t>
      </w:r>
      <w:bookmarkStart w:id="21380" w:name="_ETM_Q41_743330"/>
      <w:bookmarkEnd w:id="21380"/>
      <w:r>
        <w:rPr>
          <w:rFonts w:hint="cs"/>
          <w:rtl/>
        </w:rPr>
        <w:t>ב</w:t>
      </w:r>
      <w:r>
        <w:rPr>
          <w:rtl/>
        </w:rPr>
        <w:t>מנה</w:t>
      </w:r>
      <w:bookmarkStart w:id="21381" w:name="_ETM_Q41_743719"/>
      <w:bookmarkEnd w:id="21381"/>
      <w:r>
        <w:rPr>
          <w:rtl/>
        </w:rPr>
        <w:t xml:space="preserve">גם </w:t>
      </w:r>
      <w:bookmarkStart w:id="21382" w:name="_ETM_Q41_744349"/>
      <w:bookmarkEnd w:id="21382"/>
      <w:r>
        <w:rPr>
          <w:rtl/>
        </w:rPr>
        <w:t xml:space="preserve">של </w:t>
      </w:r>
      <w:bookmarkStart w:id="21383" w:name="_ETM_Q41_744650"/>
      <w:bookmarkEnd w:id="21383"/>
      <w:r>
        <w:rPr>
          <w:rtl/>
        </w:rPr>
        <w:t xml:space="preserve">בעלי </w:t>
      </w:r>
      <w:bookmarkStart w:id="21384" w:name="_ETM_Q41_745099"/>
      <w:bookmarkEnd w:id="21384"/>
      <w:r>
        <w:rPr>
          <w:rtl/>
        </w:rPr>
        <w:t xml:space="preserve">הבית </w:t>
      </w:r>
      <w:bookmarkStart w:id="21385" w:name="_ETM_Q41_745699"/>
      <w:bookmarkEnd w:id="21385"/>
      <w:r>
        <w:rPr>
          <w:rtl/>
        </w:rPr>
        <w:t xml:space="preserve">של </w:t>
      </w:r>
      <w:bookmarkStart w:id="21386" w:name="_ETM_Q41_745940"/>
      <w:bookmarkEnd w:id="21386"/>
      <w:r>
        <w:rPr>
          <w:rtl/>
        </w:rPr>
        <w:t xml:space="preserve">המדינה </w:t>
      </w:r>
      <w:bookmarkStart w:id="21387" w:name="_ETM_Q41_746539"/>
      <w:bookmarkEnd w:id="21387"/>
      <w:r>
        <w:rPr>
          <w:rtl/>
        </w:rPr>
        <w:t xml:space="preserve">הזו </w:t>
      </w:r>
      <w:bookmarkStart w:id="21388" w:name="_ETM_Q41_747259"/>
      <w:bookmarkEnd w:id="21388"/>
      <w:r>
        <w:rPr>
          <w:rtl/>
        </w:rPr>
        <w:t xml:space="preserve">ונראה </w:t>
      </w:r>
      <w:bookmarkStart w:id="21389" w:name="_ETM_Q41_747979"/>
      <w:bookmarkEnd w:id="21389"/>
      <w:r>
        <w:rPr>
          <w:rtl/>
        </w:rPr>
        <w:t xml:space="preserve">את </w:t>
      </w:r>
      <w:bookmarkStart w:id="21390" w:name="_ETM_Q41_748129"/>
      <w:bookmarkEnd w:id="21390"/>
      <w:r>
        <w:rPr>
          <w:rtl/>
        </w:rPr>
        <w:t xml:space="preserve">הדרך </w:t>
      </w:r>
      <w:bookmarkStart w:id="21391" w:name="_ETM_Q41_748610"/>
      <w:bookmarkEnd w:id="21391"/>
      <w:r>
        <w:rPr>
          <w:rtl/>
        </w:rPr>
        <w:t xml:space="preserve">לשר </w:t>
      </w:r>
      <w:bookmarkStart w:id="21392" w:name="_ETM_Q41_749090"/>
      <w:bookmarkEnd w:id="21392"/>
      <w:r>
        <w:rPr>
          <w:rtl/>
        </w:rPr>
        <w:t xml:space="preserve">המופקר </w:t>
      </w:r>
      <w:bookmarkStart w:id="21393" w:name="_ETM_Q41_749960"/>
      <w:bookmarkEnd w:id="21393"/>
      <w:r>
        <w:rPr>
          <w:rtl/>
        </w:rPr>
        <w:t xml:space="preserve">והמסוכן </w:t>
      </w:r>
      <w:bookmarkStart w:id="21394" w:name="_ETM_Q41_750830"/>
      <w:bookmarkEnd w:id="21394"/>
      <w:r>
        <w:rPr>
          <w:rtl/>
        </w:rPr>
        <w:t xml:space="preserve">הזה </w:t>
      </w:r>
      <w:bookmarkStart w:id="21395" w:name="_ETM_Q41_751620"/>
      <w:bookmarkEnd w:id="21395"/>
      <w:r>
        <w:rPr>
          <w:rtl/>
        </w:rPr>
        <w:t xml:space="preserve">אל </w:t>
      </w:r>
      <w:bookmarkStart w:id="21396" w:name="_ETM_Q41_751860"/>
      <w:bookmarkEnd w:id="21396"/>
      <w:r>
        <w:rPr>
          <w:rtl/>
        </w:rPr>
        <w:t>ביתו</w:t>
      </w:r>
      <w:r>
        <w:rPr>
          <w:rFonts w:hint="cs"/>
          <w:rtl/>
        </w:rPr>
        <w:t>.</w:t>
      </w:r>
    </w:p>
    <w:p w:rsidR="000F4DFE" w:rsidRDefault="000F4DFE" w:rsidP="0060609B">
      <w:pPr>
        <w:rPr>
          <w:rtl/>
        </w:rPr>
      </w:pPr>
      <w:bookmarkStart w:id="21397" w:name="_ETM_Q41_749000"/>
      <w:bookmarkEnd w:id="21397"/>
    </w:p>
    <w:p w:rsidR="000F4DFE" w:rsidRDefault="000F4DFE" w:rsidP="0060609B">
      <w:pPr>
        <w:pStyle w:val="af6"/>
        <w:keepNext/>
        <w:rPr>
          <w:rtl/>
        </w:rPr>
      </w:pPr>
      <w:r w:rsidRPr="006517B8">
        <w:rPr>
          <w:rStyle w:val="TagStyle"/>
          <w:rtl/>
        </w:rPr>
        <w:t xml:space="preserve"> &lt;&lt; יור &gt;&gt; </w:t>
      </w:r>
      <w:r>
        <w:rPr>
          <w:rtl/>
        </w:rPr>
        <w:t>היו"ר ישראל אייכלר:</w:t>
      </w:r>
      <w:r w:rsidRPr="006517B8">
        <w:rPr>
          <w:rStyle w:val="TagStyle"/>
          <w:rtl/>
        </w:rPr>
        <w:t xml:space="preserve"> &lt;&lt; יור &gt;&gt;</w:t>
      </w:r>
      <w:r>
        <w:rPr>
          <w:rtl/>
        </w:rPr>
        <w:t xml:space="preserve">  </w:t>
      </w:r>
    </w:p>
    <w:p w:rsidR="000F4DFE" w:rsidRDefault="000F4DFE" w:rsidP="0060609B">
      <w:pPr>
        <w:pStyle w:val="KeepWithNext"/>
        <w:rPr>
          <w:rtl/>
        </w:rPr>
      </w:pPr>
    </w:p>
    <w:p w:rsidR="000F4DFE" w:rsidRDefault="000F4DFE" w:rsidP="0060609B">
      <w:pPr>
        <w:rPr>
          <w:rtl/>
        </w:rPr>
      </w:pPr>
      <w:r>
        <w:rPr>
          <w:rFonts w:hint="cs"/>
          <w:rtl/>
        </w:rPr>
        <w:t>תודה רבה.</w:t>
      </w:r>
    </w:p>
    <w:p w:rsidR="000F4DFE" w:rsidRDefault="000F4DFE" w:rsidP="0060609B">
      <w:pPr>
        <w:rPr>
          <w:rtl/>
        </w:rPr>
      </w:pPr>
      <w:bookmarkStart w:id="21398" w:name="_ETM_Q41_751000"/>
      <w:bookmarkEnd w:id="21398"/>
    </w:p>
    <w:p w:rsidR="000F4DFE" w:rsidRDefault="000F4DFE" w:rsidP="0060609B">
      <w:pPr>
        <w:pStyle w:val="-"/>
        <w:keepNext/>
        <w:rPr>
          <w:rtl/>
        </w:rPr>
      </w:pPr>
      <w:bookmarkStart w:id="21399" w:name="ET_speakercontinue_6156_18"/>
      <w:r w:rsidRPr="006517B8">
        <w:rPr>
          <w:rStyle w:val="TagStyle"/>
          <w:rtl/>
        </w:rPr>
        <w:t xml:space="preserve"> &lt;&lt; דובר_המשך &gt;&gt; </w:t>
      </w:r>
      <w:r>
        <w:rPr>
          <w:rtl/>
        </w:rPr>
        <w:t>גלעד קריב (העבודה):</w:t>
      </w:r>
      <w:r w:rsidRPr="006517B8">
        <w:rPr>
          <w:rStyle w:val="TagStyle"/>
          <w:rtl/>
        </w:rPr>
        <w:t xml:space="preserve"> &lt;&lt; דובר_המשך &gt;&gt;</w:t>
      </w:r>
      <w:r>
        <w:rPr>
          <w:rtl/>
        </w:rPr>
        <w:t xml:space="preserve">  </w:t>
      </w:r>
      <w:bookmarkEnd w:id="21399"/>
    </w:p>
    <w:p w:rsidR="000F4DFE" w:rsidRDefault="000F4DFE" w:rsidP="0060609B">
      <w:pPr>
        <w:pStyle w:val="KeepWithNext"/>
        <w:rPr>
          <w:rtl/>
        </w:rPr>
      </w:pPr>
    </w:p>
    <w:p w:rsidR="000F4DFE" w:rsidRDefault="000F4DFE" w:rsidP="0060609B">
      <w:pPr>
        <w:rPr>
          <w:rtl/>
        </w:rPr>
      </w:pPr>
      <w:bookmarkStart w:id="21400" w:name="_ETM_Q41_752000"/>
      <w:bookmarkStart w:id="21401" w:name="_ETM_Q41_752699"/>
      <w:bookmarkEnd w:id="21400"/>
      <w:bookmarkEnd w:id="21401"/>
      <w:r>
        <w:rPr>
          <w:rtl/>
        </w:rPr>
        <w:t xml:space="preserve">בנימין </w:t>
      </w:r>
      <w:bookmarkStart w:id="21402" w:name="_ETM_Q41_753360"/>
      <w:bookmarkEnd w:id="21402"/>
      <w:r>
        <w:rPr>
          <w:rtl/>
        </w:rPr>
        <w:t>נתניהו</w:t>
      </w:r>
      <w:r>
        <w:rPr>
          <w:rFonts w:hint="cs"/>
          <w:rtl/>
        </w:rPr>
        <w:t>,</w:t>
      </w:r>
      <w:r>
        <w:rPr>
          <w:rtl/>
        </w:rPr>
        <w:t xml:space="preserve"> </w:t>
      </w:r>
      <w:bookmarkStart w:id="21403" w:name="_ETM_Q41_754379"/>
      <w:bookmarkEnd w:id="21403"/>
      <w:r>
        <w:rPr>
          <w:rtl/>
        </w:rPr>
        <w:t xml:space="preserve">הגיע </w:t>
      </w:r>
      <w:bookmarkStart w:id="21404" w:name="_ETM_Q41_754979"/>
      <w:bookmarkEnd w:id="21404"/>
      <w:r>
        <w:rPr>
          <w:rtl/>
        </w:rPr>
        <w:t xml:space="preserve">הזמן </w:t>
      </w:r>
      <w:bookmarkStart w:id="21405" w:name="_ETM_Q41_755400"/>
      <w:bookmarkEnd w:id="21405"/>
      <w:r>
        <w:rPr>
          <w:rtl/>
        </w:rPr>
        <w:t xml:space="preserve">לפטר </w:t>
      </w:r>
      <w:bookmarkStart w:id="21406" w:name="_ETM_Q41_756389"/>
      <w:bookmarkEnd w:id="21406"/>
      <w:r>
        <w:rPr>
          <w:rtl/>
        </w:rPr>
        <w:t xml:space="preserve">את </w:t>
      </w:r>
      <w:bookmarkStart w:id="21407" w:name="_ETM_Q41_756629"/>
      <w:bookmarkEnd w:id="21407"/>
      <w:r>
        <w:rPr>
          <w:rtl/>
        </w:rPr>
        <w:t xml:space="preserve">איתמר </w:t>
      </w:r>
      <w:bookmarkStart w:id="21408" w:name="_ETM_Q41_757349"/>
      <w:bookmarkEnd w:id="21408"/>
      <w:r>
        <w:rPr>
          <w:rtl/>
        </w:rPr>
        <w:t xml:space="preserve">בן </w:t>
      </w:r>
      <w:bookmarkStart w:id="21409" w:name="_ETM_Q41_757620"/>
      <w:bookmarkEnd w:id="21409"/>
      <w:r>
        <w:rPr>
          <w:rtl/>
        </w:rPr>
        <w:t>גביר</w:t>
      </w:r>
      <w:r>
        <w:rPr>
          <w:rFonts w:hint="cs"/>
          <w:rtl/>
        </w:rPr>
        <w:t>.</w:t>
      </w:r>
    </w:p>
    <w:p w:rsidR="000F4DFE" w:rsidRDefault="000F4DFE" w:rsidP="0060609B">
      <w:pPr>
        <w:rPr>
          <w:rtl/>
        </w:rPr>
      </w:pPr>
      <w:bookmarkStart w:id="21410" w:name="_ETM_Q41_760000"/>
      <w:bookmarkEnd w:id="21410"/>
    </w:p>
    <w:p w:rsidR="000F4DFE" w:rsidRDefault="000F4DFE" w:rsidP="00AB455D">
      <w:pPr>
        <w:pStyle w:val="af6"/>
        <w:keepNext/>
        <w:rPr>
          <w:rtl/>
        </w:rPr>
      </w:pPr>
      <w:bookmarkStart w:id="21411" w:name="ET_yor_6129_2"/>
      <w:r w:rsidRPr="005221B9">
        <w:rPr>
          <w:rStyle w:val="TagStyle"/>
          <w:rtl/>
        </w:rPr>
        <w:t>&lt;&lt; יור &gt;&gt;</w:t>
      </w:r>
      <w:r w:rsidRPr="00B35AEF">
        <w:rPr>
          <w:rStyle w:val="TagStyle"/>
          <w:rtl/>
        </w:rPr>
        <w:t xml:space="preserve"> </w:t>
      </w:r>
      <w:r>
        <w:rPr>
          <w:rtl/>
        </w:rPr>
        <w:t>היו"ר ישראל אייכלר:</w:t>
      </w:r>
      <w:r w:rsidRPr="00B35AEF">
        <w:rPr>
          <w:rStyle w:val="TagStyle"/>
          <w:rtl/>
        </w:rPr>
        <w:t xml:space="preserve"> </w:t>
      </w:r>
      <w:r w:rsidRPr="005221B9">
        <w:rPr>
          <w:rStyle w:val="TagStyle"/>
          <w:rtl/>
        </w:rPr>
        <w:t>&lt;&lt; יור &gt;&gt;</w:t>
      </w:r>
      <w:r>
        <w:rPr>
          <w:rtl/>
        </w:rPr>
        <w:t xml:space="preserve"> </w:t>
      </w:r>
      <w:bookmarkEnd w:id="21411"/>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תודה רבה. חבר הכנסת רון כץ, בבקשה.</w:t>
      </w:r>
    </w:p>
    <w:p w:rsidR="000F4DFE" w:rsidRDefault="000F4DFE" w:rsidP="00AB455D">
      <w:pPr>
        <w:rPr>
          <w:rtl/>
          <w:lang w:eastAsia="he-IL"/>
        </w:rPr>
      </w:pPr>
      <w:bookmarkStart w:id="21412" w:name="_ETM_Q42_164232"/>
      <w:bookmarkStart w:id="21413" w:name="_ETM_Q42_164373"/>
      <w:bookmarkEnd w:id="21412"/>
      <w:bookmarkEnd w:id="21413"/>
    </w:p>
    <w:p w:rsidR="000F4DFE" w:rsidRDefault="000F4DFE" w:rsidP="00AB455D">
      <w:pPr>
        <w:pStyle w:val="a4"/>
        <w:keepNext/>
        <w:rPr>
          <w:rtl/>
        </w:rPr>
      </w:pPr>
      <w:bookmarkStart w:id="21414" w:name="ET_speaker_6151_3"/>
      <w:r w:rsidRPr="005221B9">
        <w:rPr>
          <w:rStyle w:val="TagStyle"/>
          <w:rtl/>
        </w:rPr>
        <w:t xml:space="preserve"> &lt;&lt; דובר &gt;&gt;</w:t>
      </w:r>
      <w:r w:rsidRPr="00B35AEF">
        <w:rPr>
          <w:rStyle w:val="TagStyle"/>
          <w:rtl/>
        </w:rPr>
        <w:t xml:space="preserve"> </w:t>
      </w:r>
      <w:bookmarkStart w:id="21415" w:name="_Toc128563795"/>
      <w:bookmarkStart w:id="21416" w:name="_Toc128564392"/>
      <w:r>
        <w:rPr>
          <w:rtl/>
        </w:rPr>
        <w:t>רון כץ (יש עתיד):</w:t>
      </w:r>
      <w:bookmarkEnd w:id="21415"/>
      <w:bookmarkEnd w:id="21416"/>
      <w:r w:rsidRPr="00B35AEF">
        <w:rPr>
          <w:rStyle w:val="TagStyle"/>
          <w:rtl/>
        </w:rPr>
        <w:t xml:space="preserve"> </w:t>
      </w:r>
      <w:r w:rsidRPr="005221B9">
        <w:rPr>
          <w:rStyle w:val="TagStyle"/>
          <w:rtl/>
        </w:rPr>
        <w:t>&lt;&lt; דובר &gt;&gt;</w:t>
      </w:r>
      <w:r>
        <w:rPr>
          <w:rtl/>
        </w:rPr>
        <w:t xml:space="preserve"> </w:t>
      </w:r>
      <w:bookmarkEnd w:id="21414"/>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אדוני היושב-ראש, כנסת </w:t>
      </w:r>
      <w:bookmarkStart w:id="21417" w:name="_ETM_Q42_181736"/>
      <w:bookmarkEnd w:id="21417"/>
      <w:r>
        <w:rPr>
          <w:rFonts w:hint="cs"/>
          <w:rtl/>
          <w:lang w:eastAsia="he-IL"/>
        </w:rPr>
        <w:t xml:space="preserve">נכבדה, היה לי נאום מוכן לכבוד האירוע, אבל אני מתקשה לחשוב על כל דבר אחר מלבד הכותרת הנוראית שראיתי לפני כמה דקות, שיהודים ניסו לתקוף חיילי צה"ל. יהודים נהגו </w:t>
      </w:r>
      <w:bookmarkStart w:id="21418" w:name="_ETM_Q42_202436"/>
      <w:bookmarkEnd w:id="21418"/>
      <w:r>
        <w:rPr>
          <w:rFonts w:hint="cs"/>
          <w:rtl/>
          <w:lang w:eastAsia="he-IL"/>
        </w:rPr>
        <w:t>ברכב, האיצו כלפי חיילים וקצינים בצה"ל, והם נאלצו לירות לעברם – לירות לעבר יהודים,</w:t>
      </w:r>
      <w:bookmarkStart w:id="21419" w:name="_ETM_Q42_210253"/>
      <w:bookmarkEnd w:id="21419"/>
      <w:r>
        <w:rPr>
          <w:rFonts w:hint="cs"/>
          <w:rtl/>
          <w:lang w:eastAsia="he-IL"/>
        </w:rPr>
        <w:t xml:space="preserve"> חיילי צה"ל – וזה קורה כי אין גינוי מהמפלגה של איתמר בן גביר. נמצאת פה אחת הנציגות </w:t>
      </w:r>
      <w:r>
        <w:rPr>
          <w:rtl/>
          <w:lang w:eastAsia="he-IL"/>
        </w:rPr>
        <w:t>–</w:t>
      </w:r>
      <w:r>
        <w:rPr>
          <w:rFonts w:hint="cs"/>
          <w:rtl/>
          <w:lang w:eastAsia="he-IL"/>
        </w:rPr>
        <w:t xml:space="preserve"> </w:t>
      </w:r>
      <w:bookmarkStart w:id="21420" w:name="_ETM_Q42_219352"/>
      <w:bookmarkEnd w:id="21420"/>
      <w:r>
        <w:rPr>
          <w:rFonts w:hint="cs"/>
          <w:rtl/>
          <w:lang w:eastAsia="he-IL"/>
        </w:rPr>
        <w:t xml:space="preserve">מיכל, את נמצאת פה, אולי גם תקשיבי לדברים. </w:t>
      </w:r>
    </w:p>
    <w:p w:rsidR="000F4DFE" w:rsidRDefault="000F4DFE" w:rsidP="00AB455D">
      <w:pPr>
        <w:rPr>
          <w:rtl/>
          <w:lang w:eastAsia="he-IL"/>
        </w:rPr>
      </w:pPr>
    </w:p>
    <w:p w:rsidR="000F4DFE" w:rsidRDefault="000F4DFE" w:rsidP="00AB455D">
      <w:pPr>
        <w:pStyle w:val="af5"/>
        <w:keepNext/>
        <w:rPr>
          <w:rtl/>
        </w:rPr>
      </w:pPr>
      <w:bookmarkStart w:id="21421" w:name="ET_interruption_6150_4"/>
      <w:r w:rsidRPr="005221B9">
        <w:rPr>
          <w:rStyle w:val="TagStyle"/>
          <w:rtl/>
        </w:rPr>
        <w:t xml:space="preserve"> &lt;&lt; קריאה &gt;&gt;</w:t>
      </w:r>
      <w:r w:rsidRPr="00B35AEF">
        <w:rPr>
          <w:rStyle w:val="TagStyle"/>
          <w:rtl/>
        </w:rPr>
        <w:t xml:space="preserve"> </w:t>
      </w:r>
      <w:r>
        <w:rPr>
          <w:rtl/>
        </w:rPr>
        <w:t>מיכל מרים וולדיגר (הציונות הדתית):</w:t>
      </w:r>
      <w:r w:rsidRPr="00B35AEF">
        <w:rPr>
          <w:rStyle w:val="TagStyle"/>
          <w:rtl/>
        </w:rPr>
        <w:t xml:space="preserve"> </w:t>
      </w:r>
      <w:r w:rsidRPr="005221B9">
        <w:rPr>
          <w:rStyle w:val="TagStyle"/>
          <w:rtl/>
        </w:rPr>
        <w:t>&lt;&lt; קריאה &gt;&gt;</w:t>
      </w:r>
      <w:r>
        <w:rPr>
          <w:rtl/>
        </w:rPr>
        <w:t xml:space="preserve"> </w:t>
      </w:r>
      <w:bookmarkEnd w:id="21421"/>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אבל אני לא מהמפלגה שלו.</w:t>
      </w:r>
    </w:p>
    <w:p w:rsidR="000F4DFE" w:rsidRDefault="000F4DFE" w:rsidP="00AB455D">
      <w:pPr>
        <w:rPr>
          <w:rtl/>
          <w:lang w:eastAsia="he-IL"/>
        </w:rPr>
      </w:pPr>
    </w:p>
    <w:p w:rsidR="000F4DFE" w:rsidRDefault="000F4DFE" w:rsidP="00AB455D">
      <w:pPr>
        <w:pStyle w:val="-"/>
        <w:keepNext/>
        <w:rPr>
          <w:rtl/>
        </w:rPr>
      </w:pPr>
      <w:bookmarkStart w:id="21422" w:name="ET_speakercontinue_6151_41"/>
      <w:r w:rsidRPr="005221B9">
        <w:rPr>
          <w:rStyle w:val="TagStyle"/>
          <w:rtl/>
        </w:rPr>
        <w:t>&lt;&lt; דובר_המשך &gt;&gt;</w:t>
      </w:r>
      <w:r w:rsidRPr="00B35AEF">
        <w:rPr>
          <w:rStyle w:val="TagStyle"/>
          <w:rtl/>
        </w:rPr>
        <w:t xml:space="preserve"> </w:t>
      </w:r>
      <w:r>
        <w:rPr>
          <w:rtl/>
        </w:rPr>
        <w:t>רון כץ (יש עתיד):</w:t>
      </w:r>
      <w:r w:rsidRPr="00B35AEF">
        <w:rPr>
          <w:rStyle w:val="TagStyle"/>
          <w:rtl/>
        </w:rPr>
        <w:t xml:space="preserve"> </w:t>
      </w:r>
      <w:r w:rsidRPr="005221B9">
        <w:rPr>
          <w:rStyle w:val="TagStyle"/>
          <w:rtl/>
        </w:rPr>
        <w:t>&lt;&lt; דובר_המשך &gt;&gt;</w:t>
      </w:r>
      <w:bookmarkEnd w:id="21422"/>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אין גינוי מהצד שלכם, וזה נותן לאנרכיסטים האלה כוח לתקוף </w:t>
      </w:r>
      <w:bookmarkStart w:id="21423" w:name="_ETM_Q42_230920"/>
      <w:bookmarkEnd w:id="21423"/>
      <w:r>
        <w:rPr>
          <w:rFonts w:hint="cs"/>
          <w:rtl/>
          <w:lang w:eastAsia="he-IL"/>
        </w:rPr>
        <w:t xml:space="preserve">חיילי צה"ל. שתביני מה קרה עכשיו. </w:t>
      </w:r>
    </w:p>
    <w:p w:rsidR="000F4DFE" w:rsidRDefault="000F4DFE" w:rsidP="00AB455D">
      <w:pPr>
        <w:rPr>
          <w:rtl/>
          <w:lang w:eastAsia="he-IL"/>
        </w:rPr>
      </w:pPr>
    </w:p>
    <w:p w:rsidR="000F4DFE" w:rsidRDefault="000F4DFE" w:rsidP="00AB455D">
      <w:pPr>
        <w:pStyle w:val="af5"/>
        <w:keepNext/>
        <w:rPr>
          <w:rtl/>
        </w:rPr>
      </w:pPr>
      <w:bookmarkStart w:id="21424" w:name="ET_interruption_6150_25"/>
      <w:r w:rsidRPr="005221B9">
        <w:rPr>
          <w:rStyle w:val="TagStyle"/>
          <w:rtl/>
        </w:rPr>
        <w:lastRenderedPageBreak/>
        <w:t xml:space="preserve"> &lt;&lt; קריאה &gt;&gt;</w:t>
      </w:r>
      <w:r w:rsidRPr="001301F9">
        <w:rPr>
          <w:rStyle w:val="TagStyle"/>
          <w:rtl/>
        </w:rPr>
        <w:t xml:space="preserve"> </w:t>
      </w:r>
      <w:r>
        <w:rPr>
          <w:rtl/>
        </w:rPr>
        <w:t>מיכל מרים וולדיגר (הציונות הדתית):</w:t>
      </w:r>
      <w:r w:rsidRPr="001301F9">
        <w:rPr>
          <w:rStyle w:val="TagStyle"/>
          <w:rtl/>
        </w:rPr>
        <w:t xml:space="preserve"> </w:t>
      </w:r>
      <w:r w:rsidRPr="005221B9">
        <w:rPr>
          <w:rStyle w:val="TagStyle"/>
          <w:rtl/>
        </w:rPr>
        <w:t>&lt;&lt; קריאה &gt;&gt;</w:t>
      </w:r>
      <w:r>
        <w:rPr>
          <w:rtl/>
        </w:rPr>
        <w:t xml:space="preserve"> </w:t>
      </w:r>
      <w:bookmarkEnd w:id="21424"/>
    </w:p>
    <w:p w:rsidR="000F4DFE" w:rsidRDefault="000F4DFE" w:rsidP="00AB455D">
      <w:pPr>
        <w:pStyle w:val="KeepWithNext"/>
        <w:rPr>
          <w:rtl/>
          <w:lang w:eastAsia="he-IL"/>
        </w:rPr>
      </w:pPr>
    </w:p>
    <w:p w:rsidR="000F4DFE" w:rsidRPr="001301F9" w:rsidRDefault="000F4DFE" w:rsidP="00AB455D">
      <w:pPr>
        <w:rPr>
          <w:rtl/>
          <w:lang w:eastAsia="he-IL"/>
        </w:rPr>
      </w:pPr>
      <w:r>
        <w:rPr>
          <w:rFonts w:hint="cs"/>
          <w:rtl/>
          <w:lang w:eastAsia="he-IL"/>
        </w:rPr>
        <w:t xml:space="preserve">- </w:t>
      </w:r>
      <w:bookmarkStart w:id="21425" w:name="_ETM_Q42_240270"/>
      <w:bookmarkEnd w:id="21425"/>
      <w:r>
        <w:rPr>
          <w:rFonts w:hint="cs"/>
          <w:rtl/>
          <w:lang w:eastAsia="he-IL"/>
        </w:rPr>
        <w:t>- -</w:t>
      </w:r>
    </w:p>
    <w:p w:rsidR="000F4DFE" w:rsidRDefault="000F4DFE" w:rsidP="00AB455D">
      <w:pPr>
        <w:rPr>
          <w:rtl/>
          <w:lang w:eastAsia="he-IL"/>
        </w:rPr>
      </w:pPr>
    </w:p>
    <w:p w:rsidR="000F4DFE" w:rsidRDefault="000F4DFE" w:rsidP="00AB455D">
      <w:pPr>
        <w:pStyle w:val="-"/>
        <w:keepNext/>
        <w:rPr>
          <w:rtl/>
        </w:rPr>
      </w:pPr>
      <w:bookmarkStart w:id="21426" w:name="ET_speakercontinue_6151_6"/>
      <w:r w:rsidRPr="005221B9">
        <w:rPr>
          <w:rStyle w:val="TagStyle"/>
          <w:rtl/>
        </w:rPr>
        <w:t xml:space="preserve"> &lt;&lt; דובר_המשך &gt;&gt;</w:t>
      </w:r>
      <w:r w:rsidRPr="00B35AEF">
        <w:rPr>
          <w:rStyle w:val="TagStyle"/>
          <w:rtl/>
        </w:rPr>
        <w:t xml:space="preserve"> </w:t>
      </w:r>
      <w:r>
        <w:rPr>
          <w:rtl/>
        </w:rPr>
        <w:t>רון כץ (יש עתיד):</w:t>
      </w:r>
      <w:r w:rsidRPr="00B35AEF">
        <w:rPr>
          <w:rStyle w:val="TagStyle"/>
          <w:rtl/>
        </w:rPr>
        <w:t xml:space="preserve"> </w:t>
      </w:r>
      <w:r w:rsidRPr="005221B9">
        <w:rPr>
          <w:rStyle w:val="TagStyle"/>
          <w:rtl/>
        </w:rPr>
        <w:t>&lt;&lt; דובר_המשך &gt;&gt;</w:t>
      </w:r>
      <w:r>
        <w:rPr>
          <w:rtl/>
        </w:rPr>
        <w:t xml:space="preserve"> </w:t>
      </w:r>
      <w:bookmarkEnd w:id="21426"/>
    </w:p>
    <w:p w:rsidR="000F4DFE" w:rsidRDefault="000F4DFE" w:rsidP="00AB455D">
      <w:pPr>
        <w:pStyle w:val="KeepWithNext"/>
        <w:rPr>
          <w:rtl/>
          <w:lang w:eastAsia="he-IL"/>
        </w:rPr>
      </w:pPr>
    </w:p>
    <w:p w:rsidR="000F4DFE" w:rsidRPr="00B35AEF" w:rsidRDefault="000F4DFE" w:rsidP="00AB455D">
      <w:pPr>
        <w:rPr>
          <w:rtl/>
          <w:lang w:eastAsia="he-IL"/>
        </w:rPr>
      </w:pPr>
      <w:r>
        <w:rPr>
          <w:rFonts w:hint="cs"/>
          <w:rtl/>
          <w:lang w:eastAsia="he-IL"/>
        </w:rPr>
        <w:t>לא, זה לא פופוליסטי להגן על חיילי צה"ל.</w:t>
      </w:r>
    </w:p>
    <w:p w:rsidR="000F4DFE" w:rsidRDefault="000F4DFE" w:rsidP="00AB455D">
      <w:pPr>
        <w:rPr>
          <w:rtl/>
          <w:lang w:eastAsia="he-IL"/>
        </w:rPr>
      </w:pPr>
    </w:p>
    <w:p w:rsidR="000F4DFE" w:rsidRDefault="000F4DFE" w:rsidP="00AB455D">
      <w:pPr>
        <w:pStyle w:val="af5"/>
        <w:keepNext/>
        <w:rPr>
          <w:rtl/>
        </w:rPr>
      </w:pPr>
      <w:bookmarkStart w:id="21427" w:name="ET_interruption_6150_7"/>
      <w:r w:rsidRPr="005221B9">
        <w:rPr>
          <w:rStyle w:val="TagStyle"/>
          <w:rtl/>
        </w:rPr>
        <w:t xml:space="preserve"> &lt;&lt; קריאה &gt;&gt;</w:t>
      </w:r>
      <w:r w:rsidRPr="00B35AEF">
        <w:rPr>
          <w:rStyle w:val="TagStyle"/>
          <w:rtl/>
        </w:rPr>
        <w:t xml:space="preserve"> </w:t>
      </w:r>
      <w:r>
        <w:rPr>
          <w:rtl/>
        </w:rPr>
        <w:t>מיכל מרים וולדיגר (הציונות הדתית):</w:t>
      </w:r>
      <w:r w:rsidRPr="00B35AEF">
        <w:rPr>
          <w:rStyle w:val="TagStyle"/>
          <w:rtl/>
        </w:rPr>
        <w:t xml:space="preserve"> </w:t>
      </w:r>
      <w:r w:rsidRPr="005221B9">
        <w:rPr>
          <w:rStyle w:val="TagStyle"/>
          <w:rtl/>
        </w:rPr>
        <w:t>&lt;&lt; קריאה &gt;&gt;</w:t>
      </w:r>
      <w:r>
        <w:rPr>
          <w:rtl/>
        </w:rPr>
        <w:t xml:space="preserve"> </w:t>
      </w:r>
      <w:bookmarkEnd w:id="21427"/>
    </w:p>
    <w:p w:rsidR="000F4DFE" w:rsidRDefault="000F4DFE" w:rsidP="00AB455D">
      <w:pPr>
        <w:pStyle w:val="KeepWithNext"/>
        <w:rPr>
          <w:rtl/>
          <w:lang w:eastAsia="he-IL"/>
        </w:rPr>
      </w:pPr>
    </w:p>
    <w:p w:rsidR="000F4DFE" w:rsidRPr="001301F9" w:rsidRDefault="000F4DFE" w:rsidP="00AB455D">
      <w:pPr>
        <w:rPr>
          <w:rtl/>
          <w:lang w:eastAsia="he-IL"/>
        </w:rPr>
      </w:pPr>
      <w:r>
        <w:rPr>
          <w:rFonts w:hint="cs"/>
          <w:rtl/>
          <w:lang w:eastAsia="he-IL"/>
        </w:rPr>
        <w:t>- - -</w:t>
      </w:r>
    </w:p>
    <w:p w:rsidR="000F4DFE" w:rsidRDefault="000F4DFE" w:rsidP="00AB455D">
      <w:pPr>
        <w:rPr>
          <w:rtl/>
          <w:lang w:eastAsia="he-IL"/>
        </w:rPr>
      </w:pPr>
    </w:p>
    <w:p w:rsidR="000F4DFE" w:rsidRDefault="000F4DFE" w:rsidP="00AB455D">
      <w:pPr>
        <w:pStyle w:val="-"/>
        <w:keepNext/>
        <w:rPr>
          <w:rtl/>
        </w:rPr>
      </w:pPr>
      <w:bookmarkStart w:id="21428" w:name="ET_speakercontinue_6151_8"/>
      <w:r w:rsidRPr="005221B9">
        <w:rPr>
          <w:rStyle w:val="TagStyle"/>
          <w:rtl/>
        </w:rPr>
        <w:t xml:space="preserve"> &lt;&lt; דובר_המשך &gt;&gt;</w:t>
      </w:r>
      <w:r w:rsidRPr="00B35AEF">
        <w:rPr>
          <w:rStyle w:val="TagStyle"/>
          <w:rtl/>
        </w:rPr>
        <w:t xml:space="preserve"> </w:t>
      </w:r>
      <w:r>
        <w:rPr>
          <w:rtl/>
        </w:rPr>
        <w:t>רון כץ (יש עתיד):</w:t>
      </w:r>
      <w:r w:rsidRPr="00B35AEF">
        <w:rPr>
          <w:rStyle w:val="TagStyle"/>
          <w:rtl/>
        </w:rPr>
        <w:t xml:space="preserve"> </w:t>
      </w:r>
      <w:r w:rsidRPr="005221B9">
        <w:rPr>
          <w:rStyle w:val="TagStyle"/>
          <w:rtl/>
        </w:rPr>
        <w:t>&lt;&lt; דובר_המשך &gt;&gt;</w:t>
      </w:r>
      <w:r>
        <w:rPr>
          <w:rtl/>
        </w:rPr>
        <w:t xml:space="preserve"> </w:t>
      </w:r>
      <w:bookmarkEnd w:id="2142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זה לא פופוליסטי. הדבר היחיד שצריך לעשות </w:t>
      </w:r>
      <w:bookmarkStart w:id="21429" w:name="_ETM_Q42_250614"/>
      <w:bookmarkEnd w:id="21429"/>
      <w:r>
        <w:rPr>
          <w:rFonts w:hint="cs"/>
          <w:rtl/>
          <w:lang w:eastAsia="he-IL"/>
        </w:rPr>
        <w:t xml:space="preserve">פה עכשיו, כל הבית הזה עכשיו – כל הבית הזה </w:t>
      </w:r>
      <w:bookmarkStart w:id="21430" w:name="_ETM_Q42_253412"/>
      <w:bookmarkEnd w:id="21430"/>
      <w:r>
        <w:rPr>
          <w:rFonts w:hint="cs"/>
          <w:rtl/>
          <w:lang w:eastAsia="he-IL"/>
        </w:rPr>
        <w:t xml:space="preserve">צריך לעצור הכול ולומר בקול ברור: חיילי צה"ל הם מחוץ </w:t>
      </w:r>
      <w:bookmarkStart w:id="21431" w:name="_ETM_Q42_259521"/>
      <w:bookmarkEnd w:id="21431"/>
      <w:r>
        <w:rPr>
          <w:rFonts w:hint="cs"/>
          <w:rtl/>
          <w:lang w:eastAsia="he-IL"/>
        </w:rPr>
        <w:t xml:space="preserve">לתחום. כל מי שמרים יד על חיילי צה"ל צריך להיענש בחומרה, צריך להיעצר. </w:t>
      </w:r>
    </w:p>
    <w:p w:rsidR="000F4DFE" w:rsidRDefault="000F4DFE" w:rsidP="00AB455D">
      <w:pPr>
        <w:rPr>
          <w:rtl/>
          <w:lang w:eastAsia="he-IL"/>
        </w:rPr>
      </w:pPr>
      <w:bookmarkStart w:id="21432" w:name="_ETM_Q42_269117"/>
      <w:bookmarkStart w:id="21433" w:name="_ETM_Q42_269221"/>
      <w:bookmarkEnd w:id="21432"/>
      <w:bookmarkEnd w:id="21433"/>
    </w:p>
    <w:p w:rsidR="000F4DFE" w:rsidRDefault="000F4DFE" w:rsidP="00AB455D">
      <w:pPr>
        <w:pStyle w:val="af5"/>
        <w:keepNext/>
        <w:rPr>
          <w:rtl/>
        </w:rPr>
      </w:pPr>
      <w:bookmarkStart w:id="21434" w:name="ET_interruption_5115_26"/>
      <w:r w:rsidRPr="005221B9">
        <w:rPr>
          <w:rStyle w:val="TagStyle"/>
          <w:rtl/>
        </w:rPr>
        <w:t xml:space="preserve"> &lt;&lt; קריאה &gt;&gt;</w:t>
      </w:r>
      <w:r w:rsidRPr="001301F9">
        <w:rPr>
          <w:rStyle w:val="TagStyle"/>
          <w:rtl/>
        </w:rPr>
        <w:t xml:space="preserve"> </w:t>
      </w:r>
      <w:r>
        <w:rPr>
          <w:rtl/>
        </w:rPr>
        <w:t>פנינה תמנו (המחנה הממלכתי):</w:t>
      </w:r>
      <w:r w:rsidRPr="001301F9">
        <w:rPr>
          <w:rStyle w:val="TagStyle"/>
          <w:rtl/>
        </w:rPr>
        <w:t xml:space="preserve"> </w:t>
      </w:r>
      <w:r w:rsidRPr="005221B9">
        <w:rPr>
          <w:rStyle w:val="TagStyle"/>
          <w:rtl/>
        </w:rPr>
        <w:t>&lt;&lt; קריאה &gt;&gt;</w:t>
      </w:r>
      <w:r>
        <w:rPr>
          <w:rtl/>
        </w:rPr>
        <w:t xml:space="preserve"> </w:t>
      </w:r>
      <w:bookmarkEnd w:id="21434"/>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אין שר במליאה </w:t>
      </w:r>
      <w:bookmarkStart w:id="21435" w:name="_ETM_Q42_271120"/>
      <w:bookmarkEnd w:id="21435"/>
      <w:r>
        <w:rPr>
          <w:rFonts w:hint="cs"/>
          <w:rtl/>
          <w:lang w:eastAsia="he-IL"/>
        </w:rPr>
        <w:t xml:space="preserve">- - - </w:t>
      </w:r>
    </w:p>
    <w:p w:rsidR="000F4DFE" w:rsidRDefault="000F4DFE" w:rsidP="00AB455D">
      <w:pPr>
        <w:rPr>
          <w:rtl/>
          <w:lang w:eastAsia="he-IL"/>
        </w:rPr>
      </w:pPr>
    </w:p>
    <w:p w:rsidR="000F4DFE" w:rsidRDefault="000F4DFE" w:rsidP="00AB455D">
      <w:pPr>
        <w:pStyle w:val="-"/>
        <w:keepNext/>
        <w:rPr>
          <w:rtl/>
        </w:rPr>
      </w:pPr>
      <w:bookmarkStart w:id="21436" w:name="_ETM_Q42_272835"/>
      <w:bookmarkStart w:id="21437" w:name="_ETM_Q42_272948"/>
      <w:bookmarkStart w:id="21438" w:name="ET_speakercontinue_6151_42"/>
      <w:bookmarkEnd w:id="21436"/>
      <w:bookmarkEnd w:id="21437"/>
      <w:r w:rsidRPr="005221B9">
        <w:rPr>
          <w:rStyle w:val="TagStyle"/>
          <w:rtl/>
        </w:rPr>
        <w:t>&lt;&lt; דובר_המשך &gt;&gt;</w:t>
      </w:r>
      <w:r w:rsidRPr="00B35AEF">
        <w:rPr>
          <w:rStyle w:val="TagStyle"/>
          <w:rtl/>
        </w:rPr>
        <w:t xml:space="preserve"> </w:t>
      </w:r>
      <w:r>
        <w:rPr>
          <w:rtl/>
        </w:rPr>
        <w:t>רון כץ (יש עתיד):</w:t>
      </w:r>
      <w:r w:rsidRPr="00B35AEF">
        <w:rPr>
          <w:rStyle w:val="TagStyle"/>
          <w:rtl/>
        </w:rPr>
        <w:t xml:space="preserve"> </w:t>
      </w:r>
      <w:r w:rsidRPr="005221B9">
        <w:rPr>
          <w:rStyle w:val="TagStyle"/>
          <w:rtl/>
        </w:rPr>
        <w:t>&lt;&lt; דובר_המשך &gt;&gt;</w:t>
      </w:r>
      <w:bookmarkEnd w:id="21438"/>
      <w:r>
        <w:rPr>
          <w:rtl/>
        </w:rPr>
        <w:t xml:space="preserve"> </w:t>
      </w:r>
    </w:p>
    <w:p w:rsidR="000F4DFE" w:rsidRPr="001301F9" w:rsidRDefault="000F4DFE" w:rsidP="00AB455D">
      <w:pPr>
        <w:pStyle w:val="KeepWithNext"/>
        <w:rPr>
          <w:rtl/>
          <w:lang w:eastAsia="he-IL"/>
        </w:rPr>
      </w:pPr>
    </w:p>
    <w:p w:rsidR="000F4DFE" w:rsidRDefault="000F4DFE" w:rsidP="00AB455D">
      <w:pPr>
        <w:rPr>
          <w:rtl/>
          <w:lang w:eastAsia="he-IL"/>
        </w:rPr>
      </w:pPr>
      <w:bookmarkStart w:id="21439" w:name="_ETM_Q42_269323"/>
      <w:bookmarkStart w:id="21440" w:name="_ETM_Q42_269407"/>
      <w:bookmarkEnd w:id="21439"/>
      <w:bookmarkEnd w:id="21440"/>
      <w:r>
        <w:rPr>
          <w:rFonts w:hint="cs"/>
          <w:rtl/>
          <w:lang w:eastAsia="he-IL"/>
        </w:rPr>
        <w:t xml:space="preserve">וזה צריך לצאת מכם, כי </w:t>
      </w:r>
      <w:bookmarkStart w:id="21441" w:name="_ETM_Q42_267375"/>
      <w:bookmarkEnd w:id="21441"/>
      <w:r>
        <w:rPr>
          <w:rFonts w:hint="cs"/>
          <w:rtl/>
          <w:lang w:eastAsia="he-IL"/>
        </w:rPr>
        <w:t xml:space="preserve">העובדה שיו"ר הוועדה שאחראי על משטרת ישראל היום אומר </w:t>
      </w:r>
      <w:bookmarkStart w:id="21442" w:name="_ETM_Q42_275158"/>
      <w:bookmarkEnd w:id="21442"/>
      <w:r>
        <w:rPr>
          <w:rFonts w:hint="cs"/>
          <w:rtl/>
          <w:lang w:eastAsia="he-IL"/>
        </w:rPr>
        <w:t>בתוכניות ברדיו שהוא רוצה לירות - - -</w:t>
      </w:r>
    </w:p>
    <w:p w:rsidR="000F4DFE" w:rsidRDefault="000F4DFE" w:rsidP="00AB455D">
      <w:pPr>
        <w:rPr>
          <w:rtl/>
          <w:lang w:eastAsia="he-IL"/>
        </w:rPr>
      </w:pPr>
    </w:p>
    <w:p w:rsidR="000F4DFE" w:rsidRDefault="000F4DFE" w:rsidP="00AB455D">
      <w:pPr>
        <w:pStyle w:val="af5"/>
        <w:keepNext/>
        <w:rPr>
          <w:rtl/>
        </w:rPr>
      </w:pPr>
      <w:bookmarkStart w:id="21443" w:name="ET_interruption_קר_אה_27"/>
      <w:r w:rsidRPr="005221B9">
        <w:rPr>
          <w:rStyle w:val="TagStyle"/>
          <w:rtl/>
        </w:rPr>
        <w:t xml:space="preserve"> &lt;&lt; קריאה &gt;&gt;</w:t>
      </w:r>
      <w:r w:rsidRPr="001301F9">
        <w:rPr>
          <w:rStyle w:val="TagStyle"/>
          <w:rtl/>
        </w:rPr>
        <w:t xml:space="preserve"> </w:t>
      </w:r>
      <w:r>
        <w:rPr>
          <w:rtl/>
        </w:rPr>
        <w:t>קריאה:</w:t>
      </w:r>
      <w:r w:rsidRPr="001301F9">
        <w:rPr>
          <w:rStyle w:val="TagStyle"/>
          <w:rtl/>
        </w:rPr>
        <w:t xml:space="preserve"> </w:t>
      </w:r>
      <w:r w:rsidRPr="005221B9">
        <w:rPr>
          <w:rStyle w:val="TagStyle"/>
          <w:rtl/>
        </w:rPr>
        <w:t>&lt;&lt; קריאה &gt;&gt;</w:t>
      </w:r>
      <w:r>
        <w:rPr>
          <w:rtl/>
        </w:rPr>
        <w:t xml:space="preserve"> </w:t>
      </w:r>
      <w:bookmarkEnd w:id="21443"/>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 -</w:t>
      </w:r>
    </w:p>
    <w:p w:rsidR="000F4DFE" w:rsidRDefault="000F4DFE" w:rsidP="00AB455D">
      <w:pPr>
        <w:rPr>
          <w:rtl/>
          <w:lang w:eastAsia="he-IL"/>
        </w:rPr>
      </w:pPr>
      <w:bookmarkStart w:id="21444" w:name="_ETM_Q42_277200"/>
      <w:bookmarkStart w:id="21445" w:name="_ETM_Q42_277323"/>
      <w:bookmarkEnd w:id="21444"/>
      <w:bookmarkEnd w:id="21445"/>
    </w:p>
    <w:p w:rsidR="000F4DFE" w:rsidRDefault="000F4DFE" w:rsidP="00AB455D">
      <w:pPr>
        <w:pStyle w:val="-"/>
        <w:keepNext/>
        <w:rPr>
          <w:rtl/>
        </w:rPr>
      </w:pPr>
      <w:bookmarkStart w:id="21446" w:name="_ETM_Q42_277393"/>
      <w:bookmarkStart w:id="21447" w:name="_ETM_Q42_277503"/>
      <w:bookmarkStart w:id="21448" w:name="ET_speakercontinue_6151_43"/>
      <w:bookmarkEnd w:id="21446"/>
      <w:bookmarkEnd w:id="21447"/>
      <w:r w:rsidRPr="005221B9">
        <w:rPr>
          <w:rStyle w:val="TagStyle"/>
          <w:rtl/>
        </w:rPr>
        <w:t>&lt;&lt; דובר_המשך &gt;&gt;</w:t>
      </w:r>
      <w:r w:rsidRPr="00B35AEF">
        <w:rPr>
          <w:rStyle w:val="TagStyle"/>
          <w:rtl/>
        </w:rPr>
        <w:t xml:space="preserve"> </w:t>
      </w:r>
      <w:r>
        <w:rPr>
          <w:rtl/>
        </w:rPr>
        <w:t>רון כץ (יש עתיד):</w:t>
      </w:r>
      <w:r w:rsidRPr="00B35AEF">
        <w:rPr>
          <w:rStyle w:val="TagStyle"/>
          <w:rtl/>
        </w:rPr>
        <w:t xml:space="preserve"> </w:t>
      </w:r>
      <w:r w:rsidRPr="005221B9">
        <w:rPr>
          <w:rStyle w:val="TagStyle"/>
          <w:rtl/>
        </w:rPr>
        <w:t>&lt;&lt; דובר_המשך &gt;&gt;</w:t>
      </w:r>
      <w:bookmarkEnd w:id="21448"/>
      <w:r>
        <w:rPr>
          <w:rtl/>
        </w:rPr>
        <w:t xml:space="preserve"> </w:t>
      </w:r>
    </w:p>
    <w:p w:rsidR="000F4DFE" w:rsidRDefault="000F4DFE" w:rsidP="00AB455D">
      <w:pPr>
        <w:pStyle w:val="KeepWithNext"/>
        <w:rPr>
          <w:rtl/>
          <w:lang w:eastAsia="he-IL"/>
        </w:rPr>
      </w:pPr>
      <w:r>
        <w:rPr>
          <w:rFonts w:hint="cs"/>
          <w:rtl/>
          <w:lang w:eastAsia="he-IL"/>
        </w:rPr>
        <w:t xml:space="preserve"> </w:t>
      </w:r>
    </w:p>
    <w:p w:rsidR="000F4DFE" w:rsidRDefault="000F4DFE" w:rsidP="00AB455D">
      <w:pPr>
        <w:rPr>
          <w:rtl/>
          <w:lang w:eastAsia="he-IL"/>
        </w:rPr>
      </w:pPr>
      <w:r>
        <w:rPr>
          <w:rFonts w:hint="cs"/>
          <w:rtl/>
          <w:lang w:eastAsia="he-IL"/>
        </w:rPr>
        <w:t xml:space="preserve">אין שר במליאה. מה </w:t>
      </w:r>
      <w:bookmarkStart w:id="21449" w:name="_ETM_Q42_279750"/>
      <w:bookmarkEnd w:id="21449"/>
      <w:r>
        <w:rPr>
          <w:rFonts w:hint="cs"/>
          <w:rtl/>
          <w:lang w:eastAsia="he-IL"/>
        </w:rPr>
        <w:t xml:space="preserve">קורה פה היום? </w:t>
      </w:r>
    </w:p>
    <w:p w:rsidR="000F4DFE" w:rsidRDefault="000F4DFE" w:rsidP="00AB455D">
      <w:pPr>
        <w:rPr>
          <w:rtl/>
          <w:lang w:eastAsia="he-IL"/>
        </w:rPr>
      </w:pPr>
    </w:p>
    <w:p w:rsidR="000F4DFE" w:rsidRDefault="000F4DFE" w:rsidP="00AB455D">
      <w:pPr>
        <w:pStyle w:val="af5"/>
        <w:keepNext/>
        <w:rPr>
          <w:rtl/>
        </w:rPr>
      </w:pPr>
      <w:bookmarkStart w:id="21450" w:name="_ETM_Q42_281450"/>
      <w:bookmarkStart w:id="21451" w:name="_ETM_Q42_281533"/>
      <w:bookmarkStart w:id="21452" w:name="ET_interruption_קר_אה_28"/>
      <w:bookmarkEnd w:id="21450"/>
      <w:bookmarkEnd w:id="21451"/>
      <w:r w:rsidRPr="005221B9">
        <w:rPr>
          <w:rStyle w:val="TagStyle"/>
          <w:rtl/>
        </w:rPr>
        <w:lastRenderedPageBreak/>
        <w:t xml:space="preserve"> &lt;&lt; קריאה &gt;&gt;</w:t>
      </w:r>
      <w:r w:rsidRPr="001301F9">
        <w:rPr>
          <w:rStyle w:val="TagStyle"/>
          <w:rtl/>
        </w:rPr>
        <w:t xml:space="preserve"> </w:t>
      </w:r>
      <w:r>
        <w:rPr>
          <w:rtl/>
        </w:rPr>
        <w:t>קריאה:</w:t>
      </w:r>
      <w:r w:rsidRPr="001301F9">
        <w:rPr>
          <w:rStyle w:val="TagStyle"/>
          <w:rtl/>
        </w:rPr>
        <w:t xml:space="preserve"> </w:t>
      </w:r>
      <w:r w:rsidRPr="005221B9">
        <w:rPr>
          <w:rStyle w:val="TagStyle"/>
          <w:rtl/>
        </w:rPr>
        <w:t>&lt;&lt; קריאה &gt;&gt;</w:t>
      </w:r>
      <w:r>
        <w:rPr>
          <w:rtl/>
        </w:rPr>
        <w:t xml:space="preserve"> </w:t>
      </w:r>
      <w:bookmarkEnd w:id="2145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הוא פה. </w:t>
      </w:r>
    </w:p>
    <w:p w:rsidR="000F4DFE" w:rsidRDefault="000F4DFE" w:rsidP="00AB455D">
      <w:pPr>
        <w:rPr>
          <w:rtl/>
          <w:lang w:eastAsia="he-IL"/>
        </w:rPr>
      </w:pPr>
      <w:bookmarkStart w:id="21453" w:name="_ETM_Q42_282048"/>
      <w:bookmarkStart w:id="21454" w:name="_ETM_Q42_282164"/>
      <w:bookmarkEnd w:id="21453"/>
      <w:bookmarkEnd w:id="21454"/>
    </w:p>
    <w:p w:rsidR="000F4DFE" w:rsidRDefault="000F4DFE" w:rsidP="00AB455D">
      <w:pPr>
        <w:pStyle w:val="-"/>
        <w:keepNext/>
        <w:rPr>
          <w:rtl/>
        </w:rPr>
      </w:pPr>
      <w:bookmarkStart w:id="21455" w:name="_ETM_Q42_282339"/>
      <w:bookmarkStart w:id="21456" w:name="_ETM_Q42_282431"/>
      <w:bookmarkStart w:id="21457" w:name="ET_speakercontinue_6151_44"/>
      <w:bookmarkEnd w:id="21455"/>
      <w:bookmarkEnd w:id="21456"/>
      <w:r w:rsidRPr="005221B9">
        <w:rPr>
          <w:rStyle w:val="TagStyle"/>
          <w:rtl/>
        </w:rPr>
        <w:t>&lt;&lt; דובר_המשך &gt;&gt;</w:t>
      </w:r>
      <w:r w:rsidRPr="00B35AEF">
        <w:rPr>
          <w:rStyle w:val="TagStyle"/>
          <w:rtl/>
        </w:rPr>
        <w:t xml:space="preserve"> </w:t>
      </w:r>
      <w:r>
        <w:rPr>
          <w:rtl/>
        </w:rPr>
        <w:t>רון כץ (יש עתיד):</w:t>
      </w:r>
      <w:r w:rsidRPr="00B35AEF">
        <w:rPr>
          <w:rStyle w:val="TagStyle"/>
          <w:rtl/>
        </w:rPr>
        <w:t xml:space="preserve"> </w:t>
      </w:r>
      <w:r w:rsidRPr="005221B9">
        <w:rPr>
          <w:rStyle w:val="TagStyle"/>
          <w:rtl/>
        </w:rPr>
        <w:t>&lt;&lt; דובר_המשך &gt;&gt;</w:t>
      </w:r>
      <w:bookmarkEnd w:id="21457"/>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שר הקליטה פה. אופיר, סליחה. </w:t>
      </w:r>
    </w:p>
    <w:p w:rsidR="000F4DFE" w:rsidRDefault="000F4DFE" w:rsidP="00AB455D">
      <w:pPr>
        <w:rPr>
          <w:rtl/>
          <w:lang w:eastAsia="he-IL"/>
        </w:rPr>
      </w:pPr>
      <w:bookmarkStart w:id="21458" w:name="_ETM_Q42_287435"/>
      <w:bookmarkStart w:id="21459" w:name="_ETM_Q42_287534"/>
      <w:bookmarkEnd w:id="21458"/>
      <w:bookmarkEnd w:id="21459"/>
    </w:p>
    <w:p w:rsidR="000F4DFE" w:rsidRDefault="000F4DFE" w:rsidP="00AB455D">
      <w:pPr>
        <w:pStyle w:val="af5"/>
        <w:keepNext/>
        <w:rPr>
          <w:rtl/>
        </w:rPr>
      </w:pPr>
      <w:bookmarkStart w:id="21460" w:name="_ETM_Q42_287591"/>
      <w:bookmarkStart w:id="21461" w:name="_ETM_Q42_287707"/>
      <w:bookmarkStart w:id="21462" w:name="ET_interruption_5300_29"/>
      <w:bookmarkEnd w:id="21460"/>
      <w:bookmarkEnd w:id="21461"/>
      <w:r w:rsidRPr="005221B9">
        <w:rPr>
          <w:rStyle w:val="TagStyle"/>
          <w:rtl/>
        </w:rPr>
        <w:t xml:space="preserve"> &lt;&lt; קריאה &gt;&gt;</w:t>
      </w:r>
      <w:r w:rsidRPr="001301F9">
        <w:rPr>
          <w:rStyle w:val="TagStyle"/>
          <w:rtl/>
        </w:rPr>
        <w:t xml:space="preserve"> </w:t>
      </w:r>
      <w:r>
        <w:rPr>
          <w:rtl/>
        </w:rPr>
        <w:t>מירב בן ארי (יש עתיד):</w:t>
      </w:r>
      <w:r w:rsidRPr="001301F9">
        <w:rPr>
          <w:rStyle w:val="TagStyle"/>
          <w:rtl/>
        </w:rPr>
        <w:t xml:space="preserve"> </w:t>
      </w:r>
      <w:r w:rsidRPr="005221B9">
        <w:rPr>
          <w:rStyle w:val="TagStyle"/>
          <w:rtl/>
        </w:rPr>
        <w:t>&lt;&lt; קריאה &gt;&gt;</w:t>
      </w:r>
      <w:r>
        <w:rPr>
          <w:rtl/>
        </w:rPr>
        <w:t xml:space="preserve"> </w:t>
      </w:r>
      <w:bookmarkEnd w:id="2146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 - הגיעה עזרה מיידית</w:t>
      </w:r>
      <w:bookmarkStart w:id="21463" w:name="_ETM_Q42_283799"/>
      <w:bookmarkEnd w:id="21463"/>
      <w:r>
        <w:rPr>
          <w:rFonts w:hint="cs"/>
          <w:rtl/>
          <w:lang w:eastAsia="he-IL"/>
        </w:rPr>
        <w:t xml:space="preserve"> - - - </w:t>
      </w:r>
    </w:p>
    <w:p w:rsidR="000F4DFE" w:rsidRDefault="000F4DFE" w:rsidP="00AB455D">
      <w:pPr>
        <w:rPr>
          <w:rtl/>
          <w:lang w:eastAsia="he-IL"/>
        </w:rPr>
      </w:pPr>
    </w:p>
    <w:p w:rsidR="000F4DFE" w:rsidRDefault="000F4DFE" w:rsidP="00AB455D">
      <w:pPr>
        <w:pStyle w:val="-"/>
        <w:keepNext/>
        <w:rPr>
          <w:rtl/>
        </w:rPr>
      </w:pPr>
      <w:bookmarkStart w:id="21464" w:name="ET_speakercontinue_6151_45"/>
      <w:r w:rsidRPr="005221B9">
        <w:rPr>
          <w:rStyle w:val="TagStyle"/>
          <w:rtl/>
        </w:rPr>
        <w:t>&lt;&lt; דובר_המשך &gt;&gt;</w:t>
      </w:r>
      <w:r w:rsidRPr="00B35AEF">
        <w:rPr>
          <w:rStyle w:val="TagStyle"/>
          <w:rtl/>
        </w:rPr>
        <w:t xml:space="preserve"> </w:t>
      </w:r>
      <w:r>
        <w:rPr>
          <w:rtl/>
        </w:rPr>
        <w:t>רון כץ (יש עתיד):</w:t>
      </w:r>
      <w:r w:rsidRPr="00B35AEF">
        <w:rPr>
          <w:rStyle w:val="TagStyle"/>
          <w:rtl/>
        </w:rPr>
        <w:t xml:space="preserve"> </w:t>
      </w:r>
      <w:r w:rsidRPr="005221B9">
        <w:rPr>
          <w:rStyle w:val="TagStyle"/>
          <w:rtl/>
        </w:rPr>
        <w:t>&lt;&lt; דובר_המשך &gt;&gt;</w:t>
      </w:r>
      <w:bookmarkEnd w:id="21464"/>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1465" w:name="_ETM_Q42_287394"/>
      <w:bookmarkStart w:id="21466" w:name="_ETM_Q42_287554"/>
      <w:bookmarkEnd w:id="21465"/>
      <w:bookmarkEnd w:id="21466"/>
      <w:r>
        <w:rPr>
          <w:rFonts w:hint="cs"/>
          <w:rtl/>
          <w:lang w:eastAsia="he-IL"/>
        </w:rPr>
        <w:t xml:space="preserve">וגם חבר במפלגה. מה </w:t>
      </w:r>
      <w:bookmarkStart w:id="21467" w:name="_ETM_Q42_287238"/>
      <w:bookmarkStart w:id="21468" w:name="_ETM_Q42_287340"/>
      <w:bookmarkEnd w:id="21467"/>
      <w:bookmarkEnd w:id="21468"/>
      <w:r>
        <w:rPr>
          <w:rFonts w:hint="cs"/>
          <w:rtl/>
          <w:lang w:eastAsia="he-IL"/>
        </w:rPr>
        <w:t xml:space="preserve">שקורה פה היום זה תוצאה ישירה של ההסתה הפרועה ששמענו הבוקר, שהאיש שאחראי על המשטרה בכנסת, יו"ר הוועדה, אומר שצריך </w:t>
      </w:r>
      <w:bookmarkStart w:id="21469" w:name="_ETM_Q42_301127"/>
      <w:bookmarkEnd w:id="21469"/>
      <w:r>
        <w:rPr>
          <w:rFonts w:hint="cs"/>
          <w:rtl/>
          <w:lang w:eastAsia="he-IL"/>
        </w:rPr>
        <w:t xml:space="preserve">לשרוף כפרים. ואחרי זה, כשהוא מתקן את זה כבר, אז </w:t>
      </w:r>
      <w:bookmarkStart w:id="21470" w:name="_ETM_Q42_302812"/>
      <w:bookmarkEnd w:id="21470"/>
      <w:r>
        <w:rPr>
          <w:rFonts w:hint="cs"/>
          <w:rtl/>
          <w:lang w:eastAsia="he-IL"/>
        </w:rPr>
        <w:t xml:space="preserve">מה הוא אומר? לא, לא התכוונתי שאזרחים יעשו את זה, התכוונתי שחיילים יעשו את זה. וזה מה שאנחנו רואים פה היום.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אז שום נאום </w:t>
      </w:r>
      <w:bookmarkStart w:id="21471" w:name="_ETM_Q42_313378"/>
      <w:bookmarkEnd w:id="21471"/>
      <w:r>
        <w:rPr>
          <w:rFonts w:hint="cs"/>
          <w:rtl/>
          <w:lang w:eastAsia="he-IL"/>
        </w:rPr>
        <w:t xml:space="preserve">שאני אדבר לא מספיק חשוב, חוץ מהעובדה שאני מבקש מכם, </w:t>
      </w:r>
      <w:bookmarkStart w:id="21472" w:name="_ETM_Q42_316503"/>
      <w:bookmarkEnd w:id="21472"/>
      <w:r>
        <w:rPr>
          <w:rFonts w:hint="cs"/>
          <w:rtl/>
          <w:lang w:eastAsia="he-IL"/>
        </w:rPr>
        <w:t xml:space="preserve">כבר מתחנן אליכם, תעמדו ותגידו למופרעים האלה שהם לא מייצגים אתכם, הם לא מייצגים אף אחד. אף אחד לא יתקוף </w:t>
      </w:r>
      <w:bookmarkStart w:id="21473" w:name="_ETM_Q42_324996"/>
      <w:bookmarkEnd w:id="21473"/>
      <w:r>
        <w:rPr>
          <w:rFonts w:hint="cs"/>
          <w:rtl/>
          <w:lang w:eastAsia="he-IL"/>
        </w:rPr>
        <w:t xml:space="preserve">את חיילי צה"ל. זה צריך להיות משהו שהבית הזה אומר </w:t>
      </w:r>
      <w:bookmarkStart w:id="21474" w:name="_ETM_Q42_327550"/>
      <w:bookmarkEnd w:id="21474"/>
      <w:r>
        <w:rPr>
          <w:rFonts w:hint="cs"/>
          <w:rtl/>
          <w:lang w:eastAsia="he-IL"/>
        </w:rPr>
        <w:t xml:space="preserve">בקול ברור. הייתי מצפה שהבוקר, במקום ששר הפיתות בן גביר יתחבא וילך לעשות ישיבת סיעה פופוליסטית במקום </w:t>
      </w:r>
      <w:bookmarkStart w:id="21475" w:name="_ETM_Q42_337651"/>
      <w:bookmarkEnd w:id="21475"/>
      <w:r>
        <w:rPr>
          <w:rFonts w:hint="cs"/>
          <w:rtl/>
          <w:lang w:eastAsia="he-IL"/>
        </w:rPr>
        <w:t xml:space="preserve">פופוליסטי, הוא יגיד בקול ברור: זו אינה דרכה של היהדות, זו אינה דרכה של הציונות. הם לא </w:t>
      </w:r>
      <w:bookmarkStart w:id="21476" w:name="_ETM_Q42_346737"/>
      <w:bookmarkEnd w:id="21476"/>
      <w:r>
        <w:rPr>
          <w:rFonts w:hint="cs"/>
          <w:rtl/>
          <w:lang w:eastAsia="he-IL"/>
        </w:rPr>
        <w:t xml:space="preserve">מייצגים אף אחד, וגם הוא לא מייצג אף אחד, כי הממשלה הזאת הפכה להיות ממשלת בושה לממשלת </w:t>
      </w:r>
      <w:bookmarkStart w:id="21477" w:name="_ETM_Q42_351783"/>
      <w:bookmarkEnd w:id="21477"/>
      <w:r>
        <w:rPr>
          <w:rFonts w:hint="cs"/>
          <w:rtl/>
          <w:lang w:eastAsia="he-IL"/>
        </w:rPr>
        <w:t xml:space="preserve">חורבן, וכל מדינת ישראל משלמת על זה. </w:t>
      </w:r>
    </w:p>
    <w:p w:rsidR="000F4DFE" w:rsidRDefault="000F4DFE" w:rsidP="00AB455D">
      <w:pPr>
        <w:rPr>
          <w:rtl/>
          <w:lang w:eastAsia="he-IL"/>
        </w:rPr>
      </w:pPr>
    </w:p>
    <w:p w:rsidR="000F4DFE" w:rsidRDefault="000F4DFE" w:rsidP="00AB455D">
      <w:pPr>
        <w:pStyle w:val="af6"/>
        <w:keepNext/>
        <w:rPr>
          <w:rtl/>
        </w:rPr>
      </w:pPr>
      <w:r w:rsidRPr="005221B9">
        <w:rPr>
          <w:rStyle w:val="TagStyle"/>
          <w:rtl/>
        </w:rPr>
        <w:t xml:space="preserve"> &lt;&lt; יור &gt;&gt;</w:t>
      </w:r>
      <w:r w:rsidRPr="00B35AEF">
        <w:rPr>
          <w:rStyle w:val="TagStyle"/>
          <w:rtl/>
        </w:rPr>
        <w:t xml:space="preserve"> </w:t>
      </w:r>
      <w:r>
        <w:rPr>
          <w:rtl/>
        </w:rPr>
        <w:t>היו"ר ישראל אייכלר:</w:t>
      </w:r>
      <w:r w:rsidRPr="00B35AEF">
        <w:rPr>
          <w:rStyle w:val="TagStyle"/>
          <w:rtl/>
        </w:rPr>
        <w:t xml:space="preserve"> </w:t>
      </w:r>
      <w:r w:rsidRPr="005221B9">
        <w:rPr>
          <w:rStyle w:val="TagStyle"/>
          <w:rtl/>
        </w:rPr>
        <w:t>&lt;&lt;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רבה. חבר הכנסת דן אילוז נמצא? חברת הכנסת מירב בן ארי, בבקשה. </w:t>
      </w:r>
      <w:bookmarkStart w:id="21478" w:name="_ETM_Q42_361747"/>
      <w:bookmarkEnd w:id="21478"/>
    </w:p>
    <w:p w:rsidR="000F4DFE" w:rsidRDefault="000F4DFE" w:rsidP="00AB455D">
      <w:pPr>
        <w:rPr>
          <w:rtl/>
          <w:lang w:eastAsia="he-IL"/>
        </w:rPr>
      </w:pPr>
      <w:bookmarkStart w:id="21479" w:name="_ETM_Q42_362181"/>
      <w:bookmarkStart w:id="21480" w:name="_ETM_Q42_362319"/>
      <w:bookmarkEnd w:id="21479"/>
      <w:bookmarkEnd w:id="21480"/>
    </w:p>
    <w:p w:rsidR="000F4DFE" w:rsidRDefault="000F4DFE" w:rsidP="00AB455D">
      <w:pPr>
        <w:pStyle w:val="af5"/>
        <w:keepNext/>
        <w:rPr>
          <w:rtl/>
        </w:rPr>
      </w:pPr>
      <w:bookmarkStart w:id="21481" w:name="ET_interruption_5767_30"/>
      <w:r w:rsidRPr="005221B9">
        <w:rPr>
          <w:rStyle w:val="TagStyle"/>
          <w:rtl/>
        </w:rPr>
        <w:t xml:space="preserve"> &lt;&lt; קריאה &gt;&gt;</w:t>
      </w:r>
      <w:r w:rsidRPr="00CC707E">
        <w:rPr>
          <w:rStyle w:val="TagStyle"/>
          <w:rtl/>
        </w:rPr>
        <w:t xml:space="preserve"> </w:t>
      </w:r>
      <w:r>
        <w:rPr>
          <w:rtl/>
        </w:rPr>
        <w:t>אורנה ברביבאי (יש עתיד):</w:t>
      </w:r>
      <w:r w:rsidRPr="00CC707E">
        <w:rPr>
          <w:rStyle w:val="TagStyle"/>
          <w:rtl/>
        </w:rPr>
        <w:t xml:space="preserve"> </w:t>
      </w:r>
      <w:r w:rsidRPr="005221B9">
        <w:rPr>
          <w:rStyle w:val="TagStyle"/>
          <w:rtl/>
        </w:rPr>
        <w:t>&lt;&lt; קריאה &gt;&gt;</w:t>
      </w:r>
      <w:r>
        <w:rPr>
          <w:rtl/>
        </w:rPr>
        <w:t xml:space="preserve"> </w:t>
      </w:r>
      <w:bookmarkEnd w:id="21481"/>
    </w:p>
    <w:p w:rsidR="000F4DFE" w:rsidRDefault="000F4DFE" w:rsidP="00AB455D">
      <w:pPr>
        <w:pStyle w:val="KeepWithNext"/>
        <w:rPr>
          <w:rtl/>
          <w:lang w:eastAsia="he-IL"/>
        </w:rPr>
      </w:pPr>
    </w:p>
    <w:p w:rsidR="000F4DFE" w:rsidRPr="00CC707E" w:rsidRDefault="000F4DFE" w:rsidP="00AB455D">
      <w:pPr>
        <w:rPr>
          <w:rtl/>
          <w:lang w:eastAsia="he-IL"/>
        </w:rPr>
      </w:pPr>
      <w:r>
        <w:rPr>
          <w:rFonts w:hint="cs"/>
          <w:rtl/>
          <w:lang w:eastAsia="he-IL"/>
        </w:rPr>
        <w:t xml:space="preserve">יישר כוח, רון. </w:t>
      </w:r>
    </w:p>
    <w:p w:rsidR="000F4DFE" w:rsidRDefault="000F4DFE" w:rsidP="00AB455D">
      <w:pPr>
        <w:rPr>
          <w:rtl/>
          <w:lang w:eastAsia="he-IL"/>
        </w:rPr>
      </w:pPr>
    </w:p>
    <w:p w:rsidR="000F4DFE" w:rsidRDefault="000F4DFE" w:rsidP="00AB455D">
      <w:pPr>
        <w:pStyle w:val="a4"/>
        <w:keepNext/>
        <w:rPr>
          <w:rtl/>
        </w:rPr>
      </w:pPr>
      <w:bookmarkStart w:id="21482" w:name="ET_speaker_5300_10"/>
      <w:r w:rsidRPr="005221B9">
        <w:rPr>
          <w:rStyle w:val="TagStyle"/>
          <w:rtl/>
        </w:rPr>
        <w:lastRenderedPageBreak/>
        <w:t xml:space="preserve"> &lt;&lt; דובר &gt;&gt;</w:t>
      </w:r>
      <w:r w:rsidRPr="00B35AEF">
        <w:rPr>
          <w:rStyle w:val="TagStyle"/>
          <w:rtl/>
        </w:rPr>
        <w:t xml:space="preserve"> </w:t>
      </w:r>
      <w:bookmarkStart w:id="21483" w:name="_Toc128563796"/>
      <w:bookmarkStart w:id="21484" w:name="_Toc128564393"/>
      <w:r>
        <w:rPr>
          <w:rtl/>
        </w:rPr>
        <w:t>מירב בן ארי (יש עתיד):</w:t>
      </w:r>
      <w:bookmarkEnd w:id="21483"/>
      <w:bookmarkEnd w:id="21484"/>
      <w:r w:rsidRPr="00B35AEF">
        <w:rPr>
          <w:rStyle w:val="TagStyle"/>
          <w:rtl/>
        </w:rPr>
        <w:t xml:space="preserve"> </w:t>
      </w:r>
      <w:r w:rsidRPr="005221B9">
        <w:rPr>
          <w:rStyle w:val="TagStyle"/>
          <w:rtl/>
        </w:rPr>
        <w:t>&lt;&lt; דובר &gt;&gt;</w:t>
      </w:r>
      <w:r>
        <w:rPr>
          <w:rtl/>
        </w:rPr>
        <w:t xml:space="preserve"> </w:t>
      </w:r>
      <w:bookmarkEnd w:id="2148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אדוני היושב-ראש. אדוני </w:t>
      </w:r>
      <w:bookmarkStart w:id="21485" w:name="_ETM_Q42_371352"/>
      <w:bookmarkEnd w:id="21485"/>
      <w:r>
        <w:rPr>
          <w:rFonts w:hint="cs"/>
          <w:rtl/>
          <w:lang w:eastAsia="he-IL"/>
        </w:rPr>
        <w:t xml:space="preserve">השר, כנסת נכבדה, אדוני שר העלייה והקליטה חברי אופיר סופר – אופיר, אתה שומע? אני מקדישה לך את הנאום שלי. </w:t>
      </w:r>
      <w:bookmarkStart w:id="21486" w:name="_ETM_Q42_383752"/>
      <w:bookmarkEnd w:id="21486"/>
      <w:r>
        <w:rPr>
          <w:rFonts w:hint="cs"/>
          <w:rtl/>
          <w:lang w:eastAsia="he-IL"/>
        </w:rPr>
        <w:t xml:space="preserve">איך נקלע חבר הכנסת סופר לטרגדיה היוונית הזאת שבה תוקפים את חיילי צה"ל, חיילי צה"ל, שעליהם הגן בחירוף </w:t>
      </w:r>
      <w:bookmarkStart w:id="21487" w:name="_ETM_Q42_398187"/>
      <w:bookmarkEnd w:id="21487"/>
      <w:r>
        <w:rPr>
          <w:rFonts w:hint="cs"/>
          <w:rtl/>
          <w:lang w:eastAsia="he-IL"/>
        </w:rPr>
        <w:t xml:space="preserve">נפש כשהיה חבר אופוזיציה, שהיה חבר לרפורמת נפש אחת? איך השר שהלוחמים שהוא כל כך הגן עליהם – </w:t>
      </w:r>
      <w:bookmarkStart w:id="21488" w:name="_ETM_Q42_412339"/>
      <w:bookmarkEnd w:id="21488"/>
      <w:r>
        <w:rPr>
          <w:rFonts w:hint="cs"/>
          <w:rtl/>
          <w:lang w:eastAsia="he-IL"/>
        </w:rPr>
        <w:t>תוקפים אותם ואף אחד לא מדבר? ומח"ט שומרון – תוקפים אותו, ורכבים של יהודים עולים על חיילי צה"ל, והשר לביטחון היהודים לא מעז לומר מילה; הוא לא מעז לגנות את המתפרעים, כי אז זה פוגע לו בבייס</w:t>
      </w:r>
      <w:bookmarkStart w:id="21489" w:name="_ETM_Q42_441485"/>
      <w:bookmarkEnd w:id="21489"/>
      <w:r>
        <w:rPr>
          <w:rFonts w:hint="cs"/>
          <w:rtl/>
          <w:lang w:eastAsia="he-IL"/>
        </w:rPr>
        <w:t xml:space="preserve">. רק שהשר לביטחון היהודים שכח: 1. שיש לו הרבה שלא מן </w:t>
      </w:r>
      <w:bookmarkStart w:id="21490" w:name="_ETM_Q42_446743"/>
      <w:bookmarkEnd w:id="21490"/>
      <w:r>
        <w:rPr>
          <w:rFonts w:hint="cs"/>
          <w:rtl/>
          <w:lang w:eastAsia="he-IL"/>
        </w:rPr>
        <w:t xml:space="preserve">הבייס שהצביעו לו וכעת הם מאוכזבים; 2. הוא שכח שהוא שולח את כוחות היס"מ והמשטרה והשיטור ומסכן את חייהם על ידי מי? מי מסכן את החיילים והשוטרים? אתה יודע, חבר </w:t>
      </w:r>
      <w:bookmarkStart w:id="21491" w:name="_ETM_Q42_464576"/>
      <w:bookmarkEnd w:id="21491"/>
      <w:r>
        <w:rPr>
          <w:rFonts w:hint="cs"/>
          <w:rtl/>
          <w:lang w:eastAsia="he-IL"/>
        </w:rPr>
        <w:t xml:space="preserve">הכנסת מיקי לוי? </w:t>
      </w:r>
    </w:p>
    <w:p w:rsidR="000F4DFE" w:rsidRDefault="000F4DFE" w:rsidP="00AB455D">
      <w:pPr>
        <w:rPr>
          <w:rtl/>
          <w:lang w:eastAsia="he-IL"/>
        </w:rPr>
      </w:pPr>
    </w:p>
    <w:p w:rsidR="000F4DFE" w:rsidRDefault="000F4DFE" w:rsidP="00AB455D">
      <w:pPr>
        <w:rPr>
          <w:rtl/>
          <w:lang w:eastAsia="he-IL"/>
        </w:rPr>
      </w:pPr>
    </w:p>
    <w:p w:rsidR="000F4DFE" w:rsidRDefault="000F4DFE" w:rsidP="00AB455D">
      <w:pPr>
        <w:pStyle w:val="af5"/>
        <w:keepNext/>
        <w:rPr>
          <w:rtl/>
        </w:rPr>
      </w:pPr>
      <w:bookmarkStart w:id="21492" w:name="ET_interruption_5084_11"/>
      <w:r w:rsidRPr="005221B9">
        <w:rPr>
          <w:rStyle w:val="TagStyle"/>
          <w:rtl/>
        </w:rPr>
        <w:t xml:space="preserve"> &lt;&lt; קריאה &gt;&gt;</w:t>
      </w:r>
      <w:r w:rsidRPr="00B35AEF">
        <w:rPr>
          <w:rStyle w:val="TagStyle"/>
          <w:rtl/>
        </w:rPr>
        <w:t xml:space="preserve"> </w:t>
      </w:r>
      <w:r>
        <w:rPr>
          <w:rtl/>
        </w:rPr>
        <w:t>מיקי לוי (יש עתיד):</w:t>
      </w:r>
      <w:r w:rsidRPr="00B35AEF">
        <w:rPr>
          <w:rStyle w:val="TagStyle"/>
          <w:rtl/>
        </w:rPr>
        <w:t xml:space="preserve"> </w:t>
      </w:r>
      <w:r w:rsidRPr="005221B9">
        <w:rPr>
          <w:rStyle w:val="TagStyle"/>
          <w:rtl/>
        </w:rPr>
        <w:t>&lt;&lt; קריאה &gt;&gt;</w:t>
      </w:r>
      <w:r>
        <w:rPr>
          <w:rtl/>
        </w:rPr>
        <w:t xml:space="preserve"> </w:t>
      </w:r>
      <w:bookmarkEnd w:id="2149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לא, תגלי לי.</w:t>
      </w:r>
    </w:p>
    <w:p w:rsidR="000F4DFE" w:rsidRDefault="000F4DFE" w:rsidP="00AB455D">
      <w:pPr>
        <w:rPr>
          <w:rtl/>
          <w:lang w:eastAsia="he-IL"/>
        </w:rPr>
      </w:pPr>
    </w:p>
    <w:p w:rsidR="000F4DFE" w:rsidRDefault="000F4DFE" w:rsidP="00AB455D">
      <w:pPr>
        <w:pStyle w:val="-"/>
        <w:keepNext/>
        <w:rPr>
          <w:rtl/>
        </w:rPr>
      </w:pPr>
      <w:r w:rsidRPr="005221B9">
        <w:rPr>
          <w:rStyle w:val="TagStyle"/>
          <w:rtl/>
        </w:rPr>
        <w:t xml:space="preserve"> &lt;&lt; דובר_המשך &gt;&gt;</w:t>
      </w:r>
      <w:r w:rsidRPr="00B35AEF">
        <w:rPr>
          <w:rStyle w:val="TagStyle"/>
          <w:rtl/>
        </w:rPr>
        <w:t xml:space="preserve"> </w:t>
      </w:r>
      <w:r>
        <w:rPr>
          <w:rtl/>
        </w:rPr>
        <w:t>מירב בן ארי (יש עתיד):</w:t>
      </w:r>
      <w:r w:rsidRPr="00B35AEF">
        <w:rPr>
          <w:rStyle w:val="TagStyle"/>
          <w:rtl/>
        </w:rPr>
        <w:t xml:space="preserve"> </w:t>
      </w:r>
      <w:r w:rsidRPr="005221B9">
        <w:rPr>
          <w:rStyle w:val="TagStyle"/>
          <w:rtl/>
        </w:rPr>
        <w:t>&lt;&lt; דובר_המשך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אולי השר אופיר יגיד לך מי מסכן </w:t>
      </w:r>
      <w:bookmarkStart w:id="21493" w:name="_ETM_Q42_470153"/>
      <w:bookmarkEnd w:id="21493"/>
      <w:r>
        <w:rPr>
          <w:rFonts w:hint="cs"/>
          <w:rtl/>
          <w:lang w:eastAsia="he-IL"/>
        </w:rPr>
        <w:t xml:space="preserve">את החיילים והשוטרים. אתה, ראיתי אותך פה נלחם, נלחם </w:t>
      </w:r>
      <w:bookmarkStart w:id="21494" w:name="_ETM_Q42_478573"/>
      <w:bookmarkEnd w:id="21494"/>
      <w:r>
        <w:rPr>
          <w:rFonts w:hint="cs"/>
          <w:rtl/>
          <w:lang w:eastAsia="he-IL"/>
        </w:rPr>
        <w:t>כדי להגן עליהם, ועכשיו הפקרנו אותם. ובשבוע שעבר, אני עוד זוכרת את לוחמי הסיירת, לוחמי הסיירת שהותקפו על ידי המתנחלים מיצהר.</w:t>
      </w:r>
    </w:p>
    <w:p w:rsidR="000F4DFE" w:rsidRDefault="000F4DFE" w:rsidP="00AB455D">
      <w:pPr>
        <w:rPr>
          <w:rtl/>
          <w:lang w:eastAsia="he-IL"/>
        </w:rPr>
      </w:pPr>
    </w:p>
    <w:p w:rsidR="000F4DFE" w:rsidRDefault="000F4DFE" w:rsidP="00AB455D">
      <w:pPr>
        <w:pStyle w:val="af5"/>
        <w:keepNext/>
        <w:rPr>
          <w:rtl/>
        </w:rPr>
      </w:pPr>
      <w:bookmarkStart w:id="21495" w:name="ET_interruption_6450_13"/>
      <w:r w:rsidRPr="005221B9">
        <w:rPr>
          <w:rStyle w:val="TagStyle"/>
          <w:rtl/>
        </w:rPr>
        <w:t xml:space="preserve"> &lt;&lt; קריאה &gt;&gt;</w:t>
      </w:r>
      <w:r w:rsidRPr="00B35AEF">
        <w:rPr>
          <w:rStyle w:val="TagStyle"/>
          <w:rtl/>
        </w:rPr>
        <w:t xml:space="preserve"> </w:t>
      </w:r>
      <w:r>
        <w:rPr>
          <w:rtl/>
        </w:rPr>
        <w:t>שר העלייה והקליטה אופיר סופר:</w:t>
      </w:r>
      <w:r w:rsidRPr="00B35AEF">
        <w:rPr>
          <w:rStyle w:val="TagStyle"/>
          <w:rtl/>
        </w:rPr>
        <w:t xml:space="preserve"> </w:t>
      </w:r>
      <w:r w:rsidRPr="005221B9">
        <w:rPr>
          <w:rStyle w:val="TagStyle"/>
          <w:rtl/>
        </w:rPr>
        <w:t>&lt;&lt; קריאה &gt;&gt;</w:t>
      </w:r>
      <w:r>
        <w:rPr>
          <w:rtl/>
        </w:rPr>
        <w:t xml:space="preserve"> </w:t>
      </w:r>
      <w:bookmarkEnd w:id="21495"/>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מירב, על מה את מדברת?</w:t>
      </w:r>
    </w:p>
    <w:p w:rsidR="000F4DFE" w:rsidRDefault="000F4DFE" w:rsidP="00AB455D">
      <w:pPr>
        <w:rPr>
          <w:rtl/>
          <w:lang w:eastAsia="he-IL"/>
        </w:rPr>
      </w:pPr>
    </w:p>
    <w:p w:rsidR="000F4DFE" w:rsidRDefault="000F4DFE" w:rsidP="00AB455D">
      <w:pPr>
        <w:pStyle w:val="-"/>
        <w:keepNext/>
        <w:rPr>
          <w:rtl/>
        </w:rPr>
      </w:pPr>
      <w:r w:rsidRPr="005221B9">
        <w:rPr>
          <w:rStyle w:val="TagStyle"/>
          <w:rtl/>
        </w:rPr>
        <w:t xml:space="preserve"> &lt;&lt; דובר_המשך &gt;&gt;</w:t>
      </w:r>
      <w:r w:rsidRPr="00B35AEF">
        <w:rPr>
          <w:rStyle w:val="TagStyle"/>
          <w:rtl/>
        </w:rPr>
        <w:t xml:space="preserve"> </w:t>
      </w:r>
      <w:r>
        <w:rPr>
          <w:rtl/>
        </w:rPr>
        <w:t>מירב בן ארי (יש עתיד):</w:t>
      </w:r>
      <w:r w:rsidRPr="00B35AEF">
        <w:rPr>
          <w:rStyle w:val="TagStyle"/>
          <w:rtl/>
        </w:rPr>
        <w:t xml:space="preserve"> </w:t>
      </w:r>
      <w:r w:rsidRPr="005221B9">
        <w:rPr>
          <w:rStyle w:val="TagStyle"/>
          <w:rtl/>
        </w:rPr>
        <w:t>&lt;&lt; דובר_המשך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אני מדברת על זה שחיילי צה"ל - - -</w:t>
      </w:r>
    </w:p>
    <w:p w:rsidR="000F4DFE" w:rsidRDefault="000F4DFE" w:rsidP="00AB455D">
      <w:pPr>
        <w:rPr>
          <w:rtl/>
          <w:lang w:eastAsia="he-IL"/>
        </w:rPr>
      </w:pPr>
    </w:p>
    <w:p w:rsidR="000F4DFE" w:rsidRDefault="000F4DFE" w:rsidP="00AB455D">
      <w:pPr>
        <w:pStyle w:val="af5"/>
        <w:keepNext/>
        <w:rPr>
          <w:rtl/>
        </w:rPr>
      </w:pPr>
      <w:bookmarkStart w:id="21496" w:name="ET_interruption_6450_15"/>
      <w:r w:rsidRPr="005221B9">
        <w:rPr>
          <w:rStyle w:val="TagStyle"/>
          <w:rtl/>
        </w:rPr>
        <w:t xml:space="preserve"> &lt;&lt; קריאה &gt;&gt;</w:t>
      </w:r>
      <w:r w:rsidRPr="00B35AEF">
        <w:rPr>
          <w:rStyle w:val="TagStyle"/>
          <w:rtl/>
        </w:rPr>
        <w:t xml:space="preserve"> </w:t>
      </w:r>
      <w:r>
        <w:rPr>
          <w:rtl/>
        </w:rPr>
        <w:t>שר העלייה והקליטה אופיר סופר:</w:t>
      </w:r>
      <w:r w:rsidRPr="00B35AEF">
        <w:rPr>
          <w:rStyle w:val="TagStyle"/>
          <w:rtl/>
        </w:rPr>
        <w:t xml:space="preserve"> </w:t>
      </w:r>
      <w:r w:rsidRPr="005221B9">
        <w:rPr>
          <w:rStyle w:val="TagStyle"/>
          <w:rtl/>
        </w:rPr>
        <w:t>&lt;&lt; קריאה &gt;&gt;</w:t>
      </w:r>
      <w:r>
        <w:rPr>
          <w:rtl/>
        </w:rPr>
        <w:t xml:space="preserve"> </w:t>
      </w:r>
      <w:bookmarkEnd w:id="21496"/>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מירב, את רוצה לדבר איתי? את רוצה לדבר איתי?</w:t>
      </w:r>
    </w:p>
    <w:p w:rsidR="000F4DFE" w:rsidRDefault="000F4DFE" w:rsidP="00AB455D">
      <w:pPr>
        <w:rPr>
          <w:rtl/>
          <w:lang w:eastAsia="he-IL"/>
        </w:rPr>
      </w:pPr>
    </w:p>
    <w:p w:rsidR="000F4DFE" w:rsidRDefault="000F4DFE" w:rsidP="00AB455D">
      <w:pPr>
        <w:pStyle w:val="-"/>
        <w:keepNext/>
        <w:rPr>
          <w:rtl/>
        </w:rPr>
      </w:pPr>
      <w:r w:rsidRPr="005221B9">
        <w:rPr>
          <w:rStyle w:val="TagStyle"/>
          <w:rtl/>
        </w:rPr>
        <w:lastRenderedPageBreak/>
        <w:t>&lt;&lt; דובר_המשך &gt;&gt;</w:t>
      </w:r>
      <w:r w:rsidRPr="00B35AEF">
        <w:rPr>
          <w:rStyle w:val="TagStyle"/>
          <w:rtl/>
        </w:rPr>
        <w:t xml:space="preserve"> </w:t>
      </w:r>
      <w:r>
        <w:rPr>
          <w:rtl/>
        </w:rPr>
        <w:t>מירב בן ארי (יש עתיד):</w:t>
      </w:r>
      <w:r w:rsidRPr="00B35AEF">
        <w:rPr>
          <w:rStyle w:val="TagStyle"/>
          <w:rtl/>
        </w:rPr>
        <w:t xml:space="preserve"> </w:t>
      </w:r>
      <w:r w:rsidRPr="005221B9">
        <w:rPr>
          <w:rStyle w:val="TagStyle"/>
          <w:rtl/>
        </w:rPr>
        <w:t>&lt;&lt; דובר_המשך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אני רוצה להבין איך במשמרת </w:t>
      </w:r>
      <w:bookmarkStart w:id="21497" w:name="_ETM_Q42_502370"/>
      <w:bookmarkEnd w:id="21497"/>
      <w:r>
        <w:rPr>
          <w:rFonts w:hint="cs"/>
          <w:rtl/>
          <w:lang w:eastAsia="he-IL"/>
        </w:rPr>
        <w:t>שלך, בממשלה הזאת, תוקפים חיילי צה"ל.</w:t>
      </w:r>
    </w:p>
    <w:p w:rsidR="000F4DFE" w:rsidRDefault="000F4DFE" w:rsidP="00AB455D">
      <w:pPr>
        <w:rPr>
          <w:rtl/>
          <w:lang w:eastAsia="he-IL"/>
        </w:rPr>
      </w:pPr>
    </w:p>
    <w:p w:rsidR="000F4DFE" w:rsidRDefault="000F4DFE" w:rsidP="00AB455D">
      <w:pPr>
        <w:pStyle w:val="af5"/>
        <w:keepNext/>
        <w:rPr>
          <w:rtl/>
        </w:rPr>
      </w:pPr>
      <w:bookmarkStart w:id="21498" w:name="ET_interruption_6450_31"/>
      <w:r w:rsidRPr="005221B9">
        <w:rPr>
          <w:rStyle w:val="TagStyle"/>
          <w:rtl/>
        </w:rPr>
        <w:t xml:space="preserve"> &lt;&lt; קריאה &gt;&gt;</w:t>
      </w:r>
      <w:r w:rsidRPr="00CC707E">
        <w:rPr>
          <w:rStyle w:val="TagStyle"/>
          <w:rtl/>
        </w:rPr>
        <w:t xml:space="preserve"> </w:t>
      </w:r>
      <w:r>
        <w:rPr>
          <w:rtl/>
        </w:rPr>
        <w:t>שר העלייה והקליטה אופיר סופר:</w:t>
      </w:r>
      <w:r w:rsidRPr="00CC707E">
        <w:rPr>
          <w:rStyle w:val="TagStyle"/>
          <w:rtl/>
        </w:rPr>
        <w:t xml:space="preserve"> </w:t>
      </w:r>
      <w:r w:rsidRPr="005221B9">
        <w:rPr>
          <w:rStyle w:val="TagStyle"/>
          <w:rtl/>
        </w:rPr>
        <w:t>&lt;&lt; קריאה &gt;&gt;</w:t>
      </w:r>
      <w:r>
        <w:rPr>
          <w:rtl/>
        </w:rPr>
        <w:t xml:space="preserve"> </w:t>
      </w:r>
      <w:bookmarkEnd w:id="2149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את רוצה לדבר </w:t>
      </w:r>
      <w:bookmarkStart w:id="21499" w:name="_ETM_Q42_509257"/>
      <w:bookmarkEnd w:id="21499"/>
      <w:r>
        <w:rPr>
          <w:rFonts w:hint="cs"/>
          <w:rtl/>
          <w:lang w:eastAsia="he-IL"/>
        </w:rPr>
        <w:t>איתי?</w:t>
      </w:r>
    </w:p>
    <w:p w:rsidR="000F4DFE" w:rsidRDefault="000F4DFE" w:rsidP="00AB455D">
      <w:pPr>
        <w:rPr>
          <w:rtl/>
          <w:lang w:eastAsia="he-IL"/>
        </w:rPr>
      </w:pPr>
    </w:p>
    <w:p w:rsidR="000F4DFE" w:rsidRDefault="000F4DFE" w:rsidP="00AB455D">
      <w:pPr>
        <w:pStyle w:val="-"/>
        <w:keepNext/>
        <w:rPr>
          <w:rtl/>
        </w:rPr>
      </w:pPr>
      <w:bookmarkStart w:id="21500" w:name="_ETM_Q42_508748"/>
      <w:bookmarkStart w:id="21501" w:name="_ETM_Q42_508844"/>
      <w:bookmarkEnd w:id="21500"/>
      <w:bookmarkEnd w:id="21501"/>
      <w:r w:rsidRPr="005221B9">
        <w:rPr>
          <w:rStyle w:val="TagStyle"/>
          <w:rtl/>
        </w:rPr>
        <w:t>&lt;&lt; דובר_המשך &gt;&gt;</w:t>
      </w:r>
      <w:r w:rsidRPr="00B35AEF">
        <w:rPr>
          <w:rStyle w:val="TagStyle"/>
          <w:rtl/>
        </w:rPr>
        <w:t xml:space="preserve"> </w:t>
      </w:r>
      <w:r>
        <w:rPr>
          <w:rtl/>
        </w:rPr>
        <w:t>מירב בן ארי (יש עתיד):</w:t>
      </w:r>
      <w:r w:rsidRPr="00B35AEF">
        <w:rPr>
          <w:rStyle w:val="TagStyle"/>
          <w:rtl/>
        </w:rPr>
        <w:t xml:space="preserve"> </w:t>
      </w:r>
      <w:r w:rsidRPr="005221B9">
        <w:rPr>
          <w:rStyle w:val="TagStyle"/>
          <w:rtl/>
        </w:rPr>
        <w:t>&lt;&lt; דובר_המשך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אני לא יכולה לפנות אליך?</w:t>
      </w:r>
    </w:p>
    <w:p w:rsidR="000F4DFE" w:rsidRDefault="000F4DFE" w:rsidP="00AB455D">
      <w:pPr>
        <w:rPr>
          <w:rtl/>
          <w:lang w:eastAsia="he-IL"/>
        </w:rPr>
      </w:pPr>
    </w:p>
    <w:p w:rsidR="000F4DFE" w:rsidRDefault="000F4DFE" w:rsidP="00AB455D">
      <w:pPr>
        <w:pStyle w:val="af5"/>
        <w:keepNext/>
        <w:rPr>
          <w:rtl/>
        </w:rPr>
      </w:pPr>
      <w:bookmarkStart w:id="21502" w:name="ET_interruption_6450_32"/>
      <w:r w:rsidRPr="005221B9">
        <w:rPr>
          <w:rStyle w:val="TagStyle"/>
          <w:rtl/>
        </w:rPr>
        <w:t xml:space="preserve"> &lt;&lt; קריאה &gt;&gt;</w:t>
      </w:r>
      <w:r w:rsidRPr="00CC707E">
        <w:rPr>
          <w:rStyle w:val="TagStyle"/>
          <w:rtl/>
        </w:rPr>
        <w:t xml:space="preserve"> </w:t>
      </w:r>
      <w:r>
        <w:rPr>
          <w:rtl/>
        </w:rPr>
        <w:t>שר העלייה והקליטה אופיר סופר:</w:t>
      </w:r>
      <w:r w:rsidRPr="00CC707E">
        <w:rPr>
          <w:rStyle w:val="TagStyle"/>
          <w:rtl/>
        </w:rPr>
        <w:t xml:space="preserve"> </w:t>
      </w:r>
      <w:r w:rsidRPr="005221B9">
        <w:rPr>
          <w:rStyle w:val="TagStyle"/>
          <w:rtl/>
        </w:rPr>
        <w:t>&lt;&lt; קריאה &gt;&gt;</w:t>
      </w:r>
      <w:r>
        <w:rPr>
          <w:rtl/>
        </w:rPr>
        <w:t xml:space="preserve"> </w:t>
      </w:r>
      <w:bookmarkEnd w:id="2150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אז אני יכול לענות לך?</w:t>
      </w:r>
    </w:p>
    <w:p w:rsidR="000F4DFE" w:rsidRDefault="000F4DFE" w:rsidP="00AB455D">
      <w:pPr>
        <w:rPr>
          <w:rtl/>
          <w:lang w:eastAsia="he-IL"/>
        </w:rPr>
      </w:pPr>
    </w:p>
    <w:p w:rsidR="000F4DFE" w:rsidRDefault="000F4DFE" w:rsidP="00AB455D">
      <w:pPr>
        <w:pStyle w:val="-"/>
        <w:keepNext/>
        <w:rPr>
          <w:rtl/>
        </w:rPr>
      </w:pPr>
      <w:r w:rsidRPr="005221B9">
        <w:rPr>
          <w:rStyle w:val="TagStyle"/>
          <w:rtl/>
        </w:rPr>
        <w:t>&lt;&lt; דובר_המשך &gt;&gt;</w:t>
      </w:r>
      <w:r w:rsidRPr="00B35AEF">
        <w:rPr>
          <w:rStyle w:val="TagStyle"/>
          <w:rtl/>
        </w:rPr>
        <w:t xml:space="preserve"> </w:t>
      </w:r>
      <w:r>
        <w:rPr>
          <w:rtl/>
        </w:rPr>
        <w:t>מירב בן ארי (יש עתיד):</w:t>
      </w:r>
      <w:r w:rsidRPr="00B35AEF">
        <w:rPr>
          <w:rStyle w:val="TagStyle"/>
          <w:rtl/>
        </w:rPr>
        <w:t xml:space="preserve"> </w:t>
      </w:r>
      <w:r w:rsidRPr="005221B9">
        <w:rPr>
          <w:rStyle w:val="TagStyle"/>
          <w:rtl/>
        </w:rPr>
        <w:t>&lt;&lt; דובר_המשך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בוודאי. </w:t>
      </w:r>
    </w:p>
    <w:p w:rsidR="000F4DFE" w:rsidRDefault="000F4DFE" w:rsidP="00AB455D">
      <w:pPr>
        <w:rPr>
          <w:rtl/>
          <w:lang w:eastAsia="he-IL"/>
        </w:rPr>
      </w:pPr>
    </w:p>
    <w:p w:rsidR="000F4DFE" w:rsidRDefault="000F4DFE" w:rsidP="00AB455D">
      <w:pPr>
        <w:pStyle w:val="af5"/>
        <w:keepNext/>
        <w:rPr>
          <w:rtl/>
        </w:rPr>
      </w:pPr>
      <w:bookmarkStart w:id="21503" w:name="ET_interruption_6450_33"/>
      <w:r w:rsidRPr="005221B9">
        <w:rPr>
          <w:rStyle w:val="TagStyle"/>
          <w:rtl/>
        </w:rPr>
        <w:t xml:space="preserve"> &lt;&lt; קריאה &gt;&gt;</w:t>
      </w:r>
      <w:r w:rsidRPr="00CC707E">
        <w:rPr>
          <w:rStyle w:val="TagStyle"/>
          <w:rtl/>
        </w:rPr>
        <w:t xml:space="preserve"> </w:t>
      </w:r>
      <w:r>
        <w:rPr>
          <w:rtl/>
        </w:rPr>
        <w:t>שר העלייה והקליטה אופיר סופר:</w:t>
      </w:r>
      <w:r w:rsidRPr="00CC707E">
        <w:rPr>
          <w:rStyle w:val="TagStyle"/>
          <w:rtl/>
        </w:rPr>
        <w:t xml:space="preserve"> </w:t>
      </w:r>
      <w:r w:rsidRPr="005221B9">
        <w:rPr>
          <w:rStyle w:val="TagStyle"/>
          <w:rtl/>
        </w:rPr>
        <w:t>&lt;&lt; קריאה &gt;&gt;</w:t>
      </w:r>
      <w:r>
        <w:rPr>
          <w:rtl/>
        </w:rPr>
        <w:t xml:space="preserve"> </w:t>
      </w:r>
      <w:bookmarkEnd w:id="21503"/>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יופי. </w:t>
      </w:r>
      <w:bookmarkStart w:id="21504" w:name="_ETM_Q42_510430"/>
      <w:bookmarkEnd w:id="21504"/>
      <w:r>
        <w:rPr>
          <w:rFonts w:hint="cs"/>
          <w:rtl/>
          <w:lang w:eastAsia="he-IL"/>
        </w:rPr>
        <w:t>אז תני לי עשר שניות?</w:t>
      </w:r>
    </w:p>
    <w:p w:rsidR="000F4DFE" w:rsidRDefault="000F4DFE" w:rsidP="00AB455D">
      <w:pPr>
        <w:rPr>
          <w:rtl/>
          <w:lang w:eastAsia="he-IL"/>
        </w:rPr>
      </w:pPr>
    </w:p>
    <w:p w:rsidR="000F4DFE" w:rsidRDefault="000F4DFE" w:rsidP="00AB455D">
      <w:pPr>
        <w:pStyle w:val="-"/>
        <w:keepNext/>
        <w:rPr>
          <w:rtl/>
        </w:rPr>
      </w:pPr>
      <w:r w:rsidRPr="005221B9">
        <w:rPr>
          <w:rStyle w:val="TagStyle"/>
          <w:rtl/>
        </w:rPr>
        <w:t>&lt;&lt; דובר_המשך &gt;&gt;</w:t>
      </w:r>
      <w:r w:rsidRPr="00B35AEF">
        <w:rPr>
          <w:rStyle w:val="TagStyle"/>
          <w:rtl/>
        </w:rPr>
        <w:t xml:space="preserve"> </w:t>
      </w:r>
      <w:r>
        <w:rPr>
          <w:rtl/>
        </w:rPr>
        <w:t>מירב בן ארי (יש עתיד):</w:t>
      </w:r>
      <w:r w:rsidRPr="00B35AEF">
        <w:rPr>
          <w:rStyle w:val="TagStyle"/>
          <w:rtl/>
        </w:rPr>
        <w:t xml:space="preserve"> </w:t>
      </w:r>
      <w:r w:rsidRPr="005221B9">
        <w:rPr>
          <w:rStyle w:val="TagStyle"/>
          <w:rtl/>
        </w:rPr>
        <w:t>&lt;&lt; דובר_המשך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1505" w:name="_ETM_Q42_512572"/>
      <w:bookmarkStart w:id="21506" w:name="_ETM_Q42_512699"/>
      <w:bookmarkEnd w:id="21505"/>
      <w:bookmarkEnd w:id="21506"/>
      <w:r>
        <w:rPr>
          <w:rFonts w:hint="cs"/>
          <w:rtl/>
          <w:lang w:eastAsia="he-IL"/>
        </w:rPr>
        <w:t xml:space="preserve">כן. </w:t>
      </w:r>
    </w:p>
    <w:p w:rsidR="000F4DFE" w:rsidRDefault="000F4DFE" w:rsidP="00AB455D">
      <w:pPr>
        <w:rPr>
          <w:rtl/>
          <w:lang w:eastAsia="he-IL"/>
        </w:rPr>
      </w:pPr>
    </w:p>
    <w:p w:rsidR="000F4DFE" w:rsidRDefault="000F4DFE" w:rsidP="00AB455D">
      <w:pPr>
        <w:pStyle w:val="af5"/>
        <w:keepNext/>
        <w:rPr>
          <w:rtl/>
        </w:rPr>
      </w:pPr>
      <w:bookmarkStart w:id="21507" w:name="ET_interruption_6450_34"/>
      <w:r w:rsidRPr="005221B9">
        <w:rPr>
          <w:rStyle w:val="TagStyle"/>
          <w:rtl/>
        </w:rPr>
        <w:t xml:space="preserve"> &lt;&lt; קריאה &gt;&gt;</w:t>
      </w:r>
      <w:r w:rsidRPr="00CC707E">
        <w:rPr>
          <w:rStyle w:val="TagStyle"/>
          <w:rtl/>
        </w:rPr>
        <w:t xml:space="preserve"> </w:t>
      </w:r>
      <w:r>
        <w:rPr>
          <w:rtl/>
        </w:rPr>
        <w:t>שר העלייה והקליטה אופיר סופר:</w:t>
      </w:r>
      <w:r w:rsidRPr="00CC707E">
        <w:rPr>
          <w:rStyle w:val="TagStyle"/>
          <w:rtl/>
        </w:rPr>
        <w:t xml:space="preserve"> </w:t>
      </w:r>
      <w:r w:rsidRPr="005221B9">
        <w:rPr>
          <w:rStyle w:val="TagStyle"/>
          <w:rtl/>
        </w:rPr>
        <w:t>&lt;&lt; קריאה &gt;&gt;</w:t>
      </w:r>
      <w:r>
        <w:rPr>
          <w:rtl/>
        </w:rPr>
        <w:t xml:space="preserve"> </w:t>
      </w:r>
      <w:bookmarkEnd w:id="21507"/>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אל תעשי שימוש לא בחיילי צה"ל, לא בדם - - -</w:t>
      </w:r>
    </w:p>
    <w:p w:rsidR="000F4DFE" w:rsidRDefault="000F4DFE" w:rsidP="00AB455D">
      <w:pPr>
        <w:rPr>
          <w:rtl/>
          <w:lang w:eastAsia="he-IL"/>
        </w:rPr>
      </w:pPr>
    </w:p>
    <w:p w:rsidR="000F4DFE" w:rsidRDefault="000F4DFE" w:rsidP="00AB455D">
      <w:pPr>
        <w:pStyle w:val="-"/>
        <w:keepNext/>
        <w:rPr>
          <w:rtl/>
        </w:rPr>
      </w:pPr>
      <w:bookmarkStart w:id="21508" w:name="ET_speakercontinue_5300_50"/>
      <w:r w:rsidRPr="005221B9">
        <w:rPr>
          <w:rStyle w:val="TagStyle"/>
          <w:rtl/>
        </w:rPr>
        <w:t>&lt;&lt; דובר_המשך &gt;&gt;</w:t>
      </w:r>
      <w:r w:rsidRPr="00B35AEF">
        <w:rPr>
          <w:rStyle w:val="TagStyle"/>
          <w:rtl/>
        </w:rPr>
        <w:t xml:space="preserve"> </w:t>
      </w:r>
      <w:r>
        <w:rPr>
          <w:rtl/>
        </w:rPr>
        <w:t>מירב בן ארי (יש עתיד):</w:t>
      </w:r>
      <w:r w:rsidRPr="00B35AEF">
        <w:rPr>
          <w:rStyle w:val="TagStyle"/>
          <w:rtl/>
        </w:rPr>
        <w:t xml:space="preserve"> </w:t>
      </w:r>
      <w:r w:rsidRPr="005221B9">
        <w:rPr>
          <w:rStyle w:val="TagStyle"/>
          <w:rtl/>
        </w:rPr>
        <w:t>&lt;&lt; דובר_המשך &gt;&gt;</w:t>
      </w:r>
      <w:bookmarkEnd w:id="21508"/>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אני עושה שימוש בחיילי צה"ל?</w:t>
      </w:r>
    </w:p>
    <w:p w:rsidR="000F4DFE" w:rsidRDefault="000F4DFE" w:rsidP="00AB455D">
      <w:pPr>
        <w:rPr>
          <w:rtl/>
          <w:lang w:eastAsia="he-IL"/>
        </w:rPr>
      </w:pPr>
    </w:p>
    <w:p w:rsidR="000F4DFE" w:rsidRDefault="000F4DFE" w:rsidP="00AB455D">
      <w:pPr>
        <w:pStyle w:val="af5"/>
        <w:keepNext/>
        <w:rPr>
          <w:rtl/>
        </w:rPr>
      </w:pPr>
      <w:bookmarkStart w:id="21509" w:name="ET_interruption_6450_37"/>
      <w:r w:rsidRPr="005221B9">
        <w:rPr>
          <w:rStyle w:val="TagStyle"/>
          <w:rtl/>
        </w:rPr>
        <w:t xml:space="preserve"> &lt;&lt; קריאה &gt;&gt;</w:t>
      </w:r>
      <w:r w:rsidRPr="00972269">
        <w:rPr>
          <w:rStyle w:val="TagStyle"/>
          <w:rtl/>
        </w:rPr>
        <w:t xml:space="preserve"> </w:t>
      </w:r>
      <w:r>
        <w:rPr>
          <w:rtl/>
        </w:rPr>
        <w:t>שר העלייה והקליטה אופיר סופר:</w:t>
      </w:r>
      <w:r w:rsidRPr="00972269">
        <w:rPr>
          <w:rStyle w:val="TagStyle"/>
          <w:rtl/>
        </w:rPr>
        <w:t xml:space="preserve"> </w:t>
      </w:r>
      <w:r w:rsidRPr="005221B9">
        <w:rPr>
          <w:rStyle w:val="TagStyle"/>
          <w:rtl/>
        </w:rPr>
        <w:t>&lt;&lt; קריאה &gt;&gt;</w:t>
      </w:r>
      <w:r>
        <w:rPr>
          <w:rtl/>
        </w:rPr>
        <w:t xml:space="preserve"> </w:t>
      </w:r>
      <w:bookmarkEnd w:id="21509"/>
    </w:p>
    <w:p w:rsidR="000F4DFE" w:rsidRDefault="000F4DFE" w:rsidP="00AB455D">
      <w:pPr>
        <w:pStyle w:val="KeepWithNext"/>
        <w:rPr>
          <w:rtl/>
          <w:lang w:eastAsia="he-IL"/>
        </w:rPr>
      </w:pPr>
    </w:p>
    <w:p w:rsidR="000F4DFE" w:rsidRPr="00972269" w:rsidRDefault="000F4DFE" w:rsidP="00AB455D">
      <w:pPr>
        <w:rPr>
          <w:rtl/>
          <w:lang w:eastAsia="he-IL"/>
        </w:rPr>
      </w:pPr>
      <w:r>
        <w:rPr>
          <w:rFonts w:hint="cs"/>
          <w:rtl/>
          <w:lang w:eastAsia="he-IL"/>
        </w:rPr>
        <w:t xml:space="preserve">תתביישי לך - - - </w:t>
      </w:r>
    </w:p>
    <w:p w:rsidR="000F4DFE" w:rsidRDefault="000F4DFE" w:rsidP="00AB455D">
      <w:pPr>
        <w:rPr>
          <w:rtl/>
          <w:lang w:eastAsia="he-IL"/>
        </w:rPr>
      </w:pPr>
    </w:p>
    <w:p w:rsidR="000F4DFE" w:rsidRDefault="000F4DFE" w:rsidP="00AB455D">
      <w:pPr>
        <w:pStyle w:val="af5"/>
        <w:keepNext/>
        <w:rPr>
          <w:rtl/>
        </w:rPr>
      </w:pPr>
      <w:bookmarkStart w:id="21510" w:name="ET_interruption_5084_36"/>
      <w:r w:rsidRPr="005221B9">
        <w:rPr>
          <w:rStyle w:val="TagStyle"/>
          <w:rtl/>
        </w:rPr>
        <w:t xml:space="preserve"> &lt;&lt; קריאה &gt;&gt;</w:t>
      </w:r>
      <w:r w:rsidRPr="00CC707E">
        <w:rPr>
          <w:rStyle w:val="TagStyle"/>
          <w:rtl/>
        </w:rPr>
        <w:t xml:space="preserve"> </w:t>
      </w:r>
      <w:r>
        <w:rPr>
          <w:rtl/>
        </w:rPr>
        <w:t>מיקי לוי (יש עתיד):</w:t>
      </w:r>
      <w:r w:rsidRPr="00CC707E">
        <w:rPr>
          <w:rStyle w:val="TagStyle"/>
          <w:rtl/>
        </w:rPr>
        <w:t xml:space="preserve"> </w:t>
      </w:r>
      <w:r w:rsidRPr="005221B9">
        <w:rPr>
          <w:rStyle w:val="TagStyle"/>
          <w:rtl/>
        </w:rPr>
        <w:t>&lt;&lt; קריאה &gt;&gt;</w:t>
      </w:r>
      <w:r>
        <w:rPr>
          <w:rtl/>
        </w:rPr>
        <w:t xml:space="preserve"> </w:t>
      </w:r>
      <w:bookmarkEnd w:id="2151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היא רק - - - </w:t>
      </w:r>
    </w:p>
    <w:p w:rsidR="000F4DFE" w:rsidRDefault="000F4DFE" w:rsidP="00AB455D">
      <w:pPr>
        <w:rPr>
          <w:rtl/>
          <w:lang w:eastAsia="he-IL"/>
        </w:rPr>
      </w:pPr>
    </w:p>
    <w:p w:rsidR="000F4DFE" w:rsidRDefault="000F4DFE" w:rsidP="00AB455D">
      <w:pPr>
        <w:pStyle w:val="-"/>
        <w:keepNext/>
        <w:rPr>
          <w:rtl/>
        </w:rPr>
      </w:pPr>
      <w:r w:rsidRPr="005221B9">
        <w:rPr>
          <w:rStyle w:val="TagStyle"/>
          <w:rtl/>
        </w:rPr>
        <w:t>&lt;&lt; דובר_המשך &gt;&gt;</w:t>
      </w:r>
      <w:r w:rsidRPr="00B35AEF">
        <w:rPr>
          <w:rStyle w:val="TagStyle"/>
          <w:rtl/>
        </w:rPr>
        <w:t xml:space="preserve"> </w:t>
      </w:r>
      <w:r>
        <w:rPr>
          <w:rtl/>
        </w:rPr>
        <w:t>מירב בן ארי (יש עתיד):</w:t>
      </w:r>
      <w:r w:rsidRPr="00B35AEF">
        <w:rPr>
          <w:rStyle w:val="TagStyle"/>
          <w:rtl/>
        </w:rPr>
        <w:t xml:space="preserve"> </w:t>
      </w:r>
      <w:r w:rsidRPr="005221B9">
        <w:rPr>
          <w:rStyle w:val="TagStyle"/>
          <w:rtl/>
        </w:rPr>
        <w:t>&lt;&lt; דובר_המשך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אני שאלתי אותך איך אתה עומד מן הצד כשתוקפים </w:t>
      </w:r>
      <w:bookmarkStart w:id="21511" w:name="_ETM_Q42_528756"/>
      <w:bookmarkEnd w:id="21511"/>
      <w:r>
        <w:rPr>
          <w:rFonts w:hint="cs"/>
          <w:rtl/>
          <w:lang w:eastAsia="he-IL"/>
        </w:rPr>
        <w:t xml:space="preserve">חיילי צה"ל. אתה יודע שתקפו היום את מח"ט שומרון? אתה יודע </w:t>
      </w:r>
      <w:bookmarkStart w:id="21512" w:name="_ETM_Q42_534349"/>
      <w:bookmarkEnd w:id="21512"/>
      <w:r>
        <w:rPr>
          <w:rFonts w:hint="cs"/>
          <w:rtl/>
          <w:lang w:eastAsia="he-IL"/>
        </w:rPr>
        <w:t xml:space="preserve">את זה? אתה יודע שבשבוע שעבר תקפו לוחמי סיירת גולני ביצהר – אף אחד לא מגבה את הלוחמים האלה אל מול </w:t>
      </w:r>
      <w:bookmarkStart w:id="21513" w:name="_ETM_Q42_545194"/>
      <w:bookmarkEnd w:id="21513"/>
      <w:r>
        <w:rPr>
          <w:rFonts w:hint="cs"/>
          <w:rtl/>
          <w:lang w:eastAsia="he-IL"/>
        </w:rPr>
        <w:t xml:space="preserve">פורעי החוק. למה? </w:t>
      </w:r>
    </w:p>
    <w:p w:rsidR="000F4DFE" w:rsidRDefault="000F4DFE" w:rsidP="00AB455D">
      <w:pPr>
        <w:rPr>
          <w:rtl/>
          <w:lang w:eastAsia="he-IL"/>
        </w:rPr>
      </w:pPr>
      <w:bookmarkStart w:id="21514" w:name="_ETM_Q42_546684"/>
      <w:bookmarkStart w:id="21515" w:name="_ETM_Q42_546782"/>
      <w:bookmarkEnd w:id="21514"/>
      <w:bookmarkEnd w:id="21515"/>
    </w:p>
    <w:p w:rsidR="000F4DFE" w:rsidRDefault="000F4DFE" w:rsidP="00AB455D">
      <w:pPr>
        <w:rPr>
          <w:rtl/>
          <w:lang w:eastAsia="he-IL"/>
        </w:rPr>
      </w:pPr>
      <w:bookmarkStart w:id="21516" w:name="_ETM_Q42_546845"/>
      <w:bookmarkStart w:id="21517" w:name="_ETM_Q42_546944"/>
      <w:bookmarkEnd w:id="21516"/>
      <w:bookmarkEnd w:id="21517"/>
      <w:r>
        <w:rPr>
          <w:rFonts w:hint="cs"/>
          <w:rtl/>
          <w:lang w:eastAsia="he-IL"/>
        </w:rPr>
        <w:t xml:space="preserve">אני רוצה להגיד עוד משהו ב-30 השניות שהוא לקח. חכה, לפני שאתה </w:t>
      </w:r>
      <w:bookmarkStart w:id="21518" w:name="_ETM_Q42_549323"/>
      <w:bookmarkEnd w:id="21518"/>
      <w:r>
        <w:rPr>
          <w:rFonts w:hint="cs"/>
          <w:rtl/>
          <w:lang w:eastAsia="he-IL"/>
        </w:rPr>
        <w:t xml:space="preserve">ממהר. כן, אני מצפה ממך, כי ראיתי איך אתה נלחם. ואני לא עושה שימוש בחיילי צה"ל, להפך. אני והחברים שלי </w:t>
      </w:r>
      <w:bookmarkStart w:id="21519" w:name="_ETM_Q42_558032"/>
      <w:bookmarkEnd w:id="21519"/>
      <w:r>
        <w:rPr>
          <w:rFonts w:hint="cs"/>
          <w:rtl/>
          <w:lang w:eastAsia="he-IL"/>
        </w:rPr>
        <w:t>מגינים עליהם - - -</w:t>
      </w:r>
    </w:p>
    <w:p w:rsidR="000F4DFE" w:rsidRDefault="000F4DFE" w:rsidP="00AB455D">
      <w:pPr>
        <w:rPr>
          <w:rtl/>
          <w:lang w:eastAsia="he-IL"/>
        </w:rPr>
      </w:pPr>
    </w:p>
    <w:p w:rsidR="000F4DFE" w:rsidRDefault="000F4DFE" w:rsidP="00AB455D">
      <w:pPr>
        <w:pStyle w:val="af5"/>
        <w:keepNext/>
        <w:rPr>
          <w:rtl/>
        </w:rPr>
      </w:pPr>
      <w:bookmarkStart w:id="21520" w:name="ET_interruption_6450_38"/>
      <w:r w:rsidRPr="005221B9">
        <w:rPr>
          <w:rStyle w:val="TagStyle"/>
          <w:rtl/>
        </w:rPr>
        <w:t xml:space="preserve"> &lt;&lt; קריאה &gt;&gt;</w:t>
      </w:r>
      <w:r w:rsidRPr="00972269">
        <w:rPr>
          <w:rStyle w:val="TagStyle"/>
          <w:rtl/>
        </w:rPr>
        <w:t xml:space="preserve"> </w:t>
      </w:r>
      <w:r>
        <w:rPr>
          <w:rtl/>
        </w:rPr>
        <w:t>שר העלייה והקליטה אופיר סופר:</w:t>
      </w:r>
      <w:r w:rsidRPr="00972269">
        <w:rPr>
          <w:rStyle w:val="TagStyle"/>
          <w:rtl/>
        </w:rPr>
        <w:t xml:space="preserve"> </w:t>
      </w:r>
      <w:r w:rsidRPr="005221B9">
        <w:rPr>
          <w:rStyle w:val="TagStyle"/>
          <w:rtl/>
        </w:rPr>
        <w:t>&lt;&lt; קריאה &gt;&gt;</w:t>
      </w:r>
      <w:r>
        <w:rPr>
          <w:rtl/>
        </w:rPr>
        <w:t xml:space="preserve"> </w:t>
      </w:r>
      <w:bookmarkEnd w:id="2152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מירב - - - את לא עושה שימוש בחיילי צה"ל - - -</w:t>
      </w:r>
    </w:p>
    <w:p w:rsidR="000F4DFE" w:rsidRDefault="000F4DFE" w:rsidP="00AB455D">
      <w:pPr>
        <w:rPr>
          <w:rtl/>
          <w:lang w:eastAsia="he-IL"/>
        </w:rPr>
      </w:pPr>
      <w:bookmarkStart w:id="21521" w:name="_ETM_Q42_569110"/>
      <w:bookmarkStart w:id="21522" w:name="_ETM_Q42_569229"/>
      <w:bookmarkEnd w:id="21521"/>
      <w:bookmarkEnd w:id="21522"/>
    </w:p>
    <w:p w:rsidR="000F4DFE" w:rsidRDefault="000F4DFE" w:rsidP="00AB455D">
      <w:pPr>
        <w:pStyle w:val="-"/>
        <w:keepNext/>
        <w:rPr>
          <w:rtl/>
        </w:rPr>
      </w:pPr>
      <w:r w:rsidRPr="005221B9">
        <w:rPr>
          <w:rStyle w:val="TagStyle"/>
          <w:rtl/>
        </w:rPr>
        <w:t>&lt;&lt; דובר_המשך &gt;&gt;</w:t>
      </w:r>
      <w:r w:rsidRPr="00B35AEF">
        <w:rPr>
          <w:rStyle w:val="TagStyle"/>
          <w:rtl/>
        </w:rPr>
        <w:t xml:space="preserve"> </w:t>
      </w:r>
      <w:r>
        <w:rPr>
          <w:rtl/>
        </w:rPr>
        <w:t>מירב בן ארי (יש עתיד):</w:t>
      </w:r>
      <w:r w:rsidRPr="00B35AEF">
        <w:rPr>
          <w:rStyle w:val="TagStyle"/>
          <w:rtl/>
        </w:rPr>
        <w:t xml:space="preserve"> </w:t>
      </w:r>
      <w:r w:rsidRPr="005221B9">
        <w:rPr>
          <w:rStyle w:val="TagStyle"/>
          <w:rtl/>
        </w:rPr>
        <w:t>&lt;&lt; דובר_המשך &gt;&gt;</w:t>
      </w:r>
      <w:r>
        <w:rPr>
          <w:rtl/>
        </w:rPr>
        <w:t xml:space="preserve"> </w:t>
      </w:r>
    </w:p>
    <w:p w:rsidR="000F4DFE" w:rsidRDefault="000F4DFE" w:rsidP="00AB455D">
      <w:pPr>
        <w:pStyle w:val="KeepWithNext"/>
        <w:rPr>
          <w:rtl/>
          <w:lang w:eastAsia="he-IL"/>
        </w:rPr>
      </w:pPr>
    </w:p>
    <w:p w:rsidR="000F4DFE" w:rsidRPr="00972269" w:rsidRDefault="000F4DFE" w:rsidP="00AB455D">
      <w:pPr>
        <w:rPr>
          <w:rtl/>
          <w:lang w:eastAsia="he-IL"/>
        </w:rPr>
      </w:pPr>
      <w:bookmarkStart w:id="21523" w:name="_ETM_Q42_568755"/>
      <w:bookmarkStart w:id="21524" w:name="_ETM_Q42_568877"/>
      <w:bookmarkEnd w:id="21523"/>
      <w:bookmarkEnd w:id="21524"/>
      <w:r>
        <w:rPr>
          <w:rFonts w:hint="cs"/>
          <w:rtl/>
          <w:lang w:eastAsia="he-IL"/>
        </w:rPr>
        <w:t xml:space="preserve">אני </w:t>
      </w:r>
      <w:bookmarkStart w:id="21525" w:name="_ETM_Q42_568107"/>
      <w:bookmarkEnd w:id="21525"/>
      <w:r>
        <w:rPr>
          <w:rFonts w:hint="cs"/>
          <w:rtl/>
          <w:lang w:eastAsia="he-IL"/>
        </w:rPr>
        <w:t xml:space="preserve">לא עושה. אתה יודע שאני הבן אדם האחרון שיעשה שימוש בלוחמי צה"ל. אני רוצה להגן עליהם, שלא </w:t>
      </w:r>
      <w:bookmarkStart w:id="21526" w:name="_ETM_Q42_571782"/>
      <w:bookmarkEnd w:id="21526"/>
      <w:r>
        <w:rPr>
          <w:rFonts w:hint="cs"/>
          <w:rtl/>
          <w:lang w:eastAsia="he-IL"/>
        </w:rPr>
        <w:t xml:space="preserve">יתקפו אותם המתנחלים. זה מה שאני אומרת. </w:t>
      </w:r>
    </w:p>
    <w:p w:rsidR="000F4DFE" w:rsidRDefault="000F4DFE" w:rsidP="00AB455D">
      <w:pPr>
        <w:ind w:firstLine="0"/>
        <w:rPr>
          <w:rtl/>
          <w:lang w:eastAsia="he-IL"/>
        </w:rPr>
      </w:pPr>
    </w:p>
    <w:p w:rsidR="000F4DFE" w:rsidRDefault="000F4DFE" w:rsidP="00AB455D">
      <w:pPr>
        <w:pStyle w:val="af6"/>
        <w:keepNext/>
        <w:rPr>
          <w:rtl/>
        </w:rPr>
      </w:pPr>
      <w:r>
        <w:rPr>
          <w:rStyle w:val="TagStyle"/>
          <w:rtl/>
        </w:rPr>
        <w:t xml:space="preserve"> </w:t>
      </w:r>
      <w:r w:rsidRPr="005221B9">
        <w:rPr>
          <w:rStyle w:val="TagStyle"/>
          <w:rtl/>
        </w:rPr>
        <w:t>&lt;&lt; יור &gt;&gt;</w:t>
      </w:r>
      <w:r w:rsidRPr="00B35AEF">
        <w:rPr>
          <w:rStyle w:val="TagStyle"/>
          <w:rtl/>
        </w:rPr>
        <w:t xml:space="preserve"> </w:t>
      </w:r>
      <w:r>
        <w:rPr>
          <w:rtl/>
        </w:rPr>
        <w:t>היו"ר ישראל אייכלר:</w:t>
      </w:r>
      <w:r w:rsidRPr="00B35AEF">
        <w:rPr>
          <w:rStyle w:val="TagStyle"/>
          <w:rtl/>
        </w:rPr>
        <w:t xml:space="preserve"> </w:t>
      </w:r>
      <w:r w:rsidRPr="005221B9">
        <w:rPr>
          <w:rStyle w:val="TagStyle"/>
          <w:rtl/>
        </w:rPr>
        <w:t>&lt;&lt;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תודה רבה. חבר הכנסת יאסר</w:t>
      </w:r>
      <w:bookmarkStart w:id="21527" w:name="_ETM_Q42_577235"/>
      <w:bookmarkEnd w:id="21527"/>
      <w:r>
        <w:rPr>
          <w:rFonts w:hint="cs"/>
          <w:rtl/>
          <w:lang w:eastAsia="he-IL"/>
        </w:rPr>
        <w:t xml:space="preserve"> חוג'יראת </w:t>
      </w:r>
      <w:r>
        <w:rPr>
          <w:rtl/>
          <w:lang w:eastAsia="he-IL"/>
        </w:rPr>
        <w:t>–</w:t>
      </w:r>
      <w:r>
        <w:rPr>
          <w:rFonts w:hint="cs"/>
          <w:rtl/>
          <w:lang w:eastAsia="he-IL"/>
        </w:rPr>
        <w:t xml:space="preserve"> לא נמצא פה; חבר הכנסת אחמד טיבי; חבר הכנסת מנסור עבאס; חבר הכנסת יעקב אשר. חבר הכנסת עודד פורר, בבקשה. </w:t>
      </w:r>
    </w:p>
    <w:p w:rsidR="000F4DFE" w:rsidRDefault="000F4DFE" w:rsidP="00AB455D">
      <w:pPr>
        <w:rPr>
          <w:rtl/>
          <w:lang w:eastAsia="he-IL"/>
        </w:rPr>
      </w:pPr>
    </w:p>
    <w:p w:rsidR="000F4DFE" w:rsidRDefault="000F4DFE" w:rsidP="00AB455D">
      <w:pPr>
        <w:pStyle w:val="a4"/>
        <w:keepNext/>
        <w:rPr>
          <w:rtl/>
        </w:rPr>
      </w:pPr>
      <w:bookmarkStart w:id="21528" w:name="ET_speaker_5520_21"/>
      <w:r w:rsidRPr="005221B9">
        <w:rPr>
          <w:rStyle w:val="TagStyle"/>
          <w:rtl/>
        </w:rPr>
        <w:lastRenderedPageBreak/>
        <w:t xml:space="preserve"> &lt;&lt; דובר &gt;&gt;</w:t>
      </w:r>
      <w:r w:rsidRPr="005466B1">
        <w:rPr>
          <w:rStyle w:val="TagStyle"/>
          <w:rtl/>
        </w:rPr>
        <w:t xml:space="preserve"> </w:t>
      </w:r>
      <w:bookmarkStart w:id="21529" w:name="_Toc128563797"/>
      <w:bookmarkStart w:id="21530" w:name="_Toc128564394"/>
      <w:r>
        <w:rPr>
          <w:rtl/>
        </w:rPr>
        <w:t>עודד פורר (ישראל ביתנו):</w:t>
      </w:r>
      <w:bookmarkEnd w:id="21529"/>
      <w:bookmarkEnd w:id="21530"/>
      <w:r w:rsidRPr="005466B1">
        <w:rPr>
          <w:rStyle w:val="TagStyle"/>
          <w:rtl/>
        </w:rPr>
        <w:t xml:space="preserve"> </w:t>
      </w:r>
      <w:r w:rsidRPr="005221B9">
        <w:rPr>
          <w:rStyle w:val="TagStyle"/>
          <w:rtl/>
        </w:rPr>
        <w:t>&lt;&lt; דובר &gt;&gt;</w:t>
      </w:r>
      <w:r>
        <w:rPr>
          <w:rtl/>
        </w:rPr>
        <w:t xml:space="preserve"> </w:t>
      </w:r>
      <w:bookmarkEnd w:id="2152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אדוני היושב-ראש, אדוני השר, </w:t>
      </w:r>
      <w:bookmarkStart w:id="21531" w:name="_ETM_Q42_615494"/>
      <w:bookmarkEnd w:id="21531"/>
      <w:r>
        <w:rPr>
          <w:rFonts w:hint="cs"/>
          <w:rtl/>
          <w:lang w:eastAsia="he-IL"/>
        </w:rPr>
        <w:t xml:space="preserve">אדוני יושב-ראש הקואליציה, המליאה סוערת. אין פה הרבה אנשים, אבל היא סוערת. היא סוערת כי אנחנו נסערים. היא סוערת. ירדה מפה קודם חברת כנסת בדמעות, אדוני היושב-ראש, כשהיא מדברת </w:t>
      </w:r>
      <w:bookmarkStart w:id="21532" w:name="_ETM_Q42_631519"/>
      <w:bookmarkEnd w:id="21532"/>
      <w:r>
        <w:rPr>
          <w:rFonts w:hint="cs"/>
          <w:rtl/>
          <w:lang w:eastAsia="he-IL"/>
        </w:rPr>
        <w:t xml:space="preserve">איתך </w:t>
      </w:r>
      <w:bookmarkStart w:id="21533" w:name="_ETM_Q42_632307"/>
      <w:bookmarkEnd w:id="21533"/>
      <w:r>
        <w:rPr>
          <w:rFonts w:hint="cs"/>
          <w:rtl/>
          <w:lang w:eastAsia="he-IL"/>
        </w:rPr>
        <w:t xml:space="preserve">ומסבירה לך מה קורה למטה, מה קורה בשטח, מה אנחנו מקבלים מאנשים שנמצאים ברחוב, </w:t>
      </w:r>
      <w:bookmarkStart w:id="21534" w:name="_ETM_Q42_639830"/>
      <w:bookmarkEnd w:id="21534"/>
      <w:r>
        <w:rPr>
          <w:rFonts w:hint="cs"/>
          <w:rtl/>
          <w:lang w:eastAsia="he-IL"/>
        </w:rPr>
        <w:t xml:space="preserve">מהחיילים, מהלוחמים, מהחשש שלנו למה שקורה במדינה הזאת של כולנו.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אז אני רוצה להגיד לך משהו, אדוני השר, שאני מחזיק ממך גם לוחם אמיץ, גם איש שאוהב את ארץ ישראל </w:t>
      </w:r>
      <w:bookmarkStart w:id="21535" w:name="_ETM_Q42_655285"/>
      <w:bookmarkEnd w:id="21535"/>
      <w:r>
        <w:rPr>
          <w:rFonts w:hint="cs"/>
          <w:rtl/>
          <w:lang w:eastAsia="he-IL"/>
        </w:rPr>
        <w:t xml:space="preserve">ועם ישראל. אולי אתה לא יודע, אבל דובר צה"ל דיווח הערב על כמה תקריות שבהן, על פי </w:t>
      </w:r>
      <w:bookmarkStart w:id="21536" w:name="_ETM_Q42_661447"/>
      <w:bookmarkEnd w:id="21536"/>
      <w:r>
        <w:rPr>
          <w:rFonts w:hint="cs"/>
          <w:rtl/>
          <w:lang w:eastAsia="he-IL"/>
        </w:rPr>
        <w:t xml:space="preserve">החשד, מתנחלים תקפו לוחמי צה"ל ביהודה ושומרון. אזרחי ישראל </w:t>
      </w:r>
      <w:bookmarkStart w:id="21537" w:name="_ETM_Q42_669276"/>
      <w:bookmarkEnd w:id="21537"/>
      <w:r>
        <w:rPr>
          <w:rFonts w:hint="cs"/>
          <w:rtl/>
          <w:lang w:eastAsia="he-IL"/>
        </w:rPr>
        <w:t xml:space="preserve">תקפו לוחמי צה"ל ביהודה ושומרון. אני לא אוהב שאומרים "מתנחלים", כי אני חושב שזה מוציא דיבתה של קבוצה </w:t>
      </w:r>
      <w:bookmarkStart w:id="21538" w:name="_ETM_Q42_674779"/>
      <w:bookmarkEnd w:id="21538"/>
      <w:r>
        <w:rPr>
          <w:rFonts w:hint="cs"/>
          <w:rtl/>
          <w:lang w:eastAsia="he-IL"/>
        </w:rPr>
        <w:t xml:space="preserve">נהדרת בציבור הישראלי. ציבור המתנחלים והמתיישבים ביהודה ושומרון זה ציבור </w:t>
      </w:r>
      <w:bookmarkStart w:id="21539" w:name="_ETM_Q42_679866"/>
      <w:bookmarkEnd w:id="21539"/>
      <w:r>
        <w:rPr>
          <w:rFonts w:hint="cs"/>
          <w:rtl/>
          <w:lang w:eastAsia="he-IL"/>
        </w:rPr>
        <w:t xml:space="preserve">אמיץ ונהדר וחשוב. </w:t>
      </w:r>
    </w:p>
    <w:p w:rsidR="000F4DFE" w:rsidRDefault="000F4DFE" w:rsidP="00AB455D">
      <w:pPr>
        <w:rPr>
          <w:rtl/>
          <w:lang w:eastAsia="he-IL"/>
        </w:rPr>
      </w:pPr>
    </w:p>
    <w:p w:rsidR="000F4DFE" w:rsidRDefault="000F4DFE" w:rsidP="00AB455D">
      <w:pPr>
        <w:pStyle w:val="af5"/>
        <w:keepNext/>
        <w:rPr>
          <w:rtl/>
        </w:rPr>
      </w:pPr>
      <w:bookmarkStart w:id="21540" w:name="ET_interruption_6450_22"/>
      <w:r w:rsidRPr="005221B9">
        <w:rPr>
          <w:rStyle w:val="TagStyle"/>
          <w:rtl/>
        </w:rPr>
        <w:t xml:space="preserve"> &lt;&lt; קריאה &gt;&gt;</w:t>
      </w:r>
      <w:r w:rsidRPr="005466B1">
        <w:rPr>
          <w:rStyle w:val="TagStyle"/>
          <w:rtl/>
        </w:rPr>
        <w:t xml:space="preserve"> </w:t>
      </w:r>
      <w:r>
        <w:rPr>
          <w:rtl/>
        </w:rPr>
        <w:t>שר העלייה והקליטה אופיר סופר:</w:t>
      </w:r>
      <w:r w:rsidRPr="005466B1">
        <w:rPr>
          <w:rStyle w:val="TagStyle"/>
          <w:rtl/>
        </w:rPr>
        <w:t xml:space="preserve"> </w:t>
      </w:r>
      <w:r w:rsidRPr="005221B9">
        <w:rPr>
          <w:rStyle w:val="TagStyle"/>
          <w:rtl/>
        </w:rPr>
        <w:t>&lt;&lt; קריאה &gt;&gt;</w:t>
      </w:r>
      <w:r>
        <w:rPr>
          <w:rtl/>
        </w:rPr>
        <w:t xml:space="preserve"> </w:t>
      </w:r>
      <w:bookmarkEnd w:id="2154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עודד, שנייה אחת, בוא נעמיד דברים על דיוקם - - - </w:t>
      </w:r>
    </w:p>
    <w:p w:rsidR="000F4DFE" w:rsidRDefault="000F4DFE" w:rsidP="00AB455D">
      <w:pPr>
        <w:rPr>
          <w:rtl/>
          <w:lang w:eastAsia="he-IL"/>
        </w:rPr>
      </w:pPr>
    </w:p>
    <w:p w:rsidR="000F4DFE" w:rsidRDefault="000F4DFE" w:rsidP="00AB455D">
      <w:pPr>
        <w:pStyle w:val="af6"/>
        <w:keepNext/>
        <w:rPr>
          <w:rtl/>
        </w:rPr>
      </w:pPr>
      <w:r w:rsidRPr="005221B9">
        <w:rPr>
          <w:rStyle w:val="TagStyle"/>
          <w:rtl/>
        </w:rPr>
        <w:t xml:space="preserve"> &lt;&lt; יור &gt;&gt;</w:t>
      </w:r>
      <w:r w:rsidRPr="005466B1">
        <w:rPr>
          <w:rStyle w:val="TagStyle"/>
          <w:rtl/>
        </w:rPr>
        <w:t xml:space="preserve"> </w:t>
      </w:r>
      <w:r>
        <w:rPr>
          <w:rtl/>
        </w:rPr>
        <w:t>היו"ר ישראל אייכלר:</w:t>
      </w:r>
      <w:r w:rsidRPr="005466B1">
        <w:rPr>
          <w:rStyle w:val="TagStyle"/>
          <w:rtl/>
        </w:rPr>
        <w:t xml:space="preserve"> </w:t>
      </w:r>
      <w:r w:rsidRPr="005221B9">
        <w:rPr>
          <w:rStyle w:val="TagStyle"/>
          <w:rtl/>
        </w:rPr>
        <w:t>&lt;&lt;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יש לשר זכות לבקש עכשיו, בכל שלב, אחרי הנאום שלו, יש לך זכות לבקש זכות דיבור. בבקשה, תמשיך.</w:t>
      </w:r>
    </w:p>
    <w:p w:rsidR="000F4DFE" w:rsidRDefault="000F4DFE" w:rsidP="00AB455D">
      <w:pPr>
        <w:rPr>
          <w:rtl/>
          <w:lang w:eastAsia="he-IL"/>
        </w:rPr>
      </w:pPr>
    </w:p>
    <w:p w:rsidR="000F4DFE" w:rsidRDefault="000F4DFE" w:rsidP="00AB455D">
      <w:pPr>
        <w:pStyle w:val="-"/>
        <w:keepNext/>
        <w:rPr>
          <w:rtl/>
        </w:rPr>
      </w:pPr>
      <w:bookmarkStart w:id="21541" w:name="ET_speakercontinue_5520_24"/>
      <w:r w:rsidRPr="005221B9">
        <w:rPr>
          <w:rStyle w:val="TagStyle"/>
          <w:rtl/>
        </w:rPr>
        <w:t xml:space="preserve"> &lt;&lt; דובר_המשך &gt;&gt;</w:t>
      </w:r>
      <w:r w:rsidRPr="005466B1">
        <w:rPr>
          <w:rStyle w:val="TagStyle"/>
          <w:rtl/>
        </w:rPr>
        <w:t xml:space="preserve"> </w:t>
      </w:r>
      <w:r>
        <w:rPr>
          <w:rtl/>
        </w:rPr>
        <w:t>עודד פורר (ישראל ביתנו):</w:t>
      </w:r>
      <w:r w:rsidRPr="005466B1">
        <w:rPr>
          <w:rStyle w:val="TagStyle"/>
          <w:rtl/>
        </w:rPr>
        <w:t xml:space="preserve"> </w:t>
      </w:r>
      <w:r w:rsidRPr="005221B9">
        <w:rPr>
          <w:rStyle w:val="TagStyle"/>
          <w:rtl/>
        </w:rPr>
        <w:t>&lt;&lt; דובר_המשך &gt;&gt;</w:t>
      </w:r>
      <w:r>
        <w:rPr>
          <w:rtl/>
        </w:rPr>
        <w:t xml:space="preserve"> </w:t>
      </w:r>
      <w:bookmarkEnd w:id="21541"/>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וזה בהמשך לתקיפות שהותקף המח"ט אתמול. אתה יודע, </w:t>
      </w:r>
      <w:bookmarkStart w:id="21542" w:name="_ETM_Q42_700923"/>
      <w:bookmarkEnd w:id="21542"/>
      <w:r>
        <w:rPr>
          <w:rFonts w:hint="cs"/>
          <w:rtl/>
          <w:lang w:eastAsia="he-IL"/>
        </w:rPr>
        <w:t xml:space="preserve">אתם כל הזמן טומנים את הראש בחול ואומרים: אנחנו לא ידענו, אנחנו לא הכרנו.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נכנסתי עכשיו לקרוא את ההודעה באנגלית שפרסמה מחלקת המדינה האמריקאית על </w:t>
      </w:r>
      <w:bookmarkStart w:id="21543" w:name="_ETM_Q42_710248"/>
      <w:bookmarkEnd w:id="21543"/>
      <w:r>
        <w:rPr>
          <w:rFonts w:hint="cs"/>
          <w:rtl/>
          <w:lang w:eastAsia="he-IL"/>
        </w:rPr>
        <w:t xml:space="preserve">הפסגה שקיימה ממשלת ישראל. נציגים רשמיים של ממשלת ישראל בפסגה חתומים על ההודעה </w:t>
      </w:r>
      <w:bookmarkStart w:id="21544" w:name="_ETM_Q42_716863"/>
      <w:bookmarkEnd w:id="21544"/>
      <w:r>
        <w:rPr>
          <w:rFonts w:hint="cs"/>
          <w:rtl/>
          <w:lang w:eastAsia="he-IL"/>
        </w:rPr>
        <w:t xml:space="preserve">המשותפת הזאת. תקרא, אופיר, מה היא כותבת על המקומות הקדושים בירושלים. הם לא מדברים רק על הנושא ועל </w:t>
      </w:r>
      <w:bookmarkStart w:id="21545" w:name="_ETM_Q42_725809"/>
      <w:bookmarkEnd w:id="21545"/>
      <w:r>
        <w:rPr>
          <w:rFonts w:hint="cs"/>
          <w:rtl/>
          <w:lang w:eastAsia="he-IL"/>
        </w:rPr>
        <w:t xml:space="preserve">המעמד של הירדנים בהר הבית. לא, זה לא, </w:t>
      </w:r>
      <w:bookmarkStart w:id="21546" w:name="_ETM_Q42_730939"/>
      <w:bookmarkEnd w:id="21546"/>
      <w:r>
        <w:rPr>
          <w:rFonts w:hint="cs"/>
          <w:rtl/>
          <w:lang w:eastAsia="he-IL"/>
        </w:rPr>
        <w:t xml:space="preserve">זה המקומות הקדושים בירושלים. אני חושב שזה משהו שפעם ראשונה מופיע על הנייר. </w:t>
      </w:r>
    </w:p>
    <w:p w:rsidR="000F4DFE" w:rsidRDefault="000F4DFE" w:rsidP="00AB455D">
      <w:pPr>
        <w:rPr>
          <w:rtl/>
          <w:lang w:eastAsia="he-IL"/>
        </w:rPr>
      </w:pPr>
    </w:p>
    <w:p w:rsidR="000F4DFE" w:rsidRDefault="000F4DFE" w:rsidP="00AB455D">
      <w:pPr>
        <w:pStyle w:val="af5"/>
        <w:keepNext/>
        <w:rPr>
          <w:rtl/>
        </w:rPr>
      </w:pPr>
      <w:bookmarkStart w:id="21547" w:name="ET_interruption_5084_25"/>
      <w:r w:rsidRPr="005221B9">
        <w:rPr>
          <w:rStyle w:val="TagStyle"/>
          <w:rtl/>
        </w:rPr>
        <w:lastRenderedPageBreak/>
        <w:t xml:space="preserve"> &lt;&lt; קריאה &gt;&gt;</w:t>
      </w:r>
      <w:r w:rsidRPr="005466B1">
        <w:rPr>
          <w:rStyle w:val="TagStyle"/>
          <w:rtl/>
        </w:rPr>
        <w:t xml:space="preserve"> </w:t>
      </w:r>
      <w:r>
        <w:rPr>
          <w:rtl/>
        </w:rPr>
        <w:t>מיקי לוי (יש עתיד):</w:t>
      </w:r>
      <w:r w:rsidRPr="005466B1">
        <w:rPr>
          <w:rStyle w:val="TagStyle"/>
          <w:rtl/>
        </w:rPr>
        <w:t xml:space="preserve"> </w:t>
      </w:r>
      <w:r w:rsidRPr="005221B9">
        <w:rPr>
          <w:rStyle w:val="TagStyle"/>
          <w:rtl/>
        </w:rPr>
        <w:t>&lt;&lt; קריאה &gt;&gt;</w:t>
      </w:r>
      <w:r>
        <w:rPr>
          <w:rtl/>
        </w:rPr>
        <w:t xml:space="preserve"> </w:t>
      </w:r>
      <w:bookmarkEnd w:id="21547"/>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יש את כנסיית הקבר, יש את הוויה דולורוזה, יש הרבה דברים. </w:t>
      </w:r>
      <w:bookmarkStart w:id="21548" w:name="_ETM_Q42_737903"/>
      <w:bookmarkEnd w:id="21548"/>
    </w:p>
    <w:p w:rsidR="000F4DFE" w:rsidRPr="005221B9" w:rsidRDefault="000F4DFE" w:rsidP="00AB455D">
      <w:pPr>
        <w:rPr>
          <w:rtl/>
        </w:rPr>
      </w:pPr>
      <w:bookmarkStart w:id="21549" w:name="ET_speakercontinue_5520_26"/>
    </w:p>
    <w:bookmarkEnd w:id="21549"/>
    <w:p w:rsidR="000F4DFE" w:rsidRDefault="000F4DFE" w:rsidP="00E724CA">
      <w:pPr>
        <w:pStyle w:val="-"/>
        <w:keepNext/>
        <w:rPr>
          <w:rtl/>
        </w:rPr>
      </w:pPr>
      <w:r w:rsidRPr="005221B9">
        <w:rPr>
          <w:rStyle w:val="TagStyle"/>
          <w:rtl/>
        </w:rPr>
        <w:t>&lt;&lt; דובר_המשך &gt;&gt;</w:t>
      </w:r>
      <w:r w:rsidRPr="005466B1">
        <w:rPr>
          <w:rStyle w:val="TagStyle"/>
          <w:rtl/>
        </w:rPr>
        <w:t xml:space="preserve"> </w:t>
      </w:r>
      <w:r>
        <w:rPr>
          <w:rtl/>
        </w:rPr>
        <w:t>עודד פורר (ישראל ביתנו):</w:t>
      </w:r>
      <w:r w:rsidRPr="005466B1">
        <w:rPr>
          <w:rStyle w:val="TagStyle"/>
          <w:rtl/>
        </w:rPr>
        <w:t xml:space="preserve"> </w:t>
      </w:r>
      <w:r w:rsidRPr="005221B9">
        <w:rPr>
          <w:rStyle w:val="TagStyle"/>
          <w:rtl/>
        </w:rPr>
        <w:t>&lt;&lt; דובר_המשך &gt;&gt;</w:t>
      </w:r>
      <w:r>
        <w:rPr>
          <w:rtl/>
        </w:rPr>
        <w:t xml:space="preserve"> </w:t>
      </w:r>
    </w:p>
    <w:p w:rsidR="000F4DFE" w:rsidRDefault="000F4DFE" w:rsidP="00AB455D">
      <w:pPr>
        <w:rPr>
          <w:rtl/>
          <w:lang w:eastAsia="he-IL"/>
        </w:rPr>
      </w:pPr>
    </w:p>
    <w:p w:rsidR="000F4DFE" w:rsidRDefault="000F4DFE" w:rsidP="00E724CA">
      <w:pPr>
        <w:rPr>
          <w:rtl/>
          <w:lang w:eastAsia="he-IL"/>
        </w:rPr>
      </w:pPr>
      <w:bookmarkStart w:id="21550" w:name="_ETM_Q42_739357"/>
      <w:bookmarkStart w:id="21551" w:name="_ETM_Q42_739472"/>
      <w:bookmarkEnd w:id="21550"/>
      <w:bookmarkEnd w:id="21551"/>
      <w:r>
        <w:rPr>
          <w:rFonts w:hint="cs"/>
          <w:rtl/>
          <w:lang w:eastAsia="he-IL"/>
        </w:rPr>
        <w:t xml:space="preserve">כן, וגם בזה אני מבין שיש לירדנים את האחריות. ויותר מזה </w:t>
      </w:r>
      <w:r>
        <w:rPr>
          <w:rFonts w:hint="eastAsia"/>
          <w:rtl/>
          <w:lang w:eastAsia="he-IL"/>
        </w:rPr>
        <w:t>–</w:t>
      </w:r>
      <w:r>
        <w:rPr>
          <w:rFonts w:hint="cs"/>
          <w:rtl/>
          <w:lang w:eastAsia="he-IL"/>
        </w:rPr>
        <w:t xml:space="preserve"> הקפאת הבנייה ביהודה ושומרון, שחור על גבי לבן. </w:t>
      </w:r>
    </w:p>
    <w:p w:rsidR="000F4DFE" w:rsidRDefault="000F4DFE" w:rsidP="00E724CA">
      <w:pPr>
        <w:rPr>
          <w:rtl/>
          <w:lang w:eastAsia="he-IL"/>
        </w:rPr>
      </w:pPr>
    </w:p>
    <w:p w:rsidR="000F4DFE" w:rsidRDefault="000F4DFE" w:rsidP="00E724CA">
      <w:pPr>
        <w:rPr>
          <w:rtl/>
        </w:rPr>
      </w:pPr>
      <w:bookmarkStart w:id="21552" w:name="TOR_Q43"/>
      <w:bookmarkEnd w:id="21552"/>
      <w:r>
        <w:rPr>
          <w:rFonts w:hint="cs"/>
          <w:rtl/>
        </w:rPr>
        <w:t xml:space="preserve">מה אומרים שרי הממשלה? זה לא על דעתנו. מה זה לא על דעתכם? סעיף 4 בחוק-יסוד: הממשלה: האחריות </w:t>
      </w:r>
      <w:bookmarkStart w:id="21553" w:name="_ETM_Q43_155973"/>
      <w:bookmarkEnd w:id="21553"/>
      <w:r>
        <w:rPr>
          <w:rFonts w:hint="cs"/>
          <w:rtl/>
        </w:rPr>
        <w:t xml:space="preserve">המשותפת </w:t>
      </w:r>
      <w:r>
        <w:rPr>
          <w:rtl/>
        </w:rPr>
        <w:t>–</w:t>
      </w:r>
      <w:r>
        <w:rPr>
          <w:rFonts w:hint="cs"/>
          <w:rtl/>
        </w:rPr>
        <w:t xml:space="preserve"> הממשלה חבה באחריות משותפת בפני </w:t>
      </w:r>
      <w:bookmarkStart w:id="21554" w:name="_ETM_Q43_161876"/>
      <w:bookmarkEnd w:id="21554"/>
      <w:r>
        <w:rPr>
          <w:rFonts w:hint="cs"/>
          <w:rtl/>
        </w:rPr>
        <w:t xml:space="preserve">הכנסת. </w:t>
      </w:r>
      <w:bookmarkStart w:id="21555" w:name="_ETM_Q43_160922"/>
      <w:bookmarkStart w:id="21556" w:name="_ETM_Q43_161050"/>
      <w:bookmarkStart w:id="21557" w:name="_ETM_Q43_161136"/>
      <w:bookmarkStart w:id="21558" w:name="_ETM_Q43_161191"/>
      <w:bookmarkEnd w:id="21555"/>
      <w:bookmarkEnd w:id="21556"/>
      <w:bookmarkEnd w:id="21557"/>
      <w:bookmarkEnd w:id="21558"/>
      <w:r>
        <w:rPr>
          <w:rFonts w:hint="cs"/>
          <w:rtl/>
        </w:rPr>
        <w:t xml:space="preserve">אם אתם חושבים שאתם תוכלו להתחמק מאחריות ממה שקורה כאן, אתם טועים. אתם אחראים גם </w:t>
      </w:r>
      <w:bookmarkStart w:id="21559" w:name="_ETM_Q43_169177"/>
      <w:bookmarkEnd w:id="21559"/>
      <w:r>
        <w:rPr>
          <w:rFonts w:hint="cs"/>
          <w:rtl/>
        </w:rPr>
        <w:t xml:space="preserve">למה שהממשלה הזאת לא עושה, אבל בטח למה שהיא </w:t>
      </w:r>
      <w:bookmarkStart w:id="21560" w:name="_ETM_Q43_172229"/>
      <w:bookmarkEnd w:id="21560"/>
      <w:r>
        <w:rPr>
          <w:rFonts w:hint="cs"/>
          <w:rtl/>
        </w:rPr>
        <w:t xml:space="preserve">עושה. </w:t>
      </w:r>
      <w:bookmarkStart w:id="21561" w:name="_ETM_Q43_177197"/>
      <w:bookmarkEnd w:id="21561"/>
    </w:p>
    <w:p w:rsidR="000F4DFE" w:rsidRDefault="000F4DFE" w:rsidP="009635F5">
      <w:pPr>
        <w:rPr>
          <w:rtl/>
        </w:rPr>
      </w:pPr>
    </w:p>
    <w:p w:rsidR="000F4DFE" w:rsidRDefault="000F4DFE" w:rsidP="00AB455D">
      <w:pPr>
        <w:rPr>
          <w:rtl/>
        </w:rPr>
      </w:pPr>
      <w:r>
        <w:rPr>
          <w:rFonts w:hint="cs"/>
          <w:rtl/>
        </w:rPr>
        <w:t xml:space="preserve">דבר אחד היא עושה ודבר אחד היא לא עושה. היא עושה הכול כדי לחרב ולהרוס את המרקם החברתי במדינת ישראל, וכדי לזרוע פירוד בין </w:t>
      </w:r>
      <w:bookmarkStart w:id="21562" w:name="_ETM_Q43_183436"/>
      <w:bookmarkEnd w:id="21562"/>
      <w:r>
        <w:rPr>
          <w:rFonts w:hint="cs"/>
          <w:rtl/>
        </w:rPr>
        <w:t xml:space="preserve">איש לרעהו. הכול. השמצות חדשות לבקרים. היא לא עושה דבר </w:t>
      </w:r>
      <w:bookmarkStart w:id="21563" w:name="_ETM_Q43_194350"/>
      <w:bookmarkEnd w:id="21563"/>
      <w:r>
        <w:rPr>
          <w:rtl/>
        </w:rPr>
        <w:t>–</w:t>
      </w:r>
      <w:r>
        <w:rPr>
          <w:rFonts w:hint="cs"/>
          <w:rtl/>
        </w:rPr>
        <w:t xml:space="preserve"> דבר </w:t>
      </w:r>
      <w:r>
        <w:rPr>
          <w:rtl/>
        </w:rPr>
        <w:t>–</w:t>
      </w:r>
      <w:r>
        <w:rPr>
          <w:rFonts w:hint="cs"/>
          <w:rtl/>
        </w:rPr>
        <w:t xml:space="preserve"> כדי להילחם באמת במי שהם האויבים שלנו. </w:t>
      </w:r>
      <w:bookmarkStart w:id="21564" w:name="_ETM_Q43_200321"/>
      <w:bookmarkEnd w:id="21564"/>
      <w:r>
        <w:rPr>
          <w:rFonts w:hint="cs"/>
          <w:rtl/>
        </w:rPr>
        <w:t xml:space="preserve">זה נראה כאילו האויבים, שבהם הממשלה הזאת נלחמת, יושבים פה בבניין; יושבים פה באופוזיציה. האויבים שלכם הם אלה שרוצחים, והם אלה שמבצעים את פיגועי הטרור, הם לא הלוחמים האמיצים, שגם מניפים דגלי </w:t>
      </w:r>
      <w:bookmarkStart w:id="21565" w:name="_ETM_Q43_221637"/>
      <w:bookmarkEnd w:id="21565"/>
      <w:r>
        <w:rPr>
          <w:rFonts w:hint="cs"/>
          <w:rtl/>
        </w:rPr>
        <w:t xml:space="preserve">ישראל ברחוב בהפגנה, שהפכתם אותם לאנרכיסטים. </w:t>
      </w:r>
    </w:p>
    <w:p w:rsidR="000F4DFE" w:rsidRDefault="000F4DFE" w:rsidP="00AB455D">
      <w:pPr>
        <w:rPr>
          <w:rtl/>
        </w:rPr>
      </w:pPr>
      <w:bookmarkStart w:id="21566" w:name="_ETM_Q43_220560"/>
      <w:bookmarkStart w:id="21567" w:name="_ETM_Q43_220643"/>
      <w:bookmarkEnd w:id="21566"/>
      <w:bookmarkEnd w:id="21567"/>
    </w:p>
    <w:p w:rsidR="000F4DFE" w:rsidRDefault="000F4DFE" w:rsidP="00AB455D">
      <w:pPr>
        <w:rPr>
          <w:rtl/>
        </w:rPr>
      </w:pPr>
      <w:bookmarkStart w:id="21568" w:name="_ETM_Q43_220674"/>
      <w:bookmarkStart w:id="21569" w:name="_ETM_Q43_220732"/>
      <w:bookmarkEnd w:id="21568"/>
      <w:bookmarkEnd w:id="21569"/>
      <w:r>
        <w:rPr>
          <w:rFonts w:hint="cs"/>
          <w:rtl/>
        </w:rPr>
        <w:t xml:space="preserve">ובסוף - - </w:t>
      </w:r>
    </w:p>
    <w:p w:rsidR="000F4DFE" w:rsidRDefault="000F4DFE" w:rsidP="00AB455D">
      <w:pPr>
        <w:rPr>
          <w:rtl/>
        </w:rPr>
      </w:pPr>
    </w:p>
    <w:p w:rsidR="000F4DFE" w:rsidRDefault="000F4DFE" w:rsidP="00AB455D">
      <w:pPr>
        <w:pStyle w:val="af6"/>
        <w:keepNext/>
        <w:rPr>
          <w:rtl/>
        </w:rPr>
      </w:pPr>
      <w:bookmarkStart w:id="21570" w:name="ET_yor_6253_5"/>
      <w:r w:rsidRPr="004D7A97">
        <w:rPr>
          <w:rStyle w:val="TagStyle"/>
          <w:rtl/>
        </w:rPr>
        <w:t xml:space="preserve"> &lt;&lt; יור &gt;&gt; </w:t>
      </w:r>
      <w:r>
        <w:rPr>
          <w:rtl/>
        </w:rPr>
        <w:t>היו"ר משה טור פז:</w:t>
      </w:r>
      <w:r w:rsidRPr="004D7A97">
        <w:rPr>
          <w:rStyle w:val="TagStyle"/>
          <w:rtl/>
        </w:rPr>
        <w:t xml:space="preserve"> &lt;&lt; יור &gt;&gt;</w:t>
      </w:r>
      <w:r>
        <w:rPr>
          <w:rtl/>
        </w:rPr>
        <w:t xml:space="preserve">   </w:t>
      </w:r>
      <w:bookmarkEnd w:id="2157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נא לסיים. </w:t>
      </w:r>
    </w:p>
    <w:p w:rsidR="000F4DFE" w:rsidRDefault="000F4DFE" w:rsidP="00AB455D">
      <w:pPr>
        <w:rPr>
          <w:rtl/>
          <w:lang w:eastAsia="he-IL"/>
        </w:rPr>
      </w:pPr>
    </w:p>
    <w:p w:rsidR="000F4DFE" w:rsidRDefault="000F4DFE" w:rsidP="00AB455D">
      <w:pPr>
        <w:pStyle w:val="-"/>
        <w:keepNext/>
        <w:rPr>
          <w:rtl/>
        </w:rPr>
      </w:pPr>
      <w:r w:rsidRPr="004D7A97">
        <w:rPr>
          <w:rStyle w:val="TagStyle"/>
          <w:rtl/>
        </w:rPr>
        <w:t xml:space="preserve"> &lt;&lt; דובר_המשך &gt;&gt; </w:t>
      </w:r>
      <w:r>
        <w:rPr>
          <w:rtl/>
        </w:rPr>
        <w:t>עודד פורר (ישראל ביתנו):</w:t>
      </w:r>
      <w:r w:rsidRPr="004D7A97">
        <w:rPr>
          <w:rStyle w:val="TagStyle"/>
          <w:rtl/>
        </w:rPr>
        <w:t xml:space="preserve"> &lt;&lt; דובר_המשך &gt;&gt;</w:t>
      </w:r>
      <w:r>
        <w:rPr>
          <w:rtl/>
        </w:rPr>
        <w:t xml:space="preserve">   </w:t>
      </w:r>
    </w:p>
    <w:p w:rsidR="000F4DFE" w:rsidRDefault="000F4DFE" w:rsidP="00AB455D">
      <w:pPr>
        <w:pStyle w:val="KeepWithNext"/>
        <w:rPr>
          <w:rtl/>
          <w:lang w:eastAsia="he-IL"/>
        </w:rPr>
      </w:pPr>
      <w:bookmarkStart w:id="21571" w:name="_ETM_Q43_226646"/>
      <w:bookmarkEnd w:id="21571"/>
    </w:p>
    <w:p w:rsidR="000F4DFE" w:rsidRDefault="000F4DFE" w:rsidP="00E724CA">
      <w:pPr>
        <w:rPr>
          <w:rtl/>
          <w:lang w:eastAsia="he-IL"/>
        </w:rPr>
      </w:pPr>
      <w:bookmarkStart w:id="21572" w:name="_ETM_Q43_226759"/>
      <w:bookmarkEnd w:id="21572"/>
      <w:r>
        <w:rPr>
          <w:rFonts w:hint="cs"/>
          <w:rtl/>
          <w:lang w:eastAsia="he-IL"/>
        </w:rPr>
        <w:t xml:space="preserve">- - חיילי צה"ל עומדים בפני </w:t>
      </w:r>
      <w:bookmarkStart w:id="21573" w:name="_ETM_Q43_230885"/>
      <w:bookmarkEnd w:id="21573"/>
      <w:r>
        <w:rPr>
          <w:rFonts w:hint="cs"/>
          <w:rtl/>
          <w:lang w:eastAsia="he-IL"/>
        </w:rPr>
        <w:t xml:space="preserve">אזרחי ישראל שתוקפים אותם. בעיניי נחצו כבר כל הקווים. כבר אין קו שלא </w:t>
      </w:r>
      <w:bookmarkStart w:id="21574" w:name="_ETM_Q43_236181"/>
      <w:bookmarkEnd w:id="21574"/>
      <w:r>
        <w:rPr>
          <w:rFonts w:hint="cs"/>
          <w:rtl/>
          <w:lang w:eastAsia="he-IL"/>
        </w:rPr>
        <w:t xml:space="preserve">נחצה פה, ואתם ממשיכים לטמון את הראש בחול. </w:t>
      </w:r>
    </w:p>
    <w:p w:rsidR="000F4DFE" w:rsidRDefault="000F4DFE" w:rsidP="00AB455D">
      <w:pPr>
        <w:rPr>
          <w:rtl/>
          <w:lang w:eastAsia="he-IL"/>
        </w:rPr>
      </w:pPr>
    </w:p>
    <w:p w:rsidR="000F4DFE" w:rsidRDefault="000F4DFE" w:rsidP="00AB455D">
      <w:pPr>
        <w:pStyle w:val="af6"/>
        <w:keepNext/>
        <w:rPr>
          <w:rtl/>
        </w:rPr>
      </w:pPr>
      <w:bookmarkStart w:id="21575" w:name="ET_yor_6253_7"/>
      <w:r w:rsidRPr="004D7A97">
        <w:rPr>
          <w:rStyle w:val="TagStyle"/>
          <w:rtl/>
        </w:rPr>
        <w:t xml:space="preserve"> &lt;&lt; יור &gt;&gt; </w:t>
      </w:r>
      <w:r>
        <w:rPr>
          <w:rtl/>
        </w:rPr>
        <w:t>היו"ר משה טור פז:</w:t>
      </w:r>
      <w:r w:rsidRPr="004D7A97">
        <w:rPr>
          <w:rStyle w:val="TagStyle"/>
          <w:rtl/>
        </w:rPr>
        <w:t xml:space="preserve"> &lt;&lt; יור &gt;&gt;</w:t>
      </w:r>
      <w:r>
        <w:rPr>
          <w:rtl/>
        </w:rPr>
        <w:t xml:space="preserve">   </w:t>
      </w:r>
      <w:bookmarkEnd w:id="21575"/>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רבה. השר סופר ביקש להתייחס עכשיו, אז השר סופר, בבקשה. </w:t>
      </w:r>
    </w:p>
    <w:p w:rsidR="000F4DFE" w:rsidRDefault="000F4DFE" w:rsidP="00AB455D">
      <w:pPr>
        <w:rPr>
          <w:rtl/>
          <w:lang w:eastAsia="he-IL"/>
        </w:rPr>
      </w:pPr>
    </w:p>
    <w:p w:rsidR="000F4DFE" w:rsidRDefault="000F4DFE" w:rsidP="00AB455D">
      <w:pPr>
        <w:pStyle w:val="a4"/>
        <w:keepNext/>
        <w:rPr>
          <w:rtl/>
        </w:rPr>
      </w:pPr>
      <w:bookmarkStart w:id="21576" w:name="ET_speaker_6450_8"/>
      <w:r w:rsidRPr="004D7A97">
        <w:rPr>
          <w:rStyle w:val="TagStyle"/>
          <w:rtl/>
        </w:rPr>
        <w:t xml:space="preserve"> &lt;&lt; דובר &gt;&gt; </w:t>
      </w:r>
      <w:bookmarkStart w:id="21577" w:name="_Toc128563798"/>
      <w:bookmarkStart w:id="21578" w:name="_Toc128564395"/>
      <w:r>
        <w:rPr>
          <w:rtl/>
        </w:rPr>
        <w:t>שר העלייה והקליטה אופיר סופר:</w:t>
      </w:r>
      <w:bookmarkEnd w:id="21577"/>
      <w:bookmarkEnd w:id="21578"/>
      <w:r w:rsidRPr="004D7A97">
        <w:rPr>
          <w:rStyle w:val="TagStyle"/>
          <w:rtl/>
        </w:rPr>
        <w:t xml:space="preserve"> &lt;&lt; דובר &gt;&gt;</w:t>
      </w:r>
      <w:r>
        <w:rPr>
          <w:rtl/>
        </w:rPr>
        <w:t xml:space="preserve">   </w:t>
      </w:r>
      <w:bookmarkEnd w:id="21576"/>
    </w:p>
    <w:p w:rsidR="000F4DFE" w:rsidRDefault="000F4DFE" w:rsidP="00AB455D">
      <w:pPr>
        <w:pStyle w:val="KeepWithNext"/>
        <w:rPr>
          <w:rtl/>
          <w:lang w:eastAsia="he-IL"/>
        </w:rPr>
      </w:pPr>
    </w:p>
    <w:p w:rsidR="000F4DFE" w:rsidRDefault="000F4DFE" w:rsidP="00E724CA">
      <w:pPr>
        <w:rPr>
          <w:rtl/>
          <w:lang w:eastAsia="he-IL"/>
        </w:rPr>
      </w:pPr>
      <w:r>
        <w:rPr>
          <w:rFonts w:hint="cs"/>
          <w:rtl/>
          <w:lang w:eastAsia="he-IL"/>
        </w:rPr>
        <w:t xml:space="preserve">ערב טוב, אדוני היושב-ראש. חבריי חברי הכנסת, קודם כול אני אגיד, ואני </w:t>
      </w:r>
      <w:bookmarkStart w:id="21579" w:name="_ETM_Q43_278142"/>
      <w:bookmarkEnd w:id="21579"/>
      <w:r>
        <w:rPr>
          <w:rFonts w:hint="cs"/>
          <w:rtl/>
          <w:lang w:eastAsia="he-IL"/>
        </w:rPr>
        <w:t xml:space="preserve">מדבר בגילוי לב, הימים הם ימים קשים </w:t>
      </w:r>
      <w:r>
        <w:rPr>
          <w:rFonts w:hint="eastAsia"/>
          <w:rtl/>
          <w:lang w:eastAsia="he-IL"/>
        </w:rPr>
        <w:t xml:space="preserve">– </w:t>
      </w:r>
      <w:r>
        <w:rPr>
          <w:rFonts w:hint="cs"/>
          <w:rtl/>
          <w:lang w:eastAsia="he-IL"/>
        </w:rPr>
        <w:t>ימים קשים גם בגלל הפיגועים וימים קשים גם בגלל שהפיגועים האלה שזורים באווירה ציבורית קשה</w:t>
      </w:r>
      <w:r w:rsidRPr="005C12F5">
        <w:rPr>
          <w:rFonts w:hint="cs"/>
          <w:rtl/>
          <w:lang w:eastAsia="he-IL"/>
        </w:rPr>
        <w:t xml:space="preserve"> </w:t>
      </w:r>
      <w:r>
        <w:rPr>
          <w:rFonts w:hint="cs"/>
          <w:rtl/>
          <w:lang w:eastAsia="he-IL"/>
        </w:rPr>
        <w:t xml:space="preserve">מאוד. הייתי שמח אם האווירה הציבורית הייתה אחרת; הייתי שמח לוותר על התוצאות הקשות של הפיגועים האלה. אין לי ספק שהאויב שמתבונן בנו, גם במליאה וגם </w:t>
      </w:r>
      <w:bookmarkStart w:id="21580" w:name="_ETM_Q43_304487"/>
      <w:bookmarkEnd w:id="21580"/>
      <w:r>
        <w:rPr>
          <w:rFonts w:hint="cs"/>
          <w:rtl/>
          <w:lang w:eastAsia="he-IL"/>
        </w:rPr>
        <w:t xml:space="preserve">ברחובות ישראל – האויב מבית ומרחוק רואה את הכאב שלנו, מברך עליו, נהנה מזה ומנצל את זה להצלחה. </w:t>
      </w:r>
    </w:p>
    <w:p w:rsidR="000F4DFE" w:rsidRDefault="000F4DFE" w:rsidP="00AB455D">
      <w:pPr>
        <w:rPr>
          <w:rtl/>
          <w:lang w:eastAsia="he-IL"/>
        </w:rPr>
      </w:pPr>
    </w:p>
    <w:p w:rsidR="000F4DFE" w:rsidRDefault="000F4DFE" w:rsidP="00E724CA">
      <w:pPr>
        <w:rPr>
          <w:rtl/>
          <w:lang w:eastAsia="he-IL"/>
        </w:rPr>
      </w:pPr>
      <w:bookmarkStart w:id="21581" w:name="_ETM_Q43_320000"/>
      <w:bookmarkStart w:id="21582" w:name="_ETM_Q43_320086"/>
      <w:bookmarkEnd w:id="21581"/>
      <w:bookmarkEnd w:id="21582"/>
      <w:r>
        <w:rPr>
          <w:rFonts w:hint="cs"/>
          <w:rtl/>
          <w:lang w:eastAsia="he-IL"/>
        </w:rPr>
        <w:t xml:space="preserve">כן, יכול להיות שאני קצת איש נאיבי, ואיך מישהו אמר לי היום? </w:t>
      </w:r>
      <w:bookmarkStart w:id="21583" w:name="_ETM_Q43_331607"/>
      <w:bookmarkEnd w:id="21583"/>
      <w:r>
        <w:rPr>
          <w:rFonts w:hint="cs"/>
          <w:rtl/>
          <w:lang w:eastAsia="he-IL"/>
        </w:rPr>
        <w:t xml:space="preserve">אני לא אפרגן לעצמי, אבל אני מנסה לעשות מהלכים שכן יקדמו הידברות. מה לעשות? החששות קיימים בשני הצדדים, ואני מדבר עם שני הצדדים. לא אמרתי </w:t>
      </w:r>
      <w:bookmarkStart w:id="21584" w:name="_ETM_Q43_345238"/>
      <w:bookmarkEnd w:id="21584"/>
      <w:r>
        <w:rPr>
          <w:rFonts w:hint="cs"/>
          <w:rtl/>
          <w:lang w:eastAsia="he-IL"/>
        </w:rPr>
        <w:t xml:space="preserve">לוותר על הרפורמה, לא אמרתי לשנות אותה מקצה לקצה; להשאיר את המהות, אבל לקיים הידברות.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אני בהחלט לא מוכן לקבל – הייתי עסוק במשהו אחר, אבל </w:t>
      </w:r>
      <w:bookmarkStart w:id="21585" w:name="_ETM_Q43_364503"/>
      <w:bookmarkEnd w:id="21585"/>
      <w:r>
        <w:rPr>
          <w:rFonts w:hint="cs"/>
          <w:rtl/>
          <w:lang w:eastAsia="he-IL"/>
        </w:rPr>
        <w:t xml:space="preserve">כשאמרתם לי שהיה ניסיון תקיפה, או משהו בסגנון הזה, אז ראיתי ב-22:55 ציוץ של גלי צה"ל, תקיפה </w:t>
      </w:r>
      <w:bookmarkStart w:id="21586" w:name="_ETM_Q43_375725"/>
      <w:bookmarkEnd w:id="21586"/>
      <w:r>
        <w:rPr>
          <w:rFonts w:hint="cs"/>
          <w:rtl/>
          <w:lang w:eastAsia="he-IL"/>
        </w:rPr>
        <w:t xml:space="preserve">של מח"ט שומרון על ידי ישראלי. אבל בעוד הטוויטר מדווח לנו, אני מקבל את הדיווח, שחברתי שדיברה איתי </w:t>
      </w:r>
      <w:bookmarkStart w:id="21587" w:name="_ETM_Q43_385031"/>
      <w:bookmarkEnd w:id="21587"/>
      <w:r>
        <w:rPr>
          <w:rFonts w:hint="cs"/>
          <w:rtl/>
          <w:lang w:eastAsia="he-IL"/>
        </w:rPr>
        <w:t xml:space="preserve">לפני חצי שעה, ואתה, ידידי, יושב-ראש ועדת העלייה והקליטה, תוקפים אותי על </w:t>
      </w:r>
      <w:bookmarkStart w:id="21588" w:name="_ETM_Q43_392237"/>
      <w:bookmarkEnd w:id="21588"/>
      <w:r>
        <w:rPr>
          <w:rFonts w:hint="cs"/>
          <w:rtl/>
          <w:lang w:eastAsia="he-IL"/>
        </w:rPr>
        <w:t xml:space="preserve">העניין הזה. אז כן, אני לא שש לגנות כל גינוי, אבל אם טרחתם לשאול בעניין הזה, אז </w:t>
      </w:r>
      <w:bookmarkStart w:id="21589" w:name="_ETM_Q43_399975"/>
      <w:bookmarkEnd w:id="21589"/>
      <w:r>
        <w:rPr>
          <w:rFonts w:hint="cs"/>
          <w:rtl/>
          <w:lang w:eastAsia="he-IL"/>
        </w:rPr>
        <w:t xml:space="preserve">בוודאי. אני לא חושב בכלל שלאחד מכם – ואם כנים אנחנו ואם כנים אתם, אתם יודעים בדיוק מה רמת הרגישות וכמה </w:t>
      </w:r>
      <w:bookmarkStart w:id="21590" w:name="_ETM_Q43_407893"/>
      <w:bookmarkEnd w:id="21590"/>
      <w:r>
        <w:rPr>
          <w:rFonts w:hint="cs"/>
          <w:rtl/>
          <w:lang w:eastAsia="he-IL"/>
        </w:rPr>
        <w:t xml:space="preserve">אכפת לי, כמו שאני מאמין שאכפת לכם. </w:t>
      </w:r>
    </w:p>
    <w:p w:rsidR="000F4DFE" w:rsidRDefault="000F4DFE" w:rsidP="00AB455D">
      <w:pPr>
        <w:rPr>
          <w:rtl/>
          <w:lang w:eastAsia="he-IL"/>
        </w:rPr>
      </w:pPr>
      <w:bookmarkStart w:id="21591" w:name="_ETM_Q43_414884"/>
      <w:bookmarkStart w:id="21592" w:name="_ETM_Q43_414997"/>
      <w:bookmarkEnd w:id="21591"/>
      <w:bookmarkEnd w:id="21592"/>
    </w:p>
    <w:p w:rsidR="000F4DFE" w:rsidRDefault="000F4DFE" w:rsidP="00AB455D">
      <w:pPr>
        <w:rPr>
          <w:rtl/>
          <w:lang w:eastAsia="he-IL"/>
        </w:rPr>
      </w:pPr>
      <w:bookmarkStart w:id="21593" w:name="_ETM_Q43_415036"/>
      <w:bookmarkStart w:id="21594" w:name="_ETM_Q43_415096"/>
      <w:bookmarkEnd w:id="21593"/>
      <w:bookmarkEnd w:id="21594"/>
      <w:r>
        <w:rPr>
          <w:rFonts w:hint="cs"/>
          <w:rtl/>
          <w:lang w:eastAsia="he-IL"/>
        </w:rPr>
        <w:t xml:space="preserve">אני אגיד שגם כשהייתי חבר אופוזיציה – ותבדקו אותי, למעט ציוץ אחד, </w:t>
      </w:r>
      <w:bookmarkStart w:id="21595" w:name="_ETM_Q43_419783"/>
      <w:bookmarkEnd w:id="21595"/>
      <w:r>
        <w:rPr>
          <w:rFonts w:hint="cs"/>
          <w:rtl/>
          <w:lang w:eastAsia="he-IL"/>
        </w:rPr>
        <w:t xml:space="preserve">שהיה בשעת לילה מאוחרת, השתדלתי שלא לקשור בין הפעילות. וכן, </w:t>
      </w:r>
      <w:bookmarkStart w:id="21596" w:name="_ETM_Q43_424414"/>
      <w:bookmarkEnd w:id="21596"/>
      <w:r>
        <w:rPr>
          <w:rFonts w:hint="cs"/>
          <w:rtl/>
          <w:lang w:eastAsia="he-IL"/>
        </w:rPr>
        <w:t>כשזה היה, זה היה בכאב. ואין לי בעיה שתתקפו, וגם כשצייצתי היום לפני שעה היה הניסוח</w:t>
      </w:r>
      <w:bookmarkStart w:id="21597" w:name="_ETM_Q43_430084"/>
      <w:bookmarkEnd w:id="21597"/>
      <w:r>
        <w:rPr>
          <w:rFonts w:hint="cs"/>
          <w:rtl/>
          <w:lang w:eastAsia="he-IL"/>
        </w:rPr>
        <w:t xml:space="preserve">: אני אחראי כשר בממשלת ישראל; בין על הפעולות שידעתי, בין </w:t>
      </w:r>
      <w:bookmarkStart w:id="21598" w:name="_ETM_Q43_436594"/>
      <w:bookmarkEnd w:id="21598"/>
      <w:r>
        <w:rPr>
          <w:rFonts w:hint="cs"/>
          <w:rtl/>
          <w:lang w:eastAsia="he-IL"/>
        </w:rPr>
        <w:t xml:space="preserve">על פעולות שלא ידעתי. לא מתנער משום אחריות. זו המשימה שלנו. המשימה שלנו היא לנצח </w:t>
      </w:r>
      <w:bookmarkStart w:id="21599" w:name="_ETM_Q43_438689"/>
      <w:bookmarkEnd w:id="21599"/>
      <w:r>
        <w:rPr>
          <w:rFonts w:hint="cs"/>
          <w:rtl/>
          <w:lang w:eastAsia="he-IL"/>
        </w:rPr>
        <w:t xml:space="preserve">את הטרור, להכריע את הטרור. הוא לא התחיל היום </w:t>
      </w:r>
      <w:bookmarkStart w:id="21600" w:name="_ETM_Q43_442975"/>
      <w:bookmarkEnd w:id="21600"/>
      <w:r>
        <w:rPr>
          <w:rFonts w:hint="cs"/>
          <w:rtl/>
          <w:lang w:eastAsia="he-IL"/>
        </w:rPr>
        <w:t xml:space="preserve">והוא כנראה גם לא ייגמר מחר – אבל זה לא לתירוצים, זה פשוט מה שצריך לעשות. </w:t>
      </w:r>
      <w:bookmarkStart w:id="21601" w:name="_ETM_Q43_450956"/>
      <w:bookmarkEnd w:id="21601"/>
      <w:r>
        <w:rPr>
          <w:rFonts w:hint="cs"/>
          <w:rtl/>
          <w:lang w:eastAsia="he-IL"/>
        </w:rPr>
        <w:t xml:space="preserve">תודה רבה. </w:t>
      </w:r>
    </w:p>
    <w:p w:rsidR="000F4DFE" w:rsidRDefault="000F4DFE" w:rsidP="00AB455D">
      <w:pPr>
        <w:rPr>
          <w:rtl/>
          <w:lang w:eastAsia="he-IL"/>
        </w:rPr>
      </w:pPr>
    </w:p>
    <w:p w:rsidR="000F4DFE" w:rsidRDefault="000F4DFE" w:rsidP="00AB455D">
      <w:pPr>
        <w:pStyle w:val="af6"/>
        <w:keepNext/>
        <w:rPr>
          <w:rtl/>
        </w:rPr>
      </w:pPr>
      <w:bookmarkStart w:id="21602" w:name="ET_yor_6253_9"/>
      <w:r w:rsidRPr="004D7A97">
        <w:rPr>
          <w:rStyle w:val="TagStyle"/>
          <w:rtl/>
        </w:rPr>
        <w:t xml:space="preserve"> &lt;&lt; יור &gt;&gt; </w:t>
      </w:r>
      <w:r>
        <w:rPr>
          <w:rtl/>
        </w:rPr>
        <w:t>היו"ר משה טור פז:</w:t>
      </w:r>
      <w:r w:rsidRPr="004D7A97">
        <w:rPr>
          <w:rStyle w:val="TagStyle"/>
          <w:rtl/>
        </w:rPr>
        <w:t xml:space="preserve"> &lt;&lt; יור &gt;&gt;</w:t>
      </w:r>
      <w:r>
        <w:rPr>
          <w:rtl/>
        </w:rPr>
        <w:t xml:space="preserve">   </w:t>
      </w:r>
      <w:bookmarkEnd w:id="2160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רבה. הדובר הבא יהיה חבר הכנסת אייכלר. </w:t>
      </w:r>
    </w:p>
    <w:p w:rsidR="000F4DFE" w:rsidRDefault="000F4DFE" w:rsidP="00AB455D">
      <w:pPr>
        <w:rPr>
          <w:rtl/>
          <w:lang w:eastAsia="he-IL"/>
        </w:rPr>
      </w:pPr>
      <w:bookmarkStart w:id="21603" w:name="_ETM_Q43_501637"/>
      <w:bookmarkStart w:id="21604" w:name="_ETM_Q43_501754"/>
      <w:bookmarkEnd w:id="21603"/>
      <w:bookmarkEnd w:id="21604"/>
    </w:p>
    <w:p w:rsidR="000F4DFE" w:rsidRDefault="000F4DFE" w:rsidP="00AB455D">
      <w:pPr>
        <w:pStyle w:val="af5"/>
        <w:keepNext/>
        <w:rPr>
          <w:rtl/>
        </w:rPr>
      </w:pPr>
      <w:bookmarkStart w:id="21605" w:name="_ETM_Q43_489285"/>
      <w:bookmarkStart w:id="21606" w:name="_ETM_Q43_489327"/>
      <w:bookmarkEnd w:id="21605"/>
      <w:bookmarkEnd w:id="21606"/>
      <w:r w:rsidRPr="00F82400">
        <w:rPr>
          <w:rStyle w:val="TagStyle"/>
          <w:rtl/>
        </w:rPr>
        <w:t xml:space="preserve">&lt;&lt; קריאה &gt;&gt; </w:t>
      </w:r>
      <w:r>
        <w:rPr>
          <w:rtl/>
        </w:rPr>
        <w:t>ישראל אייכלר (יהדות התורה):</w:t>
      </w:r>
      <w:r w:rsidRPr="00F82400">
        <w:rPr>
          <w:rStyle w:val="TagStyle"/>
          <w:rtl/>
        </w:rPr>
        <w:t xml:space="preserve"> &lt;&lt; קריאה &gt;&gt;</w:t>
      </w:r>
      <w:r>
        <w:rPr>
          <w:rtl/>
        </w:rPr>
        <w:t xml:space="preserve">   </w:t>
      </w:r>
    </w:p>
    <w:p w:rsidR="000F4DFE" w:rsidRDefault="000F4DFE" w:rsidP="00AB455D">
      <w:pPr>
        <w:rPr>
          <w:rtl/>
          <w:lang w:eastAsia="he-IL"/>
        </w:rPr>
      </w:pPr>
    </w:p>
    <w:p w:rsidR="000F4DFE" w:rsidRDefault="000F4DFE" w:rsidP="00AB455D">
      <w:pPr>
        <w:rPr>
          <w:rtl/>
          <w:lang w:eastAsia="he-IL"/>
        </w:rPr>
      </w:pPr>
      <w:bookmarkStart w:id="21607" w:name="_ETM_Q43_503365"/>
      <w:bookmarkStart w:id="21608" w:name="_ETM_Q43_503415"/>
      <w:bookmarkEnd w:id="21607"/>
      <w:bookmarkEnd w:id="21608"/>
      <w:r>
        <w:rPr>
          <w:rFonts w:hint="cs"/>
          <w:rtl/>
          <w:lang w:eastAsia="he-IL"/>
        </w:rPr>
        <w:lastRenderedPageBreak/>
        <w:t xml:space="preserve">- </w:t>
      </w:r>
      <w:bookmarkStart w:id="21609" w:name="_ETM_Q43_497540"/>
      <w:bookmarkEnd w:id="21609"/>
      <w:r>
        <w:rPr>
          <w:rFonts w:hint="cs"/>
          <w:rtl/>
          <w:lang w:eastAsia="he-IL"/>
        </w:rPr>
        <w:t>- -</w:t>
      </w:r>
    </w:p>
    <w:p w:rsidR="000F4DFE" w:rsidRDefault="000F4DFE" w:rsidP="00AB455D">
      <w:pPr>
        <w:rPr>
          <w:rtl/>
          <w:lang w:eastAsia="he-IL"/>
        </w:rPr>
      </w:pPr>
    </w:p>
    <w:p w:rsidR="000F4DFE" w:rsidRDefault="000F4DFE" w:rsidP="00AB455D">
      <w:pPr>
        <w:pStyle w:val="af6"/>
        <w:keepNext/>
        <w:rPr>
          <w:rtl/>
        </w:rPr>
      </w:pPr>
      <w:bookmarkStart w:id="21610" w:name="_ETM_Q43_494117"/>
      <w:bookmarkStart w:id="21611" w:name="_ETM_Q43_494191"/>
      <w:bookmarkEnd w:id="21610"/>
      <w:bookmarkEnd w:id="21611"/>
      <w:r w:rsidRPr="004D7A97">
        <w:rPr>
          <w:rStyle w:val="TagStyle"/>
          <w:rtl/>
        </w:rPr>
        <w:t xml:space="preserve">&lt;&lt; יור &gt;&gt; </w:t>
      </w:r>
      <w:r>
        <w:rPr>
          <w:rtl/>
        </w:rPr>
        <w:t>היו"ר משה טור פז:</w:t>
      </w:r>
      <w:r w:rsidRPr="004D7A97">
        <w:rPr>
          <w:rStyle w:val="TagStyle"/>
          <w:rtl/>
        </w:rPr>
        <w:t xml:space="preserve"> &lt;&lt; יור &gt;&gt;</w:t>
      </w:r>
      <w:r>
        <w:rPr>
          <w:rtl/>
        </w:rPr>
        <w:t xml:space="preserve">   </w:t>
      </w:r>
    </w:p>
    <w:p w:rsidR="000F4DFE" w:rsidRDefault="000F4DFE" w:rsidP="00AB455D">
      <w:pPr>
        <w:rPr>
          <w:rtl/>
          <w:lang w:eastAsia="he-IL"/>
        </w:rPr>
      </w:pPr>
    </w:p>
    <w:p w:rsidR="000F4DFE" w:rsidRDefault="000F4DFE" w:rsidP="00AB455D">
      <w:pPr>
        <w:rPr>
          <w:rtl/>
          <w:lang w:eastAsia="he-IL"/>
        </w:rPr>
      </w:pPr>
      <w:bookmarkStart w:id="21612" w:name="_ETM_Q43_489413"/>
      <w:bookmarkStart w:id="21613" w:name="_ETM_Q43_489450"/>
      <w:bookmarkEnd w:id="21612"/>
      <w:bookmarkEnd w:id="21613"/>
      <w:r>
        <w:rPr>
          <w:rFonts w:hint="cs"/>
          <w:rtl/>
          <w:lang w:eastAsia="he-IL"/>
        </w:rPr>
        <w:t>סליחה?</w:t>
      </w:r>
    </w:p>
    <w:p w:rsidR="000F4DFE" w:rsidRDefault="000F4DFE" w:rsidP="00AB455D">
      <w:pPr>
        <w:rPr>
          <w:rtl/>
          <w:lang w:eastAsia="he-IL"/>
        </w:rPr>
      </w:pPr>
    </w:p>
    <w:p w:rsidR="000F4DFE" w:rsidRDefault="000F4DFE" w:rsidP="00AB455D">
      <w:pPr>
        <w:pStyle w:val="af5"/>
        <w:keepNext/>
        <w:rPr>
          <w:rtl/>
        </w:rPr>
      </w:pPr>
      <w:bookmarkStart w:id="21614" w:name="ET_interruption_4996_15"/>
      <w:r w:rsidRPr="00F82400">
        <w:rPr>
          <w:rStyle w:val="TagStyle"/>
          <w:rtl/>
        </w:rPr>
        <w:t xml:space="preserve"> &lt;&lt; קריאה &gt;&gt; </w:t>
      </w:r>
      <w:r>
        <w:rPr>
          <w:rtl/>
        </w:rPr>
        <w:t>ישראל אייכלר (יהדות התורה):</w:t>
      </w:r>
      <w:r w:rsidRPr="00F82400">
        <w:rPr>
          <w:rStyle w:val="TagStyle"/>
          <w:rtl/>
        </w:rPr>
        <w:t xml:space="preserve"> &lt;&lt; קריאה &gt;&gt;</w:t>
      </w:r>
      <w:r>
        <w:rPr>
          <w:rtl/>
        </w:rPr>
        <w:t xml:space="preserve">   </w:t>
      </w:r>
      <w:bookmarkEnd w:id="21614"/>
    </w:p>
    <w:p w:rsidR="000F4DFE" w:rsidRDefault="000F4DFE" w:rsidP="00AB455D">
      <w:pPr>
        <w:pStyle w:val="KeepWithNext"/>
        <w:rPr>
          <w:rtl/>
          <w:lang w:eastAsia="he-IL"/>
        </w:rPr>
      </w:pPr>
    </w:p>
    <w:p w:rsidR="000F4DFE" w:rsidRPr="00F82400" w:rsidRDefault="000F4DFE" w:rsidP="00AB455D">
      <w:pPr>
        <w:rPr>
          <w:rtl/>
          <w:lang w:eastAsia="he-IL"/>
        </w:rPr>
      </w:pPr>
      <w:bookmarkStart w:id="21615" w:name="_ETM_Q43_458309"/>
      <w:bookmarkEnd w:id="21615"/>
      <w:r>
        <w:rPr>
          <w:rFonts w:hint="cs"/>
          <w:rtl/>
          <w:lang w:eastAsia="he-IL"/>
        </w:rPr>
        <w:t xml:space="preserve">יש רשימת חברי הכנסת. </w:t>
      </w:r>
    </w:p>
    <w:p w:rsidR="000F4DFE" w:rsidRDefault="000F4DFE" w:rsidP="00AB455D">
      <w:pPr>
        <w:rPr>
          <w:rtl/>
          <w:lang w:eastAsia="he-IL"/>
        </w:rPr>
      </w:pPr>
    </w:p>
    <w:p w:rsidR="000F4DFE" w:rsidRDefault="000F4DFE" w:rsidP="00AB455D">
      <w:pPr>
        <w:pStyle w:val="af6"/>
        <w:keepNext/>
        <w:rPr>
          <w:rtl/>
        </w:rPr>
      </w:pPr>
      <w:bookmarkStart w:id="21616" w:name="ET_yor_6253_16"/>
      <w:r w:rsidRPr="00F82400">
        <w:rPr>
          <w:rStyle w:val="TagStyle"/>
          <w:rtl/>
        </w:rPr>
        <w:t xml:space="preserve"> &lt;&lt; יור &gt;&gt; </w:t>
      </w:r>
      <w:r>
        <w:rPr>
          <w:rtl/>
        </w:rPr>
        <w:t>היו"ר משה טור פז:</w:t>
      </w:r>
      <w:r w:rsidRPr="00F82400">
        <w:rPr>
          <w:rStyle w:val="TagStyle"/>
          <w:rtl/>
        </w:rPr>
        <w:t xml:space="preserve"> &lt;&lt; יור &gt;&gt;</w:t>
      </w:r>
      <w:r>
        <w:rPr>
          <w:rtl/>
        </w:rPr>
        <w:t xml:space="preserve">   </w:t>
      </w:r>
      <w:bookmarkEnd w:id="21616"/>
    </w:p>
    <w:p w:rsidR="000F4DFE" w:rsidRDefault="000F4DFE" w:rsidP="00AB455D">
      <w:pPr>
        <w:pStyle w:val="KeepWithNext"/>
        <w:rPr>
          <w:rtl/>
          <w:lang w:eastAsia="he-IL"/>
        </w:rPr>
      </w:pPr>
    </w:p>
    <w:p w:rsidR="000F4DFE" w:rsidRDefault="000F4DFE" w:rsidP="00E724CA">
      <w:pPr>
        <w:rPr>
          <w:rtl/>
          <w:lang w:eastAsia="he-IL"/>
        </w:rPr>
      </w:pPr>
      <w:r>
        <w:rPr>
          <w:rFonts w:hint="cs"/>
          <w:rtl/>
          <w:lang w:eastAsia="he-IL"/>
        </w:rPr>
        <w:t xml:space="preserve">חברת הכנסת מרב מיכאלי </w:t>
      </w:r>
      <w:r>
        <w:rPr>
          <w:rtl/>
          <w:lang w:eastAsia="he-IL"/>
        </w:rPr>
        <w:t>–</w:t>
      </w:r>
      <w:r>
        <w:rPr>
          <w:rFonts w:hint="cs"/>
          <w:rtl/>
          <w:lang w:eastAsia="he-IL"/>
        </w:rPr>
        <w:t xml:space="preserve"> אינה נוכחת. חבר הכנסת ישראל אייכלר, בבקשה. לרשותך שלוש </w:t>
      </w:r>
      <w:bookmarkStart w:id="21617" w:name="_ETM_Q43_489314"/>
      <w:bookmarkEnd w:id="21617"/>
      <w:r>
        <w:rPr>
          <w:rFonts w:hint="cs"/>
          <w:rtl/>
          <w:lang w:eastAsia="he-IL"/>
        </w:rPr>
        <w:t xml:space="preserve">דקות, בבקשה. </w:t>
      </w:r>
    </w:p>
    <w:p w:rsidR="000F4DFE" w:rsidRDefault="000F4DFE" w:rsidP="00AB455D">
      <w:pPr>
        <w:rPr>
          <w:rtl/>
          <w:lang w:eastAsia="he-IL"/>
        </w:rPr>
      </w:pPr>
    </w:p>
    <w:p w:rsidR="000F4DFE" w:rsidRDefault="000F4DFE" w:rsidP="00AB455D">
      <w:pPr>
        <w:pStyle w:val="a4"/>
        <w:keepNext/>
        <w:rPr>
          <w:rtl/>
        </w:rPr>
      </w:pPr>
      <w:bookmarkStart w:id="21618" w:name="ET_speaker_4996_10"/>
      <w:r w:rsidRPr="004D7A97">
        <w:rPr>
          <w:rStyle w:val="TagStyle"/>
          <w:rtl/>
        </w:rPr>
        <w:t xml:space="preserve"> &lt;&lt; דובר &gt;&gt; </w:t>
      </w:r>
      <w:bookmarkStart w:id="21619" w:name="_Toc128563799"/>
      <w:bookmarkStart w:id="21620" w:name="_Toc128564396"/>
      <w:r>
        <w:rPr>
          <w:rtl/>
        </w:rPr>
        <w:t>ישראל אייכלר (יהדות התורה):</w:t>
      </w:r>
      <w:bookmarkEnd w:id="21619"/>
      <w:bookmarkEnd w:id="21620"/>
      <w:r w:rsidRPr="004D7A97">
        <w:rPr>
          <w:rStyle w:val="TagStyle"/>
          <w:rtl/>
        </w:rPr>
        <w:t xml:space="preserve"> &lt;&lt; דובר &gt;&gt;</w:t>
      </w:r>
      <w:r>
        <w:rPr>
          <w:rtl/>
        </w:rPr>
        <w:t xml:space="preserve">   </w:t>
      </w:r>
      <w:bookmarkEnd w:id="2161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אדוני היושב-ראש, חברי הכנסת, אנחנו באמת חיים בתקופה מאוד מאוד מאוד קשה מכל הבחינות. הטרור מנצל היטב </w:t>
      </w:r>
      <w:bookmarkStart w:id="21621" w:name="_ETM_Q43_516520"/>
      <w:bookmarkEnd w:id="21621"/>
      <w:r>
        <w:rPr>
          <w:rFonts w:hint="cs"/>
          <w:rtl/>
          <w:lang w:eastAsia="he-IL"/>
        </w:rPr>
        <w:t xml:space="preserve">את הכאוס שיש במדינת ישראל, והמספרים האיומים של ההרוגים בטרור בחודש האחרון באמת מדברים בעד עצמם. אבל יש הרבה אנשים </w:t>
      </w:r>
      <w:bookmarkStart w:id="21622" w:name="_ETM_Q43_529646"/>
      <w:bookmarkEnd w:id="21622"/>
      <w:r>
        <w:rPr>
          <w:rFonts w:hint="cs"/>
          <w:rtl/>
          <w:lang w:eastAsia="he-IL"/>
        </w:rPr>
        <w:t xml:space="preserve">שבאמת חוששים, כבוד השר. לא סתם הם חוששים, כי הם </w:t>
      </w:r>
      <w:bookmarkStart w:id="21623" w:name="_ETM_Q43_532837"/>
      <w:bookmarkEnd w:id="21623"/>
      <w:r>
        <w:rPr>
          <w:rFonts w:hint="cs"/>
          <w:rtl/>
          <w:lang w:eastAsia="he-IL"/>
        </w:rPr>
        <w:t xml:space="preserve">פשוט לא יודעים את מה שאני יודע ומה שרוב האנשים </w:t>
      </w:r>
      <w:bookmarkStart w:id="21624" w:name="_ETM_Q43_540438"/>
      <w:bookmarkEnd w:id="21624"/>
      <w:r>
        <w:rPr>
          <w:rFonts w:hint="cs"/>
          <w:rtl/>
          <w:lang w:eastAsia="he-IL"/>
        </w:rPr>
        <w:t xml:space="preserve">יודעים, שההפיכה השיפוטית וההפיכה המשפטית לא התקיימה עכשיו, אלא בדיוק </w:t>
      </w:r>
      <w:bookmarkStart w:id="21625" w:name="_ETM_Q43_544114"/>
      <w:bookmarkEnd w:id="21625"/>
      <w:r>
        <w:rPr>
          <w:rFonts w:hint="cs"/>
          <w:rtl/>
          <w:lang w:eastAsia="he-IL"/>
        </w:rPr>
        <w:t xml:space="preserve">לפני 30 שנה, בוועדה קטנה – בוועדת החוקה בכנסת – על ידי מספר בודדים של חברי כנסת. </w:t>
      </w:r>
    </w:p>
    <w:p w:rsidR="000F4DFE" w:rsidRDefault="000F4DFE" w:rsidP="00AB455D">
      <w:pPr>
        <w:rPr>
          <w:rtl/>
          <w:lang w:eastAsia="he-IL"/>
        </w:rPr>
      </w:pPr>
      <w:bookmarkStart w:id="21626" w:name="_ETM_Q43_566645"/>
      <w:bookmarkStart w:id="21627" w:name="_ETM_Q43_566702"/>
      <w:bookmarkEnd w:id="21626"/>
      <w:bookmarkEnd w:id="21627"/>
    </w:p>
    <w:p w:rsidR="000F4DFE" w:rsidRDefault="000F4DFE" w:rsidP="00AB455D">
      <w:pPr>
        <w:rPr>
          <w:rtl/>
          <w:lang w:eastAsia="he-IL"/>
        </w:rPr>
      </w:pPr>
      <w:bookmarkStart w:id="21628" w:name="_ETM_Q43_566765"/>
      <w:bookmarkStart w:id="21629" w:name="_ETM_Q43_566834"/>
      <w:bookmarkEnd w:id="21628"/>
      <w:bookmarkEnd w:id="21629"/>
      <w:r>
        <w:rPr>
          <w:rFonts w:hint="cs"/>
          <w:rtl/>
          <w:lang w:eastAsia="he-IL"/>
        </w:rPr>
        <w:t xml:space="preserve">מי שאין לו </w:t>
      </w:r>
      <w:bookmarkStart w:id="21630" w:name="_ETM_Q43_551882"/>
      <w:bookmarkEnd w:id="21630"/>
      <w:r>
        <w:rPr>
          <w:rFonts w:hint="cs"/>
          <w:rtl/>
          <w:lang w:eastAsia="he-IL"/>
        </w:rPr>
        <w:t xml:space="preserve">את כל הפרטים, שייכנס לתחקיר או לראיונות שעשה עקיבא ביגמן </w:t>
      </w:r>
      <w:r>
        <w:rPr>
          <w:rtl/>
          <w:lang w:eastAsia="he-IL"/>
        </w:rPr>
        <w:t>–</w:t>
      </w:r>
      <w:r>
        <w:rPr>
          <w:rFonts w:hint="cs"/>
          <w:rtl/>
          <w:lang w:eastAsia="he-IL"/>
        </w:rPr>
        <w:t xml:space="preserve"> נדמה לי שקוראים לו עקיבא ביגמן </w:t>
      </w:r>
      <w:r>
        <w:rPr>
          <w:rtl/>
          <w:lang w:eastAsia="he-IL"/>
        </w:rPr>
        <w:t>–</w:t>
      </w:r>
      <w:r>
        <w:rPr>
          <w:rFonts w:hint="cs"/>
          <w:rtl/>
          <w:lang w:eastAsia="he-IL"/>
        </w:rPr>
        <w:t xml:space="preserve"> בערוץ 14 השבוע. הוא פשוט ראיין את האנשים. הוא ראיין גם את אוריאל לין, </w:t>
      </w:r>
      <w:bookmarkStart w:id="21631" w:name="_ETM_Q43_570402"/>
      <w:bookmarkEnd w:id="21631"/>
      <w:r>
        <w:rPr>
          <w:rFonts w:hint="cs"/>
          <w:rtl/>
          <w:lang w:eastAsia="he-IL"/>
        </w:rPr>
        <w:t xml:space="preserve">את יושב-ראש הוועדה, גם את דן מרידור, גם אחרים, גם </w:t>
      </w:r>
      <w:bookmarkStart w:id="21632" w:name="_ETM_Q43_574692"/>
      <w:bookmarkEnd w:id="21632"/>
      <w:r>
        <w:rPr>
          <w:rFonts w:hint="cs"/>
          <w:rtl/>
          <w:lang w:eastAsia="he-IL"/>
        </w:rPr>
        <w:t xml:space="preserve">חיים רמון. אני הכרתי את הנושא מאז. הייתה פה רמייה נוראה של חברי כנסת שאמרו להם שמדברים על חוקים סמליים של הצהרה על חוק כבוד האדם וחרותו. </w:t>
      </w:r>
      <w:bookmarkStart w:id="21633" w:name="_ETM_Q43_594480"/>
      <w:bookmarkEnd w:id="21633"/>
      <w:r>
        <w:rPr>
          <w:rFonts w:hint="cs"/>
          <w:rtl/>
          <w:lang w:eastAsia="he-IL"/>
        </w:rPr>
        <w:t xml:space="preserve">ממש דקלרטיבי. והיה חבר הכנסת מיקי איתן שצעק: רגע, </w:t>
      </w:r>
      <w:bookmarkStart w:id="21634" w:name="_ETM_Q43_595848"/>
      <w:bookmarkEnd w:id="21634"/>
      <w:r>
        <w:rPr>
          <w:rFonts w:hint="cs"/>
          <w:rtl/>
          <w:lang w:eastAsia="he-IL"/>
        </w:rPr>
        <w:t xml:space="preserve">הרי זה ייתן לבג"ץ סמכות לפסול חוקים. אמרו לו: מה אתה מדבר, אין דבר כזה. </w:t>
      </w:r>
      <w:bookmarkStart w:id="21635" w:name="_ETM_Q43_600548"/>
      <w:bookmarkEnd w:id="21635"/>
      <w:r>
        <w:rPr>
          <w:rFonts w:hint="cs"/>
          <w:rtl/>
          <w:lang w:eastAsia="he-IL"/>
        </w:rPr>
        <w:t>לא זאת הכוונה ולא זה העניין. כתבו שמדינה דמוקרטית</w:t>
      </w:r>
      <w:bookmarkStart w:id="21636" w:name="_ETM_Q43_606481"/>
      <w:bookmarkStart w:id="21637" w:name="_ETM_Q43_606601"/>
      <w:bookmarkStart w:id="21638" w:name="_ETM_Q43_606676"/>
      <w:bookmarkStart w:id="21639" w:name="_ETM_Q43_606732"/>
      <w:bookmarkEnd w:id="21636"/>
      <w:bookmarkEnd w:id="21637"/>
      <w:bookmarkEnd w:id="21638"/>
      <w:bookmarkEnd w:id="21639"/>
      <w:r>
        <w:rPr>
          <w:rFonts w:hint="cs"/>
          <w:rtl/>
          <w:lang w:eastAsia="he-IL"/>
        </w:rPr>
        <w:t xml:space="preserve"> – אגב, במגילת העצמאות לא כתוב מדינה דמוקרטית - - </w:t>
      </w:r>
    </w:p>
    <w:p w:rsidR="000F4DFE" w:rsidRDefault="000F4DFE" w:rsidP="00AB455D">
      <w:pPr>
        <w:rPr>
          <w:rtl/>
          <w:lang w:eastAsia="he-IL"/>
        </w:rPr>
      </w:pPr>
      <w:bookmarkStart w:id="21640" w:name="_ETM_Q43_609062"/>
      <w:bookmarkStart w:id="21641" w:name="_ETM_Q43_609163"/>
      <w:bookmarkEnd w:id="21640"/>
      <w:bookmarkEnd w:id="21641"/>
    </w:p>
    <w:p w:rsidR="000F4DFE" w:rsidRDefault="000F4DFE" w:rsidP="00AB455D">
      <w:pPr>
        <w:pStyle w:val="af5"/>
        <w:keepNext/>
        <w:rPr>
          <w:rtl/>
        </w:rPr>
      </w:pPr>
      <w:bookmarkStart w:id="21642" w:name="ET_interruption_6255_17"/>
      <w:r w:rsidRPr="0082742C">
        <w:rPr>
          <w:rStyle w:val="TagStyle"/>
          <w:rtl/>
        </w:rPr>
        <w:t xml:space="preserve"> &lt;&lt; קריאה &gt;&gt; </w:t>
      </w:r>
      <w:r>
        <w:rPr>
          <w:rtl/>
        </w:rPr>
        <w:t>סימון דוידסון (יש עתיד):</w:t>
      </w:r>
      <w:r w:rsidRPr="0082742C">
        <w:rPr>
          <w:rStyle w:val="TagStyle"/>
          <w:rtl/>
        </w:rPr>
        <w:t xml:space="preserve"> &lt;&lt; קריאה &gt;&gt;</w:t>
      </w:r>
      <w:r>
        <w:rPr>
          <w:rtl/>
        </w:rPr>
        <w:t xml:space="preserve">   </w:t>
      </w:r>
      <w:bookmarkEnd w:id="2164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וכמה חוקים פסלו ב-30 שנה?</w:t>
      </w:r>
    </w:p>
    <w:p w:rsidR="000F4DFE" w:rsidRDefault="000F4DFE" w:rsidP="00AB455D">
      <w:pPr>
        <w:rPr>
          <w:rtl/>
          <w:lang w:eastAsia="he-IL"/>
        </w:rPr>
      </w:pPr>
    </w:p>
    <w:p w:rsidR="000F4DFE" w:rsidRDefault="000F4DFE" w:rsidP="00AB455D">
      <w:pPr>
        <w:pStyle w:val="-"/>
        <w:keepNext/>
        <w:rPr>
          <w:rtl/>
        </w:rPr>
      </w:pPr>
      <w:bookmarkStart w:id="21643" w:name="ET_speakercontinue_4996_11"/>
      <w:r w:rsidRPr="005C7A71">
        <w:rPr>
          <w:rStyle w:val="TagStyle"/>
          <w:rtl/>
        </w:rPr>
        <w:t xml:space="preserve"> &lt;&lt; דובר_המשך &gt;&gt; </w:t>
      </w:r>
      <w:r>
        <w:rPr>
          <w:rtl/>
        </w:rPr>
        <w:t>ישראל אייכלר (יהדות התורה):</w:t>
      </w:r>
      <w:r w:rsidRPr="005C7A71">
        <w:rPr>
          <w:rStyle w:val="TagStyle"/>
          <w:rtl/>
        </w:rPr>
        <w:t xml:space="preserve"> &lt;&lt; דובר_המשך &gt;&gt;</w:t>
      </w:r>
      <w:r>
        <w:rPr>
          <w:rtl/>
        </w:rPr>
        <w:t xml:space="preserve">   </w:t>
      </w:r>
      <w:bookmarkEnd w:id="21643"/>
    </w:p>
    <w:p w:rsidR="000F4DFE" w:rsidRDefault="000F4DFE" w:rsidP="00AB455D">
      <w:pPr>
        <w:pStyle w:val="KeepWithNext"/>
        <w:rPr>
          <w:rtl/>
          <w:lang w:eastAsia="he-IL"/>
        </w:rPr>
      </w:pPr>
    </w:p>
    <w:p w:rsidR="000F4DFE" w:rsidRDefault="000F4DFE" w:rsidP="00AB455D">
      <w:pPr>
        <w:rPr>
          <w:rtl/>
          <w:lang w:eastAsia="he-IL"/>
        </w:rPr>
      </w:pPr>
      <w:bookmarkStart w:id="21644" w:name="_ETM_Q43_609744"/>
      <w:bookmarkStart w:id="21645" w:name="_ETM_Q43_609848"/>
      <w:bookmarkEnd w:id="21644"/>
      <w:bookmarkEnd w:id="21645"/>
      <w:r>
        <w:rPr>
          <w:rFonts w:hint="cs"/>
          <w:rtl/>
          <w:lang w:eastAsia="he-IL"/>
        </w:rPr>
        <w:t>- - לא בגלל שהם לא רצו לעשות חופש דת. ההפך, כתוב חופש דת</w:t>
      </w:r>
      <w:bookmarkStart w:id="21646" w:name="_ETM_Q43_614441"/>
      <w:bookmarkEnd w:id="21646"/>
      <w:r>
        <w:rPr>
          <w:rFonts w:hint="cs"/>
          <w:rtl/>
          <w:lang w:eastAsia="he-IL"/>
        </w:rPr>
        <w:t xml:space="preserve">, אבל לא כתוב דמוקרטית, כתוב יהודית. אז הם אמרו: בואו נעשה יהודית-דמוקרטית. אז היה פה חבר כנסת </w:t>
      </w:r>
      <w:bookmarkStart w:id="21647" w:name="_ETM_Q43_619833"/>
      <w:bookmarkEnd w:id="21647"/>
      <w:r>
        <w:rPr>
          <w:rFonts w:hint="cs"/>
          <w:rtl/>
          <w:lang w:eastAsia="he-IL"/>
        </w:rPr>
        <w:t xml:space="preserve">הרב לוי שאמר: אולי נעשה מורשת יהודית? אז אמר אוריאל לין: מהי היהדות אם </w:t>
      </w:r>
      <w:bookmarkStart w:id="21648" w:name="_ETM_Q43_625069"/>
      <w:bookmarkEnd w:id="21648"/>
      <w:r>
        <w:rPr>
          <w:rFonts w:hint="cs"/>
          <w:rtl/>
          <w:lang w:eastAsia="he-IL"/>
        </w:rPr>
        <w:t xml:space="preserve">לא המורשת? אז נשאר יהודית דמוקרטית בלי המורשת. אז – אחרי ההצבעה הזאת בוועדת החוקה כשעברה ההצעה – הגיעה לכנסת למליאה, היו פה 32 </w:t>
      </w:r>
      <w:bookmarkStart w:id="21649" w:name="_ETM_Q43_636364"/>
      <w:bookmarkEnd w:id="21649"/>
      <w:r>
        <w:rPr>
          <w:rFonts w:hint="cs"/>
          <w:rtl/>
          <w:lang w:eastAsia="he-IL"/>
        </w:rPr>
        <w:t xml:space="preserve">ח"כים. זה היה ממש כמו עכשיו. אף אחד לא חשב שהולכים לעשות פה הפיכה. זו הייתה הפיכת מחתרת </w:t>
      </w:r>
      <w:bookmarkStart w:id="21650" w:name="_ETM_Q43_642391"/>
      <w:bookmarkEnd w:id="21650"/>
      <w:r>
        <w:rPr>
          <w:rFonts w:hint="cs"/>
          <w:rtl/>
          <w:lang w:eastAsia="he-IL"/>
        </w:rPr>
        <w:t xml:space="preserve">בלתי רגילה </w:t>
      </w:r>
      <w:bookmarkStart w:id="21651" w:name="_ETM_Q43_651334"/>
      <w:bookmarkEnd w:id="21651"/>
      <w:r>
        <w:rPr>
          <w:rFonts w:hint="cs"/>
          <w:rtl/>
          <w:lang w:eastAsia="he-IL"/>
        </w:rPr>
        <w:t xml:space="preserve">– רק דן מרידור ואהרון ברק ידעו מזה. אפילו חיים רמון לא ידע מזה. ומה קרה? הם עשו הפיכה שבה הכריז </w:t>
      </w:r>
      <w:bookmarkStart w:id="21652" w:name="_ETM_Q43_650071"/>
      <w:bookmarkEnd w:id="21652"/>
      <w:r>
        <w:rPr>
          <w:rFonts w:hint="cs"/>
          <w:rtl/>
          <w:lang w:eastAsia="he-IL"/>
        </w:rPr>
        <w:t>אהרון ברק שמהיום והלאה יש לנו חוקה. ומאז קום המדינה, אדוני היושב-ראש, היהדות החרדית והדתית לא הסכימו לעשות חוקה</w:t>
      </w:r>
      <w:bookmarkStart w:id="21653" w:name="_ETM_Q43_659455"/>
      <w:bookmarkEnd w:id="21653"/>
      <w:r>
        <w:rPr>
          <w:rFonts w:hint="cs"/>
          <w:rtl/>
          <w:lang w:eastAsia="he-IL"/>
        </w:rPr>
        <w:t xml:space="preserve">, כי אנחנו מאמינים באמונה שלמה שחוקתה של ארץ ישראל היא חוקת התורה, והחילוניים </w:t>
      </w:r>
      <w:bookmarkStart w:id="21654" w:name="_ETM_Q43_664604"/>
      <w:bookmarkEnd w:id="21654"/>
      <w:r>
        <w:rPr>
          <w:rFonts w:hint="cs"/>
          <w:rtl/>
          <w:lang w:eastAsia="he-IL"/>
        </w:rPr>
        <w:t xml:space="preserve">שהיו רוב לא רצו לשמור על חוקת התורה. אז הייתה הסכמה בלתי כתובה שאין חוקה, למרות </w:t>
      </w:r>
      <w:bookmarkStart w:id="21655" w:name="_ETM_Q43_673946"/>
      <w:bookmarkEnd w:id="21655"/>
      <w:r>
        <w:rPr>
          <w:rFonts w:hint="cs"/>
          <w:rtl/>
          <w:lang w:eastAsia="he-IL"/>
        </w:rPr>
        <w:t xml:space="preserve">שהמדינה </w:t>
      </w:r>
      <w:r>
        <w:rPr>
          <w:rtl/>
          <w:lang w:eastAsia="he-IL"/>
        </w:rPr>
        <w:t>–</w:t>
      </w:r>
      <w:r>
        <w:rPr>
          <w:rFonts w:hint="cs"/>
          <w:rtl/>
          <w:lang w:eastAsia="he-IL"/>
        </w:rPr>
        <w:t xml:space="preserve"> הייתה אסיפה מכוננת שהחליטה לעשות חוקה. ידעו כל השנים שלא עושים חוקה, בגלל שאי-אפשר. </w:t>
      </w:r>
      <w:bookmarkStart w:id="21656" w:name="_ETM_Q43_680625"/>
      <w:bookmarkEnd w:id="21656"/>
      <w:r>
        <w:rPr>
          <w:rFonts w:hint="cs"/>
          <w:rtl/>
          <w:lang w:eastAsia="he-IL"/>
        </w:rPr>
        <w:t>חוקה זה כשיש הסכמה של עם, ועם עתיק י</w:t>
      </w:r>
      <w:bookmarkStart w:id="21657" w:name="_ETM_Q43_683427"/>
      <w:bookmarkEnd w:id="21657"/>
      <w:r>
        <w:rPr>
          <w:rFonts w:hint="cs"/>
          <w:rtl/>
          <w:lang w:eastAsia="he-IL"/>
        </w:rPr>
        <w:t xml:space="preserve">ומין שיש לו חוקת תורה, לא יעשה חוקה אחרת, הוא לא יסכים.  </w:t>
      </w:r>
    </w:p>
    <w:p w:rsidR="000F4DFE" w:rsidRDefault="000F4DFE" w:rsidP="00AB455D">
      <w:pPr>
        <w:rPr>
          <w:rtl/>
          <w:lang w:eastAsia="he-IL"/>
        </w:rPr>
      </w:pPr>
    </w:p>
    <w:p w:rsidR="000F4DFE" w:rsidRDefault="000F4DFE" w:rsidP="00AB455D">
      <w:pPr>
        <w:pStyle w:val="af6"/>
        <w:keepNext/>
        <w:rPr>
          <w:rtl/>
        </w:rPr>
      </w:pPr>
      <w:bookmarkStart w:id="21658" w:name="ET_yor_6253_12"/>
      <w:r w:rsidRPr="005C7A71">
        <w:rPr>
          <w:rStyle w:val="TagStyle"/>
          <w:rtl/>
        </w:rPr>
        <w:t xml:space="preserve"> &lt;&lt; יור &gt;&gt; </w:t>
      </w:r>
      <w:r>
        <w:rPr>
          <w:rtl/>
        </w:rPr>
        <w:t>היו"ר משה טור פז:</w:t>
      </w:r>
      <w:r w:rsidRPr="005C7A71">
        <w:rPr>
          <w:rStyle w:val="TagStyle"/>
          <w:rtl/>
        </w:rPr>
        <w:t xml:space="preserve"> &lt;&lt; יור &gt;&gt;</w:t>
      </w:r>
      <w:r>
        <w:rPr>
          <w:rtl/>
        </w:rPr>
        <w:t xml:space="preserve">   </w:t>
      </w:r>
      <w:bookmarkEnd w:id="2165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נא לסיים. </w:t>
      </w:r>
    </w:p>
    <w:p w:rsidR="000F4DFE" w:rsidRDefault="000F4DFE" w:rsidP="00AB455D">
      <w:pPr>
        <w:rPr>
          <w:rtl/>
          <w:lang w:eastAsia="he-IL"/>
        </w:rPr>
      </w:pPr>
    </w:p>
    <w:p w:rsidR="000F4DFE" w:rsidRDefault="000F4DFE" w:rsidP="00AB455D">
      <w:pPr>
        <w:pStyle w:val="-"/>
        <w:keepNext/>
        <w:rPr>
          <w:rtl/>
        </w:rPr>
      </w:pPr>
      <w:bookmarkStart w:id="21659" w:name="ET_speakercontinue_4996_13"/>
      <w:r w:rsidRPr="005C7A71">
        <w:rPr>
          <w:rStyle w:val="TagStyle"/>
          <w:rtl/>
        </w:rPr>
        <w:t xml:space="preserve"> &lt;&lt; דובר_המשך &gt;&gt; </w:t>
      </w:r>
      <w:r>
        <w:rPr>
          <w:rtl/>
        </w:rPr>
        <w:t>ישראל אייכלר (יהדות התורה):</w:t>
      </w:r>
      <w:r w:rsidRPr="005C7A71">
        <w:rPr>
          <w:rStyle w:val="TagStyle"/>
          <w:rtl/>
        </w:rPr>
        <w:t xml:space="preserve"> &lt;&lt; דובר_המשך &gt;&gt;</w:t>
      </w:r>
      <w:r>
        <w:rPr>
          <w:rtl/>
        </w:rPr>
        <w:t xml:space="preserve">   </w:t>
      </w:r>
      <w:bookmarkEnd w:id="21659"/>
    </w:p>
    <w:p w:rsidR="000F4DFE" w:rsidRDefault="000F4DFE" w:rsidP="00AB455D">
      <w:pPr>
        <w:pStyle w:val="KeepWithNext"/>
        <w:rPr>
          <w:rtl/>
          <w:lang w:eastAsia="he-IL"/>
        </w:rPr>
      </w:pPr>
    </w:p>
    <w:p w:rsidR="000F4DFE" w:rsidRDefault="000F4DFE" w:rsidP="00E724CA">
      <w:pPr>
        <w:rPr>
          <w:rtl/>
          <w:lang w:eastAsia="he-IL"/>
        </w:rPr>
      </w:pPr>
      <w:r>
        <w:rPr>
          <w:rFonts w:hint="cs"/>
          <w:rtl/>
          <w:lang w:eastAsia="he-IL"/>
        </w:rPr>
        <w:t xml:space="preserve">ואז עשה אהרן ברק הפיכה משפטית בלתי חוקית בעליל, </w:t>
      </w:r>
      <w:bookmarkStart w:id="21660" w:name="_ETM_Q43_692879"/>
      <w:bookmarkEnd w:id="21660"/>
      <w:r>
        <w:rPr>
          <w:rFonts w:hint="cs"/>
          <w:rtl/>
          <w:lang w:eastAsia="he-IL"/>
        </w:rPr>
        <w:t xml:space="preserve">והפך את מדינת ישראל ממדינה דמוקרטית פרלמנטרית למדינה דיקטטורית, שבמקרה </w:t>
      </w:r>
      <w:bookmarkStart w:id="21661" w:name="_ETM_Q43_696110"/>
      <w:bookmarkEnd w:id="21661"/>
      <w:r>
        <w:rPr>
          <w:rFonts w:hint="cs"/>
          <w:rtl/>
          <w:lang w:eastAsia="he-IL"/>
        </w:rPr>
        <w:t xml:space="preserve">הדיקטטור וחבריו, 15 שופטי בית המשפט העליון, הם הבעלים הבלתי-נבחרים של העם הזה והם רודים בעם והם שולטים במשטרה ובצבא.  </w:t>
      </w:r>
    </w:p>
    <w:p w:rsidR="000F4DFE" w:rsidRDefault="000F4DFE" w:rsidP="00AB455D">
      <w:pPr>
        <w:rPr>
          <w:rtl/>
          <w:lang w:eastAsia="he-IL"/>
        </w:rPr>
      </w:pPr>
    </w:p>
    <w:p w:rsidR="000F4DFE" w:rsidRDefault="000F4DFE" w:rsidP="00AB455D">
      <w:pPr>
        <w:pStyle w:val="af6"/>
        <w:keepNext/>
        <w:rPr>
          <w:rtl/>
        </w:rPr>
      </w:pPr>
      <w:bookmarkStart w:id="21662" w:name="ET_yor_6253_14"/>
      <w:r w:rsidRPr="005C7A71">
        <w:rPr>
          <w:rStyle w:val="TagStyle"/>
          <w:rtl/>
        </w:rPr>
        <w:t xml:space="preserve"> &lt;&lt; יור &gt;&gt; </w:t>
      </w:r>
      <w:r>
        <w:rPr>
          <w:rtl/>
        </w:rPr>
        <w:t>היו"ר משה טור פז:</w:t>
      </w:r>
      <w:r w:rsidRPr="005C7A71">
        <w:rPr>
          <w:rStyle w:val="TagStyle"/>
          <w:rtl/>
        </w:rPr>
        <w:t xml:space="preserve"> &lt;&lt; יור &gt;&gt;</w:t>
      </w:r>
      <w:r>
        <w:rPr>
          <w:rtl/>
        </w:rPr>
        <w:t xml:space="preserve">   </w:t>
      </w:r>
      <w:bookmarkEnd w:id="2166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נא לסיים. </w:t>
      </w:r>
    </w:p>
    <w:p w:rsidR="000F4DFE" w:rsidRDefault="000F4DFE" w:rsidP="00AB455D">
      <w:pPr>
        <w:rPr>
          <w:rtl/>
          <w:lang w:eastAsia="he-IL"/>
        </w:rPr>
      </w:pPr>
    </w:p>
    <w:p w:rsidR="000F4DFE" w:rsidRDefault="000F4DFE" w:rsidP="00AB455D">
      <w:pPr>
        <w:pStyle w:val="-"/>
        <w:keepNext/>
        <w:rPr>
          <w:rtl/>
        </w:rPr>
      </w:pPr>
      <w:bookmarkStart w:id="21663" w:name="ET_speakercontinue_4996_15"/>
      <w:r w:rsidRPr="005C7A71">
        <w:rPr>
          <w:rStyle w:val="TagStyle"/>
          <w:rtl/>
        </w:rPr>
        <w:t xml:space="preserve"> &lt;&lt; דובר_המשך &gt;&gt; </w:t>
      </w:r>
      <w:r>
        <w:rPr>
          <w:rtl/>
        </w:rPr>
        <w:t>ישראל אייכלר (יהדות התורה):</w:t>
      </w:r>
      <w:r w:rsidRPr="005C7A71">
        <w:rPr>
          <w:rStyle w:val="TagStyle"/>
          <w:rtl/>
        </w:rPr>
        <w:t xml:space="preserve"> &lt;&lt; דובר_המשך &gt;&gt;</w:t>
      </w:r>
      <w:r>
        <w:rPr>
          <w:rtl/>
        </w:rPr>
        <w:t xml:space="preserve">   </w:t>
      </w:r>
      <w:bookmarkEnd w:id="21663"/>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אני כבר מסיים, אדוני היושב-ראש, אני אומר </w:t>
      </w:r>
      <w:bookmarkStart w:id="21664" w:name="_ETM_Q43_707623"/>
      <w:bookmarkEnd w:id="21664"/>
      <w:r>
        <w:rPr>
          <w:rFonts w:hint="cs"/>
          <w:rtl/>
          <w:lang w:eastAsia="he-IL"/>
        </w:rPr>
        <w:t xml:space="preserve">משפט סיכום. רבותיי, אפשר להגיע להידברות; צריך להגיע להידברות; </w:t>
      </w:r>
      <w:bookmarkStart w:id="21665" w:name="_ETM_Q43_711511"/>
      <w:bookmarkEnd w:id="21665"/>
      <w:r>
        <w:rPr>
          <w:rFonts w:hint="cs"/>
          <w:rtl/>
          <w:lang w:eastAsia="he-IL"/>
        </w:rPr>
        <w:t>אסור לקרוא למלחמות אזרחים ולשפיכות דמים, כמובן, אחרת יהפכו כל</w:t>
      </w:r>
      <w:bookmarkStart w:id="21666" w:name="_ETM_Q43_718255"/>
      <w:bookmarkEnd w:id="21666"/>
      <w:r>
        <w:rPr>
          <w:rFonts w:hint="cs"/>
          <w:rtl/>
          <w:lang w:eastAsia="he-IL"/>
        </w:rPr>
        <w:t xml:space="preserve"> ערי ישראל כמו חווארה. לכן אסור לדבר בשפה הזאת. אבל מצד שני, </w:t>
      </w:r>
      <w:bookmarkStart w:id="21667" w:name="_ETM_Q43_721626"/>
      <w:bookmarkEnd w:id="21667"/>
      <w:r>
        <w:rPr>
          <w:rFonts w:hint="cs"/>
          <w:rtl/>
          <w:lang w:eastAsia="he-IL"/>
        </w:rPr>
        <w:t xml:space="preserve">אל תגידו עכשיו הפיכה משטרית,  </w:t>
      </w:r>
      <w:r>
        <w:rPr>
          <w:rFonts w:hint="cs"/>
          <w:rtl/>
          <w:lang w:eastAsia="he-IL"/>
        </w:rPr>
        <w:lastRenderedPageBreak/>
        <w:t>קראו לזה הפיכה פרלמנטרית. נחזיר לפרלמנט ולממשלה</w:t>
      </w:r>
      <w:bookmarkStart w:id="21668" w:name="_ETM_Q43_730212"/>
      <w:bookmarkEnd w:id="21668"/>
      <w:r>
        <w:rPr>
          <w:rFonts w:hint="cs"/>
          <w:rtl/>
          <w:lang w:eastAsia="he-IL"/>
        </w:rPr>
        <w:t xml:space="preserve"> את סמכויותיהם, ובית המשפט ישמור על סמכויותיו כמערכת שפיטה </w:t>
      </w:r>
      <w:bookmarkStart w:id="21669" w:name="_ETM_Q43_734857"/>
      <w:bookmarkEnd w:id="21669"/>
      <w:r>
        <w:rPr>
          <w:rFonts w:hint="cs"/>
          <w:rtl/>
          <w:lang w:eastAsia="he-IL"/>
        </w:rPr>
        <w:t xml:space="preserve">ולא כמערכת שליטה. תודה רבה. </w:t>
      </w:r>
    </w:p>
    <w:p w:rsidR="000F4DFE" w:rsidRDefault="000F4DFE" w:rsidP="00AB455D">
      <w:pPr>
        <w:rPr>
          <w:rtl/>
          <w:lang w:eastAsia="he-IL"/>
        </w:rPr>
      </w:pPr>
    </w:p>
    <w:p w:rsidR="000F4DFE" w:rsidRDefault="000F4DFE" w:rsidP="00AB455D">
      <w:pPr>
        <w:pStyle w:val="af6"/>
        <w:keepNext/>
        <w:rPr>
          <w:rtl/>
        </w:rPr>
      </w:pPr>
      <w:r w:rsidRPr="005C7A71">
        <w:rPr>
          <w:rStyle w:val="TagStyle"/>
          <w:rtl/>
        </w:rPr>
        <w:t xml:space="preserve"> &lt;&lt; יור &gt;&gt; </w:t>
      </w:r>
      <w:r>
        <w:rPr>
          <w:rtl/>
        </w:rPr>
        <w:t>היו"ר משה טור פז:</w:t>
      </w:r>
      <w:r w:rsidRPr="005C7A71">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E724CA">
      <w:pPr>
        <w:rPr>
          <w:rtl/>
          <w:lang w:eastAsia="he-IL"/>
        </w:rPr>
      </w:pPr>
      <w:r>
        <w:rPr>
          <w:rFonts w:hint="cs"/>
          <w:rtl/>
          <w:lang w:eastAsia="he-IL"/>
        </w:rPr>
        <w:t xml:space="preserve">תודה רבה. חברת הכנסת נעמה  לזימי </w:t>
      </w:r>
      <w:r>
        <w:rPr>
          <w:rtl/>
          <w:lang w:eastAsia="he-IL"/>
        </w:rPr>
        <w:t>–</w:t>
      </w:r>
      <w:r>
        <w:rPr>
          <w:rFonts w:hint="cs"/>
          <w:rtl/>
          <w:lang w:eastAsia="he-IL"/>
        </w:rPr>
        <w:t xml:space="preserve"> איננה נוכחת. חבר </w:t>
      </w:r>
      <w:bookmarkStart w:id="21670" w:name="_ETM_Q43_742241"/>
      <w:bookmarkEnd w:id="21670"/>
      <w:r>
        <w:rPr>
          <w:rFonts w:hint="cs"/>
          <w:rtl/>
          <w:lang w:eastAsia="he-IL"/>
        </w:rPr>
        <w:t xml:space="preserve">הכנסת יוסף עטאונה, לרשותך שלוש דקות, בבקשה. </w:t>
      </w:r>
    </w:p>
    <w:p w:rsidR="000F4DFE" w:rsidRDefault="000F4DFE" w:rsidP="00AB455D">
      <w:pPr>
        <w:rPr>
          <w:rtl/>
          <w:lang w:eastAsia="he-IL"/>
        </w:rPr>
      </w:pPr>
    </w:p>
    <w:p w:rsidR="000F4DFE" w:rsidRDefault="000F4DFE" w:rsidP="00AB455D">
      <w:pPr>
        <w:pStyle w:val="a4"/>
        <w:keepNext/>
        <w:rPr>
          <w:rtl/>
        </w:rPr>
      </w:pPr>
      <w:bookmarkStart w:id="21671" w:name="ET_speaker_5696_1"/>
      <w:r w:rsidRPr="00592988">
        <w:rPr>
          <w:rStyle w:val="TagStyle"/>
          <w:rtl/>
        </w:rPr>
        <w:t xml:space="preserve">&lt;&lt; דובר &gt;&gt; </w:t>
      </w:r>
      <w:bookmarkStart w:id="21672" w:name="_Toc128563800"/>
      <w:bookmarkStart w:id="21673" w:name="_Toc128564397"/>
      <w:r>
        <w:rPr>
          <w:rtl/>
        </w:rPr>
        <w:t>יוסף עטאונה (חד"ש-תע"ל):</w:t>
      </w:r>
      <w:bookmarkEnd w:id="21672"/>
      <w:bookmarkEnd w:id="21673"/>
      <w:r w:rsidRPr="00592988">
        <w:rPr>
          <w:rStyle w:val="TagStyle"/>
          <w:rtl/>
        </w:rPr>
        <w:t xml:space="preserve"> &lt;&lt; דובר &gt;&gt;</w:t>
      </w:r>
      <w:r>
        <w:rPr>
          <w:rtl/>
        </w:rPr>
        <w:t xml:space="preserve"> </w:t>
      </w:r>
      <w:bookmarkEnd w:id="21671"/>
    </w:p>
    <w:p w:rsidR="000F4DFE" w:rsidRDefault="000F4DFE" w:rsidP="00AB455D">
      <w:pPr>
        <w:pStyle w:val="KeepWithNext"/>
        <w:rPr>
          <w:rtl/>
        </w:rPr>
      </w:pPr>
    </w:p>
    <w:p w:rsidR="000F4DFE" w:rsidRDefault="000F4DFE" w:rsidP="00E724CA">
      <w:pPr>
        <w:rPr>
          <w:rtl/>
        </w:rPr>
      </w:pPr>
      <w:bookmarkStart w:id="21674" w:name="_ETM_Q44_13551"/>
      <w:bookmarkStart w:id="21675" w:name="_ETM_Q44_13847"/>
      <w:bookmarkStart w:id="21676" w:name="_ETM_Q44_13890"/>
      <w:bookmarkEnd w:id="21674"/>
      <w:bookmarkEnd w:id="21675"/>
      <w:bookmarkEnd w:id="21676"/>
      <w:r>
        <w:rPr>
          <w:rtl/>
        </w:rPr>
        <w:t xml:space="preserve">כבוד </w:t>
      </w:r>
      <w:bookmarkStart w:id="21677" w:name="_ETM_Q44_181420"/>
      <w:bookmarkEnd w:id="21677"/>
      <w:r>
        <w:rPr>
          <w:rtl/>
        </w:rPr>
        <w:t>היושב-ראש</w:t>
      </w:r>
      <w:r>
        <w:rPr>
          <w:rFonts w:hint="cs"/>
          <w:rtl/>
        </w:rPr>
        <w:t>,</w:t>
      </w:r>
      <w:r>
        <w:rPr>
          <w:rtl/>
        </w:rPr>
        <w:t xml:space="preserve"> </w:t>
      </w:r>
      <w:bookmarkStart w:id="21678" w:name="_ETM_Q44_182850"/>
      <w:bookmarkEnd w:id="21678"/>
      <w:r>
        <w:rPr>
          <w:rtl/>
        </w:rPr>
        <w:t xml:space="preserve">כנסת </w:t>
      </w:r>
      <w:bookmarkStart w:id="21679" w:name="_ETM_Q44_183330"/>
      <w:bookmarkEnd w:id="21679"/>
      <w:r>
        <w:rPr>
          <w:rtl/>
        </w:rPr>
        <w:t>נכבדה</w:t>
      </w:r>
      <w:r>
        <w:rPr>
          <w:rFonts w:hint="cs"/>
          <w:rtl/>
        </w:rPr>
        <w:t>,</w:t>
      </w:r>
      <w:r>
        <w:rPr>
          <w:rtl/>
        </w:rPr>
        <w:t xml:space="preserve"> </w:t>
      </w:r>
      <w:bookmarkStart w:id="21680" w:name="_ETM_Q44_185160"/>
      <w:bookmarkEnd w:id="21680"/>
      <w:r>
        <w:rPr>
          <w:rtl/>
        </w:rPr>
        <w:t xml:space="preserve">ביום </w:t>
      </w:r>
      <w:bookmarkStart w:id="21681" w:name="_ETM_Q44_185430"/>
      <w:bookmarkEnd w:id="21681"/>
      <w:r>
        <w:rPr>
          <w:rtl/>
        </w:rPr>
        <w:t xml:space="preserve">רביעי </w:t>
      </w:r>
      <w:bookmarkStart w:id="21682" w:name="_ETM_Q44_185759"/>
      <w:bookmarkEnd w:id="21682"/>
      <w:r>
        <w:rPr>
          <w:rtl/>
        </w:rPr>
        <w:t xml:space="preserve">האחרון </w:t>
      </w:r>
      <w:bookmarkStart w:id="21683" w:name="_ETM_Q44_186979"/>
      <w:bookmarkEnd w:id="21683"/>
      <w:r>
        <w:rPr>
          <w:rtl/>
        </w:rPr>
        <w:t xml:space="preserve">בשעות </w:t>
      </w:r>
      <w:bookmarkStart w:id="21684" w:name="_ETM_Q44_187399"/>
      <w:bookmarkEnd w:id="21684"/>
      <w:r>
        <w:rPr>
          <w:rtl/>
        </w:rPr>
        <w:t xml:space="preserve">הבוקר </w:t>
      </w:r>
      <w:bookmarkStart w:id="21685" w:name="_ETM_Q44_189220"/>
      <w:bookmarkEnd w:id="21685"/>
      <w:r>
        <w:rPr>
          <w:rtl/>
        </w:rPr>
        <w:t>ב</w:t>
      </w:r>
      <w:r>
        <w:rPr>
          <w:rFonts w:hint="cs"/>
          <w:rtl/>
        </w:rPr>
        <w:t>י</w:t>
      </w:r>
      <w:r>
        <w:rPr>
          <w:rtl/>
        </w:rPr>
        <w:t xml:space="preserve">ישוב </w:t>
      </w:r>
      <w:bookmarkStart w:id="21686" w:name="_ETM_Q44_189820"/>
      <w:bookmarkEnd w:id="21686"/>
      <w:r>
        <w:rPr>
          <w:rFonts w:hint="cs"/>
          <w:rtl/>
        </w:rPr>
        <w:t xml:space="preserve">ערערה </w:t>
      </w:r>
      <w:bookmarkStart w:id="21687" w:name="_ETM_Q44_190270"/>
      <w:bookmarkEnd w:id="21687"/>
      <w:r>
        <w:rPr>
          <w:rtl/>
        </w:rPr>
        <w:t>בנגב</w:t>
      </w:r>
      <w:r>
        <w:rPr>
          <w:rFonts w:hint="cs"/>
          <w:rtl/>
        </w:rPr>
        <w:t>,</w:t>
      </w:r>
      <w:r>
        <w:rPr>
          <w:rtl/>
        </w:rPr>
        <w:t xml:space="preserve"> </w:t>
      </w:r>
      <w:bookmarkStart w:id="21688" w:name="_ETM_Q44_192150"/>
      <w:bookmarkEnd w:id="21688"/>
      <w:r>
        <w:rPr>
          <w:rtl/>
        </w:rPr>
        <w:t xml:space="preserve">כוחות </w:t>
      </w:r>
      <w:bookmarkStart w:id="21689" w:name="_ETM_Q44_192629"/>
      <w:bookmarkEnd w:id="21689"/>
      <w:r>
        <w:rPr>
          <w:rtl/>
        </w:rPr>
        <w:t xml:space="preserve">ההרס </w:t>
      </w:r>
      <w:bookmarkStart w:id="21690" w:name="_ETM_Q44_193589"/>
      <w:bookmarkEnd w:id="21690"/>
      <w:r>
        <w:rPr>
          <w:rtl/>
        </w:rPr>
        <w:t xml:space="preserve">של </w:t>
      </w:r>
      <w:bookmarkStart w:id="21691" w:name="_ETM_Q44_193889"/>
      <w:bookmarkEnd w:id="21691"/>
      <w:r>
        <w:rPr>
          <w:rFonts w:hint="cs"/>
          <w:rtl/>
        </w:rPr>
        <w:t>רשות</w:t>
      </w:r>
      <w:r>
        <w:rPr>
          <w:rtl/>
        </w:rPr>
        <w:t xml:space="preserve"> </w:t>
      </w:r>
      <w:bookmarkStart w:id="21692" w:name="_ETM_Q44_194309"/>
      <w:bookmarkEnd w:id="21692"/>
      <w:r>
        <w:rPr>
          <w:rtl/>
        </w:rPr>
        <w:t xml:space="preserve">מקרקעי </w:t>
      </w:r>
      <w:bookmarkStart w:id="21693" w:name="_ETM_Q44_194940"/>
      <w:bookmarkEnd w:id="21693"/>
      <w:r>
        <w:rPr>
          <w:rtl/>
        </w:rPr>
        <w:t xml:space="preserve">ישראל </w:t>
      </w:r>
      <w:bookmarkStart w:id="21694" w:name="_ETM_Q44_196160"/>
      <w:bookmarkEnd w:id="21694"/>
      <w:r>
        <w:rPr>
          <w:rtl/>
        </w:rPr>
        <w:t xml:space="preserve">בליווי </w:t>
      </w:r>
      <w:bookmarkStart w:id="21695" w:name="_ETM_Q44_197920"/>
      <w:bookmarkEnd w:id="21695"/>
      <w:r>
        <w:rPr>
          <w:rtl/>
        </w:rPr>
        <w:t xml:space="preserve">מאות </w:t>
      </w:r>
      <w:bookmarkStart w:id="21696" w:name="_ETM_Q44_198400"/>
      <w:bookmarkEnd w:id="21696"/>
      <w:r>
        <w:rPr>
          <w:rtl/>
        </w:rPr>
        <w:t xml:space="preserve">שוטרים </w:t>
      </w:r>
      <w:bookmarkStart w:id="21697" w:name="_ETM_Q44_200120"/>
      <w:bookmarkEnd w:id="21697"/>
      <w:r>
        <w:rPr>
          <w:rtl/>
        </w:rPr>
        <w:t xml:space="preserve">הגיעו </w:t>
      </w:r>
      <w:bookmarkStart w:id="21698" w:name="_ETM_Q44_200510"/>
      <w:bookmarkEnd w:id="21698"/>
      <w:r>
        <w:rPr>
          <w:rtl/>
        </w:rPr>
        <w:t>ל</w:t>
      </w:r>
      <w:r>
        <w:rPr>
          <w:rFonts w:hint="cs"/>
          <w:rtl/>
        </w:rPr>
        <w:t>י</w:t>
      </w:r>
      <w:r>
        <w:rPr>
          <w:rtl/>
        </w:rPr>
        <w:t xml:space="preserve">ישוב </w:t>
      </w:r>
      <w:bookmarkStart w:id="21699" w:name="_ETM_Q44_200930"/>
      <w:bookmarkEnd w:id="21699"/>
      <w:r>
        <w:rPr>
          <w:rtl/>
        </w:rPr>
        <w:t xml:space="preserve">ערערה </w:t>
      </w:r>
      <w:bookmarkStart w:id="21700" w:name="_ETM_Q44_201290"/>
      <w:bookmarkEnd w:id="21700"/>
      <w:r>
        <w:rPr>
          <w:rtl/>
        </w:rPr>
        <w:t xml:space="preserve">בנגב </w:t>
      </w:r>
      <w:bookmarkStart w:id="21701" w:name="_ETM_Q44_203319"/>
      <w:bookmarkEnd w:id="21701"/>
      <w:r>
        <w:rPr>
          <w:rtl/>
        </w:rPr>
        <w:t>ו</w:t>
      </w:r>
      <w:bookmarkStart w:id="21702" w:name="_ETM_Q44_204579"/>
      <w:bookmarkEnd w:id="21702"/>
      <w:r>
        <w:rPr>
          <w:rtl/>
        </w:rPr>
        <w:t xml:space="preserve">הרסו </w:t>
      </w:r>
      <w:bookmarkStart w:id="21703" w:name="_ETM_Q44_205300"/>
      <w:bookmarkStart w:id="21704" w:name="_ETM_Q44_206505"/>
      <w:bookmarkEnd w:id="21703"/>
      <w:bookmarkEnd w:id="21704"/>
      <w:r>
        <w:rPr>
          <w:rFonts w:hint="cs"/>
          <w:rtl/>
        </w:rPr>
        <w:t>שבעה בתים לשבע</w:t>
      </w:r>
      <w:r>
        <w:rPr>
          <w:rtl/>
        </w:rPr>
        <w:t xml:space="preserve"> </w:t>
      </w:r>
      <w:bookmarkStart w:id="21705" w:name="_ETM_Q44_207710"/>
      <w:bookmarkEnd w:id="21705"/>
      <w:r>
        <w:rPr>
          <w:rtl/>
        </w:rPr>
        <w:t xml:space="preserve">משפחות </w:t>
      </w:r>
      <w:bookmarkStart w:id="21706" w:name="_ETM_Q44_208550"/>
      <w:bookmarkEnd w:id="21706"/>
      <w:r>
        <w:rPr>
          <w:rtl/>
        </w:rPr>
        <w:t xml:space="preserve">ממשפחת </w:t>
      </w:r>
      <w:bookmarkStart w:id="21707" w:name="_ETM_Q44_209419"/>
      <w:bookmarkEnd w:id="21707"/>
      <w:r>
        <w:rPr>
          <w:rFonts w:hint="cs"/>
          <w:rtl/>
        </w:rPr>
        <w:t>אלע'ול.</w:t>
      </w:r>
      <w:r>
        <w:rPr>
          <w:rtl/>
        </w:rPr>
        <w:t xml:space="preserve"> </w:t>
      </w:r>
      <w:bookmarkStart w:id="21708" w:name="_ETM_Q44_210779"/>
      <w:bookmarkEnd w:id="21708"/>
      <w:r>
        <w:rPr>
          <w:rtl/>
        </w:rPr>
        <w:t xml:space="preserve">הרסו </w:t>
      </w:r>
      <w:bookmarkStart w:id="21709" w:name="_ETM_Q44_211169"/>
      <w:bookmarkEnd w:id="21709"/>
      <w:r>
        <w:rPr>
          <w:rtl/>
        </w:rPr>
        <w:t xml:space="preserve">את </w:t>
      </w:r>
      <w:bookmarkStart w:id="21710" w:name="_ETM_Q44_211289"/>
      <w:bookmarkEnd w:id="21710"/>
      <w:r>
        <w:rPr>
          <w:rtl/>
        </w:rPr>
        <w:t>הבתים</w:t>
      </w:r>
      <w:r>
        <w:rPr>
          <w:rFonts w:hint="cs"/>
          <w:rtl/>
        </w:rPr>
        <w:t>,</w:t>
      </w:r>
      <w:r>
        <w:rPr>
          <w:rtl/>
        </w:rPr>
        <w:t xml:space="preserve"> </w:t>
      </w:r>
      <w:bookmarkStart w:id="21711" w:name="_ETM_Q44_212400"/>
      <w:bookmarkEnd w:id="21711"/>
      <w:r>
        <w:rPr>
          <w:rtl/>
        </w:rPr>
        <w:t xml:space="preserve">את </w:t>
      </w:r>
      <w:bookmarkStart w:id="21712" w:name="_ETM_Q44_212729"/>
      <w:bookmarkEnd w:id="21712"/>
      <w:r>
        <w:rPr>
          <w:rtl/>
        </w:rPr>
        <w:t xml:space="preserve">המבנים </w:t>
      </w:r>
      <w:bookmarkStart w:id="21713" w:name="_ETM_Q44_213859"/>
      <w:bookmarkEnd w:id="21713"/>
      <w:r>
        <w:rPr>
          <w:rtl/>
        </w:rPr>
        <w:t>והשאיר</w:t>
      </w:r>
      <w:r>
        <w:rPr>
          <w:rFonts w:hint="cs"/>
          <w:rtl/>
        </w:rPr>
        <w:t>ו</w:t>
      </w:r>
      <w:r>
        <w:rPr>
          <w:rtl/>
        </w:rPr>
        <w:t xml:space="preserve"> </w:t>
      </w:r>
      <w:bookmarkStart w:id="21714" w:name="_ETM_Q44_214729"/>
      <w:bookmarkEnd w:id="21714"/>
      <w:r>
        <w:rPr>
          <w:rtl/>
        </w:rPr>
        <w:t xml:space="preserve">את </w:t>
      </w:r>
      <w:bookmarkStart w:id="21715" w:name="_ETM_Q44_214940"/>
      <w:bookmarkEnd w:id="21715"/>
      <w:r>
        <w:rPr>
          <w:rtl/>
        </w:rPr>
        <w:t xml:space="preserve">האנשים </w:t>
      </w:r>
      <w:bookmarkStart w:id="21716" w:name="_ETM_Q44_215750"/>
      <w:bookmarkEnd w:id="21716"/>
      <w:r>
        <w:rPr>
          <w:rtl/>
        </w:rPr>
        <w:t xml:space="preserve">ללא </w:t>
      </w:r>
      <w:bookmarkStart w:id="21717" w:name="_ETM_Q44_216379"/>
      <w:bookmarkEnd w:id="21717"/>
      <w:r>
        <w:rPr>
          <w:rtl/>
        </w:rPr>
        <w:t xml:space="preserve">קורת </w:t>
      </w:r>
      <w:bookmarkStart w:id="21718" w:name="_ETM_Q44_217159"/>
      <w:bookmarkEnd w:id="21718"/>
      <w:r>
        <w:rPr>
          <w:rtl/>
        </w:rPr>
        <w:t>גג</w:t>
      </w:r>
      <w:r>
        <w:rPr>
          <w:rFonts w:hint="cs"/>
          <w:rtl/>
        </w:rPr>
        <w:t>.</w:t>
      </w:r>
      <w:r>
        <w:rPr>
          <w:rtl/>
        </w:rPr>
        <w:t xml:space="preserve"> </w:t>
      </w:r>
      <w:bookmarkStart w:id="21719" w:name="_ETM_Q44_218559"/>
      <w:bookmarkStart w:id="21720" w:name="_ETM_Q44_220382"/>
      <w:bookmarkStart w:id="21721" w:name="_ETM_Q44_220448"/>
      <w:bookmarkStart w:id="21722" w:name="_ETM_Q44_220550"/>
      <w:bookmarkStart w:id="21723" w:name="_ETM_Q44_220599"/>
      <w:bookmarkEnd w:id="21719"/>
      <w:bookmarkEnd w:id="21720"/>
      <w:bookmarkEnd w:id="21721"/>
      <w:bookmarkEnd w:id="21722"/>
      <w:bookmarkEnd w:id="21723"/>
      <w:r>
        <w:rPr>
          <w:rtl/>
        </w:rPr>
        <w:t xml:space="preserve">באותו </w:t>
      </w:r>
      <w:bookmarkStart w:id="21724" w:name="_ETM_Q44_219250"/>
      <w:bookmarkEnd w:id="21724"/>
      <w:r>
        <w:rPr>
          <w:rtl/>
        </w:rPr>
        <w:t xml:space="preserve">יום </w:t>
      </w:r>
      <w:bookmarkStart w:id="21725" w:name="_ETM_Q44_219789"/>
      <w:bookmarkEnd w:id="21725"/>
      <w:r>
        <w:rPr>
          <w:rtl/>
        </w:rPr>
        <w:t xml:space="preserve">ממש </w:t>
      </w:r>
      <w:bookmarkStart w:id="21726" w:name="_ETM_Q44_221339"/>
      <w:bookmarkEnd w:id="21726"/>
      <w:r>
        <w:rPr>
          <w:rtl/>
        </w:rPr>
        <w:t xml:space="preserve">התקיים </w:t>
      </w:r>
      <w:bookmarkStart w:id="21727" w:name="_ETM_Q44_221999"/>
      <w:bookmarkEnd w:id="21727"/>
      <w:r>
        <w:rPr>
          <w:rtl/>
        </w:rPr>
        <w:t xml:space="preserve">דיון </w:t>
      </w:r>
      <w:bookmarkStart w:id="21728" w:name="_ETM_Q44_224070"/>
      <w:bookmarkEnd w:id="21728"/>
      <w:r>
        <w:rPr>
          <w:rtl/>
        </w:rPr>
        <w:t xml:space="preserve">בוועדה </w:t>
      </w:r>
      <w:bookmarkStart w:id="21729" w:name="_ETM_Q44_224909"/>
      <w:bookmarkEnd w:id="21729"/>
      <w:r>
        <w:rPr>
          <w:rtl/>
        </w:rPr>
        <w:t xml:space="preserve">לחיזוק </w:t>
      </w:r>
      <w:bookmarkStart w:id="21730" w:name="_ETM_Q44_225570"/>
      <w:bookmarkEnd w:id="21730"/>
      <w:r>
        <w:rPr>
          <w:rtl/>
        </w:rPr>
        <w:t xml:space="preserve">הנגב </w:t>
      </w:r>
      <w:bookmarkStart w:id="21731" w:name="_ETM_Q44_226079"/>
      <w:bookmarkEnd w:id="21731"/>
      <w:r>
        <w:rPr>
          <w:rtl/>
        </w:rPr>
        <w:t xml:space="preserve">והגליל </w:t>
      </w:r>
      <w:bookmarkStart w:id="21732" w:name="_ETM_Q44_228200"/>
      <w:bookmarkStart w:id="21733" w:name="_ETM_Q44_228320"/>
      <w:bookmarkEnd w:id="21732"/>
      <w:bookmarkEnd w:id="21733"/>
      <w:r>
        <w:rPr>
          <w:rFonts w:hint="cs"/>
          <w:rtl/>
        </w:rPr>
        <w:t>ומתכלל</w:t>
      </w:r>
      <w:r>
        <w:rPr>
          <w:rtl/>
        </w:rPr>
        <w:t xml:space="preserve"> </w:t>
      </w:r>
      <w:bookmarkStart w:id="21734" w:name="_ETM_Q44_228920"/>
      <w:bookmarkEnd w:id="21734"/>
      <w:r>
        <w:rPr>
          <w:rtl/>
        </w:rPr>
        <w:t xml:space="preserve">האכיפה </w:t>
      </w:r>
      <w:bookmarkStart w:id="21735" w:name="_ETM_Q44_230539"/>
      <w:bookmarkEnd w:id="21735"/>
      <w:r>
        <w:rPr>
          <w:rtl/>
        </w:rPr>
        <w:t xml:space="preserve">בנגב </w:t>
      </w:r>
      <w:bookmarkStart w:id="21736" w:name="_ETM_Q44_232450"/>
      <w:bookmarkEnd w:id="21736"/>
      <w:r>
        <w:rPr>
          <w:rtl/>
        </w:rPr>
        <w:t xml:space="preserve">דיבר </w:t>
      </w:r>
      <w:bookmarkStart w:id="21737" w:name="_ETM_Q44_233470"/>
      <w:bookmarkEnd w:id="21737"/>
      <w:r>
        <w:rPr>
          <w:rtl/>
        </w:rPr>
        <w:t xml:space="preserve">בצורה </w:t>
      </w:r>
      <w:bookmarkStart w:id="21738" w:name="_ETM_Q44_234220"/>
      <w:bookmarkEnd w:id="21738"/>
      <w:r>
        <w:rPr>
          <w:rtl/>
        </w:rPr>
        <w:t>מפורשת</w:t>
      </w:r>
      <w:r>
        <w:rPr>
          <w:rFonts w:hint="cs"/>
          <w:rtl/>
        </w:rPr>
        <w:t xml:space="preserve"> שאכן</w:t>
      </w:r>
      <w:r>
        <w:rPr>
          <w:rtl/>
        </w:rPr>
        <w:t xml:space="preserve"> </w:t>
      </w:r>
      <w:bookmarkStart w:id="21739" w:name="_ETM_Q44_236019"/>
      <w:bookmarkStart w:id="21740" w:name="_ETM_Q44_237390"/>
      <w:bookmarkEnd w:id="21739"/>
      <w:bookmarkEnd w:id="21740"/>
      <w:r>
        <w:rPr>
          <w:rtl/>
        </w:rPr>
        <w:t xml:space="preserve">האכיפה </w:t>
      </w:r>
      <w:bookmarkStart w:id="21741" w:name="_ETM_Q44_238820"/>
      <w:bookmarkEnd w:id="21741"/>
      <w:r>
        <w:rPr>
          <w:rtl/>
        </w:rPr>
        <w:t>ו</w:t>
      </w:r>
      <w:bookmarkStart w:id="21742" w:name="_ETM_Q44_239810"/>
      <w:bookmarkStart w:id="21743" w:name="_ETM_Q44_239870"/>
      <w:bookmarkEnd w:id="21742"/>
      <w:bookmarkEnd w:id="21743"/>
      <w:r>
        <w:rPr>
          <w:rtl/>
        </w:rPr>
        <w:t xml:space="preserve">המשטרה </w:t>
      </w:r>
      <w:bookmarkStart w:id="21744" w:name="_ETM_Q44_240590"/>
      <w:bookmarkEnd w:id="21744"/>
      <w:r>
        <w:rPr>
          <w:rtl/>
        </w:rPr>
        <w:t xml:space="preserve">בנגב </w:t>
      </w:r>
      <w:bookmarkStart w:id="21745" w:name="_ETM_Q44_242360"/>
      <w:bookmarkStart w:id="21746" w:name="_ETM_Q44_242750"/>
      <w:bookmarkEnd w:id="21745"/>
      <w:bookmarkEnd w:id="21746"/>
      <w:r>
        <w:rPr>
          <w:rtl/>
        </w:rPr>
        <w:t xml:space="preserve">מקדמת </w:t>
      </w:r>
      <w:bookmarkStart w:id="21747" w:name="_ETM_Q44_243829"/>
      <w:bookmarkEnd w:id="21747"/>
      <w:r>
        <w:rPr>
          <w:rtl/>
        </w:rPr>
        <w:t>הסדרה</w:t>
      </w:r>
      <w:r>
        <w:rPr>
          <w:rFonts w:hint="cs"/>
          <w:rtl/>
        </w:rPr>
        <w:t>.</w:t>
      </w:r>
      <w:r>
        <w:rPr>
          <w:rtl/>
        </w:rPr>
        <w:t xml:space="preserve"> </w:t>
      </w:r>
      <w:bookmarkStart w:id="21748" w:name="_ETM_Q44_245609"/>
      <w:bookmarkEnd w:id="21748"/>
      <w:r>
        <w:rPr>
          <w:rtl/>
        </w:rPr>
        <w:t xml:space="preserve">קודם </w:t>
      </w:r>
      <w:bookmarkStart w:id="21749" w:name="_ETM_Q44_245939"/>
      <w:bookmarkEnd w:id="21749"/>
      <w:r>
        <w:rPr>
          <w:rtl/>
        </w:rPr>
        <w:t>כ</w:t>
      </w:r>
      <w:r>
        <w:rPr>
          <w:rFonts w:hint="cs"/>
          <w:rtl/>
        </w:rPr>
        <w:t>ו</w:t>
      </w:r>
      <w:r>
        <w:rPr>
          <w:rtl/>
        </w:rPr>
        <w:t xml:space="preserve">ל </w:t>
      </w:r>
      <w:bookmarkStart w:id="21750" w:name="_ETM_Q44_247030"/>
      <w:bookmarkEnd w:id="21750"/>
      <w:r>
        <w:rPr>
          <w:rtl/>
        </w:rPr>
        <w:t xml:space="preserve">אני </w:t>
      </w:r>
      <w:bookmarkStart w:id="21751" w:name="_ETM_Q44_247270"/>
      <w:bookmarkEnd w:id="21751"/>
      <w:r>
        <w:rPr>
          <w:rtl/>
        </w:rPr>
        <w:t xml:space="preserve">רוצה </w:t>
      </w:r>
      <w:bookmarkStart w:id="21752" w:name="_ETM_Q44_247869"/>
      <w:bookmarkEnd w:id="21752"/>
      <w:r>
        <w:rPr>
          <w:rtl/>
        </w:rPr>
        <w:t xml:space="preserve">להגיד </w:t>
      </w:r>
      <w:bookmarkStart w:id="21753" w:name="_ETM_Q44_248350"/>
      <w:bookmarkEnd w:id="21753"/>
      <w:r>
        <w:rPr>
          <w:rtl/>
        </w:rPr>
        <w:t xml:space="preserve">בצורה </w:t>
      </w:r>
      <w:bookmarkStart w:id="21754" w:name="_ETM_Q44_249310"/>
      <w:bookmarkEnd w:id="21754"/>
      <w:r>
        <w:rPr>
          <w:rtl/>
        </w:rPr>
        <w:t xml:space="preserve">ברורה </w:t>
      </w:r>
      <w:bookmarkStart w:id="21755" w:name="_ETM_Q44_250620"/>
      <w:bookmarkEnd w:id="21755"/>
      <w:r>
        <w:rPr>
          <w:rtl/>
        </w:rPr>
        <w:t xml:space="preserve">שאנחנו </w:t>
      </w:r>
      <w:bookmarkStart w:id="21756" w:name="_ETM_Q44_251430"/>
      <w:bookmarkEnd w:id="21756"/>
      <w:r>
        <w:rPr>
          <w:rtl/>
        </w:rPr>
        <w:t xml:space="preserve">דוחים </w:t>
      </w:r>
      <w:bookmarkStart w:id="21757" w:name="_ETM_Q44_252810"/>
      <w:bookmarkEnd w:id="21757"/>
      <w:r>
        <w:rPr>
          <w:rtl/>
        </w:rPr>
        <w:t xml:space="preserve">את </w:t>
      </w:r>
      <w:bookmarkStart w:id="21758" w:name="_ETM_Q44_253050"/>
      <w:bookmarkEnd w:id="21758"/>
      <w:r>
        <w:rPr>
          <w:rtl/>
        </w:rPr>
        <w:t>המו</w:t>
      </w:r>
      <w:r>
        <w:rPr>
          <w:rFonts w:hint="cs"/>
          <w:rtl/>
        </w:rPr>
        <w:t>שג</w:t>
      </w:r>
      <w:r>
        <w:rPr>
          <w:rtl/>
        </w:rPr>
        <w:t xml:space="preserve"> </w:t>
      </w:r>
      <w:bookmarkStart w:id="21759" w:name="_ETM_Q44_254200"/>
      <w:bookmarkEnd w:id="21759"/>
      <w:r>
        <w:rPr>
          <w:rtl/>
        </w:rPr>
        <w:t>הסדרה</w:t>
      </w:r>
      <w:r>
        <w:rPr>
          <w:rFonts w:hint="cs"/>
          <w:rtl/>
        </w:rPr>
        <w:t>.</w:t>
      </w:r>
      <w:r>
        <w:rPr>
          <w:rtl/>
        </w:rPr>
        <w:t xml:space="preserve"> </w:t>
      </w:r>
      <w:bookmarkStart w:id="21760" w:name="_ETM_Q44_255430"/>
      <w:bookmarkEnd w:id="21760"/>
      <w:r>
        <w:rPr>
          <w:rtl/>
        </w:rPr>
        <w:t xml:space="preserve">אנחנו </w:t>
      </w:r>
      <w:bookmarkStart w:id="21761" w:name="_ETM_Q44_255880"/>
      <w:bookmarkEnd w:id="21761"/>
      <w:r>
        <w:rPr>
          <w:rtl/>
        </w:rPr>
        <w:t xml:space="preserve">גם </w:t>
      </w:r>
      <w:bookmarkStart w:id="21762" w:name="_ETM_Q44_256120"/>
      <w:bookmarkEnd w:id="21762"/>
      <w:r>
        <w:rPr>
          <w:rtl/>
        </w:rPr>
        <w:t xml:space="preserve">דוחים </w:t>
      </w:r>
      <w:bookmarkStart w:id="21763" w:name="_ETM_Q44_258270"/>
      <w:bookmarkEnd w:id="21763"/>
      <w:r>
        <w:rPr>
          <w:rtl/>
        </w:rPr>
        <w:t xml:space="preserve">את </w:t>
      </w:r>
      <w:bookmarkStart w:id="21764" w:name="_ETM_Q44_258539"/>
      <w:bookmarkEnd w:id="21764"/>
      <w:r>
        <w:rPr>
          <w:rtl/>
        </w:rPr>
        <w:t xml:space="preserve">השימוש </w:t>
      </w:r>
      <w:bookmarkStart w:id="21765" w:name="_ETM_Q44_259200"/>
      <w:bookmarkEnd w:id="21765"/>
      <w:r>
        <w:rPr>
          <w:rtl/>
        </w:rPr>
        <w:t xml:space="preserve">בכוח </w:t>
      </w:r>
      <w:bookmarkStart w:id="21766" w:name="_ETM_Q44_260330"/>
      <w:bookmarkStart w:id="21767" w:name="_ETM_Q44_261440"/>
      <w:bookmarkEnd w:id="21766"/>
      <w:bookmarkEnd w:id="21767"/>
      <w:r>
        <w:rPr>
          <w:rFonts w:hint="cs"/>
          <w:rtl/>
        </w:rPr>
        <w:t>לקידום</w:t>
      </w:r>
      <w:r>
        <w:rPr>
          <w:rtl/>
        </w:rPr>
        <w:t xml:space="preserve"> </w:t>
      </w:r>
      <w:bookmarkStart w:id="21768" w:name="_ETM_Q44_262130"/>
      <w:bookmarkEnd w:id="21768"/>
      <w:r>
        <w:rPr>
          <w:rFonts w:hint="cs"/>
          <w:rtl/>
        </w:rPr>
        <w:t xml:space="preserve">פתרון </w:t>
      </w:r>
      <w:r>
        <w:rPr>
          <w:rtl/>
        </w:rPr>
        <w:t>הסוג</w:t>
      </w:r>
      <w:r>
        <w:rPr>
          <w:rFonts w:hint="cs"/>
          <w:rtl/>
        </w:rPr>
        <w:t>י</w:t>
      </w:r>
      <w:r>
        <w:rPr>
          <w:rtl/>
        </w:rPr>
        <w:t xml:space="preserve">ה </w:t>
      </w:r>
      <w:bookmarkStart w:id="21769" w:name="_ETM_Q44_263000"/>
      <w:bookmarkEnd w:id="21769"/>
      <w:r>
        <w:rPr>
          <w:rtl/>
        </w:rPr>
        <w:t>הבדואית</w:t>
      </w:r>
      <w:r>
        <w:rPr>
          <w:rFonts w:hint="cs"/>
          <w:rtl/>
        </w:rPr>
        <w:t>.</w:t>
      </w:r>
      <w:r>
        <w:rPr>
          <w:rtl/>
        </w:rPr>
        <w:t xml:space="preserve"> </w:t>
      </w:r>
      <w:bookmarkStart w:id="21770" w:name="_ETM_Q44_264220"/>
      <w:bookmarkEnd w:id="21770"/>
    </w:p>
    <w:p w:rsidR="000F4DFE" w:rsidRDefault="000F4DFE" w:rsidP="00AB455D">
      <w:pPr>
        <w:rPr>
          <w:rtl/>
        </w:rPr>
      </w:pPr>
      <w:bookmarkStart w:id="21771" w:name="_ETM_Q44_265983"/>
      <w:bookmarkStart w:id="21772" w:name="_ETM_Q44_266043"/>
      <w:bookmarkEnd w:id="21771"/>
      <w:bookmarkEnd w:id="21772"/>
    </w:p>
    <w:p w:rsidR="000F4DFE" w:rsidRDefault="000F4DFE" w:rsidP="00E724CA">
      <w:pPr>
        <w:rPr>
          <w:rtl/>
        </w:rPr>
      </w:pPr>
      <w:bookmarkStart w:id="21773" w:name="_ETM_Q44_266149"/>
      <w:bookmarkStart w:id="21774" w:name="_ETM_Q44_266196"/>
      <w:bookmarkEnd w:id="21773"/>
      <w:bookmarkEnd w:id="21774"/>
      <w:r>
        <w:rPr>
          <w:rtl/>
        </w:rPr>
        <w:t xml:space="preserve">מה </w:t>
      </w:r>
      <w:bookmarkStart w:id="21775" w:name="_ETM_Q44_264459"/>
      <w:bookmarkEnd w:id="21775"/>
      <w:r>
        <w:rPr>
          <w:rtl/>
        </w:rPr>
        <w:t xml:space="preserve">שצריך </w:t>
      </w:r>
      <w:bookmarkStart w:id="21776" w:name="_ETM_Q44_265000"/>
      <w:bookmarkEnd w:id="21776"/>
      <w:r>
        <w:rPr>
          <w:rtl/>
        </w:rPr>
        <w:t xml:space="preserve">לעשות </w:t>
      </w:r>
      <w:bookmarkStart w:id="21777" w:name="_ETM_Q44_265509"/>
      <w:bookmarkEnd w:id="21777"/>
      <w:r>
        <w:rPr>
          <w:rtl/>
        </w:rPr>
        <w:t xml:space="preserve">בנגב </w:t>
      </w:r>
      <w:bookmarkStart w:id="21778" w:name="_ETM_Q44_266990"/>
      <w:bookmarkEnd w:id="21778"/>
      <w:r>
        <w:rPr>
          <w:rtl/>
        </w:rPr>
        <w:t xml:space="preserve">לאוכלוסייה </w:t>
      </w:r>
      <w:bookmarkStart w:id="21779" w:name="_ETM_Q44_267830"/>
      <w:bookmarkEnd w:id="21779"/>
      <w:r>
        <w:rPr>
          <w:rtl/>
        </w:rPr>
        <w:t xml:space="preserve">הערבית </w:t>
      </w:r>
      <w:bookmarkStart w:id="21780" w:name="_ETM_Q44_268370"/>
      <w:bookmarkEnd w:id="21780"/>
      <w:r>
        <w:rPr>
          <w:rtl/>
        </w:rPr>
        <w:t xml:space="preserve">הבדואית </w:t>
      </w:r>
      <w:bookmarkStart w:id="21781" w:name="_ETM_Q44_268909"/>
      <w:bookmarkEnd w:id="21781"/>
      <w:r>
        <w:rPr>
          <w:rtl/>
        </w:rPr>
        <w:t>בנגב</w:t>
      </w:r>
      <w:r>
        <w:rPr>
          <w:rFonts w:hint="cs"/>
          <w:rtl/>
        </w:rPr>
        <w:t>,</w:t>
      </w:r>
      <w:r>
        <w:rPr>
          <w:rtl/>
        </w:rPr>
        <w:t xml:space="preserve"> </w:t>
      </w:r>
      <w:bookmarkStart w:id="21782" w:name="_ETM_Q44_269950"/>
      <w:bookmarkStart w:id="21783" w:name="_ETM_Q44_270069"/>
      <w:bookmarkEnd w:id="21782"/>
      <w:bookmarkEnd w:id="21783"/>
      <w:r>
        <w:rPr>
          <w:rFonts w:hint="cs"/>
          <w:rtl/>
        </w:rPr>
        <w:t>ו</w:t>
      </w:r>
      <w:r>
        <w:rPr>
          <w:rtl/>
        </w:rPr>
        <w:t xml:space="preserve">במיוחד </w:t>
      </w:r>
      <w:bookmarkStart w:id="21784" w:name="_ETM_Q44_270759"/>
      <w:bookmarkEnd w:id="21784"/>
      <w:r>
        <w:rPr>
          <w:rtl/>
        </w:rPr>
        <w:t>ב</w:t>
      </w:r>
      <w:r>
        <w:rPr>
          <w:rFonts w:hint="cs"/>
          <w:rtl/>
        </w:rPr>
        <w:t>י</w:t>
      </w:r>
      <w:r>
        <w:rPr>
          <w:rtl/>
        </w:rPr>
        <w:t xml:space="preserve">ישובים </w:t>
      </w:r>
      <w:bookmarkStart w:id="21785" w:name="_ETM_Q44_271390"/>
      <w:bookmarkEnd w:id="21785"/>
      <w:r>
        <w:rPr>
          <w:rtl/>
        </w:rPr>
        <w:t>הלא</w:t>
      </w:r>
      <w:r>
        <w:rPr>
          <w:rFonts w:hint="cs"/>
          <w:rtl/>
        </w:rPr>
        <w:t>-</w:t>
      </w:r>
      <w:r>
        <w:rPr>
          <w:rtl/>
        </w:rPr>
        <w:t>מוכרים</w:t>
      </w:r>
      <w:r>
        <w:rPr>
          <w:rFonts w:hint="cs"/>
          <w:rtl/>
        </w:rPr>
        <w:t>,</w:t>
      </w:r>
      <w:r>
        <w:rPr>
          <w:rtl/>
        </w:rPr>
        <w:t xml:space="preserve"> </w:t>
      </w:r>
      <w:bookmarkStart w:id="21786" w:name="_ETM_Q44_272810"/>
      <w:bookmarkEnd w:id="21786"/>
      <w:r>
        <w:rPr>
          <w:rtl/>
        </w:rPr>
        <w:t xml:space="preserve">הוא </w:t>
      </w:r>
      <w:bookmarkStart w:id="21787" w:name="_ETM_Q44_273050"/>
      <w:bookmarkEnd w:id="21787"/>
      <w:r>
        <w:rPr>
          <w:rtl/>
        </w:rPr>
        <w:t xml:space="preserve">אכן </w:t>
      </w:r>
      <w:bookmarkStart w:id="21788" w:name="_ETM_Q44_274100"/>
      <w:bookmarkEnd w:id="21788"/>
      <w:r>
        <w:rPr>
          <w:rtl/>
        </w:rPr>
        <w:t xml:space="preserve">להכיר </w:t>
      </w:r>
      <w:bookmarkStart w:id="21789" w:name="_ETM_Q44_275120"/>
      <w:bookmarkEnd w:id="21789"/>
      <w:r>
        <w:rPr>
          <w:rtl/>
        </w:rPr>
        <w:t>בי</w:t>
      </w:r>
      <w:r>
        <w:rPr>
          <w:rFonts w:hint="cs"/>
          <w:rtl/>
        </w:rPr>
        <w:t>י</w:t>
      </w:r>
      <w:r>
        <w:rPr>
          <w:rtl/>
        </w:rPr>
        <w:t>שובים</w:t>
      </w:r>
      <w:r>
        <w:rPr>
          <w:rFonts w:hint="cs"/>
          <w:rtl/>
        </w:rPr>
        <w:t xml:space="preserve">, </w:t>
      </w:r>
      <w:bookmarkStart w:id="21790" w:name="_ETM_Q44_276640"/>
      <w:bookmarkEnd w:id="21790"/>
      <w:r>
        <w:rPr>
          <w:rtl/>
        </w:rPr>
        <w:t xml:space="preserve">הוא </w:t>
      </w:r>
      <w:bookmarkStart w:id="21791" w:name="_ETM_Q44_276819"/>
      <w:bookmarkEnd w:id="21791"/>
      <w:r>
        <w:rPr>
          <w:rtl/>
        </w:rPr>
        <w:t xml:space="preserve">אכן </w:t>
      </w:r>
      <w:bookmarkStart w:id="21792" w:name="_ETM_Q44_277720"/>
      <w:bookmarkEnd w:id="21792"/>
      <w:r>
        <w:rPr>
          <w:rtl/>
        </w:rPr>
        <w:t xml:space="preserve">להכיר </w:t>
      </w:r>
      <w:bookmarkStart w:id="21793" w:name="_ETM_Q44_278800"/>
      <w:bookmarkEnd w:id="21793"/>
      <w:r>
        <w:rPr>
          <w:rtl/>
        </w:rPr>
        <w:t>ב</w:t>
      </w:r>
      <w:bookmarkStart w:id="21794" w:name="_ETM_Q44_279130"/>
      <w:bookmarkEnd w:id="21794"/>
      <w:r>
        <w:rPr>
          <w:rFonts w:hint="cs"/>
          <w:rtl/>
        </w:rPr>
        <w:t>זכות, בבעלות,</w:t>
      </w:r>
      <w:r>
        <w:rPr>
          <w:rtl/>
        </w:rPr>
        <w:t xml:space="preserve"> </w:t>
      </w:r>
      <w:bookmarkStart w:id="21795" w:name="_ETM_Q44_280030"/>
      <w:bookmarkStart w:id="21796" w:name="_ETM_Q44_280869"/>
      <w:bookmarkStart w:id="21797" w:name="_ETM_Q44_281770"/>
      <w:bookmarkEnd w:id="21795"/>
      <w:bookmarkEnd w:id="21796"/>
      <w:bookmarkEnd w:id="21797"/>
      <w:r>
        <w:rPr>
          <w:rFonts w:hint="cs"/>
          <w:rtl/>
        </w:rPr>
        <w:t>של הבדואים על</w:t>
      </w:r>
      <w:r>
        <w:rPr>
          <w:rtl/>
        </w:rPr>
        <w:t xml:space="preserve"> </w:t>
      </w:r>
      <w:bookmarkStart w:id="21798" w:name="_ETM_Q44_281950"/>
      <w:bookmarkEnd w:id="21798"/>
      <w:r>
        <w:rPr>
          <w:rtl/>
        </w:rPr>
        <w:t xml:space="preserve">הקרקע </w:t>
      </w:r>
      <w:bookmarkStart w:id="21799" w:name="_ETM_Q44_282819"/>
      <w:bookmarkEnd w:id="21799"/>
      <w:r>
        <w:rPr>
          <w:rtl/>
        </w:rPr>
        <w:t>בנ</w:t>
      </w:r>
      <w:r>
        <w:rPr>
          <w:rFonts w:hint="cs"/>
          <w:rtl/>
        </w:rPr>
        <w:t xml:space="preserve">גב. </w:t>
      </w:r>
      <w:bookmarkStart w:id="21800" w:name="_ETM_Q44_281161"/>
      <w:bookmarkStart w:id="21801" w:name="_ETM_Q44_284709"/>
      <w:bookmarkEnd w:id="21800"/>
      <w:bookmarkEnd w:id="21801"/>
      <w:r>
        <w:rPr>
          <w:rtl/>
        </w:rPr>
        <w:t xml:space="preserve">במקום </w:t>
      </w:r>
      <w:bookmarkStart w:id="21802" w:name="_ETM_Q44_285369"/>
      <w:bookmarkEnd w:id="21802"/>
      <w:r>
        <w:rPr>
          <w:rtl/>
        </w:rPr>
        <w:t>ל</w:t>
      </w:r>
      <w:bookmarkStart w:id="21803" w:name="_ETM_Q44_285490"/>
      <w:bookmarkEnd w:id="21803"/>
      <w:r>
        <w:rPr>
          <w:rFonts w:hint="cs"/>
          <w:rtl/>
        </w:rPr>
        <w:t>ה</w:t>
      </w:r>
      <w:r>
        <w:rPr>
          <w:rtl/>
        </w:rPr>
        <w:t xml:space="preserve">כיר </w:t>
      </w:r>
      <w:bookmarkStart w:id="21804" w:name="_ETM_Q44_287590"/>
      <w:bookmarkEnd w:id="21804"/>
      <w:r>
        <w:rPr>
          <w:rtl/>
        </w:rPr>
        <w:t>ב</w:t>
      </w:r>
      <w:r>
        <w:rPr>
          <w:rFonts w:hint="cs"/>
          <w:rtl/>
        </w:rPr>
        <w:t>י</w:t>
      </w:r>
      <w:r>
        <w:rPr>
          <w:rtl/>
        </w:rPr>
        <w:t xml:space="preserve">ישובים </w:t>
      </w:r>
      <w:bookmarkStart w:id="21805" w:name="_ETM_Q44_288310"/>
      <w:bookmarkEnd w:id="21805"/>
      <w:r>
        <w:rPr>
          <w:rtl/>
        </w:rPr>
        <w:t>הבלתי</w:t>
      </w:r>
      <w:bookmarkStart w:id="21806" w:name="_ETM_Q44_288700"/>
      <w:bookmarkEnd w:id="21806"/>
      <w:r>
        <w:rPr>
          <w:rFonts w:hint="cs"/>
          <w:rtl/>
        </w:rPr>
        <w:t>-</w:t>
      </w:r>
      <w:r>
        <w:rPr>
          <w:rtl/>
        </w:rPr>
        <w:t xml:space="preserve">מוכרים </w:t>
      </w:r>
      <w:bookmarkStart w:id="21807" w:name="_ETM_Q44_289150"/>
      <w:bookmarkEnd w:id="21807"/>
      <w:r>
        <w:rPr>
          <w:rtl/>
        </w:rPr>
        <w:t>בנגב</w:t>
      </w:r>
      <w:r>
        <w:rPr>
          <w:rFonts w:hint="cs"/>
          <w:rtl/>
        </w:rPr>
        <w:t>,</w:t>
      </w:r>
      <w:r>
        <w:rPr>
          <w:rtl/>
        </w:rPr>
        <w:t xml:space="preserve"> </w:t>
      </w:r>
      <w:bookmarkStart w:id="21808" w:name="_ETM_Q44_290680"/>
      <w:bookmarkEnd w:id="21808"/>
      <w:r>
        <w:rPr>
          <w:rtl/>
        </w:rPr>
        <w:t xml:space="preserve">אנחנו </w:t>
      </w:r>
      <w:bookmarkStart w:id="21809" w:name="_ETM_Q44_291130"/>
      <w:bookmarkEnd w:id="21809"/>
      <w:r>
        <w:rPr>
          <w:rtl/>
        </w:rPr>
        <w:t xml:space="preserve">מוצאים </w:t>
      </w:r>
      <w:bookmarkStart w:id="21810" w:name="_ETM_Q44_292560"/>
      <w:bookmarkEnd w:id="21810"/>
      <w:r>
        <w:rPr>
          <w:rtl/>
        </w:rPr>
        <w:t>ש</w:t>
      </w:r>
      <w:r>
        <w:rPr>
          <w:rFonts w:hint="cs"/>
          <w:rtl/>
        </w:rPr>
        <w:t xml:space="preserve">רשות </w:t>
      </w:r>
      <w:bookmarkStart w:id="21811" w:name="_ETM_Q44_293220"/>
      <w:bookmarkEnd w:id="21811"/>
      <w:r>
        <w:rPr>
          <w:rtl/>
        </w:rPr>
        <w:t xml:space="preserve">מקרקעי </w:t>
      </w:r>
      <w:bookmarkStart w:id="21812" w:name="_ETM_Q44_293820"/>
      <w:bookmarkEnd w:id="21812"/>
      <w:r>
        <w:rPr>
          <w:rtl/>
        </w:rPr>
        <w:t xml:space="preserve">ישראל </w:t>
      </w:r>
      <w:bookmarkStart w:id="21813" w:name="_ETM_Q44_295100"/>
      <w:bookmarkEnd w:id="21813"/>
      <w:r>
        <w:rPr>
          <w:rFonts w:hint="cs"/>
          <w:rtl/>
        </w:rPr>
        <w:t>ורשות</w:t>
      </w:r>
      <w:r>
        <w:rPr>
          <w:rtl/>
        </w:rPr>
        <w:t xml:space="preserve"> </w:t>
      </w:r>
      <w:bookmarkStart w:id="21814" w:name="_ETM_Q44_295820"/>
      <w:bookmarkEnd w:id="21814"/>
      <w:r>
        <w:rPr>
          <w:rFonts w:hint="cs"/>
          <w:rtl/>
        </w:rPr>
        <w:t xml:space="preserve">ההסדרה </w:t>
      </w:r>
      <w:bookmarkStart w:id="21815" w:name="_ETM_Q44_295909"/>
      <w:bookmarkStart w:id="21816" w:name="_ETM_Q44_297320"/>
      <w:bookmarkEnd w:id="21815"/>
      <w:bookmarkEnd w:id="21816"/>
      <w:r>
        <w:rPr>
          <w:rtl/>
        </w:rPr>
        <w:t xml:space="preserve">לבדואים </w:t>
      </w:r>
      <w:bookmarkStart w:id="21817" w:name="_ETM_Q44_297920"/>
      <w:bookmarkEnd w:id="21817"/>
      <w:r>
        <w:rPr>
          <w:rtl/>
        </w:rPr>
        <w:t xml:space="preserve">בנגב </w:t>
      </w:r>
      <w:bookmarkStart w:id="21818" w:name="_ETM_Q44_299270"/>
      <w:bookmarkEnd w:id="21818"/>
      <w:r>
        <w:rPr>
          <w:rtl/>
        </w:rPr>
        <w:t xml:space="preserve">מחלקים </w:t>
      </w:r>
      <w:bookmarkStart w:id="21819" w:name="_ETM_Q44_300319"/>
      <w:bookmarkStart w:id="21820" w:name="_ETM_Q44_300439"/>
      <w:bookmarkEnd w:id="21819"/>
      <w:bookmarkEnd w:id="21820"/>
      <w:r>
        <w:rPr>
          <w:rtl/>
        </w:rPr>
        <w:t xml:space="preserve">צווי </w:t>
      </w:r>
      <w:bookmarkStart w:id="21821" w:name="_ETM_Q44_301399"/>
      <w:bookmarkEnd w:id="21821"/>
      <w:r>
        <w:rPr>
          <w:rtl/>
        </w:rPr>
        <w:t xml:space="preserve">הריסה </w:t>
      </w:r>
      <w:bookmarkStart w:id="21822" w:name="_ETM_Q44_302270"/>
      <w:bookmarkEnd w:id="21822"/>
      <w:r>
        <w:rPr>
          <w:rtl/>
        </w:rPr>
        <w:t>המוני</w:t>
      </w:r>
      <w:r>
        <w:rPr>
          <w:rFonts w:hint="cs"/>
          <w:rtl/>
        </w:rPr>
        <w:t>י</w:t>
      </w:r>
      <w:r>
        <w:rPr>
          <w:rtl/>
        </w:rPr>
        <w:t xml:space="preserve">ם </w:t>
      </w:r>
      <w:bookmarkStart w:id="21823" w:name="_ETM_Q44_303020"/>
      <w:bookmarkEnd w:id="21823"/>
      <w:r>
        <w:rPr>
          <w:rtl/>
        </w:rPr>
        <w:t>בנגב</w:t>
      </w:r>
      <w:r>
        <w:rPr>
          <w:rFonts w:hint="cs"/>
          <w:rtl/>
        </w:rPr>
        <w:t>.</w:t>
      </w:r>
      <w:r>
        <w:rPr>
          <w:rtl/>
        </w:rPr>
        <w:t xml:space="preserve"> </w:t>
      </w:r>
      <w:bookmarkStart w:id="21824" w:name="_ETM_Q44_304109"/>
      <w:bookmarkEnd w:id="21824"/>
      <w:r>
        <w:rPr>
          <w:rtl/>
        </w:rPr>
        <w:t xml:space="preserve">רק </w:t>
      </w:r>
      <w:bookmarkStart w:id="21825" w:name="_ETM_Q44_304380"/>
      <w:bookmarkEnd w:id="21825"/>
      <w:r>
        <w:rPr>
          <w:rtl/>
        </w:rPr>
        <w:t xml:space="preserve">בשבועות </w:t>
      </w:r>
      <w:bookmarkStart w:id="21826" w:name="_ETM_Q44_305069"/>
      <w:bookmarkEnd w:id="21826"/>
      <w:r>
        <w:rPr>
          <w:rtl/>
        </w:rPr>
        <w:t xml:space="preserve">האחרונים </w:t>
      </w:r>
      <w:bookmarkStart w:id="21827" w:name="_ETM_Q44_306840"/>
      <w:bookmarkEnd w:id="21827"/>
      <w:r>
        <w:rPr>
          <w:rtl/>
        </w:rPr>
        <w:t xml:space="preserve">בנגב </w:t>
      </w:r>
      <w:bookmarkStart w:id="21828" w:name="_ETM_Q44_308000"/>
      <w:bookmarkEnd w:id="21828"/>
      <w:r>
        <w:rPr>
          <w:rtl/>
        </w:rPr>
        <w:t xml:space="preserve">חולקו </w:t>
      </w:r>
      <w:bookmarkStart w:id="21829" w:name="_ETM_Q44_309110"/>
      <w:bookmarkEnd w:id="21829"/>
      <w:r>
        <w:rPr>
          <w:rtl/>
        </w:rPr>
        <w:t xml:space="preserve">מאות </w:t>
      </w:r>
      <w:bookmarkStart w:id="21830" w:name="_ETM_Q44_309860"/>
      <w:bookmarkEnd w:id="21830"/>
      <w:r>
        <w:rPr>
          <w:rtl/>
        </w:rPr>
        <w:t xml:space="preserve">צווי </w:t>
      </w:r>
      <w:bookmarkStart w:id="21831" w:name="_ETM_Q44_310760"/>
      <w:bookmarkEnd w:id="21831"/>
      <w:r>
        <w:rPr>
          <w:rtl/>
        </w:rPr>
        <w:t>הריסה</w:t>
      </w:r>
      <w:r>
        <w:rPr>
          <w:rFonts w:hint="cs"/>
          <w:rtl/>
        </w:rPr>
        <w:t>.</w:t>
      </w:r>
      <w:bookmarkStart w:id="21832" w:name="_ETM_Q44_313798"/>
      <w:bookmarkStart w:id="21833" w:name="_ETM_Q44_313869"/>
      <w:bookmarkStart w:id="21834" w:name="_ETM_Q44_313989"/>
      <w:bookmarkStart w:id="21835" w:name="_ETM_Q44_314064"/>
      <w:bookmarkStart w:id="21836" w:name="_ETM_Q44_312080"/>
      <w:bookmarkEnd w:id="21832"/>
      <w:bookmarkEnd w:id="21833"/>
      <w:bookmarkEnd w:id="21834"/>
      <w:bookmarkEnd w:id="21835"/>
      <w:bookmarkEnd w:id="21836"/>
      <w:r>
        <w:rPr>
          <w:rFonts w:hint="cs"/>
          <w:rtl/>
        </w:rPr>
        <w:t xml:space="preserve"> </w:t>
      </w:r>
      <w:r>
        <w:rPr>
          <w:rtl/>
        </w:rPr>
        <w:t xml:space="preserve">מדיניות </w:t>
      </w:r>
      <w:bookmarkStart w:id="21837" w:name="_ETM_Q44_312680"/>
      <w:bookmarkEnd w:id="21837"/>
      <w:r>
        <w:rPr>
          <w:rtl/>
        </w:rPr>
        <w:t xml:space="preserve">ההריסה </w:t>
      </w:r>
      <w:bookmarkStart w:id="21838" w:name="_ETM_Q44_313970"/>
      <w:bookmarkEnd w:id="21838"/>
      <w:r>
        <w:rPr>
          <w:rtl/>
        </w:rPr>
        <w:t xml:space="preserve">והשימוש </w:t>
      </w:r>
      <w:bookmarkStart w:id="21839" w:name="_ETM_Q44_315080"/>
      <w:bookmarkEnd w:id="21839"/>
      <w:r>
        <w:rPr>
          <w:rtl/>
        </w:rPr>
        <w:t>ב</w:t>
      </w:r>
      <w:bookmarkStart w:id="21840" w:name="_ETM_Q44_315530"/>
      <w:bookmarkEnd w:id="21840"/>
      <w:r>
        <w:rPr>
          <w:rtl/>
        </w:rPr>
        <w:t>תיאורי</w:t>
      </w:r>
      <w:r>
        <w:rPr>
          <w:rFonts w:hint="cs"/>
          <w:rtl/>
        </w:rPr>
        <w:t>י</w:t>
      </w:r>
      <w:r>
        <w:rPr>
          <w:rtl/>
        </w:rPr>
        <w:t xml:space="preserve">ת </w:t>
      </w:r>
      <w:bookmarkStart w:id="21841" w:name="_ETM_Q44_316250"/>
      <w:bookmarkEnd w:id="21841"/>
      <w:r>
        <w:rPr>
          <w:rtl/>
        </w:rPr>
        <w:t>הכוח</w:t>
      </w:r>
      <w:r>
        <w:rPr>
          <w:rFonts w:hint="cs"/>
          <w:rtl/>
        </w:rPr>
        <w:t xml:space="preserve"> –</w:t>
      </w:r>
      <w:r>
        <w:rPr>
          <w:rtl/>
        </w:rPr>
        <w:t xml:space="preserve"> </w:t>
      </w:r>
      <w:bookmarkStart w:id="21842" w:name="_ETM_Q44_317370"/>
      <w:bookmarkEnd w:id="21842"/>
      <w:r>
        <w:rPr>
          <w:rtl/>
        </w:rPr>
        <w:t xml:space="preserve">אנחנו </w:t>
      </w:r>
      <w:bookmarkStart w:id="21843" w:name="_ETM_Q44_318510"/>
      <w:bookmarkEnd w:id="21843"/>
      <w:r>
        <w:rPr>
          <w:rtl/>
        </w:rPr>
        <w:t xml:space="preserve">עוד </w:t>
      </w:r>
      <w:bookmarkStart w:id="21844" w:name="_ETM_Q44_318750"/>
      <w:bookmarkEnd w:id="21844"/>
      <w:r>
        <w:rPr>
          <w:rtl/>
        </w:rPr>
        <w:t xml:space="preserve">פעם </w:t>
      </w:r>
      <w:bookmarkStart w:id="21845" w:name="_ETM_Q44_319440"/>
      <w:bookmarkEnd w:id="21845"/>
      <w:r>
        <w:rPr>
          <w:rtl/>
        </w:rPr>
        <w:t xml:space="preserve">דוחים </w:t>
      </w:r>
      <w:bookmarkStart w:id="21846" w:name="_ETM_Q44_320190"/>
      <w:bookmarkEnd w:id="21846"/>
      <w:r>
        <w:rPr>
          <w:rtl/>
        </w:rPr>
        <w:t xml:space="preserve">את </w:t>
      </w:r>
      <w:bookmarkStart w:id="21847" w:name="_ETM_Q44_320400"/>
      <w:bookmarkEnd w:id="21847"/>
      <w:r>
        <w:rPr>
          <w:rtl/>
        </w:rPr>
        <w:t xml:space="preserve">הגישה </w:t>
      </w:r>
      <w:bookmarkStart w:id="21848" w:name="_ETM_Q44_321180"/>
      <w:bookmarkEnd w:id="21848"/>
      <w:r>
        <w:rPr>
          <w:rtl/>
        </w:rPr>
        <w:t>ו</w:t>
      </w:r>
      <w:r>
        <w:rPr>
          <w:rFonts w:hint="cs"/>
          <w:rtl/>
        </w:rPr>
        <w:t>התפיסה</w:t>
      </w:r>
      <w:r>
        <w:rPr>
          <w:rtl/>
        </w:rPr>
        <w:t xml:space="preserve"> </w:t>
      </w:r>
      <w:bookmarkStart w:id="21849" w:name="_ETM_Q44_322260"/>
      <w:bookmarkEnd w:id="21849"/>
      <w:r>
        <w:rPr>
          <w:rtl/>
        </w:rPr>
        <w:t>הזו</w:t>
      </w:r>
      <w:r>
        <w:rPr>
          <w:rFonts w:hint="cs"/>
          <w:rtl/>
        </w:rPr>
        <w:t>.</w:t>
      </w:r>
      <w:r>
        <w:rPr>
          <w:rtl/>
        </w:rPr>
        <w:t xml:space="preserve"> </w:t>
      </w:r>
      <w:bookmarkStart w:id="21850" w:name="_ETM_Q44_323159"/>
      <w:bookmarkStart w:id="21851" w:name="_ETM_Q44_323580"/>
      <w:bookmarkEnd w:id="21850"/>
      <w:bookmarkEnd w:id="21851"/>
    </w:p>
    <w:p w:rsidR="000F4DFE" w:rsidRDefault="000F4DFE" w:rsidP="00AB455D">
      <w:pPr>
        <w:rPr>
          <w:rtl/>
        </w:rPr>
      </w:pPr>
      <w:bookmarkStart w:id="21852" w:name="_ETM_Q44_323048"/>
      <w:bookmarkStart w:id="21853" w:name="_ETM_Q44_323101"/>
      <w:bookmarkEnd w:id="21852"/>
      <w:bookmarkEnd w:id="21853"/>
    </w:p>
    <w:p w:rsidR="000F4DFE" w:rsidRDefault="000F4DFE" w:rsidP="00E724CA">
      <w:pPr>
        <w:rPr>
          <w:rtl/>
        </w:rPr>
      </w:pPr>
      <w:bookmarkStart w:id="21854" w:name="_ETM_Q44_323240"/>
      <w:bookmarkStart w:id="21855" w:name="_ETM_Q44_323290"/>
      <w:bookmarkEnd w:id="21854"/>
      <w:bookmarkEnd w:id="21855"/>
      <w:r>
        <w:rPr>
          <w:rtl/>
        </w:rPr>
        <w:t xml:space="preserve">אני </w:t>
      </w:r>
      <w:bookmarkStart w:id="21856" w:name="_ETM_Q44_323819"/>
      <w:bookmarkEnd w:id="21856"/>
      <w:r>
        <w:rPr>
          <w:rtl/>
        </w:rPr>
        <w:t xml:space="preserve">אביא </w:t>
      </w:r>
      <w:bookmarkStart w:id="21857" w:name="_ETM_Q44_324330"/>
      <w:bookmarkEnd w:id="21857"/>
      <w:r>
        <w:rPr>
          <w:rtl/>
        </w:rPr>
        <w:t xml:space="preserve">את </w:t>
      </w:r>
      <w:bookmarkStart w:id="21858" w:name="_ETM_Q44_324540"/>
      <w:bookmarkEnd w:id="21858"/>
      <w:r>
        <w:rPr>
          <w:rtl/>
        </w:rPr>
        <w:t>ה</w:t>
      </w:r>
      <w:r>
        <w:rPr>
          <w:rFonts w:hint="cs"/>
          <w:rtl/>
        </w:rPr>
        <w:t>יישוב</w:t>
      </w:r>
      <w:r>
        <w:rPr>
          <w:rtl/>
        </w:rPr>
        <w:t xml:space="preserve"> </w:t>
      </w:r>
      <w:bookmarkStart w:id="21859" w:name="_ETM_Q44_325319"/>
      <w:bookmarkEnd w:id="21859"/>
      <w:r>
        <w:rPr>
          <w:rtl/>
        </w:rPr>
        <w:t>ר</w:t>
      </w:r>
      <w:r>
        <w:rPr>
          <w:rFonts w:hint="cs"/>
          <w:rtl/>
        </w:rPr>
        <w:t>ח'</w:t>
      </w:r>
      <w:r>
        <w:rPr>
          <w:rtl/>
        </w:rPr>
        <w:t xml:space="preserve">מה </w:t>
      </w:r>
      <w:bookmarkStart w:id="21860" w:name="_ETM_Q44_325980"/>
      <w:bookmarkEnd w:id="21860"/>
      <w:r>
        <w:rPr>
          <w:rtl/>
        </w:rPr>
        <w:t>כדוגמה</w:t>
      </w:r>
      <w:r>
        <w:rPr>
          <w:rFonts w:hint="cs"/>
          <w:rtl/>
        </w:rPr>
        <w:t>.</w:t>
      </w:r>
      <w:r>
        <w:rPr>
          <w:rtl/>
        </w:rPr>
        <w:t xml:space="preserve"> </w:t>
      </w:r>
      <w:bookmarkStart w:id="21861" w:name="_ETM_Q44_327389"/>
      <w:bookmarkStart w:id="21862" w:name="_ETM_Q44_328169"/>
      <w:bookmarkStart w:id="21863" w:name="_ETM_Q44_328470"/>
      <w:bookmarkEnd w:id="21861"/>
      <w:bookmarkEnd w:id="21862"/>
      <w:bookmarkEnd w:id="21863"/>
      <w:r>
        <w:rPr>
          <w:rtl/>
        </w:rPr>
        <w:t xml:space="preserve">הייתה </w:t>
      </w:r>
      <w:bookmarkStart w:id="21864" w:name="_ETM_Q44_329340"/>
      <w:bookmarkEnd w:id="21864"/>
      <w:r>
        <w:rPr>
          <w:rtl/>
        </w:rPr>
        <w:t xml:space="preserve">המלצה </w:t>
      </w:r>
      <w:bookmarkStart w:id="21865" w:name="_ETM_Q44_330090"/>
      <w:bookmarkEnd w:id="21865"/>
      <w:r>
        <w:rPr>
          <w:rtl/>
        </w:rPr>
        <w:t xml:space="preserve">להכיר </w:t>
      </w:r>
      <w:bookmarkStart w:id="21866" w:name="_ETM_Q44_330540"/>
      <w:bookmarkEnd w:id="21866"/>
      <w:r>
        <w:rPr>
          <w:rFonts w:hint="cs"/>
          <w:rtl/>
        </w:rPr>
        <w:t>ביישוב</w:t>
      </w:r>
      <w:r>
        <w:rPr>
          <w:rtl/>
        </w:rPr>
        <w:t xml:space="preserve"> </w:t>
      </w:r>
      <w:bookmarkStart w:id="21867" w:name="_ETM_Q44_331770"/>
      <w:bookmarkEnd w:id="21867"/>
      <w:r>
        <w:rPr>
          <w:rFonts w:hint="cs"/>
          <w:rtl/>
        </w:rPr>
        <w:t xml:space="preserve">רח'מה </w:t>
      </w:r>
      <w:r>
        <w:rPr>
          <w:rtl/>
        </w:rPr>
        <w:t xml:space="preserve">בשנת </w:t>
      </w:r>
      <w:bookmarkStart w:id="21868" w:name="_ETM_Q44_332990"/>
      <w:bookmarkEnd w:id="21868"/>
      <w:r>
        <w:rPr>
          <w:rtl/>
        </w:rPr>
        <w:t xml:space="preserve">2013 </w:t>
      </w:r>
      <w:bookmarkStart w:id="21869" w:name="_ETM_Q44_334870"/>
      <w:bookmarkEnd w:id="21869"/>
      <w:r>
        <w:rPr>
          <w:rtl/>
        </w:rPr>
        <w:t xml:space="preserve">ולפני </w:t>
      </w:r>
      <w:bookmarkStart w:id="21870" w:name="_ETM_Q44_335499"/>
      <w:bookmarkEnd w:id="21870"/>
      <w:r>
        <w:rPr>
          <w:rtl/>
        </w:rPr>
        <w:t xml:space="preserve">שנה </w:t>
      </w:r>
      <w:bookmarkStart w:id="21871" w:name="_ETM_Q44_336370"/>
      <w:bookmarkEnd w:id="21871"/>
      <w:r>
        <w:rPr>
          <w:rtl/>
        </w:rPr>
        <w:t xml:space="preserve">הייתה </w:t>
      </w:r>
      <w:bookmarkStart w:id="21872" w:name="_ETM_Q44_336939"/>
      <w:bookmarkEnd w:id="21872"/>
      <w:r>
        <w:rPr>
          <w:rtl/>
        </w:rPr>
        <w:t xml:space="preserve">הכרה </w:t>
      </w:r>
      <w:bookmarkStart w:id="21873" w:name="_ETM_Q44_337569"/>
      <w:bookmarkEnd w:id="21873"/>
      <w:r>
        <w:rPr>
          <w:rtl/>
        </w:rPr>
        <w:t xml:space="preserve">עקרונית </w:t>
      </w:r>
      <w:bookmarkStart w:id="21874" w:name="_ETM_Q44_338260"/>
      <w:bookmarkEnd w:id="21874"/>
      <w:r>
        <w:rPr>
          <w:rtl/>
        </w:rPr>
        <w:t xml:space="preserve">בתוך </w:t>
      </w:r>
      <w:bookmarkStart w:id="21875" w:name="_ETM_Q44_338799"/>
      <w:bookmarkEnd w:id="21875"/>
      <w:r>
        <w:rPr>
          <w:rtl/>
        </w:rPr>
        <w:t>הי</w:t>
      </w:r>
      <w:r>
        <w:rPr>
          <w:rFonts w:hint="cs"/>
          <w:rtl/>
        </w:rPr>
        <w:t>י</w:t>
      </w:r>
      <w:r>
        <w:rPr>
          <w:rtl/>
        </w:rPr>
        <w:t>שוב</w:t>
      </w:r>
      <w:r>
        <w:rPr>
          <w:rFonts w:hint="cs"/>
          <w:rtl/>
        </w:rPr>
        <w:t>.</w:t>
      </w:r>
      <w:r>
        <w:rPr>
          <w:rtl/>
        </w:rPr>
        <w:t xml:space="preserve"> </w:t>
      </w:r>
      <w:bookmarkStart w:id="21876" w:name="_ETM_Q44_340360"/>
      <w:bookmarkStart w:id="21877" w:name="_ETM_Q44_340540"/>
      <w:bookmarkEnd w:id="21876"/>
      <w:bookmarkEnd w:id="21877"/>
      <w:r>
        <w:rPr>
          <w:rtl/>
        </w:rPr>
        <w:t xml:space="preserve">במקום </w:t>
      </w:r>
      <w:bookmarkStart w:id="21878" w:name="_ETM_Q44_341669"/>
      <w:bookmarkEnd w:id="21878"/>
      <w:r>
        <w:rPr>
          <w:rtl/>
        </w:rPr>
        <w:t xml:space="preserve">לקדם </w:t>
      </w:r>
      <w:bookmarkStart w:id="21879" w:name="_ETM_Q44_342629"/>
      <w:bookmarkEnd w:id="21879"/>
      <w:r>
        <w:rPr>
          <w:rtl/>
        </w:rPr>
        <w:t xml:space="preserve">את </w:t>
      </w:r>
      <w:bookmarkStart w:id="21880" w:name="_ETM_Q44_342900"/>
      <w:bookmarkEnd w:id="21880"/>
      <w:r>
        <w:rPr>
          <w:rtl/>
        </w:rPr>
        <w:t>ההכרה</w:t>
      </w:r>
      <w:r>
        <w:rPr>
          <w:rFonts w:hint="cs"/>
          <w:rtl/>
        </w:rPr>
        <w:t>,</w:t>
      </w:r>
      <w:r>
        <w:rPr>
          <w:rtl/>
        </w:rPr>
        <w:t xml:space="preserve"> </w:t>
      </w:r>
      <w:bookmarkStart w:id="21881" w:name="_ETM_Q44_344310"/>
      <w:bookmarkEnd w:id="21881"/>
      <w:r>
        <w:rPr>
          <w:rtl/>
        </w:rPr>
        <w:t xml:space="preserve">במקום </w:t>
      </w:r>
      <w:bookmarkStart w:id="21882" w:name="_ETM_Q44_344909"/>
      <w:bookmarkEnd w:id="21882"/>
      <w:r>
        <w:rPr>
          <w:rtl/>
        </w:rPr>
        <w:t xml:space="preserve">לפתח </w:t>
      </w:r>
      <w:bookmarkStart w:id="21883" w:name="_ETM_Q44_345480"/>
      <w:bookmarkEnd w:id="21883"/>
      <w:r>
        <w:rPr>
          <w:rtl/>
        </w:rPr>
        <w:t xml:space="preserve">את </w:t>
      </w:r>
      <w:bookmarkStart w:id="21884" w:name="_ETM_Q44_345780"/>
      <w:bookmarkEnd w:id="21884"/>
      <w:r>
        <w:rPr>
          <w:rFonts w:hint="cs"/>
          <w:rtl/>
        </w:rPr>
        <w:t>הי</w:t>
      </w:r>
      <w:r>
        <w:rPr>
          <w:rtl/>
        </w:rPr>
        <w:t>ישו</w:t>
      </w:r>
      <w:r>
        <w:rPr>
          <w:rFonts w:hint="cs"/>
          <w:rtl/>
        </w:rPr>
        <w:t>ב,</w:t>
      </w:r>
      <w:r>
        <w:rPr>
          <w:rtl/>
        </w:rPr>
        <w:t xml:space="preserve"> </w:t>
      </w:r>
      <w:bookmarkStart w:id="21885" w:name="_ETM_Q44_346770"/>
      <w:bookmarkEnd w:id="21885"/>
      <w:r>
        <w:rPr>
          <w:rtl/>
        </w:rPr>
        <w:t xml:space="preserve">אנחנו </w:t>
      </w:r>
      <w:bookmarkStart w:id="21886" w:name="_ETM_Q44_347220"/>
      <w:bookmarkEnd w:id="21886"/>
      <w:r>
        <w:rPr>
          <w:rtl/>
        </w:rPr>
        <w:t xml:space="preserve">מצאנו </w:t>
      </w:r>
      <w:bookmarkStart w:id="21887" w:name="_ETM_Q44_347850"/>
      <w:bookmarkEnd w:id="21887"/>
      <w:r>
        <w:rPr>
          <w:rtl/>
        </w:rPr>
        <w:t xml:space="preserve">בשבוע </w:t>
      </w:r>
      <w:bookmarkStart w:id="21888" w:name="_ETM_Q44_348419"/>
      <w:bookmarkEnd w:id="21888"/>
      <w:r>
        <w:rPr>
          <w:rtl/>
        </w:rPr>
        <w:t xml:space="preserve">האחרון </w:t>
      </w:r>
      <w:bookmarkStart w:id="21889" w:name="_ETM_Q44_349470"/>
      <w:bookmarkEnd w:id="21889"/>
      <w:r>
        <w:rPr>
          <w:rtl/>
        </w:rPr>
        <w:t>ש</w:t>
      </w:r>
      <w:r>
        <w:rPr>
          <w:rFonts w:hint="cs"/>
          <w:rtl/>
        </w:rPr>
        <w:t>רשות</w:t>
      </w:r>
      <w:r>
        <w:rPr>
          <w:rtl/>
        </w:rPr>
        <w:t xml:space="preserve"> </w:t>
      </w:r>
      <w:bookmarkStart w:id="21890" w:name="_ETM_Q44_350010"/>
      <w:bookmarkEnd w:id="21890"/>
      <w:r>
        <w:rPr>
          <w:rtl/>
        </w:rPr>
        <w:t xml:space="preserve">מקרקעי </w:t>
      </w:r>
      <w:bookmarkStart w:id="21891" w:name="_ETM_Q44_350700"/>
      <w:bookmarkEnd w:id="21891"/>
      <w:r>
        <w:rPr>
          <w:rtl/>
        </w:rPr>
        <w:t xml:space="preserve">ישראל </w:t>
      </w:r>
      <w:bookmarkStart w:id="21892" w:name="_ETM_Q44_351209"/>
      <w:bookmarkStart w:id="21893" w:name="_ETM_Q44_351480"/>
      <w:bookmarkEnd w:id="21892"/>
      <w:bookmarkEnd w:id="21893"/>
      <w:r>
        <w:rPr>
          <w:rFonts w:hint="cs"/>
          <w:rtl/>
        </w:rPr>
        <w:t>ו</w:t>
      </w:r>
      <w:r>
        <w:rPr>
          <w:rtl/>
        </w:rPr>
        <w:t xml:space="preserve">הסיירת </w:t>
      </w:r>
      <w:bookmarkStart w:id="21894" w:name="_ETM_Q44_352050"/>
      <w:bookmarkEnd w:id="21894"/>
      <w:r>
        <w:rPr>
          <w:rtl/>
        </w:rPr>
        <w:t xml:space="preserve">הירוקה </w:t>
      </w:r>
      <w:bookmarkStart w:id="21895" w:name="_ETM_Q44_353100"/>
      <w:bookmarkEnd w:id="21895"/>
      <w:r>
        <w:rPr>
          <w:rtl/>
        </w:rPr>
        <w:t xml:space="preserve">מחלקים </w:t>
      </w:r>
      <w:bookmarkStart w:id="21896" w:name="_ETM_Q44_354090"/>
      <w:bookmarkEnd w:id="21896"/>
      <w:r>
        <w:rPr>
          <w:rtl/>
        </w:rPr>
        <w:t xml:space="preserve">כ-50 </w:t>
      </w:r>
      <w:bookmarkStart w:id="21897" w:name="_ETM_Q44_355080"/>
      <w:bookmarkEnd w:id="21897"/>
      <w:r>
        <w:rPr>
          <w:rtl/>
        </w:rPr>
        <w:t xml:space="preserve">צווי </w:t>
      </w:r>
      <w:bookmarkStart w:id="21898" w:name="_ETM_Q44_355650"/>
      <w:bookmarkEnd w:id="21898"/>
      <w:r>
        <w:rPr>
          <w:rtl/>
        </w:rPr>
        <w:t>הריסה</w:t>
      </w:r>
      <w:r>
        <w:rPr>
          <w:rFonts w:hint="cs"/>
          <w:rtl/>
        </w:rPr>
        <w:t>.</w:t>
      </w:r>
    </w:p>
    <w:p w:rsidR="000F4DFE" w:rsidRDefault="000F4DFE" w:rsidP="00AB455D">
      <w:pPr>
        <w:rPr>
          <w:rtl/>
        </w:rPr>
      </w:pPr>
    </w:p>
    <w:p w:rsidR="000F4DFE" w:rsidRDefault="000F4DFE" w:rsidP="00AB455D">
      <w:pPr>
        <w:pStyle w:val="af6"/>
        <w:keepNext/>
        <w:rPr>
          <w:rtl/>
        </w:rPr>
      </w:pPr>
      <w:bookmarkStart w:id="21899" w:name="ET_yor_6253_2"/>
      <w:r w:rsidRPr="00542C30">
        <w:rPr>
          <w:rStyle w:val="TagStyle"/>
          <w:rtl/>
        </w:rPr>
        <w:t xml:space="preserve"> &lt;&lt; יור &gt;&gt; </w:t>
      </w:r>
      <w:r>
        <w:rPr>
          <w:rtl/>
        </w:rPr>
        <w:t>היו"ר משה טור פז:</w:t>
      </w:r>
      <w:r w:rsidRPr="00542C30">
        <w:rPr>
          <w:rStyle w:val="TagStyle"/>
          <w:rtl/>
        </w:rPr>
        <w:t xml:space="preserve"> &lt;&lt; יור &gt;&gt;</w:t>
      </w:r>
      <w:r>
        <w:rPr>
          <w:rtl/>
        </w:rPr>
        <w:t xml:space="preserve"> </w:t>
      </w:r>
      <w:bookmarkEnd w:id="21899"/>
    </w:p>
    <w:p w:rsidR="000F4DFE" w:rsidRDefault="000F4DFE" w:rsidP="00AB455D">
      <w:pPr>
        <w:pStyle w:val="KeepWithNext"/>
        <w:rPr>
          <w:rtl/>
        </w:rPr>
      </w:pPr>
    </w:p>
    <w:p w:rsidR="000F4DFE" w:rsidRDefault="000F4DFE" w:rsidP="00AB455D">
      <w:pPr>
        <w:rPr>
          <w:rtl/>
        </w:rPr>
      </w:pPr>
      <w:r>
        <w:rPr>
          <w:rFonts w:hint="cs"/>
          <w:rtl/>
        </w:rPr>
        <w:t>נא לסיים.</w:t>
      </w:r>
    </w:p>
    <w:p w:rsidR="000F4DFE" w:rsidRDefault="000F4DFE" w:rsidP="00AB455D">
      <w:pPr>
        <w:rPr>
          <w:rtl/>
        </w:rPr>
      </w:pPr>
      <w:bookmarkStart w:id="21900" w:name="_ETM_Q44_354430"/>
      <w:bookmarkStart w:id="21901" w:name="_ETM_Q44_354498"/>
      <w:bookmarkStart w:id="21902" w:name="_ETM_Q44_354597"/>
      <w:bookmarkStart w:id="21903" w:name="_ETM_Q44_354664"/>
      <w:bookmarkEnd w:id="21900"/>
      <w:bookmarkEnd w:id="21901"/>
      <w:bookmarkEnd w:id="21902"/>
      <w:bookmarkEnd w:id="21903"/>
    </w:p>
    <w:p w:rsidR="000F4DFE" w:rsidRDefault="000F4DFE" w:rsidP="00AB455D">
      <w:pPr>
        <w:pStyle w:val="-"/>
        <w:keepNext/>
        <w:rPr>
          <w:rtl/>
        </w:rPr>
      </w:pPr>
      <w:bookmarkStart w:id="21904" w:name="ET_speakercontinue_5696_3"/>
      <w:r w:rsidRPr="00542C30">
        <w:rPr>
          <w:rStyle w:val="TagStyle"/>
          <w:rtl/>
        </w:rPr>
        <w:t xml:space="preserve"> &lt;&lt; דובר_המשך &gt;&gt; </w:t>
      </w:r>
      <w:r>
        <w:rPr>
          <w:rtl/>
        </w:rPr>
        <w:t>יוסף עטאונה (חד"ש-תע"ל):</w:t>
      </w:r>
      <w:r w:rsidRPr="00542C30">
        <w:rPr>
          <w:rStyle w:val="TagStyle"/>
          <w:rtl/>
        </w:rPr>
        <w:t xml:space="preserve"> &lt;&lt; דובר_המשך &gt;&gt;</w:t>
      </w:r>
      <w:r>
        <w:rPr>
          <w:rtl/>
        </w:rPr>
        <w:t xml:space="preserve"> </w:t>
      </w:r>
      <w:bookmarkEnd w:id="21904"/>
    </w:p>
    <w:p w:rsidR="000F4DFE" w:rsidRDefault="000F4DFE" w:rsidP="00AB455D">
      <w:pPr>
        <w:pStyle w:val="KeepWithNext"/>
        <w:rPr>
          <w:rtl/>
        </w:rPr>
      </w:pPr>
    </w:p>
    <w:p w:rsidR="000F4DFE" w:rsidRDefault="000F4DFE" w:rsidP="00AB455D">
      <w:pPr>
        <w:rPr>
          <w:rtl/>
        </w:rPr>
      </w:pPr>
      <w:bookmarkStart w:id="21905" w:name="_ETM_Q44_355561"/>
      <w:bookmarkEnd w:id="21905"/>
      <w:r>
        <w:rPr>
          <w:rtl/>
        </w:rPr>
        <w:t xml:space="preserve"> </w:t>
      </w:r>
      <w:bookmarkStart w:id="21906" w:name="_ETM_Q44_356639"/>
      <w:bookmarkEnd w:id="21906"/>
      <w:r>
        <w:rPr>
          <w:rtl/>
        </w:rPr>
        <w:t xml:space="preserve">במדינה </w:t>
      </w:r>
      <w:bookmarkStart w:id="21907" w:name="_ETM_Q44_357240"/>
      <w:bookmarkEnd w:id="21907"/>
      <w:r>
        <w:rPr>
          <w:rtl/>
        </w:rPr>
        <w:t xml:space="preserve">מתוקנת </w:t>
      </w:r>
      <w:bookmarkStart w:id="21908" w:name="_ETM_Q44_358290"/>
      <w:bookmarkStart w:id="21909" w:name="_ETM_Q44_359180"/>
      <w:bookmarkStart w:id="21910" w:name="_ETM_Q44_359930"/>
      <w:bookmarkEnd w:id="21908"/>
      <w:bookmarkEnd w:id="21909"/>
      <w:bookmarkEnd w:id="21910"/>
      <w:r>
        <w:rPr>
          <w:rFonts w:hint="cs"/>
          <w:rtl/>
        </w:rPr>
        <w:t>צריך לשבת עם</w:t>
      </w:r>
      <w:r>
        <w:rPr>
          <w:rtl/>
        </w:rPr>
        <w:t xml:space="preserve"> </w:t>
      </w:r>
      <w:bookmarkStart w:id="21911" w:name="_ETM_Q44_360139"/>
      <w:bookmarkEnd w:id="21911"/>
      <w:r>
        <w:rPr>
          <w:rtl/>
        </w:rPr>
        <w:t xml:space="preserve">האנשים </w:t>
      </w:r>
      <w:bookmarkStart w:id="21912" w:name="_ETM_Q44_360739"/>
      <w:bookmarkEnd w:id="21912"/>
      <w:r>
        <w:rPr>
          <w:rtl/>
        </w:rPr>
        <w:t>בר</w:t>
      </w:r>
      <w:r>
        <w:rPr>
          <w:rFonts w:hint="cs"/>
          <w:rtl/>
        </w:rPr>
        <w:t>ח'מ</w:t>
      </w:r>
      <w:r>
        <w:rPr>
          <w:rtl/>
        </w:rPr>
        <w:t xml:space="preserve">ה </w:t>
      </w:r>
      <w:bookmarkStart w:id="21913" w:name="_ETM_Q44_361129"/>
      <w:bookmarkStart w:id="21914" w:name="_ETM_Q44_361830"/>
      <w:bookmarkEnd w:id="21913"/>
      <w:bookmarkEnd w:id="21914"/>
      <w:r>
        <w:rPr>
          <w:rtl/>
        </w:rPr>
        <w:t xml:space="preserve">ולעשות </w:t>
      </w:r>
      <w:bookmarkStart w:id="21915" w:name="_ETM_Q44_362389"/>
      <w:bookmarkEnd w:id="21915"/>
      <w:r>
        <w:rPr>
          <w:rFonts w:hint="cs"/>
          <w:rtl/>
        </w:rPr>
        <w:t>להם</w:t>
      </w:r>
      <w:r>
        <w:rPr>
          <w:rtl/>
        </w:rPr>
        <w:t xml:space="preserve"> </w:t>
      </w:r>
      <w:bookmarkStart w:id="21916" w:name="_ETM_Q44_362900"/>
      <w:bookmarkEnd w:id="21916"/>
      <w:r>
        <w:rPr>
          <w:rtl/>
        </w:rPr>
        <w:t xml:space="preserve">תכנון </w:t>
      </w:r>
      <w:bookmarkStart w:id="21917" w:name="_ETM_Q44_363770"/>
      <w:bookmarkEnd w:id="21917"/>
      <w:r>
        <w:rPr>
          <w:rtl/>
        </w:rPr>
        <w:t>מותאם</w:t>
      </w:r>
      <w:bookmarkStart w:id="21918" w:name="_ETM_Q44_364520"/>
      <w:bookmarkEnd w:id="21918"/>
      <w:r>
        <w:rPr>
          <w:rFonts w:hint="cs"/>
          <w:rtl/>
        </w:rPr>
        <w:t xml:space="preserve">, </w:t>
      </w:r>
      <w:r>
        <w:rPr>
          <w:rtl/>
        </w:rPr>
        <w:t xml:space="preserve">לפתור </w:t>
      </w:r>
      <w:bookmarkStart w:id="21919" w:name="_ETM_Q44_365270"/>
      <w:bookmarkEnd w:id="21919"/>
      <w:r>
        <w:rPr>
          <w:rtl/>
        </w:rPr>
        <w:t xml:space="preserve">את </w:t>
      </w:r>
      <w:bookmarkStart w:id="21920" w:name="_ETM_Q44_365419"/>
      <w:bookmarkEnd w:id="21920"/>
      <w:r>
        <w:rPr>
          <w:rtl/>
        </w:rPr>
        <w:t>הסו</w:t>
      </w:r>
      <w:r>
        <w:rPr>
          <w:rFonts w:hint="cs"/>
          <w:rtl/>
        </w:rPr>
        <w:t>ג</w:t>
      </w:r>
      <w:r>
        <w:rPr>
          <w:rtl/>
        </w:rPr>
        <w:t xml:space="preserve">יה </w:t>
      </w:r>
      <w:bookmarkStart w:id="21921" w:name="_ETM_Q44_366139"/>
      <w:bookmarkEnd w:id="21921"/>
      <w:r>
        <w:rPr>
          <w:rtl/>
        </w:rPr>
        <w:t xml:space="preserve">ולהכיר </w:t>
      </w:r>
      <w:bookmarkStart w:id="21922" w:name="_ETM_Q44_366889"/>
      <w:bookmarkEnd w:id="21922"/>
      <w:r>
        <w:rPr>
          <w:rFonts w:hint="cs"/>
          <w:rtl/>
        </w:rPr>
        <w:t xml:space="preserve">ביישוב </w:t>
      </w:r>
      <w:bookmarkStart w:id="21923" w:name="_ETM_Q44_367970"/>
      <w:bookmarkEnd w:id="21923"/>
      <w:r>
        <w:rPr>
          <w:rtl/>
        </w:rPr>
        <w:t xml:space="preserve">לפי </w:t>
      </w:r>
      <w:bookmarkStart w:id="21924" w:name="_ETM_Q44_368450"/>
      <w:bookmarkEnd w:id="21924"/>
      <w:r>
        <w:rPr>
          <w:rtl/>
        </w:rPr>
        <w:t xml:space="preserve">הצרכים </w:t>
      </w:r>
      <w:bookmarkStart w:id="21925" w:name="_ETM_Q44_369440"/>
      <w:bookmarkEnd w:id="21925"/>
      <w:r>
        <w:rPr>
          <w:rtl/>
        </w:rPr>
        <w:t xml:space="preserve">של </w:t>
      </w:r>
      <w:bookmarkStart w:id="21926" w:name="_ETM_Q44_369650"/>
      <w:bookmarkEnd w:id="21926"/>
      <w:r>
        <w:rPr>
          <w:rtl/>
        </w:rPr>
        <w:t xml:space="preserve">התושבים </w:t>
      </w:r>
      <w:bookmarkStart w:id="21927" w:name="_ETM_Q44_370430"/>
      <w:bookmarkEnd w:id="21927"/>
      <w:r>
        <w:rPr>
          <w:rtl/>
        </w:rPr>
        <w:t xml:space="preserve">כאן </w:t>
      </w:r>
      <w:bookmarkStart w:id="21928" w:name="_ETM_Q44_370940"/>
      <w:bookmarkEnd w:id="21928"/>
      <w:r>
        <w:rPr>
          <w:rtl/>
        </w:rPr>
        <w:t xml:space="preserve">ותודה </w:t>
      </w:r>
      <w:bookmarkStart w:id="21929" w:name="_ETM_Q44_371270"/>
      <w:bookmarkEnd w:id="21929"/>
      <w:r>
        <w:rPr>
          <w:rtl/>
        </w:rPr>
        <w:t>רבה</w:t>
      </w:r>
      <w:r>
        <w:rPr>
          <w:rFonts w:hint="cs"/>
          <w:rtl/>
        </w:rPr>
        <w:t>.</w:t>
      </w:r>
    </w:p>
    <w:p w:rsidR="000F4DFE" w:rsidRDefault="000F4DFE" w:rsidP="00AB455D">
      <w:pPr>
        <w:rPr>
          <w:rtl/>
        </w:rPr>
      </w:pPr>
    </w:p>
    <w:p w:rsidR="000F4DFE" w:rsidRDefault="000F4DFE" w:rsidP="00AB455D">
      <w:pPr>
        <w:pStyle w:val="af6"/>
        <w:keepNext/>
        <w:rPr>
          <w:rtl/>
        </w:rPr>
      </w:pPr>
      <w:bookmarkStart w:id="21930" w:name="ET_yor_6253_4"/>
      <w:r w:rsidRPr="00542C30">
        <w:rPr>
          <w:rStyle w:val="TagStyle"/>
          <w:rtl/>
        </w:rPr>
        <w:t xml:space="preserve"> &lt;&lt; יור &gt;&gt; </w:t>
      </w:r>
      <w:r>
        <w:rPr>
          <w:rtl/>
        </w:rPr>
        <w:t>היו"ר משה טור פז:</w:t>
      </w:r>
      <w:r w:rsidRPr="00542C30">
        <w:rPr>
          <w:rStyle w:val="TagStyle"/>
          <w:rtl/>
        </w:rPr>
        <w:t xml:space="preserve"> &lt;&lt; יור &gt;&gt;</w:t>
      </w:r>
      <w:r>
        <w:rPr>
          <w:rtl/>
        </w:rPr>
        <w:t xml:space="preserve"> </w:t>
      </w:r>
      <w:bookmarkEnd w:id="21930"/>
    </w:p>
    <w:p w:rsidR="000F4DFE" w:rsidRDefault="000F4DFE" w:rsidP="00AB455D">
      <w:pPr>
        <w:pStyle w:val="KeepWithNext"/>
        <w:rPr>
          <w:rtl/>
        </w:rPr>
      </w:pPr>
    </w:p>
    <w:p w:rsidR="000F4DFE" w:rsidRDefault="000F4DFE" w:rsidP="00AB455D">
      <w:pPr>
        <w:rPr>
          <w:rtl/>
        </w:rPr>
      </w:pPr>
      <w:bookmarkStart w:id="21931" w:name="_ETM_Q44_372090"/>
      <w:bookmarkEnd w:id="21931"/>
      <w:r>
        <w:rPr>
          <w:rtl/>
        </w:rPr>
        <w:t xml:space="preserve">תודה </w:t>
      </w:r>
      <w:bookmarkStart w:id="21932" w:name="_ETM_Q44_372450"/>
      <w:bookmarkEnd w:id="21932"/>
      <w:r>
        <w:rPr>
          <w:rtl/>
        </w:rPr>
        <w:t>רבה</w:t>
      </w:r>
      <w:r>
        <w:rPr>
          <w:rFonts w:hint="cs"/>
          <w:rtl/>
        </w:rPr>
        <w:t>.</w:t>
      </w:r>
      <w:r>
        <w:rPr>
          <w:rtl/>
        </w:rPr>
        <w:t xml:space="preserve"> </w:t>
      </w:r>
      <w:bookmarkStart w:id="21933" w:name="_ETM_Q44_373520"/>
      <w:bookmarkEnd w:id="21933"/>
      <w:r>
        <w:rPr>
          <w:rtl/>
        </w:rPr>
        <w:t xml:space="preserve">חבר </w:t>
      </w:r>
      <w:bookmarkStart w:id="21934" w:name="_ETM_Q44_373910"/>
      <w:bookmarkEnd w:id="21934"/>
      <w:r>
        <w:rPr>
          <w:rtl/>
        </w:rPr>
        <w:t xml:space="preserve">הכנסת </w:t>
      </w:r>
      <w:bookmarkStart w:id="21935" w:name="_ETM_Q44_374330"/>
      <w:bookmarkEnd w:id="21935"/>
      <w:r>
        <w:rPr>
          <w:rtl/>
        </w:rPr>
        <w:t xml:space="preserve">מיקי </w:t>
      </w:r>
      <w:bookmarkStart w:id="21936" w:name="_ETM_Q44_374690"/>
      <w:bookmarkEnd w:id="21936"/>
      <w:r>
        <w:rPr>
          <w:rtl/>
        </w:rPr>
        <w:t>לוי</w:t>
      </w:r>
      <w:r>
        <w:rPr>
          <w:rFonts w:hint="cs"/>
          <w:rtl/>
        </w:rPr>
        <w:t>.</w:t>
      </w:r>
      <w:r>
        <w:rPr>
          <w:rtl/>
        </w:rPr>
        <w:t xml:space="preserve"> </w:t>
      </w:r>
      <w:bookmarkStart w:id="21937" w:name="_ETM_Q44_397549"/>
      <w:bookmarkStart w:id="21938" w:name="_ETM_Q44_419849"/>
      <w:bookmarkEnd w:id="21937"/>
      <w:bookmarkEnd w:id="21938"/>
      <w:r>
        <w:rPr>
          <w:rtl/>
        </w:rPr>
        <w:t xml:space="preserve">חבר </w:t>
      </w:r>
      <w:bookmarkStart w:id="21939" w:name="_ETM_Q44_420239"/>
      <w:bookmarkEnd w:id="21939"/>
      <w:r>
        <w:rPr>
          <w:rtl/>
        </w:rPr>
        <w:t xml:space="preserve">הכנסת </w:t>
      </w:r>
      <w:bookmarkStart w:id="21940" w:name="_ETM_Q44_420750"/>
      <w:bookmarkEnd w:id="21940"/>
      <w:r>
        <w:rPr>
          <w:rtl/>
        </w:rPr>
        <w:t xml:space="preserve">מיקי </w:t>
      </w:r>
      <w:bookmarkStart w:id="21941" w:name="_ETM_Q44_421019"/>
      <w:bookmarkEnd w:id="21941"/>
      <w:r>
        <w:rPr>
          <w:rtl/>
        </w:rPr>
        <w:t>לוי</w:t>
      </w:r>
      <w:r>
        <w:rPr>
          <w:rFonts w:hint="cs"/>
          <w:rtl/>
        </w:rPr>
        <w:t>,</w:t>
      </w:r>
      <w:r>
        <w:rPr>
          <w:rtl/>
        </w:rPr>
        <w:t xml:space="preserve"> </w:t>
      </w:r>
      <w:bookmarkStart w:id="21942" w:name="_ETM_Q44_421230"/>
      <w:bookmarkEnd w:id="21942"/>
      <w:r>
        <w:rPr>
          <w:rtl/>
        </w:rPr>
        <w:t xml:space="preserve">אתה </w:t>
      </w:r>
      <w:bookmarkStart w:id="21943" w:name="_ETM_Q44_421349"/>
      <w:bookmarkEnd w:id="21943"/>
      <w:r>
        <w:rPr>
          <w:rtl/>
        </w:rPr>
        <w:t xml:space="preserve">רוצה </w:t>
      </w:r>
      <w:bookmarkStart w:id="21944" w:name="_ETM_Q44_421560"/>
      <w:bookmarkEnd w:id="21944"/>
      <w:r>
        <w:rPr>
          <w:rtl/>
        </w:rPr>
        <w:t xml:space="preserve">שנעשה </w:t>
      </w:r>
      <w:bookmarkStart w:id="21945" w:name="_ETM_Q44_421980"/>
      <w:bookmarkEnd w:id="21945"/>
      <w:r>
        <w:rPr>
          <w:rtl/>
        </w:rPr>
        <w:t xml:space="preserve">החלפה </w:t>
      </w:r>
      <w:bookmarkStart w:id="21946" w:name="_ETM_Q44_422430"/>
      <w:bookmarkEnd w:id="21946"/>
      <w:r>
        <w:rPr>
          <w:rtl/>
        </w:rPr>
        <w:t xml:space="preserve">עם </w:t>
      </w:r>
      <w:bookmarkStart w:id="21947" w:name="_ETM_Q44_422550"/>
      <w:bookmarkEnd w:id="21947"/>
      <w:r>
        <w:rPr>
          <w:rtl/>
        </w:rPr>
        <w:t>חבר</w:t>
      </w:r>
      <w:r>
        <w:rPr>
          <w:rFonts w:hint="cs"/>
          <w:rtl/>
        </w:rPr>
        <w:t xml:space="preserve"> הכנסת סגלוביץ'? </w:t>
      </w:r>
      <w:bookmarkStart w:id="21948" w:name="_ETM_Q44_410041"/>
      <w:bookmarkStart w:id="21949" w:name="_ETM_Q44_422819"/>
      <w:bookmarkStart w:id="21950" w:name="_ETM_Q44_423030"/>
      <w:bookmarkStart w:id="21951" w:name="_ETM_Q44_423300"/>
      <w:bookmarkStart w:id="21952" w:name="_ETM_Q44_427260"/>
      <w:bookmarkEnd w:id="21948"/>
      <w:bookmarkEnd w:id="21949"/>
      <w:bookmarkEnd w:id="21950"/>
      <w:bookmarkEnd w:id="21951"/>
      <w:bookmarkEnd w:id="21952"/>
    </w:p>
    <w:p w:rsidR="000F4DFE" w:rsidRDefault="000F4DFE" w:rsidP="00AB455D">
      <w:pPr>
        <w:rPr>
          <w:rtl/>
        </w:rPr>
      </w:pPr>
      <w:bookmarkStart w:id="21953" w:name="_ETM_Q44_421982"/>
      <w:bookmarkStart w:id="21954" w:name="_ETM_Q44_422077"/>
      <w:bookmarkEnd w:id="21953"/>
      <w:bookmarkEnd w:id="21954"/>
    </w:p>
    <w:p w:rsidR="000F4DFE" w:rsidRDefault="000F4DFE" w:rsidP="00AB455D">
      <w:pPr>
        <w:pStyle w:val="af5"/>
        <w:keepNext/>
        <w:rPr>
          <w:rtl/>
        </w:rPr>
      </w:pPr>
      <w:bookmarkStart w:id="21955" w:name="ET_interruption_5084_5"/>
      <w:r w:rsidRPr="008E3398">
        <w:rPr>
          <w:rStyle w:val="TagStyle"/>
          <w:rtl/>
        </w:rPr>
        <w:t xml:space="preserve"> &lt;&lt; קריאה &gt;&gt; </w:t>
      </w:r>
      <w:r>
        <w:rPr>
          <w:rtl/>
        </w:rPr>
        <w:t>מיקי לוי (יש עתיד):</w:t>
      </w:r>
      <w:r w:rsidRPr="008E3398">
        <w:rPr>
          <w:rStyle w:val="TagStyle"/>
          <w:rtl/>
        </w:rPr>
        <w:t xml:space="preserve"> &lt;&lt; קריאה &gt;&gt;</w:t>
      </w:r>
      <w:r>
        <w:rPr>
          <w:rtl/>
        </w:rPr>
        <w:t xml:space="preserve"> </w:t>
      </w:r>
      <w:bookmarkEnd w:id="21955"/>
    </w:p>
    <w:p w:rsidR="000F4DFE" w:rsidRDefault="000F4DFE" w:rsidP="00AB455D">
      <w:pPr>
        <w:pStyle w:val="KeepWithNext"/>
        <w:rPr>
          <w:rtl/>
        </w:rPr>
      </w:pPr>
    </w:p>
    <w:p w:rsidR="000F4DFE" w:rsidRDefault="000F4DFE" w:rsidP="00AB455D">
      <w:pPr>
        <w:rPr>
          <w:rtl/>
        </w:rPr>
      </w:pPr>
      <w:r>
        <w:rPr>
          <w:rFonts w:hint="cs"/>
          <w:rtl/>
        </w:rPr>
        <w:t>יש לי משהו מאוד חשוב להקריא.</w:t>
      </w:r>
      <w:bookmarkStart w:id="21956" w:name="_ETM_Q44_424212"/>
      <w:bookmarkEnd w:id="21956"/>
    </w:p>
    <w:p w:rsidR="000F4DFE" w:rsidRDefault="000F4DFE" w:rsidP="00AB455D">
      <w:pPr>
        <w:rPr>
          <w:rtl/>
        </w:rPr>
      </w:pPr>
    </w:p>
    <w:p w:rsidR="000F4DFE" w:rsidRDefault="000F4DFE" w:rsidP="00AB455D">
      <w:pPr>
        <w:pStyle w:val="af5"/>
        <w:keepNext/>
        <w:rPr>
          <w:rtl/>
        </w:rPr>
      </w:pPr>
      <w:r w:rsidRPr="008E3398">
        <w:rPr>
          <w:rStyle w:val="TagStyle"/>
          <w:rtl/>
        </w:rPr>
        <w:t xml:space="preserve"> &lt;&lt; קריאה &gt;&gt; </w:t>
      </w:r>
      <w:r>
        <w:rPr>
          <w:rtl/>
        </w:rPr>
        <w:t>אורנה ברביבאי (יש עתיד):</w:t>
      </w:r>
      <w:r w:rsidRPr="008E3398">
        <w:rPr>
          <w:rStyle w:val="TagStyle"/>
          <w:rtl/>
        </w:rPr>
        <w:t xml:space="preserve"> &lt;&lt; קריאה &gt;&gt;</w:t>
      </w:r>
      <w:r>
        <w:rPr>
          <w:rtl/>
        </w:rPr>
        <w:t xml:space="preserve"> </w:t>
      </w:r>
    </w:p>
    <w:p w:rsidR="000F4DFE" w:rsidRDefault="000F4DFE" w:rsidP="00AB455D">
      <w:pPr>
        <w:pStyle w:val="KeepWithNext"/>
        <w:rPr>
          <w:rtl/>
        </w:rPr>
      </w:pPr>
    </w:p>
    <w:p w:rsidR="000F4DFE" w:rsidRPr="008E3398" w:rsidRDefault="000F4DFE" w:rsidP="00AB455D">
      <w:pPr>
        <w:rPr>
          <w:rtl/>
        </w:rPr>
      </w:pPr>
      <w:r>
        <w:rPr>
          <w:rFonts w:hint="cs"/>
          <w:rtl/>
        </w:rPr>
        <w:t>אני יכולה גם להחליף אותך אם אתה רוצה.</w:t>
      </w:r>
    </w:p>
    <w:p w:rsidR="000F4DFE" w:rsidRDefault="000F4DFE" w:rsidP="00AB455D">
      <w:pPr>
        <w:rPr>
          <w:rtl/>
        </w:rPr>
      </w:pPr>
      <w:bookmarkStart w:id="21957" w:name="_ETM_Q44_424274"/>
      <w:bookmarkEnd w:id="21957"/>
    </w:p>
    <w:p w:rsidR="000F4DFE" w:rsidRDefault="000F4DFE" w:rsidP="00AB455D">
      <w:pPr>
        <w:pStyle w:val="af6"/>
        <w:keepNext/>
        <w:rPr>
          <w:rtl/>
        </w:rPr>
      </w:pPr>
      <w:bookmarkStart w:id="21958" w:name="ET_yor_6253_6"/>
      <w:r w:rsidRPr="008E3398">
        <w:rPr>
          <w:rStyle w:val="TagStyle"/>
          <w:rtl/>
        </w:rPr>
        <w:t xml:space="preserve"> &lt;&lt; יור &gt;&gt; </w:t>
      </w:r>
      <w:r>
        <w:rPr>
          <w:rtl/>
        </w:rPr>
        <w:t>היו"ר משה טור פז:</w:t>
      </w:r>
      <w:r w:rsidRPr="008E3398">
        <w:rPr>
          <w:rStyle w:val="TagStyle"/>
          <w:rtl/>
        </w:rPr>
        <w:t xml:space="preserve"> &lt;&lt; יור &gt;&gt;</w:t>
      </w:r>
      <w:r>
        <w:rPr>
          <w:rtl/>
        </w:rPr>
        <w:t xml:space="preserve"> </w:t>
      </w:r>
      <w:bookmarkEnd w:id="21958"/>
    </w:p>
    <w:p w:rsidR="000F4DFE" w:rsidRDefault="000F4DFE" w:rsidP="00AB455D">
      <w:pPr>
        <w:pStyle w:val="KeepWithNext"/>
        <w:rPr>
          <w:rtl/>
        </w:rPr>
      </w:pPr>
    </w:p>
    <w:p w:rsidR="000F4DFE" w:rsidRDefault="000F4DFE" w:rsidP="00AB455D">
      <w:pPr>
        <w:rPr>
          <w:rtl/>
        </w:rPr>
      </w:pPr>
      <w:bookmarkStart w:id="21959" w:name="_ETM_Q44_425494"/>
      <w:bookmarkEnd w:id="21959"/>
      <w:r>
        <w:rPr>
          <w:rtl/>
        </w:rPr>
        <w:t xml:space="preserve">אין </w:t>
      </w:r>
      <w:bookmarkStart w:id="21960" w:name="_ETM_Q44_427379"/>
      <w:bookmarkEnd w:id="21960"/>
      <w:r>
        <w:rPr>
          <w:rtl/>
        </w:rPr>
        <w:t>בעיה</w:t>
      </w:r>
      <w:r>
        <w:rPr>
          <w:rFonts w:hint="cs"/>
          <w:rtl/>
        </w:rPr>
        <w:t>,</w:t>
      </w:r>
      <w:r>
        <w:rPr>
          <w:rtl/>
        </w:rPr>
        <w:t xml:space="preserve"> </w:t>
      </w:r>
      <w:bookmarkStart w:id="21961" w:name="_ETM_Q44_427650"/>
      <w:bookmarkEnd w:id="21961"/>
      <w:r>
        <w:rPr>
          <w:rtl/>
        </w:rPr>
        <w:t xml:space="preserve">אפשר </w:t>
      </w:r>
      <w:bookmarkStart w:id="21962" w:name="_ETM_Q44_427950"/>
      <w:bookmarkEnd w:id="21962"/>
      <w:r>
        <w:rPr>
          <w:rtl/>
        </w:rPr>
        <w:t>להחליף</w:t>
      </w:r>
      <w:r>
        <w:rPr>
          <w:rFonts w:hint="cs"/>
          <w:rtl/>
        </w:rPr>
        <w:t>.</w:t>
      </w:r>
      <w:r>
        <w:rPr>
          <w:rtl/>
        </w:rPr>
        <w:t xml:space="preserve"> </w:t>
      </w:r>
      <w:bookmarkStart w:id="21963" w:name="_ETM_Q44_428489"/>
      <w:bookmarkEnd w:id="21963"/>
      <w:r>
        <w:rPr>
          <w:rtl/>
        </w:rPr>
        <w:t xml:space="preserve">חבר </w:t>
      </w:r>
      <w:bookmarkStart w:id="21964" w:name="_ETM_Q44_428790"/>
      <w:bookmarkEnd w:id="21964"/>
      <w:r>
        <w:rPr>
          <w:rtl/>
        </w:rPr>
        <w:t xml:space="preserve">כנסת </w:t>
      </w:r>
      <w:bookmarkStart w:id="21965" w:name="_ETM_Q44_429090"/>
      <w:bookmarkEnd w:id="21965"/>
      <w:r>
        <w:rPr>
          <w:rtl/>
        </w:rPr>
        <w:t>סגלוביץ'</w:t>
      </w:r>
      <w:r>
        <w:rPr>
          <w:rFonts w:hint="cs"/>
          <w:rtl/>
        </w:rPr>
        <w:t>,</w:t>
      </w:r>
      <w:r>
        <w:rPr>
          <w:rtl/>
        </w:rPr>
        <w:t xml:space="preserve"> </w:t>
      </w:r>
      <w:bookmarkStart w:id="21966" w:name="_ETM_Q44_429540"/>
      <w:bookmarkEnd w:id="21966"/>
      <w:r>
        <w:rPr>
          <w:rFonts w:hint="cs"/>
          <w:rtl/>
        </w:rPr>
        <w:t xml:space="preserve">אתה מוכן? נחליף בינך לבין חבר הכנסת סגלוביץ', </w:t>
      </w:r>
      <w:bookmarkStart w:id="21967" w:name="_ETM_Q44_429720"/>
      <w:bookmarkStart w:id="21968" w:name="_ETM_Q44_430650"/>
      <w:bookmarkStart w:id="21969" w:name="_ETM_Q44_430859"/>
      <w:bookmarkStart w:id="21970" w:name="_ETM_Q44_431129"/>
      <w:bookmarkStart w:id="21971" w:name="_ETM_Q44_431459"/>
      <w:bookmarkStart w:id="21972" w:name="_ETM_Q44_431760"/>
      <w:bookmarkStart w:id="21973" w:name="_ETM_Q44_431999"/>
      <w:bookmarkStart w:id="21974" w:name="_ETM_Q44_432329"/>
      <w:bookmarkStart w:id="21975" w:name="_ETM_Q44_432659"/>
      <w:bookmarkStart w:id="21976" w:name="_ETM_Q44_433260"/>
      <w:bookmarkEnd w:id="21967"/>
      <w:bookmarkEnd w:id="21968"/>
      <w:bookmarkEnd w:id="21969"/>
      <w:bookmarkEnd w:id="21970"/>
      <w:bookmarkEnd w:id="21971"/>
      <w:bookmarkEnd w:id="21972"/>
      <w:bookmarkEnd w:id="21973"/>
      <w:bookmarkEnd w:id="21974"/>
      <w:bookmarkEnd w:id="21975"/>
      <w:bookmarkEnd w:id="21976"/>
      <w:r>
        <w:rPr>
          <w:rtl/>
        </w:rPr>
        <w:t xml:space="preserve">ואתה </w:t>
      </w:r>
      <w:bookmarkStart w:id="21977" w:name="_ETM_Q44_433650"/>
      <w:bookmarkEnd w:id="21977"/>
      <w:r>
        <w:rPr>
          <w:rFonts w:hint="cs"/>
          <w:rtl/>
        </w:rPr>
        <w:t xml:space="preserve">תעלה </w:t>
      </w:r>
      <w:r>
        <w:rPr>
          <w:rtl/>
        </w:rPr>
        <w:t>אחריו</w:t>
      </w:r>
      <w:r>
        <w:rPr>
          <w:rFonts w:hint="cs"/>
          <w:rtl/>
        </w:rPr>
        <w:t>.</w:t>
      </w:r>
      <w:r>
        <w:rPr>
          <w:rtl/>
        </w:rPr>
        <w:t xml:space="preserve"> </w:t>
      </w:r>
      <w:bookmarkStart w:id="21978" w:name="_ETM_Q44_434549"/>
      <w:bookmarkEnd w:id="21978"/>
      <w:r>
        <w:rPr>
          <w:rtl/>
        </w:rPr>
        <w:t xml:space="preserve">חבר </w:t>
      </w:r>
      <w:bookmarkStart w:id="21979" w:name="_ETM_Q44_434879"/>
      <w:bookmarkEnd w:id="21979"/>
      <w:r>
        <w:rPr>
          <w:rtl/>
        </w:rPr>
        <w:t xml:space="preserve">הכנסת </w:t>
      </w:r>
      <w:bookmarkStart w:id="21980" w:name="_ETM_Q44_435180"/>
      <w:bookmarkEnd w:id="21980"/>
      <w:r>
        <w:rPr>
          <w:rtl/>
        </w:rPr>
        <w:t xml:space="preserve">יואב </w:t>
      </w:r>
      <w:bookmarkStart w:id="21981" w:name="_ETM_Q44_435420"/>
      <w:bookmarkEnd w:id="21981"/>
      <w:r>
        <w:rPr>
          <w:rtl/>
        </w:rPr>
        <w:t>סגלוביץ'</w:t>
      </w:r>
      <w:r>
        <w:rPr>
          <w:rFonts w:hint="cs"/>
          <w:rtl/>
        </w:rPr>
        <w:t>,</w:t>
      </w:r>
      <w:r>
        <w:rPr>
          <w:rtl/>
        </w:rPr>
        <w:t xml:space="preserve"> </w:t>
      </w:r>
      <w:bookmarkStart w:id="21982" w:name="_ETM_Q44_435989"/>
      <w:bookmarkEnd w:id="21982"/>
      <w:r>
        <w:rPr>
          <w:rtl/>
        </w:rPr>
        <w:t>בבקשה</w:t>
      </w:r>
      <w:r>
        <w:rPr>
          <w:rFonts w:hint="cs"/>
          <w:rtl/>
        </w:rPr>
        <w:t>.</w:t>
      </w:r>
    </w:p>
    <w:p w:rsidR="000F4DFE" w:rsidRDefault="000F4DFE" w:rsidP="00AB455D">
      <w:pPr>
        <w:rPr>
          <w:rtl/>
        </w:rPr>
      </w:pPr>
      <w:bookmarkStart w:id="21983" w:name="_ETM_Q44_435206"/>
      <w:bookmarkStart w:id="21984" w:name="_ETM_Q44_435299"/>
      <w:bookmarkEnd w:id="21983"/>
      <w:bookmarkEnd w:id="21984"/>
    </w:p>
    <w:p w:rsidR="000F4DFE" w:rsidRDefault="000F4DFE" w:rsidP="00AB455D">
      <w:pPr>
        <w:pStyle w:val="af5"/>
        <w:keepNext/>
        <w:rPr>
          <w:rtl/>
        </w:rPr>
      </w:pPr>
      <w:bookmarkStart w:id="21985" w:name="ET_interruption_5084_8"/>
      <w:r w:rsidRPr="008E3398">
        <w:rPr>
          <w:rStyle w:val="TagStyle"/>
          <w:rtl/>
        </w:rPr>
        <w:t xml:space="preserve"> &lt;&lt; קריאה &gt;&gt; </w:t>
      </w:r>
      <w:r>
        <w:rPr>
          <w:rtl/>
        </w:rPr>
        <w:t>מיקי לוי (יש עתיד):</w:t>
      </w:r>
      <w:r w:rsidRPr="008E3398">
        <w:rPr>
          <w:rStyle w:val="TagStyle"/>
          <w:rtl/>
        </w:rPr>
        <w:t xml:space="preserve"> &lt;&lt; קריאה &gt;&gt;</w:t>
      </w:r>
      <w:r>
        <w:rPr>
          <w:rtl/>
        </w:rPr>
        <w:t xml:space="preserve"> </w:t>
      </w:r>
      <w:bookmarkEnd w:id="21985"/>
    </w:p>
    <w:p w:rsidR="000F4DFE" w:rsidRDefault="000F4DFE" w:rsidP="00AB455D">
      <w:pPr>
        <w:pStyle w:val="KeepWithNext"/>
        <w:rPr>
          <w:rtl/>
        </w:rPr>
      </w:pPr>
    </w:p>
    <w:p w:rsidR="000F4DFE" w:rsidRDefault="000F4DFE" w:rsidP="00AB455D">
      <w:pPr>
        <w:rPr>
          <w:rtl/>
        </w:rPr>
      </w:pPr>
      <w:r>
        <w:rPr>
          <w:rFonts w:hint="cs"/>
          <w:rtl/>
        </w:rPr>
        <w:t xml:space="preserve">תודה רבה, סליחה. </w:t>
      </w:r>
    </w:p>
    <w:p w:rsidR="000F4DFE" w:rsidRDefault="000F4DFE" w:rsidP="00AB455D">
      <w:pPr>
        <w:rPr>
          <w:rtl/>
        </w:rPr>
      </w:pPr>
      <w:bookmarkStart w:id="21986" w:name="_ETM_Q44_432908"/>
      <w:bookmarkStart w:id="21987" w:name="_ETM_Q44_432979"/>
      <w:bookmarkEnd w:id="21986"/>
      <w:bookmarkEnd w:id="21987"/>
    </w:p>
    <w:p w:rsidR="000F4DFE" w:rsidRDefault="000F4DFE" w:rsidP="00AB455D">
      <w:pPr>
        <w:pStyle w:val="a4"/>
        <w:keepNext/>
        <w:rPr>
          <w:rtl/>
        </w:rPr>
      </w:pPr>
      <w:bookmarkStart w:id="21988" w:name="ET_speaker_5791_9"/>
      <w:r w:rsidRPr="008E3398">
        <w:rPr>
          <w:rStyle w:val="TagStyle"/>
          <w:rtl/>
        </w:rPr>
        <w:t xml:space="preserve"> &lt;&lt; דובר &gt;&gt; </w:t>
      </w:r>
      <w:bookmarkStart w:id="21989" w:name="_Toc128563801"/>
      <w:bookmarkStart w:id="21990" w:name="_Toc128564398"/>
      <w:r>
        <w:rPr>
          <w:rtl/>
        </w:rPr>
        <w:t>יואב סגלוביץ' (יש עתיד):</w:t>
      </w:r>
      <w:bookmarkEnd w:id="21989"/>
      <w:bookmarkEnd w:id="21990"/>
      <w:r w:rsidRPr="008E3398">
        <w:rPr>
          <w:rStyle w:val="TagStyle"/>
          <w:rtl/>
        </w:rPr>
        <w:t xml:space="preserve"> &lt;&lt; דובר &gt;&gt;</w:t>
      </w:r>
      <w:r>
        <w:rPr>
          <w:rtl/>
        </w:rPr>
        <w:t xml:space="preserve"> </w:t>
      </w:r>
      <w:bookmarkEnd w:id="21988"/>
    </w:p>
    <w:p w:rsidR="000F4DFE" w:rsidRDefault="000F4DFE" w:rsidP="00AB455D">
      <w:pPr>
        <w:pStyle w:val="KeepWithNext"/>
        <w:rPr>
          <w:rtl/>
        </w:rPr>
      </w:pPr>
    </w:p>
    <w:p w:rsidR="000F4DFE" w:rsidRDefault="000F4DFE" w:rsidP="00AB455D">
      <w:pPr>
        <w:rPr>
          <w:rtl/>
        </w:rPr>
      </w:pPr>
      <w:bookmarkStart w:id="21991" w:name="_ETM_Q44_436480"/>
      <w:bookmarkStart w:id="21992" w:name="_ETM_Q44_437779"/>
      <w:bookmarkStart w:id="21993" w:name="_ETM_Q44_447449"/>
      <w:bookmarkEnd w:id="21991"/>
      <w:bookmarkEnd w:id="21992"/>
      <w:bookmarkEnd w:id="21993"/>
      <w:r>
        <w:rPr>
          <w:rtl/>
        </w:rPr>
        <w:t xml:space="preserve">אדוני </w:t>
      </w:r>
      <w:bookmarkStart w:id="21994" w:name="_ETM_Q44_447720"/>
      <w:bookmarkEnd w:id="21994"/>
      <w:r>
        <w:rPr>
          <w:rtl/>
        </w:rPr>
        <w:t>היושב</w:t>
      </w:r>
      <w:r>
        <w:rPr>
          <w:rFonts w:hint="cs"/>
          <w:rtl/>
        </w:rPr>
        <w:t xml:space="preserve"> ב</w:t>
      </w:r>
      <w:r>
        <w:rPr>
          <w:rtl/>
        </w:rPr>
        <w:t>ראש</w:t>
      </w:r>
      <w:r>
        <w:rPr>
          <w:rFonts w:hint="cs"/>
          <w:rtl/>
        </w:rPr>
        <w:t>,</w:t>
      </w:r>
      <w:r>
        <w:rPr>
          <w:rtl/>
        </w:rPr>
        <w:t xml:space="preserve"> </w:t>
      </w:r>
      <w:bookmarkStart w:id="21995" w:name="_ETM_Q44_449400"/>
      <w:bookmarkEnd w:id="21995"/>
      <w:r>
        <w:rPr>
          <w:rtl/>
        </w:rPr>
        <w:t xml:space="preserve">חבריי </w:t>
      </w:r>
      <w:bookmarkStart w:id="21996" w:name="_ETM_Q44_450360"/>
      <w:bookmarkEnd w:id="21996"/>
      <w:r>
        <w:rPr>
          <w:rtl/>
        </w:rPr>
        <w:t xml:space="preserve">חברי </w:t>
      </w:r>
      <w:bookmarkStart w:id="21997" w:name="_ETM_Q44_450690"/>
      <w:bookmarkEnd w:id="21997"/>
      <w:r>
        <w:rPr>
          <w:rtl/>
        </w:rPr>
        <w:t>הכנסת</w:t>
      </w:r>
      <w:r>
        <w:rPr>
          <w:rFonts w:hint="cs"/>
          <w:rtl/>
        </w:rPr>
        <w:t>,</w:t>
      </w:r>
      <w:r>
        <w:rPr>
          <w:rtl/>
        </w:rPr>
        <w:t xml:space="preserve"> </w:t>
      </w:r>
      <w:bookmarkStart w:id="21998" w:name="_ETM_Q44_451930"/>
      <w:bookmarkEnd w:id="21998"/>
      <w:r>
        <w:rPr>
          <w:rtl/>
        </w:rPr>
        <w:t xml:space="preserve">היום </w:t>
      </w:r>
      <w:bookmarkStart w:id="21999" w:name="_ETM_Q44_454159"/>
      <w:bookmarkEnd w:id="21999"/>
      <w:r>
        <w:rPr>
          <w:rtl/>
        </w:rPr>
        <w:t xml:space="preserve">איתמר </w:t>
      </w:r>
      <w:bookmarkStart w:id="22000" w:name="_ETM_Q44_454520"/>
      <w:bookmarkEnd w:id="22000"/>
      <w:r>
        <w:rPr>
          <w:rtl/>
        </w:rPr>
        <w:t xml:space="preserve">בן </w:t>
      </w:r>
      <w:bookmarkStart w:id="22001" w:name="_ETM_Q44_454699"/>
      <w:bookmarkEnd w:id="22001"/>
      <w:r>
        <w:rPr>
          <w:rtl/>
        </w:rPr>
        <w:t xml:space="preserve">גביר </w:t>
      </w:r>
      <w:bookmarkStart w:id="22002" w:name="_ETM_Q44_456110"/>
      <w:bookmarkEnd w:id="22002"/>
      <w:r>
        <w:rPr>
          <w:rFonts w:hint="cs"/>
          <w:rtl/>
        </w:rPr>
        <w:t>ו</w:t>
      </w:r>
      <w:r>
        <w:rPr>
          <w:rtl/>
        </w:rPr>
        <w:t xml:space="preserve">עוצמה </w:t>
      </w:r>
      <w:bookmarkStart w:id="22003" w:name="_ETM_Q44_456500"/>
      <w:bookmarkEnd w:id="22003"/>
      <w:r>
        <w:rPr>
          <w:rtl/>
        </w:rPr>
        <w:t xml:space="preserve">יהודית </w:t>
      </w:r>
      <w:bookmarkStart w:id="22004" w:name="_ETM_Q44_456800"/>
      <w:bookmarkEnd w:id="22004"/>
      <w:r>
        <w:rPr>
          <w:rtl/>
        </w:rPr>
        <w:t xml:space="preserve">הוציאו </w:t>
      </w:r>
      <w:bookmarkStart w:id="22005" w:name="_ETM_Q44_457010"/>
      <w:bookmarkEnd w:id="22005"/>
      <w:r>
        <w:rPr>
          <w:rtl/>
        </w:rPr>
        <w:t xml:space="preserve">סוג </w:t>
      </w:r>
      <w:bookmarkStart w:id="22006" w:name="_ETM_Q44_457250"/>
      <w:bookmarkEnd w:id="22006"/>
      <w:r>
        <w:rPr>
          <w:rtl/>
        </w:rPr>
        <w:t xml:space="preserve">של </w:t>
      </w:r>
      <w:bookmarkStart w:id="22007" w:name="_ETM_Q44_457370"/>
      <w:bookmarkEnd w:id="22007"/>
      <w:r>
        <w:rPr>
          <w:rtl/>
        </w:rPr>
        <w:t>הודעה</w:t>
      </w:r>
      <w:r>
        <w:rPr>
          <w:rFonts w:hint="cs"/>
          <w:rtl/>
        </w:rPr>
        <w:t>,</w:t>
      </w:r>
      <w:r>
        <w:rPr>
          <w:rtl/>
        </w:rPr>
        <w:t xml:space="preserve"> </w:t>
      </w:r>
      <w:bookmarkStart w:id="22008" w:name="_ETM_Q44_457880"/>
      <w:bookmarkEnd w:id="22008"/>
      <w:r>
        <w:rPr>
          <w:rtl/>
        </w:rPr>
        <w:t xml:space="preserve">הם </w:t>
      </w:r>
      <w:bookmarkStart w:id="22009" w:name="_ETM_Q44_458000"/>
      <w:bookmarkEnd w:id="22009"/>
      <w:r>
        <w:rPr>
          <w:rtl/>
        </w:rPr>
        <w:t xml:space="preserve">לא </w:t>
      </w:r>
      <w:bookmarkStart w:id="22010" w:name="_ETM_Q44_458089"/>
      <w:bookmarkEnd w:id="22010"/>
      <w:r>
        <w:rPr>
          <w:rtl/>
        </w:rPr>
        <w:t xml:space="preserve">היו </w:t>
      </w:r>
      <w:bookmarkStart w:id="22011" w:name="_ETM_Q44_458180"/>
      <w:bookmarkEnd w:id="22011"/>
      <w:r>
        <w:rPr>
          <w:rtl/>
        </w:rPr>
        <w:t xml:space="preserve">פה </w:t>
      </w:r>
      <w:bookmarkStart w:id="22012" w:name="_ETM_Q44_458300"/>
      <w:bookmarkEnd w:id="22012"/>
      <w:r>
        <w:rPr>
          <w:rtl/>
        </w:rPr>
        <w:t>בהצבעה</w:t>
      </w:r>
      <w:r>
        <w:rPr>
          <w:rFonts w:hint="cs"/>
          <w:rtl/>
        </w:rPr>
        <w:t>,</w:t>
      </w:r>
      <w:r>
        <w:rPr>
          <w:rtl/>
        </w:rPr>
        <w:t xml:space="preserve"> </w:t>
      </w:r>
      <w:bookmarkStart w:id="22013" w:name="_ETM_Q44_459819"/>
      <w:bookmarkEnd w:id="22013"/>
      <w:r>
        <w:rPr>
          <w:rFonts w:hint="cs"/>
          <w:rtl/>
        </w:rPr>
        <w:t>אמרו</w:t>
      </w:r>
      <w:r>
        <w:rPr>
          <w:rtl/>
        </w:rPr>
        <w:t xml:space="preserve"> </w:t>
      </w:r>
      <w:bookmarkStart w:id="22014" w:name="_ETM_Q44_459999"/>
      <w:bookmarkEnd w:id="22014"/>
      <w:r>
        <w:rPr>
          <w:rtl/>
        </w:rPr>
        <w:t xml:space="preserve">שמדיניות </w:t>
      </w:r>
      <w:bookmarkStart w:id="22015" w:name="_ETM_Q44_460539"/>
      <w:bookmarkEnd w:id="22015"/>
      <w:r>
        <w:rPr>
          <w:rFonts w:hint="cs"/>
          <w:rtl/>
        </w:rPr>
        <w:t>ה</w:t>
      </w:r>
      <w:r>
        <w:rPr>
          <w:rtl/>
        </w:rPr>
        <w:t xml:space="preserve">הכלה </w:t>
      </w:r>
      <w:bookmarkStart w:id="22016" w:name="_ETM_Q44_460990"/>
      <w:bookmarkEnd w:id="22016"/>
      <w:r>
        <w:rPr>
          <w:rtl/>
        </w:rPr>
        <w:t xml:space="preserve">של </w:t>
      </w:r>
      <w:bookmarkStart w:id="22017" w:name="_ETM_Q44_461169"/>
      <w:bookmarkEnd w:id="22017"/>
      <w:r>
        <w:rPr>
          <w:rtl/>
        </w:rPr>
        <w:t xml:space="preserve">נתניהו </w:t>
      </w:r>
      <w:bookmarkStart w:id="22018" w:name="_ETM_Q44_461889"/>
      <w:bookmarkEnd w:id="22018"/>
      <w:r>
        <w:rPr>
          <w:rtl/>
        </w:rPr>
        <w:t xml:space="preserve">היא </w:t>
      </w:r>
      <w:bookmarkStart w:id="22019" w:name="_ETM_Q44_461979"/>
      <w:bookmarkEnd w:id="22019"/>
      <w:r>
        <w:rPr>
          <w:rtl/>
        </w:rPr>
        <w:t xml:space="preserve">מעשה </w:t>
      </w:r>
      <w:bookmarkStart w:id="22020" w:name="_ETM_Q44_462339"/>
      <w:bookmarkEnd w:id="22020"/>
      <w:r>
        <w:rPr>
          <w:rtl/>
        </w:rPr>
        <w:t xml:space="preserve">חסר </w:t>
      </w:r>
      <w:bookmarkStart w:id="22021" w:name="_ETM_Q44_462729"/>
      <w:bookmarkEnd w:id="22021"/>
      <w:r>
        <w:rPr>
          <w:rtl/>
        </w:rPr>
        <w:t xml:space="preserve">אחריות </w:t>
      </w:r>
      <w:bookmarkStart w:id="22022" w:name="_ETM_Q44_463509"/>
      <w:bookmarkEnd w:id="22022"/>
      <w:r>
        <w:rPr>
          <w:rtl/>
        </w:rPr>
        <w:t xml:space="preserve">וכו' </w:t>
      </w:r>
      <w:bookmarkStart w:id="22023" w:name="_ETM_Q44_463900"/>
      <w:bookmarkEnd w:id="22023"/>
      <w:r>
        <w:rPr>
          <w:rtl/>
        </w:rPr>
        <w:t xml:space="preserve">וכו' </w:t>
      </w:r>
      <w:bookmarkStart w:id="22024" w:name="_ETM_Q44_464259"/>
      <w:bookmarkEnd w:id="22024"/>
      <w:r>
        <w:rPr>
          <w:rtl/>
        </w:rPr>
        <w:t xml:space="preserve">וכו' </w:t>
      </w:r>
      <w:bookmarkStart w:id="22025" w:name="_ETM_Q44_466260"/>
      <w:bookmarkEnd w:id="22025"/>
      <w:r>
        <w:rPr>
          <w:rtl/>
        </w:rPr>
        <w:t xml:space="preserve">ואני </w:t>
      </w:r>
      <w:bookmarkStart w:id="22026" w:name="_ETM_Q44_466650"/>
      <w:bookmarkEnd w:id="22026"/>
      <w:r>
        <w:rPr>
          <w:rtl/>
        </w:rPr>
        <w:t xml:space="preserve">רוצה </w:t>
      </w:r>
      <w:bookmarkStart w:id="22027" w:name="_ETM_Q44_466800"/>
      <w:bookmarkEnd w:id="22027"/>
      <w:r>
        <w:rPr>
          <w:rtl/>
        </w:rPr>
        <w:t xml:space="preserve">להגיד </w:t>
      </w:r>
      <w:bookmarkStart w:id="22028" w:name="_ETM_Q44_467010"/>
      <w:bookmarkEnd w:id="22028"/>
      <w:r>
        <w:rPr>
          <w:rtl/>
        </w:rPr>
        <w:t xml:space="preserve">שמדיניות </w:t>
      </w:r>
      <w:bookmarkStart w:id="22029" w:name="_ETM_Q44_467490"/>
      <w:bookmarkEnd w:id="22029"/>
      <w:r>
        <w:rPr>
          <w:rtl/>
        </w:rPr>
        <w:t xml:space="preserve">הכלה </w:t>
      </w:r>
      <w:bookmarkStart w:id="22030" w:name="_ETM_Q44_468000"/>
      <w:bookmarkEnd w:id="22030"/>
      <w:r>
        <w:rPr>
          <w:rtl/>
        </w:rPr>
        <w:t xml:space="preserve">של </w:t>
      </w:r>
      <w:bookmarkStart w:id="22031" w:name="_ETM_Q44_468750"/>
      <w:bookmarkEnd w:id="22031"/>
      <w:r>
        <w:rPr>
          <w:rtl/>
        </w:rPr>
        <w:t xml:space="preserve">ראש </w:t>
      </w:r>
      <w:bookmarkStart w:id="22032" w:name="_ETM_Q44_468960"/>
      <w:bookmarkEnd w:id="22032"/>
      <w:r>
        <w:rPr>
          <w:rtl/>
        </w:rPr>
        <w:t xml:space="preserve">הממשלה </w:t>
      </w:r>
      <w:bookmarkStart w:id="22033" w:name="_ETM_Q44_469290"/>
      <w:bookmarkEnd w:id="22033"/>
      <w:r>
        <w:rPr>
          <w:rtl/>
        </w:rPr>
        <w:t xml:space="preserve">נתניהו </w:t>
      </w:r>
      <w:bookmarkStart w:id="22034" w:name="_ETM_Q44_470540"/>
      <w:bookmarkEnd w:id="22034"/>
      <w:r>
        <w:rPr>
          <w:rtl/>
        </w:rPr>
        <w:t xml:space="preserve">כלפי </w:t>
      </w:r>
      <w:bookmarkStart w:id="22035" w:name="_ETM_Q44_471020"/>
      <w:bookmarkEnd w:id="22035"/>
      <w:r>
        <w:rPr>
          <w:rtl/>
        </w:rPr>
        <w:t xml:space="preserve">איתמר </w:t>
      </w:r>
      <w:bookmarkStart w:id="22036" w:name="_ETM_Q44_471320"/>
      <w:bookmarkEnd w:id="22036"/>
      <w:r>
        <w:rPr>
          <w:rtl/>
        </w:rPr>
        <w:t xml:space="preserve">בן </w:t>
      </w:r>
      <w:bookmarkStart w:id="22037" w:name="_ETM_Q44_471529"/>
      <w:bookmarkEnd w:id="22037"/>
      <w:r>
        <w:rPr>
          <w:rtl/>
        </w:rPr>
        <w:t xml:space="preserve">גביר </w:t>
      </w:r>
      <w:bookmarkStart w:id="22038" w:name="_ETM_Q44_472990"/>
      <w:bookmarkEnd w:id="22038"/>
      <w:r>
        <w:rPr>
          <w:rtl/>
        </w:rPr>
        <w:t>ה</w:t>
      </w:r>
      <w:r>
        <w:rPr>
          <w:rFonts w:hint="cs"/>
          <w:rtl/>
        </w:rPr>
        <w:t>י</w:t>
      </w:r>
      <w:r>
        <w:rPr>
          <w:rtl/>
        </w:rPr>
        <w:t xml:space="preserve">א </w:t>
      </w:r>
      <w:bookmarkStart w:id="22039" w:name="_ETM_Q44_473080"/>
      <w:bookmarkEnd w:id="22039"/>
      <w:r>
        <w:rPr>
          <w:rtl/>
        </w:rPr>
        <w:t xml:space="preserve">מעשה </w:t>
      </w:r>
      <w:bookmarkStart w:id="22040" w:name="_ETM_Q44_473380"/>
      <w:bookmarkEnd w:id="22040"/>
      <w:r>
        <w:rPr>
          <w:rtl/>
        </w:rPr>
        <w:t xml:space="preserve">חסר </w:t>
      </w:r>
      <w:bookmarkStart w:id="22041" w:name="_ETM_Q44_473740"/>
      <w:bookmarkEnd w:id="22041"/>
      <w:r>
        <w:rPr>
          <w:rtl/>
        </w:rPr>
        <w:t>אחריות</w:t>
      </w:r>
      <w:r>
        <w:rPr>
          <w:rFonts w:hint="cs"/>
          <w:rtl/>
        </w:rPr>
        <w:t>.</w:t>
      </w:r>
      <w:r>
        <w:rPr>
          <w:rtl/>
        </w:rPr>
        <w:t xml:space="preserve"> </w:t>
      </w:r>
      <w:bookmarkStart w:id="22042" w:name="_ETM_Q44_475969"/>
      <w:bookmarkEnd w:id="22042"/>
    </w:p>
    <w:p w:rsidR="000F4DFE" w:rsidRDefault="000F4DFE" w:rsidP="00AB455D">
      <w:pPr>
        <w:rPr>
          <w:rtl/>
        </w:rPr>
      </w:pPr>
      <w:bookmarkStart w:id="22043" w:name="_ETM_Q44_475981"/>
      <w:bookmarkStart w:id="22044" w:name="_ETM_Q44_476029"/>
      <w:bookmarkEnd w:id="22043"/>
      <w:bookmarkEnd w:id="22044"/>
    </w:p>
    <w:p w:rsidR="000F4DFE" w:rsidRDefault="000F4DFE" w:rsidP="00E724CA">
      <w:pPr>
        <w:rPr>
          <w:rtl/>
        </w:rPr>
      </w:pPr>
      <w:bookmarkStart w:id="22045" w:name="_ETM_Q44_476148"/>
      <w:bookmarkStart w:id="22046" w:name="_ETM_Q44_476184"/>
      <w:bookmarkEnd w:id="22045"/>
      <w:bookmarkEnd w:id="22046"/>
      <w:r>
        <w:rPr>
          <w:rtl/>
        </w:rPr>
        <w:t xml:space="preserve">בראש </w:t>
      </w:r>
      <w:bookmarkStart w:id="22047" w:name="_ETM_Q44_476210"/>
      <w:bookmarkEnd w:id="22047"/>
      <w:r>
        <w:rPr>
          <w:rtl/>
        </w:rPr>
        <w:t xml:space="preserve">ובראשונה </w:t>
      </w:r>
      <w:bookmarkStart w:id="22048" w:name="_ETM_Q44_476569"/>
      <w:bookmarkEnd w:id="22048"/>
      <w:r>
        <w:rPr>
          <w:rtl/>
        </w:rPr>
        <w:t xml:space="preserve">אני </w:t>
      </w:r>
      <w:bookmarkStart w:id="22049" w:name="_ETM_Q44_476689"/>
      <w:bookmarkEnd w:id="22049"/>
      <w:r>
        <w:rPr>
          <w:rtl/>
        </w:rPr>
        <w:t xml:space="preserve">רוצה </w:t>
      </w:r>
      <w:bookmarkStart w:id="22050" w:name="_ETM_Q44_476900"/>
      <w:bookmarkEnd w:id="22050"/>
      <w:r>
        <w:rPr>
          <w:rtl/>
        </w:rPr>
        <w:t xml:space="preserve">להשתתף </w:t>
      </w:r>
      <w:bookmarkStart w:id="22051" w:name="_ETM_Q44_477439"/>
      <w:bookmarkEnd w:id="22051"/>
      <w:r>
        <w:rPr>
          <w:rtl/>
        </w:rPr>
        <w:t xml:space="preserve">בצער </w:t>
      </w:r>
      <w:bookmarkStart w:id="22052" w:name="_ETM_Q44_478339"/>
      <w:bookmarkEnd w:id="22052"/>
      <w:r>
        <w:rPr>
          <w:rtl/>
        </w:rPr>
        <w:t xml:space="preserve">העמוק </w:t>
      </w:r>
      <w:bookmarkStart w:id="22053" w:name="_ETM_Q44_478789"/>
      <w:bookmarkEnd w:id="22053"/>
      <w:r>
        <w:rPr>
          <w:rtl/>
        </w:rPr>
        <w:t xml:space="preserve">של </w:t>
      </w:r>
      <w:bookmarkStart w:id="22054" w:name="_ETM_Q44_480490"/>
      <w:bookmarkEnd w:id="22054"/>
      <w:r>
        <w:rPr>
          <w:rFonts w:hint="cs"/>
          <w:rtl/>
        </w:rPr>
        <w:t>ה</w:t>
      </w:r>
      <w:r>
        <w:rPr>
          <w:rtl/>
        </w:rPr>
        <w:t>משפחות</w:t>
      </w:r>
      <w:r>
        <w:rPr>
          <w:rFonts w:hint="cs"/>
          <w:rtl/>
        </w:rPr>
        <w:t>,</w:t>
      </w:r>
      <w:r>
        <w:rPr>
          <w:rtl/>
        </w:rPr>
        <w:t xml:space="preserve"> </w:t>
      </w:r>
      <w:bookmarkStart w:id="22055" w:name="_ETM_Q44_480149"/>
      <w:bookmarkStart w:id="22056" w:name="_ETM_Q44_481050"/>
      <w:bookmarkEnd w:id="22055"/>
      <w:bookmarkEnd w:id="22056"/>
      <w:r>
        <w:rPr>
          <w:rtl/>
        </w:rPr>
        <w:t xml:space="preserve">גם </w:t>
      </w:r>
      <w:bookmarkStart w:id="22057" w:name="_ETM_Q44_481319"/>
      <w:bookmarkEnd w:id="22057"/>
      <w:r>
        <w:rPr>
          <w:rtl/>
        </w:rPr>
        <w:t xml:space="preserve">באירוע </w:t>
      </w:r>
      <w:bookmarkStart w:id="22058" w:name="_ETM_Q44_481740"/>
      <w:bookmarkEnd w:id="22058"/>
      <w:r>
        <w:rPr>
          <w:rtl/>
        </w:rPr>
        <w:t xml:space="preserve">הקשה </w:t>
      </w:r>
      <w:bookmarkStart w:id="22059" w:name="_ETM_Q44_482040"/>
      <w:bookmarkEnd w:id="22059"/>
      <w:r>
        <w:rPr>
          <w:rtl/>
        </w:rPr>
        <w:t xml:space="preserve">של </w:t>
      </w:r>
      <w:bookmarkStart w:id="22060" w:name="_ETM_Q44_482190"/>
      <w:bookmarkEnd w:id="22060"/>
      <w:r>
        <w:rPr>
          <w:rtl/>
        </w:rPr>
        <w:t xml:space="preserve">אתמול </w:t>
      </w:r>
      <w:bookmarkStart w:id="22061" w:name="_ETM_Q44_482610"/>
      <w:bookmarkEnd w:id="22061"/>
      <w:r>
        <w:rPr>
          <w:rtl/>
        </w:rPr>
        <w:t xml:space="preserve">וגם </w:t>
      </w:r>
      <w:bookmarkStart w:id="22062" w:name="_ETM_Q44_482970"/>
      <w:bookmarkEnd w:id="22062"/>
      <w:r>
        <w:rPr>
          <w:rtl/>
        </w:rPr>
        <w:t xml:space="preserve">באירוע </w:t>
      </w:r>
      <w:bookmarkStart w:id="22063" w:name="_ETM_Q44_483570"/>
      <w:bookmarkEnd w:id="22063"/>
      <w:r>
        <w:rPr>
          <w:rFonts w:hint="cs"/>
          <w:rtl/>
        </w:rPr>
        <w:t>ה</w:t>
      </w:r>
      <w:r>
        <w:rPr>
          <w:rtl/>
        </w:rPr>
        <w:t xml:space="preserve">רצח </w:t>
      </w:r>
      <w:bookmarkStart w:id="22064" w:name="_ETM_Q44_483990"/>
      <w:bookmarkEnd w:id="22064"/>
      <w:r>
        <w:rPr>
          <w:rtl/>
        </w:rPr>
        <w:t xml:space="preserve">שאירע </w:t>
      </w:r>
      <w:bookmarkStart w:id="22065" w:name="_ETM_Q44_484350"/>
      <w:bookmarkEnd w:id="22065"/>
      <w:r>
        <w:rPr>
          <w:rtl/>
        </w:rPr>
        <w:t>היום</w:t>
      </w:r>
      <w:r>
        <w:rPr>
          <w:rFonts w:hint="cs"/>
          <w:rtl/>
        </w:rPr>
        <w:t>.</w:t>
      </w:r>
      <w:r>
        <w:rPr>
          <w:rtl/>
        </w:rPr>
        <w:t xml:space="preserve"> </w:t>
      </w:r>
      <w:bookmarkStart w:id="22066" w:name="_ETM_Q44_487290"/>
      <w:bookmarkEnd w:id="22066"/>
      <w:r>
        <w:rPr>
          <w:rtl/>
        </w:rPr>
        <w:t xml:space="preserve">אני </w:t>
      </w:r>
      <w:bookmarkStart w:id="22067" w:name="_ETM_Q44_487470"/>
      <w:bookmarkEnd w:id="22067"/>
      <w:r>
        <w:rPr>
          <w:rtl/>
        </w:rPr>
        <w:t xml:space="preserve">רוצה </w:t>
      </w:r>
      <w:bookmarkStart w:id="22068" w:name="_ETM_Q44_487649"/>
      <w:bookmarkEnd w:id="22068"/>
      <w:r>
        <w:rPr>
          <w:rtl/>
        </w:rPr>
        <w:t xml:space="preserve">להעלות </w:t>
      </w:r>
      <w:bookmarkStart w:id="22069" w:name="_ETM_Q44_488070"/>
      <w:bookmarkEnd w:id="22069"/>
      <w:r>
        <w:rPr>
          <w:rtl/>
        </w:rPr>
        <w:t xml:space="preserve">נושא </w:t>
      </w:r>
      <w:bookmarkStart w:id="22070" w:name="_ETM_Q44_488460"/>
      <w:bookmarkEnd w:id="22070"/>
      <w:r>
        <w:rPr>
          <w:rtl/>
        </w:rPr>
        <w:t xml:space="preserve">על </w:t>
      </w:r>
      <w:bookmarkStart w:id="22071" w:name="_ETM_Q44_488549"/>
      <w:bookmarkEnd w:id="22071"/>
      <w:r>
        <w:rPr>
          <w:rtl/>
        </w:rPr>
        <w:t xml:space="preserve">סדר </w:t>
      </w:r>
      <w:bookmarkStart w:id="22072" w:name="_ETM_Q44_488850"/>
      <w:bookmarkEnd w:id="22072"/>
      <w:r>
        <w:rPr>
          <w:rtl/>
        </w:rPr>
        <w:t xml:space="preserve">יום </w:t>
      </w:r>
      <w:bookmarkStart w:id="22073" w:name="_ETM_Q44_489790"/>
      <w:bookmarkEnd w:id="22073"/>
      <w:r>
        <w:rPr>
          <w:rtl/>
        </w:rPr>
        <w:t xml:space="preserve">שהוא </w:t>
      </w:r>
      <w:bookmarkStart w:id="22074" w:name="_ETM_Q44_490150"/>
      <w:bookmarkEnd w:id="22074"/>
      <w:r>
        <w:rPr>
          <w:rtl/>
        </w:rPr>
        <w:t xml:space="preserve">פחות </w:t>
      </w:r>
      <w:bookmarkStart w:id="22075" w:name="_ETM_Q44_490809"/>
      <w:bookmarkEnd w:id="22075"/>
      <w:r>
        <w:rPr>
          <w:rtl/>
        </w:rPr>
        <w:t>נשמע</w:t>
      </w:r>
      <w:r>
        <w:rPr>
          <w:rFonts w:hint="cs"/>
          <w:rtl/>
        </w:rPr>
        <w:t>,</w:t>
      </w:r>
      <w:r>
        <w:rPr>
          <w:rtl/>
        </w:rPr>
        <w:t xml:space="preserve"> </w:t>
      </w:r>
      <w:bookmarkStart w:id="22076" w:name="_ETM_Q44_492209"/>
      <w:bookmarkEnd w:id="22076"/>
      <w:r>
        <w:rPr>
          <w:rtl/>
        </w:rPr>
        <w:t xml:space="preserve">היום </w:t>
      </w:r>
      <w:r>
        <w:rPr>
          <w:rFonts w:hint="cs"/>
          <w:rtl/>
        </w:rPr>
        <w:t xml:space="preserve">הוא </w:t>
      </w:r>
      <w:r>
        <w:rPr>
          <w:rtl/>
        </w:rPr>
        <w:t xml:space="preserve">נשמע </w:t>
      </w:r>
      <w:bookmarkStart w:id="22077" w:name="_ETM_Q44_492869"/>
      <w:bookmarkEnd w:id="22077"/>
      <w:r>
        <w:rPr>
          <w:rtl/>
        </w:rPr>
        <w:t>בוועד</w:t>
      </w:r>
      <w:r>
        <w:rPr>
          <w:rFonts w:hint="cs"/>
          <w:rtl/>
        </w:rPr>
        <w:t>ה לענייני</w:t>
      </w:r>
      <w:r>
        <w:rPr>
          <w:rtl/>
        </w:rPr>
        <w:t xml:space="preserve"> </w:t>
      </w:r>
      <w:bookmarkStart w:id="22078" w:name="_ETM_Q44_493230"/>
      <w:bookmarkEnd w:id="22078"/>
      <w:r>
        <w:rPr>
          <w:rtl/>
        </w:rPr>
        <w:t xml:space="preserve">ביקורת </w:t>
      </w:r>
      <w:bookmarkStart w:id="22079" w:name="_ETM_Q44_493650"/>
      <w:bookmarkEnd w:id="22079"/>
      <w:r>
        <w:rPr>
          <w:rtl/>
        </w:rPr>
        <w:t>המדינה</w:t>
      </w:r>
      <w:r>
        <w:rPr>
          <w:rFonts w:hint="cs"/>
          <w:rtl/>
        </w:rPr>
        <w:t>.</w:t>
      </w:r>
      <w:r>
        <w:rPr>
          <w:rtl/>
        </w:rPr>
        <w:t xml:space="preserve"> </w:t>
      </w:r>
      <w:bookmarkStart w:id="22080" w:name="_ETM_Q44_495830"/>
      <w:bookmarkEnd w:id="22080"/>
      <w:r>
        <w:rPr>
          <w:rFonts w:hint="cs"/>
          <w:rtl/>
        </w:rPr>
        <w:t>ב</w:t>
      </w:r>
      <w:r>
        <w:rPr>
          <w:rtl/>
        </w:rPr>
        <w:t xml:space="preserve">חודשים </w:t>
      </w:r>
      <w:bookmarkStart w:id="22081" w:name="_ETM_Q44_496369"/>
      <w:bookmarkEnd w:id="22081"/>
      <w:r>
        <w:rPr>
          <w:rtl/>
        </w:rPr>
        <w:t>ינואר</w:t>
      </w:r>
      <w:bookmarkStart w:id="22082" w:name="_ETM_Q44_496760"/>
      <w:bookmarkEnd w:id="22082"/>
      <w:r>
        <w:rPr>
          <w:rFonts w:hint="cs"/>
          <w:rtl/>
        </w:rPr>
        <w:t>-</w:t>
      </w:r>
      <w:r>
        <w:rPr>
          <w:rtl/>
        </w:rPr>
        <w:t xml:space="preserve">פברואר </w:t>
      </w:r>
      <w:bookmarkStart w:id="22083" w:name="_ETM_Q44_498779"/>
      <w:bookmarkEnd w:id="22083"/>
      <w:r>
        <w:rPr>
          <w:rtl/>
        </w:rPr>
        <w:t>הש</w:t>
      </w:r>
      <w:r>
        <w:rPr>
          <w:rFonts w:hint="cs"/>
          <w:rtl/>
        </w:rPr>
        <w:t>נה</w:t>
      </w:r>
      <w:r>
        <w:rPr>
          <w:rtl/>
        </w:rPr>
        <w:t xml:space="preserve"> </w:t>
      </w:r>
      <w:bookmarkStart w:id="22084" w:name="_ETM_Q44_500400"/>
      <w:bookmarkEnd w:id="22084"/>
      <w:r>
        <w:rPr>
          <w:rtl/>
        </w:rPr>
        <w:t xml:space="preserve">נרצחו </w:t>
      </w:r>
      <w:bookmarkStart w:id="22085" w:name="_ETM_Q44_501060"/>
      <w:bookmarkEnd w:id="22085"/>
      <w:r>
        <w:rPr>
          <w:rtl/>
        </w:rPr>
        <w:t xml:space="preserve">26 </w:t>
      </w:r>
      <w:bookmarkStart w:id="22086" w:name="_ETM_Q44_502109"/>
      <w:bookmarkEnd w:id="22086"/>
      <w:r>
        <w:rPr>
          <w:rtl/>
        </w:rPr>
        <w:t xml:space="preserve">ערבים </w:t>
      </w:r>
      <w:bookmarkStart w:id="22087" w:name="_ETM_Q44_502439"/>
      <w:bookmarkEnd w:id="22087"/>
      <w:r>
        <w:rPr>
          <w:rtl/>
        </w:rPr>
        <w:t>ישראלים</w:t>
      </w:r>
      <w:r>
        <w:rPr>
          <w:rFonts w:hint="cs"/>
          <w:rtl/>
        </w:rPr>
        <w:t xml:space="preserve"> באירועי</w:t>
      </w:r>
      <w:r>
        <w:rPr>
          <w:rtl/>
        </w:rPr>
        <w:t xml:space="preserve"> </w:t>
      </w:r>
      <w:bookmarkStart w:id="22088" w:name="_ETM_Q44_504520"/>
      <w:bookmarkStart w:id="22089" w:name="_ETM_Q44_504940"/>
      <w:bookmarkEnd w:id="22088"/>
      <w:bookmarkEnd w:id="22089"/>
      <w:r>
        <w:rPr>
          <w:rtl/>
        </w:rPr>
        <w:t>פשיעה</w:t>
      </w:r>
      <w:r>
        <w:rPr>
          <w:rFonts w:hint="cs"/>
          <w:rtl/>
        </w:rPr>
        <w:t>,</w:t>
      </w:r>
      <w:r>
        <w:rPr>
          <w:rtl/>
        </w:rPr>
        <w:t xml:space="preserve"> </w:t>
      </w:r>
      <w:bookmarkStart w:id="22090" w:name="_ETM_Q44_506760"/>
      <w:bookmarkEnd w:id="22090"/>
      <w:r>
        <w:rPr>
          <w:rtl/>
        </w:rPr>
        <w:t xml:space="preserve">לעומת </w:t>
      </w:r>
      <w:bookmarkStart w:id="22091" w:name="_ETM_Q44_507119"/>
      <w:bookmarkEnd w:id="22091"/>
      <w:r>
        <w:rPr>
          <w:rtl/>
        </w:rPr>
        <w:t xml:space="preserve">13 </w:t>
      </w:r>
      <w:bookmarkStart w:id="22092" w:name="_ETM_Q44_507930"/>
      <w:bookmarkEnd w:id="22092"/>
      <w:r>
        <w:rPr>
          <w:rFonts w:hint="cs"/>
          <w:rtl/>
        </w:rPr>
        <w:t>ב</w:t>
      </w:r>
      <w:r>
        <w:rPr>
          <w:rtl/>
        </w:rPr>
        <w:t xml:space="preserve">שנה </w:t>
      </w:r>
      <w:bookmarkStart w:id="22093" w:name="_ETM_Q44_508200"/>
      <w:bookmarkEnd w:id="22093"/>
      <w:r>
        <w:rPr>
          <w:rtl/>
        </w:rPr>
        <w:t>קודמת</w:t>
      </w:r>
      <w:r>
        <w:rPr>
          <w:rFonts w:hint="cs"/>
          <w:rtl/>
        </w:rPr>
        <w:t>.</w:t>
      </w:r>
    </w:p>
    <w:p w:rsidR="000F4DFE" w:rsidRDefault="000F4DFE" w:rsidP="00AB455D">
      <w:pPr>
        <w:rPr>
          <w:rtl/>
        </w:rPr>
      </w:pPr>
      <w:bookmarkStart w:id="22094" w:name="_ETM_Q44_511470"/>
      <w:bookmarkStart w:id="22095" w:name="_ETM_Q44_511536"/>
      <w:bookmarkEnd w:id="22094"/>
      <w:bookmarkEnd w:id="22095"/>
    </w:p>
    <w:p w:rsidR="000F4DFE" w:rsidRDefault="000F4DFE" w:rsidP="00AB455D">
      <w:pPr>
        <w:rPr>
          <w:rtl/>
        </w:rPr>
      </w:pPr>
      <w:bookmarkStart w:id="22096" w:name="_ETM_Q44_511639"/>
      <w:bookmarkStart w:id="22097" w:name="_ETM_Q44_511706"/>
      <w:bookmarkStart w:id="22098" w:name="_ETM_Q44_510500"/>
      <w:bookmarkEnd w:id="22096"/>
      <w:bookmarkEnd w:id="22097"/>
      <w:bookmarkEnd w:id="22098"/>
      <w:r>
        <w:rPr>
          <w:rtl/>
        </w:rPr>
        <w:lastRenderedPageBreak/>
        <w:t xml:space="preserve">אני </w:t>
      </w:r>
      <w:bookmarkStart w:id="22099" w:name="_ETM_Q44_510650"/>
      <w:bookmarkEnd w:id="22099"/>
      <w:r>
        <w:rPr>
          <w:rtl/>
        </w:rPr>
        <w:t xml:space="preserve">עסקתי </w:t>
      </w:r>
      <w:bookmarkStart w:id="22100" w:name="_ETM_Q44_510980"/>
      <w:bookmarkEnd w:id="22100"/>
      <w:r>
        <w:rPr>
          <w:rtl/>
        </w:rPr>
        <w:t xml:space="preserve">בנושא </w:t>
      </w:r>
      <w:bookmarkStart w:id="22101" w:name="_ETM_Q44_511339"/>
      <w:bookmarkEnd w:id="22101"/>
      <w:r>
        <w:rPr>
          <w:rtl/>
        </w:rPr>
        <w:t xml:space="preserve">הזה </w:t>
      </w:r>
      <w:bookmarkStart w:id="22102" w:name="_ETM_Q44_511730"/>
      <w:bookmarkEnd w:id="22102"/>
      <w:r>
        <w:rPr>
          <w:rtl/>
        </w:rPr>
        <w:t xml:space="preserve">בממשלה </w:t>
      </w:r>
      <w:bookmarkStart w:id="22103" w:name="_ETM_Q44_512570"/>
      <w:bookmarkEnd w:id="22103"/>
      <w:r>
        <w:rPr>
          <w:rtl/>
        </w:rPr>
        <w:t>הקודמת</w:t>
      </w:r>
      <w:r>
        <w:rPr>
          <w:rFonts w:hint="cs"/>
          <w:rtl/>
        </w:rPr>
        <w:t>.</w:t>
      </w:r>
      <w:r>
        <w:rPr>
          <w:rtl/>
        </w:rPr>
        <w:t xml:space="preserve"> </w:t>
      </w:r>
      <w:bookmarkStart w:id="22104" w:name="_ETM_Q44_514010"/>
      <w:bookmarkEnd w:id="22104"/>
      <w:r>
        <w:rPr>
          <w:rtl/>
        </w:rPr>
        <w:t xml:space="preserve">אמרתי </w:t>
      </w:r>
      <w:bookmarkStart w:id="22105" w:name="_ETM_Q44_514399"/>
      <w:bookmarkEnd w:id="22105"/>
      <w:r>
        <w:rPr>
          <w:rtl/>
        </w:rPr>
        <w:t xml:space="preserve">יותר </w:t>
      </w:r>
      <w:bookmarkStart w:id="22106" w:name="_ETM_Q44_514610"/>
      <w:bookmarkEnd w:id="22106"/>
      <w:r>
        <w:rPr>
          <w:rtl/>
        </w:rPr>
        <w:t xml:space="preserve">מפעם </w:t>
      </w:r>
      <w:bookmarkStart w:id="22107" w:name="_ETM_Q44_515000"/>
      <w:bookmarkEnd w:id="22107"/>
      <w:r>
        <w:rPr>
          <w:rFonts w:hint="cs"/>
          <w:rtl/>
        </w:rPr>
        <w:t>אחת,</w:t>
      </w:r>
      <w:r>
        <w:rPr>
          <w:rtl/>
        </w:rPr>
        <w:t xml:space="preserve"> </w:t>
      </w:r>
      <w:bookmarkStart w:id="22108" w:name="_ETM_Q44_515360"/>
      <w:bookmarkEnd w:id="22108"/>
      <w:r>
        <w:rPr>
          <w:rtl/>
        </w:rPr>
        <w:t xml:space="preserve">גם </w:t>
      </w:r>
      <w:bookmarkStart w:id="22109" w:name="_ETM_Q44_515570"/>
      <w:bookmarkEnd w:id="22109"/>
      <w:r>
        <w:rPr>
          <w:rtl/>
        </w:rPr>
        <w:t xml:space="preserve">לשאילתות </w:t>
      </w:r>
      <w:bookmarkStart w:id="22110" w:name="_ETM_Q44_516440"/>
      <w:bookmarkEnd w:id="22110"/>
      <w:r>
        <w:rPr>
          <w:rtl/>
        </w:rPr>
        <w:t xml:space="preserve">לא </w:t>
      </w:r>
      <w:bookmarkStart w:id="22111" w:name="_ETM_Q44_517040"/>
      <w:bookmarkEnd w:id="22111"/>
      <w:r>
        <w:rPr>
          <w:rtl/>
        </w:rPr>
        <w:t xml:space="preserve">מעטות </w:t>
      </w:r>
      <w:bookmarkStart w:id="22112" w:name="_ETM_Q44_517520"/>
      <w:bookmarkEnd w:id="22112"/>
      <w:r>
        <w:rPr>
          <w:rtl/>
        </w:rPr>
        <w:t xml:space="preserve">שהיו </w:t>
      </w:r>
      <w:bookmarkStart w:id="22113" w:name="_ETM_Q44_517850"/>
      <w:bookmarkEnd w:id="22113"/>
      <w:r>
        <w:rPr>
          <w:rtl/>
        </w:rPr>
        <w:t>כאן</w:t>
      </w:r>
      <w:r>
        <w:rPr>
          <w:rFonts w:hint="cs"/>
          <w:rtl/>
        </w:rPr>
        <w:t>, שזו עבודה סיזיפית</w:t>
      </w:r>
      <w:bookmarkStart w:id="22114" w:name="_ETM_Q44_519110"/>
      <w:bookmarkStart w:id="22115" w:name="_ETM_Q44_519500"/>
      <w:bookmarkEnd w:id="22114"/>
      <w:bookmarkEnd w:id="22115"/>
      <w:r>
        <w:rPr>
          <w:rFonts w:hint="cs"/>
          <w:rtl/>
        </w:rPr>
        <w:t>.</w:t>
      </w:r>
      <w:r>
        <w:rPr>
          <w:rtl/>
        </w:rPr>
        <w:t xml:space="preserve"> </w:t>
      </w:r>
      <w:bookmarkStart w:id="22116" w:name="_ETM_Q44_521230"/>
      <w:bookmarkEnd w:id="22116"/>
      <w:r>
        <w:rPr>
          <w:rtl/>
        </w:rPr>
        <w:t xml:space="preserve">צריך </w:t>
      </w:r>
      <w:bookmarkStart w:id="22117" w:name="_ETM_Q44_521409"/>
      <w:bookmarkEnd w:id="22117"/>
      <w:r>
        <w:rPr>
          <w:rtl/>
        </w:rPr>
        <w:t xml:space="preserve">לעשות </w:t>
      </w:r>
      <w:bookmarkStart w:id="22118" w:name="_ETM_Q44_521649"/>
      <w:bookmarkEnd w:id="22118"/>
      <w:r>
        <w:rPr>
          <w:rtl/>
        </w:rPr>
        <w:t xml:space="preserve">אותה </w:t>
      </w:r>
      <w:bookmarkStart w:id="22119" w:name="_ETM_Q44_521800"/>
      <w:bookmarkEnd w:id="22119"/>
      <w:r>
        <w:rPr>
          <w:rtl/>
        </w:rPr>
        <w:t xml:space="preserve">בשום </w:t>
      </w:r>
      <w:bookmarkStart w:id="22120" w:name="_ETM_Q44_522159"/>
      <w:bookmarkEnd w:id="22120"/>
      <w:r>
        <w:rPr>
          <w:rtl/>
        </w:rPr>
        <w:t>שכל</w:t>
      </w:r>
      <w:r>
        <w:rPr>
          <w:rFonts w:hint="cs"/>
          <w:rtl/>
        </w:rPr>
        <w:t>,</w:t>
      </w:r>
      <w:r>
        <w:rPr>
          <w:rtl/>
        </w:rPr>
        <w:t xml:space="preserve"> </w:t>
      </w:r>
      <w:bookmarkStart w:id="22121" w:name="_ETM_Q44_522760"/>
      <w:bookmarkEnd w:id="22121"/>
      <w:r>
        <w:rPr>
          <w:rtl/>
        </w:rPr>
        <w:t xml:space="preserve">בלי </w:t>
      </w:r>
      <w:bookmarkStart w:id="22122" w:name="_ETM_Q44_523089"/>
      <w:bookmarkEnd w:id="22122"/>
      <w:r>
        <w:rPr>
          <w:rtl/>
        </w:rPr>
        <w:t>התלהמות</w:t>
      </w:r>
      <w:r>
        <w:rPr>
          <w:rFonts w:hint="cs"/>
          <w:rtl/>
        </w:rPr>
        <w:t>,</w:t>
      </w:r>
      <w:r>
        <w:rPr>
          <w:rtl/>
        </w:rPr>
        <w:t xml:space="preserve"> </w:t>
      </w:r>
      <w:bookmarkStart w:id="22123" w:name="_ETM_Q44_524950"/>
      <w:bookmarkEnd w:id="22123"/>
      <w:r>
        <w:rPr>
          <w:rtl/>
        </w:rPr>
        <w:t xml:space="preserve">עם </w:t>
      </w:r>
      <w:bookmarkStart w:id="22124" w:name="_ETM_Q44_525100"/>
      <w:bookmarkEnd w:id="22124"/>
      <w:r>
        <w:rPr>
          <w:rtl/>
        </w:rPr>
        <w:t xml:space="preserve">שיתוף </w:t>
      </w:r>
      <w:bookmarkStart w:id="22125" w:name="_ETM_Q44_525460"/>
      <w:bookmarkEnd w:id="22125"/>
      <w:r>
        <w:rPr>
          <w:rtl/>
        </w:rPr>
        <w:t xml:space="preserve">פעולה </w:t>
      </w:r>
      <w:bookmarkStart w:id="22126" w:name="_ETM_Q44_525880"/>
      <w:bookmarkEnd w:id="22126"/>
      <w:r>
        <w:rPr>
          <w:rtl/>
        </w:rPr>
        <w:t xml:space="preserve">גם </w:t>
      </w:r>
      <w:bookmarkStart w:id="22127" w:name="_ETM_Q44_526060"/>
      <w:bookmarkEnd w:id="22127"/>
      <w:r>
        <w:rPr>
          <w:rtl/>
        </w:rPr>
        <w:t xml:space="preserve">עם </w:t>
      </w:r>
      <w:bookmarkStart w:id="22128" w:name="_ETM_Q44_526180"/>
      <w:bookmarkEnd w:id="22128"/>
      <w:r>
        <w:rPr>
          <w:rtl/>
        </w:rPr>
        <w:t xml:space="preserve">החברה </w:t>
      </w:r>
      <w:bookmarkStart w:id="22129" w:name="_ETM_Q44_526630"/>
      <w:bookmarkEnd w:id="22129"/>
      <w:r>
        <w:rPr>
          <w:rtl/>
        </w:rPr>
        <w:t>האזרחית</w:t>
      </w:r>
      <w:r>
        <w:rPr>
          <w:rFonts w:hint="cs"/>
          <w:rtl/>
        </w:rPr>
        <w:t>,</w:t>
      </w:r>
      <w:r>
        <w:rPr>
          <w:rtl/>
        </w:rPr>
        <w:t xml:space="preserve"> </w:t>
      </w:r>
      <w:bookmarkStart w:id="22130" w:name="_ETM_Q44_528399"/>
      <w:bookmarkEnd w:id="22130"/>
      <w:r>
        <w:rPr>
          <w:rtl/>
        </w:rPr>
        <w:t xml:space="preserve">עם </w:t>
      </w:r>
      <w:bookmarkStart w:id="22131" w:name="_ETM_Q44_528579"/>
      <w:bookmarkEnd w:id="22131"/>
      <w:r>
        <w:rPr>
          <w:rtl/>
        </w:rPr>
        <w:t xml:space="preserve">הרבה </w:t>
      </w:r>
      <w:bookmarkStart w:id="22132" w:name="_ETM_Q44_528820"/>
      <w:bookmarkEnd w:id="22132"/>
      <w:r>
        <w:rPr>
          <w:rtl/>
        </w:rPr>
        <w:t>נחישות</w:t>
      </w:r>
      <w:r>
        <w:rPr>
          <w:rFonts w:hint="cs"/>
          <w:rtl/>
        </w:rPr>
        <w:t>,</w:t>
      </w:r>
      <w:r>
        <w:rPr>
          <w:rtl/>
        </w:rPr>
        <w:t xml:space="preserve"> </w:t>
      </w:r>
      <w:bookmarkStart w:id="22133" w:name="_ETM_Q44_530220"/>
      <w:bookmarkEnd w:id="22133"/>
      <w:r>
        <w:rPr>
          <w:rtl/>
        </w:rPr>
        <w:t xml:space="preserve">עם </w:t>
      </w:r>
      <w:bookmarkStart w:id="22134" w:name="_ETM_Q44_530370"/>
      <w:bookmarkEnd w:id="22134"/>
      <w:r>
        <w:rPr>
          <w:rtl/>
        </w:rPr>
        <w:t xml:space="preserve">תיקוני </w:t>
      </w:r>
      <w:bookmarkStart w:id="22135" w:name="_ETM_Q44_530760"/>
      <w:bookmarkEnd w:id="22135"/>
      <w:r>
        <w:rPr>
          <w:rtl/>
        </w:rPr>
        <w:t xml:space="preserve">חקיקה </w:t>
      </w:r>
      <w:bookmarkStart w:id="22136" w:name="_ETM_Q44_531059"/>
      <w:bookmarkEnd w:id="22136"/>
      <w:r>
        <w:rPr>
          <w:rtl/>
        </w:rPr>
        <w:t xml:space="preserve">שצריכים </w:t>
      </w:r>
      <w:bookmarkStart w:id="22137" w:name="_ETM_Q44_531450"/>
      <w:bookmarkEnd w:id="22137"/>
      <w:r>
        <w:rPr>
          <w:rtl/>
        </w:rPr>
        <w:t xml:space="preserve">לעבור </w:t>
      </w:r>
      <w:bookmarkStart w:id="22138" w:name="_ETM_Q44_531930"/>
      <w:bookmarkEnd w:id="22138"/>
      <w:r>
        <w:rPr>
          <w:rtl/>
        </w:rPr>
        <w:t xml:space="preserve">ועוד </w:t>
      </w:r>
      <w:bookmarkStart w:id="22139" w:name="_ETM_Q44_532140"/>
      <w:bookmarkEnd w:id="22139"/>
      <w:r>
        <w:rPr>
          <w:rtl/>
        </w:rPr>
        <w:t xml:space="preserve">כהנה </w:t>
      </w:r>
      <w:bookmarkStart w:id="22140" w:name="_ETM_Q44_532470"/>
      <w:bookmarkEnd w:id="22140"/>
      <w:r>
        <w:rPr>
          <w:rtl/>
        </w:rPr>
        <w:t xml:space="preserve">וכהנה </w:t>
      </w:r>
      <w:bookmarkStart w:id="22141" w:name="_ETM_Q44_532890"/>
      <w:bookmarkEnd w:id="22141"/>
      <w:r>
        <w:rPr>
          <w:rtl/>
        </w:rPr>
        <w:t>דברים</w:t>
      </w:r>
      <w:r>
        <w:rPr>
          <w:rFonts w:hint="cs"/>
          <w:rtl/>
        </w:rPr>
        <w:t>.</w:t>
      </w:r>
    </w:p>
    <w:p w:rsidR="000F4DFE" w:rsidRDefault="000F4DFE" w:rsidP="00AB455D">
      <w:pPr>
        <w:rPr>
          <w:rtl/>
        </w:rPr>
      </w:pPr>
      <w:bookmarkStart w:id="22142" w:name="_ETM_Q44_536626"/>
      <w:bookmarkStart w:id="22143" w:name="_ETM_Q44_536720"/>
      <w:bookmarkEnd w:id="22142"/>
      <w:bookmarkEnd w:id="22143"/>
    </w:p>
    <w:p w:rsidR="000F4DFE" w:rsidRDefault="000F4DFE" w:rsidP="00AB455D">
      <w:pPr>
        <w:rPr>
          <w:rtl/>
        </w:rPr>
      </w:pPr>
      <w:bookmarkStart w:id="22144" w:name="_ETM_Q44_536792"/>
      <w:bookmarkStart w:id="22145" w:name="_ETM_Q44_536864"/>
      <w:bookmarkStart w:id="22146" w:name="_ETM_Q44_534160"/>
      <w:bookmarkEnd w:id="22144"/>
      <w:bookmarkEnd w:id="22145"/>
      <w:bookmarkEnd w:id="22146"/>
      <w:r>
        <w:rPr>
          <w:rtl/>
        </w:rPr>
        <w:t>לצערי</w:t>
      </w:r>
      <w:r>
        <w:rPr>
          <w:rFonts w:hint="cs"/>
          <w:rtl/>
        </w:rPr>
        <w:t>,</w:t>
      </w:r>
      <w:r>
        <w:rPr>
          <w:rtl/>
        </w:rPr>
        <w:t xml:space="preserve"> </w:t>
      </w:r>
      <w:bookmarkStart w:id="22147" w:name="_ETM_Q44_536029"/>
      <w:bookmarkEnd w:id="22147"/>
      <w:r>
        <w:rPr>
          <w:rtl/>
        </w:rPr>
        <w:t xml:space="preserve">יש </w:t>
      </w:r>
      <w:bookmarkStart w:id="22148" w:name="_ETM_Q44_536150"/>
      <w:bookmarkEnd w:id="22148"/>
      <w:r>
        <w:rPr>
          <w:rtl/>
        </w:rPr>
        <w:t xml:space="preserve">פה </w:t>
      </w:r>
      <w:bookmarkStart w:id="22149" w:name="_ETM_Q44_536300"/>
      <w:bookmarkEnd w:id="22149"/>
      <w:r>
        <w:rPr>
          <w:rtl/>
        </w:rPr>
        <w:t xml:space="preserve">משהו </w:t>
      </w:r>
      <w:bookmarkStart w:id="22150" w:name="_ETM_Q44_536600"/>
      <w:bookmarkEnd w:id="22150"/>
      <w:r>
        <w:rPr>
          <w:rtl/>
        </w:rPr>
        <w:t xml:space="preserve">לא ברור </w:t>
      </w:r>
      <w:bookmarkStart w:id="22151" w:name="_ETM_Q44_537020"/>
      <w:bookmarkEnd w:id="22151"/>
      <w:r>
        <w:rPr>
          <w:rtl/>
        </w:rPr>
        <w:t>לחלוטין</w:t>
      </w:r>
      <w:r>
        <w:rPr>
          <w:rFonts w:hint="cs"/>
          <w:rtl/>
        </w:rPr>
        <w:t>,</w:t>
      </w:r>
      <w:r>
        <w:rPr>
          <w:rtl/>
        </w:rPr>
        <w:t xml:space="preserve"> </w:t>
      </w:r>
      <w:bookmarkStart w:id="22152" w:name="_ETM_Q44_537650"/>
      <w:bookmarkEnd w:id="22152"/>
      <w:r>
        <w:rPr>
          <w:rtl/>
        </w:rPr>
        <w:t xml:space="preserve">מדוע </w:t>
      </w:r>
      <w:bookmarkStart w:id="22153" w:name="_ETM_Q44_538250"/>
      <w:bookmarkEnd w:id="22153"/>
      <w:r>
        <w:rPr>
          <w:rtl/>
        </w:rPr>
        <w:t>העסק</w:t>
      </w:r>
      <w:r>
        <w:rPr>
          <w:rFonts w:hint="cs"/>
          <w:rtl/>
        </w:rPr>
        <w:t xml:space="preserve"> </w:t>
      </w:r>
      <w:r>
        <w:rPr>
          <w:rtl/>
        </w:rPr>
        <w:t>ה</w:t>
      </w:r>
      <w:bookmarkStart w:id="22154" w:name="_ETM_Q44_538640"/>
      <w:bookmarkEnd w:id="22154"/>
      <w:r>
        <w:rPr>
          <w:rtl/>
        </w:rPr>
        <w:t xml:space="preserve">זה </w:t>
      </w:r>
      <w:bookmarkStart w:id="22155" w:name="_ETM_Q44_538730"/>
      <w:bookmarkEnd w:id="22155"/>
      <w:r>
        <w:rPr>
          <w:rtl/>
        </w:rPr>
        <w:t xml:space="preserve">לא </w:t>
      </w:r>
      <w:bookmarkStart w:id="22156" w:name="_ETM_Q44_538820"/>
      <w:bookmarkEnd w:id="22156"/>
      <w:r>
        <w:rPr>
          <w:rtl/>
        </w:rPr>
        <w:t>מתקדם</w:t>
      </w:r>
      <w:r>
        <w:rPr>
          <w:rFonts w:hint="cs"/>
          <w:rtl/>
        </w:rPr>
        <w:t xml:space="preserve">. תראו, </w:t>
      </w:r>
      <w:bookmarkStart w:id="22157" w:name="_ETM_Q44_539360"/>
      <w:bookmarkStart w:id="22158" w:name="_ETM_Q44_539990"/>
      <w:bookmarkEnd w:id="22157"/>
      <w:bookmarkEnd w:id="22158"/>
      <w:r>
        <w:rPr>
          <w:rtl/>
        </w:rPr>
        <w:t xml:space="preserve">איתמר </w:t>
      </w:r>
      <w:bookmarkStart w:id="22159" w:name="_ETM_Q44_540320"/>
      <w:bookmarkEnd w:id="22159"/>
      <w:r>
        <w:rPr>
          <w:rtl/>
        </w:rPr>
        <w:t xml:space="preserve">בן </w:t>
      </w:r>
      <w:bookmarkStart w:id="22160" w:name="_ETM_Q44_540500"/>
      <w:bookmarkEnd w:id="22160"/>
      <w:r>
        <w:rPr>
          <w:rtl/>
        </w:rPr>
        <w:t xml:space="preserve">גביר </w:t>
      </w:r>
      <w:bookmarkStart w:id="22161" w:name="_ETM_Q44_541399"/>
      <w:bookmarkEnd w:id="22161"/>
      <w:r>
        <w:rPr>
          <w:rtl/>
        </w:rPr>
        <w:t xml:space="preserve">הלך </w:t>
      </w:r>
      <w:bookmarkStart w:id="22162" w:name="_ETM_Q44_541790"/>
      <w:bookmarkEnd w:id="22162"/>
      <w:r>
        <w:rPr>
          <w:rtl/>
        </w:rPr>
        <w:t xml:space="preserve">על </w:t>
      </w:r>
      <w:bookmarkStart w:id="22163" w:name="_ETM_Q44_541879"/>
      <w:bookmarkEnd w:id="22163"/>
      <w:r>
        <w:rPr>
          <w:rtl/>
        </w:rPr>
        <w:t>ה</w:t>
      </w:r>
      <w:r>
        <w:rPr>
          <w:rFonts w:hint="cs"/>
          <w:rtl/>
        </w:rPr>
        <w:t>טיקט</w:t>
      </w:r>
      <w:bookmarkStart w:id="22164" w:name="_ETM_Q44_542239"/>
      <w:bookmarkEnd w:id="22164"/>
      <w:r>
        <w:rPr>
          <w:rFonts w:hint="cs"/>
          <w:rtl/>
        </w:rPr>
        <w:t xml:space="preserve"> </w:t>
      </w:r>
      <w:r>
        <w:rPr>
          <w:rtl/>
        </w:rPr>
        <w:t xml:space="preserve">הזה </w:t>
      </w:r>
      <w:bookmarkStart w:id="22165" w:name="_ETM_Q44_542420"/>
      <w:bookmarkEnd w:id="22165"/>
      <w:r>
        <w:rPr>
          <w:rtl/>
        </w:rPr>
        <w:t xml:space="preserve">בבחירות </w:t>
      </w:r>
      <w:bookmarkStart w:id="22166" w:name="_ETM_Q44_543220"/>
      <w:bookmarkEnd w:id="22166"/>
      <w:r>
        <w:rPr>
          <w:rtl/>
        </w:rPr>
        <w:t xml:space="preserve">וקיבל </w:t>
      </w:r>
      <w:bookmarkStart w:id="22167" w:name="_ETM_Q44_543730"/>
      <w:bookmarkEnd w:id="22167"/>
      <w:r>
        <w:rPr>
          <w:rtl/>
        </w:rPr>
        <w:t xml:space="preserve">מנדטים </w:t>
      </w:r>
      <w:bookmarkStart w:id="22168" w:name="_ETM_Q44_544150"/>
      <w:bookmarkEnd w:id="22168"/>
      <w:r>
        <w:rPr>
          <w:rtl/>
        </w:rPr>
        <w:t xml:space="preserve">על </w:t>
      </w:r>
      <w:bookmarkStart w:id="22169" w:name="_ETM_Q44_544939"/>
      <w:bookmarkEnd w:id="22169"/>
      <w:r>
        <w:rPr>
          <w:rFonts w:hint="cs"/>
          <w:rtl/>
        </w:rPr>
        <w:t xml:space="preserve">זה. </w:t>
      </w:r>
      <w:r>
        <w:rPr>
          <w:rtl/>
        </w:rPr>
        <w:t xml:space="preserve">אין </w:t>
      </w:r>
      <w:bookmarkStart w:id="22170" w:name="_ETM_Q44_545149"/>
      <w:bookmarkEnd w:id="22170"/>
      <w:r>
        <w:rPr>
          <w:rtl/>
        </w:rPr>
        <w:t xml:space="preserve">שאלה </w:t>
      </w:r>
      <w:bookmarkStart w:id="22171" w:name="_ETM_Q44_545450"/>
      <w:bookmarkEnd w:id="22171"/>
      <w:r>
        <w:rPr>
          <w:rtl/>
        </w:rPr>
        <w:t xml:space="preserve">ואין </w:t>
      </w:r>
      <w:bookmarkStart w:id="22172" w:name="_ETM_Q44_545659"/>
      <w:bookmarkEnd w:id="22172"/>
      <w:r>
        <w:rPr>
          <w:rtl/>
        </w:rPr>
        <w:t>מחלוקת</w:t>
      </w:r>
      <w:r>
        <w:rPr>
          <w:rFonts w:hint="cs"/>
          <w:rtl/>
        </w:rPr>
        <w:t>.</w:t>
      </w:r>
      <w:r>
        <w:rPr>
          <w:rtl/>
        </w:rPr>
        <w:t xml:space="preserve"> </w:t>
      </w:r>
      <w:bookmarkStart w:id="22173" w:name="_ETM_Q44_548290"/>
      <w:bookmarkEnd w:id="22173"/>
      <w:r>
        <w:rPr>
          <w:rFonts w:hint="cs"/>
          <w:rtl/>
        </w:rPr>
        <w:t>מ</w:t>
      </w:r>
      <w:r>
        <w:rPr>
          <w:rtl/>
        </w:rPr>
        <w:t xml:space="preserve">ממשלה </w:t>
      </w:r>
      <w:bookmarkStart w:id="22174" w:name="_ETM_Q44_548950"/>
      <w:bookmarkEnd w:id="22174"/>
      <w:r>
        <w:rPr>
          <w:rtl/>
        </w:rPr>
        <w:t>שהביא</w:t>
      </w:r>
      <w:r>
        <w:rPr>
          <w:rFonts w:hint="cs"/>
          <w:rtl/>
        </w:rPr>
        <w:t>ה</w:t>
      </w:r>
      <w:r>
        <w:rPr>
          <w:rtl/>
        </w:rPr>
        <w:t xml:space="preserve"> </w:t>
      </w:r>
      <w:bookmarkStart w:id="22175" w:name="_ETM_Q44_549369"/>
      <w:bookmarkEnd w:id="22175"/>
      <w:r>
        <w:rPr>
          <w:rtl/>
        </w:rPr>
        <w:t xml:space="preserve">עלינו </w:t>
      </w:r>
      <w:bookmarkStart w:id="22176" w:name="_ETM_Q44_549640"/>
      <w:bookmarkEnd w:id="22176"/>
      <w:r>
        <w:rPr>
          <w:rtl/>
        </w:rPr>
        <w:t xml:space="preserve">את </w:t>
      </w:r>
      <w:bookmarkStart w:id="22177" w:name="_ETM_Q44_549700"/>
      <w:bookmarkEnd w:id="22177"/>
      <w:r>
        <w:rPr>
          <w:rtl/>
        </w:rPr>
        <w:t xml:space="preserve">שומר </w:t>
      </w:r>
      <w:bookmarkStart w:id="22178" w:name="_ETM_Q44_550029"/>
      <w:bookmarkEnd w:id="22178"/>
      <w:r>
        <w:rPr>
          <w:rtl/>
        </w:rPr>
        <w:t>חומות</w:t>
      </w:r>
      <w:r>
        <w:rPr>
          <w:rFonts w:hint="cs"/>
          <w:rtl/>
        </w:rPr>
        <w:t>,</w:t>
      </w:r>
      <w:r>
        <w:rPr>
          <w:rtl/>
        </w:rPr>
        <w:t xml:space="preserve"> </w:t>
      </w:r>
      <w:bookmarkStart w:id="22179" w:name="_ETM_Q44_551410"/>
      <w:bookmarkEnd w:id="22179"/>
      <w:r>
        <w:rPr>
          <w:rtl/>
        </w:rPr>
        <w:t xml:space="preserve">ממשלה </w:t>
      </w:r>
      <w:bookmarkStart w:id="22180" w:name="_ETM_Q44_551890"/>
      <w:bookmarkEnd w:id="22180"/>
      <w:r>
        <w:rPr>
          <w:rtl/>
        </w:rPr>
        <w:t>שבתקופת</w:t>
      </w:r>
      <w:r>
        <w:rPr>
          <w:rFonts w:hint="cs"/>
          <w:rtl/>
        </w:rPr>
        <w:t>ה,</w:t>
      </w:r>
      <w:r>
        <w:rPr>
          <w:rtl/>
        </w:rPr>
        <w:t xml:space="preserve"> </w:t>
      </w:r>
      <w:bookmarkStart w:id="22181" w:name="_ETM_Q44_552700"/>
      <w:bookmarkEnd w:id="22181"/>
      <w:r>
        <w:rPr>
          <w:rtl/>
        </w:rPr>
        <w:t xml:space="preserve">מאז </w:t>
      </w:r>
      <w:bookmarkStart w:id="22182" w:name="_ETM_Q44_552910"/>
      <w:bookmarkEnd w:id="22182"/>
      <w:r>
        <w:rPr>
          <w:rtl/>
        </w:rPr>
        <w:t xml:space="preserve">2014 </w:t>
      </w:r>
      <w:bookmarkStart w:id="22183" w:name="_ETM_Q44_553840"/>
      <w:bookmarkEnd w:id="22183"/>
      <w:r>
        <w:rPr>
          <w:rtl/>
        </w:rPr>
        <w:t xml:space="preserve">עד </w:t>
      </w:r>
      <w:bookmarkStart w:id="22184" w:name="_ETM_Q44_553930"/>
      <w:bookmarkStart w:id="22185" w:name="_ETM_Q44_554200"/>
      <w:bookmarkEnd w:id="22184"/>
      <w:bookmarkEnd w:id="22185"/>
      <w:r>
        <w:rPr>
          <w:rFonts w:hint="cs"/>
          <w:rtl/>
        </w:rPr>
        <w:t>2021,</w:t>
      </w:r>
      <w:r>
        <w:rPr>
          <w:rtl/>
        </w:rPr>
        <w:t xml:space="preserve"> </w:t>
      </w:r>
      <w:bookmarkStart w:id="22186" w:name="_ETM_Q44_554740"/>
      <w:bookmarkEnd w:id="22186"/>
      <w:r>
        <w:rPr>
          <w:rtl/>
        </w:rPr>
        <w:t xml:space="preserve">הגענו </w:t>
      </w:r>
      <w:bookmarkStart w:id="22187" w:name="_ETM_Q44_555279"/>
      <w:bookmarkEnd w:id="22187"/>
      <w:r>
        <w:rPr>
          <w:rtl/>
        </w:rPr>
        <w:t xml:space="preserve">ל-126 </w:t>
      </w:r>
      <w:bookmarkStart w:id="22188" w:name="_ETM_Q44_556210"/>
      <w:bookmarkEnd w:id="22188"/>
      <w:r>
        <w:rPr>
          <w:rtl/>
        </w:rPr>
        <w:t>נרצחים</w:t>
      </w:r>
      <w:r>
        <w:rPr>
          <w:rFonts w:hint="cs"/>
          <w:rtl/>
        </w:rPr>
        <w:t>.</w:t>
      </w:r>
      <w:r>
        <w:rPr>
          <w:rtl/>
        </w:rPr>
        <w:t xml:space="preserve"> </w:t>
      </w:r>
      <w:bookmarkStart w:id="22189" w:name="_ETM_Q44_557579"/>
      <w:bookmarkEnd w:id="22189"/>
      <w:r>
        <w:rPr>
          <w:rtl/>
        </w:rPr>
        <w:t xml:space="preserve">סוף </w:t>
      </w:r>
      <w:bookmarkStart w:id="22190" w:name="_ETM_Q44_557880"/>
      <w:bookmarkEnd w:id="22190"/>
      <w:r>
        <w:rPr>
          <w:rtl/>
        </w:rPr>
        <w:t xml:space="preserve">סוף </w:t>
      </w:r>
      <w:bookmarkStart w:id="22191" w:name="_ETM_Q44_558060"/>
      <w:bookmarkEnd w:id="22191"/>
      <w:r>
        <w:rPr>
          <w:rtl/>
        </w:rPr>
        <w:t xml:space="preserve">הייתה </w:t>
      </w:r>
      <w:bookmarkStart w:id="22192" w:name="_ETM_Q44_558329"/>
      <w:bookmarkEnd w:id="22192"/>
      <w:r>
        <w:rPr>
          <w:rtl/>
        </w:rPr>
        <w:t xml:space="preserve">ירידה </w:t>
      </w:r>
      <w:bookmarkStart w:id="22193" w:name="_ETM_Q44_558719"/>
      <w:bookmarkEnd w:id="22193"/>
      <w:r>
        <w:rPr>
          <w:rtl/>
        </w:rPr>
        <w:t>בעקומה</w:t>
      </w:r>
      <w:r>
        <w:rPr>
          <w:rFonts w:hint="cs"/>
          <w:rtl/>
        </w:rPr>
        <w:t>.</w:t>
      </w:r>
      <w:r>
        <w:rPr>
          <w:rtl/>
        </w:rPr>
        <w:t xml:space="preserve"> </w:t>
      </w:r>
      <w:bookmarkStart w:id="22194" w:name="_ETM_Q44_560140"/>
      <w:bookmarkEnd w:id="22194"/>
      <w:r>
        <w:rPr>
          <w:rtl/>
        </w:rPr>
        <w:t xml:space="preserve">אני </w:t>
      </w:r>
      <w:bookmarkStart w:id="22195" w:name="_ETM_Q44_560380"/>
      <w:bookmarkStart w:id="22196" w:name="_ETM_Q44_560619"/>
      <w:bookmarkEnd w:id="22195"/>
      <w:bookmarkEnd w:id="22196"/>
      <w:r>
        <w:rPr>
          <w:rFonts w:hint="cs"/>
          <w:rtl/>
        </w:rPr>
        <w:t xml:space="preserve">ממש </w:t>
      </w:r>
      <w:bookmarkStart w:id="22197" w:name="_ETM_Q44_557580"/>
      <w:bookmarkEnd w:id="22197"/>
      <w:r>
        <w:rPr>
          <w:rtl/>
        </w:rPr>
        <w:t>מקווה</w:t>
      </w:r>
      <w:r>
        <w:rPr>
          <w:rFonts w:hint="cs"/>
          <w:rtl/>
        </w:rPr>
        <w:t>,</w:t>
      </w:r>
      <w:r>
        <w:rPr>
          <w:rtl/>
        </w:rPr>
        <w:t xml:space="preserve"> </w:t>
      </w:r>
      <w:bookmarkStart w:id="22198" w:name="_ETM_Q44_561399"/>
      <w:bookmarkEnd w:id="22198"/>
      <w:r>
        <w:rPr>
          <w:rtl/>
        </w:rPr>
        <w:t xml:space="preserve">קיוויתי </w:t>
      </w:r>
      <w:bookmarkStart w:id="22199" w:name="_ETM_Q44_562000"/>
      <w:bookmarkEnd w:id="22199"/>
      <w:r>
        <w:rPr>
          <w:rtl/>
        </w:rPr>
        <w:t xml:space="preserve">ועדיין </w:t>
      </w:r>
      <w:bookmarkStart w:id="22200" w:name="_ETM_Q44_562360"/>
      <w:bookmarkEnd w:id="22200"/>
      <w:r>
        <w:rPr>
          <w:rtl/>
        </w:rPr>
        <w:t>מקווה</w:t>
      </w:r>
      <w:r>
        <w:rPr>
          <w:rFonts w:hint="cs"/>
          <w:rtl/>
        </w:rPr>
        <w:t>,</w:t>
      </w:r>
      <w:r>
        <w:rPr>
          <w:rtl/>
        </w:rPr>
        <w:t xml:space="preserve"> </w:t>
      </w:r>
      <w:bookmarkStart w:id="22201" w:name="_ETM_Q44_563550"/>
      <w:bookmarkEnd w:id="22201"/>
      <w:r>
        <w:rPr>
          <w:rtl/>
        </w:rPr>
        <w:t xml:space="preserve">שהממשלה </w:t>
      </w:r>
      <w:bookmarkStart w:id="22202" w:name="_ETM_Q44_564090"/>
      <w:bookmarkEnd w:id="22202"/>
      <w:r>
        <w:rPr>
          <w:rtl/>
        </w:rPr>
        <w:t xml:space="preserve">הזאת </w:t>
      </w:r>
      <w:bookmarkStart w:id="22203" w:name="_ETM_Q44_564839"/>
      <w:bookmarkEnd w:id="22203"/>
      <w:r>
        <w:rPr>
          <w:rtl/>
        </w:rPr>
        <w:t xml:space="preserve">תצליח </w:t>
      </w:r>
      <w:bookmarkStart w:id="22204" w:name="_ETM_Q44_565320"/>
      <w:bookmarkEnd w:id="22204"/>
      <w:r>
        <w:rPr>
          <w:rtl/>
        </w:rPr>
        <w:t xml:space="preserve">במאמצים </w:t>
      </w:r>
      <w:bookmarkStart w:id="22205" w:name="_ETM_Q44_565979"/>
      <w:bookmarkEnd w:id="22205"/>
      <w:r>
        <w:rPr>
          <w:rtl/>
        </w:rPr>
        <w:t xml:space="preserve">האלה </w:t>
      </w:r>
      <w:bookmarkStart w:id="22206" w:name="_ETM_Q44_566159"/>
      <w:bookmarkEnd w:id="22206"/>
      <w:r>
        <w:rPr>
          <w:rtl/>
        </w:rPr>
        <w:t xml:space="preserve">כי </w:t>
      </w:r>
      <w:bookmarkStart w:id="22207" w:name="_ETM_Q44_566250"/>
      <w:bookmarkEnd w:id="22207"/>
      <w:r>
        <w:rPr>
          <w:rtl/>
        </w:rPr>
        <w:t xml:space="preserve">זה </w:t>
      </w:r>
      <w:bookmarkStart w:id="22208" w:name="_ETM_Q44_566339"/>
      <w:bookmarkEnd w:id="22208"/>
      <w:r>
        <w:rPr>
          <w:rtl/>
        </w:rPr>
        <w:t xml:space="preserve">חשוב </w:t>
      </w:r>
      <w:bookmarkStart w:id="22209" w:name="_ETM_Q44_566580"/>
      <w:bookmarkEnd w:id="22209"/>
      <w:r>
        <w:rPr>
          <w:rtl/>
        </w:rPr>
        <w:t>לכולנו</w:t>
      </w:r>
      <w:r>
        <w:rPr>
          <w:rFonts w:hint="cs"/>
          <w:rtl/>
        </w:rPr>
        <w:t>.</w:t>
      </w:r>
      <w:r>
        <w:rPr>
          <w:rtl/>
        </w:rPr>
        <w:t xml:space="preserve"> </w:t>
      </w:r>
      <w:bookmarkStart w:id="22210" w:name="_ETM_Q44_566970"/>
      <w:bookmarkEnd w:id="22210"/>
      <w:r>
        <w:rPr>
          <w:rtl/>
        </w:rPr>
        <w:t xml:space="preserve">זה </w:t>
      </w:r>
      <w:bookmarkStart w:id="22211" w:name="_ETM_Q44_567089"/>
      <w:bookmarkEnd w:id="22211"/>
      <w:r>
        <w:rPr>
          <w:rtl/>
        </w:rPr>
        <w:t xml:space="preserve">באמת </w:t>
      </w:r>
      <w:bookmarkStart w:id="22212" w:name="_ETM_Q44_567270"/>
      <w:bookmarkEnd w:id="22212"/>
      <w:r>
        <w:rPr>
          <w:rtl/>
        </w:rPr>
        <w:t xml:space="preserve">לא </w:t>
      </w:r>
      <w:bookmarkStart w:id="22213" w:name="_ETM_Q44_567390"/>
      <w:bookmarkEnd w:id="22213"/>
      <w:r>
        <w:rPr>
          <w:rtl/>
        </w:rPr>
        <w:t xml:space="preserve">נושא </w:t>
      </w:r>
      <w:bookmarkStart w:id="22214" w:name="_ETM_Q44_567630"/>
      <w:bookmarkEnd w:id="22214"/>
      <w:r>
        <w:rPr>
          <w:rtl/>
        </w:rPr>
        <w:t>פוליטי</w:t>
      </w:r>
      <w:r>
        <w:rPr>
          <w:rFonts w:hint="cs"/>
          <w:rtl/>
        </w:rPr>
        <w:t>.</w:t>
      </w:r>
      <w:r>
        <w:rPr>
          <w:rtl/>
        </w:rPr>
        <w:t xml:space="preserve"> </w:t>
      </w:r>
      <w:bookmarkStart w:id="22215" w:name="_ETM_Q44_569410"/>
      <w:bookmarkEnd w:id="22215"/>
    </w:p>
    <w:p w:rsidR="000F4DFE" w:rsidRDefault="000F4DFE" w:rsidP="00AB455D">
      <w:pPr>
        <w:rPr>
          <w:rtl/>
        </w:rPr>
      </w:pPr>
      <w:bookmarkStart w:id="22216" w:name="_ETM_Q44_570857"/>
      <w:bookmarkStart w:id="22217" w:name="_ETM_Q44_570931"/>
      <w:bookmarkStart w:id="22218" w:name="_ETM_Q44_571026"/>
      <w:bookmarkEnd w:id="22216"/>
      <w:bookmarkEnd w:id="22217"/>
      <w:bookmarkEnd w:id="22218"/>
    </w:p>
    <w:p w:rsidR="000F4DFE" w:rsidRDefault="000F4DFE" w:rsidP="00AB455D">
      <w:pPr>
        <w:rPr>
          <w:rtl/>
        </w:rPr>
      </w:pPr>
      <w:bookmarkStart w:id="22219" w:name="_ETM_Q44_571071"/>
      <w:bookmarkEnd w:id="22219"/>
      <w:r>
        <w:rPr>
          <w:rtl/>
        </w:rPr>
        <w:t xml:space="preserve">אבל </w:t>
      </w:r>
      <w:bookmarkStart w:id="22220" w:name="_ETM_Q44_569740"/>
      <w:bookmarkEnd w:id="22220"/>
      <w:r>
        <w:rPr>
          <w:rFonts w:hint="cs"/>
          <w:rtl/>
        </w:rPr>
        <w:t xml:space="preserve">כן </w:t>
      </w:r>
      <w:r>
        <w:rPr>
          <w:rtl/>
        </w:rPr>
        <w:t xml:space="preserve">צריך </w:t>
      </w:r>
      <w:bookmarkStart w:id="22221" w:name="_ETM_Q44_569920"/>
      <w:bookmarkEnd w:id="22221"/>
      <w:r>
        <w:rPr>
          <w:rtl/>
        </w:rPr>
        <w:t xml:space="preserve">לשים </w:t>
      </w:r>
      <w:bookmarkStart w:id="22222" w:name="_ETM_Q44_570160"/>
      <w:bookmarkEnd w:id="22222"/>
      <w:r>
        <w:rPr>
          <w:rtl/>
        </w:rPr>
        <w:t>בן</w:t>
      </w:r>
      <w:r>
        <w:rPr>
          <w:rFonts w:hint="cs"/>
          <w:rtl/>
        </w:rPr>
        <w:t xml:space="preserve"> </w:t>
      </w:r>
      <w:r>
        <w:rPr>
          <w:rtl/>
        </w:rPr>
        <w:t xml:space="preserve">אדם </w:t>
      </w:r>
      <w:bookmarkStart w:id="22223" w:name="_ETM_Q44_570460"/>
      <w:bookmarkEnd w:id="22223"/>
      <w:r>
        <w:rPr>
          <w:rtl/>
        </w:rPr>
        <w:t xml:space="preserve">מתאים </w:t>
      </w:r>
      <w:bookmarkStart w:id="22224" w:name="_ETM_Q44_570730"/>
      <w:bookmarkEnd w:id="22224"/>
      <w:r>
        <w:rPr>
          <w:rtl/>
        </w:rPr>
        <w:t xml:space="preserve">לאירוע </w:t>
      </w:r>
      <w:bookmarkStart w:id="22225" w:name="_ETM_Q44_571120"/>
      <w:bookmarkEnd w:id="22225"/>
      <w:r>
        <w:rPr>
          <w:rtl/>
        </w:rPr>
        <w:t>הזה</w:t>
      </w:r>
      <w:r>
        <w:rPr>
          <w:rFonts w:hint="cs"/>
          <w:rtl/>
        </w:rPr>
        <w:t>,</w:t>
      </w:r>
      <w:r>
        <w:rPr>
          <w:rtl/>
        </w:rPr>
        <w:t xml:space="preserve"> </w:t>
      </w:r>
      <w:bookmarkStart w:id="22226" w:name="_ETM_Q44_571390"/>
      <w:bookmarkEnd w:id="22226"/>
      <w:r>
        <w:rPr>
          <w:rtl/>
        </w:rPr>
        <w:t>ואי</w:t>
      </w:r>
      <w:r>
        <w:rPr>
          <w:rFonts w:hint="cs"/>
          <w:rtl/>
        </w:rPr>
        <w:t>-</w:t>
      </w:r>
      <w:bookmarkStart w:id="22227" w:name="_ETM_Q44_571660"/>
      <w:bookmarkEnd w:id="22227"/>
      <w:r>
        <w:rPr>
          <w:rtl/>
        </w:rPr>
        <w:t xml:space="preserve">אפשר </w:t>
      </w:r>
      <w:bookmarkStart w:id="22228" w:name="_ETM_Q44_571870"/>
      <w:bookmarkEnd w:id="22228"/>
      <w:r>
        <w:rPr>
          <w:rtl/>
        </w:rPr>
        <w:t xml:space="preserve">לשים </w:t>
      </w:r>
      <w:bookmarkStart w:id="22229" w:name="_ETM_Q44_572290"/>
      <w:bookmarkEnd w:id="22229"/>
      <w:r>
        <w:rPr>
          <w:rtl/>
        </w:rPr>
        <w:t>בן</w:t>
      </w:r>
      <w:r>
        <w:rPr>
          <w:rFonts w:hint="cs"/>
          <w:rtl/>
        </w:rPr>
        <w:t xml:space="preserve"> </w:t>
      </w:r>
      <w:r>
        <w:rPr>
          <w:rtl/>
        </w:rPr>
        <w:t xml:space="preserve">אדם </w:t>
      </w:r>
      <w:bookmarkStart w:id="22230" w:name="_ETM_Q44_572770"/>
      <w:bookmarkEnd w:id="22230"/>
      <w:r>
        <w:rPr>
          <w:rtl/>
        </w:rPr>
        <w:t xml:space="preserve">שמשחק </w:t>
      </w:r>
      <w:bookmarkStart w:id="22231" w:name="_ETM_Q44_573550"/>
      <w:bookmarkEnd w:id="22231"/>
      <w:r>
        <w:rPr>
          <w:rtl/>
        </w:rPr>
        <w:t xml:space="preserve">משחקים </w:t>
      </w:r>
      <w:bookmarkStart w:id="22232" w:name="_ETM_Q44_574180"/>
      <w:bookmarkEnd w:id="22232"/>
      <w:r>
        <w:rPr>
          <w:rFonts w:hint="cs"/>
          <w:rtl/>
        </w:rPr>
        <w:t>ו</w:t>
      </w:r>
      <w:r>
        <w:rPr>
          <w:rtl/>
        </w:rPr>
        <w:t xml:space="preserve">מצהיר </w:t>
      </w:r>
      <w:bookmarkStart w:id="22233" w:name="_ETM_Q44_574660"/>
      <w:bookmarkEnd w:id="22233"/>
      <w:r>
        <w:rPr>
          <w:rtl/>
        </w:rPr>
        <w:t xml:space="preserve">הצהרות </w:t>
      </w:r>
      <w:bookmarkStart w:id="22234" w:name="_ETM_Q44_575649"/>
      <w:bookmarkEnd w:id="22234"/>
      <w:r>
        <w:rPr>
          <w:rtl/>
        </w:rPr>
        <w:t>ו</w:t>
      </w:r>
      <w:bookmarkStart w:id="22235" w:name="_ETM_Q44_575829"/>
      <w:bookmarkEnd w:id="22235"/>
      <w:r>
        <w:rPr>
          <w:rtl/>
        </w:rPr>
        <w:t xml:space="preserve">הולך </w:t>
      </w:r>
      <w:bookmarkStart w:id="22236" w:name="_ETM_Q44_576070"/>
      <w:bookmarkEnd w:id="22236"/>
      <w:r>
        <w:rPr>
          <w:rtl/>
        </w:rPr>
        <w:t xml:space="preserve">היום </w:t>
      </w:r>
      <w:bookmarkStart w:id="22237" w:name="_ETM_Q44_576549"/>
      <w:bookmarkEnd w:id="22237"/>
      <w:r>
        <w:rPr>
          <w:rtl/>
        </w:rPr>
        <w:t xml:space="preserve">להצהיר </w:t>
      </w:r>
      <w:bookmarkStart w:id="22238" w:name="_ETM_Q44_577000"/>
      <w:bookmarkEnd w:id="22238"/>
      <w:r>
        <w:rPr>
          <w:rtl/>
        </w:rPr>
        <w:t xml:space="preserve">הצהרות </w:t>
      </w:r>
      <w:bookmarkStart w:id="22239" w:name="_ETM_Q44_577509"/>
      <w:bookmarkEnd w:id="22239"/>
      <w:r>
        <w:rPr>
          <w:rtl/>
        </w:rPr>
        <w:t xml:space="preserve">בכלל </w:t>
      </w:r>
      <w:bookmarkStart w:id="22240" w:name="_ETM_Q44_577810"/>
      <w:bookmarkEnd w:id="22240"/>
      <w:r>
        <w:rPr>
          <w:rtl/>
        </w:rPr>
        <w:t xml:space="preserve">בשטח </w:t>
      </w:r>
      <w:bookmarkStart w:id="22241" w:name="_ETM_Q44_578829"/>
      <w:bookmarkEnd w:id="22241"/>
      <w:r>
        <w:rPr>
          <w:rtl/>
        </w:rPr>
        <w:t xml:space="preserve">שהוא </w:t>
      </w:r>
      <w:bookmarkStart w:id="22242" w:name="_ETM_Q44_579009"/>
      <w:bookmarkEnd w:id="22242"/>
      <w:r>
        <w:rPr>
          <w:rtl/>
        </w:rPr>
        <w:t xml:space="preserve">צבאי </w:t>
      </w:r>
      <w:bookmarkStart w:id="22243" w:name="_ETM_Q44_579310"/>
      <w:bookmarkEnd w:id="22243"/>
      <w:r>
        <w:rPr>
          <w:rtl/>
        </w:rPr>
        <w:t>סגור</w:t>
      </w:r>
      <w:r>
        <w:rPr>
          <w:rFonts w:hint="cs"/>
          <w:rtl/>
        </w:rPr>
        <w:t>,</w:t>
      </w:r>
      <w:r>
        <w:rPr>
          <w:rtl/>
        </w:rPr>
        <w:t xml:space="preserve"> </w:t>
      </w:r>
      <w:bookmarkStart w:id="22244" w:name="_ETM_Q44_579759"/>
      <w:bookmarkEnd w:id="22244"/>
      <w:r>
        <w:rPr>
          <w:rtl/>
        </w:rPr>
        <w:t xml:space="preserve">בניגוד </w:t>
      </w:r>
      <w:bookmarkStart w:id="22245" w:name="_ETM_Q44_580119"/>
      <w:bookmarkEnd w:id="22245"/>
      <w:r>
        <w:rPr>
          <w:rtl/>
        </w:rPr>
        <w:t>לחוק</w:t>
      </w:r>
      <w:r>
        <w:rPr>
          <w:rFonts w:hint="cs"/>
          <w:rtl/>
        </w:rPr>
        <w:t>,</w:t>
      </w:r>
      <w:r>
        <w:rPr>
          <w:rtl/>
        </w:rPr>
        <w:t xml:space="preserve"> </w:t>
      </w:r>
      <w:bookmarkStart w:id="22246" w:name="_ETM_Q44_581380"/>
      <w:bookmarkEnd w:id="22246"/>
      <w:r>
        <w:rPr>
          <w:rtl/>
        </w:rPr>
        <w:t xml:space="preserve">ולצפות </w:t>
      </w:r>
      <w:bookmarkStart w:id="22247" w:name="_ETM_Q44_581950"/>
      <w:bookmarkEnd w:id="22247"/>
      <w:r>
        <w:rPr>
          <w:rtl/>
        </w:rPr>
        <w:t xml:space="preserve">ממנו </w:t>
      </w:r>
      <w:bookmarkStart w:id="22248" w:name="_ETM_Q44_582250"/>
      <w:bookmarkEnd w:id="22248"/>
      <w:r>
        <w:rPr>
          <w:rtl/>
        </w:rPr>
        <w:t xml:space="preserve">שיתעסק </w:t>
      </w:r>
      <w:bookmarkStart w:id="22249" w:name="_ETM_Q44_582700"/>
      <w:bookmarkEnd w:id="22249"/>
      <w:r>
        <w:rPr>
          <w:rtl/>
        </w:rPr>
        <w:t xml:space="preserve">עם </w:t>
      </w:r>
      <w:bookmarkStart w:id="22250" w:name="_ETM_Q44_582820"/>
      <w:bookmarkEnd w:id="22250"/>
      <w:r>
        <w:rPr>
          <w:rtl/>
        </w:rPr>
        <w:t xml:space="preserve">הדברים </w:t>
      </w:r>
      <w:bookmarkStart w:id="22251" w:name="_ETM_Q44_583210"/>
      <w:bookmarkEnd w:id="22251"/>
      <w:r>
        <w:rPr>
          <w:rtl/>
        </w:rPr>
        <w:t>האלה</w:t>
      </w:r>
      <w:r>
        <w:rPr>
          <w:rFonts w:hint="cs"/>
          <w:rtl/>
        </w:rPr>
        <w:t>.</w:t>
      </w:r>
      <w:r>
        <w:rPr>
          <w:rtl/>
        </w:rPr>
        <w:t xml:space="preserve"> </w:t>
      </w:r>
      <w:bookmarkStart w:id="22252" w:name="_ETM_Q44_583829"/>
      <w:bookmarkEnd w:id="22252"/>
      <w:r>
        <w:rPr>
          <w:rtl/>
        </w:rPr>
        <w:t xml:space="preserve">הוא </w:t>
      </w:r>
      <w:bookmarkStart w:id="22253" w:name="_ETM_Q44_584040"/>
      <w:bookmarkEnd w:id="22253"/>
      <w:r>
        <w:rPr>
          <w:rtl/>
        </w:rPr>
        <w:t xml:space="preserve">פשוט </w:t>
      </w:r>
      <w:bookmarkStart w:id="22254" w:name="_ETM_Q44_584279"/>
      <w:bookmarkEnd w:id="22254"/>
      <w:r>
        <w:rPr>
          <w:rtl/>
        </w:rPr>
        <w:t xml:space="preserve">לא </w:t>
      </w:r>
      <w:bookmarkStart w:id="22255" w:name="_ETM_Q44_584369"/>
      <w:bookmarkEnd w:id="22255"/>
      <w:r>
        <w:rPr>
          <w:rtl/>
        </w:rPr>
        <w:t>מתאים</w:t>
      </w:r>
      <w:r>
        <w:rPr>
          <w:rFonts w:hint="cs"/>
          <w:rtl/>
        </w:rPr>
        <w:t>.</w:t>
      </w:r>
      <w:r>
        <w:rPr>
          <w:rtl/>
        </w:rPr>
        <w:t xml:space="preserve"> </w:t>
      </w:r>
      <w:bookmarkStart w:id="22256" w:name="_ETM_Q44_585610"/>
      <w:bookmarkEnd w:id="22256"/>
      <w:r>
        <w:rPr>
          <w:rFonts w:hint="cs"/>
          <w:rtl/>
        </w:rPr>
        <w:t xml:space="preserve">הוא </w:t>
      </w:r>
      <w:r>
        <w:rPr>
          <w:rtl/>
        </w:rPr>
        <w:t xml:space="preserve">פשוט </w:t>
      </w:r>
      <w:bookmarkStart w:id="22257" w:name="_ETM_Q44_585910"/>
      <w:bookmarkEnd w:id="22257"/>
      <w:r>
        <w:rPr>
          <w:rtl/>
        </w:rPr>
        <w:t xml:space="preserve">לא </w:t>
      </w:r>
      <w:bookmarkStart w:id="22258" w:name="_ETM_Q44_586000"/>
      <w:bookmarkEnd w:id="22258"/>
      <w:r>
        <w:rPr>
          <w:rtl/>
        </w:rPr>
        <w:t>מתאים</w:t>
      </w:r>
      <w:r>
        <w:rPr>
          <w:rFonts w:hint="cs"/>
          <w:rtl/>
        </w:rPr>
        <w:t>.</w:t>
      </w:r>
      <w:r>
        <w:rPr>
          <w:rtl/>
        </w:rPr>
        <w:t xml:space="preserve"> </w:t>
      </w:r>
      <w:bookmarkStart w:id="22259" w:name="_ETM_Q44_586960"/>
      <w:bookmarkEnd w:id="22259"/>
    </w:p>
    <w:p w:rsidR="000F4DFE" w:rsidRDefault="000F4DFE" w:rsidP="00AB455D">
      <w:pPr>
        <w:rPr>
          <w:rtl/>
        </w:rPr>
      </w:pPr>
      <w:bookmarkStart w:id="22260" w:name="_ETM_Q44_586260"/>
      <w:bookmarkStart w:id="22261" w:name="_ETM_Q44_586315"/>
      <w:bookmarkEnd w:id="22260"/>
      <w:bookmarkEnd w:id="22261"/>
    </w:p>
    <w:p w:rsidR="000F4DFE" w:rsidRDefault="000F4DFE" w:rsidP="00AB455D">
      <w:pPr>
        <w:rPr>
          <w:rtl/>
        </w:rPr>
      </w:pPr>
      <w:bookmarkStart w:id="22262" w:name="_ETM_Q44_586428"/>
      <w:bookmarkStart w:id="22263" w:name="_ETM_Q44_586481"/>
      <w:bookmarkEnd w:id="22262"/>
      <w:bookmarkEnd w:id="22263"/>
      <w:r>
        <w:rPr>
          <w:rtl/>
        </w:rPr>
        <w:t xml:space="preserve">לכן </w:t>
      </w:r>
      <w:bookmarkStart w:id="22264" w:name="_ETM_Q44_587649"/>
      <w:bookmarkEnd w:id="22264"/>
      <w:r>
        <w:rPr>
          <w:rtl/>
        </w:rPr>
        <w:t xml:space="preserve">אני </w:t>
      </w:r>
      <w:bookmarkStart w:id="22265" w:name="_ETM_Q44_587829"/>
      <w:bookmarkEnd w:id="22265"/>
      <w:r>
        <w:rPr>
          <w:rtl/>
        </w:rPr>
        <w:t xml:space="preserve">חושב </w:t>
      </w:r>
      <w:bookmarkStart w:id="22266" w:name="_ETM_Q44_587979"/>
      <w:bookmarkEnd w:id="22266"/>
      <w:r>
        <w:rPr>
          <w:rtl/>
        </w:rPr>
        <w:t xml:space="preserve">שמדיניות </w:t>
      </w:r>
      <w:bookmarkStart w:id="22267" w:name="_ETM_Q44_588430"/>
      <w:bookmarkEnd w:id="22267"/>
      <w:r>
        <w:rPr>
          <w:rtl/>
        </w:rPr>
        <w:t>ה</w:t>
      </w:r>
      <w:r>
        <w:rPr>
          <w:rFonts w:hint="cs"/>
          <w:rtl/>
        </w:rPr>
        <w:t>ה</w:t>
      </w:r>
      <w:r>
        <w:rPr>
          <w:rtl/>
        </w:rPr>
        <w:t xml:space="preserve">כלה </w:t>
      </w:r>
      <w:bookmarkStart w:id="22268" w:name="_ETM_Q44_588939"/>
      <w:bookmarkEnd w:id="22268"/>
      <w:r>
        <w:rPr>
          <w:rtl/>
        </w:rPr>
        <w:t xml:space="preserve">של </w:t>
      </w:r>
      <w:bookmarkStart w:id="22269" w:name="_ETM_Q44_589149"/>
      <w:bookmarkEnd w:id="22269"/>
      <w:r>
        <w:rPr>
          <w:rtl/>
        </w:rPr>
        <w:t xml:space="preserve">בנימין </w:t>
      </w:r>
      <w:bookmarkStart w:id="22270" w:name="_ETM_Q44_589450"/>
      <w:bookmarkEnd w:id="22270"/>
      <w:r>
        <w:rPr>
          <w:rtl/>
        </w:rPr>
        <w:t xml:space="preserve">נתניהו </w:t>
      </w:r>
      <w:bookmarkStart w:id="22271" w:name="_ETM_Q44_590079"/>
      <w:bookmarkEnd w:id="22271"/>
      <w:r>
        <w:rPr>
          <w:rtl/>
        </w:rPr>
        <w:t xml:space="preserve">ראש </w:t>
      </w:r>
      <w:bookmarkStart w:id="22272" w:name="_ETM_Q44_590289"/>
      <w:bookmarkEnd w:id="22272"/>
      <w:r>
        <w:rPr>
          <w:rtl/>
        </w:rPr>
        <w:t xml:space="preserve">הממשלה </w:t>
      </w:r>
      <w:bookmarkStart w:id="22273" w:name="_ETM_Q44_591310"/>
      <w:bookmarkEnd w:id="22273"/>
      <w:r>
        <w:rPr>
          <w:rtl/>
        </w:rPr>
        <w:t xml:space="preserve">לאיתמר </w:t>
      </w:r>
      <w:bookmarkStart w:id="22274" w:name="_ETM_Q44_591850"/>
      <w:bookmarkEnd w:id="22274"/>
      <w:r>
        <w:rPr>
          <w:rtl/>
        </w:rPr>
        <w:t xml:space="preserve">בן </w:t>
      </w:r>
      <w:bookmarkStart w:id="22275" w:name="_ETM_Q44_592089"/>
      <w:bookmarkEnd w:id="22275"/>
      <w:r>
        <w:rPr>
          <w:rFonts w:hint="cs"/>
          <w:rtl/>
        </w:rPr>
        <w:t xml:space="preserve">גביר </w:t>
      </w:r>
      <w:r>
        <w:rPr>
          <w:rtl/>
        </w:rPr>
        <w:t xml:space="preserve">היא </w:t>
      </w:r>
      <w:bookmarkStart w:id="22276" w:name="_ETM_Q44_592330"/>
      <w:bookmarkEnd w:id="22276"/>
      <w:r>
        <w:rPr>
          <w:rtl/>
        </w:rPr>
        <w:t xml:space="preserve">בלתי </w:t>
      </w:r>
      <w:bookmarkStart w:id="22277" w:name="_ETM_Q44_592630"/>
      <w:bookmarkEnd w:id="22277"/>
      <w:r>
        <w:rPr>
          <w:rtl/>
        </w:rPr>
        <w:t>נסבלת</w:t>
      </w:r>
      <w:r>
        <w:rPr>
          <w:rFonts w:hint="cs"/>
          <w:rtl/>
        </w:rPr>
        <w:t>.</w:t>
      </w:r>
      <w:r>
        <w:rPr>
          <w:rtl/>
        </w:rPr>
        <w:t xml:space="preserve"> </w:t>
      </w:r>
      <w:bookmarkStart w:id="22278" w:name="_ETM_Q44_594210"/>
      <w:bookmarkEnd w:id="22278"/>
      <w:r>
        <w:rPr>
          <w:rtl/>
        </w:rPr>
        <w:t xml:space="preserve">לא </w:t>
      </w:r>
      <w:bookmarkStart w:id="22279" w:name="_ETM_Q44_594689"/>
      <w:bookmarkEnd w:id="22279"/>
      <w:r>
        <w:rPr>
          <w:rtl/>
        </w:rPr>
        <w:t>בדבריו</w:t>
      </w:r>
      <w:r>
        <w:rPr>
          <w:rFonts w:hint="cs"/>
          <w:rtl/>
        </w:rPr>
        <w:t>,</w:t>
      </w:r>
      <w:r>
        <w:rPr>
          <w:rtl/>
        </w:rPr>
        <w:t xml:space="preserve"> </w:t>
      </w:r>
      <w:bookmarkStart w:id="22280" w:name="_ETM_Q44_595350"/>
      <w:bookmarkEnd w:id="22280"/>
      <w:r>
        <w:rPr>
          <w:rtl/>
        </w:rPr>
        <w:t xml:space="preserve">שהוא </w:t>
      </w:r>
      <w:bookmarkStart w:id="22281" w:name="_ETM_Q44_595529"/>
      <w:bookmarkEnd w:id="22281"/>
      <w:r>
        <w:rPr>
          <w:rtl/>
        </w:rPr>
        <w:t xml:space="preserve">מדבר </w:t>
      </w:r>
      <w:bookmarkStart w:id="22282" w:name="_ETM_Q44_596009"/>
      <w:bookmarkEnd w:id="22282"/>
      <w:r>
        <w:rPr>
          <w:rtl/>
        </w:rPr>
        <w:t xml:space="preserve">ומחמם </w:t>
      </w:r>
      <w:bookmarkStart w:id="22283" w:name="_ETM_Q44_596490"/>
      <w:bookmarkEnd w:id="22283"/>
      <w:r>
        <w:rPr>
          <w:rtl/>
        </w:rPr>
        <w:t xml:space="preserve">את </w:t>
      </w:r>
      <w:bookmarkStart w:id="22284" w:name="_ETM_Q44_596609"/>
      <w:bookmarkEnd w:id="22284"/>
      <w:r>
        <w:rPr>
          <w:rtl/>
        </w:rPr>
        <w:t xml:space="preserve">הגזרה </w:t>
      </w:r>
      <w:bookmarkStart w:id="22285" w:name="_ETM_Q44_596999"/>
      <w:bookmarkEnd w:id="22285"/>
      <w:r>
        <w:rPr>
          <w:rtl/>
        </w:rPr>
        <w:t xml:space="preserve">כולה </w:t>
      </w:r>
      <w:bookmarkStart w:id="22286" w:name="_ETM_Q44_597749"/>
      <w:bookmarkEnd w:id="22286"/>
      <w:r>
        <w:rPr>
          <w:rtl/>
        </w:rPr>
        <w:t xml:space="preserve">לקראת </w:t>
      </w:r>
      <w:bookmarkStart w:id="22287" w:name="_ETM_Q44_598140"/>
      <w:bookmarkEnd w:id="22287"/>
      <w:r>
        <w:rPr>
          <w:rtl/>
        </w:rPr>
        <w:t xml:space="preserve">חודש </w:t>
      </w:r>
      <w:bookmarkStart w:id="22288" w:name="_ETM_Q44_598369"/>
      <w:bookmarkStart w:id="22289" w:name="_ETM_Q44_598520"/>
      <w:bookmarkEnd w:id="22288"/>
      <w:bookmarkEnd w:id="22289"/>
      <w:r>
        <w:rPr>
          <w:rFonts w:hint="cs"/>
          <w:rtl/>
        </w:rPr>
        <w:t>ה</w:t>
      </w:r>
      <w:r>
        <w:rPr>
          <w:rtl/>
        </w:rPr>
        <w:t xml:space="preserve">רמדאן </w:t>
      </w:r>
      <w:bookmarkStart w:id="22290" w:name="_ETM_Q44_598850"/>
      <w:bookmarkEnd w:id="22290"/>
      <w:r>
        <w:rPr>
          <w:rFonts w:hint="cs"/>
          <w:rtl/>
        </w:rPr>
        <w:t>ו</w:t>
      </w:r>
      <w:r>
        <w:rPr>
          <w:rtl/>
        </w:rPr>
        <w:t xml:space="preserve">פסח </w:t>
      </w:r>
      <w:bookmarkStart w:id="22291" w:name="_ETM_Q44_600040"/>
      <w:bookmarkEnd w:id="22291"/>
      <w:r>
        <w:rPr>
          <w:rtl/>
        </w:rPr>
        <w:t xml:space="preserve">ולא </w:t>
      </w:r>
      <w:bookmarkStart w:id="22292" w:name="_ETM_Q44_600279"/>
      <w:bookmarkEnd w:id="22292"/>
      <w:r>
        <w:rPr>
          <w:rtl/>
        </w:rPr>
        <w:t xml:space="preserve">בהתנהגות </w:t>
      </w:r>
      <w:bookmarkStart w:id="22293" w:name="_ETM_Q44_600790"/>
      <w:bookmarkEnd w:id="22293"/>
      <w:r>
        <w:rPr>
          <w:rtl/>
        </w:rPr>
        <w:t xml:space="preserve">היומיומית </w:t>
      </w:r>
      <w:bookmarkStart w:id="22294" w:name="_ETM_Q44_601240"/>
      <w:bookmarkEnd w:id="22294"/>
      <w:r>
        <w:rPr>
          <w:rtl/>
        </w:rPr>
        <w:t>שלו</w:t>
      </w:r>
      <w:r>
        <w:rPr>
          <w:rFonts w:hint="cs"/>
          <w:rtl/>
        </w:rPr>
        <w:t>.</w:t>
      </w:r>
      <w:r>
        <w:rPr>
          <w:rtl/>
        </w:rPr>
        <w:t xml:space="preserve"> </w:t>
      </w:r>
      <w:bookmarkStart w:id="22295" w:name="_ETM_Q44_602029"/>
      <w:bookmarkStart w:id="22296" w:name="_ETM_Q44_602329"/>
      <w:bookmarkStart w:id="22297" w:name="_ETM_Q44_597125"/>
      <w:bookmarkStart w:id="22298" w:name="_ETM_Q44_597213"/>
      <w:bookmarkStart w:id="22299" w:name="_ETM_Q44_597318"/>
      <w:bookmarkStart w:id="22300" w:name="_ETM_Q44_597376"/>
      <w:bookmarkEnd w:id="22295"/>
      <w:bookmarkEnd w:id="22296"/>
      <w:bookmarkEnd w:id="22297"/>
      <w:bookmarkEnd w:id="22298"/>
      <w:bookmarkEnd w:id="22299"/>
      <w:bookmarkEnd w:id="22300"/>
      <w:r>
        <w:rPr>
          <w:rFonts w:hint="cs"/>
          <w:rtl/>
        </w:rPr>
        <w:t>לכן, צריך</w:t>
      </w:r>
      <w:r>
        <w:rPr>
          <w:rtl/>
        </w:rPr>
        <w:t xml:space="preserve"> </w:t>
      </w:r>
      <w:bookmarkStart w:id="22301" w:name="_ETM_Q44_602779"/>
      <w:bookmarkEnd w:id="22301"/>
      <w:r>
        <w:rPr>
          <w:rtl/>
        </w:rPr>
        <w:t xml:space="preserve">להפסיק </w:t>
      </w:r>
      <w:bookmarkStart w:id="22302" w:name="_ETM_Q44_603170"/>
      <w:bookmarkEnd w:id="22302"/>
      <w:r>
        <w:rPr>
          <w:rtl/>
        </w:rPr>
        <w:t xml:space="preserve">את </w:t>
      </w:r>
      <w:bookmarkStart w:id="22303" w:name="_ETM_Q44_603259"/>
      <w:bookmarkEnd w:id="22303"/>
      <w:r>
        <w:rPr>
          <w:rFonts w:hint="cs"/>
          <w:rtl/>
        </w:rPr>
        <w:t>מדיניות</w:t>
      </w:r>
      <w:r>
        <w:rPr>
          <w:rtl/>
        </w:rPr>
        <w:t xml:space="preserve"> </w:t>
      </w:r>
      <w:bookmarkStart w:id="22304" w:name="_ETM_Q44_603560"/>
      <w:bookmarkEnd w:id="22304"/>
      <w:r>
        <w:rPr>
          <w:rtl/>
        </w:rPr>
        <w:t xml:space="preserve">ההכלה </w:t>
      </w:r>
      <w:bookmarkStart w:id="22305" w:name="_ETM_Q44_603950"/>
      <w:bookmarkEnd w:id="22305"/>
      <w:r>
        <w:rPr>
          <w:rtl/>
        </w:rPr>
        <w:t>הזו</w:t>
      </w:r>
      <w:r>
        <w:rPr>
          <w:rFonts w:hint="cs"/>
          <w:rtl/>
        </w:rPr>
        <w:t>,</w:t>
      </w:r>
      <w:r>
        <w:rPr>
          <w:rtl/>
        </w:rPr>
        <w:t xml:space="preserve"> </w:t>
      </w:r>
      <w:bookmarkStart w:id="22306" w:name="_ETM_Q44_604310"/>
      <w:bookmarkEnd w:id="22306"/>
      <w:r>
        <w:rPr>
          <w:rtl/>
        </w:rPr>
        <w:t xml:space="preserve">לסגור </w:t>
      </w:r>
      <w:bookmarkStart w:id="22307" w:name="_ETM_Q44_604729"/>
      <w:bookmarkEnd w:id="22307"/>
      <w:r>
        <w:rPr>
          <w:rtl/>
        </w:rPr>
        <w:t xml:space="preserve">אותו </w:t>
      </w:r>
      <w:bookmarkStart w:id="22308" w:name="_ETM_Q44_604909"/>
      <w:bookmarkEnd w:id="22308"/>
      <w:r>
        <w:rPr>
          <w:rtl/>
        </w:rPr>
        <w:t>בחדר</w:t>
      </w:r>
      <w:r>
        <w:rPr>
          <w:rFonts w:hint="cs"/>
          <w:rtl/>
        </w:rPr>
        <w:t>,</w:t>
      </w:r>
      <w:r>
        <w:rPr>
          <w:rtl/>
        </w:rPr>
        <w:t xml:space="preserve"> </w:t>
      </w:r>
      <w:bookmarkStart w:id="22309" w:name="_ETM_Q44_605359"/>
      <w:bookmarkEnd w:id="22309"/>
      <w:r>
        <w:rPr>
          <w:rtl/>
        </w:rPr>
        <w:t xml:space="preserve">להגיד </w:t>
      </w:r>
      <w:bookmarkStart w:id="22310" w:name="_ETM_Q44_605600"/>
      <w:bookmarkEnd w:id="22310"/>
      <w:r>
        <w:rPr>
          <w:rtl/>
        </w:rPr>
        <w:t xml:space="preserve">לו </w:t>
      </w:r>
      <w:bookmarkStart w:id="22311" w:name="_ETM_Q44_605659"/>
      <w:bookmarkEnd w:id="22311"/>
      <w:r>
        <w:rPr>
          <w:rtl/>
        </w:rPr>
        <w:t xml:space="preserve">שיפסיק </w:t>
      </w:r>
      <w:bookmarkStart w:id="22312" w:name="_ETM_Q44_605960"/>
      <w:bookmarkEnd w:id="22312"/>
      <w:r>
        <w:rPr>
          <w:rtl/>
        </w:rPr>
        <w:t xml:space="preserve">לדבר </w:t>
      </w:r>
      <w:bookmarkStart w:id="22313" w:name="_ETM_Q44_606619"/>
      <w:bookmarkEnd w:id="22313"/>
      <w:r>
        <w:rPr>
          <w:rtl/>
        </w:rPr>
        <w:t xml:space="preserve">ויתחיל </w:t>
      </w:r>
      <w:bookmarkStart w:id="22314" w:name="_ETM_Q44_607070"/>
      <w:bookmarkEnd w:id="22314"/>
      <w:r>
        <w:rPr>
          <w:rtl/>
        </w:rPr>
        <w:t>לעבוד</w:t>
      </w:r>
      <w:r>
        <w:rPr>
          <w:rFonts w:hint="cs"/>
          <w:rtl/>
        </w:rPr>
        <w:t>.</w:t>
      </w:r>
      <w:r>
        <w:rPr>
          <w:rtl/>
        </w:rPr>
        <w:t xml:space="preserve"> </w:t>
      </w:r>
      <w:bookmarkStart w:id="22315" w:name="_ETM_Q44_607520"/>
      <w:bookmarkEnd w:id="22315"/>
      <w:r>
        <w:rPr>
          <w:rtl/>
        </w:rPr>
        <w:t xml:space="preserve">תודה </w:t>
      </w:r>
      <w:bookmarkStart w:id="22316" w:name="_ETM_Q44_607759"/>
      <w:bookmarkEnd w:id="22316"/>
      <w:r>
        <w:rPr>
          <w:rtl/>
        </w:rPr>
        <w:t>רבה</w:t>
      </w:r>
      <w:r>
        <w:rPr>
          <w:rFonts w:hint="cs"/>
          <w:rtl/>
        </w:rPr>
        <w:t>.</w:t>
      </w:r>
    </w:p>
    <w:p w:rsidR="000F4DFE" w:rsidRDefault="000F4DFE" w:rsidP="00AB455D">
      <w:pPr>
        <w:rPr>
          <w:rtl/>
        </w:rPr>
      </w:pPr>
    </w:p>
    <w:p w:rsidR="000F4DFE" w:rsidRDefault="000F4DFE" w:rsidP="00AB455D">
      <w:pPr>
        <w:pStyle w:val="af6"/>
        <w:keepNext/>
        <w:rPr>
          <w:rtl/>
        </w:rPr>
      </w:pPr>
      <w:bookmarkStart w:id="22317" w:name="ET_yor_6253_10"/>
      <w:r w:rsidRPr="00E2713F">
        <w:rPr>
          <w:rStyle w:val="TagStyle"/>
          <w:rtl/>
        </w:rPr>
        <w:t xml:space="preserve"> &lt;&lt; יור &gt;&gt; </w:t>
      </w:r>
      <w:r>
        <w:rPr>
          <w:rtl/>
        </w:rPr>
        <w:t>היו"ר משה טור פז:</w:t>
      </w:r>
      <w:r w:rsidRPr="00E2713F">
        <w:rPr>
          <w:rStyle w:val="TagStyle"/>
          <w:rtl/>
        </w:rPr>
        <w:t xml:space="preserve"> &lt;&lt; יור &gt;&gt;</w:t>
      </w:r>
      <w:r>
        <w:rPr>
          <w:rtl/>
        </w:rPr>
        <w:t xml:space="preserve"> </w:t>
      </w:r>
      <w:bookmarkEnd w:id="22317"/>
    </w:p>
    <w:p w:rsidR="000F4DFE" w:rsidRDefault="000F4DFE" w:rsidP="00AB455D">
      <w:pPr>
        <w:pStyle w:val="KeepWithNext"/>
        <w:rPr>
          <w:rtl/>
        </w:rPr>
      </w:pPr>
    </w:p>
    <w:p w:rsidR="000F4DFE" w:rsidRDefault="000F4DFE" w:rsidP="00AB455D">
      <w:pPr>
        <w:rPr>
          <w:rtl/>
        </w:rPr>
      </w:pPr>
      <w:bookmarkStart w:id="22318" w:name="_ETM_Q44_608790"/>
      <w:bookmarkEnd w:id="22318"/>
      <w:r>
        <w:rPr>
          <w:rtl/>
        </w:rPr>
        <w:t xml:space="preserve">תודה </w:t>
      </w:r>
      <w:bookmarkStart w:id="22319" w:name="_ETM_Q44_609209"/>
      <w:bookmarkEnd w:id="22319"/>
      <w:r>
        <w:rPr>
          <w:rtl/>
        </w:rPr>
        <w:t>רבה</w:t>
      </w:r>
      <w:r>
        <w:rPr>
          <w:rFonts w:hint="cs"/>
          <w:rtl/>
        </w:rPr>
        <w:t>.</w:t>
      </w:r>
      <w:r>
        <w:rPr>
          <w:rtl/>
        </w:rPr>
        <w:t xml:space="preserve"> </w:t>
      </w:r>
      <w:bookmarkStart w:id="22320" w:name="_ETM_Q44_609870"/>
      <w:bookmarkEnd w:id="22320"/>
      <w:r>
        <w:rPr>
          <w:rtl/>
        </w:rPr>
        <w:t xml:space="preserve">חבר </w:t>
      </w:r>
      <w:bookmarkStart w:id="22321" w:name="_ETM_Q44_610290"/>
      <w:bookmarkEnd w:id="22321"/>
      <w:r>
        <w:rPr>
          <w:rtl/>
        </w:rPr>
        <w:t xml:space="preserve">הכנסת </w:t>
      </w:r>
      <w:bookmarkStart w:id="22322" w:name="_ETM_Q44_610739"/>
      <w:bookmarkEnd w:id="22322"/>
      <w:r>
        <w:rPr>
          <w:rtl/>
        </w:rPr>
        <w:t xml:space="preserve">מיקי </w:t>
      </w:r>
      <w:bookmarkStart w:id="22323" w:name="_ETM_Q44_611069"/>
      <w:bookmarkEnd w:id="22323"/>
      <w:r>
        <w:rPr>
          <w:rtl/>
        </w:rPr>
        <w:t>לוי</w:t>
      </w:r>
      <w:r>
        <w:rPr>
          <w:rFonts w:hint="cs"/>
          <w:rtl/>
        </w:rPr>
        <w:t>,</w:t>
      </w:r>
      <w:r>
        <w:rPr>
          <w:rtl/>
        </w:rPr>
        <w:t xml:space="preserve"> </w:t>
      </w:r>
      <w:bookmarkStart w:id="22324" w:name="_ETM_Q44_611459"/>
      <w:bookmarkEnd w:id="22324"/>
      <w:r>
        <w:rPr>
          <w:rtl/>
        </w:rPr>
        <w:t>בבקשה</w:t>
      </w:r>
      <w:r>
        <w:rPr>
          <w:rFonts w:hint="cs"/>
          <w:rtl/>
        </w:rPr>
        <w:t>.</w:t>
      </w:r>
    </w:p>
    <w:p w:rsidR="000F4DFE" w:rsidRDefault="000F4DFE" w:rsidP="00AB455D">
      <w:pPr>
        <w:rPr>
          <w:rtl/>
        </w:rPr>
      </w:pPr>
      <w:bookmarkStart w:id="22325" w:name="_ETM_Q44_614376"/>
      <w:bookmarkStart w:id="22326" w:name="_ETM_Q44_614430"/>
      <w:bookmarkEnd w:id="22325"/>
      <w:bookmarkEnd w:id="22326"/>
    </w:p>
    <w:p w:rsidR="000F4DFE" w:rsidRDefault="000F4DFE" w:rsidP="00AB455D">
      <w:pPr>
        <w:pStyle w:val="a4"/>
        <w:keepNext/>
        <w:rPr>
          <w:rtl/>
        </w:rPr>
      </w:pPr>
      <w:bookmarkStart w:id="22327" w:name="ET_speaker_5084_11"/>
      <w:r w:rsidRPr="00E2713F">
        <w:rPr>
          <w:rStyle w:val="TagStyle"/>
          <w:rtl/>
        </w:rPr>
        <w:t xml:space="preserve"> &lt;&lt; דובר &gt;&gt; </w:t>
      </w:r>
      <w:bookmarkStart w:id="22328" w:name="_Toc128563802"/>
      <w:bookmarkStart w:id="22329" w:name="_Toc128564399"/>
      <w:r>
        <w:rPr>
          <w:rtl/>
        </w:rPr>
        <w:t>מיקי לוי (יש עתיד):</w:t>
      </w:r>
      <w:bookmarkEnd w:id="22328"/>
      <w:bookmarkEnd w:id="22329"/>
      <w:r w:rsidRPr="00E2713F">
        <w:rPr>
          <w:rStyle w:val="TagStyle"/>
          <w:rtl/>
        </w:rPr>
        <w:t xml:space="preserve"> &lt;&lt; דובר &gt;&gt;</w:t>
      </w:r>
      <w:r>
        <w:rPr>
          <w:rtl/>
        </w:rPr>
        <w:t xml:space="preserve"> </w:t>
      </w:r>
      <w:bookmarkEnd w:id="22327"/>
    </w:p>
    <w:p w:rsidR="000F4DFE" w:rsidRDefault="000F4DFE" w:rsidP="00AB455D">
      <w:pPr>
        <w:pStyle w:val="KeepWithNext"/>
        <w:rPr>
          <w:rtl/>
        </w:rPr>
      </w:pPr>
    </w:p>
    <w:p w:rsidR="000F4DFE" w:rsidRDefault="000F4DFE" w:rsidP="009B7C27">
      <w:pPr>
        <w:rPr>
          <w:rtl/>
        </w:rPr>
      </w:pPr>
      <w:bookmarkStart w:id="22330" w:name="_ETM_Q44_619311"/>
      <w:bookmarkStart w:id="22331" w:name="_ETM_Q44_619588"/>
      <w:bookmarkStart w:id="22332" w:name="_ETM_Q44_619643"/>
      <w:bookmarkStart w:id="22333" w:name="_ETM_Q44_623849"/>
      <w:bookmarkEnd w:id="22330"/>
      <w:bookmarkEnd w:id="22331"/>
      <w:bookmarkEnd w:id="22332"/>
      <w:bookmarkEnd w:id="22333"/>
      <w:r>
        <w:rPr>
          <w:rtl/>
        </w:rPr>
        <w:t xml:space="preserve">אדוני </w:t>
      </w:r>
      <w:bookmarkStart w:id="22334" w:name="_ETM_Q44_624420"/>
      <w:bookmarkEnd w:id="22334"/>
      <w:r>
        <w:rPr>
          <w:rtl/>
        </w:rPr>
        <w:t xml:space="preserve">היושב </w:t>
      </w:r>
      <w:bookmarkStart w:id="22335" w:name="_ETM_Q44_624720"/>
      <w:bookmarkEnd w:id="22335"/>
      <w:r>
        <w:rPr>
          <w:rtl/>
        </w:rPr>
        <w:t>בראש</w:t>
      </w:r>
      <w:r>
        <w:rPr>
          <w:rFonts w:hint="cs"/>
          <w:rtl/>
        </w:rPr>
        <w:t>,</w:t>
      </w:r>
      <w:r>
        <w:rPr>
          <w:rtl/>
        </w:rPr>
        <w:t xml:space="preserve"> </w:t>
      </w:r>
      <w:bookmarkStart w:id="22336" w:name="_ETM_Q44_626440"/>
      <w:bookmarkEnd w:id="22336"/>
      <w:r>
        <w:rPr>
          <w:rtl/>
        </w:rPr>
        <w:t xml:space="preserve">אני </w:t>
      </w:r>
      <w:bookmarkStart w:id="22337" w:name="_ETM_Q44_626560"/>
      <w:bookmarkEnd w:id="22337"/>
      <w:r>
        <w:rPr>
          <w:rtl/>
        </w:rPr>
        <w:t xml:space="preserve">מבקש </w:t>
      </w:r>
      <w:bookmarkStart w:id="22338" w:name="_ETM_Q44_627069"/>
      <w:bookmarkEnd w:id="22338"/>
      <w:r>
        <w:rPr>
          <w:rtl/>
        </w:rPr>
        <w:t xml:space="preserve">להקריא </w:t>
      </w:r>
      <w:bookmarkStart w:id="22339" w:name="_ETM_Q44_629220"/>
      <w:bookmarkEnd w:id="22339"/>
      <w:r>
        <w:rPr>
          <w:rtl/>
        </w:rPr>
        <w:t xml:space="preserve">איזשהו </w:t>
      </w:r>
      <w:bookmarkStart w:id="22340" w:name="_ETM_Q44_631140"/>
      <w:bookmarkEnd w:id="22340"/>
      <w:r>
        <w:rPr>
          <w:rtl/>
        </w:rPr>
        <w:t xml:space="preserve">מסרון </w:t>
      </w:r>
      <w:bookmarkStart w:id="22341" w:name="_ETM_Q44_632010"/>
      <w:bookmarkEnd w:id="22341"/>
      <w:r>
        <w:rPr>
          <w:rtl/>
        </w:rPr>
        <w:t xml:space="preserve">שמסר </w:t>
      </w:r>
      <w:bookmarkStart w:id="22342" w:name="_ETM_Q44_633019"/>
      <w:bookmarkEnd w:id="22342"/>
      <w:r>
        <w:rPr>
          <w:rtl/>
        </w:rPr>
        <w:t xml:space="preserve">חבר </w:t>
      </w:r>
      <w:bookmarkStart w:id="22343" w:name="_ETM_Q44_633560"/>
      <w:bookmarkEnd w:id="22343"/>
      <w:r>
        <w:rPr>
          <w:rtl/>
        </w:rPr>
        <w:t>שלי</w:t>
      </w:r>
      <w:r>
        <w:rPr>
          <w:rFonts w:hint="cs"/>
          <w:rtl/>
        </w:rPr>
        <w:t>;</w:t>
      </w:r>
      <w:r>
        <w:rPr>
          <w:rtl/>
        </w:rPr>
        <w:t xml:space="preserve"> </w:t>
      </w:r>
      <w:bookmarkStart w:id="22344" w:name="_ETM_Q44_634650"/>
      <w:bookmarkEnd w:id="22344"/>
      <w:r>
        <w:rPr>
          <w:rtl/>
        </w:rPr>
        <w:t xml:space="preserve">מעולם </w:t>
      </w:r>
      <w:bookmarkStart w:id="22345" w:name="_ETM_Q44_635249"/>
      <w:bookmarkEnd w:id="22345"/>
      <w:r>
        <w:rPr>
          <w:rtl/>
        </w:rPr>
        <w:t xml:space="preserve">לא </w:t>
      </w:r>
      <w:bookmarkStart w:id="22346" w:name="_ETM_Q44_635400"/>
      <w:bookmarkStart w:id="22347" w:name="_ETM_Q44_635849"/>
      <w:bookmarkStart w:id="22348" w:name="_ETM_Q44_635999"/>
      <w:bookmarkEnd w:id="22346"/>
      <w:bookmarkEnd w:id="22347"/>
      <w:bookmarkEnd w:id="22348"/>
      <w:r>
        <w:rPr>
          <w:rtl/>
        </w:rPr>
        <w:t xml:space="preserve">ראיתי </w:t>
      </w:r>
      <w:bookmarkStart w:id="22349" w:name="_ETM_Q44_636420"/>
      <w:bookmarkEnd w:id="22349"/>
      <w:r>
        <w:rPr>
          <w:rtl/>
        </w:rPr>
        <w:t xml:space="preserve">אותו </w:t>
      </w:r>
      <w:bookmarkStart w:id="22350" w:name="_ETM_Q44_636659"/>
      <w:bookmarkEnd w:id="22350"/>
      <w:r>
        <w:rPr>
          <w:rtl/>
        </w:rPr>
        <w:t xml:space="preserve">אבל </w:t>
      </w:r>
      <w:bookmarkStart w:id="22351" w:name="_ETM_Q44_636870"/>
      <w:bookmarkEnd w:id="22351"/>
      <w:r>
        <w:rPr>
          <w:rtl/>
        </w:rPr>
        <w:t xml:space="preserve">הוא </w:t>
      </w:r>
      <w:bookmarkStart w:id="22352" w:name="_ETM_Q44_636930"/>
      <w:bookmarkEnd w:id="22352"/>
      <w:r>
        <w:rPr>
          <w:rtl/>
        </w:rPr>
        <w:t xml:space="preserve">חבר </w:t>
      </w:r>
      <w:bookmarkStart w:id="22353" w:name="_ETM_Q44_637290"/>
      <w:bookmarkEnd w:id="22353"/>
      <w:r>
        <w:rPr>
          <w:rtl/>
        </w:rPr>
        <w:t>שלי</w:t>
      </w:r>
      <w:r>
        <w:rPr>
          <w:rFonts w:hint="cs"/>
          <w:rtl/>
        </w:rPr>
        <w:t>,</w:t>
      </w:r>
      <w:r>
        <w:rPr>
          <w:rtl/>
        </w:rPr>
        <w:t xml:space="preserve"> </w:t>
      </w:r>
      <w:bookmarkStart w:id="22354" w:name="_ETM_Q44_638270"/>
      <w:bookmarkEnd w:id="22354"/>
      <w:r>
        <w:rPr>
          <w:rtl/>
        </w:rPr>
        <w:t xml:space="preserve">אנחנו </w:t>
      </w:r>
      <w:bookmarkStart w:id="22355" w:name="_ETM_Q44_638630"/>
      <w:bookmarkEnd w:id="22355"/>
      <w:r>
        <w:rPr>
          <w:rtl/>
        </w:rPr>
        <w:t xml:space="preserve">מתכתבים </w:t>
      </w:r>
      <w:bookmarkStart w:id="22356" w:name="_ETM_Q44_639260"/>
      <w:bookmarkEnd w:id="22356"/>
      <w:r>
        <w:rPr>
          <w:rtl/>
        </w:rPr>
        <w:t xml:space="preserve">כמה </w:t>
      </w:r>
      <w:bookmarkStart w:id="22357" w:name="_ETM_Q44_639590"/>
      <w:bookmarkEnd w:id="22357"/>
      <w:r>
        <w:rPr>
          <w:rtl/>
        </w:rPr>
        <w:t xml:space="preserve">שנים </w:t>
      </w:r>
      <w:bookmarkStart w:id="22358" w:name="_ETM_Q44_640610"/>
      <w:bookmarkEnd w:id="22358"/>
      <w:r>
        <w:rPr>
          <w:rtl/>
        </w:rPr>
        <w:t>ב</w:t>
      </w:r>
      <w:r>
        <w:rPr>
          <w:rFonts w:hint="cs"/>
          <w:rtl/>
        </w:rPr>
        <w:t>ווטסאפ.</w:t>
      </w:r>
      <w:r>
        <w:rPr>
          <w:rtl/>
        </w:rPr>
        <w:t xml:space="preserve"> </w:t>
      </w:r>
      <w:bookmarkStart w:id="22359" w:name="_ETM_Q44_643390"/>
      <w:bookmarkEnd w:id="22359"/>
      <w:r>
        <w:rPr>
          <w:rtl/>
        </w:rPr>
        <w:t xml:space="preserve">אני </w:t>
      </w:r>
      <w:bookmarkStart w:id="22360" w:name="_ETM_Q44_643750"/>
      <w:bookmarkEnd w:id="22360"/>
      <w:r>
        <w:rPr>
          <w:rtl/>
        </w:rPr>
        <w:t xml:space="preserve">רוצה </w:t>
      </w:r>
      <w:bookmarkStart w:id="22361" w:name="_ETM_Q44_643959"/>
      <w:bookmarkEnd w:id="22361"/>
      <w:r>
        <w:rPr>
          <w:rtl/>
        </w:rPr>
        <w:t xml:space="preserve">להקריא </w:t>
      </w:r>
      <w:bookmarkStart w:id="22362" w:name="_ETM_Q44_644319"/>
      <w:bookmarkEnd w:id="22362"/>
      <w:r>
        <w:rPr>
          <w:rtl/>
        </w:rPr>
        <w:t xml:space="preserve">את </w:t>
      </w:r>
      <w:bookmarkStart w:id="22363" w:name="_ETM_Q44_644440"/>
      <w:bookmarkEnd w:id="22363"/>
      <w:r>
        <w:rPr>
          <w:rtl/>
        </w:rPr>
        <w:t xml:space="preserve">מה </w:t>
      </w:r>
      <w:bookmarkStart w:id="22364" w:name="_ETM_Q44_644590"/>
      <w:bookmarkEnd w:id="22364"/>
      <w:r>
        <w:rPr>
          <w:rtl/>
        </w:rPr>
        <w:t xml:space="preserve">שהוא </w:t>
      </w:r>
      <w:bookmarkStart w:id="22365" w:name="_ETM_Q44_644800"/>
      <w:bookmarkEnd w:id="22365"/>
      <w:r>
        <w:rPr>
          <w:rtl/>
        </w:rPr>
        <w:t>כתב</w:t>
      </w:r>
      <w:r>
        <w:rPr>
          <w:rFonts w:hint="cs"/>
          <w:rtl/>
        </w:rPr>
        <w:t>.</w:t>
      </w:r>
      <w:r>
        <w:rPr>
          <w:rtl/>
        </w:rPr>
        <w:t xml:space="preserve"> </w:t>
      </w:r>
      <w:bookmarkStart w:id="22366" w:name="_ETM_Q44_647519"/>
      <w:bookmarkStart w:id="22367" w:name="_ETM_Q44_648090"/>
      <w:bookmarkEnd w:id="22366"/>
      <w:bookmarkEnd w:id="22367"/>
      <w:r>
        <w:rPr>
          <w:rFonts w:hint="cs"/>
          <w:rtl/>
        </w:rPr>
        <w:t>ה</w:t>
      </w:r>
      <w:r>
        <w:rPr>
          <w:rtl/>
        </w:rPr>
        <w:t xml:space="preserve">כותב </w:t>
      </w:r>
      <w:bookmarkStart w:id="22368" w:name="_ETM_Q44_648540"/>
      <w:bookmarkEnd w:id="22368"/>
      <w:r>
        <w:rPr>
          <w:rtl/>
        </w:rPr>
        <w:t xml:space="preserve">הוא </w:t>
      </w:r>
      <w:bookmarkStart w:id="22369" w:name="_ETM_Q44_649290"/>
      <w:bookmarkEnd w:id="22369"/>
      <w:r>
        <w:rPr>
          <w:rtl/>
        </w:rPr>
        <w:t xml:space="preserve">רופא </w:t>
      </w:r>
      <w:bookmarkStart w:id="22370" w:name="_ETM_Q44_650459"/>
      <w:bookmarkEnd w:id="22370"/>
      <w:r>
        <w:rPr>
          <w:rtl/>
        </w:rPr>
        <w:t>פנימ</w:t>
      </w:r>
      <w:r>
        <w:rPr>
          <w:rFonts w:hint="cs"/>
          <w:rtl/>
        </w:rPr>
        <w:t>א</w:t>
      </w:r>
      <w:r>
        <w:rPr>
          <w:rtl/>
        </w:rPr>
        <w:t xml:space="preserve">י </w:t>
      </w:r>
      <w:bookmarkStart w:id="22371" w:name="_ETM_Q44_650909"/>
      <w:bookmarkStart w:id="22372" w:name="_ETM_Q44_652819"/>
      <w:bookmarkEnd w:id="22371"/>
      <w:bookmarkEnd w:id="22372"/>
      <w:r>
        <w:rPr>
          <w:rtl/>
        </w:rPr>
        <w:t>וגסטרו</w:t>
      </w:r>
      <w:r>
        <w:rPr>
          <w:rFonts w:hint="cs"/>
          <w:rtl/>
        </w:rPr>
        <w:t>א</w:t>
      </w:r>
      <w:r>
        <w:rPr>
          <w:rtl/>
        </w:rPr>
        <w:t>נטרולוג</w:t>
      </w:r>
      <w:r>
        <w:rPr>
          <w:rFonts w:hint="cs"/>
          <w:rtl/>
        </w:rPr>
        <w:t>,</w:t>
      </w:r>
      <w:r>
        <w:rPr>
          <w:rtl/>
        </w:rPr>
        <w:t xml:space="preserve"> </w:t>
      </w:r>
      <w:bookmarkStart w:id="22373" w:name="_ETM_Q44_654500"/>
      <w:bookmarkStart w:id="22374" w:name="_ETM_Q44_655200"/>
      <w:bookmarkEnd w:id="22373"/>
      <w:bookmarkEnd w:id="22374"/>
      <w:r>
        <w:rPr>
          <w:rtl/>
        </w:rPr>
        <w:t xml:space="preserve">בוגר </w:t>
      </w:r>
      <w:bookmarkStart w:id="22375" w:name="_ETM_Q44_655920"/>
      <w:bookmarkEnd w:id="22375"/>
      <w:r>
        <w:rPr>
          <w:rtl/>
        </w:rPr>
        <w:t xml:space="preserve">ישיבת </w:t>
      </w:r>
      <w:bookmarkStart w:id="22376" w:name="_ETM_Q44_656610"/>
      <w:bookmarkEnd w:id="22376"/>
      <w:r>
        <w:rPr>
          <w:rtl/>
        </w:rPr>
        <w:t xml:space="preserve">ההסדר </w:t>
      </w:r>
      <w:bookmarkStart w:id="22377" w:name="_ETM_Q44_657390"/>
      <w:bookmarkEnd w:id="22377"/>
      <w:r>
        <w:rPr>
          <w:rtl/>
        </w:rPr>
        <w:t>בשעל</w:t>
      </w:r>
      <w:r>
        <w:rPr>
          <w:rFonts w:hint="cs"/>
          <w:rtl/>
        </w:rPr>
        <w:t>בים</w:t>
      </w:r>
      <w:r>
        <w:rPr>
          <w:rtl/>
        </w:rPr>
        <w:t xml:space="preserve"> </w:t>
      </w:r>
      <w:bookmarkStart w:id="22378" w:name="_ETM_Q44_659190"/>
      <w:bookmarkEnd w:id="22378"/>
      <w:r>
        <w:rPr>
          <w:rtl/>
        </w:rPr>
        <w:t xml:space="preserve">וסטודנט </w:t>
      </w:r>
      <w:bookmarkStart w:id="22379" w:name="_ETM_Q44_660120"/>
      <w:bookmarkEnd w:id="22379"/>
      <w:r>
        <w:rPr>
          <w:rtl/>
        </w:rPr>
        <w:t xml:space="preserve">לתואר </w:t>
      </w:r>
      <w:bookmarkStart w:id="22380" w:name="_ETM_Q44_660600"/>
      <w:bookmarkEnd w:id="22380"/>
      <w:r>
        <w:rPr>
          <w:rtl/>
        </w:rPr>
        <w:t xml:space="preserve">שני </w:t>
      </w:r>
      <w:bookmarkStart w:id="22381" w:name="_ETM_Q44_661020"/>
      <w:bookmarkEnd w:id="22381"/>
      <w:r>
        <w:rPr>
          <w:rtl/>
        </w:rPr>
        <w:t xml:space="preserve">בפילוסופיה </w:t>
      </w:r>
      <w:bookmarkStart w:id="22382" w:name="_ETM_Q44_662959"/>
      <w:bookmarkEnd w:id="22382"/>
      <w:r>
        <w:rPr>
          <w:rtl/>
        </w:rPr>
        <w:t xml:space="preserve">יהודית </w:t>
      </w:r>
      <w:bookmarkStart w:id="22383" w:name="_ETM_Q44_663920"/>
      <w:bookmarkEnd w:id="22383"/>
      <w:r>
        <w:rPr>
          <w:rtl/>
        </w:rPr>
        <w:t>בבר</w:t>
      </w:r>
      <w:bookmarkStart w:id="22384" w:name="_ETM_Q44_664430"/>
      <w:bookmarkEnd w:id="22384"/>
      <w:r>
        <w:rPr>
          <w:rFonts w:hint="cs"/>
          <w:rtl/>
        </w:rPr>
        <w:t>-</w:t>
      </w:r>
      <w:r>
        <w:rPr>
          <w:rtl/>
        </w:rPr>
        <w:t>אילן</w:t>
      </w:r>
      <w:r>
        <w:rPr>
          <w:rFonts w:hint="cs"/>
          <w:rtl/>
        </w:rPr>
        <w:t xml:space="preserve">: </w:t>
      </w:r>
      <w:bookmarkStart w:id="22385" w:name="_ETM_Q44_663545"/>
      <w:bookmarkStart w:id="22386" w:name="_ETM_Q44_666696"/>
      <w:bookmarkStart w:id="22387" w:name="_ETM_Q44_666778"/>
      <w:bookmarkStart w:id="22388" w:name="_ETM_Q44_666865"/>
      <w:bookmarkStart w:id="22389" w:name="_ETM_Q44_666917"/>
      <w:bookmarkStart w:id="22390" w:name="_ETM_Q44_665880"/>
      <w:bookmarkEnd w:id="22385"/>
      <w:bookmarkEnd w:id="22386"/>
      <w:bookmarkEnd w:id="22387"/>
      <w:bookmarkEnd w:id="22388"/>
      <w:bookmarkEnd w:id="22389"/>
      <w:bookmarkEnd w:id="22390"/>
      <w:r>
        <w:rPr>
          <w:rtl/>
        </w:rPr>
        <w:t xml:space="preserve">זו </w:t>
      </w:r>
      <w:bookmarkStart w:id="22391" w:name="_ETM_Q44_666209"/>
      <w:bookmarkEnd w:id="22391"/>
      <w:r>
        <w:rPr>
          <w:rtl/>
        </w:rPr>
        <w:t xml:space="preserve">יכולה </w:t>
      </w:r>
      <w:bookmarkStart w:id="22392" w:name="_ETM_Q44_666840"/>
      <w:bookmarkEnd w:id="22392"/>
      <w:r>
        <w:rPr>
          <w:rtl/>
        </w:rPr>
        <w:t xml:space="preserve">להיות </w:t>
      </w:r>
      <w:bookmarkStart w:id="22393" w:name="_ETM_Q44_667319"/>
      <w:bookmarkEnd w:id="22393"/>
      <w:r>
        <w:rPr>
          <w:rtl/>
        </w:rPr>
        <w:t>ש</w:t>
      </w:r>
      <w:r>
        <w:rPr>
          <w:rFonts w:hint="cs"/>
          <w:rtl/>
        </w:rPr>
        <w:t>ע</w:t>
      </w:r>
      <w:r>
        <w:rPr>
          <w:rtl/>
        </w:rPr>
        <w:t>ת</w:t>
      </w:r>
      <w:r>
        <w:rPr>
          <w:rFonts w:hint="cs"/>
          <w:rtl/>
        </w:rPr>
        <w:t>ו</w:t>
      </w:r>
      <w:r>
        <w:rPr>
          <w:rtl/>
        </w:rPr>
        <w:t xml:space="preserve"> </w:t>
      </w:r>
      <w:bookmarkStart w:id="22394" w:name="_ETM_Q44_668040"/>
      <w:bookmarkEnd w:id="22394"/>
      <w:r>
        <w:rPr>
          <w:rFonts w:hint="cs"/>
          <w:rtl/>
        </w:rPr>
        <w:t>ה</w:t>
      </w:r>
      <w:r>
        <w:rPr>
          <w:rtl/>
        </w:rPr>
        <w:t xml:space="preserve">יפה </w:t>
      </w:r>
      <w:bookmarkStart w:id="22395" w:name="_ETM_Q44_669210"/>
      <w:bookmarkEnd w:id="22395"/>
      <w:r>
        <w:rPr>
          <w:rtl/>
        </w:rPr>
        <w:t xml:space="preserve">של </w:t>
      </w:r>
      <w:bookmarkStart w:id="22396" w:name="_ETM_Q44_669510"/>
      <w:bookmarkEnd w:id="22396"/>
      <w:r>
        <w:rPr>
          <w:rtl/>
        </w:rPr>
        <w:t xml:space="preserve">הציבור </w:t>
      </w:r>
      <w:bookmarkStart w:id="22397" w:name="_ETM_Q44_670320"/>
      <w:bookmarkEnd w:id="22397"/>
      <w:r>
        <w:rPr>
          <w:rtl/>
        </w:rPr>
        <w:t>הדתי</w:t>
      </w:r>
      <w:bookmarkStart w:id="22398" w:name="_ETM_Q44_670830"/>
      <w:bookmarkEnd w:id="22398"/>
      <w:r>
        <w:rPr>
          <w:rFonts w:hint="cs"/>
          <w:rtl/>
        </w:rPr>
        <w:t>-</w:t>
      </w:r>
      <w:r>
        <w:rPr>
          <w:rtl/>
        </w:rPr>
        <w:t xml:space="preserve">לאומי </w:t>
      </w:r>
      <w:bookmarkStart w:id="22399" w:name="_ETM_Q44_671340"/>
      <w:bookmarkEnd w:id="22399"/>
      <w:r>
        <w:rPr>
          <w:rtl/>
        </w:rPr>
        <w:t>בישראל</w:t>
      </w:r>
      <w:r>
        <w:rPr>
          <w:rFonts w:hint="cs"/>
          <w:rtl/>
        </w:rPr>
        <w:t>.</w:t>
      </w:r>
      <w:r>
        <w:rPr>
          <w:rtl/>
        </w:rPr>
        <w:t xml:space="preserve"> </w:t>
      </w:r>
      <w:bookmarkStart w:id="22400" w:name="_ETM_Q44_672910"/>
      <w:bookmarkEnd w:id="22400"/>
      <w:r>
        <w:rPr>
          <w:rtl/>
        </w:rPr>
        <w:t xml:space="preserve">דווקא </w:t>
      </w:r>
      <w:bookmarkStart w:id="22401" w:name="_ETM_Q44_673510"/>
      <w:bookmarkEnd w:id="22401"/>
      <w:r>
        <w:rPr>
          <w:rtl/>
        </w:rPr>
        <w:t>הם</w:t>
      </w:r>
      <w:r>
        <w:rPr>
          <w:rFonts w:hint="cs"/>
          <w:rtl/>
        </w:rPr>
        <w:t>, שחשו</w:t>
      </w:r>
      <w:r>
        <w:rPr>
          <w:rtl/>
        </w:rPr>
        <w:t xml:space="preserve"> </w:t>
      </w:r>
      <w:bookmarkStart w:id="22402" w:name="_ETM_Q44_674480"/>
      <w:bookmarkStart w:id="22403" w:name="_ETM_Q44_674959"/>
      <w:bookmarkStart w:id="22404" w:name="_ETM_Q44_675200"/>
      <w:bookmarkEnd w:id="22402"/>
      <w:bookmarkEnd w:id="22403"/>
      <w:bookmarkEnd w:id="22404"/>
      <w:r>
        <w:rPr>
          <w:rtl/>
        </w:rPr>
        <w:t xml:space="preserve">נרדפים </w:t>
      </w:r>
      <w:bookmarkStart w:id="22405" w:name="_ETM_Q44_675860"/>
      <w:bookmarkEnd w:id="22405"/>
      <w:r>
        <w:rPr>
          <w:rtl/>
        </w:rPr>
        <w:t xml:space="preserve">בעבר </w:t>
      </w:r>
      <w:bookmarkStart w:id="22406" w:name="_ETM_Q44_677090"/>
      <w:bookmarkEnd w:id="22406"/>
      <w:r>
        <w:rPr>
          <w:rtl/>
        </w:rPr>
        <w:t xml:space="preserve">וכעת </w:t>
      </w:r>
      <w:bookmarkStart w:id="22407" w:name="_ETM_Q44_677810"/>
      <w:bookmarkEnd w:id="22407"/>
      <w:r>
        <w:rPr>
          <w:rtl/>
        </w:rPr>
        <w:t xml:space="preserve">זכו </w:t>
      </w:r>
      <w:bookmarkStart w:id="22408" w:name="_ETM_Q44_678290"/>
      <w:bookmarkEnd w:id="22408"/>
      <w:r>
        <w:rPr>
          <w:rtl/>
        </w:rPr>
        <w:t xml:space="preserve">במרב </w:t>
      </w:r>
      <w:bookmarkStart w:id="22409" w:name="_ETM_Q44_679010"/>
      <w:bookmarkEnd w:id="22409"/>
      <w:r>
        <w:rPr>
          <w:rtl/>
        </w:rPr>
        <w:t xml:space="preserve">הכוח </w:t>
      </w:r>
      <w:bookmarkStart w:id="22410" w:name="_ETM_Q44_679549"/>
      <w:bookmarkEnd w:id="22410"/>
      <w:r>
        <w:rPr>
          <w:rtl/>
        </w:rPr>
        <w:t>הפוליטי</w:t>
      </w:r>
      <w:r>
        <w:rPr>
          <w:rFonts w:hint="cs"/>
          <w:rtl/>
        </w:rPr>
        <w:t>,</w:t>
      </w:r>
      <w:r>
        <w:rPr>
          <w:rtl/>
        </w:rPr>
        <w:t xml:space="preserve"> </w:t>
      </w:r>
      <w:bookmarkStart w:id="22411" w:name="_ETM_Q44_681000"/>
      <w:bookmarkEnd w:id="22411"/>
      <w:r>
        <w:rPr>
          <w:rtl/>
        </w:rPr>
        <w:t xml:space="preserve">יכלו </w:t>
      </w:r>
      <w:bookmarkStart w:id="22412" w:name="_ETM_Q44_681510"/>
      <w:bookmarkEnd w:id="22412"/>
      <w:r>
        <w:rPr>
          <w:rtl/>
        </w:rPr>
        <w:t xml:space="preserve">לגלות </w:t>
      </w:r>
      <w:bookmarkStart w:id="22413" w:name="_ETM_Q44_682020"/>
      <w:bookmarkEnd w:id="22413"/>
      <w:r>
        <w:rPr>
          <w:rtl/>
        </w:rPr>
        <w:t xml:space="preserve">גדלות </w:t>
      </w:r>
      <w:bookmarkStart w:id="22414" w:name="_ETM_Q44_682530"/>
      <w:bookmarkEnd w:id="22414"/>
      <w:r>
        <w:rPr>
          <w:rtl/>
        </w:rPr>
        <w:t xml:space="preserve">נפש </w:t>
      </w:r>
      <w:bookmarkStart w:id="22415" w:name="_ETM_Q44_683130"/>
      <w:bookmarkEnd w:id="22415"/>
      <w:r>
        <w:rPr>
          <w:rtl/>
        </w:rPr>
        <w:t xml:space="preserve">למען </w:t>
      </w:r>
      <w:bookmarkStart w:id="22416" w:name="_ETM_Q44_683700"/>
      <w:bookmarkEnd w:id="22416"/>
      <w:r>
        <w:rPr>
          <w:rtl/>
        </w:rPr>
        <w:t>אחיהם</w:t>
      </w:r>
      <w:r>
        <w:rPr>
          <w:rFonts w:hint="cs"/>
          <w:rtl/>
        </w:rPr>
        <w:t xml:space="preserve">, </w:t>
      </w:r>
      <w:bookmarkStart w:id="22417" w:name="_ETM_Q44_684930"/>
      <w:bookmarkEnd w:id="22417"/>
      <w:r>
        <w:rPr>
          <w:rtl/>
        </w:rPr>
        <w:t xml:space="preserve">בני </w:t>
      </w:r>
      <w:bookmarkStart w:id="22418" w:name="_ETM_Q44_685290"/>
      <w:bookmarkEnd w:id="22418"/>
      <w:r>
        <w:rPr>
          <w:rFonts w:hint="cs"/>
          <w:rtl/>
        </w:rPr>
        <w:t>עמם,</w:t>
      </w:r>
      <w:r>
        <w:rPr>
          <w:rtl/>
        </w:rPr>
        <w:t xml:space="preserve"> </w:t>
      </w:r>
      <w:bookmarkStart w:id="22419" w:name="_ETM_Q44_686340"/>
      <w:bookmarkEnd w:id="22419"/>
      <w:r>
        <w:rPr>
          <w:rtl/>
        </w:rPr>
        <w:t xml:space="preserve">שחשים </w:t>
      </w:r>
      <w:bookmarkStart w:id="22420" w:name="_ETM_Q44_687180"/>
      <w:bookmarkEnd w:id="22420"/>
      <w:r>
        <w:rPr>
          <w:rtl/>
        </w:rPr>
        <w:t xml:space="preserve">שהקרקע </w:t>
      </w:r>
      <w:bookmarkStart w:id="22421" w:name="_ETM_Q44_688320"/>
      <w:bookmarkEnd w:id="22421"/>
      <w:r>
        <w:rPr>
          <w:rtl/>
        </w:rPr>
        <w:t xml:space="preserve">נשמטת </w:t>
      </w:r>
      <w:bookmarkStart w:id="22422" w:name="_ETM_Q44_689520"/>
      <w:bookmarkEnd w:id="22422"/>
      <w:r>
        <w:rPr>
          <w:rtl/>
        </w:rPr>
        <w:t xml:space="preserve">תחת </w:t>
      </w:r>
      <w:bookmarkStart w:id="22423" w:name="_ETM_Q44_690000"/>
      <w:bookmarkEnd w:id="22423"/>
      <w:r>
        <w:rPr>
          <w:rtl/>
        </w:rPr>
        <w:t>רגליהם</w:t>
      </w:r>
      <w:r>
        <w:rPr>
          <w:rFonts w:hint="cs"/>
          <w:rtl/>
        </w:rPr>
        <w:t>.</w:t>
      </w:r>
      <w:r>
        <w:rPr>
          <w:rtl/>
        </w:rPr>
        <w:t xml:space="preserve"> </w:t>
      </w:r>
      <w:bookmarkStart w:id="22424" w:name="_ETM_Q44_691290"/>
      <w:bookmarkEnd w:id="22424"/>
      <w:r>
        <w:rPr>
          <w:rtl/>
        </w:rPr>
        <w:t xml:space="preserve">אנשי </w:t>
      </w:r>
      <w:bookmarkStart w:id="22425" w:name="_ETM_Q44_691709"/>
      <w:bookmarkEnd w:id="22425"/>
      <w:r>
        <w:rPr>
          <w:rtl/>
        </w:rPr>
        <w:t xml:space="preserve">הכיפות </w:t>
      </w:r>
      <w:bookmarkStart w:id="22426" w:name="_ETM_Q44_692249"/>
      <w:bookmarkEnd w:id="22426"/>
      <w:r>
        <w:rPr>
          <w:rtl/>
        </w:rPr>
        <w:t xml:space="preserve">הסרוגות </w:t>
      </w:r>
      <w:bookmarkStart w:id="22427" w:name="_ETM_Q44_693030"/>
      <w:bookmarkStart w:id="22428" w:name="_ETM_Q44_693900"/>
      <w:bookmarkEnd w:id="22427"/>
      <w:bookmarkEnd w:id="22428"/>
      <w:r>
        <w:rPr>
          <w:rtl/>
        </w:rPr>
        <w:t xml:space="preserve">ומנהיגיהם </w:t>
      </w:r>
      <w:bookmarkStart w:id="22429" w:name="_ETM_Q44_695549"/>
      <w:bookmarkEnd w:id="22429"/>
      <w:r>
        <w:rPr>
          <w:rtl/>
        </w:rPr>
        <w:t xml:space="preserve">יכולים </w:t>
      </w:r>
      <w:bookmarkStart w:id="22430" w:name="_ETM_Q44_696120"/>
      <w:bookmarkEnd w:id="22430"/>
      <w:r>
        <w:rPr>
          <w:rtl/>
        </w:rPr>
        <w:t xml:space="preserve">היו </w:t>
      </w:r>
      <w:bookmarkStart w:id="22431" w:name="_ETM_Q44_696389"/>
      <w:bookmarkEnd w:id="22431"/>
      <w:r>
        <w:rPr>
          <w:rtl/>
        </w:rPr>
        <w:t xml:space="preserve">להוביל </w:t>
      </w:r>
      <w:bookmarkStart w:id="22432" w:name="_ETM_Q44_696929"/>
      <w:bookmarkEnd w:id="22432"/>
      <w:r>
        <w:rPr>
          <w:rtl/>
        </w:rPr>
        <w:t xml:space="preserve">את </w:t>
      </w:r>
      <w:bookmarkStart w:id="22433" w:name="_ETM_Q44_697079"/>
      <w:bookmarkEnd w:id="22433"/>
      <w:r>
        <w:rPr>
          <w:rtl/>
        </w:rPr>
        <w:t xml:space="preserve">הקריאה </w:t>
      </w:r>
      <w:bookmarkStart w:id="22434" w:name="_ETM_Q44_697679"/>
      <w:bookmarkEnd w:id="22434"/>
      <w:r>
        <w:rPr>
          <w:rtl/>
        </w:rPr>
        <w:t xml:space="preserve">לשמירה </w:t>
      </w:r>
      <w:bookmarkStart w:id="22435" w:name="_ETM_Q44_699059"/>
      <w:bookmarkEnd w:id="22435"/>
      <w:r>
        <w:rPr>
          <w:rtl/>
        </w:rPr>
        <w:t xml:space="preserve">על </w:t>
      </w:r>
      <w:bookmarkStart w:id="22436" w:name="_ETM_Q44_699299"/>
      <w:bookmarkEnd w:id="22436"/>
      <w:r>
        <w:rPr>
          <w:rtl/>
        </w:rPr>
        <w:t xml:space="preserve">אחדות </w:t>
      </w:r>
      <w:bookmarkStart w:id="22437" w:name="_ETM_Q44_699870"/>
      <w:bookmarkEnd w:id="22437"/>
      <w:r>
        <w:rPr>
          <w:rtl/>
        </w:rPr>
        <w:t xml:space="preserve">העם </w:t>
      </w:r>
      <w:bookmarkStart w:id="22438" w:name="_ETM_Q44_700319"/>
      <w:bookmarkEnd w:id="22438"/>
      <w:r>
        <w:rPr>
          <w:rtl/>
        </w:rPr>
        <w:t xml:space="preserve">בישראל </w:t>
      </w:r>
      <w:bookmarkStart w:id="22439" w:name="_ETM_Q44_701639"/>
      <w:bookmarkEnd w:id="22439"/>
      <w:r>
        <w:rPr>
          <w:rtl/>
        </w:rPr>
        <w:t xml:space="preserve">ולהיות </w:t>
      </w:r>
      <w:bookmarkStart w:id="22440" w:name="_ETM_Q44_702389"/>
      <w:bookmarkEnd w:id="22440"/>
      <w:r>
        <w:rPr>
          <w:rtl/>
        </w:rPr>
        <w:t xml:space="preserve">הראשונים </w:t>
      </w:r>
      <w:bookmarkStart w:id="22441" w:name="_ETM_Q44_703109"/>
      <w:bookmarkEnd w:id="22441"/>
      <w:r>
        <w:rPr>
          <w:rtl/>
        </w:rPr>
        <w:t xml:space="preserve">בקריאה </w:t>
      </w:r>
      <w:bookmarkStart w:id="22442" w:name="_ETM_Q44_704069"/>
      <w:bookmarkEnd w:id="22442"/>
      <w:r>
        <w:rPr>
          <w:rtl/>
        </w:rPr>
        <w:t>להידברות</w:t>
      </w:r>
      <w:r>
        <w:rPr>
          <w:rFonts w:hint="cs"/>
          <w:rtl/>
        </w:rPr>
        <w:t>.</w:t>
      </w:r>
      <w:r>
        <w:rPr>
          <w:rtl/>
        </w:rPr>
        <w:t xml:space="preserve"> </w:t>
      </w:r>
      <w:bookmarkStart w:id="22443" w:name="_ETM_Q44_705629"/>
      <w:bookmarkEnd w:id="22443"/>
      <w:r>
        <w:rPr>
          <w:rtl/>
        </w:rPr>
        <w:t xml:space="preserve">אבל </w:t>
      </w:r>
      <w:bookmarkStart w:id="22444" w:name="_ETM_Q44_706409"/>
      <w:bookmarkEnd w:id="22444"/>
      <w:r>
        <w:rPr>
          <w:rtl/>
        </w:rPr>
        <w:t xml:space="preserve">כל </w:t>
      </w:r>
      <w:bookmarkStart w:id="22445" w:name="_ETM_Q44_706739"/>
      <w:bookmarkEnd w:id="22445"/>
      <w:r>
        <w:rPr>
          <w:rtl/>
        </w:rPr>
        <w:t xml:space="preserve">זה </w:t>
      </w:r>
      <w:bookmarkStart w:id="22446" w:name="_ETM_Q44_707250"/>
      <w:bookmarkEnd w:id="22446"/>
      <w:r>
        <w:rPr>
          <w:rtl/>
        </w:rPr>
        <w:t xml:space="preserve">לא </w:t>
      </w:r>
      <w:bookmarkStart w:id="22447" w:name="_ETM_Q44_707429"/>
      <w:bookmarkEnd w:id="22447"/>
      <w:r>
        <w:rPr>
          <w:rtl/>
        </w:rPr>
        <w:t>קרה</w:t>
      </w:r>
      <w:r>
        <w:rPr>
          <w:rFonts w:hint="cs"/>
          <w:rtl/>
        </w:rPr>
        <w:t>.</w:t>
      </w:r>
      <w:bookmarkStart w:id="22448" w:name="_ETM_Q44_709147"/>
      <w:bookmarkStart w:id="22449" w:name="_ETM_Q44_709216"/>
      <w:bookmarkStart w:id="22450" w:name="_ETM_Q44_709363"/>
      <w:bookmarkStart w:id="22451" w:name="_ETM_Q44_709421"/>
      <w:bookmarkStart w:id="22452" w:name="_ETM_Q44_708519"/>
      <w:bookmarkEnd w:id="22448"/>
      <w:bookmarkEnd w:id="22449"/>
      <w:bookmarkEnd w:id="22450"/>
      <w:bookmarkEnd w:id="22451"/>
      <w:bookmarkEnd w:id="22452"/>
      <w:r>
        <w:rPr>
          <w:rFonts w:hint="cs"/>
          <w:rtl/>
        </w:rPr>
        <w:t xml:space="preserve"> </w:t>
      </w:r>
      <w:r>
        <w:rPr>
          <w:rtl/>
        </w:rPr>
        <w:t xml:space="preserve">בשם </w:t>
      </w:r>
      <w:bookmarkStart w:id="22453" w:name="_ETM_Q44_709450"/>
      <w:bookmarkEnd w:id="22453"/>
      <w:r>
        <w:rPr>
          <w:rtl/>
        </w:rPr>
        <w:t xml:space="preserve">שלטון </w:t>
      </w:r>
      <w:bookmarkStart w:id="22454" w:name="_ETM_Q44_710110"/>
      <w:bookmarkEnd w:id="22454"/>
      <w:r>
        <w:rPr>
          <w:rtl/>
        </w:rPr>
        <w:t>הרוב</w:t>
      </w:r>
      <w:r>
        <w:rPr>
          <w:rFonts w:hint="cs"/>
          <w:rtl/>
        </w:rPr>
        <w:t>,</w:t>
      </w:r>
      <w:r>
        <w:rPr>
          <w:rtl/>
        </w:rPr>
        <w:t xml:space="preserve"> </w:t>
      </w:r>
      <w:bookmarkStart w:id="22455" w:name="_ETM_Q44_711040"/>
      <w:bookmarkEnd w:id="22455"/>
      <w:r>
        <w:rPr>
          <w:rtl/>
        </w:rPr>
        <w:t>מנהיג</w:t>
      </w:r>
      <w:r>
        <w:rPr>
          <w:rFonts w:hint="cs"/>
          <w:rtl/>
        </w:rPr>
        <w:t>יו</w:t>
      </w:r>
      <w:r>
        <w:rPr>
          <w:rtl/>
        </w:rPr>
        <w:t xml:space="preserve"> </w:t>
      </w:r>
      <w:bookmarkStart w:id="22456" w:name="_ETM_Q44_711760"/>
      <w:bookmarkEnd w:id="22456"/>
      <w:r>
        <w:rPr>
          <w:rtl/>
        </w:rPr>
        <w:t xml:space="preserve">הפוליטיים </w:t>
      </w:r>
      <w:bookmarkStart w:id="22457" w:name="_ETM_Q44_712659"/>
      <w:bookmarkEnd w:id="22457"/>
      <w:r>
        <w:rPr>
          <w:rtl/>
        </w:rPr>
        <w:t xml:space="preserve">של </w:t>
      </w:r>
      <w:bookmarkStart w:id="22458" w:name="_ETM_Q44_712900"/>
      <w:bookmarkEnd w:id="22458"/>
      <w:r>
        <w:rPr>
          <w:rtl/>
        </w:rPr>
        <w:t xml:space="preserve">הציבור </w:t>
      </w:r>
      <w:bookmarkStart w:id="22459" w:name="_ETM_Q44_713439"/>
      <w:bookmarkEnd w:id="22459"/>
      <w:r>
        <w:rPr>
          <w:rtl/>
        </w:rPr>
        <w:t>הדתי</w:t>
      </w:r>
      <w:r>
        <w:rPr>
          <w:rFonts w:hint="cs"/>
          <w:rtl/>
        </w:rPr>
        <w:t>-</w:t>
      </w:r>
      <w:r>
        <w:rPr>
          <w:rtl/>
        </w:rPr>
        <w:t xml:space="preserve">לאומי </w:t>
      </w:r>
      <w:bookmarkStart w:id="22460" w:name="_ETM_Q44_714969"/>
      <w:bookmarkEnd w:id="22460"/>
      <w:r>
        <w:rPr>
          <w:rtl/>
        </w:rPr>
        <w:t xml:space="preserve">נוהגים </w:t>
      </w:r>
      <w:bookmarkStart w:id="22461" w:name="_ETM_Q44_715929"/>
      <w:bookmarkEnd w:id="22461"/>
      <w:r>
        <w:rPr>
          <w:rtl/>
        </w:rPr>
        <w:t xml:space="preserve">בדורסנות </w:t>
      </w:r>
      <w:bookmarkStart w:id="22462" w:name="_ETM_Q44_716859"/>
      <w:bookmarkEnd w:id="22462"/>
      <w:r>
        <w:rPr>
          <w:rtl/>
        </w:rPr>
        <w:t xml:space="preserve">חסרת </w:t>
      </w:r>
      <w:bookmarkStart w:id="22463" w:name="_ETM_Q44_717489"/>
      <w:bookmarkEnd w:id="22463"/>
      <w:r>
        <w:rPr>
          <w:rtl/>
        </w:rPr>
        <w:t xml:space="preserve">כל </w:t>
      </w:r>
      <w:bookmarkStart w:id="22464" w:name="_ETM_Q44_717790"/>
      <w:bookmarkEnd w:id="22464"/>
      <w:r>
        <w:rPr>
          <w:rtl/>
        </w:rPr>
        <w:t>מעצורים</w:t>
      </w:r>
      <w:r>
        <w:rPr>
          <w:rFonts w:hint="cs"/>
          <w:rtl/>
        </w:rPr>
        <w:t>,</w:t>
      </w:r>
      <w:r>
        <w:rPr>
          <w:rtl/>
        </w:rPr>
        <w:t xml:space="preserve"> </w:t>
      </w:r>
      <w:bookmarkStart w:id="22465" w:name="_ETM_Q44_719230"/>
      <w:bookmarkEnd w:id="22465"/>
      <w:r>
        <w:rPr>
          <w:rtl/>
        </w:rPr>
        <w:t xml:space="preserve">מתנגדים </w:t>
      </w:r>
      <w:bookmarkStart w:id="22466" w:name="_ETM_Q44_720340"/>
      <w:bookmarkEnd w:id="22466"/>
      <w:r>
        <w:rPr>
          <w:rtl/>
        </w:rPr>
        <w:t xml:space="preserve">לכל </w:t>
      </w:r>
      <w:bookmarkStart w:id="22467" w:name="_ETM_Q44_721120"/>
      <w:bookmarkEnd w:id="22467"/>
      <w:r>
        <w:rPr>
          <w:rtl/>
        </w:rPr>
        <w:t xml:space="preserve">הידברות </w:t>
      </w:r>
      <w:bookmarkStart w:id="22468" w:name="_ETM_Q44_721870"/>
      <w:bookmarkEnd w:id="22468"/>
      <w:r>
        <w:rPr>
          <w:rtl/>
        </w:rPr>
        <w:t>אמיתי</w:t>
      </w:r>
      <w:r>
        <w:rPr>
          <w:rFonts w:hint="cs"/>
          <w:rtl/>
        </w:rPr>
        <w:t>ת</w:t>
      </w:r>
      <w:r>
        <w:rPr>
          <w:rtl/>
        </w:rPr>
        <w:t xml:space="preserve"> </w:t>
      </w:r>
      <w:bookmarkStart w:id="22469" w:name="_ETM_Q44_722970"/>
      <w:bookmarkEnd w:id="22469"/>
      <w:r>
        <w:rPr>
          <w:rFonts w:hint="cs"/>
          <w:rtl/>
        </w:rPr>
        <w:t xml:space="preserve">ומרסקים את </w:t>
      </w:r>
      <w:bookmarkStart w:id="22470" w:name="_ETM_Q44_723730"/>
      <w:bookmarkEnd w:id="22470"/>
      <w:r>
        <w:rPr>
          <w:rFonts w:hint="cs"/>
          <w:rtl/>
        </w:rPr>
        <w:t xml:space="preserve">עצמאות </w:t>
      </w:r>
      <w:bookmarkStart w:id="22471" w:name="_ETM_Q44_723090"/>
      <w:bookmarkStart w:id="22472" w:name="_ETM_Q44_723330"/>
      <w:bookmarkStart w:id="22473" w:name="_ETM_Q44_723960"/>
      <w:bookmarkStart w:id="22474" w:name="_ETM_Q44_724170"/>
      <w:bookmarkStart w:id="22475" w:name="_ETM_Q44_724800"/>
      <w:bookmarkEnd w:id="22471"/>
      <w:bookmarkEnd w:id="22472"/>
      <w:bookmarkEnd w:id="22473"/>
      <w:bookmarkEnd w:id="22474"/>
      <w:bookmarkEnd w:id="22475"/>
      <w:r>
        <w:rPr>
          <w:rtl/>
        </w:rPr>
        <w:t xml:space="preserve">בית </w:t>
      </w:r>
      <w:bookmarkStart w:id="22476" w:name="_ETM_Q44_725100"/>
      <w:bookmarkEnd w:id="22476"/>
      <w:r>
        <w:rPr>
          <w:rtl/>
        </w:rPr>
        <w:t>המשפט</w:t>
      </w:r>
      <w:r>
        <w:rPr>
          <w:rFonts w:hint="cs"/>
          <w:rtl/>
        </w:rPr>
        <w:t>.</w:t>
      </w:r>
      <w:r>
        <w:rPr>
          <w:rtl/>
        </w:rPr>
        <w:t xml:space="preserve"> </w:t>
      </w:r>
      <w:bookmarkStart w:id="22477" w:name="_ETM_Q44_726480"/>
      <w:bookmarkEnd w:id="22477"/>
      <w:r>
        <w:rPr>
          <w:rtl/>
        </w:rPr>
        <w:t xml:space="preserve">הפגיעה </w:t>
      </w:r>
      <w:bookmarkStart w:id="22478" w:name="_ETM_Q44_727319"/>
      <w:bookmarkEnd w:id="22478"/>
      <w:r>
        <w:rPr>
          <w:rtl/>
        </w:rPr>
        <w:t xml:space="preserve">האנושה </w:t>
      </w:r>
      <w:bookmarkStart w:id="22479" w:name="_ETM_Q44_728440"/>
      <w:bookmarkEnd w:id="22479"/>
      <w:r>
        <w:rPr>
          <w:rtl/>
        </w:rPr>
        <w:t xml:space="preserve">בציפור </w:t>
      </w:r>
      <w:bookmarkStart w:id="22480" w:name="_ETM_Q44_729100"/>
      <w:bookmarkEnd w:id="22480"/>
      <w:r>
        <w:rPr>
          <w:rtl/>
        </w:rPr>
        <w:t xml:space="preserve">נפשו </w:t>
      </w:r>
      <w:bookmarkStart w:id="22481" w:name="_ETM_Q44_729520"/>
      <w:bookmarkEnd w:id="22481"/>
      <w:r>
        <w:rPr>
          <w:rtl/>
        </w:rPr>
        <w:lastRenderedPageBreak/>
        <w:t xml:space="preserve">של </w:t>
      </w:r>
      <w:bookmarkStart w:id="22482" w:name="_ETM_Q44_729730"/>
      <w:bookmarkEnd w:id="22482"/>
      <w:r>
        <w:rPr>
          <w:rtl/>
        </w:rPr>
        <w:t xml:space="preserve">הציבור </w:t>
      </w:r>
      <w:bookmarkStart w:id="22483" w:name="_ETM_Q44_730179"/>
      <w:bookmarkEnd w:id="22483"/>
      <w:r>
        <w:rPr>
          <w:rtl/>
        </w:rPr>
        <w:t xml:space="preserve">הליברלי </w:t>
      </w:r>
      <w:bookmarkStart w:id="22484" w:name="_ETM_Q44_730780"/>
      <w:bookmarkEnd w:id="22484"/>
      <w:r>
        <w:rPr>
          <w:rtl/>
        </w:rPr>
        <w:t xml:space="preserve">בישראל </w:t>
      </w:r>
      <w:bookmarkStart w:id="22485" w:name="_ETM_Q44_732230"/>
      <w:bookmarkEnd w:id="22485"/>
      <w:r>
        <w:rPr>
          <w:rtl/>
        </w:rPr>
        <w:t xml:space="preserve">אינה </w:t>
      </w:r>
      <w:bookmarkStart w:id="22486" w:name="_ETM_Q44_732890"/>
      <w:bookmarkEnd w:id="22486"/>
      <w:r>
        <w:rPr>
          <w:rtl/>
        </w:rPr>
        <w:t xml:space="preserve">מטרידה </w:t>
      </w:r>
      <w:bookmarkStart w:id="22487" w:name="_ETM_Q44_733519"/>
      <w:bookmarkEnd w:id="22487"/>
      <w:r>
        <w:rPr>
          <w:rtl/>
        </w:rPr>
        <w:t>אותם</w:t>
      </w:r>
      <w:r>
        <w:rPr>
          <w:rFonts w:hint="cs"/>
          <w:rtl/>
        </w:rPr>
        <w:t>.</w:t>
      </w:r>
      <w:r>
        <w:rPr>
          <w:rtl/>
        </w:rPr>
        <w:t xml:space="preserve"> </w:t>
      </w:r>
      <w:bookmarkStart w:id="22488" w:name="_ETM_Q44_735040"/>
      <w:bookmarkEnd w:id="22488"/>
      <w:r>
        <w:rPr>
          <w:rtl/>
        </w:rPr>
        <w:t xml:space="preserve">הפגיעה </w:t>
      </w:r>
      <w:bookmarkStart w:id="22489" w:name="_ETM_Q44_735819"/>
      <w:bookmarkEnd w:id="22489"/>
      <w:r>
        <w:rPr>
          <w:rtl/>
        </w:rPr>
        <w:t xml:space="preserve">האנושה </w:t>
      </w:r>
      <w:bookmarkStart w:id="22490" w:name="_ETM_Q44_736420"/>
      <w:bookmarkEnd w:id="22490"/>
      <w:r>
        <w:rPr>
          <w:rtl/>
        </w:rPr>
        <w:t xml:space="preserve">באחדותו </w:t>
      </w:r>
      <w:bookmarkStart w:id="22491" w:name="_ETM_Q44_737170"/>
      <w:bookmarkEnd w:id="22491"/>
      <w:r>
        <w:rPr>
          <w:rtl/>
        </w:rPr>
        <w:t xml:space="preserve">ולכידותו </w:t>
      </w:r>
      <w:bookmarkStart w:id="22492" w:name="_ETM_Q44_737920"/>
      <w:bookmarkEnd w:id="22492"/>
      <w:r>
        <w:rPr>
          <w:rtl/>
        </w:rPr>
        <w:t xml:space="preserve">של </w:t>
      </w:r>
      <w:bookmarkStart w:id="22493" w:name="_ETM_Q44_738220"/>
      <w:bookmarkEnd w:id="22493"/>
      <w:r>
        <w:rPr>
          <w:rtl/>
        </w:rPr>
        <w:t xml:space="preserve">העם </w:t>
      </w:r>
      <w:bookmarkStart w:id="22494" w:name="_ETM_Q44_738520"/>
      <w:bookmarkEnd w:id="22494"/>
      <w:r>
        <w:rPr>
          <w:rtl/>
        </w:rPr>
        <w:t xml:space="preserve">בישראל </w:t>
      </w:r>
      <w:bookmarkStart w:id="22495" w:name="_ETM_Q44_740000"/>
      <w:bookmarkEnd w:id="22495"/>
      <w:r>
        <w:rPr>
          <w:rtl/>
        </w:rPr>
        <w:t xml:space="preserve">אינה </w:t>
      </w:r>
      <w:bookmarkStart w:id="22496" w:name="_ETM_Q44_740540"/>
      <w:bookmarkEnd w:id="22496"/>
      <w:r>
        <w:rPr>
          <w:rtl/>
        </w:rPr>
        <w:t xml:space="preserve">מדירה </w:t>
      </w:r>
      <w:bookmarkStart w:id="22497" w:name="_ETM_Q44_741080"/>
      <w:bookmarkEnd w:id="22497"/>
      <w:r>
        <w:rPr>
          <w:rtl/>
        </w:rPr>
        <w:t xml:space="preserve">בדל </w:t>
      </w:r>
      <w:bookmarkStart w:id="22498" w:name="_ETM_Q44_741620"/>
      <w:bookmarkEnd w:id="22498"/>
      <w:r>
        <w:rPr>
          <w:rtl/>
        </w:rPr>
        <w:t xml:space="preserve">של </w:t>
      </w:r>
      <w:bookmarkStart w:id="22499" w:name="_ETM_Q44_741950"/>
      <w:bookmarkEnd w:id="22499"/>
      <w:r>
        <w:rPr>
          <w:rtl/>
        </w:rPr>
        <w:t xml:space="preserve">שינה </w:t>
      </w:r>
      <w:bookmarkStart w:id="22500" w:name="_ETM_Q44_742490"/>
      <w:bookmarkEnd w:id="22500"/>
      <w:r>
        <w:rPr>
          <w:rtl/>
        </w:rPr>
        <w:t>מעיניהם</w:t>
      </w:r>
      <w:r>
        <w:rPr>
          <w:rFonts w:hint="cs"/>
          <w:rtl/>
        </w:rPr>
        <w:t>.</w:t>
      </w:r>
      <w:r>
        <w:rPr>
          <w:rtl/>
        </w:rPr>
        <w:t xml:space="preserve"> </w:t>
      </w:r>
      <w:bookmarkStart w:id="22501" w:name="_ETM_Q44_743990"/>
      <w:bookmarkStart w:id="22502" w:name="_ETM_Q44_759390"/>
      <w:bookmarkStart w:id="22503" w:name="_ETM_Q44_759495"/>
      <w:bookmarkStart w:id="22504" w:name="_ETM_Q44_759537"/>
      <w:bookmarkStart w:id="22505" w:name="_ETM_Q44_759570"/>
      <w:bookmarkStart w:id="22506" w:name="TOR_Q45"/>
      <w:bookmarkEnd w:id="22501"/>
      <w:bookmarkEnd w:id="22502"/>
      <w:bookmarkEnd w:id="22503"/>
      <w:bookmarkEnd w:id="22504"/>
      <w:bookmarkEnd w:id="22505"/>
      <w:bookmarkEnd w:id="22506"/>
      <w:r>
        <w:rPr>
          <w:rFonts w:hint="cs"/>
          <w:rtl/>
        </w:rPr>
        <w:t xml:space="preserve">העובדה שהרב קוק האב היה בוש ונכלם </w:t>
      </w:r>
      <w:r>
        <w:rPr>
          <w:rtl/>
        </w:rPr>
        <w:t>–</w:t>
      </w:r>
      <w:r>
        <w:rPr>
          <w:rFonts w:hint="cs"/>
          <w:rtl/>
        </w:rPr>
        <w:t xml:space="preserve"> בהם, בדרכם, </w:t>
      </w:r>
      <w:bookmarkStart w:id="22507" w:name="_ETM_Q45_151000"/>
      <w:bookmarkEnd w:id="22507"/>
      <w:r>
        <w:rPr>
          <w:rFonts w:hint="cs"/>
          <w:rtl/>
        </w:rPr>
        <w:t xml:space="preserve">בסגנונם, בשנאתם היוקדת לאחיהם בני עמם, אינה מציקה </w:t>
      </w:r>
      <w:bookmarkStart w:id="22508" w:name="_ETM_Q45_161000"/>
      <w:bookmarkEnd w:id="22508"/>
      <w:r>
        <w:rPr>
          <w:rFonts w:hint="cs"/>
          <w:rtl/>
        </w:rPr>
        <w:t>כלל למי שרואים עצמם כתלמידיו של הרב קוק, כממשיכי דרכו.</w:t>
      </w:r>
    </w:p>
    <w:p w:rsidR="000F4DFE" w:rsidRDefault="000F4DFE" w:rsidP="00AB455D">
      <w:pPr>
        <w:rPr>
          <w:rtl/>
        </w:rPr>
      </w:pPr>
      <w:bookmarkStart w:id="22509" w:name="_ETM_Q45_163000"/>
      <w:bookmarkEnd w:id="22509"/>
    </w:p>
    <w:p w:rsidR="000F4DFE" w:rsidRDefault="000F4DFE" w:rsidP="009B7C27">
      <w:pPr>
        <w:rPr>
          <w:rtl/>
        </w:rPr>
      </w:pPr>
      <w:bookmarkStart w:id="22510" w:name="_ETM_Q45_164000"/>
      <w:bookmarkEnd w:id="22510"/>
      <w:r>
        <w:rPr>
          <w:rFonts w:hint="cs"/>
          <w:rtl/>
        </w:rPr>
        <w:t>מסתבר</w:t>
      </w:r>
      <w:bookmarkStart w:id="22511" w:name="_ETM_Q45_168000"/>
      <w:bookmarkEnd w:id="22511"/>
      <w:r>
        <w:rPr>
          <w:rFonts w:hint="cs"/>
          <w:rtl/>
        </w:rPr>
        <w:t xml:space="preserve"> שקידוש האדמה, האבן והסלע בקדושה עליונה יבוא תמיד על </w:t>
      </w:r>
      <w:bookmarkStart w:id="22512" w:name="_ETM_Q45_176000"/>
      <w:bookmarkEnd w:id="22512"/>
      <w:r>
        <w:rPr>
          <w:rFonts w:hint="cs"/>
          <w:rtl/>
        </w:rPr>
        <w:t xml:space="preserve">חשבון החמלה, על חשבון רוחו וליבו של האדם שעימך, </w:t>
      </w:r>
      <w:bookmarkStart w:id="22513" w:name="_ETM_Q45_182000"/>
      <w:bookmarkEnd w:id="22513"/>
      <w:r>
        <w:rPr>
          <w:rFonts w:hint="cs"/>
          <w:rtl/>
        </w:rPr>
        <w:t xml:space="preserve">אחיך באשר הוא. </w:t>
      </w:r>
      <w:bookmarkStart w:id="22514" w:name="_ETM_Q45_184000"/>
      <w:bookmarkEnd w:id="22514"/>
      <w:r>
        <w:rPr>
          <w:rFonts w:hint="cs"/>
          <w:rtl/>
        </w:rPr>
        <w:t xml:space="preserve">במקום להפוך את אבני הכותל לסמל ללב אנוש, </w:t>
      </w:r>
      <w:bookmarkStart w:id="22515" w:name="_ETM_Q45_189000"/>
      <w:bookmarkEnd w:id="22515"/>
      <w:r>
        <w:rPr>
          <w:rFonts w:hint="cs"/>
          <w:rtl/>
        </w:rPr>
        <w:t xml:space="preserve">רגיש ופועם, הפכו הם את לב עצמם לאבן קרה, נוקשה, </w:t>
      </w:r>
      <w:bookmarkStart w:id="22516" w:name="_ETM_Q45_197000"/>
      <w:bookmarkEnd w:id="22516"/>
      <w:r>
        <w:rPr>
          <w:rFonts w:hint="cs"/>
          <w:rtl/>
        </w:rPr>
        <w:t xml:space="preserve">אטומה ואדישה, שאינה קשובה לכאבם ולזעקתם של אחיהם, בני עמם </w:t>
      </w:r>
      <w:bookmarkStart w:id="22517" w:name="_ETM_Q45_205000"/>
      <w:bookmarkEnd w:id="22517"/>
      <w:r>
        <w:rPr>
          <w:rFonts w:hint="cs"/>
          <w:rtl/>
        </w:rPr>
        <w:t xml:space="preserve">וארצם. </w:t>
      </w:r>
      <w:bookmarkStart w:id="22518" w:name="_ETM_Q45_204000"/>
      <w:bookmarkEnd w:id="22518"/>
      <w:r>
        <w:rPr>
          <w:rFonts w:hint="cs"/>
          <w:rtl/>
        </w:rPr>
        <w:t xml:space="preserve">נותרו רק דבריהם האלמותיים של אחי יוסף: "אבל אשמים אנחנו </w:t>
      </w:r>
      <w:bookmarkStart w:id="22519" w:name="_ETM_Q45_213000"/>
      <w:bookmarkEnd w:id="22519"/>
      <w:r>
        <w:rPr>
          <w:rFonts w:hint="cs"/>
          <w:rtl/>
        </w:rPr>
        <w:t>על אחינו אשר ראינו צרת נפשו בהתחננו אלינו ולא שמענו".</w:t>
      </w:r>
    </w:p>
    <w:p w:rsidR="000F4DFE" w:rsidRDefault="000F4DFE" w:rsidP="00AB455D">
      <w:pPr>
        <w:rPr>
          <w:rtl/>
        </w:rPr>
      </w:pPr>
    </w:p>
    <w:p w:rsidR="000F4DFE" w:rsidRDefault="000F4DFE" w:rsidP="009B7C27">
      <w:pPr>
        <w:rPr>
          <w:rtl/>
        </w:rPr>
      </w:pPr>
      <w:bookmarkStart w:id="22520" w:name="_ETM_Q45_219000"/>
      <w:bookmarkEnd w:id="22520"/>
      <w:r>
        <w:rPr>
          <w:rFonts w:hint="cs"/>
          <w:rtl/>
        </w:rPr>
        <w:t xml:space="preserve">הכותב </w:t>
      </w:r>
      <w:bookmarkStart w:id="22521" w:name="_ETM_Q45_221000"/>
      <w:bookmarkEnd w:id="22521"/>
      <w:r>
        <w:rPr>
          <w:rFonts w:hint="cs"/>
          <w:rtl/>
        </w:rPr>
        <w:t xml:space="preserve">הוא רופא, חבר שלי, פנימאי, גסטרואנטרולוג, בוגר ישיבת ההסדר בשעלבים </w:t>
      </w:r>
      <w:bookmarkStart w:id="22522" w:name="_ETM_Q45_231000"/>
      <w:bookmarkEnd w:id="22522"/>
      <w:r>
        <w:rPr>
          <w:rFonts w:hint="cs"/>
          <w:rtl/>
        </w:rPr>
        <w:t xml:space="preserve">וסטודנט לתואר שני בפילוסופיה יהודית בבר-אילן. אני גאה על </w:t>
      </w:r>
      <w:bookmarkStart w:id="22523" w:name="_ETM_Q45_236000"/>
      <w:bookmarkEnd w:id="22523"/>
      <w:r>
        <w:rPr>
          <w:rFonts w:hint="cs"/>
          <w:rtl/>
        </w:rPr>
        <w:t>החברות בינינו. תודה רבה.</w:t>
      </w:r>
    </w:p>
    <w:p w:rsidR="000F4DFE" w:rsidRDefault="000F4DFE" w:rsidP="009635F5">
      <w:pPr>
        <w:rPr>
          <w:rtl/>
        </w:rPr>
      </w:pPr>
    </w:p>
    <w:p w:rsidR="000F4DFE" w:rsidRDefault="000F4DFE" w:rsidP="00AB455D">
      <w:pPr>
        <w:pStyle w:val="af6"/>
        <w:keepNext/>
        <w:rPr>
          <w:rtl/>
        </w:rPr>
      </w:pPr>
      <w:bookmarkStart w:id="22524" w:name="ET_yor_6253_13"/>
      <w:r w:rsidRPr="00941035">
        <w:rPr>
          <w:rStyle w:val="TagStyle"/>
          <w:rtl/>
        </w:rPr>
        <w:t xml:space="preserve"> &lt;&lt; יור &gt;&gt; </w:t>
      </w:r>
      <w:r>
        <w:rPr>
          <w:rtl/>
        </w:rPr>
        <w:t>היו"ר משה טור פז:</w:t>
      </w:r>
      <w:r w:rsidRPr="00941035">
        <w:rPr>
          <w:rStyle w:val="TagStyle"/>
          <w:rtl/>
        </w:rPr>
        <w:t xml:space="preserve"> &lt;&lt; יור &gt;&gt;</w:t>
      </w:r>
      <w:r>
        <w:rPr>
          <w:rtl/>
        </w:rPr>
        <w:t xml:space="preserve">   </w:t>
      </w:r>
      <w:bookmarkEnd w:id="22524"/>
    </w:p>
    <w:p w:rsidR="000F4DFE" w:rsidRDefault="000F4DFE" w:rsidP="00AB455D">
      <w:pPr>
        <w:pStyle w:val="KeepWithNext"/>
        <w:rPr>
          <w:rtl/>
        </w:rPr>
      </w:pPr>
    </w:p>
    <w:p w:rsidR="000F4DFE" w:rsidRDefault="000F4DFE" w:rsidP="009B7C27">
      <w:pPr>
        <w:rPr>
          <w:rtl/>
          <w:lang w:eastAsia="he-IL"/>
        </w:rPr>
      </w:pPr>
      <w:r>
        <w:rPr>
          <w:rFonts w:hint="cs"/>
          <w:rtl/>
        </w:rPr>
        <w:t xml:space="preserve">תודה רבה. חבר הכנסת אלעזר שטרן </w:t>
      </w:r>
      <w:r>
        <w:rPr>
          <w:rtl/>
        </w:rPr>
        <w:t>–</w:t>
      </w:r>
      <w:r>
        <w:rPr>
          <w:rFonts w:hint="cs"/>
          <w:rtl/>
        </w:rPr>
        <w:t xml:space="preserve"> </w:t>
      </w:r>
      <w:bookmarkStart w:id="22525" w:name="_ETM_Q45_244000"/>
      <w:bookmarkEnd w:id="22525"/>
      <w:r>
        <w:rPr>
          <w:rFonts w:hint="cs"/>
          <w:rtl/>
        </w:rPr>
        <w:t>אינו נמצא. חברת הכנסת מיכל שיר סגמן.</w:t>
      </w:r>
    </w:p>
    <w:p w:rsidR="000F4DFE" w:rsidRPr="008818EB" w:rsidRDefault="000F4DFE" w:rsidP="00AB455D">
      <w:pPr>
        <w:rPr>
          <w:rtl/>
          <w:lang w:eastAsia="he-IL"/>
        </w:rPr>
      </w:pPr>
    </w:p>
    <w:p w:rsidR="000F4DFE" w:rsidRDefault="000F4DFE" w:rsidP="00AB455D">
      <w:pPr>
        <w:pStyle w:val="a4"/>
        <w:keepNext/>
        <w:rPr>
          <w:rtl/>
        </w:rPr>
      </w:pPr>
      <w:bookmarkStart w:id="22526" w:name="ET_speaker_5809_3"/>
      <w:r w:rsidRPr="00D35304">
        <w:rPr>
          <w:rStyle w:val="TagStyle"/>
          <w:rtl/>
        </w:rPr>
        <w:t xml:space="preserve"> &lt;&lt; דובר &gt;&gt; </w:t>
      </w:r>
      <w:bookmarkStart w:id="22527" w:name="_Toc128563803"/>
      <w:bookmarkStart w:id="22528" w:name="_Toc128564400"/>
      <w:r>
        <w:rPr>
          <w:rtl/>
        </w:rPr>
        <w:t>מיכל שיר סגמן (יש עתיד):</w:t>
      </w:r>
      <w:bookmarkEnd w:id="22527"/>
      <w:bookmarkEnd w:id="22528"/>
      <w:r w:rsidRPr="00D35304">
        <w:rPr>
          <w:rStyle w:val="TagStyle"/>
          <w:rtl/>
        </w:rPr>
        <w:t xml:space="preserve"> &lt;&lt; דובר &gt;&gt;</w:t>
      </w:r>
      <w:r>
        <w:rPr>
          <w:rtl/>
        </w:rPr>
        <w:t xml:space="preserve">   </w:t>
      </w:r>
      <w:bookmarkEnd w:id="22526"/>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אדוני היושב-ראש, חבריי חברי הכנסת, תגידו, מישהו פה ראה </w:t>
      </w:r>
      <w:bookmarkStart w:id="22529" w:name="_ETM_Q45_270000"/>
      <w:bookmarkEnd w:id="22529"/>
      <w:r>
        <w:rPr>
          <w:rFonts w:hint="cs"/>
          <w:rtl/>
          <w:lang w:eastAsia="he-IL"/>
        </w:rPr>
        <w:t>את בן גביר?</w:t>
      </w:r>
    </w:p>
    <w:p w:rsidR="000F4DFE" w:rsidRDefault="000F4DFE" w:rsidP="00AB455D">
      <w:pPr>
        <w:rPr>
          <w:rtl/>
          <w:lang w:eastAsia="he-IL"/>
        </w:rPr>
      </w:pPr>
    </w:p>
    <w:p w:rsidR="000F4DFE" w:rsidRDefault="000F4DFE" w:rsidP="00AB455D">
      <w:pPr>
        <w:pStyle w:val="af5"/>
        <w:keepNext/>
        <w:rPr>
          <w:rtl/>
        </w:rPr>
      </w:pPr>
      <w:bookmarkStart w:id="22530" w:name="ET_interruption_5084_14"/>
      <w:r w:rsidRPr="00941035">
        <w:rPr>
          <w:rStyle w:val="TagStyle"/>
          <w:rtl/>
        </w:rPr>
        <w:t xml:space="preserve"> &lt;&lt; קריאה &gt;&gt; </w:t>
      </w:r>
      <w:r>
        <w:rPr>
          <w:rtl/>
        </w:rPr>
        <w:t>מיקי לוי (יש עתיד):</w:t>
      </w:r>
      <w:r w:rsidRPr="00941035">
        <w:rPr>
          <w:rStyle w:val="TagStyle"/>
          <w:rtl/>
        </w:rPr>
        <w:t xml:space="preserve"> &lt;&lt; קריאה &gt;&gt;</w:t>
      </w:r>
      <w:r>
        <w:rPr>
          <w:rtl/>
        </w:rPr>
        <w:t xml:space="preserve">   </w:t>
      </w:r>
      <w:bookmarkEnd w:id="22530"/>
    </w:p>
    <w:p w:rsidR="000F4DFE" w:rsidRDefault="000F4DFE" w:rsidP="00AB455D">
      <w:pPr>
        <w:pStyle w:val="KeepWithNext"/>
        <w:rPr>
          <w:rtl/>
          <w:lang w:eastAsia="he-IL"/>
        </w:rPr>
      </w:pPr>
    </w:p>
    <w:p w:rsidR="000F4DFE" w:rsidRDefault="000F4DFE" w:rsidP="00AB455D">
      <w:pPr>
        <w:rPr>
          <w:rtl/>
          <w:lang w:eastAsia="he-IL"/>
        </w:rPr>
      </w:pPr>
      <w:bookmarkStart w:id="22531" w:name="_ETM_Q45_288000"/>
      <w:bookmarkEnd w:id="22531"/>
      <w:r>
        <w:rPr>
          <w:rFonts w:hint="cs"/>
          <w:rtl/>
          <w:lang w:eastAsia="he-IL"/>
        </w:rPr>
        <w:t>נעלם.</w:t>
      </w:r>
    </w:p>
    <w:p w:rsidR="000F4DFE" w:rsidRDefault="000F4DFE" w:rsidP="00AB455D">
      <w:pPr>
        <w:rPr>
          <w:rtl/>
          <w:lang w:eastAsia="he-IL"/>
        </w:rPr>
      </w:pPr>
    </w:p>
    <w:p w:rsidR="000F4DFE" w:rsidRDefault="000F4DFE" w:rsidP="00AB455D">
      <w:pPr>
        <w:pStyle w:val="-"/>
        <w:keepNext/>
        <w:rPr>
          <w:rtl/>
        </w:rPr>
      </w:pPr>
      <w:bookmarkStart w:id="22532" w:name="_ETM_Q45_286000"/>
      <w:bookmarkStart w:id="22533" w:name="ET_speakercontinue_5809_15"/>
      <w:bookmarkEnd w:id="22532"/>
      <w:r w:rsidRPr="00941035">
        <w:rPr>
          <w:rStyle w:val="TagStyle"/>
          <w:rtl/>
        </w:rPr>
        <w:t xml:space="preserve"> &lt;&lt; דובר_המשך &gt;&gt; </w:t>
      </w:r>
      <w:r>
        <w:rPr>
          <w:rtl/>
        </w:rPr>
        <w:t>מיכל שיר סגמן (יש עתיד):</w:t>
      </w:r>
      <w:r w:rsidRPr="00941035">
        <w:rPr>
          <w:rStyle w:val="TagStyle"/>
          <w:rtl/>
        </w:rPr>
        <w:t xml:space="preserve"> &lt;&lt; דובר_המשך &gt;&gt; </w:t>
      </w:r>
      <w:r>
        <w:rPr>
          <w:rtl/>
        </w:rPr>
        <w:t xml:space="preserve">   </w:t>
      </w:r>
      <w:bookmarkEnd w:id="22533"/>
    </w:p>
    <w:p w:rsidR="000F4DFE" w:rsidRPr="00941035" w:rsidRDefault="000F4DFE" w:rsidP="00AB455D">
      <w:pPr>
        <w:rPr>
          <w:rtl/>
          <w:lang w:eastAsia="he-IL"/>
        </w:rPr>
      </w:pPr>
      <w:bookmarkStart w:id="22534" w:name="_ETM_Q45_285000"/>
      <w:bookmarkEnd w:id="22534"/>
    </w:p>
    <w:p w:rsidR="000F4DFE" w:rsidRDefault="000F4DFE" w:rsidP="00AB455D">
      <w:pPr>
        <w:rPr>
          <w:rtl/>
          <w:lang w:eastAsia="he-IL"/>
        </w:rPr>
      </w:pPr>
      <w:r>
        <w:rPr>
          <w:rFonts w:hint="cs"/>
          <w:rtl/>
          <w:lang w:eastAsia="he-IL"/>
        </w:rPr>
        <w:t xml:space="preserve"> הוא נעלם. הוא לא מעז להראות את </w:t>
      </w:r>
      <w:bookmarkStart w:id="22535" w:name="_ETM_Q45_276000"/>
      <w:bookmarkEnd w:id="22535"/>
      <w:r>
        <w:rPr>
          <w:rFonts w:hint="cs"/>
          <w:rtl/>
          <w:lang w:eastAsia="he-IL"/>
        </w:rPr>
        <w:t>הפרצוף שלו כאן עכשיו.</w:t>
      </w:r>
    </w:p>
    <w:p w:rsidR="000F4DFE" w:rsidRDefault="000F4DFE" w:rsidP="00AB455D">
      <w:pPr>
        <w:rPr>
          <w:rtl/>
          <w:lang w:eastAsia="he-IL"/>
        </w:rPr>
      </w:pPr>
      <w:bookmarkStart w:id="22536" w:name="_ETM_Q45_278000"/>
      <w:bookmarkEnd w:id="22536"/>
    </w:p>
    <w:p w:rsidR="000F4DFE" w:rsidRDefault="000F4DFE" w:rsidP="009B7C27">
      <w:pPr>
        <w:rPr>
          <w:rtl/>
          <w:lang w:eastAsia="he-IL"/>
        </w:rPr>
      </w:pPr>
      <w:r>
        <w:rPr>
          <w:rFonts w:hint="cs"/>
          <w:rtl/>
          <w:lang w:eastAsia="he-IL"/>
        </w:rPr>
        <w:t xml:space="preserve">היו בחירות לפני חודשיים, הכותרת הייתה "הגיע </w:t>
      </w:r>
      <w:bookmarkStart w:id="22537" w:name="_ETM_Q45_284000"/>
      <w:bookmarkEnd w:id="22537"/>
      <w:r>
        <w:rPr>
          <w:rFonts w:hint="cs"/>
          <w:rtl/>
          <w:lang w:eastAsia="he-IL"/>
        </w:rPr>
        <w:t>זמן בן גביר", אבל איפה הוא? אני באמת שואלת.</w:t>
      </w:r>
    </w:p>
    <w:p w:rsidR="000F4DFE" w:rsidRDefault="000F4DFE" w:rsidP="00AB455D">
      <w:pPr>
        <w:rPr>
          <w:rtl/>
          <w:lang w:eastAsia="he-IL"/>
        </w:rPr>
      </w:pPr>
    </w:p>
    <w:p w:rsidR="000F4DFE" w:rsidRDefault="000F4DFE" w:rsidP="00AB455D">
      <w:pPr>
        <w:pStyle w:val="af5"/>
        <w:keepNext/>
        <w:rPr>
          <w:rtl/>
        </w:rPr>
      </w:pPr>
      <w:bookmarkStart w:id="22538" w:name="ET_interruption_6361_7"/>
      <w:r w:rsidRPr="008818EB">
        <w:rPr>
          <w:rStyle w:val="TagStyle"/>
          <w:rtl/>
        </w:rPr>
        <w:lastRenderedPageBreak/>
        <w:t xml:space="preserve"> &lt;&lt; קריאה &gt;&gt; </w:t>
      </w:r>
      <w:r>
        <w:rPr>
          <w:rtl/>
        </w:rPr>
        <w:t>נאור שירי (יש עתיד):</w:t>
      </w:r>
      <w:r w:rsidRPr="008818EB">
        <w:rPr>
          <w:rStyle w:val="TagStyle"/>
          <w:rtl/>
        </w:rPr>
        <w:t xml:space="preserve"> &lt;&lt; קריאה &gt;&gt;</w:t>
      </w:r>
      <w:r>
        <w:rPr>
          <w:rtl/>
        </w:rPr>
        <w:t xml:space="preserve">   </w:t>
      </w:r>
      <w:bookmarkEnd w:id="2253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אולי הוא צריך שעון מאמסלם, הוא לא מבין מה הזמן.</w:t>
      </w:r>
    </w:p>
    <w:p w:rsidR="000F4DFE" w:rsidRDefault="000F4DFE" w:rsidP="00AB455D">
      <w:pPr>
        <w:rPr>
          <w:rtl/>
          <w:lang w:eastAsia="he-IL"/>
        </w:rPr>
      </w:pPr>
    </w:p>
    <w:p w:rsidR="000F4DFE" w:rsidRDefault="000F4DFE" w:rsidP="00AB455D">
      <w:pPr>
        <w:pStyle w:val="-"/>
        <w:keepNext/>
        <w:rPr>
          <w:rtl/>
        </w:rPr>
      </w:pPr>
      <w:bookmarkStart w:id="22539" w:name="ET_speakercontinue_5809_16"/>
      <w:r w:rsidRPr="00941035">
        <w:rPr>
          <w:rStyle w:val="TagStyle"/>
          <w:rtl/>
        </w:rPr>
        <w:t xml:space="preserve"> &lt;&lt; דובר_המשך &gt;&gt; </w:t>
      </w:r>
      <w:r>
        <w:rPr>
          <w:rtl/>
        </w:rPr>
        <w:t>מיכל שיר סגמן (יש עתיד):</w:t>
      </w:r>
      <w:r w:rsidRPr="00941035">
        <w:rPr>
          <w:rStyle w:val="TagStyle"/>
          <w:rtl/>
        </w:rPr>
        <w:t xml:space="preserve"> &lt;&lt; דובר_המשך &gt;&gt;</w:t>
      </w:r>
      <w:r>
        <w:rPr>
          <w:rtl/>
        </w:rPr>
        <w:t xml:space="preserve">   </w:t>
      </w:r>
      <w:bookmarkEnd w:id="22539"/>
    </w:p>
    <w:p w:rsidR="000F4DFE" w:rsidRDefault="000F4DFE" w:rsidP="00AB455D">
      <w:pPr>
        <w:pStyle w:val="KeepWithNext"/>
        <w:rPr>
          <w:rtl/>
          <w:lang w:eastAsia="he-IL"/>
        </w:rPr>
      </w:pPr>
    </w:p>
    <w:p w:rsidR="000F4DFE" w:rsidRDefault="000F4DFE" w:rsidP="00AB455D">
      <w:pPr>
        <w:rPr>
          <w:rtl/>
          <w:lang w:eastAsia="he-IL"/>
        </w:rPr>
      </w:pPr>
      <w:bookmarkStart w:id="22540" w:name="_ETM_Q45_295000"/>
      <w:bookmarkEnd w:id="22540"/>
      <w:r>
        <w:rPr>
          <w:rFonts w:hint="cs"/>
          <w:rtl/>
          <w:lang w:eastAsia="he-IL"/>
        </w:rPr>
        <w:t xml:space="preserve"> שעת אמסלם.</w:t>
      </w:r>
    </w:p>
    <w:p w:rsidR="000F4DFE" w:rsidRDefault="000F4DFE" w:rsidP="00AB455D">
      <w:pPr>
        <w:rPr>
          <w:rtl/>
          <w:lang w:eastAsia="he-IL"/>
        </w:rPr>
      </w:pPr>
    </w:p>
    <w:p w:rsidR="000F4DFE" w:rsidRDefault="000F4DFE" w:rsidP="00AB455D">
      <w:pPr>
        <w:pStyle w:val="af5"/>
        <w:keepNext/>
        <w:rPr>
          <w:rtl/>
        </w:rPr>
      </w:pPr>
      <w:bookmarkStart w:id="22541" w:name="ET_interruption_6361_17"/>
      <w:r w:rsidRPr="00941035">
        <w:rPr>
          <w:rStyle w:val="TagStyle"/>
          <w:rtl/>
        </w:rPr>
        <w:t xml:space="preserve"> &lt;&lt; קריאה &gt;&gt; </w:t>
      </w:r>
      <w:r>
        <w:rPr>
          <w:rtl/>
        </w:rPr>
        <w:t>נאור שירי (יש עתיד):</w:t>
      </w:r>
      <w:r w:rsidRPr="00941035">
        <w:rPr>
          <w:rStyle w:val="TagStyle"/>
          <w:rtl/>
        </w:rPr>
        <w:t xml:space="preserve"> &lt;&lt; קריאה &gt;&gt;</w:t>
      </w:r>
      <w:r>
        <w:rPr>
          <w:rtl/>
        </w:rPr>
        <w:t xml:space="preserve">   </w:t>
      </w:r>
      <w:bookmarkEnd w:id="22541"/>
    </w:p>
    <w:p w:rsidR="000F4DFE" w:rsidRDefault="000F4DFE" w:rsidP="00AB455D">
      <w:pPr>
        <w:pStyle w:val="KeepWithNext"/>
        <w:rPr>
          <w:rtl/>
          <w:lang w:eastAsia="he-IL"/>
        </w:rPr>
      </w:pPr>
    </w:p>
    <w:p w:rsidR="000F4DFE" w:rsidRDefault="000F4DFE" w:rsidP="00AB455D">
      <w:pPr>
        <w:rPr>
          <w:rtl/>
          <w:lang w:eastAsia="he-IL"/>
        </w:rPr>
      </w:pPr>
      <w:bookmarkStart w:id="22542" w:name="_ETM_Q45_299000"/>
      <w:bookmarkEnd w:id="22542"/>
      <w:r>
        <w:rPr>
          <w:rFonts w:hint="cs"/>
          <w:rtl/>
          <w:lang w:eastAsia="he-IL"/>
        </w:rPr>
        <w:t>מתי מגיע הזמן.</w:t>
      </w:r>
    </w:p>
    <w:p w:rsidR="000F4DFE" w:rsidRDefault="000F4DFE" w:rsidP="00AB455D">
      <w:pPr>
        <w:rPr>
          <w:rtl/>
          <w:lang w:eastAsia="he-IL"/>
        </w:rPr>
      </w:pPr>
    </w:p>
    <w:p w:rsidR="000F4DFE" w:rsidRDefault="000F4DFE" w:rsidP="00AB455D">
      <w:pPr>
        <w:pStyle w:val="af5"/>
        <w:keepNext/>
        <w:rPr>
          <w:rtl/>
        </w:rPr>
      </w:pPr>
      <w:bookmarkStart w:id="22543" w:name="ET_interruption_5300_18"/>
      <w:r w:rsidRPr="00941035">
        <w:rPr>
          <w:rStyle w:val="TagStyle"/>
          <w:rtl/>
        </w:rPr>
        <w:t xml:space="preserve"> &lt;&lt; קריאה &gt;&gt; </w:t>
      </w:r>
      <w:r>
        <w:rPr>
          <w:rtl/>
        </w:rPr>
        <w:t>מירב בן ארי (יש עתיד):</w:t>
      </w:r>
      <w:r w:rsidRPr="00941035">
        <w:rPr>
          <w:rStyle w:val="TagStyle"/>
          <w:rtl/>
        </w:rPr>
        <w:t xml:space="preserve"> &lt;&lt; קריאה &gt;&gt;</w:t>
      </w:r>
      <w:r>
        <w:rPr>
          <w:rtl/>
        </w:rPr>
        <w:t xml:space="preserve">   </w:t>
      </w:r>
      <w:bookmarkEnd w:id="22543"/>
    </w:p>
    <w:p w:rsidR="000F4DFE" w:rsidRDefault="000F4DFE" w:rsidP="00AB455D">
      <w:pPr>
        <w:pStyle w:val="KeepWithNext"/>
        <w:rPr>
          <w:rtl/>
          <w:lang w:eastAsia="he-IL"/>
        </w:rPr>
      </w:pPr>
    </w:p>
    <w:p w:rsidR="000F4DFE" w:rsidRPr="008818EB" w:rsidRDefault="000F4DFE" w:rsidP="00AB455D">
      <w:pPr>
        <w:rPr>
          <w:rtl/>
          <w:lang w:eastAsia="he-IL"/>
        </w:rPr>
      </w:pPr>
      <w:bookmarkStart w:id="22544" w:name="_ETM_Q45_298000"/>
      <w:bookmarkEnd w:id="22544"/>
      <w:r>
        <w:rPr>
          <w:rFonts w:hint="cs"/>
          <w:rtl/>
          <w:lang w:eastAsia="he-IL"/>
        </w:rPr>
        <w:t>שעון קרטייה.</w:t>
      </w:r>
    </w:p>
    <w:p w:rsidR="000F4DFE" w:rsidRDefault="000F4DFE" w:rsidP="00AB455D">
      <w:pPr>
        <w:rPr>
          <w:rtl/>
          <w:lang w:eastAsia="he-IL"/>
        </w:rPr>
      </w:pPr>
    </w:p>
    <w:p w:rsidR="000F4DFE" w:rsidRDefault="000F4DFE" w:rsidP="00AB455D">
      <w:pPr>
        <w:pStyle w:val="af5"/>
        <w:keepNext/>
        <w:rPr>
          <w:rtl/>
        </w:rPr>
      </w:pPr>
      <w:bookmarkStart w:id="22545" w:name="ET_interruption_5767_19"/>
      <w:r w:rsidRPr="00941035">
        <w:rPr>
          <w:rStyle w:val="TagStyle"/>
          <w:rtl/>
        </w:rPr>
        <w:t xml:space="preserve"> &lt;&lt; קריאה &gt;&gt; </w:t>
      </w:r>
      <w:r>
        <w:rPr>
          <w:rtl/>
        </w:rPr>
        <w:t>אורנה ברביבאי (יש עתיד):</w:t>
      </w:r>
      <w:r w:rsidRPr="00941035">
        <w:rPr>
          <w:rStyle w:val="TagStyle"/>
          <w:rtl/>
        </w:rPr>
        <w:t xml:space="preserve"> &lt;&lt; קריאה &gt;&gt;</w:t>
      </w:r>
      <w:r>
        <w:rPr>
          <w:rtl/>
        </w:rPr>
        <w:t xml:space="preserve">   </w:t>
      </w:r>
      <w:bookmarkEnd w:id="22545"/>
    </w:p>
    <w:p w:rsidR="000F4DFE" w:rsidRDefault="000F4DFE" w:rsidP="00AB455D">
      <w:pPr>
        <w:pStyle w:val="KeepWithNext"/>
        <w:rPr>
          <w:rtl/>
          <w:lang w:eastAsia="he-IL"/>
        </w:rPr>
      </w:pPr>
    </w:p>
    <w:p w:rsidR="000F4DFE" w:rsidRDefault="000F4DFE" w:rsidP="00AB455D">
      <w:pPr>
        <w:rPr>
          <w:rtl/>
          <w:lang w:eastAsia="he-IL"/>
        </w:rPr>
      </w:pPr>
      <w:bookmarkStart w:id="22546" w:name="_ETM_Q45_301000"/>
      <w:bookmarkEnd w:id="22546"/>
      <w:r>
        <w:rPr>
          <w:rFonts w:hint="cs"/>
          <w:rtl/>
          <w:lang w:eastAsia="he-IL"/>
        </w:rPr>
        <w:t>לפי שעון אמסלם.</w:t>
      </w:r>
    </w:p>
    <w:p w:rsidR="000F4DFE" w:rsidRPr="00941035" w:rsidRDefault="000F4DFE" w:rsidP="00AB455D">
      <w:pPr>
        <w:rPr>
          <w:rtl/>
          <w:lang w:eastAsia="he-IL"/>
        </w:rPr>
      </w:pPr>
      <w:bookmarkStart w:id="22547" w:name="_ETM_Q45_305000"/>
      <w:bookmarkEnd w:id="22547"/>
    </w:p>
    <w:p w:rsidR="000F4DFE" w:rsidRDefault="000F4DFE" w:rsidP="00AB455D">
      <w:pPr>
        <w:pStyle w:val="-"/>
        <w:keepNext/>
        <w:rPr>
          <w:rtl/>
        </w:rPr>
      </w:pPr>
      <w:bookmarkStart w:id="22548" w:name="ET_speakercontinue_5809_8"/>
      <w:r w:rsidRPr="008818EB">
        <w:rPr>
          <w:rStyle w:val="TagStyle"/>
          <w:rtl/>
        </w:rPr>
        <w:t xml:space="preserve"> &lt;&lt; דובר_המשך &gt;&gt; </w:t>
      </w:r>
      <w:r>
        <w:rPr>
          <w:rtl/>
        </w:rPr>
        <w:t>מיכל שיר סגמן (יש עתיד):</w:t>
      </w:r>
      <w:r w:rsidRPr="008818EB">
        <w:rPr>
          <w:rStyle w:val="TagStyle"/>
          <w:rtl/>
        </w:rPr>
        <w:t xml:space="preserve"> &lt;&lt; דובר_המשך &gt;&gt;</w:t>
      </w:r>
      <w:r>
        <w:rPr>
          <w:rtl/>
        </w:rPr>
        <w:t xml:space="preserve">   </w:t>
      </w:r>
      <w:bookmarkEnd w:id="2254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זה נכון, קרטייה.</w:t>
      </w:r>
    </w:p>
    <w:p w:rsidR="000F4DFE" w:rsidRDefault="000F4DFE" w:rsidP="00AB455D">
      <w:pPr>
        <w:rPr>
          <w:rtl/>
          <w:lang w:eastAsia="he-IL"/>
        </w:rPr>
      </w:pPr>
    </w:p>
    <w:p w:rsidR="000F4DFE" w:rsidRDefault="000F4DFE" w:rsidP="009B7C27">
      <w:pPr>
        <w:rPr>
          <w:rtl/>
          <w:lang w:eastAsia="he-IL"/>
        </w:rPr>
      </w:pPr>
      <w:bookmarkStart w:id="22549" w:name="_ETM_Q45_309000"/>
      <w:bookmarkEnd w:id="22549"/>
      <w:r>
        <w:rPr>
          <w:rFonts w:hint="cs"/>
          <w:rtl/>
          <w:lang w:eastAsia="he-IL"/>
        </w:rPr>
        <w:t xml:space="preserve">אתם יודעים, כשאחרים </w:t>
      </w:r>
      <w:bookmarkStart w:id="22550" w:name="_ETM_Q45_310000"/>
      <w:bookmarkEnd w:id="22550"/>
      <w:r>
        <w:rPr>
          <w:rFonts w:hint="cs"/>
          <w:rtl/>
          <w:lang w:eastAsia="he-IL"/>
        </w:rPr>
        <w:t xml:space="preserve">אחראים לביטחון, בן גביר שלנו היה </w:t>
      </w:r>
      <w:bookmarkStart w:id="22551" w:name="_ETM_Q45_313000"/>
      <w:bookmarkEnd w:id="22551"/>
      <w:r>
        <w:rPr>
          <w:rFonts w:hint="cs"/>
          <w:rtl/>
          <w:lang w:eastAsia="he-IL"/>
        </w:rPr>
        <w:t xml:space="preserve">גיבור גדול, עלה להר הבית, פתח לשכות פרלמנטריות איפה שבא </w:t>
      </w:r>
      <w:bookmarkStart w:id="22552" w:name="_ETM_Q45_318000"/>
      <w:bookmarkEnd w:id="22552"/>
      <w:r>
        <w:rPr>
          <w:rFonts w:hint="cs"/>
          <w:rtl/>
          <w:lang w:eastAsia="he-IL"/>
        </w:rPr>
        <w:t xml:space="preserve">לו </w:t>
      </w:r>
      <w:r>
        <w:rPr>
          <w:rtl/>
          <w:lang w:eastAsia="he-IL"/>
        </w:rPr>
        <w:t>–</w:t>
      </w:r>
      <w:r>
        <w:rPr>
          <w:rFonts w:hint="cs"/>
          <w:rtl/>
          <w:lang w:eastAsia="he-IL"/>
        </w:rPr>
        <w:t xml:space="preserve"> הבעיר. מה אכפת לו, אחרים אחראים על הביטחון. ככה נראה איש קטן עם צל גדול, ככה בדיוק זה נראה. אז בן גביר, יא גבר, </w:t>
      </w:r>
      <w:bookmarkStart w:id="22553" w:name="_ETM_Q45_331000"/>
      <w:bookmarkEnd w:id="22553"/>
      <w:r>
        <w:rPr>
          <w:rFonts w:hint="cs"/>
          <w:rtl/>
          <w:lang w:eastAsia="he-IL"/>
        </w:rPr>
        <w:t xml:space="preserve">בוא תגיד לי, מי בעל הבית? אני לא יודעת, </w:t>
      </w:r>
      <w:bookmarkStart w:id="22554" w:name="_ETM_Q45_333000"/>
      <w:bookmarkEnd w:id="22554"/>
      <w:r>
        <w:rPr>
          <w:rFonts w:hint="cs"/>
          <w:rtl/>
          <w:lang w:eastAsia="he-IL"/>
        </w:rPr>
        <w:t xml:space="preserve">אבל מאז שנבחרת סידרת שני בתים לנתניהו במימון הציבור. ומי בעל הבית? תגיד לי. אריה דרעי, </w:t>
      </w:r>
      <w:bookmarkStart w:id="22555" w:name="_ETM_Q45_344000"/>
      <w:bookmarkEnd w:id="22555"/>
      <w:r>
        <w:rPr>
          <w:rFonts w:hint="cs"/>
          <w:rtl/>
          <w:lang w:eastAsia="he-IL"/>
        </w:rPr>
        <w:t xml:space="preserve">שפרסת לו שטיח אדום, לעבריין? כפרה עליך, יא בן גביר, </w:t>
      </w:r>
      <w:bookmarkStart w:id="22556" w:name="_ETM_Q45_348000"/>
      <w:bookmarkEnd w:id="22556"/>
      <w:r>
        <w:rPr>
          <w:rFonts w:hint="cs"/>
          <w:rtl/>
          <w:lang w:eastAsia="he-IL"/>
        </w:rPr>
        <w:t xml:space="preserve">אתה אמור להילחם בעבריינים, לא להכניס אותם לממשלה – התבלבלת. זה לא הגיוני. אז מי בעל הבית, יא בן </w:t>
      </w:r>
      <w:bookmarkStart w:id="22557" w:name="_ETM_Q45_358000"/>
      <w:bookmarkEnd w:id="22557"/>
      <w:r>
        <w:rPr>
          <w:rFonts w:hint="cs"/>
          <w:rtl/>
          <w:lang w:eastAsia="he-IL"/>
        </w:rPr>
        <w:t xml:space="preserve">גביר? מי? סמוטריץ'? אולי סמוטריץ' הוא בעל הבית? יד </w:t>
      </w:r>
      <w:bookmarkStart w:id="22558" w:name="_ETM_Q45_362000"/>
      <w:bookmarkEnd w:id="22558"/>
      <w:r>
        <w:rPr>
          <w:rFonts w:hint="cs"/>
          <w:rtl/>
          <w:lang w:eastAsia="he-IL"/>
        </w:rPr>
        <w:t xml:space="preserve">אחת על הכספת של המדינה, וביד השנייה הוא עושה חלטורה </w:t>
      </w:r>
      <w:bookmarkStart w:id="22559" w:name="_ETM_Q45_366000"/>
      <w:bookmarkEnd w:id="22559"/>
      <w:r>
        <w:rPr>
          <w:rFonts w:hint="cs"/>
          <w:rtl/>
          <w:lang w:eastAsia="he-IL"/>
        </w:rPr>
        <w:t xml:space="preserve">בתור שר ביטחון עם פח של שמן. תגיד לי, יא </w:t>
      </w:r>
      <w:bookmarkStart w:id="22560" w:name="_ETM_Q45_372000"/>
      <w:bookmarkEnd w:id="22560"/>
      <w:r>
        <w:rPr>
          <w:rFonts w:hint="cs"/>
          <w:rtl/>
          <w:lang w:eastAsia="he-IL"/>
        </w:rPr>
        <w:t xml:space="preserve">בן גביר, מי בעל הבית? גפני, שאחראי לנו על ועדת </w:t>
      </w:r>
      <w:bookmarkStart w:id="22561" w:name="_ETM_Q45_377000"/>
      <w:bookmarkEnd w:id="22561"/>
      <w:r>
        <w:rPr>
          <w:rFonts w:hint="cs"/>
          <w:rtl/>
          <w:lang w:eastAsia="he-IL"/>
        </w:rPr>
        <w:t xml:space="preserve">הכספים, או שאר יהדות התורה, שקיבלה את כל התיקים השווים? </w:t>
      </w:r>
      <w:bookmarkStart w:id="22562" w:name="_ETM_Q45_382000"/>
      <w:bookmarkEnd w:id="22562"/>
      <w:r>
        <w:rPr>
          <w:rFonts w:hint="cs"/>
          <w:rtl/>
          <w:lang w:eastAsia="he-IL"/>
        </w:rPr>
        <w:t xml:space="preserve">מי בעל הבית? אולי ארגוני הפשיעה בנגב, שעל חשבון </w:t>
      </w:r>
      <w:bookmarkStart w:id="22563" w:name="_ETM_Q45_386000"/>
      <w:bookmarkEnd w:id="22563"/>
      <w:r>
        <w:rPr>
          <w:rFonts w:hint="cs"/>
          <w:rtl/>
          <w:lang w:eastAsia="he-IL"/>
        </w:rPr>
        <w:t xml:space="preserve">הכאב והפחד של הציבור בנגב, בבאר שבע, בכל הדרום – המערב </w:t>
      </w:r>
      <w:bookmarkStart w:id="22564" w:name="_ETM_Q45_393000"/>
      <w:bookmarkEnd w:id="22564"/>
      <w:r>
        <w:rPr>
          <w:rFonts w:hint="cs"/>
          <w:rtl/>
          <w:lang w:eastAsia="he-IL"/>
        </w:rPr>
        <w:t xml:space="preserve">הפרוע שיש שם – אתה נבחרת, יא בן גביר, על הפחד </w:t>
      </w:r>
      <w:bookmarkStart w:id="22565" w:name="_ETM_Q45_398000"/>
      <w:bookmarkEnd w:id="22565"/>
      <w:r>
        <w:rPr>
          <w:rFonts w:hint="cs"/>
          <w:rtl/>
          <w:lang w:eastAsia="he-IL"/>
        </w:rPr>
        <w:t>של התושבים? לא פתרת, לא הגעת, הזנחת, שיקרת.</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אתה יודע מה, </w:t>
      </w:r>
      <w:bookmarkStart w:id="22566" w:name="_ETM_Q45_404000"/>
      <w:bookmarkEnd w:id="22566"/>
      <w:r>
        <w:rPr>
          <w:rFonts w:hint="cs"/>
          <w:rtl/>
          <w:lang w:eastAsia="he-IL"/>
        </w:rPr>
        <w:t xml:space="preserve">אפילו משילות על עצמך אתה לא יודע להחיל. אז מה </w:t>
      </w:r>
      <w:bookmarkStart w:id="22567" w:name="_ETM_Q45_409000"/>
      <w:bookmarkEnd w:id="22567"/>
      <w:r>
        <w:rPr>
          <w:rFonts w:hint="cs"/>
          <w:rtl/>
          <w:lang w:eastAsia="he-IL"/>
        </w:rPr>
        <w:t xml:space="preserve">אתה רוצה? מי בעל הבית, יא בן גביר? אולי </w:t>
      </w:r>
      <w:bookmarkStart w:id="22568" w:name="_ETM_Q45_412000"/>
      <w:bookmarkEnd w:id="22568"/>
      <w:r>
        <w:rPr>
          <w:rFonts w:hint="cs"/>
          <w:rtl/>
          <w:lang w:eastAsia="he-IL"/>
        </w:rPr>
        <w:t xml:space="preserve">ארגוני הטרור שבמשמרת שלך רוצחים לנו את הילדים? ואתה רץ </w:t>
      </w:r>
      <w:bookmarkStart w:id="22569" w:name="_ETM_Q45_419000"/>
      <w:bookmarkEnd w:id="22569"/>
      <w:r>
        <w:rPr>
          <w:rFonts w:hint="cs"/>
          <w:rtl/>
          <w:lang w:eastAsia="he-IL"/>
        </w:rPr>
        <w:t xml:space="preserve">לאביתר. זה לא התפקיד שלך לרוץ לאביתר, יא </w:t>
      </w:r>
      <w:bookmarkStart w:id="22570" w:name="_ETM_Q45_424000"/>
      <w:bookmarkEnd w:id="22570"/>
      <w:r>
        <w:rPr>
          <w:rFonts w:hint="cs"/>
          <w:rtl/>
          <w:lang w:eastAsia="he-IL"/>
        </w:rPr>
        <w:t xml:space="preserve">בן גביר; התפקיד שלך הוא לשמור על הביטחון שלנו. רץ </w:t>
      </w:r>
      <w:bookmarkStart w:id="22571" w:name="_ETM_Q45_428000"/>
      <w:bookmarkEnd w:id="22571"/>
      <w:r>
        <w:rPr>
          <w:rFonts w:hint="cs"/>
          <w:rtl/>
          <w:lang w:eastAsia="he-IL"/>
        </w:rPr>
        <w:t xml:space="preserve">לאביתר, לכנסת לא מגיע; רץ לאביתר </w:t>
      </w:r>
      <w:r>
        <w:rPr>
          <w:rtl/>
          <w:lang w:eastAsia="he-IL"/>
        </w:rPr>
        <w:t>–</w:t>
      </w:r>
      <w:r>
        <w:rPr>
          <w:rFonts w:hint="cs"/>
          <w:rtl/>
          <w:lang w:eastAsia="he-IL"/>
        </w:rPr>
        <w:t xml:space="preserve"> משילות.</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אז מי </w:t>
      </w:r>
      <w:bookmarkStart w:id="22572" w:name="_ETM_Q45_431000"/>
      <w:bookmarkEnd w:id="22572"/>
      <w:r>
        <w:rPr>
          <w:rFonts w:hint="cs"/>
          <w:rtl/>
          <w:lang w:eastAsia="he-IL"/>
        </w:rPr>
        <w:t xml:space="preserve">בעל הבית, יא בן גביר? </w:t>
      </w:r>
      <w:bookmarkStart w:id="22573" w:name="_ETM_Q45_437000"/>
      <w:bookmarkEnd w:id="22573"/>
      <w:r>
        <w:rPr>
          <w:rFonts w:hint="cs"/>
          <w:rtl/>
          <w:lang w:eastAsia="he-IL"/>
        </w:rPr>
        <w:t xml:space="preserve">אני לא יודעת, אתה שר </w:t>
      </w:r>
      <w:bookmarkStart w:id="22574" w:name="_ETM_Q45_436000"/>
      <w:bookmarkEnd w:id="22574"/>
      <w:r>
        <w:rPr>
          <w:rFonts w:hint="cs"/>
          <w:rtl/>
          <w:lang w:eastAsia="he-IL"/>
        </w:rPr>
        <w:t xml:space="preserve">הטיקטוק, הפיתות, ילד מגודל עם אקדח של פיקות. אבל </w:t>
      </w:r>
      <w:bookmarkStart w:id="22575" w:name="_ETM_Q45_444000"/>
      <w:bookmarkEnd w:id="22575"/>
      <w:r>
        <w:rPr>
          <w:rFonts w:hint="cs"/>
          <w:rtl/>
          <w:lang w:eastAsia="he-IL"/>
        </w:rPr>
        <w:t xml:space="preserve">בוא אני אספר לך, יא בן גביר, מי כן בעל </w:t>
      </w:r>
      <w:bookmarkStart w:id="22576" w:name="_ETM_Q45_446000"/>
      <w:bookmarkEnd w:id="22576"/>
      <w:r>
        <w:rPr>
          <w:rFonts w:hint="cs"/>
          <w:rtl/>
          <w:lang w:eastAsia="he-IL"/>
        </w:rPr>
        <w:t xml:space="preserve">הבית: בעל הבית הוא אזרחי מדינת ישראל, שהולכים לבעוט </w:t>
      </w:r>
      <w:bookmarkStart w:id="22577" w:name="_ETM_Q45_452000"/>
      <w:bookmarkEnd w:id="22577"/>
      <w:r>
        <w:rPr>
          <w:rFonts w:hint="cs"/>
          <w:rtl/>
          <w:lang w:eastAsia="he-IL"/>
        </w:rPr>
        <w:t xml:space="preserve">אותך בחזרה למקום שממנו באת, למקום הפחדני שלך. </w:t>
      </w:r>
      <w:bookmarkStart w:id="22578" w:name="_ETM_Q45_459000"/>
      <w:bookmarkEnd w:id="22578"/>
      <w:r>
        <w:rPr>
          <w:rFonts w:hint="cs"/>
          <w:rtl/>
          <w:lang w:eastAsia="he-IL"/>
        </w:rPr>
        <w:t xml:space="preserve">אנחנו נעזור לאזרחי ישראל להחזיר את המשילות, כי העם </w:t>
      </w:r>
      <w:bookmarkStart w:id="22579" w:name="_ETM_Q45_463000"/>
      <w:bookmarkEnd w:id="22579"/>
      <w:r>
        <w:rPr>
          <w:rFonts w:hint="cs"/>
          <w:rtl/>
          <w:lang w:eastAsia="he-IL"/>
        </w:rPr>
        <w:t xml:space="preserve">שלנו הוא לא פראייר, והעם שלנו מבין שעובדים עליו. אז </w:t>
      </w:r>
      <w:bookmarkStart w:id="22580" w:name="_ETM_Q45_469000"/>
      <w:bookmarkEnd w:id="22580"/>
      <w:r>
        <w:rPr>
          <w:rFonts w:hint="cs"/>
          <w:rtl/>
          <w:lang w:eastAsia="he-IL"/>
        </w:rPr>
        <w:t xml:space="preserve">"הגיע זמן בן גביר" </w:t>
      </w:r>
      <w:r>
        <w:rPr>
          <w:rtl/>
          <w:lang w:eastAsia="he-IL"/>
        </w:rPr>
        <w:t>–</w:t>
      </w:r>
      <w:r>
        <w:rPr>
          <w:rFonts w:hint="cs"/>
          <w:rtl/>
          <w:lang w:eastAsia="he-IL"/>
        </w:rPr>
        <w:t xml:space="preserve"> בן גביר, זמנך תם.</w:t>
      </w:r>
    </w:p>
    <w:p w:rsidR="000F4DFE" w:rsidRDefault="000F4DFE" w:rsidP="00AB455D">
      <w:pPr>
        <w:rPr>
          <w:rtl/>
          <w:lang w:eastAsia="he-IL"/>
        </w:rPr>
      </w:pPr>
      <w:bookmarkStart w:id="22581" w:name="_ETM_Q45_471000"/>
      <w:bookmarkEnd w:id="22581"/>
    </w:p>
    <w:p w:rsidR="000F4DFE" w:rsidRDefault="000F4DFE" w:rsidP="00AB455D">
      <w:pPr>
        <w:pStyle w:val="af6"/>
        <w:keepNext/>
        <w:rPr>
          <w:rtl/>
        </w:rPr>
      </w:pPr>
      <w:bookmarkStart w:id="22582" w:name="ET_yor_6253_11"/>
      <w:r w:rsidRPr="00486D7B">
        <w:rPr>
          <w:rStyle w:val="TagStyle"/>
          <w:rtl/>
        </w:rPr>
        <w:t xml:space="preserve"> &lt;&lt; יור &gt;&gt; </w:t>
      </w:r>
      <w:r>
        <w:rPr>
          <w:rtl/>
        </w:rPr>
        <w:t>היו"ר משה טור פז:</w:t>
      </w:r>
      <w:r w:rsidRPr="00486D7B">
        <w:rPr>
          <w:rStyle w:val="TagStyle"/>
          <w:rtl/>
        </w:rPr>
        <w:t xml:space="preserve"> &lt;&lt; יור &gt;&gt;</w:t>
      </w:r>
      <w:r>
        <w:rPr>
          <w:rtl/>
        </w:rPr>
        <w:t xml:space="preserve">   </w:t>
      </w:r>
      <w:bookmarkEnd w:id="2258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w:t>
      </w:r>
      <w:bookmarkStart w:id="22583" w:name="_ETM_Q45_474000"/>
      <w:bookmarkEnd w:id="22583"/>
      <w:r>
        <w:rPr>
          <w:rFonts w:hint="cs"/>
          <w:rtl/>
          <w:lang w:eastAsia="he-IL"/>
        </w:rPr>
        <w:t xml:space="preserve">רבה. חבר הכנסת דוד אמסלם </w:t>
      </w:r>
      <w:r>
        <w:rPr>
          <w:rtl/>
          <w:lang w:eastAsia="he-IL"/>
        </w:rPr>
        <w:t>–</w:t>
      </w:r>
      <w:r>
        <w:rPr>
          <w:rFonts w:hint="cs"/>
          <w:rtl/>
          <w:lang w:eastAsia="he-IL"/>
        </w:rPr>
        <w:t xml:space="preserve"> אינו נמצא; חבר הכנסת </w:t>
      </w:r>
      <w:bookmarkStart w:id="22584" w:name="_ETM_Q45_481000"/>
      <w:bookmarkEnd w:id="22584"/>
      <w:r>
        <w:rPr>
          <w:rFonts w:hint="cs"/>
          <w:rtl/>
          <w:lang w:eastAsia="he-IL"/>
        </w:rPr>
        <w:t>מאיר כהן, לרשותך שלוש דקות, בבקשה.</w:t>
      </w:r>
    </w:p>
    <w:p w:rsidR="000F4DFE" w:rsidRDefault="000F4DFE" w:rsidP="00AB455D">
      <w:pPr>
        <w:rPr>
          <w:rtl/>
          <w:lang w:eastAsia="he-IL"/>
        </w:rPr>
      </w:pPr>
      <w:bookmarkStart w:id="22585" w:name="_ETM_Q45_483000"/>
      <w:bookmarkEnd w:id="22585"/>
    </w:p>
    <w:p w:rsidR="000F4DFE" w:rsidRDefault="000F4DFE" w:rsidP="00AB455D">
      <w:pPr>
        <w:pStyle w:val="a4"/>
        <w:keepNext/>
        <w:rPr>
          <w:rtl/>
        </w:rPr>
      </w:pPr>
      <w:bookmarkStart w:id="22586" w:name="ET_speaker_5082_12"/>
      <w:r w:rsidRPr="00486D7B">
        <w:rPr>
          <w:rStyle w:val="TagStyle"/>
          <w:rtl/>
        </w:rPr>
        <w:t xml:space="preserve"> &lt;&lt; דובר &gt;&gt; </w:t>
      </w:r>
      <w:bookmarkStart w:id="22587" w:name="_Toc128563804"/>
      <w:bookmarkStart w:id="22588" w:name="_Toc128564401"/>
      <w:r>
        <w:rPr>
          <w:rtl/>
        </w:rPr>
        <w:t>מאיר כהן (יש עתיד):</w:t>
      </w:r>
      <w:bookmarkEnd w:id="22587"/>
      <w:bookmarkEnd w:id="22588"/>
      <w:r w:rsidRPr="00486D7B">
        <w:rPr>
          <w:rStyle w:val="TagStyle"/>
          <w:rtl/>
        </w:rPr>
        <w:t xml:space="preserve"> &lt;&lt; דובר &gt;&gt;</w:t>
      </w:r>
      <w:r>
        <w:rPr>
          <w:rtl/>
        </w:rPr>
        <w:t xml:space="preserve">   </w:t>
      </w:r>
      <w:bookmarkEnd w:id="22586"/>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אדוני היושב-ראש, חברות וחברי כנסת נכבדים, אדוני השר או גברתי השרה - -</w:t>
      </w:r>
    </w:p>
    <w:p w:rsidR="000F4DFE" w:rsidRDefault="000F4DFE" w:rsidP="00AB455D">
      <w:pPr>
        <w:rPr>
          <w:rtl/>
          <w:lang w:eastAsia="he-IL"/>
        </w:rPr>
      </w:pPr>
      <w:bookmarkStart w:id="22589" w:name="_ETM_Q45_506000"/>
      <w:bookmarkEnd w:id="22589"/>
    </w:p>
    <w:p w:rsidR="000F4DFE" w:rsidRDefault="000F4DFE" w:rsidP="00AB455D">
      <w:pPr>
        <w:pStyle w:val="af6"/>
        <w:keepNext/>
        <w:rPr>
          <w:rtl/>
        </w:rPr>
      </w:pPr>
      <w:bookmarkStart w:id="22590" w:name="ET_yor_6253_20"/>
      <w:r w:rsidRPr="00856D90">
        <w:rPr>
          <w:rStyle w:val="TagStyle"/>
          <w:rtl/>
        </w:rPr>
        <w:t xml:space="preserve"> &lt;&lt; יור &gt;&gt; </w:t>
      </w:r>
      <w:r>
        <w:rPr>
          <w:rtl/>
        </w:rPr>
        <w:t>היו"ר משה טור פז:</w:t>
      </w:r>
      <w:r w:rsidRPr="00856D90">
        <w:rPr>
          <w:rStyle w:val="TagStyle"/>
          <w:rtl/>
        </w:rPr>
        <w:t xml:space="preserve"> &lt;&lt; יור &gt;&gt;</w:t>
      </w:r>
      <w:r>
        <w:rPr>
          <w:rtl/>
        </w:rPr>
        <w:t xml:space="preserve">   </w:t>
      </w:r>
      <w:bookmarkEnd w:id="22590"/>
    </w:p>
    <w:p w:rsidR="000F4DFE" w:rsidRDefault="000F4DFE" w:rsidP="00AB455D">
      <w:pPr>
        <w:pStyle w:val="KeepWithNext"/>
        <w:rPr>
          <w:rtl/>
          <w:lang w:eastAsia="he-IL"/>
        </w:rPr>
      </w:pPr>
    </w:p>
    <w:p w:rsidR="000F4DFE" w:rsidRDefault="000F4DFE" w:rsidP="00AB455D">
      <w:pPr>
        <w:rPr>
          <w:rtl/>
          <w:lang w:eastAsia="he-IL"/>
        </w:rPr>
      </w:pPr>
      <w:bookmarkStart w:id="22591" w:name="_ETM_Q45_500000"/>
      <w:bookmarkEnd w:id="22591"/>
      <w:r>
        <w:rPr>
          <w:rFonts w:hint="cs"/>
          <w:rtl/>
          <w:lang w:eastAsia="he-IL"/>
        </w:rPr>
        <w:t>השר.</w:t>
      </w:r>
    </w:p>
    <w:p w:rsidR="000F4DFE" w:rsidRDefault="000F4DFE" w:rsidP="00AB455D">
      <w:pPr>
        <w:rPr>
          <w:rtl/>
          <w:lang w:eastAsia="he-IL"/>
        </w:rPr>
      </w:pPr>
      <w:bookmarkStart w:id="22592" w:name="_ETM_Q45_499000"/>
      <w:bookmarkEnd w:id="22592"/>
    </w:p>
    <w:p w:rsidR="000F4DFE" w:rsidRDefault="000F4DFE" w:rsidP="00AB455D">
      <w:pPr>
        <w:pStyle w:val="-"/>
        <w:keepNext/>
        <w:rPr>
          <w:rtl/>
        </w:rPr>
      </w:pPr>
      <w:bookmarkStart w:id="22593" w:name="_ETM_Q45_502000"/>
      <w:bookmarkStart w:id="22594" w:name="ET_speakercontinue_5082_21"/>
      <w:bookmarkEnd w:id="22593"/>
      <w:r w:rsidRPr="00856D90">
        <w:rPr>
          <w:rStyle w:val="TagStyle"/>
          <w:rtl/>
        </w:rPr>
        <w:t xml:space="preserve"> &lt;&lt; דובר_המשך &gt;&gt; </w:t>
      </w:r>
      <w:r>
        <w:rPr>
          <w:rtl/>
        </w:rPr>
        <w:t>מאיר כהן (יש עתיד):</w:t>
      </w:r>
      <w:r w:rsidRPr="00856D90">
        <w:rPr>
          <w:rStyle w:val="TagStyle"/>
          <w:rtl/>
        </w:rPr>
        <w:t xml:space="preserve"> &lt;&lt; דובר_המשך &gt;&gt; </w:t>
      </w:r>
      <w:r>
        <w:rPr>
          <w:rtl/>
        </w:rPr>
        <w:t xml:space="preserve">   </w:t>
      </w:r>
      <w:bookmarkEnd w:id="22594"/>
    </w:p>
    <w:p w:rsidR="000F4DFE" w:rsidRDefault="000F4DFE" w:rsidP="00AB455D">
      <w:pPr>
        <w:pStyle w:val="KeepWithNext"/>
        <w:rPr>
          <w:rtl/>
          <w:lang w:eastAsia="he-IL"/>
        </w:rPr>
      </w:pPr>
    </w:p>
    <w:p w:rsidR="000F4DFE" w:rsidRDefault="000F4DFE" w:rsidP="00AB455D">
      <w:pPr>
        <w:rPr>
          <w:rtl/>
          <w:lang w:eastAsia="he-IL"/>
        </w:rPr>
      </w:pPr>
      <w:bookmarkStart w:id="22595" w:name="_ETM_Q45_501000"/>
      <w:bookmarkEnd w:id="22595"/>
      <w:r>
        <w:rPr>
          <w:rFonts w:hint="cs"/>
          <w:rtl/>
          <w:lang w:eastAsia="he-IL"/>
        </w:rPr>
        <w:t xml:space="preserve">- - כנסת נכבדה, אמרנו לפני כמה שעות מעל הבמה הזאת שאנרכיה ופריקת עול </w:t>
      </w:r>
      <w:bookmarkStart w:id="22596" w:name="_ETM_Q45_514000"/>
      <w:bookmarkEnd w:id="22596"/>
      <w:r>
        <w:rPr>
          <w:rFonts w:hint="cs"/>
          <w:rtl/>
          <w:lang w:eastAsia="he-IL"/>
        </w:rPr>
        <w:t xml:space="preserve">היא סכנה למדינת ישראל; </w:t>
      </w:r>
    </w:p>
    <w:p w:rsidR="000F4DFE" w:rsidRDefault="000F4DFE" w:rsidP="00AB455D">
      <w:pPr>
        <w:rPr>
          <w:rtl/>
          <w:lang w:eastAsia="he-IL"/>
        </w:rPr>
      </w:pPr>
    </w:p>
    <w:p w:rsidR="000F4DFE" w:rsidRDefault="000F4DFE" w:rsidP="00AB455D">
      <w:pPr>
        <w:rPr>
          <w:rtl/>
          <w:lang w:eastAsia="he-IL"/>
        </w:rPr>
      </w:pPr>
      <w:bookmarkStart w:id="22597" w:name="_ETM_Q45_520000"/>
      <w:bookmarkEnd w:id="22597"/>
      <w:r>
        <w:rPr>
          <w:rFonts w:hint="cs"/>
          <w:rtl/>
          <w:lang w:eastAsia="he-IL"/>
        </w:rPr>
        <w:t>אמרנו לכם להיות זהירים ולא להשתמש בהתססה ובשיסוי; אמרנו לכם להיות זהירים בכבודם של חיילי צה"ל ובכבודם של שר הביטחון, של הרמטכ"ל, של קציני צה"ל;</w:t>
      </w:r>
    </w:p>
    <w:p w:rsidR="000F4DFE" w:rsidRDefault="000F4DFE" w:rsidP="00AB455D">
      <w:pPr>
        <w:rPr>
          <w:rtl/>
          <w:lang w:eastAsia="he-IL"/>
        </w:rPr>
      </w:pPr>
      <w:bookmarkStart w:id="22598" w:name="_ETM_Q45_538000"/>
      <w:bookmarkEnd w:id="22598"/>
    </w:p>
    <w:p w:rsidR="000F4DFE" w:rsidRDefault="000F4DFE" w:rsidP="00AB455D">
      <w:pPr>
        <w:rPr>
          <w:rtl/>
          <w:lang w:eastAsia="he-IL"/>
        </w:rPr>
      </w:pPr>
      <w:r>
        <w:rPr>
          <w:rFonts w:hint="cs"/>
          <w:rtl/>
          <w:lang w:eastAsia="he-IL"/>
        </w:rPr>
        <w:t xml:space="preserve">אמרנו לכם שכל אמירה מיותרת ומתלהמת מבעירה אש. לצערי הגדול נבואות הזעם שכה זלזלתם בהן אך לפני כמה שעות </w:t>
      </w:r>
      <w:r>
        <w:rPr>
          <w:rtl/>
          <w:lang w:eastAsia="he-IL"/>
        </w:rPr>
        <w:t>–</w:t>
      </w:r>
      <w:r>
        <w:rPr>
          <w:rFonts w:hint="cs"/>
          <w:rtl/>
          <w:lang w:eastAsia="he-IL"/>
        </w:rPr>
        <w:t xml:space="preserve"> מתממשות.</w:t>
      </w:r>
    </w:p>
    <w:p w:rsidR="000F4DFE" w:rsidRDefault="000F4DFE" w:rsidP="00AB455D">
      <w:pPr>
        <w:rPr>
          <w:rtl/>
          <w:lang w:eastAsia="he-IL"/>
        </w:rPr>
      </w:pPr>
    </w:p>
    <w:p w:rsidR="000F4DFE" w:rsidRDefault="000F4DFE" w:rsidP="00AB455D">
      <w:pPr>
        <w:rPr>
          <w:rtl/>
          <w:lang w:eastAsia="he-IL"/>
        </w:rPr>
      </w:pPr>
      <w:bookmarkStart w:id="22599" w:name="_ETM_Q45_556000"/>
      <w:bookmarkEnd w:id="22599"/>
      <w:r>
        <w:rPr>
          <w:rFonts w:hint="cs"/>
          <w:rtl/>
          <w:lang w:eastAsia="he-IL"/>
        </w:rPr>
        <w:t xml:space="preserve">אנחנו חווים </w:t>
      </w:r>
      <w:bookmarkStart w:id="22600" w:name="_ETM_Q45_557000"/>
      <w:bookmarkEnd w:id="22600"/>
      <w:r>
        <w:rPr>
          <w:rFonts w:hint="cs"/>
          <w:rtl/>
          <w:lang w:eastAsia="he-IL"/>
        </w:rPr>
        <w:t xml:space="preserve">ימים קשים, ימים של פיגועים וחוסר משילות, ימים של </w:t>
      </w:r>
      <w:bookmarkStart w:id="22601" w:name="_ETM_Q45_562000"/>
      <w:bookmarkEnd w:id="22601"/>
      <w:r>
        <w:rPr>
          <w:rFonts w:hint="cs"/>
          <w:rtl/>
          <w:lang w:eastAsia="he-IL"/>
        </w:rPr>
        <w:t xml:space="preserve">קרע בעם, ושאף אחד מהממשלה הזאת לא יברח מאחריות למציאות שבה אנחנו נמצאים, ומהאחריות שרובצת עליו לנסות ולהציל </w:t>
      </w:r>
      <w:bookmarkStart w:id="22602" w:name="_ETM_Q45_578000"/>
      <w:bookmarkEnd w:id="22602"/>
      <w:r>
        <w:rPr>
          <w:rFonts w:hint="cs"/>
          <w:rtl/>
          <w:lang w:eastAsia="he-IL"/>
        </w:rPr>
        <w:t>עוד משהו.</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מקרים שבהם מתנחלים תוקפים את בנינו ובנותינו, הלוחמים </w:t>
      </w:r>
      <w:bookmarkStart w:id="22603" w:name="_ETM_Q45_584000"/>
      <w:bookmarkEnd w:id="22603"/>
      <w:r>
        <w:rPr>
          <w:rFonts w:hint="cs"/>
          <w:rtl/>
          <w:lang w:eastAsia="he-IL"/>
        </w:rPr>
        <w:t>והלוחמות של צה"ל ביהודה ושומרון, הם חציית קו אדום והמשך ישיר של אנרכיה, כפי שהתבטאה אתמול בשריפת הבתים בחווארה ובהתפרעויות חסרות הרסן.</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ליבנו שותת דם על הנרצחים שנרצחו אתמול, היום, לאורך התקופה, ודמם זועק מן האדמה. אבל חובה עלינו לא רק לנצח את הטרור – </w:t>
      </w:r>
      <w:bookmarkStart w:id="22604" w:name="_ETM_Q45_620000"/>
      <w:bookmarkEnd w:id="22604"/>
      <w:r>
        <w:rPr>
          <w:rFonts w:hint="cs"/>
          <w:rtl/>
          <w:lang w:eastAsia="he-IL"/>
        </w:rPr>
        <w:t xml:space="preserve">ועכשיו זאת חובתכם – אלא גם להציב גבולות ברורים לאותם אנרכיסטים, ולהבהיר להם שמי שמרים ידו על חיילות וחיילי צה"ל, ומי שמנסה לדרוס קצין צה"ל – אנחנו נגדע את היד הזאת. זאת </w:t>
      </w:r>
      <w:bookmarkStart w:id="22605" w:name="_ETM_Q45_646000"/>
      <w:bookmarkEnd w:id="22605"/>
      <w:r>
        <w:rPr>
          <w:rFonts w:hint="cs"/>
          <w:rtl/>
          <w:lang w:eastAsia="he-IL"/>
        </w:rPr>
        <w:t>חצייה של כל הקווים האדומים.</w:t>
      </w:r>
    </w:p>
    <w:p w:rsidR="000F4DFE" w:rsidRDefault="000F4DFE" w:rsidP="00AB455D">
      <w:pPr>
        <w:rPr>
          <w:rtl/>
          <w:lang w:eastAsia="he-IL"/>
        </w:rPr>
      </w:pPr>
      <w:bookmarkStart w:id="22606" w:name="_ETM_Q45_643000"/>
      <w:bookmarkEnd w:id="22606"/>
    </w:p>
    <w:p w:rsidR="000F4DFE" w:rsidRDefault="000F4DFE" w:rsidP="00AB455D">
      <w:pPr>
        <w:rPr>
          <w:rtl/>
          <w:lang w:eastAsia="he-IL"/>
        </w:rPr>
      </w:pPr>
      <w:r>
        <w:rPr>
          <w:rFonts w:hint="cs"/>
          <w:rtl/>
          <w:lang w:eastAsia="he-IL"/>
        </w:rPr>
        <w:t xml:space="preserve">הלוחמים והלוחמות, אדוני ראש הממשלה, הם הבנות והבנים שלנו – כן, גם הנכדים שלנו.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האחריות לפתחך, אתה ובן גביר תקפתם את </w:t>
      </w:r>
      <w:bookmarkStart w:id="22607" w:name="_ETM_Q45_660000"/>
      <w:bookmarkEnd w:id="22607"/>
      <w:r>
        <w:rPr>
          <w:rFonts w:hint="cs"/>
          <w:rtl/>
          <w:lang w:eastAsia="he-IL"/>
        </w:rPr>
        <w:t>הממשלה הקודמת וסיפרתם שאצלכם לא יהיו פיגועים, והמציאות טופחת לנו ולכם על הפנים.</w:t>
      </w:r>
    </w:p>
    <w:p w:rsidR="000F4DFE" w:rsidRDefault="000F4DFE" w:rsidP="00AB455D">
      <w:pPr>
        <w:rPr>
          <w:rtl/>
          <w:lang w:eastAsia="he-IL"/>
        </w:rPr>
      </w:pPr>
    </w:p>
    <w:p w:rsidR="000F4DFE" w:rsidRDefault="000F4DFE" w:rsidP="00AB455D">
      <w:pPr>
        <w:rPr>
          <w:rtl/>
          <w:lang w:eastAsia="he-IL"/>
        </w:rPr>
      </w:pPr>
      <w:bookmarkStart w:id="22608" w:name="_ETM_Q45_671000"/>
      <w:bookmarkEnd w:id="22608"/>
      <w:r>
        <w:rPr>
          <w:rFonts w:hint="cs"/>
          <w:rtl/>
          <w:lang w:eastAsia="he-IL"/>
        </w:rPr>
        <w:t xml:space="preserve">משילות הבטחתם </w:t>
      </w:r>
      <w:r>
        <w:rPr>
          <w:rtl/>
          <w:lang w:eastAsia="he-IL"/>
        </w:rPr>
        <w:t>–</w:t>
      </w:r>
      <w:r>
        <w:rPr>
          <w:rFonts w:hint="cs"/>
          <w:rtl/>
          <w:lang w:eastAsia="he-IL"/>
        </w:rPr>
        <w:t xml:space="preserve"> אנרכיה הבאתם; </w:t>
      </w:r>
      <w:bookmarkStart w:id="22609" w:name="_ETM_Q45_676000"/>
      <w:bookmarkEnd w:id="22609"/>
      <w:r>
        <w:rPr>
          <w:rFonts w:hint="cs"/>
          <w:rtl/>
          <w:lang w:eastAsia="he-IL"/>
        </w:rPr>
        <w:t xml:space="preserve">ביטחון הבטחתם </w:t>
      </w:r>
      <w:r>
        <w:rPr>
          <w:rFonts w:hint="eastAsia"/>
          <w:rtl/>
          <w:lang w:eastAsia="he-IL"/>
        </w:rPr>
        <w:t>–</w:t>
      </w:r>
      <w:r>
        <w:rPr>
          <w:rFonts w:hint="cs"/>
          <w:rtl/>
          <w:lang w:eastAsia="he-IL"/>
        </w:rPr>
        <w:t xml:space="preserve"> כאוס הבאתם.</w:t>
      </w:r>
    </w:p>
    <w:p w:rsidR="000F4DFE" w:rsidRDefault="000F4DFE" w:rsidP="00AB455D">
      <w:pPr>
        <w:rPr>
          <w:rtl/>
          <w:lang w:eastAsia="he-IL"/>
        </w:rPr>
      </w:pPr>
    </w:p>
    <w:p w:rsidR="000F4DFE" w:rsidRDefault="000F4DFE" w:rsidP="00AB455D">
      <w:pPr>
        <w:pStyle w:val="af6"/>
        <w:keepNext/>
        <w:rPr>
          <w:rtl/>
        </w:rPr>
      </w:pPr>
      <w:bookmarkStart w:id="22610" w:name="ET_yor_6253_22"/>
      <w:r w:rsidRPr="00856D90">
        <w:rPr>
          <w:rStyle w:val="TagStyle"/>
          <w:rtl/>
        </w:rPr>
        <w:t xml:space="preserve"> &lt;&lt; יור &gt;&gt; </w:t>
      </w:r>
      <w:r>
        <w:rPr>
          <w:rtl/>
        </w:rPr>
        <w:t>היו"ר משה טור פז:</w:t>
      </w:r>
      <w:r w:rsidRPr="00856D90">
        <w:rPr>
          <w:rStyle w:val="TagStyle"/>
          <w:rtl/>
        </w:rPr>
        <w:t xml:space="preserve"> &lt;&lt; יור &gt;&gt;</w:t>
      </w:r>
      <w:r>
        <w:rPr>
          <w:rtl/>
        </w:rPr>
        <w:t xml:space="preserve">   </w:t>
      </w:r>
      <w:bookmarkEnd w:id="2261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נא לסיים.</w:t>
      </w:r>
    </w:p>
    <w:p w:rsidR="000F4DFE" w:rsidRDefault="000F4DFE" w:rsidP="00AB455D">
      <w:pPr>
        <w:rPr>
          <w:rtl/>
          <w:lang w:eastAsia="he-IL"/>
        </w:rPr>
      </w:pPr>
    </w:p>
    <w:p w:rsidR="000F4DFE" w:rsidRDefault="000F4DFE" w:rsidP="00AB455D">
      <w:pPr>
        <w:pStyle w:val="-"/>
        <w:keepNext/>
        <w:rPr>
          <w:rtl/>
        </w:rPr>
      </w:pPr>
      <w:bookmarkStart w:id="22611" w:name="_ETM_Q45_678000"/>
      <w:bookmarkStart w:id="22612" w:name="ET_speakercontinue_5082_23"/>
      <w:bookmarkEnd w:id="22611"/>
      <w:r w:rsidRPr="00856D90">
        <w:rPr>
          <w:rStyle w:val="TagStyle"/>
          <w:rtl/>
        </w:rPr>
        <w:t xml:space="preserve"> &lt;&lt; דובר_המשך &gt;&gt; </w:t>
      </w:r>
      <w:r>
        <w:rPr>
          <w:rtl/>
        </w:rPr>
        <w:t>מאיר כהן (יש עתיד):</w:t>
      </w:r>
      <w:r w:rsidRPr="00856D90">
        <w:rPr>
          <w:rStyle w:val="TagStyle"/>
          <w:rtl/>
        </w:rPr>
        <w:t xml:space="preserve"> &lt;&lt; דובר_המשך &gt;&gt; </w:t>
      </w:r>
      <w:r>
        <w:rPr>
          <w:rtl/>
        </w:rPr>
        <w:t xml:space="preserve">   </w:t>
      </w:r>
      <w:bookmarkEnd w:id="22612"/>
    </w:p>
    <w:p w:rsidR="000F4DFE" w:rsidRDefault="000F4DFE" w:rsidP="00AB455D">
      <w:pPr>
        <w:pStyle w:val="KeepWithNext"/>
        <w:rPr>
          <w:rtl/>
          <w:lang w:eastAsia="he-IL"/>
        </w:rPr>
      </w:pPr>
    </w:p>
    <w:p w:rsidR="000F4DFE" w:rsidRDefault="000F4DFE" w:rsidP="00AB455D">
      <w:pPr>
        <w:rPr>
          <w:rtl/>
          <w:lang w:eastAsia="he-IL"/>
        </w:rPr>
      </w:pPr>
      <w:bookmarkStart w:id="22613" w:name="_ETM_Q45_677000"/>
      <w:bookmarkEnd w:id="22613"/>
      <w:r>
        <w:rPr>
          <w:rFonts w:hint="cs"/>
          <w:rtl/>
          <w:lang w:eastAsia="he-IL"/>
        </w:rPr>
        <w:t xml:space="preserve">במקום להתעסק בבעיות הליבה הקשורות לביטחון האישי, לאיחוי הקרעים </w:t>
      </w:r>
      <w:bookmarkStart w:id="22614" w:name="_ETM_Q45_684000"/>
      <w:bookmarkEnd w:id="22614"/>
      <w:r>
        <w:rPr>
          <w:rFonts w:hint="cs"/>
          <w:rtl/>
          <w:lang w:eastAsia="he-IL"/>
        </w:rPr>
        <w:t xml:space="preserve">בעם, אתם עושים את ההפך, מחריבים את בתי המשפט ואת יסודות הדמוקרטיה; לאנשים שיוצאים להתנגד ולזעוק את זעקתם, </w:t>
      </w:r>
      <w:bookmarkStart w:id="22615" w:name="_ETM_Q45_695000"/>
      <w:bookmarkEnd w:id="22615"/>
      <w:r>
        <w:rPr>
          <w:rFonts w:hint="cs"/>
          <w:rtl/>
          <w:lang w:eastAsia="he-IL"/>
        </w:rPr>
        <w:t>אתם קוראים "אספסוף של שמאלנים, של בוגדים". היותם ציונים ולוחמים ומלח הארץ לא עומדת לעיניכם.</w:t>
      </w:r>
    </w:p>
    <w:p w:rsidR="000F4DFE" w:rsidRDefault="000F4DFE" w:rsidP="00AB455D">
      <w:pPr>
        <w:rPr>
          <w:rtl/>
          <w:lang w:eastAsia="he-IL"/>
        </w:rPr>
      </w:pPr>
    </w:p>
    <w:p w:rsidR="000F4DFE" w:rsidRDefault="000F4DFE" w:rsidP="00AB455D">
      <w:pPr>
        <w:rPr>
          <w:rtl/>
          <w:lang w:eastAsia="he-IL"/>
        </w:rPr>
      </w:pPr>
      <w:bookmarkStart w:id="22616" w:name="_ETM_Q45_706000"/>
      <w:bookmarkEnd w:id="22616"/>
      <w:r>
        <w:rPr>
          <w:rFonts w:hint="cs"/>
          <w:rtl/>
          <w:lang w:eastAsia="he-IL"/>
        </w:rPr>
        <w:t xml:space="preserve">אדוני ראש הממשלה, תתעורר. תתעורר מהר </w:t>
      </w:r>
      <w:bookmarkStart w:id="22617" w:name="_ETM_Q45_711000"/>
      <w:bookmarkEnd w:id="22617"/>
      <w:r>
        <w:rPr>
          <w:rFonts w:hint="cs"/>
          <w:rtl/>
          <w:lang w:eastAsia="he-IL"/>
        </w:rPr>
        <w:t xml:space="preserve">מאוד. המדינה הזאת לא תוכל לסבול עוד כאוס כמו שמתרחש </w:t>
      </w:r>
      <w:bookmarkStart w:id="22618" w:name="_ETM_Q45_716000"/>
      <w:bookmarkEnd w:id="22618"/>
      <w:r>
        <w:rPr>
          <w:rFonts w:hint="cs"/>
          <w:rtl/>
          <w:lang w:eastAsia="he-IL"/>
        </w:rPr>
        <w:t>היום.</w:t>
      </w:r>
    </w:p>
    <w:p w:rsidR="000F4DFE" w:rsidRDefault="000F4DFE" w:rsidP="00AB455D">
      <w:pPr>
        <w:rPr>
          <w:rtl/>
          <w:lang w:eastAsia="he-IL"/>
        </w:rPr>
      </w:pPr>
    </w:p>
    <w:p w:rsidR="000F4DFE" w:rsidRDefault="000F4DFE" w:rsidP="00AB455D">
      <w:pPr>
        <w:pStyle w:val="af6"/>
        <w:keepNext/>
        <w:rPr>
          <w:rtl/>
        </w:rPr>
      </w:pPr>
      <w:bookmarkStart w:id="22619" w:name="ET_yor_6253_24"/>
      <w:r w:rsidRPr="00856D90">
        <w:rPr>
          <w:rStyle w:val="TagStyle"/>
          <w:rtl/>
        </w:rPr>
        <w:lastRenderedPageBreak/>
        <w:t xml:space="preserve"> &lt;&lt; יור &gt;&gt; </w:t>
      </w:r>
      <w:r>
        <w:rPr>
          <w:rtl/>
        </w:rPr>
        <w:t>היו"ר משה טור פז:</w:t>
      </w:r>
      <w:r w:rsidRPr="00856D90">
        <w:rPr>
          <w:rStyle w:val="TagStyle"/>
          <w:rtl/>
        </w:rPr>
        <w:t xml:space="preserve"> &lt;&lt; יור &gt;&gt;</w:t>
      </w:r>
      <w:r>
        <w:rPr>
          <w:rtl/>
        </w:rPr>
        <w:t xml:space="preserve">   </w:t>
      </w:r>
      <w:bookmarkEnd w:id="22619"/>
    </w:p>
    <w:p w:rsidR="000F4DFE" w:rsidRDefault="000F4DFE" w:rsidP="00AB455D">
      <w:pPr>
        <w:pStyle w:val="KeepWithNext"/>
        <w:rPr>
          <w:rtl/>
          <w:lang w:eastAsia="he-IL"/>
        </w:rPr>
      </w:pPr>
    </w:p>
    <w:p w:rsidR="000F4DFE" w:rsidRDefault="000F4DFE" w:rsidP="009B7C27">
      <w:pPr>
        <w:rPr>
          <w:rtl/>
          <w:lang w:eastAsia="he-IL"/>
        </w:rPr>
      </w:pPr>
      <w:bookmarkStart w:id="22620" w:name="_ETM_Q45_720000"/>
      <w:bookmarkEnd w:id="22620"/>
      <w:r>
        <w:rPr>
          <w:rFonts w:hint="cs"/>
          <w:rtl/>
          <w:lang w:eastAsia="he-IL"/>
        </w:rPr>
        <w:t xml:space="preserve">תודה רבה. חבר הכנסת ינון אזולאי </w:t>
      </w:r>
      <w:r>
        <w:rPr>
          <w:rtl/>
          <w:lang w:eastAsia="he-IL"/>
        </w:rPr>
        <w:t>–</w:t>
      </w:r>
      <w:r>
        <w:rPr>
          <w:rFonts w:hint="cs"/>
          <w:rtl/>
          <w:lang w:eastAsia="he-IL"/>
        </w:rPr>
        <w:t xml:space="preserve"> אינו נוכח. חבר </w:t>
      </w:r>
      <w:bookmarkStart w:id="22621" w:name="_ETM_Q45_724000"/>
      <w:bookmarkEnd w:id="22621"/>
      <w:r>
        <w:rPr>
          <w:rFonts w:hint="cs"/>
          <w:rtl/>
          <w:lang w:eastAsia="he-IL"/>
        </w:rPr>
        <w:t>הכנסת עידן רול. לרשותך שלוש דקות, בבקשה.</w:t>
      </w:r>
    </w:p>
    <w:p w:rsidR="000F4DFE" w:rsidRPr="00856D90" w:rsidRDefault="000F4DFE" w:rsidP="00AB455D">
      <w:pPr>
        <w:rPr>
          <w:rtl/>
          <w:lang w:eastAsia="he-IL"/>
        </w:rPr>
      </w:pPr>
      <w:bookmarkStart w:id="22622" w:name="_ETM_Q45_727000"/>
      <w:bookmarkEnd w:id="22622"/>
    </w:p>
    <w:p w:rsidR="000F4DFE" w:rsidRDefault="000F4DFE" w:rsidP="00AB455D">
      <w:pPr>
        <w:pStyle w:val="a4"/>
        <w:keepNext/>
        <w:rPr>
          <w:rtl/>
        </w:rPr>
      </w:pPr>
      <w:bookmarkStart w:id="22623" w:name="ET_speaker_5803_13"/>
      <w:r w:rsidRPr="00486D7B">
        <w:rPr>
          <w:rStyle w:val="TagStyle"/>
          <w:rtl/>
        </w:rPr>
        <w:t xml:space="preserve"> &lt;&lt; דובר &gt;&gt; </w:t>
      </w:r>
      <w:bookmarkStart w:id="22624" w:name="_Toc128563805"/>
      <w:bookmarkStart w:id="22625" w:name="_Toc128564402"/>
      <w:r>
        <w:rPr>
          <w:rtl/>
        </w:rPr>
        <w:t>עידן רול (יש עתיד):</w:t>
      </w:r>
      <w:bookmarkEnd w:id="22624"/>
      <w:bookmarkEnd w:id="22625"/>
      <w:r w:rsidRPr="00486D7B">
        <w:rPr>
          <w:rStyle w:val="TagStyle"/>
          <w:rtl/>
        </w:rPr>
        <w:t xml:space="preserve"> &lt;&lt; דובר &gt;&gt;</w:t>
      </w:r>
      <w:r>
        <w:rPr>
          <w:rtl/>
        </w:rPr>
        <w:t xml:space="preserve">   </w:t>
      </w:r>
      <w:bookmarkEnd w:id="22623"/>
    </w:p>
    <w:p w:rsidR="000F4DFE" w:rsidRDefault="000F4DFE" w:rsidP="00AB455D">
      <w:pPr>
        <w:pStyle w:val="KeepWithNext"/>
        <w:rPr>
          <w:rtl/>
          <w:lang w:eastAsia="he-IL"/>
        </w:rPr>
      </w:pPr>
    </w:p>
    <w:p w:rsidR="000F4DFE" w:rsidRDefault="000F4DFE" w:rsidP="009B7C27">
      <w:pPr>
        <w:rPr>
          <w:rtl/>
          <w:lang w:eastAsia="he-IL"/>
        </w:rPr>
      </w:pPr>
      <w:r>
        <w:rPr>
          <w:rFonts w:hint="cs"/>
          <w:rtl/>
          <w:lang w:eastAsia="he-IL"/>
        </w:rPr>
        <w:t xml:space="preserve">תודה רבה, אדוני היושב-ראש. כנסת נכבדה, </w:t>
      </w:r>
      <w:bookmarkStart w:id="22626" w:name="_ETM_Q45_746000"/>
      <w:bookmarkEnd w:id="22626"/>
      <w:r>
        <w:rPr>
          <w:rFonts w:hint="cs"/>
          <w:rtl/>
          <w:lang w:eastAsia="he-IL"/>
        </w:rPr>
        <w:t xml:space="preserve">היום הוא ערב חשוב מאוד עבור הציבור הליברלי בישראל </w:t>
      </w:r>
      <w:r>
        <w:rPr>
          <w:rtl/>
          <w:lang w:eastAsia="he-IL"/>
        </w:rPr>
        <w:t>–</w:t>
      </w:r>
      <w:r>
        <w:rPr>
          <w:rFonts w:hint="cs"/>
          <w:rtl/>
          <w:lang w:eastAsia="he-IL"/>
        </w:rPr>
        <w:t xml:space="preserve"> ערב שבו ציבור נחוש ומסור ל</w:t>
      </w:r>
      <w:bookmarkStart w:id="22627" w:name="_ETM_Q45_757601"/>
      <w:bookmarkEnd w:id="22627"/>
      <w:r>
        <w:rPr>
          <w:rFonts w:hint="cs"/>
          <w:rtl/>
          <w:lang w:eastAsia="he-IL"/>
        </w:rPr>
        <w:t xml:space="preserve">אידיאולוגיה של מדינת ישראל כמדינה דמוקרטית וליברלית יכול לסמן </w:t>
      </w:r>
      <w:bookmarkStart w:id="22628" w:name="_ETM_Q45_760757"/>
      <w:bookmarkEnd w:id="22628"/>
      <w:r>
        <w:rPr>
          <w:rFonts w:hint="cs"/>
          <w:rtl/>
          <w:lang w:eastAsia="he-IL"/>
        </w:rPr>
        <w:t xml:space="preserve">"וי" גדול וראשון </w:t>
      </w:r>
      <w:bookmarkStart w:id="22629" w:name="_ETM_Q45_755000"/>
      <w:bookmarkStart w:id="22630" w:name="_ETM_Q45_771000"/>
      <w:bookmarkEnd w:id="22629"/>
      <w:bookmarkEnd w:id="22630"/>
      <w:r>
        <w:rPr>
          <w:rFonts w:hint="eastAsia"/>
          <w:rtl/>
          <w:lang w:eastAsia="he-IL"/>
        </w:rPr>
        <w:t xml:space="preserve">– </w:t>
      </w:r>
      <w:bookmarkStart w:id="22631" w:name="_ETM_Q45_772000"/>
      <w:bookmarkStart w:id="22632" w:name="TOR_Q46"/>
      <w:bookmarkEnd w:id="22631"/>
      <w:bookmarkEnd w:id="22632"/>
      <w:r>
        <w:rPr>
          <w:rFonts w:hint="cs"/>
          <w:rtl/>
          <w:lang w:eastAsia="he-IL"/>
        </w:rPr>
        <w:t xml:space="preserve">אבי מעוז התפטר מהממשלה. </w:t>
      </w:r>
    </w:p>
    <w:p w:rsidR="000F4DFE" w:rsidRDefault="000F4DFE" w:rsidP="00AB455D">
      <w:pPr>
        <w:rPr>
          <w:rtl/>
          <w:lang w:eastAsia="he-IL"/>
        </w:rPr>
      </w:pPr>
      <w:bookmarkStart w:id="22633" w:name="_ETM_Q46_170868"/>
      <w:bookmarkStart w:id="22634" w:name="_ETM_Q46_170972"/>
      <w:bookmarkEnd w:id="22633"/>
      <w:bookmarkEnd w:id="22634"/>
    </w:p>
    <w:p w:rsidR="000F4DFE" w:rsidRDefault="000F4DFE" w:rsidP="00AB455D">
      <w:pPr>
        <w:pStyle w:val="af5"/>
        <w:keepNext/>
        <w:rPr>
          <w:rtl/>
        </w:rPr>
      </w:pPr>
      <w:bookmarkStart w:id="22635" w:name="ET_interruption_קריאה_2"/>
      <w:r w:rsidRPr="00280BDB">
        <w:rPr>
          <w:rStyle w:val="TagStyle"/>
          <w:rtl/>
        </w:rPr>
        <w:t xml:space="preserve"> &lt;&lt; קריאה &gt;&gt; </w:t>
      </w:r>
      <w:r>
        <w:rPr>
          <w:rtl/>
        </w:rPr>
        <w:t>קריאה:</w:t>
      </w:r>
      <w:r w:rsidRPr="00280BDB">
        <w:rPr>
          <w:rStyle w:val="TagStyle"/>
          <w:rtl/>
        </w:rPr>
        <w:t xml:space="preserve"> &lt;&lt; קריאה &gt;&gt;</w:t>
      </w:r>
      <w:r>
        <w:rPr>
          <w:rtl/>
        </w:rPr>
        <w:t xml:space="preserve">   </w:t>
      </w:r>
      <w:bookmarkEnd w:id="22635"/>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ואו. </w:t>
      </w:r>
    </w:p>
    <w:p w:rsidR="000F4DFE" w:rsidRDefault="000F4DFE" w:rsidP="00AB455D">
      <w:pPr>
        <w:rPr>
          <w:rtl/>
          <w:lang w:eastAsia="he-IL"/>
        </w:rPr>
      </w:pPr>
      <w:bookmarkStart w:id="22636" w:name="_ETM_Q46_177604"/>
      <w:bookmarkStart w:id="22637" w:name="_ETM_Q46_177700"/>
      <w:bookmarkEnd w:id="22636"/>
      <w:bookmarkEnd w:id="22637"/>
    </w:p>
    <w:p w:rsidR="000F4DFE" w:rsidRDefault="000F4DFE" w:rsidP="00AB455D">
      <w:pPr>
        <w:pStyle w:val="af5"/>
        <w:keepNext/>
        <w:rPr>
          <w:rtl/>
        </w:rPr>
      </w:pPr>
      <w:r w:rsidRPr="00280BDB">
        <w:rPr>
          <w:rStyle w:val="TagStyle"/>
          <w:rtl/>
        </w:rPr>
        <w:t xml:space="preserve">&lt;&lt; קריאה &gt;&gt; </w:t>
      </w:r>
      <w:r>
        <w:rPr>
          <w:rtl/>
        </w:rPr>
        <w:t>אורנה ברביבאי (יש עתיד):</w:t>
      </w:r>
      <w:r w:rsidRPr="00280BDB">
        <w:rPr>
          <w:rStyle w:val="TagStyle"/>
          <w:rtl/>
        </w:rPr>
        <w:t xml:space="preserve"> &lt;&lt; קריאה &gt;&gt;</w:t>
      </w:r>
      <w:r>
        <w:rPr>
          <w:rtl/>
        </w:rPr>
        <w:t xml:space="preserve">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מה נעשה בלעדיו? ההומופוב השוביניסט הגזען, מה </w:t>
      </w:r>
      <w:bookmarkStart w:id="22638" w:name="_ETM_Q46_178889"/>
      <w:bookmarkEnd w:id="22638"/>
      <w:r>
        <w:rPr>
          <w:rFonts w:hint="cs"/>
          <w:rtl/>
          <w:lang w:eastAsia="he-IL"/>
        </w:rPr>
        <w:t xml:space="preserve">נעשה בלעדיו? מי יעמוד פה לספור את נאומי התודעה השקריים </w:t>
      </w:r>
      <w:bookmarkStart w:id="22639" w:name="_ETM_Q46_183554"/>
      <w:bookmarkEnd w:id="22639"/>
      <w:r>
        <w:rPr>
          <w:rFonts w:hint="cs"/>
          <w:rtl/>
          <w:lang w:eastAsia="he-IL"/>
        </w:rPr>
        <w:t>שלו?</w:t>
      </w:r>
    </w:p>
    <w:p w:rsidR="000F4DFE" w:rsidRDefault="000F4DFE" w:rsidP="00AB455D">
      <w:pPr>
        <w:rPr>
          <w:rtl/>
          <w:lang w:eastAsia="he-IL"/>
        </w:rPr>
      </w:pPr>
    </w:p>
    <w:p w:rsidR="000F4DFE" w:rsidRDefault="000F4DFE" w:rsidP="00AB455D">
      <w:pPr>
        <w:pStyle w:val="-"/>
        <w:keepNext/>
        <w:rPr>
          <w:rtl/>
        </w:rPr>
      </w:pPr>
      <w:bookmarkStart w:id="22640" w:name="ET_speakercontinue_5803_4"/>
      <w:r w:rsidRPr="00280BDB">
        <w:rPr>
          <w:rStyle w:val="TagStyle"/>
          <w:rtl/>
        </w:rPr>
        <w:t xml:space="preserve"> &lt;&lt; דובר_המשך &gt;&gt; </w:t>
      </w:r>
      <w:r>
        <w:rPr>
          <w:rtl/>
        </w:rPr>
        <w:t>עידן רול (יש עתיד):</w:t>
      </w:r>
      <w:r w:rsidRPr="00280BDB">
        <w:rPr>
          <w:rStyle w:val="TagStyle"/>
          <w:rtl/>
        </w:rPr>
        <w:t xml:space="preserve"> &lt;&lt; דובר_המשך &gt;&gt;</w:t>
      </w:r>
      <w:r>
        <w:rPr>
          <w:rtl/>
        </w:rPr>
        <w:t xml:space="preserve">   </w:t>
      </w:r>
      <w:bookmarkEnd w:id="2264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הו</w:t>
      </w:r>
      <w:bookmarkStart w:id="22641" w:name="_ETM_Q46_169947"/>
      <w:bookmarkEnd w:id="22641"/>
      <w:r>
        <w:rPr>
          <w:rFonts w:hint="cs"/>
          <w:rtl/>
          <w:lang w:eastAsia="he-IL"/>
        </w:rPr>
        <w:t xml:space="preserve">א אולי – כן, זה נורא מצער, זה מבאס את </w:t>
      </w:r>
      <w:bookmarkStart w:id="22642" w:name="_ETM_Q46_172300"/>
      <w:bookmarkEnd w:id="22642"/>
      <w:r>
        <w:rPr>
          <w:rFonts w:hint="cs"/>
          <w:rtl/>
          <w:lang w:eastAsia="he-IL"/>
        </w:rPr>
        <w:t>כולם.</w:t>
      </w:r>
    </w:p>
    <w:p w:rsidR="000F4DFE" w:rsidRDefault="000F4DFE" w:rsidP="00AB455D">
      <w:pPr>
        <w:rPr>
          <w:rtl/>
          <w:lang w:eastAsia="he-IL"/>
        </w:rPr>
      </w:pPr>
    </w:p>
    <w:p w:rsidR="000F4DFE" w:rsidRDefault="000F4DFE" w:rsidP="00AB455D">
      <w:pPr>
        <w:pStyle w:val="af5"/>
        <w:keepNext/>
        <w:rPr>
          <w:rtl/>
        </w:rPr>
      </w:pPr>
      <w:r w:rsidRPr="00280BDB">
        <w:rPr>
          <w:rStyle w:val="TagStyle"/>
          <w:rtl/>
        </w:rPr>
        <w:t xml:space="preserve"> &lt;&lt; קריאה &gt;&gt; </w:t>
      </w:r>
      <w:r>
        <w:rPr>
          <w:rtl/>
        </w:rPr>
        <w:t>אורנה ברביבאי (יש עתיד):</w:t>
      </w:r>
      <w:r w:rsidRPr="00280BDB">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יום אבל לאומי. כל - - -</w:t>
      </w:r>
    </w:p>
    <w:p w:rsidR="000F4DFE" w:rsidRDefault="000F4DFE" w:rsidP="00AB455D">
      <w:pPr>
        <w:rPr>
          <w:rtl/>
          <w:lang w:eastAsia="he-IL"/>
        </w:rPr>
      </w:pPr>
      <w:bookmarkStart w:id="22643" w:name="_ETM_Q46_177393"/>
      <w:bookmarkStart w:id="22644" w:name="_ETM_Q46_177477"/>
      <w:bookmarkEnd w:id="22643"/>
      <w:bookmarkEnd w:id="22644"/>
    </w:p>
    <w:p w:rsidR="000F4DFE" w:rsidRDefault="000F4DFE" w:rsidP="00AB455D">
      <w:pPr>
        <w:pStyle w:val="af5"/>
        <w:keepNext/>
        <w:rPr>
          <w:rtl/>
        </w:rPr>
      </w:pPr>
      <w:r w:rsidRPr="00280BDB">
        <w:rPr>
          <w:rStyle w:val="TagStyle"/>
          <w:rtl/>
        </w:rPr>
        <w:t xml:space="preserve"> &lt;&lt; קריאה &gt;&gt; </w:t>
      </w:r>
      <w:r>
        <w:rPr>
          <w:rtl/>
        </w:rPr>
        <w:t>מיכל שיר סגמן (יש עתיד):</w:t>
      </w:r>
      <w:r w:rsidRPr="00280BDB">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 -</w:t>
      </w:r>
    </w:p>
    <w:p w:rsidR="000F4DFE" w:rsidRDefault="000F4DFE" w:rsidP="00AB455D">
      <w:pPr>
        <w:rPr>
          <w:rtl/>
          <w:lang w:eastAsia="he-IL"/>
        </w:rPr>
      </w:pPr>
    </w:p>
    <w:p w:rsidR="000F4DFE" w:rsidRDefault="000F4DFE" w:rsidP="00AB455D">
      <w:pPr>
        <w:pStyle w:val="af5"/>
        <w:keepNext/>
        <w:rPr>
          <w:rtl/>
        </w:rPr>
      </w:pPr>
      <w:r w:rsidRPr="00280BDB">
        <w:rPr>
          <w:rStyle w:val="TagStyle"/>
          <w:rtl/>
        </w:rPr>
        <w:t xml:space="preserve">&lt;&lt; קריאה &gt;&gt; </w:t>
      </w:r>
      <w:r>
        <w:rPr>
          <w:rtl/>
        </w:rPr>
        <w:t>אורנה ברביבאי (יש עתיד):</w:t>
      </w:r>
      <w:r w:rsidRPr="00280BDB">
        <w:rPr>
          <w:rStyle w:val="TagStyle"/>
          <w:rtl/>
        </w:rPr>
        <w:t xml:space="preserve"> &lt;&lt; קריאה &gt;&gt;</w:t>
      </w:r>
      <w:r>
        <w:rPr>
          <w:rtl/>
        </w:rPr>
        <w:t xml:space="preserve">   </w:t>
      </w:r>
    </w:p>
    <w:p w:rsidR="000F4DFE" w:rsidRDefault="000F4DFE" w:rsidP="00AB455D">
      <w:pPr>
        <w:rPr>
          <w:rtl/>
          <w:lang w:eastAsia="he-IL"/>
        </w:rPr>
      </w:pPr>
    </w:p>
    <w:p w:rsidR="000F4DFE" w:rsidRDefault="000F4DFE" w:rsidP="00AB455D">
      <w:pPr>
        <w:rPr>
          <w:rtl/>
          <w:lang w:eastAsia="he-IL"/>
        </w:rPr>
      </w:pPr>
      <w:r>
        <w:rPr>
          <w:rFonts w:hint="cs"/>
          <w:rtl/>
          <w:lang w:eastAsia="he-IL"/>
        </w:rPr>
        <w:t>ביום הזה - - -</w:t>
      </w:r>
    </w:p>
    <w:p w:rsidR="000F4DFE" w:rsidRDefault="000F4DFE" w:rsidP="00AB455D">
      <w:pPr>
        <w:rPr>
          <w:rtl/>
          <w:lang w:eastAsia="he-IL"/>
        </w:rPr>
      </w:pPr>
    </w:p>
    <w:p w:rsidR="000F4DFE" w:rsidRDefault="000F4DFE" w:rsidP="00AB455D">
      <w:pPr>
        <w:pStyle w:val="af5"/>
        <w:keepNext/>
        <w:rPr>
          <w:rtl/>
        </w:rPr>
      </w:pPr>
      <w:bookmarkStart w:id="22645" w:name="ET_interruption_6507_7"/>
      <w:r w:rsidRPr="00280BDB">
        <w:rPr>
          <w:rStyle w:val="TagStyle"/>
          <w:rtl/>
        </w:rPr>
        <w:t xml:space="preserve"> &lt;&lt; קריאה &gt;&gt; </w:t>
      </w:r>
      <w:r>
        <w:rPr>
          <w:rtl/>
        </w:rPr>
        <w:t>שלי טל מירון (יש עתיד):</w:t>
      </w:r>
      <w:r w:rsidRPr="00280BDB">
        <w:rPr>
          <w:rStyle w:val="TagStyle"/>
          <w:rtl/>
        </w:rPr>
        <w:t xml:space="preserve"> &lt;&lt; קריאה &gt;&gt;</w:t>
      </w:r>
      <w:r>
        <w:rPr>
          <w:rtl/>
        </w:rPr>
        <w:t xml:space="preserve">   </w:t>
      </w:r>
      <w:bookmarkEnd w:id="22645"/>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 -</w:t>
      </w:r>
    </w:p>
    <w:p w:rsidR="000F4DFE" w:rsidRDefault="000F4DFE" w:rsidP="00AB455D">
      <w:pPr>
        <w:rPr>
          <w:rtl/>
          <w:lang w:eastAsia="he-IL"/>
        </w:rPr>
      </w:pPr>
      <w:bookmarkStart w:id="22646" w:name="_ETM_Q46_179607"/>
      <w:bookmarkStart w:id="22647" w:name="_ETM_Q46_179671"/>
      <w:bookmarkEnd w:id="22646"/>
      <w:bookmarkEnd w:id="22647"/>
    </w:p>
    <w:p w:rsidR="000F4DFE" w:rsidRDefault="000F4DFE" w:rsidP="00AB455D">
      <w:pPr>
        <w:pStyle w:val="-"/>
        <w:keepNext/>
        <w:rPr>
          <w:rtl/>
        </w:rPr>
      </w:pPr>
      <w:bookmarkStart w:id="22648" w:name="ET_speakercontinue_5803_8"/>
      <w:r w:rsidRPr="00280BDB">
        <w:rPr>
          <w:rStyle w:val="TagStyle"/>
          <w:rtl/>
        </w:rPr>
        <w:t xml:space="preserve"> &lt;&lt; דובר_המשך &gt;&gt; </w:t>
      </w:r>
      <w:r>
        <w:rPr>
          <w:rtl/>
        </w:rPr>
        <w:t>עידן רול (יש עתיד):</w:t>
      </w:r>
      <w:r w:rsidRPr="00280BDB">
        <w:rPr>
          <w:rStyle w:val="TagStyle"/>
          <w:rtl/>
        </w:rPr>
        <w:t xml:space="preserve"> &lt;&lt; דובר_המשך &gt;&gt;</w:t>
      </w:r>
      <w:r>
        <w:rPr>
          <w:rtl/>
        </w:rPr>
        <w:t xml:space="preserve">   </w:t>
      </w:r>
      <w:bookmarkEnd w:id="22648"/>
    </w:p>
    <w:p w:rsidR="000F4DFE" w:rsidRDefault="000F4DFE" w:rsidP="00AB455D">
      <w:pPr>
        <w:pStyle w:val="KeepWithNext"/>
        <w:rPr>
          <w:rtl/>
          <w:lang w:eastAsia="he-IL"/>
        </w:rPr>
      </w:pPr>
    </w:p>
    <w:p w:rsidR="000F4DFE" w:rsidRDefault="000F4DFE" w:rsidP="00AB455D">
      <w:pPr>
        <w:rPr>
          <w:rtl/>
          <w:lang w:eastAsia="he-IL"/>
        </w:rPr>
      </w:pPr>
      <w:bookmarkStart w:id="22649" w:name="_ETM_Q46_181367"/>
      <w:bookmarkEnd w:id="22649"/>
      <w:r>
        <w:rPr>
          <w:rFonts w:hint="cs"/>
          <w:rtl/>
          <w:lang w:eastAsia="he-IL"/>
        </w:rPr>
        <w:t>אבדה גדולה.</w:t>
      </w:r>
    </w:p>
    <w:p w:rsidR="000F4DFE" w:rsidRDefault="000F4DFE" w:rsidP="00AB455D">
      <w:pPr>
        <w:rPr>
          <w:rtl/>
          <w:lang w:eastAsia="he-IL"/>
        </w:rPr>
      </w:pPr>
    </w:p>
    <w:p w:rsidR="000F4DFE" w:rsidRDefault="000F4DFE" w:rsidP="00AB455D">
      <w:pPr>
        <w:pStyle w:val="af5"/>
        <w:keepNext/>
        <w:rPr>
          <w:rtl/>
        </w:rPr>
      </w:pPr>
      <w:bookmarkStart w:id="22650" w:name="ET_interruption_6255_9"/>
      <w:r w:rsidRPr="00280BDB">
        <w:rPr>
          <w:rStyle w:val="TagStyle"/>
          <w:rtl/>
        </w:rPr>
        <w:t xml:space="preserve"> &lt;&lt; קריאה &gt;&gt; </w:t>
      </w:r>
      <w:r>
        <w:rPr>
          <w:rtl/>
        </w:rPr>
        <w:t>סימון דוידסון (יש עתיד):</w:t>
      </w:r>
      <w:r w:rsidRPr="00280BDB">
        <w:rPr>
          <w:rStyle w:val="TagStyle"/>
          <w:rtl/>
        </w:rPr>
        <w:t xml:space="preserve"> &lt;&lt; קריאה &gt;&gt;</w:t>
      </w:r>
      <w:r>
        <w:rPr>
          <w:rtl/>
        </w:rPr>
        <w:t xml:space="preserve">   </w:t>
      </w:r>
      <w:bookmarkEnd w:id="2265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 - הכוח.</w:t>
      </w:r>
    </w:p>
    <w:p w:rsidR="000F4DFE" w:rsidRDefault="000F4DFE" w:rsidP="00AB455D">
      <w:pPr>
        <w:rPr>
          <w:rtl/>
          <w:lang w:eastAsia="he-IL"/>
        </w:rPr>
      </w:pPr>
    </w:p>
    <w:p w:rsidR="000F4DFE" w:rsidRDefault="000F4DFE" w:rsidP="00AB455D">
      <w:pPr>
        <w:pStyle w:val="af5"/>
        <w:keepNext/>
        <w:rPr>
          <w:rtl/>
        </w:rPr>
      </w:pPr>
      <w:r w:rsidRPr="00280BDB">
        <w:rPr>
          <w:rStyle w:val="TagStyle"/>
          <w:rtl/>
        </w:rPr>
        <w:t xml:space="preserve">&lt;&lt; קריאה &gt;&gt; </w:t>
      </w:r>
      <w:r>
        <w:rPr>
          <w:rtl/>
        </w:rPr>
        <w:t>מיכל שיר סגמן (יש עתיד):</w:t>
      </w:r>
      <w:r w:rsidRPr="00280BDB">
        <w:rPr>
          <w:rStyle w:val="TagStyle"/>
          <w:rtl/>
        </w:rPr>
        <w:t xml:space="preserve"> &lt;&lt; קריאה &gt;&gt;</w:t>
      </w:r>
      <w:r>
        <w:rPr>
          <w:rtl/>
        </w:rPr>
        <w:t xml:space="preserve">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 - </w:t>
      </w:r>
      <w:bookmarkStart w:id="22651" w:name="_ETM_Q46_182756"/>
      <w:bookmarkEnd w:id="22651"/>
      <w:r>
        <w:rPr>
          <w:rFonts w:hint="cs"/>
          <w:rtl/>
          <w:lang w:eastAsia="he-IL"/>
        </w:rPr>
        <w:t>-</w:t>
      </w:r>
    </w:p>
    <w:p w:rsidR="000F4DFE" w:rsidRDefault="000F4DFE" w:rsidP="00AB455D">
      <w:pPr>
        <w:rPr>
          <w:rtl/>
          <w:lang w:eastAsia="he-IL"/>
        </w:rPr>
      </w:pPr>
      <w:bookmarkStart w:id="22652" w:name="_ETM_Q46_183283"/>
      <w:bookmarkStart w:id="22653" w:name="_ETM_Q46_183359"/>
      <w:bookmarkEnd w:id="22652"/>
      <w:bookmarkEnd w:id="22653"/>
    </w:p>
    <w:p w:rsidR="000F4DFE" w:rsidRDefault="000F4DFE" w:rsidP="00AB455D">
      <w:pPr>
        <w:pStyle w:val="af5"/>
        <w:keepNext/>
        <w:rPr>
          <w:rtl/>
        </w:rPr>
      </w:pPr>
      <w:r w:rsidRPr="00280BDB">
        <w:rPr>
          <w:rStyle w:val="TagStyle"/>
          <w:rtl/>
        </w:rPr>
        <w:t xml:space="preserve">&lt;&lt; קריאה &gt;&gt; </w:t>
      </w:r>
      <w:r>
        <w:rPr>
          <w:rtl/>
        </w:rPr>
        <w:t>סימון דוידסון (יש עתיד):</w:t>
      </w:r>
      <w:r w:rsidRPr="00280BDB">
        <w:rPr>
          <w:rStyle w:val="TagStyle"/>
          <w:rtl/>
        </w:rPr>
        <w:t xml:space="preserve"> &lt;&lt; קריאה &gt;&gt;</w:t>
      </w:r>
      <w:r>
        <w:rPr>
          <w:rtl/>
        </w:rPr>
        <w:t xml:space="preserve">   </w:t>
      </w:r>
    </w:p>
    <w:p w:rsidR="000F4DFE" w:rsidRDefault="000F4DFE" w:rsidP="00AB455D">
      <w:pPr>
        <w:rPr>
          <w:rtl/>
          <w:lang w:eastAsia="he-IL"/>
        </w:rPr>
      </w:pPr>
    </w:p>
    <w:p w:rsidR="000F4DFE" w:rsidRDefault="000F4DFE" w:rsidP="009B7C27">
      <w:pPr>
        <w:rPr>
          <w:rtl/>
          <w:lang w:eastAsia="he-IL"/>
        </w:rPr>
      </w:pPr>
      <w:r>
        <w:rPr>
          <w:rFonts w:hint="cs"/>
          <w:rtl/>
          <w:lang w:eastAsia="he-IL"/>
        </w:rPr>
        <w:t>אוי אוי אוי.</w:t>
      </w:r>
      <w:bookmarkStart w:id="22654" w:name="_ETM_Q46_184130"/>
      <w:bookmarkEnd w:id="22654"/>
    </w:p>
    <w:p w:rsidR="000F4DFE" w:rsidRDefault="000F4DFE" w:rsidP="00AB455D">
      <w:pPr>
        <w:rPr>
          <w:rtl/>
          <w:lang w:eastAsia="he-IL"/>
        </w:rPr>
      </w:pPr>
      <w:bookmarkStart w:id="22655" w:name="_ETM_Q46_184211"/>
      <w:bookmarkEnd w:id="22655"/>
    </w:p>
    <w:p w:rsidR="000F4DFE" w:rsidRDefault="000F4DFE" w:rsidP="00AB455D">
      <w:pPr>
        <w:pStyle w:val="-"/>
        <w:keepNext/>
        <w:rPr>
          <w:rtl/>
        </w:rPr>
      </w:pPr>
      <w:bookmarkStart w:id="22656" w:name="ET_speakercontinue_5803_10"/>
      <w:r w:rsidRPr="00280BDB">
        <w:rPr>
          <w:rStyle w:val="TagStyle"/>
          <w:rtl/>
        </w:rPr>
        <w:t xml:space="preserve"> &lt;&lt; דובר_המשך &gt;&gt; </w:t>
      </w:r>
      <w:r>
        <w:rPr>
          <w:rtl/>
        </w:rPr>
        <w:t>עידן רול (יש עתיד):</w:t>
      </w:r>
      <w:r w:rsidRPr="00280BDB">
        <w:rPr>
          <w:rStyle w:val="TagStyle"/>
          <w:rtl/>
        </w:rPr>
        <w:t xml:space="preserve"> &lt;&lt; דובר_המשך &gt;&gt;</w:t>
      </w:r>
      <w:r>
        <w:rPr>
          <w:rtl/>
        </w:rPr>
        <w:t xml:space="preserve">   </w:t>
      </w:r>
      <w:bookmarkEnd w:id="22656"/>
    </w:p>
    <w:p w:rsidR="000F4DFE" w:rsidRDefault="000F4DFE" w:rsidP="00AB455D">
      <w:pPr>
        <w:pStyle w:val="KeepWithNext"/>
        <w:rPr>
          <w:rtl/>
          <w:lang w:eastAsia="he-IL"/>
        </w:rPr>
      </w:pPr>
    </w:p>
    <w:p w:rsidR="000F4DFE" w:rsidRDefault="000F4DFE" w:rsidP="00AB455D">
      <w:pPr>
        <w:rPr>
          <w:rtl/>
          <w:lang w:eastAsia="he-IL"/>
        </w:rPr>
      </w:pPr>
      <w:bookmarkStart w:id="22657" w:name="_ETM_Q46_184779"/>
      <w:bookmarkEnd w:id="22657"/>
      <w:r>
        <w:rPr>
          <w:rFonts w:hint="cs"/>
          <w:rtl/>
          <w:lang w:eastAsia="he-IL"/>
        </w:rPr>
        <w:t xml:space="preserve">לפחות לסגן השר לשעבר יהיה עכשיו </w:t>
      </w:r>
      <w:bookmarkStart w:id="22658" w:name="_ETM_Q46_187349"/>
      <w:bookmarkEnd w:id="22658"/>
      <w:r>
        <w:rPr>
          <w:rFonts w:hint="cs"/>
          <w:rtl/>
          <w:lang w:eastAsia="he-IL"/>
        </w:rPr>
        <w:t xml:space="preserve">זמן ללכת למצעד הגאווה בירושלים, כי משרד לנהל –אין לו. </w:t>
      </w:r>
      <w:bookmarkStart w:id="22659" w:name="_ETM_Q46_191879"/>
      <w:bookmarkEnd w:id="22659"/>
    </w:p>
    <w:p w:rsidR="000F4DFE" w:rsidRDefault="000F4DFE" w:rsidP="00AB455D">
      <w:pPr>
        <w:rPr>
          <w:rtl/>
          <w:lang w:eastAsia="he-IL"/>
        </w:rPr>
      </w:pPr>
    </w:p>
    <w:p w:rsidR="000F4DFE" w:rsidRDefault="000F4DFE" w:rsidP="00AB455D">
      <w:pPr>
        <w:rPr>
          <w:rtl/>
          <w:lang w:eastAsia="he-IL"/>
        </w:rPr>
      </w:pPr>
      <w:bookmarkStart w:id="22660" w:name="_ETM_Q46_191939"/>
      <w:bookmarkEnd w:id="22660"/>
      <w:r>
        <w:rPr>
          <w:rFonts w:hint="cs"/>
          <w:rtl/>
          <w:lang w:eastAsia="he-IL"/>
        </w:rPr>
        <w:t xml:space="preserve">אבל בנימה של רצינות: ילדינו, כל ילדינו, שלי, שלכם, ילדי </w:t>
      </w:r>
      <w:bookmarkStart w:id="22661" w:name="_ETM_Q46_199750"/>
      <w:bookmarkEnd w:id="22661"/>
      <w:r>
        <w:rPr>
          <w:rFonts w:hint="cs"/>
          <w:rtl/>
          <w:lang w:eastAsia="he-IL"/>
        </w:rPr>
        <w:t>ישראל ניצלו היום מהמוח המעוות, החולני, המיזוגינ</w:t>
      </w:r>
      <w:r>
        <w:rPr>
          <w:rFonts w:hint="eastAsia"/>
          <w:rtl/>
          <w:lang w:eastAsia="he-IL"/>
        </w:rPr>
        <w:t>י</w:t>
      </w:r>
      <w:r>
        <w:rPr>
          <w:rFonts w:hint="cs"/>
          <w:rtl/>
          <w:lang w:eastAsia="he-IL"/>
        </w:rPr>
        <w:t xml:space="preserve">, ההומופובי, </w:t>
      </w:r>
      <w:bookmarkStart w:id="22662" w:name="_ETM_Q46_207694"/>
      <w:bookmarkEnd w:id="22662"/>
      <w:r>
        <w:rPr>
          <w:rFonts w:hint="cs"/>
          <w:rtl/>
          <w:lang w:eastAsia="he-IL"/>
        </w:rPr>
        <w:t>מהאידיאולוגיה הגזענית והדוחה והחשוכה של האיש הכי מגעיל, הכי קיצוני</w:t>
      </w:r>
      <w:bookmarkStart w:id="22663" w:name="_ETM_Q46_216281"/>
      <w:bookmarkEnd w:id="22663"/>
      <w:r>
        <w:rPr>
          <w:rFonts w:hint="cs"/>
          <w:rtl/>
          <w:lang w:eastAsia="he-IL"/>
        </w:rPr>
        <w:t xml:space="preserve"> והכי חסר גבולות כנראה שדרך בכנסת ישראל. החינוך </w:t>
      </w:r>
      <w:bookmarkStart w:id="22664" w:name="_ETM_Q46_219352"/>
      <w:bookmarkEnd w:id="22664"/>
      <w:r>
        <w:rPr>
          <w:rFonts w:hint="cs"/>
          <w:rtl/>
          <w:lang w:eastAsia="he-IL"/>
        </w:rPr>
        <w:t xml:space="preserve">של ילדינו ניצל והוא לא ניצל סתם, אולי אבי מעוז </w:t>
      </w:r>
      <w:bookmarkStart w:id="22665" w:name="_ETM_Q46_223763"/>
      <w:bookmarkEnd w:id="22665"/>
      <w:r>
        <w:rPr>
          <w:rFonts w:hint="cs"/>
          <w:rtl/>
          <w:lang w:eastAsia="he-IL"/>
        </w:rPr>
        <w:t xml:space="preserve">מספר שהוא התפטר כי הוא לא קיבל תקציבים וכי לא </w:t>
      </w:r>
      <w:bookmarkStart w:id="22666" w:name="_ETM_Q46_226510"/>
      <w:bookmarkEnd w:id="22666"/>
      <w:r>
        <w:rPr>
          <w:rFonts w:hint="cs"/>
          <w:rtl/>
          <w:lang w:eastAsia="he-IL"/>
        </w:rPr>
        <w:t xml:space="preserve">קיימו את ההסכם הקואליציוני איתו; אבל האמת היא שנתניהו פחד </w:t>
      </w:r>
      <w:bookmarkStart w:id="22667" w:name="_ETM_Q46_234173"/>
      <w:bookmarkEnd w:id="22667"/>
      <w:r>
        <w:rPr>
          <w:rFonts w:hint="cs"/>
          <w:rtl/>
          <w:lang w:eastAsia="he-IL"/>
        </w:rPr>
        <w:t>לקיים את ההסכם הקואליציוני איתו, והוא פחד בגלל שציבור רחב</w:t>
      </w:r>
      <w:bookmarkStart w:id="22668" w:name="_ETM_Q46_239105"/>
      <w:bookmarkEnd w:id="22668"/>
      <w:r>
        <w:rPr>
          <w:rFonts w:hint="cs"/>
          <w:rtl/>
          <w:lang w:eastAsia="he-IL"/>
        </w:rPr>
        <w:t xml:space="preserve"> של ראשי עיריות, של מורים ומורות, של הורים, של </w:t>
      </w:r>
      <w:bookmarkStart w:id="22669" w:name="_ETM_Q46_241480"/>
      <w:bookmarkEnd w:id="22669"/>
      <w:r>
        <w:rPr>
          <w:rFonts w:hint="cs"/>
          <w:rtl/>
          <w:lang w:eastAsia="he-IL"/>
        </w:rPr>
        <w:t xml:space="preserve">תלמידים, של אנשי חינוך, של אנשי ציבור, סימן פה קו </w:t>
      </w:r>
      <w:bookmarkStart w:id="22670" w:name="_ETM_Q46_247172"/>
      <w:bookmarkEnd w:id="22670"/>
      <w:r>
        <w:rPr>
          <w:rFonts w:hint="cs"/>
          <w:rtl/>
          <w:lang w:eastAsia="he-IL"/>
        </w:rPr>
        <w:t xml:space="preserve">אדום. ציבור ליברלי ענק קם בצעקה גדולה, בצורה לא מאורגנת, ואמר: עד כאן – האיש החולני הזה לא יחנך את </w:t>
      </w:r>
      <w:bookmarkStart w:id="22671" w:name="_ETM_Q46_256604"/>
      <w:bookmarkEnd w:id="22671"/>
      <w:r>
        <w:rPr>
          <w:rFonts w:hint="cs"/>
          <w:rtl/>
          <w:lang w:eastAsia="he-IL"/>
        </w:rPr>
        <w:t xml:space="preserve">הילדים שלנו; האיש הגזען הזה לא יהיה שומר הסף של </w:t>
      </w:r>
      <w:bookmarkStart w:id="22672" w:name="_ETM_Q46_264544"/>
      <w:bookmarkEnd w:id="22672"/>
      <w:r>
        <w:rPr>
          <w:rFonts w:hint="cs"/>
          <w:rtl/>
          <w:lang w:eastAsia="he-IL"/>
        </w:rPr>
        <w:t xml:space="preserve">מערכת החינוך בישראל. </w:t>
      </w:r>
    </w:p>
    <w:p w:rsidR="000F4DFE" w:rsidRDefault="000F4DFE" w:rsidP="00AB455D">
      <w:pPr>
        <w:rPr>
          <w:rtl/>
          <w:lang w:eastAsia="he-IL"/>
        </w:rPr>
      </w:pPr>
      <w:bookmarkStart w:id="22673" w:name="_ETM_Q46_267217"/>
      <w:bookmarkStart w:id="22674" w:name="_ETM_Q46_267292"/>
      <w:bookmarkEnd w:id="22673"/>
      <w:bookmarkEnd w:id="22674"/>
    </w:p>
    <w:p w:rsidR="000F4DFE" w:rsidRDefault="000F4DFE" w:rsidP="00AB455D">
      <w:pPr>
        <w:rPr>
          <w:rtl/>
          <w:lang w:eastAsia="he-IL"/>
        </w:rPr>
      </w:pPr>
      <w:bookmarkStart w:id="22675" w:name="_ETM_Q46_267391"/>
      <w:bookmarkStart w:id="22676" w:name="_ETM_Q46_267453"/>
      <w:bookmarkEnd w:id="22675"/>
      <w:bookmarkEnd w:id="22676"/>
      <w:r>
        <w:rPr>
          <w:rFonts w:hint="cs"/>
          <w:rtl/>
          <w:lang w:eastAsia="he-IL"/>
        </w:rPr>
        <w:lastRenderedPageBreak/>
        <w:t xml:space="preserve">אז תדעו טוב טוב, כל אותם </w:t>
      </w:r>
      <w:bookmarkStart w:id="22677" w:name="_ETM_Q46_269689"/>
      <w:bookmarkEnd w:id="22677"/>
      <w:r>
        <w:rPr>
          <w:rFonts w:hint="cs"/>
          <w:rtl/>
          <w:lang w:eastAsia="he-IL"/>
        </w:rPr>
        <w:t xml:space="preserve">אנשים שזעקו, שכתבו, שהפגינו, שהשביתו, שאיימו – הוא </w:t>
      </w:r>
      <w:bookmarkStart w:id="22678" w:name="_ETM_Q46_276401"/>
      <w:bookmarkEnd w:id="22678"/>
      <w:r>
        <w:rPr>
          <w:rFonts w:hint="cs"/>
          <w:rtl/>
          <w:lang w:eastAsia="he-IL"/>
        </w:rPr>
        <w:t xml:space="preserve">לא התפטר; אבי מעוז פוטר על ידכם, על ידנו. </w:t>
      </w:r>
      <w:bookmarkStart w:id="22679" w:name="_ETM_Q46_281639"/>
      <w:bookmarkEnd w:id="22679"/>
      <w:r>
        <w:rPr>
          <w:rFonts w:hint="cs"/>
          <w:rtl/>
          <w:lang w:eastAsia="he-IL"/>
        </w:rPr>
        <w:t xml:space="preserve">וזה אות גדול שצריך לסמן לכל אחד ואחת שנלחמים בימים </w:t>
      </w:r>
      <w:bookmarkStart w:id="22680" w:name="_ETM_Q46_289341"/>
      <w:bookmarkEnd w:id="22680"/>
      <w:r>
        <w:rPr>
          <w:rFonts w:hint="cs"/>
          <w:rtl/>
          <w:lang w:eastAsia="he-IL"/>
        </w:rPr>
        <w:t xml:space="preserve">אלו על דמותה הדמוקרטית והליברלית של מדינת ישראל, שלמחאה ציבורית יש כוח גדול. כל יום שואלים אותי אנשים עם עיניים כלות, באמת, </w:t>
      </w:r>
      <w:bookmarkStart w:id="22681" w:name="_ETM_Q46_300481"/>
      <w:bookmarkEnd w:id="22681"/>
      <w:r>
        <w:rPr>
          <w:rFonts w:hint="cs"/>
          <w:rtl/>
          <w:lang w:eastAsia="he-IL"/>
        </w:rPr>
        <w:t xml:space="preserve">כל שעה: האם המחאה עוזרת? והינה </w:t>
      </w:r>
      <w:bookmarkStart w:id="22682" w:name="_ETM_Q46_306926"/>
      <w:bookmarkEnd w:id="22682"/>
      <w:r>
        <w:rPr>
          <w:rFonts w:hint="cs"/>
          <w:rtl/>
          <w:lang w:eastAsia="he-IL"/>
        </w:rPr>
        <w:t xml:space="preserve">תשובה חד-משמעית: מחאה עוזרת, למחאה ציבורית יש </w:t>
      </w:r>
      <w:bookmarkStart w:id="22683" w:name="_ETM_Q46_311789"/>
      <w:bookmarkEnd w:id="22683"/>
      <w:r>
        <w:rPr>
          <w:rFonts w:hint="cs"/>
          <w:rtl/>
          <w:lang w:eastAsia="he-IL"/>
        </w:rPr>
        <w:t xml:space="preserve">כוח. המחאה הציבורית הזאת התחילה במאבק מול הגזען ההומופוב </w:t>
      </w:r>
      <w:bookmarkStart w:id="22684" w:name="_ETM_Q46_317552"/>
      <w:bookmarkEnd w:id="22684"/>
      <w:r>
        <w:rPr>
          <w:rFonts w:hint="cs"/>
          <w:rtl/>
          <w:lang w:eastAsia="he-IL"/>
        </w:rPr>
        <w:t>אבי מעוז, והמחאה הזאת כבר מראה הישגים.</w:t>
      </w:r>
    </w:p>
    <w:p w:rsidR="000F4DFE" w:rsidRDefault="000F4DFE" w:rsidP="00AB455D">
      <w:pPr>
        <w:rPr>
          <w:rtl/>
          <w:lang w:eastAsia="he-IL"/>
        </w:rPr>
      </w:pPr>
    </w:p>
    <w:p w:rsidR="000F4DFE" w:rsidRDefault="000F4DFE" w:rsidP="00AB455D">
      <w:pPr>
        <w:pStyle w:val="af6"/>
        <w:keepNext/>
        <w:rPr>
          <w:rtl/>
        </w:rPr>
      </w:pPr>
      <w:r w:rsidRPr="00052CA3">
        <w:rPr>
          <w:rStyle w:val="TagStyle"/>
          <w:rtl/>
        </w:rPr>
        <w:t xml:space="preserve"> &lt;&lt; יור &gt;&gt; </w:t>
      </w:r>
      <w:r>
        <w:rPr>
          <w:rtl/>
        </w:rPr>
        <w:t>היו"ר משה טור פז:</w:t>
      </w:r>
      <w:r w:rsidRPr="00052CA3">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תודה רבה.</w:t>
      </w:r>
    </w:p>
    <w:p w:rsidR="000F4DFE" w:rsidRDefault="000F4DFE" w:rsidP="00AB455D">
      <w:pPr>
        <w:rPr>
          <w:rtl/>
          <w:lang w:eastAsia="he-IL"/>
        </w:rPr>
      </w:pPr>
      <w:bookmarkStart w:id="22685" w:name="_ETM_Q46_324282"/>
      <w:bookmarkStart w:id="22686" w:name="_ETM_Q46_324341"/>
      <w:bookmarkEnd w:id="22685"/>
      <w:bookmarkEnd w:id="22686"/>
    </w:p>
    <w:p w:rsidR="000F4DFE" w:rsidRDefault="000F4DFE" w:rsidP="00AB455D">
      <w:pPr>
        <w:pStyle w:val="-"/>
        <w:keepNext/>
        <w:rPr>
          <w:rtl/>
        </w:rPr>
      </w:pPr>
      <w:bookmarkStart w:id="22687" w:name="ET_speakercontinue_5803_12"/>
      <w:r w:rsidRPr="00052CA3">
        <w:rPr>
          <w:rStyle w:val="TagStyle"/>
          <w:rtl/>
        </w:rPr>
        <w:t xml:space="preserve"> &lt;&lt; דובר_המשך &gt;&gt; </w:t>
      </w:r>
      <w:r>
        <w:rPr>
          <w:rtl/>
        </w:rPr>
        <w:t>עידן רול (יש עתיד):</w:t>
      </w:r>
      <w:r w:rsidRPr="00052CA3">
        <w:rPr>
          <w:rStyle w:val="TagStyle"/>
          <w:rtl/>
        </w:rPr>
        <w:t xml:space="preserve"> &lt;&lt; דובר_המשך &gt;&gt;</w:t>
      </w:r>
      <w:r>
        <w:rPr>
          <w:rtl/>
        </w:rPr>
        <w:t xml:space="preserve">   </w:t>
      </w:r>
      <w:bookmarkEnd w:id="22687"/>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תמשיכו, </w:t>
      </w:r>
      <w:bookmarkStart w:id="22688" w:name="_ETM_Q46_323809"/>
      <w:bookmarkEnd w:id="22688"/>
      <w:r>
        <w:rPr>
          <w:rFonts w:hint="cs"/>
          <w:rtl/>
          <w:lang w:eastAsia="he-IL"/>
        </w:rPr>
        <w:t xml:space="preserve">תיאבקו, תצאו לרחובות, תפגינו. לכו בכוחכם זה, ותושיעו את ישראל. </w:t>
      </w:r>
      <w:bookmarkStart w:id="22689" w:name="_ETM_Q46_328773"/>
      <w:bookmarkEnd w:id="22689"/>
      <w:r>
        <w:rPr>
          <w:rFonts w:hint="cs"/>
          <w:rtl/>
          <w:lang w:eastAsia="he-IL"/>
        </w:rPr>
        <w:t>תודה רבה.</w:t>
      </w:r>
      <w:bookmarkStart w:id="22690" w:name="_ETM_Q46_331099"/>
      <w:bookmarkEnd w:id="22690"/>
    </w:p>
    <w:p w:rsidR="000F4DFE" w:rsidRDefault="000F4DFE" w:rsidP="00AB455D">
      <w:pPr>
        <w:rPr>
          <w:rtl/>
          <w:lang w:eastAsia="he-IL"/>
        </w:rPr>
      </w:pPr>
      <w:bookmarkStart w:id="22691" w:name="_ETM_Q46_331193"/>
      <w:bookmarkEnd w:id="22691"/>
    </w:p>
    <w:p w:rsidR="000F4DFE" w:rsidRDefault="000F4DFE" w:rsidP="00AB455D">
      <w:pPr>
        <w:pStyle w:val="af6"/>
        <w:keepNext/>
        <w:rPr>
          <w:rtl/>
        </w:rPr>
      </w:pPr>
      <w:r w:rsidRPr="00052CA3">
        <w:rPr>
          <w:rStyle w:val="TagStyle"/>
          <w:rtl/>
        </w:rPr>
        <w:t xml:space="preserve"> &lt;&lt; יור &gt;&gt; </w:t>
      </w:r>
      <w:r>
        <w:rPr>
          <w:rtl/>
        </w:rPr>
        <w:t>היו"ר משה טור פז:</w:t>
      </w:r>
      <w:r w:rsidRPr="00052CA3">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חבר הכנסת סימון דוידסון. </w:t>
      </w:r>
    </w:p>
    <w:p w:rsidR="000F4DFE" w:rsidRDefault="000F4DFE" w:rsidP="00AB455D">
      <w:pPr>
        <w:rPr>
          <w:rtl/>
          <w:lang w:eastAsia="he-IL"/>
        </w:rPr>
      </w:pPr>
      <w:bookmarkStart w:id="22692" w:name="_ETM_Q46_334541"/>
      <w:bookmarkStart w:id="22693" w:name="_ETM_Q46_334624"/>
      <w:bookmarkStart w:id="22694" w:name="_ETM_Q46_336173"/>
      <w:bookmarkEnd w:id="22692"/>
      <w:bookmarkEnd w:id="22693"/>
      <w:bookmarkEnd w:id="22694"/>
    </w:p>
    <w:p w:rsidR="000F4DFE" w:rsidRDefault="000F4DFE" w:rsidP="00AB455D">
      <w:pPr>
        <w:pStyle w:val="a4"/>
        <w:keepNext/>
        <w:rPr>
          <w:rtl/>
        </w:rPr>
      </w:pPr>
      <w:bookmarkStart w:id="22695" w:name="ET_speaker_6255_14"/>
      <w:r w:rsidRPr="00052CA3">
        <w:rPr>
          <w:rStyle w:val="TagStyle"/>
          <w:rtl/>
        </w:rPr>
        <w:t xml:space="preserve"> &lt;&lt; דובר &gt;&gt; </w:t>
      </w:r>
      <w:bookmarkStart w:id="22696" w:name="_Toc128563806"/>
      <w:bookmarkStart w:id="22697" w:name="_Toc128564403"/>
      <w:r>
        <w:rPr>
          <w:rtl/>
        </w:rPr>
        <w:t>סימון דוידסון (יש עתיד):</w:t>
      </w:r>
      <w:bookmarkEnd w:id="22696"/>
      <w:bookmarkEnd w:id="22697"/>
      <w:r w:rsidRPr="00052CA3">
        <w:rPr>
          <w:rStyle w:val="TagStyle"/>
          <w:rtl/>
        </w:rPr>
        <w:t xml:space="preserve"> &lt;&lt; דובר &gt;&gt;</w:t>
      </w:r>
      <w:r>
        <w:rPr>
          <w:rtl/>
        </w:rPr>
        <w:t xml:space="preserve">   </w:t>
      </w:r>
      <w:bookmarkEnd w:id="22695"/>
    </w:p>
    <w:p w:rsidR="000F4DFE" w:rsidRDefault="000F4DFE" w:rsidP="00AB455D">
      <w:pPr>
        <w:pStyle w:val="KeepWithNext"/>
        <w:rPr>
          <w:rtl/>
          <w:lang w:eastAsia="he-IL"/>
        </w:rPr>
      </w:pPr>
    </w:p>
    <w:p w:rsidR="000F4DFE" w:rsidRDefault="000F4DFE" w:rsidP="00AB455D">
      <w:pPr>
        <w:rPr>
          <w:rtl/>
          <w:lang w:eastAsia="he-IL"/>
        </w:rPr>
      </w:pPr>
      <w:bookmarkStart w:id="22698" w:name="_ETM_Q46_336826"/>
      <w:bookmarkStart w:id="22699" w:name="_ETM_Q46_336912"/>
      <w:bookmarkEnd w:id="22698"/>
      <w:bookmarkEnd w:id="22699"/>
      <w:r>
        <w:rPr>
          <w:rFonts w:hint="cs"/>
          <w:rtl/>
          <w:lang w:eastAsia="he-IL"/>
        </w:rPr>
        <w:t xml:space="preserve">אדוני היושב-ראש, חבריי, חברי </w:t>
      </w:r>
      <w:bookmarkStart w:id="22700" w:name="_ETM_Q46_349751"/>
      <w:bookmarkEnd w:id="22700"/>
      <w:r>
        <w:rPr>
          <w:rFonts w:hint="cs"/>
          <w:rtl/>
          <w:lang w:eastAsia="he-IL"/>
        </w:rPr>
        <w:t xml:space="preserve">הכנסת. אני קורא לזה "נאום הקשקשן הלאומי". קודם כול </w:t>
      </w:r>
      <w:bookmarkStart w:id="22701" w:name="_ETM_Q46_356585"/>
      <w:bookmarkEnd w:id="22701"/>
      <w:r>
        <w:rPr>
          <w:rFonts w:hint="cs"/>
          <w:rtl/>
          <w:lang w:eastAsia="he-IL"/>
        </w:rPr>
        <w:t xml:space="preserve">אני רוצה לפנות לכמה מחבריי, ממכריי, ליוסי, לרמי, לאריה, לעזרא, </w:t>
      </w:r>
      <w:bookmarkStart w:id="22702" w:name="_ETM_Q46_367651"/>
      <w:bookmarkEnd w:id="22702"/>
      <w:r>
        <w:rPr>
          <w:rFonts w:hint="cs"/>
          <w:rtl/>
          <w:lang w:eastAsia="he-IL"/>
        </w:rPr>
        <w:t>לזאב, ואני שואל אותם אחרי כמה חודשים – למה</w:t>
      </w:r>
      <w:bookmarkStart w:id="22703" w:name="_ETM_Q46_373248"/>
      <w:bookmarkEnd w:id="22703"/>
      <w:r>
        <w:rPr>
          <w:rFonts w:hint="cs"/>
          <w:rtl/>
          <w:lang w:eastAsia="he-IL"/>
        </w:rPr>
        <w:t xml:space="preserve"> ציפיתם? למה ציפיתם כשהתווכחתם איתי ימים ולילות ואמרתם: אנחנו הולכים </w:t>
      </w:r>
      <w:bookmarkStart w:id="22704" w:name="_ETM_Q46_382110"/>
      <w:bookmarkEnd w:id="22704"/>
      <w:r>
        <w:rPr>
          <w:rFonts w:hint="cs"/>
          <w:rtl/>
          <w:lang w:eastAsia="he-IL"/>
        </w:rPr>
        <w:t xml:space="preserve">להצביע למושיע הלאומי, בן גביר? התווכחתם, ניסיתם לשכנע גם אחרים, </w:t>
      </w:r>
      <w:bookmarkStart w:id="22705" w:name="_ETM_Q46_389072"/>
      <w:bookmarkEnd w:id="22705"/>
      <w:r>
        <w:rPr>
          <w:rFonts w:hint="cs"/>
          <w:rtl/>
          <w:lang w:eastAsia="he-IL"/>
        </w:rPr>
        <w:t xml:space="preserve">אותי אי-אפשר היה לשכנע, כמובן. ניסיתי לשכנע אתכם, זה </w:t>
      </w:r>
      <w:bookmarkStart w:id="22706" w:name="_ETM_Q46_391911"/>
      <w:bookmarkEnd w:id="22706"/>
      <w:r>
        <w:rPr>
          <w:rFonts w:hint="cs"/>
          <w:rtl/>
          <w:lang w:eastAsia="he-IL"/>
        </w:rPr>
        <w:t>היה בלתי אפשרי והצבעתם למבטיח הלאומי, לשר לביטחון לאומי</w:t>
      </w:r>
      <w:bookmarkStart w:id="22707" w:name="_ETM_Q46_403343"/>
      <w:bookmarkEnd w:id="22707"/>
      <w:r>
        <w:rPr>
          <w:rFonts w:hint="cs"/>
          <w:rtl/>
          <w:lang w:eastAsia="he-IL"/>
        </w:rPr>
        <w:t xml:space="preserve">, הקשקשן הלאומי.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בכנסת העשרים-וארבע הופיע בן גביר בכל אירוע ביטחוני. </w:t>
      </w:r>
      <w:bookmarkStart w:id="22708" w:name="_ETM_Q46_409098"/>
      <w:bookmarkEnd w:id="22708"/>
      <w:r>
        <w:rPr>
          <w:rFonts w:hint="cs"/>
          <w:rtl/>
          <w:lang w:eastAsia="he-IL"/>
        </w:rPr>
        <w:t xml:space="preserve">בכל היתקלות, בכל פיפס, הופיע הקאובוי, היה מגיע </w:t>
      </w:r>
      <w:bookmarkStart w:id="22709" w:name="_ETM_Q46_416722"/>
      <w:bookmarkEnd w:id="22709"/>
      <w:r>
        <w:rPr>
          <w:rFonts w:hint="cs"/>
          <w:rtl/>
          <w:lang w:eastAsia="he-IL"/>
        </w:rPr>
        <w:t>עם האקדח, מנפנף לכל עבר, פותח בשייח' ג'ראח לשכה, עושה</w:t>
      </w:r>
      <w:bookmarkStart w:id="22710" w:name="_ETM_Q46_420426"/>
      <w:bookmarkEnd w:id="22710"/>
      <w:r>
        <w:rPr>
          <w:rFonts w:hint="cs"/>
          <w:rtl/>
          <w:lang w:eastAsia="he-IL"/>
        </w:rPr>
        <w:t xml:space="preserve"> תקשורת, אלוף בתקשורת; מספר לכולם סיפורים, קשקשן אמיתי, </w:t>
      </w:r>
      <w:bookmarkStart w:id="22711" w:name="_ETM_Q46_430619"/>
      <w:bookmarkEnd w:id="22711"/>
      <w:r>
        <w:rPr>
          <w:rFonts w:hint="cs"/>
          <w:rtl/>
          <w:lang w:eastAsia="he-IL"/>
        </w:rPr>
        <w:t xml:space="preserve">אפס מאופס שלא עשה שום דבר בחיים שלו ובא לנהל </w:t>
      </w:r>
      <w:bookmarkStart w:id="22712" w:name="_ETM_Q46_435300"/>
      <w:bookmarkEnd w:id="22712"/>
      <w:r>
        <w:rPr>
          <w:rFonts w:hint="cs"/>
          <w:rtl/>
          <w:lang w:eastAsia="he-IL"/>
        </w:rPr>
        <w:t>משרד לביטחון לאומי.</w:t>
      </w:r>
      <w:bookmarkStart w:id="22713" w:name="_ETM_Q46_439540"/>
      <w:bookmarkEnd w:id="22713"/>
    </w:p>
    <w:p w:rsidR="000F4DFE" w:rsidRDefault="000F4DFE" w:rsidP="00AB455D">
      <w:pPr>
        <w:rPr>
          <w:rtl/>
          <w:lang w:eastAsia="he-IL"/>
        </w:rPr>
      </w:pPr>
      <w:bookmarkStart w:id="22714" w:name="_ETM_Q46_439641"/>
      <w:bookmarkEnd w:id="22714"/>
    </w:p>
    <w:p w:rsidR="000F4DFE" w:rsidRDefault="000F4DFE" w:rsidP="00AB455D">
      <w:pPr>
        <w:rPr>
          <w:rtl/>
          <w:lang w:eastAsia="he-IL"/>
        </w:rPr>
      </w:pPr>
      <w:bookmarkStart w:id="22715" w:name="_ETM_Q46_440100"/>
      <w:bookmarkStart w:id="22716" w:name="_ETM_Q46_440158"/>
      <w:bookmarkEnd w:id="22715"/>
      <w:bookmarkEnd w:id="22716"/>
      <w:r>
        <w:rPr>
          <w:rFonts w:hint="cs"/>
          <w:rtl/>
          <w:lang w:eastAsia="he-IL"/>
        </w:rPr>
        <w:t xml:space="preserve">ראש הממשלה שלנו נתן את המפתחות למשטרה לבן </w:t>
      </w:r>
      <w:bookmarkStart w:id="22717" w:name="_ETM_Q46_444568"/>
      <w:bookmarkEnd w:id="22717"/>
      <w:r>
        <w:rPr>
          <w:rFonts w:hint="cs"/>
          <w:rtl/>
          <w:lang w:eastAsia="he-IL"/>
        </w:rPr>
        <w:t xml:space="preserve">אדם שלא הייתי נותן לו לנהל את חנות המכולת בשכונה </w:t>
      </w:r>
      <w:bookmarkStart w:id="22718" w:name="_ETM_Q46_445995"/>
      <w:bookmarkEnd w:id="22718"/>
      <w:r>
        <w:rPr>
          <w:rFonts w:hint="cs"/>
          <w:rtl/>
          <w:lang w:eastAsia="he-IL"/>
        </w:rPr>
        <w:t xml:space="preserve">שגרתי בה כשהייתי ילד. כלום הוא לא עשה בחיים, ונתנו לו לנהל את המשטרה. מה </w:t>
      </w:r>
      <w:r>
        <w:rPr>
          <w:rFonts w:hint="cs"/>
          <w:rtl/>
          <w:lang w:eastAsia="he-IL"/>
        </w:rPr>
        <w:lastRenderedPageBreak/>
        <w:t xml:space="preserve">הדבר הראשון שהוא רצה לעשות, שהיה לו הכי </w:t>
      </w:r>
      <w:bookmarkStart w:id="22719" w:name="_ETM_Q46_456004"/>
      <w:bookmarkEnd w:id="22719"/>
      <w:r>
        <w:rPr>
          <w:rFonts w:hint="cs"/>
          <w:rtl/>
          <w:lang w:eastAsia="he-IL"/>
        </w:rPr>
        <w:t xml:space="preserve">חשוב, ועל זה ישבנו שבועיים? לשנות </w:t>
      </w:r>
      <w:bookmarkStart w:id="22720" w:name="_ETM_Q46_459906"/>
      <w:bookmarkEnd w:id="22720"/>
      <w:r>
        <w:rPr>
          <w:rFonts w:hint="cs"/>
          <w:rtl/>
          <w:lang w:eastAsia="he-IL"/>
        </w:rPr>
        <w:t xml:space="preserve">את השם למשרד לביטחון לאומי. </w:t>
      </w:r>
    </w:p>
    <w:p w:rsidR="000F4DFE" w:rsidRDefault="000F4DFE" w:rsidP="00AB455D">
      <w:pPr>
        <w:rPr>
          <w:rtl/>
          <w:lang w:eastAsia="he-IL"/>
        </w:rPr>
      </w:pPr>
    </w:p>
    <w:p w:rsidR="000F4DFE" w:rsidRDefault="000F4DFE" w:rsidP="00AB455D">
      <w:pPr>
        <w:pStyle w:val="af5"/>
        <w:keepNext/>
        <w:rPr>
          <w:rtl/>
        </w:rPr>
      </w:pPr>
      <w:bookmarkStart w:id="22721" w:name="ET_interruption_5783_15"/>
      <w:r w:rsidRPr="00812BB5">
        <w:rPr>
          <w:rStyle w:val="TagStyle"/>
          <w:rtl/>
        </w:rPr>
        <w:t xml:space="preserve"> &lt;&lt; קריאה &gt;&gt; </w:t>
      </w:r>
      <w:r>
        <w:rPr>
          <w:rtl/>
        </w:rPr>
        <w:t>מירב כהן (יש עתיד):</w:t>
      </w:r>
      <w:r w:rsidRPr="00812BB5">
        <w:rPr>
          <w:rStyle w:val="TagStyle"/>
          <w:rtl/>
        </w:rPr>
        <w:t xml:space="preserve"> &lt;&lt; קריאה &gt;&gt;</w:t>
      </w:r>
      <w:r>
        <w:rPr>
          <w:rtl/>
        </w:rPr>
        <w:t xml:space="preserve">   </w:t>
      </w:r>
      <w:bookmarkEnd w:id="22721"/>
    </w:p>
    <w:p w:rsidR="000F4DFE" w:rsidRDefault="000F4DFE" w:rsidP="00AB455D">
      <w:pPr>
        <w:pStyle w:val="KeepWithNext"/>
        <w:rPr>
          <w:rtl/>
          <w:lang w:eastAsia="he-IL"/>
        </w:rPr>
      </w:pPr>
    </w:p>
    <w:p w:rsidR="000F4DFE" w:rsidRDefault="000F4DFE" w:rsidP="009B7C27">
      <w:pPr>
        <w:rPr>
          <w:rtl/>
          <w:lang w:eastAsia="he-IL"/>
        </w:rPr>
      </w:pPr>
      <w:r>
        <w:rPr>
          <w:rFonts w:hint="cs"/>
          <w:rtl/>
          <w:lang w:eastAsia="he-IL"/>
        </w:rPr>
        <w:t>6 מיליון שקל זה עלה.</w:t>
      </w:r>
      <w:bookmarkStart w:id="22722" w:name="_ETM_Q46_464865"/>
      <w:bookmarkEnd w:id="22722"/>
    </w:p>
    <w:p w:rsidR="000F4DFE" w:rsidRDefault="000F4DFE" w:rsidP="00AB455D">
      <w:pPr>
        <w:rPr>
          <w:rtl/>
          <w:lang w:eastAsia="he-IL"/>
        </w:rPr>
      </w:pPr>
      <w:bookmarkStart w:id="22723" w:name="_ETM_Q46_464935"/>
      <w:bookmarkEnd w:id="22723"/>
    </w:p>
    <w:p w:rsidR="000F4DFE" w:rsidRDefault="000F4DFE" w:rsidP="00AB455D">
      <w:pPr>
        <w:pStyle w:val="-"/>
        <w:keepNext/>
        <w:rPr>
          <w:rtl/>
        </w:rPr>
      </w:pPr>
      <w:bookmarkStart w:id="22724" w:name="ET_speakercontinue_6255_16"/>
      <w:r w:rsidRPr="00812BB5">
        <w:rPr>
          <w:rStyle w:val="TagStyle"/>
          <w:rtl/>
        </w:rPr>
        <w:t xml:space="preserve"> &lt;&lt; דובר_המשך &gt;&gt; </w:t>
      </w:r>
      <w:r>
        <w:rPr>
          <w:rtl/>
        </w:rPr>
        <w:t>סימון דוידסון (יש עתיד):</w:t>
      </w:r>
      <w:r w:rsidRPr="00812BB5">
        <w:rPr>
          <w:rStyle w:val="TagStyle"/>
          <w:rtl/>
        </w:rPr>
        <w:t xml:space="preserve"> &lt;&lt; דובר_המשך &gt;&gt;</w:t>
      </w:r>
      <w:r>
        <w:rPr>
          <w:rtl/>
        </w:rPr>
        <w:t xml:space="preserve">   </w:t>
      </w:r>
      <w:bookmarkEnd w:id="22724"/>
    </w:p>
    <w:p w:rsidR="000F4DFE" w:rsidRDefault="000F4DFE" w:rsidP="00AB455D">
      <w:pPr>
        <w:pStyle w:val="KeepWithNext"/>
        <w:rPr>
          <w:rtl/>
          <w:lang w:eastAsia="he-IL"/>
        </w:rPr>
      </w:pPr>
    </w:p>
    <w:p w:rsidR="000F4DFE" w:rsidRDefault="000F4DFE" w:rsidP="009B7C27">
      <w:pPr>
        <w:rPr>
          <w:rtl/>
          <w:lang w:eastAsia="he-IL"/>
        </w:rPr>
      </w:pPr>
      <w:r>
        <w:rPr>
          <w:rFonts w:hint="cs"/>
          <w:rtl/>
          <w:lang w:eastAsia="he-IL"/>
        </w:rPr>
        <w:t xml:space="preserve">6 מיליון שקלים. </w:t>
      </w:r>
      <w:bookmarkStart w:id="22725" w:name="_ETM_Q46_466431"/>
      <w:bookmarkEnd w:id="22725"/>
      <w:r>
        <w:rPr>
          <w:rFonts w:hint="cs"/>
          <w:rtl/>
          <w:lang w:eastAsia="he-IL"/>
        </w:rPr>
        <w:t xml:space="preserve">למי? לנו. עם ישראל צריך לשלם על השם, על השטויות </w:t>
      </w:r>
      <w:bookmarkStart w:id="22726" w:name="_ETM_Q46_475168"/>
      <w:bookmarkEnd w:id="22726"/>
      <w:r>
        <w:rPr>
          <w:rFonts w:hint="cs"/>
          <w:rtl/>
          <w:lang w:eastAsia="he-IL"/>
        </w:rPr>
        <w:t xml:space="preserve">האלו. הדליק את השטח בכל מקום שהוא היה בו; הדליק את </w:t>
      </w:r>
      <w:bookmarkStart w:id="22727" w:name="_ETM_Q46_477492"/>
      <w:bookmarkEnd w:id="22727"/>
      <w:r>
        <w:rPr>
          <w:rFonts w:hint="cs"/>
          <w:rtl/>
          <w:lang w:eastAsia="he-IL"/>
        </w:rPr>
        <w:t xml:space="preserve">הכנופיות שלו שהוא גדל איתן, שתומכות בו ותמכו בו; עשה הכול כדי שהשטח יבער. </w:t>
      </w:r>
    </w:p>
    <w:p w:rsidR="000F4DFE" w:rsidRDefault="000F4DFE" w:rsidP="00AB455D">
      <w:pPr>
        <w:rPr>
          <w:rtl/>
          <w:lang w:eastAsia="he-IL"/>
        </w:rPr>
      </w:pPr>
    </w:p>
    <w:p w:rsidR="000F4DFE" w:rsidRDefault="000F4DFE" w:rsidP="00AB455D">
      <w:pPr>
        <w:rPr>
          <w:rtl/>
          <w:lang w:eastAsia="he-IL"/>
        </w:rPr>
      </w:pPr>
      <w:r>
        <w:rPr>
          <w:rFonts w:hint="cs"/>
          <w:rtl/>
          <w:lang w:eastAsia="he-IL"/>
        </w:rPr>
        <w:t>אז בוא אני אגיד לך</w:t>
      </w:r>
      <w:bookmarkStart w:id="22728" w:name="_ETM_Q46_489155"/>
      <w:bookmarkEnd w:id="22728"/>
      <w:r>
        <w:rPr>
          <w:rFonts w:hint="cs"/>
          <w:rtl/>
          <w:lang w:eastAsia="he-IL"/>
        </w:rPr>
        <w:t>, מר איתמר בן גביר, קשקשן שכמוך: הצלחת.</w:t>
      </w:r>
      <w:bookmarkStart w:id="22729" w:name="_ETM_Q46_493696"/>
      <w:bookmarkEnd w:id="22729"/>
      <w:r>
        <w:rPr>
          <w:rFonts w:hint="cs"/>
          <w:rtl/>
          <w:lang w:eastAsia="he-IL"/>
        </w:rPr>
        <w:t xml:space="preserve"> מה שהיה אתמול בלילה היה בעקבות שנה וחצי של הבערת</w:t>
      </w:r>
      <w:bookmarkStart w:id="22730" w:name="_ETM_Q46_502056"/>
      <w:bookmarkEnd w:id="22730"/>
      <w:r>
        <w:rPr>
          <w:rFonts w:hint="cs"/>
          <w:rtl/>
          <w:lang w:eastAsia="he-IL"/>
        </w:rPr>
        <w:t xml:space="preserve"> השטח, של הדלקה של הכנופיות. אתמול ראינו, וזה התפוצץ</w:t>
      </w:r>
      <w:bookmarkStart w:id="22731" w:name="_ETM_Q46_505527"/>
      <w:bookmarkEnd w:id="22731"/>
      <w:r>
        <w:rPr>
          <w:rFonts w:hint="cs"/>
          <w:rtl/>
          <w:lang w:eastAsia="he-IL"/>
        </w:rPr>
        <w:t xml:space="preserve"> לנו בפנים, לנו, לעם היהודי, לעם שעבר כל כך הרבה</w:t>
      </w:r>
      <w:bookmarkStart w:id="22732" w:name="_ETM_Q46_512691"/>
      <w:bookmarkEnd w:id="22732"/>
      <w:r>
        <w:rPr>
          <w:rFonts w:hint="cs"/>
          <w:rtl/>
          <w:lang w:eastAsia="he-IL"/>
        </w:rPr>
        <w:t xml:space="preserve"> פוגרומים, מאות שנים של פוגרומים. אנחנו התנהגנו כמו אחרוני העבריינים. </w:t>
      </w:r>
      <w:bookmarkStart w:id="22733" w:name="_ETM_Q46_520215"/>
      <w:bookmarkEnd w:id="22733"/>
      <w:r>
        <w:rPr>
          <w:rFonts w:hint="cs"/>
          <w:rtl/>
          <w:lang w:eastAsia="he-IL"/>
        </w:rPr>
        <w:t xml:space="preserve">יהודים עשו את זה, שרפו בתים; הדליקו את השטח; שרפו </w:t>
      </w:r>
      <w:bookmarkStart w:id="22734" w:name="_ETM_Q46_527209"/>
      <w:bookmarkEnd w:id="22734"/>
      <w:r>
        <w:rPr>
          <w:rFonts w:hint="cs"/>
          <w:rtl/>
          <w:lang w:eastAsia="he-IL"/>
        </w:rPr>
        <w:t xml:space="preserve">מכוניות של אנשים חפים מפשע. </w:t>
      </w:r>
    </w:p>
    <w:p w:rsidR="000F4DFE" w:rsidRDefault="000F4DFE" w:rsidP="00AB455D">
      <w:pPr>
        <w:rPr>
          <w:rtl/>
          <w:lang w:eastAsia="he-IL"/>
        </w:rPr>
      </w:pPr>
    </w:p>
    <w:p w:rsidR="000F4DFE" w:rsidRDefault="000F4DFE" w:rsidP="00AB455D">
      <w:pPr>
        <w:pStyle w:val="af6"/>
        <w:keepNext/>
        <w:rPr>
          <w:rtl/>
        </w:rPr>
      </w:pPr>
      <w:bookmarkStart w:id="22735" w:name="ET_yor_6253_17"/>
      <w:r w:rsidRPr="00DF17F8">
        <w:rPr>
          <w:rStyle w:val="TagStyle"/>
          <w:rtl/>
        </w:rPr>
        <w:t xml:space="preserve"> &lt;&lt; יור &gt;&gt; </w:t>
      </w:r>
      <w:r>
        <w:rPr>
          <w:rtl/>
        </w:rPr>
        <w:t>היו"ר משה טור פז:</w:t>
      </w:r>
      <w:r w:rsidRPr="00DF17F8">
        <w:rPr>
          <w:rStyle w:val="TagStyle"/>
          <w:rtl/>
        </w:rPr>
        <w:t xml:space="preserve"> &lt;&lt; יור &gt;&gt;</w:t>
      </w:r>
      <w:r>
        <w:rPr>
          <w:rtl/>
        </w:rPr>
        <w:t xml:space="preserve">   </w:t>
      </w:r>
      <w:bookmarkEnd w:id="22735"/>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נא לסיים.</w:t>
      </w:r>
    </w:p>
    <w:p w:rsidR="000F4DFE" w:rsidRDefault="000F4DFE" w:rsidP="00AB455D">
      <w:pPr>
        <w:rPr>
          <w:rtl/>
          <w:lang w:eastAsia="he-IL"/>
        </w:rPr>
      </w:pPr>
      <w:bookmarkStart w:id="22736" w:name="_ETM_Q46_529261"/>
      <w:bookmarkStart w:id="22737" w:name="_ETM_Q46_529352"/>
      <w:bookmarkEnd w:id="22736"/>
      <w:bookmarkEnd w:id="22737"/>
    </w:p>
    <w:p w:rsidR="000F4DFE" w:rsidRDefault="000F4DFE" w:rsidP="00AB455D">
      <w:pPr>
        <w:pStyle w:val="-"/>
        <w:keepNext/>
        <w:rPr>
          <w:rtl/>
        </w:rPr>
      </w:pPr>
      <w:bookmarkStart w:id="22738" w:name="ET_speakercontinue_6255_18"/>
      <w:r w:rsidRPr="00DF17F8">
        <w:rPr>
          <w:rStyle w:val="TagStyle"/>
          <w:rtl/>
        </w:rPr>
        <w:t xml:space="preserve"> &lt;&lt; דובר_המשך &gt;&gt; </w:t>
      </w:r>
      <w:r>
        <w:rPr>
          <w:rtl/>
        </w:rPr>
        <w:t>סימון דוידסון (יש עתיד):</w:t>
      </w:r>
      <w:r w:rsidRPr="00DF17F8">
        <w:rPr>
          <w:rStyle w:val="TagStyle"/>
          <w:rtl/>
        </w:rPr>
        <w:t xml:space="preserve"> &lt;&lt; דובר_המשך &gt;&gt;</w:t>
      </w:r>
      <w:r>
        <w:rPr>
          <w:rtl/>
        </w:rPr>
        <w:t xml:space="preserve">   </w:t>
      </w:r>
      <w:bookmarkEnd w:id="22738"/>
    </w:p>
    <w:p w:rsidR="000F4DFE" w:rsidRDefault="000F4DFE" w:rsidP="00AB455D">
      <w:pPr>
        <w:pStyle w:val="KeepWithNext"/>
        <w:rPr>
          <w:rtl/>
          <w:lang w:eastAsia="he-IL"/>
        </w:rPr>
      </w:pPr>
    </w:p>
    <w:p w:rsidR="000F4DFE" w:rsidRDefault="000F4DFE" w:rsidP="00AB455D">
      <w:pPr>
        <w:rPr>
          <w:rtl/>
          <w:lang w:eastAsia="he-IL"/>
        </w:rPr>
      </w:pPr>
      <w:bookmarkStart w:id="22739" w:name="_ETM_Q46_531205"/>
      <w:bookmarkEnd w:id="22739"/>
      <w:r>
        <w:rPr>
          <w:rFonts w:hint="cs"/>
          <w:rtl/>
          <w:lang w:eastAsia="he-IL"/>
        </w:rPr>
        <w:t>אז אני רק רוצה</w:t>
      </w:r>
      <w:bookmarkStart w:id="22740" w:name="_ETM_Q46_532305"/>
      <w:bookmarkEnd w:id="22740"/>
      <w:r>
        <w:rPr>
          <w:rFonts w:hint="cs"/>
          <w:rtl/>
          <w:lang w:eastAsia="he-IL"/>
        </w:rPr>
        <w:t xml:space="preserve"> להזכיר לכם, לכל אלה, עזרא וכל מי שאמרתם: כשאתם </w:t>
      </w:r>
      <w:bookmarkStart w:id="22741" w:name="_ETM_Q46_537610"/>
      <w:bookmarkEnd w:id="22741"/>
      <w:r>
        <w:rPr>
          <w:rFonts w:hint="cs"/>
          <w:rtl/>
          <w:lang w:eastAsia="he-IL"/>
        </w:rPr>
        <w:t>שמתם את הפתק של הקשקשן הלאומי בקלפי – אני רוצה להזכיר</w:t>
      </w:r>
      <w:bookmarkStart w:id="22742" w:name="_ETM_Q46_544325"/>
      <w:bookmarkEnd w:id="22742"/>
      <w:r>
        <w:rPr>
          <w:rFonts w:hint="cs"/>
          <w:rtl/>
          <w:lang w:eastAsia="he-IL"/>
        </w:rPr>
        <w:t xml:space="preserve"> לכם שזה אדם עם 53 כתבי אישום, שמונה עבירות של התפרעות </w:t>
      </w:r>
      <w:bookmarkStart w:id="22743" w:name="_ETM_Q46_547489"/>
      <w:bookmarkEnd w:id="22743"/>
      <w:r>
        <w:rPr>
          <w:rFonts w:hint="cs"/>
          <w:rtl/>
          <w:lang w:eastAsia="he-IL"/>
        </w:rPr>
        <w:t xml:space="preserve">שהוא הורשע בהן, הפרעות לשוטר, הסתה, גזענות </w:t>
      </w:r>
      <w:bookmarkStart w:id="22744" w:name="_ETM_Q46_554292"/>
      <w:bookmarkEnd w:id="22744"/>
      <w:r>
        <w:rPr>
          <w:rFonts w:hint="cs"/>
          <w:rtl/>
          <w:lang w:eastAsia="he-IL"/>
        </w:rPr>
        <w:t xml:space="preserve">ותמיכה בטרור – מה חשבתם כשהצבעתם לאדם כזה? טעיתם – וטעיתם בגדול. </w:t>
      </w:r>
      <w:bookmarkStart w:id="22745" w:name="_ETM_Q46_560583"/>
      <w:bookmarkEnd w:id="22745"/>
      <w:r>
        <w:rPr>
          <w:rFonts w:hint="cs"/>
          <w:rtl/>
          <w:lang w:eastAsia="he-IL"/>
        </w:rPr>
        <w:t>תודה.</w:t>
      </w:r>
    </w:p>
    <w:p w:rsidR="000F4DFE" w:rsidRDefault="000F4DFE" w:rsidP="00AB455D">
      <w:pPr>
        <w:rPr>
          <w:rtl/>
          <w:lang w:eastAsia="he-IL"/>
        </w:rPr>
      </w:pPr>
    </w:p>
    <w:p w:rsidR="000F4DFE" w:rsidRDefault="000F4DFE" w:rsidP="00AB455D">
      <w:pPr>
        <w:pStyle w:val="af6"/>
        <w:keepNext/>
        <w:rPr>
          <w:rtl/>
        </w:rPr>
      </w:pPr>
      <w:bookmarkStart w:id="22746" w:name="ET_yor_6253_19"/>
      <w:r w:rsidRPr="00DF17F8">
        <w:rPr>
          <w:rStyle w:val="TagStyle"/>
          <w:rtl/>
        </w:rPr>
        <w:t xml:space="preserve"> &lt;&lt; יור &gt;&gt; </w:t>
      </w:r>
      <w:r>
        <w:rPr>
          <w:rtl/>
        </w:rPr>
        <w:t>היו"ר משה טור פז:</w:t>
      </w:r>
      <w:r w:rsidRPr="00DF17F8">
        <w:rPr>
          <w:rStyle w:val="TagStyle"/>
          <w:rtl/>
        </w:rPr>
        <w:t xml:space="preserve"> &lt;&lt; יור &gt;&gt;</w:t>
      </w:r>
      <w:r>
        <w:rPr>
          <w:rtl/>
        </w:rPr>
        <w:t xml:space="preserve">   </w:t>
      </w:r>
      <w:bookmarkEnd w:id="22746"/>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תודה רבה. חברת הכנסת יסמין פרידמן.</w:t>
      </w:r>
    </w:p>
    <w:p w:rsidR="000F4DFE" w:rsidRDefault="000F4DFE" w:rsidP="00AB455D">
      <w:pPr>
        <w:rPr>
          <w:rtl/>
          <w:lang w:eastAsia="he-IL"/>
        </w:rPr>
      </w:pPr>
      <w:bookmarkStart w:id="22747" w:name="_ETM_Q46_567225"/>
      <w:bookmarkStart w:id="22748" w:name="_ETM_Q46_567290"/>
      <w:bookmarkStart w:id="22749" w:name="_ETM_Q46_569017"/>
      <w:bookmarkEnd w:id="22747"/>
      <w:bookmarkEnd w:id="22748"/>
      <w:bookmarkEnd w:id="22749"/>
    </w:p>
    <w:p w:rsidR="000F4DFE" w:rsidRDefault="000F4DFE" w:rsidP="00AB455D">
      <w:pPr>
        <w:pStyle w:val="af5"/>
        <w:keepNext/>
        <w:rPr>
          <w:rtl/>
        </w:rPr>
      </w:pPr>
      <w:r w:rsidRPr="00000DF1">
        <w:rPr>
          <w:rStyle w:val="TagStyle"/>
          <w:rtl/>
        </w:rPr>
        <w:lastRenderedPageBreak/>
        <w:t xml:space="preserve"> &lt;&lt; קריאה &gt;&gt; </w:t>
      </w:r>
      <w:r>
        <w:rPr>
          <w:rtl/>
        </w:rPr>
        <w:t>נאור שירי (יש עתיד):</w:t>
      </w:r>
      <w:r w:rsidRPr="00000DF1">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חוץ מקשקשן הייתי מחליף לפורים</w:t>
      </w:r>
      <w:bookmarkStart w:id="22750" w:name="_ETM_Q46_571179"/>
      <w:bookmarkEnd w:id="22750"/>
      <w:r>
        <w:rPr>
          <w:rFonts w:hint="cs"/>
          <w:rtl/>
          <w:lang w:eastAsia="he-IL"/>
        </w:rPr>
        <w:t xml:space="preserve"> לרעשן.</w:t>
      </w:r>
    </w:p>
    <w:p w:rsidR="000F4DFE" w:rsidRDefault="000F4DFE" w:rsidP="00AB455D">
      <w:pPr>
        <w:rPr>
          <w:rtl/>
          <w:lang w:eastAsia="he-IL"/>
        </w:rPr>
      </w:pPr>
      <w:bookmarkStart w:id="22751" w:name="_ETM_Q46_573051"/>
      <w:bookmarkStart w:id="22752" w:name="_ETM_Q46_573142"/>
      <w:bookmarkEnd w:id="22751"/>
      <w:bookmarkEnd w:id="22752"/>
    </w:p>
    <w:p w:rsidR="000F4DFE" w:rsidRDefault="000F4DFE" w:rsidP="00AB455D">
      <w:pPr>
        <w:pStyle w:val="af5"/>
        <w:keepNext/>
        <w:rPr>
          <w:rtl/>
        </w:rPr>
      </w:pPr>
      <w:bookmarkStart w:id="22753" w:name="ET_interruption_6359_22"/>
      <w:r w:rsidRPr="00000DF1">
        <w:rPr>
          <w:rStyle w:val="TagStyle"/>
          <w:rtl/>
        </w:rPr>
        <w:t xml:space="preserve"> &lt;&lt; קריאה &gt;&gt; </w:t>
      </w:r>
      <w:r>
        <w:rPr>
          <w:rtl/>
        </w:rPr>
        <w:t>מטי צרפתי הרכבי (יש עתיד):</w:t>
      </w:r>
      <w:r w:rsidRPr="00000DF1">
        <w:rPr>
          <w:rStyle w:val="TagStyle"/>
          <w:rtl/>
        </w:rPr>
        <w:t xml:space="preserve"> &lt;&lt; קריאה &gt;&gt;</w:t>
      </w:r>
      <w:r>
        <w:rPr>
          <w:rtl/>
        </w:rPr>
        <w:t xml:space="preserve">   </w:t>
      </w:r>
      <w:bookmarkEnd w:id="22753"/>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זהו, רעשן זה פורים.</w:t>
      </w:r>
    </w:p>
    <w:p w:rsidR="000F4DFE" w:rsidRDefault="000F4DFE" w:rsidP="00AB455D">
      <w:pPr>
        <w:rPr>
          <w:rtl/>
          <w:lang w:eastAsia="he-IL"/>
        </w:rPr>
      </w:pPr>
      <w:bookmarkStart w:id="22754" w:name="_ETM_Q46_573893"/>
      <w:bookmarkStart w:id="22755" w:name="_ETM_Q46_573959"/>
      <w:bookmarkEnd w:id="22754"/>
      <w:bookmarkEnd w:id="22755"/>
    </w:p>
    <w:p w:rsidR="000F4DFE" w:rsidRDefault="000F4DFE" w:rsidP="00AB455D">
      <w:pPr>
        <w:pStyle w:val="af5"/>
        <w:keepNext/>
        <w:rPr>
          <w:rtl/>
        </w:rPr>
      </w:pPr>
      <w:r w:rsidRPr="00000DF1">
        <w:rPr>
          <w:rStyle w:val="TagStyle"/>
          <w:rtl/>
        </w:rPr>
        <w:t xml:space="preserve"> &lt;&lt; קריאה &gt;&gt; </w:t>
      </w:r>
      <w:r>
        <w:rPr>
          <w:rtl/>
        </w:rPr>
        <w:t>סימון דוידסון (יש עתיד):</w:t>
      </w:r>
      <w:r w:rsidRPr="00000DF1">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אם היינו פה בפורים, הייתי מביא רעשנים </w:t>
      </w:r>
      <w:bookmarkStart w:id="22756" w:name="_ETM_Q46_576231"/>
      <w:bookmarkEnd w:id="22756"/>
      <w:r>
        <w:rPr>
          <w:rFonts w:hint="cs"/>
          <w:rtl/>
          <w:lang w:eastAsia="he-IL"/>
        </w:rPr>
        <w:t>לכולם, אבל אנחנו לא נהיה פה.</w:t>
      </w:r>
    </w:p>
    <w:p w:rsidR="000F4DFE" w:rsidRDefault="000F4DFE" w:rsidP="00AB455D">
      <w:pPr>
        <w:rPr>
          <w:rtl/>
          <w:lang w:eastAsia="he-IL"/>
        </w:rPr>
      </w:pPr>
    </w:p>
    <w:p w:rsidR="000F4DFE" w:rsidRDefault="000F4DFE" w:rsidP="00AB455D">
      <w:pPr>
        <w:pStyle w:val="af6"/>
        <w:keepNext/>
        <w:rPr>
          <w:rtl/>
        </w:rPr>
      </w:pPr>
      <w:r w:rsidRPr="00000DF1">
        <w:rPr>
          <w:rStyle w:val="TagStyle"/>
          <w:rtl/>
        </w:rPr>
        <w:t xml:space="preserve"> &lt;&lt; יור &gt;&gt; </w:t>
      </w:r>
      <w:r>
        <w:rPr>
          <w:rtl/>
        </w:rPr>
        <w:t>היו"ר משה טור פז:</w:t>
      </w:r>
      <w:r w:rsidRPr="00000DF1">
        <w:rPr>
          <w:rStyle w:val="TagStyle"/>
          <w:rtl/>
        </w:rPr>
        <w:t xml:space="preserve"> &lt;&lt; יור &gt;&gt;</w:t>
      </w:r>
      <w:r>
        <w:rPr>
          <w:rtl/>
        </w:rPr>
        <w:t xml:space="preserve">   </w:t>
      </w:r>
    </w:p>
    <w:p w:rsidR="000F4DFE" w:rsidRDefault="000F4DFE" w:rsidP="00AB455D">
      <w:pPr>
        <w:pStyle w:val="KeepWithNext"/>
        <w:rPr>
          <w:rtl/>
          <w:lang w:eastAsia="he-IL"/>
        </w:rPr>
      </w:pPr>
    </w:p>
    <w:p w:rsidR="000F4DFE" w:rsidRPr="00000DF1" w:rsidRDefault="000F4DFE" w:rsidP="00AB455D">
      <w:pPr>
        <w:rPr>
          <w:rtl/>
          <w:lang w:eastAsia="he-IL"/>
        </w:rPr>
      </w:pPr>
      <w:r>
        <w:rPr>
          <w:rFonts w:hint="cs"/>
          <w:rtl/>
          <w:lang w:eastAsia="he-IL"/>
        </w:rPr>
        <w:t>לרשותך שלוש דקות, בבקשה.</w:t>
      </w:r>
    </w:p>
    <w:p w:rsidR="000F4DFE" w:rsidRPr="00000DF1" w:rsidRDefault="000F4DFE" w:rsidP="00AB455D">
      <w:pPr>
        <w:rPr>
          <w:rtl/>
          <w:lang w:eastAsia="he-IL"/>
        </w:rPr>
      </w:pPr>
      <w:bookmarkStart w:id="22757" w:name="_ETM_Q46_577393"/>
      <w:bookmarkStart w:id="22758" w:name="_ETM_Q46_577514"/>
      <w:bookmarkEnd w:id="22757"/>
      <w:bookmarkEnd w:id="22758"/>
    </w:p>
    <w:p w:rsidR="000F4DFE" w:rsidRDefault="000F4DFE" w:rsidP="00AB455D">
      <w:pPr>
        <w:pStyle w:val="a4"/>
        <w:keepNext/>
        <w:rPr>
          <w:rtl/>
        </w:rPr>
      </w:pPr>
      <w:bookmarkStart w:id="22759" w:name="ET_speaker_6231_20"/>
      <w:r w:rsidRPr="00DF17F8">
        <w:rPr>
          <w:rStyle w:val="TagStyle"/>
          <w:rtl/>
        </w:rPr>
        <w:t xml:space="preserve"> &lt;&lt; דובר &gt;&gt; </w:t>
      </w:r>
      <w:bookmarkStart w:id="22760" w:name="_Toc128563807"/>
      <w:bookmarkStart w:id="22761" w:name="_Toc128564404"/>
      <w:r>
        <w:rPr>
          <w:rtl/>
        </w:rPr>
        <w:t>יסמין פרידמן (יש עתיד):</w:t>
      </w:r>
      <w:bookmarkEnd w:id="22760"/>
      <w:bookmarkEnd w:id="22761"/>
      <w:r w:rsidRPr="00DF17F8">
        <w:rPr>
          <w:rStyle w:val="TagStyle"/>
          <w:rtl/>
        </w:rPr>
        <w:t xml:space="preserve"> &lt;&lt; דובר &gt;&gt;</w:t>
      </w:r>
      <w:r>
        <w:rPr>
          <w:rtl/>
        </w:rPr>
        <w:t xml:space="preserve">   </w:t>
      </w:r>
      <w:bookmarkEnd w:id="22759"/>
    </w:p>
    <w:p w:rsidR="000F4DFE" w:rsidRDefault="000F4DFE" w:rsidP="00AB455D">
      <w:pPr>
        <w:pStyle w:val="KeepWithNext"/>
        <w:rPr>
          <w:rtl/>
          <w:lang w:eastAsia="he-IL"/>
        </w:rPr>
      </w:pPr>
    </w:p>
    <w:p w:rsidR="000F4DFE" w:rsidRDefault="000F4DFE" w:rsidP="00AB455D">
      <w:pPr>
        <w:rPr>
          <w:rtl/>
          <w:lang w:eastAsia="he-IL"/>
        </w:rPr>
      </w:pPr>
      <w:bookmarkStart w:id="22762" w:name="_ETM_Q46_586864"/>
      <w:bookmarkStart w:id="22763" w:name="_ETM_Q46_586961"/>
      <w:bookmarkEnd w:id="22762"/>
      <w:bookmarkEnd w:id="22763"/>
      <w:r>
        <w:rPr>
          <w:rFonts w:hint="cs"/>
          <w:rtl/>
          <w:lang w:eastAsia="he-IL"/>
        </w:rPr>
        <w:t>אדוני יושב-ראש</w:t>
      </w:r>
      <w:bookmarkStart w:id="22764" w:name="_ETM_Q46_586882"/>
      <w:bookmarkEnd w:id="22764"/>
      <w:r>
        <w:rPr>
          <w:rFonts w:hint="cs"/>
          <w:rtl/>
          <w:lang w:eastAsia="he-IL"/>
        </w:rPr>
        <w:t xml:space="preserve"> הכנסת, חבריי חברי הכנסת, הפיגוע המחריד והפרעות בחווארה משכו את תשומת הלב הציבורית אתמול ובצדק. אבל אני רוצה לנצל את </w:t>
      </w:r>
      <w:bookmarkStart w:id="22765" w:name="_ETM_Q46_600070"/>
      <w:bookmarkEnd w:id="22765"/>
      <w:r>
        <w:rPr>
          <w:rFonts w:hint="cs"/>
          <w:rtl/>
          <w:lang w:eastAsia="he-IL"/>
        </w:rPr>
        <w:t xml:space="preserve">ההזדמנות כדי לספר לכם כאן על עוד משהו שקרה אתמול, </w:t>
      </w:r>
      <w:bookmarkStart w:id="22766" w:name="_ETM_Q46_602729"/>
      <w:bookmarkEnd w:id="22766"/>
      <w:r>
        <w:rPr>
          <w:rFonts w:hint="cs"/>
          <w:rtl/>
          <w:lang w:eastAsia="he-IL"/>
        </w:rPr>
        <w:t>והוא מאוד חשוב לי באופן אישי.</w:t>
      </w:r>
    </w:p>
    <w:p w:rsidR="000F4DFE" w:rsidRDefault="000F4DFE" w:rsidP="00AB455D">
      <w:pPr>
        <w:rPr>
          <w:rtl/>
          <w:lang w:eastAsia="he-IL"/>
        </w:rPr>
      </w:pPr>
      <w:bookmarkStart w:id="22767" w:name="_ETM_Q46_607622"/>
      <w:bookmarkStart w:id="22768" w:name="_ETM_Q46_607721"/>
      <w:bookmarkEnd w:id="22767"/>
      <w:bookmarkEnd w:id="22768"/>
    </w:p>
    <w:p w:rsidR="000F4DFE" w:rsidRDefault="000F4DFE" w:rsidP="009B7C27">
      <w:pPr>
        <w:rPr>
          <w:rtl/>
          <w:lang w:eastAsia="he-IL"/>
        </w:rPr>
      </w:pPr>
      <w:r>
        <w:rPr>
          <w:rFonts w:hint="cs"/>
          <w:rtl/>
          <w:lang w:eastAsia="he-IL"/>
        </w:rPr>
        <w:t xml:space="preserve">אתמול במהדורה המרכזית של חדשות 13 </w:t>
      </w:r>
      <w:bookmarkStart w:id="22769" w:name="_ETM_Q46_610613"/>
      <w:bookmarkEnd w:id="22769"/>
      <w:r>
        <w:rPr>
          <w:rFonts w:hint="cs"/>
          <w:rtl/>
          <w:lang w:eastAsia="he-IL"/>
        </w:rPr>
        <w:t>שודר תחקיר של עמותת תנו לחיות לחיות</w:t>
      </w:r>
      <w:bookmarkStart w:id="22770" w:name="_ETM_Q46_612723"/>
      <w:bookmarkEnd w:id="22770"/>
      <w:r>
        <w:rPr>
          <w:rFonts w:hint="cs"/>
          <w:rtl/>
          <w:lang w:eastAsia="he-IL"/>
        </w:rPr>
        <w:t xml:space="preserve"> ועמותת "סנטיאנט" על הכלבייה במושב צור משה, כלבייה שמעניקה שירותים למגוון יישובים וגם לצה"ל. לקרוא למקום הזה כלבייה </w:t>
      </w:r>
      <w:bookmarkStart w:id="22771" w:name="_ETM_Q46_626892"/>
      <w:bookmarkEnd w:id="22771"/>
      <w:r>
        <w:rPr>
          <w:rFonts w:hint="cs"/>
          <w:rtl/>
          <w:lang w:eastAsia="he-IL"/>
        </w:rPr>
        <w:t xml:space="preserve">פשוט חוטא למציאות; מדובר במלכודת מוות לכלבים, גיהינום על </w:t>
      </w:r>
      <w:bookmarkStart w:id="22772" w:name="_ETM_Q46_632927"/>
      <w:bookmarkEnd w:id="22772"/>
      <w:r>
        <w:rPr>
          <w:rFonts w:hint="cs"/>
          <w:rtl/>
          <w:lang w:eastAsia="he-IL"/>
        </w:rPr>
        <w:t xml:space="preserve">פני האדמה. בעזרת תחקירן שהצליח להשתחל למקום, נחשפנו לחלק </w:t>
      </w:r>
      <w:bookmarkStart w:id="22773" w:name="_ETM_Q46_637404"/>
      <w:bookmarkEnd w:id="22773"/>
      <w:r>
        <w:rPr>
          <w:rFonts w:hint="cs"/>
          <w:rtl/>
          <w:lang w:eastAsia="he-IL"/>
        </w:rPr>
        <w:t xml:space="preserve">קטן ממה שקורה שם: כלבים שמתבוססים בדמם בתאים, מכות, איומים, חניקות, הרעבה והזנחה פושעת. </w:t>
      </w:r>
      <w:bookmarkStart w:id="22774" w:name="_ETM_Q46_650606"/>
      <w:bookmarkEnd w:id="22774"/>
      <w:r>
        <w:rPr>
          <w:rFonts w:hint="cs"/>
          <w:rtl/>
          <w:lang w:eastAsia="he-IL"/>
        </w:rPr>
        <w:t xml:space="preserve">"אני יודע שכמעט כל גור </w:t>
      </w:r>
      <w:bookmarkStart w:id="22775" w:name="_ETM_Q46_652422"/>
      <w:bookmarkEnd w:id="22775"/>
      <w:r>
        <w:rPr>
          <w:rFonts w:hint="cs"/>
          <w:rtl/>
          <w:lang w:eastAsia="he-IL"/>
        </w:rPr>
        <w:t xml:space="preserve">שנכנס לכלבייה הזאת הולך לצאת מפה בשקית שחורה", </w:t>
      </w:r>
      <w:bookmarkStart w:id="22776" w:name="_ETM_Q46_658635"/>
      <w:bookmarkEnd w:id="22776"/>
      <w:r>
        <w:rPr>
          <w:rFonts w:hint="cs"/>
          <w:rtl/>
          <w:lang w:eastAsia="he-IL"/>
        </w:rPr>
        <w:t>אמר התחקירן שהושתל במקום.</w:t>
      </w:r>
      <w:bookmarkStart w:id="22777" w:name="_ETM_Q46_659947"/>
      <w:bookmarkEnd w:id="22777"/>
    </w:p>
    <w:p w:rsidR="000F4DFE" w:rsidRDefault="000F4DFE" w:rsidP="00AB455D">
      <w:pPr>
        <w:rPr>
          <w:rtl/>
          <w:lang w:eastAsia="he-IL"/>
        </w:rPr>
      </w:pPr>
      <w:bookmarkStart w:id="22778" w:name="_ETM_Q46_660041"/>
      <w:bookmarkEnd w:id="22778"/>
    </w:p>
    <w:p w:rsidR="000F4DFE" w:rsidRDefault="000F4DFE" w:rsidP="00AB455D">
      <w:pPr>
        <w:rPr>
          <w:rtl/>
          <w:lang w:eastAsia="he-IL"/>
        </w:rPr>
      </w:pPr>
      <w:bookmarkStart w:id="22779" w:name="_ETM_Q46_660299"/>
      <w:bookmarkStart w:id="22780" w:name="_ETM_Q46_660359"/>
      <w:bookmarkEnd w:id="22779"/>
      <w:bookmarkEnd w:id="22780"/>
      <w:r>
        <w:rPr>
          <w:rFonts w:hint="cs"/>
          <w:rtl/>
          <w:lang w:eastAsia="he-IL"/>
        </w:rPr>
        <w:t xml:space="preserve">כשהיו צריכים לפנות תאים מכלבים כדי </w:t>
      </w:r>
      <w:bookmarkStart w:id="22781" w:name="_ETM_Q46_663731"/>
      <w:bookmarkEnd w:id="22781"/>
      <w:r>
        <w:rPr>
          <w:rFonts w:hint="cs"/>
          <w:rtl/>
          <w:lang w:eastAsia="he-IL"/>
        </w:rPr>
        <w:t xml:space="preserve">להביא כלבים חדשים שיוסיפו עוד כסף לכלבייה, החליט בעל המקום </w:t>
      </w:r>
      <w:bookmarkStart w:id="22782" w:name="_ETM_Q46_669063"/>
      <w:bookmarkEnd w:id="22782"/>
      <w:r>
        <w:rPr>
          <w:rFonts w:hint="cs"/>
          <w:rtl/>
          <w:lang w:eastAsia="he-IL"/>
        </w:rPr>
        <w:t>לזרוק כלבה לתוך כלוב של להקה. הכלבים קרעו אותה לגזרים</w:t>
      </w:r>
      <w:bookmarkStart w:id="22783" w:name="_ETM_Q46_676523"/>
      <w:bookmarkEnd w:id="22783"/>
      <w:r>
        <w:rPr>
          <w:rFonts w:hint="cs"/>
          <w:rtl/>
          <w:lang w:eastAsia="he-IL"/>
        </w:rPr>
        <w:t xml:space="preserve"> והרגו אותה. הזעקות עוד מהדהדות באוזניי. אני בספק כמה מכם היו מצליחים להירדם בלילה אם היו צופים בתחקיר הזה, </w:t>
      </w:r>
      <w:bookmarkStart w:id="22784" w:name="_ETM_Q46_687269"/>
      <w:bookmarkEnd w:id="22784"/>
      <w:r>
        <w:rPr>
          <w:rFonts w:hint="cs"/>
          <w:rtl/>
          <w:lang w:eastAsia="he-IL"/>
        </w:rPr>
        <w:t xml:space="preserve">כי אני לא הצלחתי. ולמה אני מספרת לכם את </w:t>
      </w:r>
      <w:bookmarkStart w:id="22785" w:name="_ETM_Q46_690572"/>
      <w:bookmarkEnd w:id="22785"/>
      <w:r>
        <w:rPr>
          <w:rFonts w:hint="cs"/>
          <w:rtl/>
          <w:lang w:eastAsia="he-IL"/>
        </w:rPr>
        <w:t xml:space="preserve">כל זה? כי הטירוף הכי גדול בכל הדבר הזה הוא </w:t>
      </w:r>
      <w:bookmarkStart w:id="22786" w:name="_ETM_Q46_695187"/>
      <w:bookmarkEnd w:id="22786"/>
      <w:r>
        <w:rPr>
          <w:rFonts w:hint="cs"/>
          <w:rtl/>
          <w:lang w:eastAsia="he-IL"/>
        </w:rPr>
        <w:t xml:space="preserve">שאנשים ידעו מה קורה שם. במשרד החקלאות עשו ביקורת במקום בעבר וידעו, גם בצבא ידעו, ואף אחד לא עשה כלום כדי לעצור את זה. </w:t>
      </w:r>
    </w:p>
    <w:p w:rsidR="000F4DFE" w:rsidRDefault="000F4DFE" w:rsidP="00AB455D">
      <w:pPr>
        <w:rPr>
          <w:rtl/>
          <w:lang w:eastAsia="he-IL"/>
        </w:rPr>
      </w:pPr>
      <w:bookmarkStart w:id="22787" w:name="_ETM_Q46_706620"/>
      <w:bookmarkStart w:id="22788" w:name="_ETM_Q46_706701"/>
      <w:bookmarkEnd w:id="22787"/>
      <w:bookmarkEnd w:id="22788"/>
    </w:p>
    <w:p w:rsidR="000F4DFE" w:rsidRDefault="000F4DFE" w:rsidP="00AB455D">
      <w:pPr>
        <w:rPr>
          <w:rtl/>
          <w:lang w:eastAsia="he-IL"/>
        </w:rPr>
      </w:pPr>
      <w:r>
        <w:rPr>
          <w:rFonts w:hint="cs"/>
          <w:rtl/>
          <w:lang w:eastAsia="he-IL"/>
        </w:rPr>
        <w:t xml:space="preserve">רק שלושה שבועות לאחר מכן הגיעה התגובה ממשרד החקלאות שהם </w:t>
      </w:r>
      <w:bookmarkStart w:id="22789" w:name="_ETM_Q46_710365"/>
      <w:bookmarkEnd w:id="22789"/>
      <w:r>
        <w:rPr>
          <w:rFonts w:hint="cs"/>
          <w:rtl/>
          <w:lang w:eastAsia="he-IL"/>
        </w:rPr>
        <w:t xml:space="preserve">סגרו את הכלבייה, אבל רק לקליטת כלבים חדשים. מעל 100 </w:t>
      </w:r>
      <w:bookmarkStart w:id="22790" w:name="_ETM_Q46_715585"/>
      <w:bookmarkEnd w:id="22790"/>
      <w:r>
        <w:rPr>
          <w:rFonts w:hint="cs"/>
          <w:rtl/>
          <w:lang w:eastAsia="he-IL"/>
        </w:rPr>
        <w:t xml:space="preserve">כלבים נותרו שם, חשופים לאלימות מצד בעל המקום. רק </w:t>
      </w:r>
      <w:bookmarkStart w:id="22791" w:name="_ETM_Q46_721227"/>
      <w:bookmarkEnd w:id="22791"/>
      <w:r>
        <w:rPr>
          <w:rFonts w:hint="cs"/>
          <w:rtl/>
          <w:lang w:eastAsia="he-IL"/>
        </w:rPr>
        <w:t xml:space="preserve">לאחר שידור התחקיר התחילו איזשהו זימון של תשאול ראשוני. מדוע </w:t>
      </w:r>
      <w:bookmarkStart w:id="22792" w:name="_ETM_Q46_727786"/>
      <w:bookmarkEnd w:id="22792"/>
      <w:r>
        <w:rPr>
          <w:rFonts w:hint="cs"/>
          <w:rtl/>
          <w:lang w:eastAsia="he-IL"/>
        </w:rPr>
        <w:t xml:space="preserve">בעל הכלבייה, חלאת המין האנושי, אורי כהן, עדיין לא עצור? המדינה מתייחסת לבעלי החיים שבאחריותה בזלזול, בתת-תקצוב ובהזנחה פושעת. </w:t>
      </w:r>
      <w:bookmarkStart w:id="22793" w:name="_ETM_Q46_738866"/>
      <w:bookmarkEnd w:id="22793"/>
      <w:r>
        <w:rPr>
          <w:rFonts w:hint="cs"/>
          <w:rtl/>
          <w:lang w:eastAsia="he-IL"/>
        </w:rPr>
        <w:t xml:space="preserve">אני דורשת ממשרד החקלאות לשלול את ההיתר של הכלבייה הזאת </w:t>
      </w:r>
      <w:bookmarkStart w:id="22794" w:name="_ETM_Q46_745010"/>
      <w:bookmarkEnd w:id="22794"/>
      <w:r>
        <w:rPr>
          <w:rFonts w:hint="cs"/>
          <w:rtl/>
          <w:lang w:eastAsia="he-IL"/>
        </w:rPr>
        <w:t xml:space="preserve">ולקחת משם את כל הכלבים, וממשטרת ישראל להביא </w:t>
      </w:r>
      <w:bookmarkStart w:id="22795" w:name="_ETM_Q46_748329"/>
      <w:bookmarkEnd w:id="22795"/>
      <w:r>
        <w:rPr>
          <w:rFonts w:hint="cs"/>
          <w:rtl/>
          <w:lang w:eastAsia="he-IL"/>
        </w:rPr>
        <w:t xml:space="preserve">את אורי כהן בפני הדין. </w:t>
      </w:r>
    </w:p>
    <w:p w:rsidR="000F4DFE" w:rsidRDefault="000F4DFE" w:rsidP="00AB455D">
      <w:pPr>
        <w:rPr>
          <w:rtl/>
          <w:lang w:eastAsia="he-IL"/>
        </w:rPr>
      </w:pPr>
      <w:bookmarkStart w:id="22796" w:name="_ETM_Q46_749811"/>
      <w:bookmarkStart w:id="22797" w:name="_ETM_Q46_749916"/>
      <w:bookmarkEnd w:id="22796"/>
      <w:bookmarkEnd w:id="22797"/>
    </w:p>
    <w:p w:rsidR="000F4DFE" w:rsidRDefault="000F4DFE" w:rsidP="009B7C27">
      <w:pPr>
        <w:rPr>
          <w:rtl/>
        </w:rPr>
      </w:pPr>
      <w:bookmarkStart w:id="22798" w:name="_ETM_Q46_750036"/>
      <w:bookmarkStart w:id="22799" w:name="_ETM_Q46_750129"/>
      <w:bookmarkEnd w:id="22798"/>
      <w:bookmarkEnd w:id="22799"/>
      <w:r>
        <w:rPr>
          <w:rFonts w:hint="cs"/>
          <w:rtl/>
          <w:lang w:eastAsia="he-IL"/>
        </w:rPr>
        <w:t xml:space="preserve">לא ייתכן שממשלה אחר ממשלה </w:t>
      </w:r>
      <w:bookmarkStart w:id="22800" w:name="_ETM_Q46_753914"/>
      <w:bookmarkEnd w:id="22800"/>
      <w:r>
        <w:rPr>
          <w:rFonts w:hint="cs"/>
          <w:rtl/>
          <w:lang w:eastAsia="he-IL"/>
        </w:rPr>
        <w:t xml:space="preserve">לא לוקחת אחריות. במדינת ישראל מיליון צמחונים, טבעונים ופעילי בעלי חיים </w:t>
      </w:r>
      <w:bookmarkStart w:id="22801" w:name="_ETM_Q46_761345"/>
      <w:bookmarkEnd w:id="22801"/>
      <w:r>
        <w:rPr>
          <w:rFonts w:hint="cs"/>
          <w:rtl/>
          <w:lang w:eastAsia="he-IL"/>
        </w:rPr>
        <w:t xml:space="preserve">משלמים גם הם מיסים, גם הם רוצים שיטפלו בדברים שחשובים </w:t>
      </w:r>
      <w:bookmarkStart w:id="22802" w:name="_ETM_Q46_766316"/>
      <w:bookmarkEnd w:id="22802"/>
      <w:r>
        <w:rPr>
          <w:rFonts w:hint="cs"/>
          <w:rtl/>
          <w:lang w:eastAsia="he-IL"/>
        </w:rPr>
        <w:t xml:space="preserve">להם. </w:t>
      </w:r>
      <w:bookmarkStart w:id="22803" w:name="_ETM_Q46_650697"/>
      <w:bookmarkStart w:id="22804" w:name="TOR_Q47"/>
      <w:bookmarkStart w:id="22805" w:name="_ETM_Q47_180000"/>
      <w:bookmarkEnd w:id="22803"/>
      <w:bookmarkEnd w:id="22804"/>
      <w:bookmarkEnd w:id="22805"/>
      <w:r>
        <w:rPr>
          <w:rFonts w:hint="cs"/>
          <w:rtl/>
        </w:rPr>
        <w:t xml:space="preserve">זו אחריות של הממשלה. ולך, אלי כהן, אני מבטיחה דבר אחד: עד שאתה וכל העובדים שלך וכל </w:t>
      </w:r>
      <w:bookmarkStart w:id="22806" w:name="_ETM_Q47_181000"/>
      <w:bookmarkEnd w:id="22806"/>
      <w:r>
        <w:rPr>
          <w:rFonts w:hint="cs"/>
          <w:rtl/>
        </w:rPr>
        <w:t>מי שנחשף לדבר הזה לא ישב בכלא, אני לא</w:t>
      </w:r>
      <w:bookmarkStart w:id="22807" w:name="_ETM_Q47_184000"/>
      <w:bookmarkEnd w:id="22807"/>
      <w:r>
        <w:rPr>
          <w:rFonts w:hint="cs"/>
          <w:rtl/>
        </w:rPr>
        <w:t xml:space="preserve"> אשב בשקט, תודה. </w:t>
      </w:r>
    </w:p>
    <w:p w:rsidR="000F4DFE" w:rsidRDefault="000F4DFE" w:rsidP="009B7C27">
      <w:pPr>
        <w:rPr>
          <w:rtl/>
        </w:rPr>
      </w:pPr>
    </w:p>
    <w:p w:rsidR="000F4DFE" w:rsidRDefault="000F4DFE" w:rsidP="00AB455D">
      <w:pPr>
        <w:pStyle w:val="KeepWithNext"/>
        <w:rPr>
          <w:rStyle w:val="TagStyle"/>
          <w:b/>
          <w:bCs/>
          <w:sz w:val="20"/>
          <w:szCs w:val="20"/>
          <w:rtl/>
        </w:rPr>
      </w:pPr>
    </w:p>
    <w:p w:rsidR="000F4DFE" w:rsidRDefault="000F4DFE" w:rsidP="00AB455D">
      <w:pPr>
        <w:pStyle w:val="af6"/>
        <w:keepNext/>
        <w:rPr>
          <w:rtl/>
        </w:rPr>
      </w:pPr>
      <w:r w:rsidRPr="00B16444">
        <w:rPr>
          <w:rStyle w:val="TagStyle"/>
          <w:rtl/>
        </w:rPr>
        <w:t xml:space="preserve"> &lt;&lt; יור &gt;&gt; </w:t>
      </w:r>
      <w:r>
        <w:rPr>
          <w:rtl/>
        </w:rPr>
        <w:t>היו"ר משה טור פז:</w:t>
      </w:r>
      <w:r w:rsidRPr="00B16444">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rPr>
          <w:rtl/>
        </w:rPr>
      </w:pPr>
      <w:r>
        <w:rPr>
          <w:rFonts w:hint="cs"/>
          <w:rtl/>
        </w:rPr>
        <w:t>תודה רבה. חברת הכנסת דבי ביטון,</w:t>
      </w:r>
      <w:bookmarkStart w:id="22808" w:name="_ETM_Q47_192000"/>
      <w:bookmarkEnd w:id="22808"/>
      <w:r>
        <w:rPr>
          <w:rFonts w:hint="cs"/>
          <w:rtl/>
        </w:rPr>
        <w:t xml:space="preserve"> לרשותך שלוש דקות, בבקשה.</w:t>
      </w:r>
    </w:p>
    <w:p w:rsidR="000F4DFE" w:rsidRDefault="000F4DFE" w:rsidP="00AB455D">
      <w:pPr>
        <w:rPr>
          <w:rtl/>
        </w:rPr>
      </w:pPr>
      <w:bookmarkStart w:id="22809" w:name="_ETM_Q47_198000"/>
      <w:bookmarkEnd w:id="22809"/>
    </w:p>
    <w:p w:rsidR="000F4DFE" w:rsidRDefault="000F4DFE" w:rsidP="00AB455D">
      <w:pPr>
        <w:pStyle w:val="a4"/>
        <w:keepNext/>
        <w:rPr>
          <w:rtl/>
        </w:rPr>
      </w:pPr>
      <w:bookmarkStart w:id="22810" w:name="ET_speaker_6341_3"/>
      <w:r w:rsidRPr="00B16444">
        <w:rPr>
          <w:rStyle w:val="TagStyle"/>
          <w:rtl/>
        </w:rPr>
        <w:t xml:space="preserve"> &lt;&lt; דובר &gt;&gt; </w:t>
      </w:r>
      <w:bookmarkStart w:id="22811" w:name="_Toc128563808"/>
      <w:bookmarkStart w:id="22812" w:name="_Toc128564405"/>
      <w:r>
        <w:rPr>
          <w:rtl/>
        </w:rPr>
        <w:t>דבי ביטון (יש עתיד):</w:t>
      </w:r>
      <w:bookmarkEnd w:id="22811"/>
      <w:bookmarkEnd w:id="22812"/>
      <w:r w:rsidRPr="00B16444">
        <w:rPr>
          <w:rStyle w:val="TagStyle"/>
          <w:rtl/>
        </w:rPr>
        <w:t xml:space="preserve"> &lt;&lt; דובר &gt;&gt;</w:t>
      </w:r>
      <w:r>
        <w:rPr>
          <w:rtl/>
        </w:rPr>
        <w:t xml:space="preserve">  </w:t>
      </w:r>
      <w:bookmarkEnd w:id="22810"/>
    </w:p>
    <w:p w:rsidR="000F4DFE" w:rsidRDefault="000F4DFE" w:rsidP="00AB455D">
      <w:pPr>
        <w:pStyle w:val="KeepWithNext"/>
        <w:rPr>
          <w:rtl/>
        </w:rPr>
      </w:pPr>
    </w:p>
    <w:p w:rsidR="000F4DFE" w:rsidRDefault="000F4DFE" w:rsidP="00AB455D">
      <w:pPr>
        <w:rPr>
          <w:rtl/>
        </w:rPr>
      </w:pPr>
      <w:bookmarkStart w:id="22813" w:name="_ETM_Q47_200000"/>
      <w:bookmarkEnd w:id="22813"/>
      <w:r>
        <w:rPr>
          <w:rFonts w:hint="cs"/>
          <w:rtl/>
        </w:rPr>
        <w:t xml:space="preserve">כבוד היושב-ראש, כנסת נכבדה, אני שוב אעמוד כאן ושוב </w:t>
      </w:r>
      <w:bookmarkStart w:id="22814" w:name="_ETM_Q47_214000"/>
      <w:bookmarkEnd w:id="22814"/>
      <w:r>
        <w:rPr>
          <w:rFonts w:hint="cs"/>
          <w:rtl/>
        </w:rPr>
        <w:t xml:space="preserve">אשתתף בצער הנרצח בפיגוע. כמעט בכל יום אני מוצאת את עצמי עומדת ומשתתפת ומצטערת. הטירוף הזה פשוט לא נתפס. לאן אנחנו הולכים? אין רגע אחד של שקט. </w:t>
      </w:r>
      <w:bookmarkStart w:id="22815" w:name="_ETM_Q47_238000"/>
      <w:bookmarkEnd w:id="22815"/>
      <w:r>
        <w:rPr>
          <w:rFonts w:hint="cs"/>
          <w:rtl/>
        </w:rPr>
        <w:t>אנחנו כמעט שלושה חודשים – וחושך על פני תהום. זה</w:t>
      </w:r>
      <w:bookmarkStart w:id="22816" w:name="_ETM_Q47_243000"/>
      <w:bookmarkEnd w:id="22816"/>
      <w:r>
        <w:rPr>
          <w:rFonts w:hint="cs"/>
          <w:rtl/>
        </w:rPr>
        <w:t xml:space="preserve"> לא יאומן מה שקורה כאן. לא זכורה לי תקופה כל כך כאובה, של חוסר ביטחון כזה. אדוני,</w:t>
      </w:r>
      <w:bookmarkStart w:id="22817" w:name="_ETM_Q47_251000"/>
      <w:bookmarkEnd w:id="22817"/>
      <w:r>
        <w:rPr>
          <w:rFonts w:hint="cs"/>
          <w:rtl/>
        </w:rPr>
        <w:t xml:space="preserve"> באמת נגמרו המילים, אז ליבי עם כל המשפחות שמאבדות</w:t>
      </w:r>
      <w:bookmarkStart w:id="22818" w:name="_ETM_Q47_255000"/>
      <w:bookmarkEnd w:id="22818"/>
      <w:r>
        <w:rPr>
          <w:rFonts w:hint="cs"/>
          <w:rtl/>
        </w:rPr>
        <w:t xml:space="preserve"> ואיבדו את היקירים להם. </w:t>
      </w:r>
    </w:p>
    <w:p w:rsidR="000F4DFE" w:rsidRDefault="000F4DFE" w:rsidP="00AB455D">
      <w:pPr>
        <w:rPr>
          <w:rtl/>
        </w:rPr>
      </w:pPr>
    </w:p>
    <w:p w:rsidR="000F4DFE" w:rsidRDefault="000F4DFE" w:rsidP="00AB455D">
      <w:pPr>
        <w:rPr>
          <w:rtl/>
        </w:rPr>
      </w:pPr>
      <w:bookmarkStart w:id="22819" w:name="_ETM_Q47_258000"/>
      <w:bookmarkEnd w:id="22819"/>
      <w:r>
        <w:rPr>
          <w:rFonts w:hint="cs"/>
          <w:rtl/>
        </w:rPr>
        <w:t xml:space="preserve">אדוני, בנאומי הקודם </w:t>
      </w:r>
      <w:bookmarkStart w:id="22820" w:name="_ETM_Q47_260000"/>
      <w:bookmarkEnd w:id="22820"/>
      <w:r>
        <w:rPr>
          <w:rFonts w:hint="cs"/>
          <w:rtl/>
        </w:rPr>
        <w:t>התחלתי שיח בנושא הפגיעה בנשים בעקבות ההפיכה המשטרית שעומדת</w:t>
      </w:r>
      <w:bookmarkStart w:id="22821" w:name="_ETM_Q47_268000"/>
      <w:bookmarkEnd w:id="22821"/>
      <w:r>
        <w:rPr>
          <w:rFonts w:hint="cs"/>
          <w:rtl/>
        </w:rPr>
        <w:t xml:space="preserve"> בפתח. ברשות אדוני, אמשיך בכך. אני מזכירה לכולם </w:t>
      </w:r>
      <w:bookmarkStart w:id="22822" w:name="_ETM_Q47_185000"/>
      <w:bookmarkStart w:id="22823" w:name="_ETM_Q47_187000"/>
      <w:bookmarkStart w:id="22824" w:name="_ETM_Q47_275350"/>
      <w:bookmarkEnd w:id="22822"/>
      <w:bookmarkEnd w:id="22823"/>
      <w:bookmarkEnd w:id="22824"/>
      <w:r>
        <w:rPr>
          <w:rtl/>
        </w:rPr>
        <w:t xml:space="preserve">כי </w:t>
      </w:r>
      <w:bookmarkStart w:id="22825" w:name="_ETM_Q47_275530"/>
      <w:bookmarkEnd w:id="22825"/>
      <w:r>
        <w:rPr>
          <w:rtl/>
        </w:rPr>
        <w:t xml:space="preserve">בשנה </w:t>
      </w:r>
      <w:bookmarkStart w:id="22826" w:name="_ETM_Q47_275979"/>
      <w:bookmarkEnd w:id="22826"/>
      <w:r>
        <w:rPr>
          <w:rtl/>
        </w:rPr>
        <w:t xml:space="preserve">הקרובה </w:t>
      </w:r>
      <w:bookmarkStart w:id="22827" w:name="_ETM_Q47_276610"/>
      <w:bookmarkEnd w:id="22827"/>
      <w:r>
        <w:rPr>
          <w:rFonts w:hint="cs"/>
          <w:rtl/>
        </w:rPr>
        <w:t>י</w:t>
      </w:r>
      <w:r>
        <w:rPr>
          <w:rtl/>
        </w:rPr>
        <w:t xml:space="preserve">תקיימו </w:t>
      </w:r>
      <w:bookmarkStart w:id="22828" w:name="_ETM_Q47_277060"/>
      <w:bookmarkEnd w:id="22828"/>
      <w:r>
        <w:rPr>
          <w:rtl/>
        </w:rPr>
        <w:t xml:space="preserve">בחירות </w:t>
      </w:r>
      <w:bookmarkStart w:id="22829" w:name="_ETM_Q47_277479"/>
      <w:bookmarkStart w:id="22830" w:name="_ETM_Q47_277930"/>
      <w:bookmarkEnd w:id="22829"/>
      <w:bookmarkEnd w:id="22830"/>
      <w:r>
        <w:rPr>
          <w:rtl/>
        </w:rPr>
        <w:t xml:space="preserve">לרשויות </w:t>
      </w:r>
      <w:bookmarkStart w:id="22831" w:name="_ETM_Q47_278500"/>
      <w:bookmarkEnd w:id="22831"/>
      <w:r>
        <w:rPr>
          <w:rtl/>
        </w:rPr>
        <w:t>המקומיות</w:t>
      </w:r>
      <w:r>
        <w:rPr>
          <w:rFonts w:hint="cs"/>
          <w:rtl/>
        </w:rPr>
        <w:t>.</w:t>
      </w:r>
      <w:r>
        <w:rPr>
          <w:rtl/>
        </w:rPr>
        <w:t xml:space="preserve"> </w:t>
      </w:r>
      <w:bookmarkStart w:id="22832" w:name="_ETM_Q47_279970"/>
      <w:bookmarkEnd w:id="22832"/>
      <w:r>
        <w:rPr>
          <w:rtl/>
        </w:rPr>
        <w:t xml:space="preserve">רק </w:t>
      </w:r>
      <w:bookmarkStart w:id="22833" w:name="_ETM_Q47_280209"/>
      <w:bookmarkEnd w:id="22833"/>
      <w:r>
        <w:rPr>
          <w:rtl/>
        </w:rPr>
        <w:t xml:space="preserve">לפני </w:t>
      </w:r>
      <w:bookmarkStart w:id="22834" w:name="_ETM_Q47_280540"/>
      <w:bookmarkEnd w:id="22834"/>
      <w:r>
        <w:rPr>
          <w:rFonts w:hint="cs"/>
          <w:rtl/>
        </w:rPr>
        <w:t>כמה</w:t>
      </w:r>
      <w:r>
        <w:rPr>
          <w:rtl/>
        </w:rPr>
        <w:t xml:space="preserve"> </w:t>
      </w:r>
      <w:bookmarkStart w:id="22835" w:name="_ETM_Q47_280959"/>
      <w:bookmarkEnd w:id="22835"/>
      <w:r>
        <w:rPr>
          <w:rtl/>
        </w:rPr>
        <w:t xml:space="preserve">שבועות </w:t>
      </w:r>
      <w:bookmarkStart w:id="22836" w:name="_ETM_Q47_281410"/>
      <w:bookmarkEnd w:id="22836"/>
      <w:r>
        <w:rPr>
          <w:rtl/>
        </w:rPr>
        <w:t xml:space="preserve">ישבנו </w:t>
      </w:r>
      <w:bookmarkStart w:id="22837" w:name="_ETM_Q47_282709"/>
      <w:bookmarkEnd w:id="22837"/>
      <w:r>
        <w:rPr>
          <w:rtl/>
        </w:rPr>
        <w:t xml:space="preserve">בבית </w:t>
      </w:r>
      <w:bookmarkStart w:id="22838" w:name="_ETM_Q47_283340"/>
      <w:bookmarkEnd w:id="22838"/>
      <w:r>
        <w:rPr>
          <w:rtl/>
        </w:rPr>
        <w:t xml:space="preserve">הזה </w:t>
      </w:r>
      <w:bookmarkStart w:id="22839" w:name="_ETM_Q47_283670"/>
      <w:bookmarkStart w:id="22840" w:name="_ETM_Q47_284120"/>
      <w:bookmarkEnd w:id="22839"/>
      <w:bookmarkEnd w:id="22840"/>
      <w:r>
        <w:rPr>
          <w:rFonts w:hint="cs"/>
          <w:rtl/>
        </w:rPr>
        <w:t>ב</w:t>
      </w:r>
      <w:r>
        <w:rPr>
          <w:rtl/>
        </w:rPr>
        <w:t xml:space="preserve">כנס </w:t>
      </w:r>
      <w:bookmarkStart w:id="22841" w:name="_ETM_Q47_284750"/>
      <w:bookmarkEnd w:id="22841"/>
      <w:r>
        <w:rPr>
          <w:rtl/>
        </w:rPr>
        <w:t xml:space="preserve">לעידוד </w:t>
      </w:r>
      <w:bookmarkStart w:id="22842" w:name="_ETM_Q47_285260"/>
      <w:bookmarkEnd w:id="22842"/>
      <w:r>
        <w:rPr>
          <w:rtl/>
        </w:rPr>
        <w:t xml:space="preserve">נשים </w:t>
      </w:r>
      <w:bookmarkStart w:id="22843" w:name="_ETM_Q47_285620"/>
      <w:bookmarkEnd w:id="22843"/>
      <w:r>
        <w:rPr>
          <w:rtl/>
        </w:rPr>
        <w:t xml:space="preserve">להתמודדות </w:t>
      </w:r>
      <w:bookmarkStart w:id="22844" w:name="_ETM_Q47_286550"/>
      <w:bookmarkEnd w:id="22844"/>
      <w:r>
        <w:rPr>
          <w:rtl/>
        </w:rPr>
        <w:t xml:space="preserve">לבחירות </w:t>
      </w:r>
      <w:bookmarkStart w:id="22845" w:name="_ETM_Q47_287180"/>
      <w:bookmarkEnd w:id="22845"/>
      <w:r>
        <w:rPr>
          <w:rtl/>
        </w:rPr>
        <w:t>המוניציפליות</w:t>
      </w:r>
      <w:r>
        <w:rPr>
          <w:rFonts w:hint="cs"/>
          <w:rtl/>
        </w:rPr>
        <w:t>.</w:t>
      </w:r>
      <w:r>
        <w:rPr>
          <w:rtl/>
        </w:rPr>
        <w:t xml:space="preserve"> </w:t>
      </w:r>
      <w:bookmarkStart w:id="22846" w:name="_ETM_Q47_288960"/>
      <w:bookmarkEnd w:id="22846"/>
      <w:r>
        <w:rPr>
          <w:rtl/>
        </w:rPr>
        <w:t xml:space="preserve">אני </w:t>
      </w:r>
      <w:bookmarkStart w:id="22847" w:name="_ETM_Q47_289200"/>
      <w:bookmarkEnd w:id="22847"/>
      <w:r>
        <w:rPr>
          <w:rtl/>
        </w:rPr>
        <w:t xml:space="preserve">מזכירה </w:t>
      </w:r>
      <w:bookmarkStart w:id="22848" w:name="_ETM_Q47_289799"/>
      <w:bookmarkEnd w:id="22848"/>
      <w:r>
        <w:rPr>
          <w:rtl/>
        </w:rPr>
        <w:t xml:space="preserve">לכולנו </w:t>
      </w:r>
      <w:bookmarkStart w:id="22849" w:name="_ETM_Q47_290909"/>
      <w:bookmarkEnd w:id="22849"/>
      <w:r>
        <w:rPr>
          <w:rtl/>
        </w:rPr>
        <w:t xml:space="preserve">שלפי </w:t>
      </w:r>
      <w:bookmarkStart w:id="22850" w:name="_ETM_Q47_291420"/>
      <w:bookmarkEnd w:id="22850"/>
      <w:r>
        <w:rPr>
          <w:rtl/>
        </w:rPr>
        <w:t xml:space="preserve">ההסכמים </w:t>
      </w:r>
      <w:bookmarkStart w:id="22851" w:name="_ETM_Q47_291990"/>
      <w:bookmarkEnd w:id="22851"/>
      <w:r>
        <w:rPr>
          <w:rtl/>
        </w:rPr>
        <w:t>הקואליציוניים</w:t>
      </w:r>
      <w:r>
        <w:rPr>
          <w:rFonts w:hint="cs"/>
          <w:rtl/>
        </w:rPr>
        <w:t>,</w:t>
      </w:r>
      <w:r>
        <w:rPr>
          <w:rtl/>
        </w:rPr>
        <w:t xml:space="preserve"> </w:t>
      </w:r>
      <w:bookmarkStart w:id="22852" w:name="_ETM_Q47_293130"/>
      <w:bookmarkEnd w:id="22852"/>
      <w:r>
        <w:rPr>
          <w:rtl/>
        </w:rPr>
        <w:t xml:space="preserve">ההפרדה </w:t>
      </w:r>
      <w:bookmarkStart w:id="22853" w:name="_ETM_Q47_293729"/>
      <w:bookmarkEnd w:id="22853"/>
      <w:r>
        <w:rPr>
          <w:rtl/>
        </w:rPr>
        <w:t xml:space="preserve">המגדרית </w:t>
      </w:r>
      <w:bookmarkStart w:id="22854" w:name="_ETM_Q47_294990"/>
      <w:bookmarkEnd w:id="22854"/>
      <w:r>
        <w:rPr>
          <w:rtl/>
        </w:rPr>
        <w:t xml:space="preserve">תותר </w:t>
      </w:r>
      <w:bookmarkStart w:id="22855" w:name="_ETM_Q47_295440"/>
      <w:bookmarkEnd w:id="22855"/>
      <w:r>
        <w:rPr>
          <w:rtl/>
        </w:rPr>
        <w:t>בחוק</w:t>
      </w:r>
      <w:r>
        <w:rPr>
          <w:rFonts w:hint="cs"/>
          <w:rtl/>
        </w:rPr>
        <w:t>.</w:t>
      </w:r>
      <w:r>
        <w:rPr>
          <w:rtl/>
        </w:rPr>
        <w:t xml:space="preserve"> </w:t>
      </w:r>
      <w:bookmarkStart w:id="22856" w:name="_ETM_Q47_296190"/>
      <w:bookmarkEnd w:id="22856"/>
      <w:r>
        <w:rPr>
          <w:rtl/>
        </w:rPr>
        <w:t xml:space="preserve">כלומר </w:t>
      </w:r>
      <w:bookmarkStart w:id="22857" w:name="_ETM_Q47_297260"/>
      <w:bookmarkEnd w:id="22857"/>
      <w:r>
        <w:rPr>
          <w:rtl/>
        </w:rPr>
        <w:t xml:space="preserve">כבר </w:t>
      </w:r>
      <w:bookmarkStart w:id="22858" w:name="_ETM_Q47_297680"/>
      <w:bookmarkEnd w:id="22858"/>
      <w:r>
        <w:rPr>
          <w:rtl/>
        </w:rPr>
        <w:t xml:space="preserve">בקרוב </w:t>
      </w:r>
      <w:bookmarkStart w:id="22859" w:name="_ETM_Q47_298190"/>
      <w:bookmarkEnd w:id="22859"/>
      <w:r>
        <w:rPr>
          <w:rtl/>
        </w:rPr>
        <w:t xml:space="preserve">נתחיל </w:t>
      </w:r>
      <w:bookmarkStart w:id="22860" w:name="_ETM_Q47_298610"/>
      <w:bookmarkEnd w:id="22860"/>
      <w:r>
        <w:rPr>
          <w:rtl/>
        </w:rPr>
        <w:t xml:space="preserve">לראות </w:t>
      </w:r>
      <w:bookmarkStart w:id="22861" w:name="_ETM_Q47_298970"/>
      <w:bookmarkEnd w:id="22861"/>
      <w:r>
        <w:rPr>
          <w:rtl/>
        </w:rPr>
        <w:t xml:space="preserve">חוקים </w:t>
      </w:r>
      <w:bookmarkStart w:id="22862" w:name="_ETM_Q47_299420"/>
      <w:bookmarkEnd w:id="22862"/>
      <w:r>
        <w:rPr>
          <w:rtl/>
        </w:rPr>
        <w:t>שי</w:t>
      </w:r>
      <w:r>
        <w:rPr>
          <w:rFonts w:hint="cs"/>
          <w:rtl/>
        </w:rPr>
        <w:t>פגעו</w:t>
      </w:r>
      <w:r>
        <w:rPr>
          <w:rtl/>
        </w:rPr>
        <w:t xml:space="preserve"> </w:t>
      </w:r>
      <w:bookmarkStart w:id="22863" w:name="_ETM_Q47_300020"/>
      <w:bookmarkEnd w:id="22863"/>
      <w:r>
        <w:rPr>
          <w:rtl/>
        </w:rPr>
        <w:t xml:space="preserve">במרחב </w:t>
      </w:r>
      <w:bookmarkStart w:id="22864" w:name="_ETM_Q47_300650"/>
      <w:bookmarkEnd w:id="22864"/>
      <w:r>
        <w:rPr>
          <w:rtl/>
        </w:rPr>
        <w:t xml:space="preserve">הציבורי </w:t>
      </w:r>
      <w:bookmarkStart w:id="22865" w:name="_ETM_Q47_301220"/>
      <w:bookmarkEnd w:id="22865"/>
      <w:r>
        <w:rPr>
          <w:rtl/>
        </w:rPr>
        <w:t xml:space="preserve">של </w:t>
      </w:r>
      <w:bookmarkStart w:id="22866" w:name="_ETM_Q47_301460"/>
      <w:bookmarkEnd w:id="22866"/>
      <w:r>
        <w:rPr>
          <w:rFonts w:hint="cs"/>
          <w:rtl/>
        </w:rPr>
        <w:t>ה</w:t>
      </w:r>
      <w:r>
        <w:rPr>
          <w:rtl/>
        </w:rPr>
        <w:t>נשים</w:t>
      </w:r>
      <w:r>
        <w:rPr>
          <w:rFonts w:hint="cs"/>
          <w:rtl/>
        </w:rPr>
        <w:t>;</w:t>
      </w:r>
      <w:r>
        <w:rPr>
          <w:rtl/>
        </w:rPr>
        <w:t xml:space="preserve"> </w:t>
      </w:r>
      <w:bookmarkStart w:id="22867" w:name="_ETM_Q47_302740"/>
      <w:bookmarkEnd w:id="22867"/>
      <w:r>
        <w:rPr>
          <w:rtl/>
        </w:rPr>
        <w:t xml:space="preserve">נראה </w:t>
      </w:r>
      <w:bookmarkStart w:id="22868" w:name="_ETM_Q47_303100"/>
      <w:bookmarkEnd w:id="22868"/>
      <w:r>
        <w:rPr>
          <w:rtl/>
        </w:rPr>
        <w:t xml:space="preserve">הפסקת </w:t>
      </w:r>
      <w:bookmarkStart w:id="22869" w:name="_ETM_Q47_303670"/>
      <w:bookmarkEnd w:id="22869"/>
      <w:r>
        <w:rPr>
          <w:rtl/>
        </w:rPr>
        <w:t xml:space="preserve">העסקה </w:t>
      </w:r>
      <w:bookmarkStart w:id="22870" w:name="_ETM_Q47_304150"/>
      <w:bookmarkEnd w:id="22870"/>
      <w:r>
        <w:rPr>
          <w:rtl/>
        </w:rPr>
        <w:t xml:space="preserve">של </w:t>
      </w:r>
      <w:bookmarkStart w:id="22871" w:name="_ETM_Q47_304330"/>
      <w:bookmarkEnd w:id="22871"/>
      <w:r>
        <w:rPr>
          <w:rtl/>
        </w:rPr>
        <w:t xml:space="preserve">נשים </w:t>
      </w:r>
      <w:bookmarkStart w:id="22872" w:name="_ETM_Q47_304720"/>
      <w:bookmarkEnd w:id="22872"/>
      <w:r>
        <w:rPr>
          <w:rtl/>
        </w:rPr>
        <w:t xml:space="preserve">בטענה </w:t>
      </w:r>
      <w:bookmarkStart w:id="22873" w:name="_ETM_Q47_305320"/>
      <w:bookmarkEnd w:id="22873"/>
      <w:r>
        <w:rPr>
          <w:rtl/>
        </w:rPr>
        <w:t>ש</w:t>
      </w:r>
      <w:r>
        <w:rPr>
          <w:rFonts w:hint="cs"/>
          <w:rtl/>
        </w:rPr>
        <w:t>י</w:t>
      </w:r>
      <w:r>
        <w:rPr>
          <w:rtl/>
        </w:rPr>
        <w:t xml:space="preserve">היו </w:t>
      </w:r>
      <w:bookmarkStart w:id="22874" w:name="_ETM_Q47_305650"/>
      <w:bookmarkEnd w:id="22874"/>
      <w:r>
        <w:rPr>
          <w:rtl/>
        </w:rPr>
        <w:t xml:space="preserve">לקוחות </w:t>
      </w:r>
      <w:bookmarkStart w:id="22875" w:name="_ETM_Q47_306130"/>
      <w:bookmarkEnd w:id="22875"/>
      <w:r>
        <w:rPr>
          <w:rtl/>
        </w:rPr>
        <w:t xml:space="preserve">שלא </w:t>
      </w:r>
      <w:bookmarkStart w:id="22876" w:name="_ETM_Q47_306400"/>
      <w:bookmarkEnd w:id="22876"/>
      <w:r>
        <w:rPr>
          <w:rtl/>
        </w:rPr>
        <w:t xml:space="preserve">ירצו </w:t>
      </w:r>
      <w:bookmarkStart w:id="22877" w:name="_ETM_Q47_306729"/>
      <w:bookmarkEnd w:id="22877"/>
      <w:r>
        <w:rPr>
          <w:rtl/>
        </w:rPr>
        <w:t xml:space="preserve">לקבל </w:t>
      </w:r>
      <w:bookmarkStart w:id="22878" w:name="_ETM_Q47_307150"/>
      <w:bookmarkEnd w:id="22878"/>
      <w:r>
        <w:rPr>
          <w:rtl/>
        </w:rPr>
        <w:t xml:space="preserve">שירות </w:t>
      </w:r>
      <w:bookmarkStart w:id="22879" w:name="_ETM_Q47_307540"/>
      <w:bookmarkEnd w:id="22879"/>
      <w:r>
        <w:rPr>
          <w:rtl/>
        </w:rPr>
        <w:t>מנשים</w:t>
      </w:r>
      <w:r>
        <w:rPr>
          <w:rFonts w:hint="cs"/>
          <w:rtl/>
        </w:rPr>
        <w:t>,</w:t>
      </w:r>
      <w:r>
        <w:rPr>
          <w:rtl/>
        </w:rPr>
        <w:t xml:space="preserve"> </w:t>
      </w:r>
      <w:bookmarkStart w:id="22880" w:name="_ETM_Q47_308680"/>
      <w:bookmarkEnd w:id="22880"/>
      <w:r>
        <w:rPr>
          <w:rtl/>
        </w:rPr>
        <w:t xml:space="preserve">ובכך </w:t>
      </w:r>
      <w:bookmarkStart w:id="22881" w:name="_ETM_Q47_309810"/>
      <w:bookmarkEnd w:id="22881"/>
      <w:r>
        <w:rPr>
          <w:rtl/>
        </w:rPr>
        <w:t xml:space="preserve">משרות </w:t>
      </w:r>
      <w:bookmarkStart w:id="22882" w:name="_ETM_Q47_310470"/>
      <w:bookmarkEnd w:id="22882"/>
      <w:r>
        <w:rPr>
          <w:rtl/>
        </w:rPr>
        <w:t xml:space="preserve">יהיו </w:t>
      </w:r>
      <w:bookmarkStart w:id="22883" w:name="_ETM_Q47_310620"/>
      <w:bookmarkEnd w:id="22883"/>
      <w:r>
        <w:rPr>
          <w:rtl/>
        </w:rPr>
        <w:t xml:space="preserve">מסומנות </w:t>
      </w:r>
      <w:bookmarkStart w:id="22884" w:name="_ETM_Q47_311340"/>
      <w:bookmarkEnd w:id="22884"/>
      <w:r>
        <w:rPr>
          <w:rtl/>
        </w:rPr>
        <w:t xml:space="preserve">לגברים </w:t>
      </w:r>
      <w:bookmarkStart w:id="22885" w:name="_ETM_Q47_311880"/>
      <w:bookmarkEnd w:id="22885"/>
      <w:r>
        <w:rPr>
          <w:rtl/>
        </w:rPr>
        <w:t>בלבד</w:t>
      </w:r>
      <w:r>
        <w:rPr>
          <w:rFonts w:hint="cs"/>
          <w:rtl/>
        </w:rPr>
        <w:t>.</w:t>
      </w:r>
    </w:p>
    <w:p w:rsidR="000F4DFE" w:rsidRDefault="000F4DFE" w:rsidP="00AB455D">
      <w:pPr>
        <w:rPr>
          <w:rtl/>
        </w:rPr>
      </w:pPr>
    </w:p>
    <w:p w:rsidR="000F4DFE" w:rsidRDefault="000F4DFE" w:rsidP="00AB455D">
      <w:pPr>
        <w:rPr>
          <w:rtl/>
        </w:rPr>
      </w:pPr>
      <w:bookmarkStart w:id="22886" w:name="_ETM_Q47_313060"/>
      <w:bookmarkEnd w:id="22886"/>
      <w:r>
        <w:rPr>
          <w:rtl/>
        </w:rPr>
        <w:t xml:space="preserve">בכל </w:t>
      </w:r>
      <w:bookmarkStart w:id="22887" w:name="_ETM_Q47_313480"/>
      <w:bookmarkEnd w:id="22887"/>
      <w:r>
        <w:rPr>
          <w:rtl/>
        </w:rPr>
        <w:t xml:space="preserve">מוסד </w:t>
      </w:r>
      <w:bookmarkStart w:id="22888" w:name="_ETM_Q47_313870"/>
      <w:bookmarkEnd w:id="22888"/>
      <w:r>
        <w:rPr>
          <w:rtl/>
        </w:rPr>
        <w:t xml:space="preserve">ציבורי </w:t>
      </w:r>
      <w:bookmarkStart w:id="22889" w:name="_ETM_Q47_314439"/>
      <w:bookmarkEnd w:id="22889"/>
      <w:r>
        <w:rPr>
          <w:rtl/>
        </w:rPr>
        <w:t xml:space="preserve">או </w:t>
      </w:r>
      <w:bookmarkStart w:id="22890" w:name="_ETM_Q47_314499"/>
      <w:bookmarkEnd w:id="22890"/>
      <w:r>
        <w:rPr>
          <w:rtl/>
        </w:rPr>
        <w:t xml:space="preserve">פרטי </w:t>
      </w:r>
      <w:bookmarkStart w:id="22891" w:name="_ETM_Q47_315249"/>
      <w:bookmarkEnd w:id="22891"/>
      <w:r>
        <w:rPr>
          <w:rtl/>
        </w:rPr>
        <w:t xml:space="preserve">אשר </w:t>
      </w:r>
      <w:bookmarkStart w:id="22892" w:name="_ETM_Q47_315579"/>
      <w:bookmarkEnd w:id="22892"/>
      <w:r>
        <w:rPr>
          <w:rtl/>
        </w:rPr>
        <w:t xml:space="preserve">נותן </w:t>
      </w:r>
      <w:bookmarkStart w:id="22893" w:name="_ETM_Q47_316060"/>
      <w:bookmarkEnd w:id="22893"/>
      <w:r>
        <w:rPr>
          <w:rtl/>
        </w:rPr>
        <w:t xml:space="preserve">שירות </w:t>
      </w:r>
      <w:bookmarkStart w:id="22894" w:name="_ETM_Q47_317030"/>
      <w:bookmarkEnd w:id="22894"/>
      <w:r>
        <w:rPr>
          <w:rtl/>
        </w:rPr>
        <w:t xml:space="preserve">לאזרח </w:t>
      </w:r>
      <w:bookmarkStart w:id="22895" w:name="_ETM_Q47_317599"/>
      <w:bookmarkEnd w:id="22895"/>
      <w:r>
        <w:rPr>
          <w:rtl/>
        </w:rPr>
        <w:t xml:space="preserve">מהסניפים </w:t>
      </w:r>
      <w:bookmarkStart w:id="22896" w:name="_ETM_Q47_318290"/>
      <w:bookmarkEnd w:id="22896"/>
      <w:r>
        <w:rPr>
          <w:rtl/>
        </w:rPr>
        <w:t>שלכם</w:t>
      </w:r>
      <w:r>
        <w:rPr>
          <w:rFonts w:hint="cs"/>
          <w:rtl/>
        </w:rPr>
        <w:t xml:space="preserve"> </w:t>
      </w:r>
      <w:r>
        <w:rPr>
          <w:rFonts w:hint="eastAsia"/>
          <w:rtl/>
        </w:rPr>
        <w:t>–</w:t>
      </w:r>
      <w:r>
        <w:rPr>
          <w:rtl/>
        </w:rPr>
        <w:t xml:space="preserve"> </w:t>
      </w:r>
      <w:bookmarkStart w:id="22897" w:name="_ETM_Q47_319250"/>
      <w:bookmarkEnd w:id="22897"/>
      <w:r>
        <w:rPr>
          <w:rFonts w:hint="cs"/>
          <w:rtl/>
        </w:rPr>
        <w:t>מה</w:t>
      </w:r>
      <w:r>
        <w:rPr>
          <w:rtl/>
        </w:rPr>
        <w:t xml:space="preserve">בנק </w:t>
      </w:r>
      <w:bookmarkStart w:id="22898" w:name="_ETM_Q47_319790"/>
      <w:bookmarkEnd w:id="22898"/>
      <w:r>
        <w:rPr>
          <w:rFonts w:hint="cs"/>
          <w:rtl/>
        </w:rPr>
        <w:t xml:space="preserve">ועד </w:t>
      </w:r>
      <w:bookmarkStart w:id="22899" w:name="_ETM_Q47_322000"/>
      <w:bookmarkEnd w:id="22899"/>
      <w:r>
        <w:rPr>
          <w:rFonts w:hint="cs"/>
          <w:rtl/>
        </w:rPr>
        <w:t>לקופת החולים</w:t>
      </w:r>
      <w:r>
        <w:rPr>
          <w:rtl/>
        </w:rPr>
        <w:t xml:space="preserve"> </w:t>
      </w:r>
      <w:bookmarkStart w:id="22900" w:name="_ETM_Q47_320120"/>
      <w:bookmarkStart w:id="22901" w:name="_ETM_Q47_321590"/>
      <w:bookmarkEnd w:id="22900"/>
      <w:bookmarkEnd w:id="22901"/>
      <w:r>
        <w:rPr>
          <w:rtl/>
        </w:rPr>
        <w:t xml:space="preserve">הקרובה </w:t>
      </w:r>
      <w:bookmarkStart w:id="22902" w:name="_ETM_Q47_322639"/>
      <w:bookmarkEnd w:id="22902"/>
      <w:r>
        <w:rPr>
          <w:rtl/>
        </w:rPr>
        <w:t>לביתכם</w:t>
      </w:r>
      <w:r>
        <w:rPr>
          <w:rFonts w:hint="cs"/>
          <w:rtl/>
        </w:rPr>
        <w:t xml:space="preserve"> </w:t>
      </w:r>
      <w:r>
        <w:rPr>
          <w:rFonts w:hint="eastAsia"/>
          <w:rtl/>
        </w:rPr>
        <w:t>–</w:t>
      </w:r>
      <w:r>
        <w:rPr>
          <w:rtl/>
        </w:rPr>
        <w:t xml:space="preserve"> </w:t>
      </w:r>
      <w:bookmarkStart w:id="22903" w:name="_ETM_Q47_324790"/>
      <w:bookmarkEnd w:id="22903"/>
      <w:r>
        <w:rPr>
          <w:rtl/>
        </w:rPr>
        <w:t xml:space="preserve">נראה </w:t>
      </w:r>
      <w:bookmarkStart w:id="22904" w:name="_ETM_Q47_325180"/>
      <w:bookmarkEnd w:id="22904"/>
      <w:r>
        <w:rPr>
          <w:rtl/>
        </w:rPr>
        <w:t>עלי</w:t>
      </w:r>
      <w:r>
        <w:rPr>
          <w:rFonts w:hint="cs"/>
          <w:rtl/>
        </w:rPr>
        <w:t>י</w:t>
      </w:r>
      <w:r>
        <w:rPr>
          <w:rtl/>
        </w:rPr>
        <w:t xml:space="preserve">ה </w:t>
      </w:r>
      <w:bookmarkStart w:id="22905" w:name="_ETM_Q47_326200"/>
      <w:bookmarkEnd w:id="22905"/>
      <w:r>
        <w:rPr>
          <w:rtl/>
        </w:rPr>
        <w:t xml:space="preserve">במקרים </w:t>
      </w:r>
      <w:bookmarkStart w:id="22906" w:name="_ETM_Q47_326919"/>
      <w:bookmarkEnd w:id="22906"/>
      <w:r>
        <w:rPr>
          <w:rFonts w:hint="cs"/>
          <w:rtl/>
        </w:rPr>
        <w:t>ש</w:t>
      </w:r>
      <w:r>
        <w:rPr>
          <w:rtl/>
        </w:rPr>
        <w:t xml:space="preserve">בהם </w:t>
      </w:r>
      <w:bookmarkStart w:id="22907" w:name="_ETM_Q47_327220"/>
      <w:bookmarkEnd w:id="22907"/>
      <w:r>
        <w:rPr>
          <w:rtl/>
        </w:rPr>
        <w:t xml:space="preserve">נשים </w:t>
      </w:r>
      <w:bookmarkStart w:id="22908" w:name="_ETM_Q47_327760"/>
      <w:bookmarkEnd w:id="22908"/>
      <w:r>
        <w:rPr>
          <w:rtl/>
        </w:rPr>
        <w:t xml:space="preserve">חילוניות </w:t>
      </w:r>
      <w:bookmarkStart w:id="22909" w:name="_ETM_Q47_328510"/>
      <w:bookmarkEnd w:id="22909"/>
      <w:r>
        <w:rPr>
          <w:rtl/>
        </w:rPr>
        <w:t xml:space="preserve">ודתיות </w:t>
      </w:r>
      <w:bookmarkStart w:id="22910" w:name="_ETM_Q47_329110"/>
      <w:bookmarkEnd w:id="22910"/>
      <w:r>
        <w:rPr>
          <w:rtl/>
        </w:rPr>
        <w:t xml:space="preserve">גם </w:t>
      </w:r>
      <w:bookmarkStart w:id="22911" w:name="_ETM_Q47_329350"/>
      <w:bookmarkEnd w:id="22911"/>
      <w:r>
        <w:rPr>
          <w:rtl/>
        </w:rPr>
        <w:t xml:space="preserve">יחד </w:t>
      </w:r>
      <w:bookmarkStart w:id="22912" w:name="_ETM_Q47_329800"/>
      <w:bookmarkEnd w:id="22912"/>
      <w:r>
        <w:rPr>
          <w:rtl/>
        </w:rPr>
        <w:t xml:space="preserve">שיבקשו </w:t>
      </w:r>
      <w:bookmarkStart w:id="22913" w:name="_ETM_Q47_330280"/>
      <w:bookmarkEnd w:id="22913"/>
      <w:r>
        <w:rPr>
          <w:rtl/>
        </w:rPr>
        <w:t xml:space="preserve">לקבל </w:t>
      </w:r>
      <w:bookmarkStart w:id="22914" w:name="_ETM_Q47_330790"/>
      <w:bookmarkEnd w:id="22914"/>
      <w:r>
        <w:rPr>
          <w:rtl/>
        </w:rPr>
        <w:t xml:space="preserve">שירות </w:t>
      </w:r>
      <w:bookmarkStart w:id="22915" w:name="_ETM_Q47_331330"/>
      <w:bookmarkEnd w:id="22915"/>
      <w:r>
        <w:rPr>
          <w:rtl/>
        </w:rPr>
        <w:t>בנקים</w:t>
      </w:r>
      <w:r>
        <w:rPr>
          <w:rFonts w:hint="cs"/>
          <w:rtl/>
        </w:rPr>
        <w:t>,</w:t>
      </w:r>
      <w:r>
        <w:rPr>
          <w:rtl/>
        </w:rPr>
        <w:t xml:space="preserve"> </w:t>
      </w:r>
      <w:bookmarkStart w:id="22916" w:name="_ETM_Q47_332169"/>
      <w:bookmarkEnd w:id="22916"/>
      <w:r>
        <w:rPr>
          <w:rtl/>
        </w:rPr>
        <w:t>קופ</w:t>
      </w:r>
      <w:r>
        <w:rPr>
          <w:rFonts w:hint="cs"/>
          <w:rtl/>
        </w:rPr>
        <w:t>ו</w:t>
      </w:r>
      <w:r>
        <w:rPr>
          <w:rtl/>
        </w:rPr>
        <w:t xml:space="preserve">ת </w:t>
      </w:r>
      <w:bookmarkStart w:id="22917" w:name="_ETM_Q47_332590"/>
      <w:bookmarkEnd w:id="22917"/>
      <w:r>
        <w:rPr>
          <w:rtl/>
        </w:rPr>
        <w:t>חולים</w:t>
      </w:r>
      <w:r>
        <w:rPr>
          <w:rFonts w:hint="cs"/>
          <w:rtl/>
        </w:rPr>
        <w:t>,</w:t>
      </w:r>
      <w:r>
        <w:rPr>
          <w:rtl/>
        </w:rPr>
        <w:t xml:space="preserve"> </w:t>
      </w:r>
      <w:bookmarkStart w:id="22918" w:name="_ETM_Q47_333250"/>
      <w:bookmarkEnd w:id="22918"/>
      <w:r>
        <w:rPr>
          <w:rtl/>
        </w:rPr>
        <w:t xml:space="preserve">חברות </w:t>
      </w:r>
      <w:bookmarkStart w:id="22919" w:name="_ETM_Q47_333669"/>
      <w:bookmarkEnd w:id="22919"/>
      <w:r>
        <w:rPr>
          <w:rtl/>
        </w:rPr>
        <w:t>סלולר</w:t>
      </w:r>
      <w:r>
        <w:rPr>
          <w:rFonts w:hint="cs"/>
          <w:rtl/>
        </w:rPr>
        <w:t xml:space="preserve"> </w:t>
      </w:r>
      <w:r>
        <w:rPr>
          <w:rFonts w:hint="eastAsia"/>
          <w:rtl/>
        </w:rPr>
        <w:t>–</w:t>
      </w:r>
      <w:r>
        <w:rPr>
          <w:rtl/>
        </w:rPr>
        <w:t xml:space="preserve"> </w:t>
      </w:r>
      <w:bookmarkStart w:id="22920" w:name="_ETM_Q47_334300"/>
      <w:bookmarkEnd w:id="22920"/>
      <w:r>
        <w:rPr>
          <w:rFonts w:hint="cs"/>
          <w:rtl/>
        </w:rPr>
        <w:t>י</w:t>
      </w:r>
      <w:r>
        <w:rPr>
          <w:rtl/>
        </w:rPr>
        <w:t xml:space="preserve">תבקשו </w:t>
      </w:r>
      <w:bookmarkStart w:id="22921" w:name="_ETM_Q47_334750"/>
      <w:bookmarkEnd w:id="22921"/>
      <w:r>
        <w:rPr>
          <w:rtl/>
        </w:rPr>
        <w:t xml:space="preserve">להיכנס </w:t>
      </w:r>
      <w:bookmarkStart w:id="22922" w:name="_ETM_Q47_335320"/>
      <w:bookmarkEnd w:id="22922"/>
      <w:r>
        <w:rPr>
          <w:rtl/>
        </w:rPr>
        <w:t xml:space="preserve">בכניסות </w:t>
      </w:r>
      <w:bookmarkStart w:id="22923" w:name="_ETM_Q47_335919"/>
      <w:bookmarkEnd w:id="22923"/>
      <w:r>
        <w:rPr>
          <w:rtl/>
        </w:rPr>
        <w:t xml:space="preserve">צדדיות </w:t>
      </w:r>
      <w:bookmarkStart w:id="22924" w:name="_ETM_Q47_336900"/>
      <w:bookmarkEnd w:id="22924"/>
      <w:r>
        <w:rPr>
          <w:rtl/>
        </w:rPr>
        <w:t xml:space="preserve">הרחק </w:t>
      </w:r>
      <w:bookmarkStart w:id="22925" w:name="_ETM_Q47_337470"/>
      <w:bookmarkEnd w:id="22925"/>
      <w:r>
        <w:rPr>
          <w:rtl/>
        </w:rPr>
        <w:t xml:space="preserve">מעיני </w:t>
      </w:r>
      <w:bookmarkStart w:id="22926" w:name="_ETM_Q47_337830"/>
      <w:bookmarkEnd w:id="22926"/>
      <w:r>
        <w:rPr>
          <w:rtl/>
        </w:rPr>
        <w:t>גברים</w:t>
      </w:r>
      <w:r>
        <w:rPr>
          <w:rFonts w:hint="cs"/>
          <w:rtl/>
        </w:rPr>
        <w:t>.</w:t>
      </w:r>
      <w:r>
        <w:rPr>
          <w:rtl/>
        </w:rPr>
        <w:t xml:space="preserve"> </w:t>
      </w:r>
      <w:bookmarkStart w:id="22927" w:name="_ETM_Q47_339099"/>
      <w:bookmarkEnd w:id="22927"/>
      <w:r>
        <w:rPr>
          <w:rFonts w:hint="cs"/>
          <w:rtl/>
        </w:rPr>
        <w:lastRenderedPageBreak/>
        <w:t xml:space="preserve">תהיה </w:t>
      </w:r>
      <w:r>
        <w:rPr>
          <w:rtl/>
        </w:rPr>
        <w:t xml:space="preserve">פגיעה </w:t>
      </w:r>
      <w:bookmarkStart w:id="22928" w:name="_ETM_Q47_339579"/>
      <w:bookmarkEnd w:id="22928"/>
      <w:r>
        <w:rPr>
          <w:rtl/>
        </w:rPr>
        <w:t xml:space="preserve">בחופש </w:t>
      </w:r>
      <w:bookmarkStart w:id="22929" w:name="_ETM_Q47_340090"/>
      <w:bookmarkEnd w:id="22929"/>
      <w:r>
        <w:rPr>
          <w:rtl/>
        </w:rPr>
        <w:t xml:space="preserve">התנועה </w:t>
      </w:r>
      <w:bookmarkStart w:id="22930" w:name="_ETM_Q47_340510"/>
      <w:bookmarkEnd w:id="22930"/>
      <w:r>
        <w:rPr>
          <w:rtl/>
        </w:rPr>
        <w:t xml:space="preserve">של </w:t>
      </w:r>
      <w:bookmarkStart w:id="22931" w:name="_ETM_Q47_340689"/>
      <w:bookmarkEnd w:id="22931"/>
      <w:r>
        <w:rPr>
          <w:rtl/>
        </w:rPr>
        <w:t>נשים</w:t>
      </w:r>
      <w:r>
        <w:rPr>
          <w:rFonts w:hint="cs"/>
          <w:rtl/>
        </w:rPr>
        <w:t>,</w:t>
      </w:r>
      <w:r>
        <w:rPr>
          <w:rtl/>
        </w:rPr>
        <w:t xml:space="preserve"> </w:t>
      </w:r>
      <w:bookmarkStart w:id="22932" w:name="_ETM_Q47_341580"/>
      <w:bookmarkEnd w:id="22932"/>
      <w:r>
        <w:rPr>
          <w:rtl/>
        </w:rPr>
        <w:t xml:space="preserve">כך </w:t>
      </w:r>
      <w:bookmarkStart w:id="22933" w:name="_ETM_Q47_342120"/>
      <w:bookmarkEnd w:id="22933"/>
      <w:r>
        <w:rPr>
          <w:rtl/>
        </w:rPr>
        <w:t>י</w:t>
      </w:r>
      <w:r>
        <w:rPr>
          <w:rFonts w:hint="cs"/>
          <w:rtl/>
        </w:rPr>
        <w:t>ותר</w:t>
      </w:r>
      <w:r>
        <w:rPr>
          <w:rtl/>
        </w:rPr>
        <w:t xml:space="preserve"> </w:t>
      </w:r>
      <w:bookmarkStart w:id="22934" w:name="_ETM_Q47_342569"/>
      <w:bookmarkEnd w:id="22934"/>
      <w:r>
        <w:rPr>
          <w:rtl/>
        </w:rPr>
        <w:t xml:space="preserve">לחברות </w:t>
      </w:r>
      <w:bookmarkStart w:id="22935" w:name="_ETM_Q47_343260"/>
      <w:bookmarkEnd w:id="22935"/>
      <w:r>
        <w:rPr>
          <w:rtl/>
        </w:rPr>
        <w:t xml:space="preserve">האוטובוסים </w:t>
      </w:r>
      <w:bookmarkStart w:id="22936" w:name="_ETM_Q47_344459"/>
      <w:bookmarkEnd w:id="22936"/>
      <w:r>
        <w:rPr>
          <w:rFonts w:hint="cs"/>
          <w:rtl/>
        </w:rPr>
        <w:t xml:space="preserve">להימנע מלהעלות נשים,               </w:t>
      </w:r>
      <w:bookmarkStart w:id="22937" w:name="_ETM_Q47_346680"/>
      <w:bookmarkEnd w:id="22937"/>
      <w:r>
        <w:rPr>
          <w:rtl/>
        </w:rPr>
        <w:t xml:space="preserve">ואף </w:t>
      </w:r>
      <w:bookmarkStart w:id="22938" w:name="_ETM_Q47_347010"/>
      <w:bookmarkEnd w:id="22938"/>
      <w:r>
        <w:rPr>
          <w:rFonts w:hint="cs"/>
          <w:rtl/>
        </w:rPr>
        <w:t>י</w:t>
      </w:r>
      <w:r>
        <w:rPr>
          <w:rtl/>
        </w:rPr>
        <w:t>ק</w:t>
      </w:r>
      <w:r>
        <w:rPr>
          <w:rFonts w:hint="cs"/>
          <w:rtl/>
        </w:rPr>
        <w:t>וימו</w:t>
      </w:r>
      <w:r>
        <w:rPr>
          <w:rtl/>
        </w:rPr>
        <w:t xml:space="preserve"> </w:t>
      </w:r>
      <w:bookmarkStart w:id="22939" w:name="_ETM_Q47_347370"/>
      <w:bookmarkEnd w:id="22939"/>
      <w:r>
        <w:rPr>
          <w:rtl/>
        </w:rPr>
        <w:t xml:space="preserve">קווים </w:t>
      </w:r>
      <w:bookmarkStart w:id="22940" w:name="_ETM_Q47_347850"/>
      <w:bookmarkEnd w:id="22940"/>
      <w:r>
        <w:rPr>
          <w:rtl/>
        </w:rPr>
        <w:t xml:space="preserve">עם הפרדה </w:t>
      </w:r>
      <w:bookmarkStart w:id="22941" w:name="_ETM_Q47_348510"/>
      <w:bookmarkEnd w:id="22941"/>
      <w:r>
        <w:rPr>
          <w:rtl/>
        </w:rPr>
        <w:t xml:space="preserve">מגדרית </w:t>
      </w:r>
      <w:bookmarkStart w:id="22942" w:name="_ETM_Q47_349169"/>
      <w:bookmarkEnd w:id="22942"/>
      <w:r>
        <w:rPr>
          <w:rtl/>
        </w:rPr>
        <w:t>בישראל</w:t>
      </w:r>
      <w:r>
        <w:rPr>
          <w:rFonts w:hint="cs"/>
          <w:rtl/>
        </w:rPr>
        <w:t>;</w:t>
      </w:r>
      <w:r>
        <w:rPr>
          <w:rtl/>
        </w:rPr>
        <w:t xml:space="preserve"> </w:t>
      </w:r>
      <w:bookmarkStart w:id="22943" w:name="_ETM_Q47_350760"/>
      <w:bookmarkEnd w:id="22943"/>
      <w:r>
        <w:rPr>
          <w:rtl/>
        </w:rPr>
        <w:t xml:space="preserve">נראה </w:t>
      </w:r>
      <w:bookmarkStart w:id="22944" w:name="_ETM_Q47_351090"/>
      <w:bookmarkEnd w:id="22944"/>
      <w:r>
        <w:rPr>
          <w:rtl/>
        </w:rPr>
        <w:t xml:space="preserve">הפרדה </w:t>
      </w:r>
      <w:bookmarkStart w:id="22945" w:name="_ETM_Q47_351540"/>
      <w:bookmarkEnd w:id="22945"/>
      <w:r>
        <w:rPr>
          <w:rtl/>
        </w:rPr>
        <w:t xml:space="preserve">מגדרית </w:t>
      </w:r>
      <w:bookmarkStart w:id="22946" w:name="_ETM_Q47_352169"/>
      <w:bookmarkEnd w:id="22946"/>
      <w:r>
        <w:rPr>
          <w:rtl/>
        </w:rPr>
        <w:t xml:space="preserve">באירועי </w:t>
      </w:r>
      <w:bookmarkStart w:id="22947" w:name="_ETM_Q47_352620"/>
      <w:bookmarkEnd w:id="22947"/>
      <w:r>
        <w:rPr>
          <w:rtl/>
        </w:rPr>
        <w:t xml:space="preserve">תרבות </w:t>
      </w:r>
      <w:bookmarkStart w:id="22948" w:name="_ETM_Q47_353310"/>
      <w:bookmarkEnd w:id="22948"/>
      <w:r>
        <w:rPr>
          <w:rtl/>
        </w:rPr>
        <w:t xml:space="preserve">ובטקסים </w:t>
      </w:r>
      <w:bookmarkStart w:id="22949" w:name="_ETM_Q47_353939"/>
      <w:bookmarkEnd w:id="22949"/>
      <w:r>
        <w:rPr>
          <w:rtl/>
        </w:rPr>
        <w:t>ממלכתיים</w:t>
      </w:r>
      <w:r>
        <w:rPr>
          <w:rFonts w:hint="cs"/>
          <w:rtl/>
        </w:rPr>
        <w:t>;</w:t>
      </w:r>
      <w:r>
        <w:rPr>
          <w:rtl/>
        </w:rPr>
        <w:t xml:space="preserve"> </w:t>
      </w:r>
      <w:bookmarkStart w:id="22950" w:name="_ETM_Q47_355450"/>
      <w:bookmarkEnd w:id="22950"/>
      <w:r>
        <w:rPr>
          <w:rFonts w:hint="cs"/>
          <w:rtl/>
        </w:rPr>
        <w:t>נראה הפרדה</w:t>
      </w:r>
      <w:r>
        <w:rPr>
          <w:rtl/>
        </w:rPr>
        <w:t xml:space="preserve"> </w:t>
      </w:r>
      <w:bookmarkStart w:id="22951" w:name="_ETM_Q47_356019"/>
      <w:bookmarkEnd w:id="22951"/>
      <w:r>
        <w:rPr>
          <w:rtl/>
        </w:rPr>
        <w:t xml:space="preserve">מגדרית </w:t>
      </w:r>
      <w:bookmarkStart w:id="22952" w:name="_ETM_Q47_356680"/>
      <w:bookmarkEnd w:id="22952"/>
      <w:r>
        <w:rPr>
          <w:rtl/>
        </w:rPr>
        <w:t>באקדמיה</w:t>
      </w:r>
      <w:r>
        <w:rPr>
          <w:rFonts w:hint="cs"/>
          <w:rtl/>
        </w:rPr>
        <w:t>.</w:t>
      </w:r>
      <w:r>
        <w:rPr>
          <w:rtl/>
        </w:rPr>
        <w:t xml:space="preserve"> </w:t>
      </w:r>
      <w:bookmarkStart w:id="22953" w:name="_ETM_Q47_357610"/>
      <w:bookmarkEnd w:id="22953"/>
      <w:r>
        <w:rPr>
          <w:rtl/>
        </w:rPr>
        <w:t xml:space="preserve">האקדמיה </w:t>
      </w:r>
      <w:bookmarkStart w:id="22954" w:name="_ETM_Q47_358180"/>
      <w:bookmarkEnd w:id="22954"/>
      <w:r>
        <w:rPr>
          <w:rtl/>
        </w:rPr>
        <w:t xml:space="preserve">מאפשרת </w:t>
      </w:r>
      <w:bookmarkStart w:id="22955" w:name="_ETM_Q47_358690"/>
      <w:bookmarkEnd w:id="22955"/>
      <w:r>
        <w:rPr>
          <w:rtl/>
        </w:rPr>
        <w:t xml:space="preserve">לכולם </w:t>
      </w:r>
      <w:bookmarkStart w:id="22956" w:name="_ETM_Q47_359319"/>
      <w:bookmarkEnd w:id="22956"/>
      <w:r>
        <w:rPr>
          <w:rtl/>
        </w:rPr>
        <w:t xml:space="preserve">את </w:t>
      </w:r>
      <w:bookmarkStart w:id="22957" w:name="_ETM_Q47_359440"/>
      <w:bookmarkEnd w:id="22957"/>
      <w:r>
        <w:rPr>
          <w:rtl/>
        </w:rPr>
        <w:t xml:space="preserve">החופש </w:t>
      </w:r>
      <w:bookmarkStart w:id="22958" w:name="_ETM_Q47_359919"/>
      <w:bookmarkEnd w:id="22958"/>
      <w:r>
        <w:rPr>
          <w:rtl/>
        </w:rPr>
        <w:t xml:space="preserve">לקבל </w:t>
      </w:r>
      <w:bookmarkStart w:id="22959" w:name="_ETM_Q47_360340"/>
      <w:bookmarkEnd w:id="22959"/>
      <w:r>
        <w:rPr>
          <w:rtl/>
        </w:rPr>
        <w:t xml:space="preserve">השכלה </w:t>
      </w:r>
      <w:bookmarkStart w:id="22960" w:name="_ETM_Q47_360790"/>
      <w:bookmarkEnd w:id="22960"/>
      <w:r>
        <w:rPr>
          <w:rtl/>
        </w:rPr>
        <w:t>גבוהה</w:t>
      </w:r>
      <w:r>
        <w:rPr>
          <w:rFonts w:hint="cs"/>
          <w:rtl/>
        </w:rPr>
        <w:t>,</w:t>
      </w:r>
      <w:r>
        <w:rPr>
          <w:rtl/>
        </w:rPr>
        <w:t xml:space="preserve"> </w:t>
      </w:r>
      <w:bookmarkStart w:id="22961" w:name="_ETM_Q47_361740"/>
      <w:bookmarkStart w:id="22962" w:name="_ETM_Q47_379450"/>
      <w:bookmarkEnd w:id="22961"/>
      <w:bookmarkEnd w:id="22962"/>
      <w:r>
        <w:rPr>
          <w:rFonts w:hint="cs"/>
          <w:rtl/>
        </w:rPr>
        <w:t xml:space="preserve">ואתם רוצים לבצע הפרדה מגדרית במוסדות האקדמיה, דבר שיוביל לפגיעה קשה במרצות אקדמאיות ובכל </w:t>
      </w:r>
      <w:bookmarkStart w:id="22963" w:name="_ETM_Q47_373000"/>
      <w:bookmarkEnd w:id="22963"/>
      <w:r>
        <w:rPr>
          <w:rFonts w:hint="cs"/>
          <w:rtl/>
        </w:rPr>
        <w:t xml:space="preserve">אישה שעובדת בקמפוס. </w:t>
      </w:r>
    </w:p>
    <w:p w:rsidR="000F4DFE" w:rsidRDefault="000F4DFE" w:rsidP="00AB455D">
      <w:pPr>
        <w:rPr>
          <w:rtl/>
        </w:rPr>
      </w:pPr>
    </w:p>
    <w:p w:rsidR="000F4DFE" w:rsidRDefault="000F4DFE" w:rsidP="00AB455D">
      <w:pPr>
        <w:rPr>
          <w:rtl/>
        </w:rPr>
      </w:pPr>
      <w:r>
        <w:rPr>
          <w:rFonts w:hint="cs"/>
          <w:rtl/>
        </w:rPr>
        <w:t>אדוני היושב-ראש, איך נותנים יד לפ</w:t>
      </w:r>
      <w:bookmarkStart w:id="22964" w:name="_ETM_Q47_379000"/>
      <w:bookmarkEnd w:id="22964"/>
      <w:r>
        <w:rPr>
          <w:rFonts w:hint="cs"/>
          <w:rtl/>
        </w:rPr>
        <w:t xml:space="preserve">גיעה בייצוג נשים בכנסת, בממשלה ובתפקידים בכירים? הרי לחברי הממשלה הזו יש - - </w:t>
      </w:r>
    </w:p>
    <w:p w:rsidR="000F4DFE" w:rsidRDefault="000F4DFE" w:rsidP="00AB455D">
      <w:pPr>
        <w:rPr>
          <w:rtl/>
        </w:rPr>
      </w:pPr>
    </w:p>
    <w:p w:rsidR="000F4DFE" w:rsidRDefault="000F4DFE" w:rsidP="00AB455D">
      <w:pPr>
        <w:pStyle w:val="af6"/>
        <w:keepNext/>
        <w:rPr>
          <w:rtl/>
        </w:rPr>
      </w:pPr>
      <w:r w:rsidRPr="007C3378">
        <w:rPr>
          <w:rStyle w:val="TagStyle"/>
          <w:rtl/>
        </w:rPr>
        <w:t xml:space="preserve"> &lt;&lt; יור &gt;&gt; </w:t>
      </w:r>
      <w:r>
        <w:rPr>
          <w:rtl/>
        </w:rPr>
        <w:t>היו"ר משה טור פז:</w:t>
      </w:r>
      <w:r w:rsidRPr="007C3378">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rPr>
          <w:rtl/>
        </w:rPr>
      </w:pPr>
      <w:r>
        <w:rPr>
          <w:rFonts w:hint="cs"/>
          <w:rtl/>
        </w:rPr>
        <w:t xml:space="preserve">נא לסיים. </w:t>
      </w:r>
    </w:p>
    <w:p w:rsidR="000F4DFE" w:rsidRDefault="000F4DFE" w:rsidP="00AB455D">
      <w:pPr>
        <w:rPr>
          <w:rtl/>
        </w:rPr>
      </w:pPr>
      <w:bookmarkStart w:id="22965" w:name="_ETM_Q47_385000"/>
      <w:bookmarkEnd w:id="22965"/>
    </w:p>
    <w:p w:rsidR="000F4DFE" w:rsidRDefault="000F4DFE" w:rsidP="00AB455D">
      <w:pPr>
        <w:pStyle w:val="-"/>
        <w:keepNext/>
        <w:rPr>
          <w:rtl/>
        </w:rPr>
      </w:pPr>
      <w:bookmarkStart w:id="22966" w:name="ET_speakercontinue_6341_5"/>
      <w:r w:rsidRPr="007C3378">
        <w:rPr>
          <w:rStyle w:val="TagStyle"/>
          <w:rtl/>
        </w:rPr>
        <w:t xml:space="preserve"> &lt;&lt; דובר_המשך &gt;&gt; </w:t>
      </w:r>
      <w:r>
        <w:rPr>
          <w:rtl/>
        </w:rPr>
        <w:t>דבי ביטון (יש עתיד):</w:t>
      </w:r>
      <w:r w:rsidRPr="007C3378">
        <w:rPr>
          <w:rStyle w:val="TagStyle"/>
          <w:rtl/>
        </w:rPr>
        <w:t xml:space="preserve"> &lt;&lt; דובר_המשך &gt;&gt;</w:t>
      </w:r>
      <w:r>
        <w:rPr>
          <w:rtl/>
        </w:rPr>
        <w:t xml:space="preserve">  </w:t>
      </w:r>
      <w:bookmarkEnd w:id="22966"/>
    </w:p>
    <w:p w:rsidR="000F4DFE" w:rsidRDefault="000F4DFE" w:rsidP="00AB455D">
      <w:pPr>
        <w:pStyle w:val="KeepWithNext"/>
        <w:rPr>
          <w:rtl/>
        </w:rPr>
      </w:pPr>
    </w:p>
    <w:p w:rsidR="000F4DFE" w:rsidRDefault="000F4DFE" w:rsidP="00AB455D">
      <w:pPr>
        <w:rPr>
          <w:rtl/>
        </w:rPr>
      </w:pPr>
      <w:bookmarkStart w:id="22967" w:name="_ETM_Q47_387000"/>
      <w:bookmarkEnd w:id="22967"/>
      <w:r>
        <w:rPr>
          <w:rFonts w:hint="cs"/>
          <w:rtl/>
        </w:rPr>
        <w:t xml:space="preserve">- - נשים, ויש להם בנות נכבדות. האם אתם באמת סבורים שהן נחותות מכם? אני אמשיך לאחר מכן. תודה. </w:t>
      </w:r>
    </w:p>
    <w:p w:rsidR="000F4DFE" w:rsidRDefault="000F4DFE" w:rsidP="00AB455D">
      <w:pPr>
        <w:rPr>
          <w:rtl/>
        </w:rPr>
      </w:pPr>
      <w:bookmarkStart w:id="22968" w:name="_ETM_Q47_395000"/>
      <w:bookmarkEnd w:id="22968"/>
    </w:p>
    <w:p w:rsidR="000F4DFE" w:rsidRDefault="000F4DFE" w:rsidP="00AB455D">
      <w:pPr>
        <w:pStyle w:val="af6"/>
        <w:keepNext/>
        <w:rPr>
          <w:rtl/>
        </w:rPr>
      </w:pPr>
      <w:r w:rsidRPr="007C3378">
        <w:rPr>
          <w:rStyle w:val="TagStyle"/>
          <w:rtl/>
        </w:rPr>
        <w:t xml:space="preserve"> &lt;&lt; יור &gt;&gt; </w:t>
      </w:r>
      <w:r>
        <w:rPr>
          <w:rtl/>
        </w:rPr>
        <w:t>היו"ר משה טור פז:</w:t>
      </w:r>
      <w:r w:rsidRPr="007C3378">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rPr>
          <w:rtl/>
        </w:rPr>
      </w:pPr>
      <w:bookmarkStart w:id="22969" w:name="_ETM_Q47_397000"/>
      <w:bookmarkEnd w:id="22969"/>
      <w:r>
        <w:rPr>
          <w:rFonts w:hint="cs"/>
          <w:rtl/>
        </w:rPr>
        <w:t xml:space="preserve">תודה רבה. חברת הכנסת אורנה ברביבאי, בבקשה.     </w:t>
      </w:r>
    </w:p>
    <w:p w:rsidR="000F4DFE" w:rsidRDefault="000F4DFE" w:rsidP="00AB455D">
      <w:pPr>
        <w:rPr>
          <w:rtl/>
        </w:rPr>
      </w:pPr>
    </w:p>
    <w:p w:rsidR="000F4DFE" w:rsidRDefault="000F4DFE" w:rsidP="00AB455D">
      <w:pPr>
        <w:pStyle w:val="a4"/>
        <w:keepNext/>
        <w:rPr>
          <w:rtl/>
        </w:rPr>
      </w:pPr>
      <w:bookmarkStart w:id="22970" w:name="ET_speaker_5767_7"/>
      <w:r w:rsidRPr="007C3378">
        <w:rPr>
          <w:rStyle w:val="TagStyle"/>
          <w:rtl/>
        </w:rPr>
        <w:t xml:space="preserve">&lt;&lt; דובר &gt;&gt; </w:t>
      </w:r>
      <w:bookmarkStart w:id="22971" w:name="_Toc128563809"/>
      <w:bookmarkStart w:id="22972" w:name="_Toc128564406"/>
      <w:r>
        <w:rPr>
          <w:rtl/>
        </w:rPr>
        <w:t>אורנה ברביבאי (יש עתיד):</w:t>
      </w:r>
      <w:bookmarkEnd w:id="22971"/>
      <w:bookmarkEnd w:id="22972"/>
      <w:r w:rsidRPr="007C3378">
        <w:rPr>
          <w:rStyle w:val="TagStyle"/>
          <w:rtl/>
        </w:rPr>
        <w:t xml:space="preserve"> &lt;&lt; דובר &gt;&gt;</w:t>
      </w:r>
      <w:r>
        <w:rPr>
          <w:rtl/>
        </w:rPr>
        <w:t xml:space="preserve">  </w:t>
      </w:r>
      <w:bookmarkEnd w:id="22970"/>
    </w:p>
    <w:p w:rsidR="000F4DFE" w:rsidRDefault="000F4DFE" w:rsidP="00AB455D">
      <w:pPr>
        <w:pStyle w:val="KeepWithNext"/>
        <w:rPr>
          <w:rtl/>
        </w:rPr>
      </w:pPr>
    </w:p>
    <w:p w:rsidR="000F4DFE" w:rsidRDefault="000F4DFE" w:rsidP="009B7C27">
      <w:pPr>
        <w:rPr>
          <w:rtl/>
        </w:rPr>
      </w:pPr>
      <w:r>
        <w:rPr>
          <w:rFonts w:hint="cs"/>
          <w:rtl/>
        </w:rPr>
        <w:t>ערב טוב. צריך להגיד לילה טוב, כמעט חצות.</w:t>
      </w:r>
    </w:p>
    <w:p w:rsidR="000F4DFE" w:rsidRDefault="000F4DFE" w:rsidP="00AB455D">
      <w:pPr>
        <w:rPr>
          <w:rtl/>
        </w:rPr>
      </w:pPr>
    </w:p>
    <w:p w:rsidR="000F4DFE" w:rsidRDefault="000F4DFE" w:rsidP="00AB455D">
      <w:pPr>
        <w:pStyle w:val="af6"/>
        <w:keepNext/>
        <w:rPr>
          <w:rtl/>
        </w:rPr>
      </w:pPr>
      <w:bookmarkStart w:id="22973" w:name="ET_yor_6253_8"/>
      <w:r w:rsidRPr="004B4064">
        <w:rPr>
          <w:rStyle w:val="TagStyle"/>
          <w:rtl/>
        </w:rPr>
        <w:t xml:space="preserve"> &lt;&lt; יור &gt;&gt; </w:t>
      </w:r>
      <w:r>
        <w:rPr>
          <w:rtl/>
        </w:rPr>
        <w:t>היו"ר משה טור פז:</w:t>
      </w:r>
      <w:r w:rsidRPr="004B4064">
        <w:rPr>
          <w:rStyle w:val="TagStyle"/>
          <w:rtl/>
        </w:rPr>
        <w:t xml:space="preserve"> &lt;&lt; יור &gt;&gt;</w:t>
      </w:r>
      <w:r>
        <w:rPr>
          <w:rtl/>
        </w:rPr>
        <w:t xml:space="preserve">  </w:t>
      </w:r>
      <w:bookmarkEnd w:id="22973"/>
    </w:p>
    <w:p w:rsidR="000F4DFE" w:rsidRDefault="000F4DFE" w:rsidP="00AB455D">
      <w:pPr>
        <w:pStyle w:val="KeepWithNext"/>
        <w:rPr>
          <w:rtl/>
        </w:rPr>
      </w:pPr>
    </w:p>
    <w:p w:rsidR="000F4DFE" w:rsidRDefault="000F4DFE" w:rsidP="00AB455D">
      <w:pPr>
        <w:rPr>
          <w:rtl/>
        </w:rPr>
      </w:pPr>
      <w:r>
        <w:rPr>
          <w:rFonts w:hint="cs"/>
          <w:rtl/>
        </w:rPr>
        <w:t xml:space="preserve">כמעט, כן. </w:t>
      </w:r>
    </w:p>
    <w:p w:rsidR="000F4DFE" w:rsidRDefault="000F4DFE" w:rsidP="00AB455D">
      <w:pPr>
        <w:rPr>
          <w:rtl/>
        </w:rPr>
      </w:pPr>
    </w:p>
    <w:p w:rsidR="000F4DFE" w:rsidRDefault="000F4DFE" w:rsidP="00AB455D">
      <w:pPr>
        <w:pStyle w:val="-"/>
        <w:keepNext/>
        <w:rPr>
          <w:rtl/>
        </w:rPr>
      </w:pPr>
      <w:bookmarkStart w:id="22974" w:name="ET_speakercontinue_5767_9"/>
      <w:r w:rsidRPr="004B4064">
        <w:rPr>
          <w:rStyle w:val="TagStyle"/>
          <w:rtl/>
        </w:rPr>
        <w:t xml:space="preserve"> &lt;&lt; דובר_המשך &gt;&gt; </w:t>
      </w:r>
      <w:r>
        <w:rPr>
          <w:rtl/>
        </w:rPr>
        <w:t>אורנה ברביבאי (יש עתיד):</w:t>
      </w:r>
      <w:r w:rsidRPr="004B4064">
        <w:rPr>
          <w:rStyle w:val="TagStyle"/>
          <w:rtl/>
        </w:rPr>
        <w:t xml:space="preserve"> &lt;&lt; דובר_המשך &gt;&gt;</w:t>
      </w:r>
      <w:r>
        <w:rPr>
          <w:rtl/>
        </w:rPr>
        <w:t xml:space="preserve">  </w:t>
      </w:r>
      <w:bookmarkEnd w:id="22974"/>
    </w:p>
    <w:p w:rsidR="000F4DFE" w:rsidRDefault="000F4DFE" w:rsidP="00AB455D">
      <w:pPr>
        <w:pStyle w:val="KeepWithNext"/>
        <w:rPr>
          <w:rtl/>
        </w:rPr>
      </w:pPr>
    </w:p>
    <w:p w:rsidR="000F4DFE" w:rsidRDefault="000F4DFE" w:rsidP="00AB455D">
      <w:pPr>
        <w:rPr>
          <w:rtl/>
        </w:rPr>
      </w:pPr>
      <w:bookmarkStart w:id="22975" w:name="_ETM_Q47_424000"/>
      <w:bookmarkEnd w:id="22975"/>
      <w:r>
        <w:rPr>
          <w:rFonts w:hint="cs"/>
          <w:rtl/>
        </w:rPr>
        <w:t xml:space="preserve">כבוד היושב-ראש, חבריי פה, </w:t>
      </w:r>
      <w:bookmarkStart w:id="22976" w:name="_ETM_Q47_428000"/>
      <w:bookmarkEnd w:id="22976"/>
      <w:r>
        <w:rPr>
          <w:rFonts w:hint="cs"/>
          <w:rtl/>
        </w:rPr>
        <w:t xml:space="preserve">אני חושבת על הפיגועים הרצחניים גם אתמול </w:t>
      </w:r>
      <w:r>
        <w:rPr>
          <w:rFonts w:hint="eastAsia"/>
          <w:rtl/>
        </w:rPr>
        <w:t>–</w:t>
      </w:r>
      <w:r>
        <w:rPr>
          <w:rFonts w:hint="cs"/>
          <w:rtl/>
        </w:rPr>
        <w:t xml:space="preserve"> היום הובאו שני אחים</w:t>
      </w:r>
      <w:bookmarkStart w:id="22977" w:name="_ETM_Q47_439000"/>
      <w:bookmarkEnd w:id="22977"/>
      <w:r>
        <w:rPr>
          <w:rFonts w:hint="cs"/>
          <w:rtl/>
        </w:rPr>
        <w:t xml:space="preserve"> לקבורה </w:t>
      </w:r>
      <w:r>
        <w:rPr>
          <w:rFonts w:hint="eastAsia"/>
          <w:rtl/>
        </w:rPr>
        <w:t>–</w:t>
      </w:r>
      <w:r>
        <w:rPr>
          <w:rFonts w:hint="cs"/>
          <w:rtl/>
        </w:rPr>
        <w:t xml:space="preserve"> והיום נרצח אדם נוסף. אני מהרהרת מה הקשר בין ההבטחות הגדולות לטפל במשילות, במעשי</w:t>
      </w:r>
      <w:bookmarkStart w:id="22978" w:name="_ETM_Q47_455000"/>
      <w:bookmarkEnd w:id="22978"/>
      <w:r>
        <w:rPr>
          <w:rFonts w:hint="cs"/>
          <w:rtl/>
        </w:rPr>
        <w:t xml:space="preserve"> הטרור, לצמצם את התופעה הזאת של חוסר היכולת לשלוט</w:t>
      </w:r>
      <w:bookmarkStart w:id="22979" w:name="_ETM_Q47_463000"/>
      <w:bookmarkEnd w:id="22979"/>
      <w:r>
        <w:rPr>
          <w:rFonts w:hint="cs"/>
          <w:rtl/>
        </w:rPr>
        <w:t xml:space="preserve"> במה שקורה כאן בהיבט </w:t>
      </w:r>
      <w:r>
        <w:rPr>
          <w:rFonts w:hint="cs"/>
          <w:rtl/>
        </w:rPr>
        <w:lastRenderedPageBreak/>
        <w:t xml:space="preserve">הביטחוני. אני אומרת: הממשלה הזאת </w:t>
      </w:r>
      <w:bookmarkStart w:id="22980" w:name="_ETM_Q47_468000"/>
      <w:bookmarkEnd w:id="22980"/>
      <w:r>
        <w:rPr>
          <w:rFonts w:hint="cs"/>
          <w:rtl/>
        </w:rPr>
        <w:t xml:space="preserve">קיימת חודשיים, והיא לא שולטת בכלום. אז נגיד שרק בתקציב היא לא הייתה שולטת, ואנחנו מבינים שזו פארסה, ופורסם משהו כללי כזה שאף </w:t>
      </w:r>
      <w:bookmarkStart w:id="22981" w:name="_ETM_Q47_478000"/>
      <w:bookmarkEnd w:id="22981"/>
      <w:r>
        <w:rPr>
          <w:rFonts w:hint="cs"/>
          <w:rtl/>
        </w:rPr>
        <w:t>אחד לא יודע. אני בטוחה שהשרים לא יודעים מהם הסעיפים, מה יהיה להם, מה לא יהיה להם, ומה היה</w:t>
      </w:r>
      <w:bookmarkStart w:id="22982" w:name="_ETM_Q47_485000"/>
      <w:bookmarkEnd w:id="22982"/>
      <w:r>
        <w:rPr>
          <w:rFonts w:hint="cs"/>
          <w:rtl/>
        </w:rPr>
        <w:t xml:space="preserve"> בעבר; אני אומרת: נגיד שתקציב שמבטא סדרי עדיפויות של </w:t>
      </w:r>
      <w:bookmarkStart w:id="22983" w:name="_ETM_Q47_490000"/>
      <w:bookmarkEnd w:id="22983"/>
      <w:r>
        <w:rPr>
          <w:rFonts w:hint="cs"/>
          <w:rtl/>
        </w:rPr>
        <w:t xml:space="preserve">ממשלה נורמטיבית שעובדת ומקדמת את הציבור, שלא לדבר על האזרחים שרוצים להסתכל למעלה ולהבין במה שונה הממשלה הזאת מהקודמת, מה שינוי סדרי העדיפויות </w:t>
      </w:r>
      <w:r>
        <w:rPr>
          <w:rFonts w:hint="eastAsia"/>
          <w:rtl/>
        </w:rPr>
        <w:t>–</w:t>
      </w:r>
      <w:r>
        <w:rPr>
          <w:rtl/>
        </w:rPr>
        <w:t xml:space="preserve"> </w:t>
      </w:r>
      <w:r>
        <w:rPr>
          <w:rFonts w:hint="cs"/>
          <w:rtl/>
        </w:rPr>
        <w:t xml:space="preserve">הם לא יצליחו למצוא; נגיד שזה לא עובד – אבל כלל המערכות לא עובדות? כשראש ממשלה שולח נציגים לעקבה ועוד לפני שהם חוזרים שני השרים </w:t>
      </w:r>
      <w:bookmarkStart w:id="22984" w:name="_ETM_Q47_514000"/>
      <w:bookmarkEnd w:id="22984"/>
      <w:r>
        <w:rPr>
          <w:rFonts w:hint="cs"/>
          <w:rtl/>
        </w:rPr>
        <w:t xml:space="preserve">שהוא מינה </w:t>
      </w:r>
      <w:r>
        <w:rPr>
          <w:rFonts w:hint="eastAsia"/>
          <w:rtl/>
        </w:rPr>
        <w:t>–</w:t>
      </w:r>
      <w:r>
        <w:rPr>
          <w:rFonts w:hint="cs"/>
          <w:rtl/>
        </w:rPr>
        <w:t xml:space="preserve"> והוא ידע מי הם, זה לא מקרה </w:t>
      </w:r>
      <w:r>
        <w:rPr>
          <w:rFonts w:hint="eastAsia"/>
          <w:rtl/>
        </w:rPr>
        <w:t>–</w:t>
      </w:r>
      <w:r>
        <w:rPr>
          <w:rFonts w:hint="cs"/>
          <w:rtl/>
        </w:rPr>
        <w:t xml:space="preserve"> אנשים שכל</w:t>
      </w:r>
      <w:bookmarkStart w:id="22985" w:name="_ETM_Q47_522000"/>
      <w:bookmarkEnd w:id="22985"/>
      <w:r>
        <w:rPr>
          <w:rFonts w:hint="cs"/>
          <w:rtl/>
        </w:rPr>
        <w:t xml:space="preserve"> ההיסטוריה שלהם מספרת על קיצוניות והתלהמות </w:t>
      </w:r>
      <w:r>
        <w:rPr>
          <w:rFonts w:hint="eastAsia"/>
          <w:rtl/>
        </w:rPr>
        <w:t>–</w:t>
      </w:r>
      <w:r>
        <w:rPr>
          <w:rFonts w:hint="cs"/>
          <w:rtl/>
        </w:rPr>
        <w:t xml:space="preserve"> ממנה אותם לתפקיד, ועוד טרם חזרו מעקבה הם כבר אומרים שזה לא מחייב אותם – איזו ממשלה זאת, שהשרים </w:t>
      </w:r>
      <w:bookmarkStart w:id="22986" w:name="_ETM_Q47_530000"/>
      <w:bookmarkEnd w:id="22986"/>
      <w:r>
        <w:rPr>
          <w:rFonts w:hint="cs"/>
          <w:rtl/>
        </w:rPr>
        <w:t xml:space="preserve">לא עובדים בממשלה? זה לא נראה לכם מוזר? </w:t>
      </w:r>
    </w:p>
    <w:p w:rsidR="000F4DFE" w:rsidRDefault="000F4DFE" w:rsidP="00AB455D">
      <w:pPr>
        <w:rPr>
          <w:rtl/>
        </w:rPr>
      </w:pPr>
      <w:bookmarkStart w:id="22987" w:name="_ETM_Q47_536000"/>
      <w:bookmarkEnd w:id="22987"/>
    </w:p>
    <w:p w:rsidR="000F4DFE" w:rsidRDefault="000F4DFE" w:rsidP="00AB455D">
      <w:pPr>
        <w:pStyle w:val="af5"/>
        <w:keepNext/>
        <w:rPr>
          <w:rtl/>
        </w:rPr>
      </w:pPr>
      <w:bookmarkStart w:id="22988" w:name="ET_interruption_5809_10"/>
      <w:r w:rsidRPr="004611E5">
        <w:rPr>
          <w:rStyle w:val="TagStyle"/>
          <w:rtl/>
        </w:rPr>
        <w:t xml:space="preserve"> &lt;&lt; קריאה &gt;&gt; </w:t>
      </w:r>
      <w:r>
        <w:rPr>
          <w:rtl/>
        </w:rPr>
        <w:t>מיכל שיר סגמן (יש עתיד):</w:t>
      </w:r>
      <w:r w:rsidRPr="004611E5">
        <w:rPr>
          <w:rStyle w:val="TagStyle"/>
          <w:rtl/>
        </w:rPr>
        <w:t xml:space="preserve"> &lt;&lt; קריאה &gt;&gt;</w:t>
      </w:r>
      <w:r>
        <w:rPr>
          <w:rtl/>
        </w:rPr>
        <w:t xml:space="preserve">  </w:t>
      </w:r>
      <w:bookmarkEnd w:id="22988"/>
    </w:p>
    <w:p w:rsidR="000F4DFE" w:rsidRDefault="000F4DFE" w:rsidP="00AB455D">
      <w:pPr>
        <w:pStyle w:val="KeepWithNext"/>
        <w:rPr>
          <w:rtl/>
        </w:rPr>
      </w:pPr>
    </w:p>
    <w:p w:rsidR="000F4DFE" w:rsidRDefault="000F4DFE" w:rsidP="00AB455D">
      <w:pPr>
        <w:rPr>
          <w:rtl/>
        </w:rPr>
      </w:pPr>
      <w:r>
        <w:rPr>
          <w:rFonts w:hint="cs"/>
          <w:rtl/>
        </w:rPr>
        <w:t>יד ימין לא יודעת מה יד שמאל עושה.</w:t>
      </w:r>
    </w:p>
    <w:p w:rsidR="000F4DFE" w:rsidRDefault="000F4DFE" w:rsidP="00AB455D">
      <w:pPr>
        <w:rPr>
          <w:rtl/>
        </w:rPr>
      </w:pPr>
      <w:bookmarkStart w:id="22989" w:name="_ETM_Q47_537000"/>
      <w:bookmarkEnd w:id="22989"/>
    </w:p>
    <w:p w:rsidR="000F4DFE" w:rsidRDefault="000F4DFE" w:rsidP="00AB455D">
      <w:pPr>
        <w:pStyle w:val="-"/>
        <w:keepNext/>
        <w:rPr>
          <w:rtl/>
        </w:rPr>
      </w:pPr>
      <w:bookmarkStart w:id="22990" w:name="ET_speakercontinue_5767_11"/>
      <w:r w:rsidRPr="004611E5">
        <w:rPr>
          <w:rStyle w:val="TagStyle"/>
          <w:rtl/>
        </w:rPr>
        <w:t xml:space="preserve"> &lt;&lt; דובר_המשך &gt;&gt; </w:t>
      </w:r>
      <w:r>
        <w:rPr>
          <w:rtl/>
        </w:rPr>
        <w:t>אורנה ברביבאי (יש עתיד):</w:t>
      </w:r>
      <w:r w:rsidRPr="004611E5">
        <w:rPr>
          <w:rStyle w:val="TagStyle"/>
          <w:rtl/>
        </w:rPr>
        <w:t xml:space="preserve"> &lt;&lt; דובר_המשך &gt;&gt;</w:t>
      </w:r>
      <w:r>
        <w:rPr>
          <w:rtl/>
        </w:rPr>
        <w:t xml:space="preserve">  </w:t>
      </w:r>
      <w:bookmarkEnd w:id="22990"/>
    </w:p>
    <w:p w:rsidR="000F4DFE" w:rsidRDefault="000F4DFE" w:rsidP="00AB455D">
      <w:pPr>
        <w:pStyle w:val="KeepWithNext"/>
        <w:rPr>
          <w:rtl/>
        </w:rPr>
      </w:pPr>
    </w:p>
    <w:p w:rsidR="000F4DFE" w:rsidRDefault="000F4DFE" w:rsidP="00AB455D">
      <w:pPr>
        <w:rPr>
          <w:rtl/>
        </w:rPr>
      </w:pPr>
      <w:r>
        <w:rPr>
          <w:rFonts w:hint="cs"/>
          <w:rtl/>
        </w:rPr>
        <w:t xml:space="preserve">יד ימין לא יודעת מה יד שמאל עושה </w:t>
      </w:r>
      <w:r>
        <w:rPr>
          <w:rFonts w:hint="eastAsia"/>
        </w:rPr>
        <w:t>–</w:t>
      </w:r>
      <w:r>
        <w:rPr>
          <w:rFonts w:hint="cs"/>
          <w:rtl/>
        </w:rPr>
        <w:t xml:space="preserve"> אני אומרת: נגיד. אבל ביטחון? איזה קמפיין עשיתם? מה אמרתם </w:t>
      </w:r>
      <w:r>
        <w:rPr>
          <w:rFonts w:hint="eastAsia"/>
          <w:rtl/>
        </w:rPr>
        <w:t>–</w:t>
      </w:r>
      <w:r>
        <w:rPr>
          <w:rFonts w:hint="cs"/>
          <w:rtl/>
        </w:rPr>
        <w:t xml:space="preserve"> אתם תעשו, אתם תביאו, אתם תשפרו. אני חושבת על החיילים,</w:t>
      </w:r>
      <w:bookmarkStart w:id="22991" w:name="_ETM_Q47_549000"/>
      <w:bookmarkEnd w:id="22991"/>
      <w:r>
        <w:rPr>
          <w:rFonts w:hint="cs"/>
          <w:rtl/>
        </w:rPr>
        <w:t xml:space="preserve"> בעיקר על החיילים. אתם יודעים ששנים רבות הייתי בצבא, ואני </w:t>
      </w:r>
      <w:bookmarkStart w:id="22992" w:name="_ETM_Q47_554000"/>
      <w:bookmarkEnd w:id="22992"/>
      <w:r>
        <w:rPr>
          <w:rFonts w:hint="cs"/>
          <w:rtl/>
        </w:rPr>
        <w:t>אומרת: מה המשימה של החיילים? מישהו יודע? הם נשלחו</w:t>
      </w:r>
      <w:bookmarkStart w:id="22993" w:name="_ETM_Q47_559000"/>
      <w:bookmarkEnd w:id="22993"/>
      <w:r>
        <w:rPr>
          <w:rFonts w:hint="cs"/>
          <w:rtl/>
        </w:rPr>
        <w:t xml:space="preserve"> ליהודה ושומרון עכשיו כדי לתפוס את המחבל</w:t>
      </w:r>
      <w:bookmarkStart w:id="22994" w:name="_ETM_Q47_564000"/>
      <w:bookmarkEnd w:id="22994"/>
      <w:r>
        <w:rPr>
          <w:rFonts w:hint="cs"/>
          <w:rtl/>
        </w:rPr>
        <w:t>. מה הם מוצאים? שהם מתעסקים בלכבות שרפות של פורעי חוק אנרכיסטים ששרפו את הכפרים. אז הם רודפים</w:t>
      </w:r>
      <w:bookmarkStart w:id="22995" w:name="_ETM_Q47_573000"/>
      <w:bookmarkEnd w:id="22995"/>
      <w:r>
        <w:rPr>
          <w:rFonts w:hint="cs"/>
          <w:rtl/>
        </w:rPr>
        <w:t xml:space="preserve"> אחריהם, ואז המח"ט שלהם מותקף, והם עצמם זורקים עליהם אבנים.                       </w:t>
      </w:r>
    </w:p>
    <w:p w:rsidR="000F4DFE" w:rsidRDefault="000F4DFE" w:rsidP="00AB455D">
      <w:pPr>
        <w:rPr>
          <w:rtl/>
        </w:rPr>
      </w:pPr>
    </w:p>
    <w:p w:rsidR="000F4DFE" w:rsidRDefault="000F4DFE" w:rsidP="00AB455D">
      <w:pPr>
        <w:rPr>
          <w:rtl/>
        </w:rPr>
      </w:pPr>
      <w:bookmarkStart w:id="22996" w:name="_ETM_Q47_426690"/>
      <w:bookmarkStart w:id="22997" w:name="_ETM_Q47_561050"/>
      <w:bookmarkEnd w:id="22996"/>
      <w:bookmarkEnd w:id="22997"/>
      <w:r>
        <w:rPr>
          <w:rFonts w:hint="cs"/>
          <w:rtl/>
        </w:rPr>
        <w:t xml:space="preserve">תגידו, מה קורה פה? אלה </w:t>
      </w:r>
      <w:bookmarkStart w:id="22998" w:name="_ETM_Q47_581661"/>
      <w:bookmarkEnd w:id="22998"/>
      <w:r>
        <w:rPr>
          <w:rFonts w:hint="cs"/>
          <w:rtl/>
        </w:rPr>
        <w:t xml:space="preserve">חיילים? ילדים של כולנו </w:t>
      </w:r>
      <w:r>
        <w:rPr>
          <w:rtl/>
        </w:rPr>
        <w:t>–</w:t>
      </w:r>
      <w:r>
        <w:rPr>
          <w:rFonts w:hint="cs"/>
          <w:rtl/>
        </w:rPr>
        <w:t xml:space="preserve"> לא של כולנו – גם </w:t>
      </w:r>
      <w:bookmarkStart w:id="22999" w:name="_ETM_Q47_584033"/>
      <w:bookmarkEnd w:id="22999"/>
      <w:r>
        <w:rPr>
          <w:rFonts w:hint="cs"/>
          <w:rtl/>
        </w:rPr>
        <w:t xml:space="preserve">את זה צריך להגיד </w:t>
      </w:r>
      <w:r>
        <w:rPr>
          <w:rtl/>
        </w:rPr>
        <w:t>–</w:t>
      </w:r>
      <w:r>
        <w:rPr>
          <w:rFonts w:hint="cs"/>
          <w:rtl/>
        </w:rPr>
        <w:t xml:space="preserve"> רק של חצי מאיתנו, </w:t>
      </w:r>
      <w:bookmarkStart w:id="23000" w:name="_ETM_Q47_581000"/>
      <w:bookmarkEnd w:id="23000"/>
      <w:r>
        <w:rPr>
          <w:rFonts w:hint="cs"/>
          <w:rtl/>
        </w:rPr>
        <w:t xml:space="preserve">כי כבר נאמר פה שחצי ילמדו תורה, וחצי </w:t>
      </w:r>
      <w:bookmarkStart w:id="23001" w:name="_ETM_Q47_588000"/>
      <w:bookmarkEnd w:id="23001"/>
      <w:r>
        <w:rPr>
          <w:rFonts w:hint="cs"/>
          <w:rtl/>
        </w:rPr>
        <w:t xml:space="preserve">ישרתו. במה ישרתו? בלרדוף אחרי מחבל או לטפל בשרפת בתים של אנשים חפים מפשע? זאת התכלית של חיילי צה"ל? לשם התכוון ראש הממשלה לשלוח אותם? זאת המשימה שהם מחויבים לה? ולמי הם כפופים? למח"ט שהם רואים </w:t>
      </w:r>
      <w:bookmarkStart w:id="23002" w:name="_ETM_Q47_610398"/>
      <w:bookmarkEnd w:id="23002"/>
      <w:r>
        <w:rPr>
          <w:rFonts w:hint="cs"/>
          <w:rtl/>
        </w:rPr>
        <w:t>- - -</w:t>
      </w:r>
    </w:p>
    <w:p w:rsidR="000F4DFE" w:rsidRDefault="000F4DFE" w:rsidP="00AB455D">
      <w:pPr>
        <w:rPr>
          <w:rtl/>
        </w:rPr>
      </w:pPr>
    </w:p>
    <w:p w:rsidR="000F4DFE" w:rsidRDefault="000F4DFE" w:rsidP="00AB455D">
      <w:pPr>
        <w:pStyle w:val="af6"/>
        <w:keepNext/>
        <w:rPr>
          <w:rtl/>
        </w:rPr>
      </w:pPr>
      <w:r w:rsidRPr="004611E5">
        <w:rPr>
          <w:rStyle w:val="TagStyle"/>
          <w:rtl/>
        </w:rPr>
        <w:t xml:space="preserve"> &lt;&lt; יור &gt;&gt; </w:t>
      </w:r>
      <w:r>
        <w:rPr>
          <w:rtl/>
        </w:rPr>
        <w:t>היו"ר משה טור פז:</w:t>
      </w:r>
      <w:r w:rsidRPr="004611E5">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rPr>
          <w:rtl/>
        </w:rPr>
      </w:pPr>
      <w:r>
        <w:rPr>
          <w:rFonts w:hint="cs"/>
          <w:rtl/>
        </w:rPr>
        <w:t xml:space="preserve">נא לסיים. </w:t>
      </w:r>
    </w:p>
    <w:p w:rsidR="000F4DFE" w:rsidRDefault="000F4DFE" w:rsidP="00AB455D">
      <w:pPr>
        <w:rPr>
          <w:rtl/>
        </w:rPr>
      </w:pPr>
    </w:p>
    <w:p w:rsidR="000F4DFE" w:rsidRDefault="000F4DFE" w:rsidP="00AB455D">
      <w:pPr>
        <w:pStyle w:val="-"/>
        <w:keepNext/>
        <w:rPr>
          <w:rtl/>
        </w:rPr>
      </w:pPr>
      <w:bookmarkStart w:id="23003" w:name="ET_speakercontinue_5767_13"/>
      <w:r w:rsidRPr="004611E5">
        <w:rPr>
          <w:rStyle w:val="TagStyle"/>
          <w:rtl/>
        </w:rPr>
        <w:lastRenderedPageBreak/>
        <w:t xml:space="preserve"> &lt;&lt; דובר_המשך &gt;&gt; </w:t>
      </w:r>
      <w:r>
        <w:rPr>
          <w:rtl/>
        </w:rPr>
        <w:t>אורנה ברביבאי (יש עתיד):</w:t>
      </w:r>
      <w:r w:rsidRPr="004611E5">
        <w:rPr>
          <w:rStyle w:val="TagStyle"/>
          <w:rtl/>
        </w:rPr>
        <w:t xml:space="preserve"> &lt;&lt; דובר_המשך &gt;&gt;</w:t>
      </w:r>
      <w:r>
        <w:rPr>
          <w:rtl/>
        </w:rPr>
        <w:t xml:space="preserve">  </w:t>
      </w:r>
      <w:bookmarkEnd w:id="23003"/>
    </w:p>
    <w:p w:rsidR="000F4DFE" w:rsidRDefault="000F4DFE" w:rsidP="00AB455D">
      <w:pPr>
        <w:pStyle w:val="KeepWithNext"/>
        <w:rPr>
          <w:rtl/>
        </w:rPr>
      </w:pPr>
    </w:p>
    <w:p w:rsidR="000F4DFE" w:rsidRDefault="000F4DFE" w:rsidP="00AB455D">
      <w:pPr>
        <w:rPr>
          <w:rtl/>
        </w:rPr>
      </w:pPr>
      <w:r>
        <w:rPr>
          <w:rFonts w:hint="cs"/>
          <w:rtl/>
        </w:rPr>
        <w:t xml:space="preserve">אני כבר מסיימת – למח"ט? לסמוטריץ'? לבן גביר? למי? הכאוס הזה לא יכול להימשך. צריך להודות בפה מלא: אין משילות, כי אין ממשלה, ואנחנו נעשה את </w:t>
      </w:r>
      <w:bookmarkStart w:id="23004" w:name="_ETM_Q47_622000"/>
      <w:bookmarkEnd w:id="23004"/>
      <w:r>
        <w:rPr>
          <w:rFonts w:hint="cs"/>
          <w:rtl/>
        </w:rPr>
        <w:t xml:space="preserve">הכול כדי להביא שוב את השפיות למדינת ישראל וכדי לשרת את הציבור </w:t>
      </w:r>
      <w:r>
        <w:rPr>
          <w:rFonts w:hint="eastAsia"/>
        </w:rPr>
        <w:t>–</w:t>
      </w:r>
      <w:r>
        <w:rPr>
          <w:rFonts w:hint="cs"/>
          <w:rtl/>
        </w:rPr>
        <w:t xml:space="preserve"> כל אחד, לא רק את הציבור שבחר</w:t>
      </w:r>
      <w:bookmarkStart w:id="23005" w:name="_ETM_Q47_628000"/>
      <w:bookmarkEnd w:id="23005"/>
      <w:r>
        <w:rPr>
          <w:rFonts w:hint="cs"/>
          <w:rtl/>
        </w:rPr>
        <w:t xml:space="preserve"> בנו </w:t>
      </w:r>
      <w:r>
        <w:rPr>
          <w:rFonts w:hint="eastAsia"/>
        </w:rPr>
        <w:t>–</w:t>
      </w:r>
      <w:r>
        <w:rPr>
          <w:rFonts w:hint="cs"/>
          <w:rtl/>
        </w:rPr>
        <w:t xml:space="preserve"> כי מגיע לעם הזה, שסובל כל כך בימים</w:t>
      </w:r>
      <w:bookmarkStart w:id="23006" w:name="_ETM_Q47_632000"/>
      <w:bookmarkEnd w:id="23006"/>
      <w:r>
        <w:rPr>
          <w:rFonts w:hint="cs"/>
          <w:rtl/>
        </w:rPr>
        <w:t xml:space="preserve"> האלה, יותר. תודה רבה. </w:t>
      </w:r>
    </w:p>
    <w:p w:rsidR="000F4DFE" w:rsidRDefault="000F4DFE" w:rsidP="00AB455D">
      <w:pPr>
        <w:rPr>
          <w:rtl/>
        </w:rPr>
      </w:pPr>
    </w:p>
    <w:p w:rsidR="000F4DFE" w:rsidRDefault="000F4DFE" w:rsidP="00AB455D">
      <w:pPr>
        <w:pStyle w:val="af6"/>
        <w:keepNext/>
        <w:rPr>
          <w:rtl/>
        </w:rPr>
      </w:pPr>
      <w:r w:rsidRPr="00BC3AC0">
        <w:rPr>
          <w:rStyle w:val="TagStyle"/>
          <w:rtl/>
        </w:rPr>
        <w:t xml:space="preserve"> &lt;&lt; יור &gt;&gt; </w:t>
      </w:r>
      <w:r>
        <w:rPr>
          <w:rtl/>
        </w:rPr>
        <w:t>היו"ר משה טור פז:</w:t>
      </w:r>
      <w:r w:rsidRPr="00BC3AC0">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rPr>
          <w:rtl/>
        </w:rPr>
      </w:pPr>
      <w:r>
        <w:rPr>
          <w:rFonts w:hint="cs"/>
          <w:rtl/>
        </w:rPr>
        <w:t>תודה רבה. חברת הכנסת</w:t>
      </w:r>
      <w:bookmarkStart w:id="23007" w:name="_ETM_Q47_637000"/>
      <w:bookmarkEnd w:id="23007"/>
      <w:r>
        <w:rPr>
          <w:rFonts w:hint="cs"/>
          <w:rtl/>
        </w:rPr>
        <w:t xml:space="preserve"> מירב כהן, בבקשה.</w:t>
      </w:r>
    </w:p>
    <w:p w:rsidR="000F4DFE" w:rsidRDefault="000F4DFE" w:rsidP="00AB455D">
      <w:pPr>
        <w:rPr>
          <w:rtl/>
        </w:rPr>
      </w:pPr>
      <w:bookmarkStart w:id="23008" w:name="_ETM_Q47_640000"/>
      <w:bookmarkEnd w:id="23008"/>
    </w:p>
    <w:p w:rsidR="000F4DFE" w:rsidRDefault="000F4DFE" w:rsidP="00AB455D">
      <w:pPr>
        <w:pStyle w:val="a4"/>
        <w:keepNext/>
        <w:rPr>
          <w:rtl/>
        </w:rPr>
      </w:pPr>
      <w:bookmarkStart w:id="23009" w:name="ET_speaker_5783_15"/>
      <w:r w:rsidRPr="00BC3AC0">
        <w:rPr>
          <w:rStyle w:val="TagStyle"/>
          <w:rtl/>
        </w:rPr>
        <w:t xml:space="preserve"> &lt;&lt; דובר &gt;&gt; </w:t>
      </w:r>
      <w:bookmarkStart w:id="23010" w:name="_Toc128563810"/>
      <w:bookmarkStart w:id="23011" w:name="_Toc128564407"/>
      <w:r>
        <w:rPr>
          <w:rtl/>
        </w:rPr>
        <w:t>מירב כהן (יש עתיד):</w:t>
      </w:r>
      <w:bookmarkEnd w:id="23010"/>
      <w:bookmarkEnd w:id="23011"/>
      <w:r w:rsidRPr="00BC3AC0">
        <w:rPr>
          <w:rStyle w:val="TagStyle"/>
          <w:rtl/>
        </w:rPr>
        <w:t xml:space="preserve"> &lt;&lt; דובר &gt;&gt;</w:t>
      </w:r>
      <w:r>
        <w:rPr>
          <w:rtl/>
        </w:rPr>
        <w:t xml:space="preserve">  </w:t>
      </w:r>
      <w:bookmarkEnd w:id="23009"/>
    </w:p>
    <w:p w:rsidR="000F4DFE" w:rsidRDefault="000F4DFE" w:rsidP="00AB455D">
      <w:pPr>
        <w:pStyle w:val="KeepWithNext"/>
        <w:rPr>
          <w:rtl/>
        </w:rPr>
      </w:pPr>
    </w:p>
    <w:p w:rsidR="000F4DFE" w:rsidRDefault="000F4DFE" w:rsidP="00AB455D">
      <w:pPr>
        <w:rPr>
          <w:rtl/>
        </w:rPr>
      </w:pPr>
      <w:bookmarkStart w:id="23012" w:name="_ETM_Q47_641000"/>
      <w:bookmarkStart w:id="23013" w:name="_ETM_Q47_600230"/>
      <w:bookmarkStart w:id="23014" w:name="_ETM_Q47_634800"/>
      <w:bookmarkStart w:id="23015" w:name="_ETM_Q47_658900"/>
      <w:bookmarkEnd w:id="23012"/>
      <w:bookmarkEnd w:id="23013"/>
      <w:bookmarkEnd w:id="23014"/>
      <w:bookmarkEnd w:id="23015"/>
      <w:r>
        <w:rPr>
          <w:rtl/>
        </w:rPr>
        <w:t xml:space="preserve">אני </w:t>
      </w:r>
      <w:bookmarkStart w:id="23016" w:name="_ETM_Q47_659140"/>
      <w:bookmarkEnd w:id="23016"/>
      <w:r>
        <w:rPr>
          <w:rtl/>
        </w:rPr>
        <w:t xml:space="preserve">בטוחה </w:t>
      </w:r>
      <w:bookmarkStart w:id="23017" w:name="_ETM_Q47_659830"/>
      <w:bookmarkEnd w:id="23017"/>
      <w:r>
        <w:rPr>
          <w:rtl/>
        </w:rPr>
        <w:t>ש</w:t>
      </w:r>
      <w:bookmarkStart w:id="23018" w:name="_ETM_Q47_660100"/>
      <w:bookmarkEnd w:id="23018"/>
      <w:r>
        <w:rPr>
          <w:rtl/>
        </w:rPr>
        <w:t xml:space="preserve">בדיוק </w:t>
      </w:r>
      <w:bookmarkStart w:id="23019" w:name="_ETM_Q47_660460"/>
      <w:bookmarkEnd w:id="23019"/>
      <w:r>
        <w:rPr>
          <w:rtl/>
        </w:rPr>
        <w:t xml:space="preserve">כמוני </w:t>
      </w:r>
      <w:bookmarkStart w:id="23020" w:name="_ETM_Q47_661450"/>
      <w:bookmarkEnd w:id="23020"/>
      <w:r>
        <w:rPr>
          <w:rtl/>
        </w:rPr>
        <w:t xml:space="preserve">גם </w:t>
      </w:r>
      <w:bookmarkStart w:id="23021" w:name="_ETM_Q47_661719"/>
      <w:bookmarkEnd w:id="23021"/>
      <w:r>
        <w:rPr>
          <w:rtl/>
        </w:rPr>
        <w:t xml:space="preserve">אתם </w:t>
      </w:r>
      <w:bookmarkStart w:id="23022" w:name="_ETM_Q47_661930"/>
      <w:bookmarkEnd w:id="23022"/>
      <w:r>
        <w:rPr>
          <w:rtl/>
        </w:rPr>
        <w:t xml:space="preserve">מרגישים </w:t>
      </w:r>
      <w:bookmarkStart w:id="23023" w:name="_ETM_Q47_662319"/>
      <w:bookmarkEnd w:id="23023"/>
      <w:r>
        <w:rPr>
          <w:rtl/>
        </w:rPr>
        <w:t xml:space="preserve">את </w:t>
      </w:r>
      <w:bookmarkStart w:id="23024" w:name="_ETM_Q47_662409"/>
      <w:bookmarkEnd w:id="23024"/>
      <w:r>
        <w:rPr>
          <w:rtl/>
        </w:rPr>
        <w:t xml:space="preserve">תחושת </w:t>
      </w:r>
      <w:bookmarkStart w:id="23025" w:name="_ETM_Q47_662890"/>
      <w:bookmarkEnd w:id="23025"/>
      <w:r>
        <w:rPr>
          <w:rtl/>
        </w:rPr>
        <w:t xml:space="preserve">הכאוס </w:t>
      </w:r>
      <w:bookmarkStart w:id="23026" w:name="_ETM_Q47_663430"/>
      <w:bookmarkEnd w:id="23026"/>
      <w:r>
        <w:rPr>
          <w:rtl/>
        </w:rPr>
        <w:t xml:space="preserve">ומלאים </w:t>
      </w:r>
      <w:bookmarkStart w:id="23027" w:name="_ETM_Q47_664150"/>
      <w:bookmarkEnd w:id="23027"/>
      <w:r>
        <w:rPr>
          <w:rtl/>
        </w:rPr>
        <w:t>בדאגה</w:t>
      </w:r>
      <w:r>
        <w:rPr>
          <w:rFonts w:hint="cs"/>
          <w:rtl/>
        </w:rPr>
        <w:t>.</w:t>
      </w:r>
      <w:r>
        <w:rPr>
          <w:rtl/>
        </w:rPr>
        <w:t xml:space="preserve"> </w:t>
      </w:r>
      <w:bookmarkStart w:id="23028" w:name="_ETM_Q47_665620"/>
      <w:bookmarkEnd w:id="23028"/>
      <w:r>
        <w:rPr>
          <w:rtl/>
        </w:rPr>
        <w:t xml:space="preserve">אז </w:t>
      </w:r>
      <w:bookmarkStart w:id="23029" w:name="_ETM_Q47_665830"/>
      <w:bookmarkEnd w:id="23029"/>
      <w:r>
        <w:rPr>
          <w:rtl/>
        </w:rPr>
        <w:t xml:space="preserve">מה </w:t>
      </w:r>
      <w:bookmarkStart w:id="23030" w:name="_ETM_Q47_666010"/>
      <w:bookmarkEnd w:id="23030"/>
      <w:r>
        <w:rPr>
          <w:rtl/>
        </w:rPr>
        <w:t xml:space="preserve">בעצם </w:t>
      </w:r>
      <w:bookmarkStart w:id="23031" w:name="_ETM_Q47_666459"/>
      <w:bookmarkEnd w:id="23031"/>
      <w:r>
        <w:rPr>
          <w:rtl/>
        </w:rPr>
        <w:t xml:space="preserve">קורה </w:t>
      </w:r>
      <w:bookmarkStart w:id="23032" w:name="_ETM_Q47_666760"/>
      <w:bookmarkEnd w:id="23032"/>
      <w:r>
        <w:rPr>
          <w:rtl/>
        </w:rPr>
        <w:t>לנו</w:t>
      </w:r>
      <w:r>
        <w:rPr>
          <w:rFonts w:hint="cs"/>
          <w:rtl/>
        </w:rPr>
        <w:t>?</w:t>
      </w:r>
      <w:r>
        <w:rPr>
          <w:rtl/>
        </w:rPr>
        <w:t xml:space="preserve"> </w:t>
      </w:r>
      <w:bookmarkStart w:id="23033" w:name="_ETM_Q47_667900"/>
      <w:bookmarkEnd w:id="23033"/>
      <w:r>
        <w:rPr>
          <w:rtl/>
        </w:rPr>
        <w:t xml:space="preserve">יש </w:t>
      </w:r>
      <w:bookmarkStart w:id="23034" w:name="_ETM_Q47_668170"/>
      <w:bookmarkEnd w:id="23034"/>
      <w:r>
        <w:rPr>
          <w:rtl/>
        </w:rPr>
        <w:t xml:space="preserve">פה </w:t>
      </w:r>
      <w:bookmarkStart w:id="23035" w:name="_ETM_Q47_668470"/>
      <w:bookmarkEnd w:id="23035"/>
      <w:r>
        <w:rPr>
          <w:rtl/>
        </w:rPr>
        <w:t xml:space="preserve">צבר </w:t>
      </w:r>
      <w:bookmarkStart w:id="23036" w:name="_ETM_Q47_669310"/>
      <w:bookmarkEnd w:id="23036"/>
      <w:r>
        <w:rPr>
          <w:rtl/>
        </w:rPr>
        <w:t xml:space="preserve">תהליכים </w:t>
      </w:r>
      <w:bookmarkStart w:id="23037" w:name="_ETM_Q47_670270"/>
      <w:bookmarkEnd w:id="23037"/>
      <w:r>
        <w:rPr>
          <w:rtl/>
        </w:rPr>
        <w:t>שהתלכדו</w:t>
      </w:r>
      <w:r>
        <w:rPr>
          <w:rFonts w:hint="cs"/>
          <w:rtl/>
        </w:rPr>
        <w:t>.</w:t>
      </w:r>
      <w:r>
        <w:rPr>
          <w:rtl/>
        </w:rPr>
        <w:t xml:space="preserve"> </w:t>
      </w:r>
      <w:bookmarkStart w:id="23038" w:name="_ETM_Q47_671790"/>
      <w:bookmarkEnd w:id="23038"/>
      <w:r>
        <w:rPr>
          <w:rtl/>
        </w:rPr>
        <w:t xml:space="preserve">נתניהו </w:t>
      </w:r>
      <w:bookmarkStart w:id="23039" w:name="_ETM_Q47_672749"/>
      <w:bookmarkEnd w:id="23039"/>
      <w:r>
        <w:rPr>
          <w:rtl/>
        </w:rPr>
        <w:t xml:space="preserve">ומשפטו </w:t>
      </w:r>
      <w:bookmarkStart w:id="23040" w:name="_ETM_Q47_673799"/>
      <w:bookmarkEnd w:id="23040"/>
      <w:r>
        <w:rPr>
          <w:rtl/>
        </w:rPr>
        <w:t xml:space="preserve">בצד </w:t>
      </w:r>
      <w:bookmarkStart w:id="23041" w:name="_ETM_Q47_674249"/>
      <w:bookmarkEnd w:id="23041"/>
      <w:r>
        <w:rPr>
          <w:rFonts w:hint="cs"/>
          <w:rtl/>
        </w:rPr>
        <w:t>אחד,</w:t>
      </w:r>
      <w:r>
        <w:rPr>
          <w:rtl/>
        </w:rPr>
        <w:t xml:space="preserve"> </w:t>
      </w:r>
      <w:bookmarkStart w:id="23042" w:name="_ETM_Q47_674579"/>
      <w:bookmarkEnd w:id="23042"/>
      <w:r>
        <w:rPr>
          <w:rtl/>
        </w:rPr>
        <w:t xml:space="preserve">ובצד </w:t>
      </w:r>
      <w:bookmarkStart w:id="23043" w:name="_ETM_Q47_675059"/>
      <w:bookmarkEnd w:id="23043"/>
      <w:r>
        <w:rPr>
          <w:rtl/>
        </w:rPr>
        <w:t xml:space="preserve">השני </w:t>
      </w:r>
      <w:bookmarkStart w:id="23044" w:name="_ETM_Q47_676109"/>
      <w:bookmarkEnd w:id="23044"/>
      <w:r>
        <w:rPr>
          <w:rtl/>
        </w:rPr>
        <w:t xml:space="preserve">שותפיו </w:t>
      </w:r>
      <w:bookmarkStart w:id="23045" w:name="_ETM_Q47_676739"/>
      <w:bookmarkEnd w:id="23045"/>
      <w:r>
        <w:rPr>
          <w:rtl/>
        </w:rPr>
        <w:t xml:space="preserve">הפוליטיים </w:t>
      </w:r>
      <w:bookmarkStart w:id="23046" w:name="_ETM_Q47_677489"/>
      <w:bookmarkEnd w:id="23046"/>
      <w:r>
        <w:rPr>
          <w:rtl/>
        </w:rPr>
        <w:t xml:space="preserve">שכל </w:t>
      </w:r>
      <w:bookmarkStart w:id="23047" w:name="_ETM_Q47_677939"/>
      <w:bookmarkEnd w:id="23047"/>
      <w:r>
        <w:rPr>
          <w:rtl/>
        </w:rPr>
        <w:t xml:space="preserve">הכוכבים </w:t>
      </w:r>
      <w:bookmarkStart w:id="23048" w:name="_ETM_Q47_678419"/>
      <w:bookmarkEnd w:id="23048"/>
      <w:r>
        <w:rPr>
          <w:rtl/>
        </w:rPr>
        <w:t xml:space="preserve">הסתדרו </w:t>
      </w:r>
      <w:bookmarkStart w:id="23049" w:name="_ETM_Q47_678959"/>
      <w:bookmarkEnd w:id="23049"/>
      <w:r>
        <w:rPr>
          <w:rtl/>
        </w:rPr>
        <w:t>להם</w:t>
      </w:r>
      <w:r>
        <w:rPr>
          <w:rFonts w:hint="cs"/>
          <w:rtl/>
        </w:rPr>
        <w:t>,</w:t>
      </w:r>
      <w:r>
        <w:rPr>
          <w:rtl/>
        </w:rPr>
        <w:t xml:space="preserve"> </w:t>
      </w:r>
      <w:bookmarkStart w:id="23050" w:name="_ETM_Q47_679920"/>
      <w:bookmarkEnd w:id="23050"/>
      <w:r>
        <w:rPr>
          <w:rtl/>
        </w:rPr>
        <w:t xml:space="preserve">ובאמצעות </w:t>
      </w:r>
      <w:bookmarkStart w:id="23051" w:name="_ETM_Q47_680879"/>
      <w:bookmarkEnd w:id="23051"/>
      <w:r>
        <w:rPr>
          <w:rtl/>
        </w:rPr>
        <w:t xml:space="preserve">רמיסת </w:t>
      </w:r>
      <w:bookmarkStart w:id="23052" w:name="_ETM_Q47_681359"/>
      <w:bookmarkEnd w:id="23052"/>
      <w:r>
        <w:rPr>
          <w:rtl/>
        </w:rPr>
        <w:t xml:space="preserve">בג"ץ </w:t>
      </w:r>
      <w:bookmarkStart w:id="23053" w:name="_ETM_Q47_681870"/>
      <w:bookmarkEnd w:id="23053"/>
      <w:r>
        <w:rPr>
          <w:rFonts w:hint="cs"/>
          <w:rtl/>
        </w:rPr>
        <w:t>ה</w:t>
      </w:r>
      <w:r>
        <w:rPr>
          <w:rtl/>
        </w:rPr>
        <w:t xml:space="preserve">ם </w:t>
      </w:r>
      <w:bookmarkStart w:id="23054" w:name="_ETM_Q47_681959"/>
      <w:bookmarkEnd w:id="23054"/>
      <w:r>
        <w:rPr>
          <w:rtl/>
        </w:rPr>
        <w:t xml:space="preserve">יכולים </w:t>
      </w:r>
      <w:bookmarkStart w:id="23055" w:name="_ETM_Q47_682409"/>
      <w:bookmarkEnd w:id="23055"/>
      <w:r>
        <w:rPr>
          <w:rtl/>
        </w:rPr>
        <w:t>סוף</w:t>
      </w:r>
      <w:bookmarkStart w:id="23056" w:name="_ETM_Q47_682739"/>
      <w:bookmarkEnd w:id="23056"/>
      <w:r>
        <w:rPr>
          <w:rFonts w:hint="cs"/>
          <w:rtl/>
        </w:rPr>
        <w:t>-</w:t>
      </w:r>
      <w:r>
        <w:rPr>
          <w:rtl/>
        </w:rPr>
        <w:t xml:space="preserve">סוף </w:t>
      </w:r>
      <w:bookmarkStart w:id="23057" w:name="_ETM_Q47_683099"/>
      <w:bookmarkEnd w:id="23057"/>
      <w:r>
        <w:rPr>
          <w:rtl/>
        </w:rPr>
        <w:t xml:space="preserve">להוציא </w:t>
      </w:r>
      <w:bookmarkStart w:id="23058" w:name="_ETM_Q47_683519"/>
      <w:bookmarkEnd w:id="23058"/>
      <w:r>
        <w:rPr>
          <w:rtl/>
        </w:rPr>
        <w:t xml:space="preserve">לפועל </w:t>
      </w:r>
      <w:bookmarkStart w:id="23059" w:name="_ETM_Q47_683939"/>
      <w:bookmarkEnd w:id="23059"/>
      <w:r>
        <w:rPr>
          <w:rtl/>
        </w:rPr>
        <w:t xml:space="preserve">את </w:t>
      </w:r>
      <w:bookmarkStart w:id="23060" w:name="_ETM_Q47_684090"/>
      <w:bookmarkEnd w:id="23060"/>
      <w:r>
        <w:rPr>
          <w:rtl/>
        </w:rPr>
        <w:t xml:space="preserve">כל </w:t>
      </w:r>
      <w:bookmarkStart w:id="23061" w:name="_ETM_Q47_684389"/>
      <w:bookmarkEnd w:id="23061"/>
      <w:r>
        <w:rPr>
          <w:rtl/>
        </w:rPr>
        <w:t xml:space="preserve">החלומות </w:t>
      </w:r>
      <w:bookmarkStart w:id="23062" w:name="_ETM_Q47_684930"/>
      <w:bookmarkEnd w:id="23062"/>
      <w:r>
        <w:rPr>
          <w:rtl/>
        </w:rPr>
        <w:t xml:space="preserve">הכי </w:t>
      </w:r>
      <w:bookmarkStart w:id="23063" w:name="_ETM_Q47_685170"/>
      <w:bookmarkEnd w:id="23063"/>
      <w:r>
        <w:rPr>
          <w:rFonts w:hint="cs"/>
          <w:rtl/>
        </w:rPr>
        <w:t>פרועים</w:t>
      </w:r>
      <w:r>
        <w:rPr>
          <w:rtl/>
        </w:rPr>
        <w:t xml:space="preserve"> </w:t>
      </w:r>
      <w:bookmarkStart w:id="23064" w:name="_ETM_Q47_685590"/>
      <w:bookmarkEnd w:id="23064"/>
      <w:r>
        <w:rPr>
          <w:rtl/>
        </w:rPr>
        <w:t xml:space="preserve">שלהם </w:t>
      </w:r>
      <w:bookmarkStart w:id="23065" w:name="_ETM_Q47_686489"/>
      <w:bookmarkEnd w:id="23065"/>
      <w:r>
        <w:rPr>
          <w:rtl/>
        </w:rPr>
        <w:t xml:space="preserve">שעד </w:t>
      </w:r>
      <w:bookmarkStart w:id="23066" w:name="_ETM_Q47_686879"/>
      <w:bookmarkEnd w:id="23066"/>
      <w:r>
        <w:rPr>
          <w:rtl/>
        </w:rPr>
        <w:t xml:space="preserve">היום </w:t>
      </w:r>
      <w:bookmarkStart w:id="23067" w:name="_ETM_Q47_687150"/>
      <w:bookmarkEnd w:id="23067"/>
      <w:r>
        <w:rPr>
          <w:rtl/>
        </w:rPr>
        <w:t xml:space="preserve">בג"ץ </w:t>
      </w:r>
      <w:bookmarkStart w:id="23068" w:name="_ETM_Q47_687659"/>
      <w:bookmarkEnd w:id="23068"/>
      <w:r>
        <w:rPr>
          <w:rtl/>
        </w:rPr>
        <w:t xml:space="preserve">לא </w:t>
      </w:r>
      <w:bookmarkStart w:id="23069" w:name="_ETM_Q47_688000"/>
      <w:bookmarkEnd w:id="23069"/>
      <w:r>
        <w:rPr>
          <w:rtl/>
        </w:rPr>
        <w:t xml:space="preserve">אפשר </w:t>
      </w:r>
      <w:bookmarkStart w:id="23070" w:name="_ETM_Q47_688750"/>
      <w:bookmarkEnd w:id="23070"/>
      <w:r>
        <w:rPr>
          <w:rtl/>
        </w:rPr>
        <w:t xml:space="preserve">פשוט </w:t>
      </w:r>
      <w:bookmarkStart w:id="23071" w:name="_ETM_Q47_689140"/>
      <w:bookmarkEnd w:id="23071"/>
      <w:r>
        <w:rPr>
          <w:rtl/>
        </w:rPr>
        <w:t xml:space="preserve">כי </w:t>
      </w:r>
      <w:bookmarkStart w:id="23072" w:name="_ETM_Q47_689320"/>
      <w:bookmarkEnd w:id="23072"/>
      <w:r>
        <w:rPr>
          <w:rtl/>
        </w:rPr>
        <w:t xml:space="preserve">הם </w:t>
      </w:r>
      <w:bookmarkStart w:id="23073" w:name="_ETM_Q47_689470"/>
      <w:bookmarkEnd w:id="23073"/>
      <w:r>
        <w:rPr>
          <w:rtl/>
        </w:rPr>
        <w:t xml:space="preserve">עמדו </w:t>
      </w:r>
      <w:bookmarkStart w:id="23074" w:name="_ETM_Q47_689710"/>
      <w:bookmarkEnd w:id="23074"/>
      <w:r>
        <w:rPr>
          <w:rtl/>
        </w:rPr>
        <w:t xml:space="preserve">בניגוד </w:t>
      </w:r>
      <w:bookmarkStart w:id="23075" w:name="_ETM_Q47_690280"/>
      <w:bookmarkEnd w:id="23075"/>
      <w:r>
        <w:rPr>
          <w:rtl/>
        </w:rPr>
        <w:t>לחוקי</w:t>
      </w:r>
      <w:r>
        <w:rPr>
          <w:rFonts w:hint="cs"/>
          <w:rtl/>
        </w:rPr>
        <w:t>-</w:t>
      </w:r>
      <w:bookmarkStart w:id="23076" w:name="_ETM_Q47_690730"/>
      <w:bookmarkEnd w:id="23076"/>
      <w:r>
        <w:rPr>
          <w:rtl/>
        </w:rPr>
        <w:t>היסוד</w:t>
      </w:r>
      <w:r>
        <w:rPr>
          <w:rFonts w:hint="cs"/>
          <w:rtl/>
        </w:rPr>
        <w:t>,</w:t>
      </w:r>
      <w:r>
        <w:rPr>
          <w:rtl/>
        </w:rPr>
        <w:t xml:space="preserve"> </w:t>
      </w:r>
      <w:bookmarkStart w:id="23077" w:name="_ETM_Q47_691300"/>
      <w:bookmarkEnd w:id="23077"/>
      <w:r>
        <w:rPr>
          <w:rtl/>
        </w:rPr>
        <w:t xml:space="preserve">או </w:t>
      </w:r>
      <w:bookmarkStart w:id="23078" w:name="_ETM_Q47_691420"/>
      <w:bookmarkEnd w:id="23078"/>
      <w:r>
        <w:rPr>
          <w:rtl/>
        </w:rPr>
        <w:t xml:space="preserve">שהם </w:t>
      </w:r>
      <w:bookmarkStart w:id="23079" w:name="_ETM_Q47_691600"/>
      <w:bookmarkEnd w:id="23079"/>
      <w:r>
        <w:rPr>
          <w:rtl/>
        </w:rPr>
        <w:t xml:space="preserve">פגעו </w:t>
      </w:r>
      <w:bookmarkStart w:id="23080" w:name="_ETM_Q47_691810"/>
      <w:bookmarkEnd w:id="23080"/>
      <w:r>
        <w:rPr>
          <w:rtl/>
        </w:rPr>
        <w:t>בחלשים</w:t>
      </w:r>
      <w:r>
        <w:rPr>
          <w:rFonts w:hint="cs"/>
          <w:rtl/>
        </w:rPr>
        <w:t>,</w:t>
      </w:r>
      <w:r>
        <w:rPr>
          <w:rtl/>
        </w:rPr>
        <w:t xml:space="preserve"> </w:t>
      </w:r>
      <w:bookmarkStart w:id="23081" w:name="_ETM_Q47_692890"/>
      <w:bookmarkEnd w:id="23081"/>
      <w:r>
        <w:rPr>
          <w:rtl/>
        </w:rPr>
        <w:t xml:space="preserve">או </w:t>
      </w:r>
      <w:bookmarkStart w:id="23082" w:name="_ETM_Q47_693010"/>
      <w:bookmarkEnd w:id="23082"/>
      <w:r>
        <w:rPr>
          <w:rtl/>
        </w:rPr>
        <w:t xml:space="preserve">שהם </w:t>
      </w:r>
      <w:bookmarkStart w:id="23083" w:name="_ETM_Q47_693220"/>
      <w:bookmarkEnd w:id="23083"/>
      <w:r>
        <w:rPr>
          <w:rtl/>
        </w:rPr>
        <w:t xml:space="preserve">סתם </w:t>
      </w:r>
      <w:bookmarkStart w:id="23084" w:name="_ETM_Q47_693550"/>
      <w:bookmarkEnd w:id="23084"/>
      <w:r>
        <w:rPr>
          <w:rtl/>
        </w:rPr>
        <w:t xml:space="preserve">היו </w:t>
      </w:r>
      <w:bookmarkStart w:id="23085" w:name="_ETM_Q47_693940"/>
      <w:bookmarkEnd w:id="23085"/>
      <w:r>
        <w:rPr>
          <w:rtl/>
        </w:rPr>
        <w:t>מושחתים</w:t>
      </w:r>
      <w:r>
        <w:rPr>
          <w:rFonts w:hint="cs"/>
          <w:rtl/>
        </w:rPr>
        <w:t>.</w:t>
      </w:r>
      <w:r>
        <w:rPr>
          <w:rtl/>
        </w:rPr>
        <w:t xml:space="preserve"> </w:t>
      </w:r>
      <w:bookmarkStart w:id="23086" w:name="_ETM_Q47_695280"/>
      <w:bookmarkEnd w:id="23086"/>
      <w:r>
        <w:rPr>
          <w:rtl/>
        </w:rPr>
        <w:t xml:space="preserve">ראו </w:t>
      </w:r>
      <w:bookmarkStart w:id="23087" w:name="_ETM_Q47_695670"/>
      <w:bookmarkEnd w:id="23087"/>
      <w:r>
        <w:rPr>
          <w:rtl/>
        </w:rPr>
        <w:t xml:space="preserve">ערך </w:t>
      </w:r>
      <w:bookmarkStart w:id="23088" w:name="_ETM_Q47_696360"/>
      <w:bookmarkEnd w:id="23088"/>
      <w:r>
        <w:rPr>
          <w:rtl/>
        </w:rPr>
        <w:t xml:space="preserve">השתמטות </w:t>
      </w:r>
      <w:bookmarkStart w:id="23089" w:name="_ETM_Q47_696900"/>
      <w:bookmarkEnd w:id="23089"/>
      <w:r>
        <w:rPr>
          <w:rtl/>
        </w:rPr>
        <w:t>מצה"ל</w:t>
      </w:r>
      <w:r>
        <w:rPr>
          <w:rFonts w:hint="cs"/>
          <w:rtl/>
        </w:rPr>
        <w:t>,</w:t>
      </w:r>
      <w:r>
        <w:rPr>
          <w:rtl/>
        </w:rPr>
        <w:t xml:space="preserve"> </w:t>
      </w:r>
      <w:bookmarkStart w:id="23090" w:name="_ETM_Q47_697470"/>
      <w:bookmarkEnd w:id="23090"/>
      <w:r>
        <w:rPr>
          <w:rtl/>
        </w:rPr>
        <w:t xml:space="preserve">הדרת </w:t>
      </w:r>
      <w:bookmarkStart w:id="23091" w:name="_ETM_Q47_697890"/>
      <w:bookmarkEnd w:id="23091"/>
      <w:r>
        <w:rPr>
          <w:rtl/>
        </w:rPr>
        <w:t>נשים</w:t>
      </w:r>
      <w:r>
        <w:rPr>
          <w:rFonts w:hint="cs"/>
          <w:rtl/>
        </w:rPr>
        <w:t>,</w:t>
      </w:r>
      <w:r>
        <w:rPr>
          <w:rtl/>
        </w:rPr>
        <w:t xml:space="preserve"> </w:t>
      </w:r>
      <w:bookmarkStart w:id="23092" w:name="_ETM_Q47_698459"/>
      <w:bookmarkStart w:id="23093" w:name="_ETM_Q47_698760"/>
      <w:bookmarkEnd w:id="23092"/>
      <w:bookmarkEnd w:id="23093"/>
      <w:r>
        <w:rPr>
          <w:rFonts w:hint="cs"/>
          <w:rtl/>
        </w:rPr>
        <w:t xml:space="preserve">העלאת </w:t>
      </w:r>
      <w:bookmarkStart w:id="23094" w:name="_ETM_Q47_698879"/>
      <w:bookmarkEnd w:id="23094"/>
      <w:r>
        <w:rPr>
          <w:rtl/>
        </w:rPr>
        <w:t xml:space="preserve">קצבאות </w:t>
      </w:r>
      <w:bookmarkStart w:id="23095" w:name="_ETM_Q47_699569"/>
      <w:bookmarkEnd w:id="23095"/>
      <w:r>
        <w:rPr>
          <w:rtl/>
        </w:rPr>
        <w:t xml:space="preserve">רק </w:t>
      </w:r>
      <w:bookmarkStart w:id="23096" w:name="_ETM_Q47_699959"/>
      <w:bookmarkEnd w:id="23096"/>
      <w:r>
        <w:rPr>
          <w:rtl/>
        </w:rPr>
        <w:t xml:space="preserve">לאברכים </w:t>
      </w:r>
      <w:bookmarkStart w:id="23097" w:name="_ETM_Q47_701059"/>
      <w:bookmarkEnd w:id="23097"/>
      <w:r>
        <w:rPr>
          <w:rtl/>
        </w:rPr>
        <w:t xml:space="preserve">או </w:t>
      </w:r>
      <w:bookmarkStart w:id="23098" w:name="_ETM_Q47_701420"/>
      <w:bookmarkEnd w:id="23098"/>
      <w:r>
        <w:rPr>
          <w:rtl/>
        </w:rPr>
        <w:t xml:space="preserve">חוק </w:t>
      </w:r>
      <w:bookmarkStart w:id="23099" w:name="_ETM_Q47_701719"/>
      <w:bookmarkEnd w:id="23099"/>
      <w:r>
        <w:rPr>
          <w:rtl/>
        </w:rPr>
        <w:t xml:space="preserve">דרעי </w:t>
      </w:r>
      <w:bookmarkStart w:id="23100" w:name="_ETM_Q47_702349"/>
      <w:bookmarkEnd w:id="23100"/>
      <w:r>
        <w:rPr>
          <w:rtl/>
        </w:rPr>
        <w:t>1</w:t>
      </w:r>
      <w:r>
        <w:rPr>
          <w:rFonts w:hint="cs"/>
          <w:rtl/>
        </w:rPr>
        <w:t>,</w:t>
      </w:r>
      <w:r>
        <w:rPr>
          <w:rtl/>
        </w:rPr>
        <w:t xml:space="preserve"> </w:t>
      </w:r>
      <w:bookmarkStart w:id="23101" w:name="_ETM_Q47_703379"/>
      <w:bookmarkEnd w:id="23101"/>
      <w:r>
        <w:rPr>
          <w:rtl/>
        </w:rPr>
        <w:t xml:space="preserve">חוק </w:t>
      </w:r>
      <w:bookmarkStart w:id="23102" w:name="_ETM_Q47_703800"/>
      <w:bookmarkEnd w:id="23102"/>
      <w:r>
        <w:rPr>
          <w:rtl/>
        </w:rPr>
        <w:t xml:space="preserve">דרעי </w:t>
      </w:r>
      <w:bookmarkStart w:id="23103" w:name="_ETM_Q47_704069"/>
      <w:bookmarkEnd w:id="23103"/>
      <w:r>
        <w:rPr>
          <w:rtl/>
        </w:rPr>
        <w:t>2</w:t>
      </w:r>
      <w:bookmarkStart w:id="23104" w:name="_ETM_Q47_704550"/>
      <w:bookmarkEnd w:id="23104"/>
      <w:r>
        <w:rPr>
          <w:rFonts w:hint="cs"/>
          <w:rtl/>
        </w:rPr>
        <w:t>, ו</w:t>
      </w:r>
      <w:r>
        <w:rPr>
          <w:rtl/>
        </w:rPr>
        <w:t xml:space="preserve">אולי </w:t>
      </w:r>
      <w:bookmarkStart w:id="23105" w:name="_ETM_Q47_704730"/>
      <w:bookmarkEnd w:id="23105"/>
      <w:r>
        <w:rPr>
          <w:rtl/>
        </w:rPr>
        <w:t xml:space="preserve">בקרוב </w:t>
      </w:r>
      <w:bookmarkStart w:id="23106" w:name="_ETM_Q47_705120"/>
      <w:bookmarkEnd w:id="23106"/>
      <w:r>
        <w:rPr>
          <w:rtl/>
        </w:rPr>
        <w:t xml:space="preserve">יהיה </w:t>
      </w:r>
      <w:bookmarkStart w:id="23107" w:name="_ETM_Q47_705269"/>
      <w:bookmarkEnd w:id="23107"/>
      <w:r>
        <w:rPr>
          <w:rtl/>
        </w:rPr>
        <w:t xml:space="preserve">חוק </w:t>
      </w:r>
      <w:bookmarkStart w:id="23108" w:name="_ETM_Q47_705450"/>
      <w:bookmarkEnd w:id="23108"/>
      <w:r>
        <w:rPr>
          <w:rFonts w:hint="cs"/>
          <w:rtl/>
        </w:rPr>
        <w:t xml:space="preserve">דרעי 3. </w:t>
      </w:r>
    </w:p>
    <w:p w:rsidR="000F4DFE" w:rsidRDefault="000F4DFE" w:rsidP="00AB455D">
      <w:pPr>
        <w:rPr>
          <w:rtl/>
        </w:rPr>
      </w:pPr>
    </w:p>
    <w:p w:rsidR="000F4DFE" w:rsidRDefault="000F4DFE" w:rsidP="00AB455D">
      <w:pPr>
        <w:rPr>
          <w:rtl/>
        </w:rPr>
      </w:pPr>
      <w:r>
        <w:rPr>
          <w:rFonts w:hint="cs"/>
          <w:rtl/>
        </w:rPr>
        <w:t>מה שעומד</w:t>
      </w:r>
      <w:r>
        <w:rPr>
          <w:rtl/>
        </w:rPr>
        <w:t xml:space="preserve"> </w:t>
      </w:r>
      <w:bookmarkStart w:id="23109" w:name="_ETM_Q47_708380"/>
      <w:bookmarkEnd w:id="23109"/>
      <w:r>
        <w:rPr>
          <w:rtl/>
        </w:rPr>
        <w:t xml:space="preserve">בבסיס </w:t>
      </w:r>
      <w:bookmarkStart w:id="23110" w:name="_ETM_Q47_708890"/>
      <w:bookmarkEnd w:id="23110"/>
      <w:r>
        <w:rPr>
          <w:rtl/>
        </w:rPr>
        <w:t xml:space="preserve">הרצון </w:t>
      </w:r>
      <w:bookmarkStart w:id="23111" w:name="_ETM_Q47_709370"/>
      <w:bookmarkEnd w:id="23111"/>
      <w:r>
        <w:rPr>
          <w:rtl/>
        </w:rPr>
        <w:t xml:space="preserve">שלהם </w:t>
      </w:r>
      <w:bookmarkStart w:id="23112" w:name="_ETM_Q47_710180"/>
      <w:bookmarkEnd w:id="23112"/>
      <w:r>
        <w:rPr>
          <w:rFonts w:hint="cs"/>
          <w:rtl/>
        </w:rPr>
        <w:t xml:space="preserve">הוא לייצר </w:t>
      </w:r>
      <w:bookmarkStart w:id="23113" w:name="_ETM_Q47_712000"/>
      <w:bookmarkEnd w:id="23113"/>
      <w:r>
        <w:rPr>
          <w:rFonts w:hint="cs"/>
          <w:rtl/>
        </w:rPr>
        <w:t>הפיכה משפטית, ולכן כשזה האינטרס, כשהאינטרס הוא אישי</w:t>
      </w:r>
      <w:bookmarkStart w:id="23114" w:name="_ETM_Q47_719000"/>
      <w:bookmarkEnd w:id="23114"/>
      <w:r>
        <w:rPr>
          <w:rFonts w:hint="cs"/>
          <w:rtl/>
        </w:rPr>
        <w:t xml:space="preserve"> </w:t>
      </w:r>
      <w:r>
        <w:rPr>
          <w:rFonts w:hint="eastAsia"/>
          <w:rtl/>
        </w:rPr>
        <w:t>–</w:t>
      </w:r>
      <w:r>
        <w:rPr>
          <w:rFonts w:hint="cs"/>
          <w:rtl/>
        </w:rPr>
        <w:t xml:space="preserve"> זה מהסיבות הפוליטיות שלו, ואלה</w:t>
      </w:r>
      <w:bookmarkStart w:id="23115" w:name="_ETM_Q47_722000"/>
      <w:bookmarkEnd w:id="23115"/>
      <w:r>
        <w:rPr>
          <w:rFonts w:hint="cs"/>
          <w:rtl/>
        </w:rPr>
        <w:t xml:space="preserve"> מהסיבות הסקטוריאליות שלהם </w:t>
      </w:r>
      <w:r>
        <w:rPr>
          <w:rFonts w:hint="eastAsia"/>
          <w:rtl/>
        </w:rPr>
        <w:t>–</w:t>
      </w:r>
      <w:r>
        <w:rPr>
          <w:rFonts w:hint="cs"/>
          <w:rtl/>
        </w:rPr>
        <w:t xml:space="preserve"> אני לא צופה וגם לא רואה</w:t>
      </w:r>
      <w:bookmarkStart w:id="23116" w:name="_ETM_Q47_727000"/>
      <w:bookmarkEnd w:id="23116"/>
      <w:r>
        <w:rPr>
          <w:rFonts w:hint="cs"/>
          <w:rtl/>
        </w:rPr>
        <w:t xml:space="preserve"> שיש רצון כלשהו מצידם לבצע תיקונים משמעותיים בחוקים שמקודמים בימים אלה. עכשיו אנחנו נמצאים בעת היסטורית, באמת, כיוון שיש לנו כאן כמה משברים מאוד מאוד רציניים בגזרות השונות, וזה </w:t>
      </w:r>
      <w:bookmarkStart w:id="23117" w:name="_ETM_Q47_741000"/>
      <w:bookmarkEnd w:id="23117"/>
      <w:r>
        <w:rPr>
          <w:rFonts w:hint="cs"/>
          <w:rtl/>
        </w:rPr>
        <w:t>פשוט מתפרץ עלינו בבת אחת.</w:t>
      </w:r>
    </w:p>
    <w:p w:rsidR="000F4DFE" w:rsidRDefault="000F4DFE" w:rsidP="00AB455D">
      <w:pPr>
        <w:rPr>
          <w:rtl/>
        </w:rPr>
      </w:pPr>
    </w:p>
    <w:p w:rsidR="000F4DFE" w:rsidRDefault="000F4DFE" w:rsidP="009B7C27">
      <w:pPr>
        <w:rPr>
          <w:rtl/>
        </w:rPr>
      </w:pPr>
      <w:r>
        <w:rPr>
          <w:rFonts w:hint="cs"/>
          <w:rtl/>
        </w:rPr>
        <w:t xml:space="preserve">בגזרה הביטחונית הזירה הפלסטינית היא באמת במצב הלוהט ביותר מזה שנים. </w:t>
      </w:r>
      <w:bookmarkStart w:id="23118" w:name="TOR_Q48"/>
      <w:bookmarkEnd w:id="23118"/>
      <w:r>
        <w:rPr>
          <w:rtl/>
        </w:rPr>
        <w:t>ביהודה ושומרון יש התפוררות של הרשות הפלסטינית, וקריסת התיאום הב</w:t>
      </w:r>
      <w:r>
        <w:rPr>
          <w:rFonts w:hint="cs"/>
          <w:rtl/>
        </w:rPr>
        <w:t>י</w:t>
      </w:r>
      <w:r>
        <w:rPr>
          <w:rtl/>
        </w:rPr>
        <w:t>טחוני</w:t>
      </w:r>
      <w:r>
        <w:rPr>
          <w:rFonts w:hint="cs"/>
          <w:rtl/>
        </w:rPr>
        <w:t xml:space="preserve">. </w:t>
      </w:r>
      <w:r>
        <w:rPr>
          <w:rtl/>
        </w:rPr>
        <w:t>בעזה</w:t>
      </w:r>
      <w:r>
        <w:rPr>
          <w:rFonts w:hint="cs"/>
          <w:rtl/>
        </w:rPr>
        <w:t xml:space="preserve"> –</w:t>
      </w:r>
      <w:r>
        <w:rPr>
          <w:rtl/>
        </w:rPr>
        <w:t xml:space="preserve"> מאז הקמת הממשלה חזרה מדיניות הטפטוף</w:t>
      </w:r>
      <w:r>
        <w:rPr>
          <w:rFonts w:hint="cs"/>
          <w:rtl/>
        </w:rPr>
        <w:t>.</w:t>
      </w:r>
      <w:r>
        <w:rPr>
          <w:rtl/>
        </w:rPr>
        <w:t xml:space="preserve"> עשרות רקטות כבר שוגרו לעבר ישראל</w:t>
      </w:r>
      <w:r>
        <w:rPr>
          <w:rFonts w:hint="cs"/>
          <w:rtl/>
        </w:rPr>
        <w:t>.</w:t>
      </w:r>
      <w:bookmarkStart w:id="23119" w:name="_ETM_Q48_164291"/>
      <w:bookmarkStart w:id="23120" w:name="_ETM_Q48_164369"/>
      <w:bookmarkEnd w:id="23119"/>
      <w:bookmarkEnd w:id="23120"/>
      <w:r>
        <w:rPr>
          <w:rFonts w:hint="cs"/>
          <w:rtl/>
        </w:rPr>
        <w:t xml:space="preserve"> </w:t>
      </w:r>
      <w:r>
        <w:rPr>
          <w:rtl/>
        </w:rPr>
        <w:t xml:space="preserve">מזרח ירושלים </w:t>
      </w:r>
      <w:r>
        <w:rPr>
          <w:rFonts w:hint="cs"/>
          <w:rtl/>
        </w:rPr>
        <w:t xml:space="preserve">– </w:t>
      </w:r>
      <w:r>
        <w:rPr>
          <w:rtl/>
        </w:rPr>
        <w:t xml:space="preserve">עוד ועוד פיגועים יוצאים משם. </w:t>
      </w:r>
      <w:r>
        <w:rPr>
          <w:rFonts w:hint="cs"/>
          <w:rtl/>
        </w:rPr>
        <w:t xml:space="preserve">הולכת שם </w:t>
      </w:r>
      <w:r>
        <w:rPr>
          <w:rtl/>
        </w:rPr>
        <w:t>אנרכיה.</w:t>
      </w:r>
      <w:r>
        <w:rPr>
          <w:rFonts w:hint="cs"/>
          <w:rtl/>
        </w:rPr>
        <w:t xml:space="preserve"> </w:t>
      </w:r>
      <w:r>
        <w:rPr>
          <w:rtl/>
        </w:rPr>
        <w:t>האיום האיראני נמצא במקום המסוכן ביותר מאז שיצאנו לדרך. נתניהו אמר בזמנו ש</w:t>
      </w:r>
      <w:r>
        <w:rPr>
          <w:rFonts w:hint="cs"/>
          <w:rtl/>
        </w:rPr>
        <w:t xml:space="preserve">מבחינתו </w:t>
      </w:r>
      <w:r>
        <w:rPr>
          <w:rtl/>
        </w:rPr>
        <w:t xml:space="preserve">20% </w:t>
      </w:r>
      <w:r>
        <w:rPr>
          <w:rFonts w:hint="cs"/>
          <w:rtl/>
        </w:rPr>
        <w:t xml:space="preserve">זה הקו </w:t>
      </w:r>
      <w:bookmarkStart w:id="23121" w:name="_ETM_Q48_178602"/>
      <w:bookmarkEnd w:id="23121"/>
      <w:r>
        <w:rPr>
          <w:rFonts w:hint="cs"/>
          <w:rtl/>
        </w:rPr>
        <w:t>האדום,</w:t>
      </w:r>
      <w:r>
        <w:rPr>
          <w:rtl/>
        </w:rPr>
        <w:t xml:space="preserve"> 20% של העשרת אורניום</w:t>
      </w:r>
      <w:r>
        <w:rPr>
          <w:rFonts w:hint="cs"/>
          <w:rtl/>
        </w:rPr>
        <w:t xml:space="preserve"> – </w:t>
      </w:r>
      <w:r>
        <w:rPr>
          <w:rtl/>
        </w:rPr>
        <w:t xml:space="preserve">עכשיו אנחנו כבר </w:t>
      </w:r>
      <w:r>
        <w:rPr>
          <w:rFonts w:hint="cs"/>
          <w:rtl/>
        </w:rPr>
        <w:t>נמצאים ב-</w:t>
      </w:r>
      <w:r>
        <w:rPr>
          <w:rtl/>
        </w:rPr>
        <w:t>84%. אלו העובדות.</w:t>
      </w:r>
    </w:p>
    <w:p w:rsidR="000F4DFE" w:rsidRDefault="000F4DFE" w:rsidP="00AB455D">
      <w:pPr>
        <w:rPr>
          <w:rtl/>
        </w:rPr>
      </w:pPr>
    </w:p>
    <w:p w:rsidR="000F4DFE" w:rsidRDefault="000F4DFE" w:rsidP="00AB455D">
      <w:pPr>
        <w:rPr>
          <w:rtl/>
        </w:rPr>
      </w:pPr>
      <w:r w:rsidRPr="00BD7A81">
        <w:rPr>
          <w:rtl/>
        </w:rPr>
        <w:lastRenderedPageBreak/>
        <w:t>בגזרה המדינית</w:t>
      </w:r>
      <w:r>
        <w:rPr>
          <w:rFonts w:hint="cs"/>
          <w:rtl/>
        </w:rPr>
        <w:t>,</w:t>
      </w:r>
      <w:r>
        <w:rPr>
          <w:rtl/>
        </w:rPr>
        <w:t xml:space="preserve"> </w:t>
      </w:r>
      <w:r>
        <w:rPr>
          <w:rFonts w:hint="cs"/>
          <w:rtl/>
        </w:rPr>
        <w:t xml:space="preserve">גם </w:t>
      </w:r>
      <w:r>
        <w:rPr>
          <w:rtl/>
        </w:rPr>
        <w:t xml:space="preserve">האמריקאים והאירופאים בוחנים כל </w:t>
      </w:r>
      <w:r>
        <w:rPr>
          <w:rFonts w:hint="cs"/>
          <w:rtl/>
        </w:rPr>
        <w:t xml:space="preserve">הזמן </w:t>
      </w:r>
      <w:r>
        <w:rPr>
          <w:rtl/>
        </w:rPr>
        <w:t>מהצד ושאלים</w:t>
      </w:r>
      <w:r>
        <w:rPr>
          <w:rFonts w:hint="cs"/>
          <w:rtl/>
        </w:rPr>
        <w:t>: רגע, זו מדינת ישראל שהיא שותפה שלנו?</w:t>
      </w:r>
      <w:r>
        <w:rPr>
          <w:rtl/>
        </w:rPr>
        <w:t xml:space="preserve"> כשהם רואים את </w:t>
      </w:r>
      <w:r>
        <w:rPr>
          <w:rFonts w:hint="cs"/>
          <w:rtl/>
        </w:rPr>
        <w:t xml:space="preserve">מדינת </w:t>
      </w:r>
      <w:r>
        <w:rPr>
          <w:rtl/>
        </w:rPr>
        <w:t xml:space="preserve">ישראל מתרחקת </w:t>
      </w:r>
      <w:r>
        <w:rPr>
          <w:rFonts w:hint="cs"/>
          <w:rtl/>
        </w:rPr>
        <w:t xml:space="preserve">כל כך מהדמוקרטיה, </w:t>
      </w:r>
      <w:r>
        <w:rPr>
          <w:rtl/>
        </w:rPr>
        <w:t xml:space="preserve">מהמודל הדמוקרטי, </w:t>
      </w:r>
      <w:r>
        <w:rPr>
          <w:rFonts w:hint="cs"/>
          <w:rtl/>
        </w:rPr>
        <w:t xml:space="preserve">גם </w:t>
      </w:r>
      <w:r>
        <w:rPr>
          <w:rtl/>
        </w:rPr>
        <w:t>הברית הזו בסכנה.</w:t>
      </w:r>
    </w:p>
    <w:p w:rsidR="000F4DFE" w:rsidRDefault="000F4DFE" w:rsidP="00AB455D">
      <w:pPr>
        <w:rPr>
          <w:rtl/>
        </w:rPr>
      </w:pPr>
      <w:bookmarkStart w:id="23122" w:name="_ETM_Q48_200904"/>
      <w:bookmarkStart w:id="23123" w:name="_ETM_Q48_200978"/>
      <w:bookmarkEnd w:id="23122"/>
      <w:bookmarkEnd w:id="23123"/>
    </w:p>
    <w:p w:rsidR="000F4DFE" w:rsidRDefault="000F4DFE" w:rsidP="00AB455D">
      <w:pPr>
        <w:rPr>
          <w:rtl/>
        </w:rPr>
      </w:pPr>
      <w:r>
        <w:rPr>
          <w:rtl/>
        </w:rPr>
        <w:t>כלכלית</w:t>
      </w:r>
      <w:r>
        <w:rPr>
          <w:rFonts w:hint="cs"/>
          <w:rtl/>
        </w:rPr>
        <w:t>,</w:t>
      </w:r>
      <w:r>
        <w:rPr>
          <w:rtl/>
        </w:rPr>
        <w:t xml:space="preserve"> השקל נחלש</w:t>
      </w:r>
      <w:r>
        <w:rPr>
          <w:rFonts w:hint="cs"/>
          <w:rtl/>
        </w:rPr>
        <w:t xml:space="preserve">. </w:t>
      </w:r>
      <w:r>
        <w:rPr>
          <w:rtl/>
        </w:rPr>
        <w:t xml:space="preserve">השקעות </w:t>
      </w:r>
      <w:r>
        <w:rPr>
          <w:rFonts w:hint="cs"/>
          <w:rtl/>
        </w:rPr>
        <w:t xml:space="preserve">של מיליארדים – </w:t>
      </w:r>
      <w:bookmarkStart w:id="23124" w:name="_ETM_Q48_204017"/>
      <w:bookmarkEnd w:id="23124"/>
      <w:r>
        <w:rPr>
          <w:rtl/>
        </w:rPr>
        <w:t xml:space="preserve">מיליארדים </w:t>
      </w:r>
      <w:r>
        <w:rPr>
          <w:rFonts w:hint="cs"/>
          <w:rtl/>
        </w:rPr>
        <w:t xml:space="preserve">– </w:t>
      </w:r>
      <w:r>
        <w:rPr>
          <w:rtl/>
        </w:rPr>
        <w:t xml:space="preserve">יוצאות </w:t>
      </w:r>
      <w:r>
        <w:rPr>
          <w:rFonts w:hint="cs"/>
          <w:rtl/>
        </w:rPr>
        <w:t xml:space="preserve">מכאן כל יום. </w:t>
      </w:r>
      <w:r>
        <w:rPr>
          <w:rtl/>
        </w:rPr>
        <w:t>אינפלציה משתוללת</w:t>
      </w:r>
      <w:r>
        <w:rPr>
          <w:rFonts w:hint="cs"/>
          <w:rtl/>
        </w:rPr>
        <w:t xml:space="preserve">. </w:t>
      </w:r>
      <w:r>
        <w:rPr>
          <w:rtl/>
        </w:rPr>
        <w:t>ריבית שעולה ועולה</w:t>
      </w:r>
      <w:r>
        <w:rPr>
          <w:rFonts w:hint="cs"/>
          <w:rtl/>
        </w:rPr>
        <w:t xml:space="preserve">. האנשים עם </w:t>
      </w:r>
      <w:r>
        <w:rPr>
          <w:rtl/>
        </w:rPr>
        <w:t>משכנתאות</w:t>
      </w:r>
      <w:r>
        <w:rPr>
          <w:rFonts w:hint="cs"/>
          <w:rtl/>
        </w:rPr>
        <w:t xml:space="preserve"> כבר לא יכולים יותר.</w:t>
      </w:r>
    </w:p>
    <w:p w:rsidR="000F4DFE" w:rsidRDefault="000F4DFE" w:rsidP="00AB455D">
      <w:pPr>
        <w:rPr>
          <w:rtl/>
        </w:rPr>
      </w:pPr>
      <w:bookmarkStart w:id="23125" w:name="_ETM_Q48_213316"/>
      <w:bookmarkStart w:id="23126" w:name="_ETM_Q48_213407"/>
      <w:bookmarkEnd w:id="23125"/>
      <w:bookmarkEnd w:id="23126"/>
    </w:p>
    <w:p w:rsidR="000F4DFE" w:rsidRDefault="000F4DFE" w:rsidP="009B7C27">
      <w:pPr>
        <w:rPr>
          <w:rtl/>
        </w:rPr>
      </w:pPr>
      <w:r w:rsidRPr="00BD7A81">
        <w:rPr>
          <w:rtl/>
        </w:rPr>
        <w:t>והמשבר הכי חמור הוא המשבר החברתי</w:t>
      </w:r>
      <w:r>
        <w:rPr>
          <w:rFonts w:hint="cs"/>
          <w:rtl/>
        </w:rPr>
        <w:t xml:space="preserve">, גם כי התקציבים של תקציב </w:t>
      </w:r>
      <w:bookmarkStart w:id="23127" w:name="_ETM_Q48_217847"/>
      <w:bookmarkEnd w:id="23127"/>
      <w:r>
        <w:rPr>
          <w:rFonts w:hint="cs"/>
          <w:rtl/>
        </w:rPr>
        <w:t xml:space="preserve">המדינה </w:t>
      </w:r>
      <w:bookmarkStart w:id="23128" w:name="_ETM_Q48_215846"/>
      <w:bookmarkStart w:id="23129" w:name="_ETM_Q48_215985"/>
      <w:r>
        <w:rPr>
          <w:rFonts w:hint="cs"/>
          <w:rtl/>
        </w:rPr>
        <w:t>לא הולכים</w:t>
      </w:r>
      <w:bookmarkEnd w:id="23128"/>
      <w:bookmarkEnd w:id="23129"/>
      <w:r>
        <w:rPr>
          <w:rFonts w:hint="cs"/>
          <w:rtl/>
        </w:rPr>
        <w:t xml:space="preserve"> באמת לפריפריה ולחלשים אלא הולכים </w:t>
      </w:r>
      <w:r>
        <w:rPr>
          <w:rtl/>
        </w:rPr>
        <w:t xml:space="preserve">לצרכים סקטוריאליים </w:t>
      </w:r>
      <w:r>
        <w:rPr>
          <w:rFonts w:hint="cs"/>
          <w:rtl/>
        </w:rPr>
        <w:t xml:space="preserve">שמעודדים </w:t>
      </w:r>
      <w:bookmarkStart w:id="23130" w:name="_ETM_Q48_224209"/>
      <w:bookmarkEnd w:id="23130"/>
      <w:r>
        <w:rPr>
          <w:rFonts w:hint="cs"/>
          <w:rtl/>
        </w:rPr>
        <w:t xml:space="preserve">עוני, מנציחים עוני, </w:t>
      </w:r>
      <w:r>
        <w:rPr>
          <w:rtl/>
        </w:rPr>
        <w:t xml:space="preserve">והכי גרוע </w:t>
      </w:r>
      <w:r>
        <w:rPr>
          <w:rFonts w:hint="cs"/>
          <w:rtl/>
        </w:rPr>
        <w:t xml:space="preserve">– </w:t>
      </w:r>
      <w:r>
        <w:rPr>
          <w:rtl/>
        </w:rPr>
        <w:t>גורמים לקהל גדול וח</w:t>
      </w:r>
      <w:r>
        <w:rPr>
          <w:rFonts w:hint="cs"/>
          <w:rtl/>
        </w:rPr>
        <w:t>שוב במדינת ישראל</w:t>
      </w:r>
      <w:r>
        <w:rPr>
          <w:rtl/>
        </w:rPr>
        <w:t xml:space="preserve"> להרגיש </w:t>
      </w:r>
      <w:r>
        <w:rPr>
          <w:rFonts w:hint="cs"/>
          <w:rtl/>
        </w:rPr>
        <w:t xml:space="preserve">שהשלטון במדינה שונא אותם. </w:t>
      </w:r>
      <w:bookmarkStart w:id="23131" w:name="_ETM_Q48_238350"/>
      <w:bookmarkEnd w:id="23131"/>
      <w:r>
        <w:rPr>
          <w:rFonts w:hint="cs"/>
          <w:rtl/>
        </w:rPr>
        <w:t>אנשים מרגישים שהממשלה שלהם שונאת אותם. זה אולי הנזק הכי גדול שיש.</w:t>
      </w:r>
    </w:p>
    <w:p w:rsidR="000F4DFE" w:rsidRDefault="000F4DFE" w:rsidP="00AB455D">
      <w:pPr>
        <w:rPr>
          <w:rtl/>
        </w:rPr>
      </w:pPr>
    </w:p>
    <w:p w:rsidR="000F4DFE" w:rsidRDefault="000F4DFE" w:rsidP="009B7C27">
      <w:pPr>
        <w:rPr>
          <w:rtl/>
        </w:rPr>
      </w:pPr>
      <w:r>
        <w:rPr>
          <w:rtl/>
        </w:rPr>
        <w:t xml:space="preserve">בשורה התחתונה, מתוך מצוקה אישית נתניהו מוביל </w:t>
      </w:r>
      <w:r>
        <w:rPr>
          <w:rFonts w:hint="cs"/>
          <w:rtl/>
        </w:rPr>
        <w:t xml:space="preserve">אותנו כאן </w:t>
      </w:r>
      <w:r>
        <w:rPr>
          <w:rtl/>
        </w:rPr>
        <w:t>למשבר חוקתי, כלכלי, מדיני. </w:t>
      </w:r>
      <w:r>
        <w:rPr>
          <w:rFonts w:hint="cs"/>
          <w:rtl/>
        </w:rPr>
        <w:t xml:space="preserve"> </w:t>
      </w:r>
      <w:r>
        <w:rPr>
          <w:rtl/>
        </w:rPr>
        <w:t>עוד לא מאוחר מדי לעצור את הט</w:t>
      </w:r>
      <w:r>
        <w:rPr>
          <w:rFonts w:hint="cs"/>
          <w:rtl/>
        </w:rPr>
        <w:t>י</w:t>
      </w:r>
      <w:r>
        <w:rPr>
          <w:rtl/>
        </w:rPr>
        <w:t>רוף הזה</w:t>
      </w:r>
      <w:r>
        <w:rPr>
          <w:rFonts w:hint="cs"/>
          <w:rtl/>
        </w:rPr>
        <w:t>,</w:t>
      </w:r>
      <w:r>
        <w:rPr>
          <w:rtl/>
        </w:rPr>
        <w:t xml:space="preserve"> אבל כדי שזה יקרה אני מאמינה ש</w:t>
      </w:r>
      <w:r>
        <w:rPr>
          <w:rFonts w:hint="cs"/>
          <w:rtl/>
        </w:rPr>
        <w:t xml:space="preserve">כל </w:t>
      </w:r>
      <w:r>
        <w:rPr>
          <w:rtl/>
        </w:rPr>
        <w:t>עם ישראל צריך להתלכד ולומר</w:t>
      </w:r>
      <w:r>
        <w:rPr>
          <w:rFonts w:hint="cs"/>
          <w:rtl/>
        </w:rPr>
        <w:t>:</w:t>
      </w:r>
      <w:r>
        <w:rPr>
          <w:rtl/>
        </w:rPr>
        <w:t xml:space="preserve"> עד כאן. </w:t>
      </w:r>
      <w:r>
        <w:rPr>
          <w:rFonts w:hint="cs"/>
          <w:rtl/>
        </w:rPr>
        <w:t>זה לא קשור לימין או שמאל. פשוט צריך לעצור את הטירוף הזה. תודה.</w:t>
      </w:r>
    </w:p>
    <w:p w:rsidR="000F4DFE" w:rsidRDefault="000F4DFE" w:rsidP="00AB455D">
      <w:pPr>
        <w:rPr>
          <w:rtl/>
          <w:lang w:eastAsia="he-IL"/>
        </w:rPr>
      </w:pPr>
    </w:p>
    <w:p w:rsidR="000F4DFE" w:rsidRDefault="000F4DFE" w:rsidP="00AB455D">
      <w:pPr>
        <w:pStyle w:val="af6"/>
        <w:keepNext/>
        <w:rPr>
          <w:rtl/>
        </w:rPr>
      </w:pPr>
      <w:r w:rsidRPr="006F6823">
        <w:rPr>
          <w:rStyle w:val="TagStyle"/>
          <w:rtl/>
        </w:rPr>
        <w:t xml:space="preserve"> &lt;&lt; יור &gt;&gt; </w:t>
      </w:r>
      <w:r>
        <w:rPr>
          <w:rtl/>
        </w:rPr>
        <w:t>היו"ר משה טור פז:</w:t>
      </w:r>
      <w:r w:rsidRPr="006F6823">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רבה. </w:t>
      </w:r>
      <w:bookmarkStart w:id="23132" w:name="_ETM_Q48_280888"/>
      <w:bookmarkEnd w:id="23132"/>
      <w:r>
        <w:rPr>
          <w:rFonts w:hint="cs"/>
          <w:rtl/>
          <w:lang w:eastAsia="he-IL"/>
        </w:rPr>
        <w:t xml:space="preserve">חברת הכנסת שלי טל מירון, בבקשה. לרשותך שלוש דקות, בבקשה. </w:t>
      </w:r>
      <w:bookmarkStart w:id="23133" w:name="_ETM_Q48_294665"/>
      <w:bookmarkEnd w:id="23133"/>
    </w:p>
    <w:p w:rsidR="000F4DFE" w:rsidRDefault="000F4DFE" w:rsidP="00AB455D">
      <w:pPr>
        <w:rPr>
          <w:rtl/>
          <w:lang w:eastAsia="he-IL"/>
        </w:rPr>
      </w:pPr>
    </w:p>
    <w:p w:rsidR="000F4DFE" w:rsidRDefault="000F4DFE" w:rsidP="00AB455D">
      <w:pPr>
        <w:pStyle w:val="a4"/>
        <w:keepNext/>
        <w:rPr>
          <w:rtl/>
        </w:rPr>
      </w:pPr>
      <w:bookmarkStart w:id="23134" w:name="ET_speaker_6507_6"/>
      <w:r w:rsidRPr="006F6823">
        <w:rPr>
          <w:rStyle w:val="TagStyle"/>
          <w:rtl/>
        </w:rPr>
        <w:t xml:space="preserve"> &lt;&lt; דובר &gt;&gt; </w:t>
      </w:r>
      <w:bookmarkStart w:id="23135" w:name="_Toc128563811"/>
      <w:bookmarkStart w:id="23136" w:name="_Toc128564408"/>
      <w:r>
        <w:rPr>
          <w:rtl/>
        </w:rPr>
        <w:t>שלי טל מירון (יש עתיד):</w:t>
      </w:r>
      <w:bookmarkEnd w:id="23135"/>
      <w:bookmarkEnd w:id="23136"/>
      <w:r w:rsidRPr="006F6823">
        <w:rPr>
          <w:rStyle w:val="TagStyle"/>
          <w:rtl/>
        </w:rPr>
        <w:t xml:space="preserve"> &lt;&lt; דובר &gt;&gt;</w:t>
      </w:r>
      <w:r>
        <w:rPr>
          <w:rtl/>
        </w:rPr>
        <w:t xml:space="preserve">   </w:t>
      </w:r>
      <w:bookmarkEnd w:id="23134"/>
    </w:p>
    <w:p w:rsidR="000F4DFE" w:rsidRDefault="000F4DFE" w:rsidP="00AB455D">
      <w:pPr>
        <w:pStyle w:val="KeepWithNext"/>
        <w:rPr>
          <w:rtl/>
          <w:lang w:eastAsia="he-IL"/>
        </w:rPr>
      </w:pPr>
    </w:p>
    <w:p w:rsidR="000F4DFE" w:rsidRDefault="000F4DFE" w:rsidP="00CB3446">
      <w:pPr>
        <w:rPr>
          <w:rtl/>
          <w:lang w:eastAsia="he-IL"/>
        </w:rPr>
      </w:pPr>
      <w:r>
        <w:rPr>
          <w:rFonts w:hint="cs"/>
          <w:rtl/>
          <w:lang w:eastAsia="he-IL"/>
        </w:rPr>
        <w:t xml:space="preserve">תודה, אדוני </w:t>
      </w:r>
      <w:r w:rsidR="00CB3446">
        <w:rPr>
          <w:rFonts w:hint="cs"/>
          <w:rtl/>
          <w:lang w:eastAsia="he-IL"/>
        </w:rPr>
        <w:t>ה</w:t>
      </w:r>
      <w:r>
        <w:rPr>
          <w:rFonts w:hint="cs"/>
          <w:rtl/>
          <w:lang w:eastAsia="he-IL"/>
        </w:rPr>
        <w:t xml:space="preserve">יושב-ראש. כנסת נכבדה, </w:t>
      </w:r>
      <w:bookmarkStart w:id="23137" w:name="_ETM_Q48_299048"/>
      <w:bookmarkStart w:id="23138" w:name="_ETM_Q48_299118"/>
      <w:bookmarkEnd w:id="23137"/>
      <w:bookmarkEnd w:id="23138"/>
      <w:r>
        <w:rPr>
          <w:rFonts w:hint="cs"/>
          <w:rtl/>
          <w:lang w:eastAsia="he-IL"/>
        </w:rPr>
        <w:t xml:space="preserve">אז בימים האחרונים </w:t>
      </w:r>
      <w:bookmarkStart w:id="23139" w:name="_ETM_Q48_304841"/>
      <w:bookmarkStart w:id="23140" w:name="_ETM_Q48_305018"/>
      <w:r>
        <w:rPr>
          <w:rtl/>
          <w:lang w:eastAsia="he-IL"/>
        </w:rPr>
        <w:t xml:space="preserve">עלה </w:t>
      </w:r>
      <w:r>
        <w:rPr>
          <w:rFonts w:hint="cs"/>
          <w:rtl/>
          <w:lang w:eastAsia="he-IL"/>
        </w:rPr>
        <w:t>פה</w:t>
      </w:r>
      <w:bookmarkEnd w:id="23139"/>
      <w:bookmarkEnd w:id="23140"/>
      <w:r>
        <w:rPr>
          <w:rtl/>
          <w:lang w:eastAsia="he-IL"/>
        </w:rPr>
        <w:t xml:space="preserve"> הרבה שיח על הנושא העדתי, </w:t>
      </w:r>
      <w:r>
        <w:rPr>
          <w:rFonts w:hint="cs"/>
          <w:rtl/>
          <w:lang w:eastAsia="he-IL"/>
        </w:rPr>
        <w:t xml:space="preserve">אולי </w:t>
      </w:r>
      <w:bookmarkStart w:id="23141" w:name="_ETM_Q48_306108"/>
      <w:bookmarkEnd w:id="23141"/>
      <w:r>
        <w:rPr>
          <w:rtl/>
          <w:lang w:eastAsia="he-IL"/>
        </w:rPr>
        <w:t>בגלל הכוונות הפוליטיות שלכם לשסע</w:t>
      </w:r>
      <w:r>
        <w:rPr>
          <w:rFonts w:hint="cs"/>
          <w:rtl/>
          <w:lang w:eastAsia="he-IL"/>
        </w:rPr>
        <w:t>, לשסות</w:t>
      </w:r>
      <w:r>
        <w:rPr>
          <w:rtl/>
          <w:lang w:eastAsia="he-IL"/>
        </w:rPr>
        <w:t xml:space="preserve"> אותנו זה בזה, להסיח את דעתנו </w:t>
      </w:r>
      <w:r>
        <w:rPr>
          <w:rFonts w:hint="cs"/>
          <w:rtl/>
          <w:lang w:eastAsia="he-IL"/>
        </w:rPr>
        <w:t xml:space="preserve">קצת </w:t>
      </w:r>
      <w:r>
        <w:rPr>
          <w:rtl/>
          <w:lang w:eastAsia="he-IL"/>
        </w:rPr>
        <w:t>מה</w:t>
      </w:r>
      <w:r>
        <w:rPr>
          <w:rFonts w:hint="cs"/>
          <w:rtl/>
          <w:lang w:eastAsia="he-IL"/>
        </w:rPr>
        <w:t>מה</w:t>
      </w:r>
      <w:r>
        <w:rPr>
          <w:rtl/>
          <w:lang w:eastAsia="he-IL"/>
        </w:rPr>
        <w:t>פכה המשטרית</w:t>
      </w:r>
      <w:r>
        <w:rPr>
          <w:rFonts w:hint="cs"/>
          <w:rtl/>
          <w:lang w:eastAsia="he-IL"/>
        </w:rPr>
        <w:t>.</w:t>
      </w:r>
      <w:r>
        <w:rPr>
          <w:rtl/>
          <w:lang w:eastAsia="he-IL"/>
        </w:rPr>
        <w:t xml:space="preserve"> אבל אתם יודעים מה? ב</w:t>
      </w:r>
      <w:r>
        <w:rPr>
          <w:rFonts w:hint="cs"/>
          <w:rtl/>
          <w:lang w:eastAsia="he-IL"/>
        </w:rPr>
        <w:t>י</w:t>
      </w:r>
      <w:r>
        <w:rPr>
          <w:rtl/>
          <w:lang w:eastAsia="he-IL"/>
        </w:rPr>
        <w:t xml:space="preserve">נינו, כשאתם משתמשים בפצע </w:t>
      </w:r>
      <w:r>
        <w:rPr>
          <w:rFonts w:hint="cs"/>
          <w:rtl/>
          <w:lang w:eastAsia="he-IL"/>
        </w:rPr>
        <w:t>ה</w:t>
      </w:r>
      <w:r>
        <w:rPr>
          <w:rtl/>
          <w:lang w:eastAsia="he-IL"/>
        </w:rPr>
        <w:t xml:space="preserve">עדתי </w:t>
      </w:r>
      <w:r>
        <w:rPr>
          <w:rFonts w:hint="cs"/>
          <w:rtl/>
          <w:lang w:eastAsia="he-IL"/>
        </w:rPr>
        <w:t>ה</w:t>
      </w:r>
      <w:r>
        <w:rPr>
          <w:rtl/>
          <w:lang w:eastAsia="he-IL"/>
        </w:rPr>
        <w:t>כאוב בחברה הישראלית</w:t>
      </w:r>
      <w:r>
        <w:rPr>
          <w:rFonts w:hint="cs"/>
          <w:rtl/>
          <w:lang w:eastAsia="he-IL"/>
        </w:rPr>
        <w:t>,</w:t>
      </w:r>
      <w:r>
        <w:rPr>
          <w:rtl/>
          <w:lang w:eastAsia="he-IL"/>
        </w:rPr>
        <w:t xml:space="preserve"> בגלל שאתם רוצים שהציבור ישייך את בית המשפט לאליטה, אתם לא פוגעים רק בבית המשפט או רק באופוזיציה</w:t>
      </w:r>
      <w:r>
        <w:rPr>
          <w:rFonts w:hint="cs"/>
          <w:rtl/>
          <w:lang w:eastAsia="he-IL"/>
        </w:rPr>
        <w:t xml:space="preserve"> –</w:t>
      </w:r>
      <w:r>
        <w:rPr>
          <w:rtl/>
          <w:lang w:eastAsia="he-IL"/>
        </w:rPr>
        <w:t xml:space="preserve"> אתם פוגעים בכם</w:t>
      </w:r>
      <w:r>
        <w:rPr>
          <w:rFonts w:hint="cs"/>
          <w:rtl/>
          <w:lang w:eastAsia="he-IL"/>
        </w:rPr>
        <w:t xml:space="preserve">, </w:t>
      </w:r>
      <w:r>
        <w:rPr>
          <w:rtl/>
          <w:lang w:eastAsia="he-IL"/>
        </w:rPr>
        <w:t xml:space="preserve">כי אתם מאבדים את אמון הקהל. </w:t>
      </w:r>
    </w:p>
    <w:p w:rsidR="000F4DFE" w:rsidRDefault="000F4DFE" w:rsidP="00AB455D">
      <w:pPr>
        <w:rPr>
          <w:rtl/>
          <w:lang w:eastAsia="he-IL"/>
        </w:rPr>
      </w:pPr>
      <w:bookmarkStart w:id="23142" w:name="_ETM_Q48_330258"/>
      <w:bookmarkStart w:id="23143" w:name="_ETM_Q48_330343"/>
      <w:bookmarkEnd w:id="23142"/>
      <w:bookmarkEnd w:id="23143"/>
    </w:p>
    <w:p w:rsidR="000F4DFE" w:rsidRDefault="000F4DFE" w:rsidP="00AB455D">
      <w:pPr>
        <w:rPr>
          <w:rtl/>
          <w:lang w:eastAsia="he-IL"/>
        </w:rPr>
      </w:pPr>
      <w:bookmarkStart w:id="23144" w:name="_ETM_Q48_330402"/>
      <w:bookmarkStart w:id="23145" w:name="_ETM_Q48_330461"/>
      <w:bookmarkEnd w:id="23144"/>
      <w:bookmarkEnd w:id="23145"/>
      <w:r>
        <w:rPr>
          <w:rtl/>
          <w:lang w:eastAsia="he-IL"/>
        </w:rPr>
        <w:t>כולם יודעים שאתם לא נציגים אותנטי</w:t>
      </w:r>
      <w:r>
        <w:rPr>
          <w:rFonts w:hint="cs"/>
          <w:rtl/>
          <w:lang w:eastAsia="he-IL"/>
        </w:rPr>
        <w:t>י</w:t>
      </w:r>
      <w:r>
        <w:rPr>
          <w:rtl/>
          <w:lang w:eastAsia="he-IL"/>
        </w:rPr>
        <w:t xml:space="preserve">ם, ואפשר לראות את הרולקס שלכם למרחקים. אתם כבר מזמן לא דואגים לדיור </w:t>
      </w:r>
      <w:r>
        <w:rPr>
          <w:rFonts w:hint="cs"/>
          <w:rtl/>
          <w:lang w:eastAsia="he-IL"/>
        </w:rPr>
        <w:t>ה</w:t>
      </w:r>
      <w:r>
        <w:rPr>
          <w:rtl/>
          <w:lang w:eastAsia="he-IL"/>
        </w:rPr>
        <w:t xml:space="preserve">ציבורי, למאבק </w:t>
      </w:r>
      <w:r>
        <w:rPr>
          <w:rFonts w:hint="cs"/>
          <w:rtl/>
          <w:lang w:eastAsia="he-IL"/>
        </w:rPr>
        <w:t>ב</w:t>
      </w:r>
      <w:r>
        <w:rPr>
          <w:rtl/>
          <w:lang w:eastAsia="he-IL"/>
        </w:rPr>
        <w:t xml:space="preserve">העלאת שכר המינימום </w:t>
      </w:r>
      <w:r>
        <w:rPr>
          <w:rFonts w:hint="cs"/>
          <w:rtl/>
          <w:lang w:eastAsia="he-IL"/>
        </w:rPr>
        <w:t>או ל</w:t>
      </w:r>
      <w:r>
        <w:rPr>
          <w:rtl/>
          <w:lang w:eastAsia="he-IL"/>
        </w:rPr>
        <w:t>קצבת הנכות</w:t>
      </w:r>
      <w:r>
        <w:rPr>
          <w:rFonts w:hint="cs"/>
          <w:rtl/>
          <w:lang w:eastAsia="he-IL"/>
        </w:rPr>
        <w:t xml:space="preserve">; </w:t>
      </w:r>
      <w:r>
        <w:rPr>
          <w:rtl/>
          <w:lang w:eastAsia="he-IL"/>
        </w:rPr>
        <w:t>אתם לא דואגים לסל בריאות הגיוני. אתם דואגים לחברים שלכם</w:t>
      </w:r>
      <w:r>
        <w:rPr>
          <w:rFonts w:hint="cs"/>
          <w:rtl/>
          <w:lang w:eastAsia="he-IL"/>
        </w:rPr>
        <w:t>, ל</w:t>
      </w:r>
      <w:r>
        <w:rPr>
          <w:rtl/>
          <w:lang w:eastAsia="he-IL"/>
        </w:rPr>
        <w:t>טייקונים</w:t>
      </w:r>
      <w:r>
        <w:rPr>
          <w:rFonts w:hint="cs"/>
          <w:rtl/>
          <w:lang w:eastAsia="he-IL"/>
        </w:rPr>
        <w:t>, להכפלת תקציב הביגוד</w:t>
      </w:r>
      <w:r>
        <w:rPr>
          <w:rtl/>
          <w:lang w:eastAsia="he-IL"/>
        </w:rPr>
        <w:t xml:space="preserve">. </w:t>
      </w:r>
    </w:p>
    <w:p w:rsidR="000F4DFE" w:rsidRDefault="000F4DFE" w:rsidP="00AB455D">
      <w:pPr>
        <w:rPr>
          <w:rtl/>
          <w:lang w:eastAsia="he-IL"/>
        </w:rPr>
      </w:pPr>
      <w:bookmarkStart w:id="23146" w:name="_ETM_Q48_351194"/>
      <w:bookmarkStart w:id="23147" w:name="_ETM_Q48_351248"/>
      <w:bookmarkEnd w:id="23146"/>
      <w:bookmarkEnd w:id="23147"/>
    </w:p>
    <w:p w:rsidR="000F4DFE" w:rsidRDefault="000F4DFE" w:rsidP="00AB455D">
      <w:pPr>
        <w:rPr>
          <w:rtl/>
          <w:lang w:eastAsia="he-IL"/>
        </w:rPr>
      </w:pPr>
      <w:bookmarkStart w:id="23148" w:name="_ETM_Q48_351306"/>
      <w:bookmarkStart w:id="23149" w:name="_ETM_Q48_351359"/>
      <w:bookmarkEnd w:id="23148"/>
      <w:bookmarkEnd w:id="23149"/>
      <w:r>
        <w:rPr>
          <w:rtl/>
          <w:lang w:eastAsia="he-IL"/>
        </w:rPr>
        <w:t xml:space="preserve">היום יצא לי </w:t>
      </w:r>
      <w:r>
        <w:rPr>
          <w:rFonts w:hint="cs"/>
          <w:rtl/>
          <w:lang w:eastAsia="he-IL"/>
        </w:rPr>
        <w:t xml:space="preserve">קצת </w:t>
      </w:r>
      <w:r>
        <w:rPr>
          <w:rtl/>
          <w:lang w:eastAsia="he-IL"/>
        </w:rPr>
        <w:t>לעלעל בחוק ההסדרים</w:t>
      </w:r>
      <w:r>
        <w:rPr>
          <w:rFonts w:hint="cs"/>
          <w:rtl/>
          <w:lang w:eastAsia="he-IL"/>
        </w:rPr>
        <w:t>,</w:t>
      </w:r>
      <w:r>
        <w:rPr>
          <w:rtl/>
          <w:lang w:eastAsia="he-IL"/>
        </w:rPr>
        <w:t xml:space="preserve"> וראיתי שהחלק של צמצום הנטל הרגולטורי במוצרי מזון במטרה להפחית את יוקר המחייה </w:t>
      </w:r>
      <w:bookmarkStart w:id="23150" w:name="_ETM_Q48_361610"/>
      <w:bookmarkEnd w:id="23150"/>
      <w:r>
        <w:rPr>
          <w:rtl/>
          <w:lang w:eastAsia="he-IL"/>
        </w:rPr>
        <w:t>בוטל. ממש מעניין למה. זה ברור</w:t>
      </w:r>
      <w:r>
        <w:rPr>
          <w:rFonts w:hint="cs"/>
          <w:rtl/>
          <w:lang w:eastAsia="he-IL"/>
        </w:rPr>
        <w:t>:</w:t>
      </w:r>
      <w:r>
        <w:rPr>
          <w:rtl/>
          <w:lang w:eastAsia="he-IL"/>
        </w:rPr>
        <w:t xml:space="preserve"> אכפת לכם רק מעצמכם </w:t>
      </w:r>
      <w:r>
        <w:rPr>
          <w:rtl/>
          <w:lang w:eastAsia="he-IL"/>
        </w:rPr>
        <w:lastRenderedPageBreak/>
        <w:t>ומהחברים שלכם. נטשתם את הציבור הישראלי הרחב מזמן. יוקר המחייה לא מעניין אתכם</w:t>
      </w:r>
      <w:r>
        <w:rPr>
          <w:rFonts w:hint="cs"/>
          <w:rtl/>
          <w:lang w:eastAsia="he-IL"/>
        </w:rPr>
        <w:t>.</w:t>
      </w:r>
      <w:r>
        <w:rPr>
          <w:rtl/>
          <w:lang w:eastAsia="he-IL"/>
        </w:rPr>
        <w:t xml:space="preserve"> מעניינת אתכם </w:t>
      </w:r>
      <w:r>
        <w:rPr>
          <w:rFonts w:hint="cs"/>
          <w:rtl/>
          <w:lang w:eastAsia="he-IL"/>
        </w:rPr>
        <w:t>ה</w:t>
      </w:r>
      <w:r>
        <w:rPr>
          <w:rtl/>
          <w:lang w:eastAsia="he-IL"/>
        </w:rPr>
        <w:t xml:space="preserve">הישרדות </w:t>
      </w:r>
      <w:r>
        <w:rPr>
          <w:rFonts w:hint="cs"/>
          <w:rtl/>
          <w:lang w:eastAsia="he-IL"/>
        </w:rPr>
        <w:t>ה</w:t>
      </w:r>
      <w:r>
        <w:rPr>
          <w:rtl/>
          <w:lang w:eastAsia="he-IL"/>
        </w:rPr>
        <w:t>פוליטית.</w:t>
      </w:r>
    </w:p>
    <w:p w:rsidR="000F4DFE" w:rsidRDefault="000F4DFE" w:rsidP="00AB455D">
      <w:pPr>
        <w:rPr>
          <w:rtl/>
          <w:lang w:eastAsia="he-IL"/>
        </w:rPr>
      </w:pPr>
      <w:bookmarkStart w:id="23151" w:name="_ETM_Q48_375802"/>
      <w:bookmarkStart w:id="23152" w:name="_ETM_Q48_375887"/>
      <w:bookmarkStart w:id="23153" w:name="_ETM_Q48_382298"/>
      <w:bookmarkEnd w:id="23151"/>
      <w:bookmarkEnd w:id="23152"/>
      <w:bookmarkEnd w:id="23153"/>
    </w:p>
    <w:p w:rsidR="000F4DFE" w:rsidRDefault="000F4DFE" w:rsidP="00CE36F0">
      <w:pPr>
        <w:rPr>
          <w:rtl/>
          <w:lang w:eastAsia="he-IL"/>
        </w:rPr>
      </w:pPr>
      <w:bookmarkStart w:id="23154" w:name="_ETM_Q48_382343"/>
      <w:bookmarkEnd w:id="23154"/>
      <w:r>
        <w:rPr>
          <w:rtl/>
          <w:lang w:eastAsia="he-IL"/>
        </w:rPr>
        <w:t xml:space="preserve">זאת המהות של ההפיכה, וזה מובן </w:t>
      </w:r>
      <w:r>
        <w:rPr>
          <w:rFonts w:hint="cs"/>
          <w:rtl/>
          <w:lang w:eastAsia="he-IL"/>
        </w:rPr>
        <w:t>ש</w:t>
      </w:r>
      <w:r>
        <w:rPr>
          <w:rtl/>
          <w:lang w:eastAsia="he-IL"/>
        </w:rPr>
        <w:t xml:space="preserve">אתם מעוניינים </w:t>
      </w:r>
      <w:r>
        <w:rPr>
          <w:rFonts w:hint="cs"/>
          <w:rtl/>
          <w:lang w:eastAsia="he-IL"/>
        </w:rPr>
        <w:t xml:space="preserve">רק </w:t>
      </w:r>
      <w:r>
        <w:rPr>
          <w:rtl/>
          <w:lang w:eastAsia="he-IL"/>
        </w:rPr>
        <w:t>בה</w:t>
      </w:r>
      <w:r>
        <w:rPr>
          <w:rFonts w:hint="cs"/>
          <w:rtl/>
          <w:lang w:eastAsia="he-IL"/>
        </w:rPr>
        <w:t xml:space="preserve">. </w:t>
      </w:r>
      <w:r>
        <w:rPr>
          <w:rtl/>
          <w:lang w:eastAsia="he-IL"/>
        </w:rPr>
        <w:t>אין לכם בעיה שנשים מזרחיות לא תתקבלנה ללמוד עם נשים אשכנזיות</w:t>
      </w:r>
      <w:r>
        <w:rPr>
          <w:rFonts w:hint="cs"/>
          <w:rtl/>
          <w:lang w:eastAsia="he-IL"/>
        </w:rPr>
        <w:t xml:space="preserve">; </w:t>
      </w:r>
      <w:r>
        <w:rPr>
          <w:rtl/>
          <w:lang w:eastAsia="he-IL"/>
        </w:rPr>
        <w:t>אין לכם בעיה שאתיופים לא יתקבלו לבתי ספר</w:t>
      </w:r>
      <w:r>
        <w:rPr>
          <w:rFonts w:hint="cs"/>
          <w:rtl/>
          <w:lang w:eastAsia="he-IL"/>
        </w:rPr>
        <w:t xml:space="preserve">;  </w:t>
      </w:r>
      <w:r>
        <w:rPr>
          <w:rtl/>
          <w:lang w:eastAsia="he-IL"/>
        </w:rPr>
        <w:t>אין לכם בעיה שנשים לא תהיינה בתפקידי</w:t>
      </w:r>
      <w:r>
        <w:rPr>
          <w:rFonts w:hint="cs"/>
          <w:rtl/>
          <w:lang w:eastAsia="he-IL"/>
        </w:rPr>
        <w:t xml:space="preserve">ם בצבא </w:t>
      </w:r>
      <w:bookmarkStart w:id="23155" w:name="_ETM_Q48_406939"/>
      <w:bookmarkEnd w:id="23155"/>
      <w:r>
        <w:rPr>
          <w:rFonts w:hint="cs"/>
          <w:rtl/>
          <w:lang w:eastAsia="he-IL"/>
        </w:rPr>
        <w:t xml:space="preserve">– אולי גם בכלל; </w:t>
      </w:r>
      <w:r>
        <w:rPr>
          <w:rtl/>
          <w:lang w:eastAsia="he-IL"/>
        </w:rPr>
        <w:t>אין לכם בעיה שגברים יחליטו על נשים</w:t>
      </w:r>
      <w:r>
        <w:rPr>
          <w:rFonts w:hint="cs"/>
          <w:rtl/>
          <w:lang w:eastAsia="he-IL"/>
        </w:rPr>
        <w:t>;</w:t>
      </w:r>
      <w:r>
        <w:rPr>
          <w:rtl/>
          <w:lang w:eastAsia="he-IL"/>
        </w:rPr>
        <w:t xml:space="preserve"> אין לכם בעיה שממשלה של גברים תיקח את כל הכוח </w:t>
      </w:r>
      <w:r>
        <w:rPr>
          <w:rFonts w:hint="cs"/>
          <w:rtl/>
          <w:lang w:eastAsia="he-IL"/>
        </w:rPr>
        <w:t xml:space="preserve">לידיה </w:t>
      </w:r>
      <w:r>
        <w:rPr>
          <w:rtl/>
          <w:lang w:eastAsia="he-IL"/>
        </w:rPr>
        <w:t xml:space="preserve">ותחליט על כולנו. </w:t>
      </w:r>
      <w:bookmarkStart w:id="23156" w:name="_ETM_Q48_411279"/>
      <w:bookmarkStart w:id="23157" w:name="_ETM_Q48_411343"/>
      <w:bookmarkEnd w:id="23156"/>
      <w:bookmarkEnd w:id="23157"/>
    </w:p>
    <w:p w:rsidR="000F4DFE" w:rsidRDefault="000F4DFE" w:rsidP="00AB455D">
      <w:pPr>
        <w:rPr>
          <w:rtl/>
          <w:lang w:eastAsia="he-IL"/>
        </w:rPr>
      </w:pPr>
      <w:bookmarkStart w:id="23158" w:name="_ETM_Q48_408365"/>
      <w:bookmarkStart w:id="23159" w:name="_ETM_Q48_408407"/>
      <w:bookmarkEnd w:id="23158"/>
      <w:bookmarkEnd w:id="23159"/>
    </w:p>
    <w:p w:rsidR="000F4DFE" w:rsidRDefault="000F4DFE" w:rsidP="00CE36F0">
      <w:pPr>
        <w:rPr>
          <w:rtl/>
          <w:lang w:eastAsia="he-IL"/>
        </w:rPr>
      </w:pPr>
      <w:bookmarkStart w:id="23160" w:name="_ETM_Q48_408525"/>
      <w:bookmarkStart w:id="23161" w:name="_ETM_Q48_408569"/>
      <w:bookmarkEnd w:id="23160"/>
      <w:bookmarkEnd w:id="23161"/>
      <w:r>
        <w:rPr>
          <w:rtl/>
          <w:lang w:eastAsia="he-IL"/>
        </w:rPr>
        <w:t>אתם שיכורים מכוח. רוטמן וסמוטריץ' פותחים בקבוקי ויסקי ושותים לשוכרה בזמן שהציבור הישראלי נקרע</w:t>
      </w:r>
      <w:r>
        <w:rPr>
          <w:rFonts w:hint="cs"/>
          <w:rtl/>
          <w:lang w:eastAsia="he-IL"/>
        </w:rPr>
        <w:t xml:space="preserve"> לגזרים</w:t>
      </w:r>
      <w:r>
        <w:rPr>
          <w:rtl/>
          <w:lang w:eastAsia="he-IL"/>
        </w:rPr>
        <w:t>. שיכרון הכוח הזה בזמן שהמדינה בוערת</w:t>
      </w:r>
      <w:r>
        <w:rPr>
          <w:rFonts w:hint="cs"/>
          <w:rtl/>
          <w:lang w:eastAsia="he-IL"/>
        </w:rPr>
        <w:t>,</w:t>
      </w:r>
      <w:r>
        <w:rPr>
          <w:rtl/>
          <w:lang w:eastAsia="he-IL"/>
        </w:rPr>
        <w:t xml:space="preserve"> עוד יפיל את</w:t>
      </w:r>
      <w:r>
        <w:rPr>
          <w:rFonts w:hint="cs"/>
          <w:rtl/>
          <w:lang w:eastAsia="he-IL"/>
        </w:rPr>
        <w:t>כ</w:t>
      </w:r>
      <w:r>
        <w:rPr>
          <w:rtl/>
          <w:lang w:eastAsia="he-IL"/>
        </w:rPr>
        <w:t>ם</w:t>
      </w:r>
      <w:r>
        <w:rPr>
          <w:rFonts w:hint="cs"/>
          <w:rtl/>
          <w:lang w:eastAsia="he-IL"/>
        </w:rPr>
        <w:t xml:space="preserve">, </w:t>
      </w:r>
      <w:bookmarkStart w:id="23162" w:name="_ETM_Q48_421902"/>
      <w:bookmarkStart w:id="23163" w:name="_ETM_Q48_421970"/>
      <w:bookmarkEnd w:id="23162"/>
      <w:bookmarkEnd w:id="23163"/>
      <w:r>
        <w:rPr>
          <w:rtl/>
          <w:lang w:eastAsia="he-IL"/>
        </w:rPr>
        <w:t>כי אותו ציבור שהם יוצאים נגדו</w:t>
      </w:r>
      <w:r>
        <w:rPr>
          <w:rFonts w:hint="cs"/>
          <w:rtl/>
          <w:lang w:eastAsia="he-IL"/>
        </w:rPr>
        <w:t xml:space="preserve"> </w:t>
      </w:r>
      <w:r>
        <w:rPr>
          <w:rtl/>
          <w:lang w:eastAsia="he-IL"/>
        </w:rPr>
        <w:t>– מאות</w:t>
      </w:r>
      <w:r>
        <w:rPr>
          <w:rFonts w:hint="cs"/>
          <w:rtl/>
          <w:lang w:eastAsia="he-IL"/>
        </w:rPr>
        <w:t xml:space="preserve"> </w:t>
      </w:r>
      <w:r>
        <w:rPr>
          <w:rtl/>
          <w:lang w:eastAsia="he-IL"/>
        </w:rPr>
        <w:t>אלפי אנשים שבאים עם הילדים שלהם מכל רחבי הארץ, עם דגלי ישראל</w:t>
      </w:r>
      <w:r>
        <w:rPr>
          <w:rFonts w:hint="cs"/>
          <w:rtl/>
          <w:lang w:eastAsia="he-IL"/>
        </w:rPr>
        <w:t>,</w:t>
      </w:r>
      <w:r>
        <w:rPr>
          <w:rtl/>
          <w:lang w:eastAsia="he-IL"/>
        </w:rPr>
        <w:t xml:space="preserve"> שבאים להילחם על המדינה שלהם</w:t>
      </w:r>
      <w:r>
        <w:rPr>
          <w:rFonts w:hint="cs"/>
          <w:rtl/>
          <w:lang w:eastAsia="he-IL"/>
        </w:rPr>
        <w:t xml:space="preserve"> –</w:t>
      </w:r>
      <w:r>
        <w:rPr>
          <w:rtl/>
          <w:lang w:eastAsia="he-IL"/>
        </w:rPr>
        <w:t xml:space="preserve"> יעמדו בקריאות של השלטון המנותק שקורא להלום בהם</w:t>
      </w:r>
      <w:r>
        <w:rPr>
          <w:rFonts w:hint="cs"/>
          <w:rtl/>
          <w:lang w:eastAsia="he-IL"/>
        </w:rPr>
        <w:t>,</w:t>
      </w:r>
      <w:r>
        <w:rPr>
          <w:rtl/>
          <w:lang w:eastAsia="he-IL"/>
        </w:rPr>
        <w:t xml:space="preserve"> באנרכיסטים</w:t>
      </w:r>
      <w:r>
        <w:rPr>
          <w:rFonts w:hint="cs"/>
          <w:rtl/>
          <w:lang w:eastAsia="he-IL"/>
        </w:rPr>
        <w:t xml:space="preserve">. </w:t>
      </w:r>
    </w:p>
    <w:p w:rsidR="000F4DFE" w:rsidRDefault="000F4DFE" w:rsidP="00AB455D">
      <w:pPr>
        <w:rPr>
          <w:rtl/>
          <w:lang w:eastAsia="he-IL"/>
        </w:rPr>
      </w:pPr>
    </w:p>
    <w:p w:rsidR="000F4DFE" w:rsidRDefault="000F4DFE" w:rsidP="00CE36F0">
      <w:pPr>
        <w:rPr>
          <w:rtl/>
          <w:lang w:eastAsia="he-IL"/>
        </w:rPr>
      </w:pPr>
      <w:r>
        <w:rPr>
          <w:rtl/>
          <w:lang w:eastAsia="he-IL"/>
        </w:rPr>
        <w:t>אנחנו ניאבק על הבית שלנו</w:t>
      </w:r>
      <w:r>
        <w:rPr>
          <w:rFonts w:hint="cs"/>
          <w:rtl/>
          <w:lang w:eastAsia="he-IL"/>
        </w:rPr>
        <w:t>;</w:t>
      </w:r>
      <w:r>
        <w:rPr>
          <w:rtl/>
          <w:lang w:eastAsia="he-IL"/>
        </w:rPr>
        <w:t xml:space="preserve"> ניאבק על כך שלא יפגעו בזכויות שלנו</w:t>
      </w:r>
      <w:r>
        <w:rPr>
          <w:rFonts w:hint="cs"/>
          <w:rtl/>
          <w:lang w:eastAsia="he-IL"/>
        </w:rPr>
        <w:t>;</w:t>
      </w:r>
      <w:r>
        <w:rPr>
          <w:rtl/>
          <w:lang w:eastAsia="he-IL"/>
        </w:rPr>
        <w:t xml:space="preserve"> ניאבק על מדינה דמוקרטית ושוויונית, ניאבק על זה שתהיינה עוד הרבה נשים שעושות ספונג'ה במליאת הכנסת</w:t>
      </w:r>
      <w:r>
        <w:rPr>
          <w:rFonts w:hint="cs"/>
          <w:rtl/>
          <w:lang w:eastAsia="he-IL"/>
        </w:rPr>
        <w:t>,</w:t>
      </w:r>
      <w:r>
        <w:rPr>
          <w:rtl/>
          <w:lang w:eastAsia="he-IL"/>
        </w:rPr>
        <w:t xml:space="preserve"> ושאף אחד אחר לא יחליט</w:t>
      </w:r>
      <w:r>
        <w:rPr>
          <w:rFonts w:hint="cs"/>
          <w:rtl/>
          <w:lang w:eastAsia="he-IL"/>
        </w:rPr>
        <w:t xml:space="preserve"> בעבורן, ואני בה</w:t>
      </w:r>
      <w:bookmarkStart w:id="23164" w:name="_ETM_Q48_455506"/>
      <w:bookmarkEnd w:id="23164"/>
      <w:r>
        <w:rPr>
          <w:rFonts w:hint="cs"/>
          <w:rtl/>
          <w:lang w:eastAsia="he-IL"/>
        </w:rPr>
        <w:t>ן. תודה</w:t>
      </w:r>
      <w:r>
        <w:rPr>
          <w:rtl/>
          <w:lang w:eastAsia="he-IL"/>
        </w:rPr>
        <w:t>.</w:t>
      </w:r>
    </w:p>
    <w:p w:rsidR="000F4DFE" w:rsidRDefault="000F4DFE" w:rsidP="00AB455D">
      <w:pPr>
        <w:rPr>
          <w:rtl/>
          <w:lang w:eastAsia="he-IL"/>
        </w:rPr>
      </w:pPr>
      <w:bookmarkStart w:id="23165" w:name="_ETM_Q48_299336"/>
      <w:bookmarkStart w:id="23166" w:name="_ETM_Q48_299415"/>
      <w:bookmarkEnd w:id="23165"/>
      <w:bookmarkEnd w:id="23166"/>
    </w:p>
    <w:p w:rsidR="000F4DFE" w:rsidRDefault="000F4DFE" w:rsidP="00AB455D">
      <w:pPr>
        <w:pStyle w:val="af6"/>
        <w:keepNext/>
        <w:rPr>
          <w:rtl/>
        </w:rPr>
      </w:pPr>
      <w:r w:rsidRPr="00D333A7">
        <w:rPr>
          <w:rStyle w:val="TagStyle"/>
          <w:rtl/>
        </w:rPr>
        <w:t xml:space="preserve"> &lt;&lt; יור &gt;&gt; </w:t>
      </w:r>
      <w:r>
        <w:rPr>
          <w:rtl/>
        </w:rPr>
        <w:t>היו"ר משה טור פז:</w:t>
      </w:r>
      <w:r w:rsidRPr="00D333A7">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תודה רבה. חברת הכנס</w:t>
      </w:r>
      <w:bookmarkStart w:id="23167" w:name="_ETM_Q48_549385"/>
      <w:bookmarkEnd w:id="23167"/>
      <w:r>
        <w:rPr>
          <w:rFonts w:hint="cs"/>
          <w:rtl/>
          <w:lang w:eastAsia="he-IL"/>
        </w:rPr>
        <w:t>ת מטי צרפתי הרכבי.</w:t>
      </w:r>
    </w:p>
    <w:p w:rsidR="000F4DFE" w:rsidRDefault="000F4DFE" w:rsidP="00AB455D">
      <w:pPr>
        <w:pStyle w:val="KeepWithNext"/>
        <w:rPr>
          <w:rtl/>
          <w:lang w:eastAsia="he-IL"/>
        </w:rPr>
      </w:pPr>
      <w:bookmarkStart w:id="23168" w:name="_ETM_Q48_460572"/>
      <w:bookmarkStart w:id="23169" w:name="_ETM_Q48_460669"/>
      <w:bookmarkEnd w:id="23168"/>
      <w:bookmarkEnd w:id="23169"/>
    </w:p>
    <w:p w:rsidR="000F4DFE" w:rsidRDefault="000F4DFE" w:rsidP="00AB455D">
      <w:pPr>
        <w:pStyle w:val="af5"/>
        <w:keepNext/>
        <w:rPr>
          <w:rtl/>
        </w:rPr>
      </w:pPr>
      <w:bookmarkStart w:id="23170" w:name="ET_interruption_6359_13"/>
      <w:r w:rsidRPr="00BD7A81">
        <w:rPr>
          <w:rStyle w:val="TagStyle"/>
          <w:rtl/>
        </w:rPr>
        <w:t xml:space="preserve"> &lt;&lt; קריאה &gt;&gt; </w:t>
      </w:r>
      <w:r>
        <w:rPr>
          <w:rtl/>
        </w:rPr>
        <w:t>מטי צרפתי הרכבי (יש עתיד):</w:t>
      </w:r>
      <w:r w:rsidRPr="00BD7A81">
        <w:rPr>
          <w:rStyle w:val="TagStyle"/>
          <w:rtl/>
        </w:rPr>
        <w:t xml:space="preserve"> &lt;&lt; קריאה &gt;&gt;</w:t>
      </w:r>
      <w:r>
        <w:rPr>
          <w:rtl/>
        </w:rPr>
        <w:t xml:space="preserve">   </w:t>
      </w:r>
      <w:bookmarkEnd w:id="23170"/>
    </w:p>
    <w:p w:rsidR="000F4DFE" w:rsidRDefault="000F4DFE" w:rsidP="00AB455D">
      <w:pPr>
        <w:pStyle w:val="KeepWithNext"/>
        <w:rPr>
          <w:rtl/>
          <w:lang w:eastAsia="he-IL"/>
        </w:rPr>
      </w:pPr>
    </w:p>
    <w:p w:rsidR="000F4DFE" w:rsidRPr="00BD7A81" w:rsidRDefault="000F4DFE" w:rsidP="00AB455D">
      <w:pPr>
        <w:rPr>
          <w:rtl/>
          <w:lang w:eastAsia="he-IL"/>
        </w:rPr>
      </w:pPr>
      <w:r>
        <w:rPr>
          <w:rFonts w:hint="cs"/>
          <w:rtl/>
          <w:lang w:eastAsia="he-IL"/>
        </w:rPr>
        <w:t>גם פאנלים.</w:t>
      </w:r>
    </w:p>
    <w:p w:rsidR="000F4DFE" w:rsidRDefault="000F4DFE" w:rsidP="00AB455D">
      <w:pPr>
        <w:rPr>
          <w:rtl/>
          <w:lang w:eastAsia="he-IL"/>
        </w:rPr>
      </w:pPr>
      <w:bookmarkStart w:id="23171" w:name="_ETM_Q48_461461"/>
      <w:bookmarkStart w:id="23172" w:name="_ETM_Q48_466338"/>
      <w:bookmarkStart w:id="23173" w:name="_ETM_Q48_466417"/>
      <w:bookmarkEnd w:id="23171"/>
      <w:bookmarkEnd w:id="23172"/>
      <w:bookmarkEnd w:id="23173"/>
    </w:p>
    <w:p w:rsidR="000F4DFE" w:rsidRDefault="000F4DFE" w:rsidP="00AB455D">
      <w:pPr>
        <w:pStyle w:val="af5"/>
        <w:keepNext/>
        <w:rPr>
          <w:rtl/>
        </w:rPr>
      </w:pPr>
      <w:bookmarkStart w:id="23174" w:name="ET_interruption_6507_14"/>
      <w:r w:rsidRPr="00BD7A81">
        <w:rPr>
          <w:rStyle w:val="TagStyle"/>
          <w:rtl/>
        </w:rPr>
        <w:t xml:space="preserve"> &lt;&lt; קריאה &gt;&gt; </w:t>
      </w:r>
      <w:r>
        <w:rPr>
          <w:rtl/>
        </w:rPr>
        <w:t>שלי טל מירון (יש עתיד):</w:t>
      </w:r>
      <w:r w:rsidRPr="00BD7A81">
        <w:rPr>
          <w:rStyle w:val="TagStyle"/>
          <w:rtl/>
        </w:rPr>
        <w:t xml:space="preserve"> &lt;&lt; קריאה &gt;&gt;</w:t>
      </w:r>
      <w:r>
        <w:rPr>
          <w:rtl/>
        </w:rPr>
        <w:t xml:space="preserve">   </w:t>
      </w:r>
      <w:bookmarkEnd w:id="23174"/>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גם פאנלים, חלונות, הכול.</w:t>
      </w:r>
      <w:bookmarkStart w:id="23175" w:name="_ETM_Q48_479293"/>
      <w:bookmarkEnd w:id="23175"/>
    </w:p>
    <w:p w:rsidR="000F4DFE" w:rsidRDefault="000F4DFE" w:rsidP="00AB455D">
      <w:pPr>
        <w:rPr>
          <w:rtl/>
          <w:lang w:eastAsia="he-IL"/>
        </w:rPr>
      </w:pPr>
      <w:bookmarkStart w:id="23176" w:name="_ETM_Q48_479368"/>
      <w:bookmarkEnd w:id="23176"/>
    </w:p>
    <w:p w:rsidR="000F4DFE" w:rsidRDefault="000F4DFE" w:rsidP="00AB455D">
      <w:pPr>
        <w:pStyle w:val="af6"/>
        <w:keepNext/>
        <w:rPr>
          <w:rtl/>
        </w:rPr>
      </w:pPr>
      <w:bookmarkStart w:id="23177" w:name="ET_yor_6253_15"/>
      <w:r w:rsidRPr="00BD7A81">
        <w:rPr>
          <w:rStyle w:val="TagStyle"/>
          <w:rtl/>
        </w:rPr>
        <w:t xml:space="preserve"> &lt;&lt; יור &gt;&gt; </w:t>
      </w:r>
      <w:r>
        <w:rPr>
          <w:rtl/>
        </w:rPr>
        <w:t>היו"ר משה טור פז:</w:t>
      </w:r>
      <w:r w:rsidRPr="00BD7A81">
        <w:rPr>
          <w:rStyle w:val="TagStyle"/>
          <w:rtl/>
        </w:rPr>
        <w:t xml:space="preserve"> &lt;&lt; יור &gt;&gt;</w:t>
      </w:r>
      <w:r>
        <w:rPr>
          <w:rtl/>
        </w:rPr>
        <w:t xml:space="preserve">   </w:t>
      </w:r>
      <w:bookmarkEnd w:id="23177"/>
    </w:p>
    <w:p w:rsidR="000F4DFE" w:rsidRDefault="000F4DFE" w:rsidP="00AB455D">
      <w:pPr>
        <w:pStyle w:val="KeepWithNext"/>
        <w:rPr>
          <w:rtl/>
          <w:lang w:eastAsia="he-IL"/>
        </w:rPr>
      </w:pPr>
    </w:p>
    <w:p w:rsidR="000F4DFE" w:rsidRPr="00BD7A81" w:rsidRDefault="000F4DFE" w:rsidP="00CE36F0">
      <w:pPr>
        <w:rPr>
          <w:rtl/>
          <w:lang w:eastAsia="he-IL"/>
        </w:rPr>
      </w:pPr>
      <w:bookmarkStart w:id="23178" w:name="_ETM_Q48_480220"/>
      <w:bookmarkEnd w:id="23178"/>
      <w:r>
        <w:rPr>
          <w:rFonts w:hint="cs"/>
          <w:rtl/>
          <w:lang w:eastAsia="he-IL"/>
        </w:rPr>
        <w:t xml:space="preserve">לרשותך שלוש דקות, בבקשה. </w:t>
      </w:r>
    </w:p>
    <w:p w:rsidR="000F4DFE" w:rsidRDefault="000F4DFE" w:rsidP="00AB455D">
      <w:pPr>
        <w:rPr>
          <w:rtl/>
          <w:lang w:eastAsia="he-IL"/>
        </w:rPr>
      </w:pPr>
    </w:p>
    <w:p w:rsidR="000F4DFE" w:rsidRDefault="000F4DFE" w:rsidP="00AB455D">
      <w:pPr>
        <w:pStyle w:val="a4"/>
        <w:keepNext/>
        <w:rPr>
          <w:rtl/>
        </w:rPr>
      </w:pPr>
      <w:bookmarkStart w:id="23179" w:name="ET_speaker_6359_8"/>
      <w:r w:rsidRPr="00D333A7">
        <w:rPr>
          <w:rStyle w:val="TagStyle"/>
          <w:rtl/>
        </w:rPr>
        <w:lastRenderedPageBreak/>
        <w:t xml:space="preserve"> &lt;&lt; דובר &gt;&gt; </w:t>
      </w:r>
      <w:bookmarkStart w:id="23180" w:name="_Toc128563812"/>
      <w:bookmarkStart w:id="23181" w:name="_Toc128564409"/>
      <w:r>
        <w:rPr>
          <w:rtl/>
        </w:rPr>
        <w:t>מטי צרפתי הרכבי (יש עתיד):</w:t>
      </w:r>
      <w:bookmarkEnd w:id="23180"/>
      <w:bookmarkEnd w:id="23181"/>
      <w:r w:rsidRPr="00D333A7">
        <w:rPr>
          <w:rStyle w:val="TagStyle"/>
          <w:rtl/>
        </w:rPr>
        <w:t xml:space="preserve"> &lt;&lt; דובר &gt;&gt;</w:t>
      </w:r>
      <w:r>
        <w:rPr>
          <w:rtl/>
        </w:rPr>
        <w:t xml:space="preserve">   </w:t>
      </w:r>
      <w:bookmarkEnd w:id="23179"/>
    </w:p>
    <w:p w:rsidR="000F4DFE" w:rsidRDefault="000F4DFE" w:rsidP="00AB455D">
      <w:pPr>
        <w:pStyle w:val="KeepWithNext"/>
        <w:rPr>
          <w:rtl/>
          <w:lang w:eastAsia="he-IL"/>
        </w:rPr>
      </w:pPr>
    </w:p>
    <w:p w:rsidR="000F4DFE" w:rsidRDefault="000F4DFE" w:rsidP="00CB3446">
      <w:pPr>
        <w:rPr>
          <w:rtl/>
          <w:lang w:eastAsia="he-IL"/>
        </w:rPr>
      </w:pPr>
      <w:r>
        <w:rPr>
          <w:rFonts w:hint="cs"/>
          <w:rtl/>
          <w:lang w:eastAsia="he-IL"/>
        </w:rPr>
        <w:t xml:space="preserve">תודה רבה. </w:t>
      </w:r>
      <w:bookmarkStart w:id="23182" w:name="_ETM_Q48_482207"/>
      <w:bookmarkEnd w:id="23182"/>
      <w:r>
        <w:rPr>
          <w:rFonts w:hint="cs"/>
          <w:rtl/>
          <w:lang w:eastAsia="he-IL"/>
        </w:rPr>
        <w:t xml:space="preserve">אדוני </w:t>
      </w:r>
      <w:r w:rsidR="00CB3446">
        <w:rPr>
          <w:rFonts w:hint="cs"/>
          <w:rtl/>
          <w:lang w:eastAsia="he-IL"/>
        </w:rPr>
        <w:t>ה</w:t>
      </w:r>
      <w:r>
        <w:rPr>
          <w:rFonts w:hint="cs"/>
          <w:rtl/>
          <w:lang w:eastAsia="he-IL"/>
        </w:rPr>
        <w:t xml:space="preserve">יושב-ראש, כנסת נכבדה, חבריי, יבגני, ערב טוב. עוד מעט חצות. אני רגע רוצה לחזור לנושא שלשמו אנחנו מדברים </w:t>
      </w:r>
      <w:r>
        <w:rPr>
          <w:rFonts w:hint="eastAsia"/>
          <w:rtl/>
          <w:lang w:eastAsia="he-IL"/>
        </w:rPr>
        <w:t xml:space="preserve">– </w:t>
      </w:r>
      <w:r>
        <w:rPr>
          <w:rFonts w:hint="cs"/>
          <w:rtl/>
          <w:lang w:eastAsia="he-IL"/>
        </w:rPr>
        <w:t xml:space="preserve">צו תעריף המכס והפטורים ומס קניין על טובין, רק כדי להסביר את עוצמת הכאוס ואת החשיכה שאנחנו צועדים אליה. בעולם יש שימוש נרחב מאוד בכלים חד-פעמיים מפלסטיק, ובאמת, בהגדרה, משתמשים בהם פעם אחת ואז הם הופכים לפסולת. זה איזשהו אבסורד כזה. מוצרי הפלסטיק החד-פעמיים גורמים לנזק מאוד מאוד משמעותי לסביבה </w:t>
      </w:r>
      <w:r>
        <w:rPr>
          <w:rFonts w:hint="eastAsia"/>
          <w:rtl/>
          <w:lang w:eastAsia="he-IL"/>
        </w:rPr>
        <w:t xml:space="preserve">– </w:t>
      </w:r>
      <w:r>
        <w:rPr>
          <w:rFonts w:hint="cs"/>
          <w:rtl/>
          <w:lang w:eastAsia="he-IL"/>
        </w:rPr>
        <w:t>הם גורמים נזק לקרקע, למי התהום, כמובן לחי ולצומח. אתם מכירים את הסרטים המזוויעים על השלכות הפלסטיק. הם פוגעים בתשתיות</w:t>
      </w:r>
      <w:bookmarkStart w:id="23183" w:name="_ETM_Q48_535438"/>
      <w:bookmarkEnd w:id="23183"/>
      <w:r>
        <w:rPr>
          <w:rFonts w:hint="cs"/>
          <w:rtl/>
          <w:lang w:eastAsia="he-IL"/>
        </w:rPr>
        <w:t xml:space="preserve"> הביוב והניקוז, בנוף, באוויר וגם באוקיינוסים. היקף הנזק שנגרם מהשימוש </w:t>
      </w:r>
      <w:bookmarkStart w:id="23184" w:name="_ETM_Q48_549553"/>
      <w:r>
        <w:rPr>
          <w:rFonts w:hint="cs"/>
          <w:rtl/>
          <w:lang w:eastAsia="he-IL"/>
        </w:rPr>
        <w:t>בפלסטיק</w:t>
      </w:r>
      <w:bookmarkEnd w:id="23184"/>
      <w:r>
        <w:rPr>
          <w:rFonts w:hint="cs"/>
          <w:rtl/>
          <w:lang w:eastAsia="he-IL"/>
        </w:rPr>
        <w:t xml:space="preserve"> תלוי בין השאר באופן הטיפול בפלסטיק ובפסולת בכלל, ובמקומות שבהם הטיפול הוא </w:t>
      </w:r>
      <w:bookmarkStart w:id="23185" w:name="_ETM_Q48_555066"/>
      <w:bookmarkStart w:id="23186" w:name="_ETM_Q48_555194"/>
      <w:r>
        <w:rPr>
          <w:rFonts w:hint="cs"/>
          <w:rtl/>
          <w:lang w:eastAsia="he-IL"/>
        </w:rPr>
        <w:t>מוסדר</w:t>
      </w:r>
      <w:bookmarkEnd w:id="23185"/>
      <w:bookmarkEnd w:id="23186"/>
      <w:r>
        <w:rPr>
          <w:rFonts w:hint="cs"/>
          <w:rtl/>
          <w:lang w:eastAsia="he-IL"/>
        </w:rPr>
        <w:t xml:space="preserve"> יהיו פחות נזקים.</w:t>
      </w:r>
    </w:p>
    <w:p w:rsidR="000F4DFE" w:rsidRDefault="000F4DFE" w:rsidP="00AB455D">
      <w:pPr>
        <w:rPr>
          <w:rtl/>
          <w:lang w:eastAsia="he-IL"/>
        </w:rPr>
      </w:pPr>
    </w:p>
    <w:p w:rsidR="000F4DFE" w:rsidRDefault="000F4DFE" w:rsidP="00CE36F0">
      <w:pPr>
        <w:rPr>
          <w:rtl/>
          <w:lang w:eastAsia="he-IL"/>
        </w:rPr>
      </w:pPr>
      <w:r>
        <w:rPr>
          <w:rFonts w:hint="cs"/>
          <w:rtl/>
          <w:lang w:eastAsia="he-IL"/>
        </w:rPr>
        <w:t xml:space="preserve">נכון שבישראל רוב הפסולת מטופלת, אבל שיעורי ההטמנה מאוד מאוד גבוהים בהשוואה למדינות מערביות אחרות. בערך 80% מהפסולת בישראל מוטמנת ורק 14% ממוחזרים. בישראל נצרכות כמויות גדולות מאוד של כלים חד-פעמיים ומשנה לשנה הכמויות האלה הולכות וגדלות. ב-2020 נצרכו כ-11 מיליארד פריטים של כלים חד-פעמיים מפלסטיק, 1,200 פריטים </w:t>
      </w:r>
      <w:bookmarkStart w:id="23187" w:name="_ETM_Q48_593905"/>
      <w:bookmarkEnd w:id="23187"/>
      <w:r>
        <w:rPr>
          <w:rFonts w:hint="cs"/>
          <w:rtl/>
          <w:lang w:eastAsia="he-IL"/>
        </w:rPr>
        <w:t>לאדם בשנה. זה פי חמישה מהממוצע האירופי; זאת עלייה של 122% במספר הפריטים הכולל ו-82% בצריכת הכלים לנפש מאז 2009. בישראל מיוצרות 900,000 טונות פלסטיק בשנה, 7% מהם הם כלים חד-פעמיים, ורק 7% מפסולת הפלסטיק מגיע למחזור. 90% מהזיהום בחופי ישראל הוא פלסטיק. כלים חד-פעמיים ממלאים 19% מנפח הפסולת בשטחים ציבוריים. המצב קשה מאוד.</w:t>
      </w:r>
      <w:bookmarkStart w:id="23188" w:name="_ETM_Q48_593786"/>
      <w:bookmarkEnd w:id="23188"/>
      <w:r>
        <w:rPr>
          <w:rFonts w:hint="cs"/>
          <w:rtl/>
          <w:lang w:eastAsia="he-IL"/>
        </w:rPr>
        <w:t xml:space="preserve"> </w:t>
      </w:r>
      <w:bookmarkStart w:id="23189" w:name="_ETM_Q48_635808"/>
      <w:bookmarkStart w:id="23190" w:name="_ETM_Q48_635875"/>
      <w:bookmarkStart w:id="23191" w:name="_ETM_Q48_635958"/>
      <w:bookmarkStart w:id="23192" w:name="_ETM_Q48_636001"/>
      <w:bookmarkEnd w:id="23189"/>
      <w:bookmarkEnd w:id="23190"/>
      <w:bookmarkEnd w:id="23191"/>
      <w:bookmarkEnd w:id="23192"/>
      <w:r>
        <w:rPr>
          <w:rFonts w:hint="cs"/>
          <w:rtl/>
          <w:lang w:eastAsia="he-IL"/>
        </w:rPr>
        <w:t xml:space="preserve">ייצור הפלסטיק רק הולך ועולה בארץ. הפלסטיק לא מתכלה, </w:t>
      </w:r>
      <w:bookmarkStart w:id="23193" w:name="_ETM_Q48_641710"/>
      <w:bookmarkEnd w:id="23193"/>
      <w:r>
        <w:rPr>
          <w:rFonts w:hint="cs"/>
          <w:rtl/>
          <w:lang w:eastAsia="he-IL"/>
        </w:rPr>
        <w:t xml:space="preserve">והוא מושלך לפח האשפה, ובסופו של דבר מגיע לאתרי ההטמנה באדמה. </w:t>
      </w:r>
    </w:p>
    <w:p w:rsidR="000F4DFE" w:rsidRDefault="000F4DFE" w:rsidP="00CE36F0">
      <w:pPr>
        <w:rPr>
          <w:rtl/>
          <w:lang w:eastAsia="he-IL"/>
        </w:rPr>
      </w:pPr>
    </w:p>
    <w:p w:rsidR="000F4DFE" w:rsidRDefault="000F4DFE" w:rsidP="00CE36F0">
      <w:pPr>
        <w:rPr>
          <w:rtl/>
          <w:lang w:eastAsia="he-IL"/>
        </w:rPr>
      </w:pPr>
      <w:r>
        <w:rPr>
          <w:rFonts w:hint="cs"/>
          <w:rtl/>
          <w:lang w:eastAsia="he-IL"/>
        </w:rPr>
        <w:t>כשחוקקו את מס הכלים החד-פעמיים שהוטל על ידי הממשלה היוצאת, הכוונה הייתה לצמצם את השימוש בכלים המזיקים לסביבה, ובאמת, ההוכחה היא שבחודשים נובמבר 2021, שאז חוקק החוק - -</w:t>
      </w:r>
    </w:p>
    <w:p w:rsidR="000F4DFE" w:rsidRDefault="000F4DFE" w:rsidP="00AB455D">
      <w:pPr>
        <w:rPr>
          <w:rtl/>
          <w:lang w:eastAsia="he-IL"/>
        </w:rPr>
      </w:pPr>
    </w:p>
    <w:p w:rsidR="000F4DFE" w:rsidRDefault="000F4DFE" w:rsidP="00AB455D">
      <w:pPr>
        <w:pStyle w:val="af6"/>
        <w:keepNext/>
        <w:rPr>
          <w:rtl/>
        </w:rPr>
      </w:pPr>
      <w:r w:rsidRPr="00D333A7">
        <w:rPr>
          <w:rStyle w:val="TagStyle"/>
          <w:rtl/>
        </w:rPr>
        <w:t xml:space="preserve"> &lt;&lt; יור &gt;&gt; </w:t>
      </w:r>
      <w:r>
        <w:rPr>
          <w:rtl/>
        </w:rPr>
        <w:t>היו"ר משה טור פז:</w:t>
      </w:r>
      <w:r w:rsidRPr="00D333A7">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נא לסיים.</w:t>
      </w:r>
    </w:p>
    <w:p w:rsidR="000F4DFE" w:rsidRDefault="000F4DFE" w:rsidP="00AB455D">
      <w:pPr>
        <w:rPr>
          <w:rtl/>
          <w:lang w:eastAsia="he-IL"/>
        </w:rPr>
      </w:pPr>
    </w:p>
    <w:p w:rsidR="000F4DFE" w:rsidRDefault="000F4DFE" w:rsidP="00AB455D">
      <w:pPr>
        <w:pStyle w:val="-"/>
        <w:keepNext/>
        <w:rPr>
          <w:rtl/>
        </w:rPr>
      </w:pPr>
      <w:r w:rsidRPr="00D333A7">
        <w:rPr>
          <w:rStyle w:val="TagStyle"/>
          <w:rtl/>
        </w:rPr>
        <w:t xml:space="preserve"> &lt;&lt; דובר_המשך &gt;&gt; </w:t>
      </w:r>
      <w:r>
        <w:rPr>
          <w:rtl/>
        </w:rPr>
        <w:t>מטי צרפתי הרכבי (יש עתיד):</w:t>
      </w:r>
      <w:r w:rsidRPr="00D333A7">
        <w:rPr>
          <w:rStyle w:val="TagStyle"/>
          <w:rtl/>
        </w:rPr>
        <w:t xml:space="preserve"> &lt;&lt; דובר_המשך &gt;&gt;</w:t>
      </w:r>
      <w:r>
        <w:rPr>
          <w:rtl/>
        </w:rPr>
        <w:t xml:space="preserve">   </w:t>
      </w:r>
    </w:p>
    <w:p w:rsidR="000F4DFE" w:rsidRDefault="000F4DFE" w:rsidP="00AB455D">
      <w:pPr>
        <w:pStyle w:val="KeepWithNext"/>
        <w:rPr>
          <w:rtl/>
          <w:lang w:eastAsia="he-IL"/>
        </w:rPr>
      </w:pPr>
    </w:p>
    <w:p w:rsidR="000F4DFE" w:rsidRDefault="000F4DFE" w:rsidP="00CE36F0">
      <w:pPr>
        <w:rPr>
          <w:rtl/>
          <w:lang w:eastAsia="he-IL"/>
        </w:rPr>
      </w:pPr>
      <w:r>
        <w:rPr>
          <w:rFonts w:hint="cs"/>
          <w:rtl/>
          <w:lang w:eastAsia="he-IL"/>
        </w:rPr>
        <w:t xml:space="preserve">- - ועד אוקטובר 2022, צריכת הכלים החד-פעמיים ירדה ב-26% בממוצע. אז בעוד מדינות שונות בעולם מקדמות מיסוי </w:t>
      </w:r>
      <w:bookmarkStart w:id="23194" w:name="_ETM_Q48_675198"/>
      <w:bookmarkEnd w:id="23194"/>
      <w:r>
        <w:rPr>
          <w:rFonts w:hint="cs"/>
          <w:rtl/>
          <w:lang w:eastAsia="he-IL"/>
        </w:rPr>
        <w:t>ואיסור יבוא, הרי שאנחנו חוזרים אחורה ומבקשים לבטל את המס ולהחזיר את מדינת ישראל כמה צעדים אחורה ביחס לאחריות שלנו על איכות הסביבה.</w:t>
      </w:r>
    </w:p>
    <w:p w:rsidR="000F4DFE" w:rsidRDefault="000F4DFE" w:rsidP="00AB455D">
      <w:pPr>
        <w:rPr>
          <w:rtl/>
          <w:lang w:eastAsia="he-IL"/>
        </w:rPr>
      </w:pPr>
    </w:p>
    <w:p w:rsidR="000F4DFE" w:rsidRDefault="000F4DFE" w:rsidP="00AB455D">
      <w:pPr>
        <w:pStyle w:val="af6"/>
        <w:keepNext/>
        <w:rPr>
          <w:rtl/>
        </w:rPr>
      </w:pPr>
      <w:r w:rsidRPr="00D333A7">
        <w:rPr>
          <w:rStyle w:val="TagStyle"/>
          <w:rtl/>
        </w:rPr>
        <w:t xml:space="preserve"> &lt;&lt; יור &gt;&gt; </w:t>
      </w:r>
      <w:r>
        <w:rPr>
          <w:rtl/>
        </w:rPr>
        <w:t>היו"ר משה טור פז:</w:t>
      </w:r>
      <w:r w:rsidRPr="00D333A7">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תודה.</w:t>
      </w:r>
    </w:p>
    <w:p w:rsidR="000F4DFE" w:rsidRDefault="000F4DFE" w:rsidP="00AB455D">
      <w:pPr>
        <w:rPr>
          <w:rtl/>
          <w:lang w:eastAsia="he-IL"/>
        </w:rPr>
      </w:pPr>
    </w:p>
    <w:p w:rsidR="000F4DFE" w:rsidRDefault="000F4DFE" w:rsidP="00AB455D">
      <w:pPr>
        <w:pStyle w:val="-"/>
        <w:keepNext/>
        <w:rPr>
          <w:rtl/>
        </w:rPr>
      </w:pPr>
      <w:bookmarkStart w:id="23195" w:name="ET_speakercontinue_6359_12"/>
      <w:r w:rsidRPr="00D333A7">
        <w:rPr>
          <w:rStyle w:val="TagStyle"/>
          <w:rtl/>
        </w:rPr>
        <w:t xml:space="preserve"> &lt;&lt; דובר_המשך &gt;&gt; </w:t>
      </w:r>
      <w:r>
        <w:rPr>
          <w:rtl/>
        </w:rPr>
        <w:t>מטי צרפתי הרכבי (יש עתיד):</w:t>
      </w:r>
      <w:r w:rsidRPr="00D333A7">
        <w:rPr>
          <w:rStyle w:val="TagStyle"/>
          <w:rtl/>
        </w:rPr>
        <w:t xml:space="preserve"> &lt;&lt; דובר_המשך &gt;&gt;</w:t>
      </w:r>
      <w:r>
        <w:rPr>
          <w:rtl/>
        </w:rPr>
        <w:t xml:space="preserve">   </w:t>
      </w:r>
      <w:bookmarkEnd w:id="23195"/>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משפט אחרון. ולא אמרתי דבר על הפסד הכנסות המדינה מהמס שצפוי כתוצאה מביטול המס הזה, כ-330 מיליון שקלים. תודה רבה.</w:t>
      </w:r>
    </w:p>
    <w:p w:rsidR="000F4DFE" w:rsidRDefault="000F4DFE" w:rsidP="00AB455D">
      <w:pPr>
        <w:rPr>
          <w:rtl/>
          <w:lang w:eastAsia="he-IL"/>
        </w:rPr>
      </w:pPr>
    </w:p>
    <w:p w:rsidR="000F4DFE" w:rsidRDefault="000F4DFE" w:rsidP="00AB455D">
      <w:pPr>
        <w:pStyle w:val="af6"/>
        <w:keepNext/>
        <w:rPr>
          <w:rtl/>
        </w:rPr>
      </w:pPr>
      <w:r w:rsidRPr="00D333A7">
        <w:rPr>
          <w:rStyle w:val="TagStyle"/>
          <w:rtl/>
        </w:rPr>
        <w:t xml:space="preserve"> &lt;&lt; יור &gt;&gt; </w:t>
      </w:r>
      <w:r>
        <w:rPr>
          <w:rtl/>
        </w:rPr>
        <w:t>היו"ר משה טור פז:</w:t>
      </w:r>
      <w:r w:rsidRPr="00D333A7">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CE36F0">
      <w:pPr>
        <w:rPr>
          <w:rtl/>
          <w:lang w:eastAsia="he-IL"/>
        </w:rPr>
      </w:pPr>
      <w:r>
        <w:rPr>
          <w:rFonts w:hint="cs"/>
          <w:rtl/>
          <w:lang w:eastAsia="he-IL"/>
        </w:rPr>
        <w:t xml:space="preserve">תודה רבה. חבר הכנסת אריאל קלנר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 הכנסת נאור שירי. התקלתי אותך?</w:t>
      </w:r>
    </w:p>
    <w:p w:rsidR="000F4DFE" w:rsidRDefault="000F4DFE" w:rsidP="00AB455D">
      <w:pPr>
        <w:rPr>
          <w:rtl/>
          <w:lang w:eastAsia="he-IL"/>
        </w:rPr>
      </w:pPr>
    </w:p>
    <w:p w:rsidR="000F4DFE" w:rsidRDefault="000F4DFE" w:rsidP="00AB455D">
      <w:pPr>
        <w:pStyle w:val="a4"/>
        <w:keepNext/>
        <w:rPr>
          <w:rtl/>
        </w:rPr>
      </w:pPr>
      <w:bookmarkStart w:id="23196" w:name="ET_speaker_6361_14"/>
      <w:r w:rsidRPr="00D333A7">
        <w:rPr>
          <w:rStyle w:val="TagStyle"/>
          <w:rtl/>
        </w:rPr>
        <w:t xml:space="preserve"> &lt;&lt; דובר &gt;&gt; </w:t>
      </w:r>
      <w:bookmarkStart w:id="23197" w:name="_Toc128563813"/>
      <w:bookmarkStart w:id="23198" w:name="_Toc128564410"/>
      <w:r>
        <w:rPr>
          <w:rtl/>
        </w:rPr>
        <w:t>נאור שירי (יש עתיד):</w:t>
      </w:r>
      <w:bookmarkEnd w:id="23197"/>
      <w:bookmarkEnd w:id="23198"/>
      <w:r w:rsidRPr="00D333A7">
        <w:rPr>
          <w:rStyle w:val="TagStyle"/>
          <w:rtl/>
        </w:rPr>
        <w:t xml:space="preserve"> &lt;&lt; דובר &gt;&gt;</w:t>
      </w:r>
      <w:r>
        <w:rPr>
          <w:rtl/>
        </w:rPr>
        <w:t xml:space="preserve">   </w:t>
      </w:r>
      <w:bookmarkEnd w:id="23196"/>
    </w:p>
    <w:p w:rsidR="000F4DFE" w:rsidRDefault="000F4DFE" w:rsidP="00AB455D">
      <w:pPr>
        <w:pStyle w:val="KeepWithNext"/>
        <w:rPr>
          <w:rtl/>
          <w:lang w:eastAsia="he-IL"/>
        </w:rPr>
      </w:pPr>
    </w:p>
    <w:p w:rsidR="000F4DFE" w:rsidRDefault="000F4DFE" w:rsidP="00CE36F0">
      <w:pPr>
        <w:rPr>
          <w:rtl/>
          <w:lang w:eastAsia="he-IL"/>
        </w:rPr>
      </w:pPr>
      <w:r>
        <w:rPr>
          <w:rFonts w:hint="cs"/>
          <w:rtl/>
          <w:lang w:eastAsia="he-IL"/>
        </w:rPr>
        <w:t xml:space="preserve">האמת, הותקלתי,. לא הייתי בטוח. אדוני היושב-ראש, חבריי חברי הכנסת, יש אמביוולנטיות סוימת שעולים לפה ומדברים על חקיקה מסוימת, נכון? אנחנו מדי פעם נגררים </w:t>
      </w:r>
      <w:bookmarkStart w:id="23199" w:name="_ETM_Q48_745622"/>
      <w:bookmarkEnd w:id="23199"/>
      <w:r>
        <w:rPr>
          <w:rFonts w:hint="cs"/>
          <w:rtl/>
          <w:lang w:eastAsia="he-IL"/>
        </w:rPr>
        <w:t>לדבר על ענייני דיומא או על עניינים שמעניינים אותנו. הרי אף אחד לא מתעסק באמת בנושאים שעל סדר-היום.</w:t>
      </w:r>
    </w:p>
    <w:p w:rsidR="000F4DFE" w:rsidRDefault="000F4DFE" w:rsidP="00AB455D">
      <w:pPr>
        <w:rPr>
          <w:rtl/>
          <w:lang w:eastAsia="he-IL"/>
        </w:rPr>
      </w:pPr>
    </w:p>
    <w:p w:rsidR="000F4DFE" w:rsidRDefault="000F4DFE" w:rsidP="00AB455D">
      <w:pPr>
        <w:rPr>
          <w:rtl/>
        </w:rPr>
      </w:pPr>
      <w:bookmarkStart w:id="23200" w:name="TOR_Q49"/>
      <w:bookmarkStart w:id="23201" w:name="_ETM_Q49_180199"/>
      <w:bookmarkEnd w:id="23200"/>
      <w:bookmarkEnd w:id="23201"/>
      <w:r>
        <w:rPr>
          <w:rFonts w:hint="cs"/>
          <w:rtl/>
        </w:rPr>
        <w:t xml:space="preserve">עכשיו, למה? כי זה הרי לא באמת משנה, נכון? לא באמת משנה מה נעשה, לא באמת משנה מה נגיד, לא משנה כמה אטומה תהיה החקיקה שאתם מביאים, אתם לא באמת </w:t>
      </w:r>
      <w:bookmarkStart w:id="23202" w:name="_ETM_Q49_166000"/>
      <w:bookmarkEnd w:id="23202"/>
      <w:r>
        <w:rPr>
          <w:rFonts w:hint="cs"/>
          <w:rtl/>
        </w:rPr>
        <w:t xml:space="preserve">תקשיבו. וזה דווקא חוק נהדר להמחיש את זה. 75% מאוכלוסיית העולם נגד השימוש בכלים חד-פעמיים. כל מי שקצת מסתובב או מטייל במדינה שלנו </w:t>
      </w:r>
      <w:r>
        <w:rPr>
          <w:rFonts w:hint="eastAsia"/>
        </w:rPr>
        <w:t>–</w:t>
      </w:r>
      <w:r>
        <w:rPr>
          <w:rFonts w:hint="cs"/>
          <w:rtl/>
        </w:rPr>
        <w:t xml:space="preserve"> ואתם הרי אמורים להיות אוהבי המדינה, נכון? זה הצד החזק. </w:t>
      </w:r>
      <w:bookmarkStart w:id="23203" w:name="_ETM_Q49_188000"/>
      <w:bookmarkEnd w:id="23203"/>
      <w:r>
        <w:rPr>
          <w:rFonts w:hint="cs"/>
          <w:rtl/>
        </w:rPr>
        <w:t xml:space="preserve">אתם אוהבי המדינה, אנחנו ה"עוכרי ישראל". </w:t>
      </w:r>
      <w:r w:rsidRPr="00EE3FCC">
        <w:rPr>
          <w:rtl/>
        </w:rPr>
        <w:t>אתם מטיילים במדינה</w:t>
      </w:r>
      <w:r>
        <w:rPr>
          <w:rFonts w:hint="cs"/>
          <w:rtl/>
        </w:rPr>
        <w:t>.</w:t>
      </w:r>
      <w:r w:rsidRPr="00EE3FCC">
        <w:rPr>
          <w:rtl/>
        </w:rPr>
        <w:t xml:space="preserve"> אתם לא שמים לב </w:t>
      </w:r>
      <w:r>
        <w:rPr>
          <w:rFonts w:hint="cs"/>
          <w:rtl/>
        </w:rPr>
        <w:t xml:space="preserve">לכמות הג'יפה </w:t>
      </w:r>
      <w:r w:rsidRPr="00EE3FCC">
        <w:rPr>
          <w:rtl/>
        </w:rPr>
        <w:t>וכמות הפלסטיק שסובבת את הסביבה שלנו</w:t>
      </w:r>
      <w:r>
        <w:rPr>
          <w:rFonts w:hint="cs"/>
          <w:rtl/>
        </w:rPr>
        <w:t>?</w:t>
      </w:r>
      <w:r w:rsidRPr="00EE3FCC">
        <w:rPr>
          <w:rtl/>
        </w:rPr>
        <w:t xml:space="preserve"> </w:t>
      </w:r>
    </w:p>
    <w:p w:rsidR="000F4DFE" w:rsidRDefault="000F4DFE" w:rsidP="00AB455D">
      <w:pPr>
        <w:rPr>
          <w:rtl/>
        </w:rPr>
      </w:pPr>
    </w:p>
    <w:p w:rsidR="000F4DFE" w:rsidRDefault="000F4DFE" w:rsidP="00AB455D">
      <w:pPr>
        <w:rPr>
          <w:rtl/>
        </w:rPr>
      </w:pPr>
      <w:bookmarkStart w:id="23204" w:name="_ETM_Q49_210000"/>
      <w:bookmarkEnd w:id="23204"/>
      <w:r w:rsidRPr="00EE3FCC">
        <w:rPr>
          <w:rtl/>
        </w:rPr>
        <w:t>אני בכלל לא מדבר על נהרות</w:t>
      </w:r>
      <w:r>
        <w:rPr>
          <w:rFonts w:hint="cs"/>
          <w:rtl/>
        </w:rPr>
        <w:t>,</w:t>
      </w:r>
      <w:r w:rsidRPr="00EE3FCC">
        <w:rPr>
          <w:rtl/>
        </w:rPr>
        <w:t xml:space="preserve"> בכלל לא מדבר על מה שקורה בים</w:t>
      </w:r>
      <w:r>
        <w:rPr>
          <w:rFonts w:hint="cs"/>
          <w:rtl/>
        </w:rPr>
        <w:t>,</w:t>
      </w:r>
      <w:r w:rsidRPr="00EE3FCC">
        <w:rPr>
          <w:rtl/>
        </w:rPr>
        <w:t xml:space="preserve"> ואני </w:t>
      </w:r>
      <w:r>
        <w:rPr>
          <w:rFonts w:hint="cs"/>
          <w:rtl/>
        </w:rPr>
        <w:t xml:space="preserve">מבלה – </w:t>
      </w:r>
      <w:r w:rsidRPr="00EE3FCC">
        <w:rPr>
          <w:rtl/>
        </w:rPr>
        <w:t xml:space="preserve">לפחות עד שהגעתי לפה </w:t>
      </w:r>
      <w:r>
        <w:rPr>
          <w:rFonts w:hint="cs"/>
          <w:rtl/>
        </w:rPr>
        <w:t xml:space="preserve">ביליתי </w:t>
      </w:r>
      <w:r w:rsidRPr="00EE3FCC">
        <w:rPr>
          <w:rtl/>
        </w:rPr>
        <w:t>הרבה שעות בים</w:t>
      </w:r>
      <w:r>
        <w:rPr>
          <w:rFonts w:hint="cs"/>
          <w:rtl/>
        </w:rPr>
        <w:t>.</w:t>
      </w:r>
      <w:r w:rsidRPr="00EE3FCC">
        <w:rPr>
          <w:rtl/>
        </w:rPr>
        <w:t xml:space="preserve"> </w:t>
      </w:r>
      <w:r>
        <w:rPr>
          <w:rFonts w:hint="cs"/>
          <w:rtl/>
        </w:rPr>
        <w:t xml:space="preserve">בים יש בעיה אחת: הוא </w:t>
      </w:r>
      <w:r w:rsidRPr="00EE3FCC">
        <w:rPr>
          <w:rtl/>
        </w:rPr>
        <w:t>מכיל הרבה מאוד דברים</w:t>
      </w:r>
      <w:r>
        <w:rPr>
          <w:rFonts w:hint="cs"/>
          <w:rtl/>
        </w:rPr>
        <w:t>.</w:t>
      </w:r>
      <w:r w:rsidRPr="00EE3FCC">
        <w:rPr>
          <w:rtl/>
        </w:rPr>
        <w:t xml:space="preserve"> אתם מכירים את זה</w:t>
      </w:r>
      <w:r>
        <w:rPr>
          <w:rFonts w:hint="cs"/>
          <w:rtl/>
        </w:rPr>
        <w:t>?</w:t>
      </w:r>
      <w:r w:rsidRPr="00EE3FCC">
        <w:rPr>
          <w:rtl/>
        </w:rPr>
        <w:t xml:space="preserve"> אתה יכול לזרוק שקית לים</w:t>
      </w:r>
      <w:r>
        <w:rPr>
          <w:rFonts w:hint="cs"/>
          <w:rtl/>
        </w:rPr>
        <w:t>,</w:t>
      </w:r>
      <w:r w:rsidRPr="00EE3FCC">
        <w:rPr>
          <w:rtl/>
        </w:rPr>
        <w:t xml:space="preserve"> אתה יכול לזרוק כוס לים</w:t>
      </w:r>
      <w:r>
        <w:rPr>
          <w:rFonts w:hint="cs"/>
          <w:rtl/>
        </w:rPr>
        <w:t>,</w:t>
      </w:r>
      <w:r w:rsidRPr="00EE3FCC">
        <w:rPr>
          <w:rtl/>
        </w:rPr>
        <w:t xml:space="preserve"> או התנועה השנואה עליי </w:t>
      </w:r>
      <w:r>
        <w:rPr>
          <w:rFonts w:hint="cs"/>
          <w:rtl/>
        </w:rPr>
        <w:t xml:space="preserve">– </w:t>
      </w:r>
      <w:bookmarkStart w:id="23205" w:name="_ETM_Q49_222000"/>
      <w:bookmarkEnd w:id="23205"/>
      <w:r w:rsidRPr="00EE3FCC">
        <w:rPr>
          <w:rtl/>
        </w:rPr>
        <w:t xml:space="preserve">בכלל </w:t>
      </w:r>
      <w:r>
        <w:rPr>
          <w:rFonts w:hint="cs"/>
          <w:rtl/>
        </w:rPr>
        <w:t xml:space="preserve">שנוא עליי שמעשנים, </w:t>
      </w:r>
      <w:r w:rsidRPr="00EE3FCC">
        <w:rPr>
          <w:rtl/>
        </w:rPr>
        <w:t xml:space="preserve">אבל התנועה הזו </w:t>
      </w:r>
      <w:r>
        <w:rPr>
          <w:rFonts w:hint="cs"/>
          <w:rtl/>
        </w:rPr>
        <w:t xml:space="preserve">– </w:t>
      </w:r>
      <w:r w:rsidRPr="00EE3FCC">
        <w:rPr>
          <w:rtl/>
        </w:rPr>
        <w:t>מכירים את זה</w:t>
      </w:r>
      <w:r>
        <w:rPr>
          <w:rFonts w:hint="cs"/>
          <w:rtl/>
        </w:rPr>
        <w:t>?</w:t>
      </w:r>
      <w:r w:rsidRPr="00EE3FCC">
        <w:rPr>
          <w:rtl/>
        </w:rPr>
        <w:t xml:space="preserve"> מכיר את התנועה הזו</w:t>
      </w:r>
      <w:r>
        <w:rPr>
          <w:rFonts w:hint="cs"/>
          <w:rtl/>
        </w:rPr>
        <w:t>,</w:t>
      </w:r>
      <w:r w:rsidRPr="00EE3FCC">
        <w:rPr>
          <w:rtl/>
        </w:rPr>
        <w:t xml:space="preserve"> שאנשים שמעשנים זורקים את הדברים</w:t>
      </w:r>
      <w:r>
        <w:rPr>
          <w:rFonts w:hint="cs"/>
          <w:rtl/>
        </w:rPr>
        <w:t>? את בדלי הסיגריות.</w:t>
      </w:r>
    </w:p>
    <w:p w:rsidR="000F4DFE" w:rsidRDefault="000F4DFE" w:rsidP="00AB455D">
      <w:pPr>
        <w:rPr>
          <w:rtl/>
        </w:rPr>
      </w:pPr>
    </w:p>
    <w:p w:rsidR="000F4DFE" w:rsidRDefault="000F4DFE" w:rsidP="00AB455D">
      <w:pPr>
        <w:pStyle w:val="af6"/>
        <w:keepNext/>
        <w:rPr>
          <w:rtl/>
        </w:rPr>
      </w:pPr>
      <w:r w:rsidRPr="00EE3FCC">
        <w:rPr>
          <w:rStyle w:val="TagStyle"/>
          <w:rtl/>
        </w:rPr>
        <w:lastRenderedPageBreak/>
        <w:t xml:space="preserve"> &lt;&lt; יור &gt;&gt; </w:t>
      </w:r>
      <w:r>
        <w:rPr>
          <w:rtl/>
        </w:rPr>
        <w:t>היו"ר משה טור פז:</w:t>
      </w:r>
      <w:r w:rsidRPr="00EE3FCC">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rPr>
          <w:rtl/>
        </w:rPr>
      </w:pPr>
      <w:r>
        <w:rPr>
          <w:rFonts w:hint="cs"/>
          <w:rtl/>
        </w:rPr>
        <w:t>מיכל שיר, את</w:t>
      </w:r>
      <w:bookmarkStart w:id="23206" w:name="_ETM_Q49_233000"/>
      <w:bookmarkEnd w:id="23206"/>
      <w:r>
        <w:rPr>
          <w:rFonts w:hint="cs"/>
          <w:rtl/>
        </w:rPr>
        <w:t xml:space="preserve"> כבר לא אמורה לזכור את זה. פעם.</w:t>
      </w:r>
    </w:p>
    <w:p w:rsidR="000F4DFE" w:rsidRDefault="000F4DFE" w:rsidP="00AB455D">
      <w:pPr>
        <w:rPr>
          <w:rtl/>
        </w:rPr>
      </w:pPr>
    </w:p>
    <w:p w:rsidR="000F4DFE" w:rsidRDefault="000F4DFE" w:rsidP="00AB455D">
      <w:pPr>
        <w:pStyle w:val="af5"/>
        <w:keepNext/>
        <w:rPr>
          <w:rtl/>
        </w:rPr>
      </w:pPr>
      <w:bookmarkStart w:id="23207" w:name="ET_interruption_5809_18"/>
      <w:r w:rsidRPr="00EE3FCC">
        <w:rPr>
          <w:rStyle w:val="TagStyle"/>
          <w:rtl/>
        </w:rPr>
        <w:t xml:space="preserve"> &lt;&lt; קריאה &gt;&gt; </w:t>
      </w:r>
      <w:r>
        <w:rPr>
          <w:rtl/>
        </w:rPr>
        <w:t>מיכל שיר סגמן (יש עתיד):</w:t>
      </w:r>
      <w:r w:rsidRPr="00EE3FCC">
        <w:rPr>
          <w:rStyle w:val="TagStyle"/>
          <w:rtl/>
        </w:rPr>
        <w:t xml:space="preserve"> &lt;&lt; קריאה &gt;&gt;</w:t>
      </w:r>
      <w:r>
        <w:rPr>
          <w:rtl/>
        </w:rPr>
        <w:t xml:space="preserve"> </w:t>
      </w:r>
      <w:bookmarkEnd w:id="23207"/>
    </w:p>
    <w:p w:rsidR="000F4DFE" w:rsidRDefault="000F4DFE" w:rsidP="00AB455D">
      <w:pPr>
        <w:pStyle w:val="KeepWithNext"/>
        <w:rPr>
          <w:rtl/>
        </w:rPr>
      </w:pPr>
    </w:p>
    <w:p w:rsidR="000F4DFE" w:rsidRDefault="000F4DFE" w:rsidP="00AB455D">
      <w:pPr>
        <w:rPr>
          <w:rtl/>
          <w:lang w:eastAsia="he-IL"/>
        </w:rPr>
      </w:pPr>
      <w:bookmarkStart w:id="23208" w:name="_ETM_Q49_234000"/>
      <w:bookmarkEnd w:id="23208"/>
      <w:r>
        <w:rPr>
          <w:rFonts w:hint="cs"/>
          <w:rtl/>
          <w:lang w:eastAsia="he-IL"/>
        </w:rPr>
        <w:t>הפסקתי לעשן רק לפני ארבעה חודשים.</w:t>
      </w:r>
    </w:p>
    <w:p w:rsidR="000F4DFE" w:rsidRDefault="000F4DFE" w:rsidP="00AB455D">
      <w:pPr>
        <w:rPr>
          <w:rtl/>
          <w:lang w:eastAsia="he-IL"/>
        </w:rPr>
      </w:pPr>
    </w:p>
    <w:p w:rsidR="000F4DFE" w:rsidRDefault="000F4DFE" w:rsidP="00AB455D">
      <w:pPr>
        <w:pStyle w:val="af6"/>
        <w:keepNext/>
        <w:rPr>
          <w:rtl/>
        </w:rPr>
      </w:pPr>
      <w:r w:rsidRPr="00EE3FCC">
        <w:rPr>
          <w:rStyle w:val="TagStyle"/>
          <w:rtl/>
        </w:rPr>
        <w:t xml:space="preserve"> &lt;&lt; יור &gt;&gt; </w:t>
      </w:r>
      <w:r>
        <w:rPr>
          <w:rtl/>
        </w:rPr>
        <w:t>היו"ר משה טור פז:</w:t>
      </w:r>
      <w:r w:rsidRPr="00EE3FCC">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כל הכבוד.</w:t>
      </w:r>
    </w:p>
    <w:p w:rsidR="000F4DFE" w:rsidRPr="00EE3FCC" w:rsidRDefault="000F4DFE" w:rsidP="00AB455D">
      <w:pPr>
        <w:rPr>
          <w:rtl/>
          <w:lang w:eastAsia="he-IL"/>
        </w:rPr>
      </w:pPr>
      <w:bookmarkStart w:id="23209" w:name="_ETM_Q49_232000"/>
      <w:bookmarkEnd w:id="23209"/>
    </w:p>
    <w:p w:rsidR="000F4DFE" w:rsidRDefault="000F4DFE" w:rsidP="00AB455D">
      <w:pPr>
        <w:pStyle w:val="-"/>
        <w:keepNext/>
        <w:rPr>
          <w:rtl/>
        </w:rPr>
      </w:pPr>
      <w:bookmarkStart w:id="23210" w:name="ET_speakercontinue_6361_4"/>
      <w:r w:rsidRPr="00176FC0">
        <w:rPr>
          <w:rStyle w:val="TagStyle"/>
          <w:rtl/>
        </w:rPr>
        <w:t xml:space="preserve"> &lt;&lt; דובר_המשך &gt;&gt; </w:t>
      </w:r>
      <w:r>
        <w:rPr>
          <w:rtl/>
        </w:rPr>
        <w:t>נאור שירי (יש עתיד):</w:t>
      </w:r>
      <w:r w:rsidRPr="00176FC0">
        <w:rPr>
          <w:rStyle w:val="TagStyle"/>
          <w:rtl/>
        </w:rPr>
        <w:t xml:space="preserve"> &lt;&lt; דובר_המשך &gt;&gt;</w:t>
      </w:r>
      <w:r>
        <w:rPr>
          <w:rtl/>
        </w:rPr>
        <w:t xml:space="preserve"> </w:t>
      </w:r>
      <w:bookmarkEnd w:id="2321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זו תנועה שאי-</w:t>
      </w:r>
      <w:r w:rsidRPr="00EE3FCC">
        <w:rPr>
          <w:rtl/>
          <w:lang w:eastAsia="he-IL"/>
        </w:rPr>
        <w:t>אפשר להיגמל ממנה</w:t>
      </w:r>
      <w:r>
        <w:rPr>
          <w:rFonts w:hint="cs"/>
          <w:rtl/>
          <w:lang w:eastAsia="he-IL"/>
        </w:rPr>
        <w:t>.</w:t>
      </w:r>
      <w:r w:rsidRPr="00EE3FCC">
        <w:rPr>
          <w:rtl/>
          <w:lang w:eastAsia="he-IL"/>
        </w:rPr>
        <w:t xml:space="preserve"> אולי אפשר להיגמל </w:t>
      </w:r>
      <w:r>
        <w:rPr>
          <w:rFonts w:hint="cs"/>
          <w:rtl/>
          <w:lang w:eastAsia="he-IL"/>
        </w:rPr>
        <w:t xml:space="preserve">מעישון, </w:t>
      </w:r>
      <w:bookmarkStart w:id="23211" w:name="_ETM_Q49_238000"/>
      <w:bookmarkEnd w:id="23211"/>
      <w:r w:rsidRPr="00EE3FCC">
        <w:rPr>
          <w:rtl/>
          <w:lang w:eastAsia="he-IL"/>
        </w:rPr>
        <w:t xml:space="preserve">אבל התנועה הזו </w:t>
      </w:r>
      <w:r>
        <w:rPr>
          <w:rFonts w:hint="cs"/>
          <w:rtl/>
          <w:lang w:eastAsia="he-IL"/>
        </w:rPr>
        <w:t>היא</w:t>
      </w:r>
      <w:r w:rsidRPr="00EE3FCC">
        <w:rPr>
          <w:rtl/>
          <w:lang w:eastAsia="he-IL"/>
        </w:rPr>
        <w:t xml:space="preserve"> התנועה הכי מעצבנת</w:t>
      </w:r>
      <w:r>
        <w:rPr>
          <w:rFonts w:hint="cs"/>
          <w:rtl/>
          <w:lang w:eastAsia="he-IL"/>
        </w:rPr>
        <w:t>,</w:t>
      </w:r>
      <w:r w:rsidRPr="00EE3FCC">
        <w:rPr>
          <w:rtl/>
          <w:lang w:eastAsia="he-IL"/>
        </w:rPr>
        <w:t xml:space="preserve"> כי הים שלנו סופג הכ</w:t>
      </w:r>
      <w:r>
        <w:rPr>
          <w:rFonts w:hint="cs"/>
          <w:rtl/>
          <w:lang w:eastAsia="he-IL"/>
        </w:rPr>
        <w:t>ו</w:t>
      </w:r>
      <w:r w:rsidRPr="00EE3FCC">
        <w:rPr>
          <w:rtl/>
          <w:lang w:eastAsia="he-IL"/>
        </w:rPr>
        <w:t>ל</w:t>
      </w:r>
      <w:r>
        <w:rPr>
          <w:rFonts w:hint="cs"/>
          <w:rtl/>
          <w:lang w:eastAsia="he-IL"/>
        </w:rPr>
        <w:t>.</w:t>
      </w:r>
    </w:p>
    <w:p w:rsidR="000F4DFE" w:rsidRDefault="000F4DFE" w:rsidP="00AB455D">
      <w:pPr>
        <w:rPr>
          <w:rtl/>
          <w:lang w:eastAsia="he-IL"/>
        </w:rPr>
      </w:pPr>
    </w:p>
    <w:p w:rsidR="000F4DFE" w:rsidRDefault="000F4DFE" w:rsidP="00AB455D">
      <w:pPr>
        <w:rPr>
          <w:rtl/>
          <w:lang w:eastAsia="he-IL"/>
        </w:rPr>
      </w:pPr>
      <w:bookmarkStart w:id="23212" w:name="_ETM_Q49_241000"/>
      <w:bookmarkEnd w:id="23212"/>
      <w:r w:rsidRPr="00EE3FCC">
        <w:rPr>
          <w:rtl/>
          <w:lang w:eastAsia="he-IL"/>
        </w:rPr>
        <w:t>אין מה לדבר על זה שבכל העולם התנועה היא בדיוק הפוכה</w:t>
      </w:r>
      <w:r>
        <w:rPr>
          <w:rFonts w:hint="cs"/>
          <w:rtl/>
          <w:lang w:eastAsia="he-IL"/>
        </w:rPr>
        <w:t>,</w:t>
      </w:r>
      <w:r w:rsidRPr="00EE3FCC">
        <w:rPr>
          <w:rtl/>
          <w:lang w:eastAsia="he-IL"/>
        </w:rPr>
        <w:t xml:space="preserve"> אבל האמת </w:t>
      </w:r>
      <w:r>
        <w:rPr>
          <w:rFonts w:hint="cs"/>
          <w:rtl/>
          <w:lang w:eastAsia="he-IL"/>
        </w:rPr>
        <w:t>היא ש</w:t>
      </w:r>
      <w:r w:rsidRPr="00EE3FCC">
        <w:rPr>
          <w:rtl/>
          <w:lang w:eastAsia="he-IL"/>
        </w:rPr>
        <w:t>אולי אפשר לשייך את זה למה שקורה במדינה</w:t>
      </w:r>
      <w:r>
        <w:rPr>
          <w:rFonts w:hint="cs"/>
          <w:rtl/>
          <w:lang w:eastAsia="he-IL"/>
        </w:rPr>
        <w:t>,</w:t>
      </w:r>
      <w:r w:rsidRPr="00EE3FCC">
        <w:rPr>
          <w:rtl/>
          <w:lang w:eastAsia="he-IL"/>
        </w:rPr>
        <w:t xml:space="preserve"> כי בסוף אתם מנסים להחזיר אותנו בכוח אחורה</w:t>
      </w:r>
      <w:r>
        <w:rPr>
          <w:rFonts w:hint="cs"/>
          <w:rtl/>
          <w:lang w:eastAsia="he-IL"/>
        </w:rPr>
        <w:t>,</w:t>
      </w:r>
      <w:r w:rsidRPr="00EE3FCC">
        <w:rPr>
          <w:rtl/>
          <w:lang w:eastAsia="he-IL"/>
        </w:rPr>
        <w:t xml:space="preserve"> אתם אפילו מנסים להחזיר אותנו עד ימי הביניים</w:t>
      </w:r>
      <w:r>
        <w:rPr>
          <w:rFonts w:hint="cs"/>
          <w:rtl/>
          <w:lang w:eastAsia="he-IL"/>
        </w:rPr>
        <w:t>.</w:t>
      </w:r>
      <w:r w:rsidRPr="00EE3FCC">
        <w:rPr>
          <w:rtl/>
          <w:lang w:eastAsia="he-IL"/>
        </w:rPr>
        <w:t xml:space="preserve"> אז החקיקה הזו סך הכ</w:t>
      </w:r>
      <w:r>
        <w:rPr>
          <w:rFonts w:hint="cs"/>
          <w:rtl/>
          <w:lang w:eastAsia="he-IL"/>
        </w:rPr>
        <w:t>ו</w:t>
      </w:r>
      <w:r w:rsidRPr="00EE3FCC">
        <w:rPr>
          <w:rtl/>
          <w:lang w:eastAsia="he-IL"/>
        </w:rPr>
        <w:t xml:space="preserve">ל עושה היגיון </w:t>
      </w:r>
      <w:r>
        <w:rPr>
          <w:rFonts w:hint="cs"/>
          <w:rtl/>
          <w:lang w:eastAsia="he-IL"/>
        </w:rPr>
        <w:t xml:space="preserve">עם </w:t>
      </w:r>
      <w:r w:rsidRPr="00EE3FCC">
        <w:rPr>
          <w:rtl/>
          <w:lang w:eastAsia="he-IL"/>
        </w:rPr>
        <w:t xml:space="preserve">הדרך </w:t>
      </w:r>
      <w:r>
        <w:rPr>
          <w:rFonts w:hint="cs"/>
          <w:rtl/>
          <w:lang w:eastAsia="he-IL"/>
        </w:rPr>
        <w:t xml:space="preserve">ההזייתית </w:t>
      </w:r>
      <w:r w:rsidRPr="00EE3FCC">
        <w:rPr>
          <w:rtl/>
          <w:lang w:eastAsia="he-IL"/>
        </w:rPr>
        <w:t xml:space="preserve">שאתם נוהגים </w:t>
      </w:r>
      <w:r>
        <w:rPr>
          <w:rFonts w:hint="cs"/>
          <w:rtl/>
          <w:lang w:eastAsia="he-IL"/>
        </w:rPr>
        <w:t xml:space="preserve">בה. אתם </w:t>
      </w:r>
      <w:r w:rsidRPr="00EE3FCC">
        <w:rPr>
          <w:rtl/>
          <w:lang w:eastAsia="he-IL"/>
        </w:rPr>
        <w:t>מבטלים מס סתם</w:t>
      </w:r>
      <w:r>
        <w:rPr>
          <w:rFonts w:hint="cs"/>
          <w:rtl/>
          <w:lang w:eastAsia="he-IL"/>
        </w:rPr>
        <w:t>,</w:t>
      </w:r>
      <w:r w:rsidRPr="00EE3FCC">
        <w:rPr>
          <w:rtl/>
          <w:lang w:eastAsia="he-IL"/>
        </w:rPr>
        <w:t xml:space="preserve"> לשים לנו את זה </w:t>
      </w:r>
      <w:r>
        <w:rPr>
          <w:rFonts w:hint="cs"/>
          <w:rtl/>
          <w:lang w:eastAsia="he-IL"/>
        </w:rPr>
        <w:t xml:space="preserve">כרועץ לעיניים. </w:t>
      </w:r>
      <w:r w:rsidRPr="00EE3FCC">
        <w:rPr>
          <w:rtl/>
          <w:lang w:eastAsia="he-IL"/>
        </w:rPr>
        <w:t>לא מתייחסים לסביבה</w:t>
      </w:r>
      <w:r>
        <w:rPr>
          <w:rFonts w:hint="cs"/>
          <w:rtl/>
          <w:lang w:eastAsia="he-IL"/>
        </w:rPr>
        <w:t>,</w:t>
      </w:r>
      <w:r w:rsidRPr="00EE3FCC">
        <w:rPr>
          <w:rtl/>
          <w:lang w:eastAsia="he-IL"/>
        </w:rPr>
        <w:t xml:space="preserve"> לא מתייחסים לדורות הבאים</w:t>
      </w:r>
      <w:r>
        <w:rPr>
          <w:rFonts w:hint="cs"/>
          <w:rtl/>
          <w:lang w:eastAsia="he-IL"/>
        </w:rPr>
        <w:t>.</w:t>
      </w:r>
      <w:r w:rsidRPr="00EE3FCC">
        <w:rPr>
          <w:rtl/>
          <w:lang w:eastAsia="he-IL"/>
        </w:rPr>
        <w:t xml:space="preserve"> זה פשוט חלק ממה שאתם עושים</w:t>
      </w:r>
      <w:r>
        <w:rPr>
          <w:rFonts w:hint="cs"/>
          <w:rtl/>
          <w:lang w:eastAsia="he-IL"/>
        </w:rPr>
        <w:t>.</w:t>
      </w:r>
    </w:p>
    <w:p w:rsidR="000F4DFE" w:rsidRDefault="000F4DFE" w:rsidP="00AB455D">
      <w:pPr>
        <w:rPr>
          <w:rtl/>
          <w:lang w:eastAsia="he-IL"/>
        </w:rPr>
      </w:pPr>
    </w:p>
    <w:p w:rsidR="000F4DFE" w:rsidRDefault="000F4DFE" w:rsidP="00AB455D">
      <w:pPr>
        <w:rPr>
          <w:rtl/>
          <w:lang w:eastAsia="he-IL"/>
        </w:rPr>
      </w:pPr>
      <w:bookmarkStart w:id="23213" w:name="_ETM_Q49_275000"/>
      <w:bookmarkEnd w:id="23213"/>
      <w:r w:rsidRPr="00EE3FCC">
        <w:rPr>
          <w:rtl/>
          <w:lang w:eastAsia="he-IL"/>
        </w:rPr>
        <w:t>עכשיו</w:t>
      </w:r>
      <w:r>
        <w:rPr>
          <w:rFonts w:hint="cs"/>
          <w:rtl/>
          <w:lang w:eastAsia="he-IL"/>
        </w:rPr>
        <w:t>,</w:t>
      </w:r>
      <w:r w:rsidRPr="00EE3FCC">
        <w:rPr>
          <w:rtl/>
          <w:lang w:eastAsia="he-IL"/>
        </w:rPr>
        <w:t xml:space="preserve"> אני אגיד יותר מזה </w:t>
      </w:r>
      <w:r>
        <w:rPr>
          <w:rFonts w:hint="cs"/>
          <w:rtl/>
          <w:lang w:eastAsia="he-IL"/>
        </w:rPr>
        <w:t xml:space="preserve">– או </w:t>
      </w:r>
      <w:r w:rsidRPr="00EE3FCC">
        <w:rPr>
          <w:rtl/>
          <w:lang w:eastAsia="he-IL"/>
        </w:rPr>
        <w:t xml:space="preserve">לא יותר מזה </w:t>
      </w:r>
      <w:r>
        <w:rPr>
          <w:rFonts w:hint="cs"/>
          <w:rtl/>
          <w:lang w:eastAsia="he-IL"/>
        </w:rPr>
        <w:t xml:space="preserve">– </w:t>
      </w:r>
      <w:r w:rsidRPr="00EE3FCC">
        <w:rPr>
          <w:rtl/>
          <w:lang w:eastAsia="he-IL"/>
        </w:rPr>
        <w:t>אין שום דבר טוב שעשיתם בחודשיים האחרונים</w:t>
      </w:r>
      <w:r>
        <w:rPr>
          <w:rFonts w:hint="cs"/>
          <w:rtl/>
          <w:lang w:eastAsia="he-IL"/>
        </w:rPr>
        <w:t>.</w:t>
      </w:r>
      <w:r w:rsidRPr="00EE3FCC">
        <w:rPr>
          <w:rtl/>
          <w:lang w:eastAsia="he-IL"/>
        </w:rPr>
        <w:t xml:space="preserve"> כלום</w:t>
      </w:r>
      <w:r>
        <w:rPr>
          <w:rFonts w:hint="cs"/>
          <w:rtl/>
          <w:lang w:eastAsia="he-IL"/>
        </w:rPr>
        <w:t>.</w:t>
      </w:r>
      <w:r w:rsidRPr="00EE3FCC">
        <w:rPr>
          <w:rtl/>
          <w:lang w:eastAsia="he-IL"/>
        </w:rPr>
        <w:t xml:space="preserve"> הטוב היחידי שאתם עושים זה דואגים פה לעוד כיסאות מסביב לשולחן</w:t>
      </w:r>
      <w:r>
        <w:rPr>
          <w:rFonts w:hint="cs"/>
          <w:rtl/>
          <w:lang w:eastAsia="he-IL"/>
        </w:rPr>
        <w:t>.</w:t>
      </w:r>
      <w:r w:rsidRPr="00EE3FCC">
        <w:rPr>
          <w:rtl/>
          <w:lang w:eastAsia="he-IL"/>
        </w:rPr>
        <w:t xml:space="preserve"> לא הספיק לכם עוד כיסאות מסביב לשולחן</w:t>
      </w:r>
      <w:r>
        <w:rPr>
          <w:rFonts w:hint="cs"/>
          <w:rtl/>
          <w:lang w:eastAsia="he-IL"/>
        </w:rPr>
        <w:t>,</w:t>
      </w:r>
      <w:r w:rsidRPr="00EE3FCC">
        <w:rPr>
          <w:rtl/>
          <w:lang w:eastAsia="he-IL"/>
        </w:rPr>
        <w:t xml:space="preserve"> אתם עושים </w:t>
      </w:r>
      <w:r>
        <w:rPr>
          <w:rFonts w:hint="cs"/>
          <w:rtl/>
          <w:lang w:eastAsia="he-IL"/>
        </w:rPr>
        <w:t xml:space="preserve">פה עוד </w:t>
      </w:r>
      <w:r w:rsidRPr="00EE3FCC">
        <w:rPr>
          <w:rtl/>
          <w:lang w:eastAsia="he-IL"/>
        </w:rPr>
        <w:t>שורה</w:t>
      </w:r>
      <w:r>
        <w:rPr>
          <w:rFonts w:hint="cs"/>
          <w:rtl/>
          <w:lang w:eastAsia="he-IL"/>
        </w:rPr>
        <w:t>.</w:t>
      </w:r>
      <w:r w:rsidRPr="00EE3FCC">
        <w:rPr>
          <w:rtl/>
          <w:lang w:eastAsia="he-IL"/>
        </w:rPr>
        <w:t xml:space="preserve"> יש פה עוד </w:t>
      </w:r>
      <w:r>
        <w:rPr>
          <w:rFonts w:hint="cs"/>
          <w:rtl/>
          <w:lang w:eastAsia="he-IL"/>
        </w:rPr>
        <w:t xml:space="preserve">אחד </w:t>
      </w:r>
      <w:r w:rsidRPr="00EE3FCC">
        <w:rPr>
          <w:rtl/>
          <w:lang w:eastAsia="he-IL"/>
        </w:rPr>
        <w:t>שצריך לדאוג לו לכספים קואליצי</w:t>
      </w:r>
      <w:r>
        <w:rPr>
          <w:rFonts w:hint="cs"/>
          <w:rtl/>
          <w:lang w:eastAsia="he-IL"/>
        </w:rPr>
        <w:t>וניים</w:t>
      </w:r>
      <w:r w:rsidRPr="00EE3FCC">
        <w:rPr>
          <w:rtl/>
          <w:lang w:eastAsia="he-IL"/>
        </w:rPr>
        <w:t xml:space="preserve"> ותפקיד משמעותי בתפקיד חסר </w:t>
      </w:r>
      <w:r>
        <w:rPr>
          <w:rFonts w:hint="cs"/>
          <w:rtl/>
          <w:lang w:eastAsia="he-IL"/>
        </w:rPr>
        <w:t>ה</w:t>
      </w:r>
      <w:r w:rsidRPr="00EE3FCC">
        <w:rPr>
          <w:rtl/>
          <w:lang w:eastAsia="he-IL"/>
        </w:rPr>
        <w:t>משמעות שלו בתור שר המשפטים</w:t>
      </w:r>
      <w:r>
        <w:rPr>
          <w:rFonts w:hint="cs"/>
          <w:rtl/>
          <w:lang w:eastAsia="he-IL"/>
        </w:rPr>
        <w:t>.</w:t>
      </w:r>
      <w:r w:rsidRPr="00EE3FCC">
        <w:rPr>
          <w:rtl/>
          <w:lang w:eastAsia="he-IL"/>
        </w:rPr>
        <w:t xml:space="preserve"> בינתיים הוא הפך להיות השען היומי שלנו</w:t>
      </w:r>
      <w:r>
        <w:rPr>
          <w:rFonts w:hint="cs"/>
          <w:rtl/>
          <w:lang w:eastAsia="he-IL"/>
        </w:rPr>
        <w:t>.</w:t>
      </w:r>
      <w:r w:rsidRPr="00EE3FCC">
        <w:rPr>
          <w:rtl/>
          <w:lang w:eastAsia="he-IL"/>
        </w:rPr>
        <w:t xml:space="preserve"> יש עוד שרה לענייני כלום ושום דבר</w:t>
      </w:r>
      <w:r>
        <w:rPr>
          <w:rFonts w:hint="cs"/>
          <w:rtl/>
          <w:lang w:eastAsia="he-IL"/>
        </w:rPr>
        <w:t>,</w:t>
      </w:r>
      <w:r w:rsidRPr="00EE3FCC">
        <w:rPr>
          <w:rtl/>
          <w:lang w:eastAsia="he-IL"/>
        </w:rPr>
        <w:t xml:space="preserve"> שהיא תעמולה </w:t>
      </w:r>
      <w:r>
        <w:rPr>
          <w:rFonts w:hint="cs"/>
          <w:rtl/>
          <w:lang w:eastAsia="he-IL"/>
        </w:rPr>
        <w:t xml:space="preserve">אחת </w:t>
      </w:r>
      <w:r w:rsidRPr="00EE3FCC">
        <w:rPr>
          <w:rtl/>
          <w:lang w:eastAsia="he-IL"/>
        </w:rPr>
        <w:t>שקרית</w:t>
      </w:r>
      <w:r>
        <w:rPr>
          <w:rFonts w:hint="cs"/>
          <w:rtl/>
          <w:lang w:eastAsia="he-IL"/>
        </w:rPr>
        <w:t>,</w:t>
      </w:r>
      <w:r w:rsidRPr="00EE3FCC">
        <w:rPr>
          <w:rtl/>
          <w:lang w:eastAsia="he-IL"/>
        </w:rPr>
        <w:t xml:space="preserve"> שכל </w:t>
      </w:r>
      <w:r>
        <w:rPr>
          <w:rFonts w:hint="cs"/>
          <w:rtl/>
          <w:lang w:eastAsia="he-IL"/>
        </w:rPr>
        <w:t>ה</w:t>
      </w:r>
      <w:r w:rsidRPr="00EE3FCC">
        <w:rPr>
          <w:rtl/>
          <w:lang w:eastAsia="he-IL"/>
        </w:rPr>
        <w:t>יום לוחצת רווח על מחשב שבכלל נעול</w:t>
      </w:r>
      <w:r>
        <w:rPr>
          <w:rFonts w:hint="cs"/>
          <w:rtl/>
          <w:lang w:eastAsia="he-IL"/>
        </w:rPr>
        <w:t xml:space="preserve"> - -</w:t>
      </w:r>
    </w:p>
    <w:p w:rsidR="000F4DFE" w:rsidRDefault="000F4DFE" w:rsidP="00AB455D">
      <w:pPr>
        <w:rPr>
          <w:rtl/>
          <w:lang w:eastAsia="he-IL"/>
        </w:rPr>
      </w:pPr>
    </w:p>
    <w:p w:rsidR="000F4DFE" w:rsidRDefault="000F4DFE" w:rsidP="00AB455D">
      <w:pPr>
        <w:pStyle w:val="af6"/>
        <w:keepNext/>
        <w:rPr>
          <w:rtl/>
        </w:rPr>
      </w:pPr>
      <w:r w:rsidRPr="00775D56">
        <w:rPr>
          <w:rStyle w:val="TagStyle"/>
          <w:rtl/>
        </w:rPr>
        <w:t xml:space="preserve"> &lt;&lt; יור &gt;&gt; </w:t>
      </w:r>
      <w:r>
        <w:rPr>
          <w:rtl/>
        </w:rPr>
        <w:t>היו"ר משה טור פז:</w:t>
      </w:r>
      <w:r w:rsidRPr="00775D56">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3214" w:name="_ETM_Q49_311000"/>
      <w:bookmarkEnd w:id="23214"/>
      <w:r>
        <w:rPr>
          <w:rFonts w:hint="cs"/>
          <w:rtl/>
          <w:lang w:eastAsia="he-IL"/>
        </w:rPr>
        <w:t xml:space="preserve">נא </w:t>
      </w:r>
      <w:bookmarkStart w:id="23215" w:name="_ETM_Q49_312000"/>
      <w:bookmarkEnd w:id="23215"/>
      <w:r>
        <w:rPr>
          <w:rFonts w:hint="cs"/>
          <w:rtl/>
          <w:lang w:eastAsia="he-IL"/>
        </w:rPr>
        <w:t>לסיים.</w:t>
      </w:r>
    </w:p>
    <w:p w:rsidR="000F4DFE" w:rsidRDefault="000F4DFE" w:rsidP="00AB455D">
      <w:pPr>
        <w:rPr>
          <w:rtl/>
          <w:lang w:eastAsia="he-IL"/>
        </w:rPr>
      </w:pPr>
      <w:bookmarkStart w:id="23216" w:name="_ETM_Q49_313000"/>
      <w:bookmarkEnd w:id="23216"/>
    </w:p>
    <w:p w:rsidR="000F4DFE" w:rsidRDefault="000F4DFE" w:rsidP="00AB455D">
      <w:pPr>
        <w:pStyle w:val="-"/>
        <w:keepNext/>
        <w:rPr>
          <w:rtl/>
        </w:rPr>
      </w:pPr>
      <w:bookmarkStart w:id="23217" w:name="ET_speakercontinue_6361_6"/>
      <w:r w:rsidRPr="007525F5">
        <w:rPr>
          <w:rStyle w:val="TagStyle"/>
          <w:rtl/>
        </w:rPr>
        <w:lastRenderedPageBreak/>
        <w:t xml:space="preserve"> &lt;&lt; דובר_המשך &gt;&gt; </w:t>
      </w:r>
      <w:r>
        <w:rPr>
          <w:rtl/>
        </w:rPr>
        <w:t>נאור שירי (יש עתיד):</w:t>
      </w:r>
      <w:r w:rsidRPr="007525F5">
        <w:rPr>
          <w:rStyle w:val="TagStyle"/>
          <w:rtl/>
        </w:rPr>
        <w:t xml:space="preserve"> &lt;&lt; דובר_המשך &gt;&gt;</w:t>
      </w:r>
      <w:r>
        <w:rPr>
          <w:rtl/>
        </w:rPr>
        <w:t xml:space="preserve"> </w:t>
      </w:r>
      <w:bookmarkEnd w:id="23217"/>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 ו</w:t>
      </w:r>
      <w:r w:rsidRPr="00775D56">
        <w:rPr>
          <w:rtl/>
          <w:lang w:eastAsia="he-IL"/>
        </w:rPr>
        <w:t>חושבת שאנחנו איזה ילדים קטנים</w:t>
      </w:r>
      <w:r>
        <w:rPr>
          <w:rFonts w:hint="cs"/>
          <w:rtl/>
          <w:lang w:eastAsia="he-IL"/>
        </w:rPr>
        <w:t>,</w:t>
      </w:r>
      <w:r w:rsidRPr="00775D56">
        <w:rPr>
          <w:rtl/>
          <w:lang w:eastAsia="he-IL"/>
        </w:rPr>
        <w:t xml:space="preserve"> שלא שמים לב שהיא לוחצת בכלל על מחשב</w:t>
      </w:r>
      <w:r>
        <w:rPr>
          <w:rFonts w:hint="cs"/>
          <w:rtl/>
          <w:lang w:eastAsia="he-IL"/>
        </w:rPr>
        <w:t>,</w:t>
      </w:r>
      <w:r w:rsidRPr="00775D56">
        <w:rPr>
          <w:rtl/>
          <w:lang w:eastAsia="he-IL"/>
        </w:rPr>
        <w:t xml:space="preserve"> כדי לעשות פוזות </w:t>
      </w:r>
      <w:r>
        <w:rPr>
          <w:rFonts w:hint="cs"/>
          <w:rtl/>
          <w:lang w:eastAsia="he-IL"/>
        </w:rPr>
        <w:t xml:space="preserve">שאין לה </w:t>
      </w:r>
      <w:r w:rsidRPr="00775D56">
        <w:rPr>
          <w:rtl/>
          <w:lang w:eastAsia="he-IL"/>
        </w:rPr>
        <w:t>מדפסת</w:t>
      </w:r>
      <w:r>
        <w:rPr>
          <w:rFonts w:hint="cs"/>
          <w:rtl/>
          <w:lang w:eastAsia="he-IL"/>
        </w:rPr>
        <w:t>.</w:t>
      </w:r>
      <w:r w:rsidRPr="00775D56">
        <w:rPr>
          <w:rtl/>
          <w:lang w:eastAsia="he-IL"/>
        </w:rPr>
        <w:t xml:space="preserve"> אממה</w:t>
      </w:r>
      <w:r>
        <w:rPr>
          <w:rFonts w:hint="cs"/>
          <w:rtl/>
          <w:lang w:eastAsia="he-IL"/>
        </w:rPr>
        <w:t>?</w:t>
      </w:r>
      <w:r w:rsidRPr="00775D56">
        <w:rPr>
          <w:rtl/>
          <w:lang w:eastAsia="he-IL"/>
        </w:rPr>
        <w:t xml:space="preserve"> היא מצטלמת בלשכה בכנסת</w:t>
      </w:r>
      <w:r>
        <w:rPr>
          <w:rFonts w:hint="cs"/>
          <w:rtl/>
          <w:lang w:eastAsia="he-IL"/>
        </w:rPr>
        <w:t>,</w:t>
      </w:r>
      <w:r w:rsidRPr="00775D56">
        <w:rPr>
          <w:rtl/>
          <w:lang w:eastAsia="he-IL"/>
        </w:rPr>
        <w:t xml:space="preserve"> </w:t>
      </w:r>
      <w:r>
        <w:rPr>
          <w:rFonts w:hint="cs"/>
          <w:rtl/>
          <w:lang w:eastAsia="he-IL"/>
        </w:rPr>
        <w:t>כש</w:t>
      </w:r>
      <w:r w:rsidRPr="00775D56">
        <w:rPr>
          <w:rtl/>
          <w:lang w:eastAsia="he-IL"/>
        </w:rPr>
        <w:t>כולנו יודעים שיש מדפסות בכנסת</w:t>
      </w:r>
      <w:r>
        <w:rPr>
          <w:rFonts w:hint="cs"/>
          <w:rtl/>
          <w:lang w:eastAsia="he-IL"/>
        </w:rPr>
        <w:t xml:space="preserve">, </w:t>
      </w:r>
      <w:r w:rsidRPr="00775D56">
        <w:rPr>
          <w:rtl/>
          <w:lang w:eastAsia="he-IL"/>
        </w:rPr>
        <w:t>נכון</w:t>
      </w:r>
      <w:r>
        <w:rPr>
          <w:rFonts w:hint="cs"/>
          <w:rtl/>
          <w:lang w:eastAsia="he-IL"/>
        </w:rPr>
        <w:t>?</w:t>
      </w:r>
      <w:r w:rsidRPr="00775D56">
        <w:rPr>
          <w:rtl/>
          <w:lang w:eastAsia="he-IL"/>
        </w:rPr>
        <w:t xml:space="preserve"> אז מילא לשקר</w:t>
      </w:r>
      <w:r>
        <w:rPr>
          <w:rFonts w:hint="cs"/>
          <w:rtl/>
          <w:lang w:eastAsia="he-IL"/>
        </w:rPr>
        <w:t>,</w:t>
      </w:r>
      <w:r w:rsidRPr="00775D56">
        <w:rPr>
          <w:rtl/>
          <w:lang w:eastAsia="he-IL"/>
        </w:rPr>
        <w:t xml:space="preserve"> לוחצת על רווח במקום </w:t>
      </w:r>
      <w:r>
        <w:rPr>
          <w:rFonts w:hint="cs"/>
          <w:lang w:eastAsia="he-IL"/>
        </w:rPr>
        <w:t>A</w:t>
      </w:r>
      <w:r>
        <w:rPr>
          <w:lang w:eastAsia="he-IL"/>
        </w:rPr>
        <w:t>lt Control Del</w:t>
      </w:r>
      <w:r>
        <w:rPr>
          <w:rFonts w:hint="cs"/>
          <w:rtl/>
          <w:lang w:eastAsia="he-IL"/>
        </w:rPr>
        <w:t xml:space="preserve">, </w:t>
      </w:r>
      <w:r w:rsidRPr="00775D56">
        <w:rPr>
          <w:rtl/>
          <w:lang w:eastAsia="he-IL"/>
        </w:rPr>
        <w:t>להקיש את הסיסמה</w:t>
      </w:r>
      <w:r>
        <w:rPr>
          <w:rFonts w:hint="cs"/>
          <w:rtl/>
          <w:lang w:eastAsia="he-IL"/>
        </w:rPr>
        <w:t>,</w:t>
      </w:r>
      <w:r w:rsidRPr="00775D56">
        <w:rPr>
          <w:rtl/>
          <w:lang w:eastAsia="he-IL"/>
        </w:rPr>
        <w:t xml:space="preserve"> להיכנס למחשב ואולי לעבוד</w:t>
      </w:r>
      <w:r>
        <w:rPr>
          <w:rFonts w:hint="cs"/>
          <w:rtl/>
          <w:lang w:eastAsia="he-IL"/>
        </w:rPr>
        <w:t>.</w:t>
      </w:r>
    </w:p>
    <w:p w:rsidR="000F4DFE" w:rsidRDefault="000F4DFE" w:rsidP="00AB455D">
      <w:pPr>
        <w:rPr>
          <w:rtl/>
          <w:lang w:eastAsia="he-IL"/>
        </w:rPr>
      </w:pPr>
    </w:p>
    <w:p w:rsidR="000F4DFE" w:rsidRDefault="000F4DFE" w:rsidP="00AB455D">
      <w:pPr>
        <w:pStyle w:val="af6"/>
        <w:keepNext/>
        <w:rPr>
          <w:rtl/>
        </w:rPr>
      </w:pPr>
      <w:bookmarkStart w:id="23218" w:name="ET_yor_6253_21"/>
      <w:r w:rsidRPr="00355143">
        <w:rPr>
          <w:rStyle w:val="TagStyle"/>
          <w:rtl/>
        </w:rPr>
        <w:t xml:space="preserve"> &lt;&lt; יור &gt;&gt; </w:t>
      </w:r>
      <w:r>
        <w:rPr>
          <w:rtl/>
        </w:rPr>
        <w:t>היו"ר משה טור פז:</w:t>
      </w:r>
      <w:r w:rsidRPr="00355143">
        <w:rPr>
          <w:rStyle w:val="TagStyle"/>
          <w:rtl/>
        </w:rPr>
        <w:t xml:space="preserve"> &lt;&lt; יור &gt;&gt;</w:t>
      </w:r>
      <w:r>
        <w:rPr>
          <w:rtl/>
        </w:rPr>
        <w:t xml:space="preserve"> </w:t>
      </w:r>
      <w:bookmarkEnd w:id="23218"/>
    </w:p>
    <w:p w:rsidR="000F4DFE" w:rsidRDefault="000F4DFE" w:rsidP="00AB455D">
      <w:pPr>
        <w:pStyle w:val="KeepWithNext"/>
        <w:rPr>
          <w:rtl/>
          <w:lang w:eastAsia="he-IL"/>
        </w:rPr>
      </w:pPr>
    </w:p>
    <w:p w:rsidR="000F4DFE" w:rsidRDefault="000F4DFE" w:rsidP="00AB455D">
      <w:pPr>
        <w:rPr>
          <w:rtl/>
          <w:lang w:eastAsia="he-IL"/>
        </w:rPr>
      </w:pPr>
      <w:bookmarkStart w:id="23219" w:name="_ETM_Q49_328000"/>
      <w:bookmarkEnd w:id="23219"/>
      <w:r>
        <w:rPr>
          <w:rFonts w:hint="cs"/>
          <w:rtl/>
          <w:lang w:eastAsia="he-IL"/>
        </w:rPr>
        <w:t>נא לסיים.</w:t>
      </w:r>
    </w:p>
    <w:p w:rsidR="000F4DFE" w:rsidRDefault="000F4DFE" w:rsidP="00AB455D">
      <w:pPr>
        <w:rPr>
          <w:rtl/>
          <w:lang w:eastAsia="he-IL"/>
        </w:rPr>
      </w:pPr>
      <w:bookmarkStart w:id="23220" w:name="_ETM_Q49_330000"/>
      <w:bookmarkEnd w:id="23220"/>
    </w:p>
    <w:p w:rsidR="000F4DFE" w:rsidRDefault="000F4DFE" w:rsidP="00AB455D">
      <w:pPr>
        <w:pStyle w:val="-"/>
        <w:keepNext/>
        <w:rPr>
          <w:rtl/>
        </w:rPr>
      </w:pPr>
      <w:bookmarkStart w:id="23221" w:name="_ETM_Q49_332000"/>
      <w:bookmarkEnd w:id="23221"/>
      <w:r w:rsidRPr="007525F5">
        <w:rPr>
          <w:rStyle w:val="TagStyle"/>
          <w:rtl/>
        </w:rPr>
        <w:t xml:space="preserve">&lt;&lt; דובר_המשך &gt;&gt; </w:t>
      </w:r>
      <w:r>
        <w:rPr>
          <w:rtl/>
        </w:rPr>
        <w:t>נאור שירי (יש עתיד):</w:t>
      </w:r>
      <w:r w:rsidRPr="007525F5">
        <w:rPr>
          <w:rStyle w:val="TagStyle"/>
          <w:rtl/>
        </w:rPr>
        <w:t xml:space="preserve"> &lt;&lt; דובר_המשך &gt;&gt;</w:t>
      </w:r>
      <w:r>
        <w:rPr>
          <w:rtl/>
        </w:rPr>
        <w:t xml:space="preserve"> </w:t>
      </w:r>
    </w:p>
    <w:p w:rsidR="000F4DFE" w:rsidRPr="00355143" w:rsidRDefault="000F4DFE" w:rsidP="00AB455D">
      <w:pPr>
        <w:rPr>
          <w:rtl/>
          <w:lang w:eastAsia="he-IL"/>
        </w:rPr>
      </w:pPr>
    </w:p>
    <w:p w:rsidR="000F4DFE" w:rsidRDefault="000F4DFE" w:rsidP="00AB455D">
      <w:pPr>
        <w:rPr>
          <w:rtl/>
          <w:lang w:eastAsia="he-IL"/>
        </w:rPr>
      </w:pPr>
      <w:bookmarkStart w:id="23222" w:name="_ETM_Q49_329000"/>
      <w:bookmarkEnd w:id="23222"/>
      <w:r w:rsidRPr="00775D56">
        <w:rPr>
          <w:rtl/>
          <w:lang w:eastAsia="he-IL"/>
        </w:rPr>
        <w:t xml:space="preserve">אבל אין </w:t>
      </w:r>
      <w:r>
        <w:rPr>
          <w:rFonts w:hint="cs"/>
          <w:rtl/>
          <w:lang w:eastAsia="he-IL"/>
        </w:rPr>
        <w:t xml:space="preserve">לה </w:t>
      </w:r>
      <w:r w:rsidRPr="00775D56">
        <w:rPr>
          <w:rtl/>
          <w:lang w:eastAsia="he-IL"/>
        </w:rPr>
        <w:t>עבודה</w:t>
      </w:r>
      <w:r>
        <w:rPr>
          <w:rFonts w:hint="cs"/>
          <w:rtl/>
          <w:lang w:eastAsia="he-IL"/>
        </w:rPr>
        <w:t>.</w:t>
      </w:r>
      <w:r w:rsidRPr="00775D56">
        <w:rPr>
          <w:rtl/>
          <w:lang w:eastAsia="he-IL"/>
        </w:rPr>
        <w:t xml:space="preserve"> אין ל</w:t>
      </w:r>
      <w:r>
        <w:rPr>
          <w:rFonts w:hint="cs"/>
          <w:rtl/>
          <w:lang w:eastAsia="he-IL"/>
        </w:rPr>
        <w:t xml:space="preserve">ה </w:t>
      </w:r>
      <w:r w:rsidRPr="00775D56">
        <w:rPr>
          <w:rtl/>
          <w:lang w:eastAsia="he-IL"/>
        </w:rPr>
        <w:t>עבודה</w:t>
      </w:r>
      <w:r>
        <w:rPr>
          <w:rFonts w:hint="cs"/>
          <w:rtl/>
          <w:lang w:eastAsia="he-IL"/>
        </w:rPr>
        <w:t>.</w:t>
      </w:r>
      <w:r w:rsidRPr="00775D56">
        <w:rPr>
          <w:rtl/>
          <w:lang w:eastAsia="he-IL"/>
        </w:rPr>
        <w:t xml:space="preserve"> העבודה היחידה שלכם </w:t>
      </w:r>
      <w:r>
        <w:rPr>
          <w:rFonts w:hint="cs"/>
          <w:rtl/>
          <w:lang w:eastAsia="he-IL"/>
        </w:rPr>
        <w:t xml:space="preserve">– </w:t>
      </w:r>
      <w:r w:rsidRPr="00775D56">
        <w:rPr>
          <w:rtl/>
          <w:lang w:eastAsia="he-IL"/>
        </w:rPr>
        <w:t xml:space="preserve">משפט אחרון באמת </w:t>
      </w:r>
      <w:r>
        <w:rPr>
          <w:rFonts w:hint="cs"/>
          <w:rtl/>
          <w:lang w:eastAsia="he-IL"/>
        </w:rPr>
        <w:t xml:space="preserve">– </w:t>
      </w:r>
      <w:r w:rsidRPr="00775D56">
        <w:rPr>
          <w:rtl/>
          <w:lang w:eastAsia="he-IL"/>
        </w:rPr>
        <w:t xml:space="preserve">היא פשוט </w:t>
      </w:r>
      <w:r>
        <w:rPr>
          <w:rFonts w:hint="cs"/>
          <w:rtl/>
          <w:lang w:eastAsia="he-IL"/>
        </w:rPr>
        <w:t xml:space="preserve">להשחית </w:t>
      </w:r>
      <w:r w:rsidRPr="00775D56">
        <w:rPr>
          <w:rtl/>
          <w:lang w:eastAsia="he-IL"/>
        </w:rPr>
        <w:t>את כל מדינת ישראל ולפורר אותנו</w:t>
      </w:r>
      <w:r>
        <w:rPr>
          <w:rFonts w:hint="cs"/>
          <w:rtl/>
          <w:lang w:eastAsia="he-IL"/>
        </w:rPr>
        <w:t>.</w:t>
      </w:r>
      <w:r w:rsidRPr="00775D56">
        <w:rPr>
          <w:rtl/>
          <w:lang w:eastAsia="he-IL"/>
        </w:rPr>
        <w:t xml:space="preserve"> פשוט זה גדול עליכם</w:t>
      </w:r>
      <w:r>
        <w:rPr>
          <w:rFonts w:hint="cs"/>
          <w:rtl/>
          <w:lang w:eastAsia="he-IL"/>
        </w:rPr>
        <w:t>,</w:t>
      </w:r>
      <w:r w:rsidRPr="00775D56">
        <w:rPr>
          <w:rtl/>
          <w:lang w:eastAsia="he-IL"/>
        </w:rPr>
        <w:t xml:space="preserve"> והגיע הזמן להודות בזה</w:t>
      </w:r>
      <w:r>
        <w:rPr>
          <w:rFonts w:hint="cs"/>
          <w:rtl/>
          <w:lang w:eastAsia="he-IL"/>
        </w:rPr>
        <w:t>.</w:t>
      </w:r>
      <w:r w:rsidRPr="00775D56">
        <w:rPr>
          <w:rtl/>
          <w:lang w:eastAsia="he-IL"/>
        </w:rPr>
        <w:t xml:space="preserve"> אופיר כץ</w:t>
      </w:r>
      <w:r>
        <w:rPr>
          <w:rFonts w:hint="cs"/>
          <w:rtl/>
          <w:lang w:eastAsia="he-IL"/>
        </w:rPr>
        <w:t>,</w:t>
      </w:r>
      <w:r w:rsidRPr="00775D56">
        <w:rPr>
          <w:rtl/>
          <w:lang w:eastAsia="he-IL"/>
        </w:rPr>
        <w:t xml:space="preserve"> זה גדול עליכם</w:t>
      </w:r>
      <w:r>
        <w:rPr>
          <w:rFonts w:hint="cs"/>
          <w:rtl/>
          <w:lang w:eastAsia="he-IL"/>
        </w:rPr>
        <w:t>.</w:t>
      </w:r>
    </w:p>
    <w:p w:rsidR="000F4DFE" w:rsidRDefault="000F4DFE" w:rsidP="00AB455D">
      <w:pPr>
        <w:rPr>
          <w:rtl/>
          <w:lang w:eastAsia="he-IL"/>
        </w:rPr>
      </w:pPr>
    </w:p>
    <w:p w:rsidR="000F4DFE" w:rsidRDefault="000F4DFE" w:rsidP="00AB455D">
      <w:pPr>
        <w:pStyle w:val="af6"/>
        <w:keepNext/>
        <w:rPr>
          <w:rtl/>
        </w:rPr>
      </w:pPr>
      <w:r w:rsidRPr="00355143">
        <w:rPr>
          <w:rStyle w:val="TagStyle"/>
          <w:rtl/>
        </w:rPr>
        <w:t xml:space="preserve"> &lt;&lt; יור &gt;&gt; </w:t>
      </w:r>
      <w:r>
        <w:rPr>
          <w:rtl/>
        </w:rPr>
        <w:t>היו"ר משה טור פז:</w:t>
      </w:r>
      <w:r w:rsidRPr="00355143">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3223" w:name="_ETM_Q49_348000"/>
      <w:bookmarkStart w:id="23224" w:name="_ETM_Q49_346000"/>
      <w:bookmarkEnd w:id="23223"/>
      <w:bookmarkEnd w:id="23224"/>
      <w:r w:rsidRPr="00775D56">
        <w:rPr>
          <w:rtl/>
          <w:lang w:eastAsia="he-IL"/>
        </w:rPr>
        <w:t>תודה רבה</w:t>
      </w:r>
      <w:r>
        <w:rPr>
          <w:rFonts w:hint="cs"/>
          <w:rtl/>
          <w:lang w:eastAsia="he-IL"/>
        </w:rPr>
        <w:t>.</w:t>
      </w:r>
    </w:p>
    <w:p w:rsidR="000F4DFE" w:rsidRDefault="000F4DFE" w:rsidP="00AB455D">
      <w:pPr>
        <w:rPr>
          <w:rtl/>
          <w:lang w:eastAsia="he-IL"/>
        </w:rPr>
      </w:pPr>
    </w:p>
    <w:p w:rsidR="000F4DFE" w:rsidRDefault="000F4DFE" w:rsidP="00AB455D">
      <w:pPr>
        <w:pStyle w:val="af5"/>
        <w:keepNext/>
        <w:rPr>
          <w:rtl/>
        </w:rPr>
      </w:pPr>
      <w:bookmarkStart w:id="23225" w:name="ET_interruption_5786_23"/>
      <w:r w:rsidRPr="00355143">
        <w:rPr>
          <w:rStyle w:val="TagStyle"/>
          <w:rtl/>
        </w:rPr>
        <w:t xml:space="preserve"> &lt;&lt; קריאה &gt;&gt; </w:t>
      </w:r>
      <w:r>
        <w:rPr>
          <w:rtl/>
        </w:rPr>
        <w:t>אופיר כץ (הליכוד):</w:t>
      </w:r>
      <w:r w:rsidRPr="00355143">
        <w:rPr>
          <w:rStyle w:val="TagStyle"/>
          <w:rtl/>
        </w:rPr>
        <w:t xml:space="preserve"> &lt;&lt; קריאה &gt;&gt;</w:t>
      </w:r>
      <w:r>
        <w:rPr>
          <w:rtl/>
        </w:rPr>
        <w:t xml:space="preserve"> </w:t>
      </w:r>
      <w:bookmarkEnd w:id="23225"/>
    </w:p>
    <w:p w:rsidR="000F4DFE" w:rsidRDefault="000F4DFE" w:rsidP="00AB455D">
      <w:pPr>
        <w:pStyle w:val="KeepWithNext"/>
        <w:rPr>
          <w:rtl/>
          <w:lang w:eastAsia="he-IL"/>
        </w:rPr>
      </w:pPr>
    </w:p>
    <w:p w:rsidR="000F4DFE" w:rsidRDefault="000F4DFE" w:rsidP="00AB455D">
      <w:pPr>
        <w:rPr>
          <w:rtl/>
          <w:lang w:eastAsia="he-IL"/>
        </w:rPr>
      </w:pPr>
      <w:bookmarkStart w:id="23226" w:name="_ETM_Q49_349000"/>
      <w:bookmarkEnd w:id="23226"/>
      <w:r>
        <w:rPr>
          <w:rFonts w:hint="cs"/>
          <w:rtl/>
          <w:lang w:eastAsia="he-IL"/>
        </w:rPr>
        <w:t>ימים יגידו.</w:t>
      </w:r>
    </w:p>
    <w:p w:rsidR="000F4DFE" w:rsidRDefault="000F4DFE" w:rsidP="00AB455D">
      <w:pPr>
        <w:rPr>
          <w:rtl/>
          <w:lang w:eastAsia="he-IL"/>
        </w:rPr>
      </w:pPr>
      <w:bookmarkStart w:id="23227" w:name="_ETM_Q49_352000"/>
      <w:bookmarkEnd w:id="23227"/>
    </w:p>
    <w:p w:rsidR="000F4DFE" w:rsidRDefault="000F4DFE" w:rsidP="00AB455D">
      <w:pPr>
        <w:pStyle w:val="af5"/>
        <w:keepNext/>
        <w:rPr>
          <w:rtl/>
        </w:rPr>
      </w:pPr>
      <w:r w:rsidRPr="00355143">
        <w:rPr>
          <w:rStyle w:val="TagStyle"/>
          <w:rtl/>
        </w:rPr>
        <w:t xml:space="preserve"> &lt;&lt; קריאה &gt;&gt; </w:t>
      </w:r>
      <w:r>
        <w:rPr>
          <w:rtl/>
        </w:rPr>
        <w:t>נאור שירי (יש עתיד):</w:t>
      </w:r>
      <w:r w:rsidRPr="00355143">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3228" w:name="_ETM_Q49_350000"/>
      <w:bookmarkStart w:id="23229" w:name="_ETM_Q49_351000"/>
      <w:bookmarkEnd w:id="23228"/>
      <w:bookmarkEnd w:id="23229"/>
      <w:r w:rsidRPr="00775D56">
        <w:rPr>
          <w:rtl/>
          <w:lang w:eastAsia="he-IL"/>
        </w:rPr>
        <w:t xml:space="preserve">אתה פשוט היחידי </w:t>
      </w:r>
      <w:r>
        <w:rPr>
          <w:rFonts w:hint="cs"/>
          <w:rtl/>
          <w:lang w:eastAsia="he-IL"/>
        </w:rPr>
        <w:t>במליאה.</w:t>
      </w:r>
    </w:p>
    <w:p w:rsidR="000F4DFE" w:rsidRDefault="000F4DFE" w:rsidP="00AB455D">
      <w:pPr>
        <w:rPr>
          <w:rtl/>
          <w:lang w:eastAsia="he-IL"/>
        </w:rPr>
      </w:pPr>
    </w:p>
    <w:p w:rsidR="000F4DFE" w:rsidRDefault="000F4DFE" w:rsidP="00AB455D">
      <w:pPr>
        <w:pStyle w:val="af6"/>
        <w:keepNext/>
        <w:rPr>
          <w:rtl/>
        </w:rPr>
      </w:pPr>
      <w:bookmarkStart w:id="23230" w:name="ET_yor_6253_25"/>
      <w:r w:rsidRPr="00355143">
        <w:rPr>
          <w:rStyle w:val="TagStyle"/>
          <w:rtl/>
        </w:rPr>
        <w:t xml:space="preserve"> &lt;&lt; יור &gt;&gt; </w:t>
      </w:r>
      <w:r>
        <w:rPr>
          <w:rtl/>
        </w:rPr>
        <w:t>היו"ר משה טור פז:</w:t>
      </w:r>
      <w:r w:rsidRPr="00355143">
        <w:rPr>
          <w:rStyle w:val="TagStyle"/>
          <w:rtl/>
        </w:rPr>
        <w:t xml:space="preserve"> &lt;&lt; יור &gt;&gt;</w:t>
      </w:r>
      <w:r>
        <w:rPr>
          <w:rtl/>
        </w:rPr>
        <w:t xml:space="preserve"> </w:t>
      </w:r>
      <w:bookmarkEnd w:id="2323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תודה רבה. חבר הכנסת יבגני סובה, בבקשה.</w:t>
      </w:r>
    </w:p>
    <w:p w:rsidR="000F4DFE" w:rsidRDefault="000F4DFE" w:rsidP="00AB455D">
      <w:pPr>
        <w:rPr>
          <w:rtl/>
          <w:lang w:eastAsia="he-IL"/>
        </w:rPr>
      </w:pPr>
    </w:p>
    <w:p w:rsidR="000F4DFE" w:rsidRDefault="000F4DFE" w:rsidP="00AB455D">
      <w:pPr>
        <w:pStyle w:val="af5"/>
        <w:keepNext/>
        <w:rPr>
          <w:rtl/>
        </w:rPr>
      </w:pPr>
      <w:bookmarkStart w:id="23231" w:name="ET_interruption_6361_26"/>
      <w:r w:rsidRPr="00EF1AE8">
        <w:rPr>
          <w:rStyle w:val="TagStyle"/>
          <w:rtl/>
        </w:rPr>
        <w:lastRenderedPageBreak/>
        <w:t xml:space="preserve"> &lt;&lt; קריאה &gt;&gt; </w:t>
      </w:r>
      <w:r>
        <w:rPr>
          <w:rtl/>
        </w:rPr>
        <w:t>נאור שירי (יש עתיד):</w:t>
      </w:r>
      <w:r w:rsidRPr="00EF1AE8">
        <w:rPr>
          <w:rStyle w:val="TagStyle"/>
          <w:rtl/>
        </w:rPr>
        <w:t xml:space="preserve"> &lt;&lt; קריאה &gt;&gt;</w:t>
      </w:r>
      <w:r>
        <w:rPr>
          <w:rtl/>
        </w:rPr>
        <w:t xml:space="preserve"> </w:t>
      </w:r>
      <w:bookmarkEnd w:id="23231"/>
    </w:p>
    <w:p w:rsidR="000F4DFE" w:rsidRDefault="000F4DFE" w:rsidP="00AB455D">
      <w:pPr>
        <w:pStyle w:val="KeepWithNext"/>
        <w:rPr>
          <w:rtl/>
          <w:lang w:eastAsia="he-IL"/>
        </w:rPr>
      </w:pPr>
    </w:p>
    <w:p w:rsidR="000F4DFE" w:rsidRDefault="000F4DFE" w:rsidP="00AB455D">
      <w:pPr>
        <w:rPr>
          <w:rtl/>
          <w:lang w:eastAsia="he-IL"/>
        </w:rPr>
      </w:pPr>
      <w:bookmarkStart w:id="23232" w:name="_ETM_Q49_353000"/>
      <w:bookmarkEnd w:id="23232"/>
      <w:r>
        <w:rPr>
          <w:rFonts w:hint="cs"/>
          <w:rtl/>
          <w:lang w:eastAsia="he-IL"/>
        </w:rPr>
        <w:t xml:space="preserve">אנחנו באמת חוששים גם לתת לכם עוד </w:t>
      </w:r>
      <w:bookmarkStart w:id="23233" w:name="_ETM_Q49_356000"/>
      <w:bookmarkEnd w:id="23233"/>
      <w:r>
        <w:rPr>
          <w:rFonts w:hint="cs"/>
          <w:rtl/>
          <w:lang w:eastAsia="he-IL"/>
        </w:rPr>
        <w:t xml:space="preserve">ימים. ב-60 יום לא עשיתם כלום. רק יותר גרוע. אין </w:t>
      </w:r>
      <w:bookmarkStart w:id="23234" w:name="_ETM_Q49_365000"/>
      <w:bookmarkEnd w:id="23234"/>
      <w:r>
        <w:rPr>
          <w:rFonts w:hint="cs"/>
          <w:rtl/>
          <w:lang w:eastAsia="he-IL"/>
        </w:rPr>
        <w:t xml:space="preserve">מדד אחד שעשיתם משהו טוב. כלום. כלכלה </w:t>
      </w:r>
      <w:bookmarkStart w:id="23235" w:name="_ETM_Q49_369000"/>
      <w:bookmarkEnd w:id="23235"/>
      <w:r>
        <w:rPr>
          <w:rFonts w:hint="cs"/>
          <w:rtl/>
          <w:lang w:eastAsia="he-IL"/>
        </w:rPr>
        <w:t>– אפס, ביטחון – אפס, חינוך – אפס. אתם פשוט אפסים.</w:t>
      </w:r>
    </w:p>
    <w:p w:rsidR="000F4DFE" w:rsidRDefault="000F4DFE" w:rsidP="00AB455D">
      <w:pPr>
        <w:rPr>
          <w:rtl/>
          <w:lang w:eastAsia="he-IL"/>
        </w:rPr>
      </w:pPr>
      <w:bookmarkStart w:id="23236" w:name="_ETM_Q49_374000"/>
      <w:bookmarkEnd w:id="23236"/>
    </w:p>
    <w:p w:rsidR="000F4DFE" w:rsidRDefault="000F4DFE" w:rsidP="00AB455D">
      <w:pPr>
        <w:pStyle w:val="af5"/>
        <w:keepNext/>
        <w:rPr>
          <w:rtl/>
        </w:rPr>
      </w:pPr>
      <w:bookmarkStart w:id="23237" w:name="ET_interruption_6359_27"/>
      <w:r w:rsidRPr="00EF1AE8">
        <w:rPr>
          <w:rStyle w:val="TagStyle"/>
          <w:rtl/>
        </w:rPr>
        <w:t xml:space="preserve"> &lt;&lt; קריאה &gt;&gt; </w:t>
      </w:r>
      <w:r>
        <w:rPr>
          <w:rtl/>
        </w:rPr>
        <w:t>מטי צרפתי הרכבי (יש עתיד):</w:t>
      </w:r>
      <w:r w:rsidRPr="00EF1AE8">
        <w:rPr>
          <w:rStyle w:val="TagStyle"/>
          <w:rtl/>
        </w:rPr>
        <w:t xml:space="preserve"> &lt;&lt; קריאה &gt;&gt;</w:t>
      </w:r>
      <w:r>
        <w:rPr>
          <w:rtl/>
        </w:rPr>
        <w:t xml:space="preserve"> </w:t>
      </w:r>
      <w:bookmarkEnd w:id="23237"/>
    </w:p>
    <w:p w:rsidR="000F4DFE" w:rsidRDefault="000F4DFE" w:rsidP="00AB455D">
      <w:pPr>
        <w:pStyle w:val="KeepWithNext"/>
        <w:rPr>
          <w:rtl/>
          <w:lang w:eastAsia="he-IL"/>
        </w:rPr>
      </w:pPr>
    </w:p>
    <w:p w:rsidR="000F4DFE" w:rsidRDefault="000F4DFE" w:rsidP="00AB455D">
      <w:pPr>
        <w:rPr>
          <w:rtl/>
          <w:lang w:eastAsia="he-IL"/>
        </w:rPr>
      </w:pPr>
      <w:bookmarkStart w:id="23238" w:name="_ETM_Q49_355000"/>
      <w:bookmarkEnd w:id="23238"/>
      <w:r>
        <w:rPr>
          <w:rFonts w:hint="cs"/>
          <w:rtl/>
          <w:lang w:eastAsia="he-IL"/>
        </w:rPr>
        <w:t>למה אתה אומר? אבי מעוז התפטר.</w:t>
      </w:r>
    </w:p>
    <w:p w:rsidR="000F4DFE" w:rsidRDefault="000F4DFE" w:rsidP="00AB455D">
      <w:pPr>
        <w:rPr>
          <w:rtl/>
          <w:lang w:eastAsia="he-IL"/>
        </w:rPr>
      </w:pPr>
      <w:bookmarkStart w:id="23239" w:name="_ETM_Q49_375000"/>
      <w:bookmarkEnd w:id="23239"/>
    </w:p>
    <w:p w:rsidR="000F4DFE" w:rsidRDefault="000F4DFE" w:rsidP="00AB455D">
      <w:pPr>
        <w:pStyle w:val="af5"/>
        <w:keepNext/>
        <w:rPr>
          <w:rtl/>
        </w:rPr>
      </w:pPr>
      <w:bookmarkStart w:id="23240" w:name="ET_interruption_5786_28"/>
      <w:r w:rsidRPr="00EF1AE8">
        <w:rPr>
          <w:rStyle w:val="TagStyle"/>
          <w:rtl/>
        </w:rPr>
        <w:t xml:space="preserve"> &lt;&lt; קריאה &gt;&gt; </w:t>
      </w:r>
      <w:r>
        <w:rPr>
          <w:rtl/>
        </w:rPr>
        <w:t>אופיר כץ (הליכוד):</w:t>
      </w:r>
      <w:r w:rsidRPr="00EF1AE8">
        <w:rPr>
          <w:rStyle w:val="TagStyle"/>
          <w:rtl/>
        </w:rPr>
        <w:t xml:space="preserve"> &lt;&lt; קריאה &gt;&gt;</w:t>
      </w:r>
      <w:r>
        <w:rPr>
          <w:rtl/>
        </w:rPr>
        <w:t xml:space="preserve"> </w:t>
      </w:r>
      <w:bookmarkEnd w:id="2324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העניין הוא, </w:t>
      </w:r>
      <w:bookmarkStart w:id="23241" w:name="_ETM_Q49_371000"/>
      <w:bookmarkEnd w:id="23241"/>
      <w:r>
        <w:rPr>
          <w:rFonts w:hint="cs"/>
          <w:rtl/>
          <w:lang w:eastAsia="he-IL"/>
        </w:rPr>
        <w:t xml:space="preserve">נאור, שאנחנו לא בדיוק שואלים אתכם - - </w:t>
      </w:r>
      <w:bookmarkStart w:id="23242" w:name="_ETM_Q49_378000"/>
      <w:bookmarkEnd w:id="23242"/>
      <w:r>
        <w:rPr>
          <w:rFonts w:hint="cs"/>
          <w:rtl/>
          <w:lang w:eastAsia="he-IL"/>
        </w:rPr>
        <w:t>-</w:t>
      </w:r>
    </w:p>
    <w:p w:rsidR="000F4DFE" w:rsidRDefault="000F4DFE" w:rsidP="00AB455D">
      <w:pPr>
        <w:rPr>
          <w:rtl/>
          <w:lang w:eastAsia="he-IL"/>
        </w:rPr>
      </w:pPr>
    </w:p>
    <w:p w:rsidR="000F4DFE" w:rsidRDefault="000F4DFE" w:rsidP="00AB455D">
      <w:pPr>
        <w:pStyle w:val="af6"/>
        <w:keepNext/>
        <w:rPr>
          <w:rtl/>
        </w:rPr>
      </w:pPr>
      <w:bookmarkStart w:id="23243" w:name="ET_yor_6253_29"/>
      <w:r w:rsidRPr="00EF1AE8">
        <w:rPr>
          <w:rStyle w:val="TagStyle"/>
          <w:rtl/>
        </w:rPr>
        <w:t xml:space="preserve"> &lt;&lt; יור &gt;&gt; </w:t>
      </w:r>
      <w:r>
        <w:rPr>
          <w:rtl/>
        </w:rPr>
        <w:t>היו"ר משה טור פז:</w:t>
      </w:r>
      <w:r w:rsidRPr="00EF1AE8">
        <w:rPr>
          <w:rStyle w:val="TagStyle"/>
          <w:rtl/>
        </w:rPr>
        <w:t xml:space="preserve"> &lt;&lt; יור &gt;&gt;</w:t>
      </w:r>
      <w:r>
        <w:rPr>
          <w:rtl/>
        </w:rPr>
        <w:t xml:space="preserve"> </w:t>
      </w:r>
      <w:bookmarkEnd w:id="23243"/>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חבר הכנסת סובה, לרשותך שלוש דקות.</w:t>
      </w:r>
    </w:p>
    <w:p w:rsidR="000F4DFE" w:rsidRDefault="000F4DFE" w:rsidP="00AB455D">
      <w:pPr>
        <w:rPr>
          <w:rtl/>
          <w:lang w:eastAsia="he-IL"/>
        </w:rPr>
      </w:pPr>
    </w:p>
    <w:p w:rsidR="000F4DFE" w:rsidRDefault="000F4DFE" w:rsidP="00AB455D">
      <w:pPr>
        <w:pStyle w:val="af5"/>
        <w:keepNext/>
        <w:rPr>
          <w:rtl/>
        </w:rPr>
      </w:pPr>
      <w:r w:rsidRPr="00EF1AE8">
        <w:rPr>
          <w:rStyle w:val="TagStyle"/>
          <w:rtl/>
        </w:rPr>
        <w:t xml:space="preserve"> &lt;&lt; קריאה &gt;&gt; </w:t>
      </w:r>
      <w:r>
        <w:rPr>
          <w:rtl/>
        </w:rPr>
        <w:t>נאור שירי (יש עתיד):</w:t>
      </w:r>
      <w:r w:rsidRPr="00EF1AE8">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3244" w:name="_ETM_Q49_382000"/>
      <w:bookmarkEnd w:id="23244"/>
      <w:r>
        <w:rPr>
          <w:rFonts w:hint="cs"/>
          <w:rtl/>
          <w:lang w:eastAsia="he-IL"/>
        </w:rPr>
        <w:t xml:space="preserve">אתה מאבד מנדטים כל יום. </w:t>
      </w:r>
      <w:bookmarkStart w:id="23245" w:name="_ETM_Q49_381000"/>
      <w:bookmarkEnd w:id="23245"/>
      <w:r>
        <w:rPr>
          <w:rFonts w:hint="cs"/>
          <w:rtl/>
          <w:lang w:eastAsia="he-IL"/>
        </w:rPr>
        <w:t>לא סתם אתם מאבדים מנדטים.</w:t>
      </w:r>
    </w:p>
    <w:p w:rsidR="000F4DFE" w:rsidRDefault="000F4DFE" w:rsidP="00AB455D">
      <w:pPr>
        <w:rPr>
          <w:rtl/>
          <w:lang w:eastAsia="he-IL"/>
        </w:rPr>
      </w:pPr>
    </w:p>
    <w:p w:rsidR="000F4DFE" w:rsidRDefault="000F4DFE" w:rsidP="00AB455D">
      <w:pPr>
        <w:pStyle w:val="af5"/>
        <w:keepNext/>
        <w:rPr>
          <w:rtl/>
        </w:rPr>
      </w:pPr>
      <w:bookmarkStart w:id="23246" w:name="ET_interruption_5786_31"/>
      <w:r w:rsidRPr="00EF1AE8">
        <w:rPr>
          <w:rStyle w:val="TagStyle"/>
          <w:rtl/>
        </w:rPr>
        <w:t xml:space="preserve"> &lt;&lt; קריאה &gt;&gt; </w:t>
      </w:r>
      <w:r>
        <w:rPr>
          <w:rtl/>
        </w:rPr>
        <w:t>אופיר כץ (הליכוד):</w:t>
      </w:r>
      <w:r w:rsidRPr="00EF1AE8">
        <w:rPr>
          <w:rStyle w:val="TagStyle"/>
          <w:rtl/>
        </w:rPr>
        <w:t xml:space="preserve"> &lt;&lt; קריאה &gt;&gt;</w:t>
      </w:r>
      <w:r>
        <w:rPr>
          <w:rtl/>
        </w:rPr>
        <w:t xml:space="preserve"> </w:t>
      </w:r>
      <w:bookmarkEnd w:id="23246"/>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אנחנו לא שואלים אתכם אם להמשיך או לא. </w:t>
      </w:r>
      <w:bookmarkStart w:id="23247" w:name="_ETM_Q49_384000"/>
      <w:bookmarkEnd w:id="23247"/>
      <w:r>
        <w:rPr>
          <w:rFonts w:hint="cs"/>
          <w:rtl/>
          <w:lang w:eastAsia="he-IL"/>
        </w:rPr>
        <w:t xml:space="preserve">זה לא תלוי בכם בכלל. זה לא תלוי </w:t>
      </w:r>
      <w:bookmarkStart w:id="23248" w:name="_ETM_Q49_383000"/>
      <w:bookmarkEnd w:id="23248"/>
      <w:r>
        <w:rPr>
          <w:rFonts w:hint="cs"/>
          <w:rtl/>
          <w:lang w:eastAsia="he-IL"/>
        </w:rPr>
        <w:t xml:space="preserve">בכם. אנחנו לא שואלים אתכם. </w:t>
      </w:r>
    </w:p>
    <w:p w:rsidR="000F4DFE" w:rsidRDefault="000F4DFE" w:rsidP="00AB455D">
      <w:pPr>
        <w:rPr>
          <w:rtl/>
          <w:lang w:eastAsia="he-IL"/>
        </w:rPr>
      </w:pPr>
      <w:bookmarkStart w:id="23249" w:name="_ETM_Q49_380000"/>
      <w:bookmarkEnd w:id="23249"/>
    </w:p>
    <w:p w:rsidR="000F4DFE" w:rsidRDefault="000F4DFE" w:rsidP="00AB455D">
      <w:pPr>
        <w:pStyle w:val="af5"/>
        <w:keepNext/>
        <w:rPr>
          <w:rtl/>
        </w:rPr>
      </w:pPr>
      <w:bookmarkStart w:id="23250" w:name="ET_interruption_6361_32"/>
      <w:r w:rsidRPr="00EF1AE8">
        <w:rPr>
          <w:rStyle w:val="TagStyle"/>
          <w:rtl/>
        </w:rPr>
        <w:t xml:space="preserve"> &lt;&lt; קריאה &gt;&gt; </w:t>
      </w:r>
      <w:r>
        <w:rPr>
          <w:rtl/>
        </w:rPr>
        <w:t>נאור שירי (יש עתיד):</w:t>
      </w:r>
      <w:r w:rsidRPr="00EF1AE8">
        <w:rPr>
          <w:rStyle w:val="TagStyle"/>
          <w:rtl/>
        </w:rPr>
        <w:t xml:space="preserve"> &lt;&lt; קריאה &gt;&gt;</w:t>
      </w:r>
      <w:r>
        <w:rPr>
          <w:rtl/>
        </w:rPr>
        <w:t xml:space="preserve"> </w:t>
      </w:r>
      <w:bookmarkEnd w:id="23250"/>
    </w:p>
    <w:p w:rsidR="000F4DFE" w:rsidRDefault="000F4DFE" w:rsidP="00AB455D">
      <w:pPr>
        <w:pStyle w:val="KeepWithNext"/>
        <w:rPr>
          <w:rtl/>
          <w:lang w:eastAsia="he-IL"/>
        </w:rPr>
      </w:pPr>
    </w:p>
    <w:p w:rsidR="000F4DFE" w:rsidRDefault="000F4DFE" w:rsidP="00AB455D">
      <w:pPr>
        <w:rPr>
          <w:rtl/>
          <w:lang w:eastAsia="he-IL"/>
        </w:rPr>
      </w:pPr>
      <w:bookmarkStart w:id="23251" w:name="_ETM_Q49_379000"/>
      <w:bookmarkEnd w:id="23251"/>
      <w:r>
        <w:rPr>
          <w:rFonts w:hint="cs"/>
          <w:rtl/>
          <w:lang w:eastAsia="he-IL"/>
        </w:rPr>
        <w:t xml:space="preserve">אתה לא שואל אותי. אני רק </w:t>
      </w:r>
      <w:bookmarkStart w:id="23252" w:name="_ETM_Q49_386000"/>
      <w:bookmarkEnd w:id="23252"/>
      <w:r>
        <w:rPr>
          <w:rFonts w:hint="cs"/>
          <w:rtl/>
          <w:lang w:eastAsia="he-IL"/>
        </w:rPr>
        <w:t>מציין את העובדות.</w:t>
      </w:r>
    </w:p>
    <w:p w:rsidR="000F4DFE" w:rsidRDefault="000F4DFE" w:rsidP="00AB455D">
      <w:pPr>
        <w:rPr>
          <w:rtl/>
          <w:lang w:eastAsia="he-IL"/>
        </w:rPr>
      </w:pPr>
      <w:bookmarkStart w:id="23253" w:name="_ETM_Q49_389000"/>
      <w:bookmarkEnd w:id="23253"/>
    </w:p>
    <w:p w:rsidR="000F4DFE" w:rsidRDefault="000F4DFE" w:rsidP="00AB455D">
      <w:pPr>
        <w:pStyle w:val="af5"/>
        <w:keepNext/>
        <w:rPr>
          <w:rtl/>
        </w:rPr>
      </w:pPr>
      <w:bookmarkStart w:id="23254" w:name="ET_interruption_5786_33"/>
      <w:r w:rsidRPr="00EF1AE8">
        <w:rPr>
          <w:rStyle w:val="TagStyle"/>
          <w:rtl/>
        </w:rPr>
        <w:t xml:space="preserve"> &lt;&lt; קריאה &gt;&gt; </w:t>
      </w:r>
      <w:r>
        <w:rPr>
          <w:rtl/>
        </w:rPr>
        <w:t>אופיר כץ (הליכוד):</w:t>
      </w:r>
      <w:r w:rsidRPr="00EF1AE8">
        <w:rPr>
          <w:rStyle w:val="TagStyle"/>
          <w:rtl/>
        </w:rPr>
        <w:t xml:space="preserve"> &lt;&lt; קריאה &gt;&gt;</w:t>
      </w:r>
      <w:r>
        <w:rPr>
          <w:rtl/>
        </w:rPr>
        <w:t xml:space="preserve"> </w:t>
      </w:r>
      <w:bookmarkEnd w:id="23254"/>
    </w:p>
    <w:p w:rsidR="000F4DFE" w:rsidRDefault="000F4DFE" w:rsidP="00AB455D">
      <w:pPr>
        <w:pStyle w:val="KeepWithNext"/>
        <w:rPr>
          <w:rtl/>
          <w:lang w:eastAsia="he-IL"/>
        </w:rPr>
      </w:pPr>
    </w:p>
    <w:p w:rsidR="000F4DFE" w:rsidRDefault="000F4DFE" w:rsidP="00AB455D">
      <w:pPr>
        <w:rPr>
          <w:rtl/>
          <w:lang w:eastAsia="he-IL"/>
        </w:rPr>
      </w:pPr>
      <w:bookmarkStart w:id="23255" w:name="_ETM_Q49_387000"/>
      <w:bookmarkEnd w:id="23255"/>
      <w:r>
        <w:rPr>
          <w:rFonts w:hint="cs"/>
          <w:rtl/>
          <w:lang w:eastAsia="he-IL"/>
        </w:rPr>
        <w:t>אתה תמשיך לצעוק, ואנחנו נמשיך.</w:t>
      </w:r>
    </w:p>
    <w:p w:rsidR="000F4DFE" w:rsidRDefault="000F4DFE" w:rsidP="00AB455D">
      <w:pPr>
        <w:rPr>
          <w:rtl/>
          <w:lang w:eastAsia="he-IL"/>
        </w:rPr>
      </w:pPr>
      <w:bookmarkStart w:id="23256" w:name="_ETM_Q49_388000"/>
      <w:bookmarkEnd w:id="23256"/>
    </w:p>
    <w:p w:rsidR="000F4DFE" w:rsidRDefault="000F4DFE" w:rsidP="00AB455D">
      <w:pPr>
        <w:pStyle w:val="af5"/>
        <w:keepNext/>
        <w:rPr>
          <w:rtl/>
        </w:rPr>
      </w:pPr>
      <w:bookmarkStart w:id="23257" w:name="ET_interruption_6361_34"/>
      <w:r w:rsidRPr="00EF1AE8">
        <w:rPr>
          <w:rStyle w:val="TagStyle"/>
          <w:rtl/>
        </w:rPr>
        <w:lastRenderedPageBreak/>
        <w:t xml:space="preserve"> &lt;&lt; קריאה &gt;&gt; </w:t>
      </w:r>
      <w:r>
        <w:rPr>
          <w:rtl/>
        </w:rPr>
        <w:t>נאור שירי (יש עתיד):</w:t>
      </w:r>
      <w:r w:rsidRPr="00EF1AE8">
        <w:rPr>
          <w:rStyle w:val="TagStyle"/>
          <w:rtl/>
        </w:rPr>
        <w:t xml:space="preserve"> &lt;&lt; קריאה &gt;&gt;</w:t>
      </w:r>
      <w:r>
        <w:rPr>
          <w:rtl/>
        </w:rPr>
        <w:t xml:space="preserve"> </w:t>
      </w:r>
      <w:bookmarkEnd w:id="23257"/>
    </w:p>
    <w:p w:rsidR="000F4DFE" w:rsidRDefault="000F4DFE" w:rsidP="00AB455D">
      <w:pPr>
        <w:pStyle w:val="KeepWithNext"/>
        <w:rPr>
          <w:rtl/>
          <w:lang w:eastAsia="he-IL"/>
        </w:rPr>
      </w:pPr>
    </w:p>
    <w:p w:rsidR="000F4DFE" w:rsidRDefault="000F4DFE" w:rsidP="00AB455D">
      <w:pPr>
        <w:rPr>
          <w:rtl/>
          <w:lang w:eastAsia="he-IL"/>
        </w:rPr>
      </w:pPr>
      <w:bookmarkStart w:id="23258" w:name="_ETM_Q49_391000"/>
      <w:bookmarkEnd w:id="23258"/>
      <w:r>
        <w:rPr>
          <w:rFonts w:hint="cs"/>
          <w:rtl/>
          <w:lang w:eastAsia="he-IL"/>
        </w:rPr>
        <w:t xml:space="preserve">אני אצעק. </w:t>
      </w:r>
    </w:p>
    <w:p w:rsidR="000F4DFE" w:rsidRDefault="000F4DFE" w:rsidP="00AB455D">
      <w:pPr>
        <w:rPr>
          <w:rtl/>
          <w:lang w:eastAsia="he-IL"/>
        </w:rPr>
      </w:pPr>
    </w:p>
    <w:p w:rsidR="000F4DFE" w:rsidRDefault="000F4DFE" w:rsidP="00AB455D">
      <w:pPr>
        <w:pStyle w:val="af5"/>
        <w:keepNext/>
        <w:rPr>
          <w:rtl/>
        </w:rPr>
      </w:pPr>
      <w:bookmarkStart w:id="23259" w:name="ET_interruption_5786_35"/>
      <w:r w:rsidRPr="00EF1AE8">
        <w:rPr>
          <w:rStyle w:val="TagStyle"/>
          <w:rtl/>
        </w:rPr>
        <w:t xml:space="preserve"> &lt;&lt; קריאה &gt;&gt; </w:t>
      </w:r>
      <w:r>
        <w:rPr>
          <w:rtl/>
        </w:rPr>
        <w:t>אופיר כץ (הליכוד):</w:t>
      </w:r>
      <w:r w:rsidRPr="00EF1AE8">
        <w:rPr>
          <w:rStyle w:val="TagStyle"/>
          <w:rtl/>
        </w:rPr>
        <w:t xml:space="preserve"> &lt;&lt; קריאה &gt;&gt;</w:t>
      </w:r>
      <w:r>
        <w:rPr>
          <w:rtl/>
        </w:rPr>
        <w:t xml:space="preserve"> </w:t>
      </w:r>
      <w:bookmarkEnd w:id="23259"/>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זה מה שיהיה ארבע שנים.</w:t>
      </w:r>
    </w:p>
    <w:p w:rsidR="000F4DFE" w:rsidRDefault="000F4DFE" w:rsidP="00AB455D">
      <w:pPr>
        <w:rPr>
          <w:rtl/>
          <w:lang w:eastAsia="he-IL"/>
        </w:rPr>
      </w:pPr>
      <w:bookmarkStart w:id="23260" w:name="_ETM_Q49_392000"/>
      <w:bookmarkEnd w:id="23260"/>
    </w:p>
    <w:p w:rsidR="000F4DFE" w:rsidRDefault="000F4DFE" w:rsidP="00AB455D">
      <w:pPr>
        <w:pStyle w:val="af5"/>
        <w:keepNext/>
        <w:rPr>
          <w:rtl/>
        </w:rPr>
      </w:pPr>
      <w:bookmarkStart w:id="23261" w:name="ET_interruption_6361_36"/>
      <w:r w:rsidRPr="00EF1AE8">
        <w:rPr>
          <w:rStyle w:val="TagStyle"/>
          <w:rtl/>
        </w:rPr>
        <w:t xml:space="preserve"> &lt;&lt; קריאה &gt;&gt; </w:t>
      </w:r>
      <w:r>
        <w:rPr>
          <w:rtl/>
        </w:rPr>
        <w:t>נאור שירי (יש עתיד):</w:t>
      </w:r>
      <w:r w:rsidRPr="00EF1AE8">
        <w:rPr>
          <w:rStyle w:val="TagStyle"/>
          <w:rtl/>
        </w:rPr>
        <w:t xml:space="preserve"> &lt;&lt; קריאה &gt;&gt;</w:t>
      </w:r>
      <w:r>
        <w:rPr>
          <w:rtl/>
        </w:rPr>
        <w:t xml:space="preserve"> </w:t>
      </w:r>
      <w:bookmarkEnd w:id="23261"/>
    </w:p>
    <w:p w:rsidR="000F4DFE" w:rsidRDefault="000F4DFE" w:rsidP="00AB455D">
      <w:pPr>
        <w:pStyle w:val="KeepWithNext"/>
        <w:rPr>
          <w:rtl/>
          <w:lang w:eastAsia="he-IL"/>
        </w:rPr>
      </w:pPr>
    </w:p>
    <w:p w:rsidR="000F4DFE" w:rsidRPr="00EF1AE8" w:rsidRDefault="000F4DFE" w:rsidP="00AB455D">
      <w:pPr>
        <w:rPr>
          <w:rtl/>
          <w:lang w:eastAsia="he-IL"/>
        </w:rPr>
      </w:pPr>
      <w:bookmarkStart w:id="23262" w:name="_ETM_Q49_394000"/>
      <w:bookmarkEnd w:id="23262"/>
      <w:r>
        <w:rPr>
          <w:rFonts w:hint="cs"/>
          <w:rtl/>
          <w:lang w:eastAsia="he-IL"/>
        </w:rPr>
        <w:t>אתה ישבת פה וצעקת.</w:t>
      </w:r>
    </w:p>
    <w:p w:rsidR="000F4DFE" w:rsidRDefault="000F4DFE" w:rsidP="00AB455D">
      <w:pPr>
        <w:rPr>
          <w:rtl/>
          <w:lang w:eastAsia="he-IL"/>
        </w:rPr>
      </w:pPr>
    </w:p>
    <w:p w:rsidR="000F4DFE" w:rsidRDefault="000F4DFE" w:rsidP="00AB455D">
      <w:pPr>
        <w:pStyle w:val="af5"/>
        <w:keepNext/>
        <w:rPr>
          <w:rtl/>
        </w:rPr>
      </w:pPr>
      <w:bookmarkStart w:id="23263" w:name="ET_interruption_5809_37"/>
      <w:r w:rsidRPr="00EF1AE8">
        <w:rPr>
          <w:rStyle w:val="TagStyle"/>
          <w:rtl/>
        </w:rPr>
        <w:t xml:space="preserve"> &lt;&lt; קריאה &gt;&gt; </w:t>
      </w:r>
      <w:r>
        <w:rPr>
          <w:rtl/>
        </w:rPr>
        <w:t>מיכל שיר סגמן (יש עתיד):</w:t>
      </w:r>
      <w:r w:rsidRPr="00EF1AE8">
        <w:rPr>
          <w:rStyle w:val="TagStyle"/>
          <w:rtl/>
        </w:rPr>
        <w:t xml:space="preserve"> &lt;&lt; קריאה &gt;&gt;</w:t>
      </w:r>
      <w:r>
        <w:rPr>
          <w:rtl/>
        </w:rPr>
        <w:t xml:space="preserve"> </w:t>
      </w:r>
      <w:bookmarkEnd w:id="23263"/>
    </w:p>
    <w:p w:rsidR="000F4DFE" w:rsidRDefault="000F4DFE" w:rsidP="00AB455D">
      <w:pPr>
        <w:pStyle w:val="KeepWithNext"/>
        <w:rPr>
          <w:rtl/>
          <w:lang w:eastAsia="he-IL"/>
        </w:rPr>
      </w:pPr>
    </w:p>
    <w:p w:rsidR="000F4DFE" w:rsidRDefault="000F4DFE" w:rsidP="00AB455D">
      <w:pPr>
        <w:rPr>
          <w:rtl/>
          <w:lang w:eastAsia="he-IL"/>
        </w:rPr>
      </w:pPr>
      <w:bookmarkStart w:id="23264" w:name="_ETM_Q49_385000"/>
      <w:bookmarkEnd w:id="23264"/>
      <w:r>
        <w:rPr>
          <w:rFonts w:hint="cs"/>
          <w:rtl/>
          <w:lang w:eastAsia="he-IL"/>
        </w:rPr>
        <w:t xml:space="preserve">מה פתאום? </w:t>
      </w:r>
      <w:bookmarkStart w:id="23265" w:name="_ETM_Q49_399000"/>
      <w:bookmarkEnd w:id="23265"/>
      <w:r>
        <w:rPr>
          <w:rFonts w:hint="cs"/>
          <w:rtl/>
          <w:lang w:eastAsia="he-IL"/>
        </w:rPr>
        <w:t>הם לא הגיעו לעבודה, הם לא היו בכנסת בכלל.</w:t>
      </w:r>
    </w:p>
    <w:p w:rsidR="000F4DFE" w:rsidRDefault="000F4DFE" w:rsidP="00AB455D">
      <w:pPr>
        <w:rPr>
          <w:rtl/>
          <w:lang w:eastAsia="he-IL"/>
        </w:rPr>
      </w:pPr>
      <w:bookmarkStart w:id="23266" w:name="_ETM_Q49_397000"/>
      <w:bookmarkEnd w:id="23266"/>
    </w:p>
    <w:p w:rsidR="000F4DFE" w:rsidRDefault="000F4DFE" w:rsidP="00AB455D">
      <w:pPr>
        <w:pStyle w:val="af5"/>
        <w:keepNext/>
        <w:rPr>
          <w:rtl/>
        </w:rPr>
      </w:pPr>
      <w:bookmarkStart w:id="23267" w:name="ET_interruption_5786_38"/>
      <w:r w:rsidRPr="002D5877">
        <w:rPr>
          <w:rStyle w:val="TagStyle"/>
          <w:rtl/>
        </w:rPr>
        <w:t xml:space="preserve"> &lt;&lt; קריאה &gt;&gt; </w:t>
      </w:r>
      <w:r>
        <w:rPr>
          <w:rtl/>
        </w:rPr>
        <w:t>אופיר כץ (הליכוד):</w:t>
      </w:r>
      <w:r w:rsidRPr="002D5877">
        <w:rPr>
          <w:rStyle w:val="TagStyle"/>
          <w:rtl/>
        </w:rPr>
        <w:t xml:space="preserve"> &lt;&lt; קריאה &gt;&gt;</w:t>
      </w:r>
      <w:r>
        <w:rPr>
          <w:rtl/>
        </w:rPr>
        <w:t xml:space="preserve"> </w:t>
      </w:r>
      <w:bookmarkEnd w:id="23267"/>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אופיר הגיע.</w:t>
      </w:r>
    </w:p>
    <w:p w:rsidR="000F4DFE" w:rsidRDefault="000F4DFE" w:rsidP="00AB455D">
      <w:pPr>
        <w:rPr>
          <w:rtl/>
          <w:lang w:eastAsia="he-IL"/>
        </w:rPr>
      </w:pPr>
      <w:bookmarkStart w:id="23268" w:name="_ETM_Q49_403000"/>
      <w:bookmarkEnd w:id="23268"/>
    </w:p>
    <w:p w:rsidR="000F4DFE" w:rsidRDefault="000F4DFE" w:rsidP="00AB455D">
      <w:pPr>
        <w:pStyle w:val="af6"/>
        <w:keepNext/>
        <w:rPr>
          <w:rtl/>
        </w:rPr>
      </w:pPr>
      <w:bookmarkStart w:id="23269" w:name="ET_yor_6253_39"/>
      <w:r w:rsidRPr="002D5877">
        <w:rPr>
          <w:rStyle w:val="TagStyle"/>
          <w:rtl/>
        </w:rPr>
        <w:t xml:space="preserve"> &lt;&lt; יור &gt;&gt; </w:t>
      </w:r>
      <w:r>
        <w:rPr>
          <w:rtl/>
        </w:rPr>
        <w:t>היו"ר משה טור פז:</w:t>
      </w:r>
      <w:r w:rsidRPr="002D5877">
        <w:rPr>
          <w:rStyle w:val="TagStyle"/>
          <w:rtl/>
        </w:rPr>
        <w:t xml:space="preserve"> &lt;&lt; יור &gt;&gt;</w:t>
      </w:r>
      <w:r>
        <w:rPr>
          <w:rtl/>
        </w:rPr>
        <w:t xml:space="preserve"> </w:t>
      </w:r>
      <w:bookmarkEnd w:id="23269"/>
    </w:p>
    <w:p w:rsidR="000F4DFE" w:rsidRDefault="000F4DFE" w:rsidP="00AB455D">
      <w:pPr>
        <w:pStyle w:val="KeepWithNext"/>
        <w:rPr>
          <w:rtl/>
          <w:lang w:eastAsia="he-IL"/>
        </w:rPr>
      </w:pPr>
    </w:p>
    <w:p w:rsidR="000F4DFE" w:rsidRPr="002D5877" w:rsidRDefault="000F4DFE" w:rsidP="00AB455D">
      <w:pPr>
        <w:rPr>
          <w:rtl/>
          <w:lang w:eastAsia="he-IL"/>
        </w:rPr>
      </w:pPr>
      <w:bookmarkStart w:id="23270" w:name="_ETM_Q49_393000"/>
      <w:bookmarkEnd w:id="23270"/>
      <w:r>
        <w:rPr>
          <w:rFonts w:hint="cs"/>
          <w:rtl/>
          <w:lang w:eastAsia="he-IL"/>
        </w:rPr>
        <w:t xml:space="preserve">חברי הכנסת שירי וכץ. חבר הכנסת שירי, בוא </w:t>
      </w:r>
      <w:bookmarkStart w:id="23271" w:name="_ETM_Q49_396000"/>
      <w:bookmarkEnd w:id="23271"/>
      <w:r>
        <w:rPr>
          <w:rFonts w:hint="cs"/>
          <w:rtl/>
          <w:lang w:eastAsia="he-IL"/>
        </w:rPr>
        <w:t>תאפשר לחבר הכנסת סובה להתחיל. תודה רבה. לרשותך שלוש דקות,</w:t>
      </w:r>
      <w:bookmarkStart w:id="23272" w:name="_ETM_Q49_401000"/>
      <w:bookmarkEnd w:id="23272"/>
      <w:r>
        <w:rPr>
          <w:rFonts w:hint="cs"/>
          <w:rtl/>
          <w:lang w:eastAsia="he-IL"/>
        </w:rPr>
        <w:t xml:space="preserve"> בבקשה.</w:t>
      </w:r>
    </w:p>
    <w:p w:rsidR="000F4DFE" w:rsidRDefault="000F4DFE" w:rsidP="00AB455D">
      <w:pPr>
        <w:rPr>
          <w:rtl/>
          <w:lang w:eastAsia="he-IL"/>
        </w:rPr>
      </w:pPr>
    </w:p>
    <w:p w:rsidR="000F4DFE" w:rsidRDefault="000F4DFE" w:rsidP="00AB455D">
      <w:pPr>
        <w:pStyle w:val="a4"/>
        <w:keepNext/>
        <w:rPr>
          <w:rtl/>
        </w:rPr>
      </w:pPr>
      <w:bookmarkStart w:id="23273" w:name="ET_speaker_5792_8"/>
      <w:r w:rsidRPr="00CA4602">
        <w:rPr>
          <w:rStyle w:val="TagStyle"/>
          <w:rtl/>
        </w:rPr>
        <w:t xml:space="preserve"> &lt;&lt; דובר &gt;&gt; </w:t>
      </w:r>
      <w:bookmarkStart w:id="23274" w:name="_Toc128563814"/>
      <w:bookmarkStart w:id="23275" w:name="_Toc128564411"/>
      <w:r>
        <w:rPr>
          <w:rtl/>
        </w:rPr>
        <w:t>יבגני סובה (ישראל ביתנו):</w:t>
      </w:r>
      <w:bookmarkEnd w:id="23274"/>
      <w:bookmarkEnd w:id="23275"/>
      <w:r w:rsidRPr="00CA4602">
        <w:rPr>
          <w:rStyle w:val="TagStyle"/>
          <w:rtl/>
        </w:rPr>
        <w:t xml:space="preserve"> &lt;&lt; דובר &gt;&gt;</w:t>
      </w:r>
      <w:r>
        <w:rPr>
          <w:rtl/>
        </w:rPr>
        <w:t xml:space="preserve"> </w:t>
      </w:r>
      <w:bookmarkEnd w:id="23273"/>
    </w:p>
    <w:p w:rsidR="000F4DFE" w:rsidRDefault="000F4DFE" w:rsidP="00AB455D">
      <w:pPr>
        <w:pStyle w:val="KeepWithNext"/>
        <w:rPr>
          <w:rtl/>
          <w:lang w:eastAsia="he-IL"/>
        </w:rPr>
      </w:pPr>
    </w:p>
    <w:p w:rsidR="000F4DFE" w:rsidRDefault="000F4DFE" w:rsidP="00AB455D">
      <w:pPr>
        <w:rPr>
          <w:rtl/>
          <w:lang w:eastAsia="he-IL"/>
        </w:rPr>
      </w:pPr>
      <w:r w:rsidRPr="002D5877">
        <w:rPr>
          <w:rtl/>
          <w:lang w:eastAsia="he-IL"/>
        </w:rPr>
        <w:t>אדוני היושב-ראש</w:t>
      </w:r>
      <w:r>
        <w:rPr>
          <w:rFonts w:hint="cs"/>
          <w:rtl/>
          <w:lang w:eastAsia="he-IL"/>
        </w:rPr>
        <w:t>,</w:t>
      </w:r>
      <w:r w:rsidRPr="002D5877">
        <w:rPr>
          <w:rtl/>
          <w:lang w:eastAsia="he-IL"/>
        </w:rPr>
        <w:t xml:space="preserve"> חבריי חברי הכנסת</w:t>
      </w:r>
      <w:r>
        <w:rPr>
          <w:rFonts w:hint="cs"/>
          <w:rtl/>
          <w:lang w:eastAsia="he-IL"/>
        </w:rPr>
        <w:t>,</w:t>
      </w:r>
      <w:r w:rsidRPr="002D5877">
        <w:rPr>
          <w:rtl/>
          <w:lang w:eastAsia="he-IL"/>
        </w:rPr>
        <w:t xml:space="preserve"> מה שמאחד את חבר הכנסת כץ</w:t>
      </w:r>
      <w:r>
        <w:rPr>
          <w:rFonts w:hint="cs"/>
          <w:rtl/>
          <w:lang w:eastAsia="he-IL"/>
        </w:rPr>
        <w:t>,</w:t>
      </w:r>
      <w:r w:rsidRPr="002D5877">
        <w:rPr>
          <w:rtl/>
          <w:lang w:eastAsia="he-IL"/>
        </w:rPr>
        <w:t xml:space="preserve"> חברי אופיר כץ</w:t>
      </w:r>
      <w:r>
        <w:rPr>
          <w:rFonts w:hint="cs"/>
          <w:rtl/>
          <w:lang w:eastAsia="he-IL"/>
        </w:rPr>
        <w:t>,</w:t>
      </w:r>
      <w:r w:rsidRPr="002D5877">
        <w:rPr>
          <w:rtl/>
          <w:lang w:eastAsia="he-IL"/>
        </w:rPr>
        <w:t xml:space="preserve"> וחבר </w:t>
      </w:r>
      <w:r>
        <w:rPr>
          <w:rFonts w:hint="cs"/>
          <w:rtl/>
          <w:lang w:eastAsia="he-IL"/>
        </w:rPr>
        <w:t>ה</w:t>
      </w:r>
      <w:r w:rsidRPr="002D5877">
        <w:rPr>
          <w:rtl/>
          <w:lang w:eastAsia="he-IL"/>
        </w:rPr>
        <w:t xml:space="preserve">כנסת </w:t>
      </w:r>
      <w:r>
        <w:rPr>
          <w:rFonts w:hint="cs"/>
          <w:rtl/>
          <w:lang w:eastAsia="he-IL"/>
        </w:rPr>
        <w:t xml:space="preserve">שירי </w:t>
      </w:r>
      <w:r w:rsidRPr="002D5877">
        <w:rPr>
          <w:rtl/>
          <w:lang w:eastAsia="he-IL"/>
        </w:rPr>
        <w:t xml:space="preserve">זה לא רק </w:t>
      </w:r>
      <w:r>
        <w:rPr>
          <w:rFonts w:hint="cs"/>
          <w:rtl/>
          <w:lang w:eastAsia="he-IL"/>
        </w:rPr>
        <w:t>האהבה ל</w:t>
      </w:r>
      <w:r w:rsidRPr="002D5877">
        <w:rPr>
          <w:rtl/>
          <w:lang w:eastAsia="he-IL"/>
        </w:rPr>
        <w:t>ארץ ישראל</w:t>
      </w:r>
      <w:r>
        <w:rPr>
          <w:rFonts w:hint="cs"/>
          <w:rtl/>
          <w:lang w:eastAsia="he-IL"/>
        </w:rPr>
        <w:t xml:space="preserve"> </w:t>
      </w:r>
      <w:r>
        <w:rPr>
          <w:rtl/>
          <w:lang w:eastAsia="he-IL"/>
        </w:rPr>
        <w:t>–</w:t>
      </w:r>
      <w:r>
        <w:rPr>
          <w:rFonts w:hint="cs"/>
          <w:rtl/>
          <w:lang w:eastAsia="he-IL"/>
        </w:rPr>
        <w:t xml:space="preserve"> </w:t>
      </w:r>
      <w:r w:rsidRPr="002D5877">
        <w:rPr>
          <w:rtl/>
          <w:lang w:eastAsia="he-IL"/>
        </w:rPr>
        <w:t xml:space="preserve">גם </w:t>
      </w:r>
      <w:r>
        <w:rPr>
          <w:rFonts w:hint="cs"/>
          <w:rtl/>
          <w:lang w:eastAsia="he-IL"/>
        </w:rPr>
        <w:t>אהבה ל</w:t>
      </w:r>
      <w:r w:rsidRPr="002D5877">
        <w:rPr>
          <w:rtl/>
          <w:lang w:eastAsia="he-IL"/>
        </w:rPr>
        <w:t>כדורגל</w:t>
      </w:r>
      <w:r>
        <w:rPr>
          <w:rFonts w:hint="cs"/>
          <w:rtl/>
          <w:lang w:eastAsia="he-IL"/>
        </w:rPr>
        <w:t>,</w:t>
      </w:r>
      <w:r w:rsidRPr="002D5877">
        <w:rPr>
          <w:rtl/>
          <w:lang w:eastAsia="he-IL"/>
        </w:rPr>
        <w:t xml:space="preserve"> נכון</w:t>
      </w:r>
      <w:r>
        <w:rPr>
          <w:rFonts w:hint="cs"/>
          <w:rtl/>
          <w:lang w:eastAsia="he-IL"/>
        </w:rPr>
        <w:t>?</w:t>
      </w:r>
      <w:r w:rsidRPr="002D5877">
        <w:rPr>
          <w:rtl/>
          <w:lang w:eastAsia="he-IL"/>
        </w:rPr>
        <w:t xml:space="preserve"> בוא</w:t>
      </w:r>
      <w:r>
        <w:rPr>
          <w:rFonts w:hint="cs"/>
          <w:rtl/>
          <w:lang w:eastAsia="he-IL"/>
        </w:rPr>
        <w:t>ו</w:t>
      </w:r>
      <w:r w:rsidRPr="002D5877">
        <w:rPr>
          <w:rtl/>
          <w:lang w:eastAsia="he-IL"/>
        </w:rPr>
        <w:t xml:space="preserve"> קודם כ</w:t>
      </w:r>
      <w:r>
        <w:rPr>
          <w:rFonts w:hint="cs"/>
          <w:rtl/>
          <w:lang w:eastAsia="he-IL"/>
        </w:rPr>
        <w:t>ו</w:t>
      </w:r>
      <w:r w:rsidRPr="002D5877">
        <w:rPr>
          <w:rtl/>
          <w:lang w:eastAsia="he-IL"/>
        </w:rPr>
        <w:t>ל נחדש את אימוני הנבחרת</w:t>
      </w:r>
      <w:r>
        <w:rPr>
          <w:rFonts w:hint="cs"/>
          <w:rtl/>
          <w:lang w:eastAsia="he-IL"/>
        </w:rPr>
        <w:t>,</w:t>
      </w:r>
      <w:r w:rsidRPr="002D5877">
        <w:rPr>
          <w:rtl/>
          <w:lang w:eastAsia="he-IL"/>
        </w:rPr>
        <w:t xml:space="preserve"> </w:t>
      </w:r>
      <w:r>
        <w:rPr>
          <w:rFonts w:hint="cs"/>
          <w:rtl/>
          <w:lang w:eastAsia="he-IL"/>
        </w:rPr>
        <w:t>ש</w:t>
      </w:r>
      <w:r w:rsidRPr="002D5877">
        <w:rPr>
          <w:rtl/>
          <w:lang w:eastAsia="he-IL"/>
        </w:rPr>
        <w:t xml:space="preserve">נוכל להוציא את האנרגיות </w:t>
      </w:r>
      <w:r>
        <w:rPr>
          <w:rFonts w:hint="cs"/>
          <w:rtl/>
          <w:lang w:eastAsia="he-IL"/>
        </w:rPr>
        <w:t>ה</w:t>
      </w:r>
      <w:r w:rsidRPr="002D5877">
        <w:rPr>
          <w:rtl/>
          <w:lang w:eastAsia="he-IL"/>
        </w:rPr>
        <w:t>שליליות על המגרש</w:t>
      </w:r>
      <w:r>
        <w:rPr>
          <w:rFonts w:hint="cs"/>
          <w:rtl/>
          <w:lang w:eastAsia="he-IL"/>
        </w:rPr>
        <w:t>,</w:t>
      </w:r>
      <w:r w:rsidRPr="002D5877">
        <w:rPr>
          <w:rtl/>
          <w:lang w:eastAsia="he-IL"/>
        </w:rPr>
        <w:t xml:space="preserve"> ולא כאן באולם הזה</w:t>
      </w:r>
      <w:r>
        <w:rPr>
          <w:rFonts w:hint="cs"/>
          <w:rtl/>
          <w:lang w:eastAsia="he-IL"/>
        </w:rPr>
        <w:t>,</w:t>
      </w:r>
      <w:r w:rsidRPr="002D5877">
        <w:rPr>
          <w:rtl/>
          <w:lang w:eastAsia="he-IL"/>
        </w:rPr>
        <w:t xml:space="preserve"> בבית הזה</w:t>
      </w:r>
      <w:r>
        <w:rPr>
          <w:rFonts w:hint="cs"/>
          <w:rtl/>
          <w:lang w:eastAsia="he-IL"/>
        </w:rPr>
        <w:t>. כאחד שראה את היכולות שלך - - -</w:t>
      </w:r>
    </w:p>
    <w:p w:rsidR="000F4DFE" w:rsidRDefault="000F4DFE" w:rsidP="00AB455D">
      <w:pPr>
        <w:rPr>
          <w:rtl/>
          <w:lang w:eastAsia="he-IL"/>
        </w:rPr>
      </w:pPr>
      <w:bookmarkStart w:id="23276" w:name="_ETM_Q49_419000"/>
      <w:bookmarkEnd w:id="23276"/>
    </w:p>
    <w:p w:rsidR="000F4DFE" w:rsidRDefault="000F4DFE" w:rsidP="00AB455D">
      <w:pPr>
        <w:pStyle w:val="af5"/>
        <w:keepNext/>
        <w:rPr>
          <w:rtl/>
        </w:rPr>
      </w:pPr>
      <w:bookmarkStart w:id="23277" w:name="ET_interruption_5786_40"/>
      <w:r w:rsidRPr="002D5877">
        <w:rPr>
          <w:rStyle w:val="TagStyle"/>
          <w:rtl/>
        </w:rPr>
        <w:t xml:space="preserve"> &lt;&lt; קריאה &gt;&gt; </w:t>
      </w:r>
      <w:r>
        <w:rPr>
          <w:rtl/>
        </w:rPr>
        <w:t>אופיר כץ (הליכוד):</w:t>
      </w:r>
      <w:r w:rsidRPr="002D5877">
        <w:rPr>
          <w:rStyle w:val="TagStyle"/>
          <w:rtl/>
        </w:rPr>
        <w:t xml:space="preserve"> &lt;&lt; קריאה &gt;&gt;</w:t>
      </w:r>
      <w:r>
        <w:rPr>
          <w:rtl/>
        </w:rPr>
        <w:t xml:space="preserve"> </w:t>
      </w:r>
      <w:bookmarkEnd w:id="23277"/>
    </w:p>
    <w:p w:rsidR="000F4DFE" w:rsidRDefault="000F4DFE" w:rsidP="00AB455D">
      <w:pPr>
        <w:pStyle w:val="KeepWithNext"/>
        <w:rPr>
          <w:rtl/>
          <w:lang w:eastAsia="he-IL"/>
        </w:rPr>
      </w:pPr>
    </w:p>
    <w:p w:rsidR="000F4DFE" w:rsidRDefault="000F4DFE" w:rsidP="00AB455D">
      <w:pPr>
        <w:rPr>
          <w:rtl/>
          <w:lang w:eastAsia="he-IL"/>
        </w:rPr>
      </w:pPr>
      <w:bookmarkStart w:id="23278" w:name="_ETM_Q49_425000"/>
      <w:bookmarkStart w:id="23279" w:name="_ETM_Q49_422000"/>
      <w:bookmarkEnd w:id="23278"/>
      <w:bookmarkEnd w:id="23279"/>
      <w:r>
        <w:rPr>
          <w:rFonts w:hint="cs"/>
          <w:rtl/>
          <w:lang w:eastAsia="he-IL"/>
        </w:rPr>
        <w:t xml:space="preserve">אתה יכול להוסיף, בתור מי שגם </w:t>
      </w:r>
      <w:bookmarkStart w:id="23280" w:name="_ETM_Q49_426000"/>
      <w:bookmarkEnd w:id="23280"/>
      <w:r>
        <w:rPr>
          <w:rFonts w:hint="cs"/>
          <w:rtl/>
          <w:lang w:eastAsia="he-IL"/>
        </w:rPr>
        <w:t>כיכב בנבחרת, בישל שלושה שערים למנור סולומון באימון.</w:t>
      </w:r>
    </w:p>
    <w:p w:rsidR="000F4DFE" w:rsidRDefault="000F4DFE" w:rsidP="00AB455D">
      <w:pPr>
        <w:rPr>
          <w:b/>
          <w:bCs/>
          <w:u w:val="single"/>
          <w:rtl/>
          <w:lang w:eastAsia="he-IL"/>
        </w:rPr>
      </w:pPr>
    </w:p>
    <w:p w:rsidR="000F4DFE" w:rsidRDefault="000F4DFE" w:rsidP="00AB455D">
      <w:pPr>
        <w:pStyle w:val="-"/>
        <w:keepNext/>
        <w:rPr>
          <w:rtl/>
        </w:rPr>
      </w:pPr>
      <w:bookmarkStart w:id="23281" w:name="ET_speakercontinue_5792_42"/>
      <w:r w:rsidRPr="002D5877">
        <w:rPr>
          <w:rStyle w:val="TagStyle"/>
          <w:rtl/>
        </w:rPr>
        <w:t xml:space="preserve"> &lt;&lt; דובר_המשך &gt;&gt; </w:t>
      </w:r>
      <w:r>
        <w:rPr>
          <w:rtl/>
        </w:rPr>
        <w:t>יבגני סובה (ישראל ביתנו):</w:t>
      </w:r>
      <w:r w:rsidRPr="002D5877">
        <w:rPr>
          <w:rStyle w:val="TagStyle"/>
          <w:rtl/>
        </w:rPr>
        <w:t xml:space="preserve"> &lt;&lt; דובר_המשך &gt;&gt;</w:t>
      </w:r>
      <w:r>
        <w:rPr>
          <w:rStyle w:val="TagStyle"/>
          <w:rtl/>
        </w:rPr>
        <w:t xml:space="preserve"> </w:t>
      </w:r>
      <w:bookmarkEnd w:id="23281"/>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אני לא אשכח לעולם איך </w:t>
      </w:r>
      <w:bookmarkStart w:id="23282" w:name="_ETM_Q49_429000"/>
      <w:bookmarkEnd w:id="23282"/>
      <w:r>
        <w:rPr>
          <w:rFonts w:hint="cs"/>
          <w:rtl/>
          <w:lang w:eastAsia="he-IL"/>
        </w:rPr>
        <w:t xml:space="preserve">מנור סולומון </w:t>
      </w:r>
      <w:r w:rsidRPr="002D5877">
        <w:rPr>
          <w:rtl/>
          <w:lang w:eastAsia="he-IL"/>
        </w:rPr>
        <w:t>שיחק איתנו</w:t>
      </w:r>
      <w:r>
        <w:rPr>
          <w:rFonts w:hint="cs"/>
          <w:rtl/>
          <w:lang w:eastAsia="he-IL"/>
        </w:rPr>
        <w:t>,</w:t>
      </w:r>
      <w:r w:rsidRPr="002D5877">
        <w:rPr>
          <w:rtl/>
          <w:lang w:eastAsia="he-IL"/>
        </w:rPr>
        <w:t xml:space="preserve"> כשמדינת ישראל </w:t>
      </w:r>
      <w:r>
        <w:rPr>
          <w:rFonts w:hint="cs"/>
          <w:rtl/>
          <w:lang w:eastAsia="he-IL"/>
        </w:rPr>
        <w:t xml:space="preserve">הוציאה </w:t>
      </w:r>
      <w:r w:rsidRPr="002D5877">
        <w:rPr>
          <w:rtl/>
          <w:lang w:eastAsia="he-IL"/>
        </w:rPr>
        <w:t xml:space="preserve">אותו </w:t>
      </w:r>
      <w:r>
        <w:rPr>
          <w:rFonts w:hint="cs"/>
          <w:rtl/>
          <w:lang w:eastAsia="he-IL"/>
        </w:rPr>
        <w:t xml:space="preserve">מהתופת </w:t>
      </w:r>
      <w:r w:rsidRPr="002D5877">
        <w:rPr>
          <w:rtl/>
          <w:lang w:eastAsia="he-IL"/>
        </w:rPr>
        <w:t>באוקראינה</w:t>
      </w:r>
      <w:r>
        <w:rPr>
          <w:rFonts w:hint="cs"/>
          <w:rtl/>
          <w:lang w:eastAsia="he-IL"/>
        </w:rPr>
        <w:t xml:space="preserve">, והוא בא לשחק, </w:t>
      </w:r>
      <w:r w:rsidRPr="002D5877">
        <w:rPr>
          <w:rtl/>
          <w:lang w:eastAsia="he-IL"/>
        </w:rPr>
        <w:t>הפתיע את כולנו</w:t>
      </w:r>
      <w:r>
        <w:rPr>
          <w:rFonts w:hint="cs"/>
          <w:rtl/>
          <w:lang w:eastAsia="he-IL"/>
        </w:rPr>
        <w:t>.</w:t>
      </w:r>
      <w:r w:rsidRPr="002D5877">
        <w:rPr>
          <w:rtl/>
          <w:lang w:eastAsia="he-IL"/>
        </w:rPr>
        <w:t xml:space="preserve"> אז קודם כ</w:t>
      </w:r>
      <w:r>
        <w:rPr>
          <w:rFonts w:hint="cs"/>
          <w:rtl/>
          <w:lang w:eastAsia="he-IL"/>
        </w:rPr>
        <w:t>ו</w:t>
      </w:r>
      <w:r w:rsidRPr="002D5877">
        <w:rPr>
          <w:rtl/>
          <w:lang w:eastAsia="he-IL"/>
        </w:rPr>
        <w:t>ל</w:t>
      </w:r>
      <w:r>
        <w:rPr>
          <w:rFonts w:hint="cs"/>
          <w:rtl/>
          <w:lang w:eastAsia="he-IL"/>
        </w:rPr>
        <w:t>,</w:t>
      </w:r>
      <w:r w:rsidRPr="002D5877">
        <w:rPr>
          <w:rtl/>
          <w:lang w:eastAsia="he-IL"/>
        </w:rPr>
        <w:t xml:space="preserve"> כדורגל זה דבר טוב</w:t>
      </w:r>
      <w:r>
        <w:rPr>
          <w:rFonts w:hint="cs"/>
          <w:rtl/>
          <w:lang w:eastAsia="he-IL"/>
        </w:rPr>
        <w:t>.</w:t>
      </w:r>
    </w:p>
    <w:p w:rsidR="000F4DFE" w:rsidRDefault="000F4DFE" w:rsidP="00AB455D">
      <w:pPr>
        <w:rPr>
          <w:rtl/>
          <w:lang w:eastAsia="he-IL"/>
        </w:rPr>
      </w:pPr>
    </w:p>
    <w:p w:rsidR="000F4DFE" w:rsidRDefault="000F4DFE" w:rsidP="00AB455D">
      <w:pPr>
        <w:pStyle w:val="af5"/>
        <w:keepNext/>
        <w:rPr>
          <w:rtl/>
        </w:rPr>
      </w:pPr>
      <w:bookmarkStart w:id="23283" w:name="ET_interruption_5786_43"/>
      <w:r w:rsidRPr="002D5877">
        <w:rPr>
          <w:rStyle w:val="TagStyle"/>
          <w:rtl/>
        </w:rPr>
        <w:t xml:space="preserve"> &lt;&lt; קריאה &gt;&gt; </w:t>
      </w:r>
      <w:r>
        <w:rPr>
          <w:rtl/>
        </w:rPr>
        <w:t>אופיר כץ (הליכוד):</w:t>
      </w:r>
      <w:r w:rsidRPr="002D5877">
        <w:rPr>
          <w:rStyle w:val="TagStyle"/>
          <w:rtl/>
        </w:rPr>
        <w:t xml:space="preserve"> &lt;&lt; קריאה &gt;&gt;</w:t>
      </w:r>
      <w:r>
        <w:rPr>
          <w:rtl/>
        </w:rPr>
        <w:t xml:space="preserve"> </w:t>
      </w:r>
      <w:bookmarkEnd w:id="23283"/>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לקח את </w:t>
      </w:r>
      <w:bookmarkStart w:id="23284" w:name="_ETM_Q49_440000"/>
      <w:bookmarkEnd w:id="23284"/>
      <w:r>
        <w:rPr>
          <w:rFonts w:hint="cs"/>
          <w:rtl/>
          <w:lang w:eastAsia="he-IL"/>
        </w:rPr>
        <w:t>הסרטונים לפולהאם, השוויץ.</w:t>
      </w:r>
    </w:p>
    <w:p w:rsidR="000F4DFE" w:rsidRDefault="000F4DFE" w:rsidP="00AB455D">
      <w:pPr>
        <w:rPr>
          <w:rtl/>
          <w:lang w:eastAsia="he-IL"/>
        </w:rPr>
      </w:pPr>
    </w:p>
    <w:p w:rsidR="000F4DFE" w:rsidRDefault="000F4DFE" w:rsidP="00AB455D">
      <w:pPr>
        <w:pStyle w:val="-"/>
        <w:keepNext/>
        <w:rPr>
          <w:rtl/>
        </w:rPr>
      </w:pPr>
      <w:bookmarkStart w:id="23285" w:name="ET_speakercontinue_5792_44"/>
      <w:r w:rsidRPr="002D5877">
        <w:rPr>
          <w:rStyle w:val="TagStyle"/>
          <w:rtl/>
        </w:rPr>
        <w:t xml:space="preserve"> &lt;&lt; דובר_המשך &gt;&gt; </w:t>
      </w:r>
      <w:r>
        <w:rPr>
          <w:rtl/>
        </w:rPr>
        <w:t>יבגני סובה (ישראל ביתנו):</w:t>
      </w:r>
      <w:r w:rsidRPr="002D5877">
        <w:rPr>
          <w:rStyle w:val="TagStyle"/>
          <w:rtl/>
        </w:rPr>
        <w:t xml:space="preserve"> &lt;&lt; דובר_המשך &gt;&gt;</w:t>
      </w:r>
      <w:r>
        <w:rPr>
          <w:rtl/>
        </w:rPr>
        <w:t xml:space="preserve"> </w:t>
      </w:r>
      <w:bookmarkEnd w:id="23285"/>
    </w:p>
    <w:p w:rsidR="000F4DFE" w:rsidRDefault="000F4DFE" w:rsidP="00AB455D">
      <w:pPr>
        <w:pStyle w:val="KeepWithNext"/>
        <w:rPr>
          <w:rtl/>
          <w:lang w:eastAsia="he-IL"/>
        </w:rPr>
      </w:pPr>
    </w:p>
    <w:p w:rsidR="000F4DFE" w:rsidRDefault="000F4DFE" w:rsidP="00AB455D">
      <w:pPr>
        <w:rPr>
          <w:rtl/>
          <w:lang w:eastAsia="he-IL"/>
        </w:rPr>
      </w:pPr>
      <w:bookmarkStart w:id="23286" w:name="_ETM_Q49_443000"/>
      <w:bookmarkStart w:id="23287" w:name="_ETM_Q49_441000"/>
      <w:bookmarkEnd w:id="23286"/>
      <w:bookmarkEnd w:id="23287"/>
      <w:r>
        <w:rPr>
          <w:rFonts w:hint="cs"/>
          <w:rtl/>
          <w:lang w:eastAsia="he-IL"/>
        </w:rPr>
        <w:t xml:space="preserve">אופיר, </w:t>
      </w:r>
      <w:bookmarkStart w:id="23288" w:name="_ETM_Q49_438000"/>
      <w:bookmarkEnd w:id="23288"/>
      <w:r>
        <w:rPr>
          <w:rFonts w:hint="cs"/>
          <w:rtl/>
          <w:lang w:eastAsia="he-IL"/>
        </w:rPr>
        <w:t>קח את ה</w:t>
      </w:r>
      <w:r w:rsidRPr="002D5877">
        <w:rPr>
          <w:rtl/>
          <w:lang w:eastAsia="he-IL"/>
        </w:rPr>
        <w:t>עצה שלי</w:t>
      </w:r>
      <w:r>
        <w:rPr>
          <w:rFonts w:hint="cs"/>
          <w:rtl/>
          <w:lang w:eastAsia="he-IL"/>
        </w:rPr>
        <w:t>,</w:t>
      </w:r>
      <w:r w:rsidRPr="002D5877">
        <w:rPr>
          <w:rtl/>
          <w:lang w:eastAsia="he-IL"/>
        </w:rPr>
        <w:t xml:space="preserve"> אתה יושב-ראש הקואליציה</w:t>
      </w:r>
      <w:r>
        <w:rPr>
          <w:rFonts w:hint="cs"/>
          <w:rtl/>
          <w:lang w:eastAsia="he-IL"/>
        </w:rPr>
        <w:t>,</w:t>
      </w:r>
      <w:r w:rsidRPr="002D5877">
        <w:rPr>
          <w:rtl/>
          <w:lang w:eastAsia="he-IL"/>
        </w:rPr>
        <w:t xml:space="preserve"> בוא נחדש</w:t>
      </w:r>
      <w:r>
        <w:rPr>
          <w:rFonts w:hint="cs"/>
          <w:rtl/>
          <w:lang w:eastAsia="he-IL"/>
        </w:rPr>
        <w:t>.</w:t>
      </w:r>
      <w:r w:rsidRPr="002D5877">
        <w:rPr>
          <w:rtl/>
          <w:lang w:eastAsia="he-IL"/>
        </w:rPr>
        <w:t xml:space="preserve"> א</w:t>
      </w:r>
      <w:r>
        <w:rPr>
          <w:rFonts w:hint="cs"/>
          <w:rtl/>
          <w:lang w:eastAsia="he-IL"/>
        </w:rPr>
        <w:t>ו</w:t>
      </w:r>
      <w:r w:rsidRPr="002D5877">
        <w:rPr>
          <w:rtl/>
          <w:lang w:eastAsia="he-IL"/>
        </w:rPr>
        <w:t>מנם המאמן</w:t>
      </w:r>
      <w:r>
        <w:rPr>
          <w:rtl/>
          <w:lang w:eastAsia="he-IL"/>
        </w:rPr>
        <w:t xml:space="preserve"> צחי הנגבי הלך עכשיו להיות </w:t>
      </w:r>
      <w:r w:rsidRPr="002D5877">
        <w:rPr>
          <w:rtl/>
          <w:lang w:eastAsia="he-IL"/>
        </w:rPr>
        <w:t>ראש המל"ל</w:t>
      </w:r>
      <w:r>
        <w:rPr>
          <w:rFonts w:hint="cs"/>
          <w:rtl/>
          <w:lang w:eastAsia="he-IL"/>
        </w:rPr>
        <w:t>,</w:t>
      </w:r>
      <w:r w:rsidRPr="002D5877">
        <w:rPr>
          <w:rtl/>
          <w:lang w:eastAsia="he-IL"/>
        </w:rPr>
        <w:t xml:space="preserve"> אבל נמצא מאמן אחר</w:t>
      </w:r>
      <w:r>
        <w:rPr>
          <w:rFonts w:hint="cs"/>
          <w:rtl/>
          <w:lang w:eastAsia="he-IL"/>
        </w:rPr>
        <w:t>. בוא</w:t>
      </w:r>
      <w:r w:rsidRPr="002D5877">
        <w:rPr>
          <w:rtl/>
          <w:lang w:eastAsia="he-IL"/>
        </w:rPr>
        <w:t xml:space="preserve"> קצת </w:t>
      </w:r>
      <w:r>
        <w:rPr>
          <w:rFonts w:hint="cs"/>
          <w:rtl/>
          <w:lang w:eastAsia="he-IL"/>
        </w:rPr>
        <w:t>נ</w:t>
      </w:r>
      <w:r w:rsidRPr="002D5877">
        <w:rPr>
          <w:rtl/>
          <w:lang w:eastAsia="he-IL"/>
        </w:rPr>
        <w:t>וציא אנרגיות</w:t>
      </w:r>
      <w:r>
        <w:rPr>
          <w:rFonts w:hint="cs"/>
          <w:rtl/>
          <w:lang w:eastAsia="he-IL"/>
        </w:rPr>
        <w:t>,</w:t>
      </w:r>
      <w:r w:rsidRPr="002D5877">
        <w:rPr>
          <w:rtl/>
          <w:lang w:eastAsia="he-IL"/>
        </w:rPr>
        <w:t xml:space="preserve"> כי מה שקורה פה בין האופוזיציה לקואליציה זה </w:t>
      </w:r>
      <w:r>
        <w:rPr>
          <w:rFonts w:hint="cs"/>
          <w:rtl/>
          <w:lang w:eastAsia="he-IL"/>
        </w:rPr>
        <w:t xml:space="preserve">רע, רע </w:t>
      </w:r>
      <w:r w:rsidRPr="002D5877">
        <w:rPr>
          <w:rtl/>
          <w:lang w:eastAsia="he-IL"/>
        </w:rPr>
        <w:t>מאוד</w:t>
      </w:r>
      <w:r>
        <w:rPr>
          <w:rFonts w:hint="cs"/>
          <w:rtl/>
          <w:lang w:eastAsia="he-IL"/>
        </w:rPr>
        <w:t>.</w:t>
      </w:r>
    </w:p>
    <w:p w:rsidR="000F4DFE" w:rsidRDefault="000F4DFE" w:rsidP="00AB455D">
      <w:pPr>
        <w:rPr>
          <w:rtl/>
          <w:lang w:eastAsia="he-IL"/>
        </w:rPr>
      </w:pPr>
    </w:p>
    <w:p w:rsidR="000F4DFE" w:rsidRDefault="000F4DFE" w:rsidP="00AB455D">
      <w:pPr>
        <w:pStyle w:val="af5"/>
        <w:keepNext/>
        <w:rPr>
          <w:rtl/>
        </w:rPr>
      </w:pPr>
      <w:bookmarkStart w:id="23289" w:name="ET_interruption_5084_45"/>
      <w:r w:rsidRPr="002D5877">
        <w:rPr>
          <w:rStyle w:val="TagStyle"/>
          <w:rtl/>
        </w:rPr>
        <w:t xml:space="preserve"> &lt;&lt; קריאה &gt;&gt; </w:t>
      </w:r>
      <w:r>
        <w:rPr>
          <w:rtl/>
        </w:rPr>
        <w:t>מיקי לוי (יש עתיד):</w:t>
      </w:r>
      <w:r w:rsidRPr="002D5877">
        <w:rPr>
          <w:rStyle w:val="TagStyle"/>
          <w:rtl/>
        </w:rPr>
        <w:t xml:space="preserve"> &lt;&lt; קריאה &gt;&gt;</w:t>
      </w:r>
      <w:r>
        <w:rPr>
          <w:rtl/>
        </w:rPr>
        <w:t xml:space="preserve"> </w:t>
      </w:r>
      <w:bookmarkEnd w:id="23289"/>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אתם רוצים שאני אקים </w:t>
      </w:r>
      <w:bookmarkStart w:id="23290" w:name="_ETM_Q49_461000"/>
      <w:bookmarkEnd w:id="23290"/>
      <w:r>
        <w:rPr>
          <w:rFonts w:hint="cs"/>
          <w:rtl/>
          <w:lang w:eastAsia="he-IL"/>
        </w:rPr>
        <w:t>לכם שוב את קבוצת הכדורגל?</w:t>
      </w:r>
    </w:p>
    <w:p w:rsidR="000F4DFE" w:rsidRDefault="000F4DFE" w:rsidP="00AB455D">
      <w:pPr>
        <w:rPr>
          <w:rtl/>
          <w:lang w:eastAsia="he-IL"/>
        </w:rPr>
      </w:pPr>
      <w:bookmarkStart w:id="23291" w:name="_ETM_Q49_459000"/>
      <w:bookmarkEnd w:id="23291"/>
    </w:p>
    <w:p w:rsidR="000F4DFE" w:rsidRDefault="000F4DFE" w:rsidP="00AB455D">
      <w:pPr>
        <w:pStyle w:val="-"/>
        <w:keepNext/>
        <w:rPr>
          <w:rtl/>
        </w:rPr>
      </w:pPr>
      <w:bookmarkStart w:id="23292" w:name="ET_speakercontinue_5792_46"/>
      <w:r w:rsidRPr="002D5877">
        <w:rPr>
          <w:rStyle w:val="TagStyle"/>
          <w:rtl/>
        </w:rPr>
        <w:t xml:space="preserve"> &lt;&lt; דובר_המשך &gt;&gt; </w:t>
      </w:r>
      <w:r>
        <w:rPr>
          <w:rtl/>
        </w:rPr>
        <w:t>יבגני סובה (ישראל ביתנו):</w:t>
      </w:r>
      <w:r w:rsidRPr="002D5877">
        <w:rPr>
          <w:rStyle w:val="TagStyle"/>
          <w:rtl/>
        </w:rPr>
        <w:t xml:space="preserve"> &lt;&lt; דובר_המשך &gt;&gt;</w:t>
      </w:r>
      <w:r>
        <w:rPr>
          <w:rtl/>
        </w:rPr>
        <w:t xml:space="preserve"> </w:t>
      </w:r>
      <w:bookmarkEnd w:id="23292"/>
    </w:p>
    <w:p w:rsidR="000F4DFE" w:rsidRDefault="000F4DFE" w:rsidP="00AB455D">
      <w:pPr>
        <w:pStyle w:val="KeepWithNext"/>
        <w:rPr>
          <w:rtl/>
          <w:lang w:eastAsia="he-IL"/>
        </w:rPr>
      </w:pPr>
    </w:p>
    <w:p w:rsidR="000F4DFE" w:rsidRDefault="000F4DFE" w:rsidP="00AB455D">
      <w:pPr>
        <w:rPr>
          <w:rtl/>
          <w:lang w:eastAsia="he-IL"/>
        </w:rPr>
      </w:pPr>
      <w:bookmarkStart w:id="23293" w:name="_ETM_Q49_463000"/>
      <w:bookmarkEnd w:id="23293"/>
      <w:r>
        <w:rPr>
          <w:rFonts w:hint="cs"/>
          <w:rtl/>
          <w:lang w:eastAsia="he-IL"/>
        </w:rPr>
        <w:t xml:space="preserve">קודם כול תהיה מאמן. מיקי, בוא </w:t>
      </w:r>
      <w:bookmarkStart w:id="23294" w:name="_ETM_Q49_462000"/>
      <w:bookmarkEnd w:id="23294"/>
      <w:r>
        <w:rPr>
          <w:rFonts w:hint="cs"/>
          <w:rtl/>
          <w:lang w:eastAsia="he-IL"/>
        </w:rPr>
        <w:t>תהיה מאמן. אני מוכן שאתה תהיה מאמן.</w:t>
      </w:r>
    </w:p>
    <w:p w:rsidR="000F4DFE" w:rsidRDefault="000F4DFE" w:rsidP="00AB455D">
      <w:pPr>
        <w:rPr>
          <w:rtl/>
          <w:lang w:eastAsia="he-IL"/>
        </w:rPr>
      </w:pPr>
      <w:bookmarkStart w:id="23295" w:name="_ETM_Q49_465000"/>
      <w:bookmarkEnd w:id="23295"/>
    </w:p>
    <w:p w:rsidR="000F4DFE" w:rsidRDefault="000F4DFE" w:rsidP="00AB455D">
      <w:pPr>
        <w:pStyle w:val="af5"/>
        <w:keepNext/>
        <w:rPr>
          <w:rtl/>
        </w:rPr>
      </w:pPr>
      <w:bookmarkStart w:id="23296" w:name="ET_interruption_5084_47"/>
      <w:r w:rsidRPr="002D5877">
        <w:rPr>
          <w:rStyle w:val="TagStyle"/>
          <w:rtl/>
        </w:rPr>
        <w:t xml:space="preserve"> &lt;&lt; קריאה &gt;&gt; </w:t>
      </w:r>
      <w:r>
        <w:rPr>
          <w:rtl/>
        </w:rPr>
        <w:t>מיקי לוי (יש עתיד):</w:t>
      </w:r>
      <w:r w:rsidRPr="002D5877">
        <w:rPr>
          <w:rStyle w:val="TagStyle"/>
          <w:rtl/>
        </w:rPr>
        <w:t xml:space="preserve"> &lt;&lt; קריאה &gt;&gt;</w:t>
      </w:r>
      <w:r>
        <w:rPr>
          <w:rtl/>
        </w:rPr>
        <w:t xml:space="preserve"> </w:t>
      </w:r>
      <w:bookmarkEnd w:id="23296"/>
    </w:p>
    <w:p w:rsidR="000F4DFE" w:rsidRDefault="000F4DFE" w:rsidP="00AB455D">
      <w:pPr>
        <w:pStyle w:val="KeepWithNext"/>
        <w:rPr>
          <w:rtl/>
          <w:lang w:eastAsia="he-IL"/>
        </w:rPr>
      </w:pPr>
    </w:p>
    <w:p w:rsidR="000F4DFE" w:rsidRDefault="000F4DFE" w:rsidP="00AB455D">
      <w:pPr>
        <w:rPr>
          <w:rtl/>
          <w:lang w:eastAsia="he-IL"/>
        </w:rPr>
      </w:pPr>
      <w:bookmarkStart w:id="23297" w:name="_ETM_Q49_467000"/>
      <w:bookmarkEnd w:id="23297"/>
      <w:r>
        <w:rPr>
          <w:rFonts w:hint="cs"/>
          <w:rtl/>
          <w:lang w:eastAsia="he-IL"/>
        </w:rPr>
        <w:t>לא, אני אתן לכם את ניר, את היועץ שלי. הוא ארגן לכם את הכול.</w:t>
      </w:r>
    </w:p>
    <w:p w:rsidR="000F4DFE" w:rsidRDefault="000F4DFE" w:rsidP="00AB455D">
      <w:pPr>
        <w:rPr>
          <w:rtl/>
          <w:lang w:eastAsia="he-IL"/>
        </w:rPr>
      </w:pPr>
    </w:p>
    <w:p w:rsidR="000F4DFE" w:rsidRDefault="000F4DFE" w:rsidP="00AB455D">
      <w:pPr>
        <w:pStyle w:val="-"/>
        <w:keepNext/>
        <w:rPr>
          <w:rtl/>
        </w:rPr>
      </w:pPr>
      <w:bookmarkStart w:id="23298" w:name="ET_speakercontinue_5792_48"/>
      <w:r w:rsidRPr="002D5877">
        <w:rPr>
          <w:rStyle w:val="TagStyle"/>
          <w:rtl/>
        </w:rPr>
        <w:t xml:space="preserve"> &lt;&lt; דובר_המשך &gt;&gt; </w:t>
      </w:r>
      <w:r>
        <w:rPr>
          <w:rtl/>
        </w:rPr>
        <w:t>יבגני סובה (ישראל ביתנו):</w:t>
      </w:r>
      <w:r w:rsidRPr="002D5877">
        <w:rPr>
          <w:rStyle w:val="TagStyle"/>
          <w:rtl/>
        </w:rPr>
        <w:t xml:space="preserve"> &lt;&lt; דובר_המשך &gt;&gt;</w:t>
      </w:r>
      <w:r>
        <w:rPr>
          <w:rtl/>
        </w:rPr>
        <w:t xml:space="preserve"> </w:t>
      </w:r>
      <w:bookmarkEnd w:id="23298"/>
    </w:p>
    <w:p w:rsidR="000F4DFE" w:rsidRDefault="000F4DFE" w:rsidP="00AB455D">
      <w:pPr>
        <w:pStyle w:val="KeepWithNext"/>
        <w:rPr>
          <w:rtl/>
          <w:lang w:eastAsia="he-IL"/>
        </w:rPr>
      </w:pPr>
    </w:p>
    <w:p w:rsidR="000F4DFE" w:rsidRDefault="000F4DFE" w:rsidP="00AB455D">
      <w:pPr>
        <w:rPr>
          <w:rtl/>
          <w:lang w:eastAsia="he-IL"/>
        </w:rPr>
      </w:pPr>
      <w:bookmarkStart w:id="23299" w:name="_ETM_Q49_468000"/>
      <w:bookmarkEnd w:id="23299"/>
      <w:r>
        <w:rPr>
          <w:rFonts w:hint="cs"/>
          <w:rtl/>
          <w:lang w:eastAsia="he-IL"/>
        </w:rPr>
        <w:t>נכון. נכון.</w:t>
      </w:r>
    </w:p>
    <w:p w:rsidR="000F4DFE" w:rsidRDefault="000F4DFE" w:rsidP="00AB455D">
      <w:pPr>
        <w:rPr>
          <w:rtl/>
          <w:lang w:eastAsia="he-IL"/>
        </w:rPr>
      </w:pPr>
      <w:bookmarkStart w:id="23300" w:name="_ETM_Q49_470000"/>
      <w:bookmarkEnd w:id="23300"/>
    </w:p>
    <w:p w:rsidR="000F4DFE" w:rsidRDefault="000F4DFE" w:rsidP="00AB455D">
      <w:pPr>
        <w:pStyle w:val="af5"/>
        <w:keepNext/>
        <w:rPr>
          <w:rtl/>
        </w:rPr>
      </w:pPr>
      <w:bookmarkStart w:id="23301" w:name="ET_interruption_5786_49"/>
      <w:r w:rsidRPr="002D5877">
        <w:rPr>
          <w:rStyle w:val="TagStyle"/>
          <w:rtl/>
        </w:rPr>
        <w:t xml:space="preserve"> &lt;&lt; קריאה &gt;&gt; </w:t>
      </w:r>
      <w:r>
        <w:rPr>
          <w:rtl/>
        </w:rPr>
        <w:t>אופיר כץ (הליכוד):</w:t>
      </w:r>
      <w:r w:rsidRPr="002D5877">
        <w:rPr>
          <w:rStyle w:val="TagStyle"/>
          <w:rtl/>
        </w:rPr>
        <w:t xml:space="preserve"> &lt;&lt; קריאה &gt;&gt;</w:t>
      </w:r>
      <w:r>
        <w:rPr>
          <w:rtl/>
        </w:rPr>
        <w:t xml:space="preserve"> </w:t>
      </w:r>
      <w:bookmarkEnd w:id="23301"/>
    </w:p>
    <w:p w:rsidR="000F4DFE" w:rsidRDefault="000F4DFE" w:rsidP="00AB455D">
      <w:pPr>
        <w:pStyle w:val="KeepWithNext"/>
        <w:rPr>
          <w:rtl/>
          <w:lang w:eastAsia="he-IL"/>
        </w:rPr>
      </w:pPr>
    </w:p>
    <w:p w:rsidR="000F4DFE" w:rsidRDefault="000F4DFE" w:rsidP="00AB455D">
      <w:pPr>
        <w:rPr>
          <w:rtl/>
          <w:lang w:eastAsia="he-IL"/>
        </w:rPr>
      </w:pPr>
      <w:bookmarkStart w:id="23302" w:name="_ETM_Q49_471000"/>
      <w:bookmarkEnd w:id="23302"/>
      <w:r>
        <w:rPr>
          <w:rFonts w:hint="cs"/>
          <w:rtl/>
          <w:lang w:eastAsia="he-IL"/>
        </w:rPr>
        <w:t>היה איתנו פעם שעברה.</w:t>
      </w:r>
    </w:p>
    <w:p w:rsidR="000F4DFE" w:rsidRDefault="000F4DFE" w:rsidP="00AB455D">
      <w:pPr>
        <w:rPr>
          <w:rtl/>
          <w:lang w:eastAsia="he-IL"/>
        </w:rPr>
      </w:pPr>
      <w:bookmarkStart w:id="23303" w:name="_ETM_Q49_474000"/>
      <w:bookmarkEnd w:id="23303"/>
    </w:p>
    <w:p w:rsidR="000F4DFE" w:rsidRDefault="000F4DFE" w:rsidP="00AB455D">
      <w:pPr>
        <w:pStyle w:val="-"/>
        <w:keepNext/>
        <w:rPr>
          <w:rtl/>
        </w:rPr>
      </w:pPr>
      <w:bookmarkStart w:id="23304" w:name="ET_speakercontinue_5792_50"/>
      <w:r w:rsidRPr="002D5877">
        <w:rPr>
          <w:rStyle w:val="TagStyle"/>
          <w:rtl/>
        </w:rPr>
        <w:t xml:space="preserve"> &lt;&lt; דובר_המשך &gt;&gt; </w:t>
      </w:r>
      <w:r>
        <w:rPr>
          <w:rtl/>
        </w:rPr>
        <w:t>יבגני סובה (ישראל ביתנו):</w:t>
      </w:r>
      <w:r w:rsidRPr="002D5877">
        <w:rPr>
          <w:rStyle w:val="TagStyle"/>
          <w:rtl/>
        </w:rPr>
        <w:t xml:space="preserve"> &lt;&lt; דובר_המשך &gt;&gt;</w:t>
      </w:r>
      <w:r>
        <w:rPr>
          <w:rtl/>
        </w:rPr>
        <w:t xml:space="preserve"> </w:t>
      </w:r>
      <w:bookmarkEnd w:id="23304"/>
    </w:p>
    <w:p w:rsidR="000F4DFE" w:rsidRDefault="000F4DFE" w:rsidP="00AB455D">
      <w:pPr>
        <w:pStyle w:val="KeepWithNext"/>
        <w:rPr>
          <w:rtl/>
          <w:lang w:eastAsia="he-IL"/>
        </w:rPr>
      </w:pPr>
    </w:p>
    <w:p w:rsidR="000F4DFE" w:rsidRDefault="000F4DFE" w:rsidP="00AB455D">
      <w:pPr>
        <w:rPr>
          <w:rtl/>
          <w:lang w:eastAsia="he-IL"/>
        </w:rPr>
      </w:pPr>
      <w:bookmarkStart w:id="23305" w:name="_ETM_Q49_472000"/>
      <w:bookmarkEnd w:id="23305"/>
      <w:r>
        <w:rPr>
          <w:rFonts w:hint="cs"/>
          <w:rtl/>
          <w:lang w:eastAsia="he-IL"/>
        </w:rPr>
        <w:t xml:space="preserve">ואם </w:t>
      </w:r>
      <w:bookmarkStart w:id="23306" w:name="_ETM_Q49_469000"/>
      <w:bookmarkStart w:id="23307" w:name="_ETM_Q49_464000"/>
      <w:bookmarkEnd w:id="23306"/>
      <w:bookmarkEnd w:id="23307"/>
      <w:r w:rsidRPr="002D5877">
        <w:rPr>
          <w:rtl/>
          <w:lang w:eastAsia="he-IL"/>
        </w:rPr>
        <w:t xml:space="preserve">אנחנו נוכל לפחות קצת קצת להתחיל את </w:t>
      </w:r>
      <w:r>
        <w:rPr>
          <w:rFonts w:hint="cs"/>
          <w:rtl/>
          <w:lang w:eastAsia="he-IL"/>
        </w:rPr>
        <w:t xml:space="preserve">ההידברות </w:t>
      </w:r>
      <w:r w:rsidRPr="002D5877">
        <w:rPr>
          <w:rtl/>
          <w:lang w:eastAsia="he-IL"/>
        </w:rPr>
        <w:t>על המגרש</w:t>
      </w:r>
      <w:r>
        <w:rPr>
          <w:rFonts w:hint="cs"/>
          <w:rtl/>
          <w:lang w:eastAsia="he-IL"/>
        </w:rPr>
        <w:t>,</w:t>
      </w:r>
      <w:r w:rsidRPr="002D5877">
        <w:rPr>
          <w:rtl/>
          <w:lang w:eastAsia="he-IL"/>
        </w:rPr>
        <w:t xml:space="preserve"> אז אולי גם אלה שלא משחקים כדורגל </w:t>
      </w:r>
      <w:r>
        <w:rPr>
          <w:rFonts w:hint="cs"/>
          <w:rtl/>
          <w:lang w:eastAsia="he-IL"/>
        </w:rPr>
        <w:t xml:space="preserve">ואלה </w:t>
      </w:r>
      <w:r w:rsidRPr="002D5877">
        <w:rPr>
          <w:rtl/>
          <w:lang w:eastAsia="he-IL"/>
        </w:rPr>
        <w:t xml:space="preserve">שלא </w:t>
      </w:r>
      <w:r>
        <w:rPr>
          <w:rFonts w:hint="cs"/>
          <w:rtl/>
          <w:lang w:eastAsia="he-IL"/>
        </w:rPr>
        <w:t xml:space="preserve">מבינים </w:t>
      </w:r>
      <w:r w:rsidRPr="002D5877">
        <w:rPr>
          <w:rtl/>
          <w:lang w:eastAsia="he-IL"/>
        </w:rPr>
        <w:t>כדורגל יתחילו להקשיב לנו</w:t>
      </w:r>
      <w:r>
        <w:rPr>
          <w:rFonts w:hint="cs"/>
          <w:rtl/>
          <w:lang w:eastAsia="he-IL"/>
        </w:rPr>
        <w:t>,</w:t>
      </w:r>
      <w:r w:rsidRPr="002D5877">
        <w:rPr>
          <w:rtl/>
          <w:lang w:eastAsia="he-IL"/>
        </w:rPr>
        <w:t xml:space="preserve"> כי עשינו דבר נפלא בכנסת הקודמת</w:t>
      </w:r>
      <w:r>
        <w:rPr>
          <w:rFonts w:hint="cs"/>
          <w:rtl/>
          <w:lang w:eastAsia="he-IL"/>
        </w:rPr>
        <w:t>,</w:t>
      </w:r>
      <w:r w:rsidRPr="002D5877">
        <w:rPr>
          <w:rtl/>
          <w:lang w:eastAsia="he-IL"/>
        </w:rPr>
        <w:t xml:space="preserve"> למרות כל ה</w:t>
      </w:r>
      <w:r>
        <w:rPr>
          <w:rFonts w:hint="cs"/>
          <w:rtl/>
          <w:lang w:eastAsia="he-IL"/>
        </w:rPr>
        <w:t>ו</w:t>
      </w:r>
      <w:r>
        <w:rPr>
          <w:rtl/>
          <w:lang w:eastAsia="he-IL"/>
        </w:rPr>
        <w:t>ויכוחים ולמרות כל הבל</w:t>
      </w:r>
      <w:r w:rsidRPr="002D5877">
        <w:rPr>
          <w:rtl/>
          <w:lang w:eastAsia="he-IL"/>
        </w:rPr>
        <w:t>גן</w:t>
      </w:r>
      <w:r>
        <w:rPr>
          <w:rFonts w:hint="cs"/>
          <w:rtl/>
          <w:lang w:eastAsia="he-IL"/>
        </w:rPr>
        <w:t>.</w:t>
      </w:r>
    </w:p>
    <w:p w:rsidR="000F4DFE" w:rsidRDefault="000F4DFE" w:rsidP="00AB455D">
      <w:pPr>
        <w:rPr>
          <w:rtl/>
          <w:lang w:eastAsia="he-IL"/>
        </w:rPr>
      </w:pPr>
    </w:p>
    <w:p w:rsidR="000F4DFE" w:rsidRDefault="000F4DFE" w:rsidP="00AB455D">
      <w:pPr>
        <w:pStyle w:val="af5"/>
        <w:keepNext/>
        <w:rPr>
          <w:rtl/>
        </w:rPr>
      </w:pPr>
      <w:bookmarkStart w:id="23308" w:name="ET_interruption_5084_51"/>
      <w:r w:rsidRPr="002D5877">
        <w:rPr>
          <w:rStyle w:val="TagStyle"/>
          <w:rtl/>
        </w:rPr>
        <w:t xml:space="preserve"> &lt;&lt; קריאה &gt;&gt; </w:t>
      </w:r>
      <w:r>
        <w:rPr>
          <w:rtl/>
        </w:rPr>
        <w:t>מיקי לוי (יש עתיד):</w:t>
      </w:r>
      <w:r w:rsidRPr="002D5877">
        <w:rPr>
          <w:rStyle w:val="TagStyle"/>
          <w:rtl/>
        </w:rPr>
        <w:t xml:space="preserve"> &lt;&lt; קריאה &gt;&gt;</w:t>
      </w:r>
      <w:r>
        <w:rPr>
          <w:rtl/>
        </w:rPr>
        <w:t xml:space="preserve"> </w:t>
      </w:r>
      <w:bookmarkEnd w:id="2330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ה</w:t>
      </w:r>
      <w:bookmarkStart w:id="23309" w:name="_ETM_Q49_490000"/>
      <w:bookmarkEnd w:id="23309"/>
      <w:r>
        <w:rPr>
          <w:rFonts w:hint="cs"/>
          <w:rtl/>
          <w:lang w:eastAsia="he-IL"/>
        </w:rPr>
        <w:t xml:space="preserve">יו לי </w:t>
      </w:r>
      <w:bookmarkStart w:id="23310" w:name="_ETM_Q49_491000"/>
      <w:bookmarkEnd w:id="23310"/>
      <w:r>
        <w:rPr>
          <w:rFonts w:hint="cs"/>
          <w:rtl/>
          <w:lang w:eastAsia="he-IL"/>
        </w:rPr>
        <w:t>תוכניות לשלוח אתכם לחו"ל.</w:t>
      </w:r>
    </w:p>
    <w:p w:rsidR="000F4DFE" w:rsidRDefault="000F4DFE" w:rsidP="00AB455D">
      <w:pPr>
        <w:rPr>
          <w:rtl/>
          <w:lang w:eastAsia="he-IL"/>
        </w:rPr>
      </w:pPr>
    </w:p>
    <w:p w:rsidR="000F4DFE" w:rsidRDefault="000F4DFE" w:rsidP="00AB455D">
      <w:pPr>
        <w:pStyle w:val="-"/>
        <w:keepNext/>
        <w:rPr>
          <w:rtl/>
        </w:rPr>
      </w:pPr>
      <w:bookmarkStart w:id="23311" w:name="ET_speakercontinue_5792_52"/>
      <w:r w:rsidRPr="002D5877">
        <w:rPr>
          <w:rStyle w:val="TagStyle"/>
          <w:rtl/>
        </w:rPr>
        <w:t xml:space="preserve"> &lt;&lt; דובר_המשך &gt;&gt; </w:t>
      </w:r>
      <w:r>
        <w:rPr>
          <w:rtl/>
        </w:rPr>
        <w:t>יבגני סובה (ישראל ביתנו):</w:t>
      </w:r>
      <w:r w:rsidRPr="002D5877">
        <w:rPr>
          <w:rStyle w:val="TagStyle"/>
          <w:rtl/>
        </w:rPr>
        <w:t xml:space="preserve"> &lt;&lt; דובר_המשך &gt;&gt;</w:t>
      </w:r>
      <w:r>
        <w:rPr>
          <w:rtl/>
        </w:rPr>
        <w:t xml:space="preserve"> </w:t>
      </w:r>
      <w:bookmarkEnd w:id="23311"/>
    </w:p>
    <w:p w:rsidR="000F4DFE" w:rsidRDefault="000F4DFE" w:rsidP="00AB455D">
      <w:pPr>
        <w:pStyle w:val="KeepWithNext"/>
        <w:rPr>
          <w:rtl/>
          <w:lang w:eastAsia="he-IL"/>
        </w:rPr>
      </w:pPr>
    </w:p>
    <w:p w:rsidR="000F4DFE" w:rsidRDefault="000F4DFE" w:rsidP="00AB455D">
      <w:pPr>
        <w:rPr>
          <w:rtl/>
          <w:lang w:eastAsia="he-IL"/>
        </w:rPr>
      </w:pPr>
      <w:bookmarkStart w:id="23312" w:name="_ETM_Q49_492000"/>
      <w:bookmarkEnd w:id="23312"/>
      <w:r>
        <w:rPr>
          <w:rFonts w:hint="cs"/>
          <w:rtl/>
          <w:lang w:eastAsia="he-IL"/>
        </w:rPr>
        <w:t xml:space="preserve">פשוט ראיתי את נאור, </w:t>
      </w:r>
      <w:bookmarkStart w:id="23313" w:name="_ETM_Q49_485000"/>
      <w:bookmarkEnd w:id="23313"/>
      <w:r>
        <w:rPr>
          <w:rFonts w:hint="cs"/>
          <w:rtl/>
          <w:lang w:eastAsia="he-IL"/>
        </w:rPr>
        <w:t xml:space="preserve">איך הוא </w:t>
      </w:r>
      <w:r w:rsidRPr="002D5877">
        <w:rPr>
          <w:rtl/>
          <w:lang w:eastAsia="he-IL"/>
        </w:rPr>
        <w:t xml:space="preserve">מתרגש כשהוא רואה את משחקי </w:t>
      </w:r>
      <w:r>
        <w:rPr>
          <w:rFonts w:hint="cs"/>
          <w:rtl/>
          <w:lang w:eastAsia="he-IL"/>
        </w:rPr>
        <w:t>ה</w:t>
      </w:r>
      <w:r w:rsidRPr="002D5877">
        <w:rPr>
          <w:rtl/>
          <w:lang w:eastAsia="he-IL"/>
        </w:rPr>
        <w:t>כדורגל</w:t>
      </w:r>
      <w:r>
        <w:rPr>
          <w:rFonts w:hint="cs"/>
          <w:rtl/>
          <w:lang w:eastAsia="he-IL"/>
        </w:rPr>
        <w:t>. אני בטוח שהוא גם יתרגש על המגרש.</w:t>
      </w:r>
    </w:p>
    <w:p w:rsidR="000F4DFE" w:rsidRDefault="000F4DFE" w:rsidP="00AB455D">
      <w:pPr>
        <w:rPr>
          <w:rtl/>
          <w:lang w:eastAsia="he-IL"/>
        </w:rPr>
      </w:pPr>
    </w:p>
    <w:p w:rsidR="000F4DFE" w:rsidRDefault="000F4DFE" w:rsidP="00AB455D">
      <w:pPr>
        <w:pStyle w:val="af6"/>
        <w:keepNext/>
        <w:rPr>
          <w:rtl/>
        </w:rPr>
      </w:pPr>
      <w:bookmarkStart w:id="23314" w:name="ET_yor_6253_53"/>
      <w:r w:rsidRPr="002D5877">
        <w:rPr>
          <w:rStyle w:val="TagStyle"/>
          <w:rtl/>
        </w:rPr>
        <w:t xml:space="preserve"> &lt;&lt; יור &gt;&gt; </w:t>
      </w:r>
      <w:r>
        <w:rPr>
          <w:rtl/>
        </w:rPr>
        <w:t>היו"ר משה טור פז:</w:t>
      </w:r>
      <w:r w:rsidRPr="002D5877">
        <w:rPr>
          <w:rStyle w:val="TagStyle"/>
          <w:rtl/>
        </w:rPr>
        <w:t xml:space="preserve"> &lt;&lt; יור &gt;&gt;</w:t>
      </w:r>
      <w:r>
        <w:rPr>
          <w:rtl/>
        </w:rPr>
        <w:t xml:space="preserve"> </w:t>
      </w:r>
      <w:bookmarkEnd w:id="23314"/>
    </w:p>
    <w:p w:rsidR="000F4DFE" w:rsidRDefault="000F4DFE" w:rsidP="00AB455D">
      <w:pPr>
        <w:pStyle w:val="KeepWithNext"/>
        <w:rPr>
          <w:rtl/>
          <w:lang w:eastAsia="he-IL"/>
        </w:rPr>
      </w:pPr>
    </w:p>
    <w:p w:rsidR="000F4DFE" w:rsidRDefault="000F4DFE" w:rsidP="00AB455D">
      <w:pPr>
        <w:rPr>
          <w:rtl/>
          <w:lang w:eastAsia="he-IL"/>
        </w:rPr>
      </w:pPr>
      <w:bookmarkStart w:id="23315" w:name="_ETM_Q49_497000"/>
      <w:bookmarkEnd w:id="23315"/>
      <w:r>
        <w:rPr>
          <w:rFonts w:hint="cs"/>
          <w:rtl/>
          <w:lang w:eastAsia="he-IL"/>
        </w:rPr>
        <w:t xml:space="preserve">נאור שירי </w:t>
      </w:r>
      <w:r>
        <w:rPr>
          <w:rtl/>
          <w:lang w:eastAsia="he-IL"/>
        </w:rPr>
        <w:t>–</w:t>
      </w:r>
      <w:r>
        <w:rPr>
          <w:rFonts w:hint="cs"/>
          <w:rtl/>
          <w:lang w:eastAsia="he-IL"/>
        </w:rPr>
        <w:t xml:space="preserve"> יכול להיות שתהיה לו בעיה, כי הוא רגיל לכדוריד. הוא ישחק עם היד במקום עם הרגל.</w:t>
      </w:r>
    </w:p>
    <w:p w:rsidR="000F4DFE" w:rsidRDefault="000F4DFE" w:rsidP="00AB455D">
      <w:pPr>
        <w:rPr>
          <w:rtl/>
          <w:lang w:eastAsia="he-IL"/>
        </w:rPr>
      </w:pPr>
      <w:bookmarkStart w:id="23316" w:name="_ETM_Q49_500000"/>
      <w:bookmarkEnd w:id="23316"/>
    </w:p>
    <w:p w:rsidR="000F4DFE" w:rsidRDefault="000F4DFE" w:rsidP="00AB455D">
      <w:pPr>
        <w:pStyle w:val="-"/>
        <w:keepNext/>
        <w:rPr>
          <w:rtl/>
        </w:rPr>
      </w:pPr>
      <w:bookmarkStart w:id="23317" w:name="ET_speakercontinue_5792_54"/>
      <w:r w:rsidRPr="002D5877">
        <w:rPr>
          <w:rStyle w:val="TagStyle"/>
          <w:rtl/>
        </w:rPr>
        <w:t xml:space="preserve"> &lt;&lt; דובר_המשך &gt;&gt; </w:t>
      </w:r>
      <w:r>
        <w:rPr>
          <w:rtl/>
        </w:rPr>
        <w:t>יבגני סובה (ישראל ביתנו):</w:t>
      </w:r>
      <w:r w:rsidRPr="002D5877">
        <w:rPr>
          <w:rStyle w:val="TagStyle"/>
          <w:rtl/>
        </w:rPr>
        <w:t xml:space="preserve"> &lt;&lt; דובר_המשך &gt;&gt;</w:t>
      </w:r>
      <w:r>
        <w:rPr>
          <w:rtl/>
        </w:rPr>
        <w:t xml:space="preserve"> </w:t>
      </w:r>
      <w:bookmarkEnd w:id="23317"/>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אל תדאג, גם בכדורגל הוא טוב.</w:t>
      </w:r>
    </w:p>
    <w:p w:rsidR="000F4DFE" w:rsidRDefault="000F4DFE" w:rsidP="00AB455D">
      <w:pPr>
        <w:rPr>
          <w:rtl/>
          <w:lang w:eastAsia="he-IL"/>
        </w:rPr>
      </w:pPr>
    </w:p>
    <w:p w:rsidR="000F4DFE" w:rsidRDefault="000F4DFE" w:rsidP="00AB455D">
      <w:pPr>
        <w:pStyle w:val="af5"/>
        <w:keepNext/>
        <w:rPr>
          <w:rtl/>
        </w:rPr>
      </w:pPr>
      <w:bookmarkStart w:id="23318" w:name="ET_interruption_6361_55"/>
      <w:r w:rsidRPr="002D5877">
        <w:rPr>
          <w:rStyle w:val="TagStyle"/>
          <w:rtl/>
        </w:rPr>
        <w:t xml:space="preserve"> &lt;&lt; קריאה &gt;&gt; </w:t>
      </w:r>
      <w:r>
        <w:rPr>
          <w:rtl/>
        </w:rPr>
        <w:t>נאור שירי (יש עתיד):</w:t>
      </w:r>
      <w:r w:rsidRPr="002D5877">
        <w:rPr>
          <w:rStyle w:val="TagStyle"/>
          <w:rtl/>
        </w:rPr>
        <w:t xml:space="preserve"> &lt;&lt; קריאה &gt;&gt;</w:t>
      </w:r>
      <w:r>
        <w:rPr>
          <w:rtl/>
        </w:rPr>
        <w:t xml:space="preserve"> </w:t>
      </w:r>
      <w:bookmarkEnd w:id="2331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כדורעף. אבל תאמין לי, גם בכדורגל </w:t>
      </w:r>
      <w:bookmarkStart w:id="23319" w:name="_ETM_Q49_504000"/>
      <w:bookmarkEnd w:id="23319"/>
      <w:r>
        <w:rPr>
          <w:rFonts w:hint="cs"/>
          <w:rtl/>
          <w:lang w:eastAsia="he-IL"/>
        </w:rPr>
        <w:t>אני טוב.</w:t>
      </w:r>
    </w:p>
    <w:p w:rsidR="000F4DFE" w:rsidRDefault="000F4DFE" w:rsidP="00AB455D">
      <w:pPr>
        <w:rPr>
          <w:rtl/>
          <w:lang w:eastAsia="he-IL"/>
        </w:rPr>
      </w:pPr>
      <w:bookmarkStart w:id="23320" w:name="_ETM_Q49_506000"/>
      <w:bookmarkEnd w:id="23320"/>
    </w:p>
    <w:p w:rsidR="000F4DFE" w:rsidRDefault="000F4DFE" w:rsidP="00AB455D">
      <w:pPr>
        <w:pStyle w:val="-"/>
        <w:keepNext/>
        <w:rPr>
          <w:rtl/>
        </w:rPr>
      </w:pPr>
      <w:bookmarkStart w:id="23321" w:name="ET_speakercontinue_5792_56"/>
      <w:r w:rsidRPr="002D5877">
        <w:rPr>
          <w:rStyle w:val="TagStyle"/>
          <w:rtl/>
        </w:rPr>
        <w:t xml:space="preserve"> &lt;&lt; דובר_המשך &gt;&gt; </w:t>
      </w:r>
      <w:r>
        <w:rPr>
          <w:rtl/>
        </w:rPr>
        <w:t>יבגני סובה (ישראל ביתנו):</w:t>
      </w:r>
      <w:r w:rsidRPr="002D5877">
        <w:rPr>
          <w:rStyle w:val="TagStyle"/>
          <w:rtl/>
        </w:rPr>
        <w:t xml:space="preserve"> &lt;&lt; דובר_המשך &gt;&gt;</w:t>
      </w:r>
      <w:r>
        <w:rPr>
          <w:rtl/>
        </w:rPr>
        <w:t xml:space="preserve"> </w:t>
      </w:r>
      <w:bookmarkEnd w:id="23321"/>
    </w:p>
    <w:p w:rsidR="000F4DFE" w:rsidRDefault="000F4DFE" w:rsidP="00AB455D">
      <w:pPr>
        <w:pStyle w:val="KeepWithNext"/>
        <w:rPr>
          <w:rtl/>
          <w:lang w:eastAsia="he-IL"/>
        </w:rPr>
      </w:pPr>
    </w:p>
    <w:p w:rsidR="000F4DFE" w:rsidRDefault="000F4DFE" w:rsidP="00AB455D">
      <w:pPr>
        <w:rPr>
          <w:rtl/>
          <w:lang w:eastAsia="he-IL"/>
        </w:rPr>
      </w:pPr>
      <w:bookmarkStart w:id="23322" w:name="_ETM_Q49_503000"/>
      <w:bookmarkStart w:id="23323" w:name="_ETM_Q49_501000"/>
      <w:bookmarkStart w:id="23324" w:name="_ETM_Q49_495000"/>
      <w:bookmarkEnd w:id="23322"/>
      <w:bookmarkEnd w:id="23323"/>
      <w:bookmarkEnd w:id="23324"/>
      <w:r>
        <w:rPr>
          <w:rFonts w:hint="cs"/>
          <w:rtl/>
          <w:lang w:eastAsia="he-IL"/>
        </w:rPr>
        <w:t>אני רוצה להגיד דבר אחד. דווקא במשחקי ה</w:t>
      </w:r>
      <w:r w:rsidRPr="002D5877">
        <w:rPr>
          <w:rtl/>
          <w:lang w:eastAsia="he-IL"/>
        </w:rPr>
        <w:t xml:space="preserve">נבחרת </w:t>
      </w:r>
      <w:r>
        <w:rPr>
          <w:rFonts w:hint="cs"/>
          <w:rtl/>
          <w:lang w:eastAsia="he-IL"/>
        </w:rPr>
        <w:t xml:space="preserve">לקטרגל </w:t>
      </w:r>
      <w:r w:rsidRPr="002D5877">
        <w:rPr>
          <w:rtl/>
          <w:lang w:eastAsia="he-IL"/>
        </w:rPr>
        <w:t>של הכנסת מצאנו נקודות משותפות</w:t>
      </w:r>
      <w:r>
        <w:rPr>
          <w:rFonts w:hint="cs"/>
          <w:rtl/>
          <w:lang w:eastAsia="he-IL"/>
        </w:rPr>
        <w:t>. ג</w:t>
      </w:r>
      <w:r w:rsidRPr="002D5877">
        <w:rPr>
          <w:rtl/>
          <w:lang w:eastAsia="he-IL"/>
        </w:rPr>
        <w:t>ם היו ויכוחים</w:t>
      </w:r>
      <w:r>
        <w:rPr>
          <w:rFonts w:hint="cs"/>
          <w:rtl/>
          <w:lang w:eastAsia="he-IL"/>
        </w:rPr>
        <w:t>,</w:t>
      </w:r>
      <w:r w:rsidRPr="002D5877">
        <w:rPr>
          <w:rtl/>
          <w:lang w:eastAsia="he-IL"/>
        </w:rPr>
        <w:t xml:space="preserve"> וגם התלוצצנו וגם צחקנו </w:t>
      </w:r>
      <w:r>
        <w:rPr>
          <w:rFonts w:hint="cs"/>
          <w:rtl/>
          <w:lang w:eastAsia="he-IL"/>
        </w:rPr>
        <w:t xml:space="preserve">אחד </w:t>
      </w:r>
      <w:r w:rsidRPr="002D5877">
        <w:rPr>
          <w:rtl/>
          <w:lang w:eastAsia="he-IL"/>
        </w:rPr>
        <w:t>על השני</w:t>
      </w:r>
      <w:r>
        <w:rPr>
          <w:rFonts w:hint="cs"/>
          <w:rtl/>
          <w:lang w:eastAsia="he-IL"/>
        </w:rPr>
        <w:t>,</w:t>
      </w:r>
      <w:r w:rsidRPr="002D5877">
        <w:rPr>
          <w:rtl/>
          <w:lang w:eastAsia="he-IL"/>
        </w:rPr>
        <w:t xml:space="preserve"> אבל ידענו להסתדר</w:t>
      </w:r>
      <w:r>
        <w:rPr>
          <w:rFonts w:hint="cs"/>
          <w:rtl/>
          <w:lang w:eastAsia="he-IL"/>
        </w:rPr>
        <w:t>,</w:t>
      </w:r>
      <w:r w:rsidRPr="002D5877">
        <w:rPr>
          <w:rtl/>
          <w:lang w:eastAsia="he-IL"/>
        </w:rPr>
        <w:t xml:space="preserve"> וידענו גם</w:t>
      </w:r>
      <w:r>
        <w:rPr>
          <w:rFonts w:hint="cs"/>
          <w:rtl/>
          <w:lang w:eastAsia="he-IL"/>
        </w:rPr>
        <w:t>,</w:t>
      </w:r>
      <w:r w:rsidRPr="002D5877">
        <w:rPr>
          <w:rtl/>
          <w:lang w:eastAsia="he-IL"/>
        </w:rPr>
        <w:t xml:space="preserve"> הכי חשוב</w:t>
      </w:r>
      <w:r>
        <w:rPr>
          <w:rFonts w:hint="cs"/>
          <w:rtl/>
          <w:lang w:eastAsia="he-IL"/>
        </w:rPr>
        <w:t>,</w:t>
      </w:r>
      <w:r w:rsidRPr="002D5877">
        <w:rPr>
          <w:rtl/>
          <w:lang w:eastAsia="he-IL"/>
        </w:rPr>
        <w:t xml:space="preserve"> להקשיב </w:t>
      </w:r>
      <w:r>
        <w:rPr>
          <w:rFonts w:hint="cs"/>
          <w:rtl/>
          <w:lang w:eastAsia="he-IL"/>
        </w:rPr>
        <w:t xml:space="preserve">אחד </w:t>
      </w:r>
      <w:r w:rsidRPr="002D5877">
        <w:rPr>
          <w:rtl/>
          <w:lang w:eastAsia="he-IL"/>
        </w:rPr>
        <w:t>לשני</w:t>
      </w:r>
      <w:r>
        <w:rPr>
          <w:rFonts w:hint="cs"/>
          <w:rtl/>
          <w:lang w:eastAsia="he-IL"/>
        </w:rPr>
        <w:t>.</w:t>
      </w:r>
    </w:p>
    <w:p w:rsidR="000F4DFE" w:rsidRDefault="000F4DFE" w:rsidP="00AB455D">
      <w:pPr>
        <w:rPr>
          <w:rtl/>
          <w:lang w:eastAsia="he-IL"/>
        </w:rPr>
      </w:pPr>
    </w:p>
    <w:p w:rsidR="000F4DFE" w:rsidRDefault="000F4DFE" w:rsidP="00AB455D">
      <w:pPr>
        <w:rPr>
          <w:rtl/>
          <w:lang w:eastAsia="he-IL"/>
        </w:rPr>
      </w:pPr>
      <w:bookmarkStart w:id="23325" w:name="_ETM_Q49_524000"/>
      <w:bookmarkEnd w:id="23325"/>
      <w:r w:rsidRPr="002D5877">
        <w:rPr>
          <w:rtl/>
          <w:lang w:eastAsia="he-IL"/>
        </w:rPr>
        <w:lastRenderedPageBreak/>
        <w:t>עכשיו</w:t>
      </w:r>
      <w:r>
        <w:rPr>
          <w:rFonts w:hint="cs"/>
          <w:rtl/>
          <w:lang w:eastAsia="he-IL"/>
        </w:rPr>
        <w:t>,</w:t>
      </w:r>
      <w:r w:rsidRPr="002D5877">
        <w:rPr>
          <w:rtl/>
          <w:lang w:eastAsia="he-IL"/>
        </w:rPr>
        <w:t xml:space="preserve"> הטרור לא בא אתמול</w:t>
      </w:r>
      <w:r>
        <w:rPr>
          <w:rFonts w:hint="cs"/>
          <w:rtl/>
          <w:lang w:eastAsia="he-IL"/>
        </w:rPr>
        <w:t xml:space="preserve">; הטרור גם לא בא </w:t>
      </w:r>
      <w:r w:rsidRPr="002D5877">
        <w:rPr>
          <w:rtl/>
          <w:lang w:eastAsia="he-IL"/>
        </w:rPr>
        <w:t>לפני שנה וגם לא לפני שנתיים</w:t>
      </w:r>
      <w:r>
        <w:rPr>
          <w:rFonts w:hint="cs"/>
          <w:rtl/>
          <w:lang w:eastAsia="he-IL"/>
        </w:rPr>
        <w:t>.</w:t>
      </w:r>
      <w:r w:rsidRPr="002D5877">
        <w:rPr>
          <w:rtl/>
          <w:lang w:eastAsia="he-IL"/>
        </w:rPr>
        <w:t xml:space="preserve"> הטרור היה לפני 100 שנה</w:t>
      </w:r>
      <w:r>
        <w:rPr>
          <w:rFonts w:hint="cs"/>
          <w:rtl/>
          <w:lang w:eastAsia="he-IL"/>
        </w:rPr>
        <w:t>, הטרור היה</w:t>
      </w:r>
      <w:r w:rsidRPr="002D5877">
        <w:rPr>
          <w:rtl/>
          <w:lang w:eastAsia="he-IL"/>
        </w:rPr>
        <w:t xml:space="preserve"> גם לפני נתניהו</w:t>
      </w:r>
      <w:r>
        <w:rPr>
          <w:rFonts w:hint="cs"/>
          <w:rtl/>
          <w:lang w:eastAsia="he-IL"/>
        </w:rPr>
        <w:t>,</w:t>
      </w:r>
      <w:r w:rsidRPr="002D5877">
        <w:rPr>
          <w:rtl/>
          <w:lang w:eastAsia="he-IL"/>
        </w:rPr>
        <w:t xml:space="preserve"> וצר לי להגיד</w:t>
      </w:r>
      <w:r>
        <w:rPr>
          <w:rFonts w:hint="cs"/>
          <w:rtl/>
          <w:lang w:eastAsia="he-IL"/>
        </w:rPr>
        <w:t>,</w:t>
      </w:r>
      <w:r w:rsidRPr="002D5877">
        <w:rPr>
          <w:rtl/>
          <w:lang w:eastAsia="he-IL"/>
        </w:rPr>
        <w:t xml:space="preserve"> כנראה גם יהיה אחרי נתניהו</w:t>
      </w:r>
      <w:r>
        <w:rPr>
          <w:rFonts w:hint="cs"/>
          <w:rtl/>
          <w:lang w:eastAsia="he-IL"/>
        </w:rPr>
        <w:t>.</w:t>
      </w:r>
      <w:r w:rsidRPr="002D5877">
        <w:rPr>
          <w:rtl/>
          <w:lang w:eastAsia="he-IL"/>
        </w:rPr>
        <w:t xml:space="preserve"> הבעיה</w:t>
      </w:r>
      <w:r>
        <w:rPr>
          <w:rFonts w:hint="cs"/>
          <w:rtl/>
          <w:lang w:eastAsia="he-IL"/>
        </w:rPr>
        <w:t xml:space="preserve"> היא</w:t>
      </w:r>
      <w:r w:rsidRPr="002D5877">
        <w:rPr>
          <w:rtl/>
          <w:lang w:eastAsia="he-IL"/>
        </w:rPr>
        <w:t xml:space="preserve"> איך אתה מגיב לטרור</w:t>
      </w:r>
      <w:r>
        <w:rPr>
          <w:rFonts w:hint="cs"/>
          <w:rtl/>
          <w:lang w:eastAsia="he-IL"/>
        </w:rPr>
        <w:t>.</w:t>
      </w:r>
      <w:r w:rsidRPr="002D5877">
        <w:rPr>
          <w:rtl/>
          <w:lang w:eastAsia="he-IL"/>
        </w:rPr>
        <w:t xml:space="preserve"> 14 הרוגים בחודש </w:t>
      </w:r>
      <w:r>
        <w:rPr>
          <w:rFonts w:hint="cs"/>
          <w:rtl/>
          <w:lang w:eastAsia="he-IL"/>
        </w:rPr>
        <w:t xml:space="preserve">אחד </w:t>
      </w:r>
      <w:bookmarkStart w:id="23326" w:name="_ETM_Q49_544000"/>
      <w:bookmarkEnd w:id="23326"/>
      <w:r>
        <w:rPr>
          <w:rFonts w:hint="eastAsia"/>
          <w:rtl/>
          <w:lang w:eastAsia="he-IL"/>
        </w:rPr>
        <w:t xml:space="preserve">– </w:t>
      </w:r>
      <w:r w:rsidRPr="002D5877">
        <w:rPr>
          <w:rtl/>
          <w:lang w:eastAsia="he-IL"/>
        </w:rPr>
        <w:t>זה לא בא סתם</w:t>
      </w:r>
      <w:r>
        <w:rPr>
          <w:rFonts w:hint="cs"/>
          <w:rtl/>
          <w:lang w:eastAsia="he-IL"/>
        </w:rPr>
        <w:t>.</w:t>
      </w:r>
      <w:r w:rsidRPr="002D5877">
        <w:rPr>
          <w:rtl/>
          <w:lang w:eastAsia="he-IL"/>
        </w:rPr>
        <w:t xml:space="preserve"> אנחנו יודעים שיש אנשים שמכוונים את הטרור</w:t>
      </w:r>
      <w:r>
        <w:rPr>
          <w:rFonts w:hint="cs"/>
          <w:rtl/>
          <w:lang w:eastAsia="he-IL"/>
        </w:rPr>
        <w:t>.</w:t>
      </w:r>
      <w:r w:rsidRPr="002D5877">
        <w:rPr>
          <w:rtl/>
          <w:lang w:eastAsia="he-IL"/>
        </w:rPr>
        <w:t xml:space="preserve"> הם יושבים בעזה</w:t>
      </w:r>
      <w:r>
        <w:rPr>
          <w:rFonts w:hint="cs"/>
          <w:rtl/>
          <w:lang w:eastAsia="he-IL"/>
        </w:rPr>
        <w:t>.</w:t>
      </w:r>
      <w:r w:rsidRPr="002D5877">
        <w:rPr>
          <w:rtl/>
          <w:lang w:eastAsia="he-IL"/>
        </w:rPr>
        <w:t xml:space="preserve"> הם לא רק מעודדים את התושבים ביהודה ושומרון</w:t>
      </w:r>
      <w:r>
        <w:rPr>
          <w:rFonts w:hint="cs"/>
          <w:rtl/>
          <w:lang w:eastAsia="he-IL"/>
        </w:rPr>
        <w:t>, ב</w:t>
      </w:r>
      <w:r w:rsidRPr="002D5877">
        <w:rPr>
          <w:rtl/>
          <w:lang w:eastAsia="he-IL"/>
        </w:rPr>
        <w:t>ערים הפלסטיניות</w:t>
      </w:r>
      <w:r>
        <w:rPr>
          <w:rFonts w:hint="cs"/>
          <w:rtl/>
          <w:lang w:eastAsia="he-IL"/>
        </w:rPr>
        <w:t>,</w:t>
      </w:r>
      <w:r w:rsidRPr="002D5877">
        <w:rPr>
          <w:rtl/>
          <w:lang w:eastAsia="he-IL"/>
        </w:rPr>
        <w:t xml:space="preserve"> לצאת ולהרוג</w:t>
      </w:r>
      <w:r>
        <w:rPr>
          <w:rFonts w:hint="cs"/>
          <w:rtl/>
          <w:lang w:eastAsia="he-IL"/>
        </w:rPr>
        <w:t>,</w:t>
      </w:r>
      <w:r w:rsidRPr="002D5877">
        <w:rPr>
          <w:rtl/>
          <w:lang w:eastAsia="he-IL"/>
        </w:rPr>
        <w:t xml:space="preserve"> אלא גם מברכים על הרצח</w:t>
      </w:r>
      <w:r>
        <w:rPr>
          <w:rFonts w:hint="cs"/>
          <w:rtl/>
          <w:lang w:eastAsia="he-IL"/>
        </w:rPr>
        <w:t>.</w:t>
      </w:r>
      <w:bookmarkStart w:id="23327" w:name="_ETM_Q49_563000"/>
      <w:bookmarkEnd w:id="23327"/>
      <w:r>
        <w:rPr>
          <w:rFonts w:hint="cs"/>
          <w:rtl/>
          <w:lang w:eastAsia="he-IL"/>
        </w:rPr>
        <w:t xml:space="preserve"> </w:t>
      </w:r>
      <w:r w:rsidRPr="002D5877">
        <w:rPr>
          <w:rtl/>
          <w:lang w:eastAsia="he-IL"/>
        </w:rPr>
        <w:t xml:space="preserve">ולכן הסיפור של הזה זה סיפור שמתישהו יחזור </w:t>
      </w:r>
      <w:r>
        <w:rPr>
          <w:rFonts w:hint="cs"/>
          <w:rtl/>
          <w:lang w:eastAsia="he-IL"/>
        </w:rPr>
        <w:t xml:space="preserve">על </w:t>
      </w:r>
      <w:r w:rsidRPr="002D5877">
        <w:rPr>
          <w:rtl/>
          <w:lang w:eastAsia="he-IL"/>
        </w:rPr>
        <w:t>עצמו</w:t>
      </w:r>
      <w:r>
        <w:rPr>
          <w:rFonts w:hint="cs"/>
          <w:rtl/>
          <w:lang w:eastAsia="he-IL"/>
        </w:rPr>
        <w:t>.</w:t>
      </w:r>
    </w:p>
    <w:p w:rsidR="000F4DFE" w:rsidRDefault="000F4DFE" w:rsidP="00AB455D">
      <w:pPr>
        <w:rPr>
          <w:rtl/>
          <w:lang w:eastAsia="he-IL"/>
        </w:rPr>
      </w:pPr>
    </w:p>
    <w:p w:rsidR="000F4DFE" w:rsidRDefault="000F4DFE" w:rsidP="00AB455D">
      <w:pPr>
        <w:rPr>
          <w:rtl/>
          <w:lang w:eastAsia="he-IL"/>
        </w:rPr>
      </w:pPr>
      <w:r w:rsidRPr="002D5877">
        <w:rPr>
          <w:rtl/>
          <w:lang w:eastAsia="he-IL"/>
        </w:rPr>
        <w:t>עכשיו</w:t>
      </w:r>
      <w:r>
        <w:rPr>
          <w:rFonts w:hint="cs"/>
          <w:rtl/>
          <w:lang w:eastAsia="he-IL"/>
        </w:rPr>
        <w:t>,</w:t>
      </w:r>
      <w:r w:rsidRPr="002D5877">
        <w:rPr>
          <w:rtl/>
          <w:lang w:eastAsia="he-IL"/>
        </w:rPr>
        <w:t xml:space="preserve"> אפשר </w:t>
      </w:r>
      <w:r>
        <w:rPr>
          <w:rFonts w:hint="cs"/>
          <w:rtl/>
          <w:lang w:eastAsia="he-IL"/>
        </w:rPr>
        <w:t xml:space="preserve">להתנחם ולהגיד: </w:t>
      </w:r>
      <w:r w:rsidRPr="002D5877">
        <w:rPr>
          <w:rtl/>
          <w:lang w:eastAsia="he-IL"/>
        </w:rPr>
        <w:t>אני רוצה שקט ביהודה ושומרון</w:t>
      </w:r>
      <w:r>
        <w:rPr>
          <w:rFonts w:hint="cs"/>
          <w:rtl/>
          <w:lang w:eastAsia="he-IL"/>
        </w:rPr>
        <w:t>,</w:t>
      </w:r>
      <w:r w:rsidRPr="002D5877">
        <w:rPr>
          <w:rtl/>
          <w:lang w:eastAsia="he-IL"/>
        </w:rPr>
        <w:t xml:space="preserve"> להפיל הכול על השופטים</w:t>
      </w:r>
      <w:r>
        <w:rPr>
          <w:rFonts w:hint="cs"/>
          <w:rtl/>
          <w:lang w:eastAsia="he-IL"/>
        </w:rPr>
        <w:t>,</w:t>
      </w:r>
      <w:r w:rsidRPr="002D5877">
        <w:rPr>
          <w:rtl/>
          <w:lang w:eastAsia="he-IL"/>
        </w:rPr>
        <w:t xml:space="preserve"> להפיל על הרפורמה משפטית</w:t>
      </w:r>
      <w:r>
        <w:rPr>
          <w:rFonts w:hint="cs"/>
          <w:rtl/>
          <w:lang w:eastAsia="he-IL"/>
        </w:rPr>
        <w:t>,</w:t>
      </w:r>
      <w:r w:rsidRPr="002D5877">
        <w:rPr>
          <w:rtl/>
          <w:lang w:eastAsia="he-IL"/>
        </w:rPr>
        <w:t xml:space="preserve"> להגיד שבג"ץ מטרפד את הלחימה שלנו בטרור</w:t>
      </w:r>
      <w:r>
        <w:rPr>
          <w:rFonts w:hint="cs"/>
          <w:rtl/>
          <w:lang w:eastAsia="he-IL"/>
        </w:rPr>
        <w:t>.</w:t>
      </w:r>
      <w:r w:rsidRPr="002D5877">
        <w:rPr>
          <w:rtl/>
          <w:lang w:eastAsia="he-IL"/>
        </w:rPr>
        <w:t xml:space="preserve"> אבל מצד שני</w:t>
      </w:r>
      <w:r>
        <w:rPr>
          <w:rFonts w:hint="cs"/>
          <w:rtl/>
          <w:lang w:eastAsia="he-IL"/>
        </w:rPr>
        <w:t>,</w:t>
      </w:r>
      <w:r w:rsidRPr="002D5877">
        <w:rPr>
          <w:rtl/>
          <w:lang w:eastAsia="he-IL"/>
        </w:rPr>
        <w:t xml:space="preserve"> אפשר גם להסתכל </w:t>
      </w:r>
      <w:r>
        <w:rPr>
          <w:rFonts w:hint="cs"/>
          <w:rtl/>
          <w:lang w:eastAsia="he-IL"/>
        </w:rPr>
        <w:t>כמה שנים אחורה.</w:t>
      </w:r>
    </w:p>
    <w:p w:rsidR="000F4DFE" w:rsidRDefault="000F4DFE" w:rsidP="00AB455D">
      <w:pPr>
        <w:rPr>
          <w:rtl/>
          <w:lang w:eastAsia="he-IL"/>
        </w:rPr>
      </w:pPr>
    </w:p>
    <w:p w:rsidR="000F4DFE" w:rsidRDefault="000F4DFE" w:rsidP="00AB455D">
      <w:pPr>
        <w:pStyle w:val="af6"/>
        <w:keepNext/>
        <w:rPr>
          <w:rtl/>
        </w:rPr>
      </w:pPr>
      <w:bookmarkStart w:id="23328" w:name="ET_yor_6253_57"/>
      <w:r w:rsidRPr="00740085">
        <w:rPr>
          <w:rStyle w:val="TagStyle"/>
          <w:rtl/>
        </w:rPr>
        <w:t xml:space="preserve"> &lt;&lt; יור &gt;&gt; </w:t>
      </w:r>
      <w:r>
        <w:rPr>
          <w:rtl/>
        </w:rPr>
        <w:t>היו"ר משה טור פז:</w:t>
      </w:r>
      <w:r w:rsidRPr="00740085">
        <w:rPr>
          <w:rStyle w:val="TagStyle"/>
          <w:rtl/>
        </w:rPr>
        <w:t xml:space="preserve"> &lt;&lt; יור &gt;&gt;</w:t>
      </w:r>
      <w:r>
        <w:rPr>
          <w:rtl/>
        </w:rPr>
        <w:t xml:space="preserve"> </w:t>
      </w:r>
      <w:bookmarkEnd w:id="23328"/>
    </w:p>
    <w:p w:rsidR="000F4DFE" w:rsidRDefault="000F4DFE" w:rsidP="00AB455D">
      <w:pPr>
        <w:pStyle w:val="KeepWithNext"/>
        <w:rPr>
          <w:rtl/>
          <w:lang w:eastAsia="he-IL"/>
        </w:rPr>
      </w:pPr>
    </w:p>
    <w:p w:rsidR="000F4DFE" w:rsidRDefault="000F4DFE" w:rsidP="00AB455D">
      <w:pPr>
        <w:rPr>
          <w:rtl/>
          <w:lang w:eastAsia="he-IL"/>
        </w:rPr>
      </w:pPr>
      <w:bookmarkStart w:id="23329" w:name="_ETM_Q49_584000"/>
      <w:bookmarkEnd w:id="23329"/>
      <w:r>
        <w:rPr>
          <w:rFonts w:hint="cs"/>
          <w:rtl/>
          <w:lang w:eastAsia="he-IL"/>
        </w:rPr>
        <w:t>נא לסיים.</w:t>
      </w:r>
    </w:p>
    <w:p w:rsidR="000F4DFE" w:rsidRDefault="000F4DFE" w:rsidP="00AB455D">
      <w:pPr>
        <w:rPr>
          <w:rtl/>
          <w:lang w:eastAsia="he-IL"/>
        </w:rPr>
      </w:pPr>
      <w:bookmarkStart w:id="23330" w:name="_ETM_Q49_580000"/>
      <w:bookmarkEnd w:id="23330"/>
    </w:p>
    <w:p w:rsidR="000F4DFE" w:rsidRDefault="000F4DFE" w:rsidP="00AB455D">
      <w:pPr>
        <w:pStyle w:val="-"/>
        <w:keepNext/>
        <w:rPr>
          <w:rtl/>
        </w:rPr>
      </w:pPr>
      <w:bookmarkStart w:id="23331" w:name="ET_speakercontinue_5792_58"/>
      <w:r w:rsidRPr="00740085">
        <w:rPr>
          <w:rStyle w:val="TagStyle"/>
          <w:rtl/>
        </w:rPr>
        <w:t xml:space="preserve"> &lt;&lt; דובר_המשך &gt;&gt; </w:t>
      </w:r>
      <w:r>
        <w:rPr>
          <w:rtl/>
        </w:rPr>
        <w:t>יבגני סובה (ישראל ביתנו):</w:t>
      </w:r>
      <w:r w:rsidRPr="00740085">
        <w:rPr>
          <w:rStyle w:val="TagStyle"/>
          <w:rtl/>
        </w:rPr>
        <w:t xml:space="preserve"> &lt;&lt; דובר_המשך &gt;&gt;</w:t>
      </w:r>
      <w:r>
        <w:rPr>
          <w:rtl/>
        </w:rPr>
        <w:t xml:space="preserve"> </w:t>
      </w:r>
      <w:bookmarkEnd w:id="23331"/>
    </w:p>
    <w:p w:rsidR="000F4DFE" w:rsidRDefault="000F4DFE" w:rsidP="00AB455D">
      <w:pPr>
        <w:pStyle w:val="KeepWithNext"/>
        <w:rPr>
          <w:rtl/>
          <w:lang w:eastAsia="he-IL"/>
        </w:rPr>
      </w:pPr>
    </w:p>
    <w:p w:rsidR="000F4DFE" w:rsidRDefault="000F4DFE" w:rsidP="00AB455D">
      <w:pPr>
        <w:rPr>
          <w:rtl/>
          <w:lang w:eastAsia="he-IL"/>
        </w:rPr>
      </w:pPr>
      <w:bookmarkStart w:id="23332" w:name="_ETM_Q49_581000"/>
      <w:bookmarkEnd w:id="23332"/>
      <w:r w:rsidRPr="002D5877">
        <w:rPr>
          <w:rtl/>
          <w:lang w:eastAsia="he-IL"/>
        </w:rPr>
        <w:t>אני מסיים</w:t>
      </w:r>
      <w:r>
        <w:rPr>
          <w:rFonts w:hint="cs"/>
          <w:rtl/>
          <w:lang w:eastAsia="he-IL"/>
        </w:rPr>
        <w:t>,</w:t>
      </w:r>
      <w:r w:rsidRPr="002D5877">
        <w:rPr>
          <w:rtl/>
          <w:lang w:eastAsia="he-IL"/>
        </w:rPr>
        <w:t xml:space="preserve"> חצי דקה</w:t>
      </w:r>
      <w:r>
        <w:rPr>
          <w:rFonts w:hint="cs"/>
          <w:rtl/>
          <w:lang w:eastAsia="he-IL"/>
        </w:rPr>
        <w:t>,</w:t>
      </w:r>
      <w:r w:rsidRPr="002D5877">
        <w:rPr>
          <w:rtl/>
          <w:lang w:eastAsia="he-IL"/>
        </w:rPr>
        <w:t xml:space="preserve"> כי בכל זאת רצית</w:t>
      </w:r>
      <w:r>
        <w:rPr>
          <w:rFonts w:hint="cs"/>
          <w:rtl/>
          <w:lang w:eastAsia="he-IL"/>
        </w:rPr>
        <w:t>י</w:t>
      </w:r>
      <w:bookmarkStart w:id="23333" w:name="_ETM_Q49_586000"/>
      <w:bookmarkEnd w:id="23333"/>
      <w:r>
        <w:rPr>
          <w:rFonts w:hint="cs"/>
          <w:rtl/>
          <w:lang w:eastAsia="he-IL"/>
        </w:rPr>
        <w:t xml:space="preserve"> את ה</w:t>
      </w:r>
      <w:r w:rsidRPr="002D5877">
        <w:rPr>
          <w:rtl/>
          <w:lang w:eastAsia="he-IL"/>
        </w:rPr>
        <w:t>הקדמה על כדורגל</w:t>
      </w:r>
      <w:r>
        <w:rPr>
          <w:rFonts w:hint="cs"/>
          <w:rtl/>
          <w:lang w:eastAsia="he-IL"/>
        </w:rPr>
        <w:t>.</w:t>
      </w:r>
    </w:p>
    <w:p w:rsidR="000F4DFE" w:rsidRDefault="000F4DFE" w:rsidP="00AB455D">
      <w:pPr>
        <w:rPr>
          <w:rtl/>
          <w:lang w:eastAsia="he-IL"/>
        </w:rPr>
      </w:pPr>
    </w:p>
    <w:p w:rsidR="000F4DFE" w:rsidRDefault="000F4DFE" w:rsidP="00AB455D">
      <w:pPr>
        <w:rPr>
          <w:rtl/>
          <w:lang w:eastAsia="he-IL"/>
        </w:rPr>
      </w:pPr>
      <w:bookmarkStart w:id="23334" w:name="_ETM_Q49_589000"/>
      <w:bookmarkEnd w:id="23334"/>
      <w:r w:rsidRPr="002D5877">
        <w:rPr>
          <w:rtl/>
          <w:lang w:eastAsia="he-IL"/>
        </w:rPr>
        <w:t>אז מספיק להסתכל איך בנימין נתניהו</w:t>
      </w:r>
      <w:r>
        <w:rPr>
          <w:rFonts w:hint="cs"/>
          <w:rtl/>
          <w:lang w:eastAsia="he-IL"/>
        </w:rPr>
        <w:t>,</w:t>
      </w:r>
      <w:r w:rsidRPr="002D5877">
        <w:rPr>
          <w:rtl/>
          <w:lang w:eastAsia="he-IL"/>
        </w:rPr>
        <w:t xml:space="preserve"> ראש הממשלה</w:t>
      </w:r>
      <w:r>
        <w:rPr>
          <w:rFonts w:hint="cs"/>
          <w:rtl/>
          <w:lang w:eastAsia="he-IL"/>
        </w:rPr>
        <w:t>,</w:t>
      </w:r>
      <w:r w:rsidRPr="002D5877">
        <w:rPr>
          <w:rtl/>
          <w:lang w:eastAsia="he-IL"/>
        </w:rPr>
        <w:t xml:space="preserve"> התנהג כלפי רצועת עזה</w:t>
      </w:r>
      <w:r>
        <w:rPr>
          <w:rFonts w:hint="cs"/>
          <w:rtl/>
          <w:lang w:eastAsia="he-IL"/>
        </w:rPr>
        <w:t>.</w:t>
      </w:r>
      <w:r w:rsidRPr="002D5877">
        <w:rPr>
          <w:rtl/>
          <w:lang w:eastAsia="he-IL"/>
        </w:rPr>
        <w:t xml:space="preserve"> אני כבר לא מדבר על 2011 </w:t>
      </w:r>
      <w:r>
        <w:rPr>
          <w:rFonts w:hint="cs"/>
          <w:rtl/>
          <w:lang w:eastAsia="he-IL"/>
        </w:rPr>
        <w:t xml:space="preserve">– </w:t>
      </w:r>
      <w:r w:rsidRPr="002D5877">
        <w:rPr>
          <w:rtl/>
          <w:lang w:eastAsia="he-IL"/>
        </w:rPr>
        <w:t>שחרור מחבלים</w:t>
      </w:r>
      <w:r>
        <w:rPr>
          <w:rFonts w:hint="cs"/>
          <w:rtl/>
          <w:lang w:eastAsia="he-IL"/>
        </w:rPr>
        <w:t>,</w:t>
      </w:r>
      <w:r w:rsidRPr="002D5877">
        <w:rPr>
          <w:rtl/>
          <w:lang w:eastAsia="he-IL"/>
        </w:rPr>
        <w:t xml:space="preserve"> אני כבר לא מדבר על צוק איתן</w:t>
      </w:r>
      <w:r>
        <w:rPr>
          <w:rFonts w:hint="cs"/>
          <w:rtl/>
          <w:lang w:eastAsia="he-IL"/>
        </w:rPr>
        <w:t>,</w:t>
      </w:r>
      <w:r w:rsidRPr="002D5877">
        <w:rPr>
          <w:rtl/>
          <w:lang w:eastAsia="he-IL"/>
        </w:rPr>
        <w:t xml:space="preserve"> אני כבר לא מדבר גם על עמוד ענן</w:t>
      </w:r>
      <w:r>
        <w:rPr>
          <w:rFonts w:hint="cs"/>
          <w:rtl/>
          <w:lang w:eastAsia="he-IL"/>
        </w:rPr>
        <w:t>.</w:t>
      </w:r>
      <w:r w:rsidRPr="002D5877">
        <w:rPr>
          <w:rtl/>
          <w:lang w:eastAsia="he-IL"/>
        </w:rPr>
        <w:t xml:space="preserve"> תסתכלו איך הוא מתחנן היום שקטאר ימשיכו להעביר כסף לחמאס</w:t>
      </w:r>
      <w:r>
        <w:rPr>
          <w:rFonts w:hint="cs"/>
          <w:rtl/>
          <w:lang w:eastAsia="he-IL"/>
        </w:rPr>
        <w:t>,</w:t>
      </w:r>
      <w:r w:rsidRPr="002D5877">
        <w:rPr>
          <w:rtl/>
          <w:lang w:eastAsia="he-IL"/>
        </w:rPr>
        <w:t xml:space="preserve"> שמעודד את הטרור </w:t>
      </w:r>
      <w:r>
        <w:rPr>
          <w:rFonts w:hint="cs"/>
          <w:rtl/>
          <w:lang w:eastAsia="he-IL"/>
        </w:rPr>
        <w:t>ו</w:t>
      </w:r>
      <w:r w:rsidRPr="002D5877">
        <w:rPr>
          <w:rtl/>
          <w:lang w:eastAsia="he-IL"/>
        </w:rPr>
        <w:t>מעודד את הרוצחים</w:t>
      </w:r>
      <w:r>
        <w:rPr>
          <w:rFonts w:hint="cs"/>
          <w:rtl/>
          <w:lang w:eastAsia="he-IL"/>
        </w:rPr>
        <w:t>.</w:t>
      </w:r>
      <w:r w:rsidRPr="002D5877">
        <w:rPr>
          <w:rtl/>
          <w:lang w:eastAsia="he-IL"/>
        </w:rPr>
        <w:t xml:space="preserve"> כל עוד אנחנו לא נדבר על זה</w:t>
      </w:r>
      <w:r>
        <w:rPr>
          <w:rFonts w:hint="cs"/>
          <w:rtl/>
          <w:lang w:eastAsia="he-IL"/>
        </w:rPr>
        <w:t>,</w:t>
      </w:r>
      <w:r w:rsidRPr="002D5877">
        <w:rPr>
          <w:rtl/>
          <w:lang w:eastAsia="he-IL"/>
        </w:rPr>
        <w:t xml:space="preserve"> הפיגו</w:t>
      </w:r>
      <w:r>
        <w:rPr>
          <w:rFonts w:hint="cs"/>
          <w:rtl/>
          <w:lang w:eastAsia="he-IL"/>
        </w:rPr>
        <w:t>עי</w:t>
      </w:r>
      <w:r w:rsidRPr="002D5877">
        <w:rPr>
          <w:rtl/>
          <w:lang w:eastAsia="he-IL"/>
        </w:rPr>
        <w:t>ם</w:t>
      </w:r>
      <w:r>
        <w:rPr>
          <w:rFonts w:hint="cs"/>
          <w:rtl/>
          <w:lang w:eastAsia="he-IL"/>
        </w:rPr>
        <w:t>, לצערי הרב,</w:t>
      </w:r>
      <w:r w:rsidRPr="002D5877">
        <w:rPr>
          <w:rtl/>
          <w:lang w:eastAsia="he-IL"/>
        </w:rPr>
        <w:t xml:space="preserve"> יימשכו</w:t>
      </w:r>
      <w:r>
        <w:rPr>
          <w:rFonts w:hint="cs"/>
          <w:rtl/>
          <w:lang w:eastAsia="he-IL"/>
        </w:rPr>
        <w:t>.</w:t>
      </w:r>
      <w:r w:rsidRPr="002D5877">
        <w:rPr>
          <w:rtl/>
          <w:lang w:eastAsia="he-IL"/>
        </w:rPr>
        <w:t xml:space="preserve"> תתחילו לדבר על זה</w:t>
      </w:r>
      <w:r>
        <w:rPr>
          <w:rFonts w:hint="cs"/>
          <w:rtl/>
          <w:lang w:eastAsia="he-IL"/>
        </w:rPr>
        <w:t>,</w:t>
      </w:r>
      <w:r w:rsidRPr="002D5877">
        <w:rPr>
          <w:rtl/>
          <w:lang w:eastAsia="he-IL"/>
        </w:rPr>
        <w:t xml:space="preserve"> תתחיל לטפל במקור האמיתי של הטרור</w:t>
      </w:r>
      <w:r>
        <w:rPr>
          <w:rFonts w:hint="cs"/>
          <w:rtl/>
          <w:lang w:eastAsia="he-IL"/>
        </w:rPr>
        <w:t>,</w:t>
      </w:r>
      <w:r w:rsidRPr="002D5877">
        <w:rPr>
          <w:rtl/>
          <w:lang w:eastAsia="he-IL"/>
        </w:rPr>
        <w:t xml:space="preserve"> ואל תפילו את זה על השופטים</w:t>
      </w:r>
      <w:r>
        <w:rPr>
          <w:rFonts w:hint="cs"/>
          <w:rtl/>
          <w:lang w:eastAsia="he-IL"/>
        </w:rPr>
        <w:t>,</w:t>
      </w:r>
      <w:r w:rsidRPr="002D5877">
        <w:rPr>
          <w:rtl/>
          <w:lang w:eastAsia="he-IL"/>
        </w:rPr>
        <w:t xml:space="preserve"> ובטח ובטח אל תפילו את זה על האופוזיציה</w:t>
      </w:r>
      <w:r>
        <w:rPr>
          <w:rFonts w:hint="cs"/>
          <w:rtl/>
          <w:lang w:eastAsia="he-IL"/>
        </w:rPr>
        <w:t>. תודה רבה.</w:t>
      </w:r>
    </w:p>
    <w:p w:rsidR="000F4DFE" w:rsidRDefault="000F4DFE" w:rsidP="00AB455D">
      <w:pPr>
        <w:rPr>
          <w:rtl/>
          <w:lang w:eastAsia="he-IL"/>
        </w:rPr>
      </w:pPr>
    </w:p>
    <w:p w:rsidR="000F4DFE" w:rsidRDefault="000F4DFE" w:rsidP="00AB455D">
      <w:pPr>
        <w:pStyle w:val="af6"/>
        <w:keepNext/>
        <w:rPr>
          <w:rtl/>
        </w:rPr>
      </w:pPr>
      <w:bookmarkStart w:id="23335" w:name="ET_yor_6253_59"/>
      <w:r w:rsidRPr="00740085">
        <w:rPr>
          <w:rStyle w:val="TagStyle"/>
          <w:rtl/>
        </w:rPr>
        <w:t xml:space="preserve"> &lt;&lt; יור &gt;&gt; </w:t>
      </w:r>
      <w:r>
        <w:rPr>
          <w:rtl/>
        </w:rPr>
        <w:t>היו"ר משה טור פז:</w:t>
      </w:r>
      <w:r w:rsidRPr="00740085">
        <w:rPr>
          <w:rStyle w:val="TagStyle"/>
          <w:rtl/>
        </w:rPr>
        <w:t xml:space="preserve"> &lt;&lt; יור &gt;&gt;</w:t>
      </w:r>
      <w:r>
        <w:rPr>
          <w:rtl/>
        </w:rPr>
        <w:t xml:space="preserve"> </w:t>
      </w:r>
      <w:bookmarkEnd w:id="23335"/>
    </w:p>
    <w:p w:rsidR="000F4DFE" w:rsidRDefault="000F4DFE" w:rsidP="00AB455D">
      <w:pPr>
        <w:pStyle w:val="KeepWithNext"/>
        <w:rPr>
          <w:rtl/>
          <w:lang w:eastAsia="he-IL"/>
        </w:rPr>
      </w:pPr>
    </w:p>
    <w:p w:rsidR="000F4DFE" w:rsidRDefault="000F4DFE" w:rsidP="00AB455D">
      <w:pPr>
        <w:rPr>
          <w:rtl/>
          <w:lang w:eastAsia="he-IL"/>
        </w:rPr>
      </w:pPr>
      <w:bookmarkStart w:id="23336" w:name="_ETM_Q49_622000"/>
      <w:bookmarkEnd w:id="23336"/>
      <w:r>
        <w:rPr>
          <w:rFonts w:hint="cs"/>
          <w:rtl/>
          <w:lang w:eastAsia="he-IL"/>
        </w:rPr>
        <w:t xml:space="preserve">תודה רבה. </w:t>
      </w:r>
      <w:r w:rsidRPr="002D5877">
        <w:rPr>
          <w:rtl/>
          <w:lang w:eastAsia="he-IL"/>
        </w:rPr>
        <w:t>חבר הכנסת זאב אלקין</w:t>
      </w:r>
      <w:r>
        <w:rPr>
          <w:rFonts w:hint="cs"/>
          <w:rtl/>
          <w:lang w:eastAsia="he-IL"/>
        </w:rPr>
        <w:t>.</w:t>
      </w:r>
      <w:r w:rsidRPr="002D5877">
        <w:rPr>
          <w:rtl/>
          <w:lang w:eastAsia="he-IL"/>
        </w:rPr>
        <w:t xml:space="preserve"> לרשותך </w:t>
      </w:r>
      <w:r>
        <w:rPr>
          <w:rFonts w:hint="cs"/>
          <w:rtl/>
          <w:lang w:eastAsia="he-IL"/>
        </w:rPr>
        <w:t>שלוש</w:t>
      </w:r>
      <w:bookmarkStart w:id="23337" w:name="_ETM_Q49_634000"/>
      <w:bookmarkEnd w:id="23337"/>
      <w:r>
        <w:rPr>
          <w:rFonts w:hint="cs"/>
          <w:rtl/>
          <w:lang w:eastAsia="he-IL"/>
        </w:rPr>
        <w:t xml:space="preserve"> </w:t>
      </w:r>
      <w:r w:rsidRPr="002D5877">
        <w:rPr>
          <w:rtl/>
          <w:lang w:eastAsia="he-IL"/>
        </w:rPr>
        <w:t>דקות</w:t>
      </w:r>
      <w:r>
        <w:rPr>
          <w:rFonts w:hint="cs"/>
          <w:rtl/>
          <w:lang w:eastAsia="he-IL"/>
        </w:rPr>
        <w:t>,</w:t>
      </w:r>
      <w:r w:rsidRPr="002D5877">
        <w:rPr>
          <w:rtl/>
          <w:lang w:eastAsia="he-IL"/>
        </w:rPr>
        <w:t xml:space="preserve"> בבקשה</w:t>
      </w:r>
      <w:r>
        <w:rPr>
          <w:rFonts w:hint="cs"/>
          <w:rtl/>
          <w:lang w:eastAsia="he-IL"/>
        </w:rPr>
        <w:t>.</w:t>
      </w:r>
    </w:p>
    <w:p w:rsidR="000F4DFE" w:rsidRDefault="000F4DFE" w:rsidP="00AB455D">
      <w:pPr>
        <w:rPr>
          <w:rtl/>
          <w:lang w:eastAsia="he-IL"/>
        </w:rPr>
      </w:pPr>
      <w:bookmarkStart w:id="23338" w:name="_ETM_Q49_648000"/>
      <w:bookmarkEnd w:id="23338"/>
    </w:p>
    <w:p w:rsidR="000F4DFE" w:rsidRDefault="000F4DFE" w:rsidP="00AB455D">
      <w:pPr>
        <w:pStyle w:val="a4"/>
        <w:keepNext/>
        <w:rPr>
          <w:rtl/>
        </w:rPr>
      </w:pPr>
      <w:bookmarkStart w:id="23339" w:name="_ETM_Q49_637000"/>
      <w:bookmarkStart w:id="23340" w:name="ET_speaker_4590_18"/>
      <w:bookmarkEnd w:id="23339"/>
      <w:r w:rsidRPr="003B5ED4">
        <w:rPr>
          <w:rStyle w:val="TagStyle"/>
          <w:rtl/>
        </w:rPr>
        <w:t xml:space="preserve">&lt;&lt; דובר &gt;&gt; </w:t>
      </w:r>
      <w:bookmarkStart w:id="23341" w:name="_Toc128563815"/>
      <w:bookmarkStart w:id="23342" w:name="_Toc128564412"/>
      <w:r>
        <w:rPr>
          <w:rtl/>
        </w:rPr>
        <w:t>זאב אלקין (המחנה הממלכתי):</w:t>
      </w:r>
      <w:bookmarkEnd w:id="23341"/>
      <w:bookmarkEnd w:id="23342"/>
      <w:r w:rsidRPr="003B5ED4">
        <w:rPr>
          <w:rStyle w:val="TagStyle"/>
          <w:rtl/>
        </w:rPr>
        <w:t xml:space="preserve"> &lt;&lt; דובר &gt;&gt;</w:t>
      </w:r>
      <w:r>
        <w:rPr>
          <w:rtl/>
        </w:rPr>
        <w:t xml:space="preserve"> </w:t>
      </w:r>
      <w:bookmarkEnd w:id="23340"/>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רבה, אדוני היושב-ראש. אדוני השר </w:t>
      </w:r>
      <w:r>
        <w:rPr>
          <w:rtl/>
          <w:lang w:eastAsia="he-IL"/>
        </w:rPr>
        <w:t>–</w:t>
      </w:r>
      <w:r>
        <w:rPr>
          <w:rFonts w:hint="cs"/>
          <w:rtl/>
          <w:lang w:eastAsia="he-IL"/>
        </w:rPr>
        <w:t xml:space="preserve"> אני לא רוצה </w:t>
      </w:r>
      <w:r w:rsidRPr="00740085">
        <w:rPr>
          <w:rtl/>
          <w:lang w:eastAsia="he-IL"/>
        </w:rPr>
        <w:t>להפריע לשר לדבר בפלאפון במליאה</w:t>
      </w:r>
      <w:bookmarkStart w:id="23343" w:name="_ETM_Q49_660000"/>
      <w:bookmarkEnd w:id="23343"/>
      <w:r>
        <w:rPr>
          <w:rFonts w:hint="cs"/>
          <w:rtl/>
          <w:lang w:eastAsia="he-IL"/>
        </w:rPr>
        <w:t>, אבל</w:t>
      </w:r>
      <w:r w:rsidRPr="00740085">
        <w:rPr>
          <w:rtl/>
          <w:lang w:eastAsia="he-IL"/>
        </w:rPr>
        <w:t xml:space="preserve"> בכל זאת חייבים להזכיר אותו </w:t>
      </w:r>
      <w:r>
        <w:rPr>
          <w:rFonts w:hint="cs"/>
          <w:rtl/>
          <w:lang w:eastAsia="he-IL"/>
        </w:rPr>
        <w:t>– ו</w:t>
      </w:r>
      <w:r w:rsidRPr="00740085">
        <w:rPr>
          <w:rtl/>
          <w:lang w:eastAsia="he-IL"/>
        </w:rPr>
        <w:t>כמובן חברי הכנסת</w:t>
      </w:r>
      <w:r>
        <w:rPr>
          <w:rFonts w:hint="cs"/>
          <w:rtl/>
          <w:lang w:eastAsia="he-IL"/>
        </w:rPr>
        <w:t>,</w:t>
      </w:r>
      <w:r w:rsidRPr="00740085">
        <w:rPr>
          <w:rtl/>
          <w:lang w:eastAsia="he-IL"/>
        </w:rPr>
        <w:t xml:space="preserve"> אני חושב שלכאורה אין קשר בין האירוע שאנחנו כולנו חלק ממנו כרגע בדיון הזה</w:t>
      </w:r>
      <w:r>
        <w:rPr>
          <w:rFonts w:hint="cs"/>
          <w:rtl/>
          <w:lang w:eastAsia="he-IL"/>
        </w:rPr>
        <w:t>,</w:t>
      </w:r>
      <w:r w:rsidRPr="00740085">
        <w:rPr>
          <w:rtl/>
          <w:lang w:eastAsia="he-IL"/>
        </w:rPr>
        <w:t xml:space="preserve"> לבין </w:t>
      </w:r>
      <w:r>
        <w:rPr>
          <w:rFonts w:hint="cs"/>
          <w:rtl/>
          <w:lang w:eastAsia="he-IL"/>
        </w:rPr>
        <w:t>ה</w:t>
      </w:r>
      <w:r w:rsidRPr="00740085">
        <w:rPr>
          <w:rtl/>
          <w:lang w:eastAsia="he-IL"/>
        </w:rPr>
        <w:t xml:space="preserve">אירוע </w:t>
      </w:r>
      <w:r>
        <w:rPr>
          <w:rFonts w:hint="cs"/>
          <w:rtl/>
          <w:lang w:eastAsia="he-IL"/>
        </w:rPr>
        <w:t>ש</w:t>
      </w:r>
      <w:r w:rsidRPr="00740085">
        <w:rPr>
          <w:rtl/>
          <w:lang w:eastAsia="he-IL"/>
        </w:rPr>
        <w:t xml:space="preserve">היום מרעיד את מדינת ישראל בדיון על </w:t>
      </w:r>
      <w:r>
        <w:rPr>
          <w:rFonts w:hint="cs"/>
          <w:rtl/>
          <w:lang w:eastAsia="he-IL"/>
        </w:rPr>
        <w:t>ה</w:t>
      </w:r>
      <w:r w:rsidRPr="00740085">
        <w:rPr>
          <w:rtl/>
          <w:lang w:eastAsia="he-IL"/>
        </w:rPr>
        <w:t xml:space="preserve">רפורמה </w:t>
      </w:r>
      <w:r>
        <w:rPr>
          <w:rFonts w:hint="cs"/>
          <w:rtl/>
          <w:lang w:eastAsia="he-IL"/>
        </w:rPr>
        <w:t>ה</w:t>
      </w:r>
      <w:r w:rsidRPr="00740085">
        <w:rPr>
          <w:rtl/>
          <w:lang w:eastAsia="he-IL"/>
        </w:rPr>
        <w:t>משפטית</w:t>
      </w:r>
      <w:r>
        <w:rPr>
          <w:rFonts w:hint="cs"/>
          <w:rtl/>
          <w:lang w:eastAsia="he-IL"/>
        </w:rPr>
        <w:t>.</w:t>
      </w:r>
      <w:r w:rsidRPr="00740085">
        <w:rPr>
          <w:rtl/>
          <w:lang w:eastAsia="he-IL"/>
        </w:rPr>
        <w:t xml:space="preserve"> אבל האמת שיש קשר</w:t>
      </w:r>
      <w:r>
        <w:rPr>
          <w:rFonts w:hint="cs"/>
          <w:rtl/>
          <w:lang w:eastAsia="he-IL"/>
        </w:rPr>
        <w:t>,</w:t>
      </w:r>
      <w:r w:rsidRPr="00740085">
        <w:rPr>
          <w:rtl/>
          <w:lang w:eastAsia="he-IL"/>
        </w:rPr>
        <w:t xml:space="preserve"> וקשר הכי ישיר</w:t>
      </w:r>
      <w:r>
        <w:rPr>
          <w:rFonts w:hint="cs"/>
          <w:rtl/>
          <w:lang w:eastAsia="he-IL"/>
        </w:rPr>
        <w:t>.</w:t>
      </w:r>
      <w:r>
        <w:rPr>
          <w:rtl/>
          <w:lang w:eastAsia="he-IL"/>
        </w:rPr>
        <w:t xml:space="preserve"> ה</w:t>
      </w:r>
      <w:r w:rsidRPr="00740085">
        <w:rPr>
          <w:rtl/>
          <w:lang w:eastAsia="he-IL"/>
        </w:rPr>
        <w:t>צו הזה שאנחנו דנים עליו</w:t>
      </w:r>
      <w:r>
        <w:rPr>
          <w:rFonts w:hint="cs"/>
          <w:rtl/>
          <w:lang w:eastAsia="he-IL"/>
        </w:rPr>
        <w:t xml:space="preserve"> </w:t>
      </w:r>
      <w:bookmarkStart w:id="23344" w:name="_ETM_Q49_693000"/>
      <w:bookmarkEnd w:id="23344"/>
      <w:r>
        <w:rPr>
          <w:rFonts w:hint="cs"/>
          <w:rtl/>
          <w:lang w:eastAsia="he-IL"/>
        </w:rPr>
        <w:t xml:space="preserve">הוא צו </w:t>
      </w:r>
      <w:r w:rsidRPr="00740085">
        <w:rPr>
          <w:rtl/>
          <w:lang w:eastAsia="he-IL"/>
        </w:rPr>
        <w:lastRenderedPageBreak/>
        <w:t xml:space="preserve">שלכאורה לוקח דבר </w:t>
      </w:r>
      <w:r>
        <w:rPr>
          <w:rFonts w:hint="cs"/>
          <w:rtl/>
          <w:lang w:eastAsia="he-IL"/>
        </w:rPr>
        <w:t>ש</w:t>
      </w:r>
      <w:r w:rsidRPr="00740085">
        <w:rPr>
          <w:rtl/>
          <w:lang w:eastAsia="he-IL"/>
        </w:rPr>
        <w:t>בעיניי רוב הסיכוי ש</w:t>
      </w:r>
      <w:r>
        <w:rPr>
          <w:rFonts w:hint="cs"/>
          <w:rtl/>
          <w:lang w:eastAsia="he-IL"/>
        </w:rPr>
        <w:t xml:space="preserve">הוא </w:t>
      </w:r>
      <w:r w:rsidRPr="00740085">
        <w:rPr>
          <w:rtl/>
          <w:lang w:eastAsia="he-IL"/>
        </w:rPr>
        <w:t>נכון</w:t>
      </w:r>
      <w:r>
        <w:rPr>
          <w:rFonts w:hint="cs"/>
          <w:rtl/>
          <w:lang w:eastAsia="he-IL"/>
        </w:rPr>
        <w:t>,</w:t>
      </w:r>
      <w:r w:rsidRPr="00740085">
        <w:rPr>
          <w:rtl/>
          <w:lang w:eastAsia="he-IL"/>
        </w:rPr>
        <w:t xml:space="preserve"> ומבטל אותו</w:t>
      </w:r>
      <w:r>
        <w:rPr>
          <w:rFonts w:hint="cs"/>
          <w:rtl/>
          <w:lang w:eastAsia="he-IL"/>
        </w:rPr>
        <w:t>,</w:t>
      </w:r>
      <w:r w:rsidRPr="00740085">
        <w:rPr>
          <w:rtl/>
          <w:lang w:eastAsia="he-IL"/>
        </w:rPr>
        <w:t xml:space="preserve"> את הסיפור של המס על הכלים </w:t>
      </w:r>
      <w:r>
        <w:rPr>
          <w:rFonts w:hint="cs"/>
          <w:rtl/>
          <w:lang w:eastAsia="he-IL"/>
        </w:rPr>
        <w:t>החד-</w:t>
      </w:r>
      <w:r w:rsidRPr="00740085">
        <w:rPr>
          <w:rtl/>
          <w:lang w:eastAsia="he-IL"/>
        </w:rPr>
        <w:t>פעמ</w:t>
      </w:r>
      <w:r>
        <w:rPr>
          <w:rFonts w:hint="cs"/>
          <w:rtl/>
          <w:lang w:eastAsia="he-IL"/>
        </w:rPr>
        <w:t>י</w:t>
      </w:r>
      <w:r w:rsidRPr="00740085">
        <w:rPr>
          <w:rtl/>
          <w:lang w:eastAsia="he-IL"/>
        </w:rPr>
        <w:t>ים</w:t>
      </w:r>
      <w:r>
        <w:rPr>
          <w:rFonts w:hint="cs"/>
          <w:rtl/>
          <w:lang w:eastAsia="he-IL"/>
        </w:rPr>
        <w:t>.</w:t>
      </w:r>
    </w:p>
    <w:p w:rsidR="000F4DFE" w:rsidRDefault="000F4DFE" w:rsidP="00AB455D">
      <w:pPr>
        <w:rPr>
          <w:rtl/>
          <w:lang w:eastAsia="he-IL"/>
        </w:rPr>
      </w:pPr>
    </w:p>
    <w:p w:rsidR="000F4DFE" w:rsidRDefault="000F4DFE" w:rsidP="00AB455D">
      <w:pPr>
        <w:rPr>
          <w:rtl/>
          <w:lang w:eastAsia="he-IL"/>
        </w:rPr>
      </w:pPr>
      <w:bookmarkStart w:id="23345" w:name="_ETM_Q49_699000"/>
      <w:bookmarkEnd w:id="23345"/>
      <w:r w:rsidRPr="00740085">
        <w:rPr>
          <w:rtl/>
          <w:lang w:eastAsia="he-IL"/>
        </w:rPr>
        <w:t>למה עושים את זה</w:t>
      </w:r>
      <w:r>
        <w:rPr>
          <w:rFonts w:hint="cs"/>
          <w:rtl/>
          <w:lang w:eastAsia="he-IL"/>
        </w:rPr>
        <w:t>?</w:t>
      </w:r>
      <w:r w:rsidRPr="00740085">
        <w:rPr>
          <w:rtl/>
          <w:lang w:eastAsia="he-IL"/>
        </w:rPr>
        <w:t xml:space="preserve"> עושים את זה כי זה הפך לסמל של משהו שעשו כביכול בכוחנות כדי לפגוע בציבור מסוים</w:t>
      </w:r>
      <w:r>
        <w:rPr>
          <w:rFonts w:hint="cs"/>
          <w:rtl/>
          <w:lang w:eastAsia="he-IL"/>
        </w:rPr>
        <w:t>.</w:t>
      </w:r>
      <w:r w:rsidRPr="00740085">
        <w:rPr>
          <w:rtl/>
          <w:lang w:eastAsia="he-IL"/>
        </w:rPr>
        <w:t xml:space="preserve"> אגב</w:t>
      </w:r>
      <w:r>
        <w:rPr>
          <w:rFonts w:hint="cs"/>
          <w:rtl/>
          <w:lang w:eastAsia="he-IL"/>
        </w:rPr>
        <w:t>,</w:t>
      </w:r>
      <w:r w:rsidRPr="00740085">
        <w:rPr>
          <w:rtl/>
          <w:lang w:eastAsia="he-IL"/>
        </w:rPr>
        <w:t xml:space="preserve"> האמת היא לא כזאת</w:t>
      </w:r>
      <w:r>
        <w:rPr>
          <w:rFonts w:hint="cs"/>
          <w:rtl/>
          <w:lang w:eastAsia="he-IL"/>
        </w:rPr>
        <w:t>.</w:t>
      </w:r>
      <w:r w:rsidRPr="00740085">
        <w:rPr>
          <w:rtl/>
          <w:lang w:eastAsia="he-IL"/>
        </w:rPr>
        <w:t xml:space="preserve"> אני יכול לספר לכם</w:t>
      </w:r>
      <w:r>
        <w:rPr>
          <w:rFonts w:hint="cs"/>
          <w:rtl/>
          <w:lang w:eastAsia="he-IL"/>
        </w:rPr>
        <w:t>,</w:t>
      </w:r>
      <w:r w:rsidRPr="00740085">
        <w:rPr>
          <w:rtl/>
          <w:lang w:eastAsia="he-IL"/>
        </w:rPr>
        <w:t xml:space="preserve"> חברי</w:t>
      </w:r>
      <w:r>
        <w:rPr>
          <w:rFonts w:hint="cs"/>
          <w:rtl/>
          <w:lang w:eastAsia="he-IL"/>
        </w:rPr>
        <w:t>י</w:t>
      </w:r>
      <w:r w:rsidRPr="00740085">
        <w:rPr>
          <w:rtl/>
          <w:lang w:eastAsia="he-IL"/>
        </w:rPr>
        <w:t xml:space="preserve"> חברי הכנסת</w:t>
      </w:r>
      <w:r>
        <w:rPr>
          <w:rFonts w:hint="cs"/>
          <w:rtl/>
          <w:lang w:eastAsia="he-IL"/>
        </w:rPr>
        <w:t>,</w:t>
      </w:r>
      <w:r w:rsidRPr="00740085">
        <w:rPr>
          <w:rtl/>
          <w:lang w:eastAsia="he-IL"/>
        </w:rPr>
        <w:t xml:space="preserve"> כשהייתי </w:t>
      </w:r>
      <w:r>
        <w:rPr>
          <w:rFonts w:hint="cs"/>
          <w:rtl/>
          <w:lang w:eastAsia="he-IL"/>
        </w:rPr>
        <w:t>ה</w:t>
      </w:r>
      <w:r w:rsidRPr="00740085">
        <w:rPr>
          <w:rtl/>
          <w:lang w:eastAsia="he-IL"/>
        </w:rPr>
        <w:t>שר להגנת הסביבה</w:t>
      </w:r>
      <w:r>
        <w:rPr>
          <w:rFonts w:hint="cs"/>
          <w:rtl/>
          <w:lang w:eastAsia="he-IL"/>
        </w:rPr>
        <w:t xml:space="preserve"> –</w:t>
      </w:r>
      <w:r w:rsidRPr="00740085">
        <w:rPr>
          <w:rtl/>
          <w:lang w:eastAsia="he-IL"/>
        </w:rPr>
        <w:t xml:space="preserve"> אגב</w:t>
      </w:r>
      <w:r>
        <w:rPr>
          <w:rFonts w:hint="cs"/>
          <w:rtl/>
          <w:lang w:eastAsia="he-IL"/>
        </w:rPr>
        <w:t>,</w:t>
      </w:r>
      <w:r w:rsidRPr="00740085">
        <w:rPr>
          <w:rtl/>
          <w:lang w:eastAsia="he-IL"/>
        </w:rPr>
        <w:t xml:space="preserve"> בקואליציה </w:t>
      </w:r>
      <w:r>
        <w:rPr>
          <w:rFonts w:hint="cs"/>
          <w:rtl/>
          <w:lang w:eastAsia="he-IL"/>
        </w:rPr>
        <w:t>ש</w:t>
      </w:r>
      <w:r w:rsidRPr="00740085">
        <w:rPr>
          <w:rtl/>
          <w:lang w:eastAsia="he-IL"/>
        </w:rPr>
        <w:t>מפלגות חרדיות ישבו בתוכה</w:t>
      </w:r>
      <w:r>
        <w:rPr>
          <w:rFonts w:hint="cs"/>
          <w:rtl/>
          <w:lang w:eastAsia="he-IL"/>
        </w:rPr>
        <w:t xml:space="preserve"> –</w:t>
      </w:r>
      <w:r w:rsidRPr="00740085">
        <w:rPr>
          <w:rtl/>
          <w:lang w:eastAsia="he-IL"/>
        </w:rPr>
        <w:t xml:space="preserve"> באו אלי</w:t>
      </w:r>
      <w:r>
        <w:rPr>
          <w:rFonts w:hint="cs"/>
          <w:rtl/>
          <w:lang w:eastAsia="he-IL"/>
        </w:rPr>
        <w:t>י</w:t>
      </w:r>
      <w:r w:rsidRPr="00740085">
        <w:rPr>
          <w:rtl/>
          <w:lang w:eastAsia="he-IL"/>
        </w:rPr>
        <w:t xml:space="preserve"> אנשי משרד האוצר</w:t>
      </w:r>
      <w:r>
        <w:rPr>
          <w:rFonts w:hint="cs"/>
          <w:rtl/>
          <w:lang w:eastAsia="he-IL"/>
        </w:rPr>
        <w:t xml:space="preserve"> –</w:t>
      </w:r>
      <w:r w:rsidRPr="00740085">
        <w:rPr>
          <w:rtl/>
          <w:lang w:eastAsia="he-IL"/>
        </w:rPr>
        <w:t xml:space="preserve"> אביגדור ליברמן </w:t>
      </w:r>
      <w:r>
        <w:rPr>
          <w:rFonts w:hint="cs"/>
          <w:rtl/>
          <w:lang w:eastAsia="he-IL"/>
        </w:rPr>
        <w:t xml:space="preserve">לא </w:t>
      </w:r>
      <w:r w:rsidRPr="00740085">
        <w:rPr>
          <w:rtl/>
          <w:lang w:eastAsia="he-IL"/>
        </w:rPr>
        <w:t xml:space="preserve">היה </w:t>
      </w:r>
      <w:r>
        <w:rPr>
          <w:rFonts w:hint="cs"/>
          <w:rtl/>
          <w:lang w:eastAsia="he-IL"/>
        </w:rPr>
        <w:t xml:space="preserve">אז </w:t>
      </w:r>
      <w:r w:rsidRPr="00740085">
        <w:rPr>
          <w:rtl/>
          <w:lang w:eastAsia="he-IL"/>
        </w:rPr>
        <w:t>שר האוצר</w:t>
      </w:r>
      <w:r>
        <w:rPr>
          <w:rFonts w:hint="cs"/>
          <w:rtl/>
          <w:lang w:eastAsia="he-IL"/>
        </w:rPr>
        <w:t>;</w:t>
      </w:r>
      <w:r w:rsidRPr="00740085">
        <w:rPr>
          <w:rtl/>
          <w:lang w:eastAsia="he-IL"/>
        </w:rPr>
        <w:t xml:space="preserve"> שר </w:t>
      </w:r>
      <w:r>
        <w:rPr>
          <w:rFonts w:hint="cs"/>
          <w:rtl/>
          <w:lang w:eastAsia="he-IL"/>
        </w:rPr>
        <w:t>ה</w:t>
      </w:r>
      <w:r w:rsidRPr="00740085">
        <w:rPr>
          <w:rtl/>
          <w:lang w:eastAsia="he-IL"/>
        </w:rPr>
        <w:t xml:space="preserve">אוצר </w:t>
      </w:r>
      <w:r>
        <w:rPr>
          <w:rFonts w:hint="cs"/>
          <w:rtl/>
          <w:lang w:eastAsia="he-IL"/>
        </w:rPr>
        <w:t xml:space="preserve">היה </w:t>
      </w:r>
      <w:r w:rsidRPr="00740085">
        <w:rPr>
          <w:rtl/>
          <w:lang w:eastAsia="he-IL"/>
        </w:rPr>
        <w:t xml:space="preserve">דווקא </w:t>
      </w:r>
      <w:r>
        <w:rPr>
          <w:rFonts w:hint="cs"/>
          <w:rtl/>
          <w:lang w:eastAsia="he-IL"/>
        </w:rPr>
        <w:t xml:space="preserve">משה כחלון </w:t>
      </w:r>
      <w:r>
        <w:rPr>
          <w:rtl/>
          <w:lang w:eastAsia="he-IL"/>
        </w:rPr>
        <w:t>–</w:t>
      </w:r>
      <w:r>
        <w:rPr>
          <w:rFonts w:hint="cs"/>
          <w:rtl/>
          <w:lang w:eastAsia="he-IL"/>
        </w:rPr>
        <w:t xml:space="preserve"> והציעו </w:t>
      </w:r>
      <w:bookmarkStart w:id="23346" w:name="_ETM_Q49_729000"/>
      <w:bookmarkEnd w:id="23346"/>
      <w:r w:rsidRPr="00740085">
        <w:rPr>
          <w:rtl/>
          <w:lang w:eastAsia="he-IL"/>
        </w:rPr>
        <w:t>להעביר מהלך כזה</w:t>
      </w:r>
      <w:r>
        <w:rPr>
          <w:rFonts w:hint="cs"/>
          <w:rtl/>
          <w:lang w:eastAsia="he-IL"/>
        </w:rPr>
        <w:t>,</w:t>
      </w:r>
      <w:r w:rsidRPr="00740085">
        <w:rPr>
          <w:rtl/>
          <w:lang w:eastAsia="he-IL"/>
        </w:rPr>
        <w:t xml:space="preserve"> במסגרת התרומה שלו לנושא הסביבתי</w:t>
      </w:r>
      <w:r>
        <w:rPr>
          <w:rFonts w:hint="cs"/>
          <w:rtl/>
          <w:lang w:eastAsia="he-IL"/>
        </w:rPr>
        <w:t>.</w:t>
      </w:r>
    </w:p>
    <w:p w:rsidR="000F4DFE" w:rsidRDefault="000F4DFE" w:rsidP="00AB455D">
      <w:pPr>
        <w:rPr>
          <w:rtl/>
          <w:lang w:eastAsia="he-IL"/>
        </w:rPr>
      </w:pPr>
    </w:p>
    <w:p w:rsidR="000F4DFE" w:rsidRDefault="000F4DFE" w:rsidP="00AB455D">
      <w:pPr>
        <w:rPr>
          <w:rtl/>
        </w:rPr>
      </w:pPr>
      <w:bookmarkStart w:id="23347" w:name="TOR_Q50"/>
      <w:bookmarkStart w:id="23348" w:name="_ETM_Q50_180000"/>
      <w:bookmarkEnd w:id="23347"/>
      <w:bookmarkEnd w:id="23348"/>
      <w:r>
        <w:rPr>
          <w:rFonts w:hint="cs"/>
          <w:rtl/>
          <w:lang w:eastAsia="he-IL"/>
        </w:rPr>
        <w:t xml:space="preserve">התלבטתי. בסוף זה לא הגיע לשם, כי לא היה חוק הסדרים. אבל הנושא הזה בהחלט נולד הרבה לפני שאביגדור </w:t>
      </w:r>
      <w:bookmarkStart w:id="23349" w:name="_ETM_Q50_139385"/>
      <w:bookmarkEnd w:id="23349"/>
      <w:r>
        <w:rPr>
          <w:rFonts w:hint="cs"/>
          <w:rtl/>
          <w:lang w:eastAsia="he-IL"/>
        </w:rPr>
        <w:t xml:space="preserve">ליברמן נכנס לתפקיד שלו כשר האוצר, ולכן בינו לבין </w:t>
      </w:r>
      <w:bookmarkStart w:id="23350" w:name="_ETM_Q50_148680"/>
      <w:bookmarkEnd w:id="23350"/>
      <w:r>
        <w:rPr>
          <w:rFonts w:hint="cs"/>
          <w:rtl/>
          <w:lang w:eastAsia="he-IL"/>
        </w:rPr>
        <w:t>רצון לפגוע בציבור החרדי אין כלום. אבל בגלל שבתהליך חקיקתו בצ</w:t>
      </w:r>
      <w:bookmarkStart w:id="23351" w:name="_ETM_Q50_152891"/>
      <w:bookmarkEnd w:id="23351"/>
      <w:r>
        <w:rPr>
          <w:rFonts w:hint="cs"/>
          <w:rtl/>
          <w:lang w:eastAsia="he-IL"/>
        </w:rPr>
        <w:t xml:space="preserve">דק או שלא בצדק הוא הפך </w:t>
      </w:r>
      <w:r>
        <w:rPr>
          <w:rFonts w:hint="cs"/>
          <w:rtl/>
        </w:rPr>
        <w:t xml:space="preserve">לסמל של משהו שנועד </w:t>
      </w:r>
      <w:bookmarkStart w:id="23352" w:name="_ETM_Q50_159674"/>
      <w:bookmarkEnd w:id="23352"/>
      <w:r>
        <w:rPr>
          <w:rFonts w:hint="cs"/>
          <w:rtl/>
        </w:rPr>
        <w:t xml:space="preserve">לפגוע בציבור מסוים, מה שעשתה הקואליציה </w:t>
      </w:r>
      <w:bookmarkStart w:id="23353" w:name="_ETM_Q50_162052"/>
      <w:bookmarkEnd w:id="23353"/>
      <w:r>
        <w:rPr>
          <w:rFonts w:hint="cs"/>
          <w:rtl/>
        </w:rPr>
        <w:t xml:space="preserve">הנוכחית בלי לחשוב בכלל אם זה טוב, אם </w:t>
      </w:r>
      <w:bookmarkStart w:id="23354" w:name="_ETM_Q50_160976"/>
      <w:bookmarkEnd w:id="23354"/>
      <w:r>
        <w:rPr>
          <w:rFonts w:hint="cs"/>
          <w:rtl/>
        </w:rPr>
        <w:t>זה רע, אמרה: דבר ראשון אני מבטלת את</w:t>
      </w:r>
      <w:bookmarkStart w:id="23355" w:name="_ETM_Q50_166128"/>
      <w:bookmarkEnd w:id="23355"/>
      <w:r>
        <w:rPr>
          <w:rFonts w:hint="cs"/>
          <w:rtl/>
        </w:rPr>
        <w:t xml:space="preserve"> זה. אגב, בדיוק כמו שקרה עם המס על המשקאות </w:t>
      </w:r>
      <w:bookmarkStart w:id="23356" w:name="_ETM_Q50_170630"/>
      <w:bookmarkEnd w:id="23356"/>
      <w:r>
        <w:rPr>
          <w:rFonts w:hint="cs"/>
          <w:rtl/>
        </w:rPr>
        <w:t xml:space="preserve">הממותקים. </w:t>
      </w:r>
    </w:p>
    <w:p w:rsidR="000F4DFE" w:rsidRDefault="000F4DFE" w:rsidP="00AB455D">
      <w:pPr>
        <w:pStyle w:val="KeepWithNext"/>
        <w:rPr>
          <w:rtl/>
        </w:rPr>
      </w:pPr>
      <w:bookmarkStart w:id="23357" w:name="_ETM_Q50_169985"/>
      <w:bookmarkStart w:id="23358" w:name="_ETM_Q50_170121"/>
      <w:bookmarkStart w:id="23359" w:name="_ETM_Q50_170249"/>
      <w:bookmarkEnd w:id="23357"/>
      <w:bookmarkEnd w:id="23358"/>
      <w:bookmarkEnd w:id="23359"/>
    </w:p>
    <w:p w:rsidR="000F4DFE" w:rsidRDefault="000F4DFE" w:rsidP="00AB455D">
      <w:pPr>
        <w:pStyle w:val="KeepWithNext"/>
        <w:rPr>
          <w:rtl/>
        </w:rPr>
      </w:pPr>
      <w:bookmarkStart w:id="23360" w:name="_ETM_Q50_170317"/>
      <w:bookmarkEnd w:id="23360"/>
      <w:r>
        <w:rPr>
          <w:rFonts w:hint="cs"/>
          <w:rtl/>
        </w:rPr>
        <w:t xml:space="preserve">למה אני מדבר על זה? כי </w:t>
      </w:r>
      <w:bookmarkStart w:id="23361" w:name="_ETM_Q50_169337"/>
      <w:bookmarkEnd w:id="23361"/>
      <w:r>
        <w:rPr>
          <w:rFonts w:hint="cs"/>
          <w:rtl/>
        </w:rPr>
        <w:t>כל מי שמבין מה קורה היום סביב הרפ</w:t>
      </w:r>
      <w:bookmarkStart w:id="23362" w:name="_ETM_Q50_177688"/>
      <w:bookmarkEnd w:id="23362"/>
      <w:r>
        <w:rPr>
          <w:rFonts w:hint="cs"/>
          <w:rtl/>
        </w:rPr>
        <w:t xml:space="preserve">ורמה המשפטית ורוצה רפורמה משפטית, מבין שזה מה </w:t>
      </w:r>
      <w:bookmarkStart w:id="23363" w:name="_ETM_Q50_180329"/>
      <w:bookmarkEnd w:id="23363"/>
      <w:r>
        <w:rPr>
          <w:rtl/>
        </w:rPr>
        <w:t xml:space="preserve">שיקרה </w:t>
      </w:r>
      <w:bookmarkStart w:id="23364" w:name="_ETM_Q50_180719"/>
      <w:bookmarkEnd w:id="23364"/>
      <w:r>
        <w:rPr>
          <w:rtl/>
        </w:rPr>
        <w:t>לה</w:t>
      </w:r>
      <w:r>
        <w:rPr>
          <w:rFonts w:hint="cs"/>
          <w:rtl/>
        </w:rPr>
        <w:t>.</w:t>
      </w:r>
      <w:r>
        <w:rPr>
          <w:rtl/>
        </w:rPr>
        <w:t xml:space="preserve"> </w:t>
      </w:r>
      <w:bookmarkStart w:id="23365" w:name="_ETM_Q50_181530"/>
      <w:bookmarkEnd w:id="23365"/>
      <w:r>
        <w:rPr>
          <w:rtl/>
        </w:rPr>
        <w:t xml:space="preserve">אם </w:t>
      </w:r>
      <w:bookmarkStart w:id="23366" w:name="_ETM_Q50_181859"/>
      <w:bookmarkEnd w:id="23366"/>
      <w:r>
        <w:rPr>
          <w:rtl/>
        </w:rPr>
        <w:t xml:space="preserve">הקואליציה </w:t>
      </w:r>
      <w:bookmarkStart w:id="23367" w:name="_ETM_Q50_182580"/>
      <w:bookmarkEnd w:id="23367"/>
      <w:r>
        <w:rPr>
          <w:rtl/>
        </w:rPr>
        <w:t xml:space="preserve">תמשיך </w:t>
      </w:r>
      <w:bookmarkStart w:id="23368" w:name="_ETM_Q50_183120"/>
      <w:bookmarkEnd w:id="23368"/>
      <w:r>
        <w:rPr>
          <w:rtl/>
        </w:rPr>
        <w:t xml:space="preserve">בדרך </w:t>
      </w:r>
      <w:bookmarkStart w:id="23369" w:name="_ETM_Q50_183630"/>
      <w:bookmarkEnd w:id="23369"/>
      <w:r>
        <w:rPr>
          <w:rtl/>
        </w:rPr>
        <w:t>הזאת</w:t>
      </w:r>
      <w:r>
        <w:rPr>
          <w:rFonts w:hint="cs"/>
          <w:rtl/>
        </w:rPr>
        <w:t>,</w:t>
      </w:r>
      <w:r>
        <w:rPr>
          <w:rtl/>
        </w:rPr>
        <w:t xml:space="preserve"> </w:t>
      </w:r>
      <w:bookmarkStart w:id="23370" w:name="_ETM_Q50_183960"/>
      <w:bookmarkEnd w:id="23370"/>
      <w:r>
        <w:rPr>
          <w:rtl/>
        </w:rPr>
        <w:t xml:space="preserve">כמו </w:t>
      </w:r>
      <w:bookmarkStart w:id="23371" w:name="_ETM_Q50_184170"/>
      <w:bookmarkEnd w:id="23371"/>
      <w:r>
        <w:rPr>
          <w:rtl/>
        </w:rPr>
        <w:t xml:space="preserve">שהיא </w:t>
      </w:r>
      <w:bookmarkStart w:id="23372" w:name="_ETM_Q50_184380"/>
      <w:bookmarkEnd w:id="23372"/>
      <w:r>
        <w:rPr>
          <w:rtl/>
        </w:rPr>
        <w:t xml:space="preserve">הולכת </w:t>
      </w:r>
      <w:bookmarkStart w:id="23373" w:name="_ETM_Q50_185190"/>
      <w:bookmarkEnd w:id="23373"/>
      <w:r>
        <w:rPr>
          <w:rtl/>
        </w:rPr>
        <w:t>היום</w:t>
      </w:r>
      <w:r>
        <w:rPr>
          <w:rFonts w:hint="cs"/>
          <w:rtl/>
        </w:rPr>
        <w:t>,</w:t>
      </w:r>
      <w:r>
        <w:rPr>
          <w:rtl/>
        </w:rPr>
        <w:t xml:space="preserve"> </w:t>
      </w:r>
      <w:bookmarkStart w:id="23374" w:name="_ETM_Q50_186250"/>
      <w:bookmarkEnd w:id="23374"/>
      <w:r>
        <w:rPr>
          <w:rtl/>
        </w:rPr>
        <w:t xml:space="preserve">לא </w:t>
      </w:r>
      <w:bookmarkStart w:id="23375" w:name="_ETM_Q50_186640"/>
      <w:bookmarkEnd w:id="23375"/>
      <w:r>
        <w:rPr>
          <w:rtl/>
        </w:rPr>
        <w:t xml:space="preserve">תישאר </w:t>
      </w:r>
      <w:bookmarkStart w:id="23376" w:name="_ETM_Q50_187180"/>
      <w:bookmarkEnd w:id="23376"/>
      <w:r>
        <w:rPr>
          <w:rtl/>
        </w:rPr>
        <w:t xml:space="preserve">לא </w:t>
      </w:r>
      <w:bookmarkStart w:id="23377" w:name="_ETM_Q50_187359"/>
      <w:bookmarkEnd w:id="23377"/>
      <w:r>
        <w:rPr>
          <w:rtl/>
        </w:rPr>
        <w:t xml:space="preserve">רפורמה </w:t>
      </w:r>
      <w:bookmarkStart w:id="23378" w:name="_ETM_Q50_187899"/>
      <w:bookmarkEnd w:id="23378"/>
      <w:r>
        <w:rPr>
          <w:rtl/>
        </w:rPr>
        <w:t xml:space="preserve">ולא </w:t>
      </w:r>
      <w:bookmarkStart w:id="23379" w:name="_ETM_Q50_188110"/>
      <w:bookmarkEnd w:id="23379"/>
      <w:r>
        <w:rPr>
          <w:rtl/>
        </w:rPr>
        <w:t>נעליים</w:t>
      </w:r>
      <w:r>
        <w:rPr>
          <w:rFonts w:hint="cs"/>
          <w:rtl/>
        </w:rPr>
        <w:t>.</w:t>
      </w:r>
      <w:r>
        <w:rPr>
          <w:rtl/>
        </w:rPr>
        <w:t xml:space="preserve"> </w:t>
      </w:r>
      <w:bookmarkStart w:id="23380" w:name="_ETM_Q50_188740"/>
      <w:bookmarkEnd w:id="23380"/>
      <w:r>
        <w:rPr>
          <w:rFonts w:hint="cs"/>
          <w:rtl/>
        </w:rPr>
        <w:t>ת</w:t>
      </w:r>
      <w:r>
        <w:rPr>
          <w:rtl/>
        </w:rPr>
        <w:t xml:space="preserve">היה </w:t>
      </w:r>
      <w:bookmarkStart w:id="23381" w:name="_ETM_Q50_189070"/>
      <w:bookmarkEnd w:id="23381"/>
      <w:r>
        <w:rPr>
          <w:rtl/>
        </w:rPr>
        <w:t xml:space="preserve">הרבה </w:t>
      </w:r>
      <w:bookmarkStart w:id="23382" w:name="_ETM_Q50_189430"/>
      <w:bookmarkEnd w:id="23382"/>
      <w:r>
        <w:rPr>
          <w:rtl/>
        </w:rPr>
        <w:t xml:space="preserve">תעסוקה </w:t>
      </w:r>
      <w:bookmarkStart w:id="23383" w:name="_ETM_Q50_190000"/>
      <w:bookmarkEnd w:id="23383"/>
      <w:r>
        <w:rPr>
          <w:rtl/>
        </w:rPr>
        <w:t xml:space="preserve">לכנסת </w:t>
      </w:r>
      <w:bookmarkStart w:id="23384" w:name="_ETM_Q50_190510"/>
      <w:bookmarkEnd w:id="23384"/>
      <w:r>
        <w:rPr>
          <w:rtl/>
        </w:rPr>
        <w:t xml:space="preserve">הזאת </w:t>
      </w:r>
      <w:bookmarkStart w:id="23385" w:name="_ETM_Q50_190900"/>
      <w:bookmarkEnd w:id="23385"/>
      <w:r>
        <w:rPr>
          <w:rtl/>
        </w:rPr>
        <w:t xml:space="preserve">לחוקק </w:t>
      </w:r>
      <w:bookmarkStart w:id="23386" w:name="_ETM_Q50_191410"/>
      <w:bookmarkStart w:id="23387" w:name="_ETM_Q50_192629"/>
      <w:bookmarkEnd w:id="23386"/>
      <w:bookmarkEnd w:id="23387"/>
      <w:r>
        <w:rPr>
          <w:rFonts w:hint="cs"/>
          <w:rtl/>
        </w:rPr>
        <w:t xml:space="preserve">אותה </w:t>
      </w:r>
      <w:r>
        <w:rPr>
          <w:rtl/>
        </w:rPr>
        <w:t xml:space="preserve">עם </w:t>
      </w:r>
      <w:bookmarkStart w:id="23388" w:name="_ETM_Q50_192839"/>
      <w:bookmarkEnd w:id="23388"/>
      <w:r>
        <w:rPr>
          <w:rFonts w:hint="cs"/>
          <w:rtl/>
        </w:rPr>
        <w:t>מחיר</w:t>
      </w:r>
      <w:r>
        <w:rPr>
          <w:rtl/>
        </w:rPr>
        <w:t xml:space="preserve"> </w:t>
      </w:r>
      <w:bookmarkStart w:id="23389" w:name="_ETM_Q50_193230"/>
      <w:bookmarkEnd w:id="23389"/>
      <w:r>
        <w:rPr>
          <w:rtl/>
        </w:rPr>
        <w:t xml:space="preserve">מאוד </w:t>
      </w:r>
      <w:bookmarkStart w:id="23390" w:name="_ETM_Q50_193650"/>
      <w:bookmarkEnd w:id="23390"/>
      <w:r>
        <w:rPr>
          <w:rtl/>
        </w:rPr>
        <w:t xml:space="preserve">כבד </w:t>
      </w:r>
      <w:bookmarkStart w:id="23391" w:name="_ETM_Q50_193949"/>
      <w:bookmarkEnd w:id="23391"/>
      <w:r>
        <w:rPr>
          <w:rtl/>
        </w:rPr>
        <w:t xml:space="preserve">למדינת </w:t>
      </w:r>
      <w:bookmarkStart w:id="23392" w:name="_ETM_Q50_194459"/>
      <w:bookmarkEnd w:id="23392"/>
      <w:r>
        <w:rPr>
          <w:rtl/>
        </w:rPr>
        <w:t>ישראל</w:t>
      </w:r>
      <w:r>
        <w:rPr>
          <w:rFonts w:hint="cs"/>
          <w:rtl/>
        </w:rPr>
        <w:t>,</w:t>
      </w:r>
      <w:r>
        <w:rPr>
          <w:rtl/>
        </w:rPr>
        <w:t xml:space="preserve"> </w:t>
      </w:r>
      <w:bookmarkStart w:id="23393" w:name="_ETM_Q50_195620"/>
      <w:bookmarkEnd w:id="23393"/>
      <w:r>
        <w:rPr>
          <w:rFonts w:hint="cs"/>
          <w:rtl/>
        </w:rPr>
        <w:t>ו</w:t>
      </w:r>
      <w:r>
        <w:rPr>
          <w:rtl/>
        </w:rPr>
        <w:t xml:space="preserve">יהיה </w:t>
      </w:r>
      <w:bookmarkStart w:id="23394" w:name="_ETM_Q50_195919"/>
      <w:bookmarkEnd w:id="23394"/>
      <w:r>
        <w:rPr>
          <w:rtl/>
        </w:rPr>
        <w:t xml:space="preserve">מעט </w:t>
      </w:r>
      <w:bookmarkStart w:id="23395" w:name="_ETM_Q50_196489"/>
      <w:bookmarkEnd w:id="23395"/>
      <w:r>
        <w:rPr>
          <w:rtl/>
        </w:rPr>
        <w:t xml:space="preserve">מאוד </w:t>
      </w:r>
      <w:bookmarkStart w:id="23396" w:name="_ETM_Q50_196730"/>
      <w:bookmarkEnd w:id="23396"/>
      <w:r>
        <w:rPr>
          <w:rtl/>
        </w:rPr>
        <w:t xml:space="preserve">זמן </w:t>
      </w:r>
      <w:bookmarkStart w:id="23397" w:name="_ETM_Q50_197119"/>
      <w:bookmarkEnd w:id="23397"/>
      <w:r>
        <w:rPr>
          <w:rtl/>
        </w:rPr>
        <w:t xml:space="preserve">לכנסת </w:t>
      </w:r>
      <w:bookmarkStart w:id="23398" w:name="_ETM_Q50_197539"/>
      <w:bookmarkEnd w:id="23398"/>
      <w:r>
        <w:rPr>
          <w:rtl/>
        </w:rPr>
        <w:t xml:space="preserve">הבאה </w:t>
      </w:r>
      <w:bookmarkStart w:id="23399" w:name="_ETM_Q50_197810"/>
      <w:bookmarkEnd w:id="23399"/>
      <w:r>
        <w:rPr>
          <w:rtl/>
        </w:rPr>
        <w:t xml:space="preserve">לבטל </w:t>
      </w:r>
      <w:bookmarkStart w:id="23400" w:name="_ETM_Q50_198320"/>
      <w:bookmarkEnd w:id="23400"/>
      <w:r>
        <w:rPr>
          <w:rtl/>
        </w:rPr>
        <w:t>אותה</w:t>
      </w:r>
      <w:r>
        <w:rPr>
          <w:rFonts w:hint="cs"/>
          <w:rtl/>
        </w:rPr>
        <w:t>.</w:t>
      </w:r>
      <w:r>
        <w:rPr>
          <w:rtl/>
        </w:rPr>
        <w:t xml:space="preserve"> </w:t>
      </w:r>
      <w:bookmarkStart w:id="23401" w:name="_ETM_Q50_198590"/>
      <w:bookmarkEnd w:id="23401"/>
      <w:r>
        <w:rPr>
          <w:rtl/>
        </w:rPr>
        <w:t xml:space="preserve">כי </w:t>
      </w:r>
      <w:bookmarkStart w:id="23402" w:name="_ETM_Q50_198739"/>
      <w:bookmarkEnd w:id="23402"/>
      <w:r>
        <w:rPr>
          <w:rtl/>
        </w:rPr>
        <w:t xml:space="preserve">לבטל </w:t>
      </w:r>
      <w:bookmarkStart w:id="23403" w:name="_ETM_Q50_199189"/>
      <w:bookmarkStart w:id="23404" w:name="_ETM_Q50_199310"/>
      <w:bookmarkEnd w:id="23403"/>
      <w:bookmarkEnd w:id="23404"/>
      <w:r>
        <w:rPr>
          <w:rtl/>
        </w:rPr>
        <w:t xml:space="preserve">יהיה </w:t>
      </w:r>
      <w:bookmarkStart w:id="23405" w:name="_ETM_Q50_199400"/>
      <w:bookmarkEnd w:id="23405"/>
      <w:r>
        <w:rPr>
          <w:rtl/>
        </w:rPr>
        <w:t xml:space="preserve">הרבה </w:t>
      </w:r>
      <w:bookmarkStart w:id="23406" w:name="_ETM_Q50_199670"/>
      <w:bookmarkEnd w:id="23406"/>
      <w:r>
        <w:rPr>
          <w:rtl/>
        </w:rPr>
        <w:t xml:space="preserve">יותר </w:t>
      </w:r>
      <w:bookmarkStart w:id="23407" w:name="_ETM_Q50_199880"/>
      <w:bookmarkEnd w:id="23407"/>
      <w:r>
        <w:rPr>
          <w:rtl/>
        </w:rPr>
        <w:t xml:space="preserve">מהר </w:t>
      </w:r>
      <w:bookmarkStart w:id="23408" w:name="_ETM_Q50_200239"/>
      <w:bookmarkEnd w:id="23408"/>
      <w:r>
        <w:rPr>
          <w:rtl/>
        </w:rPr>
        <w:t>מ</w:t>
      </w:r>
      <w:bookmarkStart w:id="23409" w:name="_ETM_Q50_200509"/>
      <w:bookmarkEnd w:id="23409"/>
      <w:r>
        <w:rPr>
          <w:rFonts w:hint="cs"/>
          <w:rtl/>
        </w:rPr>
        <w:t>ל</w:t>
      </w:r>
      <w:r>
        <w:rPr>
          <w:rtl/>
        </w:rPr>
        <w:t>חוקק</w:t>
      </w:r>
      <w:r>
        <w:rPr>
          <w:rFonts w:hint="cs"/>
          <w:rtl/>
        </w:rPr>
        <w:t>,</w:t>
      </w:r>
      <w:r>
        <w:rPr>
          <w:rtl/>
        </w:rPr>
        <w:t xml:space="preserve"> </w:t>
      </w:r>
      <w:bookmarkStart w:id="23410" w:name="_ETM_Q50_201050"/>
      <w:bookmarkEnd w:id="23410"/>
      <w:r>
        <w:rPr>
          <w:rtl/>
        </w:rPr>
        <w:t xml:space="preserve">אפילו </w:t>
      </w:r>
      <w:bookmarkStart w:id="23411" w:name="_ETM_Q50_201380"/>
      <w:bookmarkEnd w:id="23411"/>
      <w:r>
        <w:rPr>
          <w:rtl/>
        </w:rPr>
        <w:t xml:space="preserve">הרבה </w:t>
      </w:r>
      <w:bookmarkStart w:id="23412" w:name="_ETM_Q50_201680"/>
      <w:bookmarkEnd w:id="23412"/>
      <w:r>
        <w:rPr>
          <w:rtl/>
        </w:rPr>
        <w:t xml:space="preserve">לפני </w:t>
      </w:r>
      <w:bookmarkStart w:id="23413" w:name="_ETM_Q50_202039"/>
      <w:bookmarkEnd w:id="23413"/>
      <w:r>
        <w:rPr>
          <w:rtl/>
        </w:rPr>
        <w:t xml:space="preserve">הקמת </w:t>
      </w:r>
      <w:bookmarkStart w:id="23414" w:name="_ETM_Q50_202400"/>
      <w:bookmarkEnd w:id="23414"/>
      <w:r>
        <w:rPr>
          <w:rtl/>
        </w:rPr>
        <w:t>ממשלה</w:t>
      </w:r>
      <w:r>
        <w:rPr>
          <w:rFonts w:hint="cs"/>
          <w:rtl/>
        </w:rPr>
        <w:t>.</w:t>
      </w:r>
      <w:r>
        <w:rPr>
          <w:rtl/>
        </w:rPr>
        <w:t xml:space="preserve"> </w:t>
      </w:r>
      <w:bookmarkStart w:id="23415" w:name="_ETM_Q50_202910"/>
      <w:bookmarkEnd w:id="23415"/>
      <w:r>
        <w:rPr>
          <w:rtl/>
        </w:rPr>
        <w:t xml:space="preserve">הקואליציה </w:t>
      </w:r>
      <w:bookmarkStart w:id="23416" w:name="_ETM_Q50_203390"/>
      <w:bookmarkEnd w:id="23416"/>
      <w:r>
        <w:rPr>
          <w:rtl/>
        </w:rPr>
        <w:t xml:space="preserve">הזאת </w:t>
      </w:r>
      <w:bookmarkStart w:id="23417" w:name="_ETM_Q50_203660"/>
      <w:bookmarkEnd w:id="23417"/>
      <w:r>
        <w:rPr>
          <w:rtl/>
        </w:rPr>
        <w:t xml:space="preserve">לימדה </w:t>
      </w:r>
      <w:bookmarkStart w:id="23418" w:name="_ETM_Q50_203989"/>
      <w:bookmarkEnd w:id="23418"/>
      <w:r>
        <w:rPr>
          <w:rtl/>
        </w:rPr>
        <w:t xml:space="preserve">אותנו </w:t>
      </w:r>
      <w:bookmarkStart w:id="23419" w:name="_ETM_Q50_204380"/>
      <w:bookmarkEnd w:id="23419"/>
      <w:r>
        <w:rPr>
          <w:rtl/>
        </w:rPr>
        <w:t xml:space="preserve">שאפשר </w:t>
      </w:r>
      <w:bookmarkStart w:id="23420" w:name="_ETM_Q50_204739"/>
      <w:bookmarkEnd w:id="23420"/>
      <w:r>
        <w:rPr>
          <w:rtl/>
        </w:rPr>
        <w:t xml:space="preserve">לחוקק </w:t>
      </w:r>
      <w:bookmarkStart w:id="23421" w:name="_ETM_Q50_205189"/>
      <w:bookmarkEnd w:id="23421"/>
      <w:r>
        <w:rPr>
          <w:rtl/>
        </w:rPr>
        <w:t xml:space="preserve">לפני </w:t>
      </w:r>
      <w:bookmarkStart w:id="23422" w:name="_ETM_Q50_205520"/>
      <w:bookmarkEnd w:id="23422"/>
      <w:r>
        <w:rPr>
          <w:rtl/>
        </w:rPr>
        <w:t xml:space="preserve">הקמת </w:t>
      </w:r>
      <w:bookmarkStart w:id="23423" w:name="_ETM_Q50_205849"/>
      <w:bookmarkEnd w:id="23423"/>
      <w:r>
        <w:rPr>
          <w:rtl/>
        </w:rPr>
        <w:t>ממשלה</w:t>
      </w:r>
      <w:r>
        <w:rPr>
          <w:rFonts w:hint="cs"/>
          <w:rtl/>
        </w:rPr>
        <w:t>,</w:t>
      </w:r>
      <w:r>
        <w:rPr>
          <w:rtl/>
        </w:rPr>
        <w:t xml:space="preserve"> </w:t>
      </w:r>
      <w:bookmarkStart w:id="23424" w:name="_ETM_Q50_206689"/>
      <w:bookmarkEnd w:id="23424"/>
      <w:r>
        <w:rPr>
          <w:rtl/>
        </w:rPr>
        <w:t xml:space="preserve">עוד </w:t>
      </w:r>
      <w:bookmarkStart w:id="23425" w:name="_ETM_Q50_206840"/>
      <w:bookmarkEnd w:id="23425"/>
      <w:r>
        <w:rPr>
          <w:rtl/>
        </w:rPr>
        <w:t xml:space="preserve">לפני </w:t>
      </w:r>
      <w:bookmarkStart w:id="23426" w:name="_ETM_Q50_207110"/>
      <w:bookmarkEnd w:id="23426"/>
      <w:r>
        <w:rPr>
          <w:rFonts w:hint="cs"/>
          <w:rtl/>
        </w:rPr>
        <w:t>שידונו</w:t>
      </w:r>
      <w:r>
        <w:rPr>
          <w:rtl/>
        </w:rPr>
        <w:t xml:space="preserve"> </w:t>
      </w:r>
      <w:bookmarkStart w:id="23427" w:name="_ETM_Q50_207650"/>
      <w:bookmarkEnd w:id="23427"/>
      <w:r>
        <w:rPr>
          <w:rtl/>
        </w:rPr>
        <w:t xml:space="preserve">איזו </w:t>
      </w:r>
      <w:bookmarkStart w:id="23428" w:name="_ETM_Q50_207860"/>
      <w:bookmarkEnd w:id="23428"/>
      <w:r>
        <w:rPr>
          <w:rtl/>
        </w:rPr>
        <w:t xml:space="preserve">ממשלה </w:t>
      </w:r>
      <w:bookmarkStart w:id="23429" w:name="_ETM_Q50_208220"/>
      <w:bookmarkEnd w:id="23429"/>
      <w:r>
        <w:rPr>
          <w:rtl/>
        </w:rPr>
        <w:t>להקים</w:t>
      </w:r>
      <w:r>
        <w:rPr>
          <w:rFonts w:hint="cs"/>
          <w:rtl/>
        </w:rPr>
        <w:t>,</w:t>
      </w:r>
      <w:r>
        <w:rPr>
          <w:rtl/>
        </w:rPr>
        <w:t xml:space="preserve"> </w:t>
      </w:r>
      <w:bookmarkStart w:id="23430" w:name="_ETM_Q50_208820"/>
      <w:bookmarkEnd w:id="23430"/>
      <w:r>
        <w:rPr>
          <w:rtl/>
        </w:rPr>
        <w:t xml:space="preserve">בכנסת </w:t>
      </w:r>
      <w:bookmarkStart w:id="23431" w:name="_ETM_Q50_209329"/>
      <w:bookmarkEnd w:id="23431"/>
      <w:r>
        <w:rPr>
          <w:rtl/>
        </w:rPr>
        <w:t xml:space="preserve">הבאה </w:t>
      </w:r>
      <w:bookmarkStart w:id="23432" w:name="_ETM_Q50_209570"/>
      <w:bookmarkEnd w:id="23432"/>
      <w:r>
        <w:rPr>
          <w:rtl/>
        </w:rPr>
        <w:t xml:space="preserve">יתחילו </w:t>
      </w:r>
      <w:bookmarkStart w:id="23433" w:name="_ETM_Q50_209960"/>
      <w:bookmarkEnd w:id="23433"/>
      <w:r>
        <w:rPr>
          <w:rtl/>
        </w:rPr>
        <w:t xml:space="preserve">מזה </w:t>
      </w:r>
      <w:bookmarkStart w:id="23434" w:name="_ETM_Q50_210230"/>
      <w:bookmarkEnd w:id="23434"/>
      <w:r>
        <w:rPr>
          <w:rtl/>
        </w:rPr>
        <w:t xml:space="preserve">שתבוטל </w:t>
      </w:r>
      <w:bookmarkStart w:id="23435" w:name="_ETM_Q50_210770"/>
      <w:bookmarkEnd w:id="23435"/>
      <w:r>
        <w:rPr>
          <w:rFonts w:hint="cs"/>
          <w:rtl/>
        </w:rPr>
        <w:t>ה</w:t>
      </w:r>
      <w:r>
        <w:rPr>
          <w:rtl/>
        </w:rPr>
        <w:t>רפורמה</w:t>
      </w:r>
      <w:r>
        <w:rPr>
          <w:rFonts w:hint="cs"/>
          <w:rtl/>
        </w:rPr>
        <w:t>.</w:t>
      </w:r>
      <w:r>
        <w:rPr>
          <w:rtl/>
        </w:rPr>
        <w:t xml:space="preserve"> </w:t>
      </w:r>
      <w:bookmarkStart w:id="23436" w:name="_ETM_Q50_212079"/>
      <w:bookmarkEnd w:id="23436"/>
    </w:p>
    <w:p w:rsidR="000F4DFE" w:rsidRDefault="000F4DFE" w:rsidP="00AB455D">
      <w:pPr>
        <w:pStyle w:val="KeepWithNext"/>
        <w:rPr>
          <w:rtl/>
        </w:rPr>
      </w:pPr>
      <w:bookmarkStart w:id="23437" w:name="_ETM_Q50_215814"/>
      <w:bookmarkStart w:id="23438" w:name="_ETM_Q50_215922"/>
      <w:bookmarkEnd w:id="23437"/>
      <w:bookmarkEnd w:id="23438"/>
    </w:p>
    <w:p w:rsidR="000F4DFE" w:rsidRDefault="000F4DFE" w:rsidP="00AB455D">
      <w:pPr>
        <w:pStyle w:val="KeepWithNext"/>
        <w:rPr>
          <w:rtl/>
        </w:rPr>
      </w:pPr>
      <w:bookmarkStart w:id="23439" w:name="_ETM_Q50_215957"/>
      <w:bookmarkStart w:id="23440" w:name="_ETM_Q50_216068"/>
      <w:bookmarkEnd w:id="23439"/>
      <w:bookmarkEnd w:id="23440"/>
      <w:r>
        <w:rPr>
          <w:rtl/>
        </w:rPr>
        <w:t>ולכן</w:t>
      </w:r>
      <w:r>
        <w:rPr>
          <w:rFonts w:hint="cs"/>
          <w:rtl/>
        </w:rPr>
        <w:t>,</w:t>
      </w:r>
      <w:r>
        <w:rPr>
          <w:rtl/>
        </w:rPr>
        <w:t xml:space="preserve"> </w:t>
      </w:r>
      <w:bookmarkStart w:id="23441" w:name="_ETM_Q50_212920"/>
      <w:bookmarkEnd w:id="23441"/>
      <w:r>
        <w:rPr>
          <w:rtl/>
        </w:rPr>
        <w:t xml:space="preserve">אדוני </w:t>
      </w:r>
      <w:bookmarkStart w:id="23442" w:name="_ETM_Q50_214780"/>
      <w:bookmarkEnd w:id="23442"/>
      <w:r>
        <w:rPr>
          <w:rFonts w:hint="cs"/>
          <w:rtl/>
        </w:rPr>
        <w:t>ה</w:t>
      </w:r>
      <w:r>
        <w:rPr>
          <w:rtl/>
        </w:rPr>
        <w:t>יושב-ראש</w:t>
      </w:r>
      <w:r>
        <w:rPr>
          <w:rFonts w:hint="cs"/>
          <w:rtl/>
        </w:rPr>
        <w:t>,</w:t>
      </w:r>
      <w:r>
        <w:rPr>
          <w:rtl/>
        </w:rPr>
        <w:t xml:space="preserve"> אני </w:t>
      </w:r>
      <w:bookmarkStart w:id="23443" w:name="_ETM_Q50_213130"/>
      <w:bookmarkEnd w:id="23443"/>
      <w:r>
        <w:rPr>
          <w:rtl/>
        </w:rPr>
        <w:t xml:space="preserve">חושב </w:t>
      </w:r>
      <w:bookmarkStart w:id="23444" w:name="_ETM_Q50_213520"/>
      <w:bookmarkEnd w:id="23444"/>
      <w:r>
        <w:rPr>
          <w:rtl/>
        </w:rPr>
        <w:t>שהקואליציה</w:t>
      </w:r>
      <w:bookmarkStart w:id="23445" w:name="_ETM_Q50_216520"/>
      <w:bookmarkEnd w:id="23445"/>
      <w:r>
        <w:rPr>
          <w:rFonts w:hint="cs"/>
          <w:rtl/>
        </w:rPr>
        <w:t xml:space="preserve"> </w:t>
      </w:r>
      <w:r>
        <w:rPr>
          <w:rtl/>
        </w:rPr>
        <w:t xml:space="preserve">עושה </w:t>
      </w:r>
      <w:bookmarkStart w:id="23446" w:name="_ETM_Q50_217149"/>
      <w:bookmarkEnd w:id="23446"/>
      <w:r>
        <w:rPr>
          <w:rtl/>
        </w:rPr>
        <w:t xml:space="preserve">טעות </w:t>
      </w:r>
      <w:bookmarkStart w:id="23447" w:name="_ETM_Q50_217570"/>
      <w:bookmarkEnd w:id="23447"/>
      <w:r>
        <w:rPr>
          <w:rtl/>
        </w:rPr>
        <w:t xml:space="preserve">קשה </w:t>
      </w:r>
      <w:bookmarkStart w:id="23448" w:name="_ETM_Q50_217989"/>
      <w:bookmarkEnd w:id="23448"/>
      <w:r>
        <w:rPr>
          <w:rtl/>
        </w:rPr>
        <w:t xml:space="preserve">מאוד </w:t>
      </w:r>
      <w:bookmarkStart w:id="23449" w:name="_ETM_Q50_218710"/>
      <w:bookmarkEnd w:id="23449"/>
      <w:r>
        <w:rPr>
          <w:rFonts w:hint="cs"/>
          <w:rtl/>
        </w:rPr>
        <w:t>כ</w:t>
      </w:r>
      <w:r>
        <w:rPr>
          <w:rtl/>
        </w:rPr>
        <w:t xml:space="preserve">שהיא </w:t>
      </w:r>
      <w:bookmarkStart w:id="23450" w:name="_ETM_Q50_219100"/>
      <w:bookmarkEnd w:id="23450"/>
      <w:r>
        <w:rPr>
          <w:rtl/>
        </w:rPr>
        <w:t xml:space="preserve">ממשיכה </w:t>
      </w:r>
      <w:bookmarkStart w:id="23451" w:name="_ETM_Q50_219940"/>
      <w:bookmarkEnd w:id="23451"/>
      <w:r>
        <w:rPr>
          <w:rtl/>
        </w:rPr>
        <w:t xml:space="preserve">למעשה </w:t>
      </w:r>
      <w:bookmarkStart w:id="23452" w:name="_ETM_Q50_220540"/>
      <w:bookmarkEnd w:id="23452"/>
      <w:r>
        <w:rPr>
          <w:rtl/>
        </w:rPr>
        <w:t xml:space="preserve">להוביל </w:t>
      </w:r>
      <w:bookmarkStart w:id="23453" w:name="_ETM_Q50_220989"/>
      <w:bookmarkEnd w:id="23453"/>
      <w:r>
        <w:rPr>
          <w:rtl/>
        </w:rPr>
        <w:t xml:space="preserve">את </w:t>
      </w:r>
      <w:bookmarkStart w:id="23454" w:name="_ETM_Q50_221140"/>
      <w:bookmarkEnd w:id="23454"/>
      <w:r>
        <w:rPr>
          <w:rtl/>
        </w:rPr>
        <w:t xml:space="preserve">הרפורמה </w:t>
      </w:r>
      <w:bookmarkStart w:id="23455" w:name="_ETM_Q50_221710"/>
      <w:bookmarkEnd w:id="23455"/>
      <w:r>
        <w:rPr>
          <w:rtl/>
        </w:rPr>
        <w:t xml:space="preserve">הזאת </w:t>
      </w:r>
      <w:bookmarkStart w:id="23456" w:name="_ETM_Q50_222100"/>
      <w:bookmarkEnd w:id="23456"/>
      <w:r>
        <w:rPr>
          <w:rtl/>
        </w:rPr>
        <w:t xml:space="preserve">באופן </w:t>
      </w:r>
      <w:bookmarkStart w:id="23457" w:name="_ETM_Q50_222489"/>
      <w:bookmarkEnd w:id="23457"/>
      <w:r>
        <w:rPr>
          <w:rtl/>
        </w:rPr>
        <w:t>חד-צדדי</w:t>
      </w:r>
      <w:r>
        <w:rPr>
          <w:rFonts w:hint="cs"/>
          <w:rtl/>
        </w:rPr>
        <w:t>,</w:t>
      </w:r>
      <w:r>
        <w:rPr>
          <w:rtl/>
        </w:rPr>
        <w:t xml:space="preserve"> </w:t>
      </w:r>
      <w:bookmarkStart w:id="23458" w:name="_ETM_Q50_224430"/>
      <w:bookmarkEnd w:id="23458"/>
      <w:r>
        <w:rPr>
          <w:rtl/>
        </w:rPr>
        <w:t xml:space="preserve">באופן </w:t>
      </w:r>
      <w:bookmarkStart w:id="23459" w:name="_ETM_Q50_224970"/>
      <w:bookmarkEnd w:id="23459"/>
      <w:r>
        <w:rPr>
          <w:rtl/>
        </w:rPr>
        <w:t>דורסני</w:t>
      </w:r>
      <w:r>
        <w:rPr>
          <w:rFonts w:hint="cs"/>
          <w:rtl/>
        </w:rPr>
        <w:t>,</w:t>
      </w:r>
      <w:r>
        <w:rPr>
          <w:rtl/>
        </w:rPr>
        <w:t xml:space="preserve"> </w:t>
      </w:r>
      <w:bookmarkStart w:id="23460" w:name="_ETM_Q50_226579"/>
      <w:bookmarkEnd w:id="23460"/>
      <w:r>
        <w:rPr>
          <w:rtl/>
        </w:rPr>
        <w:t xml:space="preserve">כי </w:t>
      </w:r>
      <w:bookmarkStart w:id="23461" w:name="_ETM_Q50_226760"/>
      <w:bookmarkEnd w:id="23461"/>
      <w:r>
        <w:rPr>
          <w:rtl/>
        </w:rPr>
        <w:t xml:space="preserve">בסופו </w:t>
      </w:r>
      <w:bookmarkStart w:id="23462" w:name="_ETM_Q50_227210"/>
      <w:bookmarkEnd w:id="23462"/>
      <w:r>
        <w:rPr>
          <w:rtl/>
        </w:rPr>
        <w:t xml:space="preserve">של </w:t>
      </w:r>
      <w:bookmarkStart w:id="23463" w:name="_ETM_Q50_227390"/>
      <w:bookmarkEnd w:id="23463"/>
      <w:r>
        <w:rPr>
          <w:rtl/>
        </w:rPr>
        <w:t xml:space="preserve">דבר </w:t>
      </w:r>
      <w:bookmarkStart w:id="23464" w:name="_ETM_Q50_227750"/>
      <w:bookmarkEnd w:id="23464"/>
      <w:r>
        <w:rPr>
          <w:rtl/>
        </w:rPr>
        <w:t xml:space="preserve">בזה </w:t>
      </w:r>
      <w:bookmarkStart w:id="23465" w:name="_ETM_Q50_228710"/>
      <w:bookmarkEnd w:id="23465"/>
      <w:r>
        <w:rPr>
          <w:rtl/>
        </w:rPr>
        <w:t xml:space="preserve">היא </w:t>
      </w:r>
      <w:bookmarkStart w:id="23466" w:name="_ETM_Q50_228890"/>
      <w:bookmarkEnd w:id="23466"/>
      <w:r>
        <w:rPr>
          <w:rtl/>
        </w:rPr>
        <w:t xml:space="preserve">גוזרת </w:t>
      </w:r>
      <w:bookmarkStart w:id="23467" w:name="_ETM_Q50_229430"/>
      <w:bookmarkEnd w:id="23467"/>
      <w:r>
        <w:rPr>
          <w:rtl/>
        </w:rPr>
        <w:t xml:space="preserve">על </w:t>
      </w:r>
      <w:bookmarkStart w:id="23468" w:name="_ETM_Q50_229579"/>
      <w:bookmarkEnd w:id="23468"/>
      <w:r>
        <w:rPr>
          <w:rtl/>
        </w:rPr>
        <w:t xml:space="preserve">הרפורמה </w:t>
      </w:r>
      <w:bookmarkStart w:id="23469" w:name="_ETM_Q50_230360"/>
      <w:bookmarkEnd w:id="23469"/>
      <w:r>
        <w:rPr>
          <w:rtl/>
        </w:rPr>
        <w:t xml:space="preserve">להיות </w:t>
      </w:r>
      <w:bookmarkStart w:id="23470" w:name="_ETM_Q50_231170"/>
      <w:bookmarkEnd w:id="23470"/>
      <w:r>
        <w:rPr>
          <w:rtl/>
        </w:rPr>
        <w:t>חד</w:t>
      </w:r>
      <w:bookmarkStart w:id="23471" w:name="_ETM_Q50_231949"/>
      <w:bookmarkEnd w:id="23471"/>
      <w:r>
        <w:rPr>
          <w:rFonts w:hint="cs"/>
          <w:rtl/>
        </w:rPr>
        <w:t>-</w:t>
      </w:r>
      <w:r>
        <w:rPr>
          <w:rtl/>
        </w:rPr>
        <w:t>פעמית</w:t>
      </w:r>
      <w:r>
        <w:rPr>
          <w:rFonts w:hint="cs"/>
          <w:rtl/>
        </w:rPr>
        <w:t>.</w:t>
      </w:r>
      <w:r>
        <w:rPr>
          <w:rtl/>
        </w:rPr>
        <w:t xml:space="preserve"> </w:t>
      </w:r>
      <w:bookmarkStart w:id="23472" w:name="_ETM_Q50_233010"/>
      <w:bookmarkEnd w:id="23472"/>
      <w:r>
        <w:rPr>
          <w:rtl/>
        </w:rPr>
        <w:t xml:space="preserve">היא </w:t>
      </w:r>
      <w:bookmarkStart w:id="23473" w:name="_ETM_Q50_233129"/>
      <w:bookmarkEnd w:id="23473"/>
      <w:r>
        <w:rPr>
          <w:rtl/>
        </w:rPr>
        <w:t>תהיה</w:t>
      </w:r>
      <w:r>
        <w:rPr>
          <w:rFonts w:hint="cs"/>
          <w:rtl/>
        </w:rPr>
        <w:t xml:space="preserve"> - -</w:t>
      </w:r>
    </w:p>
    <w:p w:rsidR="000F4DFE" w:rsidRDefault="000F4DFE" w:rsidP="00AB455D">
      <w:pPr>
        <w:pStyle w:val="KeepWithNext"/>
        <w:rPr>
          <w:rtl/>
        </w:rPr>
      </w:pPr>
      <w:bookmarkStart w:id="23474" w:name="_ETM_Q50_231390"/>
      <w:bookmarkEnd w:id="23474"/>
    </w:p>
    <w:p w:rsidR="000F4DFE" w:rsidRDefault="000F4DFE" w:rsidP="00AB455D">
      <w:pPr>
        <w:pStyle w:val="af6"/>
        <w:keepNext/>
        <w:rPr>
          <w:rtl/>
        </w:rPr>
      </w:pPr>
      <w:bookmarkStart w:id="23475" w:name="_ETM_Q50_231610"/>
      <w:bookmarkStart w:id="23476" w:name="_ETM_Q50_231625"/>
      <w:bookmarkStart w:id="23477" w:name="_ETM_Q50_231672"/>
      <w:bookmarkEnd w:id="23475"/>
      <w:bookmarkEnd w:id="23476"/>
      <w:bookmarkEnd w:id="23477"/>
      <w:r w:rsidRPr="003072CE">
        <w:rPr>
          <w:rStyle w:val="TagStyle"/>
          <w:rtl/>
        </w:rPr>
        <w:t xml:space="preserve"> &lt;&lt; יור &gt;&gt; </w:t>
      </w:r>
      <w:r>
        <w:rPr>
          <w:rtl/>
        </w:rPr>
        <w:t>היו"ר משה טור פז:</w:t>
      </w:r>
      <w:r w:rsidRPr="003072CE">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3478" w:name="_ETM_Q50_235571"/>
      <w:bookmarkEnd w:id="23478"/>
      <w:r>
        <w:rPr>
          <w:rFonts w:hint="cs"/>
          <w:rtl/>
          <w:lang w:eastAsia="he-IL"/>
        </w:rPr>
        <w:t>תודה.</w:t>
      </w:r>
    </w:p>
    <w:p w:rsidR="000F4DFE" w:rsidRDefault="000F4DFE" w:rsidP="00AB455D">
      <w:pPr>
        <w:pStyle w:val="KeepWithNext"/>
        <w:ind w:firstLine="0"/>
        <w:rPr>
          <w:rtl/>
          <w:lang w:eastAsia="he-IL"/>
        </w:rPr>
      </w:pPr>
    </w:p>
    <w:p w:rsidR="000F4DFE" w:rsidRDefault="000F4DFE" w:rsidP="00AB455D">
      <w:pPr>
        <w:pStyle w:val="-"/>
        <w:keepNext/>
        <w:rPr>
          <w:rtl/>
        </w:rPr>
      </w:pPr>
      <w:r w:rsidRPr="003072CE">
        <w:rPr>
          <w:rStyle w:val="TagStyle"/>
          <w:rtl/>
        </w:rPr>
        <w:t xml:space="preserve"> &lt;&lt; דובר_המשך &gt;&gt; </w:t>
      </w:r>
      <w:r>
        <w:rPr>
          <w:rtl/>
        </w:rPr>
        <w:t>זאב אלקין (המחנה הממלכתי):</w:t>
      </w:r>
      <w:r w:rsidRPr="003072CE">
        <w:rPr>
          <w:rStyle w:val="TagStyle"/>
          <w:rtl/>
        </w:rPr>
        <w:t xml:space="preserve"> &lt;&lt; דובר_המשך &gt;&gt;</w:t>
      </w:r>
      <w:r>
        <w:rPr>
          <w:rtl/>
        </w:rPr>
        <w:t xml:space="preserve"> </w:t>
      </w:r>
    </w:p>
    <w:p w:rsidR="000F4DFE" w:rsidRDefault="000F4DFE" w:rsidP="00AB455D">
      <w:pPr>
        <w:pStyle w:val="KeepWithNext"/>
        <w:rPr>
          <w:rtl/>
          <w:lang w:eastAsia="he-IL"/>
        </w:rPr>
      </w:pPr>
    </w:p>
    <w:p w:rsidR="000F4DFE" w:rsidRDefault="000F4DFE" w:rsidP="00AB455D">
      <w:pPr>
        <w:rPr>
          <w:rtl/>
        </w:rPr>
      </w:pPr>
      <w:r>
        <w:rPr>
          <w:rFonts w:hint="cs"/>
          <w:rtl/>
          <w:lang w:eastAsia="he-IL"/>
        </w:rPr>
        <w:t xml:space="preserve">- - </w:t>
      </w:r>
      <w:bookmarkStart w:id="23479" w:name="_ETM_Q50_231726"/>
      <w:bookmarkStart w:id="23480" w:name="_ETM_Q50_231810"/>
      <w:bookmarkStart w:id="23481" w:name="_ETM_Q50_234269"/>
      <w:bookmarkStart w:id="23482" w:name="_ETM_Q50_234359"/>
      <w:bookmarkStart w:id="23483" w:name="_ETM_Q50_234539"/>
      <w:bookmarkEnd w:id="23479"/>
      <w:bookmarkEnd w:id="23480"/>
      <w:bookmarkEnd w:id="23481"/>
      <w:bookmarkEnd w:id="23482"/>
      <w:bookmarkEnd w:id="23483"/>
      <w:r>
        <w:rPr>
          <w:rtl/>
        </w:rPr>
        <w:t xml:space="preserve">כאילו </w:t>
      </w:r>
      <w:bookmarkStart w:id="23484" w:name="_ETM_Q50_235019"/>
      <w:bookmarkEnd w:id="23484"/>
      <w:r>
        <w:rPr>
          <w:rtl/>
        </w:rPr>
        <w:t xml:space="preserve">רפורמה </w:t>
      </w:r>
      <w:bookmarkStart w:id="23485" w:name="_ETM_Q50_236350"/>
      <w:bookmarkEnd w:id="23485"/>
      <w:r>
        <w:rPr>
          <w:rtl/>
        </w:rPr>
        <w:t>שתעבור</w:t>
      </w:r>
      <w:r>
        <w:rPr>
          <w:rFonts w:hint="cs"/>
          <w:rtl/>
        </w:rPr>
        <w:t>,</w:t>
      </w:r>
      <w:r>
        <w:rPr>
          <w:rtl/>
        </w:rPr>
        <w:t xml:space="preserve"> </w:t>
      </w:r>
      <w:bookmarkStart w:id="23486" w:name="_ETM_Q50_237579"/>
      <w:bookmarkEnd w:id="23486"/>
      <w:r>
        <w:rPr>
          <w:rtl/>
        </w:rPr>
        <w:t xml:space="preserve">אולי </w:t>
      </w:r>
      <w:bookmarkStart w:id="23487" w:name="_ETM_Q50_237789"/>
      <w:bookmarkEnd w:id="23487"/>
      <w:r>
        <w:rPr>
          <w:rtl/>
        </w:rPr>
        <w:t xml:space="preserve">מישהו </w:t>
      </w:r>
      <w:bookmarkStart w:id="23488" w:name="_ETM_Q50_238120"/>
      <w:bookmarkEnd w:id="23488"/>
      <w:r>
        <w:rPr>
          <w:rtl/>
        </w:rPr>
        <w:t xml:space="preserve">ייהנה </w:t>
      </w:r>
      <w:bookmarkStart w:id="23489" w:name="_ETM_Q50_238420"/>
      <w:bookmarkEnd w:id="23489"/>
      <w:r>
        <w:rPr>
          <w:rtl/>
        </w:rPr>
        <w:t xml:space="preserve">מזה </w:t>
      </w:r>
      <w:bookmarkStart w:id="23490" w:name="_ETM_Q50_238659"/>
      <w:bookmarkEnd w:id="23490"/>
      <w:r>
        <w:rPr>
          <w:rtl/>
        </w:rPr>
        <w:t xml:space="preserve">בפריימריז </w:t>
      </w:r>
      <w:bookmarkStart w:id="23491" w:name="_ETM_Q50_239289"/>
      <w:bookmarkEnd w:id="23491"/>
      <w:r>
        <w:rPr>
          <w:rtl/>
        </w:rPr>
        <w:t xml:space="preserve">הבאים </w:t>
      </w:r>
      <w:bookmarkStart w:id="23492" w:name="_ETM_Q50_239739"/>
      <w:bookmarkEnd w:id="23492"/>
      <w:r>
        <w:rPr>
          <w:rtl/>
        </w:rPr>
        <w:t>בליכוד</w:t>
      </w:r>
      <w:r>
        <w:rPr>
          <w:rFonts w:hint="cs"/>
          <w:rtl/>
        </w:rPr>
        <w:t>,</w:t>
      </w:r>
      <w:r>
        <w:rPr>
          <w:rtl/>
        </w:rPr>
        <w:t xml:space="preserve"> </w:t>
      </w:r>
      <w:bookmarkStart w:id="23493" w:name="_ETM_Q50_241039"/>
      <w:bookmarkEnd w:id="23493"/>
      <w:r>
        <w:rPr>
          <w:rtl/>
        </w:rPr>
        <w:t xml:space="preserve">אבל </w:t>
      </w:r>
      <w:bookmarkStart w:id="23494" w:name="_ETM_Q50_241460"/>
      <w:bookmarkEnd w:id="23494"/>
      <w:r>
        <w:rPr>
          <w:rtl/>
        </w:rPr>
        <w:t xml:space="preserve">בסוף </w:t>
      </w:r>
      <w:bookmarkStart w:id="23495" w:name="_ETM_Q50_241969"/>
      <w:bookmarkEnd w:id="23495"/>
      <w:r>
        <w:rPr>
          <w:rtl/>
        </w:rPr>
        <w:t xml:space="preserve">מדינת </w:t>
      </w:r>
      <w:bookmarkStart w:id="23496" w:name="_ETM_Q50_242420"/>
      <w:bookmarkEnd w:id="23496"/>
      <w:r>
        <w:rPr>
          <w:rtl/>
        </w:rPr>
        <w:t xml:space="preserve">ישראל </w:t>
      </w:r>
      <w:bookmarkStart w:id="23497" w:name="_ETM_Q50_242780"/>
      <w:bookmarkEnd w:id="23497"/>
      <w:r>
        <w:rPr>
          <w:rtl/>
        </w:rPr>
        <w:t xml:space="preserve">תישאר </w:t>
      </w:r>
      <w:bookmarkStart w:id="23498" w:name="_ETM_Q50_243530"/>
      <w:bookmarkEnd w:id="23498"/>
      <w:r>
        <w:rPr>
          <w:rtl/>
        </w:rPr>
        <w:t xml:space="preserve">עם </w:t>
      </w:r>
      <w:bookmarkStart w:id="23499" w:name="_ETM_Q50_243710"/>
      <w:bookmarkEnd w:id="23499"/>
      <w:r>
        <w:rPr>
          <w:rtl/>
        </w:rPr>
        <w:t xml:space="preserve">המון </w:t>
      </w:r>
      <w:bookmarkStart w:id="23500" w:name="_ETM_Q50_244069"/>
      <w:bookmarkEnd w:id="23500"/>
      <w:r>
        <w:rPr>
          <w:rtl/>
        </w:rPr>
        <w:t xml:space="preserve">נזקים </w:t>
      </w:r>
      <w:bookmarkStart w:id="23501" w:name="_ETM_Q50_244700"/>
      <w:bookmarkEnd w:id="23501"/>
      <w:r>
        <w:rPr>
          <w:rtl/>
        </w:rPr>
        <w:t xml:space="preserve">ובלי </w:t>
      </w:r>
      <w:bookmarkStart w:id="23502" w:name="_ETM_Q50_245270"/>
      <w:bookmarkEnd w:id="23502"/>
      <w:r>
        <w:rPr>
          <w:rtl/>
        </w:rPr>
        <w:t xml:space="preserve">רפורמה </w:t>
      </w:r>
      <w:bookmarkStart w:id="23503" w:name="_ETM_Q50_245810"/>
      <w:bookmarkEnd w:id="23503"/>
      <w:r>
        <w:rPr>
          <w:rtl/>
        </w:rPr>
        <w:t xml:space="preserve">משפטית </w:t>
      </w:r>
      <w:bookmarkStart w:id="23504" w:name="_ETM_Q50_246380"/>
      <w:bookmarkEnd w:id="23504"/>
      <w:r>
        <w:rPr>
          <w:rtl/>
        </w:rPr>
        <w:t>אמיתית</w:t>
      </w:r>
      <w:r>
        <w:rPr>
          <w:rFonts w:hint="cs"/>
          <w:rtl/>
        </w:rPr>
        <w:t>, כי</w:t>
      </w:r>
      <w:r>
        <w:rPr>
          <w:rtl/>
        </w:rPr>
        <w:t xml:space="preserve"> </w:t>
      </w:r>
      <w:bookmarkStart w:id="23505" w:name="_ETM_Q50_246830"/>
      <w:bookmarkEnd w:id="23505"/>
      <w:r>
        <w:rPr>
          <w:rFonts w:hint="cs"/>
          <w:rtl/>
        </w:rPr>
        <w:t>הכנסת הבאה</w:t>
      </w:r>
      <w:r>
        <w:rPr>
          <w:rtl/>
        </w:rPr>
        <w:t xml:space="preserve"> </w:t>
      </w:r>
      <w:bookmarkStart w:id="23506" w:name="_ETM_Q50_247280"/>
      <w:bookmarkStart w:id="23507" w:name="_ETM_Q50_248259"/>
      <w:bookmarkEnd w:id="23506"/>
      <w:bookmarkEnd w:id="23507"/>
      <w:r>
        <w:rPr>
          <w:rtl/>
        </w:rPr>
        <w:t xml:space="preserve">תבטל </w:t>
      </w:r>
      <w:bookmarkStart w:id="23508" w:name="_ETM_Q50_248770"/>
      <w:bookmarkEnd w:id="23508"/>
      <w:r>
        <w:rPr>
          <w:rtl/>
        </w:rPr>
        <w:t>אותה</w:t>
      </w:r>
      <w:r>
        <w:rPr>
          <w:rFonts w:hint="cs"/>
          <w:rtl/>
        </w:rPr>
        <w:t>.</w:t>
      </w:r>
      <w:r>
        <w:rPr>
          <w:rtl/>
        </w:rPr>
        <w:t xml:space="preserve"> </w:t>
      </w:r>
      <w:bookmarkStart w:id="23509" w:name="_ETM_Q50_249039"/>
      <w:bookmarkEnd w:id="23509"/>
      <w:r>
        <w:rPr>
          <w:rtl/>
        </w:rPr>
        <w:lastRenderedPageBreak/>
        <w:t xml:space="preserve">וכך </w:t>
      </w:r>
      <w:bookmarkStart w:id="23510" w:name="_ETM_Q50_249909"/>
      <w:bookmarkEnd w:id="23510"/>
      <w:r>
        <w:rPr>
          <w:rtl/>
        </w:rPr>
        <w:t xml:space="preserve">למעשה </w:t>
      </w:r>
      <w:bookmarkStart w:id="23511" w:name="_ETM_Q50_251209"/>
      <w:bookmarkEnd w:id="23511"/>
      <w:r>
        <w:rPr>
          <w:rtl/>
        </w:rPr>
        <w:t xml:space="preserve">אולי </w:t>
      </w:r>
      <w:bookmarkStart w:id="23512" w:name="_ETM_Q50_251810"/>
      <w:bookmarkEnd w:id="23512"/>
      <w:r>
        <w:rPr>
          <w:rtl/>
        </w:rPr>
        <w:t xml:space="preserve">עוד </w:t>
      </w:r>
      <w:bookmarkStart w:id="23513" w:name="_ETM_Q50_251990"/>
      <w:bookmarkEnd w:id="23513"/>
      <w:r>
        <w:rPr>
          <w:rtl/>
        </w:rPr>
        <w:t xml:space="preserve">מעט </w:t>
      </w:r>
      <w:bookmarkStart w:id="23514" w:name="_ETM_Q50_252319"/>
      <w:bookmarkEnd w:id="23514"/>
      <w:r>
        <w:rPr>
          <w:rtl/>
        </w:rPr>
        <w:t xml:space="preserve">יבוטל </w:t>
      </w:r>
      <w:bookmarkStart w:id="23515" w:name="_ETM_Q50_252800"/>
      <w:bookmarkEnd w:id="23515"/>
      <w:r>
        <w:rPr>
          <w:rFonts w:hint="cs"/>
          <w:rtl/>
        </w:rPr>
        <w:t>ה</w:t>
      </w:r>
      <w:r>
        <w:rPr>
          <w:rtl/>
        </w:rPr>
        <w:t xml:space="preserve">מס </w:t>
      </w:r>
      <w:bookmarkStart w:id="23516" w:name="_ETM_Q50_253370"/>
      <w:bookmarkEnd w:id="23516"/>
      <w:r>
        <w:rPr>
          <w:rtl/>
        </w:rPr>
        <w:t xml:space="preserve">על </w:t>
      </w:r>
      <w:bookmarkStart w:id="23517" w:name="_ETM_Q50_253610"/>
      <w:bookmarkEnd w:id="23517"/>
      <w:r>
        <w:rPr>
          <w:rtl/>
        </w:rPr>
        <w:t xml:space="preserve">הכלים </w:t>
      </w:r>
      <w:bookmarkStart w:id="23518" w:name="_ETM_Q50_254180"/>
      <w:bookmarkEnd w:id="23518"/>
      <w:r>
        <w:rPr>
          <w:rFonts w:hint="cs"/>
          <w:rtl/>
        </w:rPr>
        <w:t>ה</w:t>
      </w:r>
      <w:r>
        <w:rPr>
          <w:rtl/>
        </w:rPr>
        <w:t>חד</w:t>
      </w:r>
      <w:bookmarkStart w:id="23519" w:name="_ETM_Q50_254420"/>
      <w:bookmarkEnd w:id="23519"/>
      <w:r>
        <w:rPr>
          <w:rFonts w:hint="cs"/>
          <w:rtl/>
        </w:rPr>
        <w:t>-</w:t>
      </w:r>
      <w:r>
        <w:rPr>
          <w:rtl/>
        </w:rPr>
        <w:t>פעמי</w:t>
      </w:r>
      <w:r>
        <w:rPr>
          <w:rFonts w:hint="cs"/>
          <w:rtl/>
        </w:rPr>
        <w:t>י</w:t>
      </w:r>
      <w:r>
        <w:rPr>
          <w:rtl/>
        </w:rPr>
        <w:t>ם</w:t>
      </w:r>
      <w:r>
        <w:rPr>
          <w:rFonts w:hint="cs"/>
          <w:rtl/>
        </w:rPr>
        <w:t>,</w:t>
      </w:r>
      <w:r>
        <w:rPr>
          <w:rtl/>
        </w:rPr>
        <w:t xml:space="preserve"> </w:t>
      </w:r>
      <w:bookmarkStart w:id="23520" w:name="_ETM_Q50_255230"/>
      <w:bookmarkEnd w:id="23520"/>
      <w:r>
        <w:rPr>
          <w:rtl/>
        </w:rPr>
        <w:t xml:space="preserve">אבל </w:t>
      </w:r>
      <w:bookmarkStart w:id="23521" w:name="_ETM_Q50_255500"/>
      <w:bookmarkEnd w:id="23521"/>
      <w:r>
        <w:rPr>
          <w:rtl/>
        </w:rPr>
        <w:t xml:space="preserve">גם </w:t>
      </w:r>
      <w:bookmarkStart w:id="23522" w:name="_ETM_Q50_255770"/>
      <w:bookmarkEnd w:id="23522"/>
      <w:r>
        <w:rPr>
          <w:rtl/>
        </w:rPr>
        <w:t>הרפורמה</w:t>
      </w:r>
      <w:r>
        <w:rPr>
          <w:rFonts w:hint="cs"/>
          <w:rtl/>
        </w:rPr>
        <w:t xml:space="preserve"> </w:t>
      </w:r>
      <w:r>
        <w:rPr>
          <w:rFonts w:hint="eastAsia"/>
        </w:rPr>
        <w:t>–</w:t>
      </w:r>
      <w:r>
        <w:rPr>
          <w:rtl/>
        </w:rPr>
        <w:t xml:space="preserve"> </w:t>
      </w:r>
      <w:bookmarkStart w:id="23523" w:name="_ETM_Q50_256490"/>
      <w:bookmarkEnd w:id="23523"/>
      <w:r>
        <w:rPr>
          <w:rtl/>
        </w:rPr>
        <w:t xml:space="preserve">בדרך </w:t>
      </w:r>
      <w:bookmarkStart w:id="23524" w:name="_ETM_Q50_257030"/>
      <w:bookmarkEnd w:id="23524"/>
      <w:r>
        <w:rPr>
          <w:rtl/>
        </w:rPr>
        <w:t xml:space="preserve">הזאת </w:t>
      </w:r>
      <w:bookmarkStart w:id="23525" w:name="_ETM_Q50_257360"/>
      <w:bookmarkEnd w:id="23525"/>
      <w:r>
        <w:rPr>
          <w:rtl/>
        </w:rPr>
        <w:t xml:space="preserve">תלמדו </w:t>
      </w:r>
      <w:bookmarkStart w:id="23526" w:name="_ETM_Q50_257900"/>
      <w:bookmarkEnd w:id="23526"/>
      <w:r>
        <w:rPr>
          <w:rtl/>
        </w:rPr>
        <w:t xml:space="preserve">מהסיפור </w:t>
      </w:r>
      <w:bookmarkStart w:id="23527" w:name="_ETM_Q50_258500"/>
      <w:bookmarkEnd w:id="23527"/>
      <w:r>
        <w:rPr>
          <w:rtl/>
        </w:rPr>
        <w:t xml:space="preserve">הזה </w:t>
      </w:r>
      <w:bookmarkStart w:id="23528" w:name="_ETM_Q50_258740"/>
      <w:bookmarkEnd w:id="23528"/>
      <w:r>
        <w:rPr>
          <w:rFonts w:hint="cs"/>
          <w:rtl/>
        </w:rPr>
        <w:t xml:space="preserve">– </w:t>
      </w:r>
      <w:r>
        <w:rPr>
          <w:rtl/>
        </w:rPr>
        <w:t xml:space="preserve">גם </w:t>
      </w:r>
      <w:bookmarkStart w:id="23529" w:name="_ETM_Q50_258980"/>
      <w:bookmarkEnd w:id="23529"/>
      <w:r>
        <w:rPr>
          <w:rtl/>
        </w:rPr>
        <w:t xml:space="preserve">היא </w:t>
      </w:r>
      <w:bookmarkStart w:id="23530" w:name="_ETM_Q50_259130"/>
      <w:bookmarkEnd w:id="23530"/>
      <w:r>
        <w:rPr>
          <w:rtl/>
        </w:rPr>
        <w:t xml:space="preserve">יכולה </w:t>
      </w:r>
      <w:bookmarkStart w:id="23531" w:name="_ETM_Q50_259490"/>
      <w:bookmarkEnd w:id="23531"/>
      <w:r>
        <w:rPr>
          <w:rtl/>
        </w:rPr>
        <w:t xml:space="preserve">להפוך </w:t>
      </w:r>
      <w:bookmarkStart w:id="23532" w:name="_ETM_Q50_260200"/>
      <w:bookmarkEnd w:id="23532"/>
      <w:r>
        <w:rPr>
          <w:rtl/>
        </w:rPr>
        <w:t xml:space="preserve">לכלי </w:t>
      </w:r>
      <w:bookmarkStart w:id="23533" w:name="_ETM_Q50_260800"/>
      <w:bookmarkEnd w:id="23533"/>
      <w:r>
        <w:rPr>
          <w:rtl/>
        </w:rPr>
        <w:t>חד</w:t>
      </w:r>
      <w:bookmarkStart w:id="23534" w:name="_ETM_Q50_261069"/>
      <w:bookmarkEnd w:id="23534"/>
      <w:r>
        <w:rPr>
          <w:rFonts w:hint="cs"/>
          <w:rtl/>
        </w:rPr>
        <w:t>-</w:t>
      </w:r>
      <w:r>
        <w:rPr>
          <w:rtl/>
        </w:rPr>
        <w:t>פעמי</w:t>
      </w:r>
      <w:r>
        <w:rPr>
          <w:rFonts w:hint="cs"/>
          <w:rtl/>
        </w:rPr>
        <w:t>.</w:t>
      </w:r>
      <w:r>
        <w:rPr>
          <w:rtl/>
        </w:rPr>
        <w:t xml:space="preserve"> </w:t>
      </w:r>
      <w:bookmarkStart w:id="23535" w:name="_ETM_Q50_261520"/>
      <w:bookmarkEnd w:id="23535"/>
      <w:r>
        <w:rPr>
          <w:rtl/>
        </w:rPr>
        <w:t xml:space="preserve">תודה </w:t>
      </w:r>
      <w:bookmarkStart w:id="23536" w:name="_ETM_Q50_261790"/>
      <w:bookmarkEnd w:id="23536"/>
      <w:r>
        <w:rPr>
          <w:rtl/>
        </w:rPr>
        <w:t>רבה</w:t>
      </w:r>
      <w:r>
        <w:rPr>
          <w:rFonts w:hint="cs"/>
          <w:rtl/>
        </w:rPr>
        <w:t>,</w:t>
      </w:r>
      <w:r>
        <w:rPr>
          <w:rtl/>
        </w:rPr>
        <w:t xml:space="preserve"> </w:t>
      </w:r>
      <w:bookmarkStart w:id="23537" w:name="_ETM_Q50_262030"/>
      <w:bookmarkEnd w:id="23537"/>
      <w:r>
        <w:rPr>
          <w:rtl/>
        </w:rPr>
        <w:t xml:space="preserve">אדוני </w:t>
      </w:r>
      <w:bookmarkStart w:id="23538" w:name="_ETM_Q50_262390"/>
      <w:bookmarkEnd w:id="23538"/>
      <w:r>
        <w:rPr>
          <w:rFonts w:hint="cs"/>
          <w:rtl/>
        </w:rPr>
        <w:t xml:space="preserve">היושב-ראש. </w:t>
      </w:r>
    </w:p>
    <w:p w:rsidR="000F4DFE" w:rsidRDefault="000F4DFE" w:rsidP="00AB455D">
      <w:pPr>
        <w:rPr>
          <w:rtl/>
        </w:rPr>
      </w:pPr>
      <w:bookmarkStart w:id="23539" w:name="_ETM_Q50_258202"/>
      <w:bookmarkStart w:id="23540" w:name="_ETM_Q50_258325"/>
      <w:bookmarkEnd w:id="23539"/>
      <w:bookmarkEnd w:id="23540"/>
    </w:p>
    <w:p w:rsidR="000F4DFE" w:rsidRDefault="000F4DFE" w:rsidP="00AB455D">
      <w:pPr>
        <w:pStyle w:val="af6"/>
        <w:keepNext/>
        <w:rPr>
          <w:rtl/>
        </w:rPr>
      </w:pPr>
      <w:bookmarkStart w:id="23541" w:name="_ETM_Q50_258346"/>
      <w:bookmarkStart w:id="23542" w:name="_ETM_Q50_258455"/>
      <w:bookmarkStart w:id="23543" w:name="_ETM_Q50_258514"/>
      <w:bookmarkEnd w:id="23541"/>
      <w:bookmarkEnd w:id="23542"/>
      <w:bookmarkEnd w:id="23543"/>
      <w:r w:rsidRPr="0006227E">
        <w:rPr>
          <w:rStyle w:val="TagStyle"/>
          <w:rtl/>
        </w:rPr>
        <w:t xml:space="preserve"> &lt;&lt; יור &gt;&gt; </w:t>
      </w:r>
      <w:r>
        <w:rPr>
          <w:rtl/>
        </w:rPr>
        <w:t>היו"ר משה טור פז:</w:t>
      </w:r>
      <w:r w:rsidRPr="0006227E">
        <w:rPr>
          <w:rStyle w:val="TagStyle"/>
          <w:rtl/>
        </w:rPr>
        <w:t xml:space="preserve"> &lt;&lt; יור &gt;&gt;</w:t>
      </w:r>
      <w:r>
        <w:rPr>
          <w:rtl/>
        </w:rPr>
        <w:t xml:space="preserve"> </w:t>
      </w:r>
    </w:p>
    <w:p w:rsidR="000F4DFE" w:rsidRPr="0006227E" w:rsidRDefault="000F4DFE" w:rsidP="00AB455D">
      <w:pPr>
        <w:ind w:firstLine="0"/>
        <w:rPr>
          <w:rtl/>
          <w:lang w:eastAsia="he-IL"/>
        </w:rPr>
      </w:pPr>
      <w:bookmarkStart w:id="23544" w:name="_ETM_Q50_260142"/>
      <w:bookmarkEnd w:id="23544"/>
    </w:p>
    <w:p w:rsidR="000F4DFE" w:rsidRDefault="000F4DFE" w:rsidP="00CE36F0">
      <w:pPr>
        <w:rPr>
          <w:rtl/>
        </w:rPr>
      </w:pPr>
      <w:bookmarkStart w:id="23545" w:name="_ETM_Q50_258619"/>
      <w:bookmarkEnd w:id="23545"/>
      <w:r>
        <w:rPr>
          <w:rtl/>
        </w:rPr>
        <w:t xml:space="preserve">תודה </w:t>
      </w:r>
      <w:bookmarkStart w:id="23546" w:name="_ETM_Q50_262750"/>
      <w:bookmarkEnd w:id="23546"/>
      <w:r>
        <w:rPr>
          <w:rtl/>
        </w:rPr>
        <w:t>רבה</w:t>
      </w:r>
      <w:r>
        <w:rPr>
          <w:rFonts w:hint="cs"/>
          <w:rtl/>
        </w:rPr>
        <w:t>.</w:t>
      </w:r>
      <w:r>
        <w:rPr>
          <w:rtl/>
        </w:rPr>
        <w:t xml:space="preserve"> </w:t>
      </w:r>
      <w:bookmarkStart w:id="23547" w:name="_ETM_Q50_263979"/>
      <w:bookmarkEnd w:id="23547"/>
      <w:r>
        <w:rPr>
          <w:rtl/>
        </w:rPr>
        <w:t xml:space="preserve">חבר </w:t>
      </w:r>
      <w:bookmarkStart w:id="23548" w:name="_ETM_Q50_264369"/>
      <w:bookmarkEnd w:id="23548"/>
      <w:r>
        <w:rPr>
          <w:rtl/>
        </w:rPr>
        <w:t xml:space="preserve">הכנסת </w:t>
      </w:r>
      <w:bookmarkStart w:id="23549" w:name="_ETM_Q50_264789"/>
      <w:bookmarkEnd w:id="23549"/>
      <w:r>
        <w:rPr>
          <w:rtl/>
        </w:rPr>
        <w:t xml:space="preserve">חמד </w:t>
      </w:r>
      <w:bookmarkStart w:id="23550" w:name="_ETM_Q50_265119"/>
      <w:bookmarkEnd w:id="23550"/>
      <w:r>
        <w:rPr>
          <w:rtl/>
        </w:rPr>
        <w:t xml:space="preserve">עמאר </w:t>
      </w:r>
      <w:bookmarkStart w:id="23551" w:name="_ETM_Q50_266659"/>
      <w:bookmarkEnd w:id="23551"/>
      <w:r>
        <w:rPr>
          <w:rFonts w:hint="cs"/>
          <w:rtl/>
        </w:rPr>
        <w:t xml:space="preserve">– </w:t>
      </w:r>
      <w:bookmarkStart w:id="23552" w:name="_ETM_Q50_267543"/>
      <w:bookmarkEnd w:id="23552"/>
      <w:r>
        <w:rPr>
          <w:rtl/>
        </w:rPr>
        <w:t xml:space="preserve">אינו </w:t>
      </w:r>
      <w:bookmarkStart w:id="23553" w:name="_ETM_Q50_266959"/>
      <w:bookmarkEnd w:id="23553"/>
      <w:r>
        <w:rPr>
          <w:rtl/>
        </w:rPr>
        <w:t>נוכח</w:t>
      </w:r>
      <w:r>
        <w:rPr>
          <w:rFonts w:hint="cs"/>
          <w:rtl/>
        </w:rPr>
        <w:t>;</w:t>
      </w:r>
      <w:r>
        <w:rPr>
          <w:rtl/>
        </w:rPr>
        <w:t xml:space="preserve"> </w:t>
      </w:r>
      <w:bookmarkStart w:id="23554" w:name="_ETM_Q50_267560"/>
      <w:bookmarkEnd w:id="23554"/>
      <w:r>
        <w:rPr>
          <w:rtl/>
        </w:rPr>
        <w:t xml:space="preserve">חברת </w:t>
      </w:r>
      <w:bookmarkStart w:id="23555" w:name="_ETM_Q50_267890"/>
      <w:bookmarkEnd w:id="23555"/>
      <w:r>
        <w:rPr>
          <w:rtl/>
        </w:rPr>
        <w:t xml:space="preserve">הכנסת </w:t>
      </w:r>
      <w:bookmarkStart w:id="23556" w:name="_ETM_Q50_268400"/>
      <w:bookmarkEnd w:id="23556"/>
      <w:r>
        <w:rPr>
          <w:rtl/>
        </w:rPr>
        <w:t xml:space="preserve">קארין </w:t>
      </w:r>
      <w:bookmarkStart w:id="23557" w:name="_ETM_Q50_268759"/>
      <w:bookmarkEnd w:id="23557"/>
      <w:r>
        <w:rPr>
          <w:rtl/>
        </w:rPr>
        <w:t xml:space="preserve">אלהרר </w:t>
      </w:r>
      <w:bookmarkStart w:id="23558" w:name="_ETM_Q50_270569"/>
      <w:bookmarkEnd w:id="23558"/>
      <w:r>
        <w:rPr>
          <w:rFonts w:hint="cs"/>
          <w:rtl/>
        </w:rPr>
        <w:t xml:space="preserve">– </w:t>
      </w:r>
      <w:r>
        <w:rPr>
          <w:rtl/>
        </w:rPr>
        <w:t xml:space="preserve">אינה </w:t>
      </w:r>
      <w:bookmarkStart w:id="23559" w:name="_ETM_Q50_270899"/>
      <w:bookmarkEnd w:id="23559"/>
      <w:r>
        <w:rPr>
          <w:rtl/>
        </w:rPr>
        <w:t>נוכחת</w:t>
      </w:r>
      <w:r>
        <w:rPr>
          <w:rFonts w:hint="cs"/>
          <w:rtl/>
        </w:rPr>
        <w:t>;</w:t>
      </w:r>
      <w:r>
        <w:rPr>
          <w:rtl/>
        </w:rPr>
        <w:t xml:space="preserve"> </w:t>
      </w:r>
      <w:bookmarkStart w:id="23560" w:name="_ETM_Q50_271560"/>
      <w:bookmarkEnd w:id="23560"/>
      <w:r>
        <w:rPr>
          <w:rtl/>
        </w:rPr>
        <w:t xml:space="preserve">חבר </w:t>
      </w:r>
      <w:bookmarkStart w:id="23561" w:name="_ETM_Q50_271859"/>
      <w:bookmarkEnd w:id="23561"/>
      <w:r>
        <w:rPr>
          <w:rtl/>
        </w:rPr>
        <w:t xml:space="preserve">הכנסת </w:t>
      </w:r>
      <w:bookmarkStart w:id="23562" w:name="_ETM_Q50_272189"/>
      <w:bookmarkEnd w:id="23562"/>
      <w:r>
        <w:rPr>
          <w:rFonts w:hint="cs"/>
          <w:rtl/>
        </w:rPr>
        <w:t>אבי</w:t>
      </w:r>
      <w:r>
        <w:rPr>
          <w:rtl/>
        </w:rPr>
        <w:t xml:space="preserve"> </w:t>
      </w:r>
      <w:bookmarkStart w:id="23563" w:name="_ETM_Q50_272549"/>
      <w:bookmarkEnd w:id="23563"/>
      <w:r>
        <w:rPr>
          <w:rtl/>
        </w:rPr>
        <w:t xml:space="preserve">מעוז </w:t>
      </w:r>
      <w:bookmarkStart w:id="23564" w:name="_ETM_Q50_274109"/>
      <w:bookmarkEnd w:id="23564"/>
      <w:r>
        <w:rPr>
          <w:rFonts w:hint="cs"/>
          <w:rtl/>
        </w:rPr>
        <w:t xml:space="preserve">– </w:t>
      </w:r>
      <w:r>
        <w:rPr>
          <w:rtl/>
        </w:rPr>
        <w:t xml:space="preserve">אינו </w:t>
      </w:r>
      <w:bookmarkStart w:id="23565" w:name="_ETM_Q50_274409"/>
      <w:bookmarkEnd w:id="23565"/>
      <w:r>
        <w:rPr>
          <w:rtl/>
        </w:rPr>
        <w:t>נוכח</w:t>
      </w:r>
      <w:r>
        <w:rPr>
          <w:rFonts w:hint="cs"/>
          <w:rtl/>
        </w:rPr>
        <w:t>.</w:t>
      </w:r>
      <w:r>
        <w:rPr>
          <w:rtl/>
        </w:rPr>
        <w:t xml:space="preserve"> </w:t>
      </w:r>
      <w:bookmarkStart w:id="23566" w:name="_ETM_Q50_275689"/>
      <w:bookmarkEnd w:id="23566"/>
      <w:r>
        <w:rPr>
          <w:rtl/>
        </w:rPr>
        <w:t xml:space="preserve">חברת </w:t>
      </w:r>
      <w:bookmarkStart w:id="23567" w:name="_ETM_Q50_276079"/>
      <w:bookmarkEnd w:id="23567"/>
      <w:r>
        <w:rPr>
          <w:rtl/>
        </w:rPr>
        <w:t xml:space="preserve">הכנסת </w:t>
      </w:r>
      <w:bookmarkStart w:id="23568" w:name="_ETM_Q50_276409"/>
      <w:bookmarkEnd w:id="23568"/>
      <w:r>
        <w:rPr>
          <w:rtl/>
        </w:rPr>
        <w:t xml:space="preserve">אפרת </w:t>
      </w:r>
      <w:bookmarkStart w:id="23569" w:name="_ETM_Q50_276770"/>
      <w:bookmarkEnd w:id="23569"/>
      <w:r>
        <w:rPr>
          <w:rtl/>
        </w:rPr>
        <w:t>רייט</w:t>
      </w:r>
      <w:r>
        <w:rPr>
          <w:rFonts w:hint="cs"/>
          <w:rtl/>
        </w:rPr>
        <w:t>ן.</w:t>
      </w:r>
      <w:r>
        <w:rPr>
          <w:rtl/>
        </w:rPr>
        <w:t xml:space="preserve"> </w:t>
      </w:r>
      <w:bookmarkStart w:id="23570" w:name="_ETM_Q50_303630"/>
      <w:bookmarkStart w:id="23571" w:name="_ETM_Q50_305880"/>
      <w:bookmarkEnd w:id="23570"/>
      <w:bookmarkEnd w:id="23571"/>
    </w:p>
    <w:p w:rsidR="000F4DFE" w:rsidRDefault="000F4DFE" w:rsidP="00AB455D">
      <w:pPr>
        <w:rPr>
          <w:rtl/>
        </w:rPr>
      </w:pPr>
      <w:bookmarkStart w:id="23572" w:name="_ETM_Q50_291580"/>
      <w:bookmarkStart w:id="23573" w:name="_ETM_Q50_291669"/>
      <w:bookmarkEnd w:id="23572"/>
      <w:bookmarkEnd w:id="23573"/>
    </w:p>
    <w:p w:rsidR="000F4DFE" w:rsidRDefault="000F4DFE" w:rsidP="00AB455D">
      <w:pPr>
        <w:pStyle w:val="af5"/>
        <w:keepNext/>
        <w:keepLines/>
        <w:rPr>
          <w:rtl/>
        </w:rPr>
      </w:pPr>
      <w:bookmarkStart w:id="23574" w:name="_ETM_Q50_293063"/>
      <w:bookmarkStart w:id="23575" w:name="_ETM_Q50_293179"/>
      <w:bookmarkEnd w:id="23574"/>
      <w:bookmarkEnd w:id="23575"/>
      <w:r w:rsidRPr="00A01BEB">
        <w:rPr>
          <w:rStyle w:val="TagStyle"/>
          <w:rtl/>
        </w:rPr>
        <w:t xml:space="preserve">&lt;&lt; קריאה &gt;&gt; </w:t>
      </w:r>
      <w:r>
        <w:rPr>
          <w:rtl/>
        </w:rPr>
        <w:t>מיקי לוי (יש עתיד):</w:t>
      </w:r>
      <w:r w:rsidRPr="00A01BEB">
        <w:rPr>
          <w:rStyle w:val="TagStyle"/>
          <w:rtl/>
        </w:rPr>
        <w:t xml:space="preserve"> &lt;&lt; קריאה &gt;&gt;</w:t>
      </w:r>
      <w:r>
        <w:rPr>
          <w:rtl/>
        </w:rPr>
        <w:t xml:space="preserve"> </w:t>
      </w:r>
    </w:p>
    <w:p w:rsidR="000F4DFE" w:rsidRPr="00A01BEB" w:rsidRDefault="000F4DFE" w:rsidP="00AB455D">
      <w:pPr>
        <w:keepNext/>
        <w:keepLines/>
        <w:rPr>
          <w:rtl/>
          <w:lang w:eastAsia="he-IL"/>
        </w:rPr>
      </w:pPr>
    </w:p>
    <w:p w:rsidR="000F4DFE" w:rsidRDefault="000F4DFE" w:rsidP="00AB455D">
      <w:pPr>
        <w:keepNext/>
        <w:keepLines/>
        <w:rPr>
          <w:rtl/>
          <w:lang w:eastAsia="he-IL"/>
        </w:rPr>
      </w:pPr>
      <w:r>
        <w:rPr>
          <w:rFonts w:hint="cs"/>
          <w:rtl/>
          <w:lang w:eastAsia="he-IL"/>
        </w:rPr>
        <w:t>אבל תביאי טיעונים משפטיים.</w:t>
      </w:r>
    </w:p>
    <w:p w:rsidR="000F4DFE" w:rsidRDefault="000F4DFE" w:rsidP="00AB455D">
      <w:pPr>
        <w:ind w:firstLine="0"/>
        <w:rPr>
          <w:rtl/>
          <w:lang w:eastAsia="he-IL"/>
        </w:rPr>
      </w:pPr>
    </w:p>
    <w:p w:rsidR="000F4DFE" w:rsidRDefault="000F4DFE" w:rsidP="00AB455D">
      <w:pPr>
        <w:pStyle w:val="af5"/>
        <w:keepNext/>
        <w:rPr>
          <w:rtl/>
        </w:rPr>
      </w:pPr>
      <w:r w:rsidRPr="00A01BEB">
        <w:rPr>
          <w:rStyle w:val="TagStyle"/>
          <w:rtl/>
        </w:rPr>
        <w:t xml:space="preserve"> &lt;&lt; קריאה &gt;&gt; </w:t>
      </w:r>
      <w:r>
        <w:rPr>
          <w:rtl/>
        </w:rPr>
        <w:t>אפרת רייטן מרום (העבודה):</w:t>
      </w:r>
      <w:r w:rsidRPr="00A01BEB">
        <w:rPr>
          <w:rStyle w:val="TagStyle"/>
          <w:rtl/>
        </w:rPr>
        <w:t xml:space="preserve"> &lt;&lt; קריאה &gt;&gt;</w:t>
      </w:r>
      <w:r>
        <w:rPr>
          <w:rtl/>
        </w:rPr>
        <w:t xml:space="preserve"> </w:t>
      </w:r>
    </w:p>
    <w:p w:rsidR="000F4DFE" w:rsidRPr="00A01BEB" w:rsidRDefault="000F4DFE" w:rsidP="00AB455D">
      <w:pPr>
        <w:rPr>
          <w:rtl/>
          <w:lang w:eastAsia="he-IL"/>
        </w:rPr>
      </w:pPr>
    </w:p>
    <w:p w:rsidR="000F4DFE" w:rsidRDefault="000F4DFE" w:rsidP="00AB455D">
      <w:pPr>
        <w:rPr>
          <w:rtl/>
          <w:lang w:eastAsia="he-IL"/>
        </w:rPr>
      </w:pPr>
      <w:r>
        <w:rPr>
          <w:rFonts w:hint="cs"/>
          <w:rtl/>
          <w:lang w:eastAsia="he-IL"/>
        </w:rPr>
        <w:t>באמת? זה מה שאתה רוצה? לא מאמינה לך.</w:t>
      </w:r>
    </w:p>
    <w:p w:rsidR="000F4DFE" w:rsidRDefault="000F4DFE" w:rsidP="00AB455D">
      <w:pPr>
        <w:ind w:firstLine="0"/>
        <w:rPr>
          <w:rtl/>
        </w:rPr>
      </w:pPr>
      <w:bookmarkStart w:id="23576" w:name="_ETM_Q50_293240"/>
      <w:bookmarkStart w:id="23577" w:name="_ETM_Q50_293334"/>
      <w:bookmarkStart w:id="23578" w:name="_ETM_Q50_293374"/>
      <w:bookmarkStart w:id="23579" w:name="_ETM_Q50_293494"/>
      <w:bookmarkEnd w:id="23576"/>
      <w:bookmarkEnd w:id="23577"/>
      <w:bookmarkEnd w:id="23578"/>
      <w:bookmarkEnd w:id="23579"/>
    </w:p>
    <w:p w:rsidR="000F4DFE" w:rsidRDefault="000F4DFE" w:rsidP="00AB455D">
      <w:pPr>
        <w:pStyle w:val="af5"/>
        <w:keepNext/>
        <w:rPr>
          <w:rtl/>
        </w:rPr>
      </w:pPr>
      <w:bookmarkStart w:id="23580" w:name="_ETM_Q50_299852"/>
      <w:bookmarkStart w:id="23581" w:name="_ETM_Q50_299944"/>
      <w:bookmarkEnd w:id="23580"/>
      <w:bookmarkEnd w:id="23581"/>
      <w:r w:rsidRPr="0006227E">
        <w:rPr>
          <w:rStyle w:val="TagStyle"/>
          <w:rtl/>
        </w:rPr>
        <w:t xml:space="preserve"> &lt;&lt; קריאה &gt;&gt; </w:t>
      </w:r>
      <w:r>
        <w:rPr>
          <w:rtl/>
        </w:rPr>
        <w:t>מיקי לוי (יש עתיד):</w:t>
      </w:r>
      <w:r w:rsidRPr="0006227E">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Pr="0006227E" w:rsidRDefault="000F4DFE" w:rsidP="00AB455D">
      <w:pPr>
        <w:rPr>
          <w:rtl/>
          <w:lang w:eastAsia="he-IL"/>
        </w:rPr>
      </w:pPr>
      <w:bookmarkStart w:id="23582" w:name="_ETM_Q50_298906"/>
      <w:bookmarkStart w:id="23583" w:name="_ETM_Q50_299201"/>
      <w:bookmarkStart w:id="23584" w:name="_ETM_Q50_299265"/>
      <w:bookmarkEnd w:id="23582"/>
      <w:bookmarkEnd w:id="23583"/>
      <w:bookmarkEnd w:id="23584"/>
      <w:r>
        <w:rPr>
          <w:rFonts w:hint="cs"/>
          <w:rtl/>
          <w:lang w:eastAsia="he-IL"/>
        </w:rPr>
        <w:t xml:space="preserve">- - - כמו </w:t>
      </w:r>
      <w:bookmarkStart w:id="23585" w:name="_ETM_Q50_297939"/>
      <w:bookmarkEnd w:id="23585"/>
      <w:r>
        <w:rPr>
          <w:rFonts w:hint="cs"/>
          <w:rtl/>
          <w:lang w:eastAsia="he-IL"/>
        </w:rPr>
        <w:t>שצריך.</w:t>
      </w:r>
    </w:p>
    <w:p w:rsidR="000F4DFE" w:rsidRPr="0006227E" w:rsidRDefault="000F4DFE" w:rsidP="00AB455D">
      <w:pPr>
        <w:rPr>
          <w:rtl/>
          <w:lang w:eastAsia="he-IL"/>
        </w:rPr>
      </w:pPr>
      <w:bookmarkStart w:id="23586" w:name="_ETM_Q50_297265"/>
      <w:bookmarkStart w:id="23587" w:name="_ETM_Q50_297331"/>
      <w:bookmarkEnd w:id="23586"/>
      <w:bookmarkEnd w:id="23587"/>
    </w:p>
    <w:p w:rsidR="000F4DFE" w:rsidRDefault="000F4DFE" w:rsidP="00AB455D">
      <w:pPr>
        <w:pStyle w:val="af6"/>
        <w:keepNext/>
        <w:rPr>
          <w:rtl/>
        </w:rPr>
      </w:pPr>
      <w:bookmarkStart w:id="23588" w:name="_ETM_Q50_296192"/>
      <w:bookmarkStart w:id="23589" w:name="_ETM_Q50_296297"/>
      <w:bookmarkEnd w:id="23588"/>
      <w:bookmarkEnd w:id="23589"/>
      <w:r w:rsidRPr="0006227E">
        <w:rPr>
          <w:rStyle w:val="TagStyle"/>
          <w:rtl/>
        </w:rPr>
        <w:t xml:space="preserve"> &lt;&lt; יור &gt;&gt; </w:t>
      </w:r>
      <w:r>
        <w:rPr>
          <w:rtl/>
        </w:rPr>
        <w:t>היו"ר משה טור פז:</w:t>
      </w:r>
      <w:r w:rsidRPr="0006227E">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pStyle w:val="KeepWithNext"/>
        <w:rPr>
          <w:rtl/>
          <w:lang w:eastAsia="he-IL"/>
        </w:rPr>
      </w:pPr>
      <w:bookmarkStart w:id="23590" w:name="_ETM_Q50_301048"/>
      <w:bookmarkStart w:id="23591" w:name="_ETM_Q50_301120"/>
      <w:bookmarkEnd w:id="23590"/>
      <w:bookmarkEnd w:id="23591"/>
      <w:r>
        <w:rPr>
          <w:rtl/>
        </w:rPr>
        <w:t xml:space="preserve">לרשותך </w:t>
      </w:r>
      <w:bookmarkStart w:id="23592" w:name="_ETM_Q50_304350"/>
      <w:bookmarkEnd w:id="23592"/>
      <w:r>
        <w:rPr>
          <w:rFonts w:hint="cs"/>
          <w:rtl/>
        </w:rPr>
        <w:t>שלוש</w:t>
      </w:r>
      <w:r>
        <w:rPr>
          <w:rtl/>
        </w:rPr>
        <w:t xml:space="preserve"> </w:t>
      </w:r>
      <w:bookmarkStart w:id="23593" w:name="_ETM_Q50_304770"/>
      <w:bookmarkEnd w:id="23593"/>
      <w:r>
        <w:rPr>
          <w:rtl/>
        </w:rPr>
        <w:t>דקות</w:t>
      </w:r>
      <w:r>
        <w:rPr>
          <w:rFonts w:hint="cs"/>
          <w:rtl/>
        </w:rPr>
        <w:t>,</w:t>
      </w:r>
      <w:r>
        <w:rPr>
          <w:rFonts w:hint="cs"/>
          <w:rtl/>
          <w:lang w:eastAsia="he-IL"/>
        </w:rPr>
        <w:t xml:space="preserve"> בבקשה.</w:t>
      </w:r>
    </w:p>
    <w:p w:rsidR="000F4DFE" w:rsidRPr="0006227E" w:rsidRDefault="000F4DFE" w:rsidP="00AB455D">
      <w:pPr>
        <w:rPr>
          <w:rtl/>
          <w:lang w:eastAsia="he-IL"/>
        </w:rPr>
      </w:pPr>
      <w:bookmarkStart w:id="23594" w:name="_ETM_Q50_297089"/>
      <w:bookmarkEnd w:id="23594"/>
    </w:p>
    <w:p w:rsidR="000F4DFE" w:rsidRDefault="000F4DFE" w:rsidP="00AB455D">
      <w:pPr>
        <w:pStyle w:val="a4"/>
        <w:keepNext/>
        <w:rPr>
          <w:rtl/>
        </w:rPr>
      </w:pPr>
      <w:bookmarkStart w:id="23595" w:name="_ETM_Q50_286204"/>
      <w:bookmarkStart w:id="23596" w:name="_ETM_Q50_286317"/>
      <w:bookmarkStart w:id="23597" w:name="_ETM_Q50_288748"/>
      <w:bookmarkStart w:id="23598" w:name="ET_speaker_6158_10"/>
      <w:bookmarkEnd w:id="23595"/>
      <w:bookmarkEnd w:id="23596"/>
      <w:bookmarkEnd w:id="23597"/>
      <w:r w:rsidRPr="0006227E">
        <w:rPr>
          <w:rStyle w:val="TagStyle"/>
          <w:rtl/>
        </w:rPr>
        <w:t xml:space="preserve"> &lt;&lt; דובר &gt;&gt; </w:t>
      </w:r>
      <w:bookmarkStart w:id="23599" w:name="_Toc128563816"/>
      <w:bookmarkStart w:id="23600" w:name="_Toc128564413"/>
      <w:r>
        <w:rPr>
          <w:rtl/>
        </w:rPr>
        <w:t>אפרת רייטן מרום (העבודה):</w:t>
      </w:r>
      <w:bookmarkEnd w:id="23599"/>
      <w:bookmarkEnd w:id="23600"/>
      <w:r w:rsidRPr="0006227E">
        <w:rPr>
          <w:rStyle w:val="TagStyle"/>
          <w:rtl/>
        </w:rPr>
        <w:t xml:space="preserve"> &lt;&lt; דובר &gt;&gt;</w:t>
      </w:r>
      <w:r>
        <w:rPr>
          <w:rtl/>
        </w:rPr>
        <w:t xml:space="preserve"> </w:t>
      </w:r>
      <w:bookmarkEnd w:id="23598"/>
    </w:p>
    <w:p w:rsidR="000F4DFE" w:rsidRPr="0006227E" w:rsidRDefault="000F4DFE" w:rsidP="00AB455D">
      <w:pPr>
        <w:rPr>
          <w:rtl/>
          <w:lang w:eastAsia="he-IL"/>
        </w:rPr>
      </w:pPr>
      <w:bookmarkStart w:id="23601" w:name="_ETM_Q50_289438"/>
      <w:bookmarkStart w:id="23602" w:name="_ETM_Q50_289509"/>
      <w:bookmarkEnd w:id="23601"/>
      <w:bookmarkEnd w:id="23602"/>
    </w:p>
    <w:p w:rsidR="000F4DFE" w:rsidRDefault="000F4DFE" w:rsidP="00AB455D">
      <w:pPr>
        <w:rPr>
          <w:rtl/>
        </w:rPr>
      </w:pPr>
      <w:bookmarkStart w:id="23603" w:name="_ETM_Q50_286371"/>
      <w:bookmarkStart w:id="23604" w:name="_ETM_Q50_286488"/>
      <w:bookmarkEnd w:id="23603"/>
      <w:bookmarkEnd w:id="23604"/>
      <w:r>
        <w:rPr>
          <w:rFonts w:hint="cs"/>
          <w:rtl/>
        </w:rPr>
        <w:t>תודה רבה</w:t>
      </w:r>
      <w:bookmarkStart w:id="23605" w:name="_ETM_Q50_306569"/>
      <w:bookmarkEnd w:id="23605"/>
      <w:r>
        <w:rPr>
          <w:rFonts w:hint="cs"/>
          <w:rtl/>
        </w:rPr>
        <w:t xml:space="preserve">, אדוני היו"ר. </w:t>
      </w:r>
      <w:bookmarkStart w:id="23606" w:name="_ETM_Q50_309849"/>
      <w:bookmarkEnd w:id="23606"/>
      <w:r>
        <w:rPr>
          <w:rtl/>
        </w:rPr>
        <w:t xml:space="preserve">טיעונים </w:t>
      </w:r>
      <w:bookmarkStart w:id="23607" w:name="_ETM_Q50_310239"/>
      <w:bookmarkEnd w:id="23607"/>
      <w:r>
        <w:rPr>
          <w:rtl/>
        </w:rPr>
        <w:t>משפטיים</w:t>
      </w:r>
      <w:r>
        <w:rPr>
          <w:rFonts w:hint="cs"/>
          <w:rtl/>
        </w:rPr>
        <w:t>,</w:t>
      </w:r>
      <w:r>
        <w:rPr>
          <w:rtl/>
        </w:rPr>
        <w:t xml:space="preserve"> </w:t>
      </w:r>
      <w:bookmarkStart w:id="23608" w:name="_ETM_Q50_311310"/>
      <w:bookmarkEnd w:id="23608"/>
      <w:r>
        <w:rPr>
          <w:rtl/>
        </w:rPr>
        <w:t xml:space="preserve">אדוני </w:t>
      </w:r>
      <w:bookmarkStart w:id="23609" w:name="_ETM_Q50_312120"/>
      <w:bookmarkEnd w:id="23609"/>
      <w:r>
        <w:rPr>
          <w:rFonts w:hint="cs"/>
          <w:rtl/>
        </w:rPr>
        <w:t xml:space="preserve">יו"ר הכנסת </w:t>
      </w:r>
      <w:bookmarkStart w:id="23610" w:name="_ETM_Q50_310923"/>
      <w:bookmarkStart w:id="23611" w:name="_ETM_Q50_313590"/>
      <w:bookmarkEnd w:id="23610"/>
      <w:bookmarkEnd w:id="23611"/>
      <w:r>
        <w:rPr>
          <w:rtl/>
        </w:rPr>
        <w:t xml:space="preserve">מיקי </w:t>
      </w:r>
      <w:bookmarkStart w:id="23612" w:name="_ETM_Q50_313889"/>
      <w:bookmarkEnd w:id="23612"/>
      <w:r>
        <w:rPr>
          <w:rtl/>
        </w:rPr>
        <w:t>לוי</w:t>
      </w:r>
      <w:r>
        <w:rPr>
          <w:rFonts w:hint="cs"/>
          <w:rtl/>
        </w:rPr>
        <w:t xml:space="preserve"> –</w:t>
      </w:r>
      <w:r>
        <w:rPr>
          <w:rtl/>
        </w:rPr>
        <w:t xml:space="preserve"> </w:t>
      </w:r>
      <w:bookmarkStart w:id="23613" w:name="_ETM_Q50_316230"/>
      <w:bookmarkEnd w:id="23613"/>
      <w:r>
        <w:rPr>
          <w:rtl/>
        </w:rPr>
        <w:t>תראה</w:t>
      </w:r>
      <w:r>
        <w:rPr>
          <w:rFonts w:hint="cs"/>
          <w:rtl/>
        </w:rPr>
        <w:t>,</w:t>
      </w:r>
      <w:r>
        <w:rPr>
          <w:rtl/>
        </w:rPr>
        <w:t xml:space="preserve"> </w:t>
      </w:r>
      <w:bookmarkStart w:id="23614" w:name="_ETM_Q50_316439"/>
      <w:bookmarkEnd w:id="23614"/>
      <w:r>
        <w:rPr>
          <w:rtl/>
        </w:rPr>
        <w:t xml:space="preserve">אנחנו </w:t>
      </w:r>
      <w:bookmarkStart w:id="23615" w:name="_ETM_Q50_316620"/>
      <w:bookmarkEnd w:id="23615"/>
      <w:r>
        <w:rPr>
          <w:rFonts w:hint="cs"/>
          <w:rtl/>
        </w:rPr>
        <w:t xml:space="preserve">הרי </w:t>
      </w:r>
      <w:r>
        <w:rPr>
          <w:rtl/>
        </w:rPr>
        <w:t xml:space="preserve">נמצאים </w:t>
      </w:r>
      <w:bookmarkStart w:id="23616" w:name="_ETM_Q50_317040"/>
      <w:bookmarkStart w:id="23617" w:name="_ETM_Q50_317639"/>
      <w:bookmarkEnd w:id="23616"/>
      <w:bookmarkEnd w:id="23617"/>
      <w:r>
        <w:rPr>
          <w:rtl/>
        </w:rPr>
        <w:t>י</w:t>
      </w:r>
      <w:r>
        <w:rPr>
          <w:rFonts w:hint="cs"/>
          <w:rtl/>
        </w:rPr>
        <w:t>מי</w:t>
      </w:r>
      <w:r>
        <w:rPr>
          <w:rtl/>
        </w:rPr>
        <w:t xml:space="preserve">ם </w:t>
      </w:r>
      <w:bookmarkStart w:id="23618" w:name="_ETM_Q50_317939"/>
      <w:bookmarkEnd w:id="23618"/>
      <w:r>
        <w:rPr>
          <w:rtl/>
        </w:rPr>
        <w:t>ול</w:t>
      </w:r>
      <w:r>
        <w:rPr>
          <w:rFonts w:hint="cs"/>
          <w:rtl/>
        </w:rPr>
        <w:t>ילות</w:t>
      </w:r>
      <w:r>
        <w:rPr>
          <w:rtl/>
        </w:rPr>
        <w:t xml:space="preserve"> </w:t>
      </w:r>
      <w:bookmarkStart w:id="23619" w:name="_ETM_Q50_318269"/>
      <w:bookmarkEnd w:id="23619"/>
      <w:r>
        <w:rPr>
          <w:rtl/>
        </w:rPr>
        <w:t xml:space="preserve">בוועדת </w:t>
      </w:r>
      <w:bookmarkStart w:id="23620" w:name="_ETM_Q50_318780"/>
      <w:bookmarkEnd w:id="23620"/>
      <w:r>
        <w:rPr>
          <w:rtl/>
        </w:rPr>
        <w:t>החוקה</w:t>
      </w:r>
      <w:r>
        <w:rPr>
          <w:rFonts w:hint="cs"/>
          <w:rtl/>
        </w:rPr>
        <w:t>,</w:t>
      </w:r>
      <w:r>
        <w:rPr>
          <w:rtl/>
        </w:rPr>
        <w:t xml:space="preserve"> </w:t>
      </w:r>
      <w:bookmarkStart w:id="23621" w:name="_ETM_Q50_319709"/>
      <w:bookmarkEnd w:id="23621"/>
      <w:r>
        <w:rPr>
          <w:rtl/>
        </w:rPr>
        <w:t xml:space="preserve">כמויות </w:t>
      </w:r>
      <w:bookmarkStart w:id="23622" w:name="_ETM_Q50_320340"/>
      <w:bookmarkEnd w:id="23622"/>
      <w:r>
        <w:rPr>
          <w:rtl/>
        </w:rPr>
        <w:t xml:space="preserve">הטיעונים </w:t>
      </w:r>
      <w:bookmarkStart w:id="23623" w:name="_ETM_Q50_320760"/>
      <w:bookmarkEnd w:id="23623"/>
      <w:r>
        <w:rPr>
          <w:rtl/>
        </w:rPr>
        <w:t xml:space="preserve">המשפטיים </w:t>
      </w:r>
      <w:bookmarkStart w:id="23624" w:name="_ETM_Q50_321360"/>
      <w:bookmarkEnd w:id="23624"/>
      <w:r>
        <w:rPr>
          <w:rtl/>
        </w:rPr>
        <w:t xml:space="preserve">שאנחנו </w:t>
      </w:r>
      <w:bookmarkStart w:id="23625" w:name="_ETM_Q50_321750"/>
      <w:bookmarkEnd w:id="23625"/>
      <w:r>
        <w:rPr>
          <w:rtl/>
        </w:rPr>
        <w:t xml:space="preserve">מעלים </w:t>
      </w:r>
      <w:bookmarkStart w:id="23626" w:name="_ETM_Q50_322169"/>
      <w:bookmarkEnd w:id="23626"/>
      <w:r>
        <w:rPr>
          <w:rtl/>
        </w:rPr>
        <w:t xml:space="preserve">שם </w:t>
      </w:r>
      <w:bookmarkStart w:id="23627" w:name="_ETM_Q50_323150"/>
      <w:bookmarkEnd w:id="23627"/>
      <w:r>
        <w:rPr>
          <w:rFonts w:hint="cs"/>
          <w:rtl/>
        </w:rPr>
        <w:t>הן</w:t>
      </w:r>
      <w:r>
        <w:rPr>
          <w:rtl/>
        </w:rPr>
        <w:t xml:space="preserve"> </w:t>
      </w:r>
      <w:bookmarkStart w:id="23628" w:name="_ETM_Q50_323299"/>
      <w:bookmarkEnd w:id="23628"/>
      <w:r>
        <w:rPr>
          <w:rtl/>
        </w:rPr>
        <w:t>אין</w:t>
      </w:r>
      <w:bookmarkStart w:id="23629" w:name="_ETM_Q50_323450"/>
      <w:bookmarkEnd w:id="23629"/>
      <w:r>
        <w:rPr>
          <w:rFonts w:hint="cs"/>
          <w:rtl/>
        </w:rPr>
        <w:t>-</w:t>
      </w:r>
      <w:r>
        <w:rPr>
          <w:rtl/>
        </w:rPr>
        <w:t>סופיות</w:t>
      </w:r>
      <w:r>
        <w:rPr>
          <w:rFonts w:hint="cs"/>
          <w:rtl/>
        </w:rPr>
        <w:t>.</w:t>
      </w:r>
      <w:r>
        <w:rPr>
          <w:rtl/>
        </w:rPr>
        <w:t xml:space="preserve"> </w:t>
      </w:r>
      <w:bookmarkStart w:id="23630" w:name="_ETM_Q50_324790"/>
      <w:bookmarkEnd w:id="23630"/>
      <w:r>
        <w:rPr>
          <w:rtl/>
        </w:rPr>
        <w:t xml:space="preserve">כמות </w:t>
      </w:r>
      <w:bookmarkStart w:id="23631" w:name="_ETM_Q50_325150"/>
      <w:bookmarkEnd w:id="23631"/>
      <w:r>
        <w:rPr>
          <w:rtl/>
        </w:rPr>
        <w:t xml:space="preserve">האלטרנטיבות </w:t>
      </w:r>
      <w:bookmarkStart w:id="23632" w:name="_ETM_Q50_325990"/>
      <w:bookmarkEnd w:id="23632"/>
      <w:r>
        <w:rPr>
          <w:rtl/>
        </w:rPr>
        <w:t xml:space="preserve">שגם </w:t>
      </w:r>
      <w:bookmarkStart w:id="23633" w:name="_ETM_Q50_326290"/>
      <w:bookmarkEnd w:id="23633"/>
      <w:r>
        <w:rPr>
          <w:rtl/>
        </w:rPr>
        <w:t xml:space="preserve">שמנו </w:t>
      </w:r>
      <w:bookmarkStart w:id="23634" w:name="_ETM_Q50_326650"/>
      <w:bookmarkEnd w:id="23634"/>
      <w:r>
        <w:rPr>
          <w:rtl/>
        </w:rPr>
        <w:t xml:space="preserve">על </w:t>
      </w:r>
      <w:bookmarkStart w:id="23635" w:name="_ETM_Q50_326740"/>
      <w:bookmarkEnd w:id="23635"/>
      <w:r>
        <w:rPr>
          <w:rtl/>
        </w:rPr>
        <w:t>השולחן</w:t>
      </w:r>
      <w:r>
        <w:rPr>
          <w:rFonts w:hint="cs"/>
          <w:rtl/>
        </w:rPr>
        <w:t>,</w:t>
      </w:r>
      <w:r>
        <w:rPr>
          <w:rtl/>
        </w:rPr>
        <w:t xml:space="preserve"> </w:t>
      </w:r>
      <w:bookmarkStart w:id="23636" w:name="_ETM_Q50_327970"/>
      <w:bookmarkEnd w:id="23636"/>
      <w:r>
        <w:rPr>
          <w:rtl/>
        </w:rPr>
        <w:t xml:space="preserve">לרבות </w:t>
      </w:r>
      <w:bookmarkStart w:id="23637" w:name="_ETM_Q50_328660"/>
      <w:bookmarkEnd w:id="23637"/>
      <w:r>
        <w:rPr>
          <w:rtl/>
        </w:rPr>
        <w:t xml:space="preserve">הסדר </w:t>
      </w:r>
      <w:bookmarkStart w:id="23638" w:name="_ETM_Q50_329139"/>
      <w:bookmarkEnd w:id="23638"/>
      <w:r>
        <w:rPr>
          <w:rtl/>
        </w:rPr>
        <w:t xml:space="preserve">הנכון </w:t>
      </w:r>
      <w:bookmarkStart w:id="23639" w:name="_ETM_Q50_329710"/>
      <w:bookmarkEnd w:id="23639"/>
      <w:r>
        <w:rPr>
          <w:rtl/>
        </w:rPr>
        <w:t xml:space="preserve">של </w:t>
      </w:r>
      <w:bookmarkStart w:id="23640" w:name="_ETM_Q50_329919"/>
      <w:bookmarkEnd w:id="23640"/>
      <w:r>
        <w:rPr>
          <w:rtl/>
        </w:rPr>
        <w:t>הדברים</w:t>
      </w:r>
      <w:r>
        <w:rPr>
          <w:rFonts w:hint="cs"/>
          <w:rtl/>
        </w:rPr>
        <w:t>,</w:t>
      </w:r>
      <w:r>
        <w:rPr>
          <w:rtl/>
        </w:rPr>
        <w:t xml:space="preserve"> </w:t>
      </w:r>
      <w:bookmarkStart w:id="23641" w:name="_ETM_Q50_330820"/>
      <w:bookmarkEnd w:id="23641"/>
      <w:r>
        <w:rPr>
          <w:rtl/>
        </w:rPr>
        <w:t xml:space="preserve">לא </w:t>
      </w:r>
      <w:bookmarkStart w:id="23642" w:name="_ETM_Q50_331000"/>
      <w:bookmarkEnd w:id="23642"/>
      <w:r>
        <w:rPr>
          <w:rtl/>
        </w:rPr>
        <w:t xml:space="preserve">רק </w:t>
      </w:r>
      <w:bookmarkStart w:id="23643" w:name="_ETM_Q50_332320"/>
      <w:bookmarkEnd w:id="23643"/>
      <w:r>
        <w:rPr>
          <w:rFonts w:hint="cs"/>
          <w:rtl/>
        </w:rPr>
        <w:t>ה</w:t>
      </w:r>
      <w:r>
        <w:rPr>
          <w:rtl/>
        </w:rPr>
        <w:t xml:space="preserve">משפטי </w:t>
      </w:r>
      <w:bookmarkStart w:id="23644" w:name="_ETM_Q50_333250"/>
      <w:bookmarkEnd w:id="23644"/>
      <w:r>
        <w:rPr>
          <w:rtl/>
        </w:rPr>
        <w:t xml:space="preserve">או </w:t>
      </w:r>
      <w:bookmarkStart w:id="23645" w:name="_ETM_Q50_333490"/>
      <w:bookmarkEnd w:id="23645"/>
      <w:r>
        <w:rPr>
          <w:rtl/>
        </w:rPr>
        <w:t xml:space="preserve">החוקתי </w:t>
      </w:r>
      <w:bookmarkStart w:id="23646" w:name="_ETM_Q50_334360"/>
      <w:bookmarkEnd w:id="23646"/>
      <w:r>
        <w:rPr>
          <w:rtl/>
        </w:rPr>
        <w:t xml:space="preserve">של </w:t>
      </w:r>
      <w:bookmarkStart w:id="23647" w:name="_ETM_Q50_334570"/>
      <w:bookmarkEnd w:id="23647"/>
      <w:r>
        <w:rPr>
          <w:rtl/>
        </w:rPr>
        <w:t xml:space="preserve">מה </w:t>
      </w:r>
      <w:bookmarkStart w:id="23648" w:name="_ETM_Q50_334720"/>
      <w:bookmarkEnd w:id="23648"/>
      <w:r>
        <w:rPr>
          <w:rFonts w:hint="cs"/>
          <w:rtl/>
        </w:rPr>
        <w:t>ש</w:t>
      </w:r>
      <w:r>
        <w:rPr>
          <w:rtl/>
        </w:rPr>
        <w:t xml:space="preserve">צריך </w:t>
      </w:r>
      <w:bookmarkStart w:id="23649" w:name="_ETM_Q50_335020"/>
      <w:bookmarkEnd w:id="23649"/>
      <w:r>
        <w:rPr>
          <w:rtl/>
        </w:rPr>
        <w:t xml:space="preserve">לעשות </w:t>
      </w:r>
      <w:bookmarkStart w:id="23650" w:name="_ETM_Q50_335470"/>
      <w:bookmarkEnd w:id="23650"/>
      <w:r>
        <w:rPr>
          <w:rtl/>
        </w:rPr>
        <w:t xml:space="preserve">כדי </w:t>
      </w:r>
      <w:bookmarkStart w:id="23651" w:name="_ETM_Q50_336269"/>
      <w:bookmarkEnd w:id="23651"/>
      <w:r>
        <w:rPr>
          <w:rtl/>
        </w:rPr>
        <w:t xml:space="preserve">להסדיר </w:t>
      </w:r>
      <w:bookmarkStart w:id="23652" w:name="_ETM_Q50_337799"/>
      <w:bookmarkEnd w:id="23652"/>
      <w:r>
        <w:rPr>
          <w:rtl/>
        </w:rPr>
        <w:t xml:space="preserve">את </w:t>
      </w:r>
      <w:bookmarkStart w:id="23653" w:name="_ETM_Q50_338040"/>
      <w:bookmarkEnd w:id="23653"/>
      <w:r>
        <w:rPr>
          <w:rtl/>
        </w:rPr>
        <w:t xml:space="preserve">המצב </w:t>
      </w:r>
      <w:bookmarkStart w:id="23654" w:name="_ETM_Q50_338489"/>
      <w:bookmarkEnd w:id="23654"/>
      <w:r>
        <w:rPr>
          <w:rtl/>
        </w:rPr>
        <w:t xml:space="preserve">המשפטי </w:t>
      </w:r>
      <w:bookmarkStart w:id="23655" w:name="_ETM_Q50_339329"/>
      <w:bookmarkEnd w:id="23655"/>
      <w:r>
        <w:rPr>
          <w:rtl/>
        </w:rPr>
        <w:t xml:space="preserve">או </w:t>
      </w:r>
      <w:bookmarkStart w:id="23656" w:name="_ETM_Q50_339480"/>
      <w:bookmarkEnd w:id="23656"/>
      <w:r>
        <w:rPr>
          <w:rtl/>
        </w:rPr>
        <w:t xml:space="preserve">החוקתי </w:t>
      </w:r>
      <w:bookmarkStart w:id="23657" w:name="_ETM_Q50_339989"/>
      <w:bookmarkEnd w:id="23657"/>
      <w:r>
        <w:rPr>
          <w:rtl/>
        </w:rPr>
        <w:t xml:space="preserve">במדינת </w:t>
      </w:r>
      <w:bookmarkStart w:id="23658" w:name="_ETM_Q50_340499"/>
      <w:bookmarkEnd w:id="23658"/>
      <w:r>
        <w:rPr>
          <w:rtl/>
        </w:rPr>
        <w:t>ישראל</w:t>
      </w:r>
      <w:r>
        <w:rPr>
          <w:rFonts w:hint="cs"/>
          <w:rtl/>
        </w:rPr>
        <w:t xml:space="preserve"> –</w:t>
      </w:r>
      <w:r>
        <w:rPr>
          <w:rtl/>
        </w:rPr>
        <w:t xml:space="preserve"> </w:t>
      </w:r>
      <w:bookmarkStart w:id="23659" w:name="_ETM_Q50_341370"/>
      <w:bookmarkEnd w:id="23659"/>
      <w:r>
        <w:rPr>
          <w:rtl/>
        </w:rPr>
        <w:t xml:space="preserve">הוא </w:t>
      </w:r>
      <w:bookmarkStart w:id="23660" w:name="_ETM_Q50_341519"/>
      <w:bookmarkEnd w:id="23660"/>
      <w:r>
        <w:rPr>
          <w:rFonts w:hint="cs"/>
          <w:rtl/>
        </w:rPr>
        <w:t>אין-סופי,</w:t>
      </w:r>
      <w:r>
        <w:rPr>
          <w:rtl/>
        </w:rPr>
        <w:t xml:space="preserve"> </w:t>
      </w:r>
      <w:bookmarkStart w:id="23661" w:name="_ETM_Q50_342120"/>
      <w:bookmarkEnd w:id="23661"/>
      <w:r>
        <w:rPr>
          <w:rtl/>
        </w:rPr>
        <w:t xml:space="preserve">אלא </w:t>
      </w:r>
      <w:bookmarkStart w:id="23662" w:name="_ETM_Q50_342269"/>
      <w:bookmarkEnd w:id="23662"/>
      <w:r>
        <w:rPr>
          <w:rtl/>
        </w:rPr>
        <w:t xml:space="preserve">גם </w:t>
      </w:r>
      <w:bookmarkStart w:id="23663" w:name="_ETM_Q50_342689"/>
      <w:bookmarkStart w:id="23664" w:name="_ETM_Q50_343049"/>
      <w:bookmarkEnd w:id="23663"/>
      <w:bookmarkEnd w:id="23664"/>
      <w:r>
        <w:rPr>
          <w:rtl/>
        </w:rPr>
        <w:t>הפרוצדורה</w:t>
      </w:r>
      <w:r>
        <w:rPr>
          <w:rFonts w:hint="cs"/>
          <w:rtl/>
        </w:rPr>
        <w:t>.</w:t>
      </w:r>
      <w:r>
        <w:rPr>
          <w:rtl/>
        </w:rPr>
        <w:t xml:space="preserve"> </w:t>
      </w:r>
      <w:bookmarkStart w:id="23665" w:name="_ETM_Q50_344400"/>
      <w:bookmarkEnd w:id="23665"/>
    </w:p>
    <w:p w:rsidR="000F4DFE" w:rsidRDefault="000F4DFE" w:rsidP="00AB455D">
      <w:pPr>
        <w:rPr>
          <w:rtl/>
        </w:rPr>
      </w:pPr>
      <w:bookmarkStart w:id="23666" w:name="_ETM_Q50_347010"/>
      <w:bookmarkStart w:id="23667" w:name="_ETM_Q50_347128"/>
      <w:bookmarkEnd w:id="23666"/>
      <w:bookmarkEnd w:id="23667"/>
    </w:p>
    <w:p w:rsidR="000F4DFE" w:rsidRDefault="000F4DFE" w:rsidP="00AB455D">
      <w:pPr>
        <w:rPr>
          <w:rtl/>
        </w:rPr>
      </w:pPr>
      <w:bookmarkStart w:id="23668" w:name="_ETM_Q50_347154"/>
      <w:bookmarkStart w:id="23669" w:name="_ETM_Q50_347236"/>
      <w:bookmarkEnd w:id="23668"/>
      <w:bookmarkEnd w:id="23669"/>
      <w:r>
        <w:rPr>
          <w:rFonts w:hint="cs"/>
          <w:rtl/>
        </w:rPr>
        <w:t>ב</w:t>
      </w:r>
      <w:r>
        <w:rPr>
          <w:rtl/>
        </w:rPr>
        <w:t xml:space="preserve">כל </w:t>
      </w:r>
      <w:bookmarkStart w:id="23670" w:name="_ETM_Q50_344669"/>
      <w:bookmarkEnd w:id="23670"/>
      <w:r>
        <w:rPr>
          <w:rtl/>
        </w:rPr>
        <w:t xml:space="preserve">פעם </w:t>
      </w:r>
      <w:bookmarkStart w:id="23671" w:name="_ETM_Q50_345540"/>
      <w:bookmarkEnd w:id="23671"/>
      <w:r>
        <w:rPr>
          <w:rtl/>
        </w:rPr>
        <w:t xml:space="preserve">מחדש </w:t>
      </w:r>
      <w:bookmarkStart w:id="23672" w:name="_ETM_Q50_347040"/>
      <w:bookmarkEnd w:id="23672"/>
      <w:r>
        <w:rPr>
          <w:rtl/>
        </w:rPr>
        <w:t xml:space="preserve">שאלתי </w:t>
      </w:r>
      <w:bookmarkStart w:id="23673" w:name="_ETM_Q50_348030"/>
      <w:bookmarkEnd w:id="23673"/>
      <w:r>
        <w:rPr>
          <w:rtl/>
        </w:rPr>
        <w:t xml:space="preserve">את </w:t>
      </w:r>
      <w:bookmarkStart w:id="23674" w:name="_ETM_Q50_348810"/>
      <w:bookmarkEnd w:id="23674"/>
      <w:r>
        <w:rPr>
          <w:rFonts w:hint="cs"/>
          <w:rtl/>
        </w:rPr>
        <w:t>יו"ר</w:t>
      </w:r>
      <w:r>
        <w:rPr>
          <w:rtl/>
        </w:rPr>
        <w:t xml:space="preserve"> </w:t>
      </w:r>
      <w:bookmarkStart w:id="23675" w:name="_ETM_Q50_349110"/>
      <w:bookmarkEnd w:id="23675"/>
      <w:r>
        <w:rPr>
          <w:rtl/>
        </w:rPr>
        <w:t xml:space="preserve">ועדת </w:t>
      </w:r>
      <w:bookmarkStart w:id="23676" w:name="_ETM_Q50_349409"/>
      <w:bookmarkEnd w:id="23676"/>
      <w:r>
        <w:rPr>
          <w:rtl/>
        </w:rPr>
        <w:t>החוקה</w:t>
      </w:r>
      <w:r>
        <w:rPr>
          <w:rFonts w:hint="cs"/>
          <w:rtl/>
        </w:rPr>
        <w:t>,</w:t>
      </w:r>
      <w:r>
        <w:rPr>
          <w:rtl/>
        </w:rPr>
        <w:t xml:space="preserve"> </w:t>
      </w:r>
      <w:bookmarkStart w:id="23677" w:name="_ETM_Q50_349950"/>
      <w:bookmarkEnd w:id="23677"/>
      <w:r>
        <w:rPr>
          <w:rtl/>
        </w:rPr>
        <w:t xml:space="preserve">שהוא </w:t>
      </w:r>
      <w:bookmarkStart w:id="23678" w:name="_ETM_Q50_350159"/>
      <w:bookmarkEnd w:id="23678"/>
      <w:r>
        <w:rPr>
          <w:rtl/>
        </w:rPr>
        <w:t>עו</w:t>
      </w:r>
      <w:r>
        <w:rPr>
          <w:rFonts w:hint="cs"/>
          <w:rtl/>
        </w:rPr>
        <w:t>רך דין</w:t>
      </w:r>
      <w:r>
        <w:rPr>
          <w:rtl/>
        </w:rPr>
        <w:t xml:space="preserve"> </w:t>
      </w:r>
      <w:bookmarkStart w:id="23679" w:name="_ETM_Q50_350730"/>
      <w:bookmarkEnd w:id="23679"/>
      <w:r>
        <w:rPr>
          <w:rtl/>
        </w:rPr>
        <w:t>כמוני</w:t>
      </w:r>
      <w:r>
        <w:rPr>
          <w:rFonts w:hint="cs"/>
          <w:rtl/>
        </w:rPr>
        <w:t xml:space="preserve"> –</w:t>
      </w:r>
      <w:r>
        <w:rPr>
          <w:rtl/>
        </w:rPr>
        <w:t xml:space="preserve"> </w:t>
      </w:r>
      <w:bookmarkStart w:id="23680" w:name="_ETM_Q50_351180"/>
      <w:bookmarkEnd w:id="23680"/>
      <w:r>
        <w:rPr>
          <w:rtl/>
        </w:rPr>
        <w:t xml:space="preserve">היינו </w:t>
      </w:r>
      <w:bookmarkStart w:id="23681" w:name="_ETM_Q50_351540"/>
      <w:bookmarkEnd w:id="23681"/>
      <w:r>
        <w:rPr>
          <w:rtl/>
        </w:rPr>
        <w:t xml:space="preserve">שנינו </w:t>
      </w:r>
      <w:bookmarkStart w:id="23682" w:name="_ETM_Q50_351870"/>
      <w:bookmarkEnd w:id="23682"/>
      <w:r>
        <w:rPr>
          <w:rtl/>
        </w:rPr>
        <w:t>עו</w:t>
      </w:r>
      <w:r>
        <w:rPr>
          <w:rFonts w:hint="cs"/>
          <w:rtl/>
        </w:rPr>
        <w:t>רכי דין</w:t>
      </w:r>
      <w:r>
        <w:rPr>
          <w:rtl/>
        </w:rPr>
        <w:t xml:space="preserve"> </w:t>
      </w:r>
      <w:bookmarkStart w:id="23683" w:name="_ETM_Q50_352260"/>
      <w:bookmarkEnd w:id="23683"/>
      <w:r>
        <w:rPr>
          <w:rtl/>
        </w:rPr>
        <w:t xml:space="preserve">לפני </w:t>
      </w:r>
      <w:bookmarkStart w:id="23684" w:name="_ETM_Q50_352470"/>
      <w:bookmarkEnd w:id="23684"/>
      <w:r>
        <w:rPr>
          <w:rtl/>
        </w:rPr>
        <w:t xml:space="preserve">שבאנו </w:t>
      </w:r>
      <w:bookmarkStart w:id="23685" w:name="_ETM_Q50_352799"/>
      <w:bookmarkEnd w:id="23685"/>
      <w:r>
        <w:rPr>
          <w:rtl/>
        </w:rPr>
        <w:t>לכנסת</w:t>
      </w:r>
      <w:r>
        <w:rPr>
          <w:rFonts w:hint="cs"/>
          <w:rtl/>
        </w:rPr>
        <w:t>,</w:t>
      </w:r>
      <w:r>
        <w:rPr>
          <w:rtl/>
        </w:rPr>
        <w:t xml:space="preserve"> </w:t>
      </w:r>
      <w:bookmarkStart w:id="23686" w:name="_ETM_Q50_354169"/>
      <w:bookmarkEnd w:id="23686"/>
      <w:r>
        <w:rPr>
          <w:rtl/>
        </w:rPr>
        <w:t xml:space="preserve">ואמרתי </w:t>
      </w:r>
      <w:bookmarkStart w:id="23687" w:name="_ETM_Q50_354650"/>
      <w:bookmarkEnd w:id="23687"/>
      <w:r>
        <w:rPr>
          <w:rtl/>
        </w:rPr>
        <w:t>לו</w:t>
      </w:r>
      <w:r>
        <w:t>:</w:t>
      </w:r>
      <w:r>
        <w:rPr>
          <w:rtl/>
        </w:rPr>
        <w:t xml:space="preserve"> </w:t>
      </w:r>
      <w:bookmarkStart w:id="23688" w:name="_ETM_Q50_355040"/>
      <w:bookmarkEnd w:id="23688"/>
      <w:r>
        <w:rPr>
          <w:rtl/>
        </w:rPr>
        <w:t xml:space="preserve">אתה </w:t>
      </w:r>
      <w:bookmarkStart w:id="23689" w:name="_ETM_Q50_355280"/>
      <w:bookmarkEnd w:id="23689"/>
      <w:r>
        <w:rPr>
          <w:rtl/>
        </w:rPr>
        <w:t xml:space="preserve">זוכר </w:t>
      </w:r>
      <w:bookmarkStart w:id="23690" w:name="_ETM_Q50_357060"/>
      <w:bookmarkEnd w:id="23690"/>
      <w:r>
        <w:rPr>
          <w:rtl/>
        </w:rPr>
        <w:t xml:space="preserve">שכאשר </w:t>
      </w:r>
      <w:bookmarkStart w:id="23691" w:name="_ETM_Q50_357719"/>
      <w:bookmarkEnd w:id="23691"/>
      <w:r>
        <w:rPr>
          <w:rtl/>
        </w:rPr>
        <w:t xml:space="preserve">הגשנו </w:t>
      </w:r>
      <w:bookmarkStart w:id="23692" w:name="_ETM_Q50_358230"/>
      <w:bookmarkEnd w:id="23692"/>
      <w:r>
        <w:rPr>
          <w:rtl/>
        </w:rPr>
        <w:t xml:space="preserve">תביעה </w:t>
      </w:r>
      <w:bookmarkStart w:id="23693" w:name="_ETM_Q50_359190"/>
      <w:bookmarkEnd w:id="23693"/>
      <w:r>
        <w:rPr>
          <w:rtl/>
        </w:rPr>
        <w:t xml:space="preserve">או </w:t>
      </w:r>
      <w:bookmarkStart w:id="23694" w:name="_ETM_Q50_359370"/>
      <w:bookmarkEnd w:id="23694"/>
      <w:r>
        <w:rPr>
          <w:rtl/>
        </w:rPr>
        <w:t xml:space="preserve">הגשנו </w:t>
      </w:r>
      <w:bookmarkStart w:id="23695" w:name="_ETM_Q50_359730"/>
      <w:bookmarkEnd w:id="23695"/>
      <w:r>
        <w:rPr>
          <w:rtl/>
        </w:rPr>
        <w:t xml:space="preserve">כתב </w:t>
      </w:r>
      <w:bookmarkStart w:id="23696" w:name="_ETM_Q50_360000"/>
      <w:bookmarkEnd w:id="23696"/>
      <w:r>
        <w:rPr>
          <w:rtl/>
        </w:rPr>
        <w:t xml:space="preserve">הגנה </w:t>
      </w:r>
      <w:bookmarkStart w:id="23697" w:name="_ETM_Q50_360750"/>
      <w:bookmarkEnd w:id="23697"/>
      <w:r>
        <w:rPr>
          <w:rtl/>
        </w:rPr>
        <w:t xml:space="preserve">והגענו </w:t>
      </w:r>
      <w:bookmarkStart w:id="23698" w:name="_ETM_Q50_361169"/>
      <w:bookmarkEnd w:id="23698"/>
      <w:r>
        <w:rPr>
          <w:rtl/>
        </w:rPr>
        <w:t xml:space="preserve">להליכים </w:t>
      </w:r>
      <w:bookmarkStart w:id="23699" w:name="_ETM_Q50_361560"/>
      <w:bookmarkEnd w:id="23699"/>
      <w:r>
        <w:rPr>
          <w:rtl/>
        </w:rPr>
        <w:t>משפטיים</w:t>
      </w:r>
      <w:r>
        <w:rPr>
          <w:rFonts w:hint="cs"/>
          <w:rtl/>
        </w:rPr>
        <w:t>,</w:t>
      </w:r>
      <w:r>
        <w:rPr>
          <w:rtl/>
        </w:rPr>
        <w:t xml:space="preserve"> </w:t>
      </w:r>
      <w:bookmarkStart w:id="23700" w:name="_ETM_Q50_362919"/>
      <w:bookmarkEnd w:id="23700"/>
      <w:r>
        <w:rPr>
          <w:rtl/>
        </w:rPr>
        <w:t xml:space="preserve">ורבנו </w:t>
      </w:r>
      <w:bookmarkStart w:id="23701" w:name="_ETM_Q50_363550"/>
      <w:bookmarkEnd w:id="23701"/>
      <w:r>
        <w:rPr>
          <w:rtl/>
        </w:rPr>
        <w:t xml:space="preserve">עם </w:t>
      </w:r>
      <w:bookmarkStart w:id="23702" w:name="_ETM_Q50_363639"/>
      <w:bookmarkEnd w:id="23702"/>
      <w:r>
        <w:rPr>
          <w:rtl/>
        </w:rPr>
        <w:t xml:space="preserve">הצד </w:t>
      </w:r>
      <w:bookmarkStart w:id="23703" w:name="_ETM_Q50_364000"/>
      <w:bookmarkEnd w:id="23703"/>
      <w:r>
        <w:rPr>
          <w:rtl/>
        </w:rPr>
        <w:t xml:space="preserve">השני </w:t>
      </w:r>
      <w:bookmarkStart w:id="23704" w:name="_ETM_Q50_364900"/>
      <w:bookmarkEnd w:id="23704"/>
      <w:r>
        <w:rPr>
          <w:rtl/>
        </w:rPr>
        <w:t xml:space="preserve">ריבים </w:t>
      </w:r>
      <w:bookmarkStart w:id="23705" w:name="_ETM_Q50_365500"/>
      <w:bookmarkEnd w:id="23705"/>
      <w:r>
        <w:rPr>
          <w:rtl/>
        </w:rPr>
        <w:t>באמת</w:t>
      </w:r>
      <w:r>
        <w:rPr>
          <w:rFonts w:hint="cs"/>
          <w:rtl/>
        </w:rPr>
        <w:t xml:space="preserve"> –</w:t>
      </w:r>
      <w:r>
        <w:rPr>
          <w:rtl/>
        </w:rPr>
        <w:t xml:space="preserve"> </w:t>
      </w:r>
      <w:bookmarkStart w:id="23706" w:name="_ETM_Q50_366819"/>
      <w:bookmarkEnd w:id="23706"/>
      <w:r>
        <w:rPr>
          <w:rtl/>
        </w:rPr>
        <w:t xml:space="preserve">מלחמות </w:t>
      </w:r>
      <w:bookmarkStart w:id="23707" w:name="_ETM_Q50_367749"/>
      <w:bookmarkEnd w:id="23707"/>
      <w:r>
        <w:rPr>
          <w:rtl/>
        </w:rPr>
        <w:t>ניצחו</w:t>
      </w:r>
      <w:r>
        <w:rPr>
          <w:rFonts w:hint="cs"/>
          <w:rtl/>
        </w:rPr>
        <w:t>ת,</w:t>
      </w:r>
      <w:r>
        <w:rPr>
          <w:rtl/>
        </w:rPr>
        <w:t xml:space="preserve"> </w:t>
      </w:r>
      <w:bookmarkStart w:id="23708" w:name="_ETM_Q50_369040"/>
      <w:bookmarkEnd w:id="23708"/>
      <w:r>
        <w:rPr>
          <w:rtl/>
        </w:rPr>
        <w:t xml:space="preserve">אבל </w:t>
      </w:r>
      <w:bookmarkStart w:id="23709" w:name="_ETM_Q50_369280"/>
      <w:bookmarkEnd w:id="23709"/>
      <w:r>
        <w:rPr>
          <w:rtl/>
        </w:rPr>
        <w:t xml:space="preserve">כשהשופט </w:t>
      </w:r>
      <w:bookmarkStart w:id="23710" w:name="_ETM_Q50_370210"/>
      <w:bookmarkEnd w:id="23710"/>
      <w:r>
        <w:rPr>
          <w:rtl/>
        </w:rPr>
        <w:t xml:space="preserve">שלח </w:t>
      </w:r>
      <w:bookmarkStart w:id="23711" w:name="_ETM_Q50_370600"/>
      <w:bookmarkEnd w:id="23711"/>
      <w:r>
        <w:rPr>
          <w:rtl/>
        </w:rPr>
        <w:t xml:space="preserve">אותנו </w:t>
      </w:r>
      <w:bookmarkStart w:id="23712" w:name="_ETM_Q50_370930"/>
      <w:bookmarkEnd w:id="23712"/>
      <w:r>
        <w:rPr>
          <w:rtl/>
        </w:rPr>
        <w:t>לגישור</w:t>
      </w:r>
      <w:r>
        <w:rPr>
          <w:rFonts w:hint="cs"/>
          <w:rtl/>
        </w:rPr>
        <w:t>,</w:t>
      </w:r>
      <w:r>
        <w:rPr>
          <w:rtl/>
        </w:rPr>
        <w:t xml:space="preserve"> </w:t>
      </w:r>
      <w:bookmarkStart w:id="23713" w:name="_ETM_Q50_372239"/>
      <w:bookmarkEnd w:id="23713"/>
      <w:r>
        <w:rPr>
          <w:rtl/>
        </w:rPr>
        <w:lastRenderedPageBreak/>
        <w:t xml:space="preserve">זה </w:t>
      </w:r>
      <w:bookmarkStart w:id="23714" w:name="_ETM_Q50_372480"/>
      <w:bookmarkEnd w:id="23714"/>
      <w:r>
        <w:rPr>
          <w:rtl/>
        </w:rPr>
        <w:t xml:space="preserve">אומר </w:t>
      </w:r>
      <w:bookmarkStart w:id="23715" w:name="_ETM_Q50_372720"/>
      <w:bookmarkEnd w:id="23715"/>
      <w:r>
        <w:rPr>
          <w:rtl/>
        </w:rPr>
        <w:t xml:space="preserve">הפסקת </w:t>
      </w:r>
      <w:bookmarkStart w:id="23716" w:name="_ETM_Q50_373169"/>
      <w:bookmarkEnd w:id="23716"/>
      <w:r>
        <w:rPr>
          <w:rtl/>
        </w:rPr>
        <w:t>אש</w:t>
      </w:r>
      <w:r>
        <w:rPr>
          <w:rFonts w:hint="cs"/>
          <w:rtl/>
        </w:rPr>
        <w:t>,</w:t>
      </w:r>
      <w:r>
        <w:rPr>
          <w:rtl/>
        </w:rPr>
        <w:t xml:space="preserve"> </w:t>
      </w:r>
      <w:bookmarkStart w:id="23717" w:name="_ETM_Q50_374260"/>
      <w:bookmarkEnd w:id="23717"/>
      <w:r>
        <w:rPr>
          <w:rtl/>
        </w:rPr>
        <w:t xml:space="preserve">ואז </w:t>
      </w:r>
      <w:bookmarkStart w:id="23718" w:name="_ETM_Q50_374590"/>
      <w:bookmarkEnd w:id="23718"/>
      <w:r>
        <w:rPr>
          <w:rtl/>
        </w:rPr>
        <w:t>הפסיק</w:t>
      </w:r>
      <w:r>
        <w:rPr>
          <w:rFonts w:hint="cs"/>
          <w:rtl/>
        </w:rPr>
        <w:t>ו</w:t>
      </w:r>
      <w:r>
        <w:rPr>
          <w:rtl/>
        </w:rPr>
        <w:t xml:space="preserve"> </w:t>
      </w:r>
      <w:bookmarkStart w:id="23719" w:name="_ETM_Q50_374879"/>
      <w:bookmarkStart w:id="23720" w:name="_ETM_Q50_375180"/>
      <w:bookmarkEnd w:id="23719"/>
      <w:bookmarkEnd w:id="23720"/>
      <w:r>
        <w:rPr>
          <w:rtl/>
        </w:rPr>
        <w:t xml:space="preserve">ההליכים </w:t>
      </w:r>
      <w:bookmarkStart w:id="23721" w:name="_ETM_Q50_375569"/>
      <w:bookmarkEnd w:id="23721"/>
      <w:r>
        <w:rPr>
          <w:rtl/>
        </w:rPr>
        <w:t>המשפטיים</w:t>
      </w:r>
      <w:r>
        <w:rPr>
          <w:rFonts w:hint="cs"/>
          <w:rtl/>
        </w:rPr>
        <w:t>.</w:t>
      </w:r>
      <w:r>
        <w:rPr>
          <w:rtl/>
        </w:rPr>
        <w:t xml:space="preserve"> </w:t>
      </w:r>
      <w:bookmarkStart w:id="23722" w:name="_ETM_Q50_376900"/>
      <w:bookmarkEnd w:id="23722"/>
      <w:r>
        <w:rPr>
          <w:rtl/>
        </w:rPr>
        <w:t>אי</w:t>
      </w:r>
      <w:bookmarkStart w:id="23723" w:name="_ETM_Q50_377019"/>
      <w:bookmarkEnd w:id="23723"/>
      <w:r>
        <w:rPr>
          <w:rFonts w:hint="cs"/>
          <w:rtl/>
        </w:rPr>
        <w:t>-</w:t>
      </w:r>
      <w:r>
        <w:rPr>
          <w:rtl/>
        </w:rPr>
        <w:t xml:space="preserve">אפשר </w:t>
      </w:r>
      <w:bookmarkStart w:id="23724" w:name="_ETM_Q50_377290"/>
      <w:bookmarkEnd w:id="23724"/>
      <w:r>
        <w:rPr>
          <w:rtl/>
        </w:rPr>
        <w:t xml:space="preserve">להמשיך </w:t>
      </w:r>
      <w:bookmarkStart w:id="23725" w:name="_ETM_Q50_377739"/>
      <w:bookmarkEnd w:id="23725"/>
      <w:r>
        <w:rPr>
          <w:rtl/>
        </w:rPr>
        <w:t xml:space="preserve">את </w:t>
      </w:r>
      <w:bookmarkStart w:id="23726" w:name="_ETM_Q50_377889"/>
      <w:bookmarkEnd w:id="23726"/>
      <w:r>
        <w:rPr>
          <w:rtl/>
        </w:rPr>
        <w:t xml:space="preserve">ההליך </w:t>
      </w:r>
      <w:bookmarkStart w:id="23727" w:name="_ETM_Q50_378189"/>
      <w:bookmarkEnd w:id="23727"/>
      <w:r>
        <w:rPr>
          <w:rtl/>
        </w:rPr>
        <w:t>המשפטי</w:t>
      </w:r>
      <w:r>
        <w:rPr>
          <w:rFonts w:hint="cs"/>
          <w:rtl/>
        </w:rPr>
        <w:t>,</w:t>
      </w:r>
      <w:r>
        <w:rPr>
          <w:rtl/>
        </w:rPr>
        <w:t xml:space="preserve"> </w:t>
      </w:r>
      <w:bookmarkStart w:id="23728" w:name="_ETM_Q50_378730"/>
      <w:bookmarkEnd w:id="23728"/>
      <w:r>
        <w:rPr>
          <w:rtl/>
        </w:rPr>
        <w:t xml:space="preserve">להתנצח </w:t>
      </w:r>
      <w:bookmarkStart w:id="23729" w:name="_ETM_Q50_379239"/>
      <w:bookmarkStart w:id="23730" w:name="_ETM_Q50_379629"/>
      <w:bookmarkEnd w:id="23729"/>
      <w:bookmarkEnd w:id="23730"/>
      <w:r>
        <w:rPr>
          <w:rFonts w:hint="cs"/>
          <w:rtl/>
        </w:rPr>
        <w:t xml:space="preserve">אחד עם </w:t>
      </w:r>
      <w:r>
        <w:rPr>
          <w:rtl/>
        </w:rPr>
        <w:t>השני</w:t>
      </w:r>
      <w:r>
        <w:rPr>
          <w:rFonts w:hint="cs"/>
          <w:rtl/>
        </w:rPr>
        <w:t>,</w:t>
      </w:r>
      <w:r>
        <w:rPr>
          <w:rtl/>
        </w:rPr>
        <w:t xml:space="preserve"> </w:t>
      </w:r>
      <w:bookmarkStart w:id="23731" w:name="_ETM_Q50_380860"/>
      <w:bookmarkEnd w:id="23731"/>
      <w:r>
        <w:rPr>
          <w:rtl/>
        </w:rPr>
        <w:t xml:space="preserve">להמשיך </w:t>
      </w:r>
      <w:bookmarkStart w:id="23732" w:name="_ETM_Q50_381460"/>
      <w:bookmarkEnd w:id="23732"/>
      <w:r>
        <w:rPr>
          <w:rtl/>
        </w:rPr>
        <w:t xml:space="preserve">ולהכות </w:t>
      </w:r>
      <w:bookmarkStart w:id="23733" w:name="_ETM_Q50_382000"/>
      <w:bookmarkEnd w:id="23733"/>
      <w:r>
        <w:rPr>
          <w:rFonts w:hint="cs"/>
          <w:rtl/>
        </w:rPr>
        <w:t>אחד</w:t>
      </w:r>
      <w:r>
        <w:rPr>
          <w:rtl/>
        </w:rPr>
        <w:t xml:space="preserve"> </w:t>
      </w:r>
      <w:bookmarkStart w:id="23734" w:name="_ETM_Q50_382240"/>
      <w:bookmarkEnd w:id="23734"/>
      <w:r>
        <w:rPr>
          <w:rtl/>
        </w:rPr>
        <w:t xml:space="preserve">את </w:t>
      </w:r>
      <w:bookmarkStart w:id="23735" w:name="_ETM_Q50_382389"/>
      <w:bookmarkEnd w:id="23735"/>
      <w:r>
        <w:rPr>
          <w:rtl/>
        </w:rPr>
        <w:t>השני</w:t>
      </w:r>
      <w:bookmarkStart w:id="23736" w:name="_ETM_Q50_382870"/>
      <w:bookmarkEnd w:id="23736"/>
      <w:r>
        <w:rPr>
          <w:rFonts w:hint="cs"/>
          <w:rtl/>
        </w:rPr>
        <w:t xml:space="preserve">, </w:t>
      </w:r>
      <w:r>
        <w:rPr>
          <w:rtl/>
        </w:rPr>
        <w:t>לכאורה</w:t>
      </w:r>
      <w:r>
        <w:rPr>
          <w:rFonts w:hint="cs"/>
          <w:rtl/>
        </w:rPr>
        <w:t>,</w:t>
      </w:r>
      <w:r>
        <w:rPr>
          <w:rtl/>
        </w:rPr>
        <w:t xml:space="preserve"> </w:t>
      </w:r>
      <w:bookmarkStart w:id="23737" w:name="_ETM_Q50_383290"/>
      <w:bookmarkEnd w:id="23737"/>
      <w:r>
        <w:rPr>
          <w:rtl/>
        </w:rPr>
        <w:t>מטפורית</w:t>
      </w:r>
      <w:r>
        <w:rPr>
          <w:rFonts w:hint="cs"/>
          <w:rtl/>
        </w:rPr>
        <w:t>,</w:t>
      </w:r>
      <w:r>
        <w:rPr>
          <w:rtl/>
        </w:rPr>
        <w:t xml:space="preserve"> </w:t>
      </w:r>
      <w:bookmarkStart w:id="23738" w:name="_ETM_Q50_384569"/>
      <w:bookmarkEnd w:id="23738"/>
      <w:r>
        <w:rPr>
          <w:rtl/>
        </w:rPr>
        <w:t xml:space="preserve">ובחדר </w:t>
      </w:r>
      <w:bookmarkStart w:id="23739" w:name="_ETM_Q50_385680"/>
      <w:bookmarkEnd w:id="23739"/>
      <w:r>
        <w:rPr>
          <w:rtl/>
        </w:rPr>
        <w:t xml:space="preserve">השני </w:t>
      </w:r>
      <w:bookmarkStart w:id="23740" w:name="_ETM_Q50_386540"/>
      <w:bookmarkEnd w:id="23740"/>
      <w:r>
        <w:rPr>
          <w:rtl/>
        </w:rPr>
        <w:t xml:space="preserve">להמשיך </w:t>
      </w:r>
      <w:bookmarkStart w:id="23741" w:name="_ETM_Q50_387230"/>
      <w:bookmarkStart w:id="23742" w:name="_ETM_Q50_387650"/>
      <w:bookmarkEnd w:id="23741"/>
      <w:bookmarkEnd w:id="23742"/>
      <w:r>
        <w:rPr>
          <w:rtl/>
        </w:rPr>
        <w:t xml:space="preserve">או </w:t>
      </w:r>
      <w:bookmarkStart w:id="23743" w:name="_ETM_Q50_387739"/>
      <w:bookmarkEnd w:id="23743"/>
      <w:r>
        <w:rPr>
          <w:rtl/>
        </w:rPr>
        <w:t xml:space="preserve">לנסות </w:t>
      </w:r>
      <w:bookmarkStart w:id="23744" w:name="_ETM_Q50_388190"/>
      <w:bookmarkStart w:id="23745" w:name="_ETM_Q50_388370"/>
      <w:bookmarkEnd w:id="23744"/>
      <w:bookmarkEnd w:id="23745"/>
      <w:r>
        <w:rPr>
          <w:rtl/>
        </w:rPr>
        <w:t xml:space="preserve">סוג </w:t>
      </w:r>
      <w:bookmarkStart w:id="23746" w:name="_ETM_Q50_388610"/>
      <w:bookmarkEnd w:id="23746"/>
      <w:r>
        <w:rPr>
          <w:rtl/>
        </w:rPr>
        <w:t xml:space="preserve">של </w:t>
      </w:r>
      <w:bookmarkStart w:id="23747" w:name="_ETM_Q50_388790"/>
      <w:bookmarkEnd w:id="23747"/>
      <w:r>
        <w:rPr>
          <w:rtl/>
        </w:rPr>
        <w:t>הידברות</w:t>
      </w:r>
      <w:r>
        <w:rPr>
          <w:rFonts w:hint="cs"/>
          <w:rtl/>
        </w:rPr>
        <w:t xml:space="preserve"> –</w:t>
      </w:r>
      <w:r>
        <w:rPr>
          <w:rtl/>
        </w:rPr>
        <w:t xml:space="preserve"> </w:t>
      </w:r>
      <w:bookmarkStart w:id="23748" w:name="_ETM_Q50_389430"/>
      <w:bookmarkEnd w:id="23748"/>
      <w:r>
        <w:rPr>
          <w:rtl/>
        </w:rPr>
        <w:t xml:space="preserve">זה </w:t>
      </w:r>
      <w:bookmarkStart w:id="23749" w:name="_ETM_Q50_389760"/>
      <w:bookmarkEnd w:id="23749"/>
      <w:r>
        <w:rPr>
          <w:rtl/>
        </w:rPr>
        <w:t xml:space="preserve">לא </w:t>
      </w:r>
      <w:bookmarkStart w:id="23750" w:name="_ETM_Q50_389909"/>
      <w:bookmarkEnd w:id="23750"/>
      <w:r>
        <w:rPr>
          <w:rtl/>
        </w:rPr>
        <w:t>הולך</w:t>
      </w:r>
      <w:r>
        <w:rPr>
          <w:rFonts w:hint="cs"/>
          <w:rtl/>
        </w:rPr>
        <w:t>.</w:t>
      </w:r>
      <w:r>
        <w:rPr>
          <w:rtl/>
        </w:rPr>
        <w:t xml:space="preserve"> </w:t>
      </w:r>
      <w:bookmarkStart w:id="23751" w:name="_ETM_Q50_390919"/>
      <w:bookmarkEnd w:id="23751"/>
      <w:r>
        <w:rPr>
          <w:rtl/>
        </w:rPr>
        <w:t xml:space="preserve">יש </w:t>
      </w:r>
      <w:bookmarkStart w:id="23752" w:name="_ETM_Q50_391310"/>
      <w:bookmarkEnd w:id="23752"/>
      <w:r>
        <w:rPr>
          <w:rtl/>
        </w:rPr>
        <w:t xml:space="preserve">עצירה </w:t>
      </w:r>
      <w:bookmarkStart w:id="23753" w:name="_ETM_Q50_392000"/>
      <w:bookmarkEnd w:id="23753"/>
      <w:r>
        <w:rPr>
          <w:rtl/>
        </w:rPr>
        <w:t xml:space="preserve">של </w:t>
      </w:r>
      <w:bookmarkStart w:id="23754" w:name="_ETM_Q50_392210"/>
      <w:bookmarkEnd w:id="23754"/>
      <w:r>
        <w:rPr>
          <w:rtl/>
        </w:rPr>
        <w:t xml:space="preserve">הליכים </w:t>
      </w:r>
      <w:bookmarkStart w:id="23755" w:name="_ETM_Q50_392660"/>
      <w:bookmarkEnd w:id="23755"/>
      <w:r>
        <w:rPr>
          <w:rtl/>
        </w:rPr>
        <w:t>משפטיים</w:t>
      </w:r>
      <w:r>
        <w:rPr>
          <w:rFonts w:hint="cs"/>
          <w:rtl/>
        </w:rPr>
        <w:t>,</w:t>
      </w:r>
      <w:r>
        <w:rPr>
          <w:rtl/>
        </w:rPr>
        <w:t xml:space="preserve"> </w:t>
      </w:r>
      <w:bookmarkStart w:id="23756" w:name="_ETM_Q50_393650"/>
      <w:bookmarkEnd w:id="23756"/>
      <w:r>
        <w:rPr>
          <w:rtl/>
        </w:rPr>
        <w:t xml:space="preserve">מניחים </w:t>
      </w:r>
      <w:bookmarkStart w:id="23757" w:name="_ETM_Q50_394310"/>
      <w:bookmarkEnd w:id="23757"/>
      <w:r>
        <w:rPr>
          <w:rtl/>
        </w:rPr>
        <w:t xml:space="preserve">את </w:t>
      </w:r>
      <w:bookmarkStart w:id="23758" w:name="_ETM_Q50_394460"/>
      <w:bookmarkEnd w:id="23758"/>
      <w:r>
        <w:rPr>
          <w:rtl/>
        </w:rPr>
        <w:t>החרבות</w:t>
      </w:r>
      <w:r>
        <w:rPr>
          <w:rFonts w:hint="cs"/>
          <w:rtl/>
        </w:rPr>
        <w:t>,</w:t>
      </w:r>
      <w:r>
        <w:rPr>
          <w:rtl/>
        </w:rPr>
        <w:t xml:space="preserve"> </w:t>
      </w:r>
      <w:bookmarkStart w:id="23759" w:name="_ETM_Q50_395670"/>
      <w:bookmarkEnd w:id="23759"/>
      <w:r>
        <w:rPr>
          <w:rtl/>
        </w:rPr>
        <w:t xml:space="preserve">והולכים </w:t>
      </w:r>
      <w:bookmarkStart w:id="23760" w:name="_ETM_Q50_396209"/>
      <w:bookmarkEnd w:id="23760"/>
      <w:r>
        <w:rPr>
          <w:rtl/>
        </w:rPr>
        <w:t xml:space="preserve">בלב </w:t>
      </w:r>
      <w:bookmarkStart w:id="23761" w:name="_ETM_Q50_396540"/>
      <w:bookmarkEnd w:id="23761"/>
      <w:r>
        <w:rPr>
          <w:rtl/>
        </w:rPr>
        <w:t xml:space="preserve">פתוח </w:t>
      </w:r>
      <w:bookmarkStart w:id="23762" w:name="_ETM_Q50_397379"/>
      <w:bookmarkEnd w:id="23762"/>
      <w:r>
        <w:rPr>
          <w:rtl/>
        </w:rPr>
        <w:t>ו</w:t>
      </w:r>
      <w:r>
        <w:rPr>
          <w:rFonts w:hint="cs"/>
          <w:rtl/>
        </w:rPr>
        <w:t>ב</w:t>
      </w:r>
      <w:r>
        <w:rPr>
          <w:rtl/>
        </w:rPr>
        <w:t xml:space="preserve">נפש </w:t>
      </w:r>
      <w:bookmarkStart w:id="23763" w:name="_ETM_Q50_398040"/>
      <w:bookmarkEnd w:id="23763"/>
      <w:r>
        <w:rPr>
          <w:rtl/>
        </w:rPr>
        <w:t xml:space="preserve">חפצה </w:t>
      </w:r>
      <w:bookmarkStart w:id="23764" w:name="_ETM_Q50_398579"/>
      <w:bookmarkEnd w:id="23764"/>
      <w:r>
        <w:rPr>
          <w:rtl/>
        </w:rPr>
        <w:t>להידברות</w:t>
      </w:r>
      <w:r>
        <w:rPr>
          <w:rFonts w:hint="cs"/>
          <w:rtl/>
        </w:rPr>
        <w:t>.</w:t>
      </w:r>
      <w:r>
        <w:rPr>
          <w:rtl/>
        </w:rPr>
        <w:t xml:space="preserve"> </w:t>
      </w:r>
      <w:bookmarkStart w:id="23765" w:name="_ETM_Q50_400060"/>
      <w:bookmarkEnd w:id="23765"/>
    </w:p>
    <w:p w:rsidR="000F4DFE" w:rsidRDefault="000F4DFE" w:rsidP="00AB455D">
      <w:pPr>
        <w:rPr>
          <w:rtl/>
        </w:rPr>
      </w:pPr>
      <w:bookmarkStart w:id="23766" w:name="_ETM_Q50_400536"/>
      <w:bookmarkEnd w:id="23766"/>
    </w:p>
    <w:p w:rsidR="000F4DFE" w:rsidRDefault="000F4DFE" w:rsidP="00AB455D">
      <w:pPr>
        <w:rPr>
          <w:rtl/>
        </w:rPr>
      </w:pPr>
      <w:bookmarkStart w:id="23767" w:name="_ETM_Q50_400680"/>
      <w:bookmarkStart w:id="23768" w:name="_ETM_Q50_400781"/>
      <w:bookmarkStart w:id="23769" w:name="_ETM_Q50_400828"/>
      <w:bookmarkEnd w:id="23767"/>
      <w:bookmarkEnd w:id="23768"/>
      <w:bookmarkEnd w:id="23769"/>
      <w:r>
        <w:rPr>
          <w:rtl/>
        </w:rPr>
        <w:t xml:space="preserve">כמו </w:t>
      </w:r>
      <w:bookmarkStart w:id="23770" w:name="_ETM_Q50_400390"/>
      <w:bookmarkEnd w:id="23770"/>
      <w:r>
        <w:rPr>
          <w:rtl/>
        </w:rPr>
        <w:t xml:space="preserve">שאתה </w:t>
      </w:r>
      <w:bookmarkStart w:id="23771" w:name="_ETM_Q50_400720"/>
      <w:bookmarkEnd w:id="23771"/>
      <w:r>
        <w:rPr>
          <w:rtl/>
        </w:rPr>
        <w:t>יודע</w:t>
      </w:r>
      <w:r>
        <w:rPr>
          <w:rFonts w:hint="cs"/>
          <w:rtl/>
        </w:rPr>
        <w:t>,</w:t>
      </w:r>
      <w:r>
        <w:rPr>
          <w:rtl/>
        </w:rPr>
        <w:t xml:space="preserve"> </w:t>
      </w:r>
      <w:bookmarkStart w:id="23772" w:name="_ETM_Q50_401650"/>
      <w:bookmarkEnd w:id="23772"/>
      <w:r>
        <w:rPr>
          <w:rtl/>
        </w:rPr>
        <w:t xml:space="preserve">הדבר </w:t>
      </w:r>
      <w:bookmarkStart w:id="23773" w:name="_ETM_Q50_402099"/>
      <w:bookmarkEnd w:id="23773"/>
      <w:r>
        <w:rPr>
          <w:rtl/>
        </w:rPr>
        <w:t xml:space="preserve">הזה </w:t>
      </w:r>
      <w:bookmarkStart w:id="23774" w:name="_ETM_Q50_402310"/>
      <w:bookmarkEnd w:id="23774"/>
      <w:r>
        <w:rPr>
          <w:rtl/>
        </w:rPr>
        <w:t xml:space="preserve">לא </w:t>
      </w:r>
      <w:bookmarkStart w:id="23775" w:name="_ETM_Q50_402459"/>
      <w:bookmarkEnd w:id="23775"/>
      <w:r>
        <w:rPr>
          <w:rtl/>
        </w:rPr>
        <w:t xml:space="preserve">קיים </w:t>
      </w:r>
      <w:bookmarkStart w:id="23776" w:name="_ETM_Q50_402970"/>
      <w:bookmarkEnd w:id="23776"/>
      <w:r>
        <w:rPr>
          <w:rtl/>
        </w:rPr>
        <w:t xml:space="preserve">ולא </w:t>
      </w:r>
      <w:bookmarkStart w:id="23777" w:name="_ETM_Q50_403300"/>
      <w:bookmarkEnd w:id="23777"/>
      <w:r>
        <w:rPr>
          <w:rtl/>
        </w:rPr>
        <w:t xml:space="preserve">קורה </w:t>
      </w:r>
      <w:bookmarkStart w:id="23778" w:name="_ETM_Q50_403629"/>
      <w:bookmarkEnd w:id="23778"/>
      <w:r>
        <w:rPr>
          <w:rtl/>
        </w:rPr>
        <w:t xml:space="preserve">בימים </w:t>
      </w:r>
      <w:bookmarkStart w:id="23779" w:name="_ETM_Q50_404019"/>
      <w:bookmarkEnd w:id="23779"/>
      <w:r>
        <w:rPr>
          <w:rtl/>
        </w:rPr>
        <w:t xml:space="preserve">אלו </w:t>
      </w:r>
      <w:bookmarkStart w:id="23780" w:name="_ETM_Q50_404830"/>
      <w:bookmarkEnd w:id="23780"/>
      <w:r>
        <w:rPr>
          <w:rtl/>
        </w:rPr>
        <w:t xml:space="preserve">למרות </w:t>
      </w:r>
      <w:bookmarkStart w:id="23781" w:name="_ETM_Q50_405400"/>
      <w:bookmarkEnd w:id="23781"/>
      <w:r>
        <w:rPr>
          <w:rtl/>
        </w:rPr>
        <w:t xml:space="preserve">הבקשה </w:t>
      </w:r>
      <w:bookmarkStart w:id="23782" w:name="_ETM_Q50_405910"/>
      <w:bookmarkEnd w:id="23782"/>
      <w:r>
        <w:rPr>
          <w:rtl/>
        </w:rPr>
        <w:t xml:space="preserve">של </w:t>
      </w:r>
      <w:bookmarkStart w:id="23783" w:name="_ETM_Q50_406120"/>
      <w:bookmarkEnd w:id="23783"/>
      <w:r>
        <w:rPr>
          <w:rtl/>
        </w:rPr>
        <w:t>הנשיא</w:t>
      </w:r>
      <w:r>
        <w:rPr>
          <w:rFonts w:hint="cs"/>
          <w:rtl/>
        </w:rPr>
        <w:t>,</w:t>
      </w:r>
      <w:r>
        <w:rPr>
          <w:rtl/>
        </w:rPr>
        <w:t xml:space="preserve"> </w:t>
      </w:r>
      <w:bookmarkStart w:id="23784" w:name="_ETM_Q50_406599"/>
      <w:bookmarkEnd w:id="23784"/>
      <w:r>
        <w:rPr>
          <w:rtl/>
        </w:rPr>
        <w:t xml:space="preserve">שהייתה </w:t>
      </w:r>
      <w:bookmarkStart w:id="23785" w:name="_ETM_Q50_406930"/>
      <w:bookmarkEnd w:id="23785"/>
      <w:r>
        <w:rPr>
          <w:rtl/>
        </w:rPr>
        <w:t xml:space="preserve">כל </w:t>
      </w:r>
      <w:bookmarkStart w:id="23786" w:name="_ETM_Q50_407080"/>
      <w:bookmarkEnd w:id="23786"/>
      <w:r>
        <w:rPr>
          <w:rtl/>
        </w:rPr>
        <w:t xml:space="preserve">כך </w:t>
      </w:r>
      <w:bookmarkStart w:id="23787" w:name="_ETM_Q50_407319"/>
      <w:bookmarkEnd w:id="23787"/>
      <w:r>
        <w:rPr>
          <w:rtl/>
        </w:rPr>
        <w:t xml:space="preserve">ברורה </w:t>
      </w:r>
      <w:bookmarkStart w:id="23788" w:name="_ETM_Q50_408280"/>
      <w:bookmarkEnd w:id="23788"/>
      <w:r>
        <w:rPr>
          <w:rtl/>
        </w:rPr>
        <w:t xml:space="preserve">בתחילת </w:t>
      </w:r>
      <w:bookmarkStart w:id="23789" w:name="_ETM_Q50_408849"/>
      <w:bookmarkEnd w:id="23789"/>
      <w:r>
        <w:rPr>
          <w:rtl/>
        </w:rPr>
        <w:t>הדרך</w:t>
      </w:r>
      <w:r>
        <w:rPr>
          <w:rFonts w:hint="cs"/>
          <w:rtl/>
        </w:rPr>
        <w:t>,</w:t>
      </w:r>
      <w:r>
        <w:rPr>
          <w:rtl/>
        </w:rPr>
        <w:t xml:space="preserve"> </w:t>
      </w:r>
      <w:bookmarkStart w:id="23790" w:name="_ETM_Q50_409660"/>
      <w:bookmarkEnd w:id="23790"/>
      <w:r>
        <w:rPr>
          <w:rtl/>
        </w:rPr>
        <w:t xml:space="preserve">למרות </w:t>
      </w:r>
      <w:bookmarkStart w:id="23791" w:name="_ETM_Q50_410140"/>
      <w:bookmarkEnd w:id="23791"/>
      <w:r>
        <w:rPr>
          <w:rtl/>
        </w:rPr>
        <w:t xml:space="preserve">הבקשה </w:t>
      </w:r>
      <w:bookmarkStart w:id="23792" w:name="_ETM_Q50_410530"/>
      <w:bookmarkEnd w:id="23792"/>
      <w:r>
        <w:rPr>
          <w:rtl/>
        </w:rPr>
        <w:t xml:space="preserve">של </w:t>
      </w:r>
      <w:bookmarkStart w:id="23793" w:name="_ETM_Q50_410680"/>
      <w:bookmarkEnd w:id="23793"/>
      <w:r>
        <w:rPr>
          <w:rFonts w:hint="cs"/>
          <w:rtl/>
        </w:rPr>
        <w:t>כולנו,</w:t>
      </w:r>
      <w:r>
        <w:rPr>
          <w:rtl/>
        </w:rPr>
        <w:t xml:space="preserve"> </w:t>
      </w:r>
      <w:bookmarkStart w:id="23794" w:name="_ETM_Q50_411010"/>
      <w:bookmarkStart w:id="23795" w:name="_ETM_Q50_411700"/>
      <w:bookmarkEnd w:id="23794"/>
      <w:bookmarkEnd w:id="23795"/>
      <w:r>
        <w:rPr>
          <w:rtl/>
        </w:rPr>
        <w:t xml:space="preserve">למרות </w:t>
      </w:r>
      <w:bookmarkStart w:id="23796" w:name="_ETM_Q50_412180"/>
      <w:bookmarkEnd w:id="23796"/>
      <w:r>
        <w:rPr>
          <w:rtl/>
        </w:rPr>
        <w:t xml:space="preserve">עצם </w:t>
      </w:r>
      <w:bookmarkStart w:id="23797" w:name="_ETM_Q50_412540"/>
      <w:bookmarkEnd w:id="23797"/>
      <w:r>
        <w:rPr>
          <w:rtl/>
        </w:rPr>
        <w:t xml:space="preserve">העובדה </w:t>
      </w:r>
      <w:bookmarkStart w:id="23798" w:name="_ETM_Q50_413049"/>
      <w:bookmarkEnd w:id="23798"/>
      <w:r>
        <w:rPr>
          <w:rtl/>
        </w:rPr>
        <w:t xml:space="preserve">שבאנו </w:t>
      </w:r>
      <w:bookmarkStart w:id="23799" w:name="_ETM_Q50_413470"/>
      <w:bookmarkEnd w:id="23799"/>
      <w:r>
        <w:rPr>
          <w:rtl/>
        </w:rPr>
        <w:t>ואמרנו</w:t>
      </w:r>
      <w:r>
        <w:rPr>
          <w:rFonts w:hint="cs"/>
          <w:rtl/>
        </w:rPr>
        <w:t>:</w:t>
      </w:r>
      <w:r>
        <w:rPr>
          <w:rtl/>
        </w:rPr>
        <w:t xml:space="preserve"> </w:t>
      </w:r>
      <w:bookmarkStart w:id="23800" w:name="_ETM_Q50_415480"/>
      <w:bookmarkEnd w:id="23800"/>
      <w:r>
        <w:rPr>
          <w:rtl/>
        </w:rPr>
        <w:t xml:space="preserve">אין </w:t>
      </w:r>
      <w:bookmarkStart w:id="23801" w:name="_ETM_Q50_416560"/>
      <w:bookmarkEnd w:id="23801"/>
      <w:r>
        <w:rPr>
          <w:rtl/>
        </w:rPr>
        <w:t>ואי</w:t>
      </w:r>
      <w:bookmarkStart w:id="23802" w:name="_ETM_Q50_416950"/>
      <w:bookmarkEnd w:id="23802"/>
      <w:r>
        <w:rPr>
          <w:rFonts w:hint="cs"/>
          <w:rtl/>
        </w:rPr>
        <w:t>-</w:t>
      </w:r>
      <w:r>
        <w:rPr>
          <w:rtl/>
        </w:rPr>
        <w:t xml:space="preserve">אפשר </w:t>
      </w:r>
      <w:bookmarkStart w:id="23803" w:name="_ETM_Q50_417639"/>
      <w:bookmarkEnd w:id="23803"/>
      <w:r>
        <w:rPr>
          <w:rtl/>
        </w:rPr>
        <w:t xml:space="preserve">לדבר </w:t>
      </w:r>
      <w:bookmarkStart w:id="23804" w:name="_ETM_Q50_418480"/>
      <w:bookmarkEnd w:id="23804"/>
      <w:r>
        <w:rPr>
          <w:rtl/>
        </w:rPr>
        <w:t xml:space="preserve">בצורה </w:t>
      </w:r>
      <w:bookmarkStart w:id="23805" w:name="_ETM_Q50_419019"/>
      <w:bookmarkEnd w:id="23805"/>
      <w:r>
        <w:rPr>
          <w:rtl/>
        </w:rPr>
        <w:t xml:space="preserve">כזו </w:t>
      </w:r>
      <w:bookmarkStart w:id="23806" w:name="_ETM_Q50_419409"/>
      <w:bookmarkEnd w:id="23806"/>
      <w:r>
        <w:rPr>
          <w:rtl/>
        </w:rPr>
        <w:t xml:space="preserve">כשאתם </w:t>
      </w:r>
      <w:bookmarkStart w:id="23807" w:name="_ETM_Q50_419829"/>
      <w:bookmarkEnd w:id="23807"/>
      <w:r>
        <w:rPr>
          <w:rtl/>
        </w:rPr>
        <w:t xml:space="preserve">דוהרים </w:t>
      </w:r>
      <w:bookmarkStart w:id="23808" w:name="_ETM_Q50_421150"/>
      <w:bookmarkEnd w:id="23808"/>
      <w:r>
        <w:rPr>
          <w:rtl/>
        </w:rPr>
        <w:t xml:space="preserve">עם </w:t>
      </w:r>
      <w:bookmarkStart w:id="23809" w:name="_ETM_Q50_421389"/>
      <w:bookmarkEnd w:id="23809"/>
      <w:r>
        <w:rPr>
          <w:rtl/>
        </w:rPr>
        <w:t xml:space="preserve">עוד </w:t>
      </w:r>
      <w:bookmarkStart w:id="23810" w:name="_ETM_Q50_421719"/>
      <w:bookmarkEnd w:id="23810"/>
      <w:r>
        <w:rPr>
          <w:rtl/>
        </w:rPr>
        <w:t xml:space="preserve">חוק </w:t>
      </w:r>
      <w:bookmarkStart w:id="23811" w:name="_ETM_Q50_422200"/>
      <w:bookmarkEnd w:id="23811"/>
      <w:r>
        <w:rPr>
          <w:rtl/>
        </w:rPr>
        <w:t xml:space="preserve">ועוד </w:t>
      </w:r>
      <w:bookmarkStart w:id="23812" w:name="_ETM_Q50_422739"/>
      <w:bookmarkEnd w:id="23812"/>
      <w:r>
        <w:rPr>
          <w:rtl/>
        </w:rPr>
        <w:t xml:space="preserve">חוק </w:t>
      </w:r>
      <w:bookmarkStart w:id="23813" w:name="_ETM_Q50_423129"/>
      <w:bookmarkEnd w:id="23813"/>
      <w:r>
        <w:rPr>
          <w:rtl/>
        </w:rPr>
        <w:t xml:space="preserve">ועוד </w:t>
      </w:r>
      <w:bookmarkStart w:id="23814" w:name="_ETM_Q50_423549"/>
      <w:bookmarkEnd w:id="23814"/>
      <w:r>
        <w:rPr>
          <w:rtl/>
        </w:rPr>
        <w:t>רפורמה</w:t>
      </w:r>
      <w:r>
        <w:rPr>
          <w:rFonts w:hint="cs"/>
          <w:rtl/>
        </w:rPr>
        <w:t xml:space="preserve"> –</w:t>
      </w:r>
      <w:r>
        <w:rPr>
          <w:rtl/>
        </w:rPr>
        <w:t xml:space="preserve"> </w:t>
      </w:r>
      <w:bookmarkStart w:id="23815" w:name="_ETM_Q50_424540"/>
      <w:bookmarkEnd w:id="23815"/>
      <w:r>
        <w:rPr>
          <w:rtl/>
        </w:rPr>
        <w:t>הפוכה</w:t>
      </w:r>
      <w:r>
        <w:rPr>
          <w:rFonts w:hint="cs"/>
          <w:rtl/>
        </w:rPr>
        <w:t>,</w:t>
      </w:r>
      <w:r>
        <w:rPr>
          <w:rtl/>
        </w:rPr>
        <w:t xml:space="preserve"> </w:t>
      </w:r>
      <w:bookmarkStart w:id="23816" w:name="_ETM_Q50_425200"/>
      <w:bookmarkEnd w:id="23816"/>
      <w:r>
        <w:rPr>
          <w:rtl/>
        </w:rPr>
        <w:t>אגב</w:t>
      </w:r>
      <w:r>
        <w:rPr>
          <w:rFonts w:hint="cs"/>
          <w:rtl/>
        </w:rPr>
        <w:t>,</w:t>
      </w:r>
      <w:r>
        <w:rPr>
          <w:rtl/>
        </w:rPr>
        <w:t xml:space="preserve"> </w:t>
      </w:r>
      <w:bookmarkStart w:id="23817" w:name="_ETM_Q50_425889"/>
      <w:bookmarkEnd w:id="23817"/>
      <w:r>
        <w:rPr>
          <w:rFonts w:hint="cs"/>
          <w:rtl/>
        </w:rPr>
        <w:t>כי הרי</w:t>
      </w:r>
      <w:r>
        <w:rPr>
          <w:rtl/>
        </w:rPr>
        <w:t xml:space="preserve"> </w:t>
      </w:r>
      <w:bookmarkStart w:id="23818" w:name="_ETM_Q50_426129"/>
      <w:bookmarkStart w:id="23819" w:name="_ETM_Q50_426249"/>
      <w:bookmarkEnd w:id="23818"/>
      <w:bookmarkEnd w:id="23819"/>
      <w:r>
        <w:rPr>
          <w:rtl/>
        </w:rPr>
        <w:t xml:space="preserve">לא </w:t>
      </w:r>
      <w:bookmarkStart w:id="23820" w:name="_ETM_Q50_426370"/>
      <w:bookmarkEnd w:id="23820"/>
      <w:r>
        <w:rPr>
          <w:rtl/>
        </w:rPr>
        <w:t xml:space="preserve">יעלה </w:t>
      </w:r>
      <w:bookmarkStart w:id="23821" w:name="_ETM_Q50_426700"/>
      <w:bookmarkEnd w:id="23821"/>
      <w:r>
        <w:rPr>
          <w:rtl/>
        </w:rPr>
        <w:t xml:space="preserve">על </w:t>
      </w:r>
      <w:bookmarkStart w:id="23822" w:name="_ETM_Q50_426790"/>
      <w:bookmarkEnd w:id="23822"/>
      <w:r>
        <w:rPr>
          <w:rtl/>
        </w:rPr>
        <w:t xml:space="preserve">הדעת </w:t>
      </w:r>
      <w:bookmarkStart w:id="23823" w:name="_ETM_Q50_427569"/>
      <w:bookmarkEnd w:id="23823"/>
      <w:r>
        <w:rPr>
          <w:rtl/>
        </w:rPr>
        <w:t xml:space="preserve">שקודם </w:t>
      </w:r>
      <w:bookmarkStart w:id="23824" w:name="_ETM_Q50_427930"/>
      <w:bookmarkEnd w:id="23824"/>
      <w:r>
        <w:rPr>
          <w:rtl/>
        </w:rPr>
        <w:t>כ</w:t>
      </w:r>
      <w:r>
        <w:rPr>
          <w:rFonts w:hint="cs"/>
          <w:rtl/>
        </w:rPr>
        <w:t>ו</w:t>
      </w:r>
      <w:r>
        <w:rPr>
          <w:rtl/>
        </w:rPr>
        <w:t xml:space="preserve">ל </w:t>
      </w:r>
      <w:bookmarkStart w:id="23825" w:name="_ETM_Q50_428109"/>
      <w:bookmarkEnd w:id="23825"/>
      <w:r>
        <w:rPr>
          <w:rtl/>
        </w:rPr>
        <w:t xml:space="preserve">אתה </w:t>
      </w:r>
      <w:bookmarkStart w:id="23826" w:name="_ETM_Q50_428290"/>
      <w:bookmarkEnd w:id="23826"/>
      <w:r>
        <w:rPr>
          <w:rtl/>
        </w:rPr>
        <w:t xml:space="preserve">מגביל </w:t>
      </w:r>
      <w:bookmarkStart w:id="23827" w:name="_ETM_Q50_429249"/>
      <w:bookmarkStart w:id="23828" w:name="_ETM_Q50_430269"/>
      <w:bookmarkEnd w:id="23827"/>
      <w:bookmarkEnd w:id="23828"/>
      <w:r>
        <w:rPr>
          <w:rtl/>
        </w:rPr>
        <w:t xml:space="preserve">את </w:t>
      </w:r>
      <w:bookmarkStart w:id="23829" w:name="_ETM_Q50_430989"/>
      <w:bookmarkEnd w:id="23829"/>
      <w:r>
        <w:rPr>
          <w:rtl/>
        </w:rPr>
        <w:t xml:space="preserve">הביקורת </w:t>
      </w:r>
      <w:bookmarkStart w:id="23830" w:name="_ETM_Q50_431650"/>
      <w:bookmarkEnd w:id="23830"/>
      <w:r>
        <w:rPr>
          <w:rtl/>
        </w:rPr>
        <w:t xml:space="preserve">השיפוטית </w:t>
      </w:r>
      <w:bookmarkStart w:id="23831" w:name="_ETM_Q50_433200"/>
      <w:bookmarkEnd w:id="23831"/>
      <w:r>
        <w:rPr>
          <w:rtl/>
        </w:rPr>
        <w:t xml:space="preserve">על </w:t>
      </w:r>
      <w:bookmarkStart w:id="23832" w:name="_ETM_Q50_433379"/>
      <w:bookmarkEnd w:id="23832"/>
      <w:r>
        <w:rPr>
          <w:rtl/>
        </w:rPr>
        <w:t>הכנסת</w:t>
      </w:r>
      <w:r>
        <w:rPr>
          <w:rFonts w:hint="cs"/>
          <w:rtl/>
        </w:rPr>
        <w:t>,</w:t>
      </w:r>
      <w:r>
        <w:rPr>
          <w:rtl/>
        </w:rPr>
        <w:t xml:space="preserve"> </w:t>
      </w:r>
      <w:bookmarkStart w:id="23833" w:name="_ETM_Q50_434490"/>
      <w:bookmarkEnd w:id="23833"/>
      <w:r>
        <w:rPr>
          <w:rtl/>
        </w:rPr>
        <w:t xml:space="preserve">ועוד </w:t>
      </w:r>
      <w:bookmarkStart w:id="23834" w:name="_ETM_Q50_434850"/>
      <w:bookmarkEnd w:id="23834"/>
      <w:r>
        <w:rPr>
          <w:rtl/>
        </w:rPr>
        <w:t xml:space="preserve">לפני </w:t>
      </w:r>
      <w:bookmarkStart w:id="23835" w:name="_ETM_Q50_435120"/>
      <w:bookmarkStart w:id="23836" w:name="_ETM_Q50_435299"/>
      <w:bookmarkEnd w:id="23835"/>
      <w:bookmarkEnd w:id="23836"/>
      <w:r>
        <w:rPr>
          <w:rtl/>
        </w:rPr>
        <w:t xml:space="preserve">כן </w:t>
      </w:r>
      <w:bookmarkStart w:id="23837" w:name="_ETM_Q50_435510"/>
      <w:bookmarkEnd w:id="23837"/>
      <w:r>
        <w:rPr>
          <w:rtl/>
        </w:rPr>
        <w:t xml:space="preserve">היית </w:t>
      </w:r>
      <w:bookmarkStart w:id="23838" w:name="_ETM_Q50_435750"/>
      <w:bookmarkEnd w:id="23838"/>
      <w:r>
        <w:rPr>
          <w:rtl/>
        </w:rPr>
        <w:t xml:space="preserve">צריך </w:t>
      </w:r>
      <w:bookmarkStart w:id="23839" w:name="_ETM_Q50_435959"/>
      <w:bookmarkEnd w:id="23839"/>
      <w:r>
        <w:rPr>
          <w:rtl/>
        </w:rPr>
        <w:t xml:space="preserve">בכלל </w:t>
      </w:r>
      <w:bookmarkStart w:id="23840" w:name="_ETM_Q50_436229"/>
      <w:bookmarkEnd w:id="23840"/>
      <w:r>
        <w:rPr>
          <w:rtl/>
        </w:rPr>
        <w:t xml:space="preserve">לתת </w:t>
      </w:r>
      <w:bookmarkStart w:id="23841" w:name="_ETM_Q50_436440"/>
      <w:bookmarkEnd w:id="23841"/>
      <w:r>
        <w:rPr>
          <w:rtl/>
        </w:rPr>
        <w:t xml:space="preserve">את </w:t>
      </w:r>
      <w:bookmarkStart w:id="23842" w:name="_ETM_Q50_436560"/>
      <w:bookmarkEnd w:id="23842"/>
      <w:r>
        <w:rPr>
          <w:rtl/>
        </w:rPr>
        <w:t xml:space="preserve">הזכויות </w:t>
      </w:r>
      <w:bookmarkStart w:id="23843" w:name="_ETM_Q50_437100"/>
      <w:bookmarkEnd w:id="23843"/>
      <w:r>
        <w:rPr>
          <w:rtl/>
        </w:rPr>
        <w:t>לאזרחים</w:t>
      </w:r>
      <w:r>
        <w:rPr>
          <w:rFonts w:hint="cs"/>
          <w:rtl/>
        </w:rPr>
        <w:t>,</w:t>
      </w:r>
      <w:r>
        <w:rPr>
          <w:rtl/>
        </w:rPr>
        <w:t xml:space="preserve"> </w:t>
      </w:r>
      <w:bookmarkStart w:id="23844" w:name="_ETM_Q50_438089"/>
      <w:bookmarkEnd w:id="23844"/>
      <w:r>
        <w:rPr>
          <w:rtl/>
        </w:rPr>
        <w:t xml:space="preserve">אולי </w:t>
      </w:r>
      <w:bookmarkStart w:id="23845" w:name="_ETM_Q50_438330"/>
      <w:bookmarkEnd w:id="23845"/>
      <w:r>
        <w:rPr>
          <w:rtl/>
        </w:rPr>
        <w:t xml:space="preserve">להתחיל </w:t>
      </w:r>
      <w:bookmarkStart w:id="23846" w:name="_ETM_Q50_438930"/>
      <w:bookmarkStart w:id="23847" w:name="_ETM_Q50_439050"/>
      <w:bookmarkEnd w:id="23846"/>
      <w:bookmarkEnd w:id="23847"/>
      <w:r>
        <w:rPr>
          <w:rtl/>
        </w:rPr>
        <w:t xml:space="preserve">בכלל </w:t>
      </w:r>
      <w:bookmarkStart w:id="23848" w:name="_ETM_Q50_439320"/>
      <w:bookmarkEnd w:id="23848"/>
      <w:r>
        <w:rPr>
          <w:rtl/>
        </w:rPr>
        <w:t xml:space="preserve">ממגילת </w:t>
      </w:r>
      <w:bookmarkStart w:id="23849" w:name="_ETM_Q50_439949"/>
      <w:bookmarkEnd w:id="23849"/>
      <w:r>
        <w:rPr>
          <w:rtl/>
        </w:rPr>
        <w:t>הזכויות</w:t>
      </w:r>
      <w:r>
        <w:rPr>
          <w:rFonts w:hint="cs"/>
          <w:rtl/>
        </w:rPr>
        <w:t xml:space="preserve"> –</w:t>
      </w:r>
      <w:r>
        <w:rPr>
          <w:rtl/>
        </w:rPr>
        <w:t xml:space="preserve"> </w:t>
      </w:r>
      <w:bookmarkStart w:id="23850" w:name="_ETM_Q50_440940"/>
      <w:bookmarkEnd w:id="23850"/>
      <w:r>
        <w:rPr>
          <w:rtl/>
        </w:rPr>
        <w:t xml:space="preserve">איפה </w:t>
      </w:r>
      <w:bookmarkStart w:id="23851" w:name="_ETM_Q50_441240"/>
      <w:bookmarkEnd w:id="23851"/>
      <w:r>
        <w:rPr>
          <w:rtl/>
        </w:rPr>
        <w:t>השוויון</w:t>
      </w:r>
      <w:r>
        <w:rPr>
          <w:rFonts w:hint="cs"/>
          <w:rtl/>
        </w:rPr>
        <w:t>,</w:t>
      </w:r>
      <w:r>
        <w:rPr>
          <w:rtl/>
        </w:rPr>
        <w:t xml:space="preserve"> </w:t>
      </w:r>
      <w:bookmarkStart w:id="23852" w:name="_ETM_Q50_442199"/>
      <w:bookmarkStart w:id="23853" w:name="_ETM_Q50_442650"/>
      <w:bookmarkEnd w:id="23852"/>
      <w:bookmarkEnd w:id="23853"/>
      <w:r>
        <w:rPr>
          <w:rtl/>
        </w:rPr>
        <w:t xml:space="preserve">איפה </w:t>
      </w:r>
      <w:bookmarkStart w:id="23854" w:name="_ETM_Q50_442860"/>
      <w:bookmarkEnd w:id="23854"/>
      <w:r>
        <w:rPr>
          <w:rtl/>
        </w:rPr>
        <w:t xml:space="preserve">חופש </w:t>
      </w:r>
      <w:bookmarkStart w:id="23855" w:name="_ETM_Q50_443160"/>
      <w:bookmarkEnd w:id="23855"/>
      <w:r>
        <w:rPr>
          <w:rtl/>
        </w:rPr>
        <w:t>הביטוי</w:t>
      </w:r>
      <w:r>
        <w:rPr>
          <w:rFonts w:hint="cs"/>
          <w:rtl/>
        </w:rPr>
        <w:t xml:space="preserve"> –</w:t>
      </w:r>
      <w:r>
        <w:rPr>
          <w:rtl/>
        </w:rPr>
        <w:t xml:space="preserve"> </w:t>
      </w:r>
      <w:bookmarkStart w:id="23856" w:name="_ETM_Q50_443910"/>
      <w:bookmarkEnd w:id="23856"/>
      <w:r>
        <w:rPr>
          <w:rtl/>
        </w:rPr>
        <w:t xml:space="preserve">קודם </w:t>
      </w:r>
      <w:bookmarkStart w:id="23857" w:name="_ETM_Q50_444120"/>
      <w:bookmarkEnd w:id="23857"/>
      <w:r>
        <w:rPr>
          <w:rtl/>
        </w:rPr>
        <w:t>כ</w:t>
      </w:r>
      <w:r>
        <w:rPr>
          <w:rFonts w:hint="cs"/>
          <w:rtl/>
        </w:rPr>
        <w:t>ו</w:t>
      </w:r>
      <w:r>
        <w:rPr>
          <w:rtl/>
        </w:rPr>
        <w:t xml:space="preserve">ל </w:t>
      </w:r>
      <w:bookmarkStart w:id="23858" w:name="_ETM_Q50_444240"/>
      <w:bookmarkEnd w:id="23858"/>
      <w:r>
        <w:rPr>
          <w:rtl/>
        </w:rPr>
        <w:t xml:space="preserve">להסדיר </w:t>
      </w:r>
      <w:bookmarkStart w:id="23859" w:name="_ETM_Q50_444779"/>
      <w:bookmarkEnd w:id="23859"/>
      <w:r>
        <w:rPr>
          <w:rtl/>
        </w:rPr>
        <w:t xml:space="preserve">את </w:t>
      </w:r>
      <w:bookmarkStart w:id="23860" w:name="_ETM_Q50_444870"/>
      <w:bookmarkEnd w:id="23860"/>
      <w:r>
        <w:rPr>
          <w:rtl/>
        </w:rPr>
        <w:t xml:space="preserve">כללי </w:t>
      </w:r>
      <w:bookmarkStart w:id="23861" w:name="_ETM_Q50_445199"/>
      <w:bookmarkEnd w:id="23861"/>
      <w:r>
        <w:rPr>
          <w:rtl/>
        </w:rPr>
        <w:t xml:space="preserve">המשחק </w:t>
      </w:r>
      <w:bookmarkStart w:id="23862" w:name="_ETM_Q50_445650"/>
      <w:bookmarkEnd w:id="23862"/>
      <w:r>
        <w:rPr>
          <w:rtl/>
        </w:rPr>
        <w:t xml:space="preserve">בין </w:t>
      </w:r>
      <w:bookmarkStart w:id="23863" w:name="_ETM_Q50_445830"/>
      <w:bookmarkEnd w:id="23863"/>
      <w:r>
        <w:rPr>
          <w:rFonts w:hint="cs"/>
          <w:rtl/>
        </w:rPr>
        <w:t>ה</w:t>
      </w:r>
      <w:r>
        <w:rPr>
          <w:rtl/>
        </w:rPr>
        <w:t xml:space="preserve">כנסת </w:t>
      </w:r>
      <w:bookmarkStart w:id="23864" w:name="_ETM_Q50_446790"/>
      <w:bookmarkStart w:id="23865" w:name="_ETM_Q50_447479"/>
      <w:bookmarkEnd w:id="23864"/>
      <w:bookmarkEnd w:id="23865"/>
      <w:r>
        <w:rPr>
          <w:rtl/>
        </w:rPr>
        <w:t xml:space="preserve">לרשות </w:t>
      </w:r>
      <w:bookmarkStart w:id="23866" w:name="_ETM_Q50_447900"/>
      <w:bookmarkEnd w:id="23866"/>
      <w:r>
        <w:rPr>
          <w:rtl/>
        </w:rPr>
        <w:t>השופטת</w:t>
      </w:r>
      <w:r>
        <w:rPr>
          <w:rFonts w:hint="cs"/>
          <w:rtl/>
        </w:rPr>
        <w:t>,</w:t>
      </w:r>
      <w:r>
        <w:rPr>
          <w:rtl/>
        </w:rPr>
        <w:t xml:space="preserve"> </w:t>
      </w:r>
      <w:bookmarkStart w:id="23867" w:name="_ETM_Q50_448380"/>
      <w:bookmarkEnd w:id="23867"/>
      <w:r>
        <w:rPr>
          <w:rtl/>
        </w:rPr>
        <w:t xml:space="preserve">ואחר </w:t>
      </w:r>
      <w:bookmarkStart w:id="23868" w:name="_ETM_Q50_448800"/>
      <w:bookmarkEnd w:id="23868"/>
      <w:r>
        <w:rPr>
          <w:rtl/>
        </w:rPr>
        <w:t xml:space="preserve">כך </w:t>
      </w:r>
      <w:bookmarkStart w:id="23869" w:name="_ETM_Q50_448949"/>
      <w:bookmarkEnd w:id="23869"/>
      <w:r>
        <w:rPr>
          <w:rtl/>
        </w:rPr>
        <w:t xml:space="preserve">לטפל </w:t>
      </w:r>
      <w:bookmarkStart w:id="23870" w:name="_ETM_Q50_449400"/>
      <w:bookmarkEnd w:id="23870"/>
      <w:r>
        <w:rPr>
          <w:rtl/>
        </w:rPr>
        <w:t xml:space="preserve">בהגבלות </w:t>
      </w:r>
      <w:bookmarkStart w:id="23871" w:name="_ETM_Q50_450029"/>
      <w:bookmarkEnd w:id="23871"/>
      <w:r>
        <w:rPr>
          <w:rtl/>
        </w:rPr>
        <w:t>למיניה</w:t>
      </w:r>
      <w:r>
        <w:rPr>
          <w:rFonts w:hint="cs"/>
          <w:rtl/>
        </w:rPr>
        <w:t>ן.</w:t>
      </w:r>
      <w:r>
        <w:rPr>
          <w:rtl/>
        </w:rPr>
        <w:t xml:space="preserve"> </w:t>
      </w:r>
      <w:bookmarkStart w:id="23872" w:name="_ETM_Q50_451089"/>
      <w:bookmarkStart w:id="23873" w:name="_ETM_Q50_449480"/>
      <w:bookmarkStart w:id="23874" w:name="_ETM_Q50_449709"/>
      <w:bookmarkStart w:id="23875" w:name="_ETM_Q50_449752"/>
      <w:bookmarkStart w:id="23876" w:name="_ETM_Q50_449796"/>
      <w:bookmarkEnd w:id="23872"/>
      <w:bookmarkEnd w:id="23873"/>
      <w:bookmarkEnd w:id="23874"/>
      <w:bookmarkEnd w:id="23875"/>
      <w:bookmarkEnd w:id="23876"/>
      <w:r>
        <w:rPr>
          <w:rtl/>
        </w:rPr>
        <w:t xml:space="preserve">אז </w:t>
      </w:r>
      <w:bookmarkStart w:id="23877" w:name="_ETM_Q50_451300"/>
      <w:bookmarkStart w:id="23878" w:name="_ETM_Q50_451389"/>
      <w:bookmarkEnd w:id="23877"/>
      <w:bookmarkEnd w:id="23878"/>
      <w:r>
        <w:rPr>
          <w:rtl/>
        </w:rPr>
        <w:t>הכ</w:t>
      </w:r>
      <w:r>
        <w:rPr>
          <w:rFonts w:hint="cs"/>
          <w:rtl/>
        </w:rPr>
        <w:t>ו</w:t>
      </w:r>
      <w:r>
        <w:rPr>
          <w:rtl/>
        </w:rPr>
        <w:t xml:space="preserve">ל </w:t>
      </w:r>
      <w:bookmarkStart w:id="23879" w:name="_ETM_Q50_451599"/>
      <w:bookmarkEnd w:id="23879"/>
      <w:r>
        <w:rPr>
          <w:rtl/>
        </w:rPr>
        <w:t xml:space="preserve">היה </w:t>
      </w:r>
      <w:bookmarkStart w:id="23880" w:name="_ETM_Q50_451839"/>
      <w:bookmarkEnd w:id="23880"/>
      <w:r>
        <w:rPr>
          <w:rFonts w:hint="cs"/>
          <w:rtl/>
        </w:rPr>
        <w:t>שם</w:t>
      </w:r>
      <w:r>
        <w:rPr>
          <w:rtl/>
        </w:rPr>
        <w:t xml:space="preserve"> </w:t>
      </w:r>
      <w:bookmarkStart w:id="23881" w:name="_ETM_Q50_452139"/>
      <w:bookmarkEnd w:id="23881"/>
      <w:r>
        <w:rPr>
          <w:rtl/>
        </w:rPr>
        <w:t>הפוך</w:t>
      </w:r>
      <w:r>
        <w:rPr>
          <w:rFonts w:hint="cs"/>
          <w:rtl/>
        </w:rPr>
        <w:t>.</w:t>
      </w:r>
      <w:r>
        <w:rPr>
          <w:rtl/>
        </w:rPr>
        <w:t xml:space="preserve"> </w:t>
      </w:r>
      <w:bookmarkStart w:id="23882" w:name="_ETM_Q50_453020"/>
      <w:bookmarkEnd w:id="23882"/>
    </w:p>
    <w:p w:rsidR="000F4DFE" w:rsidRDefault="000F4DFE" w:rsidP="00AB455D">
      <w:pPr>
        <w:rPr>
          <w:rtl/>
        </w:rPr>
      </w:pPr>
      <w:bookmarkStart w:id="23883" w:name="_ETM_Q50_452860"/>
      <w:bookmarkEnd w:id="23883"/>
    </w:p>
    <w:p w:rsidR="000F4DFE" w:rsidRDefault="000F4DFE" w:rsidP="00AB455D">
      <w:pPr>
        <w:rPr>
          <w:rtl/>
        </w:rPr>
      </w:pPr>
      <w:bookmarkStart w:id="23884" w:name="_ETM_Q50_453086"/>
      <w:bookmarkStart w:id="23885" w:name="_ETM_Q50_453112"/>
      <w:bookmarkStart w:id="23886" w:name="_ETM_Q50_453149"/>
      <w:bookmarkEnd w:id="23884"/>
      <w:bookmarkEnd w:id="23885"/>
      <w:bookmarkEnd w:id="23886"/>
      <w:r>
        <w:rPr>
          <w:rtl/>
        </w:rPr>
        <w:t xml:space="preserve">אבל </w:t>
      </w:r>
      <w:bookmarkStart w:id="23887" w:name="_ETM_Q50_453289"/>
      <w:bookmarkEnd w:id="23887"/>
      <w:r>
        <w:rPr>
          <w:rtl/>
        </w:rPr>
        <w:t xml:space="preserve">יותר </w:t>
      </w:r>
      <w:bookmarkStart w:id="23888" w:name="_ETM_Q50_453650"/>
      <w:bookmarkEnd w:id="23888"/>
      <w:r>
        <w:rPr>
          <w:rtl/>
        </w:rPr>
        <w:t>מזה</w:t>
      </w:r>
      <w:r>
        <w:rPr>
          <w:rFonts w:hint="cs"/>
          <w:rtl/>
        </w:rPr>
        <w:t>,</w:t>
      </w:r>
      <w:r>
        <w:rPr>
          <w:rtl/>
        </w:rPr>
        <w:t xml:space="preserve"> </w:t>
      </w:r>
      <w:bookmarkStart w:id="23889" w:name="_ETM_Q50_455730"/>
      <w:bookmarkEnd w:id="23889"/>
      <w:r>
        <w:rPr>
          <w:rtl/>
        </w:rPr>
        <w:t xml:space="preserve">הגענו </w:t>
      </w:r>
      <w:bookmarkStart w:id="23890" w:name="_ETM_Q50_456450"/>
      <w:bookmarkEnd w:id="23890"/>
      <w:r>
        <w:rPr>
          <w:rtl/>
        </w:rPr>
        <w:t xml:space="preserve">יומם </w:t>
      </w:r>
      <w:bookmarkStart w:id="23891" w:name="_ETM_Q50_456870"/>
      <w:bookmarkEnd w:id="23891"/>
      <w:r>
        <w:rPr>
          <w:rtl/>
        </w:rPr>
        <w:t>וליל</w:t>
      </w:r>
      <w:r>
        <w:rPr>
          <w:rFonts w:hint="cs"/>
          <w:rtl/>
        </w:rPr>
        <w:t>,</w:t>
      </w:r>
      <w:r>
        <w:rPr>
          <w:rtl/>
        </w:rPr>
        <w:t xml:space="preserve"> </w:t>
      </w:r>
      <w:bookmarkStart w:id="23892" w:name="_ETM_Q50_457500"/>
      <w:bookmarkEnd w:id="23892"/>
      <w:r>
        <w:rPr>
          <w:rtl/>
        </w:rPr>
        <w:t xml:space="preserve">כמו </w:t>
      </w:r>
      <w:bookmarkStart w:id="23893" w:name="_ETM_Q50_457710"/>
      <w:bookmarkEnd w:id="23893"/>
      <w:r>
        <w:rPr>
          <w:rtl/>
        </w:rPr>
        <w:t>שאמרתי</w:t>
      </w:r>
      <w:r>
        <w:rPr>
          <w:rFonts w:hint="cs"/>
          <w:rtl/>
        </w:rPr>
        <w:t>,</w:t>
      </w:r>
      <w:r>
        <w:rPr>
          <w:rtl/>
        </w:rPr>
        <w:t xml:space="preserve"> </w:t>
      </w:r>
      <w:bookmarkStart w:id="23894" w:name="_ETM_Q50_458220"/>
      <w:bookmarkEnd w:id="23894"/>
      <w:r>
        <w:rPr>
          <w:rtl/>
        </w:rPr>
        <w:t xml:space="preserve">עם </w:t>
      </w:r>
      <w:bookmarkStart w:id="23895" w:name="_ETM_Q50_458279"/>
      <w:bookmarkEnd w:id="23895"/>
      <w:r>
        <w:rPr>
          <w:rtl/>
        </w:rPr>
        <w:t xml:space="preserve">כל </w:t>
      </w:r>
      <w:bookmarkStart w:id="23896" w:name="_ETM_Q50_458400"/>
      <w:bookmarkEnd w:id="23896"/>
      <w:r>
        <w:rPr>
          <w:rtl/>
        </w:rPr>
        <w:t xml:space="preserve">כך </w:t>
      </w:r>
      <w:bookmarkStart w:id="23897" w:name="_ETM_Q50_458550"/>
      <w:bookmarkEnd w:id="23897"/>
      <w:r>
        <w:rPr>
          <w:rFonts w:hint="cs"/>
          <w:rtl/>
        </w:rPr>
        <w:t>הרבה טיעונים,</w:t>
      </w:r>
      <w:r>
        <w:rPr>
          <w:rtl/>
        </w:rPr>
        <w:t xml:space="preserve"> </w:t>
      </w:r>
      <w:bookmarkStart w:id="23898" w:name="_ETM_Q50_458820"/>
      <w:bookmarkStart w:id="23899" w:name="_ETM_Q50_460330"/>
      <w:bookmarkEnd w:id="23898"/>
      <w:bookmarkEnd w:id="23899"/>
      <w:r>
        <w:rPr>
          <w:rFonts w:hint="cs"/>
          <w:rtl/>
        </w:rPr>
        <w:t>ו</w:t>
      </w:r>
      <w:r>
        <w:rPr>
          <w:rtl/>
        </w:rPr>
        <w:t xml:space="preserve">פסיק </w:t>
      </w:r>
      <w:bookmarkStart w:id="23900" w:name="_ETM_Q50_460779"/>
      <w:bookmarkEnd w:id="23900"/>
      <w:r>
        <w:rPr>
          <w:rtl/>
        </w:rPr>
        <w:t xml:space="preserve">לא </w:t>
      </w:r>
      <w:bookmarkStart w:id="23901" w:name="_ETM_Q50_460900"/>
      <w:bookmarkEnd w:id="23901"/>
      <w:r>
        <w:rPr>
          <w:rtl/>
        </w:rPr>
        <w:t xml:space="preserve">זז </w:t>
      </w:r>
      <w:bookmarkStart w:id="23902" w:name="_ETM_Q50_461290"/>
      <w:bookmarkEnd w:id="23902"/>
      <w:r>
        <w:rPr>
          <w:rtl/>
        </w:rPr>
        <w:t>שם</w:t>
      </w:r>
      <w:r>
        <w:rPr>
          <w:rFonts w:hint="cs"/>
          <w:rtl/>
        </w:rPr>
        <w:t>.</w:t>
      </w:r>
      <w:r>
        <w:rPr>
          <w:rtl/>
        </w:rPr>
        <w:t xml:space="preserve"> </w:t>
      </w:r>
      <w:bookmarkStart w:id="23903" w:name="_ETM_Q50_462270"/>
      <w:bookmarkEnd w:id="23903"/>
      <w:r>
        <w:rPr>
          <w:rtl/>
        </w:rPr>
        <w:t xml:space="preserve">הפסיקים </w:t>
      </w:r>
      <w:bookmarkStart w:id="23904" w:name="_ETM_Q50_462900"/>
      <w:bookmarkEnd w:id="23904"/>
      <w:r>
        <w:rPr>
          <w:rtl/>
        </w:rPr>
        <w:t xml:space="preserve">שכן </w:t>
      </w:r>
      <w:bookmarkStart w:id="23905" w:name="_ETM_Q50_463320"/>
      <w:bookmarkEnd w:id="23905"/>
      <w:r>
        <w:rPr>
          <w:rFonts w:hint="cs"/>
          <w:rtl/>
        </w:rPr>
        <w:t>זזו</w:t>
      </w:r>
      <w:bookmarkStart w:id="23906" w:name="_ETM_Q50_463500"/>
      <w:bookmarkEnd w:id="23906"/>
      <w:r>
        <w:rPr>
          <w:rtl/>
        </w:rPr>
        <w:t xml:space="preserve"> </w:t>
      </w:r>
      <w:bookmarkStart w:id="23907" w:name="_ETM_Q50_463620"/>
      <w:bookmarkStart w:id="23908" w:name="_ETM_Q50_463920"/>
      <w:bookmarkStart w:id="23909" w:name="_ETM_Q50_464070"/>
      <w:bookmarkEnd w:id="23907"/>
      <w:bookmarkEnd w:id="23908"/>
      <w:bookmarkEnd w:id="23909"/>
      <w:r>
        <w:rPr>
          <w:rtl/>
        </w:rPr>
        <w:t xml:space="preserve">היו </w:t>
      </w:r>
      <w:r>
        <w:rPr>
          <w:rFonts w:hint="cs"/>
          <w:rtl/>
        </w:rPr>
        <w:t xml:space="preserve">אולי </w:t>
      </w:r>
      <w:r>
        <w:rPr>
          <w:rtl/>
        </w:rPr>
        <w:t xml:space="preserve">רק </w:t>
      </w:r>
      <w:bookmarkStart w:id="23910" w:name="_ETM_Q50_464220"/>
      <w:bookmarkStart w:id="23911" w:name="_ETM_Q50_464370"/>
      <w:bookmarkEnd w:id="23910"/>
      <w:bookmarkEnd w:id="23911"/>
      <w:r>
        <w:rPr>
          <w:rtl/>
        </w:rPr>
        <w:t xml:space="preserve">תוספות </w:t>
      </w:r>
      <w:bookmarkStart w:id="23912" w:name="_ETM_Q50_465089"/>
      <w:bookmarkEnd w:id="23912"/>
      <w:r>
        <w:rPr>
          <w:rtl/>
        </w:rPr>
        <w:t xml:space="preserve">או </w:t>
      </w:r>
      <w:bookmarkStart w:id="23913" w:name="_ETM_Q50_465180"/>
      <w:bookmarkStart w:id="23914" w:name="_ETM_Q50_465360"/>
      <w:bookmarkEnd w:id="23913"/>
      <w:bookmarkEnd w:id="23914"/>
      <w:r>
        <w:rPr>
          <w:rtl/>
        </w:rPr>
        <w:t xml:space="preserve">סוג </w:t>
      </w:r>
      <w:bookmarkStart w:id="23915" w:name="_ETM_Q50_465660"/>
      <w:bookmarkEnd w:id="23915"/>
      <w:r>
        <w:rPr>
          <w:rtl/>
        </w:rPr>
        <w:t xml:space="preserve">של </w:t>
      </w:r>
      <w:bookmarkStart w:id="23916" w:name="_ETM_Q50_465810"/>
      <w:bookmarkEnd w:id="23916"/>
      <w:r>
        <w:rPr>
          <w:rtl/>
        </w:rPr>
        <w:t xml:space="preserve">שינויים </w:t>
      </w:r>
      <w:bookmarkStart w:id="23917" w:name="_ETM_Q50_466230"/>
      <w:bookmarkEnd w:id="23917"/>
      <w:r>
        <w:rPr>
          <w:rtl/>
        </w:rPr>
        <w:t xml:space="preserve">קוסמטיים </w:t>
      </w:r>
      <w:bookmarkStart w:id="23918" w:name="_ETM_Q50_467620"/>
      <w:bookmarkEnd w:id="23918"/>
      <w:r>
        <w:rPr>
          <w:rtl/>
        </w:rPr>
        <w:t xml:space="preserve">אולי כדי </w:t>
      </w:r>
      <w:bookmarkStart w:id="23919" w:name="_ETM_Q50_467949"/>
      <w:bookmarkStart w:id="23920" w:name="_ETM_Q50_468250"/>
      <w:bookmarkEnd w:id="23919"/>
      <w:bookmarkEnd w:id="23920"/>
      <w:r>
        <w:rPr>
          <w:rtl/>
        </w:rPr>
        <w:t>להר</w:t>
      </w:r>
      <w:r>
        <w:rPr>
          <w:rFonts w:hint="cs"/>
          <w:rtl/>
        </w:rPr>
        <w:t>א</w:t>
      </w:r>
      <w:r>
        <w:rPr>
          <w:rtl/>
        </w:rPr>
        <w:t xml:space="preserve">ות </w:t>
      </w:r>
      <w:bookmarkStart w:id="23921" w:name="_ETM_Q50_468910"/>
      <w:bookmarkEnd w:id="23921"/>
      <w:r>
        <w:rPr>
          <w:rtl/>
        </w:rPr>
        <w:t xml:space="preserve">שמצד </w:t>
      </w:r>
      <w:bookmarkStart w:id="23922" w:name="_ETM_Q50_469990"/>
      <w:bookmarkStart w:id="23923" w:name="_ETM_Q50_470500"/>
      <w:bookmarkEnd w:id="23922"/>
      <w:bookmarkEnd w:id="23923"/>
      <w:r>
        <w:rPr>
          <w:rFonts w:hint="cs"/>
          <w:rtl/>
        </w:rPr>
        <w:t xml:space="preserve">אחד </w:t>
      </w:r>
      <w:r>
        <w:rPr>
          <w:rtl/>
        </w:rPr>
        <w:t xml:space="preserve">אני </w:t>
      </w:r>
      <w:bookmarkStart w:id="23924" w:name="_ETM_Q50_470680"/>
      <w:bookmarkEnd w:id="23924"/>
      <w:r>
        <w:rPr>
          <w:rtl/>
        </w:rPr>
        <w:t>מקשיב</w:t>
      </w:r>
      <w:r>
        <w:rPr>
          <w:rFonts w:hint="cs"/>
          <w:rtl/>
        </w:rPr>
        <w:t>,</w:t>
      </w:r>
      <w:r>
        <w:rPr>
          <w:rtl/>
        </w:rPr>
        <w:t xml:space="preserve"> </w:t>
      </w:r>
      <w:bookmarkStart w:id="23925" w:name="_ETM_Q50_471129"/>
      <w:bookmarkEnd w:id="23925"/>
      <w:r>
        <w:rPr>
          <w:rtl/>
        </w:rPr>
        <w:t xml:space="preserve">אף </w:t>
      </w:r>
      <w:bookmarkStart w:id="23926" w:name="_ETM_Q50_471250"/>
      <w:bookmarkEnd w:id="23926"/>
      <w:r>
        <w:rPr>
          <w:rtl/>
        </w:rPr>
        <w:t xml:space="preserve">על </w:t>
      </w:r>
      <w:bookmarkStart w:id="23927" w:name="_ETM_Q50_471310"/>
      <w:bookmarkEnd w:id="23927"/>
      <w:r>
        <w:rPr>
          <w:rtl/>
        </w:rPr>
        <w:t xml:space="preserve">פי </w:t>
      </w:r>
      <w:bookmarkStart w:id="23928" w:name="_ETM_Q50_471430"/>
      <w:bookmarkEnd w:id="23928"/>
      <w:r>
        <w:rPr>
          <w:rtl/>
        </w:rPr>
        <w:t xml:space="preserve">ששום </w:t>
      </w:r>
      <w:bookmarkStart w:id="23929" w:name="_ETM_Q50_471729"/>
      <w:bookmarkEnd w:id="23929"/>
      <w:r>
        <w:rPr>
          <w:rtl/>
        </w:rPr>
        <w:t xml:space="preserve">דבר </w:t>
      </w:r>
      <w:bookmarkStart w:id="23930" w:name="_ETM_Q50_472029"/>
      <w:bookmarkEnd w:id="23930"/>
      <w:r>
        <w:rPr>
          <w:rtl/>
        </w:rPr>
        <w:t xml:space="preserve">לא </w:t>
      </w:r>
      <w:bookmarkStart w:id="23931" w:name="_ETM_Q50_472180"/>
      <w:bookmarkEnd w:id="23931"/>
      <w:r>
        <w:rPr>
          <w:rtl/>
        </w:rPr>
        <w:t xml:space="preserve">היה </w:t>
      </w:r>
      <w:bookmarkStart w:id="23932" w:name="_ETM_Q50_472419"/>
      <w:bookmarkEnd w:id="23932"/>
      <w:r>
        <w:rPr>
          <w:rtl/>
        </w:rPr>
        <w:t xml:space="preserve">מהדברים </w:t>
      </w:r>
      <w:bookmarkStart w:id="23933" w:name="_ETM_Q50_472810"/>
      <w:bookmarkEnd w:id="23933"/>
      <w:r>
        <w:rPr>
          <w:rtl/>
        </w:rPr>
        <w:t xml:space="preserve">שאנחנו </w:t>
      </w:r>
      <w:bookmarkStart w:id="23934" w:name="_ETM_Q50_473169"/>
      <w:bookmarkEnd w:id="23934"/>
      <w:r>
        <w:rPr>
          <w:rtl/>
        </w:rPr>
        <w:t>טענו</w:t>
      </w:r>
      <w:r>
        <w:rPr>
          <w:rFonts w:hint="cs"/>
          <w:rtl/>
        </w:rPr>
        <w:t>.</w:t>
      </w:r>
      <w:r>
        <w:rPr>
          <w:rtl/>
        </w:rPr>
        <w:t xml:space="preserve"> </w:t>
      </w:r>
      <w:bookmarkStart w:id="23935" w:name="_ETM_Q50_474710"/>
      <w:bookmarkEnd w:id="23935"/>
      <w:r>
        <w:rPr>
          <w:rtl/>
        </w:rPr>
        <w:t xml:space="preserve">אבל </w:t>
      </w:r>
      <w:bookmarkStart w:id="23936" w:name="_ETM_Q50_475039"/>
      <w:bookmarkEnd w:id="23936"/>
      <w:r>
        <w:rPr>
          <w:rFonts w:hint="cs"/>
          <w:rtl/>
        </w:rPr>
        <w:t xml:space="preserve">זה </w:t>
      </w:r>
      <w:r>
        <w:rPr>
          <w:rtl/>
        </w:rPr>
        <w:t xml:space="preserve">יותר </w:t>
      </w:r>
      <w:bookmarkStart w:id="23937" w:name="_ETM_Q50_475460"/>
      <w:bookmarkStart w:id="23938" w:name="_ETM_Q50_475699"/>
      <w:bookmarkEnd w:id="23937"/>
      <w:bookmarkEnd w:id="23938"/>
      <w:r>
        <w:rPr>
          <w:rtl/>
        </w:rPr>
        <w:t xml:space="preserve">נראה </w:t>
      </w:r>
      <w:bookmarkStart w:id="23939" w:name="_ETM_Q50_476060"/>
      <w:bookmarkEnd w:id="23939"/>
      <w:r>
        <w:rPr>
          <w:rtl/>
        </w:rPr>
        <w:t xml:space="preserve">שהוא </w:t>
      </w:r>
      <w:bookmarkStart w:id="23940" w:name="_ETM_Q50_476270"/>
      <w:bookmarkEnd w:id="23940"/>
      <w:r>
        <w:rPr>
          <w:rtl/>
        </w:rPr>
        <w:t xml:space="preserve">עושה </w:t>
      </w:r>
      <w:bookmarkStart w:id="23941" w:name="_ETM_Q50_476479"/>
      <w:bookmarkEnd w:id="23941"/>
      <w:r>
        <w:rPr>
          <w:rtl/>
        </w:rPr>
        <w:t xml:space="preserve">עם </w:t>
      </w:r>
      <w:bookmarkStart w:id="23942" w:name="_ETM_Q50_476599"/>
      <w:bookmarkEnd w:id="23942"/>
      <w:r>
        <w:rPr>
          <w:rtl/>
        </w:rPr>
        <w:t xml:space="preserve">עצמו </w:t>
      </w:r>
      <w:bookmarkStart w:id="23943" w:name="_ETM_Q50_476930"/>
      <w:bookmarkEnd w:id="23943"/>
      <w:r>
        <w:rPr>
          <w:rtl/>
        </w:rPr>
        <w:t xml:space="preserve">איזשהו </w:t>
      </w:r>
      <w:bookmarkStart w:id="23944" w:name="_ETM_Q50_477169"/>
      <w:bookmarkStart w:id="23945" w:name="_ETM_Q50_477379"/>
      <w:bookmarkStart w:id="23946" w:name="_ETM_Q50_477589"/>
      <w:bookmarkEnd w:id="23944"/>
      <w:bookmarkEnd w:id="23945"/>
      <w:bookmarkEnd w:id="23946"/>
      <w:r>
        <w:rPr>
          <w:rtl/>
        </w:rPr>
        <w:t>משא</w:t>
      </w:r>
      <w:r>
        <w:rPr>
          <w:rFonts w:hint="cs"/>
          <w:rtl/>
        </w:rPr>
        <w:t xml:space="preserve"> </w:t>
      </w:r>
      <w:r>
        <w:rPr>
          <w:rtl/>
        </w:rPr>
        <w:t>ומתן</w:t>
      </w:r>
      <w:r>
        <w:rPr>
          <w:rFonts w:hint="cs"/>
          <w:rtl/>
        </w:rPr>
        <w:t>,</w:t>
      </w:r>
      <w:r>
        <w:rPr>
          <w:rtl/>
        </w:rPr>
        <w:t xml:space="preserve"> </w:t>
      </w:r>
      <w:bookmarkStart w:id="23947" w:name="_ETM_Q50_478279"/>
      <w:bookmarkEnd w:id="23947"/>
      <w:r>
        <w:rPr>
          <w:rtl/>
        </w:rPr>
        <w:t xml:space="preserve">הוא </w:t>
      </w:r>
      <w:bookmarkStart w:id="23948" w:name="_ETM_Q50_478339"/>
      <w:bookmarkEnd w:id="23948"/>
      <w:r>
        <w:rPr>
          <w:rtl/>
        </w:rPr>
        <w:t xml:space="preserve">מוציא </w:t>
      </w:r>
      <w:bookmarkStart w:id="23949" w:name="_ETM_Q50_478639"/>
      <w:bookmarkEnd w:id="23949"/>
      <w:r>
        <w:rPr>
          <w:rtl/>
        </w:rPr>
        <w:t>א</w:t>
      </w:r>
      <w:r>
        <w:rPr>
          <w:rFonts w:hint="cs"/>
          <w:rtl/>
        </w:rPr>
        <w:t xml:space="preserve">ת העיזים, </w:t>
      </w:r>
      <w:bookmarkStart w:id="23950" w:name="_ETM_Q50_478865"/>
      <w:bookmarkEnd w:id="23950"/>
      <w:r>
        <w:rPr>
          <w:rFonts w:hint="cs"/>
          <w:rtl/>
        </w:rPr>
        <w:t xml:space="preserve">מתחיל להוציא את העיזים שהוא עצמו שם. כמו </w:t>
      </w:r>
      <w:bookmarkStart w:id="23951" w:name="_ETM_Q50_483397"/>
      <w:bookmarkEnd w:id="23951"/>
      <w:r>
        <w:rPr>
          <w:rFonts w:hint="cs"/>
          <w:rtl/>
        </w:rPr>
        <w:t>למשל,</w:t>
      </w:r>
      <w:r>
        <w:rPr>
          <w:rtl/>
        </w:rPr>
        <w:t xml:space="preserve"> </w:t>
      </w:r>
      <w:bookmarkStart w:id="23952" w:name="_ETM_Q50_478790"/>
      <w:bookmarkStart w:id="23953" w:name="_ETM_Q50_483510"/>
      <w:bookmarkEnd w:id="23952"/>
      <w:bookmarkEnd w:id="23953"/>
      <w:r>
        <w:rPr>
          <w:rtl/>
        </w:rPr>
        <w:t xml:space="preserve">במקום </w:t>
      </w:r>
      <w:bookmarkStart w:id="23954" w:name="_ETM_Q50_483929"/>
      <w:bookmarkEnd w:id="23954"/>
      <w:r>
        <w:rPr>
          <w:rtl/>
        </w:rPr>
        <w:t xml:space="preserve">15 </w:t>
      </w:r>
      <w:bookmarkStart w:id="23955" w:name="_ETM_Q50_484710"/>
      <w:bookmarkEnd w:id="23955"/>
      <w:r>
        <w:rPr>
          <w:rtl/>
        </w:rPr>
        <w:t xml:space="preserve">מתוך </w:t>
      </w:r>
      <w:bookmarkStart w:id="23956" w:name="_ETM_Q50_485009"/>
      <w:bookmarkEnd w:id="23956"/>
      <w:r>
        <w:rPr>
          <w:rtl/>
        </w:rPr>
        <w:t xml:space="preserve">15 </w:t>
      </w:r>
      <w:bookmarkStart w:id="23957" w:name="_ETM_Q50_485580"/>
      <w:bookmarkEnd w:id="23957"/>
      <w:r>
        <w:rPr>
          <w:rtl/>
        </w:rPr>
        <w:t xml:space="preserve">שופטים </w:t>
      </w:r>
      <w:bookmarkStart w:id="23958" w:name="_ETM_Q50_486549"/>
      <w:bookmarkEnd w:id="23958"/>
      <w:r>
        <w:rPr>
          <w:rtl/>
        </w:rPr>
        <w:t xml:space="preserve">כדי </w:t>
      </w:r>
      <w:bookmarkStart w:id="23959" w:name="_ETM_Q50_487120"/>
      <w:bookmarkStart w:id="23960" w:name="_ETM_Q50_488049"/>
      <w:bookmarkEnd w:id="23959"/>
      <w:bookmarkEnd w:id="23960"/>
      <w:r>
        <w:rPr>
          <w:rtl/>
        </w:rPr>
        <w:t xml:space="preserve">לבטל </w:t>
      </w:r>
      <w:bookmarkStart w:id="23961" w:name="_ETM_Q50_488529"/>
      <w:bookmarkEnd w:id="23961"/>
      <w:r>
        <w:rPr>
          <w:rtl/>
        </w:rPr>
        <w:t xml:space="preserve">חוק </w:t>
      </w:r>
      <w:bookmarkStart w:id="23962" w:name="_ETM_Q50_488799"/>
      <w:bookmarkEnd w:id="23962"/>
      <w:r>
        <w:rPr>
          <w:rtl/>
        </w:rPr>
        <w:t xml:space="preserve">של </w:t>
      </w:r>
      <w:bookmarkStart w:id="23963" w:name="_ETM_Q50_489910"/>
      <w:bookmarkEnd w:id="23963"/>
      <w:r>
        <w:rPr>
          <w:rFonts w:hint="cs"/>
          <w:rtl/>
        </w:rPr>
        <w:t>הכנסת - - -</w:t>
      </w:r>
    </w:p>
    <w:p w:rsidR="000F4DFE" w:rsidRDefault="000F4DFE" w:rsidP="00AB455D">
      <w:pPr>
        <w:rPr>
          <w:rtl/>
        </w:rPr>
      </w:pPr>
      <w:bookmarkStart w:id="23964" w:name="_ETM_Q50_488741"/>
      <w:bookmarkEnd w:id="23964"/>
    </w:p>
    <w:p w:rsidR="000F4DFE" w:rsidRDefault="000F4DFE" w:rsidP="00AB455D">
      <w:pPr>
        <w:pStyle w:val="af6"/>
        <w:keepNext/>
        <w:rPr>
          <w:rtl/>
        </w:rPr>
      </w:pPr>
      <w:bookmarkStart w:id="23965" w:name="_ETM_Q50_488949"/>
      <w:bookmarkStart w:id="23966" w:name="_ETM_Q50_488970"/>
      <w:bookmarkStart w:id="23967" w:name="_ETM_Q50_489016"/>
      <w:bookmarkEnd w:id="23965"/>
      <w:bookmarkEnd w:id="23966"/>
      <w:bookmarkEnd w:id="23967"/>
      <w:r w:rsidRPr="008B1D06">
        <w:rPr>
          <w:rStyle w:val="TagStyle"/>
          <w:rtl/>
        </w:rPr>
        <w:t xml:space="preserve"> &lt;&lt; יור &gt;&gt; </w:t>
      </w:r>
      <w:r>
        <w:rPr>
          <w:rtl/>
        </w:rPr>
        <w:t>היו"ר משה טור פז:</w:t>
      </w:r>
      <w:r w:rsidRPr="008B1D06">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3968" w:name="_ETM_Q50_490553"/>
      <w:bookmarkEnd w:id="23968"/>
      <w:r>
        <w:rPr>
          <w:rFonts w:hint="cs"/>
          <w:rtl/>
          <w:lang w:eastAsia="he-IL"/>
        </w:rPr>
        <w:t>נא לסיים.</w:t>
      </w:r>
    </w:p>
    <w:p w:rsidR="000F4DFE" w:rsidRDefault="000F4DFE" w:rsidP="00AB455D">
      <w:pPr>
        <w:pStyle w:val="KeepWithNext"/>
        <w:ind w:firstLine="0"/>
        <w:rPr>
          <w:rtl/>
          <w:lang w:eastAsia="he-IL"/>
        </w:rPr>
      </w:pPr>
      <w:bookmarkStart w:id="23969" w:name="_ETM_Q50_487531"/>
      <w:bookmarkStart w:id="23970" w:name="_ETM_Q50_487609"/>
      <w:bookmarkStart w:id="23971" w:name="_ETM_Q50_487651"/>
      <w:bookmarkStart w:id="23972" w:name="_ETM_Q50_487724"/>
      <w:bookmarkEnd w:id="23969"/>
      <w:bookmarkEnd w:id="23970"/>
      <w:bookmarkEnd w:id="23971"/>
      <w:bookmarkEnd w:id="23972"/>
    </w:p>
    <w:p w:rsidR="000F4DFE" w:rsidRDefault="000F4DFE" w:rsidP="00AB455D">
      <w:pPr>
        <w:pStyle w:val="-"/>
        <w:keepNext/>
        <w:rPr>
          <w:rtl/>
        </w:rPr>
      </w:pPr>
      <w:bookmarkStart w:id="23973" w:name="ET_speakercontinue_6158_18"/>
      <w:r w:rsidRPr="008B1D06">
        <w:rPr>
          <w:rStyle w:val="TagStyle"/>
          <w:rtl/>
        </w:rPr>
        <w:t xml:space="preserve"> &lt;&lt; דובר_המשך &gt;&gt; </w:t>
      </w:r>
      <w:r>
        <w:rPr>
          <w:rtl/>
        </w:rPr>
        <w:t>אפרת רייטן מרום (העבודה):</w:t>
      </w:r>
      <w:r w:rsidRPr="008B1D06">
        <w:rPr>
          <w:rStyle w:val="TagStyle"/>
          <w:rtl/>
        </w:rPr>
        <w:t xml:space="preserve"> &lt;&lt; דובר_המשך &gt;&gt;</w:t>
      </w:r>
      <w:r>
        <w:rPr>
          <w:rtl/>
        </w:rPr>
        <w:t xml:space="preserve"> </w:t>
      </w:r>
      <w:bookmarkEnd w:id="23973"/>
    </w:p>
    <w:p w:rsidR="000F4DFE" w:rsidRDefault="000F4DFE" w:rsidP="00AB455D">
      <w:pPr>
        <w:pStyle w:val="KeepWithNext"/>
        <w:ind w:firstLine="0"/>
        <w:rPr>
          <w:rtl/>
          <w:lang w:eastAsia="he-IL"/>
        </w:rPr>
      </w:pPr>
    </w:p>
    <w:p w:rsidR="000F4DFE" w:rsidRDefault="000F4DFE" w:rsidP="00CE36F0">
      <w:pPr>
        <w:rPr>
          <w:rtl/>
        </w:rPr>
      </w:pPr>
      <w:bookmarkStart w:id="23974" w:name="_ETM_Q50_488609"/>
      <w:bookmarkEnd w:id="23974"/>
      <w:r>
        <w:rPr>
          <w:rFonts w:hint="cs"/>
          <w:rtl/>
          <w:lang w:eastAsia="he-IL"/>
        </w:rPr>
        <w:t xml:space="preserve">אני </w:t>
      </w:r>
      <w:bookmarkStart w:id="23975" w:name="_ETM_Q50_489053"/>
      <w:bookmarkStart w:id="23976" w:name="_ETM_Q50_489165"/>
      <w:bookmarkStart w:id="23977" w:name="_ETM_Q50_492010"/>
      <w:bookmarkEnd w:id="23975"/>
      <w:bookmarkEnd w:id="23976"/>
      <w:bookmarkEnd w:id="23977"/>
      <w:r>
        <w:rPr>
          <w:rtl/>
        </w:rPr>
        <w:t>מסיימת</w:t>
      </w:r>
      <w:r>
        <w:rPr>
          <w:rFonts w:hint="cs"/>
          <w:rtl/>
        </w:rPr>
        <w:t>.</w:t>
      </w:r>
      <w:r>
        <w:rPr>
          <w:rtl/>
        </w:rPr>
        <w:t xml:space="preserve"> </w:t>
      </w:r>
      <w:bookmarkStart w:id="23978" w:name="_ETM_Q50_492850"/>
      <w:bookmarkEnd w:id="23978"/>
      <w:r>
        <w:rPr>
          <w:rtl/>
        </w:rPr>
        <w:t xml:space="preserve">הוא </w:t>
      </w:r>
      <w:bookmarkStart w:id="23979" w:name="_ETM_Q50_493060"/>
      <w:bookmarkEnd w:id="23979"/>
      <w:r>
        <w:rPr>
          <w:rtl/>
        </w:rPr>
        <w:t xml:space="preserve">הוריד </w:t>
      </w:r>
      <w:bookmarkStart w:id="23980" w:name="_ETM_Q50_493300"/>
      <w:bookmarkEnd w:id="23980"/>
      <w:r>
        <w:rPr>
          <w:rtl/>
        </w:rPr>
        <w:t xml:space="preserve">את </w:t>
      </w:r>
      <w:bookmarkStart w:id="23981" w:name="_ETM_Q50_493390"/>
      <w:bookmarkEnd w:id="23981"/>
      <w:r>
        <w:rPr>
          <w:rtl/>
        </w:rPr>
        <w:t xml:space="preserve">זה </w:t>
      </w:r>
      <w:bookmarkStart w:id="23982" w:name="_ETM_Q50_493540"/>
      <w:bookmarkEnd w:id="23982"/>
      <w:r>
        <w:rPr>
          <w:rFonts w:hint="cs"/>
          <w:rtl/>
        </w:rPr>
        <w:t>ל-</w:t>
      </w:r>
      <w:r>
        <w:rPr>
          <w:rtl/>
        </w:rPr>
        <w:t xml:space="preserve">12 </w:t>
      </w:r>
      <w:bookmarkStart w:id="23983" w:name="_ETM_Q50_494440"/>
      <w:bookmarkEnd w:id="23983"/>
      <w:r>
        <w:rPr>
          <w:rtl/>
        </w:rPr>
        <w:t xml:space="preserve">שופטים </w:t>
      </w:r>
      <w:bookmarkStart w:id="23984" w:name="_ETM_Q50_494890"/>
      <w:bookmarkEnd w:id="23984"/>
      <w:r>
        <w:rPr>
          <w:rtl/>
        </w:rPr>
        <w:t>מתוך</w:t>
      </w:r>
      <w:r>
        <w:rPr>
          <w:rFonts w:hint="cs"/>
          <w:rtl/>
        </w:rPr>
        <w:t xml:space="preserve"> ה-</w:t>
      </w:r>
      <w:bookmarkStart w:id="23985" w:name="_ETM_Q50_495220"/>
      <w:bookmarkEnd w:id="23985"/>
      <w:r>
        <w:rPr>
          <w:rtl/>
        </w:rPr>
        <w:t>15</w:t>
      </w:r>
      <w:bookmarkStart w:id="23986" w:name="_ETM_Q50_496180"/>
      <w:bookmarkEnd w:id="23986"/>
      <w:r>
        <w:rPr>
          <w:rFonts w:hint="cs"/>
          <w:rtl/>
        </w:rPr>
        <w:t xml:space="preserve">, </w:t>
      </w:r>
      <w:bookmarkStart w:id="23987" w:name="_ETM_Q50_496450"/>
      <w:bookmarkEnd w:id="23987"/>
      <w:r>
        <w:rPr>
          <w:rtl/>
        </w:rPr>
        <w:t xml:space="preserve">כמו </w:t>
      </w:r>
      <w:bookmarkStart w:id="23988" w:name="_ETM_Q50_496690"/>
      <w:bookmarkEnd w:id="23988"/>
      <w:r>
        <w:rPr>
          <w:rtl/>
        </w:rPr>
        <w:t xml:space="preserve">למשל </w:t>
      </w:r>
      <w:bookmarkStart w:id="23989" w:name="_ETM_Q50_497110"/>
      <w:bookmarkEnd w:id="23989"/>
      <w:r>
        <w:rPr>
          <w:rtl/>
        </w:rPr>
        <w:t xml:space="preserve">ההצעה </w:t>
      </w:r>
      <w:bookmarkStart w:id="23990" w:name="_ETM_Q50_497710"/>
      <w:bookmarkEnd w:id="23990"/>
      <w:r>
        <w:rPr>
          <w:rtl/>
        </w:rPr>
        <w:t xml:space="preserve">של </w:t>
      </w:r>
      <w:bookmarkStart w:id="23991" w:name="_ETM_Q50_497890"/>
      <w:bookmarkEnd w:id="23991"/>
      <w:r>
        <w:rPr>
          <w:rtl/>
        </w:rPr>
        <w:t xml:space="preserve">שר </w:t>
      </w:r>
      <w:bookmarkStart w:id="23992" w:name="_ETM_Q50_498100"/>
      <w:bookmarkEnd w:id="23992"/>
      <w:r>
        <w:rPr>
          <w:rtl/>
        </w:rPr>
        <w:t>המשפטים</w:t>
      </w:r>
      <w:r>
        <w:rPr>
          <w:rFonts w:hint="cs"/>
          <w:rtl/>
        </w:rPr>
        <w:t>,</w:t>
      </w:r>
      <w:r>
        <w:rPr>
          <w:rtl/>
        </w:rPr>
        <w:t xml:space="preserve"> </w:t>
      </w:r>
      <w:bookmarkStart w:id="23993" w:name="_ETM_Q50_498970"/>
      <w:bookmarkEnd w:id="23993"/>
      <w:r>
        <w:rPr>
          <w:rtl/>
        </w:rPr>
        <w:t xml:space="preserve">כלומר </w:t>
      </w:r>
      <w:bookmarkStart w:id="23994" w:name="_ETM_Q50_499300"/>
      <w:bookmarkEnd w:id="23994"/>
      <w:r>
        <w:rPr>
          <w:rtl/>
        </w:rPr>
        <w:t xml:space="preserve">הוא </w:t>
      </w:r>
      <w:bookmarkStart w:id="23995" w:name="_ETM_Q50_499359"/>
      <w:bookmarkEnd w:id="23995"/>
      <w:r>
        <w:rPr>
          <w:rtl/>
        </w:rPr>
        <w:t xml:space="preserve">עשה </w:t>
      </w:r>
      <w:bookmarkStart w:id="23996" w:name="_ETM_Q50_499599"/>
      <w:bookmarkEnd w:id="23996"/>
      <w:r>
        <w:rPr>
          <w:rtl/>
        </w:rPr>
        <w:t xml:space="preserve">עם </w:t>
      </w:r>
      <w:bookmarkStart w:id="23997" w:name="_ETM_Q50_499689"/>
      <w:bookmarkEnd w:id="23997"/>
      <w:r>
        <w:rPr>
          <w:rtl/>
        </w:rPr>
        <w:t xml:space="preserve">עצמו </w:t>
      </w:r>
      <w:bookmarkStart w:id="23998" w:name="_ETM_Q50_499990"/>
      <w:bookmarkEnd w:id="23998"/>
      <w:r>
        <w:rPr>
          <w:rtl/>
        </w:rPr>
        <w:t xml:space="preserve">איזשהו </w:t>
      </w:r>
      <w:bookmarkStart w:id="23999" w:name="_ETM_Q50_500199"/>
      <w:bookmarkStart w:id="24000" w:name="_ETM_Q50_500529"/>
      <w:bookmarkEnd w:id="23999"/>
      <w:bookmarkEnd w:id="24000"/>
      <w:r>
        <w:rPr>
          <w:rtl/>
        </w:rPr>
        <w:t>משא</w:t>
      </w:r>
      <w:r>
        <w:rPr>
          <w:rFonts w:hint="cs"/>
          <w:rtl/>
        </w:rPr>
        <w:t xml:space="preserve"> </w:t>
      </w:r>
      <w:r>
        <w:rPr>
          <w:rtl/>
        </w:rPr>
        <w:t xml:space="preserve">ומתן </w:t>
      </w:r>
      <w:bookmarkStart w:id="24001" w:name="_ETM_Q50_501039"/>
      <w:bookmarkEnd w:id="24001"/>
      <w:r>
        <w:rPr>
          <w:rtl/>
        </w:rPr>
        <w:t xml:space="preserve">בלי </w:t>
      </w:r>
      <w:bookmarkStart w:id="24002" w:name="_ETM_Q50_501189"/>
      <w:bookmarkEnd w:id="24002"/>
      <w:r>
        <w:rPr>
          <w:rtl/>
        </w:rPr>
        <w:t xml:space="preserve">שאף </w:t>
      </w:r>
      <w:bookmarkStart w:id="24003" w:name="_ETM_Q50_501460"/>
      <w:bookmarkEnd w:id="24003"/>
      <w:r>
        <w:rPr>
          <w:rFonts w:hint="cs"/>
          <w:rtl/>
        </w:rPr>
        <w:t>אחד</w:t>
      </w:r>
      <w:r>
        <w:rPr>
          <w:rtl/>
        </w:rPr>
        <w:t xml:space="preserve"> </w:t>
      </w:r>
      <w:bookmarkStart w:id="24004" w:name="_ETM_Q50_501670"/>
      <w:bookmarkEnd w:id="24004"/>
      <w:r>
        <w:rPr>
          <w:rFonts w:hint="cs"/>
          <w:rtl/>
        </w:rPr>
        <w:t xml:space="preserve">ישב </w:t>
      </w:r>
      <w:bookmarkStart w:id="24005" w:name="_ETM_Q50_500504"/>
      <w:bookmarkEnd w:id="24005"/>
      <w:r>
        <w:rPr>
          <w:rtl/>
        </w:rPr>
        <w:t>איתו</w:t>
      </w:r>
      <w:bookmarkStart w:id="24006" w:name="_ETM_Q50_501880"/>
      <w:bookmarkEnd w:id="24006"/>
      <w:r>
        <w:rPr>
          <w:rFonts w:hint="cs"/>
          <w:rtl/>
        </w:rPr>
        <w:t>,</w:t>
      </w:r>
      <w:r>
        <w:rPr>
          <w:rtl/>
        </w:rPr>
        <w:t xml:space="preserve"> </w:t>
      </w:r>
      <w:bookmarkStart w:id="24007" w:name="_ETM_Q50_502539"/>
      <w:bookmarkEnd w:id="24007"/>
      <w:r>
        <w:rPr>
          <w:rtl/>
        </w:rPr>
        <w:t xml:space="preserve">ועשה </w:t>
      </w:r>
      <w:bookmarkStart w:id="24008" w:name="_ETM_Q50_502930"/>
      <w:bookmarkEnd w:id="24008"/>
      <w:r>
        <w:rPr>
          <w:rtl/>
        </w:rPr>
        <w:t xml:space="preserve">משאים </w:t>
      </w:r>
      <w:bookmarkStart w:id="24009" w:name="_ETM_Q50_503260"/>
      <w:bookmarkEnd w:id="24009"/>
      <w:r>
        <w:rPr>
          <w:rtl/>
        </w:rPr>
        <w:t xml:space="preserve">ומתנים </w:t>
      </w:r>
      <w:bookmarkStart w:id="24010" w:name="_ETM_Q50_503680"/>
      <w:bookmarkEnd w:id="24010"/>
      <w:r>
        <w:rPr>
          <w:rtl/>
        </w:rPr>
        <w:t>כאלה</w:t>
      </w:r>
      <w:r>
        <w:rPr>
          <w:rFonts w:hint="cs"/>
          <w:rtl/>
        </w:rPr>
        <w:t>.</w:t>
      </w:r>
      <w:r>
        <w:rPr>
          <w:rtl/>
        </w:rPr>
        <w:t xml:space="preserve"> </w:t>
      </w:r>
      <w:bookmarkStart w:id="24011" w:name="_ETM_Q50_504929"/>
      <w:bookmarkEnd w:id="24011"/>
      <w:r>
        <w:rPr>
          <w:rtl/>
        </w:rPr>
        <w:t>ולמעשה</w:t>
      </w:r>
      <w:r>
        <w:rPr>
          <w:rFonts w:hint="cs"/>
          <w:rtl/>
        </w:rPr>
        <w:t>,</w:t>
      </w:r>
      <w:r>
        <w:rPr>
          <w:rtl/>
        </w:rPr>
        <w:t xml:space="preserve"> </w:t>
      </w:r>
      <w:bookmarkStart w:id="24012" w:name="_ETM_Q50_505800"/>
      <w:bookmarkStart w:id="24013" w:name="_ETM_Q50_506039"/>
      <w:bookmarkEnd w:id="24012"/>
      <w:bookmarkEnd w:id="24013"/>
      <w:r>
        <w:rPr>
          <w:rtl/>
        </w:rPr>
        <w:t xml:space="preserve">כל </w:t>
      </w:r>
      <w:bookmarkStart w:id="24014" w:name="_ETM_Q50_506429"/>
      <w:bookmarkEnd w:id="24014"/>
      <w:r>
        <w:rPr>
          <w:rtl/>
        </w:rPr>
        <w:t xml:space="preserve">מה </w:t>
      </w:r>
      <w:bookmarkStart w:id="24015" w:name="_ETM_Q50_506550"/>
      <w:bookmarkEnd w:id="24015"/>
      <w:r>
        <w:rPr>
          <w:rtl/>
        </w:rPr>
        <w:t xml:space="preserve">שקורה </w:t>
      </w:r>
      <w:bookmarkStart w:id="24016" w:name="_ETM_Q50_506970"/>
      <w:bookmarkEnd w:id="24016"/>
      <w:r>
        <w:rPr>
          <w:rtl/>
        </w:rPr>
        <w:t>היום</w:t>
      </w:r>
      <w:r>
        <w:rPr>
          <w:rFonts w:hint="cs"/>
          <w:rtl/>
        </w:rPr>
        <w:t>,</w:t>
      </w:r>
      <w:r>
        <w:rPr>
          <w:rtl/>
        </w:rPr>
        <w:t xml:space="preserve"> </w:t>
      </w:r>
      <w:bookmarkStart w:id="24017" w:name="_ETM_Q50_507760"/>
      <w:bookmarkEnd w:id="24017"/>
      <w:r>
        <w:rPr>
          <w:rtl/>
        </w:rPr>
        <w:t xml:space="preserve">במקום </w:t>
      </w:r>
      <w:bookmarkStart w:id="24018" w:name="_ETM_Q50_508880"/>
      <w:bookmarkEnd w:id="24018"/>
      <w:r>
        <w:rPr>
          <w:rtl/>
        </w:rPr>
        <w:t>ש</w:t>
      </w:r>
      <w:bookmarkStart w:id="24019" w:name="_ETM_Q50_509240"/>
      <w:bookmarkEnd w:id="24019"/>
      <w:r>
        <w:rPr>
          <w:rFonts w:hint="cs"/>
          <w:rtl/>
        </w:rPr>
        <w:t>ה</w:t>
      </w:r>
      <w:r>
        <w:rPr>
          <w:rtl/>
        </w:rPr>
        <w:t xml:space="preserve">משאים </w:t>
      </w:r>
      <w:bookmarkStart w:id="24020" w:name="_ETM_Q50_509630"/>
      <w:bookmarkEnd w:id="24020"/>
      <w:r>
        <w:rPr>
          <w:rtl/>
        </w:rPr>
        <w:t xml:space="preserve">ומתנים </w:t>
      </w:r>
      <w:bookmarkStart w:id="24021" w:name="_ETM_Q50_510320"/>
      <w:bookmarkEnd w:id="24021"/>
      <w:r>
        <w:rPr>
          <w:rtl/>
        </w:rPr>
        <w:t>א</w:t>
      </w:r>
      <w:r>
        <w:rPr>
          <w:rFonts w:hint="cs"/>
          <w:rtl/>
        </w:rPr>
        <w:t>ו</w:t>
      </w:r>
      <w:r>
        <w:rPr>
          <w:rtl/>
        </w:rPr>
        <w:t xml:space="preserve"> </w:t>
      </w:r>
      <w:bookmarkStart w:id="24022" w:name="_ETM_Q50_511160"/>
      <w:bookmarkEnd w:id="24022"/>
      <w:r>
        <w:rPr>
          <w:rFonts w:hint="cs"/>
          <w:rtl/>
        </w:rPr>
        <w:t>ה</w:t>
      </w:r>
      <w:r>
        <w:rPr>
          <w:rtl/>
        </w:rPr>
        <w:t>חקיקה</w:t>
      </w:r>
      <w:r>
        <w:rPr>
          <w:rFonts w:hint="cs"/>
          <w:rtl/>
        </w:rPr>
        <w:t xml:space="preserve"> </w:t>
      </w:r>
      <w:r>
        <w:rPr>
          <w:rFonts w:hint="eastAsia"/>
        </w:rPr>
        <w:t>–</w:t>
      </w:r>
      <w:r>
        <w:rPr>
          <w:rtl/>
        </w:rPr>
        <w:t xml:space="preserve"> </w:t>
      </w:r>
      <w:bookmarkStart w:id="24023" w:name="_ETM_Q50_511990"/>
      <w:bookmarkEnd w:id="24023"/>
      <w:r>
        <w:rPr>
          <w:rtl/>
        </w:rPr>
        <w:t xml:space="preserve">אני </w:t>
      </w:r>
      <w:bookmarkStart w:id="24024" w:name="_ETM_Q50_512260"/>
      <w:bookmarkEnd w:id="24024"/>
      <w:r>
        <w:rPr>
          <w:rtl/>
        </w:rPr>
        <w:t xml:space="preserve">מסיימת </w:t>
      </w:r>
      <w:bookmarkStart w:id="24025" w:name="_ETM_Q50_513929"/>
      <w:bookmarkEnd w:id="24025"/>
      <w:r>
        <w:rPr>
          <w:rFonts w:hint="cs"/>
          <w:rtl/>
        </w:rPr>
        <w:t>– י</w:t>
      </w:r>
      <w:r>
        <w:rPr>
          <w:rtl/>
        </w:rPr>
        <w:t>קר</w:t>
      </w:r>
      <w:r>
        <w:rPr>
          <w:rFonts w:hint="cs"/>
          <w:rtl/>
        </w:rPr>
        <w:t>ו</w:t>
      </w:r>
      <w:r>
        <w:rPr>
          <w:rtl/>
        </w:rPr>
        <w:t xml:space="preserve"> </w:t>
      </w:r>
      <w:bookmarkStart w:id="24026" w:name="_ETM_Q50_514409"/>
      <w:bookmarkEnd w:id="24026"/>
      <w:r>
        <w:rPr>
          <w:rtl/>
        </w:rPr>
        <w:t xml:space="preserve">בוועדת </w:t>
      </w:r>
      <w:bookmarkStart w:id="24027" w:name="_ETM_Q50_514859"/>
      <w:bookmarkEnd w:id="24027"/>
      <w:r>
        <w:rPr>
          <w:rtl/>
        </w:rPr>
        <w:t>החוקה</w:t>
      </w:r>
      <w:r>
        <w:rPr>
          <w:rFonts w:hint="cs"/>
          <w:rtl/>
        </w:rPr>
        <w:t>,</w:t>
      </w:r>
      <w:r>
        <w:rPr>
          <w:rtl/>
        </w:rPr>
        <w:t xml:space="preserve"> </w:t>
      </w:r>
      <w:bookmarkStart w:id="24028" w:name="_ETM_Q50_515880"/>
      <w:bookmarkEnd w:id="24028"/>
      <w:r>
        <w:rPr>
          <w:rtl/>
        </w:rPr>
        <w:t>ה</w:t>
      </w:r>
      <w:r>
        <w:rPr>
          <w:rFonts w:hint="cs"/>
          <w:rtl/>
        </w:rPr>
        <w:t>ם</w:t>
      </w:r>
      <w:r>
        <w:rPr>
          <w:rtl/>
        </w:rPr>
        <w:t xml:space="preserve"> </w:t>
      </w:r>
      <w:bookmarkStart w:id="24029" w:name="_ETM_Q50_516029"/>
      <w:bookmarkEnd w:id="24029"/>
      <w:r>
        <w:rPr>
          <w:rtl/>
        </w:rPr>
        <w:t xml:space="preserve">נעשית </w:t>
      </w:r>
      <w:bookmarkStart w:id="24030" w:name="_ETM_Q50_516570"/>
      <w:bookmarkEnd w:id="24030"/>
      <w:r>
        <w:rPr>
          <w:rFonts w:hint="cs"/>
          <w:rtl/>
        </w:rPr>
        <w:t xml:space="preserve">כנראה </w:t>
      </w:r>
      <w:r>
        <w:rPr>
          <w:rtl/>
        </w:rPr>
        <w:t>אי</w:t>
      </w:r>
      <w:r>
        <w:rPr>
          <w:rFonts w:hint="cs"/>
          <w:rtl/>
        </w:rPr>
        <w:t xml:space="preserve"> </w:t>
      </w:r>
      <w:r>
        <w:rPr>
          <w:rtl/>
        </w:rPr>
        <w:t xml:space="preserve">שם </w:t>
      </w:r>
      <w:bookmarkStart w:id="24031" w:name="_ETM_Q50_517110"/>
      <w:bookmarkStart w:id="24032" w:name="_ETM_Q50_517589"/>
      <w:bookmarkEnd w:id="24031"/>
      <w:bookmarkEnd w:id="24032"/>
      <w:r>
        <w:rPr>
          <w:rtl/>
        </w:rPr>
        <w:t xml:space="preserve">בבית </w:t>
      </w:r>
      <w:bookmarkStart w:id="24033" w:name="_ETM_Q50_517920"/>
      <w:bookmarkEnd w:id="24033"/>
      <w:r>
        <w:rPr>
          <w:rtl/>
        </w:rPr>
        <w:t>הנשיא</w:t>
      </w:r>
      <w:r>
        <w:rPr>
          <w:rFonts w:hint="cs"/>
          <w:rtl/>
        </w:rPr>
        <w:t>.</w:t>
      </w:r>
      <w:r>
        <w:rPr>
          <w:rtl/>
        </w:rPr>
        <w:t xml:space="preserve"> </w:t>
      </w:r>
      <w:bookmarkStart w:id="24034" w:name="_ETM_Q50_519980"/>
      <w:bookmarkEnd w:id="24034"/>
      <w:r>
        <w:rPr>
          <w:rtl/>
        </w:rPr>
        <w:t xml:space="preserve">אין </w:t>
      </w:r>
      <w:bookmarkStart w:id="24035" w:name="_ETM_Q50_520250"/>
      <w:bookmarkEnd w:id="24035"/>
      <w:r>
        <w:rPr>
          <w:rtl/>
        </w:rPr>
        <w:t xml:space="preserve">שם </w:t>
      </w:r>
      <w:bookmarkStart w:id="24036" w:name="_ETM_Q50_520460"/>
      <w:bookmarkEnd w:id="24036"/>
      <w:r>
        <w:rPr>
          <w:rtl/>
        </w:rPr>
        <w:t xml:space="preserve">קרן </w:t>
      </w:r>
      <w:bookmarkStart w:id="24037" w:name="_ETM_Q50_520760"/>
      <w:bookmarkEnd w:id="24037"/>
      <w:r>
        <w:rPr>
          <w:rtl/>
        </w:rPr>
        <w:t xml:space="preserve">אור </w:t>
      </w:r>
      <w:bookmarkStart w:id="24038" w:name="_ETM_Q50_521000"/>
      <w:bookmarkEnd w:id="24038"/>
      <w:r>
        <w:rPr>
          <w:rtl/>
        </w:rPr>
        <w:t xml:space="preserve">ואנחנו </w:t>
      </w:r>
      <w:bookmarkStart w:id="24039" w:name="_ETM_Q50_521300"/>
      <w:bookmarkEnd w:id="24039"/>
      <w:r>
        <w:rPr>
          <w:rtl/>
        </w:rPr>
        <w:t xml:space="preserve">לא </w:t>
      </w:r>
      <w:bookmarkStart w:id="24040" w:name="_ETM_Q50_521390"/>
      <w:bookmarkEnd w:id="24040"/>
      <w:r>
        <w:rPr>
          <w:rtl/>
        </w:rPr>
        <w:t xml:space="preserve">יודעים </w:t>
      </w:r>
      <w:bookmarkStart w:id="24041" w:name="_ETM_Q50_521660"/>
      <w:bookmarkEnd w:id="24041"/>
      <w:r>
        <w:rPr>
          <w:rtl/>
        </w:rPr>
        <w:t xml:space="preserve">מה </w:t>
      </w:r>
      <w:bookmarkStart w:id="24042" w:name="_ETM_Q50_521779"/>
      <w:bookmarkEnd w:id="24042"/>
      <w:r>
        <w:rPr>
          <w:rtl/>
        </w:rPr>
        <w:t xml:space="preserve">קורה </w:t>
      </w:r>
      <w:bookmarkStart w:id="24043" w:name="_ETM_Q50_522079"/>
      <w:bookmarkEnd w:id="24043"/>
      <w:r>
        <w:rPr>
          <w:rtl/>
        </w:rPr>
        <w:t>שם</w:t>
      </w:r>
      <w:r>
        <w:rPr>
          <w:rFonts w:hint="cs"/>
          <w:rtl/>
        </w:rPr>
        <w:t>.</w:t>
      </w:r>
      <w:r>
        <w:rPr>
          <w:rtl/>
        </w:rPr>
        <w:t xml:space="preserve"> </w:t>
      </w:r>
      <w:bookmarkStart w:id="24044" w:name="_ETM_Q50_522829"/>
      <w:bookmarkEnd w:id="24044"/>
      <w:r>
        <w:rPr>
          <w:rtl/>
        </w:rPr>
        <w:t xml:space="preserve">שם </w:t>
      </w:r>
      <w:bookmarkStart w:id="24045" w:name="_ETM_Q50_523250"/>
      <w:bookmarkEnd w:id="24045"/>
      <w:r>
        <w:rPr>
          <w:rFonts w:hint="cs"/>
          <w:rtl/>
        </w:rPr>
        <w:t>כנראה</w:t>
      </w:r>
      <w:r>
        <w:rPr>
          <w:rtl/>
        </w:rPr>
        <w:t xml:space="preserve"> </w:t>
      </w:r>
      <w:bookmarkStart w:id="24046" w:name="_ETM_Q50_524059"/>
      <w:bookmarkEnd w:id="24046"/>
      <w:r>
        <w:rPr>
          <w:rtl/>
        </w:rPr>
        <w:t xml:space="preserve">מתבצעת </w:t>
      </w:r>
      <w:bookmarkStart w:id="24047" w:name="_ETM_Q50_524720"/>
      <w:bookmarkEnd w:id="24047"/>
      <w:r>
        <w:rPr>
          <w:rtl/>
        </w:rPr>
        <w:t xml:space="preserve">החקיקה </w:t>
      </w:r>
      <w:bookmarkStart w:id="24048" w:name="_ETM_Q50_525200"/>
      <w:bookmarkStart w:id="24049" w:name="_ETM_Q50_525589"/>
      <w:bookmarkEnd w:id="24048"/>
      <w:bookmarkEnd w:id="24049"/>
      <w:r>
        <w:rPr>
          <w:rtl/>
        </w:rPr>
        <w:t>האמיתית</w:t>
      </w:r>
      <w:r>
        <w:rPr>
          <w:rFonts w:hint="cs"/>
          <w:rtl/>
        </w:rPr>
        <w:t>.</w:t>
      </w:r>
      <w:r>
        <w:rPr>
          <w:rtl/>
        </w:rPr>
        <w:t xml:space="preserve"> </w:t>
      </w:r>
      <w:bookmarkStart w:id="24050" w:name="_ETM_Q50_526660"/>
      <w:bookmarkEnd w:id="24050"/>
    </w:p>
    <w:p w:rsidR="000F4DFE" w:rsidRDefault="000F4DFE" w:rsidP="00AB455D">
      <w:pPr>
        <w:rPr>
          <w:rtl/>
        </w:rPr>
      </w:pPr>
      <w:bookmarkStart w:id="24051" w:name="_ETM_Q50_522887"/>
      <w:bookmarkEnd w:id="24051"/>
    </w:p>
    <w:p w:rsidR="000F4DFE" w:rsidRDefault="000F4DFE" w:rsidP="00AB455D">
      <w:pPr>
        <w:rPr>
          <w:rtl/>
        </w:rPr>
      </w:pPr>
      <w:bookmarkStart w:id="24052" w:name="_ETM_Q50_523124"/>
      <w:bookmarkStart w:id="24053" w:name="_ETM_Q50_523167"/>
      <w:bookmarkStart w:id="24054" w:name="_ETM_Q50_523212"/>
      <w:bookmarkEnd w:id="24052"/>
      <w:bookmarkEnd w:id="24053"/>
      <w:bookmarkEnd w:id="24054"/>
      <w:r>
        <w:rPr>
          <w:rtl/>
        </w:rPr>
        <w:t xml:space="preserve">ולכן </w:t>
      </w:r>
      <w:bookmarkStart w:id="24055" w:name="_ETM_Q50_527110"/>
      <w:bookmarkEnd w:id="24055"/>
      <w:r>
        <w:rPr>
          <w:rtl/>
        </w:rPr>
        <w:t xml:space="preserve">אני </w:t>
      </w:r>
      <w:bookmarkStart w:id="24056" w:name="_ETM_Q50_527260"/>
      <w:bookmarkEnd w:id="24056"/>
      <w:r>
        <w:rPr>
          <w:rtl/>
        </w:rPr>
        <w:t>אומרת</w:t>
      </w:r>
      <w:r>
        <w:rPr>
          <w:rFonts w:hint="cs"/>
          <w:rtl/>
        </w:rPr>
        <w:t>:</w:t>
      </w:r>
      <w:r>
        <w:rPr>
          <w:rtl/>
        </w:rPr>
        <w:t xml:space="preserve"> </w:t>
      </w:r>
      <w:bookmarkStart w:id="24057" w:name="_ETM_Q50_527620"/>
      <w:bookmarkEnd w:id="24057"/>
      <w:r>
        <w:rPr>
          <w:rtl/>
        </w:rPr>
        <w:t>א</w:t>
      </w:r>
      <w:r>
        <w:rPr>
          <w:rFonts w:hint="cs"/>
          <w:rtl/>
        </w:rPr>
        <w:t>ו</w:t>
      </w:r>
      <w:r>
        <w:rPr>
          <w:rtl/>
        </w:rPr>
        <w:t xml:space="preserve">מנם </w:t>
      </w:r>
      <w:bookmarkStart w:id="24058" w:name="_ETM_Q50_528040"/>
      <w:bookmarkEnd w:id="24058"/>
      <w:r>
        <w:rPr>
          <w:rtl/>
        </w:rPr>
        <w:t xml:space="preserve">אנחנו </w:t>
      </w:r>
      <w:bookmarkStart w:id="24059" w:name="_ETM_Q50_528339"/>
      <w:bookmarkEnd w:id="24059"/>
      <w:r>
        <w:rPr>
          <w:rtl/>
        </w:rPr>
        <w:t xml:space="preserve">בפורים </w:t>
      </w:r>
      <w:bookmarkStart w:id="24060" w:name="_ETM_Q50_529120"/>
      <w:bookmarkEnd w:id="24060"/>
      <w:r>
        <w:rPr>
          <w:rFonts w:hint="cs"/>
          <w:rtl/>
        </w:rPr>
        <w:t>ב</w:t>
      </w:r>
      <w:r>
        <w:rPr>
          <w:rtl/>
        </w:rPr>
        <w:t xml:space="preserve">עוד </w:t>
      </w:r>
      <w:bookmarkStart w:id="24061" w:name="_ETM_Q50_529300"/>
      <w:bookmarkEnd w:id="24061"/>
      <w:r>
        <w:rPr>
          <w:rtl/>
        </w:rPr>
        <w:t>רגע</w:t>
      </w:r>
      <w:r>
        <w:rPr>
          <w:rFonts w:hint="cs"/>
          <w:rtl/>
        </w:rPr>
        <w:t>,</w:t>
      </w:r>
      <w:r>
        <w:rPr>
          <w:rtl/>
        </w:rPr>
        <w:t xml:space="preserve"> </w:t>
      </w:r>
      <w:bookmarkStart w:id="24062" w:name="_ETM_Q50_530110"/>
      <w:bookmarkEnd w:id="24062"/>
      <w:r>
        <w:rPr>
          <w:rtl/>
        </w:rPr>
        <w:t xml:space="preserve">אבל </w:t>
      </w:r>
      <w:bookmarkStart w:id="24063" w:name="_ETM_Q50_530350"/>
      <w:bookmarkEnd w:id="24063"/>
      <w:r>
        <w:rPr>
          <w:rtl/>
        </w:rPr>
        <w:t xml:space="preserve">יש </w:t>
      </w:r>
      <w:bookmarkStart w:id="24064" w:name="_ETM_Q50_530500"/>
      <w:bookmarkEnd w:id="24064"/>
      <w:r>
        <w:rPr>
          <w:rtl/>
        </w:rPr>
        <w:t xml:space="preserve">פה </w:t>
      </w:r>
      <w:bookmarkStart w:id="24065" w:name="_ETM_Q50_530680"/>
      <w:bookmarkEnd w:id="24065"/>
      <w:r>
        <w:rPr>
          <w:rtl/>
        </w:rPr>
        <w:t>מסכות</w:t>
      </w:r>
      <w:r>
        <w:rPr>
          <w:rFonts w:hint="cs"/>
          <w:rtl/>
        </w:rPr>
        <w:t>,</w:t>
      </w:r>
      <w:r>
        <w:rPr>
          <w:rtl/>
        </w:rPr>
        <w:t xml:space="preserve"> </w:t>
      </w:r>
      <w:bookmarkStart w:id="24066" w:name="_ETM_Q50_531190"/>
      <w:bookmarkEnd w:id="24066"/>
      <w:r>
        <w:rPr>
          <w:rtl/>
        </w:rPr>
        <w:t xml:space="preserve">וצריך </w:t>
      </w:r>
      <w:bookmarkStart w:id="24067" w:name="_ETM_Q50_531400"/>
      <w:bookmarkEnd w:id="24067"/>
      <w:r>
        <w:rPr>
          <w:rtl/>
        </w:rPr>
        <w:t>לקרו</w:t>
      </w:r>
      <w:r>
        <w:rPr>
          <w:rFonts w:hint="cs"/>
          <w:rtl/>
        </w:rPr>
        <w:t>ע</w:t>
      </w:r>
      <w:r>
        <w:rPr>
          <w:rtl/>
        </w:rPr>
        <w:t xml:space="preserve"> </w:t>
      </w:r>
      <w:bookmarkStart w:id="24068" w:name="_ETM_Q50_531850"/>
      <w:bookmarkEnd w:id="24068"/>
      <w:r>
        <w:rPr>
          <w:rtl/>
        </w:rPr>
        <w:t xml:space="preserve">את </w:t>
      </w:r>
      <w:bookmarkStart w:id="24069" w:name="_ETM_Q50_531970"/>
      <w:bookmarkEnd w:id="24069"/>
      <w:r>
        <w:rPr>
          <w:rtl/>
        </w:rPr>
        <w:t xml:space="preserve">המסכות </w:t>
      </w:r>
      <w:bookmarkStart w:id="24070" w:name="_ETM_Q50_532630"/>
      <w:bookmarkStart w:id="24071" w:name="_ETM_Q50_533020"/>
      <w:bookmarkEnd w:id="24070"/>
      <w:bookmarkEnd w:id="24071"/>
      <w:r>
        <w:rPr>
          <w:rtl/>
        </w:rPr>
        <w:t xml:space="preserve">של </w:t>
      </w:r>
      <w:bookmarkStart w:id="24072" w:name="_ETM_Q50_534279"/>
      <w:bookmarkEnd w:id="24072"/>
      <w:r>
        <w:rPr>
          <w:rtl/>
        </w:rPr>
        <w:t xml:space="preserve">הממשלה </w:t>
      </w:r>
      <w:bookmarkStart w:id="24073" w:name="_ETM_Q50_534820"/>
      <w:bookmarkEnd w:id="24073"/>
      <w:r>
        <w:rPr>
          <w:rtl/>
        </w:rPr>
        <w:t>הזאת</w:t>
      </w:r>
      <w:r>
        <w:rPr>
          <w:rFonts w:hint="cs"/>
          <w:rtl/>
        </w:rPr>
        <w:t xml:space="preserve"> אחת </w:t>
      </w:r>
      <w:r>
        <w:rPr>
          <w:rtl/>
        </w:rPr>
        <w:t xml:space="preserve">אחרי </w:t>
      </w:r>
      <w:bookmarkStart w:id="24074" w:name="_ETM_Q50_533260"/>
      <w:bookmarkEnd w:id="24074"/>
      <w:r>
        <w:rPr>
          <w:rtl/>
        </w:rPr>
        <w:t>השנייה</w:t>
      </w:r>
      <w:r>
        <w:rPr>
          <w:rFonts w:hint="cs"/>
          <w:rtl/>
        </w:rPr>
        <w:t>. תודה.</w:t>
      </w:r>
    </w:p>
    <w:p w:rsidR="000F4DFE" w:rsidRDefault="000F4DFE" w:rsidP="00AB455D">
      <w:pPr>
        <w:rPr>
          <w:rtl/>
        </w:rPr>
      </w:pPr>
      <w:bookmarkStart w:id="24075" w:name="_ETM_Q50_532810"/>
      <w:bookmarkStart w:id="24076" w:name="_ETM_Q50_532928"/>
      <w:bookmarkEnd w:id="24075"/>
      <w:bookmarkEnd w:id="24076"/>
    </w:p>
    <w:p w:rsidR="000F4DFE" w:rsidRDefault="000F4DFE" w:rsidP="00AB455D">
      <w:pPr>
        <w:pStyle w:val="af6"/>
        <w:keepNext/>
        <w:rPr>
          <w:rtl/>
        </w:rPr>
      </w:pPr>
      <w:bookmarkStart w:id="24077" w:name="_ETM_Q50_532955"/>
      <w:bookmarkStart w:id="24078" w:name="_ETM_Q50_533040"/>
      <w:bookmarkEnd w:id="24077"/>
      <w:bookmarkEnd w:id="24078"/>
      <w:r w:rsidRPr="00BC3CCB">
        <w:rPr>
          <w:rStyle w:val="TagStyle"/>
          <w:rtl/>
        </w:rPr>
        <w:lastRenderedPageBreak/>
        <w:t xml:space="preserve"> &lt;&lt; יור &gt;&gt; </w:t>
      </w:r>
      <w:r>
        <w:rPr>
          <w:rtl/>
        </w:rPr>
        <w:t>היו"ר משה טור פז:</w:t>
      </w:r>
      <w:r w:rsidRPr="00BC3CCB">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rPr>
      </w:pPr>
      <w:bookmarkStart w:id="24079" w:name="_ETM_Q50_534350"/>
      <w:bookmarkStart w:id="24080" w:name="_ETM_Q50_535779"/>
      <w:bookmarkEnd w:id="24079"/>
      <w:bookmarkEnd w:id="24080"/>
      <w:r>
        <w:rPr>
          <w:rtl/>
        </w:rPr>
        <w:t xml:space="preserve">תודה </w:t>
      </w:r>
      <w:bookmarkStart w:id="24081" w:name="_ETM_Q50_536110"/>
      <w:bookmarkEnd w:id="24081"/>
      <w:r>
        <w:rPr>
          <w:rtl/>
        </w:rPr>
        <w:t>רבה</w:t>
      </w:r>
      <w:bookmarkStart w:id="24082" w:name="_ETM_Q50_536680"/>
      <w:bookmarkEnd w:id="24082"/>
      <w:r>
        <w:rPr>
          <w:rFonts w:hint="cs"/>
          <w:rtl/>
        </w:rPr>
        <w:t xml:space="preserve">. </w:t>
      </w:r>
      <w:r>
        <w:rPr>
          <w:rtl/>
        </w:rPr>
        <w:t xml:space="preserve">חברת </w:t>
      </w:r>
      <w:bookmarkStart w:id="24083" w:name="_ETM_Q50_537040"/>
      <w:bookmarkEnd w:id="24083"/>
      <w:r>
        <w:rPr>
          <w:rtl/>
        </w:rPr>
        <w:t xml:space="preserve">הכנסת </w:t>
      </w:r>
      <w:bookmarkStart w:id="24084" w:name="_ETM_Q50_537400"/>
      <w:bookmarkEnd w:id="24084"/>
      <w:r>
        <w:rPr>
          <w:rFonts w:hint="cs"/>
          <w:rtl/>
        </w:rPr>
        <w:t xml:space="preserve">טטיאנה מזרסקי, לרשותך שלוש </w:t>
      </w:r>
      <w:bookmarkStart w:id="24085" w:name="_ETM_Q50_541478"/>
      <w:bookmarkEnd w:id="24085"/>
      <w:r>
        <w:rPr>
          <w:rFonts w:hint="cs"/>
          <w:rtl/>
        </w:rPr>
        <w:t>דקות, בבקשה.</w:t>
      </w:r>
    </w:p>
    <w:p w:rsidR="000F4DFE" w:rsidRDefault="000F4DFE" w:rsidP="00AB455D">
      <w:pPr>
        <w:rPr>
          <w:rtl/>
        </w:rPr>
      </w:pPr>
      <w:bookmarkStart w:id="24086" w:name="_ETM_Q50_547286"/>
      <w:bookmarkStart w:id="24087" w:name="_ETM_Q50_547373"/>
      <w:bookmarkEnd w:id="24086"/>
      <w:bookmarkEnd w:id="24087"/>
    </w:p>
    <w:p w:rsidR="000F4DFE" w:rsidRDefault="000F4DFE" w:rsidP="00AB455D">
      <w:pPr>
        <w:pStyle w:val="a4"/>
        <w:keepNext/>
        <w:rPr>
          <w:rtl/>
        </w:rPr>
      </w:pPr>
      <w:bookmarkStart w:id="24088" w:name="_ETM_Q50_542510"/>
      <w:bookmarkStart w:id="24089" w:name="_ETM_Q50_542619"/>
      <w:bookmarkStart w:id="24090" w:name="_ETM_Q50_544791"/>
      <w:bookmarkStart w:id="24091" w:name="ET_speaker_6228_20"/>
      <w:bookmarkEnd w:id="24088"/>
      <w:bookmarkEnd w:id="24089"/>
      <w:bookmarkEnd w:id="24090"/>
      <w:r w:rsidRPr="00BC3CCB">
        <w:rPr>
          <w:rStyle w:val="TagStyle"/>
          <w:rtl/>
        </w:rPr>
        <w:t xml:space="preserve"> &lt;&lt; דובר &gt;&gt; </w:t>
      </w:r>
      <w:bookmarkStart w:id="24092" w:name="_Toc128563817"/>
      <w:bookmarkStart w:id="24093" w:name="_Toc128564414"/>
      <w:r>
        <w:rPr>
          <w:rtl/>
        </w:rPr>
        <w:t>טטיאנה מזרסקי (יש עתיד):</w:t>
      </w:r>
      <w:bookmarkEnd w:id="24092"/>
      <w:bookmarkEnd w:id="24093"/>
      <w:r w:rsidRPr="00BC3CCB">
        <w:rPr>
          <w:rStyle w:val="TagStyle"/>
          <w:rtl/>
        </w:rPr>
        <w:t xml:space="preserve"> &lt;&lt; דובר &gt;&gt;</w:t>
      </w:r>
      <w:r>
        <w:rPr>
          <w:rtl/>
        </w:rPr>
        <w:t xml:space="preserve"> </w:t>
      </w:r>
      <w:bookmarkEnd w:id="24091"/>
    </w:p>
    <w:p w:rsidR="000F4DFE" w:rsidRDefault="000F4DFE" w:rsidP="00AB455D">
      <w:pPr>
        <w:rPr>
          <w:rtl/>
        </w:rPr>
      </w:pPr>
      <w:bookmarkStart w:id="24094" w:name="_ETM_Q50_545472"/>
      <w:bookmarkStart w:id="24095" w:name="_ETM_Q50_545541"/>
      <w:bookmarkStart w:id="24096" w:name="_ETM_Q50_553220"/>
      <w:bookmarkEnd w:id="24094"/>
      <w:bookmarkEnd w:id="24095"/>
      <w:bookmarkEnd w:id="24096"/>
    </w:p>
    <w:p w:rsidR="000F4DFE" w:rsidRDefault="000F4DFE" w:rsidP="00AB455D">
      <w:pPr>
        <w:rPr>
          <w:rtl/>
        </w:rPr>
      </w:pPr>
      <w:bookmarkStart w:id="24097" w:name="_ETM_Q50_553543"/>
      <w:bookmarkStart w:id="24098" w:name="_ETM_Q50_553648"/>
      <w:bookmarkEnd w:id="24097"/>
      <w:bookmarkEnd w:id="24098"/>
      <w:r>
        <w:rPr>
          <w:rtl/>
        </w:rPr>
        <w:t xml:space="preserve">אדוני </w:t>
      </w:r>
      <w:bookmarkStart w:id="24099" w:name="_ETM_Q50_553549"/>
      <w:bookmarkEnd w:id="24099"/>
      <w:r>
        <w:rPr>
          <w:rtl/>
        </w:rPr>
        <w:t>היושב-ראש</w:t>
      </w:r>
      <w:r>
        <w:rPr>
          <w:rFonts w:hint="cs"/>
          <w:rtl/>
        </w:rPr>
        <w:t>,</w:t>
      </w:r>
      <w:r>
        <w:rPr>
          <w:rtl/>
        </w:rPr>
        <w:t xml:space="preserve"> </w:t>
      </w:r>
      <w:bookmarkStart w:id="24100" w:name="_ETM_Q50_555070"/>
      <w:bookmarkEnd w:id="24100"/>
      <w:r>
        <w:rPr>
          <w:rtl/>
        </w:rPr>
        <w:t xml:space="preserve">כנסת </w:t>
      </w:r>
      <w:bookmarkStart w:id="24101" w:name="_ETM_Q50_555490"/>
      <w:bookmarkEnd w:id="24101"/>
      <w:r>
        <w:rPr>
          <w:rtl/>
        </w:rPr>
        <w:t>נכבדה</w:t>
      </w:r>
      <w:r>
        <w:rPr>
          <w:rFonts w:hint="cs"/>
          <w:rtl/>
        </w:rPr>
        <w:t>,</w:t>
      </w:r>
      <w:r>
        <w:rPr>
          <w:rtl/>
        </w:rPr>
        <w:t xml:space="preserve"> </w:t>
      </w:r>
      <w:bookmarkStart w:id="24102" w:name="_ETM_Q50_557579"/>
      <w:bookmarkEnd w:id="24102"/>
      <w:r>
        <w:rPr>
          <w:rtl/>
        </w:rPr>
        <w:t xml:space="preserve">אנחנו </w:t>
      </w:r>
      <w:bookmarkStart w:id="24103" w:name="_ETM_Q50_558000"/>
      <w:bookmarkEnd w:id="24103"/>
      <w:r>
        <w:rPr>
          <w:rtl/>
        </w:rPr>
        <w:t xml:space="preserve">כל </w:t>
      </w:r>
      <w:bookmarkStart w:id="24104" w:name="_ETM_Q50_558179"/>
      <w:bookmarkEnd w:id="24104"/>
      <w:r>
        <w:rPr>
          <w:rtl/>
        </w:rPr>
        <w:t xml:space="preserve">כך </w:t>
      </w:r>
      <w:bookmarkStart w:id="24105" w:name="_ETM_Q50_558450"/>
      <w:bookmarkEnd w:id="24105"/>
      <w:r>
        <w:rPr>
          <w:rtl/>
        </w:rPr>
        <w:t xml:space="preserve">זקוקים </w:t>
      </w:r>
      <w:bookmarkStart w:id="24106" w:name="_ETM_Q50_559020"/>
      <w:bookmarkStart w:id="24107" w:name="_ETM_Q50_561050"/>
      <w:bookmarkEnd w:id="24106"/>
      <w:bookmarkEnd w:id="24107"/>
      <w:r>
        <w:rPr>
          <w:rFonts w:hint="cs"/>
          <w:rtl/>
        </w:rPr>
        <w:t>לאחדות, וה</w:t>
      </w:r>
      <w:r>
        <w:rPr>
          <w:rtl/>
        </w:rPr>
        <w:t xml:space="preserve">אחדות </w:t>
      </w:r>
      <w:bookmarkStart w:id="24108" w:name="_ETM_Q50_561620"/>
      <w:bookmarkEnd w:id="24108"/>
      <w:r>
        <w:rPr>
          <w:rtl/>
        </w:rPr>
        <w:t xml:space="preserve">אפשרית </w:t>
      </w:r>
      <w:bookmarkStart w:id="24109" w:name="_ETM_Q50_562279"/>
      <w:bookmarkEnd w:id="24109"/>
      <w:r>
        <w:rPr>
          <w:rtl/>
        </w:rPr>
        <w:t xml:space="preserve">כשיש </w:t>
      </w:r>
      <w:bookmarkStart w:id="24110" w:name="_ETM_Q50_563089"/>
      <w:bookmarkEnd w:id="24110"/>
      <w:r>
        <w:rPr>
          <w:rtl/>
        </w:rPr>
        <w:t>דמוקרטי</w:t>
      </w:r>
      <w:r>
        <w:rPr>
          <w:rFonts w:hint="cs"/>
          <w:rtl/>
        </w:rPr>
        <w:t>ה.</w:t>
      </w:r>
      <w:r>
        <w:rPr>
          <w:rtl/>
        </w:rPr>
        <w:t xml:space="preserve"> </w:t>
      </w:r>
      <w:bookmarkStart w:id="24111" w:name="_ETM_Q50_564929"/>
      <w:bookmarkEnd w:id="24111"/>
      <w:r>
        <w:rPr>
          <w:rtl/>
        </w:rPr>
        <w:t xml:space="preserve">אבל </w:t>
      </w:r>
      <w:bookmarkStart w:id="24112" w:name="_ETM_Q50_565409"/>
      <w:bookmarkEnd w:id="24112"/>
      <w:r>
        <w:rPr>
          <w:rtl/>
        </w:rPr>
        <w:t xml:space="preserve">האם </w:t>
      </w:r>
      <w:bookmarkStart w:id="24113" w:name="_ETM_Q50_565619"/>
      <w:bookmarkEnd w:id="24113"/>
      <w:r>
        <w:rPr>
          <w:rtl/>
        </w:rPr>
        <w:t xml:space="preserve">אנחנו </w:t>
      </w:r>
      <w:bookmarkStart w:id="24114" w:name="_ETM_Q50_566009"/>
      <w:bookmarkEnd w:id="24114"/>
      <w:r>
        <w:rPr>
          <w:rtl/>
        </w:rPr>
        <w:t xml:space="preserve">באמת </w:t>
      </w:r>
      <w:bookmarkStart w:id="24115" w:name="_ETM_Q50_566369"/>
      <w:bookmarkEnd w:id="24115"/>
      <w:r>
        <w:rPr>
          <w:rtl/>
        </w:rPr>
        <w:t xml:space="preserve">יודעים </w:t>
      </w:r>
      <w:bookmarkStart w:id="24116" w:name="_ETM_Q50_566909"/>
      <w:bookmarkEnd w:id="24116"/>
      <w:r>
        <w:rPr>
          <w:rtl/>
        </w:rPr>
        <w:t xml:space="preserve">מהי </w:t>
      </w:r>
      <w:bookmarkStart w:id="24117" w:name="_ETM_Q50_567209"/>
      <w:bookmarkEnd w:id="24117"/>
      <w:r>
        <w:rPr>
          <w:rtl/>
        </w:rPr>
        <w:t>דמוקרטיה</w:t>
      </w:r>
      <w:r>
        <w:rPr>
          <w:rFonts w:hint="cs"/>
          <w:rtl/>
        </w:rPr>
        <w:t>?</w:t>
      </w:r>
      <w:r>
        <w:rPr>
          <w:rtl/>
        </w:rPr>
        <w:t xml:space="preserve"> </w:t>
      </w:r>
      <w:bookmarkStart w:id="24118" w:name="_ETM_Q50_568529"/>
      <w:bookmarkEnd w:id="24118"/>
      <w:r>
        <w:rPr>
          <w:rtl/>
        </w:rPr>
        <w:t xml:space="preserve">המאבק </w:t>
      </w:r>
      <w:bookmarkStart w:id="24119" w:name="_ETM_Q50_569100"/>
      <w:bookmarkEnd w:id="24119"/>
      <w:r>
        <w:rPr>
          <w:rtl/>
        </w:rPr>
        <w:t xml:space="preserve">הציבורי </w:t>
      </w:r>
      <w:bookmarkStart w:id="24120" w:name="_ETM_Q50_569670"/>
      <w:bookmarkEnd w:id="24120"/>
      <w:r>
        <w:rPr>
          <w:rtl/>
        </w:rPr>
        <w:t>ה</w:t>
      </w:r>
      <w:bookmarkStart w:id="24121" w:name="_ETM_Q50_569759"/>
      <w:bookmarkEnd w:id="24121"/>
      <w:r>
        <w:rPr>
          <w:rtl/>
        </w:rPr>
        <w:t xml:space="preserve">עוצמתי </w:t>
      </w:r>
      <w:bookmarkStart w:id="24122" w:name="_ETM_Q50_570359"/>
      <w:bookmarkEnd w:id="24122"/>
      <w:r>
        <w:rPr>
          <w:rtl/>
        </w:rPr>
        <w:t xml:space="preserve">נגד </w:t>
      </w:r>
      <w:bookmarkStart w:id="24123" w:name="_ETM_Q50_570719"/>
      <w:bookmarkEnd w:id="24123"/>
      <w:r>
        <w:rPr>
          <w:rtl/>
        </w:rPr>
        <w:t xml:space="preserve">שינוי </w:t>
      </w:r>
      <w:bookmarkStart w:id="24124" w:name="_ETM_Q50_571319"/>
      <w:bookmarkEnd w:id="24124"/>
      <w:r>
        <w:rPr>
          <w:rtl/>
        </w:rPr>
        <w:t xml:space="preserve">המשטר </w:t>
      </w:r>
      <w:bookmarkStart w:id="24125" w:name="_ETM_Q50_572270"/>
      <w:bookmarkEnd w:id="24125"/>
      <w:r>
        <w:rPr>
          <w:rtl/>
        </w:rPr>
        <w:t>פוגש</w:t>
      </w:r>
      <w:r>
        <w:rPr>
          <w:rFonts w:hint="cs"/>
          <w:rtl/>
        </w:rPr>
        <w:t xml:space="preserve"> את</w:t>
      </w:r>
      <w:r>
        <w:rPr>
          <w:rtl/>
        </w:rPr>
        <w:t xml:space="preserve"> </w:t>
      </w:r>
      <w:bookmarkStart w:id="24126" w:name="_ETM_Q50_572930"/>
      <w:bookmarkEnd w:id="24126"/>
      <w:r>
        <w:rPr>
          <w:rtl/>
        </w:rPr>
        <w:t xml:space="preserve">הטענות </w:t>
      </w:r>
      <w:bookmarkStart w:id="24127" w:name="_ETM_Q50_573500"/>
      <w:bookmarkEnd w:id="24127"/>
      <w:r>
        <w:rPr>
          <w:rtl/>
        </w:rPr>
        <w:t xml:space="preserve">של </w:t>
      </w:r>
      <w:bookmarkStart w:id="24128" w:name="_ETM_Q50_573680"/>
      <w:bookmarkEnd w:id="24128"/>
      <w:r>
        <w:rPr>
          <w:rtl/>
        </w:rPr>
        <w:t xml:space="preserve">הציבור </w:t>
      </w:r>
      <w:bookmarkStart w:id="24129" w:name="_ETM_Q50_574190"/>
      <w:bookmarkEnd w:id="24129"/>
      <w:r>
        <w:rPr>
          <w:rtl/>
        </w:rPr>
        <w:t xml:space="preserve">שבחר </w:t>
      </w:r>
      <w:bookmarkStart w:id="24130" w:name="_ETM_Q50_574729"/>
      <w:bookmarkEnd w:id="24130"/>
      <w:r>
        <w:rPr>
          <w:rtl/>
        </w:rPr>
        <w:t xml:space="preserve">את </w:t>
      </w:r>
      <w:bookmarkStart w:id="24131" w:name="_ETM_Q50_574880"/>
      <w:bookmarkEnd w:id="24131"/>
      <w:r>
        <w:rPr>
          <w:rtl/>
        </w:rPr>
        <w:t xml:space="preserve">הקואליציה </w:t>
      </w:r>
      <w:bookmarkStart w:id="24132" w:name="_ETM_Q50_575510"/>
      <w:bookmarkEnd w:id="24132"/>
      <w:r>
        <w:rPr>
          <w:rtl/>
        </w:rPr>
        <w:t>הנוכחית</w:t>
      </w:r>
      <w:r>
        <w:rPr>
          <w:rFonts w:hint="cs"/>
          <w:rtl/>
        </w:rPr>
        <w:t>,</w:t>
      </w:r>
      <w:r>
        <w:rPr>
          <w:rtl/>
        </w:rPr>
        <w:t xml:space="preserve"> </w:t>
      </w:r>
      <w:bookmarkStart w:id="24133" w:name="_ETM_Q50_576700"/>
      <w:bookmarkEnd w:id="24133"/>
      <w:r>
        <w:rPr>
          <w:rtl/>
        </w:rPr>
        <w:t xml:space="preserve">הטוען </w:t>
      </w:r>
      <w:bookmarkStart w:id="24134" w:name="_ETM_Q50_577180"/>
      <w:bookmarkEnd w:id="24134"/>
      <w:r>
        <w:rPr>
          <w:rtl/>
        </w:rPr>
        <w:t xml:space="preserve">שבדמוקרטיה </w:t>
      </w:r>
      <w:bookmarkStart w:id="24135" w:name="_ETM_Q50_578470"/>
      <w:bookmarkEnd w:id="24135"/>
      <w:r>
        <w:rPr>
          <w:rtl/>
        </w:rPr>
        <w:t xml:space="preserve">הרוב </w:t>
      </w:r>
      <w:bookmarkStart w:id="24136" w:name="_ETM_Q50_578980"/>
      <w:bookmarkEnd w:id="24136"/>
      <w:r>
        <w:rPr>
          <w:rtl/>
        </w:rPr>
        <w:t xml:space="preserve">קובע </w:t>
      </w:r>
      <w:bookmarkStart w:id="24137" w:name="_ETM_Q50_579820"/>
      <w:bookmarkEnd w:id="24137"/>
      <w:r>
        <w:rPr>
          <w:rtl/>
        </w:rPr>
        <w:t xml:space="preserve">ואף </w:t>
      </w:r>
      <w:bookmarkStart w:id="24138" w:name="_ETM_Q50_580180"/>
      <w:bookmarkEnd w:id="24138"/>
      <w:r>
        <w:rPr>
          <w:rtl/>
        </w:rPr>
        <w:t xml:space="preserve">יכול </w:t>
      </w:r>
      <w:bookmarkStart w:id="24139" w:name="_ETM_Q50_580570"/>
      <w:bookmarkEnd w:id="24139"/>
      <w:r>
        <w:rPr>
          <w:rtl/>
        </w:rPr>
        <w:t xml:space="preserve">לכפות </w:t>
      </w:r>
      <w:bookmarkStart w:id="24140" w:name="_ETM_Q50_581380"/>
      <w:bookmarkEnd w:id="24140"/>
      <w:r>
        <w:rPr>
          <w:rtl/>
        </w:rPr>
        <w:t xml:space="preserve">את </w:t>
      </w:r>
      <w:bookmarkStart w:id="24141" w:name="_ETM_Q50_581529"/>
      <w:bookmarkEnd w:id="24141"/>
      <w:r>
        <w:rPr>
          <w:rtl/>
        </w:rPr>
        <w:t xml:space="preserve">דעתו </w:t>
      </w:r>
      <w:bookmarkStart w:id="24142" w:name="_ETM_Q50_582010"/>
      <w:bookmarkEnd w:id="24142"/>
      <w:r>
        <w:rPr>
          <w:rtl/>
        </w:rPr>
        <w:t xml:space="preserve">על </w:t>
      </w:r>
      <w:bookmarkStart w:id="24143" w:name="_ETM_Q50_582130"/>
      <w:bookmarkEnd w:id="24143"/>
      <w:r>
        <w:rPr>
          <w:rFonts w:hint="cs"/>
          <w:rtl/>
        </w:rPr>
        <w:t>המיעוט,</w:t>
      </w:r>
      <w:r>
        <w:rPr>
          <w:rtl/>
        </w:rPr>
        <w:t xml:space="preserve"> </w:t>
      </w:r>
      <w:bookmarkStart w:id="24144" w:name="_ETM_Q50_583430"/>
      <w:bookmarkEnd w:id="24144"/>
      <w:r>
        <w:rPr>
          <w:rtl/>
        </w:rPr>
        <w:t xml:space="preserve">בין </w:t>
      </w:r>
      <w:bookmarkStart w:id="24145" w:name="_ETM_Q50_583700"/>
      <w:bookmarkEnd w:id="24145"/>
      <w:r>
        <w:rPr>
          <w:rFonts w:hint="cs"/>
          <w:rtl/>
        </w:rPr>
        <w:t>אם הוא</w:t>
      </w:r>
      <w:r>
        <w:rPr>
          <w:rtl/>
        </w:rPr>
        <w:t xml:space="preserve"> </w:t>
      </w:r>
      <w:bookmarkStart w:id="24146" w:name="_ETM_Q50_583850"/>
      <w:bookmarkEnd w:id="24146"/>
      <w:r>
        <w:rPr>
          <w:rtl/>
        </w:rPr>
        <w:t xml:space="preserve">מיעוט </w:t>
      </w:r>
      <w:bookmarkStart w:id="24147" w:name="_ETM_Q50_584329"/>
      <w:bookmarkEnd w:id="24147"/>
      <w:r>
        <w:rPr>
          <w:rFonts w:hint="cs"/>
          <w:rtl/>
        </w:rPr>
        <w:t xml:space="preserve">ובין אם הוא מיעוט מצומצם. </w:t>
      </w:r>
      <w:bookmarkStart w:id="24148" w:name="_ETM_Q50_582875"/>
      <w:bookmarkStart w:id="24149" w:name="_ETM_Q50_587579"/>
      <w:bookmarkEnd w:id="24148"/>
      <w:bookmarkEnd w:id="24149"/>
    </w:p>
    <w:p w:rsidR="000F4DFE" w:rsidRDefault="000F4DFE" w:rsidP="00AB455D">
      <w:pPr>
        <w:rPr>
          <w:rtl/>
        </w:rPr>
      </w:pPr>
      <w:bookmarkStart w:id="24150" w:name="_ETM_Q50_585277"/>
      <w:bookmarkStart w:id="24151" w:name="_ETM_Q50_585388"/>
      <w:bookmarkEnd w:id="24150"/>
      <w:bookmarkEnd w:id="24151"/>
    </w:p>
    <w:p w:rsidR="000F4DFE" w:rsidRDefault="000F4DFE" w:rsidP="00AB455D">
      <w:pPr>
        <w:rPr>
          <w:rtl/>
        </w:rPr>
      </w:pPr>
      <w:bookmarkStart w:id="24152" w:name="_ETM_Q50_585566"/>
      <w:bookmarkStart w:id="24153" w:name="_ETM_Q50_585657"/>
      <w:bookmarkEnd w:id="24152"/>
      <w:bookmarkEnd w:id="24153"/>
      <w:r>
        <w:rPr>
          <w:rtl/>
        </w:rPr>
        <w:t xml:space="preserve">הציבור </w:t>
      </w:r>
      <w:bookmarkStart w:id="24154" w:name="_ETM_Q50_588060"/>
      <w:bookmarkEnd w:id="24154"/>
      <w:r>
        <w:rPr>
          <w:rtl/>
        </w:rPr>
        <w:t>המוח</w:t>
      </w:r>
      <w:r>
        <w:rPr>
          <w:rFonts w:hint="cs"/>
          <w:rtl/>
        </w:rPr>
        <w:t>ה</w:t>
      </w:r>
      <w:r>
        <w:rPr>
          <w:rtl/>
        </w:rPr>
        <w:t xml:space="preserve"> </w:t>
      </w:r>
      <w:bookmarkStart w:id="24155" w:name="_ETM_Q50_588539"/>
      <w:bookmarkEnd w:id="24155"/>
      <w:r>
        <w:rPr>
          <w:rtl/>
        </w:rPr>
        <w:t xml:space="preserve">נגד </w:t>
      </w:r>
      <w:bookmarkStart w:id="24156" w:name="_ETM_Q50_588869"/>
      <w:bookmarkEnd w:id="24156"/>
      <w:r>
        <w:rPr>
          <w:rtl/>
        </w:rPr>
        <w:t>צ</w:t>
      </w:r>
      <w:r>
        <w:rPr>
          <w:rFonts w:hint="cs"/>
          <w:rtl/>
        </w:rPr>
        <w:t>ע</w:t>
      </w:r>
      <w:r>
        <w:rPr>
          <w:rtl/>
        </w:rPr>
        <w:t>ד</w:t>
      </w:r>
      <w:r>
        <w:rPr>
          <w:rFonts w:hint="cs"/>
          <w:rtl/>
        </w:rPr>
        <w:t>י</w:t>
      </w:r>
      <w:r>
        <w:rPr>
          <w:rtl/>
        </w:rPr>
        <w:t xml:space="preserve"> </w:t>
      </w:r>
      <w:bookmarkStart w:id="24157" w:name="_ETM_Q50_589319"/>
      <w:bookmarkEnd w:id="24157"/>
      <w:r>
        <w:rPr>
          <w:rtl/>
        </w:rPr>
        <w:t xml:space="preserve">השלטון </w:t>
      </w:r>
      <w:bookmarkStart w:id="24158" w:name="_ETM_Q50_589829"/>
      <w:bookmarkEnd w:id="24158"/>
      <w:r>
        <w:rPr>
          <w:rtl/>
        </w:rPr>
        <w:t xml:space="preserve">לשינוי </w:t>
      </w:r>
      <w:bookmarkStart w:id="24159" w:name="_ETM_Q50_590249"/>
      <w:bookmarkEnd w:id="24159"/>
      <w:r>
        <w:rPr>
          <w:rtl/>
        </w:rPr>
        <w:t xml:space="preserve">המשטר </w:t>
      </w:r>
      <w:bookmarkStart w:id="24160" w:name="_ETM_Q50_590729"/>
      <w:bookmarkEnd w:id="24160"/>
      <w:r>
        <w:rPr>
          <w:rFonts w:hint="cs"/>
          <w:rtl/>
        </w:rPr>
        <w:t>טוען</w:t>
      </w:r>
      <w:r>
        <w:rPr>
          <w:rtl/>
        </w:rPr>
        <w:t xml:space="preserve"> </w:t>
      </w:r>
      <w:bookmarkStart w:id="24161" w:name="_ETM_Q50_591149"/>
      <w:bookmarkEnd w:id="24161"/>
      <w:r>
        <w:rPr>
          <w:rtl/>
        </w:rPr>
        <w:t xml:space="preserve">את </w:t>
      </w:r>
      <w:bookmarkStart w:id="24162" w:name="_ETM_Q50_591270"/>
      <w:bookmarkEnd w:id="24162"/>
      <w:r>
        <w:rPr>
          <w:rtl/>
        </w:rPr>
        <w:t>טענותיו</w:t>
      </w:r>
      <w:r>
        <w:rPr>
          <w:rFonts w:hint="cs"/>
          <w:rtl/>
        </w:rPr>
        <w:t>.</w:t>
      </w:r>
      <w:r>
        <w:rPr>
          <w:rtl/>
        </w:rPr>
        <w:t xml:space="preserve"> </w:t>
      </w:r>
      <w:bookmarkStart w:id="24163" w:name="_ETM_Q50_592980"/>
      <w:bookmarkEnd w:id="24163"/>
      <w:r>
        <w:rPr>
          <w:rtl/>
        </w:rPr>
        <w:t xml:space="preserve">המחנות </w:t>
      </w:r>
      <w:bookmarkStart w:id="24164" w:name="_ETM_Q50_593610"/>
      <w:bookmarkEnd w:id="24164"/>
      <w:r>
        <w:rPr>
          <w:rtl/>
        </w:rPr>
        <w:t xml:space="preserve">עומדים </w:t>
      </w:r>
      <w:bookmarkStart w:id="24165" w:name="_ETM_Q50_594390"/>
      <w:bookmarkEnd w:id="24165"/>
      <w:r>
        <w:rPr>
          <w:rtl/>
        </w:rPr>
        <w:t xml:space="preserve">אלו </w:t>
      </w:r>
      <w:bookmarkStart w:id="24166" w:name="_ETM_Q50_595050"/>
      <w:bookmarkEnd w:id="24166"/>
      <w:r>
        <w:rPr>
          <w:rtl/>
        </w:rPr>
        <w:t xml:space="preserve">מול </w:t>
      </w:r>
      <w:bookmarkStart w:id="24167" w:name="_ETM_Q50_595290"/>
      <w:bookmarkEnd w:id="24167"/>
      <w:r>
        <w:rPr>
          <w:rtl/>
        </w:rPr>
        <w:t>אלו</w:t>
      </w:r>
      <w:r>
        <w:rPr>
          <w:rFonts w:hint="cs"/>
          <w:rtl/>
        </w:rPr>
        <w:t>,</w:t>
      </w:r>
      <w:r>
        <w:rPr>
          <w:rtl/>
        </w:rPr>
        <w:t xml:space="preserve"> </w:t>
      </w:r>
      <w:bookmarkStart w:id="24168" w:name="_ETM_Q50_596339"/>
      <w:bookmarkEnd w:id="24168"/>
      <w:r>
        <w:rPr>
          <w:rFonts w:hint="cs"/>
          <w:rtl/>
        </w:rPr>
        <w:t>וה</w:t>
      </w:r>
      <w:r>
        <w:rPr>
          <w:rtl/>
        </w:rPr>
        <w:t xml:space="preserve">שאלה </w:t>
      </w:r>
      <w:bookmarkStart w:id="24169" w:name="_ETM_Q50_597060"/>
      <w:bookmarkEnd w:id="24169"/>
      <w:r>
        <w:rPr>
          <w:rFonts w:hint="cs"/>
          <w:rtl/>
        </w:rPr>
        <w:t>היא</w:t>
      </w:r>
      <w:r>
        <w:rPr>
          <w:rtl/>
        </w:rPr>
        <w:t xml:space="preserve"> </w:t>
      </w:r>
      <w:bookmarkStart w:id="24170" w:name="_ETM_Q50_598339"/>
      <w:bookmarkEnd w:id="24170"/>
      <w:r>
        <w:rPr>
          <w:rtl/>
        </w:rPr>
        <w:t xml:space="preserve">אם </w:t>
      </w:r>
      <w:bookmarkStart w:id="24171" w:name="_ETM_Q50_598489"/>
      <w:bookmarkEnd w:id="24171"/>
      <w:r>
        <w:rPr>
          <w:rtl/>
        </w:rPr>
        <w:t xml:space="preserve">כולם </w:t>
      </w:r>
      <w:bookmarkStart w:id="24172" w:name="_ETM_Q50_598909"/>
      <w:bookmarkEnd w:id="24172"/>
      <w:r>
        <w:rPr>
          <w:rtl/>
        </w:rPr>
        <w:t xml:space="preserve">יודעים </w:t>
      </w:r>
      <w:bookmarkStart w:id="24173" w:name="_ETM_Q50_599749"/>
      <w:bookmarkEnd w:id="24173"/>
      <w:r>
        <w:rPr>
          <w:rtl/>
        </w:rPr>
        <w:t xml:space="preserve">על </w:t>
      </w:r>
      <w:bookmarkStart w:id="24174" w:name="_ETM_Q50_599989"/>
      <w:bookmarkEnd w:id="24174"/>
      <w:r>
        <w:rPr>
          <w:rtl/>
        </w:rPr>
        <w:t xml:space="preserve">מה </w:t>
      </w:r>
      <w:bookmarkStart w:id="24175" w:name="_ETM_Q50_600560"/>
      <w:bookmarkEnd w:id="24175"/>
      <w:r>
        <w:rPr>
          <w:rtl/>
        </w:rPr>
        <w:t xml:space="preserve">הם </w:t>
      </w:r>
      <w:bookmarkStart w:id="24176" w:name="_ETM_Q50_600859"/>
      <w:bookmarkEnd w:id="24176"/>
      <w:r>
        <w:rPr>
          <w:rtl/>
        </w:rPr>
        <w:t>מדברים</w:t>
      </w:r>
      <w:r>
        <w:rPr>
          <w:rFonts w:hint="cs"/>
          <w:rtl/>
        </w:rPr>
        <w:t>.</w:t>
      </w:r>
      <w:r>
        <w:rPr>
          <w:rtl/>
        </w:rPr>
        <w:t xml:space="preserve"> </w:t>
      </w:r>
      <w:bookmarkStart w:id="24177" w:name="_ETM_Q50_602170"/>
      <w:bookmarkEnd w:id="24177"/>
      <w:r>
        <w:rPr>
          <w:rtl/>
        </w:rPr>
        <w:t xml:space="preserve">מה </w:t>
      </w:r>
      <w:bookmarkStart w:id="24178" w:name="_ETM_Q50_602469"/>
      <w:bookmarkEnd w:id="24178"/>
      <w:r>
        <w:rPr>
          <w:rFonts w:hint="cs"/>
          <w:rtl/>
        </w:rPr>
        <w:t xml:space="preserve">מבינים מכך הנוער </w:t>
      </w:r>
      <w:bookmarkStart w:id="24179" w:name="_ETM_Q50_602529"/>
      <w:bookmarkStart w:id="24180" w:name="_ETM_Q50_604060"/>
      <w:bookmarkEnd w:id="24179"/>
      <w:bookmarkEnd w:id="24180"/>
      <w:r>
        <w:rPr>
          <w:rtl/>
        </w:rPr>
        <w:t>והצעירים</w:t>
      </w:r>
      <w:r>
        <w:rPr>
          <w:rFonts w:hint="cs"/>
          <w:rtl/>
        </w:rPr>
        <w:t>?</w:t>
      </w:r>
      <w:r>
        <w:rPr>
          <w:rtl/>
        </w:rPr>
        <w:t xml:space="preserve"> </w:t>
      </w:r>
      <w:bookmarkStart w:id="24181" w:name="_ETM_Q50_605970"/>
      <w:bookmarkEnd w:id="24181"/>
      <w:r>
        <w:rPr>
          <w:rtl/>
        </w:rPr>
        <w:t>דמוקרטי</w:t>
      </w:r>
      <w:r>
        <w:rPr>
          <w:rFonts w:hint="cs"/>
          <w:rtl/>
        </w:rPr>
        <w:t>ה</w:t>
      </w:r>
      <w:r>
        <w:rPr>
          <w:rtl/>
        </w:rPr>
        <w:t xml:space="preserve"> </w:t>
      </w:r>
      <w:bookmarkStart w:id="24182" w:name="_ETM_Q50_606810"/>
      <w:bookmarkEnd w:id="24182"/>
      <w:r>
        <w:rPr>
          <w:rtl/>
        </w:rPr>
        <w:t xml:space="preserve">היא </w:t>
      </w:r>
      <w:bookmarkStart w:id="24183" w:name="_ETM_Q50_606900"/>
      <w:bookmarkEnd w:id="24183"/>
      <w:r>
        <w:rPr>
          <w:rtl/>
        </w:rPr>
        <w:t>מציאות</w:t>
      </w:r>
      <w:r>
        <w:rPr>
          <w:rFonts w:hint="cs"/>
          <w:rtl/>
        </w:rPr>
        <w:t xml:space="preserve"> שלתוכה נולדים</w:t>
      </w:r>
      <w:r>
        <w:rPr>
          <w:rtl/>
        </w:rPr>
        <w:t xml:space="preserve"> </w:t>
      </w:r>
      <w:bookmarkStart w:id="24184" w:name="_ETM_Q50_607740"/>
      <w:bookmarkStart w:id="24185" w:name="_ETM_Q50_608819"/>
      <w:bookmarkEnd w:id="24184"/>
      <w:bookmarkEnd w:id="24185"/>
      <w:r>
        <w:rPr>
          <w:rtl/>
        </w:rPr>
        <w:t xml:space="preserve">ומתבגרים </w:t>
      </w:r>
      <w:bookmarkStart w:id="24186" w:name="_ETM_Q50_609840"/>
      <w:bookmarkEnd w:id="24186"/>
      <w:r>
        <w:rPr>
          <w:rtl/>
        </w:rPr>
        <w:t xml:space="preserve">מתוך </w:t>
      </w:r>
      <w:bookmarkStart w:id="24187" w:name="_ETM_Q50_610200"/>
      <w:bookmarkEnd w:id="24187"/>
      <w:r>
        <w:rPr>
          <w:rtl/>
        </w:rPr>
        <w:t xml:space="preserve">הבנה </w:t>
      </w:r>
      <w:bookmarkStart w:id="24188" w:name="_ETM_Q50_610590"/>
      <w:bookmarkEnd w:id="24188"/>
      <w:r>
        <w:rPr>
          <w:rtl/>
        </w:rPr>
        <w:t xml:space="preserve">מוחלטת </w:t>
      </w:r>
      <w:bookmarkStart w:id="24189" w:name="_ETM_Q50_611160"/>
      <w:bookmarkEnd w:id="24189"/>
      <w:r>
        <w:rPr>
          <w:rFonts w:hint="cs"/>
          <w:rtl/>
        </w:rPr>
        <w:t>שלכל אחד</w:t>
      </w:r>
      <w:r>
        <w:rPr>
          <w:rtl/>
        </w:rPr>
        <w:t xml:space="preserve"> </w:t>
      </w:r>
      <w:bookmarkStart w:id="24190" w:name="_ETM_Q50_613580"/>
      <w:bookmarkEnd w:id="24190"/>
      <w:r>
        <w:rPr>
          <w:rFonts w:hint="cs"/>
          <w:rtl/>
        </w:rPr>
        <w:t xml:space="preserve">ואחת </w:t>
      </w:r>
      <w:bookmarkStart w:id="24191" w:name="_ETM_Q50_614384"/>
      <w:bookmarkEnd w:id="24191"/>
      <w:r>
        <w:rPr>
          <w:rtl/>
        </w:rPr>
        <w:t xml:space="preserve">מגיעות </w:t>
      </w:r>
      <w:bookmarkStart w:id="24192" w:name="_ETM_Q50_614030"/>
      <w:bookmarkEnd w:id="24192"/>
      <w:r>
        <w:rPr>
          <w:rtl/>
        </w:rPr>
        <w:t xml:space="preserve">זכויות </w:t>
      </w:r>
      <w:bookmarkStart w:id="24193" w:name="_ETM_Q50_614510"/>
      <w:bookmarkEnd w:id="24193"/>
      <w:r>
        <w:rPr>
          <w:rtl/>
        </w:rPr>
        <w:t>האדם</w:t>
      </w:r>
      <w:r>
        <w:rPr>
          <w:rFonts w:hint="cs"/>
          <w:rtl/>
        </w:rPr>
        <w:t xml:space="preserve"> –</w:t>
      </w:r>
      <w:r>
        <w:rPr>
          <w:rtl/>
        </w:rPr>
        <w:t xml:space="preserve"> </w:t>
      </w:r>
      <w:bookmarkStart w:id="24194" w:name="_ETM_Q50_615470"/>
      <w:bookmarkEnd w:id="24194"/>
      <w:r>
        <w:rPr>
          <w:rtl/>
        </w:rPr>
        <w:t xml:space="preserve">זכות </w:t>
      </w:r>
      <w:bookmarkStart w:id="24195" w:name="_ETM_Q50_615830"/>
      <w:bookmarkEnd w:id="24195"/>
      <w:r>
        <w:rPr>
          <w:rtl/>
        </w:rPr>
        <w:t xml:space="preserve">החופש </w:t>
      </w:r>
      <w:bookmarkStart w:id="24196" w:name="_ETM_Q50_616340"/>
      <w:bookmarkEnd w:id="24196"/>
      <w:r>
        <w:rPr>
          <w:rtl/>
        </w:rPr>
        <w:t>להתבטא</w:t>
      </w:r>
      <w:r>
        <w:rPr>
          <w:rFonts w:hint="cs"/>
          <w:rtl/>
        </w:rPr>
        <w:t>,</w:t>
      </w:r>
      <w:r>
        <w:rPr>
          <w:rtl/>
        </w:rPr>
        <w:t xml:space="preserve"> </w:t>
      </w:r>
      <w:bookmarkStart w:id="24197" w:name="_ETM_Q50_617090"/>
      <w:bookmarkEnd w:id="24197"/>
      <w:r>
        <w:rPr>
          <w:rtl/>
        </w:rPr>
        <w:t xml:space="preserve">להביע </w:t>
      </w:r>
      <w:bookmarkStart w:id="24198" w:name="_ETM_Q50_617599"/>
      <w:bookmarkEnd w:id="24198"/>
      <w:r>
        <w:rPr>
          <w:rtl/>
        </w:rPr>
        <w:t xml:space="preserve">דעה </w:t>
      </w:r>
      <w:bookmarkStart w:id="24199" w:name="_ETM_Q50_618110"/>
      <w:bookmarkEnd w:id="24199"/>
      <w:r>
        <w:rPr>
          <w:rtl/>
        </w:rPr>
        <w:t xml:space="preserve">ולהיות </w:t>
      </w:r>
      <w:bookmarkStart w:id="24200" w:name="_ETM_Q50_618560"/>
      <w:bookmarkEnd w:id="24200"/>
      <w:r>
        <w:rPr>
          <w:rtl/>
        </w:rPr>
        <w:t xml:space="preserve">אדם </w:t>
      </w:r>
      <w:bookmarkStart w:id="24201" w:name="_ETM_Q50_618890"/>
      <w:bookmarkEnd w:id="24201"/>
      <w:r>
        <w:rPr>
          <w:rtl/>
        </w:rPr>
        <w:t>חופשי</w:t>
      </w:r>
      <w:r>
        <w:rPr>
          <w:rFonts w:hint="cs"/>
          <w:rtl/>
        </w:rPr>
        <w:t>.</w:t>
      </w:r>
      <w:r>
        <w:rPr>
          <w:rtl/>
        </w:rPr>
        <w:t xml:space="preserve"> </w:t>
      </w:r>
      <w:bookmarkStart w:id="24202" w:name="_ETM_Q50_620569"/>
      <w:bookmarkEnd w:id="24202"/>
      <w:r>
        <w:rPr>
          <w:rtl/>
        </w:rPr>
        <w:t xml:space="preserve">הבנת </w:t>
      </w:r>
      <w:bookmarkStart w:id="24203" w:name="_ETM_Q50_621019"/>
      <w:bookmarkEnd w:id="24203"/>
      <w:r>
        <w:rPr>
          <w:rtl/>
        </w:rPr>
        <w:t xml:space="preserve">הזכות </w:t>
      </w:r>
      <w:bookmarkStart w:id="24204" w:name="_ETM_Q50_621530"/>
      <w:bookmarkEnd w:id="24204"/>
      <w:r>
        <w:rPr>
          <w:rtl/>
        </w:rPr>
        <w:t xml:space="preserve">להבעת </w:t>
      </w:r>
      <w:bookmarkStart w:id="24205" w:name="_ETM_Q50_622220"/>
      <w:bookmarkEnd w:id="24205"/>
      <w:r>
        <w:rPr>
          <w:rtl/>
        </w:rPr>
        <w:t xml:space="preserve">דעה </w:t>
      </w:r>
      <w:bookmarkStart w:id="24206" w:name="_ETM_Q50_622610"/>
      <w:bookmarkEnd w:id="24206"/>
      <w:r>
        <w:rPr>
          <w:rtl/>
        </w:rPr>
        <w:t xml:space="preserve">יכולה </w:t>
      </w:r>
      <w:bookmarkStart w:id="24207" w:name="_ETM_Q50_623090"/>
      <w:bookmarkEnd w:id="24207"/>
      <w:r>
        <w:rPr>
          <w:rtl/>
        </w:rPr>
        <w:t xml:space="preserve">להיות </w:t>
      </w:r>
      <w:bookmarkStart w:id="24208" w:name="_ETM_Q50_623510"/>
      <w:bookmarkEnd w:id="24208"/>
      <w:r>
        <w:rPr>
          <w:rtl/>
        </w:rPr>
        <w:t xml:space="preserve">גם </w:t>
      </w:r>
      <w:bookmarkStart w:id="24209" w:name="_ETM_Q50_623810"/>
      <w:bookmarkEnd w:id="24209"/>
      <w:r>
        <w:rPr>
          <w:rtl/>
        </w:rPr>
        <w:t xml:space="preserve">הרסנית </w:t>
      </w:r>
      <w:bookmarkStart w:id="24210" w:name="_ETM_Q50_624739"/>
      <w:bookmarkEnd w:id="24210"/>
      <w:r>
        <w:rPr>
          <w:rtl/>
        </w:rPr>
        <w:t>ופוגענית</w:t>
      </w:r>
      <w:r>
        <w:rPr>
          <w:rFonts w:hint="cs"/>
          <w:rtl/>
        </w:rPr>
        <w:t>.</w:t>
      </w:r>
      <w:r>
        <w:rPr>
          <w:rtl/>
        </w:rPr>
        <w:t xml:space="preserve"> </w:t>
      </w:r>
      <w:bookmarkStart w:id="24211" w:name="_ETM_Q50_626120"/>
      <w:bookmarkEnd w:id="24211"/>
      <w:r>
        <w:rPr>
          <w:rtl/>
        </w:rPr>
        <w:t xml:space="preserve">צריך </w:t>
      </w:r>
      <w:bookmarkStart w:id="24212" w:name="_ETM_Q50_626480"/>
      <w:bookmarkEnd w:id="24212"/>
      <w:r>
        <w:rPr>
          <w:rtl/>
        </w:rPr>
        <w:t xml:space="preserve">להבין </w:t>
      </w:r>
      <w:bookmarkStart w:id="24213" w:name="_ETM_Q50_627019"/>
      <w:bookmarkEnd w:id="24213"/>
      <w:r>
        <w:rPr>
          <w:rtl/>
        </w:rPr>
        <w:t xml:space="preserve">את </w:t>
      </w:r>
      <w:bookmarkStart w:id="24214" w:name="_ETM_Q50_627170"/>
      <w:bookmarkEnd w:id="24214"/>
      <w:r>
        <w:rPr>
          <w:rtl/>
        </w:rPr>
        <w:t xml:space="preserve">המוגבלות </w:t>
      </w:r>
      <w:bookmarkStart w:id="24215" w:name="_ETM_Q50_628040"/>
      <w:bookmarkEnd w:id="24215"/>
      <w:r>
        <w:rPr>
          <w:rtl/>
        </w:rPr>
        <w:t>ו</w:t>
      </w:r>
      <w:bookmarkStart w:id="24216" w:name="_ETM_Q50_628129"/>
      <w:bookmarkStart w:id="24217" w:name="_ETM_Q50_628340"/>
      <w:bookmarkEnd w:id="24216"/>
      <w:bookmarkEnd w:id="24217"/>
      <w:r>
        <w:rPr>
          <w:rFonts w:hint="cs"/>
          <w:rtl/>
        </w:rPr>
        <w:t xml:space="preserve">את </w:t>
      </w:r>
      <w:r>
        <w:rPr>
          <w:rtl/>
        </w:rPr>
        <w:t xml:space="preserve">פירוש </w:t>
      </w:r>
      <w:bookmarkStart w:id="24218" w:name="_ETM_Q50_628730"/>
      <w:bookmarkEnd w:id="24218"/>
      <w:r>
        <w:rPr>
          <w:rtl/>
        </w:rPr>
        <w:t xml:space="preserve">הביטוי </w:t>
      </w:r>
      <w:bookmarkStart w:id="24219" w:name="_ETM_Q50_629450"/>
      <w:bookmarkEnd w:id="24219"/>
      <w:r>
        <w:rPr>
          <w:rFonts w:hint="cs"/>
          <w:rtl/>
        </w:rPr>
        <w:t>"</w:t>
      </w:r>
      <w:r>
        <w:rPr>
          <w:rtl/>
        </w:rPr>
        <w:t xml:space="preserve">הרוב </w:t>
      </w:r>
      <w:bookmarkStart w:id="24220" w:name="_ETM_Q50_629989"/>
      <w:bookmarkEnd w:id="24220"/>
      <w:r>
        <w:rPr>
          <w:rtl/>
        </w:rPr>
        <w:t>קובע</w:t>
      </w:r>
      <w:r>
        <w:rPr>
          <w:rFonts w:hint="cs"/>
          <w:rtl/>
        </w:rPr>
        <w:t>".</w:t>
      </w:r>
      <w:r>
        <w:rPr>
          <w:rtl/>
        </w:rPr>
        <w:t xml:space="preserve"> </w:t>
      </w:r>
      <w:bookmarkStart w:id="24221" w:name="_ETM_Q50_631310"/>
      <w:bookmarkEnd w:id="24221"/>
      <w:r>
        <w:rPr>
          <w:rtl/>
        </w:rPr>
        <w:t xml:space="preserve">מסתבר </w:t>
      </w:r>
      <w:bookmarkStart w:id="24222" w:name="_ETM_Q50_631849"/>
      <w:bookmarkEnd w:id="24222"/>
      <w:r>
        <w:rPr>
          <w:rtl/>
        </w:rPr>
        <w:t xml:space="preserve">שזה </w:t>
      </w:r>
      <w:bookmarkStart w:id="24223" w:name="_ETM_Q50_632180"/>
      <w:bookmarkEnd w:id="24223"/>
      <w:r>
        <w:rPr>
          <w:rtl/>
        </w:rPr>
        <w:t xml:space="preserve">גם </w:t>
      </w:r>
      <w:bookmarkStart w:id="24224" w:name="_ETM_Q50_632510"/>
      <w:bookmarkEnd w:id="24224"/>
      <w:r>
        <w:rPr>
          <w:rtl/>
        </w:rPr>
        <w:t xml:space="preserve">לא </w:t>
      </w:r>
      <w:bookmarkStart w:id="24225" w:name="_ETM_Q50_632690"/>
      <w:bookmarkEnd w:id="24225"/>
      <w:r>
        <w:rPr>
          <w:rtl/>
        </w:rPr>
        <w:t xml:space="preserve">ממש </w:t>
      </w:r>
      <w:bookmarkStart w:id="24226" w:name="_ETM_Q50_633080"/>
      <w:bookmarkEnd w:id="24226"/>
      <w:r>
        <w:rPr>
          <w:rtl/>
        </w:rPr>
        <w:t>ככה</w:t>
      </w:r>
      <w:r>
        <w:rPr>
          <w:rFonts w:hint="cs"/>
          <w:rtl/>
        </w:rPr>
        <w:t>;</w:t>
      </w:r>
      <w:r>
        <w:rPr>
          <w:rtl/>
        </w:rPr>
        <w:t xml:space="preserve"> </w:t>
      </w:r>
      <w:bookmarkStart w:id="24227" w:name="_ETM_Q50_634159"/>
      <w:bookmarkEnd w:id="24227"/>
      <w:r>
        <w:rPr>
          <w:rtl/>
        </w:rPr>
        <w:t xml:space="preserve">יש </w:t>
      </w:r>
      <w:bookmarkStart w:id="24228" w:name="_ETM_Q50_634400"/>
      <w:bookmarkEnd w:id="24228"/>
      <w:r>
        <w:rPr>
          <w:rtl/>
        </w:rPr>
        <w:t xml:space="preserve">מושגים </w:t>
      </w:r>
      <w:bookmarkStart w:id="24229" w:name="_ETM_Q50_634939"/>
      <w:bookmarkEnd w:id="24229"/>
      <w:r>
        <w:rPr>
          <w:rtl/>
        </w:rPr>
        <w:t xml:space="preserve">כמו </w:t>
      </w:r>
      <w:bookmarkStart w:id="24230" w:name="_ETM_Q50_635209"/>
      <w:bookmarkEnd w:id="24230"/>
      <w:r>
        <w:rPr>
          <w:rFonts w:hint="cs"/>
          <w:rtl/>
        </w:rPr>
        <w:t>"</w:t>
      </w:r>
      <w:r>
        <w:rPr>
          <w:rtl/>
        </w:rPr>
        <w:t xml:space="preserve">עריצות </w:t>
      </w:r>
      <w:bookmarkStart w:id="24231" w:name="_ETM_Q50_635719"/>
      <w:bookmarkEnd w:id="24231"/>
      <w:r>
        <w:rPr>
          <w:rtl/>
        </w:rPr>
        <w:t>הרוב</w:t>
      </w:r>
      <w:r>
        <w:rPr>
          <w:rFonts w:hint="cs"/>
          <w:rtl/>
        </w:rPr>
        <w:t>"</w:t>
      </w:r>
      <w:r>
        <w:rPr>
          <w:rtl/>
        </w:rPr>
        <w:t xml:space="preserve"> </w:t>
      </w:r>
      <w:bookmarkStart w:id="24232" w:name="_ETM_Q50_636200"/>
      <w:bookmarkEnd w:id="24232"/>
      <w:r>
        <w:rPr>
          <w:rFonts w:hint="cs"/>
          <w:rtl/>
        </w:rPr>
        <w:t>ו"זכות</w:t>
      </w:r>
      <w:r>
        <w:rPr>
          <w:rtl/>
        </w:rPr>
        <w:t xml:space="preserve"> </w:t>
      </w:r>
      <w:bookmarkStart w:id="24233" w:name="_ETM_Q50_636650"/>
      <w:bookmarkEnd w:id="24233"/>
      <w:r>
        <w:rPr>
          <w:rtl/>
        </w:rPr>
        <w:t>המיעוט</w:t>
      </w:r>
      <w:r>
        <w:rPr>
          <w:rFonts w:hint="cs"/>
          <w:rtl/>
        </w:rPr>
        <w:t>".</w:t>
      </w:r>
      <w:r>
        <w:rPr>
          <w:rtl/>
        </w:rPr>
        <w:t xml:space="preserve"> </w:t>
      </w:r>
      <w:bookmarkStart w:id="24234" w:name="_ETM_Q50_637879"/>
      <w:bookmarkEnd w:id="24234"/>
      <w:r>
        <w:rPr>
          <w:rtl/>
        </w:rPr>
        <w:t xml:space="preserve">לימודי </w:t>
      </w:r>
      <w:bookmarkStart w:id="24235" w:name="_ETM_Q50_638389"/>
      <w:bookmarkEnd w:id="24235"/>
      <w:r>
        <w:rPr>
          <w:rtl/>
        </w:rPr>
        <w:t xml:space="preserve">האזרחות </w:t>
      </w:r>
      <w:bookmarkStart w:id="24236" w:name="_ETM_Q50_638930"/>
      <w:bookmarkEnd w:id="24236"/>
      <w:r>
        <w:rPr>
          <w:rtl/>
        </w:rPr>
        <w:t xml:space="preserve">מכילים </w:t>
      </w:r>
      <w:bookmarkStart w:id="24237" w:name="_ETM_Q50_639379"/>
      <w:bookmarkEnd w:id="24237"/>
      <w:r>
        <w:rPr>
          <w:rtl/>
        </w:rPr>
        <w:t xml:space="preserve">את </w:t>
      </w:r>
      <w:bookmarkStart w:id="24238" w:name="_ETM_Q50_639529"/>
      <w:bookmarkEnd w:id="24238"/>
      <w:r>
        <w:rPr>
          <w:rtl/>
        </w:rPr>
        <w:t>המיד</w:t>
      </w:r>
      <w:r>
        <w:rPr>
          <w:rFonts w:hint="cs"/>
          <w:rtl/>
        </w:rPr>
        <w:t>ע</w:t>
      </w:r>
      <w:r>
        <w:rPr>
          <w:rtl/>
        </w:rPr>
        <w:t xml:space="preserve"> </w:t>
      </w:r>
      <w:bookmarkStart w:id="24239" w:name="_ETM_Q50_640010"/>
      <w:bookmarkEnd w:id="24239"/>
      <w:r>
        <w:rPr>
          <w:rtl/>
        </w:rPr>
        <w:t>והי</w:t>
      </w:r>
      <w:bookmarkStart w:id="24240" w:name="_ETM_Q50_640340"/>
      <w:bookmarkEnd w:id="24240"/>
      <w:r>
        <w:rPr>
          <w:rtl/>
        </w:rPr>
        <w:t>ד</w:t>
      </w:r>
      <w:r>
        <w:rPr>
          <w:rFonts w:hint="cs"/>
          <w:rtl/>
        </w:rPr>
        <w:t>ע</w:t>
      </w:r>
      <w:r>
        <w:rPr>
          <w:rtl/>
        </w:rPr>
        <w:t xml:space="preserve"> </w:t>
      </w:r>
      <w:bookmarkStart w:id="24241" w:name="_ETM_Q50_640519"/>
      <w:bookmarkEnd w:id="24241"/>
      <w:r>
        <w:rPr>
          <w:rtl/>
        </w:rPr>
        <w:t>ש</w:t>
      </w:r>
      <w:r>
        <w:rPr>
          <w:rFonts w:hint="cs"/>
          <w:rtl/>
        </w:rPr>
        <w:t>מחדד</w:t>
      </w:r>
      <w:bookmarkStart w:id="24242" w:name="_ETM_Q50_641150"/>
      <w:bookmarkStart w:id="24243" w:name="_ETM_Q50_641269"/>
      <w:bookmarkEnd w:id="24242"/>
      <w:bookmarkEnd w:id="24243"/>
      <w:r>
        <w:rPr>
          <w:rFonts w:hint="cs"/>
          <w:rtl/>
        </w:rPr>
        <w:t>ים ל</w:t>
      </w:r>
      <w:r>
        <w:rPr>
          <w:rtl/>
        </w:rPr>
        <w:t xml:space="preserve">תלמידי </w:t>
      </w:r>
      <w:bookmarkStart w:id="24244" w:name="_ETM_Q50_641719"/>
      <w:bookmarkEnd w:id="24244"/>
      <w:r>
        <w:rPr>
          <w:rtl/>
        </w:rPr>
        <w:t xml:space="preserve">כיתות </w:t>
      </w:r>
      <w:bookmarkStart w:id="24245" w:name="_ETM_Q50_642079"/>
      <w:bookmarkEnd w:id="24245"/>
      <w:r>
        <w:rPr>
          <w:rtl/>
        </w:rPr>
        <w:t xml:space="preserve">התיכון </w:t>
      </w:r>
      <w:bookmarkStart w:id="24246" w:name="_ETM_Q50_642829"/>
      <w:bookmarkEnd w:id="24246"/>
      <w:r>
        <w:rPr>
          <w:rFonts w:hint="cs"/>
          <w:rtl/>
        </w:rPr>
        <w:t>על א</w:t>
      </w:r>
      <w:r>
        <w:rPr>
          <w:rtl/>
        </w:rPr>
        <w:t>ודו</w:t>
      </w:r>
      <w:r>
        <w:rPr>
          <w:rFonts w:hint="cs"/>
          <w:rtl/>
        </w:rPr>
        <w:t>ת</w:t>
      </w:r>
      <w:r>
        <w:rPr>
          <w:rtl/>
        </w:rPr>
        <w:t xml:space="preserve"> </w:t>
      </w:r>
      <w:bookmarkStart w:id="24247" w:name="_ETM_Q50_643550"/>
      <w:bookmarkEnd w:id="24247"/>
      <w:r>
        <w:rPr>
          <w:rtl/>
        </w:rPr>
        <w:t>חשיבות</w:t>
      </w:r>
      <w:r>
        <w:rPr>
          <w:rFonts w:hint="cs"/>
          <w:rtl/>
        </w:rPr>
        <w:t>ן</w:t>
      </w:r>
      <w:r>
        <w:rPr>
          <w:rtl/>
        </w:rPr>
        <w:t xml:space="preserve"> </w:t>
      </w:r>
      <w:bookmarkStart w:id="24248" w:name="_ETM_Q50_644300"/>
      <w:bookmarkEnd w:id="24248"/>
      <w:r>
        <w:rPr>
          <w:rtl/>
        </w:rPr>
        <w:t xml:space="preserve">של </w:t>
      </w:r>
      <w:bookmarkStart w:id="24249" w:name="_ETM_Q50_644480"/>
      <w:bookmarkEnd w:id="24249"/>
      <w:r>
        <w:rPr>
          <w:rtl/>
        </w:rPr>
        <w:t xml:space="preserve">הרשויות </w:t>
      </w:r>
      <w:bookmarkStart w:id="24250" w:name="_ETM_Q50_645319"/>
      <w:bookmarkEnd w:id="24250"/>
      <w:r>
        <w:rPr>
          <w:rtl/>
        </w:rPr>
        <w:t>השונות</w:t>
      </w:r>
      <w:r>
        <w:rPr>
          <w:rFonts w:hint="cs"/>
          <w:rtl/>
        </w:rPr>
        <w:t xml:space="preserve"> </w:t>
      </w:r>
      <w:r>
        <w:rPr>
          <w:rtl/>
        </w:rPr>
        <w:t xml:space="preserve">– </w:t>
      </w:r>
      <w:bookmarkStart w:id="24251" w:name="_ETM_Q50_645890"/>
      <w:bookmarkEnd w:id="24251"/>
      <w:r>
        <w:rPr>
          <w:rtl/>
        </w:rPr>
        <w:t>מחוקקת</w:t>
      </w:r>
      <w:r>
        <w:rPr>
          <w:rFonts w:hint="cs"/>
          <w:rtl/>
        </w:rPr>
        <w:t>,</w:t>
      </w:r>
      <w:r>
        <w:rPr>
          <w:rtl/>
        </w:rPr>
        <w:t xml:space="preserve"> </w:t>
      </w:r>
      <w:bookmarkStart w:id="24252" w:name="_ETM_Q50_646640"/>
      <w:bookmarkEnd w:id="24252"/>
      <w:r>
        <w:rPr>
          <w:rtl/>
        </w:rPr>
        <w:t>שופטת</w:t>
      </w:r>
      <w:r>
        <w:rPr>
          <w:rFonts w:hint="cs"/>
          <w:rtl/>
        </w:rPr>
        <w:t>,</w:t>
      </w:r>
      <w:r>
        <w:rPr>
          <w:rtl/>
        </w:rPr>
        <w:t xml:space="preserve"> </w:t>
      </w:r>
      <w:bookmarkStart w:id="24253" w:name="_ETM_Q50_647239"/>
      <w:bookmarkEnd w:id="24253"/>
      <w:r>
        <w:rPr>
          <w:rtl/>
        </w:rPr>
        <w:t>מבצעת</w:t>
      </w:r>
      <w:r>
        <w:rPr>
          <w:rFonts w:hint="cs"/>
          <w:rtl/>
        </w:rPr>
        <w:t>;</w:t>
      </w:r>
      <w:r>
        <w:rPr>
          <w:rtl/>
        </w:rPr>
        <w:t xml:space="preserve"> </w:t>
      </w:r>
      <w:bookmarkStart w:id="24254" w:name="_ETM_Q50_648920"/>
      <w:bookmarkEnd w:id="24254"/>
      <w:r>
        <w:rPr>
          <w:rtl/>
        </w:rPr>
        <w:t xml:space="preserve">מסבירים </w:t>
      </w:r>
      <w:bookmarkStart w:id="24255" w:name="_ETM_Q50_649540"/>
      <w:bookmarkEnd w:id="24255"/>
      <w:r>
        <w:rPr>
          <w:rFonts w:hint="cs"/>
          <w:rtl/>
        </w:rPr>
        <w:t>לבני</w:t>
      </w:r>
      <w:r>
        <w:rPr>
          <w:rtl/>
        </w:rPr>
        <w:t xml:space="preserve"> </w:t>
      </w:r>
      <w:bookmarkStart w:id="24256" w:name="_ETM_Q50_650079"/>
      <w:bookmarkEnd w:id="24256"/>
      <w:r>
        <w:rPr>
          <w:rFonts w:hint="cs"/>
          <w:rtl/>
        </w:rPr>
        <w:t>נוער</w:t>
      </w:r>
      <w:r>
        <w:rPr>
          <w:rtl/>
        </w:rPr>
        <w:t xml:space="preserve"> </w:t>
      </w:r>
      <w:bookmarkStart w:id="24257" w:name="_ETM_Q50_650739"/>
      <w:bookmarkEnd w:id="24257"/>
      <w:r>
        <w:rPr>
          <w:rtl/>
        </w:rPr>
        <w:t xml:space="preserve">סוגיות </w:t>
      </w:r>
      <w:bookmarkStart w:id="24258" w:name="_ETM_Q50_651400"/>
      <w:bookmarkEnd w:id="24258"/>
      <w:r>
        <w:rPr>
          <w:rtl/>
        </w:rPr>
        <w:t>ומונ</w:t>
      </w:r>
      <w:r>
        <w:rPr>
          <w:rFonts w:hint="cs"/>
          <w:rtl/>
        </w:rPr>
        <w:t>ח</w:t>
      </w:r>
      <w:r>
        <w:rPr>
          <w:rtl/>
        </w:rPr>
        <w:t xml:space="preserve">ים </w:t>
      </w:r>
      <w:bookmarkStart w:id="24259" w:name="_ETM_Q50_652000"/>
      <w:bookmarkEnd w:id="24259"/>
      <w:r>
        <w:rPr>
          <w:rtl/>
        </w:rPr>
        <w:t xml:space="preserve">בניהול </w:t>
      </w:r>
      <w:bookmarkStart w:id="24260" w:name="_ETM_Q50_652480"/>
      <w:bookmarkEnd w:id="24260"/>
      <w:r>
        <w:rPr>
          <w:rtl/>
        </w:rPr>
        <w:t xml:space="preserve">חברה </w:t>
      </w:r>
      <w:bookmarkStart w:id="24261" w:name="_ETM_Q50_652810"/>
      <w:bookmarkEnd w:id="24261"/>
      <w:r>
        <w:rPr>
          <w:rtl/>
        </w:rPr>
        <w:t>דמוקרטית</w:t>
      </w:r>
      <w:r>
        <w:rPr>
          <w:rFonts w:hint="cs"/>
          <w:rtl/>
        </w:rPr>
        <w:t>.</w:t>
      </w:r>
      <w:r>
        <w:rPr>
          <w:rtl/>
        </w:rPr>
        <w:t xml:space="preserve"> </w:t>
      </w:r>
      <w:bookmarkStart w:id="24262" w:name="_ETM_Q50_654500"/>
      <w:bookmarkEnd w:id="24262"/>
    </w:p>
    <w:p w:rsidR="000F4DFE" w:rsidRDefault="000F4DFE" w:rsidP="00AB455D">
      <w:pPr>
        <w:rPr>
          <w:rtl/>
        </w:rPr>
      </w:pPr>
      <w:bookmarkStart w:id="24263" w:name="_ETM_Q50_654253"/>
      <w:bookmarkStart w:id="24264" w:name="_ETM_Q50_654340"/>
      <w:bookmarkEnd w:id="24263"/>
      <w:bookmarkEnd w:id="24264"/>
    </w:p>
    <w:p w:rsidR="000F4DFE" w:rsidRDefault="000F4DFE" w:rsidP="00AB455D">
      <w:pPr>
        <w:rPr>
          <w:rtl/>
        </w:rPr>
      </w:pPr>
      <w:bookmarkStart w:id="24265" w:name="_ETM_Q50_654421"/>
      <w:bookmarkStart w:id="24266" w:name="_ETM_Q50_654503"/>
      <w:bookmarkEnd w:id="24265"/>
      <w:bookmarkEnd w:id="24266"/>
      <w:r>
        <w:rPr>
          <w:rtl/>
        </w:rPr>
        <w:t xml:space="preserve">בשנים </w:t>
      </w:r>
      <w:bookmarkStart w:id="24267" w:name="_ETM_Q50_654980"/>
      <w:bookmarkEnd w:id="24267"/>
      <w:r>
        <w:rPr>
          <w:rtl/>
        </w:rPr>
        <w:t xml:space="preserve">האחרונות </w:t>
      </w:r>
      <w:bookmarkStart w:id="24268" w:name="_ETM_Q50_655520"/>
      <w:bookmarkEnd w:id="24268"/>
      <w:r>
        <w:rPr>
          <w:rtl/>
        </w:rPr>
        <w:t xml:space="preserve">לימודי </w:t>
      </w:r>
      <w:bookmarkStart w:id="24269" w:name="_ETM_Q50_655940"/>
      <w:bookmarkEnd w:id="24269"/>
      <w:r>
        <w:rPr>
          <w:rFonts w:hint="cs"/>
          <w:rtl/>
        </w:rPr>
        <w:t>ה</w:t>
      </w:r>
      <w:r>
        <w:rPr>
          <w:rtl/>
        </w:rPr>
        <w:t xml:space="preserve">דמוקרטיה </w:t>
      </w:r>
      <w:bookmarkStart w:id="24270" w:name="_ETM_Q50_656630"/>
      <w:bookmarkStart w:id="24271" w:name="_ETM_Q50_656930"/>
      <w:bookmarkEnd w:id="24270"/>
      <w:bookmarkEnd w:id="24271"/>
      <w:r>
        <w:rPr>
          <w:rtl/>
        </w:rPr>
        <w:t xml:space="preserve">הלכו </w:t>
      </w:r>
      <w:bookmarkStart w:id="24272" w:name="_ETM_Q50_657590"/>
      <w:bookmarkEnd w:id="24272"/>
      <w:r>
        <w:rPr>
          <w:rtl/>
        </w:rPr>
        <w:t xml:space="preserve">והתרוקנו </w:t>
      </w:r>
      <w:bookmarkStart w:id="24273" w:name="_ETM_Q50_658340"/>
      <w:bookmarkEnd w:id="24273"/>
      <w:r>
        <w:rPr>
          <w:rtl/>
        </w:rPr>
        <w:t xml:space="preserve">מתוכן </w:t>
      </w:r>
      <w:bookmarkStart w:id="24274" w:name="_ETM_Q50_658940"/>
      <w:bookmarkEnd w:id="24274"/>
      <w:r>
        <w:rPr>
          <w:rtl/>
        </w:rPr>
        <w:t>אמיתי</w:t>
      </w:r>
      <w:r>
        <w:rPr>
          <w:rFonts w:hint="cs"/>
          <w:rtl/>
        </w:rPr>
        <w:t>,</w:t>
      </w:r>
      <w:r>
        <w:rPr>
          <w:rtl/>
        </w:rPr>
        <w:t xml:space="preserve"> </w:t>
      </w:r>
      <w:bookmarkStart w:id="24275" w:name="_ETM_Q50_659960"/>
      <w:bookmarkEnd w:id="24275"/>
      <w:r>
        <w:rPr>
          <w:rtl/>
        </w:rPr>
        <w:t xml:space="preserve">ולמעשה </w:t>
      </w:r>
      <w:bookmarkStart w:id="24276" w:name="_ETM_Q50_660680"/>
      <w:bookmarkEnd w:id="24276"/>
      <w:r>
        <w:rPr>
          <w:rtl/>
        </w:rPr>
        <w:t xml:space="preserve">הם </w:t>
      </w:r>
      <w:bookmarkStart w:id="24277" w:name="_ETM_Q50_660860"/>
      <w:bookmarkEnd w:id="24277"/>
      <w:r>
        <w:rPr>
          <w:rtl/>
        </w:rPr>
        <w:t xml:space="preserve">אינם </w:t>
      </w:r>
      <w:bookmarkStart w:id="24278" w:name="_ETM_Q50_661400"/>
      <w:bookmarkEnd w:id="24278"/>
      <w:r>
        <w:rPr>
          <w:rtl/>
        </w:rPr>
        <w:t xml:space="preserve">נותנים </w:t>
      </w:r>
      <w:bookmarkStart w:id="24279" w:name="_ETM_Q50_661820"/>
      <w:bookmarkEnd w:id="24279"/>
      <w:r>
        <w:rPr>
          <w:rtl/>
        </w:rPr>
        <w:t xml:space="preserve">מושג </w:t>
      </w:r>
      <w:bookmarkStart w:id="24280" w:name="_ETM_Q50_662240"/>
      <w:bookmarkEnd w:id="24280"/>
      <w:r>
        <w:rPr>
          <w:rtl/>
        </w:rPr>
        <w:t>ברור</w:t>
      </w:r>
      <w:r>
        <w:rPr>
          <w:rFonts w:hint="cs"/>
          <w:rtl/>
        </w:rPr>
        <w:t>.</w:t>
      </w:r>
      <w:r>
        <w:rPr>
          <w:rtl/>
        </w:rPr>
        <w:t xml:space="preserve"> </w:t>
      </w:r>
      <w:bookmarkStart w:id="24281" w:name="_ETM_Q50_663290"/>
      <w:bookmarkEnd w:id="24281"/>
      <w:r>
        <w:rPr>
          <w:rtl/>
        </w:rPr>
        <w:t xml:space="preserve">זאת </w:t>
      </w:r>
      <w:bookmarkStart w:id="24282" w:name="_ETM_Q50_663560"/>
      <w:bookmarkEnd w:id="24282"/>
      <w:r>
        <w:rPr>
          <w:rtl/>
        </w:rPr>
        <w:t xml:space="preserve">בצירוף </w:t>
      </w:r>
      <w:bookmarkStart w:id="24283" w:name="_ETM_Q50_664070"/>
      <w:bookmarkEnd w:id="24283"/>
      <w:r>
        <w:rPr>
          <w:rtl/>
        </w:rPr>
        <w:t>ה</w:t>
      </w:r>
      <w:r>
        <w:rPr>
          <w:rFonts w:hint="cs"/>
          <w:rtl/>
        </w:rPr>
        <w:t>אווי</w:t>
      </w:r>
      <w:r>
        <w:rPr>
          <w:rtl/>
        </w:rPr>
        <w:t xml:space="preserve">רה </w:t>
      </w:r>
      <w:bookmarkStart w:id="24284" w:name="_ETM_Q50_664550"/>
      <w:bookmarkEnd w:id="24284"/>
      <w:r>
        <w:rPr>
          <w:rtl/>
        </w:rPr>
        <w:t xml:space="preserve">שהולכת </w:t>
      </w:r>
      <w:bookmarkStart w:id="24285" w:name="_ETM_Q50_665150"/>
      <w:bookmarkEnd w:id="24285"/>
      <w:r>
        <w:rPr>
          <w:rtl/>
        </w:rPr>
        <w:t xml:space="preserve">והופכת </w:t>
      </w:r>
      <w:bookmarkStart w:id="24286" w:name="_ETM_Q50_665690"/>
      <w:bookmarkEnd w:id="24286"/>
      <w:r>
        <w:rPr>
          <w:rtl/>
        </w:rPr>
        <w:t>לאנטי</w:t>
      </w:r>
      <w:bookmarkStart w:id="24287" w:name="_ETM_Q50_666200"/>
      <w:bookmarkEnd w:id="24287"/>
      <w:r>
        <w:rPr>
          <w:rFonts w:hint="cs"/>
          <w:rtl/>
        </w:rPr>
        <w:t>-</w:t>
      </w:r>
      <w:r>
        <w:rPr>
          <w:rtl/>
        </w:rPr>
        <w:t>דמוקרטית</w:t>
      </w:r>
      <w:r>
        <w:rPr>
          <w:rFonts w:hint="cs"/>
          <w:rtl/>
        </w:rPr>
        <w:t>,</w:t>
      </w:r>
      <w:r>
        <w:rPr>
          <w:rtl/>
        </w:rPr>
        <w:t xml:space="preserve"> </w:t>
      </w:r>
      <w:bookmarkStart w:id="24288" w:name="_ETM_Q50_667430"/>
      <w:bookmarkEnd w:id="24288"/>
      <w:r>
        <w:rPr>
          <w:rtl/>
        </w:rPr>
        <w:t xml:space="preserve">דרדור </w:t>
      </w:r>
      <w:bookmarkStart w:id="24289" w:name="_ETM_Q50_668030"/>
      <w:bookmarkEnd w:id="24289"/>
      <w:r>
        <w:rPr>
          <w:rtl/>
        </w:rPr>
        <w:t xml:space="preserve">ערכי </w:t>
      </w:r>
      <w:bookmarkStart w:id="24290" w:name="_ETM_Q50_668720"/>
      <w:bookmarkEnd w:id="24290"/>
      <w:r>
        <w:rPr>
          <w:rFonts w:hint="cs"/>
          <w:rtl/>
        </w:rPr>
        <w:t>ו</w:t>
      </w:r>
      <w:r>
        <w:rPr>
          <w:rtl/>
        </w:rPr>
        <w:t xml:space="preserve">התמקדות </w:t>
      </w:r>
      <w:bookmarkStart w:id="24291" w:name="_ETM_Q50_669620"/>
      <w:bookmarkEnd w:id="24291"/>
      <w:r>
        <w:rPr>
          <w:rtl/>
        </w:rPr>
        <w:t xml:space="preserve">בהדוניזם </w:t>
      </w:r>
      <w:bookmarkStart w:id="24292" w:name="_ETM_Q50_671909"/>
      <w:bookmarkEnd w:id="24292"/>
      <w:r>
        <w:rPr>
          <w:rFonts w:hint="cs"/>
          <w:rtl/>
        </w:rPr>
        <w:t xml:space="preserve">חברתי וכלכלי והסתה מתמדת נגד </w:t>
      </w:r>
      <w:bookmarkStart w:id="24293" w:name="_ETM_Q50_673306"/>
      <w:bookmarkStart w:id="24294" w:name="_ETM_Q50_675569"/>
      <w:bookmarkEnd w:id="24293"/>
      <w:bookmarkEnd w:id="24294"/>
      <w:r>
        <w:rPr>
          <w:rtl/>
        </w:rPr>
        <w:t xml:space="preserve">כל </w:t>
      </w:r>
      <w:bookmarkStart w:id="24295" w:name="_ETM_Q50_675840"/>
      <w:bookmarkEnd w:id="24295"/>
      <w:r>
        <w:rPr>
          <w:rtl/>
        </w:rPr>
        <w:t xml:space="preserve">מי </w:t>
      </w:r>
      <w:bookmarkStart w:id="24296" w:name="_ETM_Q50_675989"/>
      <w:bookmarkEnd w:id="24296"/>
      <w:r>
        <w:rPr>
          <w:rtl/>
        </w:rPr>
        <w:t xml:space="preserve">שמעז </w:t>
      </w:r>
      <w:bookmarkStart w:id="24297" w:name="_ETM_Q50_676560"/>
      <w:bookmarkEnd w:id="24297"/>
      <w:r>
        <w:rPr>
          <w:rtl/>
        </w:rPr>
        <w:t xml:space="preserve">לערער </w:t>
      </w:r>
      <w:bookmarkStart w:id="24298" w:name="_ETM_Q50_677459"/>
      <w:bookmarkEnd w:id="24298"/>
      <w:r>
        <w:rPr>
          <w:rtl/>
        </w:rPr>
        <w:t xml:space="preserve">על </w:t>
      </w:r>
      <w:bookmarkStart w:id="24299" w:name="_ETM_Q50_677610"/>
      <w:bookmarkEnd w:id="24299"/>
      <w:r>
        <w:rPr>
          <w:rtl/>
        </w:rPr>
        <w:t xml:space="preserve">תפיסות </w:t>
      </w:r>
      <w:bookmarkStart w:id="24300" w:name="_ETM_Q50_678370"/>
      <w:bookmarkEnd w:id="24300"/>
      <w:r>
        <w:rPr>
          <w:rtl/>
        </w:rPr>
        <w:t xml:space="preserve">הימין </w:t>
      </w:r>
      <w:bookmarkStart w:id="24301" w:name="_ETM_Q50_678970"/>
      <w:bookmarkEnd w:id="24301"/>
      <w:r>
        <w:rPr>
          <w:rtl/>
        </w:rPr>
        <w:t xml:space="preserve">הקיצוני </w:t>
      </w:r>
      <w:bookmarkStart w:id="24302" w:name="_ETM_Q50_679540"/>
      <w:bookmarkEnd w:id="24302"/>
      <w:r>
        <w:rPr>
          <w:rFonts w:hint="cs"/>
          <w:rtl/>
        </w:rPr>
        <w:t>והביביסטים.</w:t>
      </w:r>
      <w:r>
        <w:rPr>
          <w:rtl/>
        </w:rPr>
        <w:t xml:space="preserve"> </w:t>
      </w:r>
      <w:bookmarkStart w:id="24303" w:name="_ETM_Q50_681329"/>
      <w:bookmarkEnd w:id="24303"/>
      <w:r>
        <w:rPr>
          <w:rtl/>
        </w:rPr>
        <w:t xml:space="preserve">הם </w:t>
      </w:r>
      <w:bookmarkStart w:id="24304" w:name="_ETM_Q50_681510"/>
      <w:bookmarkEnd w:id="24304"/>
      <w:r>
        <w:rPr>
          <w:rtl/>
        </w:rPr>
        <w:t xml:space="preserve">הופכים </w:t>
      </w:r>
      <w:bookmarkStart w:id="24305" w:name="_ETM_Q50_681900"/>
      <w:bookmarkEnd w:id="24305"/>
      <w:r>
        <w:rPr>
          <w:rtl/>
        </w:rPr>
        <w:t xml:space="preserve">את </w:t>
      </w:r>
      <w:bookmarkStart w:id="24306" w:name="_ETM_Q50_682049"/>
      <w:bookmarkEnd w:id="24306"/>
      <w:r>
        <w:rPr>
          <w:rtl/>
        </w:rPr>
        <w:t xml:space="preserve">החברה </w:t>
      </w:r>
      <w:bookmarkStart w:id="24307" w:name="_ETM_Q50_682529"/>
      <w:bookmarkEnd w:id="24307"/>
      <w:r>
        <w:rPr>
          <w:rtl/>
        </w:rPr>
        <w:t xml:space="preserve">שלנו </w:t>
      </w:r>
      <w:bookmarkStart w:id="24308" w:name="_ETM_Q50_683490"/>
      <w:bookmarkEnd w:id="24308"/>
      <w:r>
        <w:rPr>
          <w:rtl/>
        </w:rPr>
        <w:t xml:space="preserve">למבולבלת </w:t>
      </w:r>
      <w:bookmarkStart w:id="24309" w:name="_ETM_Q50_684589"/>
      <w:bookmarkEnd w:id="24309"/>
      <w:r>
        <w:rPr>
          <w:rtl/>
        </w:rPr>
        <w:t>וח</w:t>
      </w:r>
      <w:r>
        <w:rPr>
          <w:rFonts w:hint="cs"/>
          <w:rtl/>
        </w:rPr>
        <w:t>ס</w:t>
      </w:r>
      <w:r>
        <w:rPr>
          <w:rtl/>
        </w:rPr>
        <w:t xml:space="preserve">רת </w:t>
      </w:r>
      <w:bookmarkStart w:id="24310" w:name="_ETM_Q50_685609"/>
      <w:bookmarkEnd w:id="24310"/>
      <w:r>
        <w:rPr>
          <w:rtl/>
        </w:rPr>
        <w:t xml:space="preserve">הבנה </w:t>
      </w:r>
      <w:bookmarkStart w:id="24311" w:name="_ETM_Q50_687190"/>
      <w:bookmarkEnd w:id="24311"/>
      <w:r>
        <w:rPr>
          <w:rtl/>
        </w:rPr>
        <w:t xml:space="preserve">מהי </w:t>
      </w:r>
      <w:bookmarkStart w:id="24312" w:name="_ETM_Q50_687520"/>
      <w:bookmarkEnd w:id="24312"/>
      <w:r>
        <w:rPr>
          <w:rtl/>
        </w:rPr>
        <w:t>דמוקרטיה</w:t>
      </w:r>
      <w:r>
        <w:rPr>
          <w:rFonts w:hint="cs"/>
          <w:rtl/>
        </w:rPr>
        <w:t>,</w:t>
      </w:r>
      <w:r>
        <w:rPr>
          <w:rtl/>
        </w:rPr>
        <w:t xml:space="preserve"> </w:t>
      </w:r>
      <w:bookmarkStart w:id="24313" w:name="_ETM_Q50_688450"/>
      <w:bookmarkEnd w:id="24313"/>
      <w:r>
        <w:rPr>
          <w:rFonts w:hint="cs"/>
          <w:rtl/>
        </w:rPr>
        <w:t>כ</w:t>
      </w:r>
      <w:r>
        <w:rPr>
          <w:rtl/>
        </w:rPr>
        <w:t xml:space="preserve">שחלקים </w:t>
      </w:r>
      <w:bookmarkStart w:id="24314" w:name="_ETM_Q50_689470"/>
      <w:bookmarkEnd w:id="24314"/>
      <w:r>
        <w:rPr>
          <w:rtl/>
        </w:rPr>
        <w:t xml:space="preserve">ממנה </w:t>
      </w:r>
      <w:bookmarkStart w:id="24315" w:name="_ETM_Q50_690040"/>
      <w:bookmarkEnd w:id="24315"/>
      <w:r>
        <w:rPr>
          <w:rtl/>
        </w:rPr>
        <w:t xml:space="preserve">לועגים </w:t>
      </w:r>
      <w:bookmarkStart w:id="24316" w:name="_ETM_Q50_690640"/>
      <w:bookmarkEnd w:id="24316"/>
      <w:r>
        <w:rPr>
          <w:rtl/>
        </w:rPr>
        <w:t>להשכלה</w:t>
      </w:r>
      <w:r>
        <w:rPr>
          <w:rFonts w:hint="cs"/>
          <w:rtl/>
        </w:rPr>
        <w:t>,</w:t>
      </w:r>
      <w:r>
        <w:rPr>
          <w:rtl/>
        </w:rPr>
        <w:t xml:space="preserve"> </w:t>
      </w:r>
      <w:bookmarkStart w:id="24317" w:name="_ETM_Q50_691480"/>
      <w:bookmarkEnd w:id="24317"/>
      <w:r>
        <w:rPr>
          <w:rtl/>
        </w:rPr>
        <w:t>לתרבות</w:t>
      </w:r>
      <w:r>
        <w:rPr>
          <w:rFonts w:hint="cs"/>
          <w:rtl/>
        </w:rPr>
        <w:t>,</w:t>
      </w:r>
      <w:r>
        <w:rPr>
          <w:rtl/>
        </w:rPr>
        <w:t xml:space="preserve"> </w:t>
      </w:r>
      <w:bookmarkStart w:id="24318" w:name="_ETM_Q50_692230"/>
      <w:bookmarkEnd w:id="24318"/>
      <w:r>
        <w:rPr>
          <w:rtl/>
        </w:rPr>
        <w:t xml:space="preserve">לערכים </w:t>
      </w:r>
      <w:bookmarkStart w:id="24319" w:name="_ETM_Q50_693100"/>
      <w:bookmarkEnd w:id="24319"/>
      <w:r>
        <w:rPr>
          <w:rFonts w:hint="cs"/>
          <w:rtl/>
        </w:rPr>
        <w:t>ה</w:t>
      </w:r>
      <w:r>
        <w:rPr>
          <w:rtl/>
        </w:rPr>
        <w:t>ומנ</w:t>
      </w:r>
      <w:r>
        <w:rPr>
          <w:rFonts w:hint="cs"/>
          <w:rtl/>
        </w:rPr>
        <w:t>י</w:t>
      </w:r>
      <w:r>
        <w:rPr>
          <w:rtl/>
        </w:rPr>
        <w:t>ים</w:t>
      </w:r>
      <w:r>
        <w:rPr>
          <w:rFonts w:hint="cs"/>
          <w:rtl/>
        </w:rPr>
        <w:t>,</w:t>
      </w:r>
      <w:r>
        <w:rPr>
          <w:rtl/>
        </w:rPr>
        <w:t xml:space="preserve"> </w:t>
      </w:r>
      <w:bookmarkStart w:id="24320" w:name="_ETM_Q50_694150"/>
      <w:bookmarkEnd w:id="24320"/>
      <w:r>
        <w:rPr>
          <w:rtl/>
        </w:rPr>
        <w:t xml:space="preserve">ואף </w:t>
      </w:r>
      <w:bookmarkStart w:id="24321" w:name="_ETM_Q50_694540"/>
      <w:bookmarkEnd w:id="24321"/>
      <w:r>
        <w:rPr>
          <w:rtl/>
        </w:rPr>
        <w:t xml:space="preserve">מגלים </w:t>
      </w:r>
      <w:bookmarkStart w:id="24322" w:name="_ETM_Q50_695080"/>
      <w:bookmarkEnd w:id="24322"/>
      <w:r>
        <w:rPr>
          <w:rtl/>
        </w:rPr>
        <w:t xml:space="preserve">יחס </w:t>
      </w:r>
      <w:bookmarkStart w:id="24323" w:name="_ETM_Q50_695829"/>
      <w:bookmarkEnd w:id="24323"/>
      <w:r>
        <w:rPr>
          <w:rtl/>
        </w:rPr>
        <w:t xml:space="preserve">אלים </w:t>
      </w:r>
      <w:bookmarkStart w:id="24324" w:name="_ETM_Q50_696519"/>
      <w:bookmarkEnd w:id="24324"/>
      <w:r>
        <w:rPr>
          <w:rtl/>
        </w:rPr>
        <w:t xml:space="preserve">לכל </w:t>
      </w:r>
      <w:bookmarkStart w:id="24325" w:name="_ETM_Q50_696999"/>
      <w:bookmarkEnd w:id="24325"/>
      <w:r>
        <w:rPr>
          <w:rtl/>
        </w:rPr>
        <w:t xml:space="preserve">מי </w:t>
      </w:r>
      <w:bookmarkStart w:id="24326" w:name="_ETM_Q50_697150"/>
      <w:bookmarkEnd w:id="24326"/>
      <w:r>
        <w:rPr>
          <w:rtl/>
        </w:rPr>
        <w:t xml:space="preserve">שלא </w:t>
      </w:r>
      <w:bookmarkStart w:id="24327" w:name="_ETM_Q50_697480"/>
      <w:bookmarkEnd w:id="24327"/>
      <w:r>
        <w:rPr>
          <w:rtl/>
        </w:rPr>
        <w:t xml:space="preserve">חושב </w:t>
      </w:r>
      <w:bookmarkStart w:id="24328" w:name="_ETM_Q50_698349"/>
      <w:bookmarkEnd w:id="24328"/>
      <w:r>
        <w:rPr>
          <w:rtl/>
        </w:rPr>
        <w:t>כמו</w:t>
      </w:r>
      <w:r>
        <w:rPr>
          <w:rFonts w:hint="cs"/>
          <w:rtl/>
        </w:rPr>
        <w:t>הם.</w:t>
      </w:r>
      <w:r>
        <w:rPr>
          <w:rtl/>
        </w:rPr>
        <w:t xml:space="preserve"> </w:t>
      </w:r>
      <w:bookmarkStart w:id="24329" w:name="_ETM_Q50_700520"/>
      <w:bookmarkEnd w:id="24329"/>
      <w:r>
        <w:rPr>
          <w:rtl/>
        </w:rPr>
        <w:t xml:space="preserve">כל </w:t>
      </w:r>
      <w:bookmarkStart w:id="24330" w:name="_ETM_Q50_700850"/>
      <w:bookmarkEnd w:id="24330"/>
      <w:r>
        <w:rPr>
          <w:rtl/>
        </w:rPr>
        <w:t xml:space="preserve">אלו </w:t>
      </w:r>
      <w:bookmarkStart w:id="24331" w:name="_ETM_Q50_701480"/>
      <w:bookmarkEnd w:id="24331"/>
      <w:r>
        <w:rPr>
          <w:rtl/>
        </w:rPr>
        <w:t xml:space="preserve">מאיימים </w:t>
      </w:r>
      <w:bookmarkStart w:id="24332" w:name="_ETM_Q50_702440"/>
      <w:bookmarkEnd w:id="24332"/>
      <w:r>
        <w:rPr>
          <w:rtl/>
        </w:rPr>
        <w:t xml:space="preserve">על </w:t>
      </w:r>
      <w:bookmarkStart w:id="24333" w:name="_ETM_Q50_702650"/>
      <w:bookmarkEnd w:id="24333"/>
      <w:r>
        <w:rPr>
          <w:rtl/>
        </w:rPr>
        <w:t xml:space="preserve">המשך </w:t>
      </w:r>
      <w:bookmarkStart w:id="24334" w:name="_ETM_Q50_703069"/>
      <w:bookmarkEnd w:id="24334"/>
      <w:r>
        <w:rPr>
          <w:rtl/>
        </w:rPr>
        <w:t>קיומנו</w:t>
      </w:r>
      <w:bookmarkStart w:id="24335" w:name="_ETM_Q50_704390"/>
      <w:bookmarkStart w:id="24336" w:name="_ETM_Q50_704809"/>
      <w:bookmarkEnd w:id="24335"/>
      <w:bookmarkEnd w:id="24336"/>
      <w:r>
        <w:rPr>
          <w:rFonts w:hint="cs"/>
          <w:rtl/>
        </w:rPr>
        <w:t xml:space="preserve"> הן </w:t>
      </w:r>
      <w:r>
        <w:rPr>
          <w:rtl/>
        </w:rPr>
        <w:t xml:space="preserve">כחברה </w:t>
      </w:r>
      <w:bookmarkStart w:id="24337" w:name="_ETM_Q50_705319"/>
      <w:bookmarkEnd w:id="24337"/>
      <w:r>
        <w:rPr>
          <w:rtl/>
        </w:rPr>
        <w:t xml:space="preserve">דמוקרטית </w:t>
      </w:r>
      <w:bookmarkStart w:id="24338" w:name="_ETM_Q50_706099"/>
      <w:bookmarkEnd w:id="24338"/>
      <w:r>
        <w:rPr>
          <w:rtl/>
        </w:rPr>
        <w:t xml:space="preserve">ומתקדמת </w:t>
      </w:r>
      <w:bookmarkStart w:id="24339" w:name="_ETM_Q50_706940"/>
      <w:bookmarkEnd w:id="24339"/>
      <w:r>
        <w:rPr>
          <w:rtl/>
        </w:rPr>
        <w:t>וה</w:t>
      </w:r>
      <w:r>
        <w:rPr>
          <w:rFonts w:hint="cs"/>
          <w:rtl/>
        </w:rPr>
        <w:t>ן</w:t>
      </w:r>
      <w:r>
        <w:rPr>
          <w:rtl/>
        </w:rPr>
        <w:t xml:space="preserve"> </w:t>
      </w:r>
      <w:bookmarkStart w:id="24340" w:name="_ETM_Q50_707599"/>
      <w:bookmarkEnd w:id="24340"/>
      <w:r>
        <w:rPr>
          <w:rtl/>
        </w:rPr>
        <w:t xml:space="preserve">כמדינה </w:t>
      </w:r>
      <w:bookmarkStart w:id="24341" w:name="_ETM_Q50_708200"/>
      <w:bookmarkEnd w:id="24341"/>
      <w:r>
        <w:rPr>
          <w:rtl/>
        </w:rPr>
        <w:t>עצמאית</w:t>
      </w:r>
      <w:r>
        <w:rPr>
          <w:rFonts w:hint="cs"/>
          <w:rtl/>
        </w:rPr>
        <w:t>.</w:t>
      </w:r>
      <w:r>
        <w:rPr>
          <w:rtl/>
        </w:rPr>
        <w:t xml:space="preserve"> </w:t>
      </w:r>
      <w:bookmarkStart w:id="24342" w:name="_ETM_Q50_709530"/>
      <w:bookmarkStart w:id="24343" w:name="_ETM_Q50_706958"/>
      <w:bookmarkStart w:id="24344" w:name="_ETM_Q50_707059"/>
      <w:bookmarkStart w:id="24345" w:name="_ETM_Q50_707151"/>
      <w:bookmarkStart w:id="24346" w:name="_ETM_Q50_707245"/>
      <w:bookmarkEnd w:id="24342"/>
      <w:bookmarkEnd w:id="24343"/>
      <w:bookmarkEnd w:id="24344"/>
      <w:bookmarkEnd w:id="24345"/>
      <w:bookmarkEnd w:id="24346"/>
      <w:r>
        <w:rPr>
          <w:rtl/>
        </w:rPr>
        <w:t xml:space="preserve">אנו </w:t>
      </w:r>
      <w:bookmarkStart w:id="24347" w:name="_ETM_Q50_709830"/>
      <w:bookmarkEnd w:id="24347"/>
      <w:r>
        <w:rPr>
          <w:rtl/>
        </w:rPr>
        <w:t xml:space="preserve">עוברים </w:t>
      </w:r>
      <w:bookmarkStart w:id="24348" w:name="_ETM_Q50_710100"/>
      <w:bookmarkEnd w:id="24348"/>
      <w:r>
        <w:rPr>
          <w:rtl/>
        </w:rPr>
        <w:t xml:space="preserve">תקופה </w:t>
      </w:r>
      <w:bookmarkStart w:id="24349" w:name="_ETM_Q50_710550"/>
      <w:bookmarkEnd w:id="24349"/>
      <w:r>
        <w:rPr>
          <w:rtl/>
        </w:rPr>
        <w:t xml:space="preserve">שלא </w:t>
      </w:r>
      <w:bookmarkStart w:id="24350" w:name="_ETM_Q50_710880"/>
      <w:bookmarkEnd w:id="24350"/>
      <w:r>
        <w:rPr>
          <w:rtl/>
        </w:rPr>
        <w:t xml:space="preserve">הייתה </w:t>
      </w:r>
      <w:bookmarkStart w:id="24351" w:name="_ETM_Q50_711150"/>
      <w:bookmarkEnd w:id="24351"/>
      <w:r>
        <w:rPr>
          <w:rtl/>
        </w:rPr>
        <w:t>כמוה</w:t>
      </w:r>
      <w:r>
        <w:rPr>
          <w:rFonts w:hint="cs"/>
          <w:rtl/>
        </w:rPr>
        <w:t>,</w:t>
      </w:r>
      <w:r>
        <w:rPr>
          <w:rtl/>
        </w:rPr>
        <w:t xml:space="preserve"> </w:t>
      </w:r>
      <w:bookmarkStart w:id="24352" w:name="_ETM_Q50_711930"/>
      <w:bookmarkEnd w:id="24352"/>
      <w:r>
        <w:rPr>
          <w:rFonts w:hint="cs"/>
          <w:rtl/>
        </w:rPr>
        <w:t xml:space="preserve">והיא </w:t>
      </w:r>
      <w:r>
        <w:rPr>
          <w:rtl/>
        </w:rPr>
        <w:t xml:space="preserve">מדאיגה </w:t>
      </w:r>
      <w:bookmarkStart w:id="24353" w:name="_ETM_Q50_712620"/>
      <w:bookmarkEnd w:id="24353"/>
      <w:r>
        <w:rPr>
          <w:rtl/>
        </w:rPr>
        <w:t>ומטלטלת</w:t>
      </w:r>
      <w:r>
        <w:rPr>
          <w:rFonts w:hint="cs"/>
          <w:rtl/>
        </w:rPr>
        <w:t>.</w:t>
      </w:r>
      <w:r>
        <w:rPr>
          <w:rtl/>
        </w:rPr>
        <w:t xml:space="preserve"> </w:t>
      </w:r>
      <w:bookmarkStart w:id="24354" w:name="_ETM_Q50_714299"/>
      <w:bookmarkEnd w:id="24354"/>
    </w:p>
    <w:p w:rsidR="000F4DFE" w:rsidRDefault="000F4DFE" w:rsidP="00AB455D">
      <w:pPr>
        <w:rPr>
          <w:rtl/>
        </w:rPr>
      </w:pPr>
    </w:p>
    <w:p w:rsidR="000F4DFE" w:rsidRDefault="000F4DFE" w:rsidP="00AB455D">
      <w:pPr>
        <w:rPr>
          <w:rtl/>
        </w:rPr>
      </w:pPr>
      <w:r>
        <w:rPr>
          <w:rtl/>
        </w:rPr>
        <w:t xml:space="preserve">אני </w:t>
      </w:r>
      <w:bookmarkStart w:id="24355" w:name="_ETM_Q50_714569"/>
      <w:bookmarkEnd w:id="24355"/>
      <w:r>
        <w:rPr>
          <w:rtl/>
        </w:rPr>
        <w:t xml:space="preserve">תקווה </w:t>
      </w:r>
      <w:bookmarkStart w:id="24356" w:name="_ETM_Q50_715499"/>
      <w:bookmarkEnd w:id="24356"/>
      <w:r>
        <w:rPr>
          <w:rtl/>
        </w:rPr>
        <w:t xml:space="preserve">שהתקופה </w:t>
      </w:r>
      <w:bookmarkStart w:id="24357" w:name="_ETM_Q50_716099"/>
      <w:bookmarkEnd w:id="24357"/>
      <w:r>
        <w:rPr>
          <w:rtl/>
        </w:rPr>
        <w:t xml:space="preserve">הזאת </w:t>
      </w:r>
      <w:bookmarkStart w:id="24358" w:name="_ETM_Q50_716370"/>
      <w:bookmarkEnd w:id="24358"/>
      <w:r>
        <w:rPr>
          <w:rtl/>
        </w:rPr>
        <w:t xml:space="preserve">תוביל </w:t>
      </w:r>
      <w:bookmarkStart w:id="24359" w:name="_ETM_Q50_716700"/>
      <w:bookmarkEnd w:id="24359"/>
      <w:r>
        <w:rPr>
          <w:rtl/>
        </w:rPr>
        <w:t xml:space="preserve">אותנו </w:t>
      </w:r>
      <w:bookmarkStart w:id="24360" w:name="_ETM_Q50_717090"/>
      <w:bookmarkEnd w:id="24360"/>
      <w:r>
        <w:rPr>
          <w:rtl/>
        </w:rPr>
        <w:t xml:space="preserve">להבנה </w:t>
      </w:r>
      <w:bookmarkStart w:id="24361" w:name="_ETM_Q50_717599"/>
      <w:bookmarkEnd w:id="24361"/>
      <w:r>
        <w:rPr>
          <w:rtl/>
        </w:rPr>
        <w:t xml:space="preserve">המחודדת </w:t>
      </w:r>
      <w:bookmarkStart w:id="24362" w:name="_ETM_Q50_718260"/>
      <w:bookmarkEnd w:id="24362"/>
      <w:r>
        <w:rPr>
          <w:rtl/>
        </w:rPr>
        <w:t xml:space="preserve">לגבי </w:t>
      </w:r>
      <w:bookmarkStart w:id="24363" w:name="_ETM_Q50_718769"/>
      <w:bookmarkStart w:id="24364" w:name="_ETM_Q50_719819"/>
      <w:bookmarkEnd w:id="24363"/>
      <w:bookmarkEnd w:id="24364"/>
      <w:r>
        <w:rPr>
          <w:rFonts w:hint="cs"/>
          <w:rtl/>
        </w:rPr>
        <w:t>ה</w:t>
      </w:r>
      <w:r>
        <w:rPr>
          <w:rtl/>
        </w:rPr>
        <w:t xml:space="preserve">משימות </w:t>
      </w:r>
      <w:bookmarkStart w:id="24365" w:name="_ETM_Q50_720299"/>
      <w:bookmarkEnd w:id="24365"/>
      <w:r>
        <w:rPr>
          <w:rtl/>
        </w:rPr>
        <w:t xml:space="preserve">העתידיות </w:t>
      </w:r>
      <w:bookmarkStart w:id="24366" w:name="_ETM_Q50_721260"/>
      <w:bookmarkEnd w:id="24366"/>
      <w:r>
        <w:rPr>
          <w:rtl/>
        </w:rPr>
        <w:t>העו</w:t>
      </w:r>
      <w:r>
        <w:rPr>
          <w:rFonts w:hint="cs"/>
          <w:rtl/>
        </w:rPr>
        <w:t>מ</w:t>
      </w:r>
      <w:r>
        <w:rPr>
          <w:rtl/>
        </w:rPr>
        <w:t xml:space="preserve">דות </w:t>
      </w:r>
      <w:bookmarkStart w:id="24367" w:name="_ETM_Q50_721739"/>
      <w:bookmarkEnd w:id="24367"/>
      <w:r>
        <w:rPr>
          <w:rtl/>
        </w:rPr>
        <w:t>בפנינו</w:t>
      </w:r>
      <w:r>
        <w:rPr>
          <w:rFonts w:hint="cs"/>
          <w:rtl/>
        </w:rPr>
        <w:t xml:space="preserve"> –</w:t>
      </w:r>
      <w:r>
        <w:rPr>
          <w:rtl/>
        </w:rPr>
        <w:t xml:space="preserve"> </w:t>
      </w:r>
      <w:bookmarkStart w:id="24368" w:name="_ETM_Q50_722669"/>
      <w:bookmarkEnd w:id="24368"/>
      <w:r>
        <w:rPr>
          <w:rtl/>
        </w:rPr>
        <w:t xml:space="preserve">להנחיל </w:t>
      </w:r>
      <w:bookmarkStart w:id="24369" w:name="_ETM_Q50_723299"/>
      <w:bookmarkEnd w:id="24369"/>
      <w:r>
        <w:rPr>
          <w:rtl/>
        </w:rPr>
        <w:t xml:space="preserve">לציבור </w:t>
      </w:r>
      <w:bookmarkStart w:id="24370" w:name="_ETM_Q50_723900"/>
      <w:bookmarkEnd w:id="24370"/>
      <w:r>
        <w:rPr>
          <w:rtl/>
        </w:rPr>
        <w:t xml:space="preserve">ולילדינו </w:t>
      </w:r>
      <w:bookmarkStart w:id="24371" w:name="_ETM_Q50_725129"/>
      <w:bookmarkEnd w:id="24371"/>
      <w:r>
        <w:rPr>
          <w:rtl/>
        </w:rPr>
        <w:t xml:space="preserve">ידע </w:t>
      </w:r>
      <w:bookmarkStart w:id="24372" w:name="_ETM_Q50_725730"/>
      <w:bookmarkEnd w:id="24372"/>
      <w:r>
        <w:rPr>
          <w:rtl/>
        </w:rPr>
        <w:t xml:space="preserve">והבנה </w:t>
      </w:r>
      <w:bookmarkStart w:id="24373" w:name="_ETM_Q50_726419"/>
      <w:bookmarkStart w:id="24374" w:name="_ETM_Q50_727439"/>
      <w:bookmarkEnd w:id="24373"/>
      <w:bookmarkEnd w:id="24374"/>
      <w:r>
        <w:rPr>
          <w:rtl/>
        </w:rPr>
        <w:t xml:space="preserve">עמוקים </w:t>
      </w:r>
      <w:bookmarkStart w:id="24375" w:name="_ETM_Q50_728579"/>
      <w:bookmarkEnd w:id="24375"/>
      <w:r>
        <w:rPr>
          <w:rFonts w:hint="cs"/>
          <w:rtl/>
        </w:rPr>
        <w:t xml:space="preserve">על </w:t>
      </w:r>
      <w:r>
        <w:rPr>
          <w:rtl/>
        </w:rPr>
        <w:t xml:space="preserve">מהי </w:t>
      </w:r>
      <w:bookmarkStart w:id="24376" w:name="_ETM_Q50_728999"/>
      <w:bookmarkEnd w:id="24376"/>
      <w:r>
        <w:rPr>
          <w:rtl/>
        </w:rPr>
        <w:t xml:space="preserve">דמוקרטיה </w:t>
      </w:r>
      <w:bookmarkStart w:id="24377" w:name="_ETM_Q50_729809"/>
      <w:bookmarkEnd w:id="24377"/>
      <w:r>
        <w:rPr>
          <w:rtl/>
        </w:rPr>
        <w:t>אמיתית</w:t>
      </w:r>
      <w:r>
        <w:rPr>
          <w:rFonts w:hint="cs"/>
          <w:rtl/>
        </w:rPr>
        <w:t>,</w:t>
      </w:r>
      <w:r>
        <w:rPr>
          <w:rtl/>
        </w:rPr>
        <w:t xml:space="preserve"> </w:t>
      </w:r>
      <w:bookmarkStart w:id="24378" w:name="_ETM_Q50_730530"/>
      <w:bookmarkEnd w:id="24378"/>
      <w:r>
        <w:rPr>
          <w:rtl/>
        </w:rPr>
        <w:t>מה</w:t>
      </w:r>
      <w:bookmarkStart w:id="24379" w:name="_ETM_Q50_730859"/>
      <w:bookmarkStart w:id="24380" w:name="_ETM_Q50_731099"/>
      <w:bookmarkEnd w:id="24379"/>
      <w:bookmarkEnd w:id="24380"/>
      <w:r>
        <w:rPr>
          <w:rFonts w:hint="cs"/>
          <w:rtl/>
        </w:rPr>
        <w:t>י ה</w:t>
      </w:r>
      <w:r>
        <w:rPr>
          <w:rtl/>
        </w:rPr>
        <w:t xml:space="preserve">אחדות </w:t>
      </w:r>
      <w:bookmarkStart w:id="24381" w:name="_ETM_Q50_731999"/>
      <w:bookmarkEnd w:id="24381"/>
      <w:r>
        <w:rPr>
          <w:rtl/>
        </w:rPr>
        <w:t xml:space="preserve">וכמה </w:t>
      </w:r>
      <w:bookmarkStart w:id="24382" w:name="_ETM_Q50_732749"/>
      <w:bookmarkEnd w:id="24382"/>
      <w:r>
        <w:rPr>
          <w:rtl/>
        </w:rPr>
        <w:t xml:space="preserve">אנחנו </w:t>
      </w:r>
      <w:bookmarkStart w:id="24383" w:name="_ETM_Q50_733379"/>
      <w:bookmarkEnd w:id="24383"/>
      <w:r>
        <w:rPr>
          <w:rtl/>
        </w:rPr>
        <w:t xml:space="preserve">זקוקים </w:t>
      </w:r>
      <w:bookmarkStart w:id="24384" w:name="_ETM_Q50_733950"/>
      <w:bookmarkEnd w:id="24384"/>
      <w:r>
        <w:rPr>
          <w:rtl/>
        </w:rPr>
        <w:t>לה</w:t>
      </w:r>
      <w:r>
        <w:rPr>
          <w:rFonts w:hint="cs"/>
          <w:rtl/>
        </w:rPr>
        <w:t>.</w:t>
      </w:r>
      <w:r>
        <w:rPr>
          <w:rtl/>
        </w:rPr>
        <w:t xml:space="preserve"> </w:t>
      </w:r>
      <w:bookmarkStart w:id="24385" w:name="_ETM_Q50_735120"/>
      <w:bookmarkEnd w:id="24385"/>
    </w:p>
    <w:p w:rsidR="000F4DFE" w:rsidRDefault="000F4DFE" w:rsidP="00AB455D">
      <w:pPr>
        <w:rPr>
          <w:rtl/>
        </w:rPr>
      </w:pPr>
      <w:bookmarkStart w:id="24386" w:name="_ETM_Q50_731352"/>
      <w:bookmarkStart w:id="24387" w:name="_ETM_Q50_731472"/>
      <w:bookmarkEnd w:id="24386"/>
      <w:bookmarkEnd w:id="24387"/>
    </w:p>
    <w:p w:rsidR="000F4DFE" w:rsidRDefault="000F4DFE" w:rsidP="00AB455D">
      <w:pPr>
        <w:pStyle w:val="af6"/>
        <w:keepNext/>
        <w:rPr>
          <w:rtl/>
        </w:rPr>
      </w:pPr>
      <w:bookmarkStart w:id="24388" w:name="_ETM_Q50_731495"/>
      <w:bookmarkStart w:id="24389" w:name="_ETM_Q50_731598"/>
      <w:bookmarkEnd w:id="24388"/>
      <w:bookmarkEnd w:id="24389"/>
      <w:r w:rsidRPr="0085570D">
        <w:rPr>
          <w:rStyle w:val="TagStyle"/>
          <w:rtl/>
        </w:rPr>
        <w:t xml:space="preserve"> &lt;&lt; יור &gt;&gt; </w:t>
      </w:r>
      <w:r>
        <w:rPr>
          <w:rtl/>
        </w:rPr>
        <w:t>היו"ר משה טור פז:</w:t>
      </w:r>
      <w:r w:rsidRPr="0085570D">
        <w:rPr>
          <w:rStyle w:val="TagStyle"/>
          <w:rtl/>
        </w:rPr>
        <w:t xml:space="preserve"> &lt;&lt; יור &gt;&gt;</w:t>
      </w:r>
      <w:r>
        <w:rPr>
          <w:rtl/>
        </w:rPr>
        <w:t xml:space="preserve"> </w:t>
      </w:r>
    </w:p>
    <w:p w:rsidR="000F4DFE" w:rsidRPr="0085570D" w:rsidRDefault="000F4DFE" w:rsidP="00AB455D">
      <w:pPr>
        <w:ind w:firstLine="0"/>
        <w:rPr>
          <w:rtl/>
          <w:lang w:eastAsia="he-IL"/>
        </w:rPr>
      </w:pPr>
      <w:bookmarkStart w:id="24390" w:name="_ETM_Q50_732961"/>
      <w:bookmarkEnd w:id="24390"/>
    </w:p>
    <w:p w:rsidR="000F4DFE" w:rsidRDefault="000F4DFE" w:rsidP="00CE36F0">
      <w:pPr>
        <w:rPr>
          <w:rtl/>
        </w:rPr>
      </w:pPr>
      <w:bookmarkStart w:id="24391" w:name="_ETM_Q50_731640"/>
      <w:bookmarkStart w:id="24392" w:name="_ETM_Q50_731722"/>
      <w:bookmarkEnd w:id="24391"/>
      <w:bookmarkEnd w:id="24392"/>
      <w:r>
        <w:rPr>
          <w:rtl/>
        </w:rPr>
        <w:lastRenderedPageBreak/>
        <w:t xml:space="preserve">תודה </w:t>
      </w:r>
      <w:bookmarkStart w:id="24393" w:name="_ETM_Q50_735420"/>
      <w:bookmarkEnd w:id="24393"/>
      <w:r>
        <w:rPr>
          <w:rtl/>
        </w:rPr>
        <w:t>רבה</w:t>
      </w:r>
      <w:r>
        <w:rPr>
          <w:rFonts w:hint="cs"/>
          <w:rtl/>
        </w:rPr>
        <w:t>.</w:t>
      </w:r>
      <w:r>
        <w:rPr>
          <w:rtl/>
        </w:rPr>
        <w:t xml:space="preserve"> </w:t>
      </w:r>
      <w:bookmarkStart w:id="24394" w:name="_ETM_Q50_736980"/>
      <w:bookmarkEnd w:id="24394"/>
      <w:r>
        <w:rPr>
          <w:rtl/>
        </w:rPr>
        <w:t xml:space="preserve">חבר </w:t>
      </w:r>
      <w:bookmarkStart w:id="24395" w:name="_ETM_Q50_737400"/>
      <w:bookmarkEnd w:id="24395"/>
      <w:r>
        <w:rPr>
          <w:rtl/>
        </w:rPr>
        <w:t xml:space="preserve">הכנסת </w:t>
      </w:r>
      <w:bookmarkStart w:id="24396" w:name="_ETM_Q50_737730"/>
      <w:bookmarkEnd w:id="24396"/>
      <w:r>
        <w:rPr>
          <w:rtl/>
        </w:rPr>
        <w:t xml:space="preserve">אביגדור </w:t>
      </w:r>
      <w:bookmarkStart w:id="24397" w:name="_ETM_Q50_738179"/>
      <w:bookmarkEnd w:id="24397"/>
      <w:r>
        <w:rPr>
          <w:rtl/>
        </w:rPr>
        <w:t xml:space="preserve">ליברמן </w:t>
      </w:r>
      <w:bookmarkStart w:id="24398" w:name="_ETM_Q50_739830"/>
      <w:bookmarkEnd w:id="24398"/>
      <w:r>
        <w:rPr>
          <w:rFonts w:hint="cs"/>
          <w:rtl/>
        </w:rPr>
        <w:t xml:space="preserve">– </w:t>
      </w:r>
      <w:r>
        <w:rPr>
          <w:rtl/>
        </w:rPr>
        <w:t xml:space="preserve">אינו </w:t>
      </w:r>
      <w:bookmarkStart w:id="24399" w:name="_ETM_Q50_740130"/>
      <w:bookmarkEnd w:id="24399"/>
      <w:r>
        <w:rPr>
          <w:rtl/>
        </w:rPr>
        <w:t>נוכח</w:t>
      </w:r>
      <w:r>
        <w:rPr>
          <w:rFonts w:hint="cs"/>
          <w:rtl/>
        </w:rPr>
        <w:t>.</w:t>
      </w:r>
      <w:r>
        <w:rPr>
          <w:rtl/>
        </w:rPr>
        <w:t xml:space="preserve"> </w:t>
      </w:r>
      <w:bookmarkStart w:id="24400" w:name="_ETM_Q50_741419"/>
      <w:bookmarkEnd w:id="24400"/>
      <w:r>
        <w:rPr>
          <w:rtl/>
        </w:rPr>
        <w:t xml:space="preserve">חבר </w:t>
      </w:r>
      <w:bookmarkStart w:id="24401" w:name="_ETM_Q50_741840"/>
      <w:bookmarkEnd w:id="24401"/>
      <w:r>
        <w:rPr>
          <w:rtl/>
        </w:rPr>
        <w:t xml:space="preserve">הכנסת </w:t>
      </w:r>
      <w:bookmarkStart w:id="24402" w:name="_ETM_Q50_742259"/>
      <w:bookmarkEnd w:id="24402"/>
      <w:r>
        <w:rPr>
          <w:rtl/>
        </w:rPr>
        <w:t xml:space="preserve">גדי </w:t>
      </w:r>
      <w:bookmarkStart w:id="24403" w:name="_ETM_Q50_742650"/>
      <w:bookmarkEnd w:id="24403"/>
      <w:r>
        <w:rPr>
          <w:rtl/>
        </w:rPr>
        <w:t>איזנקוט</w:t>
      </w:r>
      <w:r>
        <w:rPr>
          <w:rFonts w:hint="cs"/>
          <w:rtl/>
        </w:rPr>
        <w:t>,</w:t>
      </w:r>
      <w:r>
        <w:rPr>
          <w:rtl/>
        </w:rPr>
        <w:t xml:space="preserve"> </w:t>
      </w:r>
      <w:bookmarkStart w:id="24404" w:name="_ETM_Q50_743610"/>
      <w:bookmarkStart w:id="24405" w:name="_ETM_Q50_758449"/>
      <w:bookmarkEnd w:id="24404"/>
      <w:bookmarkEnd w:id="24405"/>
      <w:r>
        <w:rPr>
          <w:rtl/>
        </w:rPr>
        <w:t xml:space="preserve">לרשותך </w:t>
      </w:r>
      <w:bookmarkStart w:id="24406" w:name="_ETM_Q50_758960"/>
      <w:bookmarkEnd w:id="24406"/>
      <w:r>
        <w:rPr>
          <w:rFonts w:hint="cs"/>
          <w:rtl/>
        </w:rPr>
        <w:t>שלוש</w:t>
      </w:r>
      <w:r>
        <w:rPr>
          <w:rtl/>
        </w:rPr>
        <w:t xml:space="preserve"> </w:t>
      </w:r>
      <w:bookmarkStart w:id="24407" w:name="_ETM_Q50_759289"/>
      <w:bookmarkEnd w:id="24407"/>
      <w:r>
        <w:rPr>
          <w:rtl/>
        </w:rPr>
        <w:t>דקות</w:t>
      </w:r>
      <w:r>
        <w:rPr>
          <w:rFonts w:hint="cs"/>
          <w:rtl/>
        </w:rPr>
        <w:t>,</w:t>
      </w:r>
      <w:r>
        <w:rPr>
          <w:rtl/>
        </w:rPr>
        <w:t xml:space="preserve"> </w:t>
      </w:r>
      <w:bookmarkStart w:id="24408" w:name="_ETM_Q50_759679"/>
      <w:bookmarkEnd w:id="24408"/>
      <w:r>
        <w:rPr>
          <w:rtl/>
        </w:rPr>
        <w:t>בבקשה</w:t>
      </w:r>
      <w:r>
        <w:rPr>
          <w:rFonts w:hint="cs"/>
          <w:rtl/>
        </w:rPr>
        <w:t>.</w:t>
      </w:r>
      <w:r>
        <w:rPr>
          <w:rtl/>
        </w:rPr>
        <w:t xml:space="preserve"> </w:t>
      </w:r>
      <w:bookmarkStart w:id="24409" w:name="_ETM_Q50_760720"/>
      <w:bookmarkStart w:id="24410" w:name="_ETM_Q50_754320"/>
      <w:bookmarkStart w:id="24411" w:name="_ETM_Q50_754428"/>
      <w:bookmarkStart w:id="24412" w:name="_ETM_Q50_754464"/>
      <w:bookmarkStart w:id="24413" w:name="_ETM_Q50_754552"/>
      <w:bookmarkEnd w:id="24409"/>
      <w:bookmarkEnd w:id="24410"/>
      <w:bookmarkEnd w:id="24411"/>
      <w:bookmarkEnd w:id="24412"/>
      <w:bookmarkEnd w:id="24413"/>
    </w:p>
    <w:p w:rsidR="000F4DFE" w:rsidRDefault="000F4DFE" w:rsidP="00AB455D">
      <w:pPr>
        <w:rPr>
          <w:rtl/>
        </w:rPr>
      </w:pPr>
    </w:p>
    <w:p w:rsidR="000F4DFE" w:rsidRDefault="000F4DFE" w:rsidP="00AB455D">
      <w:pPr>
        <w:pStyle w:val="a4"/>
        <w:keepNext/>
        <w:rPr>
          <w:rtl/>
        </w:rPr>
      </w:pPr>
      <w:bookmarkStart w:id="24414" w:name="ET_speaker_6339_2"/>
      <w:r w:rsidRPr="00EC4777">
        <w:rPr>
          <w:rStyle w:val="TagStyle"/>
          <w:rtl/>
        </w:rPr>
        <w:t xml:space="preserve">&lt;&lt; דובר &gt;&gt; </w:t>
      </w:r>
      <w:bookmarkStart w:id="24415" w:name="_Toc128563818"/>
      <w:bookmarkStart w:id="24416" w:name="_Toc128564415"/>
      <w:r>
        <w:rPr>
          <w:rtl/>
        </w:rPr>
        <w:t>גדי איזנקוט (המחנה הממלכתי):</w:t>
      </w:r>
      <w:bookmarkEnd w:id="24415"/>
      <w:bookmarkEnd w:id="24416"/>
      <w:r w:rsidRPr="00EC4777">
        <w:rPr>
          <w:rStyle w:val="TagStyle"/>
          <w:rtl/>
        </w:rPr>
        <w:t xml:space="preserve"> &lt;&lt; דובר &gt;&gt;</w:t>
      </w:r>
      <w:r>
        <w:rPr>
          <w:rtl/>
        </w:rPr>
        <w:t xml:space="preserve">   </w:t>
      </w:r>
      <w:bookmarkEnd w:id="24414"/>
    </w:p>
    <w:p w:rsidR="000F4DFE" w:rsidRDefault="000F4DFE" w:rsidP="00AB455D">
      <w:pPr>
        <w:pStyle w:val="KeepWithNext"/>
        <w:rPr>
          <w:rtl/>
        </w:rPr>
      </w:pPr>
    </w:p>
    <w:p w:rsidR="000F4DFE" w:rsidRDefault="000F4DFE" w:rsidP="00AB455D">
      <w:pPr>
        <w:rPr>
          <w:rtl/>
        </w:rPr>
      </w:pPr>
      <w:r>
        <w:rPr>
          <w:rFonts w:hint="cs"/>
          <w:rtl/>
        </w:rPr>
        <w:t xml:space="preserve">אדוני היושב-ראש, כנסת נכבדה, לפני כשבועיים השתתפתי בדיון שבו הוצגה </w:t>
      </w:r>
      <w:bookmarkStart w:id="24417" w:name="_ETM_Q51_169000"/>
      <w:bookmarkEnd w:id="24417"/>
      <w:r>
        <w:rPr>
          <w:rFonts w:hint="cs"/>
          <w:rtl/>
        </w:rPr>
        <w:t xml:space="preserve">רשימת האינטרסים הלאומיים של מדינת ישראל. האמת, שיצאתי מוטרד. הוצגה </w:t>
      </w:r>
      <w:bookmarkStart w:id="24418" w:name="_ETM_Q51_174000"/>
      <w:bookmarkEnd w:id="24418"/>
      <w:r>
        <w:rPr>
          <w:rFonts w:hint="cs"/>
          <w:rtl/>
        </w:rPr>
        <w:t xml:space="preserve">רשימה שרודדה לאורך השנים – כנראה מצרכים פוליטיים ומהצורך להעביר את </w:t>
      </w:r>
      <w:bookmarkStart w:id="24419" w:name="_ETM_Q51_182000"/>
      <w:bookmarkEnd w:id="24419"/>
      <w:r>
        <w:rPr>
          <w:rFonts w:hint="cs"/>
          <w:rtl/>
        </w:rPr>
        <w:t xml:space="preserve">זה באופן שיתקבל על ידי מקסימום המפלגות. לפי הדובר לפחות, </w:t>
      </w:r>
      <w:bookmarkStart w:id="24420" w:name="_ETM_Q51_188000"/>
      <w:bookmarkEnd w:id="24420"/>
      <w:r>
        <w:rPr>
          <w:rFonts w:hint="cs"/>
          <w:rtl/>
        </w:rPr>
        <w:t>זה חצה שלוש ממשלות לפחות.</w:t>
      </w:r>
    </w:p>
    <w:p w:rsidR="000F4DFE" w:rsidRDefault="000F4DFE" w:rsidP="00AB455D">
      <w:pPr>
        <w:rPr>
          <w:rtl/>
        </w:rPr>
      </w:pPr>
    </w:p>
    <w:p w:rsidR="000F4DFE" w:rsidRDefault="000F4DFE" w:rsidP="00AB455D">
      <w:pPr>
        <w:rPr>
          <w:rtl/>
        </w:rPr>
      </w:pPr>
      <w:bookmarkStart w:id="24421" w:name="_ETM_Q51_196000"/>
      <w:bookmarkEnd w:id="24421"/>
      <w:r>
        <w:rPr>
          <w:rFonts w:hint="cs"/>
          <w:rtl/>
        </w:rPr>
        <w:t xml:space="preserve">אני רוצה לנצל את זה ולדבר </w:t>
      </w:r>
      <w:bookmarkStart w:id="24422" w:name="_ETM_Q51_195000"/>
      <w:bookmarkEnd w:id="24422"/>
      <w:r>
        <w:rPr>
          <w:rFonts w:hint="cs"/>
          <w:rtl/>
        </w:rPr>
        <w:t xml:space="preserve">על האינטרס הראשון, דווקא </w:t>
      </w:r>
      <w:bookmarkStart w:id="24423" w:name="_ETM_Q51_176000"/>
      <w:bookmarkStart w:id="24424" w:name="_ETM_Q51_200159"/>
      <w:bookmarkEnd w:id="24423"/>
      <w:bookmarkEnd w:id="24424"/>
      <w:r>
        <w:rPr>
          <w:rtl/>
        </w:rPr>
        <w:t xml:space="preserve">בימים </w:t>
      </w:r>
      <w:bookmarkStart w:id="24425" w:name="_ETM_Q51_201089"/>
      <w:bookmarkEnd w:id="24425"/>
      <w:r>
        <w:rPr>
          <w:rtl/>
        </w:rPr>
        <w:t xml:space="preserve">כאלה </w:t>
      </w:r>
      <w:bookmarkStart w:id="24426" w:name="_ETM_Q51_201480"/>
      <w:bookmarkEnd w:id="24426"/>
      <w:r>
        <w:rPr>
          <w:rtl/>
        </w:rPr>
        <w:t xml:space="preserve">שהם </w:t>
      </w:r>
      <w:bookmarkStart w:id="24427" w:name="_ETM_Q51_201720"/>
      <w:bookmarkEnd w:id="24427"/>
      <w:r>
        <w:rPr>
          <w:rtl/>
        </w:rPr>
        <w:t xml:space="preserve">ימים </w:t>
      </w:r>
      <w:bookmarkStart w:id="24428" w:name="_ETM_Q51_202109"/>
      <w:bookmarkEnd w:id="24428"/>
      <w:r>
        <w:rPr>
          <w:rtl/>
        </w:rPr>
        <w:t>טעונים</w:t>
      </w:r>
      <w:bookmarkStart w:id="24429" w:name="_ETM_Q51_203220"/>
      <w:bookmarkEnd w:id="24429"/>
      <w:r>
        <w:rPr>
          <w:rtl/>
        </w:rPr>
        <w:t xml:space="preserve"> </w:t>
      </w:r>
      <w:bookmarkStart w:id="24430" w:name="_ETM_Q51_204810"/>
      <w:bookmarkStart w:id="24431" w:name="_ETM_Q51_206519"/>
      <w:bookmarkEnd w:id="24430"/>
      <w:bookmarkEnd w:id="24431"/>
      <w:r>
        <w:rPr>
          <w:rFonts w:hint="cs"/>
          <w:rtl/>
        </w:rPr>
        <w:t>ל</w:t>
      </w:r>
      <w:r>
        <w:rPr>
          <w:rtl/>
        </w:rPr>
        <w:t xml:space="preserve">אינטרסים </w:t>
      </w:r>
      <w:bookmarkStart w:id="24432" w:name="_ETM_Q51_207390"/>
      <w:bookmarkEnd w:id="24432"/>
      <w:r>
        <w:rPr>
          <w:rtl/>
        </w:rPr>
        <w:t>הלאומי</w:t>
      </w:r>
      <w:r>
        <w:rPr>
          <w:rFonts w:hint="cs"/>
          <w:rtl/>
        </w:rPr>
        <w:t>י</w:t>
      </w:r>
      <w:r>
        <w:rPr>
          <w:rtl/>
        </w:rPr>
        <w:t xml:space="preserve">ם </w:t>
      </w:r>
      <w:bookmarkStart w:id="24433" w:name="_ETM_Q51_207839"/>
      <w:bookmarkEnd w:id="24433"/>
      <w:r>
        <w:rPr>
          <w:rtl/>
        </w:rPr>
        <w:t xml:space="preserve">של </w:t>
      </w:r>
      <w:bookmarkStart w:id="24434" w:name="_ETM_Q51_207960"/>
      <w:bookmarkEnd w:id="24434"/>
      <w:r>
        <w:rPr>
          <w:rtl/>
        </w:rPr>
        <w:t>ישרא</w:t>
      </w:r>
      <w:bookmarkStart w:id="24435" w:name="_ETM_Q51_209439"/>
      <w:bookmarkEnd w:id="24435"/>
      <w:r>
        <w:rPr>
          <w:rFonts w:hint="cs"/>
          <w:rtl/>
        </w:rPr>
        <w:t xml:space="preserve">ל – </w:t>
      </w:r>
      <w:r>
        <w:rPr>
          <w:rtl/>
        </w:rPr>
        <w:t>ש</w:t>
      </w:r>
      <w:bookmarkStart w:id="24436" w:name="_ETM_Q51_209679"/>
      <w:bookmarkEnd w:id="24436"/>
      <w:r>
        <w:rPr>
          <w:rtl/>
        </w:rPr>
        <w:t xml:space="preserve">הראשון </w:t>
      </w:r>
      <w:bookmarkStart w:id="24437" w:name="_ETM_Q51_210130"/>
      <w:bookmarkEnd w:id="24437"/>
      <w:r>
        <w:rPr>
          <w:rtl/>
        </w:rPr>
        <w:t xml:space="preserve">בהם </w:t>
      </w:r>
      <w:bookmarkStart w:id="24438" w:name="_ETM_Q51_210489"/>
      <w:bookmarkEnd w:id="24438"/>
      <w:r>
        <w:rPr>
          <w:rtl/>
        </w:rPr>
        <w:t xml:space="preserve">הוא </w:t>
      </w:r>
      <w:bookmarkStart w:id="24439" w:name="_ETM_Q51_210579"/>
      <w:bookmarkEnd w:id="24439"/>
      <w:r>
        <w:rPr>
          <w:rtl/>
        </w:rPr>
        <w:t xml:space="preserve">ביסוס </w:t>
      </w:r>
      <w:bookmarkStart w:id="24440" w:name="_ETM_Q51_210970"/>
      <w:bookmarkEnd w:id="24440"/>
      <w:r>
        <w:rPr>
          <w:rtl/>
        </w:rPr>
        <w:t xml:space="preserve">מעמדה </w:t>
      </w:r>
      <w:bookmarkStart w:id="24441" w:name="_ETM_Q51_211569"/>
      <w:bookmarkEnd w:id="24441"/>
      <w:r>
        <w:rPr>
          <w:rtl/>
        </w:rPr>
        <w:t xml:space="preserve">ומקומה </w:t>
      </w:r>
      <w:bookmarkStart w:id="24442" w:name="_ETM_Q51_212109"/>
      <w:bookmarkEnd w:id="24442"/>
      <w:r>
        <w:rPr>
          <w:rtl/>
        </w:rPr>
        <w:t xml:space="preserve">של </w:t>
      </w:r>
      <w:bookmarkStart w:id="24443" w:name="_ETM_Q51_212530"/>
      <w:bookmarkEnd w:id="24443"/>
      <w:r>
        <w:rPr>
          <w:rtl/>
        </w:rPr>
        <w:t xml:space="preserve">מדינת </w:t>
      </w:r>
      <w:bookmarkStart w:id="24444" w:name="_ETM_Q51_212979"/>
      <w:bookmarkEnd w:id="24444"/>
      <w:r>
        <w:rPr>
          <w:rtl/>
        </w:rPr>
        <w:t>ישראל</w:t>
      </w:r>
      <w:r>
        <w:rPr>
          <w:rFonts w:hint="cs"/>
          <w:rtl/>
        </w:rPr>
        <w:t>,</w:t>
      </w:r>
      <w:r>
        <w:rPr>
          <w:rtl/>
        </w:rPr>
        <w:t xml:space="preserve"> </w:t>
      </w:r>
      <w:bookmarkStart w:id="24445" w:name="_ETM_Q51_214250"/>
      <w:bookmarkEnd w:id="24445"/>
      <w:r>
        <w:rPr>
          <w:rtl/>
        </w:rPr>
        <w:t xml:space="preserve">באופן </w:t>
      </w:r>
      <w:bookmarkStart w:id="24446" w:name="_ETM_Q51_214969"/>
      <w:bookmarkEnd w:id="24446"/>
      <w:r>
        <w:rPr>
          <w:rtl/>
        </w:rPr>
        <w:t>ש</w:t>
      </w:r>
      <w:bookmarkStart w:id="24447" w:name="_ETM_Q51_215539"/>
      <w:bookmarkStart w:id="24448" w:name="_ETM_Q51_216079"/>
      <w:bookmarkEnd w:id="24447"/>
      <w:bookmarkEnd w:id="24448"/>
      <w:r>
        <w:rPr>
          <w:rtl/>
        </w:rPr>
        <w:t xml:space="preserve">יעלה </w:t>
      </w:r>
      <w:bookmarkStart w:id="24449" w:name="_ETM_Q51_216649"/>
      <w:bookmarkEnd w:id="24449"/>
      <w:r>
        <w:rPr>
          <w:rtl/>
        </w:rPr>
        <w:t>בקנה</w:t>
      </w:r>
      <w:r>
        <w:rPr>
          <w:rFonts w:hint="cs"/>
          <w:rtl/>
        </w:rPr>
        <w:t xml:space="preserve"> אחד</w:t>
      </w:r>
      <w:bookmarkStart w:id="24450" w:name="_ETM_Q51_217129"/>
      <w:bookmarkEnd w:id="24450"/>
      <w:r>
        <w:rPr>
          <w:rtl/>
        </w:rPr>
        <w:t xml:space="preserve"> </w:t>
      </w:r>
      <w:bookmarkStart w:id="24451" w:name="_ETM_Q51_217489"/>
      <w:bookmarkEnd w:id="24451"/>
      <w:r>
        <w:rPr>
          <w:rtl/>
        </w:rPr>
        <w:t xml:space="preserve">עם </w:t>
      </w:r>
      <w:bookmarkStart w:id="24452" w:name="_ETM_Q51_217579"/>
      <w:bookmarkEnd w:id="24452"/>
      <w:r>
        <w:rPr>
          <w:rtl/>
        </w:rPr>
        <w:t xml:space="preserve">הבית </w:t>
      </w:r>
      <w:bookmarkStart w:id="24453" w:name="_ETM_Q51_217969"/>
      <w:bookmarkEnd w:id="24453"/>
      <w:r>
        <w:rPr>
          <w:rtl/>
        </w:rPr>
        <w:t xml:space="preserve">הלאומי </w:t>
      </w:r>
      <w:bookmarkStart w:id="24454" w:name="_ETM_Q51_218329"/>
      <w:bookmarkEnd w:id="24454"/>
      <w:r>
        <w:rPr>
          <w:rtl/>
        </w:rPr>
        <w:t xml:space="preserve">של </w:t>
      </w:r>
      <w:bookmarkStart w:id="24455" w:name="_ETM_Q51_218539"/>
      <w:bookmarkEnd w:id="24455"/>
      <w:r>
        <w:rPr>
          <w:rtl/>
        </w:rPr>
        <w:t xml:space="preserve">העם </w:t>
      </w:r>
      <w:bookmarkStart w:id="24456" w:name="_ETM_Q51_218719"/>
      <w:bookmarkEnd w:id="24456"/>
      <w:r>
        <w:rPr>
          <w:rtl/>
        </w:rPr>
        <w:t>היהודי</w:t>
      </w:r>
      <w:r>
        <w:rPr>
          <w:rFonts w:hint="cs"/>
          <w:rtl/>
        </w:rPr>
        <w:t>,</w:t>
      </w:r>
      <w:bookmarkStart w:id="24457" w:name="_ETM_Q51_220069"/>
      <w:bookmarkEnd w:id="24457"/>
      <w:r>
        <w:rPr>
          <w:rFonts w:hint="cs"/>
          <w:rtl/>
        </w:rPr>
        <w:t xml:space="preserve"> </w:t>
      </w:r>
      <w:r>
        <w:rPr>
          <w:rtl/>
        </w:rPr>
        <w:t xml:space="preserve">יאפשר </w:t>
      </w:r>
      <w:bookmarkStart w:id="24458" w:name="_ETM_Q51_221590"/>
      <w:bookmarkEnd w:id="24458"/>
      <w:r>
        <w:rPr>
          <w:rtl/>
        </w:rPr>
        <w:t xml:space="preserve">ביטחון </w:t>
      </w:r>
      <w:bookmarkStart w:id="24459" w:name="_ETM_Q51_222790"/>
      <w:bookmarkEnd w:id="24459"/>
      <w:r>
        <w:rPr>
          <w:rtl/>
        </w:rPr>
        <w:t>ו</w:t>
      </w:r>
      <w:bookmarkStart w:id="24460" w:name="_ETM_Q51_223540"/>
      <w:bookmarkEnd w:id="24460"/>
      <w:r>
        <w:rPr>
          <w:rtl/>
        </w:rPr>
        <w:t xml:space="preserve">יהווה </w:t>
      </w:r>
      <w:bookmarkStart w:id="24461" w:name="_ETM_Q51_224140"/>
      <w:bookmarkEnd w:id="24461"/>
      <w:r>
        <w:rPr>
          <w:rtl/>
        </w:rPr>
        <w:t xml:space="preserve">אבן </w:t>
      </w:r>
      <w:bookmarkStart w:id="24462" w:name="_ETM_Q51_224710"/>
      <w:bookmarkEnd w:id="24462"/>
      <w:r>
        <w:rPr>
          <w:rtl/>
        </w:rPr>
        <w:t xml:space="preserve">שואבת </w:t>
      </w:r>
      <w:bookmarkStart w:id="24463" w:name="_ETM_Q51_226079"/>
      <w:bookmarkEnd w:id="24463"/>
      <w:r>
        <w:rPr>
          <w:rtl/>
        </w:rPr>
        <w:t xml:space="preserve">ליהודי </w:t>
      </w:r>
      <w:bookmarkStart w:id="24464" w:name="_ETM_Q51_226680"/>
      <w:bookmarkEnd w:id="24464"/>
      <w:r>
        <w:rPr>
          <w:rtl/>
        </w:rPr>
        <w:t>העולם</w:t>
      </w:r>
      <w:r>
        <w:rPr>
          <w:rFonts w:hint="cs"/>
          <w:rtl/>
        </w:rPr>
        <w:t>.</w:t>
      </w:r>
    </w:p>
    <w:p w:rsidR="000F4DFE" w:rsidRDefault="000F4DFE" w:rsidP="00AB455D">
      <w:pPr>
        <w:rPr>
          <w:rtl/>
        </w:rPr>
      </w:pPr>
    </w:p>
    <w:p w:rsidR="000F4DFE" w:rsidRDefault="000F4DFE" w:rsidP="00CE36F0">
      <w:pPr>
        <w:rPr>
          <w:rtl/>
        </w:rPr>
      </w:pPr>
      <w:bookmarkStart w:id="24465" w:name="_ETM_Q51_229000"/>
      <w:bookmarkStart w:id="24466" w:name="_ETM_Q51_228460"/>
      <w:bookmarkEnd w:id="24465"/>
      <w:bookmarkEnd w:id="24466"/>
      <w:r>
        <w:rPr>
          <w:rtl/>
        </w:rPr>
        <w:t xml:space="preserve">אני </w:t>
      </w:r>
      <w:bookmarkStart w:id="24467" w:name="_ETM_Q51_228699"/>
      <w:bookmarkEnd w:id="24467"/>
      <w:r>
        <w:rPr>
          <w:rtl/>
        </w:rPr>
        <w:t xml:space="preserve">שואל </w:t>
      </w:r>
      <w:bookmarkStart w:id="24468" w:name="_ETM_Q51_228999"/>
      <w:bookmarkEnd w:id="24468"/>
      <w:r>
        <w:rPr>
          <w:rtl/>
        </w:rPr>
        <w:t xml:space="preserve">את </w:t>
      </w:r>
      <w:bookmarkStart w:id="24469" w:name="_ETM_Q51_229059"/>
      <w:bookmarkEnd w:id="24469"/>
      <w:r>
        <w:rPr>
          <w:rtl/>
        </w:rPr>
        <w:t xml:space="preserve">עצמי </w:t>
      </w:r>
      <w:bookmarkStart w:id="24470" w:name="_ETM_Q51_229510"/>
      <w:bookmarkEnd w:id="24470"/>
      <w:r>
        <w:rPr>
          <w:rFonts w:hint="cs"/>
          <w:rtl/>
        </w:rPr>
        <w:t>א</w:t>
      </w:r>
      <w:r>
        <w:rPr>
          <w:rtl/>
        </w:rPr>
        <w:t xml:space="preserve">ם </w:t>
      </w:r>
      <w:bookmarkStart w:id="24471" w:name="_ETM_Q51_229629"/>
      <w:bookmarkEnd w:id="24471"/>
      <w:r>
        <w:rPr>
          <w:rtl/>
        </w:rPr>
        <w:t xml:space="preserve">המהלכים </w:t>
      </w:r>
      <w:bookmarkStart w:id="24472" w:name="_ETM_Q51_230499"/>
      <w:bookmarkEnd w:id="24472"/>
      <w:r>
        <w:rPr>
          <w:rtl/>
        </w:rPr>
        <w:t xml:space="preserve">האחרונים </w:t>
      </w:r>
      <w:bookmarkStart w:id="24473" w:name="_ETM_Q51_232039"/>
      <w:bookmarkEnd w:id="24473"/>
      <w:r>
        <w:rPr>
          <w:rtl/>
        </w:rPr>
        <w:t>שמק</w:t>
      </w:r>
      <w:r>
        <w:rPr>
          <w:rFonts w:hint="cs"/>
          <w:rtl/>
        </w:rPr>
        <w:t>ו</w:t>
      </w:r>
      <w:r>
        <w:rPr>
          <w:rtl/>
        </w:rPr>
        <w:t>דמים</w:t>
      </w:r>
      <w:r>
        <w:rPr>
          <w:rFonts w:hint="cs"/>
          <w:rtl/>
        </w:rPr>
        <w:t>,</w:t>
      </w:r>
      <w:r>
        <w:rPr>
          <w:rtl/>
        </w:rPr>
        <w:t xml:space="preserve"> </w:t>
      </w:r>
      <w:bookmarkStart w:id="24474" w:name="_ETM_Q51_232999"/>
      <w:bookmarkEnd w:id="24474"/>
      <w:r>
        <w:rPr>
          <w:rtl/>
        </w:rPr>
        <w:t xml:space="preserve">מקדמים </w:t>
      </w:r>
      <w:bookmarkStart w:id="24475" w:name="_ETM_Q51_233479"/>
      <w:bookmarkEnd w:id="24475"/>
      <w:r>
        <w:rPr>
          <w:rtl/>
        </w:rPr>
        <w:t xml:space="preserve">את </w:t>
      </w:r>
      <w:bookmarkStart w:id="24476" w:name="_ETM_Q51_233539"/>
      <w:bookmarkEnd w:id="24476"/>
      <w:r>
        <w:rPr>
          <w:rtl/>
        </w:rPr>
        <w:t xml:space="preserve">האינטרס </w:t>
      </w:r>
      <w:bookmarkStart w:id="24477" w:name="_ETM_Q51_234079"/>
      <w:bookmarkEnd w:id="24477"/>
      <w:r>
        <w:rPr>
          <w:rtl/>
        </w:rPr>
        <w:t xml:space="preserve">הזה </w:t>
      </w:r>
      <w:bookmarkStart w:id="24478" w:name="_ETM_Q51_234739"/>
      <w:bookmarkEnd w:id="24478"/>
      <w:r>
        <w:rPr>
          <w:rtl/>
        </w:rPr>
        <w:t xml:space="preserve">או </w:t>
      </w:r>
      <w:bookmarkStart w:id="24479" w:name="_ETM_Q51_234889"/>
      <w:bookmarkEnd w:id="24479"/>
      <w:r>
        <w:rPr>
          <w:rtl/>
        </w:rPr>
        <w:t xml:space="preserve">פוגעים </w:t>
      </w:r>
      <w:bookmarkStart w:id="24480" w:name="_ETM_Q51_235280"/>
      <w:bookmarkEnd w:id="24480"/>
      <w:r>
        <w:rPr>
          <w:rtl/>
        </w:rPr>
        <w:t>בו</w:t>
      </w:r>
      <w:bookmarkStart w:id="24481" w:name="_ETM_Q51_237239"/>
      <w:bookmarkEnd w:id="24481"/>
      <w:r>
        <w:rPr>
          <w:rFonts w:hint="cs"/>
          <w:rtl/>
        </w:rPr>
        <w:t xml:space="preserve">. </w:t>
      </w:r>
      <w:r>
        <w:rPr>
          <w:rtl/>
        </w:rPr>
        <w:t xml:space="preserve">אם </w:t>
      </w:r>
      <w:bookmarkStart w:id="24482" w:name="_ETM_Q51_237569"/>
      <w:bookmarkEnd w:id="24482"/>
      <w:r>
        <w:rPr>
          <w:rtl/>
        </w:rPr>
        <w:t xml:space="preserve">הרפורמה </w:t>
      </w:r>
      <w:bookmarkStart w:id="24483" w:name="_ETM_Q51_238859"/>
      <w:bookmarkEnd w:id="24483"/>
      <w:r>
        <w:rPr>
          <w:rtl/>
        </w:rPr>
        <w:t>המשפטי</w:t>
      </w:r>
      <w:r>
        <w:rPr>
          <w:rFonts w:hint="cs"/>
          <w:rtl/>
        </w:rPr>
        <w:t>ת,</w:t>
      </w:r>
      <w:bookmarkStart w:id="24484" w:name="_ETM_Q51_239699"/>
      <w:bookmarkEnd w:id="24484"/>
      <w:r>
        <w:rPr>
          <w:rtl/>
        </w:rPr>
        <w:t xml:space="preserve"> </w:t>
      </w:r>
      <w:bookmarkStart w:id="24485" w:name="_ETM_Q51_239879"/>
      <w:bookmarkEnd w:id="24485"/>
      <w:r>
        <w:rPr>
          <w:rtl/>
        </w:rPr>
        <w:t xml:space="preserve">ההפיכה </w:t>
      </w:r>
      <w:bookmarkStart w:id="24486" w:name="_ETM_Q51_242070"/>
      <w:bookmarkEnd w:id="24486"/>
      <w:r>
        <w:rPr>
          <w:rtl/>
        </w:rPr>
        <w:t>המשפטית</w:t>
      </w:r>
      <w:r>
        <w:rPr>
          <w:rFonts w:hint="cs"/>
          <w:rtl/>
        </w:rPr>
        <w:t>,</w:t>
      </w:r>
      <w:r>
        <w:rPr>
          <w:rtl/>
        </w:rPr>
        <w:t xml:space="preserve"> </w:t>
      </w:r>
      <w:bookmarkStart w:id="24487" w:name="_ETM_Q51_243120"/>
      <w:bookmarkEnd w:id="24487"/>
      <w:r>
        <w:rPr>
          <w:rtl/>
        </w:rPr>
        <w:t xml:space="preserve">שתפר </w:t>
      </w:r>
      <w:bookmarkStart w:id="24488" w:name="_ETM_Q51_243719"/>
      <w:bookmarkEnd w:id="24488"/>
      <w:r>
        <w:rPr>
          <w:rtl/>
        </w:rPr>
        <w:t xml:space="preserve">את </w:t>
      </w:r>
      <w:bookmarkStart w:id="24489" w:name="_ETM_Q51_243870"/>
      <w:bookmarkEnd w:id="24489"/>
      <w:r>
        <w:rPr>
          <w:rtl/>
        </w:rPr>
        <w:t xml:space="preserve">האיזון </w:t>
      </w:r>
      <w:bookmarkStart w:id="24490" w:name="_ETM_Q51_244290"/>
      <w:bookmarkEnd w:id="24490"/>
      <w:r>
        <w:rPr>
          <w:rtl/>
        </w:rPr>
        <w:t xml:space="preserve">בין </w:t>
      </w:r>
      <w:bookmarkStart w:id="24491" w:name="_ETM_Q51_244500"/>
      <w:bookmarkEnd w:id="24491"/>
      <w:r>
        <w:rPr>
          <w:rtl/>
        </w:rPr>
        <w:t>הרשויות</w:t>
      </w:r>
      <w:r>
        <w:rPr>
          <w:rFonts w:hint="cs"/>
          <w:rtl/>
        </w:rPr>
        <w:t>,</w:t>
      </w:r>
      <w:r>
        <w:rPr>
          <w:rtl/>
        </w:rPr>
        <w:t xml:space="preserve"> </w:t>
      </w:r>
      <w:bookmarkStart w:id="24492" w:name="_ETM_Q51_245340"/>
      <w:bookmarkEnd w:id="24492"/>
      <w:r>
        <w:rPr>
          <w:rtl/>
        </w:rPr>
        <w:t xml:space="preserve">תורמת </w:t>
      </w:r>
      <w:bookmarkStart w:id="24493" w:name="_ETM_Q51_245909"/>
      <w:bookmarkEnd w:id="24493"/>
      <w:r>
        <w:rPr>
          <w:rFonts w:hint="cs"/>
          <w:rtl/>
        </w:rPr>
        <w:t>א</w:t>
      </w:r>
      <w:r>
        <w:rPr>
          <w:rtl/>
        </w:rPr>
        <w:t>ו</w:t>
      </w:r>
      <w:r>
        <w:rPr>
          <w:rFonts w:hint="cs"/>
          <w:rtl/>
        </w:rPr>
        <w:t xml:space="preserve"> </w:t>
      </w:r>
      <w:r>
        <w:rPr>
          <w:rtl/>
        </w:rPr>
        <w:t>פוגעת</w:t>
      </w:r>
      <w:r>
        <w:rPr>
          <w:rFonts w:hint="cs"/>
          <w:rtl/>
        </w:rPr>
        <w:t>?</w:t>
      </w:r>
      <w:r>
        <w:rPr>
          <w:rtl/>
        </w:rPr>
        <w:t xml:space="preserve"> </w:t>
      </w:r>
      <w:bookmarkStart w:id="24494" w:name="_ETM_Q51_247520"/>
      <w:bookmarkEnd w:id="24494"/>
      <w:r>
        <w:rPr>
          <w:rFonts w:hint="cs"/>
          <w:rtl/>
        </w:rPr>
        <w:t>ה</w:t>
      </w:r>
      <w:r>
        <w:rPr>
          <w:rtl/>
        </w:rPr>
        <w:t xml:space="preserve">אם </w:t>
      </w:r>
      <w:bookmarkStart w:id="24495" w:name="_ETM_Q51_247880"/>
      <w:bookmarkEnd w:id="24495"/>
      <w:r>
        <w:rPr>
          <w:rtl/>
        </w:rPr>
        <w:t xml:space="preserve">הפגיעה </w:t>
      </w:r>
      <w:bookmarkStart w:id="24496" w:name="_ETM_Q51_248390"/>
      <w:bookmarkEnd w:id="24496"/>
      <w:r>
        <w:rPr>
          <w:rtl/>
        </w:rPr>
        <w:t xml:space="preserve">המתמשכת </w:t>
      </w:r>
      <w:bookmarkStart w:id="24497" w:name="_ETM_Q51_249229"/>
      <w:bookmarkEnd w:id="24497"/>
      <w:r>
        <w:rPr>
          <w:rtl/>
        </w:rPr>
        <w:t xml:space="preserve">בחינוך </w:t>
      </w:r>
      <w:bookmarkStart w:id="24498" w:name="_ETM_Q51_249740"/>
      <w:bookmarkEnd w:id="24498"/>
      <w:r>
        <w:rPr>
          <w:rtl/>
        </w:rPr>
        <w:t xml:space="preserve">הממלכתי </w:t>
      </w:r>
      <w:bookmarkStart w:id="24499" w:name="_ETM_Q51_251150"/>
      <w:bookmarkEnd w:id="24499"/>
      <w:r>
        <w:rPr>
          <w:rtl/>
        </w:rPr>
        <w:t xml:space="preserve">במדינת </w:t>
      </w:r>
      <w:bookmarkStart w:id="24500" w:name="_ETM_Q51_251750"/>
      <w:bookmarkEnd w:id="24500"/>
      <w:r>
        <w:rPr>
          <w:rtl/>
        </w:rPr>
        <w:t xml:space="preserve">ישראל </w:t>
      </w:r>
      <w:bookmarkStart w:id="24501" w:name="_ETM_Q51_252500"/>
      <w:bookmarkEnd w:id="24501"/>
      <w:r>
        <w:rPr>
          <w:rtl/>
        </w:rPr>
        <w:t>תור</w:t>
      </w:r>
      <w:r>
        <w:rPr>
          <w:rFonts w:hint="cs"/>
          <w:rtl/>
        </w:rPr>
        <w:t>מת</w:t>
      </w:r>
      <w:r>
        <w:rPr>
          <w:rtl/>
        </w:rPr>
        <w:t xml:space="preserve"> </w:t>
      </w:r>
      <w:bookmarkStart w:id="24502" w:name="_ETM_Q51_253310"/>
      <w:bookmarkEnd w:id="24502"/>
      <w:r>
        <w:rPr>
          <w:rtl/>
        </w:rPr>
        <w:t xml:space="preserve">או </w:t>
      </w:r>
      <w:bookmarkStart w:id="24503" w:name="_ETM_Q51_253459"/>
      <w:bookmarkEnd w:id="24503"/>
      <w:r>
        <w:rPr>
          <w:rtl/>
        </w:rPr>
        <w:t>פוגע</w:t>
      </w:r>
      <w:r>
        <w:rPr>
          <w:rFonts w:hint="cs"/>
          <w:rtl/>
        </w:rPr>
        <w:t xml:space="preserve">ת? </w:t>
      </w:r>
      <w:bookmarkStart w:id="24504" w:name="_ETM_Q51_254000"/>
      <w:bookmarkStart w:id="24505" w:name="_ETM_Q51_254790"/>
      <w:bookmarkEnd w:id="24504"/>
      <w:bookmarkEnd w:id="24505"/>
      <w:r>
        <w:rPr>
          <w:rtl/>
        </w:rPr>
        <w:t xml:space="preserve">התשובה </w:t>
      </w:r>
      <w:bookmarkStart w:id="24506" w:name="_ETM_Q51_255330"/>
      <w:bookmarkEnd w:id="24506"/>
      <w:r>
        <w:rPr>
          <w:rtl/>
        </w:rPr>
        <w:t xml:space="preserve">היא </w:t>
      </w:r>
      <w:bookmarkStart w:id="24507" w:name="_ETM_Q51_255690"/>
      <w:bookmarkEnd w:id="24507"/>
      <w:r>
        <w:rPr>
          <w:rtl/>
        </w:rPr>
        <w:t>ברורה</w:t>
      </w:r>
      <w:r>
        <w:rPr>
          <w:rFonts w:hint="cs"/>
          <w:rtl/>
        </w:rPr>
        <w:t>:</w:t>
      </w:r>
      <w:r>
        <w:rPr>
          <w:rtl/>
        </w:rPr>
        <w:t xml:space="preserve"> </w:t>
      </w:r>
      <w:bookmarkStart w:id="24508" w:name="_ETM_Q51_256110"/>
      <w:bookmarkEnd w:id="24508"/>
      <w:r>
        <w:rPr>
          <w:rtl/>
        </w:rPr>
        <w:t xml:space="preserve">כמובן </w:t>
      </w:r>
      <w:bookmarkStart w:id="24509" w:name="_ETM_Q51_256560"/>
      <w:bookmarkEnd w:id="24509"/>
      <w:r>
        <w:rPr>
          <w:rtl/>
        </w:rPr>
        <w:t xml:space="preserve">שזה </w:t>
      </w:r>
      <w:bookmarkStart w:id="24510" w:name="_ETM_Q51_256860"/>
      <w:bookmarkEnd w:id="24510"/>
      <w:r>
        <w:rPr>
          <w:rtl/>
        </w:rPr>
        <w:t>פוגע</w:t>
      </w:r>
      <w:r>
        <w:rPr>
          <w:rFonts w:hint="cs"/>
          <w:rtl/>
        </w:rPr>
        <w:t>.</w:t>
      </w:r>
      <w:r>
        <w:rPr>
          <w:rtl/>
        </w:rPr>
        <w:t xml:space="preserve"> </w:t>
      </w:r>
      <w:bookmarkStart w:id="24511" w:name="_ETM_Q51_258590"/>
      <w:bookmarkStart w:id="24512" w:name="_ETM_Q51_261000"/>
      <w:bookmarkEnd w:id="24511"/>
      <w:bookmarkEnd w:id="24512"/>
      <w:r>
        <w:rPr>
          <w:rtl/>
        </w:rPr>
        <w:t xml:space="preserve">ועכשיו </w:t>
      </w:r>
      <w:bookmarkStart w:id="24513" w:name="_ETM_Q51_259189"/>
      <w:bookmarkEnd w:id="24513"/>
      <w:r>
        <w:rPr>
          <w:rtl/>
        </w:rPr>
        <w:t xml:space="preserve">אנחנו </w:t>
      </w:r>
      <w:bookmarkStart w:id="24514" w:name="_ETM_Q51_259459"/>
      <w:bookmarkEnd w:id="24514"/>
      <w:r>
        <w:rPr>
          <w:rtl/>
        </w:rPr>
        <w:t xml:space="preserve">מתבשרים </w:t>
      </w:r>
      <w:bookmarkStart w:id="24515" w:name="_ETM_Q51_260119"/>
      <w:bookmarkEnd w:id="24515"/>
      <w:r>
        <w:rPr>
          <w:rtl/>
        </w:rPr>
        <w:t xml:space="preserve">על </w:t>
      </w:r>
      <w:bookmarkStart w:id="24516" w:name="_ETM_Q51_260240"/>
      <w:bookmarkEnd w:id="24516"/>
      <w:r>
        <w:rPr>
          <w:rtl/>
        </w:rPr>
        <w:t xml:space="preserve">מהלכים </w:t>
      </w:r>
      <w:bookmarkStart w:id="24517" w:name="_ETM_Q51_261670"/>
      <w:bookmarkEnd w:id="24517"/>
      <w:r>
        <w:rPr>
          <w:rtl/>
        </w:rPr>
        <w:t xml:space="preserve">שעשויים </w:t>
      </w:r>
      <w:bookmarkStart w:id="24518" w:name="_ETM_Q51_262329"/>
      <w:bookmarkEnd w:id="24518"/>
      <w:r>
        <w:rPr>
          <w:rtl/>
        </w:rPr>
        <w:t xml:space="preserve">לפגוע </w:t>
      </w:r>
      <w:bookmarkStart w:id="24519" w:name="_ETM_Q51_262899"/>
      <w:bookmarkEnd w:id="24519"/>
      <w:r>
        <w:rPr>
          <w:rtl/>
        </w:rPr>
        <w:t xml:space="preserve">בצה"ל </w:t>
      </w:r>
      <w:bookmarkStart w:id="24520" w:name="_ETM_Q51_263409"/>
      <w:bookmarkEnd w:id="24520"/>
      <w:r>
        <w:rPr>
          <w:rFonts w:hint="cs"/>
          <w:rtl/>
        </w:rPr>
        <w:t xml:space="preserve">כצבא </w:t>
      </w:r>
      <w:bookmarkStart w:id="24521" w:name="_ETM_Q51_264009"/>
      <w:bookmarkEnd w:id="24521"/>
      <w:r>
        <w:rPr>
          <w:rFonts w:hint="cs"/>
          <w:rtl/>
        </w:rPr>
        <w:t>ה</w:t>
      </w:r>
      <w:r>
        <w:rPr>
          <w:rtl/>
        </w:rPr>
        <w:t>עם</w:t>
      </w:r>
      <w:r>
        <w:rPr>
          <w:rFonts w:hint="cs"/>
          <w:rtl/>
        </w:rPr>
        <w:t>,</w:t>
      </w:r>
      <w:r>
        <w:rPr>
          <w:rtl/>
        </w:rPr>
        <w:t xml:space="preserve"> </w:t>
      </w:r>
      <w:bookmarkStart w:id="24522" w:name="_ETM_Q51_265030"/>
      <w:bookmarkEnd w:id="24522"/>
      <w:r>
        <w:rPr>
          <w:rtl/>
        </w:rPr>
        <w:t xml:space="preserve">תוך </w:t>
      </w:r>
      <w:bookmarkStart w:id="24523" w:name="_ETM_Q51_265420"/>
      <w:bookmarkEnd w:id="24523"/>
      <w:r>
        <w:rPr>
          <w:rtl/>
        </w:rPr>
        <w:t xml:space="preserve">ניצול </w:t>
      </w:r>
      <w:bookmarkStart w:id="24524" w:name="_ETM_Q51_265870"/>
      <w:bookmarkEnd w:id="24524"/>
      <w:r>
        <w:rPr>
          <w:rtl/>
        </w:rPr>
        <w:t xml:space="preserve">מציאות </w:t>
      </w:r>
      <w:bookmarkStart w:id="24525" w:name="_ETM_Q51_266350"/>
      <w:bookmarkEnd w:id="24525"/>
      <w:r>
        <w:rPr>
          <w:rtl/>
        </w:rPr>
        <w:t xml:space="preserve">פוליטית </w:t>
      </w:r>
      <w:bookmarkStart w:id="24526" w:name="_ETM_Q51_266830"/>
      <w:bookmarkEnd w:id="24526"/>
      <w:r>
        <w:rPr>
          <w:rtl/>
        </w:rPr>
        <w:t xml:space="preserve">זמנית </w:t>
      </w:r>
      <w:bookmarkStart w:id="24527" w:name="_ETM_Q51_267310"/>
      <w:bookmarkEnd w:id="24527"/>
      <w:r>
        <w:rPr>
          <w:rtl/>
        </w:rPr>
        <w:t>לשי</w:t>
      </w:r>
      <w:r>
        <w:rPr>
          <w:rFonts w:hint="cs"/>
          <w:rtl/>
        </w:rPr>
        <w:t>נוי</w:t>
      </w:r>
      <w:r>
        <w:rPr>
          <w:rtl/>
        </w:rPr>
        <w:t xml:space="preserve"> </w:t>
      </w:r>
      <w:bookmarkStart w:id="24528" w:name="_ETM_Q51_267730"/>
      <w:bookmarkEnd w:id="24528"/>
      <w:r>
        <w:rPr>
          <w:rtl/>
        </w:rPr>
        <w:t>יסודי</w:t>
      </w:r>
      <w:r>
        <w:rPr>
          <w:rFonts w:hint="cs"/>
          <w:rtl/>
        </w:rPr>
        <w:t>,</w:t>
      </w:r>
      <w:r>
        <w:rPr>
          <w:rtl/>
        </w:rPr>
        <w:t xml:space="preserve"> </w:t>
      </w:r>
      <w:bookmarkStart w:id="24529" w:name="_ETM_Q51_268959"/>
      <w:bookmarkEnd w:id="24529"/>
      <w:r>
        <w:rPr>
          <w:rtl/>
        </w:rPr>
        <w:t xml:space="preserve">שיפעל </w:t>
      </w:r>
      <w:bookmarkStart w:id="24530" w:name="_ETM_Q51_269709"/>
      <w:bookmarkEnd w:id="24530"/>
      <w:r>
        <w:rPr>
          <w:rtl/>
        </w:rPr>
        <w:t xml:space="preserve">בניגוד </w:t>
      </w:r>
      <w:bookmarkStart w:id="24531" w:name="_ETM_Q51_270310"/>
      <w:bookmarkEnd w:id="24531"/>
      <w:r>
        <w:rPr>
          <w:rtl/>
        </w:rPr>
        <w:t xml:space="preserve">למה </w:t>
      </w:r>
      <w:bookmarkStart w:id="24532" w:name="_ETM_Q51_270610"/>
      <w:bookmarkEnd w:id="24532"/>
      <w:r>
        <w:rPr>
          <w:rtl/>
        </w:rPr>
        <w:t xml:space="preserve">שלהערכתי </w:t>
      </w:r>
      <w:bookmarkStart w:id="24533" w:name="_ETM_Q51_271630"/>
      <w:bookmarkEnd w:id="24533"/>
      <w:r>
        <w:rPr>
          <w:rtl/>
        </w:rPr>
        <w:t xml:space="preserve">מקובל </w:t>
      </w:r>
      <w:bookmarkStart w:id="24534" w:name="_ETM_Q51_272079"/>
      <w:bookmarkEnd w:id="24534"/>
      <w:r>
        <w:rPr>
          <w:rtl/>
        </w:rPr>
        <w:t>על</w:t>
      </w:r>
      <w:r>
        <w:rPr>
          <w:rFonts w:hint="cs"/>
          <w:rtl/>
        </w:rPr>
        <w:t xml:space="preserve"> רוב</w:t>
      </w:r>
      <w:r>
        <w:rPr>
          <w:rtl/>
        </w:rPr>
        <w:t xml:space="preserve"> </w:t>
      </w:r>
      <w:bookmarkStart w:id="24535" w:name="_ETM_Q51_273189"/>
      <w:bookmarkEnd w:id="24535"/>
      <w:r>
        <w:rPr>
          <w:rtl/>
        </w:rPr>
        <w:t xml:space="preserve">האנשים </w:t>
      </w:r>
      <w:bookmarkStart w:id="24536" w:name="_ETM_Q51_273759"/>
      <w:bookmarkEnd w:id="24536"/>
      <w:r>
        <w:rPr>
          <w:rtl/>
        </w:rPr>
        <w:t xml:space="preserve">בבית </w:t>
      </w:r>
      <w:bookmarkStart w:id="24537" w:name="_ETM_Q51_274209"/>
      <w:bookmarkEnd w:id="24537"/>
      <w:r>
        <w:rPr>
          <w:rtl/>
        </w:rPr>
        <w:t>הזה</w:t>
      </w:r>
      <w:r>
        <w:rPr>
          <w:rFonts w:hint="cs"/>
          <w:rtl/>
        </w:rPr>
        <w:t>,</w:t>
      </w:r>
      <w:r>
        <w:rPr>
          <w:rtl/>
        </w:rPr>
        <w:t xml:space="preserve"> </w:t>
      </w:r>
      <w:bookmarkStart w:id="24538" w:name="_ETM_Q51_275289"/>
      <w:bookmarkEnd w:id="24538"/>
      <w:r>
        <w:rPr>
          <w:rtl/>
        </w:rPr>
        <w:t xml:space="preserve">שרוצים </w:t>
      </w:r>
      <w:bookmarkStart w:id="24539" w:name="_ETM_Q51_275859"/>
      <w:bookmarkEnd w:id="24539"/>
      <w:r>
        <w:rPr>
          <w:rtl/>
        </w:rPr>
        <w:t xml:space="preserve">לראות </w:t>
      </w:r>
      <w:bookmarkStart w:id="24540" w:name="_ETM_Q51_276219"/>
      <w:bookmarkEnd w:id="24540"/>
      <w:r>
        <w:rPr>
          <w:rtl/>
        </w:rPr>
        <w:t xml:space="preserve">את </w:t>
      </w:r>
      <w:bookmarkStart w:id="24541" w:name="_ETM_Q51_276340"/>
      <w:bookmarkEnd w:id="24541"/>
      <w:r>
        <w:rPr>
          <w:rtl/>
        </w:rPr>
        <w:t xml:space="preserve">מדינת </w:t>
      </w:r>
      <w:bookmarkStart w:id="24542" w:name="_ETM_Q51_276789"/>
      <w:bookmarkEnd w:id="24542"/>
      <w:r>
        <w:rPr>
          <w:rtl/>
        </w:rPr>
        <w:t xml:space="preserve">ישראל </w:t>
      </w:r>
      <w:bookmarkStart w:id="24543" w:name="_ETM_Q51_277329"/>
      <w:bookmarkEnd w:id="24543"/>
      <w:r>
        <w:rPr>
          <w:rtl/>
        </w:rPr>
        <w:t xml:space="preserve">כמדינה </w:t>
      </w:r>
      <w:bookmarkStart w:id="24544" w:name="_ETM_Q51_277959"/>
      <w:bookmarkEnd w:id="24544"/>
      <w:r>
        <w:rPr>
          <w:rtl/>
        </w:rPr>
        <w:t xml:space="preserve">יהודית </w:t>
      </w:r>
      <w:bookmarkStart w:id="24545" w:name="_ETM_Q51_278439"/>
      <w:bookmarkEnd w:id="24545"/>
      <w:r>
        <w:rPr>
          <w:rtl/>
        </w:rPr>
        <w:t>דמוקרטית</w:t>
      </w:r>
      <w:r>
        <w:rPr>
          <w:rFonts w:hint="cs"/>
          <w:rtl/>
        </w:rPr>
        <w:t>,</w:t>
      </w:r>
      <w:r>
        <w:rPr>
          <w:rtl/>
        </w:rPr>
        <w:t xml:space="preserve"> </w:t>
      </w:r>
      <w:bookmarkStart w:id="24546" w:name="_ETM_Q51_279799"/>
      <w:bookmarkEnd w:id="24546"/>
      <w:r>
        <w:rPr>
          <w:rtl/>
        </w:rPr>
        <w:t xml:space="preserve">ברוח </w:t>
      </w:r>
      <w:bookmarkStart w:id="24547" w:name="_ETM_Q51_280459"/>
      <w:bookmarkEnd w:id="24547"/>
      <w:r>
        <w:rPr>
          <w:rtl/>
        </w:rPr>
        <w:t xml:space="preserve">מגילת </w:t>
      </w:r>
      <w:bookmarkStart w:id="24548" w:name="_ETM_Q51_280969"/>
      <w:bookmarkEnd w:id="24548"/>
      <w:r>
        <w:rPr>
          <w:rtl/>
        </w:rPr>
        <w:t>העצמאות</w:t>
      </w:r>
      <w:r>
        <w:rPr>
          <w:rFonts w:hint="cs"/>
          <w:rtl/>
        </w:rPr>
        <w:t>.</w:t>
      </w:r>
    </w:p>
    <w:p w:rsidR="000F4DFE" w:rsidRDefault="000F4DFE" w:rsidP="00AB455D">
      <w:pPr>
        <w:rPr>
          <w:rtl/>
        </w:rPr>
      </w:pPr>
    </w:p>
    <w:p w:rsidR="000F4DFE" w:rsidRDefault="000F4DFE" w:rsidP="00CE36F0">
      <w:pPr>
        <w:rPr>
          <w:rtl/>
        </w:rPr>
      </w:pPr>
      <w:bookmarkStart w:id="24549" w:name="_ETM_Q51_283000"/>
      <w:bookmarkStart w:id="24550" w:name="_ETM_Q51_282780"/>
      <w:bookmarkEnd w:id="24549"/>
      <w:bookmarkEnd w:id="24550"/>
      <w:r>
        <w:rPr>
          <w:rtl/>
        </w:rPr>
        <w:t xml:space="preserve">בימים </w:t>
      </w:r>
      <w:bookmarkStart w:id="24551" w:name="_ETM_Q51_283289"/>
      <w:bookmarkEnd w:id="24551"/>
      <w:r>
        <w:rPr>
          <w:rtl/>
        </w:rPr>
        <w:t xml:space="preserve">האלה </w:t>
      </w:r>
      <w:bookmarkStart w:id="24552" w:name="_ETM_Q51_283950"/>
      <w:bookmarkEnd w:id="24552"/>
      <w:r>
        <w:rPr>
          <w:rtl/>
        </w:rPr>
        <w:t xml:space="preserve">חיילי </w:t>
      </w:r>
      <w:bookmarkStart w:id="24553" w:name="_ETM_Q51_284399"/>
      <w:bookmarkEnd w:id="24553"/>
      <w:r>
        <w:rPr>
          <w:rtl/>
        </w:rPr>
        <w:t xml:space="preserve">צה"ל </w:t>
      </w:r>
      <w:bookmarkStart w:id="24554" w:name="_ETM_Q51_284729"/>
      <w:bookmarkEnd w:id="24554"/>
      <w:r>
        <w:rPr>
          <w:rtl/>
        </w:rPr>
        <w:t xml:space="preserve">עומדים </w:t>
      </w:r>
      <w:bookmarkStart w:id="24555" w:name="_ETM_Q51_285090"/>
      <w:bookmarkEnd w:id="24555"/>
      <w:r>
        <w:rPr>
          <w:rtl/>
        </w:rPr>
        <w:t xml:space="preserve">בפני </w:t>
      </w:r>
      <w:bookmarkStart w:id="24556" w:name="_ETM_Q51_285450"/>
      <w:bookmarkEnd w:id="24556"/>
      <w:r>
        <w:rPr>
          <w:rtl/>
        </w:rPr>
        <w:t xml:space="preserve">אתגרים </w:t>
      </w:r>
      <w:bookmarkStart w:id="24557" w:name="_ETM_Q51_286079"/>
      <w:bookmarkEnd w:id="24557"/>
      <w:r>
        <w:rPr>
          <w:rtl/>
        </w:rPr>
        <w:t xml:space="preserve">גדולים </w:t>
      </w:r>
      <w:bookmarkStart w:id="24558" w:name="_ETM_Q51_286530"/>
      <w:bookmarkEnd w:id="24558"/>
      <w:r>
        <w:rPr>
          <w:rtl/>
        </w:rPr>
        <w:t xml:space="preserve">מאוד </w:t>
      </w:r>
      <w:bookmarkStart w:id="24559" w:name="_ETM_Q51_286829"/>
      <w:bookmarkEnd w:id="24559"/>
      <w:r>
        <w:rPr>
          <w:rtl/>
        </w:rPr>
        <w:t xml:space="preserve">וגם </w:t>
      </w:r>
      <w:bookmarkStart w:id="24560" w:name="_ETM_Q51_287159"/>
      <w:bookmarkEnd w:id="24560"/>
      <w:r>
        <w:rPr>
          <w:rtl/>
        </w:rPr>
        <w:t xml:space="preserve">הערב </w:t>
      </w:r>
      <w:bookmarkStart w:id="24561" w:name="_ETM_Q51_287490"/>
      <w:bookmarkEnd w:id="24561"/>
      <w:r>
        <w:rPr>
          <w:rtl/>
        </w:rPr>
        <w:t xml:space="preserve">התבשרנו </w:t>
      </w:r>
      <w:bookmarkStart w:id="24562" w:name="_ETM_Q51_288579"/>
      <w:bookmarkEnd w:id="24562"/>
      <w:r>
        <w:rPr>
          <w:rtl/>
        </w:rPr>
        <w:t xml:space="preserve">על </w:t>
      </w:r>
      <w:bookmarkStart w:id="24563" w:name="_ETM_Q51_288880"/>
      <w:bookmarkEnd w:id="24563"/>
      <w:r>
        <w:rPr>
          <w:rtl/>
        </w:rPr>
        <w:t xml:space="preserve">אירועים </w:t>
      </w:r>
      <w:bookmarkStart w:id="24564" w:name="_ETM_Q51_290110"/>
      <w:bookmarkEnd w:id="24564"/>
      <w:r>
        <w:rPr>
          <w:rtl/>
        </w:rPr>
        <w:t>חריגים</w:t>
      </w:r>
      <w:r>
        <w:rPr>
          <w:rFonts w:hint="cs"/>
          <w:rtl/>
        </w:rPr>
        <w:t>,</w:t>
      </w:r>
      <w:r>
        <w:rPr>
          <w:rtl/>
        </w:rPr>
        <w:t xml:space="preserve"> </w:t>
      </w:r>
      <w:bookmarkStart w:id="24565" w:name="_ETM_Q51_291360"/>
      <w:bookmarkEnd w:id="24565"/>
      <w:r>
        <w:rPr>
          <w:rtl/>
        </w:rPr>
        <w:t xml:space="preserve">ואפילו </w:t>
      </w:r>
      <w:bookmarkStart w:id="24566" w:name="_ETM_Q51_291930"/>
      <w:bookmarkEnd w:id="24566"/>
      <w:r>
        <w:rPr>
          <w:rtl/>
        </w:rPr>
        <w:t xml:space="preserve">אירוע </w:t>
      </w:r>
      <w:bookmarkStart w:id="24567" w:name="_ETM_Q51_292260"/>
      <w:bookmarkEnd w:id="24567"/>
      <w:r>
        <w:rPr>
          <w:rtl/>
        </w:rPr>
        <w:t xml:space="preserve">של </w:t>
      </w:r>
      <w:bookmarkStart w:id="24568" w:name="_ETM_Q51_292409"/>
      <w:bookmarkEnd w:id="24568"/>
      <w:r>
        <w:rPr>
          <w:rtl/>
        </w:rPr>
        <w:t xml:space="preserve">ניסיון </w:t>
      </w:r>
      <w:bookmarkStart w:id="24569" w:name="_ETM_Q51_292770"/>
      <w:bookmarkEnd w:id="24569"/>
      <w:r>
        <w:rPr>
          <w:rtl/>
        </w:rPr>
        <w:t xml:space="preserve">דריסה </w:t>
      </w:r>
      <w:bookmarkStart w:id="24570" w:name="_ETM_Q51_293310"/>
      <w:bookmarkEnd w:id="24570"/>
      <w:r>
        <w:rPr>
          <w:rtl/>
        </w:rPr>
        <w:t xml:space="preserve">שבו </w:t>
      </w:r>
      <w:bookmarkStart w:id="24571" w:name="_ETM_Q51_293700"/>
      <w:bookmarkEnd w:id="24571"/>
      <w:r>
        <w:rPr>
          <w:rtl/>
        </w:rPr>
        <w:t xml:space="preserve">מתבצע </w:t>
      </w:r>
      <w:bookmarkStart w:id="24572" w:name="_ETM_Q51_294270"/>
      <w:bookmarkEnd w:id="24572"/>
      <w:r>
        <w:rPr>
          <w:rtl/>
        </w:rPr>
        <w:t>ירי</w:t>
      </w:r>
      <w:r>
        <w:rPr>
          <w:rFonts w:hint="cs"/>
          <w:rtl/>
        </w:rPr>
        <w:t xml:space="preserve"> –</w:t>
      </w:r>
      <w:r>
        <w:rPr>
          <w:rtl/>
        </w:rPr>
        <w:t xml:space="preserve"> </w:t>
      </w:r>
      <w:bookmarkStart w:id="24573" w:name="_ETM_Q51_295220"/>
      <w:bookmarkEnd w:id="24573"/>
      <w:r>
        <w:rPr>
          <w:rtl/>
        </w:rPr>
        <w:t xml:space="preserve">שלשמחתי </w:t>
      </w:r>
      <w:bookmarkStart w:id="24574" w:name="_ETM_Q51_295940"/>
      <w:bookmarkEnd w:id="24574"/>
      <w:r>
        <w:rPr>
          <w:rFonts w:hint="cs"/>
          <w:rtl/>
        </w:rPr>
        <w:t xml:space="preserve">היה </w:t>
      </w:r>
      <w:bookmarkStart w:id="24575" w:name="_ETM_Q51_296060"/>
      <w:bookmarkEnd w:id="24575"/>
      <w:r>
        <w:rPr>
          <w:rtl/>
        </w:rPr>
        <w:t xml:space="preserve">ללא </w:t>
      </w:r>
      <w:bookmarkStart w:id="24576" w:name="_ETM_Q51_296420"/>
      <w:bookmarkEnd w:id="24576"/>
      <w:r>
        <w:rPr>
          <w:rtl/>
        </w:rPr>
        <w:t>נפגעים</w:t>
      </w:r>
      <w:r>
        <w:rPr>
          <w:rFonts w:hint="cs"/>
          <w:rtl/>
        </w:rPr>
        <w:t xml:space="preserve"> –</w:t>
      </w:r>
      <w:r>
        <w:rPr>
          <w:rtl/>
        </w:rPr>
        <w:t xml:space="preserve"> </w:t>
      </w:r>
      <w:bookmarkStart w:id="24577" w:name="_ETM_Q51_297049"/>
      <w:bookmarkEnd w:id="24577"/>
      <w:r>
        <w:rPr>
          <w:rtl/>
        </w:rPr>
        <w:t xml:space="preserve">על </w:t>
      </w:r>
      <w:bookmarkStart w:id="24578" w:name="_ETM_Q51_297590"/>
      <w:bookmarkEnd w:id="24578"/>
      <w:r>
        <w:rPr>
          <w:rtl/>
        </w:rPr>
        <w:t xml:space="preserve">אזרחים </w:t>
      </w:r>
      <w:bookmarkStart w:id="24579" w:name="_ETM_Q51_298040"/>
      <w:bookmarkEnd w:id="24579"/>
      <w:r>
        <w:rPr>
          <w:rtl/>
        </w:rPr>
        <w:t xml:space="preserve">ישראלים </w:t>
      </w:r>
      <w:bookmarkStart w:id="24580" w:name="_ETM_Q51_299369"/>
      <w:bookmarkEnd w:id="24580"/>
      <w:r>
        <w:rPr>
          <w:rtl/>
        </w:rPr>
        <w:t xml:space="preserve">שניסו </w:t>
      </w:r>
      <w:bookmarkStart w:id="24581" w:name="_ETM_Q51_299759"/>
      <w:bookmarkEnd w:id="24581"/>
      <w:r>
        <w:rPr>
          <w:rtl/>
        </w:rPr>
        <w:t xml:space="preserve">לפרוץ </w:t>
      </w:r>
      <w:bookmarkStart w:id="24582" w:name="_ETM_Q51_300149"/>
      <w:bookmarkEnd w:id="24582"/>
      <w:r>
        <w:rPr>
          <w:rtl/>
        </w:rPr>
        <w:t xml:space="preserve">מחסום </w:t>
      </w:r>
      <w:bookmarkStart w:id="24583" w:name="_ETM_Q51_300659"/>
      <w:bookmarkEnd w:id="24583"/>
      <w:r>
        <w:rPr>
          <w:rtl/>
        </w:rPr>
        <w:t xml:space="preserve">או </w:t>
      </w:r>
      <w:bookmarkStart w:id="24584" w:name="_ETM_Q51_300719"/>
      <w:bookmarkEnd w:id="24584"/>
      <w:r>
        <w:rPr>
          <w:rtl/>
        </w:rPr>
        <w:t>משהו</w:t>
      </w:r>
      <w:r>
        <w:rPr>
          <w:rFonts w:hint="cs"/>
          <w:rtl/>
        </w:rPr>
        <w:t>;</w:t>
      </w:r>
      <w:r>
        <w:rPr>
          <w:rtl/>
        </w:rPr>
        <w:t xml:space="preserve"> </w:t>
      </w:r>
      <w:bookmarkStart w:id="24585" w:name="_ETM_Q51_301020"/>
      <w:bookmarkEnd w:id="24585"/>
      <w:r>
        <w:rPr>
          <w:rtl/>
        </w:rPr>
        <w:t xml:space="preserve">אני </w:t>
      </w:r>
      <w:bookmarkStart w:id="24586" w:name="_ETM_Q51_301110"/>
      <w:bookmarkEnd w:id="24586"/>
      <w:r>
        <w:rPr>
          <w:rtl/>
        </w:rPr>
        <w:t xml:space="preserve">לא </w:t>
      </w:r>
      <w:bookmarkStart w:id="24587" w:name="_ETM_Q51_301170"/>
      <w:bookmarkEnd w:id="24587"/>
      <w:r>
        <w:rPr>
          <w:rtl/>
        </w:rPr>
        <w:t xml:space="preserve">בקיא </w:t>
      </w:r>
      <w:bookmarkStart w:id="24588" w:name="_ETM_Q51_301439"/>
      <w:bookmarkEnd w:id="24588"/>
      <w:r>
        <w:rPr>
          <w:rtl/>
        </w:rPr>
        <w:t xml:space="preserve">בדיוק </w:t>
      </w:r>
      <w:bookmarkStart w:id="24589" w:name="_ETM_Q51_301770"/>
      <w:bookmarkEnd w:id="24589"/>
      <w:r>
        <w:rPr>
          <w:rtl/>
        </w:rPr>
        <w:t>בפרטים</w:t>
      </w:r>
      <w:r>
        <w:rPr>
          <w:rFonts w:hint="cs"/>
          <w:rtl/>
        </w:rPr>
        <w:t>.</w:t>
      </w:r>
      <w:bookmarkStart w:id="24590" w:name="_ETM_Q51_304000"/>
      <w:bookmarkStart w:id="24591" w:name="_ETM_Q51_303219"/>
      <w:bookmarkEnd w:id="24590"/>
      <w:bookmarkEnd w:id="24591"/>
      <w:r>
        <w:rPr>
          <w:rFonts w:hint="cs"/>
          <w:rtl/>
        </w:rPr>
        <w:t xml:space="preserve"> </w:t>
      </w:r>
      <w:r>
        <w:rPr>
          <w:rtl/>
        </w:rPr>
        <w:t xml:space="preserve">החובה </w:t>
      </w:r>
      <w:bookmarkStart w:id="24592" w:name="_ETM_Q51_303729"/>
      <w:bookmarkEnd w:id="24592"/>
      <w:r>
        <w:rPr>
          <w:rtl/>
        </w:rPr>
        <w:t xml:space="preserve">לשמור </w:t>
      </w:r>
      <w:bookmarkStart w:id="24593" w:name="_ETM_Q51_304180"/>
      <w:bookmarkEnd w:id="24593"/>
      <w:r>
        <w:rPr>
          <w:rtl/>
        </w:rPr>
        <w:t xml:space="preserve">על </w:t>
      </w:r>
      <w:bookmarkStart w:id="24594" w:name="_ETM_Q51_304539"/>
      <w:bookmarkEnd w:id="24594"/>
      <w:r>
        <w:rPr>
          <w:rtl/>
        </w:rPr>
        <w:t xml:space="preserve">צה"ל </w:t>
      </w:r>
      <w:bookmarkStart w:id="24595" w:name="_ETM_Q51_305170"/>
      <w:bookmarkEnd w:id="24595"/>
      <w:r>
        <w:rPr>
          <w:rtl/>
        </w:rPr>
        <w:t xml:space="preserve">מחוץ </w:t>
      </w:r>
      <w:bookmarkStart w:id="24596" w:name="_ETM_Q51_305560"/>
      <w:bookmarkEnd w:id="24596"/>
      <w:r>
        <w:rPr>
          <w:rtl/>
        </w:rPr>
        <w:t xml:space="preserve">לשיח </w:t>
      </w:r>
      <w:bookmarkStart w:id="24597" w:name="_ETM_Q51_306009"/>
      <w:bookmarkEnd w:id="24597"/>
      <w:r>
        <w:rPr>
          <w:rtl/>
        </w:rPr>
        <w:t xml:space="preserve">הפוליטי </w:t>
      </w:r>
      <w:bookmarkStart w:id="24598" w:name="_ETM_Q51_307119"/>
      <w:bookmarkEnd w:id="24598"/>
      <w:r>
        <w:rPr>
          <w:rtl/>
        </w:rPr>
        <w:t>עמד</w:t>
      </w:r>
      <w:r>
        <w:rPr>
          <w:rFonts w:hint="cs"/>
          <w:rtl/>
        </w:rPr>
        <w:t>ה</w:t>
      </w:r>
      <w:r>
        <w:rPr>
          <w:rtl/>
        </w:rPr>
        <w:t xml:space="preserve"> </w:t>
      </w:r>
      <w:bookmarkStart w:id="24599" w:name="_ETM_Q51_307479"/>
      <w:bookmarkEnd w:id="24599"/>
      <w:r>
        <w:rPr>
          <w:rtl/>
        </w:rPr>
        <w:t xml:space="preserve">תמיד </w:t>
      </w:r>
      <w:bookmarkStart w:id="24600" w:name="_ETM_Q51_308139"/>
      <w:bookmarkEnd w:id="24600"/>
      <w:r>
        <w:rPr>
          <w:rtl/>
        </w:rPr>
        <w:t>ועומד</w:t>
      </w:r>
      <w:r>
        <w:rPr>
          <w:rFonts w:hint="cs"/>
          <w:rtl/>
        </w:rPr>
        <w:t>ת</w:t>
      </w:r>
      <w:r>
        <w:rPr>
          <w:rtl/>
        </w:rPr>
        <w:t xml:space="preserve"> </w:t>
      </w:r>
      <w:bookmarkStart w:id="24601" w:name="_ETM_Q51_309190"/>
      <w:bookmarkEnd w:id="24601"/>
      <w:r>
        <w:rPr>
          <w:rtl/>
        </w:rPr>
        <w:t xml:space="preserve">בימים </w:t>
      </w:r>
      <w:bookmarkStart w:id="24602" w:name="_ETM_Q51_309610"/>
      <w:bookmarkEnd w:id="24602"/>
      <w:r>
        <w:rPr>
          <w:rtl/>
        </w:rPr>
        <w:t xml:space="preserve">האלה </w:t>
      </w:r>
      <w:bookmarkStart w:id="24603" w:name="_ETM_Q51_310639"/>
      <w:bookmarkEnd w:id="24603"/>
      <w:r>
        <w:rPr>
          <w:rtl/>
        </w:rPr>
        <w:t xml:space="preserve">ביתר </w:t>
      </w:r>
      <w:bookmarkStart w:id="24604" w:name="_ETM_Q51_311209"/>
      <w:bookmarkEnd w:id="24604"/>
      <w:r>
        <w:rPr>
          <w:rtl/>
        </w:rPr>
        <w:t>שאת</w:t>
      </w:r>
      <w:r>
        <w:rPr>
          <w:rFonts w:hint="cs"/>
          <w:rtl/>
        </w:rPr>
        <w:t>.</w:t>
      </w:r>
      <w:r>
        <w:rPr>
          <w:rtl/>
        </w:rPr>
        <w:t xml:space="preserve"> </w:t>
      </w:r>
      <w:bookmarkStart w:id="24605" w:name="_ETM_Q51_312590"/>
      <w:bookmarkEnd w:id="24605"/>
      <w:r>
        <w:rPr>
          <w:rtl/>
        </w:rPr>
        <w:t xml:space="preserve">כנ"ל </w:t>
      </w:r>
      <w:bookmarkStart w:id="24606" w:name="_ETM_Q51_313099"/>
      <w:bookmarkEnd w:id="24606"/>
      <w:r>
        <w:rPr>
          <w:rtl/>
        </w:rPr>
        <w:t xml:space="preserve">הקריאה </w:t>
      </w:r>
      <w:bookmarkStart w:id="24607" w:name="_ETM_Q51_314690"/>
      <w:bookmarkEnd w:id="24607"/>
      <w:r>
        <w:rPr>
          <w:rFonts w:hint="cs"/>
          <w:rtl/>
        </w:rPr>
        <w:t>ל</w:t>
      </w:r>
      <w:r>
        <w:rPr>
          <w:rtl/>
        </w:rPr>
        <w:t xml:space="preserve">סרבנות </w:t>
      </w:r>
      <w:bookmarkStart w:id="24608" w:name="_ETM_Q51_315470"/>
      <w:bookmarkEnd w:id="24608"/>
      <w:r>
        <w:rPr>
          <w:rtl/>
        </w:rPr>
        <w:t xml:space="preserve">מכל </w:t>
      </w:r>
      <w:bookmarkStart w:id="24609" w:name="_ETM_Q51_316160"/>
      <w:bookmarkEnd w:id="24609"/>
      <w:r>
        <w:rPr>
          <w:rtl/>
        </w:rPr>
        <w:t xml:space="preserve">סוג </w:t>
      </w:r>
      <w:bookmarkStart w:id="24610" w:name="_ETM_Q51_316550"/>
      <w:bookmarkEnd w:id="24610"/>
      <w:r>
        <w:rPr>
          <w:rtl/>
        </w:rPr>
        <w:t>שהוא</w:t>
      </w:r>
      <w:r>
        <w:rPr>
          <w:rFonts w:hint="cs"/>
          <w:rtl/>
        </w:rPr>
        <w:t>.</w:t>
      </w:r>
    </w:p>
    <w:p w:rsidR="000F4DFE" w:rsidRDefault="000F4DFE" w:rsidP="00AB455D">
      <w:pPr>
        <w:rPr>
          <w:rtl/>
        </w:rPr>
      </w:pPr>
    </w:p>
    <w:p w:rsidR="000F4DFE" w:rsidRDefault="000F4DFE" w:rsidP="00CE36F0">
      <w:pPr>
        <w:rPr>
          <w:rtl/>
        </w:rPr>
      </w:pPr>
      <w:bookmarkStart w:id="24611" w:name="_ETM_Q51_320000"/>
      <w:bookmarkStart w:id="24612" w:name="_ETM_Q51_318879"/>
      <w:bookmarkEnd w:id="24611"/>
      <w:bookmarkEnd w:id="24612"/>
      <w:r>
        <w:rPr>
          <w:rtl/>
        </w:rPr>
        <w:t xml:space="preserve">אני </w:t>
      </w:r>
      <w:bookmarkStart w:id="24613" w:name="_ETM_Q51_319450"/>
      <w:bookmarkEnd w:id="24613"/>
      <w:r>
        <w:rPr>
          <w:rtl/>
        </w:rPr>
        <w:t xml:space="preserve">מקווה </w:t>
      </w:r>
      <w:bookmarkStart w:id="24614" w:name="_ETM_Q51_319930"/>
      <w:bookmarkEnd w:id="24614"/>
      <w:r>
        <w:rPr>
          <w:rtl/>
        </w:rPr>
        <w:t xml:space="preserve">מאוד </w:t>
      </w:r>
      <w:bookmarkStart w:id="24615" w:name="_ETM_Q51_320290"/>
      <w:bookmarkEnd w:id="24615"/>
      <w:r>
        <w:rPr>
          <w:rtl/>
        </w:rPr>
        <w:t xml:space="preserve">שהחוקים </w:t>
      </w:r>
      <w:bookmarkStart w:id="24616" w:name="_ETM_Q51_321189"/>
      <w:bookmarkEnd w:id="24616"/>
      <w:r>
        <w:rPr>
          <w:rtl/>
        </w:rPr>
        <w:t xml:space="preserve">שיבואו </w:t>
      </w:r>
      <w:bookmarkStart w:id="24617" w:name="_ETM_Q51_321700"/>
      <w:bookmarkEnd w:id="24617"/>
      <w:r>
        <w:rPr>
          <w:rtl/>
        </w:rPr>
        <w:t xml:space="preserve">לפה </w:t>
      </w:r>
      <w:bookmarkStart w:id="24618" w:name="_ETM_Q51_322000"/>
      <w:bookmarkEnd w:id="24618"/>
      <w:r>
        <w:rPr>
          <w:rtl/>
        </w:rPr>
        <w:t xml:space="preserve">בקרוב </w:t>
      </w:r>
      <w:bookmarkStart w:id="24619" w:name="_ETM_Q51_323599"/>
      <w:bookmarkEnd w:id="24619"/>
      <w:r>
        <w:rPr>
          <w:rtl/>
        </w:rPr>
        <w:t xml:space="preserve">לא </w:t>
      </w:r>
      <w:bookmarkStart w:id="24620" w:name="_ETM_Q51_323870"/>
      <w:bookmarkEnd w:id="24620"/>
      <w:r>
        <w:rPr>
          <w:rtl/>
        </w:rPr>
        <w:t xml:space="preserve">יפגעו </w:t>
      </w:r>
      <w:bookmarkStart w:id="24621" w:name="_ETM_Q51_324260"/>
      <w:bookmarkEnd w:id="24621"/>
      <w:r>
        <w:rPr>
          <w:rtl/>
        </w:rPr>
        <w:t xml:space="preserve">בצה"ל </w:t>
      </w:r>
      <w:bookmarkStart w:id="24622" w:name="_ETM_Q51_325129"/>
      <w:bookmarkEnd w:id="24622"/>
      <w:r>
        <w:rPr>
          <w:rFonts w:hint="cs"/>
          <w:rtl/>
        </w:rPr>
        <w:t>כצבא העם,</w:t>
      </w:r>
      <w:r>
        <w:rPr>
          <w:rtl/>
        </w:rPr>
        <w:t xml:space="preserve"> </w:t>
      </w:r>
      <w:bookmarkStart w:id="24623" w:name="_ETM_Q51_326090"/>
      <w:bookmarkEnd w:id="24623"/>
      <w:r>
        <w:rPr>
          <w:rtl/>
        </w:rPr>
        <w:t xml:space="preserve">ויעמדו </w:t>
      </w:r>
      <w:bookmarkStart w:id="24624" w:name="_ETM_Q51_326870"/>
      <w:bookmarkEnd w:id="24624"/>
      <w:r>
        <w:rPr>
          <w:rtl/>
        </w:rPr>
        <w:t xml:space="preserve">ברוח </w:t>
      </w:r>
      <w:bookmarkStart w:id="24625" w:name="_ETM_Q51_328280"/>
      <w:bookmarkEnd w:id="24625"/>
      <w:r>
        <w:rPr>
          <w:rtl/>
        </w:rPr>
        <w:t xml:space="preserve">של </w:t>
      </w:r>
      <w:bookmarkStart w:id="24626" w:name="_ETM_Q51_328520"/>
      <w:bookmarkEnd w:id="24626"/>
      <w:r>
        <w:rPr>
          <w:rtl/>
        </w:rPr>
        <w:t xml:space="preserve">דוד </w:t>
      </w:r>
      <w:bookmarkStart w:id="24627" w:name="_ETM_Q51_328850"/>
      <w:bookmarkEnd w:id="24627"/>
      <w:r>
        <w:rPr>
          <w:rtl/>
        </w:rPr>
        <w:t>בן</w:t>
      </w:r>
      <w:bookmarkStart w:id="24628" w:name="_ETM_Q51_329030"/>
      <w:bookmarkEnd w:id="24628"/>
      <w:r>
        <w:rPr>
          <w:rFonts w:hint="cs"/>
          <w:rtl/>
        </w:rPr>
        <w:t>-</w:t>
      </w:r>
      <w:r>
        <w:rPr>
          <w:rtl/>
        </w:rPr>
        <w:t>גוריון</w:t>
      </w:r>
      <w:r>
        <w:rPr>
          <w:rFonts w:hint="cs"/>
          <w:rtl/>
        </w:rPr>
        <w:t xml:space="preserve">, ראש הממשלה </w:t>
      </w:r>
      <w:bookmarkStart w:id="24629" w:name="_ETM_Q51_329570"/>
      <w:bookmarkStart w:id="24630" w:name="_ETM_Q51_331370"/>
      <w:bookmarkEnd w:id="24629"/>
      <w:bookmarkEnd w:id="24630"/>
      <w:r>
        <w:rPr>
          <w:rtl/>
        </w:rPr>
        <w:t>הראשון</w:t>
      </w:r>
      <w:bookmarkStart w:id="24631" w:name="_ETM_Q51_332120"/>
      <w:bookmarkEnd w:id="24631"/>
      <w:r>
        <w:rPr>
          <w:rFonts w:hint="cs"/>
          <w:rtl/>
        </w:rPr>
        <w:t xml:space="preserve"> – </w:t>
      </w:r>
      <w:bookmarkStart w:id="24632" w:name="_ETM_Q51_341129"/>
      <w:bookmarkEnd w:id="24632"/>
      <w:r>
        <w:rPr>
          <w:rtl/>
        </w:rPr>
        <w:t xml:space="preserve">אם </w:t>
      </w:r>
      <w:bookmarkStart w:id="24633" w:name="_ETM_Q51_332419"/>
      <w:bookmarkEnd w:id="24633"/>
      <w:r>
        <w:rPr>
          <w:rtl/>
        </w:rPr>
        <w:t xml:space="preserve">אני </w:t>
      </w:r>
      <w:bookmarkStart w:id="24634" w:name="_ETM_Q51_332569"/>
      <w:bookmarkEnd w:id="24634"/>
      <w:r>
        <w:rPr>
          <w:rtl/>
        </w:rPr>
        <w:t xml:space="preserve">יכול </w:t>
      </w:r>
      <w:bookmarkStart w:id="24635" w:name="_ETM_Q51_332810"/>
      <w:bookmarkEnd w:id="24635"/>
      <w:r>
        <w:rPr>
          <w:rtl/>
        </w:rPr>
        <w:t xml:space="preserve">לסכם </w:t>
      </w:r>
      <w:bookmarkStart w:id="24636" w:name="_ETM_Q51_333290"/>
      <w:bookmarkEnd w:id="24636"/>
      <w:r>
        <w:rPr>
          <w:rtl/>
        </w:rPr>
        <w:t xml:space="preserve">את </w:t>
      </w:r>
      <w:bookmarkStart w:id="24637" w:name="_ETM_Q51_333379"/>
      <w:bookmarkEnd w:id="24637"/>
      <w:r>
        <w:rPr>
          <w:rtl/>
        </w:rPr>
        <w:t>זה</w:t>
      </w:r>
      <w:r>
        <w:rPr>
          <w:rFonts w:hint="cs"/>
          <w:rtl/>
        </w:rPr>
        <w:t xml:space="preserve"> ב-15</w:t>
      </w:r>
      <w:r>
        <w:rPr>
          <w:rFonts w:hint="eastAsia"/>
          <w:rtl/>
        </w:rPr>
        <w:t>–</w:t>
      </w:r>
      <w:r>
        <w:rPr>
          <w:rFonts w:hint="cs"/>
          <w:rtl/>
        </w:rPr>
        <w:t>20</w:t>
      </w:r>
      <w:bookmarkStart w:id="24638" w:name="_ETM_Q51_333560"/>
      <w:bookmarkStart w:id="24639" w:name="_ETM_Q51_334700"/>
      <w:bookmarkEnd w:id="24638"/>
      <w:bookmarkEnd w:id="24639"/>
      <w:r>
        <w:rPr>
          <w:rtl/>
        </w:rPr>
        <w:t xml:space="preserve"> </w:t>
      </w:r>
      <w:bookmarkStart w:id="24640" w:name="_ETM_Q51_335000"/>
      <w:bookmarkEnd w:id="24640"/>
      <w:r>
        <w:rPr>
          <w:rtl/>
        </w:rPr>
        <w:t>שניות</w:t>
      </w:r>
      <w:r>
        <w:rPr>
          <w:rFonts w:hint="cs"/>
          <w:rtl/>
        </w:rPr>
        <w:t>,</w:t>
      </w:r>
      <w:r>
        <w:rPr>
          <w:rtl/>
        </w:rPr>
        <w:t xml:space="preserve"> </w:t>
      </w:r>
      <w:bookmarkStart w:id="24641" w:name="_ETM_Q51_336139"/>
      <w:bookmarkEnd w:id="24641"/>
      <w:r>
        <w:rPr>
          <w:rtl/>
        </w:rPr>
        <w:t xml:space="preserve">כך </w:t>
      </w:r>
      <w:bookmarkStart w:id="24642" w:name="_ETM_Q51_336319"/>
      <w:bookmarkEnd w:id="24642"/>
      <w:r>
        <w:rPr>
          <w:rtl/>
        </w:rPr>
        <w:t xml:space="preserve">שאני </w:t>
      </w:r>
      <w:bookmarkStart w:id="24643" w:name="_ETM_Q51_336590"/>
      <w:bookmarkEnd w:id="24643"/>
      <w:r>
        <w:rPr>
          <w:rtl/>
        </w:rPr>
        <w:t xml:space="preserve">מבקש </w:t>
      </w:r>
      <w:bookmarkStart w:id="24644" w:name="_ETM_Q51_337010"/>
      <w:bookmarkEnd w:id="24644"/>
      <w:r>
        <w:rPr>
          <w:rtl/>
        </w:rPr>
        <w:t>ה</w:t>
      </w:r>
      <w:r>
        <w:rPr>
          <w:rFonts w:hint="cs"/>
          <w:rtl/>
        </w:rPr>
        <w:t>א</w:t>
      </w:r>
      <w:r>
        <w:rPr>
          <w:rtl/>
        </w:rPr>
        <w:t>רכה</w:t>
      </w:r>
      <w:r>
        <w:rPr>
          <w:rFonts w:hint="cs"/>
          <w:rtl/>
        </w:rPr>
        <w:t>.</w:t>
      </w:r>
      <w:r>
        <w:rPr>
          <w:rtl/>
        </w:rPr>
        <w:t xml:space="preserve"> </w:t>
      </w:r>
      <w:bookmarkStart w:id="24645" w:name="_ETM_Q51_338430"/>
      <w:bookmarkEnd w:id="24645"/>
      <w:r>
        <w:rPr>
          <w:rtl/>
        </w:rPr>
        <w:t xml:space="preserve">זה </w:t>
      </w:r>
      <w:bookmarkStart w:id="24646" w:name="_ETM_Q51_338760"/>
      <w:bookmarkEnd w:id="24646"/>
      <w:r>
        <w:rPr>
          <w:rtl/>
        </w:rPr>
        <w:t xml:space="preserve">במפגש </w:t>
      </w:r>
      <w:bookmarkStart w:id="24647" w:name="_ETM_Q51_339419"/>
      <w:bookmarkEnd w:id="24647"/>
      <w:r>
        <w:rPr>
          <w:rtl/>
        </w:rPr>
        <w:t xml:space="preserve">עם </w:t>
      </w:r>
      <w:bookmarkStart w:id="24648" w:name="_ETM_Q51_339569"/>
      <w:bookmarkEnd w:id="24648"/>
      <w:r>
        <w:rPr>
          <w:rtl/>
        </w:rPr>
        <w:t xml:space="preserve">ראשי </w:t>
      </w:r>
      <w:bookmarkStart w:id="24649" w:name="_ETM_Q51_339900"/>
      <w:bookmarkEnd w:id="24649"/>
      <w:r>
        <w:rPr>
          <w:rtl/>
        </w:rPr>
        <w:t xml:space="preserve">הציונות </w:t>
      </w:r>
      <w:bookmarkStart w:id="24650" w:name="_ETM_Q51_340350"/>
      <w:bookmarkEnd w:id="24650"/>
      <w:r>
        <w:rPr>
          <w:rtl/>
        </w:rPr>
        <w:t xml:space="preserve">הדתית </w:t>
      </w:r>
      <w:bookmarkStart w:id="24651" w:name="_ETM_Q51_341069"/>
      <w:bookmarkEnd w:id="24651"/>
      <w:r>
        <w:rPr>
          <w:rtl/>
        </w:rPr>
        <w:t>במר</w:t>
      </w:r>
      <w:r>
        <w:rPr>
          <w:rFonts w:hint="cs"/>
          <w:rtl/>
        </w:rPr>
        <w:t>ץ 1949</w:t>
      </w:r>
      <w:bookmarkStart w:id="24652" w:name="_ETM_Q51_343290"/>
      <w:bookmarkEnd w:id="24652"/>
      <w:r>
        <w:rPr>
          <w:rFonts w:hint="cs"/>
          <w:rtl/>
        </w:rPr>
        <w:t>.</w:t>
      </w:r>
      <w:r>
        <w:rPr>
          <w:rtl/>
        </w:rPr>
        <w:t xml:space="preserve"> </w:t>
      </w:r>
      <w:bookmarkStart w:id="24653" w:name="_ETM_Q51_344370"/>
      <w:bookmarkEnd w:id="24653"/>
      <w:r>
        <w:rPr>
          <w:rtl/>
        </w:rPr>
        <w:t xml:space="preserve">הוא </w:t>
      </w:r>
      <w:bookmarkStart w:id="24654" w:name="_ETM_Q51_344520"/>
      <w:bookmarkEnd w:id="24654"/>
      <w:r>
        <w:rPr>
          <w:rtl/>
        </w:rPr>
        <w:t xml:space="preserve">פרס </w:t>
      </w:r>
      <w:bookmarkStart w:id="24655" w:name="_ETM_Q51_344879"/>
      <w:bookmarkEnd w:id="24655"/>
      <w:r>
        <w:rPr>
          <w:rtl/>
        </w:rPr>
        <w:t xml:space="preserve">בפניהם </w:t>
      </w:r>
      <w:bookmarkStart w:id="24656" w:name="_ETM_Q51_345330"/>
      <w:bookmarkEnd w:id="24656"/>
      <w:r>
        <w:rPr>
          <w:rtl/>
        </w:rPr>
        <w:t xml:space="preserve">את </w:t>
      </w:r>
      <w:bookmarkStart w:id="24657" w:name="_ETM_Q51_345419"/>
      <w:bookmarkEnd w:id="24657"/>
      <w:r>
        <w:rPr>
          <w:rtl/>
        </w:rPr>
        <w:t xml:space="preserve">האופן </w:t>
      </w:r>
      <w:bookmarkStart w:id="24658" w:name="_ETM_Q51_345720"/>
      <w:bookmarkEnd w:id="24658"/>
      <w:r>
        <w:rPr>
          <w:rtl/>
        </w:rPr>
        <w:t xml:space="preserve">שבו </w:t>
      </w:r>
      <w:bookmarkStart w:id="24659" w:name="_ETM_Q51_346050"/>
      <w:bookmarkEnd w:id="24659"/>
      <w:r>
        <w:rPr>
          <w:rFonts w:hint="cs"/>
          <w:rtl/>
        </w:rPr>
        <w:t xml:space="preserve">הוא רוצה </w:t>
      </w:r>
      <w:bookmarkStart w:id="24660" w:name="_ETM_Q51_346349"/>
      <w:bookmarkEnd w:id="24660"/>
      <w:r>
        <w:rPr>
          <w:rtl/>
        </w:rPr>
        <w:t xml:space="preserve">לראות </w:t>
      </w:r>
      <w:bookmarkStart w:id="24661" w:name="_ETM_Q51_346830"/>
      <w:bookmarkEnd w:id="24661"/>
      <w:r>
        <w:rPr>
          <w:rFonts w:hint="cs"/>
          <w:rtl/>
        </w:rPr>
        <w:t xml:space="preserve">את </w:t>
      </w:r>
      <w:r>
        <w:rPr>
          <w:rtl/>
        </w:rPr>
        <w:t>צה"ל</w:t>
      </w:r>
      <w:r>
        <w:rPr>
          <w:rFonts w:hint="cs"/>
          <w:rtl/>
        </w:rPr>
        <w:t xml:space="preserve"> - -</w:t>
      </w:r>
    </w:p>
    <w:p w:rsidR="000F4DFE" w:rsidRDefault="000F4DFE" w:rsidP="00AB455D">
      <w:pPr>
        <w:rPr>
          <w:rtl/>
        </w:rPr>
      </w:pPr>
    </w:p>
    <w:p w:rsidR="000F4DFE" w:rsidRDefault="000F4DFE" w:rsidP="00AB455D">
      <w:pPr>
        <w:pStyle w:val="af6"/>
        <w:keepNext/>
        <w:rPr>
          <w:rtl/>
        </w:rPr>
      </w:pPr>
      <w:bookmarkStart w:id="24662" w:name="ET_yor_6253_3"/>
      <w:r w:rsidRPr="00A02251">
        <w:rPr>
          <w:rStyle w:val="TagStyle"/>
          <w:rtl/>
        </w:rPr>
        <w:t xml:space="preserve"> &lt;&lt; יור &gt;&gt; </w:t>
      </w:r>
      <w:r>
        <w:rPr>
          <w:rtl/>
        </w:rPr>
        <w:t>היו"ר משה טור פז:</w:t>
      </w:r>
      <w:r w:rsidRPr="00A02251">
        <w:rPr>
          <w:rStyle w:val="TagStyle"/>
          <w:rtl/>
        </w:rPr>
        <w:t xml:space="preserve"> &lt;&lt; יור &gt;&gt;</w:t>
      </w:r>
      <w:r>
        <w:rPr>
          <w:rtl/>
        </w:rPr>
        <w:t xml:space="preserve">   </w:t>
      </w:r>
      <w:bookmarkEnd w:id="24662"/>
    </w:p>
    <w:p w:rsidR="000F4DFE" w:rsidRDefault="000F4DFE" w:rsidP="00AB455D">
      <w:pPr>
        <w:pStyle w:val="KeepWithNext"/>
        <w:rPr>
          <w:rtl/>
        </w:rPr>
      </w:pPr>
    </w:p>
    <w:p w:rsidR="000F4DFE" w:rsidRDefault="000F4DFE" w:rsidP="00AB455D">
      <w:pPr>
        <w:rPr>
          <w:rtl/>
        </w:rPr>
      </w:pPr>
      <w:r>
        <w:rPr>
          <w:rFonts w:hint="cs"/>
          <w:rtl/>
        </w:rPr>
        <w:t>נא לסיים.</w:t>
      </w:r>
    </w:p>
    <w:p w:rsidR="000F4DFE" w:rsidRDefault="000F4DFE" w:rsidP="00AB455D">
      <w:pPr>
        <w:rPr>
          <w:rtl/>
        </w:rPr>
      </w:pPr>
    </w:p>
    <w:p w:rsidR="000F4DFE" w:rsidRDefault="000F4DFE" w:rsidP="00AB455D">
      <w:pPr>
        <w:pStyle w:val="-"/>
        <w:keepNext/>
        <w:rPr>
          <w:rtl/>
        </w:rPr>
      </w:pPr>
      <w:bookmarkStart w:id="24663" w:name="ET_speakercontinue_6339_4"/>
      <w:r w:rsidRPr="00A02251">
        <w:rPr>
          <w:rStyle w:val="TagStyle"/>
          <w:rtl/>
        </w:rPr>
        <w:t xml:space="preserve"> &lt;&lt; דובר_המשך &gt;&gt; </w:t>
      </w:r>
      <w:r>
        <w:rPr>
          <w:rtl/>
        </w:rPr>
        <w:t>גדי איזנקוט (המחנה הממלכתי):</w:t>
      </w:r>
      <w:r w:rsidRPr="00A02251">
        <w:rPr>
          <w:rStyle w:val="TagStyle"/>
          <w:rtl/>
        </w:rPr>
        <w:t xml:space="preserve"> &lt;&lt; דובר_המשך &gt;&gt;</w:t>
      </w:r>
      <w:r>
        <w:rPr>
          <w:rtl/>
        </w:rPr>
        <w:t xml:space="preserve">   </w:t>
      </w:r>
      <w:bookmarkEnd w:id="24663"/>
    </w:p>
    <w:p w:rsidR="000F4DFE" w:rsidRDefault="000F4DFE" w:rsidP="00AB455D">
      <w:pPr>
        <w:pStyle w:val="KeepWithNext"/>
        <w:rPr>
          <w:rtl/>
        </w:rPr>
      </w:pPr>
    </w:p>
    <w:p w:rsidR="000F4DFE" w:rsidRDefault="000F4DFE" w:rsidP="00CE36F0">
      <w:pPr>
        <w:rPr>
          <w:rtl/>
        </w:rPr>
      </w:pPr>
      <w:bookmarkStart w:id="24664" w:name="_ETM_Q51_347980"/>
      <w:bookmarkEnd w:id="24664"/>
      <w:r>
        <w:rPr>
          <w:rFonts w:hint="cs"/>
          <w:rtl/>
        </w:rPr>
        <w:t xml:space="preserve">- - כצבא עם </w:t>
      </w:r>
      <w:bookmarkStart w:id="24665" w:name="_ETM_Q51_348000"/>
      <w:bookmarkStart w:id="24666" w:name="_ETM_Q51_348579"/>
      <w:bookmarkEnd w:id="24665"/>
      <w:bookmarkEnd w:id="24666"/>
      <w:r>
        <w:rPr>
          <w:rtl/>
        </w:rPr>
        <w:t>ממלכתי</w:t>
      </w:r>
      <w:r>
        <w:rPr>
          <w:rFonts w:hint="cs"/>
          <w:rtl/>
        </w:rPr>
        <w:t>,</w:t>
      </w:r>
      <w:r>
        <w:rPr>
          <w:rtl/>
        </w:rPr>
        <w:t xml:space="preserve"> </w:t>
      </w:r>
      <w:bookmarkStart w:id="24667" w:name="_ETM_Q51_349909"/>
      <w:bookmarkEnd w:id="24667"/>
      <w:r>
        <w:rPr>
          <w:rtl/>
        </w:rPr>
        <w:t xml:space="preserve">רוצה </w:t>
      </w:r>
      <w:bookmarkStart w:id="24668" w:name="_ETM_Q51_350330"/>
      <w:bookmarkEnd w:id="24668"/>
      <w:r>
        <w:rPr>
          <w:rtl/>
        </w:rPr>
        <w:t xml:space="preserve">לראות </w:t>
      </w:r>
      <w:bookmarkStart w:id="24669" w:name="_ETM_Q51_350689"/>
      <w:bookmarkEnd w:id="24669"/>
      <w:r>
        <w:rPr>
          <w:rtl/>
        </w:rPr>
        <w:t xml:space="preserve">את </w:t>
      </w:r>
      <w:bookmarkStart w:id="24670" w:name="_ETM_Q51_351260"/>
      <w:bookmarkEnd w:id="24670"/>
      <w:r>
        <w:rPr>
          <w:rtl/>
        </w:rPr>
        <w:t xml:space="preserve">צה"ל </w:t>
      </w:r>
      <w:bookmarkStart w:id="24671" w:name="_ETM_Q51_351919"/>
      <w:bookmarkEnd w:id="24671"/>
      <w:r>
        <w:rPr>
          <w:rtl/>
        </w:rPr>
        <w:t xml:space="preserve">שבו </w:t>
      </w:r>
      <w:bookmarkStart w:id="24672" w:name="_ETM_Q51_352489"/>
      <w:bookmarkEnd w:id="24672"/>
      <w:r>
        <w:rPr>
          <w:rtl/>
        </w:rPr>
        <w:t xml:space="preserve">נשמרת </w:t>
      </w:r>
      <w:bookmarkStart w:id="24673" w:name="_ETM_Q51_353090"/>
      <w:bookmarkEnd w:id="24673"/>
      <w:r>
        <w:rPr>
          <w:rtl/>
        </w:rPr>
        <w:t xml:space="preserve">כשרות </w:t>
      </w:r>
      <w:bookmarkStart w:id="24674" w:name="_ETM_Q51_354100"/>
      <w:bookmarkEnd w:id="24674"/>
      <w:r>
        <w:rPr>
          <w:rtl/>
        </w:rPr>
        <w:t xml:space="preserve">ואווירה </w:t>
      </w:r>
      <w:bookmarkStart w:id="24675" w:name="_ETM_Q51_354639"/>
      <w:bookmarkEnd w:id="24675"/>
      <w:r>
        <w:rPr>
          <w:rtl/>
        </w:rPr>
        <w:t xml:space="preserve">יהודית </w:t>
      </w:r>
      <w:bookmarkStart w:id="24676" w:name="_ETM_Q51_355870"/>
      <w:bookmarkEnd w:id="24676"/>
      <w:r>
        <w:rPr>
          <w:rtl/>
        </w:rPr>
        <w:t xml:space="preserve">ורוצה </w:t>
      </w:r>
      <w:bookmarkStart w:id="24677" w:name="_ETM_Q51_356349"/>
      <w:bookmarkEnd w:id="24677"/>
      <w:r>
        <w:rPr>
          <w:rtl/>
        </w:rPr>
        <w:t xml:space="preserve">לראות </w:t>
      </w:r>
      <w:bookmarkStart w:id="24678" w:name="_ETM_Q51_356680"/>
      <w:bookmarkEnd w:id="24678"/>
      <w:r>
        <w:rPr>
          <w:rtl/>
        </w:rPr>
        <w:t xml:space="preserve">את </w:t>
      </w:r>
      <w:bookmarkStart w:id="24679" w:name="_ETM_Q51_356769"/>
      <w:bookmarkEnd w:id="24679"/>
      <w:r>
        <w:rPr>
          <w:rtl/>
        </w:rPr>
        <w:t xml:space="preserve">צה"ל </w:t>
      </w:r>
      <w:bookmarkStart w:id="24680" w:name="_ETM_Q51_357340"/>
      <w:bookmarkEnd w:id="24680"/>
      <w:r>
        <w:rPr>
          <w:rtl/>
        </w:rPr>
        <w:t xml:space="preserve">כצבא </w:t>
      </w:r>
      <w:bookmarkStart w:id="24681" w:name="_ETM_Q51_357849"/>
      <w:bookmarkEnd w:id="24681"/>
      <w:r>
        <w:rPr>
          <w:rtl/>
        </w:rPr>
        <w:t xml:space="preserve">שמייצג </w:t>
      </w:r>
      <w:bookmarkStart w:id="24682" w:name="_ETM_Q51_358450"/>
      <w:bookmarkEnd w:id="24682"/>
      <w:r>
        <w:rPr>
          <w:rtl/>
        </w:rPr>
        <w:t xml:space="preserve">את </w:t>
      </w:r>
      <w:bookmarkStart w:id="24683" w:name="_ETM_Q51_358569"/>
      <w:bookmarkEnd w:id="24683"/>
      <w:r>
        <w:rPr>
          <w:rtl/>
        </w:rPr>
        <w:t xml:space="preserve">כל </w:t>
      </w:r>
      <w:bookmarkStart w:id="24684" w:name="_ETM_Q51_358930"/>
      <w:bookmarkEnd w:id="24684"/>
      <w:r>
        <w:rPr>
          <w:rtl/>
        </w:rPr>
        <w:t xml:space="preserve">חלקי </w:t>
      </w:r>
      <w:bookmarkStart w:id="24685" w:name="_ETM_Q51_359379"/>
      <w:bookmarkEnd w:id="24685"/>
      <w:r>
        <w:rPr>
          <w:rtl/>
        </w:rPr>
        <w:t>העם</w:t>
      </w:r>
      <w:r>
        <w:rPr>
          <w:rFonts w:hint="cs"/>
          <w:rtl/>
        </w:rPr>
        <w:t>.</w:t>
      </w:r>
      <w:r>
        <w:rPr>
          <w:rtl/>
        </w:rPr>
        <w:t xml:space="preserve"> </w:t>
      </w:r>
      <w:bookmarkStart w:id="24686" w:name="_ETM_Q51_360849"/>
      <w:bookmarkEnd w:id="24686"/>
      <w:r>
        <w:rPr>
          <w:rtl/>
        </w:rPr>
        <w:t>תודה</w:t>
      </w:r>
      <w:r>
        <w:rPr>
          <w:rFonts w:hint="cs"/>
          <w:rtl/>
        </w:rPr>
        <w:t>.</w:t>
      </w:r>
    </w:p>
    <w:p w:rsidR="000F4DFE" w:rsidRDefault="000F4DFE" w:rsidP="00AB455D">
      <w:pPr>
        <w:rPr>
          <w:rtl/>
        </w:rPr>
      </w:pPr>
    </w:p>
    <w:p w:rsidR="000F4DFE" w:rsidRDefault="000F4DFE" w:rsidP="00AB455D">
      <w:pPr>
        <w:pStyle w:val="af6"/>
        <w:keepNext/>
        <w:rPr>
          <w:rtl/>
        </w:rPr>
      </w:pPr>
      <w:r w:rsidRPr="00A02251">
        <w:rPr>
          <w:rStyle w:val="TagStyle"/>
          <w:rtl/>
        </w:rPr>
        <w:t xml:space="preserve"> &lt;&lt; יור &gt;&gt; </w:t>
      </w:r>
      <w:r>
        <w:rPr>
          <w:rtl/>
        </w:rPr>
        <w:t>היו"ר משה טור פז:</w:t>
      </w:r>
      <w:r w:rsidRPr="00A02251">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rPr>
          <w:rtl/>
        </w:rPr>
      </w:pPr>
      <w:bookmarkStart w:id="24687" w:name="_ETM_Q51_361150"/>
      <w:bookmarkEnd w:id="24687"/>
      <w:r>
        <w:rPr>
          <w:rFonts w:hint="cs"/>
          <w:rtl/>
        </w:rPr>
        <w:t xml:space="preserve">תודה </w:t>
      </w:r>
      <w:r>
        <w:rPr>
          <w:rtl/>
        </w:rPr>
        <w:t>רבה</w:t>
      </w:r>
      <w:r>
        <w:rPr>
          <w:rFonts w:hint="cs"/>
          <w:rtl/>
        </w:rPr>
        <w:t>.</w:t>
      </w:r>
      <w:r>
        <w:rPr>
          <w:rtl/>
        </w:rPr>
        <w:t xml:space="preserve"> </w:t>
      </w:r>
      <w:bookmarkStart w:id="24688" w:name="_ETM_Q51_362180"/>
      <w:bookmarkEnd w:id="24688"/>
      <w:r>
        <w:rPr>
          <w:rtl/>
        </w:rPr>
        <w:t xml:space="preserve">חברת </w:t>
      </w:r>
      <w:bookmarkStart w:id="24689" w:name="_ETM_Q51_362599"/>
      <w:bookmarkEnd w:id="24689"/>
      <w:r>
        <w:rPr>
          <w:rtl/>
        </w:rPr>
        <w:t xml:space="preserve">הכנסת </w:t>
      </w:r>
      <w:bookmarkStart w:id="24690" w:name="_ETM_Q51_363019"/>
      <w:bookmarkEnd w:id="24690"/>
      <w:r>
        <w:rPr>
          <w:rtl/>
        </w:rPr>
        <w:t xml:space="preserve">פנינה </w:t>
      </w:r>
      <w:bookmarkStart w:id="24691" w:name="_ETM_Q51_363349"/>
      <w:bookmarkEnd w:id="24691"/>
      <w:r>
        <w:rPr>
          <w:rtl/>
        </w:rPr>
        <w:t>תמנו</w:t>
      </w:r>
      <w:r>
        <w:rPr>
          <w:rFonts w:hint="cs"/>
          <w:rtl/>
        </w:rPr>
        <w:t>,</w:t>
      </w:r>
      <w:r>
        <w:rPr>
          <w:rtl/>
        </w:rPr>
        <w:t xml:space="preserve"> </w:t>
      </w:r>
      <w:bookmarkStart w:id="24692" w:name="_ETM_Q51_363799"/>
      <w:bookmarkEnd w:id="24692"/>
      <w:r>
        <w:rPr>
          <w:rtl/>
        </w:rPr>
        <w:t>בבקשה</w:t>
      </w:r>
      <w:r>
        <w:rPr>
          <w:rFonts w:hint="cs"/>
          <w:rtl/>
        </w:rPr>
        <w:t>.</w:t>
      </w:r>
    </w:p>
    <w:p w:rsidR="000F4DFE" w:rsidRDefault="000F4DFE" w:rsidP="00AB455D">
      <w:pPr>
        <w:rPr>
          <w:rtl/>
        </w:rPr>
      </w:pPr>
      <w:bookmarkStart w:id="24693" w:name="_ETM_Q51_366000"/>
      <w:bookmarkEnd w:id="24693"/>
    </w:p>
    <w:p w:rsidR="000F4DFE" w:rsidRDefault="000F4DFE" w:rsidP="00AB455D">
      <w:pPr>
        <w:pStyle w:val="a4"/>
        <w:keepNext/>
        <w:rPr>
          <w:rtl/>
        </w:rPr>
      </w:pPr>
      <w:bookmarkStart w:id="24694" w:name="ET_speaker_5115_6"/>
      <w:r w:rsidRPr="00A02251">
        <w:rPr>
          <w:rStyle w:val="TagStyle"/>
          <w:rtl/>
        </w:rPr>
        <w:t xml:space="preserve"> &lt;&lt; דובר &gt;&gt; </w:t>
      </w:r>
      <w:bookmarkStart w:id="24695" w:name="_Toc128563819"/>
      <w:bookmarkStart w:id="24696" w:name="_Toc128564416"/>
      <w:r>
        <w:rPr>
          <w:rtl/>
        </w:rPr>
        <w:t>פנינה תמנו (המחנה הממלכתי):</w:t>
      </w:r>
      <w:bookmarkEnd w:id="24695"/>
      <w:bookmarkEnd w:id="24696"/>
      <w:r w:rsidRPr="00A02251">
        <w:rPr>
          <w:rStyle w:val="TagStyle"/>
          <w:rtl/>
        </w:rPr>
        <w:t xml:space="preserve"> &lt;&lt; דובר &gt;&gt;</w:t>
      </w:r>
      <w:r>
        <w:rPr>
          <w:rtl/>
        </w:rPr>
        <w:t xml:space="preserve">   </w:t>
      </w:r>
      <w:bookmarkEnd w:id="24694"/>
    </w:p>
    <w:p w:rsidR="000F4DFE" w:rsidRDefault="000F4DFE" w:rsidP="00AB455D">
      <w:pPr>
        <w:pStyle w:val="KeepWithNext"/>
        <w:rPr>
          <w:rtl/>
        </w:rPr>
      </w:pPr>
    </w:p>
    <w:p w:rsidR="000F4DFE" w:rsidRDefault="000F4DFE" w:rsidP="00CE36F0">
      <w:pPr>
        <w:rPr>
          <w:rtl/>
        </w:rPr>
      </w:pPr>
      <w:bookmarkStart w:id="24697" w:name="_ETM_Q51_372000"/>
      <w:bookmarkStart w:id="24698" w:name="_ETM_Q51_367000"/>
      <w:bookmarkStart w:id="24699" w:name="_ETM_Q51_379010"/>
      <w:bookmarkEnd w:id="24697"/>
      <w:bookmarkEnd w:id="24698"/>
      <w:bookmarkEnd w:id="24699"/>
      <w:r>
        <w:rPr>
          <w:rtl/>
        </w:rPr>
        <w:t xml:space="preserve">אדוני </w:t>
      </w:r>
      <w:bookmarkStart w:id="24700" w:name="_ETM_Q51_379459"/>
      <w:bookmarkEnd w:id="24700"/>
      <w:r>
        <w:rPr>
          <w:rtl/>
        </w:rPr>
        <w:t>היושב</w:t>
      </w:r>
      <w:r>
        <w:rPr>
          <w:rFonts w:hint="cs"/>
          <w:rtl/>
        </w:rPr>
        <w:t>-</w:t>
      </w:r>
      <w:bookmarkStart w:id="24701" w:name="_ETM_Q51_379939"/>
      <w:bookmarkEnd w:id="24701"/>
      <w:r>
        <w:rPr>
          <w:rtl/>
        </w:rPr>
        <w:t>ראש</w:t>
      </w:r>
      <w:r>
        <w:rPr>
          <w:rFonts w:hint="cs"/>
          <w:rtl/>
        </w:rPr>
        <w:t>,</w:t>
      </w:r>
      <w:r>
        <w:rPr>
          <w:rtl/>
        </w:rPr>
        <w:t xml:space="preserve"> </w:t>
      </w:r>
      <w:bookmarkStart w:id="24702" w:name="_ETM_Q51_380629"/>
      <w:bookmarkEnd w:id="24702"/>
      <w:r>
        <w:rPr>
          <w:rtl/>
        </w:rPr>
        <w:t xml:space="preserve">חברי </w:t>
      </w:r>
      <w:bookmarkStart w:id="24703" w:name="_ETM_Q51_380959"/>
      <w:bookmarkEnd w:id="24703"/>
      <w:r>
        <w:rPr>
          <w:rtl/>
        </w:rPr>
        <w:t xml:space="preserve">כנסת </w:t>
      </w:r>
      <w:bookmarkStart w:id="24704" w:name="_ETM_Q51_382280"/>
      <w:bookmarkEnd w:id="24704"/>
      <w:r>
        <w:rPr>
          <w:rtl/>
        </w:rPr>
        <w:t>נכבדים</w:t>
      </w:r>
      <w:r>
        <w:rPr>
          <w:rFonts w:hint="cs"/>
          <w:rtl/>
        </w:rPr>
        <w:t>,</w:t>
      </w:r>
      <w:r>
        <w:rPr>
          <w:rtl/>
        </w:rPr>
        <w:t xml:space="preserve"> </w:t>
      </w:r>
      <w:bookmarkStart w:id="24705" w:name="_ETM_Q51_382940"/>
      <w:bookmarkEnd w:id="24705"/>
      <w:r>
        <w:rPr>
          <w:rtl/>
        </w:rPr>
        <w:t xml:space="preserve">חברות </w:t>
      </w:r>
      <w:bookmarkStart w:id="24706" w:name="_ETM_Q51_383329"/>
      <w:bookmarkEnd w:id="24706"/>
      <w:r>
        <w:rPr>
          <w:rtl/>
        </w:rPr>
        <w:t xml:space="preserve">כנסת </w:t>
      </w:r>
      <w:bookmarkStart w:id="24707" w:name="_ETM_Q51_384079"/>
      <w:bookmarkEnd w:id="24707"/>
      <w:r>
        <w:rPr>
          <w:rtl/>
        </w:rPr>
        <w:t>נכבדות</w:t>
      </w:r>
      <w:r>
        <w:rPr>
          <w:rFonts w:hint="cs"/>
          <w:rtl/>
        </w:rPr>
        <w:t>,</w:t>
      </w:r>
      <w:r>
        <w:rPr>
          <w:rtl/>
        </w:rPr>
        <w:t xml:space="preserve"> </w:t>
      </w:r>
      <w:bookmarkStart w:id="24708" w:name="_ETM_Q51_386530"/>
      <w:bookmarkEnd w:id="24708"/>
      <w:r>
        <w:rPr>
          <w:rtl/>
        </w:rPr>
        <w:t xml:space="preserve">קודם </w:t>
      </w:r>
      <w:bookmarkStart w:id="24709" w:name="_ETM_Q51_386860"/>
      <w:bookmarkEnd w:id="24709"/>
      <w:r>
        <w:rPr>
          <w:rtl/>
        </w:rPr>
        <w:t xml:space="preserve">דיברתי </w:t>
      </w:r>
      <w:bookmarkStart w:id="24710" w:name="_ETM_Q51_387400"/>
      <w:bookmarkEnd w:id="24710"/>
      <w:r>
        <w:rPr>
          <w:rtl/>
        </w:rPr>
        <w:t>על</w:t>
      </w:r>
      <w:r>
        <w:rPr>
          <w:rFonts w:hint="cs"/>
          <w:rtl/>
        </w:rPr>
        <w:t xml:space="preserve"> </w:t>
      </w:r>
      <w:r>
        <w:rPr>
          <w:rtl/>
        </w:rPr>
        <w:t xml:space="preserve">כך </w:t>
      </w:r>
      <w:bookmarkStart w:id="24711" w:name="_ETM_Q51_387639"/>
      <w:bookmarkEnd w:id="24711"/>
      <w:r>
        <w:rPr>
          <w:rtl/>
        </w:rPr>
        <w:t xml:space="preserve">שאנחנו </w:t>
      </w:r>
      <w:bookmarkStart w:id="24712" w:name="_ETM_Q51_388030"/>
      <w:bookmarkEnd w:id="24712"/>
      <w:r>
        <w:rPr>
          <w:rtl/>
        </w:rPr>
        <w:t xml:space="preserve">נמצאים </w:t>
      </w:r>
      <w:bookmarkStart w:id="24713" w:name="_ETM_Q51_388569"/>
      <w:bookmarkEnd w:id="24713"/>
      <w:r>
        <w:rPr>
          <w:rtl/>
        </w:rPr>
        <w:t xml:space="preserve">בימים </w:t>
      </w:r>
      <w:bookmarkStart w:id="24714" w:name="_ETM_Q51_388959"/>
      <w:bookmarkStart w:id="24715" w:name="_ETM_Q51_389200"/>
      <w:bookmarkEnd w:id="24714"/>
      <w:bookmarkEnd w:id="24715"/>
      <w:r>
        <w:rPr>
          <w:rtl/>
        </w:rPr>
        <w:t>קשים</w:t>
      </w:r>
      <w:r w:rsidRPr="001E51F9">
        <w:rPr>
          <w:rtl/>
        </w:rPr>
        <w:t xml:space="preserve"> </w:t>
      </w:r>
      <w:r>
        <w:rPr>
          <w:rtl/>
        </w:rPr>
        <w:t>מאוד</w:t>
      </w:r>
      <w:r>
        <w:rPr>
          <w:rFonts w:hint="cs"/>
          <w:rtl/>
        </w:rPr>
        <w:t>,</w:t>
      </w:r>
      <w:r>
        <w:rPr>
          <w:rtl/>
        </w:rPr>
        <w:t xml:space="preserve"> </w:t>
      </w:r>
      <w:bookmarkStart w:id="24716" w:name="_ETM_Q51_390129"/>
      <w:bookmarkEnd w:id="24716"/>
      <w:r>
        <w:rPr>
          <w:rtl/>
        </w:rPr>
        <w:t xml:space="preserve">ימים </w:t>
      </w:r>
      <w:bookmarkStart w:id="24717" w:name="_ETM_Q51_391000"/>
      <w:bookmarkEnd w:id="24717"/>
      <w:r>
        <w:rPr>
          <w:rtl/>
        </w:rPr>
        <w:t xml:space="preserve">שבהם </w:t>
      </w:r>
      <w:bookmarkStart w:id="24718" w:name="_ETM_Q51_391299"/>
      <w:bookmarkEnd w:id="24718"/>
      <w:r>
        <w:rPr>
          <w:rtl/>
        </w:rPr>
        <w:t xml:space="preserve">אנחנו </w:t>
      </w:r>
      <w:bookmarkStart w:id="24719" w:name="_ETM_Q51_391599"/>
      <w:bookmarkEnd w:id="24719"/>
      <w:r>
        <w:rPr>
          <w:rtl/>
        </w:rPr>
        <w:t xml:space="preserve">חווים </w:t>
      </w:r>
      <w:bookmarkStart w:id="24720" w:name="_ETM_Q51_392109"/>
      <w:bookmarkEnd w:id="24720"/>
      <w:r>
        <w:rPr>
          <w:rtl/>
        </w:rPr>
        <w:t xml:space="preserve">מתקפה </w:t>
      </w:r>
      <w:bookmarkStart w:id="24721" w:name="_ETM_Q51_393599"/>
      <w:bookmarkEnd w:id="24721"/>
      <w:r>
        <w:rPr>
          <w:rtl/>
        </w:rPr>
        <w:t xml:space="preserve">קשה </w:t>
      </w:r>
      <w:bookmarkStart w:id="24722" w:name="_ETM_Q51_395480"/>
      <w:bookmarkEnd w:id="24722"/>
      <w:r>
        <w:rPr>
          <w:rtl/>
        </w:rPr>
        <w:t xml:space="preserve">של </w:t>
      </w:r>
      <w:bookmarkStart w:id="24723" w:name="_ETM_Q51_395750"/>
      <w:bookmarkEnd w:id="24723"/>
      <w:r>
        <w:rPr>
          <w:rtl/>
        </w:rPr>
        <w:t xml:space="preserve">טרור </w:t>
      </w:r>
      <w:bookmarkStart w:id="24724" w:name="_ETM_Q51_396590"/>
      <w:bookmarkEnd w:id="24724"/>
      <w:r>
        <w:rPr>
          <w:rtl/>
        </w:rPr>
        <w:t xml:space="preserve">שמנסה </w:t>
      </w:r>
      <w:bookmarkStart w:id="24725" w:name="_ETM_Q51_397189"/>
      <w:bookmarkEnd w:id="24725"/>
      <w:r>
        <w:rPr>
          <w:rtl/>
        </w:rPr>
        <w:t xml:space="preserve">להטיל </w:t>
      </w:r>
      <w:bookmarkStart w:id="24726" w:name="_ETM_Q51_398000"/>
      <w:bookmarkEnd w:id="24726"/>
      <w:r>
        <w:rPr>
          <w:rtl/>
        </w:rPr>
        <w:t xml:space="preserve">מורא </w:t>
      </w:r>
      <w:bookmarkStart w:id="24727" w:name="_ETM_Q51_398360"/>
      <w:bookmarkEnd w:id="24727"/>
      <w:r>
        <w:rPr>
          <w:rtl/>
        </w:rPr>
        <w:t xml:space="preserve">ופחד </w:t>
      </w:r>
      <w:bookmarkStart w:id="24728" w:name="_ETM_Q51_399230"/>
      <w:bookmarkEnd w:id="24728"/>
      <w:r>
        <w:rPr>
          <w:rFonts w:hint="cs"/>
          <w:rtl/>
        </w:rPr>
        <w:t>על ע</w:t>
      </w:r>
      <w:r>
        <w:rPr>
          <w:rtl/>
        </w:rPr>
        <w:t>מנו</w:t>
      </w:r>
      <w:r>
        <w:rPr>
          <w:rFonts w:hint="cs"/>
          <w:rtl/>
        </w:rPr>
        <w:t>,</w:t>
      </w:r>
      <w:r>
        <w:rPr>
          <w:rtl/>
        </w:rPr>
        <w:t xml:space="preserve"> </w:t>
      </w:r>
      <w:bookmarkStart w:id="24729" w:name="_ETM_Q51_400939"/>
      <w:bookmarkEnd w:id="24729"/>
      <w:r>
        <w:rPr>
          <w:rtl/>
        </w:rPr>
        <w:t xml:space="preserve">עם </w:t>
      </w:r>
      <w:bookmarkStart w:id="24730" w:name="_ETM_Q51_401480"/>
      <w:bookmarkEnd w:id="24730"/>
      <w:r>
        <w:rPr>
          <w:rtl/>
        </w:rPr>
        <w:t xml:space="preserve">אבדות </w:t>
      </w:r>
      <w:bookmarkStart w:id="24731" w:name="_ETM_Q51_402079"/>
      <w:bookmarkEnd w:id="24731"/>
      <w:r>
        <w:rPr>
          <w:rtl/>
        </w:rPr>
        <w:t xml:space="preserve">וקורבנות </w:t>
      </w:r>
      <w:bookmarkStart w:id="24732" w:name="_ETM_Q51_405319"/>
      <w:bookmarkEnd w:id="24732"/>
      <w:r>
        <w:rPr>
          <w:rtl/>
        </w:rPr>
        <w:t>קשים</w:t>
      </w:r>
      <w:r>
        <w:rPr>
          <w:rFonts w:hint="cs"/>
          <w:rtl/>
        </w:rPr>
        <w:t>.</w:t>
      </w:r>
      <w:r>
        <w:rPr>
          <w:rtl/>
        </w:rPr>
        <w:t xml:space="preserve"> </w:t>
      </w:r>
      <w:bookmarkStart w:id="24733" w:name="_ETM_Q51_407099"/>
      <w:bookmarkEnd w:id="24733"/>
      <w:r>
        <w:rPr>
          <w:rtl/>
        </w:rPr>
        <w:t xml:space="preserve">משפחת </w:t>
      </w:r>
      <w:bookmarkStart w:id="24734" w:name="_ETM_Q51_407580"/>
      <w:bookmarkStart w:id="24735" w:name="_ETM_Q51_407819"/>
      <w:bookmarkEnd w:id="24734"/>
      <w:bookmarkEnd w:id="24735"/>
      <w:r>
        <w:rPr>
          <w:rtl/>
        </w:rPr>
        <w:t xml:space="preserve">יניב </w:t>
      </w:r>
      <w:bookmarkStart w:id="24736" w:name="_ETM_Q51_408239"/>
      <w:bookmarkEnd w:id="24736"/>
      <w:r>
        <w:rPr>
          <w:rtl/>
        </w:rPr>
        <w:t xml:space="preserve">היום </w:t>
      </w:r>
      <w:bookmarkStart w:id="24737" w:name="_ETM_Q51_409790"/>
      <w:bookmarkEnd w:id="24737"/>
      <w:r>
        <w:rPr>
          <w:rtl/>
        </w:rPr>
        <w:t>קבר</w:t>
      </w:r>
      <w:r>
        <w:rPr>
          <w:rFonts w:hint="cs"/>
          <w:rtl/>
        </w:rPr>
        <w:t>ה</w:t>
      </w:r>
      <w:r>
        <w:rPr>
          <w:rtl/>
        </w:rPr>
        <w:t xml:space="preserve"> </w:t>
      </w:r>
      <w:bookmarkStart w:id="24738" w:name="_ETM_Q51_410329"/>
      <w:bookmarkEnd w:id="24738"/>
      <w:r>
        <w:rPr>
          <w:rtl/>
        </w:rPr>
        <w:t xml:space="preserve">שני </w:t>
      </w:r>
      <w:bookmarkStart w:id="24739" w:name="_ETM_Q51_410659"/>
      <w:bookmarkEnd w:id="24739"/>
      <w:r>
        <w:rPr>
          <w:rtl/>
        </w:rPr>
        <w:t>בנים</w:t>
      </w:r>
      <w:r>
        <w:rPr>
          <w:rFonts w:hint="cs"/>
          <w:rtl/>
        </w:rPr>
        <w:t>,</w:t>
      </w:r>
      <w:r>
        <w:rPr>
          <w:rtl/>
        </w:rPr>
        <w:t xml:space="preserve"> </w:t>
      </w:r>
      <w:bookmarkStart w:id="24740" w:name="_ETM_Q51_412870"/>
      <w:bookmarkEnd w:id="24740"/>
      <w:r>
        <w:rPr>
          <w:rtl/>
        </w:rPr>
        <w:t>ו</w:t>
      </w:r>
      <w:bookmarkStart w:id="24741" w:name="_ETM_Q51_413469"/>
      <w:bookmarkStart w:id="24742" w:name="_ETM_Q51_413769"/>
      <w:bookmarkEnd w:id="24741"/>
      <w:bookmarkEnd w:id="24742"/>
      <w:r>
        <w:rPr>
          <w:rtl/>
        </w:rPr>
        <w:t xml:space="preserve">התבשרנו </w:t>
      </w:r>
      <w:bookmarkStart w:id="24743" w:name="_ETM_Q51_414879"/>
      <w:bookmarkEnd w:id="24743"/>
      <w:r>
        <w:rPr>
          <w:rFonts w:hint="cs"/>
          <w:rtl/>
        </w:rPr>
        <w:t xml:space="preserve">היום </w:t>
      </w:r>
      <w:r>
        <w:rPr>
          <w:rtl/>
        </w:rPr>
        <w:t xml:space="preserve">על </w:t>
      </w:r>
      <w:bookmarkStart w:id="24744" w:name="_ETM_Q51_415030"/>
      <w:bookmarkEnd w:id="24744"/>
      <w:r>
        <w:rPr>
          <w:rtl/>
        </w:rPr>
        <w:t xml:space="preserve">עוד </w:t>
      </w:r>
      <w:bookmarkStart w:id="24745" w:name="_ETM_Q51_415209"/>
      <w:bookmarkEnd w:id="24745"/>
      <w:r>
        <w:rPr>
          <w:rtl/>
        </w:rPr>
        <w:t xml:space="preserve">צעיר </w:t>
      </w:r>
      <w:bookmarkStart w:id="24746" w:name="_ETM_Q51_416650"/>
      <w:bookmarkEnd w:id="24746"/>
      <w:r>
        <w:rPr>
          <w:rtl/>
        </w:rPr>
        <w:t xml:space="preserve">שנרצח </w:t>
      </w:r>
      <w:bookmarkStart w:id="24747" w:name="_ETM_Q51_417999"/>
      <w:bookmarkEnd w:id="24747"/>
      <w:r>
        <w:rPr>
          <w:rtl/>
        </w:rPr>
        <w:t xml:space="preserve">בידי </w:t>
      </w:r>
      <w:bookmarkStart w:id="24748" w:name="_ETM_Q51_418420"/>
      <w:bookmarkEnd w:id="24748"/>
      <w:r>
        <w:rPr>
          <w:rtl/>
        </w:rPr>
        <w:t xml:space="preserve">בן </w:t>
      </w:r>
      <w:bookmarkStart w:id="24749" w:name="_ETM_Q51_418659"/>
      <w:bookmarkEnd w:id="24749"/>
      <w:r>
        <w:rPr>
          <w:rtl/>
        </w:rPr>
        <w:t>עוולה</w:t>
      </w:r>
      <w:r>
        <w:rPr>
          <w:rFonts w:hint="cs"/>
          <w:rtl/>
        </w:rPr>
        <w:t>,</w:t>
      </w:r>
      <w:r>
        <w:rPr>
          <w:rtl/>
        </w:rPr>
        <w:t xml:space="preserve"> </w:t>
      </w:r>
      <w:bookmarkStart w:id="24750" w:name="_ETM_Q51_420079"/>
      <w:bookmarkEnd w:id="24750"/>
      <w:r>
        <w:rPr>
          <w:rtl/>
        </w:rPr>
        <w:t xml:space="preserve">בחור </w:t>
      </w:r>
      <w:bookmarkStart w:id="24751" w:name="_ETM_Q51_420439"/>
      <w:bookmarkEnd w:id="24751"/>
      <w:r>
        <w:rPr>
          <w:rtl/>
        </w:rPr>
        <w:t xml:space="preserve">צעיר </w:t>
      </w:r>
      <w:bookmarkStart w:id="24752" w:name="_ETM_Q51_421010"/>
      <w:bookmarkEnd w:id="24752"/>
      <w:r>
        <w:rPr>
          <w:rtl/>
        </w:rPr>
        <w:t xml:space="preserve">שככל </w:t>
      </w:r>
      <w:bookmarkStart w:id="24753" w:name="_ETM_Q51_421519"/>
      <w:bookmarkEnd w:id="24753"/>
      <w:r>
        <w:rPr>
          <w:rtl/>
        </w:rPr>
        <w:t xml:space="preserve">הנראה </w:t>
      </w:r>
      <w:bookmarkStart w:id="24754" w:name="_ETM_Q51_421879"/>
      <w:bookmarkEnd w:id="24754"/>
      <w:r>
        <w:rPr>
          <w:rFonts w:hint="cs"/>
          <w:rtl/>
        </w:rPr>
        <w:t>ע</w:t>
      </w:r>
      <w:r>
        <w:rPr>
          <w:rtl/>
        </w:rPr>
        <w:t xml:space="preserve">לה </w:t>
      </w:r>
      <w:bookmarkStart w:id="24755" w:name="_ETM_Q51_423120"/>
      <w:bookmarkEnd w:id="24755"/>
      <w:r>
        <w:rPr>
          <w:rtl/>
        </w:rPr>
        <w:t xml:space="preserve">מארצות </w:t>
      </w:r>
      <w:bookmarkStart w:id="24756" w:name="_ETM_Q51_423719"/>
      <w:bookmarkEnd w:id="24756"/>
      <w:r>
        <w:rPr>
          <w:rtl/>
        </w:rPr>
        <w:t>הברית</w:t>
      </w:r>
      <w:r>
        <w:rPr>
          <w:rFonts w:hint="cs"/>
          <w:rtl/>
        </w:rPr>
        <w:t xml:space="preserve">. </w:t>
      </w:r>
      <w:bookmarkStart w:id="24757" w:name="_ETM_Q51_429000"/>
      <w:bookmarkStart w:id="24758" w:name="_ETM_Q51_425609"/>
      <w:bookmarkEnd w:id="24757"/>
      <w:bookmarkEnd w:id="24758"/>
      <w:r>
        <w:rPr>
          <w:rFonts w:hint="cs"/>
          <w:rtl/>
        </w:rPr>
        <w:t>ו</w:t>
      </w:r>
      <w:r>
        <w:rPr>
          <w:rtl/>
        </w:rPr>
        <w:t xml:space="preserve">לצד </w:t>
      </w:r>
      <w:bookmarkStart w:id="24759" w:name="_ETM_Q51_426150"/>
      <w:bookmarkEnd w:id="24759"/>
      <w:r>
        <w:rPr>
          <w:rtl/>
        </w:rPr>
        <w:t xml:space="preserve">זה </w:t>
      </w:r>
      <w:bookmarkStart w:id="24760" w:name="_ETM_Q51_426390"/>
      <w:bookmarkStart w:id="24761" w:name="_ETM_Q51_427700"/>
      <w:bookmarkEnd w:id="24760"/>
      <w:bookmarkEnd w:id="24761"/>
      <w:r>
        <w:rPr>
          <w:rtl/>
        </w:rPr>
        <w:t xml:space="preserve">אנחנו </w:t>
      </w:r>
      <w:bookmarkStart w:id="24762" w:name="_ETM_Q51_428629"/>
      <w:bookmarkEnd w:id="24762"/>
      <w:r>
        <w:rPr>
          <w:rtl/>
        </w:rPr>
        <w:t xml:space="preserve">גם </w:t>
      </w:r>
      <w:bookmarkStart w:id="24763" w:name="_ETM_Q51_428930"/>
      <w:bookmarkEnd w:id="24763"/>
      <w:r>
        <w:rPr>
          <w:rtl/>
        </w:rPr>
        <w:t xml:space="preserve">שומעים </w:t>
      </w:r>
      <w:bookmarkStart w:id="24764" w:name="_ETM_Q51_430500"/>
      <w:bookmarkEnd w:id="24764"/>
      <w:r>
        <w:rPr>
          <w:rtl/>
        </w:rPr>
        <w:t xml:space="preserve">על </w:t>
      </w:r>
      <w:bookmarkStart w:id="24765" w:name="_ETM_Q51_430769"/>
      <w:bookmarkEnd w:id="24765"/>
      <w:r>
        <w:rPr>
          <w:rtl/>
        </w:rPr>
        <w:t xml:space="preserve">מי </w:t>
      </w:r>
      <w:bookmarkStart w:id="24766" w:name="_ETM_Q51_430920"/>
      <w:bookmarkEnd w:id="24766"/>
      <w:r>
        <w:rPr>
          <w:rtl/>
        </w:rPr>
        <w:t>שמע</w:t>
      </w:r>
      <w:r>
        <w:rPr>
          <w:rFonts w:hint="cs"/>
          <w:rtl/>
        </w:rPr>
        <w:t>י</w:t>
      </w:r>
      <w:r>
        <w:rPr>
          <w:rtl/>
        </w:rPr>
        <w:t>זים</w:t>
      </w:r>
      <w:r>
        <w:rPr>
          <w:rFonts w:hint="cs"/>
          <w:rtl/>
        </w:rPr>
        <w:t>,</w:t>
      </w:r>
      <w:r>
        <w:rPr>
          <w:rtl/>
        </w:rPr>
        <w:t xml:space="preserve"> </w:t>
      </w:r>
      <w:bookmarkStart w:id="24767" w:name="_ETM_Q51_432700"/>
      <w:bookmarkEnd w:id="24767"/>
      <w:r>
        <w:rPr>
          <w:rtl/>
        </w:rPr>
        <w:t xml:space="preserve">מי </w:t>
      </w:r>
      <w:bookmarkStart w:id="24768" w:name="_ETM_Q51_432909"/>
      <w:bookmarkEnd w:id="24768"/>
      <w:r>
        <w:rPr>
          <w:rtl/>
        </w:rPr>
        <w:t>שמע</w:t>
      </w:r>
      <w:r>
        <w:rPr>
          <w:rFonts w:hint="cs"/>
          <w:rtl/>
        </w:rPr>
        <w:t>י</w:t>
      </w:r>
      <w:r>
        <w:rPr>
          <w:rtl/>
        </w:rPr>
        <w:t xml:space="preserve">זים </w:t>
      </w:r>
      <w:bookmarkStart w:id="24769" w:name="_ETM_Q51_435040"/>
      <w:bookmarkEnd w:id="24769"/>
      <w:r>
        <w:rPr>
          <w:rtl/>
        </w:rPr>
        <w:t xml:space="preserve">לפגוע </w:t>
      </w:r>
      <w:bookmarkStart w:id="24770" w:name="_ETM_Q51_435760"/>
      <w:bookmarkEnd w:id="24770"/>
      <w:r>
        <w:rPr>
          <w:rtl/>
        </w:rPr>
        <w:t xml:space="preserve">בחיילי </w:t>
      </w:r>
      <w:bookmarkStart w:id="24771" w:name="_ETM_Q51_436300"/>
      <w:bookmarkEnd w:id="24771"/>
      <w:r>
        <w:rPr>
          <w:rtl/>
        </w:rPr>
        <w:t xml:space="preserve">צה"ל </w:t>
      </w:r>
      <w:bookmarkStart w:id="24772" w:name="_ETM_Q51_438699"/>
      <w:bookmarkEnd w:id="24772"/>
      <w:r>
        <w:rPr>
          <w:rtl/>
        </w:rPr>
        <w:t xml:space="preserve">או </w:t>
      </w:r>
      <w:bookmarkStart w:id="24773" w:name="_ETM_Q51_438819"/>
      <w:bookmarkEnd w:id="24773"/>
      <w:r>
        <w:rPr>
          <w:rtl/>
        </w:rPr>
        <w:t xml:space="preserve">חלילה </w:t>
      </w:r>
      <w:bookmarkStart w:id="24774" w:name="_ETM_Q51_440650"/>
      <w:bookmarkEnd w:id="24774"/>
      <w:r>
        <w:rPr>
          <w:rtl/>
        </w:rPr>
        <w:t xml:space="preserve">להביא </w:t>
      </w:r>
      <w:bookmarkStart w:id="24775" w:name="_ETM_Q51_441430"/>
      <w:bookmarkEnd w:id="24775"/>
      <w:r>
        <w:rPr>
          <w:rFonts w:hint="cs"/>
          <w:rtl/>
        </w:rPr>
        <w:t>ל</w:t>
      </w:r>
      <w:r>
        <w:rPr>
          <w:rtl/>
        </w:rPr>
        <w:t xml:space="preserve">פגיעה </w:t>
      </w:r>
      <w:bookmarkStart w:id="24776" w:name="_ETM_Q51_443060"/>
      <w:bookmarkEnd w:id="24776"/>
      <w:r>
        <w:rPr>
          <w:rtl/>
        </w:rPr>
        <w:t xml:space="preserve">בגוף </w:t>
      </w:r>
      <w:bookmarkStart w:id="24777" w:name="_ETM_Q51_444499"/>
      <w:bookmarkEnd w:id="24777"/>
      <w:r>
        <w:rPr>
          <w:rtl/>
        </w:rPr>
        <w:t xml:space="preserve">בחיילי </w:t>
      </w:r>
      <w:bookmarkStart w:id="24778" w:name="_ETM_Q51_445189"/>
      <w:bookmarkEnd w:id="24778"/>
      <w:r>
        <w:rPr>
          <w:rtl/>
        </w:rPr>
        <w:t>צה"ל</w:t>
      </w:r>
      <w:r>
        <w:rPr>
          <w:rFonts w:hint="cs"/>
          <w:rtl/>
        </w:rPr>
        <w:t>.</w:t>
      </w:r>
      <w:r>
        <w:rPr>
          <w:rtl/>
        </w:rPr>
        <w:t xml:space="preserve"> </w:t>
      </w:r>
      <w:bookmarkStart w:id="24779" w:name="_ETM_Q51_446710"/>
      <w:bookmarkEnd w:id="24779"/>
      <w:r>
        <w:rPr>
          <w:rtl/>
        </w:rPr>
        <w:t xml:space="preserve">חשוב </w:t>
      </w:r>
      <w:bookmarkStart w:id="24780" w:name="_ETM_Q51_447669"/>
      <w:bookmarkEnd w:id="24780"/>
      <w:r>
        <w:rPr>
          <w:rtl/>
        </w:rPr>
        <w:t xml:space="preserve">לי </w:t>
      </w:r>
      <w:bookmarkStart w:id="24781" w:name="_ETM_Q51_447790"/>
      <w:bookmarkEnd w:id="24781"/>
      <w:r>
        <w:rPr>
          <w:rtl/>
        </w:rPr>
        <w:t xml:space="preserve">לומר </w:t>
      </w:r>
      <w:bookmarkStart w:id="24782" w:name="_ETM_Q51_448150"/>
      <w:bookmarkEnd w:id="24782"/>
      <w:r>
        <w:rPr>
          <w:rtl/>
        </w:rPr>
        <w:t xml:space="preserve">מעל </w:t>
      </w:r>
      <w:bookmarkStart w:id="24783" w:name="_ETM_Q51_448479"/>
      <w:bookmarkEnd w:id="24783"/>
      <w:r>
        <w:rPr>
          <w:rtl/>
        </w:rPr>
        <w:t xml:space="preserve">הבמה </w:t>
      </w:r>
      <w:bookmarkStart w:id="24784" w:name="_ETM_Q51_448900"/>
      <w:bookmarkEnd w:id="24784"/>
      <w:r>
        <w:rPr>
          <w:rtl/>
        </w:rPr>
        <w:t>הזאת</w:t>
      </w:r>
      <w:r>
        <w:rPr>
          <w:rFonts w:hint="cs"/>
          <w:rtl/>
        </w:rPr>
        <w:t>:</w:t>
      </w:r>
      <w:r>
        <w:rPr>
          <w:rtl/>
        </w:rPr>
        <w:t xml:space="preserve"> </w:t>
      </w:r>
      <w:bookmarkStart w:id="24785" w:name="_ETM_Q51_450220"/>
      <w:bookmarkEnd w:id="24785"/>
      <w:r>
        <w:rPr>
          <w:rtl/>
        </w:rPr>
        <w:t xml:space="preserve">מי </w:t>
      </w:r>
      <w:bookmarkStart w:id="24786" w:name="_ETM_Q51_450430"/>
      <w:bookmarkEnd w:id="24786"/>
      <w:r>
        <w:rPr>
          <w:rtl/>
        </w:rPr>
        <w:t xml:space="preserve">שמרים </w:t>
      </w:r>
      <w:bookmarkStart w:id="24787" w:name="_ETM_Q51_451060"/>
      <w:bookmarkEnd w:id="24787"/>
      <w:r>
        <w:rPr>
          <w:rtl/>
        </w:rPr>
        <w:t xml:space="preserve">את </w:t>
      </w:r>
      <w:bookmarkStart w:id="24788" w:name="_ETM_Q51_451240"/>
      <w:bookmarkEnd w:id="24788"/>
      <w:r>
        <w:rPr>
          <w:rtl/>
        </w:rPr>
        <w:t xml:space="preserve">ידו </w:t>
      </w:r>
      <w:bookmarkStart w:id="24789" w:name="_ETM_Q51_451930"/>
      <w:bookmarkEnd w:id="24789"/>
      <w:r>
        <w:rPr>
          <w:rtl/>
        </w:rPr>
        <w:t xml:space="preserve">על </w:t>
      </w:r>
      <w:bookmarkStart w:id="24790" w:name="_ETM_Q51_452080"/>
      <w:bookmarkEnd w:id="24790"/>
      <w:r>
        <w:rPr>
          <w:rtl/>
        </w:rPr>
        <w:t xml:space="preserve">חיילי </w:t>
      </w:r>
      <w:bookmarkStart w:id="24791" w:name="_ETM_Q51_452529"/>
      <w:bookmarkEnd w:id="24791"/>
      <w:r>
        <w:rPr>
          <w:rtl/>
        </w:rPr>
        <w:t>צה"ל</w:t>
      </w:r>
      <w:r>
        <w:rPr>
          <w:rFonts w:hint="cs"/>
          <w:rtl/>
        </w:rPr>
        <w:t>,</w:t>
      </w:r>
      <w:r>
        <w:rPr>
          <w:rtl/>
        </w:rPr>
        <w:t xml:space="preserve"> </w:t>
      </w:r>
      <w:bookmarkStart w:id="24792" w:name="_ETM_Q51_454150"/>
      <w:bookmarkEnd w:id="24792"/>
      <w:r>
        <w:rPr>
          <w:rtl/>
        </w:rPr>
        <w:t xml:space="preserve">מרים </w:t>
      </w:r>
      <w:bookmarkStart w:id="24793" w:name="_ETM_Q51_454690"/>
      <w:bookmarkEnd w:id="24793"/>
      <w:r>
        <w:rPr>
          <w:rtl/>
        </w:rPr>
        <w:t xml:space="preserve">את </w:t>
      </w:r>
      <w:bookmarkStart w:id="24794" w:name="_ETM_Q51_454870"/>
      <w:bookmarkEnd w:id="24794"/>
      <w:r>
        <w:rPr>
          <w:rtl/>
        </w:rPr>
        <w:t xml:space="preserve">ידו </w:t>
      </w:r>
      <w:bookmarkStart w:id="24795" w:name="_ETM_Q51_456410"/>
      <w:bookmarkEnd w:id="24795"/>
      <w:r>
        <w:rPr>
          <w:rtl/>
        </w:rPr>
        <w:t xml:space="preserve">על </w:t>
      </w:r>
      <w:bookmarkStart w:id="24796" w:name="_ETM_Q51_456680"/>
      <w:bookmarkEnd w:id="24796"/>
      <w:r>
        <w:rPr>
          <w:rtl/>
        </w:rPr>
        <w:t xml:space="preserve">כל </w:t>
      </w:r>
      <w:bookmarkStart w:id="24797" w:name="_ETM_Q51_456950"/>
      <w:bookmarkEnd w:id="24797"/>
      <w:r>
        <w:rPr>
          <w:rtl/>
        </w:rPr>
        <w:t xml:space="preserve">עם </w:t>
      </w:r>
      <w:bookmarkStart w:id="24798" w:name="_ETM_Q51_457160"/>
      <w:bookmarkEnd w:id="24798"/>
      <w:r>
        <w:rPr>
          <w:rtl/>
        </w:rPr>
        <w:t>ישראל</w:t>
      </w:r>
      <w:r>
        <w:rPr>
          <w:rFonts w:hint="cs"/>
          <w:rtl/>
        </w:rPr>
        <w:t>.</w:t>
      </w:r>
    </w:p>
    <w:p w:rsidR="000F4DFE" w:rsidRDefault="000F4DFE" w:rsidP="00AB455D">
      <w:pPr>
        <w:rPr>
          <w:rtl/>
        </w:rPr>
      </w:pPr>
    </w:p>
    <w:p w:rsidR="000F4DFE" w:rsidRDefault="000F4DFE" w:rsidP="00CE36F0">
      <w:pPr>
        <w:rPr>
          <w:rtl/>
        </w:rPr>
      </w:pPr>
      <w:bookmarkStart w:id="24799" w:name="_ETM_Q51_461000"/>
      <w:bookmarkStart w:id="24800" w:name="_ETM_Q51_459819"/>
      <w:bookmarkEnd w:id="24799"/>
      <w:bookmarkEnd w:id="24800"/>
      <w:r>
        <w:rPr>
          <w:rtl/>
        </w:rPr>
        <w:t xml:space="preserve">אני </w:t>
      </w:r>
      <w:bookmarkStart w:id="24801" w:name="_ETM_Q51_461960"/>
      <w:bookmarkEnd w:id="24801"/>
      <w:r>
        <w:rPr>
          <w:rtl/>
        </w:rPr>
        <w:t xml:space="preserve">נדהמת </w:t>
      </w:r>
      <w:bookmarkStart w:id="24802" w:name="_ETM_Q51_464669"/>
      <w:bookmarkEnd w:id="24802"/>
      <w:r>
        <w:rPr>
          <w:rtl/>
        </w:rPr>
        <w:t xml:space="preserve">לגלות </w:t>
      </w:r>
      <w:bookmarkStart w:id="24803" w:name="_ETM_Q51_465990"/>
      <w:bookmarkEnd w:id="24803"/>
      <w:r>
        <w:rPr>
          <w:rtl/>
        </w:rPr>
        <w:t xml:space="preserve">עד </w:t>
      </w:r>
      <w:bookmarkStart w:id="24804" w:name="_ETM_Q51_466200"/>
      <w:bookmarkEnd w:id="24804"/>
      <w:r>
        <w:rPr>
          <w:rtl/>
        </w:rPr>
        <w:t xml:space="preserve">כמה </w:t>
      </w:r>
      <w:bookmarkStart w:id="24805" w:name="_ETM_Q51_466560"/>
      <w:bookmarkEnd w:id="24805"/>
      <w:r>
        <w:rPr>
          <w:rtl/>
        </w:rPr>
        <w:t xml:space="preserve">אנחנו </w:t>
      </w:r>
      <w:bookmarkStart w:id="24806" w:name="_ETM_Q51_466890"/>
      <w:bookmarkEnd w:id="24806"/>
      <w:r>
        <w:rPr>
          <w:rFonts w:hint="cs"/>
          <w:rtl/>
        </w:rPr>
        <w:t xml:space="preserve">– </w:t>
      </w:r>
      <w:r>
        <w:rPr>
          <w:rtl/>
        </w:rPr>
        <w:t xml:space="preserve">אנחנו </w:t>
      </w:r>
      <w:bookmarkStart w:id="24807" w:name="_ETM_Q51_467220"/>
      <w:bookmarkEnd w:id="24807"/>
      <w:r>
        <w:rPr>
          <w:rtl/>
        </w:rPr>
        <w:t xml:space="preserve">כבר </w:t>
      </w:r>
      <w:bookmarkStart w:id="24808" w:name="_ETM_Q51_467730"/>
      <w:bookmarkEnd w:id="24808"/>
      <w:r>
        <w:rPr>
          <w:rtl/>
        </w:rPr>
        <w:t xml:space="preserve">לא </w:t>
      </w:r>
      <w:bookmarkStart w:id="24809" w:name="_ETM_Q51_468089"/>
      <w:bookmarkEnd w:id="24809"/>
      <w:r>
        <w:rPr>
          <w:rtl/>
        </w:rPr>
        <w:t xml:space="preserve">במדרון </w:t>
      </w:r>
      <w:bookmarkStart w:id="24810" w:name="_ETM_Q51_468510"/>
      <w:bookmarkEnd w:id="24810"/>
      <w:r>
        <w:rPr>
          <w:rtl/>
        </w:rPr>
        <w:t>חלקלק</w:t>
      </w:r>
      <w:r>
        <w:rPr>
          <w:rFonts w:hint="cs"/>
          <w:rtl/>
        </w:rPr>
        <w:t>,</w:t>
      </w:r>
      <w:r>
        <w:rPr>
          <w:rtl/>
        </w:rPr>
        <w:t xml:space="preserve"> </w:t>
      </w:r>
      <w:bookmarkStart w:id="24811" w:name="_ETM_Q51_469140"/>
      <w:bookmarkEnd w:id="24811"/>
      <w:r>
        <w:rPr>
          <w:rtl/>
        </w:rPr>
        <w:t xml:space="preserve">אנחנו </w:t>
      </w:r>
      <w:bookmarkStart w:id="24812" w:name="_ETM_Q51_469440"/>
      <w:bookmarkEnd w:id="24812"/>
      <w:r>
        <w:rPr>
          <w:rtl/>
        </w:rPr>
        <w:t xml:space="preserve">נמצאים </w:t>
      </w:r>
      <w:bookmarkStart w:id="24813" w:name="_ETM_Q51_469860"/>
      <w:bookmarkEnd w:id="24813"/>
      <w:r>
        <w:rPr>
          <w:rtl/>
        </w:rPr>
        <w:t>בתהום</w:t>
      </w:r>
      <w:r>
        <w:rPr>
          <w:rFonts w:hint="cs"/>
          <w:rtl/>
        </w:rPr>
        <w:t>.</w:t>
      </w:r>
      <w:r>
        <w:rPr>
          <w:rtl/>
        </w:rPr>
        <w:t xml:space="preserve"> </w:t>
      </w:r>
      <w:bookmarkStart w:id="24814" w:name="_ETM_Q51_471580"/>
      <w:bookmarkEnd w:id="24814"/>
      <w:r>
        <w:rPr>
          <w:rtl/>
        </w:rPr>
        <w:t xml:space="preserve">לפני </w:t>
      </w:r>
      <w:bookmarkStart w:id="24815" w:name="_ETM_Q51_472000"/>
      <w:bookmarkEnd w:id="24815"/>
      <w:r>
        <w:rPr>
          <w:rtl/>
        </w:rPr>
        <w:t xml:space="preserve">שבוע </w:t>
      </w:r>
      <w:bookmarkStart w:id="24816" w:name="_ETM_Q51_472360"/>
      <w:bookmarkEnd w:id="24816"/>
      <w:r>
        <w:rPr>
          <w:rtl/>
        </w:rPr>
        <w:t xml:space="preserve">הייתה </w:t>
      </w:r>
      <w:bookmarkStart w:id="24817" w:name="_ETM_Q51_472570"/>
      <w:bookmarkEnd w:id="24817"/>
      <w:r>
        <w:rPr>
          <w:rtl/>
        </w:rPr>
        <w:t xml:space="preserve">לי </w:t>
      </w:r>
      <w:bookmarkStart w:id="24818" w:name="_ETM_Q51_472690"/>
      <w:bookmarkEnd w:id="24818"/>
      <w:r>
        <w:rPr>
          <w:rtl/>
        </w:rPr>
        <w:t xml:space="preserve">שיחה </w:t>
      </w:r>
      <w:bookmarkStart w:id="24819" w:name="_ETM_Q51_473080"/>
      <w:bookmarkEnd w:id="24819"/>
      <w:r>
        <w:rPr>
          <w:rtl/>
        </w:rPr>
        <w:t xml:space="preserve">עם </w:t>
      </w:r>
      <w:bookmarkStart w:id="24820" w:name="_ETM_Q51_473230"/>
      <w:bookmarkEnd w:id="24820"/>
      <w:r>
        <w:rPr>
          <w:rtl/>
        </w:rPr>
        <w:t>אימי</w:t>
      </w:r>
      <w:r>
        <w:rPr>
          <w:rFonts w:hint="cs"/>
          <w:rtl/>
        </w:rPr>
        <w:t>,</w:t>
      </w:r>
      <w:r>
        <w:rPr>
          <w:rtl/>
        </w:rPr>
        <w:t xml:space="preserve"> </w:t>
      </w:r>
      <w:bookmarkStart w:id="24821" w:name="_ETM_Q51_474270"/>
      <w:bookmarkEnd w:id="24821"/>
      <w:r>
        <w:rPr>
          <w:rtl/>
        </w:rPr>
        <w:t xml:space="preserve">שתזכה </w:t>
      </w:r>
      <w:bookmarkStart w:id="24822" w:name="_ETM_Q51_474839"/>
      <w:bookmarkEnd w:id="24822"/>
      <w:r>
        <w:rPr>
          <w:rtl/>
        </w:rPr>
        <w:t xml:space="preserve">לחיים </w:t>
      </w:r>
      <w:bookmarkStart w:id="24823" w:name="_ETM_Q51_475199"/>
      <w:bookmarkEnd w:id="24823"/>
      <w:r>
        <w:rPr>
          <w:rtl/>
        </w:rPr>
        <w:t>ארוכים</w:t>
      </w:r>
      <w:r>
        <w:rPr>
          <w:rFonts w:hint="cs"/>
          <w:rtl/>
        </w:rPr>
        <w:t>. היא</w:t>
      </w:r>
      <w:r>
        <w:rPr>
          <w:rtl/>
        </w:rPr>
        <w:t xml:space="preserve"> </w:t>
      </w:r>
      <w:bookmarkStart w:id="24824" w:name="_ETM_Q51_475620"/>
      <w:bookmarkEnd w:id="24824"/>
      <w:r>
        <w:rPr>
          <w:rFonts w:hint="cs"/>
          <w:rtl/>
        </w:rPr>
        <w:t>בת</w:t>
      </w:r>
      <w:r>
        <w:rPr>
          <w:rtl/>
        </w:rPr>
        <w:t xml:space="preserve"> </w:t>
      </w:r>
      <w:bookmarkStart w:id="24825" w:name="_ETM_Q51_475710"/>
      <w:bookmarkEnd w:id="24825"/>
      <w:r>
        <w:rPr>
          <w:rtl/>
        </w:rPr>
        <w:t>84</w:t>
      </w:r>
      <w:r>
        <w:rPr>
          <w:rFonts w:hint="cs"/>
          <w:rtl/>
        </w:rPr>
        <w:t xml:space="preserve">, אישה </w:t>
      </w:r>
      <w:bookmarkStart w:id="24826" w:name="_ETM_Q51_479330"/>
      <w:bookmarkStart w:id="24827" w:name="_ETM_Q51_480740"/>
      <w:bookmarkEnd w:id="24826"/>
      <w:bookmarkEnd w:id="24827"/>
      <w:r>
        <w:rPr>
          <w:rtl/>
        </w:rPr>
        <w:t>שידע</w:t>
      </w:r>
      <w:r>
        <w:rPr>
          <w:rFonts w:hint="cs"/>
          <w:rtl/>
        </w:rPr>
        <w:t>ה</w:t>
      </w:r>
      <w:bookmarkStart w:id="24828" w:name="_ETM_Q51_480000"/>
      <w:bookmarkStart w:id="24829" w:name="_ETM_Q51_481529"/>
      <w:bookmarkEnd w:id="24828"/>
      <w:bookmarkEnd w:id="24829"/>
      <w:r>
        <w:rPr>
          <w:rtl/>
        </w:rPr>
        <w:t xml:space="preserve"> </w:t>
      </w:r>
      <w:bookmarkStart w:id="24830" w:name="_ETM_Q51_481949"/>
      <w:bookmarkEnd w:id="24830"/>
      <w:r>
        <w:rPr>
          <w:rtl/>
        </w:rPr>
        <w:t>דבר</w:t>
      </w:r>
      <w:r>
        <w:rPr>
          <w:rFonts w:hint="cs"/>
          <w:rtl/>
        </w:rPr>
        <w:t xml:space="preserve"> אחד או שניים</w:t>
      </w:r>
      <w:bookmarkStart w:id="24831" w:name="_ETM_Q51_482279"/>
      <w:bookmarkStart w:id="24832" w:name="_ETM_Q51_482580"/>
      <w:bookmarkStart w:id="24833" w:name="_ETM_Q51_482639"/>
      <w:bookmarkEnd w:id="24831"/>
      <w:bookmarkEnd w:id="24832"/>
      <w:bookmarkEnd w:id="24833"/>
      <w:r>
        <w:rPr>
          <w:rtl/>
        </w:rPr>
        <w:t xml:space="preserve"> </w:t>
      </w:r>
      <w:bookmarkStart w:id="24834" w:name="_ETM_Q51_483029"/>
      <w:bookmarkEnd w:id="24834"/>
      <w:r>
        <w:rPr>
          <w:rtl/>
        </w:rPr>
        <w:t>בחייה</w:t>
      </w:r>
      <w:r>
        <w:rPr>
          <w:rFonts w:hint="cs"/>
          <w:rtl/>
        </w:rPr>
        <w:t xml:space="preserve">, </w:t>
      </w:r>
      <w:bookmarkStart w:id="24835" w:name="_ETM_Q51_485000"/>
      <w:bookmarkEnd w:id="24835"/>
      <w:r>
        <w:rPr>
          <w:rFonts w:hint="cs"/>
          <w:rtl/>
        </w:rPr>
        <w:t xml:space="preserve">והיא אומרת </w:t>
      </w:r>
      <w:bookmarkStart w:id="24836" w:name="_ETM_Q51_483839"/>
      <w:bookmarkStart w:id="24837" w:name="_ETM_Q51_485009"/>
      <w:bookmarkStart w:id="24838" w:name="_ETM_Q51_485250"/>
      <w:bookmarkEnd w:id="24836"/>
      <w:bookmarkEnd w:id="24837"/>
      <w:bookmarkEnd w:id="24838"/>
      <w:r>
        <w:rPr>
          <w:rtl/>
        </w:rPr>
        <w:t xml:space="preserve">שבתוך </w:t>
      </w:r>
      <w:bookmarkStart w:id="24839" w:name="_ETM_Q51_485759"/>
      <w:bookmarkEnd w:id="24839"/>
      <w:r>
        <w:rPr>
          <w:rtl/>
        </w:rPr>
        <w:t xml:space="preserve">הבלגן </w:t>
      </w:r>
      <w:bookmarkStart w:id="24840" w:name="_ETM_Q51_486950"/>
      <w:bookmarkEnd w:id="24840"/>
      <w:r>
        <w:rPr>
          <w:rtl/>
        </w:rPr>
        <w:t xml:space="preserve">שקורה </w:t>
      </w:r>
      <w:bookmarkStart w:id="24841" w:name="_ETM_Q51_487370"/>
      <w:bookmarkEnd w:id="24841"/>
      <w:r>
        <w:rPr>
          <w:rtl/>
        </w:rPr>
        <w:t xml:space="preserve">עכשיו </w:t>
      </w:r>
      <w:bookmarkStart w:id="24842" w:name="_ETM_Q51_487940"/>
      <w:bookmarkEnd w:id="24842"/>
      <w:r>
        <w:rPr>
          <w:rtl/>
        </w:rPr>
        <w:t>במדינה</w:t>
      </w:r>
      <w:r>
        <w:rPr>
          <w:rFonts w:hint="cs"/>
          <w:rtl/>
        </w:rPr>
        <w:t xml:space="preserve"> –</w:t>
      </w:r>
      <w:r>
        <w:rPr>
          <w:rtl/>
        </w:rPr>
        <w:t xml:space="preserve"> </w:t>
      </w:r>
      <w:bookmarkStart w:id="24843" w:name="_ETM_Q51_488600"/>
      <w:bookmarkEnd w:id="24843"/>
      <w:r>
        <w:rPr>
          <w:rtl/>
        </w:rPr>
        <w:t xml:space="preserve">עם </w:t>
      </w:r>
      <w:bookmarkStart w:id="24844" w:name="_ETM_Q51_488720"/>
      <w:bookmarkEnd w:id="24844"/>
      <w:r>
        <w:rPr>
          <w:rtl/>
        </w:rPr>
        <w:t xml:space="preserve">כל </w:t>
      </w:r>
      <w:bookmarkStart w:id="24845" w:name="_ETM_Q51_488900"/>
      <w:bookmarkEnd w:id="24845"/>
      <w:r>
        <w:rPr>
          <w:rtl/>
        </w:rPr>
        <w:t xml:space="preserve">התפילות </w:t>
      </w:r>
      <w:bookmarkStart w:id="24846" w:name="_ETM_Q51_489470"/>
      <w:bookmarkEnd w:id="24846"/>
      <w:r>
        <w:rPr>
          <w:rtl/>
        </w:rPr>
        <w:t>שלה</w:t>
      </w:r>
      <w:r>
        <w:rPr>
          <w:rFonts w:hint="cs"/>
          <w:rtl/>
        </w:rPr>
        <w:t>,</w:t>
      </w:r>
      <w:r>
        <w:rPr>
          <w:rtl/>
        </w:rPr>
        <w:t xml:space="preserve"> </w:t>
      </w:r>
      <w:bookmarkStart w:id="24847" w:name="_ETM_Q51_489950"/>
      <w:bookmarkEnd w:id="24847"/>
      <w:r>
        <w:rPr>
          <w:rtl/>
        </w:rPr>
        <w:t xml:space="preserve">היא </w:t>
      </w:r>
      <w:bookmarkStart w:id="24848" w:name="_ETM_Q51_490070"/>
      <w:bookmarkEnd w:id="24848"/>
      <w:r>
        <w:rPr>
          <w:rtl/>
        </w:rPr>
        <w:t xml:space="preserve">נוהגת </w:t>
      </w:r>
      <w:bookmarkStart w:id="24849" w:name="_ETM_Q51_490400"/>
      <w:bookmarkEnd w:id="24849"/>
      <w:r>
        <w:rPr>
          <w:rtl/>
        </w:rPr>
        <w:t xml:space="preserve">לבוא </w:t>
      </w:r>
      <w:bookmarkStart w:id="24850" w:name="_ETM_Q51_490940"/>
      <w:bookmarkEnd w:id="24850"/>
      <w:r>
        <w:rPr>
          <w:rtl/>
        </w:rPr>
        <w:t xml:space="preserve">כמעט </w:t>
      </w:r>
      <w:bookmarkStart w:id="24851" w:name="_ETM_Q51_491299"/>
      <w:bookmarkEnd w:id="24851"/>
      <w:r>
        <w:rPr>
          <w:rtl/>
        </w:rPr>
        <w:t xml:space="preserve">מדי </w:t>
      </w:r>
      <w:bookmarkStart w:id="24852" w:name="_ETM_Q51_491540"/>
      <w:bookmarkEnd w:id="24852"/>
      <w:r>
        <w:rPr>
          <w:rtl/>
        </w:rPr>
        <w:t xml:space="preserve">שבוע </w:t>
      </w:r>
      <w:bookmarkStart w:id="24853" w:name="_ETM_Q51_491900"/>
      <w:bookmarkEnd w:id="24853"/>
      <w:r>
        <w:rPr>
          <w:rtl/>
        </w:rPr>
        <w:t>לכותל</w:t>
      </w:r>
      <w:r>
        <w:rPr>
          <w:rFonts w:hint="cs"/>
          <w:rtl/>
        </w:rPr>
        <w:t xml:space="preserve"> – היא</w:t>
      </w:r>
      <w:bookmarkStart w:id="24854" w:name="_ETM_Q51_493129"/>
      <w:bookmarkEnd w:id="24854"/>
      <w:r>
        <w:rPr>
          <w:rFonts w:hint="cs"/>
          <w:rtl/>
        </w:rPr>
        <w:t xml:space="preserve"> </w:t>
      </w:r>
      <w:r>
        <w:rPr>
          <w:rtl/>
        </w:rPr>
        <w:t>אמרה</w:t>
      </w:r>
      <w:r>
        <w:rPr>
          <w:rFonts w:hint="cs"/>
          <w:rtl/>
        </w:rPr>
        <w:t>:</w:t>
      </w:r>
      <w:r>
        <w:rPr>
          <w:rtl/>
        </w:rPr>
        <w:t xml:space="preserve"> </w:t>
      </w:r>
      <w:bookmarkStart w:id="24855" w:name="_ETM_Q51_493549"/>
      <w:bookmarkEnd w:id="24855"/>
      <w:r>
        <w:rPr>
          <w:rtl/>
        </w:rPr>
        <w:t xml:space="preserve">אתם </w:t>
      </w:r>
      <w:bookmarkStart w:id="24856" w:name="_ETM_Q51_494889"/>
      <w:bookmarkEnd w:id="24856"/>
      <w:r>
        <w:rPr>
          <w:rtl/>
        </w:rPr>
        <w:t xml:space="preserve">בכנסת </w:t>
      </w:r>
      <w:bookmarkStart w:id="24857" w:name="_ETM_Q51_495460"/>
      <w:bookmarkEnd w:id="24857"/>
      <w:r>
        <w:rPr>
          <w:rtl/>
        </w:rPr>
        <w:t xml:space="preserve">צריכים </w:t>
      </w:r>
      <w:bookmarkStart w:id="24858" w:name="_ETM_Q51_495820"/>
      <w:bookmarkEnd w:id="24858"/>
      <w:r>
        <w:rPr>
          <w:rtl/>
        </w:rPr>
        <w:t xml:space="preserve">לעשות </w:t>
      </w:r>
      <w:bookmarkStart w:id="24859" w:name="_ETM_Q51_496119"/>
      <w:bookmarkEnd w:id="24859"/>
      <w:r>
        <w:rPr>
          <w:rtl/>
        </w:rPr>
        <w:t>סדר</w:t>
      </w:r>
      <w:r>
        <w:rPr>
          <w:rFonts w:hint="cs"/>
          <w:rtl/>
        </w:rPr>
        <w:t>.</w:t>
      </w:r>
      <w:r>
        <w:rPr>
          <w:rtl/>
        </w:rPr>
        <w:t xml:space="preserve"> </w:t>
      </w:r>
      <w:bookmarkStart w:id="24860" w:name="_ETM_Q51_496510"/>
      <w:bookmarkEnd w:id="24860"/>
      <w:r>
        <w:rPr>
          <w:rtl/>
        </w:rPr>
        <w:t xml:space="preserve">ממשלה </w:t>
      </w:r>
      <w:bookmarkStart w:id="24861" w:name="_ETM_Q51_497140"/>
      <w:bookmarkEnd w:id="24861"/>
      <w:r>
        <w:rPr>
          <w:rtl/>
        </w:rPr>
        <w:t xml:space="preserve">נועדה </w:t>
      </w:r>
      <w:bookmarkStart w:id="24862" w:name="_ETM_Q51_498660"/>
      <w:bookmarkEnd w:id="24862"/>
      <w:r>
        <w:rPr>
          <w:rtl/>
        </w:rPr>
        <w:t>להנהיג</w:t>
      </w:r>
      <w:r>
        <w:rPr>
          <w:rFonts w:hint="cs"/>
          <w:rtl/>
        </w:rPr>
        <w:t>.</w:t>
      </w:r>
    </w:p>
    <w:p w:rsidR="000F4DFE" w:rsidRDefault="000F4DFE" w:rsidP="00AB455D">
      <w:pPr>
        <w:rPr>
          <w:rtl/>
        </w:rPr>
      </w:pPr>
    </w:p>
    <w:p w:rsidR="000F4DFE" w:rsidRDefault="000F4DFE" w:rsidP="00CE36F0">
      <w:pPr>
        <w:rPr>
          <w:rtl/>
        </w:rPr>
      </w:pPr>
      <w:bookmarkStart w:id="24863" w:name="_ETM_Q51_500000"/>
      <w:bookmarkStart w:id="24864" w:name="_ETM_Q51_500370"/>
      <w:bookmarkEnd w:id="24863"/>
      <w:bookmarkEnd w:id="24864"/>
      <w:r>
        <w:rPr>
          <w:rtl/>
        </w:rPr>
        <w:t xml:space="preserve">אני </w:t>
      </w:r>
      <w:bookmarkStart w:id="24865" w:name="_ETM_Q51_500610"/>
      <w:bookmarkEnd w:id="24865"/>
      <w:r>
        <w:rPr>
          <w:rtl/>
        </w:rPr>
        <w:t xml:space="preserve">אומרת </w:t>
      </w:r>
      <w:bookmarkStart w:id="24866" w:name="_ETM_Q51_501000"/>
      <w:bookmarkEnd w:id="24866"/>
      <w:r>
        <w:rPr>
          <w:rtl/>
        </w:rPr>
        <w:t xml:space="preserve">לכם </w:t>
      </w:r>
      <w:bookmarkStart w:id="24867" w:name="_ETM_Q51_502429"/>
      <w:bookmarkEnd w:id="24867"/>
      <w:r>
        <w:rPr>
          <w:rtl/>
        </w:rPr>
        <w:t xml:space="preserve">שבתוך </w:t>
      </w:r>
      <w:bookmarkStart w:id="24868" w:name="_ETM_Q51_502939"/>
      <w:bookmarkEnd w:id="24868"/>
      <w:r>
        <w:rPr>
          <w:rtl/>
        </w:rPr>
        <w:t xml:space="preserve">הימים </w:t>
      </w:r>
      <w:bookmarkStart w:id="24869" w:name="_ETM_Q51_503329"/>
      <w:bookmarkEnd w:id="24869"/>
      <w:r>
        <w:rPr>
          <w:rtl/>
        </w:rPr>
        <w:t>הנורא</w:t>
      </w:r>
      <w:r>
        <w:rPr>
          <w:rFonts w:hint="cs"/>
          <w:rtl/>
        </w:rPr>
        <w:t>י</w:t>
      </w:r>
      <w:r>
        <w:rPr>
          <w:rtl/>
        </w:rPr>
        <w:t xml:space="preserve">ם </w:t>
      </w:r>
      <w:bookmarkStart w:id="24870" w:name="_ETM_Q51_503960"/>
      <w:bookmarkEnd w:id="24870"/>
      <w:r>
        <w:rPr>
          <w:rtl/>
        </w:rPr>
        <w:t>האלה</w:t>
      </w:r>
      <w:r>
        <w:rPr>
          <w:rFonts w:hint="cs"/>
          <w:rtl/>
        </w:rPr>
        <w:t>,</w:t>
      </w:r>
      <w:r>
        <w:rPr>
          <w:rtl/>
        </w:rPr>
        <w:t xml:space="preserve"> </w:t>
      </w:r>
      <w:bookmarkStart w:id="24871" w:name="_ETM_Q51_505760"/>
      <w:bookmarkEnd w:id="24871"/>
      <w:r>
        <w:rPr>
          <w:rtl/>
        </w:rPr>
        <w:t xml:space="preserve">בסוף </w:t>
      </w:r>
      <w:bookmarkStart w:id="24872" w:name="_ETM_Q51_506240"/>
      <w:bookmarkEnd w:id="24872"/>
      <w:r>
        <w:rPr>
          <w:rtl/>
        </w:rPr>
        <w:t xml:space="preserve">אנחנו </w:t>
      </w:r>
      <w:bookmarkStart w:id="24873" w:name="_ETM_Q51_506630"/>
      <w:bookmarkEnd w:id="24873"/>
      <w:r>
        <w:rPr>
          <w:rtl/>
        </w:rPr>
        <w:t xml:space="preserve">כנבחרי </w:t>
      </w:r>
      <w:bookmarkStart w:id="24874" w:name="_ETM_Q51_507230"/>
      <w:bookmarkEnd w:id="24874"/>
      <w:r>
        <w:rPr>
          <w:rtl/>
        </w:rPr>
        <w:t xml:space="preserve">ציבור </w:t>
      </w:r>
      <w:bookmarkStart w:id="24875" w:name="_ETM_Q51_508369"/>
      <w:bookmarkEnd w:id="24875"/>
      <w:r>
        <w:rPr>
          <w:rtl/>
        </w:rPr>
        <w:t xml:space="preserve">נצטרך </w:t>
      </w:r>
      <w:bookmarkStart w:id="24876" w:name="_ETM_Q51_509059"/>
      <w:bookmarkEnd w:id="24876"/>
      <w:r>
        <w:rPr>
          <w:rtl/>
        </w:rPr>
        <w:t xml:space="preserve">למצוא </w:t>
      </w:r>
      <w:bookmarkStart w:id="24877" w:name="_ETM_Q51_510349"/>
      <w:bookmarkEnd w:id="24877"/>
      <w:r>
        <w:rPr>
          <w:rtl/>
        </w:rPr>
        <w:t xml:space="preserve">את </w:t>
      </w:r>
      <w:bookmarkStart w:id="24878" w:name="_ETM_Q51_510499"/>
      <w:bookmarkEnd w:id="24878"/>
      <w:r>
        <w:rPr>
          <w:rtl/>
        </w:rPr>
        <w:t xml:space="preserve">כל </w:t>
      </w:r>
      <w:bookmarkStart w:id="24879" w:name="_ETM_Q51_510710"/>
      <w:bookmarkEnd w:id="24879"/>
      <w:r>
        <w:rPr>
          <w:rtl/>
        </w:rPr>
        <w:t xml:space="preserve">הדרך </w:t>
      </w:r>
      <w:bookmarkStart w:id="24880" w:name="_ETM_Q51_512739"/>
      <w:bookmarkEnd w:id="24880"/>
      <w:r>
        <w:rPr>
          <w:rtl/>
        </w:rPr>
        <w:t xml:space="preserve">כדי </w:t>
      </w:r>
      <w:bookmarkStart w:id="24881" w:name="_ETM_Q51_513070"/>
      <w:bookmarkEnd w:id="24881"/>
      <w:r>
        <w:rPr>
          <w:rtl/>
        </w:rPr>
        <w:t xml:space="preserve">לעשות </w:t>
      </w:r>
      <w:bookmarkStart w:id="24882" w:name="_ETM_Q51_514520"/>
      <w:bookmarkEnd w:id="24882"/>
      <w:r>
        <w:rPr>
          <w:rtl/>
        </w:rPr>
        <w:t xml:space="preserve">יותר </w:t>
      </w:r>
      <w:bookmarkStart w:id="24883" w:name="_ETM_Q51_514969"/>
      <w:bookmarkEnd w:id="24883"/>
      <w:r>
        <w:rPr>
          <w:rtl/>
        </w:rPr>
        <w:t xml:space="preserve">טוב </w:t>
      </w:r>
      <w:bookmarkStart w:id="24884" w:name="_ETM_Q51_515300"/>
      <w:bookmarkEnd w:id="24884"/>
      <w:r>
        <w:rPr>
          <w:rtl/>
        </w:rPr>
        <w:t xml:space="preserve">לעם </w:t>
      </w:r>
      <w:bookmarkStart w:id="24885" w:name="_ETM_Q51_515570"/>
      <w:bookmarkEnd w:id="24885"/>
      <w:r>
        <w:rPr>
          <w:rtl/>
        </w:rPr>
        <w:t>ישראל</w:t>
      </w:r>
      <w:r>
        <w:rPr>
          <w:rFonts w:hint="cs"/>
          <w:rtl/>
        </w:rPr>
        <w:t xml:space="preserve">. </w:t>
      </w:r>
      <w:bookmarkStart w:id="24886" w:name="_ETM_Q51_517000"/>
      <w:bookmarkStart w:id="24887" w:name="_ETM_Q51_517500"/>
      <w:bookmarkEnd w:id="24886"/>
      <w:bookmarkEnd w:id="24887"/>
      <w:r>
        <w:rPr>
          <w:rtl/>
        </w:rPr>
        <w:t xml:space="preserve">אז </w:t>
      </w:r>
      <w:bookmarkStart w:id="24888" w:name="_ETM_Q51_517650"/>
      <w:bookmarkEnd w:id="24888"/>
      <w:r>
        <w:rPr>
          <w:rtl/>
        </w:rPr>
        <w:t xml:space="preserve">אני </w:t>
      </w:r>
      <w:bookmarkStart w:id="24889" w:name="_ETM_Q51_517830"/>
      <w:bookmarkEnd w:id="24889"/>
      <w:r>
        <w:rPr>
          <w:rtl/>
        </w:rPr>
        <w:t xml:space="preserve">לא </w:t>
      </w:r>
      <w:bookmarkStart w:id="24890" w:name="_ETM_Q51_517950"/>
      <w:bookmarkEnd w:id="24890"/>
      <w:r>
        <w:rPr>
          <w:rtl/>
        </w:rPr>
        <w:t xml:space="preserve">רוצה </w:t>
      </w:r>
      <w:bookmarkStart w:id="24891" w:name="_ETM_Q51_518220"/>
      <w:bookmarkEnd w:id="24891"/>
      <w:r>
        <w:rPr>
          <w:rtl/>
        </w:rPr>
        <w:t xml:space="preserve">לדבר </w:t>
      </w:r>
      <w:bookmarkStart w:id="24892" w:name="_ETM_Q51_518550"/>
      <w:bookmarkEnd w:id="24892"/>
      <w:r>
        <w:rPr>
          <w:rtl/>
        </w:rPr>
        <w:t xml:space="preserve">רק </w:t>
      </w:r>
      <w:bookmarkStart w:id="24893" w:name="_ETM_Q51_518730"/>
      <w:bookmarkEnd w:id="24893"/>
      <w:r>
        <w:rPr>
          <w:rtl/>
        </w:rPr>
        <w:t xml:space="preserve">על </w:t>
      </w:r>
      <w:bookmarkStart w:id="24894" w:name="_ETM_Q51_518850"/>
      <w:bookmarkEnd w:id="24894"/>
      <w:r>
        <w:rPr>
          <w:rtl/>
        </w:rPr>
        <w:t>הממשלה</w:t>
      </w:r>
      <w:r>
        <w:rPr>
          <w:rFonts w:hint="cs"/>
          <w:rtl/>
        </w:rPr>
        <w:t>,</w:t>
      </w:r>
      <w:r>
        <w:rPr>
          <w:rtl/>
        </w:rPr>
        <w:t xml:space="preserve"> </w:t>
      </w:r>
      <w:bookmarkStart w:id="24895" w:name="_ETM_Q51_519420"/>
      <w:bookmarkEnd w:id="24895"/>
      <w:r>
        <w:rPr>
          <w:rtl/>
        </w:rPr>
        <w:t xml:space="preserve">אני </w:t>
      </w:r>
      <w:bookmarkStart w:id="24896" w:name="_ETM_Q51_519540"/>
      <w:bookmarkEnd w:id="24896"/>
      <w:r>
        <w:rPr>
          <w:rtl/>
        </w:rPr>
        <w:t xml:space="preserve">רוצה </w:t>
      </w:r>
      <w:bookmarkStart w:id="24897" w:name="_ETM_Q51_519810"/>
      <w:bookmarkEnd w:id="24897"/>
      <w:r>
        <w:rPr>
          <w:rtl/>
        </w:rPr>
        <w:t xml:space="preserve">לדבר </w:t>
      </w:r>
      <w:bookmarkStart w:id="24898" w:name="_ETM_Q51_520140"/>
      <w:bookmarkEnd w:id="24898"/>
      <w:r>
        <w:rPr>
          <w:rtl/>
        </w:rPr>
        <w:t xml:space="preserve">גם </w:t>
      </w:r>
      <w:bookmarkStart w:id="24899" w:name="_ETM_Q51_520320"/>
      <w:bookmarkEnd w:id="24899"/>
      <w:r>
        <w:rPr>
          <w:rtl/>
        </w:rPr>
        <w:t>עלינו</w:t>
      </w:r>
      <w:r>
        <w:rPr>
          <w:rFonts w:hint="cs"/>
          <w:rtl/>
        </w:rPr>
        <w:t>.</w:t>
      </w:r>
      <w:r>
        <w:rPr>
          <w:rtl/>
        </w:rPr>
        <w:t xml:space="preserve"> </w:t>
      </w:r>
      <w:bookmarkStart w:id="24900" w:name="_ETM_Q51_520680"/>
      <w:bookmarkEnd w:id="24900"/>
      <w:r>
        <w:rPr>
          <w:rtl/>
        </w:rPr>
        <w:t xml:space="preserve">קודם </w:t>
      </w:r>
      <w:bookmarkStart w:id="24901" w:name="_ETM_Q51_520950"/>
      <w:bookmarkEnd w:id="24901"/>
      <w:r>
        <w:rPr>
          <w:rFonts w:hint="cs"/>
          <w:rtl/>
        </w:rPr>
        <w:t>חברי</w:t>
      </w:r>
      <w:r>
        <w:rPr>
          <w:rtl/>
        </w:rPr>
        <w:t xml:space="preserve"> </w:t>
      </w:r>
      <w:bookmarkStart w:id="24902" w:name="_ETM_Q51_521520"/>
      <w:bookmarkEnd w:id="24902"/>
      <w:r>
        <w:rPr>
          <w:rtl/>
        </w:rPr>
        <w:t xml:space="preserve">חבר </w:t>
      </w:r>
      <w:bookmarkStart w:id="24903" w:name="_ETM_Q51_521850"/>
      <w:bookmarkEnd w:id="24903"/>
      <w:r>
        <w:rPr>
          <w:rtl/>
        </w:rPr>
        <w:t xml:space="preserve">הכנסת </w:t>
      </w:r>
      <w:bookmarkStart w:id="24904" w:name="_ETM_Q51_522270"/>
      <w:bookmarkEnd w:id="24904"/>
      <w:r>
        <w:rPr>
          <w:rtl/>
        </w:rPr>
        <w:t xml:space="preserve">ביטון </w:t>
      </w:r>
      <w:bookmarkStart w:id="24905" w:name="_ETM_Q51_522570"/>
      <w:bookmarkEnd w:id="24905"/>
      <w:r>
        <w:rPr>
          <w:rtl/>
        </w:rPr>
        <w:t xml:space="preserve">דיבר </w:t>
      </w:r>
      <w:bookmarkStart w:id="24906" w:name="_ETM_Q51_522900"/>
      <w:bookmarkEnd w:id="24906"/>
      <w:r>
        <w:rPr>
          <w:rtl/>
        </w:rPr>
        <w:t xml:space="preserve">על </w:t>
      </w:r>
      <w:bookmarkStart w:id="24907" w:name="_ETM_Q51_522990"/>
      <w:bookmarkEnd w:id="24907"/>
      <w:r>
        <w:rPr>
          <w:rtl/>
        </w:rPr>
        <w:t xml:space="preserve">המכתב </w:t>
      </w:r>
      <w:bookmarkStart w:id="24908" w:name="_ETM_Q51_523380"/>
      <w:bookmarkEnd w:id="24908"/>
      <w:r>
        <w:rPr>
          <w:rtl/>
        </w:rPr>
        <w:t xml:space="preserve">שקיבל </w:t>
      </w:r>
      <w:bookmarkStart w:id="24909" w:name="_ETM_Q51_524310"/>
      <w:bookmarkEnd w:id="24909"/>
      <w:r>
        <w:rPr>
          <w:rtl/>
        </w:rPr>
        <w:t xml:space="preserve">מילדים </w:t>
      </w:r>
      <w:bookmarkStart w:id="24910" w:name="_ETM_Q51_524820"/>
      <w:bookmarkEnd w:id="24910"/>
      <w:r>
        <w:rPr>
          <w:rtl/>
        </w:rPr>
        <w:t xml:space="preserve">בכיתה </w:t>
      </w:r>
      <w:bookmarkStart w:id="24911" w:name="_ETM_Q51_525300"/>
      <w:bookmarkEnd w:id="24911"/>
      <w:r>
        <w:rPr>
          <w:rtl/>
        </w:rPr>
        <w:t xml:space="preserve">ה' </w:t>
      </w:r>
      <w:bookmarkStart w:id="24912" w:name="_ETM_Q51_525989"/>
      <w:bookmarkEnd w:id="24912"/>
      <w:r>
        <w:rPr>
          <w:rtl/>
        </w:rPr>
        <w:t xml:space="preserve">מבית </w:t>
      </w:r>
      <w:bookmarkStart w:id="24913" w:name="_ETM_Q51_526350"/>
      <w:bookmarkEnd w:id="24913"/>
      <w:r>
        <w:rPr>
          <w:rtl/>
        </w:rPr>
        <w:t>שמש</w:t>
      </w:r>
      <w:r>
        <w:rPr>
          <w:rFonts w:hint="cs"/>
          <w:rtl/>
        </w:rPr>
        <w:t>,</w:t>
      </w:r>
      <w:bookmarkStart w:id="24914" w:name="_ETM_Q51_527040"/>
      <w:bookmarkStart w:id="24915" w:name="_ETM_Q51_527250"/>
      <w:bookmarkStart w:id="24916" w:name="_ETM_Q51_527550"/>
      <w:bookmarkEnd w:id="24914"/>
      <w:bookmarkEnd w:id="24915"/>
      <w:bookmarkEnd w:id="24916"/>
      <w:r>
        <w:rPr>
          <w:rtl/>
        </w:rPr>
        <w:t xml:space="preserve"> </w:t>
      </w:r>
      <w:bookmarkStart w:id="24917" w:name="_ETM_Q51_528350"/>
      <w:bookmarkEnd w:id="24917"/>
      <w:r>
        <w:rPr>
          <w:rtl/>
        </w:rPr>
        <w:t xml:space="preserve">על </w:t>
      </w:r>
      <w:bookmarkStart w:id="24918" w:name="_ETM_Q51_528589"/>
      <w:bookmarkEnd w:id="24918"/>
      <w:r>
        <w:rPr>
          <w:rtl/>
        </w:rPr>
        <w:t xml:space="preserve">איך </w:t>
      </w:r>
      <w:bookmarkStart w:id="24919" w:name="_ETM_Q51_528710"/>
      <w:bookmarkEnd w:id="24919"/>
      <w:r>
        <w:rPr>
          <w:rtl/>
        </w:rPr>
        <w:t>מדברים</w:t>
      </w:r>
      <w:r>
        <w:rPr>
          <w:rFonts w:hint="cs"/>
          <w:rtl/>
        </w:rPr>
        <w:t xml:space="preserve"> אחד</w:t>
      </w:r>
      <w:bookmarkStart w:id="24920" w:name="_ETM_Q51_529250"/>
      <w:bookmarkEnd w:id="24920"/>
      <w:r>
        <w:rPr>
          <w:rtl/>
        </w:rPr>
        <w:t xml:space="preserve"> </w:t>
      </w:r>
      <w:bookmarkStart w:id="24921" w:name="_ETM_Q51_529520"/>
      <w:bookmarkEnd w:id="24921"/>
      <w:r>
        <w:rPr>
          <w:rFonts w:hint="cs"/>
          <w:rtl/>
        </w:rPr>
        <w:t>עם ה</w:t>
      </w:r>
      <w:r>
        <w:rPr>
          <w:rtl/>
        </w:rPr>
        <w:t xml:space="preserve">שני </w:t>
      </w:r>
      <w:bookmarkStart w:id="24922" w:name="_ETM_Q51_530270"/>
      <w:bookmarkEnd w:id="24922"/>
      <w:r>
        <w:rPr>
          <w:rtl/>
        </w:rPr>
        <w:t>וש</w:t>
      </w:r>
      <w:r>
        <w:rPr>
          <w:rFonts w:hint="cs"/>
          <w:rtl/>
        </w:rPr>
        <w:t xml:space="preserve">הם </w:t>
      </w:r>
      <w:r>
        <w:rPr>
          <w:rtl/>
        </w:rPr>
        <w:t xml:space="preserve">מבקשים </w:t>
      </w:r>
      <w:bookmarkStart w:id="24923" w:name="_ETM_Q51_531050"/>
      <w:bookmarkEnd w:id="24923"/>
      <w:r>
        <w:rPr>
          <w:rtl/>
        </w:rPr>
        <w:t xml:space="preserve">מאיתנו </w:t>
      </w:r>
      <w:bookmarkStart w:id="24924" w:name="_ETM_Q51_531380"/>
      <w:bookmarkEnd w:id="24924"/>
      <w:r>
        <w:rPr>
          <w:rtl/>
        </w:rPr>
        <w:t xml:space="preserve">שנדבר </w:t>
      </w:r>
      <w:bookmarkStart w:id="24925" w:name="_ETM_Q51_531950"/>
      <w:bookmarkEnd w:id="24925"/>
      <w:r>
        <w:rPr>
          <w:rtl/>
        </w:rPr>
        <w:t xml:space="preserve">בצורה </w:t>
      </w:r>
      <w:bookmarkStart w:id="24926" w:name="_ETM_Q51_532339"/>
      <w:bookmarkEnd w:id="24926"/>
      <w:r>
        <w:rPr>
          <w:rtl/>
        </w:rPr>
        <w:t xml:space="preserve">יותר </w:t>
      </w:r>
      <w:bookmarkStart w:id="24927" w:name="_ETM_Q51_532670"/>
      <w:bookmarkEnd w:id="24927"/>
      <w:r>
        <w:rPr>
          <w:rtl/>
        </w:rPr>
        <w:t>ראויה</w:t>
      </w:r>
      <w:r>
        <w:rPr>
          <w:rFonts w:hint="cs"/>
          <w:rtl/>
        </w:rPr>
        <w:t xml:space="preserve"> אחד</w:t>
      </w:r>
      <w:bookmarkStart w:id="24928" w:name="_ETM_Q51_533000"/>
      <w:bookmarkEnd w:id="24928"/>
      <w:r>
        <w:rPr>
          <w:rtl/>
        </w:rPr>
        <w:t xml:space="preserve"> </w:t>
      </w:r>
      <w:bookmarkStart w:id="24929" w:name="_ETM_Q51_533239"/>
      <w:bookmarkEnd w:id="24929"/>
      <w:r>
        <w:rPr>
          <w:rtl/>
        </w:rPr>
        <w:t>לשני</w:t>
      </w:r>
      <w:bookmarkStart w:id="24930" w:name="_ETM_Q51_535000"/>
      <w:bookmarkStart w:id="24931" w:name="_ETM_Q51_534380"/>
      <w:bookmarkEnd w:id="24930"/>
      <w:bookmarkEnd w:id="24931"/>
      <w:r>
        <w:rPr>
          <w:rFonts w:hint="cs"/>
          <w:rtl/>
        </w:rPr>
        <w:t xml:space="preserve">, </w:t>
      </w:r>
      <w:r>
        <w:rPr>
          <w:rtl/>
        </w:rPr>
        <w:t xml:space="preserve">ואני </w:t>
      </w:r>
      <w:bookmarkStart w:id="24932" w:name="_ETM_Q51_534739"/>
      <w:bookmarkEnd w:id="24932"/>
      <w:r>
        <w:rPr>
          <w:rtl/>
        </w:rPr>
        <w:t xml:space="preserve">באמת </w:t>
      </w:r>
      <w:bookmarkStart w:id="24933" w:name="_ETM_Q51_535900"/>
      <w:bookmarkEnd w:id="24933"/>
      <w:r>
        <w:rPr>
          <w:rtl/>
        </w:rPr>
        <w:t xml:space="preserve">שואלת </w:t>
      </w:r>
      <w:bookmarkStart w:id="24934" w:name="_ETM_Q51_536350"/>
      <w:bookmarkEnd w:id="24934"/>
      <w:r>
        <w:rPr>
          <w:rtl/>
        </w:rPr>
        <w:t xml:space="preserve">את </w:t>
      </w:r>
      <w:bookmarkStart w:id="24935" w:name="_ETM_Q51_536500"/>
      <w:bookmarkEnd w:id="24935"/>
      <w:r>
        <w:rPr>
          <w:rtl/>
        </w:rPr>
        <w:t>עצמי</w:t>
      </w:r>
      <w:r>
        <w:rPr>
          <w:rFonts w:hint="cs"/>
          <w:rtl/>
        </w:rPr>
        <w:t>:</w:t>
      </w:r>
      <w:r>
        <w:rPr>
          <w:rtl/>
        </w:rPr>
        <w:t xml:space="preserve"> </w:t>
      </w:r>
      <w:bookmarkStart w:id="24936" w:name="_ETM_Q51_537310"/>
      <w:bookmarkEnd w:id="24936"/>
      <w:r>
        <w:rPr>
          <w:rtl/>
        </w:rPr>
        <w:t xml:space="preserve">היו </w:t>
      </w:r>
      <w:bookmarkStart w:id="24937" w:name="_ETM_Q51_537700"/>
      <w:bookmarkEnd w:id="24937"/>
      <w:r>
        <w:rPr>
          <w:rtl/>
        </w:rPr>
        <w:t xml:space="preserve">ימים </w:t>
      </w:r>
      <w:bookmarkStart w:id="24938" w:name="_ETM_Q51_538480"/>
      <w:bookmarkEnd w:id="24938"/>
      <w:r>
        <w:rPr>
          <w:rtl/>
        </w:rPr>
        <w:t xml:space="preserve">שהבית </w:t>
      </w:r>
      <w:bookmarkStart w:id="24939" w:name="_ETM_Q51_539020"/>
      <w:bookmarkEnd w:id="24939"/>
      <w:r>
        <w:rPr>
          <w:rtl/>
        </w:rPr>
        <w:t xml:space="preserve">הזה </w:t>
      </w:r>
      <w:bookmarkStart w:id="24940" w:name="_ETM_Q51_539710"/>
      <w:bookmarkEnd w:id="24940"/>
      <w:r>
        <w:rPr>
          <w:rtl/>
        </w:rPr>
        <w:t xml:space="preserve">ידע </w:t>
      </w:r>
      <w:bookmarkStart w:id="24941" w:name="_ETM_Q51_540040"/>
      <w:bookmarkEnd w:id="24941"/>
      <w:r>
        <w:rPr>
          <w:rtl/>
        </w:rPr>
        <w:t xml:space="preserve">ויכוחים </w:t>
      </w:r>
      <w:bookmarkStart w:id="24942" w:name="_ETM_Q51_540790"/>
      <w:bookmarkEnd w:id="24942"/>
      <w:r>
        <w:rPr>
          <w:rtl/>
        </w:rPr>
        <w:t xml:space="preserve">מאוד </w:t>
      </w:r>
      <w:bookmarkStart w:id="24943" w:name="_ETM_Q51_541100"/>
      <w:bookmarkEnd w:id="24943"/>
      <w:r>
        <w:rPr>
          <w:rtl/>
        </w:rPr>
        <w:t xml:space="preserve">מאוד </w:t>
      </w:r>
      <w:bookmarkStart w:id="24944" w:name="_ETM_Q51_541309"/>
      <w:bookmarkStart w:id="24945" w:name="_ETM_Q51_541730"/>
      <w:bookmarkEnd w:id="24944"/>
      <w:bookmarkEnd w:id="24945"/>
      <w:r>
        <w:rPr>
          <w:rtl/>
        </w:rPr>
        <w:t>קשים</w:t>
      </w:r>
      <w:r>
        <w:rPr>
          <w:rFonts w:hint="cs"/>
          <w:rtl/>
        </w:rPr>
        <w:t>, ו</w:t>
      </w:r>
      <w:bookmarkStart w:id="24946" w:name="_ETM_Q51_542960"/>
      <w:bookmarkStart w:id="24947" w:name="_ETM_Q51_543289"/>
      <w:bookmarkEnd w:id="24946"/>
      <w:bookmarkEnd w:id="24947"/>
      <w:r>
        <w:rPr>
          <w:rtl/>
        </w:rPr>
        <w:t xml:space="preserve">עדיין </w:t>
      </w:r>
      <w:bookmarkStart w:id="24948" w:name="_ETM_Q51_543529"/>
      <w:bookmarkEnd w:id="24948"/>
      <w:r>
        <w:rPr>
          <w:rtl/>
        </w:rPr>
        <w:t xml:space="preserve">לא </w:t>
      </w:r>
      <w:bookmarkStart w:id="24949" w:name="_ETM_Q51_543620"/>
      <w:bookmarkEnd w:id="24949"/>
      <w:r>
        <w:rPr>
          <w:rtl/>
        </w:rPr>
        <w:t xml:space="preserve">הייתה </w:t>
      </w:r>
      <w:bookmarkStart w:id="24950" w:name="_ETM_Q51_543859"/>
      <w:bookmarkEnd w:id="24950"/>
      <w:r>
        <w:rPr>
          <w:rtl/>
        </w:rPr>
        <w:t xml:space="preserve">הידרדרות </w:t>
      </w:r>
      <w:bookmarkStart w:id="24951" w:name="_ETM_Q51_545450"/>
      <w:bookmarkEnd w:id="24951"/>
      <w:r>
        <w:rPr>
          <w:rtl/>
        </w:rPr>
        <w:t>כ</w:t>
      </w:r>
      <w:r>
        <w:rPr>
          <w:rFonts w:hint="cs"/>
          <w:rtl/>
        </w:rPr>
        <w:t>ה</w:t>
      </w:r>
      <w:r>
        <w:rPr>
          <w:rtl/>
        </w:rPr>
        <w:t xml:space="preserve"> </w:t>
      </w:r>
      <w:bookmarkStart w:id="24952" w:name="_ETM_Q51_545720"/>
      <w:bookmarkEnd w:id="24952"/>
      <w:r>
        <w:rPr>
          <w:rtl/>
        </w:rPr>
        <w:t>מחפירה</w:t>
      </w:r>
      <w:r>
        <w:rPr>
          <w:rFonts w:hint="cs"/>
          <w:rtl/>
        </w:rPr>
        <w:t>,</w:t>
      </w:r>
      <w:r>
        <w:rPr>
          <w:rtl/>
        </w:rPr>
        <w:t xml:space="preserve"> </w:t>
      </w:r>
      <w:bookmarkStart w:id="24953" w:name="_ETM_Q51_547580"/>
      <w:bookmarkEnd w:id="24953"/>
      <w:r>
        <w:rPr>
          <w:rtl/>
        </w:rPr>
        <w:t>שמל</w:t>
      </w:r>
      <w:r>
        <w:rPr>
          <w:rFonts w:hint="cs"/>
          <w:rtl/>
        </w:rPr>
        <w:t>ב</w:t>
      </w:r>
      <w:r>
        <w:rPr>
          <w:rtl/>
        </w:rPr>
        <w:t xml:space="preserve">ה </w:t>
      </w:r>
      <w:bookmarkStart w:id="24954" w:name="_ETM_Q51_550130"/>
      <w:bookmarkEnd w:id="24954"/>
      <w:r>
        <w:rPr>
          <w:rtl/>
        </w:rPr>
        <w:t xml:space="preserve">שנאה </w:t>
      </w:r>
      <w:bookmarkStart w:id="24955" w:name="_ETM_Q51_550729"/>
      <w:bookmarkEnd w:id="24955"/>
      <w:r>
        <w:rPr>
          <w:rtl/>
        </w:rPr>
        <w:t xml:space="preserve">בתוך </w:t>
      </w:r>
      <w:bookmarkStart w:id="24956" w:name="_ETM_Q51_551119"/>
      <w:bookmarkEnd w:id="24956"/>
      <w:r>
        <w:rPr>
          <w:rtl/>
        </w:rPr>
        <w:t xml:space="preserve">עם </w:t>
      </w:r>
      <w:bookmarkStart w:id="24957" w:name="_ETM_Q51_551270"/>
      <w:bookmarkEnd w:id="24957"/>
      <w:r>
        <w:rPr>
          <w:rtl/>
        </w:rPr>
        <w:t>ישראל</w:t>
      </w:r>
      <w:r>
        <w:rPr>
          <w:rFonts w:hint="cs"/>
          <w:rtl/>
        </w:rPr>
        <w:t xml:space="preserve">. </w:t>
      </w:r>
      <w:bookmarkStart w:id="24958" w:name="_ETM_Q51_553240"/>
      <w:bookmarkStart w:id="24959" w:name="_ETM_Q51_553600"/>
      <w:bookmarkStart w:id="24960" w:name="_ETM_Q51_554049"/>
      <w:bookmarkEnd w:id="24958"/>
      <w:bookmarkEnd w:id="24959"/>
      <w:bookmarkEnd w:id="24960"/>
      <w:r>
        <w:rPr>
          <w:rtl/>
        </w:rPr>
        <w:t xml:space="preserve">נמצא </w:t>
      </w:r>
      <w:bookmarkStart w:id="24961" w:name="_ETM_Q51_554350"/>
      <w:bookmarkEnd w:id="24961"/>
      <w:r>
        <w:rPr>
          <w:rtl/>
        </w:rPr>
        <w:t xml:space="preserve">פה </w:t>
      </w:r>
      <w:bookmarkStart w:id="24962" w:name="_ETM_Q51_554500"/>
      <w:bookmarkEnd w:id="24962"/>
      <w:r>
        <w:rPr>
          <w:rtl/>
        </w:rPr>
        <w:t xml:space="preserve">שר </w:t>
      </w:r>
      <w:bookmarkStart w:id="24963" w:name="_ETM_Q51_554740"/>
      <w:bookmarkEnd w:id="24963"/>
      <w:r>
        <w:rPr>
          <w:rtl/>
        </w:rPr>
        <w:t>העלי</w:t>
      </w:r>
      <w:r>
        <w:rPr>
          <w:rFonts w:hint="cs"/>
          <w:rtl/>
        </w:rPr>
        <w:t>י</w:t>
      </w:r>
      <w:r>
        <w:rPr>
          <w:rtl/>
        </w:rPr>
        <w:t xml:space="preserve">ה </w:t>
      </w:r>
      <w:bookmarkStart w:id="24964" w:name="_ETM_Q51_555070"/>
      <w:bookmarkEnd w:id="24964"/>
      <w:r>
        <w:rPr>
          <w:rtl/>
        </w:rPr>
        <w:t>והקליטה</w:t>
      </w:r>
      <w:r>
        <w:rPr>
          <w:rFonts w:hint="cs"/>
          <w:rtl/>
        </w:rPr>
        <w:t>.</w:t>
      </w:r>
      <w:r>
        <w:rPr>
          <w:rtl/>
        </w:rPr>
        <w:t xml:space="preserve"> </w:t>
      </w:r>
      <w:bookmarkStart w:id="24965" w:name="_ETM_Q51_556820"/>
      <w:bookmarkStart w:id="24966" w:name="_ETM_Q51_565163"/>
      <w:bookmarkStart w:id="24967" w:name="_ETM_Q51_565220"/>
      <w:bookmarkStart w:id="24968" w:name="_ETM_Q51_565317"/>
      <w:bookmarkStart w:id="24969" w:name="_ETM_Q51_565360"/>
      <w:bookmarkEnd w:id="24965"/>
      <w:bookmarkEnd w:id="24966"/>
      <w:bookmarkEnd w:id="24967"/>
      <w:bookmarkEnd w:id="24968"/>
      <w:bookmarkEnd w:id="24969"/>
      <w:r>
        <w:rPr>
          <w:rtl/>
        </w:rPr>
        <w:t xml:space="preserve">קודם </w:t>
      </w:r>
      <w:bookmarkStart w:id="24970" w:name="_ETM_Q51_557149"/>
      <w:bookmarkEnd w:id="24970"/>
      <w:r>
        <w:rPr>
          <w:rtl/>
        </w:rPr>
        <w:t xml:space="preserve">אמרתי </w:t>
      </w:r>
      <w:bookmarkStart w:id="24971" w:name="_ETM_Q51_557509"/>
      <w:bookmarkEnd w:id="24971"/>
      <w:r>
        <w:rPr>
          <w:rtl/>
        </w:rPr>
        <w:t xml:space="preserve">גם </w:t>
      </w:r>
      <w:bookmarkStart w:id="24972" w:name="_ETM_Q51_557659"/>
      <w:bookmarkEnd w:id="24972"/>
      <w:r>
        <w:rPr>
          <w:rtl/>
        </w:rPr>
        <w:t xml:space="preserve">לחבר </w:t>
      </w:r>
      <w:bookmarkStart w:id="24973" w:name="_ETM_Q51_557990"/>
      <w:bookmarkEnd w:id="24973"/>
      <w:r>
        <w:rPr>
          <w:rtl/>
        </w:rPr>
        <w:t xml:space="preserve">הכנסת </w:t>
      </w:r>
      <w:bookmarkStart w:id="24974" w:name="_ETM_Q51_558439"/>
      <w:bookmarkEnd w:id="24974"/>
      <w:r>
        <w:rPr>
          <w:rtl/>
        </w:rPr>
        <w:t>סל</w:t>
      </w:r>
      <w:r>
        <w:rPr>
          <w:rFonts w:hint="cs"/>
          <w:rtl/>
        </w:rPr>
        <w:t>ו</w:t>
      </w:r>
      <w:r>
        <w:rPr>
          <w:rtl/>
        </w:rPr>
        <w:t xml:space="preserve">מון </w:t>
      </w:r>
      <w:bookmarkStart w:id="24975" w:name="_ETM_Q51_559039"/>
      <w:bookmarkEnd w:id="24975"/>
      <w:r>
        <w:rPr>
          <w:rtl/>
        </w:rPr>
        <w:t xml:space="preserve">וגם </w:t>
      </w:r>
      <w:bookmarkStart w:id="24976" w:name="_ETM_Q51_559310"/>
      <w:bookmarkEnd w:id="24976"/>
      <w:r>
        <w:rPr>
          <w:rtl/>
        </w:rPr>
        <w:t xml:space="preserve">לחבר </w:t>
      </w:r>
      <w:bookmarkStart w:id="24977" w:name="_ETM_Q51_559670"/>
      <w:bookmarkEnd w:id="24977"/>
      <w:r>
        <w:rPr>
          <w:rtl/>
        </w:rPr>
        <w:t xml:space="preserve">הכנסת </w:t>
      </w:r>
      <w:bookmarkStart w:id="24978" w:name="_ETM_Q51_560149"/>
      <w:bookmarkEnd w:id="24978"/>
      <w:r>
        <w:rPr>
          <w:rtl/>
        </w:rPr>
        <w:t>אלקין</w:t>
      </w:r>
      <w:r>
        <w:rPr>
          <w:rFonts w:hint="cs"/>
          <w:rtl/>
        </w:rPr>
        <w:t>,</w:t>
      </w:r>
      <w:r>
        <w:rPr>
          <w:rtl/>
        </w:rPr>
        <w:t xml:space="preserve"> </w:t>
      </w:r>
      <w:bookmarkStart w:id="24979" w:name="_ETM_Q51_560479"/>
      <w:bookmarkEnd w:id="24979"/>
      <w:r>
        <w:rPr>
          <w:rtl/>
        </w:rPr>
        <w:t xml:space="preserve">שגם </w:t>
      </w:r>
      <w:bookmarkStart w:id="24980" w:name="_ETM_Q51_560810"/>
      <w:bookmarkEnd w:id="24980"/>
      <w:r>
        <w:rPr>
          <w:rtl/>
        </w:rPr>
        <w:t xml:space="preserve">שניהם </w:t>
      </w:r>
      <w:bookmarkStart w:id="24981" w:name="_ETM_Q51_561200"/>
      <w:bookmarkEnd w:id="24981"/>
      <w:r>
        <w:rPr>
          <w:rtl/>
        </w:rPr>
        <w:t xml:space="preserve">עלו </w:t>
      </w:r>
      <w:bookmarkStart w:id="24982" w:name="_ETM_Q51_561409"/>
      <w:bookmarkEnd w:id="24982"/>
      <w:r>
        <w:rPr>
          <w:rtl/>
        </w:rPr>
        <w:t xml:space="preserve">לארץ </w:t>
      </w:r>
      <w:bookmarkStart w:id="24983" w:name="_ETM_Q51_562670"/>
      <w:bookmarkEnd w:id="24983"/>
      <w:r>
        <w:rPr>
          <w:rFonts w:hint="cs"/>
          <w:rtl/>
        </w:rPr>
        <w:t xml:space="preserve">- - </w:t>
      </w:r>
    </w:p>
    <w:p w:rsidR="000F4DFE" w:rsidRDefault="000F4DFE" w:rsidP="00AB455D">
      <w:pPr>
        <w:rPr>
          <w:rtl/>
        </w:rPr>
      </w:pPr>
    </w:p>
    <w:p w:rsidR="000F4DFE" w:rsidRDefault="000F4DFE" w:rsidP="00AB455D">
      <w:pPr>
        <w:pStyle w:val="af6"/>
        <w:keepNext/>
        <w:rPr>
          <w:rtl/>
        </w:rPr>
      </w:pPr>
      <w:r w:rsidRPr="00903F9F">
        <w:rPr>
          <w:rStyle w:val="TagStyle"/>
          <w:rtl/>
        </w:rPr>
        <w:t xml:space="preserve"> &lt;&lt; יור &gt;&gt; </w:t>
      </w:r>
      <w:r>
        <w:rPr>
          <w:rtl/>
        </w:rPr>
        <w:t>היו"ר משה טור פז:</w:t>
      </w:r>
      <w:r w:rsidRPr="00903F9F">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rPr>
          <w:rtl/>
        </w:rPr>
      </w:pPr>
      <w:r>
        <w:rPr>
          <w:rFonts w:hint="cs"/>
          <w:rtl/>
        </w:rPr>
        <w:t>נא לסיים.</w:t>
      </w:r>
    </w:p>
    <w:p w:rsidR="000F4DFE" w:rsidRDefault="000F4DFE" w:rsidP="00AB455D">
      <w:pPr>
        <w:rPr>
          <w:rtl/>
        </w:rPr>
      </w:pPr>
    </w:p>
    <w:p w:rsidR="000F4DFE" w:rsidRDefault="000F4DFE" w:rsidP="00AB455D">
      <w:pPr>
        <w:pStyle w:val="-"/>
        <w:keepNext/>
        <w:rPr>
          <w:rtl/>
        </w:rPr>
      </w:pPr>
      <w:bookmarkStart w:id="24984" w:name="ET_speakercontinue_5115_8"/>
      <w:r w:rsidRPr="00903F9F">
        <w:rPr>
          <w:rStyle w:val="TagStyle"/>
          <w:rtl/>
        </w:rPr>
        <w:t xml:space="preserve"> &lt;&lt; דובר_המשך &gt;&gt; </w:t>
      </w:r>
      <w:r>
        <w:rPr>
          <w:rtl/>
        </w:rPr>
        <w:t>פנינה תמנו (המחנה הממלכתי):</w:t>
      </w:r>
      <w:r w:rsidRPr="00903F9F">
        <w:rPr>
          <w:rStyle w:val="TagStyle"/>
          <w:rtl/>
        </w:rPr>
        <w:t xml:space="preserve"> &lt;&lt; דובר_המשך &gt;&gt;</w:t>
      </w:r>
      <w:r>
        <w:rPr>
          <w:rtl/>
        </w:rPr>
        <w:t xml:space="preserve">   </w:t>
      </w:r>
      <w:bookmarkEnd w:id="24984"/>
    </w:p>
    <w:p w:rsidR="000F4DFE" w:rsidRDefault="000F4DFE" w:rsidP="00AB455D">
      <w:pPr>
        <w:pStyle w:val="KeepWithNext"/>
        <w:rPr>
          <w:rtl/>
        </w:rPr>
      </w:pPr>
    </w:p>
    <w:p w:rsidR="000F4DFE" w:rsidRDefault="000F4DFE" w:rsidP="00AB455D">
      <w:pPr>
        <w:rPr>
          <w:rtl/>
        </w:rPr>
      </w:pPr>
      <w:r>
        <w:rPr>
          <w:rFonts w:hint="cs"/>
          <w:rtl/>
        </w:rPr>
        <w:t xml:space="preserve">- - </w:t>
      </w:r>
      <w:r>
        <w:rPr>
          <w:rtl/>
        </w:rPr>
        <w:t xml:space="preserve">אולי </w:t>
      </w:r>
      <w:bookmarkStart w:id="24985" w:name="_ETM_Q51_563029"/>
      <w:bookmarkEnd w:id="24985"/>
      <w:r>
        <w:rPr>
          <w:rtl/>
        </w:rPr>
        <w:t xml:space="preserve">מוטב </w:t>
      </w:r>
      <w:bookmarkStart w:id="24986" w:name="_ETM_Q51_563479"/>
      <w:bookmarkEnd w:id="24986"/>
      <w:r>
        <w:rPr>
          <w:rtl/>
        </w:rPr>
        <w:t xml:space="preserve">היה </w:t>
      </w:r>
      <w:bookmarkStart w:id="24987" w:name="_ETM_Q51_564319"/>
      <w:bookmarkEnd w:id="24987"/>
      <w:r>
        <w:rPr>
          <w:rtl/>
        </w:rPr>
        <w:t xml:space="preserve">שאנחנו </w:t>
      </w:r>
      <w:bookmarkStart w:id="24988" w:name="_ETM_Q51_566409"/>
      <w:bookmarkStart w:id="24989" w:name="_ETM_Q51_566830"/>
      <w:bookmarkEnd w:id="24988"/>
      <w:bookmarkEnd w:id="24989"/>
      <w:r>
        <w:rPr>
          <w:rtl/>
        </w:rPr>
        <w:t>כאן</w:t>
      </w:r>
      <w:r>
        <w:rPr>
          <w:rFonts w:hint="cs"/>
          <w:rtl/>
        </w:rPr>
        <w:t>,</w:t>
      </w:r>
      <w:r>
        <w:rPr>
          <w:rtl/>
        </w:rPr>
        <w:t xml:space="preserve"> </w:t>
      </w:r>
      <w:bookmarkStart w:id="24990" w:name="_ETM_Q51_567159"/>
      <w:bookmarkEnd w:id="24990"/>
      <w:r>
        <w:rPr>
          <w:rtl/>
        </w:rPr>
        <w:t xml:space="preserve">ועם </w:t>
      </w:r>
      <w:bookmarkStart w:id="24991" w:name="_ETM_Q51_567430"/>
      <w:bookmarkEnd w:id="24991"/>
      <w:r>
        <w:rPr>
          <w:rtl/>
        </w:rPr>
        <w:t xml:space="preserve">ישראל </w:t>
      </w:r>
      <w:bookmarkStart w:id="24992" w:name="_ETM_Q51_567729"/>
      <w:bookmarkEnd w:id="24992"/>
      <w:r>
        <w:rPr>
          <w:rtl/>
        </w:rPr>
        <w:t>בכלל</w:t>
      </w:r>
      <w:r>
        <w:rPr>
          <w:rFonts w:hint="cs"/>
          <w:rtl/>
        </w:rPr>
        <w:t>,</w:t>
      </w:r>
      <w:r>
        <w:rPr>
          <w:rtl/>
        </w:rPr>
        <w:t xml:space="preserve"> </w:t>
      </w:r>
      <w:bookmarkStart w:id="24993" w:name="_ETM_Q51_568450"/>
      <w:bookmarkEnd w:id="24993"/>
      <w:r>
        <w:rPr>
          <w:rtl/>
        </w:rPr>
        <w:t xml:space="preserve">לא </w:t>
      </w:r>
      <w:bookmarkStart w:id="24994" w:name="_ETM_Q51_568630"/>
      <w:bookmarkEnd w:id="24994"/>
      <w:r>
        <w:rPr>
          <w:rtl/>
        </w:rPr>
        <w:t xml:space="preserve">ניקח </w:t>
      </w:r>
      <w:bookmarkStart w:id="24995" w:name="_ETM_Q51_568990"/>
      <w:bookmarkEnd w:id="24995"/>
      <w:r>
        <w:rPr>
          <w:rtl/>
        </w:rPr>
        <w:t xml:space="preserve">את </w:t>
      </w:r>
      <w:bookmarkStart w:id="24996" w:name="_ETM_Q51_569140"/>
      <w:bookmarkEnd w:id="24996"/>
      <w:r>
        <w:rPr>
          <w:rtl/>
        </w:rPr>
        <w:t xml:space="preserve">המדינה </w:t>
      </w:r>
      <w:bookmarkStart w:id="24997" w:name="_ETM_Q51_569490"/>
      <w:bookmarkEnd w:id="24997"/>
      <w:r>
        <w:rPr>
          <w:rFonts w:hint="cs"/>
          <w:rtl/>
        </w:rPr>
        <w:t xml:space="preserve">הזאת </w:t>
      </w:r>
      <w:bookmarkStart w:id="24998" w:name="_ETM_Q51_569700"/>
      <w:bookmarkStart w:id="24999" w:name="_ETM_Q51_569790"/>
      <w:bookmarkEnd w:id="24998"/>
      <w:bookmarkEnd w:id="24999"/>
      <w:r>
        <w:rPr>
          <w:rtl/>
        </w:rPr>
        <w:t xml:space="preserve">כמובן </w:t>
      </w:r>
      <w:bookmarkStart w:id="25000" w:name="_ETM_Q51_570240"/>
      <w:bookmarkEnd w:id="25000"/>
      <w:r>
        <w:rPr>
          <w:rtl/>
        </w:rPr>
        <w:t>מאליו</w:t>
      </w:r>
      <w:r>
        <w:rPr>
          <w:rFonts w:hint="cs"/>
          <w:rtl/>
        </w:rPr>
        <w:t>,</w:t>
      </w:r>
      <w:r>
        <w:rPr>
          <w:rtl/>
        </w:rPr>
        <w:t xml:space="preserve"> </w:t>
      </w:r>
      <w:bookmarkStart w:id="25001" w:name="_ETM_Q51_570570"/>
      <w:bookmarkEnd w:id="25001"/>
      <w:r>
        <w:rPr>
          <w:rtl/>
        </w:rPr>
        <w:t xml:space="preserve">ונלמד </w:t>
      </w:r>
      <w:bookmarkStart w:id="25002" w:name="_ETM_Q51_570990"/>
      <w:bookmarkEnd w:id="25002"/>
      <w:r>
        <w:rPr>
          <w:rtl/>
        </w:rPr>
        <w:t xml:space="preserve">מהעולים </w:t>
      </w:r>
      <w:bookmarkStart w:id="25003" w:name="_ETM_Q51_571320"/>
      <w:bookmarkEnd w:id="25003"/>
      <w:r>
        <w:rPr>
          <w:rtl/>
        </w:rPr>
        <w:t xml:space="preserve">החדשים </w:t>
      </w:r>
      <w:bookmarkStart w:id="25004" w:name="_ETM_Q51_572960"/>
      <w:bookmarkEnd w:id="25004"/>
      <w:r>
        <w:rPr>
          <w:rtl/>
        </w:rPr>
        <w:t xml:space="preserve">מה </w:t>
      </w:r>
      <w:bookmarkStart w:id="25005" w:name="_ETM_Q51_573200"/>
      <w:bookmarkEnd w:id="25005"/>
      <w:r>
        <w:rPr>
          <w:rtl/>
        </w:rPr>
        <w:t xml:space="preserve">ערכה </w:t>
      </w:r>
      <w:bookmarkStart w:id="25006" w:name="_ETM_Q51_573560"/>
      <w:bookmarkEnd w:id="25006"/>
      <w:r>
        <w:rPr>
          <w:rtl/>
        </w:rPr>
        <w:t xml:space="preserve">של </w:t>
      </w:r>
      <w:bookmarkStart w:id="25007" w:name="_ETM_Q51_573770"/>
      <w:bookmarkEnd w:id="25007"/>
      <w:r>
        <w:rPr>
          <w:rtl/>
        </w:rPr>
        <w:t xml:space="preserve">המדינה </w:t>
      </w:r>
      <w:bookmarkStart w:id="25008" w:name="_ETM_Q51_574369"/>
      <w:bookmarkEnd w:id="25008"/>
      <w:r>
        <w:rPr>
          <w:rtl/>
        </w:rPr>
        <w:t>הזאת</w:t>
      </w:r>
      <w:r>
        <w:rPr>
          <w:rFonts w:hint="cs"/>
          <w:rtl/>
        </w:rPr>
        <w:t>.</w:t>
      </w:r>
    </w:p>
    <w:p w:rsidR="000F4DFE" w:rsidRDefault="000F4DFE" w:rsidP="00AB455D">
      <w:pPr>
        <w:rPr>
          <w:rtl/>
        </w:rPr>
      </w:pPr>
    </w:p>
    <w:p w:rsidR="000F4DFE" w:rsidRDefault="000F4DFE" w:rsidP="00AB455D">
      <w:pPr>
        <w:rPr>
          <w:rtl/>
        </w:rPr>
      </w:pPr>
      <w:r>
        <w:rPr>
          <w:rFonts w:hint="cs"/>
          <w:rtl/>
        </w:rPr>
        <w:t xml:space="preserve">משפט אחד: </w:t>
      </w:r>
      <w:bookmarkStart w:id="25009" w:name="_ETM_Q51_577089"/>
      <w:bookmarkStart w:id="25010" w:name="_ETM_Q51_578259"/>
      <w:bookmarkStart w:id="25011" w:name="_ETM_Q51_578589"/>
      <w:bookmarkStart w:id="25012" w:name="_ETM_Q51_579490"/>
      <w:bookmarkStart w:id="25013" w:name="_ETM_Q51_580060"/>
      <w:bookmarkStart w:id="25014" w:name="_ETM_Q51_581180"/>
      <w:bookmarkEnd w:id="25009"/>
      <w:bookmarkEnd w:id="25010"/>
      <w:bookmarkEnd w:id="25011"/>
      <w:bookmarkEnd w:id="25012"/>
      <w:bookmarkEnd w:id="25013"/>
      <w:bookmarkEnd w:id="25014"/>
      <w:r>
        <w:rPr>
          <w:rtl/>
        </w:rPr>
        <w:t xml:space="preserve">המדינה </w:t>
      </w:r>
      <w:bookmarkStart w:id="25015" w:name="_ETM_Q51_581479"/>
      <w:bookmarkEnd w:id="25015"/>
      <w:r>
        <w:rPr>
          <w:rFonts w:hint="cs"/>
          <w:rtl/>
        </w:rPr>
        <w:t xml:space="preserve">שלנו נקנית בייסורים, </w:t>
      </w:r>
      <w:bookmarkStart w:id="25016" w:name="_ETM_Q51_583000"/>
      <w:bookmarkEnd w:id="25016"/>
      <w:r>
        <w:rPr>
          <w:rFonts w:hint="cs"/>
          <w:rtl/>
        </w:rPr>
        <w:t xml:space="preserve">נקנתה בייסורים, </w:t>
      </w:r>
      <w:bookmarkStart w:id="25017" w:name="_ETM_Q51_581600"/>
      <w:bookmarkStart w:id="25018" w:name="_ETM_Q51_581869"/>
      <w:bookmarkStart w:id="25019" w:name="_ETM_Q51_581960"/>
      <w:bookmarkStart w:id="25020" w:name="_ETM_Q51_582319"/>
      <w:bookmarkStart w:id="25021" w:name="_ETM_Q51_582979"/>
      <w:bookmarkStart w:id="25022" w:name="_ETM_Q51_583579"/>
      <w:bookmarkStart w:id="25023" w:name="_ETM_Q51_583969"/>
      <w:bookmarkEnd w:id="25017"/>
      <w:bookmarkEnd w:id="25018"/>
      <w:bookmarkEnd w:id="25019"/>
      <w:bookmarkEnd w:id="25020"/>
      <w:bookmarkEnd w:id="25021"/>
      <w:bookmarkEnd w:id="25022"/>
      <w:bookmarkEnd w:id="25023"/>
      <w:r>
        <w:rPr>
          <w:rtl/>
        </w:rPr>
        <w:t xml:space="preserve">ארץ </w:t>
      </w:r>
      <w:bookmarkStart w:id="25024" w:name="_ETM_Q51_584269"/>
      <w:bookmarkEnd w:id="25024"/>
      <w:r>
        <w:rPr>
          <w:rtl/>
        </w:rPr>
        <w:t xml:space="preserve">ישראל </w:t>
      </w:r>
      <w:bookmarkStart w:id="25025" w:name="_ETM_Q51_584569"/>
      <w:bookmarkEnd w:id="25025"/>
      <w:r>
        <w:rPr>
          <w:rtl/>
        </w:rPr>
        <w:t>נ</w:t>
      </w:r>
      <w:r>
        <w:rPr>
          <w:rFonts w:hint="cs"/>
          <w:rtl/>
        </w:rPr>
        <w:t>קנית</w:t>
      </w:r>
      <w:r>
        <w:rPr>
          <w:rtl/>
        </w:rPr>
        <w:t xml:space="preserve"> </w:t>
      </w:r>
      <w:bookmarkStart w:id="25026" w:name="_ETM_Q51_584810"/>
      <w:bookmarkEnd w:id="25026"/>
      <w:r>
        <w:rPr>
          <w:rtl/>
        </w:rPr>
        <w:t>בייסורים</w:t>
      </w:r>
      <w:r>
        <w:rPr>
          <w:rFonts w:hint="cs"/>
          <w:rtl/>
        </w:rPr>
        <w:t>,</w:t>
      </w:r>
      <w:r>
        <w:rPr>
          <w:rtl/>
        </w:rPr>
        <w:t xml:space="preserve"> </w:t>
      </w:r>
      <w:bookmarkStart w:id="25027" w:name="_ETM_Q51_585799"/>
      <w:bookmarkEnd w:id="25027"/>
      <w:r>
        <w:rPr>
          <w:rtl/>
        </w:rPr>
        <w:t xml:space="preserve">אבל </w:t>
      </w:r>
      <w:bookmarkStart w:id="25028" w:name="_ETM_Q51_586220"/>
      <w:bookmarkEnd w:id="25028"/>
      <w:r>
        <w:rPr>
          <w:rtl/>
        </w:rPr>
        <w:t xml:space="preserve">די </w:t>
      </w:r>
      <w:bookmarkStart w:id="25029" w:name="_ETM_Q51_586490"/>
      <w:bookmarkEnd w:id="25029"/>
      <w:r>
        <w:rPr>
          <w:rtl/>
        </w:rPr>
        <w:t xml:space="preserve">לנו </w:t>
      </w:r>
      <w:bookmarkStart w:id="25030" w:name="_ETM_Q51_586729"/>
      <w:bookmarkEnd w:id="25030"/>
      <w:r>
        <w:rPr>
          <w:rtl/>
        </w:rPr>
        <w:t xml:space="preserve">הייסורים </w:t>
      </w:r>
      <w:bookmarkStart w:id="25031" w:name="_ETM_Q51_587210"/>
      <w:bookmarkEnd w:id="25031"/>
      <w:r>
        <w:rPr>
          <w:rtl/>
        </w:rPr>
        <w:t xml:space="preserve">שאנחנו </w:t>
      </w:r>
      <w:bookmarkStart w:id="25032" w:name="_ETM_Q51_587540"/>
      <w:bookmarkEnd w:id="25032"/>
      <w:r>
        <w:rPr>
          <w:rtl/>
        </w:rPr>
        <w:t xml:space="preserve">משלמים </w:t>
      </w:r>
      <w:bookmarkStart w:id="25033" w:name="_ETM_Q51_588020"/>
      <w:bookmarkEnd w:id="25033"/>
      <w:r>
        <w:rPr>
          <w:rtl/>
        </w:rPr>
        <w:t xml:space="preserve">בנפש </w:t>
      </w:r>
      <w:bookmarkStart w:id="25034" w:name="_ETM_Q51_588680"/>
      <w:bookmarkEnd w:id="25034"/>
      <w:r>
        <w:rPr>
          <w:rFonts w:hint="cs"/>
          <w:rtl/>
        </w:rPr>
        <w:t>מה</w:t>
      </w:r>
      <w:r>
        <w:rPr>
          <w:rtl/>
        </w:rPr>
        <w:t>טרור</w:t>
      </w:r>
      <w:r>
        <w:rPr>
          <w:rFonts w:hint="cs"/>
          <w:rtl/>
        </w:rPr>
        <w:t>,</w:t>
      </w:r>
      <w:r>
        <w:rPr>
          <w:rtl/>
        </w:rPr>
        <w:t xml:space="preserve"> </w:t>
      </w:r>
      <w:bookmarkStart w:id="25035" w:name="_ETM_Q51_590070"/>
      <w:bookmarkEnd w:id="25035"/>
      <w:r>
        <w:rPr>
          <w:rtl/>
        </w:rPr>
        <w:t xml:space="preserve">ואני </w:t>
      </w:r>
      <w:bookmarkStart w:id="25036" w:name="_ETM_Q51_590370"/>
      <w:bookmarkEnd w:id="25036"/>
      <w:r>
        <w:rPr>
          <w:rtl/>
        </w:rPr>
        <w:t xml:space="preserve">מאוד </w:t>
      </w:r>
      <w:bookmarkStart w:id="25037" w:name="_ETM_Q51_590880"/>
      <w:bookmarkEnd w:id="25037"/>
      <w:r>
        <w:rPr>
          <w:rtl/>
        </w:rPr>
        <w:t xml:space="preserve">מקווה </w:t>
      </w:r>
      <w:bookmarkStart w:id="25038" w:name="_ETM_Q51_591889"/>
      <w:bookmarkEnd w:id="25038"/>
      <w:r>
        <w:rPr>
          <w:rtl/>
        </w:rPr>
        <w:t xml:space="preserve">שלמרות </w:t>
      </w:r>
      <w:bookmarkStart w:id="25039" w:name="_ETM_Q51_592520"/>
      <w:bookmarkEnd w:id="25039"/>
      <w:r>
        <w:rPr>
          <w:rtl/>
        </w:rPr>
        <w:t>ה</w:t>
      </w:r>
      <w:r>
        <w:rPr>
          <w:rFonts w:hint="cs"/>
          <w:rtl/>
        </w:rPr>
        <w:t>קושי ו</w:t>
      </w:r>
      <w:bookmarkStart w:id="25040" w:name="_ETM_Q51_592819"/>
      <w:bookmarkStart w:id="25041" w:name="_ETM_Q51_593089"/>
      <w:bookmarkEnd w:id="25040"/>
      <w:bookmarkEnd w:id="25041"/>
      <w:r>
        <w:rPr>
          <w:rtl/>
        </w:rPr>
        <w:t xml:space="preserve">למרות </w:t>
      </w:r>
      <w:bookmarkStart w:id="25042" w:name="_ETM_Q51_593539"/>
      <w:bookmarkEnd w:id="25042"/>
      <w:r>
        <w:rPr>
          <w:rtl/>
        </w:rPr>
        <w:t>הו</w:t>
      </w:r>
      <w:r>
        <w:rPr>
          <w:rFonts w:hint="cs"/>
          <w:rtl/>
        </w:rPr>
        <w:t>ו</w:t>
      </w:r>
      <w:r>
        <w:rPr>
          <w:rtl/>
        </w:rPr>
        <w:t>יכוחים</w:t>
      </w:r>
      <w:r>
        <w:rPr>
          <w:rFonts w:hint="cs"/>
          <w:rtl/>
        </w:rPr>
        <w:t>,</w:t>
      </w:r>
      <w:r>
        <w:rPr>
          <w:rtl/>
        </w:rPr>
        <w:t xml:space="preserve"> </w:t>
      </w:r>
      <w:bookmarkStart w:id="25043" w:name="_ETM_Q51_594289"/>
      <w:bookmarkEnd w:id="25043"/>
      <w:r>
        <w:rPr>
          <w:rtl/>
        </w:rPr>
        <w:t xml:space="preserve">נמצא </w:t>
      </w:r>
      <w:bookmarkStart w:id="25044" w:name="_ETM_Q51_594799"/>
      <w:bookmarkEnd w:id="25044"/>
      <w:r>
        <w:rPr>
          <w:rtl/>
        </w:rPr>
        <w:t xml:space="preserve">את </w:t>
      </w:r>
      <w:bookmarkStart w:id="25045" w:name="_ETM_Q51_595009"/>
      <w:bookmarkEnd w:id="25045"/>
      <w:r>
        <w:rPr>
          <w:rtl/>
        </w:rPr>
        <w:t xml:space="preserve">הדרך </w:t>
      </w:r>
      <w:bookmarkStart w:id="25046" w:name="_ETM_Q51_595429"/>
      <w:bookmarkEnd w:id="25046"/>
      <w:r>
        <w:rPr>
          <w:rtl/>
        </w:rPr>
        <w:t xml:space="preserve">להרבות </w:t>
      </w:r>
      <w:bookmarkStart w:id="25047" w:name="_ETM_Q51_596000"/>
      <w:bookmarkEnd w:id="25047"/>
      <w:r>
        <w:rPr>
          <w:rtl/>
        </w:rPr>
        <w:t>כ</w:t>
      </w:r>
      <w:r>
        <w:rPr>
          <w:rFonts w:hint="cs"/>
          <w:rtl/>
        </w:rPr>
        <w:t>א</w:t>
      </w:r>
      <w:r>
        <w:rPr>
          <w:rtl/>
        </w:rPr>
        <w:t xml:space="preserve">ן </w:t>
      </w:r>
      <w:bookmarkStart w:id="25048" w:name="_ETM_Q51_596359"/>
      <w:bookmarkEnd w:id="25048"/>
      <w:r>
        <w:rPr>
          <w:rtl/>
        </w:rPr>
        <w:t>אהבה</w:t>
      </w:r>
      <w:r>
        <w:rPr>
          <w:rFonts w:hint="cs"/>
          <w:rtl/>
        </w:rPr>
        <w:t xml:space="preserve">, </w:t>
      </w:r>
      <w:bookmarkStart w:id="25049" w:name="_ETM_Q51_597109"/>
      <w:bookmarkEnd w:id="25049"/>
      <w:r>
        <w:rPr>
          <w:rtl/>
        </w:rPr>
        <w:t>ו</w:t>
      </w:r>
      <w:r>
        <w:rPr>
          <w:rFonts w:hint="cs"/>
          <w:rtl/>
        </w:rPr>
        <w:t>ל</w:t>
      </w:r>
      <w:bookmarkStart w:id="25050" w:name="_ETM_Q51_597439"/>
      <w:bookmarkEnd w:id="25050"/>
      <w:r>
        <w:rPr>
          <w:rtl/>
        </w:rPr>
        <w:t xml:space="preserve">כל </w:t>
      </w:r>
      <w:bookmarkStart w:id="25051" w:name="_ETM_Q51_597679"/>
      <w:bookmarkEnd w:id="25051"/>
      <w:r>
        <w:rPr>
          <w:rtl/>
        </w:rPr>
        <w:t>ה</w:t>
      </w:r>
      <w:bookmarkStart w:id="25052" w:name="_ETM_Q51_597829"/>
      <w:bookmarkEnd w:id="25052"/>
      <w:r>
        <w:rPr>
          <w:rtl/>
        </w:rPr>
        <w:t xml:space="preserve">פחות </w:t>
      </w:r>
      <w:bookmarkStart w:id="25053" w:name="_ETM_Q51_598950"/>
      <w:bookmarkEnd w:id="25053"/>
      <w:r>
        <w:rPr>
          <w:rtl/>
        </w:rPr>
        <w:t xml:space="preserve">להפוך </w:t>
      </w:r>
      <w:bookmarkStart w:id="25054" w:name="_ETM_Q51_599369"/>
      <w:bookmarkEnd w:id="25054"/>
      <w:r>
        <w:rPr>
          <w:rtl/>
        </w:rPr>
        <w:t xml:space="preserve">להיות </w:t>
      </w:r>
      <w:bookmarkStart w:id="25055" w:name="_ETM_Q51_599609"/>
      <w:bookmarkEnd w:id="25055"/>
      <w:r>
        <w:rPr>
          <w:rtl/>
        </w:rPr>
        <w:t xml:space="preserve">מודל </w:t>
      </w:r>
      <w:bookmarkStart w:id="25056" w:name="_ETM_Q51_600189"/>
      <w:bookmarkEnd w:id="25056"/>
      <w:r>
        <w:rPr>
          <w:rFonts w:hint="cs"/>
          <w:rtl/>
        </w:rPr>
        <w:t>ל</w:t>
      </w:r>
      <w:r>
        <w:rPr>
          <w:rtl/>
        </w:rPr>
        <w:t>חיקוי</w:t>
      </w:r>
      <w:r>
        <w:rPr>
          <w:rFonts w:hint="cs"/>
          <w:rtl/>
        </w:rPr>
        <w:t>,</w:t>
      </w:r>
      <w:r>
        <w:rPr>
          <w:rtl/>
        </w:rPr>
        <w:t xml:space="preserve"> </w:t>
      </w:r>
      <w:bookmarkStart w:id="25057" w:name="_ETM_Q51_600609"/>
      <w:bookmarkEnd w:id="25057"/>
      <w:r>
        <w:rPr>
          <w:rtl/>
        </w:rPr>
        <w:t xml:space="preserve">ולו </w:t>
      </w:r>
      <w:bookmarkStart w:id="25058" w:name="_ETM_Q51_600969"/>
      <w:bookmarkEnd w:id="25058"/>
      <w:r>
        <w:rPr>
          <w:rtl/>
        </w:rPr>
        <w:t>קטן</w:t>
      </w:r>
      <w:r>
        <w:rPr>
          <w:rFonts w:hint="cs"/>
          <w:rtl/>
        </w:rPr>
        <w:t>,</w:t>
      </w:r>
      <w:r>
        <w:rPr>
          <w:rtl/>
        </w:rPr>
        <w:t xml:space="preserve"> </w:t>
      </w:r>
      <w:bookmarkStart w:id="25059" w:name="_ETM_Q51_601689"/>
      <w:bookmarkEnd w:id="25059"/>
      <w:r>
        <w:rPr>
          <w:rtl/>
        </w:rPr>
        <w:t xml:space="preserve">לעם </w:t>
      </w:r>
      <w:bookmarkStart w:id="25060" w:name="_ETM_Q51_602049"/>
      <w:bookmarkEnd w:id="25060"/>
      <w:r>
        <w:rPr>
          <w:rtl/>
        </w:rPr>
        <w:t>ישראל</w:t>
      </w:r>
      <w:r>
        <w:rPr>
          <w:rFonts w:hint="cs"/>
          <w:rtl/>
        </w:rPr>
        <w:t>.</w:t>
      </w:r>
      <w:r>
        <w:rPr>
          <w:rtl/>
        </w:rPr>
        <w:t xml:space="preserve"> </w:t>
      </w:r>
      <w:bookmarkStart w:id="25061" w:name="_ETM_Q51_602529"/>
      <w:bookmarkEnd w:id="25061"/>
      <w:r>
        <w:rPr>
          <w:rtl/>
        </w:rPr>
        <w:t xml:space="preserve">תודה </w:t>
      </w:r>
      <w:bookmarkStart w:id="25062" w:name="_ETM_Q51_602770"/>
      <w:bookmarkEnd w:id="25062"/>
      <w:r>
        <w:rPr>
          <w:rtl/>
        </w:rPr>
        <w:t>רבה</w:t>
      </w:r>
      <w:r>
        <w:rPr>
          <w:rFonts w:hint="cs"/>
          <w:rtl/>
        </w:rPr>
        <w:t>.</w:t>
      </w:r>
    </w:p>
    <w:p w:rsidR="000F4DFE" w:rsidRDefault="000F4DFE" w:rsidP="00AB455D">
      <w:pPr>
        <w:rPr>
          <w:rtl/>
        </w:rPr>
      </w:pPr>
    </w:p>
    <w:p w:rsidR="000F4DFE" w:rsidRDefault="000F4DFE" w:rsidP="00AB455D">
      <w:pPr>
        <w:pStyle w:val="af6"/>
        <w:keepNext/>
        <w:rPr>
          <w:rtl/>
        </w:rPr>
      </w:pPr>
      <w:r w:rsidRPr="006B41C7">
        <w:rPr>
          <w:rStyle w:val="TagStyle"/>
          <w:rtl/>
        </w:rPr>
        <w:t xml:space="preserve"> &lt;&lt; יור &gt;&gt; </w:t>
      </w:r>
      <w:r>
        <w:rPr>
          <w:rtl/>
        </w:rPr>
        <w:t>היו"ר משה טור פז:</w:t>
      </w:r>
      <w:r w:rsidRPr="006B41C7">
        <w:rPr>
          <w:rStyle w:val="TagStyle"/>
          <w:rtl/>
        </w:rPr>
        <w:t xml:space="preserve"> &lt;&lt; יור &gt;&gt;</w:t>
      </w:r>
      <w:r>
        <w:rPr>
          <w:rtl/>
        </w:rPr>
        <w:t xml:space="preserve">   </w:t>
      </w:r>
    </w:p>
    <w:p w:rsidR="000F4DFE" w:rsidRDefault="000F4DFE" w:rsidP="00AB455D">
      <w:pPr>
        <w:pStyle w:val="KeepWithNext"/>
        <w:rPr>
          <w:rtl/>
        </w:rPr>
      </w:pPr>
    </w:p>
    <w:p w:rsidR="000F4DFE" w:rsidRDefault="000F4DFE" w:rsidP="00AB455D">
      <w:pPr>
        <w:rPr>
          <w:rtl/>
        </w:rPr>
      </w:pPr>
      <w:bookmarkStart w:id="25063" w:name="_ETM_Q51_603249"/>
      <w:bookmarkEnd w:id="25063"/>
      <w:r>
        <w:rPr>
          <w:rtl/>
        </w:rPr>
        <w:t xml:space="preserve">תודה </w:t>
      </w:r>
      <w:bookmarkStart w:id="25064" w:name="_ETM_Q51_603549"/>
      <w:bookmarkEnd w:id="25064"/>
      <w:r>
        <w:rPr>
          <w:rtl/>
        </w:rPr>
        <w:t>רבה</w:t>
      </w:r>
      <w:r>
        <w:rPr>
          <w:rFonts w:hint="cs"/>
          <w:rtl/>
        </w:rPr>
        <w:t>.</w:t>
      </w:r>
      <w:r>
        <w:rPr>
          <w:rtl/>
        </w:rPr>
        <w:t xml:space="preserve"> </w:t>
      </w:r>
      <w:bookmarkStart w:id="25065" w:name="_ETM_Q51_604209"/>
      <w:bookmarkEnd w:id="25065"/>
      <w:r>
        <w:rPr>
          <w:rtl/>
        </w:rPr>
        <w:t xml:space="preserve">חברת </w:t>
      </w:r>
      <w:bookmarkStart w:id="25066" w:name="_ETM_Q51_604599"/>
      <w:bookmarkEnd w:id="25066"/>
      <w:r>
        <w:rPr>
          <w:rtl/>
        </w:rPr>
        <w:t xml:space="preserve">הכנסת </w:t>
      </w:r>
      <w:bookmarkStart w:id="25067" w:name="_ETM_Q51_604990"/>
      <w:bookmarkEnd w:id="25067"/>
      <w:r>
        <w:rPr>
          <w:rtl/>
        </w:rPr>
        <w:t xml:space="preserve">יפעת </w:t>
      </w:r>
      <w:bookmarkStart w:id="25068" w:name="_ETM_Q51_605319"/>
      <w:bookmarkEnd w:id="25068"/>
      <w:r>
        <w:rPr>
          <w:rtl/>
        </w:rPr>
        <w:t xml:space="preserve">שאשא </w:t>
      </w:r>
      <w:bookmarkStart w:id="25069" w:name="_ETM_Q51_605619"/>
      <w:bookmarkEnd w:id="25069"/>
      <w:r>
        <w:rPr>
          <w:rtl/>
        </w:rPr>
        <w:t>ביטון</w:t>
      </w:r>
      <w:r>
        <w:rPr>
          <w:rFonts w:hint="cs"/>
          <w:rtl/>
        </w:rPr>
        <w:t>,</w:t>
      </w:r>
      <w:r>
        <w:rPr>
          <w:rtl/>
        </w:rPr>
        <w:t xml:space="preserve"> </w:t>
      </w:r>
      <w:bookmarkStart w:id="25070" w:name="_ETM_Q51_606130"/>
      <w:bookmarkEnd w:id="25070"/>
      <w:r>
        <w:rPr>
          <w:rFonts w:hint="cs"/>
          <w:rtl/>
        </w:rPr>
        <w:t>לרשותך שלוש דקות, בבקשה.</w:t>
      </w:r>
    </w:p>
    <w:p w:rsidR="000F4DFE" w:rsidRDefault="000F4DFE" w:rsidP="00AB455D">
      <w:pPr>
        <w:rPr>
          <w:rtl/>
        </w:rPr>
      </w:pPr>
    </w:p>
    <w:p w:rsidR="000F4DFE" w:rsidRDefault="000F4DFE" w:rsidP="00AB455D">
      <w:pPr>
        <w:pStyle w:val="a4"/>
        <w:keepNext/>
        <w:rPr>
          <w:rtl/>
        </w:rPr>
      </w:pPr>
      <w:bookmarkStart w:id="25071" w:name="ET_speaker_5307_10"/>
      <w:r w:rsidRPr="003A5E4D">
        <w:rPr>
          <w:rStyle w:val="TagStyle"/>
          <w:rtl/>
        </w:rPr>
        <w:t xml:space="preserve"> &lt;&lt; דובר &gt;&gt; </w:t>
      </w:r>
      <w:bookmarkStart w:id="25072" w:name="_Toc128563820"/>
      <w:bookmarkStart w:id="25073" w:name="_Toc128564417"/>
      <w:r>
        <w:rPr>
          <w:rtl/>
        </w:rPr>
        <w:t>יפעת שאשא ביטון (המחנה הממלכתי):</w:t>
      </w:r>
      <w:bookmarkEnd w:id="25072"/>
      <w:bookmarkEnd w:id="25073"/>
      <w:r w:rsidRPr="003A5E4D">
        <w:rPr>
          <w:rStyle w:val="TagStyle"/>
          <w:rtl/>
        </w:rPr>
        <w:t xml:space="preserve"> &lt;&lt; דובר &gt;&gt;</w:t>
      </w:r>
      <w:r>
        <w:rPr>
          <w:rtl/>
        </w:rPr>
        <w:t xml:space="preserve">   </w:t>
      </w:r>
      <w:bookmarkEnd w:id="25071"/>
    </w:p>
    <w:p w:rsidR="000F4DFE" w:rsidRDefault="000F4DFE" w:rsidP="00AB455D">
      <w:pPr>
        <w:pStyle w:val="KeepWithNext"/>
        <w:rPr>
          <w:rtl/>
        </w:rPr>
      </w:pPr>
    </w:p>
    <w:p w:rsidR="000F4DFE" w:rsidRDefault="000F4DFE" w:rsidP="00CE36F0">
      <w:pPr>
        <w:rPr>
          <w:rtl/>
        </w:rPr>
      </w:pPr>
      <w:bookmarkStart w:id="25074" w:name="_ETM_Q51_613000"/>
      <w:bookmarkStart w:id="25075" w:name="_ETM_Q51_607000"/>
      <w:bookmarkStart w:id="25076" w:name="_ETM_Q51_623520"/>
      <w:bookmarkStart w:id="25077" w:name="_ETM_Q51_627849"/>
      <w:bookmarkEnd w:id="25074"/>
      <w:bookmarkEnd w:id="25075"/>
      <w:bookmarkEnd w:id="25076"/>
      <w:bookmarkEnd w:id="25077"/>
      <w:r>
        <w:rPr>
          <w:rtl/>
        </w:rPr>
        <w:t xml:space="preserve">תודה </w:t>
      </w:r>
      <w:bookmarkStart w:id="25078" w:name="_ETM_Q51_628389"/>
      <w:bookmarkEnd w:id="25078"/>
      <w:r>
        <w:rPr>
          <w:rtl/>
        </w:rPr>
        <w:t>רבה</w:t>
      </w:r>
      <w:r>
        <w:rPr>
          <w:rFonts w:hint="cs"/>
          <w:rtl/>
        </w:rPr>
        <w:t>.</w:t>
      </w:r>
      <w:r>
        <w:rPr>
          <w:rtl/>
        </w:rPr>
        <w:t xml:space="preserve"> </w:t>
      </w:r>
      <w:bookmarkStart w:id="25079" w:name="_ETM_Q51_628840"/>
      <w:bookmarkEnd w:id="25079"/>
      <w:r>
        <w:rPr>
          <w:rtl/>
        </w:rPr>
        <w:t xml:space="preserve">אדוני </w:t>
      </w:r>
      <w:bookmarkStart w:id="25080" w:name="_ETM_Q51_629170"/>
      <w:bookmarkEnd w:id="25080"/>
      <w:r>
        <w:rPr>
          <w:rtl/>
        </w:rPr>
        <w:t>היושב-ראש</w:t>
      </w:r>
      <w:r>
        <w:rPr>
          <w:rFonts w:hint="cs"/>
          <w:rtl/>
        </w:rPr>
        <w:t>,</w:t>
      </w:r>
      <w:r>
        <w:rPr>
          <w:rtl/>
        </w:rPr>
        <w:t xml:space="preserve"> </w:t>
      </w:r>
      <w:bookmarkStart w:id="25081" w:name="_ETM_Q51_631680"/>
      <w:bookmarkEnd w:id="25081"/>
      <w:r>
        <w:rPr>
          <w:rFonts w:hint="cs"/>
          <w:rtl/>
        </w:rPr>
        <w:t xml:space="preserve">חבריי חברי הכנסת, </w:t>
      </w:r>
      <w:bookmarkStart w:id="25082" w:name="_ETM_Q51_635890"/>
      <w:bookmarkEnd w:id="25082"/>
      <w:r>
        <w:rPr>
          <w:rtl/>
        </w:rPr>
        <w:t xml:space="preserve">אני </w:t>
      </w:r>
      <w:bookmarkStart w:id="25083" w:name="_ETM_Q51_636099"/>
      <w:bookmarkEnd w:id="25083"/>
      <w:r>
        <w:rPr>
          <w:rtl/>
        </w:rPr>
        <w:t xml:space="preserve">רוצה </w:t>
      </w:r>
      <w:bookmarkStart w:id="25084" w:name="_ETM_Q51_637330"/>
      <w:bookmarkEnd w:id="25084"/>
      <w:r>
        <w:rPr>
          <w:rtl/>
        </w:rPr>
        <w:t xml:space="preserve">לפתוח </w:t>
      </w:r>
      <w:bookmarkStart w:id="25085" w:name="_ETM_Q51_638020"/>
      <w:bookmarkEnd w:id="25085"/>
      <w:r>
        <w:rPr>
          <w:rtl/>
        </w:rPr>
        <w:t xml:space="preserve">באירוע </w:t>
      </w:r>
      <w:bookmarkStart w:id="25086" w:name="_ETM_Q51_638650"/>
      <w:bookmarkEnd w:id="25086"/>
      <w:r>
        <w:rPr>
          <w:rFonts w:hint="cs"/>
          <w:rtl/>
        </w:rPr>
        <w:t>ה</w:t>
      </w:r>
      <w:r>
        <w:rPr>
          <w:rtl/>
        </w:rPr>
        <w:t xml:space="preserve">חמור </w:t>
      </w:r>
      <w:bookmarkStart w:id="25087" w:name="_ETM_Q51_639640"/>
      <w:bookmarkEnd w:id="25087"/>
      <w:r>
        <w:rPr>
          <w:rtl/>
        </w:rPr>
        <w:t xml:space="preserve">שהיה </w:t>
      </w:r>
      <w:bookmarkStart w:id="25088" w:name="_ETM_Q51_640300"/>
      <w:bookmarkEnd w:id="25088"/>
      <w:r>
        <w:rPr>
          <w:rtl/>
        </w:rPr>
        <w:t xml:space="preserve">היום </w:t>
      </w:r>
      <w:bookmarkStart w:id="25089" w:name="_ETM_Q51_641110"/>
      <w:bookmarkEnd w:id="25089"/>
      <w:r>
        <w:rPr>
          <w:rtl/>
        </w:rPr>
        <w:t>בערב</w:t>
      </w:r>
      <w:r>
        <w:rPr>
          <w:rFonts w:hint="cs"/>
          <w:rtl/>
        </w:rPr>
        <w:t xml:space="preserve"> –</w:t>
      </w:r>
      <w:r>
        <w:rPr>
          <w:rtl/>
        </w:rPr>
        <w:t xml:space="preserve"> </w:t>
      </w:r>
      <w:bookmarkStart w:id="25090" w:name="_ETM_Q51_641830"/>
      <w:bookmarkEnd w:id="25090"/>
      <w:r>
        <w:rPr>
          <w:rtl/>
        </w:rPr>
        <w:t>עוד</w:t>
      </w:r>
      <w:r>
        <w:rPr>
          <w:rFonts w:hint="cs"/>
          <w:rtl/>
        </w:rPr>
        <w:t xml:space="preserve"> אחד</w:t>
      </w:r>
      <w:bookmarkStart w:id="25091" w:name="_ETM_Q51_642069"/>
      <w:bookmarkEnd w:id="25091"/>
      <w:r>
        <w:rPr>
          <w:rtl/>
        </w:rPr>
        <w:t xml:space="preserve"> </w:t>
      </w:r>
      <w:bookmarkStart w:id="25092" w:name="_ETM_Q51_642459"/>
      <w:bookmarkEnd w:id="25092"/>
      <w:r>
        <w:rPr>
          <w:rtl/>
        </w:rPr>
        <w:t xml:space="preserve">מהאירועים </w:t>
      </w:r>
      <w:bookmarkStart w:id="25093" w:name="_ETM_Q51_643000"/>
      <w:bookmarkEnd w:id="25093"/>
      <w:r>
        <w:rPr>
          <w:rtl/>
        </w:rPr>
        <w:t>החמורים</w:t>
      </w:r>
      <w:r>
        <w:rPr>
          <w:rFonts w:hint="cs"/>
          <w:rtl/>
        </w:rPr>
        <w:t>,</w:t>
      </w:r>
      <w:r>
        <w:rPr>
          <w:rtl/>
        </w:rPr>
        <w:t xml:space="preserve"> </w:t>
      </w:r>
      <w:bookmarkStart w:id="25094" w:name="_ETM_Q51_644519"/>
      <w:bookmarkEnd w:id="25094"/>
      <w:r>
        <w:rPr>
          <w:rtl/>
        </w:rPr>
        <w:t xml:space="preserve">אבל </w:t>
      </w:r>
      <w:bookmarkStart w:id="25095" w:name="_ETM_Q51_644940"/>
      <w:bookmarkEnd w:id="25095"/>
      <w:r>
        <w:rPr>
          <w:rtl/>
        </w:rPr>
        <w:t xml:space="preserve">הפעם </w:t>
      </w:r>
      <w:bookmarkStart w:id="25096" w:name="_ETM_Q51_645420"/>
      <w:bookmarkEnd w:id="25096"/>
      <w:r>
        <w:rPr>
          <w:rtl/>
        </w:rPr>
        <w:t xml:space="preserve">זה </w:t>
      </w:r>
      <w:bookmarkStart w:id="25097" w:name="_ETM_Q51_645690"/>
      <w:bookmarkEnd w:id="25097"/>
      <w:r>
        <w:rPr>
          <w:rtl/>
        </w:rPr>
        <w:t>של</w:t>
      </w:r>
      <w:r>
        <w:rPr>
          <w:rFonts w:hint="cs"/>
          <w:rtl/>
        </w:rPr>
        <w:t xml:space="preserve"> אחד</w:t>
      </w:r>
      <w:bookmarkStart w:id="25098" w:name="_ETM_Q51_646540"/>
      <w:bookmarkEnd w:id="25098"/>
      <w:r>
        <w:rPr>
          <w:rtl/>
        </w:rPr>
        <w:t xml:space="preserve"> </w:t>
      </w:r>
      <w:bookmarkStart w:id="25099" w:name="_ETM_Q51_646930"/>
      <w:bookmarkEnd w:id="25099"/>
      <w:r>
        <w:rPr>
          <w:rtl/>
        </w:rPr>
        <w:t xml:space="preserve">המתיישבים </w:t>
      </w:r>
      <w:bookmarkStart w:id="25100" w:name="_ETM_Q51_648340"/>
      <w:bookmarkEnd w:id="25100"/>
      <w:r>
        <w:rPr>
          <w:rtl/>
        </w:rPr>
        <w:t xml:space="preserve">כנגד </w:t>
      </w:r>
      <w:bookmarkStart w:id="25101" w:name="_ETM_Q51_649270"/>
      <w:bookmarkEnd w:id="25101"/>
      <w:r>
        <w:rPr>
          <w:rtl/>
        </w:rPr>
        <w:t xml:space="preserve">חיילי </w:t>
      </w:r>
      <w:bookmarkStart w:id="25102" w:name="_ETM_Q51_650380"/>
      <w:bookmarkEnd w:id="25102"/>
      <w:r>
        <w:rPr>
          <w:rtl/>
        </w:rPr>
        <w:t>צה"ל</w:t>
      </w:r>
      <w:r>
        <w:rPr>
          <w:rFonts w:hint="cs"/>
          <w:rtl/>
        </w:rPr>
        <w:t>.</w:t>
      </w:r>
      <w:r>
        <w:rPr>
          <w:rtl/>
        </w:rPr>
        <w:t xml:space="preserve"> </w:t>
      </w:r>
      <w:bookmarkStart w:id="25103" w:name="_ETM_Q51_652210"/>
      <w:bookmarkStart w:id="25104" w:name="_ETM_Q51_654000"/>
      <w:bookmarkEnd w:id="25103"/>
      <w:bookmarkEnd w:id="25104"/>
      <w:r>
        <w:rPr>
          <w:rtl/>
        </w:rPr>
        <w:t xml:space="preserve">אנחנו </w:t>
      </w:r>
      <w:bookmarkStart w:id="25105" w:name="_ETM_Q51_652750"/>
      <w:bookmarkEnd w:id="25105"/>
      <w:r>
        <w:rPr>
          <w:rtl/>
        </w:rPr>
        <w:t xml:space="preserve">רגילים </w:t>
      </w:r>
      <w:bookmarkStart w:id="25106" w:name="_ETM_Q51_653140"/>
      <w:bookmarkEnd w:id="25106"/>
      <w:r>
        <w:rPr>
          <w:rtl/>
        </w:rPr>
        <w:t xml:space="preserve">לשמוע </w:t>
      </w:r>
      <w:bookmarkStart w:id="25107" w:name="_ETM_Q51_653530"/>
      <w:bookmarkEnd w:id="25107"/>
      <w:r>
        <w:rPr>
          <w:rtl/>
        </w:rPr>
        <w:t xml:space="preserve">על </w:t>
      </w:r>
      <w:bookmarkStart w:id="25108" w:name="_ETM_Q51_653620"/>
      <w:bookmarkEnd w:id="25108"/>
      <w:r>
        <w:rPr>
          <w:rtl/>
        </w:rPr>
        <w:t xml:space="preserve">פיגועים </w:t>
      </w:r>
      <w:bookmarkStart w:id="25109" w:name="_ETM_Q51_655370"/>
      <w:bookmarkEnd w:id="25109"/>
      <w:r>
        <w:rPr>
          <w:rtl/>
        </w:rPr>
        <w:t xml:space="preserve">של </w:t>
      </w:r>
      <w:bookmarkStart w:id="25110" w:name="_ETM_Q51_655700"/>
      <w:bookmarkEnd w:id="25110"/>
      <w:r>
        <w:rPr>
          <w:rtl/>
        </w:rPr>
        <w:t>פלסטינים</w:t>
      </w:r>
      <w:r>
        <w:rPr>
          <w:rFonts w:hint="cs"/>
          <w:rtl/>
        </w:rPr>
        <w:t>,</w:t>
      </w:r>
      <w:r>
        <w:rPr>
          <w:rtl/>
        </w:rPr>
        <w:t xml:space="preserve"> </w:t>
      </w:r>
      <w:bookmarkStart w:id="25111" w:name="_ETM_Q51_656780"/>
      <w:bookmarkEnd w:id="25111"/>
      <w:r>
        <w:rPr>
          <w:rtl/>
        </w:rPr>
        <w:t xml:space="preserve">של </w:t>
      </w:r>
      <w:bookmarkStart w:id="25112" w:name="_ETM_Q51_657019"/>
      <w:bookmarkEnd w:id="25112"/>
      <w:r>
        <w:rPr>
          <w:rtl/>
        </w:rPr>
        <w:t>האויבים</w:t>
      </w:r>
      <w:r>
        <w:rPr>
          <w:rFonts w:hint="cs"/>
          <w:rtl/>
        </w:rPr>
        <w:t>,</w:t>
      </w:r>
      <w:r>
        <w:rPr>
          <w:rtl/>
        </w:rPr>
        <w:t xml:space="preserve"> </w:t>
      </w:r>
      <w:bookmarkStart w:id="25113" w:name="_ETM_Q51_658400"/>
      <w:bookmarkEnd w:id="25113"/>
      <w:r>
        <w:rPr>
          <w:rtl/>
        </w:rPr>
        <w:t xml:space="preserve">באזרחים </w:t>
      </w:r>
      <w:bookmarkStart w:id="25114" w:name="_ETM_Q51_659150"/>
      <w:bookmarkEnd w:id="25114"/>
      <w:r>
        <w:rPr>
          <w:rtl/>
        </w:rPr>
        <w:t>ישראלים</w:t>
      </w:r>
      <w:r>
        <w:rPr>
          <w:rFonts w:hint="cs"/>
          <w:rtl/>
        </w:rPr>
        <w:t>,</w:t>
      </w:r>
      <w:r>
        <w:rPr>
          <w:rtl/>
        </w:rPr>
        <w:t xml:space="preserve"> </w:t>
      </w:r>
      <w:bookmarkStart w:id="25115" w:name="_ETM_Q51_660670"/>
      <w:bookmarkEnd w:id="25115"/>
      <w:r>
        <w:rPr>
          <w:rtl/>
        </w:rPr>
        <w:t xml:space="preserve">והערב </w:t>
      </w:r>
      <w:bookmarkStart w:id="25116" w:name="_ETM_Q51_662080"/>
      <w:bookmarkEnd w:id="25116"/>
      <w:r>
        <w:rPr>
          <w:rtl/>
        </w:rPr>
        <w:t xml:space="preserve">עליית </w:t>
      </w:r>
      <w:bookmarkStart w:id="25117" w:name="_ETM_Q51_662530"/>
      <w:bookmarkEnd w:id="25117"/>
      <w:r>
        <w:rPr>
          <w:rtl/>
        </w:rPr>
        <w:t>מדרגה</w:t>
      </w:r>
      <w:r>
        <w:rPr>
          <w:rFonts w:hint="cs"/>
          <w:rtl/>
        </w:rPr>
        <w:t>:</w:t>
      </w:r>
      <w:r>
        <w:rPr>
          <w:rtl/>
        </w:rPr>
        <w:t xml:space="preserve"> </w:t>
      </w:r>
      <w:bookmarkStart w:id="25118" w:name="_ETM_Q51_663980"/>
      <w:bookmarkEnd w:id="25118"/>
      <w:r>
        <w:rPr>
          <w:rtl/>
        </w:rPr>
        <w:t xml:space="preserve">מתיישב </w:t>
      </w:r>
      <w:bookmarkStart w:id="25119" w:name="_ETM_Q51_666049"/>
      <w:bookmarkEnd w:id="25119"/>
      <w:r>
        <w:rPr>
          <w:rtl/>
        </w:rPr>
        <w:t>פור</w:t>
      </w:r>
      <w:r>
        <w:rPr>
          <w:rFonts w:hint="cs"/>
          <w:rtl/>
        </w:rPr>
        <w:t>ץ</w:t>
      </w:r>
      <w:r>
        <w:rPr>
          <w:rtl/>
        </w:rPr>
        <w:t xml:space="preserve"> </w:t>
      </w:r>
      <w:bookmarkStart w:id="25120" w:name="_ETM_Q51_666900"/>
      <w:bookmarkEnd w:id="25120"/>
      <w:r>
        <w:rPr>
          <w:rtl/>
        </w:rPr>
        <w:t xml:space="preserve">או </w:t>
      </w:r>
      <w:bookmarkStart w:id="25121" w:name="_ETM_Q51_667170"/>
      <w:bookmarkEnd w:id="25121"/>
      <w:r>
        <w:rPr>
          <w:rtl/>
        </w:rPr>
        <w:t xml:space="preserve">מאיץ </w:t>
      </w:r>
      <w:bookmarkStart w:id="25122" w:name="_ETM_Q51_668499"/>
      <w:bookmarkEnd w:id="25122"/>
      <w:r>
        <w:rPr>
          <w:rtl/>
        </w:rPr>
        <w:t xml:space="preserve">לעבר </w:t>
      </w:r>
      <w:bookmarkStart w:id="25123" w:name="_ETM_Q51_669040"/>
      <w:bookmarkEnd w:id="25123"/>
      <w:r>
        <w:rPr>
          <w:rtl/>
        </w:rPr>
        <w:t xml:space="preserve">חיילי </w:t>
      </w:r>
      <w:bookmarkStart w:id="25124" w:name="_ETM_Q51_669549"/>
      <w:bookmarkEnd w:id="25124"/>
      <w:r>
        <w:rPr>
          <w:rtl/>
        </w:rPr>
        <w:t xml:space="preserve">צה"ל </w:t>
      </w:r>
      <w:bookmarkStart w:id="25125" w:name="_ETM_Q51_669999"/>
      <w:bookmarkEnd w:id="25125"/>
      <w:r>
        <w:rPr>
          <w:rtl/>
        </w:rPr>
        <w:t xml:space="preserve">ומנסה </w:t>
      </w:r>
      <w:bookmarkStart w:id="25126" w:name="_ETM_Q51_670959"/>
      <w:bookmarkEnd w:id="25126"/>
      <w:r>
        <w:rPr>
          <w:rtl/>
        </w:rPr>
        <w:t>לדרו</w:t>
      </w:r>
      <w:r>
        <w:rPr>
          <w:rFonts w:hint="cs"/>
          <w:rtl/>
        </w:rPr>
        <w:t>ס</w:t>
      </w:r>
      <w:r>
        <w:rPr>
          <w:rtl/>
        </w:rPr>
        <w:t xml:space="preserve"> </w:t>
      </w:r>
      <w:bookmarkStart w:id="25127" w:name="_ETM_Q51_671499"/>
      <w:bookmarkEnd w:id="25127"/>
      <w:r>
        <w:rPr>
          <w:rtl/>
        </w:rPr>
        <w:t>אותם</w:t>
      </w:r>
      <w:r>
        <w:rPr>
          <w:rFonts w:hint="cs"/>
          <w:rtl/>
        </w:rPr>
        <w:t>,</w:t>
      </w:r>
      <w:r>
        <w:rPr>
          <w:rtl/>
        </w:rPr>
        <w:t xml:space="preserve"> </w:t>
      </w:r>
      <w:bookmarkStart w:id="25128" w:name="_ETM_Q51_672550"/>
      <w:bookmarkEnd w:id="25128"/>
      <w:r>
        <w:rPr>
          <w:rtl/>
        </w:rPr>
        <w:t xml:space="preserve">וזה </w:t>
      </w:r>
      <w:bookmarkStart w:id="25129" w:name="_ETM_Q51_672850"/>
      <w:bookmarkEnd w:id="25129"/>
      <w:r>
        <w:rPr>
          <w:rtl/>
        </w:rPr>
        <w:t xml:space="preserve">לאחר </w:t>
      </w:r>
      <w:bookmarkStart w:id="25130" w:name="_ETM_Q51_673330"/>
      <w:bookmarkEnd w:id="25130"/>
      <w:r>
        <w:rPr>
          <w:rtl/>
        </w:rPr>
        <w:t xml:space="preserve">שהיה </w:t>
      </w:r>
      <w:bookmarkStart w:id="25131" w:name="_ETM_Q51_673720"/>
      <w:bookmarkEnd w:id="25131"/>
      <w:r>
        <w:rPr>
          <w:rtl/>
        </w:rPr>
        <w:t xml:space="preserve">יידוי </w:t>
      </w:r>
      <w:bookmarkStart w:id="25132" w:name="_ETM_Q51_674050"/>
      <w:bookmarkEnd w:id="25132"/>
      <w:r>
        <w:rPr>
          <w:rtl/>
        </w:rPr>
        <w:t xml:space="preserve">אבנים </w:t>
      </w:r>
      <w:bookmarkStart w:id="25133" w:name="_ETM_Q51_674740"/>
      <w:bookmarkEnd w:id="25133"/>
      <w:r>
        <w:rPr>
          <w:rtl/>
        </w:rPr>
        <w:t xml:space="preserve">והיה </w:t>
      </w:r>
      <w:bookmarkStart w:id="25134" w:name="_ETM_Q51_675070"/>
      <w:bookmarkEnd w:id="25134"/>
      <w:r>
        <w:rPr>
          <w:rtl/>
        </w:rPr>
        <w:t xml:space="preserve">ניסיון </w:t>
      </w:r>
      <w:bookmarkStart w:id="25135" w:name="_ETM_Q51_675670"/>
      <w:bookmarkEnd w:id="25135"/>
      <w:r>
        <w:rPr>
          <w:rtl/>
        </w:rPr>
        <w:t xml:space="preserve">פגיעה </w:t>
      </w:r>
      <w:bookmarkStart w:id="25136" w:name="_ETM_Q51_676060"/>
      <w:bookmarkEnd w:id="25136"/>
      <w:r>
        <w:rPr>
          <w:rtl/>
        </w:rPr>
        <w:t>בהם</w:t>
      </w:r>
      <w:r>
        <w:rPr>
          <w:rFonts w:hint="cs"/>
          <w:rtl/>
        </w:rPr>
        <w:t xml:space="preserve">. </w:t>
      </w:r>
      <w:bookmarkStart w:id="25137" w:name="_ETM_Q51_677480"/>
      <w:bookmarkEnd w:id="25137"/>
      <w:r>
        <w:rPr>
          <w:rtl/>
        </w:rPr>
        <w:t>חברים</w:t>
      </w:r>
      <w:r>
        <w:rPr>
          <w:rFonts w:hint="cs"/>
          <w:rtl/>
        </w:rPr>
        <w:t>,</w:t>
      </w:r>
      <w:r>
        <w:rPr>
          <w:rtl/>
        </w:rPr>
        <w:t xml:space="preserve"> </w:t>
      </w:r>
      <w:bookmarkStart w:id="25138" w:name="_ETM_Q51_678080"/>
      <w:bookmarkEnd w:id="25138"/>
      <w:r>
        <w:rPr>
          <w:rtl/>
        </w:rPr>
        <w:t xml:space="preserve">בגזרה </w:t>
      </w:r>
      <w:bookmarkStart w:id="25139" w:name="_ETM_Q51_678590"/>
      <w:bookmarkEnd w:id="25139"/>
      <w:r>
        <w:rPr>
          <w:rtl/>
        </w:rPr>
        <w:t xml:space="preserve">של </w:t>
      </w:r>
      <w:bookmarkStart w:id="25140" w:name="_ETM_Q51_678800"/>
      <w:bookmarkEnd w:id="25140"/>
      <w:r>
        <w:rPr>
          <w:rtl/>
        </w:rPr>
        <w:t xml:space="preserve">הממשלה </w:t>
      </w:r>
      <w:bookmarkStart w:id="25141" w:name="_ETM_Q51_680450"/>
      <w:bookmarkEnd w:id="25141"/>
      <w:r>
        <w:rPr>
          <w:rFonts w:hint="cs"/>
          <w:rtl/>
        </w:rPr>
        <w:t xml:space="preserve">– </w:t>
      </w:r>
      <w:r>
        <w:rPr>
          <w:rtl/>
        </w:rPr>
        <w:t>שקט</w:t>
      </w:r>
      <w:r>
        <w:rPr>
          <w:rFonts w:hint="cs"/>
          <w:rtl/>
        </w:rPr>
        <w:t>.</w:t>
      </w:r>
      <w:r>
        <w:rPr>
          <w:rtl/>
        </w:rPr>
        <w:t xml:space="preserve"> </w:t>
      </w:r>
      <w:bookmarkStart w:id="25142" w:name="_ETM_Q51_682299"/>
      <w:bookmarkEnd w:id="25142"/>
      <w:r>
        <w:rPr>
          <w:rtl/>
        </w:rPr>
        <w:t xml:space="preserve">לא </w:t>
      </w:r>
      <w:bookmarkStart w:id="25143" w:name="_ETM_Q51_682599"/>
      <w:bookmarkEnd w:id="25143"/>
      <w:r>
        <w:rPr>
          <w:rtl/>
        </w:rPr>
        <w:t xml:space="preserve">שמעתי </w:t>
      </w:r>
      <w:bookmarkStart w:id="25144" w:name="_ETM_Q51_683319"/>
      <w:bookmarkEnd w:id="25144"/>
      <w:r>
        <w:rPr>
          <w:rtl/>
        </w:rPr>
        <w:t>אף</w:t>
      </w:r>
      <w:r>
        <w:rPr>
          <w:rFonts w:hint="cs"/>
          <w:rtl/>
        </w:rPr>
        <w:t xml:space="preserve"> אחד</w:t>
      </w:r>
      <w:bookmarkStart w:id="25145" w:name="_ETM_Q51_683889"/>
      <w:bookmarkEnd w:id="25145"/>
      <w:r>
        <w:rPr>
          <w:rtl/>
        </w:rPr>
        <w:t xml:space="preserve"> </w:t>
      </w:r>
      <w:bookmarkStart w:id="25146" w:name="_ETM_Q51_685000"/>
      <w:bookmarkEnd w:id="25146"/>
      <w:r>
        <w:rPr>
          <w:rtl/>
        </w:rPr>
        <w:t xml:space="preserve">יוצא </w:t>
      </w:r>
      <w:bookmarkStart w:id="25147" w:name="_ETM_Q51_686319"/>
      <w:bookmarkEnd w:id="25147"/>
      <w:r>
        <w:rPr>
          <w:rtl/>
        </w:rPr>
        <w:t xml:space="preserve">או </w:t>
      </w:r>
      <w:bookmarkStart w:id="25148" w:name="_ETM_Q51_686560"/>
      <w:bookmarkEnd w:id="25148"/>
      <w:r>
        <w:rPr>
          <w:rtl/>
        </w:rPr>
        <w:t xml:space="preserve">מגנה </w:t>
      </w:r>
      <w:bookmarkStart w:id="25149" w:name="_ETM_Q51_687010"/>
      <w:bookmarkEnd w:id="25149"/>
      <w:r>
        <w:rPr>
          <w:rtl/>
        </w:rPr>
        <w:t xml:space="preserve">את </w:t>
      </w:r>
      <w:bookmarkStart w:id="25150" w:name="_ETM_Q51_687430"/>
      <w:bookmarkEnd w:id="25150"/>
      <w:r>
        <w:rPr>
          <w:rtl/>
        </w:rPr>
        <w:t xml:space="preserve">האירוע </w:t>
      </w:r>
      <w:bookmarkStart w:id="25151" w:name="_ETM_Q51_687910"/>
      <w:bookmarkEnd w:id="25151"/>
      <w:r>
        <w:rPr>
          <w:rtl/>
        </w:rPr>
        <w:t>הזה</w:t>
      </w:r>
      <w:r>
        <w:rPr>
          <w:rFonts w:hint="cs"/>
          <w:rtl/>
        </w:rPr>
        <w:t>.</w:t>
      </w:r>
      <w:r>
        <w:rPr>
          <w:rtl/>
        </w:rPr>
        <w:t xml:space="preserve"> </w:t>
      </w:r>
      <w:bookmarkStart w:id="25152" w:name="_ETM_Q51_690109"/>
      <w:bookmarkEnd w:id="25152"/>
    </w:p>
    <w:p w:rsidR="000F4DFE" w:rsidRDefault="000F4DFE" w:rsidP="00AB455D">
      <w:pPr>
        <w:rPr>
          <w:rtl/>
        </w:rPr>
      </w:pPr>
    </w:p>
    <w:p w:rsidR="000F4DFE" w:rsidRDefault="000F4DFE" w:rsidP="00B2709D">
      <w:pPr>
        <w:rPr>
          <w:rtl/>
        </w:rPr>
      </w:pPr>
      <w:bookmarkStart w:id="25153" w:name="_ETM_Q51_688000"/>
      <w:bookmarkEnd w:id="25153"/>
      <w:r>
        <w:rPr>
          <w:rtl/>
        </w:rPr>
        <w:t xml:space="preserve">ומה </w:t>
      </w:r>
      <w:bookmarkStart w:id="25154" w:name="_ETM_Q51_690420"/>
      <w:bookmarkEnd w:id="25154"/>
      <w:r>
        <w:rPr>
          <w:rtl/>
        </w:rPr>
        <w:t xml:space="preserve">שאנחנו </w:t>
      </w:r>
      <w:bookmarkStart w:id="25155" w:name="_ETM_Q51_690750"/>
      <w:bookmarkEnd w:id="25155"/>
      <w:r>
        <w:rPr>
          <w:rtl/>
        </w:rPr>
        <w:t xml:space="preserve">חווים </w:t>
      </w:r>
      <w:bookmarkStart w:id="25156" w:name="_ETM_Q51_691080"/>
      <w:bookmarkEnd w:id="25156"/>
      <w:r>
        <w:rPr>
          <w:rtl/>
        </w:rPr>
        <w:t xml:space="preserve">כאן </w:t>
      </w:r>
      <w:bookmarkStart w:id="25157" w:name="_ETM_Q51_691260"/>
      <w:bookmarkEnd w:id="25157"/>
      <w:r>
        <w:rPr>
          <w:rtl/>
        </w:rPr>
        <w:t xml:space="preserve">במדינת </w:t>
      </w:r>
      <w:bookmarkStart w:id="25158" w:name="_ETM_Q51_691800"/>
      <w:bookmarkEnd w:id="25158"/>
      <w:r>
        <w:rPr>
          <w:rtl/>
        </w:rPr>
        <w:t xml:space="preserve">ישראל </w:t>
      </w:r>
      <w:bookmarkStart w:id="25159" w:name="_ETM_Q51_692760"/>
      <w:bookmarkEnd w:id="25159"/>
      <w:r>
        <w:rPr>
          <w:rtl/>
        </w:rPr>
        <w:t xml:space="preserve">ביממה </w:t>
      </w:r>
      <w:bookmarkStart w:id="25160" w:name="_ETM_Q51_693959"/>
      <w:bookmarkEnd w:id="25160"/>
      <w:r>
        <w:rPr>
          <w:rtl/>
        </w:rPr>
        <w:t xml:space="preserve">האחרונה </w:t>
      </w:r>
      <w:bookmarkStart w:id="25161" w:name="_ETM_Q51_695450"/>
      <w:bookmarkEnd w:id="25161"/>
      <w:r>
        <w:rPr>
          <w:rFonts w:hint="cs"/>
          <w:rtl/>
        </w:rPr>
        <w:t xml:space="preserve">– </w:t>
      </w:r>
      <w:r>
        <w:rPr>
          <w:rtl/>
        </w:rPr>
        <w:t xml:space="preserve">שרים </w:t>
      </w:r>
      <w:bookmarkStart w:id="25162" w:name="_ETM_Q51_697330"/>
      <w:bookmarkEnd w:id="25162"/>
      <w:r>
        <w:rPr>
          <w:rtl/>
        </w:rPr>
        <w:t xml:space="preserve">שמעודדים </w:t>
      </w:r>
      <w:bookmarkStart w:id="25163" w:name="_ETM_Q51_698140"/>
      <w:bookmarkEnd w:id="25163"/>
      <w:r>
        <w:rPr>
          <w:rtl/>
        </w:rPr>
        <w:t xml:space="preserve">את </w:t>
      </w:r>
      <w:bookmarkStart w:id="25164" w:name="_ETM_Q51_698290"/>
      <w:bookmarkEnd w:id="25164"/>
      <w:r>
        <w:rPr>
          <w:rtl/>
        </w:rPr>
        <w:t xml:space="preserve">השרפות </w:t>
      </w:r>
      <w:bookmarkStart w:id="25165" w:name="_ETM_Q51_698980"/>
      <w:bookmarkEnd w:id="25165"/>
      <w:r>
        <w:rPr>
          <w:rtl/>
        </w:rPr>
        <w:t xml:space="preserve">ואת </w:t>
      </w:r>
      <w:bookmarkStart w:id="25166" w:name="_ETM_Q51_699250"/>
      <w:bookmarkEnd w:id="25166"/>
      <w:r>
        <w:rPr>
          <w:rtl/>
        </w:rPr>
        <w:t>הפרעות</w:t>
      </w:r>
      <w:r>
        <w:rPr>
          <w:rFonts w:hint="cs"/>
          <w:rtl/>
        </w:rPr>
        <w:t>,</w:t>
      </w:r>
      <w:r>
        <w:rPr>
          <w:rtl/>
        </w:rPr>
        <w:t xml:space="preserve"> </w:t>
      </w:r>
      <w:bookmarkStart w:id="25167" w:name="_ETM_Q51_700590"/>
      <w:bookmarkEnd w:id="25167"/>
      <w:r>
        <w:rPr>
          <w:rtl/>
        </w:rPr>
        <w:t xml:space="preserve">חברי </w:t>
      </w:r>
      <w:bookmarkStart w:id="25168" w:name="_ETM_Q51_701099"/>
      <w:bookmarkEnd w:id="25168"/>
      <w:r>
        <w:rPr>
          <w:rtl/>
        </w:rPr>
        <w:t xml:space="preserve">כנסת </w:t>
      </w:r>
      <w:bookmarkStart w:id="25169" w:name="_ETM_Q51_702580"/>
      <w:bookmarkEnd w:id="25169"/>
      <w:r>
        <w:rPr>
          <w:rtl/>
        </w:rPr>
        <w:t xml:space="preserve">שמעודדים </w:t>
      </w:r>
      <w:bookmarkStart w:id="25170" w:name="_ETM_Q51_704170"/>
      <w:bookmarkEnd w:id="25170"/>
      <w:r>
        <w:rPr>
          <w:rtl/>
        </w:rPr>
        <w:t xml:space="preserve">את </w:t>
      </w:r>
      <w:bookmarkStart w:id="25171" w:name="_ETM_Q51_704349"/>
      <w:bookmarkEnd w:id="25171"/>
      <w:r>
        <w:rPr>
          <w:rtl/>
        </w:rPr>
        <w:t xml:space="preserve">כל </w:t>
      </w:r>
      <w:bookmarkStart w:id="25172" w:name="_ETM_Q51_704530"/>
      <w:bookmarkEnd w:id="25172"/>
      <w:r>
        <w:rPr>
          <w:rtl/>
        </w:rPr>
        <w:t xml:space="preserve">מה </w:t>
      </w:r>
      <w:bookmarkStart w:id="25173" w:name="_ETM_Q51_704650"/>
      <w:bookmarkEnd w:id="25173"/>
      <w:r>
        <w:rPr>
          <w:rtl/>
        </w:rPr>
        <w:t xml:space="preserve">שראינו </w:t>
      </w:r>
      <w:bookmarkStart w:id="25174" w:name="_ETM_Q51_705129"/>
      <w:bookmarkEnd w:id="25174"/>
      <w:r>
        <w:rPr>
          <w:rtl/>
        </w:rPr>
        <w:t xml:space="preserve">אתמול </w:t>
      </w:r>
      <w:bookmarkStart w:id="25175" w:name="_ETM_Q51_705489"/>
      <w:bookmarkEnd w:id="25175"/>
      <w:r>
        <w:rPr>
          <w:rtl/>
        </w:rPr>
        <w:t>בערב</w:t>
      </w:r>
      <w:r>
        <w:rPr>
          <w:rFonts w:hint="cs"/>
          <w:rtl/>
        </w:rPr>
        <w:t>.</w:t>
      </w:r>
      <w:r>
        <w:rPr>
          <w:rtl/>
        </w:rPr>
        <w:t xml:space="preserve"> </w:t>
      </w:r>
      <w:bookmarkStart w:id="25176" w:name="_ETM_Q51_706120"/>
      <w:bookmarkEnd w:id="25176"/>
      <w:r>
        <w:rPr>
          <w:rtl/>
        </w:rPr>
        <w:t xml:space="preserve">לא </w:t>
      </w:r>
      <w:bookmarkStart w:id="25177" w:name="_ETM_Q51_706269"/>
      <w:bookmarkEnd w:id="25177"/>
      <w:r>
        <w:rPr>
          <w:rtl/>
        </w:rPr>
        <w:t xml:space="preserve">רק </w:t>
      </w:r>
      <w:bookmarkStart w:id="25178" w:name="_ETM_Q51_706450"/>
      <w:bookmarkEnd w:id="25178"/>
      <w:r>
        <w:rPr>
          <w:rtl/>
        </w:rPr>
        <w:t xml:space="preserve">שהם </w:t>
      </w:r>
      <w:bookmarkStart w:id="25179" w:name="_ETM_Q51_706689"/>
      <w:bookmarkEnd w:id="25179"/>
      <w:r>
        <w:rPr>
          <w:rtl/>
        </w:rPr>
        <w:t xml:space="preserve">לא </w:t>
      </w:r>
      <w:bookmarkStart w:id="25180" w:name="_ETM_Q51_706840"/>
      <w:bookmarkEnd w:id="25180"/>
      <w:r>
        <w:rPr>
          <w:rtl/>
        </w:rPr>
        <w:t>מגנים</w:t>
      </w:r>
      <w:r>
        <w:rPr>
          <w:rFonts w:hint="cs"/>
          <w:rtl/>
        </w:rPr>
        <w:t>,</w:t>
      </w:r>
      <w:r>
        <w:rPr>
          <w:rtl/>
        </w:rPr>
        <w:t xml:space="preserve"> </w:t>
      </w:r>
      <w:bookmarkStart w:id="25181" w:name="_ETM_Q51_707980"/>
      <w:bookmarkEnd w:id="25181"/>
      <w:r>
        <w:rPr>
          <w:rtl/>
        </w:rPr>
        <w:t xml:space="preserve">הם </w:t>
      </w:r>
      <w:bookmarkStart w:id="25182" w:name="_ETM_Q51_708159"/>
      <w:bookmarkEnd w:id="25182"/>
      <w:r>
        <w:rPr>
          <w:rtl/>
        </w:rPr>
        <w:t>אומרים</w:t>
      </w:r>
      <w:r>
        <w:rPr>
          <w:rFonts w:hint="cs"/>
          <w:rtl/>
        </w:rPr>
        <w:t>: אלה</w:t>
      </w:r>
      <w:bookmarkStart w:id="25183" w:name="_ETM_Q51_708970"/>
      <w:bookmarkEnd w:id="25183"/>
      <w:r>
        <w:rPr>
          <w:rFonts w:hint="cs"/>
          <w:rtl/>
        </w:rPr>
        <w:t xml:space="preserve"> ה</w:t>
      </w:r>
      <w:r>
        <w:rPr>
          <w:rtl/>
        </w:rPr>
        <w:t>מר</w:t>
      </w:r>
      <w:r>
        <w:rPr>
          <w:rFonts w:hint="cs"/>
          <w:rtl/>
        </w:rPr>
        <w:t>א</w:t>
      </w:r>
      <w:r>
        <w:rPr>
          <w:rtl/>
        </w:rPr>
        <w:t xml:space="preserve">ות </w:t>
      </w:r>
      <w:bookmarkStart w:id="25184" w:name="_ETM_Q51_709690"/>
      <w:bookmarkEnd w:id="25184"/>
      <w:r>
        <w:rPr>
          <w:rtl/>
        </w:rPr>
        <w:t xml:space="preserve">שאנחנו </w:t>
      </w:r>
      <w:bookmarkStart w:id="25185" w:name="_ETM_Q51_710290"/>
      <w:bookmarkEnd w:id="25185"/>
      <w:r>
        <w:rPr>
          <w:rtl/>
        </w:rPr>
        <w:t xml:space="preserve">רוצים </w:t>
      </w:r>
      <w:bookmarkStart w:id="25186" w:name="_ETM_Q51_710740"/>
      <w:bookmarkEnd w:id="25186"/>
      <w:r>
        <w:rPr>
          <w:rtl/>
        </w:rPr>
        <w:t>לראות</w:t>
      </w:r>
      <w:r>
        <w:rPr>
          <w:rFonts w:hint="cs"/>
          <w:rtl/>
        </w:rPr>
        <w:t xml:space="preserve">. </w:t>
      </w:r>
      <w:bookmarkStart w:id="25187" w:name="_ETM_Q51_714000"/>
      <w:bookmarkStart w:id="25188" w:name="_ETM_Q51_715000"/>
      <w:bookmarkStart w:id="25189" w:name="_ETM_Q51_713499"/>
      <w:bookmarkEnd w:id="25187"/>
      <w:bookmarkEnd w:id="25188"/>
      <w:bookmarkEnd w:id="25189"/>
      <w:r>
        <w:rPr>
          <w:rtl/>
        </w:rPr>
        <w:t xml:space="preserve">אז </w:t>
      </w:r>
      <w:bookmarkStart w:id="25190" w:name="_ETM_Q51_713739"/>
      <w:bookmarkEnd w:id="25190"/>
      <w:r>
        <w:rPr>
          <w:rtl/>
        </w:rPr>
        <w:t xml:space="preserve">אין </w:t>
      </w:r>
      <w:bookmarkStart w:id="25191" w:name="_ETM_Q51_713950"/>
      <w:bookmarkEnd w:id="25191"/>
      <w:r>
        <w:rPr>
          <w:rtl/>
        </w:rPr>
        <w:t xml:space="preserve">פלא </w:t>
      </w:r>
      <w:bookmarkStart w:id="25192" w:name="_ETM_Q51_714489"/>
      <w:bookmarkEnd w:id="25192"/>
      <w:r>
        <w:rPr>
          <w:rtl/>
        </w:rPr>
        <w:t xml:space="preserve">שבמדינת </w:t>
      </w:r>
      <w:bookmarkStart w:id="25193" w:name="_ETM_Q51_715209"/>
      <w:bookmarkEnd w:id="25193"/>
      <w:r>
        <w:rPr>
          <w:rtl/>
        </w:rPr>
        <w:t xml:space="preserve">ישראל </w:t>
      </w:r>
      <w:bookmarkStart w:id="25194" w:name="_ETM_Q51_716230"/>
      <w:bookmarkEnd w:id="25194"/>
      <w:r>
        <w:rPr>
          <w:rtl/>
        </w:rPr>
        <w:t xml:space="preserve">אין </w:t>
      </w:r>
      <w:bookmarkStart w:id="25195" w:name="_ETM_Q51_716530"/>
      <w:bookmarkEnd w:id="25195"/>
      <w:r>
        <w:rPr>
          <w:rtl/>
        </w:rPr>
        <w:t xml:space="preserve">דין </w:t>
      </w:r>
      <w:bookmarkStart w:id="25196" w:name="_ETM_Q51_717450"/>
      <w:bookmarkEnd w:id="25196"/>
      <w:r>
        <w:rPr>
          <w:rtl/>
        </w:rPr>
        <w:t xml:space="preserve">ואין </w:t>
      </w:r>
      <w:bookmarkStart w:id="25197" w:name="_ETM_Q51_717870"/>
      <w:bookmarkEnd w:id="25197"/>
      <w:r>
        <w:rPr>
          <w:rtl/>
        </w:rPr>
        <w:t xml:space="preserve">דיין </w:t>
      </w:r>
      <w:bookmarkStart w:id="25198" w:name="_ETM_Q51_718829"/>
      <w:bookmarkEnd w:id="25198"/>
      <w:r>
        <w:rPr>
          <w:rtl/>
        </w:rPr>
        <w:t xml:space="preserve">ואנחנו </w:t>
      </w:r>
      <w:bookmarkStart w:id="25199" w:name="_ETM_Q51_719279"/>
      <w:bookmarkEnd w:id="25199"/>
      <w:r>
        <w:rPr>
          <w:rtl/>
        </w:rPr>
        <w:t xml:space="preserve">לא </w:t>
      </w:r>
      <w:bookmarkStart w:id="25200" w:name="_ETM_Q51_719400"/>
      <w:bookmarkEnd w:id="25200"/>
      <w:r>
        <w:rPr>
          <w:rtl/>
        </w:rPr>
        <w:t xml:space="preserve">פוגשים </w:t>
      </w:r>
      <w:bookmarkStart w:id="25201" w:name="_ETM_Q51_719790"/>
      <w:bookmarkEnd w:id="25201"/>
      <w:r>
        <w:rPr>
          <w:rtl/>
        </w:rPr>
        <w:t>שו</w:t>
      </w:r>
      <w:r>
        <w:rPr>
          <w:rFonts w:hint="cs"/>
          <w:rtl/>
        </w:rPr>
        <w:t>ם</w:t>
      </w:r>
      <w:r>
        <w:rPr>
          <w:rtl/>
        </w:rPr>
        <w:t xml:space="preserve"> </w:t>
      </w:r>
      <w:bookmarkStart w:id="25202" w:name="_ETM_Q51_720059"/>
      <w:bookmarkEnd w:id="25202"/>
      <w:r>
        <w:rPr>
          <w:rtl/>
        </w:rPr>
        <w:t xml:space="preserve">מבוגר </w:t>
      </w:r>
      <w:bookmarkStart w:id="25203" w:name="_ETM_Q51_720599"/>
      <w:bookmarkEnd w:id="25203"/>
      <w:r>
        <w:rPr>
          <w:rtl/>
        </w:rPr>
        <w:t xml:space="preserve">אחראי </w:t>
      </w:r>
      <w:bookmarkStart w:id="25204" w:name="_ETM_Q51_721590"/>
      <w:bookmarkEnd w:id="25204"/>
      <w:r>
        <w:rPr>
          <w:rtl/>
        </w:rPr>
        <w:t xml:space="preserve">שיעצור </w:t>
      </w:r>
      <w:bookmarkStart w:id="25205" w:name="_ETM_Q51_723040"/>
      <w:bookmarkEnd w:id="25205"/>
      <w:r>
        <w:rPr>
          <w:rFonts w:hint="cs"/>
          <w:rtl/>
        </w:rPr>
        <w:t>את</w:t>
      </w:r>
      <w:r>
        <w:rPr>
          <w:rtl/>
        </w:rPr>
        <w:t xml:space="preserve"> </w:t>
      </w:r>
      <w:bookmarkStart w:id="25206" w:name="_ETM_Q51_723340"/>
      <w:bookmarkEnd w:id="25206"/>
      <w:r>
        <w:rPr>
          <w:rtl/>
        </w:rPr>
        <w:t xml:space="preserve">טירוף </w:t>
      </w:r>
      <w:bookmarkStart w:id="25207" w:name="_ETM_Q51_724239"/>
      <w:bookmarkEnd w:id="25207"/>
      <w:r>
        <w:rPr>
          <w:rtl/>
        </w:rPr>
        <w:t xml:space="preserve">המערכות </w:t>
      </w:r>
      <w:bookmarkStart w:id="25208" w:name="_ETM_Q51_725019"/>
      <w:bookmarkEnd w:id="25208"/>
      <w:r>
        <w:rPr>
          <w:rtl/>
        </w:rPr>
        <w:t>הזה</w:t>
      </w:r>
      <w:r>
        <w:rPr>
          <w:rFonts w:hint="cs"/>
          <w:rtl/>
        </w:rPr>
        <w:t>.</w:t>
      </w:r>
      <w:r>
        <w:rPr>
          <w:rtl/>
        </w:rPr>
        <w:t xml:space="preserve"> </w:t>
      </w:r>
      <w:bookmarkStart w:id="25209" w:name="_ETM_Q51_726379"/>
      <w:bookmarkEnd w:id="25209"/>
    </w:p>
    <w:p w:rsidR="000F4DFE" w:rsidRDefault="000F4DFE" w:rsidP="00AB455D">
      <w:pPr>
        <w:rPr>
          <w:rtl/>
        </w:rPr>
      </w:pPr>
    </w:p>
    <w:p w:rsidR="000F4DFE" w:rsidRDefault="000F4DFE" w:rsidP="00B2709D">
      <w:pPr>
        <w:rPr>
          <w:rtl/>
        </w:rPr>
      </w:pPr>
      <w:bookmarkStart w:id="25210" w:name="_ETM_Q51_726000"/>
      <w:bookmarkEnd w:id="25210"/>
      <w:r>
        <w:rPr>
          <w:rtl/>
        </w:rPr>
        <w:t xml:space="preserve">אז </w:t>
      </w:r>
      <w:bookmarkStart w:id="25211" w:name="_ETM_Q51_726590"/>
      <w:bookmarkEnd w:id="25211"/>
      <w:r>
        <w:rPr>
          <w:rtl/>
        </w:rPr>
        <w:t xml:space="preserve">יש </w:t>
      </w:r>
      <w:bookmarkStart w:id="25212" w:name="_ETM_Q51_726830"/>
      <w:bookmarkEnd w:id="25212"/>
      <w:r>
        <w:rPr>
          <w:rtl/>
        </w:rPr>
        <w:t xml:space="preserve">לנו </w:t>
      </w:r>
      <w:bookmarkStart w:id="25213" w:name="_ETM_Q51_728319"/>
      <w:bookmarkEnd w:id="25213"/>
      <w:r>
        <w:rPr>
          <w:rtl/>
        </w:rPr>
        <w:t xml:space="preserve">את </w:t>
      </w:r>
      <w:bookmarkStart w:id="25214" w:name="_ETM_Q51_728590"/>
      <w:bookmarkEnd w:id="25214"/>
      <w:r>
        <w:rPr>
          <w:rtl/>
        </w:rPr>
        <w:t xml:space="preserve">איתמר </w:t>
      </w:r>
      <w:bookmarkStart w:id="25215" w:name="_ETM_Q51_728950"/>
      <w:bookmarkEnd w:id="25215"/>
      <w:r>
        <w:rPr>
          <w:rtl/>
        </w:rPr>
        <w:t xml:space="preserve">מטפס </w:t>
      </w:r>
      <w:bookmarkStart w:id="25216" w:name="_ETM_Q51_729400"/>
      <w:bookmarkEnd w:id="25216"/>
      <w:r>
        <w:rPr>
          <w:rtl/>
        </w:rPr>
        <w:t xml:space="preserve">על </w:t>
      </w:r>
      <w:bookmarkStart w:id="25217" w:name="_ETM_Q51_729519"/>
      <w:bookmarkEnd w:id="25217"/>
      <w:r>
        <w:rPr>
          <w:rFonts w:hint="cs"/>
          <w:rtl/>
        </w:rPr>
        <w:t>ה</w:t>
      </w:r>
      <w:r>
        <w:rPr>
          <w:rtl/>
        </w:rPr>
        <w:t>קירות</w:t>
      </w:r>
      <w:r>
        <w:rPr>
          <w:rFonts w:hint="cs"/>
          <w:rtl/>
        </w:rPr>
        <w:t>,</w:t>
      </w:r>
      <w:r>
        <w:rPr>
          <w:rtl/>
        </w:rPr>
        <w:t xml:space="preserve"> </w:t>
      </w:r>
      <w:bookmarkStart w:id="25218" w:name="_ETM_Q51_729999"/>
      <w:bookmarkEnd w:id="25218"/>
      <w:r>
        <w:rPr>
          <w:rtl/>
        </w:rPr>
        <w:t xml:space="preserve">כי </w:t>
      </w:r>
      <w:bookmarkStart w:id="25219" w:name="_ETM_Q51_730090"/>
      <w:bookmarkEnd w:id="25219"/>
      <w:r>
        <w:rPr>
          <w:rtl/>
        </w:rPr>
        <w:t xml:space="preserve">הוא </w:t>
      </w:r>
      <w:bookmarkStart w:id="25220" w:name="_ETM_Q51_730150"/>
      <w:bookmarkEnd w:id="25220"/>
      <w:r>
        <w:rPr>
          <w:rtl/>
        </w:rPr>
        <w:t xml:space="preserve">לא </w:t>
      </w:r>
      <w:bookmarkStart w:id="25221" w:name="_ETM_Q51_730269"/>
      <w:bookmarkEnd w:id="25221"/>
      <w:r>
        <w:rPr>
          <w:rtl/>
        </w:rPr>
        <w:t xml:space="preserve">מצליח </w:t>
      </w:r>
      <w:bookmarkStart w:id="25222" w:name="_ETM_Q51_730629"/>
      <w:bookmarkEnd w:id="25222"/>
      <w:r>
        <w:rPr>
          <w:rtl/>
        </w:rPr>
        <w:t xml:space="preserve">להתמודד </w:t>
      </w:r>
      <w:bookmarkStart w:id="25223" w:name="_ETM_Q51_731109"/>
      <w:bookmarkEnd w:id="25223"/>
      <w:r>
        <w:rPr>
          <w:rtl/>
        </w:rPr>
        <w:t xml:space="preserve">עם </w:t>
      </w:r>
      <w:bookmarkStart w:id="25224" w:name="_ETM_Q51_731260"/>
      <w:bookmarkEnd w:id="25224"/>
      <w:r>
        <w:rPr>
          <w:rtl/>
        </w:rPr>
        <w:t xml:space="preserve">שום </w:t>
      </w:r>
      <w:bookmarkStart w:id="25225" w:name="_ETM_Q51_731559"/>
      <w:bookmarkEnd w:id="25225"/>
      <w:r>
        <w:rPr>
          <w:rtl/>
        </w:rPr>
        <w:t xml:space="preserve">דבר </w:t>
      </w:r>
      <w:bookmarkStart w:id="25226" w:name="_ETM_Q51_731920"/>
      <w:bookmarkEnd w:id="25226"/>
      <w:r>
        <w:rPr>
          <w:rtl/>
        </w:rPr>
        <w:t xml:space="preserve">ממה </w:t>
      </w:r>
      <w:bookmarkStart w:id="25227" w:name="_ETM_Q51_732219"/>
      <w:bookmarkEnd w:id="25227"/>
      <w:r>
        <w:rPr>
          <w:rtl/>
        </w:rPr>
        <w:t xml:space="preserve">שהוא </w:t>
      </w:r>
      <w:bookmarkStart w:id="25228" w:name="_ETM_Q51_732429"/>
      <w:bookmarkEnd w:id="25228"/>
      <w:r>
        <w:rPr>
          <w:rtl/>
        </w:rPr>
        <w:t xml:space="preserve">אמר </w:t>
      </w:r>
      <w:bookmarkStart w:id="25229" w:name="_ETM_Q51_733209"/>
      <w:bookmarkEnd w:id="25229"/>
      <w:r>
        <w:rPr>
          <w:rtl/>
        </w:rPr>
        <w:t xml:space="preserve">שהוא </w:t>
      </w:r>
      <w:bookmarkStart w:id="25230" w:name="_ETM_Q51_733420"/>
      <w:bookmarkEnd w:id="25230"/>
      <w:r>
        <w:rPr>
          <w:rtl/>
        </w:rPr>
        <w:t xml:space="preserve">יצליח </w:t>
      </w:r>
      <w:bookmarkStart w:id="25231" w:name="_ETM_Q51_733870"/>
      <w:bookmarkEnd w:id="25231"/>
      <w:r>
        <w:rPr>
          <w:rtl/>
        </w:rPr>
        <w:t>להתמודד</w:t>
      </w:r>
      <w:r>
        <w:rPr>
          <w:rFonts w:hint="cs"/>
          <w:rtl/>
        </w:rPr>
        <w:t>;</w:t>
      </w:r>
      <w:r>
        <w:rPr>
          <w:rtl/>
        </w:rPr>
        <w:t xml:space="preserve"> </w:t>
      </w:r>
      <w:bookmarkStart w:id="25232" w:name="_ETM_Q51_735370"/>
      <w:bookmarkEnd w:id="25232"/>
      <w:r>
        <w:rPr>
          <w:rtl/>
        </w:rPr>
        <w:t xml:space="preserve">אנחנו </w:t>
      </w:r>
      <w:bookmarkStart w:id="25233" w:name="_ETM_Q51_735849"/>
      <w:bookmarkEnd w:id="25233"/>
      <w:r>
        <w:rPr>
          <w:rtl/>
        </w:rPr>
        <w:t xml:space="preserve">רואים </w:t>
      </w:r>
      <w:bookmarkStart w:id="25234" w:name="_ETM_Q51_736210"/>
      <w:bookmarkEnd w:id="25234"/>
      <w:r>
        <w:rPr>
          <w:rtl/>
        </w:rPr>
        <w:t xml:space="preserve">את </w:t>
      </w:r>
      <w:bookmarkStart w:id="25235" w:name="_ETM_Q51_736330"/>
      <w:bookmarkEnd w:id="25235"/>
      <w:r>
        <w:rPr>
          <w:rtl/>
        </w:rPr>
        <w:t xml:space="preserve">הבלונים </w:t>
      </w:r>
      <w:bookmarkStart w:id="25236" w:name="_ETM_Q51_736870"/>
      <w:bookmarkEnd w:id="25236"/>
      <w:r>
        <w:rPr>
          <w:rtl/>
        </w:rPr>
        <w:t xml:space="preserve">שהם </w:t>
      </w:r>
      <w:bookmarkStart w:id="25237" w:name="_ETM_Q51_737169"/>
      <w:bookmarkEnd w:id="25237"/>
      <w:r>
        <w:rPr>
          <w:rtl/>
        </w:rPr>
        <w:t xml:space="preserve">הפריחו </w:t>
      </w:r>
      <w:bookmarkStart w:id="25238" w:name="_ETM_Q51_737770"/>
      <w:bookmarkEnd w:id="25238"/>
      <w:r>
        <w:rPr>
          <w:rtl/>
        </w:rPr>
        <w:t xml:space="preserve">במשך </w:t>
      </w:r>
      <w:bookmarkStart w:id="25239" w:name="_ETM_Q51_738190"/>
      <w:bookmarkEnd w:id="25239"/>
      <w:r>
        <w:rPr>
          <w:rtl/>
        </w:rPr>
        <w:t xml:space="preserve">חודשים </w:t>
      </w:r>
      <w:bookmarkStart w:id="25240" w:name="_ETM_Q51_738639"/>
      <w:bookmarkEnd w:id="25240"/>
      <w:r>
        <w:rPr>
          <w:rtl/>
        </w:rPr>
        <w:t xml:space="preserve">ארוכים </w:t>
      </w:r>
      <w:bookmarkStart w:id="25241" w:name="_ETM_Q51_739059"/>
      <w:bookmarkEnd w:id="25241"/>
      <w:r>
        <w:rPr>
          <w:rtl/>
        </w:rPr>
        <w:t xml:space="preserve">הולכים </w:t>
      </w:r>
      <w:bookmarkStart w:id="25242" w:name="_ETM_Q51_739389"/>
      <w:bookmarkEnd w:id="25242"/>
      <w:r>
        <w:rPr>
          <w:rtl/>
        </w:rPr>
        <w:t>ומתפוצצים</w:t>
      </w:r>
      <w:r>
        <w:rPr>
          <w:rFonts w:hint="cs"/>
          <w:rtl/>
        </w:rPr>
        <w:t>,</w:t>
      </w:r>
      <w:r>
        <w:rPr>
          <w:rtl/>
        </w:rPr>
        <w:t xml:space="preserve"> </w:t>
      </w:r>
      <w:bookmarkStart w:id="25243" w:name="_ETM_Q51_740380"/>
      <w:bookmarkEnd w:id="25243"/>
      <w:r>
        <w:rPr>
          <w:rtl/>
        </w:rPr>
        <w:t xml:space="preserve">ממש </w:t>
      </w:r>
      <w:bookmarkStart w:id="25244" w:name="_ETM_Q51_740800"/>
      <w:bookmarkEnd w:id="25244"/>
      <w:r>
        <w:rPr>
          <w:rtl/>
        </w:rPr>
        <w:t xml:space="preserve">כמו </w:t>
      </w:r>
      <w:bookmarkStart w:id="25245" w:name="_ETM_Q51_741010"/>
      <w:bookmarkEnd w:id="25245"/>
      <w:r>
        <w:rPr>
          <w:rtl/>
        </w:rPr>
        <w:t xml:space="preserve">בסיפור </w:t>
      </w:r>
      <w:bookmarkStart w:id="25246" w:name="_ETM_Q51_742090"/>
      <w:bookmarkEnd w:id="25246"/>
      <w:r>
        <w:rPr>
          <w:rtl/>
        </w:rPr>
        <w:t>מעשה</w:t>
      </w:r>
      <w:r>
        <w:rPr>
          <w:rFonts w:hint="cs"/>
          <w:rtl/>
        </w:rPr>
        <w:t xml:space="preserve"> בחמישה </w:t>
      </w:r>
      <w:bookmarkStart w:id="25247" w:name="_ETM_Q51_742540"/>
      <w:bookmarkStart w:id="25248" w:name="_ETM_Q51_743110"/>
      <w:bookmarkEnd w:id="25247"/>
      <w:bookmarkEnd w:id="25248"/>
      <w:r>
        <w:rPr>
          <w:rtl/>
        </w:rPr>
        <w:t>בלונים</w:t>
      </w:r>
      <w:r>
        <w:rPr>
          <w:rFonts w:hint="cs"/>
          <w:rtl/>
        </w:rPr>
        <w:t>;</w:t>
      </w:r>
      <w:r>
        <w:rPr>
          <w:rtl/>
        </w:rPr>
        <w:t xml:space="preserve"> </w:t>
      </w:r>
      <w:bookmarkStart w:id="25249" w:name="_ETM_Q51_744950"/>
      <w:bookmarkEnd w:id="25249"/>
      <w:r>
        <w:rPr>
          <w:rtl/>
        </w:rPr>
        <w:t>וב</w:t>
      </w:r>
      <w:r>
        <w:rPr>
          <w:rFonts w:hint="cs"/>
          <w:rtl/>
        </w:rPr>
        <w:t xml:space="preserve">יבי </w:t>
      </w:r>
      <w:bookmarkStart w:id="25250" w:name="_ETM_Q51_745770"/>
      <w:bookmarkEnd w:id="25250"/>
      <w:r>
        <w:rPr>
          <w:rtl/>
        </w:rPr>
        <w:t>הכבאי</w:t>
      </w:r>
      <w:r>
        <w:rPr>
          <w:rFonts w:hint="cs"/>
          <w:rtl/>
        </w:rPr>
        <w:t>,</w:t>
      </w:r>
      <w:r>
        <w:rPr>
          <w:rtl/>
        </w:rPr>
        <w:t xml:space="preserve"> </w:t>
      </w:r>
      <w:bookmarkStart w:id="25251" w:name="_ETM_Q51_747440"/>
      <w:bookmarkEnd w:id="25251"/>
      <w:r>
        <w:rPr>
          <w:rtl/>
        </w:rPr>
        <w:t xml:space="preserve">שלא </w:t>
      </w:r>
      <w:bookmarkStart w:id="25252" w:name="_ETM_Q51_747770"/>
      <w:bookmarkEnd w:id="25252"/>
      <w:r>
        <w:rPr>
          <w:rtl/>
        </w:rPr>
        <w:t xml:space="preserve">מפסיק </w:t>
      </w:r>
      <w:bookmarkStart w:id="25253" w:name="_ETM_Q51_748160"/>
      <w:bookmarkEnd w:id="25253"/>
      <w:r>
        <w:rPr>
          <w:rtl/>
        </w:rPr>
        <w:t xml:space="preserve">לכבות </w:t>
      </w:r>
      <w:bookmarkStart w:id="25254" w:name="_ETM_Q51_748679"/>
      <w:bookmarkEnd w:id="25254"/>
      <w:r>
        <w:rPr>
          <w:rFonts w:hint="cs"/>
          <w:rtl/>
        </w:rPr>
        <w:t xml:space="preserve">שרפות: את השרפה של גפני עם בנק ישראל; את </w:t>
      </w:r>
      <w:bookmarkStart w:id="25255" w:name="_ETM_Q51_754598"/>
      <w:bookmarkEnd w:id="25255"/>
      <w:r>
        <w:rPr>
          <w:rFonts w:hint="cs"/>
          <w:rtl/>
        </w:rPr>
        <w:t>השרפה של אלי כהן; את השרפה של קרעי; את</w:t>
      </w:r>
      <w:bookmarkStart w:id="25256" w:name="_ETM_Q51_757898"/>
      <w:bookmarkEnd w:id="25256"/>
      <w:r>
        <w:rPr>
          <w:rFonts w:hint="cs"/>
          <w:rtl/>
        </w:rPr>
        <w:t xml:space="preserve"> השרפה של מיקי זוהר; את השרפה של גוטליב ואת השרפה </w:t>
      </w:r>
      <w:bookmarkStart w:id="25257" w:name="_ETM_Q51_763070"/>
      <w:bookmarkEnd w:id="25257"/>
      <w:r>
        <w:rPr>
          <w:rFonts w:hint="cs"/>
          <w:rtl/>
        </w:rPr>
        <w:t>של אמסלם; את השרפה של שותפיו הקואליציוניים בציונות הדתית, אז</w:t>
      </w:r>
      <w:bookmarkStart w:id="25258" w:name="_ETM_Q51_767004"/>
      <w:bookmarkEnd w:id="25258"/>
      <w:r>
        <w:rPr>
          <w:rFonts w:hint="cs"/>
          <w:rtl/>
        </w:rPr>
        <w:t>, עם חוק האפליה; את השרפה של פוגל; את השרפה</w:t>
      </w:r>
      <w:bookmarkStart w:id="25259" w:name="_ETM_Q51_769730"/>
      <w:bookmarkEnd w:id="25259"/>
      <w:r>
        <w:rPr>
          <w:rFonts w:hint="cs"/>
          <w:rtl/>
        </w:rPr>
        <w:t xml:space="preserve"> של הבן שלו, שאמר שצריך לעצור בוגדים. הרבה מאוד שרפות </w:t>
      </w:r>
      <w:bookmarkStart w:id="25260" w:name="_ETM_Q51_775030"/>
      <w:bookmarkEnd w:id="25260"/>
      <w:r>
        <w:rPr>
          <w:rFonts w:hint="cs"/>
          <w:rtl/>
        </w:rPr>
        <w:t xml:space="preserve">ביבי הכבאי צריך לכבות. </w:t>
      </w:r>
    </w:p>
    <w:p w:rsidR="000F4DFE" w:rsidRDefault="000F4DFE" w:rsidP="00B2709D">
      <w:pPr>
        <w:rPr>
          <w:rtl/>
        </w:rPr>
      </w:pPr>
    </w:p>
    <w:p w:rsidR="000F4DFE" w:rsidRDefault="000F4DFE" w:rsidP="00B2709D">
      <w:pPr>
        <w:rPr>
          <w:rtl/>
          <w:lang w:eastAsia="he-IL"/>
        </w:rPr>
      </w:pPr>
      <w:bookmarkStart w:id="25261" w:name="TOR_Q52"/>
      <w:bookmarkEnd w:id="25261"/>
      <w:r>
        <w:rPr>
          <w:rFonts w:hint="cs"/>
          <w:rtl/>
          <w:lang w:eastAsia="he-IL"/>
        </w:rPr>
        <w:t xml:space="preserve">אבל את </w:t>
      </w:r>
      <w:bookmarkStart w:id="25262" w:name="_ETM_Q52_179396"/>
      <w:bookmarkEnd w:id="25262"/>
      <w:r>
        <w:rPr>
          <w:rFonts w:hint="cs"/>
          <w:rtl/>
          <w:lang w:eastAsia="he-IL"/>
        </w:rPr>
        <w:t xml:space="preserve">השרפות של אתמול, של הפורעים, את גובה הלהבות בחברה הישראלית </w:t>
      </w:r>
      <w:bookmarkStart w:id="25263" w:name="_ETM_Q52_186040"/>
      <w:bookmarkEnd w:id="25263"/>
      <w:r>
        <w:rPr>
          <w:rFonts w:hint="cs"/>
          <w:rtl/>
          <w:lang w:eastAsia="he-IL"/>
        </w:rPr>
        <w:t xml:space="preserve">ואת הפגיעה בחיילי צה"ל על ידי יהודים </w:t>
      </w:r>
      <w:r>
        <w:rPr>
          <w:rtl/>
          <w:lang w:eastAsia="he-IL"/>
        </w:rPr>
        <w:t>–</w:t>
      </w:r>
      <w:r>
        <w:rPr>
          <w:rFonts w:hint="cs"/>
          <w:rtl/>
          <w:lang w:eastAsia="he-IL"/>
        </w:rPr>
        <w:t xml:space="preserve"> את זה </w:t>
      </w:r>
      <w:bookmarkStart w:id="25264" w:name="_ETM_Q52_189087"/>
      <w:bookmarkEnd w:id="25264"/>
      <w:r>
        <w:rPr>
          <w:rFonts w:hint="cs"/>
          <w:rtl/>
          <w:lang w:eastAsia="he-IL"/>
        </w:rPr>
        <w:t xml:space="preserve">ביבי הכבאי לא מצליח לכבות. עצוב מאוד. </w:t>
      </w:r>
    </w:p>
    <w:p w:rsidR="000F4DFE" w:rsidRDefault="000F4DFE" w:rsidP="00AB455D">
      <w:pPr>
        <w:rPr>
          <w:rtl/>
          <w:lang w:eastAsia="he-IL"/>
        </w:rPr>
      </w:pPr>
      <w:bookmarkStart w:id="25265" w:name="_ETM_Q52_196096"/>
      <w:bookmarkStart w:id="25266" w:name="_ETM_Q52_196193"/>
      <w:bookmarkEnd w:id="25265"/>
      <w:bookmarkEnd w:id="25266"/>
    </w:p>
    <w:p w:rsidR="000F4DFE" w:rsidRDefault="000F4DFE" w:rsidP="00AB455D">
      <w:pPr>
        <w:pStyle w:val="af6"/>
        <w:keepNext/>
        <w:rPr>
          <w:rtl/>
        </w:rPr>
      </w:pPr>
      <w:bookmarkStart w:id="25267" w:name="ET_yor_6253_1"/>
      <w:r w:rsidRPr="00EA3329">
        <w:rPr>
          <w:rStyle w:val="TagStyle"/>
          <w:rtl/>
        </w:rPr>
        <w:t xml:space="preserve"> &lt;&lt; יור &gt;&gt; </w:t>
      </w:r>
      <w:r>
        <w:rPr>
          <w:rtl/>
        </w:rPr>
        <w:t>היו"ר משה טור פז:</w:t>
      </w:r>
      <w:r w:rsidRPr="00EA3329">
        <w:rPr>
          <w:rStyle w:val="TagStyle"/>
          <w:rtl/>
        </w:rPr>
        <w:t xml:space="preserve"> &lt;&lt; יור &gt;&gt;</w:t>
      </w:r>
      <w:r>
        <w:rPr>
          <w:rtl/>
        </w:rPr>
        <w:t xml:space="preserve">   </w:t>
      </w:r>
      <w:bookmarkEnd w:id="25267"/>
    </w:p>
    <w:p w:rsidR="000F4DFE" w:rsidRDefault="000F4DFE" w:rsidP="00AB455D">
      <w:pPr>
        <w:pStyle w:val="KeepWithNext"/>
        <w:rPr>
          <w:rtl/>
          <w:lang w:eastAsia="he-IL"/>
        </w:rPr>
      </w:pPr>
    </w:p>
    <w:p w:rsidR="000F4DFE" w:rsidRDefault="000F4DFE" w:rsidP="00B2709D">
      <w:pPr>
        <w:rPr>
          <w:rtl/>
          <w:lang w:eastAsia="he-IL"/>
        </w:rPr>
      </w:pPr>
      <w:bookmarkStart w:id="25268" w:name="_ETM_Q52_197391"/>
      <w:bookmarkEnd w:id="25268"/>
      <w:r>
        <w:rPr>
          <w:rFonts w:hint="cs"/>
          <w:rtl/>
          <w:lang w:eastAsia="he-IL"/>
        </w:rPr>
        <w:t xml:space="preserve">תודה רבה. חבר </w:t>
      </w:r>
      <w:bookmarkStart w:id="25269" w:name="_ETM_Q52_198833"/>
      <w:bookmarkEnd w:id="25269"/>
      <w:r>
        <w:rPr>
          <w:rFonts w:hint="cs"/>
          <w:rtl/>
          <w:lang w:eastAsia="he-IL"/>
        </w:rPr>
        <w:t>הכנסת מיכאל מרדכי ביטון, בבקשה. לרשותך שלוש דקות, בבקשה.</w:t>
      </w:r>
    </w:p>
    <w:p w:rsidR="000F4DFE" w:rsidRDefault="000F4DFE" w:rsidP="00AB455D">
      <w:pPr>
        <w:rPr>
          <w:rtl/>
          <w:lang w:eastAsia="he-IL"/>
        </w:rPr>
      </w:pPr>
      <w:bookmarkStart w:id="25270" w:name="_ETM_Q52_204256"/>
      <w:bookmarkStart w:id="25271" w:name="_ETM_Q52_204345"/>
      <w:bookmarkStart w:id="25272" w:name="_ETM_Q52_205550"/>
      <w:bookmarkEnd w:id="25270"/>
      <w:bookmarkEnd w:id="25271"/>
      <w:bookmarkEnd w:id="25272"/>
    </w:p>
    <w:p w:rsidR="000F4DFE" w:rsidRDefault="000F4DFE" w:rsidP="00AB455D">
      <w:pPr>
        <w:pStyle w:val="a4"/>
        <w:keepNext/>
        <w:rPr>
          <w:rtl/>
        </w:rPr>
      </w:pPr>
      <w:bookmarkStart w:id="25273" w:name="ET_speaker_5765_2"/>
      <w:r w:rsidRPr="00EA3329">
        <w:rPr>
          <w:rStyle w:val="TagStyle"/>
          <w:rtl/>
        </w:rPr>
        <w:t xml:space="preserve"> &lt;&lt; דובר &gt;&gt; </w:t>
      </w:r>
      <w:bookmarkStart w:id="25274" w:name="_Toc128563821"/>
      <w:bookmarkStart w:id="25275" w:name="_Toc128564418"/>
      <w:r>
        <w:rPr>
          <w:rtl/>
        </w:rPr>
        <w:t>מיכאל מרדכי ביטון (המחנה הממלכתי):</w:t>
      </w:r>
      <w:bookmarkEnd w:id="25274"/>
      <w:bookmarkEnd w:id="25275"/>
      <w:r w:rsidRPr="00EA3329">
        <w:rPr>
          <w:rStyle w:val="TagStyle"/>
          <w:rtl/>
        </w:rPr>
        <w:t xml:space="preserve"> &lt;&lt; דובר &gt;&gt;</w:t>
      </w:r>
      <w:r>
        <w:rPr>
          <w:rtl/>
        </w:rPr>
        <w:t xml:space="preserve">   </w:t>
      </w:r>
      <w:bookmarkEnd w:id="25273"/>
    </w:p>
    <w:p w:rsidR="000F4DFE" w:rsidRDefault="000F4DFE" w:rsidP="00AB455D">
      <w:pPr>
        <w:pStyle w:val="KeepWithNext"/>
        <w:rPr>
          <w:rtl/>
          <w:lang w:eastAsia="he-IL"/>
        </w:rPr>
      </w:pPr>
    </w:p>
    <w:p w:rsidR="000F4DFE" w:rsidRDefault="000F4DFE" w:rsidP="00B2709D">
      <w:pPr>
        <w:rPr>
          <w:rtl/>
          <w:lang w:eastAsia="he-IL"/>
        </w:rPr>
      </w:pPr>
      <w:bookmarkStart w:id="25276" w:name="_ETM_Q52_206364"/>
      <w:bookmarkStart w:id="25277" w:name="_ETM_Q52_206418"/>
      <w:bookmarkEnd w:id="25276"/>
      <w:bookmarkEnd w:id="25277"/>
      <w:r>
        <w:rPr>
          <w:rFonts w:hint="cs"/>
          <w:rtl/>
          <w:lang w:eastAsia="he-IL"/>
        </w:rPr>
        <w:t>היה איש</w:t>
      </w:r>
      <w:bookmarkStart w:id="25278" w:name="_ETM_Q52_229718"/>
      <w:bookmarkEnd w:id="25278"/>
      <w:r>
        <w:rPr>
          <w:rFonts w:hint="cs"/>
          <w:rtl/>
          <w:lang w:eastAsia="he-IL"/>
        </w:rPr>
        <w:t xml:space="preserve"> אחד, איש אחד שידע למשות, שידע למשות אותנו מהמקום </w:t>
      </w:r>
      <w:bookmarkStart w:id="25279" w:name="_ETM_Q52_234663"/>
      <w:bookmarkEnd w:id="25279"/>
      <w:r>
        <w:rPr>
          <w:rFonts w:hint="cs"/>
          <w:rtl/>
          <w:lang w:eastAsia="he-IL"/>
        </w:rPr>
        <w:t xml:space="preserve">הצר שלנו, מהמצרים שלנו. אופיר כץ, אתה מפריע לי. </w:t>
      </w:r>
      <w:bookmarkStart w:id="25280" w:name="_ETM_Q52_245031"/>
      <w:bookmarkEnd w:id="25280"/>
      <w:r>
        <w:rPr>
          <w:rFonts w:hint="cs"/>
          <w:rtl/>
          <w:lang w:eastAsia="he-IL"/>
        </w:rPr>
        <w:t xml:space="preserve">אתה יכול לשמוע את מה שאני מקריא, אתה תאהב את </w:t>
      </w:r>
      <w:bookmarkStart w:id="25281" w:name="_ETM_Q52_247464"/>
      <w:bookmarkEnd w:id="25281"/>
      <w:r>
        <w:rPr>
          <w:rFonts w:hint="cs"/>
          <w:rtl/>
          <w:lang w:eastAsia="he-IL"/>
        </w:rPr>
        <w:t xml:space="preserve">זה. אופיר כץ, בוא תקשיב למה שאני מקריא. </w:t>
      </w:r>
    </w:p>
    <w:p w:rsidR="000F4DFE" w:rsidRDefault="000F4DFE" w:rsidP="00AB455D">
      <w:pPr>
        <w:rPr>
          <w:rtl/>
          <w:lang w:eastAsia="he-IL"/>
        </w:rPr>
      </w:pPr>
    </w:p>
    <w:p w:rsidR="000F4DFE" w:rsidRDefault="000F4DFE" w:rsidP="00AB455D">
      <w:pPr>
        <w:pStyle w:val="af5"/>
        <w:keepNext/>
        <w:rPr>
          <w:rtl/>
        </w:rPr>
      </w:pPr>
      <w:bookmarkStart w:id="25282" w:name="ET_interruption_5786_3"/>
      <w:r w:rsidRPr="00EA3329">
        <w:rPr>
          <w:rStyle w:val="TagStyle"/>
          <w:rtl/>
        </w:rPr>
        <w:t xml:space="preserve"> &lt;&lt; קריאה &gt;&gt; </w:t>
      </w:r>
      <w:r>
        <w:rPr>
          <w:rtl/>
        </w:rPr>
        <w:t>אופיר כץ (הליכוד):</w:t>
      </w:r>
      <w:r w:rsidRPr="00EA3329">
        <w:rPr>
          <w:rStyle w:val="TagStyle"/>
          <w:rtl/>
        </w:rPr>
        <w:t xml:space="preserve"> &lt;&lt; קריאה &gt;&gt;</w:t>
      </w:r>
      <w:r>
        <w:rPr>
          <w:rtl/>
        </w:rPr>
        <w:t xml:space="preserve">   </w:t>
      </w:r>
      <w:bookmarkEnd w:id="2528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כן, אני בא. </w:t>
      </w:r>
    </w:p>
    <w:p w:rsidR="000F4DFE" w:rsidRDefault="000F4DFE" w:rsidP="00AB455D">
      <w:pPr>
        <w:rPr>
          <w:rtl/>
          <w:lang w:eastAsia="he-IL"/>
        </w:rPr>
      </w:pPr>
      <w:bookmarkStart w:id="25283" w:name="_ETM_Q52_250855"/>
      <w:bookmarkStart w:id="25284" w:name="_ETM_Q52_250985"/>
      <w:bookmarkEnd w:id="25283"/>
      <w:bookmarkEnd w:id="25284"/>
    </w:p>
    <w:p w:rsidR="000F4DFE" w:rsidRDefault="000F4DFE" w:rsidP="00AB455D">
      <w:pPr>
        <w:pStyle w:val="-"/>
        <w:keepNext/>
        <w:rPr>
          <w:rtl/>
        </w:rPr>
      </w:pPr>
      <w:bookmarkStart w:id="25285" w:name="ET_speakercontinue_5765_4"/>
      <w:r w:rsidRPr="00EA3329">
        <w:rPr>
          <w:rStyle w:val="TagStyle"/>
          <w:rtl/>
        </w:rPr>
        <w:t xml:space="preserve"> &lt;&lt; דובר_המשך &gt;&gt; </w:t>
      </w:r>
      <w:r>
        <w:rPr>
          <w:rtl/>
        </w:rPr>
        <w:t>מיכאל מרדכי ביטון (המחנה הממלכתי):</w:t>
      </w:r>
      <w:r w:rsidRPr="00EA3329">
        <w:rPr>
          <w:rStyle w:val="TagStyle"/>
          <w:rtl/>
        </w:rPr>
        <w:t xml:space="preserve"> &lt;&lt; דובר_המשך &gt;&gt;</w:t>
      </w:r>
      <w:r>
        <w:rPr>
          <w:rtl/>
        </w:rPr>
        <w:t xml:space="preserve">   </w:t>
      </w:r>
      <w:bookmarkEnd w:id="25285"/>
    </w:p>
    <w:p w:rsidR="000F4DFE" w:rsidRDefault="000F4DFE" w:rsidP="00AB455D">
      <w:pPr>
        <w:pStyle w:val="KeepWithNext"/>
        <w:rPr>
          <w:rtl/>
          <w:lang w:eastAsia="he-IL"/>
        </w:rPr>
      </w:pPr>
    </w:p>
    <w:p w:rsidR="000F4DFE" w:rsidRDefault="000F4DFE" w:rsidP="00B1576E">
      <w:pPr>
        <w:rPr>
          <w:rtl/>
          <w:lang w:eastAsia="he-IL"/>
        </w:rPr>
      </w:pPr>
      <w:bookmarkStart w:id="25286" w:name="_ETM_Q52_251697"/>
      <w:bookmarkEnd w:id="25286"/>
      <w:r>
        <w:rPr>
          <w:rFonts w:hint="cs"/>
          <w:rtl/>
          <w:lang w:eastAsia="he-IL"/>
        </w:rPr>
        <w:t xml:space="preserve">היה איש אחד, איש אחד שידע למשות, שידע </w:t>
      </w:r>
      <w:bookmarkStart w:id="25287" w:name="_ETM_Q52_258291"/>
      <w:bookmarkEnd w:id="25287"/>
      <w:r>
        <w:rPr>
          <w:rFonts w:hint="cs"/>
          <w:rtl/>
          <w:lang w:eastAsia="he-IL"/>
        </w:rPr>
        <w:t xml:space="preserve">למשות אותנו מהמקום הצר שלנו, מהמצרים שלנו. איש שידע למשות </w:t>
      </w:r>
      <w:bookmarkStart w:id="25288" w:name="_ETM_Q52_266920"/>
      <w:bookmarkEnd w:id="25288"/>
      <w:r>
        <w:rPr>
          <w:rFonts w:hint="cs"/>
          <w:rtl/>
          <w:lang w:eastAsia="he-IL"/>
        </w:rPr>
        <w:t>אותנו מהמקום המפוחד, המצומצם והמפורד שלנו. איש שידע למשות,</w:t>
      </w:r>
      <w:r>
        <w:rPr>
          <w:rFonts w:hint="eastAsia"/>
          <w:rtl/>
          <w:lang w:eastAsia="he-IL"/>
        </w:rPr>
        <w:t xml:space="preserve"> </w:t>
      </w:r>
      <w:r>
        <w:rPr>
          <w:rFonts w:hint="cs"/>
          <w:rtl/>
          <w:lang w:eastAsia="he-IL"/>
        </w:rPr>
        <w:t xml:space="preserve">למשות אותנו מתודעה של עבדות, של פרך; שלקח עם של עבדים, עם מפורד, מתלונן, עם תודעה ורזומה </w:t>
      </w:r>
      <w:bookmarkStart w:id="25289" w:name="_ETM_Q52_284833"/>
      <w:bookmarkEnd w:id="25289"/>
      <w:r>
        <w:rPr>
          <w:rFonts w:hint="cs"/>
          <w:rtl/>
          <w:lang w:eastAsia="he-IL"/>
        </w:rPr>
        <w:t xml:space="preserve">של קורבן </w:t>
      </w:r>
      <w:r>
        <w:rPr>
          <w:rtl/>
          <w:lang w:eastAsia="he-IL"/>
        </w:rPr>
        <w:t>–</w:t>
      </w:r>
      <w:r>
        <w:rPr>
          <w:rFonts w:hint="cs"/>
          <w:rtl/>
          <w:lang w:eastAsia="he-IL"/>
        </w:rPr>
        <w:t xml:space="preserve"> לקח, איחד ושחרר אותם </w:t>
      </w:r>
      <w:bookmarkStart w:id="25290" w:name="_ETM_Q52_290058"/>
      <w:bookmarkEnd w:id="25290"/>
      <w:r>
        <w:rPr>
          <w:rFonts w:hint="cs"/>
          <w:rtl/>
          <w:lang w:eastAsia="he-IL"/>
        </w:rPr>
        <w:t xml:space="preserve">לחופשי, הוביל אותם במדבר 40 שנה ולא הפסיק להאמין בהם </w:t>
      </w:r>
      <w:bookmarkStart w:id="25291" w:name="_ETM_Q52_293436"/>
      <w:bookmarkEnd w:id="25291"/>
      <w:r>
        <w:rPr>
          <w:rFonts w:hint="cs"/>
          <w:rtl/>
          <w:lang w:eastAsia="he-IL"/>
        </w:rPr>
        <w:t xml:space="preserve">עד יום מותו במדבר. הוא לא הפסיק להאמין בהם שיגיעו </w:t>
      </w:r>
      <w:bookmarkStart w:id="25292" w:name="_ETM_Q52_298948"/>
      <w:bookmarkEnd w:id="25292"/>
      <w:r>
        <w:rPr>
          <w:rFonts w:hint="cs"/>
          <w:rtl/>
          <w:lang w:eastAsia="he-IL"/>
        </w:rPr>
        <w:t xml:space="preserve">יחד, רק יחד, לארץ ישראל שלהם, לארץ מנוחה, נחלה ושלום. </w:t>
      </w:r>
      <w:bookmarkStart w:id="25293" w:name="_ETM_Q52_305847"/>
      <w:bookmarkStart w:id="25294" w:name="_ETM_Q52_305964"/>
      <w:bookmarkStart w:id="25295" w:name="_ETM_Q52_306014"/>
      <w:bookmarkStart w:id="25296" w:name="_ETM_Q52_306118"/>
      <w:bookmarkEnd w:id="25293"/>
      <w:bookmarkEnd w:id="25294"/>
      <w:bookmarkEnd w:id="25295"/>
      <w:bookmarkEnd w:id="25296"/>
      <w:r>
        <w:rPr>
          <w:rFonts w:hint="cs"/>
          <w:rtl/>
          <w:lang w:eastAsia="he-IL"/>
        </w:rPr>
        <w:t xml:space="preserve">הוא נלחם שיישארו 12, שאף שבט לא יישאר במדבר. אהרן אחיו נושא כמו תכשיט על לוח ליבו את </w:t>
      </w:r>
      <w:bookmarkStart w:id="25297" w:name="_ETM_Q52_315997"/>
      <w:bookmarkEnd w:id="25297"/>
      <w:r>
        <w:rPr>
          <w:rFonts w:hint="cs"/>
          <w:rtl/>
          <w:lang w:eastAsia="he-IL"/>
        </w:rPr>
        <w:t>צבעיהם השונים והמגוונים. זהו תכשיט של איש אלוהים, תכשיט</w:t>
      </w:r>
      <w:bookmarkStart w:id="25298" w:name="_ETM_Q52_323051"/>
      <w:bookmarkEnd w:id="25298"/>
      <w:r>
        <w:rPr>
          <w:rFonts w:hint="cs"/>
          <w:rtl/>
          <w:lang w:eastAsia="he-IL"/>
        </w:rPr>
        <w:t xml:space="preserve"> שמורכב מריבוי, מגוונים, מענווה, מאחדות, משלום, מערבות.</w:t>
      </w:r>
      <w:bookmarkStart w:id="25299" w:name="_ETM_Q52_330528"/>
      <w:bookmarkStart w:id="25300" w:name="_ETM_Q52_330634"/>
      <w:bookmarkStart w:id="25301" w:name="_ETM_Q52_330696"/>
      <w:bookmarkStart w:id="25302" w:name="_ETM_Q52_330819"/>
      <w:bookmarkEnd w:id="25299"/>
      <w:bookmarkEnd w:id="25300"/>
      <w:bookmarkEnd w:id="25301"/>
      <w:bookmarkEnd w:id="25302"/>
      <w:r>
        <w:rPr>
          <w:rFonts w:hint="cs"/>
          <w:rtl/>
          <w:lang w:eastAsia="he-IL"/>
        </w:rPr>
        <w:t xml:space="preserve"> לא עם מפו</w:t>
      </w:r>
      <w:bookmarkStart w:id="25303" w:name="_ETM_Q52_333529"/>
      <w:bookmarkEnd w:id="25303"/>
      <w:r>
        <w:rPr>
          <w:rFonts w:hint="cs"/>
          <w:rtl/>
          <w:lang w:eastAsia="he-IL"/>
        </w:rPr>
        <w:t xml:space="preserve">זר ומפורד מעל העמים. ונהפוכו. </w:t>
      </w:r>
    </w:p>
    <w:p w:rsidR="000F4DFE" w:rsidRDefault="000F4DFE" w:rsidP="00B1576E">
      <w:pPr>
        <w:rPr>
          <w:rtl/>
          <w:lang w:eastAsia="he-IL"/>
        </w:rPr>
      </w:pPr>
    </w:p>
    <w:p w:rsidR="000F4DFE" w:rsidRDefault="000F4DFE" w:rsidP="00B1576E">
      <w:pPr>
        <w:rPr>
          <w:rtl/>
          <w:lang w:eastAsia="he-IL"/>
        </w:rPr>
      </w:pPr>
      <w:r>
        <w:rPr>
          <w:rFonts w:hint="cs"/>
          <w:rtl/>
          <w:lang w:eastAsia="he-IL"/>
        </w:rPr>
        <w:t xml:space="preserve">שלום לך. </w:t>
      </w:r>
    </w:p>
    <w:p w:rsidR="000F4DFE" w:rsidRDefault="000F4DFE" w:rsidP="00AB455D">
      <w:pPr>
        <w:rPr>
          <w:rtl/>
          <w:lang w:eastAsia="he-IL"/>
        </w:rPr>
      </w:pPr>
      <w:bookmarkStart w:id="25304" w:name="_ETM_Q52_336787"/>
      <w:bookmarkStart w:id="25305" w:name="_ETM_Q52_336905"/>
      <w:bookmarkEnd w:id="25304"/>
      <w:bookmarkEnd w:id="25305"/>
    </w:p>
    <w:p w:rsidR="000F4DFE" w:rsidRDefault="000F4DFE" w:rsidP="00AB455D">
      <w:pPr>
        <w:pStyle w:val="af5"/>
        <w:keepNext/>
        <w:rPr>
          <w:rtl/>
        </w:rPr>
      </w:pPr>
      <w:bookmarkStart w:id="25306" w:name="ET_interruption_5726_5"/>
      <w:r w:rsidRPr="00EA3329">
        <w:rPr>
          <w:rStyle w:val="TagStyle"/>
          <w:rtl/>
        </w:rPr>
        <w:t xml:space="preserve"> &lt;&lt; קריאה &gt;&gt; </w:t>
      </w:r>
      <w:r>
        <w:rPr>
          <w:rtl/>
        </w:rPr>
        <w:t>ינון אזולאי (ש"ס):</w:t>
      </w:r>
      <w:r w:rsidRPr="00EA3329">
        <w:rPr>
          <w:rStyle w:val="TagStyle"/>
          <w:rtl/>
        </w:rPr>
        <w:t xml:space="preserve"> &lt;&lt; קריאה &gt;&gt;</w:t>
      </w:r>
      <w:r>
        <w:rPr>
          <w:rtl/>
        </w:rPr>
        <w:t xml:space="preserve">   </w:t>
      </w:r>
      <w:bookmarkEnd w:id="25306"/>
    </w:p>
    <w:p w:rsidR="000F4DFE" w:rsidRDefault="000F4DFE" w:rsidP="00AB455D">
      <w:pPr>
        <w:pStyle w:val="KeepWithNext"/>
        <w:rPr>
          <w:rtl/>
          <w:lang w:eastAsia="he-IL"/>
        </w:rPr>
      </w:pPr>
    </w:p>
    <w:p w:rsidR="000F4DFE" w:rsidRDefault="000F4DFE" w:rsidP="00AB455D">
      <w:pPr>
        <w:rPr>
          <w:rtl/>
          <w:lang w:eastAsia="he-IL"/>
        </w:rPr>
      </w:pPr>
      <w:bookmarkStart w:id="25307" w:name="_ETM_Q52_336726"/>
      <w:bookmarkEnd w:id="25307"/>
      <w:r>
        <w:rPr>
          <w:rFonts w:hint="cs"/>
          <w:rtl/>
          <w:lang w:eastAsia="he-IL"/>
        </w:rPr>
        <w:t>כ</w:t>
      </w:r>
      <w:bookmarkStart w:id="25308" w:name="_ETM_Q52_336982"/>
      <w:bookmarkStart w:id="25309" w:name="_ETM_Q52_337066"/>
      <w:bookmarkEnd w:id="25308"/>
      <w:bookmarkEnd w:id="25309"/>
      <w:r>
        <w:rPr>
          <w:rFonts w:hint="cs"/>
          <w:rtl/>
          <w:lang w:eastAsia="he-IL"/>
        </w:rPr>
        <w:t xml:space="preserve">ל הכבוד, מיכאל. </w:t>
      </w:r>
    </w:p>
    <w:p w:rsidR="000F4DFE" w:rsidRDefault="000F4DFE" w:rsidP="00AB455D">
      <w:pPr>
        <w:rPr>
          <w:rtl/>
          <w:lang w:eastAsia="he-IL"/>
        </w:rPr>
      </w:pPr>
      <w:bookmarkStart w:id="25310" w:name="_ETM_Q52_339983"/>
      <w:bookmarkStart w:id="25311" w:name="_ETM_Q52_340082"/>
      <w:bookmarkEnd w:id="25310"/>
      <w:bookmarkEnd w:id="25311"/>
    </w:p>
    <w:p w:rsidR="000F4DFE" w:rsidRDefault="000F4DFE" w:rsidP="00AB455D">
      <w:pPr>
        <w:pStyle w:val="-"/>
        <w:keepNext/>
        <w:rPr>
          <w:rtl/>
        </w:rPr>
      </w:pPr>
      <w:bookmarkStart w:id="25312" w:name="ET_speakercontinue_5765_6"/>
      <w:r w:rsidRPr="00EA3329">
        <w:rPr>
          <w:rStyle w:val="TagStyle"/>
          <w:rtl/>
        </w:rPr>
        <w:lastRenderedPageBreak/>
        <w:t xml:space="preserve"> &lt;&lt; דובר_המשך &gt;&gt; </w:t>
      </w:r>
      <w:r>
        <w:rPr>
          <w:rtl/>
        </w:rPr>
        <w:t>מיכאל מרדכי ביטון (המחנה הממלכתי):</w:t>
      </w:r>
      <w:r w:rsidRPr="00EA3329">
        <w:rPr>
          <w:rStyle w:val="TagStyle"/>
          <w:rtl/>
        </w:rPr>
        <w:t xml:space="preserve"> &lt;&lt; דובר_המשך &gt;&gt;</w:t>
      </w:r>
      <w:r>
        <w:rPr>
          <w:rtl/>
        </w:rPr>
        <w:t xml:space="preserve">   </w:t>
      </w:r>
      <w:bookmarkEnd w:id="25312"/>
    </w:p>
    <w:p w:rsidR="000F4DFE" w:rsidRDefault="000F4DFE" w:rsidP="00AB455D">
      <w:pPr>
        <w:pStyle w:val="KeepWithNext"/>
        <w:rPr>
          <w:rtl/>
          <w:lang w:eastAsia="he-IL"/>
        </w:rPr>
      </w:pPr>
    </w:p>
    <w:p w:rsidR="000F4DFE" w:rsidRDefault="000F4DFE" w:rsidP="00B1576E">
      <w:pPr>
        <w:rPr>
          <w:rtl/>
          <w:lang w:eastAsia="he-IL"/>
        </w:rPr>
      </w:pPr>
      <w:bookmarkStart w:id="25313" w:name="_ETM_Q52_341050"/>
      <w:bookmarkEnd w:id="25313"/>
      <w:r>
        <w:rPr>
          <w:rFonts w:hint="cs"/>
          <w:rtl/>
          <w:lang w:eastAsia="he-IL"/>
        </w:rPr>
        <w:t xml:space="preserve">ונהפוכו. חושן, תכשיט תהיה אחדותם על ליבו </w:t>
      </w:r>
      <w:bookmarkStart w:id="25314" w:name="_ETM_Q52_346105"/>
      <w:bookmarkEnd w:id="25314"/>
      <w:r>
        <w:rPr>
          <w:rFonts w:hint="cs"/>
          <w:rtl/>
          <w:lang w:eastAsia="he-IL"/>
        </w:rPr>
        <w:t xml:space="preserve">של איש האלוהים, וכך יוכל הכהן לעשות מלאכתו באמת </w:t>
      </w:r>
      <w:bookmarkStart w:id="25315" w:name="_ETM_Q52_348755"/>
      <w:bookmarkEnd w:id="25315"/>
      <w:r>
        <w:rPr>
          <w:rFonts w:hint="cs"/>
          <w:rtl/>
          <w:lang w:eastAsia="he-IL"/>
        </w:rPr>
        <w:t xml:space="preserve">ובתמים </w:t>
      </w:r>
      <w:r>
        <w:rPr>
          <w:rFonts w:hint="eastAsia"/>
          <w:rtl/>
          <w:lang w:eastAsia="he-IL"/>
        </w:rPr>
        <w:t xml:space="preserve">– </w:t>
      </w:r>
      <w:r>
        <w:rPr>
          <w:rFonts w:hint="cs"/>
          <w:rtl/>
          <w:lang w:eastAsia="he-IL"/>
        </w:rPr>
        <w:t xml:space="preserve">לחבר בין ארץ לשמיים. גשם ירד על האדמה, רוח </w:t>
      </w:r>
      <w:bookmarkStart w:id="25316" w:name="_ETM_Q52_354761"/>
      <w:bookmarkEnd w:id="25316"/>
      <w:r>
        <w:rPr>
          <w:rFonts w:hint="cs"/>
          <w:rtl/>
          <w:lang w:eastAsia="he-IL"/>
        </w:rPr>
        <w:t xml:space="preserve">תשאף לחומר, הכלי והאור יהיו אחד, ותיראה פני היבשה. מים </w:t>
      </w:r>
      <w:bookmarkStart w:id="25317" w:name="_ETM_Q52_363091"/>
      <w:bookmarkEnd w:id="25317"/>
      <w:r>
        <w:rPr>
          <w:rFonts w:hint="cs"/>
          <w:rtl/>
          <w:lang w:eastAsia="he-IL"/>
        </w:rPr>
        <w:t xml:space="preserve">חיים. משה איש האלוהים. </w:t>
      </w:r>
    </w:p>
    <w:p w:rsidR="000F4DFE" w:rsidRDefault="000F4DFE" w:rsidP="00AB455D">
      <w:pPr>
        <w:rPr>
          <w:rtl/>
          <w:lang w:eastAsia="he-IL"/>
        </w:rPr>
      </w:pPr>
      <w:bookmarkStart w:id="25318" w:name="_ETM_Q52_364688"/>
      <w:bookmarkStart w:id="25319" w:name="_ETM_Q52_364789"/>
      <w:bookmarkEnd w:id="25318"/>
      <w:bookmarkEnd w:id="25319"/>
    </w:p>
    <w:p w:rsidR="000F4DFE" w:rsidRDefault="000F4DFE" w:rsidP="00B1576E">
      <w:pPr>
        <w:rPr>
          <w:rtl/>
          <w:lang w:eastAsia="he-IL"/>
        </w:rPr>
      </w:pPr>
      <w:bookmarkStart w:id="25320" w:name="_ETM_Q52_364928"/>
      <w:bookmarkStart w:id="25321" w:name="_ETM_Q52_365029"/>
      <w:bookmarkEnd w:id="25320"/>
      <w:bookmarkEnd w:id="25321"/>
      <w:r>
        <w:rPr>
          <w:rFonts w:hint="cs"/>
          <w:rtl/>
          <w:lang w:eastAsia="he-IL"/>
        </w:rPr>
        <w:t xml:space="preserve">היום ז' באדר, יום פטירתו של משה רבנו, ויש אומרים גם יום לידתו של משה </w:t>
      </w:r>
      <w:bookmarkStart w:id="25322" w:name="_ETM_Q52_377671"/>
      <w:bookmarkEnd w:id="25322"/>
      <w:r>
        <w:rPr>
          <w:rFonts w:hint="cs"/>
          <w:rtl/>
          <w:lang w:eastAsia="he-IL"/>
        </w:rPr>
        <w:t xml:space="preserve">רבנו </w:t>
      </w:r>
      <w:r>
        <w:rPr>
          <w:rFonts w:hint="eastAsia"/>
          <w:rtl/>
          <w:lang w:eastAsia="he-IL"/>
        </w:rPr>
        <w:t xml:space="preserve">– </w:t>
      </w:r>
      <w:r>
        <w:rPr>
          <w:rFonts w:hint="cs"/>
          <w:rtl/>
          <w:lang w:eastAsia="he-IL"/>
        </w:rPr>
        <w:t xml:space="preserve">מנהיג גדול, איש אמת, העניו מכל אדם, שהביא לנו </w:t>
      </w:r>
      <w:bookmarkStart w:id="25323" w:name="_ETM_Q52_384074"/>
      <w:bookmarkEnd w:id="25323"/>
      <w:r>
        <w:rPr>
          <w:rFonts w:hint="cs"/>
          <w:rtl/>
          <w:lang w:eastAsia="he-IL"/>
        </w:rPr>
        <w:t xml:space="preserve">תורה, נתן לנו מים של אחדות, ענווה, ערבות, אהבה ושלום. </w:t>
      </w:r>
      <w:bookmarkStart w:id="25324" w:name="_ETM_Q52_388869"/>
      <w:bookmarkEnd w:id="25324"/>
    </w:p>
    <w:p w:rsidR="000F4DFE" w:rsidRDefault="000F4DFE" w:rsidP="00AB455D">
      <w:pPr>
        <w:rPr>
          <w:rtl/>
          <w:lang w:eastAsia="he-IL"/>
        </w:rPr>
      </w:pPr>
      <w:bookmarkStart w:id="25325" w:name="_ETM_Q52_391916"/>
      <w:bookmarkStart w:id="25326" w:name="_ETM_Q52_392003"/>
      <w:bookmarkEnd w:id="25325"/>
      <w:bookmarkEnd w:id="25326"/>
    </w:p>
    <w:p w:rsidR="000F4DFE" w:rsidRDefault="000F4DFE" w:rsidP="00B1576E">
      <w:pPr>
        <w:rPr>
          <w:rtl/>
          <w:lang w:eastAsia="he-IL"/>
        </w:rPr>
      </w:pPr>
      <w:bookmarkStart w:id="25327" w:name="_ETM_Q52_392131"/>
      <w:bookmarkStart w:id="25328" w:name="_ETM_Q52_392197"/>
      <w:bookmarkEnd w:id="25327"/>
      <w:bookmarkEnd w:id="25328"/>
      <w:r>
        <w:rPr>
          <w:rFonts w:hint="cs"/>
          <w:rtl/>
          <w:lang w:eastAsia="he-IL"/>
        </w:rPr>
        <w:t xml:space="preserve">לשרי הממשלה ולראש הממשלה ולכולנו אני אומר: בואו </w:t>
      </w:r>
      <w:bookmarkStart w:id="25329" w:name="_ETM_Q52_397020"/>
      <w:bookmarkEnd w:id="25329"/>
      <w:r>
        <w:rPr>
          <w:rFonts w:hint="cs"/>
          <w:rtl/>
          <w:lang w:eastAsia="he-IL"/>
        </w:rPr>
        <w:t xml:space="preserve">נלמד מדרכו של משה רבנו. בואו נהיה מעט ממשה רבנו, </w:t>
      </w:r>
      <w:bookmarkStart w:id="25330" w:name="_ETM_Q52_402329"/>
      <w:bookmarkEnd w:id="25330"/>
      <w:r>
        <w:rPr>
          <w:rFonts w:hint="cs"/>
          <w:rtl/>
          <w:lang w:eastAsia="he-IL"/>
        </w:rPr>
        <w:t xml:space="preserve">שהיום יום ההילולה לפטירתו.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כתבה את זה טליה </w:t>
      </w:r>
      <w:bookmarkStart w:id="25331" w:name="_ETM_Q52_408808"/>
      <w:bookmarkEnd w:id="25331"/>
      <w:r>
        <w:rPr>
          <w:rFonts w:hint="cs"/>
          <w:rtl/>
          <w:lang w:eastAsia="he-IL"/>
        </w:rPr>
        <w:t xml:space="preserve">וקנין מהצפון הרחוק, ממטולה, אשת רוח והגות, מחשבה ומעשה. תודה. </w:t>
      </w:r>
    </w:p>
    <w:p w:rsidR="000F4DFE" w:rsidRDefault="000F4DFE" w:rsidP="00AB455D">
      <w:pPr>
        <w:rPr>
          <w:rtl/>
          <w:lang w:eastAsia="he-IL"/>
        </w:rPr>
      </w:pPr>
      <w:bookmarkStart w:id="25332" w:name="_ETM_Q52_413955"/>
      <w:bookmarkStart w:id="25333" w:name="_ETM_Q52_414045"/>
      <w:bookmarkEnd w:id="25332"/>
      <w:bookmarkEnd w:id="25333"/>
    </w:p>
    <w:p w:rsidR="000F4DFE" w:rsidRDefault="000F4DFE" w:rsidP="00AB455D">
      <w:pPr>
        <w:pStyle w:val="af6"/>
        <w:keepNext/>
        <w:rPr>
          <w:rtl/>
        </w:rPr>
      </w:pPr>
      <w:r w:rsidRPr="00EA3329">
        <w:rPr>
          <w:rStyle w:val="TagStyle"/>
          <w:rtl/>
        </w:rPr>
        <w:t xml:space="preserve"> &lt;&lt; יור &gt;&gt; </w:t>
      </w:r>
      <w:r>
        <w:rPr>
          <w:rtl/>
        </w:rPr>
        <w:t>היו"ר משה טור פז:</w:t>
      </w:r>
      <w:r w:rsidRPr="00EA3329">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5334" w:name="_ETM_Q52_415182"/>
      <w:bookmarkEnd w:id="25334"/>
      <w:r>
        <w:rPr>
          <w:rFonts w:hint="cs"/>
          <w:rtl/>
          <w:lang w:eastAsia="he-IL"/>
        </w:rPr>
        <w:t xml:space="preserve">תודה רבה. חבר הכנסת אלון שוסטר, בבקשה. </w:t>
      </w:r>
    </w:p>
    <w:p w:rsidR="000F4DFE" w:rsidRDefault="000F4DFE" w:rsidP="00AB455D">
      <w:pPr>
        <w:rPr>
          <w:rtl/>
          <w:lang w:eastAsia="he-IL"/>
        </w:rPr>
      </w:pPr>
      <w:bookmarkStart w:id="25335" w:name="_ETM_Q52_435229"/>
      <w:bookmarkStart w:id="25336" w:name="_ETM_Q52_435307"/>
      <w:bookmarkEnd w:id="25335"/>
      <w:bookmarkEnd w:id="25336"/>
    </w:p>
    <w:p w:rsidR="000F4DFE" w:rsidRDefault="000F4DFE" w:rsidP="00AB455D">
      <w:pPr>
        <w:pStyle w:val="af5"/>
        <w:keepNext/>
        <w:rPr>
          <w:rtl/>
        </w:rPr>
      </w:pPr>
      <w:bookmarkStart w:id="25337" w:name="ET_interruption_5792_8"/>
      <w:r w:rsidRPr="00EA3329">
        <w:rPr>
          <w:rStyle w:val="TagStyle"/>
          <w:rtl/>
        </w:rPr>
        <w:t xml:space="preserve"> &lt;&lt; קריאה &gt;&gt; </w:t>
      </w:r>
      <w:r>
        <w:rPr>
          <w:rtl/>
        </w:rPr>
        <w:t>יבגני סובה (ישראל ביתנו):</w:t>
      </w:r>
      <w:r w:rsidRPr="00EA3329">
        <w:rPr>
          <w:rStyle w:val="TagStyle"/>
          <w:rtl/>
        </w:rPr>
        <w:t xml:space="preserve"> &lt;&lt; קריאה &gt;&gt;</w:t>
      </w:r>
      <w:r>
        <w:rPr>
          <w:rtl/>
        </w:rPr>
        <w:t xml:space="preserve">   </w:t>
      </w:r>
      <w:bookmarkEnd w:id="25337"/>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תגיד משהו על עזה, שוסטר. </w:t>
      </w:r>
    </w:p>
    <w:p w:rsidR="000F4DFE" w:rsidRDefault="000F4DFE" w:rsidP="00AB455D">
      <w:pPr>
        <w:rPr>
          <w:rtl/>
          <w:lang w:eastAsia="he-IL"/>
        </w:rPr>
      </w:pPr>
    </w:p>
    <w:p w:rsidR="000F4DFE" w:rsidRDefault="000F4DFE" w:rsidP="00AB455D">
      <w:pPr>
        <w:pStyle w:val="af6"/>
        <w:keepNext/>
        <w:rPr>
          <w:rtl/>
        </w:rPr>
      </w:pPr>
      <w:r w:rsidRPr="00EA3329">
        <w:rPr>
          <w:rStyle w:val="TagStyle"/>
          <w:rtl/>
        </w:rPr>
        <w:t xml:space="preserve"> &lt;&lt; יור &gt;&gt; </w:t>
      </w:r>
      <w:r>
        <w:rPr>
          <w:rtl/>
        </w:rPr>
        <w:t>היו"ר משה טור פז:</w:t>
      </w:r>
      <w:r w:rsidRPr="00EA3329">
        <w:rPr>
          <w:rStyle w:val="TagStyle"/>
          <w:rtl/>
        </w:rPr>
        <w:t xml:space="preserve"> &lt;&lt; יור &gt;&gt;</w:t>
      </w:r>
      <w:r>
        <w:rPr>
          <w:rtl/>
        </w:rPr>
        <w:t xml:space="preserve">   </w:t>
      </w:r>
    </w:p>
    <w:p w:rsidR="000F4DFE" w:rsidRDefault="000F4DFE" w:rsidP="00AB455D">
      <w:pPr>
        <w:pStyle w:val="KeepWithNext"/>
        <w:rPr>
          <w:rtl/>
          <w:lang w:eastAsia="he-IL"/>
        </w:rPr>
      </w:pPr>
    </w:p>
    <w:p w:rsidR="000F4DFE" w:rsidRPr="00EA3329" w:rsidRDefault="000F4DFE" w:rsidP="00AB455D">
      <w:pPr>
        <w:rPr>
          <w:rtl/>
          <w:lang w:eastAsia="he-IL"/>
        </w:rPr>
      </w:pPr>
      <w:r>
        <w:rPr>
          <w:rFonts w:hint="cs"/>
          <w:rtl/>
          <w:lang w:eastAsia="he-IL"/>
        </w:rPr>
        <w:t xml:space="preserve">לרשותך שלוש דקות, בבקשה. </w:t>
      </w:r>
    </w:p>
    <w:p w:rsidR="000F4DFE" w:rsidRDefault="000F4DFE" w:rsidP="00AB455D">
      <w:pPr>
        <w:rPr>
          <w:rtl/>
          <w:lang w:eastAsia="he-IL"/>
        </w:rPr>
      </w:pPr>
      <w:bookmarkStart w:id="25338" w:name="_ETM_Q52_434839"/>
      <w:bookmarkStart w:id="25339" w:name="_ETM_Q52_434935"/>
      <w:bookmarkStart w:id="25340" w:name="_ETM_Q52_439472"/>
      <w:bookmarkEnd w:id="25338"/>
      <w:bookmarkEnd w:id="25339"/>
      <w:bookmarkEnd w:id="25340"/>
    </w:p>
    <w:p w:rsidR="000F4DFE" w:rsidRDefault="000F4DFE" w:rsidP="00AB455D">
      <w:pPr>
        <w:pStyle w:val="a4"/>
        <w:keepNext/>
        <w:rPr>
          <w:rtl/>
        </w:rPr>
      </w:pPr>
      <w:bookmarkStart w:id="25341" w:name="ET_speaker_6144_9"/>
      <w:r w:rsidRPr="00EA3329">
        <w:rPr>
          <w:rStyle w:val="TagStyle"/>
          <w:rtl/>
        </w:rPr>
        <w:t xml:space="preserve"> &lt;&lt; דובר &gt;&gt; </w:t>
      </w:r>
      <w:bookmarkStart w:id="25342" w:name="_Toc128563822"/>
      <w:bookmarkStart w:id="25343" w:name="_Toc128564419"/>
      <w:r>
        <w:rPr>
          <w:rtl/>
        </w:rPr>
        <w:t>אלון שוסטר (המחנה הממלכתי):</w:t>
      </w:r>
      <w:bookmarkEnd w:id="25342"/>
      <w:bookmarkEnd w:id="25343"/>
      <w:r w:rsidRPr="00EA3329">
        <w:rPr>
          <w:rStyle w:val="TagStyle"/>
          <w:rtl/>
        </w:rPr>
        <w:t xml:space="preserve"> &lt;&lt; דובר &gt;&gt;</w:t>
      </w:r>
      <w:r>
        <w:rPr>
          <w:rtl/>
        </w:rPr>
        <w:t xml:space="preserve">   </w:t>
      </w:r>
      <w:bookmarkEnd w:id="25341"/>
    </w:p>
    <w:p w:rsidR="000F4DFE" w:rsidRDefault="000F4DFE" w:rsidP="00AB455D">
      <w:pPr>
        <w:pStyle w:val="KeepWithNext"/>
        <w:rPr>
          <w:rtl/>
          <w:lang w:eastAsia="he-IL"/>
        </w:rPr>
      </w:pPr>
    </w:p>
    <w:p w:rsidR="000F4DFE" w:rsidRDefault="000F4DFE" w:rsidP="00AB455D">
      <w:pPr>
        <w:rPr>
          <w:rtl/>
          <w:lang w:eastAsia="he-IL"/>
        </w:rPr>
      </w:pPr>
      <w:bookmarkStart w:id="25344" w:name="_ETM_Q52_440103"/>
      <w:bookmarkStart w:id="25345" w:name="_ETM_Q52_440160"/>
      <w:bookmarkEnd w:id="25344"/>
      <w:bookmarkEnd w:id="25345"/>
      <w:r>
        <w:rPr>
          <w:rFonts w:hint="cs"/>
          <w:rtl/>
          <w:lang w:eastAsia="he-IL"/>
        </w:rPr>
        <w:t xml:space="preserve">תודה רבה. עזה </w:t>
      </w:r>
      <w:bookmarkStart w:id="25346" w:name="_ETM_Q52_443694"/>
      <w:bookmarkEnd w:id="25346"/>
      <w:r>
        <w:rPr>
          <w:rFonts w:hint="cs"/>
          <w:rtl/>
          <w:lang w:eastAsia="he-IL"/>
        </w:rPr>
        <w:t xml:space="preserve">כמוות האהבה. </w:t>
      </w:r>
    </w:p>
    <w:p w:rsidR="000F4DFE" w:rsidRDefault="000F4DFE" w:rsidP="00AB455D">
      <w:pPr>
        <w:rPr>
          <w:rtl/>
          <w:lang w:eastAsia="he-IL"/>
        </w:rPr>
      </w:pPr>
      <w:bookmarkStart w:id="25347" w:name="_ETM_Q52_443066"/>
      <w:bookmarkStart w:id="25348" w:name="_ETM_Q52_443161"/>
      <w:bookmarkEnd w:id="25347"/>
      <w:bookmarkEnd w:id="25348"/>
    </w:p>
    <w:p w:rsidR="000F4DFE" w:rsidRDefault="000F4DFE" w:rsidP="00AB455D">
      <w:pPr>
        <w:pStyle w:val="af6"/>
        <w:keepNext/>
        <w:rPr>
          <w:rtl/>
        </w:rPr>
      </w:pPr>
      <w:r w:rsidRPr="00EA3329">
        <w:rPr>
          <w:rStyle w:val="TagStyle"/>
          <w:rtl/>
        </w:rPr>
        <w:t xml:space="preserve"> &lt;&lt; יור &gt;&gt; </w:t>
      </w:r>
      <w:r>
        <w:rPr>
          <w:rtl/>
        </w:rPr>
        <w:t>היו"ר משה טור פז:</w:t>
      </w:r>
      <w:r w:rsidRPr="00EA3329">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5349" w:name="_ETM_Q52_444355"/>
      <w:bookmarkEnd w:id="25349"/>
      <w:r>
        <w:rPr>
          <w:rFonts w:hint="cs"/>
          <w:rtl/>
          <w:lang w:eastAsia="he-IL"/>
        </w:rPr>
        <w:t>יפה. הייתה פה עזה, חבר הכנסת סובה.</w:t>
      </w:r>
      <w:bookmarkStart w:id="25350" w:name="_ETM_Q52_448550"/>
      <w:bookmarkEnd w:id="25350"/>
    </w:p>
    <w:p w:rsidR="000F4DFE" w:rsidRDefault="000F4DFE" w:rsidP="00AB455D">
      <w:pPr>
        <w:rPr>
          <w:rtl/>
          <w:lang w:eastAsia="he-IL"/>
        </w:rPr>
      </w:pPr>
      <w:bookmarkStart w:id="25351" w:name="_ETM_Q52_445178"/>
      <w:bookmarkStart w:id="25352" w:name="_ETM_Q52_445268"/>
      <w:bookmarkEnd w:id="25351"/>
      <w:bookmarkEnd w:id="25352"/>
    </w:p>
    <w:p w:rsidR="000F4DFE" w:rsidRDefault="000F4DFE" w:rsidP="00AB455D">
      <w:pPr>
        <w:pStyle w:val="-"/>
        <w:keepNext/>
        <w:rPr>
          <w:rtl/>
        </w:rPr>
      </w:pPr>
      <w:bookmarkStart w:id="25353" w:name="ET_speakercontinue_6144_12"/>
      <w:r w:rsidRPr="00EA3329">
        <w:rPr>
          <w:rStyle w:val="TagStyle"/>
          <w:rtl/>
        </w:rPr>
        <w:lastRenderedPageBreak/>
        <w:t xml:space="preserve"> &lt;&lt; דובר_המשך &gt;&gt; </w:t>
      </w:r>
      <w:r>
        <w:rPr>
          <w:rtl/>
        </w:rPr>
        <w:t>אלון שוסטר (המחנה הממלכתי):</w:t>
      </w:r>
      <w:r w:rsidRPr="00EA3329">
        <w:rPr>
          <w:rStyle w:val="TagStyle"/>
          <w:rtl/>
        </w:rPr>
        <w:t xml:space="preserve"> &lt;&lt; דובר_המשך &gt;&gt;</w:t>
      </w:r>
      <w:r>
        <w:rPr>
          <w:rtl/>
        </w:rPr>
        <w:t xml:space="preserve">   </w:t>
      </w:r>
      <w:bookmarkEnd w:id="25353"/>
    </w:p>
    <w:p w:rsidR="000F4DFE" w:rsidRDefault="000F4DFE" w:rsidP="00AB455D">
      <w:pPr>
        <w:pStyle w:val="KeepWithNext"/>
        <w:rPr>
          <w:rtl/>
          <w:lang w:eastAsia="he-IL"/>
        </w:rPr>
      </w:pPr>
    </w:p>
    <w:p w:rsidR="000F4DFE" w:rsidRDefault="000F4DFE" w:rsidP="00B1576E">
      <w:pPr>
        <w:rPr>
          <w:rtl/>
          <w:lang w:eastAsia="he-IL"/>
        </w:rPr>
      </w:pPr>
      <w:bookmarkStart w:id="25354" w:name="_ETM_Q52_446164"/>
      <w:bookmarkEnd w:id="25354"/>
      <w:r>
        <w:rPr>
          <w:rFonts w:hint="cs"/>
          <w:rtl/>
          <w:lang w:eastAsia="he-IL"/>
        </w:rPr>
        <w:t xml:space="preserve">כן, מהקהל התבקשנו לדבר על עזה. יש לי בהמשך </w:t>
      </w:r>
      <w:bookmarkStart w:id="25355" w:name="_ETM_Q52_452958"/>
      <w:bookmarkEnd w:id="25355"/>
      <w:r>
        <w:rPr>
          <w:rFonts w:hint="cs"/>
          <w:rtl/>
          <w:lang w:eastAsia="he-IL"/>
        </w:rPr>
        <w:t xml:space="preserve">איזה שעה, יכול להיות שאנחנו נקדיש קצת יותר, אבל זה קשור, זה קשור, משום </w:t>
      </w:r>
      <w:bookmarkStart w:id="25356" w:name="_ETM_Q52_458533"/>
      <w:bookmarkEnd w:id="25356"/>
      <w:r>
        <w:rPr>
          <w:rFonts w:hint="cs"/>
          <w:rtl/>
          <w:lang w:eastAsia="he-IL"/>
        </w:rPr>
        <w:t>- -</w:t>
      </w:r>
      <w:bookmarkStart w:id="25357" w:name="_ETM_Q52_459804"/>
      <w:bookmarkStart w:id="25358" w:name="_ETM_Q52_459927"/>
      <w:bookmarkEnd w:id="25357"/>
      <w:bookmarkEnd w:id="25358"/>
      <w:r>
        <w:rPr>
          <w:rFonts w:hint="cs"/>
          <w:rtl/>
          <w:lang w:eastAsia="he-IL"/>
        </w:rPr>
        <w:t xml:space="preserve"> -</w:t>
      </w:r>
    </w:p>
    <w:p w:rsidR="000F4DFE" w:rsidRDefault="000F4DFE" w:rsidP="00AB455D">
      <w:pPr>
        <w:rPr>
          <w:rtl/>
          <w:lang w:eastAsia="he-IL"/>
        </w:rPr>
      </w:pPr>
      <w:bookmarkStart w:id="25359" w:name="_ETM_Q52_457937"/>
      <w:bookmarkStart w:id="25360" w:name="_ETM_Q52_458037"/>
      <w:bookmarkEnd w:id="25359"/>
      <w:bookmarkEnd w:id="25360"/>
    </w:p>
    <w:p w:rsidR="000F4DFE" w:rsidRDefault="000F4DFE" w:rsidP="00AB455D">
      <w:pPr>
        <w:pStyle w:val="af5"/>
        <w:keepNext/>
        <w:rPr>
          <w:rtl/>
        </w:rPr>
      </w:pPr>
      <w:r w:rsidRPr="00EA3329">
        <w:rPr>
          <w:rStyle w:val="TagStyle"/>
          <w:rtl/>
        </w:rPr>
        <w:t xml:space="preserve"> &lt;&lt; קריאה &gt;&gt; </w:t>
      </w:r>
      <w:r>
        <w:rPr>
          <w:rtl/>
        </w:rPr>
        <w:t>יבגני סובה (ישראל ביתנו):</w:t>
      </w:r>
      <w:r w:rsidRPr="00EA3329">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B1576E">
      <w:pPr>
        <w:rPr>
          <w:rtl/>
          <w:lang w:eastAsia="he-IL"/>
        </w:rPr>
      </w:pPr>
      <w:bookmarkStart w:id="25361" w:name="_ETM_Q52_460566"/>
      <w:bookmarkStart w:id="25362" w:name="_ETM_Q52_460816"/>
      <w:bookmarkStart w:id="25363" w:name="_ETM_Q52_460895"/>
      <w:bookmarkEnd w:id="25361"/>
      <w:bookmarkEnd w:id="25362"/>
      <w:bookmarkEnd w:id="25363"/>
      <w:r>
        <w:rPr>
          <w:rFonts w:hint="cs"/>
          <w:rtl/>
          <w:lang w:eastAsia="he-IL"/>
        </w:rPr>
        <w:t xml:space="preserve">לא, אני רוצה שתדבר אליהם, אלון. תדבר לקואליציה על עזה, לא אלינו. </w:t>
      </w:r>
    </w:p>
    <w:p w:rsidR="000F4DFE" w:rsidRDefault="000F4DFE" w:rsidP="00AB455D">
      <w:pPr>
        <w:rPr>
          <w:rtl/>
          <w:lang w:eastAsia="he-IL"/>
        </w:rPr>
      </w:pPr>
      <w:bookmarkStart w:id="25364" w:name="_ETM_Q52_462383"/>
      <w:bookmarkStart w:id="25365" w:name="_ETM_Q52_462468"/>
      <w:bookmarkEnd w:id="25364"/>
      <w:bookmarkEnd w:id="25365"/>
    </w:p>
    <w:p w:rsidR="000F4DFE" w:rsidRDefault="000F4DFE" w:rsidP="00AB455D">
      <w:pPr>
        <w:pStyle w:val="-"/>
        <w:keepNext/>
        <w:rPr>
          <w:rtl/>
        </w:rPr>
      </w:pPr>
      <w:bookmarkStart w:id="25366" w:name="ET_speakercontinue_6144_14"/>
      <w:r w:rsidRPr="007D2E47">
        <w:rPr>
          <w:rStyle w:val="TagStyle"/>
          <w:rtl/>
        </w:rPr>
        <w:t xml:space="preserve"> &lt;&lt; דובר_המשך &gt;&gt; </w:t>
      </w:r>
      <w:r>
        <w:rPr>
          <w:rtl/>
        </w:rPr>
        <w:t>אלון שוסטר (המחנה הממלכתי):</w:t>
      </w:r>
      <w:r w:rsidRPr="007D2E47">
        <w:rPr>
          <w:rStyle w:val="TagStyle"/>
          <w:rtl/>
        </w:rPr>
        <w:t xml:space="preserve"> &lt;&lt; דובר_המשך &gt;&gt;</w:t>
      </w:r>
      <w:r>
        <w:rPr>
          <w:rtl/>
        </w:rPr>
        <w:t xml:space="preserve">   </w:t>
      </w:r>
      <w:bookmarkEnd w:id="25366"/>
    </w:p>
    <w:p w:rsidR="000F4DFE" w:rsidRDefault="000F4DFE" w:rsidP="00AB455D">
      <w:pPr>
        <w:pStyle w:val="KeepWithNext"/>
        <w:rPr>
          <w:rtl/>
          <w:lang w:eastAsia="he-IL"/>
        </w:rPr>
      </w:pPr>
    </w:p>
    <w:p w:rsidR="000F4DFE" w:rsidRDefault="000F4DFE" w:rsidP="00B1576E">
      <w:pPr>
        <w:rPr>
          <w:rtl/>
          <w:lang w:eastAsia="he-IL"/>
        </w:rPr>
      </w:pPr>
      <w:r>
        <w:rPr>
          <w:rFonts w:hint="cs"/>
          <w:rtl/>
          <w:lang w:eastAsia="he-IL"/>
        </w:rPr>
        <w:t xml:space="preserve">לא, </w:t>
      </w:r>
      <w:bookmarkStart w:id="25367" w:name="_ETM_Q52_459505"/>
      <w:bookmarkEnd w:id="25367"/>
      <w:r>
        <w:rPr>
          <w:rFonts w:hint="cs"/>
          <w:rtl/>
          <w:lang w:eastAsia="he-IL"/>
        </w:rPr>
        <w:t xml:space="preserve">זה קשור לגמרי. אני רוצה לדבר אל החברים מהקואליציה. </w:t>
      </w:r>
      <w:bookmarkStart w:id="25368" w:name="_ETM_Q52_469801"/>
      <w:bookmarkEnd w:id="25368"/>
      <w:r>
        <w:rPr>
          <w:rFonts w:hint="cs"/>
          <w:rtl/>
          <w:lang w:eastAsia="he-IL"/>
        </w:rPr>
        <w:t xml:space="preserve">אתמול </w:t>
      </w:r>
      <w:r>
        <w:rPr>
          <w:rtl/>
          <w:lang w:eastAsia="he-IL"/>
        </w:rPr>
        <w:t>–</w:t>
      </w:r>
      <w:r>
        <w:rPr>
          <w:rFonts w:hint="cs"/>
          <w:rtl/>
          <w:lang w:eastAsia="he-IL"/>
        </w:rPr>
        <w:t xml:space="preserve"> אתמול או שלשום, יצחק? מתי היינו בצפון?</w:t>
      </w:r>
      <w:bookmarkStart w:id="25369" w:name="_ETM_Q52_473194"/>
      <w:bookmarkEnd w:id="25369"/>
      <w:r>
        <w:rPr>
          <w:rFonts w:hint="cs"/>
          <w:rtl/>
          <w:lang w:eastAsia="he-IL"/>
        </w:rPr>
        <w:t xml:space="preserve"> אתמול היינו בצפון ביחד, השדולה של קו העימות, ואני רוצ</w:t>
      </w:r>
      <w:bookmarkStart w:id="25370" w:name="_ETM_Q52_482532"/>
      <w:bookmarkEnd w:id="25370"/>
      <w:r>
        <w:rPr>
          <w:rFonts w:hint="cs"/>
          <w:rtl/>
          <w:lang w:eastAsia="he-IL"/>
        </w:rPr>
        <w:t>ה להגיד משפט אחד על חוסר גדול</w:t>
      </w:r>
      <w:bookmarkStart w:id="25371" w:name="_ETM_Q52_484542"/>
      <w:bookmarkEnd w:id="25371"/>
      <w:r>
        <w:rPr>
          <w:rFonts w:hint="cs"/>
          <w:rtl/>
          <w:lang w:eastAsia="he-IL"/>
        </w:rPr>
        <w:t xml:space="preserve">, שכמו שאני מכיר אותו כרגע הוא כמה מאות </w:t>
      </w:r>
      <w:bookmarkStart w:id="25372" w:name="_ETM_Q52_493061"/>
      <w:bookmarkEnd w:id="25372"/>
      <w:r>
        <w:rPr>
          <w:rFonts w:hint="cs"/>
          <w:rtl/>
          <w:lang w:eastAsia="he-IL"/>
        </w:rPr>
        <w:t xml:space="preserve">מיליוני שקלים. הוא נוגע לנושא שנקרא "מגן </w:t>
      </w:r>
      <w:bookmarkStart w:id="25373" w:name="_ETM_Q52_496484"/>
      <w:bookmarkEnd w:id="25373"/>
      <w:r>
        <w:rPr>
          <w:rFonts w:hint="cs"/>
          <w:rtl/>
          <w:lang w:eastAsia="he-IL"/>
        </w:rPr>
        <w:t xml:space="preserve">לצפון": תקצוב מרכיבי הביטחון, ממ"ד ומיגון מוסדות הציבור, בדגש </w:t>
      </w:r>
      <w:bookmarkStart w:id="25374" w:name="_ETM_Q52_504287"/>
      <w:bookmarkEnd w:id="25374"/>
      <w:r>
        <w:rPr>
          <w:rFonts w:hint="cs"/>
          <w:rtl/>
          <w:lang w:eastAsia="he-IL"/>
        </w:rPr>
        <w:t xml:space="preserve">על הצפון, אם כי זה גם רלוונטי לעוטף עזה </w:t>
      </w:r>
      <w:bookmarkStart w:id="25375" w:name="_ETM_Q52_511366"/>
      <w:bookmarkEnd w:id="25375"/>
      <w:r>
        <w:rPr>
          <w:rFonts w:hint="cs"/>
          <w:rtl/>
          <w:lang w:eastAsia="he-IL"/>
        </w:rPr>
        <w:t xml:space="preserve">ולעיר אשקלון. </w:t>
      </w:r>
    </w:p>
    <w:p w:rsidR="000F4DFE" w:rsidRDefault="000F4DFE" w:rsidP="00AB455D">
      <w:pPr>
        <w:rPr>
          <w:rtl/>
          <w:lang w:eastAsia="he-IL"/>
        </w:rPr>
      </w:pPr>
      <w:bookmarkStart w:id="25376" w:name="_ETM_Q52_510492"/>
      <w:bookmarkStart w:id="25377" w:name="_ETM_Q52_510600"/>
      <w:bookmarkEnd w:id="25376"/>
      <w:bookmarkEnd w:id="25377"/>
    </w:p>
    <w:p w:rsidR="000F4DFE" w:rsidRDefault="000F4DFE" w:rsidP="00B1576E">
      <w:pPr>
        <w:rPr>
          <w:rtl/>
          <w:lang w:eastAsia="he-IL"/>
        </w:rPr>
      </w:pPr>
      <w:bookmarkStart w:id="25378" w:name="_ETM_Q52_510660"/>
      <w:bookmarkStart w:id="25379" w:name="_ETM_Q52_510738"/>
      <w:bookmarkEnd w:id="25378"/>
      <w:bookmarkEnd w:id="25379"/>
      <w:r>
        <w:rPr>
          <w:rFonts w:hint="cs"/>
          <w:rtl/>
          <w:lang w:eastAsia="he-IL"/>
        </w:rPr>
        <w:t xml:space="preserve">ב-2018 החליטה הממשלה </w:t>
      </w:r>
      <w:bookmarkStart w:id="25380" w:name="_ETM_Q52_519396"/>
      <w:bookmarkEnd w:id="25380"/>
      <w:r>
        <w:rPr>
          <w:rFonts w:hint="cs"/>
          <w:rtl/>
          <w:lang w:eastAsia="he-IL"/>
        </w:rPr>
        <w:t xml:space="preserve">בראשות נתניהו על הקצאה של 5 מיליארד שקלים, שיהיו פרוסים </w:t>
      </w:r>
      <w:bookmarkStart w:id="25381" w:name="_ETM_Q52_525078"/>
      <w:bookmarkEnd w:id="25381"/>
      <w:r>
        <w:rPr>
          <w:rFonts w:hint="cs"/>
          <w:rtl/>
          <w:lang w:eastAsia="he-IL"/>
        </w:rPr>
        <w:t xml:space="preserve">על פני עשר שנים – 0.5 מיליארד שקל מדי שנה – </w:t>
      </w:r>
      <w:bookmarkStart w:id="25382" w:name="_ETM_Q52_530779"/>
      <w:bookmarkEnd w:id="25382"/>
      <w:r>
        <w:rPr>
          <w:rFonts w:hint="cs"/>
          <w:rtl/>
          <w:lang w:eastAsia="he-IL"/>
        </w:rPr>
        <w:t>כדי להתחיל את הפעילות שבה אנחנו ננסה לצמצם</w:t>
      </w:r>
      <w:bookmarkStart w:id="25383" w:name="_ETM_Q52_535310"/>
      <w:bookmarkEnd w:id="25383"/>
      <w:r>
        <w:rPr>
          <w:rFonts w:hint="cs"/>
          <w:rtl/>
          <w:lang w:eastAsia="he-IL"/>
        </w:rPr>
        <w:t xml:space="preserve"> את הפערים שלנו בתחום המיגון, בתחום הכשרת או אכשור ההישארות </w:t>
      </w:r>
      <w:bookmarkStart w:id="25384" w:name="_ETM_Q52_540403"/>
      <w:bookmarkEnd w:id="25384"/>
      <w:r>
        <w:rPr>
          <w:rFonts w:hint="cs"/>
          <w:rtl/>
          <w:lang w:eastAsia="he-IL"/>
        </w:rPr>
        <w:t xml:space="preserve">או החיים של אזרחים על קו העימות הצפוני – כפי שהמדינה </w:t>
      </w:r>
      <w:bookmarkStart w:id="25385" w:name="_ETM_Q52_547653"/>
      <w:bookmarkEnd w:id="25385"/>
      <w:r>
        <w:rPr>
          <w:rFonts w:hint="cs"/>
          <w:rtl/>
          <w:lang w:eastAsia="he-IL"/>
        </w:rPr>
        <w:t xml:space="preserve">עשתה בדור האחרון בדרום. </w:t>
      </w:r>
      <w:bookmarkStart w:id="25386" w:name="_ETM_Q52_552405"/>
      <w:bookmarkStart w:id="25387" w:name="_ETM_Q52_552501"/>
      <w:bookmarkStart w:id="25388" w:name="_ETM_Q52_552549"/>
      <w:bookmarkStart w:id="25389" w:name="_ETM_Q52_552649"/>
      <w:bookmarkEnd w:id="25386"/>
      <w:bookmarkEnd w:id="25387"/>
      <w:bookmarkEnd w:id="25388"/>
      <w:bookmarkEnd w:id="25389"/>
      <w:r>
        <w:rPr>
          <w:rFonts w:hint="cs"/>
          <w:rtl/>
          <w:lang w:eastAsia="he-IL"/>
        </w:rPr>
        <w:t>והינה, אחד המחירים העצומים של סבבי הבחירות שנתניהו גרר אותנו אליהם בשנים האחרונות היה שלא היו</w:t>
      </w:r>
      <w:bookmarkStart w:id="25390" w:name="_ETM_Q52_565918"/>
      <w:bookmarkEnd w:id="25390"/>
      <w:r>
        <w:rPr>
          <w:rFonts w:hint="cs"/>
          <w:rtl/>
          <w:lang w:eastAsia="he-IL"/>
        </w:rPr>
        <w:t xml:space="preserve"> תקציבים, ולא הצלחנו בעצם, לא ב-2018, לא ב-2019, לא ב-2020, </w:t>
      </w:r>
      <w:bookmarkStart w:id="25391" w:name="_ETM_Q52_571769"/>
      <w:bookmarkEnd w:id="25391"/>
      <w:r>
        <w:rPr>
          <w:rFonts w:hint="cs"/>
          <w:rtl/>
          <w:lang w:eastAsia="he-IL"/>
        </w:rPr>
        <w:t xml:space="preserve">לעמוד באותה החלטת ממשלה. אנחנו </w:t>
      </w:r>
      <w:bookmarkStart w:id="25392" w:name="_ETM_Q52_575606"/>
      <w:bookmarkEnd w:id="25392"/>
      <w:r>
        <w:rPr>
          <w:rFonts w:hint="cs"/>
          <w:rtl/>
          <w:lang w:eastAsia="he-IL"/>
        </w:rPr>
        <w:t xml:space="preserve">– מדינת ישראל. </w:t>
      </w:r>
    </w:p>
    <w:p w:rsidR="000F4DFE" w:rsidRDefault="000F4DFE" w:rsidP="00AB455D">
      <w:pPr>
        <w:rPr>
          <w:rtl/>
          <w:lang w:eastAsia="he-IL"/>
        </w:rPr>
      </w:pPr>
      <w:bookmarkStart w:id="25393" w:name="_ETM_Q52_574659"/>
      <w:bookmarkStart w:id="25394" w:name="_ETM_Q52_574750"/>
      <w:bookmarkEnd w:id="25393"/>
      <w:bookmarkEnd w:id="25394"/>
    </w:p>
    <w:p w:rsidR="000F4DFE" w:rsidRDefault="000F4DFE" w:rsidP="00AB455D">
      <w:pPr>
        <w:rPr>
          <w:rtl/>
          <w:lang w:eastAsia="he-IL"/>
        </w:rPr>
      </w:pPr>
      <w:bookmarkStart w:id="25395" w:name="_ETM_Q52_574782"/>
      <w:bookmarkStart w:id="25396" w:name="_ETM_Q52_574857"/>
      <w:bookmarkEnd w:id="25395"/>
      <w:bookmarkEnd w:id="25396"/>
      <w:r>
        <w:rPr>
          <w:rFonts w:hint="cs"/>
          <w:rtl/>
          <w:lang w:eastAsia="he-IL"/>
        </w:rPr>
        <w:t xml:space="preserve">ב-2021 הצלחנו להקצות </w:t>
      </w:r>
      <w:bookmarkStart w:id="25397" w:name="_ETM_Q52_579819"/>
      <w:bookmarkEnd w:id="25397"/>
      <w:r>
        <w:rPr>
          <w:rFonts w:hint="cs"/>
          <w:rtl/>
          <w:lang w:eastAsia="he-IL"/>
        </w:rPr>
        <w:t xml:space="preserve">125 מיליון שקלים, ב-2022 </w:t>
      </w:r>
      <w:r>
        <w:rPr>
          <w:rtl/>
          <w:lang w:eastAsia="he-IL"/>
        </w:rPr>
        <w:t>–</w:t>
      </w:r>
      <w:r>
        <w:rPr>
          <w:rFonts w:hint="cs"/>
          <w:rtl/>
          <w:lang w:eastAsia="he-IL"/>
        </w:rPr>
        <w:t xml:space="preserve"> 250 מיליון. הם בעבודה. </w:t>
      </w:r>
      <w:bookmarkStart w:id="25398" w:name="_ETM_Q52_585122"/>
      <w:bookmarkEnd w:id="25398"/>
      <w:r>
        <w:rPr>
          <w:rFonts w:hint="cs"/>
          <w:rtl/>
          <w:lang w:eastAsia="he-IL"/>
        </w:rPr>
        <w:t xml:space="preserve">והינה, לפי מה שאני יודע נכון לעכשיו </w:t>
      </w:r>
      <w:r>
        <w:rPr>
          <w:rtl/>
          <w:lang w:eastAsia="he-IL"/>
        </w:rPr>
        <w:t>–</w:t>
      </w:r>
      <w:r>
        <w:rPr>
          <w:rFonts w:hint="cs"/>
          <w:rtl/>
          <w:lang w:eastAsia="he-IL"/>
        </w:rPr>
        <w:t xml:space="preserve"> </w:t>
      </w:r>
      <w:bookmarkStart w:id="25399" w:name="_ETM_Q52_590210"/>
      <w:bookmarkEnd w:id="25399"/>
      <w:r>
        <w:rPr>
          <w:rFonts w:hint="cs"/>
          <w:rtl/>
          <w:lang w:eastAsia="he-IL"/>
        </w:rPr>
        <w:t xml:space="preserve">אני אשמח לקבל עדכונים </w:t>
      </w:r>
      <w:r>
        <w:rPr>
          <w:rtl/>
          <w:lang w:eastAsia="he-IL"/>
        </w:rPr>
        <w:t>–</w:t>
      </w:r>
      <w:r>
        <w:rPr>
          <w:rFonts w:hint="cs"/>
          <w:rtl/>
          <w:lang w:eastAsia="he-IL"/>
        </w:rPr>
        <w:t xml:space="preserve"> יש לנו לא יותר מ-100 </w:t>
      </w:r>
      <w:bookmarkStart w:id="25400" w:name="_ETM_Q52_596110"/>
      <w:bookmarkEnd w:id="25400"/>
      <w:r>
        <w:rPr>
          <w:rFonts w:hint="cs"/>
          <w:rtl/>
          <w:lang w:eastAsia="he-IL"/>
        </w:rPr>
        <w:t xml:space="preserve">מיליון שקל, כאשר צריך להגיע בווקטור, בשיפוע הנכון, ל-500 </w:t>
      </w:r>
      <w:bookmarkStart w:id="25401" w:name="_ETM_Q52_600919"/>
      <w:bookmarkEnd w:id="25401"/>
      <w:r>
        <w:rPr>
          <w:rFonts w:hint="cs"/>
          <w:rtl/>
          <w:lang w:eastAsia="he-IL"/>
        </w:rPr>
        <w:t xml:space="preserve">מיליון. נושא אחד מרכזי. </w:t>
      </w:r>
    </w:p>
    <w:p w:rsidR="000F4DFE" w:rsidRDefault="000F4DFE" w:rsidP="00AB455D">
      <w:pPr>
        <w:rPr>
          <w:rtl/>
          <w:lang w:eastAsia="he-IL"/>
        </w:rPr>
      </w:pPr>
      <w:bookmarkStart w:id="25402" w:name="_ETM_Q52_599744"/>
      <w:bookmarkStart w:id="25403" w:name="_ETM_Q52_599838"/>
      <w:bookmarkEnd w:id="25402"/>
      <w:bookmarkEnd w:id="25403"/>
    </w:p>
    <w:p w:rsidR="000F4DFE" w:rsidRDefault="000F4DFE" w:rsidP="00B1576E">
      <w:pPr>
        <w:rPr>
          <w:rtl/>
          <w:lang w:eastAsia="he-IL"/>
        </w:rPr>
      </w:pPr>
      <w:bookmarkStart w:id="25404" w:name="_ETM_Q52_599864"/>
      <w:bookmarkStart w:id="25405" w:name="_ETM_Q52_599942"/>
      <w:bookmarkEnd w:id="25404"/>
      <w:bookmarkEnd w:id="25405"/>
      <w:r>
        <w:rPr>
          <w:rFonts w:hint="cs"/>
          <w:rtl/>
          <w:lang w:eastAsia="he-IL"/>
        </w:rPr>
        <w:t xml:space="preserve">נושא שני שאני מבקש לשים </w:t>
      </w:r>
      <w:bookmarkStart w:id="25406" w:name="_ETM_Q52_603305"/>
      <w:bookmarkEnd w:id="25406"/>
      <w:r>
        <w:rPr>
          <w:rFonts w:hint="cs"/>
          <w:rtl/>
          <w:lang w:eastAsia="he-IL"/>
        </w:rPr>
        <w:t xml:space="preserve">על סדר-היום הוא מיגון רכבים, בדגש על איו"ש, על יהודה </w:t>
      </w:r>
      <w:bookmarkStart w:id="25407" w:name="_ETM_Q52_609022"/>
      <w:bookmarkEnd w:id="25407"/>
      <w:r>
        <w:rPr>
          <w:rFonts w:hint="cs"/>
          <w:rtl/>
          <w:lang w:eastAsia="he-IL"/>
        </w:rPr>
        <w:t xml:space="preserve">ושומרון. מיגון רכבים, נושא הרווחה, נושא החינוך, </w:t>
      </w:r>
      <w:bookmarkStart w:id="25408" w:name="_ETM_Q52_615627"/>
      <w:bookmarkEnd w:id="25408"/>
      <w:r>
        <w:rPr>
          <w:rFonts w:hint="cs"/>
          <w:rtl/>
          <w:lang w:eastAsia="he-IL"/>
        </w:rPr>
        <w:t xml:space="preserve">בתי הספר </w:t>
      </w:r>
      <w:r>
        <w:rPr>
          <w:rFonts w:hint="eastAsia"/>
          <w:rtl/>
          <w:lang w:eastAsia="he-IL"/>
        </w:rPr>
        <w:t xml:space="preserve">– </w:t>
      </w:r>
      <w:r>
        <w:rPr>
          <w:rFonts w:hint="cs"/>
          <w:rtl/>
          <w:lang w:eastAsia="he-IL"/>
        </w:rPr>
        <w:t xml:space="preserve">התקציב הזה לא קיים. </w:t>
      </w:r>
    </w:p>
    <w:p w:rsidR="000F4DFE" w:rsidRDefault="000F4DFE" w:rsidP="00AB455D">
      <w:pPr>
        <w:rPr>
          <w:rtl/>
          <w:lang w:eastAsia="he-IL"/>
        </w:rPr>
      </w:pPr>
    </w:p>
    <w:p w:rsidR="000F4DFE" w:rsidRDefault="000F4DFE" w:rsidP="00AB455D">
      <w:pPr>
        <w:pStyle w:val="af6"/>
        <w:keepNext/>
        <w:rPr>
          <w:rtl/>
        </w:rPr>
      </w:pPr>
      <w:r w:rsidRPr="007D2E47">
        <w:rPr>
          <w:rStyle w:val="TagStyle"/>
          <w:rtl/>
        </w:rPr>
        <w:t xml:space="preserve"> &lt;&lt; יור &gt;&gt; </w:t>
      </w:r>
      <w:r>
        <w:rPr>
          <w:rtl/>
        </w:rPr>
        <w:t>היו"ר משה טור פז:</w:t>
      </w:r>
      <w:r w:rsidRPr="007D2E47">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נא לסיים. </w:t>
      </w:r>
    </w:p>
    <w:p w:rsidR="000F4DFE" w:rsidRDefault="000F4DFE" w:rsidP="00AB455D">
      <w:pPr>
        <w:rPr>
          <w:rtl/>
          <w:lang w:eastAsia="he-IL"/>
        </w:rPr>
      </w:pPr>
    </w:p>
    <w:p w:rsidR="000F4DFE" w:rsidRDefault="000F4DFE" w:rsidP="00AB455D">
      <w:pPr>
        <w:pStyle w:val="-"/>
        <w:keepNext/>
        <w:rPr>
          <w:rtl/>
        </w:rPr>
      </w:pPr>
      <w:bookmarkStart w:id="25409" w:name="ET_speakercontinue_6144_16"/>
      <w:r w:rsidRPr="007D2E47">
        <w:rPr>
          <w:rStyle w:val="TagStyle"/>
          <w:rtl/>
        </w:rPr>
        <w:lastRenderedPageBreak/>
        <w:t xml:space="preserve"> &lt;&lt; דובר_המשך &gt;&gt; </w:t>
      </w:r>
      <w:r>
        <w:rPr>
          <w:rtl/>
        </w:rPr>
        <w:t>אלון שוסטר (המחנה הממלכתי):</w:t>
      </w:r>
      <w:r w:rsidRPr="007D2E47">
        <w:rPr>
          <w:rStyle w:val="TagStyle"/>
          <w:rtl/>
        </w:rPr>
        <w:t xml:space="preserve"> &lt;&lt; דובר_המשך &gt;&gt;</w:t>
      </w:r>
      <w:r>
        <w:rPr>
          <w:rtl/>
        </w:rPr>
        <w:t xml:space="preserve">   </w:t>
      </w:r>
      <w:bookmarkEnd w:id="25409"/>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הוא היה עד עכשיו, באופן שערורייתי, מתוקצב על ידי תקציבים </w:t>
      </w:r>
      <w:bookmarkStart w:id="25410" w:name="_ETM_Q52_625875"/>
      <w:bookmarkEnd w:id="25410"/>
      <w:r>
        <w:rPr>
          <w:rFonts w:hint="cs"/>
          <w:rtl/>
          <w:lang w:eastAsia="he-IL"/>
        </w:rPr>
        <w:t>קואליציוניים, והגיע הזמן שהשמירה על החוליות הרכות, הצעירות, הח</w:t>
      </w:r>
      <w:bookmarkStart w:id="25411" w:name="_ETM_Q52_635603"/>
      <w:bookmarkEnd w:id="25411"/>
      <w:r>
        <w:rPr>
          <w:rFonts w:hint="cs"/>
          <w:rtl/>
          <w:lang w:eastAsia="he-IL"/>
        </w:rPr>
        <w:t xml:space="preserve">לשות בחברה, שמאוימות, יהיה בבסיס התקציב. אנחנו נעמוד על זה </w:t>
      </w:r>
      <w:bookmarkStart w:id="25412" w:name="_ETM_Q52_641732"/>
      <w:bookmarkEnd w:id="25412"/>
      <w:r>
        <w:rPr>
          <w:rFonts w:hint="cs"/>
          <w:rtl/>
          <w:lang w:eastAsia="he-IL"/>
        </w:rPr>
        <w:t xml:space="preserve">בתקציב הקרוב. תודה. </w:t>
      </w:r>
    </w:p>
    <w:p w:rsidR="000F4DFE" w:rsidRDefault="000F4DFE" w:rsidP="00AB455D">
      <w:pPr>
        <w:rPr>
          <w:rtl/>
          <w:lang w:eastAsia="he-IL"/>
        </w:rPr>
      </w:pPr>
      <w:bookmarkStart w:id="25413" w:name="_ETM_Q52_639970"/>
      <w:bookmarkStart w:id="25414" w:name="_ETM_Q52_640084"/>
      <w:bookmarkEnd w:id="25413"/>
      <w:bookmarkEnd w:id="25414"/>
    </w:p>
    <w:p w:rsidR="000F4DFE" w:rsidRDefault="000F4DFE" w:rsidP="00AB455D">
      <w:pPr>
        <w:pStyle w:val="af6"/>
        <w:keepNext/>
        <w:rPr>
          <w:rtl/>
        </w:rPr>
      </w:pPr>
      <w:r w:rsidRPr="007D2E47">
        <w:rPr>
          <w:rStyle w:val="TagStyle"/>
          <w:rtl/>
        </w:rPr>
        <w:t xml:space="preserve"> &lt;&lt; יור &gt;&gt; </w:t>
      </w:r>
      <w:r>
        <w:rPr>
          <w:rtl/>
        </w:rPr>
        <w:t>היו"ר משה טור פז:</w:t>
      </w:r>
      <w:r w:rsidRPr="007D2E47">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5415" w:name="_ETM_Q52_641171"/>
      <w:bookmarkEnd w:id="25415"/>
      <w:r>
        <w:rPr>
          <w:rFonts w:hint="cs"/>
          <w:rtl/>
          <w:lang w:eastAsia="he-IL"/>
        </w:rPr>
        <w:t xml:space="preserve">תודה רבה. חבר הכנסת אורית פרקש הכהן </w:t>
      </w:r>
      <w:r>
        <w:rPr>
          <w:rtl/>
          <w:lang w:eastAsia="he-IL"/>
        </w:rPr>
        <w:t>–</w:t>
      </w:r>
      <w:r>
        <w:rPr>
          <w:rFonts w:hint="cs"/>
          <w:rtl/>
          <w:lang w:eastAsia="he-IL"/>
        </w:rPr>
        <w:t xml:space="preserve"> אינה נוכחת; חבר הכנסת עמית הלוי </w:t>
      </w:r>
      <w:r>
        <w:rPr>
          <w:rtl/>
          <w:lang w:eastAsia="he-IL"/>
        </w:rPr>
        <w:t>–</w:t>
      </w:r>
      <w:r>
        <w:rPr>
          <w:rFonts w:hint="cs"/>
          <w:rtl/>
          <w:lang w:eastAsia="he-IL"/>
        </w:rPr>
        <w:t xml:space="preserve"> אינו נוכח. חברת הכנסת אימאן ח'טיב יאסין, </w:t>
      </w:r>
      <w:bookmarkStart w:id="25416" w:name="_ETM_Q52_655789"/>
      <w:bookmarkEnd w:id="25416"/>
      <w:r>
        <w:rPr>
          <w:rFonts w:hint="cs"/>
          <w:rtl/>
          <w:lang w:eastAsia="he-IL"/>
        </w:rPr>
        <w:t xml:space="preserve">בבקשה. </w:t>
      </w:r>
    </w:p>
    <w:p w:rsidR="000F4DFE" w:rsidRDefault="000F4DFE" w:rsidP="00AB455D">
      <w:pPr>
        <w:rPr>
          <w:rtl/>
          <w:lang w:eastAsia="he-IL"/>
        </w:rPr>
      </w:pPr>
      <w:bookmarkStart w:id="25417" w:name="_ETM_Q52_653702"/>
      <w:bookmarkStart w:id="25418" w:name="_ETM_Q52_653805"/>
      <w:bookmarkEnd w:id="25417"/>
      <w:bookmarkEnd w:id="25418"/>
    </w:p>
    <w:p w:rsidR="000F4DFE" w:rsidRDefault="000F4DFE" w:rsidP="00AB455D">
      <w:pPr>
        <w:pStyle w:val="af5"/>
        <w:keepNext/>
        <w:rPr>
          <w:rtl/>
        </w:rPr>
      </w:pPr>
      <w:bookmarkStart w:id="25419" w:name="ET_interruption_4672_18"/>
      <w:r w:rsidRPr="007D2E47">
        <w:rPr>
          <w:rStyle w:val="TagStyle"/>
          <w:rtl/>
        </w:rPr>
        <w:t xml:space="preserve"> &lt;&lt; קריאה &gt;&gt; </w:t>
      </w:r>
      <w:r>
        <w:rPr>
          <w:rtl/>
        </w:rPr>
        <w:t>גדעון סער (המחנה הממלכתי):</w:t>
      </w:r>
      <w:r w:rsidRPr="007D2E47">
        <w:rPr>
          <w:rStyle w:val="TagStyle"/>
          <w:rtl/>
        </w:rPr>
        <w:t xml:space="preserve"> &lt;&lt; קריאה &gt;&gt;</w:t>
      </w:r>
      <w:r>
        <w:rPr>
          <w:rtl/>
        </w:rPr>
        <w:t xml:space="preserve">   </w:t>
      </w:r>
      <w:bookmarkEnd w:id="25419"/>
    </w:p>
    <w:p w:rsidR="000F4DFE" w:rsidRDefault="000F4DFE" w:rsidP="00AB455D">
      <w:pPr>
        <w:pStyle w:val="KeepWithNext"/>
        <w:rPr>
          <w:rtl/>
          <w:lang w:eastAsia="he-IL"/>
        </w:rPr>
      </w:pPr>
    </w:p>
    <w:p w:rsidR="000F4DFE" w:rsidRDefault="000F4DFE" w:rsidP="00AB455D">
      <w:pPr>
        <w:rPr>
          <w:rtl/>
          <w:lang w:eastAsia="he-IL"/>
        </w:rPr>
      </w:pPr>
      <w:bookmarkStart w:id="25420" w:name="_ETM_Q52_655027"/>
      <w:bookmarkEnd w:id="25420"/>
      <w:r>
        <w:rPr>
          <w:rFonts w:hint="cs"/>
          <w:rtl/>
          <w:lang w:eastAsia="he-IL"/>
        </w:rPr>
        <w:t>היא אחרונת הדוברים?</w:t>
      </w:r>
      <w:bookmarkStart w:id="25421" w:name="_ETM_Q52_657378"/>
      <w:bookmarkEnd w:id="25421"/>
    </w:p>
    <w:p w:rsidR="000F4DFE" w:rsidRDefault="000F4DFE" w:rsidP="00AB455D">
      <w:pPr>
        <w:rPr>
          <w:rtl/>
          <w:lang w:eastAsia="he-IL"/>
        </w:rPr>
      </w:pPr>
      <w:bookmarkStart w:id="25422" w:name="_ETM_Q52_657459"/>
      <w:bookmarkEnd w:id="25422"/>
    </w:p>
    <w:p w:rsidR="000F4DFE" w:rsidRDefault="000F4DFE" w:rsidP="00AB455D">
      <w:pPr>
        <w:pStyle w:val="af6"/>
        <w:keepNext/>
        <w:rPr>
          <w:rtl/>
        </w:rPr>
      </w:pPr>
      <w:r w:rsidRPr="007D2E47">
        <w:rPr>
          <w:rStyle w:val="TagStyle"/>
          <w:rtl/>
        </w:rPr>
        <w:t xml:space="preserve"> &lt;&lt; יור &gt;&gt; </w:t>
      </w:r>
      <w:r>
        <w:rPr>
          <w:rtl/>
        </w:rPr>
        <w:t>היו"ר משה טור פז:</w:t>
      </w:r>
      <w:r w:rsidRPr="007D2E47">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5423" w:name="_ETM_Q52_656006"/>
      <w:bookmarkEnd w:id="25423"/>
      <w:r>
        <w:rPr>
          <w:rFonts w:hint="cs"/>
          <w:rtl/>
          <w:lang w:eastAsia="he-IL"/>
        </w:rPr>
        <w:t xml:space="preserve">כן, נכון. חברת הכנסת אימאן ח'טיב יאסין תהיה אחרונת הדוברים. לרשותך שלוש דקות, בבקשה. </w:t>
      </w:r>
    </w:p>
    <w:p w:rsidR="000F4DFE" w:rsidRDefault="000F4DFE" w:rsidP="00AB455D">
      <w:pPr>
        <w:rPr>
          <w:rtl/>
          <w:lang w:eastAsia="he-IL"/>
        </w:rPr>
      </w:pPr>
      <w:bookmarkStart w:id="25424" w:name="_ETM_Q52_665293"/>
      <w:bookmarkStart w:id="25425" w:name="_ETM_Q52_665380"/>
      <w:bookmarkStart w:id="25426" w:name="_ETM_Q52_667402"/>
      <w:bookmarkEnd w:id="25424"/>
      <w:bookmarkEnd w:id="25425"/>
      <w:bookmarkEnd w:id="25426"/>
    </w:p>
    <w:p w:rsidR="000F4DFE" w:rsidRDefault="000F4DFE" w:rsidP="00AB455D">
      <w:pPr>
        <w:pStyle w:val="a4"/>
        <w:keepNext/>
        <w:rPr>
          <w:rtl/>
        </w:rPr>
      </w:pPr>
      <w:bookmarkStart w:id="25427" w:name="ET_speaker_5918_20"/>
      <w:r w:rsidRPr="007D2E47">
        <w:rPr>
          <w:rStyle w:val="TagStyle"/>
          <w:rtl/>
        </w:rPr>
        <w:t xml:space="preserve"> &lt;&lt; דובר &gt;&gt; </w:t>
      </w:r>
      <w:bookmarkStart w:id="25428" w:name="_Toc128563823"/>
      <w:bookmarkStart w:id="25429" w:name="_Toc128564420"/>
      <w:r>
        <w:rPr>
          <w:rtl/>
        </w:rPr>
        <w:t>אימאן ח'טיב יאסין (רע"מ – הרשימה הערבית המאוחדת):</w:t>
      </w:r>
      <w:bookmarkEnd w:id="25428"/>
      <w:bookmarkEnd w:id="25429"/>
      <w:r w:rsidRPr="007D2E47">
        <w:rPr>
          <w:rStyle w:val="TagStyle"/>
          <w:rtl/>
        </w:rPr>
        <w:t xml:space="preserve"> &lt;&lt; דובר &gt;&gt;</w:t>
      </w:r>
      <w:r>
        <w:rPr>
          <w:rtl/>
        </w:rPr>
        <w:t xml:space="preserve">   </w:t>
      </w:r>
      <w:bookmarkEnd w:id="25427"/>
    </w:p>
    <w:p w:rsidR="000F4DFE" w:rsidRDefault="000F4DFE" w:rsidP="00AB455D">
      <w:pPr>
        <w:pStyle w:val="KeepWithNext"/>
        <w:rPr>
          <w:rtl/>
          <w:lang w:eastAsia="he-IL"/>
        </w:rPr>
      </w:pPr>
    </w:p>
    <w:p w:rsidR="000F4DFE" w:rsidRDefault="000F4DFE" w:rsidP="00AB455D">
      <w:pPr>
        <w:rPr>
          <w:rtl/>
          <w:lang w:eastAsia="he-IL"/>
        </w:rPr>
      </w:pPr>
      <w:bookmarkStart w:id="25430" w:name="_ETM_Q52_668100"/>
      <w:bookmarkStart w:id="25431" w:name="_ETM_Q52_668156"/>
      <w:bookmarkEnd w:id="25430"/>
      <w:bookmarkEnd w:id="25431"/>
      <w:r>
        <w:rPr>
          <w:rFonts w:hint="cs"/>
          <w:rtl/>
          <w:lang w:eastAsia="he-IL"/>
        </w:rPr>
        <w:t>כבוד ה</w:t>
      </w:r>
      <w:bookmarkStart w:id="25432" w:name="_ETM_Q52_688219"/>
      <w:bookmarkEnd w:id="25432"/>
      <w:r>
        <w:rPr>
          <w:rFonts w:hint="cs"/>
          <w:rtl/>
          <w:lang w:eastAsia="he-IL"/>
        </w:rPr>
        <w:t xml:space="preserve">יושב-ראש, כנסת נכבדה, כבר שנים שאנחנו מדברים, נואמים, </w:t>
      </w:r>
      <w:bookmarkStart w:id="25433" w:name="_ETM_Q52_694132"/>
      <w:bookmarkEnd w:id="25433"/>
      <w:r>
        <w:rPr>
          <w:rFonts w:hint="cs"/>
          <w:rtl/>
          <w:lang w:eastAsia="he-IL"/>
        </w:rPr>
        <w:t xml:space="preserve">צועקים נגד האלימות הבלתי-נגמרת בחברה הערבית, נגד </w:t>
      </w:r>
      <w:bookmarkStart w:id="25434" w:name="_ETM_Q52_700097"/>
      <w:bookmarkEnd w:id="25434"/>
      <w:r>
        <w:rPr>
          <w:rFonts w:hint="cs"/>
          <w:rtl/>
          <w:lang w:eastAsia="he-IL"/>
        </w:rPr>
        <w:t xml:space="preserve">הקלות הבלתי נתפסת של הרג אזרחים חפים מפשע. וכולם לא </w:t>
      </w:r>
      <w:bookmarkStart w:id="25435" w:name="_ETM_Q52_705589"/>
      <w:bookmarkEnd w:id="25435"/>
      <w:r>
        <w:rPr>
          <w:rFonts w:hint="cs"/>
          <w:rtl/>
          <w:lang w:eastAsia="he-IL"/>
        </w:rPr>
        <w:t xml:space="preserve">קורה. </w:t>
      </w:r>
    </w:p>
    <w:p w:rsidR="000F4DFE" w:rsidRDefault="000F4DFE" w:rsidP="00AB455D">
      <w:pPr>
        <w:rPr>
          <w:rtl/>
          <w:lang w:eastAsia="he-IL"/>
        </w:rPr>
      </w:pPr>
      <w:bookmarkStart w:id="25436" w:name="_ETM_Q52_709693"/>
      <w:bookmarkStart w:id="25437" w:name="_ETM_Q52_709810"/>
      <w:bookmarkEnd w:id="25436"/>
      <w:bookmarkEnd w:id="25437"/>
    </w:p>
    <w:p w:rsidR="000F4DFE" w:rsidRDefault="000F4DFE" w:rsidP="00AB455D">
      <w:pPr>
        <w:rPr>
          <w:rtl/>
          <w:lang w:eastAsia="he-IL"/>
        </w:rPr>
      </w:pPr>
      <w:bookmarkStart w:id="25438" w:name="_ETM_Q52_709901"/>
      <w:bookmarkStart w:id="25439" w:name="_ETM_Q52_710094"/>
      <w:bookmarkEnd w:id="25438"/>
      <w:bookmarkEnd w:id="25439"/>
      <w:r>
        <w:rPr>
          <w:rFonts w:hint="cs"/>
          <w:rtl/>
          <w:lang w:eastAsia="he-IL"/>
        </w:rPr>
        <w:t xml:space="preserve">26 נרצחים בחודשיים </w:t>
      </w:r>
      <w:r>
        <w:rPr>
          <w:rtl/>
          <w:lang w:eastAsia="he-IL"/>
        </w:rPr>
        <w:t>–</w:t>
      </w:r>
      <w:r>
        <w:rPr>
          <w:rFonts w:hint="cs"/>
          <w:rtl/>
          <w:lang w:eastAsia="he-IL"/>
        </w:rPr>
        <w:t xml:space="preserve"> זה מחיר הדמים ששילמה החברה </w:t>
      </w:r>
      <w:bookmarkStart w:id="25440" w:name="_ETM_Q52_716963"/>
      <w:bookmarkEnd w:id="25440"/>
      <w:r>
        <w:rPr>
          <w:rFonts w:hint="cs"/>
          <w:rtl/>
          <w:lang w:eastAsia="he-IL"/>
        </w:rPr>
        <w:t>הערבית רק תוך חודשיים, ופברואר אפילו עוד לא נגמר</w:t>
      </w:r>
      <w:bookmarkStart w:id="25441" w:name="_ETM_Q52_722108"/>
      <w:bookmarkEnd w:id="25441"/>
      <w:r>
        <w:rPr>
          <w:rFonts w:hint="cs"/>
          <w:rtl/>
          <w:lang w:eastAsia="he-IL"/>
        </w:rPr>
        <w:t xml:space="preserve"> והשנה עדיין בתחילתה. כבר היום אנחנו 40% יותר מבשנה </w:t>
      </w:r>
      <w:bookmarkStart w:id="25442" w:name="_ETM_Q52_731995"/>
      <w:bookmarkEnd w:id="25442"/>
      <w:r>
        <w:rPr>
          <w:rFonts w:hint="cs"/>
          <w:rtl/>
          <w:lang w:eastAsia="he-IL"/>
        </w:rPr>
        <w:t xml:space="preserve">שעברה באותו מועד. </w:t>
      </w:r>
    </w:p>
    <w:p w:rsidR="000F4DFE" w:rsidRDefault="000F4DFE" w:rsidP="00AB455D">
      <w:pPr>
        <w:rPr>
          <w:rtl/>
          <w:lang w:eastAsia="he-IL"/>
        </w:rPr>
      </w:pPr>
      <w:bookmarkStart w:id="25443" w:name="_ETM_Q52_732598"/>
      <w:bookmarkStart w:id="25444" w:name="_ETM_Q52_732680"/>
      <w:bookmarkEnd w:id="25443"/>
      <w:bookmarkEnd w:id="25444"/>
    </w:p>
    <w:p w:rsidR="000F4DFE" w:rsidRDefault="000F4DFE" w:rsidP="00B1576E">
      <w:pPr>
        <w:rPr>
          <w:rtl/>
        </w:rPr>
      </w:pPr>
      <w:bookmarkStart w:id="25445" w:name="_ETM_Q52_732839"/>
      <w:bookmarkStart w:id="25446" w:name="_ETM_Q52_732933"/>
      <w:bookmarkEnd w:id="25445"/>
      <w:bookmarkEnd w:id="25446"/>
      <w:r>
        <w:rPr>
          <w:rFonts w:hint="cs"/>
          <w:rtl/>
          <w:lang w:eastAsia="he-IL"/>
        </w:rPr>
        <w:t xml:space="preserve">הממשלה הקודמת התחילה לטפל, הקצתה תקציבים, </w:t>
      </w:r>
      <w:bookmarkStart w:id="25447" w:name="_ETM_Q52_740462"/>
      <w:bookmarkEnd w:id="25447"/>
      <w:r>
        <w:rPr>
          <w:rFonts w:hint="cs"/>
          <w:rtl/>
          <w:lang w:eastAsia="he-IL"/>
        </w:rPr>
        <w:t xml:space="preserve">ולא פחות חשוב </w:t>
      </w:r>
      <w:r>
        <w:rPr>
          <w:rtl/>
          <w:lang w:eastAsia="he-IL"/>
        </w:rPr>
        <w:t>–</w:t>
      </w:r>
      <w:r>
        <w:rPr>
          <w:rFonts w:hint="cs"/>
          <w:rtl/>
          <w:lang w:eastAsia="he-IL"/>
        </w:rPr>
        <w:t xml:space="preserve"> תשומת לב. </w:t>
      </w:r>
      <w:bookmarkStart w:id="25448" w:name="TOR_Q53"/>
      <w:bookmarkEnd w:id="25448"/>
      <w:r>
        <w:rPr>
          <w:rFonts w:hint="cs"/>
          <w:rtl/>
        </w:rPr>
        <w:t xml:space="preserve">לצערי הרב, היום אנחנו מידרדרים אחורה. נכון, אישרתם את המשך תוכנית החומש, אבל לא רק </w:t>
      </w:r>
      <w:bookmarkStart w:id="25449" w:name="_ETM_Q53_155690"/>
      <w:bookmarkEnd w:id="25449"/>
      <w:r>
        <w:rPr>
          <w:rFonts w:hint="cs"/>
          <w:rtl/>
        </w:rPr>
        <w:t xml:space="preserve">התחושה אלא המציאות מדברת – בעצם לא אכפת לאף אחד. השר </w:t>
      </w:r>
      <w:bookmarkStart w:id="25450" w:name="_ETM_Q53_164422"/>
      <w:bookmarkEnd w:id="25450"/>
      <w:r>
        <w:rPr>
          <w:rFonts w:hint="cs"/>
          <w:rtl/>
        </w:rPr>
        <w:t xml:space="preserve">לביטחון לאומי, סליחה, השר לכישלון, לא מתעניין בחברה הערבית. כל </w:t>
      </w:r>
      <w:bookmarkStart w:id="25451" w:name="_ETM_Q53_173110"/>
      <w:bookmarkEnd w:id="25451"/>
      <w:r>
        <w:rPr>
          <w:rFonts w:hint="cs"/>
          <w:rtl/>
        </w:rPr>
        <w:t xml:space="preserve">מה שהוא רוצה זה להסית נגדנו. כשזה המסר שיוצא ממי </w:t>
      </w:r>
      <w:bookmarkStart w:id="25452" w:name="_ETM_Q53_179654"/>
      <w:bookmarkEnd w:id="25452"/>
      <w:r>
        <w:rPr>
          <w:rFonts w:hint="cs"/>
          <w:rtl/>
        </w:rPr>
        <w:t xml:space="preserve">שמופקד על המערכת, אז לא לצפות מהאחרים למשהו אחר. במקום לפעול נגד הפושעים, המשטרה עוסקת </w:t>
      </w:r>
      <w:r>
        <w:rPr>
          <w:rFonts w:hint="cs"/>
          <w:rtl/>
        </w:rPr>
        <w:lastRenderedPageBreak/>
        <w:t xml:space="preserve">בהריסת בתים, גם בצפון, גם בנגב, גם בירושלים. אתם יודעים למה? התשובה היא פשוטה, כי זה מה שאכפת לשר, להראות לכולם שהוא נכנס בערבים. </w:t>
      </w:r>
    </w:p>
    <w:p w:rsidR="000F4DFE" w:rsidRDefault="000F4DFE" w:rsidP="00AB455D">
      <w:pPr>
        <w:rPr>
          <w:rtl/>
        </w:rPr>
      </w:pPr>
    </w:p>
    <w:p w:rsidR="000F4DFE" w:rsidRDefault="000F4DFE" w:rsidP="00AB455D">
      <w:pPr>
        <w:rPr>
          <w:rtl/>
        </w:rPr>
      </w:pPr>
      <w:r>
        <w:rPr>
          <w:rFonts w:hint="cs"/>
          <w:rtl/>
        </w:rPr>
        <w:t xml:space="preserve">אני קוראת מכאן לראש הממשלה נתניהו: זו המשמרת שלך. בבחירות האחרונות פנית לאזרחים הערבים, הבטחת שתדאג להם. עכשיו תוכיח שהתכוונת לכך. אבו יאיר, אנחנו אזרחים שומרי חוק, גם לנו מגיע ביטחון. לא מספיק להפיק סרטונים יפים לפני הבחירות, צריך גם לפעול אחריהן. כרגע יש כאוס ופחד </w:t>
      </w:r>
      <w:bookmarkStart w:id="25453" w:name="_ETM_Q53_252951"/>
      <w:bookmarkEnd w:id="25453"/>
      <w:r>
        <w:rPr>
          <w:rFonts w:hint="cs"/>
          <w:rtl/>
        </w:rPr>
        <w:t xml:space="preserve">אחד גדול שמשתלט על כולם, גברים, נשים ואפילו ילדים. הילדים הקטנים מאוימים, וחלק מהם כבר שילם בחייו. </w:t>
      </w:r>
    </w:p>
    <w:p w:rsidR="000F4DFE" w:rsidRDefault="000F4DFE" w:rsidP="00AB455D">
      <w:pPr>
        <w:rPr>
          <w:rtl/>
        </w:rPr>
      </w:pPr>
    </w:p>
    <w:p w:rsidR="000F4DFE" w:rsidRDefault="000F4DFE" w:rsidP="00AB455D">
      <w:pPr>
        <w:pStyle w:val="af6"/>
        <w:keepNext/>
        <w:rPr>
          <w:rtl/>
        </w:rPr>
      </w:pPr>
      <w:r w:rsidRPr="00AE2068">
        <w:rPr>
          <w:rStyle w:val="TagStyle"/>
          <w:rtl/>
        </w:rPr>
        <w:t xml:space="preserve"> &lt;&lt; יור &gt;&gt; </w:t>
      </w:r>
      <w:r>
        <w:rPr>
          <w:rtl/>
        </w:rPr>
        <w:t>היו"ר משה טור פז:</w:t>
      </w:r>
      <w:r w:rsidRPr="00AE2068">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נא לסיים. </w:t>
      </w:r>
    </w:p>
    <w:p w:rsidR="000F4DFE" w:rsidRDefault="000F4DFE" w:rsidP="00AB455D">
      <w:pPr>
        <w:rPr>
          <w:rtl/>
          <w:lang w:eastAsia="he-IL"/>
        </w:rPr>
      </w:pPr>
    </w:p>
    <w:p w:rsidR="000F4DFE" w:rsidRDefault="000F4DFE" w:rsidP="00AB455D">
      <w:pPr>
        <w:pStyle w:val="-"/>
        <w:keepNext/>
        <w:rPr>
          <w:rtl/>
        </w:rPr>
      </w:pPr>
      <w:bookmarkStart w:id="25454" w:name="ET_speakercontinue_5918_4"/>
      <w:r w:rsidRPr="00AE2068">
        <w:rPr>
          <w:rStyle w:val="TagStyle"/>
          <w:rtl/>
        </w:rPr>
        <w:t xml:space="preserve"> &lt;&lt; דובר_המשך &gt;&gt; </w:t>
      </w:r>
      <w:r>
        <w:rPr>
          <w:rtl/>
        </w:rPr>
        <w:t>אימאן ח'טיב יאסין (רע"מ – הרשימה הערבית המאוחדת):</w:t>
      </w:r>
      <w:r w:rsidRPr="00AE2068">
        <w:rPr>
          <w:rStyle w:val="TagStyle"/>
          <w:rtl/>
        </w:rPr>
        <w:t xml:space="preserve"> &lt;&lt; דובר_המשך &gt;&gt;</w:t>
      </w:r>
      <w:r>
        <w:rPr>
          <w:rtl/>
        </w:rPr>
        <w:t xml:space="preserve"> </w:t>
      </w:r>
      <w:bookmarkEnd w:id="25454"/>
    </w:p>
    <w:p w:rsidR="000F4DFE" w:rsidRDefault="000F4DFE" w:rsidP="00AB455D">
      <w:pPr>
        <w:pStyle w:val="KeepWithNext"/>
        <w:rPr>
          <w:rtl/>
          <w:lang w:eastAsia="he-IL"/>
        </w:rPr>
      </w:pPr>
    </w:p>
    <w:p w:rsidR="000F4DFE" w:rsidRPr="00D5471E" w:rsidRDefault="000F4DFE" w:rsidP="00AB455D">
      <w:pPr>
        <w:rPr>
          <w:rtl/>
          <w:lang w:eastAsia="he-IL"/>
        </w:rPr>
      </w:pPr>
      <w:bookmarkStart w:id="25455" w:name="_ETM_Q53_263611"/>
      <w:bookmarkStart w:id="25456" w:name="_ETM_Q53_263696"/>
      <w:bookmarkEnd w:id="25455"/>
      <w:bookmarkEnd w:id="25456"/>
      <w:r>
        <w:rPr>
          <w:rFonts w:hint="cs"/>
          <w:rtl/>
          <w:lang w:eastAsia="he-IL"/>
        </w:rPr>
        <w:t xml:space="preserve">ראש הממשלה, תשקיע בביטחון שלנו ולא במלחמה נגדנו. תודה. </w:t>
      </w:r>
      <w:bookmarkStart w:id="25457" w:name="_ETM_Q53_274491"/>
      <w:bookmarkEnd w:id="25457"/>
    </w:p>
    <w:p w:rsidR="000F4DFE" w:rsidRDefault="000F4DFE" w:rsidP="00AB455D">
      <w:pPr>
        <w:rPr>
          <w:rtl/>
          <w:lang w:eastAsia="he-IL"/>
        </w:rPr>
      </w:pPr>
    </w:p>
    <w:p w:rsidR="000F4DFE" w:rsidRDefault="000F4DFE" w:rsidP="00AB455D">
      <w:pPr>
        <w:pStyle w:val="af6"/>
        <w:keepNext/>
        <w:rPr>
          <w:rtl/>
        </w:rPr>
      </w:pPr>
      <w:r w:rsidRPr="00AE2068">
        <w:rPr>
          <w:rStyle w:val="TagStyle"/>
          <w:rtl/>
        </w:rPr>
        <w:t xml:space="preserve"> &lt;&lt; יור &gt;&gt; </w:t>
      </w:r>
      <w:r>
        <w:rPr>
          <w:rtl/>
        </w:rPr>
        <w:t>היו"ר משה טור פז:</w:t>
      </w:r>
      <w:r w:rsidRPr="00AE2068">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תודה רבה. תם סדר הדוברים. תסכם בשם הממשלה סגנית</w:t>
      </w:r>
      <w:bookmarkStart w:id="25458" w:name="_ETM_Q53_279924"/>
      <w:bookmarkEnd w:id="25458"/>
      <w:r>
        <w:rPr>
          <w:rFonts w:hint="cs"/>
          <w:rtl/>
          <w:lang w:eastAsia="he-IL"/>
        </w:rPr>
        <w:t xml:space="preserve"> שר האוצר חברת הכנסת מיכל וולדיגר. לרשותך חמש דקות. </w:t>
      </w:r>
    </w:p>
    <w:p w:rsidR="000F4DFE" w:rsidRPr="00B1576E" w:rsidRDefault="000F4DFE" w:rsidP="00AB455D">
      <w:pPr>
        <w:rPr>
          <w:rtl/>
        </w:rPr>
      </w:pPr>
    </w:p>
    <w:p w:rsidR="000F4DFE" w:rsidRDefault="000F4DFE" w:rsidP="00AB455D">
      <w:pPr>
        <w:pStyle w:val="a4"/>
        <w:keepNext/>
        <w:rPr>
          <w:rtl/>
        </w:rPr>
      </w:pPr>
      <w:bookmarkStart w:id="25459" w:name="ET_speaker_6150_39"/>
      <w:r w:rsidRPr="006B1066">
        <w:rPr>
          <w:rStyle w:val="TagStyle"/>
          <w:rtl/>
        </w:rPr>
        <w:t xml:space="preserve"> &lt;&lt; דובר &gt;&gt; </w:t>
      </w:r>
      <w:bookmarkStart w:id="25460" w:name="_Toc128563824"/>
      <w:bookmarkStart w:id="25461" w:name="_Toc128564421"/>
      <w:r>
        <w:rPr>
          <w:rtl/>
        </w:rPr>
        <w:t>מיכל מרים וולדיגר (הציונות הדתית):</w:t>
      </w:r>
      <w:bookmarkEnd w:id="25460"/>
      <w:bookmarkEnd w:id="25461"/>
      <w:r w:rsidRPr="006B1066">
        <w:rPr>
          <w:rStyle w:val="TagStyle"/>
          <w:rtl/>
        </w:rPr>
        <w:t xml:space="preserve"> &lt;&lt; דובר &gt;&gt;</w:t>
      </w:r>
      <w:r>
        <w:rPr>
          <w:rtl/>
        </w:rPr>
        <w:t xml:space="preserve"> </w:t>
      </w:r>
      <w:bookmarkEnd w:id="25459"/>
    </w:p>
    <w:p w:rsidR="000F4DFE" w:rsidRPr="006B1066" w:rsidRDefault="000F4DFE" w:rsidP="00AB455D">
      <w:pPr>
        <w:rPr>
          <w:rtl/>
          <w:lang w:eastAsia="he-IL"/>
        </w:rPr>
      </w:pPr>
    </w:p>
    <w:p w:rsidR="000F4DFE" w:rsidRDefault="000F4DFE" w:rsidP="00AB455D">
      <w:pPr>
        <w:rPr>
          <w:rtl/>
          <w:lang w:eastAsia="he-IL"/>
        </w:rPr>
      </w:pPr>
      <w:r>
        <w:rPr>
          <w:rFonts w:hint="cs"/>
          <w:rtl/>
          <w:lang w:eastAsia="he-IL"/>
        </w:rPr>
        <w:t xml:space="preserve">אדוני יושב-ראש הישיבה, חבריי, חברי כנסת נכבדים, כבוד השר, שמעתי את הדברים שנאמרו פה על ידי חברי הכנסת בנוגע למס על החד-פעמי. אז טוב שהמס הזה בוטל. כן, כן, טוב. המס הזה שכל כולו הוא צביעות אחת גדולה. במקום לטפל בהטמנה, שהשיעור </w:t>
      </w:r>
      <w:bookmarkStart w:id="25462" w:name="_ETM_Q53_338584"/>
      <w:bookmarkEnd w:id="25462"/>
      <w:r>
        <w:rPr>
          <w:rFonts w:hint="cs"/>
          <w:rtl/>
          <w:lang w:eastAsia="he-IL"/>
        </w:rPr>
        <w:t>שלה בארץ הוא מן הגבוהים מאוד בהשוואה למדינות העולם, למדינות המערביות כמובן; במקום לטפל במחזור, שגם פה אנחנו במצב ממש גרוע – 78% מהפסולת בישראל מגיעים להטמנה</w:t>
      </w:r>
      <w:bookmarkStart w:id="25463" w:name="_ETM_Q53_360703"/>
      <w:bookmarkStart w:id="25464" w:name="_ETM_Q53_360794"/>
      <w:bookmarkEnd w:id="25463"/>
      <w:bookmarkEnd w:id="25464"/>
      <w:r>
        <w:rPr>
          <w:rFonts w:hint="cs"/>
          <w:rtl/>
          <w:lang w:eastAsia="he-IL"/>
        </w:rPr>
        <w:t xml:space="preserve">, שזה נורא ואיום, וכ-11% בלבד – ממוחזרת. בישראל מיוצרות 900,000 טונות פסולת פלסטיק בשנה ורק 7% מהן מכילים </w:t>
      </w:r>
      <w:bookmarkStart w:id="25465" w:name="_ETM_Q53_371173"/>
      <w:bookmarkEnd w:id="25465"/>
      <w:r>
        <w:rPr>
          <w:rFonts w:hint="cs"/>
          <w:rtl/>
          <w:lang w:eastAsia="he-IL"/>
        </w:rPr>
        <w:t xml:space="preserve">חד-פעמי. מתוך פסולת הפלסטיק רק 7% מגיעים למחזור. בקיצור, חברים, להטיל מס על האוכלוסייה הכי ענייה זה פתרון אחרון. אתם הענשתם את אלה שאין להם, את המשפחות שהתברכו בהרבה ילדים. שמירה על העולם היא הוראה לא רק הגיונית </w:t>
      </w:r>
      <w:bookmarkStart w:id="25466" w:name="_ETM_Q53_393269"/>
      <w:bookmarkEnd w:id="25466"/>
      <w:r>
        <w:rPr>
          <w:rFonts w:hint="cs"/>
          <w:rtl/>
          <w:lang w:eastAsia="he-IL"/>
        </w:rPr>
        <w:t xml:space="preserve">אלא גם מחייבת הלכתית, אבל לא ככה. אי-אפשר להטיל מס דרקוני על אוכלוסייה שגם ככה מתמודדת עם קשיים כלכליים, </w:t>
      </w:r>
      <w:bookmarkStart w:id="25467" w:name="_ETM_Q53_396324"/>
      <w:bookmarkEnd w:id="25467"/>
      <w:r>
        <w:rPr>
          <w:rFonts w:hint="cs"/>
          <w:rtl/>
          <w:lang w:eastAsia="he-IL"/>
        </w:rPr>
        <w:t xml:space="preserve">רק כי אתם החלטתם להישאר עיוורים למצוקה שלהם. </w:t>
      </w:r>
    </w:p>
    <w:p w:rsidR="000F4DFE" w:rsidRDefault="000F4DFE" w:rsidP="00AB455D">
      <w:pPr>
        <w:rPr>
          <w:rtl/>
          <w:lang w:eastAsia="he-IL"/>
        </w:rPr>
      </w:pPr>
    </w:p>
    <w:p w:rsidR="000F4DFE" w:rsidRDefault="000F4DFE" w:rsidP="00AB455D">
      <w:pPr>
        <w:pStyle w:val="af5"/>
        <w:keepNext/>
        <w:rPr>
          <w:rtl/>
        </w:rPr>
      </w:pPr>
      <w:r w:rsidRPr="00D5471E">
        <w:rPr>
          <w:rStyle w:val="TagStyle"/>
          <w:rtl/>
        </w:rPr>
        <w:t xml:space="preserve"> &lt;&lt; קריאה &gt;&gt; </w:t>
      </w:r>
      <w:r>
        <w:rPr>
          <w:rtl/>
        </w:rPr>
        <w:t>נאור שירי (יש עתיד):</w:t>
      </w:r>
      <w:r w:rsidRPr="00D5471E">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אז איך? מה אתם עושים?</w:t>
      </w:r>
    </w:p>
    <w:p w:rsidR="000F4DFE" w:rsidRPr="00B1576E" w:rsidRDefault="000F4DFE" w:rsidP="00AB455D">
      <w:pPr>
        <w:rPr>
          <w:rtl/>
        </w:rPr>
      </w:pPr>
    </w:p>
    <w:p w:rsidR="000F4DFE" w:rsidRDefault="000F4DFE" w:rsidP="00AB455D">
      <w:pPr>
        <w:pStyle w:val="-"/>
        <w:keepNext/>
        <w:rPr>
          <w:rtl/>
        </w:rPr>
      </w:pPr>
      <w:bookmarkStart w:id="25468" w:name="ET_speakercontinue_6150_40"/>
      <w:r w:rsidRPr="006B1066">
        <w:rPr>
          <w:rStyle w:val="TagStyle"/>
          <w:rtl/>
        </w:rPr>
        <w:t xml:space="preserve"> &lt;&lt; דובר_המשך &gt;&gt; </w:t>
      </w:r>
      <w:r>
        <w:rPr>
          <w:rtl/>
        </w:rPr>
        <w:t>מיכל מרים וולדיגר (הציונות הדתית):</w:t>
      </w:r>
      <w:r w:rsidRPr="006B1066">
        <w:rPr>
          <w:rStyle w:val="TagStyle"/>
          <w:rtl/>
        </w:rPr>
        <w:t xml:space="preserve"> &lt;&lt; דובר_המשך &gt;&gt;</w:t>
      </w:r>
      <w:r>
        <w:rPr>
          <w:rtl/>
        </w:rPr>
        <w:t xml:space="preserve"> </w:t>
      </w:r>
      <w:bookmarkEnd w:id="25468"/>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לחנך להגנה </w:t>
      </w:r>
      <w:bookmarkStart w:id="25469" w:name="_ETM_Q53_407871"/>
      <w:bookmarkEnd w:id="25469"/>
      <w:r>
        <w:rPr>
          <w:rFonts w:hint="cs"/>
          <w:rtl/>
          <w:lang w:eastAsia="he-IL"/>
        </w:rPr>
        <w:t xml:space="preserve">על הסביבה זה מעולה, מבורך. אנחנו נפעל בדרכים אחרות. </w:t>
      </w:r>
    </w:p>
    <w:p w:rsidR="000F4DFE" w:rsidRDefault="000F4DFE" w:rsidP="00AB455D">
      <w:pPr>
        <w:rPr>
          <w:rtl/>
          <w:lang w:eastAsia="he-IL"/>
        </w:rPr>
      </w:pPr>
    </w:p>
    <w:p w:rsidR="000F4DFE" w:rsidRDefault="000F4DFE" w:rsidP="00AB455D">
      <w:pPr>
        <w:pStyle w:val="af5"/>
        <w:keepNext/>
        <w:rPr>
          <w:rtl/>
        </w:rPr>
      </w:pPr>
      <w:r w:rsidRPr="00D5471E">
        <w:rPr>
          <w:rStyle w:val="TagStyle"/>
          <w:rtl/>
        </w:rPr>
        <w:t xml:space="preserve"> &lt;&lt; קריאה &gt;&gt; </w:t>
      </w:r>
      <w:r>
        <w:rPr>
          <w:rtl/>
        </w:rPr>
        <w:t>נאור שירי (יש עתיד):</w:t>
      </w:r>
      <w:r w:rsidRPr="00D5471E">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Pr="00D5471E" w:rsidRDefault="000F4DFE" w:rsidP="00AB455D">
      <w:pPr>
        <w:rPr>
          <w:rtl/>
          <w:lang w:eastAsia="he-IL"/>
        </w:rPr>
      </w:pPr>
      <w:r>
        <w:rPr>
          <w:rFonts w:hint="cs"/>
          <w:rtl/>
          <w:lang w:eastAsia="he-IL"/>
        </w:rPr>
        <w:t>כמו מה?</w:t>
      </w:r>
    </w:p>
    <w:p w:rsidR="000F4DFE" w:rsidRPr="00B1576E" w:rsidRDefault="000F4DFE" w:rsidP="00AB455D">
      <w:pPr>
        <w:rPr>
          <w:rtl/>
        </w:rPr>
      </w:pPr>
    </w:p>
    <w:p w:rsidR="000F4DFE" w:rsidRDefault="000F4DFE" w:rsidP="00AB455D">
      <w:pPr>
        <w:pStyle w:val="-"/>
        <w:keepNext/>
        <w:rPr>
          <w:rtl/>
        </w:rPr>
      </w:pPr>
      <w:bookmarkStart w:id="25470" w:name="ET_speakercontinue_6150_41"/>
      <w:r w:rsidRPr="006B1066">
        <w:rPr>
          <w:rStyle w:val="TagStyle"/>
          <w:rtl/>
        </w:rPr>
        <w:t xml:space="preserve"> &lt;&lt; דובר_המשך &gt;&gt; </w:t>
      </w:r>
      <w:r>
        <w:rPr>
          <w:rtl/>
        </w:rPr>
        <w:t>מיכל מרים וולדיגר (הציונות הדתית):</w:t>
      </w:r>
      <w:r w:rsidRPr="006B1066">
        <w:rPr>
          <w:rStyle w:val="TagStyle"/>
          <w:rtl/>
        </w:rPr>
        <w:t xml:space="preserve"> &lt;&lt; דובר_המשך &gt;&gt;</w:t>
      </w:r>
      <w:r>
        <w:rPr>
          <w:rtl/>
        </w:rPr>
        <w:t xml:space="preserve"> </w:t>
      </w:r>
      <w:bookmarkEnd w:id="25470"/>
    </w:p>
    <w:p w:rsidR="000F4DFE" w:rsidRDefault="000F4DFE" w:rsidP="00AB455D">
      <w:pPr>
        <w:pStyle w:val="KeepWithNext"/>
        <w:rPr>
          <w:rtl/>
          <w:lang w:eastAsia="he-IL"/>
        </w:rPr>
      </w:pPr>
    </w:p>
    <w:p w:rsidR="000F4DFE" w:rsidRDefault="000F4DFE" w:rsidP="00B1576E">
      <w:pPr>
        <w:rPr>
          <w:rtl/>
          <w:lang w:eastAsia="he-IL"/>
        </w:rPr>
      </w:pPr>
      <w:r>
        <w:rPr>
          <w:rFonts w:hint="cs"/>
          <w:rtl/>
          <w:lang w:eastAsia="he-IL"/>
        </w:rPr>
        <w:t xml:space="preserve">בדוח הממ"מ מיום 14 בנובמבר 2021 יש כמה פתרונות. הטלת מס היא אומנם אחד מהם, אבל לא הבלעדית. אני בטוחה שלשרה להגנת הסביבה יש מספיק תוכניות, והיא תקבל </w:t>
      </w:r>
      <w:bookmarkStart w:id="25471" w:name="_ETM_Q53_429620"/>
      <w:bookmarkEnd w:id="25471"/>
      <w:r>
        <w:rPr>
          <w:rFonts w:hint="cs"/>
          <w:rtl/>
          <w:lang w:eastAsia="he-IL"/>
        </w:rPr>
        <w:t xml:space="preserve">מאיתנו את הגיבוי עבורן. אתם צועקים, אבל אנחנו בוחנים חלופות, וזה בטיפול. </w:t>
      </w:r>
    </w:p>
    <w:p w:rsidR="000F4DFE" w:rsidRDefault="000F4DFE" w:rsidP="00AB455D">
      <w:pPr>
        <w:rPr>
          <w:rtl/>
          <w:lang w:eastAsia="he-IL"/>
        </w:rPr>
      </w:pPr>
    </w:p>
    <w:p w:rsidR="000F4DFE" w:rsidRDefault="000F4DFE" w:rsidP="00AB455D">
      <w:pPr>
        <w:pStyle w:val="af5"/>
        <w:keepNext/>
        <w:rPr>
          <w:rtl/>
        </w:rPr>
      </w:pPr>
      <w:bookmarkStart w:id="25472" w:name="ET_interruption_6361_14"/>
      <w:r w:rsidRPr="00D5471E">
        <w:rPr>
          <w:rStyle w:val="TagStyle"/>
          <w:rtl/>
        </w:rPr>
        <w:t xml:space="preserve"> &lt;&lt; קריאה &gt;&gt; </w:t>
      </w:r>
      <w:r>
        <w:rPr>
          <w:rtl/>
        </w:rPr>
        <w:t>נאור שירי (יש עתיד):</w:t>
      </w:r>
      <w:r w:rsidRPr="00D5471E">
        <w:rPr>
          <w:rStyle w:val="TagStyle"/>
          <w:rtl/>
        </w:rPr>
        <w:t xml:space="preserve"> &lt;&lt; קריאה &gt;&gt;</w:t>
      </w:r>
      <w:r>
        <w:rPr>
          <w:rtl/>
        </w:rPr>
        <w:t xml:space="preserve"> </w:t>
      </w:r>
      <w:bookmarkEnd w:id="25472"/>
    </w:p>
    <w:p w:rsidR="000F4DFE" w:rsidRDefault="000F4DFE" w:rsidP="00AB455D">
      <w:pPr>
        <w:pStyle w:val="KeepWithNext"/>
        <w:rPr>
          <w:rtl/>
          <w:lang w:eastAsia="he-IL"/>
        </w:rPr>
      </w:pPr>
    </w:p>
    <w:p w:rsidR="000F4DFE" w:rsidRDefault="000F4DFE" w:rsidP="00AB455D">
      <w:pPr>
        <w:rPr>
          <w:rtl/>
          <w:lang w:eastAsia="he-IL"/>
        </w:rPr>
      </w:pPr>
      <w:bookmarkStart w:id="25473" w:name="_ETM_Q53_434453"/>
      <w:bookmarkStart w:id="25474" w:name="_ETM_Q53_434697"/>
      <w:bookmarkStart w:id="25475" w:name="_ETM_Q53_434747"/>
      <w:bookmarkEnd w:id="25473"/>
      <w:bookmarkEnd w:id="25474"/>
      <w:bookmarkEnd w:id="25475"/>
      <w:r>
        <w:rPr>
          <w:rFonts w:hint="cs"/>
          <w:rtl/>
          <w:lang w:eastAsia="he-IL"/>
        </w:rPr>
        <w:t xml:space="preserve">איזה טיפול? תגידי, מה את - - - </w:t>
      </w:r>
    </w:p>
    <w:p w:rsidR="000F4DFE" w:rsidRPr="00B1576E" w:rsidRDefault="000F4DFE" w:rsidP="00AB455D">
      <w:pPr>
        <w:rPr>
          <w:rtl/>
        </w:rPr>
      </w:pPr>
    </w:p>
    <w:p w:rsidR="000F4DFE" w:rsidRDefault="000F4DFE" w:rsidP="00AB455D">
      <w:pPr>
        <w:pStyle w:val="-"/>
        <w:keepNext/>
        <w:rPr>
          <w:rtl/>
        </w:rPr>
      </w:pPr>
      <w:bookmarkStart w:id="25476" w:name="ET_speakercontinue_6150_42"/>
      <w:r w:rsidRPr="006B1066">
        <w:rPr>
          <w:rStyle w:val="TagStyle"/>
          <w:rtl/>
        </w:rPr>
        <w:t xml:space="preserve"> &lt;&lt; דובר_המשך &gt;&gt; </w:t>
      </w:r>
      <w:r>
        <w:rPr>
          <w:rtl/>
        </w:rPr>
        <w:t>מיכל מרים וולדיגר (הציונות הדתית):</w:t>
      </w:r>
      <w:r w:rsidRPr="006B1066">
        <w:rPr>
          <w:rStyle w:val="TagStyle"/>
          <w:rtl/>
        </w:rPr>
        <w:t xml:space="preserve"> &lt;&lt; דובר_המשך &gt;&gt;</w:t>
      </w:r>
      <w:r>
        <w:rPr>
          <w:rtl/>
        </w:rPr>
        <w:t xml:space="preserve"> </w:t>
      </w:r>
      <w:bookmarkEnd w:id="25476"/>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כן, צריך לחנך ולעודד פחות שימוש וכן, יש דרך </w:t>
      </w:r>
      <w:bookmarkStart w:id="25477" w:name="_ETM_Q53_443934"/>
      <w:bookmarkEnd w:id="25477"/>
      <w:r>
        <w:rPr>
          <w:rFonts w:hint="cs"/>
          <w:rtl/>
          <w:lang w:eastAsia="he-IL"/>
        </w:rPr>
        <w:t xml:space="preserve">לעשות את זה. אנחנו קפיטליסטים ואני לא מתביישת לומר זאת, אבל החמלה שלנו כלפי החלש היא במקום הראשון. כל מה שרציתם היה להכאיב לחרדים, לאלה </w:t>
      </w:r>
      <w:bookmarkStart w:id="25478" w:name="_ETM_Q53_456716"/>
      <w:bookmarkEnd w:id="25478"/>
      <w:r>
        <w:rPr>
          <w:rFonts w:hint="cs"/>
          <w:rtl/>
          <w:lang w:eastAsia="he-IL"/>
        </w:rPr>
        <w:t>שלא כמוכם. אתם רוצים ומבקשים להפוך את כולם לצלמכם ולדמותכם.</w:t>
      </w:r>
    </w:p>
    <w:p w:rsidR="000F4DFE" w:rsidRDefault="000F4DFE" w:rsidP="00AB455D">
      <w:pPr>
        <w:rPr>
          <w:rtl/>
          <w:lang w:eastAsia="he-IL"/>
        </w:rPr>
      </w:pPr>
    </w:p>
    <w:p w:rsidR="000F4DFE" w:rsidRDefault="000F4DFE" w:rsidP="00AB455D">
      <w:pPr>
        <w:pStyle w:val="af5"/>
        <w:keepNext/>
        <w:rPr>
          <w:rtl/>
        </w:rPr>
      </w:pPr>
      <w:r w:rsidRPr="00D5471E">
        <w:rPr>
          <w:rStyle w:val="TagStyle"/>
          <w:rtl/>
        </w:rPr>
        <w:t xml:space="preserve"> &lt;&lt; קריאה &gt;&gt; </w:t>
      </w:r>
      <w:r>
        <w:rPr>
          <w:rtl/>
        </w:rPr>
        <w:t>נאור שירי (יש עתיד):</w:t>
      </w:r>
      <w:r w:rsidRPr="00D5471E">
        <w:rPr>
          <w:rStyle w:val="TagStyle"/>
          <w:rtl/>
        </w:rPr>
        <w:t xml:space="preserve"> &lt;&lt; קריאה &gt;&gt;</w:t>
      </w:r>
      <w:r>
        <w:rPr>
          <w:rtl/>
        </w:rPr>
        <w:t xml:space="preserve"> </w:t>
      </w:r>
    </w:p>
    <w:p w:rsidR="000F4DFE" w:rsidRDefault="000F4DFE" w:rsidP="00AB455D">
      <w:pPr>
        <w:pStyle w:val="KeepWithNext"/>
        <w:rPr>
          <w:rtl/>
        </w:rPr>
      </w:pPr>
    </w:p>
    <w:p w:rsidR="000F4DFE" w:rsidRDefault="000F4DFE" w:rsidP="00AB455D">
      <w:pPr>
        <w:rPr>
          <w:rtl/>
          <w:lang w:eastAsia="he-IL"/>
        </w:rPr>
      </w:pPr>
      <w:r>
        <w:rPr>
          <w:rFonts w:hint="cs"/>
          <w:rtl/>
          <w:lang w:eastAsia="he-IL"/>
        </w:rPr>
        <w:t>אבל מה אתם עושים? מה אתם עושים?</w:t>
      </w:r>
    </w:p>
    <w:p w:rsidR="000F4DFE" w:rsidRDefault="000F4DFE" w:rsidP="00AB455D">
      <w:pPr>
        <w:rPr>
          <w:rtl/>
          <w:lang w:eastAsia="he-IL"/>
        </w:rPr>
      </w:pPr>
    </w:p>
    <w:p w:rsidR="000F4DFE" w:rsidRDefault="000F4DFE" w:rsidP="00AB455D">
      <w:pPr>
        <w:pStyle w:val="-"/>
        <w:keepNext/>
        <w:rPr>
          <w:rtl/>
        </w:rPr>
      </w:pPr>
      <w:bookmarkStart w:id="25479" w:name="ET_speakercontinue_6150_43"/>
      <w:r w:rsidRPr="006B1066">
        <w:rPr>
          <w:rStyle w:val="TagStyle"/>
          <w:rtl/>
        </w:rPr>
        <w:lastRenderedPageBreak/>
        <w:t xml:space="preserve"> &lt;&lt; דובר_המשך &gt;&gt; </w:t>
      </w:r>
      <w:r>
        <w:rPr>
          <w:rtl/>
        </w:rPr>
        <w:t>מיכל מרים וולדיגר (הציונות הדתית):</w:t>
      </w:r>
      <w:r w:rsidRPr="006B1066">
        <w:rPr>
          <w:rStyle w:val="TagStyle"/>
          <w:rtl/>
        </w:rPr>
        <w:t xml:space="preserve"> &lt;&lt; דובר_המשך &gt;&gt;</w:t>
      </w:r>
      <w:r>
        <w:rPr>
          <w:rtl/>
        </w:rPr>
        <w:t xml:space="preserve"> </w:t>
      </w:r>
      <w:bookmarkEnd w:id="25479"/>
    </w:p>
    <w:p w:rsidR="000F4DFE" w:rsidRDefault="000F4DFE" w:rsidP="00AB455D">
      <w:pPr>
        <w:pStyle w:val="KeepWithNext"/>
        <w:rPr>
          <w:rtl/>
          <w:lang w:eastAsia="he-IL"/>
        </w:rPr>
      </w:pPr>
    </w:p>
    <w:p w:rsidR="000F4DFE" w:rsidRDefault="000F4DFE" w:rsidP="00AB455D">
      <w:pPr>
        <w:rPr>
          <w:rtl/>
          <w:lang w:eastAsia="he-IL"/>
        </w:rPr>
      </w:pPr>
      <w:bookmarkStart w:id="25480" w:name="_ETM_Q53_459540"/>
      <w:bookmarkStart w:id="25481" w:name="_ETM_Q53_459621"/>
      <w:bookmarkEnd w:id="25480"/>
      <w:bookmarkEnd w:id="25481"/>
      <w:r>
        <w:rPr>
          <w:rFonts w:hint="cs"/>
          <w:rtl/>
          <w:lang w:eastAsia="he-IL"/>
        </w:rPr>
        <w:t xml:space="preserve">אני אומרת </w:t>
      </w:r>
      <w:bookmarkStart w:id="25482" w:name="_ETM_Q53_462499"/>
      <w:bookmarkEnd w:id="25482"/>
      <w:r>
        <w:rPr>
          <w:rFonts w:hint="cs"/>
          <w:rtl/>
          <w:lang w:eastAsia="he-IL"/>
        </w:rPr>
        <w:t xml:space="preserve">לכם, שכחו מזה. </w:t>
      </w:r>
    </w:p>
    <w:p w:rsidR="000F4DFE" w:rsidRDefault="000F4DFE" w:rsidP="00AB455D">
      <w:pPr>
        <w:rPr>
          <w:rtl/>
          <w:lang w:eastAsia="he-IL"/>
        </w:rPr>
      </w:pPr>
    </w:p>
    <w:p w:rsidR="000F4DFE" w:rsidRDefault="000F4DFE" w:rsidP="00AB455D">
      <w:pPr>
        <w:pStyle w:val="af6"/>
        <w:keepNext/>
        <w:rPr>
          <w:rtl/>
        </w:rPr>
      </w:pPr>
      <w:r w:rsidRPr="00D5471E">
        <w:rPr>
          <w:rStyle w:val="TagStyle"/>
          <w:rtl/>
        </w:rPr>
        <w:t xml:space="preserve"> &lt;&lt; יור &gt;&gt; </w:t>
      </w:r>
      <w:r>
        <w:rPr>
          <w:rtl/>
        </w:rPr>
        <w:t>היו"ר משה טור פז:</w:t>
      </w:r>
      <w:r w:rsidRPr="00D5471E">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חבר הכנסת שירי, תן לה להשיב. </w:t>
      </w:r>
    </w:p>
    <w:p w:rsidR="000F4DFE" w:rsidRPr="00B1576E" w:rsidRDefault="000F4DFE" w:rsidP="00AB455D">
      <w:pPr>
        <w:rPr>
          <w:rtl/>
        </w:rPr>
      </w:pPr>
    </w:p>
    <w:p w:rsidR="000F4DFE" w:rsidRDefault="000F4DFE" w:rsidP="00AB455D">
      <w:pPr>
        <w:pStyle w:val="-"/>
        <w:keepNext/>
        <w:rPr>
          <w:rtl/>
        </w:rPr>
      </w:pPr>
      <w:bookmarkStart w:id="25483" w:name="ET_speakercontinue_6150_44"/>
      <w:r w:rsidRPr="006B1066">
        <w:rPr>
          <w:rStyle w:val="TagStyle"/>
          <w:rtl/>
        </w:rPr>
        <w:t xml:space="preserve"> &lt;&lt; דובר_המשך &gt;&gt; </w:t>
      </w:r>
      <w:r>
        <w:rPr>
          <w:rtl/>
        </w:rPr>
        <w:t>מיכל מרים וולדיגר (הציונות הדתית):</w:t>
      </w:r>
      <w:r w:rsidRPr="006B1066">
        <w:rPr>
          <w:rStyle w:val="TagStyle"/>
          <w:rtl/>
        </w:rPr>
        <w:t xml:space="preserve"> &lt;&lt; דובר_המשך &gt;&gt;</w:t>
      </w:r>
      <w:r>
        <w:rPr>
          <w:rtl/>
        </w:rPr>
        <w:t xml:space="preserve"> </w:t>
      </w:r>
      <w:bookmarkEnd w:id="25483"/>
    </w:p>
    <w:p w:rsidR="000F4DFE" w:rsidRDefault="000F4DFE" w:rsidP="00AB455D">
      <w:pPr>
        <w:pStyle w:val="KeepWithNext"/>
        <w:rPr>
          <w:rtl/>
          <w:lang w:eastAsia="he-IL"/>
        </w:rPr>
      </w:pPr>
    </w:p>
    <w:p w:rsidR="000F4DFE" w:rsidRDefault="000F4DFE" w:rsidP="00AB455D">
      <w:pPr>
        <w:rPr>
          <w:rtl/>
          <w:lang w:eastAsia="he-IL"/>
        </w:rPr>
      </w:pPr>
      <w:bookmarkStart w:id="25484" w:name="_ETM_Q53_462034"/>
      <w:bookmarkStart w:id="25485" w:name="_ETM_Q53_462103"/>
      <w:bookmarkEnd w:id="25484"/>
      <w:bookmarkEnd w:id="25485"/>
      <w:r>
        <w:rPr>
          <w:rFonts w:hint="cs"/>
          <w:rtl/>
          <w:lang w:eastAsia="he-IL"/>
        </w:rPr>
        <w:t xml:space="preserve">עם </w:t>
      </w:r>
      <w:bookmarkStart w:id="25486" w:name="_ETM_Q53_462979"/>
      <w:bookmarkEnd w:id="25486"/>
      <w:r>
        <w:rPr>
          <w:rFonts w:hint="cs"/>
          <w:rtl/>
          <w:lang w:eastAsia="he-IL"/>
        </w:rPr>
        <w:t xml:space="preserve">ישראל לא צריך שתנהלו אותו. תודה, נסתדר מכאן. </w:t>
      </w:r>
    </w:p>
    <w:p w:rsidR="000F4DFE" w:rsidRDefault="000F4DFE" w:rsidP="00AB455D">
      <w:pPr>
        <w:rPr>
          <w:rtl/>
          <w:lang w:eastAsia="he-IL"/>
        </w:rPr>
      </w:pPr>
      <w:bookmarkStart w:id="25487" w:name="_ETM_Q53_470531"/>
      <w:bookmarkStart w:id="25488" w:name="_ETM_Q53_470587"/>
      <w:bookmarkEnd w:id="25487"/>
      <w:bookmarkEnd w:id="25488"/>
    </w:p>
    <w:p w:rsidR="000F4DFE" w:rsidRDefault="000F4DFE" w:rsidP="00AB455D">
      <w:pPr>
        <w:rPr>
          <w:rtl/>
          <w:lang w:eastAsia="he-IL"/>
        </w:rPr>
      </w:pPr>
      <w:bookmarkStart w:id="25489" w:name="_ETM_Q53_470674"/>
      <w:bookmarkStart w:id="25490" w:name="_ETM_Q53_470735"/>
      <w:bookmarkEnd w:id="25489"/>
      <w:bookmarkEnd w:id="25490"/>
      <w:r>
        <w:rPr>
          <w:rFonts w:hint="cs"/>
          <w:rtl/>
          <w:lang w:eastAsia="he-IL"/>
        </w:rPr>
        <w:t xml:space="preserve">אז כן, </w:t>
      </w:r>
      <w:bookmarkStart w:id="25491" w:name="_ETM_Q53_471730"/>
      <w:bookmarkEnd w:id="25491"/>
      <w:r>
        <w:rPr>
          <w:rFonts w:hint="cs"/>
          <w:rtl/>
          <w:lang w:eastAsia="he-IL"/>
        </w:rPr>
        <w:t xml:space="preserve">אני רוצה לומר לכם, חבריי היקרים - - </w:t>
      </w:r>
    </w:p>
    <w:p w:rsidR="000F4DFE" w:rsidRDefault="000F4DFE" w:rsidP="00AB455D">
      <w:pPr>
        <w:rPr>
          <w:rtl/>
          <w:lang w:eastAsia="he-IL"/>
        </w:rPr>
      </w:pPr>
    </w:p>
    <w:p w:rsidR="000F4DFE" w:rsidRDefault="000F4DFE" w:rsidP="00AB455D">
      <w:pPr>
        <w:pStyle w:val="af5"/>
        <w:keepNext/>
        <w:rPr>
          <w:rtl/>
        </w:rPr>
      </w:pPr>
      <w:r w:rsidRPr="00D5471E">
        <w:rPr>
          <w:rStyle w:val="TagStyle"/>
          <w:rtl/>
        </w:rPr>
        <w:t xml:space="preserve"> &lt;&lt; קריאה &gt;&gt; </w:t>
      </w:r>
      <w:r>
        <w:rPr>
          <w:rtl/>
        </w:rPr>
        <w:t>מיקי לוי (יש עתיד):</w:t>
      </w:r>
      <w:r w:rsidRPr="00D5471E">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אבל זה יותר יקר. </w:t>
      </w:r>
    </w:p>
    <w:p w:rsidR="000F4DFE" w:rsidRPr="00B1576E" w:rsidRDefault="000F4DFE" w:rsidP="00AB455D">
      <w:pPr>
        <w:rPr>
          <w:rtl/>
        </w:rPr>
      </w:pPr>
    </w:p>
    <w:p w:rsidR="000F4DFE" w:rsidRDefault="000F4DFE" w:rsidP="00AB455D">
      <w:pPr>
        <w:pStyle w:val="-"/>
        <w:keepNext/>
        <w:rPr>
          <w:rtl/>
        </w:rPr>
      </w:pPr>
      <w:bookmarkStart w:id="25492" w:name="ET_speakercontinue_6150_45"/>
      <w:r w:rsidRPr="006B1066">
        <w:rPr>
          <w:rStyle w:val="TagStyle"/>
          <w:rtl/>
        </w:rPr>
        <w:t xml:space="preserve"> &lt;&lt; דובר_המשך &gt;&gt; </w:t>
      </w:r>
      <w:r>
        <w:rPr>
          <w:rtl/>
        </w:rPr>
        <w:t>מיכל מרים וולדיגר (הציונות הדתית):</w:t>
      </w:r>
      <w:r w:rsidRPr="006B1066">
        <w:rPr>
          <w:rStyle w:val="TagStyle"/>
          <w:rtl/>
        </w:rPr>
        <w:t xml:space="preserve"> &lt;&lt; דובר_המשך &gt;&gt;</w:t>
      </w:r>
      <w:r>
        <w:rPr>
          <w:rtl/>
        </w:rPr>
        <w:t xml:space="preserve"> </w:t>
      </w:r>
      <w:bookmarkEnd w:id="25492"/>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 - שהיום היה לכולנו </w:t>
      </w:r>
      <w:bookmarkStart w:id="25493" w:name="_ETM_Q53_479021"/>
      <w:bookmarkEnd w:id="25493"/>
      <w:r>
        <w:rPr>
          <w:rFonts w:hint="cs"/>
          <w:rtl/>
          <w:lang w:eastAsia="he-IL"/>
        </w:rPr>
        <w:t xml:space="preserve">יום מאוד מאוד קשה. </w:t>
      </w:r>
    </w:p>
    <w:p w:rsidR="000F4DFE" w:rsidRDefault="000F4DFE" w:rsidP="00AB455D">
      <w:pPr>
        <w:rPr>
          <w:rtl/>
          <w:lang w:eastAsia="he-IL"/>
        </w:rPr>
      </w:pPr>
    </w:p>
    <w:p w:rsidR="000F4DFE" w:rsidRDefault="000F4DFE" w:rsidP="00AB455D">
      <w:pPr>
        <w:pStyle w:val="af5"/>
        <w:keepNext/>
        <w:rPr>
          <w:rtl/>
        </w:rPr>
      </w:pPr>
      <w:bookmarkStart w:id="25494" w:name="ET_interruption_6361_20"/>
      <w:r w:rsidRPr="00D5471E">
        <w:rPr>
          <w:rStyle w:val="TagStyle"/>
          <w:rtl/>
        </w:rPr>
        <w:t xml:space="preserve"> &lt;&lt; קריאה &gt;&gt; </w:t>
      </w:r>
      <w:r>
        <w:rPr>
          <w:rtl/>
        </w:rPr>
        <w:t>נאור שירי (יש עתיד):</w:t>
      </w:r>
      <w:r w:rsidRPr="00D5471E">
        <w:rPr>
          <w:rStyle w:val="TagStyle"/>
          <w:rtl/>
        </w:rPr>
        <w:t xml:space="preserve"> &lt;&lt; קריאה &gt;&gt;</w:t>
      </w:r>
      <w:r>
        <w:rPr>
          <w:rtl/>
        </w:rPr>
        <w:t xml:space="preserve"> </w:t>
      </w:r>
      <w:bookmarkEnd w:id="25494"/>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מה זה נסתדר מכאן?</w:t>
      </w:r>
    </w:p>
    <w:p w:rsidR="000F4DFE" w:rsidRPr="00D5471E" w:rsidRDefault="000F4DFE" w:rsidP="00AB455D">
      <w:pPr>
        <w:rPr>
          <w:rtl/>
          <w:lang w:eastAsia="he-IL"/>
        </w:rPr>
      </w:pPr>
    </w:p>
    <w:p w:rsidR="000F4DFE" w:rsidRDefault="000F4DFE" w:rsidP="00AB455D">
      <w:pPr>
        <w:pStyle w:val="af6"/>
        <w:keepNext/>
        <w:rPr>
          <w:rtl/>
        </w:rPr>
      </w:pPr>
      <w:r w:rsidRPr="00D5471E">
        <w:rPr>
          <w:rStyle w:val="TagStyle"/>
          <w:rtl/>
        </w:rPr>
        <w:t xml:space="preserve"> &lt;&lt; יור &gt;&gt; </w:t>
      </w:r>
      <w:r>
        <w:rPr>
          <w:rtl/>
        </w:rPr>
        <w:t>היו"ר משה טור פז:</w:t>
      </w:r>
      <w:r w:rsidRPr="00D5471E">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חבר הכנסת שירי, תן לה להשלים, בבקשה. </w:t>
      </w:r>
    </w:p>
    <w:p w:rsidR="000F4DFE" w:rsidRPr="00B9737A" w:rsidRDefault="000F4DFE" w:rsidP="00AB455D">
      <w:pPr>
        <w:rPr>
          <w:rtl/>
          <w:lang w:eastAsia="he-IL"/>
        </w:rPr>
      </w:pPr>
    </w:p>
    <w:p w:rsidR="000F4DFE" w:rsidRDefault="000F4DFE" w:rsidP="00AB455D">
      <w:pPr>
        <w:pStyle w:val="af5"/>
        <w:keepNext/>
        <w:rPr>
          <w:rtl/>
        </w:rPr>
      </w:pPr>
      <w:r w:rsidRPr="00B9737A">
        <w:rPr>
          <w:rStyle w:val="TagStyle"/>
          <w:rtl/>
        </w:rPr>
        <w:t xml:space="preserve"> &lt;&lt; קריאה &gt;&gt; </w:t>
      </w:r>
      <w:r>
        <w:rPr>
          <w:rtl/>
        </w:rPr>
        <w:t>נאור שירי (יש עתיד):</w:t>
      </w:r>
      <w:r w:rsidRPr="00B9737A">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בוא, תסביר מה עושים. </w:t>
      </w:r>
    </w:p>
    <w:p w:rsidR="000F4DFE" w:rsidRPr="00B1576E" w:rsidRDefault="000F4DFE" w:rsidP="00AB455D">
      <w:pPr>
        <w:rPr>
          <w:rtl/>
        </w:rPr>
      </w:pPr>
      <w:bookmarkStart w:id="25495" w:name="_ETM_Q53_479128"/>
      <w:bookmarkStart w:id="25496" w:name="_ETM_Q53_479204"/>
      <w:bookmarkEnd w:id="25495"/>
      <w:bookmarkEnd w:id="25496"/>
    </w:p>
    <w:p w:rsidR="000F4DFE" w:rsidRDefault="000F4DFE" w:rsidP="00AB455D">
      <w:pPr>
        <w:pStyle w:val="af5"/>
        <w:keepNext/>
        <w:rPr>
          <w:rtl/>
        </w:rPr>
      </w:pPr>
      <w:bookmarkStart w:id="25497" w:name="ET_interruption_6342_22"/>
      <w:r w:rsidRPr="00B9737A">
        <w:rPr>
          <w:rStyle w:val="TagStyle"/>
          <w:rtl/>
        </w:rPr>
        <w:lastRenderedPageBreak/>
        <w:t xml:space="preserve">&lt;&lt; קריאה &gt;&gt; </w:t>
      </w:r>
      <w:r>
        <w:rPr>
          <w:rtl/>
        </w:rPr>
        <w:t>בועז ביסמוט (הליכוד):</w:t>
      </w:r>
      <w:r w:rsidRPr="00B9737A">
        <w:rPr>
          <w:rStyle w:val="TagStyle"/>
          <w:rtl/>
        </w:rPr>
        <w:t xml:space="preserve"> &lt;&lt; קריאה &gt;&gt;</w:t>
      </w:r>
      <w:r>
        <w:rPr>
          <w:rtl/>
        </w:rPr>
        <w:t xml:space="preserve"> </w:t>
      </w:r>
      <w:bookmarkEnd w:id="25497"/>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לא ציפינו שתבין. </w:t>
      </w:r>
    </w:p>
    <w:p w:rsidR="000F4DFE" w:rsidRDefault="000F4DFE" w:rsidP="00AB455D">
      <w:pPr>
        <w:rPr>
          <w:rtl/>
          <w:lang w:eastAsia="he-IL"/>
        </w:rPr>
      </w:pPr>
    </w:p>
    <w:p w:rsidR="000F4DFE" w:rsidRDefault="000F4DFE" w:rsidP="00AB455D">
      <w:pPr>
        <w:pStyle w:val="af5"/>
        <w:keepNext/>
        <w:rPr>
          <w:rtl/>
        </w:rPr>
      </w:pPr>
      <w:r w:rsidRPr="00B9737A">
        <w:rPr>
          <w:rStyle w:val="TagStyle"/>
          <w:rtl/>
        </w:rPr>
        <w:t xml:space="preserve"> &lt;&lt; קריאה &gt;&gt; </w:t>
      </w:r>
      <w:r>
        <w:rPr>
          <w:rtl/>
        </w:rPr>
        <w:t>נאור שירי (יש עתיד):</w:t>
      </w:r>
      <w:r w:rsidRPr="00B9737A">
        <w:rPr>
          <w:rStyle w:val="TagStyle"/>
          <w:rtl/>
        </w:rPr>
        <w:t xml:space="preserve"> &lt;&lt; קריאה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בוא תסביר לי מה עושים.</w:t>
      </w:r>
    </w:p>
    <w:p w:rsidR="000F4DFE" w:rsidRDefault="000F4DFE" w:rsidP="00AB455D">
      <w:pPr>
        <w:rPr>
          <w:rtl/>
          <w:lang w:eastAsia="he-IL"/>
        </w:rPr>
      </w:pPr>
      <w:bookmarkStart w:id="25498" w:name="_ETM_Q53_481409"/>
      <w:bookmarkStart w:id="25499" w:name="_ETM_Q53_481483"/>
      <w:bookmarkStart w:id="25500" w:name="_ETM_Q53_482050"/>
      <w:bookmarkStart w:id="25501" w:name="_ETM_Q53_482111"/>
      <w:bookmarkEnd w:id="25498"/>
      <w:bookmarkEnd w:id="25499"/>
      <w:bookmarkEnd w:id="25500"/>
      <w:bookmarkEnd w:id="25501"/>
    </w:p>
    <w:p w:rsidR="000F4DFE" w:rsidRDefault="000F4DFE" w:rsidP="00AB455D">
      <w:pPr>
        <w:pStyle w:val="af6"/>
        <w:keepNext/>
        <w:rPr>
          <w:rtl/>
        </w:rPr>
      </w:pPr>
      <w:r w:rsidRPr="00B9737A">
        <w:rPr>
          <w:rStyle w:val="TagStyle"/>
          <w:rtl/>
        </w:rPr>
        <w:t xml:space="preserve"> &lt;&lt; יור &gt;&gt; </w:t>
      </w:r>
      <w:r>
        <w:rPr>
          <w:rtl/>
        </w:rPr>
        <w:t>היו"ר משה טור פז:</w:t>
      </w:r>
      <w:r w:rsidRPr="00B9737A">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5502" w:name="_ETM_Q53_483176"/>
      <w:bookmarkEnd w:id="25502"/>
      <w:r>
        <w:rPr>
          <w:rFonts w:hint="cs"/>
          <w:rtl/>
          <w:lang w:eastAsia="he-IL"/>
        </w:rPr>
        <w:t xml:space="preserve">חבר הכנסת שירי - - - </w:t>
      </w:r>
    </w:p>
    <w:p w:rsidR="000F4DFE" w:rsidRDefault="000F4DFE" w:rsidP="00AB455D">
      <w:pPr>
        <w:rPr>
          <w:rtl/>
          <w:lang w:eastAsia="he-IL"/>
        </w:rPr>
      </w:pPr>
    </w:p>
    <w:p w:rsidR="000F4DFE" w:rsidRDefault="000F4DFE" w:rsidP="00AB455D">
      <w:pPr>
        <w:pStyle w:val="af5"/>
        <w:keepNext/>
        <w:rPr>
          <w:rtl/>
        </w:rPr>
      </w:pPr>
      <w:bookmarkStart w:id="25503" w:name="ET_interruption_6361_25"/>
      <w:r w:rsidRPr="00B9737A">
        <w:rPr>
          <w:rStyle w:val="TagStyle"/>
          <w:rtl/>
        </w:rPr>
        <w:t xml:space="preserve"> &lt;&lt; קריאה &gt;&gt; </w:t>
      </w:r>
      <w:r>
        <w:rPr>
          <w:rtl/>
        </w:rPr>
        <w:t>נאור שירי (יש עתיד):</w:t>
      </w:r>
      <w:r w:rsidRPr="00B9737A">
        <w:rPr>
          <w:rStyle w:val="TagStyle"/>
          <w:rtl/>
        </w:rPr>
        <w:t xml:space="preserve"> &lt;&lt; קריאה &gt;&gt;</w:t>
      </w:r>
      <w:r>
        <w:rPr>
          <w:rtl/>
        </w:rPr>
        <w:t xml:space="preserve"> </w:t>
      </w:r>
      <w:bookmarkEnd w:id="25503"/>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זה שמסביר על </w:t>
      </w:r>
      <w:bookmarkStart w:id="25504" w:name="_ETM_Q53_483650"/>
      <w:bookmarkEnd w:id="25504"/>
      <w:r>
        <w:rPr>
          <w:rFonts w:hint="cs"/>
          <w:rtl/>
          <w:lang w:eastAsia="he-IL"/>
        </w:rPr>
        <w:t xml:space="preserve">הריבית ועל המשכנתאות. </w:t>
      </w:r>
    </w:p>
    <w:p w:rsidR="000F4DFE" w:rsidRDefault="000F4DFE" w:rsidP="00AB455D">
      <w:pPr>
        <w:rPr>
          <w:rtl/>
          <w:lang w:eastAsia="he-IL"/>
        </w:rPr>
      </w:pPr>
      <w:bookmarkStart w:id="25505" w:name="_ETM_Q53_487059"/>
      <w:bookmarkStart w:id="25506" w:name="_ETM_Q53_487142"/>
      <w:bookmarkEnd w:id="25505"/>
      <w:bookmarkEnd w:id="25506"/>
    </w:p>
    <w:p w:rsidR="000F4DFE" w:rsidRDefault="000F4DFE" w:rsidP="00AB455D">
      <w:pPr>
        <w:pStyle w:val="af6"/>
        <w:keepNext/>
        <w:rPr>
          <w:rtl/>
        </w:rPr>
      </w:pPr>
      <w:bookmarkStart w:id="25507" w:name="ET_yor_6253_26"/>
      <w:r w:rsidRPr="00B9737A">
        <w:rPr>
          <w:rStyle w:val="TagStyle"/>
          <w:rtl/>
        </w:rPr>
        <w:t xml:space="preserve"> &lt;&lt; יור &gt;&gt; </w:t>
      </w:r>
      <w:r>
        <w:rPr>
          <w:rtl/>
        </w:rPr>
        <w:t>היו"ר משה טור פז:</w:t>
      </w:r>
      <w:r w:rsidRPr="00B9737A">
        <w:rPr>
          <w:rStyle w:val="TagStyle"/>
          <w:rtl/>
        </w:rPr>
        <w:t xml:space="preserve"> &lt;&lt; יור &gt;&gt;</w:t>
      </w:r>
      <w:r>
        <w:rPr>
          <w:rtl/>
        </w:rPr>
        <w:t xml:space="preserve"> </w:t>
      </w:r>
      <w:bookmarkEnd w:id="25507"/>
    </w:p>
    <w:p w:rsidR="000F4DFE" w:rsidRDefault="000F4DFE" w:rsidP="00AB455D">
      <w:pPr>
        <w:pStyle w:val="KeepWithNext"/>
        <w:rPr>
          <w:rtl/>
          <w:lang w:eastAsia="he-IL"/>
        </w:rPr>
      </w:pPr>
    </w:p>
    <w:p w:rsidR="000F4DFE" w:rsidRPr="00B9737A" w:rsidRDefault="000F4DFE" w:rsidP="00AB455D">
      <w:pPr>
        <w:rPr>
          <w:rtl/>
          <w:lang w:eastAsia="he-IL"/>
        </w:rPr>
      </w:pPr>
      <w:bookmarkStart w:id="25508" w:name="_ETM_Q53_488410"/>
      <w:bookmarkEnd w:id="25508"/>
      <w:r>
        <w:rPr>
          <w:rFonts w:hint="cs"/>
          <w:rtl/>
          <w:lang w:eastAsia="he-IL"/>
        </w:rPr>
        <w:t xml:space="preserve">חבר הכנסת שירי, חבר הכנסת ביסמוט, נא </w:t>
      </w:r>
      <w:bookmarkStart w:id="25509" w:name="_ETM_Q53_484269"/>
      <w:bookmarkEnd w:id="25509"/>
      <w:r>
        <w:rPr>
          <w:rFonts w:hint="cs"/>
          <w:rtl/>
          <w:lang w:eastAsia="he-IL"/>
        </w:rPr>
        <w:t xml:space="preserve">תנו לסגנית השר להשלים את דבריה. בבקשה. </w:t>
      </w:r>
    </w:p>
    <w:p w:rsidR="000F4DFE" w:rsidRPr="00B1576E" w:rsidRDefault="000F4DFE" w:rsidP="00AB455D">
      <w:pPr>
        <w:rPr>
          <w:rtl/>
        </w:rPr>
      </w:pPr>
      <w:bookmarkStart w:id="25510" w:name="_ETM_Q53_494030"/>
      <w:bookmarkStart w:id="25511" w:name="_ETM_Q53_494093"/>
      <w:bookmarkEnd w:id="25510"/>
      <w:bookmarkEnd w:id="25511"/>
    </w:p>
    <w:p w:rsidR="000F4DFE" w:rsidRDefault="000F4DFE" w:rsidP="00AB455D">
      <w:pPr>
        <w:pStyle w:val="-"/>
        <w:keepNext/>
        <w:rPr>
          <w:rtl/>
        </w:rPr>
      </w:pPr>
      <w:bookmarkStart w:id="25512" w:name="ET_speakercontinue_6150_47"/>
      <w:r w:rsidRPr="006B1066">
        <w:rPr>
          <w:rStyle w:val="TagStyle"/>
          <w:rtl/>
        </w:rPr>
        <w:t xml:space="preserve"> &lt;&lt; דובר_המשך &gt;&gt; </w:t>
      </w:r>
      <w:r>
        <w:rPr>
          <w:rtl/>
        </w:rPr>
        <w:t>מיכל מרים וולדיגר (הציונות הדתית):</w:t>
      </w:r>
      <w:r w:rsidRPr="006B1066">
        <w:rPr>
          <w:rStyle w:val="TagStyle"/>
          <w:rtl/>
        </w:rPr>
        <w:t xml:space="preserve"> &lt;&lt; דובר_המשך &gt;&gt;</w:t>
      </w:r>
      <w:r>
        <w:rPr>
          <w:rtl/>
        </w:rPr>
        <w:t xml:space="preserve"> </w:t>
      </w:r>
      <w:bookmarkEnd w:id="25512"/>
    </w:p>
    <w:p w:rsidR="000F4DFE" w:rsidRDefault="000F4DFE" w:rsidP="00AB455D">
      <w:pPr>
        <w:pStyle w:val="KeepWithNext"/>
        <w:rPr>
          <w:rtl/>
          <w:lang w:eastAsia="he-IL"/>
        </w:rPr>
      </w:pPr>
    </w:p>
    <w:p w:rsidR="000F4DFE" w:rsidRDefault="000F4DFE" w:rsidP="00B1576E">
      <w:pPr>
        <w:rPr>
          <w:rtl/>
          <w:lang w:eastAsia="he-IL"/>
        </w:rPr>
      </w:pPr>
      <w:r>
        <w:rPr>
          <w:rFonts w:hint="cs"/>
          <w:rtl/>
          <w:lang w:eastAsia="he-IL"/>
        </w:rPr>
        <w:t xml:space="preserve">אחרי שבירכתי על </w:t>
      </w:r>
      <w:bookmarkStart w:id="25513" w:name="_ETM_Q53_499838"/>
      <w:bookmarkEnd w:id="25513"/>
      <w:r>
        <w:rPr>
          <w:rFonts w:hint="cs"/>
          <w:rtl/>
          <w:lang w:eastAsia="he-IL"/>
        </w:rPr>
        <w:t>ביטול המס הזה, אני רוצה לומר כמה מילים לעם ישראל על יום קשה - -</w:t>
      </w:r>
    </w:p>
    <w:p w:rsidR="000F4DFE" w:rsidRDefault="000F4DFE" w:rsidP="00AB455D">
      <w:pPr>
        <w:rPr>
          <w:rtl/>
          <w:lang w:eastAsia="he-IL"/>
        </w:rPr>
      </w:pPr>
    </w:p>
    <w:p w:rsidR="000F4DFE" w:rsidRDefault="000F4DFE" w:rsidP="00AB455D">
      <w:pPr>
        <w:pStyle w:val="af5"/>
        <w:keepNext/>
        <w:rPr>
          <w:rtl/>
        </w:rPr>
      </w:pPr>
      <w:bookmarkStart w:id="25514" w:name="ET_interruption_6361_28"/>
      <w:r w:rsidRPr="00B9737A">
        <w:rPr>
          <w:rStyle w:val="TagStyle"/>
          <w:rtl/>
        </w:rPr>
        <w:t xml:space="preserve"> &lt;&lt; קריאה &gt;&gt; </w:t>
      </w:r>
      <w:r>
        <w:rPr>
          <w:rtl/>
        </w:rPr>
        <w:t>נאור שירי (יש עתיד):</w:t>
      </w:r>
      <w:r w:rsidRPr="00B9737A">
        <w:rPr>
          <w:rStyle w:val="TagStyle"/>
          <w:rtl/>
        </w:rPr>
        <w:t xml:space="preserve"> &lt;&lt; קריאה &gt;&gt;</w:t>
      </w:r>
      <w:r>
        <w:rPr>
          <w:rtl/>
        </w:rPr>
        <w:t xml:space="preserve"> </w:t>
      </w:r>
      <w:bookmarkEnd w:id="25514"/>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 - - </w:t>
      </w:r>
    </w:p>
    <w:p w:rsidR="000F4DFE" w:rsidRPr="00B9737A" w:rsidRDefault="000F4DFE" w:rsidP="00AB455D">
      <w:pPr>
        <w:rPr>
          <w:rtl/>
          <w:lang w:eastAsia="he-IL"/>
        </w:rPr>
      </w:pPr>
    </w:p>
    <w:p w:rsidR="000F4DFE" w:rsidRDefault="000F4DFE" w:rsidP="00AB455D">
      <w:pPr>
        <w:pStyle w:val="af6"/>
        <w:keepNext/>
        <w:rPr>
          <w:rtl/>
        </w:rPr>
      </w:pPr>
      <w:bookmarkStart w:id="25515" w:name="ET_yor_6253_27"/>
      <w:r w:rsidRPr="00B9737A">
        <w:rPr>
          <w:rStyle w:val="TagStyle"/>
          <w:rtl/>
        </w:rPr>
        <w:t xml:space="preserve"> &lt;&lt; יור &gt;&gt; </w:t>
      </w:r>
      <w:r>
        <w:rPr>
          <w:rtl/>
        </w:rPr>
        <w:t>היו"ר משה טור פז:</w:t>
      </w:r>
      <w:r w:rsidRPr="00B9737A">
        <w:rPr>
          <w:rStyle w:val="TagStyle"/>
          <w:rtl/>
        </w:rPr>
        <w:t xml:space="preserve"> &lt;&lt; יור &gt;&gt;</w:t>
      </w:r>
      <w:r>
        <w:rPr>
          <w:rtl/>
        </w:rPr>
        <w:t xml:space="preserve"> </w:t>
      </w:r>
      <w:bookmarkEnd w:id="25515"/>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חבר הכנסת שירי. </w:t>
      </w:r>
    </w:p>
    <w:p w:rsidR="000F4DFE" w:rsidRPr="00B1576E" w:rsidRDefault="000F4DFE" w:rsidP="00AB455D">
      <w:pPr>
        <w:rPr>
          <w:rtl/>
        </w:rPr>
      </w:pPr>
    </w:p>
    <w:p w:rsidR="000F4DFE" w:rsidRDefault="000F4DFE" w:rsidP="00AB455D">
      <w:pPr>
        <w:pStyle w:val="-"/>
        <w:keepNext/>
        <w:rPr>
          <w:rtl/>
        </w:rPr>
      </w:pPr>
      <w:bookmarkStart w:id="25516" w:name="ET_speakercontinue_6150_48"/>
      <w:r w:rsidRPr="006B1066">
        <w:rPr>
          <w:rStyle w:val="TagStyle"/>
          <w:rtl/>
        </w:rPr>
        <w:lastRenderedPageBreak/>
        <w:t xml:space="preserve"> &lt;&lt; דובר_המשך &gt;&gt; </w:t>
      </w:r>
      <w:r>
        <w:rPr>
          <w:rtl/>
        </w:rPr>
        <w:t>מיכל מרים וולדיגר (הציונות הדתית):</w:t>
      </w:r>
      <w:r w:rsidRPr="006B1066">
        <w:rPr>
          <w:rStyle w:val="TagStyle"/>
          <w:rtl/>
        </w:rPr>
        <w:t xml:space="preserve"> &lt;&lt; דובר_המשך &gt;&gt;</w:t>
      </w:r>
      <w:r>
        <w:rPr>
          <w:rtl/>
        </w:rPr>
        <w:t xml:space="preserve"> </w:t>
      </w:r>
      <w:bookmarkEnd w:id="25516"/>
    </w:p>
    <w:p w:rsidR="000F4DFE" w:rsidRDefault="000F4DFE" w:rsidP="00AB455D">
      <w:pPr>
        <w:pStyle w:val="KeepWithNext"/>
        <w:rPr>
          <w:rtl/>
          <w:lang w:eastAsia="he-IL"/>
        </w:rPr>
      </w:pPr>
    </w:p>
    <w:p w:rsidR="000F4DFE" w:rsidRDefault="000F4DFE" w:rsidP="00B1576E">
      <w:pPr>
        <w:rPr>
          <w:rtl/>
          <w:lang w:eastAsia="he-IL"/>
        </w:rPr>
      </w:pPr>
      <w:r>
        <w:rPr>
          <w:rFonts w:hint="cs"/>
          <w:rtl/>
          <w:lang w:eastAsia="he-IL"/>
        </w:rPr>
        <w:t xml:space="preserve"> - - יום קשה במיוחד, כי איבדנו פרחים יקרים, מדהימים וטהורים, שבאמת נתנו את כל-כולם למדינת ישראל, והם אינם היום. הגעתי בבוקר להר ברכה  לדבר, לתמוך, </w:t>
      </w:r>
      <w:r w:rsidRPr="006B1066">
        <w:rPr>
          <w:rFonts w:hint="cs"/>
          <w:rtl/>
          <w:lang w:eastAsia="he-IL"/>
        </w:rPr>
        <w:t>כמעט, כמעט,</w:t>
      </w:r>
      <w:r>
        <w:rPr>
          <w:rFonts w:hint="cs"/>
          <w:rtl/>
          <w:lang w:eastAsia="he-IL"/>
        </w:rPr>
        <w:t xml:space="preserve"> כמה שאפשר, בהורים. האימא ישבה ובכתה, אבל בין דמעותיה שמעתי כל כך הרבה גבורה. שמעתי את הכאב. היא חישבה לי כמה בסך הכול היא גידלה אותם, את שני הבנים היקרים שלה. היא אומרת לי: כמעט 40 שנה, וככה ביעף הם נעלמו לי. יחד עם הכאב הנורא הזה, החור שילך איתה תמיד, תמיד, היא מבינה שזה קורבן שלא הוקרב לשווא, שיש </w:t>
      </w:r>
      <w:bookmarkStart w:id="25517" w:name="_ETM_Q53_561673"/>
      <w:bookmarkEnd w:id="25517"/>
      <w:r>
        <w:rPr>
          <w:rFonts w:hint="cs"/>
          <w:rtl/>
          <w:lang w:eastAsia="he-IL"/>
        </w:rPr>
        <w:t xml:space="preserve">כאן מדינה שלא זכו סבא וסבתא שלה; שלא זכו הסבים והסבתות שלהם; והיא זכתה. בתוך הכאב הכל-כך כל </w:t>
      </w:r>
      <w:bookmarkStart w:id="25518" w:name="_ETM_Q53_583156"/>
      <w:bookmarkEnd w:id="25518"/>
      <w:r>
        <w:rPr>
          <w:rFonts w:hint="cs"/>
          <w:rtl/>
          <w:lang w:eastAsia="he-IL"/>
        </w:rPr>
        <w:t xml:space="preserve">כך עמוק, שאנחנו כהורים מבינים שאי-אפשר להכיל אותו, היא מכילה והיא מבינה.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לכן, עם כל הכבוד לצעקות שלנו, </w:t>
      </w:r>
      <w:bookmarkStart w:id="25519" w:name="_ETM_Q53_579805"/>
      <w:bookmarkEnd w:id="25519"/>
      <w:r>
        <w:rPr>
          <w:rFonts w:hint="cs"/>
          <w:rtl/>
          <w:lang w:eastAsia="he-IL"/>
        </w:rPr>
        <w:t xml:space="preserve">בואו ננסה, באמת לא הרבה אבל מעט, לזכור שכולנו בסוף עם אחד, ויש לנו קורבנות. צריך להבין שגם אם הם לא דומים לנו בול, לא משנה אם הסכימו לרפורמה, או לא הסכימו לרפורמה, אם הם </w:t>
      </w:r>
      <w:bookmarkStart w:id="25520" w:name="_ETM_Q53_599262"/>
      <w:bookmarkEnd w:id="25520"/>
      <w:r>
        <w:rPr>
          <w:rFonts w:hint="cs"/>
          <w:rtl/>
          <w:lang w:eastAsia="he-IL"/>
        </w:rPr>
        <w:t xml:space="preserve">בעד או נגד, בסוף כולם רוצים את טובת מדינת ישראל, את טובת עם </w:t>
      </w:r>
      <w:bookmarkStart w:id="25521" w:name="_ETM_Q53_608590"/>
      <w:bookmarkEnd w:id="25521"/>
      <w:r>
        <w:rPr>
          <w:rFonts w:hint="cs"/>
          <w:rtl/>
          <w:lang w:eastAsia="he-IL"/>
        </w:rPr>
        <w:t xml:space="preserve">ישראל. יש כאלה שמאבדים את חייהם לטובת המדינה הזאת, אסור לנו לשכוח את זה. </w:t>
      </w:r>
    </w:p>
    <w:p w:rsidR="000F4DFE" w:rsidRDefault="000F4DFE" w:rsidP="00AB455D">
      <w:pPr>
        <w:rPr>
          <w:rtl/>
          <w:lang w:eastAsia="he-IL"/>
        </w:rPr>
      </w:pPr>
      <w:bookmarkStart w:id="25522" w:name="_ETM_Q53_609934"/>
      <w:bookmarkEnd w:id="25522"/>
    </w:p>
    <w:p w:rsidR="000F4DFE" w:rsidRDefault="000F4DFE" w:rsidP="00AB455D">
      <w:pPr>
        <w:rPr>
          <w:rtl/>
          <w:lang w:eastAsia="he-IL"/>
        </w:rPr>
      </w:pPr>
      <w:bookmarkStart w:id="25523" w:name="_ETM_Q53_609945"/>
      <w:bookmarkStart w:id="25524" w:name="_ETM_Q53_610034"/>
      <w:bookmarkEnd w:id="25523"/>
      <w:bookmarkEnd w:id="25524"/>
      <w:r>
        <w:rPr>
          <w:rFonts w:hint="cs"/>
          <w:rtl/>
          <w:lang w:eastAsia="he-IL"/>
        </w:rPr>
        <w:t xml:space="preserve">אני מקווה שבאמת בתקופות קשות, ויש כאלה, אולי אנחנו עכשיו נמצאים </w:t>
      </w:r>
      <w:bookmarkStart w:id="25525" w:name="_ETM_Q53_619309"/>
      <w:bookmarkEnd w:id="25525"/>
      <w:r>
        <w:rPr>
          <w:rFonts w:hint="cs"/>
          <w:rtl/>
          <w:lang w:eastAsia="he-IL"/>
        </w:rPr>
        <w:t xml:space="preserve">באחת כזאת, נזכור שאנחנו עם אחד ומדינה אחת. אני לא יכולה להרשות לעצמי לאבד אותה, אני בטוחה שכולכם לא. אז בואו נירגע קצת עם המילים וההשתלחויות וקצת </w:t>
      </w:r>
      <w:bookmarkStart w:id="25526" w:name="_ETM_Q53_632929"/>
      <w:bookmarkEnd w:id="25526"/>
      <w:r>
        <w:rPr>
          <w:rFonts w:hint="cs"/>
          <w:rtl/>
          <w:lang w:eastAsia="he-IL"/>
        </w:rPr>
        <w:t xml:space="preserve">נלמד לאהוב את האחר ואת השונה מאיתנו ולדעת לקבל אותו. לא רק לדבר על לקבל, אלא באמת באמת לקבל את השונה. </w:t>
      </w:r>
    </w:p>
    <w:p w:rsidR="000F4DFE" w:rsidRDefault="000F4DFE" w:rsidP="00AB455D">
      <w:pPr>
        <w:rPr>
          <w:rtl/>
          <w:lang w:eastAsia="he-IL"/>
        </w:rPr>
      </w:pPr>
    </w:p>
    <w:p w:rsidR="000F4DFE" w:rsidRDefault="000F4DFE" w:rsidP="00AB455D">
      <w:pPr>
        <w:rPr>
          <w:rtl/>
          <w:lang w:eastAsia="he-IL"/>
        </w:rPr>
      </w:pPr>
      <w:r>
        <w:rPr>
          <w:rFonts w:hint="cs"/>
          <w:rtl/>
          <w:lang w:eastAsia="he-IL"/>
        </w:rPr>
        <w:t xml:space="preserve">במילים האלה אסיים את דבריי, ואני באמת </w:t>
      </w:r>
      <w:bookmarkStart w:id="25527" w:name="_ETM_Q53_650285"/>
      <w:bookmarkEnd w:id="25527"/>
      <w:r>
        <w:rPr>
          <w:rFonts w:hint="cs"/>
          <w:rtl/>
          <w:lang w:eastAsia="he-IL"/>
        </w:rPr>
        <w:t xml:space="preserve">אחזור ואבקש מכולנו קצת יותר סובלנות, קצת יותר אחווה, קצת יותר שותפות, קצת יותר אהבה. תודה. </w:t>
      </w:r>
      <w:bookmarkStart w:id="25528" w:name="_ETM_Q53_658956"/>
      <w:bookmarkEnd w:id="25528"/>
    </w:p>
    <w:p w:rsidR="000F4DFE" w:rsidRDefault="000F4DFE" w:rsidP="00AB455D">
      <w:pPr>
        <w:rPr>
          <w:rtl/>
          <w:lang w:eastAsia="he-IL"/>
        </w:rPr>
      </w:pPr>
    </w:p>
    <w:p w:rsidR="000F4DFE" w:rsidRDefault="000F4DFE" w:rsidP="00AB455D">
      <w:pPr>
        <w:pStyle w:val="af6"/>
        <w:keepNext/>
        <w:rPr>
          <w:rtl/>
        </w:rPr>
      </w:pPr>
      <w:r w:rsidRPr="00365C87">
        <w:rPr>
          <w:rStyle w:val="TagStyle"/>
          <w:rtl/>
        </w:rPr>
        <w:t xml:space="preserve"> &lt;&lt; יור &gt;&gt; </w:t>
      </w:r>
      <w:r>
        <w:rPr>
          <w:rtl/>
        </w:rPr>
        <w:t>היו"ר משה טור פז:</w:t>
      </w:r>
      <w:r w:rsidRPr="00365C87">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תודה רבה. </w:t>
      </w:r>
    </w:p>
    <w:p w:rsidR="000F4DFE" w:rsidRDefault="000F4DFE" w:rsidP="00AB455D">
      <w:pPr>
        <w:rPr>
          <w:rtl/>
          <w:lang w:eastAsia="he-IL"/>
        </w:rPr>
      </w:pPr>
    </w:p>
    <w:p w:rsidR="000F4DFE" w:rsidRDefault="000F4DFE" w:rsidP="00A73CF9">
      <w:pPr>
        <w:rPr>
          <w:rtl/>
          <w:lang w:eastAsia="he-IL"/>
        </w:rPr>
      </w:pPr>
      <w:r>
        <w:rPr>
          <w:rFonts w:hint="cs"/>
          <w:rtl/>
          <w:lang w:eastAsia="he-IL"/>
        </w:rPr>
        <w:t xml:space="preserve">חבריי חברי הכנסת, אנחנו עוברים להצבעה על צו תעריף המכס והפטורים. סליחה. השר סופר יסכם בשם הממשלה, בבקשה. חמש דקות לרשותך. אחרי דין ודברים שנשמע כאן, אבל כן, בבקשה. </w:t>
      </w:r>
      <w:bookmarkStart w:id="25529" w:name="_ETM_Q53_697570"/>
      <w:bookmarkStart w:id="25530" w:name="_ETM_Q53_697648"/>
      <w:bookmarkEnd w:id="25529"/>
      <w:bookmarkEnd w:id="25530"/>
    </w:p>
    <w:p w:rsidR="000F4DFE" w:rsidRDefault="000F4DFE" w:rsidP="00AB455D">
      <w:pPr>
        <w:rPr>
          <w:rtl/>
          <w:lang w:eastAsia="he-IL"/>
        </w:rPr>
      </w:pPr>
    </w:p>
    <w:p w:rsidR="000F4DFE" w:rsidRDefault="000F4DFE" w:rsidP="00AB455D">
      <w:pPr>
        <w:pStyle w:val="af5"/>
        <w:keepNext/>
        <w:rPr>
          <w:rtl/>
        </w:rPr>
      </w:pPr>
      <w:bookmarkStart w:id="25531" w:name="ET_interruption_6495_51"/>
      <w:r w:rsidRPr="00522252">
        <w:rPr>
          <w:rStyle w:val="TagStyle"/>
          <w:rtl/>
        </w:rPr>
        <w:t xml:space="preserve"> &lt;&lt; קריאה &gt;&gt; </w:t>
      </w:r>
      <w:r>
        <w:rPr>
          <w:rtl/>
        </w:rPr>
        <w:t>שרה במשרד ראש הממשלה מאי גולן:</w:t>
      </w:r>
      <w:r w:rsidRPr="00522252">
        <w:rPr>
          <w:rStyle w:val="TagStyle"/>
          <w:rtl/>
        </w:rPr>
        <w:t xml:space="preserve"> &lt;&lt; קריאה &gt;&gt;</w:t>
      </w:r>
      <w:r>
        <w:rPr>
          <w:rtl/>
        </w:rPr>
        <w:t xml:space="preserve"> </w:t>
      </w:r>
      <w:bookmarkEnd w:id="25531"/>
    </w:p>
    <w:p w:rsidR="000F4DFE" w:rsidRDefault="000F4DFE" w:rsidP="00AB455D">
      <w:pPr>
        <w:pStyle w:val="KeepWithNext"/>
        <w:rPr>
          <w:rtl/>
          <w:lang w:eastAsia="he-IL"/>
        </w:rPr>
      </w:pPr>
    </w:p>
    <w:p w:rsidR="000F4DFE" w:rsidRDefault="000F4DFE" w:rsidP="00AB455D">
      <w:pPr>
        <w:rPr>
          <w:lang w:eastAsia="he-IL"/>
        </w:rPr>
      </w:pPr>
      <w:bookmarkStart w:id="25532" w:name="_ETM_Q53_686347"/>
      <w:bookmarkEnd w:id="25532"/>
      <w:r>
        <w:rPr>
          <w:rFonts w:hint="cs"/>
          <w:rtl/>
          <w:lang w:eastAsia="he-IL"/>
        </w:rPr>
        <w:t>- - -</w:t>
      </w:r>
      <w:bookmarkStart w:id="25533" w:name="_ETM_Q53_688349"/>
      <w:bookmarkEnd w:id="25533"/>
    </w:p>
    <w:p w:rsidR="000F4DFE" w:rsidRPr="00522252" w:rsidRDefault="000F4DFE" w:rsidP="00AB455D">
      <w:pPr>
        <w:rPr>
          <w:rtl/>
          <w:lang w:eastAsia="he-IL"/>
        </w:rPr>
      </w:pPr>
      <w:bookmarkStart w:id="25534" w:name="_ETM_Q53_688466"/>
      <w:bookmarkEnd w:id="25534"/>
    </w:p>
    <w:p w:rsidR="000F4DFE" w:rsidRDefault="000F4DFE" w:rsidP="00AB455D">
      <w:pPr>
        <w:pStyle w:val="af6"/>
        <w:keepNext/>
        <w:rPr>
          <w:rtl/>
        </w:rPr>
      </w:pPr>
      <w:bookmarkStart w:id="25535" w:name="ET_yor_6253_50"/>
      <w:r w:rsidRPr="00522252">
        <w:rPr>
          <w:rStyle w:val="TagStyle"/>
          <w:rtl/>
        </w:rPr>
        <w:t xml:space="preserve"> &lt;&lt; יור &gt;&gt; </w:t>
      </w:r>
      <w:r>
        <w:rPr>
          <w:rtl/>
        </w:rPr>
        <w:t>היו"ר משה טור פז:</w:t>
      </w:r>
      <w:r w:rsidRPr="00522252">
        <w:rPr>
          <w:rStyle w:val="TagStyle"/>
          <w:rtl/>
        </w:rPr>
        <w:t xml:space="preserve"> &lt;&lt; יור &gt;&gt;</w:t>
      </w:r>
      <w:r>
        <w:rPr>
          <w:rtl/>
        </w:rPr>
        <w:t xml:space="preserve"> </w:t>
      </w:r>
      <w:bookmarkEnd w:id="25535"/>
    </w:p>
    <w:p w:rsidR="000F4DFE" w:rsidRDefault="000F4DFE" w:rsidP="00AB455D">
      <w:pPr>
        <w:rPr>
          <w:rtl/>
          <w:lang w:eastAsia="he-IL"/>
        </w:rPr>
      </w:pPr>
      <w:bookmarkStart w:id="25536" w:name="_ETM_Q53_691926"/>
      <w:bookmarkEnd w:id="25536"/>
    </w:p>
    <w:p w:rsidR="000F4DFE" w:rsidRDefault="000F4DFE" w:rsidP="00A73CF9">
      <w:pPr>
        <w:rPr>
          <w:rtl/>
        </w:rPr>
      </w:pPr>
      <w:bookmarkStart w:id="25537" w:name="_ETM_Q53_698847"/>
      <w:bookmarkStart w:id="25538" w:name="_ETM_Q53_698957"/>
      <w:bookmarkEnd w:id="25537"/>
      <w:bookmarkEnd w:id="25538"/>
      <w:r>
        <w:rPr>
          <w:rFonts w:hint="cs"/>
          <w:rtl/>
          <w:lang w:eastAsia="he-IL"/>
        </w:rPr>
        <w:t>בסדר. ייגשו לטפל אצלך, השרה.</w:t>
      </w:r>
      <w:bookmarkStart w:id="25539" w:name="_ETM_Q53_693181"/>
      <w:bookmarkStart w:id="25540" w:name="_ETM_Q53_693281"/>
      <w:bookmarkStart w:id="25541" w:name="ET_yor_6253_49"/>
      <w:bookmarkEnd w:id="25539"/>
      <w:bookmarkEnd w:id="25540"/>
      <w:r>
        <w:rPr>
          <w:rtl/>
        </w:rPr>
        <w:t xml:space="preserve"> </w:t>
      </w:r>
      <w:bookmarkEnd w:id="25541"/>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שקט, בבקשה. אדוני השר, בבקשה. </w:t>
      </w:r>
    </w:p>
    <w:p w:rsidR="000F4DFE" w:rsidRDefault="000F4DFE" w:rsidP="00AB455D">
      <w:pPr>
        <w:rPr>
          <w:rtl/>
          <w:lang w:eastAsia="he-IL"/>
        </w:rPr>
      </w:pPr>
      <w:bookmarkStart w:id="25542" w:name="_ETM_Q53_699969"/>
      <w:bookmarkStart w:id="25543" w:name="_ETM_Q53_700048"/>
      <w:bookmarkEnd w:id="25542"/>
      <w:bookmarkEnd w:id="25543"/>
    </w:p>
    <w:p w:rsidR="000F4DFE" w:rsidRDefault="000F4DFE" w:rsidP="00AB455D">
      <w:pPr>
        <w:pStyle w:val="a4"/>
        <w:keepNext/>
        <w:rPr>
          <w:rtl/>
        </w:rPr>
      </w:pPr>
      <w:bookmarkStart w:id="25544" w:name="ET_speaker_6450_12"/>
      <w:r w:rsidRPr="00365C87">
        <w:rPr>
          <w:rStyle w:val="TagStyle"/>
          <w:rtl/>
        </w:rPr>
        <w:t xml:space="preserve"> &lt;&lt; דובר &gt;&gt; </w:t>
      </w:r>
      <w:bookmarkStart w:id="25545" w:name="_Toc128563825"/>
      <w:bookmarkStart w:id="25546" w:name="_Toc128564422"/>
      <w:r>
        <w:rPr>
          <w:rtl/>
        </w:rPr>
        <w:t>שר העלייה והקליטה אופיר סופר:</w:t>
      </w:r>
      <w:bookmarkEnd w:id="25545"/>
      <w:bookmarkEnd w:id="25546"/>
      <w:r w:rsidRPr="00365C87">
        <w:rPr>
          <w:rStyle w:val="TagStyle"/>
          <w:rtl/>
        </w:rPr>
        <w:t xml:space="preserve"> &lt;&lt; דובר &gt;&gt;</w:t>
      </w:r>
      <w:r>
        <w:rPr>
          <w:rtl/>
        </w:rPr>
        <w:t xml:space="preserve"> </w:t>
      </w:r>
      <w:bookmarkEnd w:id="25544"/>
    </w:p>
    <w:p w:rsidR="000F4DFE" w:rsidRDefault="000F4DFE" w:rsidP="00AB455D">
      <w:pPr>
        <w:pStyle w:val="KeepWithNext"/>
        <w:rPr>
          <w:rtl/>
          <w:lang w:eastAsia="he-IL"/>
        </w:rPr>
      </w:pPr>
    </w:p>
    <w:p w:rsidR="000F4DFE" w:rsidRDefault="000F4DFE" w:rsidP="00AB455D">
      <w:pPr>
        <w:rPr>
          <w:rtl/>
          <w:lang w:eastAsia="he-IL"/>
        </w:rPr>
      </w:pPr>
      <w:r>
        <w:rPr>
          <w:rFonts w:hint="cs"/>
          <w:rtl/>
          <w:lang w:eastAsia="he-IL"/>
        </w:rPr>
        <w:t xml:space="preserve">אדוני היושב-ראש, ברשותך, אני רוצה לשתף </w:t>
      </w:r>
      <w:bookmarkStart w:id="25547" w:name="_ETM_Q53_727554"/>
      <w:bookmarkEnd w:id="25547"/>
      <w:r>
        <w:rPr>
          <w:rFonts w:hint="cs"/>
          <w:rtl/>
          <w:lang w:eastAsia="he-IL"/>
        </w:rPr>
        <w:t xml:space="preserve">- - </w:t>
      </w:r>
    </w:p>
    <w:p w:rsidR="000F4DFE" w:rsidRDefault="000F4DFE" w:rsidP="00AB455D">
      <w:pPr>
        <w:rPr>
          <w:rtl/>
          <w:lang w:eastAsia="he-IL"/>
        </w:rPr>
      </w:pPr>
      <w:bookmarkStart w:id="25548" w:name="_ETM_Q53_728721"/>
      <w:bookmarkStart w:id="25549" w:name="_ETM_Q53_728788"/>
      <w:bookmarkStart w:id="25550" w:name="_ETM_Q53_728882"/>
      <w:bookmarkStart w:id="25551" w:name="_ETM_Q53_728936"/>
      <w:bookmarkEnd w:id="25548"/>
      <w:bookmarkEnd w:id="25549"/>
      <w:bookmarkEnd w:id="25550"/>
      <w:bookmarkEnd w:id="25551"/>
    </w:p>
    <w:p w:rsidR="000F4DFE" w:rsidRDefault="000F4DFE" w:rsidP="00AB455D">
      <w:pPr>
        <w:pStyle w:val="af6"/>
        <w:keepNext/>
        <w:rPr>
          <w:rtl/>
        </w:rPr>
      </w:pPr>
      <w:r w:rsidRPr="000B232E">
        <w:rPr>
          <w:rStyle w:val="TagStyle"/>
          <w:rtl/>
        </w:rPr>
        <w:t xml:space="preserve"> &lt;&lt; יור &gt;&gt; </w:t>
      </w:r>
      <w:r>
        <w:rPr>
          <w:rtl/>
        </w:rPr>
        <w:t>היו"ר משה טור פז:</w:t>
      </w:r>
      <w:r w:rsidRPr="000B232E">
        <w:rPr>
          <w:rStyle w:val="TagStyle"/>
          <w:rtl/>
        </w:rPr>
        <w:t xml:space="preserve"> &lt;&lt; יור &gt;&gt;</w:t>
      </w:r>
      <w:r>
        <w:rPr>
          <w:rtl/>
        </w:rPr>
        <w:t xml:space="preserve"> </w:t>
      </w:r>
    </w:p>
    <w:p w:rsidR="000F4DFE" w:rsidRDefault="000F4DFE" w:rsidP="00AB455D">
      <w:pPr>
        <w:pStyle w:val="KeepWithNext"/>
        <w:rPr>
          <w:rtl/>
          <w:lang w:eastAsia="he-IL"/>
        </w:rPr>
      </w:pPr>
    </w:p>
    <w:p w:rsidR="000F4DFE" w:rsidRDefault="000F4DFE" w:rsidP="00AB455D">
      <w:pPr>
        <w:rPr>
          <w:rtl/>
          <w:lang w:eastAsia="he-IL"/>
        </w:rPr>
      </w:pPr>
      <w:bookmarkStart w:id="25552" w:name="_ETM_Q53_730008"/>
      <w:bookmarkEnd w:id="25552"/>
      <w:r>
        <w:rPr>
          <w:rFonts w:hint="cs"/>
          <w:rtl/>
          <w:lang w:eastAsia="he-IL"/>
        </w:rPr>
        <w:t>חבריי חברי הכנסת, בבקשה.</w:t>
      </w:r>
      <w:bookmarkStart w:id="25553" w:name="_ETM_Q53_715533"/>
      <w:bookmarkEnd w:id="25553"/>
      <w:r>
        <w:rPr>
          <w:rFonts w:hint="cs"/>
          <w:rtl/>
          <w:lang w:eastAsia="he-IL"/>
        </w:rPr>
        <w:t xml:space="preserve"> </w:t>
      </w:r>
    </w:p>
    <w:p w:rsidR="000F4DFE" w:rsidRDefault="000F4DFE" w:rsidP="00AB455D">
      <w:pPr>
        <w:rPr>
          <w:rtl/>
          <w:lang w:eastAsia="he-IL"/>
        </w:rPr>
      </w:pPr>
      <w:bookmarkStart w:id="25554" w:name="_ETM_Q53_730718"/>
      <w:bookmarkStart w:id="25555" w:name="_ETM_Q53_730773"/>
      <w:bookmarkEnd w:id="25554"/>
      <w:bookmarkEnd w:id="25555"/>
    </w:p>
    <w:p w:rsidR="000F4DFE" w:rsidRDefault="000F4DFE" w:rsidP="00AB455D">
      <w:pPr>
        <w:pStyle w:val="-"/>
        <w:keepNext/>
        <w:rPr>
          <w:rtl/>
        </w:rPr>
      </w:pPr>
      <w:bookmarkStart w:id="25556" w:name="ET_speakercontinue_6450_30"/>
      <w:r w:rsidRPr="000B232E">
        <w:rPr>
          <w:rStyle w:val="TagStyle"/>
          <w:rtl/>
        </w:rPr>
        <w:t xml:space="preserve"> &lt;&lt; דובר_המשך &gt;&gt; </w:t>
      </w:r>
      <w:r>
        <w:rPr>
          <w:rtl/>
        </w:rPr>
        <w:t>שר העלייה והקליטה אופיר סופר:</w:t>
      </w:r>
      <w:r w:rsidRPr="000B232E">
        <w:rPr>
          <w:rStyle w:val="TagStyle"/>
          <w:rtl/>
        </w:rPr>
        <w:t xml:space="preserve"> &lt;&lt; דובר_המשך &gt;&gt;</w:t>
      </w:r>
      <w:r>
        <w:rPr>
          <w:rtl/>
        </w:rPr>
        <w:t xml:space="preserve"> </w:t>
      </w:r>
      <w:bookmarkEnd w:id="25556"/>
    </w:p>
    <w:p w:rsidR="000F4DFE" w:rsidRDefault="000F4DFE" w:rsidP="00AB455D">
      <w:pPr>
        <w:pStyle w:val="KeepWithNext"/>
        <w:rPr>
          <w:rtl/>
          <w:lang w:eastAsia="he-IL"/>
        </w:rPr>
      </w:pPr>
    </w:p>
    <w:p w:rsidR="000F4DFE" w:rsidRDefault="000F4DFE" w:rsidP="00A73CF9">
      <w:pPr>
        <w:rPr>
          <w:rtl/>
          <w:lang w:eastAsia="he-IL"/>
        </w:rPr>
      </w:pPr>
      <w:bookmarkStart w:id="25557" w:name="_ETM_Q53_732046"/>
      <w:bookmarkEnd w:id="25557"/>
      <w:r>
        <w:rPr>
          <w:rFonts w:hint="cs"/>
          <w:rtl/>
          <w:lang w:eastAsia="he-IL"/>
        </w:rPr>
        <w:t xml:space="preserve">- - </w:t>
      </w:r>
      <w:bookmarkStart w:id="25558" w:name="_ETM_Q53_740223"/>
      <w:bookmarkEnd w:id="25558"/>
      <w:r>
        <w:rPr>
          <w:rFonts w:hint="cs"/>
          <w:rtl/>
          <w:lang w:eastAsia="he-IL"/>
        </w:rPr>
        <w:t xml:space="preserve">בתחושה שלי. אני לא אדבר על הדברים שדיברתי לפני כן, על זה </w:t>
      </w:r>
      <w:bookmarkStart w:id="25559" w:name="_ETM_Q53_743010"/>
      <w:bookmarkEnd w:id="25559"/>
      <w:r>
        <w:rPr>
          <w:rFonts w:hint="cs"/>
          <w:rtl/>
          <w:lang w:eastAsia="he-IL"/>
        </w:rPr>
        <w:t xml:space="preserve">שבהחלט אנחנו נמצאים בתקופה מורכבת, וכן בהקשר של השיח הציבורי, ואני לא רוצה לחזור על הדברים שאמרתי קודם. </w:t>
      </w:r>
      <w:bookmarkStart w:id="25560" w:name="_ETM_Q53_743719"/>
      <w:bookmarkEnd w:id="25560"/>
    </w:p>
    <w:p w:rsidR="000F4DFE" w:rsidRDefault="000F4DFE" w:rsidP="00AB455D">
      <w:pPr>
        <w:rPr>
          <w:rtl/>
          <w:lang w:eastAsia="he-IL"/>
        </w:rPr>
      </w:pPr>
      <w:bookmarkStart w:id="25561" w:name="_ETM_Q53_743811"/>
      <w:bookmarkEnd w:id="25561"/>
    </w:p>
    <w:p w:rsidR="000F4DFE" w:rsidRDefault="000F4DFE" w:rsidP="00AB455D">
      <w:pPr>
        <w:pStyle w:val="af5"/>
        <w:keepNext/>
        <w:rPr>
          <w:rtl/>
        </w:rPr>
      </w:pPr>
      <w:bookmarkStart w:id="25562" w:name="ET_interruption_קריאה_54"/>
      <w:r w:rsidRPr="00522252">
        <w:rPr>
          <w:rStyle w:val="TagStyle"/>
          <w:rtl/>
        </w:rPr>
        <w:t xml:space="preserve"> &lt;&lt; קריאה &gt;&gt; </w:t>
      </w:r>
      <w:r>
        <w:rPr>
          <w:rtl/>
        </w:rPr>
        <w:t>קריאה:</w:t>
      </w:r>
      <w:r w:rsidRPr="00522252">
        <w:rPr>
          <w:rStyle w:val="TagStyle"/>
          <w:rtl/>
        </w:rPr>
        <w:t xml:space="preserve"> &lt;&lt; קריאה &gt;&gt;</w:t>
      </w:r>
      <w:r>
        <w:rPr>
          <w:rtl/>
        </w:rPr>
        <w:t xml:space="preserve"> </w:t>
      </w:r>
      <w:bookmarkEnd w:id="25562"/>
    </w:p>
    <w:p w:rsidR="000F4DFE" w:rsidRDefault="000F4DFE" w:rsidP="00AB455D">
      <w:pPr>
        <w:pStyle w:val="KeepWithNext"/>
        <w:rPr>
          <w:rtl/>
          <w:lang w:eastAsia="he-IL"/>
        </w:rPr>
      </w:pPr>
    </w:p>
    <w:p w:rsidR="000F4DFE" w:rsidRPr="00522252" w:rsidRDefault="000F4DFE" w:rsidP="00AB455D">
      <w:pPr>
        <w:rPr>
          <w:rtl/>
          <w:lang w:eastAsia="he-IL"/>
        </w:rPr>
      </w:pPr>
      <w:bookmarkStart w:id="25563" w:name="_ETM_Q53_746773"/>
      <w:bookmarkStart w:id="25564" w:name="_ETM_Q53_747043"/>
      <w:bookmarkStart w:id="25565" w:name="_ETM_Q53_747117"/>
      <w:bookmarkStart w:id="25566" w:name="_ETM_Q53_747133"/>
      <w:bookmarkStart w:id="25567" w:name="_ETM_Q53_747186"/>
      <w:bookmarkEnd w:id="25563"/>
      <w:bookmarkEnd w:id="25564"/>
      <w:bookmarkEnd w:id="25565"/>
      <w:bookmarkEnd w:id="25566"/>
      <w:bookmarkEnd w:id="25567"/>
      <w:r>
        <w:rPr>
          <w:rFonts w:hint="cs"/>
          <w:rtl/>
          <w:lang w:eastAsia="he-IL"/>
        </w:rPr>
        <w:t>- - -</w:t>
      </w:r>
    </w:p>
    <w:p w:rsidR="000F4DFE" w:rsidRDefault="000F4DFE" w:rsidP="00AB455D">
      <w:pPr>
        <w:pStyle w:val="KeepWithNext"/>
        <w:rPr>
          <w:rtl/>
          <w:lang w:eastAsia="he-IL"/>
        </w:rPr>
      </w:pPr>
      <w:bookmarkStart w:id="25568" w:name="_ETM_Q53_753106"/>
      <w:bookmarkStart w:id="25569" w:name="_ETM_Q53_753172"/>
      <w:bookmarkEnd w:id="25568"/>
      <w:bookmarkEnd w:id="25569"/>
    </w:p>
    <w:p w:rsidR="000F4DFE" w:rsidRDefault="000F4DFE" w:rsidP="00AB455D">
      <w:pPr>
        <w:pStyle w:val="-"/>
        <w:keepNext/>
        <w:rPr>
          <w:rtl/>
        </w:rPr>
      </w:pPr>
      <w:r w:rsidRPr="000B232E">
        <w:rPr>
          <w:rStyle w:val="TagStyle"/>
          <w:rtl/>
        </w:rPr>
        <w:t xml:space="preserve">&lt;&lt; דובר_המשך &gt;&gt; </w:t>
      </w:r>
      <w:r>
        <w:rPr>
          <w:rtl/>
        </w:rPr>
        <w:t>שר העלייה והקליטה אופיר סופר:</w:t>
      </w:r>
      <w:r w:rsidRPr="000B232E">
        <w:rPr>
          <w:rStyle w:val="TagStyle"/>
          <w:rtl/>
        </w:rPr>
        <w:t xml:space="preserve"> &lt;&lt; דובר_המשך &gt;&gt;</w:t>
      </w:r>
      <w:r>
        <w:rPr>
          <w:rtl/>
        </w:rPr>
        <w:t xml:space="preserve"> </w:t>
      </w:r>
    </w:p>
    <w:p w:rsidR="000F4DFE" w:rsidRDefault="000F4DFE" w:rsidP="00AB455D">
      <w:pPr>
        <w:rPr>
          <w:rtl/>
          <w:lang w:eastAsia="he-IL"/>
        </w:rPr>
      </w:pPr>
      <w:bookmarkStart w:id="25570" w:name="_ETM_Q53_745557"/>
      <w:bookmarkStart w:id="25571" w:name="_ETM_Q53_747960"/>
      <w:bookmarkStart w:id="25572" w:name="_ETM_Q53_753234"/>
      <w:bookmarkStart w:id="25573" w:name="_ETM_Q53_753317"/>
      <w:bookmarkEnd w:id="25570"/>
      <w:bookmarkEnd w:id="25571"/>
      <w:bookmarkEnd w:id="25572"/>
      <w:bookmarkEnd w:id="25573"/>
    </w:p>
    <w:p w:rsidR="000F4DFE" w:rsidRDefault="000F4DFE" w:rsidP="00AB455D">
      <w:pPr>
        <w:rPr>
          <w:rtl/>
          <w:lang w:eastAsia="he-IL"/>
        </w:rPr>
      </w:pPr>
      <w:bookmarkStart w:id="25574" w:name="_ETM_Q53_742054"/>
      <w:bookmarkStart w:id="25575" w:name="_ETM_Q53_742118"/>
      <w:bookmarkEnd w:id="25574"/>
      <w:bookmarkEnd w:id="25575"/>
      <w:r>
        <w:rPr>
          <w:rFonts w:hint="cs"/>
          <w:rtl/>
          <w:lang w:eastAsia="he-IL"/>
        </w:rPr>
        <w:t xml:space="preserve">מה? מה בסדר? זהו? תודה רבה. </w:t>
      </w:r>
    </w:p>
    <w:p w:rsidR="000F4DFE" w:rsidRDefault="000F4DFE" w:rsidP="00AB455D">
      <w:pPr>
        <w:rPr>
          <w:rtl/>
          <w:lang w:eastAsia="he-IL"/>
        </w:rPr>
      </w:pPr>
      <w:bookmarkStart w:id="25576" w:name="_ETM_Q53_756375"/>
      <w:bookmarkStart w:id="25577" w:name="_ETM_Q53_756424"/>
      <w:bookmarkStart w:id="25578" w:name="_ETM_Q53_756503"/>
      <w:bookmarkStart w:id="25579" w:name="_ETM_Q53_756610"/>
      <w:bookmarkEnd w:id="25576"/>
      <w:bookmarkEnd w:id="25577"/>
      <w:bookmarkEnd w:id="25578"/>
      <w:bookmarkEnd w:id="25579"/>
    </w:p>
    <w:p w:rsidR="000F4DFE" w:rsidRDefault="000F4DFE" w:rsidP="008F1584">
      <w:pPr>
        <w:pStyle w:val="af6"/>
        <w:keepNext/>
        <w:rPr>
          <w:rtl/>
        </w:rPr>
      </w:pPr>
      <w:bookmarkStart w:id="25580" w:name="TOR_Q54"/>
      <w:bookmarkEnd w:id="25580"/>
      <w:r w:rsidRPr="003E5A3A">
        <w:rPr>
          <w:rStyle w:val="TagStyle"/>
          <w:rtl/>
        </w:rPr>
        <w:t xml:space="preserve">&lt;&lt; יור &gt;&gt; </w:t>
      </w:r>
      <w:r>
        <w:rPr>
          <w:rtl/>
        </w:rPr>
        <w:t>היו"ר משה טור פז:</w:t>
      </w:r>
      <w:r w:rsidRPr="003E5A3A">
        <w:rPr>
          <w:rStyle w:val="TagStyle"/>
          <w:rtl/>
        </w:rPr>
        <w:t xml:space="preserve"> &lt;&lt; יור &gt;&gt;</w:t>
      </w:r>
      <w:r>
        <w:rPr>
          <w:rtl/>
        </w:rPr>
        <w:t xml:space="preserve">   </w:t>
      </w:r>
    </w:p>
    <w:p w:rsidR="000F4DFE" w:rsidRDefault="000F4DFE" w:rsidP="008F1584">
      <w:pPr>
        <w:pStyle w:val="KeepWithNext"/>
        <w:rPr>
          <w:rtl/>
        </w:rPr>
      </w:pPr>
    </w:p>
    <w:p w:rsidR="000F4DFE" w:rsidRDefault="000F4DFE" w:rsidP="008F1584">
      <w:pPr>
        <w:rPr>
          <w:rtl/>
        </w:rPr>
      </w:pPr>
      <w:r>
        <w:rPr>
          <w:rFonts w:hint="cs"/>
          <w:rtl/>
        </w:rPr>
        <w:t xml:space="preserve">תודה לשר סופר. </w:t>
      </w:r>
    </w:p>
    <w:p w:rsidR="000F4DFE" w:rsidRDefault="000F4DFE" w:rsidP="008F1584">
      <w:pPr>
        <w:rPr>
          <w:rtl/>
        </w:rPr>
      </w:pPr>
    </w:p>
    <w:p w:rsidR="000F4DFE" w:rsidRDefault="000F4DFE" w:rsidP="008F1584">
      <w:pPr>
        <w:rPr>
          <w:rtl/>
        </w:rPr>
      </w:pPr>
      <w:r>
        <w:rPr>
          <w:rFonts w:hint="cs"/>
          <w:rtl/>
        </w:rPr>
        <w:t xml:space="preserve">חבריי חברי הכנסת, אנו עוברים להצבעה על </w:t>
      </w:r>
      <w:r w:rsidRPr="003E5A3A">
        <w:rPr>
          <w:rtl/>
        </w:rPr>
        <w:t xml:space="preserve">צו תעריף המכס והפטורים ומס קניין על טובין </w:t>
      </w:r>
      <w:r>
        <w:rPr>
          <w:rFonts w:hint="cs"/>
          <w:rtl/>
        </w:rPr>
        <w:t>(</w:t>
      </w:r>
      <w:r>
        <w:rPr>
          <w:rtl/>
        </w:rPr>
        <w:t>הוראת שעה מס' 3</w:t>
      </w:r>
      <w:r>
        <w:rPr>
          <w:rFonts w:hint="cs"/>
          <w:rtl/>
        </w:rPr>
        <w:t>)</w:t>
      </w:r>
      <w:r w:rsidRPr="003E5A3A">
        <w:rPr>
          <w:rtl/>
        </w:rPr>
        <w:t>, התשפ"ג</w:t>
      </w:r>
      <w:r>
        <w:rPr>
          <w:rFonts w:hint="cs"/>
          <w:rtl/>
        </w:rPr>
        <w:t xml:space="preserve">–2023. לבקשת האופוזיציה, ההצבעה </w:t>
      </w:r>
      <w:bookmarkStart w:id="25581" w:name="_ETM_Q54_176654"/>
      <w:bookmarkEnd w:id="25581"/>
      <w:r>
        <w:rPr>
          <w:rFonts w:hint="cs"/>
          <w:rtl/>
        </w:rPr>
        <w:t xml:space="preserve">תהיה שמית. אני מדגיש: מי </w:t>
      </w:r>
      <w:r>
        <w:rPr>
          <w:rFonts w:hint="cs"/>
          <w:rtl/>
        </w:rPr>
        <w:lastRenderedPageBreak/>
        <w:t xml:space="preserve">שמצביע בעד </w:t>
      </w:r>
      <w:r>
        <w:rPr>
          <w:rFonts w:hint="eastAsia"/>
        </w:rPr>
        <w:t>–</w:t>
      </w:r>
      <w:r>
        <w:rPr>
          <w:rFonts w:hint="cs"/>
          <w:rtl/>
        </w:rPr>
        <w:t xml:space="preserve"> מצביע בעד הצו, </w:t>
      </w:r>
      <w:bookmarkStart w:id="25582" w:name="_ETM_Q54_181512"/>
      <w:bookmarkEnd w:id="25582"/>
      <w:r>
        <w:rPr>
          <w:rFonts w:hint="cs"/>
          <w:rtl/>
        </w:rPr>
        <w:t xml:space="preserve">ומי שמצביע נגד </w:t>
      </w:r>
      <w:r>
        <w:rPr>
          <w:rtl/>
        </w:rPr>
        <w:t>–</w:t>
      </w:r>
      <w:r>
        <w:rPr>
          <w:rFonts w:hint="cs"/>
          <w:rtl/>
        </w:rPr>
        <w:t xml:space="preserve"> נגד הצו.</w:t>
      </w:r>
      <w:bookmarkStart w:id="25583" w:name="_ETM_Q54_183993"/>
      <w:bookmarkStart w:id="25584" w:name="_ETM_Q54_184110"/>
      <w:bookmarkEnd w:id="25583"/>
      <w:bookmarkEnd w:id="25584"/>
      <w:r>
        <w:rPr>
          <w:rFonts w:hint="cs"/>
          <w:rtl/>
        </w:rPr>
        <w:t xml:space="preserve"> סגנית מזכיר </w:t>
      </w:r>
      <w:bookmarkStart w:id="25585" w:name="_ETM_Q54_183874"/>
      <w:bookmarkEnd w:id="25585"/>
      <w:r>
        <w:rPr>
          <w:rFonts w:hint="cs"/>
          <w:rtl/>
        </w:rPr>
        <w:t>הכנסת, נא קראי בשמות חברי הכנסת. בבקשה.</w:t>
      </w:r>
    </w:p>
    <w:p w:rsidR="000F4DFE" w:rsidRDefault="000F4DFE" w:rsidP="008F1584">
      <w:pPr>
        <w:rPr>
          <w:rtl/>
        </w:rPr>
      </w:pPr>
    </w:p>
    <w:p w:rsidR="000F4DFE" w:rsidRDefault="000F4DFE" w:rsidP="008F1584">
      <w:pPr>
        <w:pStyle w:val="af1"/>
        <w:keepNext/>
        <w:rPr>
          <w:rtl/>
        </w:rPr>
      </w:pPr>
      <w:r>
        <w:rPr>
          <w:rtl/>
        </w:rPr>
        <w:t xml:space="preserve">הצבעה </w:t>
      </w:r>
      <w:r>
        <w:rPr>
          <w:rFonts w:hint="cs"/>
          <w:rtl/>
        </w:rPr>
        <w:t>שמית</w:t>
      </w:r>
    </w:p>
    <w:p w:rsidR="000F4DFE" w:rsidRDefault="000F4DFE" w:rsidP="008F1584">
      <w:pPr>
        <w:rPr>
          <w:rtl/>
        </w:rPr>
      </w:pPr>
    </w:p>
    <w:p w:rsidR="000F4DFE" w:rsidRDefault="000F4DFE" w:rsidP="008F1584">
      <w:pPr>
        <w:pStyle w:val="af5"/>
        <w:keepNext/>
        <w:rPr>
          <w:rtl/>
        </w:rPr>
      </w:pPr>
      <w:bookmarkStart w:id="25586" w:name="ET_interruption_6118_4"/>
      <w:r w:rsidRPr="003E5A3A">
        <w:rPr>
          <w:rStyle w:val="TagStyle"/>
          <w:rtl/>
        </w:rPr>
        <w:t xml:space="preserve"> &lt;&lt; קריאה &gt;&gt; </w:t>
      </w:r>
      <w:r>
        <w:rPr>
          <w:rtl/>
        </w:rPr>
        <w:t>סגנית מזכיר הכנסת אלינור ימין:</w:t>
      </w:r>
      <w:r w:rsidRPr="003E5A3A">
        <w:rPr>
          <w:rStyle w:val="TagStyle"/>
          <w:rtl/>
        </w:rPr>
        <w:t xml:space="preserve"> &lt;&lt; קריאה &gt;&gt;</w:t>
      </w:r>
      <w:r>
        <w:rPr>
          <w:rtl/>
        </w:rPr>
        <w:t xml:space="preserve">   </w:t>
      </w:r>
      <w:bookmarkEnd w:id="25586"/>
    </w:p>
    <w:p w:rsidR="000F4DFE" w:rsidRPr="003E5A3A" w:rsidRDefault="000F4DFE" w:rsidP="008F1584">
      <w:pPr>
        <w:ind w:firstLine="0"/>
        <w:rPr>
          <w:rtl/>
        </w:rPr>
      </w:pPr>
      <w:r>
        <w:rPr>
          <w:rFonts w:hint="cs"/>
          <w:rtl/>
        </w:rPr>
        <w:t>(קוראת בשמות חברי הכנסת)</w:t>
      </w:r>
    </w:p>
    <w:p w:rsidR="000F4DFE" w:rsidRPr="003E5A3A" w:rsidRDefault="000F4DFE" w:rsidP="008F1584">
      <w:pPr>
        <w:pStyle w:val="af2"/>
        <w:rPr>
          <w:rtl/>
        </w:rPr>
      </w:pPr>
    </w:p>
    <w:p w:rsidR="000F4DFE" w:rsidRDefault="000F4DFE" w:rsidP="008F1584">
      <w:pPr>
        <w:rPr>
          <w:rtl/>
        </w:rPr>
      </w:pPr>
      <w:r>
        <w:rPr>
          <w:rtl/>
        </w:rPr>
        <w:t>משה אבוטבול</w:t>
      </w:r>
      <w:r>
        <w:rPr>
          <w:rtl/>
        </w:rPr>
        <w:tab/>
      </w:r>
      <w:r>
        <w:rPr>
          <w:rtl/>
        </w:rPr>
        <w:tab/>
        <w:t xml:space="preserve">–   </w:t>
      </w:r>
      <w:r>
        <w:rPr>
          <w:rFonts w:hint="cs"/>
          <w:rtl/>
        </w:rPr>
        <w:t>בעד</w:t>
      </w:r>
    </w:p>
    <w:p w:rsidR="000F4DFE" w:rsidRPr="003E5A3A" w:rsidRDefault="000F4DFE" w:rsidP="009635F5">
      <w:pPr>
        <w:rPr>
          <w:rtl/>
        </w:rPr>
      </w:pPr>
      <w:r>
        <w:rPr>
          <w:rtl/>
        </w:rPr>
        <w:t>יולי יואל אדלשטיין</w:t>
      </w:r>
      <w:r>
        <w:rPr>
          <w:rtl/>
        </w:rPr>
        <w:tab/>
        <w:t xml:space="preserve">–   </w:t>
      </w:r>
      <w:r>
        <w:rPr>
          <w:rFonts w:hint="cs"/>
          <w:rtl/>
        </w:rPr>
        <w:t>אינו נוכח</w:t>
      </w:r>
    </w:p>
    <w:p w:rsidR="000F4DFE" w:rsidRDefault="000F4DFE" w:rsidP="009635F5">
      <w:pPr>
        <w:rPr>
          <w:rtl/>
        </w:rPr>
      </w:pPr>
      <w:r>
        <w:rPr>
          <w:rtl/>
        </w:rPr>
        <w:t>אמיר אוחנה</w:t>
      </w:r>
      <w:r>
        <w:rPr>
          <w:rtl/>
        </w:rPr>
        <w:tab/>
      </w:r>
      <w:r>
        <w:rPr>
          <w:rtl/>
        </w:rPr>
        <w:tab/>
        <w:t xml:space="preserve">–   </w:t>
      </w:r>
      <w:r>
        <w:rPr>
          <w:rFonts w:hint="cs"/>
          <w:rtl/>
        </w:rPr>
        <w:t>אינו נוכח</w:t>
      </w:r>
    </w:p>
    <w:p w:rsidR="000F4DFE" w:rsidRDefault="000F4DFE" w:rsidP="009635F5">
      <w:pPr>
        <w:rPr>
          <w:rtl/>
        </w:rPr>
      </w:pPr>
      <w:r>
        <w:rPr>
          <w:rtl/>
        </w:rPr>
        <w:t>ינון אזולאי</w:t>
      </w:r>
      <w:r>
        <w:rPr>
          <w:rtl/>
        </w:rPr>
        <w:tab/>
      </w:r>
      <w:r>
        <w:rPr>
          <w:rtl/>
        </w:rPr>
        <w:tab/>
        <w:t xml:space="preserve">–   </w:t>
      </w:r>
      <w:r>
        <w:rPr>
          <w:rFonts w:hint="cs"/>
          <w:rtl/>
        </w:rPr>
        <w:t>בעד</w:t>
      </w:r>
    </w:p>
    <w:p w:rsidR="000F4DFE" w:rsidRDefault="000F4DFE" w:rsidP="009635F5">
      <w:pPr>
        <w:rPr>
          <w:rtl/>
        </w:rPr>
      </w:pPr>
      <w:r>
        <w:rPr>
          <w:rtl/>
        </w:rPr>
        <w:t>גדי איזנקוט</w:t>
      </w:r>
      <w:r>
        <w:rPr>
          <w:rtl/>
        </w:rPr>
        <w:tab/>
      </w:r>
      <w:r>
        <w:rPr>
          <w:rtl/>
        </w:rPr>
        <w:tab/>
        <w:t xml:space="preserve">–   </w:t>
      </w:r>
      <w:r>
        <w:rPr>
          <w:rFonts w:hint="cs"/>
          <w:rtl/>
        </w:rPr>
        <w:t>נגד</w:t>
      </w:r>
    </w:p>
    <w:p w:rsidR="000F4DFE" w:rsidRDefault="000F4DFE" w:rsidP="009635F5">
      <w:pPr>
        <w:rPr>
          <w:rtl/>
        </w:rPr>
      </w:pPr>
      <w:r>
        <w:rPr>
          <w:rtl/>
        </w:rPr>
        <w:t>ישראל אייכלר</w:t>
      </w:r>
      <w:r>
        <w:rPr>
          <w:rtl/>
        </w:rPr>
        <w:tab/>
      </w:r>
      <w:r>
        <w:rPr>
          <w:rtl/>
        </w:rPr>
        <w:tab/>
        <w:t xml:space="preserve">–   </w:t>
      </w:r>
      <w:r>
        <w:rPr>
          <w:rFonts w:hint="cs"/>
          <w:rtl/>
        </w:rPr>
        <w:t>אינו נוכח</w:t>
      </w:r>
    </w:p>
    <w:p w:rsidR="000F4DFE" w:rsidRDefault="000F4DFE" w:rsidP="009635F5">
      <w:pPr>
        <w:rPr>
          <w:rtl/>
        </w:rPr>
      </w:pPr>
      <w:r>
        <w:rPr>
          <w:rtl/>
        </w:rPr>
        <w:t>דן אילוז</w:t>
      </w:r>
      <w:r>
        <w:rPr>
          <w:rtl/>
        </w:rPr>
        <w:tab/>
      </w:r>
      <w:r>
        <w:rPr>
          <w:rtl/>
        </w:rPr>
        <w:tab/>
      </w:r>
      <w:r>
        <w:rPr>
          <w:rtl/>
        </w:rPr>
        <w:tab/>
        <w:t xml:space="preserve">–   </w:t>
      </w:r>
      <w:r>
        <w:rPr>
          <w:rFonts w:hint="cs"/>
          <w:rtl/>
        </w:rPr>
        <w:t>בעד</w:t>
      </w:r>
    </w:p>
    <w:p w:rsidR="000F4DFE" w:rsidRDefault="000F4DFE" w:rsidP="009635F5">
      <w:pPr>
        <w:rPr>
          <w:rtl/>
        </w:rPr>
      </w:pPr>
      <w:r>
        <w:rPr>
          <w:rtl/>
        </w:rPr>
        <w:t>ואליד אלהואשלה</w:t>
      </w:r>
      <w:r>
        <w:rPr>
          <w:rtl/>
        </w:rPr>
        <w:tab/>
      </w:r>
      <w:r>
        <w:rPr>
          <w:rtl/>
        </w:rPr>
        <w:tab/>
        <w:t xml:space="preserve">–   </w:t>
      </w:r>
      <w:r>
        <w:rPr>
          <w:rFonts w:hint="cs"/>
          <w:rtl/>
        </w:rPr>
        <w:t>אינו נוכח</w:t>
      </w:r>
    </w:p>
    <w:p w:rsidR="000F4DFE" w:rsidRDefault="000F4DFE" w:rsidP="009635F5">
      <w:pPr>
        <w:rPr>
          <w:rtl/>
        </w:rPr>
      </w:pPr>
      <w:r>
        <w:rPr>
          <w:rtl/>
        </w:rPr>
        <w:t>קארין אלהרר</w:t>
      </w:r>
      <w:r>
        <w:rPr>
          <w:rtl/>
        </w:rPr>
        <w:tab/>
      </w:r>
      <w:r>
        <w:rPr>
          <w:rtl/>
        </w:rPr>
        <w:tab/>
        <w:t xml:space="preserve">–   </w:t>
      </w:r>
      <w:r>
        <w:rPr>
          <w:rFonts w:hint="cs"/>
          <w:rtl/>
        </w:rPr>
        <w:t>אינה נוכחת</w:t>
      </w:r>
    </w:p>
    <w:p w:rsidR="000F4DFE" w:rsidRDefault="000F4DFE" w:rsidP="009635F5">
      <w:pPr>
        <w:rPr>
          <w:rtl/>
        </w:rPr>
      </w:pPr>
      <w:r>
        <w:rPr>
          <w:rtl/>
        </w:rPr>
        <w:t>זאב אלקין</w:t>
      </w:r>
      <w:r>
        <w:rPr>
          <w:rtl/>
        </w:rPr>
        <w:tab/>
      </w:r>
      <w:r>
        <w:rPr>
          <w:rtl/>
        </w:rPr>
        <w:tab/>
        <w:t xml:space="preserve">–   </w:t>
      </w:r>
      <w:r>
        <w:rPr>
          <w:rFonts w:hint="cs"/>
          <w:rtl/>
        </w:rPr>
        <w:t>אינו נוכח</w:t>
      </w:r>
    </w:p>
    <w:p w:rsidR="000F4DFE" w:rsidRDefault="000F4DFE" w:rsidP="009635F5">
      <w:pPr>
        <w:rPr>
          <w:rtl/>
        </w:rPr>
      </w:pPr>
      <w:r>
        <w:rPr>
          <w:rtl/>
        </w:rPr>
        <w:t>דוד אמסלם</w:t>
      </w:r>
      <w:r>
        <w:rPr>
          <w:rtl/>
        </w:rPr>
        <w:tab/>
      </w:r>
      <w:r>
        <w:rPr>
          <w:rtl/>
        </w:rPr>
        <w:tab/>
        <w:t xml:space="preserve">–   </w:t>
      </w:r>
      <w:r>
        <w:rPr>
          <w:rFonts w:hint="cs"/>
          <w:rtl/>
        </w:rPr>
        <w:t>אינו נוכח</w:t>
      </w:r>
    </w:p>
    <w:p w:rsidR="000F4DFE" w:rsidRDefault="000F4DFE" w:rsidP="009635F5">
      <w:pPr>
        <w:rPr>
          <w:rtl/>
        </w:rPr>
      </w:pPr>
      <w:r>
        <w:rPr>
          <w:rtl/>
        </w:rPr>
        <w:t>משה ארבל</w:t>
      </w:r>
      <w:r>
        <w:rPr>
          <w:rtl/>
        </w:rPr>
        <w:tab/>
      </w:r>
      <w:r>
        <w:rPr>
          <w:rtl/>
        </w:rPr>
        <w:tab/>
        <w:t xml:space="preserve">–   </w:t>
      </w:r>
      <w:r>
        <w:rPr>
          <w:rFonts w:hint="cs"/>
          <w:rtl/>
        </w:rPr>
        <w:t>אינו נוכח</w:t>
      </w:r>
    </w:p>
    <w:p w:rsidR="000F4DFE" w:rsidRDefault="000F4DFE" w:rsidP="009635F5">
      <w:pPr>
        <w:rPr>
          <w:rtl/>
        </w:rPr>
      </w:pPr>
      <w:r>
        <w:rPr>
          <w:rtl/>
        </w:rPr>
        <w:t>יעקב אשר</w:t>
      </w:r>
      <w:r>
        <w:rPr>
          <w:rtl/>
        </w:rPr>
        <w:tab/>
      </w:r>
      <w:r>
        <w:rPr>
          <w:rtl/>
        </w:rPr>
        <w:tab/>
        <w:t xml:space="preserve">–   </w:t>
      </w:r>
      <w:r>
        <w:rPr>
          <w:rFonts w:hint="cs"/>
          <w:rtl/>
        </w:rPr>
        <w:t>אינו נוכח</w:t>
      </w:r>
    </w:p>
    <w:p w:rsidR="000F4DFE" w:rsidRDefault="000F4DFE" w:rsidP="009635F5">
      <w:pPr>
        <w:rPr>
          <w:rtl/>
        </w:rPr>
      </w:pPr>
      <w:r>
        <w:rPr>
          <w:rtl/>
        </w:rPr>
        <w:t>אוריאל בוסו</w:t>
      </w:r>
      <w:r>
        <w:rPr>
          <w:rtl/>
        </w:rPr>
        <w:tab/>
      </w:r>
      <w:r>
        <w:rPr>
          <w:rtl/>
        </w:rPr>
        <w:tab/>
        <w:t xml:space="preserve">–   </w:t>
      </w:r>
      <w:r>
        <w:rPr>
          <w:rFonts w:hint="cs"/>
          <w:rtl/>
        </w:rPr>
        <w:t>בעד</w:t>
      </w:r>
    </w:p>
    <w:p w:rsidR="000F4DFE" w:rsidRDefault="000F4DFE" w:rsidP="009635F5">
      <w:pPr>
        <w:rPr>
          <w:rtl/>
        </w:rPr>
      </w:pPr>
      <w:r>
        <w:rPr>
          <w:rtl/>
        </w:rPr>
        <w:t>דבי ביטון</w:t>
      </w:r>
      <w:r>
        <w:rPr>
          <w:rtl/>
        </w:rPr>
        <w:tab/>
      </w:r>
      <w:r>
        <w:rPr>
          <w:rtl/>
        </w:rPr>
        <w:tab/>
        <w:t xml:space="preserve">–   </w:t>
      </w:r>
      <w:r>
        <w:rPr>
          <w:rFonts w:hint="cs"/>
          <w:rtl/>
        </w:rPr>
        <w:t>אינה נוכחת</w:t>
      </w:r>
    </w:p>
    <w:p w:rsidR="000F4DFE" w:rsidRDefault="000F4DFE" w:rsidP="009635F5">
      <w:pPr>
        <w:rPr>
          <w:rtl/>
        </w:rPr>
      </w:pPr>
      <w:r>
        <w:rPr>
          <w:rtl/>
        </w:rPr>
        <w:t>מיכאל מרדכי ביטון</w:t>
      </w:r>
      <w:r>
        <w:rPr>
          <w:rtl/>
        </w:rPr>
        <w:tab/>
        <w:t xml:space="preserve">–   </w:t>
      </w:r>
      <w:r>
        <w:rPr>
          <w:rFonts w:hint="cs"/>
          <w:rtl/>
        </w:rPr>
        <w:t>נגד</w:t>
      </w:r>
    </w:p>
    <w:p w:rsidR="000F4DFE" w:rsidRDefault="000F4DFE" w:rsidP="009635F5">
      <w:pPr>
        <w:rPr>
          <w:rtl/>
        </w:rPr>
      </w:pPr>
      <w:r>
        <w:rPr>
          <w:rtl/>
        </w:rPr>
        <w:t>דוד ביטן</w:t>
      </w:r>
      <w:r>
        <w:rPr>
          <w:rtl/>
        </w:rPr>
        <w:tab/>
      </w:r>
      <w:r>
        <w:rPr>
          <w:rtl/>
        </w:rPr>
        <w:tab/>
      </w:r>
      <w:r>
        <w:rPr>
          <w:rtl/>
        </w:rPr>
        <w:tab/>
        <w:t xml:space="preserve">–   </w:t>
      </w:r>
      <w:r>
        <w:rPr>
          <w:rFonts w:hint="cs"/>
          <w:rtl/>
        </w:rPr>
        <w:t>אינו נוכח</w:t>
      </w:r>
    </w:p>
    <w:p w:rsidR="000F4DFE" w:rsidRDefault="000F4DFE" w:rsidP="009635F5">
      <w:pPr>
        <w:rPr>
          <w:rtl/>
        </w:rPr>
      </w:pPr>
      <w:r>
        <w:rPr>
          <w:rtl/>
        </w:rPr>
        <w:t>בועז ביסמוט</w:t>
      </w:r>
      <w:r>
        <w:rPr>
          <w:rtl/>
        </w:rPr>
        <w:tab/>
      </w:r>
      <w:r>
        <w:rPr>
          <w:rtl/>
        </w:rPr>
        <w:tab/>
        <w:t xml:space="preserve">–   </w:t>
      </w:r>
      <w:r>
        <w:rPr>
          <w:rFonts w:hint="cs"/>
          <w:rtl/>
        </w:rPr>
        <w:t>בעד</w:t>
      </w:r>
    </w:p>
    <w:p w:rsidR="000F4DFE" w:rsidRDefault="000F4DFE" w:rsidP="009635F5">
      <w:pPr>
        <w:rPr>
          <w:rtl/>
        </w:rPr>
      </w:pPr>
      <w:r>
        <w:rPr>
          <w:rtl/>
        </w:rPr>
        <w:t>ולדימיר בליאק</w:t>
      </w:r>
      <w:r>
        <w:rPr>
          <w:rtl/>
        </w:rPr>
        <w:tab/>
      </w:r>
      <w:r>
        <w:rPr>
          <w:rtl/>
        </w:rPr>
        <w:tab/>
        <w:t xml:space="preserve">–   </w:t>
      </w:r>
      <w:r>
        <w:rPr>
          <w:rFonts w:hint="cs"/>
          <w:rtl/>
        </w:rPr>
        <w:t>נגד</w:t>
      </w:r>
    </w:p>
    <w:p w:rsidR="000F4DFE" w:rsidRDefault="000F4DFE" w:rsidP="009635F5">
      <w:pPr>
        <w:rPr>
          <w:rtl/>
        </w:rPr>
      </w:pPr>
      <w:r>
        <w:rPr>
          <w:rtl/>
        </w:rPr>
        <w:t>מירב בן ארי</w:t>
      </w:r>
      <w:r>
        <w:rPr>
          <w:rtl/>
        </w:rPr>
        <w:tab/>
      </w:r>
      <w:r>
        <w:rPr>
          <w:rtl/>
        </w:rPr>
        <w:tab/>
        <w:t xml:space="preserve">–   </w:t>
      </w:r>
      <w:r>
        <w:rPr>
          <w:rFonts w:hint="cs"/>
          <w:rtl/>
        </w:rPr>
        <w:t>אינה נוכחת</w:t>
      </w:r>
    </w:p>
    <w:p w:rsidR="000F4DFE" w:rsidRDefault="000F4DFE" w:rsidP="009635F5">
      <w:pPr>
        <w:rPr>
          <w:rtl/>
        </w:rPr>
      </w:pPr>
      <w:r>
        <w:rPr>
          <w:rtl/>
        </w:rPr>
        <w:t>רם בן ברק</w:t>
      </w:r>
      <w:r>
        <w:rPr>
          <w:rtl/>
        </w:rPr>
        <w:tab/>
      </w:r>
      <w:r>
        <w:rPr>
          <w:rtl/>
        </w:rPr>
        <w:tab/>
        <w:t xml:space="preserve">–   </w:t>
      </w:r>
      <w:r>
        <w:rPr>
          <w:rFonts w:hint="cs"/>
          <w:rtl/>
        </w:rPr>
        <w:t>אינו נוכח</w:t>
      </w:r>
    </w:p>
    <w:p w:rsidR="000F4DFE" w:rsidRDefault="000F4DFE" w:rsidP="009635F5">
      <w:pPr>
        <w:rPr>
          <w:rtl/>
        </w:rPr>
      </w:pPr>
      <w:r>
        <w:rPr>
          <w:rtl/>
        </w:rPr>
        <w:t>איתמר בן גביר</w:t>
      </w:r>
      <w:r>
        <w:rPr>
          <w:rtl/>
        </w:rPr>
        <w:tab/>
      </w:r>
      <w:r>
        <w:rPr>
          <w:rtl/>
        </w:rPr>
        <w:tab/>
        <w:t xml:space="preserve">–   </w:t>
      </w:r>
      <w:r>
        <w:rPr>
          <w:rFonts w:hint="cs"/>
          <w:rtl/>
        </w:rPr>
        <w:t>אינו נוכח</w:t>
      </w:r>
    </w:p>
    <w:p w:rsidR="000F4DFE" w:rsidRDefault="000F4DFE" w:rsidP="009635F5">
      <w:pPr>
        <w:rPr>
          <w:rtl/>
        </w:rPr>
      </w:pPr>
      <w:r>
        <w:rPr>
          <w:rtl/>
        </w:rPr>
        <w:t>אברהם בצלאל</w:t>
      </w:r>
      <w:r>
        <w:rPr>
          <w:rtl/>
        </w:rPr>
        <w:tab/>
      </w:r>
      <w:r>
        <w:rPr>
          <w:rtl/>
        </w:rPr>
        <w:tab/>
        <w:t xml:space="preserve">–   </w:t>
      </w:r>
      <w:r>
        <w:rPr>
          <w:rFonts w:hint="cs"/>
          <w:rtl/>
        </w:rPr>
        <w:t>בעד</w:t>
      </w:r>
    </w:p>
    <w:p w:rsidR="000F4DFE" w:rsidRDefault="000F4DFE" w:rsidP="009635F5">
      <w:pPr>
        <w:rPr>
          <w:rtl/>
        </w:rPr>
      </w:pPr>
      <w:r>
        <w:rPr>
          <w:rtl/>
        </w:rPr>
        <w:t>אורנה ברביבאי</w:t>
      </w:r>
      <w:r>
        <w:rPr>
          <w:rtl/>
        </w:rPr>
        <w:tab/>
      </w:r>
      <w:r>
        <w:rPr>
          <w:rtl/>
        </w:rPr>
        <w:tab/>
        <w:t xml:space="preserve">–   </w:t>
      </w:r>
      <w:r>
        <w:rPr>
          <w:rFonts w:hint="cs"/>
          <w:rtl/>
        </w:rPr>
        <w:t>אינה נוכחת</w:t>
      </w:r>
    </w:p>
    <w:p w:rsidR="000F4DFE" w:rsidRDefault="000F4DFE" w:rsidP="009635F5">
      <w:pPr>
        <w:rPr>
          <w:rtl/>
        </w:rPr>
      </w:pPr>
      <w:r>
        <w:rPr>
          <w:rtl/>
        </w:rPr>
        <w:t>אליהו ברוכי</w:t>
      </w:r>
      <w:r>
        <w:rPr>
          <w:rtl/>
        </w:rPr>
        <w:tab/>
      </w:r>
      <w:r>
        <w:rPr>
          <w:rtl/>
        </w:rPr>
        <w:tab/>
        <w:t xml:space="preserve">–   </w:t>
      </w:r>
      <w:r>
        <w:rPr>
          <w:rFonts w:hint="cs"/>
          <w:rtl/>
        </w:rPr>
        <w:t>בעד</w:t>
      </w:r>
    </w:p>
    <w:p w:rsidR="000F4DFE" w:rsidRDefault="000F4DFE" w:rsidP="009635F5">
      <w:pPr>
        <w:rPr>
          <w:rtl/>
        </w:rPr>
      </w:pPr>
      <w:r>
        <w:rPr>
          <w:rtl/>
        </w:rPr>
        <w:t>ניר ברקת</w:t>
      </w:r>
      <w:r>
        <w:rPr>
          <w:rtl/>
        </w:rPr>
        <w:tab/>
      </w:r>
      <w:r>
        <w:rPr>
          <w:rtl/>
        </w:rPr>
        <w:tab/>
        <w:t xml:space="preserve">–   </w:t>
      </w:r>
      <w:r>
        <w:rPr>
          <w:rFonts w:hint="cs"/>
          <w:rtl/>
        </w:rPr>
        <w:t>אינו נוכח</w:t>
      </w:r>
    </w:p>
    <w:p w:rsidR="000F4DFE" w:rsidRDefault="000F4DFE" w:rsidP="009635F5">
      <w:pPr>
        <w:rPr>
          <w:rtl/>
        </w:rPr>
      </w:pPr>
      <w:r>
        <w:rPr>
          <w:rtl/>
        </w:rPr>
        <w:t>טלי גוטליב</w:t>
      </w:r>
      <w:r>
        <w:rPr>
          <w:rtl/>
        </w:rPr>
        <w:tab/>
      </w:r>
      <w:r>
        <w:rPr>
          <w:rtl/>
        </w:rPr>
        <w:tab/>
        <w:t xml:space="preserve">–   </w:t>
      </w:r>
      <w:r>
        <w:rPr>
          <w:rFonts w:hint="cs"/>
          <w:rtl/>
        </w:rPr>
        <w:t>בעד</w:t>
      </w:r>
    </w:p>
    <w:p w:rsidR="000F4DFE" w:rsidRDefault="000F4DFE" w:rsidP="009635F5">
      <w:pPr>
        <w:rPr>
          <w:rtl/>
        </w:rPr>
      </w:pPr>
      <w:r>
        <w:rPr>
          <w:rtl/>
        </w:rPr>
        <w:lastRenderedPageBreak/>
        <w:t>מאי גולן</w:t>
      </w:r>
      <w:r>
        <w:rPr>
          <w:rtl/>
        </w:rPr>
        <w:tab/>
      </w:r>
      <w:r>
        <w:rPr>
          <w:rtl/>
        </w:rPr>
        <w:tab/>
      </w:r>
      <w:r>
        <w:rPr>
          <w:rtl/>
        </w:rPr>
        <w:tab/>
        <w:t xml:space="preserve">–   </w:t>
      </w:r>
      <w:r>
        <w:rPr>
          <w:rFonts w:hint="cs"/>
          <w:rtl/>
        </w:rPr>
        <w:t>בעד</w:t>
      </w:r>
    </w:p>
    <w:p w:rsidR="000F4DFE" w:rsidRDefault="000F4DFE" w:rsidP="009635F5">
      <w:pPr>
        <w:rPr>
          <w:rtl/>
        </w:rPr>
      </w:pPr>
      <w:r>
        <w:rPr>
          <w:rtl/>
        </w:rPr>
        <w:t>יואב גלנט</w:t>
      </w:r>
      <w:r>
        <w:rPr>
          <w:rtl/>
        </w:rPr>
        <w:tab/>
      </w:r>
      <w:r>
        <w:rPr>
          <w:rtl/>
        </w:rPr>
        <w:tab/>
        <w:t xml:space="preserve">–   </w:t>
      </w:r>
      <w:r>
        <w:rPr>
          <w:rFonts w:hint="cs"/>
          <w:rtl/>
        </w:rPr>
        <w:t>אינו נוכח</w:t>
      </w:r>
    </w:p>
    <w:p w:rsidR="000F4DFE" w:rsidRDefault="000F4DFE" w:rsidP="009635F5">
      <w:pPr>
        <w:rPr>
          <w:rtl/>
        </w:rPr>
      </w:pPr>
      <w:r>
        <w:rPr>
          <w:rtl/>
        </w:rPr>
        <w:t>גילה גמליאל</w:t>
      </w:r>
      <w:r>
        <w:rPr>
          <w:rtl/>
        </w:rPr>
        <w:tab/>
      </w:r>
      <w:r>
        <w:rPr>
          <w:rtl/>
        </w:rPr>
        <w:tab/>
        <w:t xml:space="preserve">–   </w:t>
      </w:r>
      <w:r>
        <w:rPr>
          <w:rFonts w:hint="cs"/>
          <w:rtl/>
        </w:rPr>
        <w:t>בעד</w:t>
      </w:r>
    </w:p>
    <w:p w:rsidR="000F4DFE" w:rsidRDefault="000F4DFE" w:rsidP="009635F5">
      <w:pPr>
        <w:rPr>
          <w:rtl/>
        </w:rPr>
      </w:pPr>
      <w:r>
        <w:rPr>
          <w:rtl/>
        </w:rPr>
        <w:t>בנימין גנץ</w:t>
      </w:r>
      <w:r>
        <w:rPr>
          <w:rtl/>
        </w:rPr>
        <w:tab/>
      </w:r>
      <w:r>
        <w:rPr>
          <w:rtl/>
        </w:rPr>
        <w:tab/>
        <w:t xml:space="preserve">–   </w:t>
      </w:r>
      <w:r>
        <w:rPr>
          <w:rFonts w:hint="cs"/>
          <w:rtl/>
        </w:rPr>
        <w:t>אינו נוכח</w:t>
      </w:r>
    </w:p>
    <w:p w:rsidR="000F4DFE" w:rsidRDefault="000F4DFE" w:rsidP="009635F5">
      <w:pPr>
        <w:rPr>
          <w:rtl/>
        </w:rPr>
      </w:pPr>
      <w:r>
        <w:rPr>
          <w:rtl/>
        </w:rPr>
        <w:t>משה גפני</w:t>
      </w:r>
      <w:r>
        <w:rPr>
          <w:rtl/>
        </w:rPr>
        <w:tab/>
      </w:r>
      <w:r>
        <w:rPr>
          <w:rtl/>
        </w:rPr>
        <w:tab/>
        <w:t xml:space="preserve">–   </w:t>
      </w:r>
      <w:r>
        <w:rPr>
          <w:rFonts w:hint="cs"/>
          <w:rtl/>
        </w:rPr>
        <w:t>אינו נוכח</w:t>
      </w:r>
    </w:p>
    <w:p w:rsidR="000F4DFE" w:rsidRDefault="000F4DFE" w:rsidP="009635F5">
      <w:pPr>
        <w:rPr>
          <w:rtl/>
        </w:rPr>
      </w:pPr>
      <w:r>
        <w:rPr>
          <w:rtl/>
        </w:rPr>
        <w:t>סימון דוידסון</w:t>
      </w:r>
      <w:r>
        <w:rPr>
          <w:rtl/>
        </w:rPr>
        <w:tab/>
      </w:r>
      <w:r>
        <w:rPr>
          <w:rtl/>
        </w:rPr>
        <w:tab/>
        <w:t xml:space="preserve">–   </w:t>
      </w:r>
      <w:r>
        <w:rPr>
          <w:rFonts w:hint="cs"/>
          <w:rtl/>
        </w:rPr>
        <w:t>נגד</w:t>
      </w:r>
    </w:p>
    <w:p w:rsidR="000F4DFE" w:rsidRDefault="000F4DFE" w:rsidP="009635F5">
      <w:pPr>
        <w:rPr>
          <w:rtl/>
        </w:rPr>
      </w:pPr>
      <w:r>
        <w:rPr>
          <w:rtl/>
        </w:rPr>
        <w:t>אבי דיכטר</w:t>
      </w:r>
      <w:r>
        <w:rPr>
          <w:rtl/>
        </w:rPr>
        <w:tab/>
      </w:r>
      <w:r>
        <w:rPr>
          <w:rtl/>
        </w:rPr>
        <w:tab/>
        <w:t xml:space="preserve">–   </w:t>
      </w:r>
      <w:r>
        <w:rPr>
          <w:rFonts w:hint="cs"/>
          <w:rtl/>
        </w:rPr>
        <w:t>אינו נוכח</w:t>
      </w:r>
    </w:p>
    <w:p w:rsidR="000F4DFE" w:rsidRDefault="000F4DFE" w:rsidP="009635F5">
      <w:pPr>
        <w:rPr>
          <w:rtl/>
        </w:rPr>
      </w:pPr>
      <w:r>
        <w:rPr>
          <w:rtl/>
        </w:rPr>
        <w:t>גלית דיסטל אטבריאן</w:t>
      </w:r>
      <w:r>
        <w:rPr>
          <w:rtl/>
        </w:rPr>
        <w:tab/>
        <w:t xml:space="preserve">–   </w:t>
      </w:r>
      <w:r>
        <w:rPr>
          <w:rFonts w:hint="cs"/>
          <w:rtl/>
        </w:rPr>
        <w:t>בעד</w:t>
      </w:r>
    </w:p>
    <w:p w:rsidR="000F4DFE" w:rsidRDefault="000F4DFE" w:rsidP="009635F5">
      <w:pPr>
        <w:rPr>
          <w:rtl/>
        </w:rPr>
      </w:pPr>
      <w:r>
        <w:rPr>
          <w:rtl/>
        </w:rPr>
        <w:t>אלי דלל</w:t>
      </w:r>
      <w:r>
        <w:rPr>
          <w:rtl/>
        </w:rPr>
        <w:tab/>
      </w:r>
      <w:r>
        <w:rPr>
          <w:rtl/>
        </w:rPr>
        <w:tab/>
      </w:r>
      <w:r>
        <w:rPr>
          <w:rtl/>
        </w:rPr>
        <w:tab/>
        <w:t xml:space="preserve">–   </w:t>
      </w:r>
      <w:r>
        <w:rPr>
          <w:rFonts w:hint="cs"/>
          <w:rtl/>
        </w:rPr>
        <w:t>בעד</w:t>
      </w:r>
    </w:p>
    <w:p w:rsidR="000F4DFE" w:rsidRDefault="000F4DFE" w:rsidP="009635F5">
      <w:pPr>
        <w:rPr>
          <w:rtl/>
        </w:rPr>
      </w:pPr>
      <w:r>
        <w:rPr>
          <w:rtl/>
        </w:rPr>
        <w:t>דני דנון</w:t>
      </w:r>
      <w:r>
        <w:rPr>
          <w:rtl/>
        </w:rPr>
        <w:tab/>
      </w:r>
      <w:r>
        <w:rPr>
          <w:rtl/>
        </w:rPr>
        <w:tab/>
      </w:r>
      <w:r>
        <w:rPr>
          <w:rtl/>
        </w:rPr>
        <w:tab/>
        <w:t xml:space="preserve">–   </w:t>
      </w:r>
      <w:r>
        <w:rPr>
          <w:rFonts w:hint="cs"/>
          <w:rtl/>
        </w:rPr>
        <w:t>אינו נוכח</w:t>
      </w:r>
    </w:p>
    <w:p w:rsidR="000F4DFE" w:rsidRDefault="000F4DFE" w:rsidP="009635F5">
      <w:pPr>
        <w:rPr>
          <w:rtl/>
        </w:rPr>
      </w:pPr>
      <w:r>
        <w:rPr>
          <w:rtl/>
        </w:rPr>
        <w:t>שלום דנינו</w:t>
      </w:r>
      <w:r>
        <w:rPr>
          <w:rtl/>
        </w:rPr>
        <w:tab/>
      </w:r>
      <w:r>
        <w:rPr>
          <w:rtl/>
        </w:rPr>
        <w:tab/>
        <w:t xml:space="preserve">–   </w:t>
      </w:r>
      <w:r>
        <w:rPr>
          <w:rFonts w:hint="cs"/>
          <w:rtl/>
        </w:rPr>
        <w:t>בעד</w:t>
      </w:r>
    </w:p>
    <w:p w:rsidR="000F4DFE" w:rsidRDefault="000F4DFE" w:rsidP="009635F5">
      <w:pPr>
        <w:rPr>
          <w:rtl/>
        </w:rPr>
      </w:pPr>
      <w:r>
        <w:rPr>
          <w:rtl/>
        </w:rPr>
        <w:t>אריה מכלוף דרעי</w:t>
      </w:r>
      <w:r>
        <w:rPr>
          <w:rtl/>
        </w:rPr>
        <w:tab/>
        <w:t xml:space="preserve">–   </w:t>
      </w:r>
      <w:r>
        <w:rPr>
          <w:rFonts w:hint="cs"/>
          <w:rtl/>
        </w:rPr>
        <w:t>אינו נוכח</w:t>
      </w:r>
    </w:p>
    <w:p w:rsidR="000F4DFE" w:rsidRDefault="000F4DFE" w:rsidP="009635F5">
      <w:pPr>
        <w:rPr>
          <w:rtl/>
        </w:rPr>
      </w:pPr>
      <w:r>
        <w:rPr>
          <w:rtl/>
        </w:rPr>
        <w:t>עמית הלוי</w:t>
      </w:r>
      <w:r>
        <w:rPr>
          <w:rtl/>
        </w:rPr>
        <w:tab/>
      </w:r>
      <w:r>
        <w:rPr>
          <w:rtl/>
        </w:rPr>
        <w:tab/>
        <w:t xml:space="preserve">–   </w:t>
      </w:r>
      <w:r>
        <w:rPr>
          <w:rFonts w:hint="cs"/>
          <w:rtl/>
        </w:rPr>
        <w:t>בעד</w:t>
      </w:r>
    </w:p>
    <w:p w:rsidR="000F4DFE" w:rsidRDefault="000F4DFE" w:rsidP="009635F5">
      <w:pPr>
        <w:rPr>
          <w:rtl/>
        </w:rPr>
      </w:pPr>
      <w:r>
        <w:rPr>
          <w:rtl/>
        </w:rPr>
        <w:t>שרן מרים השכל</w:t>
      </w:r>
      <w:r>
        <w:rPr>
          <w:rtl/>
        </w:rPr>
        <w:tab/>
      </w:r>
      <w:r>
        <w:rPr>
          <w:rtl/>
        </w:rPr>
        <w:tab/>
        <w:t xml:space="preserve">–   </w:t>
      </w:r>
      <w:r>
        <w:rPr>
          <w:rFonts w:hint="cs"/>
          <w:rtl/>
        </w:rPr>
        <w:t>אינה נוכחת</w:t>
      </w:r>
    </w:p>
    <w:p w:rsidR="000F4DFE" w:rsidRDefault="000F4DFE" w:rsidP="009635F5">
      <w:pPr>
        <w:rPr>
          <w:rtl/>
        </w:rPr>
      </w:pPr>
      <w:r>
        <w:rPr>
          <w:rtl/>
        </w:rPr>
        <w:t>ניסים ואטורי</w:t>
      </w:r>
      <w:r>
        <w:rPr>
          <w:rtl/>
        </w:rPr>
        <w:tab/>
      </w:r>
      <w:r>
        <w:rPr>
          <w:rtl/>
        </w:rPr>
        <w:tab/>
        <w:t xml:space="preserve">–   </w:t>
      </w:r>
      <w:r>
        <w:rPr>
          <w:rFonts w:hint="cs"/>
          <w:rtl/>
        </w:rPr>
        <w:t>אינו נוכח</w:t>
      </w:r>
    </w:p>
    <w:p w:rsidR="000F4DFE" w:rsidRDefault="000F4DFE" w:rsidP="009635F5">
      <w:pPr>
        <w:rPr>
          <w:rtl/>
        </w:rPr>
      </w:pPr>
      <w:r>
        <w:rPr>
          <w:rtl/>
        </w:rPr>
        <w:t>מיכל מרים וולדיגר</w:t>
      </w:r>
      <w:r>
        <w:rPr>
          <w:rtl/>
        </w:rPr>
        <w:tab/>
        <w:t xml:space="preserve">–   </w:t>
      </w:r>
      <w:r>
        <w:rPr>
          <w:rFonts w:hint="cs"/>
          <w:rtl/>
        </w:rPr>
        <w:t>בעד</w:t>
      </w:r>
    </w:p>
    <w:p w:rsidR="000F4DFE" w:rsidRDefault="000F4DFE" w:rsidP="009635F5">
      <w:pPr>
        <w:rPr>
          <w:rtl/>
        </w:rPr>
      </w:pPr>
      <w:r>
        <w:rPr>
          <w:rtl/>
        </w:rPr>
        <w:t>יצחק שמעון וסרלאוף</w:t>
      </w:r>
      <w:r>
        <w:rPr>
          <w:rtl/>
        </w:rPr>
        <w:tab/>
        <w:t xml:space="preserve">–   </w:t>
      </w:r>
      <w:r>
        <w:rPr>
          <w:rFonts w:hint="cs"/>
          <w:rtl/>
        </w:rPr>
        <w:t>בעד</w:t>
      </w:r>
    </w:p>
    <w:p w:rsidR="000F4DFE" w:rsidRDefault="000F4DFE" w:rsidP="009635F5">
      <w:pPr>
        <w:rPr>
          <w:rtl/>
        </w:rPr>
      </w:pPr>
      <w:r>
        <w:rPr>
          <w:rtl/>
        </w:rPr>
        <w:t>יאסר חוג'יראת</w:t>
      </w:r>
      <w:r>
        <w:rPr>
          <w:rtl/>
        </w:rPr>
        <w:tab/>
      </w:r>
      <w:r>
        <w:rPr>
          <w:rtl/>
        </w:rPr>
        <w:tab/>
        <w:t xml:space="preserve">–   </w:t>
      </w:r>
      <w:r>
        <w:rPr>
          <w:rFonts w:hint="cs"/>
          <w:rtl/>
        </w:rPr>
        <w:t>בעד</w:t>
      </w:r>
    </w:p>
    <w:p w:rsidR="000F4DFE" w:rsidRDefault="000F4DFE" w:rsidP="009635F5">
      <w:pPr>
        <w:rPr>
          <w:rtl/>
        </w:rPr>
      </w:pPr>
      <w:r>
        <w:rPr>
          <w:rtl/>
        </w:rPr>
        <w:t>אימאן ח'טיב יאסין</w:t>
      </w:r>
      <w:r>
        <w:rPr>
          <w:rtl/>
        </w:rPr>
        <w:tab/>
        <w:t xml:space="preserve">–   </w:t>
      </w:r>
      <w:r>
        <w:rPr>
          <w:rFonts w:hint="cs"/>
          <w:rtl/>
        </w:rPr>
        <w:t>נגד</w:t>
      </w:r>
    </w:p>
    <w:p w:rsidR="000F4DFE" w:rsidRDefault="000F4DFE" w:rsidP="009635F5">
      <w:pPr>
        <w:rPr>
          <w:rtl/>
        </w:rPr>
      </w:pPr>
      <w:r>
        <w:rPr>
          <w:rtl/>
        </w:rPr>
        <w:t>ווליד טאהא</w:t>
      </w:r>
      <w:r>
        <w:rPr>
          <w:rtl/>
        </w:rPr>
        <w:tab/>
      </w:r>
      <w:r>
        <w:rPr>
          <w:rtl/>
        </w:rPr>
        <w:tab/>
        <w:t xml:space="preserve">–   </w:t>
      </w:r>
      <w:r>
        <w:rPr>
          <w:rFonts w:hint="cs"/>
          <w:rtl/>
        </w:rPr>
        <w:t>אינו נוכח</w:t>
      </w:r>
    </w:p>
    <w:p w:rsidR="000F4DFE" w:rsidRDefault="000F4DFE" w:rsidP="009635F5">
      <w:pPr>
        <w:rPr>
          <w:rtl/>
        </w:rPr>
      </w:pPr>
      <w:r>
        <w:rPr>
          <w:rtl/>
        </w:rPr>
        <w:t>בועז טופורובסקי</w:t>
      </w:r>
      <w:r>
        <w:rPr>
          <w:rtl/>
        </w:rPr>
        <w:tab/>
      </w:r>
      <w:r>
        <w:rPr>
          <w:rtl/>
        </w:rPr>
        <w:tab/>
        <w:t xml:space="preserve">–   </w:t>
      </w:r>
      <w:r>
        <w:rPr>
          <w:rFonts w:hint="cs"/>
          <w:rtl/>
        </w:rPr>
        <w:t>אינו נוכח</w:t>
      </w:r>
    </w:p>
    <w:p w:rsidR="000F4DFE" w:rsidRDefault="000F4DFE" w:rsidP="009635F5">
      <w:pPr>
        <w:rPr>
          <w:rtl/>
        </w:rPr>
      </w:pPr>
      <w:r>
        <w:rPr>
          <w:rtl/>
        </w:rPr>
        <w:t>משה טור פז</w:t>
      </w:r>
      <w:r>
        <w:rPr>
          <w:rtl/>
        </w:rPr>
        <w:tab/>
      </w:r>
      <w:r>
        <w:rPr>
          <w:rtl/>
        </w:rPr>
        <w:tab/>
        <w:t xml:space="preserve">–   </w:t>
      </w:r>
      <w:r>
        <w:rPr>
          <w:rFonts w:hint="cs"/>
          <w:rtl/>
        </w:rPr>
        <w:t>נגד</w:t>
      </w:r>
    </w:p>
    <w:p w:rsidR="000F4DFE" w:rsidRDefault="000F4DFE" w:rsidP="009635F5">
      <w:pPr>
        <w:rPr>
          <w:rtl/>
        </w:rPr>
      </w:pPr>
      <w:r>
        <w:rPr>
          <w:rtl/>
        </w:rPr>
        <w:t>אחמד טיבי</w:t>
      </w:r>
      <w:r>
        <w:rPr>
          <w:rtl/>
        </w:rPr>
        <w:tab/>
      </w:r>
      <w:r>
        <w:rPr>
          <w:rtl/>
        </w:rPr>
        <w:tab/>
        <w:t xml:space="preserve">–   </w:t>
      </w:r>
      <w:r>
        <w:rPr>
          <w:rFonts w:hint="cs"/>
          <w:rtl/>
        </w:rPr>
        <w:t>אינו נוכח</w:t>
      </w:r>
    </w:p>
    <w:p w:rsidR="000F4DFE" w:rsidRDefault="000F4DFE" w:rsidP="009635F5">
      <w:pPr>
        <w:rPr>
          <w:rtl/>
        </w:rPr>
      </w:pPr>
      <w:r>
        <w:rPr>
          <w:rtl/>
        </w:rPr>
        <w:t>יוסף טייב</w:t>
      </w:r>
      <w:r>
        <w:rPr>
          <w:rtl/>
        </w:rPr>
        <w:tab/>
      </w:r>
      <w:r>
        <w:rPr>
          <w:rtl/>
        </w:rPr>
        <w:tab/>
        <w:t xml:space="preserve">–   </w:t>
      </w:r>
      <w:r>
        <w:rPr>
          <w:rFonts w:hint="cs"/>
          <w:rtl/>
        </w:rPr>
        <w:t>בעד</w:t>
      </w:r>
    </w:p>
    <w:p w:rsidR="000F4DFE" w:rsidRDefault="000F4DFE" w:rsidP="009635F5">
      <w:pPr>
        <w:rPr>
          <w:rtl/>
        </w:rPr>
      </w:pPr>
      <w:r>
        <w:rPr>
          <w:rtl/>
        </w:rPr>
        <w:t>אוהד טל</w:t>
      </w:r>
      <w:r>
        <w:rPr>
          <w:rtl/>
        </w:rPr>
        <w:tab/>
      </w:r>
      <w:r>
        <w:rPr>
          <w:rtl/>
        </w:rPr>
        <w:tab/>
      </w:r>
      <w:r>
        <w:rPr>
          <w:rtl/>
        </w:rPr>
        <w:tab/>
        <w:t xml:space="preserve">–   </w:t>
      </w:r>
      <w:r>
        <w:rPr>
          <w:rFonts w:hint="cs"/>
          <w:rtl/>
        </w:rPr>
        <w:t>בעד</w:t>
      </w:r>
    </w:p>
    <w:p w:rsidR="000F4DFE" w:rsidRDefault="000F4DFE" w:rsidP="009635F5">
      <w:pPr>
        <w:rPr>
          <w:rtl/>
        </w:rPr>
      </w:pPr>
      <w:r>
        <w:rPr>
          <w:rtl/>
        </w:rPr>
        <w:t>יעקב טסלר</w:t>
      </w:r>
      <w:r>
        <w:rPr>
          <w:rtl/>
        </w:rPr>
        <w:tab/>
      </w:r>
      <w:r>
        <w:rPr>
          <w:rtl/>
        </w:rPr>
        <w:tab/>
        <w:t xml:space="preserve">–   </w:t>
      </w:r>
      <w:r>
        <w:rPr>
          <w:rFonts w:hint="cs"/>
          <w:rtl/>
        </w:rPr>
        <w:t>אינו נוכח</w:t>
      </w:r>
    </w:p>
    <w:p w:rsidR="000F4DFE" w:rsidRDefault="000F4DFE" w:rsidP="009635F5">
      <w:pPr>
        <w:rPr>
          <w:rtl/>
        </w:rPr>
      </w:pPr>
      <w:r>
        <w:rPr>
          <w:rtl/>
        </w:rPr>
        <w:t>חילי טרופר</w:t>
      </w:r>
      <w:r>
        <w:rPr>
          <w:rtl/>
        </w:rPr>
        <w:tab/>
      </w:r>
      <w:r>
        <w:rPr>
          <w:rtl/>
        </w:rPr>
        <w:tab/>
        <w:t xml:space="preserve">–   </w:t>
      </w:r>
      <w:r>
        <w:rPr>
          <w:rFonts w:hint="cs"/>
          <w:rtl/>
        </w:rPr>
        <w:t>אינו נוכח</w:t>
      </w:r>
    </w:p>
    <w:p w:rsidR="000F4DFE" w:rsidRDefault="000F4DFE" w:rsidP="009635F5">
      <w:pPr>
        <w:rPr>
          <w:rtl/>
        </w:rPr>
      </w:pPr>
      <w:r>
        <w:rPr>
          <w:rtl/>
        </w:rPr>
        <w:t>אלמוג כהן</w:t>
      </w:r>
      <w:r>
        <w:rPr>
          <w:rtl/>
        </w:rPr>
        <w:tab/>
      </w:r>
      <w:r>
        <w:rPr>
          <w:rtl/>
        </w:rPr>
        <w:tab/>
        <w:t xml:space="preserve">–   </w:t>
      </w:r>
      <w:r>
        <w:rPr>
          <w:rFonts w:hint="cs"/>
          <w:rtl/>
        </w:rPr>
        <w:t>בעד</w:t>
      </w:r>
    </w:p>
    <w:p w:rsidR="000F4DFE" w:rsidRDefault="000F4DFE" w:rsidP="009635F5">
      <w:pPr>
        <w:rPr>
          <w:rtl/>
        </w:rPr>
      </w:pPr>
      <w:r>
        <w:rPr>
          <w:rtl/>
        </w:rPr>
        <w:t>מאיר כהן</w:t>
      </w:r>
      <w:r>
        <w:rPr>
          <w:rtl/>
        </w:rPr>
        <w:tab/>
      </w:r>
      <w:r>
        <w:rPr>
          <w:rtl/>
        </w:rPr>
        <w:tab/>
        <w:t xml:space="preserve">–   </w:t>
      </w:r>
      <w:r>
        <w:rPr>
          <w:rFonts w:hint="cs"/>
          <w:rtl/>
        </w:rPr>
        <w:t>אינו נוכח</w:t>
      </w:r>
    </w:p>
    <w:p w:rsidR="000F4DFE" w:rsidRDefault="000F4DFE" w:rsidP="009635F5">
      <w:pPr>
        <w:rPr>
          <w:rtl/>
        </w:rPr>
      </w:pPr>
      <w:r>
        <w:rPr>
          <w:rtl/>
        </w:rPr>
        <w:t>מירב כהן</w:t>
      </w:r>
      <w:r>
        <w:rPr>
          <w:rtl/>
        </w:rPr>
        <w:tab/>
      </w:r>
      <w:r>
        <w:rPr>
          <w:rtl/>
        </w:rPr>
        <w:tab/>
        <w:t xml:space="preserve">–   </w:t>
      </w:r>
      <w:r>
        <w:rPr>
          <w:rFonts w:hint="cs"/>
          <w:rtl/>
        </w:rPr>
        <w:t>נגד</w:t>
      </w:r>
    </w:p>
    <w:p w:rsidR="000F4DFE" w:rsidRDefault="000F4DFE" w:rsidP="009635F5">
      <w:pPr>
        <w:rPr>
          <w:rtl/>
        </w:rPr>
      </w:pPr>
      <w:r>
        <w:rPr>
          <w:rtl/>
        </w:rPr>
        <w:t>מתן כהנא</w:t>
      </w:r>
      <w:r>
        <w:rPr>
          <w:rtl/>
        </w:rPr>
        <w:tab/>
      </w:r>
      <w:r>
        <w:rPr>
          <w:rtl/>
        </w:rPr>
        <w:tab/>
        <w:t xml:space="preserve">–   </w:t>
      </w:r>
      <w:r>
        <w:rPr>
          <w:rFonts w:hint="cs"/>
          <w:rtl/>
        </w:rPr>
        <w:t>אינו נוכח</w:t>
      </w:r>
    </w:p>
    <w:p w:rsidR="000F4DFE" w:rsidRDefault="000F4DFE" w:rsidP="009635F5">
      <w:pPr>
        <w:rPr>
          <w:rtl/>
        </w:rPr>
      </w:pPr>
      <w:r>
        <w:rPr>
          <w:rtl/>
        </w:rPr>
        <w:t>עופר כסיף</w:t>
      </w:r>
      <w:r>
        <w:rPr>
          <w:rtl/>
        </w:rPr>
        <w:tab/>
      </w:r>
      <w:r>
        <w:rPr>
          <w:rtl/>
        </w:rPr>
        <w:tab/>
        <w:t xml:space="preserve">–   </w:t>
      </w:r>
      <w:r>
        <w:rPr>
          <w:rFonts w:hint="cs"/>
          <w:rtl/>
        </w:rPr>
        <w:t>אינו נוכח</w:t>
      </w:r>
    </w:p>
    <w:p w:rsidR="000F4DFE" w:rsidRDefault="000F4DFE" w:rsidP="009635F5">
      <w:pPr>
        <w:rPr>
          <w:rtl/>
        </w:rPr>
      </w:pPr>
      <w:r>
        <w:rPr>
          <w:rtl/>
        </w:rPr>
        <w:t>אופיר כץ</w:t>
      </w:r>
      <w:r>
        <w:rPr>
          <w:rtl/>
        </w:rPr>
        <w:tab/>
      </w:r>
      <w:r>
        <w:rPr>
          <w:rtl/>
        </w:rPr>
        <w:tab/>
        <w:t xml:space="preserve">–   </w:t>
      </w:r>
      <w:r>
        <w:rPr>
          <w:rFonts w:hint="cs"/>
          <w:rtl/>
        </w:rPr>
        <w:t>בעד</w:t>
      </w:r>
    </w:p>
    <w:p w:rsidR="000F4DFE" w:rsidRDefault="000F4DFE" w:rsidP="009635F5">
      <w:pPr>
        <w:rPr>
          <w:rtl/>
        </w:rPr>
      </w:pPr>
      <w:r>
        <w:rPr>
          <w:rtl/>
        </w:rPr>
        <w:t>ישראל כץ</w:t>
      </w:r>
      <w:r>
        <w:rPr>
          <w:rtl/>
        </w:rPr>
        <w:tab/>
      </w:r>
      <w:r>
        <w:rPr>
          <w:rtl/>
        </w:rPr>
        <w:tab/>
        <w:t xml:space="preserve">–   </w:t>
      </w:r>
      <w:r>
        <w:rPr>
          <w:rFonts w:hint="cs"/>
          <w:rtl/>
        </w:rPr>
        <w:t>בעד</w:t>
      </w:r>
    </w:p>
    <w:p w:rsidR="000F4DFE" w:rsidRDefault="000F4DFE" w:rsidP="009635F5">
      <w:pPr>
        <w:rPr>
          <w:rtl/>
        </w:rPr>
      </w:pPr>
      <w:r>
        <w:rPr>
          <w:rtl/>
        </w:rPr>
        <w:t>רון כץ</w:t>
      </w:r>
      <w:r>
        <w:rPr>
          <w:rtl/>
        </w:rPr>
        <w:tab/>
      </w:r>
      <w:r>
        <w:rPr>
          <w:rtl/>
        </w:rPr>
        <w:tab/>
      </w:r>
      <w:r>
        <w:rPr>
          <w:rtl/>
        </w:rPr>
        <w:tab/>
        <w:t xml:space="preserve">–   </w:t>
      </w:r>
      <w:r>
        <w:rPr>
          <w:rFonts w:hint="cs"/>
          <w:rtl/>
        </w:rPr>
        <w:t>אינו נוכח</w:t>
      </w:r>
    </w:p>
    <w:p w:rsidR="000F4DFE" w:rsidRDefault="000F4DFE" w:rsidP="009635F5">
      <w:pPr>
        <w:rPr>
          <w:rtl/>
        </w:rPr>
      </w:pPr>
      <w:r>
        <w:rPr>
          <w:rtl/>
        </w:rPr>
        <w:lastRenderedPageBreak/>
        <w:t>יוראי להב הרצנו</w:t>
      </w:r>
      <w:r>
        <w:rPr>
          <w:rtl/>
        </w:rPr>
        <w:tab/>
      </w:r>
      <w:r>
        <w:rPr>
          <w:rtl/>
        </w:rPr>
        <w:tab/>
        <w:t xml:space="preserve">–   </w:t>
      </w:r>
      <w:r>
        <w:rPr>
          <w:rFonts w:hint="cs"/>
          <w:rtl/>
        </w:rPr>
        <w:t>נגד</w:t>
      </w:r>
    </w:p>
    <w:p w:rsidR="000F4DFE" w:rsidRDefault="000F4DFE" w:rsidP="009635F5">
      <w:pPr>
        <w:rPr>
          <w:rtl/>
        </w:rPr>
      </w:pPr>
      <w:r>
        <w:rPr>
          <w:rtl/>
        </w:rPr>
        <w:t>מיקי לוי</w:t>
      </w:r>
      <w:r>
        <w:rPr>
          <w:rtl/>
        </w:rPr>
        <w:tab/>
      </w:r>
      <w:r>
        <w:rPr>
          <w:rtl/>
        </w:rPr>
        <w:tab/>
      </w:r>
      <w:r>
        <w:rPr>
          <w:rtl/>
        </w:rPr>
        <w:tab/>
        <w:t xml:space="preserve">–   </w:t>
      </w:r>
      <w:r>
        <w:rPr>
          <w:rFonts w:hint="cs"/>
          <w:rtl/>
        </w:rPr>
        <w:t>נגד</w:t>
      </w:r>
    </w:p>
    <w:p w:rsidR="000F4DFE" w:rsidRDefault="000F4DFE" w:rsidP="009635F5">
      <w:pPr>
        <w:rPr>
          <w:rtl/>
        </w:rPr>
      </w:pPr>
      <w:r>
        <w:rPr>
          <w:rtl/>
        </w:rPr>
        <w:t>יריב לוין</w:t>
      </w:r>
      <w:r>
        <w:rPr>
          <w:rtl/>
        </w:rPr>
        <w:tab/>
      </w:r>
      <w:r>
        <w:rPr>
          <w:rtl/>
        </w:rPr>
        <w:tab/>
      </w:r>
      <w:r>
        <w:rPr>
          <w:rtl/>
        </w:rPr>
        <w:tab/>
        <w:t xml:space="preserve">–   </w:t>
      </w:r>
      <w:r>
        <w:rPr>
          <w:rFonts w:hint="cs"/>
          <w:rtl/>
        </w:rPr>
        <w:t>אינו נוכח</w:t>
      </w:r>
    </w:p>
    <w:p w:rsidR="000F4DFE" w:rsidRDefault="000F4DFE" w:rsidP="009635F5">
      <w:pPr>
        <w:rPr>
          <w:rtl/>
        </w:rPr>
      </w:pPr>
      <w:r>
        <w:rPr>
          <w:rtl/>
        </w:rPr>
        <w:t>נעמה לזימי</w:t>
      </w:r>
      <w:r>
        <w:rPr>
          <w:rtl/>
        </w:rPr>
        <w:tab/>
      </w:r>
      <w:r>
        <w:rPr>
          <w:rtl/>
        </w:rPr>
        <w:tab/>
        <w:t xml:space="preserve">–   </w:t>
      </w:r>
      <w:r>
        <w:rPr>
          <w:rFonts w:hint="cs"/>
          <w:rtl/>
        </w:rPr>
        <w:t>אינה נוכחת</w:t>
      </w:r>
    </w:p>
    <w:p w:rsidR="000F4DFE" w:rsidRDefault="000F4DFE" w:rsidP="009635F5">
      <w:pPr>
        <w:rPr>
          <w:rtl/>
        </w:rPr>
      </w:pPr>
      <w:r>
        <w:rPr>
          <w:rtl/>
        </w:rPr>
        <w:t>אביגדור ליברמן</w:t>
      </w:r>
      <w:r>
        <w:rPr>
          <w:rtl/>
        </w:rPr>
        <w:tab/>
      </w:r>
      <w:r>
        <w:rPr>
          <w:rtl/>
        </w:rPr>
        <w:tab/>
        <w:t xml:space="preserve">–   </w:t>
      </w:r>
      <w:r>
        <w:rPr>
          <w:rFonts w:hint="cs"/>
          <w:rtl/>
        </w:rPr>
        <w:t>אינו נוכח</w:t>
      </w:r>
    </w:p>
    <w:p w:rsidR="000F4DFE" w:rsidRDefault="000F4DFE" w:rsidP="009635F5">
      <w:pPr>
        <w:rPr>
          <w:rtl/>
        </w:rPr>
      </w:pPr>
      <w:r>
        <w:rPr>
          <w:rtl/>
        </w:rPr>
        <w:t>יאיר לפיד</w:t>
      </w:r>
      <w:r>
        <w:rPr>
          <w:rtl/>
        </w:rPr>
        <w:tab/>
      </w:r>
      <w:r>
        <w:rPr>
          <w:rtl/>
        </w:rPr>
        <w:tab/>
        <w:t xml:space="preserve">–   </w:t>
      </w:r>
      <w:r>
        <w:rPr>
          <w:rFonts w:hint="cs"/>
          <w:rtl/>
        </w:rPr>
        <w:t>אינו נוכח</w:t>
      </w:r>
    </w:p>
    <w:p w:rsidR="000F4DFE" w:rsidRDefault="000F4DFE" w:rsidP="009635F5">
      <w:pPr>
        <w:rPr>
          <w:rtl/>
        </w:rPr>
      </w:pPr>
      <w:r>
        <w:rPr>
          <w:rtl/>
        </w:rPr>
        <w:t>סימון מושיאשוילי</w:t>
      </w:r>
      <w:r>
        <w:rPr>
          <w:rtl/>
        </w:rPr>
        <w:tab/>
      </w:r>
      <w:r>
        <w:rPr>
          <w:rtl/>
        </w:rPr>
        <w:tab/>
        <w:t xml:space="preserve">–   </w:t>
      </w:r>
      <w:r>
        <w:rPr>
          <w:rFonts w:hint="cs"/>
          <w:rtl/>
        </w:rPr>
        <w:t>בעד</w:t>
      </w:r>
    </w:p>
    <w:p w:rsidR="000F4DFE" w:rsidRDefault="000F4DFE" w:rsidP="009635F5">
      <w:pPr>
        <w:rPr>
          <w:rtl/>
        </w:rPr>
      </w:pPr>
      <w:r>
        <w:rPr>
          <w:rtl/>
        </w:rPr>
        <w:t>טטיאנה מזרסקי</w:t>
      </w:r>
      <w:r>
        <w:rPr>
          <w:rtl/>
        </w:rPr>
        <w:tab/>
      </w:r>
      <w:r>
        <w:rPr>
          <w:rtl/>
        </w:rPr>
        <w:tab/>
        <w:t xml:space="preserve">–   </w:t>
      </w:r>
      <w:r>
        <w:rPr>
          <w:rFonts w:hint="cs"/>
          <w:rtl/>
        </w:rPr>
        <w:t>נגד</w:t>
      </w:r>
    </w:p>
    <w:p w:rsidR="000F4DFE" w:rsidRDefault="000F4DFE" w:rsidP="009635F5">
      <w:pPr>
        <w:rPr>
          <w:rtl/>
        </w:rPr>
      </w:pPr>
      <w:r>
        <w:rPr>
          <w:rtl/>
        </w:rPr>
        <w:t>מרב מיכאלי</w:t>
      </w:r>
      <w:r>
        <w:rPr>
          <w:rtl/>
        </w:rPr>
        <w:tab/>
      </w:r>
      <w:r>
        <w:rPr>
          <w:rtl/>
        </w:rPr>
        <w:tab/>
        <w:t xml:space="preserve">–   </w:t>
      </w:r>
      <w:r>
        <w:rPr>
          <w:rFonts w:hint="cs"/>
          <w:rtl/>
        </w:rPr>
        <w:t>אינה נוכחת</w:t>
      </w:r>
    </w:p>
    <w:p w:rsidR="000F4DFE" w:rsidRDefault="000F4DFE" w:rsidP="009635F5">
      <w:pPr>
        <w:rPr>
          <w:rtl/>
        </w:rPr>
      </w:pPr>
      <w:r>
        <w:rPr>
          <w:rtl/>
        </w:rPr>
        <w:t>שלי טל מירון</w:t>
      </w:r>
      <w:r>
        <w:rPr>
          <w:rtl/>
        </w:rPr>
        <w:tab/>
      </w:r>
      <w:r>
        <w:rPr>
          <w:rtl/>
        </w:rPr>
        <w:tab/>
        <w:t xml:space="preserve">–   </w:t>
      </w:r>
      <w:r>
        <w:rPr>
          <w:rFonts w:hint="cs"/>
          <w:rtl/>
        </w:rPr>
        <w:t>נגד</w:t>
      </w:r>
    </w:p>
    <w:p w:rsidR="000F4DFE" w:rsidRDefault="000F4DFE" w:rsidP="009635F5">
      <w:pPr>
        <w:rPr>
          <w:rtl/>
        </w:rPr>
      </w:pPr>
      <w:r>
        <w:rPr>
          <w:rtl/>
        </w:rPr>
        <w:t>יונתן מישרקי</w:t>
      </w:r>
      <w:r>
        <w:rPr>
          <w:rtl/>
        </w:rPr>
        <w:tab/>
      </w:r>
      <w:r>
        <w:rPr>
          <w:rtl/>
        </w:rPr>
        <w:tab/>
        <w:t xml:space="preserve">–   </w:t>
      </w:r>
      <w:r>
        <w:rPr>
          <w:rFonts w:hint="cs"/>
          <w:rtl/>
        </w:rPr>
        <w:t>בעד</w:t>
      </w:r>
    </w:p>
    <w:p w:rsidR="000F4DFE" w:rsidRDefault="000F4DFE" w:rsidP="009635F5">
      <w:pPr>
        <w:rPr>
          <w:rtl/>
        </w:rPr>
      </w:pPr>
      <w:r>
        <w:rPr>
          <w:rtl/>
        </w:rPr>
        <w:t>חנוך דב מלביצקי</w:t>
      </w:r>
      <w:r>
        <w:rPr>
          <w:rtl/>
        </w:rPr>
        <w:tab/>
      </w:r>
      <w:r>
        <w:rPr>
          <w:rtl/>
        </w:rPr>
        <w:tab/>
        <w:t xml:space="preserve">–   </w:t>
      </w:r>
      <w:r>
        <w:rPr>
          <w:rFonts w:hint="cs"/>
          <w:rtl/>
        </w:rPr>
        <w:t>בעד</w:t>
      </w:r>
    </w:p>
    <w:p w:rsidR="000F4DFE" w:rsidRDefault="000F4DFE" w:rsidP="009635F5">
      <w:pPr>
        <w:rPr>
          <w:rtl/>
        </w:rPr>
      </w:pPr>
      <w:r>
        <w:rPr>
          <w:rtl/>
        </w:rPr>
        <w:t>ארז מלול</w:t>
      </w:r>
      <w:r>
        <w:rPr>
          <w:rtl/>
        </w:rPr>
        <w:tab/>
      </w:r>
      <w:r>
        <w:rPr>
          <w:rtl/>
        </w:rPr>
        <w:tab/>
        <w:t xml:space="preserve">–   </w:t>
      </w:r>
      <w:r>
        <w:rPr>
          <w:rFonts w:hint="cs"/>
          <w:rtl/>
        </w:rPr>
        <w:t>בעד</w:t>
      </w:r>
    </w:p>
    <w:p w:rsidR="000F4DFE" w:rsidRDefault="000F4DFE" w:rsidP="009635F5">
      <w:pPr>
        <w:rPr>
          <w:rtl/>
        </w:rPr>
      </w:pPr>
      <w:r>
        <w:rPr>
          <w:rtl/>
        </w:rPr>
        <w:t>יוליה מלינובסקי</w:t>
      </w:r>
      <w:r>
        <w:rPr>
          <w:rtl/>
        </w:rPr>
        <w:tab/>
      </w:r>
      <w:r>
        <w:rPr>
          <w:rtl/>
        </w:rPr>
        <w:tab/>
        <w:t xml:space="preserve">–   </w:t>
      </w:r>
      <w:r>
        <w:rPr>
          <w:rFonts w:hint="cs"/>
          <w:rtl/>
        </w:rPr>
        <w:t>נגד</w:t>
      </w:r>
    </w:p>
    <w:p w:rsidR="000F4DFE" w:rsidRDefault="000F4DFE" w:rsidP="009635F5">
      <w:pPr>
        <w:rPr>
          <w:rtl/>
        </w:rPr>
      </w:pPr>
      <w:r>
        <w:rPr>
          <w:rtl/>
        </w:rPr>
        <w:t>מיכאל מלכיאלי</w:t>
      </w:r>
      <w:r>
        <w:rPr>
          <w:rtl/>
        </w:rPr>
        <w:tab/>
      </w:r>
      <w:r>
        <w:rPr>
          <w:rtl/>
        </w:rPr>
        <w:tab/>
        <w:t xml:space="preserve">–   </w:t>
      </w:r>
      <w:r>
        <w:rPr>
          <w:rFonts w:hint="cs"/>
          <w:rtl/>
        </w:rPr>
        <w:t>בעד</w:t>
      </w:r>
    </w:p>
    <w:p w:rsidR="000F4DFE" w:rsidRDefault="000F4DFE" w:rsidP="009635F5">
      <w:pPr>
        <w:rPr>
          <w:rtl/>
        </w:rPr>
      </w:pPr>
      <w:r>
        <w:rPr>
          <w:rtl/>
        </w:rPr>
        <w:t>צגה מלקו</w:t>
      </w:r>
      <w:r>
        <w:rPr>
          <w:rtl/>
        </w:rPr>
        <w:tab/>
      </w:r>
      <w:r>
        <w:rPr>
          <w:rtl/>
        </w:rPr>
        <w:tab/>
        <w:t xml:space="preserve">–   </w:t>
      </w:r>
      <w:r>
        <w:rPr>
          <w:rFonts w:hint="cs"/>
          <w:rtl/>
        </w:rPr>
        <w:t>בעד</w:t>
      </w:r>
    </w:p>
    <w:p w:rsidR="000F4DFE" w:rsidRDefault="000F4DFE" w:rsidP="009635F5">
      <w:pPr>
        <w:rPr>
          <w:rtl/>
        </w:rPr>
      </w:pPr>
      <w:r>
        <w:rPr>
          <w:rtl/>
        </w:rPr>
        <w:t>אבי מעוז</w:t>
      </w:r>
      <w:r>
        <w:rPr>
          <w:rtl/>
        </w:rPr>
        <w:tab/>
      </w:r>
      <w:r>
        <w:rPr>
          <w:rtl/>
        </w:rPr>
        <w:tab/>
        <w:t xml:space="preserve">–   </w:t>
      </w:r>
      <w:r>
        <w:rPr>
          <w:rFonts w:hint="cs"/>
          <w:rtl/>
        </w:rPr>
        <w:t>בעד</w:t>
      </w:r>
    </w:p>
    <w:p w:rsidR="000F4DFE" w:rsidRDefault="000F4DFE" w:rsidP="009635F5">
      <w:pPr>
        <w:rPr>
          <w:rtl/>
        </w:rPr>
      </w:pPr>
      <w:r>
        <w:rPr>
          <w:rtl/>
        </w:rPr>
        <w:t>שרון ניר</w:t>
      </w:r>
      <w:r>
        <w:rPr>
          <w:rtl/>
        </w:rPr>
        <w:tab/>
      </w:r>
      <w:r>
        <w:rPr>
          <w:rtl/>
        </w:rPr>
        <w:tab/>
      </w:r>
      <w:r>
        <w:rPr>
          <w:rtl/>
        </w:rPr>
        <w:tab/>
        <w:t xml:space="preserve">–   </w:t>
      </w:r>
      <w:r>
        <w:rPr>
          <w:rFonts w:hint="cs"/>
          <w:rtl/>
        </w:rPr>
        <w:t>נגד</w:t>
      </w:r>
    </w:p>
    <w:p w:rsidR="000F4DFE" w:rsidRDefault="000F4DFE" w:rsidP="009635F5">
      <w:pPr>
        <w:rPr>
          <w:rtl/>
        </w:rPr>
      </w:pPr>
      <w:r>
        <w:rPr>
          <w:rtl/>
        </w:rPr>
        <w:t>בנימין נתניהו</w:t>
      </w:r>
      <w:r>
        <w:rPr>
          <w:rtl/>
        </w:rPr>
        <w:tab/>
      </w:r>
      <w:r>
        <w:rPr>
          <w:rtl/>
        </w:rPr>
        <w:tab/>
        <w:t xml:space="preserve">–   </w:t>
      </w:r>
      <w:r>
        <w:rPr>
          <w:rFonts w:hint="cs"/>
          <w:rtl/>
        </w:rPr>
        <w:t>אינו נוכח</w:t>
      </w:r>
    </w:p>
    <w:p w:rsidR="000F4DFE" w:rsidRDefault="000F4DFE" w:rsidP="009635F5">
      <w:pPr>
        <w:rPr>
          <w:rtl/>
        </w:rPr>
      </w:pPr>
      <w:r>
        <w:rPr>
          <w:rtl/>
        </w:rPr>
        <w:t>יואב סגלוביץ'</w:t>
      </w:r>
      <w:r>
        <w:rPr>
          <w:rtl/>
        </w:rPr>
        <w:tab/>
      </w:r>
      <w:r>
        <w:rPr>
          <w:rtl/>
        </w:rPr>
        <w:tab/>
        <w:t xml:space="preserve">–   </w:t>
      </w:r>
      <w:r>
        <w:rPr>
          <w:rFonts w:hint="cs"/>
          <w:rtl/>
        </w:rPr>
        <w:t>אינו נוכח</w:t>
      </w:r>
    </w:p>
    <w:p w:rsidR="000F4DFE" w:rsidRDefault="000F4DFE" w:rsidP="009635F5">
      <w:pPr>
        <w:rPr>
          <w:rtl/>
        </w:rPr>
      </w:pPr>
      <w:r>
        <w:rPr>
          <w:rtl/>
        </w:rPr>
        <w:t>יבגני סובה</w:t>
      </w:r>
      <w:r>
        <w:rPr>
          <w:rtl/>
        </w:rPr>
        <w:tab/>
      </w:r>
      <w:r>
        <w:rPr>
          <w:rtl/>
        </w:rPr>
        <w:tab/>
        <w:t xml:space="preserve">–   </w:t>
      </w:r>
      <w:r>
        <w:rPr>
          <w:rFonts w:hint="cs"/>
          <w:rtl/>
        </w:rPr>
        <w:t>נגד</w:t>
      </w:r>
    </w:p>
    <w:p w:rsidR="000F4DFE" w:rsidRDefault="000F4DFE" w:rsidP="009635F5">
      <w:pPr>
        <w:rPr>
          <w:rtl/>
        </w:rPr>
      </w:pPr>
      <w:r>
        <w:rPr>
          <w:rtl/>
        </w:rPr>
        <w:t>צבי ידידיה סוכות</w:t>
      </w:r>
      <w:r>
        <w:rPr>
          <w:rtl/>
        </w:rPr>
        <w:tab/>
      </w:r>
      <w:r>
        <w:rPr>
          <w:rtl/>
        </w:rPr>
        <w:tab/>
        <w:t xml:space="preserve">–   </w:t>
      </w:r>
      <w:r>
        <w:rPr>
          <w:rFonts w:hint="cs"/>
          <w:rtl/>
        </w:rPr>
        <w:t>בעד</w:t>
      </w:r>
    </w:p>
    <w:p w:rsidR="000F4DFE" w:rsidRDefault="000F4DFE" w:rsidP="009635F5">
      <w:pPr>
        <w:rPr>
          <w:rtl/>
        </w:rPr>
      </w:pPr>
      <w:r>
        <w:rPr>
          <w:rtl/>
        </w:rPr>
        <w:t>משה סולומון</w:t>
      </w:r>
      <w:r>
        <w:rPr>
          <w:rtl/>
        </w:rPr>
        <w:tab/>
      </w:r>
      <w:r>
        <w:rPr>
          <w:rtl/>
        </w:rPr>
        <w:tab/>
        <w:t xml:space="preserve">–   </w:t>
      </w:r>
      <w:r>
        <w:rPr>
          <w:rFonts w:hint="cs"/>
          <w:rtl/>
        </w:rPr>
        <w:t>בעד</w:t>
      </w:r>
    </w:p>
    <w:p w:rsidR="000F4DFE" w:rsidRDefault="000F4DFE" w:rsidP="009635F5">
      <w:pPr>
        <w:rPr>
          <w:rtl/>
        </w:rPr>
      </w:pPr>
      <w:r>
        <w:rPr>
          <w:rtl/>
        </w:rPr>
        <w:t>לימור סון הר מלך</w:t>
      </w:r>
      <w:r>
        <w:rPr>
          <w:rtl/>
        </w:rPr>
        <w:tab/>
        <w:t xml:space="preserve">–   </w:t>
      </w:r>
      <w:r>
        <w:rPr>
          <w:rFonts w:hint="cs"/>
          <w:rtl/>
        </w:rPr>
        <w:t>בעד</w:t>
      </w:r>
    </w:p>
    <w:p w:rsidR="000F4DFE" w:rsidRDefault="000F4DFE" w:rsidP="009635F5">
      <w:pPr>
        <w:rPr>
          <w:rtl/>
        </w:rPr>
      </w:pPr>
      <w:r>
        <w:rPr>
          <w:rtl/>
        </w:rPr>
        <w:t>אופיר סופר</w:t>
      </w:r>
      <w:r>
        <w:rPr>
          <w:rtl/>
        </w:rPr>
        <w:tab/>
      </w:r>
      <w:r>
        <w:rPr>
          <w:rtl/>
        </w:rPr>
        <w:tab/>
        <w:t xml:space="preserve">–   </w:t>
      </w:r>
      <w:r>
        <w:rPr>
          <w:rFonts w:hint="cs"/>
          <w:rtl/>
        </w:rPr>
        <w:t>בעד</w:t>
      </w:r>
    </w:p>
    <w:p w:rsidR="000F4DFE" w:rsidRDefault="000F4DFE" w:rsidP="009635F5">
      <w:pPr>
        <w:rPr>
          <w:rtl/>
        </w:rPr>
      </w:pPr>
      <w:r>
        <w:rPr>
          <w:rtl/>
        </w:rPr>
        <w:t>אורית מלכה סטרוק</w:t>
      </w:r>
      <w:r>
        <w:rPr>
          <w:rtl/>
        </w:rPr>
        <w:tab/>
        <w:t xml:space="preserve">–   </w:t>
      </w:r>
      <w:r>
        <w:rPr>
          <w:rFonts w:hint="cs"/>
          <w:rtl/>
        </w:rPr>
        <w:t>בעד</w:t>
      </w:r>
    </w:p>
    <w:p w:rsidR="000F4DFE" w:rsidRDefault="000F4DFE" w:rsidP="009635F5">
      <w:pPr>
        <w:rPr>
          <w:rtl/>
        </w:rPr>
      </w:pPr>
      <w:r>
        <w:rPr>
          <w:rtl/>
        </w:rPr>
        <w:t>משה סעדה</w:t>
      </w:r>
      <w:r>
        <w:rPr>
          <w:rtl/>
        </w:rPr>
        <w:tab/>
      </w:r>
      <w:r>
        <w:rPr>
          <w:rtl/>
        </w:rPr>
        <w:tab/>
        <w:t xml:space="preserve">–   </w:t>
      </w:r>
      <w:r>
        <w:rPr>
          <w:rFonts w:hint="cs"/>
          <w:rtl/>
        </w:rPr>
        <w:t>בעד</w:t>
      </w:r>
    </w:p>
    <w:p w:rsidR="000F4DFE" w:rsidRDefault="000F4DFE" w:rsidP="009635F5">
      <w:pPr>
        <w:rPr>
          <w:rtl/>
        </w:rPr>
      </w:pPr>
      <w:r>
        <w:rPr>
          <w:rtl/>
        </w:rPr>
        <w:t>גדעון סער</w:t>
      </w:r>
      <w:r>
        <w:rPr>
          <w:rtl/>
        </w:rPr>
        <w:tab/>
      </w:r>
      <w:r>
        <w:rPr>
          <w:rtl/>
        </w:rPr>
        <w:tab/>
        <w:t xml:space="preserve">–   </w:t>
      </w:r>
      <w:r>
        <w:rPr>
          <w:rFonts w:hint="cs"/>
          <w:rtl/>
        </w:rPr>
        <w:t>נגד</w:t>
      </w:r>
    </w:p>
    <w:p w:rsidR="000F4DFE" w:rsidRDefault="000F4DFE" w:rsidP="009635F5">
      <w:pPr>
        <w:rPr>
          <w:rtl/>
        </w:rPr>
      </w:pPr>
      <w:r>
        <w:rPr>
          <w:rtl/>
        </w:rPr>
        <w:t>מנסור עבאס</w:t>
      </w:r>
      <w:r>
        <w:rPr>
          <w:rtl/>
        </w:rPr>
        <w:tab/>
      </w:r>
      <w:r>
        <w:rPr>
          <w:rtl/>
        </w:rPr>
        <w:tab/>
        <w:t xml:space="preserve">–   </w:t>
      </w:r>
      <w:r>
        <w:rPr>
          <w:rFonts w:hint="cs"/>
          <w:rtl/>
        </w:rPr>
        <w:t>אינו משתתף בהצבעה</w:t>
      </w:r>
    </w:p>
    <w:p w:rsidR="000F4DFE" w:rsidRDefault="000F4DFE" w:rsidP="009635F5">
      <w:pPr>
        <w:rPr>
          <w:rtl/>
        </w:rPr>
      </w:pPr>
      <w:r>
        <w:rPr>
          <w:rtl/>
        </w:rPr>
        <w:t>איימן עודה</w:t>
      </w:r>
      <w:r>
        <w:rPr>
          <w:rtl/>
        </w:rPr>
        <w:tab/>
      </w:r>
      <w:r>
        <w:rPr>
          <w:rtl/>
        </w:rPr>
        <w:tab/>
        <w:t xml:space="preserve">–   </w:t>
      </w:r>
      <w:r>
        <w:rPr>
          <w:rFonts w:hint="cs"/>
          <w:rtl/>
        </w:rPr>
        <w:t>אינו נוכח</w:t>
      </w:r>
    </w:p>
    <w:p w:rsidR="000F4DFE" w:rsidRDefault="000F4DFE" w:rsidP="009635F5">
      <w:pPr>
        <w:rPr>
          <w:rtl/>
        </w:rPr>
      </w:pPr>
      <w:r>
        <w:rPr>
          <w:rtl/>
        </w:rPr>
        <w:t>יוסף עטאונה</w:t>
      </w:r>
      <w:r>
        <w:rPr>
          <w:rtl/>
        </w:rPr>
        <w:tab/>
      </w:r>
      <w:r>
        <w:rPr>
          <w:rtl/>
        </w:rPr>
        <w:tab/>
        <w:t xml:space="preserve">–   </w:t>
      </w:r>
      <w:r>
        <w:rPr>
          <w:rFonts w:hint="cs"/>
          <w:rtl/>
        </w:rPr>
        <w:t>אינו נוכח</w:t>
      </w:r>
    </w:p>
    <w:p w:rsidR="000F4DFE" w:rsidRDefault="000F4DFE" w:rsidP="009635F5">
      <w:pPr>
        <w:rPr>
          <w:rtl/>
        </w:rPr>
      </w:pPr>
      <w:r>
        <w:rPr>
          <w:rtl/>
        </w:rPr>
        <w:t>חוה אתי עטייה</w:t>
      </w:r>
      <w:r>
        <w:rPr>
          <w:rtl/>
        </w:rPr>
        <w:tab/>
      </w:r>
      <w:r>
        <w:rPr>
          <w:rtl/>
        </w:rPr>
        <w:tab/>
        <w:t xml:space="preserve">–   </w:t>
      </w:r>
      <w:r>
        <w:rPr>
          <w:rFonts w:hint="cs"/>
          <w:rtl/>
        </w:rPr>
        <w:t>בעד</w:t>
      </w:r>
    </w:p>
    <w:p w:rsidR="000F4DFE" w:rsidRDefault="000F4DFE" w:rsidP="009635F5">
      <w:pPr>
        <w:rPr>
          <w:rtl/>
        </w:rPr>
      </w:pPr>
      <w:r>
        <w:rPr>
          <w:rtl/>
        </w:rPr>
        <w:t>חמד עמאר</w:t>
      </w:r>
      <w:r>
        <w:rPr>
          <w:rtl/>
        </w:rPr>
        <w:tab/>
      </w:r>
      <w:r>
        <w:rPr>
          <w:rtl/>
        </w:rPr>
        <w:tab/>
        <w:t xml:space="preserve">–   </w:t>
      </w:r>
      <w:r>
        <w:rPr>
          <w:rFonts w:hint="cs"/>
          <w:rtl/>
        </w:rPr>
        <w:t>אינו נוכח</w:t>
      </w:r>
    </w:p>
    <w:p w:rsidR="000F4DFE" w:rsidRDefault="000F4DFE" w:rsidP="009635F5">
      <w:pPr>
        <w:rPr>
          <w:rtl/>
        </w:rPr>
      </w:pPr>
      <w:r>
        <w:rPr>
          <w:rtl/>
        </w:rPr>
        <w:t>צביקה פוגל</w:t>
      </w:r>
      <w:r>
        <w:rPr>
          <w:rtl/>
        </w:rPr>
        <w:tab/>
      </w:r>
      <w:r>
        <w:rPr>
          <w:rtl/>
        </w:rPr>
        <w:tab/>
        <w:t xml:space="preserve">–   </w:t>
      </w:r>
      <w:r>
        <w:rPr>
          <w:rFonts w:hint="cs"/>
          <w:rtl/>
        </w:rPr>
        <w:t>בעד</w:t>
      </w:r>
    </w:p>
    <w:p w:rsidR="000F4DFE" w:rsidRDefault="000F4DFE" w:rsidP="009635F5">
      <w:pPr>
        <w:rPr>
          <w:rtl/>
        </w:rPr>
      </w:pPr>
      <w:r>
        <w:rPr>
          <w:rtl/>
        </w:rPr>
        <w:t>עודד פורר</w:t>
      </w:r>
      <w:r>
        <w:rPr>
          <w:rtl/>
        </w:rPr>
        <w:tab/>
      </w:r>
      <w:r>
        <w:rPr>
          <w:rtl/>
        </w:rPr>
        <w:tab/>
        <w:t xml:space="preserve">–   </w:t>
      </w:r>
      <w:r>
        <w:rPr>
          <w:rFonts w:hint="cs"/>
          <w:rtl/>
        </w:rPr>
        <w:t>אינו נוכח</w:t>
      </w:r>
    </w:p>
    <w:p w:rsidR="000F4DFE" w:rsidRDefault="000F4DFE" w:rsidP="009635F5">
      <w:pPr>
        <w:rPr>
          <w:rtl/>
        </w:rPr>
      </w:pPr>
      <w:r>
        <w:rPr>
          <w:rtl/>
        </w:rPr>
        <w:lastRenderedPageBreak/>
        <w:t>יצחק פינדרוס</w:t>
      </w:r>
      <w:r>
        <w:rPr>
          <w:rtl/>
        </w:rPr>
        <w:tab/>
      </w:r>
      <w:r>
        <w:rPr>
          <w:rtl/>
        </w:rPr>
        <w:tab/>
        <w:t xml:space="preserve">–   </w:t>
      </w:r>
      <w:r>
        <w:rPr>
          <w:rFonts w:hint="cs"/>
          <w:rtl/>
        </w:rPr>
        <w:t>אינו נוכח</w:t>
      </w:r>
    </w:p>
    <w:p w:rsidR="000F4DFE" w:rsidRDefault="000F4DFE" w:rsidP="009635F5">
      <w:pPr>
        <w:rPr>
          <w:rtl/>
        </w:rPr>
      </w:pPr>
      <w:r>
        <w:rPr>
          <w:rtl/>
        </w:rPr>
        <w:t>יסמין פרידמן</w:t>
      </w:r>
      <w:r>
        <w:rPr>
          <w:rtl/>
        </w:rPr>
        <w:tab/>
      </w:r>
      <w:r>
        <w:rPr>
          <w:rtl/>
        </w:rPr>
        <w:tab/>
        <w:t xml:space="preserve">–   </w:t>
      </w:r>
      <w:r>
        <w:rPr>
          <w:rFonts w:hint="cs"/>
          <w:rtl/>
        </w:rPr>
        <w:t>נגד</w:t>
      </w:r>
    </w:p>
    <w:p w:rsidR="000F4DFE" w:rsidRDefault="000F4DFE" w:rsidP="009635F5">
      <w:pPr>
        <w:rPr>
          <w:rtl/>
        </w:rPr>
      </w:pPr>
      <w:r>
        <w:rPr>
          <w:rtl/>
        </w:rPr>
        <w:t>אורית פרקש הכהן</w:t>
      </w:r>
      <w:r>
        <w:rPr>
          <w:rtl/>
        </w:rPr>
        <w:tab/>
        <w:t xml:space="preserve">–   </w:t>
      </w:r>
      <w:r>
        <w:rPr>
          <w:rFonts w:hint="cs"/>
          <w:rtl/>
        </w:rPr>
        <w:t>אינה נוכחת</w:t>
      </w:r>
    </w:p>
    <w:p w:rsidR="000F4DFE" w:rsidRDefault="000F4DFE" w:rsidP="009635F5">
      <w:pPr>
        <w:rPr>
          <w:rtl/>
        </w:rPr>
      </w:pPr>
      <w:r>
        <w:rPr>
          <w:rtl/>
        </w:rPr>
        <w:t>מטי צרפתי הרכבי</w:t>
      </w:r>
      <w:r>
        <w:rPr>
          <w:rtl/>
        </w:rPr>
        <w:tab/>
        <w:t xml:space="preserve">–   </w:t>
      </w:r>
      <w:r>
        <w:rPr>
          <w:rFonts w:hint="cs"/>
          <w:rtl/>
        </w:rPr>
        <w:t>נגד</w:t>
      </w:r>
    </w:p>
    <w:p w:rsidR="000F4DFE" w:rsidRDefault="000F4DFE" w:rsidP="009635F5">
      <w:pPr>
        <w:rPr>
          <w:rtl/>
        </w:rPr>
      </w:pPr>
      <w:r>
        <w:rPr>
          <w:rtl/>
        </w:rPr>
        <w:t>יואב קיש</w:t>
      </w:r>
      <w:r>
        <w:rPr>
          <w:rtl/>
        </w:rPr>
        <w:tab/>
      </w:r>
      <w:r>
        <w:rPr>
          <w:rtl/>
        </w:rPr>
        <w:tab/>
        <w:t xml:space="preserve">–   </w:t>
      </w:r>
      <w:r>
        <w:rPr>
          <w:rFonts w:hint="cs"/>
          <w:rtl/>
        </w:rPr>
        <w:t>בעד</w:t>
      </w:r>
    </w:p>
    <w:p w:rsidR="000F4DFE" w:rsidRDefault="000F4DFE" w:rsidP="009635F5">
      <w:pPr>
        <w:rPr>
          <w:rtl/>
        </w:rPr>
      </w:pPr>
      <w:r>
        <w:rPr>
          <w:rtl/>
        </w:rPr>
        <w:t>אריאל קלנר</w:t>
      </w:r>
      <w:r>
        <w:rPr>
          <w:rtl/>
        </w:rPr>
        <w:tab/>
      </w:r>
      <w:r>
        <w:rPr>
          <w:rtl/>
        </w:rPr>
        <w:tab/>
        <w:t xml:space="preserve">–   </w:t>
      </w:r>
      <w:r>
        <w:rPr>
          <w:rFonts w:hint="cs"/>
          <w:rtl/>
        </w:rPr>
        <w:t>בעד</w:t>
      </w:r>
    </w:p>
    <w:p w:rsidR="000F4DFE" w:rsidRDefault="000F4DFE" w:rsidP="009635F5">
      <w:pPr>
        <w:rPr>
          <w:rtl/>
        </w:rPr>
      </w:pPr>
      <w:r>
        <w:rPr>
          <w:rtl/>
        </w:rPr>
        <w:t>יצחק קרויזר</w:t>
      </w:r>
      <w:r>
        <w:rPr>
          <w:rtl/>
        </w:rPr>
        <w:tab/>
      </w:r>
      <w:r>
        <w:rPr>
          <w:rtl/>
        </w:rPr>
        <w:tab/>
        <w:t xml:space="preserve">–   </w:t>
      </w:r>
      <w:r>
        <w:rPr>
          <w:rFonts w:hint="cs"/>
          <w:rtl/>
        </w:rPr>
        <w:t>בעד</w:t>
      </w:r>
    </w:p>
    <w:p w:rsidR="000F4DFE" w:rsidRDefault="000F4DFE" w:rsidP="009635F5">
      <w:pPr>
        <w:rPr>
          <w:rtl/>
        </w:rPr>
      </w:pPr>
      <w:r>
        <w:rPr>
          <w:rtl/>
        </w:rPr>
        <w:t>גלעד קריב</w:t>
      </w:r>
      <w:r>
        <w:rPr>
          <w:rtl/>
        </w:rPr>
        <w:tab/>
      </w:r>
      <w:r>
        <w:rPr>
          <w:rtl/>
        </w:rPr>
        <w:tab/>
        <w:t xml:space="preserve">–   </w:t>
      </w:r>
      <w:r>
        <w:rPr>
          <w:rFonts w:hint="cs"/>
          <w:rtl/>
        </w:rPr>
        <w:t>נגד</w:t>
      </w:r>
    </w:p>
    <w:p w:rsidR="000F4DFE" w:rsidRDefault="000F4DFE" w:rsidP="008F1584">
      <w:pPr>
        <w:rPr>
          <w:rtl/>
        </w:rPr>
      </w:pPr>
      <w:r>
        <w:rPr>
          <w:rtl/>
        </w:rPr>
        <w:t>שלמה קרעי</w:t>
      </w:r>
      <w:r>
        <w:rPr>
          <w:rtl/>
        </w:rPr>
        <w:tab/>
      </w:r>
      <w:r>
        <w:rPr>
          <w:rtl/>
        </w:rPr>
        <w:tab/>
        <w:t xml:space="preserve">–   </w:t>
      </w:r>
      <w:r>
        <w:rPr>
          <w:rFonts w:hint="cs"/>
          <w:rtl/>
        </w:rPr>
        <w:t>אינו נוכח</w:t>
      </w:r>
    </w:p>
    <w:p w:rsidR="000F4DFE" w:rsidRDefault="000F4DFE" w:rsidP="009635F5">
      <w:pPr>
        <w:rPr>
          <w:rtl/>
        </w:rPr>
      </w:pPr>
      <w:r>
        <w:rPr>
          <w:rtl/>
        </w:rPr>
        <w:t>אליהו רביבו</w:t>
      </w:r>
      <w:r>
        <w:rPr>
          <w:rtl/>
        </w:rPr>
        <w:tab/>
      </w:r>
      <w:r>
        <w:rPr>
          <w:rtl/>
        </w:rPr>
        <w:tab/>
        <w:t xml:space="preserve">–   </w:t>
      </w:r>
      <w:r>
        <w:rPr>
          <w:rFonts w:hint="cs"/>
          <w:rtl/>
        </w:rPr>
        <w:t>בעד</w:t>
      </w:r>
    </w:p>
    <w:p w:rsidR="000F4DFE" w:rsidRDefault="000F4DFE" w:rsidP="009635F5">
      <w:pPr>
        <w:rPr>
          <w:rtl/>
        </w:rPr>
      </w:pPr>
      <w:r>
        <w:rPr>
          <w:rtl/>
        </w:rPr>
        <w:t>משה רוט</w:t>
      </w:r>
      <w:r>
        <w:rPr>
          <w:rtl/>
        </w:rPr>
        <w:tab/>
      </w:r>
      <w:r>
        <w:rPr>
          <w:rtl/>
        </w:rPr>
        <w:tab/>
        <w:t xml:space="preserve">–   </w:t>
      </w:r>
      <w:r>
        <w:rPr>
          <w:rFonts w:hint="cs"/>
          <w:rtl/>
        </w:rPr>
        <w:t>בעד</w:t>
      </w:r>
    </w:p>
    <w:p w:rsidR="000F4DFE" w:rsidRDefault="000F4DFE" w:rsidP="009635F5">
      <w:pPr>
        <w:rPr>
          <w:rtl/>
        </w:rPr>
      </w:pPr>
      <w:r>
        <w:rPr>
          <w:rtl/>
        </w:rPr>
        <w:t>שמחה רוטמן</w:t>
      </w:r>
      <w:r>
        <w:rPr>
          <w:rtl/>
        </w:rPr>
        <w:tab/>
      </w:r>
      <w:r>
        <w:rPr>
          <w:rtl/>
        </w:rPr>
        <w:tab/>
        <w:t xml:space="preserve">–   </w:t>
      </w:r>
      <w:r>
        <w:rPr>
          <w:rFonts w:hint="cs"/>
          <w:rtl/>
        </w:rPr>
        <w:t>בעד</w:t>
      </w:r>
    </w:p>
    <w:p w:rsidR="000F4DFE" w:rsidRDefault="000F4DFE" w:rsidP="009635F5">
      <w:pPr>
        <w:rPr>
          <w:rtl/>
        </w:rPr>
      </w:pPr>
      <w:r>
        <w:rPr>
          <w:rtl/>
        </w:rPr>
        <w:t>עידן רול</w:t>
      </w:r>
      <w:r>
        <w:rPr>
          <w:rtl/>
        </w:rPr>
        <w:tab/>
      </w:r>
      <w:r>
        <w:rPr>
          <w:rtl/>
        </w:rPr>
        <w:tab/>
      </w:r>
      <w:r>
        <w:rPr>
          <w:rtl/>
        </w:rPr>
        <w:tab/>
        <w:t xml:space="preserve">–   </w:t>
      </w:r>
      <w:r>
        <w:rPr>
          <w:rFonts w:hint="cs"/>
          <w:rtl/>
        </w:rPr>
        <w:t>נגד</w:t>
      </w:r>
    </w:p>
    <w:p w:rsidR="000F4DFE" w:rsidRDefault="000F4DFE" w:rsidP="009635F5">
      <w:pPr>
        <w:rPr>
          <w:rtl/>
        </w:rPr>
      </w:pPr>
      <w:r>
        <w:rPr>
          <w:rtl/>
        </w:rPr>
        <w:t>אפרת רייטן מרום</w:t>
      </w:r>
      <w:r>
        <w:rPr>
          <w:rtl/>
        </w:rPr>
        <w:tab/>
        <w:t xml:space="preserve">–   </w:t>
      </w:r>
      <w:r>
        <w:rPr>
          <w:rFonts w:hint="cs"/>
          <w:rtl/>
        </w:rPr>
        <w:t>נגד</w:t>
      </w:r>
    </w:p>
    <w:p w:rsidR="000F4DFE" w:rsidRDefault="000F4DFE" w:rsidP="009635F5">
      <w:pPr>
        <w:rPr>
          <w:rtl/>
        </w:rPr>
      </w:pPr>
      <w:r>
        <w:rPr>
          <w:rtl/>
        </w:rPr>
        <w:t>יפעת שאשא ביטון</w:t>
      </w:r>
      <w:r>
        <w:rPr>
          <w:rtl/>
        </w:rPr>
        <w:tab/>
        <w:t xml:space="preserve">–   </w:t>
      </w:r>
      <w:r>
        <w:rPr>
          <w:rFonts w:hint="cs"/>
          <w:rtl/>
        </w:rPr>
        <w:t>אינה נוכחת</w:t>
      </w:r>
    </w:p>
    <w:p w:rsidR="000F4DFE" w:rsidRDefault="000F4DFE" w:rsidP="009635F5">
      <w:pPr>
        <w:rPr>
          <w:rtl/>
        </w:rPr>
      </w:pPr>
      <w:r>
        <w:rPr>
          <w:rtl/>
        </w:rPr>
        <w:t>אלון שוסטר</w:t>
      </w:r>
      <w:r>
        <w:rPr>
          <w:rtl/>
        </w:rPr>
        <w:tab/>
      </w:r>
      <w:r>
        <w:rPr>
          <w:rtl/>
        </w:rPr>
        <w:tab/>
        <w:t xml:space="preserve">–   </w:t>
      </w:r>
      <w:r>
        <w:rPr>
          <w:rFonts w:hint="cs"/>
          <w:rtl/>
        </w:rPr>
        <w:t>נגד</w:t>
      </w:r>
    </w:p>
    <w:p w:rsidR="000F4DFE" w:rsidRDefault="000F4DFE" w:rsidP="009635F5">
      <w:pPr>
        <w:rPr>
          <w:rtl/>
        </w:rPr>
      </w:pPr>
      <w:r>
        <w:rPr>
          <w:rtl/>
        </w:rPr>
        <w:t>קטי קטרין שטרית</w:t>
      </w:r>
      <w:r>
        <w:rPr>
          <w:rtl/>
        </w:rPr>
        <w:tab/>
        <w:t xml:space="preserve">–   </w:t>
      </w:r>
      <w:r>
        <w:rPr>
          <w:rFonts w:hint="cs"/>
          <w:rtl/>
        </w:rPr>
        <w:t>בעד</w:t>
      </w:r>
    </w:p>
    <w:p w:rsidR="000F4DFE" w:rsidRDefault="000F4DFE" w:rsidP="008F1584">
      <w:pPr>
        <w:rPr>
          <w:rtl/>
        </w:rPr>
      </w:pPr>
      <w:r>
        <w:rPr>
          <w:rtl/>
        </w:rPr>
        <w:t>אלעזר שטרן</w:t>
      </w:r>
      <w:r>
        <w:rPr>
          <w:rtl/>
        </w:rPr>
        <w:tab/>
      </w:r>
      <w:r>
        <w:rPr>
          <w:rtl/>
        </w:rPr>
        <w:tab/>
        <w:t xml:space="preserve">–   </w:t>
      </w:r>
      <w:r>
        <w:rPr>
          <w:rFonts w:hint="cs"/>
          <w:rtl/>
        </w:rPr>
        <w:t>אינו נוכח</w:t>
      </w:r>
    </w:p>
    <w:p w:rsidR="000F4DFE" w:rsidRDefault="000F4DFE" w:rsidP="009635F5">
      <w:pPr>
        <w:rPr>
          <w:rtl/>
        </w:rPr>
      </w:pPr>
      <w:r>
        <w:rPr>
          <w:rtl/>
        </w:rPr>
        <w:t>מיכל שיר סגמן</w:t>
      </w:r>
      <w:r>
        <w:rPr>
          <w:rtl/>
        </w:rPr>
        <w:tab/>
      </w:r>
      <w:r>
        <w:rPr>
          <w:rtl/>
        </w:rPr>
        <w:tab/>
        <w:t xml:space="preserve">–   </w:t>
      </w:r>
      <w:r>
        <w:rPr>
          <w:rFonts w:hint="cs"/>
          <w:rtl/>
        </w:rPr>
        <w:t>אינה נוכחת</w:t>
      </w:r>
    </w:p>
    <w:p w:rsidR="000F4DFE" w:rsidRDefault="000F4DFE" w:rsidP="009635F5">
      <w:pPr>
        <w:rPr>
          <w:rtl/>
        </w:rPr>
      </w:pPr>
      <w:r>
        <w:rPr>
          <w:rtl/>
        </w:rPr>
        <w:t>נאור שירי</w:t>
      </w:r>
      <w:r>
        <w:rPr>
          <w:rtl/>
        </w:rPr>
        <w:tab/>
      </w:r>
      <w:r>
        <w:rPr>
          <w:rtl/>
        </w:rPr>
        <w:tab/>
        <w:t xml:space="preserve">–   </w:t>
      </w:r>
      <w:r>
        <w:rPr>
          <w:rFonts w:hint="cs"/>
          <w:rtl/>
        </w:rPr>
        <w:t>נגד</w:t>
      </w:r>
    </w:p>
    <w:p w:rsidR="000F4DFE" w:rsidRDefault="000F4DFE" w:rsidP="009635F5">
      <w:pPr>
        <w:rPr>
          <w:rtl/>
        </w:rPr>
      </w:pPr>
      <w:r>
        <w:rPr>
          <w:rtl/>
        </w:rPr>
        <w:t>אושר שקלים</w:t>
      </w:r>
      <w:r>
        <w:rPr>
          <w:rtl/>
        </w:rPr>
        <w:tab/>
      </w:r>
      <w:r>
        <w:rPr>
          <w:rtl/>
        </w:rPr>
        <w:tab/>
        <w:t xml:space="preserve">–   </w:t>
      </w:r>
      <w:r>
        <w:rPr>
          <w:rFonts w:hint="cs"/>
          <w:rtl/>
        </w:rPr>
        <w:t>בעד</w:t>
      </w:r>
    </w:p>
    <w:p w:rsidR="000F4DFE" w:rsidRDefault="000F4DFE" w:rsidP="009635F5">
      <w:pPr>
        <w:rPr>
          <w:rtl/>
        </w:rPr>
      </w:pPr>
      <w:r>
        <w:rPr>
          <w:rtl/>
        </w:rPr>
        <w:t>עאידה תומא סלימאן</w:t>
      </w:r>
      <w:r>
        <w:rPr>
          <w:rtl/>
        </w:rPr>
        <w:tab/>
        <w:t xml:space="preserve">–   </w:t>
      </w:r>
      <w:r>
        <w:rPr>
          <w:rFonts w:hint="cs"/>
          <w:rtl/>
        </w:rPr>
        <w:t>אינה נוכחת</w:t>
      </w:r>
    </w:p>
    <w:p w:rsidR="000F4DFE" w:rsidRDefault="000F4DFE" w:rsidP="009635F5">
      <w:pPr>
        <w:rPr>
          <w:rtl/>
        </w:rPr>
      </w:pPr>
      <w:r>
        <w:rPr>
          <w:rtl/>
        </w:rPr>
        <w:t>פנינה תמנו</w:t>
      </w:r>
      <w:r>
        <w:rPr>
          <w:rtl/>
        </w:rPr>
        <w:tab/>
      </w:r>
      <w:r>
        <w:rPr>
          <w:rtl/>
        </w:rPr>
        <w:tab/>
        <w:t xml:space="preserve">–   </w:t>
      </w:r>
      <w:r>
        <w:rPr>
          <w:rFonts w:hint="cs"/>
          <w:rtl/>
        </w:rPr>
        <w:t>נגד</w:t>
      </w:r>
    </w:p>
    <w:p w:rsidR="000F4DFE" w:rsidRDefault="000F4DFE" w:rsidP="008F1584">
      <w:pPr>
        <w:rPr>
          <w:rtl/>
        </w:rPr>
      </w:pPr>
    </w:p>
    <w:p w:rsidR="000F4DFE" w:rsidRDefault="000F4DFE" w:rsidP="008F1584">
      <w:pPr>
        <w:pStyle w:val="af6"/>
        <w:keepNext/>
        <w:rPr>
          <w:rtl/>
        </w:rPr>
      </w:pPr>
      <w:r w:rsidRPr="00321414">
        <w:rPr>
          <w:rStyle w:val="TagStyle"/>
          <w:rtl/>
        </w:rPr>
        <w:t xml:space="preserve"> &lt;&lt; יור &gt;&gt; </w:t>
      </w:r>
      <w:r>
        <w:rPr>
          <w:rtl/>
        </w:rPr>
        <w:t>היו"ר משה טור פז:</w:t>
      </w:r>
      <w:r w:rsidRPr="00321414">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5587" w:name="_ETM_Q54_649135"/>
      <w:bookmarkStart w:id="25588" w:name="_ETM_Q54_649221"/>
      <w:bookmarkEnd w:id="25587"/>
      <w:bookmarkEnd w:id="25588"/>
      <w:r>
        <w:rPr>
          <w:rFonts w:hint="cs"/>
          <w:rtl/>
          <w:lang w:eastAsia="he-IL"/>
        </w:rPr>
        <w:t>סגנית מזכיר הכנסת, נא קראי בשמות חברי הכנסת שלא הצביעו, בבקשה.</w:t>
      </w:r>
    </w:p>
    <w:p w:rsidR="000F4DFE" w:rsidRDefault="000F4DFE" w:rsidP="008F1584">
      <w:pPr>
        <w:rPr>
          <w:rtl/>
          <w:lang w:eastAsia="he-IL"/>
        </w:rPr>
      </w:pPr>
    </w:p>
    <w:p w:rsidR="000F4DFE" w:rsidRDefault="000F4DFE" w:rsidP="008F1584">
      <w:pPr>
        <w:pStyle w:val="af5"/>
        <w:keepNext/>
        <w:rPr>
          <w:rtl/>
        </w:rPr>
      </w:pPr>
      <w:bookmarkStart w:id="25589" w:name="ET_interruption_6118_5"/>
      <w:r w:rsidRPr="000A225D">
        <w:rPr>
          <w:rStyle w:val="TagStyle"/>
          <w:rtl/>
        </w:rPr>
        <w:t xml:space="preserve"> &lt;&lt; קריאה &gt;&gt; </w:t>
      </w:r>
      <w:r>
        <w:rPr>
          <w:rtl/>
        </w:rPr>
        <w:t>סגנית מזכיר הכנסת אלינור ימין:</w:t>
      </w:r>
      <w:r w:rsidRPr="000A225D">
        <w:rPr>
          <w:rStyle w:val="TagStyle"/>
          <w:rtl/>
        </w:rPr>
        <w:t xml:space="preserve"> &lt;&lt; קריאה &gt;&gt;</w:t>
      </w:r>
      <w:r>
        <w:rPr>
          <w:rtl/>
        </w:rPr>
        <w:t xml:space="preserve">   </w:t>
      </w:r>
      <w:bookmarkEnd w:id="25589"/>
    </w:p>
    <w:p w:rsidR="000F4DFE" w:rsidRPr="000A225D" w:rsidRDefault="000F4DFE" w:rsidP="008F1584">
      <w:pPr>
        <w:ind w:firstLine="0"/>
        <w:rPr>
          <w:rtl/>
          <w:lang w:eastAsia="he-IL"/>
        </w:rPr>
      </w:pPr>
      <w:r>
        <w:rPr>
          <w:rFonts w:hint="cs"/>
          <w:rtl/>
          <w:lang w:eastAsia="he-IL"/>
        </w:rPr>
        <w:t>(קוראת בשמות חברי הכנסת)</w:t>
      </w:r>
    </w:p>
    <w:p w:rsidR="000F4DFE" w:rsidRPr="000A225D" w:rsidRDefault="000F4DFE" w:rsidP="008F1584">
      <w:pPr>
        <w:rPr>
          <w:rtl/>
          <w:lang w:eastAsia="he-IL"/>
        </w:rPr>
      </w:pPr>
      <w:bookmarkStart w:id="25590" w:name="_ETM_Q54_645743"/>
      <w:bookmarkStart w:id="25591" w:name="_ETM_Q54_645857"/>
      <w:bookmarkEnd w:id="25590"/>
      <w:bookmarkEnd w:id="25591"/>
    </w:p>
    <w:p w:rsidR="000F4DFE" w:rsidRDefault="000F4DFE" w:rsidP="008F1584">
      <w:pPr>
        <w:rPr>
          <w:rtl/>
          <w:lang w:eastAsia="he-IL"/>
        </w:rPr>
      </w:pPr>
      <w:r>
        <w:rPr>
          <w:rtl/>
          <w:lang w:eastAsia="he-IL"/>
        </w:rPr>
        <w:t>יולי יואל אדלשטיין</w:t>
      </w:r>
      <w:r>
        <w:rPr>
          <w:rtl/>
          <w:lang w:eastAsia="he-IL"/>
        </w:rPr>
        <w:tab/>
        <w:t xml:space="preserve">–   </w:t>
      </w:r>
      <w:r>
        <w:rPr>
          <w:rFonts w:hint="cs"/>
          <w:rtl/>
        </w:rPr>
        <w:t>אינו נוכח</w:t>
      </w:r>
    </w:p>
    <w:p w:rsidR="000F4DFE" w:rsidRDefault="000F4DFE" w:rsidP="008F1584">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lastRenderedPageBreak/>
        <w:t>קארין אלהרר</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0F4DFE" w:rsidRDefault="000F4DFE" w:rsidP="008F1584">
      <w:pPr>
        <w:rPr>
          <w:rtl/>
          <w:lang w:eastAsia="he-IL"/>
        </w:rPr>
      </w:pPr>
      <w:r>
        <w:rPr>
          <w:rtl/>
          <w:lang w:eastAsia="he-IL"/>
        </w:rPr>
        <w:t>דוד אמסלם</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0F4DFE" w:rsidRDefault="000F4DFE" w:rsidP="008F158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0F4DFE" w:rsidRDefault="000F4DFE" w:rsidP="008F1584">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אריה מכלוף דרעי</w:t>
      </w:r>
      <w:r>
        <w:rPr>
          <w:rtl/>
          <w:lang w:eastAsia="he-IL"/>
        </w:rPr>
        <w:tab/>
        <w:t xml:space="preserve">–   </w:t>
      </w:r>
      <w:r>
        <w:rPr>
          <w:rFonts w:hint="cs"/>
          <w:rtl/>
        </w:rPr>
        <w:t>אינו נוכח</w:t>
      </w:r>
    </w:p>
    <w:p w:rsidR="000F4DFE" w:rsidRDefault="000F4DFE" w:rsidP="008F158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ניסים ואטורי</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0F4DFE" w:rsidRDefault="000F4DFE" w:rsidP="008F158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0F4DFE" w:rsidRDefault="000F4DFE" w:rsidP="008F158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0F4DFE" w:rsidRDefault="000F4DFE" w:rsidP="008F1584">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נעמה לזימי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r>
        <w:rPr>
          <w:rtl/>
          <w:lang w:eastAsia="he-IL"/>
        </w:rPr>
        <w:t xml:space="preserve"> </w:t>
      </w:r>
    </w:p>
    <w:p w:rsidR="000F4DFE" w:rsidRDefault="000F4DFE" w:rsidP="008F1584">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lastRenderedPageBreak/>
        <w:t>יואב סגלוביץ'</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 xml:space="preserve">יוסף </w:t>
      </w:r>
      <w:bookmarkStart w:id="25592" w:name="_ETM_Q54_766931"/>
      <w:bookmarkStart w:id="25593" w:name="_ETM_Q54_767079"/>
      <w:r>
        <w:rPr>
          <w:rtl/>
          <w:lang w:eastAsia="he-IL"/>
        </w:rPr>
        <w:t>עטאונה</w:t>
      </w:r>
      <w:bookmarkEnd w:id="25592"/>
      <w:bookmarkEnd w:id="25593"/>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יצחק פינדרוס</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אלעזר שטרן</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0F4DFE" w:rsidRDefault="000F4DFE" w:rsidP="008F1584">
      <w:pPr>
        <w:rPr>
          <w:rtl/>
          <w:lang w:eastAsia="he-IL"/>
        </w:rPr>
      </w:pPr>
    </w:p>
    <w:p w:rsidR="000F4DFE" w:rsidRDefault="000F4DFE" w:rsidP="008F1584">
      <w:pPr>
        <w:pStyle w:val="af6"/>
        <w:keepNext/>
        <w:rPr>
          <w:rtl/>
        </w:rPr>
      </w:pPr>
      <w:r w:rsidRPr="006E7CF9">
        <w:rPr>
          <w:rStyle w:val="TagStyle"/>
          <w:rtl/>
        </w:rPr>
        <w:t xml:space="preserve">&lt;&lt; יור &gt;&gt; </w:t>
      </w:r>
      <w:r>
        <w:rPr>
          <w:rtl/>
        </w:rPr>
        <w:t>היו"ר משה טור פז:</w:t>
      </w:r>
      <w:r w:rsidRPr="006E7CF9">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האם מי מחברי הכנסת שנמצא באולם מבקש להצביע, להשלים הצבעה?</w:t>
      </w:r>
    </w:p>
    <w:p w:rsidR="000F4DFE" w:rsidRDefault="000F4DFE" w:rsidP="008F1584">
      <w:pPr>
        <w:rPr>
          <w:rtl/>
          <w:lang w:eastAsia="he-IL"/>
        </w:rPr>
      </w:pPr>
      <w:bookmarkStart w:id="25594" w:name="_ETM_Q55_200000"/>
      <w:bookmarkEnd w:id="25594"/>
    </w:p>
    <w:p w:rsidR="000F4DFE" w:rsidRDefault="000F4DFE" w:rsidP="008F1584">
      <w:pPr>
        <w:pStyle w:val="af5"/>
        <w:keepNext/>
        <w:rPr>
          <w:rtl/>
        </w:rPr>
      </w:pPr>
      <w:r w:rsidRPr="00271831">
        <w:rPr>
          <w:rStyle w:val="TagStyle"/>
          <w:rtl/>
        </w:rPr>
        <w:t xml:space="preserve"> &lt;&lt; קריאה &gt;&gt; </w:t>
      </w:r>
      <w:r>
        <w:rPr>
          <w:rtl/>
        </w:rPr>
        <w:t>קריאה:</w:t>
      </w:r>
      <w:r w:rsidRPr="00271831">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רגע, רגע, </w:t>
      </w:r>
      <w:bookmarkStart w:id="25595" w:name="_ETM_Q55_195000"/>
      <w:bookmarkEnd w:id="25595"/>
      <w:r>
        <w:rPr>
          <w:rFonts w:hint="cs"/>
          <w:rtl/>
          <w:lang w:eastAsia="he-IL"/>
        </w:rPr>
        <w:t>רגע.</w:t>
      </w:r>
    </w:p>
    <w:p w:rsidR="000F4DFE" w:rsidRDefault="000F4DFE" w:rsidP="008F1584">
      <w:pPr>
        <w:rPr>
          <w:rtl/>
          <w:lang w:eastAsia="he-IL"/>
        </w:rPr>
      </w:pPr>
    </w:p>
    <w:p w:rsidR="000F4DFE" w:rsidRDefault="000F4DFE" w:rsidP="008F1584">
      <w:pPr>
        <w:pStyle w:val="af6"/>
        <w:keepNext/>
        <w:rPr>
          <w:rtl/>
        </w:rPr>
      </w:pPr>
      <w:r w:rsidRPr="00271831">
        <w:rPr>
          <w:rStyle w:val="TagStyle"/>
          <w:rtl/>
        </w:rPr>
        <w:t xml:space="preserve"> &lt;&lt; יור &gt;&gt; </w:t>
      </w:r>
      <w:r>
        <w:rPr>
          <w:rtl/>
        </w:rPr>
        <w:t>היו"ר משה טור פז:</w:t>
      </w:r>
      <w:r w:rsidRPr="00271831">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5596" w:name="_ETM_Q55_197000"/>
      <w:bookmarkEnd w:id="25596"/>
      <w:r>
        <w:rPr>
          <w:rFonts w:hint="cs"/>
          <w:rtl/>
          <w:lang w:eastAsia="he-IL"/>
        </w:rPr>
        <w:t>כן, בבקשה.</w:t>
      </w:r>
    </w:p>
    <w:p w:rsidR="000F4DFE" w:rsidRDefault="000F4DFE" w:rsidP="008F1584">
      <w:pPr>
        <w:rPr>
          <w:rtl/>
          <w:lang w:eastAsia="he-IL"/>
        </w:rPr>
      </w:pPr>
      <w:bookmarkStart w:id="25597" w:name="_ETM_Q55_201000"/>
      <w:bookmarkEnd w:id="25597"/>
    </w:p>
    <w:p w:rsidR="000F4DFE" w:rsidRDefault="000F4DFE" w:rsidP="008F1584">
      <w:pPr>
        <w:pStyle w:val="af5"/>
        <w:keepNext/>
        <w:rPr>
          <w:rtl/>
        </w:rPr>
      </w:pPr>
      <w:bookmarkStart w:id="25598" w:name="ET_interruption_6118_8"/>
      <w:r w:rsidRPr="00271831">
        <w:rPr>
          <w:rStyle w:val="TagStyle"/>
          <w:rtl/>
        </w:rPr>
        <w:t xml:space="preserve"> &lt;&lt; קריאה &gt;&gt; </w:t>
      </w:r>
      <w:r>
        <w:rPr>
          <w:rtl/>
        </w:rPr>
        <w:t>סגנית מזכיר הכנסת אלינור ימין:</w:t>
      </w:r>
      <w:r w:rsidRPr="00271831">
        <w:rPr>
          <w:rStyle w:val="TagStyle"/>
          <w:rtl/>
        </w:rPr>
        <w:t xml:space="preserve"> &lt;&lt; קריאה &gt;&gt;</w:t>
      </w:r>
      <w:r>
        <w:rPr>
          <w:rtl/>
        </w:rPr>
        <w:t xml:space="preserve">  </w:t>
      </w:r>
      <w:bookmarkEnd w:id="25598"/>
    </w:p>
    <w:p w:rsidR="000F4DFE" w:rsidRDefault="000F4DFE" w:rsidP="008F1584">
      <w:pPr>
        <w:ind w:firstLine="0"/>
        <w:rPr>
          <w:rtl/>
          <w:lang w:eastAsia="he-IL"/>
        </w:rPr>
      </w:pPr>
      <w:r>
        <w:rPr>
          <w:rFonts w:hint="cs"/>
          <w:rtl/>
          <w:lang w:eastAsia="he-IL"/>
        </w:rPr>
        <w:t>(קוראת בשמות חברות הכנסת)</w:t>
      </w:r>
    </w:p>
    <w:p w:rsidR="000F4DFE" w:rsidRDefault="000F4DFE" w:rsidP="008F1584">
      <w:pPr>
        <w:rPr>
          <w:rtl/>
          <w:lang w:eastAsia="he-IL"/>
        </w:rPr>
      </w:pPr>
      <w:bookmarkStart w:id="25599" w:name="_ETM_Q55_198000"/>
      <w:bookmarkEnd w:id="25599"/>
    </w:p>
    <w:p w:rsidR="000F4DFE" w:rsidRDefault="000F4DFE" w:rsidP="008F1584">
      <w:pPr>
        <w:rPr>
          <w:rtl/>
          <w:lang w:eastAsia="he-IL"/>
        </w:rPr>
      </w:pPr>
      <w:r>
        <w:rPr>
          <w:rtl/>
          <w:lang w:eastAsia="he-IL"/>
        </w:rPr>
        <w:t>יפעת שאשא ביטון</w:t>
      </w:r>
      <w:r>
        <w:rPr>
          <w:rtl/>
          <w:lang w:eastAsia="he-IL"/>
        </w:rPr>
        <w:tab/>
      </w:r>
      <w:r>
        <w:rPr>
          <w:rFonts w:hint="cs"/>
          <w:rtl/>
          <w:lang w:eastAsia="he-IL"/>
        </w:rPr>
        <w:t>–</w:t>
      </w:r>
      <w:r>
        <w:rPr>
          <w:rtl/>
          <w:lang w:eastAsia="he-IL"/>
        </w:rPr>
        <w:t xml:space="preserve"> </w:t>
      </w:r>
      <w:r>
        <w:rPr>
          <w:rFonts w:hint="cs"/>
          <w:rtl/>
          <w:lang w:eastAsia="he-IL"/>
        </w:rPr>
        <w:t xml:space="preserve">  נגד</w:t>
      </w:r>
    </w:p>
    <w:p w:rsidR="000F4DFE" w:rsidRDefault="000F4DFE" w:rsidP="008F1584">
      <w:pPr>
        <w:rPr>
          <w:rtl/>
          <w:lang w:eastAsia="he-IL"/>
        </w:rPr>
      </w:pPr>
      <w:r>
        <w:rPr>
          <w:rtl/>
          <w:lang w:eastAsia="he-IL"/>
        </w:rPr>
        <w:t>מיכל שיר סגמן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נגד</w:t>
      </w:r>
    </w:p>
    <w:p w:rsidR="000F4DFE" w:rsidRDefault="000F4DFE" w:rsidP="008F1584">
      <w:pPr>
        <w:rPr>
          <w:rtl/>
          <w:lang w:eastAsia="he-IL"/>
        </w:rPr>
      </w:pPr>
    </w:p>
    <w:p w:rsidR="000F4DFE" w:rsidRDefault="000F4DFE" w:rsidP="008F1584">
      <w:pPr>
        <w:pStyle w:val="af6"/>
        <w:keepNext/>
        <w:rPr>
          <w:rtl/>
        </w:rPr>
      </w:pPr>
      <w:r w:rsidRPr="00271831">
        <w:rPr>
          <w:rStyle w:val="TagStyle"/>
          <w:rtl/>
        </w:rPr>
        <w:t xml:space="preserve"> &lt;&lt; יור &gt;&gt; </w:t>
      </w:r>
      <w:r>
        <w:rPr>
          <w:rtl/>
        </w:rPr>
        <w:t>היו"ר משה טור פז:</w:t>
      </w:r>
      <w:r w:rsidRPr="00271831">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יש עוד מישהו שנוכח</w:t>
      </w:r>
      <w:bookmarkStart w:id="25600" w:name="_ETM_Q55_213000"/>
      <w:bookmarkEnd w:id="25600"/>
      <w:r>
        <w:rPr>
          <w:rFonts w:hint="cs"/>
          <w:rtl/>
          <w:lang w:eastAsia="he-IL"/>
        </w:rPr>
        <w:t xml:space="preserve"> באולם ולא הצביע? עוד מישהו? אם כן, תמה ההצבעה.</w:t>
      </w:r>
      <w:bookmarkStart w:id="25601" w:name="_ETM_Q55_234000"/>
      <w:bookmarkEnd w:id="25601"/>
      <w:r>
        <w:rPr>
          <w:rFonts w:hint="cs"/>
          <w:rtl/>
          <w:lang w:eastAsia="he-IL"/>
        </w:rPr>
        <w:t xml:space="preserve"> צו תעריף המכס: בעד – </w:t>
      </w:r>
      <w:bookmarkStart w:id="25602" w:name="_ETM_Q55_327000"/>
      <w:bookmarkEnd w:id="25602"/>
      <w:r>
        <w:rPr>
          <w:rFonts w:hint="cs"/>
          <w:rtl/>
          <w:lang w:eastAsia="he-IL"/>
        </w:rPr>
        <w:t xml:space="preserve">45, נגד – 31, אין נמנעים. אני קובע שהצו אושר. </w:t>
      </w:r>
      <w:bookmarkStart w:id="25603" w:name="_ETM_Q55_335000"/>
      <w:bookmarkEnd w:id="25603"/>
    </w:p>
    <w:p w:rsidR="000F4DFE" w:rsidRDefault="000F4DFE" w:rsidP="008F1584">
      <w:pPr>
        <w:rPr>
          <w:rtl/>
          <w:lang w:eastAsia="he-IL"/>
        </w:rPr>
      </w:pPr>
    </w:p>
    <w:p w:rsidR="000F4DFE" w:rsidRDefault="000F4DFE" w:rsidP="008F1584">
      <w:pPr>
        <w:rPr>
          <w:rtl/>
          <w:lang w:eastAsia="he-IL"/>
        </w:rPr>
      </w:pPr>
    </w:p>
    <w:p w:rsidR="000F4DFE" w:rsidRDefault="000F4DFE" w:rsidP="008F1584">
      <w:pPr>
        <w:pStyle w:val="a6"/>
        <w:rPr>
          <w:rtl/>
          <w:lang w:eastAsia="he-IL"/>
        </w:rPr>
      </w:pPr>
      <w:bookmarkStart w:id="25604" w:name="ET_hatsach_639036_3"/>
      <w:r w:rsidRPr="001F6310">
        <w:rPr>
          <w:rStyle w:val="TagStyle"/>
          <w:rtl/>
        </w:rPr>
        <w:t xml:space="preserve"> &lt;&lt; הצח &gt;&gt; </w:t>
      </w:r>
      <w:bookmarkStart w:id="25605" w:name="_Toc128563826"/>
      <w:bookmarkStart w:id="25606" w:name="_Toc128564423"/>
      <w:r>
        <w:rPr>
          <w:rtl/>
          <w:lang w:eastAsia="he-IL"/>
        </w:rPr>
        <w:t>הצעת חוק לתיקון פקודת המשטרה (מס' 40) (מערכות צילום מיוחדות), התשפ"ג</w:t>
      </w:r>
      <w:r>
        <w:rPr>
          <w:rFonts w:hint="cs"/>
          <w:rtl/>
          <w:lang w:eastAsia="he-IL"/>
        </w:rPr>
        <w:t>–</w:t>
      </w:r>
      <w:r>
        <w:rPr>
          <w:rtl/>
          <w:lang w:eastAsia="he-IL"/>
        </w:rPr>
        <w:t>2023</w:t>
      </w:r>
      <w:bookmarkEnd w:id="25605"/>
      <w:bookmarkEnd w:id="25606"/>
      <w:r w:rsidRPr="001F6310">
        <w:rPr>
          <w:rStyle w:val="TagStyle"/>
          <w:rtl/>
        </w:rPr>
        <w:t xml:space="preserve"> &lt;&lt; הצח &gt;&gt;</w:t>
      </w:r>
      <w:r>
        <w:rPr>
          <w:rtl/>
          <w:lang w:eastAsia="he-IL"/>
        </w:rPr>
        <w:t xml:space="preserve">  </w:t>
      </w:r>
      <w:bookmarkEnd w:id="25604"/>
    </w:p>
    <w:p w:rsidR="000F4DFE" w:rsidRPr="005D2BF5" w:rsidRDefault="000F4DFE" w:rsidP="008F1584">
      <w:pPr>
        <w:pStyle w:val="-0"/>
        <w:jc w:val="left"/>
        <w:rPr>
          <w:b w:val="0"/>
          <w:bCs w:val="0"/>
          <w:u w:val="none"/>
          <w:rtl/>
          <w:lang w:eastAsia="he-IL"/>
        </w:rPr>
      </w:pPr>
      <w:r w:rsidRPr="005D2BF5">
        <w:rPr>
          <w:rFonts w:hint="cs"/>
          <w:b w:val="0"/>
          <w:bCs w:val="0"/>
          <w:u w:val="none"/>
          <w:rtl/>
          <w:lang w:eastAsia="he-IL"/>
        </w:rPr>
        <w:t>[</w:t>
      </w:r>
      <w:r>
        <w:rPr>
          <w:rFonts w:hint="cs"/>
          <w:b w:val="0"/>
          <w:bCs w:val="0"/>
          <w:u w:val="none"/>
          <w:rtl/>
          <w:lang w:eastAsia="he-IL"/>
        </w:rPr>
        <w:t>רשומות ‏(הצעות חוק, חוב' מ/1600).]</w:t>
      </w:r>
    </w:p>
    <w:p w:rsidR="000F4DFE" w:rsidRDefault="000F4DFE" w:rsidP="008F1584">
      <w:pPr>
        <w:pStyle w:val="-0"/>
        <w:rPr>
          <w:rtl/>
          <w:lang w:eastAsia="he-IL"/>
        </w:rPr>
      </w:pPr>
      <w:r>
        <w:rPr>
          <w:rtl/>
          <w:lang w:eastAsia="he-IL"/>
        </w:rPr>
        <w:t>(קריאה ראשונה)</w:t>
      </w:r>
    </w:p>
    <w:p w:rsidR="000F4DFE" w:rsidRDefault="000F4DFE" w:rsidP="008F1584">
      <w:pPr>
        <w:pStyle w:val="KeepWithNext"/>
        <w:rPr>
          <w:rtl/>
          <w:lang w:eastAsia="he-IL"/>
        </w:rPr>
      </w:pPr>
    </w:p>
    <w:p w:rsidR="000F4DFE" w:rsidRDefault="000F4DFE" w:rsidP="008F1584">
      <w:pPr>
        <w:pStyle w:val="af6"/>
        <w:keepNext/>
        <w:rPr>
          <w:rtl/>
        </w:rPr>
      </w:pPr>
      <w:r w:rsidRPr="001F6310">
        <w:rPr>
          <w:rStyle w:val="TagStyle"/>
          <w:rtl/>
        </w:rPr>
        <w:t xml:space="preserve"> &lt;&lt; יור &gt;&gt; </w:t>
      </w:r>
      <w:r>
        <w:rPr>
          <w:rtl/>
        </w:rPr>
        <w:t>היו"ר משה טור פז:</w:t>
      </w:r>
      <w:r w:rsidRPr="001F6310">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חבריי חברי הכנסת, נעבור לנושא הבא על סדר-היום </w:t>
      </w:r>
      <w:r>
        <w:rPr>
          <w:rFonts w:hint="eastAsia"/>
          <w:rtl/>
          <w:lang w:eastAsia="he-IL"/>
        </w:rPr>
        <w:t xml:space="preserve">– </w:t>
      </w:r>
      <w:r w:rsidRPr="00271831">
        <w:rPr>
          <w:rtl/>
          <w:lang w:eastAsia="he-IL"/>
        </w:rPr>
        <w:t>הצעת חוק לתיקון פקודת המשטרה (מס' 40) (מערכות צילום מיוחדות), התשפ"ג–2023</w:t>
      </w:r>
      <w:r>
        <w:rPr>
          <w:rFonts w:hint="cs"/>
          <w:rtl/>
          <w:lang w:eastAsia="he-IL"/>
        </w:rPr>
        <w:t xml:space="preserve">, לקריאה </w:t>
      </w:r>
      <w:bookmarkStart w:id="25607" w:name="_ETM_Q55_351000"/>
      <w:bookmarkEnd w:id="25607"/>
      <w:r>
        <w:rPr>
          <w:rFonts w:hint="cs"/>
          <w:rtl/>
          <w:lang w:eastAsia="he-IL"/>
        </w:rPr>
        <w:t xml:space="preserve">ראשונה. יושב-ראש הקואליציה, מי יציג את החוק? תציג את </w:t>
      </w:r>
      <w:bookmarkStart w:id="25608" w:name="_ETM_Q55_355000"/>
      <w:bookmarkEnd w:id="25608"/>
      <w:r>
        <w:rPr>
          <w:rFonts w:hint="cs"/>
          <w:rtl/>
          <w:lang w:eastAsia="he-IL"/>
        </w:rPr>
        <w:t xml:space="preserve">החוק השרה מאי גולן. לרשותך עשר דקות, בבקשה. </w:t>
      </w:r>
    </w:p>
    <w:p w:rsidR="000F4DFE" w:rsidRDefault="000F4DFE" w:rsidP="008F1584">
      <w:pPr>
        <w:rPr>
          <w:rtl/>
          <w:lang w:eastAsia="he-IL"/>
        </w:rPr>
      </w:pPr>
      <w:bookmarkStart w:id="25609" w:name="_ETM_Q55_363000"/>
      <w:bookmarkEnd w:id="25609"/>
    </w:p>
    <w:p w:rsidR="000F4DFE" w:rsidRDefault="000F4DFE" w:rsidP="008F1584">
      <w:pPr>
        <w:pStyle w:val="a4"/>
        <w:keepNext/>
        <w:rPr>
          <w:rtl/>
        </w:rPr>
      </w:pPr>
      <w:bookmarkStart w:id="25610" w:name="ET_speaker_6495_5"/>
      <w:r w:rsidRPr="001F6310">
        <w:rPr>
          <w:rStyle w:val="TagStyle"/>
          <w:rtl/>
        </w:rPr>
        <w:t xml:space="preserve"> &lt;&lt; דובר &gt;&gt; </w:t>
      </w:r>
      <w:bookmarkStart w:id="25611" w:name="_Toc128563827"/>
      <w:bookmarkStart w:id="25612" w:name="_Toc128564424"/>
      <w:r>
        <w:rPr>
          <w:rtl/>
        </w:rPr>
        <w:t>שרה במשרד ראש הממשלה מאי גולן:</w:t>
      </w:r>
      <w:bookmarkEnd w:id="25611"/>
      <w:bookmarkEnd w:id="25612"/>
      <w:r w:rsidRPr="001F6310">
        <w:rPr>
          <w:rStyle w:val="TagStyle"/>
          <w:rtl/>
        </w:rPr>
        <w:t xml:space="preserve"> &lt;&lt; דובר &gt;&gt;</w:t>
      </w:r>
      <w:r>
        <w:rPr>
          <w:rtl/>
        </w:rPr>
        <w:t xml:space="preserve">  </w:t>
      </w:r>
      <w:bookmarkEnd w:id="25610"/>
    </w:p>
    <w:p w:rsidR="000F4DFE" w:rsidRDefault="000F4DFE" w:rsidP="008F1584">
      <w:pPr>
        <w:pStyle w:val="KeepWithNext"/>
        <w:rPr>
          <w:rtl/>
          <w:lang w:eastAsia="he-IL"/>
        </w:rPr>
      </w:pPr>
    </w:p>
    <w:p w:rsidR="000F4DFE" w:rsidRDefault="000F4DFE" w:rsidP="008F1584">
      <w:pPr>
        <w:pStyle w:val="KeepWithNext"/>
        <w:rPr>
          <w:rtl/>
        </w:rPr>
      </w:pPr>
      <w:bookmarkStart w:id="25613" w:name="_ETM_Q55_379540"/>
      <w:bookmarkStart w:id="25614" w:name="_ETM_Q55_382079"/>
      <w:bookmarkEnd w:id="25613"/>
      <w:bookmarkEnd w:id="25614"/>
      <w:r>
        <w:rPr>
          <w:rtl/>
        </w:rPr>
        <w:t xml:space="preserve">אני </w:t>
      </w:r>
      <w:bookmarkStart w:id="25615" w:name="_ETM_Q55_382290"/>
      <w:bookmarkEnd w:id="25615"/>
      <w:r>
        <w:rPr>
          <w:rtl/>
        </w:rPr>
        <w:t xml:space="preserve">רק </w:t>
      </w:r>
      <w:bookmarkStart w:id="25616" w:name="_ETM_Q55_382529"/>
      <w:bookmarkEnd w:id="25616"/>
      <w:r>
        <w:rPr>
          <w:rtl/>
        </w:rPr>
        <w:t xml:space="preserve">אציין </w:t>
      </w:r>
      <w:bookmarkStart w:id="25617" w:name="_ETM_Q55_383519"/>
      <w:bookmarkEnd w:id="25617"/>
      <w:r>
        <w:rPr>
          <w:rtl/>
        </w:rPr>
        <w:t xml:space="preserve">שאני </w:t>
      </w:r>
      <w:bookmarkStart w:id="25618" w:name="_ETM_Q55_383939"/>
      <w:bookmarkEnd w:id="25618"/>
      <w:r>
        <w:rPr>
          <w:rFonts w:hint="cs"/>
          <w:rtl/>
        </w:rPr>
        <w:t xml:space="preserve">קוראת </w:t>
      </w:r>
      <w:bookmarkStart w:id="25619" w:name="_ETM_Q55_376000"/>
      <w:bookmarkEnd w:id="25619"/>
      <w:r>
        <w:rPr>
          <w:rFonts w:hint="cs"/>
          <w:rtl/>
        </w:rPr>
        <w:t>בשמו של השר.</w:t>
      </w:r>
    </w:p>
    <w:p w:rsidR="000F4DFE" w:rsidRDefault="000F4DFE" w:rsidP="008F1584">
      <w:pPr>
        <w:pStyle w:val="KeepWithNext"/>
        <w:rPr>
          <w:rtl/>
        </w:rPr>
      </w:pPr>
    </w:p>
    <w:p w:rsidR="000F4DFE" w:rsidRDefault="000F4DFE" w:rsidP="008F1584">
      <w:pPr>
        <w:pStyle w:val="af6"/>
        <w:keepNext/>
        <w:rPr>
          <w:rtl/>
        </w:rPr>
      </w:pPr>
      <w:r w:rsidRPr="00F25A5B">
        <w:rPr>
          <w:rStyle w:val="TagStyle"/>
          <w:rtl/>
        </w:rPr>
        <w:t xml:space="preserve"> &lt;&lt; יור &gt;&gt; </w:t>
      </w:r>
      <w:r>
        <w:rPr>
          <w:rtl/>
        </w:rPr>
        <w:t>היו"ר משה טור פז:</w:t>
      </w:r>
      <w:r w:rsidRPr="00F25A5B">
        <w:rPr>
          <w:rStyle w:val="TagStyle"/>
          <w:rtl/>
        </w:rPr>
        <w:t xml:space="preserve"> &lt;&lt; יור &gt;&gt;</w:t>
      </w:r>
      <w:r>
        <w:rPr>
          <w:rtl/>
        </w:rPr>
        <w:t xml:space="preserve">  </w:t>
      </w:r>
    </w:p>
    <w:p w:rsidR="000F4DFE" w:rsidRDefault="000F4DFE" w:rsidP="008F1584">
      <w:pPr>
        <w:pStyle w:val="KeepWithNext"/>
        <w:rPr>
          <w:rtl/>
        </w:rPr>
      </w:pPr>
    </w:p>
    <w:p w:rsidR="000F4DFE" w:rsidRDefault="000F4DFE" w:rsidP="008F1584">
      <w:pPr>
        <w:rPr>
          <w:rtl/>
        </w:rPr>
      </w:pPr>
      <w:r>
        <w:rPr>
          <w:rFonts w:hint="cs"/>
          <w:rtl/>
        </w:rPr>
        <w:t>בבקשה.</w:t>
      </w:r>
    </w:p>
    <w:p w:rsidR="000F4DFE" w:rsidRDefault="000F4DFE" w:rsidP="008F1584">
      <w:pPr>
        <w:rPr>
          <w:rtl/>
        </w:rPr>
      </w:pPr>
      <w:bookmarkStart w:id="25620" w:name="_ETM_Q55_381000"/>
      <w:bookmarkEnd w:id="25620"/>
    </w:p>
    <w:p w:rsidR="000F4DFE" w:rsidRDefault="000F4DFE" w:rsidP="008F1584">
      <w:pPr>
        <w:pStyle w:val="-"/>
        <w:keepNext/>
        <w:rPr>
          <w:rtl/>
        </w:rPr>
      </w:pPr>
      <w:bookmarkStart w:id="25621" w:name="ET_speakercontinue_6495_11"/>
      <w:r w:rsidRPr="00F25A5B">
        <w:rPr>
          <w:rStyle w:val="TagStyle"/>
          <w:rtl/>
        </w:rPr>
        <w:t xml:space="preserve"> &lt;&lt; דובר_המשך &gt;&gt; </w:t>
      </w:r>
      <w:r>
        <w:rPr>
          <w:rtl/>
        </w:rPr>
        <w:t>שרה במשרד ראש הממשלה מאי גולן:</w:t>
      </w:r>
      <w:r w:rsidRPr="00F25A5B">
        <w:rPr>
          <w:rStyle w:val="TagStyle"/>
          <w:rtl/>
        </w:rPr>
        <w:t xml:space="preserve"> &lt;&lt; דובר_המשך &gt;&gt;</w:t>
      </w:r>
      <w:r>
        <w:rPr>
          <w:rtl/>
        </w:rPr>
        <w:t xml:space="preserve">  </w:t>
      </w:r>
      <w:bookmarkEnd w:id="25621"/>
    </w:p>
    <w:p w:rsidR="000F4DFE" w:rsidRDefault="000F4DFE" w:rsidP="008F1584">
      <w:pPr>
        <w:pStyle w:val="KeepWithNext"/>
        <w:rPr>
          <w:rtl/>
        </w:rPr>
      </w:pPr>
    </w:p>
    <w:p w:rsidR="000F4DFE" w:rsidRDefault="000F4DFE" w:rsidP="008F1584">
      <w:pPr>
        <w:rPr>
          <w:rtl/>
        </w:rPr>
      </w:pPr>
      <w:bookmarkStart w:id="25622" w:name="_ETM_Q55_377000"/>
      <w:bookmarkEnd w:id="25622"/>
      <w:r>
        <w:rPr>
          <w:rFonts w:hint="cs"/>
          <w:rtl/>
        </w:rPr>
        <w:t xml:space="preserve">לפני כן אני רק אציין שאני קוראת בשמו של </w:t>
      </w:r>
      <w:bookmarkStart w:id="25623" w:name="_ETM_Q55_381971"/>
      <w:bookmarkEnd w:id="25623"/>
      <w:r>
        <w:rPr>
          <w:rFonts w:hint="cs"/>
          <w:rtl/>
        </w:rPr>
        <w:t>השר. לפני שאני אתחיל, אני רק אציין</w:t>
      </w:r>
      <w:bookmarkStart w:id="25624" w:name="_ETM_Q55_383000"/>
      <w:bookmarkEnd w:id="25624"/>
      <w:r>
        <w:rPr>
          <w:rFonts w:hint="cs"/>
          <w:rtl/>
        </w:rPr>
        <w:t xml:space="preserve"> שאני </w:t>
      </w:r>
      <w:r>
        <w:rPr>
          <w:rtl/>
        </w:rPr>
        <w:t xml:space="preserve">מציגה </w:t>
      </w:r>
      <w:bookmarkStart w:id="25625" w:name="_ETM_Q55_384419"/>
      <w:bookmarkEnd w:id="25625"/>
      <w:r>
        <w:rPr>
          <w:rtl/>
        </w:rPr>
        <w:t xml:space="preserve">את </w:t>
      </w:r>
      <w:bookmarkStart w:id="25626" w:name="_ETM_Q55_384569"/>
      <w:bookmarkEnd w:id="25626"/>
      <w:r w:rsidRPr="00F25A5B">
        <w:rPr>
          <w:rtl/>
        </w:rPr>
        <w:t xml:space="preserve">הצעת </w:t>
      </w:r>
      <w:r>
        <w:rPr>
          <w:rFonts w:hint="cs"/>
          <w:rtl/>
        </w:rPr>
        <w:t>ה</w:t>
      </w:r>
      <w:r w:rsidRPr="00F25A5B">
        <w:rPr>
          <w:rtl/>
        </w:rPr>
        <w:t>חוק לתיקון פקודת המשטרה (מס' 40) (מער</w:t>
      </w:r>
      <w:r>
        <w:rPr>
          <w:rtl/>
        </w:rPr>
        <w:t>כות צילום מיוחדות), התשפ"ג–2023</w:t>
      </w:r>
      <w:r>
        <w:rPr>
          <w:rFonts w:hint="cs"/>
          <w:rtl/>
        </w:rPr>
        <w:t xml:space="preserve">, </w:t>
      </w:r>
      <w:bookmarkStart w:id="25627" w:name="_ETM_Q55_384959"/>
      <w:bookmarkStart w:id="25628" w:name="_ETM_Q55_385290"/>
      <w:bookmarkStart w:id="25629" w:name="_ETM_Q55_385680"/>
      <w:bookmarkStart w:id="25630" w:name="_ETM_Q55_386069"/>
      <w:bookmarkStart w:id="25631" w:name="_ETM_Q55_387959"/>
      <w:bookmarkStart w:id="25632" w:name="_ETM_Q55_388319"/>
      <w:bookmarkStart w:id="25633" w:name="_ETM_Q55_388709"/>
      <w:bookmarkStart w:id="25634" w:name="_ETM_Q55_389069"/>
      <w:bookmarkStart w:id="25635" w:name="_ETM_Q55_389549"/>
      <w:bookmarkStart w:id="25636" w:name="_ETM_Q55_390850"/>
      <w:bookmarkStart w:id="25637" w:name="_ETM_Q55_391300"/>
      <w:bookmarkStart w:id="25638" w:name="_ETM_Q55_391570"/>
      <w:bookmarkStart w:id="25639" w:name="_ETM_Q55_392530"/>
      <w:bookmarkStart w:id="25640" w:name="_ETM_Q55_392830"/>
      <w:bookmarkStart w:id="25641" w:name="_ETM_Q55_394010"/>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r>
        <w:rPr>
          <w:rFonts w:hint="cs"/>
          <w:rtl/>
        </w:rPr>
        <w:t xml:space="preserve">של השר </w:t>
      </w:r>
      <w:r>
        <w:rPr>
          <w:rtl/>
        </w:rPr>
        <w:t xml:space="preserve">לביטחון </w:t>
      </w:r>
      <w:bookmarkStart w:id="25642" w:name="_ETM_Q55_394490"/>
      <w:bookmarkEnd w:id="25642"/>
      <w:r>
        <w:rPr>
          <w:rtl/>
        </w:rPr>
        <w:t xml:space="preserve">לאומי </w:t>
      </w:r>
      <w:bookmarkStart w:id="25643" w:name="_ETM_Q55_394760"/>
      <w:bookmarkEnd w:id="25643"/>
      <w:r>
        <w:rPr>
          <w:rtl/>
        </w:rPr>
        <w:t xml:space="preserve">איתמר </w:t>
      </w:r>
      <w:bookmarkStart w:id="25644" w:name="_ETM_Q55_395090"/>
      <w:bookmarkEnd w:id="25644"/>
      <w:r>
        <w:rPr>
          <w:rtl/>
        </w:rPr>
        <w:t xml:space="preserve">בן </w:t>
      </w:r>
      <w:bookmarkStart w:id="25645" w:name="_ETM_Q55_395360"/>
      <w:bookmarkEnd w:id="25645"/>
      <w:r>
        <w:rPr>
          <w:rtl/>
        </w:rPr>
        <w:t>גביר</w:t>
      </w:r>
      <w:r>
        <w:rPr>
          <w:rFonts w:hint="cs"/>
          <w:rtl/>
        </w:rPr>
        <w:t>,</w:t>
      </w:r>
      <w:r>
        <w:rPr>
          <w:rtl/>
        </w:rPr>
        <w:t xml:space="preserve"> </w:t>
      </w:r>
      <w:bookmarkStart w:id="25646" w:name="_ETM_Q55_395660"/>
      <w:bookmarkEnd w:id="25646"/>
      <w:r>
        <w:rPr>
          <w:rtl/>
        </w:rPr>
        <w:t xml:space="preserve">ואני </w:t>
      </w:r>
      <w:bookmarkStart w:id="25647" w:name="_ETM_Q55_396800"/>
      <w:bookmarkEnd w:id="25647"/>
      <w:r>
        <w:rPr>
          <w:rtl/>
        </w:rPr>
        <w:t xml:space="preserve">מקריאה </w:t>
      </w:r>
      <w:bookmarkStart w:id="25648" w:name="_ETM_Q55_397790"/>
      <w:bookmarkEnd w:id="25648"/>
      <w:r>
        <w:rPr>
          <w:rtl/>
        </w:rPr>
        <w:t xml:space="preserve">את </w:t>
      </w:r>
      <w:bookmarkStart w:id="25649" w:name="_ETM_Q55_397999"/>
      <w:bookmarkEnd w:id="25649"/>
      <w:r>
        <w:rPr>
          <w:rtl/>
        </w:rPr>
        <w:t xml:space="preserve">הצעת </w:t>
      </w:r>
      <w:bookmarkStart w:id="25650" w:name="_ETM_Q55_398629"/>
      <w:bookmarkEnd w:id="25650"/>
      <w:r>
        <w:rPr>
          <w:rtl/>
        </w:rPr>
        <w:t xml:space="preserve">החוק </w:t>
      </w:r>
      <w:bookmarkStart w:id="25651" w:name="_ETM_Q55_399469"/>
      <w:bookmarkEnd w:id="25651"/>
      <w:r>
        <w:rPr>
          <w:rtl/>
        </w:rPr>
        <w:t>כלשו</w:t>
      </w:r>
      <w:r>
        <w:rPr>
          <w:rFonts w:hint="cs"/>
          <w:rtl/>
        </w:rPr>
        <w:t>נה.</w:t>
      </w:r>
      <w:r>
        <w:rPr>
          <w:rtl/>
        </w:rPr>
        <w:t xml:space="preserve"> </w:t>
      </w:r>
      <w:bookmarkStart w:id="25652" w:name="_ETM_Q55_400760"/>
      <w:bookmarkEnd w:id="25652"/>
    </w:p>
    <w:p w:rsidR="000F4DFE" w:rsidRDefault="000F4DFE" w:rsidP="008F1584">
      <w:pPr>
        <w:rPr>
          <w:rtl/>
        </w:rPr>
      </w:pPr>
    </w:p>
    <w:p w:rsidR="000F4DFE" w:rsidRDefault="000F4DFE" w:rsidP="008F1584">
      <w:pPr>
        <w:rPr>
          <w:rtl/>
        </w:rPr>
      </w:pPr>
      <w:bookmarkStart w:id="25653" w:name="_ETM_Q55_399000"/>
      <w:bookmarkStart w:id="25654" w:name="_ETM_Q55_401060"/>
      <w:bookmarkEnd w:id="25653"/>
      <w:bookmarkEnd w:id="25654"/>
      <w:r>
        <w:rPr>
          <w:rtl/>
        </w:rPr>
        <w:t xml:space="preserve">לפני </w:t>
      </w:r>
      <w:bookmarkStart w:id="25655" w:name="_ETM_Q55_401300"/>
      <w:bookmarkEnd w:id="25655"/>
      <w:r>
        <w:rPr>
          <w:rtl/>
        </w:rPr>
        <w:t xml:space="preserve">שאני </w:t>
      </w:r>
      <w:bookmarkStart w:id="25656" w:name="_ETM_Q55_401540"/>
      <w:bookmarkEnd w:id="25656"/>
      <w:r>
        <w:rPr>
          <w:rtl/>
        </w:rPr>
        <w:t>אתחיל</w:t>
      </w:r>
      <w:r>
        <w:rPr>
          <w:rFonts w:hint="cs"/>
          <w:rtl/>
        </w:rPr>
        <w:t>,</w:t>
      </w:r>
      <w:r>
        <w:rPr>
          <w:rtl/>
        </w:rPr>
        <w:t xml:space="preserve"> </w:t>
      </w:r>
      <w:bookmarkStart w:id="25657" w:name="_ETM_Q55_401870"/>
      <w:bookmarkEnd w:id="25657"/>
      <w:r>
        <w:rPr>
          <w:rtl/>
        </w:rPr>
        <w:t xml:space="preserve">אני </w:t>
      </w:r>
      <w:bookmarkStart w:id="25658" w:name="_ETM_Q55_402020"/>
      <w:bookmarkEnd w:id="25658"/>
      <w:r>
        <w:rPr>
          <w:rtl/>
        </w:rPr>
        <w:t xml:space="preserve">רוצה </w:t>
      </w:r>
      <w:bookmarkStart w:id="25659" w:name="_ETM_Q55_403090"/>
      <w:bookmarkEnd w:id="25659"/>
      <w:r>
        <w:rPr>
          <w:rtl/>
        </w:rPr>
        <w:t xml:space="preserve">להשתתף </w:t>
      </w:r>
      <w:bookmarkStart w:id="25660" w:name="_ETM_Q55_403659"/>
      <w:bookmarkEnd w:id="25660"/>
      <w:r>
        <w:rPr>
          <w:rtl/>
        </w:rPr>
        <w:t xml:space="preserve">מעומק </w:t>
      </w:r>
      <w:bookmarkStart w:id="25661" w:name="_ETM_Q55_404109"/>
      <w:bookmarkEnd w:id="25661"/>
      <w:r>
        <w:rPr>
          <w:rtl/>
        </w:rPr>
        <w:t xml:space="preserve">ליבי </w:t>
      </w:r>
      <w:bookmarkStart w:id="25662" w:name="_ETM_Q55_405189"/>
      <w:bookmarkEnd w:id="25662"/>
      <w:r>
        <w:rPr>
          <w:rtl/>
        </w:rPr>
        <w:t xml:space="preserve">בצער </w:t>
      </w:r>
      <w:bookmarkStart w:id="25663" w:name="_ETM_Q55_405579"/>
      <w:bookmarkEnd w:id="25663"/>
      <w:r>
        <w:rPr>
          <w:rtl/>
        </w:rPr>
        <w:t xml:space="preserve">המשפחות </w:t>
      </w:r>
      <w:bookmarkStart w:id="25664" w:name="_ETM_Q55_406239"/>
      <w:bookmarkEnd w:id="25664"/>
      <w:r>
        <w:rPr>
          <w:rtl/>
        </w:rPr>
        <w:t xml:space="preserve">שהצטרפו </w:t>
      </w:r>
      <w:bookmarkStart w:id="25665" w:name="_ETM_Q55_407670"/>
      <w:bookmarkEnd w:id="25665"/>
      <w:r>
        <w:rPr>
          <w:rtl/>
        </w:rPr>
        <w:t xml:space="preserve">למעגל </w:t>
      </w:r>
      <w:bookmarkStart w:id="25666" w:name="_ETM_Q55_408270"/>
      <w:bookmarkEnd w:id="25666"/>
      <w:r>
        <w:rPr>
          <w:rFonts w:hint="cs"/>
          <w:rtl/>
        </w:rPr>
        <w:t>ה</w:t>
      </w:r>
      <w:r>
        <w:rPr>
          <w:rtl/>
        </w:rPr>
        <w:t>שכול</w:t>
      </w:r>
      <w:r>
        <w:rPr>
          <w:rFonts w:hint="cs"/>
          <w:rtl/>
        </w:rPr>
        <w:t>.</w:t>
      </w:r>
      <w:r>
        <w:rPr>
          <w:rtl/>
        </w:rPr>
        <w:t xml:space="preserve"> </w:t>
      </w:r>
      <w:bookmarkStart w:id="25667" w:name="_ETM_Q55_410340"/>
      <w:bookmarkEnd w:id="25667"/>
      <w:r>
        <w:rPr>
          <w:rtl/>
        </w:rPr>
        <w:t xml:space="preserve">אין </w:t>
      </w:r>
      <w:bookmarkStart w:id="25668" w:name="_ETM_Q55_410549"/>
      <w:bookmarkEnd w:id="25668"/>
      <w:r>
        <w:rPr>
          <w:rtl/>
        </w:rPr>
        <w:t xml:space="preserve">מילים </w:t>
      </w:r>
      <w:bookmarkStart w:id="25669" w:name="_ETM_Q55_411209"/>
      <w:bookmarkEnd w:id="25669"/>
      <w:r>
        <w:rPr>
          <w:rtl/>
        </w:rPr>
        <w:t xml:space="preserve">שאפשר </w:t>
      </w:r>
      <w:bookmarkStart w:id="25670" w:name="_ETM_Q55_411659"/>
      <w:bookmarkEnd w:id="25670"/>
      <w:r>
        <w:rPr>
          <w:rtl/>
        </w:rPr>
        <w:t xml:space="preserve">לומר </w:t>
      </w:r>
      <w:bookmarkStart w:id="25671" w:name="_ETM_Q55_411989"/>
      <w:bookmarkEnd w:id="25671"/>
      <w:r>
        <w:rPr>
          <w:rtl/>
        </w:rPr>
        <w:t>לכ</w:t>
      </w:r>
      <w:r>
        <w:rPr>
          <w:rFonts w:hint="cs"/>
          <w:rtl/>
        </w:rPr>
        <w:t>ן</w:t>
      </w:r>
      <w:r>
        <w:rPr>
          <w:rtl/>
        </w:rPr>
        <w:t xml:space="preserve"> </w:t>
      </w:r>
      <w:bookmarkStart w:id="25672" w:name="_ETM_Q55_412349"/>
      <w:bookmarkEnd w:id="25672"/>
      <w:r>
        <w:rPr>
          <w:rtl/>
        </w:rPr>
        <w:t>באמת</w:t>
      </w:r>
      <w:r>
        <w:rPr>
          <w:rFonts w:hint="cs"/>
          <w:rtl/>
        </w:rPr>
        <w:t>.</w:t>
      </w:r>
      <w:r>
        <w:rPr>
          <w:rtl/>
        </w:rPr>
        <w:t xml:space="preserve"> </w:t>
      </w:r>
      <w:bookmarkStart w:id="25673" w:name="_ETM_Q55_413629"/>
      <w:bookmarkEnd w:id="25673"/>
      <w:r>
        <w:rPr>
          <w:rtl/>
        </w:rPr>
        <w:t xml:space="preserve">זה </w:t>
      </w:r>
      <w:bookmarkStart w:id="25674" w:name="_ETM_Q55_413809"/>
      <w:bookmarkEnd w:id="25674"/>
      <w:r>
        <w:rPr>
          <w:rtl/>
        </w:rPr>
        <w:t xml:space="preserve">כאב </w:t>
      </w:r>
      <w:bookmarkStart w:id="25675" w:name="_ETM_Q55_414079"/>
      <w:bookmarkEnd w:id="25675"/>
      <w:r>
        <w:rPr>
          <w:rtl/>
        </w:rPr>
        <w:t>שאי</w:t>
      </w:r>
      <w:bookmarkStart w:id="25676" w:name="_ETM_Q55_414620"/>
      <w:bookmarkEnd w:id="25676"/>
      <w:r>
        <w:rPr>
          <w:rFonts w:hint="cs"/>
          <w:rtl/>
        </w:rPr>
        <w:t>-</w:t>
      </w:r>
      <w:r>
        <w:rPr>
          <w:rtl/>
        </w:rPr>
        <w:t xml:space="preserve">אפשר </w:t>
      </w:r>
      <w:bookmarkStart w:id="25677" w:name="_ETM_Q55_414949"/>
      <w:bookmarkEnd w:id="25677"/>
      <w:r>
        <w:rPr>
          <w:rtl/>
        </w:rPr>
        <w:t>להכיל</w:t>
      </w:r>
      <w:r>
        <w:rPr>
          <w:rFonts w:hint="cs"/>
          <w:rtl/>
        </w:rPr>
        <w:t>,</w:t>
      </w:r>
      <w:r>
        <w:rPr>
          <w:rtl/>
        </w:rPr>
        <w:t xml:space="preserve"> </w:t>
      </w:r>
      <w:bookmarkStart w:id="25678" w:name="_ETM_Q55_416300"/>
      <w:bookmarkEnd w:id="25678"/>
      <w:r>
        <w:rPr>
          <w:rtl/>
        </w:rPr>
        <w:t>ו</w:t>
      </w:r>
      <w:bookmarkStart w:id="25679" w:name="_ETM_Q55_417639"/>
      <w:bookmarkEnd w:id="25679"/>
      <w:r>
        <w:rPr>
          <w:rtl/>
        </w:rPr>
        <w:t xml:space="preserve">רק </w:t>
      </w:r>
      <w:bookmarkStart w:id="25680" w:name="_ETM_Q55_417879"/>
      <w:bookmarkEnd w:id="25680"/>
      <w:r>
        <w:rPr>
          <w:rFonts w:hint="cs"/>
          <w:rtl/>
        </w:rPr>
        <w:t>נ</w:t>
      </w:r>
      <w:r>
        <w:rPr>
          <w:rtl/>
        </w:rPr>
        <w:t xml:space="preserve">בטיח </w:t>
      </w:r>
      <w:bookmarkStart w:id="25681" w:name="_ETM_Q55_418359"/>
      <w:bookmarkEnd w:id="25681"/>
      <w:r>
        <w:rPr>
          <w:rtl/>
        </w:rPr>
        <w:t>לכם</w:t>
      </w:r>
      <w:r>
        <w:rPr>
          <w:rFonts w:hint="cs"/>
          <w:rtl/>
        </w:rPr>
        <w:t>,</w:t>
      </w:r>
      <w:r>
        <w:rPr>
          <w:rtl/>
        </w:rPr>
        <w:t xml:space="preserve"> </w:t>
      </w:r>
      <w:bookmarkStart w:id="25682" w:name="_ETM_Q55_419230"/>
      <w:bookmarkEnd w:id="25682"/>
      <w:r>
        <w:rPr>
          <w:rtl/>
        </w:rPr>
        <w:t xml:space="preserve">כמו </w:t>
      </w:r>
      <w:bookmarkStart w:id="25683" w:name="_ETM_Q55_419409"/>
      <w:bookmarkEnd w:id="25683"/>
      <w:r>
        <w:rPr>
          <w:rtl/>
        </w:rPr>
        <w:t xml:space="preserve">שאמר </w:t>
      </w:r>
      <w:bookmarkStart w:id="25684" w:name="_ETM_Q55_419829"/>
      <w:bookmarkEnd w:id="25684"/>
      <w:r>
        <w:rPr>
          <w:rtl/>
        </w:rPr>
        <w:t xml:space="preserve">היום </w:t>
      </w:r>
      <w:bookmarkStart w:id="25685" w:name="_ETM_Q55_420040"/>
      <w:bookmarkEnd w:id="25685"/>
      <w:r>
        <w:rPr>
          <w:rtl/>
        </w:rPr>
        <w:t xml:space="preserve">ראש </w:t>
      </w:r>
      <w:bookmarkStart w:id="25686" w:name="_ETM_Q55_420249"/>
      <w:bookmarkEnd w:id="25686"/>
      <w:r>
        <w:rPr>
          <w:rtl/>
        </w:rPr>
        <w:t xml:space="preserve">הממשלה </w:t>
      </w:r>
      <w:bookmarkStart w:id="25687" w:name="_ETM_Q55_420669"/>
      <w:bookmarkEnd w:id="25687"/>
      <w:r>
        <w:rPr>
          <w:rtl/>
        </w:rPr>
        <w:t xml:space="preserve">בנימין </w:t>
      </w:r>
      <w:bookmarkStart w:id="25688" w:name="_ETM_Q55_421029"/>
      <w:bookmarkEnd w:id="25688"/>
      <w:r>
        <w:rPr>
          <w:rtl/>
        </w:rPr>
        <w:t>נתניהו</w:t>
      </w:r>
      <w:r>
        <w:rPr>
          <w:rFonts w:hint="cs"/>
          <w:rtl/>
        </w:rPr>
        <w:t>,</w:t>
      </w:r>
      <w:r>
        <w:rPr>
          <w:rtl/>
        </w:rPr>
        <w:t xml:space="preserve"> </w:t>
      </w:r>
      <w:bookmarkStart w:id="25689" w:name="_ETM_Q55_422019"/>
      <w:bookmarkEnd w:id="25689"/>
      <w:r>
        <w:rPr>
          <w:rtl/>
        </w:rPr>
        <w:t xml:space="preserve">שהשם </w:t>
      </w:r>
      <w:bookmarkStart w:id="25690" w:name="_ETM_Q55_422559"/>
      <w:bookmarkEnd w:id="25690"/>
      <w:r>
        <w:rPr>
          <w:rFonts w:hint="cs"/>
          <w:rtl/>
        </w:rPr>
        <w:t>יי</w:t>
      </w:r>
      <w:r>
        <w:rPr>
          <w:rtl/>
        </w:rPr>
        <w:t xml:space="preserve">קום </w:t>
      </w:r>
      <w:bookmarkStart w:id="25691" w:name="_ETM_Q55_422889"/>
      <w:bookmarkEnd w:id="25691"/>
      <w:r>
        <w:rPr>
          <w:rtl/>
        </w:rPr>
        <w:t>דמם</w:t>
      </w:r>
      <w:r>
        <w:rPr>
          <w:rFonts w:hint="cs"/>
          <w:rtl/>
        </w:rPr>
        <w:t>,</w:t>
      </w:r>
      <w:r>
        <w:rPr>
          <w:rtl/>
        </w:rPr>
        <w:t xml:space="preserve"> </w:t>
      </w:r>
      <w:bookmarkStart w:id="25692" w:name="_ETM_Q55_423519"/>
      <w:bookmarkEnd w:id="25692"/>
      <w:r>
        <w:rPr>
          <w:rtl/>
        </w:rPr>
        <w:t xml:space="preserve">אבל </w:t>
      </w:r>
      <w:bookmarkStart w:id="25693" w:name="_ETM_Q55_423730"/>
      <w:bookmarkEnd w:id="25693"/>
      <w:r>
        <w:rPr>
          <w:rtl/>
        </w:rPr>
        <w:t xml:space="preserve">גם </w:t>
      </w:r>
      <w:bookmarkStart w:id="25694" w:name="_ETM_Q55_423939"/>
      <w:bookmarkEnd w:id="25694"/>
      <w:r>
        <w:rPr>
          <w:rtl/>
        </w:rPr>
        <w:t xml:space="preserve">אנחנו </w:t>
      </w:r>
      <w:bookmarkStart w:id="25695" w:name="_ETM_Q55_424329"/>
      <w:bookmarkEnd w:id="25695"/>
      <w:r>
        <w:rPr>
          <w:rFonts w:hint="cs"/>
          <w:rtl/>
        </w:rPr>
        <w:t>ני</w:t>
      </w:r>
      <w:r>
        <w:rPr>
          <w:rtl/>
        </w:rPr>
        <w:t xml:space="preserve">קום </w:t>
      </w:r>
      <w:bookmarkStart w:id="25696" w:name="_ETM_Q55_424659"/>
      <w:bookmarkEnd w:id="25696"/>
      <w:r>
        <w:rPr>
          <w:rFonts w:hint="cs"/>
          <w:rtl/>
        </w:rPr>
        <w:t xml:space="preserve">את </w:t>
      </w:r>
      <w:r>
        <w:rPr>
          <w:rtl/>
        </w:rPr>
        <w:t>דמם</w:t>
      </w:r>
      <w:bookmarkStart w:id="25697" w:name="_ETM_Q55_425199"/>
      <w:bookmarkEnd w:id="25697"/>
      <w:r>
        <w:rPr>
          <w:rFonts w:hint="cs"/>
          <w:rtl/>
        </w:rPr>
        <w:t xml:space="preserve">, </w:t>
      </w:r>
      <w:r>
        <w:rPr>
          <w:rtl/>
        </w:rPr>
        <w:t xml:space="preserve">בעזרת </w:t>
      </w:r>
      <w:bookmarkStart w:id="25698" w:name="_ETM_Q55_425650"/>
      <w:bookmarkEnd w:id="25698"/>
      <w:r>
        <w:rPr>
          <w:rtl/>
        </w:rPr>
        <w:t>השם</w:t>
      </w:r>
      <w:r>
        <w:rPr>
          <w:rFonts w:hint="cs"/>
          <w:rtl/>
        </w:rPr>
        <w:t>.</w:t>
      </w:r>
    </w:p>
    <w:p w:rsidR="000F4DFE" w:rsidRDefault="000F4DFE" w:rsidP="008F1584">
      <w:pPr>
        <w:rPr>
          <w:rtl/>
        </w:rPr>
      </w:pPr>
      <w:bookmarkStart w:id="25699" w:name="_ETM_Q55_426000"/>
      <w:bookmarkEnd w:id="25699"/>
    </w:p>
    <w:p w:rsidR="000F4DFE" w:rsidRDefault="000F4DFE" w:rsidP="008F1584">
      <w:pPr>
        <w:rPr>
          <w:rtl/>
        </w:rPr>
      </w:pPr>
      <w:bookmarkStart w:id="25700" w:name="_ETM_Q55_427530"/>
      <w:bookmarkEnd w:id="25700"/>
      <w:r>
        <w:rPr>
          <w:rtl/>
        </w:rPr>
        <w:t xml:space="preserve">הצעת </w:t>
      </w:r>
      <w:bookmarkStart w:id="25701" w:name="_ETM_Q55_428040"/>
      <w:bookmarkEnd w:id="25701"/>
      <w:r>
        <w:rPr>
          <w:rtl/>
        </w:rPr>
        <w:t xml:space="preserve">החוק </w:t>
      </w:r>
      <w:bookmarkStart w:id="25702" w:name="_ETM_Q55_429440"/>
      <w:bookmarkEnd w:id="25702"/>
      <w:r>
        <w:rPr>
          <w:rtl/>
        </w:rPr>
        <w:t>–</w:t>
      </w:r>
      <w:r>
        <w:rPr>
          <w:rFonts w:hint="cs"/>
          <w:rtl/>
        </w:rPr>
        <w:t xml:space="preserve"> </w:t>
      </w:r>
      <w:r>
        <w:rPr>
          <w:rtl/>
        </w:rPr>
        <w:t>מטרת חוק זה היא להסדיר את ההצבה של מערכות צילום</w:t>
      </w:r>
      <w:r>
        <w:rPr>
          <w:rFonts w:hint="cs"/>
          <w:rtl/>
        </w:rPr>
        <w:t xml:space="preserve"> </w:t>
      </w:r>
      <w:r>
        <w:rPr>
          <w:rtl/>
        </w:rPr>
        <w:t>מיוחדות במרחב הציבורי ושימוש בהן על ידי משטרת</w:t>
      </w:r>
      <w:bookmarkStart w:id="25703" w:name="_ETM_Q55_439000"/>
      <w:bookmarkEnd w:id="25703"/>
      <w:r>
        <w:rPr>
          <w:rFonts w:hint="cs"/>
          <w:rtl/>
        </w:rPr>
        <w:t xml:space="preserve"> </w:t>
      </w:r>
      <w:r>
        <w:rPr>
          <w:rtl/>
        </w:rPr>
        <w:t>ישראל.</w:t>
      </w:r>
      <w:r>
        <w:rPr>
          <w:rFonts w:hint="cs"/>
          <w:rtl/>
        </w:rPr>
        <w:t xml:space="preserve"> </w:t>
      </w:r>
      <w:r>
        <w:rPr>
          <w:rtl/>
        </w:rPr>
        <w:t>לדוגמ</w:t>
      </w:r>
      <w:r>
        <w:rPr>
          <w:rFonts w:hint="cs"/>
          <w:rtl/>
        </w:rPr>
        <w:t>ה</w:t>
      </w:r>
      <w:r>
        <w:rPr>
          <w:rtl/>
        </w:rPr>
        <w:t>, הצעת החוק מסדירה את השימוש במערכ</w:t>
      </w:r>
      <w:r>
        <w:rPr>
          <w:rFonts w:hint="cs"/>
          <w:rtl/>
        </w:rPr>
        <w:t>ו</w:t>
      </w:r>
      <w:r>
        <w:rPr>
          <w:rtl/>
        </w:rPr>
        <w:t xml:space="preserve">ת צילום מיוחדות המבוססת על טכנולוגיית זיהוי לוחית רישוי, אשר מצלמות את לוחיות הרישוי שנקלטות </w:t>
      </w:r>
      <w:r>
        <w:rPr>
          <w:rtl/>
        </w:rPr>
        <w:lastRenderedPageBreak/>
        <w:t>בעיני המצלמות ומשוות את התמונות למידע הנוגע לעבירה, מערכת המכונה גם "מערכת עין הנ</w:t>
      </w:r>
      <w:r>
        <w:rPr>
          <w:rFonts w:hint="cs"/>
          <w:rtl/>
        </w:rPr>
        <w:t>ץ</w:t>
      </w:r>
      <w:r>
        <w:rPr>
          <w:rtl/>
        </w:rPr>
        <w:t>", המהווה כלי חשוב ומשמעותי ביותר,</w:t>
      </w:r>
      <w:r>
        <w:rPr>
          <w:rFonts w:hint="cs"/>
          <w:rtl/>
        </w:rPr>
        <w:t xml:space="preserve"> </w:t>
      </w:r>
      <w:r>
        <w:rPr>
          <w:rtl/>
        </w:rPr>
        <w:t>מציל חיים וחסר תחליף למניעת פשיעה ולמאבק</w:t>
      </w:r>
      <w:r>
        <w:rPr>
          <w:rFonts w:hint="cs"/>
          <w:rtl/>
        </w:rPr>
        <w:t xml:space="preserve"> </w:t>
      </w:r>
      <w:r>
        <w:rPr>
          <w:rtl/>
        </w:rPr>
        <w:t>בטרור</w:t>
      </w:r>
      <w:r>
        <w:rPr>
          <w:rFonts w:hint="cs"/>
          <w:rtl/>
        </w:rPr>
        <w:t>.</w:t>
      </w:r>
    </w:p>
    <w:p w:rsidR="000F4DFE" w:rsidRDefault="000F4DFE" w:rsidP="008F1584">
      <w:pPr>
        <w:rPr>
          <w:rtl/>
        </w:rPr>
      </w:pPr>
    </w:p>
    <w:p w:rsidR="000F4DFE" w:rsidRDefault="000F4DFE" w:rsidP="008F1584">
      <w:pPr>
        <w:rPr>
          <w:rtl/>
        </w:rPr>
      </w:pPr>
      <w:bookmarkStart w:id="25704" w:name="_ETM_Q55_466000"/>
      <w:bookmarkEnd w:id="25704"/>
      <w:r>
        <w:rPr>
          <w:rtl/>
        </w:rPr>
        <w:t>ומשכ</w:t>
      </w:r>
      <w:r>
        <w:rPr>
          <w:rFonts w:hint="cs"/>
          <w:rtl/>
        </w:rPr>
        <w:t>ך</w:t>
      </w:r>
      <w:r>
        <w:rPr>
          <w:rtl/>
        </w:rPr>
        <w:t xml:space="preserve"> הצעת </w:t>
      </w:r>
      <w:r>
        <w:rPr>
          <w:rFonts w:hint="cs"/>
          <w:rtl/>
        </w:rPr>
        <w:t>החוק כו</w:t>
      </w:r>
      <w:r>
        <w:rPr>
          <w:rtl/>
        </w:rPr>
        <w:t>ללת בתוכה אף אפשרות להעברת</w:t>
      </w:r>
      <w:r>
        <w:rPr>
          <w:rFonts w:hint="cs"/>
          <w:rtl/>
        </w:rPr>
        <w:t xml:space="preserve"> </w:t>
      </w:r>
      <w:r>
        <w:rPr>
          <w:rtl/>
        </w:rPr>
        <w:t>מידע לגופים ביטחוניים רלוונטיים בהתאם לבקשתם</w:t>
      </w:r>
      <w:r>
        <w:rPr>
          <w:rFonts w:hint="cs"/>
          <w:rtl/>
        </w:rPr>
        <w:t xml:space="preserve"> </w:t>
      </w:r>
      <w:r>
        <w:rPr>
          <w:rtl/>
        </w:rPr>
        <w:t>לשם מילוי תפקידם, וזאת לשם מילוי המטרות המפורטות</w:t>
      </w:r>
      <w:r>
        <w:rPr>
          <w:rFonts w:hint="cs"/>
          <w:rtl/>
        </w:rPr>
        <w:t xml:space="preserve"> </w:t>
      </w:r>
      <w:r>
        <w:rPr>
          <w:rtl/>
        </w:rPr>
        <w:t xml:space="preserve">בהצעת </w:t>
      </w:r>
      <w:r>
        <w:rPr>
          <w:rFonts w:hint="cs"/>
          <w:rtl/>
        </w:rPr>
        <w:t>החוק</w:t>
      </w:r>
      <w:r>
        <w:rPr>
          <w:rtl/>
        </w:rPr>
        <w:t xml:space="preserve"> או לש</w:t>
      </w:r>
      <w:r>
        <w:rPr>
          <w:rFonts w:hint="cs"/>
          <w:rtl/>
        </w:rPr>
        <w:t>ם</w:t>
      </w:r>
      <w:r>
        <w:rPr>
          <w:rtl/>
        </w:rPr>
        <w:t xml:space="preserve"> ה</w:t>
      </w:r>
      <w:r>
        <w:rPr>
          <w:rFonts w:hint="cs"/>
          <w:rtl/>
        </w:rPr>
        <w:t>גנ</w:t>
      </w:r>
      <w:r>
        <w:rPr>
          <w:rtl/>
        </w:rPr>
        <w:t>ה על ביטחון</w:t>
      </w:r>
      <w:r>
        <w:rPr>
          <w:rFonts w:hint="cs"/>
          <w:rtl/>
        </w:rPr>
        <w:t xml:space="preserve"> המדינה.</w:t>
      </w:r>
      <w:r>
        <w:rPr>
          <w:rtl/>
        </w:rPr>
        <w:t xml:space="preserve"> לנוכח האמור ולשם מילוי תפקידה כבר כיום עושה משטרת ישראל שימוש במערכת צילום "עין הנץ". עם זאת, לנוכח היבטים רבים ומורכבים הנלווים לשימוש במערכות צילום </w:t>
      </w:r>
      <w:bookmarkStart w:id="25705" w:name="_ETM_Q55_498784"/>
      <w:bookmarkStart w:id="25706" w:name="_ETM_Q55_498981"/>
      <w:r>
        <w:rPr>
          <w:rtl/>
        </w:rPr>
        <w:t>מיוחדות</w:t>
      </w:r>
      <w:bookmarkEnd w:id="25705"/>
      <w:bookmarkEnd w:id="25706"/>
      <w:r>
        <w:rPr>
          <w:rtl/>
        </w:rPr>
        <w:t xml:space="preserve"> ולהיקף המידע שנאגר בהן, מוצע לקבוע בפקודת המשטרה הסדרים שונים הנוגעים להצבה ולהפעלה של מערכות צילום מיוחדות ולשימוש בתוצריהן. </w:t>
      </w:r>
      <w:bookmarkStart w:id="25707" w:name="_ETM_Q55_510000"/>
      <w:bookmarkEnd w:id="25707"/>
      <w:r>
        <w:rPr>
          <w:rtl/>
        </w:rPr>
        <w:t xml:space="preserve">יצוין כי החשיבות בהסדרה ייחודית של אפשרות השימוש במערכת </w:t>
      </w:r>
      <w:r>
        <w:rPr>
          <w:rFonts w:hint="cs"/>
          <w:rtl/>
        </w:rPr>
        <w:t>"</w:t>
      </w:r>
      <w:r>
        <w:rPr>
          <w:rtl/>
        </w:rPr>
        <w:t>עין הנץ</w:t>
      </w:r>
      <w:r>
        <w:rPr>
          <w:rFonts w:hint="cs"/>
          <w:rtl/>
        </w:rPr>
        <w:t>"</w:t>
      </w:r>
      <w:r>
        <w:rPr>
          <w:rtl/>
        </w:rPr>
        <w:t xml:space="preserve"> בחוק בהקדם האפשרי קיימת אף מכוח הלי</w:t>
      </w:r>
      <w:r>
        <w:rPr>
          <w:rFonts w:hint="cs"/>
          <w:rtl/>
        </w:rPr>
        <w:t>ך</w:t>
      </w:r>
      <w:r>
        <w:rPr>
          <w:rtl/>
        </w:rPr>
        <w:t xml:space="preserve"> תלוי ועומד בבג</w:t>
      </w:r>
      <w:r>
        <w:rPr>
          <w:rFonts w:hint="cs"/>
          <w:rtl/>
        </w:rPr>
        <w:t>"</w:t>
      </w:r>
      <w:r>
        <w:rPr>
          <w:rtl/>
        </w:rPr>
        <w:t>ץ</w:t>
      </w:r>
      <w:r>
        <w:rPr>
          <w:rFonts w:hint="cs"/>
          <w:rtl/>
        </w:rPr>
        <w:t xml:space="preserve"> מס'</w:t>
      </w:r>
      <w:r>
        <w:rPr>
          <w:rtl/>
        </w:rPr>
        <w:t xml:space="preserve"> </w:t>
      </w:r>
      <w:r>
        <w:rPr>
          <w:rFonts w:hint="cs"/>
          <w:rtl/>
        </w:rPr>
        <w:t>2</w:t>
      </w:r>
      <w:r>
        <w:rPr>
          <w:rtl/>
        </w:rPr>
        <w:t>1/</w:t>
      </w:r>
      <w:r>
        <w:rPr>
          <w:rFonts w:hint="cs"/>
          <w:rtl/>
        </w:rPr>
        <w:t>64</w:t>
      </w:r>
      <w:r>
        <w:rPr>
          <w:rtl/>
        </w:rPr>
        <w:t>1.</w:t>
      </w:r>
    </w:p>
    <w:p w:rsidR="000F4DFE" w:rsidRDefault="000F4DFE" w:rsidP="008F1584">
      <w:pPr>
        <w:rPr>
          <w:rtl/>
        </w:rPr>
      </w:pPr>
      <w:bookmarkStart w:id="25708" w:name="_ETM_Q55_524000"/>
      <w:bookmarkEnd w:id="25708"/>
    </w:p>
    <w:p w:rsidR="000F4DFE" w:rsidRDefault="000F4DFE" w:rsidP="008F1584">
      <w:pPr>
        <w:rPr>
          <w:rtl/>
        </w:rPr>
      </w:pPr>
      <w:r>
        <w:rPr>
          <w:rtl/>
        </w:rPr>
        <w:t>במסגרת התיקון מוצע להוסיף לפקודת המשטרה את פרק שני 1</w:t>
      </w:r>
      <w:r>
        <w:rPr>
          <w:rFonts w:hint="cs"/>
          <w:rtl/>
        </w:rPr>
        <w:t>,</w:t>
      </w:r>
      <w:r>
        <w:rPr>
          <w:rtl/>
        </w:rPr>
        <w:t xml:space="preserve"> שעניינו מערכות צילום מיוחדות, ובו לעגן בסימן ב׳ את הכללים שיחולו לגבי הצבה והפעלה של מערכות כאמור ושימוש במידע הנאגר מבחינה מהותית</w:t>
      </w:r>
      <w:r>
        <w:rPr>
          <w:rFonts w:hint="cs"/>
          <w:rtl/>
        </w:rPr>
        <w:t>,</w:t>
      </w:r>
      <w:r>
        <w:rPr>
          <w:rtl/>
        </w:rPr>
        <w:t xml:space="preserve"> </w:t>
      </w:r>
      <w:r>
        <w:rPr>
          <w:rFonts w:hint="cs"/>
          <w:rtl/>
        </w:rPr>
        <w:t xml:space="preserve">כך </w:t>
      </w:r>
      <w:bookmarkStart w:id="25709" w:name="_ETM_Q55_543000"/>
      <w:bookmarkEnd w:id="25709"/>
      <w:r>
        <w:rPr>
          <w:rtl/>
        </w:rPr>
        <w:t>קובע התיקון המוצע</w:t>
      </w:r>
      <w:r>
        <w:rPr>
          <w:rFonts w:hint="cs"/>
          <w:rtl/>
        </w:rPr>
        <w:t>,</w:t>
      </w:r>
      <w:r>
        <w:rPr>
          <w:rtl/>
        </w:rPr>
        <w:t xml:space="preserve"> מסגרת כללית לשימוש במערכות צילום מיוחדות, כאשר הסדרים משלימים ופרטניים ייקבעו בתקנות</w:t>
      </w:r>
      <w:r w:rsidRPr="00CE3978">
        <w:rPr>
          <w:rtl/>
        </w:rPr>
        <w:t xml:space="preserve"> </w:t>
      </w:r>
      <w:r>
        <w:rPr>
          <w:rtl/>
        </w:rPr>
        <w:t>ייעודיות בהתאם לסעיף הסמכה בעניין. באופן זה לא יתאפשר שימוש במערכת צילום מיו</w:t>
      </w:r>
      <w:r>
        <w:rPr>
          <w:rFonts w:hint="cs"/>
          <w:rtl/>
        </w:rPr>
        <w:t>ח</w:t>
      </w:r>
      <w:r>
        <w:rPr>
          <w:rtl/>
        </w:rPr>
        <w:t>דת מסוג מסוים כל עוד לא הותקנו התקנות לגביה, בהתחשב בטיבה ובמאפייניה הייחודיים</w:t>
      </w:r>
      <w:r>
        <w:rPr>
          <w:rFonts w:hint="cs"/>
          <w:rtl/>
        </w:rPr>
        <w:t>,</w:t>
      </w:r>
      <w:r>
        <w:rPr>
          <w:rtl/>
        </w:rPr>
        <w:t xml:space="preserve"> כאמור.</w:t>
      </w:r>
    </w:p>
    <w:p w:rsidR="000F4DFE" w:rsidRDefault="000F4DFE" w:rsidP="008F1584">
      <w:pPr>
        <w:rPr>
          <w:rtl/>
        </w:rPr>
      </w:pPr>
      <w:bookmarkStart w:id="25710" w:name="_ETM_Q55_567000"/>
      <w:bookmarkEnd w:id="25710"/>
    </w:p>
    <w:p w:rsidR="000F4DFE" w:rsidRDefault="000F4DFE" w:rsidP="008F1584">
      <w:pPr>
        <w:rPr>
          <w:rtl/>
        </w:rPr>
      </w:pPr>
      <w:r>
        <w:rPr>
          <w:rtl/>
        </w:rPr>
        <w:t>השימוש במערכות צילום מיוחדות יכול להיעשות באופן שמאפשר למערכת לספק התראה כאשר חפץ מסוים שפרטיו הוכנסו למערכת נקלט בעדשות המצלמה בזמן אמת</w:t>
      </w:r>
      <w:r>
        <w:rPr>
          <w:rFonts w:hint="cs"/>
          <w:rtl/>
        </w:rPr>
        <w:t>,</w:t>
      </w:r>
      <w:r>
        <w:rPr>
          <w:rtl/>
        </w:rPr>
        <w:t xml:space="preserve"> או בדרך של בדיקה בדיעבד של צילומים שנקלטו במצלמות.</w:t>
      </w:r>
      <w:r>
        <w:rPr>
          <w:rFonts w:hint="cs"/>
          <w:rtl/>
        </w:rPr>
        <w:t xml:space="preserve"> </w:t>
      </w:r>
      <w:r>
        <w:rPr>
          <w:rtl/>
        </w:rPr>
        <w:t xml:space="preserve">שימושים אלו מאפשרים למשטרה להתחקות אחר זהותם ומיקומם של חשודים בביצוע עבירות, ולכן </w:t>
      </w:r>
      <w:r>
        <w:rPr>
          <w:rFonts w:hint="cs"/>
          <w:rtl/>
        </w:rPr>
        <w:t xml:space="preserve">הם </w:t>
      </w:r>
      <w:r>
        <w:rPr>
          <w:rtl/>
        </w:rPr>
        <w:t>מהווים כלי יעיל ואפקטיבי לצורך גילוי ומניעת עבירות ומילוי תפקידי המשטרה בשמירת הסדר הציבורי והגנה על שלום הציבור וב</w:t>
      </w:r>
      <w:r>
        <w:rPr>
          <w:rFonts w:hint="cs"/>
          <w:rtl/>
        </w:rPr>
        <w:t>י</w:t>
      </w:r>
      <w:r>
        <w:rPr>
          <w:rtl/>
        </w:rPr>
        <w:t>טחונו.</w:t>
      </w:r>
    </w:p>
    <w:p w:rsidR="000F4DFE" w:rsidRDefault="000F4DFE" w:rsidP="008F1584">
      <w:pPr>
        <w:rPr>
          <w:rtl/>
        </w:rPr>
      </w:pPr>
    </w:p>
    <w:p w:rsidR="000F4DFE" w:rsidRDefault="000F4DFE" w:rsidP="008F1584">
      <w:pPr>
        <w:rPr>
          <w:rtl/>
        </w:rPr>
      </w:pPr>
      <w:bookmarkStart w:id="25711" w:name="_ETM_Q55_606000"/>
      <w:bookmarkEnd w:id="25711"/>
      <w:r>
        <w:rPr>
          <w:rtl/>
        </w:rPr>
        <w:t>הצעת החוק קובעת נורמות שיחולו לעניין הצבה והפעלה של מערכות צילום מיוחדות ולעניין השימוש בתוצרים שיתקבלו מהן, כך למשל נקבע בין היתר כי</w:t>
      </w:r>
      <w:r>
        <w:rPr>
          <w:rFonts w:hint="cs"/>
          <w:rtl/>
        </w:rPr>
        <w:t xml:space="preserve"> </w:t>
      </w:r>
      <w:r>
        <w:rPr>
          <w:rtl/>
        </w:rPr>
        <w:t>לא יתאפשר צילום של אדם ברשות היחיד במצלמות המוצבות באופן נייח, וככל שניתן –</w:t>
      </w:r>
      <w:r>
        <w:rPr>
          <w:rFonts w:hint="cs"/>
          <w:rtl/>
        </w:rPr>
        <w:t xml:space="preserve"> </w:t>
      </w:r>
      <w:r>
        <w:rPr>
          <w:rtl/>
        </w:rPr>
        <w:t>גם במצלמות ניידות</w:t>
      </w:r>
      <w:r>
        <w:rPr>
          <w:rFonts w:hint="cs"/>
          <w:rtl/>
        </w:rPr>
        <w:t>;</w:t>
      </w:r>
      <w:bookmarkStart w:id="25712" w:name="_ETM_Q55_623000"/>
      <w:bookmarkEnd w:id="25712"/>
      <w:r>
        <w:rPr>
          <w:rFonts w:hint="cs"/>
          <w:rtl/>
        </w:rPr>
        <w:t xml:space="preserve"> </w:t>
      </w:r>
      <w:r>
        <w:rPr>
          <w:rtl/>
        </w:rPr>
        <w:t>מערכות הצילום יהיו מבוקרות ומפוקחות באופן שוטף</w:t>
      </w:r>
      <w:r>
        <w:rPr>
          <w:rFonts w:hint="cs"/>
          <w:rtl/>
        </w:rPr>
        <w:t>.</w:t>
      </w:r>
      <w:r>
        <w:rPr>
          <w:rtl/>
        </w:rPr>
        <w:t xml:space="preserve"> המידע המצוי בהן יהיה חסוי</w:t>
      </w:r>
      <w:r>
        <w:rPr>
          <w:rFonts w:hint="cs"/>
          <w:rtl/>
        </w:rPr>
        <w:t>,</w:t>
      </w:r>
      <w:r>
        <w:rPr>
          <w:rtl/>
        </w:rPr>
        <w:t xml:space="preserve"> והשימוש בו יהיה מוגבל למטרות ולתכליות שכתובות במפורש בפקודה</w:t>
      </w:r>
      <w:r>
        <w:rPr>
          <w:rFonts w:hint="cs"/>
          <w:rtl/>
        </w:rPr>
        <w:t xml:space="preserve">; </w:t>
      </w:r>
      <w:r>
        <w:rPr>
          <w:rtl/>
        </w:rPr>
        <w:t xml:space="preserve">בחינת הצורך בהצבתה של כל מצלמה תתקיים באופן שוטף מעת לעת, ומיקום הצבת המצלמה ייקבע על ידי גורם מוסמך ובמקום </w:t>
      </w:r>
      <w:r>
        <w:rPr>
          <w:rFonts w:hint="cs"/>
          <w:rtl/>
        </w:rPr>
        <w:t>ה</w:t>
      </w:r>
      <w:r>
        <w:rPr>
          <w:rtl/>
        </w:rPr>
        <w:t>גלוי לעין</w:t>
      </w:r>
      <w:r>
        <w:rPr>
          <w:rFonts w:hint="cs"/>
          <w:rtl/>
        </w:rPr>
        <w:t xml:space="preserve">; </w:t>
      </w:r>
      <w:r>
        <w:rPr>
          <w:rtl/>
        </w:rPr>
        <w:t>לא יתאפשר שימוש במצלמות מסוג זה באופן המכסה את כלל המרחב הציבורי ביישוב או בדרכי הגישה אליו</w:t>
      </w:r>
      <w:r>
        <w:rPr>
          <w:rFonts w:hint="cs"/>
          <w:rtl/>
        </w:rPr>
        <w:t>,</w:t>
      </w:r>
      <w:r>
        <w:rPr>
          <w:rtl/>
        </w:rPr>
        <w:t xml:space="preserve"> אלא בהתאם להסדרים ייחודיים שנקבעו לכך בהצעת החוק</w:t>
      </w:r>
      <w:r>
        <w:rPr>
          <w:rFonts w:hint="cs"/>
          <w:rtl/>
        </w:rPr>
        <w:t xml:space="preserve"> </w:t>
      </w:r>
      <w:bookmarkStart w:id="25713" w:name="_ETM_Q55_660000"/>
      <w:bookmarkEnd w:id="25713"/>
      <w:r>
        <w:rPr>
          <w:rFonts w:hint="cs"/>
          <w:rtl/>
        </w:rPr>
        <w:t>הנ"ל.</w:t>
      </w:r>
    </w:p>
    <w:p w:rsidR="000F4DFE" w:rsidRDefault="000F4DFE" w:rsidP="008F1584">
      <w:pPr>
        <w:rPr>
          <w:rtl/>
        </w:rPr>
      </w:pPr>
      <w:bookmarkStart w:id="25714" w:name="_ETM_Q55_658000"/>
      <w:bookmarkEnd w:id="25714"/>
    </w:p>
    <w:p w:rsidR="000F4DFE" w:rsidRDefault="000F4DFE" w:rsidP="008F1584">
      <w:pPr>
        <w:rPr>
          <w:rtl/>
        </w:rPr>
      </w:pPr>
      <w:r>
        <w:rPr>
          <w:rtl/>
        </w:rPr>
        <w:lastRenderedPageBreak/>
        <w:t>כ</w:t>
      </w:r>
      <w:r>
        <w:rPr>
          <w:rFonts w:hint="cs"/>
          <w:rtl/>
        </w:rPr>
        <w:t xml:space="preserve">ן </w:t>
      </w:r>
      <w:r>
        <w:rPr>
          <w:rtl/>
        </w:rPr>
        <w:t>מגדירה הצעת החוק בא</w:t>
      </w:r>
      <w:r>
        <w:rPr>
          <w:rFonts w:hint="cs"/>
          <w:rtl/>
        </w:rPr>
        <w:t>י</w:t>
      </w:r>
      <w:r>
        <w:rPr>
          <w:rtl/>
        </w:rPr>
        <w:t xml:space="preserve">לו סוגי עבירות תוכל המשטרה להשתמש במערכות צילום אלו לצורך מניעתן או חקירתן, וכן מחייבת קביעת כללים באשר למשך הזמן </w:t>
      </w:r>
      <w:r>
        <w:rPr>
          <w:rFonts w:hint="cs"/>
          <w:rtl/>
        </w:rPr>
        <w:t>ש</w:t>
      </w:r>
      <w:r>
        <w:rPr>
          <w:rtl/>
        </w:rPr>
        <w:t>בו ניתן יהיה להשתמש במידע ולשמירתו באופן מאובטח.</w:t>
      </w:r>
    </w:p>
    <w:p w:rsidR="000F4DFE" w:rsidRDefault="000F4DFE" w:rsidP="008F1584">
      <w:pPr>
        <w:rPr>
          <w:rtl/>
        </w:rPr>
      </w:pPr>
      <w:bookmarkStart w:id="25715" w:name="_ETM_Q55_676000"/>
      <w:bookmarkEnd w:id="25715"/>
    </w:p>
    <w:p w:rsidR="000F4DFE" w:rsidRDefault="000F4DFE" w:rsidP="008F1584">
      <w:pPr>
        <w:rPr>
          <w:rtl/>
        </w:rPr>
      </w:pPr>
      <w:r>
        <w:rPr>
          <w:rtl/>
        </w:rPr>
        <w:t>לבסוף, הצעת החוק קובעת כי לצורך פיקוח ובקרה על השימוש במערכות הצילום תדווח המשטרה אחת לשנה ליועץ המשפטי לממשלה על כלל העניינים המפורטים בתוספת השישית להצעת החוק</w:t>
      </w:r>
      <w:r>
        <w:rPr>
          <w:rFonts w:hint="cs"/>
          <w:rtl/>
        </w:rPr>
        <w:t>,</w:t>
      </w:r>
      <w:r>
        <w:rPr>
          <w:rtl/>
        </w:rPr>
        <w:t xml:space="preserve"> וכן מטילה חובת דיווח של השר לביטחון לאומי לוועדה לביטחון לאומי של הכנסת על שורה של נתונים הנוגעים להפעלת המערכת בהתאם למפורט בהצעת החוק</w:t>
      </w:r>
      <w:r>
        <w:rPr>
          <w:rFonts w:hint="cs"/>
          <w:rtl/>
        </w:rPr>
        <w:t xml:space="preserve"> –</w:t>
      </w:r>
      <w:r>
        <w:rPr>
          <w:rtl/>
        </w:rPr>
        <w:t xml:space="preserve"> כ</w:t>
      </w:r>
      <w:r>
        <w:rPr>
          <w:rFonts w:hint="cs"/>
          <w:rtl/>
        </w:rPr>
        <w:t>מובן, כ</w:t>
      </w:r>
      <w:r>
        <w:rPr>
          <w:rtl/>
        </w:rPr>
        <w:t>שעותק מהדיווחים שיועברו לכנסת יועבר גם לרשות להגנת הפרטיות במשרד המשפטים.</w:t>
      </w:r>
    </w:p>
    <w:p w:rsidR="000F4DFE" w:rsidRDefault="000F4DFE" w:rsidP="008F1584">
      <w:pPr>
        <w:rPr>
          <w:rtl/>
        </w:rPr>
      </w:pPr>
      <w:bookmarkStart w:id="25716" w:name="_ETM_Q55_710000"/>
      <w:bookmarkEnd w:id="25716"/>
    </w:p>
    <w:p w:rsidR="000F4DFE" w:rsidRDefault="000F4DFE" w:rsidP="008F1584">
      <w:pPr>
        <w:rPr>
          <w:rtl/>
        </w:rPr>
      </w:pPr>
      <w:r>
        <w:rPr>
          <w:rtl/>
        </w:rPr>
        <w:t>הממשלה בישיבתה מיו</w:t>
      </w:r>
      <w:r>
        <w:rPr>
          <w:rFonts w:hint="cs"/>
          <w:rtl/>
        </w:rPr>
        <w:t>ם</w:t>
      </w:r>
      <w:r>
        <w:rPr>
          <w:rtl/>
        </w:rPr>
        <w:t xml:space="preserve"> 19 בפברואר 2023 החליטה</w:t>
      </w:r>
      <w:r>
        <w:rPr>
          <w:rFonts w:hint="cs"/>
          <w:rtl/>
        </w:rPr>
        <w:t xml:space="preserve"> </w:t>
      </w:r>
      <w:r>
        <w:rPr>
          <w:rtl/>
        </w:rPr>
        <w:t>לאשר את הצעת ה</w:t>
      </w:r>
      <w:r>
        <w:rPr>
          <w:rFonts w:hint="cs"/>
          <w:rtl/>
        </w:rPr>
        <w:t>ח</w:t>
      </w:r>
      <w:r>
        <w:rPr>
          <w:rtl/>
        </w:rPr>
        <w:t>וק, ולאור הדחיפות ש</w:t>
      </w:r>
      <w:r>
        <w:rPr>
          <w:rFonts w:hint="cs"/>
          <w:rtl/>
        </w:rPr>
        <w:t>ב</w:t>
      </w:r>
      <w:r>
        <w:rPr>
          <w:rtl/>
        </w:rPr>
        <w:t>קידום הצעת</w:t>
      </w:r>
      <w:r>
        <w:rPr>
          <w:rFonts w:hint="cs"/>
          <w:rtl/>
        </w:rPr>
        <w:t xml:space="preserve"> החוק, </w:t>
      </w:r>
      <w:r>
        <w:rPr>
          <w:rtl/>
        </w:rPr>
        <w:t>החליטה הממשלה לבקש מהכנסת את קיצור</w:t>
      </w:r>
      <w:r>
        <w:rPr>
          <w:rFonts w:hint="cs"/>
          <w:rtl/>
        </w:rPr>
        <w:t xml:space="preserve"> </w:t>
      </w:r>
      <w:r>
        <w:rPr>
          <w:rtl/>
        </w:rPr>
        <w:t>תקופת ההנחה ולהקדי</w:t>
      </w:r>
      <w:r>
        <w:rPr>
          <w:rFonts w:hint="cs"/>
          <w:rtl/>
        </w:rPr>
        <w:t>ם</w:t>
      </w:r>
      <w:r>
        <w:rPr>
          <w:rtl/>
        </w:rPr>
        <w:t xml:space="preserve"> את הדיון בהצעת ה</w:t>
      </w:r>
      <w:r>
        <w:rPr>
          <w:rFonts w:hint="cs"/>
          <w:rtl/>
        </w:rPr>
        <w:t>ח</w:t>
      </w:r>
      <w:r>
        <w:rPr>
          <w:rtl/>
        </w:rPr>
        <w:t>וק.</w:t>
      </w:r>
      <w:r>
        <w:rPr>
          <w:rFonts w:hint="cs"/>
          <w:rtl/>
        </w:rPr>
        <w:t xml:space="preserve"> </w:t>
      </w:r>
    </w:p>
    <w:p w:rsidR="000F4DFE" w:rsidRDefault="000F4DFE" w:rsidP="008F1584">
      <w:pPr>
        <w:rPr>
          <w:rtl/>
        </w:rPr>
      </w:pPr>
      <w:bookmarkStart w:id="25717" w:name="_ETM_Q55_728149"/>
      <w:bookmarkStart w:id="25718" w:name="_ETM_Q55_728216"/>
      <w:bookmarkEnd w:id="25717"/>
      <w:bookmarkEnd w:id="25718"/>
    </w:p>
    <w:p w:rsidR="000F4DFE" w:rsidRDefault="000F4DFE" w:rsidP="008F1584">
      <w:pPr>
        <w:rPr>
          <w:rtl/>
        </w:rPr>
      </w:pPr>
      <w:bookmarkStart w:id="25719" w:name="_ETM_Q55_728292"/>
      <w:bookmarkStart w:id="25720" w:name="_ETM_Q55_728365"/>
      <w:bookmarkEnd w:id="25719"/>
      <w:bookmarkEnd w:id="25720"/>
      <w:r>
        <w:rPr>
          <w:rtl/>
        </w:rPr>
        <w:t xml:space="preserve">עוד החליטה הממשלה כי </w:t>
      </w:r>
      <w:r>
        <w:rPr>
          <w:rFonts w:hint="cs"/>
          <w:rtl/>
        </w:rPr>
        <w:t>ב</w:t>
      </w:r>
      <w:r>
        <w:rPr>
          <w:rtl/>
        </w:rPr>
        <w:t>מהל</w:t>
      </w:r>
      <w:r>
        <w:rPr>
          <w:rFonts w:hint="cs"/>
          <w:rtl/>
        </w:rPr>
        <w:t>ך</w:t>
      </w:r>
      <w:r>
        <w:rPr>
          <w:rtl/>
        </w:rPr>
        <w:t xml:space="preserve"> הכנת הצעת החוק</w:t>
      </w:r>
      <w:r>
        <w:rPr>
          <w:rFonts w:hint="cs"/>
          <w:rtl/>
        </w:rPr>
        <w:t xml:space="preserve"> </w:t>
      </w:r>
      <w:r>
        <w:rPr>
          <w:rtl/>
        </w:rPr>
        <w:t>לקריאה שנייה ושלישית יתווספו לה הסדרי ענישה,</w:t>
      </w:r>
      <w:r>
        <w:rPr>
          <w:rFonts w:hint="cs"/>
          <w:rtl/>
        </w:rPr>
        <w:t xml:space="preserve"> </w:t>
      </w:r>
      <w:bookmarkStart w:id="25721" w:name="_ETM_Q55_732000"/>
      <w:bookmarkEnd w:id="25721"/>
      <w:r>
        <w:rPr>
          <w:rtl/>
        </w:rPr>
        <w:t>פיקוח ובקרה מעבר לאלו שמובאים כאן לפניכ</w:t>
      </w:r>
      <w:r>
        <w:rPr>
          <w:rFonts w:hint="cs"/>
          <w:rtl/>
        </w:rPr>
        <w:t>ם</w:t>
      </w:r>
      <w:r>
        <w:rPr>
          <w:rtl/>
        </w:rPr>
        <w:t>, כשלפני</w:t>
      </w:r>
      <w:r>
        <w:rPr>
          <w:rFonts w:hint="cs"/>
          <w:rtl/>
        </w:rPr>
        <w:t xml:space="preserve"> </w:t>
      </w:r>
      <w:r>
        <w:rPr>
          <w:rtl/>
        </w:rPr>
        <w:t>ההצבעה בקריאה שנייה ושלישית הצעת ה</w:t>
      </w:r>
      <w:r>
        <w:rPr>
          <w:rFonts w:hint="cs"/>
          <w:rtl/>
        </w:rPr>
        <w:t>ח</w:t>
      </w:r>
      <w:r>
        <w:rPr>
          <w:rtl/>
        </w:rPr>
        <w:t>וק תבוא לדיון</w:t>
      </w:r>
      <w:r>
        <w:rPr>
          <w:rFonts w:hint="cs"/>
          <w:rtl/>
        </w:rPr>
        <w:t xml:space="preserve"> נוסף בוועדת השרים לחקיקה.</w:t>
      </w:r>
      <w:bookmarkStart w:id="25722" w:name="_ETM_Q55_742000"/>
      <w:bookmarkStart w:id="25723" w:name="TOR_Q56"/>
      <w:bookmarkEnd w:id="25722"/>
      <w:bookmarkEnd w:id="25723"/>
      <w:r>
        <w:rPr>
          <w:rFonts w:hint="cs"/>
          <w:rtl/>
        </w:rPr>
        <w:t xml:space="preserve"> </w:t>
      </w:r>
      <w:r w:rsidRPr="002E0701">
        <w:rPr>
          <w:rtl/>
        </w:rPr>
        <w:t>בהמשך לכך, ועדת השרים לענייני חקיקה</w:t>
      </w:r>
      <w:r>
        <w:rPr>
          <w:rFonts w:hint="cs"/>
          <w:rtl/>
        </w:rPr>
        <w:t>,</w:t>
      </w:r>
      <w:r w:rsidRPr="002E0701">
        <w:rPr>
          <w:rtl/>
        </w:rPr>
        <w:t xml:space="preserve"> בישיבתה מיום 19 בפברואר 2023, החליטה לאשר את הצעת החוק בהתאם להחלטת הממשלה.</w:t>
      </w:r>
      <w:r>
        <w:rPr>
          <w:rFonts w:hint="cs"/>
          <w:rtl/>
        </w:rPr>
        <w:t xml:space="preserve"> </w:t>
      </w:r>
      <w:bookmarkStart w:id="25724" w:name="_ETM_Q56_123795"/>
      <w:bookmarkStart w:id="25725" w:name="_ETM_Q56_123907"/>
      <w:bookmarkEnd w:id="25724"/>
      <w:bookmarkEnd w:id="25725"/>
    </w:p>
    <w:p w:rsidR="000F4DFE" w:rsidRDefault="000F4DFE" w:rsidP="008F1584">
      <w:pPr>
        <w:rPr>
          <w:rtl/>
        </w:rPr>
      </w:pPr>
    </w:p>
    <w:p w:rsidR="000F4DFE" w:rsidRPr="002E0701" w:rsidRDefault="000F4DFE" w:rsidP="008F1584">
      <w:pPr>
        <w:rPr>
          <w:rtl/>
        </w:rPr>
      </w:pPr>
      <w:r w:rsidRPr="002E0701">
        <w:rPr>
          <w:rtl/>
        </w:rPr>
        <w:t xml:space="preserve">הצעת החוק הזו היא עוד כלי המאפשר למדינת ישראל ולמשטרת ישראל להיאבק בפשיעה ובטרור, לצד הצעות חוק רבות שהשר </w:t>
      </w:r>
      <w:r w:rsidRPr="002E0701">
        <w:rPr>
          <w:rFonts w:hint="cs"/>
          <w:rtl/>
        </w:rPr>
        <w:t xml:space="preserve">איתמר בן גביר </w:t>
      </w:r>
      <w:r w:rsidRPr="002E0701">
        <w:rPr>
          <w:rtl/>
        </w:rPr>
        <w:t>וסיעתו מקדמים</w:t>
      </w:r>
      <w:r w:rsidRPr="002E0701">
        <w:rPr>
          <w:rFonts w:hint="cs"/>
          <w:rtl/>
        </w:rPr>
        <w:t xml:space="preserve">, כמו </w:t>
      </w:r>
      <w:r w:rsidRPr="002E0701">
        <w:rPr>
          <w:rtl/>
        </w:rPr>
        <w:t>המאבק בבלי הנשק הבלתי</w:t>
      </w:r>
      <w:r>
        <w:rPr>
          <w:rFonts w:hint="cs"/>
          <w:rtl/>
        </w:rPr>
        <w:t>-</w:t>
      </w:r>
      <w:r w:rsidRPr="002E0701">
        <w:rPr>
          <w:rtl/>
        </w:rPr>
        <w:t>חוקיים, המאבק בפרוטקשן, עונש מוות למחבלים וכו</w:t>
      </w:r>
      <w:r>
        <w:rPr>
          <w:rFonts w:hint="cs"/>
          <w:rtl/>
        </w:rPr>
        <w:t>'</w:t>
      </w:r>
      <w:r w:rsidRPr="002E0701">
        <w:rPr>
          <w:rFonts w:hint="cs"/>
          <w:rtl/>
        </w:rPr>
        <w:t>, בתמיכת הקואליציה</w:t>
      </w:r>
      <w:r>
        <w:rPr>
          <w:rFonts w:hint="cs"/>
          <w:rtl/>
        </w:rPr>
        <w:t>,</w:t>
      </w:r>
      <w:r w:rsidRPr="002E0701">
        <w:rPr>
          <w:rFonts w:hint="cs"/>
          <w:rtl/>
        </w:rPr>
        <w:t xml:space="preserve"> כמובן</w:t>
      </w:r>
      <w:r w:rsidRPr="002E0701">
        <w:rPr>
          <w:rtl/>
        </w:rPr>
        <w:t>.</w:t>
      </w:r>
      <w:r>
        <w:rPr>
          <w:rFonts w:hint="cs"/>
          <w:rtl/>
        </w:rPr>
        <w:t xml:space="preserve"> </w:t>
      </w:r>
      <w:r w:rsidRPr="002E0701">
        <w:rPr>
          <w:rtl/>
        </w:rPr>
        <w:t xml:space="preserve">בסל הכלים של משטרת ישראל חייבים להיות גם אמצעים טכנולוגיים ואלקטרוניים מתקדמים על מנת למנוע ביצוען של עבירות </w:t>
      </w:r>
      <w:r w:rsidRPr="002E0701">
        <w:rPr>
          <w:rFonts w:hint="cs"/>
          <w:rtl/>
        </w:rPr>
        <w:t xml:space="preserve">קשות </w:t>
      </w:r>
      <w:r w:rsidRPr="002E0701">
        <w:rPr>
          <w:rtl/>
        </w:rPr>
        <w:t>ולפענח עבירות שבוצעו, ולשם שמירה על שלום הציבור וביטחונו, תוך שמירה על זכויות אדם.</w:t>
      </w:r>
    </w:p>
    <w:p w:rsidR="000F4DFE" w:rsidRPr="002E0701" w:rsidRDefault="000F4DFE" w:rsidP="008F1584">
      <w:pPr>
        <w:rPr>
          <w:rtl/>
        </w:rPr>
      </w:pPr>
    </w:p>
    <w:p w:rsidR="000F4DFE" w:rsidRPr="009479AF" w:rsidRDefault="000F4DFE" w:rsidP="008F1584">
      <w:pPr>
        <w:rPr>
          <w:rFonts w:asciiTheme="minorBidi" w:hAnsiTheme="minorBidi" w:cstheme="minorBidi"/>
          <w:rtl/>
        </w:rPr>
      </w:pPr>
      <w:r w:rsidRPr="002E0701">
        <w:rPr>
          <w:rtl/>
        </w:rPr>
        <w:t xml:space="preserve">לאור האמור, אבקש מחברי הכנסת לתמוך בהצעת החוק המונחת בפניכם ולהניחה על שולחנה של הוועדה לביטחון לאומי של הכנסת לצורך הכנת ההצעה לקריאה </w:t>
      </w:r>
      <w:r w:rsidRPr="009479AF">
        <w:rPr>
          <w:rFonts w:asciiTheme="minorBidi" w:hAnsiTheme="minorBidi" w:cstheme="minorBidi"/>
          <w:rtl/>
        </w:rPr>
        <w:t xml:space="preserve">שנייה ושלישית. </w:t>
      </w:r>
      <w:bookmarkStart w:id="25726" w:name="_ETM_Q56_205589"/>
      <w:bookmarkEnd w:id="25726"/>
      <w:r w:rsidRPr="009479AF">
        <w:rPr>
          <w:rFonts w:asciiTheme="minorBidi" w:hAnsiTheme="minorBidi" w:cstheme="minorBidi"/>
          <w:rtl/>
        </w:rPr>
        <w:t>תודה רבה.</w:t>
      </w:r>
    </w:p>
    <w:p w:rsidR="000F4DFE" w:rsidRPr="002E0701" w:rsidRDefault="000F4DFE" w:rsidP="008F1584">
      <w:pPr>
        <w:rPr>
          <w:rtl/>
        </w:rPr>
      </w:pPr>
    </w:p>
    <w:p w:rsidR="000F4DFE" w:rsidRPr="002E0701" w:rsidRDefault="000F4DFE" w:rsidP="008F1584">
      <w:pPr>
        <w:pStyle w:val="af6"/>
        <w:keepNext/>
        <w:rPr>
          <w:rtl/>
        </w:rPr>
      </w:pPr>
      <w:r w:rsidRPr="00903894">
        <w:rPr>
          <w:rStyle w:val="TagStyle"/>
          <w:rtl/>
        </w:rPr>
        <w:t xml:space="preserve"> &lt;&lt; יור &gt;&gt;</w:t>
      </w:r>
      <w:r w:rsidRPr="002E0701">
        <w:rPr>
          <w:rStyle w:val="TagStyle"/>
          <w:rtl/>
        </w:rPr>
        <w:t xml:space="preserve"> </w:t>
      </w:r>
      <w:r w:rsidRPr="002E0701">
        <w:rPr>
          <w:rtl/>
        </w:rPr>
        <w:t>היו"ר משה טור פז:</w:t>
      </w:r>
      <w:r w:rsidRPr="002E0701">
        <w:rPr>
          <w:rStyle w:val="TagStyle"/>
          <w:rtl/>
        </w:rPr>
        <w:t xml:space="preserve"> </w:t>
      </w:r>
      <w:r w:rsidRPr="00903894">
        <w:rPr>
          <w:rStyle w:val="TagStyle"/>
          <w:rtl/>
        </w:rPr>
        <w:t>&lt;&lt; יור &gt;&gt;</w:t>
      </w:r>
      <w:r w:rsidRPr="002E0701">
        <w:rPr>
          <w:rtl/>
        </w:rPr>
        <w:t xml:space="preserve">   </w:t>
      </w:r>
    </w:p>
    <w:p w:rsidR="000F4DFE" w:rsidRPr="002E0701" w:rsidRDefault="000F4DFE" w:rsidP="008F1584">
      <w:pPr>
        <w:pStyle w:val="KeepWithNext"/>
        <w:rPr>
          <w:rtl/>
          <w:lang w:eastAsia="he-IL"/>
        </w:rPr>
      </w:pPr>
    </w:p>
    <w:p w:rsidR="000F4DFE" w:rsidRPr="002E0701" w:rsidRDefault="000F4DFE" w:rsidP="008F1584">
      <w:pPr>
        <w:rPr>
          <w:rtl/>
          <w:lang w:eastAsia="he-IL"/>
        </w:rPr>
      </w:pPr>
      <w:r w:rsidRPr="002E0701">
        <w:rPr>
          <w:rFonts w:hint="cs"/>
          <w:rtl/>
          <w:lang w:eastAsia="he-IL"/>
        </w:rPr>
        <w:t xml:space="preserve">תודה רבה לשרה גולן. אנחנו נעבור לדיון </w:t>
      </w:r>
      <w:bookmarkStart w:id="25727" w:name="_ETM_Q56_211851"/>
      <w:bookmarkEnd w:id="25727"/>
      <w:r w:rsidRPr="002E0701">
        <w:rPr>
          <w:rFonts w:hint="cs"/>
          <w:rtl/>
          <w:lang w:eastAsia="he-IL"/>
        </w:rPr>
        <w:t xml:space="preserve">האישי. ראשון הדוברים </w:t>
      </w:r>
      <w:r>
        <w:rPr>
          <w:rFonts w:hint="eastAsia"/>
          <w:rtl/>
          <w:lang w:eastAsia="he-IL"/>
        </w:rPr>
        <w:t xml:space="preserve">– </w:t>
      </w:r>
      <w:r w:rsidRPr="002E0701">
        <w:rPr>
          <w:rFonts w:hint="cs"/>
          <w:rtl/>
          <w:lang w:eastAsia="he-IL"/>
        </w:rPr>
        <w:t xml:space="preserve">חבר הכנסת מתן כהנא, בבקשה. לרשותך שלוש דקות, בבקשה. </w:t>
      </w:r>
    </w:p>
    <w:p w:rsidR="000F4DFE" w:rsidRPr="002E0701" w:rsidRDefault="000F4DFE" w:rsidP="008F1584">
      <w:pPr>
        <w:rPr>
          <w:rtl/>
          <w:lang w:eastAsia="he-IL"/>
        </w:rPr>
      </w:pPr>
    </w:p>
    <w:p w:rsidR="000F4DFE" w:rsidRPr="002E0701" w:rsidRDefault="000F4DFE" w:rsidP="008F1584">
      <w:pPr>
        <w:pStyle w:val="a4"/>
        <w:keepNext/>
        <w:rPr>
          <w:rtl/>
        </w:rPr>
      </w:pPr>
      <w:bookmarkStart w:id="25728" w:name="ET_speaker_5855_3"/>
      <w:r w:rsidRPr="00903894">
        <w:rPr>
          <w:rStyle w:val="TagStyle"/>
          <w:rtl/>
        </w:rPr>
        <w:t xml:space="preserve"> &lt;&lt; דובר &gt;&gt;</w:t>
      </w:r>
      <w:r w:rsidRPr="002E0701">
        <w:rPr>
          <w:rStyle w:val="TagStyle"/>
          <w:rtl/>
        </w:rPr>
        <w:t xml:space="preserve"> </w:t>
      </w:r>
      <w:bookmarkStart w:id="25729" w:name="_Toc128563828"/>
      <w:bookmarkStart w:id="25730" w:name="_Toc128564425"/>
      <w:r w:rsidRPr="002E0701">
        <w:rPr>
          <w:rtl/>
        </w:rPr>
        <w:t>מתן כהנא (המחנה הממלכתי):</w:t>
      </w:r>
      <w:bookmarkEnd w:id="25729"/>
      <w:bookmarkEnd w:id="25730"/>
      <w:r w:rsidRPr="002E0701">
        <w:rPr>
          <w:rStyle w:val="TagStyle"/>
          <w:rtl/>
        </w:rPr>
        <w:t xml:space="preserve"> </w:t>
      </w:r>
      <w:r w:rsidRPr="00903894">
        <w:rPr>
          <w:rStyle w:val="TagStyle"/>
          <w:rtl/>
        </w:rPr>
        <w:t>&lt;&lt; דובר &gt;&gt;</w:t>
      </w:r>
      <w:r w:rsidRPr="002E0701">
        <w:rPr>
          <w:rtl/>
        </w:rPr>
        <w:t xml:space="preserve">   </w:t>
      </w:r>
      <w:bookmarkEnd w:id="25728"/>
    </w:p>
    <w:p w:rsidR="000F4DFE" w:rsidRPr="002E0701" w:rsidRDefault="000F4DFE" w:rsidP="008F1584">
      <w:pPr>
        <w:pStyle w:val="KeepWithNext"/>
        <w:rPr>
          <w:rtl/>
          <w:lang w:eastAsia="he-IL"/>
        </w:rPr>
      </w:pPr>
    </w:p>
    <w:p w:rsidR="000F4DFE" w:rsidRPr="002E0701" w:rsidRDefault="000F4DFE" w:rsidP="008F1584">
      <w:pPr>
        <w:rPr>
          <w:rtl/>
        </w:rPr>
      </w:pPr>
      <w:r w:rsidRPr="002E0701">
        <w:rPr>
          <w:rFonts w:hint="cs"/>
          <w:rtl/>
          <w:lang w:eastAsia="he-IL"/>
        </w:rPr>
        <w:t>אדוני היושב-ראש, חבריי חברי הכנסת, יש פה גם שרה? שר, שרה? אופיר. אנחנו נמשיך לקרוא את מגילת העצמאות, נראה לי שמיותר לציין את החשיבות. במקרה הגענו לקטע הבא: "לפיכך נתכנסנו, אנו חברי מועצת העם, נציגי היישוב העברי והתנועה הציונית</w:t>
      </w:r>
      <w:r w:rsidRPr="002E0701">
        <w:rPr>
          <w:rtl/>
        </w:rPr>
        <w:t xml:space="preserve">, </w:t>
      </w:r>
      <w:r w:rsidRPr="002E0701">
        <w:rPr>
          <w:rFonts w:hint="cs"/>
          <w:rtl/>
        </w:rPr>
        <w:t>ביום סיום המנדט הבריטי על ארץ ישראל</w:t>
      </w:r>
      <w:r w:rsidRPr="002E0701">
        <w:rPr>
          <w:rtl/>
        </w:rPr>
        <w:t>,</w:t>
      </w:r>
      <w:r w:rsidRPr="002E0701">
        <w:rPr>
          <w:rFonts w:hint="cs"/>
          <w:rtl/>
        </w:rPr>
        <w:t xml:space="preserve"> ובתוקף זכותנו הטבעית וההיסטורית </w:t>
      </w:r>
      <w:r w:rsidRPr="002E0701">
        <w:rPr>
          <w:rtl/>
        </w:rPr>
        <w:t>ועל יסוד החלטת עצרת הא</w:t>
      </w:r>
      <w:r w:rsidRPr="002E0701">
        <w:rPr>
          <w:rFonts w:hint="cs"/>
          <w:rtl/>
        </w:rPr>
        <w:t>ו</w:t>
      </w:r>
      <w:r w:rsidRPr="002E0701">
        <w:rPr>
          <w:rtl/>
        </w:rPr>
        <w:t>מות המא</w:t>
      </w:r>
      <w:r w:rsidRPr="002E0701">
        <w:rPr>
          <w:rFonts w:hint="cs"/>
          <w:rtl/>
        </w:rPr>
        <w:t>ו</w:t>
      </w:r>
      <w:r w:rsidRPr="002E0701">
        <w:rPr>
          <w:rtl/>
        </w:rPr>
        <w:t>חדות אנו מכריזים בזאת על הקמת מדינה יהודית בארץ ישראל, היא מדינת ישראל</w:t>
      </w:r>
      <w:r w:rsidRPr="002E0701">
        <w:rPr>
          <w:rFonts w:hint="cs"/>
          <w:rtl/>
        </w:rPr>
        <w:t>"</w:t>
      </w:r>
      <w:r w:rsidRPr="002E0701">
        <w:t>.</w:t>
      </w:r>
    </w:p>
    <w:p w:rsidR="000F4DFE" w:rsidRPr="002E0701" w:rsidRDefault="000F4DFE" w:rsidP="008F1584">
      <w:pPr>
        <w:rPr>
          <w:rtl/>
        </w:rPr>
      </w:pPr>
    </w:p>
    <w:p w:rsidR="000F4DFE" w:rsidRPr="002E0701" w:rsidRDefault="000F4DFE" w:rsidP="008F1584">
      <w:pPr>
        <w:pStyle w:val="af6"/>
        <w:keepNext/>
        <w:rPr>
          <w:rtl/>
        </w:rPr>
      </w:pPr>
      <w:r w:rsidRPr="00903894">
        <w:rPr>
          <w:rStyle w:val="TagStyle"/>
          <w:rtl/>
        </w:rPr>
        <w:t xml:space="preserve"> &lt;&lt; יור &gt;&gt;</w:t>
      </w:r>
      <w:r w:rsidRPr="002E0701">
        <w:rPr>
          <w:rStyle w:val="TagStyle"/>
          <w:rtl/>
        </w:rPr>
        <w:t xml:space="preserve"> </w:t>
      </w:r>
      <w:r w:rsidRPr="002E0701">
        <w:rPr>
          <w:rtl/>
        </w:rPr>
        <w:t>היו"ר משה טור פז:</w:t>
      </w:r>
      <w:r w:rsidRPr="002E0701">
        <w:rPr>
          <w:rStyle w:val="TagStyle"/>
          <w:rtl/>
        </w:rPr>
        <w:t xml:space="preserve"> </w:t>
      </w:r>
      <w:r w:rsidRPr="00903894">
        <w:rPr>
          <w:rStyle w:val="TagStyle"/>
          <w:rtl/>
        </w:rPr>
        <w:t>&lt;&lt; יור &gt;&gt;</w:t>
      </w:r>
      <w:r w:rsidRPr="002E0701">
        <w:rPr>
          <w:rtl/>
        </w:rPr>
        <w:t xml:space="preserve">   </w:t>
      </w:r>
    </w:p>
    <w:p w:rsidR="000F4DFE" w:rsidRPr="002E0701" w:rsidRDefault="000F4DFE" w:rsidP="008F1584">
      <w:pPr>
        <w:pStyle w:val="KeepWithNext"/>
        <w:rPr>
          <w:rtl/>
        </w:rPr>
      </w:pPr>
    </w:p>
    <w:p w:rsidR="000F4DFE" w:rsidRPr="002E0701" w:rsidRDefault="000F4DFE" w:rsidP="008F1584">
      <w:pPr>
        <w:rPr>
          <w:rtl/>
        </w:rPr>
      </w:pPr>
      <w:r w:rsidRPr="002E0701">
        <w:rPr>
          <w:rFonts w:hint="cs"/>
          <w:rtl/>
        </w:rPr>
        <w:t xml:space="preserve">תעשה את זה עם האינטונציה </w:t>
      </w:r>
      <w:r w:rsidRPr="002E0701">
        <w:rPr>
          <w:rtl/>
        </w:rPr>
        <w:t>–</w:t>
      </w:r>
      <w:r w:rsidRPr="002E0701">
        <w:rPr>
          <w:rFonts w:hint="cs"/>
          <w:rtl/>
        </w:rPr>
        <w:t xml:space="preserve"> היא מדינת ישראל. </w:t>
      </w:r>
    </w:p>
    <w:p w:rsidR="000F4DFE" w:rsidRPr="002E0701" w:rsidRDefault="000F4DFE" w:rsidP="008F1584">
      <w:pPr>
        <w:rPr>
          <w:rtl/>
        </w:rPr>
      </w:pPr>
      <w:bookmarkStart w:id="25731" w:name="_ETM_Q56_287881"/>
      <w:bookmarkStart w:id="25732" w:name="_ETM_Q56_287992"/>
      <w:bookmarkEnd w:id="25731"/>
      <w:bookmarkEnd w:id="25732"/>
    </w:p>
    <w:p w:rsidR="000F4DFE" w:rsidRPr="002E0701" w:rsidRDefault="000F4DFE" w:rsidP="008F1584">
      <w:pPr>
        <w:rPr>
          <w:rtl/>
        </w:rPr>
      </w:pPr>
    </w:p>
    <w:p w:rsidR="000F4DFE" w:rsidRPr="002E0701" w:rsidRDefault="000F4DFE" w:rsidP="008F1584">
      <w:pPr>
        <w:rPr>
          <w:rtl/>
        </w:rPr>
      </w:pPr>
    </w:p>
    <w:p w:rsidR="000F4DFE" w:rsidRPr="002E0701" w:rsidRDefault="000F4DFE" w:rsidP="008F1584">
      <w:pPr>
        <w:pStyle w:val="-"/>
        <w:keepNext/>
        <w:rPr>
          <w:rtl/>
        </w:rPr>
      </w:pPr>
      <w:bookmarkStart w:id="25733" w:name="ET_speakercontinue_5855_35"/>
      <w:r w:rsidRPr="00903894">
        <w:rPr>
          <w:rStyle w:val="TagStyle"/>
          <w:rtl/>
        </w:rPr>
        <w:t>&lt;&lt; דובר_המשך &gt;&gt;</w:t>
      </w:r>
      <w:r w:rsidRPr="002E0701">
        <w:rPr>
          <w:rStyle w:val="TagStyle"/>
          <w:rtl/>
        </w:rPr>
        <w:t xml:space="preserve"> </w:t>
      </w:r>
      <w:r w:rsidRPr="002E0701">
        <w:rPr>
          <w:rtl/>
        </w:rPr>
        <w:t>מתן כהנא (המחנה הממלכתי):</w:t>
      </w:r>
      <w:r w:rsidRPr="002E0701">
        <w:rPr>
          <w:rStyle w:val="TagStyle"/>
          <w:rtl/>
        </w:rPr>
        <w:t xml:space="preserve"> </w:t>
      </w:r>
      <w:r w:rsidRPr="00903894">
        <w:rPr>
          <w:rStyle w:val="TagStyle"/>
          <w:rtl/>
        </w:rPr>
        <w:t>&lt;&lt; דובר_המשך &gt;&gt;</w:t>
      </w:r>
      <w:bookmarkEnd w:id="25733"/>
      <w:r w:rsidRPr="002E0701">
        <w:rPr>
          <w:rtl/>
        </w:rPr>
        <w:t xml:space="preserve">   </w:t>
      </w:r>
    </w:p>
    <w:p w:rsidR="000F4DFE" w:rsidRPr="002E0701" w:rsidRDefault="000F4DFE" w:rsidP="008F1584">
      <w:pPr>
        <w:pStyle w:val="KeepWithNext"/>
        <w:rPr>
          <w:rtl/>
        </w:rPr>
      </w:pPr>
    </w:p>
    <w:p w:rsidR="000F4DFE" w:rsidRPr="002E0701" w:rsidRDefault="000F4DFE" w:rsidP="008F1584">
      <w:pPr>
        <w:rPr>
          <w:rtl/>
        </w:rPr>
      </w:pPr>
      <w:bookmarkStart w:id="25734" w:name="_ETM_Q56_288499"/>
      <w:bookmarkStart w:id="25735" w:name="_ETM_Q56_288596"/>
      <w:bookmarkEnd w:id="25734"/>
      <w:bookmarkEnd w:id="25735"/>
      <w:r w:rsidRPr="002E0701">
        <w:rPr>
          <w:rFonts w:hint="cs"/>
          <w:rtl/>
        </w:rPr>
        <w:t>"</w:t>
      </w:r>
      <w:r w:rsidRPr="002E0701">
        <w:rPr>
          <w:rtl/>
        </w:rPr>
        <w:t>אנו ק</w:t>
      </w:r>
      <w:r w:rsidRPr="002E0701">
        <w:rPr>
          <w:rFonts w:hint="cs"/>
          <w:rtl/>
        </w:rPr>
        <w:t>ו</w:t>
      </w:r>
      <w:r w:rsidRPr="002E0701">
        <w:rPr>
          <w:rtl/>
        </w:rPr>
        <w:t>בעים שהחל מרגע סי</w:t>
      </w:r>
      <w:r w:rsidRPr="002E0701">
        <w:rPr>
          <w:rFonts w:hint="cs"/>
          <w:rtl/>
        </w:rPr>
        <w:t>ו</w:t>
      </w:r>
      <w:r w:rsidRPr="002E0701">
        <w:rPr>
          <w:rtl/>
        </w:rPr>
        <w:t>ם המנדט, הלילה, אור ליום שבת ו' א</w:t>
      </w:r>
      <w:r w:rsidRPr="002E0701">
        <w:rPr>
          <w:rFonts w:hint="cs"/>
          <w:rtl/>
        </w:rPr>
        <w:t>י</w:t>
      </w:r>
      <w:r w:rsidRPr="002E0701">
        <w:rPr>
          <w:rtl/>
        </w:rPr>
        <w:t>יר תש"ח, 15 במאי 1948, ועד להקמת השלטונות הנבחרים והסדירים של המדינה בהתאם לח</w:t>
      </w:r>
      <w:r w:rsidRPr="002E0701">
        <w:rPr>
          <w:rFonts w:hint="cs"/>
          <w:rtl/>
        </w:rPr>
        <w:t>ו</w:t>
      </w:r>
      <w:r w:rsidRPr="002E0701">
        <w:rPr>
          <w:rtl/>
        </w:rPr>
        <w:t>קה שת</w:t>
      </w:r>
      <w:r w:rsidRPr="002E0701">
        <w:rPr>
          <w:rFonts w:hint="cs"/>
          <w:rtl/>
        </w:rPr>
        <w:t>י</w:t>
      </w:r>
      <w:r w:rsidRPr="002E0701">
        <w:rPr>
          <w:rtl/>
        </w:rPr>
        <w:t>קבע על</w:t>
      </w:r>
      <w:r>
        <w:rPr>
          <w:rFonts w:hint="cs"/>
          <w:rtl/>
        </w:rPr>
        <w:t xml:space="preserve"> </w:t>
      </w:r>
      <w:r w:rsidRPr="002E0701">
        <w:rPr>
          <w:rtl/>
        </w:rPr>
        <w:t>ידי האספה המכוננת הנבחרת לא יא</w:t>
      </w:r>
      <w:r w:rsidRPr="002E0701">
        <w:rPr>
          <w:rFonts w:hint="cs"/>
          <w:rtl/>
        </w:rPr>
        <w:t>ו</w:t>
      </w:r>
      <w:r w:rsidRPr="002E0701">
        <w:rPr>
          <w:rtl/>
        </w:rPr>
        <w:t>חר מ-1 באוקטובר 1948</w:t>
      </w:r>
      <w:r w:rsidRPr="002E0701">
        <w:rPr>
          <w:rFonts w:hint="cs"/>
          <w:rtl/>
        </w:rPr>
        <w:t>"</w:t>
      </w:r>
      <w:r w:rsidRPr="002E0701">
        <w:rPr>
          <w:rtl/>
        </w:rPr>
        <w:t xml:space="preserve"> –</w:t>
      </w:r>
      <w:r w:rsidRPr="002E0701">
        <w:rPr>
          <w:rFonts w:hint="cs"/>
          <w:rtl/>
        </w:rPr>
        <w:t xml:space="preserve"> כמעט 75 שנה מאז הדדליין </w:t>
      </w:r>
      <w:r w:rsidRPr="002E0701">
        <w:rPr>
          <w:rtl/>
        </w:rPr>
        <w:t xml:space="preserve">– </w:t>
      </w:r>
      <w:r w:rsidRPr="002E0701">
        <w:rPr>
          <w:rFonts w:hint="cs"/>
          <w:rtl/>
        </w:rPr>
        <w:t>"</w:t>
      </w:r>
      <w:r w:rsidRPr="002E0701">
        <w:rPr>
          <w:rtl/>
        </w:rPr>
        <w:t>תפעל מועצת העם כמועצת מדינה זמנית</w:t>
      </w:r>
      <w:r>
        <w:rPr>
          <w:rFonts w:hint="cs"/>
          <w:rtl/>
        </w:rPr>
        <w:t>,</w:t>
      </w:r>
      <w:r w:rsidRPr="002E0701">
        <w:rPr>
          <w:rtl/>
        </w:rPr>
        <w:t xml:space="preserve"> ומוסד הבצוע שלה, מ</w:t>
      </w:r>
      <w:r>
        <w:rPr>
          <w:rFonts w:hint="cs"/>
          <w:rtl/>
        </w:rPr>
        <w:t>י</w:t>
      </w:r>
      <w:r w:rsidRPr="002E0701">
        <w:rPr>
          <w:rtl/>
        </w:rPr>
        <w:t>נהלת</w:t>
      </w:r>
      <w:r w:rsidRPr="002E0701">
        <w:rPr>
          <w:rFonts w:hint="cs"/>
          <w:rtl/>
        </w:rPr>
        <w:t xml:space="preserve"> </w:t>
      </w:r>
      <w:r w:rsidRPr="002E0701">
        <w:rPr>
          <w:rtl/>
        </w:rPr>
        <w:t>העם, יהו</w:t>
      </w:r>
      <w:r>
        <w:rPr>
          <w:rFonts w:hint="cs"/>
          <w:rtl/>
        </w:rPr>
        <w:t>ו</w:t>
      </w:r>
      <w:r w:rsidRPr="002E0701">
        <w:rPr>
          <w:rtl/>
        </w:rPr>
        <w:t>ה את הממשלה הזמנית של המדינה היהודית, אשר ת</w:t>
      </w:r>
      <w:r w:rsidRPr="002E0701">
        <w:rPr>
          <w:rFonts w:hint="cs"/>
          <w:rtl/>
        </w:rPr>
        <w:t>י</w:t>
      </w:r>
      <w:r w:rsidRPr="002E0701">
        <w:rPr>
          <w:rtl/>
        </w:rPr>
        <w:t>קרא בשם ישראל</w:t>
      </w:r>
      <w:r w:rsidRPr="002E0701">
        <w:t>.</w:t>
      </w:r>
    </w:p>
    <w:p w:rsidR="000F4DFE" w:rsidRPr="002E0701" w:rsidRDefault="000F4DFE" w:rsidP="008F1584">
      <w:bookmarkStart w:id="25736" w:name="_ETM_Q56_323606"/>
      <w:bookmarkStart w:id="25737" w:name="_ETM_Q56_323716"/>
      <w:bookmarkEnd w:id="25736"/>
      <w:bookmarkEnd w:id="25737"/>
    </w:p>
    <w:p w:rsidR="000F4DFE" w:rsidRDefault="000F4DFE" w:rsidP="008F1584">
      <w:pPr>
        <w:rPr>
          <w:rtl/>
        </w:rPr>
      </w:pPr>
      <w:r w:rsidRPr="002E0701">
        <w:rPr>
          <w:rtl/>
        </w:rPr>
        <w:t>מדינת ישראל תהא פתוחה לעל</w:t>
      </w:r>
      <w:r>
        <w:rPr>
          <w:rFonts w:hint="cs"/>
          <w:rtl/>
        </w:rPr>
        <w:t>י</w:t>
      </w:r>
      <w:r w:rsidRPr="002E0701">
        <w:rPr>
          <w:rtl/>
        </w:rPr>
        <w:t>יה יהודית ולקבוץ גליות; תִשק</w:t>
      </w:r>
      <w:r w:rsidRPr="002E0701">
        <w:rPr>
          <w:rFonts w:hint="cs"/>
          <w:rtl/>
        </w:rPr>
        <w:t>ו</w:t>
      </w:r>
      <w:r w:rsidRPr="002E0701">
        <w:rPr>
          <w:rtl/>
        </w:rPr>
        <w:t>ד על פ</w:t>
      </w:r>
      <w:r>
        <w:rPr>
          <w:rFonts w:hint="cs"/>
          <w:rtl/>
        </w:rPr>
        <w:t>י</w:t>
      </w:r>
      <w:r w:rsidRPr="002E0701">
        <w:rPr>
          <w:rtl/>
        </w:rPr>
        <w:t>תוח הארץ לטובת כל תושביה; תהא מ</w:t>
      </w:r>
      <w:r w:rsidRPr="002E0701">
        <w:rPr>
          <w:rFonts w:hint="cs"/>
          <w:rtl/>
        </w:rPr>
        <w:t>ו</w:t>
      </w:r>
      <w:r w:rsidRPr="002E0701">
        <w:rPr>
          <w:rtl/>
        </w:rPr>
        <w:t>שת</w:t>
      </w:r>
      <w:r>
        <w:rPr>
          <w:rFonts w:hint="cs"/>
          <w:rtl/>
        </w:rPr>
        <w:t>ת</w:t>
      </w:r>
      <w:r w:rsidRPr="002E0701">
        <w:rPr>
          <w:rtl/>
        </w:rPr>
        <w:t>ת על יסודות ה</w:t>
      </w:r>
      <w:r w:rsidRPr="002E0701">
        <w:rPr>
          <w:rFonts w:hint="cs"/>
          <w:rtl/>
        </w:rPr>
        <w:t>ח</w:t>
      </w:r>
      <w:r>
        <w:rPr>
          <w:rFonts w:hint="cs"/>
          <w:rtl/>
        </w:rPr>
        <w:t>י</w:t>
      </w:r>
      <w:r w:rsidRPr="002E0701">
        <w:rPr>
          <w:rtl/>
        </w:rPr>
        <w:t xml:space="preserve">רות, הצדק והשלום לאור חזונם של נביאי </w:t>
      </w:r>
      <w:r w:rsidRPr="002E0701">
        <w:rPr>
          <w:rFonts w:hint="cs"/>
          <w:rtl/>
        </w:rPr>
        <w:t>י</w:t>
      </w:r>
      <w:r w:rsidRPr="002E0701">
        <w:rPr>
          <w:rtl/>
        </w:rPr>
        <w:t>שראל; תק</w:t>
      </w:r>
      <w:r>
        <w:rPr>
          <w:rFonts w:hint="cs"/>
          <w:rtl/>
        </w:rPr>
        <w:t>י</w:t>
      </w:r>
      <w:r w:rsidRPr="002E0701">
        <w:rPr>
          <w:rtl/>
        </w:rPr>
        <w:t>ים ש</w:t>
      </w:r>
      <w:r w:rsidRPr="002E0701">
        <w:rPr>
          <w:rFonts w:hint="cs"/>
          <w:rtl/>
        </w:rPr>
        <w:t>וו</w:t>
      </w:r>
      <w:r w:rsidRPr="002E0701">
        <w:rPr>
          <w:rtl/>
        </w:rPr>
        <w:t>יון זכיות חברתי ומדיני גמור לכל אזרחיה בלי הבדל דת, גזע ומין; תבטיח ח</w:t>
      </w:r>
      <w:r>
        <w:rPr>
          <w:rFonts w:hint="cs"/>
          <w:rtl/>
        </w:rPr>
        <w:t>ו</w:t>
      </w:r>
      <w:r w:rsidRPr="002E0701">
        <w:rPr>
          <w:rtl/>
        </w:rPr>
        <w:t>פש דת, מצפון, לשון, ח</w:t>
      </w:r>
      <w:r w:rsidRPr="002E0701">
        <w:rPr>
          <w:rFonts w:hint="cs"/>
          <w:rtl/>
        </w:rPr>
        <w:t>י</w:t>
      </w:r>
      <w:r w:rsidRPr="002E0701">
        <w:rPr>
          <w:rtl/>
        </w:rPr>
        <w:t>נוך ותרבות; תשמ</w:t>
      </w:r>
      <w:r w:rsidRPr="002E0701">
        <w:rPr>
          <w:rFonts w:hint="cs"/>
          <w:rtl/>
        </w:rPr>
        <w:t>ו</w:t>
      </w:r>
      <w:r w:rsidRPr="002E0701">
        <w:rPr>
          <w:rtl/>
        </w:rPr>
        <w:t>ר על המקומות הקדושים של כל הדתות; ותהיה נאמנה לעקרונותיה של מג</w:t>
      </w:r>
      <w:r w:rsidRPr="002E0701">
        <w:rPr>
          <w:rFonts w:hint="cs"/>
          <w:rtl/>
        </w:rPr>
        <w:t>י</w:t>
      </w:r>
      <w:r w:rsidRPr="002E0701">
        <w:rPr>
          <w:rtl/>
        </w:rPr>
        <w:t>לת הא</w:t>
      </w:r>
      <w:r w:rsidRPr="002E0701">
        <w:rPr>
          <w:rFonts w:hint="cs"/>
          <w:rtl/>
        </w:rPr>
        <w:t>ו</w:t>
      </w:r>
      <w:r w:rsidRPr="002E0701">
        <w:rPr>
          <w:rtl/>
        </w:rPr>
        <w:t>מות המא</w:t>
      </w:r>
      <w:r w:rsidRPr="002E0701">
        <w:rPr>
          <w:rFonts w:hint="cs"/>
          <w:rtl/>
        </w:rPr>
        <w:t>ו</w:t>
      </w:r>
      <w:r w:rsidRPr="002E0701">
        <w:rPr>
          <w:rtl/>
        </w:rPr>
        <w:t>חדות</w:t>
      </w:r>
      <w:bookmarkStart w:id="25738" w:name="_ETM_Q56_356607"/>
      <w:bookmarkStart w:id="25739" w:name="_ETM_Q56_356731"/>
      <w:bookmarkEnd w:id="25738"/>
      <w:bookmarkEnd w:id="25739"/>
      <w:r>
        <w:rPr>
          <w:rFonts w:hint="cs"/>
          <w:rtl/>
        </w:rPr>
        <w:t xml:space="preserve">. </w:t>
      </w:r>
      <w:r w:rsidRPr="002E0701">
        <w:rPr>
          <w:rFonts w:hint="cs"/>
          <w:rtl/>
        </w:rPr>
        <w:t xml:space="preserve">מדינת ישראל תהא מוכנה לשתף פעולה עם המוסדות והנציגים של האומות המאוחדות בהגשמת החלטת </w:t>
      </w:r>
      <w:r w:rsidRPr="002E0701">
        <w:rPr>
          <w:rtl/>
        </w:rPr>
        <w:t>העצרת מי</w:t>
      </w:r>
      <w:r w:rsidRPr="002E0701">
        <w:rPr>
          <w:rFonts w:hint="cs"/>
          <w:rtl/>
        </w:rPr>
        <w:t>ו</w:t>
      </w:r>
      <w:r w:rsidRPr="002E0701">
        <w:rPr>
          <w:rtl/>
        </w:rPr>
        <w:t>ם 29 בנובמבר 1947 ותפעל להקמת האחדות הכלכלית של ארץ</w:t>
      </w:r>
      <w:r w:rsidRPr="002E0701">
        <w:rPr>
          <w:rFonts w:hint="cs"/>
          <w:rtl/>
        </w:rPr>
        <w:t xml:space="preserve"> </w:t>
      </w:r>
      <w:r w:rsidRPr="002E0701">
        <w:rPr>
          <w:rtl/>
        </w:rPr>
        <w:t>ישראל בשלמות</w:t>
      </w:r>
      <w:r w:rsidRPr="002E0701">
        <w:rPr>
          <w:rFonts w:hint="cs"/>
          <w:rtl/>
        </w:rPr>
        <w:t>ה".</w:t>
      </w:r>
    </w:p>
    <w:p w:rsidR="000F4DFE" w:rsidRDefault="000F4DFE" w:rsidP="008F1584">
      <w:pPr>
        <w:rPr>
          <w:rtl/>
        </w:rPr>
      </w:pPr>
    </w:p>
    <w:p w:rsidR="000F4DFE" w:rsidRDefault="000F4DFE" w:rsidP="008F1584">
      <w:pPr>
        <w:pStyle w:val="af5"/>
        <w:keepNext/>
        <w:rPr>
          <w:rtl/>
        </w:rPr>
      </w:pPr>
      <w:bookmarkStart w:id="25740" w:name="ET_interruption_6345_18"/>
      <w:r w:rsidRPr="00903894">
        <w:rPr>
          <w:rStyle w:val="TagStyle"/>
          <w:rtl/>
        </w:rPr>
        <w:t xml:space="preserve"> &lt;&lt; קריאה &gt;&gt;</w:t>
      </w:r>
      <w:r w:rsidRPr="002E0701">
        <w:rPr>
          <w:rStyle w:val="TagStyle"/>
          <w:rtl/>
        </w:rPr>
        <w:t xml:space="preserve"> </w:t>
      </w:r>
      <w:r>
        <w:rPr>
          <w:rtl/>
        </w:rPr>
        <w:t>טלי גוטליב (הליכוד):</w:t>
      </w:r>
      <w:r w:rsidRPr="002E0701">
        <w:rPr>
          <w:rStyle w:val="TagStyle"/>
          <w:rtl/>
        </w:rPr>
        <w:t xml:space="preserve"> </w:t>
      </w:r>
      <w:r w:rsidRPr="00903894">
        <w:rPr>
          <w:rStyle w:val="TagStyle"/>
          <w:rtl/>
        </w:rPr>
        <w:t>&lt;&lt; קריאה &gt;&gt;</w:t>
      </w:r>
      <w:r>
        <w:rPr>
          <w:rtl/>
        </w:rPr>
        <w:t xml:space="preserve">   </w:t>
      </w:r>
      <w:bookmarkEnd w:id="25740"/>
    </w:p>
    <w:p w:rsidR="000F4DFE" w:rsidRDefault="000F4DFE" w:rsidP="008F1584">
      <w:pPr>
        <w:pStyle w:val="KeepWithNext"/>
        <w:rPr>
          <w:rtl/>
        </w:rPr>
      </w:pPr>
    </w:p>
    <w:p w:rsidR="000F4DFE" w:rsidRDefault="000F4DFE" w:rsidP="008F1584">
      <w:pPr>
        <w:rPr>
          <w:rtl/>
        </w:rPr>
      </w:pPr>
      <w:bookmarkStart w:id="25741" w:name="_ETM_Q56_375042"/>
      <w:bookmarkEnd w:id="25741"/>
      <w:r>
        <w:rPr>
          <w:rFonts w:hint="cs"/>
          <w:rtl/>
        </w:rPr>
        <w:t xml:space="preserve">כמה אפשר לשמוע - - - באמת, מתן, כבר עדיף שירים של נעמי שמר. </w:t>
      </w:r>
    </w:p>
    <w:p w:rsidR="000F4DFE" w:rsidRDefault="000F4DFE" w:rsidP="008F1584">
      <w:pPr>
        <w:rPr>
          <w:rtl/>
        </w:rPr>
      </w:pPr>
    </w:p>
    <w:p w:rsidR="000F4DFE" w:rsidRPr="002E0701" w:rsidRDefault="000F4DFE" w:rsidP="008F1584">
      <w:pPr>
        <w:pStyle w:val="-"/>
        <w:keepNext/>
        <w:rPr>
          <w:rtl/>
        </w:rPr>
      </w:pPr>
      <w:bookmarkStart w:id="25742" w:name="ET_speakercontinue_5855_36"/>
      <w:r w:rsidRPr="00903894">
        <w:rPr>
          <w:rStyle w:val="TagStyle"/>
          <w:rtl/>
        </w:rPr>
        <w:lastRenderedPageBreak/>
        <w:t>&lt;&lt; דובר_המשך &gt;&gt;</w:t>
      </w:r>
      <w:r w:rsidRPr="002E0701">
        <w:rPr>
          <w:rStyle w:val="TagStyle"/>
          <w:rtl/>
        </w:rPr>
        <w:t xml:space="preserve"> </w:t>
      </w:r>
      <w:r w:rsidRPr="002E0701">
        <w:rPr>
          <w:rtl/>
        </w:rPr>
        <w:t>מתן כהנא (המחנה הממלכתי):</w:t>
      </w:r>
      <w:r w:rsidRPr="002E0701">
        <w:rPr>
          <w:rStyle w:val="TagStyle"/>
          <w:rtl/>
        </w:rPr>
        <w:t xml:space="preserve"> </w:t>
      </w:r>
      <w:r w:rsidRPr="00903894">
        <w:rPr>
          <w:rStyle w:val="TagStyle"/>
          <w:rtl/>
        </w:rPr>
        <w:t>&lt;&lt; דובר_המשך &gt;&gt;</w:t>
      </w:r>
      <w:bookmarkEnd w:id="25742"/>
      <w:r w:rsidRPr="002E0701">
        <w:rPr>
          <w:rtl/>
        </w:rPr>
        <w:t xml:space="preserve">   </w:t>
      </w:r>
    </w:p>
    <w:p w:rsidR="000F4DFE" w:rsidRDefault="000F4DFE" w:rsidP="008F1584">
      <w:pPr>
        <w:pStyle w:val="KeepWithNext"/>
        <w:rPr>
          <w:rtl/>
        </w:rPr>
      </w:pPr>
    </w:p>
    <w:p w:rsidR="000F4DFE" w:rsidRDefault="000F4DFE" w:rsidP="008F1584">
      <w:pPr>
        <w:rPr>
          <w:rtl/>
        </w:rPr>
      </w:pPr>
      <w:r>
        <w:rPr>
          <w:rFonts w:hint="cs"/>
          <w:rtl/>
        </w:rPr>
        <w:t xml:space="preserve">חברת הכנסת טלי, </w:t>
      </w:r>
      <w:bookmarkStart w:id="25743" w:name="_ETM_Q56_383623"/>
      <w:bookmarkEnd w:id="25743"/>
      <w:r>
        <w:rPr>
          <w:rFonts w:hint="cs"/>
          <w:rtl/>
        </w:rPr>
        <w:t xml:space="preserve">כשתפנימי את הערכים שנמצאים </w:t>
      </w:r>
      <w:bookmarkStart w:id="25744" w:name="_ETM_Q56_387320"/>
      <w:bookmarkEnd w:id="25744"/>
      <w:r>
        <w:rPr>
          <w:rFonts w:hint="cs"/>
          <w:rtl/>
        </w:rPr>
        <w:t xml:space="preserve">במגילת העצמאות, נוכל לעבור לטקסט אחר. </w:t>
      </w:r>
    </w:p>
    <w:p w:rsidR="000F4DFE" w:rsidRDefault="000F4DFE" w:rsidP="008F1584">
      <w:pPr>
        <w:rPr>
          <w:rtl/>
        </w:rPr>
      </w:pPr>
    </w:p>
    <w:p w:rsidR="000F4DFE" w:rsidRDefault="000F4DFE" w:rsidP="008F1584">
      <w:pPr>
        <w:pStyle w:val="af5"/>
        <w:keepNext/>
        <w:rPr>
          <w:rtl/>
        </w:rPr>
      </w:pPr>
      <w:bookmarkStart w:id="25745" w:name="ET_interruption_6345_19"/>
      <w:r w:rsidRPr="00903894">
        <w:rPr>
          <w:rStyle w:val="TagStyle"/>
          <w:rtl/>
        </w:rPr>
        <w:t xml:space="preserve"> &lt;&lt; קריאה &gt;&gt;</w:t>
      </w:r>
      <w:r w:rsidRPr="002E0701">
        <w:rPr>
          <w:rStyle w:val="TagStyle"/>
          <w:rtl/>
        </w:rPr>
        <w:t xml:space="preserve"> </w:t>
      </w:r>
      <w:r>
        <w:rPr>
          <w:rtl/>
        </w:rPr>
        <w:t>טלי גוטליב (הליכוד):</w:t>
      </w:r>
      <w:r w:rsidRPr="002E0701">
        <w:rPr>
          <w:rStyle w:val="TagStyle"/>
          <w:rtl/>
        </w:rPr>
        <w:t xml:space="preserve"> </w:t>
      </w:r>
      <w:r w:rsidRPr="00903894">
        <w:rPr>
          <w:rStyle w:val="TagStyle"/>
          <w:rtl/>
        </w:rPr>
        <w:t>&lt;&lt; קריאה &gt;&gt;</w:t>
      </w:r>
      <w:r>
        <w:rPr>
          <w:rtl/>
        </w:rPr>
        <w:t xml:space="preserve">   </w:t>
      </w:r>
      <w:bookmarkEnd w:id="25745"/>
    </w:p>
    <w:p w:rsidR="000F4DFE" w:rsidRDefault="000F4DFE" w:rsidP="008F1584">
      <w:pPr>
        <w:pStyle w:val="KeepWithNext"/>
        <w:rPr>
          <w:rtl/>
        </w:rPr>
      </w:pPr>
    </w:p>
    <w:p w:rsidR="000F4DFE" w:rsidRDefault="000F4DFE" w:rsidP="008F1584">
      <w:pPr>
        <w:rPr>
          <w:rtl/>
        </w:rPr>
      </w:pPr>
      <w:r>
        <w:rPr>
          <w:rFonts w:hint="cs"/>
          <w:rtl/>
        </w:rPr>
        <w:t xml:space="preserve">- </w:t>
      </w:r>
      <w:bookmarkStart w:id="25746" w:name="_ETM_Q56_390054"/>
      <w:bookmarkEnd w:id="25746"/>
      <w:r>
        <w:rPr>
          <w:rFonts w:hint="cs"/>
          <w:rtl/>
        </w:rPr>
        <w:t xml:space="preserve">- - הערכים שלי, אני צריכה לקרוא אותם ממגילת העצמאות. </w:t>
      </w:r>
    </w:p>
    <w:p w:rsidR="000F4DFE" w:rsidRDefault="000F4DFE" w:rsidP="008F1584">
      <w:pPr>
        <w:rPr>
          <w:rtl/>
        </w:rPr>
      </w:pPr>
    </w:p>
    <w:p w:rsidR="000F4DFE" w:rsidRPr="002E0701" w:rsidRDefault="000F4DFE" w:rsidP="008F1584">
      <w:pPr>
        <w:pStyle w:val="-"/>
        <w:keepNext/>
        <w:rPr>
          <w:rtl/>
        </w:rPr>
      </w:pPr>
      <w:bookmarkStart w:id="25747" w:name="ET_speakercontinue_5855_37"/>
      <w:r w:rsidRPr="00903894">
        <w:rPr>
          <w:rStyle w:val="TagStyle"/>
          <w:rtl/>
        </w:rPr>
        <w:t>&lt;&lt; דובר_המשך &gt;&gt;</w:t>
      </w:r>
      <w:r w:rsidRPr="002E0701">
        <w:rPr>
          <w:rStyle w:val="TagStyle"/>
          <w:rtl/>
        </w:rPr>
        <w:t xml:space="preserve"> </w:t>
      </w:r>
      <w:r w:rsidRPr="002E0701">
        <w:rPr>
          <w:rtl/>
        </w:rPr>
        <w:t>מתן כהנא (המחנה הממלכתי):</w:t>
      </w:r>
      <w:r w:rsidRPr="002E0701">
        <w:rPr>
          <w:rStyle w:val="TagStyle"/>
          <w:rtl/>
        </w:rPr>
        <w:t xml:space="preserve"> </w:t>
      </w:r>
      <w:r w:rsidRPr="00903894">
        <w:rPr>
          <w:rStyle w:val="TagStyle"/>
          <w:rtl/>
        </w:rPr>
        <w:t>&lt;&lt; דובר_המשך &gt;&gt;</w:t>
      </w:r>
      <w:bookmarkEnd w:id="25747"/>
      <w:r w:rsidRPr="002E0701">
        <w:rPr>
          <w:rtl/>
        </w:rPr>
        <w:t xml:space="preserve">   </w:t>
      </w:r>
    </w:p>
    <w:p w:rsidR="000F4DFE" w:rsidRDefault="000F4DFE" w:rsidP="008F1584">
      <w:pPr>
        <w:pStyle w:val="KeepWithNext"/>
        <w:rPr>
          <w:rtl/>
        </w:rPr>
      </w:pPr>
    </w:p>
    <w:p w:rsidR="000F4DFE" w:rsidRPr="002E0701" w:rsidRDefault="000F4DFE" w:rsidP="008F1584">
      <w:pPr>
        <w:rPr>
          <w:rtl/>
        </w:rPr>
      </w:pPr>
      <w:r>
        <w:rPr>
          <w:rFonts w:hint="cs"/>
          <w:rtl/>
        </w:rPr>
        <w:t xml:space="preserve">האמת, כשאני אדע את זה בעל פה, אני אפסיק. </w:t>
      </w:r>
    </w:p>
    <w:p w:rsidR="000F4DFE" w:rsidRPr="002E0701" w:rsidRDefault="000F4DFE" w:rsidP="008F1584">
      <w:pPr>
        <w:rPr>
          <w:rtl/>
        </w:rPr>
      </w:pPr>
      <w:bookmarkStart w:id="25748" w:name="_ETM_Q56_389941"/>
      <w:bookmarkEnd w:id="25748"/>
    </w:p>
    <w:p w:rsidR="000F4DFE" w:rsidRPr="002E0701" w:rsidRDefault="000F4DFE" w:rsidP="008F1584">
      <w:r>
        <w:rPr>
          <w:rFonts w:hint="cs"/>
          <w:rtl/>
        </w:rPr>
        <w:t xml:space="preserve">"אנו קוראים לאומות המאוחדות לתת יד לעם היהודי בבניין מדינתו </w:t>
      </w:r>
      <w:bookmarkStart w:id="25749" w:name="_ETM_Q56_399862"/>
      <w:bookmarkEnd w:id="25749"/>
      <w:r>
        <w:rPr>
          <w:rFonts w:hint="cs"/>
          <w:rtl/>
        </w:rPr>
        <w:t>ולקבל את מדינת ישראל לתוך משפחת העמים</w:t>
      </w:r>
      <w:r w:rsidRPr="002E0701">
        <w:t>.</w:t>
      </w:r>
    </w:p>
    <w:p w:rsidR="000F4DFE" w:rsidRPr="008F1584" w:rsidRDefault="000F4DFE" w:rsidP="008F1584">
      <w:pPr>
        <w:rPr>
          <w:rtl/>
        </w:rPr>
      </w:pPr>
    </w:p>
    <w:p w:rsidR="000F4DFE" w:rsidRPr="002E0701" w:rsidRDefault="000F4DFE" w:rsidP="008F1584">
      <w:r>
        <w:rPr>
          <w:rFonts w:hint="cs"/>
          <w:rtl/>
        </w:rPr>
        <w:t xml:space="preserve">אנו קוראים </w:t>
      </w:r>
      <w:r>
        <w:rPr>
          <w:rFonts w:hint="eastAsia"/>
          <w:rtl/>
        </w:rPr>
        <w:t>–</w:t>
      </w:r>
      <w:r>
        <w:rPr>
          <w:rFonts w:hint="cs"/>
          <w:rtl/>
        </w:rPr>
        <w:t xml:space="preserve"> גם בתוך </w:t>
      </w:r>
      <w:bookmarkStart w:id="25750" w:name="_ETM_Q56_405799"/>
      <w:bookmarkEnd w:id="25750"/>
      <w:r>
        <w:rPr>
          <w:rFonts w:hint="cs"/>
          <w:rtl/>
        </w:rPr>
        <w:t xml:space="preserve">התקפת הדמים הנערכת עלינו זה חודשים </w:t>
      </w:r>
      <w:r>
        <w:rPr>
          <w:rFonts w:hint="eastAsia"/>
          <w:rtl/>
        </w:rPr>
        <w:t>–</w:t>
      </w:r>
      <w:r>
        <w:rPr>
          <w:rFonts w:hint="cs"/>
          <w:rtl/>
        </w:rPr>
        <w:t xml:space="preserve"> לבני העם הערבי תושבי מדינת ישראל לשמור על שלום וליטול חלקם בבניין המדינה על יסוד אזרחות מלאה ושווה ועל יסוד נציגות מתאימה בכל מוסדותיה, הזמניים והקבועים</w:t>
      </w:r>
      <w:r w:rsidRPr="002E0701">
        <w:t>.</w:t>
      </w:r>
    </w:p>
    <w:p w:rsidR="000F4DFE" w:rsidRDefault="000F4DFE" w:rsidP="008F1584">
      <w:pPr>
        <w:rPr>
          <w:rtl/>
        </w:rPr>
      </w:pPr>
    </w:p>
    <w:p w:rsidR="000F4DFE" w:rsidRDefault="000F4DFE" w:rsidP="008F1584">
      <w:pPr>
        <w:rPr>
          <w:rtl/>
        </w:rPr>
      </w:pPr>
      <w:r>
        <w:rPr>
          <w:rFonts w:hint="cs"/>
          <w:rtl/>
        </w:rPr>
        <w:t xml:space="preserve">אנו מושיטים יד לשלום ושכנות טובה לכל המדינה </w:t>
      </w:r>
      <w:bookmarkStart w:id="25751" w:name="_ETM_Q56_425830"/>
      <w:bookmarkEnd w:id="25751"/>
      <w:r>
        <w:rPr>
          <w:rFonts w:hint="cs"/>
          <w:rtl/>
        </w:rPr>
        <w:t>השכנות ועמיהן</w:t>
      </w:r>
      <w:r w:rsidRPr="002E0701">
        <w:rPr>
          <w:rtl/>
        </w:rPr>
        <w:t xml:space="preserve">, </w:t>
      </w:r>
      <w:r>
        <w:rPr>
          <w:rFonts w:hint="cs"/>
          <w:rtl/>
        </w:rPr>
        <w:t xml:space="preserve">וקוראים להם - -" </w:t>
      </w:r>
    </w:p>
    <w:p w:rsidR="000F4DFE" w:rsidRDefault="000F4DFE" w:rsidP="008F1584">
      <w:pPr>
        <w:rPr>
          <w:rtl/>
        </w:rPr>
      </w:pPr>
    </w:p>
    <w:p w:rsidR="000F4DFE" w:rsidRDefault="000F4DFE" w:rsidP="008F1584">
      <w:pPr>
        <w:pStyle w:val="af6"/>
        <w:keepNext/>
        <w:rPr>
          <w:rtl/>
        </w:rPr>
      </w:pPr>
      <w:r w:rsidRPr="00903894">
        <w:rPr>
          <w:rStyle w:val="TagStyle"/>
          <w:rtl/>
        </w:rPr>
        <w:t xml:space="preserve"> &lt;&lt; יור &gt;&gt;</w:t>
      </w:r>
      <w:r w:rsidRPr="002E0701">
        <w:rPr>
          <w:rStyle w:val="TagStyle"/>
          <w:rtl/>
        </w:rPr>
        <w:t xml:space="preserve"> </w:t>
      </w:r>
      <w:r>
        <w:rPr>
          <w:rtl/>
        </w:rPr>
        <w:t>היו"ר משה טור פז:</w:t>
      </w:r>
      <w:r w:rsidRPr="002E0701">
        <w:rPr>
          <w:rStyle w:val="TagStyle"/>
          <w:rtl/>
        </w:rPr>
        <w:t xml:space="preserve"> </w:t>
      </w:r>
      <w:r w:rsidRPr="00903894">
        <w:rPr>
          <w:rStyle w:val="TagStyle"/>
          <w:rtl/>
        </w:rPr>
        <w:t>&lt;&lt; יור &gt;&gt;</w:t>
      </w:r>
      <w:r>
        <w:rPr>
          <w:rtl/>
        </w:rPr>
        <w:t xml:space="preserve">   </w:t>
      </w:r>
    </w:p>
    <w:p w:rsidR="000F4DFE" w:rsidRDefault="000F4DFE" w:rsidP="008F1584">
      <w:pPr>
        <w:pStyle w:val="KeepWithNext"/>
        <w:rPr>
          <w:rtl/>
        </w:rPr>
      </w:pPr>
    </w:p>
    <w:p w:rsidR="000F4DFE" w:rsidRDefault="000F4DFE" w:rsidP="008F1584">
      <w:pPr>
        <w:rPr>
          <w:rtl/>
        </w:rPr>
      </w:pPr>
      <w:r>
        <w:rPr>
          <w:rFonts w:hint="cs"/>
          <w:rtl/>
        </w:rPr>
        <w:t>נא לסיים.</w:t>
      </w:r>
    </w:p>
    <w:p w:rsidR="000F4DFE" w:rsidRDefault="000F4DFE" w:rsidP="008F1584">
      <w:pPr>
        <w:rPr>
          <w:rtl/>
        </w:rPr>
      </w:pPr>
    </w:p>
    <w:p w:rsidR="000F4DFE" w:rsidRPr="002E0701" w:rsidRDefault="000F4DFE" w:rsidP="008F1584">
      <w:pPr>
        <w:pStyle w:val="-"/>
        <w:keepNext/>
        <w:rPr>
          <w:rtl/>
        </w:rPr>
      </w:pPr>
      <w:bookmarkStart w:id="25752" w:name="ET_speakercontinue_5855_38"/>
      <w:r w:rsidRPr="00903894">
        <w:rPr>
          <w:rStyle w:val="TagStyle"/>
          <w:rtl/>
        </w:rPr>
        <w:t>&lt;&lt; דובר_המשך &gt;&gt;</w:t>
      </w:r>
      <w:r w:rsidRPr="002E0701">
        <w:rPr>
          <w:rStyle w:val="TagStyle"/>
          <w:rtl/>
        </w:rPr>
        <w:t xml:space="preserve"> </w:t>
      </w:r>
      <w:r w:rsidRPr="002E0701">
        <w:rPr>
          <w:rtl/>
        </w:rPr>
        <w:t>מתן כהנא (המחנה הממלכתי):</w:t>
      </w:r>
      <w:r w:rsidRPr="002E0701">
        <w:rPr>
          <w:rStyle w:val="TagStyle"/>
          <w:rtl/>
        </w:rPr>
        <w:t xml:space="preserve"> </w:t>
      </w:r>
      <w:r w:rsidRPr="00903894">
        <w:rPr>
          <w:rStyle w:val="TagStyle"/>
          <w:rtl/>
        </w:rPr>
        <w:t>&lt;&lt; דובר_המשך &gt;&gt;</w:t>
      </w:r>
      <w:bookmarkEnd w:id="25752"/>
      <w:r w:rsidRPr="002E0701">
        <w:rPr>
          <w:rtl/>
        </w:rPr>
        <w:t xml:space="preserve">   </w:t>
      </w:r>
    </w:p>
    <w:p w:rsidR="000F4DFE" w:rsidRDefault="000F4DFE" w:rsidP="008F1584">
      <w:pPr>
        <w:pStyle w:val="KeepWithNext"/>
        <w:rPr>
          <w:rtl/>
        </w:rPr>
      </w:pPr>
    </w:p>
    <w:p w:rsidR="000F4DFE" w:rsidRDefault="000F4DFE" w:rsidP="008F1584">
      <w:pPr>
        <w:rPr>
          <w:rtl/>
        </w:rPr>
      </w:pPr>
      <w:r>
        <w:rPr>
          <w:rFonts w:hint="cs"/>
          <w:rtl/>
        </w:rPr>
        <w:t>לא, טלי הפריעה לי.</w:t>
      </w:r>
    </w:p>
    <w:p w:rsidR="000F4DFE" w:rsidRDefault="000F4DFE" w:rsidP="008F1584">
      <w:pPr>
        <w:rPr>
          <w:rtl/>
        </w:rPr>
      </w:pPr>
    </w:p>
    <w:p w:rsidR="000F4DFE" w:rsidRDefault="000F4DFE" w:rsidP="008F1584">
      <w:pPr>
        <w:pStyle w:val="af5"/>
        <w:keepNext/>
        <w:rPr>
          <w:rtl/>
        </w:rPr>
      </w:pPr>
      <w:bookmarkStart w:id="25753" w:name="ET_interruption_6345_21"/>
      <w:r w:rsidRPr="00903894">
        <w:rPr>
          <w:rStyle w:val="TagStyle"/>
          <w:rtl/>
        </w:rPr>
        <w:t xml:space="preserve"> &lt;&lt; קריאה &gt;&gt;</w:t>
      </w:r>
      <w:r w:rsidRPr="002E0701">
        <w:rPr>
          <w:rStyle w:val="TagStyle"/>
          <w:rtl/>
        </w:rPr>
        <w:t xml:space="preserve"> </w:t>
      </w:r>
      <w:r>
        <w:rPr>
          <w:rtl/>
        </w:rPr>
        <w:t>טלי גוטליב (הליכוד):</w:t>
      </w:r>
      <w:r w:rsidRPr="002E0701">
        <w:rPr>
          <w:rStyle w:val="TagStyle"/>
          <w:rtl/>
        </w:rPr>
        <w:t xml:space="preserve"> </w:t>
      </w:r>
      <w:r w:rsidRPr="00903894">
        <w:rPr>
          <w:rStyle w:val="TagStyle"/>
          <w:rtl/>
        </w:rPr>
        <w:t>&lt;&lt; קריאה &gt;&gt;</w:t>
      </w:r>
      <w:r>
        <w:rPr>
          <w:rtl/>
        </w:rPr>
        <w:t xml:space="preserve">   </w:t>
      </w:r>
      <w:bookmarkEnd w:id="25753"/>
    </w:p>
    <w:p w:rsidR="000F4DFE" w:rsidRDefault="000F4DFE" w:rsidP="008F1584">
      <w:pPr>
        <w:pStyle w:val="KeepWithNext"/>
        <w:rPr>
          <w:rtl/>
        </w:rPr>
      </w:pPr>
    </w:p>
    <w:p w:rsidR="000F4DFE" w:rsidRDefault="000F4DFE" w:rsidP="008F1584">
      <w:pPr>
        <w:rPr>
          <w:rtl/>
        </w:rPr>
      </w:pPr>
      <w:r>
        <w:rPr>
          <w:rFonts w:hint="cs"/>
          <w:rtl/>
        </w:rPr>
        <w:t xml:space="preserve">- - - בפעם הבאה. </w:t>
      </w:r>
    </w:p>
    <w:p w:rsidR="000F4DFE" w:rsidRDefault="000F4DFE" w:rsidP="008F1584">
      <w:pPr>
        <w:rPr>
          <w:rtl/>
        </w:rPr>
      </w:pPr>
      <w:bookmarkStart w:id="25754" w:name="_ETM_Q56_431324"/>
      <w:bookmarkStart w:id="25755" w:name="_ETM_Q56_431420"/>
      <w:bookmarkEnd w:id="25754"/>
      <w:bookmarkEnd w:id="25755"/>
    </w:p>
    <w:p w:rsidR="000F4DFE" w:rsidRPr="002E0701" w:rsidRDefault="000F4DFE" w:rsidP="008F1584">
      <w:pPr>
        <w:pStyle w:val="-"/>
        <w:keepNext/>
        <w:rPr>
          <w:rtl/>
        </w:rPr>
      </w:pPr>
      <w:bookmarkStart w:id="25756" w:name="ET_speakercontinue_5855_39"/>
      <w:r w:rsidRPr="00903894">
        <w:rPr>
          <w:rStyle w:val="TagStyle"/>
          <w:rtl/>
        </w:rPr>
        <w:lastRenderedPageBreak/>
        <w:t>&lt;&lt; דובר_המשך &gt;&gt;</w:t>
      </w:r>
      <w:r w:rsidRPr="002E0701">
        <w:rPr>
          <w:rStyle w:val="TagStyle"/>
          <w:rtl/>
        </w:rPr>
        <w:t xml:space="preserve"> </w:t>
      </w:r>
      <w:r w:rsidRPr="002E0701">
        <w:rPr>
          <w:rtl/>
        </w:rPr>
        <w:t>מתן כהנא (המחנה הממלכתי):</w:t>
      </w:r>
      <w:r w:rsidRPr="002E0701">
        <w:rPr>
          <w:rStyle w:val="TagStyle"/>
          <w:rtl/>
        </w:rPr>
        <w:t xml:space="preserve"> </w:t>
      </w:r>
      <w:r w:rsidRPr="00903894">
        <w:rPr>
          <w:rStyle w:val="TagStyle"/>
          <w:rtl/>
        </w:rPr>
        <w:t>&lt;&lt; דובר_המשך &gt;&gt;</w:t>
      </w:r>
      <w:bookmarkEnd w:id="25756"/>
      <w:r w:rsidRPr="002E0701">
        <w:rPr>
          <w:rtl/>
        </w:rPr>
        <w:t xml:space="preserve">   </w:t>
      </w:r>
    </w:p>
    <w:p w:rsidR="000F4DFE" w:rsidRPr="002E0701" w:rsidRDefault="000F4DFE" w:rsidP="008F1584">
      <w:pPr>
        <w:pStyle w:val="KeepWithNext"/>
        <w:rPr>
          <w:rtl/>
        </w:rPr>
      </w:pPr>
    </w:p>
    <w:p w:rsidR="000F4DFE" w:rsidRDefault="000F4DFE" w:rsidP="008F1584">
      <w:pPr>
        <w:rPr>
          <w:rtl/>
        </w:rPr>
      </w:pPr>
      <w:r>
        <w:rPr>
          <w:rFonts w:hint="cs"/>
          <w:rtl/>
        </w:rPr>
        <w:t>"- - לשיתוף פעולה ועזרה הדדית עם העם העברי העצמאי בארצו"</w:t>
      </w:r>
      <w:r w:rsidRPr="002E0701">
        <w:rPr>
          <w:rtl/>
        </w:rPr>
        <w:t xml:space="preserve">. </w:t>
      </w:r>
    </w:p>
    <w:p w:rsidR="000F4DFE" w:rsidRDefault="000F4DFE" w:rsidP="008F1584">
      <w:pPr>
        <w:rPr>
          <w:rtl/>
        </w:rPr>
      </w:pPr>
    </w:p>
    <w:p w:rsidR="000F4DFE" w:rsidRDefault="000F4DFE" w:rsidP="008F1584">
      <w:pPr>
        <w:pStyle w:val="af5"/>
        <w:keepNext/>
        <w:rPr>
          <w:rtl/>
        </w:rPr>
      </w:pPr>
      <w:bookmarkStart w:id="25757" w:name="ET_interruption_6345_22"/>
      <w:r w:rsidRPr="00903894">
        <w:rPr>
          <w:rStyle w:val="TagStyle"/>
          <w:rtl/>
        </w:rPr>
        <w:t xml:space="preserve"> &lt;&lt; קריאה &gt;&gt;</w:t>
      </w:r>
      <w:r w:rsidRPr="002E0701">
        <w:rPr>
          <w:rStyle w:val="TagStyle"/>
          <w:rtl/>
        </w:rPr>
        <w:t xml:space="preserve"> </w:t>
      </w:r>
      <w:r>
        <w:rPr>
          <w:rtl/>
        </w:rPr>
        <w:t>טלי גוטליב (הליכוד):</w:t>
      </w:r>
      <w:r w:rsidRPr="002E0701">
        <w:rPr>
          <w:rStyle w:val="TagStyle"/>
          <w:rtl/>
        </w:rPr>
        <w:t xml:space="preserve"> </w:t>
      </w:r>
      <w:r w:rsidRPr="00903894">
        <w:rPr>
          <w:rStyle w:val="TagStyle"/>
          <w:rtl/>
        </w:rPr>
        <w:t>&lt;&lt; קריאה &gt;&gt;</w:t>
      </w:r>
      <w:r>
        <w:rPr>
          <w:rtl/>
        </w:rPr>
        <w:t xml:space="preserve">   </w:t>
      </w:r>
      <w:bookmarkEnd w:id="25757"/>
    </w:p>
    <w:p w:rsidR="000F4DFE" w:rsidRDefault="000F4DFE" w:rsidP="008F1584">
      <w:pPr>
        <w:pStyle w:val="KeepWithNext"/>
        <w:rPr>
          <w:rtl/>
        </w:rPr>
      </w:pPr>
    </w:p>
    <w:p w:rsidR="000F4DFE" w:rsidRDefault="000F4DFE" w:rsidP="008F1584">
      <w:pPr>
        <w:rPr>
          <w:rtl/>
        </w:rPr>
      </w:pPr>
      <w:r>
        <w:rPr>
          <w:rFonts w:hint="cs"/>
          <w:rtl/>
        </w:rPr>
        <w:t xml:space="preserve">חבל על הזמן, אדוני היו"ר. בסך הכול - - - </w:t>
      </w:r>
    </w:p>
    <w:p w:rsidR="000F4DFE" w:rsidRDefault="000F4DFE" w:rsidP="008F1584">
      <w:pPr>
        <w:rPr>
          <w:rtl/>
        </w:rPr>
      </w:pPr>
    </w:p>
    <w:p w:rsidR="000F4DFE" w:rsidRDefault="000F4DFE" w:rsidP="008F1584">
      <w:pPr>
        <w:pStyle w:val="af6"/>
        <w:keepNext/>
        <w:rPr>
          <w:rtl/>
        </w:rPr>
      </w:pPr>
      <w:bookmarkStart w:id="25758" w:name="ET_yor_6253_23"/>
      <w:r w:rsidRPr="00903894">
        <w:rPr>
          <w:rStyle w:val="TagStyle"/>
          <w:rtl/>
        </w:rPr>
        <w:t xml:space="preserve"> &lt;&lt; יור &gt;&gt;</w:t>
      </w:r>
      <w:r w:rsidRPr="002E0701">
        <w:rPr>
          <w:rStyle w:val="TagStyle"/>
          <w:rtl/>
        </w:rPr>
        <w:t xml:space="preserve"> </w:t>
      </w:r>
      <w:r>
        <w:rPr>
          <w:rtl/>
        </w:rPr>
        <w:t>היו"ר משה טור פז:</w:t>
      </w:r>
      <w:r w:rsidRPr="002E0701">
        <w:rPr>
          <w:rStyle w:val="TagStyle"/>
          <w:rtl/>
        </w:rPr>
        <w:t xml:space="preserve"> </w:t>
      </w:r>
      <w:r w:rsidRPr="00903894">
        <w:rPr>
          <w:rStyle w:val="TagStyle"/>
          <w:rtl/>
        </w:rPr>
        <w:t>&lt;&lt; יור &gt;&gt;</w:t>
      </w:r>
      <w:r>
        <w:rPr>
          <w:rtl/>
        </w:rPr>
        <w:t xml:space="preserve">   </w:t>
      </w:r>
      <w:bookmarkEnd w:id="25758"/>
    </w:p>
    <w:p w:rsidR="000F4DFE" w:rsidRDefault="000F4DFE" w:rsidP="008F1584">
      <w:pPr>
        <w:pStyle w:val="KeepWithNext"/>
        <w:rPr>
          <w:rtl/>
        </w:rPr>
      </w:pPr>
    </w:p>
    <w:p w:rsidR="000F4DFE" w:rsidRDefault="000F4DFE" w:rsidP="008F1584">
      <w:pPr>
        <w:rPr>
          <w:rtl/>
        </w:rPr>
      </w:pPr>
      <w:r>
        <w:rPr>
          <w:rFonts w:hint="cs"/>
          <w:rtl/>
        </w:rPr>
        <w:t xml:space="preserve">את עושה פה פיליבסטר לבד, חברת הכנסת גוטליב. </w:t>
      </w:r>
    </w:p>
    <w:p w:rsidR="000F4DFE" w:rsidRDefault="000F4DFE" w:rsidP="008F1584">
      <w:pPr>
        <w:rPr>
          <w:rtl/>
        </w:rPr>
      </w:pPr>
    </w:p>
    <w:p w:rsidR="000F4DFE" w:rsidRDefault="000F4DFE" w:rsidP="008F1584">
      <w:pPr>
        <w:pStyle w:val="af5"/>
        <w:keepNext/>
        <w:rPr>
          <w:rtl/>
        </w:rPr>
      </w:pPr>
      <w:bookmarkStart w:id="25759" w:name="ET_interruption_6345_24"/>
      <w:r w:rsidRPr="00903894">
        <w:rPr>
          <w:rStyle w:val="TagStyle"/>
          <w:rtl/>
        </w:rPr>
        <w:t xml:space="preserve"> &lt;&lt; קריאה &gt;&gt;</w:t>
      </w:r>
      <w:r w:rsidRPr="002E0701">
        <w:rPr>
          <w:rStyle w:val="TagStyle"/>
          <w:rtl/>
        </w:rPr>
        <w:t xml:space="preserve"> </w:t>
      </w:r>
      <w:r>
        <w:rPr>
          <w:rtl/>
        </w:rPr>
        <w:t>טלי גוטליב (הליכוד):</w:t>
      </w:r>
      <w:r w:rsidRPr="002E0701">
        <w:rPr>
          <w:rStyle w:val="TagStyle"/>
          <w:rtl/>
        </w:rPr>
        <w:t xml:space="preserve"> </w:t>
      </w:r>
      <w:r w:rsidRPr="00903894">
        <w:rPr>
          <w:rStyle w:val="TagStyle"/>
          <w:rtl/>
        </w:rPr>
        <w:t>&lt;&lt; קריאה &gt;&gt;</w:t>
      </w:r>
      <w:r>
        <w:rPr>
          <w:rtl/>
        </w:rPr>
        <w:t xml:space="preserve">   </w:t>
      </w:r>
      <w:bookmarkEnd w:id="25759"/>
    </w:p>
    <w:p w:rsidR="000F4DFE" w:rsidRDefault="000F4DFE" w:rsidP="008F1584">
      <w:pPr>
        <w:pStyle w:val="KeepWithNext"/>
        <w:rPr>
          <w:rtl/>
        </w:rPr>
      </w:pPr>
    </w:p>
    <w:p w:rsidR="000F4DFE" w:rsidRDefault="000F4DFE" w:rsidP="008F1584">
      <w:pPr>
        <w:rPr>
          <w:rtl/>
        </w:rPr>
      </w:pPr>
      <w:bookmarkStart w:id="25760" w:name="_ETM_Q56_441630"/>
      <w:bookmarkEnd w:id="25760"/>
      <w:r>
        <w:rPr>
          <w:rFonts w:hint="cs"/>
          <w:rtl/>
        </w:rPr>
        <w:t xml:space="preserve">יש לך לפחות עוד </w:t>
      </w:r>
      <w:bookmarkStart w:id="25761" w:name="_ETM_Q56_443027"/>
      <w:bookmarkEnd w:id="25761"/>
      <w:r>
        <w:rPr>
          <w:rFonts w:hint="cs"/>
          <w:rtl/>
        </w:rPr>
        <w:t>שמונה משפטים.</w:t>
      </w:r>
    </w:p>
    <w:p w:rsidR="000F4DFE" w:rsidRDefault="000F4DFE" w:rsidP="008F1584">
      <w:pPr>
        <w:rPr>
          <w:rtl/>
        </w:rPr>
      </w:pPr>
    </w:p>
    <w:p w:rsidR="000F4DFE" w:rsidRPr="002E0701" w:rsidRDefault="000F4DFE" w:rsidP="008F1584">
      <w:pPr>
        <w:pStyle w:val="-"/>
        <w:keepNext/>
        <w:rPr>
          <w:rtl/>
        </w:rPr>
      </w:pPr>
      <w:bookmarkStart w:id="25762" w:name="ET_speakercontinue_5855_40"/>
      <w:r w:rsidRPr="00903894">
        <w:rPr>
          <w:rStyle w:val="TagStyle"/>
          <w:rtl/>
        </w:rPr>
        <w:t>&lt;&lt; דובר_המשך &gt;&gt;</w:t>
      </w:r>
      <w:r w:rsidRPr="002E0701">
        <w:rPr>
          <w:rStyle w:val="TagStyle"/>
          <w:rtl/>
        </w:rPr>
        <w:t xml:space="preserve"> </w:t>
      </w:r>
      <w:r w:rsidRPr="002E0701">
        <w:rPr>
          <w:rtl/>
        </w:rPr>
        <w:t>מתן כהנא (המחנה הממלכתי):</w:t>
      </w:r>
      <w:r w:rsidRPr="002E0701">
        <w:rPr>
          <w:rStyle w:val="TagStyle"/>
          <w:rtl/>
        </w:rPr>
        <w:t xml:space="preserve"> </w:t>
      </w:r>
      <w:r w:rsidRPr="00903894">
        <w:rPr>
          <w:rStyle w:val="TagStyle"/>
          <w:rtl/>
        </w:rPr>
        <w:t>&lt;&lt; דובר_המשך &gt;&gt;</w:t>
      </w:r>
      <w:bookmarkEnd w:id="25762"/>
      <w:r w:rsidRPr="002E0701">
        <w:rPr>
          <w:rtl/>
        </w:rPr>
        <w:t xml:space="preserve">   </w:t>
      </w:r>
    </w:p>
    <w:p w:rsidR="000F4DFE" w:rsidRDefault="000F4DFE" w:rsidP="008F1584">
      <w:pPr>
        <w:pStyle w:val="KeepWithNext"/>
        <w:rPr>
          <w:rtl/>
        </w:rPr>
      </w:pPr>
    </w:p>
    <w:p w:rsidR="000F4DFE" w:rsidRDefault="000F4DFE" w:rsidP="008F1584">
      <w:pPr>
        <w:rPr>
          <w:rtl/>
        </w:rPr>
      </w:pPr>
      <w:r>
        <w:rPr>
          <w:rFonts w:hint="cs"/>
          <w:rtl/>
        </w:rPr>
        <w:t xml:space="preserve">אל תדאגי, יש לנו עוד ערב ארוך. יש </w:t>
      </w:r>
      <w:bookmarkStart w:id="25763" w:name="_ETM_Q56_446469"/>
      <w:bookmarkEnd w:id="25763"/>
      <w:r>
        <w:rPr>
          <w:rFonts w:hint="cs"/>
          <w:rtl/>
        </w:rPr>
        <w:t xml:space="preserve">לנו את החוק הבא, את החוק הבא אחריו. </w:t>
      </w:r>
    </w:p>
    <w:p w:rsidR="000F4DFE" w:rsidRDefault="000F4DFE" w:rsidP="008F1584">
      <w:pPr>
        <w:rPr>
          <w:rtl/>
        </w:rPr>
      </w:pPr>
    </w:p>
    <w:p w:rsidR="000F4DFE" w:rsidRDefault="000F4DFE" w:rsidP="008F1584">
      <w:pPr>
        <w:pStyle w:val="af5"/>
        <w:keepNext/>
        <w:rPr>
          <w:rtl/>
        </w:rPr>
      </w:pPr>
      <w:bookmarkStart w:id="25764" w:name="_ETM_Q56_447156"/>
      <w:bookmarkStart w:id="25765" w:name="_ETM_Q56_447267"/>
      <w:bookmarkEnd w:id="25764"/>
      <w:bookmarkEnd w:id="25765"/>
      <w:r w:rsidRPr="00903894">
        <w:rPr>
          <w:rStyle w:val="TagStyle"/>
          <w:rtl/>
        </w:rPr>
        <w:t xml:space="preserve"> &lt;&lt; קריאה &gt;&gt;</w:t>
      </w:r>
      <w:r w:rsidRPr="002E0701">
        <w:rPr>
          <w:rStyle w:val="TagStyle"/>
          <w:rtl/>
        </w:rPr>
        <w:t xml:space="preserve"> </w:t>
      </w:r>
      <w:r>
        <w:rPr>
          <w:rtl/>
        </w:rPr>
        <w:t>טלי גוטליב (הליכוד):</w:t>
      </w:r>
      <w:r w:rsidRPr="002E0701">
        <w:rPr>
          <w:rStyle w:val="TagStyle"/>
          <w:rtl/>
        </w:rPr>
        <w:t xml:space="preserve"> </w:t>
      </w:r>
      <w:r w:rsidRPr="00903894">
        <w:rPr>
          <w:rStyle w:val="TagStyle"/>
          <w:rtl/>
        </w:rPr>
        <w:t>&lt;&lt; קריאה &gt;&gt;</w:t>
      </w:r>
      <w:r>
        <w:rPr>
          <w:rtl/>
        </w:rPr>
        <w:t xml:space="preserve">   </w:t>
      </w:r>
    </w:p>
    <w:p w:rsidR="000F4DFE" w:rsidRDefault="000F4DFE" w:rsidP="008F1584">
      <w:pPr>
        <w:pStyle w:val="KeepWithNext"/>
        <w:rPr>
          <w:rtl/>
        </w:rPr>
      </w:pPr>
    </w:p>
    <w:p w:rsidR="000F4DFE" w:rsidRDefault="000F4DFE" w:rsidP="008F1584">
      <w:pPr>
        <w:rPr>
          <w:rtl/>
        </w:rPr>
      </w:pPr>
      <w:r>
        <w:rPr>
          <w:rFonts w:hint="cs"/>
          <w:rtl/>
        </w:rPr>
        <w:t xml:space="preserve">אני לא אהיה פה. רציתי </w:t>
      </w:r>
      <w:bookmarkStart w:id="25766" w:name="_ETM_Q56_444470"/>
      <w:bookmarkStart w:id="25767" w:name="_ETM_Q56_444670"/>
      <w:r>
        <w:rPr>
          <w:rFonts w:hint="cs"/>
          <w:rtl/>
        </w:rPr>
        <w:t>לשבת</w:t>
      </w:r>
      <w:bookmarkEnd w:id="25766"/>
      <w:bookmarkEnd w:id="25767"/>
      <w:r>
        <w:rPr>
          <w:rFonts w:hint="cs"/>
          <w:rtl/>
        </w:rPr>
        <w:t xml:space="preserve">, לשמוע, אני רואה שאתם חוזרים על עצמכם - - - </w:t>
      </w:r>
      <w:bookmarkStart w:id="25768" w:name="_ETM_Q56_451561"/>
      <w:bookmarkEnd w:id="25768"/>
      <w:r>
        <w:rPr>
          <w:rFonts w:hint="cs"/>
          <w:rtl/>
        </w:rPr>
        <w:t xml:space="preserve">אני אלך, אדוני היו"ר, חבל - - - </w:t>
      </w:r>
    </w:p>
    <w:p w:rsidR="000F4DFE" w:rsidRDefault="000F4DFE" w:rsidP="008F1584">
      <w:pPr>
        <w:rPr>
          <w:rtl/>
        </w:rPr>
      </w:pPr>
    </w:p>
    <w:p w:rsidR="000F4DFE" w:rsidRDefault="000F4DFE" w:rsidP="008F1584">
      <w:pPr>
        <w:pStyle w:val="af6"/>
        <w:keepNext/>
        <w:rPr>
          <w:rtl/>
        </w:rPr>
      </w:pPr>
      <w:r w:rsidRPr="00903894">
        <w:rPr>
          <w:rStyle w:val="TagStyle"/>
          <w:rtl/>
        </w:rPr>
        <w:t xml:space="preserve"> &lt;&lt; יור &gt;&gt;</w:t>
      </w:r>
      <w:r w:rsidRPr="002E0701">
        <w:rPr>
          <w:rStyle w:val="TagStyle"/>
          <w:rtl/>
        </w:rPr>
        <w:t xml:space="preserve"> </w:t>
      </w:r>
      <w:r>
        <w:rPr>
          <w:rtl/>
        </w:rPr>
        <w:t>היו"ר משה טור פז:</w:t>
      </w:r>
      <w:r w:rsidRPr="002E0701">
        <w:rPr>
          <w:rStyle w:val="TagStyle"/>
          <w:rtl/>
        </w:rPr>
        <w:t xml:space="preserve"> </w:t>
      </w:r>
      <w:r w:rsidRPr="00903894">
        <w:rPr>
          <w:rStyle w:val="TagStyle"/>
          <w:rtl/>
        </w:rPr>
        <w:t>&lt;&lt; יור &gt;&gt;</w:t>
      </w:r>
      <w:r>
        <w:rPr>
          <w:rtl/>
        </w:rPr>
        <w:t xml:space="preserve">   </w:t>
      </w:r>
    </w:p>
    <w:p w:rsidR="000F4DFE" w:rsidRDefault="000F4DFE" w:rsidP="008F1584">
      <w:pPr>
        <w:pStyle w:val="KeepWithNext"/>
        <w:rPr>
          <w:rtl/>
        </w:rPr>
      </w:pPr>
    </w:p>
    <w:p w:rsidR="000F4DFE" w:rsidRDefault="000F4DFE" w:rsidP="008F1584">
      <w:pPr>
        <w:rPr>
          <w:rtl/>
        </w:rPr>
      </w:pPr>
      <w:r>
        <w:rPr>
          <w:rFonts w:hint="cs"/>
          <w:rtl/>
        </w:rPr>
        <w:t xml:space="preserve">כאילו 13:00. </w:t>
      </w:r>
    </w:p>
    <w:p w:rsidR="000F4DFE" w:rsidRDefault="000F4DFE" w:rsidP="008F1584">
      <w:pPr>
        <w:rPr>
          <w:rtl/>
        </w:rPr>
      </w:pPr>
    </w:p>
    <w:p w:rsidR="000F4DFE" w:rsidRDefault="000F4DFE" w:rsidP="008F1584">
      <w:pPr>
        <w:pStyle w:val="af5"/>
        <w:keepNext/>
        <w:rPr>
          <w:rtl/>
        </w:rPr>
      </w:pPr>
      <w:bookmarkStart w:id="25769" w:name="ET_interruption_6345_27"/>
      <w:r w:rsidRPr="00903894">
        <w:rPr>
          <w:rStyle w:val="TagStyle"/>
          <w:rtl/>
        </w:rPr>
        <w:t xml:space="preserve"> &lt;&lt; קריאה &gt;&gt;</w:t>
      </w:r>
      <w:r w:rsidRPr="00C81FDB">
        <w:rPr>
          <w:rStyle w:val="TagStyle"/>
          <w:rtl/>
        </w:rPr>
        <w:t xml:space="preserve"> </w:t>
      </w:r>
      <w:r>
        <w:rPr>
          <w:rtl/>
        </w:rPr>
        <w:t>טלי גוטליב (הליכוד):</w:t>
      </w:r>
      <w:r w:rsidRPr="00C81FDB">
        <w:rPr>
          <w:rStyle w:val="TagStyle"/>
          <w:rtl/>
        </w:rPr>
        <w:t xml:space="preserve"> </w:t>
      </w:r>
      <w:r w:rsidRPr="00903894">
        <w:rPr>
          <w:rStyle w:val="TagStyle"/>
          <w:rtl/>
        </w:rPr>
        <w:t>&lt;&lt; קריאה &gt;&gt;</w:t>
      </w:r>
      <w:r>
        <w:rPr>
          <w:rtl/>
        </w:rPr>
        <w:t xml:space="preserve">   </w:t>
      </w:r>
      <w:bookmarkEnd w:id="25769"/>
    </w:p>
    <w:p w:rsidR="000F4DFE" w:rsidRDefault="000F4DFE" w:rsidP="008F1584">
      <w:pPr>
        <w:pStyle w:val="KeepWithNext"/>
        <w:rPr>
          <w:rtl/>
        </w:rPr>
      </w:pPr>
    </w:p>
    <w:p w:rsidR="000F4DFE" w:rsidRDefault="000F4DFE" w:rsidP="008F1584">
      <w:pPr>
        <w:rPr>
          <w:rtl/>
        </w:rPr>
      </w:pPr>
      <w:bookmarkStart w:id="25770" w:name="_ETM_Q56_455558"/>
      <w:bookmarkStart w:id="25771" w:name="_ETM_Q56_454636"/>
      <w:bookmarkEnd w:id="25770"/>
      <w:bookmarkEnd w:id="25771"/>
      <w:r>
        <w:rPr>
          <w:rFonts w:hint="cs"/>
          <w:rtl/>
        </w:rPr>
        <w:t>שיהיה ברור לעם ישראל, פיליבסטר, אותם נאומים - - -</w:t>
      </w:r>
    </w:p>
    <w:p w:rsidR="000F4DFE" w:rsidRDefault="000F4DFE" w:rsidP="008F1584">
      <w:pPr>
        <w:rPr>
          <w:rtl/>
        </w:rPr>
      </w:pPr>
    </w:p>
    <w:p w:rsidR="000F4DFE" w:rsidRPr="002E0701" w:rsidRDefault="000F4DFE" w:rsidP="008F1584">
      <w:pPr>
        <w:pStyle w:val="-"/>
        <w:keepNext/>
        <w:rPr>
          <w:rtl/>
        </w:rPr>
      </w:pPr>
      <w:bookmarkStart w:id="25772" w:name="ET_speakercontinue_5855_41"/>
      <w:r w:rsidRPr="00903894">
        <w:rPr>
          <w:rStyle w:val="TagStyle"/>
          <w:rtl/>
        </w:rPr>
        <w:lastRenderedPageBreak/>
        <w:t>&lt;&lt; דובר_המשך &gt;&gt;</w:t>
      </w:r>
      <w:r w:rsidRPr="002E0701">
        <w:rPr>
          <w:rStyle w:val="TagStyle"/>
          <w:rtl/>
        </w:rPr>
        <w:t xml:space="preserve"> </w:t>
      </w:r>
      <w:r w:rsidRPr="002E0701">
        <w:rPr>
          <w:rtl/>
        </w:rPr>
        <w:t>מתן כהנא (המחנה הממלכתי):</w:t>
      </w:r>
      <w:r w:rsidRPr="002E0701">
        <w:rPr>
          <w:rStyle w:val="TagStyle"/>
          <w:rtl/>
        </w:rPr>
        <w:t xml:space="preserve"> </w:t>
      </w:r>
      <w:r w:rsidRPr="00903894">
        <w:rPr>
          <w:rStyle w:val="TagStyle"/>
          <w:rtl/>
        </w:rPr>
        <w:t>&lt;&lt; דובר_המשך &gt;&gt;</w:t>
      </w:r>
      <w:bookmarkEnd w:id="25772"/>
      <w:r w:rsidRPr="002E0701">
        <w:rPr>
          <w:rtl/>
        </w:rPr>
        <w:t xml:space="preserve">   </w:t>
      </w:r>
    </w:p>
    <w:p w:rsidR="000F4DFE" w:rsidRDefault="000F4DFE" w:rsidP="008F1584">
      <w:pPr>
        <w:pStyle w:val="KeepWithNext"/>
        <w:rPr>
          <w:rtl/>
        </w:rPr>
      </w:pPr>
    </w:p>
    <w:p w:rsidR="000F4DFE" w:rsidRPr="00C81FDB" w:rsidRDefault="000F4DFE" w:rsidP="008F1584">
      <w:pPr>
        <w:rPr>
          <w:rtl/>
        </w:rPr>
      </w:pPr>
      <w:bookmarkStart w:id="25773" w:name="_ETM_Q56_461327"/>
      <w:bookmarkStart w:id="25774" w:name="_ETM_Q56_461437"/>
      <w:bookmarkEnd w:id="25773"/>
      <w:bookmarkEnd w:id="25774"/>
      <w:r>
        <w:rPr>
          <w:rFonts w:hint="cs"/>
          <w:rtl/>
        </w:rPr>
        <w:t xml:space="preserve">חברתי טלי גוטליב, טלי </w:t>
      </w:r>
      <w:bookmarkStart w:id="25775" w:name="_ETM_Q56_465536"/>
      <w:bookmarkEnd w:id="25775"/>
      <w:r>
        <w:rPr>
          <w:rFonts w:hint="cs"/>
          <w:rtl/>
        </w:rPr>
        <w:t>גוטליב, אני</w:t>
      </w:r>
      <w:bookmarkStart w:id="25776" w:name="_ETM_Q56_463701"/>
      <w:bookmarkEnd w:id="25776"/>
      <w:r>
        <w:rPr>
          <w:rFonts w:hint="cs"/>
          <w:rtl/>
        </w:rPr>
        <w:t xml:space="preserve"> אומר שוב, ביום שתפנימי את הערכים של המגילה, נוכל להפסיק </w:t>
      </w:r>
      <w:bookmarkStart w:id="25777" w:name="_ETM_Q56_468803"/>
      <w:bookmarkEnd w:id="25777"/>
      <w:r>
        <w:rPr>
          <w:rFonts w:hint="cs"/>
          <w:rtl/>
        </w:rPr>
        <w:t xml:space="preserve">לקרוא אותה. תודה. </w:t>
      </w:r>
    </w:p>
    <w:p w:rsidR="000F4DFE" w:rsidRPr="002E0701" w:rsidRDefault="000F4DFE" w:rsidP="008F1584">
      <w:pPr>
        <w:rPr>
          <w:rtl/>
          <w:lang w:eastAsia="he-IL"/>
        </w:rPr>
      </w:pPr>
    </w:p>
    <w:p w:rsidR="000F4DFE" w:rsidRPr="002E0701" w:rsidRDefault="000F4DFE" w:rsidP="008F1584">
      <w:pPr>
        <w:pStyle w:val="af6"/>
        <w:keepNext/>
        <w:rPr>
          <w:rtl/>
        </w:rPr>
      </w:pPr>
      <w:r w:rsidRPr="00903894">
        <w:rPr>
          <w:rStyle w:val="TagStyle"/>
          <w:rtl/>
        </w:rPr>
        <w:t xml:space="preserve"> &lt;&lt; יור &gt;&gt;</w:t>
      </w:r>
      <w:r w:rsidRPr="002E0701">
        <w:rPr>
          <w:rStyle w:val="TagStyle"/>
          <w:rtl/>
        </w:rPr>
        <w:t xml:space="preserve"> </w:t>
      </w:r>
      <w:r w:rsidRPr="002E0701">
        <w:rPr>
          <w:rtl/>
        </w:rPr>
        <w:t>היו"ר משה טור פז:</w:t>
      </w:r>
      <w:r w:rsidRPr="002E0701">
        <w:rPr>
          <w:rStyle w:val="TagStyle"/>
          <w:rtl/>
        </w:rPr>
        <w:t xml:space="preserve"> </w:t>
      </w:r>
      <w:r w:rsidRPr="00903894">
        <w:rPr>
          <w:rStyle w:val="TagStyle"/>
          <w:rtl/>
        </w:rPr>
        <w:t>&lt;&lt; יור &gt;&gt;</w:t>
      </w:r>
      <w:r w:rsidRPr="002E0701">
        <w:rPr>
          <w:rtl/>
        </w:rPr>
        <w:t xml:space="preserve">   </w:t>
      </w:r>
    </w:p>
    <w:p w:rsidR="000F4DFE" w:rsidRDefault="000F4DFE" w:rsidP="008F1584">
      <w:pPr>
        <w:pStyle w:val="KeepWithNext"/>
        <w:rPr>
          <w:rtl/>
          <w:lang w:eastAsia="he-IL"/>
        </w:rPr>
      </w:pPr>
    </w:p>
    <w:p w:rsidR="000F4DFE" w:rsidRPr="002E0701" w:rsidRDefault="000F4DFE" w:rsidP="008F1584">
      <w:pPr>
        <w:rPr>
          <w:rtl/>
          <w:lang w:eastAsia="he-IL"/>
        </w:rPr>
      </w:pPr>
      <w:bookmarkStart w:id="25778" w:name="_ETM_Q56_469054"/>
      <w:bookmarkStart w:id="25779" w:name="_ETM_Q56_469177"/>
      <w:bookmarkEnd w:id="25778"/>
      <w:bookmarkEnd w:id="25779"/>
      <w:r>
        <w:rPr>
          <w:rFonts w:hint="cs"/>
          <w:rtl/>
          <w:lang w:eastAsia="he-IL"/>
        </w:rPr>
        <w:t xml:space="preserve">תודה רבה. חברת הכנסת אורנה ברביבאי, בבקשה. </w:t>
      </w:r>
      <w:bookmarkStart w:id="25780" w:name="_ETM_Q56_473851"/>
      <w:bookmarkEnd w:id="25780"/>
      <w:r>
        <w:rPr>
          <w:rFonts w:hint="cs"/>
          <w:rtl/>
          <w:lang w:eastAsia="he-IL"/>
        </w:rPr>
        <w:t>שימו לב, רשימת הדוברים סגורה. נא לשים לב. חברת הכנסת ברביבאי, לרשותך שלוש דקות, לא כולל זמן טלי גוטליב, שהוא בנוסף. בבקשה.</w:t>
      </w:r>
    </w:p>
    <w:p w:rsidR="000F4DFE" w:rsidRDefault="000F4DFE" w:rsidP="008F1584">
      <w:pPr>
        <w:rPr>
          <w:rtl/>
          <w:lang w:eastAsia="he-IL"/>
        </w:rPr>
      </w:pPr>
    </w:p>
    <w:p w:rsidR="000F4DFE" w:rsidRDefault="000F4DFE" w:rsidP="008F1584">
      <w:pPr>
        <w:pStyle w:val="af5"/>
        <w:keepNext/>
        <w:rPr>
          <w:rtl/>
        </w:rPr>
      </w:pPr>
      <w:bookmarkStart w:id="25781" w:name="ET_interruption_6345_28"/>
      <w:r w:rsidRPr="00903894">
        <w:rPr>
          <w:rStyle w:val="TagStyle"/>
          <w:rtl/>
        </w:rPr>
        <w:t xml:space="preserve"> &lt;&lt; קריאה &gt;&gt;</w:t>
      </w:r>
      <w:r w:rsidRPr="00C81FDB">
        <w:rPr>
          <w:rStyle w:val="TagStyle"/>
          <w:rtl/>
        </w:rPr>
        <w:t xml:space="preserve"> </w:t>
      </w:r>
      <w:r>
        <w:rPr>
          <w:rtl/>
        </w:rPr>
        <w:t>טלי גוטליב (הליכוד):</w:t>
      </w:r>
      <w:r w:rsidRPr="00C81FDB">
        <w:rPr>
          <w:rStyle w:val="TagStyle"/>
          <w:rtl/>
        </w:rPr>
        <w:t xml:space="preserve"> </w:t>
      </w:r>
      <w:r w:rsidRPr="00903894">
        <w:rPr>
          <w:rStyle w:val="TagStyle"/>
          <w:rtl/>
        </w:rPr>
        <w:t>&lt;&lt; קריאה &gt;&gt;</w:t>
      </w:r>
      <w:r>
        <w:rPr>
          <w:rtl/>
        </w:rPr>
        <w:t xml:space="preserve">   </w:t>
      </w:r>
      <w:bookmarkEnd w:id="2578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אני הולכת - - - דברו - - -</w:t>
      </w:r>
      <w:bookmarkStart w:id="25782" w:name="_ETM_Q56_495985"/>
      <w:bookmarkStart w:id="25783" w:name="_ETM_Q56_496062"/>
      <w:bookmarkStart w:id="25784" w:name="_ETM_Q56_496933"/>
      <w:bookmarkEnd w:id="25782"/>
      <w:bookmarkEnd w:id="25783"/>
      <w:bookmarkEnd w:id="25784"/>
      <w:r>
        <w:rPr>
          <w:rFonts w:hint="cs"/>
          <w:rtl/>
          <w:lang w:eastAsia="he-IL"/>
        </w:rPr>
        <w:t xml:space="preserve"> זה מרתק.</w:t>
      </w:r>
      <w:bookmarkStart w:id="25785" w:name="_ETM_Q56_496359"/>
      <w:bookmarkEnd w:id="25785"/>
    </w:p>
    <w:p w:rsidR="000F4DFE" w:rsidRDefault="000F4DFE" w:rsidP="008F1584">
      <w:pPr>
        <w:rPr>
          <w:rtl/>
          <w:lang w:eastAsia="he-IL"/>
        </w:rPr>
      </w:pPr>
      <w:bookmarkStart w:id="25786" w:name="_ETM_Q56_496426"/>
      <w:bookmarkEnd w:id="25786"/>
    </w:p>
    <w:p w:rsidR="000F4DFE" w:rsidRDefault="000F4DFE" w:rsidP="008F1584">
      <w:pPr>
        <w:pStyle w:val="af5"/>
        <w:keepNext/>
        <w:rPr>
          <w:rtl/>
        </w:rPr>
      </w:pPr>
      <w:bookmarkStart w:id="25787" w:name="ET_interruption_קריאה_36"/>
      <w:r w:rsidRPr="00B8300D">
        <w:rPr>
          <w:rStyle w:val="TagStyle"/>
          <w:rtl/>
        </w:rPr>
        <w:t xml:space="preserve"> &lt;&lt; קריאה &gt;&gt; </w:t>
      </w:r>
      <w:r>
        <w:rPr>
          <w:rtl/>
        </w:rPr>
        <w:t>קריאה:</w:t>
      </w:r>
      <w:r w:rsidRPr="00B8300D">
        <w:rPr>
          <w:rStyle w:val="TagStyle"/>
          <w:rtl/>
        </w:rPr>
        <w:t xml:space="preserve"> &lt;&lt; קריאה &gt;&gt;</w:t>
      </w:r>
      <w:r>
        <w:rPr>
          <w:rtl/>
        </w:rPr>
        <w:t xml:space="preserve">   </w:t>
      </w:r>
      <w:bookmarkEnd w:id="25787"/>
    </w:p>
    <w:p w:rsidR="000F4DFE" w:rsidRDefault="000F4DFE" w:rsidP="008F1584">
      <w:pPr>
        <w:pStyle w:val="KeepWithNext"/>
        <w:rPr>
          <w:rtl/>
          <w:lang w:eastAsia="he-IL"/>
        </w:rPr>
      </w:pPr>
    </w:p>
    <w:p w:rsidR="000F4DFE" w:rsidRPr="00B8300D" w:rsidRDefault="000F4DFE" w:rsidP="008F1584">
      <w:pPr>
        <w:rPr>
          <w:rtl/>
          <w:lang w:eastAsia="he-IL"/>
        </w:rPr>
      </w:pPr>
      <w:bookmarkStart w:id="25788" w:name="_ETM_Q56_497270"/>
      <w:bookmarkEnd w:id="25788"/>
      <w:r>
        <w:rPr>
          <w:rFonts w:hint="cs"/>
          <w:rtl/>
          <w:lang w:eastAsia="he-IL"/>
        </w:rPr>
        <w:t xml:space="preserve">לא, אל תלכי, </w:t>
      </w:r>
      <w:bookmarkStart w:id="25789" w:name="_ETM_Q56_498971"/>
      <w:bookmarkEnd w:id="25789"/>
      <w:r>
        <w:rPr>
          <w:rFonts w:hint="cs"/>
          <w:rtl/>
          <w:lang w:eastAsia="he-IL"/>
        </w:rPr>
        <w:t>טלי.</w:t>
      </w:r>
    </w:p>
    <w:p w:rsidR="000F4DFE" w:rsidRDefault="000F4DFE" w:rsidP="008F1584">
      <w:pPr>
        <w:rPr>
          <w:rtl/>
          <w:lang w:eastAsia="he-IL"/>
        </w:rPr>
      </w:pPr>
    </w:p>
    <w:p w:rsidR="000F4DFE" w:rsidRDefault="000F4DFE" w:rsidP="008F1584">
      <w:pPr>
        <w:pStyle w:val="af5"/>
        <w:keepNext/>
        <w:rPr>
          <w:rtl/>
        </w:rPr>
      </w:pPr>
      <w:bookmarkStart w:id="25790" w:name="_ETM_Q56_503117"/>
      <w:bookmarkStart w:id="25791" w:name="_ETM_Q56_503196"/>
      <w:bookmarkStart w:id="25792" w:name="ET_interruption_6345_38"/>
      <w:bookmarkEnd w:id="25790"/>
      <w:bookmarkEnd w:id="25791"/>
      <w:r w:rsidRPr="003052D1">
        <w:rPr>
          <w:rStyle w:val="TagStyle"/>
          <w:rtl/>
        </w:rPr>
        <w:t xml:space="preserve"> &lt;&lt; קריאה &gt;&gt; </w:t>
      </w:r>
      <w:r>
        <w:rPr>
          <w:rtl/>
        </w:rPr>
        <w:t>טלי גוטליב (הליכוד):</w:t>
      </w:r>
      <w:r w:rsidRPr="003052D1">
        <w:rPr>
          <w:rStyle w:val="TagStyle"/>
          <w:rtl/>
        </w:rPr>
        <w:t xml:space="preserve"> &lt;&lt; קריאה &gt;&gt;</w:t>
      </w:r>
      <w:r>
        <w:rPr>
          <w:rtl/>
        </w:rPr>
        <w:t xml:space="preserve">   </w:t>
      </w:r>
      <w:bookmarkEnd w:id="25792"/>
    </w:p>
    <w:p w:rsidR="000F4DFE" w:rsidRDefault="000F4DFE" w:rsidP="008F1584">
      <w:pPr>
        <w:pStyle w:val="KeepWithNext"/>
        <w:rPr>
          <w:rtl/>
          <w:lang w:eastAsia="he-IL"/>
        </w:rPr>
      </w:pPr>
    </w:p>
    <w:p w:rsidR="000F4DFE" w:rsidRDefault="000F4DFE" w:rsidP="008F1584">
      <w:pPr>
        <w:rPr>
          <w:lang w:eastAsia="he-IL"/>
        </w:rPr>
      </w:pPr>
      <w:bookmarkStart w:id="25793" w:name="_ETM_Q56_522623"/>
      <w:bookmarkEnd w:id="25793"/>
      <w:r>
        <w:rPr>
          <w:rFonts w:hint="cs"/>
          <w:rtl/>
          <w:lang w:eastAsia="he-IL"/>
        </w:rPr>
        <w:t xml:space="preserve">- - - </w:t>
      </w:r>
      <w:bookmarkStart w:id="25794" w:name="_ETM_Q56_523977"/>
      <w:bookmarkEnd w:id="25794"/>
    </w:p>
    <w:p w:rsidR="000F4DFE" w:rsidRPr="003052D1" w:rsidRDefault="000F4DFE" w:rsidP="008F1584">
      <w:pPr>
        <w:rPr>
          <w:rtl/>
          <w:lang w:eastAsia="he-IL"/>
        </w:rPr>
      </w:pPr>
      <w:bookmarkStart w:id="25795" w:name="_ETM_Q56_524082"/>
      <w:bookmarkEnd w:id="25795"/>
    </w:p>
    <w:p w:rsidR="000F4DFE" w:rsidRPr="002E0701" w:rsidRDefault="000F4DFE" w:rsidP="008F1584">
      <w:pPr>
        <w:pStyle w:val="a4"/>
        <w:keepNext/>
        <w:rPr>
          <w:rtl/>
        </w:rPr>
      </w:pPr>
      <w:bookmarkStart w:id="25796" w:name="ET_speaker_5767_13"/>
      <w:r w:rsidRPr="00903894">
        <w:rPr>
          <w:rStyle w:val="TagStyle"/>
          <w:rtl/>
        </w:rPr>
        <w:t xml:space="preserve"> &lt;&lt; דובר &gt;&gt;</w:t>
      </w:r>
      <w:r w:rsidRPr="002E0701">
        <w:rPr>
          <w:rStyle w:val="TagStyle"/>
          <w:rtl/>
        </w:rPr>
        <w:t xml:space="preserve"> </w:t>
      </w:r>
      <w:bookmarkStart w:id="25797" w:name="_Toc128563829"/>
      <w:bookmarkStart w:id="25798" w:name="_Toc128564426"/>
      <w:r w:rsidRPr="002E0701">
        <w:rPr>
          <w:rtl/>
        </w:rPr>
        <w:t>אורנה ברביבאי (יש עתיד):</w:t>
      </w:r>
      <w:bookmarkEnd w:id="25797"/>
      <w:bookmarkEnd w:id="25798"/>
      <w:r w:rsidRPr="002E0701">
        <w:rPr>
          <w:rStyle w:val="TagStyle"/>
          <w:rtl/>
        </w:rPr>
        <w:t xml:space="preserve"> </w:t>
      </w:r>
      <w:r w:rsidRPr="00903894">
        <w:rPr>
          <w:rStyle w:val="TagStyle"/>
          <w:rtl/>
        </w:rPr>
        <w:t>&lt;&lt; דובר &gt;&gt;</w:t>
      </w:r>
      <w:r w:rsidRPr="002E0701">
        <w:rPr>
          <w:rtl/>
        </w:rPr>
        <w:t xml:space="preserve">   </w:t>
      </w:r>
      <w:bookmarkEnd w:id="25796"/>
    </w:p>
    <w:p w:rsidR="000F4DFE" w:rsidRPr="002E0701" w:rsidRDefault="000F4DFE" w:rsidP="008F1584">
      <w:pPr>
        <w:pStyle w:val="KeepWithNext"/>
        <w:rPr>
          <w:rtl/>
          <w:lang w:eastAsia="he-IL"/>
        </w:rPr>
      </w:pPr>
    </w:p>
    <w:p w:rsidR="000F4DFE" w:rsidRPr="002E0701" w:rsidRDefault="000F4DFE" w:rsidP="008F1584">
      <w:pPr>
        <w:rPr>
          <w:rtl/>
          <w:lang w:eastAsia="he-IL"/>
        </w:rPr>
      </w:pPr>
      <w:r>
        <w:rPr>
          <w:rFonts w:hint="cs"/>
          <w:rtl/>
          <w:lang w:eastAsia="he-IL"/>
        </w:rPr>
        <w:t xml:space="preserve">חברים, אנחנו בשעה 01:15. אתם יודעים שבט"ו בשבט </w:t>
      </w:r>
      <w:r>
        <w:rPr>
          <w:rFonts w:hint="eastAsia"/>
          <w:rtl/>
          <w:lang w:eastAsia="he-IL"/>
        </w:rPr>
        <w:t>–</w:t>
      </w:r>
      <w:r>
        <w:rPr>
          <w:rFonts w:hint="cs"/>
          <w:rtl/>
          <w:lang w:eastAsia="he-IL"/>
        </w:rPr>
        <w:t xml:space="preserve"> שרת החינוך לשעבר הייתה פה עד לפני רגע </w:t>
      </w:r>
      <w:r>
        <w:rPr>
          <w:rtl/>
          <w:lang w:eastAsia="he-IL"/>
        </w:rPr>
        <w:t>–</w:t>
      </w:r>
      <w:r>
        <w:rPr>
          <w:rFonts w:hint="cs"/>
          <w:rtl/>
          <w:lang w:eastAsia="he-IL"/>
        </w:rPr>
        <w:t xml:space="preserve"> בט"ו בשבט נותנים תעודות לילדים. אז חשבתי </w:t>
      </w:r>
      <w:bookmarkStart w:id="25799" w:name="_ETM_Q56_519919"/>
      <w:bookmarkEnd w:id="25799"/>
      <w:r>
        <w:rPr>
          <w:rFonts w:hint="cs"/>
          <w:rtl/>
          <w:lang w:eastAsia="he-IL"/>
        </w:rPr>
        <w:t xml:space="preserve">שאולי כדאי לעשות איזושהי הערכה לממשלת ישראל לגבי ההישגים שלה עד כאן. </w:t>
      </w:r>
    </w:p>
    <w:p w:rsidR="000F4DFE" w:rsidRDefault="000F4DFE" w:rsidP="008F1584">
      <w:pPr>
        <w:rPr>
          <w:rtl/>
          <w:lang w:eastAsia="he-IL"/>
        </w:rPr>
      </w:pPr>
    </w:p>
    <w:p w:rsidR="000F4DFE" w:rsidRDefault="000F4DFE" w:rsidP="008F1584">
      <w:pPr>
        <w:pStyle w:val="af6"/>
        <w:keepNext/>
        <w:rPr>
          <w:rtl/>
        </w:rPr>
      </w:pPr>
      <w:r w:rsidRPr="00903894">
        <w:rPr>
          <w:rStyle w:val="TagStyle"/>
          <w:rtl/>
        </w:rPr>
        <w:t xml:space="preserve"> &lt;&lt; יור &gt;&gt;</w:t>
      </w:r>
      <w:r w:rsidRPr="00C81FDB">
        <w:rPr>
          <w:rStyle w:val="TagStyle"/>
          <w:rtl/>
        </w:rPr>
        <w:t xml:space="preserve"> </w:t>
      </w:r>
      <w:r>
        <w:rPr>
          <w:rtl/>
        </w:rPr>
        <w:t>היו"ר משה טור פז:</w:t>
      </w:r>
      <w:r w:rsidRPr="00C81FDB">
        <w:rPr>
          <w:rStyle w:val="TagStyle"/>
          <w:rtl/>
        </w:rPr>
        <w:t xml:space="preserve"> </w:t>
      </w:r>
      <w:r w:rsidRPr="0090389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חברת הכנסת גוטליב, בבקשה. כבר הודעת על לכתך, </w:t>
      </w:r>
      <w:bookmarkStart w:id="25800" w:name="_ETM_Q56_530226"/>
      <w:bookmarkEnd w:id="25800"/>
      <w:r>
        <w:rPr>
          <w:rFonts w:hint="cs"/>
          <w:rtl/>
          <w:lang w:eastAsia="he-IL"/>
        </w:rPr>
        <w:t xml:space="preserve">אבל עכשיו את מפריעה. </w:t>
      </w:r>
    </w:p>
    <w:p w:rsidR="000F4DFE" w:rsidRDefault="000F4DFE" w:rsidP="008F1584">
      <w:pPr>
        <w:rPr>
          <w:rtl/>
          <w:lang w:eastAsia="he-IL"/>
        </w:rPr>
      </w:pPr>
      <w:bookmarkStart w:id="25801" w:name="_ETM_Q56_530795"/>
      <w:bookmarkStart w:id="25802" w:name="_ETM_Q56_530921"/>
      <w:bookmarkEnd w:id="25801"/>
      <w:bookmarkEnd w:id="25802"/>
    </w:p>
    <w:p w:rsidR="000F4DFE" w:rsidRDefault="000F4DFE" w:rsidP="008F1584">
      <w:pPr>
        <w:pStyle w:val="af5"/>
        <w:keepNext/>
        <w:rPr>
          <w:rtl/>
        </w:rPr>
      </w:pPr>
      <w:bookmarkStart w:id="25803" w:name="ET_interruption_6345_30"/>
      <w:r w:rsidRPr="00903894">
        <w:rPr>
          <w:rStyle w:val="TagStyle"/>
          <w:rtl/>
        </w:rPr>
        <w:lastRenderedPageBreak/>
        <w:t xml:space="preserve"> &lt;&lt; קריאה &gt;&gt;</w:t>
      </w:r>
      <w:r w:rsidRPr="00C81FDB">
        <w:rPr>
          <w:rStyle w:val="TagStyle"/>
          <w:rtl/>
        </w:rPr>
        <w:t xml:space="preserve"> </w:t>
      </w:r>
      <w:r>
        <w:rPr>
          <w:rtl/>
        </w:rPr>
        <w:t>טלי גוטליב (הליכוד):</w:t>
      </w:r>
      <w:r w:rsidRPr="00C81FDB">
        <w:rPr>
          <w:rStyle w:val="TagStyle"/>
          <w:rtl/>
        </w:rPr>
        <w:t xml:space="preserve"> </w:t>
      </w:r>
      <w:r w:rsidRPr="00903894">
        <w:rPr>
          <w:rStyle w:val="TagStyle"/>
          <w:rtl/>
        </w:rPr>
        <w:t>&lt;&lt; קריאה &gt;&gt;</w:t>
      </w:r>
      <w:r>
        <w:rPr>
          <w:rtl/>
        </w:rPr>
        <w:t xml:space="preserve">   </w:t>
      </w:r>
      <w:bookmarkEnd w:id="25803"/>
    </w:p>
    <w:p w:rsidR="000F4DFE" w:rsidRDefault="000F4DFE" w:rsidP="008F1584">
      <w:pPr>
        <w:pStyle w:val="KeepWithNext"/>
        <w:rPr>
          <w:rtl/>
          <w:lang w:eastAsia="he-IL"/>
        </w:rPr>
      </w:pPr>
    </w:p>
    <w:p w:rsidR="000F4DFE" w:rsidRPr="00C81FDB" w:rsidRDefault="000F4DFE" w:rsidP="008F1584">
      <w:pPr>
        <w:rPr>
          <w:rtl/>
          <w:lang w:eastAsia="he-IL"/>
        </w:rPr>
      </w:pPr>
      <w:r>
        <w:rPr>
          <w:rFonts w:hint="cs"/>
          <w:rtl/>
          <w:lang w:eastAsia="he-IL"/>
        </w:rPr>
        <w:t xml:space="preserve">- - - </w:t>
      </w:r>
    </w:p>
    <w:p w:rsidR="000F4DFE" w:rsidRDefault="000F4DFE" w:rsidP="008F1584">
      <w:pPr>
        <w:rPr>
          <w:rtl/>
          <w:lang w:eastAsia="he-IL"/>
        </w:rPr>
      </w:pPr>
    </w:p>
    <w:p w:rsidR="000F4DFE" w:rsidRPr="002E0701" w:rsidRDefault="000F4DFE" w:rsidP="008F1584">
      <w:pPr>
        <w:pStyle w:val="-"/>
        <w:keepNext/>
        <w:rPr>
          <w:rtl/>
        </w:rPr>
      </w:pPr>
      <w:bookmarkStart w:id="25804" w:name="ET_speakercontinue_5767_42"/>
      <w:r w:rsidRPr="00903894">
        <w:rPr>
          <w:rStyle w:val="TagStyle"/>
          <w:rtl/>
        </w:rPr>
        <w:t>&lt;&lt; דובר_המשך &gt;&gt;</w:t>
      </w:r>
      <w:r w:rsidRPr="002E0701">
        <w:rPr>
          <w:rStyle w:val="TagStyle"/>
          <w:rtl/>
        </w:rPr>
        <w:t xml:space="preserve"> </w:t>
      </w:r>
      <w:r w:rsidRPr="002E0701">
        <w:rPr>
          <w:rtl/>
        </w:rPr>
        <w:t>אורנה ברביבאי (יש עתיד):</w:t>
      </w:r>
      <w:r w:rsidRPr="002E0701">
        <w:rPr>
          <w:rStyle w:val="TagStyle"/>
          <w:rtl/>
        </w:rPr>
        <w:t xml:space="preserve"> </w:t>
      </w:r>
      <w:r w:rsidRPr="00903894">
        <w:rPr>
          <w:rStyle w:val="TagStyle"/>
          <w:rtl/>
        </w:rPr>
        <w:t>&lt;&lt; דובר_המשך &gt;&gt;</w:t>
      </w:r>
      <w:bookmarkEnd w:id="25804"/>
      <w:r w:rsidRPr="002E0701">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אם כל תלמיד במדינה מקבל תעודה, אז אולי כדאי גם שהממשלה תדע מה </w:t>
      </w:r>
      <w:bookmarkStart w:id="25805" w:name="_ETM_Q56_536530"/>
      <w:bookmarkEnd w:id="25805"/>
      <w:r>
        <w:rPr>
          <w:rFonts w:hint="cs"/>
          <w:rtl/>
          <w:lang w:eastAsia="he-IL"/>
        </w:rPr>
        <w:t xml:space="preserve">היה התפקוד שלה בחלק הזה של השנה עד ט"ו בשבט. </w:t>
      </w:r>
      <w:bookmarkStart w:id="25806" w:name="_ETM_Q56_541866"/>
      <w:bookmarkEnd w:id="25806"/>
      <w:r>
        <w:rPr>
          <w:rFonts w:hint="cs"/>
          <w:rtl/>
          <w:lang w:eastAsia="he-IL"/>
        </w:rPr>
        <w:t xml:space="preserve">אז התחלתי לעבור על ההישגים. האמת, פשפשתי, חיפשתי, אין הישגים, רק כישלונות. ממש. הלכתי לביטחוני, הסתכלתי - - - </w:t>
      </w:r>
    </w:p>
    <w:p w:rsidR="000F4DFE" w:rsidRPr="00C81FDB" w:rsidRDefault="000F4DFE" w:rsidP="008F1584">
      <w:pPr>
        <w:rPr>
          <w:rtl/>
          <w:lang w:eastAsia="he-IL"/>
        </w:rPr>
      </w:pPr>
    </w:p>
    <w:p w:rsidR="000F4DFE" w:rsidRPr="002E0701" w:rsidRDefault="000F4DFE" w:rsidP="008F1584">
      <w:pPr>
        <w:pStyle w:val="af5"/>
        <w:keepNext/>
        <w:rPr>
          <w:rtl/>
        </w:rPr>
      </w:pPr>
      <w:bookmarkStart w:id="25807" w:name="ET_interruption_6462_14"/>
      <w:r w:rsidRPr="00903894">
        <w:rPr>
          <w:rStyle w:val="TagStyle"/>
          <w:rtl/>
        </w:rPr>
        <w:t xml:space="preserve"> &lt;&lt; קריאה &gt;&gt;</w:t>
      </w:r>
      <w:r w:rsidRPr="002E0701">
        <w:rPr>
          <w:rStyle w:val="TagStyle"/>
          <w:rtl/>
        </w:rPr>
        <w:t xml:space="preserve"> </w:t>
      </w:r>
      <w:r w:rsidRPr="002E0701">
        <w:rPr>
          <w:rtl/>
        </w:rPr>
        <w:t>שר התפוצות והמאבק באנטישמיות עמיחי שיקלי:</w:t>
      </w:r>
      <w:r w:rsidRPr="002E0701">
        <w:rPr>
          <w:rStyle w:val="TagStyle"/>
          <w:rtl/>
        </w:rPr>
        <w:t xml:space="preserve"> </w:t>
      </w:r>
      <w:r w:rsidRPr="00903894">
        <w:rPr>
          <w:rStyle w:val="TagStyle"/>
          <w:rtl/>
        </w:rPr>
        <w:t>&lt;&lt; קריאה &gt;&gt;</w:t>
      </w:r>
      <w:r w:rsidRPr="002E0701">
        <w:rPr>
          <w:rtl/>
        </w:rPr>
        <w:t xml:space="preserve">   </w:t>
      </w:r>
      <w:bookmarkEnd w:id="2580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אורנה</w:t>
      </w:r>
      <w:bookmarkStart w:id="25808" w:name="_ETM_Q56_554688"/>
      <w:bookmarkEnd w:id="25808"/>
      <w:r>
        <w:rPr>
          <w:rFonts w:hint="cs"/>
          <w:rtl/>
          <w:lang w:eastAsia="he-IL"/>
        </w:rPr>
        <w:t xml:space="preserve">, העברנו תקציב - - - </w:t>
      </w:r>
    </w:p>
    <w:p w:rsidR="000F4DFE" w:rsidRDefault="000F4DFE" w:rsidP="008F1584">
      <w:pPr>
        <w:rPr>
          <w:rtl/>
          <w:lang w:eastAsia="he-IL"/>
        </w:rPr>
      </w:pPr>
    </w:p>
    <w:p w:rsidR="000F4DFE" w:rsidRDefault="000F4DFE" w:rsidP="008F1584">
      <w:pPr>
        <w:pStyle w:val="af5"/>
        <w:keepNext/>
        <w:rPr>
          <w:rtl/>
        </w:rPr>
      </w:pPr>
      <w:bookmarkStart w:id="25809" w:name="ET_interruption_5084_31"/>
      <w:r w:rsidRPr="00903894">
        <w:rPr>
          <w:rStyle w:val="TagStyle"/>
          <w:rtl/>
        </w:rPr>
        <w:t xml:space="preserve"> &lt;&lt; קריאה &gt;&gt;</w:t>
      </w:r>
      <w:r w:rsidRPr="00C81FDB">
        <w:rPr>
          <w:rStyle w:val="TagStyle"/>
          <w:rtl/>
        </w:rPr>
        <w:t xml:space="preserve"> </w:t>
      </w:r>
      <w:r>
        <w:rPr>
          <w:rtl/>
        </w:rPr>
        <w:t>מיקי לוי (יש עתיד):</w:t>
      </w:r>
      <w:r w:rsidRPr="00C81FDB">
        <w:rPr>
          <w:rStyle w:val="TagStyle"/>
          <w:rtl/>
        </w:rPr>
        <w:t xml:space="preserve"> </w:t>
      </w:r>
      <w:r w:rsidRPr="00903894">
        <w:rPr>
          <w:rStyle w:val="TagStyle"/>
          <w:rtl/>
        </w:rPr>
        <w:t>&lt;&lt; קריאה &gt;&gt;</w:t>
      </w:r>
      <w:r>
        <w:rPr>
          <w:rtl/>
        </w:rPr>
        <w:t xml:space="preserve">   </w:t>
      </w:r>
      <w:bookmarkEnd w:id="25809"/>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אתם לא יודעים מה יש בו. </w:t>
      </w:r>
    </w:p>
    <w:p w:rsidR="000F4DFE" w:rsidRDefault="000F4DFE" w:rsidP="008F1584">
      <w:pPr>
        <w:rPr>
          <w:rtl/>
          <w:lang w:eastAsia="he-IL"/>
        </w:rPr>
      </w:pPr>
      <w:bookmarkStart w:id="25810" w:name="_ETM_Q56_559945"/>
      <w:bookmarkStart w:id="25811" w:name="_ETM_Q56_560042"/>
      <w:bookmarkEnd w:id="25810"/>
      <w:bookmarkEnd w:id="25811"/>
    </w:p>
    <w:p w:rsidR="000F4DFE" w:rsidRPr="002E0701" w:rsidRDefault="000F4DFE" w:rsidP="008F1584">
      <w:pPr>
        <w:pStyle w:val="-"/>
        <w:keepNext/>
        <w:rPr>
          <w:rtl/>
        </w:rPr>
      </w:pPr>
      <w:bookmarkStart w:id="25812" w:name="ET_speakercontinue_5767_43"/>
      <w:r w:rsidRPr="00903894">
        <w:rPr>
          <w:rStyle w:val="TagStyle"/>
          <w:rtl/>
        </w:rPr>
        <w:t>&lt;&lt; דובר_המשך &gt;&gt;</w:t>
      </w:r>
      <w:r w:rsidRPr="002E0701">
        <w:rPr>
          <w:rStyle w:val="TagStyle"/>
          <w:rtl/>
        </w:rPr>
        <w:t xml:space="preserve"> </w:t>
      </w:r>
      <w:r w:rsidRPr="002E0701">
        <w:rPr>
          <w:rtl/>
        </w:rPr>
        <w:t>אורנה ברביבאי (יש עתיד):</w:t>
      </w:r>
      <w:r w:rsidRPr="002E0701">
        <w:rPr>
          <w:rStyle w:val="TagStyle"/>
          <w:rtl/>
        </w:rPr>
        <w:t xml:space="preserve"> </w:t>
      </w:r>
      <w:r w:rsidRPr="00903894">
        <w:rPr>
          <w:rStyle w:val="TagStyle"/>
          <w:rtl/>
        </w:rPr>
        <w:t>&lt;&lt; דובר_המשך &gt;&gt;</w:t>
      </w:r>
      <w:bookmarkEnd w:id="25812"/>
      <w:r w:rsidRPr="002E0701">
        <w:rPr>
          <w:rtl/>
        </w:rPr>
        <w:t xml:space="preserve">   </w:t>
      </w:r>
    </w:p>
    <w:p w:rsidR="000F4DFE" w:rsidRDefault="000F4DFE" w:rsidP="008F1584">
      <w:pPr>
        <w:pStyle w:val="KeepWithNext"/>
        <w:rPr>
          <w:rtl/>
          <w:lang w:eastAsia="he-IL"/>
        </w:rPr>
      </w:pPr>
    </w:p>
    <w:p w:rsidR="000F4DFE" w:rsidRPr="002E0701" w:rsidRDefault="000F4DFE" w:rsidP="008F1584">
      <w:pPr>
        <w:rPr>
          <w:rtl/>
          <w:lang w:eastAsia="he-IL"/>
        </w:rPr>
      </w:pPr>
      <w:r>
        <w:rPr>
          <w:rFonts w:hint="cs"/>
          <w:rtl/>
          <w:lang w:eastAsia="he-IL"/>
        </w:rPr>
        <w:t xml:space="preserve">איזה תקציב, תכף נגיע לפייק תקציב, רגע, הרסתם את הכלכלה. אבל קודם נתחיל בביטחון. </w:t>
      </w:r>
      <w:bookmarkStart w:id="25813" w:name="_ETM_Q56_566304"/>
      <w:bookmarkEnd w:id="25813"/>
      <w:r>
        <w:rPr>
          <w:rFonts w:hint="cs"/>
          <w:rtl/>
          <w:lang w:eastAsia="he-IL"/>
        </w:rPr>
        <w:t xml:space="preserve">14 הרוגים </w:t>
      </w:r>
      <w:r>
        <w:rPr>
          <w:rtl/>
          <w:lang w:eastAsia="he-IL"/>
        </w:rPr>
        <w:t>–</w:t>
      </w:r>
      <w:r>
        <w:rPr>
          <w:rFonts w:hint="cs"/>
          <w:rtl/>
          <w:lang w:eastAsia="he-IL"/>
        </w:rPr>
        <w:t xml:space="preserve"> אני אומרת את זה בכאב רב </w:t>
      </w:r>
      <w:r>
        <w:rPr>
          <w:rtl/>
          <w:lang w:eastAsia="he-IL"/>
        </w:rPr>
        <w:t>–</w:t>
      </w:r>
      <w:r>
        <w:rPr>
          <w:rFonts w:hint="cs"/>
          <w:rtl/>
          <w:lang w:eastAsia="he-IL"/>
        </w:rPr>
        <w:t xml:space="preserve"> </w:t>
      </w:r>
      <w:bookmarkStart w:id="25814" w:name="_ETM_Q56_571250"/>
      <w:bookmarkEnd w:id="25814"/>
      <w:r>
        <w:rPr>
          <w:rFonts w:hint="cs"/>
          <w:rtl/>
          <w:lang w:eastAsia="he-IL"/>
        </w:rPr>
        <w:t xml:space="preserve">היום הובאו למנוחות שניים מהנרצחים. באמת, אני חושבת שאין אזרח במדינת ישראל שלא כואב את הרצח הנתעב שלהם, ועוד </w:t>
      </w:r>
      <w:bookmarkStart w:id="25815" w:name="_ETM_Q56_581476"/>
      <w:bookmarkEnd w:id="25815"/>
      <w:r>
        <w:rPr>
          <w:rFonts w:hint="cs"/>
          <w:rtl/>
          <w:lang w:eastAsia="he-IL"/>
        </w:rPr>
        <w:t xml:space="preserve">חלל אחד מהיום. אנחנו כבר סופרים 14 מתים בחודש האחרון. </w:t>
      </w:r>
      <w:bookmarkStart w:id="25816" w:name="_ETM_Q56_588695"/>
      <w:bookmarkEnd w:id="25816"/>
      <w:r>
        <w:rPr>
          <w:rFonts w:hint="cs"/>
          <w:rtl/>
          <w:lang w:eastAsia="he-IL"/>
        </w:rPr>
        <w:t xml:space="preserve">אני משוכנעת שכל מי שמבין קצת בביטחון יודע שהבטחות הסרק שלכם לא מתממשות. </w:t>
      </w:r>
      <w:r w:rsidRPr="002E0701">
        <w:rPr>
          <w:rFonts w:hint="cs"/>
          <w:rtl/>
          <w:lang w:eastAsia="he-IL"/>
        </w:rPr>
        <w:t xml:space="preserve">מתעסקים עם פיתות ועם כמה דקות במקלחת </w:t>
      </w:r>
      <w:r>
        <w:rPr>
          <w:rFonts w:hint="cs"/>
          <w:rtl/>
          <w:lang w:eastAsia="he-IL"/>
        </w:rPr>
        <w:t>לאס</w:t>
      </w:r>
      <w:bookmarkStart w:id="25817" w:name="_ETM_Q56_601741"/>
      <w:bookmarkStart w:id="25818" w:name="_ETM_Q56_601913"/>
      <w:bookmarkEnd w:id="25817"/>
      <w:bookmarkEnd w:id="25818"/>
      <w:r>
        <w:rPr>
          <w:rFonts w:hint="cs"/>
          <w:rtl/>
          <w:lang w:eastAsia="he-IL"/>
        </w:rPr>
        <w:t xml:space="preserve">ירים. </w:t>
      </w:r>
      <w:r w:rsidRPr="002E0701">
        <w:rPr>
          <w:rFonts w:hint="cs"/>
          <w:rtl/>
          <w:lang w:eastAsia="he-IL"/>
        </w:rPr>
        <w:t xml:space="preserve">במקום </w:t>
      </w:r>
      <w:r>
        <w:rPr>
          <w:rFonts w:hint="cs"/>
          <w:rtl/>
          <w:lang w:eastAsia="he-IL"/>
        </w:rPr>
        <w:t xml:space="preserve">לקבוע אסטרטגיה ביטחונית, במקום להפעיל את הכוחות באופן מושכל ובמקום </w:t>
      </w:r>
      <w:r w:rsidRPr="002E0701">
        <w:rPr>
          <w:rFonts w:hint="cs"/>
          <w:rtl/>
          <w:lang w:eastAsia="he-IL"/>
        </w:rPr>
        <w:t xml:space="preserve">למנף את היתרון הביטחוני שיש למדינת ישראל </w:t>
      </w:r>
      <w:r>
        <w:rPr>
          <w:rFonts w:hint="eastAsia"/>
          <w:rtl/>
          <w:lang w:eastAsia="he-IL"/>
        </w:rPr>
        <w:t>–</w:t>
      </w:r>
      <w:r>
        <w:rPr>
          <w:rFonts w:hint="cs"/>
          <w:rtl/>
          <w:lang w:eastAsia="he-IL"/>
        </w:rPr>
        <w:t xml:space="preserve"> צריך להגיד שהיה </w:t>
      </w:r>
      <w:r>
        <w:rPr>
          <w:rFonts w:hint="eastAsia"/>
          <w:rtl/>
          <w:lang w:eastAsia="he-IL"/>
        </w:rPr>
        <w:t>–</w:t>
      </w:r>
      <w:r>
        <w:rPr>
          <w:rFonts w:hint="cs"/>
          <w:rtl/>
          <w:lang w:eastAsia="he-IL"/>
        </w:rPr>
        <w:t xml:space="preserve"> </w:t>
      </w:r>
      <w:r w:rsidRPr="002E0701">
        <w:rPr>
          <w:rFonts w:hint="cs"/>
          <w:rtl/>
          <w:lang w:eastAsia="he-IL"/>
        </w:rPr>
        <w:t>לתכלית מדינית</w:t>
      </w:r>
      <w:r>
        <w:rPr>
          <w:rFonts w:hint="cs"/>
          <w:rtl/>
          <w:lang w:eastAsia="he-IL"/>
        </w:rPr>
        <w:t xml:space="preserve"> שבסוף תביא את ישראל למקום יותר </w:t>
      </w:r>
      <w:bookmarkStart w:id="25819" w:name="_ETM_Q56_618503"/>
      <w:bookmarkEnd w:id="25819"/>
      <w:r>
        <w:rPr>
          <w:rFonts w:hint="cs"/>
          <w:rtl/>
          <w:lang w:eastAsia="he-IL"/>
        </w:rPr>
        <w:t xml:space="preserve">טוב, עוסקים במיקרו-טקטיקה. אין תפיסה, אין אסטרטגיה, אין כלום. ואם היה צריך לראות את הביזיון הזה שפוגעים בחיילים, פוגעים במפקדים, </w:t>
      </w:r>
      <w:bookmarkStart w:id="25820" w:name="_ETM_Q56_630945"/>
      <w:bookmarkEnd w:id="25820"/>
      <w:r>
        <w:rPr>
          <w:rFonts w:hint="cs"/>
          <w:rtl/>
          <w:lang w:eastAsia="he-IL"/>
        </w:rPr>
        <w:t>אז גם את זה ראינו. אז נכשלתם בביטחון.</w:t>
      </w:r>
    </w:p>
    <w:p w:rsidR="000F4DFE" w:rsidRPr="002E0701" w:rsidRDefault="000F4DFE" w:rsidP="008F1584">
      <w:pPr>
        <w:rPr>
          <w:rtl/>
          <w:lang w:eastAsia="he-IL"/>
        </w:rPr>
      </w:pPr>
    </w:p>
    <w:p w:rsidR="000F4DFE" w:rsidRDefault="000F4DFE" w:rsidP="008F1584">
      <w:pPr>
        <w:rPr>
          <w:rtl/>
          <w:lang w:eastAsia="he-IL"/>
        </w:rPr>
      </w:pPr>
      <w:r>
        <w:rPr>
          <w:rFonts w:hint="cs"/>
          <w:rtl/>
          <w:lang w:eastAsia="he-IL"/>
        </w:rPr>
        <w:t xml:space="preserve">אחר כך </w:t>
      </w:r>
      <w:bookmarkStart w:id="25821" w:name="_ETM_Q56_636450"/>
      <w:bookmarkEnd w:id="25821"/>
      <w:r>
        <w:rPr>
          <w:rFonts w:hint="cs"/>
          <w:rtl/>
          <w:lang w:eastAsia="he-IL"/>
        </w:rPr>
        <w:t xml:space="preserve">אני מסתכלת על ההיבט המשפטי, ואני רואה השתלטות של פוליטיקאים על בית משפט. לא טוב להם שהשופטים ישפטו דין צדק, </w:t>
      </w:r>
      <w:bookmarkStart w:id="25822" w:name="_ETM_Q56_644018"/>
      <w:bookmarkEnd w:id="25822"/>
      <w:r>
        <w:rPr>
          <w:rFonts w:hint="cs"/>
          <w:rtl/>
          <w:lang w:eastAsia="he-IL"/>
        </w:rPr>
        <w:t xml:space="preserve">צריך שהפוליטיקאים יכתיבו להם איך לשפוט. וגם בזה חוקי </w:t>
      </w:r>
      <w:bookmarkStart w:id="25823" w:name="_ETM_Q56_650598"/>
      <w:bookmarkStart w:id="25824" w:name="_ETM_Q56_650770"/>
      <w:r>
        <w:rPr>
          <w:rFonts w:hint="cs"/>
          <w:rtl/>
          <w:lang w:eastAsia="he-IL"/>
        </w:rPr>
        <w:t>קומבינה</w:t>
      </w:r>
      <w:bookmarkEnd w:id="25823"/>
      <w:bookmarkEnd w:id="25824"/>
      <w:r>
        <w:rPr>
          <w:rFonts w:hint="cs"/>
          <w:rtl/>
          <w:lang w:eastAsia="he-IL"/>
        </w:rPr>
        <w:t xml:space="preserve">, </w:t>
      </w:r>
      <w:bookmarkStart w:id="25825" w:name="_ETM_Q56_649173"/>
      <w:bookmarkEnd w:id="25825"/>
      <w:r>
        <w:rPr>
          <w:rFonts w:hint="cs"/>
          <w:rtl/>
          <w:lang w:eastAsia="he-IL"/>
        </w:rPr>
        <w:t xml:space="preserve">עוקף דרעי ועוקף בג"ץ והגבלת מרחב הפעולה של חיילים בגלל </w:t>
      </w:r>
      <w:bookmarkStart w:id="25826" w:name="_ETM_Q56_657437"/>
      <w:bookmarkEnd w:id="25826"/>
      <w:r>
        <w:rPr>
          <w:rFonts w:hint="cs"/>
          <w:rtl/>
          <w:lang w:eastAsia="he-IL"/>
        </w:rPr>
        <w:t xml:space="preserve">השטויות שלהם. נכשל. </w:t>
      </w:r>
    </w:p>
    <w:p w:rsidR="000F4DFE" w:rsidRDefault="000F4DFE" w:rsidP="008F1584">
      <w:pPr>
        <w:rPr>
          <w:rtl/>
          <w:lang w:eastAsia="he-IL"/>
        </w:rPr>
      </w:pPr>
      <w:bookmarkStart w:id="25827" w:name="_ETM_Q56_658468"/>
      <w:bookmarkStart w:id="25828" w:name="_ETM_Q56_658553"/>
      <w:bookmarkEnd w:id="25827"/>
      <w:bookmarkEnd w:id="25828"/>
    </w:p>
    <w:p w:rsidR="000F4DFE" w:rsidRDefault="000F4DFE" w:rsidP="008F1584">
      <w:pPr>
        <w:rPr>
          <w:rtl/>
          <w:lang w:eastAsia="he-IL"/>
        </w:rPr>
      </w:pPr>
      <w:bookmarkStart w:id="25829" w:name="_ETM_Q56_658644"/>
      <w:bookmarkStart w:id="25830" w:name="_ETM_Q56_658724"/>
      <w:bookmarkEnd w:id="25829"/>
      <w:bookmarkEnd w:id="25830"/>
      <w:r>
        <w:rPr>
          <w:rFonts w:hint="cs"/>
          <w:rtl/>
          <w:lang w:eastAsia="he-IL"/>
        </w:rPr>
        <w:lastRenderedPageBreak/>
        <w:t xml:space="preserve">מסתכלת על הכלכלי </w:t>
      </w:r>
      <w:r>
        <w:rPr>
          <w:rtl/>
          <w:lang w:eastAsia="he-IL"/>
        </w:rPr>
        <w:t>–</w:t>
      </w:r>
      <w:r>
        <w:rPr>
          <w:rFonts w:hint="cs"/>
          <w:rtl/>
          <w:lang w:eastAsia="he-IL"/>
        </w:rPr>
        <w:t xml:space="preserve"> השקל נחלש,</w:t>
      </w:r>
      <w:bookmarkStart w:id="25831" w:name="_ETM_Q56_661150"/>
      <w:bookmarkEnd w:id="25831"/>
      <w:r>
        <w:rPr>
          <w:rFonts w:hint="cs"/>
          <w:rtl/>
          <w:lang w:eastAsia="he-IL"/>
        </w:rPr>
        <w:t xml:space="preserve"> אין כלכלן במדינת ישראל ובעולם שיגיד שהפעולות שנעשות הן </w:t>
      </w:r>
      <w:bookmarkStart w:id="25832" w:name="_ETM_Q56_665430"/>
      <w:bookmarkEnd w:id="25832"/>
      <w:r>
        <w:rPr>
          <w:rFonts w:hint="cs"/>
          <w:rtl/>
          <w:lang w:eastAsia="he-IL"/>
        </w:rPr>
        <w:t xml:space="preserve">תקינות. תקציב פייק </w:t>
      </w:r>
      <w:r>
        <w:rPr>
          <w:rtl/>
          <w:lang w:eastAsia="he-IL"/>
        </w:rPr>
        <w:t>–</w:t>
      </w:r>
      <w:r>
        <w:rPr>
          <w:rFonts w:hint="cs"/>
          <w:rtl/>
          <w:lang w:eastAsia="he-IL"/>
        </w:rPr>
        <w:t xml:space="preserve"> אף שר לא יודע להגיד מה </w:t>
      </w:r>
      <w:bookmarkStart w:id="25833" w:name="_ETM_Q56_669748"/>
      <w:bookmarkEnd w:id="25833"/>
      <w:r>
        <w:rPr>
          <w:rFonts w:hint="cs"/>
          <w:rtl/>
          <w:lang w:eastAsia="he-IL"/>
        </w:rPr>
        <w:t xml:space="preserve">התקציב שלו.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מסתכלת על הבין-לאומי </w:t>
      </w:r>
      <w:r>
        <w:rPr>
          <w:rtl/>
          <w:lang w:eastAsia="he-IL"/>
        </w:rPr>
        <w:t>–</w:t>
      </w:r>
      <w:r>
        <w:rPr>
          <w:rFonts w:hint="cs"/>
          <w:rtl/>
          <w:lang w:eastAsia="he-IL"/>
        </w:rPr>
        <w:t xml:space="preserve"> נכשל. רבים עם העמיתה הכי גדולה שיש לנו, עם ארצות הברית. </w:t>
      </w:r>
      <w:bookmarkStart w:id="25834" w:name="_ETM_Q56_679776"/>
      <w:bookmarkEnd w:id="25834"/>
    </w:p>
    <w:p w:rsidR="000F4DFE" w:rsidRDefault="000F4DFE" w:rsidP="008F1584">
      <w:pPr>
        <w:rPr>
          <w:rtl/>
          <w:lang w:eastAsia="he-IL"/>
        </w:rPr>
      </w:pPr>
      <w:bookmarkStart w:id="25835" w:name="_ETM_Q56_680116"/>
      <w:bookmarkStart w:id="25836" w:name="_ETM_Q56_680202"/>
      <w:bookmarkEnd w:id="25835"/>
      <w:bookmarkEnd w:id="25836"/>
    </w:p>
    <w:p w:rsidR="000F4DFE" w:rsidRDefault="000F4DFE" w:rsidP="008F1584">
      <w:pPr>
        <w:pStyle w:val="af6"/>
        <w:keepNext/>
        <w:rPr>
          <w:rtl/>
        </w:rPr>
      </w:pPr>
      <w:bookmarkStart w:id="25837" w:name="ET_yor_6253_32"/>
      <w:r w:rsidRPr="00903894">
        <w:rPr>
          <w:rStyle w:val="TagStyle"/>
          <w:rtl/>
        </w:rPr>
        <w:t xml:space="preserve"> &lt;&lt; יור &gt;&gt;</w:t>
      </w:r>
      <w:r w:rsidRPr="00C81FDB">
        <w:rPr>
          <w:rStyle w:val="TagStyle"/>
          <w:rtl/>
        </w:rPr>
        <w:t xml:space="preserve"> </w:t>
      </w:r>
      <w:r>
        <w:rPr>
          <w:rtl/>
        </w:rPr>
        <w:t>היו"ר משה טור פז:</w:t>
      </w:r>
      <w:r w:rsidRPr="00C81FDB">
        <w:rPr>
          <w:rStyle w:val="TagStyle"/>
          <w:rtl/>
        </w:rPr>
        <w:t xml:space="preserve"> </w:t>
      </w:r>
      <w:r w:rsidRPr="00903894">
        <w:rPr>
          <w:rStyle w:val="TagStyle"/>
          <w:rtl/>
        </w:rPr>
        <w:t>&lt;&lt; יור &gt;&gt;</w:t>
      </w:r>
      <w:r>
        <w:rPr>
          <w:rtl/>
        </w:rPr>
        <w:t xml:space="preserve">   </w:t>
      </w:r>
      <w:bookmarkEnd w:id="2583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נא לסיים. </w:t>
      </w:r>
    </w:p>
    <w:p w:rsidR="000F4DFE" w:rsidRDefault="000F4DFE" w:rsidP="008F1584">
      <w:pPr>
        <w:rPr>
          <w:rtl/>
          <w:lang w:eastAsia="he-IL"/>
        </w:rPr>
      </w:pPr>
    </w:p>
    <w:p w:rsidR="000F4DFE" w:rsidRPr="002E0701" w:rsidRDefault="000F4DFE" w:rsidP="008F1584">
      <w:pPr>
        <w:pStyle w:val="-"/>
        <w:keepNext/>
        <w:rPr>
          <w:rtl/>
        </w:rPr>
      </w:pPr>
      <w:bookmarkStart w:id="25838" w:name="ET_speakercontinue_5767_15"/>
      <w:r w:rsidRPr="00903894">
        <w:rPr>
          <w:rStyle w:val="TagStyle"/>
          <w:rtl/>
        </w:rPr>
        <w:t>&lt;&lt; דובר_המשך &gt;&gt;</w:t>
      </w:r>
      <w:r w:rsidRPr="002E0701">
        <w:rPr>
          <w:rStyle w:val="TagStyle"/>
          <w:rtl/>
        </w:rPr>
        <w:t xml:space="preserve"> </w:t>
      </w:r>
      <w:r w:rsidRPr="002E0701">
        <w:rPr>
          <w:rtl/>
        </w:rPr>
        <w:t>אורנה ברביבאי (יש עתיד):</w:t>
      </w:r>
      <w:r w:rsidRPr="002E0701">
        <w:rPr>
          <w:rStyle w:val="TagStyle"/>
          <w:rtl/>
        </w:rPr>
        <w:t xml:space="preserve"> </w:t>
      </w:r>
      <w:r w:rsidRPr="00903894">
        <w:rPr>
          <w:rStyle w:val="TagStyle"/>
          <w:rtl/>
        </w:rPr>
        <w:t>&lt;&lt; דובר_המשך &gt;&gt;</w:t>
      </w:r>
      <w:r w:rsidRPr="002E0701">
        <w:rPr>
          <w:rtl/>
        </w:rPr>
        <w:t xml:space="preserve">   </w:t>
      </w:r>
      <w:bookmarkEnd w:id="25838"/>
    </w:p>
    <w:p w:rsidR="000F4DFE" w:rsidRDefault="000F4DFE" w:rsidP="008F1584">
      <w:pPr>
        <w:pStyle w:val="KeepWithNext"/>
        <w:rPr>
          <w:rtl/>
          <w:lang w:eastAsia="he-IL"/>
        </w:rPr>
      </w:pPr>
    </w:p>
    <w:p w:rsidR="000F4DFE" w:rsidRDefault="000F4DFE" w:rsidP="008F1584">
      <w:pPr>
        <w:rPr>
          <w:rtl/>
          <w:lang w:eastAsia="he-IL"/>
        </w:rPr>
      </w:pPr>
      <w:bookmarkStart w:id="25839" w:name="_ETM_Q56_679738"/>
      <w:bookmarkStart w:id="25840" w:name="_ETM_Q56_679842"/>
      <w:bookmarkEnd w:id="25839"/>
      <w:bookmarkEnd w:id="25840"/>
      <w:r>
        <w:rPr>
          <w:rFonts w:hint="cs"/>
          <w:rtl/>
          <w:lang w:eastAsia="he-IL"/>
        </w:rPr>
        <w:t xml:space="preserve">מזרח תיכון </w:t>
      </w:r>
      <w:r>
        <w:rPr>
          <w:rtl/>
          <w:lang w:eastAsia="he-IL"/>
        </w:rPr>
        <w:t>–</w:t>
      </w:r>
      <w:r>
        <w:rPr>
          <w:rFonts w:hint="cs"/>
          <w:rtl/>
          <w:lang w:eastAsia="he-IL"/>
        </w:rPr>
        <w:t xml:space="preserve"> מצרים, ירדן, אומרים: עבדנו עליכם בעקבה. נכשל.</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התנהגות, בכל היבט שהוא </w:t>
      </w:r>
      <w:r>
        <w:rPr>
          <w:rtl/>
          <w:lang w:eastAsia="he-IL"/>
        </w:rPr>
        <w:t>–</w:t>
      </w:r>
      <w:r>
        <w:rPr>
          <w:rFonts w:hint="cs"/>
          <w:rtl/>
          <w:lang w:eastAsia="he-IL"/>
        </w:rPr>
        <w:t xml:space="preserve"> נכשל, נכשל, נכשל. </w:t>
      </w:r>
      <w:bookmarkStart w:id="25841" w:name="_ETM_Q56_690593"/>
      <w:bookmarkEnd w:id="25841"/>
    </w:p>
    <w:p w:rsidR="000F4DFE" w:rsidRPr="00C81FDB" w:rsidRDefault="000F4DFE" w:rsidP="008F1584">
      <w:pPr>
        <w:rPr>
          <w:rtl/>
          <w:lang w:eastAsia="he-IL"/>
        </w:rPr>
      </w:pPr>
      <w:bookmarkStart w:id="25842" w:name="_ETM_Q56_690894"/>
      <w:bookmarkStart w:id="25843" w:name="_ETM_Q56_691003"/>
      <w:bookmarkEnd w:id="25842"/>
      <w:bookmarkEnd w:id="25843"/>
    </w:p>
    <w:p w:rsidR="000F4DFE" w:rsidRDefault="000F4DFE" w:rsidP="008F1584">
      <w:pPr>
        <w:rPr>
          <w:rtl/>
          <w:lang w:eastAsia="he-IL"/>
        </w:rPr>
      </w:pPr>
      <w:bookmarkStart w:id="25844" w:name="_ETM_Q56_680307"/>
      <w:bookmarkStart w:id="25845" w:name="_ETM_Q56_680378"/>
      <w:bookmarkEnd w:id="25844"/>
      <w:bookmarkEnd w:id="25845"/>
      <w:r w:rsidRPr="002E0701">
        <w:rPr>
          <w:rFonts w:hint="cs"/>
          <w:rtl/>
          <w:lang w:eastAsia="he-IL"/>
        </w:rPr>
        <w:t xml:space="preserve">מה הצלחתם? מעוז לא יהיה סגן שר, </w:t>
      </w:r>
      <w:r>
        <w:rPr>
          <w:rFonts w:hint="cs"/>
          <w:rtl/>
          <w:lang w:eastAsia="he-IL"/>
        </w:rPr>
        <w:t xml:space="preserve">תודה לאל. אנחנו גם יכולים לגלות לו שאנחנו יכולים לוותר על השירות שלו בכנסת, לשוביניסט הגזען הזה. </w:t>
      </w:r>
    </w:p>
    <w:p w:rsidR="000F4DFE" w:rsidRDefault="000F4DFE" w:rsidP="008F1584">
      <w:pPr>
        <w:rPr>
          <w:rtl/>
          <w:lang w:eastAsia="he-IL"/>
        </w:rPr>
      </w:pPr>
    </w:p>
    <w:p w:rsidR="000F4DFE" w:rsidRDefault="000F4DFE" w:rsidP="008F1584">
      <w:pPr>
        <w:rPr>
          <w:rtl/>
          <w:lang w:eastAsia="he-IL"/>
        </w:rPr>
      </w:pPr>
      <w:r w:rsidRPr="002E0701">
        <w:rPr>
          <w:rFonts w:hint="cs"/>
          <w:rtl/>
          <w:lang w:eastAsia="he-IL"/>
        </w:rPr>
        <w:t>וגם</w:t>
      </w:r>
      <w:r>
        <w:rPr>
          <w:rFonts w:hint="cs"/>
          <w:rtl/>
          <w:lang w:eastAsia="he-IL"/>
        </w:rPr>
        <w:t xml:space="preserve"> </w:t>
      </w:r>
      <w:r w:rsidRPr="002E0701">
        <w:rPr>
          <w:rFonts w:hint="cs"/>
          <w:rtl/>
          <w:lang w:eastAsia="he-IL"/>
        </w:rPr>
        <w:t xml:space="preserve">כן באנגלית יש הצלחה </w:t>
      </w:r>
      <w:r>
        <w:rPr>
          <w:rFonts w:hint="cs"/>
          <w:rtl/>
          <w:lang w:eastAsia="he-IL"/>
        </w:rPr>
        <w:t xml:space="preserve">די </w:t>
      </w:r>
      <w:bookmarkStart w:id="25846" w:name="_ETM_Q56_704046"/>
      <w:bookmarkEnd w:id="25846"/>
      <w:r>
        <w:rPr>
          <w:rFonts w:hint="cs"/>
          <w:rtl/>
          <w:lang w:eastAsia="he-IL"/>
        </w:rPr>
        <w:t xml:space="preserve">מרובה, כי באנגלית מספרים </w:t>
      </w:r>
      <w:bookmarkStart w:id="25847" w:name="_ETM_Q56_707348"/>
      <w:bookmarkStart w:id="25848" w:name="_ETM_Q56_707487"/>
      <w:r>
        <w:rPr>
          <w:rFonts w:hint="cs"/>
          <w:rtl/>
          <w:lang w:eastAsia="he-IL"/>
        </w:rPr>
        <w:t>סיפור אחר</w:t>
      </w:r>
      <w:bookmarkEnd w:id="25847"/>
      <w:bookmarkEnd w:id="25848"/>
      <w:r>
        <w:rPr>
          <w:rFonts w:hint="cs"/>
          <w:rtl/>
          <w:lang w:eastAsia="he-IL"/>
        </w:rPr>
        <w:t xml:space="preserve">, רחוק מאוד ממה שקורה </w:t>
      </w:r>
      <w:bookmarkStart w:id="25849" w:name="_ETM_Q56_708028"/>
      <w:bookmarkEnd w:id="25849"/>
      <w:r>
        <w:rPr>
          <w:rFonts w:hint="cs"/>
          <w:rtl/>
          <w:lang w:eastAsia="he-IL"/>
        </w:rPr>
        <w:t>בפועל במציאות כאן</w:t>
      </w:r>
      <w:r w:rsidRPr="002E0701">
        <w:rPr>
          <w:rFonts w:hint="cs"/>
          <w:rtl/>
          <w:lang w:eastAsia="he-IL"/>
        </w:rPr>
        <w:t xml:space="preserve">. </w:t>
      </w:r>
      <w:r>
        <w:rPr>
          <w:rFonts w:hint="cs"/>
          <w:rtl/>
          <w:lang w:eastAsia="he-IL"/>
        </w:rPr>
        <w:t xml:space="preserve"> </w:t>
      </w:r>
    </w:p>
    <w:p w:rsidR="000F4DFE" w:rsidRDefault="000F4DFE" w:rsidP="008F1584">
      <w:pPr>
        <w:rPr>
          <w:rtl/>
          <w:lang w:eastAsia="he-IL"/>
        </w:rPr>
      </w:pPr>
    </w:p>
    <w:p w:rsidR="000F4DFE" w:rsidRPr="002E0701" w:rsidRDefault="000F4DFE" w:rsidP="008F1584">
      <w:pPr>
        <w:rPr>
          <w:rtl/>
          <w:lang w:eastAsia="he-IL"/>
        </w:rPr>
      </w:pPr>
      <w:r>
        <w:rPr>
          <w:rFonts w:hint="cs"/>
          <w:rtl/>
          <w:lang w:eastAsia="he-IL"/>
        </w:rPr>
        <w:t xml:space="preserve">נכשלתם, לכו הביתה. </w:t>
      </w:r>
    </w:p>
    <w:p w:rsidR="000F4DFE" w:rsidRDefault="000F4DFE" w:rsidP="008F1584">
      <w:pPr>
        <w:rPr>
          <w:rtl/>
          <w:lang w:eastAsia="he-IL"/>
        </w:rPr>
      </w:pPr>
    </w:p>
    <w:p w:rsidR="000F4DFE" w:rsidRDefault="000F4DFE" w:rsidP="008F1584">
      <w:pPr>
        <w:pStyle w:val="af6"/>
        <w:keepNext/>
        <w:rPr>
          <w:rtl/>
        </w:rPr>
      </w:pPr>
      <w:bookmarkStart w:id="25850" w:name="ET_yor_6253_33"/>
      <w:r w:rsidRPr="00903894">
        <w:rPr>
          <w:rStyle w:val="TagStyle"/>
          <w:rtl/>
        </w:rPr>
        <w:t xml:space="preserve"> &lt;&lt; יור &gt;&gt;</w:t>
      </w:r>
      <w:r w:rsidRPr="003D3144">
        <w:rPr>
          <w:rStyle w:val="TagStyle"/>
          <w:rtl/>
        </w:rPr>
        <w:t xml:space="preserve"> </w:t>
      </w:r>
      <w:r>
        <w:rPr>
          <w:rtl/>
        </w:rPr>
        <w:t>היו"ר משה טור פז:</w:t>
      </w:r>
      <w:r w:rsidRPr="003D3144">
        <w:rPr>
          <w:rStyle w:val="TagStyle"/>
          <w:rtl/>
        </w:rPr>
        <w:t xml:space="preserve"> </w:t>
      </w:r>
      <w:r w:rsidRPr="00903894">
        <w:rPr>
          <w:rStyle w:val="TagStyle"/>
          <w:rtl/>
        </w:rPr>
        <w:t>&lt;&lt; יור &gt;&gt;</w:t>
      </w:r>
      <w:r>
        <w:rPr>
          <w:rtl/>
        </w:rPr>
        <w:t xml:space="preserve">   </w:t>
      </w:r>
      <w:bookmarkEnd w:id="2585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 הכנסת זאב אלקין, לרשותך שלוש דקות, בבקשה. </w:t>
      </w:r>
    </w:p>
    <w:p w:rsidR="000F4DFE" w:rsidRDefault="000F4DFE" w:rsidP="008F1584">
      <w:pPr>
        <w:rPr>
          <w:rtl/>
          <w:lang w:eastAsia="he-IL"/>
        </w:rPr>
      </w:pPr>
      <w:bookmarkStart w:id="25851" w:name="_ETM_Q56_727411"/>
      <w:bookmarkStart w:id="25852" w:name="_ETM_Q56_727547"/>
      <w:bookmarkEnd w:id="25851"/>
      <w:bookmarkEnd w:id="25852"/>
    </w:p>
    <w:p w:rsidR="000F4DFE" w:rsidRDefault="000F4DFE" w:rsidP="008F1584">
      <w:pPr>
        <w:pStyle w:val="a4"/>
        <w:keepNext/>
        <w:rPr>
          <w:rtl/>
        </w:rPr>
      </w:pPr>
      <w:bookmarkStart w:id="25853" w:name="ET_speaker_4590_3"/>
      <w:r w:rsidRPr="002E15C0">
        <w:rPr>
          <w:rStyle w:val="TagStyle"/>
          <w:rtl/>
        </w:rPr>
        <w:t xml:space="preserve">&lt;&lt; דובר &gt;&gt; </w:t>
      </w:r>
      <w:bookmarkStart w:id="25854" w:name="_Toc128563830"/>
      <w:bookmarkStart w:id="25855" w:name="_Toc128564427"/>
      <w:r>
        <w:rPr>
          <w:rtl/>
        </w:rPr>
        <w:t>זאב אלקין (המחנה הממלכתי):</w:t>
      </w:r>
      <w:bookmarkEnd w:id="25854"/>
      <w:bookmarkEnd w:id="25855"/>
      <w:r w:rsidRPr="002E15C0">
        <w:rPr>
          <w:rStyle w:val="TagStyle"/>
          <w:rtl/>
        </w:rPr>
        <w:t xml:space="preserve"> &lt;&lt; דובר &gt;&gt;</w:t>
      </w:r>
      <w:r>
        <w:rPr>
          <w:rtl/>
        </w:rPr>
        <w:t xml:space="preserve">   </w:t>
      </w:r>
      <w:bookmarkEnd w:id="25853"/>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אדוני היושב-ראש, אדוני השר, חבריי חברי הכנסת, אני חייב להגיד שציפיתי, אדוני היושב-ראש, לראות פה את השר לביטחון לאומי מציג את החוק. זה לא שכל יום מגיע חוק מטעמו לכנסת, והוא גם לא ידוע כבן אדם שככה </w:t>
      </w:r>
      <w:bookmarkStart w:id="25856" w:name="_ETM_Q57_155815"/>
      <w:bookmarkEnd w:id="25856"/>
      <w:r>
        <w:rPr>
          <w:rFonts w:hint="cs"/>
          <w:rtl/>
          <w:lang w:eastAsia="he-IL"/>
        </w:rPr>
        <w:t xml:space="preserve">בורח מהבמות הציבוריות. נהפוך הוא. </w:t>
      </w:r>
    </w:p>
    <w:p w:rsidR="000F4DFE" w:rsidRDefault="000F4DFE" w:rsidP="008F1584">
      <w:pPr>
        <w:rPr>
          <w:rtl/>
          <w:lang w:eastAsia="he-IL"/>
        </w:rPr>
      </w:pPr>
    </w:p>
    <w:p w:rsidR="000F4DFE" w:rsidRDefault="000F4DFE" w:rsidP="008F1584">
      <w:pPr>
        <w:pStyle w:val="af5"/>
        <w:keepNext/>
        <w:rPr>
          <w:rtl/>
        </w:rPr>
      </w:pPr>
      <w:r w:rsidRPr="003A23FB">
        <w:rPr>
          <w:rStyle w:val="TagStyle"/>
          <w:rtl/>
        </w:rPr>
        <w:lastRenderedPageBreak/>
        <w:t xml:space="preserve"> &lt;&lt; קריאה &gt;&gt; </w:t>
      </w:r>
      <w:r>
        <w:rPr>
          <w:rtl/>
        </w:rPr>
        <w:t>אורנה ברביבאי (יש עתיד):</w:t>
      </w:r>
      <w:r w:rsidRPr="003A23FB">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הוא באביתר, קורא לכבד את החוק. </w:t>
      </w:r>
    </w:p>
    <w:p w:rsidR="000F4DFE" w:rsidRDefault="000F4DFE" w:rsidP="008F1584">
      <w:pPr>
        <w:rPr>
          <w:rtl/>
          <w:lang w:eastAsia="he-IL"/>
        </w:rPr>
      </w:pPr>
    </w:p>
    <w:p w:rsidR="000F4DFE" w:rsidRDefault="000F4DFE" w:rsidP="008F1584">
      <w:pPr>
        <w:pStyle w:val="-"/>
        <w:keepNext/>
        <w:rPr>
          <w:rtl/>
        </w:rPr>
      </w:pPr>
      <w:bookmarkStart w:id="25857" w:name="ET_speakercontinue_4590_4"/>
      <w:r w:rsidRPr="002E15C0">
        <w:rPr>
          <w:rStyle w:val="TagStyle"/>
          <w:rtl/>
        </w:rPr>
        <w:t xml:space="preserve"> &lt;&lt; דובר_המשך &gt;&gt; </w:t>
      </w:r>
      <w:r>
        <w:rPr>
          <w:rtl/>
        </w:rPr>
        <w:t>זאב אלקין (המחנה הממלכתי):</w:t>
      </w:r>
      <w:r w:rsidRPr="002E15C0">
        <w:rPr>
          <w:rStyle w:val="TagStyle"/>
          <w:rtl/>
        </w:rPr>
        <w:t xml:space="preserve"> &lt;&lt; דובר_המשך &gt;&gt;</w:t>
      </w:r>
      <w:r>
        <w:rPr>
          <w:rtl/>
        </w:rPr>
        <w:t xml:space="preserve">   </w:t>
      </w:r>
      <w:bookmarkEnd w:id="2585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אבל להפתעתי ראיתי שלדבר הזה </w:t>
      </w:r>
      <w:bookmarkStart w:id="25858" w:name="_ETM_Q57_165631"/>
      <w:bookmarkEnd w:id="25858"/>
      <w:r>
        <w:rPr>
          <w:rFonts w:hint="cs"/>
          <w:rtl/>
          <w:lang w:eastAsia="he-IL"/>
        </w:rPr>
        <w:t xml:space="preserve">אין לו זמן. ושאלתי את עצמי במה השר לביטחון לאומי עסוק ברגע </w:t>
      </w:r>
      <w:bookmarkStart w:id="25859" w:name="_ETM_Q57_173450"/>
      <w:bookmarkEnd w:id="25859"/>
      <w:r>
        <w:rPr>
          <w:rFonts w:hint="cs"/>
          <w:rtl/>
          <w:lang w:eastAsia="he-IL"/>
        </w:rPr>
        <w:t xml:space="preserve">זה, כי אני ראיתי שלהצבעות בכנסת אין לו זמן להגיע, כי הוא כועס. הפגישה שלו עם ראש הממשלה אני מניח שכבר הסתיימה, הדרמטית, ואנחנו לא זכינו לראות את זיו </w:t>
      </w:r>
      <w:bookmarkStart w:id="25860" w:name="_ETM_Q57_184980"/>
      <w:bookmarkEnd w:id="25860"/>
      <w:r>
        <w:rPr>
          <w:rFonts w:hint="cs"/>
          <w:rtl/>
          <w:lang w:eastAsia="he-IL"/>
        </w:rPr>
        <w:t xml:space="preserve">פניו. אבל הבעיה הגדולה היא בכלל אם עם ישראל זוכה לראות את זיו פניו, כי בתקופה האחרונה יש תחושה שאנחנו עוד מעט </w:t>
      </w:r>
      <w:bookmarkStart w:id="25861" w:name="_ETM_Q57_200430"/>
      <w:bookmarkEnd w:id="25861"/>
      <w:r>
        <w:rPr>
          <w:rFonts w:hint="cs"/>
          <w:rtl/>
          <w:lang w:eastAsia="he-IL"/>
        </w:rPr>
        <w:t xml:space="preserve">נצטרך לעסוק במשחק הזה, כמו משחק הילדים, מצא את איתמר. ובסופו של דבר כולנו זוכרים את קמפיין הבחירות, כולנו זוכרים את ההבטחות לבוחר ואת </w:t>
      </w:r>
      <w:bookmarkStart w:id="25862" w:name="_ETM_Q57_214255"/>
      <w:bookmarkEnd w:id="25862"/>
      <w:r>
        <w:rPr>
          <w:rFonts w:hint="cs"/>
          <w:rtl/>
          <w:lang w:eastAsia="he-IL"/>
        </w:rPr>
        <w:t xml:space="preserve">ההתלהבות האדירה, ומה קיבלנו? קיבלנו טרור שמשתולל פה על בסיס יום-יומי. לצערי גם היום נרשם כיום שחור של עוד אבדה, והשר לביטחון פנים איננו, לא קיים </w:t>
      </w:r>
      <w:r>
        <w:rPr>
          <w:rFonts w:hint="eastAsia"/>
          <w:rtl/>
          <w:lang w:eastAsia="he-IL"/>
        </w:rPr>
        <w:t>–</w:t>
      </w:r>
      <w:r>
        <w:rPr>
          <w:rFonts w:hint="cs"/>
          <w:rtl/>
          <w:lang w:eastAsia="he-IL"/>
        </w:rPr>
        <w:t xml:space="preserve"> ביטחון לאומי, </w:t>
      </w:r>
      <w:bookmarkStart w:id="25863" w:name="_ETM_Q57_230859"/>
      <w:bookmarkEnd w:id="25863"/>
      <w:r>
        <w:rPr>
          <w:rFonts w:hint="cs"/>
          <w:rtl/>
          <w:lang w:eastAsia="he-IL"/>
        </w:rPr>
        <w:t xml:space="preserve">סליחה; לא השר, אדוני היושב-ראש, וגם  לא הביטחון הלאומי. ובמצב כזה שאנחנו נמצאים בו, אני </w:t>
      </w:r>
      <w:bookmarkStart w:id="25864" w:name="_ETM_Q57_242709"/>
      <w:bookmarkEnd w:id="25864"/>
      <w:r>
        <w:rPr>
          <w:rFonts w:hint="cs"/>
          <w:rtl/>
          <w:lang w:eastAsia="he-IL"/>
        </w:rPr>
        <w:t>חושב שהמינימום מבחינתו של השר זה לפחות לבוא לכאן לכנסת כשהוא מביא חקיקה, להסביר אותה</w:t>
      </w:r>
      <w:bookmarkStart w:id="25865" w:name="_ETM_Q57_248278"/>
      <w:bookmarkEnd w:id="25865"/>
      <w:r>
        <w:rPr>
          <w:rFonts w:hint="cs"/>
          <w:rtl/>
          <w:lang w:eastAsia="he-IL"/>
        </w:rPr>
        <w:t xml:space="preserve">, להתייצב בפנינו, להסביר באיזו דרך הוא מתכוון להביא לנו ביטחון לאומי, והוא איננו. שותק, וכשמדבר עדיף שהיה שותק. וכשחברי מפלגתו מדברים </w:t>
      </w:r>
      <w:bookmarkStart w:id="25866" w:name="_ETM_Q57_263686"/>
      <w:bookmarkEnd w:id="25866"/>
      <w:r>
        <w:rPr>
          <w:rFonts w:hint="cs"/>
          <w:rtl/>
          <w:lang w:eastAsia="he-IL"/>
        </w:rPr>
        <w:t xml:space="preserve">ב-24 השעות האחרונות, גם נראה לי שחלקם עדיף שהיו שותקים. </w:t>
      </w:r>
    </w:p>
    <w:p w:rsidR="000F4DFE" w:rsidRDefault="000F4DFE" w:rsidP="008F1584">
      <w:pPr>
        <w:rPr>
          <w:rtl/>
          <w:lang w:eastAsia="he-IL"/>
        </w:rPr>
      </w:pPr>
      <w:bookmarkStart w:id="25867" w:name="_ETM_Q57_258839"/>
      <w:bookmarkStart w:id="25868" w:name="_ETM_Q57_258896"/>
      <w:bookmarkEnd w:id="25867"/>
      <w:bookmarkEnd w:id="25868"/>
    </w:p>
    <w:p w:rsidR="000F4DFE" w:rsidRDefault="000F4DFE" w:rsidP="008F1584">
      <w:pPr>
        <w:rPr>
          <w:rtl/>
          <w:lang w:eastAsia="he-IL"/>
        </w:rPr>
      </w:pPr>
      <w:bookmarkStart w:id="25869" w:name="_ETM_Q57_258978"/>
      <w:bookmarkStart w:id="25870" w:name="_ETM_Q57_259060"/>
      <w:bookmarkEnd w:id="25869"/>
      <w:bookmarkEnd w:id="25870"/>
      <w:r>
        <w:rPr>
          <w:rFonts w:hint="cs"/>
          <w:rtl/>
          <w:lang w:eastAsia="he-IL"/>
        </w:rPr>
        <w:t xml:space="preserve">אנחנו בכלל נמצאים, אדוני היושב-ראש, במצב מוזר. אני ראיתי למה השר לביטחון פנים באמת התייחס </w:t>
      </w:r>
      <w:r>
        <w:rPr>
          <w:rFonts w:hint="eastAsia"/>
          <w:rtl/>
          <w:lang w:eastAsia="he-IL"/>
        </w:rPr>
        <w:t>–</w:t>
      </w:r>
      <w:r>
        <w:rPr>
          <w:rFonts w:hint="cs"/>
          <w:rtl/>
          <w:lang w:eastAsia="he-IL"/>
        </w:rPr>
        <w:t xml:space="preserve"> להסכמות שאליהן מדינת ישראל הגיעה עם הפלסטינים </w:t>
      </w:r>
      <w:bookmarkStart w:id="25871" w:name="_ETM_Q57_283952"/>
      <w:bookmarkEnd w:id="25871"/>
      <w:r>
        <w:rPr>
          <w:rFonts w:hint="cs"/>
          <w:rtl/>
          <w:lang w:eastAsia="he-IL"/>
        </w:rPr>
        <w:t xml:space="preserve">תחת המטרייה האמריקנית ושל מדינות ערב אחרות. לזה הוא התייחס ואמר שזה לא יקרה. אני לא מבין פה משהו. אגב, </w:t>
      </w:r>
      <w:bookmarkStart w:id="25872" w:name="_ETM_Q57_293141"/>
      <w:bookmarkEnd w:id="25872"/>
      <w:r>
        <w:rPr>
          <w:rFonts w:hint="cs"/>
          <w:rtl/>
          <w:lang w:eastAsia="he-IL"/>
        </w:rPr>
        <w:t xml:space="preserve">לגופו של עניין, הוא צודק. זה שמדינת ישראל ביום </w:t>
      </w:r>
      <w:bookmarkStart w:id="25873" w:name="_ETM_Q57_297021"/>
      <w:bookmarkEnd w:id="25873"/>
      <w:r>
        <w:rPr>
          <w:rFonts w:hint="cs"/>
          <w:rtl/>
          <w:lang w:eastAsia="he-IL"/>
        </w:rPr>
        <w:t xml:space="preserve">של הפיגוע הולכת ומייצרת משוואה שכשלא בונים אז מותר לא לירות </w:t>
      </w:r>
      <w:bookmarkStart w:id="25874" w:name="_ETM_Q57_301519"/>
      <w:bookmarkEnd w:id="25874"/>
      <w:r>
        <w:rPr>
          <w:rFonts w:hint="cs"/>
          <w:rtl/>
          <w:lang w:eastAsia="he-IL"/>
        </w:rPr>
        <w:t xml:space="preserve">עלינו אבל כשנבנה אז כן מותר לירות עלינו </w:t>
      </w:r>
      <w:r>
        <w:rPr>
          <w:rFonts w:hint="eastAsia"/>
          <w:rtl/>
          <w:lang w:eastAsia="he-IL"/>
        </w:rPr>
        <w:t>–</w:t>
      </w:r>
      <w:r>
        <w:rPr>
          <w:rFonts w:hint="cs"/>
          <w:rtl/>
          <w:lang w:eastAsia="he-IL"/>
        </w:rPr>
        <w:t xml:space="preserve"> אני לא מבין איך הממשלה </w:t>
      </w:r>
      <w:bookmarkStart w:id="25875" w:name="_ETM_Q57_307175"/>
      <w:bookmarkEnd w:id="25875"/>
      <w:r>
        <w:rPr>
          <w:rFonts w:hint="cs"/>
          <w:rtl/>
          <w:lang w:eastAsia="he-IL"/>
        </w:rPr>
        <w:t xml:space="preserve">שקוראת לעצמה ממשלת ימין מסכימה עם כזאת משוואה. </w:t>
      </w:r>
    </w:p>
    <w:p w:rsidR="000F4DFE" w:rsidRDefault="000F4DFE" w:rsidP="008F1584">
      <w:pPr>
        <w:rPr>
          <w:rtl/>
          <w:lang w:eastAsia="he-IL"/>
        </w:rPr>
      </w:pPr>
    </w:p>
    <w:p w:rsidR="000F4DFE" w:rsidRDefault="000F4DFE" w:rsidP="008F1584">
      <w:pPr>
        <w:pStyle w:val="af6"/>
        <w:keepNext/>
        <w:rPr>
          <w:rtl/>
        </w:rPr>
      </w:pPr>
      <w:r w:rsidRPr="002E15C0">
        <w:rPr>
          <w:rStyle w:val="TagStyle"/>
          <w:rtl/>
        </w:rPr>
        <w:t xml:space="preserve"> &lt;&lt; יור &gt;&gt; </w:t>
      </w:r>
      <w:r>
        <w:rPr>
          <w:rtl/>
        </w:rPr>
        <w:t>היו"ר משה טור פז:</w:t>
      </w:r>
      <w:r w:rsidRPr="002E15C0">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נא לסיים. </w:t>
      </w:r>
    </w:p>
    <w:p w:rsidR="000F4DFE" w:rsidRDefault="000F4DFE" w:rsidP="008F1584">
      <w:pPr>
        <w:rPr>
          <w:rtl/>
          <w:lang w:eastAsia="he-IL"/>
        </w:rPr>
      </w:pPr>
    </w:p>
    <w:p w:rsidR="000F4DFE" w:rsidRDefault="000F4DFE" w:rsidP="008F1584">
      <w:pPr>
        <w:pStyle w:val="-"/>
        <w:keepNext/>
        <w:rPr>
          <w:rtl/>
        </w:rPr>
      </w:pPr>
      <w:r w:rsidRPr="002E15C0">
        <w:rPr>
          <w:rStyle w:val="TagStyle"/>
          <w:rtl/>
        </w:rPr>
        <w:t xml:space="preserve"> &lt;&lt; דובר_המשך &gt;&gt; </w:t>
      </w:r>
      <w:r>
        <w:rPr>
          <w:rtl/>
        </w:rPr>
        <w:t>זאב אלקין (המחנה הממלכתי):</w:t>
      </w:r>
      <w:r w:rsidRPr="002E15C0">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כבוד השר, מעניין אותי לדעת איך אתה חי בשלום עם </w:t>
      </w:r>
      <w:bookmarkStart w:id="25876" w:name="_ETM_Q57_317008"/>
      <w:bookmarkEnd w:id="25876"/>
      <w:r>
        <w:rPr>
          <w:rFonts w:hint="cs"/>
          <w:rtl/>
          <w:lang w:eastAsia="he-IL"/>
        </w:rPr>
        <w:t xml:space="preserve">המשוואה הזאת, שמדינת ישראל אומרת שכדי שלא יירו עלינו ולא יעודדו טרור אז אנחנו </w:t>
      </w:r>
      <w:bookmarkStart w:id="25877" w:name="_ETM_Q57_323521"/>
      <w:bookmarkEnd w:id="25877"/>
      <w:r>
        <w:rPr>
          <w:rFonts w:hint="cs"/>
          <w:rtl/>
          <w:lang w:eastAsia="he-IL"/>
        </w:rPr>
        <w:t xml:space="preserve">ארבעה חודשים לא נבנה. מה זה אומר, שבעוד ארבעה חודשים אם נחזור </w:t>
      </w:r>
      <w:bookmarkStart w:id="25878" w:name="_ETM_Q57_327563"/>
      <w:bookmarkEnd w:id="25878"/>
      <w:r>
        <w:rPr>
          <w:rFonts w:hint="cs"/>
          <w:rtl/>
          <w:lang w:eastAsia="he-IL"/>
        </w:rPr>
        <w:t xml:space="preserve">לבנות, אז מותר לירות עלינו? זו כרגע התפיסה החדשה </w:t>
      </w:r>
      <w:bookmarkStart w:id="25879" w:name="_ETM_Q57_332473"/>
      <w:bookmarkEnd w:id="25879"/>
      <w:r>
        <w:rPr>
          <w:rFonts w:hint="cs"/>
          <w:rtl/>
          <w:lang w:eastAsia="he-IL"/>
        </w:rPr>
        <w:t xml:space="preserve">של הימין. </w:t>
      </w:r>
    </w:p>
    <w:p w:rsidR="000F4DFE" w:rsidRDefault="000F4DFE" w:rsidP="008F1584">
      <w:pPr>
        <w:rPr>
          <w:rtl/>
          <w:lang w:eastAsia="he-IL"/>
        </w:rPr>
      </w:pPr>
    </w:p>
    <w:p w:rsidR="000F4DFE" w:rsidRDefault="000F4DFE" w:rsidP="008F1584">
      <w:pPr>
        <w:pStyle w:val="af6"/>
        <w:keepNext/>
        <w:rPr>
          <w:rtl/>
        </w:rPr>
      </w:pPr>
      <w:r w:rsidRPr="009F7D99">
        <w:rPr>
          <w:rStyle w:val="TagStyle"/>
          <w:rtl/>
        </w:rPr>
        <w:t xml:space="preserve"> &lt;&lt; יור &gt;&gt; </w:t>
      </w:r>
      <w:r>
        <w:rPr>
          <w:rtl/>
        </w:rPr>
        <w:t>היו"ר משה טור פז:</w:t>
      </w:r>
      <w:r w:rsidRPr="009F7D99">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w:t>
      </w:r>
    </w:p>
    <w:p w:rsidR="000F4DFE" w:rsidRPr="009F7D99" w:rsidRDefault="000F4DFE" w:rsidP="008F1584">
      <w:pPr>
        <w:rPr>
          <w:rtl/>
          <w:lang w:eastAsia="he-IL"/>
        </w:rPr>
      </w:pPr>
      <w:bookmarkStart w:id="25880" w:name="_ETM_Q57_337121"/>
      <w:bookmarkStart w:id="25881" w:name="_ETM_Q57_337281"/>
      <w:bookmarkEnd w:id="25880"/>
      <w:bookmarkEnd w:id="25881"/>
    </w:p>
    <w:p w:rsidR="000F4DFE" w:rsidRDefault="000F4DFE" w:rsidP="008F1584">
      <w:pPr>
        <w:pStyle w:val="af5"/>
        <w:keepNext/>
        <w:rPr>
          <w:rtl/>
        </w:rPr>
      </w:pPr>
      <w:bookmarkStart w:id="25882" w:name="ET_interruption_6463_16"/>
      <w:r w:rsidRPr="009F7D99">
        <w:rPr>
          <w:rStyle w:val="TagStyle"/>
          <w:rtl/>
        </w:rPr>
        <w:t xml:space="preserve"> &lt;&lt; קריאה &gt;&gt; </w:t>
      </w:r>
      <w:r>
        <w:rPr>
          <w:rtl/>
        </w:rPr>
        <w:t>השר לשוויון חברתי עמיחי שיקלי:</w:t>
      </w:r>
      <w:r w:rsidRPr="009F7D99">
        <w:rPr>
          <w:rStyle w:val="TagStyle"/>
          <w:rtl/>
        </w:rPr>
        <w:t xml:space="preserve"> &lt;&lt; קריאה &gt;&gt;</w:t>
      </w:r>
      <w:r>
        <w:rPr>
          <w:rtl/>
        </w:rPr>
        <w:t xml:space="preserve">   </w:t>
      </w:r>
      <w:bookmarkEnd w:id="2588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הממשלה אישרה 7,000 יחידות דיור, תשעה יישובים - </w:t>
      </w:r>
      <w:bookmarkStart w:id="25883" w:name="_ETM_Q57_339888"/>
      <w:bookmarkEnd w:id="25883"/>
      <w:r>
        <w:rPr>
          <w:rFonts w:hint="cs"/>
          <w:rtl/>
          <w:lang w:eastAsia="he-IL"/>
        </w:rPr>
        <w:t xml:space="preserve">- - </w:t>
      </w:r>
    </w:p>
    <w:p w:rsidR="000F4DFE" w:rsidRDefault="000F4DFE" w:rsidP="008F1584">
      <w:pPr>
        <w:rPr>
          <w:rtl/>
          <w:lang w:eastAsia="he-IL"/>
        </w:rPr>
      </w:pPr>
    </w:p>
    <w:p w:rsidR="000F4DFE" w:rsidRDefault="000F4DFE" w:rsidP="008F1584">
      <w:pPr>
        <w:pStyle w:val="-"/>
        <w:keepNext/>
        <w:rPr>
          <w:rtl/>
        </w:rPr>
      </w:pPr>
      <w:bookmarkStart w:id="25884" w:name="ET_speakercontinue_4590_7"/>
      <w:r w:rsidRPr="002E15C0">
        <w:rPr>
          <w:rStyle w:val="TagStyle"/>
          <w:rtl/>
        </w:rPr>
        <w:t xml:space="preserve"> &lt;&lt; דובר_המשך &gt;&gt; </w:t>
      </w:r>
      <w:r>
        <w:rPr>
          <w:rtl/>
        </w:rPr>
        <w:t>זאב אלקין (המחנה הממלכתי):</w:t>
      </w:r>
      <w:r w:rsidRPr="002E15C0">
        <w:rPr>
          <w:rStyle w:val="TagStyle"/>
          <w:rtl/>
        </w:rPr>
        <w:t xml:space="preserve"> &lt;&lt; דובר_המשך &gt;&gt;</w:t>
      </w:r>
      <w:r>
        <w:rPr>
          <w:rtl/>
        </w:rPr>
        <w:t xml:space="preserve">   </w:t>
      </w:r>
      <w:bookmarkEnd w:id="2588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תבורך על זה. אבל כשדקה אחרי זה</w:t>
      </w:r>
      <w:bookmarkStart w:id="25885" w:name="_ETM_Q57_341793"/>
      <w:bookmarkEnd w:id="25885"/>
      <w:r>
        <w:rPr>
          <w:rFonts w:hint="cs"/>
          <w:rtl/>
          <w:lang w:eastAsia="he-IL"/>
        </w:rPr>
        <w:t>, ביום של הפיגוע היא הולכת ומבטיחה לפלסטינים</w:t>
      </w:r>
      <w:bookmarkStart w:id="25886" w:name="_ETM_Q57_345005"/>
      <w:bookmarkEnd w:id="25886"/>
      <w:r>
        <w:rPr>
          <w:rFonts w:hint="cs"/>
          <w:rtl/>
          <w:lang w:eastAsia="he-IL"/>
        </w:rPr>
        <w:t xml:space="preserve">: כדי שלא תעודדו טרור אנחנו מתחייבים בארבעה החודשים הקרובים לא לקדם בנייה - - </w:t>
      </w:r>
    </w:p>
    <w:p w:rsidR="000F4DFE" w:rsidRDefault="000F4DFE" w:rsidP="008F1584">
      <w:pPr>
        <w:rPr>
          <w:rtl/>
          <w:lang w:eastAsia="he-IL"/>
        </w:rPr>
      </w:pPr>
    </w:p>
    <w:p w:rsidR="000F4DFE" w:rsidRDefault="000F4DFE" w:rsidP="008F1584">
      <w:pPr>
        <w:pStyle w:val="af5"/>
        <w:keepNext/>
        <w:rPr>
          <w:rtl/>
        </w:rPr>
      </w:pPr>
      <w:r w:rsidRPr="009F7D99">
        <w:rPr>
          <w:rStyle w:val="TagStyle"/>
          <w:rtl/>
        </w:rPr>
        <w:t xml:space="preserve"> &lt;&lt; קריאה &gt;&gt; </w:t>
      </w:r>
      <w:r>
        <w:rPr>
          <w:rtl/>
        </w:rPr>
        <w:t>טלי גוטליב (הליכוד):</w:t>
      </w:r>
      <w:r w:rsidRPr="009F7D99">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אדוני היו"ר, זה טיעון שאף פעם לא שמענו. אף פעם לא שמענו. </w:t>
      </w:r>
    </w:p>
    <w:p w:rsidR="000F4DFE" w:rsidRDefault="000F4DFE" w:rsidP="008F1584">
      <w:pPr>
        <w:rPr>
          <w:rtl/>
          <w:lang w:eastAsia="he-IL"/>
        </w:rPr>
      </w:pPr>
    </w:p>
    <w:p w:rsidR="000F4DFE" w:rsidRDefault="000F4DFE" w:rsidP="008F1584">
      <w:pPr>
        <w:pStyle w:val="-"/>
        <w:keepNext/>
        <w:rPr>
          <w:rtl/>
        </w:rPr>
      </w:pPr>
      <w:r w:rsidRPr="002E15C0">
        <w:rPr>
          <w:rStyle w:val="TagStyle"/>
          <w:rtl/>
        </w:rPr>
        <w:t xml:space="preserve"> &lt;&lt; דובר_המשך &gt;&gt; </w:t>
      </w:r>
      <w:r>
        <w:rPr>
          <w:rtl/>
        </w:rPr>
        <w:t>זאב אלקין (המחנה הממלכתי):</w:t>
      </w:r>
      <w:r w:rsidRPr="002E15C0">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5887" w:name="_ETM_Q57_352562"/>
      <w:bookmarkStart w:id="25888" w:name="_ETM_Q57_352684"/>
      <w:bookmarkEnd w:id="25887"/>
      <w:bookmarkEnd w:id="25888"/>
      <w:r>
        <w:rPr>
          <w:rFonts w:hint="cs"/>
          <w:rtl/>
          <w:lang w:eastAsia="he-IL"/>
        </w:rPr>
        <w:t xml:space="preserve">- - זו נוסחה שמדינת </w:t>
      </w:r>
      <w:bookmarkStart w:id="25889" w:name="_ETM_Q57_356434"/>
      <w:bookmarkEnd w:id="25889"/>
      <w:r>
        <w:rPr>
          <w:rFonts w:hint="cs"/>
          <w:rtl/>
          <w:lang w:eastAsia="he-IL"/>
        </w:rPr>
        <w:t xml:space="preserve">ישראל בעבר לא הסכימה לה. וכל מי שמאמין בזה שבנייה </w:t>
      </w:r>
      <w:bookmarkStart w:id="25890" w:name="_ETM_Q57_361298"/>
      <w:bookmarkEnd w:id="25890"/>
      <w:r>
        <w:rPr>
          <w:rFonts w:hint="cs"/>
          <w:rtl/>
          <w:lang w:eastAsia="he-IL"/>
        </w:rPr>
        <w:t>בארץ ישראל זו זכות ולא מטבע עובר לסוחר - - -</w:t>
      </w:r>
    </w:p>
    <w:p w:rsidR="000F4DFE" w:rsidRDefault="000F4DFE" w:rsidP="008F1584">
      <w:pPr>
        <w:rPr>
          <w:rtl/>
          <w:lang w:eastAsia="he-IL"/>
        </w:rPr>
      </w:pPr>
    </w:p>
    <w:p w:rsidR="000F4DFE" w:rsidRDefault="000F4DFE" w:rsidP="008F1584">
      <w:pPr>
        <w:pStyle w:val="af5"/>
        <w:keepNext/>
        <w:rPr>
          <w:rtl/>
        </w:rPr>
      </w:pPr>
      <w:r w:rsidRPr="009F7D99">
        <w:rPr>
          <w:rStyle w:val="TagStyle"/>
          <w:rtl/>
        </w:rPr>
        <w:t xml:space="preserve"> &lt;&lt; קריאה &gt;&gt; </w:t>
      </w:r>
      <w:r>
        <w:rPr>
          <w:rtl/>
        </w:rPr>
        <w:t>טלי גוטליב (הליכוד):</w:t>
      </w:r>
      <w:r w:rsidRPr="009F7D99">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 - - אדוני השר - - - </w:t>
      </w:r>
    </w:p>
    <w:p w:rsidR="000F4DFE" w:rsidRDefault="000F4DFE" w:rsidP="008F1584">
      <w:pPr>
        <w:rPr>
          <w:rtl/>
          <w:lang w:eastAsia="he-IL"/>
        </w:rPr>
      </w:pPr>
    </w:p>
    <w:p w:rsidR="000F4DFE" w:rsidRDefault="000F4DFE" w:rsidP="008F1584">
      <w:pPr>
        <w:pStyle w:val="af6"/>
        <w:keepNext/>
        <w:rPr>
          <w:rtl/>
        </w:rPr>
      </w:pPr>
      <w:r w:rsidRPr="009F7D99">
        <w:rPr>
          <w:rStyle w:val="TagStyle"/>
          <w:rtl/>
        </w:rPr>
        <w:t xml:space="preserve"> &lt;&lt; יור &gt;&gt; </w:t>
      </w:r>
      <w:r>
        <w:rPr>
          <w:rtl/>
        </w:rPr>
        <w:t>היו"ר משה טור פז:</w:t>
      </w:r>
      <w:r w:rsidRPr="009F7D99">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נא לסיים. </w:t>
      </w:r>
      <w:bookmarkStart w:id="25891" w:name="_ETM_Q57_364441"/>
      <w:bookmarkEnd w:id="25891"/>
    </w:p>
    <w:p w:rsidR="000F4DFE" w:rsidRDefault="000F4DFE" w:rsidP="008F1584">
      <w:pPr>
        <w:rPr>
          <w:rtl/>
          <w:lang w:eastAsia="he-IL"/>
        </w:rPr>
      </w:pPr>
      <w:bookmarkStart w:id="25892" w:name="_ETM_Q57_364745"/>
      <w:bookmarkStart w:id="25893" w:name="_ETM_Q57_364846"/>
      <w:bookmarkEnd w:id="25892"/>
      <w:bookmarkEnd w:id="25893"/>
    </w:p>
    <w:p w:rsidR="000F4DFE" w:rsidRDefault="000F4DFE" w:rsidP="008F1584">
      <w:pPr>
        <w:pStyle w:val="-"/>
        <w:keepNext/>
        <w:rPr>
          <w:rtl/>
        </w:rPr>
      </w:pPr>
      <w:bookmarkStart w:id="25894" w:name="ET_speakercontinue_6361_21"/>
      <w:r w:rsidRPr="009F7D99">
        <w:rPr>
          <w:rStyle w:val="TagStyle"/>
          <w:rtl/>
        </w:rPr>
        <w:t xml:space="preserve"> &lt;&lt; דובר_המשך &gt;&gt; </w:t>
      </w:r>
      <w:r>
        <w:rPr>
          <w:rtl/>
        </w:rPr>
        <w:t>נאור שירי (יש עתיד):</w:t>
      </w:r>
      <w:r w:rsidRPr="009F7D99">
        <w:rPr>
          <w:rStyle w:val="TagStyle"/>
          <w:rtl/>
        </w:rPr>
        <w:t xml:space="preserve"> &lt;&lt; דובר_המשך &gt;&gt;</w:t>
      </w:r>
      <w:r>
        <w:rPr>
          <w:rtl/>
        </w:rPr>
        <w:t xml:space="preserve">   </w:t>
      </w:r>
      <w:bookmarkEnd w:id="25894"/>
    </w:p>
    <w:p w:rsidR="000F4DFE" w:rsidRDefault="000F4DFE" w:rsidP="008F1584">
      <w:pPr>
        <w:pStyle w:val="KeepWithNext"/>
        <w:rPr>
          <w:rtl/>
          <w:lang w:eastAsia="he-IL"/>
        </w:rPr>
      </w:pPr>
    </w:p>
    <w:p w:rsidR="000F4DFE" w:rsidRDefault="000F4DFE" w:rsidP="008F1584">
      <w:pPr>
        <w:rPr>
          <w:rtl/>
          <w:lang w:eastAsia="he-IL"/>
        </w:rPr>
      </w:pPr>
      <w:bookmarkStart w:id="25895" w:name="_ETM_Q57_366480"/>
      <w:bookmarkEnd w:id="25895"/>
      <w:r>
        <w:rPr>
          <w:rFonts w:hint="cs"/>
          <w:rtl/>
          <w:lang w:eastAsia="he-IL"/>
        </w:rPr>
        <w:t xml:space="preserve">כל מי שמאמין שבנייה בארץ ישראל זו זכות </w:t>
      </w:r>
      <w:bookmarkStart w:id="25896" w:name="_ETM_Q57_369519"/>
      <w:bookmarkEnd w:id="25896"/>
      <w:r>
        <w:rPr>
          <w:rFonts w:hint="cs"/>
          <w:rtl/>
          <w:lang w:eastAsia="he-IL"/>
        </w:rPr>
        <w:t xml:space="preserve">ולא מטבע עובר לסוחר חייב לשאול את עצמו, כשהוא מייצר </w:t>
      </w:r>
      <w:bookmarkStart w:id="25897" w:name="_ETM_Q57_373802"/>
      <w:bookmarkEnd w:id="25897"/>
      <w:r>
        <w:rPr>
          <w:rFonts w:hint="cs"/>
          <w:rtl/>
          <w:lang w:eastAsia="he-IL"/>
        </w:rPr>
        <w:t xml:space="preserve">כזאת נוסחה, מה יקרה ביום שהוא כן ירצה לבנות ואיך בדיוק אז נסביר שכשהסכמנו </w:t>
      </w:r>
      <w:r>
        <w:rPr>
          <w:rFonts w:hint="cs"/>
          <w:rtl/>
          <w:lang w:eastAsia="he-IL"/>
        </w:rPr>
        <w:lastRenderedPageBreak/>
        <w:t xml:space="preserve">שאם לא בונים אז לא יורים </w:t>
      </w:r>
      <w:bookmarkStart w:id="25898" w:name="_ETM_Q57_382740"/>
      <w:bookmarkEnd w:id="25898"/>
      <w:r>
        <w:rPr>
          <w:rFonts w:hint="cs"/>
          <w:rtl/>
          <w:lang w:eastAsia="he-IL"/>
        </w:rPr>
        <w:t xml:space="preserve">אז יוצא לכאורה שכשבונים אז מותר לירות עלינו. ואוי ואבוי שהגענו לרגעים האלה. ודווקא בנושא הזה הייתי שמח לשמוע מה יש לשר לביטחון לאומי להגיד לא </w:t>
      </w:r>
      <w:bookmarkStart w:id="25899" w:name="_ETM_Q57_392695"/>
      <w:bookmarkEnd w:id="25899"/>
      <w:r>
        <w:rPr>
          <w:rFonts w:hint="cs"/>
          <w:rtl/>
          <w:lang w:eastAsia="he-IL"/>
        </w:rPr>
        <w:t xml:space="preserve">רק כטוקבקיסט אלא כשר בכיר בקבינט. תודה. </w:t>
      </w:r>
    </w:p>
    <w:p w:rsidR="000F4DFE" w:rsidRDefault="000F4DFE" w:rsidP="008F1584">
      <w:pPr>
        <w:rPr>
          <w:rtl/>
          <w:lang w:eastAsia="he-IL"/>
        </w:rPr>
      </w:pPr>
    </w:p>
    <w:p w:rsidR="000F4DFE" w:rsidRDefault="000F4DFE" w:rsidP="008F1584">
      <w:pPr>
        <w:pStyle w:val="af6"/>
        <w:keepNext/>
        <w:rPr>
          <w:rtl/>
        </w:rPr>
      </w:pPr>
      <w:r w:rsidRPr="002E15C0">
        <w:rPr>
          <w:rStyle w:val="TagStyle"/>
          <w:rtl/>
        </w:rPr>
        <w:t xml:space="preserve"> &lt;&lt; יור &gt;&gt; </w:t>
      </w:r>
      <w:r>
        <w:rPr>
          <w:rtl/>
        </w:rPr>
        <w:t>היו"ר משה טור פז:</w:t>
      </w:r>
      <w:r w:rsidRPr="002E15C0">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חברת הכנסת פנינה תמנו, בבקשה, </w:t>
      </w:r>
      <w:bookmarkStart w:id="25900" w:name="_ETM_Q57_405880"/>
      <w:bookmarkEnd w:id="25900"/>
      <w:r>
        <w:rPr>
          <w:rFonts w:hint="cs"/>
          <w:rtl/>
          <w:lang w:eastAsia="he-IL"/>
        </w:rPr>
        <w:t xml:space="preserve">ואחריה </w:t>
      </w:r>
      <w:r>
        <w:rPr>
          <w:rtl/>
          <w:lang w:eastAsia="he-IL"/>
        </w:rPr>
        <w:t>–</w:t>
      </w:r>
      <w:r>
        <w:rPr>
          <w:rFonts w:hint="cs"/>
          <w:rtl/>
          <w:lang w:eastAsia="he-IL"/>
        </w:rPr>
        <w:t xml:space="preserve"> אני מכין אותך, חבר הכנסת שירי, שלא תהיה </w:t>
      </w:r>
      <w:bookmarkStart w:id="25901" w:name="_ETM_Q57_406468"/>
      <w:bookmarkEnd w:id="25901"/>
      <w:r>
        <w:rPr>
          <w:rFonts w:hint="cs"/>
          <w:rtl/>
          <w:lang w:eastAsia="he-IL"/>
        </w:rPr>
        <w:t xml:space="preserve">מופתע. </w:t>
      </w:r>
    </w:p>
    <w:p w:rsidR="000F4DFE" w:rsidRDefault="000F4DFE" w:rsidP="008F1584">
      <w:pPr>
        <w:rPr>
          <w:rtl/>
          <w:lang w:eastAsia="he-IL"/>
        </w:rPr>
      </w:pPr>
      <w:bookmarkStart w:id="25902" w:name="_ETM_Q57_408595"/>
      <w:bookmarkStart w:id="25903" w:name="_ETM_Q57_408698"/>
      <w:bookmarkEnd w:id="25902"/>
      <w:bookmarkEnd w:id="25903"/>
    </w:p>
    <w:p w:rsidR="000F4DFE" w:rsidRDefault="000F4DFE" w:rsidP="008F1584">
      <w:pPr>
        <w:pStyle w:val="af5"/>
        <w:keepNext/>
        <w:rPr>
          <w:rtl/>
        </w:rPr>
      </w:pPr>
      <w:r w:rsidRPr="00285B1F">
        <w:rPr>
          <w:rStyle w:val="TagStyle"/>
          <w:rtl/>
        </w:rPr>
        <w:t xml:space="preserve"> &lt;&lt; קריאה &gt;&gt; </w:t>
      </w:r>
      <w:r>
        <w:rPr>
          <w:rtl/>
        </w:rPr>
        <w:t>נאור שירי (יש עתיד):</w:t>
      </w:r>
      <w:r w:rsidRPr="00285B1F">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Pr="00285B1F" w:rsidRDefault="000F4DFE" w:rsidP="008F1584">
      <w:pPr>
        <w:rPr>
          <w:rtl/>
          <w:lang w:eastAsia="he-IL"/>
        </w:rPr>
      </w:pPr>
      <w:r>
        <w:rPr>
          <w:rFonts w:hint="cs"/>
          <w:rtl/>
          <w:lang w:eastAsia="he-IL"/>
        </w:rPr>
        <w:t xml:space="preserve">הפעם ראיתי. </w:t>
      </w:r>
    </w:p>
    <w:p w:rsidR="000F4DFE" w:rsidRDefault="000F4DFE" w:rsidP="008F1584">
      <w:pPr>
        <w:rPr>
          <w:rtl/>
          <w:lang w:eastAsia="he-IL"/>
        </w:rPr>
      </w:pPr>
    </w:p>
    <w:p w:rsidR="000F4DFE" w:rsidRDefault="000F4DFE" w:rsidP="008F1584">
      <w:pPr>
        <w:pStyle w:val="af6"/>
        <w:keepNext/>
        <w:rPr>
          <w:rtl/>
        </w:rPr>
      </w:pPr>
      <w:r w:rsidRPr="00B8369E">
        <w:rPr>
          <w:rStyle w:val="TagStyle"/>
          <w:rtl/>
        </w:rPr>
        <w:t xml:space="preserve"> &lt;&lt; יור &gt;&gt; </w:t>
      </w:r>
      <w:r>
        <w:rPr>
          <w:rtl/>
        </w:rPr>
        <w:t>היו"ר משה טור פז:</w:t>
      </w:r>
      <w:r w:rsidRPr="00B8369E">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5904" w:name="_ETM_Q57_415556"/>
      <w:bookmarkEnd w:id="25904"/>
      <w:r>
        <w:rPr>
          <w:rFonts w:hint="cs"/>
          <w:rtl/>
          <w:lang w:eastAsia="he-IL"/>
        </w:rPr>
        <w:t xml:space="preserve">לרשותך שלוש דקות, בבקשה. </w:t>
      </w:r>
    </w:p>
    <w:p w:rsidR="000F4DFE" w:rsidRPr="00B8369E" w:rsidRDefault="000F4DFE" w:rsidP="008F1584">
      <w:pPr>
        <w:rPr>
          <w:rtl/>
          <w:lang w:eastAsia="he-IL"/>
        </w:rPr>
      </w:pPr>
      <w:bookmarkStart w:id="25905" w:name="_ETM_Q57_415671"/>
      <w:bookmarkEnd w:id="25905"/>
    </w:p>
    <w:p w:rsidR="000F4DFE" w:rsidRDefault="000F4DFE" w:rsidP="008F1584">
      <w:pPr>
        <w:pStyle w:val="a4"/>
        <w:keepNext/>
        <w:rPr>
          <w:rtl/>
        </w:rPr>
      </w:pPr>
      <w:bookmarkStart w:id="25906" w:name="ET_speaker_5115_10"/>
      <w:r w:rsidRPr="002E15C0">
        <w:rPr>
          <w:rStyle w:val="TagStyle"/>
          <w:rtl/>
        </w:rPr>
        <w:t xml:space="preserve"> &lt;&lt; דובר &gt;&gt; </w:t>
      </w:r>
      <w:bookmarkStart w:id="25907" w:name="_Toc128563831"/>
      <w:bookmarkStart w:id="25908" w:name="_Toc128564428"/>
      <w:r>
        <w:rPr>
          <w:rtl/>
        </w:rPr>
        <w:t>פנינה תמנו (המחנה הממלכתי):</w:t>
      </w:r>
      <w:bookmarkEnd w:id="25907"/>
      <w:bookmarkEnd w:id="25908"/>
      <w:r w:rsidRPr="002E15C0">
        <w:rPr>
          <w:rStyle w:val="TagStyle"/>
          <w:rtl/>
        </w:rPr>
        <w:t xml:space="preserve"> &lt;&lt; דובר &gt;&gt;</w:t>
      </w:r>
      <w:r>
        <w:rPr>
          <w:rtl/>
        </w:rPr>
        <w:t xml:space="preserve">   </w:t>
      </w:r>
      <w:bookmarkEnd w:id="2590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אדוני היושב-ראש, כנסת נכבדה, אדוני השר לשוויון חברתי, אני חושבת שכדאי שתקשיב לדברים שאני רוצה לומר כי הצעת </w:t>
      </w:r>
      <w:bookmarkStart w:id="25909" w:name="_ETM_Q57_434261"/>
      <w:bookmarkEnd w:id="25909"/>
      <w:r>
        <w:rPr>
          <w:rFonts w:hint="cs"/>
          <w:rtl/>
          <w:lang w:eastAsia="he-IL"/>
        </w:rPr>
        <w:t xml:space="preserve">החוק הזאת הגיעה לממשלה הקודמת, שבה אני כיהנתי, והצבת מצלמות ביומטריות, בוא נקרא </w:t>
      </w:r>
      <w:bookmarkStart w:id="25910" w:name="_ETM_Q57_439877"/>
      <w:bookmarkEnd w:id="25910"/>
      <w:r>
        <w:rPr>
          <w:rFonts w:hint="cs"/>
          <w:rtl/>
          <w:lang w:eastAsia="he-IL"/>
        </w:rPr>
        <w:t xml:space="preserve">לזה, זה מצלמות ביומטריות שמחד יכולות להינעל על לוחית ובאמת לסייע </w:t>
      </w:r>
      <w:bookmarkStart w:id="25911" w:name="_ETM_Q57_446252"/>
      <w:bookmarkEnd w:id="25911"/>
      <w:r>
        <w:rPr>
          <w:rFonts w:hint="cs"/>
          <w:rtl/>
          <w:lang w:eastAsia="he-IL"/>
        </w:rPr>
        <w:t xml:space="preserve">בפשיעה, לסייע בטרור, אבל במקביל זה גם מצלמות שמזהות פנים. </w:t>
      </w:r>
      <w:bookmarkStart w:id="25912" w:name="_ETM_Q57_457688"/>
      <w:bookmarkStart w:id="25913" w:name="_ETM_Q57_457772"/>
      <w:bookmarkStart w:id="25914" w:name="_ETM_Q57_457810"/>
      <w:bookmarkStart w:id="25915" w:name="_ETM_Q57_457891"/>
      <w:bookmarkEnd w:id="25912"/>
      <w:bookmarkEnd w:id="25913"/>
      <w:bookmarkEnd w:id="25914"/>
      <w:bookmarkEnd w:id="25915"/>
      <w:r>
        <w:rPr>
          <w:rFonts w:hint="cs"/>
          <w:rtl/>
          <w:lang w:eastAsia="he-IL"/>
        </w:rPr>
        <w:t xml:space="preserve">עכשיו תשמע. במחקרים בין-לאומיים, כולל מחקרים בארץ, ולא הכחישו </w:t>
      </w:r>
      <w:bookmarkStart w:id="25916" w:name="_ETM_Q57_460527"/>
      <w:bookmarkEnd w:id="25916"/>
      <w:r>
        <w:rPr>
          <w:rFonts w:hint="cs"/>
          <w:rtl/>
          <w:lang w:eastAsia="he-IL"/>
        </w:rPr>
        <w:t xml:space="preserve">את זה במהלך הדיון גם גורמי המשטרה, כולל הרשות לסייבר, כולל </w:t>
      </w:r>
      <w:bookmarkStart w:id="25917" w:name="_ETM_Q57_464070"/>
      <w:bookmarkEnd w:id="25917"/>
      <w:r>
        <w:rPr>
          <w:rFonts w:hint="cs"/>
          <w:rtl/>
          <w:lang w:eastAsia="he-IL"/>
        </w:rPr>
        <w:t xml:space="preserve">הרשות להגנה על הפרטיות, המצלמות </w:t>
      </w:r>
      <w:r>
        <w:rPr>
          <w:rtl/>
          <w:lang w:eastAsia="he-IL"/>
        </w:rPr>
        <w:t>–</w:t>
      </w:r>
      <w:r>
        <w:rPr>
          <w:rFonts w:hint="cs"/>
          <w:rtl/>
          <w:lang w:eastAsia="he-IL"/>
        </w:rPr>
        <w:t xml:space="preserve"> תקשיבו טוב, חברי הכנסת </w:t>
      </w:r>
      <w:bookmarkStart w:id="25918" w:name="_ETM_Q57_468083"/>
      <w:bookmarkEnd w:id="25918"/>
      <w:r>
        <w:rPr>
          <w:rtl/>
          <w:lang w:eastAsia="he-IL"/>
        </w:rPr>
        <w:t>–</w:t>
      </w:r>
      <w:r>
        <w:rPr>
          <w:rFonts w:hint="cs"/>
          <w:rtl/>
          <w:lang w:eastAsia="he-IL"/>
        </w:rPr>
        <w:t xml:space="preserve"> טועות בכל מה שקשור לדגימת פנים של שחורים ואסיאתיים. בזמנו אני הגשתי ערר, אני לא נתתי </w:t>
      </w:r>
      <w:bookmarkStart w:id="25919" w:name="_ETM_Q57_479591"/>
      <w:bookmarkEnd w:id="25919"/>
      <w:r>
        <w:rPr>
          <w:rFonts w:hint="cs"/>
          <w:rtl/>
          <w:lang w:eastAsia="he-IL"/>
        </w:rPr>
        <w:t xml:space="preserve">לשר לביטחון הפנים עמר בר לב להעביר את החוק הזה, אני הגשתי ערר. </w:t>
      </w:r>
      <w:bookmarkStart w:id="25920" w:name="_ETM_Q57_484001"/>
      <w:bookmarkEnd w:id="25920"/>
      <w:r>
        <w:rPr>
          <w:rFonts w:hint="cs"/>
          <w:rtl/>
          <w:lang w:eastAsia="he-IL"/>
        </w:rPr>
        <w:t xml:space="preserve">לא נחיה במציאות שבה רוצים להכניס כלי טכנולוגי </w:t>
      </w:r>
      <w:r>
        <w:rPr>
          <w:rFonts w:hint="eastAsia"/>
          <w:rtl/>
          <w:lang w:eastAsia="he-IL"/>
        </w:rPr>
        <w:t>–</w:t>
      </w:r>
      <w:r>
        <w:rPr>
          <w:rFonts w:hint="cs"/>
          <w:rtl/>
          <w:lang w:eastAsia="he-IL"/>
        </w:rPr>
        <w:t xml:space="preserve"> שהוא באמת רוצה לסייע במאבק בעבריינות, במאבק בטרור</w:t>
      </w:r>
      <w:bookmarkStart w:id="25921" w:name="_ETM_Q57_495349"/>
      <w:bookmarkEnd w:id="25921"/>
      <w:r>
        <w:rPr>
          <w:rFonts w:hint="cs"/>
          <w:rtl/>
          <w:lang w:eastAsia="he-IL"/>
        </w:rPr>
        <w:t xml:space="preserve">, ואני בעד, אבל אומרים לנו שאין טכנולוגיה שמצליחה שלא להפלות שחורים ואסיאתיים ועושה טעות, היא יכולה להינעל על פרצוף מסוים של אותו מבצע העבירה ולשייך אותו במאגר לאדם אחר בגלל צבע העור. הם לא מצליחים להתגבר על </w:t>
      </w:r>
      <w:bookmarkStart w:id="25922" w:name="_ETM_Q57_515361"/>
      <w:bookmarkEnd w:id="25922"/>
      <w:r>
        <w:rPr>
          <w:rFonts w:hint="cs"/>
          <w:rtl/>
          <w:lang w:eastAsia="he-IL"/>
        </w:rPr>
        <w:t xml:space="preserve">הדבר הזה, כולל חברות שרוצות, כרגע, מנסות להתגבר טכנולוגית על הדבר הזה. לזה אני חושבת שאתם לא מודעים. אז </w:t>
      </w:r>
      <w:bookmarkStart w:id="25923" w:name="_ETM_Q57_525834"/>
      <w:bookmarkEnd w:id="25923"/>
      <w:r>
        <w:rPr>
          <w:rFonts w:hint="cs"/>
          <w:rtl/>
          <w:lang w:eastAsia="he-IL"/>
        </w:rPr>
        <w:t xml:space="preserve">השר לשוויון חברתי, החוק הזה עכשיו </w:t>
      </w:r>
      <w:r>
        <w:rPr>
          <w:rtl/>
          <w:lang w:eastAsia="he-IL"/>
        </w:rPr>
        <w:t>–</w:t>
      </w:r>
      <w:r>
        <w:rPr>
          <w:rFonts w:hint="cs"/>
          <w:rtl/>
          <w:lang w:eastAsia="he-IL"/>
        </w:rPr>
        <w:t xml:space="preserve"> אולי אתם תעבירו </w:t>
      </w:r>
      <w:bookmarkStart w:id="25924" w:name="_ETM_Q57_528775"/>
      <w:bookmarkEnd w:id="25924"/>
      <w:r>
        <w:rPr>
          <w:rFonts w:hint="cs"/>
          <w:rtl/>
          <w:lang w:eastAsia="he-IL"/>
        </w:rPr>
        <w:t xml:space="preserve">אותו, אבל אני אומרת לכם חד וחלק: דווקא כמי שמכירים היטב את המאבק באלימות משטרתית כלפי יוצאי אתיופיה, דווקא בשל </w:t>
      </w:r>
      <w:bookmarkStart w:id="25925" w:name="_ETM_Q57_538381"/>
      <w:bookmarkEnd w:id="25925"/>
      <w:r>
        <w:rPr>
          <w:rFonts w:hint="cs"/>
          <w:rtl/>
          <w:lang w:eastAsia="he-IL"/>
        </w:rPr>
        <w:t xml:space="preserve">כך שיוצאי אתיופיה סבלו שנים ארוכות מאפליה חמורה, שהובילה כמעט לקריסה של דור שלם, אני חושבת שאתה כשר לשוויון </w:t>
      </w:r>
      <w:bookmarkStart w:id="25926" w:name="_ETM_Q57_548607"/>
      <w:bookmarkEnd w:id="25926"/>
      <w:r>
        <w:rPr>
          <w:rFonts w:hint="cs"/>
          <w:rtl/>
          <w:lang w:eastAsia="he-IL"/>
        </w:rPr>
        <w:t xml:space="preserve">חברתי צריך לדרוש תשובות בעניין הזה. צריך </w:t>
      </w:r>
      <w:r>
        <w:rPr>
          <w:rFonts w:hint="cs"/>
          <w:rtl/>
          <w:lang w:eastAsia="he-IL"/>
        </w:rPr>
        <w:lastRenderedPageBreak/>
        <w:t xml:space="preserve">שהטכנולוגיה תיכנס רק לאחר שאנחנו מוודאים שהיא לא מפלה אנשים שחורים מול לבנים. יתרה מזאת, שימו לב שאין פה </w:t>
      </w:r>
      <w:bookmarkStart w:id="25927" w:name="_ETM_Q57_562156"/>
      <w:bookmarkEnd w:id="25927"/>
      <w:r>
        <w:rPr>
          <w:rFonts w:hint="cs"/>
          <w:rtl/>
          <w:lang w:eastAsia="he-IL"/>
        </w:rPr>
        <w:t xml:space="preserve">לא פיקוח של ועדת הפנים בכנסת, לא שופט, אין פה </w:t>
      </w:r>
      <w:bookmarkStart w:id="25928" w:name="_ETM_Q57_567399"/>
      <w:bookmarkEnd w:id="25928"/>
      <w:r>
        <w:rPr>
          <w:rFonts w:hint="cs"/>
          <w:rtl/>
          <w:lang w:eastAsia="he-IL"/>
        </w:rPr>
        <w:t xml:space="preserve">צו שופט. אנחנו מדברים על קצין משטרתי. צריך לוודא שכשמשתמשים בזה לצורך מאבק בעבריינות, שזה לא מוצב באותן שכונות, ואז יש לך פיקוח יתר במקומות מסוימים. הדברים האלה צריכים לבוא לידי ביטוי בחקיקה. החוק כרגע, כפי שהוא מונח </w:t>
      </w:r>
      <w:bookmarkStart w:id="25929" w:name="_ETM_Q57_591978"/>
      <w:bookmarkEnd w:id="25929"/>
      <w:r>
        <w:rPr>
          <w:rFonts w:hint="cs"/>
          <w:rtl/>
          <w:lang w:eastAsia="he-IL"/>
        </w:rPr>
        <w:t xml:space="preserve">- וחבל שהשר לביטחון לאומי לא נמצא כאן, כי אני </w:t>
      </w:r>
      <w:bookmarkStart w:id="25930" w:name="_ETM_Q57_596292"/>
      <w:bookmarkEnd w:id="25930"/>
      <w:r>
        <w:rPr>
          <w:rFonts w:hint="cs"/>
          <w:rtl/>
          <w:lang w:eastAsia="he-IL"/>
        </w:rPr>
        <w:t xml:space="preserve">בטוחה שהדברים האלה היו מעניינים אותו </w:t>
      </w:r>
      <w:r>
        <w:rPr>
          <w:rFonts w:hint="eastAsia"/>
          <w:rtl/>
          <w:lang w:eastAsia="he-IL"/>
        </w:rPr>
        <w:t>–</w:t>
      </w:r>
      <w:r>
        <w:rPr>
          <w:rFonts w:hint="cs"/>
          <w:rtl/>
          <w:lang w:eastAsia="he-IL"/>
        </w:rPr>
        <w:t xml:space="preserve"> </w:t>
      </w:r>
      <w:bookmarkStart w:id="25931" w:name="_ETM_Q57_576310"/>
      <w:bookmarkEnd w:id="25931"/>
      <w:r>
        <w:rPr>
          <w:rFonts w:hint="cs"/>
          <w:rtl/>
          <w:lang w:eastAsia="he-IL"/>
        </w:rPr>
        <w:t xml:space="preserve">החוק איך שהוא מונח עכשיו לא יכול לעבור </w:t>
      </w:r>
      <w:bookmarkStart w:id="25932" w:name="_ETM_Q57_600741"/>
      <w:bookmarkEnd w:id="25932"/>
      <w:r>
        <w:rPr>
          <w:rFonts w:hint="cs"/>
          <w:rtl/>
          <w:lang w:eastAsia="he-IL"/>
        </w:rPr>
        <w:t xml:space="preserve">בתצורה שלו. </w:t>
      </w:r>
    </w:p>
    <w:p w:rsidR="000F4DFE" w:rsidRDefault="000F4DFE" w:rsidP="008F1584">
      <w:pPr>
        <w:rPr>
          <w:rtl/>
          <w:lang w:eastAsia="he-IL"/>
        </w:rPr>
      </w:pPr>
    </w:p>
    <w:p w:rsidR="000F4DFE" w:rsidRDefault="000F4DFE" w:rsidP="008F1584">
      <w:pPr>
        <w:pStyle w:val="af6"/>
        <w:keepNext/>
        <w:rPr>
          <w:rtl/>
        </w:rPr>
      </w:pPr>
      <w:r w:rsidRPr="00111CDE">
        <w:rPr>
          <w:rStyle w:val="TagStyle"/>
          <w:rtl/>
        </w:rPr>
        <w:t xml:space="preserve"> &lt;&lt; יור &gt;&gt; </w:t>
      </w:r>
      <w:r>
        <w:rPr>
          <w:rtl/>
        </w:rPr>
        <w:t>היו"ר משה טור פז:</w:t>
      </w:r>
      <w:r w:rsidRPr="00111CDE">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נא לסיים. </w:t>
      </w:r>
    </w:p>
    <w:p w:rsidR="000F4DFE" w:rsidRDefault="000F4DFE" w:rsidP="008F1584">
      <w:pPr>
        <w:rPr>
          <w:rtl/>
          <w:lang w:eastAsia="he-IL"/>
        </w:rPr>
      </w:pPr>
    </w:p>
    <w:p w:rsidR="000F4DFE" w:rsidRDefault="000F4DFE" w:rsidP="008F1584">
      <w:pPr>
        <w:pStyle w:val="-"/>
        <w:keepNext/>
        <w:rPr>
          <w:rtl/>
        </w:rPr>
      </w:pPr>
      <w:bookmarkStart w:id="25933" w:name="ET_speakercontinue_5115_12"/>
      <w:r w:rsidRPr="00111CDE">
        <w:rPr>
          <w:rStyle w:val="TagStyle"/>
          <w:rtl/>
        </w:rPr>
        <w:t xml:space="preserve"> &lt;&lt; דובר_המשך &gt;&gt; </w:t>
      </w:r>
      <w:r>
        <w:rPr>
          <w:rtl/>
        </w:rPr>
        <w:t>פנינה תמנו (המחנה הממלכתי):</w:t>
      </w:r>
      <w:r w:rsidRPr="00111CDE">
        <w:rPr>
          <w:rStyle w:val="TagStyle"/>
          <w:rtl/>
        </w:rPr>
        <w:t xml:space="preserve"> &lt;&lt; דובר_המשך &gt;&gt;</w:t>
      </w:r>
      <w:r>
        <w:rPr>
          <w:rtl/>
        </w:rPr>
        <w:t xml:space="preserve">   </w:t>
      </w:r>
      <w:bookmarkEnd w:id="25933"/>
    </w:p>
    <w:p w:rsidR="000F4DFE" w:rsidRDefault="000F4DFE" w:rsidP="008F1584">
      <w:pPr>
        <w:pStyle w:val="KeepWithNext"/>
        <w:rPr>
          <w:rtl/>
          <w:lang w:eastAsia="he-IL"/>
        </w:rPr>
      </w:pPr>
    </w:p>
    <w:p w:rsidR="000F4DFE" w:rsidRDefault="000F4DFE" w:rsidP="008F1584">
      <w:pPr>
        <w:rPr>
          <w:rtl/>
          <w:lang w:eastAsia="he-IL"/>
        </w:rPr>
      </w:pPr>
      <w:bookmarkStart w:id="25934" w:name="_ETM_Q57_602654"/>
      <w:bookmarkStart w:id="25935" w:name="_ETM_Q57_602788"/>
      <w:bookmarkEnd w:id="25934"/>
      <w:bookmarkEnd w:id="25935"/>
      <w:r>
        <w:rPr>
          <w:rFonts w:hint="cs"/>
          <w:rtl/>
          <w:lang w:eastAsia="he-IL"/>
        </w:rPr>
        <w:t xml:space="preserve">ואני רוצה לומר לכם שמספיק שאתם עושים בגוגל "מצלמות </w:t>
      </w:r>
      <w:bookmarkStart w:id="25936" w:name="_ETM_Q57_607499"/>
      <w:bookmarkEnd w:id="25936"/>
      <w:r>
        <w:rPr>
          <w:rFonts w:hint="cs"/>
          <w:rtl/>
          <w:lang w:eastAsia="he-IL"/>
        </w:rPr>
        <w:t xml:space="preserve">ביומטריות" ומחפשים חדשות, אתם תקראו על זה, כי יש </w:t>
      </w:r>
      <w:bookmarkStart w:id="25937" w:name="_ETM_Q57_609225"/>
      <w:bookmarkEnd w:id="25937"/>
      <w:r>
        <w:rPr>
          <w:rFonts w:hint="cs"/>
          <w:rtl/>
          <w:lang w:eastAsia="he-IL"/>
        </w:rPr>
        <w:t xml:space="preserve">מדינות שהכניסו והחליטו להוציא את זה. החליטו להוציא את זה כתוצאה מזה שהעולם </w:t>
      </w:r>
      <w:bookmarkStart w:id="25938" w:name="_ETM_Q57_617969"/>
      <w:bookmarkEnd w:id="25938"/>
      <w:r>
        <w:rPr>
          <w:rFonts w:hint="cs"/>
          <w:rtl/>
          <w:lang w:eastAsia="he-IL"/>
        </w:rPr>
        <w:t xml:space="preserve">הוא לא רק לבן, יש גם אנשים כהי עור </w:t>
      </w:r>
      <w:bookmarkStart w:id="25939" w:name="_ETM_Q57_618848"/>
      <w:bookmarkEnd w:id="25939"/>
      <w:r>
        <w:rPr>
          <w:rFonts w:hint="cs"/>
          <w:rtl/>
          <w:lang w:eastAsia="he-IL"/>
        </w:rPr>
        <w:t xml:space="preserve">וגם בהם צריך לדעת להתחשב. תודה רבה. </w:t>
      </w:r>
    </w:p>
    <w:p w:rsidR="000F4DFE" w:rsidRDefault="000F4DFE" w:rsidP="008F1584">
      <w:pPr>
        <w:rPr>
          <w:rtl/>
          <w:lang w:eastAsia="he-IL"/>
        </w:rPr>
      </w:pPr>
    </w:p>
    <w:p w:rsidR="000F4DFE" w:rsidRDefault="000F4DFE" w:rsidP="008F1584">
      <w:pPr>
        <w:pStyle w:val="af6"/>
        <w:keepNext/>
        <w:rPr>
          <w:rtl/>
        </w:rPr>
      </w:pPr>
      <w:r w:rsidRPr="00111CDE">
        <w:rPr>
          <w:rStyle w:val="TagStyle"/>
          <w:rtl/>
        </w:rPr>
        <w:t xml:space="preserve"> &lt;&lt; יור &gt;&gt; </w:t>
      </w:r>
      <w:r>
        <w:rPr>
          <w:rtl/>
        </w:rPr>
        <w:t>היו"ר משה טור פז:</w:t>
      </w:r>
      <w:r w:rsidRPr="00111CDE">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 הכנסת נאור שירי, בבקשה. </w:t>
      </w:r>
    </w:p>
    <w:p w:rsidR="000F4DFE" w:rsidRDefault="000F4DFE" w:rsidP="008F1584">
      <w:pPr>
        <w:rPr>
          <w:rtl/>
          <w:lang w:eastAsia="he-IL"/>
        </w:rPr>
      </w:pPr>
    </w:p>
    <w:p w:rsidR="000F4DFE" w:rsidRDefault="000F4DFE" w:rsidP="008F1584">
      <w:pPr>
        <w:pStyle w:val="a4"/>
        <w:keepNext/>
        <w:rPr>
          <w:rtl/>
        </w:rPr>
      </w:pPr>
      <w:r w:rsidRPr="00111CDE">
        <w:rPr>
          <w:rStyle w:val="TagStyle"/>
          <w:rtl/>
        </w:rPr>
        <w:t xml:space="preserve"> &lt;&lt; דובר &gt;&gt; </w:t>
      </w:r>
      <w:bookmarkStart w:id="25940" w:name="_Toc128563832"/>
      <w:bookmarkStart w:id="25941" w:name="_Toc128564429"/>
      <w:r>
        <w:rPr>
          <w:rtl/>
        </w:rPr>
        <w:t>נאור שירי (יש עתיד):</w:t>
      </w:r>
      <w:bookmarkEnd w:id="25940"/>
      <w:bookmarkEnd w:id="25941"/>
      <w:r w:rsidRPr="00111CDE">
        <w:rPr>
          <w:rStyle w:val="TagStyle"/>
          <w:rtl/>
        </w:rPr>
        <w:t xml:space="preserve"> &lt;&lt; דובר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אדוני היושב-ראש, חבריי חברי הכנסת, נפתח בסיפור חצי מצחיק בנוגע למצלמות. </w:t>
      </w:r>
      <w:r>
        <w:rPr>
          <w:rFonts w:hint="cs"/>
          <w:lang w:eastAsia="he-IL"/>
        </w:rPr>
        <w:t>LPR</w:t>
      </w:r>
      <w:r>
        <w:rPr>
          <w:rFonts w:hint="cs"/>
          <w:rtl/>
          <w:lang w:eastAsia="he-IL"/>
        </w:rPr>
        <w:t xml:space="preserve">, נכון? זוהי הצעת החוק. קודם כול, רק לידע כללי, מי שמשלם על הקמת מערך המצלמות </w:t>
      </w:r>
      <w:r>
        <w:rPr>
          <w:rtl/>
          <w:lang w:eastAsia="he-IL"/>
        </w:rPr>
        <w:t>–</w:t>
      </w:r>
      <w:r>
        <w:rPr>
          <w:rFonts w:hint="cs"/>
          <w:rtl/>
          <w:lang w:eastAsia="he-IL"/>
        </w:rPr>
        <w:t xml:space="preserve"> אתם יודעים מי זה? הרשויות המקומיות. ידעתם את זה? אז </w:t>
      </w:r>
      <w:bookmarkStart w:id="25942" w:name="_ETM_Q57_667548"/>
      <w:bookmarkEnd w:id="25942"/>
      <w:r>
        <w:rPr>
          <w:rFonts w:hint="cs"/>
          <w:rtl/>
          <w:lang w:eastAsia="he-IL"/>
        </w:rPr>
        <w:t xml:space="preserve">יפה, הרשויות המקומיות משלמות על הקמת המערכת שבדרך כלל מוצבת באמת - - - </w:t>
      </w:r>
    </w:p>
    <w:p w:rsidR="000F4DFE" w:rsidRDefault="000F4DFE" w:rsidP="008F1584">
      <w:pPr>
        <w:rPr>
          <w:rtl/>
          <w:lang w:eastAsia="he-IL"/>
        </w:rPr>
      </w:pPr>
      <w:bookmarkStart w:id="25943" w:name="_ETM_Q57_636611"/>
      <w:bookmarkStart w:id="25944" w:name="_ETM_Q57_636735"/>
      <w:bookmarkEnd w:id="25943"/>
      <w:bookmarkEnd w:id="25944"/>
    </w:p>
    <w:p w:rsidR="000F4DFE" w:rsidRDefault="000F4DFE" w:rsidP="008F1584">
      <w:pPr>
        <w:pStyle w:val="af5"/>
        <w:keepNext/>
        <w:rPr>
          <w:rtl/>
        </w:rPr>
      </w:pPr>
      <w:bookmarkStart w:id="25945" w:name="ET_interruption_5084_24"/>
      <w:r w:rsidRPr="00B8369E">
        <w:rPr>
          <w:rStyle w:val="TagStyle"/>
          <w:rtl/>
        </w:rPr>
        <w:t xml:space="preserve"> &lt;&lt; קריאה &gt;&gt; </w:t>
      </w:r>
      <w:r>
        <w:rPr>
          <w:rtl/>
        </w:rPr>
        <w:t>מיקי לוי (יש עתיד):</w:t>
      </w:r>
      <w:r w:rsidRPr="00B8369E">
        <w:rPr>
          <w:rStyle w:val="TagStyle"/>
          <w:rtl/>
        </w:rPr>
        <w:t xml:space="preserve"> &lt;&lt; קריאה &gt;&gt;</w:t>
      </w:r>
      <w:r>
        <w:rPr>
          <w:rtl/>
        </w:rPr>
        <w:t xml:space="preserve">   </w:t>
      </w:r>
      <w:bookmarkEnd w:id="2594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לא מדויק. </w:t>
      </w:r>
    </w:p>
    <w:p w:rsidR="000F4DFE" w:rsidRDefault="000F4DFE" w:rsidP="008F1584">
      <w:pPr>
        <w:rPr>
          <w:rtl/>
          <w:lang w:eastAsia="he-IL"/>
        </w:rPr>
      </w:pPr>
    </w:p>
    <w:p w:rsidR="000F4DFE" w:rsidRDefault="000F4DFE" w:rsidP="008F1584">
      <w:pPr>
        <w:pStyle w:val="-"/>
        <w:keepNext/>
        <w:rPr>
          <w:rtl/>
        </w:rPr>
      </w:pPr>
      <w:r w:rsidRPr="00557C1C">
        <w:rPr>
          <w:rStyle w:val="TagStyle"/>
          <w:rtl/>
        </w:rPr>
        <w:t xml:space="preserve"> &lt;&lt; דובר_המשך &gt;&gt; </w:t>
      </w:r>
      <w:r>
        <w:rPr>
          <w:rtl/>
        </w:rPr>
        <w:t>נאור שירי (יש עתיד):</w:t>
      </w:r>
      <w:r w:rsidRPr="00557C1C">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למה לא מדויק?</w:t>
      </w:r>
    </w:p>
    <w:p w:rsidR="000F4DFE" w:rsidRDefault="000F4DFE" w:rsidP="008F1584">
      <w:pPr>
        <w:rPr>
          <w:rtl/>
          <w:lang w:eastAsia="he-IL"/>
        </w:rPr>
      </w:pPr>
      <w:bookmarkStart w:id="25946" w:name="_ETM_Q57_672944"/>
      <w:bookmarkStart w:id="25947" w:name="_ETM_Q57_673057"/>
      <w:bookmarkStart w:id="25948" w:name="_ETM_Q57_673632"/>
      <w:bookmarkEnd w:id="25946"/>
      <w:bookmarkEnd w:id="25947"/>
      <w:bookmarkEnd w:id="25948"/>
    </w:p>
    <w:p w:rsidR="000F4DFE" w:rsidRDefault="000F4DFE" w:rsidP="008F1584">
      <w:pPr>
        <w:pStyle w:val="af5"/>
        <w:keepNext/>
        <w:rPr>
          <w:rtl/>
        </w:rPr>
      </w:pPr>
      <w:bookmarkStart w:id="25949" w:name="_ETM_Q57_673755"/>
      <w:bookmarkEnd w:id="25949"/>
      <w:r w:rsidRPr="00B8369E">
        <w:rPr>
          <w:rStyle w:val="TagStyle"/>
          <w:rtl/>
        </w:rPr>
        <w:t xml:space="preserve">&lt;&lt; קריאה &gt;&gt; </w:t>
      </w:r>
      <w:r>
        <w:rPr>
          <w:rtl/>
        </w:rPr>
        <w:t>מיקי לוי (יש עתיד):</w:t>
      </w:r>
      <w:r w:rsidRPr="00B8369E">
        <w:rPr>
          <w:rStyle w:val="TagStyle"/>
          <w:rtl/>
        </w:rPr>
        <w:t xml:space="preserve"> &lt;&lt; קריאה &gt;&gt;</w:t>
      </w:r>
      <w:r>
        <w:rPr>
          <w:rtl/>
        </w:rPr>
        <w:t xml:space="preserve">   </w:t>
      </w:r>
    </w:p>
    <w:p w:rsidR="000F4DFE" w:rsidRPr="00557C1C" w:rsidRDefault="000F4DFE" w:rsidP="008F1584">
      <w:pPr>
        <w:rPr>
          <w:rtl/>
          <w:lang w:eastAsia="he-IL"/>
        </w:rPr>
      </w:pPr>
    </w:p>
    <w:p w:rsidR="000F4DFE" w:rsidRDefault="000F4DFE" w:rsidP="008F1584">
      <w:pPr>
        <w:rPr>
          <w:rtl/>
          <w:lang w:eastAsia="he-IL"/>
        </w:rPr>
      </w:pPr>
      <w:bookmarkStart w:id="25950" w:name="_ETM_Q57_641271"/>
      <w:bookmarkEnd w:id="25950"/>
      <w:r>
        <w:rPr>
          <w:rFonts w:hint="cs"/>
          <w:rtl/>
          <w:lang w:eastAsia="he-IL"/>
        </w:rPr>
        <w:t xml:space="preserve">כי המשרד לביטחון פנים, יש לו תקציב שאני לא זוכר היום מה הוא - - - </w:t>
      </w:r>
    </w:p>
    <w:p w:rsidR="000F4DFE" w:rsidRDefault="000F4DFE" w:rsidP="008F1584">
      <w:pPr>
        <w:rPr>
          <w:rtl/>
          <w:lang w:eastAsia="he-IL"/>
        </w:rPr>
      </w:pPr>
    </w:p>
    <w:p w:rsidR="000F4DFE" w:rsidRDefault="000F4DFE" w:rsidP="008F1584">
      <w:pPr>
        <w:pStyle w:val="-"/>
        <w:keepNext/>
        <w:rPr>
          <w:rtl/>
        </w:rPr>
      </w:pPr>
      <w:bookmarkStart w:id="25951" w:name="ET_speakercontinue_6361_26"/>
      <w:r w:rsidRPr="00557C1C">
        <w:rPr>
          <w:rStyle w:val="TagStyle"/>
          <w:rtl/>
        </w:rPr>
        <w:t xml:space="preserve"> &lt;&lt; דובר_המשך &gt;&gt; </w:t>
      </w:r>
      <w:r>
        <w:rPr>
          <w:rtl/>
        </w:rPr>
        <w:t>נאור שירי (יש עתיד):</w:t>
      </w:r>
      <w:r w:rsidRPr="00557C1C">
        <w:rPr>
          <w:rStyle w:val="TagStyle"/>
          <w:rtl/>
        </w:rPr>
        <w:t xml:space="preserve"> &lt;&lt; דובר_המשך &gt;&gt;</w:t>
      </w:r>
      <w:r>
        <w:rPr>
          <w:rtl/>
        </w:rPr>
        <w:t xml:space="preserve">   </w:t>
      </w:r>
      <w:bookmarkEnd w:id="2595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כן, הוא נותן אותו למענקים דרך המסגרת, וזה בדרך </w:t>
      </w:r>
      <w:bookmarkStart w:id="25952" w:name="_ETM_Q57_682339"/>
      <w:bookmarkEnd w:id="25952"/>
      <w:r>
        <w:rPr>
          <w:rFonts w:hint="cs"/>
          <w:rtl/>
          <w:lang w:eastAsia="he-IL"/>
        </w:rPr>
        <w:t xml:space="preserve">כלל מצ'ינג. </w:t>
      </w:r>
    </w:p>
    <w:p w:rsidR="000F4DFE" w:rsidRDefault="000F4DFE" w:rsidP="008F1584">
      <w:pPr>
        <w:rPr>
          <w:rtl/>
          <w:lang w:eastAsia="he-IL"/>
        </w:rPr>
      </w:pPr>
    </w:p>
    <w:p w:rsidR="000F4DFE" w:rsidRDefault="000F4DFE" w:rsidP="008F1584">
      <w:pPr>
        <w:pStyle w:val="af5"/>
        <w:keepNext/>
        <w:rPr>
          <w:rtl/>
        </w:rPr>
      </w:pPr>
      <w:r w:rsidRPr="00B8369E">
        <w:rPr>
          <w:rStyle w:val="TagStyle"/>
          <w:rtl/>
        </w:rPr>
        <w:t xml:space="preserve">&lt;&lt; קריאה &gt;&gt; </w:t>
      </w:r>
      <w:r>
        <w:rPr>
          <w:rtl/>
        </w:rPr>
        <w:t>מיקי לוי (יש עתיד):</w:t>
      </w:r>
      <w:r w:rsidRPr="00B8369E">
        <w:rPr>
          <w:rStyle w:val="TagStyle"/>
          <w:rtl/>
        </w:rPr>
        <w:t xml:space="preserve"> &lt;&lt; קריאה &gt;&gt;</w:t>
      </w:r>
      <w:r>
        <w:rPr>
          <w:rtl/>
        </w:rPr>
        <w:t xml:space="preserve">   </w:t>
      </w:r>
    </w:p>
    <w:p w:rsidR="000F4DFE" w:rsidRPr="00557C1C" w:rsidRDefault="000F4DFE" w:rsidP="008F1584">
      <w:pPr>
        <w:rPr>
          <w:rtl/>
          <w:lang w:eastAsia="he-IL"/>
        </w:rPr>
      </w:pPr>
    </w:p>
    <w:p w:rsidR="000F4DFE" w:rsidRDefault="000F4DFE" w:rsidP="008F1584">
      <w:pPr>
        <w:rPr>
          <w:rtl/>
          <w:lang w:eastAsia="he-IL"/>
        </w:rPr>
      </w:pPr>
      <w:r>
        <w:rPr>
          <w:rFonts w:hint="cs"/>
          <w:rtl/>
          <w:lang w:eastAsia="he-IL"/>
        </w:rPr>
        <w:t xml:space="preserve">80 מיליון שקל, ועושים שקל מול שקל. </w:t>
      </w:r>
    </w:p>
    <w:p w:rsidR="000F4DFE" w:rsidRDefault="000F4DFE" w:rsidP="008F1584">
      <w:pPr>
        <w:rPr>
          <w:rtl/>
          <w:lang w:eastAsia="he-IL"/>
        </w:rPr>
      </w:pPr>
    </w:p>
    <w:p w:rsidR="000F4DFE" w:rsidRDefault="000F4DFE" w:rsidP="008F1584">
      <w:pPr>
        <w:pStyle w:val="-"/>
        <w:keepNext/>
        <w:rPr>
          <w:rtl/>
        </w:rPr>
      </w:pPr>
      <w:bookmarkStart w:id="25953" w:name="ET_speakercontinue_6361_15"/>
      <w:r w:rsidRPr="00111CDE">
        <w:rPr>
          <w:rStyle w:val="TagStyle"/>
          <w:rtl/>
        </w:rPr>
        <w:t xml:space="preserve"> &lt;&lt; דובר_המשך &gt;&gt; </w:t>
      </w:r>
      <w:r>
        <w:rPr>
          <w:rtl/>
        </w:rPr>
        <w:t>נאור שירי (יש עתיד):</w:t>
      </w:r>
      <w:r w:rsidRPr="00111CDE">
        <w:rPr>
          <w:rStyle w:val="TagStyle"/>
          <w:rtl/>
        </w:rPr>
        <w:t xml:space="preserve"> &lt;&lt; דובר_המשך &gt;&gt;</w:t>
      </w:r>
      <w:r>
        <w:rPr>
          <w:rtl/>
        </w:rPr>
        <w:t xml:space="preserve">   </w:t>
      </w:r>
      <w:bookmarkEnd w:id="25953"/>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נכון, זה בדרך כלל מצ'ינג, אבל </w:t>
      </w:r>
      <w:bookmarkStart w:id="25954" w:name="_ETM_Q57_688498"/>
      <w:bookmarkEnd w:id="25954"/>
      <w:r>
        <w:rPr>
          <w:rFonts w:hint="cs"/>
          <w:rtl/>
          <w:lang w:eastAsia="he-IL"/>
        </w:rPr>
        <w:t xml:space="preserve">גם, לכמה רשויות, תלוי סוציו-אקונומי, ובכל מקרה זה בא על חשבון דברים אחרים, בסדר? אז נניח </w:t>
      </w:r>
      <w:bookmarkStart w:id="25955" w:name="_ETM_Q57_698019"/>
      <w:bookmarkEnd w:id="25955"/>
      <w:r>
        <w:rPr>
          <w:rFonts w:hint="cs"/>
          <w:rtl/>
          <w:lang w:eastAsia="he-IL"/>
        </w:rPr>
        <w:t xml:space="preserve">שאתה בוחר, יש סל שאתה בוחר, אבל בדרך כלל הרשויות המקומיות. תשמע סיפור </w:t>
      </w:r>
      <w:bookmarkStart w:id="25956" w:name="_ETM_Q57_703002"/>
      <w:bookmarkEnd w:id="25956"/>
      <w:r>
        <w:rPr>
          <w:rFonts w:hint="cs"/>
          <w:rtl/>
          <w:lang w:eastAsia="he-IL"/>
        </w:rPr>
        <w:t xml:space="preserve">מצחיק, דווקא יו"ר הכנסת לשעבר, מיקי, אולי זה יעניין אותך. </w:t>
      </w:r>
    </w:p>
    <w:p w:rsidR="000F4DFE" w:rsidRDefault="000F4DFE" w:rsidP="008F1584">
      <w:pPr>
        <w:rPr>
          <w:rtl/>
          <w:lang w:eastAsia="he-IL"/>
        </w:rPr>
      </w:pPr>
    </w:p>
    <w:p w:rsidR="000F4DFE" w:rsidRDefault="000F4DFE" w:rsidP="008F1584">
      <w:pPr>
        <w:pStyle w:val="af5"/>
        <w:keepNext/>
        <w:rPr>
          <w:rtl/>
        </w:rPr>
      </w:pPr>
      <w:r w:rsidRPr="00B8369E">
        <w:rPr>
          <w:rStyle w:val="TagStyle"/>
          <w:rtl/>
        </w:rPr>
        <w:t xml:space="preserve">&lt;&lt; קריאה &gt;&gt; </w:t>
      </w:r>
      <w:r>
        <w:rPr>
          <w:rtl/>
        </w:rPr>
        <w:t>מיקי לוי (יש עתיד):</w:t>
      </w:r>
      <w:r w:rsidRPr="00B8369E">
        <w:rPr>
          <w:rStyle w:val="TagStyle"/>
          <w:rtl/>
        </w:rPr>
        <w:t xml:space="preserve"> &lt;&lt; קריאה &gt;&gt;</w:t>
      </w:r>
      <w:r>
        <w:rPr>
          <w:rtl/>
        </w:rPr>
        <w:t xml:space="preserve">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אני מקשיב. </w:t>
      </w:r>
    </w:p>
    <w:p w:rsidR="000F4DFE" w:rsidRDefault="000F4DFE" w:rsidP="008F1584">
      <w:pPr>
        <w:rPr>
          <w:rtl/>
          <w:lang w:eastAsia="he-IL"/>
        </w:rPr>
      </w:pPr>
    </w:p>
    <w:p w:rsidR="000F4DFE" w:rsidRDefault="000F4DFE" w:rsidP="008F1584">
      <w:pPr>
        <w:pStyle w:val="-"/>
        <w:keepNext/>
        <w:rPr>
          <w:rtl/>
        </w:rPr>
      </w:pPr>
      <w:bookmarkStart w:id="25957" w:name="ET_speakercontinue_6361_16"/>
      <w:r w:rsidRPr="00111CDE">
        <w:rPr>
          <w:rStyle w:val="TagStyle"/>
          <w:rtl/>
        </w:rPr>
        <w:t xml:space="preserve"> &lt;&lt; דובר_המשך &gt;&gt; </w:t>
      </w:r>
      <w:r>
        <w:rPr>
          <w:rtl/>
        </w:rPr>
        <w:t>נאור שירי (יש עתיד):</w:t>
      </w:r>
      <w:r w:rsidRPr="00111CDE">
        <w:rPr>
          <w:rStyle w:val="TagStyle"/>
          <w:rtl/>
        </w:rPr>
        <w:t xml:space="preserve"> &lt;&lt; דובר_המשך &gt;&gt;</w:t>
      </w:r>
      <w:r>
        <w:rPr>
          <w:rtl/>
        </w:rPr>
        <w:t xml:space="preserve">   </w:t>
      </w:r>
      <w:bookmarkEnd w:id="25957"/>
    </w:p>
    <w:p w:rsidR="000F4DFE" w:rsidRDefault="000F4DFE" w:rsidP="008F1584">
      <w:pPr>
        <w:pStyle w:val="KeepWithNext"/>
        <w:rPr>
          <w:rtl/>
          <w:lang w:eastAsia="he-IL"/>
        </w:rPr>
      </w:pPr>
    </w:p>
    <w:p w:rsidR="000F4DFE" w:rsidRDefault="000F4DFE" w:rsidP="008F1584">
      <w:pPr>
        <w:rPr>
          <w:rtl/>
        </w:rPr>
      </w:pPr>
      <w:r>
        <w:rPr>
          <w:rFonts w:hint="cs"/>
          <w:rtl/>
          <w:lang w:eastAsia="he-IL"/>
        </w:rPr>
        <w:t xml:space="preserve">אני יודע, אני יודע. לפני שנה, שנה וחצי, </w:t>
      </w:r>
      <w:bookmarkStart w:id="25958" w:name="_ETM_Q57_710804"/>
      <w:bookmarkEnd w:id="25958"/>
      <w:r>
        <w:rPr>
          <w:rFonts w:hint="cs"/>
          <w:rtl/>
          <w:lang w:eastAsia="he-IL"/>
        </w:rPr>
        <w:t xml:space="preserve">בהיותי סגן ראש עיריית הוד השרון, הייתי מחזיק תיק </w:t>
      </w:r>
      <w:bookmarkStart w:id="25959" w:name="_ETM_Q57_715224"/>
      <w:bookmarkEnd w:id="25959"/>
      <w:r>
        <w:rPr>
          <w:rFonts w:hint="cs"/>
          <w:rtl/>
          <w:lang w:eastAsia="he-IL"/>
        </w:rPr>
        <w:t xml:space="preserve">הביטחון ובין היתר רכשנו מצלמות כאלה, מתוך עבודה משותפת וגם הנחה משותפת שאנחנו רוצים לתרום למאמץ, באמת, למיגור עבירות הפע"ר בעיר, בכלל במרחב. הוצבו </w:t>
      </w:r>
      <w:r>
        <w:rPr>
          <w:lang w:eastAsia="he-IL"/>
        </w:rPr>
        <w:t>x</w:t>
      </w:r>
      <w:r>
        <w:rPr>
          <w:rFonts w:hint="cs"/>
          <w:rtl/>
          <w:lang w:eastAsia="he-IL"/>
        </w:rPr>
        <w:t xml:space="preserve"> מצלמות, לא משנה. אתה יודע, אז אתה רואה את המצלמות, זה </w:t>
      </w:r>
      <w:bookmarkStart w:id="25960" w:name="_ETM_Q57_733920"/>
      <w:bookmarkEnd w:id="25960"/>
      <w:r>
        <w:rPr>
          <w:rFonts w:hint="cs"/>
          <w:rtl/>
          <w:lang w:eastAsia="he-IL"/>
        </w:rPr>
        <w:t xml:space="preserve">טוב, זה תורם לתחושת הביטחון האישי. אממה, אחרי איזה שמונה </w:t>
      </w:r>
      <w:bookmarkStart w:id="25961" w:name="_ETM_Q57_737270"/>
      <w:bookmarkEnd w:id="25961"/>
      <w:r>
        <w:rPr>
          <w:rFonts w:hint="cs"/>
          <w:rtl/>
          <w:lang w:eastAsia="he-IL"/>
        </w:rPr>
        <w:t xml:space="preserve">חודשים, תשעה חודשים, שהמצלמות מוצבות, אני לא זוכר באיזו סיטואציה, אתה יודע מה גילינו? שהמצלמות לא מצלמות. למה הן לא מצלמות? </w:t>
      </w:r>
      <w:bookmarkStart w:id="25962" w:name="_ETM_Q57_746295"/>
      <w:bookmarkEnd w:id="25962"/>
      <w:r>
        <w:rPr>
          <w:rFonts w:hint="cs"/>
          <w:rtl/>
          <w:lang w:eastAsia="he-IL"/>
        </w:rPr>
        <w:t xml:space="preserve">כי הן לא היו מחוברות למאגר הארצי שאמור כאילו לגבות </w:t>
      </w:r>
      <w:bookmarkStart w:id="25963" w:name="_ETM_Q57_752837"/>
      <w:bookmarkEnd w:id="25963"/>
      <w:r>
        <w:rPr>
          <w:rFonts w:hint="cs"/>
          <w:rtl/>
          <w:lang w:eastAsia="he-IL"/>
        </w:rPr>
        <w:t xml:space="preserve">ולשמור את הדאטה שהן צוברות. </w:t>
      </w:r>
      <w:bookmarkStart w:id="25964" w:name="TOR_Q58"/>
      <w:bookmarkStart w:id="25965" w:name="_ETM_Q58_6078"/>
      <w:bookmarkEnd w:id="25964"/>
      <w:bookmarkEnd w:id="25965"/>
      <w:r>
        <w:rPr>
          <w:rFonts w:hint="cs"/>
          <w:rtl/>
        </w:rPr>
        <w:t>אז זה סיפור מצחיק על מצלמות של</w:t>
      </w:r>
      <w:bookmarkStart w:id="25966" w:name="_ETM_Q58_154952"/>
      <w:bookmarkEnd w:id="25966"/>
      <w:r>
        <w:rPr>
          <w:rFonts w:hint="cs"/>
          <w:rtl/>
        </w:rPr>
        <w:t xml:space="preserve">א מצלמות כלום, ואף אחד לא טרח באמת גם </w:t>
      </w:r>
      <w:bookmarkStart w:id="25967" w:name="_ETM_Q58_159902"/>
      <w:bookmarkEnd w:id="25967"/>
      <w:r>
        <w:rPr>
          <w:rFonts w:hint="cs"/>
          <w:rtl/>
        </w:rPr>
        <w:t xml:space="preserve">לעדכן אותנו. גם גילינו על זה במפתיע, אז זה היה </w:t>
      </w:r>
      <w:bookmarkStart w:id="25968" w:name="_ETM_Q58_165755"/>
      <w:bookmarkEnd w:id="25968"/>
      <w:r>
        <w:rPr>
          <w:rFonts w:hint="cs"/>
          <w:rtl/>
        </w:rPr>
        <w:t>נחמד.</w:t>
      </w:r>
    </w:p>
    <w:p w:rsidR="000F4DFE" w:rsidRDefault="000F4DFE" w:rsidP="008F1584">
      <w:pPr>
        <w:rPr>
          <w:rtl/>
        </w:rPr>
      </w:pPr>
      <w:bookmarkStart w:id="25969" w:name="_ETM_Q58_166827"/>
      <w:bookmarkStart w:id="25970" w:name="_ETM_Q58_166919"/>
      <w:bookmarkEnd w:id="25969"/>
      <w:bookmarkEnd w:id="25970"/>
    </w:p>
    <w:p w:rsidR="000F4DFE" w:rsidRDefault="000F4DFE" w:rsidP="008F1584">
      <w:pPr>
        <w:rPr>
          <w:rtl/>
        </w:rPr>
      </w:pPr>
      <w:bookmarkStart w:id="25971" w:name="_ETM_Q58_166971"/>
      <w:bookmarkStart w:id="25972" w:name="_ETM_Q58_167038"/>
      <w:bookmarkEnd w:id="25971"/>
      <w:bookmarkEnd w:id="25972"/>
      <w:r>
        <w:rPr>
          <w:rFonts w:hint="cs"/>
          <w:rtl/>
        </w:rPr>
        <w:lastRenderedPageBreak/>
        <w:t xml:space="preserve">אני כן מתחבר לדברים שנאמרו על ידי חברת הכנסת פנינה תמנו, </w:t>
      </w:r>
      <w:bookmarkStart w:id="25973" w:name="_ETM_Q58_172062"/>
      <w:bookmarkEnd w:id="25973"/>
      <w:r>
        <w:rPr>
          <w:rFonts w:hint="cs"/>
          <w:rtl/>
        </w:rPr>
        <w:t xml:space="preserve">שכן, החוק צריך לייצר קצת יותר שקיפות, </w:t>
      </w:r>
      <w:bookmarkStart w:id="25974" w:name="_ETM_Q58_170614"/>
      <w:bookmarkEnd w:id="25974"/>
      <w:r>
        <w:rPr>
          <w:rFonts w:hint="cs"/>
          <w:rtl/>
        </w:rPr>
        <w:t xml:space="preserve">יותר בהירות, לגבי איזה עבירות עושים. כן הייתי מייעל או </w:t>
      </w:r>
      <w:bookmarkStart w:id="25975" w:name="_ETM_Q58_179416"/>
      <w:bookmarkEnd w:id="25975"/>
      <w:r>
        <w:rPr>
          <w:rFonts w:hint="cs"/>
          <w:rtl/>
        </w:rPr>
        <w:t xml:space="preserve">מכניס לפחות את הרשויות המקומיות כאיזה גורם, שאם כבר אנחנו </w:t>
      </w:r>
      <w:bookmarkStart w:id="25976" w:name="_ETM_Q58_180040"/>
      <w:bookmarkEnd w:id="25976"/>
      <w:r>
        <w:rPr>
          <w:rFonts w:hint="cs"/>
          <w:rtl/>
        </w:rPr>
        <w:t>משלמים על המצלמה, אז שיהיה לפחות עדכון</w:t>
      </w:r>
      <w:bookmarkStart w:id="25977" w:name="_ETM_Q58_185978"/>
      <w:bookmarkEnd w:id="25977"/>
      <w:r>
        <w:rPr>
          <w:rFonts w:hint="cs"/>
          <w:rtl/>
        </w:rPr>
        <w:t xml:space="preserve"> בכלל או חובת עדכון בנוגע </w:t>
      </w:r>
      <w:bookmarkStart w:id="25978" w:name="_ETM_Q58_191744"/>
      <w:bookmarkEnd w:id="25978"/>
      <w:r>
        <w:rPr>
          <w:rFonts w:hint="cs"/>
          <w:rtl/>
        </w:rPr>
        <w:t xml:space="preserve">למשטרה, כך שהמשטרה תבוא לעדכן את הרשות המקומית, ולא </w:t>
      </w:r>
      <w:bookmarkStart w:id="25979" w:name="_ETM_Q58_194003"/>
      <w:bookmarkEnd w:id="25979"/>
      <w:r>
        <w:rPr>
          <w:rFonts w:hint="cs"/>
          <w:rtl/>
        </w:rPr>
        <w:t xml:space="preserve">רק את הוועדה לביטחון לאומי </w:t>
      </w:r>
      <w:r>
        <w:rPr>
          <w:rtl/>
        </w:rPr>
        <w:t>–</w:t>
      </w:r>
      <w:r>
        <w:rPr>
          <w:rFonts w:hint="cs"/>
          <w:rtl/>
        </w:rPr>
        <w:t xml:space="preserve"> מה שמוזכר שם, אבל זו סקירה של פעם בשנה, והיא באמת </w:t>
      </w:r>
      <w:bookmarkStart w:id="25980" w:name="_ETM_Q58_199638"/>
      <w:bookmarkEnd w:id="25980"/>
      <w:r>
        <w:rPr>
          <w:rFonts w:hint="cs"/>
          <w:rtl/>
        </w:rPr>
        <w:t>מונה כמה עבירות ספציפיות, ולא את הכול.</w:t>
      </w:r>
    </w:p>
    <w:p w:rsidR="000F4DFE" w:rsidRDefault="000F4DFE" w:rsidP="008F1584">
      <w:pPr>
        <w:rPr>
          <w:rtl/>
        </w:rPr>
      </w:pPr>
      <w:bookmarkStart w:id="25981" w:name="_ETM_Q58_208767"/>
      <w:bookmarkStart w:id="25982" w:name="_ETM_Q58_208857"/>
      <w:bookmarkStart w:id="25983" w:name="_ETM_Q58_208959"/>
      <w:bookmarkEnd w:id="25981"/>
      <w:bookmarkEnd w:id="25982"/>
      <w:bookmarkEnd w:id="25983"/>
    </w:p>
    <w:p w:rsidR="000F4DFE" w:rsidRDefault="000F4DFE" w:rsidP="008F1584">
      <w:pPr>
        <w:rPr>
          <w:rtl/>
        </w:rPr>
      </w:pPr>
      <w:bookmarkStart w:id="25984" w:name="_ETM_Q58_209050"/>
      <w:bookmarkEnd w:id="25984"/>
      <w:r>
        <w:rPr>
          <w:rFonts w:hint="cs"/>
          <w:rtl/>
        </w:rPr>
        <w:t xml:space="preserve">האמת היא שהסיפור </w:t>
      </w:r>
      <w:bookmarkStart w:id="25985" w:name="_ETM_Q58_205959"/>
      <w:bookmarkEnd w:id="25985"/>
      <w:r>
        <w:rPr>
          <w:rFonts w:hint="cs"/>
          <w:rtl/>
        </w:rPr>
        <w:t xml:space="preserve">לקח לי את כל הזמן, ועוד רציתי לספר לכם קצת </w:t>
      </w:r>
      <w:bookmarkStart w:id="25986" w:name="_ETM_Q58_209278"/>
      <w:bookmarkEnd w:id="25986"/>
      <w:r>
        <w:rPr>
          <w:rFonts w:hint="cs"/>
          <w:rtl/>
        </w:rPr>
        <w:t xml:space="preserve">על הגיל הרך והפלופ שאני קורא לו </w:t>
      </w:r>
      <w:r>
        <w:rPr>
          <w:rFonts w:hint="eastAsia"/>
          <w:rtl/>
        </w:rPr>
        <w:t>– לא, זה שש שניות</w:t>
      </w:r>
      <w:r>
        <w:rPr>
          <w:rFonts w:hint="cs"/>
          <w:rtl/>
        </w:rPr>
        <w:t>,</w:t>
      </w:r>
      <w:r>
        <w:rPr>
          <w:rFonts w:hint="eastAsia"/>
          <w:rtl/>
        </w:rPr>
        <w:t xml:space="preserve"> ולא נעים לי.</w:t>
      </w:r>
    </w:p>
    <w:p w:rsidR="000F4DFE" w:rsidRDefault="000F4DFE" w:rsidP="008F1584">
      <w:pPr>
        <w:rPr>
          <w:rtl/>
        </w:rPr>
      </w:pPr>
      <w:bookmarkStart w:id="25987" w:name="_ETM_Q58_143066"/>
      <w:bookmarkStart w:id="25988" w:name="_ETM_Q58_143129"/>
      <w:bookmarkEnd w:id="25987"/>
      <w:bookmarkEnd w:id="25988"/>
    </w:p>
    <w:p w:rsidR="000F4DFE" w:rsidRDefault="000F4DFE" w:rsidP="008F1584">
      <w:pPr>
        <w:pStyle w:val="af6"/>
        <w:rPr>
          <w:rtl/>
        </w:rPr>
      </w:pPr>
      <w:bookmarkStart w:id="25989" w:name="_ETM_Q58_218522"/>
      <w:bookmarkStart w:id="25990" w:name="_ETM_Q58_218608"/>
      <w:bookmarkEnd w:id="25989"/>
      <w:bookmarkEnd w:id="25990"/>
      <w:r w:rsidRPr="00616136">
        <w:rPr>
          <w:rStyle w:val="TagStyle"/>
          <w:rtl/>
        </w:rPr>
        <w:t xml:space="preserve"> &lt;&lt; יור &gt;&gt;</w:t>
      </w:r>
      <w:r w:rsidRPr="0062734C">
        <w:rPr>
          <w:rStyle w:val="TagStyle"/>
          <w:rtl/>
        </w:rPr>
        <w:t xml:space="preserve"> </w:t>
      </w:r>
      <w:r>
        <w:rPr>
          <w:rtl/>
        </w:rPr>
        <w:t>היו"ר משה טור פז:</w:t>
      </w:r>
      <w:r w:rsidRPr="0062734C">
        <w:rPr>
          <w:rStyle w:val="TagStyle"/>
          <w:rtl/>
        </w:rPr>
        <w:t xml:space="preserve"> </w:t>
      </w:r>
      <w:r w:rsidRPr="00616136">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ניתן לך לספר - - -</w:t>
      </w:r>
    </w:p>
    <w:p w:rsidR="000F4DFE" w:rsidRDefault="000F4DFE" w:rsidP="008F1584">
      <w:pPr>
        <w:rPr>
          <w:rtl/>
          <w:lang w:eastAsia="he-IL"/>
        </w:rPr>
      </w:pPr>
      <w:bookmarkStart w:id="25991" w:name="_ETM_Q58_215718"/>
      <w:bookmarkStart w:id="25992" w:name="_ETM_Q58_215809"/>
      <w:bookmarkEnd w:id="25991"/>
      <w:bookmarkEnd w:id="25992"/>
    </w:p>
    <w:p w:rsidR="000F4DFE" w:rsidRDefault="000F4DFE" w:rsidP="008F1584">
      <w:pPr>
        <w:pStyle w:val="-"/>
        <w:rPr>
          <w:rtl/>
        </w:rPr>
      </w:pPr>
      <w:bookmarkStart w:id="25993" w:name="ET_speakercontinue_6361_7"/>
      <w:r w:rsidRPr="00616136">
        <w:rPr>
          <w:rStyle w:val="TagStyle"/>
          <w:rtl/>
        </w:rPr>
        <w:t xml:space="preserve"> &lt;&lt; דובר_המשך &gt;&gt;</w:t>
      </w:r>
      <w:r w:rsidRPr="0062734C">
        <w:rPr>
          <w:rStyle w:val="TagStyle"/>
          <w:rtl/>
        </w:rPr>
        <w:t xml:space="preserve"> </w:t>
      </w:r>
      <w:r>
        <w:rPr>
          <w:rtl/>
        </w:rPr>
        <w:t>נאור שירי (יש עתיד):</w:t>
      </w:r>
      <w:r w:rsidRPr="0062734C">
        <w:rPr>
          <w:rStyle w:val="TagStyle"/>
          <w:rtl/>
        </w:rPr>
        <w:t xml:space="preserve"> </w:t>
      </w:r>
      <w:r w:rsidRPr="00616136">
        <w:rPr>
          <w:rStyle w:val="TagStyle"/>
          <w:rtl/>
        </w:rPr>
        <w:t>&lt;&lt; דובר_המשך &gt;&gt;</w:t>
      </w:r>
      <w:r>
        <w:rPr>
          <w:rtl/>
        </w:rPr>
        <w:t xml:space="preserve">   </w:t>
      </w:r>
      <w:bookmarkEnd w:id="25993"/>
    </w:p>
    <w:p w:rsidR="000F4DFE" w:rsidRDefault="000F4DFE" w:rsidP="008F1584">
      <w:pPr>
        <w:pStyle w:val="KeepWithNext"/>
        <w:rPr>
          <w:rtl/>
          <w:lang w:eastAsia="he-IL"/>
        </w:rPr>
      </w:pPr>
    </w:p>
    <w:p w:rsidR="000F4DFE" w:rsidRDefault="000F4DFE" w:rsidP="008F1584">
      <w:pPr>
        <w:rPr>
          <w:rtl/>
          <w:lang w:eastAsia="he-IL"/>
        </w:rPr>
      </w:pPr>
      <w:bookmarkStart w:id="25994" w:name="_ETM_Q58_217451"/>
      <w:bookmarkEnd w:id="25994"/>
      <w:r>
        <w:rPr>
          <w:rFonts w:hint="cs"/>
          <w:rtl/>
          <w:lang w:eastAsia="he-IL"/>
        </w:rPr>
        <w:t>לא, לא. אני אחכה לפעם הבאה.</w:t>
      </w:r>
    </w:p>
    <w:p w:rsidR="000F4DFE" w:rsidRPr="0062734C" w:rsidRDefault="000F4DFE" w:rsidP="008F1584">
      <w:pPr>
        <w:rPr>
          <w:rtl/>
          <w:lang w:eastAsia="he-IL"/>
        </w:rPr>
      </w:pPr>
      <w:bookmarkStart w:id="25995" w:name="_ETM_Q58_219029"/>
      <w:bookmarkStart w:id="25996" w:name="_ETM_Q58_219120"/>
      <w:bookmarkEnd w:id="25995"/>
      <w:bookmarkEnd w:id="25996"/>
    </w:p>
    <w:p w:rsidR="000F4DFE" w:rsidRDefault="000F4DFE" w:rsidP="008F1584">
      <w:pPr>
        <w:pStyle w:val="af5"/>
        <w:rPr>
          <w:rtl/>
        </w:rPr>
      </w:pPr>
      <w:bookmarkStart w:id="25997" w:name="ET_interruption_5084_4"/>
      <w:r w:rsidRPr="00616136">
        <w:rPr>
          <w:rStyle w:val="TagStyle"/>
          <w:rtl/>
        </w:rPr>
        <w:t xml:space="preserve"> &lt;&lt; קריאה &gt;&gt;</w:t>
      </w:r>
      <w:r w:rsidRPr="00C905BD">
        <w:rPr>
          <w:rStyle w:val="TagStyle"/>
          <w:rtl/>
        </w:rPr>
        <w:t xml:space="preserve"> </w:t>
      </w:r>
      <w:r>
        <w:rPr>
          <w:rtl/>
        </w:rPr>
        <w:t>מיקי לוי (יש עתיד):</w:t>
      </w:r>
      <w:r w:rsidRPr="00C905BD">
        <w:rPr>
          <w:rStyle w:val="TagStyle"/>
          <w:rtl/>
        </w:rPr>
        <w:t xml:space="preserve"> </w:t>
      </w:r>
      <w:r w:rsidRPr="00616136">
        <w:rPr>
          <w:rStyle w:val="TagStyle"/>
          <w:rtl/>
        </w:rPr>
        <w:t>&lt;&lt; קריאה &gt;&gt;</w:t>
      </w:r>
      <w:r>
        <w:rPr>
          <w:rtl/>
        </w:rPr>
        <w:t xml:space="preserve">   </w:t>
      </w:r>
      <w:bookmarkEnd w:id="25997"/>
    </w:p>
    <w:p w:rsidR="000F4DFE" w:rsidRDefault="000F4DFE" w:rsidP="008F1584">
      <w:pPr>
        <w:pStyle w:val="KeepWithNext"/>
        <w:rPr>
          <w:rtl/>
          <w:lang w:eastAsia="he-IL"/>
        </w:rPr>
      </w:pPr>
    </w:p>
    <w:p w:rsidR="000F4DFE" w:rsidRDefault="000F4DFE" w:rsidP="008F1584">
      <w:pPr>
        <w:rPr>
          <w:rtl/>
          <w:lang w:eastAsia="he-IL"/>
        </w:rPr>
      </w:pPr>
      <w:bookmarkStart w:id="25998" w:name="_ETM_Q58_138890"/>
      <w:bookmarkEnd w:id="25998"/>
      <w:r>
        <w:rPr>
          <w:rFonts w:hint="cs"/>
          <w:rtl/>
          <w:lang w:eastAsia="he-IL"/>
        </w:rPr>
        <w:t xml:space="preserve">זה </w:t>
      </w:r>
      <w:bookmarkStart w:id="25999" w:name="_ETM_Q58_218207"/>
      <w:bookmarkEnd w:id="25999"/>
      <w:r>
        <w:rPr>
          <w:rFonts w:hint="cs"/>
          <w:rtl/>
          <w:lang w:eastAsia="he-IL"/>
        </w:rPr>
        <w:t>על חשבוני.</w:t>
      </w:r>
      <w:bookmarkStart w:id="26000" w:name="_ETM_Q58_221894"/>
      <w:bookmarkEnd w:id="26000"/>
    </w:p>
    <w:p w:rsidR="000F4DFE" w:rsidRDefault="000F4DFE" w:rsidP="008F1584">
      <w:pPr>
        <w:rPr>
          <w:rtl/>
          <w:lang w:eastAsia="he-IL"/>
        </w:rPr>
      </w:pPr>
      <w:bookmarkStart w:id="26001" w:name="_ETM_Q58_221994"/>
      <w:bookmarkEnd w:id="26001"/>
    </w:p>
    <w:p w:rsidR="000F4DFE" w:rsidRDefault="000F4DFE" w:rsidP="008F1584">
      <w:pPr>
        <w:pStyle w:val="-"/>
        <w:rPr>
          <w:rtl/>
        </w:rPr>
      </w:pPr>
      <w:bookmarkStart w:id="26002" w:name="ET_speakercontinue_6361_8"/>
      <w:r w:rsidRPr="00616136">
        <w:rPr>
          <w:rStyle w:val="TagStyle"/>
          <w:rtl/>
        </w:rPr>
        <w:t xml:space="preserve"> &lt;&lt; דובר_המשך &gt;&gt;</w:t>
      </w:r>
      <w:r w:rsidRPr="0062734C">
        <w:rPr>
          <w:rStyle w:val="TagStyle"/>
          <w:rtl/>
        </w:rPr>
        <w:t xml:space="preserve"> </w:t>
      </w:r>
      <w:r>
        <w:rPr>
          <w:rtl/>
        </w:rPr>
        <w:t>נאור שירי (יש עתיד):</w:t>
      </w:r>
      <w:r w:rsidRPr="0062734C">
        <w:rPr>
          <w:rStyle w:val="TagStyle"/>
          <w:rtl/>
        </w:rPr>
        <w:t xml:space="preserve"> </w:t>
      </w:r>
      <w:r w:rsidRPr="00616136">
        <w:rPr>
          <w:rStyle w:val="TagStyle"/>
          <w:rtl/>
        </w:rPr>
        <w:t>&lt;&lt; דובר_המשך &gt;&gt;</w:t>
      </w:r>
      <w:r>
        <w:rPr>
          <w:rtl/>
        </w:rPr>
        <w:t xml:space="preserve">   </w:t>
      </w:r>
      <w:bookmarkEnd w:id="26002"/>
    </w:p>
    <w:p w:rsidR="000F4DFE" w:rsidRDefault="000F4DFE" w:rsidP="008F1584">
      <w:pPr>
        <w:pStyle w:val="KeepWithNext"/>
        <w:rPr>
          <w:rtl/>
          <w:lang w:eastAsia="he-IL"/>
        </w:rPr>
      </w:pPr>
    </w:p>
    <w:p w:rsidR="000F4DFE" w:rsidRDefault="000F4DFE" w:rsidP="008F1584">
      <w:pPr>
        <w:rPr>
          <w:rtl/>
          <w:lang w:eastAsia="he-IL"/>
        </w:rPr>
      </w:pPr>
      <w:bookmarkStart w:id="26003" w:name="_ETM_Q58_223297"/>
      <w:bookmarkEnd w:id="26003"/>
      <w:r>
        <w:rPr>
          <w:rFonts w:hint="cs"/>
          <w:rtl/>
          <w:lang w:eastAsia="he-IL"/>
        </w:rPr>
        <w:t xml:space="preserve">לא, </w:t>
      </w:r>
      <w:bookmarkStart w:id="26004" w:name="_ETM_Q58_222711"/>
      <w:bookmarkEnd w:id="26004"/>
      <w:r>
        <w:rPr>
          <w:rFonts w:hint="cs"/>
          <w:rtl/>
          <w:lang w:eastAsia="he-IL"/>
        </w:rPr>
        <w:t xml:space="preserve">אני לא אקח את הזמן שלך, אלא אם כן אתה רוצה. </w:t>
      </w:r>
      <w:bookmarkStart w:id="26005" w:name="_ETM_Q58_228559"/>
      <w:bookmarkEnd w:id="26005"/>
      <w:r>
        <w:rPr>
          <w:rFonts w:hint="cs"/>
          <w:rtl/>
          <w:lang w:eastAsia="he-IL"/>
        </w:rPr>
        <w:t>אין לי בעיה.</w:t>
      </w:r>
    </w:p>
    <w:p w:rsidR="000F4DFE" w:rsidRDefault="000F4DFE" w:rsidP="008F1584">
      <w:pPr>
        <w:rPr>
          <w:rtl/>
          <w:lang w:eastAsia="he-IL"/>
        </w:rPr>
      </w:pPr>
      <w:bookmarkStart w:id="26006" w:name="_ETM_Q58_226748"/>
      <w:bookmarkStart w:id="26007" w:name="_ETM_Q58_226828"/>
      <w:bookmarkEnd w:id="26006"/>
      <w:bookmarkEnd w:id="26007"/>
    </w:p>
    <w:p w:rsidR="000F4DFE" w:rsidRDefault="000F4DFE" w:rsidP="008F1584">
      <w:pPr>
        <w:pStyle w:val="af5"/>
        <w:rPr>
          <w:rtl/>
        </w:rPr>
      </w:pPr>
      <w:r w:rsidRPr="00616136">
        <w:rPr>
          <w:rStyle w:val="TagStyle"/>
          <w:rtl/>
        </w:rPr>
        <w:t xml:space="preserve"> &lt;&lt; קריאה &gt;&gt;</w:t>
      </w:r>
      <w:r w:rsidRPr="0062734C">
        <w:rPr>
          <w:rStyle w:val="TagStyle"/>
          <w:rtl/>
        </w:rPr>
        <w:t xml:space="preserve"> </w:t>
      </w:r>
      <w:r>
        <w:rPr>
          <w:rtl/>
        </w:rPr>
        <w:t>מיקי לוי (יש עתיד):</w:t>
      </w:r>
      <w:r w:rsidRPr="0062734C">
        <w:rPr>
          <w:rStyle w:val="TagStyle"/>
          <w:rtl/>
        </w:rPr>
        <w:t xml:space="preserve"> </w:t>
      </w:r>
      <w:r w:rsidRPr="00616136">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008" w:name="_ETM_Q58_230963"/>
      <w:bookmarkEnd w:id="26008"/>
      <w:r>
        <w:rPr>
          <w:rFonts w:hint="cs"/>
          <w:rtl/>
          <w:lang w:eastAsia="he-IL"/>
        </w:rPr>
        <w:t>קח על חשבוני.</w:t>
      </w:r>
    </w:p>
    <w:p w:rsidR="000F4DFE" w:rsidRDefault="000F4DFE" w:rsidP="008F1584">
      <w:pPr>
        <w:rPr>
          <w:rtl/>
          <w:lang w:eastAsia="he-IL"/>
        </w:rPr>
      </w:pPr>
      <w:bookmarkStart w:id="26009" w:name="_ETM_Q58_225703"/>
      <w:bookmarkStart w:id="26010" w:name="_ETM_Q58_225799"/>
      <w:bookmarkEnd w:id="26009"/>
      <w:bookmarkEnd w:id="26010"/>
    </w:p>
    <w:p w:rsidR="000F4DFE" w:rsidRDefault="000F4DFE" w:rsidP="008F1584">
      <w:pPr>
        <w:pStyle w:val="af6"/>
        <w:rPr>
          <w:rtl/>
        </w:rPr>
      </w:pPr>
      <w:r w:rsidRPr="00616136">
        <w:rPr>
          <w:rStyle w:val="TagStyle"/>
          <w:rtl/>
        </w:rPr>
        <w:t xml:space="preserve"> &lt;&lt; יור &gt;&gt;</w:t>
      </w:r>
      <w:r w:rsidRPr="0062734C">
        <w:rPr>
          <w:rStyle w:val="TagStyle"/>
          <w:rtl/>
        </w:rPr>
        <w:t xml:space="preserve"> </w:t>
      </w:r>
      <w:r>
        <w:rPr>
          <w:rtl/>
        </w:rPr>
        <w:t>היו"ר משה טור פז:</w:t>
      </w:r>
      <w:r w:rsidRPr="0062734C">
        <w:rPr>
          <w:rStyle w:val="TagStyle"/>
          <w:rtl/>
        </w:rPr>
        <w:t xml:space="preserve"> </w:t>
      </w:r>
      <w:r w:rsidRPr="00616136">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011" w:name="_ETM_Q58_226727"/>
      <w:bookmarkEnd w:id="26011"/>
      <w:r>
        <w:rPr>
          <w:rFonts w:hint="cs"/>
          <w:rtl/>
          <w:lang w:eastAsia="he-IL"/>
        </w:rPr>
        <w:t>אתה מוותר על הזמן שלך?</w:t>
      </w:r>
      <w:bookmarkStart w:id="26012" w:name="_ETM_Q58_228251"/>
      <w:bookmarkEnd w:id="26012"/>
    </w:p>
    <w:p w:rsidR="000F4DFE" w:rsidRDefault="000F4DFE" w:rsidP="008F1584">
      <w:pPr>
        <w:rPr>
          <w:rtl/>
          <w:lang w:eastAsia="he-IL"/>
        </w:rPr>
      </w:pPr>
      <w:bookmarkStart w:id="26013" w:name="_ETM_Q58_228345"/>
      <w:bookmarkEnd w:id="26013"/>
    </w:p>
    <w:p w:rsidR="000F4DFE" w:rsidRDefault="000F4DFE" w:rsidP="008F1584">
      <w:pPr>
        <w:pStyle w:val="af5"/>
        <w:rPr>
          <w:rtl/>
        </w:rPr>
      </w:pPr>
      <w:r w:rsidRPr="00616136">
        <w:rPr>
          <w:rStyle w:val="TagStyle"/>
          <w:rtl/>
        </w:rPr>
        <w:t xml:space="preserve"> &lt;&lt; קריאה &gt;&gt;</w:t>
      </w:r>
      <w:r w:rsidRPr="0062734C">
        <w:rPr>
          <w:rStyle w:val="TagStyle"/>
          <w:rtl/>
        </w:rPr>
        <w:t xml:space="preserve"> </w:t>
      </w:r>
      <w:r>
        <w:rPr>
          <w:rtl/>
        </w:rPr>
        <w:t>מיקי לוי (יש עתיד):</w:t>
      </w:r>
      <w:r w:rsidRPr="0062734C">
        <w:rPr>
          <w:rStyle w:val="TagStyle"/>
          <w:rtl/>
        </w:rPr>
        <w:t xml:space="preserve"> </w:t>
      </w:r>
      <w:r w:rsidRPr="00616136">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014" w:name="_ETM_Q58_231138"/>
      <w:bookmarkEnd w:id="26014"/>
      <w:r>
        <w:rPr>
          <w:rFonts w:hint="cs"/>
          <w:rtl/>
          <w:lang w:eastAsia="he-IL"/>
        </w:rPr>
        <w:t>דקה.</w:t>
      </w:r>
      <w:bookmarkStart w:id="26015" w:name="_ETM_Q58_232315"/>
      <w:bookmarkEnd w:id="26015"/>
    </w:p>
    <w:p w:rsidR="000F4DFE" w:rsidRDefault="000F4DFE" w:rsidP="008F1584">
      <w:pPr>
        <w:rPr>
          <w:rtl/>
          <w:lang w:eastAsia="he-IL"/>
        </w:rPr>
      </w:pPr>
      <w:bookmarkStart w:id="26016" w:name="_ETM_Q58_232434"/>
      <w:bookmarkEnd w:id="26016"/>
    </w:p>
    <w:p w:rsidR="000F4DFE" w:rsidRDefault="000F4DFE" w:rsidP="008F1584">
      <w:pPr>
        <w:pStyle w:val="af6"/>
        <w:rPr>
          <w:rtl/>
        </w:rPr>
      </w:pPr>
      <w:r w:rsidRPr="00616136">
        <w:rPr>
          <w:rStyle w:val="TagStyle"/>
          <w:rtl/>
        </w:rPr>
        <w:t xml:space="preserve"> &lt;&lt; יור &gt;&gt;</w:t>
      </w:r>
      <w:r w:rsidRPr="0062734C">
        <w:rPr>
          <w:rStyle w:val="TagStyle"/>
          <w:rtl/>
        </w:rPr>
        <w:t xml:space="preserve"> </w:t>
      </w:r>
      <w:r>
        <w:rPr>
          <w:rtl/>
        </w:rPr>
        <w:t>היו"ר משה טור פז:</w:t>
      </w:r>
      <w:r w:rsidRPr="0062734C">
        <w:rPr>
          <w:rStyle w:val="TagStyle"/>
          <w:rtl/>
        </w:rPr>
        <w:t xml:space="preserve"> </w:t>
      </w:r>
      <w:r w:rsidRPr="00616136">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017" w:name="_ETM_Q58_233262"/>
      <w:bookmarkEnd w:id="26017"/>
      <w:r>
        <w:rPr>
          <w:rFonts w:hint="cs"/>
          <w:rtl/>
          <w:lang w:eastAsia="he-IL"/>
        </w:rPr>
        <w:t xml:space="preserve">דקה, אני </w:t>
      </w:r>
      <w:bookmarkStart w:id="26018" w:name="_ETM_Q58_229172"/>
      <w:bookmarkEnd w:id="26018"/>
      <w:r>
        <w:rPr>
          <w:rFonts w:hint="cs"/>
          <w:rtl/>
          <w:lang w:eastAsia="he-IL"/>
        </w:rPr>
        <w:t>אוריד ממך דקה.</w:t>
      </w:r>
    </w:p>
    <w:p w:rsidR="000F4DFE" w:rsidRDefault="000F4DFE" w:rsidP="008F1584">
      <w:pPr>
        <w:rPr>
          <w:rtl/>
          <w:lang w:eastAsia="he-IL"/>
        </w:rPr>
      </w:pPr>
      <w:bookmarkStart w:id="26019" w:name="_ETM_Q58_234163"/>
      <w:bookmarkStart w:id="26020" w:name="_ETM_Q58_234246"/>
      <w:bookmarkEnd w:id="26019"/>
      <w:bookmarkEnd w:id="26020"/>
    </w:p>
    <w:p w:rsidR="000F4DFE" w:rsidRDefault="000F4DFE" w:rsidP="008F1584">
      <w:pPr>
        <w:pStyle w:val="-"/>
        <w:rPr>
          <w:rtl/>
        </w:rPr>
      </w:pPr>
      <w:bookmarkStart w:id="26021" w:name="ET_speakercontinue_6361_13"/>
      <w:r w:rsidRPr="00616136">
        <w:rPr>
          <w:rStyle w:val="TagStyle"/>
          <w:rtl/>
        </w:rPr>
        <w:t xml:space="preserve"> &lt;&lt; דובר_המשך &gt;&gt;</w:t>
      </w:r>
      <w:r w:rsidRPr="0062734C">
        <w:rPr>
          <w:rStyle w:val="TagStyle"/>
          <w:rtl/>
        </w:rPr>
        <w:t xml:space="preserve"> </w:t>
      </w:r>
      <w:r>
        <w:rPr>
          <w:rtl/>
        </w:rPr>
        <w:t>נאור שירי (יש עתיד):</w:t>
      </w:r>
      <w:r w:rsidRPr="0062734C">
        <w:rPr>
          <w:rStyle w:val="TagStyle"/>
          <w:rtl/>
        </w:rPr>
        <w:t xml:space="preserve"> </w:t>
      </w:r>
      <w:r w:rsidRPr="00616136">
        <w:rPr>
          <w:rStyle w:val="TagStyle"/>
          <w:rtl/>
        </w:rPr>
        <w:t>&lt;&lt; דובר_המשך &gt;&gt;</w:t>
      </w:r>
      <w:r>
        <w:rPr>
          <w:rtl/>
        </w:rPr>
        <w:t xml:space="preserve">   </w:t>
      </w:r>
      <w:bookmarkEnd w:id="2602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אני ממש אנסה. אג</w:t>
      </w:r>
      <w:bookmarkStart w:id="26022" w:name="_ETM_Q58_235155"/>
      <w:bookmarkEnd w:id="26022"/>
      <w:r>
        <w:rPr>
          <w:rFonts w:hint="cs"/>
          <w:rtl/>
          <w:lang w:eastAsia="he-IL"/>
        </w:rPr>
        <w:t xml:space="preserve">יד – התחלתי לדבר על זה בנאום הראשון בלילה – בלילה, בערב, אני כבר </w:t>
      </w:r>
      <w:bookmarkStart w:id="26023" w:name="_ETM_Q58_237004"/>
      <w:bookmarkEnd w:id="26023"/>
      <w:r>
        <w:rPr>
          <w:rFonts w:hint="cs"/>
          <w:rtl/>
          <w:lang w:eastAsia="he-IL"/>
        </w:rPr>
        <w:t xml:space="preserve">לא זוכר באיזו שעה זה היה – על מה </w:t>
      </w:r>
      <w:bookmarkStart w:id="26024" w:name="_ETM_Q58_239162"/>
      <w:bookmarkEnd w:id="26024"/>
      <w:r>
        <w:rPr>
          <w:rFonts w:hint="cs"/>
          <w:rtl/>
          <w:lang w:eastAsia="he-IL"/>
        </w:rPr>
        <w:t>שנקרא הפלופ על הגיל הרך. למה אני אומר "פלופ"?</w:t>
      </w:r>
      <w:r>
        <w:rPr>
          <w:rFonts w:hint="cs"/>
          <w:lang w:eastAsia="he-IL"/>
        </w:rPr>
        <w:t xml:space="preserve"> </w:t>
      </w:r>
      <w:bookmarkStart w:id="26025" w:name="_ETM_Q58_243773"/>
      <w:bookmarkEnd w:id="26025"/>
      <w:r>
        <w:rPr>
          <w:rFonts w:hint="cs"/>
          <w:rtl/>
          <w:lang w:eastAsia="he-IL"/>
        </w:rPr>
        <w:t xml:space="preserve">כי כולנו מכירים – או לפחות חלק מאיתנו, שהם הורים </w:t>
      </w:r>
      <w:bookmarkStart w:id="26026" w:name="_ETM_Q58_247749"/>
      <w:bookmarkEnd w:id="26026"/>
      <w:r>
        <w:rPr>
          <w:rFonts w:hint="cs"/>
          <w:rtl/>
          <w:lang w:eastAsia="he-IL"/>
        </w:rPr>
        <w:t xml:space="preserve">צעירים או לא הורים צעירים או מעורים קצת בגיל </w:t>
      </w:r>
      <w:bookmarkStart w:id="26027" w:name="_ETM_Q58_249576"/>
      <w:bookmarkEnd w:id="26027"/>
      <w:r>
        <w:rPr>
          <w:rFonts w:hint="cs"/>
          <w:rtl/>
          <w:lang w:eastAsia="he-IL"/>
        </w:rPr>
        <w:t xml:space="preserve">הרך – את המשבר שיש בגיל הרך. עכשיו אני שומע על </w:t>
      </w:r>
      <w:bookmarkStart w:id="26028" w:name="_ETM_Q58_253228"/>
      <w:bookmarkEnd w:id="26028"/>
      <w:r>
        <w:rPr>
          <w:rFonts w:hint="cs"/>
          <w:rtl/>
          <w:lang w:eastAsia="he-IL"/>
        </w:rPr>
        <w:t xml:space="preserve">התוכנית שרוצה בעצם לסבסד את המעונות לגיל הרך או להרחיב </w:t>
      </w:r>
      <w:bookmarkStart w:id="26029" w:name="_ETM_Q58_264540"/>
      <w:bookmarkEnd w:id="26029"/>
      <w:r>
        <w:rPr>
          <w:rFonts w:hint="cs"/>
          <w:rtl/>
          <w:lang w:eastAsia="he-IL"/>
        </w:rPr>
        <w:t xml:space="preserve">את חוק חינוך חינם. מה זה גורם? היום יש ביקוש </w:t>
      </w:r>
      <w:bookmarkStart w:id="26030" w:name="_ETM_Q58_263772"/>
      <w:bookmarkEnd w:id="26030"/>
      <w:r>
        <w:rPr>
          <w:rFonts w:hint="cs"/>
          <w:rtl/>
          <w:lang w:eastAsia="he-IL"/>
        </w:rPr>
        <w:t xml:space="preserve">יתר למוצר. הבעיה היא שהמוצר בחסר, נכון? אז מה </w:t>
      </w:r>
      <w:bookmarkStart w:id="26031" w:name="_ETM_Q58_273724"/>
      <w:bookmarkEnd w:id="26031"/>
      <w:r>
        <w:rPr>
          <w:rFonts w:hint="cs"/>
          <w:rtl/>
          <w:lang w:eastAsia="he-IL"/>
        </w:rPr>
        <w:t xml:space="preserve">עושה הכלכלן הגדול? הוא מגדיל את הביקוש למוצר שהוא בחסר. </w:t>
      </w:r>
      <w:bookmarkStart w:id="26032" w:name="_ETM_Q58_279934"/>
      <w:bookmarkEnd w:id="26032"/>
      <w:r>
        <w:rPr>
          <w:rFonts w:hint="cs"/>
          <w:rtl/>
          <w:lang w:eastAsia="he-IL"/>
        </w:rPr>
        <w:t xml:space="preserve">מה זה יגרום? אם אתה לא מטפל בבעיה האמיתית שיש, </w:t>
      </w:r>
      <w:bookmarkStart w:id="26033" w:name="_ETM_Q58_281567"/>
      <w:bookmarkEnd w:id="26033"/>
      <w:r>
        <w:rPr>
          <w:rFonts w:hint="cs"/>
          <w:rtl/>
          <w:lang w:eastAsia="he-IL"/>
        </w:rPr>
        <w:t xml:space="preserve">הקושי במציאת נשות ואנשי החינוך, הקושי בהכשרה שלהם, </w:t>
      </w:r>
      <w:bookmarkStart w:id="26034" w:name="_ETM_Q58_290160"/>
      <w:bookmarkEnd w:id="26034"/>
      <w:r>
        <w:rPr>
          <w:rFonts w:hint="cs"/>
          <w:rtl/>
          <w:lang w:eastAsia="he-IL"/>
        </w:rPr>
        <w:t xml:space="preserve">הקושי ביכולת שלהם להגיע ולתת את העבודה שלהם, הקושי בשכר </w:t>
      </w:r>
      <w:bookmarkStart w:id="26035" w:name="_ETM_Q58_296237"/>
      <w:bookmarkEnd w:id="26035"/>
      <w:r>
        <w:rPr>
          <w:rFonts w:hint="cs"/>
          <w:rtl/>
          <w:lang w:eastAsia="he-IL"/>
        </w:rPr>
        <w:t xml:space="preserve">שלהם, בבינוי מבני חינוך </w:t>
      </w:r>
      <w:r>
        <w:rPr>
          <w:rtl/>
          <w:lang w:eastAsia="he-IL"/>
        </w:rPr>
        <w:t>–</w:t>
      </w:r>
      <w:r>
        <w:rPr>
          <w:rFonts w:hint="cs"/>
          <w:rtl/>
          <w:lang w:eastAsia="he-IL"/>
        </w:rPr>
        <w:t xml:space="preserve"> בזה אתם לא מטפלים. אבל </w:t>
      </w:r>
      <w:bookmarkStart w:id="26036" w:name="_ETM_Q58_300762"/>
      <w:bookmarkEnd w:id="26036"/>
      <w:r>
        <w:rPr>
          <w:rFonts w:hint="cs"/>
          <w:rtl/>
          <w:lang w:eastAsia="he-IL"/>
        </w:rPr>
        <w:t>מה אתם עושים? מגדילים את - - -</w:t>
      </w:r>
    </w:p>
    <w:p w:rsidR="000F4DFE" w:rsidRDefault="000F4DFE" w:rsidP="008F1584">
      <w:pPr>
        <w:rPr>
          <w:rtl/>
          <w:lang w:eastAsia="he-IL"/>
        </w:rPr>
      </w:pPr>
      <w:bookmarkStart w:id="26037" w:name="_ETM_Q58_266571"/>
      <w:bookmarkStart w:id="26038" w:name="_ETM_Q58_266666"/>
      <w:bookmarkEnd w:id="26037"/>
      <w:bookmarkEnd w:id="26038"/>
    </w:p>
    <w:p w:rsidR="000F4DFE" w:rsidRDefault="000F4DFE" w:rsidP="008F1584">
      <w:pPr>
        <w:pStyle w:val="af6"/>
        <w:rPr>
          <w:rtl/>
        </w:rPr>
      </w:pPr>
      <w:r w:rsidRPr="00616136">
        <w:rPr>
          <w:rStyle w:val="TagStyle"/>
          <w:rtl/>
        </w:rPr>
        <w:t xml:space="preserve"> &lt;&lt; יור &gt;&gt;</w:t>
      </w:r>
      <w:r w:rsidRPr="0021118A">
        <w:rPr>
          <w:rStyle w:val="TagStyle"/>
          <w:rtl/>
        </w:rPr>
        <w:t xml:space="preserve"> </w:t>
      </w:r>
      <w:r>
        <w:rPr>
          <w:rtl/>
        </w:rPr>
        <w:t>היו"ר משה טור פז:</w:t>
      </w:r>
      <w:r w:rsidRPr="0021118A">
        <w:rPr>
          <w:rStyle w:val="TagStyle"/>
          <w:rtl/>
        </w:rPr>
        <w:t xml:space="preserve"> </w:t>
      </w:r>
      <w:r w:rsidRPr="00616136">
        <w:rPr>
          <w:rStyle w:val="TagStyle"/>
          <w:rtl/>
        </w:rPr>
        <w:t>&lt;&lt; יור &gt;&gt;</w:t>
      </w:r>
      <w:r>
        <w:rPr>
          <w:rtl/>
        </w:rPr>
        <w:t xml:space="preserve">   </w:t>
      </w:r>
    </w:p>
    <w:p w:rsidR="000F4DFE" w:rsidRDefault="000F4DFE" w:rsidP="008F1584">
      <w:pPr>
        <w:pStyle w:val="KeepWithNext"/>
        <w:rPr>
          <w:rtl/>
          <w:lang w:eastAsia="he-IL"/>
        </w:rPr>
      </w:pPr>
    </w:p>
    <w:p w:rsidR="000F4DFE" w:rsidRPr="0021118A" w:rsidRDefault="000F4DFE" w:rsidP="008F1584">
      <w:pPr>
        <w:rPr>
          <w:rtl/>
          <w:lang w:eastAsia="he-IL"/>
        </w:rPr>
      </w:pPr>
      <w:bookmarkStart w:id="26039" w:name="_ETM_Q58_267568"/>
      <w:bookmarkEnd w:id="26039"/>
      <w:r>
        <w:rPr>
          <w:rFonts w:hint="cs"/>
          <w:rtl/>
          <w:lang w:eastAsia="he-IL"/>
        </w:rPr>
        <w:t>תודה רבה.</w:t>
      </w:r>
    </w:p>
    <w:p w:rsidR="000F4DFE" w:rsidRDefault="000F4DFE" w:rsidP="008F1584">
      <w:pPr>
        <w:rPr>
          <w:rtl/>
        </w:rPr>
      </w:pPr>
      <w:bookmarkStart w:id="26040" w:name="_ETM_Q58_11892"/>
      <w:bookmarkStart w:id="26041" w:name="_ETM_Q58_11973"/>
      <w:bookmarkEnd w:id="26040"/>
      <w:bookmarkEnd w:id="26041"/>
    </w:p>
    <w:p w:rsidR="000F4DFE" w:rsidRDefault="000F4DFE" w:rsidP="008F1584">
      <w:pPr>
        <w:pStyle w:val="-"/>
        <w:rPr>
          <w:rtl/>
        </w:rPr>
      </w:pPr>
      <w:r w:rsidRPr="00616136">
        <w:rPr>
          <w:rStyle w:val="TagStyle"/>
          <w:rtl/>
        </w:rPr>
        <w:t xml:space="preserve"> &lt;&lt; דובר_המשך &gt;&gt;</w:t>
      </w:r>
      <w:r w:rsidRPr="001946C8">
        <w:rPr>
          <w:rStyle w:val="TagStyle"/>
          <w:rtl/>
        </w:rPr>
        <w:t xml:space="preserve"> </w:t>
      </w:r>
      <w:r>
        <w:rPr>
          <w:rtl/>
        </w:rPr>
        <w:t>נאור שירי (יש עתיד):</w:t>
      </w:r>
      <w:r w:rsidRPr="001946C8">
        <w:rPr>
          <w:rStyle w:val="TagStyle"/>
          <w:rtl/>
        </w:rPr>
        <w:t xml:space="preserve"> </w:t>
      </w:r>
      <w:r w:rsidRPr="00616136">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042" w:name="_ETM_Q58_301302"/>
      <w:bookmarkEnd w:id="26042"/>
      <w:r>
        <w:rPr>
          <w:rFonts w:hint="cs"/>
          <w:rtl/>
          <w:lang w:eastAsia="he-IL"/>
        </w:rPr>
        <w:t>כבר עברה הדקה?</w:t>
      </w:r>
      <w:bookmarkStart w:id="26043" w:name="_ETM_Q58_301343"/>
      <w:bookmarkEnd w:id="26043"/>
    </w:p>
    <w:p w:rsidR="000F4DFE" w:rsidRDefault="000F4DFE" w:rsidP="008F1584">
      <w:pPr>
        <w:rPr>
          <w:rtl/>
          <w:lang w:eastAsia="he-IL"/>
        </w:rPr>
      </w:pPr>
      <w:bookmarkStart w:id="26044" w:name="_ETM_Q58_301448"/>
      <w:bookmarkEnd w:id="26044"/>
    </w:p>
    <w:p w:rsidR="000F4DFE" w:rsidRDefault="000F4DFE" w:rsidP="008F1584">
      <w:pPr>
        <w:pStyle w:val="af6"/>
        <w:rPr>
          <w:rtl/>
        </w:rPr>
      </w:pPr>
      <w:bookmarkStart w:id="26045" w:name="ET_yor_6253_18"/>
      <w:r w:rsidRPr="00616136">
        <w:rPr>
          <w:rStyle w:val="TagStyle"/>
          <w:rtl/>
        </w:rPr>
        <w:t xml:space="preserve"> &lt;&lt; יור &gt;&gt;</w:t>
      </w:r>
      <w:r w:rsidRPr="001946C8">
        <w:rPr>
          <w:rStyle w:val="TagStyle"/>
          <w:rtl/>
        </w:rPr>
        <w:t xml:space="preserve"> </w:t>
      </w:r>
      <w:r>
        <w:rPr>
          <w:rtl/>
        </w:rPr>
        <w:t>היו"ר משה טור פז:</w:t>
      </w:r>
      <w:r w:rsidRPr="001946C8">
        <w:rPr>
          <w:rStyle w:val="TagStyle"/>
          <w:rtl/>
        </w:rPr>
        <w:t xml:space="preserve"> </w:t>
      </w:r>
      <w:r w:rsidRPr="00616136">
        <w:rPr>
          <w:rStyle w:val="TagStyle"/>
          <w:rtl/>
        </w:rPr>
        <w:t>&lt;&lt; יור &gt;&gt;</w:t>
      </w:r>
      <w:r>
        <w:rPr>
          <w:rtl/>
        </w:rPr>
        <w:t xml:space="preserve">   </w:t>
      </w:r>
      <w:bookmarkEnd w:id="26045"/>
    </w:p>
    <w:p w:rsidR="000F4DFE" w:rsidRDefault="000F4DFE" w:rsidP="008F1584">
      <w:pPr>
        <w:pStyle w:val="KeepWithNext"/>
        <w:rPr>
          <w:rtl/>
          <w:lang w:eastAsia="he-IL"/>
        </w:rPr>
      </w:pPr>
    </w:p>
    <w:p w:rsidR="000F4DFE" w:rsidRDefault="000F4DFE" w:rsidP="008F1584">
      <w:pPr>
        <w:rPr>
          <w:rtl/>
          <w:lang w:eastAsia="he-IL"/>
        </w:rPr>
      </w:pPr>
      <w:bookmarkStart w:id="26046" w:name="_ETM_Q58_299495"/>
      <w:bookmarkEnd w:id="26046"/>
      <w:r>
        <w:rPr>
          <w:rFonts w:hint="cs"/>
          <w:rtl/>
          <w:lang w:eastAsia="he-IL"/>
        </w:rPr>
        <w:t xml:space="preserve">הזמן </w:t>
      </w:r>
      <w:bookmarkStart w:id="26047" w:name="_ETM_Q58_300106"/>
      <w:bookmarkEnd w:id="26047"/>
      <w:r>
        <w:rPr>
          <w:rFonts w:hint="cs"/>
          <w:rtl/>
          <w:lang w:eastAsia="he-IL"/>
        </w:rPr>
        <w:t>עובר כשנהנים.</w:t>
      </w:r>
      <w:bookmarkStart w:id="26048" w:name="_ETM_Q58_305498"/>
      <w:bookmarkEnd w:id="26048"/>
    </w:p>
    <w:p w:rsidR="000F4DFE" w:rsidRDefault="000F4DFE" w:rsidP="008F1584">
      <w:pPr>
        <w:rPr>
          <w:rtl/>
          <w:lang w:eastAsia="he-IL"/>
        </w:rPr>
      </w:pPr>
      <w:bookmarkStart w:id="26049" w:name="_ETM_Q58_305590"/>
      <w:bookmarkEnd w:id="26049"/>
    </w:p>
    <w:p w:rsidR="000F4DFE" w:rsidRDefault="000F4DFE" w:rsidP="008F1584">
      <w:pPr>
        <w:pStyle w:val="af5"/>
        <w:rPr>
          <w:rtl/>
        </w:rPr>
      </w:pPr>
      <w:bookmarkStart w:id="26050" w:name="ET_interruption_5084_20"/>
      <w:r w:rsidRPr="00616136">
        <w:rPr>
          <w:rStyle w:val="TagStyle"/>
          <w:rtl/>
        </w:rPr>
        <w:t xml:space="preserve"> &lt;&lt; קריאה &gt;&gt;</w:t>
      </w:r>
      <w:r w:rsidRPr="001946C8">
        <w:rPr>
          <w:rStyle w:val="TagStyle"/>
          <w:rtl/>
        </w:rPr>
        <w:t xml:space="preserve"> </w:t>
      </w:r>
      <w:r>
        <w:rPr>
          <w:rtl/>
        </w:rPr>
        <w:t>מיקי לוי (יש עתיד):</w:t>
      </w:r>
      <w:r w:rsidRPr="001946C8">
        <w:rPr>
          <w:rStyle w:val="TagStyle"/>
          <w:rtl/>
        </w:rPr>
        <w:t xml:space="preserve"> </w:t>
      </w:r>
      <w:r w:rsidRPr="00616136">
        <w:rPr>
          <w:rStyle w:val="TagStyle"/>
          <w:rtl/>
        </w:rPr>
        <w:t>&lt;&lt; קריאה &gt;&gt;</w:t>
      </w:r>
      <w:r>
        <w:rPr>
          <w:rtl/>
        </w:rPr>
        <w:t xml:space="preserve">   </w:t>
      </w:r>
      <w:bookmarkEnd w:id="26050"/>
    </w:p>
    <w:p w:rsidR="000F4DFE" w:rsidRDefault="000F4DFE" w:rsidP="008F1584">
      <w:pPr>
        <w:pStyle w:val="KeepWithNext"/>
        <w:rPr>
          <w:rtl/>
          <w:lang w:eastAsia="he-IL"/>
        </w:rPr>
      </w:pPr>
    </w:p>
    <w:p w:rsidR="000F4DFE" w:rsidRDefault="000F4DFE" w:rsidP="008F1584">
      <w:pPr>
        <w:rPr>
          <w:rtl/>
          <w:lang w:eastAsia="he-IL"/>
        </w:rPr>
      </w:pPr>
      <w:bookmarkStart w:id="26051" w:name="_ETM_Q58_293699"/>
      <w:bookmarkEnd w:id="26051"/>
      <w:r>
        <w:rPr>
          <w:rFonts w:hint="cs"/>
          <w:rtl/>
          <w:lang w:eastAsia="he-IL"/>
        </w:rPr>
        <w:t xml:space="preserve">משפט סיום, </w:t>
      </w:r>
      <w:bookmarkStart w:id="26052" w:name="_ETM_Q58_295231"/>
      <w:bookmarkEnd w:id="26052"/>
      <w:r>
        <w:rPr>
          <w:rFonts w:hint="cs"/>
          <w:rtl/>
          <w:lang w:eastAsia="he-IL"/>
        </w:rPr>
        <w:t>שנדע מה הם עושים.</w:t>
      </w:r>
    </w:p>
    <w:p w:rsidR="000F4DFE" w:rsidRPr="001946C8" w:rsidRDefault="000F4DFE" w:rsidP="008F1584">
      <w:pPr>
        <w:rPr>
          <w:rtl/>
          <w:lang w:eastAsia="he-IL"/>
        </w:rPr>
      </w:pPr>
    </w:p>
    <w:p w:rsidR="000F4DFE" w:rsidRDefault="000F4DFE" w:rsidP="008F1584">
      <w:pPr>
        <w:pStyle w:val="-"/>
        <w:rPr>
          <w:rtl/>
        </w:rPr>
      </w:pPr>
      <w:bookmarkStart w:id="26053" w:name="ET_speakercontinue_6361_19"/>
      <w:r w:rsidRPr="00616136">
        <w:rPr>
          <w:rStyle w:val="TagStyle"/>
          <w:rtl/>
        </w:rPr>
        <w:lastRenderedPageBreak/>
        <w:t xml:space="preserve"> &lt;&lt; דובר_המשך &gt;&gt;</w:t>
      </w:r>
      <w:r w:rsidRPr="001946C8">
        <w:rPr>
          <w:rStyle w:val="TagStyle"/>
          <w:rtl/>
        </w:rPr>
        <w:t xml:space="preserve"> </w:t>
      </w:r>
      <w:r>
        <w:rPr>
          <w:rtl/>
        </w:rPr>
        <w:t>נאור שירי (יש עתיד):</w:t>
      </w:r>
      <w:r w:rsidRPr="001946C8">
        <w:rPr>
          <w:rStyle w:val="TagStyle"/>
          <w:rtl/>
        </w:rPr>
        <w:t xml:space="preserve"> </w:t>
      </w:r>
      <w:r w:rsidRPr="00616136">
        <w:rPr>
          <w:rStyle w:val="TagStyle"/>
          <w:rtl/>
        </w:rPr>
        <w:t>&lt;&lt; דובר_המשך &gt;&gt;</w:t>
      </w:r>
      <w:r>
        <w:rPr>
          <w:rtl/>
        </w:rPr>
        <w:t xml:space="preserve">   </w:t>
      </w:r>
      <w:bookmarkEnd w:id="26053"/>
    </w:p>
    <w:p w:rsidR="000F4DFE" w:rsidRDefault="000F4DFE" w:rsidP="008F1584">
      <w:pPr>
        <w:pStyle w:val="KeepWithNext"/>
        <w:rPr>
          <w:rtl/>
          <w:lang w:eastAsia="he-IL"/>
        </w:rPr>
      </w:pPr>
    </w:p>
    <w:p w:rsidR="000F4DFE" w:rsidRDefault="000F4DFE" w:rsidP="008F1584">
      <w:pPr>
        <w:rPr>
          <w:rtl/>
          <w:lang w:eastAsia="he-IL"/>
        </w:rPr>
      </w:pPr>
      <w:bookmarkStart w:id="26054" w:name="_ETM_Q58_307149"/>
      <w:bookmarkEnd w:id="26054"/>
      <w:r>
        <w:rPr>
          <w:rFonts w:hint="cs"/>
          <w:rtl/>
          <w:lang w:eastAsia="he-IL"/>
        </w:rPr>
        <w:t xml:space="preserve">טוב, אסיים במשפט סיום. משפט הסיום הוא: ממשלת החרטה ברטה ממשיכה לעבוד </w:t>
      </w:r>
      <w:bookmarkStart w:id="26055" w:name="_ETM_Q58_313689"/>
      <w:bookmarkEnd w:id="26055"/>
      <w:r>
        <w:rPr>
          <w:rFonts w:hint="cs"/>
          <w:rtl/>
          <w:lang w:eastAsia="he-IL"/>
        </w:rPr>
        <w:t xml:space="preserve">על כל הציבור; מבטיחים הבטחות, ולא רק שלא מקיימים, הם גם פוגעים בעצם ההבטחה שהם מקיימים – שהם לא </w:t>
      </w:r>
      <w:bookmarkStart w:id="26056" w:name="_ETM_Q58_320543"/>
      <w:bookmarkEnd w:id="26056"/>
      <w:r>
        <w:rPr>
          <w:rFonts w:hint="cs"/>
          <w:rtl/>
          <w:lang w:eastAsia="he-IL"/>
        </w:rPr>
        <w:t>מקיימים. תודה.</w:t>
      </w:r>
    </w:p>
    <w:p w:rsidR="000F4DFE" w:rsidRDefault="000F4DFE" w:rsidP="008F1584">
      <w:pPr>
        <w:rPr>
          <w:rtl/>
          <w:lang w:eastAsia="he-IL"/>
        </w:rPr>
      </w:pPr>
      <w:bookmarkStart w:id="26057" w:name="_ETM_Q58_301215"/>
      <w:bookmarkStart w:id="26058" w:name="_ETM_Q58_301303"/>
      <w:bookmarkEnd w:id="26057"/>
      <w:bookmarkEnd w:id="26058"/>
    </w:p>
    <w:p w:rsidR="000F4DFE" w:rsidRDefault="000F4DFE" w:rsidP="008F1584">
      <w:pPr>
        <w:pStyle w:val="af6"/>
        <w:rPr>
          <w:rtl/>
        </w:rPr>
      </w:pPr>
      <w:r w:rsidRPr="00616136">
        <w:rPr>
          <w:rStyle w:val="TagStyle"/>
          <w:rtl/>
        </w:rPr>
        <w:t xml:space="preserve"> &lt;&lt; יור &gt;&gt;</w:t>
      </w:r>
      <w:r w:rsidRPr="001946C8">
        <w:rPr>
          <w:rStyle w:val="TagStyle"/>
          <w:rtl/>
        </w:rPr>
        <w:t xml:space="preserve"> </w:t>
      </w:r>
      <w:r>
        <w:rPr>
          <w:rtl/>
        </w:rPr>
        <w:t>היו"ר משה טור פז:</w:t>
      </w:r>
      <w:r w:rsidRPr="001946C8">
        <w:rPr>
          <w:rStyle w:val="TagStyle"/>
          <w:rtl/>
        </w:rPr>
        <w:t xml:space="preserve"> </w:t>
      </w:r>
      <w:r w:rsidRPr="00616136">
        <w:rPr>
          <w:rStyle w:val="TagStyle"/>
          <w:rtl/>
        </w:rPr>
        <w:t>&lt;&lt; יור &gt;&gt;</w:t>
      </w:r>
      <w:r>
        <w:rPr>
          <w:rtl/>
        </w:rPr>
        <w:t xml:space="preserve">   </w:t>
      </w:r>
    </w:p>
    <w:p w:rsidR="000F4DFE" w:rsidRDefault="000F4DFE" w:rsidP="008F1584">
      <w:pPr>
        <w:pStyle w:val="KeepWithNext"/>
        <w:rPr>
          <w:rtl/>
        </w:rPr>
      </w:pPr>
      <w:bookmarkStart w:id="26059" w:name="_ETM_Q58_321307"/>
      <w:bookmarkEnd w:id="26059"/>
    </w:p>
    <w:p w:rsidR="000F4DFE" w:rsidRPr="000D3A81" w:rsidRDefault="000F4DFE" w:rsidP="008F1584">
      <w:pPr>
        <w:rPr>
          <w:rtl/>
        </w:rPr>
      </w:pPr>
      <w:bookmarkStart w:id="26060" w:name="_ETM_Q58_321400"/>
      <w:bookmarkEnd w:id="26060"/>
      <w:r>
        <w:rPr>
          <w:rFonts w:hint="cs"/>
          <w:rtl/>
        </w:rPr>
        <w:t xml:space="preserve">תודה רבה. חבר הכנסת מיקי לוי, בבקשה, לרשותך שתי דקות </w:t>
      </w:r>
      <w:r>
        <w:rPr>
          <w:rtl/>
        </w:rPr>
        <w:t>–</w:t>
      </w:r>
      <w:r>
        <w:rPr>
          <w:rFonts w:hint="cs"/>
          <w:rtl/>
        </w:rPr>
        <w:t xml:space="preserve"> כדאי לנצל אותן.</w:t>
      </w:r>
    </w:p>
    <w:p w:rsidR="000F4DFE" w:rsidRDefault="000F4DFE" w:rsidP="008F1584">
      <w:pPr>
        <w:rPr>
          <w:rtl/>
        </w:rPr>
      </w:pPr>
      <w:bookmarkStart w:id="26061" w:name="_ETM_Q58_303676"/>
      <w:bookmarkEnd w:id="26061"/>
      <w:r>
        <w:rPr>
          <w:rFonts w:hint="cs"/>
          <w:rtl/>
        </w:rPr>
        <w:t xml:space="preserve"> </w:t>
      </w:r>
    </w:p>
    <w:p w:rsidR="000F4DFE" w:rsidRDefault="000F4DFE" w:rsidP="008F1584">
      <w:pPr>
        <w:pStyle w:val="af5"/>
        <w:rPr>
          <w:rtl/>
        </w:rPr>
      </w:pPr>
      <w:r w:rsidRPr="00616136">
        <w:rPr>
          <w:rStyle w:val="TagStyle"/>
          <w:rtl/>
        </w:rPr>
        <w:t xml:space="preserve"> &lt;&lt; קריאה &gt;&gt;</w:t>
      </w:r>
      <w:r w:rsidRPr="000D3A81">
        <w:rPr>
          <w:rStyle w:val="TagStyle"/>
          <w:rtl/>
        </w:rPr>
        <w:t xml:space="preserve"> </w:t>
      </w:r>
      <w:r>
        <w:rPr>
          <w:rtl/>
        </w:rPr>
        <w:t>נאור שירי (יש עתיד):</w:t>
      </w:r>
      <w:r w:rsidRPr="000D3A81">
        <w:rPr>
          <w:rStyle w:val="TagStyle"/>
          <w:rtl/>
        </w:rPr>
        <w:t xml:space="preserve"> </w:t>
      </w:r>
      <w:r w:rsidRPr="00616136">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062" w:name="_ETM_Q58_327119"/>
      <w:bookmarkEnd w:id="26062"/>
      <w:r>
        <w:rPr>
          <w:rFonts w:hint="cs"/>
          <w:rtl/>
          <w:lang w:eastAsia="he-IL"/>
        </w:rPr>
        <w:t xml:space="preserve">שתי דקות </w:t>
      </w:r>
      <w:bookmarkStart w:id="26063" w:name="_ETM_Q58_329104"/>
      <w:bookmarkEnd w:id="26063"/>
      <w:r>
        <w:rPr>
          <w:rFonts w:hint="cs"/>
          <w:rtl/>
          <w:lang w:eastAsia="he-IL"/>
        </w:rPr>
        <w:t>וחצי.</w:t>
      </w:r>
    </w:p>
    <w:p w:rsidR="000F4DFE" w:rsidRDefault="000F4DFE" w:rsidP="008F1584">
      <w:pPr>
        <w:rPr>
          <w:rtl/>
          <w:lang w:eastAsia="he-IL"/>
        </w:rPr>
      </w:pPr>
      <w:bookmarkStart w:id="26064" w:name="_ETM_Q58_334018"/>
      <w:bookmarkStart w:id="26065" w:name="_ETM_Q58_334137"/>
      <w:bookmarkEnd w:id="26064"/>
      <w:bookmarkEnd w:id="26065"/>
    </w:p>
    <w:p w:rsidR="000F4DFE" w:rsidRDefault="000F4DFE" w:rsidP="008F1584">
      <w:pPr>
        <w:pStyle w:val="af6"/>
        <w:rPr>
          <w:rtl/>
        </w:rPr>
      </w:pPr>
      <w:r w:rsidRPr="00616136">
        <w:rPr>
          <w:rStyle w:val="TagStyle"/>
          <w:rtl/>
        </w:rPr>
        <w:t xml:space="preserve"> &lt;&lt; יור &gt;&gt;</w:t>
      </w:r>
      <w:r w:rsidRPr="000D3A81">
        <w:rPr>
          <w:rStyle w:val="TagStyle"/>
          <w:rtl/>
        </w:rPr>
        <w:t xml:space="preserve"> </w:t>
      </w:r>
      <w:r>
        <w:rPr>
          <w:rtl/>
        </w:rPr>
        <w:t>היו"ר משה טור פז:</w:t>
      </w:r>
      <w:r w:rsidRPr="000D3A81">
        <w:rPr>
          <w:rStyle w:val="TagStyle"/>
          <w:rtl/>
        </w:rPr>
        <w:t xml:space="preserve"> </w:t>
      </w:r>
      <w:r w:rsidRPr="00616136">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066" w:name="_ETM_Q58_341484"/>
      <w:bookmarkEnd w:id="26066"/>
      <w:r>
        <w:rPr>
          <w:rFonts w:hint="cs"/>
          <w:rtl/>
          <w:lang w:eastAsia="he-IL"/>
        </w:rPr>
        <w:t xml:space="preserve">חבר הכנסת מיקי לוי, </w:t>
      </w:r>
      <w:bookmarkStart w:id="26067" w:name="_ETM_Q58_343973"/>
      <w:bookmarkEnd w:id="26067"/>
      <w:r>
        <w:rPr>
          <w:rFonts w:hint="cs"/>
          <w:rtl/>
          <w:lang w:eastAsia="he-IL"/>
        </w:rPr>
        <w:t>לרשותך שתי דקות. בבקשה.</w:t>
      </w:r>
    </w:p>
    <w:p w:rsidR="000F4DFE" w:rsidRPr="000D3A81" w:rsidRDefault="000F4DFE" w:rsidP="008F1584">
      <w:pPr>
        <w:rPr>
          <w:rtl/>
          <w:lang w:eastAsia="he-IL"/>
        </w:rPr>
      </w:pPr>
      <w:bookmarkStart w:id="26068" w:name="_ETM_Q58_341851"/>
      <w:bookmarkStart w:id="26069" w:name="_ETM_Q58_341965"/>
      <w:bookmarkEnd w:id="26068"/>
      <w:bookmarkEnd w:id="26069"/>
    </w:p>
    <w:p w:rsidR="000F4DFE" w:rsidRDefault="000F4DFE" w:rsidP="008F1584">
      <w:pPr>
        <w:pStyle w:val="a4"/>
        <w:rPr>
          <w:rtl/>
        </w:rPr>
      </w:pPr>
      <w:bookmarkStart w:id="26070" w:name="ET_speaker_5084_23"/>
      <w:r w:rsidRPr="00616136">
        <w:rPr>
          <w:rStyle w:val="TagStyle"/>
          <w:rtl/>
        </w:rPr>
        <w:t xml:space="preserve"> &lt;&lt; דובר &gt;&gt;</w:t>
      </w:r>
      <w:r w:rsidRPr="000D3A81">
        <w:rPr>
          <w:rStyle w:val="TagStyle"/>
          <w:rtl/>
        </w:rPr>
        <w:t xml:space="preserve"> </w:t>
      </w:r>
      <w:bookmarkStart w:id="26071" w:name="_Toc128563833"/>
      <w:bookmarkStart w:id="26072" w:name="_Toc128564430"/>
      <w:r>
        <w:rPr>
          <w:rtl/>
        </w:rPr>
        <w:t>מיקי לוי (יש עתיד):</w:t>
      </w:r>
      <w:bookmarkEnd w:id="26071"/>
      <w:bookmarkEnd w:id="26072"/>
      <w:r w:rsidRPr="000D3A81">
        <w:rPr>
          <w:rStyle w:val="TagStyle"/>
          <w:rtl/>
        </w:rPr>
        <w:t xml:space="preserve"> </w:t>
      </w:r>
      <w:r w:rsidRPr="00616136">
        <w:rPr>
          <w:rStyle w:val="TagStyle"/>
          <w:rtl/>
        </w:rPr>
        <w:t>&lt;&lt; דובר &gt;&gt;</w:t>
      </w:r>
      <w:r>
        <w:rPr>
          <w:rtl/>
        </w:rPr>
        <w:t xml:space="preserve">   </w:t>
      </w:r>
      <w:bookmarkEnd w:id="26070"/>
    </w:p>
    <w:p w:rsidR="000F4DFE" w:rsidRDefault="000F4DFE" w:rsidP="008F1584">
      <w:pPr>
        <w:pStyle w:val="KeepWithNext"/>
        <w:rPr>
          <w:rtl/>
          <w:lang w:eastAsia="he-IL"/>
        </w:rPr>
      </w:pPr>
    </w:p>
    <w:p w:rsidR="000F4DFE" w:rsidRDefault="000F4DFE" w:rsidP="008F1584">
      <w:pPr>
        <w:rPr>
          <w:rtl/>
          <w:lang w:eastAsia="he-IL"/>
        </w:rPr>
      </w:pPr>
      <w:bookmarkStart w:id="26073" w:name="_ETM_Q58_338275"/>
      <w:bookmarkStart w:id="26074" w:name="_ETM_Q58_301099"/>
      <w:bookmarkEnd w:id="26073"/>
      <w:bookmarkEnd w:id="26074"/>
      <w:r>
        <w:rPr>
          <w:rFonts w:hint="cs"/>
          <w:rtl/>
          <w:lang w:eastAsia="he-IL"/>
        </w:rPr>
        <w:t xml:space="preserve">אדוני היושב-ראש, אתמול מחבל בן עוולה </w:t>
      </w:r>
      <w:bookmarkStart w:id="26075" w:name="_ETM_Q58_344768"/>
      <w:bookmarkEnd w:id="26075"/>
      <w:r>
        <w:rPr>
          <w:rFonts w:hint="cs"/>
          <w:rtl/>
          <w:lang w:eastAsia="he-IL"/>
        </w:rPr>
        <w:t xml:space="preserve">רצח בדם קר שני יהודים רק בגלל היותם יהודים – הלל </w:t>
      </w:r>
      <w:bookmarkStart w:id="26076" w:name="_ETM_Q58_352024"/>
      <w:bookmarkEnd w:id="26076"/>
      <w:r>
        <w:rPr>
          <w:rFonts w:hint="cs"/>
          <w:rtl/>
          <w:lang w:eastAsia="he-IL"/>
        </w:rPr>
        <w:t xml:space="preserve">ויגל, שני אחים. איזה אסון, ה' ייקום </w:t>
      </w:r>
      <w:bookmarkStart w:id="26077" w:name="_ETM_Q58_358450"/>
      <w:bookmarkEnd w:id="26077"/>
      <w:r>
        <w:rPr>
          <w:rFonts w:hint="cs"/>
          <w:rtl/>
          <w:lang w:eastAsia="he-IL"/>
        </w:rPr>
        <w:t xml:space="preserve">דמם. אין לי ספק כי כוחות הביטחון יניחו את ידיהם </w:t>
      </w:r>
      <w:bookmarkStart w:id="26078" w:name="_ETM_Q58_361269"/>
      <w:bookmarkEnd w:id="26078"/>
      <w:r>
        <w:rPr>
          <w:rFonts w:hint="cs"/>
          <w:rtl/>
          <w:lang w:eastAsia="he-IL"/>
        </w:rPr>
        <w:t xml:space="preserve">על בני העוולה ויבואו איתם חשבון. עם ישראל אבל </w:t>
      </w:r>
      <w:bookmarkStart w:id="26079" w:name="_ETM_Q58_365093"/>
      <w:bookmarkEnd w:id="26079"/>
      <w:r>
        <w:rPr>
          <w:rFonts w:hint="cs"/>
          <w:rtl/>
          <w:lang w:eastAsia="he-IL"/>
        </w:rPr>
        <w:t>על מות הנרצחים. יהי זכרם ברוך.</w:t>
      </w:r>
      <w:bookmarkStart w:id="26080" w:name="_ETM_Q58_369505"/>
      <w:bookmarkEnd w:id="26080"/>
    </w:p>
    <w:p w:rsidR="000F4DFE" w:rsidRDefault="000F4DFE" w:rsidP="008F1584">
      <w:pPr>
        <w:rPr>
          <w:rtl/>
          <w:lang w:eastAsia="he-IL"/>
        </w:rPr>
      </w:pPr>
      <w:bookmarkStart w:id="26081" w:name="_ETM_Q58_369591"/>
      <w:bookmarkEnd w:id="26081"/>
    </w:p>
    <w:p w:rsidR="000F4DFE" w:rsidRDefault="000F4DFE" w:rsidP="008F1584">
      <w:pPr>
        <w:rPr>
          <w:rtl/>
          <w:lang w:eastAsia="he-IL"/>
        </w:rPr>
      </w:pPr>
      <w:bookmarkStart w:id="26082" w:name="_ETM_Q58_369634"/>
      <w:bookmarkStart w:id="26083" w:name="_ETM_Q58_369726"/>
      <w:bookmarkEnd w:id="26082"/>
      <w:bookmarkEnd w:id="26083"/>
      <w:r>
        <w:rPr>
          <w:rFonts w:hint="cs"/>
          <w:rtl/>
          <w:lang w:eastAsia="he-IL"/>
        </w:rPr>
        <w:t xml:space="preserve">אתמול אירע פיגוע נוסף בצומת </w:t>
      </w:r>
      <w:bookmarkStart w:id="26084" w:name="_ETM_Q58_371350"/>
      <w:bookmarkEnd w:id="26084"/>
      <w:r>
        <w:rPr>
          <w:rFonts w:hint="cs"/>
          <w:rtl/>
          <w:lang w:eastAsia="he-IL"/>
        </w:rPr>
        <w:t xml:space="preserve">בית הערבה </w:t>
      </w:r>
      <w:r>
        <w:rPr>
          <w:rtl/>
          <w:lang w:eastAsia="he-IL"/>
        </w:rPr>
        <w:t>–</w:t>
      </w:r>
      <w:r>
        <w:rPr>
          <w:rFonts w:hint="cs"/>
          <w:rtl/>
          <w:lang w:eastAsia="he-IL"/>
        </w:rPr>
        <w:t xml:space="preserve"> אזרח ישראלי נרצח על ידי מחבלים. 23 </w:t>
      </w:r>
      <w:bookmarkStart w:id="26085" w:name="_ETM_Q58_381262"/>
      <w:bookmarkEnd w:id="26085"/>
      <w:r>
        <w:rPr>
          <w:rFonts w:hint="cs"/>
          <w:rtl/>
          <w:lang w:eastAsia="he-IL"/>
        </w:rPr>
        <w:t>טילים מעזה, 13 נרצחים – והכול בחודשיים. מה אומרים בעוצמה יהודית?</w:t>
      </w:r>
      <w:bookmarkStart w:id="26086" w:name="_ETM_Q58_389246"/>
      <w:bookmarkEnd w:id="26086"/>
      <w:r>
        <w:rPr>
          <w:rFonts w:hint="cs"/>
          <w:rtl/>
          <w:lang w:eastAsia="he-IL"/>
        </w:rPr>
        <w:t xml:space="preserve"> מדיניות ההכלה של נתניהו היא מעשה חסר אחריות. נו</w:t>
      </w:r>
      <w:bookmarkStart w:id="26087" w:name="_ETM_Q58_394708"/>
      <w:bookmarkEnd w:id="26087"/>
      <w:r>
        <w:rPr>
          <w:rFonts w:hint="cs"/>
          <w:rtl/>
          <w:lang w:eastAsia="he-IL"/>
        </w:rPr>
        <w:t>, בן גביר, שר הטיק</w:t>
      </w:r>
      <w:bookmarkStart w:id="26088" w:name="_ETM_Q58_396669"/>
      <w:bookmarkEnd w:id="26088"/>
      <w:r>
        <w:rPr>
          <w:rFonts w:hint="cs"/>
          <w:rtl/>
          <w:lang w:eastAsia="he-IL"/>
        </w:rPr>
        <w:t xml:space="preserve">טוק, מצא עוד פעם את </w:t>
      </w:r>
      <w:bookmarkStart w:id="26089" w:name="_ETM_Q58_396598"/>
      <w:bookmarkEnd w:id="26089"/>
      <w:r>
        <w:rPr>
          <w:rFonts w:hint="cs"/>
          <w:rtl/>
          <w:lang w:eastAsia="he-IL"/>
        </w:rPr>
        <w:t xml:space="preserve">ראש הממשלה כמי שאשם; שר הטיק טוק עדיין לא הפנים </w:t>
      </w:r>
      <w:bookmarkStart w:id="26090" w:name="_ETM_Q58_399854"/>
      <w:bookmarkEnd w:id="26090"/>
      <w:r>
        <w:rPr>
          <w:rFonts w:hint="cs"/>
          <w:rtl/>
          <w:lang w:eastAsia="he-IL"/>
        </w:rPr>
        <w:t xml:space="preserve">שהוא כבר שר בממשלה הזו, והוא לא חבר באופוזיציה, אבל </w:t>
      </w:r>
      <w:bookmarkStart w:id="26091" w:name="_ETM_Q58_405171"/>
      <w:bookmarkEnd w:id="26091"/>
      <w:r>
        <w:rPr>
          <w:rFonts w:hint="cs"/>
          <w:rtl/>
          <w:lang w:eastAsia="he-IL"/>
        </w:rPr>
        <w:t>זה מתאים לו – נער גבעות שמונה להיות שר.</w:t>
      </w:r>
      <w:bookmarkStart w:id="26092" w:name="_ETM_Q58_412999"/>
      <w:bookmarkEnd w:id="26092"/>
    </w:p>
    <w:p w:rsidR="000F4DFE" w:rsidRDefault="000F4DFE" w:rsidP="008F1584">
      <w:pPr>
        <w:rPr>
          <w:rtl/>
          <w:lang w:eastAsia="he-IL"/>
        </w:rPr>
      </w:pPr>
      <w:bookmarkStart w:id="26093" w:name="_ETM_Q58_413082"/>
      <w:bookmarkEnd w:id="26093"/>
    </w:p>
    <w:p w:rsidR="000F4DFE" w:rsidRDefault="000F4DFE" w:rsidP="008F1584">
      <w:pPr>
        <w:rPr>
          <w:rtl/>
          <w:lang w:eastAsia="he-IL"/>
        </w:rPr>
      </w:pPr>
      <w:bookmarkStart w:id="26094" w:name="_ETM_Q58_413128"/>
      <w:bookmarkStart w:id="26095" w:name="_ETM_Q58_413208"/>
      <w:bookmarkEnd w:id="26094"/>
      <w:bookmarkEnd w:id="26095"/>
      <w:r>
        <w:rPr>
          <w:rFonts w:hint="cs"/>
          <w:rtl/>
          <w:lang w:eastAsia="he-IL"/>
        </w:rPr>
        <w:t xml:space="preserve">הבוקר שמעתי </w:t>
      </w:r>
      <w:bookmarkStart w:id="26096" w:name="_ETM_Q58_415272"/>
      <w:bookmarkEnd w:id="26096"/>
      <w:r>
        <w:rPr>
          <w:rFonts w:hint="cs"/>
          <w:rtl/>
          <w:lang w:eastAsia="he-IL"/>
        </w:rPr>
        <w:t xml:space="preserve">בחלחלה את דברי חבר הכנסת פוגל בגלי ישראל, נחרדתי: "האירועים אתמול השיגו הרתעה שצה"ל לא הצליח להשיג". כך אמר חבר </w:t>
      </w:r>
      <w:bookmarkStart w:id="26097" w:name="_ETM_Q58_424714"/>
      <w:bookmarkEnd w:id="26097"/>
      <w:r>
        <w:rPr>
          <w:rFonts w:hint="cs"/>
          <w:rtl/>
          <w:lang w:eastAsia="he-IL"/>
        </w:rPr>
        <w:t xml:space="preserve">הכנסת המכובד: "האירועים אתמול השיגו </w:t>
      </w:r>
      <w:bookmarkStart w:id="26098" w:name="_ETM_Q58_433162"/>
      <w:bookmarkEnd w:id="26098"/>
      <w:r>
        <w:rPr>
          <w:rFonts w:hint="cs"/>
          <w:rtl/>
          <w:lang w:eastAsia="he-IL"/>
        </w:rPr>
        <w:t>הרתעה שצה"ל לא הצליח להשיג. אתמול יצא המחבל מחווארה</w:t>
      </w:r>
      <w:bookmarkStart w:id="26099" w:name="_ETM_Q58_437965"/>
      <w:bookmarkEnd w:id="26099"/>
      <w:r>
        <w:rPr>
          <w:rFonts w:hint="cs"/>
          <w:rtl/>
          <w:lang w:eastAsia="he-IL"/>
        </w:rPr>
        <w:t>, והבוקר חווארה סגורה ושרופה. רק ככה נשיג הרתעה</w:t>
      </w:r>
      <w:bookmarkStart w:id="26100" w:name="_ETM_Q58_442935"/>
      <w:bookmarkEnd w:id="26100"/>
      <w:r>
        <w:rPr>
          <w:rFonts w:hint="cs"/>
          <w:rtl/>
          <w:lang w:eastAsia="he-IL"/>
        </w:rPr>
        <w:t xml:space="preserve">. זה מה שאני רוצה לראות" </w:t>
      </w:r>
      <w:r>
        <w:rPr>
          <w:rtl/>
          <w:lang w:eastAsia="he-IL"/>
        </w:rPr>
        <w:t>–</w:t>
      </w:r>
      <w:r>
        <w:rPr>
          <w:rFonts w:hint="cs"/>
          <w:rtl/>
          <w:lang w:eastAsia="he-IL"/>
        </w:rPr>
        <w:t xml:space="preserve"> אמר חבר הכנסת </w:t>
      </w:r>
      <w:bookmarkStart w:id="26101" w:name="_ETM_Q58_451869"/>
      <w:bookmarkEnd w:id="26101"/>
      <w:r>
        <w:rPr>
          <w:rFonts w:hint="cs"/>
          <w:rtl/>
          <w:lang w:eastAsia="he-IL"/>
        </w:rPr>
        <w:t xml:space="preserve">פוגל. את זה אומר חבר הכנסת </w:t>
      </w:r>
      <w:r>
        <w:rPr>
          <w:rFonts w:hint="cs"/>
          <w:rtl/>
          <w:lang w:eastAsia="he-IL"/>
        </w:rPr>
        <w:lastRenderedPageBreak/>
        <w:t xml:space="preserve">בכנסת ישראל – בושה וחרפה, </w:t>
      </w:r>
      <w:bookmarkStart w:id="26102" w:name="_ETM_Q58_459096"/>
      <w:bookmarkEnd w:id="26102"/>
      <w:r>
        <w:rPr>
          <w:rFonts w:hint="cs"/>
          <w:rtl/>
          <w:lang w:eastAsia="he-IL"/>
        </w:rPr>
        <w:t xml:space="preserve">מפלגה של פשיסטים הזויים משיחיים. אסון תביאו על מדינת ישראל. </w:t>
      </w:r>
      <w:bookmarkStart w:id="26103" w:name="_ETM_Q58_464897"/>
      <w:bookmarkEnd w:id="26103"/>
      <w:r>
        <w:rPr>
          <w:rFonts w:hint="cs"/>
          <w:rtl/>
          <w:lang w:eastAsia="he-IL"/>
        </w:rPr>
        <w:t>תודה.</w:t>
      </w:r>
    </w:p>
    <w:p w:rsidR="000F4DFE" w:rsidRDefault="000F4DFE" w:rsidP="008F1584">
      <w:pPr>
        <w:rPr>
          <w:rtl/>
          <w:lang w:eastAsia="he-IL"/>
        </w:rPr>
      </w:pPr>
      <w:bookmarkStart w:id="26104" w:name="_ETM_Q58_465745"/>
      <w:bookmarkStart w:id="26105" w:name="_ETM_Q58_465840"/>
      <w:bookmarkEnd w:id="26104"/>
      <w:bookmarkEnd w:id="26105"/>
    </w:p>
    <w:p w:rsidR="000F4DFE" w:rsidRDefault="000F4DFE" w:rsidP="008F1584">
      <w:pPr>
        <w:pStyle w:val="af6"/>
        <w:rPr>
          <w:rtl/>
        </w:rPr>
      </w:pPr>
      <w:r w:rsidRPr="00616136">
        <w:rPr>
          <w:rStyle w:val="TagStyle"/>
          <w:rtl/>
        </w:rPr>
        <w:t xml:space="preserve"> &lt;&lt; יור &gt;&gt;</w:t>
      </w:r>
      <w:r w:rsidRPr="006D0448">
        <w:rPr>
          <w:rStyle w:val="TagStyle"/>
          <w:rtl/>
        </w:rPr>
        <w:t xml:space="preserve"> </w:t>
      </w:r>
      <w:r>
        <w:rPr>
          <w:rtl/>
        </w:rPr>
        <w:t>היו"ר משה טור פז:</w:t>
      </w:r>
      <w:r w:rsidRPr="006D0448">
        <w:rPr>
          <w:rStyle w:val="TagStyle"/>
          <w:rtl/>
        </w:rPr>
        <w:t xml:space="preserve"> </w:t>
      </w:r>
      <w:r w:rsidRPr="00616136">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106" w:name="_ETM_Q58_466671"/>
      <w:bookmarkEnd w:id="26106"/>
      <w:r>
        <w:rPr>
          <w:rFonts w:hint="cs"/>
          <w:rtl/>
          <w:lang w:eastAsia="he-IL"/>
        </w:rPr>
        <w:t>תודה רבה. חבר הכנסת מאיר כהן, בבקשה.</w:t>
      </w:r>
    </w:p>
    <w:p w:rsidR="000F4DFE" w:rsidRDefault="000F4DFE" w:rsidP="008F1584">
      <w:pPr>
        <w:rPr>
          <w:rtl/>
          <w:lang w:eastAsia="he-IL"/>
        </w:rPr>
      </w:pPr>
      <w:bookmarkStart w:id="26107" w:name="_ETM_Q58_465856"/>
      <w:bookmarkStart w:id="26108" w:name="_ETM_Q58_465944"/>
      <w:bookmarkEnd w:id="26107"/>
      <w:bookmarkEnd w:id="26108"/>
    </w:p>
    <w:p w:rsidR="000F4DFE" w:rsidRDefault="000F4DFE" w:rsidP="008F1584">
      <w:pPr>
        <w:pStyle w:val="a4"/>
        <w:rPr>
          <w:rtl/>
        </w:rPr>
      </w:pPr>
      <w:bookmarkStart w:id="26109" w:name="ET_speaker_5082_26"/>
      <w:r w:rsidRPr="00616136">
        <w:rPr>
          <w:rStyle w:val="TagStyle"/>
          <w:rtl/>
        </w:rPr>
        <w:t xml:space="preserve"> &lt;&lt; דובר &gt;&gt;</w:t>
      </w:r>
      <w:r w:rsidRPr="006D0448">
        <w:rPr>
          <w:rStyle w:val="TagStyle"/>
          <w:rtl/>
        </w:rPr>
        <w:t xml:space="preserve"> </w:t>
      </w:r>
      <w:bookmarkStart w:id="26110" w:name="_Toc128563834"/>
      <w:bookmarkStart w:id="26111" w:name="_Toc128564431"/>
      <w:r>
        <w:rPr>
          <w:rtl/>
        </w:rPr>
        <w:t>מאיר כהן (יש עתיד):</w:t>
      </w:r>
      <w:bookmarkEnd w:id="26110"/>
      <w:bookmarkEnd w:id="26111"/>
      <w:r w:rsidRPr="006D0448">
        <w:rPr>
          <w:rStyle w:val="TagStyle"/>
          <w:rtl/>
        </w:rPr>
        <w:t xml:space="preserve"> </w:t>
      </w:r>
      <w:r w:rsidRPr="00616136">
        <w:rPr>
          <w:rStyle w:val="TagStyle"/>
          <w:rtl/>
        </w:rPr>
        <w:t>&lt;&lt; דובר &gt;&gt;</w:t>
      </w:r>
      <w:r>
        <w:rPr>
          <w:rtl/>
        </w:rPr>
        <w:t xml:space="preserve">   </w:t>
      </w:r>
      <w:bookmarkEnd w:id="26109"/>
    </w:p>
    <w:p w:rsidR="000F4DFE" w:rsidRDefault="000F4DFE" w:rsidP="008F1584">
      <w:pPr>
        <w:pStyle w:val="KeepWithNext"/>
        <w:rPr>
          <w:rtl/>
          <w:lang w:eastAsia="he-IL"/>
        </w:rPr>
      </w:pPr>
    </w:p>
    <w:p w:rsidR="000F4DFE" w:rsidRDefault="000F4DFE" w:rsidP="008F1584">
      <w:pPr>
        <w:rPr>
          <w:rtl/>
          <w:lang w:eastAsia="he-IL"/>
        </w:rPr>
      </w:pPr>
      <w:bookmarkStart w:id="26112" w:name="_ETM_Q58_469174"/>
      <w:bookmarkStart w:id="26113" w:name="_ETM_Q58_469448"/>
      <w:bookmarkStart w:id="26114" w:name="_ETM_Q58_469518"/>
      <w:bookmarkEnd w:id="26112"/>
      <w:bookmarkEnd w:id="26113"/>
      <w:bookmarkEnd w:id="26114"/>
      <w:r>
        <w:rPr>
          <w:rFonts w:hint="cs"/>
          <w:rtl/>
          <w:lang w:eastAsia="he-IL"/>
        </w:rPr>
        <w:t xml:space="preserve">אדוני היושב-ראש, חברות וחברי </w:t>
      </w:r>
      <w:bookmarkStart w:id="26115" w:name="_ETM_Q58_482112"/>
      <w:bookmarkEnd w:id="26115"/>
      <w:r>
        <w:rPr>
          <w:rFonts w:hint="cs"/>
          <w:rtl/>
          <w:lang w:eastAsia="he-IL"/>
        </w:rPr>
        <w:t xml:space="preserve">כנסת, שרים, מתנחלים תוקפים לוחמי צה"ל ביהודה ושומרון, ועל פי החשד </w:t>
      </w:r>
      <w:bookmarkStart w:id="26116" w:name="_ETM_Q58_491372"/>
      <w:bookmarkEnd w:id="26116"/>
      <w:r>
        <w:rPr>
          <w:rFonts w:hint="cs"/>
          <w:rtl/>
          <w:lang w:eastAsia="he-IL"/>
        </w:rPr>
        <w:t xml:space="preserve">היה גם ניסיון דריסה של קצין צה"ל באזור חווארה. חיילים ששהו </w:t>
      </w:r>
      <w:bookmarkStart w:id="26117" w:name="_ETM_Q58_499627"/>
      <w:bookmarkEnd w:id="26117"/>
      <w:r>
        <w:rPr>
          <w:rFonts w:hint="cs"/>
          <w:rtl/>
          <w:lang w:eastAsia="he-IL"/>
        </w:rPr>
        <w:t>במקום ירו בגלגלי המכונית. אילו זו לא הייתה המציאות, הייתי</w:t>
      </w:r>
      <w:bookmarkStart w:id="26118" w:name="_ETM_Q58_507034"/>
      <w:bookmarkEnd w:id="26118"/>
      <w:r>
        <w:rPr>
          <w:rFonts w:hint="cs"/>
          <w:rtl/>
          <w:lang w:eastAsia="he-IL"/>
        </w:rPr>
        <w:t xml:space="preserve"> חושב שזה איזה קטע מסיפור הזוי שמישהו מספר לי.</w:t>
      </w:r>
      <w:bookmarkStart w:id="26119" w:name="_ETM_Q58_513716"/>
      <w:bookmarkEnd w:id="26119"/>
      <w:r>
        <w:rPr>
          <w:rFonts w:hint="cs"/>
          <w:rtl/>
          <w:lang w:eastAsia="he-IL"/>
        </w:rPr>
        <w:t xml:space="preserve"> כל כך הרבה שנים נמצאים במדינה הזאת, ופתאום סיפור כזה </w:t>
      </w:r>
      <w:bookmarkStart w:id="26120" w:name="_ETM_Q58_515812"/>
      <w:bookmarkEnd w:id="26120"/>
      <w:r>
        <w:rPr>
          <w:rFonts w:hint="cs"/>
          <w:rtl/>
          <w:lang w:eastAsia="he-IL"/>
        </w:rPr>
        <w:t xml:space="preserve">הופך להיות למעשה יום-יומי. זה הזוי, לא מציאותי, אבל </w:t>
      </w:r>
      <w:bookmarkStart w:id="26121" w:name="_ETM_Q58_528374"/>
      <w:bookmarkEnd w:id="26121"/>
      <w:r>
        <w:rPr>
          <w:rFonts w:hint="cs"/>
          <w:rtl/>
          <w:lang w:eastAsia="he-IL"/>
        </w:rPr>
        <w:t>לצערי הרב, הוא לחם חוקנו בתקופה האחרונה.</w:t>
      </w:r>
    </w:p>
    <w:p w:rsidR="000F4DFE" w:rsidRDefault="000F4DFE" w:rsidP="008F1584">
      <w:pPr>
        <w:rPr>
          <w:rtl/>
          <w:lang w:eastAsia="he-IL"/>
        </w:rPr>
      </w:pPr>
      <w:bookmarkStart w:id="26122" w:name="_ETM_Q58_534284"/>
      <w:bookmarkStart w:id="26123" w:name="_ETM_Q58_534372"/>
      <w:bookmarkEnd w:id="26122"/>
      <w:bookmarkEnd w:id="26123"/>
    </w:p>
    <w:p w:rsidR="000F4DFE" w:rsidRDefault="000F4DFE" w:rsidP="008F1584">
      <w:pPr>
        <w:rPr>
          <w:rtl/>
          <w:lang w:eastAsia="he-IL"/>
        </w:rPr>
      </w:pPr>
      <w:bookmarkStart w:id="26124" w:name="_ETM_Q58_534428"/>
      <w:bookmarkStart w:id="26125" w:name="_ETM_Q58_534505"/>
      <w:bookmarkEnd w:id="26124"/>
      <w:bookmarkEnd w:id="26125"/>
      <w:r>
        <w:rPr>
          <w:rFonts w:hint="cs"/>
          <w:rtl/>
          <w:lang w:eastAsia="he-IL"/>
        </w:rPr>
        <w:t xml:space="preserve">תקפתם בשצף קצף </w:t>
      </w:r>
      <w:bookmarkStart w:id="26126" w:name="_ETM_Q58_533879"/>
      <w:bookmarkEnd w:id="26126"/>
      <w:r>
        <w:rPr>
          <w:rFonts w:hint="cs"/>
          <w:rtl/>
          <w:lang w:eastAsia="he-IL"/>
        </w:rPr>
        <w:t xml:space="preserve">את הממשלה הקודמת, שפכתם קיתונות של בוז וביקורת עלינו וכל הזמן אמרתם </w:t>
      </w:r>
      <w:r>
        <w:rPr>
          <w:rtl/>
          <w:lang w:eastAsia="he-IL"/>
        </w:rPr>
        <w:t>–</w:t>
      </w:r>
      <w:r>
        <w:rPr>
          <w:rFonts w:hint="cs"/>
          <w:rtl/>
          <w:lang w:eastAsia="he-IL"/>
        </w:rPr>
        <w:t xml:space="preserve"> "כשאנחנו </w:t>
      </w:r>
      <w:bookmarkStart w:id="26127" w:name="_ETM_Q58_543358"/>
      <w:bookmarkEnd w:id="26127"/>
      <w:r>
        <w:rPr>
          <w:rFonts w:hint="cs"/>
          <w:rtl/>
          <w:lang w:eastAsia="he-IL"/>
        </w:rPr>
        <w:t>נהיה, אתם תראו כמה טוב יהיה"; בן גביר אמר: "כשאנחנו נהיה, על כל רקטה שתעוף מרצועת עזה</w:t>
      </w:r>
      <w:bookmarkStart w:id="26128" w:name="_ETM_Q58_557103"/>
      <w:bookmarkEnd w:id="26128"/>
      <w:r>
        <w:rPr>
          <w:rFonts w:hint="cs"/>
          <w:rtl/>
          <w:lang w:eastAsia="he-IL"/>
        </w:rPr>
        <w:t xml:space="preserve"> אנחנו נחזיר מייד 50 טילים". עפו רקטות - -</w:t>
      </w:r>
    </w:p>
    <w:p w:rsidR="000F4DFE" w:rsidRDefault="000F4DFE" w:rsidP="008F1584">
      <w:pPr>
        <w:rPr>
          <w:rtl/>
          <w:lang w:eastAsia="he-IL"/>
        </w:rPr>
      </w:pPr>
      <w:bookmarkStart w:id="26129" w:name="_ETM_Q58_534763"/>
      <w:bookmarkStart w:id="26130" w:name="_ETM_Q58_534859"/>
      <w:bookmarkEnd w:id="26129"/>
      <w:bookmarkEnd w:id="26130"/>
    </w:p>
    <w:p w:rsidR="000F4DFE" w:rsidRDefault="000F4DFE" w:rsidP="008F1584">
      <w:pPr>
        <w:pStyle w:val="af5"/>
        <w:rPr>
          <w:rtl/>
        </w:rPr>
      </w:pPr>
      <w:bookmarkStart w:id="26131" w:name="ET_interruption_5084_28"/>
      <w:r w:rsidRPr="00616136">
        <w:rPr>
          <w:rStyle w:val="TagStyle"/>
          <w:rtl/>
        </w:rPr>
        <w:t xml:space="preserve"> &lt;&lt; קריאה &gt;&gt;</w:t>
      </w:r>
      <w:r w:rsidRPr="00E053E7">
        <w:rPr>
          <w:rStyle w:val="TagStyle"/>
          <w:rtl/>
        </w:rPr>
        <w:t xml:space="preserve"> </w:t>
      </w:r>
      <w:r>
        <w:rPr>
          <w:rtl/>
        </w:rPr>
        <w:t>מיקי לוי (יש עתיד):</w:t>
      </w:r>
      <w:r w:rsidRPr="00E053E7">
        <w:rPr>
          <w:rStyle w:val="TagStyle"/>
          <w:rtl/>
        </w:rPr>
        <w:t xml:space="preserve"> </w:t>
      </w:r>
      <w:r w:rsidRPr="00616136">
        <w:rPr>
          <w:rStyle w:val="TagStyle"/>
          <w:rtl/>
        </w:rPr>
        <w:t>&lt;&lt; קריאה &gt;&gt;</w:t>
      </w:r>
      <w:r>
        <w:rPr>
          <w:rtl/>
        </w:rPr>
        <w:t xml:space="preserve">   </w:t>
      </w:r>
      <w:bookmarkEnd w:id="26131"/>
    </w:p>
    <w:p w:rsidR="000F4DFE" w:rsidRDefault="000F4DFE" w:rsidP="008F1584">
      <w:pPr>
        <w:pStyle w:val="KeepWithNext"/>
        <w:rPr>
          <w:rtl/>
          <w:lang w:eastAsia="he-IL"/>
        </w:rPr>
      </w:pPr>
    </w:p>
    <w:p w:rsidR="000F4DFE" w:rsidRDefault="000F4DFE" w:rsidP="008F1584">
      <w:pPr>
        <w:rPr>
          <w:rtl/>
          <w:lang w:eastAsia="he-IL"/>
        </w:rPr>
      </w:pPr>
      <w:bookmarkStart w:id="26132" w:name="_ETM_Q58_532043"/>
      <w:bookmarkEnd w:id="26132"/>
      <w:r>
        <w:rPr>
          <w:rFonts w:hint="cs"/>
          <w:rtl/>
          <w:lang w:eastAsia="he-IL"/>
        </w:rPr>
        <w:t>23.</w:t>
      </w:r>
    </w:p>
    <w:p w:rsidR="000F4DFE" w:rsidRDefault="000F4DFE" w:rsidP="008F1584">
      <w:pPr>
        <w:rPr>
          <w:rtl/>
          <w:lang w:eastAsia="he-IL"/>
        </w:rPr>
      </w:pPr>
      <w:bookmarkStart w:id="26133" w:name="_ETM_Q58_533572"/>
      <w:bookmarkStart w:id="26134" w:name="_ETM_Q58_533645"/>
      <w:bookmarkEnd w:id="26133"/>
      <w:bookmarkEnd w:id="26134"/>
    </w:p>
    <w:p w:rsidR="000F4DFE" w:rsidRDefault="000F4DFE" w:rsidP="008F1584">
      <w:pPr>
        <w:pStyle w:val="-"/>
        <w:rPr>
          <w:rtl/>
        </w:rPr>
      </w:pPr>
      <w:bookmarkStart w:id="26135" w:name="ET_speakercontinue_5082_29"/>
      <w:r w:rsidRPr="00616136">
        <w:rPr>
          <w:rStyle w:val="TagStyle"/>
          <w:rtl/>
        </w:rPr>
        <w:t xml:space="preserve"> &lt;&lt; דובר_המשך &gt;&gt;</w:t>
      </w:r>
      <w:r w:rsidRPr="00E053E7">
        <w:rPr>
          <w:rStyle w:val="TagStyle"/>
          <w:rtl/>
        </w:rPr>
        <w:t xml:space="preserve"> </w:t>
      </w:r>
      <w:r>
        <w:rPr>
          <w:rtl/>
        </w:rPr>
        <w:t>מאיר כהן (יש עתיד):</w:t>
      </w:r>
      <w:r w:rsidRPr="00E053E7">
        <w:rPr>
          <w:rStyle w:val="TagStyle"/>
          <w:rtl/>
        </w:rPr>
        <w:t xml:space="preserve"> </w:t>
      </w:r>
      <w:r w:rsidRPr="00616136">
        <w:rPr>
          <w:rStyle w:val="TagStyle"/>
          <w:rtl/>
        </w:rPr>
        <w:t>&lt;&lt; דובר_המשך &gt;&gt;</w:t>
      </w:r>
      <w:r>
        <w:rPr>
          <w:rtl/>
        </w:rPr>
        <w:t xml:space="preserve">   </w:t>
      </w:r>
      <w:bookmarkEnd w:id="26135"/>
    </w:p>
    <w:p w:rsidR="000F4DFE" w:rsidRDefault="000F4DFE" w:rsidP="008F1584">
      <w:pPr>
        <w:pStyle w:val="KeepWithNext"/>
        <w:rPr>
          <w:rtl/>
          <w:lang w:eastAsia="he-IL"/>
        </w:rPr>
      </w:pPr>
    </w:p>
    <w:p w:rsidR="000F4DFE" w:rsidRDefault="000F4DFE" w:rsidP="008F1584">
      <w:pPr>
        <w:rPr>
          <w:rtl/>
          <w:lang w:eastAsia="he-IL"/>
        </w:rPr>
      </w:pPr>
      <w:bookmarkStart w:id="26136" w:name="_ETM_Q58_534588"/>
      <w:bookmarkEnd w:id="26136"/>
      <w:r>
        <w:rPr>
          <w:rFonts w:hint="cs"/>
          <w:rtl/>
          <w:lang w:eastAsia="he-IL"/>
        </w:rPr>
        <w:t xml:space="preserve">- - וקולנו </w:t>
      </w:r>
      <w:bookmarkStart w:id="26137" w:name="_ETM_Q58_566422"/>
      <w:bookmarkEnd w:id="26137"/>
      <w:r>
        <w:rPr>
          <w:rFonts w:hint="cs"/>
          <w:rtl/>
          <w:lang w:eastAsia="he-IL"/>
        </w:rPr>
        <w:t xml:space="preserve">כצפצוף הציפור – כלום; מעשה טרור </w:t>
      </w:r>
      <w:r>
        <w:rPr>
          <w:rtl/>
          <w:lang w:eastAsia="he-IL"/>
        </w:rPr>
        <w:t>–</w:t>
      </w:r>
      <w:r>
        <w:rPr>
          <w:rFonts w:hint="cs"/>
          <w:rtl/>
          <w:lang w:eastAsia="he-IL"/>
        </w:rPr>
        <w:t xml:space="preserve"> ואנחנו נותנים גיבוי </w:t>
      </w:r>
      <w:bookmarkStart w:id="26138" w:name="_ETM_Q58_579270"/>
      <w:bookmarkEnd w:id="26138"/>
      <w:r>
        <w:rPr>
          <w:rFonts w:hint="cs"/>
          <w:rtl/>
          <w:lang w:eastAsia="he-IL"/>
        </w:rPr>
        <w:t xml:space="preserve">לאנרכיסטים שנכנסים ועושים שמות. </w:t>
      </w:r>
      <w:bookmarkStart w:id="26139" w:name="_ETM_Q58_593980"/>
      <w:bookmarkEnd w:id="26139"/>
    </w:p>
    <w:p w:rsidR="000F4DFE" w:rsidRDefault="000F4DFE" w:rsidP="008F1584">
      <w:pPr>
        <w:rPr>
          <w:rtl/>
          <w:lang w:eastAsia="he-IL"/>
        </w:rPr>
      </w:pPr>
      <w:bookmarkStart w:id="26140" w:name="_ETM_Q58_593999"/>
      <w:bookmarkEnd w:id="26140"/>
    </w:p>
    <w:p w:rsidR="000F4DFE" w:rsidRDefault="000F4DFE" w:rsidP="008F1584">
      <w:pPr>
        <w:rPr>
          <w:rtl/>
          <w:lang w:eastAsia="he-IL"/>
        </w:rPr>
      </w:pPr>
      <w:bookmarkStart w:id="26141" w:name="_ETM_Q58_594099"/>
      <w:bookmarkStart w:id="26142" w:name="_ETM_Q58_594164"/>
      <w:bookmarkEnd w:id="26141"/>
      <w:bookmarkEnd w:id="26142"/>
      <w:r>
        <w:rPr>
          <w:rFonts w:hint="cs"/>
          <w:rtl/>
          <w:lang w:eastAsia="he-IL"/>
        </w:rPr>
        <w:t xml:space="preserve">אין שום ספק שהכאב </w:t>
      </w:r>
      <w:bookmarkStart w:id="26143" w:name="_ETM_Q58_585436"/>
      <w:bookmarkEnd w:id="26143"/>
      <w:r>
        <w:rPr>
          <w:rFonts w:hint="cs"/>
          <w:rtl/>
          <w:lang w:eastAsia="he-IL"/>
        </w:rPr>
        <w:t xml:space="preserve">הוא גדול, וכמו שאמרתי אך לפני כמה שעות, </w:t>
      </w:r>
      <w:bookmarkStart w:id="26144" w:name="_ETM_Q58_591118"/>
      <w:bookmarkEnd w:id="26144"/>
      <w:r>
        <w:rPr>
          <w:rFonts w:hint="cs"/>
          <w:rtl/>
          <w:lang w:eastAsia="he-IL"/>
        </w:rPr>
        <w:t xml:space="preserve">הדם זועק מהאדמה, אבל האם זאת באמת הממשלה שצריכה </w:t>
      </w:r>
      <w:bookmarkStart w:id="26145" w:name="_ETM_Q58_596479"/>
      <w:bookmarkEnd w:id="26145"/>
      <w:r>
        <w:rPr>
          <w:rFonts w:hint="cs"/>
          <w:rtl/>
          <w:lang w:eastAsia="he-IL"/>
        </w:rPr>
        <w:t xml:space="preserve">לנהל את המדינה הזאת? אני לא מתכחש שבתוכה יושבים שרים </w:t>
      </w:r>
      <w:bookmarkStart w:id="26146" w:name="_ETM_Q58_598036"/>
      <w:bookmarkEnd w:id="26146"/>
      <w:r>
        <w:rPr>
          <w:rFonts w:hint="cs"/>
          <w:rtl/>
          <w:lang w:eastAsia="he-IL"/>
        </w:rPr>
        <w:t xml:space="preserve">מוכשרים. ליבי ליבי על גלנט, שר הביטחון שצריך </w:t>
      </w:r>
      <w:bookmarkStart w:id="26147" w:name="_ETM_Q58_609427"/>
      <w:bookmarkEnd w:id="26147"/>
      <w:r>
        <w:rPr>
          <w:rFonts w:hint="cs"/>
          <w:rtl/>
          <w:lang w:eastAsia="he-IL"/>
        </w:rPr>
        <w:t xml:space="preserve">להכיל בתוך משרדו עוד שר שחושב שהוא שר הביטחון. אם לא די בכך, אני שומע היום את חילופי הדברים. </w:t>
      </w:r>
      <w:bookmarkStart w:id="26148" w:name="_ETM_Q58_623285"/>
      <w:bookmarkEnd w:id="26148"/>
      <w:r>
        <w:rPr>
          <w:rFonts w:hint="cs"/>
          <w:rtl/>
          <w:lang w:eastAsia="he-IL"/>
        </w:rPr>
        <w:t xml:space="preserve">שימו לב: בעוצמה יהודית זועמים על הממשלה, ובליכוד זועמים </w:t>
      </w:r>
      <w:bookmarkStart w:id="26149" w:name="_ETM_Q58_626000"/>
      <w:bookmarkEnd w:id="26149"/>
      <w:r>
        <w:rPr>
          <w:rFonts w:hint="cs"/>
          <w:rtl/>
          <w:lang w:eastAsia="he-IL"/>
        </w:rPr>
        <w:t xml:space="preserve">על עוצמה יהודית, ובתווך הכאוס המוחלט שבו אנחנו נתונים. </w:t>
      </w:r>
      <w:bookmarkStart w:id="26150" w:name="_ETM_Q58_635384"/>
      <w:bookmarkEnd w:id="26150"/>
      <w:r>
        <w:rPr>
          <w:rFonts w:hint="cs"/>
          <w:rtl/>
          <w:lang w:eastAsia="he-IL"/>
        </w:rPr>
        <w:t xml:space="preserve">בן גביר זועם על נתניהו </w:t>
      </w:r>
      <w:r>
        <w:rPr>
          <w:rtl/>
          <w:lang w:eastAsia="he-IL"/>
        </w:rPr>
        <w:t>–</w:t>
      </w:r>
      <w:r>
        <w:rPr>
          <w:rFonts w:hint="cs"/>
          <w:rtl/>
          <w:lang w:eastAsia="he-IL"/>
        </w:rPr>
        <w:t xml:space="preserve"> תשימו לב </w:t>
      </w:r>
      <w:r>
        <w:rPr>
          <w:rtl/>
          <w:lang w:eastAsia="he-IL"/>
        </w:rPr>
        <w:t>–</w:t>
      </w:r>
      <w:r>
        <w:rPr>
          <w:rFonts w:hint="cs"/>
          <w:rtl/>
          <w:lang w:eastAsia="he-IL"/>
        </w:rPr>
        <w:t xml:space="preserve"> כי </w:t>
      </w:r>
      <w:bookmarkStart w:id="26151" w:name="_ETM_Q58_634074"/>
      <w:bookmarkEnd w:id="26151"/>
      <w:r>
        <w:rPr>
          <w:rFonts w:hint="cs"/>
          <w:rtl/>
          <w:lang w:eastAsia="he-IL"/>
        </w:rPr>
        <w:t xml:space="preserve">נתניהו, אומר בן גביר, לא מטפל מספיק </w:t>
      </w:r>
      <w:bookmarkStart w:id="26152" w:name="_ETM_Q58_644599"/>
      <w:bookmarkEnd w:id="26152"/>
      <w:r>
        <w:rPr>
          <w:rFonts w:hint="cs"/>
          <w:rtl/>
          <w:lang w:eastAsia="he-IL"/>
        </w:rPr>
        <w:t xml:space="preserve">טוב בטרור. שלושה חודשים </w:t>
      </w:r>
      <w:bookmarkStart w:id="26153" w:name="_ETM_Q58_651232"/>
      <w:bookmarkEnd w:id="26153"/>
      <w:r>
        <w:rPr>
          <w:rFonts w:hint="cs"/>
          <w:rtl/>
          <w:lang w:eastAsia="he-IL"/>
        </w:rPr>
        <w:t xml:space="preserve">אחרי </w:t>
      </w:r>
      <w:r>
        <w:rPr>
          <w:rFonts w:hint="cs"/>
          <w:rtl/>
          <w:lang w:eastAsia="he-IL"/>
        </w:rPr>
        <w:lastRenderedPageBreak/>
        <w:t xml:space="preserve">שהממשלה הזאת הוקמה, ממשלת הימין מלא, בן גביר אומר כך על ראש </w:t>
      </w:r>
      <w:bookmarkStart w:id="26154" w:name="_ETM_Q58_656650"/>
      <w:bookmarkEnd w:id="26154"/>
      <w:r>
        <w:rPr>
          <w:rFonts w:hint="cs"/>
          <w:rtl/>
          <w:lang w:eastAsia="he-IL"/>
        </w:rPr>
        <w:t>הממשלה, לא אנחנו</w:t>
      </w:r>
      <w:bookmarkStart w:id="26155" w:name="_ETM_Q58_657396"/>
      <w:bookmarkEnd w:id="26155"/>
      <w:r>
        <w:rPr>
          <w:rFonts w:hint="cs"/>
          <w:rtl/>
          <w:lang w:eastAsia="he-IL"/>
        </w:rPr>
        <w:t xml:space="preserve">: מדיניות ההכלה של נתניהו והליכוד היא מעשה חסר </w:t>
      </w:r>
      <w:bookmarkStart w:id="26156" w:name="_ETM_Q58_668670"/>
      <w:bookmarkEnd w:id="26156"/>
      <w:r>
        <w:rPr>
          <w:rFonts w:hint="cs"/>
          <w:rtl/>
          <w:lang w:eastAsia="he-IL"/>
        </w:rPr>
        <w:t>אחריות.</w:t>
      </w:r>
    </w:p>
    <w:p w:rsidR="000F4DFE" w:rsidRDefault="000F4DFE" w:rsidP="008F1584">
      <w:pPr>
        <w:rPr>
          <w:rtl/>
          <w:lang w:eastAsia="he-IL"/>
        </w:rPr>
      </w:pPr>
    </w:p>
    <w:p w:rsidR="000F4DFE" w:rsidRDefault="000F4DFE" w:rsidP="008F1584">
      <w:pPr>
        <w:pStyle w:val="af6"/>
        <w:rPr>
          <w:rtl/>
        </w:rPr>
      </w:pPr>
      <w:bookmarkStart w:id="26157" w:name="ET_yor_6253_30"/>
      <w:r w:rsidRPr="00616136">
        <w:rPr>
          <w:rStyle w:val="TagStyle"/>
          <w:rtl/>
        </w:rPr>
        <w:t xml:space="preserve"> &lt;&lt; יור &gt;&gt;</w:t>
      </w:r>
      <w:r w:rsidRPr="00892E8B">
        <w:rPr>
          <w:rStyle w:val="TagStyle"/>
          <w:rtl/>
        </w:rPr>
        <w:t xml:space="preserve"> </w:t>
      </w:r>
      <w:r>
        <w:rPr>
          <w:rtl/>
        </w:rPr>
        <w:t>היו"ר משה טור פז:</w:t>
      </w:r>
      <w:r w:rsidRPr="00892E8B">
        <w:rPr>
          <w:rStyle w:val="TagStyle"/>
          <w:rtl/>
        </w:rPr>
        <w:t xml:space="preserve"> </w:t>
      </w:r>
      <w:r w:rsidRPr="00616136">
        <w:rPr>
          <w:rStyle w:val="TagStyle"/>
          <w:rtl/>
        </w:rPr>
        <w:t>&lt;&lt; יור &gt;&gt;</w:t>
      </w:r>
      <w:r>
        <w:rPr>
          <w:rtl/>
        </w:rPr>
        <w:t xml:space="preserve">   </w:t>
      </w:r>
      <w:bookmarkEnd w:id="2615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נא לסיים.</w:t>
      </w:r>
    </w:p>
    <w:p w:rsidR="000F4DFE" w:rsidRDefault="000F4DFE" w:rsidP="008F1584">
      <w:pPr>
        <w:rPr>
          <w:rtl/>
          <w:lang w:eastAsia="he-IL"/>
        </w:rPr>
      </w:pPr>
      <w:bookmarkStart w:id="26158" w:name="_ETM_Q58_671014"/>
      <w:bookmarkStart w:id="26159" w:name="_ETM_Q58_671080"/>
      <w:bookmarkEnd w:id="26158"/>
      <w:bookmarkEnd w:id="26159"/>
    </w:p>
    <w:p w:rsidR="000F4DFE" w:rsidRDefault="000F4DFE" w:rsidP="008F1584">
      <w:pPr>
        <w:pStyle w:val="-"/>
        <w:rPr>
          <w:rtl/>
        </w:rPr>
      </w:pPr>
      <w:bookmarkStart w:id="26160" w:name="ET_speakercontinue_5082_31"/>
      <w:r w:rsidRPr="00616136">
        <w:rPr>
          <w:rStyle w:val="TagStyle"/>
          <w:rtl/>
        </w:rPr>
        <w:t xml:space="preserve"> &lt;&lt; דובר_המשך &gt;&gt;</w:t>
      </w:r>
      <w:r w:rsidRPr="00892E8B">
        <w:rPr>
          <w:rStyle w:val="TagStyle"/>
          <w:rtl/>
        </w:rPr>
        <w:t xml:space="preserve"> </w:t>
      </w:r>
      <w:r>
        <w:rPr>
          <w:rtl/>
        </w:rPr>
        <w:t>מאיר כהן (יש עתיד):</w:t>
      </w:r>
      <w:r w:rsidRPr="00892E8B">
        <w:rPr>
          <w:rStyle w:val="TagStyle"/>
          <w:rtl/>
        </w:rPr>
        <w:t xml:space="preserve"> </w:t>
      </w:r>
      <w:r w:rsidRPr="00616136">
        <w:rPr>
          <w:rStyle w:val="TagStyle"/>
          <w:rtl/>
        </w:rPr>
        <w:t>&lt;&lt; דובר_המשך &gt;&gt;</w:t>
      </w:r>
      <w:r>
        <w:rPr>
          <w:rtl/>
        </w:rPr>
        <w:t xml:space="preserve">   </w:t>
      </w:r>
      <w:bookmarkEnd w:id="26160"/>
    </w:p>
    <w:p w:rsidR="000F4DFE" w:rsidRDefault="000F4DFE" w:rsidP="008F1584">
      <w:pPr>
        <w:pStyle w:val="KeepWithNext"/>
        <w:rPr>
          <w:rtl/>
          <w:lang w:eastAsia="he-IL"/>
        </w:rPr>
      </w:pPr>
    </w:p>
    <w:p w:rsidR="000F4DFE" w:rsidRDefault="000F4DFE" w:rsidP="008F1584">
      <w:pPr>
        <w:rPr>
          <w:rtl/>
          <w:lang w:eastAsia="he-IL"/>
        </w:rPr>
      </w:pPr>
      <w:bookmarkStart w:id="26161" w:name="_ETM_Q58_672027"/>
      <w:bookmarkEnd w:id="26161"/>
      <w:r>
        <w:rPr>
          <w:rFonts w:hint="cs"/>
          <w:rtl/>
          <w:lang w:eastAsia="he-IL"/>
        </w:rPr>
        <w:t>ובן גביר עולה למאחז בלתי חוקי, עומד, מדבר</w:t>
      </w:r>
      <w:bookmarkStart w:id="26162" w:name="_ETM_Q58_675625"/>
      <w:bookmarkStart w:id="26163" w:name="_ETM_Q58_676217"/>
      <w:bookmarkStart w:id="26164" w:name="_ETM_Q58_676314"/>
      <w:bookmarkEnd w:id="26162"/>
      <w:bookmarkEnd w:id="26163"/>
      <w:bookmarkEnd w:id="26164"/>
      <w:r>
        <w:rPr>
          <w:rFonts w:hint="cs"/>
          <w:rtl/>
          <w:lang w:eastAsia="he-IL"/>
        </w:rPr>
        <w:t xml:space="preserve"> כשלצידו המתנחלים, שחשוב גם להגיד שבחלקם, ברובם, </w:t>
      </w:r>
      <w:bookmarkStart w:id="26165" w:name="_ETM_Q58_683295"/>
      <w:bookmarkEnd w:id="26165"/>
      <w:r>
        <w:rPr>
          <w:rFonts w:hint="cs"/>
          <w:rtl/>
          <w:lang w:eastAsia="he-IL"/>
        </w:rPr>
        <w:t>הם אנשים שאפשר לחלוק על דעתם, אבל הם ציונים</w:t>
      </w:r>
      <w:bookmarkStart w:id="26166" w:name="_ETM_Q58_688128"/>
      <w:bookmarkEnd w:id="26166"/>
      <w:r>
        <w:rPr>
          <w:rFonts w:hint="cs"/>
          <w:rtl/>
          <w:lang w:eastAsia="he-IL"/>
        </w:rPr>
        <w:t xml:space="preserve"> והם אנשים מצוינים. אני רוצה להגיד לראש הממשלה: אני </w:t>
      </w:r>
      <w:bookmarkStart w:id="26167" w:name="_ETM_Q58_694876"/>
      <w:bookmarkEnd w:id="26167"/>
      <w:r>
        <w:rPr>
          <w:rFonts w:hint="cs"/>
          <w:rtl/>
          <w:lang w:eastAsia="he-IL"/>
        </w:rPr>
        <w:t>אומר לך, אדוני, תתעורר. אופיר וכל האנשים הטובים בליכוד, אני</w:t>
      </w:r>
      <w:bookmarkStart w:id="26168" w:name="_ETM_Q58_703639"/>
      <w:bookmarkEnd w:id="26168"/>
      <w:r>
        <w:rPr>
          <w:rFonts w:hint="cs"/>
          <w:rtl/>
          <w:lang w:eastAsia="he-IL"/>
        </w:rPr>
        <w:t xml:space="preserve"> יודע שבתוך-תוככם אתם אומרים: "לא לתינוק הזה פיללנו, לא </w:t>
      </w:r>
      <w:bookmarkStart w:id="26169" w:name="_ETM_Q58_706237"/>
      <w:bookmarkEnd w:id="26169"/>
      <w:r>
        <w:rPr>
          <w:rFonts w:hint="cs"/>
          <w:rtl/>
          <w:lang w:eastAsia="he-IL"/>
        </w:rPr>
        <w:t xml:space="preserve">לתינוק הזה פיללנו" – עדיין לא מאוחר. תעשו חישוב עם </w:t>
      </w:r>
      <w:bookmarkStart w:id="26170" w:name="_ETM_Q58_716259"/>
      <w:bookmarkEnd w:id="26170"/>
      <w:r>
        <w:rPr>
          <w:rFonts w:hint="cs"/>
          <w:rtl/>
          <w:lang w:eastAsia="he-IL"/>
        </w:rPr>
        <w:t>מי אתם יושבים, ומה אתם עושים</w:t>
      </w:r>
      <w:bookmarkStart w:id="26171" w:name="_ETM_Q58_718024"/>
      <w:bookmarkEnd w:id="26171"/>
      <w:r>
        <w:rPr>
          <w:rFonts w:hint="cs"/>
          <w:rtl/>
          <w:lang w:eastAsia="he-IL"/>
        </w:rPr>
        <w:t xml:space="preserve"> איתם. תודה רבה.</w:t>
      </w:r>
    </w:p>
    <w:p w:rsidR="000F4DFE" w:rsidRDefault="000F4DFE" w:rsidP="008F1584">
      <w:pPr>
        <w:rPr>
          <w:rtl/>
          <w:lang w:eastAsia="he-IL"/>
        </w:rPr>
      </w:pPr>
      <w:bookmarkStart w:id="26172" w:name="_ETM_Q58_698279"/>
      <w:bookmarkStart w:id="26173" w:name="_ETM_Q58_698372"/>
      <w:bookmarkEnd w:id="26172"/>
      <w:bookmarkEnd w:id="26173"/>
    </w:p>
    <w:p w:rsidR="000F4DFE" w:rsidRDefault="000F4DFE" w:rsidP="008F1584">
      <w:pPr>
        <w:pStyle w:val="af6"/>
        <w:rPr>
          <w:rtl/>
        </w:rPr>
      </w:pPr>
      <w:r w:rsidRPr="00616136">
        <w:rPr>
          <w:rStyle w:val="TagStyle"/>
          <w:rtl/>
        </w:rPr>
        <w:t xml:space="preserve"> &lt;&lt; יור &gt;&gt;</w:t>
      </w:r>
      <w:r w:rsidRPr="00892E8B">
        <w:rPr>
          <w:rStyle w:val="TagStyle"/>
          <w:rtl/>
        </w:rPr>
        <w:t xml:space="preserve"> </w:t>
      </w:r>
      <w:r>
        <w:rPr>
          <w:rtl/>
        </w:rPr>
        <w:t>היו"ר משה טור פז:</w:t>
      </w:r>
      <w:r w:rsidRPr="00892E8B">
        <w:rPr>
          <w:rStyle w:val="TagStyle"/>
          <w:rtl/>
        </w:rPr>
        <w:t xml:space="preserve"> </w:t>
      </w:r>
      <w:r w:rsidRPr="00616136">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174" w:name="_ETM_Q58_699325"/>
      <w:bookmarkEnd w:id="26174"/>
      <w:r>
        <w:rPr>
          <w:rFonts w:hint="cs"/>
          <w:rtl/>
          <w:lang w:eastAsia="he-IL"/>
        </w:rPr>
        <w:t>תודה רבה. חבר הכנסת עידן רול, בבקשה.</w:t>
      </w:r>
    </w:p>
    <w:p w:rsidR="000F4DFE" w:rsidRDefault="000F4DFE" w:rsidP="008F1584">
      <w:pPr>
        <w:rPr>
          <w:rtl/>
          <w:lang w:eastAsia="he-IL"/>
        </w:rPr>
      </w:pPr>
      <w:bookmarkStart w:id="26175" w:name="_ETM_Q58_721468"/>
      <w:bookmarkStart w:id="26176" w:name="_ETM_Q58_721593"/>
      <w:bookmarkEnd w:id="26175"/>
      <w:bookmarkEnd w:id="26176"/>
    </w:p>
    <w:p w:rsidR="000F4DFE" w:rsidRDefault="000F4DFE" w:rsidP="008F1584">
      <w:pPr>
        <w:pStyle w:val="a4"/>
        <w:rPr>
          <w:rtl/>
        </w:rPr>
      </w:pPr>
      <w:bookmarkStart w:id="26177" w:name="ET_speaker_5803_33"/>
      <w:r w:rsidRPr="00616136">
        <w:rPr>
          <w:rStyle w:val="TagStyle"/>
          <w:rtl/>
        </w:rPr>
        <w:t xml:space="preserve"> &lt;&lt; דובר &gt;&gt;</w:t>
      </w:r>
      <w:r w:rsidRPr="00892E8B">
        <w:rPr>
          <w:rStyle w:val="TagStyle"/>
          <w:rtl/>
        </w:rPr>
        <w:t xml:space="preserve"> </w:t>
      </w:r>
      <w:bookmarkStart w:id="26178" w:name="_Toc128563835"/>
      <w:bookmarkStart w:id="26179" w:name="_Toc128564432"/>
      <w:r>
        <w:rPr>
          <w:rtl/>
        </w:rPr>
        <w:t>עידן רול (יש עתיד):</w:t>
      </w:r>
      <w:bookmarkEnd w:id="26178"/>
      <w:bookmarkEnd w:id="26179"/>
      <w:r w:rsidRPr="00892E8B">
        <w:rPr>
          <w:rStyle w:val="TagStyle"/>
          <w:rtl/>
        </w:rPr>
        <w:t xml:space="preserve"> </w:t>
      </w:r>
      <w:r w:rsidRPr="00616136">
        <w:rPr>
          <w:rStyle w:val="TagStyle"/>
          <w:rtl/>
        </w:rPr>
        <w:t>&lt;&lt; דובר &gt;&gt;</w:t>
      </w:r>
      <w:r>
        <w:rPr>
          <w:rtl/>
        </w:rPr>
        <w:t xml:space="preserve">   </w:t>
      </w:r>
      <w:bookmarkEnd w:id="26177"/>
    </w:p>
    <w:p w:rsidR="000F4DFE" w:rsidRDefault="000F4DFE" w:rsidP="008F1584">
      <w:pPr>
        <w:pStyle w:val="KeepWithNext"/>
        <w:rPr>
          <w:rtl/>
          <w:lang w:eastAsia="he-IL"/>
        </w:rPr>
      </w:pPr>
    </w:p>
    <w:p w:rsidR="000F4DFE" w:rsidRDefault="000F4DFE" w:rsidP="008F1584">
      <w:pPr>
        <w:rPr>
          <w:rtl/>
        </w:rPr>
      </w:pPr>
      <w:bookmarkStart w:id="26180" w:name="_ETM_Q58_721082"/>
      <w:bookmarkEnd w:id="26180"/>
      <w:r>
        <w:rPr>
          <w:rFonts w:hint="cs"/>
          <w:rtl/>
          <w:lang w:eastAsia="he-IL"/>
        </w:rPr>
        <w:t xml:space="preserve">אדוני </w:t>
      </w:r>
      <w:bookmarkStart w:id="26181" w:name="_ETM_Q58_740710"/>
      <w:bookmarkEnd w:id="26181"/>
      <w:r>
        <w:rPr>
          <w:rFonts w:hint="cs"/>
          <w:rtl/>
          <w:lang w:eastAsia="he-IL"/>
        </w:rPr>
        <w:t xml:space="preserve">היושב-ראש, כנסת נכבדה, לילה טוב. אני רוצה להקריא לכם </w:t>
      </w:r>
      <w:bookmarkStart w:id="26182" w:name="_ETM_Q58_743885"/>
      <w:bookmarkEnd w:id="26182"/>
      <w:r>
        <w:rPr>
          <w:rFonts w:hint="cs"/>
          <w:rtl/>
          <w:lang w:eastAsia="he-IL"/>
        </w:rPr>
        <w:t>את משמעות הביטוי "חלומות באספמיה" לפי ויקיפדיה.</w:t>
      </w:r>
      <w:bookmarkStart w:id="26183" w:name="_ETM_Q58_483183"/>
      <w:bookmarkStart w:id="26184" w:name="_ETM_Q58_483279"/>
      <w:bookmarkStart w:id="26185" w:name="TOR_Q59"/>
      <w:bookmarkEnd w:id="26183"/>
      <w:bookmarkEnd w:id="26184"/>
      <w:bookmarkEnd w:id="26185"/>
      <w:r>
        <w:rPr>
          <w:rFonts w:hint="cs"/>
          <w:rtl/>
        </w:rPr>
        <w:t xml:space="preserve"> חלומות באספמיה הם חלומות </w:t>
      </w:r>
      <w:r>
        <w:rPr>
          <w:rtl/>
        </w:rPr>
        <w:t>בלתי מציאותיים</w:t>
      </w:r>
      <w:r w:rsidRPr="00713D1E">
        <w:rPr>
          <w:rtl/>
        </w:rPr>
        <w:t xml:space="preserve"> שלא ניתן לממשם.</w:t>
      </w:r>
      <w:r>
        <w:rPr>
          <w:rFonts w:hint="cs"/>
          <w:rtl/>
        </w:rPr>
        <w:t xml:space="preserve"> הביטוי מופיע במקורו בתלמוד הבבלי, </w:t>
      </w:r>
      <w:bookmarkStart w:id="26186" w:name="_ETM_Q59_157000"/>
      <w:bookmarkEnd w:id="26186"/>
      <w:r>
        <w:rPr>
          <w:rFonts w:hint="cs"/>
          <w:rtl/>
        </w:rPr>
        <w:t>ב</w:t>
      </w:r>
      <w:r w:rsidRPr="00713D1E">
        <w:rPr>
          <w:rtl/>
        </w:rPr>
        <w:t>מסכת נידה</w:t>
      </w:r>
      <w:r>
        <w:rPr>
          <w:rFonts w:hint="cs"/>
          <w:rtl/>
        </w:rPr>
        <w:t xml:space="preserve">, </w:t>
      </w:r>
      <w:r w:rsidRPr="00713D1E">
        <w:rPr>
          <w:rtl/>
        </w:rPr>
        <w:t>"אדם ישן כאן ורואה חלום באספמיא".</w:t>
      </w:r>
      <w:r>
        <w:rPr>
          <w:rFonts w:hint="cs"/>
          <w:rtl/>
        </w:rPr>
        <w:t xml:space="preserve"> </w:t>
      </w:r>
      <w:bookmarkStart w:id="26187" w:name="_ETM_Q59_165000"/>
      <w:bookmarkStart w:id="26188" w:name="_ETM_Q59_164000"/>
      <w:bookmarkEnd w:id="26187"/>
      <w:bookmarkEnd w:id="26188"/>
      <w:r>
        <w:rPr>
          <w:rFonts w:hint="cs"/>
          <w:rtl/>
        </w:rPr>
        <w:t>הפירוש שנהוג לשייך לאספמיה זה ספרד.</w:t>
      </w:r>
    </w:p>
    <w:p w:rsidR="000F4DFE" w:rsidRDefault="000F4DFE" w:rsidP="008F1584">
      <w:pPr>
        <w:ind w:firstLine="0"/>
        <w:rPr>
          <w:rtl/>
        </w:rPr>
      </w:pPr>
    </w:p>
    <w:p w:rsidR="000F4DFE" w:rsidRDefault="000F4DFE" w:rsidP="008F1584">
      <w:pPr>
        <w:ind w:firstLine="0"/>
        <w:rPr>
          <w:rtl/>
        </w:rPr>
      </w:pPr>
      <w:bookmarkStart w:id="26189" w:name="_ETM_Q59_168000"/>
      <w:bookmarkEnd w:id="26189"/>
      <w:r>
        <w:rPr>
          <w:rtl/>
        </w:rPr>
        <w:tab/>
      </w:r>
      <w:r>
        <w:rPr>
          <w:rFonts w:hint="cs"/>
          <w:rtl/>
        </w:rPr>
        <w:t xml:space="preserve">אני רוצה לדבר </w:t>
      </w:r>
      <w:bookmarkStart w:id="26190" w:name="_ETM_Q59_171000"/>
      <w:bookmarkEnd w:id="26190"/>
      <w:r>
        <w:rPr>
          <w:rFonts w:hint="cs"/>
          <w:rtl/>
        </w:rPr>
        <w:t xml:space="preserve">איתכם על מישהו שאולי לא חולם חלומות באספמיה, אבל חולם </w:t>
      </w:r>
      <w:bookmarkStart w:id="26191" w:name="_ETM_Q59_174000"/>
      <w:bookmarkEnd w:id="26191"/>
      <w:r>
        <w:rPr>
          <w:rFonts w:hint="cs"/>
          <w:rtl/>
        </w:rPr>
        <w:t xml:space="preserve">חלומות בסעודיה </w:t>
      </w:r>
      <w:r>
        <w:rPr>
          <w:rtl/>
        </w:rPr>
        <w:t>–</w:t>
      </w:r>
      <w:r>
        <w:rPr>
          <w:rFonts w:hint="cs"/>
          <w:rtl/>
        </w:rPr>
        <w:t xml:space="preserve"> ראש הממשלה נתניהו, שחולם על מורשת גדולה ומפוארת </w:t>
      </w:r>
      <w:bookmarkStart w:id="26192" w:name="_ETM_Q59_181000"/>
      <w:bookmarkEnd w:id="26192"/>
      <w:r>
        <w:rPr>
          <w:rFonts w:hint="cs"/>
          <w:rtl/>
        </w:rPr>
        <w:t xml:space="preserve">של מדינאי מוערך, שישיג הסכם נורמליזציה עם סעודיה, שיפציץ את </w:t>
      </w:r>
      <w:bookmarkStart w:id="26193" w:name="_ETM_Q59_190000"/>
      <w:bookmarkEnd w:id="26193"/>
      <w:r>
        <w:rPr>
          <w:rFonts w:hint="cs"/>
          <w:rtl/>
        </w:rPr>
        <w:t xml:space="preserve">הכור באיראן, אבל בינתיים מבעיר בעיקר את איו"ש. הוא חולם </w:t>
      </w:r>
      <w:bookmarkStart w:id="26194" w:name="_ETM_Q59_195000"/>
      <w:bookmarkEnd w:id="26194"/>
      <w:r>
        <w:rPr>
          <w:rFonts w:hint="cs"/>
          <w:rtl/>
        </w:rPr>
        <w:t xml:space="preserve">על הערכה מקיר לקיר בכל רחבי תבל, אבל בינתיים מסתכסך </w:t>
      </w:r>
      <w:bookmarkStart w:id="26195" w:name="_ETM_Q59_201000"/>
      <w:bookmarkEnd w:id="26195"/>
      <w:r>
        <w:rPr>
          <w:rFonts w:hint="cs"/>
          <w:rtl/>
        </w:rPr>
        <w:t xml:space="preserve">עם האמירויות. הוא חולם על תמיכה גורפת מממשל ביידן וסיוע </w:t>
      </w:r>
      <w:bookmarkStart w:id="26196" w:name="_ETM_Q59_207000"/>
      <w:bookmarkEnd w:id="26196"/>
      <w:r>
        <w:rPr>
          <w:rFonts w:hint="cs"/>
          <w:rtl/>
        </w:rPr>
        <w:t xml:space="preserve">של סעודיה, אבל הורס את הקשר עם ארצות הברית </w:t>
      </w:r>
      <w:r>
        <w:rPr>
          <w:rtl/>
        </w:rPr>
        <w:t>–</w:t>
      </w:r>
      <w:r>
        <w:rPr>
          <w:rFonts w:hint="cs"/>
          <w:rtl/>
        </w:rPr>
        <w:t xml:space="preserve"> נקודת שפל </w:t>
      </w:r>
      <w:bookmarkStart w:id="26197" w:name="_ETM_Q59_213000"/>
      <w:bookmarkEnd w:id="26197"/>
      <w:r>
        <w:rPr>
          <w:rFonts w:hint="cs"/>
          <w:rtl/>
        </w:rPr>
        <w:t>שלא ידענו.</w:t>
      </w:r>
    </w:p>
    <w:p w:rsidR="000F4DFE" w:rsidRDefault="000F4DFE" w:rsidP="008F1584">
      <w:pPr>
        <w:ind w:firstLine="0"/>
        <w:rPr>
          <w:rtl/>
        </w:rPr>
      </w:pPr>
      <w:bookmarkStart w:id="26198" w:name="_ETM_Q59_214000"/>
      <w:bookmarkEnd w:id="26198"/>
    </w:p>
    <w:p w:rsidR="000F4DFE" w:rsidRDefault="000F4DFE" w:rsidP="008F1584">
      <w:pPr>
        <w:rPr>
          <w:rtl/>
        </w:rPr>
      </w:pPr>
      <w:bookmarkStart w:id="26199" w:name="_ETM_Q59_215000"/>
      <w:bookmarkEnd w:id="26199"/>
      <w:r>
        <w:rPr>
          <w:rFonts w:hint="cs"/>
          <w:rtl/>
        </w:rPr>
        <w:lastRenderedPageBreak/>
        <w:t xml:space="preserve">זה קצת עצוב לראות איך פוליטיקאי כל כך מנוסה </w:t>
      </w:r>
      <w:bookmarkStart w:id="26200" w:name="_ETM_Q59_218000"/>
      <w:bookmarkEnd w:id="26200"/>
      <w:r>
        <w:rPr>
          <w:rFonts w:hint="cs"/>
          <w:rtl/>
        </w:rPr>
        <w:t xml:space="preserve">חולם על מורשת גדולה, שכל אחד סביבו יודע שהמורשת היחידה </w:t>
      </w:r>
      <w:bookmarkStart w:id="26201" w:name="_ETM_Q59_225000"/>
      <w:bookmarkEnd w:id="26201"/>
      <w:r>
        <w:rPr>
          <w:rFonts w:hint="cs"/>
          <w:rtl/>
        </w:rPr>
        <w:t xml:space="preserve">שתהיה לו היא של הרס מדינת ישראל, כי הדבר היחיד שנתניהו של היום טוב בו זה בלחרב כלכלה, לפלג עם ולאבד שליטה על חבורת מופרעים שהם </w:t>
      </w:r>
      <w:bookmarkStart w:id="26202" w:name="_ETM_Q59_241000"/>
      <w:bookmarkEnd w:id="26202"/>
      <w:r>
        <w:rPr>
          <w:rFonts w:hint="cs"/>
          <w:rtl/>
        </w:rPr>
        <w:t>הממשלה שלו.</w:t>
      </w:r>
    </w:p>
    <w:p w:rsidR="000F4DFE" w:rsidRDefault="000F4DFE" w:rsidP="008F1584">
      <w:pPr>
        <w:ind w:firstLine="0"/>
        <w:rPr>
          <w:rtl/>
        </w:rPr>
      </w:pPr>
    </w:p>
    <w:p w:rsidR="000F4DFE" w:rsidRDefault="000F4DFE" w:rsidP="008F1584">
      <w:pPr>
        <w:rPr>
          <w:rtl/>
        </w:rPr>
      </w:pPr>
      <w:bookmarkStart w:id="26203" w:name="_ETM_Q59_243000"/>
      <w:bookmarkEnd w:id="26203"/>
      <w:r>
        <w:rPr>
          <w:rFonts w:hint="cs"/>
          <w:rtl/>
        </w:rPr>
        <w:t xml:space="preserve">אז אני פה רוצה לומר לראש הממשלה נתניהו, בין </w:t>
      </w:r>
      <w:bookmarkStart w:id="26204" w:name="_ETM_Q59_246000"/>
      <w:bookmarkEnd w:id="26204"/>
      <w:r>
        <w:rPr>
          <w:rFonts w:hint="cs"/>
          <w:rtl/>
        </w:rPr>
        <w:t>שאלה חלומות באספמיה, בין שאלה חלומות בסעודיה, כך או כך הם לא הולכים להתגשם. תודה רבה.</w:t>
      </w:r>
    </w:p>
    <w:p w:rsidR="000F4DFE" w:rsidRDefault="000F4DFE" w:rsidP="009635F5">
      <w:pPr>
        <w:rPr>
          <w:rtl/>
        </w:rPr>
      </w:pPr>
    </w:p>
    <w:p w:rsidR="000F4DFE" w:rsidRDefault="000F4DFE" w:rsidP="008F1584">
      <w:pPr>
        <w:pStyle w:val="af6"/>
        <w:keepNext/>
        <w:rPr>
          <w:rtl/>
        </w:rPr>
      </w:pPr>
      <w:r w:rsidRPr="003513AE">
        <w:rPr>
          <w:rStyle w:val="TagStyle"/>
          <w:rtl/>
        </w:rPr>
        <w:t xml:space="preserve"> &lt;&lt; יור &gt;&gt; </w:t>
      </w:r>
      <w:r>
        <w:rPr>
          <w:rtl/>
        </w:rPr>
        <w:t>היו"ר משה טור פז:</w:t>
      </w:r>
      <w:r w:rsidRPr="003513AE">
        <w:rPr>
          <w:rStyle w:val="TagStyle"/>
          <w:rtl/>
        </w:rPr>
        <w:t xml:space="preserve"> &lt;&lt; יור &gt;&gt;</w:t>
      </w:r>
      <w:r>
        <w:rPr>
          <w:rtl/>
        </w:rPr>
        <w:t xml:space="preserve">  </w:t>
      </w:r>
    </w:p>
    <w:p w:rsidR="000F4DFE" w:rsidRDefault="000F4DFE" w:rsidP="008F1584">
      <w:pPr>
        <w:pStyle w:val="KeepWithNext"/>
        <w:rPr>
          <w:rtl/>
          <w:lang w:eastAsia="he-IL"/>
        </w:rPr>
      </w:pPr>
    </w:p>
    <w:p w:rsidR="000F4DFE" w:rsidRPr="003513AE" w:rsidRDefault="000F4DFE" w:rsidP="008F1584">
      <w:pPr>
        <w:rPr>
          <w:rtl/>
          <w:lang w:eastAsia="he-IL"/>
        </w:rPr>
      </w:pPr>
      <w:r>
        <w:rPr>
          <w:rFonts w:hint="cs"/>
          <w:rtl/>
          <w:lang w:eastAsia="he-IL"/>
        </w:rPr>
        <w:t>תודה רבה. חברת הכנסת דבי ביטון, בבקשה. לרשותך שלוש דקות, בבקשה.</w:t>
      </w:r>
    </w:p>
    <w:p w:rsidR="000F4DFE" w:rsidRDefault="000F4DFE" w:rsidP="008F1584">
      <w:pPr>
        <w:rPr>
          <w:rtl/>
          <w:lang w:eastAsia="he-IL"/>
        </w:rPr>
      </w:pPr>
    </w:p>
    <w:p w:rsidR="000F4DFE" w:rsidRDefault="000F4DFE" w:rsidP="008F1584">
      <w:pPr>
        <w:pStyle w:val="a4"/>
        <w:keepNext/>
        <w:rPr>
          <w:rtl/>
        </w:rPr>
      </w:pPr>
      <w:bookmarkStart w:id="26205" w:name="ET_speaker_6341_4"/>
      <w:r w:rsidRPr="003513AE">
        <w:rPr>
          <w:rStyle w:val="TagStyle"/>
          <w:rtl/>
        </w:rPr>
        <w:t xml:space="preserve"> &lt;&lt; דובר &gt;&gt; </w:t>
      </w:r>
      <w:bookmarkStart w:id="26206" w:name="_Toc128563836"/>
      <w:bookmarkStart w:id="26207" w:name="_Toc128564433"/>
      <w:r>
        <w:rPr>
          <w:rtl/>
        </w:rPr>
        <w:t>דבי ביטון (יש עתיד):</w:t>
      </w:r>
      <w:bookmarkEnd w:id="26206"/>
      <w:bookmarkEnd w:id="26207"/>
      <w:r w:rsidRPr="003513AE">
        <w:rPr>
          <w:rStyle w:val="TagStyle"/>
          <w:rtl/>
        </w:rPr>
        <w:t xml:space="preserve"> &lt;&lt; דובר &gt;&gt;</w:t>
      </w:r>
      <w:r>
        <w:rPr>
          <w:rtl/>
        </w:rPr>
        <w:t xml:space="preserve">  </w:t>
      </w:r>
      <w:bookmarkEnd w:id="2620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כבוד היושב בראש, כנסת נכבדה, אני רוצה לברך את חבר הכנסת </w:t>
      </w:r>
      <w:bookmarkStart w:id="26208" w:name="_ETM_Q59_288000"/>
      <w:bookmarkEnd w:id="26208"/>
      <w:r>
        <w:rPr>
          <w:rFonts w:hint="cs"/>
          <w:rtl/>
          <w:lang w:eastAsia="he-IL"/>
        </w:rPr>
        <w:t xml:space="preserve">ולהודות לאבי מעוז. תודה בשם נשות ישראל, תודה בשם תלמידות ותלמידות שעומדות </w:t>
      </w:r>
      <w:bookmarkStart w:id="26209" w:name="_ETM_Q59_296000"/>
      <w:bookmarkEnd w:id="26209"/>
      <w:r>
        <w:rPr>
          <w:rFonts w:hint="cs"/>
          <w:rtl/>
          <w:lang w:eastAsia="he-IL"/>
        </w:rPr>
        <w:t xml:space="preserve">להתגייס, בשם הקהילה הלהט"בית, תודה על ההתפטרות, ואנחנו מקווים שלא תחזור בך, כי זה </w:t>
      </w:r>
      <w:bookmarkStart w:id="26210" w:name="_ETM_Q59_304000"/>
      <w:bookmarkEnd w:id="26210"/>
      <w:r>
        <w:rPr>
          <w:rFonts w:hint="cs"/>
          <w:rtl/>
          <w:lang w:eastAsia="he-IL"/>
        </w:rPr>
        <w:t xml:space="preserve">הדבר הכי טוב שיכולנו להתבשר עליו היום. זה בשמנו, בשם הנשים, בשם החיילות העתידיות ובשם </w:t>
      </w:r>
      <w:bookmarkStart w:id="26211" w:name="_ETM_Q59_311000"/>
      <w:bookmarkEnd w:id="26211"/>
      <w:r>
        <w:rPr>
          <w:rFonts w:hint="cs"/>
          <w:rtl/>
          <w:lang w:eastAsia="he-IL"/>
        </w:rPr>
        <w:t>בני הנוער, שכנראה לא תהיה חלק מהסיוט שלהם.</w:t>
      </w:r>
    </w:p>
    <w:p w:rsidR="000F4DFE" w:rsidRDefault="000F4DFE" w:rsidP="008F1584">
      <w:pPr>
        <w:rPr>
          <w:rtl/>
          <w:lang w:eastAsia="he-IL"/>
        </w:rPr>
      </w:pPr>
    </w:p>
    <w:p w:rsidR="000F4DFE" w:rsidRDefault="000F4DFE" w:rsidP="008F1584">
      <w:pPr>
        <w:rPr>
          <w:rtl/>
          <w:lang w:eastAsia="he-IL"/>
        </w:rPr>
      </w:pPr>
      <w:r>
        <w:rPr>
          <w:rFonts w:hint="cs"/>
          <w:rtl/>
          <w:lang w:eastAsia="he-IL"/>
        </w:rPr>
        <w:t>כבוד היושב-ראש,</w:t>
      </w:r>
      <w:bookmarkStart w:id="26212" w:name="_ETM_Q59_320000"/>
      <w:bookmarkEnd w:id="26212"/>
      <w:r>
        <w:rPr>
          <w:rFonts w:hint="cs"/>
          <w:rtl/>
          <w:lang w:eastAsia="he-IL"/>
        </w:rPr>
        <w:t xml:space="preserve"> אמש - - -</w:t>
      </w:r>
    </w:p>
    <w:p w:rsidR="000F4DFE" w:rsidRDefault="000F4DFE" w:rsidP="008F1584">
      <w:pPr>
        <w:rPr>
          <w:rtl/>
          <w:lang w:eastAsia="he-IL"/>
        </w:rPr>
      </w:pPr>
      <w:bookmarkStart w:id="26213" w:name="_ETM_Q59_316000"/>
      <w:bookmarkEnd w:id="26213"/>
    </w:p>
    <w:p w:rsidR="000F4DFE" w:rsidRDefault="000F4DFE" w:rsidP="008F1584">
      <w:pPr>
        <w:pStyle w:val="af5"/>
        <w:keepNext/>
        <w:rPr>
          <w:rtl/>
        </w:rPr>
      </w:pPr>
      <w:r w:rsidRPr="00713D1E">
        <w:rPr>
          <w:rStyle w:val="TagStyle"/>
          <w:rtl/>
        </w:rPr>
        <w:t xml:space="preserve"> &lt;&lt; קריאה &gt;&gt; </w:t>
      </w:r>
      <w:r>
        <w:rPr>
          <w:rtl/>
        </w:rPr>
        <w:t>אופיר כץ (הליכוד):</w:t>
      </w:r>
      <w:r w:rsidRPr="00713D1E">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214" w:name="_ETM_Q59_319000"/>
      <w:bookmarkEnd w:id="26214"/>
      <w:r>
        <w:rPr>
          <w:rFonts w:hint="cs"/>
          <w:rtl/>
          <w:lang w:eastAsia="he-IL"/>
        </w:rPr>
        <w:t>בואי נדבר על איך זה בא לידי ביטוי, הסיוט. בואי תפרטי לנו.</w:t>
      </w:r>
    </w:p>
    <w:p w:rsidR="000F4DFE" w:rsidRDefault="000F4DFE" w:rsidP="008F1584">
      <w:pPr>
        <w:rPr>
          <w:rtl/>
          <w:lang w:eastAsia="he-IL"/>
        </w:rPr>
      </w:pPr>
    </w:p>
    <w:p w:rsidR="000F4DFE" w:rsidRDefault="000F4DFE" w:rsidP="008F1584">
      <w:pPr>
        <w:pStyle w:val="-"/>
        <w:keepNext/>
        <w:rPr>
          <w:rtl/>
        </w:rPr>
      </w:pPr>
      <w:bookmarkStart w:id="26215" w:name="ET_speakercontinue_6341_12"/>
      <w:r w:rsidRPr="00713D1E">
        <w:rPr>
          <w:rStyle w:val="TagStyle"/>
          <w:rtl/>
        </w:rPr>
        <w:t xml:space="preserve"> &lt;&lt; דובר_המשך &gt;&gt; </w:t>
      </w:r>
      <w:r>
        <w:rPr>
          <w:rtl/>
        </w:rPr>
        <w:t>דבי ביטון (יש עתיד):</w:t>
      </w:r>
      <w:r w:rsidRPr="00713D1E">
        <w:rPr>
          <w:rStyle w:val="TagStyle"/>
          <w:rtl/>
        </w:rPr>
        <w:t xml:space="preserve"> &lt;&lt; דובר_המשך &gt;&gt;</w:t>
      </w:r>
      <w:r>
        <w:rPr>
          <w:rStyle w:val="TagStyle"/>
          <w:rtl/>
        </w:rPr>
        <w:t xml:space="preserve"> </w:t>
      </w:r>
      <w:r>
        <w:rPr>
          <w:rtl/>
        </w:rPr>
        <w:t xml:space="preserve"> </w:t>
      </w:r>
      <w:bookmarkEnd w:id="26215"/>
    </w:p>
    <w:p w:rsidR="000F4DFE" w:rsidRDefault="000F4DFE" w:rsidP="008F1584">
      <w:pPr>
        <w:pStyle w:val="KeepWithNext"/>
        <w:rPr>
          <w:rtl/>
          <w:lang w:eastAsia="he-IL"/>
        </w:rPr>
      </w:pPr>
    </w:p>
    <w:p w:rsidR="000F4DFE" w:rsidRPr="00713D1E" w:rsidRDefault="000F4DFE" w:rsidP="008F1584">
      <w:pPr>
        <w:rPr>
          <w:rtl/>
          <w:lang w:eastAsia="he-IL"/>
        </w:rPr>
      </w:pPr>
      <w:bookmarkStart w:id="26216" w:name="_ETM_Q59_322000"/>
      <w:bookmarkEnd w:id="26216"/>
      <w:r>
        <w:rPr>
          <w:rFonts w:hint="cs"/>
          <w:rtl/>
          <w:lang w:eastAsia="he-IL"/>
        </w:rPr>
        <w:t xml:space="preserve">אנחנו </w:t>
      </w:r>
      <w:bookmarkStart w:id="26217" w:name="_ETM_Q59_324000"/>
      <w:bookmarkEnd w:id="26217"/>
      <w:r>
        <w:rPr>
          <w:rFonts w:hint="cs"/>
          <w:rtl/>
          <w:lang w:eastAsia="he-IL"/>
        </w:rPr>
        <w:t xml:space="preserve">נדבר על הסיוט. אדם שנגד גיוס נשים, נגד הקהילה הלהט"בית </w:t>
      </w:r>
      <w:r>
        <w:rPr>
          <w:rtl/>
          <w:lang w:eastAsia="he-IL"/>
        </w:rPr>
        <w:t>–</w:t>
      </w:r>
      <w:r>
        <w:rPr>
          <w:rFonts w:hint="cs"/>
          <w:rtl/>
          <w:lang w:eastAsia="he-IL"/>
        </w:rPr>
        <w:t xml:space="preserve"> </w:t>
      </w:r>
      <w:bookmarkStart w:id="26218" w:name="_ETM_Q59_330000"/>
      <w:bookmarkEnd w:id="26218"/>
      <w:r>
        <w:rPr>
          <w:rFonts w:hint="cs"/>
          <w:rtl/>
          <w:lang w:eastAsia="he-IL"/>
        </w:rPr>
        <w:t xml:space="preserve">אין לו מקום להיות כאן, חד וחלק. מי שרוצה לפגוע </w:t>
      </w:r>
      <w:bookmarkStart w:id="26219" w:name="_ETM_Q59_337000"/>
      <w:bookmarkEnd w:id="26219"/>
      <w:r>
        <w:rPr>
          <w:rFonts w:hint="cs"/>
          <w:rtl/>
          <w:lang w:eastAsia="he-IL"/>
        </w:rPr>
        <w:t xml:space="preserve">בזכויות אזרחים, נשים, ילדים, בתי ספר </w:t>
      </w:r>
      <w:r>
        <w:rPr>
          <w:rtl/>
          <w:lang w:eastAsia="he-IL"/>
        </w:rPr>
        <w:t>–</w:t>
      </w:r>
      <w:r>
        <w:rPr>
          <w:rFonts w:hint="cs"/>
          <w:rtl/>
          <w:lang w:eastAsia="he-IL"/>
        </w:rPr>
        <w:t xml:space="preserve"> אין לו מקום להיות </w:t>
      </w:r>
      <w:bookmarkStart w:id="26220" w:name="_ETM_Q59_343000"/>
      <w:bookmarkEnd w:id="26220"/>
      <w:r>
        <w:rPr>
          <w:rFonts w:hint="cs"/>
          <w:rtl/>
          <w:lang w:eastAsia="he-IL"/>
        </w:rPr>
        <w:t>כאן.</w:t>
      </w:r>
    </w:p>
    <w:p w:rsidR="000F4DFE" w:rsidRDefault="000F4DFE" w:rsidP="008F1584">
      <w:pPr>
        <w:rPr>
          <w:rtl/>
          <w:lang w:eastAsia="he-IL"/>
        </w:rPr>
      </w:pPr>
    </w:p>
    <w:p w:rsidR="000F4DFE" w:rsidRDefault="000F4DFE" w:rsidP="008F1584">
      <w:pPr>
        <w:pStyle w:val="af5"/>
        <w:keepNext/>
        <w:rPr>
          <w:rtl/>
        </w:rPr>
      </w:pPr>
      <w:bookmarkStart w:id="26221" w:name="ET_interruption_5786_13"/>
      <w:r w:rsidRPr="00713D1E">
        <w:rPr>
          <w:rStyle w:val="TagStyle"/>
          <w:rtl/>
        </w:rPr>
        <w:t xml:space="preserve"> &lt;&lt; קריאה &gt;&gt; </w:t>
      </w:r>
      <w:r>
        <w:rPr>
          <w:rtl/>
        </w:rPr>
        <w:t>אופיר כץ (הליכוד):</w:t>
      </w:r>
      <w:r w:rsidRPr="00713D1E">
        <w:rPr>
          <w:rStyle w:val="TagStyle"/>
          <w:rtl/>
        </w:rPr>
        <w:t xml:space="preserve"> &lt;&lt; קריאה &gt;&gt;</w:t>
      </w:r>
      <w:r>
        <w:rPr>
          <w:rtl/>
        </w:rPr>
        <w:t xml:space="preserve">  </w:t>
      </w:r>
      <w:bookmarkEnd w:id="26221"/>
    </w:p>
    <w:p w:rsidR="000F4DFE" w:rsidRDefault="000F4DFE" w:rsidP="008F1584">
      <w:pPr>
        <w:pStyle w:val="KeepWithNext"/>
        <w:rPr>
          <w:rtl/>
          <w:lang w:eastAsia="he-IL"/>
        </w:rPr>
      </w:pPr>
    </w:p>
    <w:p w:rsidR="000F4DFE" w:rsidRDefault="000F4DFE" w:rsidP="008F1584">
      <w:pPr>
        <w:rPr>
          <w:rtl/>
          <w:lang w:eastAsia="he-IL"/>
        </w:rPr>
      </w:pPr>
      <w:bookmarkStart w:id="26222" w:name="_ETM_Q59_344000"/>
      <w:bookmarkEnd w:id="26222"/>
      <w:r>
        <w:rPr>
          <w:rFonts w:hint="cs"/>
          <w:rtl/>
          <w:lang w:eastAsia="he-IL"/>
        </w:rPr>
        <w:t>למה לווליד טאהא היה מקום</w:t>
      </w:r>
      <w:bookmarkStart w:id="26223" w:name="_ETM_Q59_338000"/>
      <w:bookmarkEnd w:id="26223"/>
      <w:r>
        <w:rPr>
          <w:rFonts w:hint="cs"/>
          <w:rtl/>
          <w:lang w:eastAsia="he-IL"/>
        </w:rPr>
        <w:t xml:space="preserve"> וזה לא הפריע לכם בכנסת הקודמת? הוא קרא לכם "סוטים".</w:t>
      </w:r>
    </w:p>
    <w:p w:rsidR="000F4DFE" w:rsidRDefault="000F4DFE" w:rsidP="008F1584">
      <w:pPr>
        <w:rPr>
          <w:rtl/>
          <w:lang w:eastAsia="he-IL"/>
        </w:rPr>
      </w:pPr>
      <w:bookmarkStart w:id="26224" w:name="_ETM_Q59_347000"/>
      <w:bookmarkEnd w:id="26224"/>
    </w:p>
    <w:p w:rsidR="000F4DFE" w:rsidRPr="00DD1126" w:rsidRDefault="000F4DFE" w:rsidP="008F1584">
      <w:pPr>
        <w:pStyle w:val="af5"/>
        <w:keepNext/>
        <w:rPr>
          <w:rtl/>
        </w:rPr>
      </w:pPr>
      <w:bookmarkStart w:id="26225" w:name="ET_interruption_5809_14"/>
      <w:r w:rsidRPr="00713D1E">
        <w:rPr>
          <w:rStyle w:val="TagStyle"/>
          <w:rtl/>
        </w:rPr>
        <w:lastRenderedPageBreak/>
        <w:t xml:space="preserve"> </w:t>
      </w:r>
      <w:r w:rsidRPr="00DD1126">
        <w:rPr>
          <w:rStyle w:val="TagStyle"/>
          <w:rtl/>
        </w:rPr>
        <w:t xml:space="preserve">&lt;&lt; קריאה &gt;&gt; </w:t>
      </w:r>
      <w:r w:rsidRPr="00DD1126">
        <w:rPr>
          <w:rtl/>
        </w:rPr>
        <w:t>מיכל שיר סגמן (יש עתיד):</w:t>
      </w:r>
      <w:r w:rsidRPr="00DD1126">
        <w:rPr>
          <w:rStyle w:val="TagStyle"/>
          <w:rtl/>
        </w:rPr>
        <w:t xml:space="preserve"> &lt;&lt; קריאה &gt;&gt;</w:t>
      </w:r>
      <w:r>
        <w:rPr>
          <w:rtl/>
        </w:rPr>
        <w:t xml:space="preserve"> </w:t>
      </w:r>
      <w:r w:rsidRPr="00DD1126">
        <w:rPr>
          <w:rtl/>
        </w:rPr>
        <w:t xml:space="preserve"> </w:t>
      </w:r>
      <w:bookmarkEnd w:id="26225"/>
    </w:p>
    <w:p w:rsidR="000F4DFE" w:rsidRPr="00DD1126" w:rsidRDefault="000F4DFE" w:rsidP="008F1584">
      <w:pPr>
        <w:pStyle w:val="KeepWithNext"/>
        <w:rPr>
          <w:rtl/>
          <w:lang w:eastAsia="he-IL"/>
        </w:rPr>
      </w:pPr>
    </w:p>
    <w:p w:rsidR="000F4DFE" w:rsidRDefault="000F4DFE" w:rsidP="008F1584">
      <w:pPr>
        <w:rPr>
          <w:rtl/>
          <w:lang w:eastAsia="he-IL"/>
        </w:rPr>
      </w:pPr>
      <w:r w:rsidRPr="00DD1126">
        <w:rPr>
          <w:rFonts w:hint="cs"/>
          <w:rtl/>
          <w:lang w:eastAsia="he-IL"/>
        </w:rPr>
        <w:t xml:space="preserve">הוא לא היה שר והוא לא היה קובע </w:t>
      </w:r>
      <w:bookmarkStart w:id="26226" w:name="_ETM_Q59_353000"/>
      <w:bookmarkEnd w:id="26226"/>
      <w:r w:rsidRPr="00DD1126">
        <w:rPr>
          <w:rFonts w:hint="cs"/>
          <w:rtl/>
          <w:lang w:eastAsia="he-IL"/>
        </w:rPr>
        <w:t>מדיניות.</w:t>
      </w:r>
    </w:p>
    <w:p w:rsidR="000F4DFE" w:rsidRDefault="000F4DFE" w:rsidP="008F1584">
      <w:pPr>
        <w:rPr>
          <w:rtl/>
          <w:lang w:eastAsia="he-IL"/>
        </w:rPr>
      </w:pPr>
      <w:bookmarkStart w:id="26227" w:name="_ETM_Q59_350000"/>
      <w:bookmarkEnd w:id="26227"/>
    </w:p>
    <w:p w:rsidR="000F4DFE" w:rsidRDefault="000F4DFE" w:rsidP="008F1584">
      <w:pPr>
        <w:pStyle w:val="af5"/>
        <w:keepNext/>
        <w:rPr>
          <w:rtl/>
        </w:rPr>
      </w:pPr>
      <w:bookmarkStart w:id="26228" w:name="ET_interruption_5786_16"/>
      <w:r w:rsidRPr="00DD1126">
        <w:rPr>
          <w:rStyle w:val="TagStyle"/>
          <w:rtl/>
        </w:rPr>
        <w:t xml:space="preserve"> &lt;&lt; קריאה &gt;&gt; </w:t>
      </w:r>
      <w:r>
        <w:rPr>
          <w:rtl/>
        </w:rPr>
        <w:t>אופיר כץ (הליכוד):</w:t>
      </w:r>
      <w:r w:rsidRPr="00DD1126">
        <w:rPr>
          <w:rStyle w:val="TagStyle"/>
          <w:rtl/>
        </w:rPr>
        <w:t xml:space="preserve"> &lt;&lt; קריאה &gt;&gt;</w:t>
      </w:r>
      <w:r>
        <w:rPr>
          <w:rtl/>
        </w:rPr>
        <w:t xml:space="preserve">  </w:t>
      </w:r>
      <w:bookmarkEnd w:id="26228"/>
    </w:p>
    <w:p w:rsidR="000F4DFE" w:rsidRDefault="000F4DFE" w:rsidP="008F1584">
      <w:pPr>
        <w:pStyle w:val="KeepWithNext"/>
        <w:rPr>
          <w:rtl/>
          <w:lang w:eastAsia="he-IL"/>
        </w:rPr>
      </w:pPr>
    </w:p>
    <w:p w:rsidR="000F4DFE" w:rsidRDefault="000F4DFE" w:rsidP="008F1584">
      <w:pPr>
        <w:rPr>
          <w:rtl/>
          <w:lang w:eastAsia="he-IL"/>
        </w:rPr>
      </w:pPr>
      <w:bookmarkStart w:id="26229" w:name="_ETM_Q59_351000"/>
      <w:bookmarkEnd w:id="26229"/>
      <w:r>
        <w:rPr>
          <w:rFonts w:hint="cs"/>
          <w:rtl/>
          <w:lang w:eastAsia="he-IL"/>
        </w:rPr>
        <w:t xml:space="preserve">התנועה האסלאמית, שחיבבתם אותה, </w:t>
      </w:r>
      <w:bookmarkStart w:id="26230" w:name="_ETM_Q59_358000"/>
      <w:bookmarkEnd w:id="26230"/>
      <w:r>
        <w:rPr>
          <w:rFonts w:hint="cs"/>
          <w:rtl/>
          <w:lang w:eastAsia="he-IL"/>
        </w:rPr>
        <w:t xml:space="preserve">אומרת שאת ההומואים צריך להרוג. ועם זה לא הייתה לכם </w:t>
      </w:r>
      <w:bookmarkStart w:id="26231" w:name="_ETM_Q59_361000"/>
      <w:bookmarkEnd w:id="26231"/>
      <w:r>
        <w:rPr>
          <w:rFonts w:hint="cs"/>
          <w:rtl/>
          <w:lang w:eastAsia="he-IL"/>
        </w:rPr>
        <w:t>בעיה.</w:t>
      </w:r>
    </w:p>
    <w:p w:rsidR="000F4DFE" w:rsidRDefault="000F4DFE" w:rsidP="008F1584">
      <w:pPr>
        <w:rPr>
          <w:rtl/>
          <w:lang w:eastAsia="he-IL"/>
        </w:rPr>
      </w:pPr>
    </w:p>
    <w:p w:rsidR="000F4DFE" w:rsidRDefault="000F4DFE" w:rsidP="008F1584">
      <w:pPr>
        <w:pStyle w:val="af5"/>
        <w:keepNext/>
        <w:rPr>
          <w:rtl/>
        </w:rPr>
      </w:pPr>
      <w:bookmarkStart w:id="26232" w:name="ET_interruption_5809_17"/>
      <w:r w:rsidRPr="00DD1126">
        <w:rPr>
          <w:rStyle w:val="TagStyle"/>
          <w:rtl/>
        </w:rPr>
        <w:t xml:space="preserve"> &lt;&lt; קריאה &gt;&gt; </w:t>
      </w:r>
      <w:r>
        <w:rPr>
          <w:rtl/>
        </w:rPr>
        <w:t>מיכל שיר סגמן (יש עתיד):</w:t>
      </w:r>
      <w:r w:rsidRPr="00DD1126">
        <w:rPr>
          <w:rStyle w:val="TagStyle"/>
          <w:rtl/>
        </w:rPr>
        <w:t xml:space="preserve"> &lt;&lt; קריאה &gt;&gt;</w:t>
      </w:r>
      <w:r>
        <w:rPr>
          <w:rtl/>
        </w:rPr>
        <w:t xml:space="preserve">  </w:t>
      </w:r>
      <w:bookmarkEnd w:id="26232"/>
    </w:p>
    <w:p w:rsidR="000F4DFE" w:rsidRDefault="000F4DFE" w:rsidP="008F1584">
      <w:pPr>
        <w:pStyle w:val="KeepWithNext"/>
        <w:rPr>
          <w:rtl/>
          <w:lang w:eastAsia="he-IL"/>
        </w:rPr>
      </w:pPr>
    </w:p>
    <w:p w:rsidR="000F4DFE" w:rsidRDefault="000F4DFE" w:rsidP="008F1584">
      <w:pPr>
        <w:rPr>
          <w:rtl/>
          <w:lang w:eastAsia="he-IL"/>
        </w:rPr>
      </w:pPr>
      <w:bookmarkStart w:id="26233" w:name="_ETM_Q59_360000"/>
      <w:bookmarkStart w:id="26234" w:name="_ETM_Q59_349000"/>
      <w:bookmarkEnd w:id="26233"/>
      <w:bookmarkEnd w:id="26234"/>
      <w:r w:rsidRPr="00DD1126">
        <w:rPr>
          <w:rFonts w:hint="cs"/>
          <w:rtl/>
          <w:lang w:eastAsia="he-IL"/>
        </w:rPr>
        <w:t xml:space="preserve"> אתם שמתם חבורה של קיצוני</w:t>
      </w:r>
      <w:r>
        <w:rPr>
          <w:rFonts w:hint="cs"/>
          <w:rtl/>
          <w:lang w:eastAsia="he-IL"/>
        </w:rPr>
        <w:t>י</w:t>
      </w:r>
      <w:r w:rsidRPr="00DD1126">
        <w:rPr>
          <w:rFonts w:hint="cs"/>
          <w:rtl/>
          <w:lang w:eastAsia="he-IL"/>
        </w:rPr>
        <w:t>ם</w:t>
      </w:r>
      <w:r>
        <w:rPr>
          <w:rFonts w:hint="cs"/>
          <w:rtl/>
          <w:lang w:eastAsia="he-IL"/>
        </w:rPr>
        <w:t>,</w:t>
      </w:r>
      <w:r w:rsidRPr="00DD1126">
        <w:rPr>
          <w:rFonts w:hint="cs"/>
          <w:rtl/>
          <w:lang w:eastAsia="he-IL"/>
        </w:rPr>
        <w:t xml:space="preserve"> שמחזיקה אתכם בני ערובה, והפכתם א</w:t>
      </w:r>
      <w:r>
        <w:rPr>
          <w:rFonts w:hint="cs"/>
          <w:rtl/>
          <w:lang w:eastAsia="he-IL"/>
        </w:rPr>
        <w:t xml:space="preserve">ותם למלאכים. למלאכים הפכתם אותם </w:t>
      </w:r>
      <w:r>
        <w:rPr>
          <w:rtl/>
          <w:lang w:eastAsia="he-IL"/>
        </w:rPr>
        <w:t>–</w:t>
      </w:r>
      <w:r w:rsidRPr="00DD1126">
        <w:rPr>
          <w:rFonts w:hint="cs"/>
          <w:rtl/>
          <w:lang w:eastAsia="he-IL"/>
        </w:rPr>
        <w:t xml:space="preserve"> הקיצוניים שבחברה הישראלית.</w:t>
      </w:r>
    </w:p>
    <w:p w:rsidR="000F4DFE" w:rsidRDefault="000F4DFE" w:rsidP="008F1584">
      <w:pPr>
        <w:rPr>
          <w:rtl/>
          <w:lang w:eastAsia="he-IL"/>
        </w:rPr>
      </w:pPr>
    </w:p>
    <w:p w:rsidR="000F4DFE" w:rsidRDefault="000F4DFE" w:rsidP="008F1584">
      <w:pPr>
        <w:pStyle w:val="af6"/>
        <w:keepNext/>
        <w:rPr>
          <w:rtl/>
        </w:rPr>
      </w:pPr>
      <w:r w:rsidRPr="00DD1126">
        <w:rPr>
          <w:rStyle w:val="TagStyle"/>
          <w:rtl/>
        </w:rPr>
        <w:t xml:space="preserve"> &lt;&lt; יור &gt;&gt; </w:t>
      </w:r>
      <w:r>
        <w:rPr>
          <w:rtl/>
        </w:rPr>
        <w:t>היו"ר משה טור פז:</w:t>
      </w:r>
      <w:r w:rsidRPr="00DD1126">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235" w:name="_ETM_Q59_362000"/>
      <w:bookmarkEnd w:id="26235"/>
      <w:r>
        <w:rPr>
          <w:rFonts w:hint="cs"/>
          <w:rtl/>
          <w:lang w:eastAsia="he-IL"/>
        </w:rPr>
        <w:t>אני עוצר את הזמן.</w:t>
      </w:r>
    </w:p>
    <w:p w:rsidR="000F4DFE" w:rsidRPr="00DD1126" w:rsidRDefault="000F4DFE" w:rsidP="008F1584">
      <w:pPr>
        <w:rPr>
          <w:rtl/>
          <w:lang w:eastAsia="he-IL"/>
        </w:rPr>
      </w:pPr>
      <w:bookmarkStart w:id="26236" w:name="_ETM_Q59_364000"/>
      <w:bookmarkEnd w:id="26236"/>
    </w:p>
    <w:p w:rsidR="000F4DFE" w:rsidRDefault="000F4DFE" w:rsidP="008F1584">
      <w:pPr>
        <w:pStyle w:val="af5"/>
        <w:keepNext/>
        <w:rPr>
          <w:rtl/>
        </w:rPr>
      </w:pPr>
      <w:bookmarkStart w:id="26237" w:name="ET_interruption_5786_15"/>
      <w:r w:rsidRPr="00DD1126">
        <w:rPr>
          <w:rStyle w:val="TagStyle"/>
          <w:rtl/>
        </w:rPr>
        <w:t xml:space="preserve"> &lt;&lt; קריאה &gt;&gt; </w:t>
      </w:r>
      <w:r>
        <w:rPr>
          <w:rtl/>
        </w:rPr>
        <w:t>אופיר כץ (הליכוד):</w:t>
      </w:r>
      <w:r w:rsidRPr="00DD1126">
        <w:rPr>
          <w:rStyle w:val="TagStyle"/>
          <w:rtl/>
        </w:rPr>
        <w:t xml:space="preserve"> &lt;&lt; קריאה &gt;&gt;</w:t>
      </w:r>
      <w:r>
        <w:rPr>
          <w:rtl/>
        </w:rPr>
        <w:t xml:space="preserve">  </w:t>
      </w:r>
      <w:bookmarkEnd w:id="2623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אתם חבורת צבועים, אינטרסנטים, פוליטיקאים כאלה קטנים. </w:t>
      </w:r>
      <w:bookmarkStart w:id="26238" w:name="_ETM_Q59_366000"/>
      <w:bookmarkEnd w:id="26238"/>
      <w:r>
        <w:rPr>
          <w:rFonts w:hint="cs"/>
          <w:rtl/>
          <w:lang w:eastAsia="he-IL"/>
        </w:rPr>
        <w:t>זה מה שאתם.</w:t>
      </w:r>
    </w:p>
    <w:p w:rsidR="000F4DFE" w:rsidRDefault="000F4DFE" w:rsidP="008F1584">
      <w:pPr>
        <w:rPr>
          <w:rtl/>
          <w:lang w:eastAsia="he-IL"/>
        </w:rPr>
      </w:pPr>
      <w:bookmarkStart w:id="26239" w:name="_ETM_Q59_365000"/>
      <w:bookmarkEnd w:id="26239"/>
    </w:p>
    <w:p w:rsidR="000F4DFE" w:rsidRDefault="000F4DFE" w:rsidP="008F1584">
      <w:pPr>
        <w:pStyle w:val="af5"/>
        <w:keepNext/>
        <w:rPr>
          <w:rtl/>
        </w:rPr>
      </w:pPr>
      <w:r w:rsidRPr="00DD1126">
        <w:rPr>
          <w:rStyle w:val="TagStyle"/>
          <w:rtl/>
        </w:rPr>
        <w:t xml:space="preserve"> &lt;&lt; קריאה &gt;&gt; </w:t>
      </w:r>
      <w:r>
        <w:rPr>
          <w:rtl/>
        </w:rPr>
        <w:t>מיכל שיר סגמן (יש עתיד):</w:t>
      </w:r>
      <w:r w:rsidRPr="00DD1126">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240" w:name="_ETM_Q59_363000"/>
      <w:bookmarkEnd w:id="26240"/>
      <w:r>
        <w:rPr>
          <w:rFonts w:hint="cs"/>
          <w:rtl/>
          <w:lang w:eastAsia="he-IL"/>
        </w:rPr>
        <w:t>את השנאה אתם שמתם בשלטון. זה מה שעשיתם.</w:t>
      </w:r>
    </w:p>
    <w:p w:rsidR="000F4DFE" w:rsidRDefault="000F4DFE" w:rsidP="008F1584">
      <w:pPr>
        <w:rPr>
          <w:rtl/>
          <w:lang w:eastAsia="he-IL"/>
        </w:rPr>
      </w:pPr>
      <w:bookmarkStart w:id="26241" w:name="_ETM_Q59_367000"/>
      <w:bookmarkEnd w:id="26241"/>
    </w:p>
    <w:p w:rsidR="000F4DFE" w:rsidRDefault="00685D51" w:rsidP="00685D51">
      <w:pPr>
        <w:pStyle w:val="-"/>
        <w:rPr>
          <w:rtl/>
        </w:rPr>
      </w:pPr>
      <w:bookmarkStart w:id="26242" w:name="ET_speakercontinue_6341_20"/>
      <w:r w:rsidRPr="00685D51">
        <w:rPr>
          <w:rStyle w:val="TagStyle"/>
          <w:rtl/>
        </w:rPr>
        <w:t xml:space="preserve"> &lt;&lt; דובר_המשך &gt;&gt;</w:t>
      </w:r>
      <w:r w:rsidR="000F4DFE" w:rsidRPr="00DD1126">
        <w:rPr>
          <w:rStyle w:val="TagStyle"/>
          <w:rtl/>
        </w:rPr>
        <w:t xml:space="preserve"> </w:t>
      </w:r>
      <w:bookmarkStart w:id="26243" w:name="_Toc128563837"/>
      <w:r w:rsidR="000F4DFE">
        <w:rPr>
          <w:rtl/>
        </w:rPr>
        <w:t>דבי ביטון (יש עתיד):</w:t>
      </w:r>
      <w:bookmarkEnd w:id="26243"/>
      <w:r w:rsidR="000F4DFE" w:rsidRPr="00DD1126">
        <w:rPr>
          <w:rStyle w:val="TagStyle"/>
          <w:rtl/>
        </w:rPr>
        <w:t xml:space="preserve"> </w:t>
      </w:r>
      <w:r w:rsidRPr="00685D51">
        <w:rPr>
          <w:rStyle w:val="TagStyle"/>
          <w:rtl/>
        </w:rPr>
        <w:t xml:space="preserve">&lt;&lt; דובר_המשך &gt;&gt; </w:t>
      </w:r>
      <w:r w:rsidR="000F4DFE">
        <w:rPr>
          <w:rtl/>
        </w:rPr>
        <w:t xml:space="preserve">  </w:t>
      </w:r>
      <w:bookmarkEnd w:id="2624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אין לך בנות בבית? יכול להיות שאין.</w:t>
      </w:r>
    </w:p>
    <w:p w:rsidR="000F4DFE" w:rsidRDefault="000F4DFE" w:rsidP="008F1584">
      <w:pPr>
        <w:rPr>
          <w:rtl/>
          <w:lang w:eastAsia="he-IL"/>
        </w:rPr>
      </w:pPr>
      <w:bookmarkStart w:id="26244" w:name="_ETM_Q59_373000"/>
      <w:bookmarkEnd w:id="26244"/>
    </w:p>
    <w:p w:rsidR="000F4DFE" w:rsidRDefault="000F4DFE" w:rsidP="008F1584">
      <w:pPr>
        <w:pStyle w:val="af5"/>
        <w:keepNext/>
        <w:rPr>
          <w:rtl/>
        </w:rPr>
      </w:pPr>
      <w:bookmarkStart w:id="26245" w:name="ET_interruption_5809_21"/>
      <w:r w:rsidRPr="00DD1126">
        <w:rPr>
          <w:rStyle w:val="TagStyle"/>
          <w:rtl/>
        </w:rPr>
        <w:t xml:space="preserve"> &lt;&lt; קריאה &gt;&gt; </w:t>
      </w:r>
      <w:r>
        <w:rPr>
          <w:rtl/>
        </w:rPr>
        <w:t>מיכל שיר סגמן (יש עתיד):</w:t>
      </w:r>
      <w:r w:rsidRPr="00DD1126">
        <w:rPr>
          <w:rStyle w:val="TagStyle"/>
          <w:rtl/>
        </w:rPr>
        <w:t xml:space="preserve"> &lt;&lt; קריאה &gt;&gt;</w:t>
      </w:r>
      <w:r>
        <w:rPr>
          <w:rtl/>
        </w:rPr>
        <w:t xml:space="preserve">  </w:t>
      </w:r>
      <w:bookmarkEnd w:id="26245"/>
    </w:p>
    <w:p w:rsidR="000F4DFE" w:rsidRDefault="000F4DFE" w:rsidP="008F1584">
      <w:pPr>
        <w:pStyle w:val="KeepWithNext"/>
        <w:rPr>
          <w:rtl/>
          <w:lang w:eastAsia="he-IL"/>
        </w:rPr>
      </w:pPr>
    </w:p>
    <w:p w:rsidR="000F4DFE" w:rsidRPr="00DD1126" w:rsidRDefault="000F4DFE" w:rsidP="008F1584">
      <w:pPr>
        <w:rPr>
          <w:rtl/>
          <w:lang w:eastAsia="he-IL"/>
        </w:rPr>
      </w:pPr>
      <w:r>
        <w:rPr>
          <w:rFonts w:hint="cs"/>
          <w:rtl/>
          <w:lang w:eastAsia="he-IL"/>
        </w:rPr>
        <w:t xml:space="preserve">מה לאבי מעוז - - </w:t>
      </w:r>
      <w:bookmarkStart w:id="26246" w:name="_ETM_Q59_374000"/>
      <w:bookmarkEnd w:id="26246"/>
      <w:r>
        <w:rPr>
          <w:rFonts w:hint="cs"/>
          <w:rtl/>
          <w:lang w:eastAsia="he-IL"/>
        </w:rPr>
        <w:t>- זאת מדינת ישראל. רחוק ממוקדי קובעי המדיניות.</w:t>
      </w:r>
    </w:p>
    <w:p w:rsidR="000F4DFE" w:rsidRDefault="000F4DFE" w:rsidP="008F1584">
      <w:pPr>
        <w:rPr>
          <w:rtl/>
          <w:lang w:eastAsia="he-IL"/>
        </w:rPr>
      </w:pPr>
      <w:bookmarkStart w:id="26247" w:name="_ETM_Q59_369000"/>
      <w:bookmarkEnd w:id="26247"/>
    </w:p>
    <w:p w:rsidR="000F4DFE" w:rsidRDefault="000F4DFE" w:rsidP="008F1584">
      <w:pPr>
        <w:pStyle w:val="-"/>
        <w:keepNext/>
        <w:rPr>
          <w:rtl/>
        </w:rPr>
      </w:pPr>
      <w:r w:rsidRPr="003513AE">
        <w:rPr>
          <w:rStyle w:val="TagStyle"/>
          <w:rtl/>
        </w:rPr>
        <w:lastRenderedPageBreak/>
        <w:t xml:space="preserve"> &lt;&lt; דובר_המשך &gt;&gt; </w:t>
      </w:r>
      <w:r>
        <w:rPr>
          <w:rtl/>
        </w:rPr>
        <w:t>דבי ביטון (יש עתיד):</w:t>
      </w:r>
      <w:r w:rsidRPr="003513AE">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248" w:name="_ETM_Q59_377000"/>
      <w:bookmarkEnd w:id="26248"/>
      <w:r>
        <w:rPr>
          <w:rFonts w:hint="cs"/>
          <w:rtl/>
          <w:lang w:eastAsia="he-IL"/>
        </w:rPr>
        <w:t>הבת שלי מסיימת</w:t>
      </w:r>
      <w:bookmarkStart w:id="26249" w:name="_ETM_Q59_378000"/>
      <w:bookmarkEnd w:id="26249"/>
      <w:r>
        <w:rPr>
          <w:rFonts w:hint="cs"/>
          <w:rtl/>
          <w:lang w:eastAsia="he-IL"/>
        </w:rPr>
        <w:t xml:space="preserve"> י"ב עכשיו, וזה הדבר הכי טוב שיקרה, כי היא תלך </w:t>
      </w:r>
      <w:bookmarkStart w:id="26250" w:name="_ETM_Q59_382000"/>
      <w:bookmarkEnd w:id="26250"/>
      <w:r>
        <w:rPr>
          <w:rFonts w:hint="cs"/>
          <w:rtl/>
          <w:lang w:eastAsia="he-IL"/>
        </w:rPr>
        <w:t xml:space="preserve">ותשרת את מדינת ישראל ביחידה מובחרת, והיא תהיה לתפארת מדינת ישראל, ולא תפחד </w:t>
      </w:r>
      <w:bookmarkStart w:id="26251" w:name="_ETM_Q59_387000"/>
      <w:bookmarkEnd w:id="26251"/>
      <w:r>
        <w:rPr>
          <w:rFonts w:hint="cs"/>
          <w:rtl/>
          <w:lang w:eastAsia="he-IL"/>
        </w:rPr>
        <w:t xml:space="preserve">מהומופובים כאלה שימנעו את הזכויות האלה מנשים. לכן אני שוב </w:t>
      </w:r>
      <w:bookmarkStart w:id="26252" w:name="_ETM_Q59_393000"/>
      <w:bookmarkEnd w:id="26252"/>
      <w:r>
        <w:rPr>
          <w:rFonts w:hint="cs"/>
          <w:rtl/>
          <w:lang w:eastAsia="he-IL"/>
        </w:rPr>
        <w:t>אומרת תודה. עשית מעשה גאוני. טוב שלא תהיה שם.</w:t>
      </w:r>
    </w:p>
    <w:p w:rsidR="000F4DFE" w:rsidRDefault="000F4DFE" w:rsidP="008F1584">
      <w:pPr>
        <w:rPr>
          <w:rtl/>
          <w:lang w:eastAsia="he-IL"/>
        </w:rPr>
      </w:pPr>
    </w:p>
    <w:p w:rsidR="000F4DFE" w:rsidRDefault="000F4DFE" w:rsidP="008F1584">
      <w:pPr>
        <w:rPr>
          <w:rtl/>
          <w:lang w:eastAsia="he-IL"/>
        </w:rPr>
      </w:pPr>
      <w:bookmarkStart w:id="26253" w:name="_ETM_Q59_398000"/>
      <w:bookmarkEnd w:id="26253"/>
      <w:r>
        <w:rPr>
          <w:rFonts w:hint="cs"/>
          <w:rtl/>
          <w:lang w:eastAsia="he-IL"/>
        </w:rPr>
        <w:t>כבוד היושב-ראש,</w:t>
      </w:r>
      <w:bookmarkStart w:id="26254" w:name="_ETM_Q59_401000"/>
      <w:bookmarkEnd w:id="26254"/>
      <w:r>
        <w:rPr>
          <w:rFonts w:hint="cs"/>
          <w:rtl/>
          <w:lang w:eastAsia="he-IL"/>
        </w:rPr>
        <w:t xml:space="preserve"> אמש חווינו חוויה מאוד קשה. יום קשה. איבדנו שניים </w:t>
      </w:r>
      <w:bookmarkStart w:id="26255" w:name="_ETM_Q59_408000"/>
      <w:bookmarkEnd w:id="26255"/>
      <w:r>
        <w:rPr>
          <w:rFonts w:hint="cs"/>
          <w:rtl/>
          <w:lang w:eastAsia="he-IL"/>
        </w:rPr>
        <w:t xml:space="preserve">מטובי בנינו, אבל לצערי במקביל גם שמענו על הפרעות, על </w:t>
      </w:r>
      <w:bookmarkStart w:id="26256" w:name="_ETM_Q59_414000"/>
      <w:bookmarkEnd w:id="26256"/>
      <w:r>
        <w:rPr>
          <w:rFonts w:hint="cs"/>
          <w:rtl/>
          <w:lang w:eastAsia="he-IL"/>
        </w:rPr>
        <w:t xml:space="preserve">אלה שמכנים אותנו "אנרכיסטים", שהם האנרכיסטים האמיתיים, שתקפו בכפר חווארה </w:t>
      </w:r>
      <w:bookmarkStart w:id="26257" w:name="_ETM_Q59_421000"/>
      <w:bookmarkEnd w:id="26257"/>
      <w:r>
        <w:rPr>
          <w:rFonts w:hint="cs"/>
          <w:rtl/>
          <w:lang w:eastAsia="he-IL"/>
        </w:rPr>
        <w:t xml:space="preserve">אזרחים, בלי לחשוב שיש שם ילדים, שיש שם קשישים, </w:t>
      </w:r>
      <w:bookmarkStart w:id="26258" w:name="_ETM_Q59_426000"/>
      <w:bookmarkEnd w:id="26258"/>
      <w:r>
        <w:rPr>
          <w:rFonts w:hint="cs"/>
          <w:rtl/>
          <w:lang w:eastAsia="he-IL"/>
        </w:rPr>
        <w:t xml:space="preserve">שיש שם נשים. שרפו מכוניות, שרפו בתים. </w:t>
      </w:r>
    </w:p>
    <w:p w:rsidR="000F4DFE" w:rsidRDefault="000F4DFE" w:rsidP="008F1584">
      <w:pPr>
        <w:rPr>
          <w:rtl/>
          <w:lang w:eastAsia="he-IL"/>
        </w:rPr>
      </w:pPr>
    </w:p>
    <w:p w:rsidR="000F4DFE" w:rsidRDefault="000F4DFE" w:rsidP="008F1584">
      <w:pPr>
        <w:rPr>
          <w:rtl/>
          <w:lang w:eastAsia="he-IL"/>
        </w:rPr>
      </w:pPr>
      <w:bookmarkStart w:id="26259" w:name="_ETM_Q59_430000"/>
      <w:bookmarkEnd w:id="26259"/>
      <w:r>
        <w:rPr>
          <w:rFonts w:hint="cs"/>
          <w:rtl/>
          <w:lang w:eastAsia="he-IL"/>
        </w:rPr>
        <w:t xml:space="preserve">את מי </w:t>
      </w:r>
      <w:bookmarkStart w:id="26260" w:name="_ETM_Q59_433000"/>
      <w:bookmarkEnd w:id="26260"/>
      <w:r>
        <w:rPr>
          <w:rFonts w:hint="cs"/>
          <w:rtl/>
          <w:lang w:eastAsia="he-IL"/>
        </w:rPr>
        <w:t xml:space="preserve">זה בעצם מעניין? </w:t>
      </w:r>
      <w:bookmarkStart w:id="26261" w:name="_ETM_Q59_434000"/>
      <w:bookmarkEnd w:id="26261"/>
      <w:r>
        <w:rPr>
          <w:rFonts w:hint="cs"/>
          <w:rtl/>
          <w:lang w:eastAsia="he-IL"/>
        </w:rPr>
        <w:t xml:space="preserve">אדוני, אני לא מופתעת. אני לא מופתעת, כי </w:t>
      </w:r>
      <w:bookmarkStart w:id="26262" w:name="_ETM_Q59_439000"/>
      <w:bookmarkEnd w:id="26262"/>
      <w:r>
        <w:rPr>
          <w:rFonts w:hint="cs"/>
          <w:rtl/>
          <w:lang w:eastAsia="he-IL"/>
        </w:rPr>
        <w:t xml:space="preserve">אני שומעת חבר כנסת, שהוא יושב-ראש הוועדה לביטחון לאומי, אומר </w:t>
      </w:r>
      <w:bookmarkStart w:id="26263" w:name="_ETM_Q59_446000"/>
      <w:bookmarkEnd w:id="26263"/>
      <w:r>
        <w:rPr>
          <w:rFonts w:hint="cs"/>
          <w:rtl/>
          <w:lang w:eastAsia="he-IL"/>
        </w:rPr>
        <w:t xml:space="preserve">שככה הוא רוצה שזה ייראה, שהכפר יהיה סגור ושרוף. השתגעתם? </w:t>
      </w:r>
      <w:bookmarkStart w:id="26264" w:name="_ETM_Q59_454000"/>
      <w:bookmarkEnd w:id="26264"/>
      <w:r>
        <w:rPr>
          <w:rFonts w:hint="cs"/>
          <w:rtl/>
          <w:lang w:eastAsia="he-IL"/>
        </w:rPr>
        <w:t xml:space="preserve">אנחנו, שהמדינה שלנו קמה על כאבם וסבלם ומותם של אנשים בשואה, של אנשים שנשרפו, </w:t>
      </w:r>
      <w:bookmarkStart w:id="26265" w:name="_ETM_Q59_462000"/>
      <w:bookmarkEnd w:id="26265"/>
      <w:r>
        <w:rPr>
          <w:rFonts w:hint="cs"/>
          <w:rtl/>
          <w:lang w:eastAsia="he-IL"/>
        </w:rPr>
        <w:t xml:space="preserve">שירו בהם </w:t>
      </w:r>
      <w:r>
        <w:rPr>
          <w:rtl/>
          <w:lang w:eastAsia="he-IL"/>
        </w:rPr>
        <w:t>–</w:t>
      </w:r>
      <w:r>
        <w:rPr>
          <w:rFonts w:hint="cs"/>
          <w:rtl/>
          <w:lang w:eastAsia="he-IL"/>
        </w:rPr>
        <w:t xml:space="preserve"> אנחנו הפכנו להיות כמוהם? זה מה שאתם רוצים? </w:t>
      </w:r>
      <w:bookmarkStart w:id="26266" w:name="_ETM_Q59_468000"/>
      <w:bookmarkEnd w:id="26266"/>
      <w:r>
        <w:rPr>
          <w:rFonts w:hint="cs"/>
          <w:rtl/>
          <w:lang w:eastAsia="he-IL"/>
        </w:rPr>
        <w:t xml:space="preserve">איפה העם המוסרי שלנו? נכנסים לכפר </w:t>
      </w:r>
      <w:r>
        <w:rPr>
          <w:rtl/>
          <w:lang w:eastAsia="he-IL"/>
        </w:rPr>
        <w:t>–</w:t>
      </w:r>
      <w:r>
        <w:rPr>
          <w:rFonts w:hint="cs"/>
          <w:rtl/>
          <w:lang w:eastAsia="he-IL"/>
        </w:rPr>
        <w:t xml:space="preserve"> מי אתם שתיקחו את </w:t>
      </w:r>
      <w:bookmarkStart w:id="26267" w:name="_ETM_Q59_474000"/>
      <w:bookmarkEnd w:id="26267"/>
      <w:r>
        <w:rPr>
          <w:rFonts w:hint="cs"/>
          <w:rtl/>
          <w:lang w:eastAsia="he-IL"/>
        </w:rPr>
        <w:t xml:space="preserve">החוק לידיים? אבל אתם נותנים לגיטימציה; במקום לתת ביטחון, לתת </w:t>
      </w:r>
      <w:bookmarkStart w:id="26268" w:name="_ETM_Q59_478000"/>
      <w:bookmarkEnd w:id="26268"/>
      <w:r>
        <w:rPr>
          <w:rFonts w:hint="cs"/>
          <w:rtl/>
          <w:lang w:eastAsia="he-IL"/>
        </w:rPr>
        <w:t xml:space="preserve">עוצמה ולהגן על המדינה הזאת, הרסתם אותה. </w:t>
      </w:r>
      <w:bookmarkStart w:id="26269" w:name="_ETM_Q59_484000"/>
      <w:bookmarkEnd w:id="26269"/>
      <w:r>
        <w:rPr>
          <w:rFonts w:hint="cs"/>
          <w:rtl/>
          <w:lang w:eastAsia="he-IL"/>
        </w:rPr>
        <w:t xml:space="preserve">ביטחון אפס, ממשלה אפס, </w:t>
      </w:r>
      <w:bookmarkStart w:id="26270" w:name="_ETM_Q59_487000"/>
      <w:bookmarkEnd w:id="26270"/>
      <w:r>
        <w:rPr>
          <w:rFonts w:hint="cs"/>
          <w:rtl/>
          <w:lang w:eastAsia="he-IL"/>
        </w:rPr>
        <w:t>אפס אחד גמור. תודה.</w:t>
      </w:r>
    </w:p>
    <w:p w:rsidR="000F4DFE" w:rsidRDefault="000F4DFE" w:rsidP="008F1584">
      <w:pPr>
        <w:pStyle w:val="af6"/>
        <w:keepNext/>
        <w:rPr>
          <w:rStyle w:val="TagStyle"/>
          <w:rtl/>
        </w:rPr>
      </w:pPr>
    </w:p>
    <w:p w:rsidR="000F4DFE" w:rsidRDefault="000F4DFE" w:rsidP="008F1584">
      <w:pPr>
        <w:pStyle w:val="af6"/>
        <w:keepNext/>
        <w:rPr>
          <w:rtl/>
        </w:rPr>
      </w:pPr>
      <w:bookmarkStart w:id="26271" w:name="_ETM_Q59_489000"/>
      <w:bookmarkEnd w:id="26271"/>
      <w:r w:rsidRPr="003513AE">
        <w:rPr>
          <w:rStyle w:val="TagStyle"/>
          <w:rtl/>
        </w:rPr>
        <w:t xml:space="preserve">&lt;&lt; יור &gt;&gt; </w:t>
      </w:r>
      <w:r>
        <w:rPr>
          <w:rtl/>
        </w:rPr>
        <w:t>היו"ר משה טור פז:</w:t>
      </w:r>
      <w:r w:rsidRPr="003513AE">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חברת הכנסת מטי צרפתי </w:t>
      </w:r>
      <w:bookmarkStart w:id="26272" w:name="_ETM_Q59_491000"/>
      <w:bookmarkEnd w:id="26272"/>
      <w:r>
        <w:rPr>
          <w:rFonts w:hint="cs"/>
          <w:rtl/>
          <w:lang w:eastAsia="he-IL"/>
        </w:rPr>
        <w:t>הרכבי, בבקשה. לרשותך שלוש דקות, בבקשה.</w:t>
      </w:r>
    </w:p>
    <w:p w:rsidR="000F4DFE" w:rsidRDefault="000F4DFE" w:rsidP="008F1584">
      <w:pPr>
        <w:rPr>
          <w:rtl/>
          <w:lang w:eastAsia="he-IL"/>
        </w:rPr>
      </w:pPr>
      <w:bookmarkStart w:id="26273" w:name="_ETM_Q59_494000"/>
      <w:bookmarkEnd w:id="26273"/>
    </w:p>
    <w:p w:rsidR="000F4DFE" w:rsidRDefault="000F4DFE" w:rsidP="008F1584">
      <w:pPr>
        <w:pStyle w:val="a4"/>
        <w:keepNext/>
        <w:rPr>
          <w:rtl/>
        </w:rPr>
      </w:pPr>
      <w:bookmarkStart w:id="26274" w:name="ET_speaker_6359_7"/>
      <w:r w:rsidRPr="003513AE">
        <w:rPr>
          <w:rStyle w:val="TagStyle"/>
          <w:rtl/>
        </w:rPr>
        <w:t xml:space="preserve"> &lt;&lt; דובר &gt;&gt; </w:t>
      </w:r>
      <w:bookmarkStart w:id="26275" w:name="_Toc128563838"/>
      <w:bookmarkStart w:id="26276" w:name="_Toc128564434"/>
      <w:r>
        <w:rPr>
          <w:rtl/>
        </w:rPr>
        <w:t>מטי צרפתי הרכבי (יש עתיד):</w:t>
      </w:r>
      <w:bookmarkEnd w:id="26275"/>
      <w:bookmarkEnd w:id="26276"/>
      <w:r w:rsidRPr="003513AE">
        <w:rPr>
          <w:rStyle w:val="TagStyle"/>
          <w:rtl/>
        </w:rPr>
        <w:t xml:space="preserve"> &lt;&lt; דובר &gt;&gt;</w:t>
      </w:r>
      <w:r>
        <w:rPr>
          <w:rtl/>
        </w:rPr>
        <w:t xml:space="preserve">  </w:t>
      </w:r>
      <w:bookmarkEnd w:id="2627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אדוני היושב-ראש. כנסת נכבדה, דבי הרימה לי לנאום. קצת על מצבן של </w:t>
      </w:r>
      <w:bookmarkStart w:id="26277" w:name="_ETM_Q59_526000"/>
      <w:bookmarkEnd w:id="26277"/>
      <w:r>
        <w:rPr>
          <w:rFonts w:hint="cs"/>
          <w:rtl/>
          <w:lang w:eastAsia="he-IL"/>
        </w:rPr>
        <w:t xml:space="preserve">נשים בישראל בשנת 2023 </w:t>
      </w:r>
      <w:r>
        <w:rPr>
          <w:rtl/>
          <w:lang w:eastAsia="he-IL"/>
        </w:rPr>
        <w:t>–</w:t>
      </w:r>
      <w:r>
        <w:rPr>
          <w:rFonts w:hint="cs"/>
          <w:rtl/>
          <w:lang w:eastAsia="he-IL"/>
        </w:rPr>
        <w:t xml:space="preserve"> מצב לא הכי טוב. אם חשבנו שהתקדמנו ובממשלה השלושים-ושש, היוצאת, כיהנו תשע שרות, </w:t>
      </w:r>
      <w:bookmarkStart w:id="26278" w:name="_ETM_Q59_539000"/>
      <w:bookmarkEnd w:id="26278"/>
      <w:r>
        <w:rPr>
          <w:rFonts w:hint="cs"/>
          <w:rtl/>
          <w:lang w:eastAsia="he-IL"/>
        </w:rPr>
        <w:t xml:space="preserve">ובמשרדי הממשלה כיהנו תשע מנכ"ליות, ואפילו לראשונה כיהנה אישה בתפקיד </w:t>
      </w:r>
      <w:bookmarkStart w:id="26279" w:name="_ETM_Q59_545000"/>
      <w:bookmarkEnd w:id="26279"/>
      <w:r>
        <w:rPr>
          <w:rFonts w:hint="cs"/>
          <w:rtl/>
          <w:lang w:eastAsia="he-IL"/>
        </w:rPr>
        <w:t>מנכ"לית משרד ראש הממשלה, אז בממשלה השלושים-ושבע המגמה התהפכה. בקואליציה רק עשר נשים, 15.5%; במשרדי הממשלה רק מנכ"לית אחת</w:t>
      </w:r>
      <w:bookmarkStart w:id="26280" w:name="_ETM_Q59_559000"/>
      <w:bookmarkEnd w:id="26280"/>
      <w:r>
        <w:rPr>
          <w:rFonts w:hint="cs"/>
          <w:rtl/>
          <w:lang w:eastAsia="he-IL"/>
        </w:rPr>
        <w:t xml:space="preserve"> וגם מספר השרות ירד, למרות שהממשלה דווקא גדלה. באופוזיציה, </w:t>
      </w:r>
      <w:bookmarkStart w:id="26281" w:name="_ETM_Q59_563000"/>
      <w:bookmarkEnd w:id="26281"/>
      <w:r>
        <w:rPr>
          <w:rFonts w:hint="cs"/>
          <w:rtl/>
          <w:lang w:eastAsia="he-IL"/>
        </w:rPr>
        <w:t>לעומת זאת, יש 21 נשים, שמהוות - - -</w:t>
      </w:r>
    </w:p>
    <w:p w:rsidR="000F4DFE" w:rsidRDefault="000F4DFE" w:rsidP="008F1584">
      <w:pPr>
        <w:rPr>
          <w:rtl/>
          <w:lang w:eastAsia="he-IL"/>
        </w:rPr>
      </w:pPr>
    </w:p>
    <w:p w:rsidR="000F4DFE" w:rsidRDefault="000F4DFE" w:rsidP="008F1584">
      <w:pPr>
        <w:pStyle w:val="af5"/>
        <w:keepNext/>
        <w:rPr>
          <w:rtl/>
        </w:rPr>
      </w:pPr>
      <w:bookmarkStart w:id="26282" w:name="ET_interruption_6519_8"/>
      <w:r w:rsidRPr="00047BAC">
        <w:rPr>
          <w:rStyle w:val="TagStyle"/>
          <w:rtl/>
        </w:rPr>
        <w:t xml:space="preserve"> &lt;&lt; קריאה &gt;&gt; </w:t>
      </w:r>
      <w:r>
        <w:rPr>
          <w:rtl/>
        </w:rPr>
        <w:t>סימון מושיאשוילי (ש"ס):</w:t>
      </w:r>
      <w:r w:rsidRPr="00047BAC">
        <w:rPr>
          <w:rStyle w:val="TagStyle"/>
          <w:rtl/>
        </w:rPr>
        <w:t xml:space="preserve"> &lt;&lt; קריאה &gt;&gt;</w:t>
      </w:r>
      <w:r>
        <w:rPr>
          <w:rtl/>
        </w:rPr>
        <w:t xml:space="preserve">  </w:t>
      </w:r>
      <w:bookmarkEnd w:id="2628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איזה מנכ"לית יש במשרדי הממשלה? איזה משרד?</w:t>
      </w:r>
    </w:p>
    <w:p w:rsidR="000F4DFE" w:rsidRDefault="000F4DFE" w:rsidP="008F1584">
      <w:pPr>
        <w:rPr>
          <w:rtl/>
          <w:lang w:eastAsia="he-IL"/>
        </w:rPr>
      </w:pPr>
    </w:p>
    <w:p w:rsidR="000F4DFE" w:rsidRDefault="000F4DFE" w:rsidP="008F1584">
      <w:pPr>
        <w:pStyle w:val="-"/>
        <w:keepNext/>
        <w:rPr>
          <w:rtl/>
        </w:rPr>
      </w:pPr>
      <w:bookmarkStart w:id="26283" w:name="_ETM_Q59_567000"/>
      <w:bookmarkStart w:id="26284" w:name="ET_speakercontinue_6359_22"/>
      <w:bookmarkEnd w:id="26283"/>
      <w:r w:rsidRPr="00D01B99">
        <w:rPr>
          <w:rStyle w:val="TagStyle"/>
          <w:rtl/>
        </w:rPr>
        <w:lastRenderedPageBreak/>
        <w:t xml:space="preserve"> &lt;&lt; דובר_המשך &gt;&gt; </w:t>
      </w:r>
      <w:r>
        <w:rPr>
          <w:rtl/>
        </w:rPr>
        <w:t>מטי צרפתי הרכבי (יש עתיד):</w:t>
      </w:r>
      <w:r w:rsidRPr="00D01B99">
        <w:rPr>
          <w:rStyle w:val="TagStyle"/>
          <w:rtl/>
        </w:rPr>
        <w:t xml:space="preserve"> &lt;&lt; דובר_המשך &gt;&gt;</w:t>
      </w:r>
      <w:r>
        <w:rPr>
          <w:rStyle w:val="TagStyle"/>
          <w:rtl/>
        </w:rPr>
        <w:t xml:space="preserve"> </w:t>
      </w:r>
      <w:r>
        <w:rPr>
          <w:rtl/>
        </w:rPr>
        <w:t xml:space="preserve"> </w:t>
      </w:r>
      <w:bookmarkEnd w:id="26284"/>
    </w:p>
    <w:p w:rsidR="000F4DFE" w:rsidRDefault="000F4DFE" w:rsidP="008F1584">
      <w:pPr>
        <w:pStyle w:val="KeepWithNext"/>
        <w:rPr>
          <w:rtl/>
          <w:lang w:eastAsia="he-IL"/>
        </w:rPr>
      </w:pPr>
    </w:p>
    <w:p w:rsidR="000F4DFE" w:rsidRDefault="000F4DFE" w:rsidP="008F1584">
      <w:pPr>
        <w:rPr>
          <w:rtl/>
          <w:lang w:eastAsia="he-IL"/>
        </w:rPr>
      </w:pPr>
      <w:bookmarkStart w:id="26285" w:name="_ETM_Q59_568000"/>
      <w:bookmarkEnd w:id="26285"/>
      <w:r>
        <w:rPr>
          <w:rFonts w:hint="cs"/>
          <w:rtl/>
          <w:lang w:eastAsia="he-IL"/>
        </w:rPr>
        <w:t>זה מה שאומרים.</w:t>
      </w:r>
    </w:p>
    <w:p w:rsidR="000F4DFE" w:rsidRDefault="000F4DFE" w:rsidP="008F1584">
      <w:pPr>
        <w:rPr>
          <w:rtl/>
          <w:lang w:eastAsia="he-IL"/>
        </w:rPr>
      </w:pPr>
      <w:bookmarkStart w:id="26286" w:name="_ETM_Q59_569000"/>
      <w:bookmarkEnd w:id="26286"/>
    </w:p>
    <w:p w:rsidR="000F4DFE" w:rsidRDefault="000F4DFE" w:rsidP="008F1584">
      <w:pPr>
        <w:pStyle w:val="af6"/>
        <w:keepNext/>
        <w:rPr>
          <w:rtl/>
        </w:rPr>
      </w:pPr>
      <w:r w:rsidRPr="00D01B99">
        <w:rPr>
          <w:rStyle w:val="TagStyle"/>
          <w:rtl/>
        </w:rPr>
        <w:t xml:space="preserve"> &lt;&lt; יור &gt;&gt; </w:t>
      </w:r>
      <w:r>
        <w:rPr>
          <w:rtl/>
        </w:rPr>
        <w:t>היו"ר משה טור פז:</w:t>
      </w:r>
      <w:r w:rsidRPr="00D01B99">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שרת ההסברה, כך נאמר.</w:t>
      </w:r>
    </w:p>
    <w:p w:rsidR="000F4DFE" w:rsidRDefault="000F4DFE" w:rsidP="008F1584">
      <w:pPr>
        <w:rPr>
          <w:rtl/>
          <w:lang w:eastAsia="he-IL"/>
        </w:rPr>
      </w:pPr>
      <w:bookmarkStart w:id="26287" w:name="_ETM_Q59_572000"/>
      <w:bookmarkEnd w:id="26287"/>
    </w:p>
    <w:p w:rsidR="000F4DFE" w:rsidRDefault="000F4DFE" w:rsidP="008F1584">
      <w:pPr>
        <w:pStyle w:val="af5"/>
        <w:keepNext/>
        <w:rPr>
          <w:rtl/>
        </w:rPr>
      </w:pPr>
      <w:bookmarkStart w:id="26288" w:name="ET_interruption_6255_24"/>
      <w:r w:rsidRPr="00D01B99">
        <w:rPr>
          <w:rStyle w:val="TagStyle"/>
          <w:rtl/>
        </w:rPr>
        <w:t xml:space="preserve"> &lt;&lt; קריאה &gt;&gt; </w:t>
      </w:r>
      <w:r>
        <w:rPr>
          <w:rtl/>
        </w:rPr>
        <w:t>סימון דוידסון (יש עתיד):</w:t>
      </w:r>
      <w:r w:rsidRPr="00D01B99">
        <w:rPr>
          <w:rStyle w:val="TagStyle"/>
          <w:rtl/>
        </w:rPr>
        <w:t xml:space="preserve"> &lt;&lt; קריאה &gt;&gt;</w:t>
      </w:r>
      <w:r>
        <w:rPr>
          <w:rtl/>
        </w:rPr>
        <w:t xml:space="preserve">  </w:t>
      </w:r>
      <w:bookmarkEnd w:id="26288"/>
    </w:p>
    <w:p w:rsidR="000F4DFE" w:rsidRDefault="000F4DFE" w:rsidP="008F1584">
      <w:pPr>
        <w:pStyle w:val="KeepWithNext"/>
        <w:rPr>
          <w:rtl/>
          <w:lang w:eastAsia="he-IL"/>
        </w:rPr>
      </w:pPr>
    </w:p>
    <w:p w:rsidR="000F4DFE" w:rsidRDefault="000F4DFE" w:rsidP="008F1584">
      <w:pPr>
        <w:rPr>
          <w:rtl/>
          <w:lang w:eastAsia="he-IL"/>
        </w:rPr>
      </w:pPr>
      <w:bookmarkStart w:id="26289" w:name="_ETM_Q59_570000"/>
      <w:bookmarkEnd w:id="26289"/>
      <w:r>
        <w:rPr>
          <w:rFonts w:hint="cs"/>
          <w:rtl/>
          <w:lang w:eastAsia="he-IL"/>
        </w:rPr>
        <w:t>אין לה בעצמה משרד. על מה אתה מדבר?</w:t>
      </w:r>
    </w:p>
    <w:p w:rsidR="000F4DFE" w:rsidRDefault="000F4DFE" w:rsidP="008F1584">
      <w:pPr>
        <w:rPr>
          <w:rtl/>
          <w:lang w:eastAsia="he-IL"/>
        </w:rPr>
      </w:pPr>
    </w:p>
    <w:p w:rsidR="000F4DFE" w:rsidRDefault="000F4DFE" w:rsidP="008F1584">
      <w:pPr>
        <w:pStyle w:val="-"/>
        <w:keepNext/>
        <w:rPr>
          <w:rtl/>
        </w:rPr>
      </w:pPr>
      <w:bookmarkStart w:id="26290" w:name="ET_speakercontinue_6359_25"/>
      <w:r w:rsidRPr="00D01B99">
        <w:rPr>
          <w:rStyle w:val="TagStyle"/>
          <w:rtl/>
        </w:rPr>
        <w:t xml:space="preserve"> &lt;&lt; דובר_המשך &gt;&gt; </w:t>
      </w:r>
      <w:r>
        <w:rPr>
          <w:rtl/>
        </w:rPr>
        <w:t>מטי צרפתי הרכבי (יש עתיד):</w:t>
      </w:r>
      <w:r w:rsidRPr="00D01B99">
        <w:rPr>
          <w:rStyle w:val="TagStyle"/>
          <w:rtl/>
        </w:rPr>
        <w:t xml:space="preserve"> &lt;&lt; דובר_המשך &gt;&gt;</w:t>
      </w:r>
      <w:r>
        <w:rPr>
          <w:rtl/>
        </w:rPr>
        <w:t xml:space="preserve">  </w:t>
      </w:r>
      <w:bookmarkEnd w:id="26290"/>
    </w:p>
    <w:p w:rsidR="000F4DFE" w:rsidRDefault="000F4DFE" w:rsidP="008F1584">
      <w:pPr>
        <w:pStyle w:val="KeepWithNext"/>
        <w:rPr>
          <w:rtl/>
          <w:lang w:eastAsia="he-IL"/>
        </w:rPr>
      </w:pPr>
    </w:p>
    <w:p w:rsidR="000F4DFE" w:rsidRDefault="000F4DFE" w:rsidP="008F1584">
      <w:pPr>
        <w:rPr>
          <w:rtl/>
          <w:lang w:eastAsia="he-IL"/>
        </w:rPr>
      </w:pPr>
      <w:bookmarkStart w:id="26291" w:name="_ETM_Q59_575000"/>
      <w:bookmarkEnd w:id="26291"/>
      <w:r>
        <w:rPr>
          <w:rFonts w:hint="cs"/>
          <w:rtl/>
          <w:lang w:eastAsia="he-IL"/>
        </w:rPr>
        <w:t>יאללה, בסדר.</w:t>
      </w:r>
    </w:p>
    <w:p w:rsidR="000F4DFE" w:rsidRDefault="000F4DFE" w:rsidP="008F1584">
      <w:pPr>
        <w:rPr>
          <w:rtl/>
          <w:lang w:eastAsia="he-IL"/>
        </w:rPr>
      </w:pPr>
      <w:bookmarkStart w:id="26292" w:name="_ETM_Q59_576000"/>
      <w:bookmarkEnd w:id="26292"/>
    </w:p>
    <w:p w:rsidR="000F4DFE" w:rsidRDefault="000F4DFE" w:rsidP="008F1584">
      <w:pPr>
        <w:pStyle w:val="af5"/>
        <w:keepNext/>
        <w:rPr>
          <w:rtl/>
        </w:rPr>
      </w:pPr>
      <w:r w:rsidRPr="00D01B99">
        <w:rPr>
          <w:rStyle w:val="TagStyle"/>
          <w:rtl/>
        </w:rPr>
        <w:t xml:space="preserve"> &lt;&lt; קריאה &gt;&gt; </w:t>
      </w:r>
      <w:r>
        <w:rPr>
          <w:rtl/>
        </w:rPr>
        <w:t>סימון דוידסון (יש עתיד):</w:t>
      </w:r>
      <w:r w:rsidRPr="00D01B99">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Pr="003513AE" w:rsidRDefault="000F4DFE" w:rsidP="008F1584">
      <w:pPr>
        <w:rPr>
          <w:rtl/>
          <w:lang w:eastAsia="he-IL"/>
        </w:rPr>
      </w:pPr>
      <w:bookmarkStart w:id="26293" w:name="_ETM_Q59_574000"/>
      <w:bookmarkEnd w:id="26293"/>
      <w:r>
        <w:rPr>
          <w:rFonts w:hint="cs"/>
          <w:rtl/>
          <w:lang w:eastAsia="he-IL"/>
        </w:rPr>
        <w:t>אין לה מדפסת, אין לה טלפון, אין לה טוש מחיק. איזה מנכ"לית?</w:t>
      </w:r>
    </w:p>
    <w:p w:rsidR="000F4DFE" w:rsidRDefault="000F4DFE" w:rsidP="008F1584">
      <w:pPr>
        <w:rPr>
          <w:rtl/>
          <w:lang w:eastAsia="he-IL"/>
        </w:rPr>
      </w:pPr>
    </w:p>
    <w:p w:rsidR="000F4DFE" w:rsidRDefault="000F4DFE" w:rsidP="008F1584">
      <w:pPr>
        <w:pStyle w:val="-"/>
        <w:keepNext/>
        <w:rPr>
          <w:rtl/>
        </w:rPr>
      </w:pPr>
      <w:bookmarkStart w:id="26294" w:name="ET_speakercontinue_6359_9"/>
      <w:r w:rsidRPr="00047BAC">
        <w:rPr>
          <w:rStyle w:val="TagStyle"/>
          <w:rtl/>
        </w:rPr>
        <w:t xml:space="preserve"> &lt;&lt; דובר_המשך &gt;&gt; </w:t>
      </w:r>
      <w:r>
        <w:rPr>
          <w:rtl/>
        </w:rPr>
        <w:t>מטי צרפתי הרכבי (יש עתיד):</w:t>
      </w:r>
      <w:r w:rsidRPr="00047BAC">
        <w:rPr>
          <w:rStyle w:val="TagStyle"/>
          <w:rtl/>
        </w:rPr>
        <w:t xml:space="preserve"> &lt;&lt; דובר_המשך &gt;&gt;</w:t>
      </w:r>
      <w:r>
        <w:rPr>
          <w:rtl/>
        </w:rPr>
        <w:t xml:space="preserve">  </w:t>
      </w:r>
      <w:bookmarkEnd w:id="2629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סימון, </w:t>
      </w:r>
      <w:bookmarkStart w:id="26295" w:name="_ETM_Q59_583000"/>
      <w:bookmarkEnd w:id="26295"/>
      <w:r>
        <w:rPr>
          <w:rFonts w:hint="cs"/>
          <w:rtl/>
          <w:lang w:eastAsia="he-IL"/>
        </w:rPr>
        <w:t>אתה יודע שבאופוזיציה יש 37.5% נשים?</w:t>
      </w:r>
    </w:p>
    <w:p w:rsidR="000F4DFE" w:rsidRDefault="000F4DFE" w:rsidP="008F1584">
      <w:pPr>
        <w:rPr>
          <w:rtl/>
          <w:lang w:eastAsia="he-IL"/>
        </w:rPr>
      </w:pPr>
    </w:p>
    <w:p w:rsidR="000F4DFE" w:rsidRDefault="000F4DFE" w:rsidP="008F1584">
      <w:pPr>
        <w:rPr>
          <w:rtl/>
          <w:lang w:eastAsia="he-IL"/>
        </w:rPr>
      </w:pPr>
      <w:bookmarkStart w:id="26296" w:name="_ETM_Q59_588000"/>
      <w:bookmarkEnd w:id="26296"/>
      <w:r>
        <w:rPr>
          <w:rFonts w:hint="cs"/>
          <w:rtl/>
          <w:lang w:eastAsia="he-IL"/>
        </w:rPr>
        <w:t xml:space="preserve">אתם בטח יודעים, אני הייתי </w:t>
      </w:r>
      <w:bookmarkStart w:id="26297" w:name="_ETM_Q59_589000"/>
      <w:bookmarkEnd w:id="26297"/>
      <w:r>
        <w:rPr>
          <w:rFonts w:hint="cs"/>
          <w:rtl/>
          <w:lang w:eastAsia="he-IL"/>
        </w:rPr>
        <w:t xml:space="preserve">ראש מועצה 12 שנים, הייתי ראש רשות מקומית, וגם הנושא </w:t>
      </w:r>
      <w:bookmarkStart w:id="26298" w:name="_ETM_Q59_594000"/>
      <w:bookmarkEnd w:id="26298"/>
      <w:r>
        <w:rPr>
          <w:rFonts w:hint="cs"/>
          <w:rtl/>
          <w:lang w:eastAsia="he-IL"/>
        </w:rPr>
        <w:t xml:space="preserve">של הייצוג הנשי בזירה המוניציפלית מטריד אותי. נכון להיום יש 14 נשים מתוך 257 רשויות, שזה </w:t>
      </w:r>
      <w:bookmarkStart w:id="26299" w:name="_ETM_Q59_602000"/>
      <w:bookmarkEnd w:id="26299"/>
      <w:r>
        <w:rPr>
          <w:rFonts w:hint="cs"/>
          <w:rtl/>
          <w:lang w:eastAsia="he-IL"/>
        </w:rPr>
        <w:t xml:space="preserve">5.5%. בניסיון לשפר את הנושא הזה הגשתי הצעת חוק שנועדה </w:t>
      </w:r>
      <w:bookmarkStart w:id="26300" w:name="_ETM_Q59_611000"/>
      <w:bookmarkEnd w:id="26300"/>
      <w:r>
        <w:rPr>
          <w:rFonts w:hint="cs"/>
          <w:rtl/>
          <w:lang w:eastAsia="he-IL"/>
        </w:rPr>
        <w:t xml:space="preserve">לסייע מול החסמים הכלכליים שעומדים בפני נשים שמתמודדות בבחירות המוניציפליות. </w:t>
      </w:r>
      <w:bookmarkStart w:id="26301" w:name="_ETM_Q59_618000"/>
      <w:bookmarkEnd w:id="26301"/>
      <w:r>
        <w:rPr>
          <w:rFonts w:hint="cs"/>
          <w:rtl/>
          <w:lang w:eastAsia="he-IL"/>
        </w:rPr>
        <w:t xml:space="preserve">הצעת חוק זהה לזאת שהוגשה בכנסת העשרים-וארבע על ידי </w:t>
      </w:r>
      <w:bookmarkStart w:id="26302" w:name="_ETM_Q59_623000"/>
      <w:bookmarkEnd w:id="26302"/>
      <w:r>
        <w:rPr>
          <w:rFonts w:hint="cs"/>
          <w:rtl/>
          <w:lang w:eastAsia="he-IL"/>
        </w:rPr>
        <w:t xml:space="preserve">חברת הכנסת לשעבר ענבר בזק, והיא עברה בקריאה טרומית בכנסת הקודמת, </w:t>
      </w:r>
      <w:bookmarkStart w:id="26303" w:name="_ETM_Q59_629000"/>
      <w:bookmarkEnd w:id="26303"/>
      <w:r>
        <w:rPr>
          <w:rFonts w:hint="cs"/>
          <w:rtl/>
          <w:lang w:eastAsia="he-IL"/>
        </w:rPr>
        <w:t xml:space="preserve">אבל ועדת השרים בחרה לדחות את ההצעה הזאת, ואפילו לא </w:t>
      </w:r>
      <w:bookmarkStart w:id="26304" w:name="_ETM_Q59_634000"/>
      <w:bookmarkEnd w:id="26304"/>
      <w:r>
        <w:rPr>
          <w:rFonts w:hint="cs"/>
          <w:rtl/>
          <w:lang w:eastAsia="he-IL"/>
        </w:rPr>
        <w:t>זכיתי לדיון בוועדה.</w:t>
      </w:r>
    </w:p>
    <w:p w:rsidR="000F4DFE" w:rsidRDefault="000F4DFE" w:rsidP="008F1584">
      <w:pPr>
        <w:rPr>
          <w:rtl/>
          <w:lang w:eastAsia="he-IL"/>
        </w:rPr>
      </w:pPr>
    </w:p>
    <w:p w:rsidR="000F4DFE" w:rsidRDefault="000F4DFE" w:rsidP="008F1584">
      <w:pPr>
        <w:rPr>
          <w:rtl/>
          <w:lang w:eastAsia="he-IL"/>
        </w:rPr>
      </w:pPr>
      <w:bookmarkStart w:id="26305" w:name="_ETM_Q59_635000"/>
      <w:bookmarkEnd w:id="26305"/>
      <w:r>
        <w:rPr>
          <w:rFonts w:hint="cs"/>
          <w:rtl/>
          <w:lang w:eastAsia="he-IL"/>
        </w:rPr>
        <w:t xml:space="preserve">אני אומר שלפני שבוע קיימנו דיון בוועדה למעמד </w:t>
      </w:r>
      <w:bookmarkStart w:id="26306" w:name="_ETM_Q59_640000"/>
      <w:bookmarkEnd w:id="26306"/>
      <w:r>
        <w:rPr>
          <w:rFonts w:hint="cs"/>
          <w:rtl/>
          <w:lang w:eastAsia="he-IL"/>
        </w:rPr>
        <w:t xml:space="preserve">האישה בראשות חברת הכנסת פנינה תמנו שטה, וביקשנו לפי סעיף </w:t>
      </w:r>
      <w:bookmarkStart w:id="26307" w:name="_ETM_Q59_645000"/>
      <w:bookmarkEnd w:id="26307"/>
      <w:r>
        <w:rPr>
          <w:rFonts w:hint="cs"/>
          <w:rtl/>
          <w:lang w:eastAsia="he-IL"/>
        </w:rPr>
        <w:t xml:space="preserve">111(ה) לתקנון הכנסת לקיים ישיבה דחופה בנושא ההשלכות ההרסניות של </w:t>
      </w:r>
      <w:bookmarkStart w:id="26308" w:name="_ETM_Q59_652000"/>
      <w:bookmarkEnd w:id="26308"/>
      <w:r>
        <w:rPr>
          <w:rFonts w:hint="cs"/>
          <w:rtl/>
          <w:lang w:eastAsia="he-IL"/>
        </w:rPr>
        <w:t xml:space="preserve">ההפיכה המשפטית על מעמד האישה והשוויון המגדרי במדינת ישראל. את </w:t>
      </w:r>
      <w:bookmarkStart w:id="26309" w:name="_ETM_Q59_658000"/>
      <w:bookmarkEnd w:id="26309"/>
      <w:r>
        <w:rPr>
          <w:rFonts w:hint="cs"/>
          <w:rtl/>
          <w:lang w:eastAsia="he-IL"/>
        </w:rPr>
        <w:t xml:space="preserve">אותה הפיכה שמובילה ממשלה, שחלק מחבריה הם שרים שמסרבים להכניס </w:t>
      </w:r>
      <w:bookmarkStart w:id="26310" w:name="_ETM_Q59_664000"/>
      <w:bookmarkEnd w:id="26310"/>
      <w:r>
        <w:rPr>
          <w:rFonts w:hint="cs"/>
          <w:rtl/>
          <w:lang w:eastAsia="he-IL"/>
        </w:rPr>
        <w:t xml:space="preserve">נשים אל שורות המפלגות שלהם, נציגים </w:t>
      </w:r>
      <w:r>
        <w:rPr>
          <w:rFonts w:hint="cs"/>
          <w:rtl/>
          <w:lang w:eastAsia="he-IL"/>
        </w:rPr>
        <w:lastRenderedPageBreak/>
        <w:t xml:space="preserve">שמאמינים כי לנשים </w:t>
      </w:r>
      <w:bookmarkStart w:id="26311" w:name="_ETM_Q59_668000"/>
      <w:bookmarkEnd w:id="26311"/>
      <w:r>
        <w:rPr>
          <w:rFonts w:hint="cs"/>
          <w:rtl/>
          <w:lang w:eastAsia="he-IL"/>
        </w:rPr>
        <w:t xml:space="preserve">אין מקום סביב שולחן קבלת ההחלטות, או בתפקידים עם מערכות </w:t>
      </w:r>
      <w:bookmarkStart w:id="26312" w:name="_ETM_Q59_672000"/>
      <w:bookmarkEnd w:id="26312"/>
      <w:r>
        <w:rPr>
          <w:rFonts w:hint="cs"/>
          <w:rtl/>
          <w:lang w:eastAsia="he-IL"/>
        </w:rPr>
        <w:t xml:space="preserve">משמעותיות במדינה או בצבא. </w:t>
      </w:r>
    </w:p>
    <w:p w:rsidR="000F4DFE" w:rsidRDefault="000F4DFE" w:rsidP="008F1584">
      <w:pPr>
        <w:rPr>
          <w:rtl/>
          <w:lang w:eastAsia="he-IL"/>
        </w:rPr>
      </w:pPr>
    </w:p>
    <w:p w:rsidR="000F4DFE" w:rsidRDefault="000F4DFE" w:rsidP="008F1584">
      <w:pPr>
        <w:rPr>
          <w:rtl/>
          <w:lang w:eastAsia="he-IL"/>
        </w:rPr>
      </w:pPr>
      <w:bookmarkStart w:id="26313" w:name="_ETM_Q59_674000"/>
      <w:bookmarkEnd w:id="26313"/>
      <w:r>
        <w:rPr>
          <w:rFonts w:hint="cs"/>
          <w:rtl/>
          <w:lang w:eastAsia="he-IL"/>
        </w:rPr>
        <w:t xml:space="preserve">הרי בהיעדר חוקה שמעגנת את הזכויות לשוויון ואת </w:t>
      </w:r>
      <w:bookmarkStart w:id="26314" w:name="_ETM_Q59_676000"/>
      <w:bookmarkEnd w:id="26314"/>
      <w:r>
        <w:rPr>
          <w:rFonts w:hint="cs"/>
          <w:rtl/>
          <w:lang w:eastAsia="he-IL"/>
        </w:rPr>
        <w:t xml:space="preserve">זכויות הנשים, ההישגים המשמעותיים עד כה של נשים ושיפור מסוים </w:t>
      </w:r>
      <w:bookmarkStart w:id="26315" w:name="_ETM_Q59_683000"/>
      <w:bookmarkEnd w:id="26315"/>
      <w:r>
        <w:rPr>
          <w:rFonts w:hint="cs"/>
          <w:rtl/>
          <w:lang w:eastAsia="he-IL"/>
        </w:rPr>
        <w:t xml:space="preserve">במעמד נעשה בזכות בית המשפט העליון. מנסים לצמצם את זכות </w:t>
      </w:r>
      <w:bookmarkStart w:id="26316" w:name="_ETM_Q59_687000"/>
      <w:bookmarkEnd w:id="26316"/>
      <w:r>
        <w:rPr>
          <w:rFonts w:hint="cs"/>
          <w:rtl/>
          <w:lang w:eastAsia="he-IL"/>
        </w:rPr>
        <w:t xml:space="preserve">העמידה של נציגי ציבור וגורמים בחברה האזרחית בפני בג"ץ, </w:t>
      </w:r>
      <w:bookmarkStart w:id="26317" w:name="_ETM_Q59_692000"/>
      <w:bookmarkEnd w:id="26317"/>
      <w:r>
        <w:rPr>
          <w:rFonts w:hint="cs"/>
          <w:rtl/>
          <w:lang w:eastAsia="he-IL"/>
        </w:rPr>
        <w:t xml:space="preserve">בית המשפט לא ייתן סעד של פגיעה בשוויון מגדרי, לא </w:t>
      </w:r>
      <w:bookmarkStart w:id="26318" w:name="_ETM_Q59_695000"/>
      <w:bookmarkEnd w:id="26318"/>
      <w:r>
        <w:rPr>
          <w:rFonts w:hint="cs"/>
          <w:rtl/>
          <w:lang w:eastAsia="he-IL"/>
        </w:rPr>
        <w:t xml:space="preserve">יהיה עוד בג"ץ אליס מילר, ביטול עילת הסבירות לא יאפשר </w:t>
      </w:r>
      <w:bookmarkStart w:id="26319" w:name="_ETM_Q59_698000"/>
      <w:bookmarkEnd w:id="26319"/>
      <w:r>
        <w:rPr>
          <w:rFonts w:hint="cs"/>
          <w:rtl/>
          <w:lang w:eastAsia="he-IL"/>
        </w:rPr>
        <w:t>ביקורת שיפוטית על החלטות אי-שוויוניות.</w:t>
      </w:r>
    </w:p>
    <w:p w:rsidR="000F4DFE" w:rsidRDefault="000F4DFE" w:rsidP="008F1584">
      <w:pPr>
        <w:rPr>
          <w:rtl/>
          <w:lang w:eastAsia="he-IL"/>
        </w:rPr>
      </w:pPr>
    </w:p>
    <w:p w:rsidR="000F4DFE" w:rsidRDefault="000F4DFE" w:rsidP="008F1584">
      <w:pPr>
        <w:rPr>
          <w:rtl/>
          <w:lang w:eastAsia="he-IL"/>
        </w:rPr>
      </w:pPr>
      <w:bookmarkStart w:id="26320" w:name="_ETM_Q59_702000"/>
      <w:bookmarkEnd w:id="26320"/>
      <w:r>
        <w:rPr>
          <w:rFonts w:hint="cs"/>
          <w:rtl/>
          <w:lang w:eastAsia="he-IL"/>
        </w:rPr>
        <w:t xml:space="preserve">מי יבטיח כי תימנע הוצאתן של </w:t>
      </w:r>
      <w:bookmarkStart w:id="26321" w:name="_ETM_Q59_704000"/>
      <w:bookmarkEnd w:id="26321"/>
      <w:r>
        <w:rPr>
          <w:rFonts w:hint="cs"/>
          <w:rtl/>
          <w:lang w:eastAsia="he-IL"/>
        </w:rPr>
        <w:t xml:space="preserve">נשים מתפקידים משמעותיים בצבא, או למשל לימודי חמש יחידות מתמטיקה? </w:t>
      </w:r>
      <w:bookmarkStart w:id="26322" w:name="_ETM_Q59_709000"/>
      <w:bookmarkEnd w:id="26322"/>
      <w:r>
        <w:rPr>
          <w:rFonts w:hint="cs"/>
          <w:rtl/>
          <w:lang w:eastAsia="he-IL"/>
        </w:rPr>
        <w:t xml:space="preserve">מי ימנע השתלבות נשים בדירקטוריונים? מי ימנע הדרת נשים מהמרחב </w:t>
      </w:r>
      <w:bookmarkStart w:id="26323" w:name="_ETM_Q59_714000"/>
      <w:bookmarkEnd w:id="26323"/>
      <w:r>
        <w:rPr>
          <w:rFonts w:hint="cs"/>
          <w:rtl/>
          <w:lang w:eastAsia="he-IL"/>
        </w:rPr>
        <w:t xml:space="preserve">הציבורי ועוד ועוד? </w:t>
      </w:r>
    </w:p>
    <w:p w:rsidR="000F4DFE" w:rsidRDefault="000F4DFE" w:rsidP="008F1584">
      <w:pPr>
        <w:rPr>
          <w:rtl/>
          <w:lang w:eastAsia="he-IL"/>
        </w:rPr>
      </w:pPr>
    </w:p>
    <w:p w:rsidR="000F4DFE" w:rsidRDefault="000F4DFE" w:rsidP="008F1584">
      <w:pPr>
        <w:rPr>
          <w:rtl/>
          <w:lang w:eastAsia="he-IL"/>
        </w:rPr>
      </w:pPr>
      <w:bookmarkStart w:id="26324" w:name="_ETM_Q59_717000"/>
      <w:bookmarkEnd w:id="26324"/>
      <w:r>
        <w:rPr>
          <w:rFonts w:hint="cs"/>
          <w:rtl/>
          <w:lang w:eastAsia="he-IL"/>
        </w:rPr>
        <w:t xml:space="preserve">בית המשפט יתקשה להתערב ולפסול חוקים </w:t>
      </w:r>
      <w:bookmarkStart w:id="26325" w:name="_ETM_Q59_721000"/>
      <w:bookmarkEnd w:id="26325"/>
      <w:r>
        <w:rPr>
          <w:rFonts w:hint="cs"/>
          <w:rtl/>
          <w:lang w:eastAsia="he-IL"/>
        </w:rPr>
        <w:t>פוגעניים נגד נשים. תודה רבה, אדוני היושב-ראש.</w:t>
      </w:r>
    </w:p>
    <w:p w:rsidR="000F4DFE" w:rsidRDefault="000F4DFE" w:rsidP="008F1584">
      <w:pPr>
        <w:rPr>
          <w:rtl/>
          <w:lang w:eastAsia="he-IL"/>
        </w:rPr>
      </w:pPr>
    </w:p>
    <w:p w:rsidR="000F4DFE" w:rsidRDefault="000F4DFE" w:rsidP="008F1584">
      <w:pPr>
        <w:pStyle w:val="af6"/>
        <w:keepNext/>
        <w:rPr>
          <w:rtl/>
        </w:rPr>
      </w:pPr>
      <w:r w:rsidRPr="00047BAC">
        <w:rPr>
          <w:rStyle w:val="TagStyle"/>
          <w:rtl/>
        </w:rPr>
        <w:t xml:space="preserve"> &lt;&lt; יור &gt;&gt; </w:t>
      </w:r>
      <w:r>
        <w:rPr>
          <w:rtl/>
        </w:rPr>
        <w:t>היו"ר משה טור פז:</w:t>
      </w:r>
      <w:r w:rsidRPr="00047BAC">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תודה רבה. חבר הכנסת חילי טרופר, בבקשה. לרשותך שלוש דקות.</w:t>
      </w:r>
    </w:p>
    <w:p w:rsidR="000F4DFE" w:rsidRDefault="000F4DFE" w:rsidP="008F1584">
      <w:pPr>
        <w:rPr>
          <w:rtl/>
          <w:lang w:eastAsia="he-IL"/>
        </w:rPr>
      </w:pPr>
    </w:p>
    <w:p w:rsidR="000F4DFE" w:rsidRDefault="000F4DFE" w:rsidP="008F1584">
      <w:pPr>
        <w:pStyle w:val="a4"/>
      </w:pPr>
      <w:bookmarkStart w:id="26326" w:name="TOR_Q60"/>
      <w:bookmarkEnd w:id="26326"/>
      <w:r w:rsidRPr="00517766">
        <w:rPr>
          <w:rStyle w:val="TagStyle"/>
          <w:rFonts w:hint="cs"/>
          <w:rtl/>
        </w:rPr>
        <w:t>&lt;&lt; דובר &gt;&gt;</w:t>
      </w:r>
      <w:r>
        <w:rPr>
          <w:rStyle w:val="TagStyle"/>
          <w:rFonts w:hint="cs"/>
          <w:rtl/>
        </w:rPr>
        <w:t xml:space="preserve"> </w:t>
      </w:r>
      <w:bookmarkStart w:id="26327" w:name="_Toc128563839"/>
      <w:bookmarkStart w:id="26328" w:name="_Toc128564435"/>
      <w:r>
        <w:rPr>
          <w:rFonts w:hint="cs"/>
          <w:rtl/>
        </w:rPr>
        <w:t>חילי טרופר (המחנה הממלכתי):</w:t>
      </w:r>
      <w:bookmarkEnd w:id="26327"/>
      <w:bookmarkEnd w:id="26328"/>
      <w:r>
        <w:rPr>
          <w:rStyle w:val="TagStyle"/>
          <w:rtl/>
        </w:rPr>
        <w:t xml:space="preserve"> </w:t>
      </w:r>
      <w:r w:rsidRPr="00517766">
        <w:rPr>
          <w:rStyle w:val="TagStyle"/>
          <w:rtl/>
        </w:rPr>
        <w:t>&lt;&lt; דובר &gt;&gt;</w:t>
      </w:r>
      <w:r>
        <w:rPr>
          <w:rFonts w:hint="cs"/>
          <w:rtl/>
        </w:rPr>
        <w:t xml:space="preserve">   </w:t>
      </w:r>
    </w:p>
    <w:p w:rsidR="000F4DFE" w:rsidRDefault="000F4DFE" w:rsidP="008F1584">
      <w:pPr>
        <w:pStyle w:val="KeepWithNext"/>
        <w:rPr>
          <w:rtl/>
        </w:rPr>
      </w:pPr>
    </w:p>
    <w:p w:rsidR="000F4DFE" w:rsidRDefault="000F4DFE" w:rsidP="008F1584">
      <w:pPr>
        <w:rPr>
          <w:rtl/>
        </w:rPr>
      </w:pPr>
      <w:bookmarkStart w:id="26329" w:name="_ETM_Q60_142443"/>
      <w:bookmarkStart w:id="26330" w:name="_ETM_Q60_142707"/>
      <w:bookmarkStart w:id="26331" w:name="_ETM_Q60_142741"/>
      <w:bookmarkEnd w:id="26329"/>
      <w:bookmarkEnd w:id="26330"/>
      <w:bookmarkEnd w:id="26331"/>
      <w:r>
        <w:rPr>
          <w:rFonts w:hint="cs"/>
          <w:rtl/>
        </w:rPr>
        <w:t xml:space="preserve">אדוני היושב-ראש, כנסת נכבדה, כולם מדברים על הנזק הכלכלי ועל </w:t>
      </w:r>
      <w:bookmarkStart w:id="26332" w:name="_ETM_Q60_143291"/>
      <w:bookmarkEnd w:id="26332"/>
      <w:r>
        <w:rPr>
          <w:rFonts w:hint="cs"/>
          <w:rtl/>
        </w:rPr>
        <w:t>הפגיעה בהייטק בעקבות המהפכה המשפטית, ומתברר שעם קצת פחות</w:t>
      </w:r>
      <w:bookmarkStart w:id="26333" w:name="_ETM_Q60_151262"/>
      <w:bookmarkEnd w:id="26333"/>
      <w:r>
        <w:rPr>
          <w:rFonts w:hint="cs"/>
          <w:rtl/>
        </w:rPr>
        <w:t xml:space="preserve"> רעש אבל עם לא פחות נזק, בפתח גם מצויה פגיעה </w:t>
      </w:r>
      <w:bookmarkStart w:id="26334" w:name="_ETM_Q60_152291"/>
      <w:bookmarkEnd w:id="26334"/>
      <w:r>
        <w:rPr>
          <w:rFonts w:hint="cs"/>
          <w:rtl/>
        </w:rPr>
        <w:t xml:space="preserve">בחיי </w:t>
      </w:r>
      <w:bookmarkStart w:id="26335" w:name="_ETM_Q60_152312"/>
      <w:bookmarkEnd w:id="26335"/>
      <w:r>
        <w:rPr>
          <w:rFonts w:hint="cs"/>
          <w:rtl/>
        </w:rPr>
        <w:t>הרוח והמורשת של עם ישראל.</w:t>
      </w:r>
      <w:bookmarkStart w:id="26336" w:name="_ETM_Q60_160644"/>
      <w:bookmarkEnd w:id="26336"/>
      <w:r>
        <w:rPr>
          <w:rFonts w:hint="cs"/>
          <w:rtl/>
        </w:rPr>
        <w:t xml:space="preserve"> </w:t>
      </w:r>
      <w:bookmarkStart w:id="26337" w:name="_ETM_Q60_160718"/>
      <w:bookmarkStart w:id="26338" w:name="_ETM_Q60_160820"/>
      <w:bookmarkStart w:id="26339" w:name="_ETM_Q60_160875"/>
      <w:bookmarkEnd w:id="26337"/>
      <w:bookmarkEnd w:id="26338"/>
      <w:bookmarkEnd w:id="26339"/>
      <w:r>
        <w:rPr>
          <w:rFonts w:hint="cs"/>
          <w:rtl/>
        </w:rPr>
        <w:t xml:space="preserve">לא רק השמדת ערך כספי יש </w:t>
      </w:r>
      <w:bookmarkStart w:id="26340" w:name="_ETM_Q60_159825"/>
      <w:bookmarkEnd w:id="26340"/>
      <w:r>
        <w:rPr>
          <w:rFonts w:hint="cs"/>
          <w:rtl/>
        </w:rPr>
        <w:t xml:space="preserve">בעת אחרונה, גם השמדת ערך רוחני צפויה להתרחש בקרוב. </w:t>
      </w:r>
      <w:bookmarkStart w:id="26341" w:name="_ETM_Q60_164723"/>
      <w:bookmarkEnd w:id="26341"/>
      <w:r>
        <w:rPr>
          <w:rFonts w:hint="cs"/>
          <w:rtl/>
        </w:rPr>
        <w:t>הספרייה הלאומית מתפקדת כאוצרת הזיכרון הלאומי כבר 130 שנה.</w:t>
      </w:r>
      <w:bookmarkStart w:id="26342" w:name="_ETM_Q60_170095"/>
      <w:bookmarkEnd w:id="26342"/>
      <w:r>
        <w:rPr>
          <w:rFonts w:hint="cs"/>
          <w:rtl/>
        </w:rPr>
        <w:t xml:space="preserve"> בכל שנותיה, ועם חילופי השלטון הרבים, היא תמיד נותרה מחוץ </w:t>
      </w:r>
      <w:bookmarkStart w:id="26343" w:name="_ETM_Q60_173072"/>
      <w:bookmarkEnd w:id="26343"/>
      <w:r>
        <w:rPr>
          <w:rFonts w:hint="cs"/>
          <w:rtl/>
        </w:rPr>
        <w:t xml:space="preserve">למעגל הפוליטיקה, עד שבאה הממשלה הנוכחית וגם פה היא </w:t>
      </w:r>
      <w:bookmarkStart w:id="26344" w:name="_ETM_Q60_176891"/>
      <w:bookmarkEnd w:id="26344"/>
      <w:r>
        <w:rPr>
          <w:rFonts w:hint="cs"/>
          <w:rtl/>
        </w:rPr>
        <w:t>לא התאפקה.</w:t>
      </w:r>
      <w:bookmarkStart w:id="26345" w:name="_ETM_Q60_180635"/>
      <w:bookmarkStart w:id="26346" w:name="_ETM_Q60_180707"/>
      <w:bookmarkStart w:id="26347" w:name="_ETM_Q60_180859"/>
      <w:bookmarkStart w:id="26348" w:name="_ETM_Q60_180914"/>
      <w:bookmarkEnd w:id="26345"/>
      <w:bookmarkEnd w:id="26346"/>
      <w:bookmarkEnd w:id="26347"/>
      <w:bookmarkEnd w:id="26348"/>
      <w:r>
        <w:rPr>
          <w:rFonts w:hint="cs"/>
          <w:rtl/>
        </w:rPr>
        <w:t xml:space="preserve"> גם על מוסד לאומי שמרוכז בתוכן ובספרים וברוח מבקשת הקואליציה לשים את ידיה. </w:t>
      </w:r>
    </w:p>
    <w:p w:rsidR="000F4DFE" w:rsidRDefault="000F4DFE" w:rsidP="008F1584">
      <w:pPr>
        <w:rPr>
          <w:rtl/>
        </w:rPr>
      </w:pPr>
    </w:p>
    <w:p w:rsidR="000F4DFE" w:rsidRDefault="000F4DFE" w:rsidP="008F1584">
      <w:pPr>
        <w:pStyle w:val="af5"/>
        <w:rPr>
          <w:rtl/>
        </w:rPr>
      </w:pPr>
      <w:bookmarkStart w:id="26349" w:name="ET_interruption_6463_10"/>
      <w:r w:rsidRPr="00517766">
        <w:rPr>
          <w:rStyle w:val="TagStyle"/>
          <w:rFonts w:hint="cs"/>
          <w:rtl/>
        </w:rPr>
        <w:t xml:space="preserve"> &lt;&lt; קריאה &gt;&gt;</w:t>
      </w:r>
      <w:r>
        <w:rPr>
          <w:rStyle w:val="TagStyle"/>
          <w:rFonts w:hint="cs"/>
          <w:rtl/>
        </w:rPr>
        <w:t xml:space="preserve"> </w:t>
      </w:r>
      <w:r>
        <w:rPr>
          <w:rFonts w:hint="cs"/>
          <w:rtl/>
        </w:rPr>
        <w:t>השר לשוויון חברתי עמיחי שיקלי:</w:t>
      </w:r>
      <w:r>
        <w:rPr>
          <w:rStyle w:val="TagStyle"/>
          <w:rtl/>
        </w:rPr>
        <w:t xml:space="preserve"> </w:t>
      </w:r>
      <w:r w:rsidRPr="00517766">
        <w:rPr>
          <w:rStyle w:val="TagStyle"/>
          <w:rtl/>
        </w:rPr>
        <w:t>&lt;&lt; קריאה &gt;&gt;</w:t>
      </w:r>
      <w:r>
        <w:rPr>
          <w:rFonts w:hint="cs"/>
          <w:rtl/>
        </w:rPr>
        <w:t xml:space="preserve">   </w:t>
      </w:r>
      <w:bookmarkEnd w:id="26349"/>
    </w:p>
    <w:p w:rsidR="000F4DFE" w:rsidRDefault="000F4DFE" w:rsidP="008F1584">
      <w:pPr>
        <w:pStyle w:val="KeepWithNext"/>
        <w:rPr>
          <w:rtl/>
        </w:rPr>
      </w:pPr>
    </w:p>
    <w:p w:rsidR="000F4DFE" w:rsidRDefault="000F4DFE" w:rsidP="008F1584">
      <w:pPr>
        <w:rPr>
          <w:rtl/>
        </w:rPr>
      </w:pPr>
      <w:r>
        <w:rPr>
          <w:rFonts w:hint="cs"/>
          <w:rtl/>
        </w:rPr>
        <w:t xml:space="preserve"> - - - </w:t>
      </w:r>
    </w:p>
    <w:p w:rsidR="000F4DFE" w:rsidRDefault="000F4DFE" w:rsidP="008F1584">
      <w:pPr>
        <w:rPr>
          <w:rtl/>
        </w:rPr>
      </w:pPr>
    </w:p>
    <w:p w:rsidR="000F4DFE" w:rsidRDefault="000F4DFE" w:rsidP="008F1584">
      <w:pPr>
        <w:pStyle w:val="-"/>
        <w:rPr>
          <w:rtl/>
        </w:rPr>
      </w:pPr>
      <w:bookmarkStart w:id="26350" w:name="ET_speakercontinue_6143_11"/>
      <w:r w:rsidRPr="00517766">
        <w:rPr>
          <w:rStyle w:val="TagStyle"/>
          <w:rFonts w:hint="cs"/>
          <w:rtl/>
        </w:rPr>
        <w:t xml:space="preserve"> &lt;&lt; דובר_המשך &gt;&gt;</w:t>
      </w:r>
      <w:r>
        <w:rPr>
          <w:rStyle w:val="TagStyle"/>
          <w:rFonts w:hint="cs"/>
          <w:rtl/>
        </w:rPr>
        <w:t xml:space="preserve"> </w:t>
      </w:r>
      <w:r>
        <w:rPr>
          <w:rFonts w:hint="cs"/>
          <w:rtl/>
        </w:rPr>
        <w:t>חילי טרופר (המחנה הממלכתי):</w:t>
      </w:r>
      <w:r>
        <w:rPr>
          <w:rStyle w:val="TagStyle"/>
          <w:rtl/>
        </w:rPr>
        <w:t xml:space="preserve"> </w:t>
      </w:r>
      <w:r w:rsidRPr="00517766">
        <w:rPr>
          <w:rStyle w:val="TagStyle"/>
          <w:rtl/>
        </w:rPr>
        <w:t>&lt;&lt; דובר_המשך &gt;&gt;</w:t>
      </w:r>
      <w:r>
        <w:rPr>
          <w:rFonts w:hint="cs"/>
          <w:rtl/>
        </w:rPr>
        <w:t xml:space="preserve">   </w:t>
      </w:r>
      <w:bookmarkEnd w:id="26350"/>
    </w:p>
    <w:p w:rsidR="000F4DFE" w:rsidRDefault="000F4DFE" w:rsidP="008F1584">
      <w:pPr>
        <w:pStyle w:val="KeepWithNext"/>
        <w:rPr>
          <w:rtl/>
        </w:rPr>
      </w:pPr>
    </w:p>
    <w:p w:rsidR="000F4DFE" w:rsidRDefault="000F4DFE" w:rsidP="008F1584">
      <w:pPr>
        <w:rPr>
          <w:rtl/>
        </w:rPr>
      </w:pPr>
      <w:r>
        <w:rPr>
          <w:rFonts w:hint="cs"/>
          <w:rtl/>
        </w:rPr>
        <w:t xml:space="preserve">אתה יודע, הספרייה היא קצת יותר גדולה משי ניצן. היא הייתה לפניו, תהיה אחריו. </w:t>
      </w:r>
    </w:p>
    <w:p w:rsidR="000F4DFE" w:rsidRDefault="000F4DFE" w:rsidP="008F1584">
      <w:pPr>
        <w:rPr>
          <w:rtl/>
        </w:rPr>
      </w:pPr>
      <w:bookmarkStart w:id="26351" w:name="_ETM_Q60_196559"/>
      <w:bookmarkStart w:id="26352" w:name="_ETM_Q60_196613"/>
      <w:bookmarkEnd w:id="26351"/>
      <w:bookmarkEnd w:id="26352"/>
    </w:p>
    <w:p w:rsidR="000F4DFE" w:rsidRDefault="000F4DFE" w:rsidP="008F1584">
      <w:pPr>
        <w:rPr>
          <w:rtl/>
        </w:rPr>
      </w:pPr>
      <w:bookmarkStart w:id="26353" w:name="_ETM_Q60_196702"/>
      <w:bookmarkStart w:id="26354" w:name="_ETM_Q60_196767"/>
      <w:bookmarkEnd w:id="26353"/>
      <w:bookmarkEnd w:id="26354"/>
      <w:r>
        <w:rPr>
          <w:rFonts w:hint="cs"/>
          <w:rtl/>
        </w:rPr>
        <w:t xml:space="preserve">על פי הצעת החוק החדשה שהממשלה אישרה, הספרייה הלאומית תהפוך לעוד סניף של פוליטיקה קטנה. בין האוספים בספרייה יש ספרי תורה עתיקים בני 1,000 שנים, כתבי הרמב"ם, כתבי הרב קוק, שי עגנון, שלום עליכם, אורי צבי גרינברג, אחד העם, ביאליק, רחל, קפקא, גרוסמן ועוד. יש בו אוספים של כתבים אישיים </w:t>
      </w:r>
      <w:r>
        <w:rPr>
          <w:rFonts w:hint="eastAsia"/>
          <w:rtl/>
        </w:rPr>
        <w:t>–</w:t>
      </w:r>
      <w:r>
        <w:rPr>
          <w:rFonts w:hint="cs"/>
          <w:rtl/>
        </w:rPr>
        <w:t xml:space="preserve"> של הרצל, ז'בוטינסקי, בן-גוריון, אליעזר בן יהודה, חנה סנש, וגם פריטים מתקופת השואה. </w:t>
      </w:r>
      <w:bookmarkStart w:id="26355" w:name="_ETM_Q60_221177"/>
      <w:bookmarkStart w:id="26356" w:name="_ETM_Q60_221260"/>
      <w:bookmarkStart w:id="26357" w:name="_ETM_Q60_221352"/>
      <w:bookmarkStart w:id="26358" w:name="_ETM_Q60_221410"/>
      <w:bookmarkEnd w:id="26355"/>
      <w:bookmarkEnd w:id="26356"/>
      <w:bookmarkEnd w:id="26357"/>
      <w:bookmarkEnd w:id="26358"/>
      <w:r>
        <w:rPr>
          <w:rFonts w:hint="cs"/>
          <w:rtl/>
        </w:rPr>
        <w:t xml:space="preserve">רבים מענקי הרוח שהפקידו את כתביהם בספרייה עשו זאת מתוך ידיעה כי זהו מוסד לאומי, נטול פוליטיקה, שמשרת את כלל אזרחי המדינה והעם היהודי. </w:t>
      </w:r>
    </w:p>
    <w:p w:rsidR="000F4DFE" w:rsidRDefault="000F4DFE" w:rsidP="008F1584">
      <w:pPr>
        <w:rPr>
          <w:rtl/>
        </w:rPr>
      </w:pPr>
      <w:bookmarkStart w:id="26359" w:name="_ETM_Q60_231185"/>
      <w:bookmarkStart w:id="26360" w:name="_ETM_Q60_231260"/>
      <w:bookmarkStart w:id="26361" w:name="_ETM_Q60_231424"/>
      <w:bookmarkEnd w:id="26359"/>
      <w:bookmarkEnd w:id="26360"/>
      <w:bookmarkEnd w:id="26361"/>
    </w:p>
    <w:p w:rsidR="000F4DFE" w:rsidRDefault="000F4DFE" w:rsidP="008F1584">
      <w:pPr>
        <w:rPr>
          <w:rtl/>
        </w:rPr>
      </w:pPr>
      <w:bookmarkStart w:id="26362" w:name="_ETM_Q60_231483"/>
      <w:bookmarkEnd w:id="26362"/>
      <w:r>
        <w:rPr>
          <w:rFonts w:hint="cs"/>
          <w:rtl/>
        </w:rPr>
        <w:t xml:space="preserve">חוק הספרייה הלאומית המקורי, שאושר בקולותיהם של חברי כנסת מכל סיעות הבית כולל הליכוד וש"ס, דאג, בין היתר, להרחיק בין הפעילות שלה לבין הפוליטיקה. את הכוח שלה ואת המעמד שלה יונקת הספרייה קודם כול, כמובן, מהכתבים שיש בה, ולאחר מכן </w:t>
      </w:r>
      <w:r>
        <w:rPr>
          <w:rFonts w:hint="eastAsia"/>
          <w:rtl/>
        </w:rPr>
        <w:t xml:space="preserve">– </w:t>
      </w:r>
      <w:r>
        <w:rPr>
          <w:rFonts w:hint="cs"/>
          <w:rtl/>
        </w:rPr>
        <w:t>מהיותה אוטונומית ועצמאית.</w:t>
      </w:r>
    </w:p>
    <w:p w:rsidR="000F4DFE" w:rsidRDefault="000F4DFE" w:rsidP="008F1584">
      <w:pPr>
        <w:rPr>
          <w:rtl/>
        </w:rPr>
      </w:pPr>
      <w:bookmarkStart w:id="26363" w:name="_ETM_Q60_250695"/>
      <w:bookmarkStart w:id="26364" w:name="_ETM_Q60_250795"/>
      <w:bookmarkStart w:id="26365" w:name="_ETM_Q60_250872"/>
      <w:bookmarkEnd w:id="26363"/>
      <w:bookmarkEnd w:id="26364"/>
      <w:bookmarkEnd w:id="26365"/>
    </w:p>
    <w:p w:rsidR="000F4DFE" w:rsidRDefault="000F4DFE" w:rsidP="008F1584">
      <w:pPr>
        <w:rPr>
          <w:rtl/>
        </w:rPr>
      </w:pPr>
      <w:bookmarkStart w:id="26366" w:name="_ETM_Q60_250937"/>
      <w:bookmarkEnd w:id="26366"/>
      <w:r>
        <w:rPr>
          <w:rFonts w:hint="cs"/>
          <w:rtl/>
        </w:rPr>
        <w:t>הצעת החוק החדשה שמקדמת הממשלה מבקשת להפוך את הספרייה הלאומית לחברה ממשלתית שתהיה בשליטת הממשלה, כלומר שהיא תמנה את ראשיה ומנהליה. שוב הם לא הצליחו לעמוד בפיתוי לעוד כמה מינויים פוליטיים. אז מה אם מדובר בספרייה הלאומית?</w:t>
      </w:r>
      <w:bookmarkStart w:id="26367" w:name="_ETM_Q60_270651"/>
      <w:bookmarkStart w:id="26368" w:name="_ETM_Q60_270730"/>
      <w:bookmarkStart w:id="26369" w:name="_ETM_Q60_270812"/>
      <w:bookmarkStart w:id="26370" w:name="_ETM_Q60_270870"/>
      <w:bookmarkEnd w:id="26367"/>
      <w:bookmarkEnd w:id="26368"/>
      <w:bookmarkEnd w:id="26369"/>
      <w:bookmarkEnd w:id="26370"/>
      <w:r>
        <w:rPr>
          <w:rFonts w:hint="cs"/>
          <w:rtl/>
        </w:rPr>
        <w:t xml:space="preserve"> אגב, הנזק כבר מתרחש, תורמים כבר הקפיאו תרומות, מאות סופרים ואנשי רוח כבר הודיעו שיסרבו להעביר את כתביהם לספרייה אם אכן ישונה החוק. כמה רוח גדולה ועומק מני ים יש בספרייה הלאומית, כמה קטנות רוח וצרות עין יש ברצון להכניס לתוכה פוליטיקה. עצוב, תודה.</w:t>
      </w:r>
    </w:p>
    <w:p w:rsidR="000F4DFE" w:rsidRDefault="000F4DFE" w:rsidP="008F1584">
      <w:pPr>
        <w:rPr>
          <w:rtl/>
        </w:rPr>
      </w:pPr>
      <w:bookmarkStart w:id="26371" w:name="_ETM_Q60_287404"/>
      <w:bookmarkStart w:id="26372" w:name="_ETM_Q60_287480"/>
      <w:bookmarkEnd w:id="26371"/>
      <w:bookmarkEnd w:id="26372"/>
    </w:p>
    <w:p w:rsidR="000F4DFE" w:rsidRDefault="000F4DFE" w:rsidP="008F1584">
      <w:pPr>
        <w:pStyle w:val="af6"/>
        <w:rPr>
          <w:rtl/>
        </w:rPr>
      </w:pPr>
      <w:r w:rsidRPr="00517766">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517766">
        <w:rPr>
          <w:rStyle w:val="TagStyle"/>
          <w:rtl/>
        </w:rPr>
        <w:t>&lt;&lt; יור &gt;&gt;</w:t>
      </w:r>
      <w:r>
        <w:rPr>
          <w:rFonts w:hint="cs"/>
          <w:rtl/>
        </w:rPr>
        <w:t xml:space="preserve">   </w:t>
      </w:r>
    </w:p>
    <w:p w:rsidR="000F4DFE" w:rsidRDefault="000F4DFE" w:rsidP="008F1584">
      <w:pPr>
        <w:pStyle w:val="KeepWithNext"/>
        <w:rPr>
          <w:rtl/>
        </w:rPr>
      </w:pPr>
    </w:p>
    <w:p w:rsidR="000F4DFE" w:rsidRDefault="000F4DFE" w:rsidP="008F1584">
      <w:pPr>
        <w:rPr>
          <w:rtl/>
        </w:rPr>
      </w:pPr>
      <w:bookmarkStart w:id="26373" w:name="_ETM_Q60_288780"/>
      <w:bookmarkEnd w:id="26373"/>
      <w:r>
        <w:rPr>
          <w:rFonts w:hint="cs"/>
          <w:rtl/>
        </w:rPr>
        <w:t>תודה רבה. חברת הכנסת יפעת שאשא ביטון, לרשותך שלוש דקות.</w:t>
      </w:r>
    </w:p>
    <w:p w:rsidR="000F4DFE" w:rsidRDefault="000F4DFE" w:rsidP="008F1584">
      <w:pPr>
        <w:rPr>
          <w:rtl/>
        </w:rPr>
      </w:pPr>
      <w:bookmarkStart w:id="26374" w:name="_ETM_Q60_314736"/>
      <w:bookmarkStart w:id="26375" w:name="_ETM_Q60_314806"/>
      <w:bookmarkEnd w:id="26374"/>
      <w:bookmarkEnd w:id="26375"/>
    </w:p>
    <w:p w:rsidR="000F4DFE" w:rsidRDefault="000F4DFE" w:rsidP="008F1584">
      <w:pPr>
        <w:pStyle w:val="a4"/>
        <w:rPr>
          <w:rtl/>
        </w:rPr>
      </w:pPr>
      <w:bookmarkStart w:id="26376" w:name="ET_speaker_5307_15"/>
      <w:r w:rsidRPr="00517766">
        <w:rPr>
          <w:rStyle w:val="TagStyle"/>
          <w:rFonts w:hint="cs"/>
          <w:rtl/>
        </w:rPr>
        <w:t xml:space="preserve"> &lt;&lt; דובר &gt;&gt;</w:t>
      </w:r>
      <w:r>
        <w:rPr>
          <w:rStyle w:val="TagStyle"/>
          <w:rFonts w:hint="cs"/>
          <w:rtl/>
        </w:rPr>
        <w:t xml:space="preserve"> </w:t>
      </w:r>
      <w:bookmarkStart w:id="26377" w:name="_Toc128563840"/>
      <w:bookmarkStart w:id="26378" w:name="_Toc128564436"/>
      <w:r>
        <w:rPr>
          <w:rFonts w:hint="cs"/>
          <w:rtl/>
        </w:rPr>
        <w:t>יפעת שאשא ביטון (המחנה הממלכתי):</w:t>
      </w:r>
      <w:bookmarkEnd w:id="26377"/>
      <w:bookmarkEnd w:id="26378"/>
      <w:r>
        <w:rPr>
          <w:rStyle w:val="TagStyle"/>
          <w:rtl/>
        </w:rPr>
        <w:t xml:space="preserve"> </w:t>
      </w:r>
      <w:r w:rsidRPr="00517766">
        <w:rPr>
          <w:rStyle w:val="TagStyle"/>
          <w:rtl/>
        </w:rPr>
        <w:t>&lt;&lt; דובר &gt;&gt;</w:t>
      </w:r>
      <w:r>
        <w:rPr>
          <w:rFonts w:hint="cs"/>
          <w:rtl/>
        </w:rPr>
        <w:t xml:space="preserve">   </w:t>
      </w:r>
      <w:bookmarkEnd w:id="26376"/>
    </w:p>
    <w:p w:rsidR="000F4DFE" w:rsidRDefault="000F4DFE" w:rsidP="008F1584">
      <w:pPr>
        <w:pStyle w:val="KeepWithNext"/>
        <w:rPr>
          <w:rtl/>
        </w:rPr>
      </w:pPr>
    </w:p>
    <w:p w:rsidR="000F4DFE" w:rsidRDefault="000F4DFE" w:rsidP="008F1584">
      <w:pPr>
        <w:rPr>
          <w:rtl/>
        </w:rPr>
      </w:pPr>
      <w:bookmarkStart w:id="26379" w:name="_ETM_Q60_318608"/>
      <w:bookmarkStart w:id="26380" w:name="_ETM_Q60_318892"/>
      <w:bookmarkStart w:id="26381" w:name="_ETM_Q60_318938"/>
      <w:bookmarkEnd w:id="26379"/>
      <w:bookmarkEnd w:id="26380"/>
      <w:bookmarkEnd w:id="26381"/>
      <w:r>
        <w:rPr>
          <w:rFonts w:hint="cs"/>
          <w:rtl/>
        </w:rPr>
        <w:t>תודה רבה. אדוני היושב-ראש, חבריי חברי הכנסת, אני רוצה לדבר על הצביעות והפנים לה, בעיקר במה שאנחנו פוגשים מצד שרי הממשלה וחברי הממשלה, במיוחד בימים הקשים האלה. דובר פה רבות על השר בן גביר, שלפני שנכנס לתפקידו כשר הרבה להגיע לכל זירה של אירוע טרור. לכל זירה של פיגוע הוא הגיע והאשים את הממשלה, את העומדים בראשה, את השר לביטחון פנים ואת כל מי שרק אפשר, בבריונות ובכוחנות, ש</w:t>
      </w:r>
      <w:bookmarkStart w:id="26382" w:name="_ETM_Q60_431452"/>
      <w:bookmarkStart w:id="26383" w:name="_ETM_Q60_431668"/>
      <w:r>
        <w:rPr>
          <w:rFonts w:hint="cs"/>
          <w:rtl/>
        </w:rPr>
        <w:t>הם אלה</w:t>
      </w:r>
      <w:bookmarkEnd w:id="26382"/>
      <w:bookmarkEnd w:id="26383"/>
      <w:r>
        <w:rPr>
          <w:rFonts w:hint="cs"/>
          <w:rtl/>
        </w:rPr>
        <w:t xml:space="preserve"> שאשמים בפיגוע; בגללנו זה היה.</w:t>
      </w:r>
      <w:bookmarkStart w:id="26384" w:name="_ETM_Q60_376788"/>
      <w:bookmarkStart w:id="26385" w:name="_ETM_Q60_376855"/>
      <w:bookmarkStart w:id="26386" w:name="_ETM_Q60_377035"/>
      <w:bookmarkEnd w:id="26384"/>
      <w:bookmarkEnd w:id="26385"/>
      <w:bookmarkEnd w:id="26386"/>
      <w:r>
        <w:rPr>
          <w:rFonts w:hint="cs"/>
          <w:rtl/>
        </w:rPr>
        <w:t xml:space="preserve"> אנחנו נמצאים חודש וחצי להקמת הממשלה הזו, ואנחנו רואים פיגוע רודף פיגוע רודף פיגוע רודף פיגוע. גם ביממה האחרונה אנחנו רואים רצף של פיגועים. והשר בן גביר נעלם. אבל מה, לאורך כל התקופה הזו הוא הלך ודיבר על כך שצריך להגן על החיילים, אתם זוכרים את זה? צריך להגן על החיילים, צריך לתת גב </w:t>
      </w:r>
      <w:r>
        <w:rPr>
          <w:rFonts w:hint="cs"/>
          <w:rtl/>
        </w:rPr>
        <w:lastRenderedPageBreak/>
        <w:t>לחיילים, כל חייל שרק היה קורה איתו איזה אירוע הוא ישר היה מתייצב ועומד כדי להגן עליו; ביקר את הרמטכ"ל וביקר את שר הביטחון וביקר את כל מי שרק אפשר, כי צריך להגן על החיילים.</w:t>
      </w:r>
    </w:p>
    <w:p w:rsidR="000F4DFE" w:rsidRDefault="000F4DFE" w:rsidP="008F1584">
      <w:pPr>
        <w:rPr>
          <w:rtl/>
        </w:rPr>
      </w:pPr>
      <w:bookmarkStart w:id="26387" w:name="_ETM_Q60_419406"/>
      <w:bookmarkStart w:id="26388" w:name="_ETM_Q60_419489"/>
      <w:bookmarkStart w:id="26389" w:name="_ETM_Q60_419598"/>
      <w:bookmarkEnd w:id="26387"/>
      <w:bookmarkEnd w:id="26388"/>
      <w:bookmarkEnd w:id="26389"/>
    </w:p>
    <w:p w:rsidR="000F4DFE" w:rsidRDefault="000F4DFE" w:rsidP="008F1584">
      <w:pPr>
        <w:rPr>
          <w:rtl/>
        </w:rPr>
      </w:pPr>
      <w:bookmarkStart w:id="26390" w:name="_ETM_Q60_419662"/>
      <w:bookmarkEnd w:id="26390"/>
      <w:r>
        <w:rPr>
          <w:rFonts w:hint="cs"/>
          <w:rtl/>
        </w:rPr>
        <w:t xml:space="preserve">אבל יש קו אדום אצל בן גביר. מתי לא צריך להגן על החיילים, או מתי אנחנו לא שומעים אותו מגן על החיילים? כשהמתנחלים הם אלה שפוגעים בחיילים שלנו, הם אלה שמיידים אבנים, הם אלה שהיום כמעט עושים פיגוע דריסה, ואי-אפשר להאמין במה שקרה היום, כי כשמכונית מאיצה לעבר חיילים </w:t>
      </w:r>
      <w:r>
        <w:rPr>
          <w:rFonts w:hint="eastAsia"/>
        </w:rPr>
        <w:t>–</w:t>
      </w:r>
      <w:r>
        <w:rPr>
          <w:rFonts w:hint="cs"/>
          <w:rtl/>
        </w:rPr>
        <w:t xml:space="preserve"> חברים, אם זה היה ערבי ברכב, היו מדברים על פיגוע, ואם אני טועה תתקנו אותי.</w:t>
      </w:r>
      <w:bookmarkStart w:id="26391" w:name="_ETM_Q60_453724"/>
      <w:bookmarkStart w:id="26392" w:name="_ETM_Q60_453813"/>
      <w:bookmarkStart w:id="26393" w:name="_ETM_Q60_453932"/>
      <w:bookmarkStart w:id="26394" w:name="_ETM_Q60_453990"/>
      <w:bookmarkEnd w:id="26391"/>
      <w:bookmarkEnd w:id="26392"/>
      <w:bookmarkEnd w:id="26393"/>
      <w:bookmarkEnd w:id="26394"/>
      <w:r>
        <w:rPr>
          <w:rFonts w:hint="cs"/>
          <w:rtl/>
        </w:rPr>
        <w:t xml:space="preserve"> אבל כאן </w:t>
      </w:r>
      <w:r>
        <w:rPr>
          <w:rFonts w:hint="eastAsia"/>
        </w:rPr>
        <w:t>–</w:t>
      </w:r>
      <w:r>
        <w:rPr>
          <w:rFonts w:hint="cs"/>
          <w:rtl/>
        </w:rPr>
        <w:t xml:space="preserve"> שקט, דממה, אפס גינוי. אתם חושבים שזו הפעם הראשונה שזה קורה? יש לי חדשות בשבילכם. ככה, עברתי קצת על הארכיון וראיתי, ולא הייתי צריכה ללכת הרבה אחורה. גם באוקטובר האחרון הייתה בחווארה פגיעה של מתנחלים בחיילים שלנו, ובן גביר </w:t>
      </w:r>
      <w:r>
        <w:rPr>
          <w:rFonts w:hint="eastAsia"/>
        </w:rPr>
        <w:t>–</w:t>
      </w:r>
      <w:r>
        <w:rPr>
          <w:rFonts w:hint="cs"/>
          <w:rtl/>
        </w:rPr>
        <w:t xml:space="preserve"> אין, שקט, דממה. </w:t>
      </w:r>
    </w:p>
    <w:p w:rsidR="000F4DFE" w:rsidRDefault="000F4DFE" w:rsidP="008F1584">
      <w:pPr>
        <w:rPr>
          <w:rtl/>
        </w:rPr>
      </w:pPr>
    </w:p>
    <w:p w:rsidR="000F4DFE" w:rsidRDefault="000F4DFE" w:rsidP="008F1584">
      <w:pPr>
        <w:pStyle w:val="af5"/>
        <w:rPr>
          <w:rtl/>
        </w:rPr>
      </w:pPr>
      <w:r w:rsidRPr="00517766">
        <w:rPr>
          <w:rStyle w:val="TagStyle"/>
          <w:rtl/>
        </w:rPr>
        <w:t xml:space="preserve"> &lt;&lt; קריאה &gt;&gt;</w:t>
      </w:r>
      <w:r w:rsidRPr="00143AEF">
        <w:rPr>
          <w:rStyle w:val="TagStyle"/>
          <w:rtl/>
        </w:rPr>
        <w:t xml:space="preserve"> </w:t>
      </w:r>
      <w:r>
        <w:rPr>
          <w:rtl/>
        </w:rPr>
        <w:t>מיכל שיר סגמן (יש עתיד):</w:t>
      </w:r>
      <w:r w:rsidRPr="00143AEF">
        <w:rPr>
          <w:rStyle w:val="TagStyle"/>
          <w:rtl/>
        </w:rPr>
        <w:t xml:space="preserve"> </w:t>
      </w:r>
      <w:r w:rsidRPr="00517766">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6395" w:name="_ETM_Q60_473561"/>
      <w:bookmarkStart w:id="26396" w:name="_ETM_Q60_475359"/>
      <w:bookmarkEnd w:id="26395"/>
      <w:bookmarkEnd w:id="26396"/>
      <w:r>
        <w:rPr>
          <w:rFonts w:hint="cs"/>
          <w:rtl/>
          <w:lang w:eastAsia="he-IL"/>
        </w:rPr>
        <w:t xml:space="preserve">- - - </w:t>
      </w:r>
    </w:p>
    <w:p w:rsidR="000F4DFE" w:rsidRDefault="000F4DFE" w:rsidP="008F1584">
      <w:pPr>
        <w:rPr>
          <w:rtl/>
          <w:lang w:eastAsia="he-IL"/>
        </w:rPr>
      </w:pPr>
      <w:bookmarkStart w:id="26397" w:name="_ETM_Q60_475467"/>
      <w:bookmarkEnd w:id="26397"/>
    </w:p>
    <w:p w:rsidR="000F4DFE" w:rsidRDefault="000F4DFE" w:rsidP="008F1584">
      <w:pPr>
        <w:pStyle w:val="-"/>
        <w:rPr>
          <w:rtl/>
        </w:rPr>
      </w:pPr>
      <w:bookmarkStart w:id="26398" w:name="ET_speakercontinue_5307_23"/>
      <w:r w:rsidRPr="00517766">
        <w:rPr>
          <w:rStyle w:val="TagStyle"/>
          <w:rtl/>
        </w:rPr>
        <w:t xml:space="preserve"> &lt;&lt; דובר_המשך &gt;&gt;</w:t>
      </w:r>
      <w:r w:rsidRPr="00143AEF">
        <w:rPr>
          <w:rStyle w:val="TagStyle"/>
          <w:rtl/>
        </w:rPr>
        <w:t xml:space="preserve"> </w:t>
      </w:r>
      <w:r>
        <w:rPr>
          <w:rtl/>
        </w:rPr>
        <w:t>יפעת שאשא ביטון (המחנה הממלכתי):</w:t>
      </w:r>
      <w:r w:rsidRPr="00143AEF">
        <w:rPr>
          <w:rStyle w:val="TagStyle"/>
          <w:rtl/>
        </w:rPr>
        <w:t xml:space="preserve"> </w:t>
      </w:r>
      <w:r w:rsidRPr="00517766">
        <w:rPr>
          <w:rStyle w:val="TagStyle"/>
          <w:rtl/>
        </w:rPr>
        <w:t>&lt;&lt; דובר_המשך &gt;&gt;</w:t>
      </w:r>
      <w:r>
        <w:rPr>
          <w:rtl/>
        </w:rPr>
        <w:t xml:space="preserve">   </w:t>
      </w:r>
      <w:bookmarkEnd w:id="26398"/>
    </w:p>
    <w:p w:rsidR="000F4DFE" w:rsidRDefault="000F4DFE" w:rsidP="008F1584">
      <w:pPr>
        <w:pStyle w:val="KeepWithNext"/>
        <w:rPr>
          <w:rtl/>
          <w:lang w:eastAsia="he-IL"/>
        </w:rPr>
      </w:pPr>
    </w:p>
    <w:p w:rsidR="000F4DFE" w:rsidRDefault="000F4DFE" w:rsidP="008F1584">
      <w:pPr>
        <w:rPr>
          <w:rtl/>
        </w:rPr>
      </w:pPr>
      <w:r>
        <w:rPr>
          <w:rFonts w:hint="cs"/>
          <w:rtl/>
        </w:rPr>
        <w:t>ככה מגינים על החיילים שלנו? דורסים אותם? מיידים אבנים? מבחינתו, כל עוד זה בא מהצד של המתנחלים, זה לגיטימי, שותקים. אבל אם חלילה זה יבוא מכיוון אחר, אז אנחנו נמצאים בבעיה.</w:t>
      </w:r>
    </w:p>
    <w:p w:rsidR="000F4DFE" w:rsidRDefault="000F4DFE" w:rsidP="008F1584">
      <w:pPr>
        <w:rPr>
          <w:rtl/>
        </w:rPr>
      </w:pPr>
      <w:bookmarkStart w:id="26399" w:name="_ETM_Q60_495023"/>
      <w:bookmarkStart w:id="26400" w:name="_ETM_Q60_495087"/>
      <w:bookmarkStart w:id="26401" w:name="_ETM_Q60_495200"/>
      <w:bookmarkEnd w:id="26399"/>
      <w:bookmarkEnd w:id="26400"/>
      <w:bookmarkEnd w:id="26401"/>
    </w:p>
    <w:p w:rsidR="000F4DFE" w:rsidRDefault="000F4DFE" w:rsidP="00CB3446">
      <w:pPr>
        <w:rPr>
          <w:rtl/>
        </w:rPr>
      </w:pPr>
      <w:bookmarkStart w:id="26402" w:name="_ETM_Q60_495259"/>
      <w:bookmarkEnd w:id="26402"/>
      <w:r>
        <w:rPr>
          <w:rFonts w:hint="cs"/>
          <w:rtl/>
        </w:rPr>
        <w:t xml:space="preserve">אבל זה לא סיפור הצביעות היחיד, לצערי הרב, שאנחנו פוגשים בממשלה. גם בחוק הקודם, סביב כל הנושא של החד-פעמי </w:t>
      </w:r>
      <w:r>
        <w:rPr>
          <w:rFonts w:hint="eastAsia"/>
        </w:rPr>
        <w:t>–</w:t>
      </w:r>
      <w:r>
        <w:rPr>
          <w:rFonts w:hint="cs"/>
          <w:rtl/>
        </w:rPr>
        <w:t xml:space="preserve"> ברשותך, ממש כמה שניות, אדוני </w:t>
      </w:r>
      <w:r w:rsidR="00CB3446">
        <w:rPr>
          <w:rFonts w:hint="cs"/>
          <w:rtl/>
        </w:rPr>
        <w:t>ה</w:t>
      </w:r>
      <w:r>
        <w:rPr>
          <w:rFonts w:hint="cs"/>
          <w:rtl/>
        </w:rPr>
        <w:t xml:space="preserve">יושב-ראש. היה פה את עניין המס על החד-פעמי, עכשיו תראו, אני מבינה את החרדים שצריכים להשתמש בחד-פעמי, שקשה להם. משפחות מרובות ילדים, ערב שבת, חגים, מה שאתם רוצים </w:t>
      </w:r>
      <w:r>
        <w:rPr>
          <w:rFonts w:hint="eastAsia"/>
          <w:rtl/>
        </w:rPr>
        <w:t>–</w:t>
      </w:r>
      <w:r>
        <w:rPr>
          <w:rFonts w:hint="cs"/>
          <w:rtl/>
        </w:rPr>
        <w:t xml:space="preserve"> מבינה, לא נכנסת גם לעניין הזה.</w:t>
      </w:r>
      <w:bookmarkStart w:id="26403" w:name="_ETM_Q60_526528"/>
      <w:bookmarkEnd w:id="26403"/>
      <w:r>
        <w:rPr>
          <w:rFonts w:hint="cs"/>
          <w:rtl/>
        </w:rPr>
        <w:t xml:space="preserve"> </w:t>
      </w:r>
      <w:bookmarkStart w:id="26404" w:name="_ETM_Q60_526537"/>
      <w:bookmarkStart w:id="26405" w:name="_ETM_Q60_526610"/>
      <w:bookmarkStart w:id="26406" w:name="_ETM_Q60_526698"/>
      <w:bookmarkStart w:id="26407" w:name="_ETM_Q60_526749"/>
      <w:bookmarkEnd w:id="26404"/>
      <w:bookmarkEnd w:id="26405"/>
      <w:bookmarkEnd w:id="26406"/>
      <w:bookmarkEnd w:id="26407"/>
      <w:r>
        <w:rPr>
          <w:rFonts w:hint="cs"/>
          <w:rtl/>
        </w:rPr>
        <w:t>אלא מה? שהיום יש חד-פעמי מתכלה. אתם כבר רוצים להיטיב איתם</w:t>
      </w:r>
      <w:r>
        <w:rPr>
          <w:rFonts w:hint="cs"/>
        </w:rPr>
        <w:t xml:space="preserve"> </w:t>
      </w:r>
      <w:r>
        <w:rPr>
          <w:rFonts w:hint="eastAsia"/>
          <w:rtl/>
        </w:rPr>
        <w:t>–</w:t>
      </w:r>
      <w:r>
        <w:rPr>
          <w:rFonts w:hint="cs"/>
          <w:rtl/>
        </w:rPr>
        <w:t xml:space="preserve"> תורידו את המס של החד-פעמי המתכלה, שגם ככה כבר נמצא בארץ, מייבאים אותו לכאן, כבר מזמן ככה נפרדו מהפלסטיק. אבל לא, מה פתאום, אם אפשר למכור את הבריאות של הילדים החרדים ושל החברה החרדית </w:t>
      </w:r>
      <w:r>
        <w:rPr>
          <w:rFonts w:hint="eastAsia"/>
          <w:rtl/>
        </w:rPr>
        <w:t>–</w:t>
      </w:r>
      <w:r>
        <w:rPr>
          <w:rFonts w:hint="cs"/>
          <w:rtl/>
        </w:rPr>
        <w:t xml:space="preserve"> אגב, זה גם החד-פעמי וגם הממותקים </w:t>
      </w:r>
      <w:r>
        <w:rPr>
          <w:rFonts w:hint="eastAsia"/>
        </w:rPr>
        <w:t>–</w:t>
      </w:r>
      <w:r>
        <w:rPr>
          <w:rFonts w:hint="cs"/>
          <w:rtl/>
        </w:rPr>
        <w:t xml:space="preserve"> אז למה לא? אז בעצם מחזירים בחזרה, מפחיתים את המס על החד-פעמי שאינו מתכלה, שפוגע בקיימות של כולנו, בעולם של כולנו, במקום לעשות את הדבר החכם, ולמה? כי צריך לרצות את הח"כים החרדים. שום סיבה אחרת. זה מראה כמה צביעות יש בממשלה הזו, שלא עושה את הדברים הנכונים, שמדברת גבוהה-גבוהה כמה צריך להציל את העולם ובפועל עושה רק מה שנוח לה ולשותפים שלה ברמה האישית, תודה רבה.</w:t>
      </w:r>
    </w:p>
    <w:p w:rsidR="000F4DFE" w:rsidRDefault="000F4DFE" w:rsidP="008F1584">
      <w:pPr>
        <w:rPr>
          <w:rtl/>
        </w:rPr>
      </w:pPr>
      <w:bookmarkStart w:id="26408" w:name="_ETM_Q60_584501"/>
      <w:bookmarkStart w:id="26409" w:name="_ETM_Q60_584564"/>
      <w:bookmarkEnd w:id="26408"/>
      <w:bookmarkEnd w:id="26409"/>
    </w:p>
    <w:p w:rsidR="000F4DFE" w:rsidRDefault="000F4DFE" w:rsidP="008F1584">
      <w:pPr>
        <w:pStyle w:val="af6"/>
        <w:rPr>
          <w:rtl/>
        </w:rPr>
      </w:pPr>
      <w:r w:rsidRPr="00517766">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517766">
        <w:rPr>
          <w:rStyle w:val="TagStyle"/>
          <w:rtl/>
        </w:rPr>
        <w:t>&lt;&lt; יור &gt;&gt;</w:t>
      </w:r>
      <w:r>
        <w:rPr>
          <w:rFonts w:hint="cs"/>
          <w:rtl/>
        </w:rPr>
        <w:t xml:space="preserve">   </w:t>
      </w:r>
    </w:p>
    <w:p w:rsidR="000F4DFE" w:rsidRDefault="000F4DFE" w:rsidP="008F1584">
      <w:pPr>
        <w:pStyle w:val="KeepWithNext"/>
        <w:rPr>
          <w:rtl/>
        </w:rPr>
      </w:pPr>
    </w:p>
    <w:p w:rsidR="000F4DFE" w:rsidRDefault="000F4DFE" w:rsidP="008F1584">
      <w:pPr>
        <w:rPr>
          <w:rtl/>
        </w:rPr>
      </w:pPr>
      <w:bookmarkStart w:id="26410" w:name="_ETM_Q60_585598"/>
      <w:bookmarkEnd w:id="26410"/>
      <w:r>
        <w:rPr>
          <w:rFonts w:hint="cs"/>
          <w:rtl/>
        </w:rPr>
        <w:t>תודה רבה. חבר הכנסת יוסף עטאונה, לרשותך שלוש דקות, בבקשה.</w:t>
      </w:r>
    </w:p>
    <w:p w:rsidR="000F4DFE" w:rsidRDefault="000F4DFE" w:rsidP="008F1584">
      <w:pPr>
        <w:rPr>
          <w:rtl/>
        </w:rPr>
      </w:pPr>
      <w:bookmarkStart w:id="26411" w:name="_ETM_Q60_597499"/>
      <w:bookmarkStart w:id="26412" w:name="_ETM_Q60_597558"/>
      <w:bookmarkEnd w:id="26411"/>
      <w:bookmarkEnd w:id="26412"/>
    </w:p>
    <w:p w:rsidR="000F4DFE" w:rsidRDefault="000F4DFE" w:rsidP="008F1584">
      <w:pPr>
        <w:pStyle w:val="a4"/>
        <w:rPr>
          <w:rtl/>
        </w:rPr>
      </w:pPr>
      <w:bookmarkStart w:id="26413" w:name="ET_speaker_5696_17"/>
      <w:r w:rsidRPr="00517766">
        <w:rPr>
          <w:rStyle w:val="TagStyle"/>
          <w:rFonts w:hint="cs"/>
          <w:rtl/>
        </w:rPr>
        <w:t xml:space="preserve"> &lt;&lt; דובר &gt;&gt;</w:t>
      </w:r>
      <w:r>
        <w:rPr>
          <w:rStyle w:val="TagStyle"/>
          <w:rFonts w:hint="cs"/>
          <w:rtl/>
        </w:rPr>
        <w:t xml:space="preserve"> </w:t>
      </w:r>
      <w:bookmarkStart w:id="26414" w:name="_Toc128563841"/>
      <w:bookmarkStart w:id="26415" w:name="_Toc128564437"/>
      <w:r>
        <w:rPr>
          <w:rFonts w:hint="cs"/>
          <w:rtl/>
        </w:rPr>
        <w:t>יוסף עטאונה (חד"ש-תע"ל):</w:t>
      </w:r>
      <w:bookmarkEnd w:id="26414"/>
      <w:bookmarkEnd w:id="26415"/>
      <w:r>
        <w:rPr>
          <w:rStyle w:val="TagStyle"/>
          <w:rtl/>
        </w:rPr>
        <w:t xml:space="preserve"> </w:t>
      </w:r>
      <w:r w:rsidRPr="00517766">
        <w:rPr>
          <w:rStyle w:val="TagStyle"/>
          <w:rtl/>
        </w:rPr>
        <w:t>&lt;&lt; דובר &gt;&gt;</w:t>
      </w:r>
      <w:r>
        <w:rPr>
          <w:rFonts w:hint="cs"/>
          <w:rtl/>
        </w:rPr>
        <w:t xml:space="preserve">   </w:t>
      </w:r>
      <w:bookmarkEnd w:id="26413"/>
    </w:p>
    <w:p w:rsidR="000F4DFE" w:rsidRDefault="000F4DFE" w:rsidP="008F1584">
      <w:pPr>
        <w:pStyle w:val="KeepWithNext"/>
        <w:rPr>
          <w:rtl/>
        </w:rPr>
      </w:pPr>
    </w:p>
    <w:p w:rsidR="000F4DFE" w:rsidRDefault="000F4DFE" w:rsidP="008F1584">
      <w:pPr>
        <w:rPr>
          <w:rtl/>
        </w:rPr>
      </w:pPr>
      <w:bookmarkStart w:id="26416" w:name="_ETM_Q60_600522"/>
      <w:bookmarkStart w:id="26417" w:name="_ETM_Q60_600805"/>
      <w:bookmarkStart w:id="26418" w:name="_ETM_Q60_600851"/>
      <w:bookmarkEnd w:id="26416"/>
      <w:bookmarkEnd w:id="26417"/>
      <w:bookmarkEnd w:id="26418"/>
      <w:r>
        <w:rPr>
          <w:rFonts w:hint="cs"/>
          <w:rtl/>
        </w:rPr>
        <w:t>כבוד היושב-ראש, כנסת נכבדה, כבוד השר לשוויון חברתי, כבוד היושב-ראש, אולי שמת לב שכל פעם שיצאתי לדוכן וגם אתה ניהלת את הישיבה, הנושא היחידי שכמעט דיברתי עליו זה נושא של החברה הערבית הבדואית בנגב. לכן אני רוצה לנצל את הזמן הזה ולפנות לכבוד השר באופן ישיר.</w:t>
      </w:r>
    </w:p>
    <w:p w:rsidR="000F4DFE" w:rsidRDefault="000F4DFE" w:rsidP="008F1584">
      <w:pPr>
        <w:rPr>
          <w:rtl/>
        </w:rPr>
      </w:pPr>
      <w:bookmarkStart w:id="26419" w:name="_ETM_Q60_647473"/>
      <w:bookmarkStart w:id="26420" w:name="_ETM_Q60_647540"/>
      <w:bookmarkStart w:id="26421" w:name="_ETM_Q60_647681"/>
      <w:bookmarkEnd w:id="26419"/>
      <w:bookmarkEnd w:id="26420"/>
      <w:bookmarkEnd w:id="26421"/>
    </w:p>
    <w:p w:rsidR="000F4DFE" w:rsidRDefault="000F4DFE" w:rsidP="008F1584">
      <w:pPr>
        <w:rPr>
          <w:rtl/>
        </w:rPr>
      </w:pPr>
      <w:bookmarkStart w:id="26422" w:name="_ETM_Q60_647717"/>
      <w:bookmarkEnd w:id="26422"/>
      <w:r>
        <w:rPr>
          <w:rFonts w:hint="cs"/>
          <w:rtl/>
        </w:rPr>
        <w:t xml:space="preserve">כבוד השר, אני רוצה לפנות אליך לגבי החברה הערבית הבדואית בנגב. כמי שבא לכנסת ומהיום הראשון, כמעט בכל דיון, אני מעלה את הסוגיה של החברה הערבית הבדואית בנגב. </w:t>
      </w:r>
    </w:p>
    <w:p w:rsidR="000F4DFE" w:rsidRDefault="000F4DFE" w:rsidP="008F1584">
      <w:pPr>
        <w:rPr>
          <w:rtl/>
        </w:rPr>
      </w:pPr>
      <w:bookmarkStart w:id="26423" w:name="_ETM_Q60_662494"/>
      <w:bookmarkStart w:id="26424" w:name="_ETM_Q60_662573"/>
      <w:bookmarkEnd w:id="26423"/>
      <w:bookmarkEnd w:id="26424"/>
    </w:p>
    <w:p w:rsidR="000F4DFE" w:rsidRDefault="000F4DFE" w:rsidP="008F1584">
      <w:pPr>
        <w:pStyle w:val="af5"/>
        <w:rPr>
          <w:rtl/>
        </w:rPr>
      </w:pPr>
      <w:bookmarkStart w:id="26425" w:name="ET_interruption_6463_20"/>
      <w:r w:rsidRPr="00517766">
        <w:rPr>
          <w:rStyle w:val="TagStyle"/>
          <w:rtl/>
        </w:rPr>
        <w:t xml:space="preserve"> &lt;&lt; קריאה &gt;&gt;</w:t>
      </w:r>
      <w:r w:rsidRPr="00892CC5">
        <w:rPr>
          <w:rStyle w:val="TagStyle"/>
          <w:rtl/>
        </w:rPr>
        <w:t xml:space="preserve"> </w:t>
      </w:r>
      <w:r>
        <w:rPr>
          <w:rtl/>
        </w:rPr>
        <w:t>השר לשוויון חברתי עמיחי שיקלי:</w:t>
      </w:r>
      <w:r w:rsidRPr="00892CC5">
        <w:rPr>
          <w:rStyle w:val="TagStyle"/>
          <w:rtl/>
        </w:rPr>
        <w:t xml:space="preserve"> </w:t>
      </w:r>
      <w:r w:rsidRPr="00517766">
        <w:rPr>
          <w:rStyle w:val="TagStyle"/>
          <w:rtl/>
        </w:rPr>
        <w:t>&lt;&lt; קריאה &gt;&gt;</w:t>
      </w:r>
      <w:r>
        <w:rPr>
          <w:rtl/>
        </w:rPr>
        <w:t xml:space="preserve">   </w:t>
      </w:r>
      <w:bookmarkEnd w:id="26425"/>
    </w:p>
    <w:p w:rsidR="000F4DFE" w:rsidRDefault="000F4DFE" w:rsidP="008F1584">
      <w:pPr>
        <w:pStyle w:val="KeepWithNext"/>
        <w:rPr>
          <w:rtl/>
          <w:lang w:eastAsia="he-IL"/>
        </w:rPr>
      </w:pPr>
    </w:p>
    <w:p w:rsidR="000F4DFE" w:rsidRPr="00892CC5" w:rsidRDefault="000F4DFE" w:rsidP="008F1584">
      <w:pPr>
        <w:rPr>
          <w:rtl/>
          <w:lang w:eastAsia="he-IL"/>
        </w:rPr>
      </w:pPr>
      <w:r>
        <w:rPr>
          <w:rFonts w:hint="cs"/>
          <w:rtl/>
          <w:lang w:eastAsia="he-IL"/>
        </w:rPr>
        <w:t>מאיפה אתה בנגב?</w:t>
      </w:r>
    </w:p>
    <w:p w:rsidR="000F4DFE" w:rsidRPr="00641A2C" w:rsidRDefault="000F4DFE" w:rsidP="008F1584">
      <w:pPr>
        <w:pStyle w:val="KeepWithNext"/>
        <w:rPr>
          <w:rtl/>
        </w:rPr>
      </w:pPr>
    </w:p>
    <w:p w:rsidR="000F4DFE" w:rsidRDefault="000F4DFE" w:rsidP="008F1584">
      <w:pPr>
        <w:pStyle w:val="-"/>
        <w:rPr>
          <w:rtl/>
        </w:rPr>
      </w:pPr>
      <w:bookmarkStart w:id="26426" w:name="ET_speakercontinue_5696_19"/>
      <w:r w:rsidRPr="00517766">
        <w:rPr>
          <w:rStyle w:val="TagStyle"/>
          <w:rtl/>
        </w:rPr>
        <w:t xml:space="preserve"> &lt;&lt; דובר_המשך &gt;&gt;</w:t>
      </w:r>
      <w:r w:rsidRPr="00892CC5">
        <w:rPr>
          <w:rStyle w:val="TagStyle"/>
          <w:rtl/>
        </w:rPr>
        <w:t xml:space="preserve"> </w:t>
      </w:r>
      <w:r>
        <w:rPr>
          <w:rtl/>
        </w:rPr>
        <w:t>יוסף עטאונה (חד"ש-תע"ל):</w:t>
      </w:r>
      <w:r w:rsidRPr="00892CC5">
        <w:rPr>
          <w:rStyle w:val="TagStyle"/>
          <w:rtl/>
        </w:rPr>
        <w:t xml:space="preserve"> </w:t>
      </w:r>
      <w:r w:rsidRPr="00517766">
        <w:rPr>
          <w:rStyle w:val="TagStyle"/>
          <w:rtl/>
        </w:rPr>
        <w:t>&lt;&lt; דובר_המשך &gt;&gt;</w:t>
      </w:r>
      <w:r>
        <w:rPr>
          <w:rtl/>
        </w:rPr>
        <w:t xml:space="preserve">   </w:t>
      </w:r>
      <w:bookmarkEnd w:id="26426"/>
    </w:p>
    <w:p w:rsidR="000F4DFE" w:rsidRDefault="000F4DFE" w:rsidP="008F1584">
      <w:pPr>
        <w:pStyle w:val="KeepWithNext"/>
        <w:rPr>
          <w:rtl/>
          <w:lang w:eastAsia="he-IL"/>
        </w:rPr>
      </w:pPr>
    </w:p>
    <w:p w:rsidR="000F4DFE" w:rsidRDefault="000F4DFE" w:rsidP="008F1584">
      <w:pPr>
        <w:rPr>
          <w:rtl/>
        </w:rPr>
      </w:pPr>
      <w:bookmarkStart w:id="26427" w:name="_ETM_Q60_654667"/>
      <w:bookmarkStart w:id="26428" w:name="_ETM_Q60_662653"/>
      <w:bookmarkStart w:id="26429" w:name="_ETM_Q60_662731"/>
      <w:bookmarkEnd w:id="26427"/>
      <w:bookmarkEnd w:id="26428"/>
      <w:bookmarkEnd w:id="26429"/>
      <w:r>
        <w:rPr>
          <w:rFonts w:hint="cs"/>
          <w:rtl/>
        </w:rPr>
        <w:t>אני מחורה בנגב, ואני מביא את המצוקה ואת הסוגיה שלא מצאה פתרון כמעט 70 שנה ויותר. הסוגיה של החברה הבדואית מאוד מורכבת, והגיע הזמן לשנות את התפיסה איך לגשת לסוגיה, איך לנהל דו-שיח ואיך לבנות אמון בין החברה הבדואית לבין משרדי הממשלה והגופים שמטפלים בה.</w:t>
      </w:r>
    </w:p>
    <w:p w:rsidR="000F4DFE" w:rsidRDefault="000F4DFE" w:rsidP="008F1584">
      <w:pPr>
        <w:rPr>
          <w:rtl/>
        </w:rPr>
      </w:pPr>
      <w:bookmarkStart w:id="26430" w:name="_ETM_Q60_710594"/>
      <w:bookmarkStart w:id="26431" w:name="_ETM_Q60_710664"/>
      <w:bookmarkEnd w:id="26430"/>
      <w:bookmarkEnd w:id="26431"/>
    </w:p>
    <w:p w:rsidR="000F4DFE" w:rsidRDefault="000F4DFE" w:rsidP="008F1584">
      <w:pPr>
        <w:rPr>
          <w:rtl/>
        </w:rPr>
      </w:pPr>
      <w:bookmarkStart w:id="26432" w:name="_ETM_Q60_710802"/>
      <w:bookmarkStart w:id="26433" w:name="_ETM_Q60_710834"/>
      <w:bookmarkEnd w:id="26432"/>
      <w:bookmarkEnd w:id="26433"/>
      <w:r>
        <w:rPr>
          <w:rFonts w:hint="cs"/>
          <w:rtl/>
        </w:rPr>
        <w:t xml:space="preserve">בשבועות האחרונים, ואני דיברתי על זה בתחילת הערב מכאן, מחלקים מאות צווי הריסה בנגב. הרסו בתוך ערערה בנגב, ביישוב בתוך הקו הכחול, יישוב שמוכר הרבה שנים, והשאירו שבע משפחות ללא קורת גג. </w:t>
      </w:r>
      <w:bookmarkStart w:id="26434" w:name="_ETM_Q60_732818"/>
      <w:bookmarkStart w:id="26435" w:name="_ETM_Q60_732873"/>
      <w:bookmarkStart w:id="26436" w:name="_ETM_Q60_733009"/>
      <w:bookmarkStart w:id="26437" w:name="_ETM_Q60_733107"/>
      <w:bookmarkEnd w:id="26434"/>
      <w:bookmarkEnd w:id="26435"/>
      <w:bookmarkEnd w:id="26436"/>
      <w:bookmarkEnd w:id="26437"/>
      <w:r>
        <w:rPr>
          <w:rFonts w:hint="cs"/>
          <w:rtl/>
        </w:rPr>
        <w:t xml:space="preserve">במקביל, יש יישובים במועצה אזורית אל-קסום ובמועצה האזורית נווה מדבר, שהכירו בהם 15 ו-20 שנה. </w:t>
      </w:r>
      <w:bookmarkStart w:id="26438" w:name="_ETM_Q60_761189"/>
      <w:bookmarkStart w:id="26439" w:name="_ETM_Q60_761224"/>
      <w:bookmarkStart w:id="26440" w:name="_ETM_Q60_761445"/>
      <w:bookmarkStart w:id="26441" w:name="_ETM_Q60_761472"/>
      <w:bookmarkStart w:id="26442" w:name="TOR_Q61"/>
      <w:bookmarkEnd w:id="26438"/>
      <w:bookmarkEnd w:id="26439"/>
      <w:bookmarkEnd w:id="26440"/>
      <w:bookmarkEnd w:id="26441"/>
      <w:bookmarkEnd w:id="26442"/>
      <w:r>
        <w:rPr>
          <w:rFonts w:hint="cs"/>
          <w:rtl/>
        </w:rPr>
        <w:t xml:space="preserve">כל מי שמסתובב ביישובים האלה היום רואה שלא נעשה כמעט כלום בתוך היישובים האלה, חוץ ממוסדות חינוך ודרכי גישה. לכן, אי הטיפול, ואי-אבטחת היישובים ברמה נאותה ומתקדמת, כדי </w:t>
      </w:r>
      <w:bookmarkStart w:id="26443" w:name="_ETM_Q61_175028"/>
      <w:bookmarkEnd w:id="26443"/>
      <w:r>
        <w:rPr>
          <w:rFonts w:hint="cs"/>
          <w:rtl/>
        </w:rPr>
        <w:t>לספק את כל השירותים לאוכלוסייה</w:t>
      </w:r>
      <w:r w:rsidRPr="008D357E">
        <w:rPr>
          <w:rFonts w:hint="cs"/>
          <w:rtl/>
        </w:rPr>
        <w:t xml:space="preserve"> </w:t>
      </w:r>
      <w:r>
        <w:rPr>
          <w:rFonts w:hint="cs"/>
          <w:rtl/>
        </w:rPr>
        <w:t xml:space="preserve">בתוך היישובים האלה </w:t>
      </w:r>
      <w:r>
        <w:rPr>
          <w:rFonts w:hint="eastAsia"/>
        </w:rPr>
        <w:t>–</w:t>
      </w:r>
      <w:r>
        <w:rPr>
          <w:rFonts w:hint="cs"/>
          <w:rtl/>
        </w:rPr>
        <w:t xml:space="preserve"> אנחנו לא </w:t>
      </w:r>
      <w:bookmarkStart w:id="26444" w:name="_ETM_Q61_185887"/>
      <w:bookmarkEnd w:id="26444"/>
      <w:r>
        <w:rPr>
          <w:rFonts w:hint="cs"/>
          <w:rtl/>
        </w:rPr>
        <w:t xml:space="preserve">יכולים להתקדם. הכירו ביישובים האלה, אבל יש את הרשות </w:t>
      </w:r>
      <w:bookmarkStart w:id="26445" w:name="_ETM_Q61_192072"/>
      <w:bookmarkEnd w:id="26445"/>
      <w:r>
        <w:rPr>
          <w:rFonts w:hint="cs"/>
          <w:rtl/>
        </w:rPr>
        <w:t xml:space="preserve">להסדרת הבדואים בנגב, וצריך לבדוק; כשאתה עושה אותה פעולה פעם </w:t>
      </w:r>
      <w:bookmarkStart w:id="26446" w:name="_ETM_Q61_196849"/>
      <w:bookmarkEnd w:id="26446"/>
      <w:r>
        <w:rPr>
          <w:rFonts w:hint="cs"/>
          <w:rtl/>
        </w:rPr>
        <w:t xml:space="preserve">אחר פעם אחר פעם, אל תצפה לתוצאה אחרת. </w:t>
      </w:r>
    </w:p>
    <w:p w:rsidR="000F4DFE" w:rsidRDefault="000F4DFE" w:rsidP="008F1584">
      <w:pPr>
        <w:pStyle w:val="KeepWithNext"/>
        <w:rPr>
          <w:rtl/>
          <w:lang w:eastAsia="he-IL"/>
        </w:rPr>
      </w:pPr>
    </w:p>
    <w:p w:rsidR="000F4DFE" w:rsidRDefault="000F4DFE" w:rsidP="008F1584">
      <w:pPr>
        <w:pStyle w:val="af6"/>
        <w:keepNext/>
        <w:rPr>
          <w:rtl/>
        </w:rPr>
      </w:pPr>
      <w:bookmarkStart w:id="26447" w:name="ET_yor_6491_4"/>
      <w:r w:rsidRPr="00532CBF">
        <w:rPr>
          <w:rStyle w:val="TagStyle"/>
          <w:rtl/>
        </w:rPr>
        <w:t xml:space="preserve"> &lt;&lt; יור &gt;&gt;</w:t>
      </w:r>
      <w:r w:rsidRPr="001C5975">
        <w:rPr>
          <w:rStyle w:val="TagStyle"/>
          <w:rtl/>
        </w:rPr>
        <w:t xml:space="preserve"> </w:t>
      </w:r>
      <w:r>
        <w:rPr>
          <w:rtl/>
        </w:rPr>
        <w:t>היו"ר יפעת שאשא ביטון:</w:t>
      </w:r>
      <w:r w:rsidRPr="001C5975">
        <w:rPr>
          <w:rStyle w:val="TagStyle"/>
          <w:rtl/>
        </w:rPr>
        <w:t xml:space="preserve"> </w:t>
      </w:r>
      <w:r w:rsidRPr="00532CBF">
        <w:rPr>
          <w:rStyle w:val="TagStyle"/>
          <w:rtl/>
        </w:rPr>
        <w:t>&lt;&lt; יור &gt;&gt;</w:t>
      </w:r>
      <w:r>
        <w:rPr>
          <w:rtl/>
        </w:rPr>
        <w:t xml:space="preserve">  </w:t>
      </w:r>
      <w:bookmarkEnd w:id="2644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נא לסיים.</w:t>
      </w:r>
    </w:p>
    <w:p w:rsidR="000F4DFE" w:rsidRDefault="000F4DFE" w:rsidP="008F1584">
      <w:pPr>
        <w:rPr>
          <w:rtl/>
          <w:lang w:eastAsia="he-IL"/>
        </w:rPr>
      </w:pPr>
    </w:p>
    <w:p w:rsidR="000F4DFE" w:rsidRDefault="000F4DFE" w:rsidP="008F1584">
      <w:pPr>
        <w:pStyle w:val="-"/>
        <w:keepNext/>
        <w:rPr>
          <w:rtl/>
        </w:rPr>
      </w:pPr>
      <w:bookmarkStart w:id="26448" w:name="ET_speakercontinue_5696_5"/>
      <w:r w:rsidRPr="00532CBF">
        <w:rPr>
          <w:rStyle w:val="TagStyle"/>
          <w:rtl/>
        </w:rPr>
        <w:lastRenderedPageBreak/>
        <w:t xml:space="preserve"> &lt;&lt; דובר_המשך &gt;&gt;</w:t>
      </w:r>
      <w:r w:rsidRPr="001C5975">
        <w:rPr>
          <w:rStyle w:val="TagStyle"/>
          <w:rtl/>
        </w:rPr>
        <w:t xml:space="preserve"> </w:t>
      </w:r>
      <w:r>
        <w:rPr>
          <w:rtl/>
        </w:rPr>
        <w:t>יוסף עטאונה (חד"ש-תע"ל):</w:t>
      </w:r>
      <w:r w:rsidRPr="001C5975">
        <w:rPr>
          <w:rStyle w:val="TagStyle"/>
          <w:rtl/>
        </w:rPr>
        <w:t xml:space="preserve"> </w:t>
      </w:r>
      <w:r w:rsidRPr="00532CBF">
        <w:rPr>
          <w:rStyle w:val="TagStyle"/>
          <w:rtl/>
        </w:rPr>
        <w:t>&lt;&lt; דובר_המשך &gt;&gt;</w:t>
      </w:r>
      <w:r>
        <w:rPr>
          <w:rtl/>
        </w:rPr>
        <w:t xml:space="preserve">  </w:t>
      </w:r>
      <w:bookmarkEnd w:id="2644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המציאות שקיימת היום – אי-אפשר </w:t>
      </w:r>
      <w:bookmarkStart w:id="26449" w:name="_ETM_Q61_209909"/>
      <w:bookmarkEnd w:id="26449"/>
      <w:r>
        <w:rPr>
          <w:rFonts w:hint="cs"/>
          <w:rtl/>
          <w:lang w:eastAsia="he-IL"/>
        </w:rPr>
        <w:t>להציג את כל הנושא בשלוש דקות – גם ב</w:t>
      </w:r>
      <w:bookmarkStart w:id="26450" w:name="_ETM_Q61_214137"/>
      <w:bookmarkEnd w:id="26450"/>
      <w:r>
        <w:rPr>
          <w:rFonts w:hint="cs"/>
          <w:rtl/>
          <w:lang w:eastAsia="he-IL"/>
        </w:rPr>
        <w:t xml:space="preserve">וועדה לפיתוח הנגב והגליל, כשהיה הדיון סביב הנגב, אמרתי </w:t>
      </w:r>
      <w:bookmarkStart w:id="26451" w:name="_ETM_Q61_220977"/>
      <w:bookmarkEnd w:id="26451"/>
      <w:r>
        <w:rPr>
          <w:rFonts w:hint="cs"/>
          <w:rtl/>
          <w:lang w:eastAsia="he-IL"/>
        </w:rPr>
        <w:t>שאני מסמן שלושה מוקדים לטיפול בסוגיה הבדואית בנגב:</w:t>
      </w:r>
      <w:bookmarkStart w:id="26452" w:name="_ETM_Q61_232053"/>
      <w:bookmarkEnd w:id="26452"/>
      <w:r>
        <w:rPr>
          <w:rFonts w:hint="cs"/>
          <w:rtl/>
          <w:lang w:eastAsia="he-IL"/>
        </w:rPr>
        <w:t xml:space="preserve"> ששת היישובים והעיר רהט. </w:t>
      </w:r>
    </w:p>
    <w:p w:rsidR="000F4DFE" w:rsidRDefault="000F4DFE" w:rsidP="008F1584">
      <w:pPr>
        <w:rPr>
          <w:rtl/>
          <w:lang w:eastAsia="he-IL"/>
        </w:rPr>
      </w:pPr>
    </w:p>
    <w:p w:rsidR="000F4DFE" w:rsidRDefault="000F4DFE" w:rsidP="008F1584">
      <w:pPr>
        <w:pStyle w:val="af6"/>
        <w:keepNext/>
        <w:rPr>
          <w:rtl/>
        </w:rPr>
      </w:pPr>
      <w:bookmarkStart w:id="26453" w:name="ET_yor_6491_6"/>
      <w:r w:rsidRPr="00532CBF">
        <w:rPr>
          <w:rStyle w:val="TagStyle"/>
          <w:rtl/>
        </w:rPr>
        <w:t xml:space="preserve"> &lt;&lt; יור &gt;&gt;</w:t>
      </w:r>
      <w:r w:rsidRPr="001C5975">
        <w:rPr>
          <w:rStyle w:val="TagStyle"/>
          <w:rtl/>
        </w:rPr>
        <w:t xml:space="preserve"> </w:t>
      </w:r>
      <w:r>
        <w:rPr>
          <w:rtl/>
        </w:rPr>
        <w:t>היו"ר יפעת שאשא ביטון:</w:t>
      </w:r>
      <w:r w:rsidRPr="001C5975">
        <w:rPr>
          <w:rStyle w:val="TagStyle"/>
          <w:rtl/>
        </w:rPr>
        <w:t xml:space="preserve"> </w:t>
      </w:r>
      <w:r w:rsidRPr="00532CBF">
        <w:rPr>
          <w:rStyle w:val="TagStyle"/>
          <w:rtl/>
        </w:rPr>
        <w:t>&lt;&lt; יור &gt;&gt;</w:t>
      </w:r>
      <w:r>
        <w:rPr>
          <w:rtl/>
        </w:rPr>
        <w:t xml:space="preserve">  </w:t>
      </w:r>
      <w:bookmarkEnd w:id="26453"/>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אנא, אתה צריך לסיים, אז משפט סיכום.</w:t>
      </w:r>
    </w:p>
    <w:p w:rsidR="000F4DFE" w:rsidRDefault="000F4DFE" w:rsidP="008F1584">
      <w:pPr>
        <w:rPr>
          <w:rtl/>
          <w:lang w:eastAsia="he-IL"/>
        </w:rPr>
      </w:pPr>
    </w:p>
    <w:p w:rsidR="000F4DFE" w:rsidRDefault="000F4DFE" w:rsidP="008F1584">
      <w:pPr>
        <w:pStyle w:val="-"/>
        <w:keepNext/>
        <w:rPr>
          <w:rtl/>
        </w:rPr>
      </w:pPr>
      <w:bookmarkStart w:id="26454" w:name="ET_speakercontinue_5696_7"/>
      <w:r w:rsidRPr="00532CBF">
        <w:rPr>
          <w:rStyle w:val="TagStyle"/>
          <w:rtl/>
        </w:rPr>
        <w:t xml:space="preserve"> &lt;&lt; דובר_המשך &gt;&gt;</w:t>
      </w:r>
      <w:r w:rsidRPr="001C5975">
        <w:rPr>
          <w:rStyle w:val="TagStyle"/>
          <w:rtl/>
        </w:rPr>
        <w:t xml:space="preserve"> </w:t>
      </w:r>
      <w:r>
        <w:rPr>
          <w:rtl/>
        </w:rPr>
        <w:t>יוסף עטאונה (חד"ש-תע"ל):</w:t>
      </w:r>
      <w:r w:rsidRPr="001C5975">
        <w:rPr>
          <w:rStyle w:val="TagStyle"/>
          <w:rtl/>
        </w:rPr>
        <w:t xml:space="preserve"> </w:t>
      </w:r>
      <w:r w:rsidRPr="00532CBF">
        <w:rPr>
          <w:rStyle w:val="TagStyle"/>
          <w:rtl/>
        </w:rPr>
        <w:t>&lt;&lt; דובר_המשך &gt;&gt;</w:t>
      </w:r>
      <w:r>
        <w:rPr>
          <w:rtl/>
        </w:rPr>
        <w:t xml:space="preserve">  </w:t>
      </w:r>
      <w:bookmarkEnd w:id="2645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משפט סיכום. כבוד השר, אני מסמן שלושה מוקדים: ששת היישובים והעיר </w:t>
      </w:r>
      <w:bookmarkStart w:id="26455" w:name="_ETM_Q61_252092"/>
      <w:bookmarkEnd w:id="26455"/>
      <w:r>
        <w:rPr>
          <w:rFonts w:hint="cs"/>
          <w:rtl/>
          <w:lang w:eastAsia="he-IL"/>
        </w:rPr>
        <w:t xml:space="preserve">רהט; המועצה האזורית אל-קסום ונווה מדבר, והכפרים הלא מוכרים </w:t>
      </w:r>
      <w:bookmarkStart w:id="26456" w:name="_ETM_Q61_254961"/>
      <w:bookmarkEnd w:id="26456"/>
      <w:r>
        <w:rPr>
          <w:rFonts w:hint="cs"/>
          <w:rtl/>
          <w:lang w:eastAsia="he-IL"/>
        </w:rPr>
        <w:t xml:space="preserve">שיש להכיר בהם. אני מושיט יד, ומוכן לגשת לכל הסוגיה </w:t>
      </w:r>
      <w:bookmarkStart w:id="26457" w:name="_ETM_Q61_264914"/>
      <w:bookmarkEnd w:id="26457"/>
      <w:r>
        <w:rPr>
          <w:rFonts w:hint="cs"/>
          <w:rtl/>
          <w:lang w:eastAsia="he-IL"/>
        </w:rPr>
        <w:t xml:space="preserve">הבדואית, ויחד אנו יכולים לפעול למען פתרון יותר טוב, שיביא גם </w:t>
      </w:r>
      <w:bookmarkStart w:id="26458" w:name="_ETM_Q61_273056"/>
      <w:bookmarkEnd w:id="26458"/>
      <w:r>
        <w:rPr>
          <w:rFonts w:hint="cs"/>
          <w:rtl/>
          <w:lang w:eastAsia="he-IL"/>
        </w:rPr>
        <w:t>להכרה, גם להשתלבות של החברה הערבית הבדואית בתוך החברה, ב</w:t>
      </w:r>
      <w:bookmarkStart w:id="26459" w:name="_ETM_Q61_278320"/>
      <w:bookmarkEnd w:id="26459"/>
      <w:r>
        <w:rPr>
          <w:rFonts w:hint="cs"/>
          <w:rtl/>
          <w:lang w:eastAsia="he-IL"/>
        </w:rPr>
        <w:t xml:space="preserve">מערכת החינוך וגם בתעסוקה. התפיסה של כוח וכוח </w:t>
      </w:r>
      <w:bookmarkStart w:id="26460" w:name="_ETM_Q61_283373"/>
      <w:bookmarkEnd w:id="26460"/>
      <w:r>
        <w:rPr>
          <w:rFonts w:hint="eastAsia"/>
          <w:rtl/>
          <w:lang w:eastAsia="he-IL"/>
        </w:rPr>
        <w:t>–</w:t>
      </w:r>
      <w:r>
        <w:rPr>
          <w:rFonts w:hint="cs"/>
          <w:rtl/>
          <w:lang w:eastAsia="he-IL"/>
        </w:rPr>
        <w:t xml:space="preserve"> זה לא ילך. צריך בהידברות ושיח, וצריך למצוא את הפתרונות </w:t>
      </w:r>
      <w:bookmarkStart w:id="26461" w:name="_ETM_Q61_284192"/>
      <w:bookmarkEnd w:id="26461"/>
      <w:r>
        <w:rPr>
          <w:rFonts w:hint="cs"/>
          <w:rtl/>
          <w:lang w:eastAsia="he-IL"/>
        </w:rPr>
        <w:t xml:space="preserve">המותאמים לחברה הבדואית. תודה רבה. </w:t>
      </w:r>
    </w:p>
    <w:p w:rsidR="000F4DFE" w:rsidRDefault="000F4DFE" w:rsidP="008F1584">
      <w:pPr>
        <w:rPr>
          <w:rtl/>
          <w:lang w:eastAsia="he-IL"/>
        </w:rPr>
      </w:pPr>
    </w:p>
    <w:p w:rsidR="000F4DFE" w:rsidRDefault="000F4DFE" w:rsidP="008F1584">
      <w:pPr>
        <w:pStyle w:val="af6"/>
        <w:keepNext/>
        <w:rPr>
          <w:rtl/>
        </w:rPr>
      </w:pPr>
      <w:bookmarkStart w:id="26462" w:name="ET_yor_6491_8"/>
      <w:r w:rsidRPr="00532CBF">
        <w:rPr>
          <w:rStyle w:val="TagStyle"/>
          <w:rtl/>
        </w:rPr>
        <w:t xml:space="preserve"> &lt;&lt; יור &gt;&gt;</w:t>
      </w:r>
      <w:r w:rsidRPr="0056750E">
        <w:rPr>
          <w:rStyle w:val="TagStyle"/>
          <w:rtl/>
        </w:rPr>
        <w:t xml:space="preserve"> </w:t>
      </w:r>
      <w:r>
        <w:rPr>
          <w:rtl/>
        </w:rPr>
        <w:t>היו"ר יפעת שאשא ביטון:</w:t>
      </w:r>
      <w:r w:rsidRPr="0056750E">
        <w:rPr>
          <w:rStyle w:val="TagStyle"/>
          <w:rtl/>
        </w:rPr>
        <w:t xml:space="preserve"> </w:t>
      </w:r>
      <w:r w:rsidRPr="00532CBF">
        <w:rPr>
          <w:rStyle w:val="TagStyle"/>
          <w:rtl/>
        </w:rPr>
        <w:t>&lt;&lt; יור &gt;&gt;</w:t>
      </w:r>
      <w:r>
        <w:rPr>
          <w:rtl/>
        </w:rPr>
        <w:t xml:space="preserve">  </w:t>
      </w:r>
      <w:bookmarkEnd w:id="26462"/>
    </w:p>
    <w:p w:rsidR="000F4DFE" w:rsidRDefault="000F4DFE" w:rsidP="008F1584">
      <w:pPr>
        <w:pStyle w:val="KeepWithNext"/>
        <w:rPr>
          <w:rtl/>
          <w:lang w:eastAsia="he-IL"/>
        </w:rPr>
      </w:pPr>
    </w:p>
    <w:p w:rsidR="000F4DFE" w:rsidRDefault="000F4DFE" w:rsidP="00DA7145">
      <w:pPr>
        <w:rPr>
          <w:rtl/>
          <w:lang w:eastAsia="he-IL"/>
        </w:rPr>
      </w:pPr>
      <w:r>
        <w:rPr>
          <w:rFonts w:hint="cs"/>
          <w:rtl/>
          <w:lang w:eastAsia="he-IL"/>
        </w:rPr>
        <w:t xml:space="preserve">תודה רבה. חבר הכנסת סימון דוידסון, </w:t>
      </w:r>
      <w:bookmarkStart w:id="26463" w:name="_ETM_Q61_298832"/>
      <w:bookmarkEnd w:id="26463"/>
      <w:r>
        <w:rPr>
          <w:rFonts w:hint="cs"/>
          <w:rtl/>
          <w:lang w:eastAsia="he-IL"/>
        </w:rPr>
        <w:t xml:space="preserve">בבקשה. שלוש דקות לרשותך, בבקשה. </w:t>
      </w:r>
    </w:p>
    <w:p w:rsidR="000F4DFE" w:rsidRDefault="000F4DFE" w:rsidP="008F1584">
      <w:pPr>
        <w:rPr>
          <w:rtl/>
          <w:lang w:eastAsia="he-IL"/>
        </w:rPr>
      </w:pPr>
      <w:bookmarkStart w:id="26464" w:name="_ETM_Q61_300673"/>
      <w:bookmarkStart w:id="26465" w:name="_ETM_Q61_300825"/>
      <w:bookmarkStart w:id="26466" w:name="_ETM_Q61_300860"/>
      <w:bookmarkStart w:id="26467" w:name="_ETM_Q61_300916"/>
      <w:bookmarkEnd w:id="26464"/>
      <w:bookmarkEnd w:id="26465"/>
      <w:bookmarkEnd w:id="26466"/>
      <w:bookmarkEnd w:id="26467"/>
    </w:p>
    <w:p w:rsidR="000F4DFE" w:rsidRDefault="000F4DFE" w:rsidP="008F1584">
      <w:pPr>
        <w:pStyle w:val="a4"/>
        <w:keepNext/>
        <w:rPr>
          <w:rtl/>
        </w:rPr>
      </w:pPr>
      <w:bookmarkStart w:id="26468" w:name="ET_speaker_6255_11"/>
      <w:r w:rsidRPr="00532CBF">
        <w:rPr>
          <w:rStyle w:val="TagStyle"/>
          <w:rtl/>
        </w:rPr>
        <w:t xml:space="preserve"> &lt;&lt; דובר &gt;&gt;</w:t>
      </w:r>
      <w:r w:rsidRPr="0056750E">
        <w:rPr>
          <w:rStyle w:val="TagStyle"/>
          <w:rtl/>
        </w:rPr>
        <w:t xml:space="preserve"> </w:t>
      </w:r>
      <w:bookmarkStart w:id="26469" w:name="_Toc128563842"/>
      <w:bookmarkStart w:id="26470" w:name="_Toc128564438"/>
      <w:r>
        <w:rPr>
          <w:rtl/>
        </w:rPr>
        <w:t>סימון דוידסון (יש עתיד):</w:t>
      </w:r>
      <w:bookmarkEnd w:id="26469"/>
      <w:bookmarkEnd w:id="26470"/>
      <w:r w:rsidRPr="0056750E">
        <w:rPr>
          <w:rStyle w:val="TagStyle"/>
          <w:rtl/>
        </w:rPr>
        <w:t xml:space="preserve"> </w:t>
      </w:r>
      <w:r w:rsidRPr="00532CBF">
        <w:rPr>
          <w:rStyle w:val="TagStyle"/>
          <w:rtl/>
        </w:rPr>
        <w:t>&lt;&lt; דובר &gt;&gt;</w:t>
      </w:r>
      <w:r>
        <w:rPr>
          <w:rtl/>
        </w:rPr>
        <w:t xml:space="preserve">  </w:t>
      </w:r>
      <w:bookmarkEnd w:id="26468"/>
    </w:p>
    <w:p w:rsidR="000F4DFE" w:rsidRDefault="000F4DFE" w:rsidP="008F1584">
      <w:pPr>
        <w:pStyle w:val="KeepWithNext"/>
        <w:rPr>
          <w:rtl/>
          <w:lang w:eastAsia="he-IL"/>
        </w:rPr>
      </w:pPr>
    </w:p>
    <w:p w:rsidR="000F4DFE" w:rsidRDefault="000F4DFE" w:rsidP="00DA7145">
      <w:pPr>
        <w:rPr>
          <w:rtl/>
          <w:lang w:eastAsia="he-IL"/>
        </w:rPr>
      </w:pPr>
      <w:r>
        <w:rPr>
          <w:rFonts w:hint="cs"/>
          <w:rtl/>
          <w:lang w:eastAsia="he-IL"/>
        </w:rPr>
        <w:t xml:space="preserve">תודה רבה. גברתי היושבת-ראש, חבריי חברי הכנסת הרבים, בשעה 02:00 ברח עופר </w:t>
      </w:r>
      <w:bookmarkStart w:id="26471" w:name="_ETM_Q61_311784"/>
      <w:bookmarkEnd w:id="26471"/>
      <w:r>
        <w:rPr>
          <w:rFonts w:hint="cs"/>
          <w:rtl/>
          <w:lang w:eastAsia="he-IL"/>
        </w:rPr>
        <w:t xml:space="preserve">כץ </w:t>
      </w:r>
      <w:r>
        <w:rPr>
          <w:rFonts w:hint="eastAsia"/>
          <w:rtl/>
          <w:lang w:eastAsia="he-IL"/>
        </w:rPr>
        <w:t>–</w:t>
      </w:r>
      <w:r>
        <w:rPr>
          <w:rFonts w:hint="cs"/>
          <w:rtl/>
          <w:lang w:eastAsia="he-IL"/>
        </w:rPr>
        <w:t xml:space="preserve"> חבל. ראיתי אותך עולה להחליף פה את היושב-ראש, </w:t>
      </w:r>
      <w:bookmarkStart w:id="26472" w:name="_ETM_Q61_314197"/>
      <w:bookmarkEnd w:id="26472"/>
      <w:r>
        <w:rPr>
          <w:rFonts w:hint="cs"/>
          <w:rtl/>
          <w:lang w:eastAsia="he-IL"/>
        </w:rPr>
        <w:t xml:space="preserve">והחלטתי שאני אדבר על משהו שקשור למוצאי שבת. </w:t>
      </w:r>
      <w:bookmarkStart w:id="26473" w:name="_ETM_Q61_324327"/>
      <w:bookmarkStart w:id="26474" w:name="_ETM_Q61_324468"/>
      <w:bookmarkStart w:id="26475" w:name="_ETM_Q61_324557"/>
      <w:bookmarkStart w:id="26476" w:name="_ETM_Q61_324621"/>
      <w:bookmarkEnd w:id="26473"/>
      <w:bookmarkEnd w:id="26474"/>
      <w:bookmarkEnd w:id="26475"/>
      <w:bookmarkEnd w:id="26476"/>
      <w:r>
        <w:rPr>
          <w:rFonts w:hint="cs"/>
          <w:rtl/>
          <w:lang w:eastAsia="he-IL"/>
        </w:rPr>
        <w:t xml:space="preserve">אני אספר לכם, חברים, על תופעה שאנשי הליכוד עוצמים את העיניים </w:t>
      </w:r>
      <w:bookmarkStart w:id="26477" w:name="_ETM_Q61_328987"/>
      <w:bookmarkEnd w:id="26477"/>
      <w:r>
        <w:rPr>
          <w:rFonts w:hint="cs"/>
          <w:rtl/>
          <w:lang w:eastAsia="he-IL"/>
        </w:rPr>
        <w:t xml:space="preserve">וגם את האוזניים ולא מסתכלים מה קורה באמת בשטח. בהתחלה, כאשר התחילו ההפגנות בתל אביב, אמרתם: תל אביב, צפונים, תל אביבים, יוצאים </w:t>
      </w:r>
      <w:bookmarkStart w:id="26478" w:name="_ETM_Q61_338865"/>
      <w:bookmarkEnd w:id="26478"/>
      <w:r>
        <w:rPr>
          <w:rFonts w:hint="cs"/>
          <w:rtl/>
          <w:lang w:eastAsia="he-IL"/>
        </w:rPr>
        <w:t xml:space="preserve">להפגנות, אנרכיסטים, </w:t>
      </w:r>
      <w:r w:rsidRPr="00A61561">
        <w:rPr>
          <w:rtl/>
          <w:lang w:eastAsia="he-IL"/>
        </w:rPr>
        <w:t>שְׁ</w:t>
      </w:r>
      <w:r>
        <w:rPr>
          <w:rFonts w:hint="cs"/>
          <w:rtl/>
          <w:lang w:eastAsia="he-IL"/>
        </w:rPr>
        <w:t>מא</w:t>
      </w:r>
      <w:r>
        <w:rPr>
          <w:lang w:eastAsia="he-IL"/>
        </w:rPr>
        <w:t xml:space="preserve"> </w:t>
      </w:r>
      <w:r>
        <w:rPr>
          <w:rFonts w:hint="cs"/>
          <w:rtl/>
          <w:lang w:eastAsia="he-IL"/>
        </w:rPr>
        <w:t xml:space="preserve">אנרכיסטים. ואז זה התחיל גם בחיפה. לפני </w:t>
      </w:r>
      <w:bookmarkStart w:id="26479" w:name="_ETM_Q61_344153"/>
      <w:bookmarkEnd w:id="26479"/>
      <w:r>
        <w:rPr>
          <w:rFonts w:hint="cs"/>
          <w:rtl/>
          <w:lang w:eastAsia="he-IL"/>
        </w:rPr>
        <w:t xml:space="preserve">חמישה שבועות נכנס לי ג'וק, ואמרתי: אני </w:t>
      </w:r>
      <w:bookmarkStart w:id="26480" w:name="_ETM_Q61_351528"/>
      <w:bookmarkEnd w:id="26480"/>
      <w:r>
        <w:rPr>
          <w:rFonts w:hint="cs"/>
          <w:rtl/>
          <w:lang w:eastAsia="he-IL"/>
        </w:rPr>
        <w:t xml:space="preserve">חייב שיהיה גם בנתניה. נתניה זו אמירה, ולמה זו אמירה? </w:t>
      </w:r>
      <w:bookmarkStart w:id="26481" w:name="_ETM_Q61_354867"/>
      <w:bookmarkEnd w:id="26481"/>
      <w:r>
        <w:rPr>
          <w:rFonts w:hint="cs"/>
          <w:rtl/>
          <w:lang w:eastAsia="he-IL"/>
        </w:rPr>
        <w:t xml:space="preserve">כי נתניה זו עיר ליכודית, ימנית. היו חששות, וזה התחיל לפני חמישה שבועות. אני רוצה להגיד לך, גברתי היושבת בראש, </w:t>
      </w:r>
      <w:bookmarkStart w:id="26482" w:name="_ETM_Q61_365582"/>
      <w:bookmarkEnd w:id="26482"/>
      <w:r>
        <w:rPr>
          <w:rFonts w:hint="cs"/>
          <w:rtl/>
          <w:lang w:eastAsia="he-IL"/>
        </w:rPr>
        <w:t xml:space="preserve">ביום שבת הקרובה את תהיי בנתניה. בשבת האחרונה, אדוני השר, בנתניה </w:t>
      </w:r>
      <w:bookmarkStart w:id="26483" w:name="_ETM_Q61_373966"/>
      <w:bookmarkEnd w:id="26483"/>
      <w:r>
        <w:rPr>
          <w:rFonts w:hint="cs"/>
          <w:rtl/>
          <w:lang w:eastAsia="he-IL"/>
        </w:rPr>
        <w:t xml:space="preserve">היו 8,500 איש </w:t>
      </w:r>
      <w:r>
        <w:rPr>
          <w:rtl/>
          <w:lang w:eastAsia="he-IL"/>
        </w:rPr>
        <w:t>–</w:t>
      </w:r>
      <w:r>
        <w:rPr>
          <w:rFonts w:hint="cs"/>
          <w:rtl/>
          <w:lang w:eastAsia="he-IL"/>
        </w:rPr>
        <w:t xml:space="preserve"> ציונים, כמו שאתה אוהב, עם דגלי ישראל </w:t>
      </w:r>
      <w:r>
        <w:rPr>
          <w:rtl/>
          <w:lang w:eastAsia="he-IL"/>
        </w:rPr>
        <w:t>–</w:t>
      </w:r>
      <w:r>
        <w:rPr>
          <w:rFonts w:hint="cs"/>
          <w:rtl/>
          <w:lang w:eastAsia="he-IL"/>
        </w:rPr>
        <w:t xml:space="preserve"> </w:t>
      </w:r>
      <w:bookmarkStart w:id="26484" w:name="_ETM_Q61_385133"/>
      <w:bookmarkEnd w:id="26484"/>
      <w:r>
        <w:rPr>
          <w:rFonts w:hint="cs"/>
          <w:rtl/>
          <w:lang w:eastAsia="he-IL"/>
        </w:rPr>
        <w:t xml:space="preserve">שהגיעו להפגנה בעיר נתניה. יש לך המון חברים שם </w:t>
      </w:r>
      <w:r>
        <w:rPr>
          <w:rtl/>
          <w:lang w:eastAsia="he-IL"/>
        </w:rPr>
        <w:t>–</w:t>
      </w:r>
      <w:r>
        <w:rPr>
          <w:rFonts w:hint="cs"/>
          <w:rtl/>
          <w:lang w:eastAsia="he-IL"/>
        </w:rPr>
        <w:t xml:space="preserve"> אני </w:t>
      </w:r>
      <w:bookmarkStart w:id="26485" w:name="_ETM_Q61_387672"/>
      <w:bookmarkEnd w:id="26485"/>
      <w:r>
        <w:rPr>
          <w:rFonts w:hint="cs"/>
          <w:rtl/>
          <w:lang w:eastAsia="he-IL"/>
        </w:rPr>
        <w:t xml:space="preserve">יודע את זה. אתם מנסים לא להסתכל על התמונה המלאה, </w:t>
      </w:r>
      <w:bookmarkStart w:id="26486" w:name="_ETM_Q61_397942"/>
      <w:bookmarkEnd w:id="26486"/>
      <w:r>
        <w:rPr>
          <w:rFonts w:hint="cs"/>
          <w:rtl/>
          <w:lang w:eastAsia="he-IL"/>
        </w:rPr>
        <w:t xml:space="preserve">אבל אני אומר לכם, ברגע שמגיעים לערים כמו נתניה כל </w:t>
      </w:r>
      <w:bookmarkStart w:id="26487" w:name="_ETM_Q61_400632"/>
      <w:bookmarkEnd w:id="26487"/>
      <w:r>
        <w:rPr>
          <w:rFonts w:hint="cs"/>
          <w:rtl/>
          <w:lang w:eastAsia="he-IL"/>
        </w:rPr>
        <w:t xml:space="preserve">כך הרבה מפגינים </w:t>
      </w:r>
      <w:r>
        <w:rPr>
          <w:rtl/>
          <w:lang w:eastAsia="he-IL"/>
        </w:rPr>
        <w:t>–</w:t>
      </w:r>
      <w:r>
        <w:rPr>
          <w:rFonts w:hint="cs"/>
          <w:rtl/>
          <w:lang w:eastAsia="he-IL"/>
        </w:rPr>
        <w:t xml:space="preserve"> פה אני אומר: אתם באמת צריכים לפקוח </w:t>
      </w:r>
      <w:bookmarkStart w:id="26488" w:name="_ETM_Q61_405074"/>
      <w:bookmarkEnd w:id="26488"/>
      <w:r>
        <w:rPr>
          <w:rFonts w:hint="cs"/>
          <w:rtl/>
          <w:lang w:eastAsia="he-IL"/>
        </w:rPr>
        <w:lastRenderedPageBreak/>
        <w:t xml:space="preserve">את העיניים ולהבין שמשהו דרמטי קורה במדינת ישראל. באמת, אתה </w:t>
      </w:r>
      <w:bookmarkStart w:id="26489" w:name="_ETM_Q61_410589"/>
      <w:bookmarkEnd w:id="26489"/>
      <w:r>
        <w:rPr>
          <w:rFonts w:hint="cs"/>
          <w:rtl/>
          <w:lang w:eastAsia="he-IL"/>
        </w:rPr>
        <w:t xml:space="preserve">רואה משפחות, אנשים עם כיפות, וימנים </w:t>
      </w:r>
      <w:r>
        <w:rPr>
          <w:rtl/>
          <w:lang w:eastAsia="he-IL"/>
        </w:rPr>
        <w:t>–</w:t>
      </w:r>
      <w:r>
        <w:rPr>
          <w:rFonts w:hint="cs"/>
          <w:rtl/>
          <w:lang w:eastAsia="he-IL"/>
        </w:rPr>
        <w:t xml:space="preserve"> אתה יודע שאני </w:t>
      </w:r>
      <w:bookmarkStart w:id="26490" w:name="_ETM_Q61_411269"/>
      <w:bookmarkEnd w:id="26490"/>
      <w:r>
        <w:rPr>
          <w:rFonts w:hint="cs"/>
          <w:rtl/>
          <w:lang w:eastAsia="he-IL"/>
        </w:rPr>
        <w:t xml:space="preserve">מכיר שם הרבה מאוד ליכודניקים שמגיעים, ובשקט, בשקט, מגיעים להפגנות, </w:t>
      </w:r>
      <w:bookmarkStart w:id="26491" w:name="_ETM_Q61_419845"/>
      <w:bookmarkEnd w:id="26491"/>
      <w:r>
        <w:rPr>
          <w:rFonts w:hint="cs"/>
          <w:rtl/>
          <w:lang w:eastAsia="he-IL"/>
        </w:rPr>
        <w:t xml:space="preserve">הפגנות מאוד </w:t>
      </w:r>
      <w:bookmarkStart w:id="26492" w:name="_ETM_Q61_421883"/>
      <w:bookmarkStart w:id="26493" w:name="_ETM_Q61_422084"/>
      <w:r>
        <w:rPr>
          <w:rFonts w:hint="cs"/>
          <w:rtl/>
          <w:lang w:eastAsia="he-IL"/>
        </w:rPr>
        <w:t>מתורבתות</w:t>
      </w:r>
      <w:bookmarkEnd w:id="26492"/>
      <w:bookmarkEnd w:id="26493"/>
      <w:r>
        <w:rPr>
          <w:rFonts w:hint="cs"/>
          <w:rtl/>
          <w:lang w:eastAsia="he-IL"/>
        </w:rPr>
        <w:t xml:space="preserve">, ובאמת, באים להילחם על העתיד של הילדים </w:t>
      </w:r>
      <w:bookmarkStart w:id="26494" w:name="_ETM_Q61_422768"/>
      <w:bookmarkEnd w:id="26494"/>
      <w:r>
        <w:rPr>
          <w:rFonts w:hint="cs"/>
          <w:rtl/>
          <w:lang w:eastAsia="he-IL"/>
        </w:rPr>
        <w:t xml:space="preserve">שלהם. </w:t>
      </w:r>
    </w:p>
    <w:p w:rsidR="000F4DFE" w:rsidRDefault="000F4DFE" w:rsidP="008F1584">
      <w:pPr>
        <w:rPr>
          <w:rtl/>
          <w:lang w:eastAsia="he-IL"/>
        </w:rPr>
      </w:pPr>
    </w:p>
    <w:p w:rsidR="000F4DFE" w:rsidRDefault="000F4DFE" w:rsidP="00DA7145">
      <w:pPr>
        <w:rPr>
          <w:rtl/>
          <w:lang w:eastAsia="he-IL"/>
        </w:rPr>
      </w:pPr>
      <w:bookmarkStart w:id="26495" w:name="_ETM_Q61_424121"/>
      <w:bookmarkStart w:id="26496" w:name="_ETM_Q61_424151"/>
      <w:bookmarkEnd w:id="26495"/>
      <w:bookmarkEnd w:id="26496"/>
      <w:r>
        <w:rPr>
          <w:rFonts w:hint="cs"/>
          <w:rtl/>
          <w:lang w:eastAsia="he-IL"/>
        </w:rPr>
        <w:t xml:space="preserve">אז חשוב לי מאוד לציין היום את האנשים המדהימים, </w:t>
      </w:r>
      <w:bookmarkStart w:id="26497" w:name="_ETM_Q61_431762"/>
      <w:bookmarkEnd w:id="26497"/>
      <w:r>
        <w:rPr>
          <w:rFonts w:hint="cs"/>
          <w:rtl/>
          <w:lang w:eastAsia="he-IL"/>
        </w:rPr>
        <w:t xml:space="preserve">שהם בעצם המנוע של ההפגנות בנתניה, ואת תכירי אותם בשבת. </w:t>
      </w:r>
      <w:bookmarkStart w:id="26498" w:name="_ETM_Q61_434871"/>
      <w:bookmarkEnd w:id="26498"/>
      <w:r>
        <w:rPr>
          <w:rFonts w:hint="cs"/>
          <w:rtl/>
          <w:lang w:eastAsia="he-IL"/>
        </w:rPr>
        <w:t xml:space="preserve">אז אני מציין קודם כול את דודו סלמה, שהוא איש </w:t>
      </w:r>
      <w:bookmarkStart w:id="26499" w:name="_ETM_Q61_441521"/>
      <w:bookmarkEnd w:id="26499"/>
      <w:r>
        <w:rPr>
          <w:rFonts w:hint="cs"/>
          <w:rtl/>
          <w:lang w:eastAsia="he-IL"/>
        </w:rPr>
        <w:t>הייטק בכלל</w:t>
      </w:r>
      <w:bookmarkStart w:id="26500" w:name="_ETM_Q61_445697"/>
      <w:bookmarkEnd w:id="26500"/>
      <w:r>
        <w:rPr>
          <w:rFonts w:hint="cs"/>
          <w:rtl/>
          <w:lang w:eastAsia="he-IL"/>
        </w:rPr>
        <w:t xml:space="preserve">, פעיל חברתי, ועושה המון למען אוכלוסיות מוחלשות בעיר </w:t>
      </w:r>
      <w:bookmarkStart w:id="26501" w:name="_ETM_Q61_442833"/>
      <w:bookmarkEnd w:id="26501"/>
      <w:r>
        <w:rPr>
          <w:rFonts w:hint="cs"/>
          <w:rtl/>
          <w:lang w:eastAsia="he-IL"/>
        </w:rPr>
        <w:t xml:space="preserve">נתניה, והוא מקריית שמונה. את מכירה את המשפחה ואותו </w:t>
      </w:r>
      <w:r>
        <w:rPr>
          <w:rtl/>
          <w:lang w:eastAsia="he-IL"/>
        </w:rPr>
        <w:t>–</w:t>
      </w:r>
      <w:r>
        <w:rPr>
          <w:rFonts w:hint="cs"/>
          <w:rtl/>
          <w:lang w:eastAsia="he-IL"/>
        </w:rPr>
        <w:t xml:space="preserve"> איש </w:t>
      </w:r>
      <w:bookmarkStart w:id="26502" w:name="_ETM_Q61_449858"/>
      <w:bookmarkEnd w:id="26502"/>
      <w:r>
        <w:rPr>
          <w:rFonts w:hint="cs"/>
          <w:rtl/>
          <w:lang w:eastAsia="he-IL"/>
        </w:rPr>
        <w:t xml:space="preserve">מדהים. רון פרי </w:t>
      </w:r>
      <w:r>
        <w:rPr>
          <w:rtl/>
          <w:lang w:eastAsia="he-IL"/>
        </w:rPr>
        <w:t>–</w:t>
      </w:r>
      <w:r>
        <w:rPr>
          <w:rFonts w:hint="cs"/>
          <w:rtl/>
          <w:lang w:eastAsia="he-IL"/>
        </w:rPr>
        <w:t xml:space="preserve"> איש נדל"ן, פעיל חברתי, ראש </w:t>
      </w:r>
      <w:bookmarkStart w:id="26503" w:name="_ETM_Q61_456439"/>
      <w:bookmarkEnd w:id="26503"/>
      <w:r>
        <w:rPr>
          <w:rFonts w:hint="cs"/>
          <w:rtl/>
          <w:lang w:eastAsia="he-IL"/>
        </w:rPr>
        <w:t xml:space="preserve">המטה של יש עתיד בנתניה. שוש הרר </w:t>
      </w:r>
      <w:r>
        <w:rPr>
          <w:rtl/>
          <w:lang w:eastAsia="he-IL"/>
        </w:rPr>
        <w:t>–</w:t>
      </w:r>
      <w:r>
        <w:rPr>
          <w:rFonts w:hint="cs"/>
          <w:rtl/>
          <w:lang w:eastAsia="he-IL"/>
        </w:rPr>
        <w:t xml:space="preserve"> שגם </w:t>
      </w:r>
      <w:bookmarkStart w:id="26504" w:name="_ETM_Q61_456261"/>
      <w:bookmarkEnd w:id="26504"/>
      <w:r>
        <w:rPr>
          <w:rFonts w:hint="cs"/>
          <w:rtl/>
          <w:lang w:eastAsia="he-IL"/>
        </w:rPr>
        <w:t xml:space="preserve">היא בנדל"ן. עמרי רייסמן </w:t>
      </w:r>
      <w:r>
        <w:rPr>
          <w:rtl/>
          <w:lang w:eastAsia="he-IL"/>
        </w:rPr>
        <w:t>–</w:t>
      </w:r>
      <w:r>
        <w:rPr>
          <w:rFonts w:hint="cs"/>
          <w:rtl/>
          <w:lang w:eastAsia="he-IL"/>
        </w:rPr>
        <w:t xml:space="preserve"> שמגיע מהצפון כל מוצאי שבת </w:t>
      </w:r>
      <w:bookmarkStart w:id="26505" w:name="_ETM_Q61_461384"/>
      <w:bookmarkEnd w:id="26505"/>
      <w:r>
        <w:rPr>
          <w:rFonts w:hint="cs"/>
          <w:rtl/>
          <w:lang w:eastAsia="he-IL"/>
        </w:rPr>
        <w:t xml:space="preserve">עם אוטו מלא בדגלים. ואתה מסתכל על האנשים האלה </w:t>
      </w:r>
      <w:bookmarkStart w:id="26506" w:name="_ETM_Q61_467365"/>
      <w:bookmarkEnd w:id="26506"/>
      <w:r>
        <w:rPr>
          <w:rFonts w:hint="cs"/>
          <w:rtl/>
          <w:lang w:eastAsia="he-IL"/>
        </w:rPr>
        <w:t xml:space="preserve">שבאמת באים מזמנם, ובהתנדבות מלאה, כל מוצאי שבת מהשעה 16:00 </w:t>
      </w:r>
      <w:bookmarkStart w:id="26507" w:name="_ETM_Q61_472166"/>
      <w:bookmarkEnd w:id="26507"/>
      <w:r>
        <w:rPr>
          <w:rFonts w:hint="cs"/>
          <w:rtl/>
          <w:lang w:eastAsia="he-IL"/>
        </w:rPr>
        <w:t xml:space="preserve">לארגן הכול ולאסוף את הכול, ועושים את זה בכזאת אהבה. </w:t>
      </w:r>
      <w:bookmarkStart w:id="26508" w:name="_ETM_Q61_476289"/>
      <w:bookmarkEnd w:id="26508"/>
      <w:r>
        <w:rPr>
          <w:rFonts w:hint="cs"/>
          <w:rtl/>
          <w:lang w:eastAsia="he-IL"/>
        </w:rPr>
        <w:t xml:space="preserve">אני רוצה להגיד להם תודה. תודה, קודם כול, </w:t>
      </w:r>
      <w:bookmarkStart w:id="26509" w:name="_ETM_Q61_481736"/>
      <w:bookmarkEnd w:id="26509"/>
      <w:r>
        <w:rPr>
          <w:rFonts w:hint="cs"/>
          <w:rtl/>
          <w:lang w:eastAsia="he-IL"/>
        </w:rPr>
        <w:t xml:space="preserve">בשם תושבי נתניה, שמגיעים בהמוניהם כל מוצאי שבת וימשיכו להגיע. </w:t>
      </w:r>
      <w:bookmarkStart w:id="26510" w:name="_ETM_Q61_492105"/>
      <w:bookmarkStart w:id="26511" w:name="_ETM_Q61_492218"/>
      <w:bookmarkStart w:id="26512" w:name="_ETM_Q61_492249"/>
      <w:bookmarkStart w:id="26513" w:name="_ETM_Q61_492346"/>
      <w:bookmarkEnd w:id="26510"/>
      <w:bookmarkEnd w:id="26511"/>
      <w:bookmarkEnd w:id="26512"/>
      <w:bookmarkEnd w:id="26513"/>
      <w:r>
        <w:rPr>
          <w:rFonts w:hint="cs"/>
          <w:rtl/>
          <w:lang w:eastAsia="he-IL"/>
        </w:rPr>
        <w:t xml:space="preserve">ושוב </w:t>
      </w:r>
      <w:bookmarkStart w:id="26514" w:name="_ETM_Q61_493561"/>
      <w:bookmarkEnd w:id="26514"/>
      <w:r>
        <w:rPr>
          <w:rFonts w:hint="cs"/>
          <w:rtl/>
          <w:lang w:eastAsia="he-IL"/>
        </w:rPr>
        <w:t xml:space="preserve">אני חוזר: הנקודה הזאת היא נקודת מפנה בכלל בחברה הישראלית, כי אם זה קורה שם, זה יקרה בכל מקום בארץ. </w:t>
      </w:r>
      <w:bookmarkStart w:id="26515" w:name="_ETM_Q61_500538"/>
      <w:bookmarkEnd w:id="26515"/>
      <w:r>
        <w:rPr>
          <w:rFonts w:hint="cs"/>
          <w:rtl/>
          <w:lang w:eastAsia="he-IL"/>
        </w:rPr>
        <w:t xml:space="preserve">תודה רבה. </w:t>
      </w:r>
    </w:p>
    <w:p w:rsidR="000F4DFE" w:rsidRDefault="000F4DFE" w:rsidP="008F1584">
      <w:pPr>
        <w:rPr>
          <w:rtl/>
          <w:lang w:eastAsia="he-IL"/>
        </w:rPr>
      </w:pPr>
    </w:p>
    <w:p w:rsidR="000F4DFE" w:rsidRDefault="000F4DFE" w:rsidP="008F1584">
      <w:pPr>
        <w:pStyle w:val="af6"/>
        <w:keepNext/>
        <w:rPr>
          <w:rtl/>
        </w:rPr>
      </w:pPr>
      <w:bookmarkStart w:id="26516" w:name="ET_yor_6491_12"/>
      <w:r w:rsidRPr="00532CBF">
        <w:rPr>
          <w:rStyle w:val="TagStyle"/>
          <w:rtl/>
        </w:rPr>
        <w:t xml:space="preserve"> &lt;&lt; יור &gt;&gt;</w:t>
      </w:r>
      <w:r w:rsidRPr="005E428C">
        <w:rPr>
          <w:rStyle w:val="TagStyle"/>
          <w:rtl/>
        </w:rPr>
        <w:t xml:space="preserve"> </w:t>
      </w:r>
      <w:r>
        <w:rPr>
          <w:rtl/>
        </w:rPr>
        <w:t>היו"ר יפעת שאשא ביטון:</w:t>
      </w:r>
      <w:r w:rsidRPr="005E428C">
        <w:rPr>
          <w:rStyle w:val="TagStyle"/>
          <w:rtl/>
        </w:rPr>
        <w:t xml:space="preserve"> </w:t>
      </w:r>
      <w:r w:rsidRPr="00532CBF">
        <w:rPr>
          <w:rStyle w:val="TagStyle"/>
          <w:rtl/>
        </w:rPr>
        <w:t>&lt;&lt; יור &gt;&gt;</w:t>
      </w:r>
      <w:r>
        <w:rPr>
          <w:rtl/>
        </w:rPr>
        <w:t xml:space="preserve">  </w:t>
      </w:r>
      <w:bookmarkEnd w:id="2651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 הכנסת סימון דוידסון. חברת הכנסת יסמין פרידמן, בבקשה. שלוש דקות לרשותך. </w:t>
      </w:r>
    </w:p>
    <w:p w:rsidR="000F4DFE" w:rsidRDefault="000F4DFE" w:rsidP="008F1584">
      <w:pPr>
        <w:rPr>
          <w:rtl/>
          <w:lang w:eastAsia="he-IL"/>
        </w:rPr>
      </w:pPr>
    </w:p>
    <w:p w:rsidR="000F4DFE" w:rsidRDefault="000F4DFE" w:rsidP="008F1584">
      <w:pPr>
        <w:pStyle w:val="a4"/>
        <w:keepNext/>
        <w:rPr>
          <w:rtl/>
        </w:rPr>
      </w:pPr>
      <w:bookmarkStart w:id="26517" w:name="ET_speaker_6231_13"/>
      <w:r w:rsidRPr="00532CBF">
        <w:rPr>
          <w:rStyle w:val="TagStyle"/>
          <w:rtl/>
        </w:rPr>
        <w:t xml:space="preserve"> &lt;&lt; דובר &gt;&gt;</w:t>
      </w:r>
      <w:r w:rsidRPr="005E428C">
        <w:rPr>
          <w:rStyle w:val="TagStyle"/>
          <w:rtl/>
        </w:rPr>
        <w:t xml:space="preserve"> </w:t>
      </w:r>
      <w:bookmarkStart w:id="26518" w:name="_Toc128563843"/>
      <w:bookmarkStart w:id="26519" w:name="_Toc128564439"/>
      <w:r>
        <w:rPr>
          <w:rtl/>
        </w:rPr>
        <w:t>יסמין פרידמן (יש עתיד):</w:t>
      </w:r>
      <w:bookmarkEnd w:id="26518"/>
      <w:bookmarkEnd w:id="26519"/>
      <w:r w:rsidRPr="005E428C">
        <w:rPr>
          <w:rStyle w:val="TagStyle"/>
          <w:rtl/>
        </w:rPr>
        <w:t xml:space="preserve"> </w:t>
      </w:r>
      <w:r w:rsidRPr="00532CBF">
        <w:rPr>
          <w:rStyle w:val="TagStyle"/>
          <w:rtl/>
        </w:rPr>
        <w:t>&lt;&lt; דובר &gt;&gt;</w:t>
      </w:r>
      <w:r>
        <w:rPr>
          <w:rtl/>
        </w:rPr>
        <w:t xml:space="preserve">  </w:t>
      </w:r>
      <w:bookmarkEnd w:id="26517"/>
    </w:p>
    <w:p w:rsidR="000F4DFE" w:rsidRDefault="000F4DFE" w:rsidP="008F1584">
      <w:pPr>
        <w:pStyle w:val="KeepWithNext"/>
        <w:rPr>
          <w:rtl/>
          <w:lang w:eastAsia="he-IL"/>
        </w:rPr>
      </w:pPr>
    </w:p>
    <w:p w:rsidR="000F4DFE" w:rsidRDefault="000F4DFE" w:rsidP="00DA7145">
      <w:pPr>
        <w:rPr>
          <w:rtl/>
          <w:lang w:eastAsia="he-IL"/>
        </w:rPr>
      </w:pPr>
      <w:r>
        <w:rPr>
          <w:rFonts w:hint="cs"/>
          <w:rtl/>
          <w:lang w:eastAsia="he-IL"/>
        </w:rPr>
        <w:t xml:space="preserve">גברתי היושבת-ראש; אני אוהבת להגיד </w:t>
      </w:r>
      <w:bookmarkStart w:id="26520" w:name="_ETM_Q61_523676"/>
      <w:bookmarkEnd w:id="26520"/>
      <w:r>
        <w:rPr>
          <w:rFonts w:hint="cs"/>
          <w:rtl/>
          <w:lang w:eastAsia="he-IL"/>
        </w:rPr>
        <w:t xml:space="preserve">יושבת-ראש </w:t>
      </w:r>
      <w:r>
        <w:rPr>
          <w:rtl/>
          <w:lang w:eastAsia="he-IL"/>
        </w:rPr>
        <w:t>–</w:t>
      </w:r>
      <w:r>
        <w:rPr>
          <w:rFonts w:hint="cs"/>
          <w:rtl/>
          <w:lang w:eastAsia="he-IL"/>
        </w:rPr>
        <w:t xml:space="preserve"> את היחידה, אז מגיע לך כל הכבוד </w:t>
      </w:r>
      <w:bookmarkStart w:id="26521" w:name="_ETM_Q61_527450"/>
      <w:bookmarkEnd w:id="26521"/>
      <w:r>
        <w:rPr>
          <w:rFonts w:hint="cs"/>
          <w:rtl/>
          <w:lang w:eastAsia="he-IL"/>
        </w:rPr>
        <w:t xml:space="preserve">שיש, באמת. סימון, רגע, לפני שאתה יוצא. </w:t>
      </w:r>
    </w:p>
    <w:p w:rsidR="000F4DFE" w:rsidRDefault="000F4DFE" w:rsidP="008F1584">
      <w:pPr>
        <w:rPr>
          <w:rtl/>
          <w:lang w:eastAsia="he-IL"/>
        </w:rPr>
      </w:pPr>
    </w:p>
    <w:p w:rsidR="000F4DFE" w:rsidRDefault="000F4DFE" w:rsidP="008F1584">
      <w:pPr>
        <w:pStyle w:val="af5"/>
        <w:keepNext/>
        <w:rPr>
          <w:rtl/>
        </w:rPr>
      </w:pPr>
      <w:bookmarkStart w:id="26522" w:name="ET_interruption_6255_16"/>
      <w:r w:rsidRPr="00532CBF">
        <w:rPr>
          <w:rStyle w:val="TagStyle"/>
          <w:rtl/>
        </w:rPr>
        <w:t xml:space="preserve"> &lt;&lt; קריאה &gt;&gt;</w:t>
      </w:r>
      <w:r w:rsidRPr="00A61EF8">
        <w:rPr>
          <w:rStyle w:val="TagStyle"/>
          <w:rtl/>
        </w:rPr>
        <w:t xml:space="preserve"> </w:t>
      </w:r>
      <w:r>
        <w:rPr>
          <w:rtl/>
        </w:rPr>
        <w:t>סימון דוידסון (יש עתיד):</w:t>
      </w:r>
      <w:r w:rsidRPr="00A61EF8">
        <w:rPr>
          <w:rStyle w:val="TagStyle"/>
          <w:rtl/>
        </w:rPr>
        <w:t xml:space="preserve"> </w:t>
      </w:r>
      <w:r w:rsidRPr="00532CBF">
        <w:rPr>
          <w:rStyle w:val="TagStyle"/>
          <w:rtl/>
        </w:rPr>
        <w:t>&lt;&lt; קריאה &gt;&gt;</w:t>
      </w:r>
      <w:r>
        <w:rPr>
          <w:rtl/>
        </w:rPr>
        <w:t xml:space="preserve">  </w:t>
      </w:r>
      <w:bookmarkEnd w:id="26522"/>
    </w:p>
    <w:p w:rsidR="000F4DFE" w:rsidRPr="00A61EF8"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כן, המפקדת. </w:t>
      </w:r>
    </w:p>
    <w:p w:rsidR="000F4DFE" w:rsidRDefault="000F4DFE" w:rsidP="008F1584">
      <w:pPr>
        <w:rPr>
          <w:rtl/>
          <w:lang w:eastAsia="he-IL"/>
        </w:rPr>
      </w:pPr>
    </w:p>
    <w:p w:rsidR="000F4DFE" w:rsidRDefault="000F4DFE" w:rsidP="008F1584">
      <w:pPr>
        <w:pStyle w:val="-"/>
        <w:keepNext/>
        <w:rPr>
          <w:rtl/>
        </w:rPr>
      </w:pPr>
      <w:bookmarkStart w:id="26523" w:name="ET_speakercontinue_6231_15"/>
      <w:r w:rsidRPr="00532CBF">
        <w:rPr>
          <w:rStyle w:val="TagStyle"/>
          <w:rtl/>
        </w:rPr>
        <w:t xml:space="preserve"> &lt;&lt; דובר_המשך &gt;&gt;</w:t>
      </w:r>
      <w:r w:rsidRPr="006C7043">
        <w:rPr>
          <w:rStyle w:val="TagStyle"/>
          <w:rtl/>
        </w:rPr>
        <w:t xml:space="preserve"> </w:t>
      </w:r>
      <w:r>
        <w:rPr>
          <w:rtl/>
        </w:rPr>
        <w:t>יסמין פרידמן (יש עתיד):</w:t>
      </w:r>
      <w:r w:rsidRPr="006C7043">
        <w:rPr>
          <w:rStyle w:val="TagStyle"/>
          <w:rtl/>
        </w:rPr>
        <w:t xml:space="preserve"> </w:t>
      </w:r>
      <w:r w:rsidRPr="00532CBF">
        <w:rPr>
          <w:rStyle w:val="TagStyle"/>
          <w:rtl/>
        </w:rPr>
        <w:t>&lt;&lt; דובר_המשך &gt;&gt;</w:t>
      </w:r>
      <w:r>
        <w:rPr>
          <w:rtl/>
        </w:rPr>
        <w:t xml:space="preserve">  </w:t>
      </w:r>
      <w:bookmarkEnd w:id="26523"/>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ובהמשך למה שאמרת - - -</w:t>
      </w:r>
    </w:p>
    <w:p w:rsidR="000F4DFE" w:rsidRDefault="000F4DFE" w:rsidP="008F1584">
      <w:pPr>
        <w:rPr>
          <w:rtl/>
          <w:lang w:eastAsia="he-IL"/>
        </w:rPr>
      </w:pPr>
      <w:bookmarkStart w:id="26524" w:name="_ETM_Q61_534320"/>
      <w:bookmarkStart w:id="26525" w:name="_ETM_Q61_534468"/>
      <w:bookmarkEnd w:id="26524"/>
      <w:bookmarkEnd w:id="26525"/>
    </w:p>
    <w:p w:rsidR="000F4DFE" w:rsidRDefault="000F4DFE" w:rsidP="008F1584">
      <w:pPr>
        <w:pStyle w:val="af5"/>
        <w:keepNext/>
        <w:rPr>
          <w:rtl/>
        </w:rPr>
      </w:pPr>
      <w:r w:rsidRPr="00532CBF">
        <w:rPr>
          <w:rStyle w:val="TagStyle"/>
          <w:rtl/>
        </w:rPr>
        <w:t xml:space="preserve"> &lt;&lt; קריאה &gt;&gt;</w:t>
      </w:r>
      <w:r w:rsidRPr="00A61EF8">
        <w:rPr>
          <w:rStyle w:val="TagStyle"/>
          <w:rtl/>
        </w:rPr>
        <w:t xml:space="preserve"> </w:t>
      </w:r>
      <w:r>
        <w:rPr>
          <w:rtl/>
        </w:rPr>
        <w:t>סימון דוידסון (יש עתיד):</w:t>
      </w:r>
      <w:r w:rsidRPr="00A61EF8">
        <w:rPr>
          <w:rStyle w:val="TagStyle"/>
          <w:rtl/>
        </w:rPr>
        <w:t xml:space="preserve"> </w:t>
      </w:r>
      <w:r w:rsidRPr="00532CBF">
        <w:rPr>
          <w:rStyle w:val="TagStyle"/>
          <w:rtl/>
        </w:rPr>
        <w:t>&lt;&lt; קריאה &gt;&gt;</w:t>
      </w:r>
      <w:r>
        <w:rPr>
          <w:rtl/>
        </w:rPr>
        <w:t xml:space="preserve">  </w:t>
      </w:r>
    </w:p>
    <w:p w:rsidR="000F4DFE" w:rsidRPr="00A61EF8" w:rsidRDefault="000F4DFE" w:rsidP="008F1584">
      <w:pPr>
        <w:pStyle w:val="KeepWithNext"/>
        <w:rPr>
          <w:rtl/>
          <w:lang w:eastAsia="he-IL"/>
        </w:rPr>
      </w:pPr>
    </w:p>
    <w:p w:rsidR="000F4DFE" w:rsidRDefault="000F4DFE" w:rsidP="008F1584">
      <w:pPr>
        <w:rPr>
          <w:rtl/>
          <w:lang w:eastAsia="he-IL"/>
        </w:rPr>
      </w:pPr>
      <w:r>
        <w:rPr>
          <w:rFonts w:hint="cs"/>
          <w:rtl/>
          <w:lang w:eastAsia="he-IL"/>
        </w:rPr>
        <w:t>באר שבע.</w:t>
      </w:r>
    </w:p>
    <w:p w:rsidR="000F4DFE" w:rsidRDefault="000F4DFE" w:rsidP="008F1584">
      <w:pPr>
        <w:rPr>
          <w:rtl/>
          <w:lang w:eastAsia="he-IL"/>
        </w:rPr>
      </w:pPr>
    </w:p>
    <w:p w:rsidR="000F4DFE" w:rsidRDefault="000F4DFE" w:rsidP="008F1584">
      <w:pPr>
        <w:pStyle w:val="-"/>
        <w:keepNext/>
        <w:rPr>
          <w:rtl/>
        </w:rPr>
      </w:pPr>
      <w:bookmarkStart w:id="26526" w:name="ET_speakercontinue_6231_14"/>
      <w:r w:rsidRPr="00532CBF">
        <w:rPr>
          <w:rStyle w:val="TagStyle"/>
          <w:rtl/>
        </w:rPr>
        <w:t xml:space="preserve"> &lt;&lt; דובר_המשך &gt;&gt;</w:t>
      </w:r>
      <w:r w:rsidRPr="006C7043">
        <w:rPr>
          <w:rStyle w:val="TagStyle"/>
          <w:rtl/>
        </w:rPr>
        <w:t xml:space="preserve"> </w:t>
      </w:r>
      <w:r>
        <w:rPr>
          <w:rtl/>
        </w:rPr>
        <w:t>יסמין פרידמן (יש עתיד):</w:t>
      </w:r>
      <w:r w:rsidRPr="006C7043">
        <w:rPr>
          <w:rStyle w:val="TagStyle"/>
          <w:rtl/>
        </w:rPr>
        <w:t xml:space="preserve"> </w:t>
      </w:r>
      <w:r w:rsidRPr="00532CBF">
        <w:rPr>
          <w:rStyle w:val="TagStyle"/>
          <w:rtl/>
        </w:rPr>
        <w:t>&lt;&lt; דובר_המשך &gt;&gt;</w:t>
      </w:r>
      <w:r>
        <w:rPr>
          <w:rtl/>
        </w:rPr>
        <w:t xml:space="preserve">  </w:t>
      </w:r>
      <w:bookmarkEnd w:id="2652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יפה. אם כבר ככה, אז חשוב שנגיד שגם בבאר שבע, בפעם </w:t>
      </w:r>
      <w:bookmarkStart w:id="26527" w:name="_ETM_Q61_544893"/>
      <w:bookmarkEnd w:id="26527"/>
      <w:r>
        <w:rPr>
          <w:rFonts w:hint="cs"/>
          <w:rtl/>
          <w:lang w:eastAsia="he-IL"/>
        </w:rPr>
        <w:t xml:space="preserve">הראשונה, הגיעו השבוע, אנחנו מעריכים, 4,500 אנשים, שזה יוצא דופן </w:t>
      </w:r>
      <w:bookmarkStart w:id="26528" w:name="_ETM_Q61_547543"/>
      <w:bookmarkEnd w:id="26528"/>
      <w:r>
        <w:rPr>
          <w:rFonts w:hint="cs"/>
          <w:rtl/>
          <w:lang w:eastAsia="he-IL"/>
        </w:rPr>
        <w:t xml:space="preserve">וזה מרגש, כי זה מעולם לא קרה, ויש לזה </w:t>
      </w:r>
      <w:bookmarkStart w:id="26529" w:name="_ETM_Q61_550871"/>
      <w:bookmarkEnd w:id="26529"/>
      <w:r>
        <w:rPr>
          <w:rFonts w:hint="cs"/>
          <w:rtl/>
          <w:lang w:eastAsia="he-IL"/>
        </w:rPr>
        <w:t>משמעות מאוד מאוד גדולה. אז היה לי חשוב ככה לחבר</w:t>
      </w:r>
      <w:bookmarkStart w:id="26530" w:name="_ETM_Q61_558982"/>
      <w:bookmarkEnd w:id="26530"/>
      <w:r>
        <w:rPr>
          <w:rFonts w:hint="cs"/>
          <w:rtl/>
          <w:lang w:eastAsia="he-IL"/>
        </w:rPr>
        <w:t xml:space="preserve"> לערים שהן ערים שבדרך כלל היה קשה יותר להניע </w:t>
      </w:r>
      <w:bookmarkStart w:id="26531" w:name="_ETM_Q61_564452"/>
      <w:bookmarkEnd w:id="26531"/>
      <w:r>
        <w:rPr>
          <w:rFonts w:hint="cs"/>
          <w:rtl/>
          <w:lang w:eastAsia="he-IL"/>
        </w:rPr>
        <w:t xml:space="preserve">שם לפעולה. יוצאת החוצה </w:t>
      </w:r>
      <w:bookmarkStart w:id="26532" w:name="_ETM_Q61_565051"/>
      <w:bookmarkEnd w:id="26532"/>
      <w:r>
        <w:rPr>
          <w:rFonts w:hint="eastAsia"/>
          <w:rtl/>
          <w:lang w:eastAsia="he-IL"/>
        </w:rPr>
        <w:t>–</w:t>
      </w:r>
      <w:r>
        <w:rPr>
          <w:rFonts w:hint="cs"/>
          <w:rtl/>
          <w:lang w:eastAsia="he-IL"/>
        </w:rPr>
        <w:t xml:space="preserve"> וזה מקסים ומעורר השראה. </w:t>
      </w:r>
    </w:p>
    <w:p w:rsidR="000F4DFE" w:rsidRDefault="000F4DFE" w:rsidP="008F1584">
      <w:pPr>
        <w:rPr>
          <w:rtl/>
          <w:lang w:eastAsia="he-IL"/>
        </w:rPr>
      </w:pPr>
      <w:bookmarkStart w:id="26533" w:name="_ETM_Q61_576669"/>
      <w:bookmarkStart w:id="26534" w:name="_ETM_Q61_576804"/>
      <w:bookmarkEnd w:id="26533"/>
      <w:bookmarkEnd w:id="26534"/>
    </w:p>
    <w:p w:rsidR="000F4DFE" w:rsidRDefault="000F4DFE" w:rsidP="008F1584">
      <w:pPr>
        <w:rPr>
          <w:rtl/>
          <w:lang w:eastAsia="he-IL"/>
        </w:rPr>
      </w:pPr>
      <w:bookmarkStart w:id="26535" w:name="_ETM_Q61_576845"/>
      <w:bookmarkStart w:id="26536" w:name="_ETM_Q61_576963"/>
      <w:bookmarkEnd w:id="26535"/>
      <w:bookmarkEnd w:id="26536"/>
      <w:r>
        <w:rPr>
          <w:rFonts w:hint="cs"/>
          <w:rtl/>
          <w:lang w:eastAsia="he-IL"/>
        </w:rPr>
        <w:t xml:space="preserve">אני גרה במקום מורכב. אני שמחה שאתה פה דווקא, השר </w:t>
      </w:r>
      <w:bookmarkStart w:id="26537" w:name="_ETM_Q61_575212"/>
      <w:bookmarkEnd w:id="26537"/>
      <w:r>
        <w:rPr>
          <w:rFonts w:hint="cs"/>
          <w:rtl/>
          <w:lang w:eastAsia="he-IL"/>
        </w:rPr>
        <w:t xml:space="preserve">שיקלי, כי זה קצת קשור דווקא לאחריות של המשרד שלך. </w:t>
      </w:r>
      <w:bookmarkStart w:id="26538" w:name="_ETM_Q61_581383"/>
      <w:bookmarkEnd w:id="26538"/>
      <w:r>
        <w:rPr>
          <w:rFonts w:hint="cs"/>
          <w:rtl/>
          <w:lang w:eastAsia="he-IL"/>
        </w:rPr>
        <w:t xml:space="preserve">אני גרה במקום מורכב, מקום מופלא, אבל עם פוטנציאל נפיץ </w:t>
      </w:r>
      <w:bookmarkStart w:id="26539" w:name="_ETM_Q61_587440"/>
      <w:bookmarkEnd w:id="26539"/>
      <w:r>
        <w:rPr>
          <w:rFonts w:hint="cs"/>
          <w:rtl/>
          <w:lang w:eastAsia="he-IL"/>
        </w:rPr>
        <w:t xml:space="preserve">מאוד. שנים על גבי שנים חיינו זה לצד זה, ששכנינו </w:t>
      </w:r>
      <w:bookmarkStart w:id="26540" w:name="_ETM_Q61_592615"/>
      <w:bookmarkEnd w:id="26540"/>
      <w:r>
        <w:rPr>
          <w:rFonts w:hint="cs"/>
          <w:rtl/>
          <w:lang w:eastAsia="he-IL"/>
        </w:rPr>
        <w:t>הם גם צרכנים גדולים בעיר שלנו, וגם מהווים</w:t>
      </w:r>
      <w:bookmarkStart w:id="26541" w:name="_ETM_Q61_597132"/>
      <w:bookmarkEnd w:id="26541"/>
      <w:r>
        <w:rPr>
          <w:rFonts w:hint="cs"/>
          <w:rtl/>
          <w:lang w:eastAsia="he-IL"/>
        </w:rPr>
        <w:t xml:space="preserve"> כוח עבודה משמעותי. בעשור האחרון התרענו על שינוי שוב ושוב, </w:t>
      </w:r>
      <w:bookmarkStart w:id="26542" w:name="_ETM_Q61_608300"/>
      <w:bookmarkEnd w:id="26542"/>
      <w:r>
        <w:rPr>
          <w:rFonts w:hint="cs"/>
          <w:rtl/>
          <w:lang w:eastAsia="he-IL"/>
        </w:rPr>
        <w:t xml:space="preserve">דברים משתנים. משבר זהות של שכבה צעירה, חוסר בתעסוקה, היעדר </w:t>
      </w:r>
      <w:bookmarkStart w:id="26543" w:name="_ETM_Q61_614705"/>
      <w:bookmarkEnd w:id="26543"/>
      <w:r>
        <w:rPr>
          <w:rFonts w:hint="cs"/>
          <w:rtl/>
          <w:lang w:eastAsia="he-IL"/>
        </w:rPr>
        <w:t xml:space="preserve">תשתיות וחינוך, ובעיקר היעדר תקווה, התחילו לבעבע, ויחד עם ארגוני </w:t>
      </w:r>
      <w:bookmarkStart w:id="26544" w:name="_ETM_Q61_622210"/>
      <w:bookmarkEnd w:id="26544"/>
      <w:r>
        <w:rPr>
          <w:rFonts w:hint="cs"/>
          <w:rtl/>
          <w:lang w:eastAsia="he-IL"/>
        </w:rPr>
        <w:t xml:space="preserve">פשיעה זה הוביל לאובדן משילות. עשר שנים ניסינו למשוך את תשומת </w:t>
      </w:r>
      <w:bookmarkStart w:id="26545" w:name="_ETM_Q61_627139"/>
      <w:bookmarkEnd w:id="26545"/>
      <w:r>
        <w:rPr>
          <w:rFonts w:hint="cs"/>
          <w:rtl/>
          <w:lang w:eastAsia="he-IL"/>
        </w:rPr>
        <w:t xml:space="preserve">לב הממשל, השלטון המרכזי </w:t>
      </w:r>
      <w:r>
        <w:rPr>
          <w:rtl/>
          <w:lang w:eastAsia="he-IL"/>
        </w:rPr>
        <w:t>–</w:t>
      </w:r>
      <w:r>
        <w:rPr>
          <w:rFonts w:hint="cs"/>
          <w:rtl/>
          <w:lang w:eastAsia="he-IL"/>
        </w:rPr>
        <w:t xml:space="preserve"> אותו שלטון שכל השנים האלה ביבי </w:t>
      </w:r>
      <w:bookmarkStart w:id="26546" w:name="_ETM_Q61_635009"/>
      <w:bookmarkEnd w:id="26546"/>
      <w:r>
        <w:rPr>
          <w:rFonts w:hint="cs"/>
          <w:rtl/>
          <w:lang w:eastAsia="he-IL"/>
        </w:rPr>
        <w:t xml:space="preserve">הוביל ועכשיו הוא שוב מוביל. </w:t>
      </w:r>
    </w:p>
    <w:p w:rsidR="000F4DFE" w:rsidRDefault="000F4DFE" w:rsidP="008F1584">
      <w:pPr>
        <w:rPr>
          <w:rtl/>
          <w:lang w:eastAsia="he-IL"/>
        </w:rPr>
      </w:pPr>
      <w:bookmarkStart w:id="26547" w:name="_ETM_Q61_640593"/>
      <w:bookmarkStart w:id="26548" w:name="_ETM_Q61_640709"/>
      <w:bookmarkEnd w:id="26547"/>
      <w:bookmarkEnd w:id="26548"/>
    </w:p>
    <w:p w:rsidR="000F4DFE" w:rsidRDefault="000F4DFE" w:rsidP="008F1584">
      <w:pPr>
        <w:rPr>
          <w:rtl/>
          <w:lang w:eastAsia="he-IL"/>
        </w:rPr>
      </w:pPr>
      <w:bookmarkStart w:id="26549" w:name="_ETM_Q61_640750"/>
      <w:bookmarkStart w:id="26550" w:name="_ETM_Q61_640813"/>
      <w:bookmarkEnd w:id="26549"/>
      <w:bookmarkEnd w:id="26550"/>
      <w:r>
        <w:rPr>
          <w:rFonts w:hint="cs"/>
          <w:rtl/>
          <w:lang w:eastAsia="he-IL"/>
        </w:rPr>
        <w:t xml:space="preserve">בקדנציה הקודמת כולכם, כולל כולכם, </w:t>
      </w:r>
      <w:bookmarkStart w:id="26551" w:name="_ETM_Q61_643889"/>
      <w:bookmarkEnd w:id="26551"/>
      <w:r>
        <w:rPr>
          <w:rFonts w:hint="cs"/>
          <w:rtl/>
          <w:lang w:eastAsia="he-IL"/>
        </w:rPr>
        <w:t xml:space="preserve">ואני מדברת על מי שהיה בקדנציה הקודמת אופוזיציה, עליתם לדוכן </w:t>
      </w:r>
      <w:bookmarkStart w:id="26552" w:name="_ETM_Q61_648715"/>
      <w:bookmarkEnd w:id="26552"/>
      <w:r>
        <w:rPr>
          <w:rFonts w:hint="cs"/>
          <w:rtl/>
          <w:lang w:eastAsia="he-IL"/>
        </w:rPr>
        <w:t xml:space="preserve">הזה. עליתם לרשתות החברתיות, עליתם לראיונות </w:t>
      </w:r>
      <w:r>
        <w:rPr>
          <w:rtl/>
          <w:lang w:eastAsia="he-IL"/>
        </w:rPr>
        <w:t>–</w:t>
      </w:r>
      <w:r>
        <w:rPr>
          <w:rFonts w:hint="cs"/>
          <w:rtl/>
          <w:lang w:eastAsia="he-IL"/>
        </w:rPr>
        <w:t xml:space="preserve"> כולם עם אותו שקר </w:t>
      </w:r>
      <w:bookmarkStart w:id="26553" w:name="_ETM_Q61_656250"/>
      <w:bookmarkEnd w:id="26553"/>
      <w:r>
        <w:rPr>
          <w:rFonts w:hint="cs"/>
          <w:rtl/>
          <w:lang w:eastAsia="he-IL"/>
        </w:rPr>
        <w:t xml:space="preserve">שהדהד והדהד: 53 מיליארד שקלים לאחים </w:t>
      </w:r>
      <w:bookmarkStart w:id="26554" w:name="_ETM_Q61_661034"/>
      <w:bookmarkEnd w:id="26554"/>
      <w:r>
        <w:rPr>
          <w:rFonts w:hint="cs"/>
          <w:rtl/>
          <w:lang w:eastAsia="he-IL"/>
        </w:rPr>
        <w:t xml:space="preserve">המוסלמים. והשבוע נודע לנו כי אתם ממשיכים את התוכנית של </w:t>
      </w:r>
      <w:bookmarkStart w:id="26555" w:name="_ETM_Q61_663923"/>
      <w:bookmarkEnd w:id="26555"/>
      <w:r>
        <w:rPr>
          <w:rFonts w:hint="cs"/>
          <w:rtl/>
          <w:lang w:eastAsia="he-IL"/>
        </w:rPr>
        <w:t xml:space="preserve">הממשלה הקודמת, שכמובן לא היו בה 53 מיליארד. אז </w:t>
      </w:r>
      <w:bookmarkStart w:id="26556" w:name="_ETM_Q61_671281"/>
      <w:bookmarkEnd w:id="26556"/>
      <w:r>
        <w:rPr>
          <w:rFonts w:hint="cs"/>
          <w:rtl/>
          <w:lang w:eastAsia="he-IL"/>
        </w:rPr>
        <w:t xml:space="preserve">ראשית, אני שואלת: האם מישהו מכם רוצה להתנצל אולי </w:t>
      </w:r>
      <w:bookmarkStart w:id="26557" w:name="_ETM_Q61_676120"/>
      <w:bookmarkEnd w:id="26557"/>
      <w:r>
        <w:rPr>
          <w:rFonts w:hint="cs"/>
          <w:rtl/>
          <w:lang w:eastAsia="he-IL"/>
        </w:rPr>
        <w:t xml:space="preserve">בטעות על השקר שהוא הדהד שוב ושוב ברשתות ובכל </w:t>
      </w:r>
      <w:bookmarkStart w:id="26558" w:name="_ETM_Q61_675063"/>
      <w:bookmarkEnd w:id="26558"/>
      <w:r>
        <w:rPr>
          <w:rFonts w:hint="cs"/>
          <w:rtl/>
          <w:lang w:eastAsia="he-IL"/>
        </w:rPr>
        <w:t xml:space="preserve">מקום? ובעיקר אני שואלת: האם אתם מתנגדים לתוכנית עכשיו, ואם </w:t>
      </w:r>
      <w:bookmarkStart w:id="26559" w:name="_ETM_Q61_681353"/>
      <w:bookmarkEnd w:id="26559"/>
      <w:r>
        <w:rPr>
          <w:rFonts w:hint="cs"/>
          <w:rtl/>
          <w:lang w:eastAsia="he-IL"/>
        </w:rPr>
        <w:t xml:space="preserve">לא, אז אשמח לדעת למה. למה אתם חושבים שלא צריך </w:t>
      </w:r>
      <w:bookmarkStart w:id="26560" w:name="_ETM_Q61_685861"/>
      <w:bookmarkEnd w:id="26560"/>
      <w:r>
        <w:rPr>
          <w:rFonts w:hint="cs"/>
          <w:rtl/>
          <w:lang w:eastAsia="he-IL"/>
        </w:rPr>
        <w:t xml:space="preserve">להתנגד לתוכנית עכשיו, ולמה היא חשובה? כי בעיניי היא באמת </w:t>
      </w:r>
      <w:bookmarkStart w:id="26561" w:name="_ETM_Q61_690007"/>
      <w:bookmarkEnd w:id="26561"/>
      <w:r>
        <w:rPr>
          <w:rFonts w:hint="cs"/>
          <w:rtl/>
          <w:lang w:eastAsia="he-IL"/>
        </w:rPr>
        <w:t xml:space="preserve">חשובה וצריך להמשיך אותה, רק חשוב לי לשמוע למה אתם </w:t>
      </w:r>
      <w:bookmarkStart w:id="26562" w:name="_ETM_Q61_695989"/>
      <w:bookmarkEnd w:id="26562"/>
      <w:r>
        <w:rPr>
          <w:rFonts w:hint="cs"/>
          <w:rtl/>
          <w:lang w:eastAsia="he-IL"/>
        </w:rPr>
        <w:t xml:space="preserve">חושבים שצריך להמשיך אותה. </w:t>
      </w:r>
      <w:bookmarkStart w:id="26563" w:name="_ETM_Q61_696404"/>
      <w:bookmarkStart w:id="26564" w:name="_ETM_Q61_696541"/>
      <w:bookmarkStart w:id="26565" w:name="_ETM_Q61_696580"/>
      <w:bookmarkStart w:id="26566" w:name="_ETM_Q61_696677"/>
      <w:bookmarkEnd w:id="26563"/>
      <w:bookmarkEnd w:id="26564"/>
      <w:bookmarkEnd w:id="26565"/>
      <w:bookmarkEnd w:id="26566"/>
      <w:r>
        <w:rPr>
          <w:rFonts w:hint="cs"/>
          <w:rtl/>
          <w:lang w:eastAsia="he-IL"/>
        </w:rPr>
        <w:t>אני מקבלת הערות בלי סוף בוועדות.</w:t>
      </w:r>
    </w:p>
    <w:p w:rsidR="000F4DFE" w:rsidRDefault="000F4DFE" w:rsidP="008F1584">
      <w:pPr>
        <w:rPr>
          <w:rtl/>
          <w:lang w:eastAsia="he-IL"/>
        </w:rPr>
      </w:pPr>
    </w:p>
    <w:p w:rsidR="000F4DFE" w:rsidRDefault="000F4DFE" w:rsidP="008F1584">
      <w:pPr>
        <w:pStyle w:val="af6"/>
        <w:keepNext/>
        <w:rPr>
          <w:rtl/>
        </w:rPr>
      </w:pPr>
      <w:bookmarkStart w:id="26567" w:name="ET_yor_6491_18"/>
      <w:r w:rsidRPr="00532CBF">
        <w:rPr>
          <w:rStyle w:val="TagStyle"/>
          <w:rtl/>
        </w:rPr>
        <w:t xml:space="preserve"> &lt;&lt; יור &gt;&gt;</w:t>
      </w:r>
      <w:r w:rsidRPr="00B65DCB">
        <w:rPr>
          <w:rStyle w:val="TagStyle"/>
          <w:rtl/>
        </w:rPr>
        <w:t xml:space="preserve"> </w:t>
      </w:r>
      <w:r>
        <w:rPr>
          <w:rtl/>
        </w:rPr>
        <w:t>היו"ר יפעת שאשא ביטון:</w:t>
      </w:r>
      <w:r w:rsidRPr="00B65DCB">
        <w:rPr>
          <w:rStyle w:val="TagStyle"/>
          <w:rtl/>
        </w:rPr>
        <w:t xml:space="preserve"> </w:t>
      </w:r>
      <w:r w:rsidRPr="00532CBF">
        <w:rPr>
          <w:rStyle w:val="TagStyle"/>
          <w:rtl/>
        </w:rPr>
        <w:t>&lt;&lt; יור &gt;&gt;</w:t>
      </w:r>
      <w:r>
        <w:rPr>
          <w:rtl/>
        </w:rPr>
        <w:t xml:space="preserve">  </w:t>
      </w:r>
      <w:bookmarkEnd w:id="2656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ממש לסיכום.</w:t>
      </w:r>
    </w:p>
    <w:p w:rsidR="000F4DFE" w:rsidRDefault="000F4DFE" w:rsidP="008F1584">
      <w:pPr>
        <w:rPr>
          <w:rtl/>
          <w:lang w:eastAsia="he-IL"/>
        </w:rPr>
      </w:pPr>
    </w:p>
    <w:p w:rsidR="000F4DFE" w:rsidRDefault="000F4DFE" w:rsidP="008F1584">
      <w:pPr>
        <w:pStyle w:val="-"/>
        <w:keepNext/>
        <w:rPr>
          <w:rtl/>
        </w:rPr>
      </w:pPr>
      <w:bookmarkStart w:id="26568" w:name="ET_speakercontinue_6231_19"/>
      <w:r w:rsidRPr="00532CBF">
        <w:rPr>
          <w:rStyle w:val="TagStyle"/>
          <w:rtl/>
        </w:rPr>
        <w:t xml:space="preserve"> &lt;&lt; דובר_המשך &gt;&gt;</w:t>
      </w:r>
      <w:r w:rsidRPr="00B65DCB">
        <w:rPr>
          <w:rStyle w:val="TagStyle"/>
          <w:rtl/>
        </w:rPr>
        <w:t xml:space="preserve"> </w:t>
      </w:r>
      <w:r>
        <w:rPr>
          <w:rtl/>
        </w:rPr>
        <w:t>יסמין פרידמן (יש עתיד):</w:t>
      </w:r>
      <w:r w:rsidRPr="00B65DCB">
        <w:rPr>
          <w:rStyle w:val="TagStyle"/>
          <w:rtl/>
        </w:rPr>
        <w:t xml:space="preserve"> </w:t>
      </w:r>
      <w:r w:rsidRPr="00532CBF">
        <w:rPr>
          <w:rStyle w:val="TagStyle"/>
          <w:rtl/>
        </w:rPr>
        <w:t>&lt;&lt; דובר_המשך &gt;&gt;</w:t>
      </w:r>
      <w:r>
        <w:rPr>
          <w:rtl/>
        </w:rPr>
        <w:t xml:space="preserve">  </w:t>
      </w:r>
      <w:bookmarkEnd w:id="2656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סיכום. </w:t>
      </w:r>
      <w:bookmarkStart w:id="26569" w:name="_ETM_Q61_708302"/>
      <w:bookmarkEnd w:id="26569"/>
      <w:r>
        <w:rPr>
          <w:rFonts w:hint="cs"/>
          <w:rtl/>
          <w:lang w:eastAsia="he-IL"/>
        </w:rPr>
        <w:t>אז אני רק רוצה להגיד: לפני שאתם מחנכים אותי</w:t>
      </w:r>
      <w:bookmarkStart w:id="26570" w:name="_ETM_Q61_710928"/>
      <w:bookmarkEnd w:id="26570"/>
      <w:r>
        <w:rPr>
          <w:rFonts w:hint="cs"/>
          <w:rtl/>
          <w:lang w:eastAsia="he-IL"/>
        </w:rPr>
        <w:t>, תסתכלו במראה. תודה.</w:t>
      </w:r>
    </w:p>
    <w:p w:rsidR="000F4DFE" w:rsidRDefault="000F4DFE" w:rsidP="008F1584">
      <w:pPr>
        <w:rPr>
          <w:rtl/>
          <w:lang w:eastAsia="he-IL"/>
        </w:rPr>
      </w:pPr>
    </w:p>
    <w:p w:rsidR="000F4DFE" w:rsidRDefault="000F4DFE" w:rsidP="008F1584">
      <w:pPr>
        <w:pStyle w:val="af6"/>
        <w:keepNext/>
        <w:rPr>
          <w:rtl/>
        </w:rPr>
      </w:pPr>
      <w:bookmarkStart w:id="26571" w:name="ET_yor_6491_20"/>
      <w:r w:rsidRPr="00532CBF">
        <w:rPr>
          <w:rStyle w:val="TagStyle"/>
          <w:rtl/>
        </w:rPr>
        <w:lastRenderedPageBreak/>
        <w:t xml:space="preserve"> &lt;&lt; יור &gt;&gt;</w:t>
      </w:r>
      <w:r w:rsidRPr="00B65DCB">
        <w:rPr>
          <w:rStyle w:val="TagStyle"/>
          <w:rtl/>
        </w:rPr>
        <w:t xml:space="preserve"> </w:t>
      </w:r>
      <w:r>
        <w:rPr>
          <w:rtl/>
        </w:rPr>
        <w:t>היו"ר יפעת שאשא ביטון:</w:t>
      </w:r>
      <w:r w:rsidRPr="00B65DCB">
        <w:rPr>
          <w:rStyle w:val="TagStyle"/>
          <w:rtl/>
        </w:rPr>
        <w:t xml:space="preserve"> </w:t>
      </w:r>
      <w:r w:rsidRPr="00532CBF">
        <w:rPr>
          <w:rStyle w:val="TagStyle"/>
          <w:rtl/>
        </w:rPr>
        <w:t>&lt;&lt; יור &gt;&gt;</w:t>
      </w:r>
      <w:r>
        <w:rPr>
          <w:rtl/>
        </w:rPr>
        <w:t xml:space="preserve">  </w:t>
      </w:r>
      <w:bookmarkEnd w:id="26571"/>
    </w:p>
    <w:p w:rsidR="000F4DFE" w:rsidRDefault="000F4DFE" w:rsidP="008F1584">
      <w:pPr>
        <w:pStyle w:val="KeepWithNext"/>
        <w:rPr>
          <w:rtl/>
          <w:lang w:eastAsia="he-IL"/>
        </w:rPr>
      </w:pPr>
    </w:p>
    <w:p w:rsidR="000F4DFE" w:rsidRDefault="000F4DFE" w:rsidP="008F1584">
      <w:pPr>
        <w:rPr>
          <w:rtl/>
          <w:lang w:eastAsia="he-IL"/>
        </w:rPr>
      </w:pPr>
      <w:bookmarkStart w:id="26572" w:name="_ETM_Q61_712141"/>
      <w:bookmarkStart w:id="26573" w:name="_ETM_Q61_712261"/>
      <w:bookmarkEnd w:id="26572"/>
      <w:bookmarkEnd w:id="26573"/>
      <w:r>
        <w:rPr>
          <w:rFonts w:hint="cs"/>
          <w:rtl/>
          <w:lang w:eastAsia="he-IL"/>
        </w:rPr>
        <w:t xml:space="preserve">תודה רבה לך, חברת הכנסת </w:t>
      </w:r>
      <w:bookmarkStart w:id="26574" w:name="_ETM_Q61_712047"/>
      <w:bookmarkEnd w:id="26574"/>
      <w:r>
        <w:rPr>
          <w:rFonts w:hint="cs"/>
          <w:rtl/>
          <w:lang w:eastAsia="he-IL"/>
        </w:rPr>
        <w:t xml:space="preserve">יסמין פרידמן. חבר הכנסת עופר כסיף </w:t>
      </w:r>
      <w:r>
        <w:rPr>
          <w:rtl/>
          <w:lang w:eastAsia="he-IL"/>
        </w:rPr>
        <w:t>–</w:t>
      </w:r>
      <w:r>
        <w:rPr>
          <w:rFonts w:hint="cs"/>
          <w:rtl/>
          <w:lang w:eastAsia="he-IL"/>
        </w:rPr>
        <w:t xml:space="preserve"> אינו נוכח. חברת הכנסת טטיאנה מזרסקי. שלוש דקות לרשותך, גברתי. </w:t>
      </w:r>
    </w:p>
    <w:p w:rsidR="000F4DFE" w:rsidRDefault="000F4DFE" w:rsidP="008F1584">
      <w:pPr>
        <w:rPr>
          <w:rtl/>
          <w:lang w:eastAsia="he-IL"/>
        </w:rPr>
      </w:pPr>
    </w:p>
    <w:p w:rsidR="000F4DFE" w:rsidRDefault="000F4DFE" w:rsidP="008F1584">
      <w:pPr>
        <w:pStyle w:val="a4"/>
        <w:keepNext/>
        <w:rPr>
          <w:rtl/>
        </w:rPr>
      </w:pPr>
      <w:bookmarkStart w:id="26575" w:name="ET_speaker_6228_21"/>
      <w:r w:rsidRPr="00532CBF">
        <w:rPr>
          <w:rStyle w:val="TagStyle"/>
          <w:rtl/>
        </w:rPr>
        <w:t xml:space="preserve"> &lt;&lt; דובר &gt;&gt;</w:t>
      </w:r>
      <w:r w:rsidRPr="00B65DCB">
        <w:rPr>
          <w:rStyle w:val="TagStyle"/>
          <w:rtl/>
        </w:rPr>
        <w:t xml:space="preserve"> </w:t>
      </w:r>
      <w:bookmarkStart w:id="26576" w:name="_Toc128563844"/>
      <w:bookmarkStart w:id="26577" w:name="_Toc128564440"/>
      <w:r>
        <w:rPr>
          <w:rtl/>
        </w:rPr>
        <w:t>טטיאנה מזרסקי (יש עתיד):</w:t>
      </w:r>
      <w:bookmarkEnd w:id="26576"/>
      <w:bookmarkEnd w:id="26577"/>
      <w:r w:rsidRPr="00B65DCB">
        <w:rPr>
          <w:rStyle w:val="TagStyle"/>
          <w:rtl/>
        </w:rPr>
        <w:t xml:space="preserve"> </w:t>
      </w:r>
      <w:r w:rsidRPr="00532CBF">
        <w:rPr>
          <w:rStyle w:val="TagStyle"/>
          <w:rtl/>
        </w:rPr>
        <w:t>&lt;&lt; דובר &gt;&gt;</w:t>
      </w:r>
      <w:r>
        <w:rPr>
          <w:rtl/>
        </w:rPr>
        <w:t xml:space="preserve">  </w:t>
      </w:r>
      <w:bookmarkEnd w:id="26575"/>
    </w:p>
    <w:p w:rsidR="000F4DFE" w:rsidRDefault="000F4DFE" w:rsidP="008F1584">
      <w:pPr>
        <w:pStyle w:val="KeepWithNext"/>
        <w:rPr>
          <w:rtl/>
          <w:lang w:eastAsia="he-IL"/>
        </w:rPr>
      </w:pPr>
    </w:p>
    <w:p w:rsidR="000F4DFE" w:rsidRDefault="000F4DFE" w:rsidP="00DA7145">
      <w:pPr>
        <w:rPr>
          <w:rtl/>
        </w:rPr>
      </w:pPr>
      <w:r>
        <w:rPr>
          <w:rFonts w:hint="cs"/>
          <w:rtl/>
          <w:lang w:eastAsia="he-IL"/>
        </w:rPr>
        <w:t xml:space="preserve">גברתי היושבת-ראש, כל פעם שאני עולה ורוצה </w:t>
      </w:r>
      <w:bookmarkStart w:id="26578" w:name="_ETM_Q61_738360"/>
      <w:bookmarkEnd w:id="26578"/>
      <w:r>
        <w:rPr>
          <w:rFonts w:hint="cs"/>
          <w:rtl/>
          <w:lang w:eastAsia="he-IL"/>
        </w:rPr>
        <w:t xml:space="preserve">לדבר על העולים, את כאן. </w:t>
      </w:r>
      <w:bookmarkStart w:id="26579" w:name="_ETM_Q61_743637"/>
      <w:bookmarkEnd w:id="26579"/>
      <w:r>
        <w:rPr>
          <w:rFonts w:hint="cs"/>
          <w:rtl/>
          <w:lang w:eastAsia="he-IL"/>
        </w:rPr>
        <w:t xml:space="preserve">זה צירוף </w:t>
      </w:r>
      <w:bookmarkStart w:id="26580" w:name="_ETM_Q61_738487"/>
      <w:bookmarkEnd w:id="26580"/>
      <w:r>
        <w:rPr>
          <w:rFonts w:hint="cs"/>
          <w:rtl/>
          <w:lang w:eastAsia="he-IL"/>
        </w:rPr>
        <w:t xml:space="preserve">מקרים. אדוני השר, כנסת נכבדה, הידעתם שעולים חדשים שמגיעים עכשיו </w:t>
      </w:r>
      <w:bookmarkStart w:id="26581" w:name="_ETM_Q61_745241"/>
      <w:bookmarkEnd w:id="26581"/>
      <w:r>
        <w:rPr>
          <w:rFonts w:hint="cs"/>
          <w:rtl/>
          <w:lang w:eastAsia="he-IL"/>
        </w:rPr>
        <w:t xml:space="preserve">מרוסיה נאלצים להעביר את כספם לחו"ל בגלל המדיניות של הבנקים </w:t>
      </w:r>
      <w:bookmarkStart w:id="26582" w:name="_ETM_Q61_753057"/>
      <w:bookmarkEnd w:id="26582"/>
      <w:r>
        <w:rPr>
          <w:rFonts w:hint="cs"/>
          <w:rtl/>
          <w:lang w:eastAsia="he-IL"/>
        </w:rPr>
        <w:t>בישראל ושל הממשלה?</w:t>
      </w:r>
      <w:bookmarkStart w:id="26583" w:name="_ETM_Q61_759173"/>
      <w:bookmarkStart w:id="26584" w:name="_ETM_Q61_759258"/>
      <w:bookmarkStart w:id="26585" w:name="_ETM_Q61_759349"/>
      <w:bookmarkStart w:id="26586" w:name="_ETM_Q61_759434"/>
      <w:bookmarkStart w:id="26587" w:name="_ETM_Q61_759573"/>
      <w:bookmarkStart w:id="26588" w:name="_ETM_Q61_759669"/>
      <w:bookmarkStart w:id="26589" w:name="TOR_Q62"/>
      <w:bookmarkEnd w:id="26583"/>
      <w:bookmarkEnd w:id="26584"/>
      <w:bookmarkEnd w:id="26585"/>
      <w:bookmarkEnd w:id="26586"/>
      <w:bookmarkEnd w:id="26587"/>
      <w:bookmarkEnd w:id="26588"/>
      <w:bookmarkEnd w:id="26589"/>
      <w:r>
        <w:rPr>
          <w:rFonts w:hint="cs"/>
          <w:rtl/>
        </w:rPr>
        <w:t xml:space="preserve"> הינה סיפור שהגיע ללשכתי. עולה שכבר עלה לישראל וחזר לרוסיה כדי למכור את הנכס, פנה לסניף הבנק שלו בארץ </w:t>
      </w:r>
      <w:bookmarkStart w:id="26590" w:name="_ETM_Q62_165819"/>
      <w:bookmarkEnd w:id="26590"/>
      <w:r>
        <w:rPr>
          <w:rFonts w:hint="cs"/>
          <w:rtl/>
        </w:rPr>
        <w:t xml:space="preserve">ושאל כיצד הוא יכול להעביר את הכסף ואילו </w:t>
      </w:r>
      <w:bookmarkStart w:id="26591" w:name="_ETM_Q62_165978"/>
      <w:bookmarkEnd w:id="26591"/>
      <w:r>
        <w:rPr>
          <w:rFonts w:hint="cs"/>
          <w:rtl/>
        </w:rPr>
        <w:t xml:space="preserve">מסמכים הוא נדרש להגיש ולהציג כדי להפקיד כסף בבנק בישראל. </w:t>
      </w:r>
      <w:bookmarkStart w:id="26592" w:name="_ETM_Q62_176477"/>
      <w:bookmarkStart w:id="26593" w:name="_ETM_Q62_180000"/>
      <w:bookmarkEnd w:id="26592"/>
      <w:bookmarkEnd w:id="26593"/>
      <w:r>
        <w:rPr>
          <w:rFonts w:hint="cs"/>
          <w:rtl/>
        </w:rPr>
        <w:t xml:space="preserve">הפקידה בבנק התקשתה לענות, והשיבה שאין דרך להעביר את הכסף, ולא ידענו מהם המסמכים ומהו </w:t>
      </w:r>
      <w:bookmarkStart w:id="26594" w:name="_ETM_Q62_184533"/>
      <w:bookmarkEnd w:id="26594"/>
      <w:r>
        <w:rPr>
          <w:rFonts w:hint="cs"/>
          <w:rtl/>
        </w:rPr>
        <w:t xml:space="preserve">התהליך שהוא צריך לעבור. </w:t>
      </w:r>
    </w:p>
    <w:p w:rsidR="000F4DFE" w:rsidRDefault="000F4DFE" w:rsidP="008F1584">
      <w:pPr>
        <w:rPr>
          <w:rtl/>
        </w:rPr>
      </w:pPr>
    </w:p>
    <w:p w:rsidR="000F4DFE" w:rsidRDefault="000F4DFE" w:rsidP="008F1584">
      <w:pPr>
        <w:rPr>
          <w:rtl/>
        </w:rPr>
      </w:pPr>
      <w:bookmarkStart w:id="26595" w:name="_ETM_Q62_187469"/>
      <w:bookmarkStart w:id="26596" w:name="_ETM_Q62_187570"/>
      <w:bookmarkStart w:id="26597" w:name="_ETM_Q62_180539"/>
      <w:bookmarkStart w:id="26598" w:name="_ETM_Q62_180719"/>
      <w:bookmarkStart w:id="26599" w:name="_ETM_Q62_180840"/>
      <w:bookmarkStart w:id="26600" w:name="_ETM_Q62_181890"/>
      <w:bookmarkStart w:id="26601" w:name="_ETM_Q62_182279"/>
      <w:bookmarkStart w:id="26602" w:name="_ETM_Q62_182850"/>
      <w:bookmarkStart w:id="26603" w:name="_ETM_Q62_183090"/>
      <w:bookmarkStart w:id="26604" w:name="_ETM_Q62_184590"/>
      <w:bookmarkStart w:id="26605" w:name="_ETM_Q62_185809"/>
      <w:bookmarkEnd w:id="26595"/>
      <w:bookmarkEnd w:id="26596"/>
      <w:bookmarkEnd w:id="26597"/>
      <w:bookmarkEnd w:id="26598"/>
      <w:bookmarkEnd w:id="26599"/>
      <w:bookmarkEnd w:id="26600"/>
      <w:bookmarkEnd w:id="26601"/>
      <w:bookmarkEnd w:id="26602"/>
      <w:bookmarkEnd w:id="26603"/>
      <w:bookmarkEnd w:id="26604"/>
      <w:bookmarkEnd w:id="26605"/>
      <w:r>
        <w:rPr>
          <w:rtl/>
        </w:rPr>
        <w:t xml:space="preserve">יש </w:t>
      </w:r>
      <w:bookmarkStart w:id="26606" w:name="_ETM_Q62_186080"/>
      <w:bookmarkEnd w:id="26606"/>
      <w:r>
        <w:rPr>
          <w:rtl/>
        </w:rPr>
        <w:t xml:space="preserve">בישראל </w:t>
      </w:r>
      <w:bookmarkStart w:id="26607" w:name="_ETM_Q62_186589"/>
      <w:bookmarkEnd w:id="26607"/>
      <w:r>
        <w:rPr>
          <w:rtl/>
        </w:rPr>
        <w:t xml:space="preserve">פיקוח </w:t>
      </w:r>
      <w:bookmarkStart w:id="26608" w:name="_ETM_Q62_187160"/>
      <w:bookmarkEnd w:id="26608"/>
      <w:r>
        <w:rPr>
          <w:rtl/>
        </w:rPr>
        <w:t xml:space="preserve">על </w:t>
      </w:r>
      <w:bookmarkStart w:id="26609" w:name="_ETM_Q62_187279"/>
      <w:bookmarkEnd w:id="26609"/>
      <w:r>
        <w:rPr>
          <w:rtl/>
        </w:rPr>
        <w:t>הבנקים</w:t>
      </w:r>
      <w:r>
        <w:rPr>
          <w:rFonts w:hint="cs"/>
          <w:rtl/>
        </w:rPr>
        <w:t xml:space="preserve"> ו</w:t>
      </w:r>
      <w:bookmarkStart w:id="26610" w:name="_ETM_Q62_188660"/>
      <w:bookmarkEnd w:id="26610"/>
      <w:r>
        <w:rPr>
          <w:rtl/>
        </w:rPr>
        <w:t xml:space="preserve">יש </w:t>
      </w:r>
      <w:bookmarkStart w:id="26611" w:name="_ETM_Q62_190369"/>
      <w:bookmarkStart w:id="26612" w:name="_ETM_Q62_190880"/>
      <w:bookmarkStart w:id="26613" w:name="_ETM_Q62_191180"/>
      <w:bookmarkEnd w:id="26611"/>
      <w:bookmarkEnd w:id="26612"/>
      <w:bookmarkEnd w:id="26613"/>
      <w:r>
        <w:rPr>
          <w:rtl/>
        </w:rPr>
        <w:t xml:space="preserve">רשות </w:t>
      </w:r>
      <w:bookmarkStart w:id="26614" w:name="_ETM_Q62_191630"/>
      <w:bookmarkEnd w:id="26614"/>
      <w:r>
        <w:rPr>
          <w:rtl/>
        </w:rPr>
        <w:t xml:space="preserve">שפועלת </w:t>
      </w:r>
      <w:bookmarkStart w:id="26615" w:name="_ETM_Q62_193130"/>
      <w:bookmarkEnd w:id="26615"/>
      <w:r>
        <w:rPr>
          <w:rtl/>
        </w:rPr>
        <w:t xml:space="preserve">לאיסור </w:t>
      </w:r>
      <w:bookmarkStart w:id="26616" w:name="_ETM_Q62_193760"/>
      <w:bookmarkEnd w:id="26616"/>
      <w:r>
        <w:rPr>
          <w:rtl/>
        </w:rPr>
        <w:t xml:space="preserve">הלבנת </w:t>
      </w:r>
      <w:bookmarkStart w:id="26617" w:name="_ETM_Q62_194270"/>
      <w:bookmarkEnd w:id="26617"/>
      <w:r>
        <w:rPr>
          <w:rtl/>
        </w:rPr>
        <w:t xml:space="preserve">הון </w:t>
      </w:r>
      <w:bookmarkStart w:id="26618" w:name="_ETM_Q62_194600"/>
      <w:bookmarkEnd w:id="26618"/>
      <w:r>
        <w:rPr>
          <w:rtl/>
        </w:rPr>
        <w:t xml:space="preserve">ומימון </w:t>
      </w:r>
      <w:bookmarkStart w:id="26619" w:name="_ETM_Q62_195290"/>
      <w:bookmarkEnd w:id="26619"/>
      <w:r>
        <w:rPr>
          <w:rtl/>
        </w:rPr>
        <w:t>טרור</w:t>
      </w:r>
      <w:r>
        <w:rPr>
          <w:rFonts w:hint="cs"/>
          <w:rtl/>
        </w:rPr>
        <w:t>.</w:t>
      </w:r>
      <w:r>
        <w:rPr>
          <w:rtl/>
        </w:rPr>
        <w:t xml:space="preserve"> </w:t>
      </w:r>
      <w:bookmarkStart w:id="26620" w:name="_ETM_Q62_196739"/>
      <w:bookmarkEnd w:id="26620"/>
      <w:r>
        <w:rPr>
          <w:rtl/>
        </w:rPr>
        <w:t xml:space="preserve">המטרה </w:t>
      </w:r>
      <w:bookmarkStart w:id="26621" w:name="_ETM_Q62_197279"/>
      <w:bookmarkEnd w:id="26621"/>
      <w:r>
        <w:rPr>
          <w:rtl/>
        </w:rPr>
        <w:t xml:space="preserve">של </w:t>
      </w:r>
      <w:bookmarkStart w:id="26622" w:name="_ETM_Q62_197489"/>
      <w:bookmarkEnd w:id="26622"/>
      <w:r>
        <w:rPr>
          <w:rtl/>
        </w:rPr>
        <w:t xml:space="preserve">הממשלה </w:t>
      </w:r>
      <w:bookmarkStart w:id="26623" w:name="_ETM_Q62_197910"/>
      <w:bookmarkEnd w:id="26623"/>
      <w:r>
        <w:rPr>
          <w:rtl/>
        </w:rPr>
        <w:t xml:space="preserve">לדאוג </w:t>
      </w:r>
      <w:bookmarkStart w:id="26624" w:name="_ETM_Q62_198660"/>
      <w:bookmarkEnd w:id="26624"/>
      <w:r>
        <w:rPr>
          <w:rFonts w:hint="cs"/>
          <w:rtl/>
        </w:rPr>
        <w:t>ל</w:t>
      </w:r>
      <w:r>
        <w:rPr>
          <w:rtl/>
        </w:rPr>
        <w:t xml:space="preserve">כל </w:t>
      </w:r>
      <w:bookmarkStart w:id="26625" w:name="_ETM_Q62_199170"/>
      <w:bookmarkEnd w:id="26625"/>
      <w:r>
        <w:rPr>
          <w:rtl/>
        </w:rPr>
        <w:t xml:space="preserve">הכספים </w:t>
      </w:r>
      <w:bookmarkStart w:id="26626" w:name="_ETM_Q62_199890"/>
      <w:bookmarkEnd w:id="26626"/>
      <w:r>
        <w:rPr>
          <w:rtl/>
        </w:rPr>
        <w:t xml:space="preserve">שמתנהלים </w:t>
      </w:r>
      <w:bookmarkStart w:id="26627" w:name="_ETM_Q62_200550"/>
      <w:bookmarkEnd w:id="26627"/>
      <w:r>
        <w:rPr>
          <w:rtl/>
        </w:rPr>
        <w:t>בשקיפות</w:t>
      </w:r>
      <w:r>
        <w:rPr>
          <w:rFonts w:hint="cs"/>
          <w:rtl/>
        </w:rPr>
        <w:t>.</w:t>
      </w:r>
      <w:r>
        <w:rPr>
          <w:rtl/>
        </w:rPr>
        <w:t xml:space="preserve"> </w:t>
      </w:r>
      <w:bookmarkStart w:id="26628" w:name="_ETM_Q62_202009"/>
      <w:bookmarkEnd w:id="26628"/>
      <w:r>
        <w:rPr>
          <w:rtl/>
        </w:rPr>
        <w:t xml:space="preserve">שר </w:t>
      </w:r>
      <w:bookmarkStart w:id="26629" w:name="_ETM_Q62_202310"/>
      <w:bookmarkEnd w:id="26629"/>
      <w:r>
        <w:rPr>
          <w:rtl/>
        </w:rPr>
        <w:t xml:space="preserve">האוצר </w:t>
      </w:r>
      <w:bookmarkStart w:id="26630" w:name="_ETM_Q62_202759"/>
      <w:bookmarkEnd w:id="26630"/>
      <w:r>
        <w:rPr>
          <w:rtl/>
        </w:rPr>
        <w:t>ה</w:t>
      </w:r>
      <w:r>
        <w:rPr>
          <w:rFonts w:hint="cs"/>
          <w:rtl/>
        </w:rPr>
        <w:t>בהי</w:t>
      </w:r>
      <w:r>
        <w:rPr>
          <w:rtl/>
        </w:rPr>
        <w:t xml:space="preserve">ר </w:t>
      </w:r>
      <w:bookmarkStart w:id="26631" w:name="_ETM_Q62_203089"/>
      <w:bookmarkEnd w:id="26631"/>
      <w:r>
        <w:rPr>
          <w:rtl/>
        </w:rPr>
        <w:t xml:space="preserve">את </w:t>
      </w:r>
      <w:bookmarkStart w:id="26632" w:name="_ETM_Q62_203210"/>
      <w:bookmarkEnd w:id="26632"/>
      <w:r>
        <w:rPr>
          <w:rtl/>
        </w:rPr>
        <w:t xml:space="preserve">התקנה </w:t>
      </w:r>
      <w:bookmarkStart w:id="26633" w:name="_ETM_Q62_203989"/>
      <w:bookmarkEnd w:id="26633"/>
      <w:r>
        <w:rPr>
          <w:rtl/>
        </w:rPr>
        <w:t xml:space="preserve">כי </w:t>
      </w:r>
      <w:bookmarkStart w:id="26634" w:name="_ETM_Q62_204140"/>
      <w:bookmarkEnd w:id="26634"/>
      <w:r>
        <w:rPr>
          <w:rtl/>
        </w:rPr>
        <w:t xml:space="preserve">אסור </w:t>
      </w:r>
      <w:bookmarkStart w:id="26635" w:name="_ETM_Q62_204470"/>
      <w:bookmarkEnd w:id="26635"/>
      <w:r>
        <w:rPr>
          <w:rtl/>
        </w:rPr>
        <w:t xml:space="preserve">לאזרח </w:t>
      </w:r>
      <w:bookmarkStart w:id="26636" w:name="_ETM_Q62_204859"/>
      <w:bookmarkEnd w:id="26636"/>
      <w:r>
        <w:rPr>
          <w:rtl/>
        </w:rPr>
        <w:t xml:space="preserve">הישראלי </w:t>
      </w:r>
      <w:bookmarkStart w:id="26637" w:name="_ETM_Q62_205339"/>
      <w:bookmarkEnd w:id="26637"/>
      <w:r>
        <w:rPr>
          <w:rtl/>
        </w:rPr>
        <w:t xml:space="preserve">להחזיק </w:t>
      </w:r>
      <w:bookmarkStart w:id="26638" w:name="_ETM_Q62_205789"/>
      <w:bookmarkEnd w:id="26638"/>
      <w:r>
        <w:rPr>
          <w:rtl/>
        </w:rPr>
        <w:t>בב</w:t>
      </w:r>
      <w:r>
        <w:rPr>
          <w:rFonts w:hint="cs"/>
          <w:rtl/>
        </w:rPr>
        <w:t>י</w:t>
      </w:r>
      <w:r>
        <w:rPr>
          <w:rtl/>
        </w:rPr>
        <w:t xml:space="preserve">תו </w:t>
      </w:r>
      <w:bookmarkStart w:id="26639" w:name="_ETM_Q62_206269"/>
      <w:bookmarkEnd w:id="26639"/>
      <w:r>
        <w:rPr>
          <w:rtl/>
        </w:rPr>
        <w:t xml:space="preserve">יותר </w:t>
      </w:r>
      <w:bookmarkStart w:id="26640" w:name="_ETM_Q62_206570"/>
      <w:bookmarkEnd w:id="26640"/>
      <w:r>
        <w:rPr>
          <w:rtl/>
        </w:rPr>
        <w:t>מ-50</w:t>
      </w:r>
      <w:r>
        <w:rPr>
          <w:rFonts w:hint="cs"/>
          <w:rtl/>
        </w:rPr>
        <w:t>,</w:t>
      </w:r>
      <w:r>
        <w:rPr>
          <w:rtl/>
        </w:rPr>
        <w:t xml:space="preserve">000 </w:t>
      </w:r>
      <w:bookmarkStart w:id="26641" w:name="_ETM_Q62_207380"/>
      <w:bookmarkEnd w:id="26641"/>
      <w:r>
        <w:rPr>
          <w:rtl/>
        </w:rPr>
        <w:t xml:space="preserve">ש"ח </w:t>
      </w:r>
      <w:bookmarkStart w:id="26642" w:name="_ETM_Q62_207710"/>
      <w:bookmarkEnd w:id="26642"/>
      <w:r>
        <w:rPr>
          <w:rtl/>
        </w:rPr>
        <w:t>במזומן</w:t>
      </w:r>
      <w:r>
        <w:rPr>
          <w:rFonts w:hint="cs"/>
          <w:rtl/>
        </w:rPr>
        <w:t>.</w:t>
      </w:r>
      <w:r>
        <w:rPr>
          <w:rtl/>
        </w:rPr>
        <w:t xml:space="preserve"> </w:t>
      </w:r>
      <w:bookmarkStart w:id="26643" w:name="_ETM_Q62_208869"/>
      <w:bookmarkEnd w:id="26643"/>
      <w:r>
        <w:rPr>
          <w:rtl/>
        </w:rPr>
        <w:t xml:space="preserve">חוק </w:t>
      </w:r>
      <w:bookmarkStart w:id="26644" w:name="_ETM_Q62_209169"/>
      <w:bookmarkEnd w:id="26644"/>
      <w:r>
        <w:rPr>
          <w:rtl/>
        </w:rPr>
        <w:t xml:space="preserve">זה </w:t>
      </w:r>
      <w:bookmarkStart w:id="26645" w:name="_ETM_Q62_209380"/>
      <w:bookmarkEnd w:id="26645"/>
      <w:r>
        <w:rPr>
          <w:rtl/>
        </w:rPr>
        <w:t xml:space="preserve">מצטרף </w:t>
      </w:r>
      <w:bookmarkStart w:id="26646" w:name="_ETM_Q62_209919"/>
      <w:bookmarkEnd w:id="26646"/>
      <w:r>
        <w:rPr>
          <w:rtl/>
        </w:rPr>
        <w:t xml:space="preserve">למגמת </w:t>
      </w:r>
      <w:bookmarkStart w:id="26647" w:name="_ETM_Q62_210460"/>
      <w:bookmarkEnd w:id="26647"/>
      <w:r>
        <w:rPr>
          <w:rtl/>
        </w:rPr>
        <w:t xml:space="preserve">צמצום </w:t>
      </w:r>
      <w:bookmarkStart w:id="26648" w:name="_ETM_Q62_210909"/>
      <w:bookmarkEnd w:id="26648"/>
      <w:r>
        <w:rPr>
          <w:rtl/>
        </w:rPr>
        <w:t xml:space="preserve">השימוש </w:t>
      </w:r>
      <w:bookmarkStart w:id="26649" w:name="_ETM_Q62_211359"/>
      <w:bookmarkEnd w:id="26649"/>
      <w:r>
        <w:rPr>
          <w:rtl/>
        </w:rPr>
        <w:t xml:space="preserve">במזומן </w:t>
      </w:r>
      <w:bookmarkStart w:id="26650" w:name="_ETM_Q62_211980"/>
      <w:bookmarkEnd w:id="26650"/>
      <w:r>
        <w:rPr>
          <w:rtl/>
        </w:rPr>
        <w:t xml:space="preserve">כחלק </w:t>
      </w:r>
      <w:bookmarkStart w:id="26651" w:name="_ETM_Q62_212430"/>
      <w:bookmarkEnd w:id="26651"/>
      <w:r>
        <w:rPr>
          <w:rtl/>
        </w:rPr>
        <w:t xml:space="preserve">מהמלחמה </w:t>
      </w:r>
      <w:bookmarkStart w:id="26652" w:name="_ETM_Q62_213059"/>
      <w:bookmarkEnd w:id="26652"/>
      <w:r>
        <w:rPr>
          <w:rtl/>
        </w:rPr>
        <w:t xml:space="preserve">בכסף </w:t>
      </w:r>
      <w:bookmarkStart w:id="26653" w:name="_ETM_Q62_213510"/>
      <w:bookmarkEnd w:id="26653"/>
      <w:r>
        <w:rPr>
          <w:rtl/>
        </w:rPr>
        <w:t xml:space="preserve">שחור </w:t>
      </w:r>
      <w:bookmarkStart w:id="26654" w:name="_ETM_Q62_213960"/>
      <w:bookmarkEnd w:id="26654"/>
      <w:r>
        <w:rPr>
          <w:rFonts w:hint="cs"/>
          <w:rtl/>
        </w:rPr>
        <w:t>וה</w:t>
      </w:r>
      <w:r>
        <w:rPr>
          <w:rtl/>
        </w:rPr>
        <w:t xml:space="preserve">פיקוח </w:t>
      </w:r>
      <w:bookmarkStart w:id="26655" w:name="_ETM_Q62_214530"/>
      <w:bookmarkEnd w:id="26655"/>
      <w:r>
        <w:rPr>
          <w:rtl/>
        </w:rPr>
        <w:t xml:space="preserve">של </w:t>
      </w:r>
      <w:bookmarkStart w:id="26656" w:name="_ETM_Q62_214710"/>
      <w:bookmarkEnd w:id="26656"/>
      <w:r>
        <w:rPr>
          <w:rtl/>
        </w:rPr>
        <w:t xml:space="preserve">רשויות </w:t>
      </w:r>
      <w:bookmarkStart w:id="26657" w:name="_ETM_Q62_215250"/>
      <w:bookmarkEnd w:id="26657"/>
      <w:r>
        <w:rPr>
          <w:rtl/>
        </w:rPr>
        <w:t xml:space="preserve">המס </w:t>
      </w:r>
      <w:bookmarkStart w:id="26658" w:name="_ETM_Q62_215940"/>
      <w:bookmarkEnd w:id="26658"/>
      <w:r>
        <w:rPr>
          <w:rtl/>
        </w:rPr>
        <w:t xml:space="preserve">על </w:t>
      </w:r>
      <w:bookmarkStart w:id="26659" w:name="_ETM_Q62_216090"/>
      <w:bookmarkEnd w:id="26659"/>
      <w:r>
        <w:rPr>
          <w:rtl/>
        </w:rPr>
        <w:t xml:space="preserve">כספי </w:t>
      </w:r>
      <w:bookmarkStart w:id="26660" w:name="_ETM_Q62_216510"/>
      <w:bookmarkEnd w:id="26660"/>
      <w:r>
        <w:rPr>
          <w:rtl/>
        </w:rPr>
        <w:t xml:space="preserve">ציבור </w:t>
      </w:r>
      <w:bookmarkStart w:id="26661" w:name="_ETM_Q62_217260"/>
      <w:bookmarkEnd w:id="26661"/>
      <w:r>
        <w:rPr>
          <w:rtl/>
        </w:rPr>
        <w:t xml:space="preserve">כדי </w:t>
      </w:r>
      <w:bookmarkStart w:id="26662" w:name="_ETM_Q62_217530"/>
      <w:bookmarkEnd w:id="26662"/>
      <w:r>
        <w:rPr>
          <w:rtl/>
        </w:rPr>
        <w:t xml:space="preserve">לא </w:t>
      </w:r>
      <w:bookmarkStart w:id="26663" w:name="_ETM_Q62_217650"/>
      <w:bookmarkEnd w:id="26663"/>
      <w:r>
        <w:rPr>
          <w:rtl/>
        </w:rPr>
        <w:t xml:space="preserve">לתת </w:t>
      </w:r>
      <w:bookmarkStart w:id="26664" w:name="_ETM_Q62_218070"/>
      <w:bookmarkEnd w:id="26664"/>
      <w:r>
        <w:rPr>
          <w:rtl/>
        </w:rPr>
        <w:t xml:space="preserve">לאף </w:t>
      </w:r>
      <w:bookmarkStart w:id="26665" w:name="_ETM_Q62_218399"/>
      <w:bookmarkStart w:id="26666" w:name="_ETM_Q62_219300"/>
      <w:bookmarkEnd w:id="26665"/>
      <w:bookmarkEnd w:id="26666"/>
      <w:r>
        <w:rPr>
          <w:rFonts w:hint="cs"/>
          <w:rtl/>
        </w:rPr>
        <w:t xml:space="preserve">אחד </w:t>
      </w:r>
      <w:r>
        <w:rPr>
          <w:rtl/>
        </w:rPr>
        <w:t xml:space="preserve">לחמוק </w:t>
      </w:r>
      <w:bookmarkStart w:id="26667" w:name="_ETM_Q62_219929"/>
      <w:bookmarkEnd w:id="26667"/>
      <w:r>
        <w:rPr>
          <w:rtl/>
        </w:rPr>
        <w:t xml:space="preserve">מתשלומי </w:t>
      </w:r>
      <w:bookmarkStart w:id="26668" w:name="_ETM_Q62_220739"/>
      <w:bookmarkEnd w:id="26668"/>
      <w:r>
        <w:rPr>
          <w:rtl/>
        </w:rPr>
        <w:t xml:space="preserve">מס </w:t>
      </w:r>
      <w:bookmarkStart w:id="26669" w:name="_ETM_Q62_221039"/>
      <w:bookmarkEnd w:id="26669"/>
      <w:r>
        <w:rPr>
          <w:rtl/>
        </w:rPr>
        <w:t>כדין</w:t>
      </w:r>
      <w:r>
        <w:rPr>
          <w:rFonts w:hint="cs"/>
          <w:rtl/>
        </w:rPr>
        <w:t>.</w:t>
      </w:r>
      <w:r>
        <w:rPr>
          <w:rtl/>
        </w:rPr>
        <w:t xml:space="preserve"> </w:t>
      </w:r>
      <w:bookmarkStart w:id="26670" w:name="_ETM_Q62_222199"/>
      <w:bookmarkEnd w:id="26670"/>
      <w:r>
        <w:rPr>
          <w:rFonts w:hint="cs"/>
          <w:rtl/>
        </w:rPr>
        <w:t>ו</w:t>
      </w:r>
      <w:r>
        <w:rPr>
          <w:rtl/>
        </w:rPr>
        <w:t>אולם</w:t>
      </w:r>
      <w:r>
        <w:rPr>
          <w:rFonts w:hint="cs"/>
          <w:rtl/>
        </w:rPr>
        <w:t>,</w:t>
      </w:r>
      <w:r>
        <w:rPr>
          <w:rtl/>
        </w:rPr>
        <w:t xml:space="preserve"> </w:t>
      </w:r>
      <w:bookmarkStart w:id="26671" w:name="_ETM_Q62_222649"/>
      <w:bookmarkEnd w:id="26671"/>
      <w:r>
        <w:rPr>
          <w:rtl/>
        </w:rPr>
        <w:t xml:space="preserve">בנושא </w:t>
      </w:r>
      <w:bookmarkStart w:id="26672" w:name="_ETM_Q62_223460"/>
      <w:bookmarkEnd w:id="26672"/>
      <w:r>
        <w:rPr>
          <w:rtl/>
        </w:rPr>
        <w:t xml:space="preserve">של </w:t>
      </w:r>
      <w:bookmarkStart w:id="26673" w:name="_ETM_Q62_223729"/>
      <w:bookmarkEnd w:id="26673"/>
      <w:r>
        <w:rPr>
          <w:rtl/>
        </w:rPr>
        <w:t xml:space="preserve">הכסף </w:t>
      </w:r>
      <w:bookmarkStart w:id="26674" w:name="_ETM_Q62_224510"/>
      <w:bookmarkEnd w:id="26674"/>
      <w:r>
        <w:rPr>
          <w:rtl/>
        </w:rPr>
        <w:t xml:space="preserve">השייך </w:t>
      </w:r>
      <w:bookmarkStart w:id="26675" w:name="_ETM_Q62_225019"/>
      <w:bookmarkEnd w:id="26675"/>
      <w:r>
        <w:rPr>
          <w:rtl/>
        </w:rPr>
        <w:t xml:space="preserve">לעולים </w:t>
      </w:r>
      <w:bookmarkStart w:id="26676" w:name="_ETM_Q62_225469"/>
      <w:bookmarkEnd w:id="26676"/>
      <w:r>
        <w:rPr>
          <w:rtl/>
        </w:rPr>
        <w:t xml:space="preserve">חדשים </w:t>
      </w:r>
      <w:bookmarkStart w:id="26677" w:name="_ETM_Q62_226039"/>
      <w:bookmarkEnd w:id="26677"/>
      <w:r>
        <w:rPr>
          <w:rFonts w:hint="cs"/>
          <w:rtl/>
        </w:rPr>
        <w:t>ה</w:t>
      </w:r>
      <w:r>
        <w:rPr>
          <w:rtl/>
        </w:rPr>
        <w:t xml:space="preserve">מגיע </w:t>
      </w:r>
      <w:bookmarkStart w:id="26678" w:name="_ETM_Q62_226489"/>
      <w:bookmarkEnd w:id="26678"/>
      <w:r>
        <w:rPr>
          <w:rtl/>
        </w:rPr>
        <w:t>מחו"ל</w:t>
      </w:r>
      <w:r>
        <w:rPr>
          <w:rFonts w:hint="cs"/>
          <w:rtl/>
        </w:rPr>
        <w:t xml:space="preserve">, הכללים אינם ברורים </w:t>
      </w:r>
      <w:bookmarkStart w:id="26679" w:name="_ETM_Q62_226653"/>
      <w:bookmarkEnd w:id="26679"/>
      <w:r>
        <w:rPr>
          <w:rFonts w:hint="cs"/>
          <w:rtl/>
        </w:rPr>
        <w:t xml:space="preserve">דיים. </w:t>
      </w:r>
      <w:bookmarkStart w:id="26680" w:name="_ETM_Q62_227370"/>
      <w:bookmarkStart w:id="26681" w:name="_ETM_Q62_227960"/>
      <w:bookmarkStart w:id="26682" w:name="_ETM_Q62_228170"/>
      <w:bookmarkStart w:id="26683" w:name="_ETM_Q62_228800"/>
      <w:bookmarkStart w:id="26684" w:name="_ETM_Q62_229399"/>
      <w:bookmarkStart w:id="26685" w:name="_ETM_Q62_229879"/>
      <w:bookmarkStart w:id="26686" w:name="_ETM_Q62_231069"/>
      <w:bookmarkEnd w:id="26680"/>
      <w:bookmarkEnd w:id="26681"/>
      <w:bookmarkEnd w:id="26682"/>
      <w:bookmarkEnd w:id="26683"/>
      <w:bookmarkEnd w:id="26684"/>
      <w:bookmarkEnd w:id="26685"/>
      <w:bookmarkEnd w:id="26686"/>
      <w:r>
        <w:rPr>
          <w:rtl/>
        </w:rPr>
        <w:t xml:space="preserve">כל </w:t>
      </w:r>
      <w:bookmarkStart w:id="26687" w:name="_ETM_Q62_231489"/>
      <w:bookmarkEnd w:id="26687"/>
      <w:r>
        <w:rPr>
          <w:rtl/>
        </w:rPr>
        <w:t xml:space="preserve">בנק </w:t>
      </w:r>
      <w:bookmarkStart w:id="26688" w:name="_ETM_Q62_232359"/>
      <w:bookmarkEnd w:id="26688"/>
      <w:r>
        <w:rPr>
          <w:rtl/>
        </w:rPr>
        <w:t xml:space="preserve">עושה </w:t>
      </w:r>
      <w:bookmarkStart w:id="26689" w:name="_ETM_Q62_232749"/>
      <w:bookmarkEnd w:id="26689"/>
      <w:r>
        <w:rPr>
          <w:rtl/>
        </w:rPr>
        <w:t xml:space="preserve">לעצמו </w:t>
      </w:r>
      <w:bookmarkStart w:id="26690" w:name="_ETM_Q62_233260"/>
      <w:bookmarkEnd w:id="26690"/>
      <w:r>
        <w:rPr>
          <w:rtl/>
        </w:rPr>
        <w:t xml:space="preserve">את </w:t>
      </w:r>
      <w:bookmarkStart w:id="26691" w:name="_ETM_Q62_233409"/>
      <w:bookmarkEnd w:id="26691"/>
      <w:r>
        <w:rPr>
          <w:rtl/>
        </w:rPr>
        <w:t xml:space="preserve">פרשנות </w:t>
      </w:r>
      <w:bookmarkStart w:id="26692" w:name="_ETM_Q62_234100"/>
      <w:bookmarkEnd w:id="26692"/>
      <w:r>
        <w:rPr>
          <w:rtl/>
        </w:rPr>
        <w:t xml:space="preserve">החוק </w:t>
      </w:r>
      <w:bookmarkStart w:id="26693" w:name="_ETM_Q62_234670"/>
      <w:bookmarkEnd w:id="26693"/>
      <w:r>
        <w:rPr>
          <w:rFonts w:hint="cs"/>
          <w:rtl/>
        </w:rPr>
        <w:t xml:space="preserve">שלו, </w:t>
      </w:r>
      <w:bookmarkStart w:id="26694" w:name="_ETM_Q62_235030"/>
      <w:bookmarkStart w:id="26695" w:name="_ETM_Q62_235390"/>
      <w:bookmarkStart w:id="26696" w:name="_ETM_Q62_235989"/>
      <w:bookmarkEnd w:id="26694"/>
      <w:bookmarkEnd w:id="26695"/>
      <w:bookmarkEnd w:id="26696"/>
      <w:r>
        <w:rPr>
          <w:rtl/>
        </w:rPr>
        <w:t xml:space="preserve">ואלה </w:t>
      </w:r>
      <w:bookmarkStart w:id="26697" w:name="_ETM_Q62_236620"/>
      <w:bookmarkEnd w:id="26697"/>
      <w:r>
        <w:rPr>
          <w:rtl/>
        </w:rPr>
        <w:t xml:space="preserve">אינם </w:t>
      </w:r>
      <w:bookmarkStart w:id="26698" w:name="_ETM_Q62_237190"/>
      <w:bookmarkEnd w:id="26698"/>
      <w:r>
        <w:rPr>
          <w:rtl/>
        </w:rPr>
        <w:t xml:space="preserve">שקופים </w:t>
      </w:r>
      <w:bookmarkStart w:id="26699" w:name="_ETM_Q62_237909"/>
      <w:bookmarkEnd w:id="26699"/>
      <w:r>
        <w:rPr>
          <w:rtl/>
        </w:rPr>
        <w:t xml:space="preserve">וגלויים </w:t>
      </w:r>
      <w:bookmarkStart w:id="26700" w:name="_ETM_Q62_238479"/>
      <w:bookmarkEnd w:id="26700"/>
      <w:r>
        <w:rPr>
          <w:rtl/>
        </w:rPr>
        <w:t xml:space="preserve">לכל </w:t>
      </w:r>
      <w:bookmarkStart w:id="26701" w:name="_ETM_Q62_239140"/>
      <w:bookmarkEnd w:id="26701"/>
      <w:r>
        <w:rPr>
          <w:rtl/>
        </w:rPr>
        <w:t>דורש</w:t>
      </w:r>
      <w:r>
        <w:rPr>
          <w:rFonts w:hint="cs"/>
          <w:rtl/>
        </w:rPr>
        <w:t>.</w:t>
      </w:r>
      <w:r>
        <w:rPr>
          <w:rtl/>
        </w:rPr>
        <w:t xml:space="preserve"> </w:t>
      </w:r>
      <w:bookmarkStart w:id="26702" w:name="_ETM_Q62_239879"/>
      <w:bookmarkStart w:id="26703" w:name="_ETM_Q62_240149"/>
      <w:bookmarkStart w:id="26704" w:name="_ETM_Q62_241440"/>
      <w:bookmarkEnd w:id="26702"/>
      <w:bookmarkEnd w:id="26703"/>
      <w:bookmarkEnd w:id="26704"/>
      <w:r>
        <w:rPr>
          <w:rtl/>
        </w:rPr>
        <w:t>העולים</w:t>
      </w:r>
      <w:r>
        <w:rPr>
          <w:rFonts w:hint="cs"/>
          <w:rtl/>
        </w:rPr>
        <w:t>,</w:t>
      </w:r>
      <w:r>
        <w:rPr>
          <w:rtl/>
        </w:rPr>
        <w:t xml:space="preserve"> </w:t>
      </w:r>
      <w:bookmarkStart w:id="26705" w:name="_ETM_Q62_241949"/>
      <w:bookmarkEnd w:id="26705"/>
      <w:r>
        <w:rPr>
          <w:rtl/>
        </w:rPr>
        <w:t xml:space="preserve">בעיקר </w:t>
      </w:r>
      <w:bookmarkStart w:id="26706" w:name="_ETM_Q62_242370"/>
      <w:bookmarkEnd w:id="26706"/>
      <w:r>
        <w:rPr>
          <w:rtl/>
        </w:rPr>
        <w:t xml:space="preserve">עולים </w:t>
      </w:r>
      <w:bookmarkStart w:id="26707" w:name="_ETM_Q62_242699"/>
      <w:bookmarkEnd w:id="26707"/>
      <w:r>
        <w:rPr>
          <w:rtl/>
        </w:rPr>
        <w:t>מרוסיה</w:t>
      </w:r>
      <w:r>
        <w:rPr>
          <w:rFonts w:hint="cs"/>
          <w:rtl/>
        </w:rPr>
        <w:t>,</w:t>
      </w:r>
      <w:r>
        <w:rPr>
          <w:rtl/>
        </w:rPr>
        <w:t xml:space="preserve"> </w:t>
      </w:r>
      <w:bookmarkStart w:id="26708" w:name="_ETM_Q62_243269"/>
      <w:bookmarkEnd w:id="26708"/>
      <w:r>
        <w:rPr>
          <w:rtl/>
        </w:rPr>
        <w:t xml:space="preserve">המגיעים </w:t>
      </w:r>
      <w:bookmarkStart w:id="26709" w:name="_ETM_Q62_243780"/>
      <w:bookmarkStart w:id="26710" w:name="_ETM_Q62_244340"/>
      <w:bookmarkEnd w:id="26709"/>
      <w:bookmarkEnd w:id="26710"/>
      <w:r>
        <w:rPr>
          <w:rtl/>
        </w:rPr>
        <w:t xml:space="preserve">עם </w:t>
      </w:r>
      <w:bookmarkStart w:id="26711" w:name="_ETM_Q62_244640"/>
      <w:bookmarkEnd w:id="26711"/>
      <w:r>
        <w:rPr>
          <w:rtl/>
        </w:rPr>
        <w:t xml:space="preserve">הכספים </w:t>
      </w:r>
      <w:bookmarkStart w:id="26712" w:name="_ETM_Q62_245890"/>
      <w:bookmarkEnd w:id="26712"/>
      <w:r>
        <w:rPr>
          <w:rtl/>
        </w:rPr>
        <w:t xml:space="preserve">במזומן </w:t>
      </w:r>
      <w:bookmarkStart w:id="26713" w:name="_ETM_Q62_246730"/>
      <w:bookmarkEnd w:id="26713"/>
      <w:r>
        <w:rPr>
          <w:rtl/>
        </w:rPr>
        <w:t xml:space="preserve">או </w:t>
      </w:r>
      <w:bookmarkStart w:id="26714" w:name="_ETM_Q62_247060"/>
      <w:bookmarkEnd w:id="26714"/>
      <w:r>
        <w:rPr>
          <w:rtl/>
        </w:rPr>
        <w:t xml:space="preserve">בחשבונותיהם </w:t>
      </w:r>
      <w:bookmarkStart w:id="26715" w:name="_ETM_Q62_248200"/>
      <w:bookmarkEnd w:id="26715"/>
      <w:r>
        <w:rPr>
          <w:rtl/>
        </w:rPr>
        <w:t xml:space="preserve">בארצות </w:t>
      </w:r>
      <w:bookmarkStart w:id="26716" w:name="_ETM_Q62_248680"/>
      <w:bookmarkEnd w:id="26716"/>
      <w:r>
        <w:rPr>
          <w:rtl/>
        </w:rPr>
        <w:t>המוצא</w:t>
      </w:r>
      <w:r>
        <w:rPr>
          <w:rFonts w:hint="cs"/>
          <w:rtl/>
        </w:rPr>
        <w:t>,</w:t>
      </w:r>
      <w:r>
        <w:rPr>
          <w:rtl/>
        </w:rPr>
        <w:t xml:space="preserve"> </w:t>
      </w:r>
      <w:bookmarkStart w:id="26717" w:name="_ETM_Q62_250020"/>
      <w:bookmarkEnd w:id="26717"/>
      <w:r>
        <w:rPr>
          <w:rFonts w:hint="cs"/>
          <w:rtl/>
        </w:rPr>
        <w:t>ו</w:t>
      </w:r>
      <w:r>
        <w:rPr>
          <w:rtl/>
        </w:rPr>
        <w:t xml:space="preserve">אותם </w:t>
      </w:r>
      <w:bookmarkStart w:id="26718" w:name="_ETM_Q62_250530"/>
      <w:bookmarkEnd w:id="26718"/>
      <w:r>
        <w:rPr>
          <w:rtl/>
        </w:rPr>
        <w:t xml:space="preserve">הם </w:t>
      </w:r>
      <w:bookmarkStart w:id="26719" w:name="_ETM_Q62_250709"/>
      <w:bookmarkEnd w:id="26719"/>
      <w:r>
        <w:rPr>
          <w:rtl/>
        </w:rPr>
        <w:t xml:space="preserve">רוצים </w:t>
      </w:r>
      <w:bookmarkStart w:id="26720" w:name="_ETM_Q62_251130"/>
      <w:bookmarkEnd w:id="26720"/>
      <w:r>
        <w:rPr>
          <w:rtl/>
        </w:rPr>
        <w:t xml:space="preserve">להפקיד </w:t>
      </w:r>
      <w:bookmarkStart w:id="26721" w:name="_ETM_Q62_251549"/>
      <w:bookmarkEnd w:id="26721"/>
      <w:r>
        <w:rPr>
          <w:rtl/>
        </w:rPr>
        <w:t>בב</w:t>
      </w:r>
      <w:r>
        <w:rPr>
          <w:rFonts w:hint="cs"/>
          <w:rtl/>
        </w:rPr>
        <w:t>נק</w:t>
      </w:r>
      <w:r>
        <w:rPr>
          <w:rtl/>
        </w:rPr>
        <w:t xml:space="preserve"> </w:t>
      </w:r>
      <w:bookmarkStart w:id="26722" w:name="_ETM_Q62_251880"/>
      <w:bookmarkEnd w:id="26722"/>
      <w:r>
        <w:rPr>
          <w:rtl/>
        </w:rPr>
        <w:t xml:space="preserve">בישראל </w:t>
      </w:r>
      <w:bookmarkStart w:id="26723" w:name="_ETM_Q62_252659"/>
      <w:bookmarkEnd w:id="26723"/>
      <w:r>
        <w:rPr>
          <w:rFonts w:hint="cs"/>
          <w:rtl/>
        </w:rPr>
        <w:t xml:space="preserve">– </w:t>
      </w:r>
      <w:r>
        <w:rPr>
          <w:rtl/>
        </w:rPr>
        <w:t xml:space="preserve">סכום </w:t>
      </w:r>
      <w:bookmarkStart w:id="26724" w:name="_ETM_Q62_253450"/>
      <w:bookmarkStart w:id="26725" w:name="_ETM_Q62_254740"/>
      <w:bookmarkEnd w:id="26724"/>
      <w:bookmarkEnd w:id="26725"/>
      <w:r>
        <w:rPr>
          <w:rtl/>
        </w:rPr>
        <w:t xml:space="preserve">עד </w:t>
      </w:r>
      <w:bookmarkStart w:id="26726" w:name="_ETM_Q62_255040"/>
      <w:bookmarkEnd w:id="26726"/>
      <w:r>
        <w:rPr>
          <w:rFonts w:hint="cs"/>
          <w:rtl/>
        </w:rPr>
        <w:t xml:space="preserve">10,000 דולר לנפש </w:t>
      </w:r>
      <w:bookmarkStart w:id="26727" w:name="_ETM_Q62_255520"/>
      <w:bookmarkStart w:id="26728" w:name="_ETM_Q62_256329"/>
      <w:bookmarkStart w:id="26729" w:name="_ETM_Q62_256720"/>
      <w:bookmarkStart w:id="26730" w:name="_ETM_Q62_257319"/>
      <w:bookmarkEnd w:id="26727"/>
      <w:bookmarkEnd w:id="26728"/>
      <w:bookmarkEnd w:id="26729"/>
      <w:bookmarkEnd w:id="26730"/>
      <w:r>
        <w:rPr>
          <w:rtl/>
        </w:rPr>
        <w:t xml:space="preserve">אינו </w:t>
      </w:r>
      <w:bookmarkStart w:id="26731" w:name="_ETM_Q62_257590"/>
      <w:bookmarkEnd w:id="26731"/>
      <w:r>
        <w:rPr>
          <w:rtl/>
        </w:rPr>
        <w:t xml:space="preserve">מצריך </w:t>
      </w:r>
      <w:bookmarkStart w:id="26732" w:name="_ETM_Q62_258040"/>
      <w:bookmarkEnd w:id="26732"/>
      <w:r>
        <w:rPr>
          <w:rFonts w:hint="cs"/>
          <w:rtl/>
        </w:rPr>
        <w:t xml:space="preserve">הצהרה </w:t>
      </w:r>
      <w:bookmarkStart w:id="26733" w:name="_ETM_Q62_258430"/>
      <w:bookmarkEnd w:id="26733"/>
      <w:r>
        <w:rPr>
          <w:rtl/>
        </w:rPr>
        <w:t xml:space="preserve">פורמלית </w:t>
      </w:r>
      <w:bookmarkStart w:id="26734" w:name="_ETM_Q62_259030"/>
      <w:bookmarkEnd w:id="26734"/>
      <w:r>
        <w:rPr>
          <w:rtl/>
        </w:rPr>
        <w:t>במכס</w:t>
      </w:r>
      <w:r>
        <w:rPr>
          <w:rFonts w:hint="cs"/>
          <w:rtl/>
        </w:rPr>
        <w:t>.</w:t>
      </w:r>
      <w:r>
        <w:rPr>
          <w:rtl/>
        </w:rPr>
        <w:t xml:space="preserve"> </w:t>
      </w:r>
      <w:bookmarkStart w:id="26735" w:name="_ETM_Q62_260160"/>
      <w:bookmarkEnd w:id="26735"/>
      <w:r>
        <w:rPr>
          <w:rtl/>
        </w:rPr>
        <w:t xml:space="preserve">הבעיה </w:t>
      </w:r>
      <w:bookmarkStart w:id="26736" w:name="_ETM_Q62_260760"/>
      <w:bookmarkEnd w:id="26736"/>
      <w:r>
        <w:rPr>
          <w:rFonts w:hint="cs"/>
          <w:rtl/>
        </w:rPr>
        <w:t xml:space="preserve">מתעוררת כאשר מגיעים </w:t>
      </w:r>
      <w:bookmarkStart w:id="26737" w:name="_ETM_Q62_259958"/>
      <w:bookmarkStart w:id="26738" w:name="_ETM_Q62_261360"/>
      <w:bookmarkStart w:id="26739" w:name="_ETM_Q62_262530"/>
      <w:bookmarkEnd w:id="26737"/>
      <w:bookmarkEnd w:id="26738"/>
      <w:bookmarkEnd w:id="26739"/>
      <w:r>
        <w:rPr>
          <w:rtl/>
        </w:rPr>
        <w:t xml:space="preserve">להפקיד </w:t>
      </w:r>
      <w:bookmarkStart w:id="26740" w:name="_ETM_Q62_263220"/>
      <w:bookmarkEnd w:id="26740"/>
      <w:r>
        <w:rPr>
          <w:rtl/>
        </w:rPr>
        <w:t xml:space="preserve">את </w:t>
      </w:r>
      <w:bookmarkStart w:id="26741" w:name="_ETM_Q62_263370"/>
      <w:bookmarkEnd w:id="26741"/>
      <w:r>
        <w:rPr>
          <w:rtl/>
        </w:rPr>
        <w:t xml:space="preserve">הכסף </w:t>
      </w:r>
      <w:bookmarkStart w:id="26742" w:name="_ETM_Q62_263970"/>
      <w:bookmarkEnd w:id="26742"/>
      <w:r>
        <w:rPr>
          <w:rtl/>
        </w:rPr>
        <w:t xml:space="preserve">בחשבון </w:t>
      </w:r>
      <w:bookmarkStart w:id="26743" w:name="_ETM_Q62_264600"/>
      <w:bookmarkEnd w:id="26743"/>
      <w:r>
        <w:rPr>
          <w:rtl/>
        </w:rPr>
        <w:t xml:space="preserve">בנק </w:t>
      </w:r>
      <w:bookmarkStart w:id="26744" w:name="_ETM_Q62_265350"/>
      <w:bookmarkStart w:id="26745" w:name="_ETM_Q62_265770"/>
      <w:bookmarkEnd w:id="26744"/>
      <w:bookmarkEnd w:id="26745"/>
      <w:r>
        <w:rPr>
          <w:rtl/>
        </w:rPr>
        <w:t xml:space="preserve">כשמדובר </w:t>
      </w:r>
      <w:bookmarkStart w:id="26746" w:name="_ETM_Q62_266370"/>
      <w:bookmarkEnd w:id="26746"/>
      <w:r>
        <w:rPr>
          <w:rtl/>
        </w:rPr>
        <w:t xml:space="preserve">בסכומים </w:t>
      </w:r>
      <w:bookmarkStart w:id="26747" w:name="_ETM_Q62_266819"/>
      <w:bookmarkEnd w:id="26747"/>
      <w:r>
        <w:rPr>
          <w:rtl/>
        </w:rPr>
        <w:t xml:space="preserve">יותר </w:t>
      </w:r>
      <w:bookmarkStart w:id="26748" w:name="_ETM_Q62_267209"/>
      <w:bookmarkEnd w:id="26748"/>
      <w:r>
        <w:rPr>
          <w:rtl/>
        </w:rPr>
        <w:t>גדולים</w:t>
      </w:r>
      <w:r>
        <w:rPr>
          <w:rFonts w:hint="cs"/>
          <w:rtl/>
        </w:rPr>
        <w:t xml:space="preserve">. הבעיה הזו גדולה כאשר העולים </w:t>
      </w:r>
      <w:bookmarkStart w:id="26749" w:name="_ETM_Q62_268319"/>
      <w:bookmarkStart w:id="26750" w:name="_ETM_Q62_269159"/>
      <w:bookmarkStart w:id="26751" w:name="_ETM_Q62_269590"/>
      <w:bookmarkStart w:id="26752" w:name="_ETM_Q62_270280"/>
      <w:bookmarkStart w:id="26753" w:name="_ETM_Q62_270670"/>
      <w:bookmarkStart w:id="26754" w:name="_ETM_Q62_271149"/>
      <w:bookmarkEnd w:id="26749"/>
      <w:bookmarkEnd w:id="26750"/>
      <w:bookmarkEnd w:id="26751"/>
      <w:bookmarkEnd w:id="26752"/>
      <w:bookmarkEnd w:id="26753"/>
      <w:bookmarkEnd w:id="26754"/>
      <w:r>
        <w:rPr>
          <w:rtl/>
        </w:rPr>
        <w:t xml:space="preserve">גם </w:t>
      </w:r>
      <w:bookmarkStart w:id="26755" w:name="_ETM_Q62_271420"/>
      <w:bookmarkEnd w:id="26755"/>
      <w:r>
        <w:rPr>
          <w:rtl/>
        </w:rPr>
        <w:t xml:space="preserve">מוכרים </w:t>
      </w:r>
      <w:bookmarkStart w:id="26756" w:name="_ETM_Q62_271810"/>
      <w:bookmarkEnd w:id="26756"/>
      <w:r>
        <w:rPr>
          <w:rFonts w:hint="cs"/>
          <w:rtl/>
        </w:rPr>
        <w:t>נכס נ</w:t>
      </w:r>
      <w:r>
        <w:rPr>
          <w:rtl/>
        </w:rPr>
        <w:t>דל</w:t>
      </w:r>
      <w:r>
        <w:rPr>
          <w:rFonts w:hint="cs"/>
          <w:rtl/>
        </w:rPr>
        <w:t>"</w:t>
      </w:r>
      <w:r>
        <w:rPr>
          <w:rtl/>
        </w:rPr>
        <w:t xml:space="preserve">ן </w:t>
      </w:r>
      <w:bookmarkStart w:id="26757" w:name="_ETM_Q62_274289"/>
      <w:bookmarkEnd w:id="26757"/>
      <w:r>
        <w:rPr>
          <w:rtl/>
        </w:rPr>
        <w:t>בחו"ל</w:t>
      </w:r>
      <w:r>
        <w:rPr>
          <w:rFonts w:hint="cs"/>
          <w:rtl/>
        </w:rPr>
        <w:t>,</w:t>
      </w:r>
      <w:r>
        <w:rPr>
          <w:rtl/>
        </w:rPr>
        <w:t xml:space="preserve"> </w:t>
      </w:r>
      <w:bookmarkStart w:id="26758" w:name="_ETM_Q62_274829"/>
      <w:bookmarkEnd w:id="26758"/>
      <w:r>
        <w:rPr>
          <w:rtl/>
        </w:rPr>
        <w:t xml:space="preserve">ואז </w:t>
      </w:r>
      <w:bookmarkStart w:id="26759" w:name="_ETM_Q62_275219"/>
      <w:bookmarkEnd w:id="26759"/>
      <w:r>
        <w:rPr>
          <w:rtl/>
        </w:rPr>
        <w:t xml:space="preserve">הסכום </w:t>
      </w:r>
      <w:bookmarkStart w:id="26760" w:name="_ETM_Q62_275670"/>
      <w:bookmarkEnd w:id="26760"/>
      <w:r>
        <w:rPr>
          <w:rtl/>
        </w:rPr>
        <w:t xml:space="preserve">שבידם </w:t>
      </w:r>
      <w:bookmarkStart w:id="26761" w:name="_ETM_Q62_276679"/>
      <w:bookmarkEnd w:id="26761"/>
      <w:r>
        <w:rPr>
          <w:rtl/>
        </w:rPr>
        <w:t xml:space="preserve">הוא </w:t>
      </w:r>
      <w:bookmarkStart w:id="26762" w:name="_ETM_Q62_276859"/>
      <w:bookmarkEnd w:id="26762"/>
      <w:r>
        <w:rPr>
          <w:rtl/>
        </w:rPr>
        <w:t xml:space="preserve">גדול </w:t>
      </w:r>
      <w:bookmarkStart w:id="26763" w:name="_ETM_Q62_277249"/>
      <w:bookmarkEnd w:id="26763"/>
      <w:r>
        <w:rPr>
          <w:rtl/>
        </w:rPr>
        <w:t>במיוחד</w:t>
      </w:r>
      <w:bookmarkStart w:id="26764" w:name="_ETM_Q62_278149"/>
      <w:bookmarkEnd w:id="26764"/>
      <w:r>
        <w:rPr>
          <w:rFonts w:hint="cs"/>
          <w:rtl/>
        </w:rPr>
        <w:t xml:space="preserve">, </w:t>
      </w:r>
      <w:bookmarkStart w:id="26765" w:name="_ETM_Q62_272287"/>
      <w:bookmarkEnd w:id="26765"/>
      <w:r>
        <w:rPr>
          <w:rFonts w:hint="cs"/>
          <w:rtl/>
        </w:rPr>
        <w:t xml:space="preserve">מה שמקשה עליהם </w:t>
      </w:r>
      <w:bookmarkStart w:id="26766" w:name="_ETM_Q62_279509"/>
      <w:bookmarkStart w:id="26767" w:name="_ETM_Q62_280020"/>
      <w:bookmarkStart w:id="26768" w:name="_ETM_Q62_280409"/>
      <w:bookmarkEnd w:id="26766"/>
      <w:bookmarkEnd w:id="26767"/>
      <w:bookmarkEnd w:id="26768"/>
      <w:r>
        <w:rPr>
          <w:rtl/>
        </w:rPr>
        <w:t xml:space="preserve">להעבירו </w:t>
      </w:r>
      <w:bookmarkStart w:id="26769" w:name="_ETM_Q62_280950"/>
      <w:bookmarkEnd w:id="26769"/>
      <w:r>
        <w:rPr>
          <w:rtl/>
        </w:rPr>
        <w:t xml:space="preserve">לישראל </w:t>
      </w:r>
      <w:bookmarkStart w:id="26770" w:name="_ETM_Q62_281610"/>
      <w:bookmarkEnd w:id="26770"/>
      <w:r>
        <w:rPr>
          <w:rtl/>
        </w:rPr>
        <w:t xml:space="preserve">ולהתמודד </w:t>
      </w:r>
      <w:bookmarkStart w:id="26771" w:name="_ETM_Q62_282299"/>
      <w:bookmarkEnd w:id="26771"/>
      <w:r>
        <w:rPr>
          <w:rtl/>
        </w:rPr>
        <w:t xml:space="preserve">עם </w:t>
      </w:r>
      <w:bookmarkStart w:id="26772" w:name="_ETM_Q62_282390"/>
      <w:bookmarkEnd w:id="26772"/>
      <w:r>
        <w:rPr>
          <w:rtl/>
        </w:rPr>
        <w:t>הבי</w:t>
      </w:r>
      <w:r>
        <w:rPr>
          <w:rFonts w:hint="cs"/>
          <w:rtl/>
        </w:rPr>
        <w:t>ו</w:t>
      </w:r>
      <w:r>
        <w:rPr>
          <w:rtl/>
        </w:rPr>
        <w:t xml:space="preserve">רוקרטיה </w:t>
      </w:r>
      <w:bookmarkStart w:id="26773" w:name="_ETM_Q62_283350"/>
      <w:bookmarkEnd w:id="26773"/>
      <w:r>
        <w:rPr>
          <w:rtl/>
        </w:rPr>
        <w:t xml:space="preserve">המורכבת </w:t>
      </w:r>
      <w:bookmarkStart w:id="26774" w:name="_ETM_Q62_284250"/>
      <w:bookmarkEnd w:id="26774"/>
      <w:r>
        <w:rPr>
          <w:rtl/>
        </w:rPr>
        <w:t>בנושא</w:t>
      </w:r>
      <w:r>
        <w:rPr>
          <w:rFonts w:hint="cs"/>
          <w:rtl/>
        </w:rPr>
        <w:t>.</w:t>
      </w:r>
    </w:p>
    <w:p w:rsidR="000F4DFE" w:rsidRDefault="000F4DFE" w:rsidP="008F1584">
      <w:pPr>
        <w:rPr>
          <w:rtl/>
        </w:rPr>
      </w:pPr>
      <w:bookmarkStart w:id="26775" w:name="_ETM_Q62_287711"/>
      <w:bookmarkStart w:id="26776" w:name="_ETM_Q62_287853"/>
      <w:bookmarkEnd w:id="26775"/>
      <w:bookmarkEnd w:id="26776"/>
    </w:p>
    <w:p w:rsidR="000F4DFE" w:rsidRDefault="000F4DFE" w:rsidP="008F1584">
      <w:pPr>
        <w:rPr>
          <w:rtl/>
        </w:rPr>
      </w:pPr>
      <w:bookmarkStart w:id="26777" w:name="_ETM_Q62_287904"/>
      <w:bookmarkStart w:id="26778" w:name="_ETM_Q62_288014"/>
      <w:bookmarkStart w:id="26779" w:name="_ETM_Q62_285580"/>
      <w:bookmarkEnd w:id="26777"/>
      <w:bookmarkEnd w:id="26778"/>
      <w:bookmarkEnd w:id="26779"/>
      <w:r>
        <w:rPr>
          <w:rtl/>
        </w:rPr>
        <w:t>העלי</w:t>
      </w:r>
      <w:r>
        <w:rPr>
          <w:rFonts w:hint="cs"/>
          <w:rtl/>
        </w:rPr>
        <w:t>י</w:t>
      </w:r>
      <w:r>
        <w:rPr>
          <w:rtl/>
        </w:rPr>
        <w:t xml:space="preserve">ה </w:t>
      </w:r>
      <w:bookmarkStart w:id="26780" w:name="_ETM_Q62_286390"/>
      <w:bookmarkStart w:id="26781" w:name="_ETM_Q62_288906"/>
      <w:bookmarkStart w:id="26782" w:name="_ETM_Q62_289094"/>
      <w:bookmarkEnd w:id="26780"/>
      <w:r>
        <w:rPr>
          <w:rtl/>
        </w:rPr>
        <w:t>הנוכחית</w:t>
      </w:r>
      <w:bookmarkEnd w:id="26781"/>
      <w:bookmarkEnd w:id="26782"/>
      <w:r>
        <w:rPr>
          <w:rtl/>
        </w:rPr>
        <w:t xml:space="preserve"> </w:t>
      </w:r>
      <w:bookmarkStart w:id="26783" w:name="_ETM_Q62_287680"/>
      <w:bookmarkStart w:id="26784" w:name="_ETM_Q62_287770"/>
      <w:bookmarkEnd w:id="26783"/>
      <w:bookmarkEnd w:id="26784"/>
      <w:r>
        <w:rPr>
          <w:rtl/>
        </w:rPr>
        <w:t xml:space="preserve">שונה </w:t>
      </w:r>
      <w:bookmarkStart w:id="26785" w:name="_ETM_Q62_288130"/>
      <w:bookmarkEnd w:id="26785"/>
      <w:r>
        <w:rPr>
          <w:rtl/>
        </w:rPr>
        <w:t xml:space="preserve">לחלוטין </w:t>
      </w:r>
      <w:bookmarkStart w:id="26786" w:name="_ETM_Q62_289210"/>
      <w:bookmarkEnd w:id="26786"/>
      <w:r>
        <w:rPr>
          <w:rtl/>
        </w:rPr>
        <w:t>מ</w:t>
      </w:r>
      <w:r>
        <w:rPr>
          <w:rFonts w:hint="cs"/>
          <w:rtl/>
        </w:rPr>
        <w:t>ה</w:t>
      </w:r>
      <w:r>
        <w:rPr>
          <w:rtl/>
        </w:rPr>
        <w:t xml:space="preserve">עליות </w:t>
      </w:r>
      <w:bookmarkStart w:id="26787" w:name="_ETM_Q62_289840"/>
      <w:bookmarkEnd w:id="26787"/>
      <w:r>
        <w:rPr>
          <w:rtl/>
        </w:rPr>
        <w:t>הקודמות</w:t>
      </w:r>
      <w:r>
        <w:rPr>
          <w:rFonts w:hint="cs"/>
          <w:rtl/>
        </w:rPr>
        <w:t>,</w:t>
      </w:r>
      <w:r>
        <w:rPr>
          <w:rtl/>
        </w:rPr>
        <w:t xml:space="preserve"> </w:t>
      </w:r>
      <w:bookmarkStart w:id="26788" w:name="_ETM_Q62_290350"/>
      <w:bookmarkEnd w:id="26788"/>
      <w:r>
        <w:rPr>
          <w:rtl/>
        </w:rPr>
        <w:t>שהיו</w:t>
      </w:r>
      <w:bookmarkStart w:id="26789" w:name="_ETM_Q62_291479"/>
      <w:bookmarkEnd w:id="26789"/>
      <w:r>
        <w:rPr>
          <w:rtl/>
        </w:rPr>
        <w:t xml:space="preserve"> </w:t>
      </w:r>
      <w:bookmarkStart w:id="26790" w:name="_ETM_Q62_291869"/>
      <w:bookmarkEnd w:id="26790"/>
      <w:r>
        <w:rPr>
          <w:rtl/>
        </w:rPr>
        <w:t xml:space="preserve">בעיקר </w:t>
      </w:r>
      <w:bookmarkStart w:id="26791" w:name="_ETM_Q62_292499"/>
      <w:bookmarkEnd w:id="26791"/>
      <w:r>
        <w:rPr>
          <w:rFonts w:hint="cs"/>
          <w:rtl/>
        </w:rPr>
        <w:t xml:space="preserve">עליות מצוקה. כיום מגיעים אנשי הייטק, </w:t>
      </w:r>
      <w:bookmarkStart w:id="26792" w:name="_ETM_Q62_292889"/>
      <w:bookmarkStart w:id="26793" w:name="_ETM_Q62_294299"/>
      <w:bookmarkStart w:id="26794" w:name="_ETM_Q62_294689"/>
      <w:bookmarkStart w:id="26795" w:name="_ETM_Q62_295079"/>
      <w:bookmarkStart w:id="26796" w:name="_ETM_Q62_295469"/>
      <w:bookmarkStart w:id="26797" w:name="_ETM_Q62_296009"/>
      <w:bookmarkEnd w:id="26792"/>
      <w:bookmarkEnd w:id="26793"/>
      <w:bookmarkEnd w:id="26794"/>
      <w:bookmarkEnd w:id="26795"/>
      <w:bookmarkEnd w:id="26796"/>
      <w:bookmarkEnd w:id="26797"/>
      <w:r>
        <w:rPr>
          <w:rtl/>
        </w:rPr>
        <w:t xml:space="preserve">אנשי </w:t>
      </w:r>
      <w:bookmarkStart w:id="26798" w:name="_ETM_Q62_296340"/>
      <w:bookmarkEnd w:id="26798"/>
      <w:r>
        <w:rPr>
          <w:rtl/>
        </w:rPr>
        <w:t>עסקים</w:t>
      </w:r>
      <w:r>
        <w:rPr>
          <w:rFonts w:hint="cs"/>
          <w:rtl/>
        </w:rPr>
        <w:t>, ו</w:t>
      </w:r>
      <w:bookmarkStart w:id="26799" w:name="_ETM_Q62_297030"/>
      <w:bookmarkEnd w:id="26799"/>
      <w:r>
        <w:rPr>
          <w:rtl/>
        </w:rPr>
        <w:t xml:space="preserve">מבקשים </w:t>
      </w:r>
      <w:bookmarkStart w:id="26800" w:name="_ETM_Q62_297539"/>
      <w:bookmarkEnd w:id="26800"/>
      <w:r>
        <w:rPr>
          <w:rtl/>
        </w:rPr>
        <w:t xml:space="preserve">להמשיך </w:t>
      </w:r>
      <w:bookmarkStart w:id="26801" w:name="_ETM_Q62_297990"/>
      <w:bookmarkEnd w:id="26801"/>
      <w:r>
        <w:rPr>
          <w:rtl/>
        </w:rPr>
        <w:t xml:space="preserve">לפעול </w:t>
      </w:r>
      <w:bookmarkStart w:id="26802" w:name="_ETM_Q62_298380"/>
      <w:bookmarkEnd w:id="26802"/>
      <w:r>
        <w:rPr>
          <w:rFonts w:hint="cs"/>
          <w:rtl/>
        </w:rPr>
        <w:t xml:space="preserve">בעסקיהם </w:t>
      </w:r>
      <w:bookmarkStart w:id="26803" w:name="_ETM_Q62_302300"/>
      <w:bookmarkEnd w:id="26803"/>
      <w:r>
        <w:rPr>
          <w:rFonts w:hint="cs"/>
          <w:rtl/>
        </w:rPr>
        <w:t xml:space="preserve">בישראל, </w:t>
      </w:r>
      <w:bookmarkStart w:id="26804" w:name="_ETM_Q62_299549"/>
      <w:bookmarkStart w:id="26805" w:name="_ETM_Q62_301159"/>
      <w:bookmarkEnd w:id="26804"/>
      <w:bookmarkEnd w:id="26805"/>
      <w:r>
        <w:rPr>
          <w:rtl/>
        </w:rPr>
        <w:t xml:space="preserve">אך </w:t>
      </w:r>
      <w:bookmarkStart w:id="26806" w:name="_ETM_Q62_301520"/>
      <w:bookmarkEnd w:id="26806"/>
      <w:r>
        <w:rPr>
          <w:rtl/>
        </w:rPr>
        <w:t xml:space="preserve">לא </w:t>
      </w:r>
      <w:bookmarkStart w:id="26807" w:name="_ETM_Q62_301700"/>
      <w:bookmarkEnd w:id="26807"/>
      <w:r>
        <w:rPr>
          <w:rtl/>
        </w:rPr>
        <w:t xml:space="preserve">נותנים </w:t>
      </w:r>
      <w:bookmarkStart w:id="26808" w:name="_ETM_Q62_302119"/>
      <w:bookmarkEnd w:id="26808"/>
      <w:r>
        <w:rPr>
          <w:rtl/>
        </w:rPr>
        <w:t xml:space="preserve">להם </w:t>
      </w:r>
      <w:bookmarkStart w:id="26809" w:name="_ETM_Q62_302360"/>
      <w:bookmarkEnd w:id="26809"/>
      <w:r>
        <w:rPr>
          <w:rtl/>
        </w:rPr>
        <w:t xml:space="preserve">לפתוח </w:t>
      </w:r>
      <w:bookmarkStart w:id="26810" w:name="_ETM_Q62_302810"/>
      <w:bookmarkEnd w:id="26810"/>
      <w:r>
        <w:rPr>
          <w:rtl/>
        </w:rPr>
        <w:t>חשבון</w:t>
      </w:r>
      <w:r>
        <w:rPr>
          <w:rFonts w:hint="cs"/>
          <w:rtl/>
        </w:rPr>
        <w:t xml:space="preserve"> –</w:t>
      </w:r>
      <w:r>
        <w:rPr>
          <w:rtl/>
        </w:rPr>
        <w:t xml:space="preserve"> </w:t>
      </w:r>
      <w:bookmarkStart w:id="26811" w:name="_ETM_Q62_303439"/>
      <w:bookmarkEnd w:id="26811"/>
      <w:r>
        <w:rPr>
          <w:rtl/>
        </w:rPr>
        <w:t xml:space="preserve">אפילו </w:t>
      </w:r>
      <w:bookmarkStart w:id="26812" w:name="_ETM_Q62_303770"/>
      <w:bookmarkEnd w:id="26812"/>
      <w:r>
        <w:rPr>
          <w:rtl/>
        </w:rPr>
        <w:t xml:space="preserve">לפתוח </w:t>
      </w:r>
      <w:bookmarkStart w:id="26813" w:name="_ETM_Q62_304220"/>
      <w:bookmarkEnd w:id="26813"/>
      <w:r>
        <w:rPr>
          <w:rtl/>
        </w:rPr>
        <w:t xml:space="preserve">חשבון </w:t>
      </w:r>
      <w:bookmarkStart w:id="26814" w:name="_ETM_Q62_304729"/>
      <w:bookmarkEnd w:id="26814"/>
      <w:r>
        <w:rPr>
          <w:rFonts w:hint="cs"/>
          <w:rtl/>
        </w:rPr>
        <w:t>ו</w:t>
      </w:r>
      <w:r>
        <w:rPr>
          <w:rtl/>
        </w:rPr>
        <w:t xml:space="preserve">להפקיד </w:t>
      </w:r>
      <w:bookmarkStart w:id="26815" w:name="_ETM_Q62_305240"/>
      <w:bookmarkEnd w:id="26815"/>
      <w:r>
        <w:rPr>
          <w:rtl/>
        </w:rPr>
        <w:t xml:space="preserve">כסף </w:t>
      </w:r>
      <w:bookmarkStart w:id="26816" w:name="_ETM_Q62_305689"/>
      <w:bookmarkEnd w:id="26816"/>
      <w:r>
        <w:rPr>
          <w:rtl/>
        </w:rPr>
        <w:t>בארץ</w:t>
      </w:r>
      <w:r>
        <w:rPr>
          <w:rFonts w:hint="cs"/>
          <w:rtl/>
        </w:rPr>
        <w:t>.</w:t>
      </w:r>
      <w:r>
        <w:rPr>
          <w:rtl/>
        </w:rPr>
        <w:t xml:space="preserve"> </w:t>
      </w:r>
      <w:bookmarkStart w:id="26817" w:name="_ETM_Q62_307049"/>
      <w:bookmarkEnd w:id="26817"/>
      <w:r>
        <w:rPr>
          <w:rtl/>
        </w:rPr>
        <w:t xml:space="preserve">באין </w:t>
      </w:r>
      <w:bookmarkStart w:id="26818" w:name="_ETM_Q62_307560"/>
      <w:bookmarkEnd w:id="26818"/>
      <w:r>
        <w:rPr>
          <w:rtl/>
        </w:rPr>
        <w:t>ברירה</w:t>
      </w:r>
      <w:r>
        <w:rPr>
          <w:rFonts w:hint="cs"/>
          <w:rtl/>
        </w:rPr>
        <w:t>,</w:t>
      </w:r>
      <w:r>
        <w:rPr>
          <w:rtl/>
        </w:rPr>
        <w:t xml:space="preserve"> </w:t>
      </w:r>
      <w:bookmarkStart w:id="26819" w:name="_ETM_Q62_308220"/>
      <w:bookmarkEnd w:id="26819"/>
      <w:r>
        <w:rPr>
          <w:rtl/>
        </w:rPr>
        <w:t xml:space="preserve">הם </w:t>
      </w:r>
      <w:bookmarkStart w:id="26820" w:name="_ETM_Q62_308370"/>
      <w:bookmarkEnd w:id="26820"/>
      <w:r>
        <w:rPr>
          <w:rtl/>
        </w:rPr>
        <w:t xml:space="preserve">פותחים </w:t>
      </w:r>
      <w:bookmarkStart w:id="26821" w:name="_ETM_Q62_308760"/>
      <w:bookmarkEnd w:id="26821"/>
      <w:r>
        <w:rPr>
          <w:rtl/>
        </w:rPr>
        <w:t xml:space="preserve">עסקים </w:t>
      </w:r>
      <w:bookmarkStart w:id="26822" w:name="_ETM_Q62_309209"/>
      <w:bookmarkEnd w:id="26822"/>
      <w:r>
        <w:rPr>
          <w:rtl/>
        </w:rPr>
        <w:t xml:space="preserve">בארצות </w:t>
      </w:r>
      <w:bookmarkStart w:id="26823" w:name="_ETM_Q62_310110"/>
      <w:bookmarkEnd w:id="26823"/>
      <w:r>
        <w:rPr>
          <w:rtl/>
        </w:rPr>
        <w:t xml:space="preserve">ובמדינות </w:t>
      </w:r>
      <w:bookmarkStart w:id="26824" w:name="_ETM_Q62_311010"/>
      <w:bookmarkEnd w:id="26824"/>
      <w:r>
        <w:rPr>
          <w:rtl/>
        </w:rPr>
        <w:t xml:space="preserve">אחרות </w:t>
      </w:r>
      <w:bookmarkStart w:id="26825" w:name="_ETM_Q62_311970"/>
      <w:bookmarkEnd w:id="26825"/>
      <w:r>
        <w:rPr>
          <w:rtl/>
        </w:rPr>
        <w:t>ו</w:t>
      </w:r>
      <w:bookmarkStart w:id="26826" w:name="_ETM_Q62_312180"/>
      <w:bookmarkStart w:id="26827" w:name="_ETM_Q62_312419"/>
      <w:bookmarkStart w:id="26828" w:name="_ETM_Q62_313540"/>
      <w:bookmarkStart w:id="26829" w:name="_ETM_Q62_313750"/>
      <w:bookmarkStart w:id="26830" w:name="_ETM_Q62_314389"/>
      <w:bookmarkStart w:id="26831" w:name="_ETM_Q62_314840"/>
      <w:bookmarkEnd w:id="26826"/>
      <w:bookmarkEnd w:id="26827"/>
      <w:bookmarkEnd w:id="26828"/>
      <w:bookmarkEnd w:id="26829"/>
      <w:bookmarkEnd w:id="26830"/>
      <w:bookmarkEnd w:id="26831"/>
      <w:r>
        <w:rPr>
          <w:rFonts w:hint="cs"/>
          <w:rtl/>
        </w:rPr>
        <w:t>מזרימים את כספם לשם ולא לישראל.</w:t>
      </w:r>
      <w:r>
        <w:rPr>
          <w:rtl/>
        </w:rPr>
        <w:t xml:space="preserve"> </w:t>
      </w:r>
      <w:bookmarkStart w:id="26832" w:name="_ETM_Q62_316139"/>
      <w:bookmarkEnd w:id="26832"/>
      <w:r>
        <w:rPr>
          <w:rtl/>
        </w:rPr>
        <w:t xml:space="preserve">בסופו </w:t>
      </w:r>
      <w:bookmarkStart w:id="26833" w:name="_ETM_Q62_316620"/>
      <w:bookmarkEnd w:id="26833"/>
      <w:r>
        <w:rPr>
          <w:rtl/>
        </w:rPr>
        <w:t xml:space="preserve">של </w:t>
      </w:r>
      <w:bookmarkStart w:id="26834" w:name="_ETM_Q62_316800"/>
      <w:bookmarkEnd w:id="26834"/>
      <w:r>
        <w:rPr>
          <w:rtl/>
        </w:rPr>
        <w:t xml:space="preserve">דבר </w:t>
      </w:r>
      <w:bookmarkStart w:id="26835" w:name="_ETM_Q62_317130"/>
      <w:bookmarkEnd w:id="26835"/>
      <w:r>
        <w:rPr>
          <w:rtl/>
        </w:rPr>
        <w:t xml:space="preserve">ישראל </w:t>
      </w:r>
      <w:bookmarkStart w:id="26836" w:name="_ETM_Q62_317550"/>
      <w:bookmarkEnd w:id="26836"/>
      <w:r>
        <w:rPr>
          <w:rtl/>
        </w:rPr>
        <w:t xml:space="preserve">מפסידה </w:t>
      </w:r>
      <w:bookmarkStart w:id="26837" w:name="_ETM_Q62_318840"/>
      <w:bookmarkStart w:id="26838" w:name="_ETM_Q62_319919"/>
      <w:bookmarkEnd w:id="26837"/>
      <w:bookmarkEnd w:id="26838"/>
      <w:r>
        <w:rPr>
          <w:rFonts w:hint="cs"/>
          <w:rtl/>
        </w:rPr>
        <w:t>ה</w:t>
      </w:r>
      <w:r>
        <w:rPr>
          <w:rtl/>
        </w:rPr>
        <w:t>ון</w:t>
      </w:r>
      <w:r>
        <w:rPr>
          <w:rFonts w:hint="cs"/>
          <w:rtl/>
        </w:rPr>
        <w:t xml:space="preserve">, מפסידה הכנסות </w:t>
      </w:r>
      <w:bookmarkStart w:id="26839" w:name="_ETM_Q62_325071"/>
      <w:bookmarkStart w:id="26840" w:name="_ETM_Q62_321660"/>
      <w:bookmarkStart w:id="26841" w:name="_ETM_Q62_321840"/>
      <w:bookmarkStart w:id="26842" w:name="_ETM_Q62_322230"/>
      <w:bookmarkStart w:id="26843" w:name="_ETM_Q62_322740"/>
      <w:bookmarkStart w:id="26844" w:name="_ETM_Q62_323190"/>
      <w:bookmarkEnd w:id="26839"/>
      <w:bookmarkEnd w:id="26840"/>
      <w:bookmarkEnd w:id="26841"/>
      <w:bookmarkEnd w:id="26842"/>
      <w:bookmarkEnd w:id="26843"/>
      <w:bookmarkEnd w:id="26844"/>
      <w:r>
        <w:rPr>
          <w:rtl/>
        </w:rPr>
        <w:t xml:space="preserve">מעסקים </w:t>
      </w:r>
      <w:bookmarkStart w:id="26845" w:name="_ETM_Q62_323819"/>
      <w:bookmarkEnd w:id="26845"/>
      <w:r>
        <w:rPr>
          <w:rtl/>
        </w:rPr>
        <w:t xml:space="preserve">שיכולים </w:t>
      </w:r>
      <w:bookmarkStart w:id="26846" w:name="_ETM_Q62_324840"/>
      <w:bookmarkEnd w:id="26846"/>
      <w:r>
        <w:rPr>
          <w:rtl/>
        </w:rPr>
        <w:t xml:space="preserve">היו </w:t>
      </w:r>
      <w:bookmarkStart w:id="26847" w:name="_ETM_Q62_325290"/>
      <w:bookmarkEnd w:id="26847"/>
      <w:r>
        <w:rPr>
          <w:rtl/>
        </w:rPr>
        <w:t xml:space="preserve">לפעול </w:t>
      </w:r>
      <w:bookmarkStart w:id="26848" w:name="_ETM_Q62_325709"/>
      <w:bookmarkEnd w:id="26848"/>
      <w:r>
        <w:rPr>
          <w:rtl/>
        </w:rPr>
        <w:t xml:space="preserve">בישראל </w:t>
      </w:r>
      <w:bookmarkStart w:id="26849" w:name="_ETM_Q62_326280"/>
      <w:bookmarkEnd w:id="26849"/>
      <w:r>
        <w:rPr>
          <w:rtl/>
        </w:rPr>
        <w:t xml:space="preserve">ולהיות </w:t>
      </w:r>
      <w:bookmarkStart w:id="26850" w:name="_ETM_Q62_326700"/>
      <w:bookmarkEnd w:id="26850"/>
      <w:r>
        <w:rPr>
          <w:rtl/>
        </w:rPr>
        <w:t xml:space="preserve">חלק </w:t>
      </w:r>
      <w:bookmarkStart w:id="26851" w:name="_ETM_Q62_327090"/>
      <w:bookmarkEnd w:id="26851"/>
      <w:r>
        <w:rPr>
          <w:rtl/>
        </w:rPr>
        <w:t>מהתל"ג</w:t>
      </w:r>
      <w:r>
        <w:rPr>
          <w:rFonts w:hint="cs"/>
          <w:rtl/>
        </w:rPr>
        <w:t>.</w:t>
      </w:r>
      <w:r>
        <w:rPr>
          <w:rtl/>
        </w:rPr>
        <w:t xml:space="preserve"> </w:t>
      </w:r>
      <w:bookmarkStart w:id="26852" w:name="_ETM_Q62_328530"/>
      <w:bookmarkEnd w:id="26852"/>
      <w:r>
        <w:rPr>
          <w:rtl/>
        </w:rPr>
        <w:t xml:space="preserve">כל </w:t>
      </w:r>
      <w:bookmarkStart w:id="26853" w:name="_ETM_Q62_328769"/>
      <w:bookmarkEnd w:id="26853"/>
      <w:r>
        <w:rPr>
          <w:rtl/>
        </w:rPr>
        <w:t>זאת</w:t>
      </w:r>
      <w:r>
        <w:rPr>
          <w:rFonts w:hint="cs"/>
          <w:rtl/>
        </w:rPr>
        <w:t>,</w:t>
      </w:r>
      <w:r>
        <w:rPr>
          <w:rtl/>
        </w:rPr>
        <w:t xml:space="preserve"> </w:t>
      </w:r>
      <w:bookmarkStart w:id="26854" w:name="_ETM_Q62_329040"/>
      <w:bookmarkEnd w:id="26854"/>
      <w:r>
        <w:rPr>
          <w:rtl/>
        </w:rPr>
        <w:t xml:space="preserve">בגלל </w:t>
      </w:r>
      <w:bookmarkStart w:id="26855" w:name="_ETM_Q62_329400"/>
      <w:bookmarkEnd w:id="26855"/>
      <w:r>
        <w:rPr>
          <w:rtl/>
        </w:rPr>
        <w:t xml:space="preserve">חוסר </w:t>
      </w:r>
      <w:bookmarkStart w:id="26856" w:name="_ETM_Q62_329909"/>
      <w:bookmarkEnd w:id="26856"/>
      <w:r>
        <w:rPr>
          <w:rtl/>
        </w:rPr>
        <w:t>הבנ</w:t>
      </w:r>
      <w:r>
        <w:rPr>
          <w:rFonts w:hint="cs"/>
          <w:rtl/>
        </w:rPr>
        <w:t>ה</w:t>
      </w:r>
      <w:r>
        <w:rPr>
          <w:rtl/>
        </w:rPr>
        <w:t xml:space="preserve"> </w:t>
      </w:r>
      <w:bookmarkStart w:id="26857" w:name="_ETM_Q62_330480"/>
      <w:bookmarkEnd w:id="26857"/>
      <w:r>
        <w:rPr>
          <w:rFonts w:hint="cs"/>
          <w:rtl/>
        </w:rPr>
        <w:t>ב</w:t>
      </w:r>
      <w:r>
        <w:rPr>
          <w:rtl/>
        </w:rPr>
        <w:t xml:space="preserve">תהליך </w:t>
      </w:r>
      <w:bookmarkStart w:id="26858" w:name="_ETM_Q62_330900"/>
      <w:bookmarkEnd w:id="26858"/>
      <w:r>
        <w:rPr>
          <w:rtl/>
        </w:rPr>
        <w:t>השלם</w:t>
      </w:r>
      <w:r>
        <w:rPr>
          <w:rFonts w:hint="cs"/>
          <w:rtl/>
        </w:rPr>
        <w:t xml:space="preserve">, </w:t>
      </w:r>
      <w:bookmarkStart w:id="26859" w:name="_ETM_Q62_332919"/>
      <w:bookmarkEnd w:id="26859"/>
      <w:r>
        <w:rPr>
          <w:rFonts w:hint="cs"/>
          <w:rtl/>
        </w:rPr>
        <w:t xml:space="preserve">היבטיו </w:t>
      </w:r>
      <w:bookmarkStart w:id="26860" w:name="_ETM_Q62_333400"/>
      <w:bookmarkEnd w:id="26860"/>
      <w:r>
        <w:rPr>
          <w:rFonts w:hint="cs"/>
          <w:rtl/>
        </w:rPr>
        <w:t>וה</w:t>
      </w:r>
      <w:r>
        <w:rPr>
          <w:rtl/>
        </w:rPr>
        <w:t xml:space="preserve">צבת </w:t>
      </w:r>
      <w:bookmarkStart w:id="26861" w:name="_ETM_Q62_334629"/>
      <w:bookmarkEnd w:id="26861"/>
      <w:r>
        <w:rPr>
          <w:rtl/>
        </w:rPr>
        <w:t xml:space="preserve">חסמים </w:t>
      </w:r>
      <w:bookmarkStart w:id="26862" w:name="_ETM_Q62_335290"/>
      <w:bookmarkEnd w:id="26862"/>
      <w:r>
        <w:rPr>
          <w:rtl/>
        </w:rPr>
        <w:t xml:space="preserve">ללא </w:t>
      </w:r>
      <w:bookmarkStart w:id="26863" w:name="_ETM_Q62_335529"/>
      <w:bookmarkEnd w:id="26863"/>
      <w:r>
        <w:rPr>
          <w:rtl/>
        </w:rPr>
        <w:t xml:space="preserve">חשיבה </w:t>
      </w:r>
      <w:bookmarkStart w:id="26864" w:name="_ETM_Q62_336040"/>
      <w:bookmarkEnd w:id="26864"/>
      <w:r>
        <w:rPr>
          <w:rtl/>
        </w:rPr>
        <w:t xml:space="preserve">מקיפה </w:t>
      </w:r>
      <w:bookmarkStart w:id="26865" w:name="_ETM_Q62_336700"/>
      <w:bookmarkEnd w:id="26865"/>
      <w:r>
        <w:rPr>
          <w:rtl/>
        </w:rPr>
        <w:t xml:space="preserve">להתמודדות </w:t>
      </w:r>
      <w:bookmarkStart w:id="26866" w:name="_ETM_Q62_337569"/>
      <w:bookmarkEnd w:id="26866"/>
      <w:r>
        <w:rPr>
          <w:rtl/>
        </w:rPr>
        <w:t xml:space="preserve">עם </w:t>
      </w:r>
      <w:bookmarkStart w:id="26867" w:name="_ETM_Q62_337719"/>
      <w:bookmarkEnd w:id="26867"/>
      <w:r>
        <w:rPr>
          <w:rtl/>
        </w:rPr>
        <w:t xml:space="preserve">הבעיות </w:t>
      </w:r>
      <w:bookmarkStart w:id="26868" w:name="_ETM_Q62_338349"/>
      <w:bookmarkEnd w:id="26868"/>
      <w:r>
        <w:rPr>
          <w:rFonts w:hint="cs"/>
          <w:rtl/>
        </w:rPr>
        <w:t>ה</w:t>
      </w:r>
      <w:r>
        <w:rPr>
          <w:rtl/>
        </w:rPr>
        <w:t>אלה</w:t>
      </w:r>
      <w:r>
        <w:rPr>
          <w:rFonts w:hint="cs"/>
          <w:rtl/>
        </w:rPr>
        <w:t xml:space="preserve">, והבעיות </w:t>
      </w:r>
      <w:bookmarkStart w:id="26869" w:name="_ETM_Q62_339219"/>
      <w:bookmarkStart w:id="26870" w:name="_ETM_Q62_340209"/>
      <w:bookmarkStart w:id="26871" w:name="_ETM_Q62_340840"/>
      <w:bookmarkEnd w:id="26869"/>
      <w:bookmarkEnd w:id="26870"/>
      <w:bookmarkEnd w:id="26871"/>
      <w:r>
        <w:rPr>
          <w:rtl/>
        </w:rPr>
        <w:t xml:space="preserve">רק </w:t>
      </w:r>
      <w:bookmarkStart w:id="26872" w:name="_ETM_Q62_341049"/>
      <w:bookmarkEnd w:id="26872"/>
      <w:r>
        <w:rPr>
          <w:rtl/>
        </w:rPr>
        <w:t>מח</w:t>
      </w:r>
      <w:r>
        <w:rPr>
          <w:rFonts w:hint="cs"/>
          <w:rtl/>
        </w:rPr>
        <w:t xml:space="preserve">מירות עם השנים. </w:t>
      </w:r>
    </w:p>
    <w:p w:rsidR="000F4DFE" w:rsidRDefault="000F4DFE" w:rsidP="008F1584">
      <w:pPr>
        <w:rPr>
          <w:rtl/>
        </w:rPr>
      </w:pPr>
      <w:bookmarkStart w:id="26873" w:name="_ETM_Q62_343924"/>
      <w:bookmarkStart w:id="26874" w:name="_ETM_Q62_344014"/>
      <w:bookmarkEnd w:id="26873"/>
      <w:bookmarkEnd w:id="26874"/>
    </w:p>
    <w:p w:rsidR="000F4DFE" w:rsidRDefault="000F4DFE" w:rsidP="008F1584">
      <w:pPr>
        <w:pStyle w:val="af6"/>
        <w:keepNext/>
        <w:rPr>
          <w:rtl/>
        </w:rPr>
      </w:pPr>
      <w:bookmarkStart w:id="26875" w:name="_ETM_Q62_343144"/>
      <w:bookmarkStart w:id="26876" w:name="_ETM_Q62_343267"/>
      <w:bookmarkStart w:id="26877" w:name="ET_yor_6491_29"/>
      <w:bookmarkEnd w:id="26875"/>
      <w:bookmarkEnd w:id="26876"/>
      <w:r w:rsidRPr="00752600">
        <w:rPr>
          <w:rStyle w:val="TagStyle"/>
          <w:rtl/>
        </w:rPr>
        <w:lastRenderedPageBreak/>
        <w:t xml:space="preserve"> &lt;&lt; יור &gt;&gt;</w:t>
      </w:r>
      <w:r w:rsidRPr="00510E55">
        <w:rPr>
          <w:rStyle w:val="TagStyle"/>
          <w:rtl/>
        </w:rPr>
        <w:t xml:space="preserve"> </w:t>
      </w:r>
      <w:r>
        <w:rPr>
          <w:rtl/>
        </w:rPr>
        <w:t>היו"ר יפעת שאשא ביטון:</w:t>
      </w:r>
      <w:r w:rsidRPr="00510E55">
        <w:rPr>
          <w:rStyle w:val="TagStyle"/>
          <w:rtl/>
        </w:rPr>
        <w:t xml:space="preserve"> </w:t>
      </w:r>
      <w:r w:rsidRPr="00752600">
        <w:rPr>
          <w:rStyle w:val="TagStyle"/>
          <w:rtl/>
        </w:rPr>
        <w:t>&lt;&lt; יור &gt;&gt;</w:t>
      </w:r>
      <w:bookmarkEnd w:id="26877"/>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חברת הכנסת טטיאנה מזרסקי. חברת הכנסת מיכל שיר סיגמן, בבקשה. </w:t>
      </w:r>
    </w:p>
    <w:p w:rsidR="000F4DFE" w:rsidRDefault="000F4DFE" w:rsidP="008F1584">
      <w:pPr>
        <w:rPr>
          <w:rtl/>
          <w:lang w:eastAsia="he-IL"/>
        </w:rPr>
      </w:pPr>
    </w:p>
    <w:p w:rsidR="000F4DFE" w:rsidRDefault="000F4DFE" w:rsidP="008F1584">
      <w:pPr>
        <w:pStyle w:val="a4"/>
        <w:keepNext/>
        <w:rPr>
          <w:rtl/>
        </w:rPr>
      </w:pPr>
      <w:bookmarkStart w:id="26878" w:name="ET_speaker_5809_11"/>
      <w:r w:rsidRPr="00752600">
        <w:rPr>
          <w:rStyle w:val="TagStyle"/>
          <w:rtl/>
        </w:rPr>
        <w:t xml:space="preserve"> &lt;&lt; דובר &gt;&gt;</w:t>
      </w:r>
      <w:r w:rsidRPr="007A5314">
        <w:rPr>
          <w:rStyle w:val="TagStyle"/>
          <w:rtl/>
        </w:rPr>
        <w:t xml:space="preserve"> </w:t>
      </w:r>
      <w:bookmarkStart w:id="26879" w:name="_Toc128563845"/>
      <w:bookmarkStart w:id="26880" w:name="_Toc128564441"/>
      <w:r>
        <w:rPr>
          <w:rtl/>
        </w:rPr>
        <w:t>מיכל שיר סגמן (יש עתיד):</w:t>
      </w:r>
      <w:bookmarkEnd w:id="26879"/>
      <w:bookmarkEnd w:id="26880"/>
      <w:r w:rsidRPr="007A5314">
        <w:rPr>
          <w:rStyle w:val="TagStyle"/>
          <w:rtl/>
        </w:rPr>
        <w:t xml:space="preserve"> </w:t>
      </w:r>
      <w:r w:rsidRPr="00752600">
        <w:rPr>
          <w:rStyle w:val="TagStyle"/>
          <w:rtl/>
        </w:rPr>
        <w:t>&lt;&lt; דובר &gt;&gt;</w:t>
      </w:r>
      <w:r>
        <w:rPr>
          <w:rtl/>
        </w:rPr>
        <w:t xml:space="preserve">   </w:t>
      </w:r>
      <w:bookmarkEnd w:id="2687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סגמן, סגמן. </w:t>
      </w:r>
      <w:bookmarkStart w:id="26881" w:name="_ETM_Q62_358968"/>
      <w:bookmarkEnd w:id="26881"/>
      <w:r>
        <w:rPr>
          <w:rFonts w:hint="cs"/>
          <w:rtl/>
          <w:lang w:eastAsia="he-IL"/>
        </w:rPr>
        <w:t>ידעת שסגמן זה עיראקי?</w:t>
      </w:r>
    </w:p>
    <w:p w:rsidR="000F4DFE" w:rsidRDefault="000F4DFE" w:rsidP="008F1584">
      <w:pPr>
        <w:rPr>
          <w:rtl/>
        </w:rPr>
      </w:pPr>
    </w:p>
    <w:p w:rsidR="000F4DFE" w:rsidRDefault="000F4DFE" w:rsidP="008F1584">
      <w:pPr>
        <w:pStyle w:val="af6"/>
        <w:keepNext/>
        <w:rPr>
          <w:rtl/>
        </w:rPr>
      </w:pPr>
      <w:r w:rsidRPr="00752600">
        <w:rPr>
          <w:rStyle w:val="TagStyle"/>
          <w:rtl/>
        </w:rPr>
        <w:t xml:space="preserve"> &lt;&lt; יור &gt;&gt;</w:t>
      </w:r>
      <w:r w:rsidRPr="007A5314">
        <w:rPr>
          <w:rStyle w:val="TagStyle"/>
          <w:rtl/>
        </w:rPr>
        <w:t xml:space="preserve"> </w:t>
      </w:r>
      <w:r>
        <w:rPr>
          <w:rtl/>
        </w:rPr>
        <w:t>היו"ר יפעת שאשא ביטון:</w:t>
      </w:r>
      <w:r w:rsidRPr="007A5314">
        <w:rPr>
          <w:rStyle w:val="TagStyle"/>
          <w:rtl/>
        </w:rPr>
        <w:t xml:space="preserve"> </w:t>
      </w:r>
      <w:r w:rsidRPr="00752600">
        <w:rPr>
          <w:rStyle w:val="TagStyle"/>
          <w:rtl/>
        </w:rPr>
        <w:t>&lt;&lt; יור &gt;&gt;</w:t>
      </w:r>
      <w:r>
        <w:rPr>
          <w:rtl/>
        </w:rPr>
        <w:t xml:space="preserve">   </w:t>
      </w:r>
    </w:p>
    <w:p w:rsidR="000F4DFE" w:rsidRDefault="000F4DFE" w:rsidP="008F1584">
      <w:pPr>
        <w:pStyle w:val="KeepWithNext"/>
        <w:rPr>
          <w:rtl/>
        </w:rPr>
      </w:pPr>
    </w:p>
    <w:p w:rsidR="000F4DFE" w:rsidRDefault="000F4DFE" w:rsidP="008F1584">
      <w:pPr>
        <w:rPr>
          <w:rtl/>
        </w:rPr>
      </w:pPr>
      <w:r>
        <w:rPr>
          <w:rFonts w:hint="cs"/>
          <w:rtl/>
        </w:rPr>
        <w:t xml:space="preserve">עיראקי זה טוב. </w:t>
      </w:r>
    </w:p>
    <w:p w:rsidR="000F4DFE" w:rsidRDefault="000F4DFE" w:rsidP="008F1584">
      <w:pPr>
        <w:rPr>
          <w:rtl/>
        </w:rPr>
      </w:pPr>
      <w:bookmarkStart w:id="26882" w:name="_ETM_Q62_360289"/>
      <w:bookmarkStart w:id="26883" w:name="_ETM_Q62_360388"/>
      <w:bookmarkStart w:id="26884" w:name="_ETM_Q62_360449"/>
      <w:bookmarkStart w:id="26885" w:name="_ETM_Q62_360542"/>
      <w:bookmarkEnd w:id="26882"/>
      <w:bookmarkEnd w:id="26883"/>
      <w:bookmarkEnd w:id="26884"/>
      <w:bookmarkEnd w:id="26885"/>
    </w:p>
    <w:p w:rsidR="000F4DFE" w:rsidRDefault="000F4DFE" w:rsidP="008F1584">
      <w:pPr>
        <w:pStyle w:val="-"/>
        <w:keepNext/>
        <w:rPr>
          <w:rtl/>
        </w:rPr>
      </w:pPr>
      <w:bookmarkStart w:id="26886" w:name="ET_speakercontinue_5809_14"/>
      <w:r w:rsidRPr="00752600">
        <w:rPr>
          <w:rStyle w:val="TagStyle"/>
          <w:rtl/>
        </w:rPr>
        <w:t xml:space="preserve"> &lt;&lt; דובר_המשך &gt;&gt;</w:t>
      </w:r>
      <w:r w:rsidRPr="007A5314">
        <w:rPr>
          <w:rStyle w:val="TagStyle"/>
          <w:rtl/>
        </w:rPr>
        <w:t xml:space="preserve"> </w:t>
      </w:r>
      <w:r>
        <w:rPr>
          <w:rtl/>
        </w:rPr>
        <w:t>מיכל שיר סגמן (יש עתיד):</w:t>
      </w:r>
      <w:r w:rsidRPr="007A5314">
        <w:rPr>
          <w:rStyle w:val="TagStyle"/>
          <w:rtl/>
        </w:rPr>
        <w:t xml:space="preserve"> </w:t>
      </w:r>
      <w:r w:rsidRPr="00752600">
        <w:rPr>
          <w:rStyle w:val="TagStyle"/>
          <w:rtl/>
        </w:rPr>
        <w:t>&lt;&lt; דובר_המשך &gt;&gt;</w:t>
      </w:r>
      <w:r>
        <w:rPr>
          <w:rtl/>
        </w:rPr>
        <w:t xml:space="preserve">   </w:t>
      </w:r>
      <w:bookmarkEnd w:id="26886"/>
    </w:p>
    <w:p w:rsidR="000F4DFE" w:rsidRDefault="000F4DFE" w:rsidP="008F1584">
      <w:pPr>
        <w:pStyle w:val="KeepWithNext"/>
        <w:rPr>
          <w:rtl/>
        </w:rPr>
      </w:pPr>
    </w:p>
    <w:p w:rsidR="000F4DFE" w:rsidRDefault="000F4DFE" w:rsidP="008F1584">
      <w:pPr>
        <w:rPr>
          <w:rtl/>
        </w:rPr>
      </w:pPr>
      <w:r>
        <w:rPr>
          <w:rFonts w:hint="cs"/>
          <w:rtl/>
        </w:rPr>
        <w:t xml:space="preserve">ידעת שסגמן זה עיראקי? </w:t>
      </w:r>
    </w:p>
    <w:p w:rsidR="000F4DFE" w:rsidRDefault="000F4DFE" w:rsidP="008F1584">
      <w:pPr>
        <w:rPr>
          <w:rtl/>
        </w:rPr>
      </w:pPr>
      <w:bookmarkStart w:id="26887" w:name="_ETM_Q62_362305"/>
      <w:bookmarkStart w:id="26888" w:name="_ETM_Q62_362415"/>
      <w:bookmarkEnd w:id="26887"/>
      <w:bookmarkEnd w:id="26888"/>
    </w:p>
    <w:p w:rsidR="000F4DFE" w:rsidRDefault="000F4DFE" w:rsidP="008F1584">
      <w:pPr>
        <w:pStyle w:val="af6"/>
        <w:keepNext/>
        <w:rPr>
          <w:rtl/>
        </w:rPr>
      </w:pPr>
      <w:bookmarkStart w:id="26889" w:name="_ETM_Q62_362481"/>
      <w:bookmarkStart w:id="26890" w:name="_ETM_Q62_362582"/>
      <w:bookmarkStart w:id="26891" w:name="ET_yor_6491_15"/>
      <w:bookmarkEnd w:id="26889"/>
      <w:bookmarkEnd w:id="26890"/>
      <w:r w:rsidRPr="00752600">
        <w:rPr>
          <w:rStyle w:val="TagStyle"/>
          <w:rtl/>
        </w:rPr>
        <w:t xml:space="preserve"> &lt;&lt; יור &gt;&gt;</w:t>
      </w:r>
      <w:r w:rsidRPr="007A5314">
        <w:rPr>
          <w:rStyle w:val="TagStyle"/>
          <w:rtl/>
        </w:rPr>
        <w:t xml:space="preserve"> </w:t>
      </w:r>
      <w:r>
        <w:rPr>
          <w:rtl/>
        </w:rPr>
        <w:t>היו"ר יפעת שאשא ביטון:</w:t>
      </w:r>
      <w:r w:rsidRPr="007A5314">
        <w:rPr>
          <w:rStyle w:val="TagStyle"/>
          <w:rtl/>
        </w:rPr>
        <w:t xml:space="preserve"> </w:t>
      </w:r>
      <w:r w:rsidRPr="00752600">
        <w:rPr>
          <w:rStyle w:val="TagStyle"/>
          <w:rtl/>
        </w:rPr>
        <w:t>&lt;&lt; יור &gt;&gt;</w:t>
      </w:r>
      <w:r>
        <w:rPr>
          <w:rtl/>
        </w:rPr>
        <w:t xml:space="preserve">   </w:t>
      </w:r>
      <w:bookmarkEnd w:id="26891"/>
    </w:p>
    <w:p w:rsidR="000F4DFE" w:rsidRDefault="000F4DFE" w:rsidP="008F1584">
      <w:pPr>
        <w:pStyle w:val="KeepWithNext"/>
        <w:rPr>
          <w:rtl/>
        </w:rPr>
      </w:pPr>
    </w:p>
    <w:p w:rsidR="000F4DFE" w:rsidRDefault="000F4DFE" w:rsidP="008F1584">
      <w:pPr>
        <w:rPr>
          <w:rtl/>
        </w:rPr>
      </w:pPr>
      <w:bookmarkStart w:id="26892" w:name="_ETM_Q62_364171"/>
      <w:bookmarkEnd w:id="26892"/>
      <w:r>
        <w:rPr>
          <w:rFonts w:hint="cs"/>
          <w:rtl/>
        </w:rPr>
        <w:t xml:space="preserve">לא. </w:t>
      </w:r>
    </w:p>
    <w:p w:rsidR="000F4DFE" w:rsidRPr="007A5314" w:rsidRDefault="000F4DFE" w:rsidP="008F1584">
      <w:pPr>
        <w:rPr>
          <w:rtl/>
        </w:rPr>
      </w:pPr>
    </w:p>
    <w:p w:rsidR="000F4DFE" w:rsidRDefault="000F4DFE" w:rsidP="008F1584">
      <w:pPr>
        <w:pStyle w:val="-"/>
        <w:keepNext/>
        <w:rPr>
          <w:rtl/>
        </w:rPr>
      </w:pPr>
      <w:bookmarkStart w:id="26893" w:name="ET_speakercontinue_5809_13"/>
      <w:r w:rsidRPr="00752600">
        <w:rPr>
          <w:rStyle w:val="TagStyle"/>
          <w:rtl/>
        </w:rPr>
        <w:t xml:space="preserve"> &lt;&lt; דובר_המשך &gt;&gt;</w:t>
      </w:r>
      <w:r w:rsidRPr="007A5314">
        <w:rPr>
          <w:rStyle w:val="TagStyle"/>
          <w:rtl/>
        </w:rPr>
        <w:t xml:space="preserve"> </w:t>
      </w:r>
      <w:r>
        <w:rPr>
          <w:rtl/>
        </w:rPr>
        <w:t>מיכל שיר סגמן (יש עתיד):</w:t>
      </w:r>
      <w:r w:rsidRPr="007A5314">
        <w:rPr>
          <w:rStyle w:val="TagStyle"/>
          <w:rtl/>
        </w:rPr>
        <w:t xml:space="preserve"> </w:t>
      </w:r>
      <w:r w:rsidRPr="00752600">
        <w:rPr>
          <w:rStyle w:val="TagStyle"/>
          <w:rtl/>
        </w:rPr>
        <w:t>&lt;&lt; דובר_המשך &gt;&gt;</w:t>
      </w:r>
      <w:r>
        <w:rPr>
          <w:rtl/>
        </w:rPr>
        <w:t xml:space="preserve">   </w:t>
      </w:r>
      <w:bookmarkEnd w:id="26893"/>
    </w:p>
    <w:p w:rsidR="000F4DFE" w:rsidRDefault="000F4DFE" w:rsidP="008F1584">
      <w:pPr>
        <w:pStyle w:val="KeepWithNext"/>
        <w:rPr>
          <w:rtl/>
        </w:rPr>
      </w:pPr>
    </w:p>
    <w:p w:rsidR="000F4DFE" w:rsidRDefault="000F4DFE" w:rsidP="008F1584">
      <w:pPr>
        <w:rPr>
          <w:rtl/>
        </w:rPr>
      </w:pPr>
      <w:bookmarkStart w:id="26894" w:name="_ETM_Q62_361713"/>
      <w:bookmarkEnd w:id="26894"/>
      <w:r>
        <w:rPr>
          <w:rFonts w:hint="cs"/>
          <w:rtl/>
        </w:rPr>
        <w:t xml:space="preserve">אני חאלבית והתחתנתי עם עיראקי. הילדים - - - </w:t>
      </w:r>
    </w:p>
    <w:p w:rsidR="000F4DFE" w:rsidRDefault="000F4DFE" w:rsidP="008F1584">
      <w:pPr>
        <w:rPr>
          <w:rtl/>
        </w:rPr>
      </w:pPr>
      <w:bookmarkStart w:id="26895" w:name="_ETM_Q62_366945"/>
      <w:bookmarkStart w:id="26896" w:name="_ETM_Q62_367068"/>
      <w:bookmarkEnd w:id="26895"/>
      <w:bookmarkEnd w:id="26896"/>
    </w:p>
    <w:p w:rsidR="000F4DFE" w:rsidRDefault="000F4DFE" w:rsidP="008F1584">
      <w:pPr>
        <w:pStyle w:val="af6"/>
        <w:keepNext/>
        <w:rPr>
          <w:rtl/>
        </w:rPr>
      </w:pPr>
      <w:bookmarkStart w:id="26897" w:name="_ETM_Q62_367107"/>
      <w:bookmarkStart w:id="26898" w:name="_ETM_Q62_367182"/>
      <w:bookmarkStart w:id="26899" w:name="ET_yor_6491_16"/>
      <w:bookmarkEnd w:id="26897"/>
      <w:bookmarkEnd w:id="26898"/>
      <w:r w:rsidRPr="00752600">
        <w:rPr>
          <w:rStyle w:val="TagStyle"/>
          <w:rtl/>
        </w:rPr>
        <w:t xml:space="preserve"> &lt;&lt; יור &gt;&gt;</w:t>
      </w:r>
      <w:r w:rsidRPr="00895AE1">
        <w:rPr>
          <w:rStyle w:val="TagStyle"/>
          <w:rtl/>
        </w:rPr>
        <w:t xml:space="preserve"> </w:t>
      </w:r>
      <w:r>
        <w:rPr>
          <w:rtl/>
        </w:rPr>
        <w:t>היו"ר יפעת שאשא ביטון:</w:t>
      </w:r>
      <w:r w:rsidRPr="00895AE1">
        <w:rPr>
          <w:rStyle w:val="TagStyle"/>
          <w:rtl/>
        </w:rPr>
        <w:t xml:space="preserve"> </w:t>
      </w:r>
      <w:r w:rsidRPr="00752600">
        <w:rPr>
          <w:rStyle w:val="TagStyle"/>
          <w:rtl/>
        </w:rPr>
        <w:t>&lt;&lt; יור &gt;&gt;</w:t>
      </w:r>
      <w:r>
        <w:rPr>
          <w:rtl/>
        </w:rPr>
        <w:t xml:space="preserve">   </w:t>
      </w:r>
      <w:bookmarkEnd w:id="26899"/>
    </w:p>
    <w:p w:rsidR="000F4DFE" w:rsidRDefault="000F4DFE" w:rsidP="008F1584">
      <w:pPr>
        <w:pStyle w:val="KeepWithNext"/>
        <w:rPr>
          <w:rtl/>
        </w:rPr>
      </w:pPr>
    </w:p>
    <w:p w:rsidR="000F4DFE" w:rsidRPr="00895AE1" w:rsidRDefault="000F4DFE" w:rsidP="008F1584">
      <w:pPr>
        <w:rPr>
          <w:rtl/>
        </w:rPr>
      </w:pPr>
      <w:bookmarkStart w:id="26900" w:name="_ETM_Q62_368189"/>
      <w:bookmarkEnd w:id="26900"/>
      <w:r>
        <w:rPr>
          <w:rFonts w:hint="cs"/>
          <w:rtl/>
        </w:rPr>
        <w:t xml:space="preserve">יופי של </w:t>
      </w:r>
      <w:bookmarkStart w:id="26901" w:name="_ETM_Q62_370752"/>
      <w:bookmarkEnd w:id="26901"/>
      <w:r>
        <w:rPr>
          <w:rFonts w:hint="cs"/>
          <w:rtl/>
        </w:rPr>
        <w:t xml:space="preserve">שילוב. </w:t>
      </w:r>
    </w:p>
    <w:p w:rsidR="000F4DFE" w:rsidRDefault="000F4DFE" w:rsidP="008F1584">
      <w:pPr>
        <w:rPr>
          <w:rtl/>
        </w:rPr>
      </w:pPr>
      <w:bookmarkStart w:id="26902" w:name="_ETM_Q62_364461"/>
      <w:bookmarkStart w:id="26903" w:name="_ETM_Q62_364561"/>
      <w:bookmarkEnd w:id="26902"/>
      <w:bookmarkEnd w:id="26903"/>
    </w:p>
    <w:p w:rsidR="000F4DFE" w:rsidRDefault="000F4DFE" w:rsidP="008F1584">
      <w:pPr>
        <w:pStyle w:val="-"/>
        <w:keepNext/>
        <w:rPr>
          <w:rtl/>
        </w:rPr>
      </w:pPr>
      <w:bookmarkStart w:id="26904" w:name="_ETM_Q62_368871"/>
      <w:bookmarkStart w:id="26905" w:name="_ETM_Q62_368972"/>
      <w:bookmarkStart w:id="26906" w:name="ET_speakercontinue_5809_17"/>
      <w:bookmarkEnd w:id="26904"/>
      <w:bookmarkEnd w:id="26905"/>
      <w:r w:rsidRPr="00752600">
        <w:rPr>
          <w:rStyle w:val="TagStyle"/>
          <w:rtl/>
        </w:rPr>
        <w:t xml:space="preserve"> &lt;&lt; דובר_המשך &gt;&gt;</w:t>
      </w:r>
      <w:r w:rsidRPr="00895AE1">
        <w:rPr>
          <w:rStyle w:val="TagStyle"/>
          <w:rtl/>
        </w:rPr>
        <w:t xml:space="preserve"> </w:t>
      </w:r>
      <w:r>
        <w:rPr>
          <w:rtl/>
        </w:rPr>
        <w:t>מיכל שיר סגמן (יש עתיד):</w:t>
      </w:r>
      <w:r w:rsidRPr="00895AE1">
        <w:rPr>
          <w:rStyle w:val="TagStyle"/>
          <w:rtl/>
        </w:rPr>
        <w:t xml:space="preserve"> </w:t>
      </w:r>
      <w:r w:rsidRPr="00752600">
        <w:rPr>
          <w:rStyle w:val="TagStyle"/>
          <w:rtl/>
        </w:rPr>
        <w:t>&lt;&lt; דובר_המשך &gt;&gt;</w:t>
      </w:r>
      <w:r>
        <w:rPr>
          <w:rtl/>
        </w:rPr>
        <w:t xml:space="preserve">   </w:t>
      </w:r>
      <w:bookmarkEnd w:id="26906"/>
    </w:p>
    <w:p w:rsidR="000F4DFE" w:rsidRDefault="000F4DFE" w:rsidP="008F1584">
      <w:pPr>
        <w:pStyle w:val="KeepWithNext"/>
        <w:rPr>
          <w:rtl/>
        </w:rPr>
      </w:pPr>
    </w:p>
    <w:p w:rsidR="000F4DFE" w:rsidRDefault="000F4DFE" w:rsidP="008F1584">
      <w:pPr>
        <w:rPr>
          <w:rtl/>
        </w:rPr>
      </w:pPr>
      <w:bookmarkStart w:id="26907" w:name="_ETM_Q62_370120"/>
      <w:bookmarkEnd w:id="26907"/>
      <w:r>
        <w:rPr>
          <w:rFonts w:hint="cs"/>
          <w:rtl/>
        </w:rPr>
        <w:t xml:space="preserve">נכון? תודה רבה, גברתי היושבת-ראש. חבריי חברי הכנסת, את </w:t>
      </w:r>
      <w:bookmarkStart w:id="26908" w:name="_ETM_Q62_376123"/>
      <w:bookmarkEnd w:id="26908"/>
      <w:r>
        <w:rPr>
          <w:rFonts w:hint="cs"/>
          <w:rtl/>
        </w:rPr>
        <w:t>יודעת, דיברו כאן חברי הכנסת על הפגנות ועל ערים ליכודיות</w:t>
      </w:r>
      <w:bookmarkStart w:id="26909" w:name="_ETM_Q62_378979"/>
      <w:bookmarkEnd w:id="26909"/>
      <w:r>
        <w:rPr>
          <w:rFonts w:hint="cs"/>
          <w:rtl/>
        </w:rPr>
        <w:t xml:space="preserve"> וערים ימניות. חבר'ה, אנחנו בכלל לא באירוע של ימין </w:t>
      </w:r>
      <w:bookmarkStart w:id="26910" w:name="_ETM_Q62_387285"/>
      <w:bookmarkEnd w:id="26910"/>
      <w:r>
        <w:rPr>
          <w:rFonts w:hint="cs"/>
          <w:rtl/>
        </w:rPr>
        <w:t xml:space="preserve">ושמאל. כאילו, יש ימין, יש שמאל, יש כל מי שרוצה </w:t>
      </w:r>
      <w:bookmarkStart w:id="26911" w:name="_ETM_Q62_387507"/>
      <w:bookmarkEnd w:id="26911"/>
      <w:r>
        <w:rPr>
          <w:rFonts w:hint="cs"/>
          <w:rtl/>
        </w:rPr>
        <w:t xml:space="preserve">להגדיר את עצמו באמצע בהפגנות האלה. ההפגנות האלה הן אך ורק אם </w:t>
      </w:r>
      <w:bookmarkStart w:id="26912" w:name="_ETM_Q62_396139"/>
      <w:bookmarkEnd w:id="26912"/>
      <w:r>
        <w:rPr>
          <w:rFonts w:hint="cs"/>
          <w:rtl/>
        </w:rPr>
        <w:t xml:space="preserve">אתה רוצה לחיות במדינה שיש בה זכויות פרט או שאין בה </w:t>
      </w:r>
      <w:bookmarkStart w:id="26913" w:name="_ETM_Q62_407298"/>
      <w:bookmarkEnd w:id="26913"/>
      <w:r>
        <w:rPr>
          <w:rFonts w:hint="cs"/>
          <w:rtl/>
        </w:rPr>
        <w:t xml:space="preserve">זכויות </w:t>
      </w:r>
      <w:bookmarkStart w:id="26914" w:name="_ETM_Q62_399714"/>
      <w:bookmarkEnd w:id="26914"/>
      <w:r>
        <w:rPr>
          <w:rFonts w:hint="cs"/>
          <w:rtl/>
        </w:rPr>
        <w:t>פרט. זה כל הסיפור.</w:t>
      </w:r>
    </w:p>
    <w:p w:rsidR="000F4DFE" w:rsidRDefault="000F4DFE" w:rsidP="008F1584">
      <w:pPr>
        <w:rPr>
          <w:rtl/>
        </w:rPr>
      </w:pPr>
      <w:bookmarkStart w:id="26915" w:name="_ETM_Q62_402834"/>
      <w:bookmarkStart w:id="26916" w:name="_ETM_Q62_402934"/>
      <w:bookmarkEnd w:id="26915"/>
      <w:bookmarkEnd w:id="26916"/>
    </w:p>
    <w:p w:rsidR="000F4DFE" w:rsidRDefault="000F4DFE" w:rsidP="008F1584">
      <w:pPr>
        <w:rPr>
          <w:rtl/>
        </w:rPr>
      </w:pPr>
      <w:bookmarkStart w:id="26917" w:name="_ETM_Q62_403042"/>
      <w:bookmarkStart w:id="26918" w:name="_ETM_Q62_403131"/>
      <w:bookmarkEnd w:id="26917"/>
      <w:bookmarkEnd w:id="26918"/>
      <w:r>
        <w:rPr>
          <w:rFonts w:hint="cs"/>
          <w:rtl/>
        </w:rPr>
        <w:lastRenderedPageBreak/>
        <w:t xml:space="preserve">את יודעת, גם אני וגם את </w:t>
      </w:r>
      <w:bookmarkStart w:id="26919" w:name="_ETM_Q62_405264"/>
      <w:bookmarkEnd w:id="26919"/>
      <w:r>
        <w:rPr>
          <w:rFonts w:hint="cs"/>
          <w:rtl/>
        </w:rPr>
        <w:t xml:space="preserve">היינו בליכוד. </w:t>
      </w:r>
      <w:bookmarkStart w:id="26920" w:name="_ETM_Q62_408224"/>
      <w:bookmarkStart w:id="26921" w:name="_ETM_Q62_408315"/>
      <w:bookmarkStart w:id="26922" w:name="_ETM_Q62_388849"/>
      <w:bookmarkStart w:id="26923" w:name="_ETM_Q62_389059"/>
      <w:bookmarkStart w:id="26924" w:name="_ETM_Q62_389359"/>
      <w:bookmarkStart w:id="26925" w:name="_ETM_Q62_389479"/>
      <w:bookmarkStart w:id="26926" w:name="_ETM_Q62_389839"/>
      <w:bookmarkStart w:id="26927" w:name="_ETM_Q62_390169"/>
      <w:bookmarkStart w:id="26928" w:name="_ETM_Q62_390260"/>
      <w:bookmarkStart w:id="26929" w:name="_ETM_Q62_390469"/>
      <w:bookmarkStart w:id="26930" w:name="_ETM_Q62_390889"/>
      <w:bookmarkStart w:id="26931" w:name="_ETM_Q62_391790"/>
      <w:bookmarkStart w:id="26932" w:name="_ETM_Q62_392029"/>
      <w:bookmarkStart w:id="26933" w:name="_ETM_Q62_392510"/>
      <w:bookmarkStart w:id="26934" w:name="_ETM_Q62_393229"/>
      <w:bookmarkStart w:id="26935" w:name="_ETM_Q62_393379"/>
      <w:bookmarkStart w:id="26936" w:name="_ETM_Q62_393529"/>
      <w:bookmarkStart w:id="26937" w:name="_ETM_Q62_393859"/>
      <w:bookmarkStart w:id="26938" w:name="_ETM_Q62_393979"/>
      <w:bookmarkStart w:id="26939" w:name="_ETM_Q62_394159"/>
      <w:bookmarkStart w:id="26940" w:name="_ETM_Q62_394430"/>
      <w:bookmarkStart w:id="26941" w:name="_ETM_Q62_394790"/>
      <w:bookmarkStart w:id="26942" w:name="_ETM_Q62_395239"/>
      <w:bookmarkStart w:id="26943" w:name="_ETM_Q62_395659"/>
      <w:bookmarkStart w:id="26944" w:name="_ETM_Q62_396019"/>
      <w:bookmarkStart w:id="26945" w:name="_ETM_Q62_396409"/>
      <w:bookmarkStart w:id="26946" w:name="_ETM_Q62_396680"/>
      <w:bookmarkStart w:id="26947" w:name="_ETM_Q62_397279"/>
      <w:bookmarkStart w:id="26948" w:name="_ETM_Q62_397699"/>
      <w:bookmarkStart w:id="26949" w:name="_ETM_Q62_398609"/>
      <w:bookmarkStart w:id="26950" w:name="_ETM_Q62_399329"/>
      <w:bookmarkStart w:id="26951" w:name="_ETM_Q62_400860"/>
      <w:bookmarkStart w:id="26952" w:name="_ETM_Q62_401460"/>
      <w:bookmarkStart w:id="26953" w:name="_ETM_Q62_401670"/>
      <w:bookmarkStart w:id="26954" w:name="_ETM_Q62_401760"/>
      <w:bookmarkStart w:id="26955" w:name="_ETM_Q62_402360"/>
      <w:bookmarkStart w:id="26956" w:name="_ETM_Q62_402720"/>
      <w:bookmarkStart w:id="26957" w:name="_ETM_Q62_403050"/>
      <w:bookmarkStart w:id="26958" w:name="_ETM_Q62_403320"/>
      <w:bookmarkStart w:id="26959" w:name="_ETM_Q62_403530"/>
      <w:bookmarkStart w:id="26960" w:name="_ETM_Q62_403920"/>
      <w:bookmarkStart w:id="26961" w:name="_ETM_Q62_404130"/>
      <w:bookmarkStart w:id="26962" w:name="_ETM_Q62_404340"/>
      <w:bookmarkStart w:id="26963" w:name="_ETM_Q62_406010"/>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r>
        <w:rPr>
          <w:rtl/>
        </w:rPr>
        <w:t xml:space="preserve">ושואלים </w:t>
      </w:r>
      <w:bookmarkStart w:id="26964" w:name="_ETM_Q62_406700"/>
      <w:bookmarkEnd w:id="26964"/>
      <w:r>
        <w:rPr>
          <w:rtl/>
        </w:rPr>
        <w:t xml:space="preserve">אותי </w:t>
      </w:r>
      <w:bookmarkStart w:id="26965" w:name="_ETM_Q62_406940"/>
      <w:bookmarkEnd w:id="26965"/>
      <w:r>
        <w:rPr>
          <w:rtl/>
        </w:rPr>
        <w:t xml:space="preserve">הרבה </w:t>
      </w:r>
      <w:bookmarkStart w:id="26966" w:name="_ETM_Q62_407200"/>
      <w:bookmarkEnd w:id="26966"/>
      <w:r>
        <w:rPr>
          <w:rFonts w:hint="cs"/>
          <w:rtl/>
        </w:rPr>
        <w:t xml:space="preserve">מאוד פעמים, תגידי: חברי כנסת של הליכוד, </w:t>
      </w:r>
      <w:bookmarkStart w:id="26967" w:name="_ETM_Q62_407440"/>
      <w:bookmarkStart w:id="26968" w:name="_ETM_Q62_407709"/>
      <w:bookmarkStart w:id="26969" w:name="_ETM_Q62_407920"/>
      <w:bookmarkStart w:id="26970" w:name="_ETM_Q62_409030"/>
      <w:bookmarkStart w:id="26971" w:name="_ETM_Q62_409510"/>
      <w:bookmarkStart w:id="26972" w:name="_ETM_Q62_410080"/>
      <w:bookmarkStart w:id="26973" w:name="_ETM_Q62_410290"/>
      <w:bookmarkStart w:id="26974" w:name="_ETM_Q62_411590"/>
      <w:bookmarkEnd w:id="26967"/>
      <w:bookmarkEnd w:id="26968"/>
      <w:bookmarkEnd w:id="26969"/>
      <w:bookmarkEnd w:id="26970"/>
      <w:bookmarkEnd w:id="26971"/>
      <w:bookmarkEnd w:id="26972"/>
      <w:bookmarkEnd w:id="26973"/>
      <w:bookmarkEnd w:id="26974"/>
      <w:r>
        <w:rPr>
          <w:rtl/>
        </w:rPr>
        <w:t>מה</w:t>
      </w:r>
      <w:r>
        <w:rPr>
          <w:rFonts w:hint="cs"/>
          <w:rtl/>
        </w:rPr>
        <w:t>,</w:t>
      </w:r>
      <w:r>
        <w:rPr>
          <w:rtl/>
        </w:rPr>
        <w:t xml:space="preserve"> </w:t>
      </w:r>
      <w:bookmarkStart w:id="26975" w:name="_ETM_Q62_412069"/>
      <w:bookmarkEnd w:id="26975"/>
      <w:r>
        <w:rPr>
          <w:rtl/>
        </w:rPr>
        <w:t xml:space="preserve">הם </w:t>
      </w:r>
      <w:bookmarkStart w:id="26976" w:name="_ETM_Q62_412280"/>
      <w:bookmarkEnd w:id="26976"/>
      <w:r>
        <w:rPr>
          <w:rtl/>
        </w:rPr>
        <w:t xml:space="preserve">לא </w:t>
      </w:r>
      <w:bookmarkStart w:id="26977" w:name="_ETM_Q62_412519"/>
      <w:bookmarkEnd w:id="26977"/>
      <w:r>
        <w:rPr>
          <w:rtl/>
        </w:rPr>
        <w:t xml:space="preserve">רואים </w:t>
      </w:r>
      <w:bookmarkStart w:id="26978" w:name="_ETM_Q62_412879"/>
      <w:bookmarkEnd w:id="26978"/>
      <w:r>
        <w:rPr>
          <w:rtl/>
        </w:rPr>
        <w:t xml:space="preserve">מה </w:t>
      </w:r>
      <w:bookmarkStart w:id="26979" w:name="_ETM_Q62_413030"/>
      <w:bookmarkEnd w:id="26979"/>
      <w:r>
        <w:rPr>
          <w:rtl/>
        </w:rPr>
        <w:t>קורה</w:t>
      </w:r>
      <w:bookmarkStart w:id="26980" w:name="_ETM_Q62_413970"/>
      <w:bookmarkEnd w:id="26980"/>
      <w:r>
        <w:rPr>
          <w:rFonts w:hint="cs"/>
          <w:rtl/>
        </w:rPr>
        <w:t xml:space="preserve">? </w:t>
      </w:r>
      <w:bookmarkStart w:id="26981" w:name="_ETM_Q62_416661"/>
      <w:bookmarkEnd w:id="26981"/>
      <w:r>
        <w:rPr>
          <w:rtl/>
        </w:rPr>
        <w:t xml:space="preserve">הם </w:t>
      </w:r>
      <w:bookmarkStart w:id="26982" w:name="_ETM_Q62_414150"/>
      <w:bookmarkEnd w:id="26982"/>
      <w:r>
        <w:rPr>
          <w:rtl/>
        </w:rPr>
        <w:t xml:space="preserve">לא </w:t>
      </w:r>
      <w:bookmarkStart w:id="26983" w:name="_ETM_Q62_414330"/>
      <w:bookmarkEnd w:id="26983"/>
      <w:r>
        <w:rPr>
          <w:rtl/>
        </w:rPr>
        <w:t>מבינים</w:t>
      </w:r>
      <w:r>
        <w:rPr>
          <w:rFonts w:hint="cs"/>
          <w:rtl/>
        </w:rPr>
        <w:t>?</w:t>
      </w:r>
      <w:r>
        <w:rPr>
          <w:rtl/>
        </w:rPr>
        <w:t xml:space="preserve"> </w:t>
      </w:r>
      <w:bookmarkStart w:id="26984" w:name="_ETM_Q62_415609"/>
      <w:bookmarkStart w:id="26985" w:name="_ETM_Q62_415849"/>
      <w:bookmarkEnd w:id="26984"/>
      <w:bookmarkEnd w:id="26985"/>
      <w:r>
        <w:rPr>
          <w:rtl/>
        </w:rPr>
        <w:t xml:space="preserve">בוודאי </w:t>
      </w:r>
      <w:bookmarkStart w:id="26986" w:name="_ETM_Q62_416239"/>
      <w:bookmarkEnd w:id="26986"/>
      <w:r>
        <w:rPr>
          <w:rtl/>
        </w:rPr>
        <w:t xml:space="preserve">שהם </w:t>
      </w:r>
      <w:bookmarkStart w:id="26987" w:name="_ETM_Q62_416420"/>
      <w:bookmarkEnd w:id="26987"/>
      <w:r>
        <w:rPr>
          <w:rtl/>
        </w:rPr>
        <w:t>מבינים</w:t>
      </w:r>
      <w:r>
        <w:rPr>
          <w:rFonts w:hint="cs"/>
          <w:rtl/>
        </w:rPr>
        <w:t>.</w:t>
      </w:r>
      <w:r>
        <w:rPr>
          <w:rtl/>
        </w:rPr>
        <w:t xml:space="preserve"> </w:t>
      </w:r>
      <w:bookmarkStart w:id="26988" w:name="_ETM_Q62_416930"/>
      <w:bookmarkEnd w:id="26988"/>
      <w:r>
        <w:rPr>
          <w:rtl/>
        </w:rPr>
        <w:t xml:space="preserve">גברתי </w:t>
      </w:r>
      <w:bookmarkStart w:id="26989" w:name="_ETM_Q62_417260"/>
      <w:bookmarkEnd w:id="26989"/>
      <w:r>
        <w:rPr>
          <w:rFonts w:hint="cs"/>
          <w:rtl/>
        </w:rPr>
        <w:t xml:space="preserve">היושבת-ראש, </w:t>
      </w:r>
      <w:bookmarkStart w:id="26990" w:name="_ETM_Q62_417409"/>
      <w:bookmarkStart w:id="26991" w:name="_ETM_Q62_417589"/>
      <w:bookmarkStart w:id="26992" w:name="_ETM_Q62_417829"/>
      <w:bookmarkEnd w:id="26990"/>
      <w:bookmarkEnd w:id="26991"/>
      <w:bookmarkEnd w:id="26992"/>
      <w:r>
        <w:rPr>
          <w:rtl/>
        </w:rPr>
        <w:t xml:space="preserve">היינו </w:t>
      </w:r>
      <w:bookmarkStart w:id="26993" w:name="_ETM_Q62_418099"/>
      <w:bookmarkEnd w:id="26993"/>
      <w:r>
        <w:rPr>
          <w:rtl/>
        </w:rPr>
        <w:t>שם</w:t>
      </w:r>
      <w:r>
        <w:rPr>
          <w:rFonts w:hint="cs"/>
          <w:rtl/>
        </w:rPr>
        <w:t>.</w:t>
      </w:r>
      <w:r>
        <w:rPr>
          <w:rtl/>
        </w:rPr>
        <w:t xml:space="preserve"> </w:t>
      </w:r>
      <w:bookmarkStart w:id="26994" w:name="_ETM_Q62_418370"/>
      <w:bookmarkEnd w:id="26994"/>
      <w:r>
        <w:rPr>
          <w:rtl/>
        </w:rPr>
        <w:t xml:space="preserve">אנחנו </w:t>
      </w:r>
      <w:bookmarkStart w:id="26995" w:name="_ETM_Q62_418999"/>
      <w:bookmarkEnd w:id="26995"/>
      <w:r>
        <w:rPr>
          <w:rtl/>
        </w:rPr>
        <w:t xml:space="preserve">הרי </w:t>
      </w:r>
      <w:bookmarkStart w:id="26996" w:name="_ETM_Q62_419269"/>
      <w:bookmarkEnd w:id="26996"/>
      <w:r>
        <w:rPr>
          <w:rtl/>
        </w:rPr>
        <w:t xml:space="preserve">יודעות </w:t>
      </w:r>
      <w:bookmarkStart w:id="26997" w:name="_ETM_Q62_420169"/>
      <w:bookmarkEnd w:id="26997"/>
      <w:r>
        <w:rPr>
          <w:rFonts w:hint="cs"/>
          <w:rtl/>
        </w:rPr>
        <w:t xml:space="preserve">היטב </w:t>
      </w:r>
      <w:bookmarkStart w:id="26998" w:name="_ETM_Q62_420470"/>
      <w:bookmarkStart w:id="26999" w:name="_ETM_Q62_421500"/>
      <w:bookmarkEnd w:id="26998"/>
      <w:bookmarkEnd w:id="26999"/>
      <w:r>
        <w:rPr>
          <w:rtl/>
        </w:rPr>
        <w:t xml:space="preserve">מה </w:t>
      </w:r>
      <w:bookmarkStart w:id="27000" w:name="_ETM_Q62_421830"/>
      <w:bookmarkEnd w:id="27000"/>
      <w:r>
        <w:rPr>
          <w:rtl/>
        </w:rPr>
        <w:t xml:space="preserve">האנשים </w:t>
      </w:r>
      <w:bookmarkStart w:id="27001" w:name="_ETM_Q62_422580"/>
      <w:bookmarkEnd w:id="27001"/>
      <w:r>
        <w:rPr>
          <w:rtl/>
        </w:rPr>
        <w:t xml:space="preserve">שיושבים </w:t>
      </w:r>
      <w:bookmarkStart w:id="27002" w:name="_ETM_Q62_423090"/>
      <w:bookmarkEnd w:id="27002"/>
      <w:r>
        <w:rPr>
          <w:rtl/>
        </w:rPr>
        <w:t xml:space="preserve">כאן </w:t>
      </w:r>
      <w:bookmarkStart w:id="27003" w:name="_ETM_Q62_423299"/>
      <w:bookmarkEnd w:id="27003"/>
      <w:r>
        <w:rPr>
          <w:rtl/>
        </w:rPr>
        <w:t xml:space="preserve">על </w:t>
      </w:r>
      <w:bookmarkStart w:id="27004" w:name="_ETM_Q62_423420"/>
      <w:bookmarkEnd w:id="27004"/>
      <w:r>
        <w:rPr>
          <w:rtl/>
        </w:rPr>
        <w:t xml:space="preserve">הספסלים </w:t>
      </w:r>
      <w:bookmarkStart w:id="27005" w:name="_ETM_Q62_425010"/>
      <w:bookmarkEnd w:id="27005"/>
      <w:r>
        <w:rPr>
          <w:rtl/>
        </w:rPr>
        <w:t>–</w:t>
      </w:r>
      <w:r>
        <w:rPr>
          <w:rFonts w:hint="cs"/>
          <w:rtl/>
        </w:rPr>
        <w:t xml:space="preserve"> </w:t>
      </w:r>
      <w:r>
        <w:rPr>
          <w:rtl/>
        </w:rPr>
        <w:t xml:space="preserve">גם </w:t>
      </w:r>
      <w:bookmarkStart w:id="27006" w:name="_ETM_Q62_425400"/>
      <w:bookmarkEnd w:id="27006"/>
      <w:r>
        <w:rPr>
          <w:rtl/>
        </w:rPr>
        <w:t xml:space="preserve">מה </w:t>
      </w:r>
      <w:bookmarkStart w:id="27007" w:name="_ETM_Q62_425519"/>
      <w:bookmarkEnd w:id="27007"/>
      <w:r>
        <w:rPr>
          <w:rtl/>
        </w:rPr>
        <w:t xml:space="preserve">הם </w:t>
      </w:r>
      <w:bookmarkStart w:id="27008" w:name="_ETM_Q62_425609"/>
      <w:bookmarkEnd w:id="27008"/>
      <w:r>
        <w:rPr>
          <w:rtl/>
        </w:rPr>
        <w:t xml:space="preserve">באמת </w:t>
      </w:r>
      <w:bookmarkStart w:id="27009" w:name="_ETM_Q62_426090"/>
      <w:bookmarkEnd w:id="27009"/>
      <w:r>
        <w:rPr>
          <w:rtl/>
        </w:rPr>
        <w:t xml:space="preserve">חושבים </w:t>
      </w:r>
      <w:bookmarkStart w:id="27010" w:name="_ETM_Q62_426540"/>
      <w:bookmarkEnd w:id="27010"/>
      <w:r>
        <w:rPr>
          <w:rtl/>
        </w:rPr>
        <w:t xml:space="preserve">על </w:t>
      </w:r>
      <w:bookmarkStart w:id="27011" w:name="_ETM_Q62_426659"/>
      <w:bookmarkEnd w:id="27011"/>
      <w:r>
        <w:rPr>
          <w:rtl/>
        </w:rPr>
        <w:t>ביבי</w:t>
      </w:r>
      <w:r>
        <w:rPr>
          <w:rFonts w:hint="cs"/>
          <w:rtl/>
        </w:rPr>
        <w:t>,</w:t>
      </w:r>
      <w:r>
        <w:rPr>
          <w:rtl/>
        </w:rPr>
        <w:t xml:space="preserve"> </w:t>
      </w:r>
      <w:bookmarkStart w:id="27012" w:name="_ETM_Q62_427519"/>
      <w:bookmarkEnd w:id="27012"/>
      <w:r>
        <w:rPr>
          <w:rtl/>
        </w:rPr>
        <w:t xml:space="preserve">גם </w:t>
      </w:r>
      <w:bookmarkStart w:id="27013" w:name="_ETM_Q62_427969"/>
      <w:bookmarkEnd w:id="27013"/>
      <w:r>
        <w:rPr>
          <w:rFonts w:hint="cs"/>
          <w:rtl/>
        </w:rPr>
        <w:t xml:space="preserve">מה </w:t>
      </w:r>
      <w:r>
        <w:rPr>
          <w:rtl/>
        </w:rPr>
        <w:t xml:space="preserve">הם </w:t>
      </w:r>
      <w:bookmarkStart w:id="27014" w:name="_ETM_Q62_428150"/>
      <w:bookmarkEnd w:id="27014"/>
      <w:r>
        <w:rPr>
          <w:rtl/>
        </w:rPr>
        <w:t xml:space="preserve">באמת </w:t>
      </w:r>
      <w:bookmarkStart w:id="27015" w:name="_ETM_Q62_428629"/>
      <w:bookmarkEnd w:id="27015"/>
      <w:r>
        <w:rPr>
          <w:rtl/>
        </w:rPr>
        <w:t xml:space="preserve">חושבים </w:t>
      </w:r>
      <w:bookmarkStart w:id="27016" w:name="_ETM_Q62_429140"/>
      <w:bookmarkEnd w:id="27016"/>
      <w:r>
        <w:rPr>
          <w:rtl/>
        </w:rPr>
        <w:t xml:space="preserve">על </w:t>
      </w:r>
      <w:bookmarkStart w:id="27017" w:name="_ETM_Q62_429230"/>
      <w:bookmarkEnd w:id="27017"/>
      <w:r>
        <w:rPr>
          <w:rtl/>
        </w:rPr>
        <w:t xml:space="preserve">מה </w:t>
      </w:r>
      <w:bookmarkStart w:id="27018" w:name="_ETM_Q62_429379"/>
      <w:bookmarkEnd w:id="27018"/>
      <w:r>
        <w:rPr>
          <w:rtl/>
        </w:rPr>
        <w:t xml:space="preserve">שנהיה </w:t>
      </w:r>
      <w:bookmarkStart w:id="27019" w:name="_ETM_Q62_429950"/>
      <w:bookmarkEnd w:id="27019"/>
      <w:r>
        <w:rPr>
          <w:rtl/>
        </w:rPr>
        <w:t xml:space="preserve">מהמפלגה </w:t>
      </w:r>
      <w:bookmarkStart w:id="27020" w:name="_ETM_Q62_430700"/>
      <w:bookmarkEnd w:id="27020"/>
      <w:r>
        <w:rPr>
          <w:rtl/>
        </w:rPr>
        <w:t>שלהם</w:t>
      </w:r>
      <w:r>
        <w:rPr>
          <w:rFonts w:hint="cs"/>
          <w:rtl/>
        </w:rPr>
        <w:t>.</w:t>
      </w:r>
      <w:r>
        <w:rPr>
          <w:rtl/>
        </w:rPr>
        <w:t xml:space="preserve"> </w:t>
      </w:r>
      <w:bookmarkStart w:id="27021" w:name="_ETM_Q62_431590"/>
      <w:bookmarkEnd w:id="27021"/>
      <w:r>
        <w:rPr>
          <w:rtl/>
        </w:rPr>
        <w:t xml:space="preserve">ואז </w:t>
      </w:r>
      <w:bookmarkStart w:id="27022" w:name="_ETM_Q62_431799"/>
      <w:bookmarkEnd w:id="27022"/>
      <w:r>
        <w:rPr>
          <w:rtl/>
        </w:rPr>
        <w:t xml:space="preserve">שואלים </w:t>
      </w:r>
      <w:bookmarkStart w:id="27023" w:name="_ETM_Q62_432069"/>
      <w:bookmarkEnd w:id="27023"/>
      <w:r>
        <w:rPr>
          <w:rtl/>
        </w:rPr>
        <w:t>אותי</w:t>
      </w:r>
      <w:r>
        <w:rPr>
          <w:rFonts w:hint="cs"/>
          <w:rtl/>
        </w:rPr>
        <w:t>:</w:t>
      </w:r>
      <w:r>
        <w:rPr>
          <w:rtl/>
        </w:rPr>
        <w:t xml:space="preserve"> </w:t>
      </w:r>
      <w:bookmarkStart w:id="27024" w:name="_ETM_Q62_432189"/>
      <w:bookmarkEnd w:id="27024"/>
      <w:r>
        <w:rPr>
          <w:rtl/>
        </w:rPr>
        <w:t xml:space="preserve">אם </w:t>
      </w:r>
      <w:bookmarkStart w:id="27025" w:name="_ETM_Q62_432250"/>
      <w:bookmarkEnd w:id="27025"/>
      <w:r>
        <w:rPr>
          <w:rtl/>
        </w:rPr>
        <w:t xml:space="preserve">הם </w:t>
      </w:r>
      <w:bookmarkStart w:id="27026" w:name="_ETM_Q62_432400"/>
      <w:bookmarkStart w:id="27027" w:name="_ETM_Q62_432519"/>
      <w:bookmarkEnd w:id="27026"/>
      <w:bookmarkEnd w:id="27027"/>
      <w:r>
        <w:rPr>
          <w:rtl/>
        </w:rPr>
        <w:t>מבינים</w:t>
      </w:r>
      <w:r>
        <w:rPr>
          <w:rFonts w:hint="cs"/>
          <w:rtl/>
        </w:rPr>
        <w:t>,</w:t>
      </w:r>
      <w:r>
        <w:rPr>
          <w:rtl/>
        </w:rPr>
        <w:t xml:space="preserve"> </w:t>
      </w:r>
      <w:bookmarkStart w:id="27028" w:name="_ETM_Q62_433239"/>
      <w:bookmarkEnd w:id="27028"/>
      <w:r>
        <w:rPr>
          <w:rtl/>
        </w:rPr>
        <w:t xml:space="preserve">אז </w:t>
      </w:r>
      <w:bookmarkStart w:id="27029" w:name="_ETM_Q62_433510"/>
      <w:bookmarkEnd w:id="27029"/>
      <w:r>
        <w:rPr>
          <w:rtl/>
        </w:rPr>
        <w:t xml:space="preserve">למה </w:t>
      </w:r>
      <w:bookmarkStart w:id="27030" w:name="_ETM_Q62_433959"/>
      <w:bookmarkEnd w:id="27030"/>
      <w:r>
        <w:rPr>
          <w:rtl/>
        </w:rPr>
        <w:t xml:space="preserve">הם </w:t>
      </w:r>
      <w:bookmarkStart w:id="27031" w:name="_ETM_Q62_434079"/>
      <w:bookmarkEnd w:id="27031"/>
      <w:r>
        <w:rPr>
          <w:rtl/>
        </w:rPr>
        <w:t xml:space="preserve">לא </w:t>
      </w:r>
      <w:bookmarkStart w:id="27032" w:name="_ETM_Q62_434260"/>
      <w:bookmarkEnd w:id="27032"/>
      <w:r>
        <w:rPr>
          <w:rtl/>
        </w:rPr>
        <w:t xml:space="preserve">קמים </w:t>
      </w:r>
      <w:bookmarkStart w:id="27033" w:name="_ETM_Q62_434739"/>
      <w:bookmarkEnd w:id="27033"/>
      <w:r>
        <w:rPr>
          <w:rtl/>
        </w:rPr>
        <w:t xml:space="preserve">ועושים </w:t>
      </w:r>
      <w:bookmarkStart w:id="27034" w:name="_ETM_Q62_435250"/>
      <w:bookmarkEnd w:id="27034"/>
      <w:r>
        <w:rPr>
          <w:rtl/>
        </w:rPr>
        <w:t>מעשה</w:t>
      </w:r>
      <w:r>
        <w:rPr>
          <w:rFonts w:hint="cs"/>
          <w:rtl/>
        </w:rPr>
        <w:t>?</w:t>
      </w:r>
      <w:r>
        <w:rPr>
          <w:rtl/>
        </w:rPr>
        <w:t xml:space="preserve"> </w:t>
      </w:r>
      <w:bookmarkStart w:id="27035" w:name="_ETM_Q62_436569"/>
      <w:bookmarkEnd w:id="27035"/>
      <w:r>
        <w:rPr>
          <w:rtl/>
        </w:rPr>
        <w:t>פה</w:t>
      </w:r>
      <w:r>
        <w:rPr>
          <w:rFonts w:hint="cs"/>
          <w:rtl/>
        </w:rPr>
        <w:t>,</w:t>
      </w:r>
      <w:r>
        <w:rPr>
          <w:rtl/>
        </w:rPr>
        <w:t xml:space="preserve"> </w:t>
      </w:r>
      <w:bookmarkStart w:id="27036" w:name="_ETM_Q62_437930"/>
      <w:bookmarkEnd w:id="27036"/>
      <w:r>
        <w:rPr>
          <w:rtl/>
        </w:rPr>
        <w:t xml:space="preserve">ההסבר </w:t>
      </w:r>
      <w:bookmarkStart w:id="27037" w:name="_ETM_Q62_438650"/>
      <w:bookmarkEnd w:id="27037"/>
      <w:r>
        <w:rPr>
          <w:rtl/>
        </w:rPr>
        <w:t xml:space="preserve">מתחיל </w:t>
      </w:r>
      <w:bookmarkStart w:id="27038" w:name="_ETM_Q62_439039"/>
      <w:bookmarkEnd w:id="27038"/>
      <w:r>
        <w:rPr>
          <w:rtl/>
        </w:rPr>
        <w:t xml:space="preserve">להיות </w:t>
      </w:r>
      <w:bookmarkStart w:id="27039" w:name="_ETM_Q62_439250"/>
      <w:bookmarkEnd w:id="27039"/>
      <w:r>
        <w:rPr>
          <w:rtl/>
        </w:rPr>
        <w:t xml:space="preserve">קצת </w:t>
      </w:r>
      <w:bookmarkStart w:id="27040" w:name="_ETM_Q62_439490"/>
      <w:bookmarkEnd w:id="27040"/>
      <w:r>
        <w:rPr>
          <w:rtl/>
        </w:rPr>
        <w:t>מסובך</w:t>
      </w:r>
      <w:r>
        <w:rPr>
          <w:rFonts w:hint="cs"/>
          <w:rtl/>
        </w:rPr>
        <w:t>.</w:t>
      </w:r>
      <w:r>
        <w:rPr>
          <w:rtl/>
        </w:rPr>
        <w:t xml:space="preserve"> </w:t>
      </w:r>
      <w:bookmarkStart w:id="27041" w:name="_ETM_Q62_440300"/>
      <w:bookmarkEnd w:id="27041"/>
      <w:r>
        <w:rPr>
          <w:rtl/>
        </w:rPr>
        <w:t>למה</w:t>
      </w:r>
      <w:r>
        <w:rPr>
          <w:rFonts w:hint="cs"/>
          <w:rtl/>
        </w:rPr>
        <w:t>?</w:t>
      </w:r>
      <w:r>
        <w:rPr>
          <w:rtl/>
        </w:rPr>
        <w:t xml:space="preserve"> </w:t>
      </w:r>
      <w:bookmarkStart w:id="27042" w:name="_ETM_Q62_441319"/>
      <w:bookmarkEnd w:id="27042"/>
      <w:r>
        <w:rPr>
          <w:rtl/>
        </w:rPr>
        <w:t xml:space="preserve">כי </w:t>
      </w:r>
      <w:bookmarkStart w:id="27043" w:name="_ETM_Q62_441620"/>
      <w:bookmarkEnd w:id="27043"/>
      <w:r>
        <w:rPr>
          <w:rtl/>
        </w:rPr>
        <w:t xml:space="preserve">צריך </w:t>
      </w:r>
      <w:bookmarkStart w:id="27044" w:name="_ETM_Q62_442009"/>
      <w:bookmarkEnd w:id="27044"/>
      <w:r>
        <w:rPr>
          <w:rtl/>
        </w:rPr>
        <w:t xml:space="preserve">להתחיל </w:t>
      </w:r>
      <w:bookmarkStart w:id="27045" w:name="_ETM_Q62_442389"/>
      <w:bookmarkEnd w:id="27045"/>
      <w:r>
        <w:rPr>
          <w:rtl/>
        </w:rPr>
        <w:t xml:space="preserve">להסביר </w:t>
      </w:r>
      <w:bookmarkStart w:id="27046" w:name="_ETM_Q62_442990"/>
      <w:bookmarkEnd w:id="27046"/>
      <w:r>
        <w:rPr>
          <w:rtl/>
        </w:rPr>
        <w:t xml:space="preserve">להם </w:t>
      </w:r>
      <w:bookmarkStart w:id="27047" w:name="_ETM_Q62_443229"/>
      <w:bookmarkEnd w:id="27047"/>
      <w:r>
        <w:rPr>
          <w:rtl/>
        </w:rPr>
        <w:t xml:space="preserve">על </w:t>
      </w:r>
      <w:bookmarkStart w:id="27048" w:name="_ETM_Q62_443349"/>
      <w:bookmarkEnd w:id="27048"/>
      <w:r>
        <w:rPr>
          <w:rtl/>
        </w:rPr>
        <w:t xml:space="preserve">המנגנונים </w:t>
      </w:r>
      <w:bookmarkStart w:id="27049" w:name="_ETM_Q62_444039"/>
      <w:bookmarkEnd w:id="27049"/>
      <w:r>
        <w:rPr>
          <w:rtl/>
        </w:rPr>
        <w:t>בליכוד</w:t>
      </w:r>
      <w:r>
        <w:rPr>
          <w:rFonts w:hint="cs"/>
          <w:rtl/>
        </w:rPr>
        <w:t>.</w:t>
      </w:r>
      <w:r>
        <w:rPr>
          <w:rtl/>
        </w:rPr>
        <w:t xml:space="preserve"> </w:t>
      </w:r>
      <w:bookmarkStart w:id="27050" w:name="_ETM_Q62_445290"/>
      <w:bookmarkEnd w:id="27050"/>
      <w:r>
        <w:rPr>
          <w:rtl/>
        </w:rPr>
        <w:t xml:space="preserve">צריך </w:t>
      </w:r>
      <w:bookmarkStart w:id="27051" w:name="_ETM_Q62_445500"/>
      <w:bookmarkEnd w:id="27051"/>
      <w:r>
        <w:rPr>
          <w:rtl/>
        </w:rPr>
        <w:t xml:space="preserve">להסביר </w:t>
      </w:r>
      <w:bookmarkStart w:id="27052" w:name="_ETM_Q62_445950"/>
      <w:bookmarkEnd w:id="27052"/>
      <w:r>
        <w:rPr>
          <w:rtl/>
        </w:rPr>
        <w:t xml:space="preserve">להם </w:t>
      </w:r>
      <w:bookmarkStart w:id="27053" w:name="_ETM_Q62_446160"/>
      <w:bookmarkEnd w:id="27053"/>
      <w:r>
        <w:rPr>
          <w:rtl/>
        </w:rPr>
        <w:t xml:space="preserve">מה </w:t>
      </w:r>
      <w:bookmarkStart w:id="27054" w:name="_ETM_Q62_446279"/>
      <w:bookmarkEnd w:id="27054"/>
      <w:r>
        <w:rPr>
          <w:rtl/>
        </w:rPr>
        <w:t xml:space="preserve">זה </w:t>
      </w:r>
      <w:bookmarkStart w:id="27055" w:name="_ETM_Q62_446490"/>
      <w:bookmarkEnd w:id="27055"/>
      <w:r>
        <w:rPr>
          <w:rtl/>
        </w:rPr>
        <w:t xml:space="preserve">אומר </w:t>
      </w:r>
      <w:bookmarkStart w:id="27056" w:name="_ETM_Q62_447060"/>
      <w:bookmarkEnd w:id="27056"/>
      <w:r>
        <w:rPr>
          <w:rtl/>
        </w:rPr>
        <w:t xml:space="preserve">שהמנגנונים </w:t>
      </w:r>
      <w:bookmarkStart w:id="27057" w:name="_ETM_Q62_447960"/>
      <w:bookmarkEnd w:id="27057"/>
      <w:r>
        <w:rPr>
          <w:rtl/>
        </w:rPr>
        <w:t xml:space="preserve">נהיו </w:t>
      </w:r>
      <w:bookmarkStart w:id="27058" w:name="_ETM_Q62_448140"/>
      <w:bookmarkEnd w:id="27058"/>
      <w:r>
        <w:rPr>
          <w:rtl/>
        </w:rPr>
        <w:t>רקובים</w:t>
      </w:r>
      <w:r>
        <w:rPr>
          <w:rFonts w:hint="cs"/>
          <w:rtl/>
        </w:rPr>
        <w:t xml:space="preserve">, </w:t>
      </w:r>
      <w:bookmarkStart w:id="27059" w:name="_ETM_Q62_449360"/>
      <w:bookmarkEnd w:id="27059"/>
      <w:r>
        <w:rPr>
          <w:rtl/>
        </w:rPr>
        <w:t xml:space="preserve">שהוועדות </w:t>
      </w:r>
      <w:bookmarkStart w:id="27060" w:name="_ETM_Q62_450169"/>
      <w:bookmarkEnd w:id="27060"/>
      <w:r>
        <w:rPr>
          <w:rtl/>
        </w:rPr>
        <w:t>ב</w:t>
      </w:r>
      <w:r>
        <w:rPr>
          <w:rFonts w:hint="cs"/>
          <w:rtl/>
        </w:rPr>
        <w:t>עלק-</w:t>
      </w:r>
      <w:bookmarkStart w:id="27061" w:name="_ETM_Q62_450650"/>
      <w:bookmarkEnd w:id="27061"/>
      <w:r>
        <w:rPr>
          <w:rtl/>
        </w:rPr>
        <w:t xml:space="preserve">דמוקרטיה </w:t>
      </w:r>
      <w:bookmarkStart w:id="27062" w:name="_ETM_Q62_451279"/>
      <w:bookmarkEnd w:id="27062"/>
      <w:r>
        <w:rPr>
          <w:rtl/>
        </w:rPr>
        <w:t xml:space="preserve">של </w:t>
      </w:r>
      <w:bookmarkStart w:id="27063" w:name="_ETM_Q62_451610"/>
      <w:bookmarkEnd w:id="27063"/>
      <w:r>
        <w:rPr>
          <w:rtl/>
        </w:rPr>
        <w:t xml:space="preserve">המפלגה </w:t>
      </w:r>
      <w:bookmarkStart w:id="27064" w:name="_ETM_Q62_452180"/>
      <w:bookmarkEnd w:id="27064"/>
      <w:r>
        <w:rPr>
          <w:rtl/>
        </w:rPr>
        <w:t xml:space="preserve">שלהם </w:t>
      </w:r>
      <w:bookmarkStart w:id="27065" w:name="_ETM_Q62_452629"/>
      <w:bookmarkEnd w:id="27065"/>
      <w:r>
        <w:rPr>
          <w:rFonts w:hint="cs"/>
          <w:rtl/>
        </w:rPr>
        <w:t xml:space="preserve">כבר </w:t>
      </w:r>
      <w:r>
        <w:rPr>
          <w:rtl/>
        </w:rPr>
        <w:t xml:space="preserve">לא </w:t>
      </w:r>
      <w:bookmarkStart w:id="27066" w:name="_ETM_Q62_452779"/>
      <w:bookmarkEnd w:id="27066"/>
      <w:r>
        <w:rPr>
          <w:rtl/>
        </w:rPr>
        <w:t>עובד</w:t>
      </w:r>
      <w:r>
        <w:rPr>
          <w:rFonts w:hint="cs"/>
          <w:rtl/>
        </w:rPr>
        <w:t>ות</w:t>
      </w:r>
      <w:r>
        <w:rPr>
          <w:rtl/>
        </w:rPr>
        <w:t xml:space="preserve"> </w:t>
      </w:r>
      <w:bookmarkStart w:id="27067" w:name="_ETM_Q62_453629"/>
      <w:bookmarkEnd w:id="27067"/>
      <w:r>
        <w:rPr>
          <w:rtl/>
        </w:rPr>
        <w:t xml:space="preserve">ולא </w:t>
      </w:r>
      <w:bookmarkStart w:id="27068" w:name="_ETM_Q62_453930"/>
      <w:bookmarkEnd w:id="27068"/>
      <w:r>
        <w:rPr>
          <w:rtl/>
        </w:rPr>
        <w:t>מתפקד</w:t>
      </w:r>
      <w:r>
        <w:rPr>
          <w:rFonts w:hint="cs"/>
          <w:rtl/>
        </w:rPr>
        <w:t>ות,</w:t>
      </w:r>
      <w:r>
        <w:rPr>
          <w:rtl/>
        </w:rPr>
        <w:t xml:space="preserve"> </w:t>
      </w:r>
      <w:bookmarkStart w:id="27069" w:name="_ETM_Q62_455800"/>
      <w:bookmarkEnd w:id="27069"/>
      <w:r>
        <w:rPr>
          <w:rtl/>
        </w:rPr>
        <w:t xml:space="preserve">שאפשר </w:t>
      </w:r>
      <w:bookmarkStart w:id="27070" w:name="_ETM_Q62_456279"/>
      <w:bookmarkEnd w:id="27070"/>
      <w:r>
        <w:rPr>
          <w:rtl/>
        </w:rPr>
        <w:t xml:space="preserve">לסנדל </w:t>
      </w:r>
      <w:bookmarkStart w:id="27071" w:name="_ETM_Q62_456850"/>
      <w:bookmarkEnd w:id="27071"/>
      <w:r>
        <w:rPr>
          <w:rtl/>
        </w:rPr>
        <w:t xml:space="preserve">חבר </w:t>
      </w:r>
      <w:bookmarkStart w:id="27072" w:name="_ETM_Q62_457210"/>
      <w:bookmarkEnd w:id="27072"/>
      <w:r>
        <w:rPr>
          <w:rtl/>
        </w:rPr>
        <w:t xml:space="preserve">כנסת </w:t>
      </w:r>
      <w:bookmarkStart w:id="27073" w:name="_ETM_Q62_457930"/>
      <w:bookmarkEnd w:id="27073"/>
      <w:r>
        <w:rPr>
          <w:rtl/>
        </w:rPr>
        <w:t xml:space="preserve">ולהפיל </w:t>
      </w:r>
      <w:bookmarkStart w:id="27074" w:name="_ETM_Q62_458650"/>
      <w:bookmarkEnd w:id="27074"/>
      <w:r>
        <w:rPr>
          <w:rtl/>
        </w:rPr>
        <w:t xml:space="preserve">עליו </w:t>
      </w:r>
      <w:bookmarkStart w:id="27075" w:name="_ETM_Q62_458860"/>
      <w:bookmarkEnd w:id="27075"/>
      <w:r>
        <w:rPr>
          <w:rtl/>
        </w:rPr>
        <w:t xml:space="preserve">מכונת </w:t>
      </w:r>
      <w:bookmarkStart w:id="27076" w:name="_ETM_Q62_459339"/>
      <w:bookmarkEnd w:id="27076"/>
      <w:r>
        <w:rPr>
          <w:rtl/>
        </w:rPr>
        <w:t xml:space="preserve">רעל </w:t>
      </w:r>
      <w:bookmarkStart w:id="27077" w:name="_ETM_Q62_459700"/>
      <w:bookmarkEnd w:id="27077"/>
      <w:r>
        <w:rPr>
          <w:rtl/>
        </w:rPr>
        <w:t xml:space="preserve">מפה </w:t>
      </w:r>
      <w:bookmarkStart w:id="27078" w:name="_ETM_Q62_460510"/>
      <w:bookmarkEnd w:id="27078"/>
      <w:r>
        <w:rPr>
          <w:rtl/>
        </w:rPr>
        <w:t xml:space="preserve">עד </w:t>
      </w:r>
      <w:bookmarkStart w:id="27079" w:name="_ETM_Q62_460690"/>
      <w:bookmarkEnd w:id="27079"/>
      <w:r>
        <w:rPr>
          <w:rtl/>
        </w:rPr>
        <w:t xml:space="preserve">הודעה </w:t>
      </w:r>
      <w:bookmarkStart w:id="27080" w:name="_ETM_Q62_460990"/>
      <w:bookmarkEnd w:id="27080"/>
      <w:r>
        <w:rPr>
          <w:rtl/>
        </w:rPr>
        <w:t xml:space="preserve">חדשה </w:t>
      </w:r>
      <w:bookmarkStart w:id="27081" w:name="_ETM_Q62_461529"/>
      <w:bookmarkStart w:id="27082" w:name="_ETM_Q62_461620"/>
      <w:bookmarkEnd w:id="27081"/>
      <w:bookmarkEnd w:id="27082"/>
      <w:r>
        <w:rPr>
          <w:rFonts w:hint="cs"/>
          <w:rtl/>
        </w:rPr>
        <w:t>ש</w:t>
      </w:r>
      <w:r>
        <w:rPr>
          <w:rtl/>
        </w:rPr>
        <w:t xml:space="preserve">תגמור </w:t>
      </w:r>
      <w:bookmarkStart w:id="27083" w:name="_ETM_Q62_462070"/>
      <w:bookmarkEnd w:id="27083"/>
      <w:r>
        <w:rPr>
          <w:rtl/>
        </w:rPr>
        <w:t>ל</w:t>
      </w:r>
      <w:r>
        <w:rPr>
          <w:rFonts w:hint="cs"/>
          <w:rtl/>
        </w:rPr>
        <w:t>ו</w:t>
      </w:r>
      <w:r>
        <w:rPr>
          <w:rtl/>
        </w:rPr>
        <w:t xml:space="preserve"> </w:t>
      </w:r>
      <w:bookmarkStart w:id="27084" w:name="_ETM_Q62_462190"/>
      <w:bookmarkEnd w:id="27084"/>
      <w:r>
        <w:rPr>
          <w:rtl/>
        </w:rPr>
        <w:t xml:space="preserve">את </w:t>
      </w:r>
      <w:bookmarkStart w:id="27085" w:name="_ETM_Q62_462250"/>
      <w:bookmarkEnd w:id="27085"/>
      <w:r>
        <w:rPr>
          <w:rtl/>
        </w:rPr>
        <w:t>החיים</w:t>
      </w:r>
      <w:r>
        <w:rPr>
          <w:rFonts w:hint="cs"/>
          <w:rtl/>
        </w:rPr>
        <w:t>,</w:t>
      </w:r>
      <w:r>
        <w:rPr>
          <w:rtl/>
        </w:rPr>
        <w:t xml:space="preserve"> </w:t>
      </w:r>
      <w:bookmarkStart w:id="27086" w:name="_ETM_Q62_462730"/>
      <w:bookmarkEnd w:id="27086"/>
      <w:r>
        <w:rPr>
          <w:rtl/>
        </w:rPr>
        <w:t xml:space="preserve">תגמור </w:t>
      </w:r>
      <w:bookmarkStart w:id="27087" w:name="_ETM_Q62_463089"/>
      <w:bookmarkEnd w:id="27087"/>
      <w:r>
        <w:rPr>
          <w:rFonts w:hint="cs"/>
          <w:rtl/>
        </w:rPr>
        <w:t xml:space="preserve">לו </w:t>
      </w:r>
      <w:r>
        <w:rPr>
          <w:rtl/>
        </w:rPr>
        <w:t xml:space="preserve">את </w:t>
      </w:r>
      <w:bookmarkStart w:id="27088" w:name="_ETM_Q62_463240"/>
      <w:bookmarkEnd w:id="27088"/>
      <w:r>
        <w:rPr>
          <w:rtl/>
        </w:rPr>
        <w:t>הבית</w:t>
      </w:r>
      <w:r>
        <w:rPr>
          <w:rFonts w:hint="cs"/>
          <w:rtl/>
        </w:rPr>
        <w:t xml:space="preserve"> ו</w:t>
      </w:r>
      <w:bookmarkStart w:id="27089" w:name="_ETM_Q62_464020"/>
      <w:bookmarkEnd w:id="27089"/>
      <w:r>
        <w:rPr>
          <w:rtl/>
        </w:rPr>
        <w:t xml:space="preserve">תגמור </w:t>
      </w:r>
      <w:bookmarkStart w:id="27090" w:name="_ETM_Q62_464380"/>
      <w:bookmarkEnd w:id="27090"/>
      <w:r>
        <w:rPr>
          <w:rtl/>
        </w:rPr>
        <w:t>ל</w:t>
      </w:r>
      <w:r>
        <w:rPr>
          <w:rFonts w:hint="cs"/>
          <w:rtl/>
        </w:rPr>
        <w:t>ו</w:t>
      </w:r>
      <w:r>
        <w:rPr>
          <w:rtl/>
        </w:rPr>
        <w:t xml:space="preserve"> </w:t>
      </w:r>
      <w:bookmarkStart w:id="27091" w:name="_ETM_Q62_464500"/>
      <w:bookmarkEnd w:id="27091"/>
      <w:r>
        <w:rPr>
          <w:rtl/>
        </w:rPr>
        <w:t xml:space="preserve">את </w:t>
      </w:r>
      <w:bookmarkStart w:id="27092" w:name="_ETM_Q62_464560"/>
      <w:bookmarkEnd w:id="27092"/>
      <w:r>
        <w:rPr>
          <w:rtl/>
        </w:rPr>
        <w:t>המשפחה</w:t>
      </w:r>
      <w:r>
        <w:rPr>
          <w:rFonts w:hint="cs"/>
          <w:rtl/>
        </w:rPr>
        <w:t>.</w:t>
      </w:r>
    </w:p>
    <w:p w:rsidR="000F4DFE" w:rsidRDefault="000F4DFE" w:rsidP="008F1584">
      <w:pPr>
        <w:rPr>
          <w:rtl/>
        </w:rPr>
      </w:pPr>
    </w:p>
    <w:p w:rsidR="000F4DFE" w:rsidRDefault="000F4DFE" w:rsidP="008F1584">
      <w:pPr>
        <w:rPr>
          <w:rtl/>
        </w:rPr>
      </w:pPr>
      <w:bookmarkStart w:id="27093" w:name="_ETM_Q62_465070"/>
      <w:bookmarkStart w:id="27094" w:name="_ETM_Q62_465190"/>
      <w:bookmarkEnd w:id="27093"/>
      <w:bookmarkEnd w:id="27094"/>
      <w:r>
        <w:rPr>
          <w:rtl/>
        </w:rPr>
        <w:t>גברתי</w:t>
      </w:r>
      <w:r>
        <w:rPr>
          <w:rFonts w:hint="cs"/>
          <w:rtl/>
        </w:rPr>
        <w:t xml:space="preserve"> ה</w:t>
      </w:r>
      <w:bookmarkStart w:id="27095" w:name="_ETM_Q62_465520"/>
      <w:bookmarkEnd w:id="27095"/>
      <w:r>
        <w:rPr>
          <w:rtl/>
        </w:rPr>
        <w:t>יושבת</w:t>
      </w:r>
      <w:bookmarkStart w:id="27096" w:name="_ETM_Q62_465880"/>
      <w:bookmarkEnd w:id="27096"/>
      <w:r>
        <w:rPr>
          <w:rFonts w:hint="cs"/>
          <w:rtl/>
        </w:rPr>
        <w:t>-</w:t>
      </w:r>
      <w:r>
        <w:rPr>
          <w:rtl/>
        </w:rPr>
        <w:t>ראש</w:t>
      </w:r>
      <w:r>
        <w:rPr>
          <w:rFonts w:hint="cs"/>
          <w:rtl/>
        </w:rPr>
        <w:t>,</w:t>
      </w:r>
      <w:r>
        <w:rPr>
          <w:rtl/>
        </w:rPr>
        <w:t xml:space="preserve"> </w:t>
      </w:r>
      <w:bookmarkStart w:id="27097" w:name="_ETM_Q62_466420"/>
      <w:bookmarkEnd w:id="27097"/>
      <w:r>
        <w:rPr>
          <w:rtl/>
        </w:rPr>
        <w:t xml:space="preserve">את </w:t>
      </w:r>
      <w:bookmarkStart w:id="27098" w:name="_ETM_Q62_466600"/>
      <w:bookmarkEnd w:id="27098"/>
      <w:r>
        <w:rPr>
          <w:rtl/>
        </w:rPr>
        <w:t xml:space="preserve">היית </w:t>
      </w:r>
      <w:bookmarkStart w:id="27099" w:name="_ETM_Q62_466750"/>
      <w:bookmarkEnd w:id="27099"/>
      <w:r>
        <w:rPr>
          <w:rtl/>
        </w:rPr>
        <w:t>יושבת</w:t>
      </w:r>
      <w:r>
        <w:rPr>
          <w:rFonts w:hint="cs"/>
          <w:rtl/>
        </w:rPr>
        <w:t>-</w:t>
      </w:r>
      <w:bookmarkStart w:id="27100" w:name="_ETM_Q62_467140"/>
      <w:bookmarkEnd w:id="27100"/>
      <w:r>
        <w:rPr>
          <w:rtl/>
        </w:rPr>
        <w:t xml:space="preserve">ראש </w:t>
      </w:r>
      <w:bookmarkStart w:id="27101" w:name="_ETM_Q62_467800"/>
      <w:bookmarkEnd w:id="27101"/>
      <w:r>
        <w:rPr>
          <w:rtl/>
        </w:rPr>
        <w:t xml:space="preserve">ועדת </w:t>
      </w:r>
      <w:bookmarkStart w:id="27102" w:name="_ETM_Q62_468220"/>
      <w:bookmarkEnd w:id="27102"/>
      <w:r>
        <w:rPr>
          <w:rtl/>
        </w:rPr>
        <w:t>הקורונה</w:t>
      </w:r>
      <w:r>
        <w:rPr>
          <w:rFonts w:hint="cs"/>
          <w:rtl/>
        </w:rPr>
        <w:t>,</w:t>
      </w:r>
      <w:r>
        <w:rPr>
          <w:rtl/>
        </w:rPr>
        <w:t xml:space="preserve"> </w:t>
      </w:r>
      <w:bookmarkStart w:id="27103" w:name="_ETM_Q62_468940"/>
      <w:bookmarkEnd w:id="27103"/>
      <w:r>
        <w:rPr>
          <w:rtl/>
        </w:rPr>
        <w:t xml:space="preserve">אם </w:t>
      </w:r>
      <w:bookmarkStart w:id="27104" w:name="_ETM_Q62_469150"/>
      <w:bookmarkEnd w:id="27104"/>
      <w:r>
        <w:rPr>
          <w:rFonts w:hint="cs"/>
          <w:rtl/>
        </w:rPr>
        <w:t xml:space="preserve">אני </w:t>
      </w:r>
      <w:r>
        <w:rPr>
          <w:rtl/>
        </w:rPr>
        <w:t xml:space="preserve">לא </w:t>
      </w:r>
      <w:bookmarkStart w:id="27105" w:name="_ETM_Q62_469270"/>
      <w:bookmarkEnd w:id="27105"/>
      <w:r>
        <w:rPr>
          <w:rtl/>
        </w:rPr>
        <w:t>טועה</w:t>
      </w:r>
      <w:r>
        <w:rPr>
          <w:rFonts w:hint="cs"/>
          <w:rtl/>
        </w:rPr>
        <w:t>,</w:t>
      </w:r>
      <w:r>
        <w:rPr>
          <w:rtl/>
        </w:rPr>
        <w:t xml:space="preserve"> </w:t>
      </w:r>
      <w:bookmarkStart w:id="27106" w:name="_ETM_Q62_469949"/>
      <w:bookmarkEnd w:id="27106"/>
      <w:r>
        <w:rPr>
          <w:rtl/>
        </w:rPr>
        <w:t xml:space="preserve">והיית </w:t>
      </w:r>
      <w:bookmarkStart w:id="27107" w:name="_ETM_Q62_470310"/>
      <w:bookmarkEnd w:id="27107"/>
      <w:r>
        <w:rPr>
          <w:rtl/>
        </w:rPr>
        <w:t xml:space="preserve">חברת </w:t>
      </w:r>
      <w:bookmarkStart w:id="27108" w:name="_ETM_Q62_470639"/>
      <w:bookmarkEnd w:id="27108"/>
      <w:r>
        <w:rPr>
          <w:rtl/>
        </w:rPr>
        <w:t xml:space="preserve">כנסת </w:t>
      </w:r>
      <w:bookmarkStart w:id="27109" w:name="_ETM_Q62_470970"/>
      <w:bookmarkEnd w:id="27109"/>
      <w:r>
        <w:rPr>
          <w:rtl/>
        </w:rPr>
        <w:t>מהליכוד</w:t>
      </w:r>
      <w:r>
        <w:rPr>
          <w:rFonts w:hint="cs"/>
          <w:rtl/>
        </w:rPr>
        <w:t xml:space="preserve">, </w:t>
      </w:r>
      <w:r>
        <w:rPr>
          <w:rtl/>
        </w:rPr>
        <w:t>נכון</w:t>
      </w:r>
      <w:r>
        <w:rPr>
          <w:rFonts w:hint="cs"/>
          <w:rtl/>
        </w:rPr>
        <w:t>?</w:t>
      </w:r>
      <w:r>
        <w:rPr>
          <w:rtl/>
        </w:rPr>
        <w:t xml:space="preserve"> </w:t>
      </w:r>
      <w:bookmarkStart w:id="27110" w:name="_ETM_Q62_471870"/>
      <w:bookmarkStart w:id="27111" w:name="_ETM_Q62_472020"/>
      <w:bookmarkStart w:id="27112" w:name="_ETM_Q62_472620"/>
      <w:bookmarkEnd w:id="27110"/>
      <w:bookmarkEnd w:id="27111"/>
      <w:bookmarkEnd w:id="27112"/>
      <w:r>
        <w:rPr>
          <w:rtl/>
        </w:rPr>
        <w:t xml:space="preserve">האירוע </w:t>
      </w:r>
      <w:bookmarkStart w:id="27113" w:name="_ETM_Q62_473310"/>
      <w:bookmarkEnd w:id="27113"/>
      <w:r>
        <w:rPr>
          <w:rtl/>
        </w:rPr>
        <w:t xml:space="preserve">ההוא </w:t>
      </w:r>
      <w:bookmarkStart w:id="27114" w:name="_ETM_Q62_473580"/>
      <w:bookmarkEnd w:id="27114"/>
      <w:r>
        <w:rPr>
          <w:rtl/>
        </w:rPr>
        <w:t xml:space="preserve">שאת </w:t>
      </w:r>
      <w:bookmarkStart w:id="27115" w:name="_ETM_Q62_473819"/>
      <w:bookmarkEnd w:id="27115"/>
      <w:r>
        <w:rPr>
          <w:rtl/>
        </w:rPr>
        <w:t xml:space="preserve">חברת </w:t>
      </w:r>
      <w:bookmarkStart w:id="27116" w:name="_ETM_Q62_474089"/>
      <w:bookmarkEnd w:id="27116"/>
      <w:r>
        <w:rPr>
          <w:rtl/>
        </w:rPr>
        <w:t xml:space="preserve">כנסת </w:t>
      </w:r>
      <w:bookmarkStart w:id="27117" w:name="_ETM_Q62_474300"/>
      <w:bookmarkEnd w:id="27117"/>
      <w:r>
        <w:rPr>
          <w:rtl/>
        </w:rPr>
        <w:t>מהליכוד</w:t>
      </w:r>
      <w:r>
        <w:rPr>
          <w:rFonts w:hint="cs"/>
          <w:rtl/>
        </w:rPr>
        <w:t>,</w:t>
      </w:r>
      <w:r>
        <w:rPr>
          <w:rtl/>
        </w:rPr>
        <w:t xml:space="preserve"> </w:t>
      </w:r>
      <w:bookmarkStart w:id="27118" w:name="_ETM_Q62_475309"/>
      <w:bookmarkEnd w:id="27118"/>
      <w:r>
        <w:rPr>
          <w:rtl/>
        </w:rPr>
        <w:t>יושבת</w:t>
      </w:r>
      <w:bookmarkStart w:id="27119" w:name="_ETM_Q62_475729"/>
      <w:bookmarkEnd w:id="27119"/>
      <w:r>
        <w:rPr>
          <w:rFonts w:hint="cs"/>
          <w:rtl/>
        </w:rPr>
        <w:t>-</w:t>
      </w:r>
      <w:r>
        <w:rPr>
          <w:rtl/>
        </w:rPr>
        <w:t xml:space="preserve">ראש </w:t>
      </w:r>
      <w:bookmarkStart w:id="27120" w:name="_ETM_Q62_475909"/>
      <w:bookmarkEnd w:id="27120"/>
      <w:r>
        <w:rPr>
          <w:rtl/>
        </w:rPr>
        <w:t xml:space="preserve">ועדת </w:t>
      </w:r>
      <w:bookmarkStart w:id="27121" w:name="_ETM_Q62_476210"/>
      <w:bookmarkEnd w:id="27121"/>
      <w:r>
        <w:rPr>
          <w:rtl/>
        </w:rPr>
        <w:t>הקורונה</w:t>
      </w:r>
      <w:r>
        <w:rPr>
          <w:rFonts w:hint="cs"/>
          <w:rtl/>
        </w:rPr>
        <w:t>,</w:t>
      </w:r>
      <w:r>
        <w:rPr>
          <w:rtl/>
        </w:rPr>
        <w:t xml:space="preserve"> </w:t>
      </w:r>
      <w:bookmarkStart w:id="27122" w:name="_ETM_Q62_476779"/>
      <w:bookmarkEnd w:id="27122"/>
      <w:r>
        <w:rPr>
          <w:rtl/>
        </w:rPr>
        <w:t xml:space="preserve">ויורדים </w:t>
      </w:r>
      <w:bookmarkStart w:id="27123" w:name="_ETM_Q62_477379"/>
      <w:bookmarkEnd w:id="27123"/>
      <w:r>
        <w:rPr>
          <w:rtl/>
        </w:rPr>
        <w:t xml:space="preserve">לך </w:t>
      </w:r>
      <w:bookmarkStart w:id="27124" w:name="_ETM_Q62_477559"/>
      <w:bookmarkEnd w:id="27124"/>
      <w:r>
        <w:rPr>
          <w:rtl/>
        </w:rPr>
        <w:t xml:space="preserve">לחיים </w:t>
      </w:r>
      <w:bookmarkStart w:id="27125" w:name="_ETM_Q62_478309"/>
      <w:bookmarkEnd w:id="27125"/>
      <w:r>
        <w:rPr>
          <w:rFonts w:hint="cs"/>
          <w:rtl/>
        </w:rPr>
        <w:t xml:space="preserve">– </w:t>
      </w:r>
      <w:r>
        <w:rPr>
          <w:rtl/>
        </w:rPr>
        <w:t xml:space="preserve">זה </w:t>
      </w:r>
      <w:bookmarkStart w:id="27126" w:name="_ETM_Q62_478490"/>
      <w:bookmarkEnd w:id="27126"/>
      <w:r>
        <w:rPr>
          <w:rtl/>
        </w:rPr>
        <w:t xml:space="preserve">מה </w:t>
      </w:r>
      <w:bookmarkStart w:id="27127" w:name="_ETM_Q62_478580"/>
      <w:bookmarkEnd w:id="27127"/>
      <w:r>
        <w:rPr>
          <w:rtl/>
        </w:rPr>
        <w:t xml:space="preserve">שקורה </w:t>
      </w:r>
      <w:bookmarkStart w:id="27128" w:name="_ETM_Q62_478879"/>
      <w:bookmarkEnd w:id="27128"/>
      <w:r>
        <w:rPr>
          <w:rtl/>
        </w:rPr>
        <w:t xml:space="preserve">לחבר </w:t>
      </w:r>
      <w:bookmarkStart w:id="27129" w:name="_ETM_Q62_479180"/>
      <w:bookmarkEnd w:id="27129"/>
      <w:r>
        <w:rPr>
          <w:rtl/>
        </w:rPr>
        <w:t xml:space="preserve">הכנסת </w:t>
      </w:r>
      <w:bookmarkStart w:id="27130" w:name="_ETM_Q62_479539"/>
      <w:bookmarkEnd w:id="27130"/>
      <w:r>
        <w:rPr>
          <w:rtl/>
        </w:rPr>
        <w:t>שמתמרד</w:t>
      </w:r>
      <w:r>
        <w:rPr>
          <w:rFonts w:hint="cs"/>
          <w:rtl/>
        </w:rPr>
        <w:t>.</w:t>
      </w:r>
      <w:r>
        <w:rPr>
          <w:rtl/>
        </w:rPr>
        <w:t xml:space="preserve"> </w:t>
      </w:r>
      <w:bookmarkStart w:id="27131" w:name="_ETM_Q62_480800"/>
      <w:bookmarkEnd w:id="27131"/>
      <w:r>
        <w:rPr>
          <w:rtl/>
        </w:rPr>
        <w:t xml:space="preserve">בערך </w:t>
      </w:r>
      <w:bookmarkStart w:id="27132" w:name="_ETM_Q62_480380"/>
      <w:bookmarkStart w:id="27133" w:name="_ETM_Q62_480589"/>
      <w:bookmarkStart w:id="27134" w:name="_ETM_Q62_480859"/>
      <w:bookmarkEnd w:id="27132"/>
      <w:bookmarkEnd w:id="27133"/>
      <w:bookmarkEnd w:id="27134"/>
      <w:r>
        <w:rPr>
          <w:rtl/>
        </w:rPr>
        <w:t xml:space="preserve">בדקה </w:t>
      </w:r>
      <w:bookmarkStart w:id="27135" w:name="_ETM_Q62_481370"/>
      <w:bookmarkEnd w:id="27135"/>
      <w:r>
        <w:rPr>
          <w:rtl/>
        </w:rPr>
        <w:t xml:space="preserve">הראשונה </w:t>
      </w:r>
      <w:bookmarkStart w:id="27136" w:name="_ETM_Q62_481819"/>
      <w:bookmarkEnd w:id="27136"/>
      <w:r>
        <w:rPr>
          <w:rFonts w:hint="cs"/>
          <w:rtl/>
        </w:rPr>
        <w:t>כ</w:t>
      </w:r>
      <w:r>
        <w:rPr>
          <w:rtl/>
        </w:rPr>
        <w:t>ש</w:t>
      </w:r>
      <w:r>
        <w:rPr>
          <w:rFonts w:hint="cs"/>
          <w:rtl/>
        </w:rPr>
        <w:t>נ</w:t>
      </w:r>
      <w:r>
        <w:rPr>
          <w:rtl/>
        </w:rPr>
        <w:t xml:space="preserve">הייתי </w:t>
      </w:r>
      <w:bookmarkStart w:id="27137" w:name="_ETM_Q62_482180"/>
      <w:bookmarkEnd w:id="27137"/>
      <w:r>
        <w:rPr>
          <w:rtl/>
        </w:rPr>
        <w:t xml:space="preserve">חברת </w:t>
      </w:r>
      <w:bookmarkStart w:id="27138" w:name="_ETM_Q62_482570"/>
      <w:bookmarkEnd w:id="27138"/>
      <w:r>
        <w:rPr>
          <w:rtl/>
        </w:rPr>
        <w:t xml:space="preserve">כנסת </w:t>
      </w:r>
      <w:bookmarkStart w:id="27139" w:name="_ETM_Q62_482899"/>
      <w:bookmarkEnd w:id="27139"/>
      <w:r>
        <w:rPr>
          <w:rtl/>
        </w:rPr>
        <w:t>לפני</w:t>
      </w:r>
      <w:r>
        <w:rPr>
          <w:rFonts w:hint="cs"/>
          <w:rtl/>
        </w:rPr>
        <w:t xml:space="preserve"> </w:t>
      </w:r>
      <w:bookmarkStart w:id="27140" w:name="_ETM_Q62_481584"/>
      <w:bookmarkEnd w:id="27140"/>
      <w:r>
        <w:rPr>
          <w:rFonts w:hint="cs"/>
          <w:rtl/>
        </w:rPr>
        <w:t xml:space="preserve">ארבע שנים במפלגת הליכוד, </w:t>
      </w:r>
      <w:bookmarkStart w:id="27141" w:name="_ETM_Q62_483169"/>
      <w:bookmarkStart w:id="27142" w:name="_ETM_Q62_483409"/>
      <w:bookmarkStart w:id="27143" w:name="_ETM_Q62_483679"/>
      <w:bookmarkStart w:id="27144" w:name="_ETM_Q62_484100"/>
      <w:bookmarkStart w:id="27145" w:name="_ETM_Q62_484520"/>
      <w:bookmarkEnd w:id="27141"/>
      <w:bookmarkEnd w:id="27142"/>
      <w:bookmarkEnd w:id="27143"/>
      <w:bookmarkEnd w:id="27144"/>
      <w:bookmarkEnd w:id="27145"/>
      <w:r>
        <w:rPr>
          <w:rtl/>
        </w:rPr>
        <w:t xml:space="preserve">אותו </w:t>
      </w:r>
      <w:bookmarkStart w:id="27146" w:name="_ETM_Q62_484730"/>
      <w:bookmarkEnd w:id="27146"/>
      <w:r>
        <w:rPr>
          <w:rtl/>
        </w:rPr>
        <w:t xml:space="preserve">דבר </w:t>
      </w:r>
      <w:bookmarkStart w:id="27147" w:name="_ETM_Q62_485089"/>
      <w:bookmarkEnd w:id="27147"/>
      <w:r>
        <w:rPr>
          <w:rFonts w:hint="cs"/>
          <w:rtl/>
        </w:rPr>
        <w:t xml:space="preserve">– </w:t>
      </w:r>
      <w:r>
        <w:rPr>
          <w:rtl/>
        </w:rPr>
        <w:t xml:space="preserve">הורגים </w:t>
      </w:r>
      <w:bookmarkStart w:id="27148" w:name="_ETM_Q62_485450"/>
      <w:bookmarkEnd w:id="27148"/>
      <w:r>
        <w:rPr>
          <w:rtl/>
        </w:rPr>
        <w:t xml:space="preserve">אותך </w:t>
      </w:r>
      <w:bookmarkStart w:id="27149" w:name="_ETM_Q62_485720"/>
      <w:bookmarkEnd w:id="27149"/>
      <w:r>
        <w:rPr>
          <w:rtl/>
        </w:rPr>
        <w:t>במקום</w:t>
      </w:r>
      <w:r>
        <w:rPr>
          <w:rFonts w:hint="cs"/>
          <w:rtl/>
        </w:rPr>
        <w:t>.</w:t>
      </w:r>
      <w:r>
        <w:rPr>
          <w:rtl/>
        </w:rPr>
        <w:t xml:space="preserve"> </w:t>
      </w:r>
      <w:bookmarkStart w:id="27150" w:name="_ETM_Q62_486200"/>
      <w:bookmarkEnd w:id="27150"/>
      <w:r>
        <w:rPr>
          <w:rtl/>
        </w:rPr>
        <w:t xml:space="preserve">אין </w:t>
      </w:r>
      <w:bookmarkStart w:id="27151" w:name="_ETM_Q62_486290"/>
      <w:bookmarkEnd w:id="27151"/>
      <w:r>
        <w:rPr>
          <w:rtl/>
        </w:rPr>
        <w:t xml:space="preserve">לך </w:t>
      </w:r>
      <w:bookmarkStart w:id="27152" w:name="_ETM_Q62_486799"/>
      <w:bookmarkEnd w:id="27152"/>
      <w:r>
        <w:rPr>
          <w:rtl/>
        </w:rPr>
        <w:t xml:space="preserve">יכולת </w:t>
      </w:r>
      <w:bookmarkStart w:id="27153" w:name="_ETM_Q62_487310"/>
      <w:bookmarkEnd w:id="27153"/>
      <w:r>
        <w:rPr>
          <w:rtl/>
        </w:rPr>
        <w:t xml:space="preserve">להרים </w:t>
      </w:r>
      <w:bookmarkStart w:id="27154" w:name="_ETM_Q62_487700"/>
      <w:bookmarkEnd w:id="27154"/>
      <w:r>
        <w:rPr>
          <w:rtl/>
        </w:rPr>
        <w:t>ראש</w:t>
      </w:r>
      <w:r>
        <w:rPr>
          <w:rFonts w:hint="cs"/>
          <w:rtl/>
        </w:rPr>
        <w:t>.</w:t>
      </w:r>
      <w:r>
        <w:rPr>
          <w:rtl/>
        </w:rPr>
        <w:t xml:space="preserve"> </w:t>
      </w:r>
      <w:bookmarkStart w:id="27155" w:name="_ETM_Q62_488029"/>
      <w:bookmarkEnd w:id="27155"/>
      <w:r>
        <w:rPr>
          <w:rtl/>
        </w:rPr>
        <w:t>בית</w:t>
      </w:r>
      <w:bookmarkStart w:id="27156" w:name="_ETM_Q62_488269"/>
      <w:bookmarkEnd w:id="27156"/>
      <w:r>
        <w:rPr>
          <w:rFonts w:hint="cs"/>
          <w:rtl/>
        </w:rPr>
        <w:t xml:space="preserve"> </w:t>
      </w:r>
      <w:r>
        <w:rPr>
          <w:rtl/>
        </w:rPr>
        <w:t xml:space="preserve">הדין </w:t>
      </w:r>
      <w:bookmarkStart w:id="27157" w:name="_ETM_Q62_488599"/>
      <w:bookmarkEnd w:id="27157"/>
      <w:r>
        <w:rPr>
          <w:rtl/>
        </w:rPr>
        <w:t xml:space="preserve">של </w:t>
      </w:r>
      <w:bookmarkStart w:id="27158" w:name="_ETM_Q62_488779"/>
      <w:bookmarkEnd w:id="27158"/>
      <w:r>
        <w:rPr>
          <w:rtl/>
        </w:rPr>
        <w:t xml:space="preserve">הליכוד </w:t>
      </w:r>
      <w:bookmarkStart w:id="27159" w:name="_ETM_Q62_489320"/>
      <w:bookmarkEnd w:id="27159"/>
      <w:r>
        <w:rPr>
          <w:rtl/>
        </w:rPr>
        <w:t>עליך</w:t>
      </w:r>
      <w:r>
        <w:rPr>
          <w:rFonts w:hint="cs"/>
          <w:rtl/>
        </w:rPr>
        <w:t>,</w:t>
      </w:r>
      <w:r>
        <w:rPr>
          <w:rtl/>
        </w:rPr>
        <w:t xml:space="preserve"> </w:t>
      </w:r>
      <w:bookmarkStart w:id="27160" w:name="_ETM_Q62_490710"/>
      <w:bookmarkEnd w:id="27160"/>
      <w:r>
        <w:rPr>
          <w:rtl/>
        </w:rPr>
        <w:t xml:space="preserve">כל </w:t>
      </w:r>
      <w:bookmarkStart w:id="27161" w:name="_ETM_Q62_491190"/>
      <w:bookmarkEnd w:id="27161"/>
      <w:r>
        <w:rPr>
          <w:rtl/>
        </w:rPr>
        <w:t xml:space="preserve">מכונת </w:t>
      </w:r>
      <w:bookmarkStart w:id="27162" w:name="_ETM_Q62_492210"/>
      <w:bookmarkEnd w:id="27162"/>
      <w:r>
        <w:rPr>
          <w:rFonts w:hint="cs"/>
          <w:rtl/>
        </w:rPr>
        <w:t xml:space="preserve">רעל </w:t>
      </w:r>
      <w:bookmarkStart w:id="27163" w:name="_ETM_Q62_492720"/>
      <w:bookmarkEnd w:id="27163"/>
      <w:r>
        <w:rPr>
          <w:rtl/>
        </w:rPr>
        <w:t>עליך</w:t>
      </w:r>
      <w:r>
        <w:rPr>
          <w:rFonts w:hint="cs"/>
          <w:rtl/>
        </w:rPr>
        <w:t>.</w:t>
      </w:r>
      <w:r>
        <w:rPr>
          <w:rtl/>
        </w:rPr>
        <w:t xml:space="preserve"> </w:t>
      </w:r>
      <w:bookmarkStart w:id="27164" w:name="_ETM_Q62_493559"/>
      <w:bookmarkEnd w:id="27164"/>
      <w:r>
        <w:rPr>
          <w:rtl/>
        </w:rPr>
        <w:t>עליה</w:t>
      </w:r>
      <w:r>
        <w:rPr>
          <w:rFonts w:hint="cs"/>
          <w:rtl/>
        </w:rPr>
        <w:t>ום</w:t>
      </w:r>
      <w:r>
        <w:rPr>
          <w:rtl/>
        </w:rPr>
        <w:t xml:space="preserve"> </w:t>
      </w:r>
      <w:bookmarkStart w:id="27165" w:name="_ETM_Q62_494070"/>
      <w:bookmarkEnd w:id="27165"/>
      <w:r>
        <w:rPr>
          <w:rtl/>
        </w:rPr>
        <w:t>מטורף</w:t>
      </w:r>
      <w:r>
        <w:rPr>
          <w:rFonts w:hint="cs"/>
          <w:rtl/>
        </w:rPr>
        <w:t>.</w:t>
      </w:r>
      <w:r>
        <w:rPr>
          <w:rtl/>
        </w:rPr>
        <w:t xml:space="preserve"> </w:t>
      </w:r>
      <w:bookmarkStart w:id="27166" w:name="_ETM_Q62_494549"/>
      <w:bookmarkEnd w:id="27166"/>
      <w:r>
        <w:rPr>
          <w:rtl/>
        </w:rPr>
        <w:t xml:space="preserve">ואז </w:t>
      </w:r>
      <w:bookmarkStart w:id="27167" w:name="_ETM_Q62_495669"/>
      <w:bookmarkEnd w:id="27167"/>
      <w:r>
        <w:rPr>
          <w:rtl/>
        </w:rPr>
        <w:t>י</w:t>
      </w:r>
      <w:bookmarkStart w:id="27168" w:name="_ETM_Q62_495929"/>
      <w:bookmarkEnd w:id="27168"/>
      <w:r>
        <w:rPr>
          <w:rFonts w:hint="cs"/>
          <w:rtl/>
        </w:rPr>
        <w:t xml:space="preserve">ושבים חברי </w:t>
      </w:r>
      <w:bookmarkStart w:id="27169" w:name="_ETM_Q62_496080"/>
      <w:bookmarkStart w:id="27170" w:name="_ETM_Q62_496470"/>
      <w:bookmarkEnd w:id="27169"/>
      <w:bookmarkEnd w:id="27170"/>
      <w:r>
        <w:rPr>
          <w:rtl/>
        </w:rPr>
        <w:t xml:space="preserve">כנסת </w:t>
      </w:r>
      <w:bookmarkStart w:id="27171" w:name="_ETM_Q62_496890"/>
      <w:bookmarkEnd w:id="27171"/>
      <w:r>
        <w:rPr>
          <w:rtl/>
        </w:rPr>
        <w:t xml:space="preserve">שרוצים </w:t>
      </w:r>
      <w:bookmarkStart w:id="27172" w:name="_ETM_Q62_497519"/>
      <w:bookmarkEnd w:id="27172"/>
      <w:r>
        <w:rPr>
          <w:rtl/>
        </w:rPr>
        <w:t xml:space="preserve">להיות </w:t>
      </w:r>
      <w:bookmarkStart w:id="27173" w:name="_ETM_Q62_497789"/>
      <w:bookmarkEnd w:id="27173"/>
      <w:r>
        <w:rPr>
          <w:rtl/>
        </w:rPr>
        <w:t>מתי</w:t>
      </w:r>
      <w:r>
        <w:rPr>
          <w:rFonts w:hint="cs"/>
          <w:rtl/>
        </w:rPr>
        <w:t xml:space="preserve">שהו </w:t>
      </w:r>
      <w:bookmarkStart w:id="27174" w:name="_ETM_Q62_498119"/>
      <w:bookmarkStart w:id="27175" w:name="_ETM_Q62_498330"/>
      <w:bookmarkEnd w:id="27174"/>
      <w:bookmarkEnd w:id="27175"/>
      <w:r>
        <w:rPr>
          <w:rFonts w:hint="cs"/>
          <w:rtl/>
        </w:rPr>
        <w:t>ראשי</w:t>
      </w:r>
      <w:r>
        <w:rPr>
          <w:rtl/>
        </w:rPr>
        <w:t xml:space="preserve"> </w:t>
      </w:r>
      <w:bookmarkStart w:id="27176" w:name="_ETM_Q62_498599"/>
      <w:bookmarkEnd w:id="27176"/>
      <w:r>
        <w:rPr>
          <w:rtl/>
        </w:rPr>
        <w:t>ממשלה</w:t>
      </w:r>
      <w:r>
        <w:rPr>
          <w:rFonts w:hint="cs"/>
          <w:rtl/>
        </w:rPr>
        <w:t>;</w:t>
      </w:r>
      <w:r>
        <w:rPr>
          <w:rtl/>
        </w:rPr>
        <w:t xml:space="preserve"> </w:t>
      </w:r>
      <w:bookmarkStart w:id="27177" w:name="_ETM_Q62_499749"/>
      <w:bookmarkEnd w:id="27177"/>
      <w:r>
        <w:rPr>
          <w:rtl/>
        </w:rPr>
        <w:t xml:space="preserve">הם </w:t>
      </w:r>
      <w:bookmarkStart w:id="27178" w:name="_ETM_Q62_499869"/>
      <w:bookmarkEnd w:id="27178"/>
      <w:r>
        <w:rPr>
          <w:rtl/>
        </w:rPr>
        <w:t xml:space="preserve">לא </w:t>
      </w:r>
      <w:bookmarkStart w:id="27179" w:name="_ETM_Q62_499989"/>
      <w:bookmarkEnd w:id="27179"/>
      <w:r>
        <w:rPr>
          <w:rtl/>
        </w:rPr>
        <w:t xml:space="preserve">רוצים </w:t>
      </w:r>
      <w:bookmarkStart w:id="27180" w:name="_ETM_Q62_500380"/>
      <w:bookmarkEnd w:id="27180"/>
      <w:r>
        <w:rPr>
          <w:rtl/>
        </w:rPr>
        <w:t xml:space="preserve">להמשיך </w:t>
      </w:r>
      <w:bookmarkStart w:id="27181" w:name="_ETM_Q62_500710"/>
      <w:bookmarkEnd w:id="27181"/>
      <w:r>
        <w:rPr>
          <w:rtl/>
        </w:rPr>
        <w:t xml:space="preserve">להיות </w:t>
      </w:r>
      <w:bookmarkStart w:id="27182" w:name="_ETM_Q62_500919"/>
      <w:bookmarkEnd w:id="27182"/>
      <w:r>
        <w:rPr>
          <w:rtl/>
        </w:rPr>
        <w:t xml:space="preserve">חברי </w:t>
      </w:r>
      <w:bookmarkStart w:id="27183" w:name="_ETM_Q62_501249"/>
      <w:bookmarkEnd w:id="27183"/>
      <w:r>
        <w:rPr>
          <w:rtl/>
        </w:rPr>
        <w:t>כנסת</w:t>
      </w:r>
      <w:r>
        <w:rPr>
          <w:rFonts w:hint="cs"/>
          <w:rtl/>
        </w:rPr>
        <w:t>,</w:t>
      </w:r>
      <w:r>
        <w:rPr>
          <w:rtl/>
        </w:rPr>
        <w:t xml:space="preserve"> </w:t>
      </w:r>
      <w:bookmarkStart w:id="27184" w:name="_ETM_Q62_501579"/>
      <w:bookmarkEnd w:id="27184"/>
      <w:r>
        <w:rPr>
          <w:rtl/>
        </w:rPr>
        <w:t xml:space="preserve">הם </w:t>
      </w:r>
      <w:bookmarkStart w:id="27185" w:name="_ETM_Q62_501669"/>
      <w:bookmarkEnd w:id="27185"/>
      <w:r>
        <w:rPr>
          <w:rtl/>
        </w:rPr>
        <w:t xml:space="preserve">רוצים </w:t>
      </w:r>
      <w:bookmarkStart w:id="27186" w:name="_ETM_Q62_501970"/>
      <w:bookmarkEnd w:id="27186"/>
      <w:r>
        <w:rPr>
          <w:rtl/>
        </w:rPr>
        <w:t xml:space="preserve">להיות </w:t>
      </w:r>
      <w:bookmarkStart w:id="27187" w:name="_ETM_Q62_502119"/>
      <w:bookmarkEnd w:id="27187"/>
      <w:r>
        <w:rPr>
          <w:rtl/>
        </w:rPr>
        <w:t xml:space="preserve">ראשי </w:t>
      </w:r>
      <w:bookmarkStart w:id="27188" w:name="_ETM_Q62_502480"/>
      <w:bookmarkEnd w:id="27188"/>
      <w:r>
        <w:rPr>
          <w:rtl/>
        </w:rPr>
        <w:t>ממשלה</w:t>
      </w:r>
      <w:r>
        <w:rPr>
          <w:rFonts w:hint="cs"/>
          <w:rtl/>
        </w:rPr>
        <w:t>.</w:t>
      </w:r>
      <w:r>
        <w:rPr>
          <w:rtl/>
        </w:rPr>
        <w:t xml:space="preserve"> </w:t>
      </w:r>
      <w:bookmarkStart w:id="27189" w:name="_ETM_Q62_503789"/>
      <w:bookmarkEnd w:id="27189"/>
      <w:r>
        <w:rPr>
          <w:rtl/>
        </w:rPr>
        <w:t xml:space="preserve">אז </w:t>
      </w:r>
      <w:bookmarkStart w:id="27190" w:name="_ETM_Q62_504000"/>
      <w:bookmarkEnd w:id="27190"/>
      <w:r>
        <w:rPr>
          <w:rtl/>
        </w:rPr>
        <w:t xml:space="preserve">יש </w:t>
      </w:r>
      <w:bookmarkStart w:id="27191" w:name="_ETM_Q62_504180"/>
      <w:bookmarkEnd w:id="27191"/>
      <w:r>
        <w:rPr>
          <w:rtl/>
        </w:rPr>
        <w:t>את</w:t>
      </w:r>
      <w:r>
        <w:rPr>
          <w:rFonts w:hint="cs"/>
          <w:rtl/>
        </w:rPr>
        <w:t xml:space="preserve"> </w:t>
      </w:r>
      <w:bookmarkStart w:id="27192" w:name="_ETM_Q62_507287"/>
      <w:bookmarkEnd w:id="27192"/>
      <w:r>
        <w:rPr>
          <w:rFonts w:hint="cs"/>
          <w:rtl/>
        </w:rPr>
        <w:t xml:space="preserve">האחד </w:t>
      </w:r>
      <w:bookmarkStart w:id="27193" w:name="_ETM_Q62_504360"/>
      <w:bookmarkStart w:id="27194" w:name="_ETM_Q62_505460"/>
      <w:bookmarkEnd w:id="27193"/>
      <w:bookmarkEnd w:id="27194"/>
      <w:r>
        <w:rPr>
          <w:rtl/>
        </w:rPr>
        <w:t xml:space="preserve">שמדבר </w:t>
      </w:r>
      <w:bookmarkStart w:id="27195" w:name="_ETM_Q62_506089"/>
      <w:bookmarkEnd w:id="27195"/>
      <w:r>
        <w:rPr>
          <w:rtl/>
        </w:rPr>
        <w:t xml:space="preserve">עם </w:t>
      </w:r>
      <w:bookmarkStart w:id="27196" w:name="_ETM_Q62_506239"/>
      <w:bookmarkEnd w:id="27196"/>
      <w:r>
        <w:rPr>
          <w:rtl/>
        </w:rPr>
        <w:t>הייטקיסטים</w:t>
      </w:r>
      <w:r>
        <w:rPr>
          <w:rFonts w:hint="cs"/>
          <w:rtl/>
        </w:rPr>
        <w:t>,</w:t>
      </w:r>
      <w:r>
        <w:rPr>
          <w:rtl/>
        </w:rPr>
        <w:t xml:space="preserve"> </w:t>
      </w:r>
      <w:bookmarkStart w:id="27197" w:name="_ETM_Q62_506929"/>
      <w:bookmarkEnd w:id="27197"/>
      <w:r>
        <w:rPr>
          <w:rtl/>
        </w:rPr>
        <w:t xml:space="preserve">מבין </w:t>
      </w:r>
      <w:bookmarkStart w:id="27198" w:name="_ETM_Q62_507289"/>
      <w:bookmarkEnd w:id="27198"/>
      <w:r>
        <w:rPr>
          <w:rtl/>
        </w:rPr>
        <w:t xml:space="preserve">שהכסף </w:t>
      </w:r>
      <w:bookmarkStart w:id="27199" w:name="_ETM_Q62_507859"/>
      <w:bookmarkEnd w:id="27199"/>
      <w:r>
        <w:rPr>
          <w:rtl/>
        </w:rPr>
        <w:t xml:space="preserve">יוצא </w:t>
      </w:r>
      <w:bookmarkStart w:id="27200" w:name="_ETM_Q62_508730"/>
      <w:bookmarkEnd w:id="27200"/>
      <w:r>
        <w:rPr>
          <w:rtl/>
        </w:rPr>
        <w:t>מהארץ</w:t>
      </w:r>
      <w:r>
        <w:rPr>
          <w:rFonts w:hint="cs"/>
          <w:rtl/>
        </w:rPr>
        <w:t>,</w:t>
      </w:r>
      <w:r>
        <w:rPr>
          <w:rtl/>
        </w:rPr>
        <w:t xml:space="preserve"> </w:t>
      </w:r>
      <w:bookmarkStart w:id="27201" w:name="_ETM_Q62_509509"/>
      <w:bookmarkEnd w:id="27201"/>
      <w:r>
        <w:rPr>
          <w:rtl/>
        </w:rPr>
        <w:t xml:space="preserve">אבל </w:t>
      </w:r>
      <w:bookmarkStart w:id="27202" w:name="_ETM_Q62_509750"/>
      <w:bookmarkEnd w:id="27202"/>
      <w:r>
        <w:rPr>
          <w:rtl/>
        </w:rPr>
        <w:t xml:space="preserve">הוא </w:t>
      </w:r>
      <w:bookmarkStart w:id="27203" w:name="_ETM_Q62_509839"/>
      <w:bookmarkEnd w:id="27203"/>
      <w:r>
        <w:rPr>
          <w:rtl/>
        </w:rPr>
        <w:t xml:space="preserve">לא </w:t>
      </w:r>
      <w:bookmarkStart w:id="27204" w:name="_ETM_Q62_509929"/>
      <w:bookmarkEnd w:id="27204"/>
      <w:r>
        <w:rPr>
          <w:rtl/>
        </w:rPr>
        <w:t xml:space="preserve">מוכן </w:t>
      </w:r>
      <w:bookmarkStart w:id="27205" w:name="_ETM_Q62_510289"/>
      <w:bookmarkEnd w:id="27205"/>
      <w:r>
        <w:rPr>
          <w:rtl/>
        </w:rPr>
        <w:t xml:space="preserve">לעשות </w:t>
      </w:r>
      <w:bookmarkStart w:id="27206" w:name="_ETM_Q62_510589"/>
      <w:bookmarkEnd w:id="27206"/>
      <w:r>
        <w:rPr>
          <w:rtl/>
        </w:rPr>
        <w:t xml:space="preserve">שום </w:t>
      </w:r>
      <w:bookmarkStart w:id="27207" w:name="_ETM_Q62_510710"/>
      <w:bookmarkEnd w:id="27207"/>
      <w:r>
        <w:rPr>
          <w:rtl/>
        </w:rPr>
        <w:t>דבר</w:t>
      </w:r>
      <w:r>
        <w:rPr>
          <w:rFonts w:hint="cs"/>
          <w:rtl/>
        </w:rPr>
        <w:t xml:space="preserve">, כי הוא אומר: רגע, </w:t>
      </w:r>
      <w:bookmarkStart w:id="27208" w:name="_ETM_Q62_511009"/>
      <w:bookmarkStart w:id="27209" w:name="_ETM_Q62_511519"/>
      <w:bookmarkEnd w:id="27208"/>
      <w:bookmarkEnd w:id="27209"/>
      <w:r>
        <w:rPr>
          <w:rFonts w:hint="cs"/>
          <w:rtl/>
        </w:rPr>
        <w:t>אב</w:t>
      </w:r>
      <w:r>
        <w:rPr>
          <w:rtl/>
        </w:rPr>
        <w:t xml:space="preserve">ל </w:t>
      </w:r>
      <w:bookmarkStart w:id="27210" w:name="_ETM_Q62_511669"/>
      <w:bookmarkEnd w:id="27210"/>
      <w:r>
        <w:rPr>
          <w:rtl/>
        </w:rPr>
        <w:t xml:space="preserve">אני </w:t>
      </w:r>
      <w:bookmarkStart w:id="27211" w:name="_ETM_Q62_511820"/>
      <w:bookmarkEnd w:id="27211"/>
      <w:r>
        <w:rPr>
          <w:rtl/>
        </w:rPr>
        <w:t xml:space="preserve">רוצה </w:t>
      </w:r>
      <w:bookmarkStart w:id="27212" w:name="_ETM_Q62_512029"/>
      <w:bookmarkEnd w:id="27212"/>
      <w:r>
        <w:rPr>
          <w:rtl/>
        </w:rPr>
        <w:t xml:space="preserve">להיות </w:t>
      </w:r>
      <w:bookmarkStart w:id="27213" w:name="_ETM_Q62_512180"/>
      <w:bookmarkEnd w:id="27213"/>
      <w:r>
        <w:rPr>
          <w:rtl/>
        </w:rPr>
        <w:t xml:space="preserve">ראש </w:t>
      </w:r>
      <w:bookmarkStart w:id="27214" w:name="_ETM_Q62_512300"/>
      <w:bookmarkEnd w:id="27214"/>
      <w:r>
        <w:rPr>
          <w:rtl/>
        </w:rPr>
        <w:t>ממשלה</w:t>
      </w:r>
      <w:r>
        <w:rPr>
          <w:rFonts w:hint="cs"/>
          <w:rtl/>
        </w:rPr>
        <w:t>.</w:t>
      </w:r>
      <w:r>
        <w:rPr>
          <w:rtl/>
        </w:rPr>
        <w:t xml:space="preserve"> </w:t>
      </w:r>
      <w:bookmarkStart w:id="27215" w:name="_ETM_Q62_513250"/>
      <w:bookmarkEnd w:id="27215"/>
      <w:r>
        <w:rPr>
          <w:rtl/>
        </w:rPr>
        <w:t xml:space="preserve">יש </w:t>
      </w:r>
      <w:bookmarkStart w:id="27216" w:name="_ETM_Q62_513609"/>
      <w:bookmarkEnd w:id="27216"/>
      <w:r>
        <w:rPr>
          <w:rtl/>
        </w:rPr>
        <w:t xml:space="preserve">עוד </w:t>
      </w:r>
      <w:bookmarkStart w:id="27217" w:name="_ETM_Q62_513789"/>
      <w:bookmarkEnd w:id="27217"/>
      <w:r>
        <w:rPr>
          <w:rtl/>
        </w:rPr>
        <w:t>איז</w:t>
      </w:r>
      <w:r>
        <w:rPr>
          <w:rFonts w:hint="cs"/>
          <w:rtl/>
        </w:rPr>
        <w:t xml:space="preserve">ו אחת גם כן, </w:t>
      </w:r>
      <w:bookmarkStart w:id="27218" w:name="_ETM_Q62_514611"/>
      <w:bookmarkEnd w:id="27218"/>
      <w:r>
        <w:rPr>
          <w:rFonts w:hint="cs"/>
          <w:rtl/>
        </w:rPr>
        <w:t xml:space="preserve">שמעתי שהיא אחראית לתחבורה, שגם היא רוצה להיות ראשת ממשלה, </w:t>
      </w:r>
      <w:bookmarkStart w:id="27219" w:name="_ETM_Q62_514059"/>
      <w:bookmarkStart w:id="27220" w:name="_ETM_Q62_514660"/>
      <w:bookmarkStart w:id="27221" w:name="_ETM_Q62_515019"/>
      <w:bookmarkStart w:id="27222" w:name="_ETM_Q62_515260"/>
      <w:bookmarkStart w:id="27223" w:name="_ETM_Q62_515679"/>
      <w:bookmarkStart w:id="27224" w:name="_ETM_Q62_515829"/>
      <w:bookmarkStart w:id="27225" w:name="_ETM_Q62_516190"/>
      <w:bookmarkStart w:id="27226" w:name="_ETM_Q62_516279"/>
      <w:bookmarkStart w:id="27227" w:name="_ETM_Q62_516820"/>
      <w:bookmarkStart w:id="27228" w:name="_ETM_Q62_516969"/>
      <w:bookmarkStart w:id="27229" w:name="_ETM_Q62_517059"/>
      <w:bookmarkStart w:id="27230" w:name="_ETM_Q62_517300"/>
      <w:bookmarkStart w:id="27231" w:name="_ETM_Q62_517480"/>
      <w:bookmarkStart w:id="27232" w:name="_ETM_Q62_517690"/>
      <w:bookmarkStart w:id="27233" w:name="_ETM_Q62_518589"/>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r>
        <w:rPr>
          <w:rtl/>
        </w:rPr>
        <w:t xml:space="preserve">אז </w:t>
      </w:r>
      <w:bookmarkStart w:id="27234" w:name="_ETM_Q62_518739"/>
      <w:bookmarkEnd w:id="27234"/>
      <w:r>
        <w:rPr>
          <w:rFonts w:hint="cs"/>
          <w:rtl/>
        </w:rPr>
        <w:t xml:space="preserve">היא אומרת: רגע, הוא תכף הולך, אז </w:t>
      </w:r>
      <w:bookmarkStart w:id="27235" w:name="_ETM_Q62_519583"/>
      <w:bookmarkEnd w:id="27235"/>
      <w:r>
        <w:rPr>
          <w:rFonts w:hint="cs"/>
          <w:rtl/>
        </w:rPr>
        <w:t xml:space="preserve">אולי אני אסתום את האף, אני אהיה בשקט, אני לא </w:t>
      </w:r>
      <w:bookmarkStart w:id="27236" w:name="_ETM_Q62_520281"/>
      <w:bookmarkEnd w:id="27236"/>
      <w:r>
        <w:rPr>
          <w:rFonts w:hint="cs"/>
          <w:rtl/>
        </w:rPr>
        <w:t xml:space="preserve">אדבר. </w:t>
      </w:r>
      <w:bookmarkStart w:id="27237" w:name="_ETM_Q62_525434"/>
      <w:bookmarkStart w:id="27238" w:name="_ETM_Q62_525532"/>
      <w:bookmarkStart w:id="27239" w:name="_ETM_Q62_525641"/>
      <w:bookmarkStart w:id="27240" w:name="_ETM_Q62_525740"/>
      <w:bookmarkEnd w:id="27237"/>
      <w:bookmarkEnd w:id="27238"/>
      <w:bookmarkEnd w:id="27239"/>
      <w:bookmarkEnd w:id="27240"/>
      <w:r>
        <w:rPr>
          <w:rFonts w:hint="cs"/>
          <w:rtl/>
        </w:rPr>
        <w:t xml:space="preserve">יש עוד איזה אחד, שמעתי שהוא קיבל רולקס לא </w:t>
      </w:r>
      <w:bookmarkStart w:id="27241" w:name="_ETM_Q62_526941"/>
      <w:bookmarkEnd w:id="27241"/>
      <w:r>
        <w:rPr>
          <w:rFonts w:hint="cs"/>
          <w:rtl/>
        </w:rPr>
        <w:t xml:space="preserve">מזמן, בכלל, הוא אומנם היה בליכוד הרבה מאוד </w:t>
      </w:r>
      <w:bookmarkStart w:id="27242" w:name="_ETM_Q62_532563"/>
      <w:bookmarkEnd w:id="27242"/>
      <w:r>
        <w:rPr>
          <w:rFonts w:hint="cs"/>
          <w:rtl/>
        </w:rPr>
        <w:t xml:space="preserve">שנים, אבל הוא אומר: מה זה משנה, </w:t>
      </w:r>
      <w:bookmarkStart w:id="27243" w:name="_ETM_Q62_519190"/>
      <w:bookmarkStart w:id="27244" w:name="_ETM_Q62_519279"/>
      <w:bookmarkStart w:id="27245" w:name="_ETM_Q62_519609"/>
      <w:bookmarkStart w:id="27246" w:name="_ETM_Q62_520059"/>
      <w:bookmarkStart w:id="27247" w:name="_ETM_Q62_520210"/>
      <w:bookmarkStart w:id="27248" w:name="_ETM_Q62_520449"/>
      <w:bookmarkStart w:id="27249" w:name="_ETM_Q62_520600"/>
      <w:bookmarkStart w:id="27250" w:name="_ETM_Q62_520930"/>
      <w:bookmarkStart w:id="27251" w:name="_ETM_Q62_521019"/>
      <w:bookmarkStart w:id="27252" w:name="_ETM_Q62_521229"/>
      <w:bookmarkStart w:id="27253" w:name="_ETM_Q62_521529"/>
      <w:bookmarkStart w:id="27254" w:name="_ETM_Q62_521739"/>
      <w:bookmarkStart w:id="27255" w:name="_ETM_Q62_522219"/>
      <w:bookmarkStart w:id="27256" w:name="_ETM_Q62_522370"/>
      <w:bookmarkStart w:id="27257" w:name="_ETM_Q62_522519"/>
      <w:bookmarkStart w:id="27258" w:name="_ETM_Q62_523390"/>
      <w:bookmarkStart w:id="27259" w:name="_ETM_Q62_523690"/>
      <w:bookmarkStart w:id="27260" w:name="_ETM_Q62_523870"/>
      <w:bookmarkStart w:id="27261" w:name="_ETM_Q62_524140"/>
      <w:bookmarkStart w:id="27262" w:name="_ETM_Q62_524500"/>
      <w:bookmarkStart w:id="27263" w:name="_ETM_Q62_524829"/>
      <w:bookmarkStart w:id="27264" w:name="_ETM_Q62_525010"/>
      <w:bookmarkStart w:id="27265" w:name="_ETM_Q62_525279"/>
      <w:bookmarkStart w:id="27266" w:name="_ETM_Q62_525699"/>
      <w:bookmarkStart w:id="27267" w:name="_ETM_Q62_525850"/>
      <w:bookmarkStart w:id="27268" w:name="_ETM_Q62_527170"/>
      <w:bookmarkStart w:id="27269" w:name="_ETM_Q62_527379"/>
      <w:bookmarkStart w:id="27270" w:name="_ETM_Q62_527829"/>
      <w:bookmarkStart w:id="27271" w:name="_ETM_Q62_527989"/>
      <w:bookmarkStart w:id="27272" w:name="_ETM_Q62_528469"/>
      <w:bookmarkStart w:id="27273" w:name="_ETM_Q62_528829"/>
      <w:bookmarkStart w:id="27274" w:name="_ETM_Q62_529010"/>
      <w:bookmarkStart w:id="27275" w:name="_ETM_Q62_529399"/>
      <w:bookmarkStart w:id="27276" w:name="_ETM_Q62_529640"/>
      <w:bookmarkStart w:id="27277" w:name="_ETM_Q62_529969"/>
      <w:bookmarkStart w:id="27278" w:name="_ETM_Q62_530449"/>
      <w:bookmarkStart w:id="27279" w:name="_ETM_Q62_530600"/>
      <w:bookmarkStart w:id="27280" w:name="_ETM_Q62_530690"/>
      <w:bookmarkStart w:id="27281" w:name="_ETM_Q62_530899"/>
      <w:bookmarkStart w:id="27282" w:name="_ETM_Q62_531079"/>
      <w:bookmarkStart w:id="27283" w:name="_ETM_Q62_531199"/>
      <w:bookmarkStart w:id="27284" w:name="_ETM_Q62_531589"/>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r>
        <w:rPr>
          <w:rtl/>
        </w:rPr>
        <w:t xml:space="preserve">כל </w:t>
      </w:r>
      <w:bookmarkStart w:id="27285" w:name="_ETM_Q62_531800"/>
      <w:bookmarkEnd w:id="27285"/>
      <w:r>
        <w:rPr>
          <w:rtl/>
        </w:rPr>
        <w:t xml:space="preserve">עוד </w:t>
      </w:r>
      <w:bookmarkStart w:id="27286" w:name="_ETM_Q62_531949"/>
      <w:bookmarkEnd w:id="27286"/>
      <w:r>
        <w:rPr>
          <w:rtl/>
        </w:rPr>
        <w:t xml:space="preserve">אני </w:t>
      </w:r>
      <w:bookmarkStart w:id="27287" w:name="_ETM_Q62_532100"/>
      <w:bookmarkEnd w:id="27287"/>
      <w:r>
        <w:rPr>
          <w:rtl/>
        </w:rPr>
        <w:t xml:space="preserve">יכול </w:t>
      </w:r>
      <w:bookmarkStart w:id="27288" w:name="_ETM_Q62_532609"/>
      <w:bookmarkEnd w:id="27288"/>
      <w:r>
        <w:rPr>
          <w:rtl/>
        </w:rPr>
        <w:t xml:space="preserve">לצעוק </w:t>
      </w:r>
      <w:bookmarkStart w:id="27289" w:name="_ETM_Q62_533120"/>
      <w:bookmarkEnd w:id="27289"/>
      <w:r>
        <w:rPr>
          <w:rtl/>
        </w:rPr>
        <w:t xml:space="preserve">את </w:t>
      </w:r>
      <w:bookmarkStart w:id="27290" w:name="_ETM_Q62_533570"/>
      <w:bookmarkEnd w:id="27290"/>
      <w:r>
        <w:rPr>
          <w:rtl/>
        </w:rPr>
        <w:t xml:space="preserve">זעקת </w:t>
      </w:r>
      <w:bookmarkStart w:id="27291" w:name="_ETM_Q62_534679"/>
      <w:bookmarkEnd w:id="27291"/>
      <w:r>
        <w:rPr>
          <w:rFonts w:hint="cs"/>
          <w:rtl/>
        </w:rPr>
        <w:t>ה</w:t>
      </w:r>
      <w:r>
        <w:rPr>
          <w:rtl/>
        </w:rPr>
        <w:t>מקופחים</w:t>
      </w:r>
      <w:r>
        <w:rPr>
          <w:rFonts w:hint="cs"/>
          <w:rtl/>
        </w:rPr>
        <w:t xml:space="preserve"> </w:t>
      </w:r>
      <w:r>
        <w:rPr>
          <w:rtl/>
        </w:rPr>
        <w:t>–</w:t>
      </w:r>
      <w:r>
        <w:rPr>
          <w:rFonts w:hint="cs"/>
          <w:rtl/>
        </w:rPr>
        <w:t xml:space="preserve"> </w:t>
      </w:r>
      <w:bookmarkStart w:id="27292" w:name="_ETM_Q62_534307"/>
      <w:bookmarkEnd w:id="27292"/>
      <w:r>
        <w:rPr>
          <w:rFonts w:hint="cs"/>
          <w:rtl/>
        </w:rPr>
        <w:t xml:space="preserve">המקופחים, הוא יותר מזרחי מאיתנו, זה משהו אחר, </w:t>
      </w:r>
      <w:bookmarkStart w:id="27293" w:name="_ETM_Q62_537317"/>
      <w:bookmarkEnd w:id="27293"/>
      <w:r>
        <w:rPr>
          <w:rFonts w:hint="cs"/>
          <w:rtl/>
        </w:rPr>
        <w:t xml:space="preserve">זו מזרחיות אחרת. </w:t>
      </w:r>
      <w:bookmarkStart w:id="27294" w:name="_ETM_Q62_536179"/>
      <w:bookmarkStart w:id="27295" w:name="_ETM_Q62_537229"/>
      <w:bookmarkStart w:id="27296" w:name="_ETM_Q62_537559"/>
      <w:bookmarkStart w:id="27297" w:name="_ETM_Q62_538100"/>
      <w:bookmarkStart w:id="27298" w:name="_ETM_Q62_539089"/>
      <w:bookmarkStart w:id="27299" w:name="_ETM_Q62_539269"/>
      <w:bookmarkStart w:id="27300" w:name="_ETM_Q62_539510"/>
      <w:bookmarkStart w:id="27301" w:name="_ETM_Q62_539839"/>
      <w:bookmarkStart w:id="27302" w:name="_ETM_Q62_540620"/>
      <w:bookmarkStart w:id="27303" w:name="_ETM_Q62_541899"/>
      <w:bookmarkEnd w:id="27294"/>
      <w:bookmarkEnd w:id="27295"/>
      <w:bookmarkEnd w:id="27296"/>
      <w:bookmarkEnd w:id="27297"/>
      <w:bookmarkEnd w:id="27298"/>
      <w:bookmarkEnd w:id="27299"/>
      <w:bookmarkEnd w:id="27300"/>
      <w:bookmarkEnd w:id="27301"/>
      <w:bookmarkEnd w:id="27302"/>
      <w:bookmarkEnd w:id="27303"/>
      <w:r>
        <w:rPr>
          <w:rtl/>
        </w:rPr>
        <w:t>כל</w:t>
      </w:r>
      <w:r>
        <w:rPr>
          <w:rFonts w:hint="cs"/>
          <w:rtl/>
        </w:rPr>
        <w:t xml:space="preserve"> אחד שם, יש לו איזושהי סיבה אחרת. </w:t>
      </w:r>
      <w:bookmarkStart w:id="27304" w:name="_ETM_Q62_542260"/>
      <w:bookmarkStart w:id="27305" w:name="_ETM_Q62_542559"/>
      <w:bookmarkStart w:id="27306" w:name="_ETM_Q62_542710"/>
      <w:bookmarkStart w:id="27307" w:name="_ETM_Q62_542829"/>
      <w:bookmarkStart w:id="27308" w:name="_ETM_Q62_542950"/>
      <w:bookmarkStart w:id="27309" w:name="_ETM_Q62_543279"/>
      <w:bookmarkStart w:id="27310" w:name="_ETM_Q62_543670"/>
      <w:bookmarkStart w:id="27311" w:name="_ETM_Q62_544450"/>
      <w:bookmarkStart w:id="27312" w:name="_ETM_Q62_547549"/>
      <w:bookmarkEnd w:id="27304"/>
      <w:bookmarkEnd w:id="27305"/>
      <w:bookmarkEnd w:id="27306"/>
      <w:bookmarkEnd w:id="27307"/>
      <w:bookmarkEnd w:id="27308"/>
      <w:bookmarkEnd w:id="27309"/>
      <w:bookmarkEnd w:id="27310"/>
      <w:bookmarkEnd w:id="27311"/>
      <w:bookmarkEnd w:id="27312"/>
    </w:p>
    <w:p w:rsidR="000F4DFE" w:rsidRDefault="000F4DFE" w:rsidP="008F1584">
      <w:pPr>
        <w:rPr>
          <w:rtl/>
        </w:rPr>
      </w:pPr>
      <w:bookmarkStart w:id="27313" w:name="_ETM_Q62_548900"/>
      <w:bookmarkStart w:id="27314" w:name="_ETM_Q62_548963"/>
      <w:bookmarkEnd w:id="27313"/>
      <w:bookmarkEnd w:id="27314"/>
    </w:p>
    <w:p w:rsidR="000F4DFE" w:rsidRDefault="000F4DFE" w:rsidP="008F1584">
      <w:pPr>
        <w:rPr>
          <w:rtl/>
        </w:rPr>
      </w:pPr>
      <w:bookmarkStart w:id="27315" w:name="_ETM_Q62_549075"/>
      <w:bookmarkStart w:id="27316" w:name="_ETM_Q62_549128"/>
      <w:bookmarkEnd w:id="27315"/>
      <w:bookmarkEnd w:id="27316"/>
      <w:r>
        <w:rPr>
          <w:rFonts w:hint="cs"/>
          <w:rtl/>
        </w:rPr>
        <w:t xml:space="preserve">אנשים, </w:t>
      </w:r>
      <w:bookmarkStart w:id="27317" w:name="_ETM_Q62_548119"/>
      <w:bookmarkEnd w:id="27317"/>
      <w:r>
        <w:rPr>
          <w:rFonts w:hint="cs"/>
          <w:rtl/>
        </w:rPr>
        <w:t xml:space="preserve">דרוש </w:t>
      </w:r>
      <w:r>
        <w:rPr>
          <w:rtl/>
        </w:rPr>
        <w:t xml:space="preserve">אומץ </w:t>
      </w:r>
      <w:bookmarkStart w:id="27318" w:name="_ETM_Q62_549039"/>
      <w:bookmarkEnd w:id="27318"/>
      <w:r>
        <w:rPr>
          <w:rtl/>
        </w:rPr>
        <w:t xml:space="preserve">להיות </w:t>
      </w:r>
      <w:bookmarkStart w:id="27319" w:name="_ETM_Q62_549399"/>
      <w:bookmarkEnd w:id="27319"/>
      <w:r>
        <w:rPr>
          <w:rtl/>
        </w:rPr>
        <w:t xml:space="preserve">נבחר </w:t>
      </w:r>
      <w:bookmarkStart w:id="27320" w:name="_ETM_Q62_549820"/>
      <w:bookmarkEnd w:id="27320"/>
      <w:r>
        <w:rPr>
          <w:rtl/>
        </w:rPr>
        <w:t>ציבור</w:t>
      </w:r>
      <w:r>
        <w:rPr>
          <w:rFonts w:hint="cs"/>
          <w:rtl/>
        </w:rPr>
        <w:t>.</w:t>
      </w:r>
      <w:r>
        <w:rPr>
          <w:rtl/>
        </w:rPr>
        <w:t xml:space="preserve"> </w:t>
      </w:r>
      <w:bookmarkStart w:id="27321" w:name="_ETM_Q62_550819"/>
      <w:bookmarkEnd w:id="27321"/>
      <w:r>
        <w:rPr>
          <w:rtl/>
        </w:rPr>
        <w:t xml:space="preserve">זה </w:t>
      </w:r>
      <w:bookmarkStart w:id="27322" w:name="_ETM_Q62_550969"/>
      <w:bookmarkEnd w:id="27322"/>
      <w:r>
        <w:rPr>
          <w:rtl/>
        </w:rPr>
        <w:t xml:space="preserve">לא </w:t>
      </w:r>
      <w:bookmarkStart w:id="27323" w:name="_ETM_Q62_551060"/>
      <w:bookmarkEnd w:id="27323"/>
      <w:r>
        <w:rPr>
          <w:rtl/>
        </w:rPr>
        <w:t xml:space="preserve">תמיד </w:t>
      </w:r>
      <w:bookmarkStart w:id="27324" w:name="_ETM_Q62_551359"/>
      <w:bookmarkEnd w:id="27324"/>
      <w:r>
        <w:rPr>
          <w:rtl/>
        </w:rPr>
        <w:t>כיף</w:t>
      </w:r>
      <w:r>
        <w:rPr>
          <w:rFonts w:hint="cs"/>
          <w:rtl/>
        </w:rPr>
        <w:t>.</w:t>
      </w:r>
      <w:r>
        <w:rPr>
          <w:rtl/>
        </w:rPr>
        <w:t xml:space="preserve"> </w:t>
      </w:r>
      <w:bookmarkStart w:id="27325" w:name="_ETM_Q62_551899"/>
      <w:bookmarkStart w:id="27326" w:name="_ETM_Q62_552049"/>
      <w:bookmarkStart w:id="27327" w:name="_ETM_Q62_552139"/>
      <w:bookmarkStart w:id="27328" w:name="_ETM_Q62_553900"/>
      <w:bookmarkEnd w:id="27325"/>
      <w:bookmarkEnd w:id="27326"/>
      <w:bookmarkEnd w:id="27327"/>
      <w:bookmarkEnd w:id="27328"/>
      <w:r>
        <w:rPr>
          <w:rtl/>
        </w:rPr>
        <w:t xml:space="preserve">את </w:t>
      </w:r>
      <w:bookmarkStart w:id="27329" w:name="_ETM_Q62_554049"/>
      <w:bookmarkEnd w:id="27329"/>
      <w:r>
        <w:rPr>
          <w:rtl/>
        </w:rPr>
        <w:t>יודעת</w:t>
      </w:r>
      <w:r>
        <w:rPr>
          <w:rFonts w:hint="cs"/>
          <w:rtl/>
        </w:rPr>
        <w:t>,</w:t>
      </w:r>
      <w:r>
        <w:rPr>
          <w:rtl/>
        </w:rPr>
        <w:t xml:space="preserve"> </w:t>
      </w:r>
      <w:bookmarkStart w:id="27330" w:name="_ETM_Q62_554320"/>
      <w:bookmarkEnd w:id="27330"/>
      <w:r>
        <w:rPr>
          <w:rtl/>
        </w:rPr>
        <w:t xml:space="preserve">הרבה </w:t>
      </w:r>
      <w:bookmarkStart w:id="27331" w:name="_ETM_Q62_554529"/>
      <w:bookmarkEnd w:id="27331"/>
      <w:r>
        <w:rPr>
          <w:rtl/>
        </w:rPr>
        <w:t xml:space="preserve">מאוד </w:t>
      </w:r>
      <w:bookmarkStart w:id="27332" w:name="_ETM_Q62_554710"/>
      <w:bookmarkEnd w:id="27332"/>
      <w:r>
        <w:rPr>
          <w:rtl/>
        </w:rPr>
        <w:t xml:space="preserve">פעמים </w:t>
      </w:r>
      <w:bookmarkStart w:id="27333" w:name="_ETM_Q62_554950"/>
      <w:bookmarkEnd w:id="27333"/>
      <w:r>
        <w:rPr>
          <w:rtl/>
        </w:rPr>
        <w:t>אומרים</w:t>
      </w:r>
      <w:r>
        <w:rPr>
          <w:rFonts w:hint="cs"/>
          <w:rtl/>
        </w:rPr>
        <w:t>:</w:t>
      </w:r>
      <w:bookmarkStart w:id="27334" w:name="_ETM_Q62_555220"/>
      <w:bookmarkEnd w:id="27334"/>
      <w:r>
        <w:rPr>
          <w:rFonts w:hint="cs"/>
          <w:rtl/>
        </w:rPr>
        <w:t xml:space="preserve"> </w:t>
      </w:r>
      <w:r>
        <w:rPr>
          <w:rtl/>
        </w:rPr>
        <w:t xml:space="preserve">אנחנו </w:t>
      </w:r>
      <w:bookmarkStart w:id="27335" w:name="_ETM_Q62_555490"/>
      <w:bookmarkEnd w:id="27335"/>
      <w:r>
        <w:rPr>
          <w:rtl/>
        </w:rPr>
        <w:t xml:space="preserve">הולכים </w:t>
      </w:r>
      <w:bookmarkStart w:id="27336" w:name="_ETM_Q62_555700"/>
      <w:bookmarkEnd w:id="27336"/>
      <w:r>
        <w:rPr>
          <w:rtl/>
        </w:rPr>
        <w:t>לתקשורת</w:t>
      </w:r>
      <w:r>
        <w:rPr>
          <w:rFonts w:hint="cs"/>
          <w:rtl/>
        </w:rPr>
        <w:t xml:space="preserve">; מנעמי השלטון. שמעתי </w:t>
      </w:r>
      <w:bookmarkStart w:id="27337" w:name="_ETM_Q62_561820"/>
      <w:bookmarkEnd w:id="27337"/>
      <w:r>
        <w:rPr>
          <w:rFonts w:hint="cs"/>
          <w:rtl/>
        </w:rPr>
        <w:t xml:space="preserve">על זה: מנעמי השלטון. איזה מנעמי שלטון? </w:t>
      </w:r>
    </w:p>
    <w:p w:rsidR="000F4DFE" w:rsidRDefault="000F4DFE" w:rsidP="008F1584">
      <w:pPr>
        <w:rPr>
          <w:rtl/>
        </w:rPr>
      </w:pPr>
    </w:p>
    <w:p w:rsidR="000F4DFE" w:rsidRDefault="000F4DFE" w:rsidP="008F1584">
      <w:pPr>
        <w:pStyle w:val="af5"/>
        <w:rPr>
          <w:rtl/>
        </w:rPr>
      </w:pPr>
      <w:r w:rsidRPr="00CF7EF7">
        <w:rPr>
          <w:rStyle w:val="TagStyle"/>
          <w:rtl/>
        </w:rPr>
        <w:t xml:space="preserve"> &lt;&lt; קריאה &gt;&gt; </w:t>
      </w:r>
      <w:r>
        <w:rPr>
          <w:rtl/>
        </w:rPr>
        <w:t>קריאה:</w:t>
      </w:r>
      <w:r w:rsidRPr="00CF7EF7">
        <w:rPr>
          <w:rStyle w:val="TagStyle"/>
          <w:rtl/>
        </w:rPr>
        <w:t xml:space="preserve"> &lt;&lt; קריאה &gt;&gt;</w:t>
      </w:r>
      <w:r>
        <w:rPr>
          <w:rtl/>
        </w:rPr>
        <w:t xml:space="preserve">  </w:t>
      </w:r>
    </w:p>
    <w:p w:rsidR="000F4DFE" w:rsidRDefault="000F4DFE" w:rsidP="008F1584">
      <w:pPr>
        <w:rPr>
          <w:rtl/>
        </w:rPr>
      </w:pPr>
      <w:r>
        <w:rPr>
          <w:rtl/>
        </w:rPr>
        <w:t xml:space="preserve"> </w:t>
      </w:r>
    </w:p>
    <w:p w:rsidR="000F4DFE" w:rsidRDefault="000F4DFE" w:rsidP="008F1584">
      <w:pPr>
        <w:rPr>
          <w:rtl/>
        </w:rPr>
      </w:pPr>
      <w:r>
        <w:rPr>
          <w:rFonts w:hint="cs"/>
          <w:rtl/>
        </w:rPr>
        <w:t>- - -</w:t>
      </w:r>
    </w:p>
    <w:p w:rsidR="000F4DFE" w:rsidRDefault="000F4DFE" w:rsidP="008F1584">
      <w:pPr>
        <w:rPr>
          <w:rtl/>
        </w:rPr>
      </w:pPr>
    </w:p>
    <w:p w:rsidR="000F4DFE" w:rsidRDefault="000F4DFE" w:rsidP="008F1584">
      <w:pPr>
        <w:pStyle w:val="-"/>
        <w:keepNext/>
        <w:rPr>
          <w:rtl/>
        </w:rPr>
      </w:pPr>
      <w:r w:rsidRPr="00752600">
        <w:rPr>
          <w:rStyle w:val="TagStyle"/>
          <w:rtl/>
        </w:rPr>
        <w:t>&lt;&lt; דובר_המשך &gt;&gt;</w:t>
      </w:r>
      <w:r w:rsidRPr="00895AE1">
        <w:rPr>
          <w:rStyle w:val="TagStyle"/>
          <w:rtl/>
        </w:rPr>
        <w:t xml:space="preserve"> </w:t>
      </w:r>
      <w:r>
        <w:rPr>
          <w:rtl/>
        </w:rPr>
        <w:t>מיכל שיר סגמן (יש עתיד):</w:t>
      </w:r>
      <w:r w:rsidRPr="00895AE1">
        <w:rPr>
          <w:rStyle w:val="TagStyle"/>
          <w:rtl/>
        </w:rPr>
        <w:t xml:space="preserve"> </w:t>
      </w:r>
      <w:r w:rsidRPr="00752600">
        <w:rPr>
          <w:rStyle w:val="TagStyle"/>
          <w:rtl/>
        </w:rPr>
        <w:t>&lt;&lt; דובר_המשך &gt;&gt;</w:t>
      </w:r>
      <w:r>
        <w:rPr>
          <w:rtl/>
        </w:rPr>
        <w:t xml:space="preserve">   </w:t>
      </w:r>
    </w:p>
    <w:p w:rsidR="000F4DFE" w:rsidRDefault="000F4DFE" w:rsidP="008F1584">
      <w:pPr>
        <w:rPr>
          <w:rtl/>
        </w:rPr>
      </w:pPr>
    </w:p>
    <w:p w:rsidR="000F4DFE" w:rsidRDefault="000F4DFE" w:rsidP="008F1584">
      <w:pPr>
        <w:rPr>
          <w:rtl/>
        </w:rPr>
      </w:pPr>
      <w:r>
        <w:rPr>
          <w:rFonts w:hint="cs"/>
          <w:rtl/>
        </w:rPr>
        <w:t>איפה המנעמים? בדיוק</w:t>
      </w:r>
      <w:bookmarkStart w:id="27338" w:name="_ETM_Q62_560791"/>
      <w:bookmarkEnd w:id="27338"/>
      <w:r>
        <w:rPr>
          <w:rFonts w:hint="cs"/>
          <w:rtl/>
        </w:rPr>
        <w:t xml:space="preserve">. בסוף, </w:t>
      </w:r>
      <w:bookmarkStart w:id="27339" w:name="_ETM_Q62_557299"/>
      <w:bookmarkStart w:id="27340" w:name="_ETM_Q62_557810"/>
      <w:bookmarkStart w:id="27341" w:name="_ETM_Q62_558290"/>
      <w:bookmarkStart w:id="27342" w:name="_ETM_Q62_558799"/>
      <w:bookmarkStart w:id="27343" w:name="_ETM_Q62_559220"/>
      <w:bookmarkStart w:id="27344" w:name="_ETM_Q62_559310"/>
      <w:bookmarkStart w:id="27345" w:name="_ETM_Q62_559430"/>
      <w:bookmarkStart w:id="27346" w:name="_ETM_Q62_559820"/>
      <w:bookmarkStart w:id="27347" w:name="_ETM_Q62_560390"/>
      <w:bookmarkStart w:id="27348" w:name="_ETM_Q62_560600"/>
      <w:bookmarkStart w:id="27349" w:name="_ETM_Q62_560960"/>
      <w:bookmarkStart w:id="27350" w:name="_ETM_Q62_562200"/>
      <w:bookmarkStart w:id="27351" w:name="_ETM_Q62_562589"/>
      <w:bookmarkStart w:id="27352" w:name="_ETM_Q62_562740"/>
      <w:bookmarkStart w:id="27353" w:name="_ETM_Q62_563310"/>
      <w:bookmarkStart w:id="27354" w:name="_ETM_Q62_563820"/>
      <w:bookmarkStart w:id="27355" w:name="_ETM_Q62_564360"/>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r>
        <w:rPr>
          <w:rtl/>
        </w:rPr>
        <w:t xml:space="preserve">כדי </w:t>
      </w:r>
      <w:bookmarkStart w:id="27356" w:name="_ETM_Q62_564540"/>
      <w:bookmarkEnd w:id="27356"/>
      <w:r>
        <w:rPr>
          <w:rtl/>
        </w:rPr>
        <w:t xml:space="preserve">להיות </w:t>
      </w:r>
      <w:bookmarkStart w:id="27357" w:name="_ETM_Q62_564720"/>
      <w:bookmarkEnd w:id="27357"/>
      <w:r>
        <w:rPr>
          <w:rtl/>
        </w:rPr>
        <w:t xml:space="preserve">נבחר </w:t>
      </w:r>
      <w:bookmarkStart w:id="27358" w:name="_ETM_Q62_564990"/>
      <w:bookmarkEnd w:id="27358"/>
      <w:r>
        <w:rPr>
          <w:rtl/>
        </w:rPr>
        <w:t>ציבור</w:t>
      </w:r>
      <w:r>
        <w:rPr>
          <w:rFonts w:hint="cs"/>
          <w:rtl/>
        </w:rPr>
        <w:t>,</w:t>
      </w:r>
      <w:r>
        <w:rPr>
          <w:rtl/>
        </w:rPr>
        <w:t xml:space="preserve"> </w:t>
      </w:r>
      <w:bookmarkStart w:id="27359" w:name="_ETM_Q62_565290"/>
      <w:bookmarkEnd w:id="27359"/>
      <w:r>
        <w:rPr>
          <w:rtl/>
        </w:rPr>
        <w:t xml:space="preserve">אתה </w:t>
      </w:r>
      <w:bookmarkStart w:id="27360" w:name="_ETM_Q62_565409"/>
      <w:bookmarkEnd w:id="27360"/>
      <w:r>
        <w:rPr>
          <w:rtl/>
        </w:rPr>
        <w:t xml:space="preserve">צריך </w:t>
      </w:r>
      <w:bookmarkStart w:id="27361" w:name="_ETM_Q62_565740"/>
      <w:bookmarkEnd w:id="27361"/>
      <w:r>
        <w:rPr>
          <w:rtl/>
        </w:rPr>
        <w:t>אומץ</w:t>
      </w:r>
      <w:r>
        <w:rPr>
          <w:rFonts w:hint="cs"/>
          <w:rtl/>
        </w:rPr>
        <w:t>,</w:t>
      </w:r>
      <w:r>
        <w:rPr>
          <w:rtl/>
        </w:rPr>
        <w:t xml:space="preserve"> </w:t>
      </w:r>
      <w:bookmarkStart w:id="27362" w:name="_ETM_Q62_566779"/>
      <w:bookmarkEnd w:id="27362"/>
      <w:r>
        <w:rPr>
          <w:rtl/>
        </w:rPr>
        <w:t xml:space="preserve">ולפעמים </w:t>
      </w:r>
      <w:bookmarkStart w:id="27363" w:name="_ETM_Q62_567440"/>
      <w:bookmarkEnd w:id="27363"/>
      <w:r>
        <w:rPr>
          <w:rtl/>
        </w:rPr>
        <w:t xml:space="preserve">יש </w:t>
      </w:r>
      <w:bookmarkStart w:id="27364" w:name="_ETM_Q62_567650"/>
      <w:bookmarkEnd w:id="27364"/>
      <w:r>
        <w:rPr>
          <w:rtl/>
        </w:rPr>
        <w:t xml:space="preserve">צמתים </w:t>
      </w:r>
      <w:bookmarkStart w:id="27365" w:name="_ETM_Q62_568220"/>
      <w:bookmarkEnd w:id="27365"/>
      <w:r>
        <w:rPr>
          <w:rtl/>
        </w:rPr>
        <w:t xml:space="preserve">שצריך </w:t>
      </w:r>
      <w:bookmarkStart w:id="27366" w:name="_ETM_Q62_568700"/>
      <w:bookmarkEnd w:id="27366"/>
      <w:r>
        <w:rPr>
          <w:rtl/>
        </w:rPr>
        <w:t xml:space="preserve">לקבל </w:t>
      </w:r>
      <w:bookmarkStart w:id="27367" w:name="_ETM_Q62_569119"/>
      <w:bookmarkEnd w:id="27367"/>
      <w:r>
        <w:rPr>
          <w:rtl/>
        </w:rPr>
        <w:t xml:space="preserve">בהם </w:t>
      </w:r>
      <w:bookmarkStart w:id="27368" w:name="_ETM_Q62_569330"/>
      <w:bookmarkEnd w:id="27368"/>
      <w:r>
        <w:rPr>
          <w:rtl/>
        </w:rPr>
        <w:t xml:space="preserve">החלטה </w:t>
      </w:r>
      <w:bookmarkStart w:id="27369" w:name="_ETM_Q62_570540"/>
      <w:bookmarkEnd w:id="27369"/>
      <w:r>
        <w:rPr>
          <w:rtl/>
        </w:rPr>
        <w:t xml:space="preserve">בין </w:t>
      </w:r>
      <w:bookmarkStart w:id="27370" w:name="_ETM_Q62_570779"/>
      <w:bookmarkStart w:id="27371" w:name="_ETM_Q62_570900"/>
      <w:bookmarkEnd w:id="27370"/>
      <w:bookmarkEnd w:id="27371"/>
      <w:r>
        <w:rPr>
          <w:rFonts w:hint="cs"/>
          <w:rtl/>
        </w:rPr>
        <w:t>ש</w:t>
      </w:r>
      <w:r>
        <w:rPr>
          <w:rtl/>
        </w:rPr>
        <w:t xml:space="preserve">זה </w:t>
      </w:r>
      <w:bookmarkStart w:id="27372" w:name="_ETM_Q62_571020"/>
      <w:bookmarkEnd w:id="27372"/>
      <w:r>
        <w:rPr>
          <w:rtl/>
        </w:rPr>
        <w:t xml:space="preserve">כמו </w:t>
      </w:r>
      <w:bookmarkStart w:id="27373" w:name="_ETM_Q62_571200"/>
      <w:bookmarkEnd w:id="27373"/>
      <w:r>
        <w:rPr>
          <w:rtl/>
        </w:rPr>
        <w:t xml:space="preserve">גברתי </w:t>
      </w:r>
      <w:bookmarkStart w:id="27374" w:name="_ETM_Q62_571590"/>
      <w:bookmarkEnd w:id="27374"/>
      <w:r>
        <w:rPr>
          <w:rFonts w:hint="cs"/>
          <w:rtl/>
        </w:rPr>
        <w:t>היושבת-ראש, ש</w:t>
      </w:r>
      <w:bookmarkStart w:id="27375" w:name="_ETM_Q62_571980"/>
      <w:bookmarkStart w:id="27376" w:name="_ETM_Q62_572340"/>
      <w:bookmarkEnd w:id="27375"/>
      <w:bookmarkEnd w:id="27376"/>
      <w:r>
        <w:rPr>
          <w:rtl/>
        </w:rPr>
        <w:t xml:space="preserve">הייתה </w:t>
      </w:r>
      <w:bookmarkStart w:id="27377" w:name="_ETM_Q62_572580"/>
      <w:bookmarkEnd w:id="27377"/>
      <w:r>
        <w:rPr>
          <w:rtl/>
        </w:rPr>
        <w:t>יושבת</w:t>
      </w:r>
      <w:bookmarkStart w:id="27378" w:name="_ETM_Q62_572850"/>
      <w:bookmarkEnd w:id="27378"/>
      <w:r>
        <w:rPr>
          <w:rFonts w:hint="cs"/>
          <w:rtl/>
        </w:rPr>
        <w:t>-</w:t>
      </w:r>
      <w:r>
        <w:rPr>
          <w:rtl/>
        </w:rPr>
        <w:t xml:space="preserve">ראש </w:t>
      </w:r>
      <w:bookmarkStart w:id="27379" w:name="_ETM_Q62_573029"/>
      <w:bookmarkEnd w:id="27379"/>
      <w:r>
        <w:rPr>
          <w:rtl/>
        </w:rPr>
        <w:t xml:space="preserve">ועדת </w:t>
      </w:r>
      <w:bookmarkStart w:id="27380" w:name="_ETM_Q62_573330"/>
      <w:bookmarkEnd w:id="27380"/>
      <w:r>
        <w:rPr>
          <w:rtl/>
        </w:rPr>
        <w:t>הקורונה</w:t>
      </w:r>
      <w:bookmarkStart w:id="27381" w:name="_ETM_Q62_575566"/>
      <w:bookmarkEnd w:id="27381"/>
      <w:r>
        <w:rPr>
          <w:rFonts w:hint="cs"/>
          <w:rtl/>
        </w:rPr>
        <w:t xml:space="preserve">, </w:t>
      </w:r>
      <w:bookmarkStart w:id="27382" w:name="_ETM_Q62_574409"/>
      <w:bookmarkStart w:id="27383" w:name="_ETM_Q62_574680"/>
      <w:bookmarkStart w:id="27384" w:name="_ETM_Q62_575460"/>
      <w:bookmarkEnd w:id="27382"/>
      <w:bookmarkEnd w:id="27383"/>
      <w:bookmarkEnd w:id="27384"/>
      <w:r>
        <w:rPr>
          <w:rtl/>
        </w:rPr>
        <w:lastRenderedPageBreak/>
        <w:t xml:space="preserve">אנוכי </w:t>
      </w:r>
      <w:bookmarkStart w:id="27385" w:name="_ETM_Q62_576210"/>
      <w:bookmarkEnd w:id="27385"/>
      <w:r>
        <w:rPr>
          <w:rFonts w:hint="cs"/>
          <w:rtl/>
        </w:rPr>
        <w:t>בליל ה</w:t>
      </w:r>
      <w:r>
        <w:rPr>
          <w:rtl/>
        </w:rPr>
        <w:t>חניונים</w:t>
      </w:r>
      <w:r>
        <w:rPr>
          <w:rFonts w:hint="cs"/>
          <w:rtl/>
        </w:rPr>
        <w:t xml:space="preserve">, ובין שזה עוד חברים פה </w:t>
      </w:r>
      <w:bookmarkStart w:id="27386" w:name="_ETM_Q62_571684"/>
      <w:bookmarkStart w:id="27387" w:name="_ETM_Q62_576990"/>
      <w:bookmarkStart w:id="27388" w:name="_ETM_Q62_577229"/>
      <w:bookmarkStart w:id="27389" w:name="_ETM_Q62_577409"/>
      <w:bookmarkStart w:id="27390" w:name="_ETM_Q62_577920"/>
      <w:bookmarkStart w:id="27391" w:name="_ETM_Q62_578369"/>
      <w:bookmarkEnd w:id="27386"/>
      <w:bookmarkEnd w:id="27387"/>
      <w:bookmarkEnd w:id="27388"/>
      <w:bookmarkEnd w:id="27389"/>
      <w:bookmarkEnd w:id="27390"/>
      <w:bookmarkEnd w:id="27391"/>
      <w:r>
        <w:rPr>
          <w:rFonts w:hint="cs"/>
          <w:rtl/>
        </w:rPr>
        <w:t>ש</w:t>
      </w:r>
      <w:r>
        <w:rPr>
          <w:rtl/>
        </w:rPr>
        <w:t xml:space="preserve">נאלצו </w:t>
      </w:r>
      <w:bookmarkStart w:id="27392" w:name="_ETM_Q62_578970"/>
      <w:bookmarkEnd w:id="27392"/>
      <w:r>
        <w:rPr>
          <w:rtl/>
        </w:rPr>
        <w:t xml:space="preserve">להסתכל </w:t>
      </w:r>
      <w:bookmarkStart w:id="27393" w:name="_ETM_Q62_579540"/>
      <w:bookmarkEnd w:id="27393"/>
      <w:r>
        <w:rPr>
          <w:rtl/>
        </w:rPr>
        <w:t xml:space="preserve">הרבה </w:t>
      </w:r>
      <w:bookmarkStart w:id="27394" w:name="_ETM_Q62_580049"/>
      <w:bookmarkEnd w:id="27394"/>
      <w:r>
        <w:rPr>
          <w:rtl/>
        </w:rPr>
        <w:t xml:space="preserve">פעמים </w:t>
      </w:r>
      <w:bookmarkStart w:id="27395" w:name="_ETM_Q62_580409"/>
      <w:bookmarkEnd w:id="27395"/>
      <w:r>
        <w:rPr>
          <w:rtl/>
        </w:rPr>
        <w:t xml:space="preserve">לחברים </w:t>
      </w:r>
      <w:bookmarkStart w:id="27396" w:name="_ETM_Q62_580829"/>
      <w:bookmarkEnd w:id="27396"/>
      <w:r>
        <w:rPr>
          <w:rtl/>
        </w:rPr>
        <w:t xml:space="preserve">שלהם </w:t>
      </w:r>
      <w:bookmarkStart w:id="27397" w:name="_ETM_Q62_581130"/>
      <w:bookmarkEnd w:id="27397"/>
      <w:r>
        <w:rPr>
          <w:rtl/>
        </w:rPr>
        <w:t xml:space="preserve">בעיניים </w:t>
      </w:r>
      <w:bookmarkStart w:id="27398" w:name="_ETM_Q62_581579"/>
      <w:bookmarkEnd w:id="27398"/>
      <w:r>
        <w:rPr>
          <w:rtl/>
        </w:rPr>
        <w:t xml:space="preserve">ולקבל </w:t>
      </w:r>
      <w:bookmarkStart w:id="27399" w:name="_ETM_Q62_582119"/>
      <w:bookmarkEnd w:id="27399"/>
      <w:r>
        <w:rPr>
          <w:rFonts w:hint="cs"/>
          <w:rtl/>
        </w:rPr>
        <w:t>את ה</w:t>
      </w:r>
      <w:r>
        <w:rPr>
          <w:rtl/>
        </w:rPr>
        <w:t xml:space="preserve">החלטות </w:t>
      </w:r>
      <w:bookmarkStart w:id="27400" w:name="_ETM_Q62_582570"/>
      <w:bookmarkEnd w:id="27400"/>
      <w:r>
        <w:rPr>
          <w:rFonts w:hint="cs"/>
          <w:rtl/>
        </w:rPr>
        <w:t>ה</w:t>
      </w:r>
      <w:r>
        <w:rPr>
          <w:rtl/>
        </w:rPr>
        <w:t>לא</w:t>
      </w:r>
      <w:bookmarkStart w:id="27401" w:name="_ETM_Q62_582869"/>
      <w:bookmarkEnd w:id="27401"/>
      <w:r>
        <w:rPr>
          <w:rFonts w:hint="cs"/>
          <w:rtl/>
        </w:rPr>
        <w:t>-</w:t>
      </w:r>
      <w:r>
        <w:rPr>
          <w:rtl/>
        </w:rPr>
        <w:t>נוחות</w:t>
      </w:r>
      <w:r>
        <w:rPr>
          <w:rFonts w:hint="cs"/>
          <w:rtl/>
        </w:rPr>
        <w:t xml:space="preserve"> והלא-נכונות.</w:t>
      </w:r>
    </w:p>
    <w:p w:rsidR="000F4DFE" w:rsidRDefault="000F4DFE" w:rsidP="008F1584">
      <w:pPr>
        <w:rPr>
          <w:rtl/>
        </w:rPr>
      </w:pPr>
    </w:p>
    <w:p w:rsidR="000F4DFE" w:rsidRDefault="000F4DFE" w:rsidP="008F1584">
      <w:pPr>
        <w:pStyle w:val="af6"/>
        <w:keepNext/>
        <w:rPr>
          <w:rtl/>
        </w:rPr>
      </w:pPr>
      <w:r w:rsidRPr="00752600">
        <w:rPr>
          <w:rStyle w:val="TagStyle"/>
          <w:rtl/>
        </w:rPr>
        <w:t xml:space="preserve"> &lt;&lt; יור &gt;&gt;</w:t>
      </w:r>
      <w:r w:rsidRPr="009D1F32">
        <w:rPr>
          <w:rStyle w:val="TagStyle"/>
          <w:rtl/>
        </w:rPr>
        <w:t xml:space="preserve"> </w:t>
      </w:r>
      <w:r>
        <w:rPr>
          <w:rtl/>
        </w:rPr>
        <w:t>היו"ר יפעת שאשא ביטון:</w:t>
      </w:r>
      <w:r w:rsidRPr="009D1F32">
        <w:rPr>
          <w:rStyle w:val="TagStyle"/>
          <w:rtl/>
        </w:rPr>
        <w:t xml:space="preserve"> </w:t>
      </w:r>
      <w:r w:rsidRPr="00752600">
        <w:rPr>
          <w:rStyle w:val="TagStyle"/>
          <w:rtl/>
        </w:rPr>
        <w:t>&lt;&lt; יור &gt;&gt;</w:t>
      </w:r>
      <w:r>
        <w:rPr>
          <w:rtl/>
        </w:rPr>
        <w:t xml:space="preserve">   </w:t>
      </w:r>
    </w:p>
    <w:p w:rsidR="000F4DFE" w:rsidRDefault="000F4DFE" w:rsidP="008F1584">
      <w:pPr>
        <w:pStyle w:val="KeepWithNext"/>
        <w:rPr>
          <w:rtl/>
        </w:rPr>
      </w:pPr>
    </w:p>
    <w:p w:rsidR="000F4DFE" w:rsidRPr="009D1F32" w:rsidRDefault="000F4DFE" w:rsidP="008F1584">
      <w:pPr>
        <w:rPr>
          <w:rtl/>
        </w:rPr>
      </w:pPr>
      <w:r>
        <w:rPr>
          <w:rFonts w:hint="cs"/>
          <w:rtl/>
        </w:rPr>
        <w:t xml:space="preserve">משפט סיכום. </w:t>
      </w:r>
    </w:p>
    <w:p w:rsidR="000F4DFE" w:rsidRDefault="000F4DFE" w:rsidP="008F1584">
      <w:pPr>
        <w:rPr>
          <w:rtl/>
        </w:rPr>
      </w:pPr>
      <w:bookmarkStart w:id="27402" w:name="_ETM_Q62_583807"/>
      <w:bookmarkStart w:id="27403" w:name="_ETM_Q62_583901"/>
      <w:bookmarkEnd w:id="27402"/>
      <w:bookmarkEnd w:id="27403"/>
    </w:p>
    <w:p w:rsidR="000F4DFE" w:rsidRDefault="000F4DFE" w:rsidP="008F1584">
      <w:pPr>
        <w:pStyle w:val="-"/>
        <w:keepNext/>
        <w:rPr>
          <w:rtl/>
        </w:rPr>
      </w:pPr>
      <w:bookmarkStart w:id="27404" w:name="ET_speakercontinue_5809_19"/>
      <w:r w:rsidRPr="00752600">
        <w:rPr>
          <w:rStyle w:val="TagStyle"/>
          <w:rtl/>
        </w:rPr>
        <w:t xml:space="preserve"> &lt;&lt; דובר_המשך &gt;&gt;</w:t>
      </w:r>
      <w:r w:rsidRPr="009D1F32">
        <w:rPr>
          <w:rStyle w:val="TagStyle"/>
          <w:rtl/>
        </w:rPr>
        <w:t xml:space="preserve"> </w:t>
      </w:r>
      <w:r>
        <w:rPr>
          <w:rtl/>
        </w:rPr>
        <w:t>מיכל שיר סגמן (יש עתיד):</w:t>
      </w:r>
      <w:r w:rsidRPr="009D1F32">
        <w:rPr>
          <w:rStyle w:val="TagStyle"/>
          <w:rtl/>
        </w:rPr>
        <w:t xml:space="preserve"> </w:t>
      </w:r>
      <w:r w:rsidRPr="00752600">
        <w:rPr>
          <w:rStyle w:val="TagStyle"/>
          <w:rtl/>
        </w:rPr>
        <w:t>&lt;&lt; דובר_המשך &gt;&gt;</w:t>
      </w:r>
      <w:r>
        <w:rPr>
          <w:rtl/>
        </w:rPr>
        <w:t xml:space="preserve">   </w:t>
      </w:r>
      <w:bookmarkEnd w:id="27404"/>
    </w:p>
    <w:p w:rsidR="000F4DFE" w:rsidRDefault="000F4DFE" w:rsidP="008F1584">
      <w:pPr>
        <w:pStyle w:val="KeepWithNext"/>
        <w:rPr>
          <w:rtl/>
        </w:rPr>
      </w:pPr>
    </w:p>
    <w:p w:rsidR="000F4DFE" w:rsidRDefault="000F4DFE" w:rsidP="008F1584">
      <w:pPr>
        <w:rPr>
          <w:rtl/>
        </w:rPr>
      </w:pPr>
      <w:bookmarkStart w:id="27405" w:name="_ETM_Q62_585152"/>
      <w:bookmarkEnd w:id="27405"/>
      <w:r>
        <w:rPr>
          <w:rFonts w:hint="cs"/>
          <w:rtl/>
        </w:rPr>
        <w:t xml:space="preserve">לצערי הרב, את האומץ הזה </w:t>
      </w:r>
      <w:bookmarkStart w:id="27406" w:name="_ETM_Q62_588676"/>
      <w:bookmarkEnd w:id="27406"/>
      <w:r>
        <w:rPr>
          <w:rFonts w:hint="cs"/>
          <w:rtl/>
        </w:rPr>
        <w:t xml:space="preserve">אנחנו לא נמצא היום במפלגת הליכוד. אל תצפו, </w:t>
      </w:r>
      <w:bookmarkStart w:id="27407" w:name="_ETM_Q62_588862"/>
      <w:bookmarkEnd w:id="27407"/>
      <w:r>
        <w:rPr>
          <w:rFonts w:hint="cs"/>
          <w:rtl/>
        </w:rPr>
        <w:t xml:space="preserve">זה לא יקרה. מדובר בחבורת סמרטוטים, ולא יצא מזה שום </w:t>
      </w:r>
      <w:bookmarkStart w:id="27408" w:name="_ETM_Q62_590719"/>
      <w:bookmarkEnd w:id="27408"/>
      <w:r>
        <w:rPr>
          <w:rFonts w:hint="cs"/>
          <w:rtl/>
        </w:rPr>
        <w:t xml:space="preserve">דבר טוב. תודה רבה. </w:t>
      </w:r>
      <w:bookmarkStart w:id="27409" w:name="_ETM_Q62_596751"/>
      <w:bookmarkEnd w:id="27409"/>
    </w:p>
    <w:p w:rsidR="000F4DFE" w:rsidRDefault="000F4DFE" w:rsidP="008F1584">
      <w:pPr>
        <w:rPr>
          <w:rtl/>
        </w:rPr>
      </w:pPr>
    </w:p>
    <w:p w:rsidR="000F4DFE" w:rsidRDefault="000F4DFE" w:rsidP="008F1584">
      <w:pPr>
        <w:pStyle w:val="af6"/>
        <w:keepNext/>
        <w:rPr>
          <w:rtl/>
        </w:rPr>
      </w:pPr>
      <w:bookmarkStart w:id="27410" w:name="_ETM_Q62_597061"/>
      <w:bookmarkStart w:id="27411" w:name="_ETM_Q62_597081"/>
      <w:bookmarkStart w:id="27412" w:name="_ETM_Q62_597139"/>
      <w:bookmarkEnd w:id="27410"/>
      <w:bookmarkEnd w:id="27411"/>
      <w:bookmarkEnd w:id="27412"/>
      <w:r w:rsidRPr="00752600">
        <w:rPr>
          <w:rStyle w:val="TagStyle"/>
          <w:rtl/>
        </w:rPr>
        <w:t xml:space="preserve"> &lt;&lt; יור &gt;&gt;</w:t>
      </w:r>
      <w:r w:rsidRPr="00780177">
        <w:rPr>
          <w:rStyle w:val="TagStyle"/>
          <w:rtl/>
        </w:rPr>
        <w:t xml:space="preserve"> </w:t>
      </w:r>
      <w:r>
        <w:rPr>
          <w:rtl/>
        </w:rPr>
        <w:t>היו"ר יפעת שאשא ביטון:</w:t>
      </w:r>
      <w:r w:rsidRPr="00780177">
        <w:rPr>
          <w:rStyle w:val="TagStyle"/>
          <w:rtl/>
        </w:rPr>
        <w:t xml:space="preserve"> </w:t>
      </w:r>
      <w:r w:rsidRPr="00752600">
        <w:rPr>
          <w:rStyle w:val="TagStyle"/>
          <w:rtl/>
        </w:rPr>
        <w:t>&lt;&lt; יור &gt;&gt;</w:t>
      </w:r>
      <w:r>
        <w:rPr>
          <w:rtl/>
        </w:rPr>
        <w:t xml:space="preserve">   </w:t>
      </w:r>
    </w:p>
    <w:p w:rsidR="000F4DFE" w:rsidRDefault="000F4DFE" w:rsidP="008F1584">
      <w:pPr>
        <w:pStyle w:val="KeepWithNext"/>
        <w:rPr>
          <w:rtl/>
        </w:rPr>
      </w:pPr>
    </w:p>
    <w:p w:rsidR="000F4DFE" w:rsidRDefault="000F4DFE" w:rsidP="008F1584">
      <w:pPr>
        <w:rPr>
          <w:rtl/>
        </w:rPr>
      </w:pPr>
      <w:bookmarkStart w:id="27413" w:name="_ETM_Q62_597976"/>
      <w:bookmarkEnd w:id="27413"/>
      <w:r>
        <w:rPr>
          <w:rFonts w:hint="cs"/>
          <w:rtl/>
        </w:rPr>
        <w:t xml:space="preserve">תודה רבה, חברת הכנסת מיכל שיר </w:t>
      </w:r>
      <w:bookmarkStart w:id="27414" w:name="_ETM_Q62_597298"/>
      <w:bookmarkEnd w:id="27414"/>
      <w:r>
        <w:rPr>
          <w:rFonts w:hint="cs"/>
          <w:rtl/>
        </w:rPr>
        <w:t xml:space="preserve">סגמן. חבר הכנסת משה טור פז. בבקשה. </w:t>
      </w:r>
    </w:p>
    <w:p w:rsidR="000F4DFE" w:rsidRDefault="000F4DFE" w:rsidP="008F1584">
      <w:pPr>
        <w:rPr>
          <w:rtl/>
        </w:rPr>
      </w:pPr>
      <w:bookmarkStart w:id="27415" w:name="_ETM_Q62_606343"/>
      <w:bookmarkStart w:id="27416" w:name="_ETM_Q62_606429"/>
      <w:bookmarkEnd w:id="27415"/>
      <w:bookmarkEnd w:id="27416"/>
    </w:p>
    <w:p w:rsidR="000F4DFE" w:rsidRDefault="000F4DFE" w:rsidP="008F1584">
      <w:pPr>
        <w:pStyle w:val="a4"/>
        <w:keepNext/>
        <w:rPr>
          <w:rtl/>
        </w:rPr>
      </w:pPr>
      <w:bookmarkStart w:id="27417" w:name="_ETM_Q62_606503"/>
      <w:bookmarkStart w:id="27418" w:name="_ETM_Q62_606595"/>
      <w:bookmarkStart w:id="27419" w:name="_ETM_Q62_608360"/>
      <w:bookmarkStart w:id="27420" w:name="ET_speaker_6128_21"/>
      <w:bookmarkEnd w:id="27417"/>
      <w:bookmarkEnd w:id="27418"/>
      <w:bookmarkEnd w:id="27419"/>
      <w:r w:rsidRPr="00752600">
        <w:rPr>
          <w:rStyle w:val="TagStyle"/>
          <w:rtl/>
        </w:rPr>
        <w:t xml:space="preserve"> &lt;&lt; דובר &gt;&gt;</w:t>
      </w:r>
      <w:r w:rsidRPr="00780177">
        <w:rPr>
          <w:rStyle w:val="TagStyle"/>
          <w:rtl/>
        </w:rPr>
        <w:t xml:space="preserve"> </w:t>
      </w:r>
      <w:bookmarkStart w:id="27421" w:name="_Toc128563846"/>
      <w:bookmarkStart w:id="27422" w:name="_Toc128564442"/>
      <w:r>
        <w:rPr>
          <w:rtl/>
        </w:rPr>
        <w:t>משה טור פז (יש עתיד):</w:t>
      </w:r>
      <w:bookmarkEnd w:id="27421"/>
      <w:bookmarkEnd w:id="27422"/>
      <w:r w:rsidRPr="00780177">
        <w:rPr>
          <w:rStyle w:val="TagStyle"/>
          <w:rtl/>
        </w:rPr>
        <w:t xml:space="preserve"> </w:t>
      </w:r>
      <w:r w:rsidRPr="00752600">
        <w:rPr>
          <w:rStyle w:val="TagStyle"/>
          <w:rtl/>
        </w:rPr>
        <w:t>&lt;&lt; דובר &gt;&gt;</w:t>
      </w:r>
      <w:r>
        <w:rPr>
          <w:rtl/>
        </w:rPr>
        <w:t xml:space="preserve">   </w:t>
      </w:r>
      <w:bookmarkEnd w:id="27420"/>
    </w:p>
    <w:p w:rsidR="000F4DFE" w:rsidRDefault="000F4DFE" w:rsidP="008F1584">
      <w:pPr>
        <w:pStyle w:val="KeepWithNext"/>
        <w:rPr>
          <w:rtl/>
        </w:rPr>
      </w:pPr>
    </w:p>
    <w:p w:rsidR="000F4DFE" w:rsidRDefault="000F4DFE" w:rsidP="008F1584">
      <w:pPr>
        <w:rPr>
          <w:rtl/>
        </w:rPr>
      </w:pPr>
      <w:bookmarkStart w:id="27423" w:name="_ETM_Q62_609173"/>
      <w:bookmarkStart w:id="27424" w:name="_ETM_Q62_609238"/>
      <w:bookmarkStart w:id="27425" w:name="_ETM_Q62_602370"/>
      <w:bookmarkStart w:id="27426" w:name="_ETM_Q62_602480"/>
      <w:bookmarkStart w:id="27427" w:name="_ETM_Q62_583700"/>
      <w:bookmarkStart w:id="27428" w:name="_ETM_Q62_584029"/>
      <w:bookmarkStart w:id="27429" w:name="_ETM_Q62_584870"/>
      <w:bookmarkStart w:id="27430" w:name="_ETM_Q62_585440"/>
      <w:bookmarkStart w:id="27431" w:name="_ETM_Q62_585860"/>
      <w:bookmarkStart w:id="27432" w:name="_ETM_Q62_586010"/>
      <w:bookmarkStart w:id="27433" w:name="_ETM_Q62_586550"/>
      <w:bookmarkStart w:id="27434" w:name="_ETM_Q62_586820"/>
      <w:bookmarkStart w:id="27435" w:name="_ETM_Q62_587089"/>
      <w:bookmarkStart w:id="27436" w:name="_ETM_Q62_587210"/>
      <w:bookmarkStart w:id="27437" w:name="_ETM_Q62_587570"/>
      <w:bookmarkStart w:id="27438" w:name="_ETM_Q62_587750"/>
      <w:bookmarkStart w:id="27439" w:name="_ETM_Q62_588140"/>
      <w:bookmarkStart w:id="27440" w:name="_ETM_Q62_588889"/>
      <w:bookmarkStart w:id="27441" w:name="_ETM_Q62_589069"/>
      <w:bookmarkStart w:id="27442" w:name="_ETM_Q62_589819"/>
      <w:bookmarkStart w:id="27443" w:name="_ETM_Q62_589999"/>
      <w:bookmarkStart w:id="27444" w:name="_ETM_Q62_590119"/>
      <w:bookmarkStart w:id="27445" w:name="_ETM_Q62_590509"/>
      <w:bookmarkStart w:id="27446" w:name="_ETM_Q62_590869"/>
      <w:bookmarkStart w:id="27447" w:name="_ETM_Q62_591349"/>
      <w:bookmarkStart w:id="27448" w:name="_ETM_Q62_592380"/>
      <w:bookmarkStart w:id="27449" w:name="_ETM_Q62_592860"/>
      <w:bookmarkStart w:id="27450" w:name="_ETM_Q62_593160"/>
      <w:bookmarkStart w:id="27451" w:name="_ETM_Q62_593700"/>
      <w:bookmarkStart w:id="27452" w:name="_ETM_Q62_594089"/>
      <w:bookmarkStart w:id="27453" w:name="_ETM_Q62_594480"/>
      <w:bookmarkStart w:id="27454" w:name="_ETM_Q62_594750"/>
      <w:bookmarkStart w:id="27455" w:name="_ETM_Q62_594960"/>
      <w:bookmarkStart w:id="27456" w:name="_ETM_Q62_595290"/>
      <w:bookmarkStart w:id="27457" w:name="_ETM_Q62_595560"/>
      <w:bookmarkStart w:id="27458" w:name="_ETM_Q62_595800"/>
      <w:bookmarkStart w:id="27459" w:name="_ETM_Q62_596130"/>
      <w:bookmarkStart w:id="27460" w:name="_ETM_Q62_596790"/>
      <w:bookmarkStart w:id="27461" w:name="_ETM_Q62_597240"/>
      <w:bookmarkStart w:id="27462" w:name="_ETM_Q62_597600"/>
      <w:bookmarkStart w:id="27463" w:name="_ETM_Q62_598500"/>
      <w:bookmarkStart w:id="27464" w:name="_ETM_Q62_598920"/>
      <w:bookmarkStart w:id="27465" w:name="_ETM_Q62_599940"/>
      <w:bookmarkStart w:id="27466" w:name="_ETM_Q62_600510"/>
      <w:bookmarkStart w:id="27467" w:name="_ETM_Q62_602290"/>
      <w:bookmarkStart w:id="27468" w:name="_ETM_Q62_608290"/>
      <w:bookmarkStart w:id="27469" w:name="_ETM_Q62_608709"/>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r>
        <w:rPr>
          <w:rFonts w:hint="cs"/>
          <w:rtl/>
        </w:rPr>
        <w:t>גברתי ה</w:t>
      </w:r>
      <w:r>
        <w:rPr>
          <w:rtl/>
        </w:rPr>
        <w:t>יושבת</w:t>
      </w:r>
      <w:bookmarkStart w:id="27470" w:name="_ETM_Q62_609129"/>
      <w:bookmarkEnd w:id="27470"/>
      <w:r>
        <w:rPr>
          <w:rFonts w:hint="cs"/>
          <w:rtl/>
        </w:rPr>
        <w:t>-</w:t>
      </w:r>
      <w:r>
        <w:rPr>
          <w:rtl/>
        </w:rPr>
        <w:t>ראש</w:t>
      </w:r>
      <w:r>
        <w:rPr>
          <w:rFonts w:hint="cs"/>
          <w:rtl/>
        </w:rPr>
        <w:t>,</w:t>
      </w:r>
      <w:r>
        <w:rPr>
          <w:rtl/>
        </w:rPr>
        <w:t xml:space="preserve"> </w:t>
      </w:r>
      <w:bookmarkStart w:id="27471" w:name="_ETM_Q62_609430"/>
      <w:bookmarkEnd w:id="27471"/>
      <w:r>
        <w:rPr>
          <w:rtl/>
        </w:rPr>
        <w:t xml:space="preserve">כנסת </w:t>
      </w:r>
      <w:bookmarkStart w:id="27472" w:name="_ETM_Q62_609760"/>
      <w:bookmarkEnd w:id="27472"/>
      <w:r>
        <w:rPr>
          <w:rtl/>
        </w:rPr>
        <w:t>נכבדה</w:t>
      </w:r>
      <w:r>
        <w:rPr>
          <w:rFonts w:hint="cs"/>
          <w:rtl/>
        </w:rPr>
        <w:t>,</w:t>
      </w:r>
      <w:r>
        <w:rPr>
          <w:rtl/>
        </w:rPr>
        <w:t xml:space="preserve"> </w:t>
      </w:r>
      <w:bookmarkStart w:id="27473" w:name="_ETM_Q62_611540"/>
      <w:bookmarkEnd w:id="27473"/>
      <w:r>
        <w:rPr>
          <w:rtl/>
        </w:rPr>
        <w:t xml:space="preserve">אנחנו </w:t>
      </w:r>
      <w:bookmarkStart w:id="27474" w:name="_ETM_Q62_611780"/>
      <w:bookmarkEnd w:id="27474"/>
      <w:r>
        <w:rPr>
          <w:rtl/>
        </w:rPr>
        <w:t xml:space="preserve">עוסקים </w:t>
      </w:r>
      <w:bookmarkStart w:id="27475" w:name="_ETM_Q62_612080"/>
      <w:bookmarkEnd w:id="27475"/>
      <w:r>
        <w:rPr>
          <w:rtl/>
        </w:rPr>
        <w:t xml:space="preserve">פה </w:t>
      </w:r>
      <w:bookmarkStart w:id="27476" w:name="_ETM_Q62_612230"/>
      <w:bookmarkEnd w:id="27476"/>
      <w:r>
        <w:rPr>
          <w:rtl/>
        </w:rPr>
        <w:t xml:space="preserve">בחוק </w:t>
      </w:r>
      <w:bookmarkStart w:id="27477" w:name="_ETM_Q62_612680"/>
      <w:bookmarkEnd w:id="27477"/>
      <w:r>
        <w:rPr>
          <w:rtl/>
        </w:rPr>
        <w:t>ביטחון</w:t>
      </w:r>
      <w:r>
        <w:rPr>
          <w:rFonts w:hint="cs"/>
          <w:rtl/>
        </w:rPr>
        <w:t>.</w:t>
      </w:r>
      <w:r>
        <w:rPr>
          <w:rtl/>
        </w:rPr>
        <w:t xml:space="preserve"> </w:t>
      </w:r>
      <w:bookmarkStart w:id="27478" w:name="_ETM_Q62_614799"/>
      <w:bookmarkEnd w:id="27478"/>
      <w:r>
        <w:rPr>
          <w:rtl/>
        </w:rPr>
        <w:t xml:space="preserve">ביום </w:t>
      </w:r>
      <w:bookmarkStart w:id="27479" w:name="_ETM_Q62_615220"/>
      <w:bookmarkEnd w:id="27479"/>
      <w:r>
        <w:rPr>
          <w:rtl/>
        </w:rPr>
        <w:t xml:space="preserve">ראשון </w:t>
      </w:r>
      <w:bookmarkStart w:id="27480" w:name="_ETM_Q62_615549"/>
      <w:bookmarkEnd w:id="27480"/>
      <w:r>
        <w:rPr>
          <w:rtl/>
        </w:rPr>
        <w:t xml:space="preserve">האחרון </w:t>
      </w:r>
      <w:bookmarkStart w:id="27481" w:name="_ETM_Q62_615970"/>
      <w:bookmarkEnd w:id="27481"/>
      <w:r>
        <w:rPr>
          <w:rtl/>
        </w:rPr>
        <w:t xml:space="preserve">התקיים </w:t>
      </w:r>
      <w:bookmarkStart w:id="27482" w:name="_ETM_Q62_616360"/>
      <w:bookmarkEnd w:id="27482"/>
      <w:r>
        <w:rPr>
          <w:rtl/>
        </w:rPr>
        <w:t xml:space="preserve">סיור </w:t>
      </w:r>
      <w:bookmarkStart w:id="27483" w:name="_ETM_Q62_617349"/>
      <w:bookmarkEnd w:id="27483"/>
      <w:r>
        <w:rPr>
          <w:rtl/>
        </w:rPr>
        <w:t xml:space="preserve">של </w:t>
      </w:r>
      <w:bookmarkStart w:id="27484" w:name="_ETM_Q62_617590"/>
      <w:bookmarkEnd w:id="27484"/>
      <w:r>
        <w:rPr>
          <w:rtl/>
        </w:rPr>
        <w:t xml:space="preserve">ועדת </w:t>
      </w:r>
      <w:bookmarkStart w:id="27485" w:name="_ETM_Q62_617980"/>
      <w:bookmarkEnd w:id="27485"/>
      <w:r>
        <w:rPr>
          <w:rtl/>
        </w:rPr>
        <w:t xml:space="preserve">החוץ </w:t>
      </w:r>
      <w:bookmarkStart w:id="27486" w:name="_ETM_Q62_618280"/>
      <w:bookmarkEnd w:id="27486"/>
      <w:r>
        <w:rPr>
          <w:rtl/>
        </w:rPr>
        <w:t xml:space="preserve">והביטחון </w:t>
      </w:r>
      <w:bookmarkStart w:id="27487" w:name="_ETM_Q62_618909"/>
      <w:bookmarkEnd w:id="27487"/>
      <w:r>
        <w:rPr>
          <w:rFonts w:hint="cs"/>
          <w:rtl/>
        </w:rPr>
        <w:t>ב</w:t>
      </w:r>
      <w:r>
        <w:rPr>
          <w:rtl/>
        </w:rPr>
        <w:t xml:space="preserve">בור </w:t>
      </w:r>
      <w:bookmarkStart w:id="27488" w:name="_ETM_Q62_619209"/>
      <w:bookmarkEnd w:id="27488"/>
      <w:r>
        <w:rPr>
          <w:rtl/>
        </w:rPr>
        <w:t>בקריה</w:t>
      </w:r>
      <w:r>
        <w:rPr>
          <w:rFonts w:hint="cs"/>
          <w:rtl/>
        </w:rPr>
        <w:t>.</w:t>
      </w:r>
      <w:r>
        <w:rPr>
          <w:rtl/>
        </w:rPr>
        <w:t xml:space="preserve"> </w:t>
      </w:r>
      <w:bookmarkStart w:id="27489" w:name="_ETM_Q62_620319"/>
      <w:bookmarkEnd w:id="27489"/>
      <w:r>
        <w:rPr>
          <w:rtl/>
        </w:rPr>
        <w:t xml:space="preserve">מטבע </w:t>
      </w:r>
      <w:bookmarkStart w:id="27490" w:name="_ETM_Q62_620769"/>
      <w:bookmarkEnd w:id="27490"/>
      <w:r>
        <w:rPr>
          <w:rtl/>
        </w:rPr>
        <w:t>הדברים</w:t>
      </w:r>
      <w:r>
        <w:rPr>
          <w:rFonts w:hint="cs"/>
          <w:rtl/>
        </w:rPr>
        <w:t>,</w:t>
      </w:r>
      <w:r>
        <w:rPr>
          <w:rtl/>
        </w:rPr>
        <w:t xml:space="preserve"> </w:t>
      </w:r>
      <w:bookmarkStart w:id="27491" w:name="_ETM_Q62_621220"/>
      <w:bookmarkEnd w:id="27491"/>
      <w:r>
        <w:rPr>
          <w:rtl/>
        </w:rPr>
        <w:t xml:space="preserve">רוב </w:t>
      </w:r>
      <w:bookmarkStart w:id="27492" w:name="_ETM_Q62_621489"/>
      <w:bookmarkEnd w:id="27492"/>
      <w:r>
        <w:rPr>
          <w:rtl/>
        </w:rPr>
        <w:t xml:space="preserve">הסיור </w:t>
      </w:r>
      <w:bookmarkStart w:id="27493" w:name="_ETM_Q62_621879"/>
      <w:bookmarkEnd w:id="27493"/>
      <w:r>
        <w:rPr>
          <w:rtl/>
        </w:rPr>
        <w:t xml:space="preserve">הזה </w:t>
      </w:r>
      <w:bookmarkStart w:id="27494" w:name="_ETM_Q62_622090"/>
      <w:bookmarkEnd w:id="27494"/>
      <w:r>
        <w:rPr>
          <w:rtl/>
        </w:rPr>
        <w:t>חסוי</w:t>
      </w:r>
      <w:r>
        <w:rPr>
          <w:rFonts w:hint="cs"/>
          <w:rtl/>
        </w:rPr>
        <w:t>,</w:t>
      </w:r>
      <w:r>
        <w:rPr>
          <w:rtl/>
        </w:rPr>
        <w:t xml:space="preserve"> </w:t>
      </w:r>
      <w:bookmarkStart w:id="27495" w:name="_ETM_Q62_623060"/>
      <w:bookmarkEnd w:id="27495"/>
      <w:r>
        <w:rPr>
          <w:rtl/>
        </w:rPr>
        <w:t xml:space="preserve">אבל </w:t>
      </w:r>
      <w:bookmarkStart w:id="27496" w:name="_ETM_Q62_623420"/>
      <w:bookmarkEnd w:id="27496"/>
      <w:r>
        <w:rPr>
          <w:rtl/>
        </w:rPr>
        <w:t xml:space="preserve">יש </w:t>
      </w:r>
      <w:bookmarkStart w:id="27497" w:name="_ETM_Q62_623660"/>
      <w:bookmarkEnd w:id="27497"/>
      <w:r>
        <w:rPr>
          <w:rtl/>
        </w:rPr>
        <w:t>פרט</w:t>
      </w:r>
      <w:r>
        <w:rPr>
          <w:rFonts w:hint="cs"/>
          <w:rtl/>
        </w:rPr>
        <w:t xml:space="preserve"> </w:t>
      </w:r>
      <w:bookmarkStart w:id="27498" w:name="_ETM_Q62_625909"/>
      <w:bookmarkEnd w:id="27498"/>
      <w:r>
        <w:rPr>
          <w:rFonts w:hint="cs"/>
          <w:rtl/>
        </w:rPr>
        <w:t xml:space="preserve">אחד </w:t>
      </w:r>
      <w:bookmarkStart w:id="27499" w:name="_ETM_Q62_623990"/>
      <w:bookmarkStart w:id="27500" w:name="_ETM_Q62_624320"/>
      <w:bookmarkEnd w:id="27499"/>
      <w:bookmarkEnd w:id="27500"/>
      <w:r>
        <w:rPr>
          <w:rtl/>
        </w:rPr>
        <w:t xml:space="preserve">שנאמר </w:t>
      </w:r>
      <w:bookmarkStart w:id="27501" w:name="_ETM_Q62_624830"/>
      <w:bookmarkEnd w:id="27501"/>
      <w:r>
        <w:rPr>
          <w:rtl/>
        </w:rPr>
        <w:t xml:space="preserve">בסיור </w:t>
      </w:r>
      <w:bookmarkStart w:id="27502" w:name="_ETM_Q62_625890"/>
      <w:bookmarkEnd w:id="27502"/>
      <w:r>
        <w:rPr>
          <w:rtl/>
        </w:rPr>
        <w:t xml:space="preserve">שאפשר </w:t>
      </w:r>
      <w:bookmarkStart w:id="27503" w:name="_ETM_Q62_626340"/>
      <w:bookmarkEnd w:id="27503"/>
      <w:r>
        <w:rPr>
          <w:rtl/>
        </w:rPr>
        <w:t xml:space="preserve">לדבר </w:t>
      </w:r>
      <w:bookmarkStart w:id="27504" w:name="_ETM_Q62_626790"/>
      <w:bookmarkEnd w:id="27504"/>
      <w:r>
        <w:rPr>
          <w:rtl/>
        </w:rPr>
        <w:t>עליו</w:t>
      </w:r>
      <w:r>
        <w:rPr>
          <w:rFonts w:hint="cs"/>
          <w:rtl/>
        </w:rPr>
        <w:t>,</w:t>
      </w:r>
      <w:r>
        <w:rPr>
          <w:rtl/>
        </w:rPr>
        <w:t xml:space="preserve"> </w:t>
      </w:r>
      <w:bookmarkStart w:id="27505" w:name="_ETM_Q62_627060"/>
      <w:bookmarkEnd w:id="27505"/>
      <w:r>
        <w:rPr>
          <w:rtl/>
        </w:rPr>
        <w:t xml:space="preserve">כי </w:t>
      </w:r>
      <w:bookmarkStart w:id="27506" w:name="_ETM_Q62_627209"/>
      <w:bookmarkEnd w:id="27506"/>
      <w:r>
        <w:rPr>
          <w:rtl/>
        </w:rPr>
        <w:t xml:space="preserve">הוא </w:t>
      </w:r>
      <w:bookmarkStart w:id="27507" w:name="_ETM_Q62_627299"/>
      <w:bookmarkEnd w:id="27507"/>
      <w:r>
        <w:rPr>
          <w:rtl/>
        </w:rPr>
        <w:t xml:space="preserve">מפורסם </w:t>
      </w:r>
      <w:bookmarkStart w:id="27508" w:name="_ETM_Q62_627900"/>
      <w:bookmarkEnd w:id="27508"/>
      <w:r>
        <w:rPr>
          <w:rtl/>
        </w:rPr>
        <w:t xml:space="preserve">בריש </w:t>
      </w:r>
      <w:bookmarkStart w:id="27509" w:name="_ETM_Q62_628230"/>
      <w:bookmarkEnd w:id="27509"/>
      <w:r>
        <w:rPr>
          <w:rtl/>
        </w:rPr>
        <w:t>גלי</w:t>
      </w:r>
      <w:r>
        <w:rPr>
          <w:rFonts w:hint="cs"/>
          <w:rtl/>
        </w:rPr>
        <w:t>:</w:t>
      </w:r>
      <w:r>
        <w:rPr>
          <w:rtl/>
        </w:rPr>
        <w:t xml:space="preserve"> </w:t>
      </w:r>
      <w:bookmarkStart w:id="27510" w:name="_ETM_Q62_629319"/>
      <w:bookmarkEnd w:id="27510"/>
      <w:r>
        <w:rPr>
          <w:rtl/>
        </w:rPr>
        <w:t xml:space="preserve">צה"ל </w:t>
      </w:r>
      <w:bookmarkStart w:id="27511" w:name="_ETM_Q62_629680"/>
      <w:bookmarkEnd w:id="27511"/>
      <w:r>
        <w:rPr>
          <w:rtl/>
        </w:rPr>
        <w:t xml:space="preserve">הוא </w:t>
      </w:r>
      <w:bookmarkStart w:id="27512" w:name="_ETM_Q62_629769"/>
      <w:bookmarkEnd w:id="27512"/>
      <w:r>
        <w:rPr>
          <w:rtl/>
        </w:rPr>
        <w:t xml:space="preserve">כבר </w:t>
      </w:r>
      <w:bookmarkStart w:id="27513" w:name="_ETM_Q62_630040"/>
      <w:bookmarkEnd w:id="27513"/>
      <w:r>
        <w:rPr>
          <w:rtl/>
        </w:rPr>
        <w:t xml:space="preserve">לא </w:t>
      </w:r>
      <w:bookmarkStart w:id="27514" w:name="_ETM_Q62_630219"/>
      <w:bookmarkEnd w:id="27514"/>
      <w:r>
        <w:rPr>
          <w:rtl/>
        </w:rPr>
        <w:t xml:space="preserve">צבא </w:t>
      </w:r>
      <w:bookmarkStart w:id="27515" w:name="_ETM_Q62_630879"/>
      <w:bookmarkEnd w:id="27515"/>
      <w:r>
        <w:rPr>
          <w:rtl/>
        </w:rPr>
        <w:t>העם</w:t>
      </w:r>
      <w:r>
        <w:rPr>
          <w:rFonts w:hint="cs"/>
          <w:rtl/>
        </w:rPr>
        <w:t>;</w:t>
      </w:r>
      <w:r>
        <w:rPr>
          <w:rtl/>
        </w:rPr>
        <w:t xml:space="preserve"> </w:t>
      </w:r>
      <w:bookmarkStart w:id="27516" w:name="_ETM_Q62_631840"/>
      <w:bookmarkEnd w:id="27516"/>
      <w:r>
        <w:rPr>
          <w:rtl/>
        </w:rPr>
        <w:t xml:space="preserve">צה"ל </w:t>
      </w:r>
      <w:bookmarkStart w:id="27517" w:name="_ETM_Q62_632170"/>
      <w:bookmarkEnd w:id="27517"/>
      <w:r>
        <w:rPr>
          <w:rtl/>
        </w:rPr>
        <w:t xml:space="preserve">הוא </w:t>
      </w:r>
      <w:bookmarkStart w:id="27518" w:name="_ETM_Q62_632260"/>
      <w:bookmarkEnd w:id="27518"/>
      <w:r>
        <w:rPr>
          <w:rtl/>
        </w:rPr>
        <w:t xml:space="preserve">צבא </w:t>
      </w:r>
      <w:bookmarkStart w:id="27519" w:name="_ETM_Q62_632560"/>
      <w:bookmarkEnd w:id="27519"/>
      <w:r>
        <w:rPr>
          <w:rtl/>
        </w:rPr>
        <w:t xml:space="preserve">חצי </w:t>
      </w:r>
      <w:bookmarkStart w:id="27520" w:name="_ETM_Q62_633040"/>
      <w:bookmarkEnd w:id="27520"/>
      <w:r>
        <w:rPr>
          <w:rtl/>
        </w:rPr>
        <w:t>העם</w:t>
      </w:r>
      <w:r>
        <w:rPr>
          <w:rFonts w:hint="cs"/>
          <w:rtl/>
        </w:rPr>
        <w:t>.</w:t>
      </w:r>
      <w:r>
        <w:rPr>
          <w:rtl/>
        </w:rPr>
        <w:t xml:space="preserve"> </w:t>
      </w:r>
      <w:bookmarkStart w:id="27521" w:name="_ETM_Q62_634170"/>
      <w:bookmarkEnd w:id="27521"/>
      <w:r>
        <w:rPr>
          <w:rtl/>
        </w:rPr>
        <w:t xml:space="preserve">חצי </w:t>
      </w:r>
      <w:bookmarkStart w:id="27522" w:name="_ETM_Q62_634620"/>
      <w:bookmarkEnd w:id="27522"/>
      <w:r>
        <w:rPr>
          <w:rtl/>
        </w:rPr>
        <w:t>משנתו</w:t>
      </w:r>
      <w:bookmarkStart w:id="27523" w:name="_ETM_Q62_635250"/>
      <w:bookmarkEnd w:id="27523"/>
      <w:r>
        <w:rPr>
          <w:rFonts w:hint="cs"/>
          <w:rtl/>
        </w:rPr>
        <w:t xml:space="preserve">ן </w:t>
      </w:r>
      <w:r>
        <w:rPr>
          <w:rtl/>
        </w:rPr>
        <w:t>מתגייס</w:t>
      </w:r>
      <w:r>
        <w:rPr>
          <w:rFonts w:hint="cs"/>
          <w:rtl/>
        </w:rPr>
        <w:t>.</w:t>
      </w:r>
      <w:r>
        <w:rPr>
          <w:rtl/>
        </w:rPr>
        <w:t xml:space="preserve"> </w:t>
      </w:r>
      <w:bookmarkStart w:id="27524" w:name="_ETM_Q62_636000"/>
      <w:bookmarkEnd w:id="27524"/>
      <w:r>
        <w:rPr>
          <w:rtl/>
        </w:rPr>
        <w:t xml:space="preserve">אלה </w:t>
      </w:r>
      <w:bookmarkStart w:id="27525" w:name="_ETM_Q62_636209"/>
      <w:bookmarkEnd w:id="27525"/>
      <w:r>
        <w:rPr>
          <w:rtl/>
        </w:rPr>
        <w:t xml:space="preserve">נתונים </w:t>
      </w:r>
      <w:bookmarkStart w:id="27526" w:name="_ETM_Q62_637210"/>
      <w:bookmarkEnd w:id="27526"/>
      <w:r>
        <w:rPr>
          <w:rtl/>
        </w:rPr>
        <w:t xml:space="preserve">ידועים </w:t>
      </w:r>
      <w:bookmarkStart w:id="27527" w:name="_ETM_Q62_637750"/>
      <w:bookmarkEnd w:id="27527"/>
      <w:r>
        <w:rPr>
          <w:rtl/>
        </w:rPr>
        <w:t>ושקופים</w:t>
      </w:r>
      <w:r>
        <w:rPr>
          <w:rFonts w:hint="cs"/>
          <w:rtl/>
        </w:rPr>
        <w:t>.</w:t>
      </w:r>
      <w:r>
        <w:rPr>
          <w:rtl/>
        </w:rPr>
        <w:t xml:space="preserve"> </w:t>
      </w:r>
      <w:bookmarkStart w:id="27528" w:name="_ETM_Q62_640790"/>
      <w:bookmarkEnd w:id="27528"/>
      <w:r>
        <w:rPr>
          <w:rtl/>
        </w:rPr>
        <w:t xml:space="preserve">ממשלת </w:t>
      </w:r>
      <w:bookmarkStart w:id="27529" w:name="_ETM_Q62_641510"/>
      <w:bookmarkEnd w:id="27529"/>
      <w:r>
        <w:rPr>
          <w:rtl/>
        </w:rPr>
        <w:t xml:space="preserve">ימין </w:t>
      </w:r>
      <w:bookmarkStart w:id="27530" w:name="_ETM_Q62_641900"/>
      <w:bookmarkEnd w:id="27530"/>
      <w:r>
        <w:rPr>
          <w:rtl/>
        </w:rPr>
        <w:t xml:space="preserve">על </w:t>
      </w:r>
      <w:bookmarkStart w:id="27531" w:name="_ETM_Q62_642049"/>
      <w:bookmarkEnd w:id="27531"/>
      <w:r>
        <w:rPr>
          <w:rtl/>
        </w:rPr>
        <w:t>מלא</w:t>
      </w:r>
      <w:r>
        <w:rPr>
          <w:rFonts w:hint="cs"/>
          <w:rtl/>
        </w:rPr>
        <w:t xml:space="preserve"> </w:t>
      </w:r>
      <w:r>
        <w:rPr>
          <w:rFonts w:hint="eastAsia"/>
          <w:rtl/>
        </w:rPr>
        <w:t>–</w:t>
      </w:r>
      <w:r>
        <w:rPr>
          <w:rtl/>
        </w:rPr>
        <w:t xml:space="preserve"> </w:t>
      </w:r>
      <w:bookmarkStart w:id="27532" w:name="_ETM_Q62_642919"/>
      <w:bookmarkEnd w:id="27532"/>
      <w:r>
        <w:rPr>
          <w:rtl/>
        </w:rPr>
        <w:t xml:space="preserve">גם </w:t>
      </w:r>
      <w:bookmarkStart w:id="27533" w:name="_ETM_Q62_643189"/>
      <w:bookmarkEnd w:id="27533"/>
      <w:r>
        <w:rPr>
          <w:rtl/>
        </w:rPr>
        <w:t>היא</w:t>
      </w:r>
      <w:r>
        <w:rPr>
          <w:rFonts w:hint="cs"/>
          <w:rtl/>
        </w:rPr>
        <w:t>,</w:t>
      </w:r>
      <w:r>
        <w:rPr>
          <w:rtl/>
        </w:rPr>
        <w:t xml:space="preserve"> </w:t>
      </w:r>
      <w:bookmarkStart w:id="27534" w:name="_ETM_Q62_643370"/>
      <w:bookmarkEnd w:id="27534"/>
      <w:r>
        <w:rPr>
          <w:rtl/>
        </w:rPr>
        <w:t xml:space="preserve">רק </w:t>
      </w:r>
      <w:bookmarkStart w:id="27535" w:name="_ETM_Q62_643609"/>
      <w:bookmarkEnd w:id="27535"/>
      <w:r>
        <w:rPr>
          <w:rtl/>
        </w:rPr>
        <w:t xml:space="preserve">מחצית </w:t>
      </w:r>
      <w:bookmarkStart w:id="27536" w:name="_ETM_Q62_644180"/>
      <w:bookmarkEnd w:id="27536"/>
      <w:r>
        <w:rPr>
          <w:rtl/>
        </w:rPr>
        <w:t xml:space="preserve">מחבריה </w:t>
      </w:r>
      <w:bookmarkStart w:id="27537" w:name="_ETM_Q62_645319"/>
      <w:bookmarkEnd w:id="27537"/>
      <w:r>
        <w:rPr>
          <w:rtl/>
        </w:rPr>
        <w:t xml:space="preserve">משרתים </w:t>
      </w:r>
      <w:bookmarkStart w:id="27538" w:name="_ETM_Q62_645980"/>
      <w:bookmarkEnd w:id="27538"/>
      <w:r>
        <w:rPr>
          <w:rtl/>
        </w:rPr>
        <w:t xml:space="preserve">היום </w:t>
      </w:r>
      <w:bookmarkStart w:id="27539" w:name="_ETM_Q62_646219"/>
      <w:bookmarkEnd w:id="27539"/>
      <w:r>
        <w:rPr>
          <w:rtl/>
        </w:rPr>
        <w:t>בצה"ל</w:t>
      </w:r>
      <w:r>
        <w:rPr>
          <w:rFonts w:hint="cs"/>
          <w:rtl/>
        </w:rPr>
        <w:t>.</w:t>
      </w:r>
      <w:bookmarkStart w:id="27540" w:name="_ETM_Q62_650208"/>
      <w:bookmarkEnd w:id="27540"/>
    </w:p>
    <w:p w:rsidR="000F4DFE" w:rsidRDefault="000F4DFE" w:rsidP="008F1584">
      <w:pPr>
        <w:rPr>
          <w:rtl/>
        </w:rPr>
      </w:pPr>
      <w:bookmarkStart w:id="27541" w:name="_ETM_Q62_650340"/>
      <w:bookmarkEnd w:id="27541"/>
    </w:p>
    <w:p w:rsidR="000F4DFE" w:rsidRDefault="00685D51" w:rsidP="00685D51">
      <w:pPr>
        <w:pStyle w:val="af5"/>
        <w:rPr>
          <w:rtl/>
        </w:rPr>
      </w:pPr>
      <w:bookmarkStart w:id="27542" w:name="_ETM_Q62_650398"/>
      <w:bookmarkStart w:id="27543" w:name="_ETM_Q62_650487"/>
      <w:bookmarkStart w:id="27544" w:name="ET_interruption_6462_22"/>
      <w:bookmarkEnd w:id="27542"/>
      <w:bookmarkEnd w:id="27543"/>
      <w:r w:rsidRPr="00685D51">
        <w:rPr>
          <w:rStyle w:val="TagStyle"/>
          <w:rtl/>
        </w:rPr>
        <w:t xml:space="preserve"> &lt;&lt; קריאה &gt;&gt;</w:t>
      </w:r>
      <w:r w:rsidR="000F4DFE" w:rsidRPr="003C2106">
        <w:rPr>
          <w:rStyle w:val="TagStyle"/>
          <w:rtl/>
        </w:rPr>
        <w:t xml:space="preserve"> </w:t>
      </w:r>
      <w:bookmarkStart w:id="27545" w:name="_Toc128563847"/>
      <w:r w:rsidR="000F4DFE">
        <w:rPr>
          <w:rtl/>
        </w:rPr>
        <w:t>שר התפוצות והמאבק באנטישמיות עמיחי שיקלי:</w:t>
      </w:r>
      <w:bookmarkEnd w:id="27545"/>
      <w:r w:rsidR="000F4DFE" w:rsidRPr="003C2106">
        <w:rPr>
          <w:rStyle w:val="TagStyle"/>
          <w:rtl/>
        </w:rPr>
        <w:t xml:space="preserve"> </w:t>
      </w:r>
      <w:r w:rsidRPr="00685D51">
        <w:rPr>
          <w:rStyle w:val="TagStyle"/>
          <w:rtl/>
        </w:rPr>
        <w:t xml:space="preserve">&lt;&lt; קריאה &gt;&gt; </w:t>
      </w:r>
      <w:r w:rsidR="000F4DFE">
        <w:rPr>
          <w:rtl/>
        </w:rPr>
        <w:t xml:space="preserve">   </w:t>
      </w:r>
      <w:bookmarkEnd w:id="27544"/>
    </w:p>
    <w:p w:rsidR="000F4DFE" w:rsidRDefault="000F4DFE" w:rsidP="008F1584">
      <w:pPr>
        <w:pStyle w:val="KeepWithNext"/>
        <w:rPr>
          <w:rtl/>
        </w:rPr>
      </w:pPr>
    </w:p>
    <w:p w:rsidR="000F4DFE" w:rsidRDefault="000F4DFE" w:rsidP="008F1584">
      <w:pPr>
        <w:rPr>
          <w:rtl/>
        </w:rPr>
      </w:pPr>
      <w:r>
        <w:rPr>
          <w:rFonts w:hint="cs"/>
          <w:rtl/>
        </w:rPr>
        <w:t xml:space="preserve">אם אתה גבר, תגנה סרבנות. </w:t>
      </w:r>
    </w:p>
    <w:p w:rsidR="000F4DFE" w:rsidRDefault="000F4DFE" w:rsidP="008F1584">
      <w:pPr>
        <w:rPr>
          <w:rtl/>
        </w:rPr>
      </w:pPr>
      <w:bookmarkStart w:id="27546" w:name="_ETM_Q62_650498"/>
      <w:bookmarkStart w:id="27547" w:name="_ETM_Q62_650584"/>
      <w:bookmarkEnd w:id="27546"/>
      <w:bookmarkEnd w:id="27547"/>
    </w:p>
    <w:p w:rsidR="000F4DFE" w:rsidRDefault="000F4DFE" w:rsidP="008F1584">
      <w:pPr>
        <w:pStyle w:val="-"/>
        <w:keepNext/>
        <w:rPr>
          <w:rtl/>
        </w:rPr>
      </w:pPr>
      <w:r w:rsidRPr="00752600">
        <w:rPr>
          <w:rStyle w:val="TagStyle"/>
          <w:rtl/>
        </w:rPr>
        <w:t xml:space="preserve"> &lt;&lt; דובר_המשך &gt;&gt;</w:t>
      </w:r>
      <w:r w:rsidRPr="003C2106">
        <w:rPr>
          <w:rStyle w:val="TagStyle"/>
          <w:rtl/>
        </w:rPr>
        <w:t xml:space="preserve"> </w:t>
      </w:r>
      <w:r>
        <w:rPr>
          <w:rtl/>
        </w:rPr>
        <w:t>משה טור פז (יש עתיד):</w:t>
      </w:r>
      <w:r w:rsidRPr="003C2106">
        <w:rPr>
          <w:rStyle w:val="TagStyle"/>
          <w:rtl/>
        </w:rPr>
        <w:t xml:space="preserve"> </w:t>
      </w:r>
      <w:r w:rsidRPr="00752600">
        <w:rPr>
          <w:rStyle w:val="TagStyle"/>
          <w:rtl/>
        </w:rPr>
        <w:t>&lt;&lt; דובר_המשך &gt;&gt;</w:t>
      </w:r>
      <w:r>
        <w:rPr>
          <w:rtl/>
        </w:rPr>
        <w:t xml:space="preserve">   </w:t>
      </w:r>
    </w:p>
    <w:p w:rsidR="000F4DFE" w:rsidRDefault="000F4DFE" w:rsidP="008F1584">
      <w:pPr>
        <w:pStyle w:val="KeepWithNext"/>
        <w:rPr>
          <w:rtl/>
        </w:rPr>
      </w:pPr>
    </w:p>
    <w:p w:rsidR="000F4DFE" w:rsidRDefault="000F4DFE" w:rsidP="008F1584">
      <w:pPr>
        <w:rPr>
          <w:rtl/>
        </w:rPr>
      </w:pPr>
      <w:bookmarkStart w:id="27548" w:name="_ETM_Q62_652094"/>
      <w:bookmarkEnd w:id="27548"/>
      <w:r>
        <w:rPr>
          <w:rFonts w:hint="cs"/>
          <w:rtl/>
        </w:rPr>
        <w:t xml:space="preserve">אני מגנה סרבנות כאן, שיקלי. </w:t>
      </w:r>
    </w:p>
    <w:p w:rsidR="000F4DFE" w:rsidRDefault="000F4DFE" w:rsidP="008F1584">
      <w:pPr>
        <w:rPr>
          <w:rtl/>
        </w:rPr>
      </w:pPr>
    </w:p>
    <w:p w:rsidR="000F4DFE" w:rsidRDefault="00685D51" w:rsidP="00685D51">
      <w:pPr>
        <w:pStyle w:val="af5"/>
        <w:rPr>
          <w:rtl/>
        </w:rPr>
      </w:pPr>
      <w:bookmarkStart w:id="27549" w:name="ET_interruption_6462_30"/>
      <w:r w:rsidRPr="00685D51">
        <w:rPr>
          <w:rStyle w:val="TagStyle"/>
          <w:rtl/>
        </w:rPr>
        <w:t xml:space="preserve"> &lt;&lt; קריאה &gt;&gt;</w:t>
      </w:r>
      <w:r w:rsidR="000F4DFE" w:rsidRPr="003C2106">
        <w:rPr>
          <w:rStyle w:val="TagStyle"/>
          <w:rtl/>
        </w:rPr>
        <w:t xml:space="preserve"> </w:t>
      </w:r>
      <w:bookmarkStart w:id="27550" w:name="_Toc128563848"/>
      <w:r w:rsidR="000F4DFE">
        <w:rPr>
          <w:rtl/>
        </w:rPr>
        <w:t>שר התפוצות והמאבק באנטישמיות עמיחי שיקלי:</w:t>
      </w:r>
      <w:bookmarkEnd w:id="27550"/>
      <w:r w:rsidR="000F4DFE" w:rsidRPr="003C2106">
        <w:rPr>
          <w:rStyle w:val="TagStyle"/>
          <w:rtl/>
        </w:rPr>
        <w:t xml:space="preserve"> </w:t>
      </w:r>
      <w:bookmarkEnd w:id="27549"/>
      <w:r w:rsidRPr="00685D51">
        <w:rPr>
          <w:rStyle w:val="TagStyle"/>
          <w:rtl/>
        </w:rPr>
        <w:t xml:space="preserve">&lt;&lt; קריאה &gt;&gt; </w:t>
      </w:r>
      <w:r w:rsidR="000F4DFE">
        <w:rPr>
          <w:rtl/>
        </w:rPr>
        <w:t xml:space="preserve">   </w:t>
      </w:r>
    </w:p>
    <w:p w:rsidR="000F4DFE" w:rsidRDefault="000F4DFE" w:rsidP="008F1584">
      <w:pPr>
        <w:pStyle w:val="KeepWithNext"/>
        <w:rPr>
          <w:rtl/>
        </w:rPr>
      </w:pPr>
    </w:p>
    <w:p w:rsidR="000F4DFE" w:rsidRDefault="000F4DFE" w:rsidP="008F1584">
      <w:pPr>
        <w:rPr>
          <w:rtl/>
        </w:rPr>
      </w:pPr>
      <w:r>
        <w:rPr>
          <w:rFonts w:hint="cs"/>
          <w:rtl/>
        </w:rPr>
        <w:t xml:space="preserve">תגנה סרבנות. </w:t>
      </w:r>
    </w:p>
    <w:p w:rsidR="000F4DFE" w:rsidRDefault="000F4DFE" w:rsidP="008F1584">
      <w:pPr>
        <w:rPr>
          <w:rtl/>
        </w:rPr>
      </w:pPr>
    </w:p>
    <w:p w:rsidR="000F4DFE" w:rsidRDefault="000F4DFE" w:rsidP="008F1584">
      <w:pPr>
        <w:pStyle w:val="-"/>
        <w:keepNext/>
        <w:rPr>
          <w:rtl/>
        </w:rPr>
      </w:pPr>
      <w:r w:rsidRPr="00752600">
        <w:rPr>
          <w:rStyle w:val="TagStyle"/>
          <w:rtl/>
        </w:rPr>
        <w:t xml:space="preserve"> &lt;&lt; דובר_המשך &gt;&gt;</w:t>
      </w:r>
      <w:r w:rsidRPr="003C2106">
        <w:rPr>
          <w:rStyle w:val="TagStyle"/>
          <w:rtl/>
        </w:rPr>
        <w:t xml:space="preserve"> </w:t>
      </w:r>
      <w:r>
        <w:rPr>
          <w:rtl/>
        </w:rPr>
        <w:t>משה טור פז (יש עתיד):</w:t>
      </w:r>
      <w:r w:rsidRPr="003C2106">
        <w:rPr>
          <w:rStyle w:val="TagStyle"/>
          <w:rtl/>
        </w:rPr>
        <w:t xml:space="preserve"> </w:t>
      </w:r>
      <w:r w:rsidRPr="00752600">
        <w:rPr>
          <w:rStyle w:val="TagStyle"/>
          <w:rtl/>
        </w:rPr>
        <w:t>&lt;&lt; דובר_המשך &gt;&gt;</w:t>
      </w:r>
      <w:r>
        <w:rPr>
          <w:rtl/>
        </w:rPr>
        <w:t xml:space="preserve">   </w:t>
      </w:r>
    </w:p>
    <w:p w:rsidR="000F4DFE" w:rsidRDefault="000F4DFE" w:rsidP="008F1584">
      <w:pPr>
        <w:pStyle w:val="KeepWithNext"/>
        <w:rPr>
          <w:rtl/>
        </w:rPr>
      </w:pPr>
    </w:p>
    <w:p w:rsidR="000F4DFE" w:rsidRDefault="000F4DFE" w:rsidP="008F1584">
      <w:pPr>
        <w:rPr>
          <w:rtl/>
        </w:rPr>
      </w:pPr>
      <w:r>
        <w:rPr>
          <w:rFonts w:hint="cs"/>
          <w:rtl/>
        </w:rPr>
        <w:t xml:space="preserve">אני אומר כאן, סרבנות היא דבר מגונה. </w:t>
      </w:r>
      <w:bookmarkStart w:id="27551" w:name="_ETM_Q62_650591"/>
      <w:bookmarkStart w:id="27552" w:name="_ETM_Q62_650686"/>
      <w:bookmarkStart w:id="27553" w:name="_ETM_Q62_655414"/>
      <w:bookmarkStart w:id="27554" w:name="_ETM_Q62_655537"/>
      <w:bookmarkStart w:id="27555" w:name="_ETM_Q62_650799"/>
      <w:bookmarkStart w:id="27556" w:name="_ETM_Q62_650901"/>
      <w:bookmarkStart w:id="27557" w:name="_ETM_Q62_648610"/>
      <w:bookmarkStart w:id="27558" w:name="_ETM_Q62_648970"/>
      <w:bookmarkStart w:id="27559" w:name="_ETM_Q62_649420"/>
      <w:bookmarkStart w:id="27560" w:name="_ETM_Q62_650080"/>
      <w:bookmarkStart w:id="27561" w:name="_ETM_Q62_650709"/>
      <w:bookmarkStart w:id="27562" w:name="_ETM_Q62_651310"/>
      <w:bookmarkStart w:id="27563" w:name="_ETM_Q62_651549"/>
      <w:bookmarkStart w:id="27564" w:name="_ETM_Q62_651909"/>
      <w:bookmarkStart w:id="27565" w:name="_ETM_Q62_652329"/>
      <w:bookmarkStart w:id="27566" w:name="_ETM_Q62_652959"/>
      <w:bookmarkStart w:id="27567" w:name="_ETM_Q62_653049"/>
      <w:bookmarkStart w:id="27568" w:name="_ETM_Q62_653379"/>
      <w:bookmarkStart w:id="27569" w:name="_ETM_Q62_65428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r>
        <w:rPr>
          <w:rtl/>
        </w:rPr>
        <w:t xml:space="preserve">ראש </w:t>
      </w:r>
      <w:bookmarkStart w:id="27570" w:name="_ETM_Q62_654610"/>
      <w:bookmarkEnd w:id="27570"/>
      <w:r>
        <w:rPr>
          <w:rtl/>
        </w:rPr>
        <w:t xml:space="preserve">המפלגה </w:t>
      </w:r>
      <w:bookmarkStart w:id="27571" w:name="_ETM_Q62_655239"/>
      <w:bookmarkEnd w:id="27571"/>
      <w:r>
        <w:rPr>
          <w:rtl/>
        </w:rPr>
        <w:t xml:space="preserve">שלי </w:t>
      </w:r>
      <w:bookmarkStart w:id="27572" w:name="_ETM_Q62_655510"/>
      <w:bookmarkEnd w:id="27572"/>
      <w:r>
        <w:rPr>
          <w:rtl/>
        </w:rPr>
        <w:t>אמר</w:t>
      </w:r>
      <w:r>
        <w:rPr>
          <w:rFonts w:hint="cs"/>
          <w:rtl/>
        </w:rPr>
        <w:t xml:space="preserve">: </w:t>
      </w:r>
      <w:r>
        <w:rPr>
          <w:rtl/>
        </w:rPr>
        <w:t xml:space="preserve">אני </w:t>
      </w:r>
      <w:bookmarkStart w:id="27573" w:name="_ETM_Q62_656439"/>
      <w:bookmarkEnd w:id="27573"/>
      <w:r>
        <w:rPr>
          <w:rtl/>
        </w:rPr>
        <w:t xml:space="preserve">קורא </w:t>
      </w:r>
      <w:bookmarkStart w:id="27574" w:name="_ETM_Q62_657069"/>
      <w:bookmarkEnd w:id="27574"/>
      <w:r>
        <w:rPr>
          <w:rtl/>
        </w:rPr>
        <w:t xml:space="preserve">לאנשים </w:t>
      </w:r>
      <w:bookmarkStart w:id="27575" w:name="_ETM_Q62_657579"/>
      <w:bookmarkEnd w:id="27575"/>
      <w:r>
        <w:rPr>
          <w:rtl/>
        </w:rPr>
        <w:t xml:space="preserve">לא </w:t>
      </w:r>
      <w:bookmarkStart w:id="27576" w:name="_ETM_Q62_657670"/>
      <w:bookmarkEnd w:id="27576"/>
      <w:r>
        <w:rPr>
          <w:rtl/>
        </w:rPr>
        <w:t xml:space="preserve">לסרב </w:t>
      </w:r>
      <w:bookmarkStart w:id="27577" w:name="_ETM_Q62_658150"/>
      <w:bookmarkEnd w:id="27577"/>
      <w:r>
        <w:rPr>
          <w:rtl/>
        </w:rPr>
        <w:t>פקודה</w:t>
      </w:r>
      <w:r>
        <w:rPr>
          <w:rFonts w:hint="cs"/>
          <w:rtl/>
        </w:rPr>
        <w:t>.</w:t>
      </w:r>
      <w:r>
        <w:rPr>
          <w:rtl/>
        </w:rPr>
        <w:t xml:space="preserve"> </w:t>
      </w:r>
      <w:bookmarkStart w:id="27578" w:name="_ETM_Q62_658930"/>
      <w:bookmarkEnd w:id="27578"/>
      <w:r>
        <w:rPr>
          <w:rtl/>
        </w:rPr>
        <w:t xml:space="preserve">אני </w:t>
      </w:r>
      <w:bookmarkStart w:id="27579" w:name="_ETM_Q62_659560"/>
      <w:bookmarkEnd w:id="27579"/>
      <w:r>
        <w:rPr>
          <w:rtl/>
        </w:rPr>
        <w:t xml:space="preserve">אומר </w:t>
      </w:r>
      <w:bookmarkStart w:id="27580" w:name="_ETM_Q62_659829"/>
      <w:bookmarkEnd w:id="27580"/>
      <w:r>
        <w:rPr>
          <w:rtl/>
        </w:rPr>
        <w:t xml:space="preserve">בצורה </w:t>
      </w:r>
      <w:bookmarkStart w:id="27581" w:name="_ETM_Q62_660250"/>
      <w:bookmarkEnd w:id="27581"/>
      <w:r>
        <w:rPr>
          <w:rtl/>
        </w:rPr>
        <w:t xml:space="preserve">הכי </w:t>
      </w:r>
      <w:bookmarkStart w:id="27582" w:name="_ETM_Q62_660489"/>
      <w:bookmarkEnd w:id="27582"/>
      <w:r>
        <w:rPr>
          <w:rtl/>
        </w:rPr>
        <w:t>גלויה</w:t>
      </w:r>
      <w:r>
        <w:rPr>
          <w:rFonts w:hint="cs"/>
          <w:rtl/>
        </w:rPr>
        <w:t>,</w:t>
      </w:r>
      <w:r>
        <w:rPr>
          <w:rtl/>
        </w:rPr>
        <w:t xml:space="preserve"> </w:t>
      </w:r>
      <w:bookmarkStart w:id="27583" w:name="_ETM_Q62_661180"/>
      <w:bookmarkEnd w:id="27583"/>
      <w:r>
        <w:rPr>
          <w:rtl/>
        </w:rPr>
        <w:t xml:space="preserve">אבל </w:t>
      </w:r>
      <w:bookmarkStart w:id="27584" w:name="_ETM_Q62_661450"/>
      <w:bookmarkEnd w:id="27584"/>
      <w:r>
        <w:rPr>
          <w:rtl/>
        </w:rPr>
        <w:t xml:space="preserve">יש </w:t>
      </w:r>
      <w:bookmarkStart w:id="27585" w:name="_ETM_Q62_661659"/>
      <w:bookmarkEnd w:id="27585"/>
      <w:r>
        <w:rPr>
          <w:rtl/>
        </w:rPr>
        <w:t xml:space="preserve">חצי </w:t>
      </w:r>
      <w:bookmarkStart w:id="27586" w:name="_ETM_Q62_662390"/>
      <w:bookmarkEnd w:id="27586"/>
      <w:r>
        <w:rPr>
          <w:rtl/>
        </w:rPr>
        <w:t xml:space="preserve">מהמדינה </w:t>
      </w:r>
      <w:bookmarkStart w:id="27587" w:name="_ETM_Q62_663200"/>
      <w:bookmarkEnd w:id="27587"/>
      <w:r>
        <w:rPr>
          <w:rtl/>
        </w:rPr>
        <w:t xml:space="preserve">הזו </w:t>
      </w:r>
      <w:bookmarkStart w:id="27588" w:name="_ETM_Q62_663800"/>
      <w:bookmarkEnd w:id="27588"/>
      <w:r>
        <w:rPr>
          <w:rtl/>
        </w:rPr>
        <w:t xml:space="preserve">שלא </w:t>
      </w:r>
      <w:bookmarkStart w:id="27589" w:name="_ETM_Q62_664130"/>
      <w:bookmarkEnd w:id="27589"/>
      <w:r>
        <w:rPr>
          <w:rtl/>
        </w:rPr>
        <w:t xml:space="preserve">מתגייסת </w:t>
      </w:r>
      <w:bookmarkStart w:id="27590" w:name="_ETM_Q62_664790"/>
      <w:bookmarkEnd w:id="27590"/>
      <w:r>
        <w:rPr>
          <w:rtl/>
        </w:rPr>
        <w:t>לכתחילה</w:t>
      </w:r>
      <w:r>
        <w:rPr>
          <w:rFonts w:hint="cs"/>
          <w:rtl/>
        </w:rPr>
        <w:t>.</w:t>
      </w:r>
      <w:r>
        <w:rPr>
          <w:rtl/>
        </w:rPr>
        <w:t xml:space="preserve"> </w:t>
      </w:r>
      <w:bookmarkStart w:id="27591" w:name="_ETM_Q62_665870"/>
      <w:bookmarkEnd w:id="27591"/>
      <w:r>
        <w:rPr>
          <w:rtl/>
        </w:rPr>
        <w:t xml:space="preserve">אני </w:t>
      </w:r>
      <w:bookmarkStart w:id="27592" w:name="_ETM_Q62_666080"/>
      <w:bookmarkEnd w:id="27592"/>
      <w:r>
        <w:rPr>
          <w:rtl/>
        </w:rPr>
        <w:t xml:space="preserve">אומר </w:t>
      </w:r>
      <w:bookmarkStart w:id="27593" w:name="_ETM_Q62_666319"/>
      <w:bookmarkEnd w:id="27593"/>
      <w:r>
        <w:rPr>
          <w:rtl/>
        </w:rPr>
        <w:t>כאן</w:t>
      </w:r>
      <w:r>
        <w:rPr>
          <w:rFonts w:hint="cs"/>
          <w:rtl/>
        </w:rPr>
        <w:t>,</w:t>
      </w:r>
      <w:r>
        <w:rPr>
          <w:rtl/>
        </w:rPr>
        <w:t xml:space="preserve"> </w:t>
      </w:r>
      <w:bookmarkStart w:id="27594" w:name="_ETM_Q62_666590"/>
      <w:bookmarkEnd w:id="27594"/>
      <w:r>
        <w:rPr>
          <w:rtl/>
        </w:rPr>
        <w:t xml:space="preserve">בוועדת </w:t>
      </w:r>
      <w:bookmarkStart w:id="27595" w:name="_ETM_Q62_667010"/>
      <w:bookmarkEnd w:id="27595"/>
      <w:r>
        <w:rPr>
          <w:rtl/>
        </w:rPr>
        <w:t xml:space="preserve">החוץ </w:t>
      </w:r>
      <w:bookmarkStart w:id="27596" w:name="_ETM_Q62_667250"/>
      <w:bookmarkEnd w:id="27596"/>
      <w:r>
        <w:rPr>
          <w:rtl/>
        </w:rPr>
        <w:t xml:space="preserve">והביטחון </w:t>
      </w:r>
      <w:bookmarkStart w:id="27597" w:name="_ETM_Q62_667790"/>
      <w:bookmarkStart w:id="27598" w:name="_ETM_Q62_669925"/>
      <w:bookmarkStart w:id="27599" w:name="_ETM_Q62_670125"/>
      <w:bookmarkEnd w:id="27597"/>
      <w:r>
        <w:rPr>
          <w:rtl/>
        </w:rPr>
        <w:t>בסיור</w:t>
      </w:r>
      <w:bookmarkEnd w:id="27598"/>
      <w:bookmarkEnd w:id="27599"/>
      <w:r>
        <w:rPr>
          <w:rFonts w:hint="cs"/>
          <w:rtl/>
        </w:rPr>
        <w:t>.</w:t>
      </w:r>
      <w:r>
        <w:rPr>
          <w:rtl/>
        </w:rPr>
        <w:t xml:space="preserve"> </w:t>
      </w:r>
      <w:bookmarkStart w:id="27600" w:name="_ETM_Q62_668600"/>
      <w:bookmarkEnd w:id="27600"/>
      <w:r>
        <w:rPr>
          <w:rtl/>
        </w:rPr>
        <w:t xml:space="preserve">היו </w:t>
      </w:r>
      <w:bookmarkStart w:id="27601" w:name="_ETM_Q62_668840"/>
      <w:bookmarkEnd w:id="27601"/>
      <w:r>
        <w:rPr>
          <w:rtl/>
        </w:rPr>
        <w:t xml:space="preserve">חברים </w:t>
      </w:r>
      <w:bookmarkStart w:id="27602" w:name="_ETM_Q62_669350"/>
      <w:bookmarkEnd w:id="27602"/>
      <w:r>
        <w:rPr>
          <w:rtl/>
        </w:rPr>
        <w:t xml:space="preserve">שאמרו </w:t>
      </w:r>
      <w:bookmarkStart w:id="27603" w:name="_ETM_Q62_669830"/>
      <w:bookmarkEnd w:id="27603"/>
      <w:r>
        <w:rPr>
          <w:rtl/>
        </w:rPr>
        <w:t>לי</w:t>
      </w:r>
      <w:r>
        <w:rPr>
          <w:rFonts w:hint="cs"/>
          <w:rtl/>
        </w:rPr>
        <w:t>:</w:t>
      </w:r>
      <w:bookmarkStart w:id="27604" w:name="_ETM_Q62_669980"/>
      <w:bookmarkEnd w:id="27604"/>
      <w:r>
        <w:rPr>
          <w:rFonts w:hint="cs"/>
          <w:rtl/>
        </w:rPr>
        <w:t xml:space="preserve"> </w:t>
      </w:r>
      <w:r>
        <w:rPr>
          <w:rtl/>
        </w:rPr>
        <w:t>כן</w:t>
      </w:r>
      <w:r>
        <w:rPr>
          <w:rFonts w:hint="cs"/>
          <w:rtl/>
        </w:rPr>
        <w:t>,</w:t>
      </w:r>
      <w:r>
        <w:rPr>
          <w:rtl/>
        </w:rPr>
        <w:t xml:space="preserve"> </w:t>
      </w:r>
      <w:bookmarkStart w:id="27605" w:name="_ETM_Q62_670310"/>
      <w:bookmarkEnd w:id="27605"/>
      <w:r>
        <w:rPr>
          <w:rtl/>
        </w:rPr>
        <w:t xml:space="preserve">ילדינו </w:t>
      </w:r>
      <w:bookmarkStart w:id="27606" w:name="_ETM_Q62_671240"/>
      <w:bookmarkEnd w:id="27606"/>
      <w:r>
        <w:rPr>
          <w:rtl/>
        </w:rPr>
        <w:t xml:space="preserve">לא </w:t>
      </w:r>
      <w:bookmarkStart w:id="27607" w:name="_ETM_Q62_671510"/>
      <w:bookmarkEnd w:id="27607"/>
      <w:r>
        <w:rPr>
          <w:rtl/>
        </w:rPr>
        <w:t>מתג</w:t>
      </w:r>
      <w:r>
        <w:rPr>
          <w:rFonts w:hint="cs"/>
          <w:rtl/>
        </w:rPr>
        <w:t xml:space="preserve">ייסים לצה"ל, בלי להזכיר אותם </w:t>
      </w:r>
      <w:bookmarkStart w:id="27608" w:name="_ETM_Q62_675144"/>
      <w:bookmarkEnd w:id="27608"/>
      <w:r>
        <w:rPr>
          <w:rFonts w:hint="cs"/>
          <w:rtl/>
        </w:rPr>
        <w:t xml:space="preserve">בשמותיהם. </w:t>
      </w:r>
    </w:p>
    <w:p w:rsidR="000F4DFE" w:rsidRDefault="000F4DFE" w:rsidP="008F1584">
      <w:pPr>
        <w:rPr>
          <w:rtl/>
        </w:rPr>
      </w:pPr>
      <w:bookmarkStart w:id="27609" w:name="_ETM_Q62_677289"/>
      <w:bookmarkStart w:id="27610" w:name="_ETM_Q62_677377"/>
      <w:bookmarkEnd w:id="27609"/>
      <w:bookmarkEnd w:id="27610"/>
    </w:p>
    <w:p w:rsidR="000F4DFE" w:rsidRDefault="000F4DFE" w:rsidP="00DA7145">
      <w:pPr>
        <w:rPr>
          <w:rtl/>
        </w:rPr>
      </w:pPr>
      <w:bookmarkStart w:id="27611" w:name="_ETM_Q62_677464"/>
      <w:bookmarkStart w:id="27612" w:name="_ETM_Q62_677553"/>
      <w:bookmarkStart w:id="27613" w:name="_ETM_Q62_671890"/>
      <w:bookmarkStart w:id="27614" w:name="_ETM_Q62_672160"/>
      <w:bookmarkStart w:id="27615" w:name="_ETM_Q62_672550"/>
      <w:bookmarkStart w:id="27616" w:name="_ETM_Q62_672730"/>
      <w:bookmarkStart w:id="27617" w:name="_ETM_Q62_673120"/>
      <w:bookmarkStart w:id="27618" w:name="_ETM_Q62_673360"/>
      <w:bookmarkStart w:id="27619" w:name="_ETM_Q62_674739"/>
      <w:bookmarkEnd w:id="27611"/>
      <w:bookmarkEnd w:id="27612"/>
      <w:bookmarkEnd w:id="27613"/>
      <w:bookmarkEnd w:id="27614"/>
      <w:bookmarkEnd w:id="27615"/>
      <w:bookmarkEnd w:id="27616"/>
      <w:bookmarkEnd w:id="27617"/>
      <w:bookmarkEnd w:id="27618"/>
      <w:bookmarkEnd w:id="27619"/>
      <w:r>
        <w:rPr>
          <w:rtl/>
        </w:rPr>
        <w:t>במוצאי</w:t>
      </w:r>
      <w:bookmarkStart w:id="27620" w:name="_ETM_Q62_675219"/>
      <w:bookmarkEnd w:id="27620"/>
      <w:r>
        <w:rPr>
          <w:rFonts w:hint="cs"/>
          <w:rtl/>
        </w:rPr>
        <w:t xml:space="preserve"> </w:t>
      </w:r>
      <w:r>
        <w:rPr>
          <w:rtl/>
        </w:rPr>
        <w:t xml:space="preserve">שבת </w:t>
      </w:r>
      <w:bookmarkStart w:id="27621" w:name="_ETM_Q62_675579"/>
      <w:bookmarkEnd w:id="27621"/>
      <w:r>
        <w:rPr>
          <w:rtl/>
        </w:rPr>
        <w:t xml:space="preserve">האחרון </w:t>
      </w:r>
      <w:bookmarkStart w:id="27622" w:name="_ETM_Q62_676029"/>
      <w:bookmarkEnd w:id="27622"/>
      <w:r>
        <w:rPr>
          <w:rtl/>
        </w:rPr>
        <w:t xml:space="preserve">הלכתי </w:t>
      </w:r>
      <w:bookmarkStart w:id="27623" w:name="_ETM_Q62_676419"/>
      <w:bookmarkEnd w:id="27623"/>
      <w:r>
        <w:rPr>
          <w:rtl/>
        </w:rPr>
        <w:t xml:space="preserve">לחלק </w:t>
      </w:r>
      <w:bookmarkStart w:id="27624" w:name="_ETM_Q62_677559"/>
      <w:bookmarkEnd w:id="27624"/>
      <w:r>
        <w:rPr>
          <w:rtl/>
        </w:rPr>
        <w:t xml:space="preserve">מרק </w:t>
      </w:r>
      <w:bookmarkStart w:id="27625" w:name="_ETM_Q62_678069"/>
      <w:bookmarkEnd w:id="27625"/>
      <w:r>
        <w:rPr>
          <w:rtl/>
        </w:rPr>
        <w:t>ל</w:t>
      </w:r>
      <w:bookmarkStart w:id="27626" w:name="_ETM_Q62_678669"/>
      <w:bookmarkEnd w:id="27626"/>
      <w:r>
        <w:rPr>
          <w:rtl/>
        </w:rPr>
        <w:t xml:space="preserve">גדוד </w:t>
      </w:r>
      <w:bookmarkStart w:id="27627" w:name="_ETM_Q62_679180"/>
      <w:bookmarkEnd w:id="27627"/>
      <w:r>
        <w:rPr>
          <w:rtl/>
        </w:rPr>
        <w:t xml:space="preserve">הסיור </w:t>
      </w:r>
      <w:bookmarkStart w:id="27628" w:name="_ETM_Q62_679839"/>
      <w:bookmarkEnd w:id="27628"/>
      <w:r>
        <w:rPr>
          <w:rtl/>
        </w:rPr>
        <w:t xml:space="preserve">במילואים </w:t>
      </w:r>
      <w:bookmarkStart w:id="27629" w:name="_ETM_Q62_680880"/>
      <w:bookmarkEnd w:id="27629"/>
      <w:r>
        <w:rPr>
          <w:rtl/>
        </w:rPr>
        <w:t>שתופס</w:t>
      </w:r>
      <w:r>
        <w:rPr>
          <w:rFonts w:hint="cs"/>
          <w:rtl/>
        </w:rPr>
        <w:t xml:space="preserve"> את</w:t>
      </w:r>
      <w:r>
        <w:rPr>
          <w:rtl/>
        </w:rPr>
        <w:t xml:space="preserve"> </w:t>
      </w:r>
      <w:bookmarkStart w:id="27630" w:name="_ETM_Q62_681750"/>
      <w:bookmarkEnd w:id="27630"/>
      <w:r>
        <w:rPr>
          <w:rtl/>
        </w:rPr>
        <w:t xml:space="preserve">צומת </w:t>
      </w:r>
      <w:bookmarkStart w:id="27631" w:name="_ETM_Q62_682140"/>
      <w:bookmarkEnd w:id="27631"/>
      <w:r>
        <w:rPr>
          <w:rtl/>
        </w:rPr>
        <w:t xml:space="preserve">גוש </w:t>
      </w:r>
      <w:bookmarkStart w:id="27632" w:name="_ETM_Q62_682350"/>
      <w:bookmarkEnd w:id="27632"/>
      <w:r>
        <w:rPr>
          <w:rtl/>
        </w:rPr>
        <w:t xml:space="preserve">עציון </w:t>
      </w:r>
      <w:bookmarkStart w:id="27633" w:name="_ETM_Q62_682740"/>
      <w:bookmarkEnd w:id="27633"/>
      <w:r>
        <w:rPr>
          <w:rtl/>
        </w:rPr>
        <w:t xml:space="preserve">בימים </w:t>
      </w:r>
      <w:bookmarkStart w:id="27634" w:name="_ETM_Q62_683160"/>
      <w:bookmarkEnd w:id="27634"/>
      <w:r>
        <w:rPr>
          <w:rtl/>
        </w:rPr>
        <w:t>אלו</w:t>
      </w:r>
      <w:r>
        <w:rPr>
          <w:rFonts w:hint="cs"/>
          <w:rtl/>
        </w:rPr>
        <w:t xml:space="preserve">, </w:t>
      </w:r>
      <w:bookmarkStart w:id="27635" w:name="_ETM_Q62_683849"/>
      <w:bookmarkEnd w:id="27635"/>
      <w:r>
        <w:rPr>
          <w:rtl/>
        </w:rPr>
        <w:t>וכש</w:t>
      </w:r>
      <w:bookmarkStart w:id="27636" w:name="_ETM_Q62_684420"/>
      <w:bookmarkStart w:id="27637" w:name="_ETM_Q62_684660"/>
      <w:bookmarkEnd w:id="27636"/>
      <w:bookmarkEnd w:id="27637"/>
      <w:r>
        <w:rPr>
          <w:rtl/>
        </w:rPr>
        <w:t xml:space="preserve">הסתובבתי </w:t>
      </w:r>
      <w:bookmarkStart w:id="27638" w:name="_ETM_Q62_685260"/>
      <w:bookmarkEnd w:id="27638"/>
      <w:r>
        <w:rPr>
          <w:rtl/>
        </w:rPr>
        <w:t xml:space="preserve">בין </w:t>
      </w:r>
      <w:bookmarkStart w:id="27639" w:name="_ETM_Q62_685440"/>
      <w:bookmarkEnd w:id="27639"/>
      <w:r>
        <w:rPr>
          <w:rtl/>
        </w:rPr>
        <w:t xml:space="preserve">החיילים </w:t>
      </w:r>
      <w:bookmarkStart w:id="27640" w:name="_ETM_Q62_686010"/>
      <w:bookmarkEnd w:id="27640"/>
      <w:r>
        <w:rPr>
          <w:rtl/>
        </w:rPr>
        <w:t xml:space="preserve">וככה </w:t>
      </w:r>
      <w:bookmarkStart w:id="27641" w:name="_ETM_Q62_687750"/>
      <w:bookmarkEnd w:id="27641"/>
      <w:r>
        <w:rPr>
          <w:rtl/>
        </w:rPr>
        <w:t xml:space="preserve">נתתי </w:t>
      </w:r>
      <w:bookmarkStart w:id="27642" w:name="_ETM_Q62_688230"/>
      <w:bookmarkEnd w:id="27642"/>
      <w:r>
        <w:rPr>
          <w:rtl/>
        </w:rPr>
        <w:t xml:space="preserve">להם </w:t>
      </w:r>
      <w:bookmarkStart w:id="27643" w:name="_ETM_Q62_688409"/>
      <w:bookmarkEnd w:id="27643"/>
      <w:r>
        <w:rPr>
          <w:rtl/>
        </w:rPr>
        <w:t>איז</w:t>
      </w:r>
      <w:r>
        <w:rPr>
          <w:rFonts w:hint="cs"/>
          <w:rtl/>
        </w:rPr>
        <w:t>ו</w:t>
      </w:r>
      <w:r>
        <w:rPr>
          <w:rtl/>
        </w:rPr>
        <w:t xml:space="preserve"> </w:t>
      </w:r>
      <w:bookmarkStart w:id="27644" w:name="_ETM_Q62_688620"/>
      <w:bookmarkEnd w:id="27644"/>
      <w:r>
        <w:rPr>
          <w:rtl/>
        </w:rPr>
        <w:t xml:space="preserve">פינה </w:t>
      </w:r>
      <w:bookmarkStart w:id="27645" w:name="_ETM_Q62_688980"/>
      <w:bookmarkEnd w:id="27645"/>
      <w:r>
        <w:rPr>
          <w:rtl/>
        </w:rPr>
        <w:t>ש</w:t>
      </w:r>
      <w:r>
        <w:rPr>
          <w:rFonts w:hint="cs"/>
          <w:rtl/>
        </w:rPr>
        <w:t xml:space="preserve">ל חום </w:t>
      </w:r>
      <w:bookmarkStart w:id="27646" w:name="_ETM_Q62_689459"/>
      <w:bookmarkEnd w:id="27646"/>
      <w:r>
        <w:rPr>
          <w:rtl/>
        </w:rPr>
        <w:t xml:space="preserve">בתוך </w:t>
      </w:r>
      <w:bookmarkStart w:id="27647" w:name="_ETM_Q62_689819"/>
      <w:bookmarkEnd w:id="27647"/>
      <w:r>
        <w:rPr>
          <w:rtl/>
        </w:rPr>
        <w:t xml:space="preserve">המשימה </w:t>
      </w:r>
      <w:bookmarkStart w:id="27648" w:name="_ETM_Q62_690299"/>
      <w:bookmarkEnd w:id="27648"/>
      <w:r>
        <w:rPr>
          <w:rtl/>
        </w:rPr>
        <w:t xml:space="preserve">שמוטלת </w:t>
      </w:r>
      <w:bookmarkStart w:id="27649" w:name="_ETM_Q62_690989"/>
      <w:bookmarkEnd w:id="27649"/>
      <w:r>
        <w:rPr>
          <w:rtl/>
        </w:rPr>
        <w:t>עליהם</w:t>
      </w:r>
      <w:r>
        <w:rPr>
          <w:rFonts w:hint="cs"/>
          <w:rtl/>
        </w:rPr>
        <w:t>,</w:t>
      </w:r>
      <w:r>
        <w:rPr>
          <w:rtl/>
        </w:rPr>
        <w:t xml:space="preserve"> </w:t>
      </w:r>
      <w:bookmarkStart w:id="27650" w:name="_ETM_Q62_691769"/>
      <w:bookmarkEnd w:id="27650"/>
      <w:r>
        <w:rPr>
          <w:rtl/>
        </w:rPr>
        <w:t xml:space="preserve">חשבתי </w:t>
      </w:r>
      <w:bookmarkStart w:id="27651" w:name="_ETM_Q62_692429"/>
      <w:bookmarkEnd w:id="27651"/>
      <w:r>
        <w:rPr>
          <w:rtl/>
        </w:rPr>
        <w:t>על</w:t>
      </w:r>
      <w:r>
        <w:rPr>
          <w:rFonts w:hint="cs"/>
          <w:rtl/>
        </w:rPr>
        <w:t xml:space="preserve"> אחיי החרדים ו</w:t>
      </w:r>
      <w:bookmarkStart w:id="27652" w:name="_ETM_Q62_692819"/>
      <w:bookmarkStart w:id="27653" w:name="_ETM_Q62_692939"/>
      <w:bookmarkStart w:id="27654" w:name="_ETM_Q62_694549"/>
      <w:bookmarkEnd w:id="27652"/>
      <w:bookmarkEnd w:id="27653"/>
      <w:bookmarkEnd w:id="27654"/>
      <w:r>
        <w:rPr>
          <w:rtl/>
        </w:rPr>
        <w:t xml:space="preserve">חשבתי </w:t>
      </w:r>
      <w:bookmarkStart w:id="27655" w:name="_ETM_Q62_695269"/>
      <w:bookmarkEnd w:id="27655"/>
      <w:r>
        <w:rPr>
          <w:rtl/>
        </w:rPr>
        <w:t xml:space="preserve">על </w:t>
      </w:r>
      <w:bookmarkStart w:id="27656" w:name="_ETM_Q62_695359"/>
      <w:bookmarkEnd w:id="27656"/>
      <w:r>
        <w:rPr>
          <w:rtl/>
        </w:rPr>
        <w:t>זה</w:t>
      </w:r>
      <w:r>
        <w:rPr>
          <w:rFonts w:hint="cs"/>
          <w:rtl/>
        </w:rPr>
        <w:t>.</w:t>
      </w:r>
      <w:r>
        <w:rPr>
          <w:rtl/>
        </w:rPr>
        <w:t xml:space="preserve"> </w:t>
      </w:r>
      <w:bookmarkStart w:id="27657" w:name="_ETM_Q62_695540"/>
      <w:bookmarkEnd w:id="27657"/>
      <w:r>
        <w:rPr>
          <w:rtl/>
        </w:rPr>
        <w:t xml:space="preserve">אני </w:t>
      </w:r>
      <w:bookmarkStart w:id="27658" w:name="_ETM_Q62_695779"/>
      <w:bookmarkEnd w:id="27658"/>
      <w:r>
        <w:rPr>
          <w:rtl/>
        </w:rPr>
        <w:t xml:space="preserve">רוצה </w:t>
      </w:r>
      <w:bookmarkStart w:id="27659" w:name="_ETM_Q62_696019"/>
      <w:bookmarkEnd w:id="27659"/>
      <w:r>
        <w:rPr>
          <w:rtl/>
        </w:rPr>
        <w:t>לומר</w:t>
      </w:r>
      <w:r>
        <w:rPr>
          <w:rFonts w:hint="cs"/>
          <w:rtl/>
        </w:rPr>
        <w:t>,</w:t>
      </w:r>
      <w:r>
        <w:rPr>
          <w:rtl/>
        </w:rPr>
        <w:t xml:space="preserve"> </w:t>
      </w:r>
      <w:bookmarkStart w:id="27660" w:name="_ETM_Q62_696349"/>
      <w:bookmarkEnd w:id="27660"/>
      <w:r>
        <w:rPr>
          <w:rFonts w:hint="cs"/>
          <w:rtl/>
        </w:rPr>
        <w:t>ו</w:t>
      </w:r>
      <w:r>
        <w:rPr>
          <w:rtl/>
        </w:rPr>
        <w:t xml:space="preserve">אני </w:t>
      </w:r>
      <w:bookmarkStart w:id="27661" w:name="_ETM_Q62_696499"/>
      <w:bookmarkEnd w:id="27661"/>
      <w:r>
        <w:rPr>
          <w:rtl/>
        </w:rPr>
        <w:t xml:space="preserve">לא </w:t>
      </w:r>
      <w:bookmarkStart w:id="27662" w:name="_ETM_Q62_696590"/>
      <w:bookmarkEnd w:id="27662"/>
      <w:r>
        <w:rPr>
          <w:rtl/>
        </w:rPr>
        <w:t xml:space="preserve">רואה </w:t>
      </w:r>
      <w:bookmarkStart w:id="27663" w:name="_ETM_Q62_696829"/>
      <w:bookmarkEnd w:id="27663"/>
      <w:r>
        <w:rPr>
          <w:rtl/>
        </w:rPr>
        <w:t xml:space="preserve">פה </w:t>
      </w:r>
      <w:bookmarkStart w:id="27664" w:name="_ETM_Q62_697010"/>
      <w:bookmarkEnd w:id="27664"/>
      <w:r>
        <w:rPr>
          <w:rtl/>
        </w:rPr>
        <w:t>אף</w:t>
      </w:r>
      <w:r>
        <w:rPr>
          <w:rFonts w:hint="cs"/>
          <w:rtl/>
        </w:rPr>
        <w:t xml:space="preserve"> אחד מהם </w:t>
      </w:r>
      <w:bookmarkStart w:id="27665" w:name="_ETM_Q62_697129"/>
      <w:bookmarkStart w:id="27666" w:name="_ETM_Q62_697400"/>
      <w:bookmarkStart w:id="27667" w:name="_ETM_Q62_697549"/>
      <w:bookmarkStart w:id="27668" w:name="_ETM_Q62_697730"/>
      <w:bookmarkEnd w:id="27665"/>
      <w:bookmarkEnd w:id="27666"/>
      <w:bookmarkEnd w:id="27667"/>
      <w:bookmarkEnd w:id="27668"/>
      <w:r>
        <w:rPr>
          <w:rFonts w:hint="eastAsia"/>
          <w:rtl/>
        </w:rPr>
        <w:t xml:space="preserve">– </w:t>
      </w:r>
      <w:r>
        <w:rPr>
          <w:rtl/>
        </w:rPr>
        <w:t xml:space="preserve">אני </w:t>
      </w:r>
      <w:bookmarkStart w:id="27669" w:name="_ETM_Q62_697849"/>
      <w:bookmarkEnd w:id="27669"/>
      <w:r>
        <w:rPr>
          <w:rtl/>
        </w:rPr>
        <w:t>אומר</w:t>
      </w:r>
      <w:r>
        <w:rPr>
          <w:rFonts w:hint="cs"/>
          <w:rtl/>
        </w:rPr>
        <w:t>:</w:t>
      </w:r>
      <w:bookmarkStart w:id="27670" w:name="_ETM_Q62_698090"/>
      <w:bookmarkStart w:id="27671" w:name="_ETM_Q62_696618"/>
      <w:bookmarkEnd w:id="27670"/>
      <w:bookmarkEnd w:id="27671"/>
      <w:r>
        <w:rPr>
          <w:rFonts w:hint="cs"/>
          <w:rtl/>
        </w:rPr>
        <w:t xml:space="preserve"> אחיי החרדים</w:t>
      </w:r>
      <w:bookmarkStart w:id="27672" w:name="_ETM_Q62_698359"/>
      <w:bookmarkStart w:id="27673" w:name="_ETM_Q62_698569"/>
      <w:bookmarkStart w:id="27674" w:name="_ETM_Q62_698719"/>
      <w:bookmarkStart w:id="27675" w:name="_ETM_Q62_699079"/>
      <w:bookmarkStart w:id="27676" w:name="_ETM_Q62_700340"/>
      <w:bookmarkEnd w:id="27672"/>
      <w:bookmarkEnd w:id="27673"/>
      <w:bookmarkEnd w:id="27674"/>
      <w:bookmarkEnd w:id="27675"/>
      <w:bookmarkEnd w:id="27676"/>
      <w:r>
        <w:rPr>
          <w:rFonts w:hint="cs"/>
          <w:rtl/>
        </w:rPr>
        <w:t xml:space="preserve">, </w:t>
      </w:r>
      <w:r>
        <w:rPr>
          <w:rtl/>
        </w:rPr>
        <w:t xml:space="preserve">זה </w:t>
      </w:r>
      <w:bookmarkStart w:id="27677" w:name="_ETM_Q62_700610"/>
      <w:bookmarkEnd w:id="27677"/>
      <w:r>
        <w:rPr>
          <w:rtl/>
        </w:rPr>
        <w:t xml:space="preserve">לא </w:t>
      </w:r>
      <w:bookmarkStart w:id="27678" w:name="_ETM_Q62_700790"/>
      <w:bookmarkEnd w:id="27678"/>
      <w:r>
        <w:rPr>
          <w:rtl/>
        </w:rPr>
        <w:t xml:space="preserve">ייגמר </w:t>
      </w:r>
      <w:bookmarkStart w:id="27679" w:name="_ETM_Q62_702160"/>
      <w:bookmarkEnd w:id="27679"/>
      <w:r>
        <w:rPr>
          <w:rtl/>
        </w:rPr>
        <w:t xml:space="preserve">בלי </w:t>
      </w:r>
      <w:bookmarkStart w:id="27680" w:name="_ETM_Q62_702490"/>
      <w:bookmarkEnd w:id="27680"/>
      <w:r>
        <w:rPr>
          <w:rtl/>
        </w:rPr>
        <w:t xml:space="preserve">שיח </w:t>
      </w:r>
      <w:bookmarkStart w:id="27681" w:name="_ETM_Q62_703550"/>
      <w:bookmarkEnd w:id="27681"/>
      <w:r>
        <w:rPr>
          <w:rtl/>
        </w:rPr>
        <w:t>כן</w:t>
      </w:r>
      <w:r>
        <w:rPr>
          <w:rFonts w:hint="cs"/>
          <w:rtl/>
        </w:rPr>
        <w:t>,</w:t>
      </w:r>
      <w:r>
        <w:rPr>
          <w:rtl/>
        </w:rPr>
        <w:t xml:space="preserve"> </w:t>
      </w:r>
      <w:bookmarkStart w:id="27682" w:name="_ETM_Q62_704580"/>
      <w:bookmarkEnd w:id="27682"/>
      <w:r>
        <w:rPr>
          <w:rtl/>
        </w:rPr>
        <w:t>גלוי</w:t>
      </w:r>
      <w:bookmarkStart w:id="27683" w:name="_ETM_Q62_707338"/>
      <w:bookmarkEnd w:id="27683"/>
      <w:r>
        <w:rPr>
          <w:rFonts w:hint="cs"/>
          <w:rtl/>
        </w:rPr>
        <w:t xml:space="preserve">, </w:t>
      </w:r>
      <w:bookmarkStart w:id="27684" w:name="_ETM_Q62_705720"/>
      <w:bookmarkEnd w:id="27684"/>
      <w:r>
        <w:rPr>
          <w:rtl/>
        </w:rPr>
        <w:t>פתוח</w:t>
      </w:r>
      <w:r>
        <w:rPr>
          <w:rFonts w:hint="cs"/>
          <w:rtl/>
        </w:rPr>
        <w:t>,</w:t>
      </w:r>
      <w:r>
        <w:rPr>
          <w:rtl/>
        </w:rPr>
        <w:t xml:space="preserve"> </w:t>
      </w:r>
      <w:bookmarkStart w:id="27685" w:name="_ETM_Q62_707340"/>
      <w:bookmarkStart w:id="27686" w:name="_ETM_Q62_707520"/>
      <w:bookmarkEnd w:id="27685"/>
      <w:bookmarkEnd w:id="27686"/>
      <w:r>
        <w:rPr>
          <w:rtl/>
        </w:rPr>
        <w:t xml:space="preserve">שיח </w:t>
      </w:r>
      <w:bookmarkStart w:id="27687" w:name="_ETM_Q62_707879"/>
      <w:bookmarkEnd w:id="27687"/>
      <w:r>
        <w:rPr>
          <w:rtl/>
        </w:rPr>
        <w:t xml:space="preserve">של </w:t>
      </w:r>
      <w:bookmarkStart w:id="27688" w:name="_ETM_Q62_708059"/>
      <w:bookmarkEnd w:id="27688"/>
      <w:r>
        <w:rPr>
          <w:rtl/>
        </w:rPr>
        <w:t xml:space="preserve">חובות </w:t>
      </w:r>
      <w:bookmarkStart w:id="27689" w:name="_ETM_Q62_709140"/>
      <w:bookmarkEnd w:id="27689"/>
      <w:r>
        <w:rPr>
          <w:rtl/>
        </w:rPr>
        <w:t xml:space="preserve">ולא </w:t>
      </w:r>
      <w:bookmarkStart w:id="27690" w:name="_ETM_Q62_709440"/>
      <w:bookmarkEnd w:id="27690"/>
      <w:r>
        <w:rPr>
          <w:rtl/>
        </w:rPr>
        <w:t xml:space="preserve">רק </w:t>
      </w:r>
      <w:bookmarkStart w:id="27691" w:name="_ETM_Q62_709620"/>
      <w:bookmarkEnd w:id="27691"/>
      <w:r>
        <w:rPr>
          <w:rtl/>
        </w:rPr>
        <w:t xml:space="preserve">שיח </w:t>
      </w:r>
      <w:bookmarkStart w:id="27692" w:name="_ETM_Q62_709950"/>
      <w:bookmarkEnd w:id="27692"/>
      <w:r>
        <w:rPr>
          <w:rtl/>
        </w:rPr>
        <w:t xml:space="preserve">של </w:t>
      </w:r>
      <w:bookmarkStart w:id="27693" w:name="_ETM_Q62_710129"/>
      <w:bookmarkEnd w:id="27693"/>
      <w:r>
        <w:rPr>
          <w:rtl/>
        </w:rPr>
        <w:t>זכויות</w:t>
      </w:r>
      <w:r>
        <w:rPr>
          <w:rFonts w:hint="cs"/>
          <w:rtl/>
        </w:rPr>
        <w:t>.</w:t>
      </w:r>
      <w:bookmarkStart w:id="27694" w:name="_ETM_Q62_711340"/>
      <w:bookmarkEnd w:id="27694"/>
      <w:r>
        <w:rPr>
          <w:rtl/>
        </w:rPr>
        <w:t xml:space="preserve"> </w:t>
      </w:r>
      <w:bookmarkStart w:id="27695" w:name="_ETM_Q62_711610"/>
      <w:bookmarkEnd w:id="27695"/>
      <w:r>
        <w:rPr>
          <w:rFonts w:hint="cs"/>
          <w:rtl/>
        </w:rPr>
        <w:t xml:space="preserve">הרי </w:t>
      </w:r>
      <w:r>
        <w:rPr>
          <w:rtl/>
        </w:rPr>
        <w:t xml:space="preserve">אנחנו </w:t>
      </w:r>
      <w:bookmarkStart w:id="27696" w:name="_ETM_Q62_711940"/>
      <w:bookmarkEnd w:id="27696"/>
      <w:r>
        <w:rPr>
          <w:rtl/>
        </w:rPr>
        <w:t xml:space="preserve">יודעים </w:t>
      </w:r>
      <w:bookmarkStart w:id="27697" w:name="_ETM_Q62_712330"/>
      <w:bookmarkEnd w:id="27697"/>
      <w:r>
        <w:rPr>
          <w:rtl/>
        </w:rPr>
        <w:t xml:space="preserve">שכל </w:t>
      </w:r>
      <w:bookmarkStart w:id="27698" w:name="_ETM_Q62_712720"/>
      <w:bookmarkEnd w:id="27698"/>
      <w:r>
        <w:rPr>
          <w:rtl/>
        </w:rPr>
        <w:t xml:space="preserve">פסקת </w:t>
      </w:r>
      <w:bookmarkStart w:id="27699" w:name="_ETM_Q62_713200"/>
      <w:bookmarkEnd w:id="27699"/>
      <w:r>
        <w:rPr>
          <w:rtl/>
        </w:rPr>
        <w:t xml:space="preserve">ההתגברות </w:t>
      </w:r>
      <w:bookmarkStart w:id="27700" w:name="_ETM_Q62_713739"/>
      <w:bookmarkEnd w:id="27700"/>
      <w:r>
        <w:rPr>
          <w:rFonts w:hint="cs"/>
          <w:rtl/>
        </w:rPr>
        <w:t xml:space="preserve">– </w:t>
      </w:r>
      <w:r>
        <w:rPr>
          <w:rtl/>
        </w:rPr>
        <w:t xml:space="preserve">אמר </w:t>
      </w:r>
      <w:bookmarkStart w:id="27701" w:name="_ETM_Q62_713980"/>
      <w:bookmarkEnd w:id="27701"/>
      <w:r>
        <w:rPr>
          <w:rtl/>
        </w:rPr>
        <w:t xml:space="preserve">את </w:t>
      </w:r>
      <w:bookmarkStart w:id="27702" w:name="_ETM_Q62_714069"/>
      <w:bookmarkEnd w:id="27702"/>
      <w:r>
        <w:rPr>
          <w:rtl/>
        </w:rPr>
        <w:t xml:space="preserve">זה </w:t>
      </w:r>
      <w:bookmarkStart w:id="27703" w:name="_ETM_Q62_714190"/>
      <w:bookmarkEnd w:id="27703"/>
      <w:r>
        <w:rPr>
          <w:rtl/>
        </w:rPr>
        <w:t xml:space="preserve">היום </w:t>
      </w:r>
      <w:bookmarkStart w:id="27704" w:name="_ETM_Q62_714429"/>
      <w:bookmarkEnd w:id="27704"/>
      <w:r>
        <w:rPr>
          <w:rtl/>
        </w:rPr>
        <w:t>בר</w:t>
      </w:r>
      <w:r>
        <w:rPr>
          <w:rFonts w:hint="cs"/>
          <w:rtl/>
        </w:rPr>
        <w:t>י</w:t>
      </w:r>
      <w:r>
        <w:rPr>
          <w:rtl/>
        </w:rPr>
        <w:t>איון</w:t>
      </w:r>
      <w:r>
        <w:rPr>
          <w:rFonts w:hint="cs"/>
          <w:rtl/>
        </w:rPr>
        <w:t xml:space="preserve"> אחד </w:t>
      </w:r>
      <w:bookmarkStart w:id="27705" w:name="_ETM_Q62_715360"/>
      <w:bookmarkStart w:id="27706" w:name="_ETM_Q62_715690"/>
      <w:bookmarkEnd w:id="27705"/>
      <w:bookmarkEnd w:id="27706"/>
      <w:r>
        <w:rPr>
          <w:rtl/>
        </w:rPr>
        <w:t xml:space="preserve">מחברי </w:t>
      </w:r>
      <w:bookmarkStart w:id="27707" w:name="_ETM_Q62_716110"/>
      <w:bookmarkEnd w:id="27707"/>
      <w:r>
        <w:rPr>
          <w:rtl/>
        </w:rPr>
        <w:t xml:space="preserve">הכנסת </w:t>
      </w:r>
      <w:bookmarkStart w:id="27708" w:name="_ETM_Q62_717010"/>
      <w:bookmarkEnd w:id="27708"/>
      <w:r>
        <w:rPr>
          <w:rtl/>
        </w:rPr>
        <w:t>מכאן</w:t>
      </w:r>
      <w:r>
        <w:rPr>
          <w:rFonts w:hint="cs"/>
          <w:rtl/>
        </w:rPr>
        <w:t xml:space="preserve"> –</w:t>
      </w:r>
      <w:r>
        <w:rPr>
          <w:rtl/>
        </w:rPr>
        <w:t xml:space="preserve"> </w:t>
      </w:r>
      <w:bookmarkStart w:id="27709" w:name="_ETM_Q62_718030"/>
      <w:bookmarkEnd w:id="27709"/>
      <w:r>
        <w:rPr>
          <w:rtl/>
        </w:rPr>
        <w:t xml:space="preserve">כל </w:t>
      </w:r>
      <w:bookmarkStart w:id="27710" w:name="_ETM_Q62_718269"/>
      <w:bookmarkEnd w:id="27710"/>
      <w:r>
        <w:rPr>
          <w:rtl/>
        </w:rPr>
        <w:t xml:space="preserve">פסקת </w:t>
      </w:r>
      <w:bookmarkStart w:id="27711" w:name="_ETM_Q62_718720"/>
      <w:bookmarkEnd w:id="27711"/>
      <w:r>
        <w:rPr>
          <w:rtl/>
        </w:rPr>
        <w:t>ההתגברות</w:t>
      </w:r>
      <w:r>
        <w:rPr>
          <w:rFonts w:hint="cs"/>
          <w:rtl/>
        </w:rPr>
        <w:t>,</w:t>
      </w:r>
      <w:r>
        <w:rPr>
          <w:rtl/>
        </w:rPr>
        <w:t xml:space="preserve"> </w:t>
      </w:r>
      <w:bookmarkStart w:id="27712" w:name="_ETM_Q62_719200"/>
      <w:bookmarkEnd w:id="27712"/>
      <w:r>
        <w:rPr>
          <w:rFonts w:hint="cs"/>
          <w:rtl/>
        </w:rPr>
        <w:t>הם</w:t>
      </w:r>
      <w:r>
        <w:rPr>
          <w:rtl/>
        </w:rPr>
        <w:t xml:space="preserve"> </w:t>
      </w:r>
      <w:bookmarkStart w:id="27713" w:name="_ETM_Q62_719349"/>
      <w:bookmarkEnd w:id="27713"/>
      <w:r>
        <w:rPr>
          <w:rtl/>
        </w:rPr>
        <w:t xml:space="preserve">צריכים </w:t>
      </w:r>
      <w:bookmarkStart w:id="27714" w:name="_ETM_Q62_719679"/>
      <w:bookmarkEnd w:id="27714"/>
      <w:r>
        <w:rPr>
          <w:rtl/>
        </w:rPr>
        <w:t xml:space="preserve">אותה </w:t>
      </w:r>
      <w:bookmarkStart w:id="27715" w:name="_ETM_Q62_719920"/>
      <w:bookmarkEnd w:id="27715"/>
      <w:r>
        <w:rPr>
          <w:rtl/>
        </w:rPr>
        <w:t xml:space="preserve">רק </w:t>
      </w:r>
      <w:bookmarkStart w:id="27716" w:name="_ETM_Q62_720220"/>
      <w:bookmarkEnd w:id="27716"/>
      <w:r>
        <w:rPr>
          <w:rtl/>
        </w:rPr>
        <w:t xml:space="preserve">בשביל </w:t>
      </w:r>
      <w:bookmarkStart w:id="27717" w:name="_ETM_Q62_720700"/>
      <w:bookmarkEnd w:id="27717"/>
      <w:r>
        <w:rPr>
          <w:rtl/>
        </w:rPr>
        <w:t xml:space="preserve">להתגבר </w:t>
      </w:r>
      <w:bookmarkStart w:id="27718" w:name="_ETM_Q62_721720"/>
      <w:bookmarkEnd w:id="27718"/>
      <w:r>
        <w:rPr>
          <w:rtl/>
        </w:rPr>
        <w:t xml:space="preserve">על </w:t>
      </w:r>
      <w:bookmarkStart w:id="27719" w:name="_ETM_Q62_721900"/>
      <w:bookmarkEnd w:id="27719"/>
      <w:r>
        <w:rPr>
          <w:rtl/>
        </w:rPr>
        <w:t xml:space="preserve">בג"ץ </w:t>
      </w:r>
      <w:bookmarkStart w:id="27720" w:name="_ETM_Q62_722379"/>
      <w:bookmarkEnd w:id="27720"/>
      <w:r>
        <w:rPr>
          <w:rtl/>
        </w:rPr>
        <w:t xml:space="preserve">בהקשר </w:t>
      </w:r>
      <w:bookmarkStart w:id="27721" w:name="_ETM_Q62_722830"/>
      <w:bookmarkEnd w:id="27721"/>
      <w:r>
        <w:rPr>
          <w:rtl/>
        </w:rPr>
        <w:t xml:space="preserve">של </w:t>
      </w:r>
      <w:bookmarkStart w:id="27722" w:name="_ETM_Q62_723010"/>
      <w:bookmarkEnd w:id="27722"/>
      <w:r>
        <w:rPr>
          <w:rtl/>
        </w:rPr>
        <w:t xml:space="preserve">חוק </w:t>
      </w:r>
      <w:bookmarkStart w:id="27723" w:name="_ETM_Q62_723250"/>
      <w:bookmarkEnd w:id="27723"/>
      <w:r>
        <w:rPr>
          <w:rtl/>
        </w:rPr>
        <w:t>הגיוס</w:t>
      </w:r>
      <w:r>
        <w:rPr>
          <w:rFonts w:hint="cs"/>
          <w:rtl/>
        </w:rPr>
        <w:t xml:space="preserve">. אני אומר: אתם </w:t>
      </w:r>
      <w:bookmarkStart w:id="27724" w:name="_ETM_Q62_723028"/>
      <w:bookmarkEnd w:id="27724"/>
      <w:r>
        <w:rPr>
          <w:rFonts w:hint="cs"/>
          <w:rtl/>
        </w:rPr>
        <w:t xml:space="preserve">יודעים מה? אני מקבל. </w:t>
      </w:r>
      <w:bookmarkStart w:id="27725" w:name="_ETM_Q62_724250"/>
      <w:bookmarkStart w:id="27726" w:name="_ETM_Q62_724429"/>
      <w:bookmarkStart w:id="27727" w:name="_ETM_Q62_724550"/>
      <w:bookmarkStart w:id="27728" w:name="_ETM_Q62_724819"/>
      <w:bookmarkStart w:id="27729" w:name="_ETM_Q62_725059"/>
      <w:bookmarkStart w:id="27730" w:name="_ETM_Q62_725360"/>
      <w:bookmarkStart w:id="27731" w:name="_ETM_Q62_725599"/>
      <w:bookmarkStart w:id="27732" w:name="_ETM_Q62_725780"/>
      <w:bookmarkStart w:id="27733" w:name="_ETM_Q62_727010"/>
      <w:bookmarkEnd w:id="27725"/>
      <w:bookmarkEnd w:id="27726"/>
      <w:bookmarkEnd w:id="27727"/>
      <w:bookmarkEnd w:id="27728"/>
      <w:bookmarkEnd w:id="27729"/>
      <w:bookmarkEnd w:id="27730"/>
      <w:bookmarkEnd w:id="27731"/>
      <w:bookmarkEnd w:id="27732"/>
      <w:bookmarkEnd w:id="27733"/>
      <w:r>
        <w:rPr>
          <w:rtl/>
        </w:rPr>
        <w:t xml:space="preserve">יכול </w:t>
      </w:r>
      <w:bookmarkStart w:id="27734" w:name="_ETM_Q62_727340"/>
      <w:bookmarkEnd w:id="27734"/>
      <w:r>
        <w:rPr>
          <w:rtl/>
        </w:rPr>
        <w:t xml:space="preserve">להיות </w:t>
      </w:r>
      <w:bookmarkStart w:id="27735" w:name="_ETM_Q62_727489"/>
      <w:bookmarkEnd w:id="27735"/>
      <w:r>
        <w:rPr>
          <w:rtl/>
        </w:rPr>
        <w:t xml:space="preserve">שחוק </w:t>
      </w:r>
      <w:bookmarkStart w:id="27736" w:name="_ETM_Q62_727790"/>
      <w:bookmarkEnd w:id="27736"/>
      <w:r>
        <w:rPr>
          <w:rtl/>
        </w:rPr>
        <w:t xml:space="preserve">הגיוס </w:t>
      </w:r>
      <w:bookmarkStart w:id="27737" w:name="_ETM_Q62_728179"/>
      <w:bookmarkEnd w:id="27737"/>
      <w:r>
        <w:rPr>
          <w:rtl/>
        </w:rPr>
        <w:t>מיותר</w:t>
      </w:r>
      <w:r>
        <w:rPr>
          <w:rFonts w:hint="cs"/>
          <w:rtl/>
        </w:rPr>
        <w:t>.</w:t>
      </w:r>
      <w:r>
        <w:rPr>
          <w:rtl/>
        </w:rPr>
        <w:t xml:space="preserve"> </w:t>
      </w:r>
      <w:bookmarkStart w:id="27738" w:name="_ETM_Q62_729319"/>
      <w:bookmarkEnd w:id="27738"/>
      <w:r>
        <w:rPr>
          <w:rtl/>
        </w:rPr>
        <w:t>בוא</w:t>
      </w:r>
      <w:r>
        <w:rPr>
          <w:rFonts w:hint="cs"/>
          <w:rtl/>
        </w:rPr>
        <w:t>ו</w:t>
      </w:r>
      <w:r>
        <w:rPr>
          <w:rtl/>
        </w:rPr>
        <w:t xml:space="preserve"> </w:t>
      </w:r>
      <w:bookmarkStart w:id="27739" w:name="_ETM_Q62_729530"/>
      <w:bookmarkEnd w:id="27739"/>
      <w:r>
        <w:rPr>
          <w:rtl/>
        </w:rPr>
        <w:t xml:space="preserve">נסכם </w:t>
      </w:r>
      <w:bookmarkStart w:id="27740" w:name="_ETM_Q62_729980"/>
      <w:bookmarkEnd w:id="27740"/>
      <w:r>
        <w:rPr>
          <w:rtl/>
        </w:rPr>
        <w:t xml:space="preserve">שאנחנו </w:t>
      </w:r>
      <w:bookmarkStart w:id="27741" w:name="_ETM_Q62_730370"/>
      <w:bookmarkEnd w:id="27741"/>
      <w:r>
        <w:rPr>
          <w:rtl/>
        </w:rPr>
        <w:t xml:space="preserve">לא </w:t>
      </w:r>
      <w:bookmarkStart w:id="27742" w:name="_ETM_Q62_730489"/>
      <w:bookmarkEnd w:id="27742"/>
      <w:r>
        <w:rPr>
          <w:rtl/>
        </w:rPr>
        <w:t xml:space="preserve">נקבע </w:t>
      </w:r>
      <w:bookmarkStart w:id="27743" w:name="_ETM_Q62_730879"/>
      <w:bookmarkEnd w:id="27743"/>
      <w:r>
        <w:rPr>
          <w:rtl/>
        </w:rPr>
        <w:t xml:space="preserve">בחוק </w:t>
      </w:r>
      <w:bookmarkStart w:id="27744" w:name="_ETM_Q62_731269"/>
      <w:bookmarkEnd w:id="27744"/>
      <w:r>
        <w:rPr>
          <w:rFonts w:hint="cs"/>
          <w:rtl/>
        </w:rPr>
        <w:t xml:space="preserve">מכסות. </w:t>
      </w:r>
      <w:bookmarkStart w:id="27745" w:name="_ETM_Q62_732269"/>
      <w:bookmarkEnd w:id="27745"/>
      <w:r>
        <w:rPr>
          <w:rtl/>
        </w:rPr>
        <w:t>בוא</w:t>
      </w:r>
      <w:r>
        <w:rPr>
          <w:rFonts w:hint="cs"/>
          <w:rtl/>
        </w:rPr>
        <w:t>ו</w:t>
      </w:r>
      <w:r>
        <w:rPr>
          <w:rtl/>
        </w:rPr>
        <w:t xml:space="preserve"> </w:t>
      </w:r>
      <w:bookmarkStart w:id="27746" w:name="_ETM_Q62_732629"/>
      <w:bookmarkEnd w:id="27746"/>
      <w:r>
        <w:rPr>
          <w:rtl/>
        </w:rPr>
        <w:t xml:space="preserve">נסכם </w:t>
      </w:r>
      <w:bookmarkStart w:id="27747" w:name="_ETM_Q62_733019"/>
      <w:bookmarkEnd w:id="27747"/>
      <w:r>
        <w:rPr>
          <w:rtl/>
        </w:rPr>
        <w:t xml:space="preserve">שאנחנו </w:t>
      </w:r>
      <w:bookmarkStart w:id="27748" w:name="_ETM_Q62_733409"/>
      <w:bookmarkEnd w:id="27748"/>
      <w:r>
        <w:rPr>
          <w:rtl/>
        </w:rPr>
        <w:t xml:space="preserve">לא </w:t>
      </w:r>
      <w:bookmarkStart w:id="27749" w:name="_ETM_Q62_733559"/>
      <w:bookmarkEnd w:id="27749"/>
      <w:r>
        <w:rPr>
          <w:rtl/>
        </w:rPr>
        <w:t xml:space="preserve">נקבע </w:t>
      </w:r>
      <w:bookmarkStart w:id="27750" w:name="_ETM_Q62_734309"/>
      <w:bookmarkEnd w:id="27750"/>
      <w:r>
        <w:rPr>
          <w:rtl/>
        </w:rPr>
        <w:t xml:space="preserve">כמה </w:t>
      </w:r>
      <w:bookmarkStart w:id="27751" w:name="_ETM_Q62_734670"/>
      <w:bookmarkEnd w:id="27751"/>
      <w:r>
        <w:rPr>
          <w:rtl/>
        </w:rPr>
        <w:t xml:space="preserve">חרדים </w:t>
      </w:r>
      <w:bookmarkStart w:id="27752" w:name="_ETM_Q62_735269"/>
      <w:bookmarkEnd w:id="27752"/>
      <w:r>
        <w:rPr>
          <w:rtl/>
        </w:rPr>
        <w:t xml:space="preserve">יתגייסו </w:t>
      </w:r>
      <w:bookmarkStart w:id="27753" w:name="_ETM_Q62_735870"/>
      <w:bookmarkEnd w:id="27753"/>
      <w:r>
        <w:rPr>
          <w:rtl/>
        </w:rPr>
        <w:t xml:space="preserve">בכל </w:t>
      </w:r>
      <w:bookmarkStart w:id="27754" w:name="_ETM_Q62_736199"/>
      <w:bookmarkEnd w:id="27754"/>
      <w:r>
        <w:rPr>
          <w:rtl/>
        </w:rPr>
        <w:t xml:space="preserve">מחזור </w:t>
      </w:r>
      <w:bookmarkStart w:id="27755" w:name="_ETM_Q62_736620"/>
      <w:bookmarkEnd w:id="27755"/>
      <w:r>
        <w:rPr>
          <w:rtl/>
        </w:rPr>
        <w:t>גיוס</w:t>
      </w:r>
      <w:r>
        <w:rPr>
          <w:rFonts w:hint="cs"/>
          <w:rtl/>
        </w:rPr>
        <w:t>.</w:t>
      </w:r>
      <w:r>
        <w:rPr>
          <w:rtl/>
        </w:rPr>
        <w:t xml:space="preserve"> </w:t>
      </w:r>
      <w:bookmarkStart w:id="27756" w:name="_ETM_Q62_737370"/>
      <w:bookmarkEnd w:id="27756"/>
      <w:r>
        <w:rPr>
          <w:rtl/>
        </w:rPr>
        <w:t xml:space="preserve">אתם </w:t>
      </w:r>
      <w:bookmarkStart w:id="27757" w:name="_ETM_Q62_737669"/>
      <w:bookmarkEnd w:id="27757"/>
      <w:r>
        <w:rPr>
          <w:rtl/>
        </w:rPr>
        <w:t xml:space="preserve">יודעים </w:t>
      </w:r>
      <w:bookmarkStart w:id="27758" w:name="_ETM_Q62_737910"/>
      <w:bookmarkEnd w:id="27758"/>
      <w:r>
        <w:rPr>
          <w:rtl/>
        </w:rPr>
        <w:t xml:space="preserve">כמה </w:t>
      </w:r>
      <w:bookmarkStart w:id="27759" w:name="_ETM_Q62_738179"/>
      <w:bookmarkEnd w:id="27759"/>
      <w:r>
        <w:rPr>
          <w:rtl/>
        </w:rPr>
        <w:t xml:space="preserve">חרדים </w:t>
      </w:r>
      <w:bookmarkStart w:id="27760" w:name="_ETM_Q62_738539"/>
      <w:bookmarkEnd w:id="27760"/>
      <w:r>
        <w:rPr>
          <w:rtl/>
        </w:rPr>
        <w:t xml:space="preserve">יש </w:t>
      </w:r>
      <w:bookmarkStart w:id="27761" w:name="_ETM_Q62_738660"/>
      <w:bookmarkEnd w:id="27761"/>
      <w:r>
        <w:rPr>
          <w:rtl/>
        </w:rPr>
        <w:t xml:space="preserve">במחזור </w:t>
      </w:r>
      <w:bookmarkStart w:id="27762" w:name="_ETM_Q62_739050"/>
      <w:bookmarkEnd w:id="27762"/>
      <w:r>
        <w:rPr>
          <w:rtl/>
        </w:rPr>
        <w:t xml:space="preserve">גיוס </w:t>
      </w:r>
      <w:bookmarkStart w:id="27763" w:name="_ETM_Q62_739380"/>
      <w:bookmarkEnd w:id="27763"/>
      <w:r>
        <w:rPr>
          <w:rtl/>
        </w:rPr>
        <w:t>היום</w:t>
      </w:r>
      <w:r>
        <w:rPr>
          <w:rFonts w:hint="cs"/>
          <w:rtl/>
        </w:rPr>
        <w:t xml:space="preserve">? </w:t>
      </w:r>
      <w:bookmarkStart w:id="27764" w:name="_ETM_Q62_740070"/>
      <w:bookmarkEnd w:id="27764"/>
      <w:r>
        <w:rPr>
          <w:rtl/>
        </w:rPr>
        <w:t>40</w:t>
      </w:r>
      <w:r>
        <w:rPr>
          <w:rFonts w:hint="cs"/>
          <w:rtl/>
        </w:rPr>
        <w:t>,</w:t>
      </w:r>
      <w:r>
        <w:rPr>
          <w:rtl/>
        </w:rPr>
        <w:t xml:space="preserve">000 </w:t>
      </w:r>
      <w:bookmarkStart w:id="27765" w:name="_ETM_Q62_740970"/>
      <w:bookmarkEnd w:id="27765"/>
      <w:r>
        <w:rPr>
          <w:rtl/>
        </w:rPr>
        <w:t xml:space="preserve">גברים </w:t>
      </w:r>
      <w:bookmarkStart w:id="27766" w:name="_ETM_Q62_741330"/>
      <w:bookmarkEnd w:id="27766"/>
      <w:r>
        <w:rPr>
          <w:rtl/>
        </w:rPr>
        <w:t>ונשים</w:t>
      </w:r>
      <w:r>
        <w:rPr>
          <w:rFonts w:hint="cs"/>
          <w:rtl/>
        </w:rPr>
        <w:t>.</w:t>
      </w:r>
      <w:r>
        <w:rPr>
          <w:rtl/>
        </w:rPr>
        <w:t xml:space="preserve"> </w:t>
      </w:r>
      <w:bookmarkStart w:id="27767" w:name="_ETM_Q62_742110"/>
      <w:bookmarkEnd w:id="27767"/>
      <w:r>
        <w:rPr>
          <w:rtl/>
        </w:rPr>
        <w:t>כן</w:t>
      </w:r>
      <w:r>
        <w:rPr>
          <w:rFonts w:hint="cs"/>
          <w:rtl/>
        </w:rPr>
        <w:t>,</w:t>
      </w:r>
      <w:r>
        <w:rPr>
          <w:rtl/>
        </w:rPr>
        <w:t xml:space="preserve"> </w:t>
      </w:r>
      <w:bookmarkStart w:id="27768" w:name="_ETM_Q62_742800"/>
      <w:bookmarkEnd w:id="27768"/>
      <w:r>
        <w:rPr>
          <w:rtl/>
        </w:rPr>
        <w:t>כ-20</w:t>
      </w:r>
      <w:r>
        <w:rPr>
          <w:rFonts w:hint="cs"/>
          <w:rtl/>
        </w:rPr>
        <w:t>,</w:t>
      </w:r>
      <w:r>
        <w:rPr>
          <w:rtl/>
        </w:rPr>
        <w:t xml:space="preserve">000 </w:t>
      </w:r>
      <w:bookmarkStart w:id="27769" w:name="_ETM_Q62_743610"/>
      <w:bookmarkEnd w:id="27769"/>
      <w:r>
        <w:rPr>
          <w:rFonts w:hint="cs"/>
          <w:rtl/>
        </w:rPr>
        <w:t>ג</w:t>
      </w:r>
      <w:r>
        <w:rPr>
          <w:rtl/>
        </w:rPr>
        <w:t xml:space="preserve">ברים </w:t>
      </w:r>
      <w:bookmarkStart w:id="27770" w:name="_ETM_Q62_743970"/>
      <w:bookmarkEnd w:id="27770"/>
      <w:r>
        <w:rPr>
          <w:rtl/>
        </w:rPr>
        <w:t xml:space="preserve">בפוטנציאל </w:t>
      </w:r>
      <w:bookmarkStart w:id="27771" w:name="_ETM_Q62_744750"/>
      <w:bookmarkEnd w:id="27771"/>
      <w:r>
        <w:rPr>
          <w:rtl/>
        </w:rPr>
        <w:t xml:space="preserve">גיוס </w:t>
      </w:r>
      <w:bookmarkStart w:id="27772" w:name="_ETM_Q62_745460"/>
      <w:bookmarkEnd w:id="27772"/>
      <w:r>
        <w:rPr>
          <w:rtl/>
        </w:rPr>
        <w:t xml:space="preserve">בשנתון </w:t>
      </w:r>
      <w:bookmarkStart w:id="27773" w:name="_ETM_Q62_746510"/>
      <w:bookmarkEnd w:id="27773"/>
      <w:r>
        <w:rPr>
          <w:rtl/>
        </w:rPr>
        <w:t xml:space="preserve">בוגרי </w:t>
      </w:r>
      <w:bookmarkStart w:id="27774" w:name="_ETM_Q62_746900"/>
      <w:bookmarkEnd w:id="27774"/>
      <w:r>
        <w:rPr>
          <w:rtl/>
        </w:rPr>
        <w:t>י"ב</w:t>
      </w:r>
      <w:r>
        <w:rPr>
          <w:rFonts w:hint="cs"/>
          <w:rtl/>
        </w:rPr>
        <w:t>.</w:t>
      </w:r>
      <w:r>
        <w:rPr>
          <w:rtl/>
        </w:rPr>
        <w:t xml:space="preserve"> </w:t>
      </w:r>
      <w:bookmarkStart w:id="27775" w:name="_ETM_Q62_747650"/>
      <w:bookmarkStart w:id="27776" w:name="TOR_Q63"/>
      <w:bookmarkEnd w:id="27775"/>
      <w:bookmarkEnd w:id="27776"/>
      <w:r>
        <w:rPr>
          <w:rFonts w:hint="cs"/>
          <w:rtl/>
        </w:rPr>
        <w:t xml:space="preserve">כמה מתוכם מתגייסים בפועל? אני אגיד, קצת יותר מ-1000, אני לא אגיד את המספר המדויק, רובם חרדים לשעבר. אלה שמתגייסים עושים עבודה </w:t>
      </w:r>
      <w:bookmarkStart w:id="27777" w:name="_ETM_Q63_156000"/>
      <w:bookmarkEnd w:id="27777"/>
      <w:r>
        <w:rPr>
          <w:rFonts w:hint="cs"/>
          <w:rtl/>
        </w:rPr>
        <w:t xml:space="preserve">נהדרת. הייתה לי הזכות להקים את יחידות החרדים גם בגבעתי </w:t>
      </w:r>
      <w:bookmarkStart w:id="27778" w:name="_ETM_Q63_160000"/>
      <w:bookmarkEnd w:id="27778"/>
      <w:r>
        <w:rPr>
          <w:rFonts w:hint="cs"/>
          <w:rtl/>
        </w:rPr>
        <w:t xml:space="preserve">וגם בצנחנים, הם עושים עבודת קודש, כבר מגיעים היום למילואים. </w:t>
      </w:r>
      <w:bookmarkStart w:id="27779" w:name="_ETM_Q63_167000"/>
      <w:bookmarkEnd w:id="27779"/>
    </w:p>
    <w:p w:rsidR="000F4DFE" w:rsidRDefault="000F4DFE" w:rsidP="008F1584">
      <w:pPr>
        <w:rPr>
          <w:rtl/>
        </w:rPr>
      </w:pPr>
    </w:p>
    <w:p w:rsidR="000F4DFE" w:rsidRDefault="000F4DFE" w:rsidP="00DA7145">
      <w:pPr>
        <w:rPr>
          <w:rtl/>
        </w:rPr>
      </w:pPr>
      <w:r>
        <w:rPr>
          <w:rFonts w:hint="cs"/>
          <w:rtl/>
        </w:rPr>
        <w:t xml:space="preserve">אז אני רוצה לומר פה לאחיי החרדים: בואו נוותר </w:t>
      </w:r>
      <w:bookmarkStart w:id="27780" w:name="_ETM_Q63_168000"/>
      <w:bookmarkEnd w:id="27780"/>
      <w:r>
        <w:rPr>
          <w:rFonts w:hint="cs"/>
          <w:rtl/>
        </w:rPr>
        <w:t xml:space="preserve">על חוק הגיוס. בואו נעשה מאוד פשוט: מי שבאמת </w:t>
      </w:r>
      <w:bookmarkStart w:id="27781" w:name="_ETM_Q63_172000"/>
      <w:bookmarkEnd w:id="27781"/>
      <w:r>
        <w:rPr>
          <w:rFonts w:hint="cs"/>
          <w:rtl/>
        </w:rPr>
        <w:t xml:space="preserve">לומד תורה, ימשיך ללמוד תורה; מי שלא לומד תורה, ילך </w:t>
      </w:r>
      <w:bookmarkStart w:id="27782" w:name="_ETM_Q63_178000"/>
      <w:bookmarkEnd w:id="27782"/>
      <w:r>
        <w:rPr>
          <w:rFonts w:hint="cs"/>
          <w:rtl/>
        </w:rPr>
        <w:t xml:space="preserve">לשרת שירות משמעותי, שירות צבאי. ואני אומר לכם, אם נגיע </w:t>
      </w:r>
      <w:bookmarkStart w:id="27783" w:name="_ETM_Q63_180000"/>
      <w:bookmarkEnd w:id="27783"/>
      <w:r>
        <w:rPr>
          <w:rFonts w:hint="cs"/>
          <w:rtl/>
        </w:rPr>
        <w:t xml:space="preserve">להסכמה על הדבר הזה, את כל השאר אפשר להניח הצידה. </w:t>
      </w:r>
      <w:bookmarkStart w:id="27784" w:name="_ETM_Q63_188000"/>
      <w:bookmarkEnd w:id="27784"/>
      <w:r>
        <w:rPr>
          <w:rFonts w:hint="cs"/>
          <w:rtl/>
        </w:rPr>
        <w:t xml:space="preserve">זו בעיניי נקודה ארכימדית, לא הכלכלה שכולם אוהבים לדבר עליה </w:t>
      </w:r>
      <w:bookmarkStart w:id="27785" w:name="_ETM_Q63_191000"/>
      <w:bookmarkEnd w:id="27785"/>
      <w:r>
        <w:rPr>
          <w:rFonts w:hint="cs"/>
          <w:rtl/>
        </w:rPr>
        <w:t>ולא הקרב התרבותי, שכנראה לא נסכים עליו, אבל שירות משמעותי</w:t>
      </w:r>
      <w:bookmarkStart w:id="27786" w:name="_ETM_Q63_198000"/>
      <w:bookmarkEnd w:id="27786"/>
      <w:r>
        <w:rPr>
          <w:rFonts w:hint="cs"/>
          <w:rtl/>
        </w:rPr>
        <w:t xml:space="preserve">, הגנה בגופנו על ביטחון המדינה </w:t>
      </w:r>
      <w:r>
        <w:rPr>
          <w:rFonts w:hint="eastAsia"/>
        </w:rPr>
        <w:t>–</w:t>
      </w:r>
      <w:r>
        <w:rPr>
          <w:rFonts w:hint="cs"/>
          <w:rtl/>
        </w:rPr>
        <w:t xml:space="preserve"> לא אוהלה של תורה, שגם שם יצא לי לשבת כמה שנים, </w:t>
      </w:r>
      <w:bookmarkStart w:id="27787" w:name="_ETM_Q63_203000"/>
      <w:bookmarkEnd w:id="27787"/>
      <w:r>
        <w:rPr>
          <w:rFonts w:hint="cs"/>
          <w:rtl/>
        </w:rPr>
        <w:t xml:space="preserve">אלא אוהל הסיירים, שם יימדד עם ישראל, שם תיבחן מדינת </w:t>
      </w:r>
      <w:bookmarkStart w:id="27788" w:name="_ETM_Q63_205000"/>
      <w:bookmarkEnd w:id="27788"/>
      <w:r>
        <w:rPr>
          <w:rFonts w:hint="cs"/>
          <w:rtl/>
        </w:rPr>
        <w:t>ישראל. תודה.</w:t>
      </w:r>
    </w:p>
    <w:p w:rsidR="000F4DFE" w:rsidRDefault="000F4DFE" w:rsidP="008F1584">
      <w:pPr>
        <w:rPr>
          <w:rtl/>
        </w:rPr>
      </w:pPr>
    </w:p>
    <w:p w:rsidR="000F4DFE" w:rsidRDefault="000F4DFE" w:rsidP="008F1584">
      <w:pPr>
        <w:pStyle w:val="af6"/>
        <w:keepNext/>
        <w:rPr>
          <w:rtl/>
        </w:rPr>
      </w:pPr>
      <w:bookmarkStart w:id="27789" w:name="ET_yor_6491_2"/>
      <w:r w:rsidRPr="00B35DA7">
        <w:rPr>
          <w:rStyle w:val="TagStyle"/>
          <w:rtl/>
        </w:rPr>
        <w:t xml:space="preserve"> &lt;&lt; יור &gt;&gt; </w:t>
      </w:r>
      <w:r>
        <w:rPr>
          <w:rtl/>
        </w:rPr>
        <w:t>היו"ר יפעת שאשא ביטון:</w:t>
      </w:r>
      <w:r w:rsidRPr="00B35DA7">
        <w:rPr>
          <w:rStyle w:val="TagStyle"/>
          <w:rtl/>
        </w:rPr>
        <w:t xml:space="preserve"> &lt;&lt; יור &gt;&gt;</w:t>
      </w:r>
      <w:r>
        <w:rPr>
          <w:rtl/>
        </w:rPr>
        <w:t xml:space="preserve">   </w:t>
      </w:r>
      <w:bookmarkEnd w:id="27789"/>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 הכנסת משה טור פז. חברת הכנסת גלית דיסטל אטבריאן – אינה נוכחת. חבר הכנסת </w:t>
      </w:r>
      <w:bookmarkStart w:id="27790" w:name="_ETM_Q63_218000"/>
      <w:bookmarkEnd w:id="27790"/>
      <w:r>
        <w:rPr>
          <w:rFonts w:hint="cs"/>
          <w:rtl/>
          <w:lang w:eastAsia="he-IL"/>
        </w:rPr>
        <w:t>גלעד קריב, בבקשה.</w:t>
      </w:r>
    </w:p>
    <w:p w:rsidR="000F4DFE" w:rsidRDefault="000F4DFE" w:rsidP="008F1584">
      <w:pPr>
        <w:rPr>
          <w:rtl/>
          <w:lang w:eastAsia="he-IL"/>
        </w:rPr>
      </w:pPr>
    </w:p>
    <w:p w:rsidR="000F4DFE" w:rsidRDefault="000F4DFE" w:rsidP="008F1584">
      <w:pPr>
        <w:pStyle w:val="af5"/>
        <w:keepNext/>
        <w:rPr>
          <w:rtl/>
        </w:rPr>
      </w:pPr>
      <w:bookmarkStart w:id="27791" w:name="ET_interruption_6156_12"/>
      <w:r w:rsidRPr="00AE232C">
        <w:rPr>
          <w:rStyle w:val="TagStyle"/>
          <w:rtl/>
        </w:rPr>
        <w:lastRenderedPageBreak/>
        <w:t xml:space="preserve"> &lt;&lt; קריאה &gt;&gt; </w:t>
      </w:r>
      <w:r>
        <w:rPr>
          <w:rtl/>
        </w:rPr>
        <w:t>גלעד קריב (העבודה):</w:t>
      </w:r>
      <w:r w:rsidRPr="00AE232C">
        <w:rPr>
          <w:rStyle w:val="TagStyle"/>
          <w:rtl/>
        </w:rPr>
        <w:t xml:space="preserve"> &lt;&lt; קריאה &gt;&gt;</w:t>
      </w:r>
      <w:r>
        <w:rPr>
          <w:rtl/>
        </w:rPr>
        <w:t xml:space="preserve">   </w:t>
      </w:r>
      <w:bookmarkEnd w:id="2779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יש משימות הסברה כבדות - - - צריך לקום לבוקר חדש.</w:t>
      </w:r>
    </w:p>
    <w:p w:rsidR="000F4DFE" w:rsidRDefault="000F4DFE" w:rsidP="008F1584">
      <w:pPr>
        <w:rPr>
          <w:rtl/>
          <w:lang w:eastAsia="he-IL"/>
        </w:rPr>
      </w:pPr>
      <w:bookmarkStart w:id="27792" w:name="_ETM_Q63_238000"/>
      <w:bookmarkEnd w:id="27792"/>
    </w:p>
    <w:p w:rsidR="000F4DFE" w:rsidRDefault="000F4DFE" w:rsidP="008F1584">
      <w:pPr>
        <w:pStyle w:val="af6"/>
        <w:keepNext/>
        <w:rPr>
          <w:rtl/>
        </w:rPr>
      </w:pPr>
      <w:bookmarkStart w:id="27793" w:name="ET_yor_6491_13"/>
      <w:r w:rsidRPr="00AE232C">
        <w:rPr>
          <w:rStyle w:val="TagStyle"/>
          <w:rtl/>
        </w:rPr>
        <w:t xml:space="preserve"> &lt;&lt; יור &gt;&gt; </w:t>
      </w:r>
      <w:r>
        <w:rPr>
          <w:rtl/>
        </w:rPr>
        <w:t>היו"ר יפעת שאשא ביטון:</w:t>
      </w:r>
      <w:r w:rsidRPr="00AE232C">
        <w:rPr>
          <w:rStyle w:val="TagStyle"/>
          <w:rtl/>
        </w:rPr>
        <w:t xml:space="preserve"> &lt;&lt; יור &gt;&gt;</w:t>
      </w:r>
      <w:r>
        <w:rPr>
          <w:rtl/>
        </w:rPr>
        <w:t xml:space="preserve">   </w:t>
      </w:r>
      <w:bookmarkEnd w:id="27793"/>
    </w:p>
    <w:p w:rsidR="000F4DFE" w:rsidRDefault="000F4DFE" w:rsidP="008F1584">
      <w:pPr>
        <w:pStyle w:val="KeepWithNext"/>
        <w:rPr>
          <w:rtl/>
          <w:lang w:eastAsia="he-IL"/>
        </w:rPr>
      </w:pPr>
    </w:p>
    <w:p w:rsidR="000F4DFE" w:rsidRPr="00AE232C" w:rsidRDefault="000F4DFE" w:rsidP="008F1584">
      <w:pPr>
        <w:rPr>
          <w:rtl/>
          <w:lang w:eastAsia="he-IL"/>
        </w:rPr>
      </w:pPr>
      <w:r>
        <w:rPr>
          <w:rFonts w:hint="cs"/>
          <w:rtl/>
          <w:lang w:eastAsia="he-IL"/>
        </w:rPr>
        <w:t>שלוש דקות לרשותך, בבקשה.</w:t>
      </w:r>
    </w:p>
    <w:p w:rsidR="000F4DFE" w:rsidRDefault="000F4DFE" w:rsidP="008F1584">
      <w:pPr>
        <w:rPr>
          <w:rtl/>
          <w:lang w:eastAsia="he-IL"/>
        </w:rPr>
      </w:pPr>
    </w:p>
    <w:p w:rsidR="000F4DFE" w:rsidRDefault="000F4DFE" w:rsidP="008F1584">
      <w:pPr>
        <w:pStyle w:val="a4"/>
        <w:keepNext/>
        <w:rPr>
          <w:rtl/>
        </w:rPr>
      </w:pPr>
      <w:bookmarkStart w:id="27794" w:name="ET_speaker_6156_3"/>
      <w:r w:rsidRPr="005C5890">
        <w:rPr>
          <w:rStyle w:val="TagStyle"/>
          <w:rtl/>
        </w:rPr>
        <w:t xml:space="preserve"> &lt;&lt; דובר &gt;&gt; </w:t>
      </w:r>
      <w:bookmarkStart w:id="27795" w:name="_Toc128563849"/>
      <w:bookmarkStart w:id="27796" w:name="_Toc128564443"/>
      <w:r>
        <w:rPr>
          <w:rtl/>
        </w:rPr>
        <w:t>גלעד קריב (העבודה):</w:t>
      </w:r>
      <w:bookmarkEnd w:id="27795"/>
      <w:bookmarkEnd w:id="27796"/>
      <w:r w:rsidRPr="005C5890">
        <w:rPr>
          <w:rStyle w:val="TagStyle"/>
          <w:rtl/>
        </w:rPr>
        <w:t xml:space="preserve"> &lt;&lt; דובר &gt;&gt;</w:t>
      </w:r>
      <w:r>
        <w:rPr>
          <w:rtl/>
        </w:rPr>
        <w:t xml:space="preserve">   </w:t>
      </w:r>
      <w:bookmarkEnd w:id="2779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גברתי היושבת-ראש, כנסת </w:t>
      </w:r>
      <w:bookmarkStart w:id="27797" w:name="_ETM_Q63_240000"/>
      <w:bookmarkEnd w:id="27797"/>
      <w:r>
        <w:rPr>
          <w:rFonts w:hint="cs"/>
          <w:rtl/>
          <w:lang w:eastAsia="he-IL"/>
        </w:rPr>
        <w:t xml:space="preserve">נכבדה, אדוני השר, לילה טוב, עוד מעט בוקר טוב. </w:t>
      </w:r>
      <w:bookmarkStart w:id="27798" w:name="_ETM_Q63_247000"/>
      <w:bookmarkEnd w:id="27798"/>
      <w:r>
        <w:rPr>
          <w:rFonts w:hint="cs"/>
          <w:rtl/>
          <w:lang w:eastAsia="he-IL"/>
        </w:rPr>
        <w:t>לפני שלוש שעות, גברתי היושבת-ראש, שר הביטחון שלנו צייץ, צייץ</w:t>
      </w:r>
      <w:bookmarkStart w:id="27799" w:name="_ETM_Q63_253000"/>
      <w:bookmarkEnd w:id="27799"/>
      <w:r>
        <w:rPr>
          <w:rFonts w:hint="cs"/>
          <w:rtl/>
          <w:lang w:eastAsia="he-IL"/>
        </w:rPr>
        <w:t xml:space="preserve"> את המילים הבאות: "תקיפה של חיילי צה"ל על ידי </w:t>
      </w:r>
      <w:bookmarkStart w:id="27800" w:name="_ETM_Q63_260000"/>
      <w:bookmarkEnd w:id="27800"/>
      <w:r>
        <w:rPr>
          <w:rFonts w:hint="cs"/>
          <w:rtl/>
          <w:lang w:eastAsia="he-IL"/>
        </w:rPr>
        <w:t xml:space="preserve">מתפרעים יהודים היא מעשה פסול וחמור מאוד. לא תהיה סובלנות </w:t>
      </w:r>
      <w:bookmarkStart w:id="27801" w:name="_ETM_Q63_265000"/>
      <w:bookmarkEnd w:id="27801"/>
      <w:r>
        <w:rPr>
          <w:rFonts w:hint="cs"/>
          <w:rtl/>
          <w:lang w:eastAsia="he-IL"/>
        </w:rPr>
        <w:t xml:space="preserve">כלפי פורעי חוק. צה"ל הוא המקנה חיים למדינת ישראל </w:t>
      </w:r>
      <w:bookmarkStart w:id="27802" w:name="_ETM_Q63_269000"/>
      <w:bookmarkEnd w:id="27802"/>
      <w:r>
        <w:rPr>
          <w:rFonts w:hint="cs"/>
          <w:rtl/>
          <w:lang w:eastAsia="he-IL"/>
        </w:rPr>
        <w:t>ולאזרחיה, המפקדים והחיילים פועלים מסביב לשעון להגנת תושבי מדינת ישראל".</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ואני </w:t>
      </w:r>
      <w:bookmarkStart w:id="27803" w:name="_ETM_Q63_278000"/>
      <w:bookmarkEnd w:id="27803"/>
      <w:r>
        <w:rPr>
          <w:rFonts w:hint="cs"/>
          <w:rtl/>
          <w:lang w:eastAsia="he-IL"/>
        </w:rPr>
        <w:t xml:space="preserve">שואל את עצמי למי צייץ השר. לשם מה </w:t>
      </w:r>
      <w:bookmarkStart w:id="27804" w:name="_ETM_Q63_277000"/>
      <w:bookmarkEnd w:id="27804"/>
      <w:r>
        <w:rPr>
          <w:rFonts w:hint="cs"/>
          <w:rtl/>
          <w:lang w:eastAsia="he-IL"/>
        </w:rPr>
        <w:t xml:space="preserve">העלה השר את הדברים הללו, שבכל מציאות מתוקנת היו </w:t>
      </w:r>
      <w:bookmarkStart w:id="27805" w:name="_ETM_Q63_289000"/>
      <w:bookmarkEnd w:id="27805"/>
      <w:r>
        <w:rPr>
          <w:rFonts w:hint="cs"/>
          <w:rtl/>
          <w:lang w:eastAsia="he-IL"/>
        </w:rPr>
        <w:t>מובנים מאליהם, ומדוע צייץ השר את הציוץ הזה?</w:t>
      </w:r>
    </w:p>
    <w:p w:rsidR="000F4DFE" w:rsidRDefault="000F4DFE" w:rsidP="008F1584">
      <w:pPr>
        <w:rPr>
          <w:rtl/>
          <w:lang w:eastAsia="he-IL"/>
        </w:rPr>
      </w:pPr>
    </w:p>
    <w:p w:rsidR="000F4DFE" w:rsidRDefault="000F4DFE" w:rsidP="008F1584">
      <w:pPr>
        <w:pStyle w:val="af6"/>
        <w:keepNext/>
        <w:rPr>
          <w:rtl/>
        </w:rPr>
      </w:pPr>
      <w:r w:rsidRPr="00195CFF">
        <w:rPr>
          <w:rStyle w:val="TagStyle"/>
          <w:rtl/>
        </w:rPr>
        <w:t xml:space="preserve"> &lt;&lt; יור &gt;&gt; </w:t>
      </w:r>
      <w:r>
        <w:rPr>
          <w:rtl/>
        </w:rPr>
        <w:t>היו"ר יפעת שאשא ביטון:</w:t>
      </w:r>
      <w:r w:rsidRPr="00195CFF">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כי הם </w:t>
      </w:r>
      <w:bookmarkStart w:id="27806" w:name="_ETM_Q63_294000"/>
      <w:bookmarkEnd w:id="27806"/>
      <w:r>
        <w:rPr>
          <w:rFonts w:hint="cs"/>
          <w:rtl/>
          <w:lang w:eastAsia="he-IL"/>
        </w:rPr>
        <w:t>חשובים בממשלה שלו, זה כנראה לא כל כך ברור.</w:t>
      </w:r>
    </w:p>
    <w:p w:rsidR="000F4DFE" w:rsidRDefault="000F4DFE" w:rsidP="008F1584">
      <w:pPr>
        <w:rPr>
          <w:rtl/>
          <w:lang w:eastAsia="he-IL"/>
        </w:rPr>
      </w:pPr>
    </w:p>
    <w:p w:rsidR="000F4DFE" w:rsidRDefault="000F4DFE" w:rsidP="008F1584">
      <w:pPr>
        <w:pStyle w:val="-"/>
        <w:keepNext/>
        <w:rPr>
          <w:rtl/>
        </w:rPr>
      </w:pPr>
      <w:bookmarkStart w:id="27807" w:name="ET_speakercontinue_6156_5"/>
      <w:r w:rsidRPr="00195CFF">
        <w:rPr>
          <w:rStyle w:val="TagStyle"/>
          <w:rtl/>
        </w:rPr>
        <w:t xml:space="preserve"> &lt;&lt; דובר_המשך &gt;&gt; </w:t>
      </w:r>
      <w:r>
        <w:rPr>
          <w:rtl/>
        </w:rPr>
        <w:t>גלעד קריב (העבודה):</w:t>
      </w:r>
      <w:r w:rsidRPr="00195CFF">
        <w:rPr>
          <w:rStyle w:val="TagStyle"/>
          <w:rtl/>
        </w:rPr>
        <w:t xml:space="preserve"> &lt;&lt; דובר_המשך &gt;&gt;</w:t>
      </w:r>
      <w:r>
        <w:rPr>
          <w:rtl/>
        </w:rPr>
        <w:t xml:space="preserve">   </w:t>
      </w:r>
      <w:bookmarkEnd w:id="2780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הרי מה שהיה צריך לעשות שר הביטחון, במקום להשחית את </w:t>
      </w:r>
      <w:bookmarkStart w:id="27808" w:name="_ETM_Q63_305000"/>
      <w:bookmarkEnd w:id="27808"/>
      <w:r>
        <w:rPr>
          <w:rFonts w:hint="cs"/>
          <w:rtl/>
          <w:lang w:eastAsia="he-IL"/>
        </w:rPr>
        <w:t xml:space="preserve">זמנו בטוויטר, היה לגשת ולדבר עם עמיתו שחולק איתו </w:t>
      </w:r>
      <w:bookmarkStart w:id="27809" w:name="_ETM_Q63_310000"/>
      <w:bookmarkEnd w:id="27809"/>
      <w:r>
        <w:rPr>
          <w:rFonts w:hint="cs"/>
          <w:rtl/>
          <w:lang w:eastAsia="he-IL"/>
        </w:rPr>
        <w:t xml:space="preserve">את האחריות המיניסטריאלית על הביטחון, שהרי יש לנו שר ביטחון </w:t>
      </w:r>
      <w:bookmarkStart w:id="27810" w:name="_ETM_Q63_319000"/>
      <w:bookmarkEnd w:id="27810"/>
      <w:r>
        <w:rPr>
          <w:rFonts w:hint="cs"/>
          <w:rtl/>
          <w:lang w:eastAsia="he-IL"/>
        </w:rPr>
        <w:t xml:space="preserve">ואת השר לביטחון לאומי. במקום לצייץ הוא היה צריך להקיש </w:t>
      </w:r>
      <w:bookmarkStart w:id="27811" w:name="_ETM_Q63_325000"/>
      <w:bookmarkEnd w:id="27811"/>
      <w:r>
        <w:rPr>
          <w:rFonts w:hint="cs"/>
          <w:rtl/>
          <w:lang w:eastAsia="he-IL"/>
        </w:rPr>
        <w:t xml:space="preserve">על דלת לשכתו ולומר לו: אדוני, עמיתי השר בן גביר, </w:t>
      </w:r>
      <w:bookmarkStart w:id="27812" w:name="_ETM_Q63_329000"/>
      <w:bookmarkEnd w:id="27812"/>
      <w:r>
        <w:rPr>
          <w:rFonts w:hint="cs"/>
          <w:rtl/>
          <w:lang w:eastAsia="he-IL"/>
        </w:rPr>
        <w:t xml:space="preserve">למה לקח לך כמעט יממה עד שהשמעת את קולך על מה </w:t>
      </w:r>
      <w:bookmarkStart w:id="27813" w:name="_ETM_Q63_336000"/>
      <w:bookmarkEnd w:id="27813"/>
      <w:r>
        <w:rPr>
          <w:rFonts w:hint="cs"/>
          <w:rtl/>
          <w:lang w:eastAsia="he-IL"/>
        </w:rPr>
        <w:t>שמתרחש בעקבות אותו רצח נורא של שני נערים תמימים?</w:t>
      </w:r>
      <w:bookmarkStart w:id="27814" w:name="_ETM_Q63_343000"/>
      <w:bookmarkEnd w:id="27814"/>
      <w:r>
        <w:rPr>
          <w:rFonts w:hint="cs"/>
          <w:rtl/>
          <w:lang w:eastAsia="he-IL"/>
        </w:rPr>
        <w:t xml:space="preserve"> היה צריך </w:t>
      </w:r>
      <w:bookmarkStart w:id="27815" w:name="_ETM_Q63_345000"/>
      <w:bookmarkEnd w:id="27815"/>
      <w:r>
        <w:rPr>
          <w:rFonts w:hint="cs"/>
          <w:rtl/>
          <w:lang w:eastAsia="he-IL"/>
        </w:rPr>
        <w:t>במקום לצייץ, להרים טלפון לאדם שהוא מכיר היטב, ת</w:t>
      </w:r>
      <w:bookmarkStart w:id="27816" w:name="_ETM_Q63_347000"/>
      <w:bookmarkEnd w:id="27816"/>
      <w:r>
        <w:rPr>
          <w:rFonts w:hint="cs"/>
          <w:rtl/>
          <w:lang w:eastAsia="he-IL"/>
        </w:rPr>
        <w:t xml:space="preserve">ת-אלוף צביקה פוגל, ולומר לו: האם אתה, אדוני, לא </w:t>
      </w:r>
      <w:bookmarkStart w:id="27817" w:name="_ETM_Q63_353000"/>
      <w:bookmarkEnd w:id="27817"/>
      <w:r>
        <w:rPr>
          <w:rFonts w:hint="cs"/>
          <w:rtl/>
          <w:lang w:eastAsia="he-IL"/>
        </w:rPr>
        <w:t xml:space="preserve">מבין שהדברים שלך הבוקר בשני ראיונות רדיו – גם בגלי צה"ל וגם בגלי ישראל – אינם מכוונים רק להתרת </w:t>
      </w:r>
      <w:bookmarkStart w:id="27818" w:name="_ETM_Q63_366000"/>
      <w:bookmarkEnd w:id="27818"/>
      <w:r>
        <w:rPr>
          <w:rFonts w:hint="cs"/>
          <w:rtl/>
          <w:lang w:eastAsia="he-IL"/>
        </w:rPr>
        <w:t>דמם של אזרחים פלסטינים אלא בסופו של דבר</w:t>
      </w:r>
      <w:bookmarkStart w:id="27819" w:name="_ETM_Q63_371000"/>
      <w:bookmarkEnd w:id="27819"/>
      <w:r>
        <w:rPr>
          <w:rFonts w:hint="cs"/>
          <w:rtl/>
          <w:lang w:eastAsia="he-IL"/>
        </w:rPr>
        <w:t xml:space="preserve"> הדברים שלך הם שמשמשים רוח גבית לפגיעה גם בחיילי </w:t>
      </w:r>
      <w:bookmarkStart w:id="27820" w:name="_ETM_Q63_374000"/>
      <w:bookmarkEnd w:id="27820"/>
      <w:r>
        <w:rPr>
          <w:rFonts w:hint="cs"/>
          <w:rtl/>
          <w:lang w:eastAsia="he-IL"/>
        </w:rPr>
        <w:t>צה"ל ומפקדיו?</w:t>
      </w:r>
    </w:p>
    <w:p w:rsidR="000F4DFE" w:rsidRDefault="000F4DFE" w:rsidP="008F1584">
      <w:pPr>
        <w:rPr>
          <w:rtl/>
          <w:lang w:eastAsia="he-IL"/>
        </w:rPr>
      </w:pPr>
    </w:p>
    <w:p w:rsidR="000F4DFE" w:rsidRDefault="000F4DFE" w:rsidP="008F1584">
      <w:pPr>
        <w:rPr>
          <w:rtl/>
          <w:lang w:eastAsia="he-IL"/>
        </w:rPr>
      </w:pPr>
      <w:bookmarkStart w:id="27821" w:name="_ETM_Q63_381000"/>
      <w:bookmarkEnd w:id="27821"/>
      <w:r>
        <w:rPr>
          <w:rFonts w:hint="cs"/>
          <w:rtl/>
          <w:lang w:eastAsia="he-IL"/>
        </w:rPr>
        <w:lastRenderedPageBreak/>
        <w:t>ואני רוצה לשאול את שר הביטחון</w:t>
      </w:r>
      <w:bookmarkStart w:id="27822" w:name="_ETM_Q63_384000"/>
      <w:bookmarkEnd w:id="27822"/>
      <w:r>
        <w:rPr>
          <w:rFonts w:hint="cs"/>
          <w:rtl/>
          <w:lang w:eastAsia="he-IL"/>
        </w:rPr>
        <w:t xml:space="preserve">: מתי תבין, אדוני, שיד שמורמת על חקלאי פלסטיני שמבקש </w:t>
      </w:r>
      <w:bookmarkStart w:id="27823" w:name="_ETM_Q63_388000"/>
      <w:bookmarkEnd w:id="27823"/>
      <w:r>
        <w:rPr>
          <w:rFonts w:hint="cs"/>
          <w:rtl/>
          <w:lang w:eastAsia="he-IL"/>
        </w:rPr>
        <w:t xml:space="preserve">לעבד את אדמתו ויד המורמת על פעיל שמאל שמגיע על </w:t>
      </w:r>
      <w:bookmarkStart w:id="27824" w:name="_ETM_Q63_398000"/>
      <w:bookmarkEnd w:id="27824"/>
      <w:r>
        <w:rPr>
          <w:rFonts w:hint="cs"/>
          <w:rtl/>
          <w:lang w:eastAsia="he-IL"/>
        </w:rPr>
        <w:t xml:space="preserve">מנת לממש את זכותו הדמוקרטית ולמחות בשטחי יהודה ושומרון, היד </w:t>
      </w:r>
      <w:bookmarkStart w:id="27825" w:name="_ETM_Q63_406000"/>
      <w:bookmarkEnd w:id="27825"/>
      <w:r>
        <w:rPr>
          <w:rFonts w:hint="cs"/>
          <w:rtl/>
          <w:lang w:eastAsia="he-IL"/>
        </w:rPr>
        <w:t>הזו בסופו של דבר תורם גם על חיילי צה"ל וקציניו?</w:t>
      </w:r>
      <w:bookmarkStart w:id="27826" w:name="_ETM_Q63_409000"/>
      <w:bookmarkEnd w:id="27826"/>
      <w:r>
        <w:rPr>
          <w:rFonts w:hint="cs"/>
          <w:rtl/>
          <w:lang w:eastAsia="he-IL"/>
        </w:rPr>
        <w:t xml:space="preserve"> ומתי יבין שר הביטחון שאותה יד שגודעת עצי זית </w:t>
      </w:r>
      <w:bookmarkStart w:id="27827" w:name="_ETM_Q63_419000"/>
      <w:bookmarkEnd w:id="27827"/>
      <w:r>
        <w:rPr>
          <w:rFonts w:hint="cs"/>
          <w:rtl/>
          <w:lang w:eastAsia="he-IL"/>
        </w:rPr>
        <w:t xml:space="preserve">של חקלאים פלסטינים, סופה גם להרים את האבן ולנפץ את </w:t>
      </w:r>
      <w:bookmarkStart w:id="27828" w:name="_ETM_Q63_425000"/>
      <w:bookmarkEnd w:id="27828"/>
      <w:r>
        <w:rPr>
          <w:rFonts w:hint="cs"/>
          <w:rtl/>
          <w:lang w:eastAsia="he-IL"/>
        </w:rPr>
        <w:t>השמשה של הג'יפ שבו נוסע מח"ט השומרון במשימותיו להג</w:t>
      </w:r>
      <w:bookmarkStart w:id="27829" w:name="_ETM_Q63_430000"/>
      <w:bookmarkEnd w:id="27829"/>
      <w:r>
        <w:rPr>
          <w:rFonts w:hint="cs"/>
          <w:rtl/>
          <w:lang w:eastAsia="he-IL"/>
        </w:rPr>
        <w:t xml:space="preserve">ן בין השאר גם על המתיישבים והמתנחלים? </w:t>
      </w:r>
    </w:p>
    <w:p w:rsidR="000F4DFE" w:rsidRDefault="000F4DFE" w:rsidP="008F1584">
      <w:pPr>
        <w:rPr>
          <w:rtl/>
          <w:lang w:eastAsia="he-IL"/>
        </w:rPr>
      </w:pPr>
    </w:p>
    <w:p w:rsidR="000F4DFE" w:rsidRDefault="000F4DFE" w:rsidP="008F1584">
      <w:pPr>
        <w:pStyle w:val="af6"/>
        <w:keepNext/>
        <w:rPr>
          <w:rtl/>
        </w:rPr>
      </w:pPr>
      <w:bookmarkStart w:id="27830" w:name="ET_yor_6491_14"/>
      <w:r w:rsidRPr="008D6916">
        <w:rPr>
          <w:rStyle w:val="TagStyle"/>
          <w:rtl/>
        </w:rPr>
        <w:t xml:space="preserve"> &lt;&lt; יור &gt;&gt; </w:t>
      </w:r>
      <w:r>
        <w:rPr>
          <w:rtl/>
        </w:rPr>
        <w:t>היו"ר יפעת שאשא ביטון:</w:t>
      </w:r>
      <w:r w:rsidRPr="008D6916">
        <w:rPr>
          <w:rStyle w:val="TagStyle"/>
          <w:rtl/>
        </w:rPr>
        <w:t xml:space="preserve"> &lt;&lt; יור &gt;&gt;</w:t>
      </w:r>
      <w:r>
        <w:rPr>
          <w:rtl/>
        </w:rPr>
        <w:t xml:space="preserve">   </w:t>
      </w:r>
      <w:bookmarkEnd w:id="2783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תודה רבה.</w:t>
      </w:r>
    </w:p>
    <w:p w:rsidR="000F4DFE" w:rsidRPr="00DA7145" w:rsidRDefault="000F4DFE" w:rsidP="008F1584">
      <w:pPr>
        <w:rPr>
          <w:rtl/>
        </w:rPr>
      </w:pPr>
    </w:p>
    <w:p w:rsidR="000F4DFE" w:rsidRDefault="000F4DFE" w:rsidP="008F1584">
      <w:pPr>
        <w:pStyle w:val="-"/>
        <w:keepNext/>
        <w:rPr>
          <w:rtl/>
        </w:rPr>
      </w:pPr>
      <w:r w:rsidRPr="008D6916">
        <w:rPr>
          <w:rStyle w:val="TagStyle"/>
          <w:rtl/>
        </w:rPr>
        <w:t xml:space="preserve"> &lt;&lt; דובר_המשך &gt;&gt; </w:t>
      </w:r>
      <w:r>
        <w:rPr>
          <w:rtl/>
        </w:rPr>
        <w:t>גלעד קריב (העבודה):</w:t>
      </w:r>
      <w:r w:rsidRPr="008D6916">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Pr="008D6916" w:rsidRDefault="000F4DFE" w:rsidP="008F1584">
      <w:pPr>
        <w:rPr>
          <w:rtl/>
          <w:lang w:eastAsia="he-IL"/>
        </w:rPr>
      </w:pPr>
      <w:r>
        <w:rPr>
          <w:rFonts w:hint="cs"/>
          <w:rtl/>
          <w:lang w:eastAsia="he-IL"/>
        </w:rPr>
        <w:t xml:space="preserve">אז אדוני </w:t>
      </w:r>
      <w:bookmarkStart w:id="27831" w:name="_ETM_Q63_437000"/>
      <w:bookmarkEnd w:id="27831"/>
      <w:r>
        <w:rPr>
          <w:rFonts w:hint="cs"/>
          <w:rtl/>
          <w:lang w:eastAsia="he-IL"/>
        </w:rPr>
        <w:t xml:space="preserve">שר הביטחון – ובזה אסיים – במקום לצייץ, דאג </w:t>
      </w:r>
      <w:bookmarkStart w:id="27832" w:name="_ETM_Q63_444000"/>
      <w:bookmarkEnd w:id="27832"/>
      <w:r>
        <w:rPr>
          <w:rFonts w:hint="cs"/>
          <w:rtl/>
          <w:lang w:eastAsia="he-IL"/>
        </w:rPr>
        <w:t>שכל שרי ממשלתך יפעלו בהתאם לערכים הממלכתיים שלהם אתה מטיף בציוציך. תודה.</w:t>
      </w:r>
    </w:p>
    <w:p w:rsidR="000F4DFE" w:rsidRDefault="000F4DFE" w:rsidP="008F1584">
      <w:pPr>
        <w:rPr>
          <w:rtl/>
          <w:lang w:eastAsia="he-IL"/>
        </w:rPr>
      </w:pPr>
      <w:bookmarkStart w:id="27833" w:name="_ETM_Q63_434000"/>
      <w:bookmarkEnd w:id="27833"/>
    </w:p>
    <w:p w:rsidR="000F4DFE" w:rsidRDefault="000F4DFE" w:rsidP="008F1584">
      <w:pPr>
        <w:pStyle w:val="af6"/>
        <w:keepNext/>
        <w:rPr>
          <w:rtl/>
        </w:rPr>
      </w:pPr>
      <w:r w:rsidRPr="004F4F53">
        <w:rPr>
          <w:rStyle w:val="TagStyle"/>
          <w:rtl/>
        </w:rPr>
        <w:t xml:space="preserve"> &lt;&lt; יור &gt;&gt; </w:t>
      </w:r>
      <w:r>
        <w:rPr>
          <w:rtl/>
        </w:rPr>
        <w:t>היו"ר יפעת שאשא ביטון:</w:t>
      </w:r>
      <w:r w:rsidRPr="004F4F53">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 הכנסת גלעד קריב. חבר הכנסת ינון אזולאי </w:t>
      </w:r>
      <w:r>
        <w:rPr>
          <w:rtl/>
          <w:lang w:eastAsia="he-IL"/>
        </w:rPr>
        <w:t>–</w:t>
      </w:r>
      <w:r>
        <w:rPr>
          <w:rFonts w:hint="cs"/>
          <w:rtl/>
          <w:lang w:eastAsia="he-IL"/>
        </w:rPr>
        <w:t xml:space="preserve"> אינו נוכח. חברת הכנסת מירב כהן, שלוש דקות לרשותך, בבקשה.</w:t>
      </w:r>
    </w:p>
    <w:p w:rsidR="000F4DFE" w:rsidRDefault="000F4DFE" w:rsidP="008F1584">
      <w:pPr>
        <w:rPr>
          <w:rtl/>
          <w:lang w:eastAsia="he-IL"/>
        </w:rPr>
      </w:pPr>
    </w:p>
    <w:p w:rsidR="000F4DFE" w:rsidRDefault="000F4DFE" w:rsidP="008F1584">
      <w:pPr>
        <w:pStyle w:val="a4"/>
        <w:keepNext/>
        <w:rPr>
          <w:rtl/>
        </w:rPr>
      </w:pPr>
      <w:bookmarkStart w:id="27834" w:name="ET_speaker_5783_7"/>
      <w:r w:rsidRPr="004F4F53">
        <w:rPr>
          <w:rStyle w:val="TagStyle"/>
          <w:rtl/>
        </w:rPr>
        <w:t xml:space="preserve"> &lt;&lt; דובר &gt;&gt; </w:t>
      </w:r>
      <w:bookmarkStart w:id="27835" w:name="_Toc128563850"/>
      <w:bookmarkStart w:id="27836" w:name="_Toc128564444"/>
      <w:r>
        <w:rPr>
          <w:rtl/>
        </w:rPr>
        <w:t>מירב כהן (יש עתיד):</w:t>
      </w:r>
      <w:bookmarkEnd w:id="27835"/>
      <w:bookmarkEnd w:id="27836"/>
      <w:r w:rsidRPr="004F4F53">
        <w:rPr>
          <w:rStyle w:val="TagStyle"/>
          <w:rtl/>
        </w:rPr>
        <w:t xml:space="preserve"> &lt;&lt; דובר &gt;&gt;</w:t>
      </w:r>
      <w:r>
        <w:rPr>
          <w:rtl/>
        </w:rPr>
        <w:t xml:space="preserve">   </w:t>
      </w:r>
      <w:bookmarkEnd w:id="2783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כבוד היושבת-ראש, טוב, לצערי, בסדר-היום הנוכחי, שהוא כאוטי, הנושאים החברתיים </w:t>
      </w:r>
      <w:bookmarkStart w:id="27837" w:name="_ETM_Q63_487000"/>
      <w:bookmarkEnd w:id="27837"/>
      <w:r>
        <w:rPr>
          <w:rFonts w:hint="cs"/>
          <w:rtl/>
          <w:lang w:eastAsia="he-IL"/>
        </w:rPr>
        <w:t xml:space="preserve">והחשובים ביותר נדחקים לשוליים.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ביום שישי עבר תקציב מדינה </w:t>
      </w:r>
      <w:r>
        <w:rPr>
          <w:rFonts w:hint="eastAsia"/>
          <w:rtl/>
          <w:lang w:eastAsia="he-IL"/>
        </w:rPr>
        <w:t>–</w:t>
      </w:r>
      <w:r>
        <w:rPr>
          <w:rFonts w:hint="cs"/>
          <w:rtl/>
          <w:lang w:eastAsia="he-IL"/>
        </w:rPr>
        <w:t xml:space="preserve"> בצורה, אגב, מאוד משונה. אין פרטים בשום מקום - - -</w:t>
      </w:r>
    </w:p>
    <w:p w:rsidR="000F4DFE" w:rsidRDefault="000F4DFE" w:rsidP="008F1584">
      <w:pPr>
        <w:rPr>
          <w:rtl/>
          <w:lang w:eastAsia="he-IL"/>
        </w:rPr>
      </w:pPr>
    </w:p>
    <w:p w:rsidR="000F4DFE" w:rsidRDefault="000F4DFE" w:rsidP="008F1584">
      <w:pPr>
        <w:pStyle w:val="af5"/>
        <w:keepNext/>
        <w:rPr>
          <w:rtl/>
        </w:rPr>
      </w:pPr>
      <w:bookmarkStart w:id="27838" w:name="ET_interruption_6156_17"/>
      <w:r w:rsidRPr="007167DC">
        <w:rPr>
          <w:rStyle w:val="TagStyle"/>
          <w:rtl/>
        </w:rPr>
        <w:t xml:space="preserve"> &lt;&lt; קריאה &gt;&gt; </w:t>
      </w:r>
      <w:r>
        <w:rPr>
          <w:rtl/>
        </w:rPr>
        <w:t>גלעד קריב (העבודה):</w:t>
      </w:r>
      <w:r w:rsidRPr="007167DC">
        <w:rPr>
          <w:rStyle w:val="TagStyle"/>
          <w:rtl/>
        </w:rPr>
        <w:t xml:space="preserve"> &lt;&lt; קריאה &gt;&gt;</w:t>
      </w:r>
      <w:r>
        <w:rPr>
          <w:rtl/>
        </w:rPr>
        <w:t xml:space="preserve">   </w:t>
      </w:r>
      <w:bookmarkEnd w:id="2783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אנחנו עוד לא יודעים, לא ברור לנו, עבר, לא עבר - - </w:t>
      </w:r>
      <w:bookmarkStart w:id="27839" w:name="_ETM_Q63_501000"/>
      <w:bookmarkEnd w:id="27839"/>
      <w:r>
        <w:rPr>
          <w:rFonts w:hint="cs"/>
          <w:rtl/>
          <w:lang w:eastAsia="he-IL"/>
        </w:rPr>
        <w:t>-</w:t>
      </w:r>
    </w:p>
    <w:p w:rsidR="000F4DFE" w:rsidRDefault="000F4DFE" w:rsidP="008F1584">
      <w:pPr>
        <w:rPr>
          <w:rtl/>
          <w:lang w:eastAsia="he-IL"/>
        </w:rPr>
      </w:pPr>
    </w:p>
    <w:p w:rsidR="000F4DFE" w:rsidRDefault="000F4DFE" w:rsidP="008F1584">
      <w:pPr>
        <w:pStyle w:val="-"/>
        <w:keepNext/>
        <w:rPr>
          <w:rtl/>
        </w:rPr>
      </w:pPr>
      <w:bookmarkStart w:id="27840" w:name="ET_speakercontinue_5783_8"/>
      <w:r w:rsidRPr="004F4F53">
        <w:rPr>
          <w:rStyle w:val="TagStyle"/>
          <w:rtl/>
        </w:rPr>
        <w:t xml:space="preserve"> &lt;&lt; דובר_המשך &gt;&gt; </w:t>
      </w:r>
      <w:r>
        <w:rPr>
          <w:rtl/>
        </w:rPr>
        <w:t>מירב כהן (יש עתיד):</w:t>
      </w:r>
      <w:r w:rsidRPr="004F4F53">
        <w:rPr>
          <w:rStyle w:val="TagStyle"/>
          <w:rtl/>
        </w:rPr>
        <w:t xml:space="preserve"> &lt;&lt; דובר_המשך &gt;&gt;</w:t>
      </w:r>
      <w:r>
        <w:rPr>
          <w:rtl/>
        </w:rPr>
        <w:t xml:space="preserve">   </w:t>
      </w:r>
      <w:bookmarkEnd w:id="2784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זהו, אין פרטים בשום מקום. אמרתי, פניתי לכל מיני גורמים: יש לכם משהו </w:t>
      </w:r>
      <w:bookmarkStart w:id="27841" w:name="_ETM_Q63_504000"/>
      <w:bookmarkEnd w:id="27841"/>
      <w:r>
        <w:rPr>
          <w:rFonts w:hint="cs"/>
          <w:rtl/>
          <w:lang w:eastAsia="he-IL"/>
        </w:rPr>
        <w:t xml:space="preserve">שאני אבדוק אם הנושאים שחשובים לי נכנסו? אין נוסח כתוב. השרים הצביעו על משהו </w:t>
      </w:r>
      <w:bookmarkStart w:id="27842" w:name="_ETM_Q63_509000"/>
      <w:bookmarkEnd w:id="27842"/>
      <w:r>
        <w:rPr>
          <w:rFonts w:hint="cs"/>
          <w:rtl/>
          <w:lang w:eastAsia="he-IL"/>
        </w:rPr>
        <w:t xml:space="preserve">ערטילאי. </w:t>
      </w:r>
      <w:bookmarkStart w:id="27843" w:name="_ETM_Q63_515000"/>
      <w:bookmarkEnd w:id="27843"/>
      <w:r>
        <w:rPr>
          <w:rFonts w:hint="cs"/>
          <w:rtl/>
          <w:lang w:eastAsia="he-IL"/>
        </w:rPr>
        <w:t xml:space="preserve">אבל מהבירורים </w:t>
      </w:r>
      <w:r>
        <w:rPr>
          <w:rFonts w:hint="cs"/>
          <w:rtl/>
          <w:lang w:eastAsia="he-IL"/>
        </w:rPr>
        <w:lastRenderedPageBreak/>
        <w:t>שהצלחתי לעשות גיליתי שאין בתקציב הזה מילה</w:t>
      </w:r>
      <w:bookmarkStart w:id="27844" w:name="_ETM_Q63_516000"/>
      <w:bookmarkEnd w:id="27844"/>
      <w:r>
        <w:rPr>
          <w:rFonts w:hint="cs"/>
          <w:rtl/>
          <w:lang w:eastAsia="he-IL"/>
        </w:rPr>
        <w:t xml:space="preserve"> או חצי מילה על המבוגרים, על הזקנים. זה </w:t>
      </w:r>
      <w:bookmarkStart w:id="27845" w:name="_ETM_Q63_525000"/>
      <w:bookmarkEnd w:id="27845"/>
      <w:r>
        <w:rPr>
          <w:rFonts w:hint="cs"/>
          <w:rtl/>
          <w:lang w:eastAsia="he-IL"/>
        </w:rPr>
        <w:t xml:space="preserve">באמת פלח אוכלוסייה מאוד גדול, 1.2 מיליון אנשים במדינת ישראל, </w:t>
      </w:r>
      <w:bookmarkStart w:id="27846" w:name="_ETM_Q63_530000"/>
      <w:bookmarkEnd w:id="27846"/>
      <w:r>
        <w:rPr>
          <w:rFonts w:hint="cs"/>
          <w:rtl/>
          <w:lang w:eastAsia="he-IL"/>
        </w:rPr>
        <w:t>שמבחינת הממשלה הנוכחית פשוט לא קיימים. אין אזכור.</w:t>
      </w:r>
      <w:bookmarkStart w:id="27847" w:name="_ETM_Q63_539000"/>
      <w:bookmarkEnd w:id="27847"/>
      <w:r>
        <w:rPr>
          <w:rFonts w:hint="cs"/>
          <w:rtl/>
          <w:lang w:eastAsia="he-IL"/>
        </w:rPr>
        <w:t xml:space="preserve"> דאגו לבתי </w:t>
      </w:r>
      <w:bookmarkStart w:id="27848" w:name="_ETM_Q63_541000"/>
      <w:bookmarkEnd w:id="27848"/>
      <w:r>
        <w:rPr>
          <w:rFonts w:hint="cs"/>
          <w:rtl/>
          <w:lang w:eastAsia="he-IL"/>
        </w:rPr>
        <w:t xml:space="preserve">הדין הרבניים, דאגו לקצבאות אברכים, דאגו לתקצב מוסדות חינוך </w:t>
      </w:r>
      <w:bookmarkStart w:id="27849" w:name="_ETM_Q63_547000"/>
      <w:bookmarkEnd w:id="27849"/>
      <w:r>
        <w:rPr>
          <w:rFonts w:hint="cs"/>
          <w:rtl/>
          <w:lang w:eastAsia="he-IL"/>
        </w:rPr>
        <w:t xml:space="preserve">ללא לימודי ליבה, אבל את הזקנים שכחו לגמרי. </w:t>
      </w:r>
    </w:p>
    <w:p w:rsidR="000F4DFE" w:rsidRDefault="000F4DFE" w:rsidP="008F1584">
      <w:pPr>
        <w:rPr>
          <w:rtl/>
          <w:lang w:eastAsia="he-IL"/>
        </w:rPr>
      </w:pPr>
    </w:p>
    <w:p w:rsidR="000F4DFE" w:rsidRDefault="000F4DFE" w:rsidP="008F1584">
      <w:pPr>
        <w:rPr>
          <w:rtl/>
          <w:lang w:eastAsia="he-IL"/>
        </w:rPr>
      </w:pPr>
      <w:bookmarkStart w:id="27850" w:name="_ETM_Q63_553000"/>
      <w:bookmarkEnd w:id="27850"/>
      <w:r>
        <w:rPr>
          <w:rFonts w:hint="cs"/>
          <w:rtl/>
          <w:lang w:eastAsia="he-IL"/>
        </w:rPr>
        <w:t xml:space="preserve">התקציב הזה </w:t>
      </w:r>
      <w:bookmarkStart w:id="27851" w:name="_ETM_Q63_551000"/>
      <w:bookmarkEnd w:id="27851"/>
      <w:r>
        <w:rPr>
          <w:rFonts w:hint="cs"/>
          <w:rtl/>
          <w:lang w:eastAsia="he-IL"/>
        </w:rPr>
        <w:t xml:space="preserve">מגיע ממש עכשיו לדיונים בכנסת ישראל, וזו הזדמנות לתקן </w:t>
      </w:r>
      <w:bookmarkStart w:id="27852" w:name="_ETM_Q63_558000"/>
      <w:bookmarkEnd w:id="27852"/>
      <w:r>
        <w:rPr>
          <w:rFonts w:hint="cs"/>
          <w:rtl/>
          <w:lang w:eastAsia="he-IL"/>
        </w:rPr>
        <w:t>את העוול הזה. כשאנחנו היינו בממשלה, בתקציב היחידי שהי</w:t>
      </w:r>
      <w:bookmarkStart w:id="27853" w:name="_ETM_Q63_564000"/>
      <w:bookmarkEnd w:id="27853"/>
      <w:r>
        <w:rPr>
          <w:rFonts w:hint="cs"/>
          <w:rtl/>
          <w:lang w:eastAsia="he-IL"/>
        </w:rPr>
        <w:t xml:space="preserve">יתה לנו הזכות להעביר, העברנו חבילה בסדר גודל של 3 </w:t>
      </w:r>
      <w:bookmarkStart w:id="27854" w:name="_ETM_Q63_568000"/>
      <w:bookmarkEnd w:id="27854"/>
      <w:r>
        <w:rPr>
          <w:rFonts w:hint="cs"/>
          <w:rtl/>
          <w:lang w:eastAsia="he-IL"/>
        </w:rPr>
        <w:t xml:space="preserve">מיליארד שקלים, כשהכול הלך לזקנים שלנו, לאוכלוסייה המבוגרת. העלינו את </w:t>
      </w:r>
      <w:bookmarkStart w:id="27855" w:name="_ETM_Q63_576000"/>
      <w:bookmarkEnd w:id="27855"/>
      <w:r>
        <w:rPr>
          <w:rFonts w:hint="cs"/>
          <w:rtl/>
          <w:lang w:eastAsia="he-IL"/>
        </w:rPr>
        <w:t xml:space="preserve">קצבת הבטחת הכנסה, שזו הקצבה שהולכת לזקנים העניים ביותר, אלה </w:t>
      </w:r>
      <w:bookmarkStart w:id="27856" w:name="_ETM_Q63_582000"/>
      <w:bookmarkEnd w:id="27856"/>
      <w:r>
        <w:rPr>
          <w:rFonts w:hint="cs"/>
          <w:rtl/>
          <w:lang w:eastAsia="he-IL"/>
        </w:rPr>
        <w:t>שצריכים לבחור בין האוכל לתרופה, ב-580 שקלים בחודש, וזה</w:t>
      </w:r>
      <w:bookmarkStart w:id="27857" w:name="_ETM_Q63_589000"/>
      <w:bookmarkEnd w:id="27857"/>
      <w:r>
        <w:rPr>
          <w:rFonts w:hint="cs"/>
          <w:rtl/>
          <w:lang w:eastAsia="he-IL"/>
        </w:rPr>
        <w:t xml:space="preserve"> מגיע עכשיו ל-3,800 שקלים בחודש בזכות ההעלאה הזאת </w:t>
      </w:r>
      <w:r>
        <w:rPr>
          <w:rFonts w:hint="eastAsia"/>
          <w:rtl/>
          <w:lang w:eastAsia="he-IL"/>
        </w:rPr>
        <w:t xml:space="preserve">– </w:t>
      </w:r>
      <w:r>
        <w:rPr>
          <w:rFonts w:hint="cs"/>
          <w:rtl/>
          <w:lang w:eastAsia="he-IL"/>
        </w:rPr>
        <w:t xml:space="preserve">לא </w:t>
      </w:r>
      <w:bookmarkStart w:id="27858" w:name="_ETM_Q63_592000"/>
      <w:bookmarkEnd w:id="27858"/>
      <w:r>
        <w:rPr>
          <w:rFonts w:hint="cs"/>
          <w:rtl/>
          <w:lang w:eastAsia="he-IL"/>
        </w:rPr>
        <w:t xml:space="preserve">מספיק אבל זו הייתה העלאה קריטית; תיקנו את </w:t>
      </w:r>
      <w:bookmarkStart w:id="27859" w:name="_ETM_Q63_594000"/>
      <w:bookmarkEnd w:id="27859"/>
      <w:r>
        <w:rPr>
          <w:rFonts w:hint="cs"/>
          <w:rtl/>
          <w:lang w:eastAsia="he-IL"/>
        </w:rPr>
        <w:t xml:space="preserve">מנגנון הדיסרגרד, שבעצם במסגרתו מקזזים, לוקחים את קצבת הזקנה </w:t>
      </w:r>
      <w:bookmarkStart w:id="27860" w:name="_ETM_Q63_601000"/>
      <w:bookmarkEnd w:id="27860"/>
      <w:r>
        <w:rPr>
          <w:rFonts w:hint="cs"/>
          <w:rtl/>
          <w:lang w:eastAsia="he-IL"/>
        </w:rPr>
        <w:t xml:space="preserve">לאנשים מבוגרים שממשיכים לעבוד, חוצים את רף ה-6,000 שקלים, לוקחים </w:t>
      </w:r>
      <w:bookmarkStart w:id="27861" w:name="_ETM_Q63_604000"/>
      <w:bookmarkEnd w:id="27861"/>
      <w:r>
        <w:rPr>
          <w:rFonts w:hint="cs"/>
          <w:rtl/>
          <w:lang w:eastAsia="he-IL"/>
        </w:rPr>
        <w:t xml:space="preserve">להם, מענישים אותם על זה, לוקחים להם </w:t>
      </w:r>
      <w:bookmarkStart w:id="27862" w:name="_ETM_Q63_602000"/>
      <w:bookmarkEnd w:id="27862"/>
      <w:r>
        <w:rPr>
          <w:rFonts w:hint="cs"/>
          <w:rtl/>
          <w:lang w:eastAsia="he-IL"/>
        </w:rPr>
        <w:t xml:space="preserve">את קצבת הזקנה </w:t>
      </w:r>
      <w:r>
        <w:rPr>
          <w:rFonts w:hint="eastAsia"/>
          <w:rtl/>
          <w:lang w:eastAsia="he-IL"/>
        </w:rPr>
        <w:t xml:space="preserve">– </w:t>
      </w:r>
      <w:r>
        <w:rPr>
          <w:rFonts w:hint="cs"/>
          <w:rtl/>
          <w:lang w:eastAsia="he-IL"/>
        </w:rPr>
        <w:t xml:space="preserve">תיקנו את זה; הגדלנו את המענקים לשורדי השואה העניים; שמנו כסף על </w:t>
      </w:r>
      <w:bookmarkStart w:id="27863" w:name="_ETM_Q63_614000"/>
      <w:bookmarkEnd w:id="27863"/>
      <w:r>
        <w:rPr>
          <w:rFonts w:hint="cs"/>
          <w:rtl/>
          <w:lang w:eastAsia="he-IL"/>
        </w:rPr>
        <w:t xml:space="preserve">סיוע בשכר דירה לזקנים עניים. </w:t>
      </w:r>
    </w:p>
    <w:p w:rsidR="000F4DFE" w:rsidRDefault="000F4DFE" w:rsidP="008F1584">
      <w:pPr>
        <w:rPr>
          <w:rtl/>
          <w:lang w:eastAsia="he-IL"/>
        </w:rPr>
      </w:pPr>
    </w:p>
    <w:p w:rsidR="000F4DFE" w:rsidRDefault="000F4DFE" w:rsidP="008F1584">
      <w:pPr>
        <w:rPr>
          <w:rtl/>
          <w:lang w:eastAsia="he-IL"/>
        </w:rPr>
      </w:pPr>
      <w:bookmarkStart w:id="27864" w:name="_ETM_Q63_617000"/>
      <w:bookmarkEnd w:id="27864"/>
      <w:r>
        <w:rPr>
          <w:rFonts w:hint="cs"/>
          <w:rtl/>
          <w:lang w:eastAsia="he-IL"/>
        </w:rPr>
        <w:t xml:space="preserve">באמת עשינו תוכנית. זכינו להעביר </w:t>
      </w:r>
      <w:bookmarkStart w:id="27865" w:name="_ETM_Q63_621000"/>
      <w:bookmarkEnd w:id="27865"/>
      <w:r>
        <w:rPr>
          <w:rFonts w:hint="cs"/>
          <w:rtl/>
          <w:lang w:eastAsia="he-IL"/>
        </w:rPr>
        <w:t xml:space="preserve">רק תקציב אחד, והיו בו הרבה בשורות למבוגרים, </w:t>
      </w:r>
      <w:bookmarkStart w:id="27866" w:name="_ETM_Q63_625000"/>
      <w:bookmarkEnd w:id="27866"/>
      <w:r>
        <w:rPr>
          <w:rFonts w:hint="cs"/>
          <w:rtl/>
          <w:lang w:eastAsia="he-IL"/>
        </w:rPr>
        <w:t xml:space="preserve">והייתה לנו תוכנית גם לתקציב הבא. בתקציב הבא התוכנית הייתה </w:t>
      </w:r>
      <w:bookmarkStart w:id="27867" w:name="_ETM_Q63_628000"/>
      <w:bookmarkEnd w:id="27867"/>
      <w:r>
        <w:rPr>
          <w:rFonts w:hint="cs"/>
          <w:rtl/>
          <w:lang w:eastAsia="he-IL"/>
        </w:rPr>
        <w:t xml:space="preserve">לתת מענה לזקנים שהם לא הכי עניים, הם מעמד </w:t>
      </w:r>
      <w:bookmarkStart w:id="27868" w:name="_ETM_Q63_631000"/>
      <w:bookmarkEnd w:id="27868"/>
      <w:r>
        <w:rPr>
          <w:rFonts w:hint="cs"/>
          <w:rtl/>
          <w:lang w:eastAsia="he-IL"/>
        </w:rPr>
        <w:t xml:space="preserve">ביניים נמוך, אלה שיש להם פנסיה של 4,000 שקלים, </w:t>
      </w:r>
      <w:bookmarkStart w:id="27869" w:name="_ETM_Q63_637000"/>
      <w:bookmarkEnd w:id="27869"/>
      <w:r>
        <w:rPr>
          <w:rFonts w:hint="cs"/>
          <w:rtl/>
          <w:lang w:eastAsia="he-IL"/>
        </w:rPr>
        <w:t xml:space="preserve">5,000 שקלים, לא עשירים, אבל כיום, בכללים הקיימים, הם לא </w:t>
      </w:r>
      <w:bookmarkStart w:id="27870" w:name="_ETM_Q63_641000"/>
      <w:bookmarkEnd w:id="27870"/>
      <w:r>
        <w:rPr>
          <w:rFonts w:hint="cs"/>
          <w:rtl/>
          <w:lang w:eastAsia="he-IL"/>
        </w:rPr>
        <w:t xml:space="preserve">זכאים לקצבה מוגדלת. התוכנית הייתה בשלב השני, אחרי שנתנו את </w:t>
      </w:r>
      <w:bookmarkStart w:id="27871" w:name="_ETM_Q63_646000"/>
      <w:bookmarkEnd w:id="27871"/>
      <w:r>
        <w:rPr>
          <w:rFonts w:hint="cs"/>
          <w:rtl/>
          <w:lang w:eastAsia="he-IL"/>
        </w:rPr>
        <w:t xml:space="preserve">מענה החירום לעניים ביותר, לתת גם להם העלאה בקצבה, לייצר </w:t>
      </w:r>
      <w:bookmarkStart w:id="27872" w:name="_ETM_Q63_651000"/>
      <w:bookmarkEnd w:id="27872"/>
      <w:r>
        <w:rPr>
          <w:rFonts w:hint="cs"/>
          <w:rtl/>
          <w:lang w:eastAsia="he-IL"/>
        </w:rPr>
        <w:t xml:space="preserve">קצבת זקנה דיפרנציאלית. </w:t>
      </w:r>
    </w:p>
    <w:p w:rsidR="000F4DFE" w:rsidRDefault="000F4DFE" w:rsidP="008F1584">
      <w:pPr>
        <w:rPr>
          <w:rtl/>
          <w:lang w:eastAsia="he-IL"/>
        </w:rPr>
      </w:pPr>
    </w:p>
    <w:p w:rsidR="000F4DFE" w:rsidRDefault="000F4DFE" w:rsidP="008F1584">
      <w:pPr>
        <w:rPr>
          <w:rtl/>
          <w:lang w:eastAsia="he-IL"/>
        </w:rPr>
      </w:pPr>
      <w:bookmarkStart w:id="27873" w:name="_ETM_Q63_656000"/>
      <w:bookmarkEnd w:id="27873"/>
      <w:r>
        <w:rPr>
          <w:rFonts w:hint="cs"/>
          <w:rtl/>
          <w:lang w:eastAsia="he-IL"/>
        </w:rPr>
        <w:t xml:space="preserve">אני פונה לחברי הממשלה הזאת: תתעשתו. </w:t>
      </w:r>
      <w:bookmarkStart w:id="27874" w:name="_ETM_Q63_660000"/>
      <w:bookmarkEnd w:id="27874"/>
      <w:r>
        <w:rPr>
          <w:rFonts w:hint="cs"/>
          <w:rtl/>
          <w:lang w:eastAsia="he-IL"/>
        </w:rPr>
        <w:t xml:space="preserve">מה שמעניין את הציבור זה החיים עצמם, זה לא </w:t>
      </w:r>
      <w:bookmarkStart w:id="27875" w:name="_ETM_Q63_662000"/>
      <w:bookmarkEnd w:id="27875"/>
      <w:r>
        <w:rPr>
          <w:rFonts w:hint="cs"/>
          <w:rtl/>
          <w:lang w:eastAsia="he-IL"/>
        </w:rPr>
        <w:t xml:space="preserve">איך ממנים שופטים ולא שיטת הסניוריטי ולא הדברים האלה. לא </w:t>
      </w:r>
      <w:bookmarkStart w:id="27876" w:name="_ETM_Q63_667000"/>
      <w:bookmarkEnd w:id="27876"/>
      <w:r>
        <w:rPr>
          <w:rFonts w:hint="cs"/>
          <w:rtl/>
          <w:lang w:eastAsia="he-IL"/>
        </w:rPr>
        <w:t>על זה הלכתם לבחירות. אנשים רוצים להזדקן כאן בכבוד.</w:t>
      </w:r>
      <w:bookmarkStart w:id="27877" w:name="_ETM_Q63_671000"/>
      <w:bookmarkEnd w:id="27877"/>
      <w:r>
        <w:rPr>
          <w:rFonts w:hint="cs"/>
          <w:rtl/>
          <w:lang w:eastAsia="he-IL"/>
        </w:rPr>
        <w:t xml:space="preserve"> תתעסקו בזה. יש לכם עוד הזדמנות לתקן את </w:t>
      </w:r>
      <w:bookmarkStart w:id="27878" w:name="_ETM_Q63_674000"/>
      <w:bookmarkEnd w:id="27878"/>
      <w:r>
        <w:rPr>
          <w:rFonts w:hint="cs"/>
          <w:rtl/>
          <w:lang w:eastAsia="he-IL"/>
        </w:rPr>
        <w:t xml:space="preserve">התקציב הזה כאן בכנסת. </w:t>
      </w:r>
    </w:p>
    <w:p w:rsidR="000F4DFE" w:rsidRDefault="000F4DFE" w:rsidP="008F1584">
      <w:pPr>
        <w:rPr>
          <w:rtl/>
          <w:lang w:eastAsia="he-IL"/>
        </w:rPr>
      </w:pPr>
    </w:p>
    <w:p w:rsidR="000F4DFE" w:rsidRDefault="000F4DFE" w:rsidP="008F1584">
      <w:pPr>
        <w:pStyle w:val="af6"/>
        <w:keepNext/>
        <w:rPr>
          <w:rtl/>
        </w:rPr>
      </w:pPr>
      <w:bookmarkStart w:id="27879" w:name="ET_yor_6491_9"/>
      <w:r w:rsidRPr="0082166F">
        <w:rPr>
          <w:rStyle w:val="TagStyle"/>
          <w:rtl/>
        </w:rPr>
        <w:t xml:space="preserve"> &lt;&lt; יור &gt;&gt; </w:t>
      </w:r>
      <w:r>
        <w:rPr>
          <w:rtl/>
        </w:rPr>
        <w:t>היו"ר יפעת שאשא ביטון:</w:t>
      </w:r>
      <w:r w:rsidRPr="0082166F">
        <w:rPr>
          <w:rStyle w:val="TagStyle"/>
          <w:rtl/>
        </w:rPr>
        <w:t xml:space="preserve"> &lt;&lt; יור &gt;&gt;</w:t>
      </w:r>
      <w:r>
        <w:rPr>
          <w:rtl/>
        </w:rPr>
        <w:t xml:space="preserve">   </w:t>
      </w:r>
      <w:bookmarkEnd w:id="27879"/>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תודה רבה.</w:t>
      </w:r>
    </w:p>
    <w:p w:rsidR="000F4DFE" w:rsidRDefault="000F4DFE" w:rsidP="008F1584">
      <w:pPr>
        <w:rPr>
          <w:rtl/>
          <w:lang w:eastAsia="he-IL"/>
        </w:rPr>
      </w:pPr>
    </w:p>
    <w:p w:rsidR="000F4DFE" w:rsidRDefault="000F4DFE" w:rsidP="008F1584">
      <w:pPr>
        <w:pStyle w:val="-"/>
        <w:keepNext/>
        <w:rPr>
          <w:rtl/>
        </w:rPr>
      </w:pPr>
      <w:bookmarkStart w:id="27880" w:name="ET_speakercontinue_5783_10"/>
      <w:r w:rsidRPr="0082166F">
        <w:rPr>
          <w:rStyle w:val="TagStyle"/>
          <w:rtl/>
        </w:rPr>
        <w:t xml:space="preserve"> &lt;&lt; דובר_המשך &gt;&gt; </w:t>
      </w:r>
      <w:r>
        <w:rPr>
          <w:rtl/>
        </w:rPr>
        <w:t>מירב כהן (יש עתיד):</w:t>
      </w:r>
      <w:r w:rsidRPr="0082166F">
        <w:rPr>
          <w:rStyle w:val="TagStyle"/>
          <w:rtl/>
        </w:rPr>
        <w:t xml:space="preserve"> &lt;&lt; דובר_המשך &gt;&gt;</w:t>
      </w:r>
      <w:r>
        <w:rPr>
          <w:rtl/>
        </w:rPr>
        <w:t xml:space="preserve">   </w:t>
      </w:r>
      <w:bookmarkEnd w:id="2788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התוכנית שאני בניתי עם כלכלנים – באמת</w:t>
      </w:r>
      <w:bookmarkStart w:id="27881" w:name="_ETM_Q63_681000"/>
      <w:bookmarkEnd w:id="27881"/>
      <w:r>
        <w:rPr>
          <w:rFonts w:hint="cs"/>
          <w:rtl/>
          <w:lang w:eastAsia="he-IL"/>
        </w:rPr>
        <w:t xml:space="preserve">, מתוך הממשלה, מחוץ לממשלה, עם אגף תקציבים, עם </w:t>
      </w:r>
      <w:bookmarkStart w:id="27882" w:name="_ETM_Q63_682000"/>
      <w:bookmarkEnd w:id="27882"/>
      <w:r>
        <w:rPr>
          <w:rFonts w:hint="cs"/>
          <w:rtl/>
          <w:lang w:eastAsia="he-IL"/>
        </w:rPr>
        <w:t xml:space="preserve">ביטוח לאומי – היא תוכנית אפשרית. בקצת יותר מ-3 מיליארד </w:t>
      </w:r>
      <w:bookmarkStart w:id="27883" w:name="_ETM_Q63_687000"/>
      <w:bookmarkEnd w:id="27883"/>
      <w:r>
        <w:rPr>
          <w:rFonts w:hint="cs"/>
          <w:rtl/>
          <w:lang w:eastAsia="he-IL"/>
        </w:rPr>
        <w:t xml:space="preserve">שקלים אפשר לאפשר לכל הזקנים בישראל להזדקן בכבוד. זה פחות </w:t>
      </w:r>
      <w:bookmarkStart w:id="27884" w:name="_ETM_Q63_695000"/>
      <w:bookmarkEnd w:id="27884"/>
      <w:r>
        <w:rPr>
          <w:rFonts w:hint="cs"/>
          <w:rtl/>
          <w:lang w:eastAsia="he-IL"/>
        </w:rPr>
        <w:t xml:space="preserve">מ-1% מתקציב המדינה, סדר גודל של 0.5% מתקציב </w:t>
      </w:r>
      <w:bookmarkStart w:id="27885" w:name="_ETM_Q63_693000"/>
      <w:bookmarkEnd w:id="27885"/>
      <w:r>
        <w:rPr>
          <w:rFonts w:hint="cs"/>
          <w:rtl/>
          <w:lang w:eastAsia="he-IL"/>
        </w:rPr>
        <w:t xml:space="preserve">המדינה. תביאו איזושהי בשורה, איזושהי תקווה. תודה רבה. </w:t>
      </w:r>
    </w:p>
    <w:p w:rsidR="000F4DFE" w:rsidRDefault="000F4DFE" w:rsidP="008F1584">
      <w:pPr>
        <w:rPr>
          <w:rtl/>
          <w:lang w:eastAsia="he-IL"/>
        </w:rPr>
      </w:pPr>
    </w:p>
    <w:p w:rsidR="000F4DFE" w:rsidRDefault="000F4DFE" w:rsidP="008F1584">
      <w:pPr>
        <w:pStyle w:val="af6"/>
        <w:keepNext/>
        <w:rPr>
          <w:rtl/>
        </w:rPr>
      </w:pPr>
      <w:bookmarkStart w:id="27886" w:name="ET_yor_6491_11"/>
      <w:r w:rsidRPr="005D0816">
        <w:rPr>
          <w:rStyle w:val="TagStyle"/>
          <w:rtl/>
        </w:rPr>
        <w:t xml:space="preserve"> &lt;&lt; יור &gt;&gt; </w:t>
      </w:r>
      <w:r>
        <w:rPr>
          <w:rtl/>
        </w:rPr>
        <w:t>היו"ר יפעת שאשא ביטון:</w:t>
      </w:r>
      <w:r w:rsidRPr="005D0816">
        <w:rPr>
          <w:rStyle w:val="TagStyle"/>
          <w:rtl/>
        </w:rPr>
        <w:t xml:space="preserve"> &lt;&lt; יור &gt;&gt;</w:t>
      </w:r>
      <w:r>
        <w:rPr>
          <w:rtl/>
        </w:rPr>
        <w:t xml:space="preserve">   </w:t>
      </w:r>
      <w:bookmarkEnd w:id="2788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חברת הכנסת מירב כהן. חבר הכנסת דן אילוז </w:t>
      </w:r>
      <w:r>
        <w:rPr>
          <w:rtl/>
          <w:lang w:eastAsia="he-IL"/>
        </w:rPr>
        <w:t>–</w:t>
      </w:r>
      <w:r>
        <w:rPr>
          <w:rFonts w:hint="cs"/>
          <w:rtl/>
          <w:lang w:eastAsia="he-IL"/>
        </w:rPr>
        <w:t xml:space="preserve"> אינו נוכח; חבר הכנסת דוד אמסלם </w:t>
      </w:r>
      <w:r>
        <w:rPr>
          <w:rtl/>
          <w:lang w:eastAsia="he-IL"/>
        </w:rPr>
        <w:t>–</w:t>
      </w:r>
      <w:r>
        <w:rPr>
          <w:rFonts w:hint="cs"/>
          <w:rtl/>
          <w:lang w:eastAsia="he-IL"/>
        </w:rPr>
        <w:t xml:space="preserve"> אינו נוכח; </w:t>
      </w:r>
      <w:bookmarkStart w:id="27887" w:name="_ETM_Q63_715000"/>
      <w:bookmarkEnd w:id="27887"/>
      <w:r>
        <w:rPr>
          <w:rFonts w:hint="cs"/>
          <w:rtl/>
          <w:lang w:eastAsia="he-IL"/>
        </w:rPr>
        <w:t xml:space="preserve">חבר הכנסת יאסר חוג'יראת – אינו נוכח; חבר הכנסת איימן </w:t>
      </w:r>
      <w:bookmarkStart w:id="27888" w:name="_ETM_Q63_719000"/>
      <w:bookmarkEnd w:id="27888"/>
      <w:r>
        <w:rPr>
          <w:rFonts w:hint="cs"/>
          <w:rtl/>
          <w:lang w:eastAsia="he-IL"/>
        </w:rPr>
        <w:t xml:space="preserve">עודה – אינו נוכח; חברת הכנסת מיכל מרים וולדיגר – </w:t>
      </w:r>
      <w:bookmarkStart w:id="27889" w:name="_ETM_Q63_729000"/>
      <w:bookmarkEnd w:id="27889"/>
      <w:r>
        <w:rPr>
          <w:rFonts w:hint="cs"/>
          <w:rtl/>
          <w:lang w:eastAsia="he-IL"/>
        </w:rPr>
        <w:t>אינה נוכחת; חבר הכנסת מנסור עבאס – אינו נוכח. חברת הכנסת שלי טל מרום.</w:t>
      </w:r>
    </w:p>
    <w:p w:rsidR="000F4DFE" w:rsidRDefault="000F4DFE" w:rsidP="008F1584">
      <w:pPr>
        <w:rPr>
          <w:rtl/>
          <w:lang w:eastAsia="he-IL"/>
        </w:rPr>
      </w:pPr>
    </w:p>
    <w:p w:rsidR="000F4DFE" w:rsidRDefault="000F4DFE" w:rsidP="008F1584">
      <w:pPr>
        <w:pStyle w:val="af5"/>
        <w:keepNext/>
        <w:rPr>
          <w:rtl/>
        </w:rPr>
      </w:pPr>
      <w:bookmarkStart w:id="27890" w:name="ET_interruption_קריאה_18"/>
      <w:r w:rsidRPr="009E0D0C">
        <w:rPr>
          <w:rStyle w:val="TagStyle"/>
          <w:rtl/>
        </w:rPr>
        <w:t xml:space="preserve"> &lt;&lt; קריאה &gt;&gt; </w:t>
      </w:r>
      <w:r>
        <w:rPr>
          <w:rtl/>
        </w:rPr>
        <w:t>קריאה:</w:t>
      </w:r>
      <w:r w:rsidRPr="009E0D0C">
        <w:rPr>
          <w:rStyle w:val="TagStyle"/>
          <w:rtl/>
        </w:rPr>
        <w:t xml:space="preserve"> &lt;&lt; קריאה &gt;&gt;</w:t>
      </w:r>
      <w:r>
        <w:rPr>
          <w:rtl/>
        </w:rPr>
        <w:t xml:space="preserve">   </w:t>
      </w:r>
      <w:bookmarkEnd w:id="2789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מירון. </w:t>
      </w:r>
    </w:p>
    <w:p w:rsidR="000F4DFE" w:rsidRDefault="000F4DFE" w:rsidP="008F1584">
      <w:pPr>
        <w:rPr>
          <w:rtl/>
          <w:lang w:eastAsia="he-IL"/>
        </w:rPr>
      </w:pPr>
      <w:bookmarkStart w:id="27891" w:name="_ETM_Q63_736000"/>
      <w:bookmarkEnd w:id="27891"/>
    </w:p>
    <w:p w:rsidR="000F4DFE" w:rsidRDefault="000F4DFE" w:rsidP="008F1584">
      <w:pPr>
        <w:pStyle w:val="af6"/>
        <w:keepNext/>
        <w:rPr>
          <w:rtl/>
        </w:rPr>
      </w:pPr>
      <w:bookmarkStart w:id="27892" w:name="ET_yor_6491_19"/>
      <w:r w:rsidRPr="009E0D0C">
        <w:rPr>
          <w:rStyle w:val="TagStyle"/>
          <w:rtl/>
        </w:rPr>
        <w:t xml:space="preserve"> &lt;&lt; יור &gt;&gt; </w:t>
      </w:r>
      <w:r>
        <w:rPr>
          <w:rtl/>
        </w:rPr>
        <w:t>היו"ר יפעת שאשא ביטון:</w:t>
      </w:r>
      <w:r w:rsidRPr="009E0D0C">
        <w:rPr>
          <w:rStyle w:val="TagStyle"/>
          <w:rtl/>
        </w:rPr>
        <w:t xml:space="preserve"> &lt;&lt; יור &gt;&gt;</w:t>
      </w:r>
      <w:r>
        <w:rPr>
          <w:rtl/>
        </w:rPr>
        <w:t xml:space="preserve">   </w:t>
      </w:r>
      <w:bookmarkEnd w:id="27892"/>
    </w:p>
    <w:p w:rsidR="000F4DFE" w:rsidRDefault="000F4DFE" w:rsidP="008F1584">
      <w:pPr>
        <w:pStyle w:val="KeepWithNext"/>
        <w:rPr>
          <w:rtl/>
          <w:lang w:eastAsia="he-IL"/>
        </w:rPr>
      </w:pPr>
    </w:p>
    <w:p w:rsidR="000F4DFE" w:rsidRDefault="000F4DFE" w:rsidP="008F1584">
      <w:pPr>
        <w:rPr>
          <w:rtl/>
          <w:lang w:eastAsia="he-IL"/>
        </w:rPr>
      </w:pPr>
      <w:bookmarkStart w:id="27893" w:name="_ETM_Q63_737000"/>
      <w:bookmarkEnd w:id="27893"/>
      <w:r>
        <w:rPr>
          <w:rFonts w:hint="cs"/>
          <w:rtl/>
          <w:lang w:eastAsia="he-IL"/>
        </w:rPr>
        <w:t>מירון. אני מבינה שיש לי פה אקו. שלוש דקות לרשותך, גברתי, בבקשה.</w:t>
      </w:r>
    </w:p>
    <w:p w:rsidR="000F4DFE" w:rsidRDefault="000F4DFE" w:rsidP="008F1584">
      <w:pPr>
        <w:rPr>
          <w:rtl/>
          <w:lang w:eastAsia="he-IL"/>
        </w:rPr>
      </w:pPr>
      <w:bookmarkStart w:id="27894" w:name="_ETM_Q63_756000"/>
      <w:bookmarkEnd w:id="27894"/>
    </w:p>
    <w:p w:rsidR="000F4DFE" w:rsidRDefault="000F4DFE" w:rsidP="008F1584">
      <w:pPr>
        <w:pStyle w:val="a4"/>
        <w:keepNext/>
        <w:rPr>
          <w:rtl/>
        </w:rPr>
      </w:pPr>
      <w:bookmarkStart w:id="27895" w:name="ET_speaker_6507_3"/>
      <w:r w:rsidRPr="004E3913">
        <w:rPr>
          <w:rStyle w:val="TagStyle"/>
          <w:rtl/>
        </w:rPr>
        <w:t xml:space="preserve">&lt;&lt; דובר &gt;&gt; </w:t>
      </w:r>
      <w:bookmarkStart w:id="27896" w:name="_Toc128563851"/>
      <w:bookmarkStart w:id="27897" w:name="_Toc128564445"/>
      <w:r>
        <w:rPr>
          <w:rtl/>
        </w:rPr>
        <w:t>שלי טל מירון (יש עתיד):</w:t>
      </w:r>
      <w:bookmarkEnd w:id="27896"/>
      <w:bookmarkEnd w:id="27897"/>
      <w:r w:rsidRPr="004E3913">
        <w:rPr>
          <w:rStyle w:val="TagStyle"/>
          <w:rtl/>
        </w:rPr>
        <w:t xml:space="preserve"> &lt;&lt; דובר &gt;&gt;</w:t>
      </w:r>
      <w:r>
        <w:rPr>
          <w:rtl/>
        </w:rPr>
        <w:t xml:space="preserve">   </w:t>
      </w:r>
      <w:bookmarkEnd w:id="2789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גברתי היושבת-ראש </w:t>
      </w:r>
      <w:r>
        <w:rPr>
          <w:rtl/>
          <w:lang w:eastAsia="he-IL"/>
        </w:rPr>
        <w:t>–</w:t>
      </w:r>
      <w:r>
        <w:rPr>
          <w:rFonts w:hint="cs"/>
          <w:rtl/>
          <w:lang w:eastAsia="he-IL"/>
        </w:rPr>
        <w:t xml:space="preserve"> איזה כיף שיושבת פה אישה, לשם שינוי </w:t>
      </w:r>
      <w:r>
        <w:rPr>
          <w:rFonts w:hint="eastAsia"/>
          <w:rtl/>
          <w:lang w:eastAsia="he-IL"/>
        </w:rPr>
        <w:t>–</w:t>
      </w:r>
      <w:r>
        <w:rPr>
          <w:rFonts w:hint="cs"/>
          <w:rtl/>
          <w:lang w:eastAsia="he-IL"/>
        </w:rPr>
        <w:t xml:space="preserve"> טוב, האמת, אני די מופתעת. הייתי בטוחה שאחרי מספר </w:t>
      </w:r>
      <w:bookmarkStart w:id="27898" w:name="_ETM_Q64_172000"/>
      <w:bookmarkEnd w:id="27898"/>
      <w:r>
        <w:rPr>
          <w:rFonts w:hint="cs"/>
          <w:rtl/>
          <w:lang w:eastAsia="he-IL"/>
        </w:rPr>
        <w:t xml:space="preserve">שבועות הטרור ימוגר ונמצא את עצמנו במציאות חדשה, כפי </w:t>
      </w:r>
      <w:bookmarkStart w:id="27899" w:name="_ETM_Q64_179000"/>
      <w:bookmarkEnd w:id="27899"/>
      <w:r>
        <w:rPr>
          <w:rFonts w:hint="cs"/>
          <w:rtl/>
          <w:lang w:eastAsia="he-IL"/>
        </w:rPr>
        <w:t xml:space="preserve">שהבטיחו לנו. אחרי הכול, שר הפיתות והטיקטוק טיפל בנושא הפחמימות – חשוב מאוד, וטיפל במקלחות של האסירים – גם </w:t>
      </w:r>
      <w:bookmarkStart w:id="27900" w:name="_ETM_Q64_191000"/>
      <w:bookmarkEnd w:id="27900"/>
      <w:r>
        <w:rPr>
          <w:rFonts w:hint="cs"/>
          <w:rtl/>
          <w:lang w:eastAsia="he-IL"/>
        </w:rPr>
        <w:t>נושא חשוב מאוד, אבל באופן מפתיע זה לא קרה.</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אז עשיתי </w:t>
      </w:r>
      <w:bookmarkStart w:id="27901" w:name="_ETM_Q64_195000"/>
      <w:bookmarkEnd w:id="27901"/>
      <w:r>
        <w:rPr>
          <w:rFonts w:hint="cs"/>
          <w:rtl/>
          <w:lang w:eastAsia="he-IL"/>
        </w:rPr>
        <w:t xml:space="preserve">לעצמי איזה סיכום קצר, אתם מוזמנים להוסיף לסיכום שלי, כמובן, </w:t>
      </w:r>
      <w:bookmarkStart w:id="27902" w:name="_ETM_Q64_202000"/>
      <w:bookmarkEnd w:id="27902"/>
      <w:r>
        <w:rPr>
          <w:rFonts w:hint="cs"/>
          <w:rtl/>
          <w:lang w:eastAsia="he-IL"/>
        </w:rPr>
        <w:t xml:space="preserve">של מה היה לנו עד כה. אז יש </w:t>
      </w:r>
      <w:bookmarkStart w:id="27903" w:name="_ETM_Q64_204000"/>
      <w:bookmarkEnd w:id="27903"/>
      <w:r>
        <w:rPr>
          <w:rFonts w:hint="cs"/>
          <w:rtl/>
          <w:lang w:eastAsia="he-IL"/>
        </w:rPr>
        <w:t xml:space="preserve">לנו כמובן את גל הטרור, שלצערנו הרב מאוד </w:t>
      </w:r>
      <w:bookmarkStart w:id="27904" w:name="_ETM_Q64_207000"/>
      <w:bookmarkEnd w:id="27904"/>
      <w:r>
        <w:rPr>
          <w:rFonts w:hint="cs"/>
          <w:rtl/>
          <w:lang w:eastAsia="he-IL"/>
        </w:rPr>
        <w:t>הולך ומתגבר; יש לנו הסכמים קואליציוניים, שלא באמת</w:t>
      </w:r>
      <w:bookmarkStart w:id="27905" w:name="_ETM_Q64_211000"/>
      <w:bookmarkEnd w:id="27905"/>
      <w:r>
        <w:rPr>
          <w:rFonts w:hint="cs"/>
          <w:rtl/>
          <w:lang w:eastAsia="he-IL"/>
        </w:rPr>
        <w:t xml:space="preserve"> מכבדים אותם; יש לנו את פיחות השקל; עליית המשכנתאות; יש </w:t>
      </w:r>
      <w:bookmarkStart w:id="27906" w:name="_ETM_Q64_219000"/>
      <w:bookmarkEnd w:id="27906"/>
      <w:r>
        <w:rPr>
          <w:rFonts w:hint="cs"/>
          <w:rtl/>
          <w:lang w:eastAsia="he-IL"/>
        </w:rPr>
        <w:t xml:space="preserve">לנו בריחה של כסף מהארץ, מעל 4 מיליארד שקלים, לפי </w:t>
      </w:r>
      <w:bookmarkStart w:id="27907" w:name="_ETM_Q64_223000"/>
      <w:bookmarkEnd w:id="27907"/>
      <w:r>
        <w:rPr>
          <w:rFonts w:hint="cs"/>
          <w:rtl/>
          <w:lang w:eastAsia="he-IL"/>
        </w:rPr>
        <w:t xml:space="preserve">הפרסומים, מחוץ למדינה; יש לנו את תעשיית ההייטק </w:t>
      </w:r>
      <w:bookmarkStart w:id="27908" w:name="_ETM_Q64_227000"/>
      <w:bookmarkEnd w:id="27908"/>
      <w:r>
        <w:rPr>
          <w:rFonts w:hint="cs"/>
          <w:rtl/>
          <w:lang w:eastAsia="he-IL"/>
        </w:rPr>
        <w:t xml:space="preserve">שעומדת בסכנה; יש לנו את הפיכת ועדות הכנסת לחסרות משמעות, אף אחד לא דן שם על שום דבר, זו </w:t>
      </w:r>
      <w:bookmarkStart w:id="27909" w:name="_ETM_Q64_238000"/>
      <w:bookmarkEnd w:id="27909"/>
      <w:r>
        <w:rPr>
          <w:rFonts w:hint="cs"/>
          <w:rtl/>
          <w:lang w:eastAsia="he-IL"/>
        </w:rPr>
        <w:t>איזושהי התכנסות שלא ברור מה המשמעות שלה ולמה בכלל מתכנסים</w:t>
      </w:r>
      <w:bookmarkStart w:id="27910" w:name="_ETM_Q64_243000"/>
      <w:bookmarkEnd w:id="27910"/>
      <w:r>
        <w:rPr>
          <w:rFonts w:hint="cs"/>
          <w:rtl/>
          <w:lang w:eastAsia="he-IL"/>
        </w:rPr>
        <w:t xml:space="preserve"> שם; יש לנו פרעות בחווארה; יש לנו פגיעה בחיילי צה"ל על ידי יהודים; יש לנו את ועידת עקבה, שגורמת לסכסוכים </w:t>
      </w:r>
      <w:bookmarkStart w:id="27911" w:name="_ETM_Q64_248000"/>
      <w:bookmarkEnd w:id="27911"/>
      <w:r>
        <w:rPr>
          <w:rFonts w:hint="cs"/>
          <w:rtl/>
          <w:lang w:eastAsia="he-IL"/>
        </w:rPr>
        <w:t xml:space="preserve">פנימיים בתוך הממשלה, אחד לא יודע מה השני עושה, </w:t>
      </w:r>
      <w:bookmarkStart w:id="27912" w:name="_ETM_Q64_257000"/>
      <w:bookmarkEnd w:id="27912"/>
      <w:r>
        <w:rPr>
          <w:rFonts w:hint="cs"/>
          <w:rtl/>
          <w:lang w:eastAsia="he-IL"/>
        </w:rPr>
        <w:t>הם לא כל כך מתואמים שם אחד עם השני;</w:t>
      </w:r>
      <w:bookmarkStart w:id="27913" w:name="_ETM_Q64_261000"/>
      <w:bookmarkEnd w:id="27913"/>
      <w:r>
        <w:rPr>
          <w:rFonts w:hint="cs"/>
          <w:rtl/>
          <w:lang w:eastAsia="he-IL"/>
        </w:rPr>
        <w:t xml:space="preserve"> יש לנו את התפטרות סגן השר היום, באמת אנחנו שואלים את עצמנו איך ממשיכים מכאן; יש לנו העברת חוקים למינוי </w:t>
      </w:r>
      <w:bookmarkStart w:id="27914" w:name="_ETM_Q64_271000"/>
      <w:bookmarkEnd w:id="27914"/>
      <w:r>
        <w:rPr>
          <w:rFonts w:hint="cs"/>
          <w:rtl/>
          <w:lang w:eastAsia="he-IL"/>
        </w:rPr>
        <w:t xml:space="preserve">והכשרה של עבריינים; יש לנו את הכפלת תקציב הביגוד, עניין </w:t>
      </w:r>
      <w:bookmarkStart w:id="27915" w:name="_ETM_Q64_275000"/>
      <w:bookmarkEnd w:id="27915"/>
      <w:r>
        <w:rPr>
          <w:rFonts w:hint="cs"/>
          <w:rtl/>
          <w:lang w:eastAsia="he-IL"/>
        </w:rPr>
        <w:t>שברומו של עולם, שבסיטואציה הנוכחית, כשעם ישראל נקרע לגזרים, חיי</w:t>
      </w:r>
      <w:bookmarkStart w:id="27916" w:name="_ETM_Q64_282000"/>
      <w:bookmarkEnd w:id="27916"/>
      <w:r>
        <w:rPr>
          <w:rFonts w:hint="cs"/>
          <w:rtl/>
          <w:lang w:eastAsia="he-IL"/>
        </w:rPr>
        <w:t xml:space="preserve">בים לדון בו ולגייס את כל חברי הליכוד להגיע </w:t>
      </w:r>
      <w:bookmarkStart w:id="27917" w:name="_ETM_Q64_286000"/>
      <w:bookmarkEnd w:id="27917"/>
      <w:r>
        <w:rPr>
          <w:rFonts w:hint="cs"/>
          <w:rtl/>
          <w:lang w:eastAsia="he-IL"/>
        </w:rPr>
        <w:t>לוועדה כי הרי תקציב הביגוד הוא חשוב מאין כמותו.</w:t>
      </w:r>
    </w:p>
    <w:p w:rsidR="000F4DFE" w:rsidRDefault="000F4DFE" w:rsidP="008F1584">
      <w:pPr>
        <w:rPr>
          <w:rtl/>
          <w:lang w:eastAsia="he-IL"/>
        </w:rPr>
      </w:pPr>
    </w:p>
    <w:p w:rsidR="000F4DFE" w:rsidRDefault="000F4DFE" w:rsidP="008F1584">
      <w:pPr>
        <w:rPr>
          <w:rtl/>
          <w:lang w:eastAsia="he-IL"/>
        </w:rPr>
      </w:pPr>
      <w:bookmarkStart w:id="27918" w:name="_ETM_Q64_294000"/>
      <w:bookmarkEnd w:id="27918"/>
      <w:r>
        <w:rPr>
          <w:rFonts w:hint="cs"/>
          <w:rtl/>
          <w:lang w:eastAsia="he-IL"/>
        </w:rPr>
        <w:t xml:space="preserve">אז אני </w:t>
      </w:r>
      <w:bookmarkStart w:id="27919" w:name="_ETM_Q64_292000"/>
      <w:bookmarkEnd w:id="27919"/>
      <w:r>
        <w:rPr>
          <w:rFonts w:hint="cs"/>
          <w:rtl/>
          <w:lang w:eastAsia="he-IL"/>
        </w:rPr>
        <w:t xml:space="preserve">אומרת לעצמי, אתם יודעים, הבעיה היא שאתם פשוט </w:t>
      </w:r>
      <w:bookmarkStart w:id="27920" w:name="_ETM_Q64_295000"/>
      <w:bookmarkEnd w:id="27920"/>
      <w:r>
        <w:rPr>
          <w:rFonts w:hint="cs"/>
          <w:rtl/>
          <w:lang w:eastAsia="he-IL"/>
        </w:rPr>
        <w:t>עסוקים רק בעצמכם, עונים על ההגדרה המילולית ביותר של פוליטיקאים</w:t>
      </w:r>
      <w:bookmarkStart w:id="27921" w:name="_ETM_Q64_303000"/>
      <w:bookmarkEnd w:id="27921"/>
      <w:r>
        <w:rPr>
          <w:rFonts w:hint="cs"/>
          <w:rtl/>
          <w:lang w:eastAsia="he-IL"/>
        </w:rPr>
        <w:t xml:space="preserve">, כי כולנו יודעים מי מכם לא מאמין בהפיכה המשטרית </w:t>
      </w:r>
      <w:bookmarkStart w:id="27922" w:name="_ETM_Q64_309000"/>
      <w:bookmarkEnd w:id="27922"/>
      <w:r>
        <w:rPr>
          <w:rFonts w:hint="cs"/>
          <w:rtl/>
          <w:lang w:eastAsia="he-IL"/>
        </w:rPr>
        <w:t xml:space="preserve">אבל לא משמיע קול, וכולנו יודעים למה אתם לא משמיעים קול. כולנו יודעים למה חברי הכנסת הכביכול-ממלכתיים </w:t>
      </w:r>
      <w:bookmarkStart w:id="27923" w:name="_ETM_Q64_317000"/>
      <w:bookmarkEnd w:id="27923"/>
      <w:r>
        <w:rPr>
          <w:rFonts w:hint="cs"/>
          <w:rtl/>
          <w:lang w:eastAsia="he-IL"/>
        </w:rPr>
        <w:t xml:space="preserve">שותקים, בגלל הפוליטיקה, כי הם דואגים לעצמם, ובשביל הישרדות פוליטית </w:t>
      </w:r>
      <w:bookmarkStart w:id="27924" w:name="_ETM_Q64_325000"/>
      <w:bookmarkEnd w:id="27924"/>
      <w:r>
        <w:rPr>
          <w:rFonts w:hint="cs"/>
          <w:rtl/>
          <w:lang w:eastAsia="he-IL"/>
        </w:rPr>
        <w:t xml:space="preserve">הם מוכנים ללכת נגד הדמוקרטיה במדינה שלהם ולהשתמש בקול שלהם </w:t>
      </w:r>
      <w:bookmarkStart w:id="27925" w:name="_ETM_Q64_327000"/>
      <w:bookmarkEnd w:id="27925"/>
      <w:r>
        <w:rPr>
          <w:rFonts w:hint="cs"/>
          <w:rtl/>
          <w:lang w:eastAsia="he-IL"/>
        </w:rPr>
        <w:t xml:space="preserve">בשביל לעזור להעביר הפיכה משטרית רקובה מהיסוד.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במקום להתמודד </w:t>
      </w:r>
      <w:bookmarkStart w:id="27926" w:name="_ETM_Q64_333000"/>
      <w:bookmarkEnd w:id="27926"/>
      <w:r>
        <w:rPr>
          <w:rFonts w:hint="cs"/>
          <w:rtl/>
          <w:lang w:eastAsia="he-IL"/>
        </w:rPr>
        <w:t xml:space="preserve">עם גל הפיגועים אתם שולחים את חברי הכנסת שלכם להאשים </w:t>
      </w:r>
      <w:bookmarkStart w:id="27927" w:name="_ETM_Q64_336000"/>
      <w:bookmarkEnd w:id="27927"/>
      <w:r>
        <w:rPr>
          <w:rFonts w:hint="cs"/>
          <w:rtl/>
          <w:lang w:eastAsia="he-IL"/>
        </w:rPr>
        <w:t>את נשיאת בית המשפט העליון ואת המפגינים.</w:t>
      </w:r>
    </w:p>
    <w:p w:rsidR="000F4DFE" w:rsidRDefault="000F4DFE" w:rsidP="008F1584">
      <w:pPr>
        <w:rPr>
          <w:rtl/>
          <w:lang w:eastAsia="he-IL"/>
        </w:rPr>
      </w:pPr>
    </w:p>
    <w:p w:rsidR="000F4DFE" w:rsidRDefault="000F4DFE" w:rsidP="008F1584">
      <w:pPr>
        <w:pStyle w:val="af6"/>
        <w:keepNext/>
        <w:rPr>
          <w:rtl/>
        </w:rPr>
      </w:pPr>
      <w:bookmarkStart w:id="27928" w:name="_ETM_Q64_311000"/>
      <w:bookmarkEnd w:id="27928"/>
      <w:r w:rsidRPr="00060420">
        <w:rPr>
          <w:rStyle w:val="TagStyle"/>
          <w:rtl/>
        </w:rPr>
        <w:t xml:space="preserve"> &lt;&lt; יור &gt;&gt; </w:t>
      </w:r>
      <w:r>
        <w:rPr>
          <w:rtl/>
        </w:rPr>
        <w:t>היו"ר יפעת שאשא ביטון:</w:t>
      </w:r>
      <w:r w:rsidRPr="00060420">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נא לסכם.</w:t>
      </w:r>
    </w:p>
    <w:p w:rsidR="000F4DFE" w:rsidRDefault="000F4DFE" w:rsidP="008F1584">
      <w:pPr>
        <w:rPr>
          <w:rtl/>
          <w:lang w:eastAsia="he-IL"/>
        </w:rPr>
      </w:pPr>
    </w:p>
    <w:p w:rsidR="000F4DFE" w:rsidRDefault="000F4DFE" w:rsidP="008F1584">
      <w:pPr>
        <w:pStyle w:val="-"/>
        <w:keepNext/>
        <w:rPr>
          <w:rtl/>
        </w:rPr>
      </w:pPr>
      <w:bookmarkStart w:id="27929" w:name="ET_speakercontinue_6507_5"/>
      <w:r w:rsidRPr="00060420">
        <w:rPr>
          <w:rStyle w:val="TagStyle"/>
          <w:rtl/>
        </w:rPr>
        <w:t xml:space="preserve"> &lt;&lt; דובר_המשך &gt;&gt; </w:t>
      </w:r>
      <w:r>
        <w:rPr>
          <w:rtl/>
        </w:rPr>
        <w:t>שלי טל מירון (יש עתיד):</w:t>
      </w:r>
      <w:r w:rsidRPr="00060420">
        <w:rPr>
          <w:rStyle w:val="TagStyle"/>
          <w:rtl/>
        </w:rPr>
        <w:t xml:space="preserve"> &lt;&lt; דובר_המשך &gt;&gt;</w:t>
      </w:r>
      <w:r>
        <w:rPr>
          <w:rtl/>
        </w:rPr>
        <w:t xml:space="preserve">   </w:t>
      </w:r>
      <w:bookmarkEnd w:id="27929"/>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שני משפטים. אתם לא </w:t>
      </w:r>
      <w:bookmarkStart w:id="27930" w:name="_ETM_Q64_342000"/>
      <w:bookmarkEnd w:id="27930"/>
      <w:r>
        <w:rPr>
          <w:rFonts w:hint="cs"/>
          <w:rtl/>
          <w:lang w:eastAsia="he-IL"/>
        </w:rPr>
        <w:t>מגבים את הצבא, אתם יוצאים נגדו ומעודדים נערי גב</w:t>
      </w:r>
      <w:bookmarkStart w:id="27931" w:name="_ETM_Q64_346000"/>
      <w:bookmarkEnd w:id="27931"/>
      <w:r>
        <w:rPr>
          <w:rFonts w:hint="cs"/>
          <w:rtl/>
          <w:lang w:eastAsia="he-IL"/>
        </w:rPr>
        <w:t xml:space="preserve">עות פורעים. אבל מה שאתם לא מבינים זה שהקהל </w:t>
      </w:r>
      <w:bookmarkStart w:id="27932" w:name="_ETM_Q64_349000"/>
      <w:bookmarkEnd w:id="27932"/>
      <w:r>
        <w:rPr>
          <w:rFonts w:hint="cs"/>
          <w:rtl/>
          <w:lang w:eastAsia="he-IL"/>
        </w:rPr>
        <w:t xml:space="preserve">מתנגד לקיצוניות שאתם מביאים איתכם. אתם לא מבינים שהקהל יפיל </w:t>
      </w:r>
      <w:bookmarkStart w:id="27933" w:name="_ETM_Q64_354000"/>
      <w:bookmarkEnd w:id="27933"/>
      <w:r>
        <w:rPr>
          <w:rFonts w:hint="cs"/>
          <w:rtl/>
          <w:lang w:eastAsia="he-IL"/>
        </w:rPr>
        <w:t xml:space="preserve">את הממשלה הזאת, ואתם תשלמו את המחיר גם באופן אישי. </w:t>
      </w:r>
    </w:p>
    <w:p w:rsidR="000F4DFE" w:rsidRDefault="000F4DFE" w:rsidP="008F1584">
      <w:pPr>
        <w:rPr>
          <w:rtl/>
          <w:lang w:eastAsia="he-IL"/>
        </w:rPr>
      </w:pPr>
    </w:p>
    <w:p w:rsidR="000F4DFE" w:rsidRPr="00060420" w:rsidRDefault="000F4DFE" w:rsidP="008F1584">
      <w:pPr>
        <w:rPr>
          <w:rtl/>
          <w:lang w:eastAsia="he-IL"/>
        </w:rPr>
      </w:pPr>
      <w:bookmarkStart w:id="27934" w:name="_ETM_Q64_361000"/>
      <w:bookmarkEnd w:id="27934"/>
      <w:r>
        <w:rPr>
          <w:rFonts w:hint="cs"/>
          <w:rtl/>
          <w:lang w:eastAsia="he-IL"/>
        </w:rPr>
        <w:t>אבל זה עוד לא מאוחר. אני קוראת לכם</w:t>
      </w:r>
      <w:bookmarkStart w:id="27935" w:name="_ETM_Q64_362000"/>
      <w:bookmarkEnd w:id="27935"/>
      <w:r>
        <w:rPr>
          <w:rFonts w:hint="cs"/>
          <w:rtl/>
          <w:lang w:eastAsia="he-IL"/>
        </w:rPr>
        <w:t xml:space="preserve"> להתעשת. זה עוד לא מאוחר. תודה רבה.</w:t>
      </w:r>
    </w:p>
    <w:p w:rsidR="000F4DFE" w:rsidRDefault="000F4DFE" w:rsidP="008F1584">
      <w:pPr>
        <w:rPr>
          <w:rtl/>
          <w:lang w:eastAsia="he-IL"/>
        </w:rPr>
      </w:pPr>
    </w:p>
    <w:p w:rsidR="000F4DFE" w:rsidRDefault="000F4DFE" w:rsidP="008F1584">
      <w:pPr>
        <w:pStyle w:val="af6"/>
        <w:keepNext/>
        <w:rPr>
          <w:rtl/>
        </w:rPr>
      </w:pPr>
      <w:r w:rsidRPr="00477FC6">
        <w:rPr>
          <w:rStyle w:val="TagStyle"/>
          <w:rtl/>
        </w:rPr>
        <w:t xml:space="preserve"> &lt;&lt; יור &gt;&gt; </w:t>
      </w:r>
      <w:r>
        <w:rPr>
          <w:rtl/>
        </w:rPr>
        <w:t>היו"ר יפעת שאשא ביטון:</w:t>
      </w:r>
      <w:r w:rsidRPr="00477FC6">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חברת הכנסת שלי טל מירון. חברת הכנסת מרב </w:t>
      </w:r>
      <w:bookmarkStart w:id="27936" w:name="_ETM_Q64_373000"/>
      <w:bookmarkEnd w:id="27936"/>
      <w:r>
        <w:rPr>
          <w:rFonts w:hint="cs"/>
          <w:rtl/>
          <w:lang w:eastAsia="he-IL"/>
        </w:rPr>
        <w:t xml:space="preserve">מיכאלי </w:t>
      </w:r>
      <w:r>
        <w:rPr>
          <w:rtl/>
          <w:lang w:eastAsia="he-IL"/>
        </w:rPr>
        <w:t>–</w:t>
      </w:r>
      <w:r>
        <w:rPr>
          <w:rFonts w:hint="cs"/>
          <w:rtl/>
          <w:lang w:eastAsia="he-IL"/>
        </w:rPr>
        <w:t xml:space="preserve"> אינה נוכחת; חבר הכנסת רון כץ </w:t>
      </w:r>
      <w:r>
        <w:rPr>
          <w:rtl/>
          <w:lang w:eastAsia="he-IL"/>
        </w:rPr>
        <w:t>–</w:t>
      </w:r>
      <w:r>
        <w:rPr>
          <w:rFonts w:hint="cs"/>
          <w:rtl/>
          <w:lang w:eastAsia="he-IL"/>
        </w:rPr>
        <w:t xml:space="preserve"> אינו נוכח. חברת הכנסת נעמה לזימי, שלוש דקות לרשותך, בב</w:t>
      </w:r>
      <w:bookmarkStart w:id="27937" w:name="_ETM_Q64_395000"/>
      <w:bookmarkEnd w:id="27937"/>
      <w:r>
        <w:rPr>
          <w:rFonts w:hint="cs"/>
          <w:rtl/>
          <w:lang w:eastAsia="he-IL"/>
        </w:rPr>
        <w:t xml:space="preserve">קשה. </w:t>
      </w:r>
    </w:p>
    <w:p w:rsidR="000F4DFE" w:rsidRDefault="000F4DFE" w:rsidP="008F1584">
      <w:pPr>
        <w:rPr>
          <w:rtl/>
          <w:lang w:eastAsia="he-IL"/>
        </w:rPr>
      </w:pPr>
    </w:p>
    <w:p w:rsidR="000F4DFE" w:rsidRDefault="000F4DFE" w:rsidP="008F1584">
      <w:pPr>
        <w:pStyle w:val="a4"/>
        <w:keepNext/>
        <w:rPr>
          <w:rtl/>
        </w:rPr>
      </w:pPr>
      <w:bookmarkStart w:id="27938" w:name="ET_speaker_6236_7"/>
      <w:r w:rsidRPr="00477FC6">
        <w:rPr>
          <w:rStyle w:val="TagStyle"/>
          <w:rtl/>
        </w:rPr>
        <w:t xml:space="preserve"> &lt;&lt; דובר &gt;&gt; </w:t>
      </w:r>
      <w:bookmarkStart w:id="27939" w:name="_Toc128563852"/>
      <w:bookmarkStart w:id="27940" w:name="_Toc128564446"/>
      <w:r>
        <w:rPr>
          <w:rtl/>
        </w:rPr>
        <w:t>נעמה לזימי (העבודה):</w:t>
      </w:r>
      <w:bookmarkEnd w:id="27939"/>
      <w:bookmarkEnd w:id="27940"/>
      <w:r w:rsidRPr="00477FC6">
        <w:rPr>
          <w:rStyle w:val="TagStyle"/>
          <w:rtl/>
        </w:rPr>
        <w:t xml:space="preserve"> &lt;&lt; דובר &gt;&gt;</w:t>
      </w:r>
      <w:r>
        <w:rPr>
          <w:rtl/>
        </w:rPr>
        <w:t xml:space="preserve">   </w:t>
      </w:r>
      <w:bookmarkEnd w:id="2793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כבוד היושבת-ראש, זה גדול עליהם, זה גדול עליהם וזה מפחיד. הביטחון והכהניזם לא הולכים יחדיו, </w:t>
      </w:r>
      <w:bookmarkStart w:id="27941" w:name="_ETM_Q64_421000"/>
      <w:bookmarkEnd w:id="27941"/>
      <w:r>
        <w:rPr>
          <w:rFonts w:hint="cs"/>
          <w:rtl/>
          <w:lang w:eastAsia="he-IL"/>
        </w:rPr>
        <w:t xml:space="preserve">מסתבר. אלה חלקים נפרדים שלעולם לא יכולים להיפגש, </w:t>
      </w:r>
      <w:bookmarkStart w:id="27942" w:name="_ETM_Q64_430000"/>
      <w:bookmarkEnd w:id="27942"/>
      <w:r>
        <w:rPr>
          <w:rFonts w:hint="cs"/>
          <w:rtl/>
          <w:lang w:eastAsia="he-IL"/>
        </w:rPr>
        <w:t xml:space="preserve">וזה מפחיד. </w:t>
      </w:r>
    </w:p>
    <w:p w:rsidR="000F4DFE" w:rsidRDefault="000F4DFE" w:rsidP="008F1584">
      <w:pPr>
        <w:rPr>
          <w:rtl/>
          <w:lang w:eastAsia="he-IL"/>
        </w:rPr>
      </w:pPr>
    </w:p>
    <w:p w:rsidR="000F4DFE" w:rsidRDefault="000F4DFE" w:rsidP="008F1584">
      <w:pPr>
        <w:rPr>
          <w:rtl/>
          <w:lang w:eastAsia="he-IL"/>
        </w:rPr>
      </w:pPr>
      <w:bookmarkStart w:id="27943" w:name="_ETM_Q64_428000"/>
      <w:bookmarkEnd w:id="27943"/>
      <w:r>
        <w:rPr>
          <w:rFonts w:hint="cs"/>
          <w:rtl/>
          <w:lang w:eastAsia="he-IL"/>
        </w:rPr>
        <w:t>חדר האיפור של בנימין נתניהו, המימון ליתר</w:t>
      </w:r>
      <w:bookmarkStart w:id="27944" w:name="_ETM_Q64_433000"/>
      <w:bookmarkEnd w:id="27944"/>
      <w:r>
        <w:rPr>
          <w:rFonts w:hint="cs"/>
          <w:rtl/>
          <w:lang w:eastAsia="he-IL"/>
        </w:rPr>
        <w:t xml:space="preserve"> המעונות, זה יביא את כל חברי הכנסת לוועדת הכספים, אבל </w:t>
      </w:r>
      <w:bookmarkStart w:id="27945" w:name="_ETM_Q64_443000"/>
      <w:bookmarkEnd w:id="27945"/>
      <w:r>
        <w:rPr>
          <w:rFonts w:hint="cs"/>
          <w:rtl/>
          <w:lang w:eastAsia="he-IL"/>
        </w:rPr>
        <w:t>פיחות השקל – הס, דממה, שום דיון, שום עניין</w:t>
      </w:r>
      <w:bookmarkStart w:id="27946" w:name="_ETM_Q64_450000"/>
      <w:bookmarkEnd w:id="27946"/>
      <w:r>
        <w:rPr>
          <w:rFonts w:hint="cs"/>
          <w:rtl/>
          <w:lang w:eastAsia="he-IL"/>
        </w:rPr>
        <w:t xml:space="preserve">, וזה מפחיד. </w:t>
      </w:r>
      <w:bookmarkStart w:id="27947" w:name="_ETM_Q64_453000"/>
      <w:bookmarkEnd w:id="27947"/>
      <w:r>
        <w:rPr>
          <w:rFonts w:hint="cs"/>
          <w:rtl/>
          <w:lang w:eastAsia="he-IL"/>
        </w:rPr>
        <w:t xml:space="preserve">התקציב הזה שהם העבירו </w:t>
      </w:r>
      <w:r>
        <w:rPr>
          <w:rFonts w:hint="cs"/>
          <w:rtl/>
          <w:lang w:eastAsia="he-IL"/>
        </w:rPr>
        <w:lastRenderedPageBreak/>
        <w:t xml:space="preserve">מחייב קיצוץ </w:t>
      </w:r>
      <w:bookmarkStart w:id="27948" w:name="_ETM_Q64_457000"/>
      <w:bookmarkEnd w:id="27948"/>
      <w:r>
        <w:rPr>
          <w:rFonts w:hint="cs"/>
          <w:rtl/>
          <w:lang w:eastAsia="he-IL"/>
        </w:rPr>
        <w:t xml:space="preserve">רוחבי, מסתבר. ההסכמים הקואליציוניים המופרכים הללו, האתנן הפוליטי הזה </w:t>
      </w:r>
      <w:bookmarkStart w:id="27949" w:name="_ETM_Q64_465000"/>
      <w:bookmarkEnd w:id="27949"/>
      <w:r>
        <w:rPr>
          <w:rFonts w:hint="cs"/>
          <w:rtl/>
          <w:lang w:eastAsia="he-IL"/>
        </w:rPr>
        <w:t xml:space="preserve">של כל סיעה, מחייב בסוף קיצוץ רוחבי, וזה אומר </w:t>
      </w:r>
      <w:bookmarkStart w:id="27950" w:name="_ETM_Q64_470000"/>
      <w:bookmarkEnd w:id="27950"/>
      <w:r>
        <w:rPr>
          <w:rFonts w:hint="cs"/>
          <w:rtl/>
          <w:lang w:eastAsia="he-IL"/>
        </w:rPr>
        <w:t xml:space="preserve">שהשירותים בחינוך, ברווחה, בבריאות, בתשתיות, בתחבורה, יקוצצו. </w:t>
      </w:r>
      <w:bookmarkStart w:id="27951" w:name="_ETM_Q64_482000"/>
      <w:bookmarkEnd w:id="27951"/>
      <w:r>
        <w:rPr>
          <w:rFonts w:hint="cs"/>
          <w:rtl/>
          <w:lang w:eastAsia="he-IL"/>
        </w:rPr>
        <w:t xml:space="preserve">אובדן ההכנסות, </w:t>
      </w:r>
      <w:bookmarkStart w:id="27952" w:name="_ETM_Q64_484000"/>
      <w:bookmarkEnd w:id="27952"/>
      <w:r>
        <w:rPr>
          <w:rFonts w:hint="cs"/>
          <w:rtl/>
          <w:lang w:eastAsia="he-IL"/>
        </w:rPr>
        <w:t xml:space="preserve">בגלל יציאת המשקיעים ויציאת ההון מהארץ, יחייב אותם לתקציב שהוא </w:t>
      </w:r>
      <w:bookmarkStart w:id="27953" w:name="_ETM_Q64_494000"/>
      <w:bookmarkEnd w:id="27953"/>
      <w:r>
        <w:rPr>
          <w:rFonts w:hint="cs"/>
          <w:rtl/>
          <w:lang w:eastAsia="he-IL"/>
        </w:rPr>
        <w:t xml:space="preserve">לא ודאי, ולכן הם בונים – את יודעת על מה, היושבת-ראש? הם בונים על עודפי התקציב שלנו, אותם </w:t>
      </w:r>
      <w:bookmarkStart w:id="27954" w:name="_ETM_Q64_500000"/>
      <w:bookmarkEnd w:id="27954"/>
      <w:r>
        <w:rPr>
          <w:rFonts w:hint="cs"/>
          <w:rtl/>
          <w:lang w:eastAsia="he-IL"/>
        </w:rPr>
        <w:t xml:space="preserve">עודפי תקציב שהיו צריכים להיות מושקעים בשירותים חברתיים, הם </w:t>
      </w:r>
      <w:bookmarkStart w:id="27955" w:name="_ETM_Q64_508000"/>
      <w:bookmarkEnd w:id="27955"/>
      <w:r>
        <w:rPr>
          <w:rFonts w:hint="cs"/>
          <w:rtl/>
          <w:lang w:eastAsia="he-IL"/>
        </w:rPr>
        <w:t xml:space="preserve">בונים עליהם, בגלל הכאוס שהם מייצרים, שמייצר פה את אובדן </w:t>
      </w:r>
      <w:bookmarkStart w:id="27956" w:name="_ETM_Q64_512000"/>
      <w:bookmarkEnd w:id="27956"/>
      <w:r>
        <w:rPr>
          <w:rFonts w:hint="cs"/>
          <w:rtl/>
          <w:lang w:eastAsia="he-IL"/>
        </w:rPr>
        <w:t xml:space="preserve">ההכנסות ואת התקציב הלא-ודאי שלהם. </w:t>
      </w:r>
      <w:bookmarkStart w:id="27957" w:name="_ETM_Q64_517000"/>
      <w:bookmarkEnd w:id="27957"/>
      <w:r>
        <w:rPr>
          <w:rFonts w:hint="cs"/>
          <w:rtl/>
          <w:lang w:eastAsia="he-IL"/>
        </w:rPr>
        <w:t xml:space="preserve">זה גדול עליהם וזה </w:t>
      </w:r>
      <w:bookmarkStart w:id="27958" w:name="_ETM_Q64_518000"/>
      <w:bookmarkEnd w:id="27958"/>
      <w:r>
        <w:rPr>
          <w:rFonts w:hint="cs"/>
          <w:rtl/>
          <w:lang w:eastAsia="he-IL"/>
        </w:rPr>
        <w:t xml:space="preserve">מפחיד מאוד. </w:t>
      </w:r>
    </w:p>
    <w:p w:rsidR="000F4DFE" w:rsidRDefault="000F4DFE" w:rsidP="008F1584">
      <w:pPr>
        <w:rPr>
          <w:rtl/>
          <w:lang w:eastAsia="he-IL"/>
        </w:rPr>
      </w:pPr>
    </w:p>
    <w:p w:rsidR="000F4DFE" w:rsidRDefault="000F4DFE" w:rsidP="008F1584">
      <w:pPr>
        <w:rPr>
          <w:rtl/>
          <w:lang w:eastAsia="he-IL"/>
        </w:rPr>
      </w:pPr>
      <w:r>
        <w:rPr>
          <w:rFonts w:hint="cs"/>
          <w:rtl/>
          <w:lang w:eastAsia="he-IL"/>
        </w:rPr>
        <w:t>הממשלה הזו איבדה כל כיוון עוד טרם היא</w:t>
      </w:r>
      <w:bookmarkStart w:id="27959" w:name="_ETM_Q64_525000"/>
      <w:bookmarkEnd w:id="27959"/>
      <w:r>
        <w:rPr>
          <w:rFonts w:hint="cs"/>
          <w:rtl/>
          <w:lang w:eastAsia="he-IL"/>
        </w:rPr>
        <w:t xml:space="preserve"> התחילה. ראינו את זה במסע הביזה טרם הקמת הממשלה – </w:t>
      </w:r>
      <w:bookmarkStart w:id="27960" w:name="_ETM_Q64_532000"/>
      <w:bookmarkEnd w:id="27960"/>
      <w:r>
        <w:rPr>
          <w:rFonts w:hint="cs"/>
          <w:rtl/>
          <w:lang w:eastAsia="he-IL"/>
        </w:rPr>
        <w:t xml:space="preserve">מהצהרות מפוצצות על הקמת ממשלה תוך שבוע אחרי הבחירות ראינו </w:t>
      </w:r>
      <w:bookmarkStart w:id="27961" w:name="_ETM_Q64_542000"/>
      <w:bookmarkEnd w:id="27961"/>
      <w:r>
        <w:rPr>
          <w:rFonts w:hint="cs"/>
          <w:rtl/>
          <w:lang w:eastAsia="he-IL"/>
        </w:rPr>
        <w:t xml:space="preserve">אותם מתקוטטים ומסתכלים מה השני מקבל ואיפה אפשר לסחור עוד </w:t>
      </w:r>
      <w:bookmarkStart w:id="27962" w:name="_ETM_Q64_544000"/>
      <w:bookmarkEnd w:id="27962"/>
      <w:r>
        <w:rPr>
          <w:rFonts w:hint="cs"/>
          <w:rtl/>
          <w:lang w:eastAsia="he-IL"/>
        </w:rPr>
        <w:t>ולקבל יותר. ועוד לפני שקמה הממשלה הזאת, ראינו כמה</w:t>
      </w:r>
      <w:bookmarkStart w:id="27963" w:name="_ETM_Q64_553000"/>
      <w:bookmarkEnd w:id="27963"/>
      <w:r>
        <w:rPr>
          <w:rFonts w:hint="cs"/>
          <w:rtl/>
          <w:lang w:eastAsia="he-IL"/>
        </w:rPr>
        <w:t xml:space="preserve"> היא אסונית ונהנתנית ומנותקת, ושום דבר בה לא הביא בשורה. </w:t>
      </w:r>
      <w:bookmarkStart w:id="27964" w:name="_ETM_Q64_559000"/>
      <w:bookmarkEnd w:id="27964"/>
    </w:p>
    <w:p w:rsidR="000F4DFE" w:rsidRDefault="000F4DFE" w:rsidP="008F1584">
      <w:pPr>
        <w:rPr>
          <w:rtl/>
          <w:lang w:eastAsia="he-IL"/>
        </w:rPr>
      </w:pPr>
    </w:p>
    <w:p w:rsidR="000F4DFE" w:rsidRDefault="000F4DFE" w:rsidP="008F1584">
      <w:pPr>
        <w:rPr>
          <w:rtl/>
          <w:lang w:eastAsia="he-IL"/>
        </w:rPr>
      </w:pPr>
      <w:bookmarkStart w:id="27965" w:name="_ETM_Q64_562000"/>
      <w:bookmarkEnd w:id="27965"/>
      <w:r>
        <w:rPr>
          <w:rFonts w:hint="cs"/>
          <w:rtl/>
          <w:lang w:eastAsia="he-IL"/>
        </w:rPr>
        <w:t>ואני אגיד פה משהו שהוא קשה, גם אם הוא</w:t>
      </w:r>
      <w:bookmarkStart w:id="27966" w:name="_ETM_Q64_563000"/>
      <w:bookmarkEnd w:id="27966"/>
      <w:r>
        <w:rPr>
          <w:rFonts w:hint="cs"/>
          <w:rtl/>
          <w:lang w:eastAsia="he-IL"/>
        </w:rPr>
        <w:t xml:space="preserve"> מובן מאליו, שלטובת עם ישראל, לטובת המקום </w:t>
      </w:r>
      <w:bookmarkStart w:id="27967" w:name="_ETM_Q64_568000"/>
      <w:bookmarkEnd w:id="27967"/>
      <w:r>
        <w:rPr>
          <w:rFonts w:hint="cs"/>
          <w:rtl/>
          <w:lang w:eastAsia="he-IL"/>
        </w:rPr>
        <w:t xml:space="preserve">הזה, לטובת המדינה הזו, שהיא נס גדול, הממשלה הזו חייבת </w:t>
      </w:r>
      <w:bookmarkStart w:id="27968" w:name="_ETM_Q64_578000"/>
      <w:bookmarkEnd w:id="27968"/>
      <w:r>
        <w:rPr>
          <w:rFonts w:hint="cs"/>
          <w:rtl/>
          <w:lang w:eastAsia="he-IL"/>
        </w:rPr>
        <w:t>ליפול, הממשלה הזו חייבת לסיים דרכה ומהר, כי מה</w:t>
      </w:r>
      <w:bookmarkStart w:id="27969" w:name="_ETM_Q64_581000"/>
      <w:bookmarkEnd w:id="27969"/>
      <w:r>
        <w:rPr>
          <w:rFonts w:hint="cs"/>
          <w:rtl/>
          <w:lang w:eastAsia="he-IL"/>
        </w:rPr>
        <w:t xml:space="preserve"> שקורה כאן מפחיד מאוד. תודה רבה.</w:t>
      </w:r>
    </w:p>
    <w:p w:rsidR="000F4DFE" w:rsidRDefault="000F4DFE" w:rsidP="008F1584">
      <w:pPr>
        <w:rPr>
          <w:rtl/>
          <w:lang w:eastAsia="he-IL"/>
        </w:rPr>
      </w:pPr>
      <w:bookmarkStart w:id="27970" w:name="_ETM_Q64_674000"/>
      <w:bookmarkStart w:id="27971" w:name="_ETM_Q64_676000"/>
      <w:bookmarkEnd w:id="27970"/>
      <w:bookmarkEnd w:id="27971"/>
    </w:p>
    <w:p w:rsidR="000F4DFE" w:rsidRDefault="000F4DFE" w:rsidP="008F1584">
      <w:pPr>
        <w:pStyle w:val="af6"/>
        <w:keepNext/>
        <w:rPr>
          <w:rtl/>
        </w:rPr>
      </w:pPr>
      <w:r w:rsidRPr="00A25950">
        <w:rPr>
          <w:rStyle w:val="TagStyle"/>
          <w:rtl/>
        </w:rPr>
        <w:t xml:space="preserve"> &lt;&lt; יור &gt;&gt; </w:t>
      </w:r>
      <w:r>
        <w:rPr>
          <w:rtl/>
        </w:rPr>
        <w:t>היו"ר יפעת שאשא ביטון:</w:t>
      </w:r>
      <w:r w:rsidRPr="00A25950">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לך, חברת הכנסת נעמה לזימי. חבר הכנסת </w:t>
      </w:r>
      <w:bookmarkStart w:id="27972" w:name="_ETM_Q64_595000"/>
      <w:bookmarkEnd w:id="27972"/>
      <w:r>
        <w:rPr>
          <w:rFonts w:hint="cs"/>
          <w:rtl/>
          <w:lang w:eastAsia="he-IL"/>
        </w:rPr>
        <w:t xml:space="preserve">אחמד טיבי – אינו נוכח; חבר הכנסת ולדימיר </w:t>
      </w:r>
      <w:bookmarkStart w:id="27973" w:name="_ETM_Q64_596000"/>
      <w:bookmarkEnd w:id="27973"/>
      <w:r>
        <w:rPr>
          <w:rFonts w:hint="cs"/>
          <w:rtl/>
          <w:lang w:eastAsia="he-IL"/>
        </w:rPr>
        <w:t xml:space="preserve">בליאק – אינו נוכח; חברת הכנסת קארין אלהרר </w:t>
      </w:r>
      <w:r>
        <w:rPr>
          <w:rFonts w:hint="eastAsia"/>
          <w:rtl/>
          <w:lang w:eastAsia="he-IL"/>
        </w:rPr>
        <w:t>– אינה</w:t>
      </w:r>
      <w:r>
        <w:rPr>
          <w:rFonts w:hint="cs"/>
          <w:rtl/>
          <w:lang w:eastAsia="he-IL"/>
        </w:rPr>
        <w:t xml:space="preserve"> </w:t>
      </w:r>
      <w:bookmarkStart w:id="27974" w:name="_ETM_Q64_603000"/>
      <w:bookmarkEnd w:id="27974"/>
      <w:r>
        <w:rPr>
          <w:rFonts w:hint="cs"/>
          <w:rtl/>
          <w:lang w:eastAsia="he-IL"/>
        </w:rPr>
        <w:t xml:space="preserve">נוכחת; חבר הכנסת רם בן ברק – אינו נוכח; </w:t>
      </w:r>
      <w:bookmarkStart w:id="27975" w:name="_ETM_Q64_608000"/>
      <w:bookmarkEnd w:id="27975"/>
      <w:r>
        <w:rPr>
          <w:rFonts w:hint="cs"/>
          <w:rtl/>
          <w:lang w:eastAsia="he-IL"/>
        </w:rPr>
        <w:t xml:space="preserve">חבר הכנסת יעקב אשר – אינו נוכח; חבר </w:t>
      </w:r>
      <w:bookmarkStart w:id="27976" w:name="_ETM_Q64_614000"/>
      <w:bookmarkEnd w:id="27976"/>
      <w:r>
        <w:rPr>
          <w:rFonts w:hint="cs"/>
          <w:rtl/>
          <w:lang w:eastAsia="he-IL"/>
        </w:rPr>
        <w:t xml:space="preserve">הכנסת ישראל אייכלר – אינו נוכח; חבר הכנסת אריאל </w:t>
      </w:r>
      <w:bookmarkStart w:id="27977" w:name="_ETM_Q64_620000"/>
      <w:bookmarkEnd w:id="27977"/>
      <w:r>
        <w:rPr>
          <w:rFonts w:hint="cs"/>
          <w:rtl/>
          <w:lang w:eastAsia="he-IL"/>
        </w:rPr>
        <w:t>קלנר – אינו נוכח; חבר הכנסת יצ</w:t>
      </w:r>
      <w:bookmarkStart w:id="27978" w:name="_ETM_Q64_626000"/>
      <w:bookmarkEnd w:id="27978"/>
      <w:r>
        <w:rPr>
          <w:rFonts w:hint="cs"/>
          <w:rtl/>
          <w:lang w:eastAsia="he-IL"/>
        </w:rPr>
        <w:t>חק פינדרוס – אינו נוכח; חבר הכנסת יוראי להב הרצנו</w:t>
      </w:r>
      <w:bookmarkStart w:id="27979" w:name="_ETM_Q64_630000"/>
      <w:bookmarkEnd w:id="27979"/>
      <w:r>
        <w:rPr>
          <w:rFonts w:hint="cs"/>
          <w:rtl/>
          <w:lang w:eastAsia="he-IL"/>
        </w:rPr>
        <w:t xml:space="preserve"> </w:t>
      </w:r>
      <w:r>
        <w:rPr>
          <w:rFonts w:hint="eastAsia"/>
          <w:rtl/>
          <w:lang w:eastAsia="he-IL"/>
        </w:rPr>
        <w:t xml:space="preserve">– </w:t>
      </w:r>
      <w:r>
        <w:rPr>
          <w:rFonts w:hint="cs"/>
          <w:rtl/>
          <w:lang w:eastAsia="he-IL"/>
        </w:rPr>
        <w:t xml:space="preserve">אינו נוכח; חברת הכנסת מירב בן ארי – </w:t>
      </w:r>
      <w:bookmarkStart w:id="27980" w:name="_ETM_Q64_639000"/>
      <w:bookmarkEnd w:id="27980"/>
      <w:r>
        <w:rPr>
          <w:rFonts w:hint="cs"/>
          <w:rtl/>
          <w:lang w:eastAsia="he-IL"/>
        </w:rPr>
        <w:t xml:space="preserve">אינה נוכחת; חבר הכנסת גדעון סער – אינו נוכח; </w:t>
      </w:r>
      <w:bookmarkStart w:id="27981" w:name="_ETM_Q64_644000"/>
      <w:bookmarkEnd w:id="27981"/>
      <w:r>
        <w:rPr>
          <w:rFonts w:hint="cs"/>
          <w:rtl/>
          <w:lang w:eastAsia="he-IL"/>
        </w:rPr>
        <w:t xml:space="preserve">חבר הכנסת עודד פורר – אינו נוכח; חבר הכנסת אלעזר </w:t>
      </w:r>
      <w:bookmarkStart w:id="27982" w:name="_ETM_Q64_651000"/>
      <w:bookmarkEnd w:id="27982"/>
      <w:r>
        <w:rPr>
          <w:rFonts w:hint="cs"/>
          <w:rtl/>
          <w:lang w:eastAsia="he-IL"/>
        </w:rPr>
        <w:t xml:space="preserve">שטרן – אינו נוכח; חבר הכנסת אבי מעוז – אינו </w:t>
      </w:r>
      <w:bookmarkStart w:id="27983" w:name="_ETM_Q64_656000"/>
      <w:bookmarkEnd w:id="27983"/>
      <w:r>
        <w:rPr>
          <w:rFonts w:hint="cs"/>
          <w:rtl/>
          <w:lang w:eastAsia="he-IL"/>
        </w:rPr>
        <w:t>נוכח. חברת הכנסת עאידה תומא סלימאן, בבקשה, שלוש דקות לרשותך.</w:t>
      </w:r>
    </w:p>
    <w:p w:rsidR="000F4DFE" w:rsidRDefault="000F4DFE" w:rsidP="008F1584">
      <w:pPr>
        <w:rPr>
          <w:rtl/>
          <w:lang w:eastAsia="he-IL"/>
        </w:rPr>
      </w:pPr>
      <w:bookmarkStart w:id="27984" w:name="_ETM_Q64_685000"/>
      <w:bookmarkEnd w:id="27984"/>
    </w:p>
    <w:p w:rsidR="000F4DFE" w:rsidRDefault="000F4DFE" w:rsidP="008F1584">
      <w:pPr>
        <w:pStyle w:val="af5"/>
        <w:keepNext/>
        <w:rPr>
          <w:rtl/>
        </w:rPr>
      </w:pPr>
      <w:bookmarkStart w:id="27985" w:name="ET_interruption_קריאות_12"/>
      <w:r w:rsidRPr="002D38AB">
        <w:rPr>
          <w:rStyle w:val="TagStyle"/>
          <w:rtl/>
        </w:rPr>
        <w:t xml:space="preserve"> &lt;&lt; קריאה &gt;&gt; </w:t>
      </w:r>
      <w:r>
        <w:rPr>
          <w:rtl/>
        </w:rPr>
        <w:t>קריאות:</w:t>
      </w:r>
      <w:r w:rsidRPr="002D38AB">
        <w:rPr>
          <w:rStyle w:val="TagStyle"/>
          <w:rtl/>
        </w:rPr>
        <w:t xml:space="preserve"> &lt;&lt; קריאה &gt;&gt;</w:t>
      </w:r>
      <w:r>
        <w:rPr>
          <w:rtl/>
        </w:rPr>
        <w:t xml:space="preserve">   </w:t>
      </w:r>
      <w:bookmarkEnd w:id="27985"/>
    </w:p>
    <w:p w:rsidR="000F4DFE" w:rsidRDefault="000F4DFE" w:rsidP="008F1584">
      <w:pPr>
        <w:pStyle w:val="KeepWithNext"/>
        <w:rPr>
          <w:rtl/>
          <w:lang w:eastAsia="he-IL"/>
        </w:rPr>
      </w:pPr>
    </w:p>
    <w:p w:rsidR="000F4DFE" w:rsidRPr="002D38AB" w:rsidRDefault="000F4DFE" w:rsidP="008F1584">
      <w:pPr>
        <w:rPr>
          <w:rtl/>
          <w:lang w:eastAsia="he-IL"/>
        </w:rPr>
      </w:pPr>
      <w:bookmarkStart w:id="27986" w:name="_ETM_Q64_687000"/>
      <w:bookmarkEnd w:id="27986"/>
      <w:r>
        <w:rPr>
          <w:rFonts w:hint="cs"/>
          <w:rtl/>
          <w:lang w:eastAsia="he-IL"/>
        </w:rPr>
        <w:t xml:space="preserve">- </w:t>
      </w:r>
      <w:bookmarkStart w:id="27987" w:name="_ETM_Q64_689000"/>
      <w:bookmarkEnd w:id="27987"/>
      <w:r>
        <w:rPr>
          <w:rFonts w:hint="cs"/>
          <w:rtl/>
          <w:lang w:eastAsia="he-IL"/>
        </w:rPr>
        <w:t>- -</w:t>
      </w:r>
    </w:p>
    <w:p w:rsidR="000F4DFE" w:rsidRDefault="000F4DFE" w:rsidP="008F1584">
      <w:pPr>
        <w:rPr>
          <w:rtl/>
          <w:lang w:eastAsia="he-IL"/>
        </w:rPr>
      </w:pPr>
    </w:p>
    <w:p w:rsidR="000F4DFE" w:rsidRDefault="000F4DFE" w:rsidP="008F1584">
      <w:pPr>
        <w:pStyle w:val="a4"/>
        <w:keepNext/>
        <w:rPr>
          <w:rtl/>
        </w:rPr>
      </w:pPr>
      <w:bookmarkStart w:id="27988" w:name="ET_speaker_5761_10"/>
      <w:r w:rsidRPr="00A25950">
        <w:rPr>
          <w:rStyle w:val="TagStyle"/>
          <w:rtl/>
        </w:rPr>
        <w:t xml:space="preserve"> &lt;&lt; דובר &gt;&gt; </w:t>
      </w:r>
      <w:bookmarkStart w:id="27989" w:name="_Toc128563853"/>
      <w:bookmarkStart w:id="27990" w:name="_Toc128564447"/>
      <w:r>
        <w:rPr>
          <w:rtl/>
        </w:rPr>
        <w:t>עאידה תומא סלימאן (חד"ש-תע"ל):</w:t>
      </w:r>
      <w:bookmarkEnd w:id="27989"/>
      <w:bookmarkEnd w:id="27990"/>
      <w:r w:rsidRPr="00A25950">
        <w:rPr>
          <w:rStyle w:val="TagStyle"/>
          <w:rtl/>
        </w:rPr>
        <w:t xml:space="preserve"> &lt;&lt; דובר &gt;&gt;</w:t>
      </w:r>
      <w:r>
        <w:rPr>
          <w:rtl/>
        </w:rPr>
        <w:t xml:space="preserve">   </w:t>
      </w:r>
      <w:bookmarkEnd w:id="2798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כבוד היושבת-ראש, האמת, עלתה חברת הכנסת יסמין ודיברה על </w:t>
      </w:r>
      <w:bookmarkStart w:id="27991" w:name="_ETM_Q64_699000"/>
      <w:bookmarkEnd w:id="27991"/>
      <w:r>
        <w:rPr>
          <w:rFonts w:hint="cs"/>
          <w:rtl/>
          <w:lang w:eastAsia="he-IL"/>
        </w:rPr>
        <w:t xml:space="preserve">העובדה שאת סגנית היושב-ראש היחידה כאישה. עד אותו רגע לא שמנו </w:t>
      </w:r>
      <w:bookmarkStart w:id="27992" w:name="_ETM_Q64_706000"/>
      <w:bookmarkEnd w:id="27992"/>
      <w:r>
        <w:rPr>
          <w:rFonts w:hint="cs"/>
          <w:rtl/>
          <w:lang w:eastAsia="he-IL"/>
        </w:rPr>
        <w:t xml:space="preserve">לב לעובדה הזו, ואני עכשיו באמת שואלת את </w:t>
      </w:r>
      <w:r>
        <w:rPr>
          <w:rFonts w:hint="cs"/>
          <w:rtl/>
          <w:lang w:eastAsia="he-IL"/>
        </w:rPr>
        <w:lastRenderedPageBreak/>
        <w:t xml:space="preserve">עצמי </w:t>
      </w:r>
      <w:bookmarkStart w:id="27993" w:name="_ETM_Q64_714000"/>
      <w:bookmarkEnd w:id="27993"/>
      <w:r>
        <w:rPr>
          <w:rFonts w:hint="cs"/>
          <w:rtl/>
          <w:lang w:eastAsia="he-IL"/>
        </w:rPr>
        <w:t xml:space="preserve">איך יכול להיות – אומנם הנוכחות שלך בולטת על הדוכן, אבל לא שמנו לב לזה קודם, שבין כלל מספר סגני </w:t>
      </w:r>
      <w:bookmarkStart w:id="27994" w:name="_ETM_Q64_725000"/>
      <w:bookmarkEnd w:id="27994"/>
      <w:r>
        <w:rPr>
          <w:rFonts w:hint="cs"/>
          <w:rtl/>
          <w:lang w:eastAsia="he-IL"/>
        </w:rPr>
        <w:t xml:space="preserve">היושב-ראש ומי שמנהלים את הדיונים יש אישה אחת. </w:t>
      </w:r>
      <w:bookmarkStart w:id="27995" w:name="_ETM_Q64_734000"/>
      <w:bookmarkEnd w:id="27995"/>
      <w:r>
        <w:rPr>
          <w:rFonts w:hint="cs"/>
          <w:rtl/>
          <w:lang w:eastAsia="he-IL"/>
        </w:rPr>
        <w:t>אבל מה מפתיע, כאילו, במציאות הקיימת בימים האלה?</w:t>
      </w:r>
    </w:p>
    <w:p w:rsidR="000F4DFE" w:rsidRDefault="000F4DFE" w:rsidP="008F1584">
      <w:pPr>
        <w:rPr>
          <w:rtl/>
          <w:lang w:eastAsia="he-IL"/>
        </w:rPr>
      </w:pPr>
    </w:p>
    <w:p w:rsidR="000F4DFE" w:rsidRDefault="000F4DFE" w:rsidP="008F1584">
      <w:pPr>
        <w:pStyle w:val="af6"/>
        <w:keepNext/>
        <w:rPr>
          <w:rtl/>
        </w:rPr>
      </w:pPr>
      <w:r w:rsidRPr="00890308">
        <w:rPr>
          <w:rStyle w:val="TagStyle"/>
          <w:rtl/>
        </w:rPr>
        <w:t xml:space="preserve"> &lt;&lt; יור &gt;&gt; </w:t>
      </w:r>
      <w:r>
        <w:rPr>
          <w:rtl/>
        </w:rPr>
        <w:t>היו"ר יפעת שאשא ביטון:</w:t>
      </w:r>
      <w:r w:rsidRPr="00890308">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ממשלה גברית, </w:t>
      </w:r>
      <w:bookmarkStart w:id="27996" w:name="_ETM_Q64_736000"/>
      <w:bookmarkEnd w:id="27996"/>
      <w:r>
        <w:rPr>
          <w:rFonts w:hint="cs"/>
          <w:rtl/>
          <w:lang w:eastAsia="he-IL"/>
        </w:rPr>
        <w:t>כבר התרגלנו.</w:t>
      </w:r>
    </w:p>
    <w:p w:rsidR="000F4DFE" w:rsidRDefault="000F4DFE" w:rsidP="008F1584">
      <w:pPr>
        <w:rPr>
          <w:rtl/>
          <w:lang w:eastAsia="he-IL"/>
        </w:rPr>
      </w:pPr>
    </w:p>
    <w:p w:rsidR="000F4DFE" w:rsidRDefault="000F4DFE" w:rsidP="008F1584">
      <w:pPr>
        <w:pStyle w:val="-"/>
        <w:keepNext/>
        <w:rPr>
          <w:rtl/>
        </w:rPr>
      </w:pPr>
      <w:bookmarkStart w:id="27997" w:name="ET_speakercontinue_5761_12"/>
      <w:r w:rsidRPr="00890308">
        <w:rPr>
          <w:rStyle w:val="TagStyle"/>
          <w:rtl/>
        </w:rPr>
        <w:t xml:space="preserve"> &lt;&lt; דובר_המשך &gt;&gt; </w:t>
      </w:r>
      <w:r>
        <w:rPr>
          <w:rtl/>
        </w:rPr>
        <w:t>עאידה תומא סלימאן (חד"ש-תע"ל):</w:t>
      </w:r>
      <w:r w:rsidRPr="00890308">
        <w:rPr>
          <w:rStyle w:val="TagStyle"/>
          <w:rtl/>
        </w:rPr>
        <w:t xml:space="preserve"> &lt;&lt; דובר_המשך &gt;&gt;</w:t>
      </w:r>
      <w:r>
        <w:rPr>
          <w:rtl/>
        </w:rPr>
        <w:t xml:space="preserve">   </w:t>
      </w:r>
      <w:bookmarkEnd w:id="2799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ממשלה גברית, וזה לא חייב להיות רק בגלל המין של האנשים שנמצאים אלא גם דפוס ההתנהגות והמדיניות </w:t>
      </w:r>
      <w:bookmarkStart w:id="27998" w:name="_ETM_Q64_757000"/>
      <w:bookmarkEnd w:id="27998"/>
      <w:r>
        <w:rPr>
          <w:rFonts w:hint="cs"/>
          <w:rtl/>
          <w:lang w:eastAsia="he-IL"/>
        </w:rPr>
        <w:t>שמובילים.</w:t>
      </w:r>
    </w:p>
    <w:p w:rsidR="000F4DFE" w:rsidRDefault="000F4DFE" w:rsidP="008F1584">
      <w:pPr>
        <w:rPr>
          <w:rtl/>
          <w:lang w:eastAsia="he-IL"/>
        </w:rPr>
      </w:pPr>
    </w:p>
    <w:p w:rsidR="000F4DFE" w:rsidRDefault="000F4DFE" w:rsidP="008F1584">
      <w:pPr>
        <w:pStyle w:val="af5"/>
        <w:keepNext/>
        <w:rPr>
          <w:rtl/>
        </w:rPr>
      </w:pPr>
      <w:bookmarkStart w:id="27999" w:name="ET_interruption_6156_3"/>
      <w:r w:rsidRPr="000A5047">
        <w:rPr>
          <w:rStyle w:val="TagStyle"/>
          <w:rtl/>
        </w:rPr>
        <w:t xml:space="preserve">&lt;&lt; קריאה &gt;&gt; </w:t>
      </w:r>
      <w:r>
        <w:rPr>
          <w:rtl/>
        </w:rPr>
        <w:t>גלעד קריב (העבודה):</w:t>
      </w:r>
      <w:r w:rsidRPr="000A5047">
        <w:rPr>
          <w:rStyle w:val="TagStyle"/>
          <w:rtl/>
        </w:rPr>
        <w:t xml:space="preserve"> &lt;&lt; קריאה &gt;&gt;</w:t>
      </w:r>
      <w:r>
        <w:rPr>
          <w:rtl/>
        </w:rPr>
        <w:t xml:space="preserve">   </w:t>
      </w:r>
      <w:bookmarkEnd w:id="27999"/>
    </w:p>
    <w:p w:rsidR="000F4DFE" w:rsidRDefault="000F4DFE" w:rsidP="008F1584">
      <w:pPr>
        <w:pStyle w:val="KeepWithNext"/>
        <w:rPr>
          <w:rtl/>
        </w:rPr>
      </w:pPr>
    </w:p>
    <w:p w:rsidR="000F4DFE" w:rsidRDefault="000F4DFE" w:rsidP="008F1584">
      <w:pPr>
        <w:rPr>
          <w:rtl/>
        </w:rPr>
      </w:pPr>
      <w:r>
        <w:rPr>
          <w:rFonts w:hint="cs"/>
          <w:rtl/>
        </w:rPr>
        <w:t xml:space="preserve">זה להעליב את עולם הגברים, לומר שזו ממשלה גברית. סליחה, גם לחצי שלנו יש רגשות. למה להעליב אותנו ולומר שזו ממשלה גברית? </w:t>
      </w:r>
    </w:p>
    <w:p w:rsidR="000F4DFE" w:rsidRDefault="000F4DFE" w:rsidP="008F1584">
      <w:pPr>
        <w:rPr>
          <w:rtl/>
        </w:rPr>
      </w:pPr>
    </w:p>
    <w:p w:rsidR="000F4DFE" w:rsidRDefault="000F4DFE" w:rsidP="008F1584">
      <w:pPr>
        <w:pStyle w:val="-"/>
        <w:keepNext/>
        <w:rPr>
          <w:rtl/>
        </w:rPr>
      </w:pPr>
      <w:bookmarkStart w:id="28000" w:name="ET_speakercontinue_5761_39"/>
      <w:r w:rsidRPr="00083705">
        <w:rPr>
          <w:rStyle w:val="TagStyle"/>
          <w:rtl/>
        </w:rPr>
        <w:t xml:space="preserve"> &lt;&lt; דובר_המשך &gt;&gt; </w:t>
      </w:r>
      <w:r>
        <w:rPr>
          <w:rtl/>
        </w:rPr>
        <w:t>עאידה תומא סלימאן (חד"ש-תע"ל):</w:t>
      </w:r>
      <w:r w:rsidRPr="00083705">
        <w:rPr>
          <w:rStyle w:val="TagStyle"/>
          <w:rtl/>
        </w:rPr>
        <w:t xml:space="preserve"> &lt;&lt; דובר_המשך &gt;&gt;</w:t>
      </w:r>
      <w:r>
        <w:rPr>
          <w:rtl/>
        </w:rPr>
        <w:t xml:space="preserve">   </w:t>
      </w:r>
      <w:bookmarkEnd w:id="28000"/>
    </w:p>
    <w:p w:rsidR="000F4DFE" w:rsidRDefault="000F4DFE" w:rsidP="008F1584">
      <w:pPr>
        <w:pStyle w:val="KeepWithNext"/>
        <w:rPr>
          <w:rtl/>
          <w:lang w:eastAsia="he-IL"/>
        </w:rPr>
      </w:pPr>
    </w:p>
    <w:p w:rsidR="000F4DFE" w:rsidRDefault="000F4DFE" w:rsidP="008F1584">
      <w:pPr>
        <w:rPr>
          <w:rtl/>
          <w:lang w:eastAsia="he-IL"/>
        </w:rPr>
      </w:pPr>
      <w:bookmarkStart w:id="28001" w:name="_ETM_Q65_163956"/>
      <w:bookmarkEnd w:id="28001"/>
      <w:r>
        <w:rPr>
          <w:rFonts w:hint="cs"/>
          <w:rtl/>
          <w:lang w:eastAsia="he-IL"/>
        </w:rPr>
        <w:t>זה בסדר. גלעד, גם - - -</w:t>
      </w:r>
    </w:p>
    <w:p w:rsidR="000F4DFE" w:rsidRDefault="000F4DFE" w:rsidP="008F1584">
      <w:pPr>
        <w:rPr>
          <w:rtl/>
          <w:lang w:eastAsia="he-IL"/>
        </w:rPr>
      </w:pPr>
      <w:bookmarkStart w:id="28002" w:name="_ETM_Q65_166248"/>
      <w:bookmarkStart w:id="28003" w:name="_ETM_Q65_166334"/>
      <w:bookmarkEnd w:id="28002"/>
      <w:bookmarkEnd w:id="28003"/>
    </w:p>
    <w:p w:rsidR="000F4DFE" w:rsidRDefault="000F4DFE" w:rsidP="008F1584">
      <w:pPr>
        <w:pStyle w:val="af5"/>
        <w:keepNext/>
        <w:rPr>
          <w:rtl/>
        </w:rPr>
      </w:pPr>
      <w:bookmarkStart w:id="28004" w:name="ET_interruption_6156_40"/>
      <w:r w:rsidRPr="00083705">
        <w:rPr>
          <w:rStyle w:val="TagStyle"/>
          <w:rtl/>
        </w:rPr>
        <w:t xml:space="preserve"> &lt;&lt; קריאה &gt;&gt; </w:t>
      </w:r>
      <w:r>
        <w:rPr>
          <w:rtl/>
        </w:rPr>
        <w:t>גלעד קריב (העבודה):</w:t>
      </w:r>
      <w:r w:rsidRPr="00083705">
        <w:rPr>
          <w:rStyle w:val="TagStyle"/>
          <w:rtl/>
        </w:rPr>
        <w:t xml:space="preserve"> &lt;&lt; קריאה &gt;&gt;</w:t>
      </w:r>
      <w:r>
        <w:rPr>
          <w:rtl/>
        </w:rPr>
        <w:t xml:space="preserve">   </w:t>
      </w:r>
      <w:bookmarkEnd w:id="28004"/>
    </w:p>
    <w:p w:rsidR="000F4DFE" w:rsidRDefault="000F4DFE" w:rsidP="008F1584">
      <w:pPr>
        <w:pStyle w:val="KeepWithNext"/>
        <w:rPr>
          <w:rtl/>
          <w:lang w:eastAsia="he-IL"/>
        </w:rPr>
      </w:pPr>
    </w:p>
    <w:p w:rsidR="000F4DFE" w:rsidRDefault="000F4DFE" w:rsidP="008F1584">
      <w:pPr>
        <w:rPr>
          <w:rtl/>
        </w:rPr>
      </w:pPr>
      <w:bookmarkStart w:id="28005" w:name="_ETM_Q65_162930"/>
      <w:bookmarkEnd w:id="28005"/>
      <w:r>
        <w:rPr>
          <w:rFonts w:hint="cs"/>
          <w:rtl/>
        </w:rPr>
        <w:t>זו ממשלה לא מתפקדת בכל המגדרים.</w:t>
      </w:r>
    </w:p>
    <w:p w:rsidR="000F4DFE" w:rsidRDefault="000F4DFE" w:rsidP="009635F5">
      <w:pPr>
        <w:rPr>
          <w:rtl/>
        </w:rPr>
      </w:pPr>
    </w:p>
    <w:p w:rsidR="000F4DFE" w:rsidRDefault="000F4DFE" w:rsidP="008F1584">
      <w:pPr>
        <w:pStyle w:val="-"/>
        <w:keepNext/>
        <w:rPr>
          <w:rtl/>
        </w:rPr>
      </w:pPr>
      <w:bookmarkStart w:id="28006" w:name="ET_speakercontinue_5761_2"/>
      <w:r w:rsidRPr="000A5047">
        <w:rPr>
          <w:rStyle w:val="TagStyle"/>
          <w:rtl/>
        </w:rPr>
        <w:t xml:space="preserve"> &lt;&lt; דובר_המשך &gt;&gt; </w:t>
      </w:r>
      <w:r>
        <w:rPr>
          <w:rtl/>
        </w:rPr>
        <w:t>עאידה תומא סלימאן (חד"ש-תע"ל):</w:t>
      </w:r>
      <w:r w:rsidRPr="000A5047">
        <w:rPr>
          <w:rStyle w:val="TagStyle"/>
          <w:rtl/>
        </w:rPr>
        <w:t xml:space="preserve"> &lt;&lt; דובר_המשך &gt;&gt;</w:t>
      </w:r>
      <w:r>
        <w:rPr>
          <w:rtl/>
        </w:rPr>
        <w:t xml:space="preserve">   </w:t>
      </w:r>
      <w:bookmarkEnd w:id="28006"/>
    </w:p>
    <w:p w:rsidR="000F4DFE" w:rsidRDefault="000F4DFE" w:rsidP="008F1584">
      <w:pPr>
        <w:pStyle w:val="KeepWithNext"/>
        <w:rPr>
          <w:rtl/>
          <w:lang w:eastAsia="he-IL"/>
        </w:rPr>
      </w:pPr>
    </w:p>
    <w:p w:rsidR="000F4DFE" w:rsidRPr="000A5047" w:rsidRDefault="000F4DFE" w:rsidP="008F1584">
      <w:pPr>
        <w:rPr>
          <w:rtl/>
          <w:lang w:eastAsia="he-IL"/>
        </w:rPr>
      </w:pPr>
      <w:r>
        <w:rPr>
          <w:rFonts w:hint="cs"/>
          <w:rtl/>
          <w:lang w:eastAsia="he-IL"/>
        </w:rPr>
        <w:t xml:space="preserve">גלעד, גם בין הגברים יש כאלה שעברו שינוי והשתבחו עם הזמן, </w:t>
      </w:r>
      <w:bookmarkStart w:id="28007" w:name="_ETM_Q65_181000"/>
      <w:bookmarkEnd w:id="28007"/>
      <w:r>
        <w:rPr>
          <w:rFonts w:hint="cs"/>
          <w:rtl/>
          <w:lang w:eastAsia="he-IL"/>
        </w:rPr>
        <w:t>זה בסדר</w:t>
      </w:r>
      <w:bookmarkStart w:id="28008" w:name="_ETM_Q65_181553"/>
      <w:bookmarkEnd w:id="28008"/>
      <w:r>
        <w:rPr>
          <w:rFonts w:hint="cs"/>
          <w:rtl/>
          <w:lang w:eastAsia="he-IL"/>
        </w:rPr>
        <w:t xml:space="preserve">, ואתה בין אלה. אבל, לצערי הרב, אני חייבת </w:t>
      </w:r>
      <w:bookmarkStart w:id="28009" w:name="_ETM_Q65_188000"/>
      <w:bookmarkEnd w:id="28009"/>
      <w:r>
        <w:rPr>
          <w:rFonts w:hint="cs"/>
          <w:rtl/>
          <w:lang w:eastAsia="he-IL"/>
        </w:rPr>
        <w:t xml:space="preserve">להגיד שהעניין של כמה נשים נמצאות, לספור את הנשים ולהגיד </w:t>
      </w:r>
      <w:bookmarkStart w:id="28010" w:name="_ETM_Q65_196000"/>
      <w:bookmarkEnd w:id="28010"/>
      <w:r>
        <w:rPr>
          <w:rFonts w:hint="cs"/>
          <w:rtl/>
          <w:lang w:eastAsia="he-IL"/>
        </w:rPr>
        <w:t xml:space="preserve">שאם יש יותר נשים, זה כאילו יהפוך את הממשלה ליותר טובה או עם מדיניות אחרת או עם שינוי גישה </w:t>
      </w:r>
      <w:bookmarkStart w:id="28011" w:name="_ETM_Q65_197000"/>
      <w:bookmarkEnd w:id="28011"/>
      <w:r>
        <w:rPr>
          <w:rFonts w:hint="eastAsia"/>
          <w:rtl/>
          <w:lang w:eastAsia="he-IL"/>
        </w:rPr>
        <w:t>–</w:t>
      </w:r>
      <w:r>
        <w:rPr>
          <w:rFonts w:hint="cs"/>
          <w:rtl/>
          <w:lang w:eastAsia="he-IL"/>
        </w:rPr>
        <w:t xml:space="preserve"> </w:t>
      </w:r>
      <w:bookmarkStart w:id="28012" w:name="_ETM_Q65_208000"/>
      <w:bookmarkEnd w:id="28012"/>
      <w:r>
        <w:rPr>
          <w:rFonts w:hint="cs"/>
          <w:rtl/>
          <w:lang w:eastAsia="he-IL"/>
        </w:rPr>
        <w:t xml:space="preserve">זה לא בהכרח. </w:t>
      </w:r>
    </w:p>
    <w:p w:rsidR="000F4DFE" w:rsidRDefault="000F4DFE" w:rsidP="009635F5">
      <w:pPr>
        <w:rPr>
          <w:rtl/>
        </w:rPr>
      </w:pPr>
    </w:p>
    <w:p w:rsidR="000F4DFE" w:rsidRDefault="000F4DFE" w:rsidP="008F1584">
      <w:pPr>
        <w:pStyle w:val="af6"/>
        <w:keepNext/>
        <w:rPr>
          <w:rtl/>
        </w:rPr>
      </w:pPr>
      <w:bookmarkStart w:id="28013" w:name="_ETM_Q65_103304"/>
      <w:bookmarkStart w:id="28014" w:name="_ETM_Q65_103569"/>
      <w:bookmarkStart w:id="28015" w:name="_ETM_Q65_103647"/>
      <w:bookmarkStart w:id="28016" w:name="ET_yor_6491_1"/>
      <w:bookmarkEnd w:id="28013"/>
      <w:bookmarkEnd w:id="28014"/>
      <w:bookmarkEnd w:id="28015"/>
      <w:r w:rsidRPr="00725713">
        <w:rPr>
          <w:rStyle w:val="TagStyle"/>
          <w:rtl/>
        </w:rPr>
        <w:lastRenderedPageBreak/>
        <w:t xml:space="preserve"> &lt;&lt; יור &gt;&gt; </w:t>
      </w:r>
      <w:r>
        <w:rPr>
          <w:rtl/>
        </w:rPr>
        <w:t>היו"ר יפעת שאשא ביטון:</w:t>
      </w:r>
      <w:r w:rsidRPr="00725713">
        <w:rPr>
          <w:rStyle w:val="TagStyle"/>
          <w:rtl/>
        </w:rPr>
        <w:t xml:space="preserve"> &lt;&lt; יור &gt;&gt;</w:t>
      </w:r>
      <w:r>
        <w:rPr>
          <w:rtl/>
        </w:rPr>
        <w:t xml:space="preserve">   </w:t>
      </w:r>
      <w:bookmarkEnd w:id="2801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לא במקרה הזה, כן. </w:t>
      </w:r>
    </w:p>
    <w:p w:rsidR="000F4DFE" w:rsidRDefault="000F4DFE" w:rsidP="008F1584">
      <w:pPr>
        <w:rPr>
          <w:rtl/>
          <w:lang w:eastAsia="he-IL"/>
        </w:rPr>
      </w:pPr>
      <w:bookmarkStart w:id="28017" w:name="_ETM_Q65_204000"/>
      <w:bookmarkEnd w:id="28017"/>
    </w:p>
    <w:p w:rsidR="000F4DFE" w:rsidRDefault="000F4DFE" w:rsidP="008F1584">
      <w:pPr>
        <w:pStyle w:val="-"/>
        <w:keepNext/>
        <w:rPr>
          <w:rtl/>
        </w:rPr>
      </w:pPr>
      <w:r w:rsidRPr="000A5047">
        <w:rPr>
          <w:rStyle w:val="TagStyle"/>
          <w:rtl/>
        </w:rPr>
        <w:t xml:space="preserve">&lt;&lt; דובר_המשך &gt;&gt; </w:t>
      </w:r>
      <w:r>
        <w:rPr>
          <w:rtl/>
        </w:rPr>
        <w:t>עאידה תומא סלימאן (חד"ש-תע"ל):</w:t>
      </w:r>
      <w:r w:rsidRPr="000A5047">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018" w:name="_ETM_Q65_206000"/>
      <w:bookmarkStart w:id="28019" w:name="_ETM_Q65_205000"/>
      <w:bookmarkEnd w:id="28018"/>
      <w:bookmarkEnd w:id="28019"/>
      <w:r>
        <w:rPr>
          <w:rFonts w:hint="cs"/>
          <w:rtl/>
          <w:lang w:eastAsia="he-IL"/>
        </w:rPr>
        <w:t xml:space="preserve">וחייבים להגיד את זה ולציין את זה, כי יש </w:t>
      </w:r>
      <w:bookmarkStart w:id="28020" w:name="_ETM_Q65_213000"/>
      <w:bookmarkEnd w:id="28020"/>
      <w:r>
        <w:rPr>
          <w:rFonts w:hint="cs"/>
          <w:rtl/>
          <w:lang w:eastAsia="he-IL"/>
        </w:rPr>
        <w:t xml:space="preserve">נשים בפוליטיקה שמאמצות דפוסי התנהגות ומדיניות שהם </w:t>
      </w:r>
      <w:bookmarkStart w:id="28021" w:name="_ETM_Q65_222000"/>
      <w:bookmarkEnd w:id="28021"/>
      <w:r>
        <w:rPr>
          <w:rFonts w:hint="cs"/>
          <w:rtl/>
          <w:lang w:eastAsia="he-IL"/>
        </w:rPr>
        <w:t xml:space="preserve">מה שנקרא </w:t>
      </w:r>
      <w:r>
        <w:rPr>
          <w:lang w:eastAsia="he-IL"/>
        </w:rPr>
        <w:t>typical</w:t>
      </w:r>
      <w:r>
        <w:rPr>
          <w:rFonts w:hint="cs"/>
          <w:rtl/>
          <w:lang w:eastAsia="he-IL"/>
        </w:rPr>
        <w:t xml:space="preserve"> </w:t>
      </w:r>
      <w:r>
        <w:rPr>
          <w:rFonts w:hint="eastAsia"/>
          <w:rtl/>
          <w:lang w:eastAsia="he-IL"/>
        </w:rPr>
        <w:t>–</w:t>
      </w:r>
      <w:r>
        <w:rPr>
          <w:rFonts w:hint="cs"/>
          <w:rtl/>
          <w:lang w:eastAsia="he-IL"/>
        </w:rPr>
        <w:t xml:space="preserve"> גברית טיפוסית מבחינת השימוש בכוח, מב</w:t>
      </w:r>
      <w:bookmarkStart w:id="28022" w:name="_ETM_Q65_231000"/>
      <w:bookmarkEnd w:id="28022"/>
      <w:r>
        <w:rPr>
          <w:rFonts w:hint="cs"/>
          <w:rtl/>
          <w:lang w:eastAsia="he-IL"/>
        </w:rPr>
        <w:t xml:space="preserve">חינת צורת הפתרון של הבעיות ואיך שמתייחסים לבעיות, עם </w:t>
      </w:r>
      <w:bookmarkStart w:id="28023" w:name="_ETM_Q65_232000"/>
      <w:bookmarkEnd w:id="28023"/>
      <w:r>
        <w:rPr>
          <w:rFonts w:hint="cs"/>
          <w:rtl/>
          <w:lang w:eastAsia="he-IL"/>
        </w:rPr>
        <w:t xml:space="preserve">עיוורון מגדרי טוטלי. להפך </w:t>
      </w:r>
      <w:r>
        <w:rPr>
          <w:rFonts w:hint="eastAsia"/>
          <w:rtl/>
          <w:lang w:eastAsia="he-IL"/>
        </w:rPr>
        <w:t>–</w:t>
      </w:r>
      <w:r>
        <w:rPr>
          <w:rFonts w:hint="cs"/>
          <w:rtl/>
          <w:lang w:eastAsia="he-IL"/>
        </w:rPr>
        <w:t xml:space="preserve"> אנחנו גם ראינו בכנסת הזו נשים </w:t>
      </w:r>
      <w:bookmarkStart w:id="28024" w:name="_ETM_Q65_243000"/>
      <w:bookmarkEnd w:id="28024"/>
      <w:r>
        <w:rPr>
          <w:rFonts w:hint="cs"/>
          <w:rtl/>
          <w:lang w:eastAsia="he-IL"/>
        </w:rPr>
        <w:t xml:space="preserve">שנוטרות איבה כל כך גדולה לשיח על זכויות נשים, שזה </w:t>
      </w:r>
      <w:bookmarkStart w:id="28025" w:name="_ETM_Q65_249000"/>
      <w:bookmarkEnd w:id="28025"/>
      <w:r>
        <w:rPr>
          <w:rFonts w:hint="cs"/>
          <w:rtl/>
          <w:lang w:eastAsia="he-IL"/>
        </w:rPr>
        <w:t xml:space="preserve">מבהיל ומפחיד לפעמים לראות דבר כזה. ואני חושבת שהגיע הזמן </w:t>
      </w:r>
      <w:bookmarkStart w:id="28026" w:name="_ETM_Q65_256000"/>
      <w:bookmarkEnd w:id="28026"/>
      <w:r>
        <w:rPr>
          <w:rFonts w:hint="cs"/>
          <w:rtl/>
          <w:lang w:eastAsia="he-IL"/>
        </w:rPr>
        <w:t xml:space="preserve">גם להצביע ולהגיד: אנחנו לא רק סופרים וסופרות את הנשים, </w:t>
      </w:r>
      <w:bookmarkStart w:id="28027" w:name="_ETM_Q65_262000"/>
      <w:bookmarkEnd w:id="28027"/>
      <w:r>
        <w:rPr>
          <w:rFonts w:hint="cs"/>
          <w:rtl/>
          <w:lang w:eastAsia="he-IL"/>
        </w:rPr>
        <w:t xml:space="preserve">אלא סופרים את האנשים שמאמינים בזכויות אדם, בזכויות נשים </w:t>
      </w:r>
      <w:bookmarkStart w:id="28028" w:name="_ETM_Q65_269000"/>
      <w:bookmarkEnd w:id="28028"/>
      <w:r>
        <w:rPr>
          <w:rFonts w:hint="cs"/>
          <w:rtl/>
          <w:lang w:eastAsia="he-IL"/>
        </w:rPr>
        <w:t xml:space="preserve">כחלק מזכויות האדם, וזה שיח שצריך להדגיש אותו </w:t>
      </w:r>
      <w:bookmarkStart w:id="28029" w:name="_ETM_Q65_273000"/>
      <w:bookmarkEnd w:id="28029"/>
      <w:r>
        <w:rPr>
          <w:rFonts w:hint="cs"/>
          <w:rtl/>
          <w:lang w:eastAsia="he-IL"/>
        </w:rPr>
        <w:t>במיוחד במציאות הפוליטית שאנחנו נמצאים בה, איפה שזכויות אדם נדרס</w:t>
      </w:r>
      <w:bookmarkStart w:id="28030" w:name="_ETM_Q65_281000"/>
      <w:bookmarkEnd w:id="28030"/>
      <w:r>
        <w:rPr>
          <w:rFonts w:hint="cs"/>
          <w:rtl/>
          <w:lang w:eastAsia="he-IL"/>
        </w:rPr>
        <w:t xml:space="preserve">ות וזכויות נשים נדרסות בצורה הכי גסה, מתוך הבנה מוטעית </w:t>
      </w:r>
      <w:bookmarkStart w:id="28031" w:name="_ETM_Q65_288000"/>
      <w:bookmarkEnd w:id="28031"/>
      <w:r>
        <w:rPr>
          <w:rFonts w:hint="cs"/>
          <w:rtl/>
          <w:lang w:eastAsia="he-IL"/>
        </w:rPr>
        <w:t xml:space="preserve">של איך פותרים בעיות בתוך החברה. </w:t>
      </w:r>
    </w:p>
    <w:p w:rsidR="000F4DFE" w:rsidRDefault="000F4DFE" w:rsidP="008F1584">
      <w:pPr>
        <w:rPr>
          <w:rtl/>
          <w:lang w:eastAsia="he-IL"/>
        </w:rPr>
      </w:pPr>
    </w:p>
    <w:p w:rsidR="000F4DFE" w:rsidRDefault="000F4DFE" w:rsidP="008F1584">
      <w:pPr>
        <w:rPr>
          <w:rtl/>
          <w:lang w:eastAsia="he-IL"/>
        </w:rPr>
      </w:pPr>
      <w:r>
        <w:rPr>
          <w:rFonts w:hint="cs"/>
          <w:rtl/>
          <w:lang w:eastAsia="he-IL"/>
        </w:rPr>
        <w:t>אני רוצה לציין</w:t>
      </w:r>
      <w:bookmarkStart w:id="28032" w:name="_ETM_Q65_292000"/>
      <w:bookmarkEnd w:id="28032"/>
      <w:r>
        <w:rPr>
          <w:rFonts w:hint="cs"/>
          <w:rtl/>
          <w:lang w:eastAsia="he-IL"/>
        </w:rPr>
        <w:t>, לפני יומיים - - -</w:t>
      </w:r>
    </w:p>
    <w:p w:rsidR="000F4DFE" w:rsidRDefault="000F4DFE" w:rsidP="008F1584">
      <w:pPr>
        <w:rPr>
          <w:rtl/>
          <w:lang w:eastAsia="he-IL"/>
        </w:rPr>
      </w:pPr>
      <w:bookmarkStart w:id="28033" w:name="_ETM_Q65_289000"/>
      <w:bookmarkEnd w:id="28033"/>
    </w:p>
    <w:p w:rsidR="000F4DFE" w:rsidRDefault="000F4DFE" w:rsidP="008F1584">
      <w:pPr>
        <w:pStyle w:val="af6"/>
        <w:keepNext/>
        <w:rPr>
          <w:rtl/>
        </w:rPr>
      </w:pPr>
      <w:r w:rsidRPr="00B603C5">
        <w:rPr>
          <w:rStyle w:val="TagStyle"/>
          <w:rtl/>
        </w:rPr>
        <w:t xml:space="preserve"> &lt;&lt; יור &gt;&gt; </w:t>
      </w:r>
      <w:r>
        <w:rPr>
          <w:rtl/>
        </w:rPr>
        <w:t>היו"ר יפעת שאשא ביטון:</w:t>
      </w:r>
      <w:r w:rsidRPr="00B603C5">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DA7145">
      <w:pPr>
        <w:rPr>
          <w:rtl/>
          <w:lang w:eastAsia="he-IL"/>
        </w:rPr>
      </w:pPr>
      <w:bookmarkStart w:id="28034" w:name="_ETM_Q65_290000"/>
      <w:bookmarkEnd w:id="28034"/>
      <w:r>
        <w:rPr>
          <w:rFonts w:hint="cs"/>
          <w:rtl/>
          <w:lang w:eastAsia="he-IL"/>
        </w:rPr>
        <w:t xml:space="preserve">תודה רבה. רק ממש סיכום, כי כבר </w:t>
      </w:r>
      <w:bookmarkStart w:id="28035" w:name="_ETM_Q65_295000"/>
      <w:bookmarkEnd w:id="28035"/>
      <w:r>
        <w:rPr>
          <w:rFonts w:hint="cs"/>
          <w:rtl/>
          <w:lang w:eastAsia="he-IL"/>
        </w:rPr>
        <w:t xml:space="preserve">הסתיים הזמן. </w:t>
      </w:r>
    </w:p>
    <w:p w:rsidR="000F4DFE" w:rsidRPr="00DA7145" w:rsidRDefault="000F4DFE" w:rsidP="008F1584">
      <w:pPr>
        <w:keepNext/>
        <w:rPr>
          <w:rtl/>
        </w:rPr>
      </w:pPr>
    </w:p>
    <w:p w:rsidR="000F4DFE" w:rsidRDefault="000F4DFE" w:rsidP="008F1584">
      <w:pPr>
        <w:pStyle w:val="-"/>
        <w:keepNext/>
        <w:rPr>
          <w:rtl/>
        </w:rPr>
      </w:pPr>
      <w:bookmarkStart w:id="28036" w:name="_ETM_Q65_293000"/>
      <w:bookmarkEnd w:id="28036"/>
      <w:r w:rsidRPr="000A5047">
        <w:rPr>
          <w:rStyle w:val="TagStyle"/>
          <w:rtl/>
        </w:rPr>
        <w:t xml:space="preserve">&lt;&lt; דובר_המשך &gt;&gt; </w:t>
      </w:r>
      <w:r>
        <w:rPr>
          <w:rtl/>
        </w:rPr>
        <w:t>עאידה תומא סלימאן (חד"ש-תע"ל):</w:t>
      </w:r>
      <w:r w:rsidRPr="000A5047">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037" w:name="_ETM_Q65_291000"/>
      <w:bookmarkEnd w:id="28037"/>
      <w:r>
        <w:rPr>
          <w:rFonts w:hint="cs"/>
          <w:rtl/>
          <w:lang w:eastAsia="he-IL"/>
        </w:rPr>
        <w:t>אז חבל, אני אשמור את זה למשהו אחר</w:t>
      </w:r>
      <w:bookmarkStart w:id="28038" w:name="_ETM_Q65_298000"/>
      <w:bookmarkStart w:id="28039" w:name="_ETM_Q65_299000"/>
      <w:bookmarkEnd w:id="28038"/>
      <w:bookmarkEnd w:id="28039"/>
      <w:r>
        <w:rPr>
          <w:rFonts w:hint="cs"/>
          <w:rtl/>
          <w:lang w:eastAsia="he-IL"/>
        </w:rPr>
        <w:t xml:space="preserve">. אני חייבת להגיד: צריך גם לעקוב </w:t>
      </w:r>
      <w:bookmarkStart w:id="28040" w:name="_ETM_Q65_302000"/>
      <w:bookmarkEnd w:id="28040"/>
      <w:r>
        <w:rPr>
          <w:rFonts w:hint="cs"/>
          <w:rtl/>
          <w:lang w:eastAsia="he-IL"/>
        </w:rPr>
        <w:t xml:space="preserve">אחרי ההתפתחויות והמדיניות שמפתחת הממשלה. לפעמים זה מתחיל בצעדים קטנים </w:t>
      </w:r>
      <w:bookmarkStart w:id="28041" w:name="_ETM_Q65_310000"/>
      <w:bookmarkEnd w:id="28041"/>
      <w:r>
        <w:rPr>
          <w:rFonts w:hint="cs"/>
          <w:rtl/>
          <w:lang w:eastAsia="he-IL"/>
        </w:rPr>
        <w:t xml:space="preserve">ואנחנו צופים, לצערי, שזה רק ילך ויידרדר. תודה. </w:t>
      </w:r>
    </w:p>
    <w:p w:rsidR="000F4DFE" w:rsidRDefault="000F4DFE" w:rsidP="008F1584">
      <w:pPr>
        <w:rPr>
          <w:rtl/>
          <w:lang w:eastAsia="he-IL"/>
        </w:rPr>
      </w:pPr>
    </w:p>
    <w:p w:rsidR="000F4DFE" w:rsidRDefault="000F4DFE" w:rsidP="008F1584">
      <w:pPr>
        <w:pStyle w:val="af6"/>
        <w:keepNext/>
        <w:rPr>
          <w:rtl/>
        </w:rPr>
      </w:pPr>
      <w:r w:rsidRPr="00B603C5">
        <w:rPr>
          <w:rStyle w:val="TagStyle"/>
          <w:rtl/>
        </w:rPr>
        <w:t xml:space="preserve"> &lt;&lt; יור &gt;&gt; </w:t>
      </w:r>
      <w:r>
        <w:rPr>
          <w:rtl/>
        </w:rPr>
        <w:t>היו"ר יפעת שאשא ביטון:</w:t>
      </w:r>
      <w:r w:rsidRPr="00B603C5">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042" w:name="_ETM_Q65_315000"/>
      <w:bookmarkStart w:id="28043" w:name="_ETM_Q65_312000"/>
      <w:bookmarkEnd w:id="28042"/>
      <w:bookmarkEnd w:id="28043"/>
      <w:r>
        <w:rPr>
          <w:rFonts w:hint="cs"/>
          <w:rtl/>
          <w:lang w:eastAsia="he-IL"/>
        </w:rPr>
        <w:t xml:space="preserve">אז בסיבוב הדוברים הבא. תודה רבה, חברת הכנסת עאידה תומא סלימאן. </w:t>
      </w:r>
      <w:bookmarkStart w:id="28044" w:name="_ETM_Q65_318000"/>
      <w:bookmarkEnd w:id="28044"/>
      <w:r>
        <w:rPr>
          <w:rFonts w:hint="cs"/>
          <w:rtl/>
          <w:lang w:eastAsia="he-IL"/>
        </w:rPr>
        <w:t xml:space="preserve">חבר הכנסת גדי איזנקוט </w:t>
      </w:r>
      <w:r>
        <w:rPr>
          <w:rtl/>
          <w:lang w:eastAsia="he-IL"/>
        </w:rPr>
        <w:t>–</w:t>
      </w:r>
      <w:bookmarkStart w:id="28045" w:name="_ETM_Q65_320000"/>
      <w:bookmarkEnd w:id="28045"/>
      <w:r>
        <w:rPr>
          <w:rFonts w:hint="cs"/>
          <w:rtl/>
          <w:lang w:eastAsia="he-IL"/>
        </w:rPr>
        <w:t xml:space="preserve"> אינו נוכח; חברת הכנסת שרן מרים השכל </w:t>
      </w:r>
      <w:r>
        <w:rPr>
          <w:rtl/>
          <w:lang w:eastAsia="he-IL"/>
        </w:rPr>
        <w:t>–</w:t>
      </w:r>
      <w:r>
        <w:rPr>
          <w:rFonts w:hint="cs"/>
          <w:rtl/>
          <w:lang w:eastAsia="he-IL"/>
        </w:rPr>
        <w:t xml:space="preserve"> אינה </w:t>
      </w:r>
      <w:bookmarkStart w:id="28046" w:name="_ETM_Q65_328000"/>
      <w:bookmarkEnd w:id="28046"/>
      <w:r>
        <w:rPr>
          <w:rFonts w:hint="cs"/>
          <w:rtl/>
          <w:lang w:eastAsia="he-IL"/>
        </w:rPr>
        <w:t xml:space="preserve">נוכחת; חבר הכנסת מיכאל מרדכי ביטון </w:t>
      </w:r>
      <w:r>
        <w:rPr>
          <w:rtl/>
          <w:lang w:eastAsia="he-IL"/>
        </w:rPr>
        <w:t>–</w:t>
      </w:r>
      <w:r>
        <w:rPr>
          <w:rFonts w:hint="cs"/>
          <w:rtl/>
          <w:lang w:eastAsia="he-IL"/>
        </w:rPr>
        <w:t xml:space="preserve"> אינו נוכח; חבר </w:t>
      </w:r>
      <w:bookmarkStart w:id="28047" w:name="_ETM_Q65_337000"/>
      <w:bookmarkEnd w:id="28047"/>
      <w:r>
        <w:rPr>
          <w:rFonts w:hint="cs"/>
          <w:rtl/>
          <w:lang w:eastAsia="he-IL"/>
        </w:rPr>
        <w:t xml:space="preserve">הכנסת אלון שוסטר </w:t>
      </w:r>
      <w:r>
        <w:rPr>
          <w:rtl/>
          <w:lang w:eastAsia="he-IL"/>
        </w:rPr>
        <w:t>–</w:t>
      </w:r>
      <w:r>
        <w:rPr>
          <w:rFonts w:hint="cs"/>
          <w:rtl/>
          <w:lang w:eastAsia="he-IL"/>
        </w:rPr>
        <w:t xml:space="preserve"> אינו נוכח; חברת הכנסת אורית פרקש </w:t>
      </w:r>
      <w:bookmarkStart w:id="28048" w:name="_ETM_Q65_338000"/>
      <w:bookmarkEnd w:id="28048"/>
      <w:r>
        <w:rPr>
          <w:rFonts w:hint="cs"/>
          <w:rtl/>
          <w:lang w:eastAsia="he-IL"/>
        </w:rPr>
        <w:t xml:space="preserve">הכהן </w:t>
      </w:r>
      <w:r>
        <w:rPr>
          <w:rtl/>
          <w:lang w:eastAsia="he-IL"/>
        </w:rPr>
        <w:t>–</w:t>
      </w:r>
      <w:r>
        <w:rPr>
          <w:rFonts w:hint="cs"/>
          <w:rtl/>
          <w:lang w:eastAsia="he-IL"/>
        </w:rPr>
        <w:t xml:space="preserve"> אינה נוכחת; חבר הכנסת עמית הלוי </w:t>
      </w:r>
      <w:r>
        <w:rPr>
          <w:rtl/>
          <w:lang w:eastAsia="he-IL"/>
        </w:rPr>
        <w:t>–</w:t>
      </w:r>
      <w:r>
        <w:rPr>
          <w:rFonts w:hint="cs"/>
          <w:rtl/>
          <w:lang w:eastAsia="he-IL"/>
        </w:rPr>
        <w:t xml:space="preserve"> אינו </w:t>
      </w:r>
      <w:bookmarkStart w:id="28049" w:name="_ETM_Q65_349000"/>
      <w:bookmarkEnd w:id="28049"/>
      <w:r>
        <w:rPr>
          <w:rFonts w:hint="cs"/>
          <w:rtl/>
          <w:lang w:eastAsia="he-IL"/>
        </w:rPr>
        <w:t xml:space="preserve">נוכח. </w:t>
      </w:r>
    </w:p>
    <w:p w:rsidR="000F4DFE" w:rsidRDefault="000F4DFE" w:rsidP="008F1584">
      <w:pPr>
        <w:rPr>
          <w:rtl/>
          <w:lang w:eastAsia="he-IL"/>
        </w:rPr>
      </w:pPr>
    </w:p>
    <w:p w:rsidR="000F4DFE" w:rsidRDefault="000F4DFE" w:rsidP="008F1584">
      <w:pPr>
        <w:pStyle w:val="af5"/>
        <w:keepNext/>
        <w:rPr>
          <w:rtl/>
        </w:rPr>
      </w:pPr>
      <w:bookmarkStart w:id="28050" w:name="ET_interruption_6158_4"/>
      <w:r w:rsidRPr="00BA51ED">
        <w:rPr>
          <w:rStyle w:val="TagStyle"/>
          <w:rtl/>
        </w:rPr>
        <w:lastRenderedPageBreak/>
        <w:t xml:space="preserve"> &lt;&lt; קריאה &gt;&gt; </w:t>
      </w:r>
      <w:r>
        <w:rPr>
          <w:rtl/>
        </w:rPr>
        <w:t>אפרת רייטן מרום (העבודה):</w:t>
      </w:r>
      <w:r w:rsidRPr="00BA51ED">
        <w:rPr>
          <w:rStyle w:val="TagStyle"/>
          <w:rtl/>
        </w:rPr>
        <w:t xml:space="preserve"> &lt;&lt; קריאה &gt;&gt;</w:t>
      </w:r>
      <w:r>
        <w:rPr>
          <w:rtl/>
        </w:rPr>
        <w:t xml:space="preserve">   </w:t>
      </w:r>
      <w:bookmarkEnd w:id="2805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 -</w:t>
      </w:r>
    </w:p>
    <w:p w:rsidR="000F4DFE" w:rsidRDefault="000F4DFE" w:rsidP="008F1584">
      <w:pPr>
        <w:rPr>
          <w:rtl/>
          <w:lang w:eastAsia="he-IL"/>
        </w:rPr>
      </w:pPr>
    </w:p>
    <w:p w:rsidR="000F4DFE" w:rsidRDefault="000F4DFE" w:rsidP="008F1584">
      <w:pPr>
        <w:pStyle w:val="af6"/>
        <w:keepNext/>
        <w:rPr>
          <w:rtl/>
        </w:rPr>
      </w:pPr>
      <w:bookmarkStart w:id="28051" w:name="ET_yor_6491_5"/>
      <w:r w:rsidRPr="00BA51ED">
        <w:rPr>
          <w:rStyle w:val="TagStyle"/>
          <w:rtl/>
        </w:rPr>
        <w:t xml:space="preserve"> &lt;&lt; יור &gt;&gt; </w:t>
      </w:r>
      <w:r>
        <w:rPr>
          <w:rtl/>
        </w:rPr>
        <w:t>היו"ר יפעת שאשא ביטון:</w:t>
      </w:r>
      <w:r w:rsidRPr="00BA51ED">
        <w:rPr>
          <w:rStyle w:val="TagStyle"/>
          <w:rtl/>
        </w:rPr>
        <w:t xml:space="preserve"> &lt;&lt; יור &gt;&gt;</w:t>
      </w:r>
      <w:r>
        <w:rPr>
          <w:rtl/>
        </w:rPr>
        <w:t xml:space="preserve">   </w:t>
      </w:r>
      <w:bookmarkEnd w:id="2805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אוי, נכון סליחה, מחילה. חברת הכנסת אפרת רייטן מרום, בבקשה. מחילה, התפספס לי. </w:t>
      </w:r>
    </w:p>
    <w:p w:rsidR="000F4DFE" w:rsidRDefault="000F4DFE" w:rsidP="008F1584">
      <w:pPr>
        <w:rPr>
          <w:rtl/>
          <w:lang w:eastAsia="he-IL"/>
        </w:rPr>
      </w:pPr>
    </w:p>
    <w:p w:rsidR="000F4DFE" w:rsidRDefault="000F4DFE" w:rsidP="008F1584">
      <w:pPr>
        <w:pStyle w:val="af5"/>
        <w:keepNext/>
        <w:rPr>
          <w:rtl/>
        </w:rPr>
      </w:pPr>
      <w:r w:rsidRPr="009175D5">
        <w:rPr>
          <w:rStyle w:val="TagStyle"/>
          <w:rtl/>
        </w:rPr>
        <w:t xml:space="preserve"> &lt;&lt; קריאה &gt;&gt; </w:t>
      </w:r>
      <w:r>
        <w:rPr>
          <w:rtl/>
        </w:rPr>
        <w:t>גלעד קריב (העבודה):</w:t>
      </w:r>
      <w:r w:rsidRPr="009175D5">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052" w:name="_ETM_Q65_354000"/>
      <w:bookmarkEnd w:id="28052"/>
      <w:r>
        <w:rPr>
          <w:rFonts w:hint="cs"/>
          <w:rtl/>
          <w:lang w:eastAsia="he-IL"/>
        </w:rPr>
        <w:t xml:space="preserve">אני מחכה לשמוע את הנאום שלה. </w:t>
      </w:r>
    </w:p>
    <w:p w:rsidR="000F4DFE" w:rsidRPr="009175D5" w:rsidRDefault="000F4DFE" w:rsidP="008F1584">
      <w:pPr>
        <w:rPr>
          <w:rtl/>
          <w:lang w:eastAsia="he-IL"/>
        </w:rPr>
      </w:pPr>
      <w:bookmarkStart w:id="28053" w:name="_ETM_Q65_356000"/>
      <w:bookmarkStart w:id="28054" w:name="_ETM_Q65_363000"/>
      <w:bookmarkEnd w:id="28053"/>
      <w:bookmarkEnd w:id="28054"/>
    </w:p>
    <w:p w:rsidR="000F4DFE" w:rsidRDefault="000F4DFE" w:rsidP="008F1584">
      <w:pPr>
        <w:pStyle w:val="af5"/>
        <w:keepNext/>
        <w:rPr>
          <w:rtl/>
        </w:rPr>
      </w:pPr>
      <w:bookmarkStart w:id="28055" w:name="_ETM_Q65_355000"/>
      <w:bookmarkStart w:id="28056" w:name="ET_interruption_5726_19"/>
      <w:bookmarkEnd w:id="28055"/>
      <w:r w:rsidRPr="009175D5">
        <w:rPr>
          <w:rStyle w:val="TagStyle"/>
          <w:rtl/>
        </w:rPr>
        <w:t xml:space="preserve"> &lt;&lt; קריאה &gt;&gt; </w:t>
      </w:r>
      <w:r>
        <w:rPr>
          <w:rtl/>
        </w:rPr>
        <w:t>ינון אזולאי (ש"ס):</w:t>
      </w:r>
      <w:r w:rsidRPr="009175D5">
        <w:rPr>
          <w:rStyle w:val="TagStyle"/>
          <w:rtl/>
        </w:rPr>
        <w:t xml:space="preserve"> &lt;&lt; קריאה &gt;&gt;</w:t>
      </w:r>
      <w:r>
        <w:rPr>
          <w:rtl/>
        </w:rPr>
        <w:t xml:space="preserve">   </w:t>
      </w:r>
      <w:bookmarkEnd w:id="28056"/>
    </w:p>
    <w:p w:rsidR="000F4DFE" w:rsidRDefault="000F4DFE" w:rsidP="008F1584">
      <w:pPr>
        <w:pStyle w:val="KeepWithNext"/>
        <w:rPr>
          <w:rtl/>
          <w:lang w:eastAsia="he-IL"/>
        </w:rPr>
      </w:pPr>
    </w:p>
    <w:p w:rsidR="000F4DFE" w:rsidRDefault="000F4DFE" w:rsidP="008F1584">
      <w:pPr>
        <w:rPr>
          <w:rtl/>
          <w:lang w:eastAsia="he-IL"/>
        </w:rPr>
      </w:pPr>
      <w:bookmarkStart w:id="28057" w:name="_ETM_Q65_360000"/>
      <w:bookmarkEnd w:id="28057"/>
      <w:r>
        <w:rPr>
          <w:rFonts w:hint="cs"/>
          <w:rtl/>
          <w:lang w:eastAsia="he-IL"/>
        </w:rPr>
        <w:t xml:space="preserve">מילא </w:t>
      </w:r>
      <w:bookmarkStart w:id="28058" w:name="_ETM_Q65_359000"/>
      <w:bookmarkEnd w:id="28058"/>
      <w:r>
        <w:rPr>
          <w:rFonts w:hint="cs"/>
          <w:rtl/>
          <w:lang w:eastAsia="he-IL"/>
        </w:rPr>
        <w:t>היית מתבלבלת בינה לבין שמחה רוטמן.</w:t>
      </w:r>
    </w:p>
    <w:p w:rsidR="000F4DFE" w:rsidRDefault="000F4DFE" w:rsidP="008F1584">
      <w:pPr>
        <w:rPr>
          <w:rtl/>
          <w:lang w:eastAsia="he-IL"/>
        </w:rPr>
      </w:pPr>
      <w:bookmarkStart w:id="28059" w:name="_ETM_Q65_366000"/>
      <w:bookmarkEnd w:id="28059"/>
    </w:p>
    <w:p w:rsidR="000F4DFE" w:rsidRDefault="000F4DFE" w:rsidP="008F1584">
      <w:pPr>
        <w:pStyle w:val="af5"/>
        <w:keepNext/>
        <w:rPr>
          <w:rtl/>
        </w:rPr>
      </w:pPr>
      <w:bookmarkStart w:id="28060" w:name="ET_interruption_6158_20"/>
      <w:r w:rsidRPr="009175D5">
        <w:rPr>
          <w:rStyle w:val="TagStyle"/>
          <w:rtl/>
        </w:rPr>
        <w:t xml:space="preserve"> &lt;&lt; קריאה &gt;&gt; </w:t>
      </w:r>
      <w:r>
        <w:rPr>
          <w:rtl/>
        </w:rPr>
        <w:t>אפרת רייטן מרום (העבודה):</w:t>
      </w:r>
      <w:r w:rsidRPr="009175D5">
        <w:rPr>
          <w:rStyle w:val="TagStyle"/>
          <w:rtl/>
        </w:rPr>
        <w:t xml:space="preserve"> &lt;&lt; קריאה &gt;&gt;</w:t>
      </w:r>
      <w:r>
        <w:rPr>
          <w:rtl/>
        </w:rPr>
        <w:t xml:space="preserve">   </w:t>
      </w:r>
      <w:bookmarkEnd w:id="28060"/>
    </w:p>
    <w:p w:rsidR="000F4DFE" w:rsidRDefault="000F4DFE" w:rsidP="008F1584">
      <w:pPr>
        <w:pStyle w:val="KeepWithNext"/>
        <w:rPr>
          <w:rtl/>
          <w:lang w:eastAsia="he-IL"/>
        </w:rPr>
      </w:pPr>
    </w:p>
    <w:p w:rsidR="000F4DFE" w:rsidRDefault="000F4DFE" w:rsidP="008F1584">
      <w:pPr>
        <w:rPr>
          <w:rtl/>
          <w:lang w:eastAsia="he-IL"/>
        </w:rPr>
      </w:pPr>
      <w:bookmarkStart w:id="28061" w:name="_ETM_Q65_362000"/>
      <w:bookmarkEnd w:id="28061"/>
      <w:r>
        <w:rPr>
          <w:rFonts w:hint="cs"/>
          <w:rtl/>
          <w:lang w:eastAsia="he-IL"/>
        </w:rPr>
        <w:t>הדרת נשים, הדרת נשים.</w:t>
      </w:r>
    </w:p>
    <w:p w:rsidR="000F4DFE" w:rsidRDefault="000F4DFE" w:rsidP="008F1584">
      <w:pPr>
        <w:rPr>
          <w:rtl/>
          <w:lang w:eastAsia="he-IL"/>
        </w:rPr>
      </w:pPr>
    </w:p>
    <w:p w:rsidR="000F4DFE" w:rsidRDefault="000F4DFE" w:rsidP="008F1584">
      <w:pPr>
        <w:pStyle w:val="af6"/>
        <w:keepNext/>
        <w:rPr>
          <w:rtl/>
        </w:rPr>
      </w:pPr>
      <w:bookmarkStart w:id="28062" w:name="ET_yor_6491_21"/>
      <w:r w:rsidRPr="009175D5">
        <w:rPr>
          <w:rStyle w:val="TagStyle"/>
          <w:rtl/>
        </w:rPr>
        <w:t xml:space="preserve"> &lt;&lt; יור &gt;&gt; </w:t>
      </w:r>
      <w:r>
        <w:rPr>
          <w:rtl/>
        </w:rPr>
        <w:t>היו"ר יפעת שאשא ביטון:</w:t>
      </w:r>
      <w:r w:rsidRPr="009175D5">
        <w:rPr>
          <w:rStyle w:val="TagStyle"/>
          <w:rtl/>
        </w:rPr>
        <w:t xml:space="preserve"> &lt;&lt; יור &gt;&gt;</w:t>
      </w:r>
      <w:r>
        <w:rPr>
          <w:rtl/>
        </w:rPr>
        <w:t xml:space="preserve">   </w:t>
      </w:r>
      <w:bookmarkEnd w:id="28062"/>
    </w:p>
    <w:p w:rsidR="000F4DFE" w:rsidRDefault="000F4DFE" w:rsidP="008F1584">
      <w:pPr>
        <w:pStyle w:val="KeepWithNext"/>
        <w:rPr>
          <w:rtl/>
          <w:lang w:eastAsia="he-IL"/>
        </w:rPr>
      </w:pPr>
    </w:p>
    <w:p w:rsidR="000F4DFE" w:rsidRDefault="000F4DFE" w:rsidP="008F1584">
      <w:pPr>
        <w:rPr>
          <w:rtl/>
          <w:lang w:eastAsia="he-IL"/>
        </w:rPr>
      </w:pPr>
      <w:bookmarkStart w:id="28063" w:name="_ETM_Q65_367000"/>
      <w:bookmarkEnd w:id="28063"/>
      <w:r>
        <w:rPr>
          <w:rFonts w:hint="cs"/>
          <w:rtl/>
          <w:lang w:eastAsia="he-IL"/>
        </w:rPr>
        <w:t xml:space="preserve">לא, חלילה, </w:t>
      </w:r>
      <w:bookmarkStart w:id="28064" w:name="_ETM_Q65_370000"/>
      <w:bookmarkEnd w:id="28064"/>
      <w:r>
        <w:rPr>
          <w:rFonts w:hint="cs"/>
          <w:rtl/>
          <w:lang w:eastAsia="he-IL"/>
        </w:rPr>
        <w:t xml:space="preserve">חלילה. שלוש דקות לרשותך, בבקשה, גברתי. </w:t>
      </w:r>
    </w:p>
    <w:p w:rsidR="000F4DFE" w:rsidRDefault="000F4DFE" w:rsidP="008F1584">
      <w:pPr>
        <w:rPr>
          <w:rtl/>
          <w:lang w:eastAsia="he-IL"/>
        </w:rPr>
      </w:pPr>
      <w:bookmarkStart w:id="28065" w:name="_ETM_Q65_372000"/>
      <w:bookmarkEnd w:id="28065"/>
    </w:p>
    <w:p w:rsidR="000F4DFE" w:rsidRDefault="000F4DFE" w:rsidP="008F1584">
      <w:pPr>
        <w:pStyle w:val="a4"/>
        <w:keepNext/>
        <w:rPr>
          <w:rtl/>
        </w:rPr>
      </w:pPr>
      <w:bookmarkStart w:id="28066" w:name="ET_speaker_6158_22"/>
      <w:r w:rsidRPr="009175D5">
        <w:rPr>
          <w:rStyle w:val="TagStyle"/>
          <w:rtl/>
        </w:rPr>
        <w:t xml:space="preserve"> &lt;&lt; דובר &gt;&gt; </w:t>
      </w:r>
      <w:bookmarkStart w:id="28067" w:name="_Toc128563854"/>
      <w:bookmarkStart w:id="28068" w:name="_Toc128564448"/>
      <w:r>
        <w:rPr>
          <w:rtl/>
        </w:rPr>
        <w:t>אפרת רייטן מרום (העבודה):</w:t>
      </w:r>
      <w:bookmarkEnd w:id="28067"/>
      <w:bookmarkEnd w:id="28068"/>
      <w:r w:rsidRPr="009175D5">
        <w:rPr>
          <w:rStyle w:val="TagStyle"/>
          <w:rtl/>
        </w:rPr>
        <w:t xml:space="preserve"> &lt;&lt; דובר &gt;&gt;</w:t>
      </w:r>
      <w:r>
        <w:rPr>
          <w:rtl/>
        </w:rPr>
        <w:t xml:space="preserve">   </w:t>
      </w:r>
      <w:bookmarkEnd w:id="28066"/>
    </w:p>
    <w:p w:rsidR="000F4DFE" w:rsidRDefault="000F4DFE" w:rsidP="008F1584">
      <w:pPr>
        <w:pStyle w:val="KeepWithNext"/>
        <w:rPr>
          <w:rtl/>
          <w:lang w:eastAsia="he-IL"/>
        </w:rPr>
      </w:pPr>
    </w:p>
    <w:p w:rsidR="000F4DFE" w:rsidRDefault="000F4DFE" w:rsidP="008F1584">
      <w:pPr>
        <w:rPr>
          <w:rtl/>
          <w:lang w:eastAsia="he-IL"/>
        </w:rPr>
      </w:pPr>
      <w:bookmarkStart w:id="28069" w:name="_ETM_Q65_375000"/>
      <w:bookmarkEnd w:id="28069"/>
      <w:r>
        <w:rPr>
          <w:rFonts w:hint="cs"/>
          <w:rtl/>
          <w:lang w:eastAsia="he-IL"/>
        </w:rPr>
        <w:t xml:space="preserve">תודה רבה, גברתי היושבת-ראש. </w:t>
      </w:r>
      <w:bookmarkStart w:id="28070" w:name="_ETM_Q65_379000"/>
      <w:bookmarkEnd w:id="28070"/>
      <w:r>
        <w:rPr>
          <w:rFonts w:hint="cs"/>
          <w:rtl/>
          <w:lang w:eastAsia="he-IL"/>
        </w:rPr>
        <w:t xml:space="preserve">השר שיקלי, ערב טוב, תודה רבה שאתה נמצא איתנו. האמת </w:t>
      </w:r>
      <w:bookmarkStart w:id="28071" w:name="_ETM_Q65_378000"/>
      <w:bookmarkEnd w:id="28071"/>
      <w:r>
        <w:rPr>
          <w:rFonts w:hint="cs"/>
          <w:rtl/>
          <w:lang w:eastAsia="he-IL"/>
        </w:rPr>
        <w:t xml:space="preserve">שלא ידעתי שאתה תהיה השר התורן, ובדיוק התכוונתי לספר </w:t>
      </w:r>
      <w:bookmarkStart w:id="28072" w:name="_ETM_Q65_387000"/>
      <w:bookmarkEnd w:id="28072"/>
      <w:r>
        <w:rPr>
          <w:rFonts w:hint="cs"/>
          <w:rtl/>
          <w:lang w:eastAsia="he-IL"/>
        </w:rPr>
        <w:t xml:space="preserve">על הפגישה עם 700 צעירי המכינות, או-טו-טו, עוד כמה שעות, </w:t>
      </w:r>
      <w:bookmarkStart w:id="28073" w:name="_ETM_Q65_393000"/>
      <w:bookmarkEnd w:id="28073"/>
      <w:r>
        <w:rPr>
          <w:rFonts w:hint="cs"/>
          <w:rtl/>
          <w:lang w:eastAsia="he-IL"/>
        </w:rPr>
        <w:t xml:space="preserve">שיש לנו כאן הבוקר, שבאים לשמוע ובאים </w:t>
      </w:r>
      <w:bookmarkStart w:id="28074" w:name="_ETM_Q65_398000"/>
      <w:bookmarkEnd w:id="28074"/>
      <w:r>
        <w:rPr>
          <w:rFonts w:hint="cs"/>
          <w:rtl/>
          <w:lang w:eastAsia="he-IL"/>
        </w:rPr>
        <w:t xml:space="preserve">לדבר ולהביע את כאבם ואת דאגתם על ההפיכה המשטרית </w:t>
      </w:r>
      <w:bookmarkStart w:id="28075" w:name="_ETM_Q65_402000"/>
      <w:bookmarkEnd w:id="28075"/>
      <w:r>
        <w:rPr>
          <w:rFonts w:hint="cs"/>
          <w:rtl/>
          <w:lang w:eastAsia="he-IL"/>
        </w:rPr>
        <w:t xml:space="preserve">שאתם מבצעים. חשבתי אולי להקריא גם לך את המכתב </w:t>
      </w:r>
      <w:bookmarkStart w:id="28076" w:name="_ETM_Q65_408997"/>
      <w:bookmarkEnd w:id="28076"/>
      <w:r>
        <w:rPr>
          <w:rFonts w:hint="eastAsia"/>
          <w:rtl/>
          <w:lang w:eastAsia="he-IL"/>
        </w:rPr>
        <w:t>–</w:t>
      </w:r>
      <w:r>
        <w:rPr>
          <w:rFonts w:hint="cs"/>
          <w:rtl/>
          <w:lang w:eastAsia="he-IL"/>
        </w:rPr>
        <w:t xml:space="preserve">  אף על פי שראיתי שגם התייחסת אליו, נדמה לי, אבל עוד לא קראתי. </w:t>
      </w:r>
    </w:p>
    <w:p w:rsidR="000F4DFE" w:rsidRDefault="000F4DFE" w:rsidP="008F1584">
      <w:pPr>
        <w:rPr>
          <w:rtl/>
          <w:lang w:eastAsia="he-IL"/>
        </w:rPr>
      </w:pPr>
      <w:bookmarkStart w:id="28077" w:name="_ETM_Q65_408000"/>
      <w:bookmarkEnd w:id="28077"/>
    </w:p>
    <w:p w:rsidR="000F4DFE" w:rsidRDefault="000F4DFE" w:rsidP="008F1584">
      <w:pPr>
        <w:pStyle w:val="af5"/>
        <w:keepNext/>
        <w:rPr>
          <w:rtl/>
        </w:rPr>
      </w:pPr>
      <w:bookmarkStart w:id="28078" w:name="_ETM_Q65_407000"/>
      <w:bookmarkStart w:id="28079" w:name="ET_interruption_6463_25"/>
      <w:bookmarkEnd w:id="28078"/>
      <w:r w:rsidRPr="00572FF7">
        <w:rPr>
          <w:rStyle w:val="TagStyle"/>
          <w:rtl/>
        </w:rPr>
        <w:t xml:space="preserve"> &lt;&lt; קריאה &gt;&gt; </w:t>
      </w:r>
      <w:r>
        <w:rPr>
          <w:rtl/>
        </w:rPr>
        <w:t>השר לשוויון חברתי עמיחי שיקלי:</w:t>
      </w:r>
      <w:r w:rsidRPr="00572FF7">
        <w:rPr>
          <w:rStyle w:val="TagStyle"/>
          <w:rtl/>
        </w:rPr>
        <w:t xml:space="preserve"> &lt;&lt; קריאה &gt;&gt;</w:t>
      </w:r>
      <w:r>
        <w:rPr>
          <w:rtl/>
        </w:rPr>
        <w:t xml:space="preserve">   </w:t>
      </w:r>
      <w:bookmarkEnd w:id="28079"/>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התייחסתי בהרחבה - - - לא </w:t>
      </w:r>
      <w:bookmarkStart w:id="28080" w:name="_ETM_Q65_412000"/>
      <w:bookmarkEnd w:id="28080"/>
      <w:r>
        <w:rPr>
          <w:rFonts w:hint="cs"/>
          <w:rtl/>
          <w:lang w:eastAsia="he-IL"/>
        </w:rPr>
        <w:t>לעודד סרבנות - - -</w:t>
      </w:r>
    </w:p>
    <w:p w:rsidR="000F4DFE" w:rsidRDefault="000F4DFE" w:rsidP="008F1584">
      <w:pPr>
        <w:rPr>
          <w:rtl/>
          <w:lang w:eastAsia="he-IL"/>
        </w:rPr>
      </w:pPr>
      <w:bookmarkStart w:id="28081" w:name="_ETM_Q65_414000"/>
      <w:bookmarkEnd w:id="28081"/>
    </w:p>
    <w:p w:rsidR="000F4DFE" w:rsidRDefault="000F4DFE" w:rsidP="008F1584">
      <w:pPr>
        <w:pStyle w:val="-"/>
        <w:keepNext/>
        <w:rPr>
          <w:rtl/>
        </w:rPr>
      </w:pPr>
      <w:bookmarkStart w:id="28082" w:name="ET_speakercontinue_6158_26"/>
      <w:r w:rsidRPr="00572FF7">
        <w:rPr>
          <w:rStyle w:val="TagStyle"/>
          <w:rtl/>
        </w:rPr>
        <w:t xml:space="preserve"> &lt;&lt; דובר_המשך &gt;&gt; </w:t>
      </w:r>
      <w:r>
        <w:rPr>
          <w:rtl/>
        </w:rPr>
        <w:t>אפרת רייטן מרום (העבודה):</w:t>
      </w:r>
      <w:r w:rsidRPr="00572FF7">
        <w:rPr>
          <w:rStyle w:val="TagStyle"/>
          <w:rtl/>
        </w:rPr>
        <w:t xml:space="preserve"> &lt;&lt; דובר_המשך &gt;&gt;</w:t>
      </w:r>
      <w:r>
        <w:rPr>
          <w:rtl/>
        </w:rPr>
        <w:t xml:space="preserve">   </w:t>
      </w:r>
      <w:bookmarkEnd w:id="28082"/>
    </w:p>
    <w:p w:rsidR="000F4DFE" w:rsidRDefault="000F4DFE" w:rsidP="008F1584">
      <w:pPr>
        <w:pStyle w:val="KeepWithNext"/>
        <w:rPr>
          <w:rtl/>
          <w:lang w:eastAsia="he-IL"/>
        </w:rPr>
      </w:pPr>
    </w:p>
    <w:p w:rsidR="000F4DFE" w:rsidRDefault="000F4DFE" w:rsidP="008F1584">
      <w:pPr>
        <w:rPr>
          <w:rtl/>
          <w:lang w:eastAsia="he-IL"/>
        </w:rPr>
      </w:pPr>
      <w:bookmarkStart w:id="28083" w:name="_ETM_Q65_416000"/>
      <w:bookmarkEnd w:id="28083"/>
      <w:r>
        <w:rPr>
          <w:rFonts w:hint="cs"/>
          <w:rtl/>
          <w:lang w:eastAsia="he-IL"/>
        </w:rPr>
        <w:t xml:space="preserve">יפה, יפה. ברשותך, אני רוצה להקריא לנוכחים את המכתב </w:t>
      </w:r>
      <w:bookmarkStart w:id="28084" w:name="_ETM_Q65_423000"/>
      <w:bookmarkEnd w:id="28084"/>
      <w:r>
        <w:rPr>
          <w:rFonts w:hint="cs"/>
          <w:rtl/>
          <w:lang w:eastAsia="he-IL"/>
        </w:rPr>
        <w:t xml:space="preserve">שכתבו, כמה? 318 בוגרי מדרשת תבור. </w:t>
      </w:r>
    </w:p>
    <w:p w:rsidR="000F4DFE" w:rsidRDefault="000F4DFE" w:rsidP="008F1584">
      <w:pPr>
        <w:rPr>
          <w:rtl/>
          <w:lang w:eastAsia="he-IL"/>
        </w:rPr>
      </w:pPr>
    </w:p>
    <w:p w:rsidR="000F4DFE" w:rsidRDefault="000F4DFE" w:rsidP="008F1584">
      <w:pPr>
        <w:pStyle w:val="af5"/>
        <w:keepNext/>
        <w:rPr>
          <w:rtl/>
        </w:rPr>
      </w:pPr>
      <w:bookmarkStart w:id="28085" w:name="ET_interruption_5786_27"/>
      <w:r w:rsidRPr="00572FF7">
        <w:rPr>
          <w:rStyle w:val="TagStyle"/>
          <w:rtl/>
        </w:rPr>
        <w:t xml:space="preserve"> &lt;&lt; קריאה &gt;&gt; </w:t>
      </w:r>
      <w:r>
        <w:rPr>
          <w:rtl/>
        </w:rPr>
        <w:t>אופיר כץ (הליכוד):</w:t>
      </w:r>
      <w:r w:rsidRPr="00572FF7">
        <w:rPr>
          <w:rStyle w:val="TagStyle"/>
          <w:rtl/>
        </w:rPr>
        <w:t xml:space="preserve"> &lt;&lt; קריאה &gt;&gt;</w:t>
      </w:r>
      <w:r>
        <w:rPr>
          <w:rtl/>
        </w:rPr>
        <w:t xml:space="preserve">   </w:t>
      </w:r>
      <w:bookmarkEnd w:id="28085"/>
    </w:p>
    <w:p w:rsidR="000F4DFE" w:rsidRDefault="000F4DFE" w:rsidP="008F1584">
      <w:pPr>
        <w:pStyle w:val="KeepWithNext"/>
        <w:rPr>
          <w:rtl/>
          <w:lang w:eastAsia="he-IL"/>
        </w:rPr>
      </w:pPr>
    </w:p>
    <w:p w:rsidR="000F4DFE" w:rsidRDefault="000F4DFE" w:rsidP="008F1584">
      <w:pPr>
        <w:pStyle w:val="KeepWithNext"/>
        <w:rPr>
          <w:rtl/>
          <w:lang w:eastAsia="he-IL"/>
        </w:rPr>
      </w:pPr>
      <w:bookmarkStart w:id="28086" w:name="_ETM_Q65_424000"/>
      <w:bookmarkEnd w:id="28086"/>
      <w:r>
        <w:rPr>
          <w:rFonts w:hint="cs"/>
          <w:rtl/>
          <w:lang w:eastAsia="he-IL"/>
        </w:rPr>
        <w:t>מתוך כמה?</w:t>
      </w:r>
    </w:p>
    <w:p w:rsidR="000F4DFE" w:rsidRDefault="000F4DFE" w:rsidP="008F1584">
      <w:pPr>
        <w:rPr>
          <w:rtl/>
          <w:lang w:eastAsia="he-IL"/>
        </w:rPr>
      </w:pPr>
      <w:bookmarkStart w:id="28087" w:name="_ETM_Q65_425000"/>
      <w:bookmarkEnd w:id="28087"/>
    </w:p>
    <w:p w:rsidR="000F4DFE" w:rsidRDefault="000F4DFE" w:rsidP="008F1584">
      <w:pPr>
        <w:pStyle w:val="-"/>
        <w:keepNext/>
        <w:rPr>
          <w:rtl/>
        </w:rPr>
      </w:pPr>
      <w:bookmarkStart w:id="28088" w:name="ET_speakercontinue_6158_28"/>
      <w:r w:rsidRPr="00572FF7">
        <w:rPr>
          <w:rStyle w:val="TagStyle"/>
          <w:rtl/>
        </w:rPr>
        <w:t xml:space="preserve"> &lt;&lt; דובר_המשך &gt;&gt; </w:t>
      </w:r>
      <w:r>
        <w:rPr>
          <w:rtl/>
        </w:rPr>
        <w:t>אפרת רייטן מרום (העבודה):</w:t>
      </w:r>
      <w:r w:rsidRPr="00572FF7">
        <w:rPr>
          <w:rStyle w:val="TagStyle"/>
          <w:rtl/>
        </w:rPr>
        <w:t xml:space="preserve"> &lt;&lt; דובר_המשך &gt;&gt;</w:t>
      </w:r>
      <w:r>
        <w:rPr>
          <w:rtl/>
        </w:rPr>
        <w:t xml:space="preserve">   </w:t>
      </w:r>
      <w:bookmarkEnd w:id="28088"/>
    </w:p>
    <w:p w:rsidR="000F4DFE" w:rsidRDefault="000F4DFE" w:rsidP="008F1584">
      <w:pPr>
        <w:pStyle w:val="KeepWithNext"/>
        <w:rPr>
          <w:rtl/>
          <w:lang w:eastAsia="he-IL"/>
        </w:rPr>
      </w:pPr>
    </w:p>
    <w:p w:rsidR="000F4DFE" w:rsidRDefault="000F4DFE" w:rsidP="008F1584">
      <w:pPr>
        <w:rPr>
          <w:rtl/>
          <w:lang w:eastAsia="he-IL"/>
        </w:rPr>
      </w:pPr>
      <w:bookmarkStart w:id="28089" w:name="_ETM_Q65_427000"/>
      <w:bookmarkEnd w:id="28089"/>
      <w:r>
        <w:rPr>
          <w:rFonts w:hint="cs"/>
          <w:rtl/>
          <w:lang w:eastAsia="he-IL"/>
        </w:rPr>
        <w:t>מתוך כמה?</w:t>
      </w:r>
    </w:p>
    <w:p w:rsidR="000F4DFE" w:rsidRDefault="000F4DFE" w:rsidP="008F1584">
      <w:pPr>
        <w:rPr>
          <w:rtl/>
          <w:lang w:eastAsia="he-IL"/>
        </w:rPr>
      </w:pPr>
      <w:bookmarkStart w:id="28090" w:name="_ETM_Q65_428000"/>
      <w:bookmarkEnd w:id="28090"/>
    </w:p>
    <w:p w:rsidR="000F4DFE" w:rsidRDefault="000F4DFE" w:rsidP="008F1584">
      <w:pPr>
        <w:pStyle w:val="af5"/>
        <w:keepNext/>
        <w:rPr>
          <w:rtl/>
        </w:rPr>
      </w:pPr>
      <w:bookmarkStart w:id="28091" w:name="ET_interruption_קריאה_29"/>
      <w:r w:rsidRPr="00572FF7">
        <w:rPr>
          <w:rStyle w:val="TagStyle"/>
          <w:rtl/>
        </w:rPr>
        <w:t xml:space="preserve"> &lt;&lt; קריאה &gt;&gt; </w:t>
      </w:r>
      <w:r>
        <w:rPr>
          <w:rtl/>
        </w:rPr>
        <w:t>קריאה:</w:t>
      </w:r>
      <w:r w:rsidRPr="00572FF7">
        <w:rPr>
          <w:rStyle w:val="TagStyle"/>
          <w:rtl/>
        </w:rPr>
        <w:t xml:space="preserve"> &lt;&lt; קריאה &gt;&gt;</w:t>
      </w:r>
      <w:r>
        <w:rPr>
          <w:rtl/>
        </w:rPr>
        <w:t xml:space="preserve">   </w:t>
      </w:r>
      <w:bookmarkEnd w:id="28091"/>
    </w:p>
    <w:p w:rsidR="000F4DFE" w:rsidRDefault="000F4DFE" w:rsidP="008F1584">
      <w:pPr>
        <w:pStyle w:val="KeepWithNext"/>
        <w:rPr>
          <w:rtl/>
          <w:lang w:eastAsia="he-IL"/>
        </w:rPr>
      </w:pPr>
    </w:p>
    <w:p w:rsidR="000F4DFE" w:rsidRDefault="000F4DFE" w:rsidP="008F1584">
      <w:pPr>
        <w:rPr>
          <w:rtl/>
          <w:lang w:eastAsia="he-IL"/>
        </w:rPr>
      </w:pPr>
      <w:bookmarkStart w:id="28092" w:name="_ETM_Q65_429000"/>
      <w:bookmarkEnd w:id="28092"/>
      <w:r>
        <w:rPr>
          <w:rFonts w:hint="cs"/>
          <w:rtl/>
          <w:lang w:eastAsia="he-IL"/>
        </w:rPr>
        <w:t xml:space="preserve">אלפים. </w:t>
      </w:r>
    </w:p>
    <w:p w:rsidR="000F4DFE" w:rsidRDefault="000F4DFE" w:rsidP="008F1584">
      <w:pPr>
        <w:rPr>
          <w:rtl/>
          <w:lang w:eastAsia="he-IL"/>
        </w:rPr>
      </w:pPr>
    </w:p>
    <w:p w:rsidR="000F4DFE" w:rsidRDefault="000F4DFE" w:rsidP="008F1584">
      <w:pPr>
        <w:pStyle w:val="-"/>
        <w:keepNext/>
        <w:rPr>
          <w:rtl/>
        </w:rPr>
      </w:pPr>
      <w:bookmarkStart w:id="28093" w:name="ET_speakercontinue_6158_30"/>
      <w:r w:rsidRPr="00572FF7">
        <w:rPr>
          <w:rStyle w:val="TagStyle"/>
          <w:rtl/>
        </w:rPr>
        <w:t xml:space="preserve"> &lt;&lt; דובר_המשך &gt;&gt; </w:t>
      </w:r>
      <w:r>
        <w:rPr>
          <w:rtl/>
        </w:rPr>
        <w:t>אפרת רייטן מרום (העבודה):</w:t>
      </w:r>
      <w:r w:rsidRPr="00572FF7">
        <w:rPr>
          <w:rStyle w:val="TagStyle"/>
          <w:rtl/>
        </w:rPr>
        <w:t xml:space="preserve"> &lt;&lt; דובר_המשך &gt;&gt;</w:t>
      </w:r>
      <w:r>
        <w:rPr>
          <w:rtl/>
        </w:rPr>
        <w:t xml:space="preserve">   </w:t>
      </w:r>
      <w:bookmarkEnd w:id="28093"/>
    </w:p>
    <w:p w:rsidR="000F4DFE" w:rsidRDefault="000F4DFE" w:rsidP="008F1584">
      <w:pPr>
        <w:pStyle w:val="KeepWithNext"/>
        <w:rPr>
          <w:rtl/>
          <w:lang w:eastAsia="he-IL"/>
        </w:rPr>
      </w:pPr>
    </w:p>
    <w:p w:rsidR="000F4DFE" w:rsidRDefault="000F4DFE" w:rsidP="008F1584">
      <w:pPr>
        <w:rPr>
          <w:rtl/>
          <w:lang w:eastAsia="he-IL"/>
        </w:rPr>
      </w:pPr>
      <w:bookmarkStart w:id="28094" w:name="_ETM_Q65_434000"/>
      <w:bookmarkStart w:id="28095" w:name="_ETM_Q65_426000"/>
      <w:bookmarkEnd w:id="28094"/>
      <w:bookmarkEnd w:id="28095"/>
      <w:r>
        <w:rPr>
          <w:rFonts w:hint="cs"/>
          <w:rtl/>
          <w:lang w:eastAsia="he-IL"/>
        </w:rPr>
        <w:t xml:space="preserve">זה משנה, אופיר? </w:t>
      </w:r>
      <w:bookmarkStart w:id="28096" w:name="_ETM_Q65_435000"/>
      <w:bookmarkEnd w:id="28096"/>
      <w:r>
        <w:rPr>
          <w:rFonts w:hint="cs"/>
          <w:rtl/>
          <w:lang w:eastAsia="he-IL"/>
        </w:rPr>
        <w:t>זה גם יכול להיות אחד.</w:t>
      </w:r>
    </w:p>
    <w:p w:rsidR="000F4DFE" w:rsidRDefault="000F4DFE" w:rsidP="008F1584">
      <w:pPr>
        <w:rPr>
          <w:rtl/>
          <w:lang w:eastAsia="he-IL"/>
        </w:rPr>
      </w:pPr>
      <w:bookmarkStart w:id="28097" w:name="_ETM_Q65_432000"/>
      <w:bookmarkEnd w:id="28097"/>
    </w:p>
    <w:p w:rsidR="000F4DFE" w:rsidRDefault="000F4DFE" w:rsidP="008F1584">
      <w:pPr>
        <w:pStyle w:val="af5"/>
        <w:keepNext/>
        <w:rPr>
          <w:rtl/>
        </w:rPr>
      </w:pPr>
      <w:bookmarkStart w:id="28098" w:name="ET_interruption_קריאה_31"/>
      <w:r w:rsidRPr="00572FF7">
        <w:rPr>
          <w:rStyle w:val="TagStyle"/>
          <w:rtl/>
        </w:rPr>
        <w:t xml:space="preserve"> &lt;&lt; קריאה &gt;&gt; </w:t>
      </w:r>
      <w:r>
        <w:rPr>
          <w:rtl/>
        </w:rPr>
        <w:t>קריאה:</w:t>
      </w:r>
      <w:r w:rsidRPr="00572FF7">
        <w:rPr>
          <w:rStyle w:val="TagStyle"/>
          <w:rtl/>
        </w:rPr>
        <w:t xml:space="preserve"> &lt;&lt; קריאה &gt;&gt;</w:t>
      </w:r>
      <w:r>
        <w:rPr>
          <w:rtl/>
        </w:rPr>
        <w:t xml:space="preserve">   </w:t>
      </w:r>
      <w:bookmarkEnd w:id="28098"/>
    </w:p>
    <w:p w:rsidR="000F4DFE" w:rsidRDefault="000F4DFE" w:rsidP="008F1584">
      <w:pPr>
        <w:pStyle w:val="KeepWithNext"/>
        <w:rPr>
          <w:rtl/>
          <w:lang w:eastAsia="he-IL"/>
        </w:rPr>
      </w:pPr>
    </w:p>
    <w:p w:rsidR="000F4DFE" w:rsidRDefault="000F4DFE" w:rsidP="008F1584">
      <w:pPr>
        <w:rPr>
          <w:rtl/>
          <w:lang w:eastAsia="he-IL"/>
        </w:rPr>
      </w:pPr>
      <w:bookmarkStart w:id="28099" w:name="_ETM_Q65_436000"/>
      <w:bookmarkEnd w:id="28099"/>
      <w:r>
        <w:rPr>
          <w:rFonts w:hint="cs"/>
          <w:rtl/>
          <w:lang w:eastAsia="he-IL"/>
        </w:rPr>
        <w:t xml:space="preserve">גם אחד. </w:t>
      </w:r>
    </w:p>
    <w:p w:rsidR="000F4DFE" w:rsidRDefault="000F4DFE" w:rsidP="008F1584">
      <w:pPr>
        <w:rPr>
          <w:rtl/>
          <w:lang w:eastAsia="he-IL"/>
        </w:rPr>
      </w:pPr>
    </w:p>
    <w:p w:rsidR="000F4DFE" w:rsidRDefault="000F4DFE" w:rsidP="008F1584">
      <w:pPr>
        <w:pStyle w:val="-"/>
        <w:keepNext/>
        <w:rPr>
          <w:rtl/>
        </w:rPr>
      </w:pPr>
      <w:bookmarkStart w:id="28100" w:name="ET_speakercontinue_6158_32"/>
      <w:r w:rsidRPr="00572FF7">
        <w:rPr>
          <w:rStyle w:val="TagStyle"/>
          <w:rtl/>
        </w:rPr>
        <w:t xml:space="preserve"> &lt;&lt; דובר_המשך &gt;&gt; </w:t>
      </w:r>
      <w:r>
        <w:rPr>
          <w:rtl/>
        </w:rPr>
        <w:t>אפרת רייטן מרום (העבודה):</w:t>
      </w:r>
      <w:r w:rsidRPr="00572FF7">
        <w:rPr>
          <w:rStyle w:val="TagStyle"/>
          <w:rtl/>
        </w:rPr>
        <w:t xml:space="preserve"> &lt;&lt; דובר_המשך &gt;&gt;</w:t>
      </w:r>
      <w:r>
        <w:rPr>
          <w:rtl/>
        </w:rPr>
        <w:t xml:space="preserve">   </w:t>
      </w:r>
      <w:bookmarkEnd w:id="28100"/>
    </w:p>
    <w:p w:rsidR="000F4DFE" w:rsidRDefault="000F4DFE" w:rsidP="008F1584">
      <w:pPr>
        <w:pStyle w:val="KeepWithNext"/>
        <w:rPr>
          <w:rtl/>
          <w:lang w:eastAsia="he-IL"/>
        </w:rPr>
      </w:pPr>
    </w:p>
    <w:p w:rsidR="000F4DFE" w:rsidRPr="00572FF7" w:rsidRDefault="000F4DFE" w:rsidP="008F1584">
      <w:pPr>
        <w:rPr>
          <w:rtl/>
          <w:lang w:eastAsia="he-IL"/>
        </w:rPr>
      </w:pPr>
      <w:bookmarkStart w:id="28101" w:name="_ETM_Q65_438000"/>
      <w:bookmarkStart w:id="28102" w:name="_ETM_Q65_433000"/>
      <w:bookmarkEnd w:id="28101"/>
      <w:bookmarkEnd w:id="28102"/>
      <w:r>
        <w:rPr>
          <w:rFonts w:hint="cs"/>
          <w:rtl/>
          <w:lang w:eastAsia="he-IL"/>
        </w:rPr>
        <w:t xml:space="preserve">בעיניי זה ממש לא משנה. </w:t>
      </w:r>
      <w:bookmarkStart w:id="28103" w:name="_ETM_Q65_439000"/>
      <w:bookmarkEnd w:id="28103"/>
      <w:r>
        <w:rPr>
          <w:rFonts w:hint="cs"/>
          <w:rtl/>
          <w:lang w:eastAsia="he-IL"/>
        </w:rPr>
        <w:t xml:space="preserve">תודה, וטוב שאמרת את זה. </w:t>
      </w:r>
    </w:p>
    <w:p w:rsidR="000F4DFE" w:rsidRDefault="000F4DFE" w:rsidP="008F1584">
      <w:pPr>
        <w:rPr>
          <w:rtl/>
          <w:lang w:eastAsia="he-IL"/>
        </w:rPr>
      </w:pPr>
      <w:bookmarkStart w:id="28104" w:name="_ETM_Q65_409000"/>
      <w:bookmarkEnd w:id="28104"/>
    </w:p>
    <w:p w:rsidR="000F4DFE" w:rsidRDefault="000F4DFE" w:rsidP="008F1584">
      <w:pPr>
        <w:pStyle w:val="af5"/>
        <w:keepNext/>
        <w:rPr>
          <w:rtl/>
        </w:rPr>
      </w:pPr>
      <w:bookmarkStart w:id="28105" w:name="ET_interruption_5786_34"/>
      <w:r w:rsidRPr="00572FF7">
        <w:rPr>
          <w:rStyle w:val="TagStyle"/>
          <w:rtl/>
        </w:rPr>
        <w:t xml:space="preserve"> &lt;&lt; קריאה &gt;&gt; </w:t>
      </w:r>
      <w:r>
        <w:rPr>
          <w:rtl/>
        </w:rPr>
        <w:t>אופיר כץ (הליכוד):</w:t>
      </w:r>
      <w:r w:rsidRPr="00572FF7">
        <w:rPr>
          <w:rStyle w:val="TagStyle"/>
          <w:rtl/>
        </w:rPr>
        <w:t xml:space="preserve"> &lt;&lt; קריאה &gt;&gt;</w:t>
      </w:r>
      <w:r>
        <w:rPr>
          <w:rtl/>
        </w:rPr>
        <w:t xml:space="preserve">   </w:t>
      </w:r>
      <w:bookmarkEnd w:id="2810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זה משנה, והוא גם ענה להם, תקראי את המכתב </w:t>
      </w:r>
      <w:bookmarkStart w:id="28106" w:name="_ETM_Q65_440000"/>
      <w:bookmarkEnd w:id="28106"/>
      <w:r>
        <w:rPr>
          <w:rFonts w:hint="cs"/>
          <w:rtl/>
          <w:lang w:eastAsia="he-IL"/>
        </w:rPr>
        <w:t xml:space="preserve">שהוא ענה להם. </w:t>
      </w:r>
    </w:p>
    <w:p w:rsidR="000F4DFE" w:rsidRPr="00572FF7" w:rsidRDefault="000F4DFE" w:rsidP="008F1584">
      <w:pPr>
        <w:rPr>
          <w:rtl/>
          <w:lang w:eastAsia="he-IL"/>
        </w:rPr>
      </w:pPr>
      <w:bookmarkStart w:id="28107" w:name="_ETM_Q65_441000"/>
      <w:bookmarkEnd w:id="28107"/>
    </w:p>
    <w:p w:rsidR="000F4DFE" w:rsidRDefault="000F4DFE" w:rsidP="008F1584">
      <w:pPr>
        <w:pStyle w:val="af5"/>
        <w:keepNext/>
        <w:rPr>
          <w:rtl/>
        </w:rPr>
      </w:pPr>
      <w:bookmarkStart w:id="28108" w:name="ET_interruption_6463_33"/>
      <w:r w:rsidRPr="00572FF7">
        <w:rPr>
          <w:rStyle w:val="TagStyle"/>
          <w:rtl/>
        </w:rPr>
        <w:lastRenderedPageBreak/>
        <w:t xml:space="preserve"> &lt;&lt; קריאה &gt;&gt; </w:t>
      </w:r>
      <w:r>
        <w:rPr>
          <w:rtl/>
        </w:rPr>
        <w:t>השר לשוויון חברתי עמיחי שיקלי:</w:t>
      </w:r>
      <w:r w:rsidRPr="00572FF7">
        <w:rPr>
          <w:rStyle w:val="TagStyle"/>
          <w:rtl/>
        </w:rPr>
        <w:t xml:space="preserve"> &lt;&lt; קריאה &gt;&gt;</w:t>
      </w:r>
      <w:r>
        <w:rPr>
          <w:rtl/>
        </w:rPr>
        <w:t xml:space="preserve">   </w:t>
      </w:r>
      <w:bookmarkEnd w:id="28108"/>
    </w:p>
    <w:p w:rsidR="000F4DFE" w:rsidRDefault="000F4DFE" w:rsidP="008F1584">
      <w:pPr>
        <w:pStyle w:val="KeepWithNext"/>
        <w:rPr>
          <w:rtl/>
          <w:lang w:eastAsia="he-IL"/>
        </w:rPr>
      </w:pPr>
    </w:p>
    <w:p w:rsidR="000F4DFE" w:rsidRDefault="000F4DFE" w:rsidP="008F1584">
      <w:pPr>
        <w:rPr>
          <w:rtl/>
          <w:lang w:eastAsia="he-IL"/>
        </w:rPr>
      </w:pPr>
      <w:bookmarkStart w:id="28109" w:name="_ETM_Q65_437000"/>
      <w:bookmarkEnd w:id="28109"/>
      <w:r>
        <w:rPr>
          <w:rFonts w:hint="cs"/>
          <w:rtl/>
          <w:lang w:eastAsia="he-IL"/>
        </w:rPr>
        <w:t>- - - גם כשהתנגדתי בממשלה הקודמת - - -</w:t>
      </w:r>
    </w:p>
    <w:p w:rsidR="000F4DFE" w:rsidRDefault="000F4DFE" w:rsidP="008F1584">
      <w:pPr>
        <w:rPr>
          <w:rtl/>
          <w:lang w:eastAsia="he-IL"/>
        </w:rPr>
      </w:pPr>
    </w:p>
    <w:p w:rsidR="000F4DFE" w:rsidRDefault="000F4DFE" w:rsidP="008F1584">
      <w:pPr>
        <w:pStyle w:val="-"/>
        <w:keepNext/>
        <w:rPr>
          <w:rtl/>
        </w:rPr>
      </w:pPr>
      <w:bookmarkStart w:id="28110" w:name="ET_speakercontinue_6158_7"/>
      <w:r w:rsidRPr="00E10988">
        <w:rPr>
          <w:rStyle w:val="TagStyle"/>
          <w:rtl/>
        </w:rPr>
        <w:t xml:space="preserve"> &lt;&lt; דובר_המשך &gt;&gt; </w:t>
      </w:r>
      <w:r>
        <w:rPr>
          <w:rtl/>
        </w:rPr>
        <w:t>אפרת רייטן מרום (העבודה):</w:t>
      </w:r>
      <w:r w:rsidRPr="00E10988">
        <w:rPr>
          <w:rStyle w:val="TagStyle"/>
          <w:rtl/>
        </w:rPr>
        <w:t xml:space="preserve"> &lt;&lt; דובר_המשך &gt;&gt;</w:t>
      </w:r>
      <w:r>
        <w:rPr>
          <w:rtl/>
        </w:rPr>
        <w:t xml:space="preserve">   </w:t>
      </w:r>
      <w:bookmarkEnd w:id="2811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כן, אני יודעת, אני זוכרת. </w:t>
      </w:r>
    </w:p>
    <w:p w:rsidR="000F4DFE" w:rsidRDefault="000F4DFE" w:rsidP="008F1584">
      <w:pPr>
        <w:rPr>
          <w:rtl/>
          <w:lang w:eastAsia="he-IL"/>
        </w:rPr>
      </w:pPr>
    </w:p>
    <w:p w:rsidR="000F4DFE" w:rsidRDefault="000F4DFE" w:rsidP="008F1584">
      <w:pPr>
        <w:rPr>
          <w:rtl/>
          <w:lang w:eastAsia="he-IL"/>
        </w:rPr>
      </w:pPr>
      <w:bookmarkStart w:id="28111" w:name="_ETM_Q65_446000"/>
      <w:bookmarkEnd w:id="28111"/>
      <w:r>
        <w:rPr>
          <w:rFonts w:hint="cs"/>
          <w:rtl/>
          <w:lang w:eastAsia="he-IL"/>
        </w:rPr>
        <w:t xml:space="preserve">אז, הם כותבים: "עמיחי היקר, אנחנו </w:t>
      </w:r>
      <w:bookmarkStart w:id="28112" w:name="_ETM_Q65_450000"/>
      <w:bookmarkEnd w:id="28112"/>
      <w:r>
        <w:rPr>
          <w:rFonts w:hint="cs"/>
          <w:rtl/>
          <w:lang w:eastAsia="he-IL"/>
        </w:rPr>
        <w:t xml:space="preserve">קבוצת בוגרי תבור, המונעים מתוך אמונה בחזון המכינה המשותף הנובע מתחושת שליחות ומחויבות לשגשוגה של הדמוקרטיה הישראלית ולהתהוותה כמרכזו </w:t>
      </w:r>
      <w:bookmarkStart w:id="28113" w:name="_ETM_Q65_458000"/>
      <w:bookmarkEnd w:id="28113"/>
      <w:r>
        <w:rPr>
          <w:rFonts w:hint="cs"/>
          <w:rtl/>
          <w:lang w:eastAsia="he-IL"/>
        </w:rPr>
        <w:t xml:space="preserve">הרוחני והתרבותי של העם היהודי, כותבים מכתב זה מתוך חשש אמיתי לזהות המדינה ולפגיעה בערכים שעליהם </w:t>
      </w:r>
      <w:bookmarkStart w:id="28114" w:name="_ETM_Q65_465000"/>
      <w:bookmarkEnd w:id="28114"/>
      <w:r>
        <w:rPr>
          <w:rFonts w:hint="cs"/>
          <w:rtl/>
          <w:lang w:eastAsia="he-IL"/>
        </w:rPr>
        <w:t xml:space="preserve">חינכת אותנו. כנבחר ציבור, כשר בממשלת ישראל וכמחנך, האחריות מוטלת </w:t>
      </w:r>
      <w:bookmarkStart w:id="28115" w:name="_ETM_Q65_476000"/>
      <w:bookmarkEnd w:id="28115"/>
      <w:r>
        <w:rPr>
          <w:rFonts w:hint="cs"/>
          <w:rtl/>
          <w:lang w:eastAsia="he-IL"/>
        </w:rPr>
        <w:t xml:space="preserve">עליך, ואנו מאמינים ביכולתך ומצפים ממך להראות מנהיגות אחרת בימים </w:t>
      </w:r>
      <w:bookmarkStart w:id="28116" w:name="_ETM_Q65_482000"/>
      <w:bookmarkEnd w:id="28116"/>
      <w:r>
        <w:rPr>
          <w:rFonts w:hint="cs"/>
          <w:rtl/>
          <w:lang w:eastAsia="he-IL"/>
        </w:rPr>
        <w:t xml:space="preserve">מפלגים אלה, בהם היא כה נדרשת.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הצעדים הננקטים כעת על </w:t>
      </w:r>
      <w:bookmarkStart w:id="28117" w:name="_ETM_Q65_480000"/>
      <w:bookmarkEnd w:id="28117"/>
      <w:r>
        <w:rPr>
          <w:rFonts w:hint="cs"/>
          <w:rtl/>
          <w:lang w:eastAsia="he-IL"/>
        </w:rPr>
        <w:t xml:space="preserve">ידי הממשלה </w:t>
      </w:r>
      <w:r>
        <w:rPr>
          <w:rFonts w:hint="eastAsia"/>
          <w:rtl/>
          <w:lang w:eastAsia="he-IL"/>
        </w:rPr>
        <w:t>–</w:t>
      </w:r>
      <w:r>
        <w:rPr>
          <w:rFonts w:hint="cs"/>
          <w:rtl/>
          <w:lang w:eastAsia="he-IL"/>
        </w:rPr>
        <w:t xml:space="preserve"> הפיכת בתי המשפט לפוליטיים, מתן משקל עודף </w:t>
      </w:r>
      <w:bookmarkStart w:id="28118" w:name="_ETM_Q65_491000"/>
      <w:bookmarkEnd w:id="28118"/>
      <w:r>
        <w:rPr>
          <w:rFonts w:hint="cs"/>
          <w:rtl/>
          <w:lang w:eastAsia="he-IL"/>
        </w:rPr>
        <w:t xml:space="preserve">להכרעות שרירותיות של שלטון נוכחי באשר הוא על חשבון שלטון </w:t>
      </w:r>
      <w:bookmarkStart w:id="28119" w:name="_ETM_Q65_489000"/>
      <w:bookmarkEnd w:id="28119"/>
      <w:r>
        <w:rPr>
          <w:rFonts w:hint="cs"/>
          <w:rtl/>
          <w:lang w:eastAsia="he-IL"/>
        </w:rPr>
        <w:t xml:space="preserve">החוק, ניסיון להשתיק ביקורת קיימת ולרמוס </w:t>
      </w:r>
      <w:bookmarkStart w:id="28120" w:name="_ETM_Q65_493000"/>
      <w:bookmarkEnd w:id="28120"/>
      <w:r>
        <w:rPr>
          <w:rFonts w:hint="cs"/>
          <w:rtl/>
          <w:lang w:eastAsia="he-IL"/>
        </w:rPr>
        <w:t xml:space="preserve">ביקורות עתידיות </w:t>
      </w:r>
      <w:r>
        <w:rPr>
          <w:rtl/>
          <w:lang w:eastAsia="he-IL"/>
        </w:rPr>
        <w:t>–</w:t>
      </w:r>
      <w:r>
        <w:rPr>
          <w:rFonts w:hint="cs"/>
          <w:rtl/>
          <w:lang w:eastAsia="he-IL"/>
        </w:rPr>
        <w:t xml:space="preserve"> מסירים את הבלמים והאיזונים </w:t>
      </w:r>
      <w:bookmarkStart w:id="28121" w:name="_ETM_Q65_502000"/>
      <w:bookmarkEnd w:id="28121"/>
      <w:r>
        <w:rPr>
          <w:rFonts w:hint="cs"/>
          <w:rtl/>
          <w:lang w:eastAsia="he-IL"/>
        </w:rPr>
        <w:t xml:space="preserve">משיטת המשטר הישראלית באופן שיפגע בהפרדת הרשויות וייצר בפועל רשות </w:t>
      </w:r>
      <w:bookmarkStart w:id="28122" w:name="_ETM_Q65_508000"/>
      <w:bookmarkEnd w:id="28122"/>
      <w:r>
        <w:rPr>
          <w:rFonts w:hint="cs"/>
          <w:rtl/>
          <w:lang w:eastAsia="he-IL"/>
        </w:rPr>
        <w:t xml:space="preserve">שלטונית אחת, כול-יכולה, אשר על פיה יישק דבר. כל </w:t>
      </w:r>
      <w:bookmarkStart w:id="28123" w:name="_ETM_Q65_510000"/>
      <w:bookmarkEnd w:id="28123"/>
      <w:r>
        <w:rPr>
          <w:rFonts w:hint="cs"/>
          <w:rtl/>
          <w:lang w:eastAsia="he-IL"/>
        </w:rPr>
        <w:t xml:space="preserve">אלו מאיימים לשבור את כללי המשחק שעליהם נוסדה המדינה. </w:t>
      </w:r>
      <w:bookmarkStart w:id="28124" w:name="_ETM_Q65_513000"/>
      <w:bookmarkEnd w:id="28124"/>
      <w:r>
        <w:rPr>
          <w:rFonts w:hint="cs"/>
          <w:rtl/>
          <w:lang w:eastAsia="he-IL"/>
        </w:rPr>
        <w:t xml:space="preserve">אנו, שהתחנכנו על פי האני-מאמין המזוקק שלך, כפי שבא </w:t>
      </w:r>
      <w:bookmarkStart w:id="28125" w:name="_ETM_Q65_519000"/>
      <w:bookmarkEnd w:id="28125"/>
      <w:r>
        <w:rPr>
          <w:rFonts w:hint="cs"/>
          <w:rtl/>
          <w:lang w:eastAsia="he-IL"/>
        </w:rPr>
        <w:t xml:space="preserve">לידי ביטוי במפעל חייך </w:t>
      </w:r>
      <w:r>
        <w:rPr>
          <w:rFonts w:hint="eastAsia"/>
          <w:rtl/>
          <w:lang w:eastAsia="he-IL"/>
        </w:rPr>
        <w:t>–</w:t>
      </w:r>
      <w:r>
        <w:rPr>
          <w:rFonts w:hint="cs"/>
          <w:rtl/>
          <w:lang w:eastAsia="he-IL"/>
        </w:rPr>
        <w:t xml:space="preserve"> מדרשת תבור </w:t>
      </w:r>
      <w:r>
        <w:rPr>
          <w:rFonts w:hint="eastAsia"/>
          <w:rtl/>
          <w:lang w:eastAsia="he-IL"/>
        </w:rPr>
        <w:t>–</w:t>
      </w:r>
      <w:r>
        <w:rPr>
          <w:rFonts w:hint="cs"/>
          <w:rtl/>
          <w:lang w:eastAsia="he-IL"/>
        </w:rPr>
        <w:t xml:space="preserve"> חושבים שבפועלך האישי ובפועלה </w:t>
      </w:r>
      <w:bookmarkStart w:id="28126" w:name="_ETM_Q65_524000"/>
      <w:bookmarkEnd w:id="28126"/>
      <w:r>
        <w:rPr>
          <w:rFonts w:hint="cs"/>
          <w:rtl/>
          <w:lang w:eastAsia="he-IL"/>
        </w:rPr>
        <w:t xml:space="preserve">של ממשלת ישראל הנוכחית יש סתירה מובהקת של הערכים עליהם </w:t>
      </w:r>
      <w:bookmarkStart w:id="28127" w:name="_ETM_Q65_525000"/>
      <w:bookmarkEnd w:id="28127"/>
      <w:r>
        <w:rPr>
          <w:rFonts w:hint="cs"/>
          <w:rtl/>
          <w:lang w:eastAsia="he-IL"/>
        </w:rPr>
        <w:t xml:space="preserve">חינכת אותנו </w:t>
      </w:r>
      <w:r>
        <w:rPr>
          <w:rtl/>
          <w:lang w:eastAsia="he-IL"/>
        </w:rPr>
        <w:t>–</w:t>
      </w:r>
      <w:r>
        <w:rPr>
          <w:rFonts w:hint="cs"/>
          <w:rtl/>
          <w:lang w:eastAsia="he-IL"/>
        </w:rPr>
        <w:t xml:space="preserve"> ציונות ודמוקרטיה השלובים זה בזה; אחדות </w:t>
      </w:r>
      <w:bookmarkStart w:id="28128" w:name="_ETM_Q65_530000"/>
      <w:bookmarkEnd w:id="28128"/>
      <w:r>
        <w:rPr>
          <w:rFonts w:hint="cs"/>
          <w:rtl/>
          <w:lang w:eastAsia="he-IL"/>
        </w:rPr>
        <w:t xml:space="preserve">חברתית המבוססת על היכרות אמיתית ונכונות כנה ליצור עתיד משותף </w:t>
      </w:r>
      <w:bookmarkStart w:id="28129" w:name="_ETM_Q65_533000"/>
      <w:bookmarkEnd w:id="28129"/>
      <w:r>
        <w:rPr>
          <w:rFonts w:hint="cs"/>
          <w:rtl/>
          <w:lang w:eastAsia="he-IL"/>
        </w:rPr>
        <w:t xml:space="preserve">עבור כלל חלקי החברה </w:t>
      </w:r>
      <w:r>
        <w:rPr>
          <w:rtl/>
          <w:lang w:eastAsia="he-IL"/>
        </w:rPr>
        <w:t>–</w:t>
      </w:r>
      <w:r>
        <w:rPr>
          <w:rFonts w:hint="cs"/>
          <w:rtl/>
          <w:lang w:eastAsia="he-IL"/>
        </w:rPr>
        <w:t xml:space="preserve"> כל אלו מוטלים </w:t>
      </w:r>
      <w:bookmarkStart w:id="28130" w:name="_ETM_Q65_541000"/>
      <w:bookmarkEnd w:id="28130"/>
      <w:r>
        <w:rPr>
          <w:rFonts w:hint="cs"/>
          <w:rtl/>
          <w:lang w:eastAsia="he-IL"/>
        </w:rPr>
        <w:t xml:space="preserve">כעת בספק. </w:t>
      </w:r>
    </w:p>
    <w:p w:rsidR="000F4DFE" w:rsidRDefault="000F4DFE" w:rsidP="008F1584">
      <w:pPr>
        <w:rPr>
          <w:rtl/>
          <w:lang w:eastAsia="he-IL"/>
        </w:rPr>
      </w:pPr>
    </w:p>
    <w:p w:rsidR="000F4DFE" w:rsidRDefault="000F4DFE" w:rsidP="008F1584">
      <w:pPr>
        <w:rPr>
          <w:rtl/>
          <w:lang w:eastAsia="he-IL"/>
        </w:rPr>
      </w:pPr>
      <w:bookmarkStart w:id="28131" w:name="_ETM_Q65_543000"/>
      <w:bookmarkEnd w:id="28131"/>
      <w:r>
        <w:rPr>
          <w:rFonts w:hint="cs"/>
          <w:rtl/>
          <w:lang w:eastAsia="he-IL"/>
        </w:rPr>
        <w:t xml:space="preserve">רבים מאיתנו מיישמים בימים אלו את אשר חינכת </w:t>
      </w:r>
      <w:bookmarkStart w:id="28132" w:name="_ETM_Q65_545000"/>
      <w:bookmarkEnd w:id="28132"/>
      <w:r>
        <w:rPr>
          <w:rFonts w:hint="cs"/>
          <w:rtl/>
          <w:lang w:eastAsia="he-IL"/>
        </w:rPr>
        <w:t xml:space="preserve">אותנו, "אמור מעט ועשה הרבה", פועלים ליצירת החברה בה </w:t>
      </w:r>
      <w:bookmarkStart w:id="28133" w:name="_ETM_Q65_547000"/>
      <w:bookmarkEnd w:id="28133"/>
      <w:r>
        <w:rPr>
          <w:rFonts w:hint="cs"/>
          <w:rtl/>
          <w:lang w:eastAsia="he-IL"/>
        </w:rPr>
        <w:t xml:space="preserve">אנו רוצים לחיות ולוקחים חלק בהפגנות ובמחאות השונות </w:t>
      </w:r>
      <w:bookmarkStart w:id="28134" w:name="_ETM_Q65_556000"/>
      <w:bookmarkEnd w:id="28134"/>
      <w:r>
        <w:rPr>
          <w:rFonts w:hint="cs"/>
          <w:rtl/>
          <w:lang w:eastAsia="he-IL"/>
        </w:rPr>
        <w:t>ברחבי הארץ. כאשר אתה קורא לאזרחים המוחים מנותקים ואנרכיסטים</w:t>
      </w:r>
      <w:bookmarkStart w:id="28135" w:name="_ETM_Q65_560000"/>
      <w:bookmarkEnd w:id="28135"/>
      <w:r>
        <w:rPr>
          <w:rFonts w:hint="cs"/>
          <w:rtl/>
          <w:lang w:eastAsia="he-IL"/>
        </w:rPr>
        <w:t xml:space="preserve">, מזלזל בכנות דאגתם למדינה ומטיל ספק במחויבותם לציונות </w:t>
      </w:r>
      <w:r>
        <w:rPr>
          <w:rtl/>
          <w:lang w:eastAsia="he-IL"/>
        </w:rPr>
        <w:t>–</w:t>
      </w:r>
      <w:r>
        <w:rPr>
          <w:rFonts w:hint="cs"/>
          <w:rtl/>
          <w:lang w:eastAsia="he-IL"/>
        </w:rPr>
        <w:t xml:space="preserve"> </w:t>
      </w:r>
      <w:bookmarkStart w:id="28136" w:name="_ETM_Q65_569000"/>
      <w:bookmarkEnd w:id="28136"/>
      <w:r>
        <w:rPr>
          <w:rFonts w:hint="cs"/>
          <w:rtl/>
          <w:lang w:eastAsia="he-IL"/>
        </w:rPr>
        <w:t xml:space="preserve">דע שעלינו אתה מדבר, וזה כואב לנו", השר שיקלי. </w:t>
      </w:r>
    </w:p>
    <w:p w:rsidR="000F4DFE" w:rsidRDefault="000F4DFE" w:rsidP="008F1584">
      <w:pPr>
        <w:keepNext/>
        <w:rPr>
          <w:rtl/>
        </w:rPr>
      </w:pPr>
    </w:p>
    <w:p w:rsidR="000F4DFE" w:rsidRDefault="000F4DFE" w:rsidP="008F1584">
      <w:pPr>
        <w:pStyle w:val="af6"/>
        <w:keepNext/>
        <w:rPr>
          <w:rtl/>
        </w:rPr>
      </w:pPr>
      <w:bookmarkStart w:id="28137" w:name="_ETM_Q65_573000"/>
      <w:bookmarkEnd w:id="28137"/>
      <w:r w:rsidRPr="00745A0F">
        <w:rPr>
          <w:rStyle w:val="TagStyle"/>
          <w:rtl/>
        </w:rPr>
        <w:t xml:space="preserve"> &lt;&lt; יור &gt;&gt; </w:t>
      </w:r>
      <w:r>
        <w:rPr>
          <w:rtl/>
        </w:rPr>
        <w:t>היו"ר יפעת שאשא ביטון:</w:t>
      </w:r>
      <w:r w:rsidRPr="00745A0F">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תודה רבה.</w:t>
      </w:r>
    </w:p>
    <w:p w:rsidR="000F4DFE" w:rsidRDefault="000F4DFE" w:rsidP="008F1584">
      <w:pPr>
        <w:rPr>
          <w:rtl/>
          <w:lang w:eastAsia="he-IL"/>
        </w:rPr>
      </w:pPr>
    </w:p>
    <w:p w:rsidR="000F4DFE" w:rsidRDefault="000F4DFE" w:rsidP="008F1584">
      <w:pPr>
        <w:pStyle w:val="-"/>
        <w:keepNext/>
        <w:rPr>
          <w:rtl/>
        </w:rPr>
      </w:pPr>
      <w:bookmarkStart w:id="28138" w:name="ET_speakercontinue_6158_9"/>
      <w:r w:rsidRPr="00745A0F">
        <w:rPr>
          <w:rStyle w:val="TagStyle"/>
          <w:rtl/>
        </w:rPr>
        <w:lastRenderedPageBreak/>
        <w:t xml:space="preserve"> &lt;&lt; דובר_המשך &gt;&gt; </w:t>
      </w:r>
      <w:r>
        <w:rPr>
          <w:rtl/>
        </w:rPr>
        <w:t>אפרת רייטן מרום (העבודה):</w:t>
      </w:r>
      <w:r w:rsidRPr="00745A0F">
        <w:rPr>
          <w:rStyle w:val="TagStyle"/>
          <w:rtl/>
        </w:rPr>
        <w:t xml:space="preserve"> &lt;&lt; דובר_המשך &gt;&gt;</w:t>
      </w:r>
      <w:r>
        <w:rPr>
          <w:rtl/>
        </w:rPr>
        <w:t xml:space="preserve">   </w:t>
      </w:r>
      <w:bookmarkEnd w:id="2813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מסיימת: "על בסיס העקרונות </w:t>
      </w:r>
      <w:bookmarkStart w:id="28139" w:name="_ETM_Q65_575000"/>
      <w:bookmarkEnd w:id="28139"/>
      <w:r>
        <w:rPr>
          <w:rFonts w:hint="cs"/>
          <w:rtl/>
          <w:lang w:eastAsia="he-IL"/>
        </w:rPr>
        <w:t xml:space="preserve">שעליהם גדלת ושאותם הטמעת בנו, אנו יודעים שבליץ החקיקה </w:t>
      </w:r>
      <w:bookmarkStart w:id="28140" w:name="_ETM_Q65_582000"/>
      <w:bookmarkEnd w:id="28140"/>
      <w:r>
        <w:rPr>
          <w:rFonts w:hint="cs"/>
          <w:rtl/>
          <w:lang w:eastAsia="he-IL"/>
        </w:rPr>
        <w:t xml:space="preserve">הנוכחי איננו דרכך. אנו מצפים ממך לפעול לעצירת החקיקה </w:t>
      </w:r>
      <w:bookmarkStart w:id="28141" w:name="_ETM_Q65_586000"/>
      <w:bookmarkEnd w:id="28141"/>
      <w:r>
        <w:rPr>
          <w:rFonts w:hint="cs"/>
          <w:rtl/>
          <w:lang w:eastAsia="he-IL"/>
        </w:rPr>
        <w:t xml:space="preserve">וליצירת הידברות שתוביל לרפורמה ראויה, המוסכמת על מרבית החברה </w:t>
      </w:r>
      <w:bookmarkStart w:id="28142" w:name="_ETM_Q65_591000"/>
      <w:bookmarkEnd w:id="28142"/>
      <w:r>
        <w:rPr>
          <w:rFonts w:hint="cs"/>
          <w:rtl/>
          <w:lang w:eastAsia="he-IL"/>
        </w:rPr>
        <w:t xml:space="preserve">הישראלית, ברגישות וביעילות, ולא בפזיזות מסוכנת. עמיחי שאנחנו מכירים לא </w:t>
      </w:r>
      <w:bookmarkStart w:id="28143" w:name="_ETM_Q65_599000"/>
      <w:bookmarkEnd w:id="28143"/>
      <w:r>
        <w:rPr>
          <w:rFonts w:hint="cs"/>
          <w:rtl/>
          <w:lang w:eastAsia="he-IL"/>
        </w:rPr>
        <w:t xml:space="preserve">היה נותן לזה יד, עוד לא מאוחר. כואבים ואוהבים, </w:t>
      </w:r>
      <w:bookmarkStart w:id="28144" w:name="_ETM_Q65_601000"/>
      <w:bookmarkEnd w:id="28144"/>
      <w:r>
        <w:rPr>
          <w:rFonts w:hint="cs"/>
          <w:rtl/>
          <w:lang w:eastAsia="he-IL"/>
        </w:rPr>
        <w:t xml:space="preserve">318 בוגרי מדרשת תבור החתומים". </w:t>
      </w:r>
    </w:p>
    <w:p w:rsidR="000F4DFE" w:rsidRDefault="000F4DFE" w:rsidP="008F1584">
      <w:pPr>
        <w:rPr>
          <w:rtl/>
          <w:lang w:eastAsia="he-IL"/>
        </w:rPr>
      </w:pPr>
    </w:p>
    <w:p w:rsidR="000F4DFE" w:rsidRDefault="000F4DFE" w:rsidP="008F1584">
      <w:pPr>
        <w:rPr>
          <w:rtl/>
          <w:lang w:eastAsia="he-IL"/>
        </w:rPr>
      </w:pPr>
      <w:bookmarkStart w:id="28145" w:name="_ETM_Q65_605000"/>
      <w:bookmarkEnd w:id="28145"/>
      <w:r>
        <w:rPr>
          <w:rFonts w:hint="cs"/>
          <w:rtl/>
          <w:lang w:eastAsia="he-IL"/>
        </w:rPr>
        <w:t xml:space="preserve">אני מציעה, ומושיטה </w:t>
      </w:r>
      <w:bookmarkStart w:id="28146" w:name="_ETM_Q65_603000"/>
      <w:bookmarkEnd w:id="28146"/>
      <w:r>
        <w:rPr>
          <w:rFonts w:hint="cs"/>
          <w:rtl/>
          <w:lang w:eastAsia="he-IL"/>
        </w:rPr>
        <w:t xml:space="preserve">לך יד, לבוא מחר בבוקר, יש פה בערך 700 </w:t>
      </w:r>
      <w:bookmarkStart w:id="28147" w:name="_ETM_Q65_611000"/>
      <w:bookmarkEnd w:id="28147"/>
      <w:r>
        <w:rPr>
          <w:rFonts w:hint="cs"/>
          <w:rtl/>
          <w:lang w:eastAsia="he-IL"/>
        </w:rPr>
        <w:t xml:space="preserve">במעגלים מחוץ לכנסת, אתה מוזמן לבוא ולדבר איתם גם. </w:t>
      </w:r>
    </w:p>
    <w:p w:rsidR="000F4DFE" w:rsidRDefault="000F4DFE" w:rsidP="008F1584">
      <w:pPr>
        <w:rPr>
          <w:rtl/>
          <w:lang w:eastAsia="he-IL"/>
        </w:rPr>
      </w:pPr>
      <w:bookmarkStart w:id="28148" w:name="_ETM_Q65_614000"/>
      <w:bookmarkEnd w:id="28148"/>
    </w:p>
    <w:p w:rsidR="000F4DFE" w:rsidRDefault="000F4DFE" w:rsidP="008F1584">
      <w:pPr>
        <w:pStyle w:val="af5"/>
        <w:keepNext/>
        <w:rPr>
          <w:rtl/>
        </w:rPr>
      </w:pPr>
      <w:bookmarkStart w:id="28149" w:name="ET_interruption_6463_36"/>
      <w:r w:rsidRPr="00B6642F">
        <w:rPr>
          <w:rStyle w:val="TagStyle"/>
          <w:rtl/>
        </w:rPr>
        <w:t xml:space="preserve"> &lt;&lt; קריאה &gt;&gt; </w:t>
      </w:r>
      <w:r>
        <w:rPr>
          <w:rtl/>
        </w:rPr>
        <w:t>השר לשוויון חברתי עמיחי שיקלי:</w:t>
      </w:r>
      <w:r w:rsidRPr="00B6642F">
        <w:rPr>
          <w:rStyle w:val="TagStyle"/>
          <w:rtl/>
        </w:rPr>
        <w:t xml:space="preserve"> &lt;&lt; קריאה &gt;&gt;</w:t>
      </w:r>
      <w:r>
        <w:rPr>
          <w:rtl/>
        </w:rPr>
        <w:t xml:space="preserve">   </w:t>
      </w:r>
      <w:bookmarkEnd w:id="28149"/>
    </w:p>
    <w:p w:rsidR="000F4DFE" w:rsidRDefault="000F4DFE" w:rsidP="008F1584">
      <w:pPr>
        <w:pStyle w:val="KeepWithNext"/>
        <w:rPr>
          <w:rtl/>
          <w:lang w:eastAsia="he-IL"/>
        </w:rPr>
      </w:pPr>
    </w:p>
    <w:p w:rsidR="000F4DFE" w:rsidRDefault="000F4DFE" w:rsidP="008F1584">
      <w:pPr>
        <w:rPr>
          <w:rtl/>
          <w:lang w:eastAsia="he-IL"/>
        </w:rPr>
      </w:pPr>
      <w:bookmarkStart w:id="28150" w:name="_ETM_Q65_610000"/>
      <w:bookmarkEnd w:id="28150"/>
      <w:r>
        <w:rPr>
          <w:rFonts w:hint="cs"/>
          <w:rtl/>
          <w:lang w:eastAsia="he-IL"/>
        </w:rPr>
        <w:t>באיזו שעה?</w:t>
      </w:r>
    </w:p>
    <w:p w:rsidR="000F4DFE" w:rsidRDefault="000F4DFE" w:rsidP="008F1584">
      <w:pPr>
        <w:rPr>
          <w:rtl/>
          <w:lang w:eastAsia="he-IL"/>
        </w:rPr>
      </w:pPr>
    </w:p>
    <w:p w:rsidR="000F4DFE" w:rsidRDefault="000F4DFE" w:rsidP="008F1584">
      <w:pPr>
        <w:pStyle w:val="af6"/>
        <w:keepNext/>
        <w:rPr>
          <w:rtl/>
        </w:rPr>
      </w:pPr>
      <w:bookmarkStart w:id="28151" w:name="ET_yor_6491_37"/>
      <w:r w:rsidRPr="00B6642F">
        <w:rPr>
          <w:rStyle w:val="TagStyle"/>
          <w:rtl/>
        </w:rPr>
        <w:t xml:space="preserve"> &lt;&lt; יור &gt;&gt; </w:t>
      </w:r>
      <w:r>
        <w:rPr>
          <w:rtl/>
        </w:rPr>
        <w:t>היו"ר יפעת שאשא ביטון:</w:t>
      </w:r>
      <w:r w:rsidRPr="00B6642F">
        <w:rPr>
          <w:rStyle w:val="TagStyle"/>
          <w:rtl/>
        </w:rPr>
        <w:t xml:space="preserve"> &lt;&lt; יור &gt;&gt;</w:t>
      </w:r>
      <w:r>
        <w:rPr>
          <w:rtl/>
        </w:rPr>
        <w:t xml:space="preserve">   </w:t>
      </w:r>
      <w:bookmarkEnd w:id="2815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חברת הכנסת אפרת רייטן מרום. </w:t>
      </w:r>
    </w:p>
    <w:p w:rsidR="000F4DFE" w:rsidRPr="00DF4FE4" w:rsidRDefault="000F4DFE" w:rsidP="008F1584">
      <w:pPr>
        <w:pStyle w:val="KeepWithNext"/>
        <w:rPr>
          <w:rtl/>
        </w:rPr>
      </w:pPr>
      <w:bookmarkStart w:id="28152" w:name="_ETM_Q65_616000"/>
      <w:bookmarkEnd w:id="28152"/>
    </w:p>
    <w:p w:rsidR="000F4DFE" w:rsidRDefault="000F4DFE" w:rsidP="008F1584">
      <w:pPr>
        <w:pStyle w:val="af5"/>
        <w:keepNext/>
        <w:rPr>
          <w:rtl/>
        </w:rPr>
      </w:pPr>
      <w:bookmarkStart w:id="28153" w:name="ET_interruption_6158_38"/>
      <w:r w:rsidRPr="00B6642F">
        <w:rPr>
          <w:rStyle w:val="TagStyle"/>
          <w:rtl/>
        </w:rPr>
        <w:t xml:space="preserve"> &lt;&lt; קריאה &gt;&gt; </w:t>
      </w:r>
      <w:r>
        <w:rPr>
          <w:rtl/>
        </w:rPr>
        <w:t>אפרת רייטן מרום (העבודה):</w:t>
      </w:r>
      <w:r w:rsidRPr="00B6642F">
        <w:rPr>
          <w:rStyle w:val="TagStyle"/>
          <w:rtl/>
        </w:rPr>
        <w:t xml:space="preserve"> &lt;&lt; קריאה &gt;&gt;</w:t>
      </w:r>
      <w:r>
        <w:rPr>
          <w:rtl/>
        </w:rPr>
        <w:t xml:space="preserve">   </w:t>
      </w:r>
      <w:bookmarkEnd w:id="28153"/>
    </w:p>
    <w:p w:rsidR="000F4DFE" w:rsidRDefault="000F4DFE" w:rsidP="008F1584">
      <w:pPr>
        <w:pStyle w:val="KeepWithNext"/>
        <w:rPr>
          <w:rtl/>
          <w:lang w:eastAsia="he-IL"/>
        </w:rPr>
      </w:pPr>
    </w:p>
    <w:p w:rsidR="000F4DFE" w:rsidRDefault="000F4DFE" w:rsidP="008F1584">
      <w:pPr>
        <w:rPr>
          <w:rtl/>
          <w:lang w:eastAsia="he-IL"/>
        </w:rPr>
      </w:pPr>
      <w:bookmarkStart w:id="28154" w:name="_ETM_Q65_615000"/>
      <w:bookmarkEnd w:id="28154"/>
      <w:r>
        <w:rPr>
          <w:rFonts w:hint="cs"/>
          <w:rtl/>
          <w:lang w:eastAsia="he-IL"/>
        </w:rPr>
        <w:t>9:00</w:t>
      </w:r>
      <w:r>
        <w:rPr>
          <w:rFonts w:hint="eastAsia"/>
          <w:rtl/>
          <w:lang w:eastAsia="he-IL"/>
        </w:rPr>
        <w:t>–</w:t>
      </w:r>
      <w:r>
        <w:rPr>
          <w:rFonts w:hint="cs"/>
          <w:rtl/>
          <w:lang w:eastAsia="he-IL"/>
        </w:rPr>
        <w:t xml:space="preserve">9:30. </w:t>
      </w:r>
    </w:p>
    <w:p w:rsidR="000F4DFE" w:rsidRDefault="000F4DFE" w:rsidP="008F1584">
      <w:pPr>
        <w:rPr>
          <w:rtl/>
          <w:lang w:eastAsia="he-IL"/>
        </w:rPr>
      </w:pPr>
      <w:bookmarkStart w:id="28155" w:name="_ETM_Q65_613000"/>
      <w:bookmarkEnd w:id="28155"/>
    </w:p>
    <w:p w:rsidR="000F4DFE" w:rsidRDefault="000F4DFE" w:rsidP="008F1584">
      <w:pPr>
        <w:pStyle w:val="af6"/>
        <w:keepNext/>
        <w:rPr>
          <w:rtl/>
        </w:rPr>
      </w:pPr>
      <w:r w:rsidRPr="00745A0F">
        <w:rPr>
          <w:rStyle w:val="TagStyle"/>
          <w:rtl/>
        </w:rPr>
        <w:t xml:space="preserve"> &lt;&lt; יור &gt;&gt; </w:t>
      </w:r>
      <w:r>
        <w:rPr>
          <w:rtl/>
        </w:rPr>
        <w:t>היו"ר יפעת שאשא ביטון:</w:t>
      </w:r>
      <w:r w:rsidRPr="00745A0F">
        <w:rPr>
          <w:rStyle w:val="TagStyle"/>
          <w:rtl/>
        </w:rPr>
        <w:t xml:space="preserve"> &lt;&lt; יור &gt;&gt;</w:t>
      </w:r>
      <w:r>
        <w:rPr>
          <w:rtl/>
        </w:rPr>
        <w:t xml:space="preserve">   </w:t>
      </w:r>
    </w:p>
    <w:p w:rsidR="000F4DFE" w:rsidRDefault="000F4DFE" w:rsidP="008F1584">
      <w:pPr>
        <w:pStyle w:val="KeepWithNext"/>
        <w:rPr>
          <w:rtl/>
          <w:lang w:eastAsia="he-IL"/>
        </w:rPr>
      </w:pPr>
    </w:p>
    <w:p w:rsidR="000F4DFE" w:rsidRPr="00745A0F" w:rsidRDefault="000F4DFE" w:rsidP="008F1584">
      <w:pPr>
        <w:rPr>
          <w:rtl/>
          <w:lang w:eastAsia="he-IL"/>
        </w:rPr>
      </w:pPr>
      <w:r>
        <w:rPr>
          <w:rFonts w:hint="cs"/>
          <w:rtl/>
          <w:lang w:eastAsia="he-IL"/>
        </w:rPr>
        <w:t xml:space="preserve">אני מזמינה את השר עמיחי </w:t>
      </w:r>
      <w:bookmarkStart w:id="28156" w:name="_ETM_Q65_625000"/>
      <w:bookmarkEnd w:id="28156"/>
      <w:r>
        <w:rPr>
          <w:rFonts w:hint="cs"/>
          <w:rtl/>
          <w:lang w:eastAsia="he-IL"/>
        </w:rPr>
        <w:t xml:space="preserve">שיקלי לעלות ולסכם את הדיון. בבקשה, אדוני השר. </w:t>
      </w:r>
    </w:p>
    <w:p w:rsidR="000F4DFE" w:rsidRDefault="000F4DFE" w:rsidP="008F1584">
      <w:pPr>
        <w:rPr>
          <w:rtl/>
          <w:lang w:eastAsia="he-IL"/>
        </w:rPr>
      </w:pPr>
    </w:p>
    <w:p w:rsidR="000F4DFE" w:rsidRDefault="000F4DFE" w:rsidP="008F1584">
      <w:pPr>
        <w:pStyle w:val="a4"/>
        <w:keepNext/>
        <w:rPr>
          <w:rtl/>
        </w:rPr>
      </w:pPr>
      <w:bookmarkStart w:id="28157" w:name="ET_speaker_6463_12"/>
      <w:r w:rsidRPr="00745A0F">
        <w:rPr>
          <w:rStyle w:val="TagStyle"/>
          <w:rtl/>
        </w:rPr>
        <w:t xml:space="preserve"> &lt;&lt; דובר &gt;&gt; </w:t>
      </w:r>
      <w:bookmarkStart w:id="28158" w:name="_Toc128563855"/>
      <w:bookmarkStart w:id="28159" w:name="_Toc128564449"/>
      <w:r>
        <w:rPr>
          <w:rtl/>
        </w:rPr>
        <w:t>השר לשוויון חברתי עמיחי שיקלי:</w:t>
      </w:r>
      <w:bookmarkEnd w:id="28158"/>
      <w:bookmarkEnd w:id="28159"/>
      <w:r w:rsidRPr="00745A0F">
        <w:rPr>
          <w:rStyle w:val="TagStyle"/>
          <w:rtl/>
        </w:rPr>
        <w:t xml:space="preserve"> &lt;&lt; דובר &gt;&gt;</w:t>
      </w:r>
      <w:r>
        <w:rPr>
          <w:rtl/>
        </w:rPr>
        <w:t xml:space="preserve">   </w:t>
      </w:r>
      <w:bookmarkEnd w:id="2815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איפה אפרת? את עוד כאן? </w:t>
      </w:r>
      <w:bookmarkStart w:id="28160" w:name="_ETM_Q65_647000"/>
      <w:bookmarkEnd w:id="28160"/>
      <w:r>
        <w:rPr>
          <w:rFonts w:hint="cs"/>
          <w:rtl/>
          <w:lang w:eastAsia="he-IL"/>
        </w:rPr>
        <w:t xml:space="preserve">אני מקריא לך את המכתב שכתבתי להם בחזרה, זאת הזדמנות. </w:t>
      </w:r>
    </w:p>
    <w:p w:rsidR="000F4DFE" w:rsidRDefault="000F4DFE" w:rsidP="008F1584">
      <w:pPr>
        <w:rPr>
          <w:rtl/>
          <w:lang w:eastAsia="he-IL"/>
        </w:rPr>
      </w:pPr>
    </w:p>
    <w:p w:rsidR="000F4DFE" w:rsidRDefault="000F4DFE" w:rsidP="008F1584">
      <w:pPr>
        <w:pStyle w:val="af5"/>
        <w:keepNext/>
        <w:rPr>
          <w:rtl/>
        </w:rPr>
      </w:pPr>
      <w:bookmarkStart w:id="28161" w:name="ET_interruption_6156_39"/>
      <w:r w:rsidRPr="000B562B">
        <w:rPr>
          <w:rStyle w:val="TagStyle"/>
          <w:rtl/>
        </w:rPr>
        <w:t xml:space="preserve"> &lt;&lt; קריאה &gt;&gt; </w:t>
      </w:r>
      <w:r>
        <w:rPr>
          <w:rtl/>
        </w:rPr>
        <w:t>גלעד קריב (העבודה):</w:t>
      </w:r>
      <w:r w:rsidRPr="000B562B">
        <w:rPr>
          <w:rStyle w:val="TagStyle"/>
          <w:rtl/>
        </w:rPr>
        <w:t xml:space="preserve"> &lt;&lt; קריאה &gt;&gt;</w:t>
      </w:r>
      <w:r>
        <w:rPr>
          <w:rtl/>
        </w:rPr>
        <w:t xml:space="preserve">   </w:t>
      </w:r>
      <w:bookmarkEnd w:id="28161"/>
    </w:p>
    <w:p w:rsidR="000F4DFE" w:rsidRDefault="000F4DFE" w:rsidP="008F1584">
      <w:pPr>
        <w:pStyle w:val="KeepWithNext"/>
        <w:rPr>
          <w:rtl/>
          <w:lang w:eastAsia="he-IL"/>
        </w:rPr>
      </w:pPr>
    </w:p>
    <w:p w:rsidR="000F4DFE" w:rsidRDefault="000F4DFE" w:rsidP="008F1584">
      <w:pPr>
        <w:rPr>
          <w:rtl/>
          <w:lang w:eastAsia="he-IL"/>
        </w:rPr>
      </w:pPr>
      <w:bookmarkStart w:id="28162" w:name="_ETM_Q65_652000"/>
      <w:bookmarkEnd w:id="28162"/>
      <w:r>
        <w:rPr>
          <w:rFonts w:hint="cs"/>
          <w:rtl/>
          <w:lang w:eastAsia="he-IL"/>
        </w:rPr>
        <w:t xml:space="preserve">קראנו, קראנו. </w:t>
      </w:r>
    </w:p>
    <w:p w:rsidR="000F4DFE" w:rsidRDefault="000F4DFE" w:rsidP="008F1584">
      <w:pPr>
        <w:rPr>
          <w:rtl/>
          <w:lang w:eastAsia="he-IL"/>
        </w:rPr>
      </w:pPr>
      <w:bookmarkStart w:id="28163" w:name="_ETM_Q65_654000"/>
      <w:bookmarkStart w:id="28164" w:name="_ETM_Q65_651000"/>
      <w:bookmarkEnd w:id="28163"/>
      <w:bookmarkEnd w:id="28164"/>
    </w:p>
    <w:p w:rsidR="000F4DFE" w:rsidRDefault="000F4DFE" w:rsidP="008F1584">
      <w:pPr>
        <w:pStyle w:val="af5"/>
        <w:keepNext/>
        <w:rPr>
          <w:rtl/>
        </w:rPr>
      </w:pPr>
      <w:bookmarkStart w:id="28165" w:name="ET_interruption_6164_41"/>
      <w:r w:rsidRPr="000B562B">
        <w:rPr>
          <w:rStyle w:val="TagStyle"/>
          <w:rtl/>
        </w:rPr>
        <w:lastRenderedPageBreak/>
        <w:t xml:space="preserve"> &lt;&lt; קריאה &gt;&gt; </w:t>
      </w:r>
      <w:r>
        <w:rPr>
          <w:rtl/>
        </w:rPr>
        <w:t>עמית הלוי (הליכוד):</w:t>
      </w:r>
      <w:r w:rsidRPr="000B562B">
        <w:rPr>
          <w:rStyle w:val="TagStyle"/>
          <w:rtl/>
        </w:rPr>
        <w:t xml:space="preserve"> &lt;&lt; קריאה &gt;&gt;</w:t>
      </w:r>
      <w:r>
        <w:rPr>
          <w:rtl/>
        </w:rPr>
        <w:t xml:space="preserve">   </w:t>
      </w:r>
      <w:bookmarkEnd w:id="28165"/>
    </w:p>
    <w:p w:rsidR="000F4DFE" w:rsidRDefault="000F4DFE" w:rsidP="008F1584">
      <w:pPr>
        <w:pStyle w:val="KeepWithNext"/>
        <w:rPr>
          <w:rtl/>
          <w:lang w:eastAsia="he-IL"/>
        </w:rPr>
      </w:pPr>
    </w:p>
    <w:p w:rsidR="000F4DFE" w:rsidRDefault="000F4DFE" w:rsidP="008F1584">
      <w:pPr>
        <w:rPr>
          <w:rtl/>
          <w:lang w:eastAsia="he-IL"/>
        </w:rPr>
      </w:pPr>
      <w:bookmarkStart w:id="28166" w:name="_ETM_Q65_656000"/>
      <w:bookmarkEnd w:id="28166"/>
      <w:r>
        <w:rPr>
          <w:rFonts w:hint="cs"/>
          <w:rtl/>
          <w:lang w:eastAsia="he-IL"/>
        </w:rPr>
        <w:t>אני רוצה לשמוע.</w:t>
      </w:r>
    </w:p>
    <w:p w:rsidR="000F4DFE" w:rsidRDefault="000F4DFE" w:rsidP="008F1584">
      <w:pPr>
        <w:rPr>
          <w:rtl/>
          <w:lang w:eastAsia="he-IL"/>
        </w:rPr>
      </w:pPr>
    </w:p>
    <w:p w:rsidR="000F4DFE" w:rsidRDefault="000F4DFE" w:rsidP="008F1584">
      <w:pPr>
        <w:pStyle w:val="-"/>
        <w:keepNext/>
        <w:rPr>
          <w:rtl/>
        </w:rPr>
      </w:pPr>
      <w:bookmarkStart w:id="28167" w:name="ET_speakercontinue_6463_13"/>
      <w:r w:rsidRPr="00745A0F">
        <w:rPr>
          <w:rStyle w:val="TagStyle"/>
          <w:rtl/>
        </w:rPr>
        <w:t xml:space="preserve"> &lt;&lt; דובר_המשך &gt;&gt; </w:t>
      </w:r>
      <w:r>
        <w:rPr>
          <w:rtl/>
        </w:rPr>
        <w:t>השר לשוויון חברתי עמיחי שיקלי:</w:t>
      </w:r>
      <w:r w:rsidRPr="00745A0F">
        <w:rPr>
          <w:rStyle w:val="TagStyle"/>
          <w:rtl/>
        </w:rPr>
        <w:t xml:space="preserve"> &lt;&lt; דובר_המשך &gt;&gt;</w:t>
      </w:r>
      <w:r>
        <w:rPr>
          <w:rtl/>
        </w:rPr>
        <w:t xml:space="preserve">   </w:t>
      </w:r>
      <w:bookmarkEnd w:id="2816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מכיוון </w:t>
      </w:r>
      <w:bookmarkStart w:id="28168" w:name="_ETM_Q65_658000"/>
      <w:bookmarkEnd w:id="28168"/>
      <w:r>
        <w:rPr>
          <w:rFonts w:hint="cs"/>
          <w:rtl/>
          <w:lang w:eastAsia="he-IL"/>
        </w:rPr>
        <w:t xml:space="preserve">שבחרת לקרוא, אז נשיב גם פה מעל </w:t>
      </w:r>
      <w:bookmarkStart w:id="28169" w:name="_ETM_Q65_665000"/>
      <w:bookmarkEnd w:id="28169"/>
      <w:r>
        <w:rPr>
          <w:rFonts w:hint="cs"/>
          <w:rtl/>
          <w:lang w:eastAsia="he-IL"/>
        </w:rPr>
        <w:t xml:space="preserve">לדוכן: "בוגרים יקרים", ואני אוסיף פה: בוקרים יקרים ואהובים </w:t>
      </w:r>
      <w:bookmarkStart w:id="28170" w:name="_ETM_Q65_668000"/>
      <w:bookmarkEnd w:id="28170"/>
      <w:r>
        <w:rPr>
          <w:rtl/>
          <w:lang w:eastAsia="he-IL"/>
        </w:rPr>
        <w:t>–</w:t>
      </w:r>
      <w:r>
        <w:rPr>
          <w:rFonts w:hint="cs"/>
          <w:rtl/>
          <w:lang w:eastAsia="he-IL"/>
        </w:rPr>
        <w:t xml:space="preserve"> "מסביב יהום הסער, ובדומה למכתב דומה שקיבלתי </w:t>
      </w:r>
      <w:bookmarkStart w:id="28171" w:name="_ETM_Q65_670000"/>
      <w:bookmarkEnd w:id="28171"/>
      <w:r>
        <w:rPr>
          <w:rFonts w:hint="cs"/>
          <w:rtl/>
          <w:lang w:eastAsia="he-IL"/>
        </w:rPr>
        <w:t xml:space="preserve">מכם עם התנגדותי להקמת ממשלת 'השינוי', גם </w:t>
      </w:r>
      <w:bookmarkStart w:id="28172" w:name="_ETM_Q65_677000"/>
      <w:bookmarkEnd w:id="28172"/>
      <w:r>
        <w:rPr>
          <w:rFonts w:hint="cs"/>
          <w:rtl/>
          <w:lang w:eastAsia="he-IL"/>
        </w:rPr>
        <w:t xml:space="preserve">הפעם אני רואה ערך ביוזמה ובמעורבות שאתם מגלים, יוזמה </w:t>
      </w:r>
      <w:bookmarkStart w:id="28173" w:name="_ETM_Q65_684000"/>
      <w:bookmarkEnd w:id="28173"/>
      <w:r>
        <w:rPr>
          <w:rFonts w:hint="cs"/>
          <w:rtl/>
          <w:lang w:eastAsia="he-IL"/>
        </w:rPr>
        <w:t xml:space="preserve">המלמדת על דאגה ואכפתיות לעתיד מדינת ישראל. </w:t>
      </w:r>
      <w:bookmarkStart w:id="28174" w:name="_ETM_Q65_685000"/>
      <w:bookmarkEnd w:id="28174"/>
      <w:r>
        <w:rPr>
          <w:rFonts w:hint="cs"/>
          <w:rtl/>
          <w:lang w:eastAsia="he-IL"/>
        </w:rPr>
        <w:t xml:space="preserve">כאז כן היום, </w:t>
      </w:r>
      <w:bookmarkStart w:id="28175" w:name="_ETM_Q65_688000"/>
      <w:bookmarkEnd w:id="28175"/>
      <w:r>
        <w:rPr>
          <w:rFonts w:hint="cs"/>
          <w:rtl/>
          <w:lang w:eastAsia="he-IL"/>
        </w:rPr>
        <w:t xml:space="preserve">החותמים היקרים ואנוכי לא בהכרח חולקים את אותה תפיסת </w:t>
      </w:r>
      <w:bookmarkStart w:id="28176" w:name="_ETM_Q65_691000"/>
      <w:bookmarkEnd w:id="28176"/>
      <w:r>
        <w:rPr>
          <w:rFonts w:hint="cs"/>
          <w:rtl/>
          <w:lang w:eastAsia="he-IL"/>
        </w:rPr>
        <w:t xml:space="preserve">עולם פוליטית, ולא רואים עין בעין את נושא הרפורמה </w:t>
      </w:r>
      <w:bookmarkStart w:id="28177" w:name="_ETM_Q65_698000"/>
      <w:bookmarkEnd w:id="28177"/>
      <w:r>
        <w:rPr>
          <w:rFonts w:hint="cs"/>
          <w:rtl/>
          <w:lang w:eastAsia="he-IL"/>
        </w:rPr>
        <w:t xml:space="preserve">המשפטית. לפני שאני ממשיך הלאה, מכיוון שבלתי אפשרי להציג במכתב </w:t>
      </w:r>
      <w:bookmarkStart w:id="28178" w:name="_ETM_Q65_699000"/>
      <w:bookmarkEnd w:id="28178"/>
      <w:r>
        <w:rPr>
          <w:rFonts w:hint="cs"/>
          <w:rtl/>
          <w:lang w:eastAsia="he-IL"/>
        </w:rPr>
        <w:t xml:space="preserve">את התפיסה המלאה בנושא, אני מזמין את מי - - - שמעוניין לבוא </w:t>
      </w:r>
      <w:bookmarkStart w:id="28179" w:name="_ETM_Q65_702000"/>
      <w:bookmarkEnd w:id="28179"/>
      <w:r>
        <w:rPr>
          <w:rFonts w:hint="cs"/>
          <w:rtl/>
          <w:lang w:eastAsia="he-IL"/>
        </w:rPr>
        <w:t xml:space="preserve">בשישי הקרוב למפגש נינוח - - - מבטיח להקדיש כמה זמן שיידרש </w:t>
      </w:r>
      <w:bookmarkStart w:id="28180" w:name="_ETM_Q65_706000"/>
      <w:bookmarkEnd w:id="28180"/>
      <w:r>
        <w:rPr>
          <w:rFonts w:hint="cs"/>
          <w:rtl/>
          <w:lang w:eastAsia="he-IL"/>
        </w:rPr>
        <w:t xml:space="preserve">לשיח פתוח על הרפורמה ובכלל". זה כבר בביצוע. ובכל זאת, </w:t>
      </w:r>
      <w:bookmarkStart w:id="28181" w:name="_ETM_Q65_716000"/>
      <w:bookmarkEnd w:id="28181"/>
      <w:r>
        <w:rPr>
          <w:rFonts w:hint="cs"/>
          <w:rtl/>
          <w:lang w:eastAsia="he-IL"/>
        </w:rPr>
        <w:t xml:space="preserve">כמה נקודות בתמצית שבתמצית. </w:t>
      </w:r>
    </w:p>
    <w:p w:rsidR="000F4DFE" w:rsidRDefault="000F4DFE" w:rsidP="008F1584">
      <w:pPr>
        <w:rPr>
          <w:rtl/>
          <w:lang w:eastAsia="he-IL"/>
        </w:rPr>
      </w:pPr>
    </w:p>
    <w:p w:rsidR="000F4DFE" w:rsidRDefault="000F4DFE" w:rsidP="00DA7145">
      <w:pPr>
        <w:rPr>
          <w:rtl/>
        </w:rPr>
      </w:pPr>
      <w:bookmarkStart w:id="28182" w:name="_ETM_Q65_719000"/>
      <w:bookmarkEnd w:id="28182"/>
      <w:r>
        <w:rPr>
          <w:rFonts w:hint="cs"/>
          <w:rtl/>
          <w:lang w:eastAsia="he-IL"/>
        </w:rPr>
        <w:t xml:space="preserve">א. אני מאמין בכל לבי ברפורמה </w:t>
      </w:r>
      <w:bookmarkStart w:id="28183" w:name="_ETM_Q65_721000"/>
      <w:bookmarkEnd w:id="28183"/>
      <w:r>
        <w:rPr>
          <w:rFonts w:hint="cs"/>
          <w:rtl/>
          <w:lang w:eastAsia="he-IL"/>
        </w:rPr>
        <w:t xml:space="preserve">החשובה הזאת, שצריכה לתקן את היחסים שבין הרשות השופטת לרשות </w:t>
      </w:r>
      <w:bookmarkStart w:id="28184" w:name="_ETM_Q65_723000"/>
      <w:bookmarkEnd w:id="28184"/>
      <w:r>
        <w:rPr>
          <w:rFonts w:hint="cs"/>
          <w:rtl/>
          <w:lang w:eastAsia="he-IL"/>
        </w:rPr>
        <w:t xml:space="preserve">המחוקקת והמבצעת. "אני מאמין בצורך בשינוי, לא כי אני מתנגד לערכים ליברליים. ההפך הגמור </w:t>
      </w:r>
      <w:r>
        <w:rPr>
          <w:rFonts w:hint="eastAsia"/>
          <w:rtl/>
          <w:lang w:eastAsia="he-IL"/>
        </w:rPr>
        <w:t>–</w:t>
      </w:r>
      <w:r>
        <w:rPr>
          <w:rFonts w:hint="cs"/>
          <w:rtl/>
          <w:lang w:eastAsia="he-IL"/>
        </w:rPr>
        <w:t xml:space="preserve"> כי אני תומך בהם </w:t>
      </w:r>
      <w:bookmarkStart w:id="28185" w:name="_ETM_Q65_738000"/>
      <w:bookmarkEnd w:id="28185"/>
      <w:r>
        <w:rPr>
          <w:rFonts w:hint="cs"/>
          <w:rtl/>
          <w:lang w:eastAsia="he-IL"/>
        </w:rPr>
        <w:t>ולא מוכן לקבל מצב שהזכות לבחור ולהיבחר נשחקת עד דק.</w:t>
      </w:r>
      <w:bookmarkStart w:id="28186" w:name="_ETM_Q65_739000"/>
      <w:bookmarkStart w:id="28187" w:name="TOR_Q66"/>
      <w:bookmarkEnd w:id="28186"/>
      <w:bookmarkEnd w:id="28187"/>
      <w:r>
        <w:rPr>
          <w:rFonts w:hint="cs"/>
          <w:rtl/>
        </w:rPr>
        <w:t xml:space="preserve"> רק לפני כשנה" </w:t>
      </w:r>
      <w:r>
        <w:rPr>
          <w:rFonts w:hint="eastAsia"/>
          <w:rtl/>
        </w:rPr>
        <w:t>–</w:t>
      </w:r>
      <w:r>
        <w:rPr>
          <w:rFonts w:hint="cs"/>
          <w:rtl/>
        </w:rPr>
        <w:t xml:space="preserve"> וזה כל כך משעשע שאת כאן </w:t>
      </w:r>
      <w:r>
        <w:rPr>
          <w:rFonts w:hint="eastAsia"/>
          <w:rtl/>
        </w:rPr>
        <w:t>–</w:t>
      </w:r>
      <w:r>
        <w:rPr>
          <w:rFonts w:hint="cs"/>
          <w:rtl/>
        </w:rPr>
        <w:t xml:space="preserve"> "כפה בית המשפט העליון על שרת החינוך להעניק את פרס ישראל למי שתומך בחרם </w:t>
      </w:r>
      <w:bookmarkStart w:id="28188" w:name="_ETM_Q66_154000"/>
      <w:bookmarkEnd w:id="28188"/>
      <w:r>
        <w:rPr>
          <w:rFonts w:hint="cs"/>
          <w:rtl/>
        </w:rPr>
        <w:t xml:space="preserve">על מדינת ישראל". אין בסמכותה של שרת החינוך להחליט למי </w:t>
      </w:r>
      <w:bookmarkStart w:id="28189" w:name="_ETM_Q66_161000"/>
      <w:bookmarkEnd w:id="28189"/>
      <w:r>
        <w:rPr>
          <w:rFonts w:hint="cs"/>
          <w:rtl/>
        </w:rPr>
        <w:t>יינתן הפרס, יש בית משפט, הוא יכריע. אגב, גם א</w:t>
      </w:r>
      <w:bookmarkStart w:id="28190" w:name="_ETM_Q66_166000"/>
      <w:bookmarkEnd w:id="28190"/>
      <w:r>
        <w:rPr>
          <w:rFonts w:hint="cs"/>
          <w:rtl/>
        </w:rPr>
        <w:t xml:space="preserve">ין סמכות לראש המטה הכללי של צה"ל להדיח קצין משירות. </w:t>
      </w:r>
      <w:bookmarkStart w:id="28191" w:name="_ETM_Q66_172000"/>
      <w:bookmarkEnd w:id="28191"/>
      <w:r>
        <w:rPr>
          <w:rFonts w:hint="cs"/>
          <w:rtl/>
        </w:rPr>
        <w:t xml:space="preserve">על הרמטכ"ל כוכבי נכפה להשיב לשירות קצין שהוא הדיח. אין </w:t>
      </w:r>
      <w:bookmarkStart w:id="28192" w:name="_ETM_Q66_179000"/>
      <w:bookmarkEnd w:id="28192"/>
      <w:r>
        <w:rPr>
          <w:rFonts w:hint="cs"/>
          <w:rtl/>
        </w:rPr>
        <w:t xml:space="preserve">כדבר הזה באף דמוקרטיה מתוקנת בעולם, אין כדבר הזה. </w:t>
      </w:r>
    </w:p>
    <w:p w:rsidR="000F4DFE" w:rsidRDefault="000F4DFE" w:rsidP="008F1584">
      <w:pPr>
        <w:rPr>
          <w:rtl/>
        </w:rPr>
      </w:pPr>
    </w:p>
    <w:p w:rsidR="000F4DFE" w:rsidRDefault="000F4DFE" w:rsidP="008F1584">
      <w:pPr>
        <w:rPr>
          <w:rtl/>
        </w:rPr>
      </w:pPr>
      <w:r>
        <w:rPr>
          <w:rFonts w:hint="cs"/>
          <w:rtl/>
        </w:rPr>
        <w:t xml:space="preserve">יש </w:t>
      </w:r>
      <w:bookmarkStart w:id="28193" w:name="_ETM_Q66_181000"/>
      <w:bookmarkEnd w:id="28193"/>
      <w:r>
        <w:rPr>
          <w:rFonts w:hint="cs"/>
          <w:rtl/>
        </w:rPr>
        <w:t xml:space="preserve">אין-סוף דוגמאות להתערבות בוטה, בלתי מרוסנת של בג"ץ, </w:t>
      </w:r>
      <w:bookmarkStart w:id="28194" w:name="_ETM_Q66_192000"/>
      <w:bookmarkEnd w:id="28194"/>
      <w:r>
        <w:rPr>
          <w:rFonts w:hint="cs"/>
          <w:rtl/>
        </w:rPr>
        <w:t xml:space="preserve">שלא לדבר על זכות העמידה המופקרת על בית משפט, </w:t>
      </w:r>
      <w:bookmarkStart w:id="28195" w:name="_ETM_Q66_196000"/>
      <w:bookmarkEnd w:id="28195"/>
      <w:r>
        <w:rPr>
          <w:rFonts w:hint="cs"/>
          <w:rtl/>
        </w:rPr>
        <w:t xml:space="preserve">שמי שפוקד אותו השכם והערב זה ארגונים שממומנים במאות מיליונים על ידי האיחוד האירופי, הוועד נגד הריסת בתים, המוקד להגנת </w:t>
      </w:r>
      <w:bookmarkStart w:id="28196" w:name="_ETM_Q66_200000"/>
      <w:bookmarkEnd w:id="28196"/>
      <w:r>
        <w:rPr>
          <w:rFonts w:hint="cs"/>
          <w:rtl/>
        </w:rPr>
        <w:t xml:space="preserve">הפרט, בצלם, תעאיוש, עדאלה, מוסואא. כל אלה פוקדים את </w:t>
      </w:r>
      <w:bookmarkStart w:id="28197" w:name="_ETM_Q66_205000"/>
      <w:bookmarkEnd w:id="28197"/>
      <w:r>
        <w:rPr>
          <w:rFonts w:hint="cs"/>
          <w:rtl/>
        </w:rPr>
        <w:t xml:space="preserve">בית המשפט העליון, מנהלים אותו. </w:t>
      </w:r>
    </w:p>
    <w:p w:rsidR="000F4DFE" w:rsidRDefault="000F4DFE" w:rsidP="008F1584">
      <w:pPr>
        <w:rPr>
          <w:rtl/>
        </w:rPr>
      </w:pPr>
    </w:p>
    <w:p w:rsidR="000F4DFE" w:rsidRDefault="000F4DFE" w:rsidP="008F1584">
      <w:pPr>
        <w:pStyle w:val="af5"/>
        <w:keepNext/>
        <w:rPr>
          <w:rtl/>
        </w:rPr>
      </w:pPr>
      <w:bookmarkStart w:id="28198" w:name="ET_interruption_6156_13"/>
      <w:r w:rsidRPr="007920E4">
        <w:rPr>
          <w:rStyle w:val="TagStyle"/>
          <w:rtl/>
        </w:rPr>
        <w:t xml:space="preserve"> &lt;&lt; קריאה &gt;&gt; </w:t>
      </w:r>
      <w:r>
        <w:rPr>
          <w:rtl/>
        </w:rPr>
        <w:t>גלעד קריב (העבודה):</w:t>
      </w:r>
      <w:r w:rsidRPr="007920E4">
        <w:rPr>
          <w:rStyle w:val="TagStyle"/>
          <w:rtl/>
        </w:rPr>
        <w:t xml:space="preserve"> &lt;&lt; קריאה &gt;&gt;</w:t>
      </w:r>
      <w:r>
        <w:rPr>
          <w:rtl/>
        </w:rPr>
        <w:t xml:space="preserve">   </w:t>
      </w:r>
      <w:bookmarkEnd w:id="28198"/>
    </w:p>
    <w:p w:rsidR="000F4DFE" w:rsidRDefault="000F4DFE" w:rsidP="008F1584">
      <w:pPr>
        <w:pStyle w:val="KeepWithNext"/>
        <w:rPr>
          <w:rtl/>
        </w:rPr>
      </w:pPr>
    </w:p>
    <w:p w:rsidR="000F4DFE" w:rsidRDefault="000F4DFE" w:rsidP="008F1584">
      <w:pPr>
        <w:rPr>
          <w:rtl/>
        </w:rPr>
      </w:pPr>
      <w:bookmarkStart w:id="28199" w:name="_ETM_Q66_210000"/>
      <w:bookmarkEnd w:id="28199"/>
      <w:r>
        <w:rPr>
          <w:rFonts w:hint="cs"/>
          <w:rtl/>
        </w:rPr>
        <w:t>מנהלים את בית המשפט - - -</w:t>
      </w:r>
    </w:p>
    <w:p w:rsidR="000F4DFE" w:rsidRDefault="000F4DFE" w:rsidP="008F1584">
      <w:pPr>
        <w:rPr>
          <w:rtl/>
        </w:rPr>
      </w:pPr>
    </w:p>
    <w:p w:rsidR="000F4DFE" w:rsidRDefault="000F4DFE" w:rsidP="008F1584">
      <w:pPr>
        <w:pStyle w:val="-"/>
        <w:keepNext/>
        <w:rPr>
          <w:rtl/>
        </w:rPr>
      </w:pPr>
      <w:bookmarkStart w:id="28200" w:name="ET_speakercontinue_6463_14"/>
      <w:r w:rsidRPr="007920E4">
        <w:rPr>
          <w:rStyle w:val="TagStyle"/>
          <w:rtl/>
        </w:rPr>
        <w:lastRenderedPageBreak/>
        <w:t xml:space="preserve"> &lt;&lt; דובר_המשך &gt;&gt; </w:t>
      </w:r>
      <w:r>
        <w:rPr>
          <w:rtl/>
        </w:rPr>
        <w:t>השר לשוויון חברתי עמיחי שיקלי:</w:t>
      </w:r>
      <w:r w:rsidRPr="007920E4">
        <w:rPr>
          <w:rStyle w:val="TagStyle"/>
          <w:rtl/>
        </w:rPr>
        <w:t xml:space="preserve"> &lt;&lt; דובר_המשך &gt;&gt;</w:t>
      </w:r>
      <w:r>
        <w:rPr>
          <w:rtl/>
        </w:rPr>
        <w:t xml:space="preserve">   </w:t>
      </w:r>
      <w:bookmarkEnd w:id="28200"/>
    </w:p>
    <w:p w:rsidR="000F4DFE" w:rsidRDefault="000F4DFE" w:rsidP="008F1584">
      <w:pPr>
        <w:pStyle w:val="KeepWithNext"/>
        <w:rPr>
          <w:rtl/>
        </w:rPr>
      </w:pPr>
    </w:p>
    <w:p w:rsidR="000F4DFE" w:rsidRDefault="000F4DFE" w:rsidP="008F1584">
      <w:pPr>
        <w:rPr>
          <w:rtl/>
        </w:rPr>
      </w:pPr>
      <w:r>
        <w:rPr>
          <w:rFonts w:hint="cs"/>
          <w:rtl/>
        </w:rPr>
        <w:t xml:space="preserve">מנהלים </w:t>
      </w:r>
      <w:bookmarkStart w:id="28201" w:name="_ETM_Q66_211000"/>
      <w:bookmarkEnd w:id="28201"/>
      <w:r>
        <w:rPr>
          <w:rFonts w:hint="cs"/>
          <w:rtl/>
        </w:rPr>
        <w:t xml:space="preserve">אותו, מנהלים אותו. </w:t>
      </w:r>
    </w:p>
    <w:p w:rsidR="000F4DFE" w:rsidRDefault="000F4DFE" w:rsidP="008F1584">
      <w:pPr>
        <w:rPr>
          <w:rtl/>
        </w:rPr>
      </w:pPr>
      <w:bookmarkStart w:id="28202" w:name="_ETM_Q66_213000"/>
      <w:bookmarkEnd w:id="28202"/>
    </w:p>
    <w:p w:rsidR="000F4DFE" w:rsidRDefault="000F4DFE" w:rsidP="008F1584">
      <w:pPr>
        <w:pStyle w:val="af5"/>
        <w:keepNext/>
        <w:rPr>
          <w:rtl/>
        </w:rPr>
      </w:pPr>
      <w:bookmarkStart w:id="28203" w:name="ET_interruption_6156_15"/>
      <w:r w:rsidRPr="007920E4">
        <w:rPr>
          <w:rStyle w:val="TagStyle"/>
          <w:rtl/>
        </w:rPr>
        <w:t xml:space="preserve"> &lt;&lt; קריאה &gt;&gt; </w:t>
      </w:r>
      <w:r>
        <w:rPr>
          <w:rtl/>
        </w:rPr>
        <w:t>גלעד קריב (העבודה):</w:t>
      </w:r>
      <w:r w:rsidRPr="007920E4">
        <w:rPr>
          <w:rStyle w:val="TagStyle"/>
          <w:rtl/>
        </w:rPr>
        <w:t xml:space="preserve"> &lt;&lt; קריאה &gt;&gt;</w:t>
      </w:r>
      <w:r>
        <w:rPr>
          <w:rtl/>
        </w:rPr>
        <w:t xml:space="preserve">   </w:t>
      </w:r>
      <w:bookmarkEnd w:id="28203"/>
    </w:p>
    <w:p w:rsidR="000F4DFE" w:rsidRDefault="000F4DFE" w:rsidP="008F1584">
      <w:pPr>
        <w:pStyle w:val="KeepWithNext"/>
        <w:rPr>
          <w:rtl/>
        </w:rPr>
      </w:pPr>
    </w:p>
    <w:p w:rsidR="000F4DFE" w:rsidRPr="007920E4" w:rsidRDefault="000F4DFE" w:rsidP="008F1584">
      <w:pPr>
        <w:rPr>
          <w:rtl/>
        </w:rPr>
      </w:pPr>
      <w:bookmarkStart w:id="28204" w:name="_ETM_Q66_218000"/>
      <w:bookmarkEnd w:id="28204"/>
      <w:r>
        <w:rPr>
          <w:rFonts w:hint="cs"/>
          <w:rtl/>
        </w:rPr>
        <w:t xml:space="preserve">אין לך מושג מה קורה - - - אתה לא מבין מה שאתה אומר. </w:t>
      </w:r>
    </w:p>
    <w:p w:rsidR="000F4DFE" w:rsidRPr="007920E4" w:rsidRDefault="000F4DFE" w:rsidP="008F1584">
      <w:pPr>
        <w:rPr>
          <w:rtl/>
        </w:rPr>
      </w:pPr>
      <w:bookmarkStart w:id="28205" w:name="_ETM_Q66_214000"/>
      <w:bookmarkEnd w:id="28205"/>
    </w:p>
    <w:p w:rsidR="000F4DFE" w:rsidRDefault="000F4DFE" w:rsidP="008F1584">
      <w:pPr>
        <w:pStyle w:val="-"/>
        <w:keepNext/>
        <w:rPr>
          <w:rtl/>
        </w:rPr>
      </w:pPr>
      <w:bookmarkStart w:id="28206" w:name="ET_speakercontinue_6463_4"/>
      <w:r w:rsidRPr="008D1C1F">
        <w:rPr>
          <w:rStyle w:val="TagStyle"/>
          <w:rtl/>
        </w:rPr>
        <w:t xml:space="preserve"> &lt;&lt; דובר_המשך &gt;&gt; </w:t>
      </w:r>
      <w:r>
        <w:rPr>
          <w:rtl/>
        </w:rPr>
        <w:t>השר לשוויון חברתי עמיחי שיקלי:</w:t>
      </w:r>
      <w:r w:rsidRPr="008D1C1F">
        <w:rPr>
          <w:rStyle w:val="TagStyle"/>
          <w:rtl/>
        </w:rPr>
        <w:t xml:space="preserve"> &lt;&lt; דובר_המשך &gt;&gt;</w:t>
      </w:r>
      <w:r>
        <w:rPr>
          <w:rtl/>
        </w:rPr>
        <w:t xml:space="preserve">   </w:t>
      </w:r>
      <w:bookmarkEnd w:id="2820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בעוד שבעבר - - -</w:t>
      </w:r>
    </w:p>
    <w:p w:rsidR="000F4DFE" w:rsidRDefault="000F4DFE" w:rsidP="008F1584">
      <w:pPr>
        <w:rPr>
          <w:rtl/>
          <w:lang w:eastAsia="he-IL"/>
        </w:rPr>
      </w:pPr>
      <w:bookmarkStart w:id="28207" w:name="_ETM_Q66_232000"/>
      <w:bookmarkEnd w:id="28207"/>
    </w:p>
    <w:p w:rsidR="000F4DFE" w:rsidRDefault="000F4DFE" w:rsidP="008F1584">
      <w:pPr>
        <w:pStyle w:val="af5"/>
        <w:keepNext/>
        <w:rPr>
          <w:rtl/>
        </w:rPr>
      </w:pPr>
      <w:bookmarkStart w:id="28208" w:name="ET_interruption_6156_16"/>
      <w:r w:rsidRPr="005C1A39">
        <w:rPr>
          <w:rStyle w:val="TagStyle"/>
          <w:rtl/>
        </w:rPr>
        <w:t xml:space="preserve"> &lt;&lt; קריאה &gt;&gt; </w:t>
      </w:r>
      <w:r>
        <w:rPr>
          <w:rtl/>
        </w:rPr>
        <w:t>גלעד קריב (העבודה):</w:t>
      </w:r>
      <w:r w:rsidRPr="005C1A39">
        <w:rPr>
          <w:rStyle w:val="TagStyle"/>
          <w:rtl/>
        </w:rPr>
        <w:t xml:space="preserve"> &lt;&lt; קריאה &gt;&gt;</w:t>
      </w:r>
      <w:r>
        <w:rPr>
          <w:rtl/>
        </w:rPr>
        <w:t xml:space="preserve">   </w:t>
      </w:r>
      <w:bookmarkEnd w:id="28208"/>
    </w:p>
    <w:p w:rsidR="000F4DFE" w:rsidRDefault="000F4DFE" w:rsidP="008F1584">
      <w:pPr>
        <w:pStyle w:val="KeepWithNext"/>
        <w:rPr>
          <w:rtl/>
          <w:lang w:eastAsia="he-IL"/>
        </w:rPr>
      </w:pPr>
    </w:p>
    <w:p w:rsidR="000F4DFE" w:rsidRDefault="000F4DFE" w:rsidP="008F1584">
      <w:pPr>
        <w:rPr>
          <w:rtl/>
          <w:lang w:eastAsia="he-IL"/>
        </w:rPr>
      </w:pPr>
      <w:bookmarkStart w:id="28209" w:name="_ETM_Q66_224000"/>
      <w:bookmarkEnd w:id="28209"/>
      <w:r>
        <w:rPr>
          <w:rFonts w:hint="cs"/>
          <w:rtl/>
          <w:lang w:eastAsia="he-IL"/>
        </w:rPr>
        <w:t>מה אחוז העתירות של הארגונים - - -</w:t>
      </w:r>
    </w:p>
    <w:p w:rsidR="000F4DFE" w:rsidRDefault="000F4DFE" w:rsidP="008F1584">
      <w:pPr>
        <w:rPr>
          <w:rtl/>
          <w:lang w:eastAsia="he-IL"/>
        </w:rPr>
      </w:pPr>
      <w:bookmarkStart w:id="28210" w:name="_ETM_Q66_227000"/>
      <w:bookmarkEnd w:id="28210"/>
    </w:p>
    <w:p w:rsidR="000F4DFE" w:rsidRDefault="000F4DFE" w:rsidP="008F1584">
      <w:pPr>
        <w:pStyle w:val="-"/>
        <w:keepNext/>
        <w:rPr>
          <w:rtl/>
        </w:rPr>
      </w:pPr>
      <w:bookmarkStart w:id="28211" w:name="ET_speakercontinue_6463_17"/>
      <w:r w:rsidRPr="005C1A39">
        <w:rPr>
          <w:rStyle w:val="TagStyle"/>
          <w:rtl/>
        </w:rPr>
        <w:t xml:space="preserve"> &lt;&lt; דובר_המשך &gt;&gt; </w:t>
      </w:r>
      <w:r>
        <w:rPr>
          <w:rtl/>
        </w:rPr>
        <w:t>השר לשוויון חברתי עמיחי שיקלי:</w:t>
      </w:r>
      <w:r w:rsidRPr="005C1A39">
        <w:rPr>
          <w:rStyle w:val="TagStyle"/>
          <w:rtl/>
        </w:rPr>
        <w:t xml:space="preserve"> &lt;&lt; דובר_המשך &gt;&gt;</w:t>
      </w:r>
      <w:r>
        <w:rPr>
          <w:rtl/>
        </w:rPr>
        <w:t xml:space="preserve">   </w:t>
      </w:r>
      <w:bookmarkEnd w:id="28211"/>
    </w:p>
    <w:p w:rsidR="000F4DFE" w:rsidRDefault="000F4DFE" w:rsidP="008F1584">
      <w:pPr>
        <w:pStyle w:val="KeepWithNext"/>
        <w:rPr>
          <w:rtl/>
          <w:lang w:eastAsia="he-IL"/>
        </w:rPr>
      </w:pPr>
    </w:p>
    <w:p w:rsidR="000F4DFE" w:rsidRDefault="000F4DFE" w:rsidP="008F1584">
      <w:pPr>
        <w:rPr>
          <w:rtl/>
          <w:lang w:eastAsia="he-IL"/>
        </w:rPr>
      </w:pPr>
      <w:bookmarkStart w:id="28212" w:name="_ETM_Q66_226000"/>
      <w:bookmarkEnd w:id="28212"/>
      <w:r>
        <w:rPr>
          <w:rFonts w:hint="cs"/>
          <w:rtl/>
          <w:lang w:eastAsia="he-IL"/>
        </w:rPr>
        <w:t xml:space="preserve">בעוד שבעבר </w:t>
      </w:r>
      <w:bookmarkStart w:id="28213" w:name="_ETM_Q66_228000"/>
      <w:bookmarkEnd w:id="28213"/>
      <w:r>
        <w:rPr>
          <w:rFonts w:hint="cs"/>
          <w:rtl/>
          <w:lang w:eastAsia="he-IL"/>
        </w:rPr>
        <w:t>- - -</w:t>
      </w:r>
    </w:p>
    <w:p w:rsidR="000F4DFE" w:rsidRDefault="000F4DFE" w:rsidP="008F1584">
      <w:pPr>
        <w:rPr>
          <w:rtl/>
          <w:lang w:eastAsia="he-IL"/>
        </w:rPr>
      </w:pPr>
      <w:bookmarkStart w:id="28214" w:name="_ETM_Q66_230000"/>
      <w:bookmarkEnd w:id="28214"/>
    </w:p>
    <w:p w:rsidR="000F4DFE" w:rsidRDefault="000F4DFE" w:rsidP="008F1584">
      <w:pPr>
        <w:pStyle w:val="af5"/>
        <w:keepNext/>
        <w:rPr>
          <w:rtl/>
        </w:rPr>
      </w:pPr>
      <w:bookmarkStart w:id="28215" w:name="ET_interruption_6156_18"/>
      <w:r w:rsidRPr="005C1A39">
        <w:rPr>
          <w:rStyle w:val="TagStyle"/>
          <w:rtl/>
        </w:rPr>
        <w:t xml:space="preserve"> &lt;&lt; קריאה &gt;&gt; </w:t>
      </w:r>
      <w:r>
        <w:rPr>
          <w:rtl/>
        </w:rPr>
        <w:t>גלעד קריב (העבודה):</w:t>
      </w:r>
      <w:r w:rsidRPr="005C1A39">
        <w:rPr>
          <w:rStyle w:val="TagStyle"/>
          <w:rtl/>
        </w:rPr>
        <w:t xml:space="preserve"> &lt;&lt; קריאה &gt;&gt;</w:t>
      </w:r>
      <w:r>
        <w:rPr>
          <w:rtl/>
        </w:rPr>
        <w:t xml:space="preserve">   </w:t>
      </w:r>
      <w:bookmarkEnd w:id="28215"/>
    </w:p>
    <w:p w:rsidR="000F4DFE" w:rsidRDefault="000F4DFE" w:rsidP="008F1584">
      <w:pPr>
        <w:pStyle w:val="KeepWithNext"/>
        <w:rPr>
          <w:rtl/>
          <w:lang w:eastAsia="he-IL"/>
        </w:rPr>
      </w:pPr>
    </w:p>
    <w:p w:rsidR="000F4DFE" w:rsidRDefault="000F4DFE" w:rsidP="008F1584">
      <w:pPr>
        <w:rPr>
          <w:rtl/>
          <w:lang w:eastAsia="he-IL"/>
        </w:rPr>
      </w:pPr>
      <w:bookmarkStart w:id="28216" w:name="_ETM_Q66_231000"/>
      <w:bookmarkEnd w:id="28216"/>
      <w:r>
        <w:rPr>
          <w:rFonts w:hint="cs"/>
          <w:rtl/>
          <w:lang w:eastAsia="he-IL"/>
        </w:rPr>
        <w:t>מה אחוז העתירות של הארגונים - - -</w:t>
      </w:r>
    </w:p>
    <w:p w:rsidR="000F4DFE" w:rsidRDefault="000F4DFE" w:rsidP="008F1584">
      <w:pPr>
        <w:rPr>
          <w:rtl/>
          <w:lang w:eastAsia="he-IL"/>
        </w:rPr>
      </w:pPr>
    </w:p>
    <w:p w:rsidR="000F4DFE" w:rsidRDefault="000F4DFE" w:rsidP="008F1584">
      <w:pPr>
        <w:pStyle w:val="-"/>
        <w:keepNext/>
        <w:rPr>
          <w:rtl/>
        </w:rPr>
      </w:pPr>
      <w:bookmarkStart w:id="28217" w:name="ET_speakercontinue_6463_19"/>
      <w:r w:rsidRPr="005C1A39">
        <w:rPr>
          <w:rStyle w:val="TagStyle"/>
          <w:rtl/>
        </w:rPr>
        <w:t xml:space="preserve"> &lt;&lt; דובר_המשך &gt;&gt; </w:t>
      </w:r>
      <w:r>
        <w:rPr>
          <w:rtl/>
        </w:rPr>
        <w:t>השר לשוויון חברתי עמיחי שיקלי:</w:t>
      </w:r>
      <w:r w:rsidRPr="005C1A39">
        <w:rPr>
          <w:rStyle w:val="TagStyle"/>
          <w:rtl/>
        </w:rPr>
        <w:t xml:space="preserve"> &lt;&lt; דובר_המשך &gt;&gt;</w:t>
      </w:r>
      <w:r>
        <w:rPr>
          <w:rtl/>
        </w:rPr>
        <w:t xml:space="preserve">   </w:t>
      </w:r>
      <w:bookmarkEnd w:id="28217"/>
    </w:p>
    <w:p w:rsidR="000F4DFE" w:rsidRDefault="000F4DFE" w:rsidP="008F1584">
      <w:pPr>
        <w:pStyle w:val="KeepWithNext"/>
        <w:rPr>
          <w:rtl/>
          <w:lang w:eastAsia="he-IL"/>
        </w:rPr>
      </w:pPr>
    </w:p>
    <w:p w:rsidR="000F4DFE" w:rsidRDefault="000F4DFE" w:rsidP="008F1584">
      <w:pPr>
        <w:rPr>
          <w:rtl/>
          <w:lang w:eastAsia="he-IL"/>
        </w:rPr>
      </w:pPr>
      <w:bookmarkStart w:id="28218" w:name="_ETM_Q66_234000"/>
      <w:bookmarkEnd w:id="28218"/>
      <w:r>
        <w:rPr>
          <w:rFonts w:hint="cs"/>
          <w:rtl/>
          <w:lang w:eastAsia="he-IL"/>
        </w:rPr>
        <w:t xml:space="preserve">בעוד שבעבר </w:t>
      </w:r>
      <w:r>
        <w:rPr>
          <w:rtl/>
          <w:lang w:eastAsia="he-IL"/>
        </w:rPr>
        <w:t>–</w:t>
      </w:r>
      <w:r>
        <w:rPr>
          <w:rFonts w:hint="cs"/>
          <w:rtl/>
          <w:lang w:eastAsia="he-IL"/>
        </w:rPr>
        <w:t xml:space="preserve"> כבודו, בוא נשמור על שיח מכבד. לא התפרצתי לדבריך. בעוד </w:t>
      </w:r>
      <w:bookmarkStart w:id="28219" w:name="_ETM_Q66_238000"/>
      <w:bookmarkEnd w:id="28219"/>
      <w:r>
        <w:rPr>
          <w:rFonts w:hint="cs"/>
          <w:rtl/>
          <w:lang w:eastAsia="he-IL"/>
        </w:rPr>
        <w:t xml:space="preserve">שבעבר לזכות העמידה בבית משפט עליון </w:t>
      </w:r>
      <w:r>
        <w:rPr>
          <w:rtl/>
          <w:lang w:eastAsia="he-IL"/>
        </w:rPr>
        <w:t>–</w:t>
      </w:r>
      <w:r>
        <w:rPr>
          <w:rFonts w:hint="cs"/>
          <w:rtl/>
          <w:lang w:eastAsia="he-IL"/>
        </w:rPr>
        <w:t xml:space="preserve"> היית צריך </w:t>
      </w:r>
      <w:bookmarkStart w:id="28220" w:name="_ETM_Q66_245000"/>
      <w:bookmarkEnd w:id="28220"/>
      <w:r>
        <w:rPr>
          <w:rFonts w:hint="cs"/>
          <w:rtl/>
          <w:lang w:eastAsia="he-IL"/>
        </w:rPr>
        <w:t xml:space="preserve">להוכיח שנפגעת. לא, בית המשפט העליון במדינת ישראל נהפך לחצר האחורית של האיחוד האירופי, שעוד </w:t>
      </w:r>
      <w:bookmarkStart w:id="28221" w:name="_ETM_Q66_251000"/>
      <w:bookmarkEnd w:id="28221"/>
      <w:r>
        <w:rPr>
          <w:rFonts w:hint="cs"/>
          <w:rtl/>
          <w:lang w:eastAsia="he-IL"/>
        </w:rPr>
        <w:t xml:space="preserve">מטיף לנו מוסר השכם והערב, בעוד הוא חותר תחתינו </w:t>
      </w:r>
      <w:bookmarkStart w:id="28222" w:name="_ETM_Q66_258000"/>
      <w:bookmarkEnd w:id="28222"/>
      <w:r>
        <w:rPr>
          <w:rFonts w:hint="cs"/>
          <w:rtl/>
          <w:lang w:eastAsia="he-IL"/>
        </w:rPr>
        <w:t xml:space="preserve">ומממן פה אין-סוף פעילות שבסופו של דבר מובילה לדה-לגיטימציה </w:t>
      </w:r>
      <w:bookmarkStart w:id="28223" w:name="_ETM_Q66_263000"/>
      <w:bookmarkEnd w:id="28223"/>
      <w:r>
        <w:rPr>
          <w:rFonts w:hint="cs"/>
          <w:rtl/>
          <w:lang w:eastAsia="he-IL"/>
        </w:rPr>
        <w:t xml:space="preserve">של מדינת ישראל. </w:t>
      </w:r>
    </w:p>
    <w:p w:rsidR="000F4DFE" w:rsidRDefault="000F4DFE" w:rsidP="008F1584">
      <w:pPr>
        <w:rPr>
          <w:rtl/>
          <w:lang w:eastAsia="he-IL"/>
        </w:rPr>
      </w:pPr>
      <w:bookmarkStart w:id="28224" w:name="_ETM_Q66_264000"/>
      <w:bookmarkEnd w:id="28224"/>
    </w:p>
    <w:p w:rsidR="000F4DFE" w:rsidRDefault="000F4DFE" w:rsidP="008F1584">
      <w:pPr>
        <w:pStyle w:val="af5"/>
        <w:keepNext/>
        <w:rPr>
          <w:rtl/>
        </w:rPr>
      </w:pPr>
      <w:bookmarkStart w:id="28225" w:name="ET_interruption_6156_20"/>
      <w:r w:rsidRPr="00CC0A55">
        <w:rPr>
          <w:rStyle w:val="TagStyle"/>
          <w:rtl/>
        </w:rPr>
        <w:t xml:space="preserve"> &lt;&lt; קריאה &gt;&gt; </w:t>
      </w:r>
      <w:r>
        <w:rPr>
          <w:rtl/>
        </w:rPr>
        <w:t>גלעד קריב (העבודה):</w:t>
      </w:r>
      <w:r w:rsidRPr="00CC0A55">
        <w:rPr>
          <w:rStyle w:val="TagStyle"/>
          <w:rtl/>
        </w:rPr>
        <w:t xml:space="preserve"> &lt;&lt; קריאה &gt;&gt;</w:t>
      </w:r>
      <w:r>
        <w:rPr>
          <w:rtl/>
        </w:rPr>
        <w:t xml:space="preserve">   </w:t>
      </w:r>
      <w:bookmarkEnd w:id="28225"/>
    </w:p>
    <w:p w:rsidR="000F4DFE" w:rsidRDefault="000F4DFE" w:rsidP="008F1584">
      <w:pPr>
        <w:pStyle w:val="KeepWithNext"/>
        <w:rPr>
          <w:rtl/>
          <w:lang w:eastAsia="he-IL"/>
        </w:rPr>
      </w:pPr>
    </w:p>
    <w:p w:rsidR="000F4DFE" w:rsidRDefault="000F4DFE" w:rsidP="008F1584">
      <w:pPr>
        <w:rPr>
          <w:rtl/>
          <w:lang w:eastAsia="he-IL"/>
        </w:rPr>
      </w:pPr>
      <w:bookmarkStart w:id="28226" w:name="_ETM_Q66_260000"/>
      <w:bookmarkEnd w:id="28226"/>
      <w:r>
        <w:rPr>
          <w:rFonts w:hint="cs"/>
          <w:rtl/>
          <w:lang w:eastAsia="he-IL"/>
        </w:rPr>
        <w:t xml:space="preserve">אתה יודע כמה - - - של </w:t>
      </w:r>
      <w:bookmarkStart w:id="28227" w:name="_ETM_Q66_270000"/>
      <w:bookmarkEnd w:id="28227"/>
      <w:r>
        <w:rPr>
          <w:rFonts w:hint="cs"/>
          <w:rtl/>
          <w:lang w:eastAsia="he-IL"/>
        </w:rPr>
        <w:t xml:space="preserve">האיחוד האירופי. </w:t>
      </w:r>
    </w:p>
    <w:p w:rsidR="000F4DFE" w:rsidRDefault="000F4DFE" w:rsidP="008F1584">
      <w:pPr>
        <w:rPr>
          <w:rtl/>
          <w:lang w:eastAsia="he-IL"/>
        </w:rPr>
      </w:pPr>
    </w:p>
    <w:p w:rsidR="000F4DFE" w:rsidRPr="00CC0A55" w:rsidRDefault="000F4DFE" w:rsidP="008F1584">
      <w:pPr>
        <w:pStyle w:val="af5"/>
        <w:rPr>
          <w:rtl/>
        </w:rPr>
      </w:pPr>
      <w:bookmarkStart w:id="28228" w:name="ET_interruption_6156_41"/>
      <w:r w:rsidRPr="004907E8">
        <w:rPr>
          <w:rStyle w:val="TagStyle"/>
          <w:rtl/>
        </w:rPr>
        <w:lastRenderedPageBreak/>
        <w:t xml:space="preserve"> &lt;&lt; קריאה &gt;&gt;</w:t>
      </w:r>
      <w:r w:rsidRPr="00CC0A55">
        <w:rPr>
          <w:rStyle w:val="TagStyle"/>
          <w:rtl/>
        </w:rPr>
        <w:t xml:space="preserve"> </w:t>
      </w:r>
      <w:r>
        <w:rPr>
          <w:rFonts w:hint="cs"/>
          <w:rtl/>
        </w:rPr>
        <w:t>קריאה</w:t>
      </w:r>
      <w:r>
        <w:rPr>
          <w:rtl/>
        </w:rPr>
        <w:t>:</w:t>
      </w:r>
      <w:r w:rsidRPr="00CC0A55">
        <w:rPr>
          <w:rStyle w:val="TagStyle"/>
          <w:rtl/>
        </w:rPr>
        <w:t xml:space="preserve"> </w:t>
      </w:r>
      <w:r w:rsidRPr="004907E8">
        <w:rPr>
          <w:rStyle w:val="TagStyle"/>
          <w:rtl/>
        </w:rPr>
        <w:t>&lt;&lt; קריאה &gt;&gt;</w:t>
      </w:r>
      <w:bookmarkEnd w:id="28228"/>
      <w:r w:rsidRPr="004907E8">
        <w:rPr>
          <w:rStyle w:val="TagStyle"/>
          <w:rtl/>
        </w:rPr>
        <w:t xml:space="preserve"> </w:t>
      </w:r>
      <w:r>
        <w:rPr>
          <w:rtl/>
        </w:rPr>
        <w:t xml:space="preserve">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 - - </w:t>
      </w:r>
    </w:p>
    <w:p w:rsidR="000F4DFE" w:rsidRDefault="000F4DFE" w:rsidP="008F1584">
      <w:pPr>
        <w:rPr>
          <w:rtl/>
          <w:lang w:eastAsia="he-IL"/>
        </w:rPr>
      </w:pPr>
    </w:p>
    <w:p w:rsidR="000F4DFE" w:rsidRDefault="000F4DFE" w:rsidP="008F1584">
      <w:pPr>
        <w:pStyle w:val="-"/>
        <w:keepNext/>
        <w:rPr>
          <w:rtl/>
        </w:rPr>
      </w:pPr>
      <w:bookmarkStart w:id="28229" w:name="ET_speakercontinue_6463_5"/>
      <w:r w:rsidRPr="001F294D">
        <w:rPr>
          <w:rStyle w:val="TagStyle"/>
          <w:rtl/>
        </w:rPr>
        <w:t xml:space="preserve"> &lt;&lt; דובר_המשך &gt;&gt; </w:t>
      </w:r>
      <w:r>
        <w:rPr>
          <w:rtl/>
        </w:rPr>
        <w:t>השר לשוויון חברתי עמיחי שיקלי:</w:t>
      </w:r>
      <w:r w:rsidRPr="001F294D">
        <w:rPr>
          <w:rStyle w:val="TagStyle"/>
          <w:rtl/>
        </w:rPr>
        <w:t xml:space="preserve"> &lt;&lt; דובר_המשך &gt;&gt;</w:t>
      </w:r>
      <w:r>
        <w:rPr>
          <w:rtl/>
        </w:rPr>
        <w:t xml:space="preserve">   </w:t>
      </w:r>
      <w:bookmarkEnd w:id="28229"/>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ולא סיימנו, גם כשבאה מדינת ישראל וביקשה לקדם </w:t>
      </w:r>
      <w:bookmarkStart w:id="28230" w:name="_ETM_Q66_271000"/>
      <w:bookmarkEnd w:id="28230"/>
      <w:r>
        <w:rPr>
          <w:rFonts w:hint="cs"/>
          <w:rtl/>
          <w:lang w:eastAsia="he-IL"/>
        </w:rPr>
        <w:t xml:space="preserve">מדיניות הגירה שלא תהפוך את דרום תל אביב לפרבר נידח מלא עוני, מוכה סמים, מוכה זנות </w:t>
      </w:r>
      <w:r>
        <w:rPr>
          <w:rFonts w:hint="eastAsia"/>
          <w:rtl/>
          <w:lang w:eastAsia="he-IL"/>
        </w:rPr>
        <w:t>–</w:t>
      </w:r>
      <w:r>
        <w:rPr>
          <w:rFonts w:hint="cs"/>
          <w:rtl/>
          <w:lang w:eastAsia="he-IL"/>
        </w:rPr>
        <w:t xml:space="preserve"> ביקשנו לרסן; פעם אחר פעם אחר פעם את מדיניות הממשלה </w:t>
      </w:r>
      <w:bookmarkStart w:id="28231" w:name="_ETM_Q66_287000"/>
      <w:bookmarkEnd w:id="28231"/>
      <w:r>
        <w:rPr>
          <w:rFonts w:hint="cs"/>
          <w:rtl/>
          <w:lang w:eastAsia="he-IL"/>
        </w:rPr>
        <w:t xml:space="preserve">טורפדה, הושמה לאל. </w:t>
      </w:r>
    </w:p>
    <w:p w:rsidR="000F4DFE" w:rsidRDefault="000F4DFE" w:rsidP="008F1584">
      <w:pPr>
        <w:rPr>
          <w:rtl/>
          <w:lang w:eastAsia="he-IL"/>
        </w:rPr>
      </w:pPr>
    </w:p>
    <w:p w:rsidR="000F4DFE" w:rsidRDefault="000F4DFE" w:rsidP="008F1584">
      <w:pPr>
        <w:pStyle w:val="af5"/>
        <w:keepNext/>
        <w:rPr>
          <w:rtl/>
        </w:rPr>
      </w:pPr>
      <w:bookmarkStart w:id="28232" w:name="ET_interruption_6156_21"/>
      <w:r w:rsidRPr="00BC6D20">
        <w:rPr>
          <w:rStyle w:val="TagStyle"/>
          <w:rtl/>
        </w:rPr>
        <w:t xml:space="preserve"> &lt;&lt; קריאה &gt;&gt; </w:t>
      </w:r>
      <w:r>
        <w:rPr>
          <w:rtl/>
        </w:rPr>
        <w:t>גלעד קריב (העבודה):</w:t>
      </w:r>
      <w:r w:rsidRPr="00BC6D20">
        <w:rPr>
          <w:rStyle w:val="TagStyle"/>
          <w:rtl/>
        </w:rPr>
        <w:t xml:space="preserve"> &lt;&lt; קריאה &gt;&gt;</w:t>
      </w:r>
      <w:r>
        <w:rPr>
          <w:rtl/>
        </w:rPr>
        <w:t xml:space="preserve">   </w:t>
      </w:r>
      <w:bookmarkEnd w:id="28232"/>
    </w:p>
    <w:p w:rsidR="000F4DFE" w:rsidRDefault="000F4DFE" w:rsidP="008F1584">
      <w:pPr>
        <w:pStyle w:val="KeepWithNext"/>
        <w:rPr>
          <w:rtl/>
          <w:lang w:eastAsia="he-IL"/>
        </w:rPr>
      </w:pPr>
    </w:p>
    <w:p w:rsidR="000F4DFE" w:rsidRDefault="000F4DFE" w:rsidP="008F1584">
      <w:pPr>
        <w:rPr>
          <w:rtl/>
          <w:lang w:eastAsia="he-IL"/>
        </w:rPr>
      </w:pPr>
      <w:bookmarkStart w:id="28233" w:name="_ETM_Q66_285000"/>
      <w:bookmarkEnd w:id="28233"/>
      <w:r>
        <w:rPr>
          <w:rFonts w:hint="cs"/>
          <w:rtl/>
          <w:lang w:eastAsia="he-IL"/>
        </w:rPr>
        <w:t>איזו מדיניות?</w:t>
      </w:r>
    </w:p>
    <w:p w:rsidR="000F4DFE" w:rsidRDefault="000F4DFE" w:rsidP="008F1584">
      <w:pPr>
        <w:rPr>
          <w:rtl/>
          <w:lang w:eastAsia="he-IL"/>
        </w:rPr>
      </w:pPr>
    </w:p>
    <w:p w:rsidR="000F4DFE" w:rsidRDefault="000F4DFE" w:rsidP="008F1584">
      <w:pPr>
        <w:pStyle w:val="-"/>
        <w:keepNext/>
        <w:rPr>
          <w:rtl/>
        </w:rPr>
      </w:pPr>
      <w:bookmarkStart w:id="28234" w:name="ET_speakercontinue_6463_6"/>
      <w:r w:rsidRPr="00BE612F">
        <w:rPr>
          <w:rStyle w:val="TagStyle"/>
          <w:rtl/>
        </w:rPr>
        <w:t xml:space="preserve"> &lt;&lt; דובר_המשך &gt;&gt; </w:t>
      </w:r>
      <w:r>
        <w:rPr>
          <w:rtl/>
        </w:rPr>
        <w:t>השר לשוויון חברתי עמיחי שיקלי:</w:t>
      </w:r>
      <w:r w:rsidRPr="00BE612F">
        <w:rPr>
          <w:rStyle w:val="TagStyle"/>
          <w:rtl/>
        </w:rPr>
        <w:t xml:space="preserve"> &lt;&lt; דובר_המשך &gt;&gt;</w:t>
      </w:r>
      <w:r>
        <w:rPr>
          <w:rtl/>
        </w:rPr>
        <w:t xml:space="preserve">   </w:t>
      </w:r>
      <w:bookmarkEnd w:id="2823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בית המשפט העליון נטל לעצמו את הסמכות להיות פוסק אחרון בכל סוגיה מינהלית </w:t>
      </w:r>
      <w:bookmarkStart w:id="28235" w:name="_ETM_Q66_298000"/>
      <w:bookmarkEnd w:id="28235"/>
      <w:r>
        <w:rPr>
          <w:rFonts w:hint="cs"/>
          <w:rtl/>
          <w:lang w:eastAsia="he-IL"/>
        </w:rPr>
        <w:t xml:space="preserve">וערכית במדינה. זו אנומליה. הפוסק האחרון צריך להיות העם, </w:t>
      </w:r>
      <w:bookmarkStart w:id="28236" w:name="_ETM_Q66_306000"/>
      <w:bookmarkEnd w:id="28236"/>
      <w:r>
        <w:rPr>
          <w:rFonts w:hint="cs"/>
          <w:rtl/>
          <w:lang w:eastAsia="he-IL"/>
        </w:rPr>
        <w:t xml:space="preserve">באמצעות נבחריו. </w:t>
      </w:r>
    </w:p>
    <w:p w:rsidR="000F4DFE" w:rsidRDefault="000F4DFE" w:rsidP="008F1584">
      <w:pPr>
        <w:rPr>
          <w:rtl/>
          <w:lang w:eastAsia="he-IL"/>
        </w:rPr>
      </w:pPr>
      <w:bookmarkStart w:id="28237" w:name="_ETM_Q66_303000"/>
      <w:bookmarkEnd w:id="28237"/>
    </w:p>
    <w:p w:rsidR="000F4DFE" w:rsidRDefault="000F4DFE" w:rsidP="008F1584">
      <w:pPr>
        <w:rPr>
          <w:rtl/>
          <w:lang w:eastAsia="he-IL"/>
        </w:rPr>
      </w:pPr>
      <w:bookmarkStart w:id="28238" w:name="_ETM_Q66_304000"/>
      <w:bookmarkEnd w:id="28238"/>
      <w:r>
        <w:rPr>
          <w:rFonts w:hint="cs"/>
          <w:rtl/>
          <w:lang w:eastAsia="he-IL"/>
        </w:rPr>
        <w:t xml:space="preserve">האמת שהרחבתי פה </w:t>
      </w:r>
      <w:r>
        <w:rPr>
          <w:rFonts w:hint="eastAsia"/>
          <w:rtl/>
          <w:lang w:eastAsia="he-IL"/>
        </w:rPr>
        <w:t>–</w:t>
      </w:r>
      <w:r>
        <w:rPr>
          <w:rFonts w:hint="cs"/>
          <w:rtl/>
          <w:lang w:eastAsia="he-IL"/>
        </w:rPr>
        <w:t xml:space="preserve"> לא כל </w:t>
      </w:r>
      <w:bookmarkStart w:id="28239" w:name="_ETM_Q66_310000"/>
      <w:bookmarkEnd w:id="28239"/>
      <w:r>
        <w:rPr>
          <w:rFonts w:hint="cs"/>
          <w:rtl/>
          <w:lang w:eastAsia="he-IL"/>
        </w:rPr>
        <w:t xml:space="preserve">זה כתוב במכתב. </w:t>
      </w:r>
    </w:p>
    <w:p w:rsidR="000F4DFE" w:rsidRDefault="000F4DFE" w:rsidP="008F1584">
      <w:pPr>
        <w:rPr>
          <w:rtl/>
          <w:lang w:eastAsia="he-IL"/>
        </w:rPr>
      </w:pPr>
    </w:p>
    <w:p w:rsidR="000F4DFE" w:rsidRDefault="000F4DFE" w:rsidP="008F1584">
      <w:pPr>
        <w:pStyle w:val="af5"/>
        <w:keepNext/>
        <w:rPr>
          <w:rtl/>
        </w:rPr>
      </w:pPr>
      <w:bookmarkStart w:id="28240" w:name="_ETM_Q66_308000"/>
      <w:bookmarkStart w:id="28241" w:name="ET_interruption_קריאה_22"/>
      <w:bookmarkEnd w:id="28240"/>
      <w:r w:rsidRPr="00BC6D20">
        <w:rPr>
          <w:rStyle w:val="TagStyle"/>
          <w:rtl/>
        </w:rPr>
        <w:t xml:space="preserve"> &lt;&lt; קריאה &gt;&gt; </w:t>
      </w:r>
      <w:r>
        <w:rPr>
          <w:rtl/>
        </w:rPr>
        <w:t>קריאה:</w:t>
      </w:r>
      <w:r w:rsidRPr="00BC6D20">
        <w:rPr>
          <w:rStyle w:val="TagStyle"/>
          <w:rtl/>
        </w:rPr>
        <w:t xml:space="preserve"> &lt;&lt; קריאה &gt;&gt;</w:t>
      </w:r>
      <w:r>
        <w:rPr>
          <w:rtl/>
        </w:rPr>
        <w:t xml:space="preserve">   </w:t>
      </w:r>
      <w:bookmarkEnd w:id="2824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 -</w:t>
      </w:r>
    </w:p>
    <w:p w:rsidR="000F4DFE" w:rsidRDefault="000F4DFE" w:rsidP="008F1584">
      <w:pPr>
        <w:rPr>
          <w:rtl/>
          <w:lang w:eastAsia="he-IL"/>
        </w:rPr>
      </w:pPr>
    </w:p>
    <w:p w:rsidR="000F4DFE" w:rsidRDefault="000F4DFE" w:rsidP="008F1584">
      <w:pPr>
        <w:pStyle w:val="-"/>
        <w:keepNext/>
        <w:rPr>
          <w:rtl/>
        </w:rPr>
      </w:pPr>
      <w:bookmarkStart w:id="28242" w:name="ET_speakercontinue_6463_23"/>
      <w:r w:rsidRPr="00BC6D20">
        <w:rPr>
          <w:rStyle w:val="TagStyle"/>
          <w:rtl/>
        </w:rPr>
        <w:t xml:space="preserve"> &lt;&lt; דובר_המשך &gt;&gt; </w:t>
      </w:r>
      <w:r>
        <w:rPr>
          <w:rtl/>
        </w:rPr>
        <w:t>השר לשוויון חברתי עמיחי שיקלי:</w:t>
      </w:r>
      <w:r w:rsidRPr="00BC6D20">
        <w:rPr>
          <w:rStyle w:val="TagStyle"/>
          <w:rtl/>
        </w:rPr>
        <w:t xml:space="preserve"> &lt;&lt; דובר_המשך &gt;&gt;</w:t>
      </w:r>
      <w:r>
        <w:rPr>
          <w:rtl/>
        </w:rPr>
        <w:t xml:space="preserve">   </w:t>
      </w:r>
      <w:bookmarkEnd w:id="28242"/>
    </w:p>
    <w:p w:rsidR="000F4DFE" w:rsidRDefault="000F4DFE" w:rsidP="008F1584">
      <w:pPr>
        <w:pStyle w:val="KeepWithNext"/>
        <w:rPr>
          <w:rtl/>
          <w:lang w:eastAsia="he-IL"/>
        </w:rPr>
      </w:pPr>
    </w:p>
    <w:p w:rsidR="000F4DFE" w:rsidRDefault="000F4DFE" w:rsidP="008F1584">
      <w:pPr>
        <w:rPr>
          <w:rtl/>
          <w:lang w:eastAsia="he-IL"/>
        </w:rPr>
      </w:pPr>
      <w:bookmarkStart w:id="28243" w:name="_ETM_Q66_313000"/>
      <w:bookmarkEnd w:id="28243"/>
      <w:r>
        <w:rPr>
          <w:rFonts w:hint="cs"/>
          <w:rtl/>
          <w:lang w:eastAsia="he-IL"/>
        </w:rPr>
        <w:t>תראה, אני מסיים את המכתב, שנייה.</w:t>
      </w:r>
    </w:p>
    <w:p w:rsidR="000F4DFE" w:rsidRDefault="000F4DFE" w:rsidP="008F1584">
      <w:pPr>
        <w:rPr>
          <w:rtl/>
          <w:lang w:eastAsia="he-IL"/>
        </w:rPr>
      </w:pPr>
      <w:bookmarkStart w:id="28244" w:name="_ETM_Q66_312000"/>
      <w:bookmarkEnd w:id="28244"/>
    </w:p>
    <w:p w:rsidR="000F4DFE" w:rsidRDefault="000F4DFE" w:rsidP="008F1584">
      <w:pPr>
        <w:pStyle w:val="af5"/>
        <w:keepNext/>
        <w:rPr>
          <w:rtl/>
        </w:rPr>
      </w:pPr>
      <w:bookmarkStart w:id="28245" w:name="ET_interruption_קריאה_24"/>
      <w:r w:rsidRPr="00BC6D20">
        <w:rPr>
          <w:rStyle w:val="TagStyle"/>
          <w:rtl/>
        </w:rPr>
        <w:t xml:space="preserve"> &lt;&lt; קריאה &gt;&gt; </w:t>
      </w:r>
      <w:r>
        <w:rPr>
          <w:rtl/>
        </w:rPr>
        <w:t>קריאה:</w:t>
      </w:r>
      <w:r w:rsidRPr="00BC6D20">
        <w:rPr>
          <w:rStyle w:val="TagStyle"/>
          <w:rtl/>
        </w:rPr>
        <w:t xml:space="preserve"> &lt;&lt; קריאה &gt;&gt;</w:t>
      </w:r>
      <w:r>
        <w:rPr>
          <w:rtl/>
        </w:rPr>
        <w:t xml:space="preserve">   </w:t>
      </w:r>
      <w:bookmarkEnd w:id="28245"/>
    </w:p>
    <w:p w:rsidR="000F4DFE" w:rsidRDefault="000F4DFE" w:rsidP="008F1584">
      <w:pPr>
        <w:pStyle w:val="KeepWithNext"/>
        <w:rPr>
          <w:rtl/>
          <w:lang w:eastAsia="he-IL"/>
        </w:rPr>
      </w:pPr>
    </w:p>
    <w:p w:rsidR="000F4DFE" w:rsidRDefault="000F4DFE" w:rsidP="008F1584">
      <w:pPr>
        <w:rPr>
          <w:rtl/>
          <w:lang w:eastAsia="he-IL"/>
        </w:rPr>
      </w:pPr>
      <w:bookmarkStart w:id="28246" w:name="_ETM_Q66_311000"/>
      <w:bookmarkEnd w:id="28246"/>
      <w:r>
        <w:rPr>
          <w:rFonts w:hint="cs"/>
          <w:rtl/>
          <w:lang w:eastAsia="he-IL"/>
        </w:rPr>
        <w:t>קראנו.</w:t>
      </w:r>
    </w:p>
    <w:p w:rsidR="000F4DFE" w:rsidRDefault="000F4DFE" w:rsidP="008F1584">
      <w:pPr>
        <w:rPr>
          <w:rtl/>
          <w:lang w:eastAsia="he-IL"/>
        </w:rPr>
      </w:pPr>
    </w:p>
    <w:p w:rsidR="000F4DFE" w:rsidRDefault="000F4DFE" w:rsidP="008F1584">
      <w:pPr>
        <w:pStyle w:val="-"/>
        <w:keepNext/>
        <w:rPr>
          <w:rtl/>
        </w:rPr>
      </w:pPr>
      <w:bookmarkStart w:id="28247" w:name="ET_speakercontinue_6463_7"/>
      <w:r w:rsidRPr="00FB6095">
        <w:rPr>
          <w:rStyle w:val="TagStyle"/>
          <w:rtl/>
        </w:rPr>
        <w:lastRenderedPageBreak/>
        <w:t xml:space="preserve"> &lt;&lt; דובר_המשך &gt;&gt; </w:t>
      </w:r>
      <w:r>
        <w:rPr>
          <w:rtl/>
        </w:rPr>
        <w:t>השר לשוויון חברתי עמיחי שיקלי:</w:t>
      </w:r>
      <w:r w:rsidRPr="00FB6095">
        <w:rPr>
          <w:rStyle w:val="TagStyle"/>
          <w:rtl/>
        </w:rPr>
        <w:t xml:space="preserve"> &lt;&lt; דובר_המשך &gt;&gt;</w:t>
      </w:r>
      <w:r>
        <w:rPr>
          <w:rtl/>
        </w:rPr>
        <w:t xml:space="preserve">   </w:t>
      </w:r>
      <w:bookmarkEnd w:id="28247"/>
    </w:p>
    <w:p w:rsidR="000F4DFE" w:rsidRDefault="000F4DFE" w:rsidP="008F1584">
      <w:pPr>
        <w:pStyle w:val="KeepWithNext"/>
        <w:rPr>
          <w:rtl/>
          <w:lang w:eastAsia="he-IL"/>
        </w:rPr>
      </w:pPr>
    </w:p>
    <w:p w:rsidR="000F4DFE" w:rsidRDefault="000F4DFE" w:rsidP="00DA7145">
      <w:pPr>
        <w:rPr>
          <w:rtl/>
          <w:lang w:eastAsia="he-IL"/>
        </w:rPr>
      </w:pPr>
      <w:r>
        <w:rPr>
          <w:rFonts w:hint="cs"/>
          <w:rtl/>
          <w:lang w:eastAsia="he-IL"/>
        </w:rPr>
        <w:t>"ב. שינוי שיטת</w:t>
      </w:r>
      <w:bookmarkStart w:id="28248" w:name="_ETM_Q66_316000"/>
      <w:bookmarkEnd w:id="28248"/>
      <w:r>
        <w:rPr>
          <w:rFonts w:hint="cs"/>
          <w:rtl/>
          <w:lang w:eastAsia="he-IL"/>
        </w:rPr>
        <w:t xml:space="preserve"> בחירה לוועדה למינוי שופטים, אין פירושה 'קץ הדמוקרטיה</w:t>
      </w:r>
      <w:bookmarkStart w:id="28249" w:name="_ETM_Q66_321000"/>
      <w:bookmarkEnd w:id="28249"/>
      <w:r>
        <w:rPr>
          <w:rFonts w:hint="cs"/>
          <w:rtl/>
          <w:lang w:eastAsia="he-IL"/>
        </w:rPr>
        <w:t xml:space="preserve">' </w:t>
      </w:r>
      <w:r>
        <w:rPr>
          <w:rFonts w:hint="eastAsia"/>
          <w:rtl/>
          <w:lang w:eastAsia="he-IL"/>
        </w:rPr>
        <w:t>–</w:t>
      </w:r>
      <w:r>
        <w:rPr>
          <w:rFonts w:hint="cs"/>
          <w:rtl/>
          <w:lang w:eastAsia="he-IL"/>
        </w:rPr>
        <w:t xml:space="preserve"> להפך! במרבית מדינות המערב נבחרי ציבור הם הממנים את השופטים. גם עיגון מעמדם של חוקי-יסוד, </w:t>
      </w:r>
      <w:bookmarkStart w:id="28250" w:name="_ETM_Q66_333000"/>
      <w:bookmarkEnd w:id="28250"/>
      <w:r>
        <w:rPr>
          <w:rFonts w:hint="cs"/>
          <w:rtl/>
          <w:lang w:eastAsia="he-IL"/>
        </w:rPr>
        <w:t>שבית המשפט - -"</w:t>
      </w:r>
    </w:p>
    <w:p w:rsidR="000F4DFE" w:rsidRDefault="000F4DFE" w:rsidP="008F1584">
      <w:pPr>
        <w:rPr>
          <w:rtl/>
          <w:lang w:eastAsia="he-IL"/>
        </w:rPr>
      </w:pPr>
    </w:p>
    <w:p w:rsidR="000F4DFE" w:rsidRDefault="000F4DFE" w:rsidP="008F1584">
      <w:pPr>
        <w:pStyle w:val="af6"/>
        <w:keepNext/>
        <w:rPr>
          <w:rtl/>
        </w:rPr>
      </w:pPr>
      <w:r w:rsidRPr="00FB6095">
        <w:rPr>
          <w:rStyle w:val="TagStyle"/>
          <w:rtl/>
        </w:rPr>
        <w:t xml:space="preserve"> &lt;&lt; יור &gt;&gt; </w:t>
      </w:r>
      <w:r>
        <w:rPr>
          <w:rtl/>
        </w:rPr>
        <w:t>היו"ר יפעת שאשא ביטון:</w:t>
      </w:r>
      <w:r w:rsidRPr="00FB6095">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חבריי, נא לשמור על שקט.</w:t>
      </w:r>
    </w:p>
    <w:p w:rsidR="000F4DFE" w:rsidRDefault="000F4DFE" w:rsidP="008F1584">
      <w:pPr>
        <w:rPr>
          <w:rtl/>
          <w:lang w:eastAsia="he-IL"/>
        </w:rPr>
      </w:pPr>
    </w:p>
    <w:p w:rsidR="000F4DFE" w:rsidRDefault="000F4DFE" w:rsidP="008F1584">
      <w:pPr>
        <w:pStyle w:val="-"/>
        <w:keepNext/>
        <w:rPr>
          <w:rtl/>
        </w:rPr>
      </w:pPr>
      <w:bookmarkStart w:id="28251" w:name="ET_speakercontinue_6463_9"/>
      <w:r w:rsidRPr="00FB6095">
        <w:rPr>
          <w:rStyle w:val="TagStyle"/>
          <w:rtl/>
        </w:rPr>
        <w:t xml:space="preserve"> &lt;&lt; דובר_המשך &gt;&gt; </w:t>
      </w:r>
      <w:r>
        <w:rPr>
          <w:rtl/>
        </w:rPr>
        <w:t>השר לשוויון חברתי עמיחי שיקלי:</w:t>
      </w:r>
      <w:r w:rsidRPr="00FB6095">
        <w:rPr>
          <w:rStyle w:val="TagStyle"/>
          <w:rtl/>
        </w:rPr>
        <w:t xml:space="preserve"> &lt;&lt; דובר_המשך &gt;&gt;</w:t>
      </w:r>
      <w:r>
        <w:rPr>
          <w:rtl/>
        </w:rPr>
        <w:t xml:space="preserve">   </w:t>
      </w:r>
      <w:bookmarkEnd w:id="28251"/>
    </w:p>
    <w:p w:rsidR="000F4DFE" w:rsidRDefault="000F4DFE" w:rsidP="008F1584">
      <w:pPr>
        <w:pStyle w:val="KeepWithNext"/>
        <w:rPr>
          <w:rtl/>
          <w:lang w:eastAsia="he-IL"/>
        </w:rPr>
      </w:pPr>
    </w:p>
    <w:p w:rsidR="000F4DFE" w:rsidRDefault="000F4DFE" w:rsidP="00DA7145">
      <w:pPr>
        <w:rPr>
          <w:rtl/>
          <w:lang w:eastAsia="he-IL"/>
        </w:rPr>
      </w:pPr>
      <w:r>
        <w:rPr>
          <w:rFonts w:hint="cs"/>
          <w:rtl/>
          <w:lang w:eastAsia="he-IL"/>
        </w:rPr>
        <w:t xml:space="preserve">"- - שבית המשפט בכבודו ובעצמו </w:t>
      </w:r>
      <w:bookmarkStart w:id="28252" w:name="_ETM_Q66_338000"/>
      <w:bookmarkEnd w:id="28252"/>
      <w:r>
        <w:rPr>
          <w:rFonts w:hint="cs"/>
          <w:rtl/>
          <w:lang w:eastAsia="he-IL"/>
        </w:rPr>
        <w:t xml:space="preserve">הוא שהעניק להם (חד-צדדית - - -) מעמד של חוקה דה פקטו, הוא צעד מתבקש. </w:t>
      </w:r>
      <w:bookmarkStart w:id="28253" w:name="_ETM_Q66_349000"/>
      <w:bookmarkEnd w:id="28253"/>
      <w:r>
        <w:rPr>
          <w:rFonts w:hint="cs"/>
          <w:rtl/>
          <w:lang w:eastAsia="he-IL"/>
        </w:rPr>
        <w:t xml:space="preserve">כל יום" </w:t>
      </w:r>
      <w:r>
        <w:rPr>
          <w:rtl/>
          <w:lang w:eastAsia="he-IL"/>
        </w:rPr>
        <w:t>–</w:t>
      </w:r>
      <w:r>
        <w:rPr>
          <w:rFonts w:hint="cs"/>
          <w:rtl/>
          <w:lang w:eastAsia="he-IL"/>
        </w:rPr>
        <w:t xml:space="preserve"> אני מסיים עוד דקה. </w:t>
      </w:r>
    </w:p>
    <w:p w:rsidR="000F4DFE" w:rsidRDefault="000F4DFE" w:rsidP="008F1584">
      <w:pPr>
        <w:rPr>
          <w:rtl/>
          <w:lang w:eastAsia="he-IL"/>
        </w:rPr>
      </w:pPr>
      <w:bookmarkStart w:id="28254" w:name="_ETM_Q66_346000"/>
      <w:bookmarkEnd w:id="28254"/>
    </w:p>
    <w:p w:rsidR="000F4DFE" w:rsidRDefault="000F4DFE" w:rsidP="008F1584">
      <w:pPr>
        <w:pStyle w:val="af6"/>
        <w:keepNext/>
        <w:rPr>
          <w:rtl/>
        </w:rPr>
      </w:pPr>
      <w:bookmarkStart w:id="28255" w:name="ET_yor_6491_10"/>
      <w:r w:rsidRPr="00FB6095">
        <w:rPr>
          <w:rStyle w:val="TagStyle"/>
          <w:rtl/>
        </w:rPr>
        <w:t xml:space="preserve"> &lt;&lt; יור &gt;&gt; </w:t>
      </w:r>
      <w:r>
        <w:rPr>
          <w:rtl/>
        </w:rPr>
        <w:t>היו"ר יפעת שאשא ביטון:</w:t>
      </w:r>
      <w:r w:rsidRPr="00FB6095">
        <w:rPr>
          <w:rStyle w:val="TagStyle"/>
          <w:rtl/>
        </w:rPr>
        <w:t xml:space="preserve"> &lt;&lt; יור &gt;&gt;</w:t>
      </w:r>
      <w:r>
        <w:rPr>
          <w:rtl/>
        </w:rPr>
        <w:t xml:space="preserve">   </w:t>
      </w:r>
      <w:bookmarkEnd w:id="2825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חבריי חברי הכנסת, אני מבקשת לכבד</w:t>
      </w:r>
      <w:bookmarkStart w:id="28256" w:name="_ETM_Q66_353000"/>
      <w:bookmarkEnd w:id="28256"/>
      <w:r>
        <w:rPr>
          <w:rFonts w:hint="cs"/>
          <w:rtl/>
          <w:lang w:eastAsia="he-IL"/>
        </w:rPr>
        <w:t xml:space="preserve"> את השר. </w:t>
      </w:r>
    </w:p>
    <w:p w:rsidR="000F4DFE" w:rsidRDefault="000F4DFE" w:rsidP="008F1584">
      <w:pPr>
        <w:rPr>
          <w:rtl/>
          <w:lang w:eastAsia="he-IL"/>
        </w:rPr>
      </w:pPr>
      <w:bookmarkStart w:id="28257" w:name="_ETM_Q66_355000"/>
      <w:bookmarkEnd w:id="28257"/>
    </w:p>
    <w:p w:rsidR="000F4DFE" w:rsidRDefault="000F4DFE" w:rsidP="008F1584">
      <w:pPr>
        <w:pStyle w:val="af5"/>
        <w:keepNext/>
        <w:rPr>
          <w:rtl/>
        </w:rPr>
      </w:pPr>
      <w:r w:rsidRPr="00A97C6F">
        <w:rPr>
          <w:rStyle w:val="TagStyle"/>
          <w:rtl/>
        </w:rPr>
        <w:t xml:space="preserve"> &lt;&lt; קריאה &gt;&gt; </w:t>
      </w:r>
      <w:r>
        <w:rPr>
          <w:rtl/>
        </w:rPr>
        <w:t>טלי גוטליב (הליכוד):</w:t>
      </w:r>
      <w:r w:rsidRPr="00A97C6F">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אנחנו מכבדים אותו מאוד. </w:t>
      </w:r>
    </w:p>
    <w:p w:rsidR="000F4DFE" w:rsidRDefault="000F4DFE" w:rsidP="008F1584">
      <w:pPr>
        <w:rPr>
          <w:rtl/>
          <w:lang w:eastAsia="he-IL"/>
        </w:rPr>
      </w:pPr>
    </w:p>
    <w:p w:rsidR="000F4DFE" w:rsidRDefault="000F4DFE" w:rsidP="008F1584">
      <w:pPr>
        <w:pStyle w:val="-"/>
        <w:keepNext/>
        <w:rPr>
          <w:rtl/>
        </w:rPr>
      </w:pPr>
      <w:bookmarkStart w:id="28258" w:name="ET_speakercontinue_6463_11"/>
      <w:r w:rsidRPr="00FB6095">
        <w:rPr>
          <w:rStyle w:val="TagStyle"/>
          <w:rtl/>
        </w:rPr>
        <w:t xml:space="preserve"> &lt;&lt; דובר_המשך &gt;&gt; </w:t>
      </w:r>
      <w:r>
        <w:rPr>
          <w:rtl/>
        </w:rPr>
        <w:t>השר לשוויון חברתי עמיחי שיקלי:</w:t>
      </w:r>
      <w:r w:rsidRPr="00FB6095">
        <w:rPr>
          <w:rStyle w:val="TagStyle"/>
          <w:rtl/>
        </w:rPr>
        <w:t xml:space="preserve"> &lt;&lt; דובר_המשך &gt;&gt;</w:t>
      </w:r>
      <w:r>
        <w:rPr>
          <w:rtl/>
        </w:rPr>
        <w:t xml:space="preserve">   </w:t>
      </w:r>
      <w:bookmarkEnd w:id="2825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מסיים עוד דקה, אני מסיים </w:t>
      </w:r>
      <w:bookmarkStart w:id="28259" w:name="_ETM_Q66_350000"/>
      <w:bookmarkEnd w:id="28259"/>
      <w:r>
        <w:rPr>
          <w:rFonts w:hint="cs"/>
          <w:rtl/>
          <w:lang w:eastAsia="he-IL"/>
        </w:rPr>
        <w:t xml:space="preserve">עוד דקה, בנחת. "כל יום שהאופוזיציה מסרבת להידבר ומציבה תנאים של עצירת חקיקה, דבר </w:t>
      </w:r>
      <w:bookmarkStart w:id="28260" w:name="_ETM_Q66_365000"/>
      <w:bookmarkEnd w:id="28260"/>
      <w:r>
        <w:rPr>
          <w:rFonts w:hint="cs"/>
          <w:rtl/>
          <w:lang w:eastAsia="he-IL"/>
        </w:rPr>
        <w:t xml:space="preserve">שלא קרה מעולם במדינת ישראל, כאילו לא היו בחירות, הוא </w:t>
      </w:r>
      <w:bookmarkStart w:id="28261" w:name="_ETM_Q66_368000"/>
      <w:bookmarkEnd w:id="28261"/>
      <w:r>
        <w:rPr>
          <w:rFonts w:hint="cs"/>
          <w:rtl/>
          <w:lang w:eastAsia="he-IL"/>
        </w:rPr>
        <w:t xml:space="preserve">יום מבוזבז </w:t>
      </w:r>
      <w:bookmarkStart w:id="28262" w:name="_ETM_Q66_370000"/>
      <w:bookmarkEnd w:id="28262"/>
      <w:r>
        <w:rPr>
          <w:rFonts w:hint="cs"/>
          <w:rtl/>
          <w:lang w:eastAsia="he-IL"/>
        </w:rPr>
        <w:t>- - - יש נכונות אמיתית מצד הקואליציה להגיש לפשרו</w:t>
      </w:r>
      <w:bookmarkStart w:id="28263" w:name="_ETM_Q66_369000"/>
      <w:bookmarkEnd w:id="28263"/>
      <w:r>
        <w:rPr>
          <w:rFonts w:hint="cs"/>
          <w:rtl/>
          <w:lang w:eastAsia="he-IL"/>
        </w:rPr>
        <w:t xml:space="preserve">ת מסוימות", ואני קורא לכולם לבוא ולהידבר. </w:t>
      </w:r>
    </w:p>
    <w:p w:rsidR="000F4DFE" w:rsidRDefault="000F4DFE" w:rsidP="008F1584">
      <w:pPr>
        <w:rPr>
          <w:rtl/>
          <w:lang w:eastAsia="he-IL"/>
        </w:rPr>
      </w:pPr>
    </w:p>
    <w:p w:rsidR="000F4DFE" w:rsidRDefault="000F4DFE" w:rsidP="008F1584">
      <w:pPr>
        <w:rPr>
          <w:rtl/>
          <w:lang w:eastAsia="he-IL"/>
        </w:rPr>
      </w:pPr>
      <w:bookmarkStart w:id="28264" w:name="_ETM_Q66_374000"/>
      <w:bookmarkEnd w:id="28264"/>
      <w:r>
        <w:rPr>
          <w:rFonts w:hint="cs"/>
          <w:rtl/>
          <w:lang w:eastAsia="he-IL"/>
        </w:rPr>
        <w:t xml:space="preserve">ודבר אחרון, "כבוגרי </w:t>
      </w:r>
      <w:bookmarkStart w:id="28265" w:name="_ETM_Q66_380000"/>
      <w:bookmarkEnd w:id="28265"/>
      <w:r>
        <w:rPr>
          <w:rFonts w:hint="cs"/>
          <w:rtl/>
          <w:lang w:eastAsia="he-IL"/>
        </w:rPr>
        <w:t xml:space="preserve">תבור, אני מפציר בכם לא לתת יד לאף עצומה המעודדת </w:t>
      </w:r>
      <w:bookmarkStart w:id="28266" w:name="_ETM_Q66_382000"/>
      <w:bookmarkEnd w:id="28266"/>
      <w:r>
        <w:rPr>
          <w:rFonts w:hint="cs"/>
          <w:rtl/>
          <w:lang w:eastAsia="he-IL"/>
        </w:rPr>
        <w:t xml:space="preserve">סרבנות מכל סוג, ולא לעמוד מנגד מול קריאות מפורשות </w:t>
      </w:r>
      <w:bookmarkStart w:id="28267" w:name="_ETM_Q66_387000"/>
      <w:bookmarkEnd w:id="28267"/>
      <w:r>
        <w:rPr>
          <w:rFonts w:hint="cs"/>
          <w:rtl/>
          <w:lang w:eastAsia="he-IL"/>
        </w:rPr>
        <w:t xml:space="preserve">לאלימות", שמגיעות מאנשים בכירים. היו פה ראשי ממשלה שסטו </w:t>
      </w:r>
      <w:bookmarkStart w:id="28268" w:name="_ETM_Q66_389000"/>
      <w:bookmarkEnd w:id="28268"/>
      <w:r>
        <w:rPr>
          <w:rFonts w:hint="cs"/>
          <w:rtl/>
          <w:lang w:eastAsia="he-IL"/>
        </w:rPr>
        <w:t xml:space="preserve">מן הדרך, אנשים כמו העבריין המורשע אהוד אולמרט, כמו </w:t>
      </w:r>
      <w:bookmarkStart w:id="28269" w:name="_ETM_Q66_398000"/>
      <w:bookmarkEnd w:id="28269"/>
      <w:r>
        <w:rPr>
          <w:rFonts w:hint="cs"/>
          <w:rtl/>
          <w:lang w:eastAsia="he-IL"/>
        </w:rPr>
        <w:t xml:space="preserve">ראש עיריית תל אביב שאומר: דיקטטורות </w:t>
      </w:r>
      <w:r>
        <w:rPr>
          <w:rFonts w:hint="eastAsia"/>
          <w:rtl/>
          <w:lang w:eastAsia="he-IL"/>
        </w:rPr>
        <w:t>–</w:t>
      </w:r>
      <w:r>
        <w:rPr>
          <w:rFonts w:hint="cs"/>
          <w:rtl/>
          <w:lang w:eastAsia="he-IL"/>
        </w:rPr>
        <w:t xml:space="preserve"> כן </w:t>
      </w:r>
      <w:r>
        <w:rPr>
          <w:rFonts w:hint="eastAsia"/>
          <w:rtl/>
          <w:lang w:eastAsia="he-IL"/>
        </w:rPr>
        <w:t>–</w:t>
      </w:r>
      <w:r>
        <w:rPr>
          <w:rFonts w:hint="cs"/>
          <w:rtl/>
          <w:lang w:eastAsia="he-IL"/>
        </w:rPr>
        <w:t xml:space="preserve"> אפשר להפיל רק בשפיכות דמים. </w:t>
      </w:r>
    </w:p>
    <w:p w:rsidR="000F4DFE" w:rsidRDefault="000F4DFE" w:rsidP="008F1584">
      <w:pPr>
        <w:rPr>
          <w:rtl/>
          <w:lang w:eastAsia="he-IL"/>
        </w:rPr>
      </w:pPr>
      <w:bookmarkStart w:id="28270" w:name="_ETM_Q66_401000"/>
      <w:bookmarkEnd w:id="28270"/>
    </w:p>
    <w:p w:rsidR="000F4DFE" w:rsidRDefault="000F4DFE" w:rsidP="008F1584">
      <w:pPr>
        <w:pStyle w:val="af5"/>
        <w:keepNext/>
        <w:rPr>
          <w:rtl/>
        </w:rPr>
      </w:pPr>
      <w:bookmarkStart w:id="28271" w:name="ET_interruption_6156_26"/>
      <w:r w:rsidRPr="008A2710">
        <w:rPr>
          <w:rStyle w:val="TagStyle"/>
          <w:rtl/>
        </w:rPr>
        <w:lastRenderedPageBreak/>
        <w:t xml:space="preserve"> &lt;&lt; קריאה &gt;&gt; </w:t>
      </w:r>
      <w:r>
        <w:rPr>
          <w:rtl/>
        </w:rPr>
        <w:t>גלעד קריב (העבודה):</w:t>
      </w:r>
      <w:r w:rsidRPr="008A2710">
        <w:rPr>
          <w:rStyle w:val="TagStyle"/>
          <w:rtl/>
        </w:rPr>
        <w:t xml:space="preserve"> &lt;&lt; קריאה &gt;&gt;</w:t>
      </w:r>
      <w:r>
        <w:rPr>
          <w:rtl/>
        </w:rPr>
        <w:t xml:space="preserve">   </w:t>
      </w:r>
      <w:bookmarkEnd w:id="2827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זה לא מה שהוא אמר. </w:t>
      </w:r>
    </w:p>
    <w:p w:rsidR="000F4DFE" w:rsidRDefault="000F4DFE" w:rsidP="008F1584">
      <w:pPr>
        <w:rPr>
          <w:rtl/>
          <w:lang w:eastAsia="he-IL"/>
        </w:rPr>
      </w:pPr>
    </w:p>
    <w:p w:rsidR="000F4DFE" w:rsidRDefault="000F4DFE" w:rsidP="008F1584">
      <w:pPr>
        <w:pStyle w:val="-"/>
        <w:keepNext/>
        <w:rPr>
          <w:rtl/>
        </w:rPr>
      </w:pPr>
      <w:bookmarkStart w:id="28272" w:name="ET_speakercontinue_6463_12"/>
      <w:r w:rsidRPr="00F33401">
        <w:rPr>
          <w:rStyle w:val="TagStyle"/>
          <w:rtl/>
        </w:rPr>
        <w:t xml:space="preserve"> &lt;&lt; דובר_המשך &gt;&gt; </w:t>
      </w:r>
      <w:r>
        <w:rPr>
          <w:rtl/>
        </w:rPr>
        <w:t>השר לשוויון חברתי עמיחי שיקלי:</w:t>
      </w:r>
      <w:r w:rsidRPr="00F33401">
        <w:rPr>
          <w:rStyle w:val="TagStyle"/>
          <w:rtl/>
        </w:rPr>
        <w:t xml:space="preserve"> &lt;&lt; דובר_המשך &gt;&gt;</w:t>
      </w:r>
      <w:r>
        <w:rPr>
          <w:rtl/>
        </w:rPr>
        <w:t xml:space="preserve">   </w:t>
      </w:r>
      <w:bookmarkEnd w:id="2827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זה מה שהוא אמר.</w:t>
      </w:r>
    </w:p>
    <w:p w:rsidR="000F4DFE" w:rsidRDefault="000F4DFE" w:rsidP="008F1584">
      <w:pPr>
        <w:rPr>
          <w:rtl/>
          <w:lang w:eastAsia="he-IL"/>
        </w:rPr>
      </w:pPr>
    </w:p>
    <w:p w:rsidR="000F4DFE" w:rsidRDefault="000F4DFE" w:rsidP="008F1584">
      <w:pPr>
        <w:pStyle w:val="af5"/>
        <w:keepNext/>
        <w:rPr>
          <w:rtl/>
        </w:rPr>
      </w:pPr>
      <w:r w:rsidRPr="008A2710">
        <w:rPr>
          <w:rStyle w:val="TagStyle"/>
          <w:rtl/>
        </w:rPr>
        <w:t xml:space="preserve"> &lt;&lt; קריאה &gt;&gt; </w:t>
      </w:r>
      <w:r>
        <w:rPr>
          <w:rtl/>
        </w:rPr>
        <w:t>גלעד קריב (העבודה):</w:t>
      </w:r>
      <w:r w:rsidRPr="008A2710">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273" w:name="_ETM_Q66_402000"/>
      <w:bookmarkEnd w:id="28273"/>
      <w:r>
        <w:rPr>
          <w:rFonts w:hint="cs"/>
          <w:rtl/>
          <w:lang w:eastAsia="he-IL"/>
        </w:rPr>
        <w:t>ממש לא.</w:t>
      </w:r>
    </w:p>
    <w:p w:rsidR="000F4DFE" w:rsidRDefault="000F4DFE" w:rsidP="008F1584">
      <w:pPr>
        <w:rPr>
          <w:rtl/>
          <w:lang w:eastAsia="he-IL"/>
        </w:rPr>
      </w:pPr>
      <w:bookmarkStart w:id="28274" w:name="_ETM_Q66_405000"/>
      <w:bookmarkEnd w:id="28274"/>
    </w:p>
    <w:p w:rsidR="000F4DFE" w:rsidRDefault="000F4DFE" w:rsidP="008F1584">
      <w:pPr>
        <w:pStyle w:val="-"/>
        <w:keepNext/>
        <w:rPr>
          <w:rtl/>
        </w:rPr>
      </w:pPr>
      <w:r w:rsidRPr="00F33401">
        <w:rPr>
          <w:rStyle w:val="TagStyle"/>
          <w:rtl/>
        </w:rPr>
        <w:t xml:space="preserve"> &lt;&lt; דובר_המשך &gt;&gt; </w:t>
      </w:r>
      <w:r>
        <w:rPr>
          <w:rtl/>
        </w:rPr>
        <w:t>השר לשוויון חברתי עמיחי שיקלי:</w:t>
      </w:r>
      <w:r w:rsidRPr="00F33401">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DA7145">
      <w:pPr>
        <w:rPr>
          <w:rtl/>
          <w:lang w:eastAsia="he-IL"/>
        </w:rPr>
      </w:pPr>
      <w:r>
        <w:rPr>
          <w:rFonts w:hint="cs"/>
          <w:rtl/>
          <w:lang w:eastAsia="he-IL"/>
        </w:rPr>
        <w:t xml:space="preserve">מול ונדליזם וולגרי. מחנה השלום, שאין-סוף </w:t>
      </w:r>
      <w:bookmarkStart w:id="28275" w:name="_ETM_Q66_413000"/>
      <w:bookmarkEnd w:id="28275"/>
      <w:r>
        <w:rPr>
          <w:rFonts w:hint="cs"/>
          <w:rtl/>
          <w:lang w:eastAsia="he-IL"/>
        </w:rPr>
        <w:t xml:space="preserve">בא ואמר "הסתה", לפני רצח ראש הממשלה יצחק רבין, זכרו </w:t>
      </w:r>
      <w:bookmarkStart w:id="28276" w:name="_ETM_Q66_418000"/>
      <w:bookmarkEnd w:id="28276"/>
      <w:r>
        <w:rPr>
          <w:rFonts w:hint="cs"/>
          <w:rtl/>
          <w:lang w:eastAsia="he-IL"/>
        </w:rPr>
        <w:t xml:space="preserve">לברכה, המחנה הזה ממלא פיו מים, כשבנתיבי איילון מפגינים רושמים על ראש הממשלה המכהן "בוגד". </w:t>
      </w:r>
    </w:p>
    <w:p w:rsidR="000F4DFE" w:rsidRDefault="000F4DFE" w:rsidP="008F1584">
      <w:pPr>
        <w:rPr>
          <w:rtl/>
          <w:lang w:eastAsia="he-IL"/>
        </w:rPr>
      </w:pPr>
      <w:bookmarkStart w:id="28277" w:name="_ETM_Q66_425000"/>
      <w:bookmarkEnd w:id="28277"/>
    </w:p>
    <w:p w:rsidR="000F4DFE" w:rsidRDefault="000F4DFE" w:rsidP="008F1584">
      <w:pPr>
        <w:pStyle w:val="af5"/>
        <w:keepNext/>
        <w:rPr>
          <w:rtl/>
        </w:rPr>
      </w:pPr>
      <w:bookmarkStart w:id="28278" w:name="ET_interruption_6156_28"/>
      <w:r w:rsidRPr="008A2710">
        <w:rPr>
          <w:rStyle w:val="TagStyle"/>
          <w:rtl/>
        </w:rPr>
        <w:t xml:space="preserve"> &lt;&lt; קריאה &gt;&gt; </w:t>
      </w:r>
      <w:r>
        <w:rPr>
          <w:rtl/>
        </w:rPr>
        <w:t>גלעד קריב (העבודה):</w:t>
      </w:r>
      <w:r w:rsidRPr="008A2710">
        <w:rPr>
          <w:rStyle w:val="TagStyle"/>
          <w:rtl/>
        </w:rPr>
        <w:t xml:space="preserve"> &lt;&lt; קריאה &gt;&gt;</w:t>
      </w:r>
      <w:r>
        <w:rPr>
          <w:rtl/>
        </w:rPr>
        <w:t xml:space="preserve">   </w:t>
      </w:r>
      <w:bookmarkEnd w:id="28278"/>
    </w:p>
    <w:p w:rsidR="000F4DFE" w:rsidRDefault="000F4DFE" w:rsidP="008F1584">
      <w:pPr>
        <w:pStyle w:val="KeepWithNext"/>
        <w:rPr>
          <w:rtl/>
          <w:lang w:eastAsia="he-IL"/>
        </w:rPr>
      </w:pPr>
    </w:p>
    <w:p w:rsidR="000F4DFE" w:rsidRDefault="000F4DFE" w:rsidP="008F1584">
      <w:pPr>
        <w:rPr>
          <w:rtl/>
          <w:lang w:eastAsia="he-IL"/>
        </w:rPr>
      </w:pPr>
      <w:bookmarkStart w:id="28279" w:name="_ETM_Q66_428000"/>
      <w:bookmarkEnd w:id="28279"/>
      <w:r>
        <w:rPr>
          <w:rFonts w:hint="cs"/>
          <w:rtl/>
          <w:lang w:eastAsia="he-IL"/>
        </w:rPr>
        <w:t>זה לא נכון - - -</w:t>
      </w:r>
    </w:p>
    <w:p w:rsidR="000F4DFE" w:rsidRDefault="000F4DFE" w:rsidP="008F1584">
      <w:pPr>
        <w:rPr>
          <w:rtl/>
          <w:lang w:eastAsia="he-IL"/>
        </w:rPr>
      </w:pPr>
    </w:p>
    <w:p w:rsidR="000F4DFE" w:rsidRDefault="000F4DFE" w:rsidP="008F1584">
      <w:pPr>
        <w:pStyle w:val="-"/>
        <w:keepNext/>
        <w:rPr>
          <w:rtl/>
        </w:rPr>
      </w:pPr>
      <w:bookmarkStart w:id="28280" w:name="ET_speakercontinue_6463_29"/>
      <w:r w:rsidRPr="00266748">
        <w:rPr>
          <w:rStyle w:val="TagStyle"/>
          <w:rtl/>
        </w:rPr>
        <w:t xml:space="preserve"> &lt;&lt; דובר_המשך &gt;&gt; </w:t>
      </w:r>
      <w:r>
        <w:rPr>
          <w:rtl/>
        </w:rPr>
        <w:t>השר לשוויון חברתי עמיחי שיקלי:</w:t>
      </w:r>
      <w:r w:rsidRPr="00266748">
        <w:rPr>
          <w:rStyle w:val="TagStyle"/>
          <w:rtl/>
        </w:rPr>
        <w:t xml:space="preserve"> &lt;&lt; דובר_המשך &gt;&gt;</w:t>
      </w:r>
      <w:r>
        <w:rPr>
          <w:rtl/>
        </w:rPr>
        <w:t xml:space="preserve">   </w:t>
      </w:r>
      <w:bookmarkEnd w:id="28280"/>
    </w:p>
    <w:p w:rsidR="000F4DFE" w:rsidRDefault="000F4DFE" w:rsidP="008F1584">
      <w:pPr>
        <w:pStyle w:val="KeepWithNext"/>
        <w:rPr>
          <w:rtl/>
          <w:lang w:eastAsia="he-IL"/>
        </w:rPr>
      </w:pPr>
    </w:p>
    <w:p w:rsidR="000F4DFE" w:rsidRDefault="000F4DFE" w:rsidP="008F1584">
      <w:pPr>
        <w:rPr>
          <w:rtl/>
          <w:lang w:eastAsia="he-IL"/>
        </w:rPr>
      </w:pPr>
      <w:bookmarkStart w:id="28281" w:name="_ETM_Q66_427000"/>
      <w:bookmarkEnd w:id="28281"/>
      <w:r>
        <w:rPr>
          <w:rFonts w:hint="cs"/>
          <w:rtl/>
          <w:lang w:eastAsia="he-IL"/>
        </w:rPr>
        <w:t xml:space="preserve">לא שמענו אתכם מגנים. </w:t>
      </w:r>
    </w:p>
    <w:p w:rsidR="000F4DFE" w:rsidRDefault="000F4DFE" w:rsidP="008F1584">
      <w:pPr>
        <w:rPr>
          <w:lang w:eastAsia="he-IL"/>
        </w:rPr>
      </w:pPr>
      <w:bookmarkStart w:id="28282" w:name="_ETM_Q66_431000"/>
      <w:bookmarkEnd w:id="28282"/>
    </w:p>
    <w:p w:rsidR="000F4DFE" w:rsidRDefault="000F4DFE" w:rsidP="008F1584">
      <w:pPr>
        <w:pStyle w:val="af5"/>
        <w:keepNext/>
        <w:rPr>
          <w:rtl/>
        </w:rPr>
      </w:pPr>
      <w:r w:rsidRPr="00774858">
        <w:rPr>
          <w:rStyle w:val="TagStyle"/>
          <w:rtl/>
        </w:rPr>
        <w:t xml:space="preserve"> &lt;&lt; קריאה &gt;&gt; </w:t>
      </w:r>
      <w:r>
        <w:rPr>
          <w:rtl/>
        </w:rPr>
        <w:t>גלעד קריב (העבודה):</w:t>
      </w:r>
      <w:r w:rsidRPr="00774858">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לא נכון. </w:t>
      </w:r>
    </w:p>
    <w:p w:rsidR="000F4DFE" w:rsidRDefault="000F4DFE" w:rsidP="008F1584">
      <w:pPr>
        <w:rPr>
          <w:rtl/>
          <w:lang w:eastAsia="he-IL"/>
        </w:rPr>
      </w:pPr>
    </w:p>
    <w:p w:rsidR="000F4DFE" w:rsidRDefault="000F4DFE" w:rsidP="008F1584">
      <w:pPr>
        <w:pStyle w:val="-"/>
        <w:keepNext/>
        <w:rPr>
          <w:rtl/>
        </w:rPr>
      </w:pPr>
      <w:bookmarkStart w:id="28283" w:name="ET_speakercontinue_6463_32"/>
      <w:r w:rsidRPr="00774858">
        <w:rPr>
          <w:rStyle w:val="TagStyle"/>
          <w:rtl/>
        </w:rPr>
        <w:t xml:space="preserve"> &lt;&lt; דובר_המשך &gt;&gt; </w:t>
      </w:r>
      <w:r>
        <w:rPr>
          <w:rtl/>
        </w:rPr>
        <w:t>השר לשוויון חברתי עמיחי שיקלי:</w:t>
      </w:r>
      <w:r w:rsidRPr="00774858">
        <w:rPr>
          <w:rStyle w:val="TagStyle"/>
          <w:rtl/>
        </w:rPr>
        <w:t xml:space="preserve"> &lt;&lt; דובר_המשך &gt;&gt;</w:t>
      </w:r>
      <w:r>
        <w:rPr>
          <w:rtl/>
        </w:rPr>
        <w:t xml:space="preserve">   </w:t>
      </w:r>
      <w:bookmarkEnd w:id="28283"/>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לא שמענו אתכם מגנים. </w:t>
      </w:r>
    </w:p>
    <w:p w:rsidR="000F4DFE" w:rsidRDefault="000F4DFE" w:rsidP="008F1584">
      <w:pPr>
        <w:rPr>
          <w:rtl/>
          <w:lang w:eastAsia="he-IL"/>
        </w:rPr>
      </w:pPr>
      <w:bookmarkStart w:id="28284" w:name="_ETM_Q66_429000"/>
      <w:bookmarkEnd w:id="28284"/>
    </w:p>
    <w:p w:rsidR="000F4DFE" w:rsidRDefault="000F4DFE" w:rsidP="008F1584">
      <w:pPr>
        <w:pStyle w:val="af5"/>
        <w:keepNext/>
        <w:rPr>
          <w:rtl/>
        </w:rPr>
      </w:pPr>
      <w:bookmarkStart w:id="28285" w:name="_ETM_Q66_430000"/>
      <w:bookmarkStart w:id="28286" w:name="ET_interruption_6156_33"/>
      <w:bookmarkEnd w:id="28285"/>
      <w:r w:rsidRPr="00774858">
        <w:rPr>
          <w:rStyle w:val="TagStyle"/>
          <w:rtl/>
        </w:rPr>
        <w:lastRenderedPageBreak/>
        <w:t xml:space="preserve"> &lt;&lt; קריאה &gt;&gt; </w:t>
      </w:r>
      <w:r>
        <w:rPr>
          <w:rtl/>
        </w:rPr>
        <w:t>גלעד קריב (העבודה):</w:t>
      </w:r>
      <w:r w:rsidRPr="00774858">
        <w:rPr>
          <w:rStyle w:val="TagStyle"/>
          <w:rtl/>
        </w:rPr>
        <w:t xml:space="preserve"> &lt;&lt; קריאה &gt;&gt;</w:t>
      </w:r>
      <w:r>
        <w:rPr>
          <w:rtl/>
        </w:rPr>
        <w:t xml:space="preserve">   </w:t>
      </w:r>
      <w:bookmarkEnd w:id="2828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פשוט לא נכון, שקרים על גבי שקרים.</w:t>
      </w:r>
    </w:p>
    <w:p w:rsidR="000F4DFE" w:rsidRDefault="000F4DFE" w:rsidP="008F1584">
      <w:pPr>
        <w:rPr>
          <w:rtl/>
          <w:lang w:eastAsia="he-IL"/>
        </w:rPr>
      </w:pPr>
    </w:p>
    <w:p w:rsidR="000F4DFE" w:rsidRDefault="000F4DFE" w:rsidP="008F1584">
      <w:pPr>
        <w:pStyle w:val="-"/>
        <w:keepNext/>
        <w:rPr>
          <w:rtl/>
        </w:rPr>
      </w:pPr>
      <w:bookmarkStart w:id="28287" w:name="ET_speakercontinue_6463_34"/>
      <w:r w:rsidRPr="00511BEA">
        <w:rPr>
          <w:rStyle w:val="TagStyle"/>
          <w:rtl/>
        </w:rPr>
        <w:t xml:space="preserve"> &lt;&lt; דובר_המשך &gt;&gt; </w:t>
      </w:r>
      <w:r>
        <w:rPr>
          <w:rtl/>
        </w:rPr>
        <w:t>השר לשוויון חברתי עמיחי שיקלי:</w:t>
      </w:r>
      <w:r w:rsidRPr="00511BEA">
        <w:rPr>
          <w:rStyle w:val="TagStyle"/>
          <w:rtl/>
        </w:rPr>
        <w:t xml:space="preserve"> &lt;&lt; דובר_המשך &gt;&gt;</w:t>
      </w:r>
      <w:r>
        <w:rPr>
          <w:rtl/>
        </w:rPr>
        <w:t xml:space="preserve">   </w:t>
      </w:r>
      <w:bookmarkEnd w:id="28287"/>
    </w:p>
    <w:p w:rsidR="000F4DFE" w:rsidRDefault="000F4DFE" w:rsidP="008F1584">
      <w:pPr>
        <w:pStyle w:val="KeepWithNext"/>
        <w:rPr>
          <w:rtl/>
          <w:lang w:eastAsia="he-IL"/>
        </w:rPr>
      </w:pPr>
    </w:p>
    <w:p w:rsidR="000F4DFE" w:rsidRDefault="000F4DFE" w:rsidP="008F1584">
      <w:pPr>
        <w:rPr>
          <w:rtl/>
          <w:lang w:eastAsia="he-IL"/>
        </w:rPr>
      </w:pPr>
      <w:bookmarkStart w:id="28288" w:name="_ETM_Q66_437000"/>
      <w:bookmarkEnd w:id="28288"/>
      <w:r>
        <w:rPr>
          <w:rFonts w:hint="cs"/>
          <w:rtl/>
          <w:lang w:eastAsia="he-IL"/>
        </w:rPr>
        <w:t xml:space="preserve">לא שמענו אתכם מגנים. חברים. </w:t>
      </w:r>
    </w:p>
    <w:p w:rsidR="000F4DFE" w:rsidRDefault="000F4DFE" w:rsidP="008F1584">
      <w:pPr>
        <w:rPr>
          <w:rtl/>
          <w:lang w:eastAsia="he-IL"/>
        </w:rPr>
      </w:pPr>
      <w:bookmarkStart w:id="28289" w:name="_ETM_Q66_434000"/>
      <w:bookmarkEnd w:id="28289"/>
    </w:p>
    <w:p w:rsidR="000F4DFE" w:rsidRDefault="000F4DFE" w:rsidP="008F1584">
      <w:pPr>
        <w:pStyle w:val="af5"/>
        <w:keepNext/>
        <w:rPr>
          <w:rtl/>
        </w:rPr>
      </w:pPr>
      <w:bookmarkStart w:id="28290" w:name="ET_interruption_6156_35"/>
      <w:r w:rsidRPr="00511BEA">
        <w:rPr>
          <w:rStyle w:val="TagStyle"/>
          <w:rtl/>
        </w:rPr>
        <w:t xml:space="preserve"> &lt;&lt; קריאה &gt;&gt; </w:t>
      </w:r>
      <w:r>
        <w:rPr>
          <w:rtl/>
        </w:rPr>
        <w:t>גלעד קריב (העבודה):</w:t>
      </w:r>
      <w:r w:rsidRPr="00511BEA">
        <w:rPr>
          <w:rStyle w:val="TagStyle"/>
          <w:rtl/>
        </w:rPr>
        <w:t xml:space="preserve"> &lt;&lt; קריאה &gt;&gt;</w:t>
      </w:r>
      <w:r>
        <w:rPr>
          <w:rtl/>
        </w:rPr>
        <w:t xml:space="preserve">   </w:t>
      </w:r>
      <w:bookmarkEnd w:id="28290"/>
    </w:p>
    <w:p w:rsidR="000F4DFE" w:rsidRDefault="000F4DFE" w:rsidP="008F1584">
      <w:pPr>
        <w:pStyle w:val="KeepWithNext"/>
        <w:rPr>
          <w:rtl/>
          <w:lang w:eastAsia="he-IL"/>
        </w:rPr>
      </w:pPr>
    </w:p>
    <w:p w:rsidR="000F4DFE" w:rsidRDefault="000F4DFE" w:rsidP="008F1584">
      <w:pPr>
        <w:rPr>
          <w:rtl/>
          <w:lang w:eastAsia="he-IL"/>
        </w:rPr>
      </w:pPr>
      <w:bookmarkStart w:id="28291" w:name="_ETM_Q66_436000"/>
      <w:bookmarkStart w:id="28292" w:name="_ETM_Q66_432000"/>
      <w:bookmarkStart w:id="28293" w:name="_ETM_Q66_433000"/>
      <w:bookmarkEnd w:id="28291"/>
      <w:bookmarkEnd w:id="28292"/>
      <w:bookmarkEnd w:id="28293"/>
      <w:r>
        <w:rPr>
          <w:rFonts w:hint="cs"/>
          <w:rtl/>
          <w:lang w:eastAsia="he-IL"/>
        </w:rPr>
        <w:t>- - - אתם</w:t>
      </w:r>
      <w:bookmarkStart w:id="28294" w:name="_ETM_Q66_435000"/>
      <w:bookmarkEnd w:id="28294"/>
      <w:r>
        <w:rPr>
          <w:rFonts w:hint="cs"/>
          <w:rtl/>
          <w:lang w:eastAsia="he-IL"/>
        </w:rPr>
        <w:t xml:space="preserve"> התבלבלתם עם השלטים של משה מירון, פעיל הליכוד, "שמאלנים בוגדים".</w:t>
      </w:r>
    </w:p>
    <w:p w:rsidR="000F4DFE" w:rsidRDefault="000F4DFE" w:rsidP="008F1584">
      <w:pPr>
        <w:rPr>
          <w:rtl/>
          <w:lang w:eastAsia="he-IL"/>
        </w:rPr>
      </w:pPr>
    </w:p>
    <w:p w:rsidR="000F4DFE" w:rsidRDefault="000F4DFE" w:rsidP="008F1584">
      <w:pPr>
        <w:pStyle w:val="-"/>
        <w:keepNext/>
        <w:rPr>
          <w:rtl/>
        </w:rPr>
      </w:pPr>
      <w:bookmarkStart w:id="28295" w:name="ET_speakercontinue_6463_36"/>
      <w:r w:rsidRPr="00FC47D6">
        <w:rPr>
          <w:rStyle w:val="TagStyle"/>
          <w:rtl/>
        </w:rPr>
        <w:t xml:space="preserve"> &lt;&lt; דובר_המשך &gt;&gt; </w:t>
      </w:r>
      <w:r>
        <w:rPr>
          <w:rtl/>
        </w:rPr>
        <w:t>השר לשוויון חברתי עמיחי שיקלי:</w:t>
      </w:r>
      <w:r w:rsidRPr="00FC47D6">
        <w:rPr>
          <w:rStyle w:val="TagStyle"/>
          <w:rtl/>
        </w:rPr>
        <w:t xml:space="preserve"> &lt;&lt; דובר_המשך &gt;&gt;</w:t>
      </w:r>
      <w:r>
        <w:rPr>
          <w:rtl/>
        </w:rPr>
        <w:t xml:space="preserve">   </w:t>
      </w:r>
      <w:bookmarkEnd w:id="28295"/>
    </w:p>
    <w:p w:rsidR="000F4DFE" w:rsidRDefault="000F4DFE" w:rsidP="008F1584">
      <w:pPr>
        <w:pStyle w:val="KeepWithNext"/>
        <w:rPr>
          <w:rtl/>
          <w:lang w:eastAsia="he-IL"/>
        </w:rPr>
      </w:pPr>
    </w:p>
    <w:p w:rsidR="000F4DFE" w:rsidRDefault="000F4DFE" w:rsidP="008F1584">
      <w:pPr>
        <w:rPr>
          <w:rtl/>
          <w:lang w:eastAsia="he-IL"/>
        </w:rPr>
      </w:pPr>
      <w:bookmarkStart w:id="28296" w:name="_ETM_Q66_444000"/>
      <w:bookmarkEnd w:id="28296"/>
      <w:r>
        <w:rPr>
          <w:rFonts w:hint="cs"/>
          <w:rtl/>
          <w:lang w:eastAsia="he-IL"/>
        </w:rPr>
        <w:t xml:space="preserve">תודה רבה לכם. </w:t>
      </w:r>
      <w:bookmarkStart w:id="28297" w:name="_ETM_Q66_446000"/>
      <w:bookmarkEnd w:id="28297"/>
    </w:p>
    <w:p w:rsidR="000F4DFE" w:rsidRDefault="000F4DFE" w:rsidP="008F1584">
      <w:pPr>
        <w:rPr>
          <w:rtl/>
          <w:lang w:eastAsia="he-IL"/>
        </w:rPr>
      </w:pPr>
      <w:bookmarkStart w:id="28298" w:name="_ETM_Q66_447000"/>
      <w:bookmarkEnd w:id="28298"/>
    </w:p>
    <w:p w:rsidR="000F4DFE" w:rsidRDefault="000F4DFE" w:rsidP="008F1584">
      <w:pPr>
        <w:pStyle w:val="af6"/>
        <w:keepNext/>
        <w:rPr>
          <w:rtl/>
        </w:rPr>
      </w:pPr>
      <w:r w:rsidRPr="00FC47D6">
        <w:rPr>
          <w:rStyle w:val="TagStyle"/>
          <w:rtl/>
        </w:rPr>
        <w:t xml:space="preserve"> &lt;&lt; יור &gt;&gt; </w:t>
      </w:r>
      <w:r>
        <w:rPr>
          <w:rtl/>
        </w:rPr>
        <w:t>היו"ר יפעת שאשא ביטון:</w:t>
      </w:r>
      <w:r w:rsidRPr="00FC47D6">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299" w:name="_ETM_Q66_449000"/>
      <w:bookmarkEnd w:id="28299"/>
      <w:r>
        <w:rPr>
          <w:rFonts w:hint="cs"/>
          <w:rtl/>
          <w:lang w:eastAsia="he-IL"/>
        </w:rPr>
        <w:t xml:space="preserve">תודה רבה, אדוני השר. חברי הכנסת, אנחנו נעבור להצבעה. </w:t>
      </w:r>
    </w:p>
    <w:p w:rsidR="000F4DFE" w:rsidRDefault="000F4DFE" w:rsidP="008F1584">
      <w:pPr>
        <w:rPr>
          <w:rtl/>
          <w:lang w:eastAsia="he-IL"/>
        </w:rPr>
      </w:pPr>
    </w:p>
    <w:p w:rsidR="000F4DFE" w:rsidRDefault="000F4DFE" w:rsidP="008F1584">
      <w:pPr>
        <w:pStyle w:val="af5"/>
        <w:keepNext/>
        <w:rPr>
          <w:rtl/>
        </w:rPr>
      </w:pPr>
      <w:bookmarkStart w:id="28300" w:name="ET_interruption_6356_38"/>
      <w:r w:rsidRPr="00FC47D6">
        <w:rPr>
          <w:rStyle w:val="TagStyle"/>
          <w:rtl/>
        </w:rPr>
        <w:t xml:space="preserve"> &lt;&lt; קריאה &gt;&gt; </w:t>
      </w:r>
      <w:r>
        <w:rPr>
          <w:rtl/>
        </w:rPr>
        <w:t>לימור סון הר מלך (עוצמה יהודית):</w:t>
      </w:r>
      <w:r w:rsidRPr="00FC47D6">
        <w:rPr>
          <w:rStyle w:val="TagStyle"/>
          <w:rtl/>
        </w:rPr>
        <w:t xml:space="preserve"> &lt;&lt; קריאה &gt;&gt;</w:t>
      </w:r>
      <w:r>
        <w:rPr>
          <w:rtl/>
        </w:rPr>
        <w:t xml:space="preserve">   </w:t>
      </w:r>
      <w:bookmarkEnd w:id="28300"/>
    </w:p>
    <w:p w:rsidR="000F4DFE" w:rsidRDefault="000F4DFE" w:rsidP="008F1584">
      <w:pPr>
        <w:pStyle w:val="KeepWithNext"/>
        <w:rPr>
          <w:rtl/>
          <w:lang w:eastAsia="he-IL"/>
        </w:rPr>
      </w:pPr>
    </w:p>
    <w:p w:rsidR="000F4DFE" w:rsidRDefault="000F4DFE" w:rsidP="008F1584">
      <w:pPr>
        <w:rPr>
          <w:rtl/>
          <w:lang w:eastAsia="he-IL"/>
        </w:rPr>
      </w:pPr>
      <w:bookmarkStart w:id="28301" w:name="_ETM_Q66_454000"/>
      <w:bookmarkEnd w:id="28301"/>
      <w:r>
        <w:rPr>
          <w:rFonts w:hint="cs"/>
          <w:rtl/>
          <w:lang w:eastAsia="he-IL"/>
        </w:rPr>
        <w:t xml:space="preserve">אני לא מסכימה איתך על זה, גלעד - </w:t>
      </w:r>
      <w:bookmarkStart w:id="28302" w:name="_ETM_Q66_457000"/>
      <w:bookmarkEnd w:id="28302"/>
      <w:r>
        <w:rPr>
          <w:rFonts w:hint="cs"/>
          <w:rtl/>
          <w:lang w:eastAsia="he-IL"/>
        </w:rPr>
        <w:t>- -</w:t>
      </w:r>
    </w:p>
    <w:p w:rsidR="000F4DFE" w:rsidRDefault="000F4DFE" w:rsidP="008F1584">
      <w:pPr>
        <w:rPr>
          <w:rtl/>
          <w:lang w:eastAsia="he-IL"/>
        </w:rPr>
      </w:pPr>
    </w:p>
    <w:p w:rsidR="000F4DFE" w:rsidRDefault="000F4DFE" w:rsidP="008F1584">
      <w:pPr>
        <w:pStyle w:val="af6"/>
        <w:keepNext/>
        <w:rPr>
          <w:rtl/>
        </w:rPr>
      </w:pPr>
      <w:r w:rsidRPr="00F33401">
        <w:rPr>
          <w:rStyle w:val="TagStyle"/>
          <w:rtl/>
        </w:rPr>
        <w:t xml:space="preserve"> &lt;&lt; יור &gt;&gt; </w:t>
      </w:r>
      <w:r>
        <w:rPr>
          <w:rtl/>
        </w:rPr>
        <w:t>היו"ר יפעת שאשא ביטון:</w:t>
      </w:r>
      <w:r w:rsidRPr="00F33401">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חברת הכנסת סון הר מלך. </w:t>
      </w:r>
    </w:p>
    <w:p w:rsidR="000F4DFE" w:rsidRDefault="000F4DFE" w:rsidP="008F1584">
      <w:pPr>
        <w:rPr>
          <w:rtl/>
          <w:lang w:eastAsia="he-IL"/>
        </w:rPr>
      </w:pPr>
      <w:bookmarkStart w:id="28303" w:name="_ETM_Q66_463000"/>
      <w:bookmarkEnd w:id="28303"/>
    </w:p>
    <w:p w:rsidR="000F4DFE" w:rsidRDefault="000F4DFE" w:rsidP="008F1584">
      <w:pPr>
        <w:pStyle w:val="af5"/>
        <w:keepNext/>
        <w:rPr>
          <w:rtl/>
        </w:rPr>
      </w:pPr>
      <w:bookmarkStart w:id="28304" w:name="ET_interruption_6356_39"/>
      <w:r w:rsidRPr="00FC47D6">
        <w:rPr>
          <w:rStyle w:val="TagStyle"/>
          <w:rtl/>
        </w:rPr>
        <w:t xml:space="preserve"> &lt;&lt; קריאה &gt;&gt; </w:t>
      </w:r>
      <w:r>
        <w:rPr>
          <w:rtl/>
        </w:rPr>
        <w:t>לימור סון הר מלך (עוצמה יהודית):</w:t>
      </w:r>
      <w:r w:rsidRPr="00FC47D6">
        <w:rPr>
          <w:rStyle w:val="TagStyle"/>
          <w:rtl/>
        </w:rPr>
        <w:t xml:space="preserve"> &lt;&lt; קריאה &gt;&gt;</w:t>
      </w:r>
      <w:r>
        <w:rPr>
          <w:rtl/>
        </w:rPr>
        <w:t xml:space="preserve">   </w:t>
      </w:r>
      <w:bookmarkEnd w:id="28304"/>
    </w:p>
    <w:p w:rsidR="000F4DFE" w:rsidRDefault="000F4DFE" w:rsidP="008F1584">
      <w:pPr>
        <w:pStyle w:val="KeepWithNext"/>
        <w:rPr>
          <w:rtl/>
          <w:lang w:eastAsia="he-IL"/>
        </w:rPr>
      </w:pPr>
    </w:p>
    <w:p w:rsidR="000F4DFE" w:rsidRDefault="000F4DFE" w:rsidP="008F1584">
      <w:pPr>
        <w:rPr>
          <w:rtl/>
          <w:lang w:eastAsia="he-IL"/>
        </w:rPr>
      </w:pPr>
      <w:bookmarkStart w:id="28305" w:name="_ETM_Q66_464000"/>
      <w:bookmarkEnd w:id="28305"/>
      <w:r>
        <w:rPr>
          <w:rFonts w:hint="cs"/>
          <w:rtl/>
          <w:lang w:eastAsia="he-IL"/>
        </w:rPr>
        <w:t>- - -</w:t>
      </w:r>
    </w:p>
    <w:p w:rsidR="000F4DFE" w:rsidRDefault="000F4DFE" w:rsidP="008F1584">
      <w:pPr>
        <w:rPr>
          <w:rtl/>
          <w:lang w:eastAsia="he-IL"/>
        </w:rPr>
      </w:pPr>
      <w:bookmarkStart w:id="28306" w:name="_ETM_Q66_460000"/>
      <w:bookmarkEnd w:id="28306"/>
    </w:p>
    <w:p w:rsidR="000F4DFE" w:rsidRDefault="000F4DFE" w:rsidP="008F1584">
      <w:pPr>
        <w:pStyle w:val="af6"/>
        <w:keepNext/>
        <w:rPr>
          <w:rtl/>
        </w:rPr>
      </w:pPr>
      <w:bookmarkStart w:id="28307" w:name="ET_yor_6491_40"/>
      <w:r w:rsidRPr="00FC47D6">
        <w:rPr>
          <w:rStyle w:val="TagStyle"/>
          <w:rtl/>
        </w:rPr>
        <w:lastRenderedPageBreak/>
        <w:t xml:space="preserve"> &lt;&lt; יור &gt;&gt; </w:t>
      </w:r>
      <w:r>
        <w:rPr>
          <w:rtl/>
        </w:rPr>
        <w:t>היו"ר יפעת שאשא ביטון:</w:t>
      </w:r>
      <w:r w:rsidRPr="00FC47D6">
        <w:rPr>
          <w:rStyle w:val="TagStyle"/>
          <w:rtl/>
        </w:rPr>
        <w:t xml:space="preserve"> &lt;&lt; יור &gt;&gt;</w:t>
      </w:r>
      <w:r>
        <w:rPr>
          <w:rtl/>
        </w:rPr>
        <w:t xml:space="preserve">   </w:t>
      </w:r>
      <w:bookmarkEnd w:id="28307"/>
    </w:p>
    <w:p w:rsidR="000F4DFE" w:rsidRDefault="000F4DFE" w:rsidP="008F1584">
      <w:pPr>
        <w:pStyle w:val="KeepWithNext"/>
        <w:rPr>
          <w:rtl/>
          <w:lang w:eastAsia="he-IL"/>
        </w:rPr>
      </w:pPr>
    </w:p>
    <w:p w:rsidR="000F4DFE" w:rsidRDefault="000F4DFE" w:rsidP="00DA7145">
      <w:pPr>
        <w:rPr>
          <w:rtl/>
          <w:lang w:eastAsia="he-IL"/>
        </w:rPr>
      </w:pPr>
      <w:bookmarkStart w:id="28308" w:name="_ETM_Q66_461000"/>
      <w:bookmarkEnd w:id="28308"/>
      <w:r>
        <w:rPr>
          <w:rFonts w:hint="cs"/>
          <w:rtl/>
          <w:lang w:eastAsia="he-IL"/>
        </w:rPr>
        <w:t xml:space="preserve">חבריי, </w:t>
      </w:r>
      <w:bookmarkStart w:id="28309" w:name="_ETM_Q66_466000"/>
      <w:bookmarkEnd w:id="28309"/>
      <w:r>
        <w:rPr>
          <w:rFonts w:hint="cs"/>
          <w:rtl/>
          <w:lang w:eastAsia="he-IL"/>
        </w:rPr>
        <w:t xml:space="preserve">אנחנו נעבור להצבעה. גברתי המזכירה, אנא הקריאי את שמות חברי הכנסת. </w:t>
      </w:r>
      <w:bookmarkStart w:id="28310" w:name="_ETM_Q66_467000"/>
      <w:bookmarkEnd w:id="28310"/>
      <w:r>
        <w:rPr>
          <w:rFonts w:hint="cs"/>
          <w:rtl/>
          <w:lang w:eastAsia="he-IL"/>
        </w:rPr>
        <w:t xml:space="preserve">ההצבעה היא שמית. </w:t>
      </w:r>
    </w:p>
    <w:p w:rsidR="000F4DFE" w:rsidRDefault="000F4DFE" w:rsidP="008F1584">
      <w:pPr>
        <w:rPr>
          <w:rtl/>
          <w:lang w:eastAsia="he-IL"/>
        </w:rPr>
      </w:pPr>
    </w:p>
    <w:p w:rsidR="000F4DFE" w:rsidRDefault="000F4DFE" w:rsidP="008F1584">
      <w:pPr>
        <w:pStyle w:val="af1"/>
        <w:rPr>
          <w:rtl/>
          <w:lang w:eastAsia="he-IL"/>
        </w:rPr>
      </w:pPr>
      <w:r>
        <w:rPr>
          <w:rFonts w:hint="cs"/>
          <w:rtl/>
          <w:lang w:eastAsia="he-IL"/>
        </w:rPr>
        <w:t>הצבעה שמית</w:t>
      </w:r>
    </w:p>
    <w:p w:rsidR="000F4DFE" w:rsidRPr="00FC47D6" w:rsidRDefault="000F4DFE" w:rsidP="008F1584">
      <w:pPr>
        <w:rPr>
          <w:rtl/>
          <w:lang w:eastAsia="he-IL"/>
        </w:rPr>
      </w:pPr>
      <w:bookmarkStart w:id="28311" w:name="_ETM_Q66_469000"/>
      <w:bookmarkEnd w:id="28311"/>
    </w:p>
    <w:p w:rsidR="000F4DFE" w:rsidRDefault="000F4DFE" w:rsidP="008F1584">
      <w:pPr>
        <w:pStyle w:val="af5"/>
        <w:keepNext/>
        <w:rPr>
          <w:rtl/>
        </w:rPr>
      </w:pPr>
      <w:bookmarkStart w:id="28312" w:name="ET_interruption_6316_15"/>
      <w:r w:rsidRPr="00F33401">
        <w:rPr>
          <w:rStyle w:val="TagStyle"/>
          <w:rtl/>
        </w:rPr>
        <w:t xml:space="preserve"> &lt;&lt; קריאה &gt;&gt; </w:t>
      </w:r>
      <w:r>
        <w:rPr>
          <w:rtl/>
        </w:rPr>
        <w:t>סגנית מזכיר הכנסת ראדה חסייסי:</w:t>
      </w:r>
      <w:r w:rsidRPr="00F33401">
        <w:rPr>
          <w:rStyle w:val="TagStyle"/>
          <w:rtl/>
        </w:rPr>
        <w:t xml:space="preserve"> &lt;&lt; קריאה &gt;&gt;</w:t>
      </w:r>
      <w:r>
        <w:rPr>
          <w:rtl/>
        </w:rPr>
        <w:t xml:space="preserve">   </w:t>
      </w:r>
      <w:bookmarkEnd w:id="28312"/>
    </w:p>
    <w:p w:rsidR="000F4DFE" w:rsidRDefault="000F4DFE" w:rsidP="008F1584">
      <w:pPr>
        <w:ind w:firstLine="0"/>
        <w:rPr>
          <w:rtl/>
          <w:lang w:eastAsia="he-IL"/>
        </w:rPr>
      </w:pPr>
      <w:r>
        <w:rPr>
          <w:rFonts w:hint="cs"/>
          <w:rtl/>
          <w:lang w:eastAsia="he-IL"/>
        </w:rPr>
        <w:t>(קוראת בשמות חברי הכנסת)</w:t>
      </w:r>
    </w:p>
    <w:p w:rsidR="000F4DFE" w:rsidRPr="00F33401" w:rsidRDefault="000F4DFE" w:rsidP="008F1584">
      <w:pPr>
        <w:rPr>
          <w:rtl/>
          <w:lang w:eastAsia="he-IL"/>
        </w:rPr>
      </w:pPr>
    </w:p>
    <w:p w:rsidR="000F4DFE" w:rsidRDefault="000F4DFE" w:rsidP="008F158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28313" w:name="_ETM_Q66_511000"/>
      <w:bookmarkEnd w:id="28313"/>
      <w:r>
        <w:rPr>
          <w:rFonts w:hint="cs"/>
          <w:rtl/>
          <w:lang w:eastAsia="he-IL"/>
        </w:rPr>
        <w:t>נוכחת</w:t>
      </w:r>
    </w:p>
    <w:p w:rsidR="000F4DFE" w:rsidRDefault="000F4DFE" w:rsidP="008F158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F4DFE" w:rsidRDefault="000F4DFE" w:rsidP="00DA7145">
      <w:pPr>
        <w:rPr>
          <w:rtl/>
          <w:lang w:eastAsia="he-IL"/>
        </w:rPr>
      </w:pPr>
      <w:r>
        <w:rPr>
          <w:rtl/>
          <w:lang w:eastAsia="he-IL"/>
        </w:rPr>
        <w:t>אברהם בצלאל</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0F4DFE" w:rsidRDefault="000F4DFE" w:rsidP="008F158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lastRenderedPageBreak/>
        <w:t>ניר ברקת</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אינו </w:t>
      </w:r>
      <w:bookmarkStart w:id="28314" w:name="_ETM_Q66_630000"/>
      <w:bookmarkEnd w:id="28314"/>
      <w:r>
        <w:rPr>
          <w:rFonts w:hint="cs"/>
          <w:rtl/>
          <w:lang w:eastAsia="he-IL"/>
        </w:rPr>
        <w:t>נוכח</w:t>
      </w:r>
    </w:p>
    <w:p w:rsidR="000F4DFE" w:rsidRDefault="000F4DFE" w:rsidP="008F158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bookmarkStart w:id="28315" w:name="_ETM_Q66_656476"/>
      <w:bookmarkStart w:id="28316" w:name="_ETM_Q66_656697"/>
      <w:r>
        <w:rPr>
          <w:rtl/>
          <w:lang w:eastAsia="he-IL"/>
        </w:rPr>
        <w:t>מאיר כהן</w:t>
      </w:r>
      <w:bookmarkEnd w:id="28315"/>
      <w:bookmarkEnd w:id="28316"/>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0F4DFE" w:rsidRDefault="000F4DFE" w:rsidP="008F158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lastRenderedPageBreak/>
        <w:t>ישראל כץ</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 xml:space="preserve">צבי ידידיה </w:t>
      </w:r>
      <w:bookmarkStart w:id="28317" w:name="_ETM_Q66_743766"/>
      <w:bookmarkStart w:id="28318" w:name="_ETM_Q66_743888"/>
      <w:r>
        <w:rPr>
          <w:rtl/>
          <w:lang w:eastAsia="he-IL"/>
        </w:rPr>
        <w:t>סוכות</w:t>
      </w:r>
      <w:bookmarkEnd w:id="28317"/>
      <w:bookmarkEnd w:id="28318"/>
      <w:r>
        <w:rPr>
          <w:rtl/>
          <w:lang w:eastAsia="he-IL"/>
        </w:rPr>
        <w:tab/>
      </w:r>
      <w:r>
        <w:rPr>
          <w:rtl/>
          <w:lang w:eastAsia="he-IL"/>
        </w:rPr>
        <w:tab/>
        <w:t xml:space="preserve">–   </w:t>
      </w:r>
      <w:r>
        <w:rPr>
          <w:rFonts w:hint="cs"/>
          <w:rtl/>
          <w:lang w:eastAsia="he-IL"/>
        </w:rPr>
        <w:t>בעד</w:t>
      </w:r>
    </w:p>
    <w:p w:rsidR="000F4DFE" w:rsidRDefault="000F4DFE" w:rsidP="008F158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לימור סון הר מלך</w:t>
      </w:r>
      <w:r>
        <w:rPr>
          <w:rtl/>
          <w:lang w:eastAsia="he-IL"/>
        </w:rPr>
        <w:tab/>
        <w:t xml:space="preserve">–   </w:t>
      </w:r>
      <w:r>
        <w:rPr>
          <w:rFonts w:hint="cs"/>
          <w:rtl/>
          <w:lang w:eastAsia="he-IL"/>
        </w:rPr>
        <w:t>בעד</w:t>
      </w:r>
    </w:p>
    <w:p w:rsidR="000F4DFE" w:rsidRDefault="000F4DFE" w:rsidP="009635F5">
      <w:pPr>
        <w:rPr>
          <w:rtl/>
        </w:rPr>
      </w:pPr>
      <w:bookmarkStart w:id="28319" w:name="TOR_Q67"/>
      <w:bookmarkEnd w:id="28319"/>
      <w:r>
        <w:rPr>
          <w:rFonts w:hint="eastAsia"/>
          <w:rtl/>
        </w:rPr>
        <w:t>אופיר</w:t>
      </w:r>
      <w:r>
        <w:rPr>
          <w:rtl/>
        </w:rPr>
        <w:t xml:space="preserve"> סופר</w:t>
      </w:r>
      <w:r>
        <w:rPr>
          <w:rtl/>
        </w:rPr>
        <w:tab/>
      </w:r>
      <w:r>
        <w:rPr>
          <w:rFonts w:hint="cs"/>
          <w:rtl/>
        </w:rPr>
        <w:t xml:space="preserve">            </w:t>
      </w:r>
      <w:r>
        <w:rPr>
          <w:rtl/>
        </w:rPr>
        <w:t xml:space="preserve">–   </w:t>
      </w:r>
      <w:r>
        <w:rPr>
          <w:rFonts w:hint="cs"/>
          <w:rtl/>
        </w:rPr>
        <w:t>אינו נוכח</w:t>
      </w:r>
    </w:p>
    <w:p w:rsidR="000F4DFE" w:rsidRDefault="000F4DFE" w:rsidP="009635F5">
      <w:pPr>
        <w:rPr>
          <w:rtl/>
        </w:rPr>
      </w:pPr>
      <w:r>
        <w:rPr>
          <w:rFonts w:hint="eastAsia"/>
          <w:rtl/>
        </w:rPr>
        <w:t>אורית</w:t>
      </w:r>
      <w:r>
        <w:rPr>
          <w:rtl/>
        </w:rPr>
        <w:t xml:space="preserve"> מלכה סטרוק</w:t>
      </w:r>
      <w:r>
        <w:rPr>
          <w:rtl/>
        </w:rPr>
        <w:tab/>
        <w:t xml:space="preserve">–   </w:t>
      </w:r>
      <w:r>
        <w:rPr>
          <w:rFonts w:hint="cs"/>
          <w:rtl/>
        </w:rPr>
        <w:t>אינה נוכחת</w:t>
      </w:r>
    </w:p>
    <w:p w:rsidR="000F4DFE" w:rsidRDefault="000F4DFE" w:rsidP="009635F5">
      <w:pPr>
        <w:rPr>
          <w:rtl/>
        </w:rPr>
      </w:pPr>
      <w:r>
        <w:rPr>
          <w:rFonts w:hint="eastAsia"/>
          <w:rtl/>
        </w:rPr>
        <w:t>משה</w:t>
      </w:r>
      <w:r>
        <w:rPr>
          <w:rtl/>
        </w:rPr>
        <w:t xml:space="preserve"> סעדה</w:t>
      </w:r>
      <w:r>
        <w:rPr>
          <w:rtl/>
        </w:rPr>
        <w:tab/>
      </w:r>
      <w:r>
        <w:rPr>
          <w:rtl/>
        </w:rPr>
        <w:tab/>
        <w:t xml:space="preserve">–   </w:t>
      </w:r>
      <w:r>
        <w:rPr>
          <w:rFonts w:hint="cs"/>
          <w:rtl/>
        </w:rPr>
        <w:t>בעד</w:t>
      </w:r>
    </w:p>
    <w:p w:rsidR="000F4DFE" w:rsidRDefault="000F4DFE" w:rsidP="009635F5">
      <w:pPr>
        <w:rPr>
          <w:rtl/>
        </w:rPr>
      </w:pPr>
      <w:r>
        <w:rPr>
          <w:rFonts w:hint="eastAsia"/>
          <w:rtl/>
        </w:rPr>
        <w:t>גדעון</w:t>
      </w:r>
      <w:r>
        <w:rPr>
          <w:rtl/>
        </w:rPr>
        <w:t xml:space="preserve"> סער</w:t>
      </w:r>
      <w:r>
        <w:rPr>
          <w:rtl/>
        </w:rPr>
        <w:tab/>
      </w:r>
      <w:r>
        <w:rPr>
          <w:rtl/>
        </w:rPr>
        <w:tab/>
        <w:t xml:space="preserve">–   </w:t>
      </w:r>
      <w:r>
        <w:rPr>
          <w:rFonts w:hint="cs"/>
          <w:rtl/>
        </w:rPr>
        <w:t>אינו נוכח</w:t>
      </w:r>
    </w:p>
    <w:p w:rsidR="000F4DFE" w:rsidRDefault="000F4DFE"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0F4DFE" w:rsidRDefault="000F4DFE" w:rsidP="009635F5">
      <w:pPr>
        <w:rPr>
          <w:rtl/>
        </w:rPr>
      </w:pPr>
      <w:r>
        <w:rPr>
          <w:rFonts w:hint="eastAsia"/>
          <w:rtl/>
        </w:rPr>
        <w:t>איימן</w:t>
      </w:r>
      <w:r>
        <w:rPr>
          <w:rtl/>
        </w:rPr>
        <w:t xml:space="preserve"> עודה</w:t>
      </w:r>
      <w:r>
        <w:rPr>
          <w:rtl/>
        </w:rPr>
        <w:tab/>
      </w:r>
      <w:r>
        <w:rPr>
          <w:rtl/>
        </w:rPr>
        <w:tab/>
        <w:t xml:space="preserve">–   </w:t>
      </w:r>
      <w:r>
        <w:rPr>
          <w:rFonts w:hint="cs"/>
          <w:rtl/>
        </w:rPr>
        <w:t>נגד</w:t>
      </w:r>
    </w:p>
    <w:p w:rsidR="000F4DFE" w:rsidRDefault="000F4DFE" w:rsidP="009635F5">
      <w:pPr>
        <w:rPr>
          <w:rtl/>
        </w:rPr>
      </w:pPr>
      <w:r>
        <w:rPr>
          <w:rFonts w:hint="eastAsia"/>
          <w:rtl/>
        </w:rPr>
        <w:t>יוסף</w:t>
      </w:r>
      <w:r>
        <w:rPr>
          <w:rtl/>
        </w:rPr>
        <w:t xml:space="preserve"> עטאונה</w:t>
      </w:r>
      <w:r>
        <w:rPr>
          <w:rtl/>
        </w:rPr>
        <w:tab/>
      </w:r>
      <w:r>
        <w:rPr>
          <w:rtl/>
        </w:rPr>
        <w:tab/>
        <w:t xml:space="preserve">–   </w:t>
      </w:r>
      <w:r>
        <w:rPr>
          <w:rFonts w:hint="cs"/>
          <w:rtl/>
        </w:rPr>
        <w:t>נגד</w:t>
      </w:r>
    </w:p>
    <w:p w:rsidR="000F4DFE" w:rsidRDefault="000F4DFE" w:rsidP="009635F5">
      <w:pPr>
        <w:rPr>
          <w:rtl/>
        </w:rPr>
      </w:pPr>
      <w:r>
        <w:rPr>
          <w:rFonts w:hint="eastAsia"/>
          <w:rtl/>
        </w:rPr>
        <w:t>חוה</w:t>
      </w:r>
      <w:r>
        <w:rPr>
          <w:rtl/>
        </w:rPr>
        <w:t xml:space="preserve"> אתי עטייה</w:t>
      </w:r>
      <w:r>
        <w:rPr>
          <w:rtl/>
        </w:rPr>
        <w:tab/>
      </w:r>
      <w:r>
        <w:rPr>
          <w:rtl/>
        </w:rPr>
        <w:tab/>
        <w:t xml:space="preserve">–   </w:t>
      </w:r>
      <w:r>
        <w:rPr>
          <w:rFonts w:hint="cs"/>
          <w:rtl/>
        </w:rPr>
        <w:t>בעד</w:t>
      </w:r>
    </w:p>
    <w:p w:rsidR="000F4DFE" w:rsidRDefault="000F4DFE" w:rsidP="009635F5">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0F4DFE" w:rsidRDefault="000F4DFE" w:rsidP="009635F5">
      <w:pPr>
        <w:rPr>
          <w:rtl/>
        </w:rPr>
      </w:pPr>
      <w:r>
        <w:rPr>
          <w:rFonts w:hint="eastAsia"/>
          <w:rtl/>
        </w:rPr>
        <w:lastRenderedPageBreak/>
        <w:t>צביקה</w:t>
      </w:r>
      <w:r>
        <w:rPr>
          <w:rtl/>
        </w:rPr>
        <w:t xml:space="preserve"> פוגל</w:t>
      </w:r>
      <w:r>
        <w:rPr>
          <w:rtl/>
        </w:rPr>
        <w:tab/>
      </w:r>
      <w:r>
        <w:rPr>
          <w:rtl/>
        </w:rPr>
        <w:tab/>
        <w:t xml:space="preserve">–   </w:t>
      </w:r>
      <w:r>
        <w:rPr>
          <w:rFonts w:hint="cs"/>
          <w:rtl/>
        </w:rPr>
        <w:t>אינו נוכח</w:t>
      </w:r>
    </w:p>
    <w:p w:rsidR="000F4DFE" w:rsidRDefault="000F4DFE"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0F4DFE" w:rsidRDefault="000F4DFE" w:rsidP="009635F5">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0F4DFE" w:rsidRDefault="000F4DFE"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0F4DFE" w:rsidRDefault="000F4DFE"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0F4DFE" w:rsidRDefault="000F4DFE" w:rsidP="009635F5">
      <w:pPr>
        <w:rPr>
          <w:rtl/>
        </w:rPr>
      </w:pPr>
      <w:r>
        <w:rPr>
          <w:rFonts w:hint="eastAsia"/>
          <w:rtl/>
        </w:rPr>
        <w:t>מטי</w:t>
      </w:r>
      <w:r>
        <w:rPr>
          <w:rtl/>
        </w:rPr>
        <w:t xml:space="preserve"> צרפתי הרכבי</w:t>
      </w:r>
      <w:r>
        <w:rPr>
          <w:rtl/>
        </w:rPr>
        <w:tab/>
        <w:t xml:space="preserve">–   </w:t>
      </w:r>
      <w:r>
        <w:rPr>
          <w:rFonts w:hint="cs"/>
          <w:rtl/>
        </w:rPr>
        <w:t>אינה נוכחת</w:t>
      </w:r>
    </w:p>
    <w:p w:rsidR="000F4DFE" w:rsidRDefault="000F4DFE" w:rsidP="009635F5">
      <w:pPr>
        <w:rPr>
          <w:rtl/>
        </w:rPr>
      </w:pPr>
      <w:r>
        <w:rPr>
          <w:rFonts w:hint="eastAsia"/>
          <w:rtl/>
        </w:rPr>
        <w:t>יואב</w:t>
      </w:r>
      <w:r>
        <w:rPr>
          <w:rtl/>
        </w:rPr>
        <w:t xml:space="preserve"> קיש</w:t>
      </w:r>
      <w:r>
        <w:rPr>
          <w:rtl/>
        </w:rPr>
        <w:tab/>
      </w:r>
      <w:r>
        <w:rPr>
          <w:rtl/>
        </w:rPr>
        <w:tab/>
        <w:t xml:space="preserve">–   </w:t>
      </w:r>
      <w:r>
        <w:rPr>
          <w:rFonts w:hint="cs"/>
          <w:rtl/>
        </w:rPr>
        <w:t>אינו נוכח</w:t>
      </w:r>
    </w:p>
    <w:p w:rsidR="000F4DFE" w:rsidRDefault="000F4DFE" w:rsidP="009635F5">
      <w:pPr>
        <w:rPr>
          <w:rtl/>
        </w:rPr>
      </w:pPr>
      <w:r>
        <w:rPr>
          <w:rFonts w:hint="eastAsia"/>
          <w:rtl/>
        </w:rPr>
        <w:t>אריאל</w:t>
      </w:r>
      <w:r>
        <w:rPr>
          <w:rtl/>
        </w:rPr>
        <w:t xml:space="preserve"> קלנר</w:t>
      </w:r>
      <w:r>
        <w:rPr>
          <w:rtl/>
        </w:rPr>
        <w:tab/>
      </w:r>
      <w:r>
        <w:rPr>
          <w:rtl/>
        </w:rPr>
        <w:tab/>
        <w:t xml:space="preserve">–   </w:t>
      </w:r>
      <w:r>
        <w:rPr>
          <w:rFonts w:hint="cs"/>
          <w:rtl/>
        </w:rPr>
        <w:t>בעד</w:t>
      </w:r>
    </w:p>
    <w:p w:rsidR="000F4DFE" w:rsidRDefault="000F4DFE" w:rsidP="009635F5">
      <w:pPr>
        <w:rPr>
          <w:rtl/>
        </w:rPr>
      </w:pPr>
      <w:r>
        <w:rPr>
          <w:rFonts w:hint="eastAsia"/>
          <w:rtl/>
        </w:rPr>
        <w:t>יצחק</w:t>
      </w:r>
      <w:r>
        <w:rPr>
          <w:rtl/>
        </w:rPr>
        <w:t xml:space="preserve"> קרויזר</w:t>
      </w:r>
      <w:r>
        <w:rPr>
          <w:rtl/>
        </w:rPr>
        <w:tab/>
      </w:r>
      <w:r>
        <w:rPr>
          <w:rtl/>
        </w:rPr>
        <w:tab/>
        <w:t xml:space="preserve">–   </w:t>
      </w:r>
      <w:r>
        <w:rPr>
          <w:rFonts w:hint="cs"/>
          <w:rtl/>
        </w:rPr>
        <w:t>בעד</w:t>
      </w:r>
    </w:p>
    <w:p w:rsidR="000F4DFE" w:rsidRDefault="000F4DFE" w:rsidP="009635F5">
      <w:pPr>
        <w:rPr>
          <w:rtl/>
        </w:rPr>
      </w:pPr>
      <w:r>
        <w:rPr>
          <w:rFonts w:hint="eastAsia"/>
          <w:rtl/>
        </w:rPr>
        <w:t>גלעד</w:t>
      </w:r>
      <w:r>
        <w:rPr>
          <w:rtl/>
        </w:rPr>
        <w:t xml:space="preserve"> קריב</w:t>
      </w:r>
      <w:r>
        <w:rPr>
          <w:rtl/>
        </w:rPr>
        <w:tab/>
      </w:r>
      <w:r>
        <w:rPr>
          <w:rtl/>
        </w:rPr>
        <w:tab/>
        <w:t xml:space="preserve">–   </w:t>
      </w:r>
      <w:r>
        <w:rPr>
          <w:rFonts w:hint="cs"/>
          <w:rtl/>
        </w:rPr>
        <w:t>נגד</w:t>
      </w:r>
    </w:p>
    <w:p w:rsidR="000F4DFE" w:rsidRDefault="000F4DFE"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0F4DFE" w:rsidRDefault="000F4DFE" w:rsidP="009635F5">
      <w:pPr>
        <w:rPr>
          <w:rtl/>
        </w:rPr>
      </w:pPr>
      <w:r>
        <w:rPr>
          <w:rFonts w:hint="eastAsia"/>
          <w:rtl/>
        </w:rPr>
        <w:t>אליהו</w:t>
      </w:r>
      <w:r>
        <w:rPr>
          <w:rtl/>
        </w:rPr>
        <w:t xml:space="preserve"> רביבו</w:t>
      </w:r>
      <w:r>
        <w:rPr>
          <w:rtl/>
        </w:rPr>
        <w:tab/>
      </w:r>
      <w:r>
        <w:rPr>
          <w:rFonts w:hint="cs"/>
          <w:rtl/>
        </w:rPr>
        <w:t xml:space="preserve">            </w:t>
      </w:r>
      <w:r>
        <w:rPr>
          <w:rtl/>
        </w:rPr>
        <w:t xml:space="preserve">–   </w:t>
      </w:r>
      <w:r>
        <w:rPr>
          <w:rFonts w:hint="cs"/>
          <w:rtl/>
        </w:rPr>
        <w:t>אינו נוכח</w:t>
      </w:r>
    </w:p>
    <w:p w:rsidR="000F4DFE" w:rsidRDefault="000F4DFE" w:rsidP="009635F5">
      <w:pPr>
        <w:rPr>
          <w:rtl/>
        </w:rPr>
      </w:pPr>
      <w:r>
        <w:rPr>
          <w:rFonts w:hint="eastAsia"/>
          <w:rtl/>
        </w:rPr>
        <w:t>משה</w:t>
      </w:r>
      <w:r>
        <w:rPr>
          <w:rtl/>
        </w:rPr>
        <w:t xml:space="preserve"> רוט</w:t>
      </w:r>
      <w:r>
        <w:rPr>
          <w:rtl/>
        </w:rPr>
        <w:tab/>
      </w:r>
      <w:r>
        <w:rPr>
          <w:rFonts w:hint="cs"/>
          <w:rtl/>
        </w:rPr>
        <w:t xml:space="preserve">            </w:t>
      </w:r>
      <w:r>
        <w:rPr>
          <w:rtl/>
        </w:rPr>
        <w:t xml:space="preserve">–   </w:t>
      </w:r>
      <w:r>
        <w:rPr>
          <w:rFonts w:hint="cs"/>
          <w:rtl/>
        </w:rPr>
        <w:t>אינו נוכח</w:t>
      </w:r>
    </w:p>
    <w:p w:rsidR="000F4DFE" w:rsidRDefault="000F4DFE" w:rsidP="009635F5">
      <w:pPr>
        <w:rPr>
          <w:rtl/>
        </w:rPr>
      </w:pPr>
      <w:r>
        <w:rPr>
          <w:rFonts w:hint="eastAsia"/>
          <w:rtl/>
        </w:rPr>
        <w:t>שמחה</w:t>
      </w:r>
      <w:r>
        <w:rPr>
          <w:rtl/>
        </w:rPr>
        <w:t xml:space="preserve"> רוטמן</w:t>
      </w:r>
      <w:r>
        <w:rPr>
          <w:rtl/>
        </w:rPr>
        <w:tab/>
      </w:r>
      <w:r>
        <w:rPr>
          <w:rtl/>
        </w:rPr>
        <w:tab/>
        <w:t xml:space="preserve">–   </w:t>
      </w:r>
      <w:r>
        <w:rPr>
          <w:rFonts w:hint="cs"/>
          <w:rtl/>
        </w:rPr>
        <w:t>אינו נוכח</w:t>
      </w:r>
    </w:p>
    <w:p w:rsidR="000F4DFE" w:rsidRDefault="000F4DFE"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0F4DFE" w:rsidRDefault="000F4DFE" w:rsidP="009635F5">
      <w:pPr>
        <w:rPr>
          <w:rtl/>
        </w:rPr>
      </w:pPr>
      <w:r>
        <w:rPr>
          <w:rFonts w:hint="eastAsia"/>
          <w:rtl/>
        </w:rPr>
        <w:t>אפרת</w:t>
      </w:r>
      <w:r>
        <w:rPr>
          <w:rtl/>
        </w:rPr>
        <w:t xml:space="preserve"> רייטן מרום</w:t>
      </w:r>
      <w:r>
        <w:rPr>
          <w:rtl/>
        </w:rPr>
        <w:tab/>
        <w:t xml:space="preserve">–   </w:t>
      </w:r>
      <w:r>
        <w:rPr>
          <w:rFonts w:hint="cs"/>
          <w:rtl/>
        </w:rPr>
        <w:t>נגד</w:t>
      </w:r>
    </w:p>
    <w:p w:rsidR="000F4DFE" w:rsidRDefault="000F4DFE" w:rsidP="009635F5">
      <w:pPr>
        <w:rPr>
          <w:rtl/>
        </w:rPr>
      </w:pPr>
      <w:r>
        <w:rPr>
          <w:rFonts w:hint="eastAsia"/>
          <w:rtl/>
        </w:rPr>
        <w:t>יפעת</w:t>
      </w:r>
      <w:r>
        <w:rPr>
          <w:rtl/>
        </w:rPr>
        <w:t xml:space="preserve"> שאשא ביטון</w:t>
      </w:r>
      <w:r>
        <w:rPr>
          <w:rtl/>
        </w:rPr>
        <w:tab/>
        <w:t xml:space="preserve">–   </w:t>
      </w:r>
      <w:r>
        <w:rPr>
          <w:rFonts w:hint="cs"/>
          <w:rtl/>
        </w:rPr>
        <w:t>לא משתתפת בהצבעה</w:t>
      </w:r>
    </w:p>
    <w:p w:rsidR="000F4DFE" w:rsidRDefault="000F4DFE"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0F4DFE" w:rsidRDefault="000F4DFE" w:rsidP="009635F5">
      <w:pPr>
        <w:rPr>
          <w:rtl/>
        </w:rPr>
      </w:pPr>
      <w:r>
        <w:rPr>
          <w:rFonts w:hint="eastAsia"/>
          <w:rtl/>
        </w:rPr>
        <w:t>קטי</w:t>
      </w:r>
      <w:r>
        <w:rPr>
          <w:rtl/>
        </w:rPr>
        <w:t xml:space="preserve"> קטרין שטרית</w:t>
      </w:r>
      <w:r>
        <w:rPr>
          <w:rtl/>
        </w:rPr>
        <w:tab/>
        <w:t xml:space="preserve">–   </w:t>
      </w:r>
      <w:r>
        <w:rPr>
          <w:rFonts w:hint="cs"/>
          <w:rtl/>
        </w:rPr>
        <w:t>בעד</w:t>
      </w:r>
    </w:p>
    <w:p w:rsidR="000F4DFE" w:rsidRDefault="000F4DFE"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0F4DFE" w:rsidRDefault="000F4DFE"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0F4DFE" w:rsidRDefault="000F4DFE" w:rsidP="009635F5">
      <w:pPr>
        <w:rPr>
          <w:rtl/>
        </w:rPr>
      </w:pPr>
      <w:r>
        <w:rPr>
          <w:rFonts w:hint="eastAsia"/>
          <w:rtl/>
        </w:rPr>
        <w:t>נאור</w:t>
      </w:r>
      <w:r>
        <w:rPr>
          <w:rtl/>
        </w:rPr>
        <w:t xml:space="preserve"> שירי</w:t>
      </w:r>
      <w:r>
        <w:rPr>
          <w:rtl/>
        </w:rPr>
        <w:tab/>
      </w:r>
      <w:r>
        <w:rPr>
          <w:rFonts w:hint="cs"/>
          <w:rtl/>
        </w:rPr>
        <w:t xml:space="preserve">            </w:t>
      </w:r>
      <w:r>
        <w:rPr>
          <w:rtl/>
        </w:rPr>
        <w:t xml:space="preserve">–   </w:t>
      </w:r>
      <w:r>
        <w:rPr>
          <w:rFonts w:hint="cs"/>
          <w:rtl/>
        </w:rPr>
        <w:t>אינו נוכח</w:t>
      </w:r>
    </w:p>
    <w:p w:rsidR="000F4DFE" w:rsidRDefault="000F4DFE" w:rsidP="009635F5">
      <w:pPr>
        <w:rPr>
          <w:rtl/>
        </w:rPr>
      </w:pPr>
      <w:r>
        <w:rPr>
          <w:rFonts w:hint="eastAsia"/>
          <w:rtl/>
        </w:rPr>
        <w:t>אושר</w:t>
      </w:r>
      <w:r>
        <w:rPr>
          <w:rtl/>
        </w:rPr>
        <w:t xml:space="preserve"> שקלים</w:t>
      </w:r>
      <w:r>
        <w:rPr>
          <w:rtl/>
        </w:rPr>
        <w:tab/>
      </w:r>
      <w:r>
        <w:rPr>
          <w:rFonts w:hint="cs"/>
          <w:rtl/>
        </w:rPr>
        <w:t xml:space="preserve">            </w:t>
      </w:r>
      <w:r>
        <w:rPr>
          <w:rtl/>
        </w:rPr>
        <w:t xml:space="preserve">–   </w:t>
      </w:r>
      <w:r>
        <w:rPr>
          <w:rFonts w:hint="cs"/>
          <w:rtl/>
        </w:rPr>
        <w:t>בעד</w:t>
      </w:r>
    </w:p>
    <w:p w:rsidR="000F4DFE" w:rsidRDefault="000F4DFE" w:rsidP="009635F5">
      <w:pPr>
        <w:rPr>
          <w:rtl/>
        </w:rPr>
      </w:pPr>
      <w:r>
        <w:rPr>
          <w:rFonts w:hint="eastAsia"/>
          <w:rtl/>
        </w:rPr>
        <w:t>עאידה</w:t>
      </w:r>
      <w:r>
        <w:rPr>
          <w:rtl/>
        </w:rPr>
        <w:t xml:space="preserve"> תומא סלימאן</w:t>
      </w:r>
      <w:r>
        <w:rPr>
          <w:rtl/>
        </w:rPr>
        <w:tab/>
        <w:t xml:space="preserve">–   </w:t>
      </w:r>
      <w:r>
        <w:rPr>
          <w:rFonts w:hint="cs"/>
          <w:rtl/>
        </w:rPr>
        <w:t>נגד</w:t>
      </w:r>
    </w:p>
    <w:p w:rsidR="000F4DFE" w:rsidRDefault="000F4DFE" w:rsidP="009635F5">
      <w:pPr>
        <w:rPr>
          <w:rtl/>
        </w:rPr>
      </w:pPr>
      <w:r>
        <w:rPr>
          <w:rFonts w:hint="eastAsia"/>
          <w:rtl/>
        </w:rPr>
        <w:t>פנינה</w:t>
      </w:r>
      <w:r>
        <w:rPr>
          <w:rtl/>
        </w:rPr>
        <w:t xml:space="preserve"> תמנו</w:t>
      </w:r>
      <w:r>
        <w:rPr>
          <w:rtl/>
        </w:rPr>
        <w:tab/>
      </w:r>
      <w:r>
        <w:rPr>
          <w:rtl/>
        </w:rPr>
        <w:tab/>
        <w:t xml:space="preserve">–   </w:t>
      </w:r>
      <w:r>
        <w:rPr>
          <w:rFonts w:hint="cs"/>
          <w:rtl/>
        </w:rPr>
        <w:t xml:space="preserve">אינה </w:t>
      </w:r>
      <w:bookmarkStart w:id="28320" w:name="_ETM_Q67_267196"/>
      <w:bookmarkEnd w:id="28320"/>
      <w:r>
        <w:rPr>
          <w:rFonts w:hint="cs"/>
          <w:rtl/>
        </w:rPr>
        <w:t>נוכחת</w:t>
      </w:r>
    </w:p>
    <w:p w:rsidR="000F4DFE" w:rsidRDefault="000F4DFE" w:rsidP="009635F5">
      <w:pPr>
        <w:rPr>
          <w:rtl/>
        </w:rPr>
      </w:pPr>
    </w:p>
    <w:p w:rsidR="000F4DFE" w:rsidRDefault="000F4DFE" w:rsidP="008F1584">
      <w:pPr>
        <w:pStyle w:val="af6"/>
        <w:keepNext/>
        <w:rPr>
          <w:rtl/>
        </w:rPr>
      </w:pPr>
      <w:bookmarkStart w:id="28321" w:name="ET_yor_6491_3"/>
      <w:r w:rsidRPr="00E41A33">
        <w:rPr>
          <w:rStyle w:val="TagStyle"/>
          <w:rtl/>
        </w:rPr>
        <w:t xml:space="preserve"> &lt;&lt; יור &gt;&gt;</w:t>
      </w:r>
      <w:r w:rsidRPr="00F36C17">
        <w:rPr>
          <w:rStyle w:val="TagStyle"/>
          <w:rtl/>
        </w:rPr>
        <w:t xml:space="preserve"> </w:t>
      </w:r>
      <w:r>
        <w:rPr>
          <w:rtl/>
        </w:rPr>
        <w:t>היו"ר יפעת שאשא ביטון:</w:t>
      </w:r>
      <w:r w:rsidRPr="00F36C17">
        <w:rPr>
          <w:rStyle w:val="TagStyle"/>
          <w:rtl/>
        </w:rPr>
        <w:t xml:space="preserve"> </w:t>
      </w:r>
      <w:r w:rsidRPr="00E41A33">
        <w:rPr>
          <w:rStyle w:val="TagStyle"/>
          <w:rtl/>
        </w:rPr>
        <w:t>&lt;&lt; יור &gt;&gt;</w:t>
      </w:r>
      <w:r>
        <w:rPr>
          <w:rtl/>
        </w:rPr>
        <w:t xml:space="preserve">   </w:t>
      </w:r>
      <w:bookmarkEnd w:id="28321"/>
    </w:p>
    <w:p w:rsidR="000F4DFE" w:rsidRDefault="000F4DFE" w:rsidP="008F1584">
      <w:pPr>
        <w:pStyle w:val="KeepWithNext"/>
        <w:rPr>
          <w:rtl/>
          <w:lang w:eastAsia="he-IL"/>
        </w:rPr>
      </w:pPr>
    </w:p>
    <w:p w:rsidR="000F4DFE" w:rsidRDefault="000F4DFE" w:rsidP="00DA7145">
      <w:pPr>
        <w:rPr>
          <w:rtl/>
          <w:lang w:eastAsia="he-IL"/>
        </w:rPr>
      </w:pPr>
      <w:r>
        <w:rPr>
          <w:rFonts w:hint="cs"/>
          <w:rtl/>
          <w:lang w:eastAsia="he-IL"/>
        </w:rPr>
        <w:t xml:space="preserve">גברתי הסגנית, אנא קראי בשמות חברי הכנסת שלא היו במליאה </w:t>
      </w:r>
      <w:bookmarkStart w:id="28322" w:name="_ETM_Q67_274875"/>
      <w:bookmarkEnd w:id="28322"/>
      <w:r>
        <w:rPr>
          <w:rFonts w:hint="cs"/>
          <w:rtl/>
          <w:lang w:eastAsia="he-IL"/>
        </w:rPr>
        <w:t xml:space="preserve">ולא הצביעו. </w:t>
      </w:r>
    </w:p>
    <w:p w:rsidR="000F4DFE" w:rsidRDefault="000F4DFE" w:rsidP="008F1584">
      <w:pPr>
        <w:rPr>
          <w:rtl/>
          <w:lang w:eastAsia="he-IL"/>
        </w:rPr>
      </w:pPr>
    </w:p>
    <w:p w:rsidR="000F4DFE" w:rsidRDefault="000F4DFE" w:rsidP="008F1584">
      <w:pPr>
        <w:pStyle w:val="af5"/>
        <w:keepNext/>
        <w:rPr>
          <w:rtl/>
        </w:rPr>
      </w:pPr>
      <w:bookmarkStart w:id="28323" w:name="ET_interruption_6316_4"/>
      <w:r w:rsidRPr="00E41A33">
        <w:rPr>
          <w:rStyle w:val="TagStyle"/>
          <w:rtl/>
        </w:rPr>
        <w:t xml:space="preserve"> &lt;&lt; קריאה &gt;&gt;</w:t>
      </w:r>
      <w:r w:rsidRPr="00F36C17">
        <w:rPr>
          <w:rStyle w:val="TagStyle"/>
          <w:rtl/>
        </w:rPr>
        <w:t xml:space="preserve"> </w:t>
      </w:r>
      <w:r>
        <w:rPr>
          <w:rtl/>
        </w:rPr>
        <w:t>סגנית מזכיר הכנסת ראדה חסייסי:</w:t>
      </w:r>
      <w:r w:rsidRPr="00F36C17">
        <w:rPr>
          <w:rStyle w:val="TagStyle"/>
          <w:rtl/>
        </w:rPr>
        <w:t xml:space="preserve"> </w:t>
      </w:r>
      <w:r w:rsidRPr="00E41A33">
        <w:rPr>
          <w:rStyle w:val="TagStyle"/>
          <w:rtl/>
        </w:rPr>
        <w:t>&lt;&lt; קריאה &gt;&gt;</w:t>
      </w:r>
      <w:r>
        <w:rPr>
          <w:rtl/>
        </w:rPr>
        <w:t xml:space="preserve">   </w:t>
      </w:r>
      <w:bookmarkEnd w:id="28323"/>
    </w:p>
    <w:p w:rsidR="000F4DFE" w:rsidRDefault="000F4DFE" w:rsidP="008F1584">
      <w:pPr>
        <w:ind w:firstLine="0"/>
        <w:rPr>
          <w:rtl/>
          <w:lang w:eastAsia="he-IL"/>
        </w:rPr>
      </w:pPr>
      <w:r>
        <w:rPr>
          <w:rFonts w:hint="cs"/>
          <w:rtl/>
          <w:lang w:eastAsia="he-IL"/>
        </w:rPr>
        <w:t>(קוראת בשמות חברי הכנסת)</w:t>
      </w:r>
    </w:p>
    <w:p w:rsidR="000F4DFE" w:rsidRPr="003D5E35" w:rsidRDefault="000F4DFE" w:rsidP="008F1584">
      <w:pPr>
        <w:rPr>
          <w:rtl/>
          <w:lang w:eastAsia="he-IL"/>
        </w:rPr>
      </w:pPr>
    </w:p>
    <w:p w:rsidR="000F4DFE" w:rsidRDefault="000F4DFE" w:rsidP="008F158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lastRenderedPageBreak/>
        <w:t>גדי איזנקוט</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0F4DFE" w:rsidRDefault="000F4DFE" w:rsidP="008F158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28324" w:name="_ETM_Q67_296962"/>
      <w:bookmarkEnd w:id="28324"/>
      <w:r>
        <w:rPr>
          <w:rFonts w:hint="cs"/>
          <w:rtl/>
          <w:lang w:eastAsia="he-IL"/>
        </w:rPr>
        <w:t>נוכח</w:t>
      </w:r>
    </w:p>
    <w:p w:rsidR="000F4DFE" w:rsidRDefault="000F4DFE" w:rsidP="008F158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r>
        <w:rPr>
          <w:rtl/>
          <w:lang w:eastAsia="he-IL"/>
        </w:rPr>
        <w:t xml:space="preserve"> </w:t>
      </w:r>
    </w:p>
    <w:p w:rsidR="000F4DFE" w:rsidRDefault="000F4DFE" w:rsidP="008F158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אינו </w:t>
      </w:r>
      <w:bookmarkStart w:id="28325" w:name="_ETM_Q67_314963"/>
      <w:bookmarkEnd w:id="28325"/>
      <w:r>
        <w:rPr>
          <w:rFonts w:hint="cs"/>
          <w:rtl/>
          <w:lang w:eastAsia="he-IL"/>
        </w:rPr>
        <w:t>נוכח</w:t>
      </w:r>
    </w:p>
    <w:p w:rsidR="000F4DFE" w:rsidRDefault="000F4DFE" w:rsidP="008F158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 xml:space="preserve">יואב </w:t>
      </w:r>
      <w:bookmarkStart w:id="28326" w:name="_ETM_Q67_325698"/>
      <w:bookmarkStart w:id="28327" w:name="_ETM_Q67_325920"/>
      <w:r>
        <w:rPr>
          <w:rtl/>
          <w:lang w:eastAsia="he-IL"/>
        </w:rPr>
        <w:t>גלנט</w:t>
      </w:r>
      <w:bookmarkEnd w:id="28326"/>
      <w:bookmarkEnd w:id="28327"/>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0F4DFE" w:rsidRDefault="000F4DFE" w:rsidP="008F158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28328" w:name="_ETM_Q67_329378"/>
      <w:bookmarkEnd w:id="28328"/>
      <w:r>
        <w:rPr>
          <w:rFonts w:hint="cs"/>
          <w:rtl/>
          <w:lang w:eastAsia="he-IL"/>
        </w:rPr>
        <w:t>נוכח</w:t>
      </w:r>
    </w:p>
    <w:p w:rsidR="000F4DFE" w:rsidRDefault="000F4DFE" w:rsidP="008F1584">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אריה מכלוף דרעי</w:t>
      </w:r>
      <w:r>
        <w:rPr>
          <w:rtl/>
          <w:lang w:eastAsia="he-IL"/>
        </w:rPr>
        <w:tab/>
        <w:t xml:space="preserve">–   </w:t>
      </w:r>
      <w:r>
        <w:rPr>
          <w:rFonts w:hint="cs"/>
          <w:rtl/>
        </w:rPr>
        <w:t>אינו נוכח</w:t>
      </w:r>
    </w:p>
    <w:p w:rsidR="000F4DFE" w:rsidRDefault="000F4DFE" w:rsidP="008F158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ניסים ואטורי</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יצחק שמעון וסרלאוף</w:t>
      </w:r>
      <w:r>
        <w:rPr>
          <w:rtl/>
          <w:lang w:eastAsia="he-IL"/>
        </w:rPr>
        <w:tab/>
        <w:t xml:space="preserve">–   </w:t>
      </w:r>
      <w:r>
        <w:rPr>
          <w:rFonts w:hint="cs"/>
          <w:rtl/>
        </w:rPr>
        <w:t>אינו נוכח</w:t>
      </w:r>
    </w:p>
    <w:p w:rsidR="000F4DFE" w:rsidRDefault="000F4DFE" w:rsidP="008F1584">
      <w:pPr>
        <w:rPr>
          <w:rtl/>
          <w:lang w:eastAsia="he-IL"/>
        </w:rPr>
      </w:pPr>
      <w:r>
        <w:rPr>
          <w:rtl/>
          <w:lang w:eastAsia="he-IL"/>
        </w:rPr>
        <w:t>יאסר חוג'יראת</w:t>
      </w:r>
      <w:r>
        <w:rPr>
          <w:rtl/>
          <w:lang w:eastAsia="he-IL"/>
        </w:rPr>
        <w:tab/>
      </w:r>
      <w:r>
        <w:rPr>
          <w:rFonts w:hint="cs"/>
          <w:rtl/>
          <w:lang w:eastAsia="he-IL"/>
        </w:rPr>
        <w:t xml:space="preserve">            </w:t>
      </w:r>
      <w:r>
        <w:rPr>
          <w:rtl/>
          <w:lang w:eastAsia="he-IL"/>
        </w:rPr>
        <w:t xml:space="preserve">–   </w:t>
      </w:r>
      <w:r>
        <w:rPr>
          <w:rFonts w:hint="cs"/>
          <w:rtl/>
        </w:rPr>
        <w:t>אינו נוכח</w:t>
      </w:r>
    </w:p>
    <w:p w:rsidR="000F4DFE" w:rsidRDefault="000F4DFE" w:rsidP="008F158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ווליד טאהא</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0F4DFE" w:rsidRDefault="000F4DFE" w:rsidP="008F1584">
      <w:pPr>
        <w:rPr>
          <w:rtl/>
          <w:lang w:eastAsia="he-IL"/>
        </w:rPr>
      </w:pPr>
      <w:r>
        <w:rPr>
          <w:rtl/>
          <w:lang w:eastAsia="he-IL"/>
        </w:rPr>
        <w:lastRenderedPageBreak/>
        <w:t>בועז טופורובסקי</w:t>
      </w:r>
      <w:r>
        <w:rPr>
          <w:rtl/>
          <w:lang w:eastAsia="he-IL"/>
        </w:rPr>
        <w:tab/>
      </w:r>
      <w:r>
        <w:rPr>
          <w:rFonts w:hint="cs"/>
          <w:rtl/>
          <w:lang w:eastAsia="he-IL"/>
        </w:rPr>
        <w:t xml:space="preserve">            </w:t>
      </w:r>
      <w:r>
        <w:rPr>
          <w:rtl/>
          <w:lang w:eastAsia="he-IL"/>
        </w:rPr>
        <w:t xml:space="preserve">–   </w:t>
      </w:r>
      <w:r>
        <w:rPr>
          <w:rFonts w:hint="cs"/>
          <w:rtl/>
        </w:rPr>
        <w:t>אינו נוכח</w:t>
      </w:r>
    </w:p>
    <w:p w:rsidR="000F4DFE" w:rsidRDefault="000F4DFE" w:rsidP="008F1584">
      <w:pPr>
        <w:rPr>
          <w:rtl/>
          <w:lang w:eastAsia="he-IL"/>
        </w:rPr>
      </w:pPr>
      <w:r>
        <w:rPr>
          <w:rtl/>
          <w:lang w:eastAsia="he-IL"/>
        </w:rPr>
        <w:t>משה טור פז</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0F4DFE" w:rsidRDefault="000F4DFE" w:rsidP="008F158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אינו </w:t>
      </w:r>
      <w:bookmarkStart w:id="28329" w:name="_ETM_Q67_378223"/>
      <w:bookmarkEnd w:id="28329"/>
      <w:r>
        <w:rPr>
          <w:rFonts w:hint="cs"/>
          <w:rtl/>
          <w:lang w:eastAsia="he-IL"/>
        </w:rPr>
        <w:t>נוכח</w:t>
      </w:r>
    </w:p>
    <w:p w:rsidR="000F4DFE" w:rsidRDefault="000F4DFE" w:rsidP="008F158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אינו </w:t>
      </w:r>
      <w:bookmarkStart w:id="28330" w:name="_ETM_Q67_397822"/>
      <w:bookmarkEnd w:id="28330"/>
      <w:r>
        <w:rPr>
          <w:rFonts w:hint="cs"/>
          <w:rtl/>
          <w:lang w:eastAsia="he-IL"/>
        </w:rPr>
        <w:t>נוכח</w:t>
      </w:r>
    </w:p>
    <w:p w:rsidR="000F4DFE" w:rsidRDefault="000F4DFE" w:rsidP="008F158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 xml:space="preserve">אינו </w:t>
      </w:r>
      <w:bookmarkStart w:id="28331" w:name="_ETM_Q67_423190"/>
      <w:bookmarkEnd w:id="28331"/>
      <w:r>
        <w:rPr>
          <w:rFonts w:hint="cs"/>
          <w:rtl/>
          <w:lang w:eastAsia="he-IL"/>
        </w:rPr>
        <w:t>נוכח</w:t>
      </w:r>
    </w:p>
    <w:p w:rsidR="000F4DFE" w:rsidRDefault="000F4DFE" w:rsidP="008F158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גדעון סער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צביקה פוגל</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יצחק פינדרוס</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lastRenderedPageBreak/>
        <w:t>יסמין פרידמן</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0F4DFE" w:rsidRDefault="000F4DFE" w:rsidP="008F1584">
      <w:pPr>
        <w:rPr>
          <w:rtl/>
          <w:lang w:eastAsia="he-IL"/>
        </w:rPr>
      </w:pPr>
      <w:r>
        <w:rPr>
          <w:rtl/>
          <w:lang w:eastAsia="he-IL"/>
        </w:rPr>
        <w:t>משה רוט</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שמחה רוטמן</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אלון שוסטר</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 xml:space="preserve">אלעזר </w:t>
      </w:r>
      <w:bookmarkStart w:id="28332" w:name="_ETM_Q67_476847"/>
      <w:bookmarkStart w:id="28333" w:name="_ETM_Q67_477021"/>
      <w:r>
        <w:rPr>
          <w:rtl/>
          <w:lang w:eastAsia="he-IL"/>
        </w:rPr>
        <w:t>שטרן</w:t>
      </w:r>
      <w:bookmarkEnd w:id="28332"/>
      <w:bookmarkEnd w:id="28333"/>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r>
        <w:rPr>
          <w:rtl/>
          <w:lang w:eastAsia="he-IL"/>
        </w:rPr>
        <w:t>נאור שירי</w:t>
      </w:r>
      <w:r>
        <w:rPr>
          <w:rtl/>
          <w:lang w:eastAsia="he-IL"/>
        </w:rPr>
        <w:tab/>
      </w:r>
      <w:r>
        <w:rPr>
          <w:rtl/>
          <w:lang w:eastAsia="he-IL"/>
        </w:rPr>
        <w:tab/>
        <w:t xml:space="preserve">–   </w:t>
      </w:r>
      <w:r>
        <w:rPr>
          <w:rFonts w:hint="cs"/>
          <w:rtl/>
        </w:rPr>
        <w:t>אינו נוכח</w:t>
      </w:r>
    </w:p>
    <w:p w:rsidR="000F4DFE" w:rsidRDefault="000F4DFE" w:rsidP="008F158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F4DFE" w:rsidRDefault="000F4DFE" w:rsidP="008F1584">
      <w:pPr>
        <w:rPr>
          <w:rtl/>
          <w:lang w:eastAsia="he-IL"/>
        </w:rPr>
      </w:pPr>
    </w:p>
    <w:p w:rsidR="000F4DFE" w:rsidRDefault="000F4DFE" w:rsidP="008F1584">
      <w:pPr>
        <w:pStyle w:val="af6"/>
        <w:keepNext/>
        <w:rPr>
          <w:rtl/>
        </w:rPr>
      </w:pPr>
      <w:r w:rsidRPr="00E41A33">
        <w:rPr>
          <w:rStyle w:val="TagStyle"/>
          <w:rtl/>
        </w:rPr>
        <w:t xml:space="preserve"> &lt;&lt; יור &gt;&gt;</w:t>
      </w:r>
      <w:r w:rsidRPr="00293C53">
        <w:rPr>
          <w:rStyle w:val="TagStyle"/>
          <w:rtl/>
        </w:rPr>
        <w:t xml:space="preserve"> </w:t>
      </w:r>
      <w:r>
        <w:rPr>
          <w:rtl/>
        </w:rPr>
        <w:t>היו"ר יפעת שאשא ביטון:</w:t>
      </w:r>
      <w:r w:rsidRPr="00293C53">
        <w:rPr>
          <w:rStyle w:val="TagStyle"/>
          <w:rtl/>
        </w:rPr>
        <w:t xml:space="preserve"> </w:t>
      </w:r>
      <w:r w:rsidRPr="00E41A33">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יש במליאה חבר כנסת שרוצה להצביע? בבקשה, עודד. </w:t>
      </w:r>
    </w:p>
    <w:p w:rsidR="000F4DFE" w:rsidRDefault="000F4DFE" w:rsidP="008F1584">
      <w:pPr>
        <w:rPr>
          <w:rtl/>
          <w:lang w:eastAsia="he-IL"/>
        </w:rPr>
      </w:pPr>
    </w:p>
    <w:p w:rsidR="000F4DFE" w:rsidRDefault="000F4DFE" w:rsidP="008F1584">
      <w:pPr>
        <w:pStyle w:val="af5"/>
        <w:keepNext/>
        <w:rPr>
          <w:rtl/>
        </w:rPr>
      </w:pPr>
      <w:bookmarkStart w:id="28334" w:name="ET_interruption_6316_8"/>
      <w:r w:rsidRPr="00E41A33">
        <w:rPr>
          <w:rStyle w:val="TagStyle"/>
          <w:rtl/>
        </w:rPr>
        <w:t xml:space="preserve"> &lt;&lt; קריאה &gt;&gt;</w:t>
      </w:r>
      <w:r w:rsidRPr="00BD6B96">
        <w:rPr>
          <w:rStyle w:val="TagStyle"/>
          <w:rtl/>
        </w:rPr>
        <w:t xml:space="preserve"> </w:t>
      </w:r>
      <w:r>
        <w:rPr>
          <w:rtl/>
        </w:rPr>
        <w:t>סגנית מזכיר הכנסת ראדה חסייסי:</w:t>
      </w:r>
      <w:r w:rsidRPr="00BD6B96">
        <w:rPr>
          <w:rStyle w:val="TagStyle"/>
          <w:rtl/>
        </w:rPr>
        <w:t xml:space="preserve"> </w:t>
      </w:r>
      <w:r w:rsidRPr="00E41A33">
        <w:rPr>
          <w:rStyle w:val="TagStyle"/>
          <w:rtl/>
        </w:rPr>
        <w:t>&lt;&lt; קריאה &gt;&gt;</w:t>
      </w:r>
      <w:r>
        <w:rPr>
          <w:rtl/>
        </w:rPr>
        <w:t xml:space="preserve">   </w:t>
      </w:r>
      <w:bookmarkEnd w:id="28334"/>
    </w:p>
    <w:p w:rsidR="000F4DFE" w:rsidRDefault="000F4DFE" w:rsidP="008F1584">
      <w:pPr>
        <w:pStyle w:val="KeepWithNext"/>
        <w:ind w:firstLine="0"/>
        <w:rPr>
          <w:rtl/>
          <w:lang w:eastAsia="he-IL"/>
        </w:rPr>
      </w:pPr>
      <w:r>
        <w:rPr>
          <w:rFonts w:hint="cs"/>
          <w:rtl/>
          <w:lang w:eastAsia="he-IL"/>
        </w:rPr>
        <w:t>(קוראת בשם חבר הכנסת)</w:t>
      </w:r>
    </w:p>
    <w:p w:rsidR="000F4DFE" w:rsidRPr="001E15CC" w:rsidRDefault="000F4DFE" w:rsidP="008F1584">
      <w:pPr>
        <w:rPr>
          <w:rtl/>
          <w:lang w:eastAsia="he-IL"/>
        </w:rPr>
      </w:pPr>
    </w:p>
    <w:p w:rsidR="000F4DFE" w:rsidRDefault="000F4DFE" w:rsidP="008F1584">
      <w:pPr>
        <w:rPr>
          <w:rtl/>
          <w:lang w:eastAsia="he-IL"/>
        </w:rPr>
      </w:pPr>
      <w:r>
        <w:rPr>
          <w:rFonts w:hint="cs"/>
          <w:rtl/>
          <w:lang w:eastAsia="he-IL"/>
        </w:rPr>
        <w:t>עודד פורר</w:t>
      </w:r>
      <w:r>
        <w:rPr>
          <w:rtl/>
          <w:lang w:eastAsia="he-IL"/>
        </w:rPr>
        <w:tab/>
      </w:r>
      <w:r>
        <w:rPr>
          <w:rtl/>
          <w:lang w:eastAsia="he-IL"/>
        </w:rPr>
        <w:tab/>
        <w:t xml:space="preserve">–   </w:t>
      </w:r>
      <w:r>
        <w:rPr>
          <w:rFonts w:hint="cs"/>
          <w:rtl/>
          <w:lang w:eastAsia="he-IL"/>
        </w:rPr>
        <w:t>נגד</w:t>
      </w:r>
    </w:p>
    <w:p w:rsidR="000F4DFE" w:rsidRDefault="000F4DFE" w:rsidP="008F1584">
      <w:pPr>
        <w:ind w:firstLine="0"/>
        <w:rPr>
          <w:rtl/>
          <w:lang w:eastAsia="he-IL"/>
        </w:rPr>
      </w:pPr>
    </w:p>
    <w:p w:rsidR="000F4DFE" w:rsidRDefault="000F4DFE" w:rsidP="008F1584">
      <w:pPr>
        <w:pStyle w:val="af6"/>
        <w:keepNext/>
        <w:rPr>
          <w:rtl/>
        </w:rPr>
      </w:pPr>
      <w:bookmarkStart w:id="28335" w:name="ET_yor_6491_7"/>
      <w:r w:rsidRPr="00E41A33">
        <w:rPr>
          <w:rStyle w:val="TagStyle"/>
          <w:rtl/>
        </w:rPr>
        <w:t xml:space="preserve"> &lt;&lt; יור &gt;&gt;</w:t>
      </w:r>
      <w:r w:rsidRPr="00293C53">
        <w:rPr>
          <w:rStyle w:val="TagStyle"/>
          <w:rtl/>
        </w:rPr>
        <w:t xml:space="preserve"> </w:t>
      </w:r>
      <w:r>
        <w:rPr>
          <w:rtl/>
        </w:rPr>
        <w:t>היו"ר יפעת שאשא ביטון:</w:t>
      </w:r>
      <w:r w:rsidRPr="00293C53">
        <w:rPr>
          <w:rStyle w:val="TagStyle"/>
          <w:rtl/>
        </w:rPr>
        <w:t xml:space="preserve"> </w:t>
      </w:r>
      <w:r w:rsidRPr="00E41A33">
        <w:rPr>
          <w:rStyle w:val="TagStyle"/>
          <w:rtl/>
        </w:rPr>
        <w:t>&lt;&lt; יור &gt;&gt;</w:t>
      </w:r>
      <w:r>
        <w:rPr>
          <w:rtl/>
        </w:rPr>
        <w:t xml:space="preserve">   </w:t>
      </w:r>
      <w:bookmarkEnd w:id="2833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יש עוד חברי כנסת </w:t>
      </w:r>
      <w:bookmarkStart w:id="28336" w:name="_ETM_Q67_497872"/>
      <w:bookmarkEnd w:id="28336"/>
      <w:r>
        <w:rPr>
          <w:rFonts w:hint="cs"/>
          <w:rtl/>
          <w:lang w:eastAsia="he-IL"/>
        </w:rPr>
        <w:t xml:space="preserve">שלא נכחו ורוצים להצביע? ההצבעה נעולה. תוצאות ההצבעה: בעד </w:t>
      </w:r>
      <w:r>
        <w:rPr>
          <w:rtl/>
          <w:lang w:eastAsia="he-IL"/>
        </w:rPr>
        <w:t>–</w:t>
      </w:r>
      <w:r>
        <w:rPr>
          <w:rFonts w:hint="cs"/>
          <w:rtl/>
          <w:lang w:eastAsia="he-IL"/>
        </w:rPr>
        <w:t xml:space="preserve"> 27, נגד </w:t>
      </w:r>
      <w:r>
        <w:rPr>
          <w:rtl/>
          <w:lang w:eastAsia="he-IL"/>
        </w:rPr>
        <w:t>–</w:t>
      </w:r>
      <w:r>
        <w:rPr>
          <w:rFonts w:hint="cs"/>
          <w:rtl/>
          <w:lang w:eastAsia="he-IL"/>
        </w:rPr>
        <w:t xml:space="preserve"> שמונה, אין נמנעים. אני קובעת שהצעת </w:t>
      </w:r>
      <w:bookmarkStart w:id="28337" w:name="_ETM_Q67_576238"/>
      <w:bookmarkEnd w:id="28337"/>
      <w:r>
        <w:rPr>
          <w:rFonts w:hint="cs"/>
          <w:rtl/>
          <w:lang w:eastAsia="he-IL"/>
        </w:rPr>
        <w:t xml:space="preserve">חוק לתיקון פקודת המשטרה (מס' 40) (מערכות צילום מיוחדות), </w:t>
      </w:r>
      <w:bookmarkStart w:id="28338" w:name="_ETM_Q67_581117"/>
      <w:bookmarkEnd w:id="28338"/>
      <w:r>
        <w:rPr>
          <w:rFonts w:hint="cs"/>
          <w:rtl/>
          <w:lang w:eastAsia="he-IL"/>
        </w:rPr>
        <w:t>התשפ"ג</w:t>
      </w:r>
      <w:r>
        <w:rPr>
          <w:rFonts w:hint="eastAsia"/>
          <w:rtl/>
          <w:lang w:eastAsia="he-IL"/>
        </w:rPr>
        <w:t>–</w:t>
      </w:r>
      <w:r>
        <w:rPr>
          <w:rFonts w:hint="cs"/>
          <w:rtl/>
          <w:lang w:eastAsia="he-IL"/>
        </w:rPr>
        <w:t xml:space="preserve">2023, התקבלה בקריאה הראשונה, ותעבור לוועדה לביטחון לאומי להכנתה לקריאה </w:t>
      </w:r>
      <w:bookmarkStart w:id="28339" w:name="_ETM_Q67_587560"/>
      <w:bookmarkEnd w:id="28339"/>
      <w:r>
        <w:rPr>
          <w:rFonts w:hint="cs"/>
          <w:rtl/>
          <w:lang w:eastAsia="he-IL"/>
        </w:rPr>
        <w:t xml:space="preserve">שנייה ושלישית. </w:t>
      </w:r>
    </w:p>
    <w:p w:rsidR="000F4DFE" w:rsidRDefault="000F4DFE" w:rsidP="008F1584">
      <w:pPr>
        <w:rPr>
          <w:rtl/>
          <w:lang w:eastAsia="he-IL"/>
        </w:rPr>
      </w:pPr>
    </w:p>
    <w:p w:rsidR="000F4DFE" w:rsidRDefault="000F4DFE" w:rsidP="008F1584">
      <w:pPr>
        <w:rPr>
          <w:rtl/>
          <w:lang w:eastAsia="he-IL"/>
        </w:rPr>
      </w:pPr>
    </w:p>
    <w:p w:rsidR="000F4DFE" w:rsidRDefault="000F4DFE" w:rsidP="008F1584">
      <w:pPr>
        <w:pStyle w:val="a6"/>
        <w:rPr>
          <w:rtl/>
          <w:lang w:eastAsia="he-IL"/>
        </w:rPr>
      </w:pPr>
      <w:bookmarkStart w:id="28340" w:name="ET_hatsach_638767_9"/>
      <w:r w:rsidRPr="00E41A33">
        <w:rPr>
          <w:rStyle w:val="TagStyle"/>
          <w:rtl/>
        </w:rPr>
        <w:t xml:space="preserve"> &lt;&lt; הצח &gt;&gt;</w:t>
      </w:r>
      <w:r w:rsidRPr="00D455F6">
        <w:rPr>
          <w:rStyle w:val="TagStyle"/>
          <w:rtl/>
        </w:rPr>
        <w:t xml:space="preserve"> </w:t>
      </w:r>
      <w:bookmarkStart w:id="28341" w:name="_Toc128563856"/>
      <w:bookmarkStart w:id="28342" w:name="_Toc128564450"/>
      <w:r>
        <w:rPr>
          <w:rtl/>
          <w:lang w:eastAsia="he-IL"/>
        </w:rPr>
        <w:t>הצעת חוק תכנון משק החלב (תיקון מס' 5), התשפ"ג</w:t>
      </w:r>
      <w:r>
        <w:rPr>
          <w:rFonts w:hint="cs"/>
          <w:rtl/>
          <w:lang w:eastAsia="he-IL"/>
        </w:rPr>
        <w:t>–</w:t>
      </w:r>
      <w:r>
        <w:rPr>
          <w:rtl/>
          <w:lang w:eastAsia="he-IL"/>
        </w:rPr>
        <w:t>2023</w:t>
      </w:r>
      <w:bookmarkEnd w:id="28341"/>
      <w:bookmarkEnd w:id="28342"/>
      <w:r w:rsidRPr="00D455F6">
        <w:rPr>
          <w:rStyle w:val="TagStyle"/>
          <w:rtl/>
        </w:rPr>
        <w:t xml:space="preserve"> </w:t>
      </w:r>
      <w:r w:rsidRPr="00E41A33">
        <w:rPr>
          <w:rStyle w:val="TagStyle"/>
          <w:rtl/>
        </w:rPr>
        <w:t>&lt;&lt; הצח &gt;&gt;</w:t>
      </w:r>
      <w:r>
        <w:rPr>
          <w:rtl/>
          <w:lang w:eastAsia="he-IL"/>
        </w:rPr>
        <w:t xml:space="preserve">   </w:t>
      </w:r>
      <w:bookmarkEnd w:id="28340"/>
    </w:p>
    <w:p w:rsidR="000F4DFE" w:rsidRDefault="000F4DFE" w:rsidP="008F1584">
      <w:pPr>
        <w:rPr>
          <w:rtl/>
          <w:lang w:eastAsia="he-IL"/>
        </w:rPr>
      </w:pPr>
      <w:r>
        <w:rPr>
          <w:rFonts w:hint="cs"/>
          <w:rtl/>
          <w:lang w:eastAsia="he-IL"/>
        </w:rPr>
        <w:t>[מס' מ/1599; דברי הכנסת, חוב' י"ד, ישיבה 40; נספחות.]</w:t>
      </w:r>
    </w:p>
    <w:p w:rsidR="000F4DFE" w:rsidRDefault="000F4DFE" w:rsidP="008F1584">
      <w:pPr>
        <w:pStyle w:val="-0"/>
        <w:rPr>
          <w:rtl/>
          <w:lang w:eastAsia="he-IL"/>
        </w:rPr>
      </w:pPr>
      <w:r>
        <w:rPr>
          <w:rtl/>
          <w:lang w:eastAsia="he-IL"/>
        </w:rPr>
        <w:lastRenderedPageBreak/>
        <w:t>(קריאה שנייה וקריאה שלישית)</w:t>
      </w:r>
    </w:p>
    <w:p w:rsidR="000F4DFE" w:rsidRDefault="000F4DFE" w:rsidP="008F1584">
      <w:pPr>
        <w:rPr>
          <w:rtl/>
          <w:lang w:eastAsia="he-IL"/>
        </w:rPr>
      </w:pPr>
    </w:p>
    <w:p w:rsidR="000F4DFE" w:rsidRDefault="000F4DFE" w:rsidP="008F1584">
      <w:pPr>
        <w:pStyle w:val="af6"/>
        <w:keepNext/>
        <w:rPr>
          <w:rtl/>
        </w:rPr>
      </w:pPr>
      <w:r w:rsidRPr="00E41A33">
        <w:rPr>
          <w:rStyle w:val="TagStyle"/>
          <w:rtl/>
        </w:rPr>
        <w:t xml:space="preserve"> &lt;&lt; יור &gt;&gt;</w:t>
      </w:r>
      <w:r w:rsidRPr="00D455F6">
        <w:rPr>
          <w:rStyle w:val="TagStyle"/>
          <w:rtl/>
        </w:rPr>
        <w:t xml:space="preserve"> </w:t>
      </w:r>
      <w:r>
        <w:rPr>
          <w:rtl/>
        </w:rPr>
        <w:t>היו"ר יפעת שאשא ביטון:</w:t>
      </w:r>
      <w:r w:rsidRPr="00D455F6">
        <w:rPr>
          <w:rStyle w:val="TagStyle"/>
          <w:rtl/>
        </w:rPr>
        <w:t xml:space="preserve"> </w:t>
      </w:r>
      <w:r w:rsidRPr="00E41A33">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DA7145">
      <w:pPr>
        <w:rPr>
          <w:rtl/>
          <w:lang w:eastAsia="he-IL"/>
        </w:rPr>
      </w:pPr>
      <w:r>
        <w:rPr>
          <w:rFonts w:hint="cs"/>
          <w:rtl/>
          <w:lang w:eastAsia="he-IL"/>
        </w:rPr>
        <w:t xml:space="preserve">אנחנו עוברים לנושא הבא על סדר-היום </w:t>
      </w:r>
      <w:r>
        <w:rPr>
          <w:rFonts w:hint="eastAsia"/>
          <w:rtl/>
          <w:lang w:eastAsia="he-IL"/>
        </w:rPr>
        <w:t xml:space="preserve">– </w:t>
      </w:r>
      <w:r w:rsidRPr="00D455F6">
        <w:rPr>
          <w:rtl/>
          <w:lang w:eastAsia="he-IL"/>
        </w:rPr>
        <w:t>הצעת חוק תכנון משק החלב (תיקון מס' 5), התשפ"ג</w:t>
      </w:r>
      <w:r>
        <w:rPr>
          <w:rFonts w:hint="cs"/>
          <w:rtl/>
          <w:lang w:eastAsia="he-IL"/>
        </w:rPr>
        <w:t>–</w:t>
      </w:r>
      <w:r w:rsidRPr="00D455F6">
        <w:rPr>
          <w:rtl/>
          <w:lang w:eastAsia="he-IL"/>
        </w:rPr>
        <w:t>2023</w:t>
      </w:r>
      <w:r>
        <w:rPr>
          <w:rFonts w:hint="cs"/>
          <w:rtl/>
          <w:lang w:eastAsia="he-IL"/>
        </w:rPr>
        <w:t xml:space="preserve">, לקריאה השנייה והשלישית. אני מזמינה את חבר הכנסת שלום דנינו </w:t>
      </w:r>
      <w:bookmarkStart w:id="28343" w:name="_ETM_Q67_613028"/>
      <w:bookmarkEnd w:id="28343"/>
      <w:r>
        <w:rPr>
          <w:rFonts w:hint="cs"/>
          <w:rtl/>
          <w:lang w:eastAsia="he-IL"/>
        </w:rPr>
        <w:t xml:space="preserve">להציג את הצעת החוק, בבקשה. </w:t>
      </w:r>
    </w:p>
    <w:p w:rsidR="000F4DFE" w:rsidRDefault="000F4DFE" w:rsidP="008F1584">
      <w:pPr>
        <w:rPr>
          <w:rtl/>
          <w:lang w:eastAsia="he-IL"/>
        </w:rPr>
      </w:pPr>
    </w:p>
    <w:p w:rsidR="000F4DFE" w:rsidRDefault="000F4DFE" w:rsidP="008F1584">
      <w:pPr>
        <w:pStyle w:val="a4"/>
        <w:keepNext/>
        <w:rPr>
          <w:rtl/>
        </w:rPr>
      </w:pPr>
      <w:bookmarkStart w:id="28344" w:name="ET_speaker_6348_11"/>
      <w:r w:rsidRPr="00E41A33">
        <w:rPr>
          <w:rStyle w:val="TagStyle"/>
          <w:rtl/>
        </w:rPr>
        <w:t xml:space="preserve"> &lt;&lt; דובר &gt;&gt;</w:t>
      </w:r>
      <w:r w:rsidRPr="00D455F6">
        <w:rPr>
          <w:rStyle w:val="TagStyle"/>
          <w:rtl/>
        </w:rPr>
        <w:t xml:space="preserve"> </w:t>
      </w:r>
      <w:bookmarkStart w:id="28345" w:name="_Toc128563857"/>
      <w:bookmarkStart w:id="28346" w:name="_Toc128564451"/>
      <w:r>
        <w:rPr>
          <w:rtl/>
        </w:rPr>
        <w:t>שלום דנינו (</w:t>
      </w:r>
      <w:r w:rsidRPr="003618DA">
        <w:rPr>
          <w:rFonts w:hint="cs"/>
          <w:rtl/>
        </w:rPr>
        <w:t>בשם</w:t>
      </w:r>
      <w:r>
        <w:rPr>
          <w:rFonts w:hint="cs"/>
          <w:rtl/>
        </w:rPr>
        <w:t xml:space="preserve"> ועדת הכלכלה</w:t>
      </w:r>
      <w:r w:rsidRPr="003618DA">
        <w:rPr>
          <w:rtl/>
        </w:rPr>
        <w:t>):</w:t>
      </w:r>
      <w:bookmarkEnd w:id="28345"/>
      <w:bookmarkEnd w:id="28346"/>
      <w:r w:rsidRPr="00D455F6">
        <w:rPr>
          <w:rStyle w:val="TagStyle"/>
          <w:rtl/>
        </w:rPr>
        <w:t xml:space="preserve"> </w:t>
      </w:r>
      <w:r w:rsidRPr="00E41A33">
        <w:rPr>
          <w:rStyle w:val="TagStyle"/>
          <w:rtl/>
        </w:rPr>
        <w:t>&lt;&lt; דובר &gt;&gt;</w:t>
      </w:r>
      <w:r>
        <w:rPr>
          <w:rtl/>
        </w:rPr>
        <w:t xml:space="preserve">   </w:t>
      </w:r>
      <w:bookmarkEnd w:id="28344"/>
    </w:p>
    <w:p w:rsidR="000F4DFE" w:rsidRDefault="000F4DFE" w:rsidP="008F1584">
      <w:pPr>
        <w:pStyle w:val="KeepWithNext"/>
        <w:rPr>
          <w:rtl/>
          <w:lang w:eastAsia="he-IL"/>
        </w:rPr>
      </w:pPr>
    </w:p>
    <w:p w:rsidR="000F4DFE" w:rsidRDefault="000F4DFE" w:rsidP="00DA7145">
      <w:pPr>
        <w:rPr>
          <w:rtl/>
        </w:rPr>
      </w:pPr>
      <w:r>
        <w:rPr>
          <w:rFonts w:hint="cs"/>
          <w:rtl/>
          <w:lang w:eastAsia="he-IL"/>
        </w:rPr>
        <w:t xml:space="preserve">גברתי היושבת-ראש, כנסת </w:t>
      </w:r>
      <w:bookmarkStart w:id="28347" w:name="_ETM_Q67_629623"/>
      <w:bookmarkEnd w:id="28347"/>
      <w:r>
        <w:rPr>
          <w:rFonts w:hint="cs"/>
          <w:rtl/>
          <w:lang w:eastAsia="he-IL"/>
        </w:rPr>
        <w:t xml:space="preserve">נכבדה, החוק הזה באמת מאוד חשוב, והוא הגיע בהסכמה, בנושא </w:t>
      </w:r>
      <w:bookmarkStart w:id="28348" w:name="_ETM_Q67_638220"/>
      <w:bookmarkEnd w:id="28348"/>
      <w:r>
        <w:rPr>
          <w:rFonts w:hint="cs"/>
          <w:rtl/>
          <w:lang w:eastAsia="he-IL"/>
        </w:rPr>
        <w:t xml:space="preserve">של מחיר החלב. אנחנו מציגים את החוק. </w:t>
      </w:r>
      <w:bookmarkStart w:id="28349" w:name="_ETM_Q67_646387"/>
      <w:bookmarkStart w:id="28350" w:name="_ETM_Q67_646604"/>
      <w:bookmarkStart w:id="28351" w:name="_ETM_Q67_646626"/>
      <w:bookmarkStart w:id="28352" w:name="_ETM_Q67_646688"/>
      <w:bookmarkEnd w:id="28349"/>
      <w:bookmarkEnd w:id="28350"/>
      <w:bookmarkEnd w:id="28351"/>
      <w:bookmarkEnd w:id="28352"/>
      <w:r>
        <w:rPr>
          <w:rFonts w:hint="cs"/>
          <w:rtl/>
          <w:lang w:eastAsia="he-IL"/>
        </w:rPr>
        <w:t xml:space="preserve">חוק תכנון </w:t>
      </w:r>
      <w:bookmarkStart w:id="28353" w:name="_ETM_Q67_649276"/>
      <w:bookmarkEnd w:id="28353"/>
      <w:r>
        <w:rPr>
          <w:rFonts w:hint="cs"/>
          <w:rtl/>
          <w:lang w:eastAsia="he-IL"/>
        </w:rPr>
        <w:t>משק החלב, תשע"א</w:t>
      </w:r>
      <w:r>
        <w:rPr>
          <w:rFonts w:hint="eastAsia"/>
          <w:rtl/>
          <w:lang w:eastAsia="he-IL"/>
        </w:rPr>
        <w:t>–</w:t>
      </w:r>
      <w:r>
        <w:rPr>
          <w:rFonts w:hint="cs"/>
          <w:rtl/>
          <w:lang w:eastAsia="he-IL"/>
        </w:rPr>
        <w:t xml:space="preserve">2011, מסדיר את ענף החלב כענף מתוכנן, בשל </w:t>
      </w:r>
      <w:bookmarkStart w:id="28354" w:name="_ETM_Q67_656289"/>
      <w:bookmarkEnd w:id="28354"/>
      <w:r>
        <w:rPr>
          <w:rFonts w:hint="cs"/>
          <w:rtl/>
          <w:lang w:eastAsia="he-IL"/>
        </w:rPr>
        <w:t xml:space="preserve">מאפייניו הייחודיים דוגמת תנודתיות קיצונית בהיצע והביקוש לחלב. משמעות </w:t>
      </w:r>
      <w:bookmarkStart w:id="28355" w:name="_ETM_Q67_664698"/>
      <w:bookmarkEnd w:id="28355"/>
      <w:r>
        <w:rPr>
          <w:rFonts w:hint="cs"/>
          <w:rtl/>
          <w:lang w:eastAsia="he-IL"/>
        </w:rPr>
        <w:t xml:space="preserve">הדבר היא ייצור על פי מכסות, מעורבות ממשלתית בוויסות כמויות </w:t>
      </w:r>
      <w:bookmarkStart w:id="28356" w:name="_ETM_Q67_672288"/>
      <w:bookmarkEnd w:id="28356"/>
      <w:r>
        <w:rPr>
          <w:rFonts w:hint="cs"/>
          <w:rtl/>
          <w:lang w:eastAsia="he-IL"/>
        </w:rPr>
        <w:t xml:space="preserve">חומרי הגלם, וכן פיקוח על המחירים. </w:t>
      </w:r>
      <w:bookmarkStart w:id="28357" w:name="_ETM_Q67_677152"/>
      <w:bookmarkStart w:id="28358" w:name="_ETM_Q67_677272"/>
      <w:bookmarkStart w:id="28359" w:name="_ETM_Q67_677305"/>
      <w:bookmarkEnd w:id="28357"/>
      <w:bookmarkEnd w:id="28358"/>
      <w:bookmarkEnd w:id="28359"/>
      <w:r>
        <w:rPr>
          <w:rFonts w:hint="cs"/>
          <w:rtl/>
          <w:lang w:eastAsia="he-IL"/>
        </w:rPr>
        <w:t>ה</w:t>
      </w:r>
      <w:bookmarkStart w:id="28360" w:name="_ETM_Q67_677399"/>
      <w:bookmarkEnd w:id="28360"/>
      <w:r>
        <w:rPr>
          <w:rFonts w:hint="cs"/>
          <w:rtl/>
          <w:lang w:eastAsia="he-IL"/>
        </w:rPr>
        <w:t xml:space="preserve">חוק קובע, בין השאר, </w:t>
      </w:r>
      <w:bookmarkStart w:id="28361" w:name="_ETM_Q67_678774"/>
      <w:bookmarkEnd w:id="28361"/>
      <w:r>
        <w:rPr>
          <w:rFonts w:hint="cs"/>
          <w:rtl/>
          <w:lang w:eastAsia="he-IL"/>
        </w:rPr>
        <w:t xml:space="preserve">את מנגנון הפיקוח על מחיר המטרה, שהוא מחיר המינימום שהמחלבות </w:t>
      </w:r>
      <w:bookmarkStart w:id="28362" w:name="_ETM_Q67_686789"/>
      <w:bookmarkEnd w:id="28362"/>
      <w:r>
        <w:rPr>
          <w:rFonts w:hint="cs"/>
          <w:rtl/>
          <w:lang w:eastAsia="he-IL"/>
        </w:rPr>
        <w:t xml:space="preserve">מחויבות לשלם ליצרנים </w:t>
      </w:r>
      <w:r>
        <w:rPr>
          <w:rtl/>
          <w:lang w:eastAsia="he-IL"/>
        </w:rPr>
        <w:t>–</w:t>
      </w:r>
      <w:r>
        <w:rPr>
          <w:rFonts w:hint="cs"/>
          <w:rtl/>
          <w:lang w:eastAsia="he-IL"/>
        </w:rPr>
        <w:t xml:space="preserve"> הרפתנים </w:t>
      </w:r>
      <w:r>
        <w:rPr>
          <w:rtl/>
          <w:lang w:eastAsia="he-IL"/>
        </w:rPr>
        <w:t>–</w:t>
      </w:r>
      <w:r>
        <w:rPr>
          <w:rFonts w:hint="cs"/>
          <w:rtl/>
          <w:lang w:eastAsia="he-IL"/>
        </w:rPr>
        <w:t xml:space="preserve"> בעבור ליטר חלב גולמי. מחיר המטרה נקבע על בסיס עלויות הייצור, לפי סקר רווחיות </w:t>
      </w:r>
      <w:bookmarkStart w:id="28363" w:name="_ETM_Q67_696291"/>
      <w:bookmarkEnd w:id="28363"/>
      <w:r>
        <w:rPr>
          <w:rFonts w:hint="cs"/>
          <w:rtl/>
          <w:lang w:eastAsia="he-IL"/>
        </w:rPr>
        <w:t xml:space="preserve">הנערך אחת לשנתיים בקרב מדגם מייצג של היצרנים. </w:t>
      </w:r>
      <w:bookmarkStart w:id="28364" w:name="_ETM_Q67_701664"/>
      <w:bookmarkStart w:id="28365" w:name="_ETM_Q67_701808"/>
      <w:bookmarkStart w:id="28366" w:name="_ETM_Q67_701838"/>
      <w:bookmarkStart w:id="28367" w:name="_ETM_Q67_701900"/>
      <w:bookmarkEnd w:id="28364"/>
      <w:bookmarkEnd w:id="28365"/>
      <w:bookmarkEnd w:id="28366"/>
      <w:bookmarkEnd w:id="28367"/>
      <w:r>
        <w:rPr>
          <w:rFonts w:hint="cs"/>
          <w:rtl/>
          <w:lang w:eastAsia="he-IL"/>
        </w:rPr>
        <w:t xml:space="preserve">החוק מסמיך </w:t>
      </w:r>
      <w:bookmarkStart w:id="28368" w:name="_ETM_Q67_703104"/>
      <w:bookmarkEnd w:id="28368"/>
      <w:r>
        <w:rPr>
          <w:rFonts w:hint="cs"/>
          <w:rtl/>
          <w:lang w:eastAsia="he-IL"/>
        </w:rPr>
        <w:t xml:space="preserve">את שרי החקלאות והאוצר לקבוע בצו את מחיר המטרה בהתאם </w:t>
      </w:r>
      <w:bookmarkStart w:id="28369" w:name="_ETM_Q67_709732"/>
      <w:bookmarkEnd w:id="28369"/>
      <w:r>
        <w:rPr>
          <w:rFonts w:hint="cs"/>
          <w:rtl/>
          <w:lang w:eastAsia="he-IL"/>
        </w:rPr>
        <w:t xml:space="preserve">להוראות חוק הפיקוח על מחירי מצרכים ושירותים, שיחול לעניין זה </w:t>
      </w:r>
      <w:bookmarkStart w:id="28370" w:name="_ETM_Q67_714749"/>
      <w:bookmarkEnd w:id="28370"/>
      <w:r>
        <w:rPr>
          <w:rFonts w:hint="cs"/>
          <w:rtl/>
          <w:lang w:eastAsia="he-IL"/>
        </w:rPr>
        <w:t xml:space="preserve">במספר שינויים, כפי שיקבעו השרים. </w:t>
      </w:r>
      <w:bookmarkStart w:id="28371" w:name="_ETM_Q67_720142"/>
      <w:bookmarkStart w:id="28372" w:name="_ETM_Q67_720262"/>
      <w:bookmarkStart w:id="28373" w:name="_ETM_Q67_720299"/>
      <w:bookmarkStart w:id="28374" w:name="_ETM_Q67_720396"/>
      <w:bookmarkEnd w:id="28371"/>
      <w:bookmarkEnd w:id="28372"/>
      <w:bookmarkEnd w:id="28373"/>
      <w:bookmarkEnd w:id="28374"/>
      <w:r>
        <w:rPr>
          <w:rFonts w:hint="cs"/>
          <w:rtl/>
          <w:lang w:eastAsia="he-IL"/>
        </w:rPr>
        <w:t xml:space="preserve">עם זאת, כדי לשמור </w:t>
      </w:r>
      <w:bookmarkStart w:id="28375" w:name="_ETM_Q67_720526"/>
      <w:bookmarkEnd w:id="28375"/>
      <w:r>
        <w:rPr>
          <w:rFonts w:hint="cs"/>
          <w:rtl/>
          <w:lang w:eastAsia="he-IL"/>
        </w:rPr>
        <w:t xml:space="preserve">על יציבות הענף וכחלק מההסכמות שהושגו בזמנו בין הממשלה לנציג </w:t>
      </w:r>
      <w:bookmarkStart w:id="28376" w:name="_ETM_Q67_726812"/>
      <w:bookmarkEnd w:id="28376"/>
      <w:r>
        <w:rPr>
          <w:rFonts w:hint="cs"/>
          <w:rtl/>
          <w:lang w:eastAsia="he-IL"/>
        </w:rPr>
        <w:t>הענף, נקבעה בחוק בשנת 2011 הוראת מעבר, שהשאירה בתוקף א</w:t>
      </w:r>
      <w:bookmarkStart w:id="28377" w:name="_ETM_Q67_733409"/>
      <w:bookmarkEnd w:id="28377"/>
      <w:r>
        <w:rPr>
          <w:rFonts w:hint="cs"/>
          <w:rtl/>
          <w:lang w:eastAsia="he-IL"/>
        </w:rPr>
        <w:t xml:space="preserve">ת מחיר המטרה שהיה מוסכם בענף לפני תחילת החוק, תוך </w:t>
      </w:r>
      <w:bookmarkStart w:id="28378" w:name="_ETM_Q67_736665"/>
      <w:bookmarkEnd w:id="28378"/>
      <w:r>
        <w:rPr>
          <w:rFonts w:hint="cs"/>
          <w:rtl/>
          <w:lang w:eastAsia="he-IL"/>
        </w:rPr>
        <w:t xml:space="preserve">כדי קביעת מנגנון לעדכונו במסגרת תקנות עדכון מחיר מטרה, שיתקינו </w:t>
      </w:r>
      <w:bookmarkStart w:id="28379" w:name="_ETM_Q67_746068"/>
      <w:bookmarkEnd w:id="28379"/>
      <w:r>
        <w:rPr>
          <w:rFonts w:hint="cs"/>
          <w:rtl/>
          <w:lang w:eastAsia="he-IL"/>
        </w:rPr>
        <w:t xml:space="preserve">שרי האוצר והחקלאות, באישור ועדת הכלכלה. </w:t>
      </w:r>
      <w:bookmarkStart w:id="28380" w:name="_ETM_Q67_747745"/>
      <w:bookmarkStart w:id="28381" w:name="_ETM_Q67_747865"/>
      <w:bookmarkStart w:id="28382" w:name="_ETM_Q67_748672"/>
      <w:bookmarkStart w:id="28383" w:name="_ETM_Q67_748770"/>
      <w:bookmarkStart w:id="28384" w:name="TOR_Q68"/>
      <w:bookmarkEnd w:id="28380"/>
      <w:bookmarkEnd w:id="28381"/>
      <w:bookmarkEnd w:id="28382"/>
      <w:bookmarkEnd w:id="28383"/>
      <w:bookmarkEnd w:id="28384"/>
      <w:r>
        <w:rPr>
          <w:rFonts w:hint="cs"/>
          <w:rtl/>
        </w:rPr>
        <w:t xml:space="preserve">תקופת המעבר הסתיימה באוקטובר 2019, אך היא הוארכה מאז כמה פעמים. </w:t>
      </w:r>
    </w:p>
    <w:p w:rsidR="000F4DFE" w:rsidRDefault="000F4DFE" w:rsidP="008F1584">
      <w:pPr>
        <w:rPr>
          <w:rtl/>
        </w:rPr>
      </w:pPr>
      <w:bookmarkStart w:id="28385" w:name="_ETM_Q68_158717"/>
      <w:bookmarkEnd w:id="28385"/>
    </w:p>
    <w:p w:rsidR="000F4DFE" w:rsidRDefault="000F4DFE" w:rsidP="008F1584">
      <w:pPr>
        <w:rPr>
          <w:rtl/>
        </w:rPr>
      </w:pPr>
      <w:r>
        <w:rPr>
          <w:rFonts w:hint="cs"/>
          <w:rtl/>
        </w:rPr>
        <w:t>ב</w:t>
      </w:r>
      <w:bookmarkStart w:id="28386" w:name="_ETM_Q68_159056"/>
      <w:bookmarkStart w:id="28387" w:name="_ETM_Q68_159076"/>
      <w:bookmarkStart w:id="28388" w:name="_ETM_Q68_159139"/>
      <w:bookmarkEnd w:id="28386"/>
      <w:bookmarkEnd w:id="28387"/>
      <w:bookmarkEnd w:id="28388"/>
      <w:r>
        <w:rPr>
          <w:rFonts w:hint="cs"/>
          <w:rtl/>
        </w:rPr>
        <w:t xml:space="preserve">חודש יוני האחרון נחתם הסכם בין משרדי החקלאות והאוצר המסדיר את מדיניות הייצור והיבוא של מוצרי חלב, </w:t>
      </w:r>
      <w:bookmarkStart w:id="28389" w:name="_ETM_Q68_168886"/>
      <w:bookmarkEnd w:id="28389"/>
      <w:r>
        <w:rPr>
          <w:rFonts w:hint="cs"/>
          <w:rtl/>
        </w:rPr>
        <w:t xml:space="preserve">אשר גובש על בסיס ההבנות שהושגו עם מועצת החלב ונציגי </w:t>
      </w:r>
      <w:bookmarkStart w:id="28390" w:name="_ETM_Q68_173609"/>
      <w:bookmarkEnd w:id="28390"/>
      <w:r>
        <w:rPr>
          <w:rFonts w:hint="cs"/>
          <w:rtl/>
        </w:rPr>
        <w:t xml:space="preserve">הרפתנים והמחלבות. הצעת החוק נועדה לעגן בחקיקה את ההסכמות שהושגו </w:t>
      </w:r>
      <w:bookmarkStart w:id="28391" w:name="_ETM_Q68_178458"/>
      <w:bookmarkEnd w:id="28391"/>
      <w:r>
        <w:rPr>
          <w:rFonts w:hint="cs"/>
          <w:rtl/>
        </w:rPr>
        <w:t xml:space="preserve">בעניין מחיר המטרה, ובראשן הארכת תקופת המעבר בכשלוש שנים </w:t>
      </w:r>
      <w:bookmarkStart w:id="28392" w:name="_ETM_Q68_186796"/>
      <w:bookmarkEnd w:id="28392"/>
      <w:r>
        <w:rPr>
          <w:rFonts w:hint="cs"/>
          <w:rtl/>
        </w:rPr>
        <w:t xml:space="preserve">נוספות, עד 31 בדצמבר 2025. </w:t>
      </w:r>
    </w:p>
    <w:p w:rsidR="000F4DFE" w:rsidRDefault="000F4DFE" w:rsidP="008F1584">
      <w:pPr>
        <w:rPr>
          <w:rtl/>
        </w:rPr>
      </w:pPr>
      <w:bookmarkStart w:id="28393" w:name="_ETM_Q68_191303"/>
      <w:bookmarkEnd w:id="28393"/>
    </w:p>
    <w:p w:rsidR="000F4DFE" w:rsidRDefault="000F4DFE" w:rsidP="008F1584">
      <w:pPr>
        <w:rPr>
          <w:rtl/>
        </w:rPr>
      </w:pPr>
      <w:bookmarkStart w:id="28394" w:name="_ETM_Q68_191534"/>
      <w:bookmarkStart w:id="28395" w:name="_ETM_Q68_191555"/>
      <w:bookmarkEnd w:id="28394"/>
      <w:bookmarkEnd w:id="28395"/>
      <w:r>
        <w:rPr>
          <w:rFonts w:hint="cs"/>
          <w:rtl/>
        </w:rPr>
        <w:t>ע</w:t>
      </w:r>
      <w:bookmarkStart w:id="28396" w:name="_ETM_Q68_191628"/>
      <w:bookmarkEnd w:id="28396"/>
      <w:r>
        <w:rPr>
          <w:rFonts w:hint="cs"/>
          <w:rtl/>
        </w:rPr>
        <w:t xml:space="preserve">וד מוצע לקבוע כי השרים </w:t>
      </w:r>
      <w:bookmarkStart w:id="28397" w:name="_ETM_Q68_194551"/>
      <w:bookmarkEnd w:id="28397"/>
      <w:r>
        <w:rPr>
          <w:rFonts w:hint="cs"/>
          <w:rtl/>
        </w:rPr>
        <w:t xml:space="preserve">יקבעו בתקנות עדכון מחיר המטרה, הוראות שיאפשרו לחשב את </w:t>
      </w:r>
      <w:bookmarkStart w:id="28398" w:name="_ETM_Q68_200138"/>
      <w:bookmarkEnd w:id="28398"/>
      <w:r>
        <w:rPr>
          <w:rFonts w:hint="cs"/>
          <w:rtl/>
        </w:rPr>
        <w:t xml:space="preserve">מחיר המטרה החל מ-1 באפריל הקרוב על </w:t>
      </w:r>
      <w:bookmarkStart w:id="28399" w:name="_ETM_Q68_202618"/>
      <w:bookmarkEnd w:id="28399"/>
      <w:r>
        <w:rPr>
          <w:rFonts w:hint="cs"/>
          <w:rtl/>
        </w:rPr>
        <w:t xml:space="preserve">בסיס עלויות הייצור השנתיות ברפתות של היצרנים שמכסתם היא </w:t>
      </w:r>
      <w:bookmarkStart w:id="28400" w:name="_ETM_Q68_209423"/>
      <w:bookmarkEnd w:id="28400"/>
      <w:r>
        <w:rPr>
          <w:rFonts w:hint="cs"/>
          <w:rtl/>
        </w:rPr>
        <w:t xml:space="preserve">בגובה 800,000 ליטר חלב או יותר. באופן זה, </w:t>
      </w:r>
      <w:bookmarkStart w:id="28401" w:name="_ETM_Q68_215230"/>
      <w:bookmarkEnd w:id="28401"/>
      <w:r>
        <w:rPr>
          <w:rFonts w:hint="cs"/>
          <w:rtl/>
        </w:rPr>
        <w:t xml:space="preserve">ייכללו בחישוב הרפתות היעילות יותר, שנהנות מיתרונות לגודל, וכך </w:t>
      </w:r>
      <w:bookmarkStart w:id="28402" w:name="_ETM_Q68_221259"/>
      <w:bookmarkEnd w:id="28402"/>
      <w:r>
        <w:rPr>
          <w:rFonts w:hint="cs"/>
          <w:rtl/>
        </w:rPr>
        <w:t xml:space="preserve">יופחת מחיר המטרה. </w:t>
      </w:r>
    </w:p>
    <w:p w:rsidR="000F4DFE" w:rsidRDefault="000F4DFE" w:rsidP="008F1584">
      <w:pPr>
        <w:rPr>
          <w:rtl/>
        </w:rPr>
      </w:pPr>
    </w:p>
    <w:p w:rsidR="000F4DFE" w:rsidRDefault="000F4DFE" w:rsidP="008F1584">
      <w:pPr>
        <w:rPr>
          <w:rtl/>
        </w:rPr>
      </w:pPr>
      <w:r>
        <w:rPr>
          <w:rFonts w:hint="cs"/>
          <w:rtl/>
        </w:rPr>
        <w:lastRenderedPageBreak/>
        <w:t xml:space="preserve">כמו כן, מוצע להסמיך את </w:t>
      </w:r>
      <w:bookmarkStart w:id="28403" w:name="_ETM_Q68_224675"/>
      <w:bookmarkEnd w:id="28403"/>
      <w:r>
        <w:rPr>
          <w:rFonts w:hint="cs"/>
          <w:rtl/>
        </w:rPr>
        <w:t xml:space="preserve">השרים לקבוע בתקנות הפחתה חד-פעמית במחירי המטרה הרבעוניים, שתבוצע בשני </w:t>
      </w:r>
      <w:bookmarkStart w:id="28404" w:name="_ETM_Q68_232014"/>
      <w:bookmarkEnd w:id="28404"/>
      <w:r>
        <w:rPr>
          <w:rFonts w:hint="cs"/>
          <w:rtl/>
        </w:rPr>
        <w:t xml:space="preserve">שלבים, כך שברבעון השני של 2023 יופחתו 2.9 </w:t>
      </w:r>
      <w:bookmarkStart w:id="28405" w:name="_ETM_Q68_240342"/>
      <w:bookmarkEnd w:id="28405"/>
      <w:r>
        <w:rPr>
          <w:rFonts w:hint="cs"/>
          <w:rtl/>
        </w:rPr>
        <w:t xml:space="preserve">אגורות, וברבעונים השלישי והרביעי של שנת 2023 וכן ברבעון הראשון </w:t>
      </w:r>
      <w:bookmarkStart w:id="28406" w:name="_ETM_Q68_248738"/>
      <w:bookmarkEnd w:id="28406"/>
      <w:r>
        <w:rPr>
          <w:rFonts w:hint="cs"/>
          <w:rtl/>
        </w:rPr>
        <w:t xml:space="preserve">של שנת 2024 יופחתו 2.15 אגורות. הפחתות אלה מגלמות את </w:t>
      </w:r>
      <w:bookmarkStart w:id="28407" w:name="_ETM_Q68_256872"/>
      <w:bookmarkEnd w:id="28407"/>
      <w:r>
        <w:rPr>
          <w:rFonts w:hint="cs"/>
          <w:rtl/>
        </w:rPr>
        <w:t xml:space="preserve">הפחתת המחיר שהייתה אמורה להתבצע אילו ההסכמות היו מעוגנות </w:t>
      </w:r>
      <w:bookmarkStart w:id="28408" w:name="_ETM_Q68_264023"/>
      <w:bookmarkEnd w:id="28408"/>
      <w:r>
        <w:rPr>
          <w:rFonts w:hint="cs"/>
          <w:rtl/>
        </w:rPr>
        <w:t xml:space="preserve">בחקיקה בחודש יוני האחרון, אז נחתם ההסכם שהזכרתי קודם לכן. </w:t>
      </w:r>
      <w:bookmarkStart w:id="28409" w:name="_ETM_Q68_268318"/>
      <w:bookmarkEnd w:id="28409"/>
    </w:p>
    <w:p w:rsidR="000F4DFE" w:rsidRDefault="000F4DFE" w:rsidP="008F1584">
      <w:pPr>
        <w:rPr>
          <w:rtl/>
        </w:rPr>
      </w:pPr>
      <w:bookmarkStart w:id="28410" w:name="_ETM_Q68_264406"/>
      <w:bookmarkStart w:id="28411" w:name="_ETM_Q68_264516"/>
      <w:bookmarkEnd w:id="28410"/>
      <w:bookmarkEnd w:id="28411"/>
    </w:p>
    <w:p w:rsidR="000F4DFE" w:rsidRDefault="000F4DFE" w:rsidP="008F1584">
      <w:pPr>
        <w:rPr>
          <w:rtl/>
        </w:rPr>
      </w:pPr>
      <w:bookmarkStart w:id="28412" w:name="_ETM_Q68_264549"/>
      <w:bookmarkStart w:id="28413" w:name="_ETM_Q68_264685"/>
      <w:bookmarkEnd w:id="28412"/>
      <w:bookmarkEnd w:id="28413"/>
      <w:r>
        <w:rPr>
          <w:rFonts w:hint="cs"/>
          <w:rtl/>
        </w:rPr>
        <w:t xml:space="preserve">חברות וחברי הכנסת, אני מבקש מכם לאשר את הצעת החוק </w:t>
      </w:r>
      <w:bookmarkStart w:id="28414" w:name="_ETM_Q68_274407"/>
      <w:bookmarkEnd w:id="28414"/>
      <w:r>
        <w:rPr>
          <w:rFonts w:hint="cs"/>
          <w:rtl/>
        </w:rPr>
        <w:t xml:space="preserve">בנוסח שאותו אישרה הוועדה בקריאה שנייה ובקריאה שלישית </w:t>
      </w:r>
      <w:bookmarkStart w:id="28415" w:name="_ETM_Q68_279558"/>
      <w:bookmarkEnd w:id="28415"/>
      <w:r>
        <w:rPr>
          <w:rFonts w:hint="cs"/>
          <w:rtl/>
        </w:rPr>
        <w:t xml:space="preserve">ולדחות את כל ההסתייגויות. </w:t>
      </w:r>
    </w:p>
    <w:p w:rsidR="000F4DFE" w:rsidRDefault="000F4DFE" w:rsidP="008F1584">
      <w:pPr>
        <w:rPr>
          <w:rtl/>
        </w:rPr>
      </w:pPr>
    </w:p>
    <w:p w:rsidR="000F4DFE" w:rsidRDefault="000F4DFE" w:rsidP="008F1584">
      <w:pPr>
        <w:pStyle w:val="af6"/>
        <w:keepNext/>
        <w:rPr>
          <w:rtl/>
        </w:rPr>
      </w:pPr>
      <w:r w:rsidRPr="007253B5">
        <w:rPr>
          <w:rStyle w:val="TagStyle"/>
          <w:rtl/>
        </w:rPr>
        <w:t xml:space="preserve"> &lt;&lt; יור &gt;&gt;</w:t>
      </w:r>
      <w:r w:rsidRPr="000A5F4B">
        <w:rPr>
          <w:rStyle w:val="TagStyle"/>
          <w:rtl/>
        </w:rPr>
        <w:t xml:space="preserve"> </w:t>
      </w:r>
      <w:r>
        <w:rPr>
          <w:rtl/>
        </w:rPr>
        <w:t>היו"ר יפעת שאשא ביטון:</w:t>
      </w:r>
      <w:r w:rsidRPr="000A5F4B">
        <w:rPr>
          <w:rStyle w:val="TagStyle"/>
          <w:rtl/>
        </w:rPr>
        <w:t xml:space="preserve"> </w:t>
      </w:r>
      <w:r w:rsidRPr="007253B5">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DA7145">
      <w:pPr>
        <w:rPr>
          <w:rtl/>
          <w:lang w:eastAsia="he-IL"/>
        </w:rPr>
      </w:pPr>
      <w:r>
        <w:rPr>
          <w:rFonts w:hint="cs"/>
          <w:rtl/>
          <w:lang w:eastAsia="he-IL"/>
        </w:rPr>
        <w:t xml:space="preserve">תודה רבה, חבר הכנסת שלום דנינו. אנחנו נעבור להנמקת ההסתייגויות. ראשון </w:t>
      </w:r>
      <w:bookmarkStart w:id="28416" w:name="_ETM_Q68_293464"/>
      <w:bookmarkEnd w:id="28416"/>
      <w:r>
        <w:rPr>
          <w:rFonts w:hint="cs"/>
          <w:rtl/>
          <w:lang w:eastAsia="he-IL"/>
        </w:rPr>
        <w:t xml:space="preserve">המנמקים, חבר הכנסת ולדימיר בליאק </w:t>
      </w:r>
      <w:r>
        <w:rPr>
          <w:rtl/>
          <w:lang w:eastAsia="he-IL"/>
        </w:rPr>
        <w:t>–</w:t>
      </w:r>
      <w:r>
        <w:rPr>
          <w:rFonts w:hint="cs"/>
          <w:rtl/>
          <w:lang w:eastAsia="he-IL"/>
        </w:rPr>
        <w:t xml:space="preserve"> רגע, זה מה שמופיע לי. </w:t>
      </w:r>
      <w:bookmarkStart w:id="28417" w:name="_ETM_Q68_304057"/>
      <w:bookmarkEnd w:id="28417"/>
      <w:r>
        <w:rPr>
          <w:rFonts w:hint="cs"/>
          <w:rtl/>
          <w:lang w:eastAsia="he-IL"/>
        </w:rPr>
        <w:t>ראשונת המסתייגים</w:t>
      </w:r>
      <w:bookmarkStart w:id="28418" w:name="_ETM_Q68_309864"/>
      <w:bookmarkStart w:id="28419" w:name="_ETM_Q68_310034"/>
      <w:bookmarkEnd w:id="28418"/>
      <w:bookmarkEnd w:id="28419"/>
      <w:r>
        <w:rPr>
          <w:rFonts w:hint="cs"/>
          <w:rtl/>
          <w:lang w:eastAsia="he-IL"/>
        </w:rPr>
        <w:t xml:space="preserve"> </w:t>
      </w:r>
      <w:r>
        <w:rPr>
          <w:rFonts w:hint="eastAsia"/>
          <w:rtl/>
          <w:lang w:eastAsia="he-IL"/>
        </w:rPr>
        <w:t xml:space="preserve">– </w:t>
      </w:r>
      <w:r>
        <w:rPr>
          <w:rFonts w:hint="cs"/>
          <w:rtl/>
          <w:lang w:eastAsia="he-IL"/>
        </w:rPr>
        <w:t xml:space="preserve">חברת הכנסת אפרת רייטן מרום, בבקשה. </w:t>
      </w:r>
    </w:p>
    <w:p w:rsidR="000F4DFE" w:rsidRDefault="000F4DFE" w:rsidP="008F1584">
      <w:pPr>
        <w:rPr>
          <w:rtl/>
          <w:lang w:eastAsia="he-IL"/>
        </w:rPr>
      </w:pPr>
      <w:bookmarkStart w:id="28420" w:name="_ETM_Q68_315546"/>
      <w:bookmarkStart w:id="28421" w:name="_ETM_Q68_315691"/>
      <w:bookmarkEnd w:id="28420"/>
      <w:bookmarkEnd w:id="28421"/>
    </w:p>
    <w:p w:rsidR="000F4DFE" w:rsidRDefault="000F4DFE" w:rsidP="008F1584">
      <w:pPr>
        <w:pStyle w:val="a4"/>
        <w:keepNext/>
        <w:rPr>
          <w:rtl/>
        </w:rPr>
      </w:pPr>
      <w:bookmarkStart w:id="28422" w:name="ET_speaker_6158_8"/>
      <w:r w:rsidRPr="007253B5">
        <w:rPr>
          <w:rStyle w:val="TagStyle"/>
          <w:rtl/>
        </w:rPr>
        <w:t xml:space="preserve"> &lt;&lt; דובר &gt;&gt;</w:t>
      </w:r>
      <w:r w:rsidRPr="000548F5">
        <w:rPr>
          <w:rStyle w:val="TagStyle"/>
          <w:rtl/>
        </w:rPr>
        <w:t xml:space="preserve"> </w:t>
      </w:r>
      <w:bookmarkStart w:id="28423" w:name="_Toc128563858"/>
      <w:bookmarkStart w:id="28424" w:name="_Toc128564452"/>
      <w:r>
        <w:rPr>
          <w:rtl/>
        </w:rPr>
        <w:t>אפרת רייטן מרום (העבודה):</w:t>
      </w:r>
      <w:bookmarkEnd w:id="28423"/>
      <w:bookmarkEnd w:id="28424"/>
      <w:r w:rsidRPr="000548F5">
        <w:rPr>
          <w:rStyle w:val="TagStyle"/>
          <w:rtl/>
        </w:rPr>
        <w:t xml:space="preserve"> </w:t>
      </w:r>
      <w:r w:rsidRPr="007253B5">
        <w:rPr>
          <w:rStyle w:val="TagStyle"/>
          <w:rtl/>
        </w:rPr>
        <w:t>&lt;&lt; דובר &gt;&gt;</w:t>
      </w:r>
      <w:r>
        <w:rPr>
          <w:rtl/>
        </w:rPr>
        <w:t xml:space="preserve">   </w:t>
      </w:r>
      <w:bookmarkEnd w:id="28422"/>
    </w:p>
    <w:p w:rsidR="000F4DFE" w:rsidRDefault="000F4DFE" w:rsidP="008F1584">
      <w:pPr>
        <w:pStyle w:val="KeepWithNext"/>
        <w:rPr>
          <w:rtl/>
          <w:lang w:eastAsia="he-IL"/>
        </w:rPr>
      </w:pPr>
    </w:p>
    <w:p w:rsidR="000F4DFE" w:rsidRDefault="000F4DFE" w:rsidP="008F1584">
      <w:pPr>
        <w:rPr>
          <w:rtl/>
          <w:lang w:eastAsia="he-IL"/>
        </w:rPr>
      </w:pPr>
      <w:bookmarkStart w:id="28425" w:name="_ETM_Q68_316111"/>
      <w:bookmarkEnd w:id="28425"/>
      <w:r>
        <w:rPr>
          <w:rFonts w:hint="cs"/>
          <w:rtl/>
          <w:lang w:eastAsia="he-IL"/>
        </w:rPr>
        <w:t xml:space="preserve">יא אללה, איך קיבלת 21 עכשיו. </w:t>
      </w:r>
    </w:p>
    <w:p w:rsidR="000F4DFE" w:rsidRDefault="000F4DFE" w:rsidP="008F1584">
      <w:pPr>
        <w:rPr>
          <w:rtl/>
          <w:lang w:eastAsia="he-IL"/>
        </w:rPr>
      </w:pPr>
      <w:bookmarkStart w:id="28426" w:name="_ETM_Q68_316325"/>
      <w:bookmarkStart w:id="28427" w:name="_ETM_Q68_316472"/>
      <w:bookmarkEnd w:id="28426"/>
      <w:bookmarkEnd w:id="28427"/>
    </w:p>
    <w:p w:rsidR="000F4DFE" w:rsidRDefault="000F4DFE" w:rsidP="008F1584">
      <w:pPr>
        <w:pStyle w:val="af6"/>
        <w:keepNext/>
        <w:rPr>
          <w:rtl/>
        </w:rPr>
      </w:pPr>
      <w:r w:rsidRPr="007253B5">
        <w:rPr>
          <w:rStyle w:val="TagStyle"/>
          <w:rtl/>
        </w:rPr>
        <w:t xml:space="preserve"> &lt;&lt; יור &gt;&gt;</w:t>
      </w:r>
      <w:r w:rsidRPr="000548F5">
        <w:rPr>
          <w:rStyle w:val="TagStyle"/>
          <w:rtl/>
        </w:rPr>
        <w:t xml:space="preserve"> </w:t>
      </w:r>
      <w:r>
        <w:rPr>
          <w:rtl/>
        </w:rPr>
        <w:t>היו"ר יפעת שאשא ביטון:</w:t>
      </w:r>
      <w:r w:rsidRPr="000548F5">
        <w:rPr>
          <w:rStyle w:val="TagStyle"/>
          <w:rtl/>
        </w:rPr>
        <w:t xml:space="preserve"> </w:t>
      </w:r>
      <w:r w:rsidRPr="007253B5">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428" w:name="_ETM_Q68_317555"/>
      <w:bookmarkEnd w:id="28428"/>
      <w:r>
        <w:rPr>
          <w:rFonts w:hint="cs"/>
          <w:rtl/>
          <w:lang w:eastAsia="he-IL"/>
        </w:rPr>
        <w:t xml:space="preserve">20 דקות. 20 דקות לרשותך, בבקשה. </w:t>
      </w:r>
    </w:p>
    <w:p w:rsidR="000F4DFE" w:rsidRDefault="000F4DFE" w:rsidP="008F1584">
      <w:pPr>
        <w:rPr>
          <w:rtl/>
          <w:lang w:eastAsia="he-IL"/>
        </w:rPr>
      </w:pPr>
      <w:bookmarkStart w:id="28429" w:name="_ETM_Q68_317167"/>
      <w:bookmarkStart w:id="28430" w:name="_ETM_Q68_317266"/>
      <w:bookmarkEnd w:id="28429"/>
      <w:bookmarkEnd w:id="28430"/>
    </w:p>
    <w:p w:rsidR="000F4DFE" w:rsidRDefault="000F4DFE" w:rsidP="008F1584">
      <w:pPr>
        <w:pStyle w:val="-"/>
        <w:keepNext/>
        <w:rPr>
          <w:rtl/>
        </w:rPr>
      </w:pPr>
      <w:bookmarkStart w:id="28431" w:name="ET_speakercontinue_6158_10"/>
      <w:r w:rsidRPr="007253B5">
        <w:rPr>
          <w:rStyle w:val="TagStyle"/>
          <w:rtl/>
        </w:rPr>
        <w:t xml:space="preserve"> &lt;&lt; דובר_המשך &gt;&gt;</w:t>
      </w:r>
      <w:r w:rsidRPr="000548F5">
        <w:rPr>
          <w:rStyle w:val="TagStyle"/>
          <w:rtl/>
        </w:rPr>
        <w:t xml:space="preserve"> </w:t>
      </w:r>
      <w:r>
        <w:rPr>
          <w:rtl/>
        </w:rPr>
        <w:t>אפרת רייטן מרום (העבודה):</w:t>
      </w:r>
      <w:r w:rsidRPr="000548F5">
        <w:rPr>
          <w:rStyle w:val="TagStyle"/>
          <w:rtl/>
        </w:rPr>
        <w:t xml:space="preserve"> </w:t>
      </w:r>
      <w:r w:rsidRPr="007253B5">
        <w:rPr>
          <w:rStyle w:val="TagStyle"/>
          <w:rtl/>
        </w:rPr>
        <w:t>&lt;&lt; דובר_המשך &gt;&gt;</w:t>
      </w:r>
      <w:r>
        <w:rPr>
          <w:rtl/>
        </w:rPr>
        <w:t xml:space="preserve">   </w:t>
      </w:r>
      <w:bookmarkEnd w:id="28431"/>
    </w:p>
    <w:p w:rsidR="000F4DFE" w:rsidRDefault="000F4DFE" w:rsidP="008F1584">
      <w:pPr>
        <w:pStyle w:val="KeepWithNext"/>
        <w:rPr>
          <w:rtl/>
          <w:lang w:eastAsia="he-IL"/>
        </w:rPr>
      </w:pPr>
    </w:p>
    <w:p w:rsidR="000F4DFE" w:rsidRDefault="000F4DFE" w:rsidP="008F1584">
      <w:pPr>
        <w:rPr>
          <w:rtl/>
          <w:lang w:eastAsia="he-IL"/>
        </w:rPr>
      </w:pPr>
      <w:bookmarkStart w:id="28432" w:name="_ETM_Q68_318079"/>
      <w:bookmarkEnd w:id="28432"/>
      <w:r>
        <w:rPr>
          <w:rFonts w:hint="cs"/>
          <w:rtl/>
          <w:lang w:eastAsia="he-IL"/>
        </w:rPr>
        <w:t xml:space="preserve">למה אתם </w:t>
      </w:r>
      <w:bookmarkStart w:id="28433" w:name="_ETM_Q68_319041"/>
      <w:bookmarkEnd w:id="28433"/>
      <w:r>
        <w:rPr>
          <w:rFonts w:hint="cs"/>
          <w:rtl/>
          <w:lang w:eastAsia="he-IL"/>
        </w:rPr>
        <w:t xml:space="preserve">פה? לכו לישון. </w:t>
      </w:r>
    </w:p>
    <w:p w:rsidR="000F4DFE" w:rsidRDefault="000F4DFE" w:rsidP="008F1584">
      <w:pPr>
        <w:rPr>
          <w:rtl/>
          <w:lang w:eastAsia="he-IL"/>
        </w:rPr>
      </w:pPr>
      <w:bookmarkStart w:id="28434" w:name="_ETM_Q68_322024"/>
      <w:bookmarkStart w:id="28435" w:name="_ETM_Q68_322158"/>
      <w:bookmarkEnd w:id="28434"/>
      <w:bookmarkEnd w:id="28435"/>
    </w:p>
    <w:p w:rsidR="000F4DFE" w:rsidRDefault="000F4DFE" w:rsidP="008F1584">
      <w:pPr>
        <w:pStyle w:val="af5"/>
        <w:keepNext/>
        <w:rPr>
          <w:rtl/>
        </w:rPr>
      </w:pPr>
      <w:bookmarkStart w:id="28436" w:name="ET_interruption_6352_12"/>
      <w:r w:rsidRPr="007253B5">
        <w:rPr>
          <w:rStyle w:val="TagStyle"/>
          <w:rtl/>
        </w:rPr>
        <w:t xml:space="preserve"> &lt;&lt; קריאה &gt;&gt;</w:t>
      </w:r>
      <w:r w:rsidRPr="000548F5">
        <w:rPr>
          <w:rStyle w:val="TagStyle"/>
          <w:rtl/>
        </w:rPr>
        <w:t xml:space="preserve"> </w:t>
      </w:r>
      <w:r>
        <w:rPr>
          <w:rtl/>
        </w:rPr>
        <w:t>אלמוג כהן (עוצמה יהודית):</w:t>
      </w:r>
      <w:r w:rsidRPr="000548F5">
        <w:rPr>
          <w:rStyle w:val="TagStyle"/>
          <w:rtl/>
        </w:rPr>
        <w:t xml:space="preserve"> </w:t>
      </w:r>
      <w:r w:rsidRPr="007253B5">
        <w:rPr>
          <w:rStyle w:val="TagStyle"/>
          <w:rtl/>
        </w:rPr>
        <w:t>&lt;&lt; קריאה &gt;&gt;</w:t>
      </w:r>
      <w:r>
        <w:rPr>
          <w:rtl/>
        </w:rPr>
        <w:t xml:space="preserve">   </w:t>
      </w:r>
      <w:bookmarkEnd w:id="28436"/>
    </w:p>
    <w:p w:rsidR="000F4DFE" w:rsidRDefault="000F4DFE" w:rsidP="008F1584">
      <w:pPr>
        <w:pStyle w:val="KeepWithNext"/>
        <w:rPr>
          <w:rtl/>
          <w:lang w:eastAsia="he-IL"/>
        </w:rPr>
      </w:pPr>
    </w:p>
    <w:p w:rsidR="000F4DFE" w:rsidRDefault="000F4DFE" w:rsidP="008F1584">
      <w:pPr>
        <w:rPr>
          <w:rtl/>
          <w:lang w:eastAsia="he-IL"/>
        </w:rPr>
      </w:pPr>
      <w:bookmarkStart w:id="28437" w:name="_ETM_Q68_320283"/>
      <w:bookmarkEnd w:id="28437"/>
      <w:r>
        <w:rPr>
          <w:rFonts w:hint="cs"/>
          <w:rtl/>
          <w:lang w:eastAsia="he-IL"/>
        </w:rPr>
        <w:t>אפרת, את נראית עייפה.</w:t>
      </w:r>
    </w:p>
    <w:p w:rsidR="000F4DFE" w:rsidRDefault="000F4DFE" w:rsidP="008F1584">
      <w:pPr>
        <w:rPr>
          <w:rtl/>
          <w:lang w:eastAsia="he-IL"/>
        </w:rPr>
      </w:pPr>
    </w:p>
    <w:p w:rsidR="000F4DFE" w:rsidRDefault="00685D51" w:rsidP="00685D51">
      <w:pPr>
        <w:pStyle w:val="af9"/>
        <w:rPr>
          <w:rtl/>
        </w:rPr>
      </w:pPr>
      <w:bookmarkStart w:id="28438" w:name="ET_guest_אפרת_רייטן_מרום_העבודה_1707"/>
      <w:r w:rsidRPr="007253B5">
        <w:rPr>
          <w:rStyle w:val="TagStyle"/>
          <w:rtl/>
        </w:rPr>
        <w:t>&lt;&lt; דובר_המשך &gt;&gt;</w:t>
      </w:r>
      <w:r w:rsidRPr="000548F5">
        <w:rPr>
          <w:rStyle w:val="TagStyle"/>
          <w:rtl/>
        </w:rPr>
        <w:t xml:space="preserve"> </w:t>
      </w:r>
      <w:r>
        <w:rPr>
          <w:rtl/>
        </w:rPr>
        <w:t>אפרת רייטן מרום (העבודה):</w:t>
      </w:r>
      <w:r w:rsidRPr="000548F5">
        <w:rPr>
          <w:rStyle w:val="TagStyle"/>
          <w:rtl/>
        </w:rPr>
        <w:t xml:space="preserve"> </w:t>
      </w:r>
      <w:r w:rsidRPr="007253B5">
        <w:rPr>
          <w:rStyle w:val="TagStyle"/>
          <w:rtl/>
        </w:rPr>
        <w:t>&lt;&lt; דובר_המשך &gt;&gt;</w:t>
      </w:r>
    </w:p>
    <w:p w:rsidR="000F4DFE" w:rsidRDefault="000F4DFE" w:rsidP="008F1584">
      <w:pPr>
        <w:pStyle w:val="KeepWithNext"/>
        <w:rPr>
          <w:rtl/>
          <w:lang w:eastAsia="he-IL"/>
        </w:rPr>
      </w:pPr>
      <w:bookmarkStart w:id="28439" w:name="_ETM_Q68_320611"/>
      <w:bookmarkEnd w:id="28439"/>
      <w:bookmarkEnd w:id="28438"/>
    </w:p>
    <w:p w:rsidR="000F4DFE" w:rsidRDefault="000F4DFE" w:rsidP="008F1584">
      <w:pPr>
        <w:rPr>
          <w:rtl/>
          <w:lang w:eastAsia="he-IL"/>
        </w:rPr>
      </w:pPr>
      <w:bookmarkStart w:id="28440" w:name="_ETM_Q68_320745"/>
      <w:bookmarkEnd w:id="28440"/>
      <w:r>
        <w:rPr>
          <w:rFonts w:hint="cs"/>
          <w:rtl/>
          <w:lang w:eastAsia="he-IL"/>
        </w:rPr>
        <w:t xml:space="preserve">אני גמורה. אני </w:t>
      </w:r>
      <w:bookmarkStart w:id="28441" w:name="_ETM_Q68_323013"/>
      <w:bookmarkEnd w:id="28441"/>
      <w:r>
        <w:rPr>
          <w:rFonts w:hint="cs"/>
          <w:rtl/>
          <w:lang w:eastAsia="he-IL"/>
        </w:rPr>
        <w:t xml:space="preserve">לא עייפה, אני גמורה. </w:t>
      </w:r>
    </w:p>
    <w:p w:rsidR="000F4DFE" w:rsidRDefault="000F4DFE" w:rsidP="008F1584">
      <w:pPr>
        <w:rPr>
          <w:rtl/>
          <w:lang w:eastAsia="he-IL"/>
        </w:rPr>
      </w:pPr>
      <w:bookmarkStart w:id="28442" w:name="_ETM_Q68_327421"/>
      <w:bookmarkStart w:id="28443" w:name="_ETM_Q68_327577"/>
      <w:bookmarkEnd w:id="28442"/>
      <w:bookmarkEnd w:id="28443"/>
    </w:p>
    <w:p w:rsidR="000F4DFE" w:rsidRDefault="000F4DFE" w:rsidP="008F1584">
      <w:pPr>
        <w:rPr>
          <w:rtl/>
          <w:lang w:eastAsia="he-IL"/>
        </w:rPr>
      </w:pPr>
      <w:bookmarkStart w:id="28444" w:name="_ETM_Q68_329077"/>
      <w:bookmarkStart w:id="28445" w:name="_ETM_Q68_329208"/>
      <w:bookmarkEnd w:id="28444"/>
      <w:bookmarkEnd w:id="28445"/>
      <w:r>
        <w:rPr>
          <w:rFonts w:hint="cs"/>
          <w:rtl/>
          <w:lang w:eastAsia="he-IL"/>
        </w:rPr>
        <w:lastRenderedPageBreak/>
        <w:t xml:space="preserve">השר שיקלי, השר שיקלי, שמע, אני, </w:t>
      </w:r>
      <w:bookmarkStart w:id="28446" w:name="_ETM_Q68_340334"/>
      <w:bookmarkEnd w:id="28446"/>
      <w:r>
        <w:rPr>
          <w:rFonts w:hint="cs"/>
          <w:rtl/>
          <w:lang w:eastAsia="he-IL"/>
        </w:rPr>
        <w:t xml:space="preserve">מבחינתי, אל תדאג, עומדת בזמנים, לגמרי לא אגלוש. מבחינתי, מה </w:t>
      </w:r>
      <w:bookmarkStart w:id="28447" w:name="_ETM_Q68_345225"/>
      <w:bookmarkEnd w:id="28447"/>
      <w:r>
        <w:rPr>
          <w:rFonts w:hint="cs"/>
          <w:rtl/>
          <w:lang w:eastAsia="he-IL"/>
        </w:rPr>
        <w:t xml:space="preserve">שאני מקבלת </w:t>
      </w:r>
      <w:r>
        <w:rPr>
          <w:rFonts w:hint="eastAsia"/>
          <w:rtl/>
          <w:lang w:eastAsia="he-IL"/>
        </w:rPr>
        <w:t>–</w:t>
      </w:r>
      <w:r>
        <w:rPr>
          <w:rFonts w:hint="cs"/>
          <w:rtl/>
          <w:lang w:eastAsia="he-IL"/>
        </w:rPr>
        <w:t xml:space="preserve"> אני אומרת תודה רבה. </w:t>
      </w:r>
    </w:p>
    <w:p w:rsidR="000F4DFE" w:rsidRDefault="000F4DFE" w:rsidP="008F1584">
      <w:pPr>
        <w:rPr>
          <w:rtl/>
          <w:lang w:eastAsia="he-IL"/>
        </w:rPr>
      </w:pPr>
      <w:bookmarkStart w:id="28448" w:name="_ETM_Q68_347467"/>
      <w:bookmarkStart w:id="28449" w:name="_ETM_Q68_347593"/>
      <w:bookmarkEnd w:id="28448"/>
      <w:bookmarkEnd w:id="28449"/>
    </w:p>
    <w:p w:rsidR="000F4DFE" w:rsidRDefault="000F4DFE" w:rsidP="008F1584">
      <w:pPr>
        <w:pStyle w:val="af5"/>
        <w:keepNext/>
        <w:rPr>
          <w:rtl/>
        </w:rPr>
      </w:pPr>
      <w:bookmarkStart w:id="28450" w:name="ET_interruption_5851_13"/>
      <w:r w:rsidRPr="007253B5">
        <w:rPr>
          <w:rStyle w:val="TagStyle"/>
          <w:rtl/>
        </w:rPr>
        <w:t xml:space="preserve"> &lt;&lt; קריאה &gt;&gt;</w:t>
      </w:r>
      <w:r w:rsidRPr="000548F5">
        <w:rPr>
          <w:rStyle w:val="TagStyle"/>
          <w:rtl/>
        </w:rPr>
        <w:t xml:space="preserve"> </w:t>
      </w:r>
      <w:r>
        <w:rPr>
          <w:rtl/>
        </w:rPr>
        <w:t>משה אבוטבול (ש"ס):</w:t>
      </w:r>
      <w:r w:rsidRPr="000548F5">
        <w:rPr>
          <w:rStyle w:val="TagStyle"/>
          <w:rtl/>
        </w:rPr>
        <w:t xml:space="preserve"> </w:t>
      </w:r>
      <w:r w:rsidRPr="007253B5">
        <w:rPr>
          <w:rStyle w:val="TagStyle"/>
          <w:rtl/>
        </w:rPr>
        <w:t>&lt;&lt; קריאה &gt;&gt;</w:t>
      </w:r>
      <w:r>
        <w:rPr>
          <w:rtl/>
        </w:rPr>
        <w:t xml:space="preserve">   </w:t>
      </w:r>
      <w:bookmarkEnd w:id="2845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אפרת, שימי לב שהחלב לא יגלוש. </w:t>
      </w:r>
    </w:p>
    <w:p w:rsidR="000F4DFE" w:rsidRDefault="000F4DFE" w:rsidP="008F1584">
      <w:pPr>
        <w:rPr>
          <w:rtl/>
          <w:lang w:eastAsia="he-IL"/>
        </w:rPr>
      </w:pPr>
    </w:p>
    <w:p w:rsidR="000F4DFE" w:rsidRDefault="000F4DFE" w:rsidP="008F1584">
      <w:pPr>
        <w:pStyle w:val="-"/>
        <w:keepNext/>
        <w:rPr>
          <w:rtl/>
        </w:rPr>
      </w:pPr>
      <w:bookmarkStart w:id="28451" w:name="ET_speakercontinue_6158_14"/>
      <w:r w:rsidRPr="007253B5">
        <w:rPr>
          <w:rStyle w:val="TagStyle"/>
          <w:rtl/>
        </w:rPr>
        <w:t xml:space="preserve"> &lt;&lt; דובר_המשך &gt;&gt;</w:t>
      </w:r>
      <w:r w:rsidRPr="000548F5">
        <w:rPr>
          <w:rStyle w:val="TagStyle"/>
          <w:rtl/>
        </w:rPr>
        <w:t xml:space="preserve"> </w:t>
      </w:r>
      <w:r>
        <w:rPr>
          <w:rtl/>
        </w:rPr>
        <w:t>אפרת רייטן מרום (העבודה):</w:t>
      </w:r>
      <w:r w:rsidRPr="000548F5">
        <w:rPr>
          <w:rStyle w:val="TagStyle"/>
          <w:rtl/>
        </w:rPr>
        <w:t xml:space="preserve"> </w:t>
      </w:r>
      <w:r w:rsidRPr="007253B5">
        <w:rPr>
          <w:rStyle w:val="TagStyle"/>
          <w:rtl/>
        </w:rPr>
        <w:t>&lt;&lt; דובר_המשך &gt;&gt;</w:t>
      </w:r>
      <w:r>
        <w:rPr>
          <w:rtl/>
        </w:rPr>
        <w:t xml:space="preserve">   </w:t>
      </w:r>
      <w:bookmarkEnd w:id="28451"/>
    </w:p>
    <w:p w:rsidR="000F4DFE" w:rsidRDefault="000F4DFE" w:rsidP="008F1584">
      <w:pPr>
        <w:pStyle w:val="KeepWithNext"/>
        <w:rPr>
          <w:rtl/>
          <w:lang w:eastAsia="he-IL"/>
        </w:rPr>
      </w:pPr>
    </w:p>
    <w:p w:rsidR="000F4DFE" w:rsidRDefault="000F4DFE" w:rsidP="008F1584">
      <w:pPr>
        <w:rPr>
          <w:rtl/>
          <w:lang w:eastAsia="he-IL"/>
        </w:rPr>
      </w:pPr>
      <w:bookmarkStart w:id="28452" w:name="_ETM_Q68_355277"/>
      <w:bookmarkEnd w:id="28452"/>
      <w:r>
        <w:rPr>
          <w:rFonts w:hint="cs"/>
          <w:rtl/>
          <w:lang w:eastAsia="he-IL"/>
        </w:rPr>
        <w:t xml:space="preserve">השר שיקלי, </w:t>
      </w:r>
      <w:bookmarkStart w:id="28453" w:name="_ETM_Q68_354454"/>
      <w:bookmarkEnd w:id="28453"/>
      <w:r>
        <w:rPr>
          <w:rFonts w:hint="cs"/>
          <w:rtl/>
          <w:lang w:eastAsia="he-IL"/>
        </w:rPr>
        <w:t xml:space="preserve">באמת, שמעתי את דבריך. א. אני מעריכה את זה שאתה כותב להם </w:t>
      </w:r>
      <w:bookmarkStart w:id="28454" w:name="_ETM_Q68_357572"/>
      <w:bookmarkEnd w:id="28454"/>
      <w:r>
        <w:rPr>
          <w:rFonts w:hint="cs"/>
          <w:rtl/>
          <w:lang w:eastAsia="he-IL"/>
        </w:rPr>
        <w:t xml:space="preserve">תשובה, כי זה דבר מאוד מאוד חשוב, ושלא תהיה התעלמות. </w:t>
      </w:r>
      <w:bookmarkStart w:id="28455" w:name="_ETM_Q68_362395"/>
      <w:bookmarkEnd w:id="28455"/>
      <w:r>
        <w:rPr>
          <w:rFonts w:hint="cs"/>
          <w:rtl/>
          <w:lang w:eastAsia="he-IL"/>
        </w:rPr>
        <w:t xml:space="preserve">אבל גם שמעתי את ההסברים שלך לגבי מדוע אתה מאמין </w:t>
      </w:r>
      <w:bookmarkStart w:id="28456" w:name="_ETM_Q68_365039"/>
      <w:bookmarkEnd w:id="28456"/>
      <w:r>
        <w:rPr>
          <w:rFonts w:hint="cs"/>
          <w:rtl/>
          <w:lang w:eastAsia="he-IL"/>
        </w:rPr>
        <w:t xml:space="preserve">ולמה אתה מאמין שצריך לעשות כאן את הרפורמה. זאת לא </w:t>
      </w:r>
      <w:bookmarkStart w:id="28457" w:name="_ETM_Q68_368848"/>
      <w:bookmarkEnd w:id="28457"/>
      <w:r>
        <w:rPr>
          <w:rFonts w:hint="cs"/>
          <w:rtl/>
          <w:lang w:eastAsia="he-IL"/>
        </w:rPr>
        <w:t>פעם ראשונה שאני שומעת; אני שומעת אותך גם בתקשורת,</w:t>
      </w:r>
      <w:bookmarkStart w:id="28458" w:name="_ETM_Q68_368984"/>
      <w:bookmarkEnd w:id="28458"/>
      <w:r>
        <w:rPr>
          <w:rFonts w:hint="cs"/>
          <w:rtl/>
          <w:lang w:eastAsia="he-IL"/>
        </w:rPr>
        <w:t xml:space="preserve"> כמובן. </w:t>
      </w:r>
    </w:p>
    <w:p w:rsidR="000F4DFE" w:rsidRDefault="000F4DFE" w:rsidP="008F1584">
      <w:pPr>
        <w:rPr>
          <w:rtl/>
          <w:lang w:eastAsia="he-IL"/>
        </w:rPr>
      </w:pPr>
      <w:bookmarkStart w:id="28459" w:name="_ETM_Q68_368009"/>
      <w:bookmarkStart w:id="28460" w:name="_ETM_Q68_368174"/>
      <w:bookmarkEnd w:id="28459"/>
      <w:bookmarkEnd w:id="28460"/>
    </w:p>
    <w:p w:rsidR="000F4DFE" w:rsidRDefault="000F4DFE" w:rsidP="008F1584">
      <w:pPr>
        <w:pStyle w:val="af5"/>
        <w:keepNext/>
        <w:rPr>
          <w:rtl/>
        </w:rPr>
      </w:pPr>
      <w:bookmarkStart w:id="28461" w:name="ET_interruption_6348_15"/>
      <w:r w:rsidRPr="007253B5">
        <w:rPr>
          <w:rStyle w:val="TagStyle"/>
          <w:rtl/>
        </w:rPr>
        <w:t xml:space="preserve"> &lt;&lt; קריאה &gt;&gt;</w:t>
      </w:r>
      <w:r w:rsidRPr="000548F5">
        <w:rPr>
          <w:rStyle w:val="TagStyle"/>
          <w:rtl/>
        </w:rPr>
        <w:t xml:space="preserve"> </w:t>
      </w:r>
      <w:r>
        <w:rPr>
          <w:rtl/>
        </w:rPr>
        <w:t>שלום דנינו (הליכוד):</w:t>
      </w:r>
      <w:r w:rsidRPr="000548F5">
        <w:rPr>
          <w:rStyle w:val="TagStyle"/>
          <w:rtl/>
        </w:rPr>
        <w:t xml:space="preserve"> </w:t>
      </w:r>
      <w:r w:rsidRPr="007253B5">
        <w:rPr>
          <w:rStyle w:val="TagStyle"/>
          <w:rtl/>
        </w:rPr>
        <w:t>&lt;&lt; קריאה &gt;&gt;</w:t>
      </w:r>
      <w:r>
        <w:rPr>
          <w:rtl/>
        </w:rPr>
        <w:t xml:space="preserve">   </w:t>
      </w:r>
      <w:bookmarkEnd w:id="28461"/>
    </w:p>
    <w:p w:rsidR="000F4DFE" w:rsidRDefault="000F4DFE" w:rsidP="008F1584">
      <w:pPr>
        <w:pStyle w:val="KeepWithNext"/>
        <w:rPr>
          <w:rtl/>
          <w:lang w:eastAsia="he-IL"/>
        </w:rPr>
      </w:pPr>
    </w:p>
    <w:p w:rsidR="000F4DFE" w:rsidRDefault="000F4DFE" w:rsidP="008F1584">
      <w:pPr>
        <w:rPr>
          <w:rtl/>
          <w:lang w:eastAsia="he-IL"/>
        </w:rPr>
      </w:pPr>
      <w:bookmarkStart w:id="28462" w:name="_ETM_Q68_374879"/>
      <w:bookmarkStart w:id="28463" w:name="_ETM_Q68_375181"/>
      <w:bookmarkStart w:id="28464" w:name="_ETM_Q68_375277"/>
      <w:bookmarkEnd w:id="28462"/>
      <w:bookmarkEnd w:id="28463"/>
      <w:bookmarkEnd w:id="28464"/>
      <w:r>
        <w:rPr>
          <w:rFonts w:hint="cs"/>
          <w:rtl/>
          <w:lang w:eastAsia="he-IL"/>
        </w:rPr>
        <w:t xml:space="preserve">מאז שהוא במשרד החקלאות הדימויים שלו הם חלב. </w:t>
      </w:r>
    </w:p>
    <w:p w:rsidR="000F4DFE" w:rsidRDefault="000F4DFE" w:rsidP="008F1584">
      <w:pPr>
        <w:rPr>
          <w:rtl/>
          <w:lang w:eastAsia="he-IL"/>
        </w:rPr>
      </w:pPr>
    </w:p>
    <w:p w:rsidR="000F4DFE" w:rsidRDefault="000F4DFE" w:rsidP="008F1584">
      <w:pPr>
        <w:pStyle w:val="-"/>
        <w:keepNext/>
        <w:rPr>
          <w:rtl/>
        </w:rPr>
      </w:pPr>
      <w:bookmarkStart w:id="28465" w:name="ET_speakercontinue_6158_4"/>
      <w:r w:rsidRPr="007253B5">
        <w:rPr>
          <w:rStyle w:val="TagStyle"/>
          <w:rtl/>
        </w:rPr>
        <w:t xml:space="preserve"> &lt;&lt; דובר_המשך &gt;&gt;</w:t>
      </w:r>
      <w:r w:rsidRPr="000A5F4B">
        <w:rPr>
          <w:rStyle w:val="TagStyle"/>
          <w:rtl/>
        </w:rPr>
        <w:t xml:space="preserve"> </w:t>
      </w:r>
      <w:r>
        <w:rPr>
          <w:rtl/>
        </w:rPr>
        <w:t>אפרת רייטן מרום (העבודה):</w:t>
      </w:r>
      <w:r w:rsidRPr="000A5F4B">
        <w:rPr>
          <w:rStyle w:val="TagStyle"/>
          <w:rtl/>
        </w:rPr>
        <w:t xml:space="preserve"> </w:t>
      </w:r>
      <w:r w:rsidRPr="007253B5">
        <w:rPr>
          <w:rStyle w:val="TagStyle"/>
          <w:rtl/>
        </w:rPr>
        <w:t>&lt;&lt; דובר_המשך &gt;&gt;</w:t>
      </w:r>
      <w:r>
        <w:rPr>
          <w:rtl/>
        </w:rPr>
        <w:t xml:space="preserve">   </w:t>
      </w:r>
      <w:bookmarkEnd w:id="2846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מוכרחה להגיד שמה שחסר לי זה שתשב </w:t>
      </w:r>
      <w:bookmarkStart w:id="28466" w:name="_ETM_Q68_377020"/>
      <w:bookmarkEnd w:id="28466"/>
      <w:r>
        <w:rPr>
          <w:rFonts w:hint="cs"/>
          <w:rtl/>
          <w:lang w:eastAsia="he-IL"/>
        </w:rPr>
        <w:t xml:space="preserve">לשיחה אחת רצינית, באמת, אבל, שיחה רצינית איתי, עם מישהו </w:t>
      </w:r>
      <w:bookmarkStart w:id="28467" w:name="_ETM_Q68_381274"/>
      <w:bookmarkEnd w:id="28467"/>
      <w:r>
        <w:rPr>
          <w:rFonts w:hint="cs"/>
          <w:rtl/>
          <w:lang w:eastAsia="he-IL"/>
        </w:rPr>
        <w:t>אחר. נעבור, מה שנקרא, נקודה-נקודה.</w:t>
      </w:r>
    </w:p>
    <w:p w:rsidR="000F4DFE" w:rsidRDefault="000F4DFE" w:rsidP="008F1584">
      <w:pPr>
        <w:rPr>
          <w:rtl/>
          <w:lang w:eastAsia="he-IL"/>
        </w:rPr>
      </w:pPr>
      <w:bookmarkStart w:id="28468" w:name="_ETM_Q68_387430"/>
      <w:bookmarkEnd w:id="28468"/>
    </w:p>
    <w:p w:rsidR="000F4DFE" w:rsidRDefault="000F4DFE" w:rsidP="008F1584">
      <w:pPr>
        <w:pStyle w:val="af5"/>
        <w:keepNext/>
        <w:rPr>
          <w:rtl/>
        </w:rPr>
      </w:pPr>
      <w:r w:rsidRPr="007253B5">
        <w:rPr>
          <w:rStyle w:val="TagStyle"/>
          <w:rtl/>
        </w:rPr>
        <w:t xml:space="preserve"> &lt;&lt; קריאה &gt;&gt;</w:t>
      </w:r>
      <w:r w:rsidRPr="000548F5">
        <w:rPr>
          <w:rStyle w:val="TagStyle"/>
          <w:rtl/>
        </w:rPr>
        <w:t xml:space="preserve"> </w:t>
      </w:r>
      <w:r>
        <w:rPr>
          <w:rtl/>
        </w:rPr>
        <w:t>השר לשוויון חברתי עמיחי שיקלי:</w:t>
      </w:r>
      <w:r w:rsidRPr="000548F5">
        <w:rPr>
          <w:rStyle w:val="TagStyle"/>
          <w:rtl/>
        </w:rPr>
        <w:t xml:space="preserve"> </w:t>
      </w:r>
      <w:r w:rsidRPr="007253B5">
        <w:rPr>
          <w:rStyle w:val="TagStyle"/>
          <w:rtl/>
        </w:rPr>
        <w:t>&lt;&lt; קריאה &gt;&gt;</w:t>
      </w:r>
      <w:r>
        <w:rPr>
          <w:rtl/>
        </w:rPr>
        <w:t xml:space="preserve">   </w:t>
      </w:r>
    </w:p>
    <w:p w:rsidR="000F4DFE" w:rsidRDefault="000F4DFE" w:rsidP="008F1584">
      <w:pPr>
        <w:pStyle w:val="KeepWithNext"/>
        <w:rPr>
          <w:rtl/>
          <w:lang w:eastAsia="he-IL"/>
        </w:rPr>
      </w:pPr>
    </w:p>
    <w:p w:rsidR="000F4DFE" w:rsidRPr="000548F5" w:rsidRDefault="000F4DFE" w:rsidP="008F1584">
      <w:pPr>
        <w:rPr>
          <w:rtl/>
          <w:lang w:eastAsia="he-IL"/>
        </w:rPr>
      </w:pPr>
      <w:bookmarkStart w:id="28469" w:name="_ETM_Q68_388761"/>
      <w:bookmarkEnd w:id="28469"/>
      <w:r>
        <w:rPr>
          <w:rFonts w:hint="cs"/>
          <w:rtl/>
          <w:lang w:eastAsia="he-IL"/>
        </w:rPr>
        <w:t xml:space="preserve">בשמחה ובאהבה. </w:t>
      </w:r>
    </w:p>
    <w:p w:rsidR="000F4DFE" w:rsidRDefault="000F4DFE" w:rsidP="008F1584">
      <w:pPr>
        <w:rPr>
          <w:rtl/>
          <w:lang w:eastAsia="he-IL"/>
        </w:rPr>
      </w:pPr>
      <w:bookmarkStart w:id="28470" w:name="_ETM_Q68_387610"/>
      <w:bookmarkStart w:id="28471" w:name="_ETM_Q68_387719"/>
      <w:bookmarkStart w:id="28472" w:name="_ETM_Q68_387774"/>
      <w:bookmarkEnd w:id="28470"/>
      <w:bookmarkEnd w:id="28471"/>
      <w:bookmarkEnd w:id="28472"/>
    </w:p>
    <w:p w:rsidR="000F4DFE" w:rsidRDefault="000F4DFE" w:rsidP="008F1584">
      <w:pPr>
        <w:pStyle w:val="-"/>
        <w:keepNext/>
        <w:rPr>
          <w:rtl/>
        </w:rPr>
      </w:pPr>
      <w:r w:rsidRPr="007253B5">
        <w:rPr>
          <w:rStyle w:val="TagStyle"/>
          <w:rtl/>
        </w:rPr>
        <w:t xml:space="preserve"> &lt;&lt; דובר_המשך &gt;&gt;</w:t>
      </w:r>
      <w:r w:rsidRPr="000A5F4B">
        <w:rPr>
          <w:rStyle w:val="TagStyle"/>
          <w:rtl/>
        </w:rPr>
        <w:t xml:space="preserve"> </w:t>
      </w:r>
      <w:r>
        <w:rPr>
          <w:rtl/>
        </w:rPr>
        <w:t>אפרת רייטן מרום (העבודה):</w:t>
      </w:r>
      <w:r w:rsidRPr="000A5F4B">
        <w:rPr>
          <w:rStyle w:val="TagStyle"/>
          <w:rtl/>
        </w:rPr>
        <w:t xml:space="preserve"> </w:t>
      </w:r>
      <w:r w:rsidRPr="007253B5">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אוכיח לך שיש פער </w:t>
      </w:r>
      <w:bookmarkStart w:id="28473" w:name="_ETM_Q68_388415"/>
      <w:bookmarkEnd w:id="28473"/>
      <w:r>
        <w:rPr>
          <w:rFonts w:hint="cs"/>
          <w:rtl/>
          <w:lang w:eastAsia="he-IL"/>
        </w:rPr>
        <w:t xml:space="preserve">עצום בין מה שאתה אומר למה שקורה באמת. אתה יודע, כשהייתי עכשיו בוועדה לבחירת שופטים במשך </w:t>
      </w:r>
      <w:bookmarkStart w:id="28474" w:name="_ETM_Q68_397644"/>
      <w:bookmarkEnd w:id="28474"/>
      <w:r>
        <w:rPr>
          <w:rFonts w:hint="cs"/>
          <w:rtl/>
          <w:lang w:eastAsia="he-IL"/>
        </w:rPr>
        <w:t xml:space="preserve">שנה וקצת, ראיתי דברים אחרים לגמרי. גם אנחנו מגיעים כאן </w:t>
      </w:r>
      <w:bookmarkStart w:id="28475" w:name="_ETM_Q68_402673"/>
      <w:bookmarkEnd w:id="28475"/>
      <w:r>
        <w:rPr>
          <w:rFonts w:hint="cs"/>
          <w:rtl/>
          <w:lang w:eastAsia="he-IL"/>
        </w:rPr>
        <w:t xml:space="preserve">לדילים בתוך המשכן, כי צריך להגיע להסכמות. אתם מגיעים בתוך הקואליציה </w:t>
      </w:r>
      <w:bookmarkStart w:id="28476" w:name="_ETM_Q68_407336"/>
      <w:bookmarkEnd w:id="28476"/>
      <w:r>
        <w:rPr>
          <w:rFonts w:hint="cs"/>
          <w:rtl/>
          <w:lang w:eastAsia="he-IL"/>
        </w:rPr>
        <w:t xml:space="preserve">להסכמות, אנחנו גם </w:t>
      </w:r>
      <w:r>
        <w:rPr>
          <w:rtl/>
          <w:lang w:eastAsia="he-IL"/>
        </w:rPr>
        <w:t>–</w:t>
      </w:r>
      <w:r>
        <w:rPr>
          <w:rFonts w:hint="cs"/>
          <w:rtl/>
          <w:lang w:eastAsia="he-IL"/>
        </w:rPr>
        <w:t xml:space="preserve"> להסכמות. אנחנו לא קוראים לזה "דילים", </w:t>
      </w:r>
      <w:bookmarkStart w:id="28477" w:name="_ETM_Q68_411826"/>
      <w:bookmarkEnd w:id="28477"/>
      <w:r>
        <w:rPr>
          <w:rFonts w:hint="cs"/>
          <w:rtl/>
          <w:lang w:eastAsia="he-IL"/>
        </w:rPr>
        <w:t xml:space="preserve">כי פה אנחנו מכבדים את זה. אבל כשאנחנו יושבים </w:t>
      </w:r>
      <w:bookmarkStart w:id="28478" w:name="_ETM_Q68_415969"/>
      <w:bookmarkEnd w:id="28478"/>
      <w:r>
        <w:rPr>
          <w:rFonts w:hint="cs"/>
          <w:rtl/>
          <w:lang w:eastAsia="he-IL"/>
        </w:rPr>
        <w:t xml:space="preserve">בחדר הוועדה, ויש שם נציגים של חברי כנסת, נציגים של </w:t>
      </w:r>
      <w:bookmarkStart w:id="28479" w:name="_ETM_Q68_420129"/>
      <w:bookmarkEnd w:id="28479"/>
      <w:r>
        <w:rPr>
          <w:rFonts w:hint="cs"/>
          <w:rtl/>
          <w:lang w:eastAsia="he-IL"/>
        </w:rPr>
        <w:t xml:space="preserve">השופטת, נציגים של המבצעת, וכמובן של לשכת עורכי </w:t>
      </w:r>
      <w:bookmarkStart w:id="28480" w:name="_ETM_Q68_427005"/>
      <w:bookmarkEnd w:id="28480"/>
      <w:r>
        <w:rPr>
          <w:rFonts w:hint="cs"/>
          <w:rtl/>
          <w:lang w:eastAsia="he-IL"/>
        </w:rPr>
        <w:t xml:space="preserve">הדין </w:t>
      </w:r>
      <w:r>
        <w:rPr>
          <w:rFonts w:hint="eastAsia"/>
          <w:rtl/>
          <w:lang w:eastAsia="he-IL"/>
        </w:rPr>
        <w:t>–</w:t>
      </w:r>
      <w:r>
        <w:rPr>
          <w:rFonts w:hint="cs"/>
          <w:rtl/>
          <w:lang w:eastAsia="he-IL"/>
        </w:rPr>
        <w:t xml:space="preserve"> לא הייתה לנו בררה אלא להגיע להסכמות רחבות במהלך </w:t>
      </w:r>
      <w:bookmarkStart w:id="28481" w:name="_ETM_Q68_429477"/>
      <w:bookmarkEnd w:id="28481"/>
      <w:r>
        <w:rPr>
          <w:rFonts w:hint="cs"/>
          <w:rtl/>
          <w:lang w:eastAsia="he-IL"/>
        </w:rPr>
        <w:t xml:space="preserve">כל השנה. </w:t>
      </w:r>
      <w:bookmarkStart w:id="28482" w:name="_ETM_Q68_432929"/>
      <w:bookmarkStart w:id="28483" w:name="_ETM_Q68_433180"/>
      <w:bookmarkStart w:id="28484" w:name="_ETM_Q68_433199"/>
      <w:bookmarkStart w:id="28485" w:name="_ETM_Q68_433255"/>
      <w:bookmarkEnd w:id="28482"/>
      <w:bookmarkEnd w:id="28483"/>
      <w:bookmarkEnd w:id="28484"/>
      <w:bookmarkEnd w:id="28485"/>
      <w:r>
        <w:rPr>
          <w:rFonts w:hint="cs"/>
          <w:rtl/>
          <w:lang w:eastAsia="he-IL"/>
        </w:rPr>
        <w:t xml:space="preserve">כשאנחנו היינו </w:t>
      </w:r>
      <w:r>
        <w:rPr>
          <w:rFonts w:hint="cs"/>
          <w:rtl/>
          <w:lang w:eastAsia="he-IL"/>
        </w:rPr>
        <w:lastRenderedPageBreak/>
        <w:t xml:space="preserve">צריכים למנות ארבעה שופטים לבית המשפט </w:t>
      </w:r>
      <w:bookmarkStart w:id="28486" w:name="_ETM_Q68_435170"/>
      <w:bookmarkEnd w:id="28486"/>
      <w:r>
        <w:rPr>
          <w:rFonts w:hint="cs"/>
          <w:rtl/>
          <w:lang w:eastAsia="he-IL"/>
        </w:rPr>
        <w:t xml:space="preserve">העליון השנה, ישבנו במשך שנה כמעט עם קלסרים, עם חוות </w:t>
      </w:r>
      <w:bookmarkStart w:id="28487" w:name="_ETM_Q68_440525"/>
      <w:bookmarkEnd w:id="28487"/>
      <w:r>
        <w:rPr>
          <w:rFonts w:hint="cs"/>
          <w:rtl/>
          <w:lang w:eastAsia="he-IL"/>
        </w:rPr>
        <w:t xml:space="preserve">דעת, עם פגישות אישיות, עם ראיונות, ועשינו כמויות של </w:t>
      </w:r>
      <w:bookmarkStart w:id="28488" w:name="_ETM_Q68_448581"/>
      <w:bookmarkEnd w:id="28488"/>
      <w:r>
        <w:rPr>
          <w:rFonts w:hint="cs"/>
          <w:rtl/>
          <w:lang w:eastAsia="he-IL"/>
        </w:rPr>
        <w:t xml:space="preserve">שיחות בינינו כדי לנסות להגיע להסכמות. כל אחד, בטבעי שלו, </w:t>
      </w:r>
      <w:bookmarkStart w:id="28489" w:name="_ETM_Q68_453290"/>
      <w:bookmarkEnd w:id="28489"/>
      <w:r>
        <w:rPr>
          <w:rFonts w:hint="cs"/>
          <w:rtl/>
          <w:lang w:eastAsia="he-IL"/>
        </w:rPr>
        <w:t xml:space="preserve">רוצה לקדם את השקפת העולם שלו. </w:t>
      </w:r>
    </w:p>
    <w:p w:rsidR="000F4DFE" w:rsidRDefault="000F4DFE" w:rsidP="008F1584">
      <w:pPr>
        <w:rPr>
          <w:rtl/>
          <w:lang w:eastAsia="he-IL"/>
        </w:rPr>
      </w:pPr>
      <w:bookmarkStart w:id="28490" w:name="_ETM_Q68_455126"/>
      <w:bookmarkStart w:id="28491" w:name="_ETM_Q68_455271"/>
      <w:bookmarkEnd w:id="28490"/>
      <w:bookmarkEnd w:id="28491"/>
    </w:p>
    <w:p w:rsidR="000F4DFE" w:rsidRDefault="000F4DFE" w:rsidP="008F1584">
      <w:pPr>
        <w:pStyle w:val="af5"/>
        <w:keepNext/>
        <w:rPr>
          <w:rtl/>
        </w:rPr>
      </w:pPr>
      <w:bookmarkStart w:id="28492" w:name="ET_interruption_6463_17"/>
      <w:r w:rsidRPr="007253B5">
        <w:rPr>
          <w:rStyle w:val="TagStyle"/>
          <w:rtl/>
        </w:rPr>
        <w:t xml:space="preserve"> &lt;&lt; קריאה &gt;&gt;</w:t>
      </w:r>
      <w:r w:rsidRPr="005D311E">
        <w:rPr>
          <w:rStyle w:val="TagStyle"/>
          <w:rtl/>
        </w:rPr>
        <w:t xml:space="preserve"> </w:t>
      </w:r>
      <w:r>
        <w:rPr>
          <w:rtl/>
        </w:rPr>
        <w:t>השר לשוויון חברתי עמיחי שיקלי:</w:t>
      </w:r>
      <w:r w:rsidRPr="005D311E">
        <w:rPr>
          <w:rStyle w:val="TagStyle"/>
          <w:rtl/>
        </w:rPr>
        <w:t xml:space="preserve"> </w:t>
      </w:r>
      <w:r w:rsidRPr="007253B5">
        <w:rPr>
          <w:rStyle w:val="TagStyle"/>
          <w:rtl/>
        </w:rPr>
        <w:t>&lt;&lt; קריאה &gt;&gt;</w:t>
      </w:r>
      <w:r>
        <w:rPr>
          <w:rtl/>
        </w:rPr>
        <w:t xml:space="preserve">   </w:t>
      </w:r>
      <w:bookmarkEnd w:id="28492"/>
    </w:p>
    <w:p w:rsidR="000F4DFE" w:rsidRDefault="000F4DFE" w:rsidP="008F1584">
      <w:pPr>
        <w:pStyle w:val="KeepWithNext"/>
        <w:rPr>
          <w:rtl/>
          <w:lang w:eastAsia="he-IL"/>
        </w:rPr>
      </w:pPr>
    </w:p>
    <w:p w:rsidR="000F4DFE" w:rsidRDefault="000F4DFE" w:rsidP="008F1584">
      <w:pPr>
        <w:rPr>
          <w:rtl/>
          <w:lang w:eastAsia="he-IL"/>
        </w:rPr>
      </w:pPr>
      <w:bookmarkStart w:id="28493" w:name="_ETM_Q68_456923"/>
      <w:bookmarkStart w:id="28494" w:name="_ETM_Q68_457244"/>
      <w:bookmarkStart w:id="28495" w:name="_ETM_Q68_457335"/>
      <w:bookmarkEnd w:id="28493"/>
      <w:bookmarkEnd w:id="28494"/>
      <w:bookmarkEnd w:id="28495"/>
      <w:r>
        <w:rPr>
          <w:rFonts w:hint="cs"/>
          <w:rtl/>
          <w:lang w:eastAsia="he-IL"/>
        </w:rPr>
        <w:t>זה עדיין יהיה, מה שמשתנה זה המינון.</w:t>
      </w:r>
    </w:p>
    <w:p w:rsidR="000F4DFE" w:rsidRDefault="000F4DFE" w:rsidP="008F1584">
      <w:pPr>
        <w:rPr>
          <w:rtl/>
          <w:lang w:eastAsia="he-IL"/>
        </w:rPr>
      </w:pPr>
      <w:bookmarkStart w:id="28496" w:name="_ETM_Q68_455830"/>
      <w:bookmarkStart w:id="28497" w:name="_ETM_Q68_455914"/>
      <w:bookmarkEnd w:id="28496"/>
      <w:bookmarkEnd w:id="28497"/>
    </w:p>
    <w:p w:rsidR="000F4DFE" w:rsidRDefault="000F4DFE" w:rsidP="008F1584">
      <w:pPr>
        <w:pStyle w:val="-"/>
        <w:keepNext/>
        <w:rPr>
          <w:rtl/>
        </w:rPr>
      </w:pPr>
      <w:r w:rsidRPr="007253B5">
        <w:rPr>
          <w:rStyle w:val="TagStyle"/>
          <w:rtl/>
        </w:rPr>
        <w:t xml:space="preserve"> &lt;&lt; דובר_המשך &gt;&gt;</w:t>
      </w:r>
      <w:r w:rsidRPr="005D311E">
        <w:rPr>
          <w:rStyle w:val="TagStyle"/>
          <w:rtl/>
        </w:rPr>
        <w:t xml:space="preserve"> </w:t>
      </w:r>
      <w:r>
        <w:rPr>
          <w:rtl/>
        </w:rPr>
        <w:t>אפרת רייטן מרום (העבודה):</w:t>
      </w:r>
      <w:r w:rsidRPr="005D311E">
        <w:rPr>
          <w:rStyle w:val="TagStyle"/>
          <w:rtl/>
        </w:rPr>
        <w:t xml:space="preserve"> </w:t>
      </w:r>
      <w:r w:rsidRPr="007253B5">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498" w:name="_ETM_Q68_458422"/>
      <w:bookmarkEnd w:id="28498"/>
      <w:r>
        <w:rPr>
          <w:rFonts w:hint="cs"/>
          <w:rtl/>
          <w:lang w:eastAsia="he-IL"/>
        </w:rPr>
        <w:t>אבל מה המינון?</w:t>
      </w:r>
    </w:p>
    <w:p w:rsidR="000F4DFE" w:rsidRDefault="000F4DFE" w:rsidP="008F1584">
      <w:pPr>
        <w:rPr>
          <w:rtl/>
          <w:lang w:eastAsia="he-IL"/>
        </w:rPr>
      </w:pPr>
      <w:bookmarkStart w:id="28499" w:name="_ETM_Q68_459373"/>
      <w:bookmarkStart w:id="28500" w:name="_ETM_Q68_459506"/>
      <w:bookmarkEnd w:id="28499"/>
      <w:bookmarkEnd w:id="28500"/>
    </w:p>
    <w:p w:rsidR="000F4DFE" w:rsidRDefault="000F4DFE" w:rsidP="008F1584">
      <w:pPr>
        <w:pStyle w:val="af5"/>
        <w:keepNext/>
        <w:rPr>
          <w:rtl/>
        </w:rPr>
      </w:pPr>
      <w:bookmarkStart w:id="28501" w:name="ET_interruption_6463_19"/>
      <w:r w:rsidRPr="007253B5">
        <w:rPr>
          <w:rStyle w:val="TagStyle"/>
          <w:rtl/>
        </w:rPr>
        <w:t xml:space="preserve"> &lt;&lt; קריאה &gt;&gt;</w:t>
      </w:r>
      <w:r w:rsidRPr="005D311E">
        <w:rPr>
          <w:rStyle w:val="TagStyle"/>
          <w:rtl/>
        </w:rPr>
        <w:t xml:space="preserve"> </w:t>
      </w:r>
      <w:r>
        <w:rPr>
          <w:rtl/>
        </w:rPr>
        <w:t>השר לשוויון חברתי עמיחי שיקלי:</w:t>
      </w:r>
      <w:r w:rsidRPr="005D311E">
        <w:rPr>
          <w:rStyle w:val="TagStyle"/>
          <w:rtl/>
        </w:rPr>
        <w:t xml:space="preserve"> </w:t>
      </w:r>
      <w:r w:rsidRPr="007253B5">
        <w:rPr>
          <w:rStyle w:val="TagStyle"/>
          <w:rtl/>
        </w:rPr>
        <w:t>&lt;&lt; קריאה &gt;&gt;</w:t>
      </w:r>
      <w:r>
        <w:rPr>
          <w:rtl/>
        </w:rPr>
        <w:t xml:space="preserve">   </w:t>
      </w:r>
      <w:bookmarkEnd w:id="28501"/>
    </w:p>
    <w:p w:rsidR="000F4DFE" w:rsidRDefault="000F4DFE" w:rsidP="008F1584">
      <w:pPr>
        <w:pStyle w:val="KeepWithNext"/>
        <w:rPr>
          <w:rtl/>
          <w:lang w:eastAsia="he-IL"/>
        </w:rPr>
      </w:pPr>
    </w:p>
    <w:p w:rsidR="000F4DFE" w:rsidRDefault="000F4DFE" w:rsidP="008F1584">
      <w:pPr>
        <w:rPr>
          <w:rtl/>
          <w:lang w:eastAsia="he-IL"/>
        </w:rPr>
      </w:pPr>
      <w:bookmarkStart w:id="28502" w:name="_ETM_Q68_461865"/>
      <w:bookmarkStart w:id="28503" w:name="_ETM_Q68_462211"/>
      <w:bookmarkStart w:id="28504" w:name="_ETM_Q68_462312"/>
      <w:bookmarkStart w:id="28505" w:name="_ETM_Q68_455997"/>
      <w:bookmarkStart w:id="28506" w:name="_ETM_Q68_456082"/>
      <w:bookmarkStart w:id="28507" w:name="_ETM_Q68_456142"/>
      <w:bookmarkStart w:id="28508" w:name="_ETM_Q68_456242"/>
      <w:bookmarkStart w:id="28509" w:name="_ETM_Q68_456285"/>
      <w:bookmarkStart w:id="28510" w:name="_ETM_Q68_456423"/>
      <w:bookmarkEnd w:id="28502"/>
      <w:bookmarkEnd w:id="28503"/>
      <w:bookmarkEnd w:id="28504"/>
      <w:bookmarkEnd w:id="28505"/>
      <w:bookmarkEnd w:id="28506"/>
      <w:bookmarkEnd w:id="28507"/>
      <w:bookmarkEnd w:id="28508"/>
      <w:bookmarkEnd w:id="28509"/>
      <w:bookmarkEnd w:id="28510"/>
      <w:r>
        <w:rPr>
          <w:rFonts w:hint="cs"/>
          <w:rtl/>
          <w:lang w:eastAsia="he-IL"/>
        </w:rPr>
        <w:t>ואת אומרת: כמובן לשכת עורכי הדין. לא יודע, ממה שראינו עד עכשיו - - -</w:t>
      </w:r>
    </w:p>
    <w:p w:rsidR="000F4DFE" w:rsidRDefault="000F4DFE" w:rsidP="008F1584">
      <w:pPr>
        <w:rPr>
          <w:rtl/>
          <w:lang w:eastAsia="he-IL"/>
        </w:rPr>
      </w:pPr>
      <w:bookmarkStart w:id="28511" w:name="_ETM_Q68_463778"/>
      <w:bookmarkStart w:id="28512" w:name="_ETM_Q68_463889"/>
      <w:bookmarkEnd w:id="28511"/>
      <w:bookmarkEnd w:id="28512"/>
    </w:p>
    <w:p w:rsidR="000F4DFE" w:rsidRDefault="000F4DFE" w:rsidP="008F1584">
      <w:pPr>
        <w:pStyle w:val="-"/>
        <w:keepNext/>
        <w:rPr>
          <w:rtl/>
        </w:rPr>
      </w:pPr>
      <w:bookmarkStart w:id="28513" w:name="ET_speakercontinue_6158_20"/>
      <w:r w:rsidRPr="007253B5">
        <w:rPr>
          <w:rStyle w:val="TagStyle"/>
          <w:rtl/>
        </w:rPr>
        <w:t xml:space="preserve"> &lt;&lt; דובר_המשך &gt;&gt;</w:t>
      </w:r>
      <w:r w:rsidRPr="005D311E">
        <w:rPr>
          <w:rStyle w:val="TagStyle"/>
          <w:rtl/>
        </w:rPr>
        <w:t xml:space="preserve"> </w:t>
      </w:r>
      <w:r>
        <w:rPr>
          <w:rtl/>
        </w:rPr>
        <w:t>אפרת רייטן מרום (העבודה):</w:t>
      </w:r>
      <w:r w:rsidRPr="005D311E">
        <w:rPr>
          <w:rStyle w:val="TagStyle"/>
          <w:rtl/>
        </w:rPr>
        <w:t xml:space="preserve"> </w:t>
      </w:r>
      <w:r w:rsidRPr="007253B5">
        <w:rPr>
          <w:rStyle w:val="TagStyle"/>
          <w:rtl/>
        </w:rPr>
        <w:t>&lt;&lt; דובר_המשך &gt;&gt;</w:t>
      </w:r>
      <w:r>
        <w:rPr>
          <w:rtl/>
        </w:rPr>
        <w:t xml:space="preserve">   </w:t>
      </w:r>
      <w:bookmarkEnd w:id="28513"/>
    </w:p>
    <w:p w:rsidR="000F4DFE" w:rsidRDefault="000F4DFE" w:rsidP="008F1584">
      <w:pPr>
        <w:pStyle w:val="KeepWithNext"/>
        <w:rPr>
          <w:rtl/>
          <w:lang w:eastAsia="he-IL"/>
        </w:rPr>
      </w:pPr>
    </w:p>
    <w:p w:rsidR="000F4DFE" w:rsidRDefault="000F4DFE" w:rsidP="008F1584">
      <w:pPr>
        <w:rPr>
          <w:rtl/>
          <w:lang w:eastAsia="he-IL"/>
        </w:rPr>
      </w:pPr>
      <w:bookmarkStart w:id="28514" w:name="_ETM_Q68_462611"/>
      <w:bookmarkEnd w:id="28514"/>
      <w:r>
        <w:rPr>
          <w:rFonts w:hint="cs"/>
          <w:rtl/>
          <w:lang w:eastAsia="he-IL"/>
        </w:rPr>
        <w:t xml:space="preserve">אני אסביר לך למה. שני דברים אמרת: א. לגבי </w:t>
      </w:r>
      <w:bookmarkStart w:id="28515" w:name="_ETM_Q68_469805"/>
      <w:bookmarkEnd w:id="28515"/>
      <w:r>
        <w:rPr>
          <w:rFonts w:hint="cs"/>
          <w:rtl/>
          <w:lang w:eastAsia="he-IL"/>
        </w:rPr>
        <w:t xml:space="preserve">לשכת עורכי הדין. </w:t>
      </w:r>
    </w:p>
    <w:p w:rsidR="000F4DFE" w:rsidRDefault="000F4DFE" w:rsidP="008F1584">
      <w:pPr>
        <w:rPr>
          <w:rtl/>
          <w:lang w:eastAsia="he-IL"/>
        </w:rPr>
      </w:pPr>
      <w:bookmarkStart w:id="28516" w:name="_ETM_Q68_474046"/>
      <w:bookmarkStart w:id="28517" w:name="_ETM_Q68_474188"/>
      <w:bookmarkEnd w:id="28516"/>
      <w:bookmarkEnd w:id="28517"/>
    </w:p>
    <w:p w:rsidR="000F4DFE" w:rsidRDefault="000F4DFE" w:rsidP="008F1584">
      <w:pPr>
        <w:pStyle w:val="af5"/>
        <w:keepNext/>
        <w:rPr>
          <w:rtl/>
        </w:rPr>
      </w:pPr>
      <w:bookmarkStart w:id="28518" w:name="ET_interruption_6463_21"/>
      <w:r w:rsidRPr="007253B5">
        <w:rPr>
          <w:rStyle w:val="TagStyle"/>
          <w:rtl/>
        </w:rPr>
        <w:t xml:space="preserve"> &lt;&lt; קריאה &gt;&gt;</w:t>
      </w:r>
      <w:r w:rsidRPr="005D311E">
        <w:rPr>
          <w:rStyle w:val="TagStyle"/>
          <w:rtl/>
        </w:rPr>
        <w:t xml:space="preserve"> </w:t>
      </w:r>
      <w:r>
        <w:rPr>
          <w:rtl/>
        </w:rPr>
        <w:t>השר לשוויון חברתי עמיחי שיקלי:</w:t>
      </w:r>
      <w:r w:rsidRPr="005D311E">
        <w:rPr>
          <w:rStyle w:val="TagStyle"/>
          <w:rtl/>
        </w:rPr>
        <w:t xml:space="preserve"> </w:t>
      </w:r>
      <w:r w:rsidRPr="007253B5">
        <w:rPr>
          <w:rStyle w:val="TagStyle"/>
          <w:rtl/>
        </w:rPr>
        <w:t>&lt;&lt; קריאה &gt;&gt;</w:t>
      </w:r>
      <w:r>
        <w:rPr>
          <w:rtl/>
        </w:rPr>
        <w:t xml:space="preserve">   </w:t>
      </w:r>
      <w:bookmarkEnd w:id="28518"/>
    </w:p>
    <w:p w:rsidR="000F4DFE" w:rsidRDefault="000F4DFE" w:rsidP="008F1584">
      <w:pPr>
        <w:pStyle w:val="KeepWithNext"/>
        <w:rPr>
          <w:rtl/>
          <w:lang w:eastAsia="he-IL"/>
        </w:rPr>
      </w:pPr>
    </w:p>
    <w:p w:rsidR="000F4DFE" w:rsidRDefault="000F4DFE" w:rsidP="008F1584">
      <w:pPr>
        <w:rPr>
          <w:rtl/>
          <w:lang w:eastAsia="he-IL"/>
        </w:rPr>
      </w:pPr>
      <w:bookmarkStart w:id="28519" w:name="_ETM_Q68_475022"/>
      <w:bookmarkEnd w:id="28519"/>
      <w:r>
        <w:rPr>
          <w:rFonts w:hint="cs"/>
          <w:rtl/>
          <w:lang w:eastAsia="he-IL"/>
        </w:rPr>
        <w:t>א</w:t>
      </w:r>
      <w:bookmarkStart w:id="28520" w:name="_ETM_Q68_475331"/>
      <w:bookmarkEnd w:id="28520"/>
      <w:r>
        <w:rPr>
          <w:rFonts w:hint="cs"/>
          <w:rtl/>
          <w:lang w:eastAsia="he-IL"/>
        </w:rPr>
        <w:t>ג</w:t>
      </w:r>
      <w:bookmarkStart w:id="28521" w:name="_ETM_Q68_475446"/>
      <w:bookmarkEnd w:id="28521"/>
      <w:r>
        <w:rPr>
          <w:rFonts w:hint="cs"/>
          <w:rtl/>
          <w:lang w:eastAsia="he-IL"/>
        </w:rPr>
        <w:t>ב, אני לא מכיר אף מדינה בעולם ששמה את - - -</w:t>
      </w:r>
    </w:p>
    <w:p w:rsidR="000F4DFE" w:rsidRDefault="000F4DFE" w:rsidP="008F1584">
      <w:pPr>
        <w:rPr>
          <w:rtl/>
          <w:lang w:eastAsia="he-IL"/>
        </w:rPr>
      </w:pPr>
    </w:p>
    <w:p w:rsidR="000F4DFE" w:rsidRDefault="000F4DFE" w:rsidP="008F1584">
      <w:pPr>
        <w:pStyle w:val="-"/>
        <w:keepNext/>
        <w:rPr>
          <w:rtl/>
        </w:rPr>
      </w:pPr>
      <w:bookmarkStart w:id="28522" w:name="ET_speakercontinue_6158_6"/>
      <w:r w:rsidRPr="007253B5">
        <w:rPr>
          <w:rStyle w:val="TagStyle"/>
          <w:rtl/>
        </w:rPr>
        <w:t xml:space="preserve"> &lt;&lt; דובר_המשך &gt;&gt;</w:t>
      </w:r>
      <w:r w:rsidRPr="009E45AF">
        <w:rPr>
          <w:rStyle w:val="TagStyle"/>
          <w:rtl/>
        </w:rPr>
        <w:t xml:space="preserve"> </w:t>
      </w:r>
      <w:r>
        <w:rPr>
          <w:rtl/>
        </w:rPr>
        <w:t>אפרת רייטן מרום (העבודה):</w:t>
      </w:r>
      <w:r w:rsidRPr="009E45AF">
        <w:rPr>
          <w:rStyle w:val="TagStyle"/>
          <w:rtl/>
        </w:rPr>
        <w:t xml:space="preserve"> </w:t>
      </w:r>
      <w:r w:rsidRPr="007253B5">
        <w:rPr>
          <w:rStyle w:val="TagStyle"/>
          <w:rtl/>
        </w:rPr>
        <w:t>&lt;&lt; דובר_המשך &gt;&gt;</w:t>
      </w:r>
      <w:r>
        <w:rPr>
          <w:rtl/>
        </w:rPr>
        <w:t xml:space="preserve">   </w:t>
      </w:r>
      <w:bookmarkEnd w:id="2852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אני גם לא מכירה אף מדינה בעולם</w:t>
      </w:r>
      <w:bookmarkStart w:id="28523" w:name="_ETM_Q68_477198"/>
      <w:bookmarkEnd w:id="28523"/>
      <w:r>
        <w:rPr>
          <w:rFonts w:hint="cs"/>
          <w:rtl/>
          <w:lang w:eastAsia="he-IL"/>
        </w:rPr>
        <w:t xml:space="preserve"> שהיא יהודית; אני גם לא מכירה אף מדינה בעולם שיש </w:t>
      </w:r>
      <w:bookmarkStart w:id="28524" w:name="_ETM_Q68_481575"/>
      <w:bookmarkEnd w:id="28524"/>
      <w:r>
        <w:rPr>
          <w:rFonts w:hint="cs"/>
          <w:rtl/>
          <w:lang w:eastAsia="he-IL"/>
        </w:rPr>
        <w:t xml:space="preserve">לה משטר </w:t>
      </w:r>
      <w:r>
        <w:rPr>
          <w:rFonts w:hint="eastAsia"/>
          <w:rtl/>
          <w:lang w:eastAsia="he-IL"/>
        </w:rPr>
        <w:t>–</w:t>
      </w:r>
      <w:r>
        <w:rPr>
          <w:rFonts w:hint="cs"/>
          <w:rtl/>
          <w:lang w:eastAsia="he-IL"/>
        </w:rPr>
        <w:t xml:space="preserve"> מה שקורה אצלנו. אי-אפשר להשוות. </w:t>
      </w:r>
    </w:p>
    <w:p w:rsidR="000F4DFE" w:rsidRDefault="000F4DFE" w:rsidP="008F1584">
      <w:pPr>
        <w:rPr>
          <w:rtl/>
          <w:lang w:eastAsia="he-IL"/>
        </w:rPr>
      </w:pPr>
    </w:p>
    <w:p w:rsidR="000F4DFE" w:rsidRDefault="000F4DFE" w:rsidP="008F1584">
      <w:pPr>
        <w:pStyle w:val="af5"/>
        <w:keepNext/>
        <w:rPr>
          <w:rtl/>
        </w:rPr>
      </w:pPr>
      <w:bookmarkStart w:id="28525" w:name="ET_interruption_6463_22"/>
      <w:r w:rsidRPr="007253B5">
        <w:rPr>
          <w:rStyle w:val="TagStyle"/>
          <w:rtl/>
        </w:rPr>
        <w:t xml:space="preserve"> &lt;&lt; קריאה &gt;&gt;</w:t>
      </w:r>
      <w:r w:rsidRPr="005D311E">
        <w:rPr>
          <w:rStyle w:val="TagStyle"/>
          <w:rtl/>
        </w:rPr>
        <w:t xml:space="preserve"> </w:t>
      </w:r>
      <w:r>
        <w:rPr>
          <w:rtl/>
        </w:rPr>
        <w:t>השר לשוויון חברתי עמיחי שיקלי:</w:t>
      </w:r>
      <w:r w:rsidRPr="005D311E">
        <w:rPr>
          <w:rStyle w:val="TagStyle"/>
          <w:rtl/>
        </w:rPr>
        <w:t xml:space="preserve"> </w:t>
      </w:r>
      <w:r w:rsidRPr="007253B5">
        <w:rPr>
          <w:rStyle w:val="TagStyle"/>
          <w:rtl/>
        </w:rPr>
        <w:t>&lt;&lt; קריאה &gt;&gt;</w:t>
      </w:r>
      <w:r>
        <w:rPr>
          <w:rtl/>
        </w:rPr>
        <w:t xml:space="preserve">   </w:t>
      </w:r>
      <w:bookmarkEnd w:id="28525"/>
    </w:p>
    <w:p w:rsidR="000F4DFE" w:rsidRDefault="000F4DFE" w:rsidP="008F1584">
      <w:pPr>
        <w:pStyle w:val="KeepWithNext"/>
        <w:rPr>
          <w:rtl/>
          <w:lang w:eastAsia="he-IL"/>
        </w:rPr>
      </w:pPr>
    </w:p>
    <w:p w:rsidR="000F4DFE" w:rsidRDefault="000F4DFE" w:rsidP="008F1584">
      <w:pPr>
        <w:rPr>
          <w:rtl/>
          <w:lang w:eastAsia="he-IL"/>
        </w:rPr>
      </w:pPr>
      <w:bookmarkStart w:id="28526" w:name="_ETM_Q68_484660"/>
      <w:bookmarkStart w:id="28527" w:name="_ETM_Q68_484989"/>
      <w:bookmarkStart w:id="28528" w:name="_ETM_Q68_485089"/>
      <w:bookmarkEnd w:id="28526"/>
      <w:bookmarkEnd w:id="28527"/>
      <w:bookmarkEnd w:id="28528"/>
      <w:r>
        <w:rPr>
          <w:rFonts w:hint="cs"/>
          <w:rtl/>
          <w:lang w:eastAsia="he-IL"/>
        </w:rPr>
        <w:t xml:space="preserve">- </w:t>
      </w:r>
      <w:bookmarkStart w:id="28529" w:name="_ETM_Q68_483176"/>
      <w:bookmarkEnd w:id="28529"/>
      <w:r>
        <w:rPr>
          <w:rFonts w:hint="cs"/>
          <w:rtl/>
          <w:lang w:eastAsia="he-IL"/>
        </w:rPr>
        <w:t>- -</w:t>
      </w:r>
    </w:p>
    <w:p w:rsidR="000F4DFE" w:rsidRPr="005D311E" w:rsidRDefault="000F4DFE" w:rsidP="008F1584">
      <w:pPr>
        <w:rPr>
          <w:rtl/>
          <w:lang w:eastAsia="he-IL"/>
        </w:rPr>
      </w:pPr>
      <w:bookmarkStart w:id="28530" w:name="_ETM_Q68_484951"/>
      <w:bookmarkStart w:id="28531" w:name="_ETM_Q68_485122"/>
      <w:bookmarkEnd w:id="28530"/>
      <w:bookmarkEnd w:id="28531"/>
    </w:p>
    <w:p w:rsidR="000F4DFE" w:rsidRDefault="000F4DFE" w:rsidP="008F1584">
      <w:pPr>
        <w:pStyle w:val="-"/>
        <w:keepNext/>
        <w:rPr>
          <w:rtl/>
        </w:rPr>
      </w:pPr>
      <w:r w:rsidRPr="007253B5">
        <w:rPr>
          <w:rStyle w:val="TagStyle"/>
          <w:rtl/>
        </w:rPr>
        <w:lastRenderedPageBreak/>
        <w:t xml:space="preserve"> &lt;&lt; דובר_המשך &gt;&gt;</w:t>
      </w:r>
      <w:r w:rsidRPr="009E45AF">
        <w:rPr>
          <w:rStyle w:val="TagStyle"/>
          <w:rtl/>
        </w:rPr>
        <w:t xml:space="preserve"> </w:t>
      </w:r>
      <w:r>
        <w:rPr>
          <w:rtl/>
        </w:rPr>
        <w:t>אפרת רייטן מרום (העבודה):</w:t>
      </w:r>
      <w:r w:rsidRPr="009E45AF">
        <w:rPr>
          <w:rStyle w:val="TagStyle"/>
          <w:rtl/>
        </w:rPr>
        <w:t xml:space="preserve"> </w:t>
      </w:r>
      <w:r w:rsidRPr="007253B5">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רגע, רגע, רגע. עכשיו תורי לדבר. </w:t>
      </w:r>
    </w:p>
    <w:p w:rsidR="000F4DFE" w:rsidRDefault="000F4DFE" w:rsidP="008F1584">
      <w:pPr>
        <w:rPr>
          <w:rtl/>
          <w:lang w:eastAsia="he-IL"/>
        </w:rPr>
      </w:pPr>
      <w:bookmarkStart w:id="28532" w:name="_ETM_Q68_488088"/>
      <w:bookmarkStart w:id="28533" w:name="_ETM_Q68_488227"/>
      <w:bookmarkEnd w:id="28532"/>
      <w:bookmarkEnd w:id="28533"/>
    </w:p>
    <w:p w:rsidR="000F4DFE" w:rsidRDefault="000F4DFE" w:rsidP="008F1584">
      <w:pPr>
        <w:rPr>
          <w:rtl/>
          <w:lang w:eastAsia="he-IL"/>
        </w:rPr>
      </w:pPr>
      <w:bookmarkStart w:id="28534" w:name="_ETM_Q68_488254"/>
      <w:bookmarkStart w:id="28535" w:name="_ETM_Q68_488365"/>
      <w:bookmarkEnd w:id="28534"/>
      <w:bookmarkEnd w:id="28535"/>
      <w:r>
        <w:rPr>
          <w:rFonts w:hint="cs"/>
          <w:rtl/>
          <w:lang w:eastAsia="he-IL"/>
        </w:rPr>
        <w:t xml:space="preserve">מה שאני אומרת זה שלקחת ולהתחיל לעשות השוואות ממדינה למדינה </w:t>
      </w:r>
      <w:r>
        <w:rPr>
          <w:rtl/>
          <w:lang w:eastAsia="he-IL"/>
        </w:rPr>
        <w:t>–</w:t>
      </w:r>
      <w:r>
        <w:rPr>
          <w:rFonts w:hint="cs"/>
          <w:rtl/>
          <w:lang w:eastAsia="he-IL"/>
        </w:rPr>
        <w:t xml:space="preserve"> יש בזה </w:t>
      </w:r>
      <w:bookmarkStart w:id="28536" w:name="_ETM_Q68_494257"/>
      <w:bookmarkEnd w:id="28536"/>
      <w:r>
        <w:rPr>
          <w:rFonts w:hint="cs"/>
          <w:rtl/>
          <w:lang w:eastAsia="he-IL"/>
        </w:rPr>
        <w:t xml:space="preserve">איזה עיוות, כי כל מדינה יש לה את המבנה שלה. </w:t>
      </w:r>
      <w:bookmarkStart w:id="28537" w:name="_ETM_Q68_496766"/>
      <w:bookmarkEnd w:id="28537"/>
      <w:r>
        <w:rPr>
          <w:rFonts w:hint="cs"/>
          <w:rtl/>
          <w:lang w:eastAsia="he-IL"/>
        </w:rPr>
        <w:t xml:space="preserve">ארצות הברית, משווים </w:t>
      </w:r>
      <w:r>
        <w:rPr>
          <w:rtl/>
          <w:lang w:eastAsia="he-IL"/>
        </w:rPr>
        <w:t>–</w:t>
      </w:r>
      <w:r>
        <w:rPr>
          <w:rFonts w:hint="cs"/>
          <w:rtl/>
          <w:lang w:eastAsia="he-IL"/>
        </w:rPr>
        <w:t xml:space="preserve"> הינה, גם שם בוחרים שופטים. זה </w:t>
      </w:r>
      <w:bookmarkStart w:id="28538" w:name="_ETM_Q68_502946"/>
      <w:bookmarkEnd w:id="28538"/>
      <w:r>
        <w:rPr>
          <w:rFonts w:hint="cs"/>
          <w:rtl/>
          <w:lang w:eastAsia="he-IL"/>
        </w:rPr>
        <w:t xml:space="preserve">נכון, אבל יש שם שני בתי נבחרים ויש שם חוקה. </w:t>
      </w:r>
      <w:bookmarkStart w:id="28539" w:name="_ETM_Q68_506881"/>
      <w:bookmarkEnd w:id="28539"/>
      <w:r>
        <w:rPr>
          <w:rFonts w:hint="cs"/>
          <w:rtl/>
          <w:lang w:eastAsia="he-IL"/>
        </w:rPr>
        <w:t xml:space="preserve">אפילו הנשיא, יש לו הגבלת כהונה לשמונה שנים. </w:t>
      </w:r>
    </w:p>
    <w:p w:rsidR="000F4DFE" w:rsidRDefault="000F4DFE" w:rsidP="008F1584">
      <w:pPr>
        <w:rPr>
          <w:rtl/>
          <w:lang w:eastAsia="he-IL"/>
        </w:rPr>
      </w:pPr>
      <w:bookmarkStart w:id="28540" w:name="_ETM_Q68_511551"/>
      <w:bookmarkStart w:id="28541" w:name="_ETM_Q68_511709"/>
      <w:bookmarkEnd w:id="28540"/>
      <w:bookmarkEnd w:id="28541"/>
    </w:p>
    <w:p w:rsidR="000F4DFE" w:rsidRDefault="000F4DFE" w:rsidP="008F1584">
      <w:pPr>
        <w:pStyle w:val="af5"/>
        <w:keepNext/>
        <w:rPr>
          <w:rtl/>
        </w:rPr>
      </w:pPr>
      <w:bookmarkStart w:id="28542" w:name="ET_interruption_6463_23"/>
      <w:r w:rsidRPr="007253B5">
        <w:rPr>
          <w:rStyle w:val="TagStyle"/>
          <w:rtl/>
        </w:rPr>
        <w:t xml:space="preserve"> &lt;&lt; קריאה &gt;&gt;</w:t>
      </w:r>
      <w:r w:rsidRPr="001D26A1">
        <w:rPr>
          <w:rStyle w:val="TagStyle"/>
          <w:rtl/>
        </w:rPr>
        <w:t xml:space="preserve"> </w:t>
      </w:r>
      <w:r>
        <w:rPr>
          <w:rtl/>
        </w:rPr>
        <w:t>השר לשוויון חברתי עמיחי שיקלי:</w:t>
      </w:r>
      <w:r w:rsidRPr="001D26A1">
        <w:rPr>
          <w:rStyle w:val="TagStyle"/>
          <w:rtl/>
        </w:rPr>
        <w:t xml:space="preserve"> </w:t>
      </w:r>
      <w:r w:rsidRPr="007253B5">
        <w:rPr>
          <w:rStyle w:val="TagStyle"/>
          <w:rtl/>
        </w:rPr>
        <w:t>&lt;&lt; קריאה &gt;&gt;</w:t>
      </w:r>
      <w:r>
        <w:rPr>
          <w:rtl/>
        </w:rPr>
        <w:t xml:space="preserve">   </w:t>
      </w:r>
      <w:bookmarkEnd w:id="28542"/>
    </w:p>
    <w:p w:rsidR="000F4DFE" w:rsidRDefault="000F4DFE" w:rsidP="008F1584">
      <w:pPr>
        <w:pStyle w:val="KeepWithNext"/>
        <w:rPr>
          <w:rtl/>
          <w:lang w:eastAsia="he-IL"/>
        </w:rPr>
      </w:pPr>
    </w:p>
    <w:p w:rsidR="000F4DFE" w:rsidRDefault="000F4DFE" w:rsidP="008F1584">
      <w:pPr>
        <w:rPr>
          <w:rtl/>
          <w:lang w:eastAsia="he-IL"/>
        </w:rPr>
      </w:pPr>
      <w:bookmarkStart w:id="28543" w:name="_ETM_Q68_512804"/>
      <w:bookmarkStart w:id="28544" w:name="_ETM_Q68_513111"/>
      <w:bookmarkStart w:id="28545" w:name="_ETM_Q68_513210"/>
      <w:bookmarkEnd w:id="28543"/>
      <w:bookmarkEnd w:id="28544"/>
      <w:bookmarkEnd w:id="28545"/>
      <w:r>
        <w:rPr>
          <w:rFonts w:hint="cs"/>
          <w:rtl/>
          <w:lang w:eastAsia="he-IL"/>
        </w:rPr>
        <w:t>- - - הכי מצחיק.</w:t>
      </w:r>
      <w:bookmarkStart w:id="28546" w:name="_ETM_Q68_511544"/>
      <w:bookmarkEnd w:id="28546"/>
    </w:p>
    <w:p w:rsidR="000F4DFE" w:rsidRDefault="000F4DFE" w:rsidP="008F1584">
      <w:pPr>
        <w:rPr>
          <w:rtl/>
          <w:lang w:eastAsia="he-IL"/>
        </w:rPr>
      </w:pPr>
      <w:bookmarkStart w:id="28547" w:name="_ETM_Q68_511679"/>
      <w:bookmarkEnd w:id="28547"/>
    </w:p>
    <w:p w:rsidR="000F4DFE" w:rsidRDefault="000F4DFE" w:rsidP="008F1584">
      <w:pPr>
        <w:pStyle w:val="-"/>
        <w:keepNext/>
        <w:rPr>
          <w:rtl/>
        </w:rPr>
      </w:pPr>
      <w:bookmarkStart w:id="28548" w:name="ET_speakercontinue_6158_8"/>
      <w:r w:rsidRPr="007253B5">
        <w:rPr>
          <w:rStyle w:val="TagStyle"/>
          <w:rtl/>
        </w:rPr>
        <w:t xml:space="preserve"> &lt;&lt; דובר_המשך &gt;&gt;</w:t>
      </w:r>
      <w:r w:rsidRPr="000657B5">
        <w:rPr>
          <w:rStyle w:val="TagStyle"/>
          <w:rtl/>
        </w:rPr>
        <w:t xml:space="preserve"> </w:t>
      </w:r>
      <w:r>
        <w:rPr>
          <w:rtl/>
        </w:rPr>
        <w:t>אפרת רייטן מרום (העבודה):</w:t>
      </w:r>
      <w:r w:rsidRPr="000657B5">
        <w:rPr>
          <w:rStyle w:val="TagStyle"/>
          <w:rtl/>
        </w:rPr>
        <w:t xml:space="preserve"> </w:t>
      </w:r>
      <w:r w:rsidRPr="007253B5">
        <w:rPr>
          <w:rStyle w:val="TagStyle"/>
          <w:rtl/>
        </w:rPr>
        <w:t>&lt;&lt; דובר_המשך &gt;&gt;</w:t>
      </w:r>
      <w:r>
        <w:rPr>
          <w:rtl/>
        </w:rPr>
        <w:t xml:space="preserve">   </w:t>
      </w:r>
      <w:bookmarkEnd w:id="2854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רגע, רגע. </w:t>
      </w:r>
      <w:bookmarkStart w:id="28549" w:name="_ETM_Q68_513493"/>
      <w:bookmarkEnd w:id="28549"/>
      <w:r>
        <w:rPr>
          <w:rFonts w:hint="cs"/>
          <w:rtl/>
          <w:lang w:eastAsia="he-IL"/>
        </w:rPr>
        <w:t xml:space="preserve">אתה חייב להקשיב, אין לך ברירה. זה על הזמן </w:t>
      </w:r>
      <w:bookmarkStart w:id="28550" w:name="_ETM_Q68_514790"/>
      <w:bookmarkEnd w:id="28550"/>
      <w:r>
        <w:rPr>
          <w:rFonts w:hint="cs"/>
          <w:rtl/>
          <w:lang w:eastAsia="he-IL"/>
        </w:rPr>
        <w:t xml:space="preserve">שלי. </w:t>
      </w:r>
    </w:p>
    <w:p w:rsidR="000F4DFE" w:rsidRDefault="000F4DFE" w:rsidP="008F1584">
      <w:pPr>
        <w:rPr>
          <w:rtl/>
          <w:lang w:eastAsia="he-IL"/>
        </w:rPr>
      </w:pPr>
      <w:bookmarkStart w:id="28551" w:name="_ETM_Q68_515614"/>
      <w:bookmarkStart w:id="28552" w:name="_ETM_Q68_515702"/>
      <w:bookmarkEnd w:id="28551"/>
      <w:bookmarkEnd w:id="28552"/>
    </w:p>
    <w:p w:rsidR="000F4DFE" w:rsidRDefault="000F4DFE" w:rsidP="008F1584">
      <w:pPr>
        <w:rPr>
          <w:rtl/>
          <w:lang w:eastAsia="he-IL"/>
        </w:rPr>
      </w:pPr>
      <w:bookmarkStart w:id="28553" w:name="_ETM_Q68_515750"/>
      <w:bookmarkStart w:id="28554" w:name="_ETM_Q68_515834"/>
      <w:bookmarkEnd w:id="28553"/>
      <w:bookmarkEnd w:id="28554"/>
      <w:r>
        <w:rPr>
          <w:rFonts w:hint="cs"/>
          <w:rtl/>
          <w:lang w:eastAsia="he-IL"/>
        </w:rPr>
        <w:t xml:space="preserve">מה שאני אומרת זה שאי-אפשר לקחת דבר מסוים </w:t>
      </w:r>
      <w:bookmarkStart w:id="28555" w:name="_ETM_Q68_519809"/>
      <w:bookmarkEnd w:id="28555"/>
      <w:r>
        <w:rPr>
          <w:rFonts w:hint="cs"/>
          <w:rtl/>
          <w:lang w:eastAsia="he-IL"/>
        </w:rPr>
        <w:t>ולהגיד: הינה, גם להם יש ולנו אין. מה שהתח</w:t>
      </w:r>
      <w:bookmarkStart w:id="28556" w:name="_ETM_Q68_522338"/>
      <w:bookmarkEnd w:id="28556"/>
      <w:r>
        <w:rPr>
          <w:rFonts w:hint="cs"/>
          <w:rtl/>
          <w:lang w:eastAsia="he-IL"/>
        </w:rPr>
        <w:t xml:space="preserve">לתי להגיד לך על הוועדה, וזה חשוב </w:t>
      </w:r>
      <w:r>
        <w:rPr>
          <w:rtl/>
          <w:lang w:eastAsia="he-IL"/>
        </w:rPr>
        <w:t>–</w:t>
      </w:r>
      <w:r>
        <w:rPr>
          <w:rFonts w:hint="cs"/>
          <w:rtl/>
          <w:lang w:eastAsia="he-IL"/>
        </w:rPr>
        <w:t xml:space="preserve"> אני הייתי </w:t>
      </w:r>
      <w:bookmarkStart w:id="28557" w:name="_ETM_Q68_528105"/>
      <w:bookmarkEnd w:id="28557"/>
      <w:r>
        <w:rPr>
          <w:rFonts w:hint="cs"/>
          <w:rtl/>
          <w:lang w:eastAsia="he-IL"/>
        </w:rPr>
        <w:t xml:space="preserve">עורכת דין לא מעט שנים, אתה יודע, נחל צפית, </w:t>
      </w:r>
      <w:bookmarkStart w:id="28558" w:name="_ETM_Q68_530411"/>
      <w:bookmarkEnd w:id="28558"/>
      <w:r>
        <w:rPr>
          <w:rFonts w:hint="cs"/>
          <w:rtl/>
          <w:lang w:eastAsia="he-IL"/>
        </w:rPr>
        <w:t xml:space="preserve">כל הסיפור הטרגי. יש חשיבות גדולה בעיניי </w:t>
      </w:r>
      <w:r>
        <w:rPr>
          <w:rtl/>
          <w:lang w:eastAsia="he-IL"/>
        </w:rPr>
        <w:t>–</w:t>
      </w:r>
      <w:r>
        <w:rPr>
          <w:rFonts w:hint="cs"/>
          <w:rtl/>
          <w:lang w:eastAsia="he-IL"/>
        </w:rPr>
        <w:t xml:space="preserve"> אני יודעת </w:t>
      </w:r>
      <w:bookmarkStart w:id="28559" w:name="_ETM_Q68_536329"/>
      <w:bookmarkEnd w:id="28559"/>
      <w:r>
        <w:rPr>
          <w:rFonts w:hint="cs"/>
          <w:rtl/>
          <w:lang w:eastAsia="he-IL"/>
        </w:rPr>
        <w:t xml:space="preserve">שהיום אף אחד כבר לא רוצה לגעת ולדבר על לשכת </w:t>
      </w:r>
      <w:bookmarkStart w:id="28560" w:name="_ETM_Q68_539875"/>
      <w:bookmarkEnd w:id="28560"/>
      <w:r>
        <w:rPr>
          <w:rFonts w:hint="cs"/>
          <w:rtl/>
          <w:lang w:eastAsia="he-IL"/>
        </w:rPr>
        <w:t xml:space="preserve">עורכי הדין, בגלל מה שקרה עם היושב-ראש הזה </w:t>
      </w:r>
      <w:bookmarkStart w:id="28561" w:name="_ETM_Q68_541002"/>
      <w:bookmarkEnd w:id="28561"/>
      <w:r>
        <w:rPr>
          <w:rFonts w:hint="cs"/>
          <w:rtl/>
          <w:lang w:eastAsia="he-IL"/>
        </w:rPr>
        <w:t xml:space="preserve">ומה שקרה עם היושב-ראש הקודם. הוציאו שם רע מאוד ללשכה. </w:t>
      </w:r>
      <w:bookmarkStart w:id="28562" w:name="_ETM_Q68_547388"/>
      <w:bookmarkStart w:id="28563" w:name="_ETM_Q68_547660"/>
      <w:bookmarkStart w:id="28564" w:name="_ETM_Q68_547793"/>
      <w:bookmarkStart w:id="28565" w:name="_ETM_Q68_547881"/>
      <w:bookmarkEnd w:id="28562"/>
      <w:bookmarkEnd w:id="28563"/>
      <w:bookmarkEnd w:id="28564"/>
      <w:bookmarkEnd w:id="28565"/>
      <w:r>
        <w:rPr>
          <w:rFonts w:hint="cs"/>
          <w:rtl/>
          <w:lang w:eastAsia="he-IL"/>
        </w:rPr>
        <w:t>א</w:t>
      </w:r>
      <w:bookmarkStart w:id="28566" w:name="_ETM_Q68_547967"/>
      <w:bookmarkEnd w:id="28566"/>
      <w:r>
        <w:rPr>
          <w:rFonts w:hint="cs"/>
          <w:rtl/>
          <w:lang w:eastAsia="he-IL"/>
        </w:rPr>
        <w:t>בל כעורכת דין, שמגיעה לבתי משפט</w:t>
      </w:r>
      <w:bookmarkStart w:id="28567" w:name="_ETM_Q68_554522"/>
      <w:bookmarkEnd w:id="28567"/>
      <w:r>
        <w:rPr>
          <w:rFonts w:hint="cs"/>
          <w:rtl/>
          <w:lang w:eastAsia="he-IL"/>
        </w:rPr>
        <w:t xml:space="preserve"> ורואה את השופטים, יש משמעות עצומה לחוות הדעת של עורכי הדין. בסוף, </w:t>
      </w:r>
      <w:bookmarkStart w:id="28568" w:name="_ETM_Q68_558409"/>
      <w:bookmarkEnd w:id="28568"/>
      <w:r>
        <w:rPr>
          <w:rFonts w:hint="cs"/>
          <w:rtl/>
          <w:lang w:eastAsia="he-IL"/>
        </w:rPr>
        <w:t xml:space="preserve">לכאורה, עורכי הדין הם הלקוחות. הם מגיעים לבתי המשפט, הם </w:t>
      </w:r>
      <w:bookmarkStart w:id="28569" w:name="_ETM_Q68_559321"/>
      <w:bookmarkEnd w:id="28569"/>
      <w:r>
        <w:rPr>
          <w:rFonts w:hint="cs"/>
          <w:rtl/>
          <w:lang w:eastAsia="he-IL"/>
        </w:rPr>
        <w:t xml:space="preserve">רואים את השופטים, הם מכירים את ההתנהלות. הם יכולים לחוות </w:t>
      </w:r>
      <w:bookmarkStart w:id="28570" w:name="_ETM_Q68_564426"/>
      <w:bookmarkEnd w:id="28570"/>
      <w:r>
        <w:rPr>
          <w:rFonts w:hint="cs"/>
          <w:rtl/>
          <w:lang w:eastAsia="he-IL"/>
        </w:rPr>
        <w:t xml:space="preserve">דעה אם השופט שיקלי היה חכם, היה מקצוען, איך הוא </w:t>
      </w:r>
      <w:bookmarkStart w:id="28571" w:name="_ETM_Q68_568115"/>
      <w:bookmarkEnd w:id="28571"/>
      <w:r>
        <w:rPr>
          <w:rFonts w:hint="cs"/>
          <w:rtl/>
          <w:lang w:eastAsia="he-IL"/>
        </w:rPr>
        <w:t xml:space="preserve">התנהג לצדדים, אם הוא למד את החומר, אם הוא הגיע </w:t>
      </w:r>
      <w:bookmarkStart w:id="28572" w:name="_ETM_Q68_574762"/>
      <w:bookmarkEnd w:id="28572"/>
      <w:r>
        <w:rPr>
          <w:rFonts w:hint="cs"/>
          <w:rtl/>
          <w:lang w:eastAsia="he-IL"/>
        </w:rPr>
        <w:t xml:space="preserve">מוכן. יש לזה משמעות עצומה, אני אומרת, בפרקטיקה. </w:t>
      </w:r>
      <w:bookmarkStart w:id="28573" w:name="_ETM_Q68_577504"/>
      <w:bookmarkEnd w:id="28573"/>
    </w:p>
    <w:p w:rsidR="000F4DFE" w:rsidRDefault="000F4DFE" w:rsidP="008F1584">
      <w:pPr>
        <w:rPr>
          <w:rtl/>
          <w:lang w:eastAsia="he-IL"/>
        </w:rPr>
      </w:pPr>
    </w:p>
    <w:p w:rsidR="000F4DFE" w:rsidRDefault="000F4DFE" w:rsidP="008F1584">
      <w:pPr>
        <w:rPr>
          <w:rtl/>
          <w:lang w:eastAsia="he-IL"/>
        </w:rPr>
      </w:pPr>
      <w:bookmarkStart w:id="28574" w:name="_ETM_Q68_577661"/>
      <w:bookmarkStart w:id="28575" w:name="_ETM_Q68_577756"/>
      <w:bookmarkStart w:id="28576" w:name="_ETM_Q68_577830"/>
      <w:bookmarkEnd w:id="28574"/>
      <w:bookmarkEnd w:id="28575"/>
      <w:bookmarkEnd w:id="28576"/>
      <w:r>
        <w:rPr>
          <w:rFonts w:hint="cs"/>
          <w:rtl/>
          <w:lang w:eastAsia="he-IL"/>
        </w:rPr>
        <w:t xml:space="preserve">יותר </w:t>
      </w:r>
      <w:bookmarkStart w:id="28577" w:name="_ETM_Q68_575999"/>
      <w:bookmarkEnd w:id="28577"/>
      <w:r>
        <w:rPr>
          <w:rFonts w:hint="cs"/>
          <w:rtl/>
          <w:lang w:eastAsia="he-IL"/>
        </w:rPr>
        <w:t xml:space="preserve">מזה, הרי אתה ממנה עורכי דין בערכאת השלום. אנחנו </w:t>
      </w:r>
      <w:bookmarkStart w:id="28578" w:name="_ETM_Q68_585108"/>
      <w:bookmarkEnd w:id="28578"/>
      <w:r>
        <w:rPr>
          <w:rFonts w:hint="cs"/>
          <w:rtl/>
          <w:lang w:eastAsia="he-IL"/>
        </w:rPr>
        <w:t xml:space="preserve">השנה מינינו מעל 70 עורכי דין מבחוץ לבתי משפט השלום. </w:t>
      </w:r>
      <w:bookmarkStart w:id="28579" w:name="_ETM_Q68_590213"/>
      <w:bookmarkEnd w:id="28579"/>
      <w:r>
        <w:rPr>
          <w:rFonts w:hint="cs"/>
          <w:rtl/>
          <w:lang w:eastAsia="he-IL"/>
        </w:rPr>
        <w:t xml:space="preserve">כשאתה מקבל חוות דעת גם מלשכת עורכי הדין יש לזה משמעות </w:t>
      </w:r>
      <w:bookmarkStart w:id="28580" w:name="_ETM_Q68_594696"/>
      <w:bookmarkEnd w:id="28580"/>
      <w:r>
        <w:rPr>
          <w:rFonts w:hint="cs"/>
          <w:rtl/>
          <w:lang w:eastAsia="he-IL"/>
        </w:rPr>
        <w:t xml:space="preserve">עצומה בעיניי. הם מכירים. </w:t>
      </w:r>
    </w:p>
    <w:p w:rsidR="000F4DFE" w:rsidRDefault="000F4DFE" w:rsidP="008F1584">
      <w:pPr>
        <w:rPr>
          <w:rtl/>
          <w:lang w:eastAsia="he-IL"/>
        </w:rPr>
      </w:pPr>
      <w:bookmarkStart w:id="28581" w:name="_ETM_Q68_595263"/>
      <w:bookmarkStart w:id="28582" w:name="_ETM_Q68_595338"/>
      <w:bookmarkEnd w:id="28581"/>
      <w:bookmarkEnd w:id="28582"/>
    </w:p>
    <w:p w:rsidR="000F4DFE" w:rsidRDefault="000F4DFE" w:rsidP="008F1584">
      <w:pPr>
        <w:rPr>
          <w:rtl/>
          <w:lang w:eastAsia="he-IL"/>
        </w:rPr>
      </w:pPr>
      <w:bookmarkStart w:id="28583" w:name="_ETM_Q68_595406"/>
      <w:bookmarkStart w:id="28584" w:name="_ETM_Q68_595486"/>
      <w:bookmarkEnd w:id="28583"/>
      <w:bookmarkEnd w:id="28584"/>
      <w:r>
        <w:rPr>
          <w:rFonts w:hint="cs"/>
          <w:rtl/>
          <w:lang w:eastAsia="he-IL"/>
        </w:rPr>
        <w:t>אני כן חושבת, וזאת הביקורת של</w:t>
      </w:r>
      <w:bookmarkStart w:id="28585" w:name="_ETM_Q68_599598"/>
      <w:bookmarkEnd w:id="28585"/>
      <w:r>
        <w:rPr>
          <w:rFonts w:hint="cs"/>
          <w:rtl/>
          <w:lang w:eastAsia="he-IL"/>
        </w:rPr>
        <w:t xml:space="preserve">י מבפנים, שיש לעשות שינוי בהליך עצמו. </w:t>
      </w:r>
      <w:bookmarkStart w:id="28586" w:name="_ETM_Q68_604549"/>
      <w:bookmarkEnd w:id="28586"/>
      <w:r>
        <w:rPr>
          <w:rFonts w:hint="cs"/>
          <w:rtl/>
          <w:lang w:eastAsia="he-IL"/>
        </w:rPr>
        <w:t xml:space="preserve">בהליך עצמו יש ליקויים. אני חושבת שאפשר לטייב שם הרבה </w:t>
      </w:r>
      <w:bookmarkStart w:id="28587" w:name="_ETM_Q68_608876"/>
      <w:bookmarkEnd w:id="28587"/>
      <w:r>
        <w:rPr>
          <w:rFonts w:hint="cs"/>
          <w:rtl/>
          <w:lang w:eastAsia="he-IL"/>
        </w:rPr>
        <w:t xml:space="preserve">דברים. אתה יודע מה, אפילו יותר מזה </w:t>
      </w:r>
      <w:r>
        <w:rPr>
          <w:rtl/>
          <w:lang w:eastAsia="he-IL"/>
        </w:rPr>
        <w:t>–</w:t>
      </w:r>
      <w:r>
        <w:rPr>
          <w:rFonts w:hint="cs"/>
          <w:rtl/>
          <w:lang w:eastAsia="he-IL"/>
        </w:rPr>
        <w:t xml:space="preserve"> כשאתה ממנה </w:t>
      </w:r>
      <w:bookmarkStart w:id="28588" w:name="_ETM_Q68_613112"/>
      <w:bookmarkEnd w:id="28588"/>
      <w:r>
        <w:rPr>
          <w:rFonts w:hint="cs"/>
          <w:rtl/>
          <w:lang w:eastAsia="he-IL"/>
        </w:rPr>
        <w:t xml:space="preserve">עורך דין לבית משפט </w:t>
      </w:r>
      <w:r>
        <w:rPr>
          <w:lang w:eastAsia="he-IL"/>
        </w:rPr>
        <w:t>for life</w:t>
      </w:r>
      <w:r>
        <w:rPr>
          <w:rFonts w:hint="cs"/>
          <w:rtl/>
          <w:lang w:eastAsia="he-IL"/>
        </w:rPr>
        <w:t xml:space="preserve">, מה שנקרא, זה נראה </w:t>
      </w:r>
      <w:bookmarkStart w:id="28589" w:name="_ETM_Q68_620025"/>
      <w:bookmarkEnd w:id="28589"/>
      <w:r>
        <w:rPr>
          <w:rFonts w:hint="cs"/>
          <w:rtl/>
          <w:lang w:eastAsia="he-IL"/>
        </w:rPr>
        <w:t>לי לא הגיוני. אולי פיילוט. אגב, יש מדינות</w:t>
      </w:r>
      <w:bookmarkStart w:id="28590" w:name="_ETM_Q68_621493"/>
      <w:bookmarkEnd w:id="28590"/>
      <w:r>
        <w:rPr>
          <w:rFonts w:hint="cs"/>
          <w:rtl/>
          <w:lang w:eastAsia="he-IL"/>
        </w:rPr>
        <w:t xml:space="preserve"> </w:t>
      </w:r>
      <w:r>
        <w:rPr>
          <w:rtl/>
          <w:lang w:eastAsia="he-IL"/>
        </w:rPr>
        <w:t>–</w:t>
      </w:r>
      <w:r>
        <w:rPr>
          <w:rFonts w:hint="cs"/>
          <w:rtl/>
          <w:lang w:eastAsia="he-IL"/>
        </w:rPr>
        <w:t xml:space="preserve"> אפרופו, עושים השוואה למדינות </w:t>
      </w:r>
      <w:r>
        <w:rPr>
          <w:rtl/>
          <w:lang w:eastAsia="he-IL"/>
        </w:rPr>
        <w:t>–</w:t>
      </w:r>
      <w:r>
        <w:rPr>
          <w:rFonts w:hint="cs"/>
          <w:rtl/>
          <w:lang w:eastAsia="he-IL"/>
        </w:rPr>
        <w:t xml:space="preserve"> </w:t>
      </w:r>
      <w:bookmarkStart w:id="28591" w:name="_ETM_Q68_625260"/>
      <w:bookmarkEnd w:id="28591"/>
      <w:r>
        <w:rPr>
          <w:rFonts w:hint="cs"/>
          <w:rtl/>
          <w:lang w:eastAsia="he-IL"/>
        </w:rPr>
        <w:t xml:space="preserve">שבהן אתה ממנה שופט לשנתיים, לחמש. אתה אומר: חכו שנייה, </w:t>
      </w:r>
      <w:bookmarkStart w:id="28592" w:name="_ETM_Q68_629548"/>
      <w:bookmarkEnd w:id="28592"/>
      <w:r>
        <w:rPr>
          <w:rFonts w:hint="cs"/>
          <w:rtl/>
          <w:lang w:eastAsia="he-IL"/>
        </w:rPr>
        <w:t xml:space="preserve">למה לי להתחייב לכל החיים? יש בזה משהו נכון. והכשרות. </w:t>
      </w:r>
      <w:bookmarkStart w:id="28593" w:name="_ETM_Q68_635297"/>
      <w:bookmarkStart w:id="28594" w:name="_ETM_Q68_635538"/>
      <w:bookmarkStart w:id="28595" w:name="_ETM_Q68_635735"/>
      <w:bookmarkStart w:id="28596" w:name="_ETM_Q68_635754"/>
      <w:bookmarkStart w:id="28597" w:name="_ETM_Q68_635814"/>
      <w:bookmarkEnd w:id="28593"/>
      <w:bookmarkEnd w:id="28594"/>
      <w:bookmarkEnd w:id="28595"/>
      <w:bookmarkEnd w:id="28596"/>
      <w:bookmarkEnd w:id="28597"/>
      <w:r>
        <w:rPr>
          <w:rFonts w:hint="cs"/>
          <w:rtl/>
          <w:lang w:eastAsia="he-IL"/>
        </w:rPr>
        <w:t xml:space="preserve">אתה יודע מה, גם לגבי המינוי עצמו של </w:t>
      </w:r>
      <w:r>
        <w:rPr>
          <w:rFonts w:hint="cs"/>
          <w:rtl/>
          <w:lang w:eastAsia="he-IL"/>
        </w:rPr>
        <w:lastRenderedPageBreak/>
        <w:t xml:space="preserve">עורכי </w:t>
      </w:r>
      <w:bookmarkStart w:id="28598" w:name="_ETM_Q68_640279"/>
      <w:bookmarkEnd w:id="28598"/>
      <w:r>
        <w:rPr>
          <w:rFonts w:hint="cs"/>
          <w:rtl/>
          <w:lang w:eastAsia="he-IL"/>
        </w:rPr>
        <w:t xml:space="preserve">הדין בוועדה עצמה. אולי צריך לצמצם, שלא יהיו להם שניים. </w:t>
      </w:r>
      <w:bookmarkStart w:id="28599" w:name="_ETM_Q68_644096"/>
      <w:bookmarkEnd w:id="28599"/>
      <w:r>
        <w:rPr>
          <w:rFonts w:hint="cs"/>
          <w:rtl/>
          <w:lang w:eastAsia="he-IL"/>
        </w:rPr>
        <w:t xml:space="preserve">אבל יש משהו נכון, שהוא משהו מקצועי, כשהם באים ונותנים את </w:t>
      </w:r>
      <w:bookmarkStart w:id="28600" w:name="_ETM_Q68_648033"/>
      <w:bookmarkEnd w:id="28600"/>
      <w:r>
        <w:rPr>
          <w:rFonts w:hint="cs"/>
          <w:rtl/>
          <w:lang w:eastAsia="he-IL"/>
        </w:rPr>
        <w:t xml:space="preserve">דעתם בתוך הוועדה הזאת. זה לגבי עורכי הדין. </w:t>
      </w:r>
    </w:p>
    <w:p w:rsidR="000F4DFE" w:rsidRDefault="000F4DFE" w:rsidP="008F1584">
      <w:pPr>
        <w:rPr>
          <w:rtl/>
          <w:lang w:eastAsia="he-IL"/>
        </w:rPr>
      </w:pPr>
      <w:bookmarkStart w:id="28601" w:name="_ETM_Q68_654355"/>
      <w:bookmarkEnd w:id="28601"/>
    </w:p>
    <w:p w:rsidR="000F4DFE" w:rsidRDefault="000F4DFE" w:rsidP="00DA7145">
      <w:pPr>
        <w:rPr>
          <w:rtl/>
          <w:lang w:eastAsia="he-IL"/>
        </w:rPr>
      </w:pPr>
      <w:bookmarkStart w:id="28602" w:name="_ETM_Q68_654423"/>
      <w:bookmarkEnd w:id="28602"/>
      <w:r>
        <w:rPr>
          <w:rFonts w:hint="cs"/>
          <w:rtl/>
          <w:lang w:eastAsia="he-IL"/>
        </w:rPr>
        <w:t xml:space="preserve">כשאנחנו מינינו </w:t>
      </w:r>
      <w:bookmarkStart w:id="28603" w:name="_ETM_Q68_654238"/>
      <w:bookmarkEnd w:id="28603"/>
      <w:r>
        <w:rPr>
          <w:rFonts w:hint="cs"/>
          <w:rtl/>
          <w:lang w:eastAsia="he-IL"/>
        </w:rPr>
        <w:t xml:space="preserve">השנה ארבעה שופטים לבית המשפט העליון, מינינו, לטעמי, עם מגוון וייצוג </w:t>
      </w:r>
      <w:bookmarkStart w:id="28604" w:name="_ETM_Q68_666041"/>
      <w:bookmarkEnd w:id="28604"/>
      <w:r>
        <w:rPr>
          <w:rFonts w:hint="cs"/>
          <w:rtl/>
          <w:lang w:eastAsia="he-IL"/>
        </w:rPr>
        <w:t xml:space="preserve">של אוכלוסייה. בסוף אתה לא יכול למנות אדם לפי </w:t>
      </w:r>
      <w:bookmarkStart w:id="28605" w:name="_ETM_Q68_668423"/>
      <w:bookmarkEnd w:id="28605"/>
      <w:r>
        <w:rPr>
          <w:rtl/>
          <w:lang w:eastAsia="he-IL"/>
        </w:rPr>
        <w:t>–</w:t>
      </w:r>
      <w:r>
        <w:rPr>
          <w:rFonts w:hint="cs"/>
          <w:rtl/>
          <w:lang w:eastAsia="he-IL"/>
        </w:rPr>
        <w:t xml:space="preserve"> אוקיי, אני אמנה אותו על סמך דעתו הפוליטית, אם הוא ימין, אם הוא שמאל; הרי את זה אנחנו </w:t>
      </w:r>
      <w:bookmarkStart w:id="28606" w:name="_ETM_Q68_674256"/>
      <w:bookmarkEnd w:id="28606"/>
      <w:r>
        <w:rPr>
          <w:rFonts w:hint="cs"/>
          <w:rtl/>
          <w:lang w:eastAsia="he-IL"/>
        </w:rPr>
        <w:t xml:space="preserve">לא רוצים, בתי משפט פוליטיים, אז ברור שזה לא חלק </w:t>
      </w:r>
      <w:bookmarkStart w:id="28607" w:name="_ETM_Q68_676449"/>
      <w:bookmarkEnd w:id="28607"/>
      <w:r>
        <w:rPr>
          <w:rFonts w:hint="cs"/>
          <w:rtl/>
          <w:lang w:eastAsia="he-IL"/>
        </w:rPr>
        <w:t xml:space="preserve">מהקריטריונים. אבל כשבאו בטענות ואמרו: אין מזרחים </w:t>
      </w:r>
      <w:r>
        <w:rPr>
          <w:rtl/>
          <w:lang w:eastAsia="he-IL"/>
        </w:rPr>
        <w:t>–</w:t>
      </w:r>
      <w:r>
        <w:rPr>
          <w:rFonts w:hint="cs"/>
          <w:rtl/>
          <w:lang w:eastAsia="he-IL"/>
        </w:rPr>
        <w:t xml:space="preserve"> הרי זאת </w:t>
      </w:r>
      <w:bookmarkStart w:id="28608" w:name="_ETM_Q68_683113"/>
      <w:bookmarkEnd w:id="28608"/>
      <w:r>
        <w:rPr>
          <w:rFonts w:hint="cs"/>
          <w:rtl/>
          <w:lang w:eastAsia="he-IL"/>
        </w:rPr>
        <w:t xml:space="preserve">אחת הטענות המרכזיות שהיו </w:t>
      </w:r>
      <w:r>
        <w:rPr>
          <w:rtl/>
          <w:lang w:eastAsia="he-IL"/>
        </w:rPr>
        <w:t>–</w:t>
      </w:r>
      <w:r>
        <w:rPr>
          <w:rFonts w:hint="cs"/>
          <w:rtl/>
          <w:lang w:eastAsia="he-IL"/>
        </w:rPr>
        <w:t xml:space="preserve"> אני רק מזכירה שבסוף ממשלות </w:t>
      </w:r>
      <w:bookmarkStart w:id="28609" w:name="_ETM_Q68_686997"/>
      <w:bookmarkEnd w:id="28609"/>
      <w:r>
        <w:rPr>
          <w:rFonts w:hint="cs"/>
          <w:rtl/>
          <w:lang w:eastAsia="he-IL"/>
        </w:rPr>
        <w:t xml:space="preserve">הימין הן אלה ששלטו פה בכל השנים. יכלו לעשות </w:t>
      </w:r>
      <w:bookmarkStart w:id="28610" w:name="_ETM_Q68_691631"/>
      <w:bookmarkEnd w:id="28610"/>
      <w:r>
        <w:rPr>
          <w:rFonts w:hint="cs"/>
          <w:rtl/>
          <w:lang w:eastAsia="he-IL"/>
        </w:rPr>
        <w:t xml:space="preserve">מיליון שינויים; יכלו למנות כמה מזרחים שהם רוצים. </w:t>
      </w:r>
      <w:bookmarkStart w:id="28611" w:name="_ETM_Q68_705824"/>
      <w:bookmarkStart w:id="28612" w:name="_ETM_Q68_705915"/>
      <w:bookmarkStart w:id="28613" w:name="_ETM_Q68_705952"/>
      <w:bookmarkStart w:id="28614" w:name="_ETM_Q68_706045"/>
      <w:bookmarkEnd w:id="28611"/>
      <w:bookmarkEnd w:id="28612"/>
      <w:bookmarkEnd w:id="28613"/>
      <w:bookmarkEnd w:id="28614"/>
      <w:r>
        <w:rPr>
          <w:rFonts w:hint="cs"/>
          <w:rtl/>
          <w:lang w:eastAsia="he-IL"/>
        </w:rPr>
        <w:t xml:space="preserve">דווקא </w:t>
      </w:r>
      <w:bookmarkStart w:id="28615" w:name="_ETM_Q68_694829"/>
      <w:bookmarkEnd w:id="28615"/>
      <w:r>
        <w:rPr>
          <w:rFonts w:hint="cs"/>
          <w:rtl/>
          <w:lang w:eastAsia="he-IL"/>
        </w:rPr>
        <w:t xml:space="preserve">בשנה הזאת ארבעה שופטים מינינו </w:t>
      </w:r>
      <w:r>
        <w:rPr>
          <w:rtl/>
          <w:lang w:eastAsia="he-IL"/>
        </w:rPr>
        <w:t>–</w:t>
      </w:r>
      <w:r>
        <w:rPr>
          <w:rFonts w:hint="cs"/>
          <w:rtl/>
          <w:lang w:eastAsia="he-IL"/>
        </w:rPr>
        <w:t xml:space="preserve"> שים לב לגיוון, לייצוג </w:t>
      </w:r>
      <w:bookmarkStart w:id="28616" w:name="_ETM_Q68_700550"/>
      <w:bookmarkEnd w:id="28616"/>
      <w:r>
        <w:rPr>
          <w:rFonts w:hint="cs"/>
          <w:rtl/>
          <w:lang w:eastAsia="he-IL"/>
        </w:rPr>
        <w:t xml:space="preserve">שהיה. קודם כול, מבחינה מגדרית, היו שתי נשים ושני גברים. </w:t>
      </w:r>
      <w:bookmarkStart w:id="28617" w:name="_ETM_Q68_705265"/>
      <w:bookmarkEnd w:id="28617"/>
      <w:r>
        <w:rPr>
          <w:rFonts w:hint="cs"/>
          <w:rtl/>
          <w:lang w:eastAsia="he-IL"/>
        </w:rPr>
        <w:t xml:space="preserve">יותר מזה, היה שופט מוסלמי ראשון מאז קום המדינה; </w:t>
      </w:r>
      <w:bookmarkStart w:id="28618" w:name="_ETM_Q68_707108"/>
      <w:bookmarkEnd w:id="28618"/>
      <w:r>
        <w:rPr>
          <w:rFonts w:hint="cs"/>
          <w:rtl/>
          <w:lang w:eastAsia="he-IL"/>
        </w:rPr>
        <w:t xml:space="preserve">בסוף הם 20% ממדינת ישראל, אם לא יהיה ייצוג גם </w:t>
      </w:r>
      <w:bookmarkStart w:id="28619" w:name="_ETM_Q68_710847"/>
      <w:bookmarkEnd w:id="28619"/>
      <w:r>
        <w:rPr>
          <w:rFonts w:hint="cs"/>
          <w:rtl/>
          <w:lang w:eastAsia="he-IL"/>
        </w:rPr>
        <w:t>של החברה הערבית בבתי המשפט, יהיה ניכור, תהיה תחוש</w:t>
      </w:r>
      <w:bookmarkStart w:id="28620" w:name="_ETM_Q68_717397"/>
      <w:bookmarkEnd w:id="28620"/>
      <w:r>
        <w:rPr>
          <w:rFonts w:hint="cs"/>
          <w:rtl/>
          <w:lang w:eastAsia="he-IL"/>
        </w:rPr>
        <w:t xml:space="preserve">ה שבסוף הם לא יהיו חלק מאיתנו, וזה גרוע מאוד. </w:t>
      </w:r>
      <w:bookmarkStart w:id="28621" w:name="_ETM_Q68_715863"/>
      <w:bookmarkEnd w:id="28621"/>
      <w:r>
        <w:rPr>
          <w:rFonts w:hint="cs"/>
          <w:rtl/>
          <w:lang w:eastAsia="he-IL"/>
        </w:rPr>
        <w:t xml:space="preserve">הייתה שופטת, לראשונה מאז קום המדינה, ממוצא מזרחי, אשתו </w:t>
      </w:r>
      <w:bookmarkStart w:id="28622" w:name="_ETM_Q68_725279"/>
      <w:bookmarkEnd w:id="28622"/>
      <w:r>
        <w:rPr>
          <w:rFonts w:hint="cs"/>
          <w:rtl/>
          <w:lang w:eastAsia="he-IL"/>
        </w:rPr>
        <w:t xml:space="preserve">של השר לשעבר יובל שטייניץ. שופטת מדהימה, שהייתה בבית המשפט </w:t>
      </w:r>
      <w:bookmarkStart w:id="28623" w:name="_ETM_Q68_729819"/>
      <w:bookmarkEnd w:id="28623"/>
      <w:r>
        <w:rPr>
          <w:rFonts w:hint="cs"/>
          <w:rtl/>
          <w:lang w:eastAsia="he-IL"/>
        </w:rPr>
        <w:t xml:space="preserve">המחוזי לפני כן </w:t>
      </w:r>
      <w:r>
        <w:rPr>
          <w:rFonts w:hint="eastAsia"/>
          <w:rtl/>
          <w:lang w:eastAsia="he-IL"/>
        </w:rPr>
        <w:t>–</w:t>
      </w:r>
      <w:r>
        <w:rPr>
          <w:rFonts w:hint="cs"/>
          <w:rtl/>
          <w:lang w:eastAsia="he-IL"/>
        </w:rPr>
        <w:t xml:space="preserve"> באמת, קילומטרז' ופסיקות מצוינות. מקצוענית. אפשר היה </w:t>
      </w:r>
      <w:bookmarkStart w:id="28624" w:name="_ETM_Q68_737015"/>
      <w:bookmarkEnd w:id="28624"/>
      <w:r>
        <w:rPr>
          <w:rFonts w:hint="cs"/>
          <w:rtl/>
          <w:lang w:eastAsia="he-IL"/>
        </w:rPr>
        <w:t xml:space="preserve">להגיע להסכמה. </w:t>
      </w:r>
      <w:bookmarkStart w:id="28625" w:name="_ETM_Q68_722830"/>
      <w:bookmarkStart w:id="28626" w:name="_ETM_Q68_722901"/>
      <w:bookmarkStart w:id="28627" w:name="_ETM_Q68_723005"/>
      <w:bookmarkStart w:id="28628" w:name="_ETM_Q68_723168"/>
      <w:bookmarkEnd w:id="28625"/>
      <w:bookmarkEnd w:id="28626"/>
      <w:bookmarkEnd w:id="28627"/>
      <w:bookmarkEnd w:id="28628"/>
      <w:r>
        <w:rPr>
          <w:rFonts w:hint="cs"/>
          <w:rtl/>
          <w:lang w:eastAsia="he-IL"/>
        </w:rPr>
        <w:t xml:space="preserve">והיה צריך להיות שופט שהביא את האינטרס של </w:t>
      </w:r>
      <w:bookmarkStart w:id="28629" w:name="_ETM_Q68_741764"/>
      <w:bookmarkEnd w:id="28629"/>
      <w:r>
        <w:rPr>
          <w:rFonts w:hint="cs"/>
          <w:rtl/>
          <w:lang w:eastAsia="he-IL"/>
        </w:rPr>
        <w:t>לשכת עורכי הדין, כלומר הוא בא מהמגזר הפרטי.</w:t>
      </w:r>
      <w:bookmarkStart w:id="28630" w:name="_ETM_Q68_745902"/>
      <w:bookmarkStart w:id="28631" w:name="_ETM_Q68_746070"/>
      <w:bookmarkEnd w:id="28630"/>
      <w:bookmarkEnd w:id="28631"/>
      <w:r>
        <w:rPr>
          <w:rFonts w:hint="cs"/>
          <w:rtl/>
          <w:lang w:eastAsia="he-IL"/>
        </w:rPr>
        <w:t xml:space="preserve"> עד </w:t>
      </w:r>
      <w:bookmarkStart w:id="28632" w:name="_ETM_Q68_744536"/>
      <w:bookmarkEnd w:id="28632"/>
      <w:r>
        <w:rPr>
          <w:rFonts w:hint="cs"/>
          <w:rtl/>
          <w:lang w:eastAsia="he-IL"/>
        </w:rPr>
        <w:t xml:space="preserve">היום נהוג היה, במשך שנים, שתמיד יש שופט אחד שבא </w:t>
      </w:r>
      <w:bookmarkStart w:id="28633" w:name="_ETM_Q68_748394"/>
      <w:bookmarkEnd w:id="28633"/>
      <w:r>
        <w:rPr>
          <w:rFonts w:hint="cs"/>
          <w:rtl/>
          <w:lang w:eastAsia="he-IL"/>
        </w:rPr>
        <w:t xml:space="preserve">מהמגזר הפרטי, עורך דין. היות שעזב אחד, היה מקום, צריך </w:t>
      </w:r>
      <w:bookmarkStart w:id="28634" w:name="_ETM_Q68_752384"/>
      <w:bookmarkEnd w:id="28634"/>
      <w:r>
        <w:rPr>
          <w:rFonts w:hint="cs"/>
          <w:rtl/>
          <w:lang w:eastAsia="he-IL"/>
        </w:rPr>
        <w:t xml:space="preserve">למנות אחד. </w:t>
      </w:r>
    </w:p>
    <w:p w:rsidR="000F4DFE" w:rsidRDefault="000F4DFE" w:rsidP="008F1584">
      <w:pPr>
        <w:rPr>
          <w:rtl/>
          <w:lang w:eastAsia="he-IL"/>
        </w:rPr>
      </w:pPr>
    </w:p>
    <w:p w:rsidR="000F4DFE" w:rsidRDefault="000F4DFE" w:rsidP="008F1584">
      <w:pPr>
        <w:rPr>
          <w:rtl/>
        </w:rPr>
      </w:pPr>
      <w:bookmarkStart w:id="28635" w:name="TOR_Q69"/>
      <w:bookmarkEnd w:id="28635"/>
      <w:r>
        <w:rPr>
          <w:rFonts w:hint="cs"/>
          <w:rtl/>
        </w:rPr>
        <w:t xml:space="preserve">אני אומרת לך, במשך חודשים ניהלנו דיונים קשים ומחלוקות איומות. ובניגוד למה שאומרים בחוץ, היו פערים גדולים מאוד </w:t>
      </w:r>
      <w:bookmarkStart w:id="28636" w:name="_ETM_Q69_164081"/>
      <w:bookmarkEnd w:id="28636"/>
      <w:r>
        <w:rPr>
          <w:rFonts w:hint="cs"/>
          <w:rtl/>
        </w:rPr>
        <w:t xml:space="preserve">בתוך השופטים, היו פערים גדולים מאוד בין לשכת עורכי הדין </w:t>
      </w:r>
      <w:bookmarkStart w:id="28637" w:name="_ETM_Q69_167065"/>
      <w:bookmarkEnd w:id="28637"/>
      <w:r>
        <w:rPr>
          <w:rFonts w:hint="cs"/>
          <w:rtl/>
        </w:rPr>
        <w:t xml:space="preserve">לשופטים </w:t>
      </w:r>
      <w:r>
        <w:rPr>
          <w:rFonts w:hint="eastAsia"/>
        </w:rPr>
        <w:t>–</w:t>
      </w:r>
      <w:r>
        <w:rPr>
          <w:rFonts w:hint="cs"/>
          <w:rtl/>
        </w:rPr>
        <w:t xml:space="preserve"> הם לא היו מקשה אחת; הינה, אני מספרת </w:t>
      </w:r>
      <w:bookmarkStart w:id="28638" w:name="_ETM_Q69_169473"/>
      <w:bookmarkEnd w:id="28638"/>
      <w:r>
        <w:rPr>
          <w:rFonts w:hint="cs"/>
          <w:rtl/>
        </w:rPr>
        <w:t xml:space="preserve">לכם דברים מתוך הוועדה </w:t>
      </w:r>
      <w:r>
        <w:rPr>
          <w:rFonts w:hint="eastAsia"/>
          <w:rtl/>
        </w:rPr>
        <w:t>–</w:t>
      </w:r>
      <w:r>
        <w:rPr>
          <w:rFonts w:hint="cs"/>
          <w:rtl/>
        </w:rPr>
        <w:t xml:space="preserve"> וגם בינינו. בסוף, היינו קואליציה. ישבתי </w:t>
      </w:r>
      <w:bookmarkStart w:id="28639" w:name="_ETM_Q69_177303"/>
      <w:bookmarkEnd w:id="28639"/>
      <w:r>
        <w:rPr>
          <w:rFonts w:hint="cs"/>
          <w:rtl/>
        </w:rPr>
        <w:t xml:space="preserve">שם עם שמחה רוטמן, אילת שקד וגדעון סער, שר המשפטים </w:t>
      </w:r>
      <w:bookmarkStart w:id="28640" w:name="_ETM_Q69_180804"/>
      <w:bookmarkEnd w:id="28640"/>
      <w:r>
        <w:rPr>
          <w:rFonts w:hint="cs"/>
          <w:rtl/>
        </w:rPr>
        <w:t xml:space="preserve">דאז. לא היו שום הסכמות. לא היו הסכמות. אתה יכול </w:t>
      </w:r>
      <w:bookmarkStart w:id="28641" w:name="_ETM_Q69_184042"/>
      <w:bookmarkEnd w:id="28641"/>
      <w:r>
        <w:rPr>
          <w:rFonts w:hint="cs"/>
          <w:rtl/>
        </w:rPr>
        <w:t>לדמיין שאני לא בתקווה חדשה, וכמובן לא הייתי בימינה. לא</w:t>
      </w:r>
      <w:bookmarkStart w:id="28642" w:name="_ETM_Q69_188703"/>
      <w:bookmarkEnd w:id="28642"/>
      <w:r>
        <w:rPr>
          <w:rFonts w:hint="cs"/>
          <w:rtl/>
        </w:rPr>
        <w:t xml:space="preserve"> היו הסכמות. לכן, בשביל להגיע להסכמות, ניהלנו כמויות של </w:t>
      </w:r>
      <w:bookmarkStart w:id="28643" w:name="_ETM_Q69_195149"/>
      <w:bookmarkEnd w:id="28643"/>
      <w:r>
        <w:rPr>
          <w:rFonts w:hint="cs"/>
          <w:rtl/>
        </w:rPr>
        <w:t xml:space="preserve">שיחות. קבענו כבר ישיבה כדי לבחור, והיא בוטלה ברגע האחרון </w:t>
      </w:r>
      <w:bookmarkStart w:id="28644" w:name="_ETM_Q69_200017"/>
      <w:bookmarkEnd w:id="28644"/>
      <w:r>
        <w:rPr>
          <w:rFonts w:hint="cs"/>
          <w:rtl/>
        </w:rPr>
        <w:t xml:space="preserve">כי עדיין לא הגענו להסכמות. </w:t>
      </w:r>
    </w:p>
    <w:p w:rsidR="000F4DFE" w:rsidRDefault="000F4DFE" w:rsidP="009635F5">
      <w:pPr>
        <w:rPr>
          <w:rtl/>
        </w:rPr>
      </w:pPr>
      <w:bookmarkStart w:id="28645" w:name="_ETM_Q69_191003"/>
      <w:bookmarkStart w:id="28646" w:name="_ETM_Q69_191072"/>
      <w:bookmarkEnd w:id="28645"/>
      <w:bookmarkEnd w:id="28646"/>
    </w:p>
    <w:p w:rsidR="000F4DFE" w:rsidRDefault="000F4DFE" w:rsidP="008F1584">
      <w:pPr>
        <w:rPr>
          <w:rtl/>
        </w:rPr>
      </w:pPr>
      <w:bookmarkStart w:id="28647" w:name="_ETM_Q69_191126"/>
      <w:bookmarkStart w:id="28648" w:name="_ETM_Q69_191183"/>
      <w:bookmarkEnd w:id="28647"/>
      <w:bookmarkEnd w:id="28648"/>
      <w:r>
        <w:rPr>
          <w:rFonts w:hint="cs"/>
          <w:rtl/>
        </w:rPr>
        <w:t xml:space="preserve">מה שאני אומרת זה לא </w:t>
      </w:r>
      <w:bookmarkStart w:id="28649" w:name="_ETM_Q69_204073"/>
      <w:bookmarkEnd w:id="28649"/>
      <w:r>
        <w:rPr>
          <w:rFonts w:hint="cs"/>
          <w:rtl/>
        </w:rPr>
        <w:t xml:space="preserve">שאין מה לתקן. אני חושבת שאנחנו האחרונים שצריכים לומר: </w:t>
      </w:r>
      <w:bookmarkStart w:id="28650" w:name="_ETM_Q69_209977"/>
      <w:bookmarkEnd w:id="28650"/>
      <w:r>
        <w:rPr>
          <w:rFonts w:hint="cs"/>
          <w:rtl/>
        </w:rPr>
        <w:t>הכול מושלם, הכול מושלם. שום דבר לא מושלם. גם בכנסת</w:t>
      </w:r>
      <w:bookmarkStart w:id="28651" w:name="_ETM_Q69_212726"/>
      <w:bookmarkEnd w:id="28651"/>
      <w:r>
        <w:rPr>
          <w:rFonts w:hint="cs"/>
          <w:rtl/>
        </w:rPr>
        <w:t xml:space="preserve"> הזאת אנחנו רחוקים, הרי, מלהיות מושלמים, והדברים פה </w:t>
      </w:r>
      <w:bookmarkStart w:id="28652" w:name="_ETM_Q69_215601"/>
      <w:bookmarkEnd w:id="28652"/>
      <w:r>
        <w:rPr>
          <w:rFonts w:hint="cs"/>
          <w:rtl/>
        </w:rPr>
        <w:t xml:space="preserve">עובדים רע מאוד. אין מספיק סמכויות לכנסת, הכנסת כפופה מאוד </w:t>
      </w:r>
      <w:bookmarkStart w:id="28653" w:name="_ETM_Q69_220665"/>
      <w:bookmarkEnd w:id="28653"/>
      <w:r>
        <w:rPr>
          <w:rFonts w:hint="cs"/>
          <w:rtl/>
        </w:rPr>
        <w:t xml:space="preserve">מאוד לממשלה, יש משמעת, יש עניינים.  </w:t>
      </w:r>
    </w:p>
    <w:p w:rsidR="000F4DFE" w:rsidRDefault="000F4DFE" w:rsidP="009635F5">
      <w:pPr>
        <w:rPr>
          <w:rtl/>
        </w:rPr>
      </w:pPr>
      <w:bookmarkStart w:id="28654" w:name="_ETM_Q69_154382"/>
      <w:bookmarkStart w:id="28655" w:name="_ETM_Q69_154542"/>
      <w:bookmarkEnd w:id="28654"/>
      <w:bookmarkEnd w:id="28655"/>
    </w:p>
    <w:p w:rsidR="000F4DFE" w:rsidRDefault="000F4DFE" w:rsidP="008F1584">
      <w:pPr>
        <w:pStyle w:val="af5"/>
        <w:keepNext/>
        <w:rPr>
          <w:rtl/>
        </w:rPr>
      </w:pPr>
      <w:bookmarkStart w:id="28656" w:name="ET_interruption_6463_12"/>
      <w:r w:rsidRPr="00E659D4">
        <w:rPr>
          <w:rStyle w:val="TagStyle"/>
          <w:rtl/>
        </w:rPr>
        <w:t xml:space="preserve"> &lt;&lt; קריאה &gt;&gt;</w:t>
      </w:r>
      <w:r w:rsidRPr="00533DB5">
        <w:rPr>
          <w:rStyle w:val="TagStyle"/>
          <w:rtl/>
        </w:rPr>
        <w:t xml:space="preserve"> </w:t>
      </w:r>
      <w:r>
        <w:rPr>
          <w:rtl/>
        </w:rPr>
        <w:t>השר לשוויון חברתי עמיחי שיקלי:</w:t>
      </w:r>
      <w:r w:rsidRPr="00533DB5">
        <w:rPr>
          <w:rStyle w:val="TagStyle"/>
          <w:rtl/>
        </w:rPr>
        <w:t xml:space="preserve"> </w:t>
      </w:r>
      <w:r w:rsidRPr="00E659D4">
        <w:rPr>
          <w:rStyle w:val="TagStyle"/>
          <w:rtl/>
        </w:rPr>
        <w:t>&lt;&lt; קריאה &gt;&gt;</w:t>
      </w:r>
      <w:r>
        <w:rPr>
          <w:rtl/>
        </w:rPr>
        <w:t xml:space="preserve">   </w:t>
      </w:r>
      <w:bookmarkEnd w:id="28656"/>
    </w:p>
    <w:p w:rsidR="000F4DFE" w:rsidRDefault="000F4DFE" w:rsidP="008F1584">
      <w:pPr>
        <w:pStyle w:val="KeepWithNext"/>
        <w:rPr>
          <w:rtl/>
        </w:rPr>
      </w:pPr>
    </w:p>
    <w:p w:rsidR="000F4DFE" w:rsidRDefault="000F4DFE" w:rsidP="008F1584">
      <w:pPr>
        <w:rPr>
          <w:rtl/>
        </w:rPr>
      </w:pPr>
      <w:bookmarkStart w:id="28657" w:name="_ETM_Q69_158365"/>
      <w:bookmarkStart w:id="28658" w:name="_ETM_Q69_158627"/>
      <w:bookmarkStart w:id="28659" w:name="_ETM_Q69_158740"/>
      <w:bookmarkEnd w:id="28657"/>
      <w:bookmarkEnd w:id="28658"/>
      <w:bookmarkEnd w:id="28659"/>
      <w:r>
        <w:rPr>
          <w:rFonts w:hint="cs"/>
          <w:rtl/>
        </w:rPr>
        <w:t>אגב, בעיניי זה דיון יותר מעניין מאשר עם הרשות השופטת.</w:t>
      </w:r>
    </w:p>
    <w:p w:rsidR="000F4DFE" w:rsidRDefault="000F4DFE" w:rsidP="008F1584">
      <w:pPr>
        <w:rPr>
          <w:rtl/>
          <w:lang w:eastAsia="he-IL"/>
        </w:rPr>
      </w:pPr>
    </w:p>
    <w:p w:rsidR="000F4DFE" w:rsidRDefault="000F4DFE" w:rsidP="008F1584">
      <w:pPr>
        <w:pStyle w:val="-"/>
        <w:keepNext/>
        <w:rPr>
          <w:rtl/>
        </w:rPr>
      </w:pPr>
      <w:bookmarkStart w:id="28660" w:name="ET_speakercontinue_6158_3"/>
      <w:r w:rsidRPr="00E659D4">
        <w:rPr>
          <w:rStyle w:val="TagStyle"/>
          <w:rtl/>
        </w:rPr>
        <w:lastRenderedPageBreak/>
        <w:t xml:space="preserve"> &lt;&lt; דובר_המשך &gt;&gt;</w:t>
      </w:r>
      <w:r w:rsidRPr="00C92EE1">
        <w:rPr>
          <w:rStyle w:val="TagStyle"/>
          <w:rtl/>
        </w:rPr>
        <w:t xml:space="preserve"> </w:t>
      </w:r>
      <w:r>
        <w:rPr>
          <w:rtl/>
        </w:rPr>
        <w:t>אפרת רייטן מרום (העבודה):</w:t>
      </w:r>
      <w:r w:rsidRPr="00C92EE1">
        <w:rPr>
          <w:rStyle w:val="TagStyle"/>
          <w:rtl/>
        </w:rPr>
        <w:t xml:space="preserve"> </w:t>
      </w:r>
      <w:r w:rsidRPr="00E659D4">
        <w:rPr>
          <w:rStyle w:val="TagStyle"/>
          <w:rtl/>
        </w:rPr>
        <w:t>&lt;&lt; דובר_המשך &gt;&gt;</w:t>
      </w:r>
      <w:r>
        <w:rPr>
          <w:rtl/>
        </w:rPr>
        <w:t xml:space="preserve">   </w:t>
      </w:r>
      <w:bookmarkEnd w:id="2866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נכון, נכון, אתה מבין?</w:t>
      </w:r>
    </w:p>
    <w:p w:rsidR="000F4DFE" w:rsidRDefault="000F4DFE" w:rsidP="008F1584">
      <w:pPr>
        <w:rPr>
          <w:rtl/>
          <w:lang w:eastAsia="he-IL"/>
        </w:rPr>
      </w:pPr>
      <w:bookmarkStart w:id="28661" w:name="_ETM_Q69_229049"/>
      <w:bookmarkStart w:id="28662" w:name="_ETM_Q69_229158"/>
      <w:bookmarkEnd w:id="28661"/>
      <w:bookmarkEnd w:id="28662"/>
    </w:p>
    <w:p w:rsidR="000F4DFE" w:rsidRDefault="000F4DFE" w:rsidP="008F1584">
      <w:pPr>
        <w:pStyle w:val="af5"/>
        <w:keepNext/>
        <w:rPr>
          <w:rtl/>
        </w:rPr>
      </w:pPr>
      <w:bookmarkStart w:id="28663" w:name="ET_interruption_6463_13"/>
      <w:r w:rsidRPr="00E659D4">
        <w:rPr>
          <w:rStyle w:val="TagStyle"/>
          <w:rtl/>
        </w:rPr>
        <w:t xml:space="preserve"> &lt;&lt; קריאה &gt;&gt;</w:t>
      </w:r>
      <w:r w:rsidRPr="00533DB5">
        <w:rPr>
          <w:rStyle w:val="TagStyle"/>
          <w:rtl/>
        </w:rPr>
        <w:t xml:space="preserve"> </w:t>
      </w:r>
      <w:r>
        <w:rPr>
          <w:rtl/>
        </w:rPr>
        <w:t>השר לשוויון חברתי עמיחי שיקלי:</w:t>
      </w:r>
      <w:r w:rsidRPr="00533DB5">
        <w:rPr>
          <w:rStyle w:val="TagStyle"/>
          <w:rtl/>
        </w:rPr>
        <w:t xml:space="preserve"> </w:t>
      </w:r>
      <w:r w:rsidRPr="00E659D4">
        <w:rPr>
          <w:rStyle w:val="TagStyle"/>
          <w:rtl/>
        </w:rPr>
        <w:t>&lt;&lt; קריאה &gt;&gt;</w:t>
      </w:r>
      <w:r>
        <w:rPr>
          <w:rtl/>
        </w:rPr>
        <w:t xml:space="preserve">   </w:t>
      </w:r>
      <w:bookmarkEnd w:id="28663"/>
    </w:p>
    <w:p w:rsidR="000F4DFE" w:rsidRDefault="000F4DFE" w:rsidP="008F1584">
      <w:pPr>
        <w:pStyle w:val="KeepWithNext"/>
        <w:rPr>
          <w:rtl/>
          <w:lang w:eastAsia="he-IL"/>
        </w:rPr>
      </w:pPr>
    </w:p>
    <w:p w:rsidR="000F4DFE" w:rsidRDefault="000F4DFE" w:rsidP="008F1584">
      <w:pPr>
        <w:rPr>
          <w:rtl/>
          <w:lang w:eastAsia="he-IL"/>
        </w:rPr>
      </w:pPr>
      <w:bookmarkStart w:id="28664" w:name="_ETM_Q69_232584"/>
      <w:bookmarkStart w:id="28665" w:name="_ETM_Q69_232880"/>
      <w:bookmarkStart w:id="28666" w:name="_ETM_Q69_233006"/>
      <w:bookmarkStart w:id="28667" w:name="_ETM_Q69_233024"/>
      <w:bookmarkEnd w:id="28664"/>
      <w:bookmarkEnd w:id="28665"/>
      <w:bookmarkEnd w:id="28666"/>
      <w:bookmarkEnd w:id="28667"/>
      <w:r>
        <w:rPr>
          <w:rFonts w:hint="cs"/>
          <w:rtl/>
          <w:lang w:eastAsia="he-IL"/>
        </w:rPr>
        <w:t xml:space="preserve">לא פחות חשוב. </w:t>
      </w:r>
    </w:p>
    <w:p w:rsidR="000F4DFE" w:rsidRDefault="000F4DFE" w:rsidP="008F1584">
      <w:pPr>
        <w:rPr>
          <w:rtl/>
          <w:lang w:eastAsia="he-IL"/>
        </w:rPr>
      </w:pPr>
    </w:p>
    <w:p w:rsidR="000F4DFE" w:rsidRDefault="000F4DFE" w:rsidP="008F1584">
      <w:pPr>
        <w:pStyle w:val="-"/>
        <w:keepNext/>
        <w:rPr>
          <w:rtl/>
        </w:rPr>
      </w:pPr>
      <w:r w:rsidRPr="00E659D4">
        <w:rPr>
          <w:rStyle w:val="TagStyle"/>
          <w:rtl/>
        </w:rPr>
        <w:t xml:space="preserve"> &lt;&lt; דובר_המשך &gt;&gt;</w:t>
      </w:r>
      <w:r w:rsidRPr="00533DB5">
        <w:rPr>
          <w:rStyle w:val="TagStyle"/>
          <w:rtl/>
        </w:rPr>
        <w:t xml:space="preserve"> </w:t>
      </w:r>
      <w:r>
        <w:rPr>
          <w:rtl/>
        </w:rPr>
        <w:t>אפרת רייטן מרום (העבודה):</w:t>
      </w:r>
      <w:r w:rsidRPr="00533DB5">
        <w:rPr>
          <w:rStyle w:val="TagStyle"/>
          <w:rtl/>
        </w:rPr>
        <w:t xml:space="preserve"> </w:t>
      </w:r>
      <w:r w:rsidRPr="00E659D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668" w:name="_ETM_Q69_231960"/>
      <w:bookmarkEnd w:id="28668"/>
      <w:r>
        <w:rPr>
          <w:rFonts w:hint="cs"/>
          <w:rtl/>
          <w:lang w:eastAsia="he-IL"/>
        </w:rPr>
        <w:t xml:space="preserve">חד-משמעית. אני אגיד לך, בסוף יש משהו </w:t>
      </w:r>
      <w:bookmarkStart w:id="28669" w:name="_ETM_Q69_235722"/>
      <w:bookmarkEnd w:id="28669"/>
      <w:r>
        <w:rPr>
          <w:rFonts w:hint="cs"/>
          <w:rtl/>
          <w:lang w:eastAsia="he-IL"/>
        </w:rPr>
        <w:t xml:space="preserve">אבסורדי כשאתה אומר: בואו ניתן לפוליטיקאים, ואמון הציבור הכי </w:t>
      </w:r>
      <w:bookmarkStart w:id="28670" w:name="_ETM_Q69_241134"/>
      <w:bookmarkEnd w:id="28670"/>
      <w:r>
        <w:rPr>
          <w:rFonts w:hint="cs"/>
          <w:rtl/>
          <w:lang w:eastAsia="he-IL"/>
        </w:rPr>
        <w:t xml:space="preserve">נמוך בנו </w:t>
      </w:r>
      <w:r>
        <w:rPr>
          <w:rtl/>
          <w:lang w:eastAsia="he-IL"/>
        </w:rPr>
        <w:t>–</w:t>
      </w:r>
      <w:r>
        <w:rPr>
          <w:rFonts w:hint="cs"/>
          <w:rtl/>
          <w:lang w:eastAsia="he-IL"/>
        </w:rPr>
        <w:t xml:space="preserve"> אתה רואה את כל הסקרים, נדמה לי</w:t>
      </w:r>
      <w:bookmarkStart w:id="28671" w:name="_ETM_Q69_244385"/>
      <w:bookmarkEnd w:id="28671"/>
      <w:r>
        <w:rPr>
          <w:rFonts w:hint="cs"/>
          <w:rtl/>
          <w:lang w:eastAsia="he-IL"/>
        </w:rPr>
        <w:t xml:space="preserve"> 9%, 10%, משהו כזה </w:t>
      </w:r>
      <w:r>
        <w:rPr>
          <w:rtl/>
          <w:lang w:eastAsia="he-IL"/>
        </w:rPr>
        <w:t>–</w:t>
      </w:r>
      <w:r>
        <w:rPr>
          <w:rFonts w:hint="cs"/>
          <w:rtl/>
          <w:lang w:eastAsia="he-IL"/>
        </w:rPr>
        <w:t xml:space="preserve"> ובואו נהפוך את </w:t>
      </w:r>
      <w:bookmarkStart w:id="28672" w:name="_ETM_Q69_247809"/>
      <w:bookmarkEnd w:id="28672"/>
      <w:r>
        <w:rPr>
          <w:rFonts w:hint="cs"/>
          <w:rtl/>
          <w:lang w:eastAsia="he-IL"/>
        </w:rPr>
        <w:t xml:space="preserve">הוועדה הזאת לוועדה שבסוף תקבל החלטה על ידי הפוליטיקאים, הרוב </w:t>
      </w:r>
      <w:bookmarkStart w:id="28673" w:name="_ETM_Q69_253411"/>
      <w:bookmarkEnd w:id="28673"/>
      <w:r>
        <w:rPr>
          <w:rFonts w:hint="cs"/>
          <w:rtl/>
          <w:lang w:eastAsia="he-IL"/>
        </w:rPr>
        <w:t xml:space="preserve">בקואליציה. כשאתה מסתכל מהצד, אזרח סביר אומר: אומנם בחרתי </w:t>
      </w:r>
      <w:bookmarkStart w:id="28674" w:name="_ETM_Q69_258376"/>
      <w:bookmarkEnd w:id="28674"/>
      <w:r>
        <w:rPr>
          <w:rFonts w:hint="cs"/>
          <w:rtl/>
          <w:lang w:eastAsia="he-IL"/>
        </w:rPr>
        <w:t xml:space="preserve">פוליטיקאים, אולי באחד מהם, לא בכולם, אבל יש שם גם </w:t>
      </w:r>
      <w:bookmarkStart w:id="28675" w:name="_ETM_Q69_263113"/>
      <w:bookmarkEnd w:id="28675"/>
      <w:r>
        <w:rPr>
          <w:rFonts w:hint="cs"/>
          <w:rtl/>
          <w:lang w:eastAsia="he-IL"/>
        </w:rPr>
        <w:t xml:space="preserve">הרבה, מה לעשות, אנשים שאני לא מאמין בהם, </w:t>
      </w:r>
      <w:bookmarkStart w:id="28676" w:name="_ETM_Q69_263774"/>
      <w:bookmarkEnd w:id="28676"/>
      <w:r>
        <w:rPr>
          <w:rFonts w:hint="cs"/>
          <w:rtl/>
          <w:lang w:eastAsia="he-IL"/>
        </w:rPr>
        <w:t xml:space="preserve">ואנשים שהוציאו שם רע לפוליטיקאים </w:t>
      </w:r>
      <w:r>
        <w:rPr>
          <w:rFonts w:hint="eastAsia"/>
          <w:rtl/>
          <w:lang w:eastAsia="he-IL"/>
        </w:rPr>
        <w:t>–</w:t>
      </w:r>
      <w:r>
        <w:rPr>
          <w:rFonts w:hint="cs"/>
          <w:rtl/>
          <w:lang w:eastAsia="he-IL"/>
        </w:rPr>
        <w:t xml:space="preserve"> לא משנה מאיזה צד, לא </w:t>
      </w:r>
      <w:bookmarkStart w:id="28677" w:name="_ETM_Q69_269664"/>
      <w:bookmarkEnd w:id="28677"/>
      <w:r>
        <w:rPr>
          <w:rFonts w:hint="cs"/>
          <w:rtl/>
          <w:lang w:eastAsia="he-IL"/>
        </w:rPr>
        <w:t xml:space="preserve">ניכנס עכשיו לדברים, כולם מבינים; לא בטוח שהם מביאים כבוד </w:t>
      </w:r>
      <w:bookmarkStart w:id="28678" w:name="_ETM_Q69_274518"/>
      <w:bookmarkEnd w:id="28678"/>
      <w:r>
        <w:rPr>
          <w:rFonts w:hint="cs"/>
          <w:rtl/>
          <w:lang w:eastAsia="he-IL"/>
        </w:rPr>
        <w:t xml:space="preserve">למשכן הזה או שהם אמינים </w:t>
      </w:r>
      <w:r>
        <w:rPr>
          <w:rtl/>
          <w:lang w:eastAsia="he-IL"/>
        </w:rPr>
        <w:t>–</w:t>
      </w:r>
      <w:r>
        <w:rPr>
          <w:rFonts w:hint="cs"/>
          <w:rtl/>
          <w:lang w:eastAsia="he-IL"/>
        </w:rPr>
        <w:t xml:space="preserve"> יש שם חקירות, יש </w:t>
      </w:r>
      <w:bookmarkStart w:id="28679" w:name="_ETM_Q69_278367"/>
      <w:bookmarkEnd w:id="28679"/>
      <w:r>
        <w:rPr>
          <w:rFonts w:hint="cs"/>
          <w:rtl/>
          <w:lang w:eastAsia="he-IL"/>
        </w:rPr>
        <w:t xml:space="preserve">שם דברים פליליים, יש שם דברים לא מוסריים. </w:t>
      </w:r>
      <w:bookmarkStart w:id="28680" w:name="_ETM_Q69_281712"/>
      <w:bookmarkEnd w:id="28680"/>
      <w:r>
        <w:rPr>
          <w:rFonts w:hint="cs"/>
          <w:rtl/>
          <w:lang w:eastAsia="he-IL"/>
        </w:rPr>
        <w:t xml:space="preserve">לא בטוח שהם האנשים. והם אלה שאנחנו עכשיו נותנים להם </w:t>
      </w:r>
      <w:bookmarkStart w:id="28681" w:name="_ETM_Q69_283741"/>
      <w:bookmarkEnd w:id="28681"/>
      <w:r>
        <w:rPr>
          <w:rFonts w:hint="cs"/>
          <w:rtl/>
          <w:lang w:eastAsia="he-IL"/>
        </w:rPr>
        <w:t xml:space="preserve">את הרוב המוחלט בוועדה לבחירת שופטים. </w:t>
      </w:r>
    </w:p>
    <w:p w:rsidR="000F4DFE" w:rsidRDefault="000F4DFE" w:rsidP="008F1584">
      <w:pPr>
        <w:rPr>
          <w:rtl/>
          <w:lang w:eastAsia="he-IL"/>
        </w:rPr>
      </w:pPr>
      <w:bookmarkStart w:id="28682" w:name="_ETM_Q69_287107"/>
      <w:bookmarkEnd w:id="28682"/>
    </w:p>
    <w:p w:rsidR="000F4DFE" w:rsidRDefault="000F4DFE" w:rsidP="008F1584">
      <w:pPr>
        <w:pStyle w:val="af5"/>
        <w:keepNext/>
        <w:rPr>
          <w:rtl/>
        </w:rPr>
      </w:pPr>
      <w:bookmarkStart w:id="28683" w:name="ET_interruption_6463_15"/>
      <w:r w:rsidRPr="00E659D4">
        <w:rPr>
          <w:rStyle w:val="TagStyle"/>
          <w:rtl/>
        </w:rPr>
        <w:t xml:space="preserve"> &lt;&lt; קריאה &gt;&gt;</w:t>
      </w:r>
      <w:r w:rsidRPr="00533DB5">
        <w:rPr>
          <w:rStyle w:val="TagStyle"/>
          <w:rtl/>
        </w:rPr>
        <w:t xml:space="preserve"> </w:t>
      </w:r>
      <w:r>
        <w:rPr>
          <w:rtl/>
        </w:rPr>
        <w:t>השר לשוויון חברתי עמיחי שיקלי:</w:t>
      </w:r>
      <w:r w:rsidRPr="00533DB5">
        <w:rPr>
          <w:rStyle w:val="TagStyle"/>
          <w:rtl/>
        </w:rPr>
        <w:t xml:space="preserve"> </w:t>
      </w:r>
      <w:r w:rsidRPr="00E659D4">
        <w:rPr>
          <w:rStyle w:val="TagStyle"/>
          <w:rtl/>
        </w:rPr>
        <w:t>&lt;&lt; קריאה &gt;&gt;</w:t>
      </w:r>
      <w:r>
        <w:rPr>
          <w:rtl/>
        </w:rPr>
        <w:t xml:space="preserve">   </w:t>
      </w:r>
      <w:bookmarkEnd w:id="28683"/>
    </w:p>
    <w:p w:rsidR="000F4DFE" w:rsidRDefault="000F4DFE" w:rsidP="008F1584">
      <w:pPr>
        <w:pStyle w:val="KeepWithNext"/>
        <w:rPr>
          <w:rtl/>
          <w:lang w:eastAsia="he-IL"/>
        </w:rPr>
      </w:pPr>
    </w:p>
    <w:p w:rsidR="000F4DFE" w:rsidRDefault="000F4DFE" w:rsidP="008F1584">
      <w:pPr>
        <w:rPr>
          <w:rtl/>
          <w:lang w:eastAsia="he-IL"/>
        </w:rPr>
      </w:pPr>
      <w:bookmarkStart w:id="28684" w:name="_ETM_Q69_290752"/>
      <w:bookmarkStart w:id="28685" w:name="_ETM_Q69_291131"/>
      <w:bookmarkStart w:id="28686" w:name="_ETM_Q69_291227"/>
      <w:bookmarkEnd w:id="28684"/>
      <w:bookmarkEnd w:id="28685"/>
      <w:bookmarkEnd w:id="28686"/>
      <w:r>
        <w:rPr>
          <w:rFonts w:hint="cs"/>
          <w:rtl/>
          <w:lang w:eastAsia="he-IL"/>
        </w:rPr>
        <w:t xml:space="preserve">אבל גם ברמת </w:t>
      </w:r>
      <w:bookmarkStart w:id="28687" w:name="_ETM_Q69_291581"/>
      <w:bookmarkEnd w:id="28687"/>
      <w:r>
        <w:rPr>
          <w:rFonts w:hint="cs"/>
          <w:rtl/>
          <w:lang w:eastAsia="he-IL"/>
        </w:rPr>
        <w:t>השופטת היו ליקויים ומינויי מקורבים ואשתו של וזה מתמחה אצל זה. זה לא מושלם. אני כופר בטענה שלשופטים יש עליונות מוסרית על פוליטיקאים. אין להם. כולנו בני אדם עם תחושות, עם - - -</w:t>
      </w:r>
    </w:p>
    <w:p w:rsidR="000F4DFE" w:rsidRDefault="000F4DFE" w:rsidP="008F1584">
      <w:pPr>
        <w:rPr>
          <w:rtl/>
          <w:lang w:eastAsia="he-IL"/>
        </w:rPr>
      </w:pPr>
    </w:p>
    <w:p w:rsidR="000F4DFE" w:rsidRDefault="000F4DFE" w:rsidP="008F1584">
      <w:pPr>
        <w:pStyle w:val="-"/>
        <w:keepNext/>
        <w:rPr>
          <w:rtl/>
        </w:rPr>
      </w:pPr>
      <w:r w:rsidRPr="00E659D4">
        <w:rPr>
          <w:rStyle w:val="TagStyle"/>
          <w:rtl/>
        </w:rPr>
        <w:t xml:space="preserve"> &lt;&lt; דובר_המשך &gt;&gt;</w:t>
      </w:r>
      <w:r w:rsidRPr="004122C7">
        <w:rPr>
          <w:rStyle w:val="TagStyle"/>
          <w:rtl/>
        </w:rPr>
        <w:t xml:space="preserve"> </w:t>
      </w:r>
      <w:r>
        <w:rPr>
          <w:rtl/>
        </w:rPr>
        <w:t>אפרת רייטן מרום (העבודה):</w:t>
      </w:r>
      <w:r w:rsidRPr="004122C7">
        <w:rPr>
          <w:rStyle w:val="TagStyle"/>
          <w:rtl/>
        </w:rPr>
        <w:t xml:space="preserve"> </w:t>
      </w:r>
      <w:r w:rsidRPr="00E659D4">
        <w:rPr>
          <w:rStyle w:val="TagStyle"/>
          <w:rtl/>
        </w:rPr>
        <w:t>&lt;&lt; דובר_המשך &gt;&gt;</w:t>
      </w:r>
      <w:r>
        <w:rPr>
          <w:rtl/>
        </w:rPr>
        <w:t xml:space="preserve">   </w:t>
      </w:r>
    </w:p>
    <w:p w:rsidR="000F4DFE" w:rsidRDefault="000F4DFE" w:rsidP="008F1584">
      <w:pPr>
        <w:pStyle w:val="KeepWithNext"/>
        <w:rPr>
          <w:rtl/>
        </w:rPr>
      </w:pPr>
    </w:p>
    <w:p w:rsidR="000F4DFE" w:rsidRDefault="000F4DFE" w:rsidP="008F1584">
      <w:pPr>
        <w:rPr>
          <w:rtl/>
        </w:rPr>
      </w:pPr>
      <w:bookmarkStart w:id="28688" w:name="_ETM_Q69_309736"/>
      <w:bookmarkStart w:id="28689" w:name="_ETM_Q69_309884"/>
      <w:bookmarkEnd w:id="28688"/>
      <w:bookmarkEnd w:id="28689"/>
      <w:r>
        <w:rPr>
          <w:rFonts w:hint="cs"/>
          <w:rtl/>
        </w:rPr>
        <w:t xml:space="preserve">אני לא שופטת את </w:t>
      </w:r>
      <w:bookmarkStart w:id="28690" w:name="_ETM_Q69_309765"/>
      <w:bookmarkEnd w:id="28690"/>
      <w:r>
        <w:rPr>
          <w:rFonts w:hint="cs"/>
          <w:rtl/>
        </w:rPr>
        <w:t xml:space="preserve">זה לפי עליונות מוסרית. זאת לא עליונות מוסרית </w:t>
      </w:r>
      <w:bookmarkStart w:id="28691" w:name="_ETM_Q69_314326"/>
      <w:bookmarkEnd w:id="28691"/>
      <w:r>
        <w:rPr>
          <w:rFonts w:hint="cs"/>
          <w:rtl/>
        </w:rPr>
        <w:t xml:space="preserve">בעיניי. קודם כול, זאת פרופסיה. להיות שופט בבית המשפט, במיוחד </w:t>
      </w:r>
      <w:bookmarkStart w:id="28692" w:name="_ETM_Q69_318013"/>
      <w:bookmarkEnd w:id="28692"/>
      <w:r>
        <w:rPr>
          <w:rFonts w:hint="cs"/>
          <w:rtl/>
        </w:rPr>
        <w:t xml:space="preserve">בבית המשפט העליון, אתה צריך ותק, אתה צריך ניסיון, אתה </w:t>
      </w:r>
      <w:bookmarkStart w:id="28693" w:name="_ETM_Q69_322435"/>
      <w:bookmarkEnd w:id="28693"/>
      <w:r>
        <w:rPr>
          <w:rFonts w:hint="cs"/>
          <w:rtl/>
        </w:rPr>
        <w:t xml:space="preserve">צריך להיות מלומד וחכם עם הרבה מאוד </w:t>
      </w:r>
      <w:r>
        <w:rPr>
          <w:rtl/>
        </w:rPr>
        <w:t>–</w:t>
      </w:r>
      <w:r>
        <w:rPr>
          <w:rFonts w:hint="cs"/>
          <w:rtl/>
        </w:rPr>
        <w:t xml:space="preserve"> זה לא </w:t>
      </w:r>
      <w:bookmarkStart w:id="28694" w:name="_ETM_Q69_324019"/>
      <w:bookmarkEnd w:id="28694"/>
      <w:r>
        <w:rPr>
          <w:rFonts w:hint="cs"/>
          <w:rtl/>
        </w:rPr>
        <w:t>- - -</w:t>
      </w:r>
    </w:p>
    <w:p w:rsidR="000F4DFE" w:rsidRDefault="000F4DFE" w:rsidP="008F1584">
      <w:pPr>
        <w:rPr>
          <w:rtl/>
        </w:rPr>
      </w:pPr>
      <w:bookmarkStart w:id="28695" w:name="_ETM_Q69_324988"/>
      <w:bookmarkStart w:id="28696" w:name="_ETM_Q69_325132"/>
      <w:bookmarkEnd w:id="28695"/>
      <w:bookmarkEnd w:id="28696"/>
    </w:p>
    <w:p w:rsidR="000F4DFE" w:rsidRDefault="000F4DFE" w:rsidP="008F1584">
      <w:pPr>
        <w:pStyle w:val="af5"/>
        <w:keepNext/>
        <w:rPr>
          <w:rtl/>
        </w:rPr>
      </w:pPr>
      <w:r w:rsidRPr="00E659D4">
        <w:rPr>
          <w:rStyle w:val="TagStyle"/>
          <w:rtl/>
        </w:rPr>
        <w:t xml:space="preserve"> &lt;&lt; קריאה &gt;&gt;</w:t>
      </w:r>
      <w:r w:rsidRPr="00533DB5">
        <w:rPr>
          <w:rStyle w:val="TagStyle"/>
          <w:rtl/>
        </w:rPr>
        <w:t xml:space="preserve"> </w:t>
      </w:r>
      <w:r>
        <w:rPr>
          <w:rtl/>
        </w:rPr>
        <w:t>השר לשוויון חברתי עמיחי שיקלי:</w:t>
      </w:r>
      <w:r w:rsidRPr="00533DB5">
        <w:rPr>
          <w:rStyle w:val="TagStyle"/>
          <w:rtl/>
        </w:rPr>
        <w:t xml:space="preserve"> </w:t>
      </w:r>
      <w:r w:rsidRPr="00E659D4">
        <w:rPr>
          <w:rStyle w:val="TagStyle"/>
          <w:rtl/>
        </w:rPr>
        <w:t>&lt;&lt; קריאה &gt;&gt;</w:t>
      </w:r>
      <w:r>
        <w:rPr>
          <w:rtl/>
        </w:rPr>
        <w:t xml:space="preserve">   </w:t>
      </w:r>
    </w:p>
    <w:p w:rsidR="000F4DFE" w:rsidRDefault="000F4DFE" w:rsidP="008F1584">
      <w:pPr>
        <w:pStyle w:val="KeepWithNext"/>
        <w:rPr>
          <w:rtl/>
        </w:rPr>
      </w:pPr>
    </w:p>
    <w:p w:rsidR="000F4DFE" w:rsidRDefault="000F4DFE" w:rsidP="008F1584">
      <w:pPr>
        <w:rPr>
          <w:rtl/>
          <w:lang w:eastAsia="he-IL"/>
        </w:rPr>
      </w:pPr>
      <w:bookmarkStart w:id="28697" w:name="_ETM_Q69_327108"/>
      <w:bookmarkEnd w:id="28697"/>
      <w:r>
        <w:rPr>
          <w:rFonts w:hint="cs"/>
          <w:rtl/>
          <w:lang w:eastAsia="he-IL"/>
        </w:rPr>
        <w:t>לא מוצע להחליף את השופטים בפוליטיקאים אלא לשנות את מרכז הכובד של הוועדה.</w:t>
      </w:r>
    </w:p>
    <w:p w:rsidR="000F4DFE" w:rsidRDefault="000F4DFE" w:rsidP="008F1584">
      <w:pPr>
        <w:rPr>
          <w:rtl/>
          <w:lang w:eastAsia="he-IL"/>
        </w:rPr>
      </w:pPr>
    </w:p>
    <w:p w:rsidR="000F4DFE" w:rsidRDefault="000F4DFE" w:rsidP="008F1584">
      <w:pPr>
        <w:pStyle w:val="-"/>
        <w:keepNext/>
        <w:rPr>
          <w:rtl/>
        </w:rPr>
      </w:pPr>
      <w:r w:rsidRPr="00E659D4">
        <w:rPr>
          <w:rStyle w:val="TagStyle"/>
          <w:rtl/>
        </w:rPr>
        <w:lastRenderedPageBreak/>
        <w:t xml:space="preserve"> &lt;&lt; דובר_המשך &gt;&gt;</w:t>
      </w:r>
      <w:r w:rsidRPr="004122C7">
        <w:rPr>
          <w:rStyle w:val="TagStyle"/>
          <w:rtl/>
        </w:rPr>
        <w:t xml:space="preserve"> </w:t>
      </w:r>
      <w:r>
        <w:rPr>
          <w:rtl/>
        </w:rPr>
        <w:t>אפרת רייטן מרום (העבודה):</w:t>
      </w:r>
      <w:r w:rsidRPr="004122C7">
        <w:rPr>
          <w:rStyle w:val="TagStyle"/>
          <w:rtl/>
        </w:rPr>
        <w:t xml:space="preserve"> </w:t>
      </w:r>
      <w:r w:rsidRPr="00E659D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אומרת, אני לא מזלזלת. </w:t>
      </w:r>
      <w:bookmarkStart w:id="28698" w:name="_ETM_Q69_330786"/>
      <w:bookmarkEnd w:id="28698"/>
      <w:r>
        <w:rPr>
          <w:rFonts w:hint="cs"/>
          <w:rtl/>
          <w:lang w:eastAsia="he-IL"/>
        </w:rPr>
        <w:t xml:space="preserve">אם היית צריך עכשיו למנות רופאים בכירים, היית רוצה לדבר עם אנשי </w:t>
      </w:r>
      <w:bookmarkStart w:id="28699" w:name="_ETM_Q69_338341"/>
      <w:bookmarkEnd w:id="28699"/>
      <w:r>
        <w:rPr>
          <w:rFonts w:hint="cs"/>
          <w:rtl/>
          <w:lang w:eastAsia="he-IL"/>
        </w:rPr>
        <w:t xml:space="preserve">המקצוע, שייתנו לך המלצה? בוודאי שכן. אותו הדבר פה. </w:t>
      </w:r>
      <w:bookmarkStart w:id="28700" w:name="_ETM_Q69_342624"/>
      <w:bookmarkEnd w:id="28700"/>
      <w:r>
        <w:rPr>
          <w:rFonts w:hint="cs"/>
          <w:rtl/>
          <w:lang w:eastAsia="he-IL"/>
        </w:rPr>
        <w:t xml:space="preserve">בסוף זה מקצוע לכל דבר. בגלל שבבית המשפט העליון יש </w:t>
      </w:r>
      <w:bookmarkStart w:id="28701" w:name="_ETM_Q69_344716"/>
      <w:bookmarkEnd w:id="28701"/>
      <w:r>
        <w:rPr>
          <w:rFonts w:hint="cs"/>
          <w:rtl/>
          <w:lang w:eastAsia="he-IL"/>
        </w:rPr>
        <w:t xml:space="preserve">גם הרבה מאוד פסיקות והליכים שמדברים על מדיניות ועל ערכים </w:t>
      </w:r>
      <w:bookmarkStart w:id="28702" w:name="_ETM_Q69_350033"/>
      <w:bookmarkEnd w:id="28702"/>
      <w:r>
        <w:rPr>
          <w:rFonts w:hint="cs"/>
          <w:rtl/>
          <w:lang w:eastAsia="he-IL"/>
        </w:rPr>
        <w:t>ועל זה, אומרים: טוב, כל אחד יכול להיות במקום הזה. זה לא נכון.</w:t>
      </w:r>
      <w:r>
        <w:rPr>
          <w:rFonts w:hint="cs"/>
          <w:lang w:eastAsia="he-IL"/>
        </w:rPr>
        <w:t xml:space="preserve"> </w:t>
      </w:r>
      <w:r>
        <w:rPr>
          <w:rFonts w:hint="cs"/>
          <w:rtl/>
          <w:lang w:eastAsia="he-IL"/>
        </w:rPr>
        <w:t xml:space="preserve">כדי להיות שופט אפילו בבית משפט </w:t>
      </w:r>
      <w:bookmarkStart w:id="28703" w:name="_ETM_Q69_358236"/>
      <w:bookmarkEnd w:id="28703"/>
      <w:r>
        <w:rPr>
          <w:rFonts w:hint="cs"/>
          <w:rtl/>
          <w:lang w:eastAsia="he-IL"/>
        </w:rPr>
        <w:t xml:space="preserve">שלום, אתה צריך שיהיה לך ותק של חמש שנים, אתה </w:t>
      </w:r>
      <w:bookmarkStart w:id="28704" w:name="_ETM_Q69_361787"/>
      <w:bookmarkEnd w:id="28704"/>
      <w:r>
        <w:rPr>
          <w:rFonts w:hint="cs"/>
          <w:rtl/>
          <w:lang w:eastAsia="he-IL"/>
        </w:rPr>
        <w:t>צריך לעבור קורס ומרכז הערכה מטורף, שרבים נופלים בו, וכמובן</w:t>
      </w:r>
      <w:bookmarkStart w:id="28705" w:name="_ETM_Q69_366224"/>
      <w:bookmarkEnd w:id="28705"/>
      <w:r>
        <w:rPr>
          <w:rFonts w:hint="cs"/>
          <w:rtl/>
          <w:lang w:eastAsia="he-IL"/>
        </w:rPr>
        <w:t xml:space="preserve"> לא למחוזי וכמובן לא לבית המשפט העליון. צריך ותק הרבה </w:t>
      </w:r>
      <w:bookmarkStart w:id="28706" w:name="_ETM_Q69_371947"/>
      <w:bookmarkEnd w:id="28706"/>
      <w:r>
        <w:rPr>
          <w:rFonts w:hint="cs"/>
          <w:rtl/>
          <w:lang w:eastAsia="he-IL"/>
        </w:rPr>
        <w:t xml:space="preserve">יותר, של עשר שנים, למחוזי. </w:t>
      </w:r>
    </w:p>
    <w:p w:rsidR="000F4DFE" w:rsidRDefault="000F4DFE" w:rsidP="008F1584">
      <w:pPr>
        <w:rPr>
          <w:rtl/>
          <w:lang w:eastAsia="he-IL"/>
        </w:rPr>
      </w:pPr>
      <w:bookmarkStart w:id="28707" w:name="_ETM_Q69_372598"/>
      <w:bookmarkStart w:id="28708" w:name="_ETM_Q69_372731"/>
      <w:bookmarkEnd w:id="28707"/>
      <w:bookmarkEnd w:id="28708"/>
    </w:p>
    <w:p w:rsidR="000F4DFE" w:rsidRDefault="000F4DFE" w:rsidP="008F1584">
      <w:pPr>
        <w:pStyle w:val="af5"/>
        <w:keepNext/>
        <w:rPr>
          <w:rtl/>
        </w:rPr>
      </w:pPr>
      <w:bookmarkStart w:id="28709" w:name="ET_interruption_6164_17"/>
      <w:r w:rsidRPr="00E659D4">
        <w:rPr>
          <w:rStyle w:val="TagStyle"/>
          <w:rtl/>
        </w:rPr>
        <w:t xml:space="preserve"> &lt;&lt; קריאה &gt;&gt;</w:t>
      </w:r>
      <w:r w:rsidRPr="00533DB5">
        <w:rPr>
          <w:rStyle w:val="TagStyle"/>
          <w:rtl/>
        </w:rPr>
        <w:t xml:space="preserve"> </w:t>
      </w:r>
      <w:r>
        <w:rPr>
          <w:rtl/>
        </w:rPr>
        <w:t>עמית הלוי (הליכוד):</w:t>
      </w:r>
      <w:r w:rsidRPr="00533DB5">
        <w:rPr>
          <w:rStyle w:val="TagStyle"/>
          <w:rtl/>
        </w:rPr>
        <w:t xml:space="preserve"> </w:t>
      </w:r>
      <w:r w:rsidRPr="00E659D4">
        <w:rPr>
          <w:rStyle w:val="TagStyle"/>
          <w:rtl/>
        </w:rPr>
        <w:t>&lt;&lt; קריאה &gt;&gt;</w:t>
      </w:r>
      <w:r>
        <w:rPr>
          <w:rtl/>
        </w:rPr>
        <w:t xml:space="preserve">   </w:t>
      </w:r>
      <w:bookmarkEnd w:id="28709"/>
    </w:p>
    <w:p w:rsidR="000F4DFE" w:rsidRDefault="000F4DFE" w:rsidP="008F1584">
      <w:pPr>
        <w:pStyle w:val="KeepWithNext"/>
        <w:rPr>
          <w:rtl/>
          <w:lang w:eastAsia="he-IL"/>
        </w:rPr>
      </w:pPr>
    </w:p>
    <w:p w:rsidR="000F4DFE" w:rsidRDefault="000F4DFE" w:rsidP="008F1584">
      <w:pPr>
        <w:rPr>
          <w:rtl/>
          <w:lang w:eastAsia="he-IL"/>
        </w:rPr>
      </w:pPr>
      <w:bookmarkStart w:id="28710" w:name="_ETM_Q69_373182"/>
      <w:bookmarkStart w:id="28711" w:name="_ETM_Q69_373500"/>
      <w:bookmarkStart w:id="28712" w:name="_ETM_Q69_373597"/>
      <w:bookmarkEnd w:id="28710"/>
      <w:bookmarkEnd w:id="28711"/>
      <w:bookmarkEnd w:id="28712"/>
      <w:r>
        <w:rPr>
          <w:rFonts w:hint="cs"/>
          <w:rtl/>
          <w:lang w:eastAsia="he-IL"/>
        </w:rPr>
        <w:t>אף אחד לא ביטל את הכשירויות האלה.</w:t>
      </w:r>
    </w:p>
    <w:p w:rsidR="000F4DFE" w:rsidRDefault="000F4DFE" w:rsidP="008F1584">
      <w:pPr>
        <w:rPr>
          <w:rtl/>
          <w:lang w:eastAsia="he-IL"/>
        </w:rPr>
      </w:pPr>
    </w:p>
    <w:p w:rsidR="000F4DFE" w:rsidRDefault="000F4DFE" w:rsidP="008F1584">
      <w:pPr>
        <w:pStyle w:val="-"/>
        <w:keepNext/>
        <w:rPr>
          <w:rtl/>
        </w:rPr>
      </w:pPr>
      <w:r w:rsidRPr="00E659D4">
        <w:rPr>
          <w:rStyle w:val="TagStyle"/>
          <w:rtl/>
        </w:rPr>
        <w:t xml:space="preserve"> &lt;&lt; דובר_המשך &gt;&gt;</w:t>
      </w:r>
      <w:r w:rsidRPr="004122C7">
        <w:rPr>
          <w:rStyle w:val="TagStyle"/>
          <w:rtl/>
        </w:rPr>
        <w:t xml:space="preserve"> </w:t>
      </w:r>
      <w:r>
        <w:rPr>
          <w:rtl/>
        </w:rPr>
        <w:t>אפרת רייטן מרום (העבודה):</w:t>
      </w:r>
      <w:r w:rsidRPr="004122C7">
        <w:rPr>
          <w:rStyle w:val="TagStyle"/>
          <w:rtl/>
        </w:rPr>
        <w:t xml:space="preserve"> </w:t>
      </w:r>
      <w:r w:rsidRPr="00E659D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לא אמרתי שלא, רק מדברים. לא </w:t>
      </w:r>
      <w:bookmarkStart w:id="28713" w:name="_ETM_Q69_377891"/>
      <w:bookmarkEnd w:id="28713"/>
      <w:r>
        <w:rPr>
          <w:rFonts w:hint="cs"/>
          <w:rtl/>
          <w:lang w:eastAsia="he-IL"/>
        </w:rPr>
        <w:t xml:space="preserve">קופצים ממקום למקום, אני עונה ספציפית. מה שאני אומרת זה </w:t>
      </w:r>
      <w:bookmarkStart w:id="28714" w:name="_ETM_Q69_381856"/>
      <w:bookmarkEnd w:id="28714"/>
      <w:r>
        <w:rPr>
          <w:rFonts w:hint="cs"/>
          <w:rtl/>
          <w:lang w:eastAsia="he-IL"/>
        </w:rPr>
        <w:t xml:space="preserve">שמדובר על משהו שהוא קודם כול מקצועי. לשמוע </w:t>
      </w:r>
      <w:bookmarkStart w:id="28715" w:name="_ETM_Q69_386949"/>
      <w:bookmarkEnd w:id="28715"/>
      <w:r>
        <w:rPr>
          <w:rFonts w:hint="cs"/>
          <w:rtl/>
          <w:lang w:eastAsia="he-IL"/>
        </w:rPr>
        <w:t xml:space="preserve">את השופטים ולשמוע את דעתם, כשהם יודעים ומקבלים את </w:t>
      </w:r>
      <w:bookmarkStart w:id="28716" w:name="_ETM_Q69_389017"/>
      <w:bookmarkEnd w:id="28716"/>
      <w:r>
        <w:rPr>
          <w:rFonts w:hint="cs"/>
          <w:rtl/>
          <w:lang w:eastAsia="he-IL"/>
        </w:rPr>
        <w:t>חוות הדעת - - -</w:t>
      </w:r>
    </w:p>
    <w:p w:rsidR="000F4DFE" w:rsidRDefault="000F4DFE" w:rsidP="008F1584">
      <w:pPr>
        <w:rPr>
          <w:rtl/>
          <w:lang w:eastAsia="he-IL"/>
        </w:rPr>
      </w:pPr>
    </w:p>
    <w:p w:rsidR="000F4DFE" w:rsidRDefault="000F4DFE" w:rsidP="008F1584">
      <w:pPr>
        <w:pStyle w:val="af5"/>
        <w:keepNext/>
        <w:rPr>
          <w:rtl/>
        </w:rPr>
      </w:pPr>
      <w:bookmarkStart w:id="28717" w:name="ET_interruption_6463_18"/>
      <w:r w:rsidRPr="00E659D4">
        <w:rPr>
          <w:rStyle w:val="TagStyle"/>
          <w:rtl/>
        </w:rPr>
        <w:t xml:space="preserve"> &lt;&lt; קריאה &gt;&gt;</w:t>
      </w:r>
      <w:r w:rsidRPr="00342E3B">
        <w:rPr>
          <w:rStyle w:val="TagStyle"/>
          <w:rtl/>
        </w:rPr>
        <w:t xml:space="preserve"> </w:t>
      </w:r>
      <w:r>
        <w:rPr>
          <w:rtl/>
        </w:rPr>
        <w:t>השר לשוויון חברתי עמיחי שיקלי:</w:t>
      </w:r>
      <w:r w:rsidRPr="00342E3B">
        <w:rPr>
          <w:rStyle w:val="TagStyle"/>
          <w:rtl/>
        </w:rPr>
        <w:t xml:space="preserve"> </w:t>
      </w:r>
      <w:r w:rsidRPr="00E659D4">
        <w:rPr>
          <w:rStyle w:val="TagStyle"/>
          <w:rtl/>
        </w:rPr>
        <w:t>&lt;&lt; קריאה &gt;&gt;</w:t>
      </w:r>
      <w:r>
        <w:rPr>
          <w:rtl/>
        </w:rPr>
        <w:t xml:space="preserve">   </w:t>
      </w:r>
      <w:bookmarkEnd w:id="28717"/>
    </w:p>
    <w:p w:rsidR="000F4DFE" w:rsidRDefault="000F4DFE" w:rsidP="008F1584">
      <w:pPr>
        <w:pStyle w:val="KeepWithNext"/>
        <w:rPr>
          <w:rtl/>
          <w:lang w:eastAsia="he-IL"/>
        </w:rPr>
      </w:pPr>
    </w:p>
    <w:p w:rsidR="000F4DFE" w:rsidRDefault="000F4DFE" w:rsidP="008F1584">
      <w:pPr>
        <w:rPr>
          <w:rtl/>
          <w:lang w:eastAsia="he-IL"/>
        </w:rPr>
      </w:pPr>
      <w:bookmarkStart w:id="28718" w:name="_ETM_Q69_394530"/>
      <w:bookmarkStart w:id="28719" w:name="_ETM_Q69_394848"/>
      <w:bookmarkStart w:id="28720" w:name="_ETM_Q69_394945"/>
      <w:bookmarkStart w:id="28721" w:name="_ETM_Q69_381836"/>
      <w:bookmarkStart w:id="28722" w:name="_ETM_Q69_381942"/>
      <w:bookmarkStart w:id="28723" w:name="_ETM_Q69_381965"/>
      <w:bookmarkStart w:id="28724" w:name="_ETM_Q69_382066"/>
      <w:bookmarkEnd w:id="28718"/>
      <w:bookmarkEnd w:id="28719"/>
      <w:bookmarkEnd w:id="28720"/>
      <w:bookmarkEnd w:id="28721"/>
      <w:bookmarkEnd w:id="28722"/>
      <w:bookmarkEnd w:id="28723"/>
      <w:bookmarkEnd w:id="28724"/>
      <w:r>
        <w:rPr>
          <w:rFonts w:hint="cs"/>
          <w:rtl/>
          <w:lang w:eastAsia="he-IL"/>
        </w:rPr>
        <w:t xml:space="preserve">אבל אף אחד לא מציע להוציא את השופטים מהוועדה, זה שינוי מרכז הכובד. זה </w:t>
      </w:r>
      <w:bookmarkStart w:id="28725" w:name="_ETM_Q69_395431"/>
      <w:bookmarkEnd w:id="28725"/>
      <w:r>
        <w:rPr>
          <w:rFonts w:hint="cs"/>
          <w:rtl/>
          <w:lang w:eastAsia="he-IL"/>
        </w:rPr>
        <w:t>ויכוח - - -</w:t>
      </w:r>
    </w:p>
    <w:p w:rsidR="000F4DFE" w:rsidRDefault="000F4DFE" w:rsidP="008F1584">
      <w:pPr>
        <w:rPr>
          <w:rtl/>
          <w:lang w:eastAsia="he-IL"/>
        </w:rPr>
      </w:pPr>
    </w:p>
    <w:p w:rsidR="000F4DFE" w:rsidRDefault="000F4DFE" w:rsidP="008F1584">
      <w:pPr>
        <w:pStyle w:val="-"/>
        <w:keepNext/>
        <w:rPr>
          <w:rtl/>
        </w:rPr>
      </w:pPr>
      <w:r w:rsidRPr="00E659D4">
        <w:rPr>
          <w:rStyle w:val="TagStyle"/>
          <w:rtl/>
        </w:rPr>
        <w:t xml:space="preserve"> &lt;&lt; דובר_המשך &gt;&gt;</w:t>
      </w:r>
      <w:r w:rsidRPr="00F9160B">
        <w:rPr>
          <w:rStyle w:val="TagStyle"/>
          <w:rtl/>
        </w:rPr>
        <w:t xml:space="preserve"> </w:t>
      </w:r>
      <w:r>
        <w:rPr>
          <w:rtl/>
        </w:rPr>
        <w:t>אפרת רייטן מרום (העבודה):</w:t>
      </w:r>
      <w:r w:rsidRPr="00F9160B">
        <w:rPr>
          <w:rStyle w:val="TagStyle"/>
          <w:rtl/>
        </w:rPr>
        <w:t xml:space="preserve"> </w:t>
      </w:r>
      <w:r w:rsidRPr="00E659D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726" w:name="_ETM_Q69_397761"/>
      <w:bookmarkStart w:id="28727" w:name="_ETM_Q69_397943"/>
      <w:bookmarkEnd w:id="28726"/>
      <w:bookmarkEnd w:id="28727"/>
      <w:r>
        <w:rPr>
          <w:rFonts w:hint="cs"/>
          <w:rtl/>
          <w:lang w:eastAsia="he-IL"/>
        </w:rPr>
        <w:t xml:space="preserve">זה מה שהתחלתי להגיד לך. </w:t>
      </w:r>
    </w:p>
    <w:p w:rsidR="000F4DFE" w:rsidRDefault="000F4DFE" w:rsidP="008F1584">
      <w:pPr>
        <w:rPr>
          <w:rtl/>
          <w:lang w:eastAsia="he-IL"/>
        </w:rPr>
      </w:pPr>
      <w:bookmarkStart w:id="28728" w:name="_ETM_Q69_399236"/>
      <w:bookmarkStart w:id="28729" w:name="_ETM_Q69_399394"/>
      <w:bookmarkEnd w:id="28728"/>
      <w:bookmarkEnd w:id="28729"/>
    </w:p>
    <w:p w:rsidR="000F4DFE" w:rsidRDefault="000F4DFE" w:rsidP="008F1584">
      <w:pPr>
        <w:pStyle w:val="af5"/>
        <w:keepNext/>
        <w:rPr>
          <w:rtl/>
        </w:rPr>
      </w:pPr>
      <w:r w:rsidRPr="00E659D4">
        <w:rPr>
          <w:rStyle w:val="TagStyle"/>
          <w:rtl/>
        </w:rPr>
        <w:t xml:space="preserve"> &lt;&lt; קריאה &gt;&gt;</w:t>
      </w:r>
      <w:r w:rsidRPr="00342E3B">
        <w:rPr>
          <w:rStyle w:val="TagStyle"/>
          <w:rtl/>
        </w:rPr>
        <w:t xml:space="preserve"> </w:t>
      </w:r>
      <w:r>
        <w:rPr>
          <w:rtl/>
        </w:rPr>
        <w:t>השר לשוויון חברתי עמיחי שיקלי:</w:t>
      </w:r>
      <w:r w:rsidRPr="00342E3B">
        <w:rPr>
          <w:rStyle w:val="TagStyle"/>
          <w:rtl/>
        </w:rPr>
        <w:t xml:space="preserve"> </w:t>
      </w:r>
      <w:r w:rsidRPr="00E659D4">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730" w:name="_ETM_Q69_401870"/>
      <w:bookmarkStart w:id="28731" w:name="_ETM_Q69_402189"/>
      <w:bookmarkStart w:id="28732" w:name="_ETM_Q69_402287"/>
      <w:bookmarkEnd w:id="28730"/>
      <w:bookmarkEnd w:id="28731"/>
      <w:bookmarkEnd w:id="28732"/>
      <w:r>
        <w:rPr>
          <w:rFonts w:hint="cs"/>
          <w:rtl/>
          <w:lang w:eastAsia="he-IL"/>
        </w:rPr>
        <w:t xml:space="preserve">אגב, כפי </w:t>
      </w:r>
      <w:bookmarkStart w:id="28733" w:name="_ETM_Q69_397906"/>
      <w:bookmarkEnd w:id="28733"/>
      <w:r>
        <w:rPr>
          <w:rFonts w:hint="cs"/>
          <w:rtl/>
          <w:lang w:eastAsia="he-IL"/>
        </w:rPr>
        <w:t>שאת רואה, הוויכוח הזה, חבל שהוא לא מתנהל עכשיו - - -</w:t>
      </w:r>
    </w:p>
    <w:p w:rsidR="000F4DFE" w:rsidRDefault="000F4DFE" w:rsidP="008F1584">
      <w:pPr>
        <w:rPr>
          <w:rtl/>
          <w:lang w:eastAsia="he-IL"/>
        </w:rPr>
      </w:pPr>
      <w:bookmarkStart w:id="28734" w:name="_ETM_Q69_402444"/>
      <w:bookmarkStart w:id="28735" w:name="_ETM_Q69_402595"/>
      <w:bookmarkEnd w:id="28734"/>
      <w:bookmarkEnd w:id="28735"/>
    </w:p>
    <w:p w:rsidR="000F4DFE" w:rsidRDefault="000F4DFE" w:rsidP="008F1584">
      <w:pPr>
        <w:pStyle w:val="-"/>
        <w:keepNext/>
        <w:rPr>
          <w:rtl/>
        </w:rPr>
      </w:pPr>
      <w:r w:rsidRPr="00E659D4">
        <w:rPr>
          <w:rStyle w:val="TagStyle"/>
          <w:rtl/>
        </w:rPr>
        <w:t xml:space="preserve"> &lt;&lt; דובר_המשך &gt;&gt;</w:t>
      </w:r>
      <w:r w:rsidRPr="00342E3B">
        <w:rPr>
          <w:rStyle w:val="TagStyle"/>
          <w:rtl/>
        </w:rPr>
        <w:t xml:space="preserve"> </w:t>
      </w:r>
      <w:r>
        <w:rPr>
          <w:rtl/>
        </w:rPr>
        <w:t>אפרת רייטן מרום (העבודה):</w:t>
      </w:r>
      <w:r w:rsidRPr="00342E3B">
        <w:rPr>
          <w:rStyle w:val="TagStyle"/>
          <w:rtl/>
        </w:rPr>
        <w:t xml:space="preserve"> </w:t>
      </w:r>
      <w:r w:rsidRPr="00E659D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736" w:name="_ETM_Q69_403910"/>
      <w:bookmarkEnd w:id="28736"/>
      <w:r>
        <w:rPr>
          <w:rFonts w:hint="cs"/>
          <w:rtl/>
          <w:lang w:eastAsia="he-IL"/>
        </w:rPr>
        <w:t xml:space="preserve">הוא בוועדה. </w:t>
      </w:r>
    </w:p>
    <w:p w:rsidR="000F4DFE" w:rsidRDefault="000F4DFE" w:rsidP="008F1584">
      <w:pPr>
        <w:rPr>
          <w:rtl/>
          <w:lang w:eastAsia="he-IL"/>
        </w:rPr>
      </w:pPr>
      <w:bookmarkStart w:id="28737" w:name="_ETM_Q69_407079"/>
      <w:bookmarkStart w:id="28738" w:name="_ETM_Q69_407219"/>
      <w:bookmarkEnd w:id="28737"/>
      <w:bookmarkEnd w:id="28738"/>
    </w:p>
    <w:p w:rsidR="000F4DFE" w:rsidRDefault="000F4DFE" w:rsidP="008F1584">
      <w:pPr>
        <w:pStyle w:val="af5"/>
        <w:keepNext/>
        <w:rPr>
          <w:rtl/>
        </w:rPr>
      </w:pPr>
      <w:r w:rsidRPr="00E659D4">
        <w:rPr>
          <w:rStyle w:val="TagStyle"/>
          <w:rtl/>
        </w:rPr>
        <w:lastRenderedPageBreak/>
        <w:t xml:space="preserve"> &lt;&lt; קריאה &gt;&gt;</w:t>
      </w:r>
      <w:r w:rsidRPr="00342E3B">
        <w:rPr>
          <w:rStyle w:val="TagStyle"/>
          <w:rtl/>
        </w:rPr>
        <w:t xml:space="preserve"> </w:t>
      </w:r>
      <w:r>
        <w:rPr>
          <w:rtl/>
        </w:rPr>
        <w:t>השר לשוויון חברתי עמיחי שיקלי:</w:t>
      </w:r>
      <w:r w:rsidRPr="00342E3B">
        <w:rPr>
          <w:rStyle w:val="TagStyle"/>
          <w:rtl/>
        </w:rPr>
        <w:t xml:space="preserve"> </w:t>
      </w:r>
      <w:r w:rsidRPr="00E659D4">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יש פה על מה לדבר. </w:t>
      </w:r>
    </w:p>
    <w:p w:rsidR="000F4DFE" w:rsidRDefault="000F4DFE" w:rsidP="008F1584">
      <w:pPr>
        <w:rPr>
          <w:rtl/>
          <w:lang w:eastAsia="he-IL"/>
        </w:rPr>
      </w:pPr>
      <w:bookmarkStart w:id="28739" w:name="_ETM_Q69_409722"/>
      <w:bookmarkStart w:id="28740" w:name="_ETM_Q69_409833"/>
      <w:bookmarkEnd w:id="28739"/>
      <w:bookmarkEnd w:id="28740"/>
    </w:p>
    <w:p w:rsidR="000F4DFE" w:rsidRDefault="000F4DFE" w:rsidP="008F1584">
      <w:pPr>
        <w:pStyle w:val="-"/>
        <w:keepNext/>
        <w:rPr>
          <w:rtl/>
        </w:rPr>
      </w:pPr>
      <w:bookmarkStart w:id="28741" w:name="ET_speakercontinue_6158_22"/>
      <w:r w:rsidRPr="00E659D4">
        <w:rPr>
          <w:rStyle w:val="TagStyle"/>
          <w:rtl/>
        </w:rPr>
        <w:t xml:space="preserve"> &lt;&lt; דובר_המשך &gt;&gt;</w:t>
      </w:r>
      <w:r w:rsidRPr="00342E3B">
        <w:rPr>
          <w:rStyle w:val="TagStyle"/>
          <w:rtl/>
        </w:rPr>
        <w:t xml:space="preserve"> </w:t>
      </w:r>
      <w:r>
        <w:rPr>
          <w:rtl/>
        </w:rPr>
        <w:t>אפרת רייטן מרום (העבודה):</w:t>
      </w:r>
      <w:r w:rsidRPr="00342E3B">
        <w:rPr>
          <w:rStyle w:val="TagStyle"/>
          <w:rtl/>
        </w:rPr>
        <w:t xml:space="preserve"> </w:t>
      </w:r>
      <w:r w:rsidRPr="00E659D4">
        <w:rPr>
          <w:rStyle w:val="TagStyle"/>
          <w:rtl/>
        </w:rPr>
        <w:t>&lt;&lt; דובר_המשך &gt;&gt;</w:t>
      </w:r>
      <w:r>
        <w:rPr>
          <w:rtl/>
        </w:rPr>
        <w:t xml:space="preserve">   </w:t>
      </w:r>
      <w:bookmarkEnd w:id="28741"/>
    </w:p>
    <w:p w:rsidR="000F4DFE" w:rsidRDefault="000F4DFE" w:rsidP="008F1584">
      <w:pPr>
        <w:pStyle w:val="KeepWithNext"/>
        <w:rPr>
          <w:rtl/>
          <w:lang w:eastAsia="he-IL"/>
        </w:rPr>
      </w:pPr>
    </w:p>
    <w:p w:rsidR="000F4DFE" w:rsidRDefault="000F4DFE" w:rsidP="008F1584">
      <w:pPr>
        <w:rPr>
          <w:rtl/>
          <w:lang w:eastAsia="he-IL"/>
        </w:rPr>
      </w:pPr>
      <w:bookmarkStart w:id="28742" w:name="_ETM_Q69_408855"/>
      <w:bookmarkEnd w:id="28742"/>
      <w:r>
        <w:rPr>
          <w:rFonts w:hint="cs"/>
          <w:rtl/>
          <w:lang w:eastAsia="he-IL"/>
        </w:rPr>
        <w:t xml:space="preserve">זה מה שאני אומרת. כשבאים </w:t>
      </w:r>
      <w:bookmarkStart w:id="28743" w:name="_ETM_Q69_410014"/>
      <w:bookmarkEnd w:id="28743"/>
      <w:r>
        <w:rPr>
          <w:rFonts w:hint="cs"/>
          <w:rtl/>
          <w:lang w:eastAsia="he-IL"/>
        </w:rPr>
        <w:t>אלינו ואומרים לנו: אתם לא מציעים הצעות - - -</w:t>
      </w:r>
    </w:p>
    <w:p w:rsidR="000F4DFE" w:rsidRDefault="000F4DFE" w:rsidP="008F1584">
      <w:pPr>
        <w:rPr>
          <w:rtl/>
          <w:lang w:eastAsia="he-IL"/>
        </w:rPr>
      </w:pPr>
      <w:bookmarkStart w:id="28744" w:name="_ETM_Q69_410866"/>
      <w:bookmarkStart w:id="28745" w:name="_ETM_Q69_410991"/>
      <w:bookmarkEnd w:id="28744"/>
      <w:bookmarkEnd w:id="28745"/>
    </w:p>
    <w:p w:rsidR="000F4DFE" w:rsidRDefault="000F4DFE" w:rsidP="008F1584">
      <w:pPr>
        <w:pStyle w:val="af5"/>
        <w:keepNext/>
        <w:rPr>
          <w:rtl/>
        </w:rPr>
      </w:pPr>
      <w:r w:rsidRPr="00E659D4">
        <w:rPr>
          <w:rStyle w:val="TagStyle"/>
          <w:rtl/>
        </w:rPr>
        <w:t xml:space="preserve"> &lt;&lt; קריאה &gt;&gt;</w:t>
      </w:r>
      <w:r w:rsidRPr="00342E3B">
        <w:rPr>
          <w:rStyle w:val="TagStyle"/>
          <w:rtl/>
        </w:rPr>
        <w:t xml:space="preserve"> </w:t>
      </w:r>
      <w:r>
        <w:rPr>
          <w:rtl/>
        </w:rPr>
        <w:t>השר לשוויון חברתי עמיחי שיקלי:</w:t>
      </w:r>
      <w:r w:rsidRPr="00342E3B">
        <w:rPr>
          <w:rStyle w:val="TagStyle"/>
          <w:rtl/>
        </w:rPr>
        <w:t xml:space="preserve"> </w:t>
      </w:r>
      <w:r w:rsidRPr="00E659D4">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746" w:name="_ETM_Q69_413065"/>
      <w:bookmarkStart w:id="28747" w:name="_ETM_Q69_413382"/>
      <w:bookmarkStart w:id="28748" w:name="_ETM_Q69_413481"/>
      <w:bookmarkEnd w:id="28746"/>
      <w:bookmarkEnd w:id="28747"/>
      <w:bookmarkEnd w:id="28748"/>
      <w:r>
        <w:rPr>
          <w:rFonts w:hint="cs"/>
          <w:rtl/>
          <w:lang w:eastAsia="he-IL"/>
        </w:rPr>
        <w:t xml:space="preserve">למה צריך ללכת למרי אזרחי וכל הסרבנות וכל הדברים האלה, </w:t>
      </w:r>
      <w:bookmarkStart w:id="28749" w:name="_ETM_Q69_418559"/>
      <w:bookmarkEnd w:id="28749"/>
      <w:r>
        <w:rPr>
          <w:rFonts w:hint="cs"/>
          <w:rtl/>
          <w:lang w:eastAsia="he-IL"/>
        </w:rPr>
        <w:t>ולייצר אווירת אימה במדינה?</w:t>
      </w:r>
    </w:p>
    <w:p w:rsidR="000F4DFE" w:rsidRDefault="000F4DFE" w:rsidP="008F1584">
      <w:pPr>
        <w:rPr>
          <w:rtl/>
          <w:lang w:eastAsia="he-IL"/>
        </w:rPr>
      </w:pPr>
    </w:p>
    <w:p w:rsidR="000F4DFE" w:rsidRDefault="000F4DFE" w:rsidP="008F1584">
      <w:pPr>
        <w:pStyle w:val="af6"/>
        <w:keepNext/>
        <w:rPr>
          <w:rtl/>
        </w:rPr>
      </w:pPr>
      <w:r w:rsidRPr="00E659D4">
        <w:rPr>
          <w:rStyle w:val="TagStyle"/>
          <w:rtl/>
        </w:rPr>
        <w:t xml:space="preserve"> &lt;&lt; יור &gt;&gt;</w:t>
      </w:r>
      <w:r w:rsidRPr="00F9160B">
        <w:rPr>
          <w:rStyle w:val="TagStyle"/>
          <w:rtl/>
        </w:rPr>
        <w:t xml:space="preserve"> </w:t>
      </w:r>
      <w:r>
        <w:rPr>
          <w:rtl/>
        </w:rPr>
        <w:t>היו"ר יפעת שאשא ביטון:</w:t>
      </w:r>
      <w:r w:rsidRPr="00F9160B">
        <w:rPr>
          <w:rStyle w:val="TagStyle"/>
          <w:rtl/>
        </w:rPr>
        <w:t xml:space="preserve"> </w:t>
      </w:r>
      <w:r w:rsidRPr="00E659D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לא צריך. פשוט לעצור את הכול ולשבת לדבר. </w:t>
      </w:r>
      <w:bookmarkStart w:id="28750" w:name="_ETM_Q69_420503"/>
      <w:bookmarkEnd w:id="28750"/>
    </w:p>
    <w:p w:rsidR="000F4DFE" w:rsidRDefault="000F4DFE" w:rsidP="008F1584">
      <w:pPr>
        <w:rPr>
          <w:rtl/>
          <w:lang w:eastAsia="he-IL"/>
        </w:rPr>
      </w:pPr>
    </w:p>
    <w:p w:rsidR="000F4DFE" w:rsidRDefault="000F4DFE" w:rsidP="008F1584">
      <w:pPr>
        <w:pStyle w:val="-"/>
        <w:keepNext/>
        <w:rPr>
          <w:rtl/>
        </w:rPr>
      </w:pPr>
      <w:r w:rsidRPr="00E659D4">
        <w:rPr>
          <w:rStyle w:val="TagStyle"/>
          <w:rtl/>
        </w:rPr>
        <w:t xml:space="preserve"> &lt;&lt; דובר_המשך &gt;&gt;</w:t>
      </w:r>
      <w:r w:rsidRPr="00F9160B">
        <w:rPr>
          <w:rStyle w:val="TagStyle"/>
          <w:rtl/>
        </w:rPr>
        <w:t xml:space="preserve"> </w:t>
      </w:r>
      <w:r>
        <w:rPr>
          <w:rtl/>
        </w:rPr>
        <w:t>אפרת רייטן מרום (העבודה):</w:t>
      </w:r>
      <w:r w:rsidRPr="00F9160B">
        <w:rPr>
          <w:rStyle w:val="TagStyle"/>
          <w:rtl/>
        </w:rPr>
        <w:t xml:space="preserve"> </w:t>
      </w:r>
      <w:r w:rsidRPr="00E659D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אסביר לך. התשובה נורא נורא פשוטה, וזאת לא </w:t>
      </w:r>
      <w:bookmarkStart w:id="28751" w:name="_ETM_Q69_426084"/>
      <w:bookmarkEnd w:id="28751"/>
      <w:r>
        <w:rPr>
          <w:rFonts w:hint="cs"/>
          <w:rtl/>
          <w:lang w:eastAsia="he-IL"/>
        </w:rPr>
        <w:t>פעם ראשונה שאני אומרת את זה בכנסת. אני יושבת בוועדת החוקה, ישבנו שם</w:t>
      </w:r>
      <w:bookmarkStart w:id="28752" w:name="_ETM_Q69_430372"/>
      <w:bookmarkEnd w:id="28752"/>
      <w:r>
        <w:rPr>
          <w:rFonts w:hint="cs"/>
          <w:rtl/>
          <w:lang w:eastAsia="he-IL"/>
        </w:rPr>
        <w:t xml:space="preserve"> שבעה שבועות או לא יודעת כמה זמן. גם אני אמרתי </w:t>
      </w:r>
      <w:bookmarkStart w:id="28753" w:name="_ETM_Q69_432968"/>
      <w:bookmarkEnd w:id="28753"/>
      <w:r>
        <w:rPr>
          <w:rFonts w:hint="cs"/>
          <w:rtl/>
          <w:lang w:eastAsia="he-IL"/>
        </w:rPr>
        <w:t xml:space="preserve">את זה, וסיפרתי את הדברים האלה. באו גם מומחים וסיפרו </w:t>
      </w:r>
      <w:bookmarkStart w:id="28754" w:name="_ETM_Q69_435375"/>
      <w:bookmarkEnd w:id="28754"/>
      <w:r>
        <w:rPr>
          <w:rFonts w:hint="cs"/>
          <w:rtl/>
          <w:lang w:eastAsia="he-IL"/>
        </w:rPr>
        <w:t xml:space="preserve">את הדברים. באו גם שופטים בדימוס. באו, סיפרנו ואמרנו את </w:t>
      </w:r>
      <w:bookmarkStart w:id="28755" w:name="_ETM_Q69_438549"/>
      <w:bookmarkEnd w:id="28755"/>
      <w:r>
        <w:rPr>
          <w:rFonts w:hint="cs"/>
          <w:rtl/>
          <w:lang w:eastAsia="he-IL"/>
        </w:rPr>
        <w:t xml:space="preserve">הדברים האלה. זאת אומרת, הדיונים האלה מתקיימים וכן עולות </w:t>
      </w:r>
      <w:bookmarkStart w:id="28756" w:name="_ETM_Q69_444648"/>
      <w:bookmarkEnd w:id="28756"/>
      <w:r>
        <w:rPr>
          <w:rFonts w:hint="cs"/>
          <w:rtl/>
          <w:lang w:eastAsia="he-IL"/>
        </w:rPr>
        <w:t xml:space="preserve">הצעות, וכן עולים דברים, אבל שום דבר לא התקבל. </w:t>
      </w:r>
      <w:bookmarkStart w:id="28757" w:name="_ETM_Q69_448107"/>
      <w:bookmarkEnd w:id="28757"/>
      <w:r>
        <w:rPr>
          <w:rFonts w:hint="cs"/>
          <w:rtl/>
          <w:lang w:eastAsia="he-IL"/>
        </w:rPr>
        <w:t xml:space="preserve">אפילו לא פיפס, לא סעיף. שום דבר. </w:t>
      </w:r>
      <w:bookmarkStart w:id="28758" w:name="_ETM_Q69_471953"/>
      <w:bookmarkStart w:id="28759" w:name="_ETM_Q69_472085"/>
      <w:bookmarkStart w:id="28760" w:name="_ETM_Q69_472128"/>
      <w:bookmarkStart w:id="28761" w:name="_ETM_Q69_472242"/>
      <w:bookmarkEnd w:id="28758"/>
      <w:bookmarkEnd w:id="28759"/>
      <w:bookmarkEnd w:id="28760"/>
      <w:bookmarkEnd w:id="28761"/>
      <w:r>
        <w:rPr>
          <w:rFonts w:hint="cs"/>
          <w:rtl/>
          <w:lang w:eastAsia="he-IL"/>
        </w:rPr>
        <w:t xml:space="preserve">בעצם הרגשנו שזאת הצגה. </w:t>
      </w:r>
      <w:bookmarkStart w:id="28762" w:name="_ETM_Q69_454022"/>
      <w:bookmarkEnd w:id="28762"/>
      <w:r>
        <w:rPr>
          <w:rFonts w:hint="cs"/>
          <w:rtl/>
          <w:lang w:eastAsia="he-IL"/>
        </w:rPr>
        <w:t xml:space="preserve">הרגשנו שזה מקום שבו </w:t>
      </w:r>
      <w:r>
        <w:rPr>
          <w:rtl/>
          <w:lang w:eastAsia="he-IL"/>
        </w:rPr>
        <w:t>–</w:t>
      </w:r>
      <w:r>
        <w:rPr>
          <w:rFonts w:hint="cs"/>
          <w:rtl/>
          <w:lang w:eastAsia="he-IL"/>
        </w:rPr>
        <w:t xml:space="preserve"> טוב, בואו ניתן </w:t>
      </w:r>
      <w:bookmarkStart w:id="28763" w:name="_ETM_Q69_457475"/>
      <w:bookmarkEnd w:id="28763"/>
      <w:r>
        <w:rPr>
          <w:rFonts w:hint="cs"/>
          <w:rtl/>
          <w:lang w:eastAsia="he-IL"/>
        </w:rPr>
        <w:t xml:space="preserve">להם, נעשה "וי", ניתן להם לצעוק, ניתן להם לדבר, אבל </w:t>
      </w:r>
      <w:bookmarkStart w:id="28764" w:name="_ETM_Q69_461223"/>
      <w:bookmarkEnd w:id="28764"/>
      <w:r>
        <w:rPr>
          <w:rFonts w:hint="cs"/>
          <w:rtl/>
          <w:lang w:eastAsia="he-IL"/>
        </w:rPr>
        <w:t xml:space="preserve">אנחנו נמשיך ונדהר עם החקיקה הזאת ולא נעצור </w:t>
      </w:r>
      <w:bookmarkStart w:id="28765" w:name="_ETM_Q69_463479"/>
      <w:bookmarkEnd w:id="28765"/>
      <w:r>
        <w:rPr>
          <w:rFonts w:hint="cs"/>
          <w:rtl/>
          <w:lang w:eastAsia="he-IL"/>
        </w:rPr>
        <w:t xml:space="preserve">לרגע אחד. </w:t>
      </w:r>
    </w:p>
    <w:p w:rsidR="000F4DFE" w:rsidRDefault="000F4DFE" w:rsidP="008F1584">
      <w:pPr>
        <w:rPr>
          <w:rtl/>
          <w:lang w:eastAsia="he-IL"/>
        </w:rPr>
      </w:pPr>
      <w:bookmarkStart w:id="28766" w:name="_ETM_Q69_486735"/>
      <w:bookmarkStart w:id="28767" w:name="_ETM_Q69_486793"/>
      <w:bookmarkEnd w:id="28766"/>
      <w:bookmarkEnd w:id="28767"/>
    </w:p>
    <w:p w:rsidR="000F4DFE" w:rsidRDefault="000F4DFE" w:rsidP="008F1584">
      <w:pPr>
        <w:rPr>
          <w:rtl/>
          <w:lang w:eastAsia="he-IL"/>
        </w:rPr>
      </w:pPr>
      <w:bookmarkStart w:id="28768" w:name="_ETM_Q69_486847"/>
      <w:bookmarkStart w:id="28769" w:name="_ETM_Q69_486903"/>
      <w:bookmarkEnd w:id="28768"/>
      <w:bookmarkEnd w:id="28769"/>
      <w:r>
        <w:rPr>
          <w:rFonts w:hint="cs"/>
          <w:rtl/>
          <w:lang w:eastAsia="he-IL"/>
        </w:rPr>
        <w:t xml:space="preserve">לכן, אתה מתחיל לראות בחוץ </w:t>
      </w:r>
      <w:r>
        <w:rPr>
          <w:rFonts w:hint="eastAsia"/>
          <w:rtl/>
          <w:lang w:eastAsia="he-IL"/>
        </w:rPr>
        <w:t>–</w:t>
      </w:r>
      <w:r>
        <w:rPr>
          <w:rFonts w:hint="cs"/>
          <w:rtl/>
          <w:lang w:eastAsia="he-IL"/>
        </w:rPr>
        <w:t xml:space="preserve"> מיום ליום ומשבוע </w:t>
      </w:r>
      <w:bookmarkStart w:id="28770" w:name="_ETM_Q69_470954"/>
      <w:bookmarkEnd w:id="28770"/>
      <w:r>
        <w:rPr>
          <w:rFonts w:hint="cs"/>
          <w:rtl/>
          <w:lang w:eastAsia="he-IL"/>
        </w:rPr>
        <w:t xml:space="preserve">לשבוע, אתה רואה תגובות שהן הרבה יותר קיצוניות, כי התחושה </w:t>
      </w:r>
      <w:bookmarkStart w:id="28771" w:name="_ETM_Q69_474824"/>
      <w:bookmarkEnd w:id="28771"/>
      <w:r>
        <w:rPr>
          <w:rFonts w:hint="cs"/>
          <w:rtl/>
          <w:lang w:eastAsia="he-IL"/>
        </w:rPr>
        <w:t xml:space="preserve">היא של דריסה. </w:t>
      </w:r>
      <w:bookmarkStart w:id="28772" w:name="_ETM_Q69_473455"/>
      <w:bookmarkEnd w:id="28772"/>
      <w:r>
        <w:rPr>
          <w:rFonts w:hint="cs"/>
          <w:rtl/>
          <w:lang w:eastAsia="he-IL"/>
        </w:rPr>
        <w:t xml:space="preserve">ברגע שלא מתייחסים אליך ברצינות, ברגע שאוטמים </w:t>
      </w:r>
      <w:bookmarkStart w:id="28773" w:name="_ETM_Q69_479615"/>
      <w:bookmarkEnd w:id="28773"/>
      <w:r>
        <w:rPr>
          <w:rFonts w:hint="cs"/>
          <w:rtl/>
          <w:lang w:eastAsia="he-IL"/>
        </w:rPr>
        <w:t xml:space="preserve">עיניים ואוזניים, ברור שאנשים מתחרפנים. </w:t>
      </w:r>
    </w:p>
    <w:p w:rsidR="000F4DFE" w:rsidRDefault="000F4DFE" w:rsidP="008F1584">
      <w:pPr>
        <w:rPr>
          <w:rtl/>
          <w:lang w:eastAsia="he-IL"/>
        </w:rPr>
      </w:pPr>
      <w:bookmarkStart w:id="28774" w:name="_ETM_Q69_483715"/>
      <w:bookmarkEnd w:id="28774"/>
    </w:p>
    <w:p w:rsidR="000F4DFE" w:rsidRDefault="000F4DFE" w:rsidP="008F1584">
      <w:pPr>
        <w:rPr>
          <w:rtl/>
          <w:lang w:eastAsia="he-IL"/>
        </w:rPr>
      </w:pPr>
      <w:r>
        <w:rPr>
          <w:rFonts w:hint="cs"/>
          <w:rtl/>
          <w:lang w:eastAsia="he-IL"/>
        </w:rPr>
        <w:t>כ</w:t>
      </w:r>
      <w:bookmarkStart w:id="28775" w:name="_ETM_Q69_483921"/>
      <w:bookmarkStart w:id="28776" w:name="_ETM_Q69_483941"/>
      <w:bookmarkStart w:id="28777" w:name="_ETM_Q69_483998"/>
      <w:bookmarkEnd w:id="28775"/>
      <w:bookmarkEnd w:id="28776"/>
      <w:bookmarkEnd w:id="28777"/>
      <w:r>
        <w:rPr>
          <w:rFonts w:hint="cs"/>
          <w:rtl/>
          <w:lang w:eastAsia="he-IL"/>
        </w:rPr>
        <w:t xml:space="preserve">שאתה רואה את איילון נסגר </w:t>
      </w:r>
      <w:bookmarkStart w:id="28778" w:name="_ETM_Q69_487370"/>
      <w:bookmarkEnd w:id="28778"/>
      <w:r>
        <w:rPr>
          <w:rtl/>
          <w:lang w:eastAsia="he-IL"/>
        </w:rPr>
        <w:t>–</w:t>
      </w:r>
      <w:r>
        <w:rPr>
          <w:rFonts w:hint="cs"/>
          <w:rtl/>
          <w:lang w:eastAsia="he-IL"/>
        </w:rPr>
        <w:t xml:space="preserve"> אני תכף אתייחס לזה, "ביבי בוגד</w:t>
      </w:r>
      <w:bookmarkStart w:id="28779" w:name="_ETM_Q69_487719"/>
      <w:bookmarkEnd w:id="28779"/>
      <w:r>
        <w:rPr>
          <w:rFonts w:hint="cs"/>
          <w:rtl/>
          <w:lang w:eastAsia="he-IL"/>
        </w:rPr>
        <w:t xml:space="preserve">" על זה </w:t>
      </w:r>
      <w:r>
        <w:rPr>
          <w:rtl/>
          <w:lang w:eastAsia="he-IL"/>
        </w:rPr>
        <w:t>–</w:t>
      </w:r>
      <w:r>
        <w:rPr>
          <w:rFonts w:hint="cs"/>
          <w:rtl/>
          <w:lang w:eastAsia="he-IL"/>
        </w:rPr>
        <w:t xml:space="preserve"> אתה רואה את </w:t>
      </w:r>
      <w:bookmarkStart w:id="28780" w:name="_ETM_Q69_489642"/>
      <w:bookmarkEnd w:id="28780"/>
      <w:r>
        <w:rPr>
          <w:rFonts w:hint="cs"/>
          <w:rtl/>
          <w:lang w:eastAsia="he-IL"/>
        </w:rPr>
        <w:t xml:space="preserve">איילון נסגר, ונזכרתי שכשהייתי יו"ר ועדת עבודה ורווחה, גם אז </w:t>
      </w:r>
      <w:bookmarkStart w:id="28781" w:name="_ETM_Q69_492837"/>
      <w:bookmarkEnd w:id="28781"/>
      <w:r>
        <w:rPr>
          <w:rFonts w:hint="cs"/>
          <w:rtl/>
          <w:lang w:eastAsia="he-IL"/>
        </w:rPr>
        <w:t xml:space="preserve">חסמו את איילון, הנכים, וזאת לא הייתה הפעם הראשונה. כי </w:t>
      </w:r>
      <w:bookmarkStart w:id="28782" w:name="_ETM_Q69_498627"/>
      <w:bookmarkEnd w:id="28782"/>
      <w:r>
        <w:rPr>
          <w:rFonts w:hint="cs"/>
          <w:rtl/>
          <w:lang w:eastAsia="he-IL"/>
        </w:rPr>
        <w:t xml:space="preserve">גם הם היו מיואשים, גם אותם לא ראו, ולא הקשיבו להם. </w:t>
      </w:r>
      <w:bookmarkStart w:id="28783" w:name="_ETM_Q69_504120"/>
      <w:bookmarkEnd w:id="28783"/>
      <w:r>
        <w:rPr>
          <w:rFonts w:hint="cs"/>
          <w:rtl/>
          <w:lang w:eastAsia="he-IL"/>
        </w:rPr>
        <w:t xml:space="preserve">הם התחרפנו מזה שאף אחד לא סופר אותם. וכשאף אחד </w:t>
      </w:r>
      <w:bookmarkStart w:id="28784" w:name="_ETM_Q69_506155"/>
      <w:bookmarkEnd w:id="28784"/>
      <w:r>
        <w:rPr>
          <w:rFonts w:hint="cs"/>
          <w:rtl/>
          <w:lang w:eastAsia="he-IL"/>
        </w:rPr>
        <w:t xml:space="preserve">לא סופר אותך, אתה מתחיל לשבור את הקירות. וזה </w:t>
      </w:r>
      <w:bookmarkStart w:id="28785" w:name="_ETM_Q69_510782"/>
      <w:bookmarkEnd w:id="28785"/>
      <w:r>
        <w:rPr>
          <w:rFonts w:hint="cs"/>
          <w:rtl/>
          <w:lang w:eastAsia="he-IL"/>
        </w:rPr>
        <w:t xml:space="preserve">מה </w:t>
      </w:r>
      <w:r>
        <w:rPr>
          <w:rFonts w:hint="cs"/>
          <w:rtl/>
          <w:lang w:eastAsia="he-IL"/>
        </w:rPr>
        <w:lastRenderedPageBreak/>
        <w:t xml:space="preserve">שקורה כאן. הרי זה לא התחיל ככה. ההפגנות לפני </w:t>
      </w:r>
      <w:bookmarkStart w:id="28786" w:name="_ETM_Q69_513269"/>
      <w:bookmarkEnd w:id="28786"/>
      <w:r>
        <w:rPr>
          <w:rFonts w:hint="cs"/>
          <w:rtl/>
          <w:lang w:eastAsia="he-IL"/>
        </w:rPr>
        <w:t xml:space="preserve">שבעה שבועות לא נראו כמו היום. כלומר, יש פה החרפה והקצנה של אנשים שמרגישים שמתעלמים מהם ושדורסים אותם. </w:t>
      </w:r>
    </w:p>
    <w:p w:rsidR="000F4DFE" w:rsidRDefault="000F4DFE" w:rsidP="008F1584">
      <w:pPr>
        <w:rPr>
          <w:rtl/>
          <w:lang w:eastAsia="he-IL"/>
        </w:rPr>
      </w:pPr>
      <w:bookmarkStart w:id="28787" w:name="_ETM_Q69_473611"/>
      <w:bookmarkEnd w:id="28787"/>
    </w:p>
    <w:p w:rsidR="000F4DFE" w:rsidRDefault="000F4DFE" w:rsidP="008F1584">
      <w:pPr>
        <w:pStyle w:val="af5"/>
        <w:keepNext/>
        <w:rPr>
          <w:rtl/>
        </w:rPr>
      </w:pPr>
      <w:bookmarkStart w:id="28788" w:name="ET_interruption_6463_24"/>
      <w:r w:rsidRPr="00E659D4">
        <w:rPr>
          <w:rStyle w:val="TagStyle"/>
          <w:rtl/>
        </w:rPr>
        <w:t xml:space="preserve"> &lt;&lt; קריאה &gt;&gt;</w:t>
      </w:r>
      <w:r w:rsidRPr="008A420E">
        <w:rPr>
          <w:rStyle w:val="TagStyle"/>
          <w:rtl/>
        </w:rPr>
        <w:t xml:space="preserve"> </w:t>
      </w:r>
      <w:r>
        <w:rPr>
          <w:rtl/>
        </w:rPr>
        <w:t>השר לשוויון חברתי עמיחי שיקלי:</w:t>
      </w:r>
      <w:r w:rsidRPr="008A420E">
        <w:rPr>
          <w:rStyle w:val="TagStyle"/>
          <w:rtl/>
        </w:rPr>
        <w:t xml:space="preserve"> </w:t>
      </w:r>
      <w:r w:rsidRPr="00E659D4">
        <w:rPr>
          <w:rStyle w:val="TagStyle"/>
          <w:rtl/>
        </w:rPr>
        <w:t>&lt;&lt; קריאה &gt;&gt;</w:t>
      </w:r>
      <w:r>
        <w:rPr>
          <w:rtl/>
        </w:rPr>
        <w:t xml:space="preserve">   </w:t>
      </w:r>
      <w:bookmarkEnd w:id="28788"/>
    </w:p>
    <w:p w:rsidR="000F4DFE" w:rsidRDefault="000F4DFE" w:rsidP="008F1584">
      <w:pPr>
        <w:pStyle w:val="KeepWithNext"/>
        <w:rPr>
          <w:rtl/>
          <w:lang w:eastAsia="he-IL"/>
        </w:rPr>
      </w:pPr>
      <w:bookmarkStart w:id="28789" w:name="_ETM_Q69_475898"/>
      <w:bookmarkStart w:id="28790" w:name="_ETM_Q69_475148"/>
      <w:bookmarkStart w:id="28791" w:name="_ETM_Q69_475326"/>
      <w:bookmarkEnd w:id="28789"/>
      <w:bookmarkEnd w:id="28790"/>
      <w:bookmarkEnd w:id="28791"/>
    </w:p>
    <w:p w:rsidR="000F4DFE" w:rsidRDefault="000F4DFE" w:rsidP="008F1584">
      <w:pPr>
        <w:rPr>
          <w:rtl/>
          <w:lang w:eastAsia="he-IL"/>
        </w:rPr>
      </w:pPr>
      <w:r>
        <w:rPr>
          <w:rFonts w:hint="cs"/>
          <w:rtl/>
          <w:lang w:eastAsia="he-IL"/>
        </w:rPr>
        <w:t xml:space="preserve">אני חייב לשתף בתחושה שלי, בשונה </w:t>
      </w:r>
      <w:bookmarkStart w:id="28792" w:name="_ETM_Q69_527219"/>
      <w:bookmarkEnd w:id="28792"/>
      <w:r>
        <w:rPr>
          <w:rFonts w:hint="cs"/>
          <w:rtl/>
          <w:lang w:eastAsia="he-IL"/>
        </w:rPr>
        <w:t xml:space="preserve">מהנכים, מי שמרגישים שלא סופרים אותם זה אנשים שבחרו מחל, בחרו במפלגות המחנה הלאומי. ומרגישים שלא מכבדים את תוצאות הבחירות, שהם </w:t>
      </w:r>
      <w:bookmarkStart w:id="28793" w:name="_ETM_Q69_538442"/>
      <w:bookmarkEnd w:id="28793"/>
      <w:r>
        <w:rPr>
          <w:rFonts w:hint="cs"/>
          <w:rtl/>
          <w:lang w:eastAsia="he-IL"/>
        </w:rPr>
        <w:t xml:space="preserve">פחות שווים בגלל שהם לא היו בקורס טיס או לא פרופסורים או לא שייכים לאריסטוקרטיה. אני מדבר איתך על דברים אמיתיים. </w:t>
      </w:r>
    </w:p>
    <w:p w:rsidR="000F4DFE" w:rsidRDefault="000F4DFE" w:rsidP="008F1584">
      <w:pPr>
        <w:rPr>
          <w:rtl/>
          <w:lang w:eastAsia="he-IL"/>
        </w:rPr>
      </w:pPr>
    </w:p>
    <w:p w:rsidR="000F4DFE" w:rsidRDefault="000F4DFE" w:rsidP="008F1584">
      <w:pPr>
        <w:pStyle w:val="-"/>
        <w:keepNext/>
        <w:rPr>
          <w:rtl/>
        </w:rPr>
      </w:pPr>
      <w:r w:rsidRPr="00E659D4">
        <w:rPr>
          <w:rStyle w:val="TagStyle"/>
          <w:rtl/>
        </w:rPr>
        <w:t xml:space="preserve"> &lt;&lt; דובר_המשך &gt;&gt;</w:t>
      </w:r>
      <w:r w:rsidRPr="00594C72">
        <w:rPr>
          <w:rStyle w:val="TagStyle"/>
          <w:rtl/>
        </w:rPr>
        <w:t xml:space="preserve"> </w:t>
      </w:r>
      <w:r>
        <w:rPr>
          <w:rtl/>
        </w:rPr>
        <w:t>אפרת רייטן מרום (העבודה):</w:t>
      </w:r>
      <w:r w:rsidRPr="00594C72">
        <w:rPr>
          <w:rStyle w:val="TagStyle"/>
          <w:rtl/>
        </w:rPr>
        <w:t xml:space="preserve"> </w:t>
      </w:r>
      <w:r w:rsidRPr="00E659D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 אני מכבדת </w:t>
      </w:r>
      <w:bookmarkStart w:id="28794" w:name="_ETM_Q69_551481"/>
      <w:bookmarkEnd w:id="28794"/>
      <w:r>
        <w:rPr>
          <w:rFonts w:hint="cs"/>
          <w:rtl/>
          <w:lang w:eastAsia="he-IL"/>
        </w:rPr>
        <w:t xml:space="preserve">את זה. קודם כול, אני מכבדת את זה, ואני </w:t>
      </w:r>
      <w:bookmarkStart w:id="28795" w:name="_ETM_Q69_552412"/>
      <w:bookmarkEnd w:id="28795"/>
      <w:r>
        <w:rPr>
          <w:rFonts w:hint="cs"/>
          <w:rtl/>
          <w:lang w:eastAsia="he-IL"/>
        </w:rPr>
        <w:t xml:space="preserve">חושבת שבסוף בסוף בסוף, אי-אפשר להתווכח אף פעם עם </w:t>
      </w:r>
      <w:bookmarkStart w:id="28796" w:name="_ETM_Q69_556715"/>
      <w:bookmarkEnd w:id="28796"/>
      <w:r>
        <w:rPr>
          <w:rFonts w:hint="cs"/>
          <w:rtl/>
          <w:lang w:eastAsia="he-IL"/>
        </w:rPr>
        <w:t xml:space="preserve">תחושות של אנשים. כי אם זאת התחושה, צריך להגיד: אוקיי, </w:t>
      </w:r>
      <w:bookmarkStart w:id="28797" w:name="_ETM_Q69_559382"/>
      <w:bookmarkEnd w:id="28797"/>
      <w:r>
        <w:rPr>
          <w:rFonts w:hint="cs"/>
          <w:rtl/>
          <w:lang w:eastAsia="he-IL"/>
        </w:rPr>
        <w:t xml:space="preserve">יש לה מקום. אבל אני יכולה לענות לך ולומר: תראה, </w:t>
      </w:r>
      <w:bookmarkStart w:id="28798" w:name="_ETM_Q69_565397"/>
      <w:bookmarkEnd w:id="28798"/>
      <w:r>
        <w:rPr>
          <w:rFonts w:hint="cs"/>
          <w:rtl/>
          <w:lang w:eastAsia="he-IL"/>
        </w:rPr>
        <w:t xml:space="preserve">מה זה לא לקבל את הממשלה ומה זה לא לקבל </w:t>
      </w:r>
      <w:bookmarkStart w:id="28799" w:name="_ETM_Q69_566871"/>
      <w:bookmarkEnd w:id="28799"/>
      <w:r>
        <w:rPr>
          <w:rFonts w:hint="cs"/>
          <w:rtl/>
          <w:lang w:eastAsia="he-IL"/>
        </w:rPr>
        <w:t xml:space="preserve">את ההפסד? זאת לא פעם ראשונה שאנחנו מפסידים. זאת לא </w:t>
      </w:r>
      <w:bookmarkStart w:id="28800" w:name="_ETM_Q69_571948"/>
      <w:bookmarkEnd w:id="28800"/>
      <w:r>
        <w:rPr>
          <w:rFonts w:hint="cs"/>
          <w:rtl/>
          <w:lang w:eastAsia="he-IL"/>
        </w:rPr>
        <w:t xml:space="preserve">פעם ראשונה. אי-אפשר לבוא אלינו בטענות שכשאנחנו מפסידים\ אנחנו </w:t>
      </w:r>
      <w:bookmarkStart w:id="28801" w:name="_ETM_Q69_573027"/>
      <w:bookmarkEnd w:id="28801"/>
      <w:r>
        <w:rPr>
          <w:rFonts w:hint="cs"/>
          <w:rtl/>
          <w:lang w:eastAsia="he-IL"/>
        </w:rPr>
        <w:t>לא יודעים להפסיד. אנחנו יודעים.</w:t>
      </w:r>
      <w:bookmarkStart w:id="28802" w:name="_ETM_Q69_575699"/>
      <w:bookmarkStart w:id="28803" w:name="_ETM_Q69_575855"/>
      <w:bookmarkEnd w:id="28802"/>
      <w:bookmarkEnd w:id="28803"/>
      <w:r>
        <w:rPr>
          <w:rFonts w:hint="cs"/>
          <w:rtl/>
          <w:lang w:eastAsia="he-IL"/>
        </w:rPr>
        <w:t xml:space="preserve"> לעומת הממשלה הקודמת </w:t>
      </w:r>
      <w:r>
        <w:rPr>
          <w:rtl/>
          <w:lang w:eastAsia="he-IL"/>
        </w:rPr>
        <w:t>–</w:t>
      </w:r>
      <w:r>
        <w:rPr>
          <w:rFonts w:hint="cs"/>
          <w:rtl/>
          <w:lang w:eastAsia="he-IL"/>
        </w:rPr>
        <w:t xml:space="preserve"> </w:t>
      </w:r>
      <w:bookmarkStart w:id="28804" w:name="_ETM_Q69_575771"/>
      <w:bookmarkEnd w:id="28804"/>
      <w:r>
        <w:rPr>
          <w:rFonts w:hint="cs"/>
          <w:rtl/>
          <w:lang w:eastAsia="he-IL"/>
        </w:rPr>
        <w:t xml:space="preserve">אני מזכירה לך </w:t>
      </w:r>
      <w:r>
        <w:rPr>
          <w:rtl/>
          <w:lang w:eastAsia="he-IL"/>
        </w:rPr>
        <w:t>–</w:t>
      </w:r>
      <w:r>
        <w:rPr>
          <w:rFonts w:hint="cs"/>
          <w:rtl/>
          <w:lang w:eastAsia="he-IL"/>
        </w:rPr>
        <w:t xml:space="preserve"> שלא היה יום אחד של חסד </w:t>
      </w:r>
      <w:bookmarkStart w:id="28805" w:name="_ETM_Q69_580893"/>
      <w:bookmarkEnd w:id="28805"/>
      <w:r>
        <w:rPr>
          <w:rFonts w:hint="cs"/>
          <w:rtl/>
          <w:lang w:eastAsia="he-IL"/>
        </w:rPr>
        <w:t xml:space="preserve">שבו אמרו שהממשלה הזאת היא לגיטימית, שבו אמרו שהממשלה הזאת </w:t>
      </w:r>
      <w:bookmarkStart w:id="28806" w:name="_ETM_Q69_584754"/>
      <w:bookmarkEnd w:id="28806"/>
      <w:r>
        <w:rPr>
          <w:rFonts w:hint="cs"/>
          <w:rtl/>
          <w:lang w:eastAsia="he-IL"/>
        </w:rPr>
        <w:t xml:space="preserve">היא חוקית אפילו. </w:t>
      </w:r>
    </w:p>
    <w:p w:rsidR="000F4DFE" w:rsidRDefault="000F4DFE" w:rsidP="008F1584">
      <w:pPr>
        <w:rPr>
          <w:rtl/>
          <w:lang w:eastAsia="he-IL"/>
        </w:rPr>
      </w:pPr>
      <w:bookmarkStart w:id="28807" w:name="_ETM_Q69_585128"/>
      <w:bookmarkStart w:id="28808" w:name="_ETM_Q69_585311"/>
      <w:bookmarkEnd w:id="28807"/>
      <w:bookmarkEnd w:id="28808"/>
    </w:p>
    <w:p w:rsidR="000F4DFE" w:rsidRDefault="000F4DFE" w:rsidP="008F1584">
      <w:pPr>
        <w:pStyle w:val="af6"/>
        <w:keepNext/>
        <w:rPr>
          <w:rtl/>
        </w:rPr>
      </w:pPr>
      <w:r w:rsidRPr="00E659D4">
        <w:rPr>
          <w:rStyle w:val="TagStyle"/>
          <w:rtl/>
        </w:rPr>
        <w:t xml:space="preserve"> &lt;&lt; יור &gt;&gt;</w:t>
      </w:r>
      <w:r w:rsidRPr="00594C72">
        <w:rPr>
          <w:rStyle w:val="TagStyle"/>
          <w:rtl/>
        </w:rPr>
        <w:t xml:space="preserve"> </w:t>
      </w:r>
      <w:r>
        <w:rPr>
          <w:rtl/>
        </w:rPr>
        <w:t>היו"ר יפעת שאשא ביטון:</w:t>
      </w:r>
      <w:r w:rsidRPr="00594C72">
        <w:rPr>
          <w:rStyle w:val="TagStyle"/>
          <w:rtl/>
        </w:rPr>
        <w:t xml:space="preserve"> </w:t>
      </w:r>
      <w:r w:rsidRPr="00E659D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או שכינו את ראש הממשלה בכינוי "ראש ממשלה". הרי, אם </w:t>
      </w:r>
      <w:bookmarkStart w:id="28809" w:name="_ETM_Q69_590119"/>
      <w:bookmarkEnd w:id="28809"/>
      <w:r>
        <w:rPr>
          <w:rFonts w:hint="cs"/>
          <w:rtl/>
          <w:lang w:eastAsia="he-IL"/>
        </w:rPr>
        <w:t xml:space="preserve">אתה זוכר, הם נמנעו מלקרוא לבנט "ראש ממשלה", וללפיד. </w:t>
      </w:r>
      <w:bookmarkStart w:id="28810" w:name="_ETM_Q69_596963"/>
      <w:bookmarkEnd w:id="28810"/>
      <w:r>
        <w:rPr>
          <w:rFonts w:hint="cs"/>
          <w:rtl/>
          <w:lang w:eastAsia="he-IL"/>
        </w:rPr>
        <w:t xml:space="preserve">רק אחרי שפיזרנו את הכנסת, אני חושבת שזאת הייתה הפעם </w:t>
      </w:r>
      <w:bookmarkStart w:id="28811" w:name="_ETM_Q69_599344"/>
      <w:bookmarkEnd w:id="28811"/>
      <w:r>
        <w:rPr>
          <w:rFonts w:hint="cs"/>
          <w:rtl/>
          <w:lang w:eastAsia="he-IL"/>
        </w:rPr>
        <w:t xml:space="preserve">הראשונה שנתניהו עמד ואמר ללפיד "ראש הממשלה". אמרתי, אוה, עכשיו </w:t>
      </w:r>
      <w:bookmarkStart w:id="28812" w:name="_ETM_Q69_603177"/>
      <w:bookmarkEnd w:id="28812"/>
      <w:r>
        <w:rPr>
          <w:rFonts w:hint="cs"/>
          <w:rtl/>
          <w:lang w:eastAsia="he-IL"/>
        </w:rPr>
        <w:t xml:space="preserve">שהוא יוצא החוצה, יש הכרה. </w:t>
      </w:r>
    </w:p>
    <w:p w:rsidR="000F4DFE" w:rsidRDefault="000F4DFE" w:rsidP="008F1584">
      <w:pPr>
        <w:rPr>
          <w:rtl/>
          <w:lang w:eastAsia="he-IL"/>
        </w:rPr>
      </w:pPr>
      <w:bookmarkStart w:id="28813" w:name="_ETM_Q69_612797"/>
      <w:bookmarkStart w:id="28814" w:name="_ETM_Q69_612863"/>
      <w:bookmarkEnd w:id="28813"/>
      <w:bookmarkEnd w:id="28814"/>
    </w:p>
    <w:p w:rsidR="000F4DFE" w:rsidRDefault="000F4DFE" w:rsidP="008F1584">
      <w:pPr>
        <w:rPr>
          <w:rtl/>
          <w:lang w:eastAsia="he-IL"/>
        </w:rPr>
      </w:pPr>
      <w:bookmarkStart w:id="28815" w:name="_ETM_Q69_612941"/>
      <w:bookmarkStart w:id="28816" w:name="_ETM_Q69_612986"/>
      <w:bookmarkEnd w:id="28815"/>
      <w:bookmarkEnd w:id="28816"/>
      <w:r>
        <w:rPr>
          <w:rFonts w:hint="cs"/>
          <w:rtl/>
          <w:lang w:eastAsia="he-IL"/>
        </w:rPr>
        <w:t xml:space="preserve">אני רוצה להגיד לך שזה </w:t>
      </w:r>
      <w:bookmarkStart w:id="28817" w:name="_ETM_Q69_604412"/>
      <w:bookmarkEnd w:id="28817"/>
      <w:r>
        <w:rPr>
          <w:rFonts w:hint="cs"/>
          <w:rtl/>
          <w:lang w:eastAsia="he-IL"/>
        </w:rPr>
        <w:t xml:space="preserve">גם עניין של רגשי נחיתות. דווקא כמי שבאה מהליכוד </w:t>
      </w:r>
      <w:bookmarkStart w:id="28818" w:name="_ETM_Q69_611038"/>
      <w:bookmarkEnd w:id="28818"/>
      <w:r>
        <w:rPr>
          <w:rFonts w:hint="cs"/>
          <w:rtl/>
          <w:lang w:eastAsia="he-IL"/>
        </w:rPr>
        <w:t xml:space="preserve">ומהימין, כל השנים היינו בשלטון. עד לפני השנה וחצי </w:t>
      </w:r>
      <w:bookmarkStart w:id="28819" w:name="_ETM_Q69_617708"/>
      <w:bookmarkEnd w:id="28819"/>
      <w:r>
        <w:rPr>
          <w:rFonts w:hint="cs"/>
          <w:rtl/>
          <w:lang w:eastAsia="he-IL"/>
        </w:rPr>
        <w:t xml:space="preserve">הזאת, כל השנים היינו בשלטון. גם כשעמדו כאן </w:t>
      </w:r>
      <w:r>
        <w:rPr>
          <w:rtl/>
          <w:lang w:eastAsia="he-IL"/>
        </w:rPr>
        <w:t>–</w:t>
      </w:r>
      <w:r>
        <w:rPr>
          <w:rFonts w:hint="cs"/>
          <w:rtl/>
          <w:lang w:eastAsia="he-IL"/>
        </w:rPr>
        <w:t xml:space="preserve"> </w:t>
      </w:r>
      <w:bookmarkStart w:id="28820" w:name="_ETM_Q69_617533"/>
      <w:bookmarkEnd w:id="28820"/>
      <w:r>
        <w:rPr>
          <w:rFonts w:hint="cs"/>
          <w:rtl/>
          <w:lang w:eastAsia="he-IL"/>
        </w:rPr>
        <w:t xml:space="preserve">אני לא זוכרת מי זה היה, אני חושבת </w:t>
      </w:r>
      <w:bookmarkStart w:id="28821" w:name="_ETM_Q69_621530"/>
      <w:bookmarkEnd w:id="28821"/>
      <w:r>
        <w:rPr>
          <w:rFonts w:hint="cs"/>
          <w:rtl/>
          <w:lang w:eastAsia="he-IL"/>
        </w:rPr>
        <w:t xml:space="preserve">שזה היה רוטמן או ואטורי </w:t>
      </w:r>
      <w:r>
        <w:rPr>
          <w:rFonts w:hint="eastAsia"/>
          <w:rtl/>
          <w:lang w:eastAsia="he-IL"/>
        </w:rPr>
        <w:t>–</w:t>
      </w:r>
      <w:r>
        <w:rPr>
          <w:rFonts w:hint="cs"/>
          <w:rtl/>
          <w:lang w:eastAsia="he-IL"/>
        </w:rPr>
        <w:t xml:space="preserve"> מישהו מהם עמד ואמר: </w:t>
      </w:r>
      <w:bookmarkStart w:id="28822" w:name="_ETM_Q69_628437"/>
      <w:bookmarkEnd w:id="28822"/>
      <w:r>
        <w:rPr>
          <w:rFonts w:hint="cs"/>
          <w:rtl/>
          <w:lang w:eastAsia="he-IL"/>
        </w:rPr>
        <w:t xml:space="preserve">כבר שנים הולכים ושמים את הפתק של ימין ומקבלים שמאל. </w:t>
      </w:r>
      <w:bookmarkStart w:id="28823" w:name="_ETM_Q69_631430"/>
      <w:bookmarkEnd w:id="28823"/>
      <w:r>
        <w:rPr>
          <w:rFonts w:hint="cs"/>
          <w:rtl/>
          <w:lang w:eastAsia="he-IL"/>
        </w:rPr>
        <w:t xml:space="preserve">אופס, כאילו, אנחנו הימין היינו שם בשלטון. יש פה משהו </w:t>
      </w:r>
      <w:bookmarkStart w:id="28824" w:name="_ETM_Q69_637262"/>
      <w:bookmarkEnd w:id="28824"/>
      <w:r>
        <w:rPr>
          <w:rFonts w:hint="cs"/>
          <w:rtl/>
          <w:lang w:eastAsia="he-IL"/>
        </w:rPr>
        <w:t xml:space="preserve">שהוא תפיסתי. </w:t>
      </w:r>
    </w:p>
    <w:p w:rsidR="000F4DFE" w:rsidRDefault="000F4DFE" w:rsidP="008F1584">
      <w:pPr>
        <w:rPr>
          <w:rtl/>
          <w:lang w:eastAsia="he-IL"/>
        </w:rPr>
      </w:pPr>
    </w:p>
    <w:p w:rsidR="000F4DFE" w:rsidRDefault="000F4DFE" w:rsidP="008F1584">
      <w:pPr>
        <w:pStyle w:val="-"/>
        <w:keepNext/>
        <w:rPr>
          <w:rtl/>
        </w:rPr>
      </w:pPr>
      <w:bookmarkStart w:id="28825" w:name="ET_speakercontinue_6158_12"/>
      <w:r w:rsidRPr="00E659D4">
        <w:rPr>
          <w:rStyle w:val="TagStyle"/>
          <w:rtl/>
        </w:rPr>
        <w:lastRenderedPageBreak/>
        <w:t xml:space="preserve"> &lt;&lt; דובר_המשך &gt;&gt;</w:t>
      </w:r>
      <w:r w:rsidRPr="00594C72">
        <w:rPr>
          <w:rStyle w:val="TagStyle"/>
          <w:rtl/>
        </w:rPr>
        <w:t xml:space="preserve"> </w:t>
      </w:r>
      <w:r>
        <w:rPr>
          <w:rtl/>
        </w:rPr>
        <w:t>אפרת רייטן מרום (העבודה):</w:t>
      </w:r>
      <w:r w:rsidRPr="00594C72">
        <w:rPr>
          <w:rStyle w:val="TagStyle"/>
          <w:rtl/>
        </w:rPr>
        <w:t xml:space="preserve"> </w:t>
      </w:r>
      <w:r w:rsidRPr="00E659D4">
        <w:rPr>
          <w:rStyle w:val="TagStyle"/>
          <w:rtl/>
        </w:rPr>
        <w:t>&lt;&lt; דובר_המשך &gt;&gt;</w:t>
      </w:r>
      <w:r>
        <w:rPr>
          <w:rtl/>
        </w:rPr>
        <w:t xml:space="preserve">   </w:t>
      </w:r>
      <w:bookmarkEnd w:id="2882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ואני מזכירה לך שבמהלך כל השנים </w:t>
      </w:r>
      <w:r>
        <w:rPr>
          <w:rtl/>
          <w:lang w:eastAsia="he-IL"/>
        </w:rPr>
        <w:t>–</w:t>
      </w:r>
      <w:r>
        <w:rPr>
          <w:rFonts w:hint="cs"/>
          <w:rtl/>
          <w:lang w:eastAsia="he-IL"/>
        </w:rPr>
        <w:t xml:space="preserve"> כמובן, לא צריך להזכיר את כל הנאומים של נתניהו במהלך השנים, איך הוא </w:t>
      </w:r>
      <w:bookmarkStart w:id="28826" w:name="_ETM_Q69_644825"/>
      <w:bookmarkEnd w:id="28826"/>
      <w:r>
        <w:rPr>
          <w:rFonts w:hint="cs"/>
          <w:rtl/>
          <w:lang w:eastAsia="he-IL"/>
        </w:rPr>
        <w:t xml:space="preserve">אומר: אני אשמור על בית המשפט חזק ועצמאי. והוא </w:t>
      </w:r>
      <w:bookmarkStart w:id="28827" w:name="_ETM_Q69_649264"/>
      <w:bookmarkEnd w:id="28827"/>
      <w:r>
        <w:rPr>
          <w:rFonts w:hint="cs"/>
          <w:rtl/>
          <w:lang w:eastAsia="he-IL"/>
        </w:rPr>
        <w:t xml:space="preserve">שייך לאליטה בסוף, אם אתם כבר מדברים על אליטות. הוא </w:t>
      </w:r>
      <w:bookmarkStart w:id="28828" w:name="_ETM_Q69_651395"/>
      <w:bookmarkEnd w:id="28828"/>
      <w:r>
        <w:rPr>
          <w:rFonts w:hint="cs"/>
          <w:rtl/>
          <w:lang w:eastAsia="he-IL"/>
        </w:rPr>
        <w:t xml:space="preserve">שייך לאליטה. הוא מבין, אגב, שמדינת ישראל מוחזקת ושמורה כל </w:t>
      </w:r>
      <w:bookmarkStart w:id="28829" w:name="_ETM_Q69_660297"/>
      <w:bookmarkEnd w:id="28829"/>
      <w:r>
        <w:rPr>
          <w:rFonts w:hint="cs"/>
          <w:rtl/>
          <w:lang w:eastAsia="he-IL"/>
        </w:rPr>
        <w:t xml:space="preserve">השנים האלה בין היתר בגלל בית המשפט ובגלל הפקידות הגבוהה </w:t>
      </w:r>
      <w:bookmarkStart w:id="28830" w:name="_ETM_Q69_663715"/>
      <w:bookmarkEnd w:id="28830"/>
      <w:r>
        <w:rPr>
          <w:rFonts w:hint="cs"/>
          <w:rtl/>
          <w:lang w:eastAsia="he-IL"/>
        </w:rPr>
        <w:t xml:space="preserve">והגדולה שלנו. </w:t>
      </w:r>
    </w:p>
    <w:p w:rsidR="000F4DFE" w:rsidRDefault="000F4DFE" w:rsidP="008F1584">
      <w:pPr>
        <w:rPr>
          <w:rtl/>
          <w:lang w:eastAsia="he-IL"/>
        </w:rPr>
      </w:pPr>
      <w:bookmarkStart w:id="28831" w:name="_ETM_Q69_663388"/>
      <w:bookmarkStart w:id="28832" w:name="_ETM_Q69_663548"/>
      <w:bookmarkEnd w:id="28831"/>
      <w:bookmarkEnd w:id="28832"/>
    </w:p>
    <w:p w:rsidR="000F4DFE" w:rsidRDefault="000F4DFE" w:rsidP="008F1584">
      <w:pPr>
        <w:pStyle w:val="af5"/>
        <w:keepNext/>
        <w:rPr>
          <w:rtl/>
        </w:rPr>
      </w:pPr>
      <w:r w:rsidRPr="00E659D4">
        <w:rPr>
          <w:rStyle w:val="TagStyle"/>
          <w:rtl/>
        </w:rPr>
        <w:t xml:space="preserve"> &lt;&lt; קריאה &gt;&gt;</w:t>
      </w:r>
      <w:r w:rsidRPr="004F5BF6">
        <w:rPr>
          <w:rStyle w:val="TagStyle"/>
          <w:rtl/>
        </w:rPr>
        <w:t xml:space="preserve"> </w:t>
      </w:r>
      <w:r>
        <w:rPr>
          <w:rtl/>
        </w:rPr>
        <w:t>השר לשוויון חברתי עמיחי שיקלי:</w:t>
      </w:r>
      <w:r w:rsidRPr="004F5BF6">
        <w:rPr>
          <w:rStyle w:val="TagStyle"/>
          <w:rtl/>
        </w:rPr>
        <w:t xml:space="preserve"> </w:t>
      </w:r>
      <w:r w:rsidRPr="00E659D4">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833" w:name="_ETM_Q69_666296"/>
      <w:bookmarkStart w:id="28834" w:name="_ETM_Q69_666631"/>
      <w:bookmarkStart w:id="28835" w:name="_ETM_Q69_666729"/>
      <w:bookmarkEnd w:id="28833"/>
      <w:bookmarkEnd w:id="28834"/>
      <w:bookmarkEnd w:id="28835"/>
      <w:r>
        <w:rPr>
          <w:rFonts w:hint="cs"/>
          <w:rtl/>
          <w:lang w:eastAsia="he-IL"/>
        </w:rPr>
        <w:t xml:space="preserve">- - - בית המשפט השתנה הלך והקצין מאז שנות התשעים, לקח </w:t>
      </w:r>
      <w:bookmarkStart w:id="28836" w:name="_ETM_Q69_667608"/>
      <w:bookmarkEnd w:id="28836"/>
      <w:r>
        <w:rPr>
          <w:rFonts w:hint="cs"/>
          <w:rtl/>
          <w:lang w:eastAsia="he-IL"/>
        </w:rPr>
        <w:t xml:space="preserve">לעצמו עוד ועוד סמכויות, עבר לדון גם בחוקי-יסוד ושם </w:t>
      </w:r>
      <w:bookmarkStart w:id="28837" w:name="_ETM_Q69_671509"/>
      <w:bookmarkEnd w:id="28837"/>
      <w:r>
        <w:rPr>
          <w:rFonts w:hint="cs"/>
          <w:rtl/>
          <w:lang w:eastAsia="he-IL"/>
        </w:rPr>
        <w:t xml:space="preserve">אותנו בסיטואציה מאוד קשה. </w:t>
      </w:r>
    </w:p>
    <w:p w:rsidR="000F4DFE" w:rsidRDefault="000F4DFE" w:rsidP="008F1584">
      <w:pPr>
        <w:rPr>
          <w:rtl/>
          <w:lang w:eastAsia="he-IL"/>
        </w:rPr>
      </w:pPr>
      <w:bookmarkStart w:id="28838" w:name="_ETM_Q69_663967"/>
      <w:bookmarkStart w:id="28839" w:name="_ETM_Q69_664032"/>
      <w:bookmarkEnd w:id="28838"/>
      <w:bookmarkEnd w:id="28839"/>
    </w:p>
    <w:p w:rsidR="000F4DFE" w:rsidRDefault="000F4DFE" w:rsidP="008F1584">
      <w:pPr>
        <w:pStyle w:val="-"/>
        <w:keepNext/>
        <w:rPr>
          <w:rtl/>
        </w:rPr>
      </w:pPr>
      <w:bookmarkStart w:id="28840" w:name="ET_speakercontinue_6158_13"/>
      <w:r w:rsidRPr="00E659D4">
        <w:rPr>
          <w:rStyle w:val="TagStyle"/>
          <w:rtl/>
        </w:rPr>
        <w:t xml:space="preserve"> &lt;&lt; דובר_המשך &gt;&gt;</w:t>
      </w:r>
      <w:r w:rsidRPr="00A56DA4">
        <w:rPr>
          <w:rStyle w:val="TagStyle"/>
          <w:rtl/>
        </w:rPr>
        <w:t xml:space="preserve"> </w:t>
      </w:r>
      <w:r>
        <w:rPr>
          <w:rtl/>
        </w:rPr>
        <w:t>אפרת רייטן מרום (העבודה):</w:t>
      </w:r>
      <w:r w:rsidRPr="00A56DA4">
        <w:rPr>
          <w:rStyle w:val="TagStyle"/>
          <w:rtl/>
        </w:rPr>
        <w:t xml:space="preserve"> </w:t>
      </w:r>
      <w:r w:rsidRPr="00E659D4">
        <w:rPr>
          <w:rStyle w:val="TagStyle"/>
          <w:rtl/>
        </w:rPr>
        <w:t>&lt;&lt; דובר_המשך &gt;&gt;</w:t>
      </w:r>
      <w:r>
        <w:rPr>
          <w:rtl/>
        </w:rPr>
        <w:t xml:space="preserve">   </w:t>
      </w:r>
      <w:bookmarkEnd w:id="2884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אבל כשנתניהו דיבר בלהט על כך </w:t>
      </w:r>
      <w:bookmarkStart w:id="28841" w:name="_ETM_Q69_676193"/>
      <w:bookmarkEnd w:id="28841"/>
      <w:r>
        <w:rPr>
          <w:rFonts w:hint="cs"/>
          <w:rtl/>
          <w:lang w:eastAsia="he-IL"/>
        </w:rPr>
        <w:t xml:space="preserve">שצריך לשמור על בתי המשפט עצמאיים, ואסור לגעת בדמוקרטיה, זה </w:t>
      </w:r>
      <w:bookmarkStart w:id="28842" w:name="_ETM_Q69_679664"/>
      <w:bookmarkEnd w:id="28842"/>
      <w:r>
        <w:rPr>
          <w:rFonts w:hint="cs"/>
          <w:rtl/>
          <w:lang w:eastAsia="he-IL"/>
        </w:rPr>
        <w:t xml:space="preserve">היה עכשיו. </w:t>
      </w:r>
      <w:bookmarkStart w:id="28843" w:name="_ETM_Q69_679277"/>
      <w:bookmarkEnd w:id="28843"/>
    </w:p>
    <w:p w:rsidR="000F4DFE" w:rsidRDefault="000F4DFE" w:rsidP="008F1584">
      <w:pPr>
        <w:rPr>
          <w:rtl/>
          <w:lang w:eastAsia="he-IL"/>
        </w:rPr>
      </w:pPr>
      <w:bookmarkStart w:id="28844" w:name="_ETM_Q69_679349"/>
      <w:bookmarkEnd w:id="28844"/>
    </w:p>
    <w:p w:rsidR="000F4DFE" w:rsidRDefault="000F4DFE" w:rsidP="008F1584">
      <w:pPr>
        <w:pStyle w:val="af5"/>
        <w:keepNext/>
        <w:rPr>
          <w:rtl/>
        </w:rPr>
      </w:pPr>
      <w:bookmarkStart w:id="28845" w:name="ET_interruption_6463_26"/>
      <w:r w:rsidRPr="00E659D4">
        <w:rPr>
          <w:rStyle w:val="TagStyle"/>
          <w:rtl/>
        </w:rPr>
        <w:t xml:space="preserve"> &lt;&lt; קריאה &gt;&gt;</w:t>
      </w:r>
      <w:r w:rsidRPr="004F5BF6">
        <w:rPr>
          <w:rStyle w:val="TagStyle"/>
          <w:rtl/>
        </w:rPr>
        <w:t xml:space="preserve"> </w:t>
      </w:r>
      <w:r>
        <w:rPr>
          <w:rtl/>
        </w:rPr>
        <w:t>השר לשוויון חברתי עמיחי שיקלי:</w:t>
      </w:r>
      <w:r w:rsidRPr="004F5BF6">
        <w:rPr>
          <w:rStyle w:val="TagStyle"/>
          <w:rtl/>
        </w:rPr>
        <w:t xml:space="preserve"> </w:t>
      </w:r>
      <w:r w:rsidRPr="00E659D4">
        <w:rPr>
          <w:rStyle w:val="TagStyle"/>
          <w:rtl/>
        </w:rPr>
        <w:t>&lt;&lt; קריאה &gt;&gt;</w:t>
      </w:r>
      <w:r>
        <w:rPr>
          <w:rtl/>
        </w:rPr>
        <w:t xml:space="preserve">   </w:t>
      </w:r>
      <w:bookmarkEnd w:id="28845"/>
    </w:p>
    <w:p w:rsidR="000F4DFE" w:rsidRDefault="000F4DFE" w:rsidP="008F1584">
      <w:pPr>
        <w:pStyle w:val="KeepWithNext"/>
        <w:rPr>
          <w:rtl/>
          <w:lang w:eastAsia="he-IL"/>
        </w:rPr>
      </w:pPr>
    </w:p>
    <w:p w:rsidR="000F4DFE" w:rsidRDefault="000F4DFE" w:rsidP="008F1584">
      <w:pPr>
        <w:rPr>
          <w:rtl/>
          <w:lang w:eastAsia="he-IL"/>
        </w:rPr>
      </w:pPr>
      <w:bookmarkStart w:id="28846" w:name="_ETM_Q69_682816"/>
      <w:bookmarkEnd w:id="28846"/>
      <w:r>
        <w:rPr>
          <w:rFonts w:hint="cs"/>
          <w:rtl/>
          <w:lang w:eastAsia="he-IL"/>
        </w:rPr>
        <w:t>ה</w:t>
      </w:r>
      <w:bookmarkStart w:id="28847" w:name="_ETM_Q69_683122"/>
      <w:bookmarkStart w:id="28848" w:name="_ETM_Q69_683223"/>
      <w:bookmarkEnd w:id="28847"/>
      <w:bookmarkEnd w:id="28848"/>
      <w:r>
        <w:rPr>
          <w:rFonts w:hint="cs"/>
          <w:rtl/>
          <w:lang w:eastAsia="he-IL"/>
        </w:rPr>
        <w:t xml:space="preserve">רבה בימין דיברו ככה בעבר. </w:t>
      </w:r>
    </w:p>
    <w:p w:rsidR="000F4DFE" w:rsidRDefault="000F4DFE" w:rsidP="008F1584">
      <w:pPr>
        <w:rPr>
          <w:rtl/>
          <w:lang w:eastAsia="he-IL"/>
        </w:rPr>
      </w:pPr>
      <w:bookmarkStart w:id="28849" w:name="_ETM_Q69_681954"/>
      <w:bookmarkStart w:id="28850" w:name="_ETM_Q69_682045"/>
      <w:bookmarkEnd w:id="28849"/>
      <w:bookmarkEnd w:id="28850"/>
    </w:p>
    <w:p w:rsidR="000F4DFE" w:rsidRDefault="000F4DFE" w:rsidP="008F1584">
      <w:pPr>
        <w:pStyle w:val="-"/>
        <w:keepNext/>
        <w:rPr>
          <w:rtl/>
        </w:rPr>
      </w:pPr>
      <w:bookmarkStart w:id="28851" w:name="ET_speakercontinue_6158_27"/>
      <w:r w:rsidRPr="00E659D4">
        <w:rPr>
          <w:rStyle w:val="TagStyle"/>
          <w:rtl/>
        </w:rPr>
        <w:t>&lt;&lt; דובר_המשך &gt;&gt;</w:t>
      </w:r>
      <w:r w:rsidRPr="004F5BF6">
        <w:rPr>
          <w:rStyle w:val="TagStyle"/>
          <w:rtl/>
        </w:rPr>
        <w:t xml:space="preserve"> </w:t>
      </w:r>
      <w:r>
        <w:rPr>
          <w:rtl/>
        </w:rPr>
        <w:t>אפרת רייטן מרום (העבודה):</w:t>
      </w:r>
      <w:r w:rsidRPr="004F5BF6">
        <w:rPr>
          <w:rStyle w:val="TagStyle"/>
          <w:rtl/>
        </w:rPr>
        <w:t xml:space="preserve"> </w:t>
      </w:r>
      <w:r w:rsidRPr="00E659D4">
        <w:rPr>
          <w:rStyle w:val="TagStyle"/>
          <w:rtl/>
        </w:rPr>
        <w:t>&lt;&lt; דובר_המשך &gt;&gt;</w:t>
      </w:r>
      <w:r>
        <w:rPr>
          <w:rtl/>
        </w:rPr>
        <w:t xml:space="preserve">   </w:t>
      </w:r>
      <w:bookmarkEnd w:id="28851"/>
    </w:p>
    <w:p w:rsidR="000F4DFE" w:rsidRDefault="000F4DFE" w:rsidP="008F1584">
      <w:pPr>
        <w:pStyle w:val="KeepWithNext"/>
        <w:rPr>
          <w:rtl/>
          <w:lang w:eastAsia="he-IL"/>
        </w:rPr>
      </w:pPr>
    </w:p>
    <w:p w:rsidR="000F4DFE" w:rsidRDefault="000F4DFE" w:rsidP="008F1584">
      <w:pPr>
        <w:rPr>
          <w:rtl/>
          <w:lang w:eastAsia="he-IL"/>
        </w:rPr>
      </w:pPr>
      <w:bookmarkStart w:id="28852" w:name="_ETM_Q69_683063"/>
      <w:bookmarkEnd w:id="28852"/>
      <w:r>
        <w:rPr>
          <w:rFonts w:hint="cs"/>
          <w:rtl/>
          <w:lang w:eastAsia="he-IL"/>
        </w:rPr>
        <w:t xml:space="preserve">זה היה </w:t>
      </w:r>
      <w:bookmarkStart w:id="28853" w:name="_ETM_Q69_681424"/>
      <w:bookmarkEnd w:id="28853"/>
      <w:r>
        <w:rPr>
          <w:rFonts w:hint="cs"/>
          <w:rtl/>
          <w:lang w:eastAsia="he-IL"/>
        </w:rPr>
        <w:t xml:space="preserve">ב-2015, זה היה ב-2012, אני לא מדברת איתך על שנות </w:t>
      </w:r>
      <w:bookmarkStart w:id="28854" w:name="_ETM_Q69_686739"/>
      <w:bookmarkEnd w:id="28854"/>
      <w:r>
        <w:rPr>
          <w:rFonts w:hint="cs"/>
          <w:rtl/>
          <w:lang w:eastAsia="he-IL"/>
        </w:rPr>
        <w:t xml:space="preserve">התשעים. אני מדברת איתך על עכשיו, לפני כמה שנים. </w:t>
      </w:r>
      <w:bookmarkStart w:id="28855" w:name="_ETM_Q69_691613"/>
      <w:bookmarkEnd w:id="28855"/>
      <w:r>
        <w:rPr>
          <w:rFonts w:hint="cs"/>
          <w:rtl/>
          <w:lang w:eastAsia="he-IL"/>
        </w:rPr>
        <w:t>אתה מסתכל ואתה אומר: מה ש</w:t>
      </w:r>
      <w:bookmarkStart w:id="28856" w:name="_ETM_Q69_694675"/>
      <w:bookmarkEnd w:id="28856"/>
      <w:r>
        <w:rPr>
          <w:rFonts w:hint="cs"/>
          <w:rtl/>
          <w:lang w:eastAsia="he-IL"/>
        </w:rPr>
        <w:t xml:space="preserve">מר ומה שומר על המדינה גם עכשיו? כשאני מסתכלת </w:t>
      </w:r>
      <w:bookmarkStart w:id="28857" w:name="_ETM_Q69_696257"/>
      <w:bookmarkEnd w:id="28857"/>
      <w:r>
        <w:rPr>
          <w:rFonts w:hint="cs"/>
          <w:rtl/>
          <w:lang w:eastAsia="he-IL"/>
        </w:rPr>
        <w:t xml:space="preserve">על הפקידות הבכירה שלנו, על היועצים שלנו, היועצים המשפטיים שלנו, </w:t>
      </w:r>
      <w:bookmarkStart w:id="28858" w:name="_ETM_Q69_703831"/>
      <w:bookmarkEnd w:id="28858"/>
      <w:r>
        <w:rPr>
          <w:rFonts w:hint="cs"/>
          <w:rtl/>
          <w:lang w:eastAsia="he-IL"/>
        </w:rPr>
        <w:t xml:space="preserve">אני רואה פה את גור בוועדת החוקה. אני רואה את האחרים, </w:t>
      </w:r>
      <w:bookmarkStart w:id="28859" w:name="_ETM_Q69_708440"/>
      <w:bookmarkEnd w:id="28859"/>
      <w:r>
        <w:rPr>
          <w:rFonts w:hint="cs"/>
          <w:rtl/>
          <w:lang w:eastAsia="he-IL"/>
        </w:rPr>
        <w:t xml:space="preserve">באמת באים עם המקצועיות שלהם. עם מה הם באים? הם </w:t>
      </w:r>
      <w:bookmarkStart w:id="28860" w:name="_ETM_Q69_712181"/>
      <w:bookmarkEnd w:id="28860"/>
      <w:r>
        <w:rPr>
          <w:rFonts w:hint="cs"/>
          <w:rtl/>
          <w:lang w:eastAsia="he-IL"/>
        </w:rPr>
        <w:t xml:space="preserve">לא פוליטיקאים. אני, כעורכת דין לפני זה, לא הייתי פוליטיקאית. </w:t>
      </w:r>
      <w:bookmarkStart w:id="28861" w:name="_ETM_Q69_716068"/>
      <w:bookmarkEnd w:id="28861"/>
      <w:r>
        <w:rPr>
          <w:rFonts w:hint="cs"/>
          <w:rtl/>
          <w:lang w:eastAsia="he-IL"/>
        </w:rPr>
        <w:t xml:space="preserve">לא עניין אותי בכלל. לא התעסקתי בכלל, לא בפוליטיקה, לא </w:t>
      </w:r>
      <w:bookmarkStart w:id="28862" w:name="_ETM_Q69_719598"/>
      <w:bookmarkEnd w:id="28862"/>
      <w:r>
        <w:rPr>
          <w:rFonts w:hint="cs"/>
          <w:rtl/>
          <w:lang w:eastAsia="he-IL"/>
        </w:rPr>
        <w:t xml:space="preserve">בימין ולא בשמאל. הלכתי, עשיתי, רציתי להיות הכי טובה </w:t>
      </w:r>
      <w:bookmarkStart w:id="28863" w:name="_ETM_Q69_722213"/>
      <w:bookmarkEnd w:id="28863"/>
      <w:r>
        <w:rPr>
          <w:rFonts w:hint="cs"/>
          <w:rtl/>
          <w:lang w:eastAsia="he-IL"/>
        </w:rPr>
        <w:t xml:space="preserve">בעבודה שלי. הייתי עורכת דין, אמרתי: את חייבת להיות הכי </w:t>
      </w:r>
      <w:bookmarkStart w:id="28864" w:name="_ETM_Q69_725202"/>
      <w:bookmarkEnd w:id="28864"/>
      <w:r>
        <w:rPr>
          <w:rFonts w:hint="cs"/>
          <w:rtl/>
          <w:lang w:eastAsia="he-IL"/>
        </w:rPr>
        <w:t xml:space="preserve">תותחית שיכולה להיות. כי זה חשוב. זה השם שלי, זה </w:t>
      </w:r>
      <w:bookmarkStart w:id="28865" w:name="_ETM_Q69_729626"/>
      <w:bookmarkEnd w:id="28865"/>
      <w:r>
        <w:rPr>
          <w:rFonts w:hint="cs"/>
          <w:rtl/>
          <w:lang w:eastAsia="he-IL"/>
        </w:rPr>
        <w:t xml:space="preserve">המוניטין שלי. הקולגות שלי מסתכלים עליי ואומרים: כאן היא הייתה </w:t>
      </w:r>
      <w:bookmarkStart w:id="28866" w:name="_ETM_Q69_732943"/>
      <w:bookmarkEnd w:id="28866"/>
      <w:r>
        <w:rPr>
          <w:rFonts w:hint="cs"/>
          <w:rtl/>
          <w:lang w:eastAsia="he-IL"/>
        </w:rPr>
        <w:t xml:space="preserve">טובה </w:t>
      </w:r>
      <w:r>
        <w:rPr>
          <w:rFonts w:hint="eastAsia"/>
          <w:rtl/>
          <w:lang w:eastAsia="he-IL"/>
        </w:rPr>
        <w:t>–</w:t>
      </w:r>
      <w:r>
        <w:rPr>
          <w:rFonts w:hint="cs"/>
          <w:rtl/>
          <w:lang w:eastAsia="he-IL"/>
        </w:rPr>
        <w:t xml:space="preserve"> זה בכלל השם, יותר מערכים וכל מיני כאלה. </w:t>
      </w:r>
    </w:p>
    <w:p w:rsidR="000F4DFE" w:rsidRDefault="000F4DFE" w:rsidP="008F1584">
      <w:pPr>
        <w:rPr>
          <w:rtl/>
          <w:lang w:eastAsia="he-IL"/>
        </w:rPr>
      </w:pPr>
      <w:bookmarkStart w:id="28867" w:name="_ETM_Q69_738512"/>
      <w:bookmarkEnd w:id="28867"/>
    </w:p>
    <w:p w:rsidR="000F4DFE" w:rsidRDefault="000F4DFE" w:rsidP="00EF09FE">
      <w:pPr>
        <w:rPr>
          <w:rtl/>
        </w:rPr>
      </w:pPr>
      <w:bookmarkStart w:id="28868" w:name="_ETM_Q69_738663"/>
      <w:bookmarkStart w:id="28869" w:name="_ETM_Q69_738773"/>
      <w:bookmarkStart w:id="28870" w:name="_ETM_Q69_738839"/>
      <w:bookmarkEnd w:id="28868"/>
      <w:bookmarkEnd w:id="28869"/>
      <w:bookmarkEnd w:id="28870"/>
      <w:r>
        <w:rPr>
          <w:rFonts w:hint="cs"/>
          <w:rtl/>
          <w:lang w:eastAsia="he-IL"/>
        </w:rPr>
        <w:t xml:space="preserve">והפקידות </w:t>
      </w:r>
      <w:bookmarkStart w:id="28871" w:name="_ETM_Q69_738527"/>
      <w:bookmarkEnd w:id="28871"/>
      <w:r>
        <w:rPr>
          <w:rFonts w:hint="cs"/>
          <w:rtl/>
          <w:lang w:eastAsia="he-IL"/>
        </w:rPr>
        <w:t xml:space="preserve">במהלך השנים, בעיניי השדרה הזאת היא שדרה שמחזיקה אותנו. אפילו </w:t>
      </w:r>
      <w:bookmarkStart w:id="28872" w:name="_ETM_Q69_743120"/>
      <w:bookmarkEnd w:id="28872"/>
      <w:r>
        <w:rPr>
          <w:rFonts w:hint="cs"/>
          <w:rtl/>
          <w:lang w:eastAsia="he-IL"/>
        </w:rPr>
        <w:t xml:space="preserve">הביורוקרטיה שלנו, שלפעמים מחרפנת ומטריפה אותנו, שומרת על </w:t>
      </w:r>
      <w:bookmarkStart w:id="28873" w:name="_ETM_Q69_749871"/>
      <w:bookmarkEnd w:id="28873"/>
      <w:r>
        <w:rPr>
          <w:rFonts w:hint="cs"/>
          <w:rtl/>
          <w:lang w:eastAsia="he-IL"/>
        </w:rPr>
        <w:t xml:space="preserve">הבסיס ועל השלד של המדינה </w:t>
      </w:r>
      <w:r>
        <w:rPr>
          <w:rFonts w:hint="cs"/>
          <w:rtl/>
          <w:lang w:eastAsia="he-IL"/>
        </w:rPr>
        <w:lastRenderedPageBreak/>
        <w:t xml:space="preserve">מפני שינויים מטורפים וכל מיני </w:t>
      </w:r>
      <w:bookmarkStart w:id="28874" w:name="_ETM_Q69_754181"/>
      <w:bookmarkEnd w:id="28874"/>
      <w:r>
        <w:rPr>
          <w:rFonts w:hint="cs"/>
          <w:rtl/>
          <w:lang w:eastAsia="he-IL"/>
        </w:rPr>
        <w:t xml:space="preserve">רוחות רעות, שיכולים לקחת את המדינה הזאת לכל מיני כיוונים </w:t>
      </w:r>
      <w:bookmarkStart w:id="28875" w:name="_ETM_Q69_758918"/>
      <w:bookmarkEnd w:id="28875"/>
      <w:r>
        <w:rPr>
          <w:rFonts w:hint="cs"/>
          <w:rtl/>
          <w:lang w:eastAsia="he-IL"/>
        </w:rPr>
        <w:t xml:space="preserve">אחרים. </w:t>
      </w:r>
      <w:bookmarkStart w:id="28876" w:name="_ETM_Q69_692132"/>
      <w:bookmarkStart w:id="28877" w:name="_ETM_Q69_692287"/>
      <w:bookmarkStart w:id="28878" w:name="_ETM_Q69_679428"/>
      <w:bookmarkStart w:id="28879" w:name="_ETM_Q69_679501"/>
      <w:bookmarkStart w:id="28880" w:name="TOR_Q70"/>
      <w:bookmarkEnd w:id="28876"/>
      <w:bookmarkEnd w:id="28877"/>
      <w:bookmarkEnd w:id="28878"/>
      <w:bookmarkEnd w:id="28879"/>
      <w:bookmarkEnd w:id="28880"/>
      <w:r>
        <w:rPr>
          <w:rFonts w:hint="cs"/>
          <w:rtl/>
        </w:rPr>
        <w:t xml:space="preserve">ולא בכדי ראש הממשלה נתניהו </w:t>
      </w:r>
      <w:r>
        <w:rPr>
          <w:rFonts w:hint="eastAsia"/>
        </w:rPr>
        <w:t>–</w:t>
      </w:r>
      <w:r>
        <w:rPr>
          <w:rFonts w:hint="cs"/>
          <w:rtl/>
        </w:rPr>
        <w:t xml:space="preserve"> </w:t>
      </w:r>
      <w:bookmarkStart w:id="28881" w:name="_ETM_Q70_163000"/>
      <w:bookmarkEnd w:id="28881"/>
      <w:r>
        <w:rPr>
          <w:rFonts w:hint="cs"/>
          <w:rtl/>
        </w:rPr>
        <w:t xml:space="preserve">אומרים לי השופטים בדימוס, יש כל מיני שופטים בדימוס </w:t>
      </w:r>
      <w:r>
        <w:rPr>
          <w:rFonts w:hint="eastAsia"/>
          <w:rtl/>
        </w:rPr>
        <w:t>–</w:t>
      </w:r>
      <w:r>
        <w:rPr>
          <w:rFonts w:hint="cs"/>
          <w:rtl/>
        </w:rPr>
        <w:t xml:space="preserve"> שהוא היה מגדולי המגוננים </w:t>
      </w:r>
      <w:bookmarkStart w:id="28882" w:name="_ETM_Q70_174000"/>
      <w:bookmarkEnd w:id="28882"/>
      <w:r>
        <w:rPr>
          <w:rFonts w:hint="cs"/>
          <w:rtl/>
        </w:rPr>
        <w:t>והשומרים של בית המשפט בישראל כי הוא הבין את העומק</w:t>
      </w:r>
      <w:bookmarkStart w:id="28883" w:name="_ETM_Q70_180000"/>
      <w:bookmarkEnd w:id="28883"/>
      <w:r>
        <w:rPr>
          <w:rFonts w:hint="cs"/>
          <w:rtl/>
        </w:rPr>
        <w:t xml:space="preserve"> של ההגנה ואת עומק החוסן הלאומי שבתי המשפט האלה נותנים. </w:t>
      </w:r>
      <w:bookmarkStart w:id="28884" w:name="_ETM_Q70_185000"/>
      <w:bookmarkEnd w:id="28884"/>
      <w:r>
        <w:rPr>
          <w:rFonts w:hint="cs"/>
          <w:rtl/>
        </w:rPr>
        <w:t xml:space="preserve">זה דבר שנוגע לכל אחד ואחד מאיתנו, מהבחינה הביטחונית, אתה </w:t>
      </w:r>
      <w:bookmarkStart w:id="28885" w:name="_ETM_Q70_188000"/>
      <w:bookmarkEnd w:id="28885"/>
      <w:r>
        <w:rPr>
          <w:rFonts w:hint="cs"/>
          <w:rtl/>
        </w:rPr>
        <w:t xml:space="preserve">יודע את זה בטח, וההגנה שנותנים לנו ומבחינת זכויות </w:t>
      </w:r>
      <w:bookmarkStart w:id="28886" w:name="_ETM_Q70_187000"/>
      <w:bookmarkEnd w:id="28886"/>
      <w:r>
        <w:rPr>
          <w:rFonts w:hint="cs"/>
          <w:rtl/>
        </w:rPr>
        <w:t xml:space="preserve">אדם. בסדר, א. תמיד יש אחד שמפסיד ואחד שמנצח במשפטים </w:t>
      </w:r>
      <w:r>
        <w:rPr>
          <w:rFonts w:hint="eastAsia"/>
          <w:rtl/>
        </w:rPr>
        <w:t xml:space="preserve">– </w:t>
      </w:r>
      <w:r>
        <w:rPr>
          <w:rFonts w:hint="cs"/>
          <w:rtl/>
        </w:rPr>
        <w:t xml:space="preserve">אז </w:t>
      </w:r>
      <w:bookmarkStart w:id="28887" w:name="_ETM_Q70_202000"/>
      <w:bookmarkEnd w:id="28887"/>
      <w:r>
        <w:rPr>
          <w:rFonts w:hint="cs"/>
          <w:rtl/>
        </w:rPr>
        <w:t xml:space="preserve">ברור שתמיד יש אחד שכועס, וברור שהוא יכעס על השופטים. יכול מאוד להיות, וצריך לבוא ולראות אם במהלך </w:t>
      </w:r>
      <w:bookmarkStart w:id="28888" w:name="_ETM_Q70_200000"/>
      <w:bookmarkEnd w:id="28888"/>
      <w:r>
        <w:rPr>
          <w:rFonts w:hint="cs"/>
          <w:rtl/>
        </w:rPr>
        <w:t xml:space="preserve">השנים האלה </w:t>
      </w:r>
      <w:r>
        <w:rPr>
          <w:rFonts w:hint="eastAsia"/>
          <w:rtl/>
        </w:rPr>
        <w:t>–</w:t>
      </w:r>
      <w:r>
        <w:rPr>
          <w:rFonts w:hint="cs"/>
          <w:rtl/>
        </w:rPr>
        <w:t xml:space="preserve"> איפה היו פריצות הגבולות, וגם לשאול את השאלה</w:t>
      </w:r>
      <w:bookmarkStart w:id="28889" w:name="_ETM_Q70_213000"/>
      <w:bookmarkEnd w:id="28889"/>
      <w:r>
        <w:rPr>
          <w:rFonts w:hint="cs"/>
          <w:rtl/>
        </w:rPr>
        <w:t xml:space="preserve"> למה. ואתה יודע למה? כי נגענו בזה בתחילת השיח </w:t>
      </w:r>
      <w:bookmarkStart w:id="28890" w:name="_ETM_Q70_218000"/>
      <w:bookmarkEnd w:id="28890"/>
      <w:r>
        <w:rPr>
          <w:rFonts w:hint="cs"/>
          <w:rtl/>
        </w:rPr>
        <w:t xml:space="preserve">הזה כשדיברנו על הכנסת, שהיא הייתה חלשה והיא הייתה מתחת </w:t>
      </w:r>
      <w:bookmarkStart w:id="28891" w:name="_ETM_Q70_224000"/>
      <w:bookmarkEnd w:id="28891"/>
      <w:r>
        <w:rPr>
          <w:rFonts w:hint="cs"/>
          <w:rtl/>
        </w:rPr>
        <w:t>לכל ביקורת. הרי אין וקום בטבע.</w:t>
      </w:r>
    </w:p>
    <w:p w:rsidR="000F4DFE" w:rsidRDefault="000F4DFE" w:rsidP="008F1584">
      <w:pPr>
        <w:rPr>
          <w:rtl/>
        </w:rPr>
      </w:pPr>
      <w:bookmarkStart w:id="28892" w:name="_ETM_Q70_222000"/>
      <w:bookmarkEnd w:id="28892"/>
    </w:p>
    <w:p w:rsidR="000F4DFE" w:rsidRDefault="000F4DFE" w:rsidP="008F1584">
      <w:pPr>
        <w:pStyle w:val="af5"/>
        <w:keepNext/>
        <w:rPr>
          <w:rtl/>
        </w:rPr>
      </w:pPr>
      <w:r w:rsidRPr="00A66CF1">
        <w:rPr>
          <w:rStyle w:val="TagStyle"/>
          <w:rtl/>
        </w:rPr>
        <w:t xml:space="preserve"> &lt;&lt; קריאה &gt;&gt; </w:t>
      </w:r>
      <w:r>
        <w:rPr>
          <w:rtl/>
        </w:rPr>
        <w:t>השר לשוויון חברתי עמיחי שיקלי:</w:t>
      </w:r>
      <w:r w:rsidRPr="00A66CF1">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rPr>
      </w:pPr>
      <w:bookmarkStart w:id="28893" w:name="_ETM_Q70_225000"/>
      <w:bookmarkEnd w:id="28893"/>
      <w:r>
        <w:rPr>
          <w:rFonts w:hint="cs"/>
          <w:rtl/>
        </w:rPr>
        <w:t>מאוד חלשה.</w:t>
      </w:r>
    </w:p>
    <w:p w:rsidR="000F4DFE" w:rsidRPr="00EF09FE" w:rsidRDefault="000F4DFE" w:rsidP="008F1584">
      <w:pPr>
        <w:rPr>
          <w:rtl/>
        </w:rPr>
      </w:pPr>
    </w:p>
    <w:p w:rsidR="000F4DFE" w:rsidRDefault="000F4DFE" w:rsidP="008F1584">
      <w:pPr>
        <w:pStyle w:val="-"/>
        <w:keepNext/>
        <w:rPr>
          <w:rtl/>
        </w:rPr>
      </w:pPr>
      <w:r w:rsidRPr="00031C62">
        <w:rPr>
          <w:rStyle w:val="TagStyle"/>
          <w:rtl/>
        </w:rPr>
        <w:t xml:space="preserve"> &lt;&lt; דובר_המשך &gt;&gt; </w:t>
      </w:r>
      <w:r>
        <w:rPr>
          <w:rtl/>
        </w:rPr>
        <w:t>אפרת רייטן מרום (העבודה):</w:t>
      </w:r>
      <w:r w:rsidRPr="00031C62">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עכשיו, היא חלשה </w:t>
      </w:r>
      <w:bookmarkStart w:id="28894" w:name="_ETM_Q70_233000"/>
      <w:bookmarkEnd w:id="28894"/>
      <w:r>
        <w:rPr>
          <w:rtl/>
          <w:lang w:eastAsia="he-IL"/>
        </w:rPr>
        <w:t>–</w:t>
      </w:r>
      <w:r>
        <w:rPr>
          <w:rFonts w:hint="cs"/>
          <w:rtl/>
          <w:lang w:eastAsia="he-IL"/>
        </w:rPr>
        <w:t xml:space="preserve"> יש לי רשימה </w:t>
      </w:r>
      <w:r>
        <w:rPr>
          <w:rFonts w:hint="eastAsia"/>
          <w:rtl/>
          <w:lang w:eastAsia="he-IL"/>
        </w:rPr>
        <w:t>–</w:t>
      </w:r>
      <w:r>
        <w:rPr>
          <w:rFonts w:hint="cs"/>
          <w:rtl/>
          <w:lang w:eastAsia="he-IL"/>
        </w:rPr>
        <w:t xml:space="preserve"> אני אומרת שהייתי שמחה </w:t>
      </w:r>
      <w:bookmarkStart w:id="28895" w:name="_ETM_Q70_232000"/>
      <w:bookmarkEnd w:id="28895"/>
      <w:r>
        <w:rPr>
          <w:rFonts w:hint="cs"/>
          <w:rtl/>
          <w:lang w:eastAsia="he-IL"/>
        </w:rPr>
        <w:t xml:space="preserve">להגיש את רשימת החוקים שיש לי כדי להחזיר או להגדיל </w:t>
      </w:r>
      <w:bookmarkStart w:id="28896" w:name="_ETM_Q70_241000"/>
      <w:bookmarkEnd w:id="28896"/>
      <w:r>
        <w:rPr>
          <w:rFonts w:hint="cs"/>
          <w:rtl/>
          <w:lang w:eastAsia="he-IL"/>
        </w:rPr>
        <w:t xml:space="preserve">את מעמדה של הכנסת, אבל בחיים לא ייתנו לי, כי </w:t>
      </w:r>
      <w:bookmarkStart w:id="28897" w:name="_ETM_Q70_245000"/>
      <w:bookmarkEnd w:id="28897"/>
      <w:r>
        <w:rPr>
          <w:rFonts w:hint="cs"/>
          <w:rtl/>
          <w:lang w:eastAsia="he-IL"/>
        </w:rPr>
        <w:t>בסוף מי שמחליט על החקיקה הזאת – זה יהיה על חשבון הממשלה</w:t>
      </w:r>
      <w:bookmarkStart w:id="28898" w:name="_ETM_Q70_244000"/>
      <w:bookmarkEnd w:id="28898"/>
      <w:r>
        <w:rPr>
          <w:rFonts w:hint="cs"/>
          <w:rtl/>
          <w:lang w:eastAsia="he-IL"/>
        </w:rPr>
        <w:t xml:space="preserve">, </w:t>
      </w:r>
      <w:bookmarkStart w:id="28899" w:name="_ETM_Q70_249958"/>
      <w:bookmarkEnd w:id="28899"/>
      <w:r>
        <w:rPr>
          <w:rFonts w:hint="cs"/>
          <w:rtl/>
          <w:lang w:eastAsia="he-IL"/>
        </w:rPr>
        <w:t xml:space="preserve">על חשבון הרשות המבצעת. נראה לך שהממשלה תיתן לי </w:t>
      </w:r>
      <w:bookmarkStart w:id="28900" w:name="_ETM_Q70_247000"/>
      <w:bookmarkEnd w:id="28900"/>
      <w:r>
        <w:rPr>
          <w:rFonts w:hint="cs"/>
          <w:rtl/>
          <w:lang w:eastAsia="he-IL"/>
        </w:rPr>
        <w:t>לחזק את מעמדה של הכנסת? אין שום סיכוי.</w:t>
      </w:r>
    </w:p>
    <w:p w:rsidR="000F4DFE" w:rsidRDefault="000F4DFE" w:rsidP="008F1584">
      <w:pPr>
        <w:rPr>
          <w:rtl/>
          <w:lang w:eastAsia="he-IL"/>
        </w:rPr>
      </w:pPr>
    </w:p>
    <w:p w:rsidR="000F4DFE" w:rsidRDefault="000F4DFE" w:rsidP="008F1584">
      <w:pPr>
        <w:pStyle w:val="af5"/>
        <w:keepNext/>
        <w:rPr>
          <w:rtl/>
        </w:rPr>
      </w:pPr>
      <w:r w:rsidRPr="00993B32">
        <w:rPr>
          <w:rStyle w:val="TagStyle"/>
          <w:rtl/>
        </w:rPr>
        <w:t xml:space="preserve"> &lt;&lt; קריאה &gt;&gt; </w:t>
      </w:r>
      <w:r>
        <w:rPr>
          <w:rtl/>
        </w:rPr>
        <w:t>השר לשוויון חברתי עמיחי שיקלי:</w:t>
      </w:r>
      <w:r w:rsidRPr="00993B32">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אבל יש פה גם בעיה ביחס בין הכנסת לבין הרשות השופטת, וזה</w:t>
      </w:r>
      <w:bookmarkStart w:id="28901" w:name="_ETM_Q70_254000"/>
      <w:bookmarkEnd w:id="28901"/>
      <w:r>
        <w:rPr>
          <w:rFonts w:hint="cs"/>
          <w:rtl/>
          <w:lang w:eastAsia="he-IL"/>
        </w:rPr>
        <w:t xml:space="preserve"> לא רק מול הממשלה.</w:t>
      </w:r>
    </w:p>
    <w:p w:rsidR="000F4DFE" w:rsidRDefault="000F4DFE" w:rsidP="008F1584">
      <w:pPr>
        <w:rPr>
          <w:rtl/>
          <w:lang w:eastAsia="he-IL"/>
        </w:rPr>
      </w:pPr>
    </w:p>
    <w:p w:rsidR="000F4DFE" w:rsidRDefault="000F4DFE" w:rsidP="008F1584">
      <w:pPr>
        <w:pStyle w:val="-"/>
        <w:keepNext/>
        <w:rPr>
          <w:rtl/>
        </w:rPr>
      </w:pPr>
      <w:r w:rsidRPr="00031C62">
        <w:rPr>
          <w:rStyle w:val="TagStyle"/>
          <w:rtl/>
        </w:rPr>
        <w:t xml:space="preserve"> &lt;&lt; דובר_המשך &gt;&gt; </w:t>
      </w:r>
      <w:r>
        <w:rPr>
          <w:rtl/>
        </w:rPr>
        <w:t>אפרת רייטן מרום (העבודה):</w:t>
      </w:r>
      <w:r w:rsidRPr="00031C62">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EF09FE">
      <w:pPr>
        <w:rPr>
          <w:rtl/>
          <w:lang w:eastAsia="he-IL"/>
        </w:rPr>
      </w:pPr>
      <w:r>
        <w:rPr>
          <w:rFonts w:hint="cs"/>
          <w:rtl/>
          <w:lang w:eastAsia="he-IL"/>
        </w:rPr>
        <w:t xml:space="preserve">אבל קודם כול, זה מתחיל. אני חושבת שהקומה </w:t>
      </w:r>
      <w:bookmarkStart w:id="28902" w:name="_ETM_Q70_264000"/>
      <w:bookmarkEnd w:id="28902"/>
      <w:r>
        <w:rPr>
          <w:rFonts w:hint="cs"/>
          <w:rtl/>
          <w:lang w:eastAsia="he-IL"/>
        </w:rPr>
        <w:t xml:space="preserve">הראשונה שלנו בסוף – ואני ארשה לעצמי להגיד שאני תופסת ממך אדם ליברלי – אני חושבת שהמחשבה הראשונה שלנו צריכה להיות קודם </w:t>
      </w:r>
      <w:bookmarkStart w:id="28903" w:name="_ETM_Q70_276000"/>
      <w:bookmarkEnd w:id="28903"/>
      <w:r>
        <w:rPr>
          <w:rFonts w:hint="cs"/>
          <w:rtl/>
          <w:lang w:eastAsia="he-IL"/>
        </w:rPr>
        <w:t xml:space="preserve">כול: בואו, את מי אנחנו שמים במרכז? את האדם, את האזרח ואת הזכויות שלנו. בעיניי קודם כול אנחנו של האזרחים, אנחנו </w:t>
      </w:r>
      <w:bookmarkStart w:id="28904" w:name="_ETM_Q70_281000"/>
      <w:bookmarkEnd w:id="28904"/>
      <w:r>
        <w:rPr>
          <w:rFonts w:hint="cs"/>
          <w:rtl/>
          <w:lang w:eastAsia="he-IL"/>
        </w:rPr>
        <w:t xml:space="preserve">בשביל האזרחים, אנחנו קודם כול צריכים את זה. ולכן אנחנו </w:t>
      </w:r>
      <w:bookmarkStart w:id="28905" w:name="_ETM_Q70_289000"/>
      <w:bookmarkEnd w:id="28905"/>
      <w:r>
        <w:rPr>
          <w:rFonts w:hint="cs"/>
          <w:rtl/>
          <w:lang w:eastAsia="he-IL"/>
        </w:rPr>
        <w:t xml:space="preserve">כועסים, כי הקומה הראשונה הזאת, בכלל של הזכויות, שאין אותן היום, או בכלל "בואו נסדר את כללי המשחק", </w:t>
      </w:r>
      <w:bookmarkStart w:id="28906" w:name="_ETM_Q70_301541"/>
      <w:bookmarkEnd w:id="28906"/>
      <w:r>
        <w:rPr>
          <w:rFonts w:hint="cs"/>
          <w:rtl/>
          <w:lang w:eastAsia="he-IL"/>
        </w:rPr>
        <w:t xml:space="preserve">שזה </w:t>
      </w:r>
      <w:bookmarkStart w:id="28907" w:name="_ETM_Q70_290000"/>
      <w:bookmarkEnd w:id="28907"/>
      <w:r>
        <w:rPr>
          <w:rFonts w:hint="cs"/>
          <w:rtl/>
          <w:lang w:eastAsia="he-IL"/>
        </w:rPr>
        <w:t xml:space="preserve">חוק-יסוד: החקיקה </w:t>
      </w:r>
      <w:r>
        <w:rPr>
          <w:rFonts w:hint="eastAsia"/>
          <w:rtl/>
          <w:lang w:eastAsia="he-IL"/>
        </w:rPr>
        <w:t>–</w:t>
      </w:r>
      <w:r>
        <w:rPr>
          <w:rFonts w:hint="cs"/>
          <w:rtl/>
          <w:lang w:eastAsia="he-IL"/>
        </w:rPr>
        <w:t xml:space="preserve"> הוא בכלל לא על הפרק. מה שרוצים לעשות </w:t>
      </w:r>
      <w:bookmarkStart w:id="28908" w:name="_ETM_Q70_295000"/>
      <w:bookmarkEnd w:id="28908"/>
      <w:r>
        <w:rPr>
          <w:rFonts w:hint="cs"/>
          <w:rtl/>
          <w:lang w:eastAsia="he-IL"/>
        </w:rPr>
        <w:t xml:space="preserve">פה קודם כול זה סוג של "בואו נוציא את בית </w:t>
      </w:r>
      <w:bookmarkStart w:id="28909" w:name="_ETM_Q70_303000"/>
      <w:bookmarkEnd w:id="28909"/>
      <w:r>
        <w:rPr>
          <w:rFonts w:hint="cs"/>
          <w:rtl/>
          <w:lang w:eastAsia="he-IL"/>
        </w:rPr>
        <w:t>המשפט מהמשחק, בואו נגביל ובואו נקשור את הידיים שלו", כשאין לנו כאן את הבסיס - - -</w:t>
      </w:r>
    </w:p>
    <w:p w:rsidR="000F4DFE" w:rsidRDefault="000F4DFE" w:rsidP="008F1584">
      <w:pPr>
        <w:rPr>
          <w:rtl/>
          <w:lang w:eastAsia="he-IL"/>
        </w:rPr>
      </w:pPr>
      <w:bookmarkStart w:id="28910" w:name="_ETM_Q70_307000"/>
      <w:bookmarkEnd w:id="28910"/>
    </w:p>
    <w:p w:rsidR="000F4DFE" w:rsidRDefault="000F4DFE" w:rsidP="008F1584">
      <w:pPr>
        <w:pStyle w:val="af5"/>
        <w:keepNext/>
        <w:rPr>
          <w:rtl/>
        </w:rPr>
      </w:pPr>
      <w:r w:rsidRPr="00313B1B">
        <w:rPr>
          <w:rStyle w:val="TagStyle"/>
          <w:rtl/>
        </w:rPr>
        <w:t xml:space="preserve"> &lt;&lt; קריאה &gt;&gt; </w:t>
      </w:r>
      <w:r>
        <w:rPr>
          <w:rtl/>
        </w:rPr>
        <w:t>השר לשוויון חברתי עמיחי שיקלי:</w:t>
      </w:r>
      <w:r w:rsidRPr="00313B1B">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911" w:name="_ETM_Q70_310000"/>
      <w:bookmarkEnd w:id="28911"/>
      <w:r>
        <w:rPr>
          <w:rFonts w:hint="cs"/>
          <w:rtl/>
          <w:lang w:eastAsia="he-IL"/>
        </w:rPr>
        <w:t xml:space="preserve">אבל כרגע אנחנו מרגישים שהממשלה - - </w:t>
      </w:r>
      <w:bookmarkStart w:id="28912" w:name="_ETM_Q70_313000"/>
      <w:bookmarkEnd w:id="28912"/>
      <w:r>
        <w:rPr>
          <w:rFonts w:hint="cs"/>
          <w:rtl/>
          <w:lang w:eastAsia="he-IL"/>
        </w:rPr>
        <w:t>-</w:t>
      </w:r>
    </w:p>
    <w:p w:rsidR="000F4DFE" w:rsidRDefault="000F4DFE" w:rsidP="008F1584">
      <w:pPr>
        <w:rPr>
          <w:rtl/>
          <w:lang w:eastAsia="he-IL"/>
        </w:rPr>
      </w:pPr>
    </w:p>
    <w:p w:rsidR="000F4DFE" w:rsidRDefault="000F4DFE" w:rsidP="008F1584">
      <w:pPr>
        <w:pStyle w:val="-"/>
        <w:keepNext/>
        <w:rPr>
          <w:rtl/>
        </w:rPr>
      </w:pPr>
      <w:r w:rsidRPr="00031C62">
        <w:rPr>
          <w:rStyle w:val="TagStyle"/>
          <w:rtl/>
        </w:rPr>
        <w:t xml:space="preserve"> &lt;&lt; דובר_המשך &gt;&gt; </w:t>
      </w:r>
      <w:r>
        <w:rPr>
          <w:rtl/>
        </w:rPr>
        <w:t>אפרת רייטן מרום (העבודה):</w:t>
      </w:r>
      <w:r w:rsidRPr="00031C62">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עכשיו, תראה, התחלתי להגיד לך </w:t>
      </w:r>
      <w:r>
        <w:rPr>
          <w:rFonts w:hint="eastAsia"/>
          <w:rtl/>
          <w:lang w:eastAsia="he-IL"/>
        </w:rPr>
        <w:t>–</w:t>
      </w:r>
      <w:r>
        <w:rPr>
          <w:rFonts w:hint="cs"/>
          <w:rtl/>
          <w:lang w:eastAsia="he-IL"/>
        </w:rPr>
        <w:t xml:space="preserve"> ובזה אני מסיימת </w:t>
      </w:r>
      <w:r>
        <w:rPr>
          <w:rtl/>
          <w:lang w:eastAsia="he-IL"/>
        </w:rPr>
        <w:t>–</w:t>
      </w:r>
      <w:r>
        <w:rPr>
          <w:rFonts w:hint="cs"/>
          <w:rtl/>
          <w:lang w:eastAsia="he-IL"/>
        </w:rPr>
        <w:t xml:space="preserve"> עוד פעם, מבחינת </w:t>
      </w:r>
      <w:bookmarkStart w:id="28913" w:name="_ETM_Q70_315000"/>
      <w:bookmarkEnd w:id="28913"/>
      <w:r>
        <w:rPr>
          <w:rFonts w:hint="cs"/>
          <w:rtl/>
          <w:lang w:eastAsia="he-IL"/>
        </w:rPr>
        <w:t>תחושות - - -</w:t>
      </w:r>
    </w:p>
    <w:p w:rsidR="000F4DFE" w:rsidRDefault="000F4DFE" w:rsidP="008F1584">
      <w:pPr>
        <w:rPr>
          <w:rtl/>
          <w:lang w:eastAsia="he-IL"/>
        </w:rPr>
      </w:pPr>
      <w:bookmarkStart w:id="28914" w:name="_ETM_Q70_319000"/>
      <w:bookmarkEnd w:id="28914"/>
    </w:p>
    <w:p w:rsidR="000F4DFE" w:rsidRDefault="000F4DFE" w:rsidP="008F1584">
      <w:pPr>
        <w:pStyle w:val="af6"/>
        <w:keepNext/>
        <w:rPr>
          <w:rtl/>
        </w:rPr>
      </w:pPr>
      <w:bookmarkStart w:id="28915" w:name="_ETM_Q70_320000"/>
      <w:bookmarkEnd w:id="28915"/>
      <w:r w:rsidRPr="00031C62">
        <w:rPr>
          <w:rStyle w:val="TagStyle"/>
          <w:rtl/>
        </w:rPr>
        <w:t xml:space="preserve"> &lt;&lt; יור &gt;&gt; </w:t>
      </w:r>
      <w:r>
        <w:rPr>
          <w:rtl/>
        </w:rPr>
        <w:t>היו"ר יפעת שאשא ביטון:</w:t>
      </w:r>
      <w:r w:rsidRPr="00031C62">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נכנסתי לך לדברים, אז יש לך </w:t>
      </w:r>
      <w:bookmarkStart w:id="28916" w:name="_ETM_Q70_317000"/>
      <w:bookmarkEnd w:id="28916"/>
      <w:r>
        <w:rPr>
          <w:rFonts w:hint="cs"/>
          <w:rtl/>
          <w:lang w:eastAsia="he-IL"/>
        </w:rPr>
        <w:t>עוד דקה.</w:t>
      </w:r>
    </w:p>
    <w:p w:rsidR="000F4DFE" w:rsidRDefault="000F4DFE" w:rsidP="008F1584">
      <w:pPr>
        <w:keepNext/>
        <w:rPr>
          <w:rtl/>
        </w:rPr>
      </w:pPr>
    </w:p>
    <w:p w:rsidR="000F4DFE" w:rsidRDefault="000F4DFE" w:rsidP="008F1584">
      <w:pPr>
        <w:pStyle w:val="-"/>
        <w:keepNext/>
        <w:rPr>
          <w:rtl/>
        </w:rPr>
      </w:pPr>
      <w:bookmarkStart w:id="28917" w:name="_ETM_Q70_321000"/>
      <w:bookmarkEnd w:id="28917"/>
      <w:r w:rsidRPr="00031C62">
        <w:rPr>
          <w:rStyle w:val="TagStyle"/>
          <w:rtl/>
        </w:rPr>
        <w:t xml:space="preserve"> &lt;&lt; דובר_המשך &gt;&gt; </w:t>
      </w:r>
      <w:r>
        <w:rPr>
          <w:rtl/>
        </w:rPr>
        <w:t>אפרת רייטן מרום (העבודה):</w:t>
      </w:r>
      <w:r w:rsidRPr="00031C62">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Pr="00031C62" w:rsidRDefault="000F4DFE" w:rsidP="008F1584">
      <w:pPr>
        <w:rPr>
          <w:rtl/>
          <w:lang w:eastAsia="he-IL"/>
        </w:rPr>
      </w:pPr>
      <w:r>
        <w:rPr>
          <w:rFonts w:hint="cs"/>
          <w:rtl/>
          <w:lang w:eastAsia="he-IL"/>
        </w:rPr>
        <w:t xml:space="preserve">תודה. מבחינת תחושות אני לא מתווכחת. אני אומרת </w:t>
      </w:r>
      <w:bookmarkStart w:id="28918" w:name="_ETM_Q70_325000"/>
      <w:bookmarkEnd w:id="28918"/>
      <w:r>
        <w:rPr>
          <w:rFonts w:hint="cs"/>
          <w:rtl/>
          <w:lang w:eastAsia="he-IL"/>
        </w:rPr>
        <w:t xml:space="preserve">לך את האמת. אם זאת התחושה </w:t>
      </w:r>
      <w:r>
        <w:rPr>
          <w:rtl/>
          <w:lang w:eastAsia="he-IL"/>
        </w:rPr>
        <w:t>–</w:t>
      </w:r>
      <w:r>
        <w:rPr>
          <w:rFonts w:hint="cs"/>
          <w:rtl/>
          <w:lang w:eastAsia="he-IL"/>
        </w:rPr>
        <w:t xml:space="preserve"> </w:t>
      </w:r>
      <w:bookmarkStart w:id="28919" w:name="_ETM_Q70_329000"/>
      <w:bookmarkEnd w:id="28919"/>
      <w:r>
        <w:rPr>
          <w:rFonts w:hint="cs"/>
          <w:rtl/>
          <w:lang w:eastAsia="he-IL"/>
        </w:rPr>
        <w:t>זאת התחושה, שאנשים לא מרגישים. אבל אני אומרת שוב: המנדט שלכם. אתם השולטים,</w:t>
      </w:r>
      <w:bookmarkStart w:id="28920" w:name="_ETM_Q70_332000"/>
      <w:bookmarkEnd w:id="28920"/>
      <w:r>
        <w:rPr>
          <w:rFonts w:hint="cs"/>
          <w:rtl/>
          <w:lang w:eastAsia="he-IL"/>
        </w:rPr>
        <w:t xml:space="preserve"> המשילות שלכם. הרי אתם יכולים לעשות מה שאתם רוצים. אז אתם </w:t>
      </w:r>
      <w:bookmarkStart w:id="28921" w:name="_ETM_Q70_336000"/>
      <w:bookmarkEnd w:id="28921"/>
      <w:r>
        <w:rPr>
          <w:rFonts w:hint="cs"/>
          <w:rtl/>
          <w:lang w:eastAsia="he-IL"/>
        </w:rPr>
        <w:t xml:space="preserve">לא צריכים לבוא אלינו ולהגיד: בואו תעזרו לנו, בואו נגיע </w:t>
      </w:r>
      <w:bookmarkStart w:id="28922" w:name="_ETM_Q70_335000"/>
      <w:bookmarkEnd w:id="28922"/>
      <w:r>
        <w:rPr>
          <w:rFonts w:hint="cs"/>
          <w:rtl/>
          <w:lang w:eastAsia="he-IL"/>
        </w:rPr>
        <w:t>כאן לאיזה הסכמות, בואו תוציאו לנו את הערמונים מהאש.</w:t>
      </w:r>
    </w:p>
    <w:p w:rsidR="000F4DFE" w:rsidRDefault="000F4DFE" w:rsidP="008F1584">
      <w:pPr>
        <w:pStyle w:val="KeepWithNext"/>
        <w:rPr>
          <w:rtl/>
          <w:lang w:eastAsia="he-IL"/>
        </w:rPr>
      </w:pPr>
    </w:p>
    <w:p w:rsidR="000F4DFE" w:rsidRDefault="000F4DFE" w:rsidP="008F1584">
      <w:pPr>
        <w:pStyle w:val="af5"/>
        <w:keepNext/>
        <w:rPr>
          <w:rtl/>
        </w:rPr>
      </w:pPr>
      <w:r w:rsidRPr="00AE6017">
        <w:rPr>
          <w:rStyle w:val="TagStyle"/>
          <w:rtl/>
        </w:rPr>
        <w:t xml:space="preserve"> &lt;&lt; קריאה &gt;&gt; </w:t>
      </w:r>
      <w:r>
        <w:rPr>
          <w:rtl/>
        </w:rPr>
        <w:t>השר לשוויון חברתי עמיחי שיקלי:</w:t>
      </w:r>
      <w:r w:rsidRPr="00AE6017">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923" w:name="_ETM_Q70_343000"/>
      <w:bookmarkEnd w:id="28923"/>
      <w:r>
        <w:rPr>
          <w:rFonts w:hint="cs"/>
          <w:rtl/>
          <w:lang w:eastAsia="he-IL"/>
        </w:rPr>
        <w:t xml:space="preserve">קודם </w:t>
      </w:r>
      <w:bookmarkStart w:id="28924" w:name="_ETM_Q70_579642"/>
      <w:bookmarkStart w:id="28925" w:name="_ETM_Q70_579784"/>
      <w:r>
        <w:rPr>
          <w:rFonts w:hint="cs"/>
          <w:rtl/>
          <w:lang w:eastAsia="he-IL"/>
        </w:rPr>
        <w:t>כול</w:t>
      </w:r>
      <w:bookmarkStart w:id="28926" w:name="_ETM_Q70_338000"/>
      <w:bookmarkEnd w:id="28924"/>
      <w:bookmarkEnd w:id="28925"/>
      <w:bookmarkEnd w:id="28926"/>
      <w:r>
        <w:rPr>
          <w:rFonts w:hint="cs"/>
          <w:rtl/>
          <w:lang w:eastAsia="he-IL"/>
        </w:rPr>
        <w:t>, יש לנו איומים במרי אזרחי, יש לנו איומים במלחמת אזרחים</w:t>
      </w:r>
      <w:bookmarkStart w:id="28927" w:name="_ETM_Q70_348000"/>
      <w:bookmarkEnd w:id="28927"/>
      <w:r>
        <w:rPr>
          <w:rFonts w:hint="cs"/>
          <w:rtl/>
          <w:lang w:eastAsia="he-IL"/>
        </w:rPr>
        <w:t xml:space="preserve">, יש לנו קריאות לאלימות ממי שהיה פה </w:t>
      </w:r>
      <w:bookmarkStart w:id="28928" w:name="_ETM_Q70_341000"/>
      <w:bookmarkEnd w:id="28928"/>
      <w:r>
        <w:rPr>
          <w:rFonts w:hint="cs"/>
          <w:rtl/>
          <w:lang w:eastAsia="he-IL"/>
        </w:rPr>
        <w:t xml:space="preserve">ראש הממשלה. יש לנו היום ראש ממשלה שעלה לרדיו ואמר שהוא קורא </w:t>
      </w:r>
      <w:bookmarkStart w:id="28929" w:name="_ETM_Q70_356000"/>
      <w:bookmarkEnd w:id="28929"/>
      <w:r>
        <w:rPr>
          <w:rFonts w:hint="cs"/>
          <w:rtl/>
          <w:lang w:eastAsia="he-IL"/>
        </w:rPr>
        <w:t>לרמטכ"ל שאם תהיה מחלוקת עם בית המשפט, אז לא למלא</w:t>
      </w:r>
      <w:bookmarkStart w:id="28930" w:name="_ETM_Q70_359000"/>
      <w:bookmarkEnd w:id="28930"/>
      <w:r>
        <w:rPr>
          <w:rFonts w:hint="cs"/>
          <w:rtl/>
          <w:lang w:eastAsia="he-IL"/>
        </w:rPr>
        <w:t xml:space="preserve"> את הוראות הממשלה. יש פה דברים, אני אומר לך באמת, בשיא הכנות, אני לא זוכר כזה דבר מאז שיש לי הכרה. אני לא זוכר כאלה אמירות. אז אני שואל את עצמי </w:t>
      </w:r>
      <w:bookmarkStart w:id="28931" w:name="_ETM_Q70_367000"/>
      <w:bookmarkEnd w:id="28931"/>
      <w:r>
        <w:rPr>
          <w:rFonts w:hint="cs"/>
          <w:rtl/>
          <w:lang w:eastAsia="he-IL"/>
        </w:rPr>
        <w:t xml:space="preserve">איך אתם יכולים לומר כזה דבר. האנשים הכי </w:t>
      </w:r>
      <w:bookmarkStart w:id="28932" w:name="_ETM_Q70_370877"/>
      <w:bookmarkEnd w:id="28932"/>
      <w:r>
        <w:rPr>
          <w:rFonts w:hint="cs"/>
          <w:rtl/>
          <w:lang w:eastAsia="he-IL"/>
        </w:rPr>
        <w:t>בכירים.</w:t>
      </w:r>
      <w:bookmarkStart w:id="28933" w:name="_ETM_Q70_373000"/>
      <w:bookmarkEnd w:id="28933"/>
      <w:r>
        <w:rPr>
          <w:rFonts w:hint="cs"/>
          <w:rtl/>
          <w:lang w:eastAsia="he-IL"/>
        </w:rPr>
        <w:t xml:space="preserve"> מה זה? מה זה? למה אתם קוראים לאלימות?</w:t>
      </w:r>
    </w:p>
    <w:p w:rsidR="000F4DFE" w:rsidRDefault="000F4DFE" w:rsidP="008F1584">
      <w:pPr>
        <w:rPr>
          <w:rtl/>
          <w:lang w:eastAsia="he-IL"/>
        </w:rPr>
      </w:pPr>
      <w:bookmarkStart w:id="28934" w:name="_ETM_Q70_375000"/>
      <w:bookmarkEnd w:id="28934"/>
    </w:p>
    <w:p w:rsidR="000F4DFE" w:rsidRDefault="000F4DFE" w:rsidP="008F1584">
      <w:pPr>
        <w:pStyle w:val="-"/>
        <w:keepNext/>
        <w:rPr>
          <w:rtl/>
        </w:rPr>
      </w:pPr>
      <w:bookmarkStart w:id="28935" w:name="ET_speakercontinue_6158_25"/>
      <w:r w:rsidRPr="00AE6017">
        <w:rPr>
          <w:rStyle w:val="TagStyle"/>
          <w:rtl/>
        </w:rPr>
        <w:t xml:space="preserve"> &lt;&lt; דובר_המשך &gt;&gt; </w:t>
      </w:r>
      <w:r>
        <w:rPr>
          <w:rtl/>
        </w:rPr>
        <w:t>אפרת רייטן מרום (העבודה):</w:t>
      </w:r>
      <w:r w:rsidRPr="00AE6017">
        <w:rPr>
          <w:rStyle w:val="TagStyle"/>
          <w:rtl/>
        </w:rPr>
        <w:t xml:space="preserve"> &lt;&lt; דובר_המשך &gt;&gt;</w:t>
      </w:r>
      <w:r>
        <w:rPr>
          <w:rtl/>
        </w:rPr>
        <w:t xml:space="preserve">   </w:t>
      </w:r>
      <w:bookmarkEnd w:id="2893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מילה אחרונה, אני אסביר - - -</w:t>
      </w:r>
    </w:p>
    <w:p w:rsidR="000F4DFE" w:rsidRDefault="000F4DFE" w:rsidP="008F1584">
      <w:pPr>
        <w:rPr>
          <w:rtl/>
          <w:lang w:eastAsia="he-IL"/>
        </w:rPr>
      </w:pPr>
    </w:p>
    <w:p w:rsidR="000F4DFE" w:rsidRDefault="000F4DFE" w:rsidP="008F1584">
      <w:pPr>
        <w:pStyle w:val="af5"/>
        <w:keepNext/>
        <w:rPr>
          <w:rtl/>
        </w:rPr>
      </w:pPr>
      <w:r w:rsidRPr="00AE6017">
        <w:rPr>
          <w:rStyle w:val="TagStyle"/>
          <w:rtl/>
        </w:rPr>
        <w:lastRenderedPageBreak/>
        <w:t xml:space="preserve"> &lt;&lt; קריאה &gt;&gt; </w:t>
      </w:r>
      <w:r>
        <w:rPr>
          <w:rtl/>
        </w:rPr>
        <w:t>השר לשוויון חברתי עמיחי שיקלי:</w:t>
      </w:r>
      <w:r w:rsidRPr="00AE6017">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936" w:name="_ETM_Q70_374000"/>
      <w:bookmarkStart w:id="28937" w:name="_ETM_Q70_376000"/>
      <w:bookmarkEnd w:id="28936"/>
      <w:bookmarkEnd w:id="28937"/>
      <w:r>
        <w:rPr>
          <w:rFonts w:hint="cs"/>
          <w:rtl/>
          <w:lang w:eastAsia="he-IL"/>
        </w:rPr>
        <w:t>למה אתם קוראים למרי אזרחי? מה קרה?</w:t>
      </w:r>
    </w:p>
    <w:p w:rsidR="000F4DFE" w:rsidRDefault="000F4DFE" w:rsidP="008F1584">
      <w:pPr>
        <w:rPr>
          <w:rtl/>
          <w:lang w:eastAsia="he-IL"/>
        </w:rPr>
      </w:pPr>
    </w:p>
    <w:p w:rsidR="000F4DFE" w:rsidRDefault="000F4DFE" w:rsidP="008F1584">
      <w:pPr>
        <w:pStyle w:val="-"/>
        <w:keepNext/>
        <w:rPr>
          <w:rtl/>
        </w:rPr>
      </w:pPr>
      <w:r w:rsidRPr="00031C62">
        <w:rPr>
          <w:rStyle w:val="TagStyle"/>
          <w:rtl/>
        </w:rPr>
        <w:t xml:space="preserve"> &lt;&lt; דובר_המשך &gt;&gt; </w:t>
      </w:r>
      <w:r>
        <w:rPr>
          <w:rtl/>
        </w:rPr>
        <w:t>אפרת רייטן מרום (העבודה):</w:t>
      </w:r>
      <w:r w:rsidRPr="00031C62">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אסביר. קודם כול, מילה. בקדנציה הקודמת היו דברים פי אלף יותר חריפים, ואתה יודע את זה, גם מול </w:t>
      </w:r>
      <w:bookmarkStart w:id="28938" w:name="_ETM_Q70_386000"/>
      <w:bookmarkEnd w:id="28938"/>
      <w:r>
        <w:rPr>
          <w:rFonts w:hint="cs"/>
          <w:rtl/>
          <w:lang w:eastAsia="he-IL"/>
        </w:rPr>
        <w:t>הבתים של סילמן, של - - -</w:t>
      </w:r>
    </w:p>
    <w:p w:rsidR="000F4DFE" w:rsidRDefault="000F4DFE" w:rsidP="008F1584">
      <w:pPr>
        <w:rPr>
          <w:rtl/>
          <w:lang w:eastAsia="he-IL"/>
        </w:rPr>
      </w:pPr>
    </w:p>
    <w:p w:rsidR="000F4DFE" w:rsidRDefault="000F4DFE" w:rsidP="008F1584">
      <w:pPr>
        <w:pStyle w:val="af5"/>
        <w:keepNext/>
        <w:rPr>
          <w:rtl/>
        </w:rPr>
      </w:pPr>
      <w:bookmarkStart w:id="28939" w:name="ET_interruption_6463_27"/>
      <w:r w:rsidRPr="00AE6017">
        <w:rPr>
          <w:rStyle w:val="TagStyle"/>
          <w:rtl/>
        </w:rPr>
        <w:t xml:space="preserve"> &lt;&lt; קריאה &gt;&gt; </w:t>
      </w:r>
      <w:r>
        <w:rPr>
          <w:rtl/>
        </w:rPr>
        <w:t>השר לשוויון חברתי עמיחי שיקלי:</w:t>
      </w:r>
      <w:r w:rsidRPr="00AE6017">
        <w:rPr>
          <w:rStyle w:val="TagStyle"/>
          <w:rtl/>
        </w:rPr>
        <w:t xml:space="preserve"> &lt;&lt; קריאה &gt;&gt;</w:t>
      </w:r>
      <w:r>
        <w:rPr>
          <w:rtl/>
        </w:rPr>
        <w:t xml:space="preserve">   </w:t>
      </w:r>
      <w:bookmarkEnd w:id="28939"/>
    </w:p>
    <w:p w:rsidR="000F4DFE" w:rsidRDefault="000F4DFE" w:rsidP="008F1584">
      <w:pPr>
        <w:pStyle w:val="KeepWithNext"/>
        <w:rPr>
          <w:rtl/>
          <w:lang w:eastAsia="he-IL"/>
        </w:rPr>
      </w:pPr>
    </w:p>
    <w:p w:rsidR="000F4DFE" w:rsidRDefault="000F4DFE" w:rsidP="008F1584">
      <w:pPr>
        <w:rPr>
          <w:rtl/>
        </w:rPr>
      </w:pPr>
      <w:bookmarkStart w:id="28940" w:name="_ETM_Q70_385000"/>
      <w:bookmarkEnd w:id="28940"/>
      <w:r>
        <w:rPr>
          <w:rFonts w:hint="cs"/>
          <w:rtl/>
        </w:rPr>
        <w:t xml:space="preserve">מה? </w:t>
      </w:r>
    </w:p>
    <w:p w:rsidR="000F4DFE" w:rsidRDefault="000F4DFE" w:rsidP="008F1584">
      <w:pPr>
        <w:rPr>
          <w:rtl/>
        </w:rPr>
      </w:pPr>
      <w:bookmarkStart w:id="28941" w:name="_ETM_Q70_377000"/>
      <w:bookmarkEnd w:id="28941"/>
    </w:p>
    <w:p w:rsidR="000F4DFE" w:rsidRDefault="000F4DFE" w:rsidP="008F1584">
      <w:pPr>
        <w:pStyle w:val="-"/>
        <w:keepNext/>
        <w:rPr>
          <w:rtl/>
        </w:rPr>
      </w:pPr>
      <w:bookmarkStart w:id="28942" w:name="ET_speakercontinue_6158_29"/>
      <w:r w:rsidRPr="00ED27D2">
        <w:rPr>
          <w:rStyle w:val="TagStyle"/>
          <w:rtl/>
        </w:rPr>
        <w:t xml:space="preserve"> &lt;&lt; דובר_המשך &gt;&gt; </w:t>
      </w:r>
      <w:r>
        <w:rPr>
          <w:rtl/>
        </w:rPr>
        <w:t>אפרת רייטן מרום (העבודה):</w:t>
      </w:r>
      <w:r w:rsidRPr="00ED27D2">
        <w:rPr>
          <w:rStyle w:val="TagStyle"/>
          <w:rtl/>
        </w:rPr>
        <w:t xml:space="preserve"> &lt;&lt; דובר_המשך &gt;&gt;</w:t>
      </w:r>
      <w:r>
        <w:rPr>
          <w:rtl/>
        </w:rPr>
        <w:t xml:space="preserve">   </w:t>
      </w:r>
      <w:bookmarkEnd w:id="28942"/>
    </w:p>
    <w:p w:rsidR="000F4DFE" w:rsidRDefault="000F4DFE" w:rsidP="008F1584">
      <w:pPr>
        <w:pStyle w:val="KeepWithNext"/>
        <w:rPr>
          <w:rtl/>
          <w:lang w:eastAsia="he-IL"/>
        </w:rPr>
      </w:pPr>
    </w:p>
    <w:p w:rsidR="000F4DFE" w:rsidRDefault="000F4DFE" w:rsidP="008F1584">
      <w:pPr>
        <w:rPr>
          <w:rtl/>
          <w:lang w:eastAsia="he-IL"/>
        </w:rPr>
      </w:pPr>
      <w:bookmarkStart w:id="28943" w:name="_ETM_Q70_378000"/>
      <w:bookmarkEnd w:id="28943"/>
      <w:r>
        <w:rPr>
          <w:rFonts w:hint="cs"/>
          <w:rtl/>
          <w:lang w:eastAsia="he-IL"/>
        </w:rPr>
        <w:t>אני מז</w:t>
      </w:r>
      <w:bookmarkStart w:id="28944" w:name="_ETM_Q70_381000"/>
      <w:bookmarkEnd w:id="28944"/>
      <w:r>
        <w:rPr>
          <w:rFonts w:hint="cs"/>
          <w:rtl/>
          <w:lang w:eastAsia="he-IL"/>
        </w:rPr>
        <w:t>כירה לך שהגיע קליע לראש הממשלה. אני מזכירה לך.</w:t>
      </w:r>
    </w:p>
    <w:p w:rsidR="000F4DFE" w:rsidRDefault="000F4DFE" w:rsidP="008F1584">
      <w:pPr>
        <w:rPr>
          <w:rtl/>
          <w:lang w:eastAsia="he-IL"/>
        </w:rPr>
      </w:pPr>
      <w:bookmarkStart w:id="28945" w:name="_ETM_Q70_390000"/>
      <w:bookmarkEnd w:id="28945"/>
    </w:p>
    <w:p w:rsidR="000F4DFE" w:rsidRDefault="000F4DFE" w:rsidP="008F1584">
      <w:pPr>
        <w:pStyle w:val="af5"/>
        <w:keepNext/>
        <w:rPr>
          <w:rtl/>
        </w:rPr>
      </w:pPr>
      <w:bookmarkStart w:id="28946" w:name="ET_interruption_6463_30"/>
      <w:r w:rsidRPr="00ED27D2">
        <w:rPr>
          <w:rStyle w:val="TagStyle"/>
          <w:rtl/>
        </w:rPr>
        <w:t xml:space="preserve"> &lt;&lt; קריאה &gt;&gt; </w:t>
      </w:r>
      <w:r>
        <w:rPr>
          <w:rtl/>
        </w:rPr>
        <w:t>השר לשוויון חברתי עמיחי שיקלי:</w:t>
      </w:r>
      <w:r w:rsidRPr="00ED27D2">
        <w:rPr>
          <w:rStyle w:val="TagStyle"/>
          <w:rtl/>
        </w:rPr>
        <w:t xml:space="preserve"> &lt;&lt; קריאה &gt;&gt;</w:t>
      </w:r>
      <w:r>
        <w:rPr>
          <w:rtl/>
        </w:rPr>
        <w:t xml:space="preserve">   </w:t>
      </w:r>
      <w:bookmarkEnd w:id="2894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רגע, רגע, </w:t>
      </w:r>
      <w:bookmarkStart w:id="28947" w:name="_ETM_Q70_396000"/>
      <w:bookmarkEnd w:id="28947"/>
      <w:r>
        <w:rPr>
          <w:rFonts w:hint="cs"/>
          <w:rtl/>
          <w:lang w:eastAsia="he-IL"/>
        </w:rPr>
        <w:t xml:space="preserve">אני לא מדבר על </w:t>
      </w:r>
      <w:bookmarkStart w:id="28948" w:name="_ETM_Q70_383000"/>
      <w:bookmarkStart w:id="28949" w:name="_ETM_Q70_384000"/>
      <w:bookmarkEnd w:id="28948"/>
      <w:bookmarkEnd w:id="28949"/>
      <w:r>
        <w:rPr>
          <w:rFonts w:hint="cs"/>
          <w:rtl/>
          <w:lang w:eastAsia="he-IL"/>
        </w:rPr>
        <w:t xml:space="preserve">פעיל פוליטי </w:t>
      </w:r>
      <w:r>
        <w:rPr>
          <w:lang w:eastAsia="he-IL"/>
        </w:rPr>
        <w:t>x</w:t>
      </w:r>
      <w:r>
        <w:rPr>
          <w:rFonts w:hint="cs"/>
          <w:rtl/>
          <w:lang w:eastAsia="he-IL"/>
        </w:rPr>
        <w:t xml:space="preserve"> או </w:t>
      </w:r>
      <w:r>
        <w:rPr>
          <w:lang w:eastAsia="he-IL"/>
        </w:rPr>
        <w:t>y</w:t>
      </w:r>
      <w:r>
        <w:rPr>
          <w:rFonts w:hint="cs"/>
          <w:rtl/>
          <w:lang w:eastAsia="he-IL"/>
        </w:rPr>
        <w:t xml:space="preserve"> </w:t>
      </w:r>
      <w:bookmarkStart w:id="28950" w:name="_ETM_Q70_394893"/>
      <w:bookmarkEnd w:id="28950"/>
      <w:r>
        <w:rPr>
          <w:rFonts w:hint="cs"/>
          <w:rtl/>
          <w:lang w:eastAsia="he-IL"/>
        </w:rPr>
        <w:t>שבא ועמד מול בית</w:t>
      </w:r>
      <w:bookmarkStart w:id="28951" w:name="_ETM_Q70_397000"/>
      <w:bookmarkEnd w:id="28951"/>
      <w:r>
        <w:rPr>
          <w:rFonts w:hint="cs"/>
          <w:rtl/>
          <w:lang w:eastAsia="he-IL"/>
        </w:rPr>
        <w:t xml:space="preserve">. אני מדבר על ראש ממשלה לשעבר, על רמטכ"ל </w:t>
      </w:r>
      <w:bookmarkStart w:id="28952" w:name="_ETM_Q70_393000"/>
      <w:bookmarkEnd w:id="28952"/>
      <w:r>
        <w:rPr>
          <w:rFonts w:hint="cs"/>
          <w:rtl/>
          <w:lang w:eastAsia="he-IL"/>
        </w:rPr>
        <w:t>לשעבר - - -</w:t>
      </w:r>
    </w:p>
    <w:p w:rsidR="000F4DFE" w:rsidRDefault="000F4DFE" w:rsidP="008F1584">
      <w:pPr>
        <w:rPr>
          <w:rtl/>
          <w:lang w:eastAsia="he-IL"/>
        </w:rPr>
      </w:pPr>
    </w:p>
    <w:p w:rsidR="000F4DFE" w:rsidRDefault="000F4DFE" w:rsidP="008F1584">
      <w:pPr>
        <w:pStyle w:val="-"/>
        <w:keepNext/>
        <w:rPr>
          <w:rtl/>
        </w:rPr>
      </w:pPr>
      <w:bookmarkStart w:id="28953" w:name="ET_speakercontinue_6158_31"/>
      <w:r w:rsidRPr="00ED27D2">
        <w:rPr>
          <w:rStyle w:val="TagStyle"/>
          <w:rtl/>
        </w:rPr>
        <w:t xml:space="preserve"> &lt;&lt; דובר_המשך &gt;&gt; </w:t>
      </w:r>
      <w:r>
        <w:rPr>
          <w:rtl/>
        </w:rPr>
        <w:t>אפרת רייטן מרום (העבודה):</w:t>
      </w:r>
      <w:r w:rsidRPr="00ED27D2">
        <w:rPr>
          <w:rStyle w:val="TagStyle"/>
          <w:rtl/>
        </w:rPr>
        <w:t xml:space="preserve"> &lt;&lt; דובר_המשך &gt;&gt;</w:t>
      </w:r>
      <w:r>
        <w:rPr>
          <w:rtl/>
        </w:rPr>
        <w:t xml:space="preserve">   </w:t>
      </w:r>
      <w:bookmarkEnd w:id="28953"/>
    </w:p>
    <w:p w:rsidR="000F4DFE" w:rsidRDefault="000F4DFE" w:rsidP="008F1584">
      <w:pPr>
        <w:pStyle w:val="KeepWithNext"/>
        <w:rPr>
          <w:rtl/>
          <w:lang w:eastAsia="he-IL"/>
        </w:rPr>
      </w:pPr>
    </w:p>
    <w:p w:rsidR="000F4DFE" w:rsidRDefault="000F4DFE" w:rsidP="008F1584">
      <w:pPr>
        <w:rPr>
          <w:lang w:eastAsia="he-IL"/>
        </w:rPr>
      </w:pPr>
      <w:bookmarkStart w:id="28954" w:name="_ETM_Q70_401000"/>
      <w:bookmarkEnd w:id="28954"/>
      <w:r>
        <w:rPr>
          <w:rFonts w:hint="cs"/>
          <w:rtl/>
          <w:lang w:eastAsia="he-IL"/>
        </w:rPr>
        <w:t>שהם מבחינתם - - -</w:t>
      </w:r>
    </w:p>
    <w:p w:rsidR="000F4DFE" w:rsidRPr="00ED27D2" w:rsidRDefault="000F4DFE" w:rsidP="008F1584">
      <w:pPr>
        <w:rPr>
          <w:rtl/>
          <w:lang w:eastAsia="he-IL"/>
        </w:rPr>
      </w:pPr>
      <w:bookmarkStart w:id="28955" w:name="_ETM_Q70_399866"/>
      <w:bookmarkStart w:id="28956" w:name="_ETM_Q70_399973"/>
      <w:bookmarkEnd w:id="28955"/>
      <w:bookmarkEnd w:id="28956"/>
    </w:p>
    <w:p w:rsidR="000F4DFE" w:rsidRDefault="000F4DFE" w:rsidP="008F1584">
      <w:pPr>
        <w:pStyle w:val="af6"/>
        <w:keepNext/>
        <w:rPr>
          <w:rtl/>
        </w:rPr>
      </w:pPr>
      <w:r w:rsidRPr="00031C62">
        <w:rPr>
          <w:rStyle w:val="TagStyle"/>
          <w:rtl/>
        </w:rPr>
        <w:t xml:space="preserve"> &lt;&lt; יור &gt;&gt; </w:t>
      </w:r>
      <w:r>
        <w:rPr>
          <w:rtl/>
        </w:rPr>
        <w:t>היו"ר יפעת שאשא ביטון:</w:t>
      </w:r>
      <w:r w:rsidRPr="00031C62">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עמד ראש ממשלה לשעבר </w:t>
      </w:r>
      <w:bookmarkStart w:id="28957" w:name="_ETM_Q70_405000"/>
      <w:bookmarkEnd w:id="28957"/>
      <w:r>
        <w:rPr>
          <w:rFonts w:hint="cs"/>
          <w:rtl/>
          <w:lang w:eastAsia="he-IL"/>
        </w:rPr>
        <w:t xml:space="preserve">ואמר דברים איומים. הוא היום ראש ממשלה בהווה </w:t>
      </w:r>
      <w:r>
        <w:rPr>
          <w:rFonts w:hint="eastAsia"/>
          <w:rtl/>
          <w:lang w:eastAsia="he-IL"/>
        </w:rPr>
        <w:t xml:space="preserve">– </w:t>
      </w:r>
      <w:r>
        <w:rPr>
          <w:rFonts w:hint="cs"/>
          <w:rtl/>
          <w:lang w:eastAsia="he-IL"/>
        </w:rPr>
        <w:t xml:space="preserve">ואמר דברים - </w:t>
      </w:r>
      <w:bookmarkStart w:id="28958" w:name="_ETM_Q70_411000"/>
      <w:bookmarkEnd w:id="28958"/>
      <w:r>
        <w:rPr>
          <w:rFonts w:hint="cs"/>
          <w:rtl/>
          <w:lang w:eastAsia="he-IL"/>
        </w:rPr>
        <w:t>- -</w:t>
      </w:r>
    </w:p>
    <w:p w:rsidR="000F4DFE" w:rsidRDefault="000F4DFE" w:rsidP="008F1584">
      <w:pPr>
        <w:rPr>
          <w:rtl/>
          <w:lang w:eastAsia="he-IL"/>
        </w:rPr>
      </w:pPr>
    </w:p>
    <w:p w:rsidR="000F4DFE" w:rsidRDefault="000F4DFE" w:rsidP="008F1584">
      <w:pPr>
        <w:pStyle w:val="-"/>
        <w:keepNext/>
        <w:rPr>
          <w:rtl/>
        </w:rPr>
      </w:pPr>
      <w:r w:rsidRPr="00ED27D2">
        <w:rPr>
          <w:rStyle w:val="TagStyle"/>
          <w:rtl/>
        </w:rPr>
        <w:t xml:space="preserve"> &lt;&lt; דובר_המשך &gt;&gt; </w:t>
      </w:r>
      <w:r>
        <w:rPr>
          <w:rtl/>
        </w:rPr>
        <w:t>אפרת רייטן מרום (העבודה):</w:t>
      </w:r>
      <w:r w:rsidRPr="00ED27D2">
        <w:rPr>
          <w:rStyle w:val="TagStyle"/>
          <w:rtl/>
        </w:rPr>
        <w:t xml:space="preserve"> &lt;&lt; דובר_המשך &gt;&gt;</w:t>
      </w:r>
      <w:r>
        <w:rPr>
          <w:rtl/>
        </w:rPr>
        <w:t xml:space="preserve">   </w:t>
      </w:r>
    </w:p>
    <w:p w:rsidR="000F4DFE" w:rsidRDefault="000F4DFE" w:rsidP="008F1584">
      <w:pPr>
        <w:pStyle w:val="KeepWithNext"/>
        <w:rPr>
          <w:rtl/>
        </w:rPr>
      </w:pPr>
    </w:p>
    <w:p w:rsidR="000F4DFE" w:rsidRDefault="000F4DFE" w:rsidP="00EF09FE">
      <w:pPr>
        <w:rPr>
          <w:rtl/>
        </w:rPr>
      </w:pPr>
      <w:r>
        <w:rPr>
          <w:rFonts w:hint="cs"/>
          <w:rtl/>
        </w:rPr>
        <w:t>היו הרבה יותר חריפים, ואגב, יושב-ראש ועדת החוקה - - -</w:t>
      </w:r>
    </w:p>
    <w:p w:rsidR="000F4DFE" w:rsidRDefault="000F4DFE" w:rsidP="008F1584">
      <w:pPr>
        <w:rPr>
          <w:rtl/>
        </w:rPr>
      </w:pPr>
      <w:bookmarkStart w:id="28959" w:name="_ETM_Q70_412000"/>
      <w:bookmarkEnd w:id="28959"/>
    </w:p>
    <w:p w:rsidR="000F4DFE" w:rsidRDefault="000F4DFE" w:rsidP="008F1584">
      <w:pPr>
        <w:pStyle w:val="af5"/>
        <w:keepNext/>
        <w:rPr>
          <w:rtl/>
        </w:rPr>
      </w:pPr>
      <w:r w:rsidRPr="00ED27D2">
        <w:rPr>
          <w:rStyle w:val="TagStyle"/>
          <w:rtl/>
        </w:rPr>
        <w:lastRenderedPageBreak/>
        <w:t xml:space="preserve"> &lt;&lt; קריאה &gt;&gt; </w:t>
      </w:r>
      <w:r>
        <w:rPr>
          <w:rtl/>
        </w:rPr>
        <w:t>השר לשוויון חברתי עמיחי שיקלי:</w:t>
      </w:r>
      <w:r w:rsidRPr="00ED27D2">
        <w:rPr>
          <w:rStyle w:val="TagStyle"/>
          <w:rtl/>
        </w:rPr>
        <w:t xml:space="preserve"> &lt;&lt; קריאה &gt;&gt;</w:t>
      </w:r>
      <w:r>
        <w:rPr>
          <w:rtl/>
        </w:rPr>
        <w:t xml:space="preserve">   </w:t>
      </w:r>
    </w:p>
    <w:p w:rsidR="000F4DFE" w:rsidRDefault="000F4DFE" w:rsidP="008F1584">
      <w:pPr>
        <w:pStyle w:val="KeepWithNext"/>
        <w:rPr>
          <w:rtl/>
        </w:rPr>
      </w:pPr>
    </w:p>
    <w:p w:rsidR="000F4DFE" w:rsidRDefault="000F4DFE" w:rsidP="008F1584">
      <w:pPr>
        <w:rPr>
          <w:rtl/>
          <w:lang w:eastAsia="he-IL"/>
        </w:rPr>
      </w:pPr>
      <w:bookmarkStart w:id="28960" w:name="_ETM_Q70_409000"/>
      <w:bookmarkEnd w:id="28960"/>
      <w:r>
        <w:rPr>
          <w:rFonts w:hint="cs"/>
          <w:rtl/>
        </w:rPr>
        <w:t xml:space="preserve">לא קריאות לאלימות, לא </w:t>
      </w:r>
      <w:bookmarkStart w:id="28961" w:name="_ETM_Q70_414000"/>
      <w:bookmarkEnd w:id="28961"/>
      <w:r>
        <w:rPr>
          <w:rFonts w:hint="cs"/>
          <w:rtl/>
        </w:rPr>
        <w:t>קריאות ל</w:t>
      </w:r>
      <w:r>
        <w:rPr>
          <w:rFonts w:hint="cs"/>
          <w:rtl/>
          <w:lang w:eastAsia="he-IL"/>
        </w:rPr>
        <w:t xml:space="preserve">מרי אזרחי, לא קריאות לסרבנות. </w:t>
      </w:r>
    </w:p>
    <w:p w:rsidR="000F4DFE" w:rsidRDefault="000F4DFE" w:rsidP="008F1584">
      <w:pPr>
        <w:rPr>
          <w:rtl/>
          <w:lang w:eastAsia="he-IL"/>
        </w:rPr>
      </w:pPr>
    </w:p>
    <w:p w:rsidR="000F4DFE" w:rsidRDefault="000F4DFE" w:rsidP="008F1584">
      <w:pPr>
        <w:pStyle w:val="-"/>
        <w:keepNext/>
        <w:rPr>
          <w:rtl/>
        </w:rPr>
      </w:pPr>
      <w:bookmarkStart w:id="28962" w:name="ET_speakercontinue_6158_11"/>
      <w:r w:rsidRPr="00031C62">
        <w:rPr>
          <w:rStyle w:val="TagStyle"/>
          <w:rtl/>
        </w:rPr>
        <w:t xml:space="preserve"> &lt;&lt; דובר_המשך &gt;&gt; </w:t>
      </w:r>
      <w:r>
        <w:rPr>
          <w:rtl/>
        </w:rPr>
        <w:t>אפרת רייטן מרום (העבודה):</w:t>
      </w:r>
      <w:r w:rsidRPr="00031C62">
        <w:rPr>
          <w:rStyle w:val="TagStyle"/>
          <w:rtl/>
        </w:rPr>
        <w:t xml:space="preserve"> &lt;&lt; דובר_המשך &gt;&gt;</w:t>
      </w:r>
      <w:r>
        <w:rPr>
          <w:rtl/>
        </w:rPr>
        <w:t xml:space="preserve">   </w:t>
      </w:r>
      <w:bookmarkEnd w:id="2896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רגע, אז אני </w:t>
      </w:r>
      <w:bookmarkStart w:id="28963" w:name="_ETM_Q70_417000"/>
      <w:bookmarkEnd w:id="28963"/>
      <w:r>
        <w:rPr>
          <w:rFonts w:hint="cs"/>
          <w:rtl/>
          <w:lang w:eastAsia="he-IL"/>
        </w:rPr>
        <w:t>אראה לך בכתב דברים שכתב יושב-ראש ועדת החוקה הנוכחי על מרי</w:t>
      </w:r>
      <w:bookmarkStart w:id="28964" w:name="_ETM_Q70_422000"/>
      <w:bookmarkEnd w:id="28964"/>
      <w:r>
        <w:rPr>
          <w:rFonts w:hint="cs"/>
          <w:rtl/>
          <w:lang w:eastAsia="he-IL"/>
        </w:rPr>
        <w:t xml:space="preserve"> אזרחי, כשהוא לא היה בשלטון. לכן אני אומרת שכשאנחנו מתחילים לדבר על זה, אתה תשמע את זה מכאן</w:t>
      </w:r>
      <w:bookmarkStart w:id="28965" w:name="_ETM_Q70_419000"/>
      <w:bookmarkEnd w:id="28965"/>
      <w:r>
        <w:rPr>
          <w:rFonts w:hint="cs"/>
          <w:rtl/>
          <w:lang w:eastAsia="he-IL"/>
        </w:rPr>
        <w:t xml:space="preserve"> ואתה תשמע את זה משם.</w:t>
      </w:r>
      <w:bookmarkStart w:id="28966" w:name="_ETM_Q70_423000"/>
      <w:bookmarkEnd w:id="28966"/>
      <w:r>
        <w:rPr>
          <w:rFonts w:hint="cs"/>
          <w:rtl/>
          <w:lang w:eastAsia="he-IL"/>
        </w:rPr>
        <w:t xml:space="preserve"> אני חושבת שבסוף כולנו נמצאים באיזו פוזיציה,</w:t>
      </w:r>
      <w:bookmarkStart w:id="28967" w:name="_ETM_Q70_429000"/>
      <w:bookmarkEnd w:id="28967"/>
      <w:r>
        <w:rPr>
          <w:rFonts w:hint="cs"/>
          <w:rtl/>
          <w:lang w:eastAsia="he-IL"/>
        </w:rPr>
        <w:t xml:space="preserve"> ובגלל זה אנחנו שומעים רק את הדברים שאנחנו ערים אליהם.</w:t>
      </w:r>
    </w:p>
    <w:p w:rsidR="000F4DFE" w:rsidRDefault="000F4DFE" w:rsidP="008F1584">
      <w:pPr>
        <w:rPr>
          <w:rtl/>
          <w:lang w:eastAsia="he-IL"/>
        </w:rPr>
      </w:pPr>
    </w:p>
    <w:p w:rsidR="000F4DFE" w:rsidRDefault="000F4DFE" w:rsidP="008F1584">
      <w:pPr>
        <w:pStyle w:val="af5"/>
        <w:keepNext/>
        <w:rPr>
          <w:rtl/>
        </w:rPr>
      </w:pPr>
      <w:bookmarkStart w:id="28968" w:name="ET_interruption_6463_34"/>
      <w:r w:rsidRPr="002A640D">
        <w:rPr>
          <w:rStyle w:val="TagStyle"/>
          <w:rtl/>
        </w:rPr>
        <w:t xml:space="preserve"> &lt;&lt; קריאה &gt;&gt; </w:t>
      </w:r>
      <w:r>
        <w:rPr>
          <w:rtl/>
        </w:rPr>
        <w:t>השר לשוויון חברתי עמיחי שיקלי:</w:t>
      </w:r>
      <w:r w:rsidRPr="002A640D">
        <w:rPr>
          <w:rStyle w:val="TagStyle"/>
          <w:rtl/>
        </w:rPr>
        <w:t xml:space="preserve"> &lt;&lt; קריאה &gt;&gt;</w:t>
      </w:r>
      <w:r>
        <w:rPr>
          <w:rtl/>
        </w:rPr>
        <w:t xml:space="preserve">   </w:t>
      </w:r>
      <w:bookmarkEnd w:id="28968"/>
    </w:p>
    <w:p w:rsidR="000F4DFE" w:rsidRDefault="000F4DFE" w:rsidP="008F1584">
      <w:pPr>
        <w:pStyle w:val="KeepWithNext"/>
        <w:rPr>
          <w:rtl/>
          <w:lang w:eastAsia="he-IL"/>
        </w:rPr>
      </w:pPr>
    </w:p>
    <w:p w:rsidR="000F4DFE" w:rsidRDefault="000F4DFE" w:rsidP="008F1584">
      <w:pPr>
        <w:rPr>
          <w:rtl/>
          <w:lang w:eastAsia="he-IL"/>
        </w:rPr>
      </w:pPr>
      <w:bookmarkStart w:id="28969" w:name="_ETM_Q70_431000"/>
      <w:bookmarkEnd w:id="28969"/>
      <w:r>
        <w:rPr>
          <w:rFonts w:hint="cs"/>
          <w:rtl/>
          <w:lang w:eastAsia="he-IL"/>
        </w:rPr>
        <w:t>אני לא חושב</w:t>
      </w:r>
      <w:bookmarkStart w:id="28970" w:name="_ETM_Q70_436000"/>
      <w:bookmarkEnd w:id="28970"/>
      <w:r>
        <w:rPr>
          <w:rFonts w:hint="cs"/>
          <w:rtl/>
          <w:lang w:eastAsia="he-IL"/>
        </w:rPr>
        <w:t xml:space="preserve"> שזה קורה.</w:t>
      </w:r>
    </w:p>
    <w:p w:rsidR="000F4DFE" w:rsidRDefault="000F4DFE" w:rsidP="008F1584">
      <w:pPr>
        <w:rPr>
          <w:rtl/>
          <w:lang w:eastAsia="he-IL"/>
        </w:rPr>
      </w:pPr>
    </w:p>
    <w:p w:rsidR="000F4DFE" w:rsidRDefault="000F4DFE" w:rsidP="008F1584">
      <w:pPr>
        <w:pStyle w:val="-"/>
        <w:keepNext/>
        <w:rPr>
          <w:rtl/>
        </w:rPr>
      </w:pPr>
      <w:bookmarkStart w:id="28971" w:name="ET_speakercontinue_6158_35"/>
      <w:r w:rsidRPr="002A640D">
        <w:rPr>
          <w:rStyle w:val="TagStyle"/>
          <w:rtl/>
        </w:rPr>
        <w:t xml:space="preserve"> &lt;&lt; דובר_המשך &gt;&gt; </w:t>
      </w:r>
      <w:r>
        <w:rPr>
          <w:rtl/>
        </w:rPr>
        <w:t>אפרת רייטן מרום (העבודה):</w:t>
      </w:r>
      <w:r w:rsidRPr="002A640D">
        <w:rPr>
          <w:rStyle w:val="TagStyle"/>
          <w:rtl/>
        </w:rPr>
        <w:t xml:space="preserve"> &lt;&lt; דובר_המשך &gt;&gt;</w:t>
      </w:r>
      <w:r>
        <w:rPr>
          <w:rtl/>
        </w:rPr>
        <w:t xml:space="preserve">   </w:t>
      </w:r>
      <w:bookmarkEnd w:id="28971"/>
    </w:p>
    <w:p w:rsidR="000F4DFE" w:rsidRDefault="000F4DFE" w:rsidP="008F1584">
      <w:pPr>
        <w:pStyle w:val="KeepWithNext"/>
        <w:rPr>
          <w:rtl/>
          <w:lang w:eastAsia="he-IL"/>
        </w:rPr>
      </w:pPr>
    </w:p>
    <w:p w:rsidR="000F4DFE" w:rsidRPr="002A640D" w:rsidRDefault="000F4DFE" w:rsidP="008F1584">
      <w:pPr>
        <w:rPr>
          <w:rtl/>
          <w:lang w:eastAsia="he-IL"/>
        </w:rPr>
      </w:pPr>
      <w:bookmarkStart w:id="28972" w:name="_ETM_Q70_433000"/>
      <w:bookmarkEnd w:id="28972"/>
      <w:r>
        <w:rPr>
          <w:rFonts w:hint="cs"/>
          <w:rtl/>
          <w:lang w:eastAsia="he-IL"/>
        </w:rPr>
        <w:t>היו דברים איומים בשנה שעברה, ואתה יודע את זה.</w:t>
      </w:r>
    </w:p>
    <w:p w:rsidR="000F4DFE" w:rsidRDefault="000F4DFE" w:rsidP="008F1584">
      <w:pPr>
        <w:keepNext/>
        <w:rPr>
          <w:rtl/>
        </w:rPr>
      </w:pPr>
    </w:p>
    <w:p w:rsidR="000F4DFE" w:rsidRDefault="000F4DFE" w:rsidP="008F1584">
      <w:pPr>
        <w:pStyle w:val="af6"/>
        <w:keepNext/>
        <w:rPr>
          <w:rtl/>
        </w:rPr>
      </w:pPr>
      <w:bookmarkStart w:id="28973" w:name="_ETM_Q70_435000"/>
      <w:bookmarkEnd w:id="28973"/>
      <w:r w:rsidRPr="00031C62">
        <w:rPr>
          <w:rStyle w:val="TagStyle"/>
          <w:rtl/>
        </w:rPr>
        <w:t xml:space="preserve"> &lt;&lt; יור &gt;&gt; </w:t>
      </w:r>
      <w:r>
        <w:rPr>
          <w:rtl/>
        </w:rPr>
        <w:t>היו"ר יפעת שאשא ביטון:</w:t>
      </w:r>
      <w:r w:rsidRPr="00031C62">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תודה רבה.</w:t>
      </w:r>
      <w:bookmarkStart w:id="28974" w:name="_ETM_Q70_437000"/>
      <w:bookmarkEnd w:id="28974"/>
      <w:r>
        <w:rPr>
          <w:rFonts w:hint="cs"/>
          <w:rtl/>
          <w:lang w:eastAsia="he-IL"/>
        </w:rPr>
        <w:t xml:space="preserve"> תודה רבה, חברת הכנסת אפרת רייטן מרום, על דיון מרתק.</w:t>
      </w:r>
    </w:p>
    <w:p w:rsidR="000F4DFE" w:rsidRDefault="000F4DFE" w:rsidP="008F1584">
      <w:pPr>
        <w:rPr>
          <w:rtl/>
          <w:lang w:eastAsia="he-IL"/>
        </w:rPr>
      </w:pPr>
    </w:p>
    <w:p w:rsidR="000F4DFE" w:rsidRDefault="000F4DFE" w:rsidP="008F1584">
      <w:pPr>
        <w:pStyle w:val="-"/>
        <w:keepNext/>
        <w:rPr>
          <w:rtl/>
        </w:rPr>
      </w:pPr>
      <w:r w:rsidRPr="00031C62">
        <w:rPr>
          <w:rStyle w:val="TagStyle"/>
          <w:rtl/>
        </w:rPr>
        <w:t xml:space="preserve"> &lt;&lt; דובר_המשך &gt;&gt; </w:t>
      </w:r>
      <w:r>
        <w:rPr>
          <w:rtl/>
        </w:rPr>
        <w:t>אפרת רייטן מרום (העבודה):</w:t>
      </w:r>
      <w:r w:rsidRPr="00031C62">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טוב. ואני מזכירה לך שבבוקר יש פה </w:t>
      </w:r>
      <w:bookmarkStart w:id="28975" w:name="_ETM_Q70_447000"/>
      <w:bookmarkEnd w:id="28975"/>
      <w:r>
        <w:rPr>
          <w:rFonts w:hint="cs"/>
          <w:rtl/>
          <w:lang w:eastAsia="he-IL"/>
        </w:rPr>
        <w:t>700 מכיניסטים בחוץ. תודה רבה.</w:t>
      </w:r>
    </w:p>
    <w:p w:rsidR="000F4DFE" w:rsidRDefault="000F4DFE" w:rsidP="008F1584">
      <w:pPr>
        <w:rPr>
          <w:rtl/>
          <w:lang w:eastAsia="he-IL"/>
        </w:rPr>
      </w:pPr>
    </w:p>
    <w:p w:rsidR="000F4DFE" w:rsidRDefault="000F4DFE" w:rsidP="008F1584">
      <w:pPr>
        <w:pStyle w:val="af6"/>
        <w:keepNext/>
        <w:rPr>
          <w:rtl/>
        </w:rPr>
      </w:pPr>
      <w:r w:rsidRPr="00031C62">
        <w:rPr>
          <w:rStyle w:val="TagStyle"/>
          <w:rtl/>
        </w:rPr>
        <w:t xml:space="preserve"> &lt;&lt; יור &gt;&gt; </w:t>
      </w:r>
      <w:r>
        <w:rPr>
          <w:rtl/>
        </w:rPr>
        <w:t>היו"ר יפעת שאשא ביטון:</w:t>
      </w:r>
      <w:r w:rsidRPr="00031C62">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לך. חבר הכנסת עודד פורר, בבקשה. רק אזכיר לך, השר שיקלי, </w:t>
      </w:r>
      <w:bookmarkStart w:id="28976" w:name="_ETM_Q70_461000"/>
      <w:bookmarkEnd w:id="28976"/>
      <w:r>
        <w:rPr>
          <w:rFonts w:hint="cs"/>
          <w:rtl/>
          <w:lang w:eastAsia="he-IL"/>
        </w:rPr>
        <w:t>שגם אתמול שמענו דברים שהם חסרי תקדים לגבי</w:t>
      </w:r>
      <w:bookmarkStart w:id="28977" w:name="_ETM_Q70_466000"/>
      <w:bookmarkEnd w:id="28977"/>
      <w:r>
        <w:rPr>
          <w:rFonts w:hint="cs"/>
          <w:rtl/>
          <w:lang w:eastAsia="he-IL"/>
        </w:rPr>
        <w:t xml:space="preserve"> הפרעות שהיו כאן, שאני בטוחה שגם אתה - - -</w:t>
      </w:r>
    </w:p>
    <w:p w:rsidR="000F4DFE" w:rsidRDefault="000F4DFE" w:rsidP="008F1584">
      <w:pPr>
        <w:rPr>
          <w:rtl/>
          <w:lang w:eastAsia="he-IL"/>
        </w:rPr>
      </w:pPr>
    </w:p>
    <w:p w:rsidR="000F4DFE" w:rsidRDefault="000F4DFE" w:rsidP="008F1584">
      <w:pPr>
        <w:pStyle w:val="af5"/>
        <w:keepNext/>
        <w:rPr>
          <w:rtl/>
        </w:rPr>
      </w:pPr>
      <w:r w:rsidRPr="008C11D7">
        <w:rPr>
          <w:rStyle w:val="TagStyle"/>
          <w:rtl/>
        </w:rPr>
        <w:t xml:space="preserve"> &lt;&lt; קריאה &gt;&gt; </w:t>
      </w:r>
      <w:r>
        <w:rPr>
          <w:rtl/>
        </w:rPr>
        <w:t>השר לשוויון חברתי עמיחי שיקלי:</w:t>
      </w:r>
      <w:r w:rsidRPr="008C11D7">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8978" w:name="_ETM_Q70_465000"/>
      <w:bookmarkEnd w:id="28978"/>
      <w:r>
        <w:rPr>
          <w:rFonts w:hint="cs"/>
          <w:rtl/>
          <w:lang w:eastAsia="he-IL"/>
        </w:rPr>
        <w:t>התייחסתי, התייחסתי.</w:t>
      </w:r>
    </w:p>
    <w:p w:rsidR="000F4DFE" w:rsidRDefault="000F4DFE" w:rsidP="008F1584">
      <w:pPr>
        <w:rPr>
          <w:rtl/>
          <w:lang w:eastAsia="he-IL"/>
        </w:rPr>
      </w:pPr>
    </w:p>
    <w:p w:rsidR="000F4DFE" w:rsidRDefault="000F4DFE" w:rsidP="008F1584">
      <w:pPr>
        <w:pStyle w:val="af6"/>
        <w:keepNext/>
        <w:rPr>
          <w:rtl/>
        </w:rPr>
      </w:pPr>
      <w:r w:rsidRPr="00F70CAB">
        <w:rPr>
          <w:rStyle w:val="TagStyle"/>
          <w:rtl/>
        </w:rPr>
        <w:t xml:space="preserve"> &lt;&lt; יור &gt;&gt; </w:t>
      </w:r>
      <w:r>
        <w:rPr>
          <w:rtl/>
        </w:rPr>
        <w:t>היו"ר יפעת שאשא ביטון:</w:t>
      </w:r>
      <w:r w:rsidRPr="00F70CAB">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לא, אתה </w:t>
      </w:r>
      <w:bookmarkStart w:id="28979" w:name="_ETM_Q70_468000"/>
      <w:bookmarkEnd w:id="28979"/>
      <w:r>
        <w:rPr>
          <w:rFonts w:hint="cs"/>
          <w:rtl/>
          <w:lang w:eastAsia="he-IL"/>
        </w:rPr>
        <w:t xml:space="preserve">התייחסת, אבל שמענו כאן חברים לקואליציה – דברים, באמת, לשמוע ולא להאמין. </w:t>
      </w:r>
    </w:p>
    <w:p w:rsidR="000F4DFE" w:rsidRDefault="000F4DFE" w:rsidP="008F1584">
      <w:pPr>
        <w:rPr>
          <w:rtl/>
          <w:lang w:eastAsia="he-IL"/>
        </w:rPr>
      </w:pPr>
    </w:p>
    <w:p w:rsidR="000F4DFE" w:rsidRDefault="000F4DFE" w:rsidP="008F1584">
      <w:pPr>
        <w:rPr>
          <w:rtl/>
          <w:lang w:eastAsia="he-IL"/>
        </w:rPr>
      </w:pPr>
      <w:bookmarkStart w:id="28980" w:name="_ETM_Q70_480000"/>
      <w:bookmarkEnd w:id="28980"/>
      <w:r>
        <w:rPr>
          <w:rFonts w:hint="cs"/>
          <w:rtl/>
          <w:lang w:eastAsia="he-IL"/>
        </w:rPr>
        <w:t xml:space="preserve">בבקשה, </w:t>
      </w:r>
      <w:bookmarkStart w:id="28981" w:name="_ETM_Q70_481000"/>
      <w:bookmarkEnd w:id="28981"/>
      <w:r>
        <w:rPr>
          <w:rFonts w:hint="cs"/>
          <w:rtl/>
          <w:lang w:eastAsia="he-IL"/>
        </w:rPr>
        <w:t>30 דקות לרשותך.</w:t>
      </w:r>
    </w:p>
    <w:p w:rsidR="000F4DFE" w:rsidRDefault="000F4DFE" w:rsidP="008F1584">
      <w:pPr>
        <w:rPr>
          <w:rtl/>
          <w:lang w:eastAsia="he-IL"/>
        </w:rPr>
      </w:pPr>
    </w:p>
    <w:p w:rsidR="000F4DFE" w:rsidRDefault="000F4DFE" w:rsidP="008F1584">
      <w:pPr>
        <w:pStyle w:val="a4"/>
        <w:keepNext/>
        <w:rPr>
          <w:rtl/>
        </w:rPr>
      </w:pPr>
      <w:bookmarkStart w:id="28982" w:name="ET_speaker_5520_17"/>
      <w:r w:rsidRPr="00F70CAB">
        <w:rPr>
          <w:rStyle w:val="TagStyle"/>
          <w:rtl/>
        </w:rPr>
        <w:t xml:space="preserve"> &lt;&lt; דובר &gt;&gt; </w:t>
      </w:r>
      <w:bookmarkStart w:id="28983" w:name="_Toc128563860"/>
      <w:bookmarkStart w:id="28984" w:name="_Toc128564453"/>
      <w:r>
        <w:rPr>
          <w:rtl/>
        </w:rPr>
        <w:t>עודד פורר (ישראל ביתנו):</w:t>
      </w:r>
      <w:bookmarkEnd w:id="28983"/>
      <w:bookmarkEnd w:id="28984"/>
      <w:r w:rsidRPr="00F70CAB">
        <w:rPr>
          <w:rStyle w:val="TagStyle"/>
          <w:rtl/>
        </w:rPr>
        <w:t xml:space="preserve"> &lt;&lt; דובר &gt;&gt;</w:t>
      </w:r>
      <w:r>
        <w:rPr>
          <w:rtl/>
        </w:rPr>
        <w:t xml:space="preserve">   </w:t>
      </w:r>
      <w:bookmarkEnd w:id="2898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גברתי היושבת בראש. חברי הכנסת, אדוני השר, אני חייב להמשיך מאיפה שהפסקנו </w:t>
      </w:r>
      <w:bookmarkStart w:id="28985" w:name="_ETM_Q70_489000"/>
      <w:bookmarkEnd w:id="28985"/>
      <w:r>
        <w:rPr>
          <w:rFonts w:hint="cs"/>
          <w:rtl/>
          <w:lang w:eastAsia="he-IL"/>
        </w:rPr>
        <w:t xml:space="preserve">את הדיון הקודם, כי אנחנו מסתובבים כולנו פה </w:t>
      </w:r>
      <w:r>
        <w:rPr>
          <w:rtl/>
          <w:lang w:eastAsia="he-IL"/>
        </w:rPr>
        <w:t>–</w:t>
      </w:r>
      <w:r>
        <w:rPr>
          <w:rFonts w:hint="cs"/>
          <w:rtl/>
          <w:lang w:eastAsia="he-IL"/>
        </w:rPr>
        <w:t xml:space="preserve"> </w:t>
      </w:r>
      <w:bookmarkStart w:id="28986" w:name="_ETM_Q70_501000"/>
      <w:bookmarkEnd w:id="28986"/>
      <w:r>
        <w:rPr>
          <w:rFonts w:hint="cs"/>
          <w:rtl/>
          <w:lang w:eastAsia="he-IL"/>
        </w:rPr>
        <w:t xml:space="preserve">אני חושב </w:t>
      </w:r>
      <w:bookmarkStart w:id="28987" w:name="_ETM_Q70_492000"/>
      <w:bookmarkEnd w:id="28987"/>
      <w:r>
        <w:rPr>
          <w:rFonts w:hint="cs"/>
          <w:rtl/>
          <w:lang w:eastAsia="he-IL"/>
        </w:rPr>
        <w:t xml:space="preserve">שכל מי שישראל יקרה לו </w:t>
      </w:r>
      <w:r>
        <w:rPr>
          <w:rtl/>
          <w:lang w:eastAsia="he-IL"/>
        </w:rPr>
        <w:t>–</w:t>
      </w:r>
      <w:r>
        <w:rPr>
          <w:rFonts w:hint="cs"/>
          <w:rtl/>
          <w:lang w:eastAsia="he-IL"/>
        </w:rPr>
        <w:t xml:space="preserve"> עם כאב</w:t>
      </w:r>
      <w:bookmarkStart w:id="28988" w:name="_ETM_Q70_498000"/>
      <w:bookmarkEnd w:id="28988"/>
      <w:r>
        <w:rPr>
          <w:rFonts w:hint="cs"/>
          <w:rtl/>
          <w:lang w:eastAsia="he-IL"/>
        </w:rPr>
        <w:t xml:space="preserve"> גדול מאוד בלב. באמת אפשר להרגיש את זה פה, בשיח </w:t>
      </w:r>
      <w:bookmarkStart w:id="28989" w:name="_ETM_Q70_506000"/>
      <w:bookmarkEnd w:id="28989"/>
      <w:r>
        <w:rPr>
          <w:rFonts w:hint="cs"/>
          <w:rtl/>
          <w:lang w:eastAsia="he-IL"/>
        </w:rPr>
        <w:t xml:space="preserve">גם בתוך הבניין, אפשר להרגיש את זה גם בשיח עם </w:t>
      </w:r>
      <w:bookmarkStart w:id="28990" w:name="_ETM_Q70_511000"/>
      <w:bookmarkEnd w:id="28990"/>
      <w:r>
        <w:rPr>
          <w:rFonts w:hint="cs"/>
          <w:rtl/>
          <w:lang w:eastAsia="he-IL"/>
        </w:rPr>
        <w:t>מי שאתה מדבר מחוץ לבניין.</w:t>
      </w:r>
    </w:p>
    <w:p w:rsidR="000F4DFE" w:rsidRDefault="000F4DFE" w:rsidP="008F1584">
      <w:pPr>
        <w:rPr>
          <w:rtl/>
          <w:lang w:eastAsia="he-IL"/>
        </w:rPr>
      </w:pPr>
    </w:p>
    <w:p w:rsidR="000F4DFE" w:rsidRDefault="000F4DFE" w:rsidP="008F1584">
      <w:pPr>
        <w:rPr>
          <w:rtl/>
          <w:lang w:eastAsia="he-IL"/>
        </w:rPr>
      </w:pPr>
      <w:bookmarkStart w:id="28991" w:name="_ETM_Q70_516000"/>
      <w:bookmarkEnd w:id="28991"/>
      <w:r>
        <w:rPr>
          <w:rFonts w:hint="cs"/>
          <w:rtl/>
          <w:lang w:eastAsia="he-IL"/>
        </w:rPr>
        <w:t xml:space="preserve">אני גם שמעתי את הדיון שלך </w:t>
      </w:r>
      <w:bookmarkStart w:id="28992" w:name="_ETM_Q70_519000"/>
      <w:bookmarkEnd w:id="28992"/>
      <w:r>
        <w:rPr>
          <w:rFonts w:hint="cs"/>
          <w:rtl/>
          <w:lang w:eastAsia="he-IL"/>
        </w:rPr>
        <w:t xml:space="preserve">עם חברת הכנסת רייטן, וכמובן לכל אחד יש מה </w:t>
      </w:r>
      <w:bookmarkStart w:id="28993" w:name="_ETM_Q70_525000"/>
      <w:bookmarkEnd w:id="28993"/>
      <w:r>
        <w:rPr>
          <w:rFonts w:hint="cs"/>
          <w:rtl/>
          <w:lang w:eastAsia="he-IL"/>
        </w:rPr>
        <w:t xml:space="preserve">להגיד, אבל אני אומר לעצמי: איפה האחריות בסוף? נניח שאתם </w:t>
      </w:r>
      <w:bookmarkStart w:id="28994" w:name="_ETM_Q70_530000"/>
      <w:bookmarkEnd w:id="28994"/>
      <w:r>
        <w:rPr>
          <w:rFonts w:hint="cs"/>
          <w:rtl/>
          <w:lang w:eastAsia="he-IL"/>
        </w:rPr>
        <w:t xml:space="preserve">הכי צודקים </w:t>
      </w:r>
      <w:r>
        <w:rPr>
          <w:rtl/>
          <w:lang w:eastAsia="he-IL"/>
        </w:rPr>
        <w:t>–</w:t>
      </w:r>
      <w:r>
        <w:rPr>
          <w:rFonts w:hint="cs"/>
          <w:rtl/>
          <w:lang w:eastAsia="he-IL"/>
        </w:rPr>
        <w:t xml:space="preserve"> אני חושב שאתם הכי טועים אבל נניח </w:t>
      </w:r>
      <w:bookmarkStart w:id="28995" w:name="_ETM_Q70_520000"/>
      <w:bookmarkEnd w:id="28995"/>
      <w:r>
        <w:rPr>
          <w:rFonts w:hint="cs"/>
          <w:rtl/>
          <w:lang w:eastAsia="he-IL"/>
        </w:rPr>
        <w:t xml:space="preserve">שאתם הכי צודקים, כל הצדק איתכם; </w:t>
      </w:r>
      <w:bookmarkStart w:id="28996" w:name="_ETM_Q70_538000"/>
      <w:bookmarkEnd w:id="28996"/>
      <w:r>
        <w:rPr>
          <w:rFonts w:hint="cs"/>
          <w:rtl/>
          <w:lang w:eastAsia="he-IL"/>
        </w:rPr>
        <w:t xml:space="preserve">איפה החוכמה? אתם רואים לאן הולכת מדינת ישראל? נניח שכולם, כל מי שמפגין נגד הממשלה חסר אחריות </w:t>
      </w:r>
      <w:bookmarkStart w:id="28997" w:name="_ETM_Q70_545814"/>
      <w:bookmarkEnd w:id="28997"/>
      <w:r>
        <w:rPr>
          <w:rFonts w:hint="eastAsia"/>
          <w:rtl/>
          <w:lang w:eastAsia="he-IL"/>
        </w:rPr>
        <w:t>–</w:t>
      </w:r>
      <w:r>
        <w:rPr>
          <w:rFonts w:hint="cs"/>
          <w:rtl/>
          <w:lang w:eastAsia="he-IL"/>
        </w:rPr>
        <w:t xml:space="preserve"> </w:t>
      </w:r>
      <w:bookmarkStart w:id="28998" w:name="_ETM_Q70_546000"/>
      <w:bookmarkEnd w:id="28998"/>
      <w:r>
        <w:rPr>
          <w:rFonts w:hint="cs"/>
          <w:rtl/>
          <w:lang w:eastAsia="he-IL"/>
        </w:rPr>
        <w:t>מה שלא נכון, בדיוק הפוך.</w:t>
      </w:r>
    </w:p>
    <w:p w:rsidR="000F4DFE" w:rsidRDefault="000F4DFE" w:rsidP="008F1584">
      <w:pPr>
        <w:rPr>
          <w:rtl/>
          <w:lang w:eastAsia="he-IL"/>
        </w:rPr>
      </w:pPr>
      <w:bookmarkStart w:id="28999" w:name="_ETM_Q70_551000"/>
      <w:bookmarkEnd w:id="28999"/>
    </w:p>
    <w:p w:rsidR="000F4DFE" w:rsidRDefault="000F4DFE" w:rsidP="008F1584">
      <w:pPr>
        <w:pStyle w:val="af5"/>
        <w:keepNext/>
        <w:rPr>
          <w:rtl/>
        </w:rPr>
      </w:pPr>
      <w:bookmarkStart w:id="29000" w:name="ET_interruption_6463_37"/>
      <w:r w:rsidRPr="00081429">
        <w:rPr>
          <w:rStyle w:val="TagStyle"/>
          <w:rtl/>
        </w:rPr>
        <w:t xml:space="preserve"> &lt;&lt; קריאה &gt;&gt; </w:t>
      </w:r>
      <w:r>
        <w:rPr>
          <w:rtl/>
        </w:rPr>
        <w:t>השר לשוויון חברתי עמיחי שיקלי:</w:t>
      </w:r>
      <w:r w:rsidRPr="00081429">
        <w:rPr>
          <w:rStyle w:val="TagStyle"/>
          <w:rtl/>
        </w:rPr>
        <w:t xml:space="preserve"> &lt;&lt; קריאה &gt;&gt;</w:t>
      </w:r>
      <w:r>
        <w:rPr>
          <w:rtl/>
        </w:rPr>
        <w:t xml:space="preserve">   </w:t>
      </w:r>
      <w:bookmarkEnd w:id="29000"/>
    </w:p>
    <w:p w:rsidR="000F4DFE" w:rsidRDefault="000F4DFE" w:rsidP="008F1584">
      <w:pPr>
        <w:pStyle w:val="KeepWithNext"/>
        <w:rPr>
          <w:rtl/>
        </w:rPr>
      </w:pPr>
    </w:p>
    <w:p w:rsidR="000F4DFE" w:rsidRDefault="000F4DFE" w:rsidP="008F1584">
      <w:pPr>
        <w:rPr>
          <w:rtl/>
        </w:rPr>
      </w:pPr>
      <w:bookmarkStart w:id="29001" w:name="_ETM_Q70_545000"/>
      <w:bookmarkEnd w:id="29001"/>
      <w:r>
        <w:rPr>
          <w:rFonts w:hint="cs"/>
          <w:rtl/>
        </w:rPr>
        <w:t xml:space="preserve">אף אחד לא </w:t>
      </w:r>
      <w:bookmarkStart w:id="29002" w:name="_ETM_Q70_548000"/>
      <w:bookmarkEnd w:id="29002"/>
      <w:r>
        <w:rPr>
          <w:rFonts w:hint="cs"/>
          <w:rtl/>
        </w:rPr>
        <w:t>דיבר על כל - - -</w:t>
      </w:r>
    </w:p>
    <w:p w:rsidR="000F4DFE" w:rsidRDefault="000F4DFE" w:rsidP="008F1584">
      <w:pPr>
        <w:pStyle w:val="a4"/>
        <w:keepNext/>
        <w:rPr>
          <w:rtl/>
        </w:rPr>
      </w:pPr>
    </w:p>
    <w:p w:rsidR="000F4DFE" w:rsidRDefault="000F4DFE" w:rsidP="008F1584">
      <w:pPr>
        <w:pStyle w:val="-"/>
        <w:keepNext/>
        <w:rPr>
          <w:rtl/>
        </w:rPr>
      </w:pPr>
      <w:bookmarkStart w:id="29003" w:name="ET_speakercontinue_5520_40"/>
      <w:r w:rsidRPr="00081429">
        <w:rPr>
          <w:rStyle w:val="TagStyle"/>
          <w:rtl/>
        </w:rPr>
        <w:t xml:space="preserve"> &lt;&lt; דובר_המשך &gt;&gt; </w:t>
      </w:r>
      <w:r>
        <w:rPr>
          <w:rtl/>
        </w:rPr>
        <w:t>עודד פורר (ישראל ביתנו):</w:t>
      </w:r>
      <w:r w:rsidRPr="00081429">
        <w:rPr>
          <w:rStyle w:val="TagStyle"/>
          <w:rtl/>
        </w:rPr>
        <w:t xml:space="preserve"> &lt;&lt; דובר_המשך &gt;&gt;</w:t>
      </w:r>
      <w:r>
        <w:rPr>
          <w:rtl/>
        </w:rPr>
        <w:t xml:space="preserve">   </w:t>
      </w:r>
      <w:bookmarkEnd w:id="29003"/>
    </w:p>
    <w:p w:rsidR="000F4DFE" w:rsidRDefault="000F4DFE" w:rsidP="008F1584">
      <w:pPr>
        <w:pStyle w:val="KeepWithNext"/>
        <w:rPr>
          <w:rtl/>
          <w:lang w:eastAsia="he-IL"/>
        </w:rPr>
      </w:pPr>
    </w:p>
    <w:p w:rsidR="000F4DFE" w:rsidRDefault="000F4DFE" w:rsidP="008F1584">
      <w:pPr>
        <w:rPr>
          <w:rtl/>
        </w:rPr>
      </w:pPr>
      <w:r>
        <w:rPr>
          <w:rFonts w:hint="cs"/>
          <w:rtl/>
        </w:rPr>
        <w:t xml:space="preserve">לא, זה כל הזמן. כל מה </w:t>
      </w:r>
      <w:bookmarkStart w:id="29004" w:name="_ETM_Q70_554000"/>
      <w:bookmarkEnd w:id="29004"/>
      <w:r>
        <w:rPr>
          <w:rFonts w:hint="cs"/>
          <w:rtl/>
        </w:rPr>
        <w:t xml:space="preserve">שעולה ראש הממשלה פה, כל מה שעולה כל שר וכל מה </w:t>
      </w:r>
      <w:bookmarkStart w:id="29005" w:name="_ETM_Q70_550000"/>
      <w:bookmarkEnd w:id="29005"/>
      <w:r>
        <w:rPr>
          <w:rFonts w:hint="cs"/>
          <w:rtl/>
        </w:rPr>
        <w:t>שעולה כול חבר כנסת זה כדי להסביר כמה "אתם" ו"אתם" ו"אתם".</w:t>
      </w:r>
      <w:bookmarkStart w:id="29006" w:name="_ETM_Q70_561000"/>
      <w:bookmarkEnd w:id="29006"/>
      <w:r>
        <w:rPr>
          <w:rFonts w:hint="cs"/>
          <w:rtl/>
        </w:rPr>
        <w:t xml:space="preserve"> נניח שהוא צודק. איפה ראש הממשלה? איפה אתה, השר שיקלי?</w:t>
      </w:r>
    </w:p>
    <w:p w:rsidR="000F4DFE" w:rsidRDefault="000F4DFE" w:rsidP="008F1584">
      <w:pPr>
        <w:rPr>
          <w:rtl/>
        </w:rPr>
      </w:pPr>
      <w:bookmarkStart w:id="29007" w:name="_ETM_Q70_568000"/>
      <w:bookmarkEnd w:id="29007"/>
    </w:p>
    <w:p w:rsidR="000F4DFE" w:rsidRDefault="000F4DFE" w:rsidP="008F1584">
      <w:pPr>
        <w:pStyle w:val="af5"/>
        <w:keepNext/>
        <w:rPr>
          <w:rtl/>
        </w:rPr>
      </w:pPr>
      <w:bookmarkStart w:id="29008" w:name="ET_interruption_6463_41"/>
      <w:r w:rsidRPr="00E37E44">
        <w:rPr>
          <w:rStyle w:val="TagStyle"/>
          <w:rtl/>
        </w:rPr>
        <w:t xml:space="preserve"> &lt;&lt; קריאה &gt;&gt; </w:t>
      </w:r>
      <w:r>
        <w:rPr>
          <w:rtl/>
        </w:rPr>
        <w:t>השר לשוויון חברתי עמיחי שיקלי:</w:t>
      </w:r>
      <w:r w:rsidRPr="00E37E44">
        <w:rPr>
          <w:rStyle w:val="TagStyle"/>
          <w:rtl/>
        </w:rPr>
        <w:t xml:space="preserve"> &lt;&lt; קריאה &gt;&gt;</w:t>
      </w:r>
      <w:r>
        <w:rPr>
          <w:rtl/>
        </w:rPr>
        <w:t xml:space="preserve">   </w:t>
      </w:r>
      <w:bookmarkEnd w:id="29008"/>
    </w:p>
    <w:p w:rsidR="000F4DFE" w:rsidRDefault="000F4DFE" w:rsidP="008F1584">
      <w:pPr>
        <w:pStyle w:val="KeepWithNext"/>
        <w:rPr>
          <w:rtl/>
          <w:lang w:eastAsia="he-IL"/>
        </w:rPr>
      </w:pPr>
    </w:p>
    <w:p w:rsidR="000F4DFE" w:rsidRDefault="000F4DFE" w:rsidP="008F1584">
      <w:pPr>
        <w:rPr>
          <w:rtl/>
          <w:lang w:eastAsia="he-IL"/>
        </w:rPr>
      </w:pPr>
      <w:bookmarkStart w:id="29009" w:name="_ETM_Q70_565000"/>
      <w:bookmarkEnd w:id="29009"/>
      <w:r>
        <w:rPr>
          <w:rFonts w:hint="cs"/>
          <w:rtl/>
          <w:lang w:eastAsia="he-IL"/>
        </w:rPr>
        <w:t>אני פה.</w:t>
      </w:r>
    </w:p>
    <w:p w:rsidR="000F4DFE" w:rsidRDefault="000F4DFE" w:rsidP="008F1584">
      <w:pPr>
        <w:rPr>
          <w:rtl/>
          <w:lang w:eastAsia="he-IL"/>
        </w:rPr>
      </w:pPr>
    </w:p>
    <w:p w:rsidR="000F4DFE" w:rsidRDefault="000F4DFE" w:rsidP="008F1584">
      <w:pPr>
        <w:pStyle w:val="-"/>
        <w:keepNext/>
        <w:rPr>
          <w:rtl/>
        </w:rPr>
      </w:pPr>
      <w:bookmarkStart w:id="29010" w:name="ET_speakercontinue_5520_42"/>
      <w:r w:rsidRPr="00E37E44">
        <w:rPr>
          <w:rStyle w:val="TagStyle"/>
          <w:rtl/>
        </w:rPr>
        <w:lastRenderedPageBreak/>
        <w:t xml:space="preserve"> &lt;&lt; דובר_המשך &gt;&gt; </w:t>
      </w:r>
      <w:r>
        <w:rPr>
          <w:rtl/>
        </w:rPr>
        <w:t>עודד פורר (ישראל ביתנו):</w:t>
      </w:r>
      <w:r w:rsidRPr="00E37E44">
        <w:rPr>
          <w:rStyle w:val="TagStyle"/>
          <w:rtl/>
        </w:rPr>
        <w:t xml:space="preserve"> &lt;&lt; דובר_המשך &gt;&gt;</w:t>
      </w:r>
      <w:r>
        <w:rPr>
          <w:rtl/>
        </w:rPr>
        <w:t xml:space="preserve">   </w:t>
      </w:r>
      <w:bookmarkEnd w:id="29010"/>
    </w:p>
    <w:p w:rsidR="000F4DFE" w:rsidRDefault="000F4DFE" w:rsidP="008F1584">
      <w:pPr>
        <w:pStyle w:val="KeepWithNext"/>
        <w:rPr>
          <w:rtl/>
          <w:lang w:eastAsia="he-IL"/>
        </w:rPr>
      </w:pPr>
    </w:p>
    <w:p w:rsidR="000F4DFE" w:rsidRDefault="000F4DFE" w:rsidP="00EF09FE">
      <w:pPr>
        <w:rPr>
          <w:rtl/>
          <w:lang w:eastAsia="he-IL"/>
        </w:rPr>
      </w:pPr>
      <w:bookmarkStart w:id="29011" w:name="_ETM_Q70_567000"/>
      <w:bookmarkEnd w:id="29011"/>
      <w:r>
        <w:rPr>
          <w:rFonts w:hint="cs"/>
          <w:rtl/>
          <w:lang w:eastAsia="he-IL"/>
        </w:rPr>
        <w:t xml:space="preserve">איפה אתה? איפה אתה בזה שהמדינה הגיעה </w:t>
      </w:r>
      <w:bookmarkStart w:id="29012" w:name="_ETM_Q70_574000"/>
      <w:bookmarkEnd w:id="29012"/>
      <w:r>
        <w:rPr>
          <w:rFonts w:hint="cs"/>
          <w:rtl/>
          <w:lang w:eastAsia="he-IL"/>
        </w:rPr>
        <w:t xml:space="preserve">למצב שבו </w:t>
      </w:r>
      <w:bookmarkStart w:id="29013" w:name="_ETM_Q70_579050"/>
      <w:bookmarkEnd w:id="29013"/>
      <w:r>
        <w:rPr>
          <w:rFonts w:hint="cs"/>
          <w:rtl/>
          <w:lang w:eastAsia="he-IL"/>
        </w:rPr>
        <w:t xml:space="preserve">אנשים שמעולם מעולם לא דמיינו </w:t>
      </w:r>
      <w:r>
        <w:rPr>
          <w:rFonts w:hint="eastAsia"/>
          <w:rtl/>
          <w:lang w:eastAsia="he-IL"/>
        </w:rPr>
        <w:t>–</w:t>
      </w:r>
      <w:r>
        <w:rPr>
          <w:rFonts w:hint="cs"/>
          <w:rtl/>
          <w:lang w:eastAsia="he-IL"/>
        </w:rPr>
        <w:t xml:space="preserve">  הם עצמם לא דמיינו שהם יגידו שהם לא יבואו לשרת; לא אלה </w:t>
      </w:r>
      <w:bookmarkStart w:id="29014" w:name="_ETM_Q70_583000"/>
      <w:bookmarkEnd w:id="29014"/>
      <w:r>
        <w:rPr>
          <w:rFonts w:hint="cs"/>
          <w:rtl/>
          <w:lang w:eastAsia="he-IL"/>
        </w:rPr>
        <w:t xml:space="preserve">שנלחמים פה להעביר את פסקת ההתגברות כדי שהם יוכלו לא </w:t>
      </w:r>
      <w:bookmarkStart w:id="29015" w:name="_ETM_Q70_592000"/>
      <w:bookmarkEnd w:id="29015"/>
      <w:r>
        <w:rPr>
          <w:rFonts w:hint="cs"/>
          <w:rtl/>
          <w:lang w:eastAsia="he-IL"/>
        </w:rPr>
        <w:t xml:space="preserve">לשרת רשמי, בחוק, מה שנקרא, שבחוק יפטרו, הפוך </w:t>
      </w:r>
      <w:bookmarkStart w:id="29016" w:name="_ETM_Q70_595000"/>
      <w:bookmarkEnd w:id="29016"/>
      <w:r>
        <w:rPr>
          <w:rFonts w:hint="eastAsia"/>
          <w:rtl/>
          <w:lang w:eastAsia="he-IL"/>
        </w:rPr>
        <w:t>–</w:t>
      </w:r>
      <w:r>
        <w:rPr>
          <w:rFonts w:hint="cs"/>
          <w:rtl/>
          <w:lang w:eastAsia="he-IL"/>
        </w:rPr>
        <w:t xml:space="preserve"> אנשים שיכלו לא לשרת, שהגיע להם לא לשרת, </w:t>
      </w:r>
      <w:bookmarkStart w:id="29017" w:name="_ETM_Q70_596000"/>
      <w:bookmarkEnd w:id="29017"/>
      <w:r>
        <w:rPr>
          <w:rFonts w:hint="cs"/>
          <w:rtl/>
          <w:lang w:eastAsia="he-IL"/>
        </w:rPr>
        <w:t>התייצבו לשרת ומתייצבים לשרת ומשרתים גם היום.</w:t>
      </w:r>
    </w:p>
    <w:p w:rsidR="000F4DFE" w:rsidRDefault="000F4DFE" w:rsidP="008F1584">
      <w:pPr>
        <w:rPr>
          <w:rtl/>
          <w:lang w:eastAsia="he-IL"/>
        </w:rPr>
      </w:pPr>
      <w:bookmarkStart w:id="29018" w:name="_ETM_Q70_606000"/>
      <w:bookmarkEnd w:id="29018"/>
    </w:p>
    <w:p w:rsidR="000F4DFE" w:rsidRDefault="000F4DFE" w:rsidP="008F1584">
      <w:pPr>
        <w:rPr>
          <w:rtl/>
          <w:lang w:eastAsia="he-IL"/>
        </w:rPr>
      </w:pPr>
      <w:bookmarkStart w:id="29019" w:name="_ETM_Q70_607000"/>
      <w:bookmarkEnd w:id="29019"/>
      <w:r>
        <w:rPr>
          <w:rFonts w:hint="cs"/>
          <w:rtl/>
          <w:lang w:eastAsia="he-IL"/>
        </w:rPr>
        <w:t xml:space="preserve">אולי, אולי יש משהו </w:t>
      </w:r>
      <w:bookmarkStart w:id="29020" w:name="_ETM_Q70_609000"/>
      <w:bookmarkEnd w:id="29020"/>
      <w:r>
        <w:rPr>
          <w:rFonts w:hint="cs"/>
          <w:rtl/>
          <w:lang w:eastAsia="he-IL"/>
        </w:rPr>
        <w:t xml:space="preserve">שבשבילו אפשר לעצור את החקיקה </w:t>
      </w:r>
      <w:r>
        <w:rPr>
          <w:rFonts w:hint="eastAsia"/>
          <w:rtl/>
          <w:lang w:eastAsia="he-IL"/>
        </w:rPr>
        <w:t>–</w:t>
      </w:r>
      <w:r>
        <w:rPr>
          <w:rFonts w:hint="cs"/>
          <w:rtl/>
          <w:lang w:eastAsia="he-IL"/>
        </w:rPr>
        <w:t xml:space="preserve"> לכמה ביקש הנשיא, גברתי </w:t>
      </w:r>
      <w:bookmarkStart w:id="29021" w:name="_ETM_Q70_611000"/>
      <w:bookmarkEnd w:id="29021"/>
      <w:r>
        <w:rPr>
          <w:rFonts w:hint="cs"/>
          <w:rtl/>
          <w:lang w:eastAsia="he-IL"/>
        </w:rPr>
        <w:t xml:space="preserve">היושבת בראש, שבועיים? אולי הכלכלה הישראלית נמצאת בקריסה? היא לא אולי </w:t>
      </w:r>
      <w:bookmarkStart w:id="29022" w:name="_ETM_Q70_625000"/>
      <w:bookmarkEnd w:id="29022"/>
      <w:r>
        <w:rPr>
          <w:rFonts w:hint="cs"/>
          <w:rtl/>
          <w:lang w:eastAsia="he-IL"/>
        </w:rPr>
        <w:t xml:space="preserve">בקריסה </w:t>
      </w:r>
      <w:r>
        <w:rPr>
          <w:rFonts w:hint="eastAsia"/>
          <w:rtl/>
          <w:lang w:eastAsia="he-IL"/>
        </w:rPr>
        <w:t>–</w:t>
      </w:r>
      <w:r>
        <w:rPr>
          <w:rFonts w:hint="cs"/>
          <w:rtl/>
          <w:lang w:eastAsia="he-IL"/>
        </w:rPr>
        <w:t xml:space="preserve"> היא בקריסה. הדולר טס למעלה, אנחנו נמצאים במצב שבו </w:t>
      </w:r>
      <w:bookmarkStart w:id="29023" w:name="_ETM_Q70_632000"/>
      <w:bookmarkEnd w:id="29023"/>
      <w:r>
        <w:rPr>
          <w:rFonts w:hint="cs"/>
          <w:rtl/>
          <w:lang w:eastAsia="he-IL"/>
        </w:rPr>
        <w:t xml:space="preserve">הבורסה הישראלית צוללת. </w:t>
      </w:r>
    </w:p>
    <w:p w:rsidR="000F4DFE" w:rsidRDefault="000F4DFE" w:rsidP="008F1584">
      <w:pPr>
        <w:rPr>
          <w:rtl/>
          <w:lang w:eastAsia="he-IL"/>
        </w:rPr>
      </w:pPr>
      <w:bookmarkStart w:id="29024" w:name="_ETM_Q70_638000"/>
      <w:bookmarkEnd w:id="29024"/>
    </w:p>
    <w:p w:rsidR="000F4DFE" w:rsidRPr="00E37E44" w:rsidRDefault="000F4DFE" w:rsidP="008F1584">
      <w:pPr>
        <w:rPr>
          <w:rtl/>
          <w:lang w:eastAsia="he-IL"/>
        </w:rPr>
      </w:pPr>
      <w:bookmarkStart w:id="29025" w:name="_ETM_Q70_639000"/>
      <w:bookmarkEnd w:id="29025"/>
      <w:r>
        <w:rPr>
          <w:rFonts w:hint="cs"/>
          <w:rtl/>
          <w:lang w:eastAsia="he-IL"/>
        </w:rPr>
        <w:t xml:space="preserve">עכשיו, כמובן, הפרק הראשון בספר </w:t>
      </w:r>
      <w:bookmarkStart w:id="29026" w:name="_ETM_Q70_641000"/>
      <w:bookmarkEnd w:id="29026"/>
      <w:r>
        <w:rPr>
          <w:rFonts w:hint="cs"/>
          <w:rtl/>
          <w:lang w:eastAsia="he-IL"/>
        </w:rPr>
        <w:t>אומר: תאשים את קודמך. עכשיו, אתם בבעיה, אין לכם את</w:t>
      </w:r>
      <w:bookmarkStart w:id="29027" w:name="_ETM_Q70_644000"/>
      <w:bookmarkEnd w:id="29027"/>
      <w:r>
        <w:rPr>
          <w:rFonts w:hint="cs"/>
          <w:rtl/>
          <w:lang w:eastAsia="he-IL"/>
        </w:rPr>
        <w:t xml:space="preserve"> מי להאשים. למה? </w:t>
      </w:r>
      <w:bookmarkStart w:id="29028" w:name="_ETM_Q70_666975"/>
      <w:bookmarkStart w:id="29029" w:name="_ETM_Q70_667140"/>
      <w:r>
        <w:rPr>
          <w:rFonts w:hint="cs"/>
          <w:rtl/>
          <w:lang w:eastAsia="he-IL"/>
        </w:rPr>
        <w:t>קיבלתם</w:t>
      </w:r>
      <w:bookmarkEnd w:id="29028"/>
      <w:bookmarkEnd w:id="29029"/>
      <w:r>
        <w:rPr>
          <w:rFonts w:hint="cs"/>
          <w:rtl/>
          <w:lang w:eastAsia="he-IL"/>
        </w:rPr>
        <w:t xml:space="preserve"> את המדינה הזאת כשאנחנו בצמיחה אולי הגדולה </w:t>
      </w:r>
      <w:bookmarkStart w:id="29030" w:name="_ETM_Q70_643000"/>
      <w:bookmarkEnd w:id="29030"/>
      <w:r>
        <w:rPr>
          <w:rFonts w:hint="cs"/>
          <w:rtl/>
          <w:lang w:eastAsia="he-IL"/>
        </w:rPr>
        <w:t xml:space="preserve">ביותר במערב, כשאנחנו עם האינפלציה מהנמוכות </w:t>
      </w:r>
      <w:r>
        <w:rPr>
          <w:rtl/>
          <w:lang w:eastAsia="he-IL"/>
        </w:rPr>
        <w:t>–</w:t>
      </w:r>
      <w:r>
        <w:rPr>
          <w:rFonts w:hint="cs"/>
          <w:rtl/>
          <w:lang w:eastAsia="he-IL"/>
        </w:rPr>
        <w:t xml:space="preserve"> היו רק שתי </w:t>
      </w:r>
      <w:bookmarkStart w:id="29031" w:name="_ETM_Q70_656000"/>
      <w:bookmarkEnd w:id="29031"/>
      <w:r>
        <w:rPr>
          <w:rFonts w:hint="cs"/>
          <w:rtl/>
          <w:lang w:eastAsia="he-IL"/>
        </w:rPr>
        <w:t xml:space="preserve">מדינות בעולם עם אינפלציה יותר נמוכה ממדינת ישראל, במשבר שהוא </w:t>
      </w:r>
      <w:bookmarkStart w:id="29032" w:name="_ETM_Q70_659000"/>
      <w:bookmarkEnd w:id="29032"/>
      <w:r>
        <w:rPr>
          <w:rFonts w:hint="cs"/>
          <w:rtl/>
          <w:lang w:eastAsia="he-IL"/>
        </w:rPr>
        <w:t xml:space="preserve">משבר עולמי, שווייץ ויפן. אלה המדינות שהיו עם אינפלציה יותר </w:t>
      </w:r>
      <w:bookmarkStart w:id="29033" w:name="_ETM_Q70_661000"/>
      <w:bookmarkEnd w:id="29033"/>
      <w:r>
        <w:rPr>
          <w:rFonts w:hint="cs"/>
          <w:rtl/>
          <w:lang w:eastAsia="he-IL"/>
        </w:rPr>
        <w:t xml:space="preserve">נמוכה מאיתנו. קיבלתם משק </w:t>
      </w:r>
      <w:r>
        <w:rPr>
          <w:rFonts w:hint="eastAsia"/>
          <w:rtl/>
          <w:lang w:eastAsia="he-IL"/>
        </w:rPr>
        <w:t>–</w:t>
      </w:r>
      <w:r>
        <w:rPr>
          <w:rFonts w:hint="cs"/>
          <w:rtl/>
          <w:lang w:eastAsia="he-IL"/>
        </w:rPr>
        <w:t xml:space="preserve"> </w:t>
      </w:r>
      <w:bookmarkStart w:id="29034" w:name="_ETM_Q70_671317"/>
      <w:bookmarkEnd w:id="29034"/>
      <w:r>
        <w:rPr>
          <w:rFonts w:hint="cs"/>
          <w:rtl/>
          <w:lang w:eastAsia="he-IL"/>
        </w:rPr>
        <w:t xml:space="preserve">אחרי שאנחנו קיבלנו אותו עם גירעון, </w:t>
      </w:r>
      <w:bookmarkStart w:id="29035" w:name="_ETM_Q70_670000"/>
      <w:bookmarkEnd w:id="29035"/>
      <w:r>
        <w:rPr>
          <w:rFonts w:hint="cs"/>
          <w:rtl/>
          <w:lang w:eastAsia="he-IL"/>
        </w:rPr>
        <w:t xml:space="preserve">קיבלתם משק עם </w:t>
      </w:r>
      <w:bookmarkStart w:id="29036" w:name="_ETM_Q70_675486"/>
      <w:bookmarkStart w:id="29037" w:name="_ETM_Q70_675628"/>
      <w:r>
        <w:rPr>
          <w:rFonts w:hint="cs"/>
          <w:rtl/>
          <w:lang w:eastAsia="he-IL"/>
        </w:rPr>
        <w:t>יתרה ועו</w:t>
      </w:r>
      <w:bookmarkEnd w:id="29036"/>
      <w:bookmarkEnd w:id="29037"/>
      <w:r>
        <w:rPr>
          <w:rFonts w:hint="cs"/>
          <w:rtl/>
          <w:lang w:eastAsia="he-IL"/>
        </w:rPr>
        <w:t xml:space="preserve">דף; אחרי שקיבלנו אותו עם אבטלה </w:t>
      </w:r>
      <w:bookmarkStart w:id="29038" w:name="_ETM_Q70_671000"/>
      <w:bookmarkEnd w:id="29038"/>
      <w:r>
        <w:rPr>
          <w:rFonts w:hint="cs"/>
          <w:rtl/>
          <w:lang w:eastAsia="he-IL"/>
        </w:rPr>
        <w:t xml:space="preserve">של 10% </w:t>
      </w:r>
      <w:r>
        <w:rPr>
          <w:rFonts w:hint="eastAsia"/>
          <w:rtl/>
          <w:lang w:eastAsia="he-IL"/>
        </w:rPr>
        <w:t>–</w:t>
      </w:r>
      <w:r>
        <w:rPr>
          <w:rFonts w:hint="cs"/>
          <w:rtl/>
          <w:lang w:eastAsia="he-IL"/>
        </w:rPr>
        <w:t xml:space="preserve"> קיבלתם אותו בלי אבטלה. חודשיים – מה קרה פה?</w:t>
      </w:r>
      <w:bookmarkStart w:id="29039" w:name="_ETM_Q70_683000"/>
      <w:bookmarkEnd w:id="29039"/>
      <w:r>
        <w:rPr>
          <w:rFonts w:hint="cs"/>
          <w:rtl/>
          <w:lang w:eastAsia="he-IL"/>
        </w:rPr>
        <w:t xml:space="preserve"> מה קרה פה. היום, אם אתה תשב עם קרנות השקעה, אומרים </w:t>
      </w:r>
      <w:bookmarkStart w:id="29040" w:name="_ETM_Q70_690000"/>
      <w:bookmarkEnd w:id="29040"/>
      <w:r>
        <w:rPr>
          <w:rFonts w:hint="cs"/>
          <w:rtl/>
          <w:lang w:eastAsia="he-IL"/>
        </w:rPr>
        <w:t xml:space="preserve">לך שמשקיעים לא רוצים להשקיע. אז מי אשם? "אתם": </w:t>
      </w:r>
      <w:bookmarkStart w:id="29041" w:name="_ETM_Q70_689000"/>
      <w:bookmarkEnd w:id="29041"/>
      <w:r>
        <w:rPr>
          <w:rFonts w:hint="cs"/>
          <w:rtl/>
          <w:lang w:eastAsia="he-IL"/>
        </w:rPr>
        <w:t>בגלל מה שאתם אומרים, המשקיעים לא רוצים להשקיע.</w:t>
      </w:r>
    </w:p>
    <w:p w:rsidR="000F4DFE" w:rsidRDefault="000F4DFE" w:rsidP="008F1584">
      <w:pPr>
        <w:rPr>
          <w:rtl/>
          <w:lang w:eastAsia="he-IL"/>
        </w:rPr>
      </w:pPr>
    </w:p>
    <w:p w:rsidR="000F4DFE" w:rsidRDefault="000F4DFE" w:rsidP="008F1584">
      <w:pPr>
        <w:pStyle w:val="af5"/>
        <w:keepNext/>
        <w:rPr>
          <w:rtl/>
        </w:rPr>
      </w:pPr>
      <w:bookmarkStart w:id="29042" w:name="ET_interruption_6348_43"/>
      <w:r w:rsidRPr="00E930DE">
        <w:rPr>
          <w:rStyle w:val="TagStyle"/>
          <w:rtl/>
        </w:rPr>
        <w:t xml:space="preserve"> &lt;&lt; קריאה &gt;&gt; </w:t>
      </w:r>
      <w:r>
        <w:rPr>
          <w:rtl/>
        </w:rPr>
        <w:t>שלום דנינו (הליכוד):</w:t>
      </w:r>
      <w:r w:rsidRPr="00E930DE">
        <w:rPr>
          <w:rStyle w:val="TagStyle"/>
          <w:rtl/>
        </w:rPr>
        <w:t xml:space="preserve"> &lt;&lt; קריאה &gt;&gt;</w:t>
      </w:r>
      <w:r>
        <w:rPr>
          <w:rtl/>
        </w:rPr>
        <w:t xml:space="preserve">   </w:t>
      </w:r>
      <w:bookmarkEnd w:id="29042"/>
    </w:p>
    <w:p w:rsidR="000F4DFE" w:rsidRDefault="000F4DFE" w:rsidP="008F1584">
      <w:pPr>
        <w:pStyle w:val="KeepWithNext"/>
        <w:rPr>
          <w:rtl/>
          <w:lang w:eastAsia="he-IL"/>
        </w:rPr>
      </w:pPr>
    </w:p>
    <w:p w:rsidR="000F4DFE" w:rsidRDefault="000F4DFE" w:rsidP="008F1584">
      <w:pPr>
        <w:rPr>
          <w:rtl/>
          <w:lang w:eastAsia="he-IL"/>
        </w:rPr>
      </w:pPr>
      <w:bookmarkStart w:id="29043" w:name="_ETM_Q70_686000"/>
      <w:bookmarkEnd w:id="29043"/>
      <w:r>
        <w:rPr>
          <w:rFonts w:hint="cs"/>
          <w:rtl/>
          <w:lang w:eastAsia="he-IL"/>
        </w:rPr>
        <w:t xml:space="preserve">עודד, עודד, סליחה, שתי שאלות, בבקשה.  </w:t>
      </w:r>
    </w:p>
    <w:p w:rsidR="000F4DFE" w:rsidRDefault="000F4DFE" w:rsidP="008F1584">
      <w:pPr>
        <w:rPr>
          <w:rtl/>
          <w:lang w:eastAsia="he-IL"/>
        </w:rPr>
      </w:pPr>
    </w:p>
    <w:p w:rsidR="000F4DFE" w:rsidRDefault="000F4DFE" w:rsidP="008F1584">
      <w:pPr>
        <w:pStyle w:val="-"/>
        <w:keepNext/>
        <w:rPr>
          <w:rtl/>
        </w:rPr>
      </w:pPr>
      <w:bookmarkStart w:id="29044" w:name="ET_speakercontinue_5520_44"/>
      <w:r w:rsidRPr="00E930DE">
        <w:rPr>
          <w:rStyle w:val="TagStyle"/>
          <w:rtl/>
        </w:rPr>
        <w:t xml:space="preserve"> &lt;&lt; דובר_המשך &gt;&gt; </w:t>
      </w:r>
      <w:r>
        <w:rPr>
          <w:rtl/>
        </w:rPr>
        <w:t>עודד פורר (ישראל ביתנו):</w:t>
      </w:r>
      <w:r w:rsidRPr="00E930DE">
        <w:rPr>
          <w:rStyle w:val="TagStyle"/>
          <w:rtl/>
        </w:rPr>
        <w:t xml:space="preserve"> &lt;&lt; דובר_המשך &gt;&gt;</w:t>
      </w:r>
      <w:r>
        <w:rPr>
          <w:rtl/>
        </w:rPr>
        <w:t xml:space="preserve">   </w:t>
      </w:r>
      <w:bookmarkEnd w:id="29044"/>
    </w:p>
    <w:p w:rsidR="000F4DFE" w:rsidRDefault="000F4DFE" w:rsidP="008F1584">
      <w:pPr>
        <w:pStyle w:val="KeepWithNext"/>
        <w:rPr>
          <w:rtl/>
          <w:lang w:eastAsia="he-IL"/>
        </w:rPr>
      </w:pPr>
    </w:p>
    <w:p w:rsidR="000F4DFE" w:rsidRDefault="000F4DFE" w:rsidP="008F1584">
      <w:pPr>
        <w:rPr>
          <w:rtl/>
          <w:lang w:eastAsia="he-IL"/>
        </w:rPr>
      </w:pPr>
      <w:bookmarkStart w:id="29045" w:name="_ETM_Q70_702000"/>
      <w:bookmarkEnd w:id="29045"/>
      <w:r>
        <w:rPr>
          <w:rFonts w:hint="cs"/>
          <w:rtl/>
          <w:lang w:eastAsia="he-IL"/>
        </w:rPr>
        <w:t xml:space="preserve">תוסיפי לי את הזמן </w:t>
      </w:r>
      <w:bookmarkStart w:id="29046" w:name="_ETM_Q70_705000"/>
      <w:bookmarkEnd w:id="29046"/>
      <w:r>
        <w:rPr>
          <w:rFonts w:hint="cs"/>
          <w:rtl/>
          <w:lang w:eastAsia="he-IL"/>
        </w:rPr>
        <w:t>הזה, בבקשה.</w:t>
      </w:r>
    </w:p>
    <w:p w:rsidR="000F4DFE" w:rsidRDefault="000F4DFE" w:rsidP="008F1584">
      <w:pPr>
        <w:rPr>
          <w:rtl/>
          <w:lang w:eastAsia="he-IL"/>
        </w:rPr>
      </w:pPr>
    </w:p>
    <w:p w:rsidR="000F4DFE" w:rsidRDefault="000F4DFE" w:rsidP="008F1584">
      <w:pPr>
        <w:pStyle w:val="af5"/>
        <w:keepNext/>
        <w:rPr>
          <w:rtl/>
        </w:rPr>
      </w:pPr>
      <w:r w:rsidRPr="00E930DE">
        <w:rPr>
          <w:rStyle w:val="TagStyle"/>
          <w:rtl/>
        </w:rPr>
        <w:t xml:space="preserve"> &lt;&lt; קריאה &gt;&gt; </w:t>
      </w:r>
      <w:r>
        <w:rPr>
          <w:rtl/>
        </w:rPr>
        <w:t>שלום דנינו (הליכוד):</w:t>
      </w:r>
      <w:r w:rsidRPr="00E930DE">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047" w:name="_ETM_Q70_704000"/>
      <w:bookmarkStart w:id="29048" w:name="_ETM_Q70_701000"/>
      <w:bookmarkEnd w:id="29047"/>
      <w:bookmarkEnd w:id="29048"/>
      <w:r>
        <w:rPr>
          <w:rFonts w:hint="cs"/>
          <w:rtl/>
          <w:lang w:eastAsia="he-IL"/>
        </w:rPr>
        <w:t xml:space="preserve">תגיד לי, מתי זה </w:t>
      </w:r>
      <w:bookmarkStart w:id="29049" w:name="_ETM_Q70_710358"/>
      <w:bookmarkEnd w:id="29049"/>
      <w:r>
        <w:rPr>
          <w:rFonts w:hint="cs"/>
          <w:rtl/>
          <w:lang w:eastAsia="he-IL"/>
        </w:rPr>
        <w:t xml:space="preserve">התחיל, </w:t>
      </w:r>
      <w:bookmarkStart w:id="29050" w:name="_ETM_Q70_580683"/>
      <w:bookmarkStart w:id="29051" w:name="_ETM_Q70_580899"/>
      <w:r>
        <w:rPr>
          <w:rFonts w:hint="cs"/>
          <w:rtl/>
          <w:lang w:eastAsia="he-IL"/>
        </w:rPr>
        <w:t>כל</w:t>
      </w:r>
      <w:bookmarkEnd w:id="29050"/>
      <w:bookmarkEnd w:id="29051"/>
      <w:r>
        <w:rPr>
          <w:rFonts w:hint="cs"/>
          <w:rtl/>
          <w:lang w:eastAsia="he-IL"/>
        </w:rPr>
        <w:t xml:space="preserve"> העניין שלא רוצים </w:t>
      </w:r>
      <w:bookmarkStart w:id="29052" w:name="_ETM_Q70_708000"/>
      <w:bookmarkEnd w:id="29052"/>
      <w:r>
        <w:rPr>
          <w:rFonts w:hint="cs"/>
          <w:rtl/>
          <w:lang w:eastAsia="he-IL"/>
        </w:rPr>
        <w:t>להשקיע, להוציא כסף? איך התחיל התהליך הזה?</w:t>
      </w:r>
    </w:p>
    <w:p w:rsidR="000F4DFE" w:rsidRDefault="000F4DFE" w:rsidP="008F1584">
      <w:pPr>
        <w:rPr>
          <w:rtl/>
          <w:lang w:eastAsia="he-IL"/>
        </w:rPr>
      </w:pPr>
    </w:p>
    <w:p w:rsidR="000F4DFE" w:rsidRDefault="000F4DFE" w:rsidP="008F1584">
      <w:pPr>
        <w:pStyle w:val="-"/>
        <w:keepNext/>
        <w:rPr>
          <w:rtl/>
        </w:rPr>
      </w:pPr>
      <w:bookmarkStart w:id="29053" w:name="ET_speakercontinue_5520_46"/>
      <w:r w:rsidRPr="00E930DE">
        <w:rPr>
          <w:rStyle w:val="TagStyle"/>
          <w:rtl/>
        </w:rPr>
        <w:lastRenderedPageBreak/>
        <w:t xml:space="preserve"> &lt;&lt; דובר_המשך &gt;&gt; </w:t>
      </w:r>
      <w:r>
        <w:rPr>
          <w:rtl/>
        </w:rPr>
        <w:t>עודד פורר (ישראל ביתנו):</w:t>
      </w:r>
      <w:r w:rsidRPr="00E930DE">
        <w:rPr>
          <w:rStyle w:val="TagStyle"/>
          <w:rtl/>
        </w:rPr>
        <w:t xml:space="preserve"> &lt;&lt; דובר_המשך &gt;&gt;</w:t>
      </w:r>
      <w:r>
        <w:rPr>
          <w:rtl/>
        </w:rPr>
        <w:t xml:space="preserve">   </w:t>
      </w:r>
      <w:bookmarkEnd w:id="29053"/>
    </w:p>
    <w:p w:rsidR="000F4DFE" w:rsidRDefault="000F4DFE" w:rsidP="008F1584">
      <w:pPr>
        <w:pStyle w:val="KeepWithNext"/>
        <w:rPr>
          <w:rtl/>
          <w:lang w:eastAsia="he-IL"/>
        </w:rPr>
      </w:pPr>
    </w:p>
    <w:p w:rsidR="000F4DFE" w:rsidRDefault="000F4DFE" w:rsidP="008F1584">
      <w:pPr>
        <w:rPr>
          <w:rtl/>
          <w:lang w:eastAsia="he-IL"/>
        </w:rPr>
      </w:pPr>
      <w:bookmarkStart w:id="29054" w:name="_ETM_Q70_711000"/>
      <w:bookmarkEnd w:id="29054"/>
      <w:r>
        <w:rPr>
          <w:rFonts w:hint="cs"/>
          <w:rtl/>
          <w:lang w:eastAsia="he-IL"/>
        </w:rPr>
        <w:t>מה השאלה השנייה?</w:t>
      </w:r>
      <w:bookmarkStart w:id="29055" w:name="_ETM_Q70_719000"/>
      <w:bookmarkEnd w:id="29055"/>
      <w:r>
        <w:rPr>
          <w:rFonts w:hint="cs"/>
          <w:rtl/>
          <w:lang w:eastAsia="he-IL"/>
        </w:rPr>
        <w:t xml:space="preserve"> אמרת שתי שאלות.</w:t>
      </w:r>
    </w:p>
    <w:p w:rsidR="000F4DFE" w:rsidRDefault="000F4DFE" w:rsidP="008F1584">
      <w:pPr>
        <w:rPr>
          <w:rtl/>
          <w:lang w:eastAsia="he-IL"/>
        </w:rPr>
      </w:pPr>
      <w:bookmarkStart w:id="29056" w:name="_ETM_Q70_721000"/>
      <w:bookmarkEnd w:id="29056"/>
    </w:p>
    <w:p w:rsidR="000F4DFE" w:rsidRDefault="000F4DFE" w:rsidP="008F1584">
      <w:pPr>
        <w:pStyle w:val="af5"/>
        <w:keepNext/>
        <w:rPr>
          <w:rtl/>
        </w:rPr>
      </w:pPr>
      <w:bookmarkStart w:id="29057" w:name="ET_interruption_6348_47"/>
      <w:r w:rsidRPr="00873858">
        <w:rPr>
          <w:rStyle w:val="TagStyle"/>
          <w:rtl/>
        </w:rPr>
        <w:t xml:space="preserve"> &lt;&lt; קריאה &gt;&gt; </w:t>
      </w:r>
      <w:r>
        <w:rPr>
          <w:rtl/>
        </w:rPr>
        <w:t>שלום דנינו (הליכוד):</w:t>
      </w:r>
      <w:r w:rsidRPr="00873858">
        <w:rPr>
          <w:rStyle w:val="TagStyle"/>
          <w:rtl/>
        </w:rPr>
        <w:t xml:space="preserve"> &lt;&lt; קריאה &gt;&gt;</w:t>
      </w:r>
      <w:r>
        <w:rPr>
          <w:rtl/>
        </w:rPr>
        <w:t xml:space="preserve">   </w:t>
      </w:r>
      <w:bookmarkEnd w:id="29057"/>
    </w:p>
    <w:p w:rsidR="000F4DFE" w:rsidRDefault="000F4DFE" w:rsidP="008F1584">
      <w:pPr>
        <w:pStyle w:val="KeepWithNext"/>
        <w:rPr>
          <w:rtl/>
          <w:lang w:eastAsia="he-IL"/>
        </w:rPr>
      </w:pPr>
    </w:p>
    <w:p w:rsidR="000F4DFE" w:rsidRDefault="000F4DFE" w:rsidP="008F1584">
      <w:pPr>
        <w:rPr>
          <w:rtl/>
          <w:lang w:eastAsia="he-IL"/>
        </w:rPr>
      </w:pPr>
      <w:bookmarkStart w:id="29058" w:name="_ETM_Q70_716000"/>
      <w:bookmarkEnd w:id="29058"/>
      <w:r>
        <w:rPr>
          <w:rFonts w:hint="cs"/>
          <w:rtl/>
          <w:lang w:eastAsia="he-IL"/>
        </w:rPr>
        <w:t>זה דבר אחד. לגבי שער הדולר,</w:t>
      </w:r>
      <w:bookmarkStart w:id="29059" w:name="_ETM_Q70_724000"/>
      <w:bookmarkEnd w:id="29059"/>
      <w:r>
        <w:rPr>
          <w:rFonts w:hint="cs"/>
          <w:rtl/>
          <w:lang w:eastAsia="he-IL"/>
        </w:rPr>
        <w:t xml:space="preserve"> אני סתם בדקתי מה קרה לשער הדולר ברגע שאתם הקמתם </w:t>
      </w:r>
      <w:bookmarkStart w:id="29060" w:name="_ETM_Q70_728000"/>
      <w:bookmarkEnd w:id="29060"/>
      <w:r>
        <w:rPr>
          <w:rFonts w:hint="cs"/>
          <w:rtl/>
          <w:lang w:eastAsia="he-IL"/>
        </w:rPr>
        <w:t>את הממשלה הקודמת. יום אחרי הדולר התחיל לטפס למעלה - - -</w:t>
      </w:r>
    </w:p>
    <w:p w:rsidR="000F4DFE" w:rsidRDefault="000F4DFE" w:rsidP="008F1584">
      <w:pPr>
        <w:rPr>
          <w:rtl/>
          <w:lang w:eastAsia="he-IL"/>
        </w:rPr>
      </w:pPr>
    </w:p>
    <w:p w:rsidR="000F4DFE" w:rsidRDefault="000F4DFE" w:rsidP="008F1584">
      <w:pPr>
        <w:pStyle w:val="af5"/>
        <w:keepNext/>
        <w:rPr>
          <w:rtl/>
        </w:rPr>
      </w:pPr>
      <w:bookmarkStart w:id="29061" w:name="ET_interruption_קריאות_48"/>
      <w:r w:rsidRPr="002E3FF3">
        <w:rPr>
          <w:rStyle w:val="TagStyle"/>
          <w:rtl/>
        </w:rPr>
        <w:t xml:space="preserve"> &lt;&lt; קריאה &gt;&gt; </w:t>
      </w:r>
      <w:r>
        <w:rPr>
          <w:rtl/>
        </w:rPr>
        <w:t>קריאות:</w:t>
      </w:r>
      <w:r w:rsidRPr="002E3FF3">
        <w:rPr>
          <w:rStyle w:val="TagStyle"/>
          <w:rtl/>
        </w:rPr>
        <w:t xml:space="preserve"> &lt;&lt; קריאה &gt;&gt;</w:t>
      </w:r>
      <w:r>
        <w:rPr>
          <w:rtl/>
        </w:rPr>
        <w:t xml:space="preserve">   </w:t>
      </w:r>
      <w:bookmarkEnd w:id="2906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w:t>
      </w:r>
      <w:bookmarkStart w:id="29062" w:name="_ETM_Q70_734000"/>
      <w:bookmarkEnd w:id="29062"/>
      <w:r>
        <w:rPr>
          <w:rFonts w:hint="cs"/>
          <w:rtl/>
          <w:lang w:eastAsia="he-IL"/>
        </w:rPr>
        <w:t xml:space="preserve"> - </w:t>
      </w:r>
    </w:p>
    <w:p w:rsidR="000F4DFE" w:rsidRDefault="000F4DFE" w:rsidP="008F1584">
      <w:pPr>
        <w:rPr>
          <w:rtl/>
          <w:lang w:eastAsia="he-IL"/>
        </w:rPr>
      </w:pPr>
      <w:bookmarkStart w:id="29063" w:name="_ETM_Q70_736000"/>
      <w:bookmarkEnd w:id="29063"/>
    </w:p>
    <w:p w:rsidR="000F4DFE" w:rsidRDefault="000F4DFE" w:rsidP="008F1584">
      <w:pPr>
        <w:pStyle w:val="af5"/>
        <w:keepNext/>
        <w:rPr>
          <w:rtl/>
        </w:rPr>
      </w:pPr>
      <w:bookmarkStart w:id="29064" w:name="ET_interruption_6348_49"/>
      <w:r w:rsidRPr="002E3FF3">
        <w:rPr>
          <w:rStyle w:val="TagStyle"/>
          <w:rtl/>
        </w:rPr>
        <w:t xml:space="preserve"> &lt;&lt; קריאה &gt;&gt; </w:t>
      </w:r>
      <w:r>
        <w:rPr>
          <w:rtl/>
        </w:rPr>
        <w:t>שלום דנינו (הליכוד):</w:t>
      </w:r>
      <w:r w:rsidRPr="002E3FF3">
        <w:rPr>
          <w:rStyle w:val="TagStyle"/>
          <w:rtl/>
        </w:rPr>
        <w:t xml:space="preserve"> &lt;&lt; קריאה &gt;&gt;</w:t>
      </w:r>
      <w:r>
        <w:rPr>
          <w:rtl/>
        </w:rPr>
        <w:t xml:space="preserve">   </w:t>
      </w:r>
      <w:bookmarkEnd w:id="2906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בטח שכן. בטח שכן. הדולר התנדנד. אני סוחר בדולרים, ביורו, וזה לא כזה נורא - - </w:t>
      </w:r>
    </w:p>
    <w:p w:rsidR="000F4DFE" w:rsidRDefault="000F4DFE" w:rsidP="008F1584">
      <w:pPr>
        <w:rPr>
          <w:rtl/>
          <w:lang w:eastAsia="he-IL"/>
        </w:rPr>
      </w:pPr>
      <w:bookmarkStart w:id="29065" w:name="_ETM_Q70_744000"/>
      <w:bookmarkEnd w:id="29065"/>
    </w:p>
    <w:p w:rsidR="000F4DFE" w:rsidRDefault="000F4DFE" w:rsidP="008F1584">
      <w:pPr>
        <w:pStyle w:val="af6"/>
        <w:keepNext/>
        <w:rPr>
          <w:rtl/>
        </w:rPr>
      </w:pPr>
      <w:bookmarkStart w:id="29066" w:name="ET_yor_6491_50"/>
      <w:r w:rsidRPr="002E3FF3">
        <w:rPr>
          <w:rStyle w:val="TagStyle"/>
          <w:rtl/>
        </w:rPr>
        <w:t xml:space="preserve"> &lt;&lt; יור &gt;&gt; </w:t>
      </w:r>
      <w:r>
        <w:rPr>
          <w:rtl/>
        </w:rPr>
        <w:t>היו"ר יפעת שאשא ביטון:</w:t>
      </w:r>
      <w:r w:rsidRPr="002E3FF3">
        <w:rPr>
          <w:rStyle w:val="TagStyle"/>
          <w:rtl/>
        </w:rPr>
        <w:t xml:space="preserve"> &lt;&lt; יור &gt;&gt;</w:t>
      </w:r>
      <w:r>
        <w:rPr>
          <w:rtl/>
        </w:rPr>
        <w:t xml:space="preserve">   </w:t>
      </w:r>
      <w:bookmarkEnd w:id="2906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גם - </w:t>
      </w:r>
      <w:bookmarkStart w:id="29067" w:name="_ETM_Q70_738000"/>
      <w:bookmarkEnd w:id="29067"/>
      <w:r>
        <w:rPr>
          <w:rFonts w:hint="cs"/>
          <w:rtl/>
          <w:lang w:eastAsia="he-IL"/>
        </w:rPr>
        <w:t xml:space="preserve">- - </w:t>
      </w:r>
    </w:p>
    <w:p w:rsidR="000F4DFE" w:rsidRDefault="000F4DFE" w:rsidP="008F1584">
      <w:pPr>
        <w:rPr>
          <w:rtl/>
          <w:lang w:eastAsia="he-IL"/>
        </w:rPr>
      </w:pPr>
      <w:bookmarkStart w:id="29068" w:name="_ETM_Q70_739000"/>
      <w:bookmarkEnd w:id="29068"/>
    </w:p>
    <w:p w:rsidR="000F4DFE" w:rsidRDefault="000F4DFE" w:rsidP="008F1584">
      <w:pPr>
        <w:pStyle w:val="af5"/>
        <w:keepNext/>
        <w:rPr>
          <w:rtl/>
        </w:rPr>
      </w:pPr>
      <w:bookmarkStart w:id="29069" w:name="ET_interruption_6348_51"/>
      <w:r w:rsidRPr="002E3FF3">
        <w:rPr>
          <w:rStyle w:val="TagStyle"/>
          <w:rtl/>
        </w:rPr>
        <w:t xml:space="preserve"> &lt;&lt; קריאה &gt;&gt; </w:t>
      </w:r>
      <w:r>
        <w:rPr>
          <w:rtl/>
        </w:rPr>
        <w:t>שלום דנינו (הליכוד):</w:t>
      </w:r>
      <w:r w:rsidRPr="002E3FF3">
        <w:rPr>
          <w:rStyle w:val="TagStyle"/>
          <w:rtl/>
        </w:rPr>
        <w:t xml:space="preserve"> &lt;&lt; קריאה &gt;&gt;</w:t>
      </w:r>
      <w:r>
        <w:rPr>
          <w:rtl/>
        </w:rPr>
        <w:t xml:space="preserve">   </w:t>
      </w:r>
      <w:bookmarkEnd w:id="29069"/>
    </w:p>
    <w:p w:rsidR="000F4DFE" w:rsidRDefault="000F4DFE" w:rsidP="008F1584">
      <w:pPr>
        <w:pStyle w:val="KeepWithNext"/>
        <w:rPr>
          <w:rtl/>
          <w:lang w:eastAsia="he-IL"/>
        </w:rPr>
      </w:pPr>
    </w:p>
    <w:p w:rsidR="000F4DFE" w:rsidRDefault="000F4DFE" w:rsidP="00EF09FE">
      <w:pPr>
        <w:rPr>
          <w:rtl/>
          <w:lang w:eastAsia="he-IL"/>
        </w:rPr>
      </w:pPr>
      <w:bookmarkStart w:id="29070" w:name="_ETM_Q70_742000"/>
      <w:bookmarkEnd w:id="29070"/>
      <w:r>
        <w:rPr>
          <w:rFonts w:hint="cs"/>
          <w:rtl/>
          <w:lang w:eastAsia="he-IL"/>
        </w:rPr>
        <w:t>- - וזה יחזור לרדת, ולא קרה כלום.</w:t>
      </w:r>
      <w:bookmarkStart w:id="29071" w:name="_ETM_Q70_743000"/>
      <w:bookmarkEnd w:id="29071"/>
      <w:r>
        <w:rPr>
          <w:rFonts w:hint="cs"/>
          <w:rtl/>
          <w:lang w:eastAsia="he-IL"/>
        </w:rPr>
        <w:t xml:space="preserve"> אבל איך התחיל התהליך הזה? אני אמרתי לחברים שלך – ואתה</w:t>
      </w:r>
      <w:bookmarkStart w:id="29072" w:name="_ETM_Q70_754000"/>
      <w:bookmarkEnd w:id="29072"/>
      <w:r>
        <w:rPr>
          <w:rFonts w:hint="cs"/>
          <w:rtl/>
          <w:lang w:eastAsia="he-IL"/>
        </w:rPr>
        <w:t xml:space="preserve"> יודע, אני מהאנשים המתונים ביותר, ואחרי זה אני אשאל אותך </w:t>
      </w:r>
      <w:bookmarkStart w:id="29073" w:name="_ETM_Q70_753000"/>
      <w:bookmarkEnd w:id="29073"/>
      <w:r>
        <w:rPr>
          <w:rFonts w:hint="cs"/>
          <w:rtl/>
          <w:lang w:eastAsia="he-IL"/>
        </w:rPr>
        <w:t xml:space="preserve">עוד שאלה. אמרתי להם: אם אתם תתעקשו שהכלכלה שלנו </w:t>
      </w:r>
      <w:bookmarkStart w:id="29074" w:name="_ETM_Q70_757000"/>
      <w:bookmarkEnd w:id="29074"/>
      <w:r>
        <w:rPr>
          <w:rFonts w:hint="cs"/>
          <w:rtl/>
          <w:lang w:eastAsia="he-IL"/>
        </w:rPr>
        <w:t>תידפק ותמשיכו לדבר ככה, אז הכלכלה תיפגע. אבל למרות הפגיעה</w:t>
      </w:r>
      <w:bookmarkStart w:id="29075" w:name="_ETM_Q70_769000"/>
      <w:bookmarkEnd w:id="29075"/>
      <w:r>
        <w:rPr>
          <w:rFonts w:hint="cs"/>
          <w:rtl/>
          <w:lang w:eastAsia="he-IL"/>
        </w:rPr>
        <w:t xml:space="preserve"> הזאת, אני חושב שאנחנו יכולים לספוג את זה, ובטח שאתם </w:t>
      </w:r>
      <w:bookmarkStart w:id="29076" w:name="_ETM_Q70_774000"/>
      <w:bookmarkEnd w:id="29076"/>
      <w:r>
        <w:rPr>
          <w:rFonts w:hint="cs"/>
          <w:rtl/>
          <w:lang w:eastAsia="he-IL"/>
        </w:rPr>
        <w:t>אחראים לזה - -</w:t>
      </w:r>
    </w:p>
    <w:p w:rsidR="000F4DFE" w:rsidRDefault="000F4DFE" w:rsidP="008F1584">
      <w:pPr>
        <w:rPr>
          <w:rtl/>
          <w:lang w:eastAsia="he-IL"/>
        </w:rPr>
      </w:pPr>
    </w:p>
    <w:p w:rsidR="000F4DFE" w:rsidRDefault="000F4DFE" w:rsidP="008F1584">
      <w:pPr>
        <w:pStyle w:val="-"/>
        <w:keepNext/>
        <w:rPr>
          <w:rtl/>
        </w:rPr>
      </w:pPr>
      <w:bookmarkStart w:id="29077" w:name="ET_speakercontinue_5520_52"/>
      <w:r w:rsidRPr="002E3FF3">
        <w:rPr>
          <w:rStyle w:val="TagStyle"/>
          <w:rtl/>
        </w:rPr>
        <w:t xml:space="preserve"> &lt;&lt; דובר_המשך &gt;&gt; </w:t>
      </w:r>
      <w:r>
        <w:rPr>
          <w:rtl/>
        </w:rPr>
        <w:t>עודד פורר (ישראל ביתנו):</w:t>
      </w:r>
      <w:r w:rsidRPr="002E3FF3">
        <w:rPr>
          <w:rStyle w:val="TagStyle"/>
          <w:rtl/>
        </w:rPr>
        <w:t xml:space="preserve"> &lt;&lt; דובר_המשך &gt;&gt;</w:t>
      </w:r>
      <w:r>
        <w:rPr>
          <w:rtl/>
        </w:rPr>
        <w:t xml:space="preserve">   </w:t>
      </w:r>
      <w:bookmarkEnd w:id="29077"/>
    </w:p>
    <w:p w:rsidR="000F4DFE" w:rsidRDefault="000F4DFE" w:rsidP="008F1584">
      <w:pPr>
        <w:pStyle w:val="KeepWithNext"/>
        <w:rPr>
          <w:rtl/>
          <w:lang w:eastAsia="he-IL"/>
        </w:rPr>
      </w:pPr>
    </w:p>
    <w:p w:rsidR="000F4DFE" w:rsidRDefault="000F4DFE" w:rsidP="008F1584">
      <w:pPr>
        <w:rPr>
          <w:rtl/>
          <w:lang w:eastAsia="he-IL"/>
        </w:rPr>
      </w:pPr>
      <w:bookmarkStart w:id="29078" w:name="_ETM_Q70_770000"/>
      <w:bookmarkEnd w:id="29078"/>
      <w:r>
        <w:rPr>
          <w:rFonts w:hint="cs"/>
          <w:rtl/>
          <w:lang w:eastAsia="he-IL"/>
        </w:rPr>
        <w:t xml:space="preserve">ברור. הינה, זה - - - </w:t>
      </w:r>
    </w:p>
    <w:p w:rsidR="000F4DFE" w:rsidRDefault="000F4DFE" w:rsidP="008F1584">
      <w:pPr>
        <w:rPr>
          <w:rtl/>
          <w:lang w:eastAsia="he-IL"/>
        </w:rPr>
      </w:pPr>
      <w:bookmarkStart w:id="29079" w:name="_ETM_Q70_772000"/>
      <w:bookmarkEnd w:id="29079"/>
    </w:p>
    <w:p w:rsidR="000F4DFE" w:rsidRDefault="000F4DFE" w:rsidP="008F1584">
      <w:pPr>
        <w:pStyle w:val="af5"/>
        <w:keepNext/>
        <w:rPr>
          <w:rtl/>
        </w:rPr>
      </w:pPr>
      <w:bookmarkStart w:id="29080" w:name="ET_interruption_6348_53"/>
      <w:r w:rsidRPr="002E3FF3">
        <w:rPr>
          <w:rStyle w:val="TagStyle"/>
          <w:rtl/>
        </w:rPr>
        <w:t xml:space="preserve"> &lt;&lt; קריאה &gt;&gt; </w:t>
      </w:r>
      <w:r>
        <w:rPr>
          <w:rtl/>
        </w:rPr>
        <w:t>שלום דנינו (הליכוד):</w:t>
      </w:r>
      <w:r w:rsidRPr="002E3FF3">
        <w:rPr>
          <w:rStyle w:val="TagStyle"/>
          <w:rtl/>
        </w:rPr>
        <w:t xml:space="preserve"> &lt;&lt; קריאה &gt;&gt;</w:t>
      </w:r>
      <w:r>
        <w:rPr>
          <w:rtl/>
        </w:rPr>
        <w:t xml:space="preserve">   </w:t>
      </w:r>
      <w:bookmarkEnd w:id="29080"/>
    </w:p>
    <w:p w:rsidR="000F4DFE" w:rsidRDefault="000F4DFE" w:rsidP="008F1584">
      <w:pPr>
        <w:pStyle w:val="KeepWithNext"/>
        <w:rPr>
          <w:rtl/>
          <w:lang w:eastAsia="he-IL"/>
        </w:rPr>
      </w:pPr>
    </w:p>
    <w:p w:rsidR="000F4DFE" w:rsidRPr="002E3FF3" w:rsidRDefault="000F4DFE" w:rsidP="00EF09FE">
      <w:pPr>
        <w:rPr>
          <w:rtl/>
          <w:lang w:eastAsia="he-IL"/>
        </w:rPr>
      </w:pPr>
      <w:bookmarkStart w:id="29081" w:name="_ETM_Q70_775000"/>
      <w:bookmarkEnd w:id="29081"/>
      <w:r>
        <w:rPr>
          <w:rFonts w:hint="cs"/>
          <w:rtl/>
          <w:lang w:eastAsia="he-IL"/>
        </w:rPr>
        <w:t>- - בוודאי שאתם אחראים ל</w:t>
      </w:r>
      <w:bookmarkStart w:id="29082" w:name="_ETM_Q70_771000"/>
      <w:bookmarkEnd w:id="29082"/>
      <w:r>
        <w:rPr>
          <w:rFonts w:hint="cs"/>
          <w:rtl/>
          <w:lang w:eastAsia="he-IL"/>
        </w:rPr>
        <w:t xml:space="preserve">זה. </w:t>
      </w:r>
    </w:p>
    <w:p w:rsidR="000F4DFE" w:rsidRDefault="000F4DFE" w:rsidP="008F1584">
      <w:pPr>
        <w:rPr>
          <w:rtl/>
          <w:lang w:eastAsia="he-IL"/>
        </w:rPr>
      </w:pPr>
    </w:p>
    <w:p w:rsidR="000F4DFE" w:rsidRDefault="000F4DFE" w:rsidP="008F1584">
      <w:pPr>
        <w:pStyle w:val="-"/>
        <w:keepNext/>
      </w:pPr>
      <w:bookmarkStart w:id="29083" w:name="TOR_Q71"/>
      <w:bookmarkStart w:id="29084" w:name="ET_speakercontinue_5520_5"/>
      <w:bookmarkEnd w:id="29083"/>
      <w:r>
        <w:rPr>
          <w:rStyle w:val="TagStyle"/>
          <w:rFonts w:hint="cs"/>
          <w:rtl/>
        </w:rPr>
        <w:t xml:space="preserve">&lt;&lt;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08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הינה, היא הנותנת.</w:t>
      </w:r>
    </w:p>
    <w:p w:rsidR="000F4DFE" w:rsidRDefault="000F4DFE" w:rsidP="008F1584">
      <w:pPr>
        <w:rPr>
          <w:rtl/>
          <w:lang w:eastAsia="he-IL"/>
        </w:rPr>
      </w:pPr>
      <w:bookmarkStart w:id="29085" w:name="_ETM_Q71_176000"/>
      <w:bookmarkEnd w:id="29085"/>
    </w:p>
    <w:p w:rsidR="000F4DFE" w:rsidRDefault="000F4DFE" w:rsidP="008F1584">
      <w:pPr>
        <w:pStyle w:val="af5"/>
        <w:keepNext/>
        <w:rPr>
          <w:rtl/>
        </w:rPr>
      </w:pPr>
      <w:bookmarkStart w:id="29086" w:name="ET_interruption_6348_21"/>
      <w:r>
        <w:rPr>
          <w:rStyle w:val="TagStyle"/>
          <w:rFonts w:hint="cs"/>
          <w:rtl/>
        </w:rPr>
        <w:t xml:space="preserve"> &lt;&lt; קריאה &gt;&gt; </w:t>
      </w:r>
      <w:r>
        <w:rPr>
          <w:rFonts w:hint="cs"/>
          <w:rtl/>
        </w:rPr>
        <w:t>שלום דנינו (הליכוד):</w:t>
      </w:r>
      <w:r>
        <w:rPr>
          <w:rStyle w:val="TagStyle"/>
          <w:rtl/>
        </w:rPr>
        <w:t xml:space="preserve"> &lt;&lt; קריאה &gt;&gt;</w:t>
      </w:r>
      <w:r>
        <w:rPr>
          <w:rFonts w:hint="cs"/>
          <w:rtl/>
        </w:rPr>
        <w:t xml:space="preserve">   </w:t>
      </w:r>
      <w:bookmarkEnd w:id="29086"/>
    </w:p>
    <w:p w:rsidR="000F4DFE" w:rsidRDefault="000F4DFE" w:rsidP="008F1584">
      <w:pPr>
        <w:pStyle w:val="KeepWithNext"/>
        <w:rPr>
          <w:rtl/>
        </w:rPr>
      </w:pPr>
    </w:p>
    <w:p w:rsidR="000F4DFE" w:rsidRDefault="000F4DFE" w:rsidP="008F1584">
      <w:pPr>
        <w:rPr>
          <w:rtl/>
        </w:rPr>
      </w:pPr>
      <w:bookmarkStart w:id="29087" w:name="_ETM_Q71_174000"/>
      <w:bookmarkEnd w:id="29087"/>
      <w:r>
        <w:rPr>
          <w:rFonts w:hint="cs"/>
          <w:rtl/>
        </w:rPr>
        <w:t>והשאלה האחרונה, עודד - - -</w:t>
      </w:r>
    </w:p>
    <w:p w:rsidR="000F4DFE" w:rsidRDefault="000F4DFE" w:rsidP="008F1584">
      <w:pPr>
        <w:rPr>
          <w:rtl/>
          <w:lang w:eastAsia="he-IL"/>
        </w:rPr>
      </w:pPr>
    </w:p>
    <w:p w:rsidR="000F4DFE" w:rsidRDefault="000F4DFE" w:rsidP="008F1584">
      <w:pPr>
        <w:pStyle w:val="af6"/>
        <w:keepNext/>
        <w:rPr>
          <w:rtl/>
        </w:rPr>
      </w:pPr>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שער הדולר ביולי 21 הוא </w:t>
      </w:r>
      <w:bookmarkStart w:id="29088" w:name="_ETM_Q71_182000"/>
      <w:bookmarkEnd w:id="29088"/>
      <w:r>
        <w:rPr>
          <w:rFonts w:hint="cs"/>
          <w:rtl/>
          <w:lang w:eastAsia="he-IL"/>
        </w:rPr>
        <w:t>3.2.</w:t>
      </w:r>
    </w:p>
    <w:p w:rsidR="000F4DFE" w:rsidRDefault="000F4DFE" w:rsidP="008F1584">
      <w:pPr>
        <w:rPr>
          <w:rtl/>
          <w:lang w:eastAsia="he-IL"/>
        </w:rPr>
      </w:pPr>
      <w:bookmarkStart w:id="29089" w:name="_ETM_Q71_185000"/>
      <w:bookmarkEnd w:id="29089"/>
    </w:p>
    <w:p w:rsidR="000F4DFE" w:rsidRDefault="000F4DFE" w:rsidP="008F1584">
      <w:pPr>
        <w:pStyle w:val="af5"/>
        <w:keepNext/>
        <w:rPr>
          <w:rtl/>
        </w:rPr>
      </w:pPr>
      <w:bookmarkStart w:id="29090" w:name="ET_interruption_6348_22"/>
      <w:r>
        <w:rPr>
          <w:rStyle w:val="TagStyle"/>
          <w:rFonts w:hint="cs"/>
          <w:rtl/>
        </w:rPr>
        <w:t xml:space="preserve"> &lt;&lt; קריאה &gt;&gt; </w:t>
      </w:r>
      <w:r>
        <w:rPr>
          <w:rFonts w:hint="cs"/>
          <w:rtl/>
        </w:rPr>
        <w:t>שלום דנינו (הליכוד):</w:t>
      </w:r>
      <w:r>
        <w:rPr>
          <w:rStyle w:val="TagStyle"/>
          <w:rtl/>
        </w:rPr>
        <w:t xml:space="preserve"> &lt;&lt; קריאה &gt;&gt;</w:t>
      </w:r>
      <w:r>
        <w:rPr>
          <w:rFonts w:hint="cs"/>
          <w:rtl/>
        </w:rPr>
        <w:t xml:space="preserve">   </w:t>
      </w:r>
      <w:bookmarkEnd w:id="29090"/>
    </w:p>
    <w:p w:rsidR="000F4DFE" w:rsidRDefault="000F4DFE" w:rsidP="008F1584">
      <w:pPr>
        <w:pStyle w:val="KeepWithNext"/>
        <w:rPr>
          <w:rtl/>
          <w:lang w:eastAsia="he-IL"/>
        </w:rPr>
      </w:pPr>
    </w:p>
    <w:p w:rsidR="000F4DFE" w:rsidRDefault="000F4DFE" w:rsidP="008F1584">
      <w:pPr>
        <w:rPr>
          <w:rtl/>
          <w:lang w:eastAsia="he-IL"/>
        </w:rPr>
      </w:pPr>
      <w:bookmarkStart w:id="29091" w:name="_ETM_Q71_180000"/>
      <w:bookmarkEnd w:id="29091"/>
      <w:r>
        <w:rPr>
          <w:rFonts w:hint="cs"/>
          <w:rtl/>
          <w:lang w:eastAsia="he-IL"/>
        </w:rPr>
        <w:t xml:space="preserve">תראי, הוא עלה ל-3.3, 3.4, תעברי יום-יום, אבל זה </w:t>
      </w:r>
      <w:bookmarkStart w:id="29092" w:name="_ETM_Q71_189000"/>
      <w:bookmarkEnd w:id="29092"/>
      <w:r>
        <w:rPr>
          <w:rFonts w:hint="cs"/>
          <w:rtl/>
          <w:lang w:eastAsia="he-IL"/>
        </w:rPr>
        <w:t>באמת לא דרמטי כמו שאתם מנסים.</w:t>
      </w:r>
    </w:p>
    <w:p w:rsidR="000F4DFE" w:rsidRDefault="000F4DFE" w:rsidP="008F1584">
      <w:pPr>
        <w:rPr>
          <w:rtl/>
          <w:lang w:eastAsia="he-IL"/>
        </w:rPr>
      </w:pPr>
      <w:bookmarkStart w:id="29093" w:name="_ETM_Q71_193000"/>
      <w:bookmarkEnd w:id="29093"/>
    </w:p>
    <w:p w:rsidR="000F4DFE" w:rsidRDefault="000F4DFE" w:rsidP="00EF09FE">
      <w:pPr>
        <w:rPr>
          <w:rtl/>
          <w:lang w:eastAsia="he-IL"/>
        </w:rPr>
      </w:pPr>
      <w:bookmarkStart w:id="29094" w:name="_ETM_Q71_184000"/>
      <w:bookmarkEnd w:id="29094"/>
      <w:r>
        <w:rPr>
          <w:rFonts w:hint="cs"/>
          <w:rtl/>
          <w:lang w:eastAsia="he-IL"/>
        </w:rPr>
        <w:t>עכשיו</w:t>
      </w:r>
      <w:bookmarkStart w:id="29095" w:name="_ETM_Q71_192000"/>
      <w:bookmarkEnd w:id="29095"/>
      <w:r>
        <w:rPr>
          <w:rFonts w:hint="cs"/>
          <w:rtl/>
          <w:lang w:eastAsia="he-IL"/>
        </w:rPr>
        <w:t>, עודד, אני שואל אותך שאלה: אם אנחנו נפגשים פה עוד חצי שעה, אתה עצמאי</w:t>
      </w:r>
      <w:bookmarkStart w:id="29096" w:name="_ETM_Q71_197000"/>
      <w:bookmarkEnd w:id="29096"/>
      <w:r>
        <w:rPr>
          <w:rFonts w:hint="cs"/>
          <w:rtl/>
          <w:lang w:eastAsia="he-IL"/>
        </w:rPr>
        <w:t xml:space="preserve"> לבוא לכיוון של הידברות? אתה מוסמך או שיש לך גם </w:t>
      </w:r>
      <w:bookmarkStart w:id="29097" w:name="_ETM_Q71_198000"/>
      <w:bookmarkEnd w:id="29097"/>
      <w:r>
        <w:rPr>
          <w:rFonts w:hint="cs"/>
          <w:rtl/>
          <w:lang w:eastAsia="he-IL"/>
        </w:rPr>
        <w:t>משמעת מפלגתית?</w:t>
      </w:r>
    </w:p>
    <w:p w:rsidR="000F4DFE" w:rsidRDefault="000F4DFE" w:rsidP="008F1584">
      <w:pPr>
        <w:keepNext/>
        <w:rPr>
          <w:rtl/>
        </w:rPr>
      </w:pPr>
      <w:bookmarkStart w:id="29098" w:name="ET_speakercontinue_5520_7"/>
    </w:p>
    <w:p w:rsidR="000F4DFE" w:rsidRDefault="000F4DFE" w:rsidP="008F1584">
      <w:pPr>
        <w:pStyle w:val="-"/>
        <w:keepNext/>
        <w:rPr>
          <w:rtl/>
        </w:rPr>
      </w:pPr>
      <w:bookmarkStart w:id="29099" w:name="_ETM_Q71_205000"/>
      <w:bookmarkEnd w:id="29099"/>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09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מעניין, לך יש משמעת מפלגתית?</w:t>
      </w:r>
    </w:p>
    <w:p w:rsidR="000F4DFE" w:rsidRDefault="000F4DFE" w:rsidP="008F1584">
      <w:pPr>
        <w:rPr>
          <w:rtl/>
          <w:lang w:eastAsia="he-IL"/>
        </w:rPr>
      </w:pPr>
    </w:p>
    <w:p w:rsidR="000F4DFE" w:rsidRDefault="000F4DFE" w:rsidP="008F1584">
      <w:pPr>
        <w:pStyle w:val="af5"/>
        <w:keepNext/>
        <w:rPr>
          <w:rtl/>
        </w:rPr>
      </w:pPr>
      <w:bookmarkStart w:id="29100" w:name="ET_interruption_6348_23"/>
      <w:r>
        <w:rPr>
          <w:rStyle w:val="TagStyle"/>
          <w:rFonts w:hint="cs"/>
          <w:rtl/>
        </w:rPr>
        <w:t xml:space="preserve"> &lt;&lt; קריאה &gt;&gt; </w:t>
      </w:r>
      <w:r>
        <w:rPr>
          <w:rFonts w:hint="cs"/>
          <w:rtl/>
        </w:rPr>
        <w:t>שלום דנינו (הליכוד):</w:t>
      </w:r>
      <w:r>
        <w:rPr>
          <w:rStyle w:val="TagStyle"/>
          <w:rtl/>
        </w:rPr>
        <w:t xml:space="preserve"> &lt;&lt; קריאה &gt;&gt;</w:t>
      </w:r>
      <w:r>
        <w:rPr>
          <w:rFonts w:hint="cs"/>
          <w:rtl/>
        </w:rPr>
        <w:t xml:space="preserve">   </w:t>
      </w:r>
      <w:bookmarkEnd w:id="29100"/>
    </w:p>
    <w:p w:rsidR="000F4DFE" w:rsidRDefault="000F4DFE" w:rsidP="008F1584">
      <w:pPr>
        <w:pStyle w:val="KeepWithNext"/>
        <w:rPr>
          <w:rtl/>
          <w:lang w:eastAsia="he-IL"/>
        </w:rPr>
      </w:pPr>
    </w:p>
    <w:p w:rsidR="000F4DFE" w:rsidRDefault="000F4DFE" w:rsidP="008F1584">
      <w:pPr>
        <w:rPr>
          <w:rtl/>
          <w:lang w:eastAsia="he-IL"/>
        </w:rPr>
      </w:pPr>
      <w:bookmarkStart w:id="29101" w:name="_ETM_Q71_204000"/>
      <w:bookmarkEnd w:id="29101"/>
      <w:r>
        <w:rPr>
          <w:rFonts w:hint="cs"/>
          <w:rtl/>
          <w:lang w:eastAsia="he-IL"/>
        </w:rPr>
        <w:t>יש לי, אבל יש לי</w:t>
      </w:r>
      <w:bookmarkStart w:id="29102" w:name="_ETM_Q71_209000"/>
      <w:bookmarkEnd w:id="29102"/>
      <w:r>
        <w:rPr>
          <w:rFonts w:hint="cs"/>
          <w:rtl/>
          <w:lang w:eastAsia="he-IL"/>
        </w:rPr>
        <w:t xml:space="preserve"> איזה מרחב תמרון מסוים, ואני לא שואל סתם.</w:t>
      </w:r>
    </w:p>
    <w:p w:rsidR="000F4DFE" w:rsidRDefault="000F4DFE" w:rsidP="008F1584">
      <w:pPr>
        <w:rPr>
          <w:rtl/>
          <w:lang w:eastAsia="he-IL"/>
        </w:rPr>
      </w:pPr>
      <w:bookmarkStart w:id="29103" w:name="_ETM_Q71_213000"/>
      <w:bookmarkEnd w:id="29103"/>
    </w:p>
    <w:p w:rsidR="000F4DFE" w:rsidRDefault="000F4DFE" w:rsidP="008F1584">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104" w:name="_ETM_Q71_214000"/>
      <w:bookmarkEnd w:id="29104"/>
      <w:r>
        <w:rPr>
          <w:rFonts w:hint="cs"/>
          <w:rtl/>
          <w:lang w:eastAsia="he-IL"/>
        </w:rPr>
        <w:t xml:space="preserve">עכשיו, אני אומר </w:t>
      </w:r>
      <w:bookmarkStart w:id="29105" w:name="_ETM_Q71_216000"/>
      <w:bookmarkEnd w:id="29105"/>
      <w:r>
        <w:rPr>
          <w:rFonts w:hint="cs"/>
          <w:rtl/>
          <w:lang w:eastAsia="he-IL"/>
        </w:rPr>
        <w:t xml:space="preserve">לך ואני אתחיל מהשאלה השנייה שלך: עוד פעם, מה באתי </w:t>
      </w:r>
      <w:bookmarkStart w:id="29106" w:name="_ETM_Q71_218000"/>
      <w:bookmarkEnd w:id="29106"/>
      <w:r>
        <w:rPr>
          <w:rFonts w:hint="cs"/>
          <w:rtl/>
          <w:lang w:eastAsia="he-IL"/>
        </w:rPr>
        <w:t xml:space="preserve">ואמרתי פה? ותכף אני אתייחס אליך, איפה רובצת האשמה לפתחכם. </w:t>
      </w:r>
      <w:bookmarkStart w:id="29107" w:name="_ETM_Q71_225000"/>
      <w:bookmarkEnd w:id="29107"/>
      <w:r>
        <w:rPr>
          <w:rFonts w:hint="cs"/>
          <w:rtl/>
          <w:lang w:eastAsia="he-IL"/>
        </w:rPr>
        <w:t>אבל נניח שאתה צודק. מה שאמרת בעיניי זו שטות גמורה ומוחלטת, את זה אני אומר לך, אבל נניח שאתה צודק – בכוחו</w:t>
      </w:r>
      <w:bookmarkStart w:id="29108" w:name="_ETM_Q71_230000"/>
      <w:bookmarkEnd w:id="29108"/>
      <w:r>
        <w:rPr>
          <w:rFonts w:hint="cs"/>
          <w:rtl/>
          <w:lang w:eastAsia="he-IL"/>
        </w:rPr>
        <w:t xml:space="preserve"> של מי לעצור את האירוע הזה? כולם כל הזמן שואלים: </w:t>
      </w:r>
      <w:bookmarkStart w:id="29109" w:name="_ETM_Q71_245000"/>
      <w:bookmarkEnd w:id="29109"/>
      <w:r>
        <w:rPr>
          <w:rFonts w:hint="cs"/>
          <w:rtl/>
          <w:lang w:eastAsia="he-IL"/>
        </w:rPr>
        <w:t xml:space="preserve">איפה אתם? איפה אתם? אתם הממשלה. בסוף בסוף, בסופו של </w:t>
      </w:r>
      <w:bookmarkStart w:id="29110" w:name="_ETM_Q71_250000"/>
      <w:bookmarkEnd w:id="29110"/>
      <w:r>
        <w:rPr>
          <w:rFonts w:hint="cs"/>
          <w:rtl/>
          <w:lang w:eastAsia="he-IL"/>
        </w:rPr>
        <w:t xml:space="preserve">יום, האחריות רובצת על כתפי הממשלה. כשהשתוללה פה האופוזיציה, כשאנחנו </w:t>
      </w:r>
      <w:bookmarkStart w:id="29111" w:name="_ETM_Q71_256000"/>
      <w:bookmarkEnd w:id="29111"/>
      <w:r>
        <w:rPr>
          <w:rFonts w:hint="cs"/>
          <w:rtl/>
          <w:lang w:eastAsia="he-IL"/>
        </w:rPr>
        <w:t xml:space="preserve">היינו בממשלה, מעולם </w:t>
      </w:r>
      <w:r>
        <w:rPr>
          <w:rFonts w:hint="cs"/>
          <w:rtl/>
          <w:lang w:eastAsia="he-IL"/>
        </w:rPr>
        <w:lastRenderedPageBreak/>
        <w:t xml:space="preserve">לא באתי ואמרתי שהאופוזיציה אשמה בגלל בעיות </w:t>
      </w:r>
      <w:bookmarkStart w:id="29112" w:name="_ETM_Q71_259000"/>
      <w:bookmarkEnd w:id="29112"/>
      <w:r>
        <w:rPr>
          <w:rFonts w:hint="cs"/>
          <w:rtl/>
          <w:lang w:eastAsia="he-IL"/>
        </w:rPr>
        <w:t xml:space="preserve">שאיתן אנחנו מתמודדים, והתמודדנו עם כול הבעיות – </w:t>
      </w:r>
      <w:bookmarkStart w:id="29113" w:name="_ETM_Q71_260000"/>
      <w:bookmarkEnd w:id="29113"/>
      <w:r>
        <w:rPr>
          <w:rFonts w:hint="cs"/>
          <w:rtl/>
          <w:lang w:eastAsia="he-IL"/>
        </w:rPr>
        <w:t xml:space="preserve">עם יוקר מחייה, גם עם ביטחון וגם עם בעיות אחרות. </w:t>
      </w:r>
      <w:bookmarkStart w:id="29114" w:name="_ETM_Q71_266000"/>
      <w:bookmarkEnd w:id="29114"/>
      <w:r>
        <w:rPr>
          <w:rFonts w:hint="cs"/>
          <w:rtl/>
          <w:lang w:eastAsia="he-IL"/>
        </w:rPr>
        <w:t xml:space="preserve">וכשעשינו דברים לא בסדר – קרו דברים, אבל, בסופו של </w:t>
      </w:r>
      <w:bookmarkStart w:id="29115" w:name="_ETM_Q71_272000"/>
      <w:bookmarkEnd w:id="29115"/>
      <w:r>
        <w:rPr>
          <w:rFonts w:hint="cs"/>
          <w:rtl/>
          <w:lang w:eastAsia="he-IL"/>
        </w:rPr>
        <w:t>יום, בכוחכם לעצור.</w:t>
      </w:r>
    </w:p>
    <w:p w:rsidR="000F4DFE" w:rsidRDefault="000F4DFE" w:rsidP="008F1584">
      <w:pPr>
        <w:rPr>
          <w:rtl/>
          <w:lang w:eastAsia="he-IL"/>
        </w:rPr>
      </w:pPr>
    </w:p>
    <w:p w:rsidR="000F4DFE" w:rsidRDefault="000F4DFE" w:rsidP="008F1584">
      <w:pPr>
        <w:rPr>
          <w:rtl/>
          <w:lang w:eastAsia="he-IL"/>
        </w:rPr>
      </w:pPr>
      <w:r>
        <w:rPr>
          <w:rFonts w:hint="cs"/>
          <w:rtl/>
          <w:lang w:eastAsia="he-IL"/>
        </w:rPr>
        <w:t>עכ</w:t>
      </w:r>
      <w:bookmarkStart w:id="29116" w:name="_ETM_Q71_274000"/>
      <w:bookmarkEnd w:id="29116"/>
      <w:r>
        <w:rPr>
          <w:rFonts w:hint="cs"/>
          <w:rtl/>
          <w:lang w:eastAsia="he-IL"/>
        </w:rPr>
        <w:t xml:space="preserve">שיו, כשאתה אומר "הדיבורים שלכם", זו הבעיה. </w:t>
      </w:r>
      <w:bookmarkStart w:id="29117" w:name="_ETM_Q71_280000"/>
      <w:bookmarkEnd w:id="29117"/>
      <w:r>
        <w:rPr>
          <w:rFonts w:hint="cs"/>
          <w:rtl/>
          <w:lang w:eastAsia="he-IL"/>
        </w:rPr>
        <w:t xml:space="preserve">אם אתה משקיע, אז בוודאי שאני מניח שאתה </w:t>
      </w:r>
      <w:bookmarkStart w:id="29118" w:name="_ETM_Q71_284000"/>
      <w:bookmarkEnd w:id="29118"/>
      <w:r>
        <w:rPr>
          <w:rFonts w:hint="cs"/>
          <w:rtl/>
          <w:lang w:eastAsia="he-IL"/>
        </w:rPr>
        <w:t xml:space="preserve">יודע שמי שמשקיע כלכלית, הפוליטיקה פה או </w:t>
      </w:r>
      <w:bookmarkStart w:id="29119" w:name="_ETM_Q71_290000"/>
      <w:bookmarkEnd w:id="29119"/>
      <w:r>
        <w:rPr>
          <w:rFonts w:hint="cs"/>
          <w:rtl/>
          <w:lang w:eastAsia="he-IL"/>
        </w:rPr>
        <w:t xml:space="preserve">הדיון ביני לבין השר שיקלי או ביני לבינך לא כל </w:t>
      </w:r>
      <w:bookmarkStart w:id="29120" w:name="_ETM_Q71_291000"/>
      <w:bookmarkEnd w:id="29120"/>
      <w:r>
        <w:rPr>
          <w:rFonts w:hint="cs"/>
          <w:rtl/>
          <w:lang w:eastAsia="he-IL"/>
        </w:rPr>
        <w:t xml:space="preserve">כך מעניינים אותו. מעניינים אותו הנתונים. בסוף הוא רוצה לשים </w:t>
      </w:r>
      <w:bookmarkStart w:id="29121" w:name="_ETM_Q71_287000"/>
      <w:bookmarkEnd w:id="29121"/>
      <w:r>
        <w:rPr>
          <w:rFonts w:hint="cs"/>
          <w:rtl/>
          <w:lang w:eastAsia="he-IL"/>
        </w:rPr>
        <w:t xml:space="preserve">שקל או דולר ולדעת שהוא יוציא ממנו תשואה גבוהה. </w:t>
      </w:r>
      <w:bookmarkStart w:id="29122" w:name="_ETM_Q71_298000"/>
      <w:bookmarkStart w:id="29123" w:name="_ETM_Q71_299000"/>
      <w:bookmarkEnd w:id="29122"/>
      <w:bookmarkEnd w:id="29123"/>
      <w:r>
        <w:rPr>
          <w:rFonts w:hint="cs"/>
          <w:rtl/>
          <w:lang w:eastAsia="he-IL"/>
        </w:rPr>
        <w:t xml:space="preserve">החבר'ה בארצות-הברית, החבר'ה במערב אירופה, הם ממש לא בדיון אבל </w:t>
      </w:r>
      <w:bookmarkStart w:id="29124" w:name="_ETM_Q71_306000"/>
      <w:bookmarkEnd w:id="29124"/>
      <w:r>
        <w:rPr>
          <w:rFonts w:hint="cs"/>
          <w:rtl/>
          <w:lang w:eastAsia="he-IL"/>
        </w:rPr>
        <w:t xml:space="preserve">הם מבינים מהר מאוד שהכסף שלהם בסכנה. </w:t>
      </w:r>
      <w:bookmarkStart w:id="29125" w:name="_ETM_Q71_301000"/>
      <w:bookmarkStart w:id="29126" w:name="_ETM_Q71_302000"/>
      <w:bookmarkEnd w:id="29125"/>
      <w:bookmarkEnd w:id="29126"/>
    </w:p>
    <w:p w:rsidR="000F4DFE" w:rsidRDefault="000F4DFE" w:rsidP="008F1584">
      <w:pPr>
        <w:rPr>
          <w:rtl/>
          <w:lang w:eastAsia="he-IL"/>
        </w:rPr>
      </w:pPr>
      <w:bookmarkStart w:id="29127" w:name="_ETM_Q71_314012"/>
      <w:bookmarkStart w:id="29128" w:name="_ETM_Q71_314078"/>
      <w:bookmarkEnd w:id="29127"/>
      <w:bookmarkEnd w:id="29128"/>
    </w:p>
    <w:p w:rsidR="000F4DFE" w:rsidRDefault="000F4DFE" w:rsidP="008F1584">
      <w:pPr>
        <w:rPr>
          <w:rtl/>
          <w:lang w:eastAsia="he-IL"/>
        </w:rPr>
      </w:pPr>
      <w:bookmarkStart w:id="29129" w:name="_ETM_Q71_314138"/>
      <w:bookmarkStart w:id="29130" w:name="_ETM_Q71_314197"/>
      <w:bookmarkEnd w:id="29129"/>
      <w:bookmarkEnd w:id="29130"/>
      <w:r>
        <w:rPr>
          <w:rFonts w:hint="cs"/>
          <w:rtl/>
          <w:lang w:eastAsia="he-IL"/>
        </w:rPr>
        <w:t>עכשיו, מה קרה?</w:t>
      </w:r>
      <w:bookmarkStart w:id="29131" w:name="_ETM_Q71_304000"/>
      <w:bookmarkEnd w:id="29131"/>
      <w:r>
        <w:rPr>
          <w:rFonts w:hint="cs"/>
          <w:rtl/>
          <w:lang w:eastAsia="he-IL"/>
        </w:rPr>
        <w:t xml:space="preserve"> באו אנשים שמובילים בכלכלה הישראלית ואומרים: תקשיבו, אנחנו מקבלים קולות. </w:t>
      </w:r>
      <w:bookmarkStart w:id="29132" w:name="_ETM_Q71_315000"/>
      <w:bookmarkEnd w:id="29132"/>
      <w:r>
        <w:rPr>
          <w:rFonts w:hint="cs"/>
          <w:rtl/>
          <w:lang w:eastAsia="he-IL"/>
        </w:rPr>
        <w:t xml:space="preserve">אנשים מסתכלים ואומרים לנו את זה. אה, בגלל שאתם אומרים </w:t>
      </w:r>
      <w:bookmarkStart w:id="29133" w:name="_ETM_Q71_319000"/>
      <w:bookmarkEnd w:id="29133"/>
      <w:r>
        <w:rPr>
          <w:rFonts w:hint="cs"/>
          <w:rtl/>
          <w:lang w:eastAsia="he-IL"/>
        </w:rPr>
        <w:t>עכשיו, אז נעשה יותר חזק. קרנות ההשקעה עוצרות השקעה למדינת ישראל, זאת עובדה.</w:t>
      </w:r>
    </w:p>
    <w:p w:rsidR="000F4DFE" w:rsidRDefault="000F4DFE" w:rsidP="008F1584">
      <w:pPr>
        <w:rPr>
          <w:rtl/>
          <w:lang w:eastAsia="he-IL"/>
        </w:rPr>
      </w:pPr>
    </w:p>
    <w:p w:rsidR="000F4DFE" w:rsidRDefault="000F4DFE" w:rsidP="008F1584">
      <w:pPr>
        <w:pStyle w:val="af5"/>
        <w:keepNext/>
        <w:rPr>
          <w:rtl/>
        </w:rPr>
      </w:pPr>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p>
    <w:p w:rsidR="000F4DFE" w:rsidRDefault="000F4DFE" w:rsidP="008F1584">
      <w:pPr>
        <w:pStyle w:val="KeepWithNext"/>
        <w:rPr>
          <w:rtl/>
          <w:lang w:eastAsia="he-IL"/>
        </w:rPr>
      </w:pPr>
    </w:p>
    <w:p w:rsidR="000F4DFE" w:rsidRDefault="000F4DFE" w:rsidP="00EF09FE">
      <w:pPr>
        <w:rPr>
          <w:rtl/>
          <w:lang w:eastAsia="he-IL"/>
        </w:rPr>
      </w:pPr>
      <w:bookmarkStart w:id="29134" w:name="_ETM_Q71_321000"/>
      <w:bookmarkEnd w:id="29134"/>
      <w:r>
        <w:rPr>
          <w:rFonts w:hint="cs"/>
          <w:rtl/>
          <w:lang w:eastAsia="he-IL"/>
        </w:rPr>
        <w:t xml:space="preserve">פורר, מה אתה אומר על "פפאיה" או על הבחור </w:t>
      </w:r>
      <w:bookmarkStart w:id="29135" w:name="_ETM_Q71_326000"/>
      <w:bookmarkEnd w:id="29135"/>
      <w:r>
        <w:rPr>
          <w:rFonts w:hint="cs"/>
          <w:rtl/>
          <w:lang w:eastAsia="he-IL"/>
        </w:rPr>
        <w:t xml:space="preserve">הזה ניסני, שבא ואמר: אני יורד מהארץ? משפט אחד – </w:t>
      </w:r>
      <w:bookmarkStart w:id="29136" w:name="_ETM_Q71_337000"/>
      <w:bookmarkEnd w:id="29136"/>
      <w:r>
        <w:rPr>
          <w:rFonts w:hint="cs"/>
          <w:rtl/>
          <w:lang w:eastAsia="he-IL"/>
        </w:rPr>
        <w:t>צריך לבוא ולומר ש"כל אהבה שתלויה בדבר</w:t>
      </w:r>
      <w:bookmarkStart w:id="29137" w:name="_ETM_Q71_338841"/>
      <w:bookmarkEnd w:id="29137"/>
      <w:r>
        <w:rPr>
          <w:rFonts w:hint="cs"/>
          <w:rtl/>
          <w:lang w:eastAsia="he-IL"/>
        </w:rPr>
        <w:t xml:space="preserve"> – </w:t>
      </w:r>
      <w:bookmarkStart w:id="29138" w:name="_ETM_Q71_341000"/>
      <w:bookmarkEnd w:id="29138"/>
      <w:r>
        <w:rPr>
          <w:rFonts w:hint="cs"/>
          <w:rtl/>
          <w:lang w:eastAsia="he-IL"/>
        </w:rPr>
        <w:t>בטל הדבר, בטלה האהבה". יש פה אנשים שבאו ואמרו</w:t>
      </w:r>
      <w:bookmarkStart w:id="29139" w:name="_ETM_Q71_344000"/>
      <w:bookmarkEnd w:id="29139"/>
      <w:r>
        <w:rPr>
          <w:rFonts w:hint="cs"/>
          <w:rtl/>
          <w:lang w:eastAsia="he-IL"/>
        </w:rPr>
        <w:t xml:space="preserve">: הממשלה לא לרוחנו, אנחנו משקיעים השקעות. קח את הדוגמאות האלה, קח את "פפאיה", מה העמדה שלך, פורר - </w:t>
      </w:r>
      <w:bookmarkStart w:id="29140" w:name="_ETM_Q71_348000"/>
      <w:bookmarkEnd w:id="29140"/>
      <w:r>
        <w:rPr>
          <w:rFonts w:hint="cs"/>
          <w:rtl/>
          <w:lang w:eastAsia="he-IL"/>
        </w:rPr>
        <w:t>- - אתה מוכן לגבות את זה? אתה מצדיק את זה?</w:t>
      </w:r>
    </w:p>
    <w:p w:rsidR="000F4DFE" w:rsidRDefault="000F4DFE" w:rsidP="008F1584">
      <w:pPr>
        <w:rPr>
          <w:rtl/>
          <w:lang w:eastAsia="he-IL"/>
        </w:rPr>
      </w:pPr>
    </w:p>
    <w:p w:rsidR="000F4DFE" w:rsidRDefault="000F4DFE" w:rsidP="008F1584">
      <w:pPr>
        <w:pStyle w:val="-"/>
        <w:keepNext/>
        <w:rPr>
          <w:rtl/>
        </w:rPr>
      </w:pPr>
      <w:bookmarkStart w:id="29141" w:name="ET_speakercontinue_5520_2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4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לא מגבה. אני לא מגבה. </w:t>
      </w:r>
    </w:p>
    <w:p w:rsidR="000F4DFE" w:rsidRDefault="000F4DFE" w:rsidP="008F1584">
      <w:pPr>
        <w:rPr>
          <w:rtl/>
          <w:lang w:eastAsia="he-IL"/>
        </w:rPr>
      </w:pPr>
      <w:bookmarkStart w:id="29142" w:name="_ETM_Q71_353000"/>
      <w:bookmarkEnd w:id="29142"/>
    </w:p>
    <w:p w:rsidR="000F4DFE" w:rsidRDefault="000F4DFE" w:rsidP="008F1584">
      <w:pPr>
        <w:pStyle w:val="af5"/>
        <w:keepNext/>
        <w:rPr>
          <w:rtl/>
        </w:rPr>
      </w:pPr>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143" w:name="_ETM_Q71_356000"/>
      <w:bookmarkEnd w:id="29143"/>
      <w:r>
        <w:rPr>
          <w:rFonts w:hint="cs"/>
          <w:rtl/>
          <w:lang w:eastAsia="he-IL"/>
        </w:rPr>
        <w:t xml:space="preserve">אתה יודע, </w:t>
      </w:r>
      <w:bookmarkStart w:id="29144" w:name="_ETM_Q71_355000"/>
      <w:bookmarkEnd w:id="29144"/>
      <w:r>
        <w:rPr>
          <w:rFonts w:hint="cs"/>
          <w:rtl/>
          <w:lang w:eastAsia="he-IL"/>
        </w:rPr>
        <w:t>זה סוג של פיגמליון, זה סוג של פיגמליון.</w:t>
      </w:r>
    </w:p>
    <w:p w:rsidR="000F4DFE" w:rsidRDefault="000F4DFE" w:rsidP="008F1584">
      <w:pPr>
        <w:rPr>
          <w:rtl/>
          <w:lang w:eastAsia="he-IL"/>
        </w:rPr>
      </w:pPr>
    </w:p>
    <w:p w:rsidR="000F4DFE" w:rsidRDefault="000F4DFE" w:rsidP="008F1584">
      <w:pPr>
        <w:pStyle w:val="-"/>
        <w:keepNext/>
        <w:rPr>
          <w:rtl/>
        </w:rPr>
      </w:pPr>
      <w:bookmarkStart w:id="29145" w:name="_ETM_Q71_201000"/>
      <w:bookmarkStart w:id="29146" w:name="ET_speakercontinue_5520_9"/>
      <w:bookmarkEnd w:id="2914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4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חושב ששמעת אותי, את </w:t>
      </w:r>
      <w:bookmarkStart w:id="29147" w:name="_ETM_Q71_363000"/>
      <w:bookmarkEnd w:id="29147"/>
      <w:r>
        <w:rPr>
          <w:rFonts w:hint="cs"/>
          <w:rtl/>
          <w:lang w:eastAsia="he-IL"/>
        </w:rPr>
        <w:t xml:space="preserve">חבריי וגם את יושב-ראש המפלגה שלנו יוצא נגד זה בכל </w:t>
      </w:r>
      <w:bookmarkStart w:id="29148" w:name="_ETM_Q71_366000"/>
      <w:bookmarkEnd w:id="29148"/>
      <w:r>
        <w:rPr>
          <w:rFonts w:hint="cs"/>
          <w:rtl/>
          <w:lang w:eastAsia="he-IL"/>
        </w:rPr>
        <w:t xml:space="preserve">פעם, בכל אפשרות ובכל מיקרופון שהיה לו. אבל להגיד שהעובדה שמישהו אמר את זה זאת הבעיה – זה ניסיון לברוח </w:t>
      </w:r>
      <w:bookmarkStart w:id="29149" w:name="_ETM_Q71_372000"/>
      <w:bookmarkEnd w:id="29149"/>
      <w:r>
        <w:rPr>
          <w:rFonts w:hint="cs"/>
          <w:rtl/>
          <w:lang w:eastAsia="he-IL"/>
        </w:rPr>
        <w:t xml:space="preserve">מהבעיה האמיתית. </w:t>
      </w:r>
    </w:p>
    <w:p w:rsidR="000F4DFE" w:rsidRDefault="000F4DFE" w:rsidP="008F1584">
      <w:pPr>
        <w:rPr>
          <w:rtl/>
          <w:lang w:eastAsia="he-IL"/>
        </w:rPr>
      </w:pPr>
      <w:bookmarkStart w:id="29150" w:name="_ETM_Q71_361000"/>
      <w:bookmarkEnd w:id="29150"/>
    </w:p>
    <w:p w:rsidR="000F4DFE" w:rsidRDefault="000F4DFE" w:rsidP="008F1584">
      <w:pPr>
        <w:pStyle w:val="af5"/>
        <w:keepNext/>
        <w:rPr>
          <w:rtl/>
        </w:rPr>
      </w:pPr>
      <w:r>
        <w:rPr>
          <w:rStyle w:val="TagStyle"/>
          <w:rFonts w:hint="cs"/>
          <w:rtl/>
        </w:rPr>
        <w:lastRenderedPageBreak/>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151" w:name="_ETM_Q71_380000"/>
      <w:bookmarkEnd w:id="29151"/>
      <w:r>
        <w:rPr>
          <w:rFonts w:hint="cs"/>
          <w:rtl/>
          <w:lang w:eastAsia="he-IL"/>
        </w:rPr>
        <w:t xml:space="preserve">לא בורח. אני שואל אותך - - </w:t>
      </w:r>
      <w:bookmarkStart w:id="29152" w:name="_ETM_Q71_373000"/>
      <w:bookmarkEnd w:id="29152"/>
      <w:r>
        <w:rPr>
          <w:rFonts w:hint="cs"/>
          <w:rtl/>
          <w:lang w:eastAsia="he-IL"/>
        </w:rPr>
        <w:t>- הפרקטיקה - - -</w:t>
      </w:r>
    </w:p>
    <w:p w:rsidR="000F4DFE" w:rsidRDefault="000F4DFE" w:rsidP="008F1584">
      <w:pPr>
        <w:rPr>
          <w:rtl/>
          <w:lang w:eastAsia="he-IL"/>
        </w:rPr>
      </w:pPr>
    </w:p>
    <w:p w:rsidR="000F4DFE" w:rsidRDefault="000F4DFE" w:rsidP="008F1584">
      <w:pPr>
        <w:pStyle w:val="-"/>
        <w:keepNext/>
        <w:rPr>
          <w:rtl/>
        </w:rPr>
      </w:pPr>
      <w:bookmarkStart w:id="29153" w:name="ET_speakercontinue_5520_28"/>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53"/>
    </w:p>
    <w:p w:rsidR="000F4DFE" w:rsidRDefault="000F4DFE" w:rsidP="008F1584">
      <w:pPr>
        <w:pStyle w:val="KeepWithNext"/>
        <w:rPr>
          <w:rtl/>
          <w:lang w:eastAsia="he-IL"/>
        </w:rPr>
      </w:pPr>
    </w:p>
    <w:p w:rsidR="000F4DFE" w:rsidRDefault="000F4DFE" w:rsidP="008F1584">
      <w:pPr>
        <w:rPr>
          <w:rtl/>
          <w:lang w:eastAsia="he-IL"/>
        </w:rPr>
      </w:pPr>
      <w:bookmarkStart w:id="29154" w:name="_ETM_Q71_377000"/>
      <w:bookmarkEnd w:id="29154"/>
      <w:r>
        <w:rPr>
          <w:rFonts w:hint="cs"/>
          <w:rtl/>
          <w:lang w:eastAsia="he-IL"/>
        </w:rPr>
        <w:t>אני מנסה להבין – מה שאני שואל אותך זה לא הפרקטיקה הזאת. הפרקטיקה הזאת – הרי בסופו של יום קיבלנו את תוצאות הבחירות והיה שלב שערערנו - - -</w:t>
      </w:r>
    </w:p>
    <w:p w:rsidR="000F4DFE" w:rsidRDefault="000F4DFE" w:rsidP="008F1584">
      <w:pPr>
        <w:rPr>
          <w:rtl/>
          <w:lang w:eastAsia="he-IL"/>
        </w:rPr>
      </w:pPr>
      <w:bookmarkStart w:id="29155" w:name="_ETM_Q71_385000"/>
      <w:bookmarkEnd w:id="29155"/>
    </w:p>
    <w:p w:rsidR="000F4DFE" w:rsidRDefault="000F4DFE" w:rsidP="008F1584">
      <w:pPr>
        <w:pStyle w:val="af5"/>
        <w:keepNext/>
        <w:rPr>
          <w:rtl/>
        </w:rPr>
      </w:pPr>
      <w:bookmarkStart w:id="29156" w:name="ET_interruption_6463_29"/>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15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לא בטוח.</w:t>
      </w:r>
    </w:p>
    <w:p w:rsidR="000F4DFE" w:rsidRDefault="000F4DFE" w:rsidP="008F1584">
      <w:pPr>
        <w:rPr>
          <w:rtl/>
          <w:lang w:eastAsia="he-IL"/>
        </w:rPr>
      </w:pPr>
    </w:p>
    <w:p w:rsidR="000F4DFE" w:rsidRDefault="000F4DFE" w:rsidP="008F1584">
      <w:pPr>
        <w:pStyle w:val="-"/>
        <w:keepNext/>
        <w:rPr>
          <w:rtl/>
        </w:rPr>
      </w:pPr>
      <w:bookmarkStart w:id="29157" w:name="ET_speakercontinue_5520_30"/>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57"/>
    </w:p>
    <w:p w:rsidR="000F4DFE" w:rsidRDefault="000F4DFE" w:rsidP="008F1584">
      <w:pPr>
        <w:pStyle w:val="KeepWithNext"/>
        <w:rPr>
          <w:rtl/>
          <w:lang w:eastAsia="he-IL"/>
        </w:rPr>
      </w:pPr>
    </w:p>
    <w:p w:rsidR="000F4DFE" w:rsidRDefault="000F4DFE" w:rsidP="008F1584">
      <w:pPr>
        <w:rPr>
          <w:rtl/>
          <w:lang w:eastAsia="he-IL"/>
        </w:rPr>
      </w:pPr>
      <w:bookmarkStart w:id="29158" w:name="_ETM_Q71_390000"/>
      <w:bookmarkEnd w:id="29158"/>
      <w:r>
        <w:rPr>
          <w:rFonts w:hint="cs"/>
          <w:rtl/>
          <w:lang w:eastAsia="he-IL"/>
        </w:rPr>
        <w:t>בטוח. הבעיה היא שאתם - - -</w:t>
      </w:r>
    </w:p>
    <w:p w:rsidR="000F4DFE" w:rsidRDefault="000F4DFE" w:rsidP="008F1584">
      <w:pPr>
        <w:rPr>
          <w:rtl/>
          <w:lang w:eastAsia="he-IL"/>
        </w:rPr>
      </w:pPr>
      <w:bookmarkStart w:id="29159" w:name="_ETM_Q71_394000"/>
      <w:bookmarkEnd w:id="29159"/>
    </w:p>
    <w:p w:rsidR="000F4DFE" w:rsidRDefault="000F4DFE" w:rsidP="008F1584">
      <w:pPr>
        <w:pStyle w:val="af5"/>
        <w:keepNext/>
        <w:rPr>
          <w:rtl/>
        </w:rPr>
      </w:pPr>
      <w:bookmarkStart w:id="29160" w:name="ET_interruption_6463_31"/>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160"/>
    </w:p>
    <w:p w:rsidR="000F4DFE" w:rsidRDefault="000F4DFE" w:rsidP="008F1584">
      <w:pPr>
        <w:pStyle w:val="KeepWithNext"/>
        <w:rPr>
          <w:rtl/>
          <w:lang w:eastAsia="he-IL"/>
        </w:rPr>
      </w:pPr>
    </w:p>
    <w:p w:rsidR="000F4DFE" w:rsidRDefault="000F4DFE" w:rsidP="008F1584">
      <w:pPr>
        <w:rPr>
          <w:rtl/>
          <w:lang w:eastAsia="he-IL"/>
        </w:rPr>
      </w:pPr>
      <w:bookmarkStart w:id="29161" w:name="_ETM_Q71_388000"/>
      <w:bookmarkStart w:id="29162" w:name="_ETM_Q71_374000"/>
      <w:bookmarkEnd w:id="29161"/>
      <w:bookmarkEnd w:id="29162"/>
      <w:r>
        <w:rPr>
          <w:rFonts w:hint="cs"/>
          <w:rtl/>
          <w:lang w:eastAsia="he-IL"/>
        </w:rPr>
        <w:t xml:space="preserve">אם רגע אחרי שיש בחירות קוראים למרי אזרחי - </w:t>
      </w:r>
      <w:bookmarkStart w:id="29163" w:name="_ETM_Q71_391000"/>
      <w:bookmarkEnd w:id="29163"/>
      <w:r>
        <w:rPr>
          <w:rFonts w:hint="cs"/>
          <w:rtl/>
          <w:lang w:eastAsia="he-IL"/>
        </w:rPr>
        <w:t xml:space="preserve">- - </w:t>
      </w:r>
    </w:p>
    <w:p w:rsidR="000F4DFE" w:rsidRDefault="000F4DFE" w:rsidP="008F1584">
      <w:pPr>
        <w:rPr>
          <w:rtl/>
          <w:lang w:eastAsia="he-IL"/>
        </w:rPr>
      </w:pPr>
    </w:p>
    <w:p w:rsidR="000F4DFE" w:rsidRDefault="000F4DFE" w:rsidP="008F1584">
      <w:pPr>
        <w:pStyle w:val="-"/>
        <w:keepNext/>
        <w:rPr>
          <w:rtl/>
        </w:rPr>
      </w:pPr>
      <w:bookmarkStart w:id="29164" w:name="ET_speakercontinue_5520_32"/>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64"/>
    </w:p>
    <w:p w:rsidR="000F4DFE" w:rsidRDefault="000F4DFE" w:rsidP="008F1584">
      <w:pPr>
        <w:pStyle w:val="KeepWithNext"/>
        <w:rPr>
          <w:rtl/>
          <w:lang w:eastAsia="he-IL"/>
        </w:rPr>
      </w:pPr>
    </w:p>
    <w:p w:rsidR="000F4DFE" w:rsidRDefault="000F4DFE" w:rsidP="008F1584">
      <w:pPr>
        <w:rPr>
          <w:rtl/>
          <w:lang w:eastAsia="he-IL"/>
        </w:rPr>
      </w:pPr>
      <w:bookmarkStart w:id="29165" w:name="_ETM_Q71_393000"/>
      <w:bookmarkEnd w:id="29165"/>
      <w:r>
        <w:rPr>
          <w:rFonts w:hint="cs"/>
          <w:rtl/>
          <w:lang w:eastAsia="he-IL"/>
        </w:rPr>
        <w:t xml:space="preserve">אבל, זה לא נכון. זה לא נכון. אני אומר </w:t>
      </w:r>
      <w:bookmarkStart w:id="29166" w:name="_ETM_Q71_400000"/>
      <w:bookmarkEnd w:id="29166"/>
      <w:r>
        <w:rPr>
          <w:rFonts w:hint="cs"/>
          <w:rtl/>
          <w:lang w:eastAsia="he-IL"/>
        </w:rPr>
        <w:t xml:space="preserve">לך עוד פעם: גם אם יש </w:t>
      </w:r>
      <w:bookmarkStart w:id="29167" w:name="_ETM_Q71_399000"/>
      <w:bookmarkEnd w:id="29167"/>
      <w:r>
        <w:rPr>
          <w:rFonts w:hint="cs"/>
          <w:rtl/>
          <w:lang w:eastAsia="he-IL"/>
        </w:rPr>
        <w:t>קבוצה בשוליים - - -</w:t>
      </w:r>
    </w:p>
    <w:p w:rsidR="000F4DFE" w:rsidRDefault="000F4DFE" w:rsidP="008F1584">
      <w:pPr>
        <w:rPr>
          <w:rtl/>
          <w:lang w:eastAsia="he-IL"/>
        </w:rPr>
      </w:pPr>
      <w:bookmarkStart w:id="29168" w:name="_ETM_Q71_403000"/>
      <w:bookmarkEnd w:id="29168"/>
    </w:p>
    <w:p w:rsidR="000F4DFE" w:rsidRDefault="000F4DFE" w:rsidP="008F1584">
      <w:pPr>
        <w:pStyle w:val="af5"/>
        <w:keepNext/>
        <w:rPr>
          <w:rtl/>
        </w:rPr>
      </w:pPr>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169" w:name="_ETM_Q71_397000"/>
      <w:bookmarkStart w:id="29170" w:name="_ETM_Q71_392000"/>
      <w:bookmarkEnd w:id="29169"/>
      <w:bookmarkEnd w:id="29170"/>
      <w:r>
        <w:rPr>
          <w:rFonts w:hint="cs"/>
          <w:rtl/>
          <w:lang w:eastAsia="he-IL"/>
        </w:rPr>
        <w:t>אומרים "בוגד" על ראש הממשלה - - -</w:t>
      </w:r>
    </w:p>
    <w:p w:rsidR="000F4DFE" w:rsidRDefault="000F4DFE" w:rsidP="008F1584">
      <w:pPr>
        <w:rPr>
          <w:rtl/>
          <w:lang w:eastAsia="he-IL"/>
        </w:rPr>
      </w:pPr>
    </w:p>
    <w:p w:rsidR="000F4DFE" w:rsidRDefault="000F4DFE" w:rsidP="008F1584">
      <w:pPr>
        <w:pStyle w:val="-"/>
        <w:keepNext/>
        <w:rPr>
          <w:rtl/>
        </w:rPr>
      </w:pPr>
      <w:bookmarkStart w:id="29171" w:name="ET_speakercontinue_5520_34"/>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71"/>
    </w:p>
    <w:p w:rsidR="000F4DFE" w:rsidRDefault="000F4DFE" w:rsidP="008F1584">
      <w:pPr>
        <w:pStyle w:val="KeepWithNext"/>
        <w:rPr>
          <w:rtl/>
          <w:lang w:eastAsia="he-IL"/>
        </w:rPr>
      </w:pPr>
    </w:p>
    <w:p w:rsidR="000F4DFE" w:rsidRDefault="000F4DFE" w:rsidP="008F1584">
      <w:pPr>
        <w:rPr>
          <w:rtl/>
          <w:lang w:eastAsia="he-IL"/>
        </w:rPr>
      </w:pPr>
      <w:bookmarkStart w:id="29172" w:name="_ETM_Q71_405000"/>
      <w:bookmarkEnd w:id="29172"/>
      <w:r>
        <w:rPr>
          <w:rFonts w:hint="cs"/>
          <w:rtl/>
          <w:lang w:eastAsia="he-IL"/>
        </w:rPr>
        <w:t>- - - מגנה, גינינו את זה - - -</w:t>
      </w:r>
    </w:p>
    <w:p w:rsidR="000F4DFE" w:rsidRDefault="000F4DFE" w:rsidP="008F1584">
      <w:pPr>
        <w:rPr>
          <w:rtl/>
          <w:lang w:eastAsia="he-IL"/>
        </w:rPr>
      </w:pPr>
    </w:p>
    <w:p w:rsidR="000F4DFE" w:rsidRDefault="000F4DFE" w:rsidP="008F1584">
      <w:pPr>
        <w:pStyle w:val="af5"/>
        <w:keepNext/>
        <w:rPr>
          <w:rtl/>
        </w:rPr>
      </w:pPr>
      <w:bookmarkStart w:id="29173" w:name="ET_interruption_6463_35"/>
      <w:r>
        <w:rPr>
          <w:rStyle w:val="TagStyle"/>
          <w:rFonts w:hint="cs"/>
          <w:rtl/>
        </w:rPr>
        <w:lastRenderedPageBreak/>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173"/>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לא, זה חמור. זה באמת חמור.</w:t>
      </w:r>
    </w:p>
    <w:p w:rsidR="000F4DFE" w:rsidRDefault="000F4DFE" w:rsidP="008F1584">
      <w:pPr>
        <w:rPr>
          <w:rtl/>
          <w:lang w:eastAsia="he-IL"/>
        </w:rPr>
      </w:pPr>
    </w:p>
    <w:p w:rsidR="000F4DFE" w:rsidRDefault="000F4DFE" w:rsidP="008F1584">
      <w:pPr>
        <w:pStyle w:val="-"/>
        <w:keepNext/>
        <w:rPr>
          <w:rtl/>
        </w:rPr>
      </w:pPr>
      <w:bookmarkStart w:id="29174" w:name="ET_speakercontinue_5520_36"/>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74"/>
    </w:p>
    <w:p w:rsidR="000F4DFE" w:rsidRDefault="000F4DFE" w:rsidP="008F1584">
      <w:pPr>
        <w:pStyle w:val="KeepWithNext"/>
        <w:rPr>
          <w:rtl/>
          <w:lang w:eastAsia="he-IL"/>
        </w:rPr>
      </w:pPr>
    </w:p>
    <w:p w:rsidR="000F4DFE" w:rsidRDefault="000F4DFE" w:rsidP="008F1584">
      <w:pPr>
        <w:rPr>
          <w:rtl/>
          <w:lang w:eastAsia="he-IL"/>
        </w:rPr>
      </w:pPr>
      <w:bookmarkStart w:id="29175" w:name="_ETM_Q71_410000"/>
      <w:bookmarkEnd w:id="29175"/>
      <w:r>
        <w:rPr>
          <w:rFonts w:hint="cs"/>
          <w:rtl/>
          <w:lang w:eastAsia="he-IL"/>
        </w:rPr>
        <w:t>אני אומר עוד פעם - - -</w:t>
      </w:r>
    </w:p>
    <w:p w:rsidR="000F4DFE" w:rsidRDefault="000F4DFE" w:rsidP="008F1584">
      <w:pPr>
        <w:rPr>
          <w:rtl/>
          <w:lang w:eastAsia="he-IL"/>
        </w:rPr>
      </w:pPr>
      <w:bookmarkStart w:id="29176" w:name="_ETM_Q71_406000"/>
      <w:bookmarkEnd w:id="29176"/>
    </w:p>
    <w:p w:rsidR="000F4DFE" w:rsidRDefault="000F4DFE" w:rsidP="008F1584">
      <w:pPr>
        <w:pStyle w:val="af6"/>
        <w:keepNext/>
        <w:rPr>
          <w:rtl/>
        </w:rPr>
      </w:pPr>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177" w:name="_ETM_Q71_407000"/>
      <w:bookmarkEnd w:id="29177"/>
      <w:r>
        <w:rPr>
          <w:rFonts w:hint="cs"/>
          <w:rtl/>
          <w:lang w:eastAsia="he-IL"/>
        </w:rPr>
        <w:t>- - - לא - - - לבנט "בוגד"? באמת.</w:t>
      </w:r>
    </w:p>
    <w:p w:rsidR="000F4DFE" w:rsidRDefault="000F4DFE" w:rsidP="008F1584">
      <w:pPr>
        <w:rPr>
          <w:rtl/>
          <w:lang w:eastAsia="he-IL"/>
        </w:rPr>
      </w:pPr>
      <w:bookmarkStart w:id="29178" w:name="_ETM_Q71_414000"/>
      <w:bookmarkEnd w:id="29178"/>
    </w:p>
    <w:p w:rsidR="000F4DFE" w:rsidRDefault="000F4DFE" w:rsidP="008F1584">
      <w:pPr>
        <w:pStyle w:val="af5"/>
        <w:keepNext/>
        <w:rPr>
          <w:rtl/>
        </w:rPr>
      </w:pPr>
      <w:bookmarkStart w:id="29179" w:name="ET_interruption_6463_38"/>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179"/>
    </w:p>
    <w:p w:rsidR="000F4DFE" w:rsidRDefault="000F4DFE" w:rsidP="008F1584">
      <w:pPr>
        <w:pStyle w:val="KeepWithNext"/>
        <w:rPr>
          <w:rtl/>
          <w:lang w:eastAsia="he-IL"/>
        </w:rPr>
      </w:pPr>
    </w:p>
    <w:p w:rsidR="000F4DFE" w:rsidRDefault="000F4DFE" w:rsidP="008F1584">
      <w:pPr>
        <w:rPr>
          <w:rtl/>
          <w:lang w:eastAsia="he-IL"/>
        </w:rPr>
      </w:pPr>
      <w:bookmarkStart w:id="29180" w:name="_ETM_Q71_413000"/>
      <w:bookmarkEnd w:id="29180"/>
      <w:r>
        <w:rPr>
          <w:rFonts w:hint="cs"/>
          <w:rtl/>
          <w:lang w:eastAsia="he-IL"/>
        </w:rPr>
        <w:t>לא קראו לבנט "בוגד".</w:t>
      </w:r>
    </w:p>
    <w:p w:rsidR="000F4DFE" w:rsidRDefault="000F4DFE" w:rsidP="008F1584">
      <w:pPr>
        <w:rPr>
          <w:rtl/>
          <w:lang w:eastAsia="he-IL"/>
        </w:rPr>
      </w:pPr>
      <w:bookmarkStart w:id="29181" w:name="_ETM_Q71_411000"/>
      <w:bookmarkEnd w:id="29181"/>
    </w:p>
    <w:p w:rsidR="000F4DFE" w:rsidRDefault="000F4DFE" w:rsidP="008F1584">
      <w:pPr>
        <w:pStyle w:val="-"/>
        <w:keepNext/>
        <w:rPr>
          <w:rtl/>
        </w:rPr>
      </w:pPr>
      <w:bookmarkStart w:id="29182" w:name="ET_speakercontinue_5520_39"/>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82"/>
    </w:p>
    <w:p w:rsidR="000F4DFE" w:rsidRDefault="000F4DFE" w:rsidP="008F1584">
      <w:pPr>
        <w:pStyle w:val="KeepWithNext"/>
        <w:rPr>
          <w:rtl/>
          <w:lang w:eastAsia="he-IL"/>
        </w:rPr>
      </w:pPr>
    </w:p>
    <w:p w:rsidR="000F4DFE" w:rsidRDefault="000F4DFE" w:rsidP="008F1584">
      <w:pPr>
        <w:rPr>
          <w:rtl/>
          <w:lang w:eastAsia="he-IL"/>
        </w:rPr>
      </w:pPr>
      <w:bookmarkStart w:id="29183" w:name="_ETM_Q71_412000"/>
      <w:bookmarkEnd w:id="29183"/>
      <w:r>
        <w:rPr>
          <w:rFonts w:hint="cs"/>
          <w:rtl/>
          <w:lang w:eastAsia="he-IL"/>
        </w:rPr>
        <w:t xml:space="preserve">מה אתה אומר? מה </w:t>
      </w:r>
      <w:bookmarkStart w:id="29184" w:name="_ETM_Q71_416000"/>
      <w:bookmarkEnd w:id="29184"/>
      <w:r>
        <w:rPr>
          <w:rFonts w:hint="cs"/>
          <w:rtl/>
          <w:lang w:eastAsia="he-IL"/>
        </w:rPr>
        <w:t xml:space="preserve">אתה אומר? לא רק שקראו לו </w:t>
      </w:r>
      <w:bookmarkStart w:id="29185" w:name="_ETM_Q71_420000"/>
      <w:bookmarkEnd w:id="29185"/>
      <w:r>
        <w:rPr>
          <w:rFonts w:hint="cs"/>
          <w:rtl/>
          <w:lang w:eastAsia="he-IL"/>
        </w:rPr>
        <w:t>"בוגד", גם הודיעו לאימא שלו שהוא לא יהודי.</w:t>
      </w:r>
    </w:p>
    <w:p w:rsidR="000F4DFE" w:rsidRDefault="000F4DFE" w:rsidP="008F1584">
      <w:pPr>
        <w:rPr>
          <w:rtl/>
          <w:lang w:eastAsia="he-IL"/>
        </w:rPr>
      </w:pPr>
    </w:p>
    <w:p w:rsidR="000F4DFE" w:rsidRDefault="000F4DFE" w:rsidP="008F1584">
      <w:pPr>
        <w:pStyle w:val="-"/>
        <w:keepNext/>
        <w:rPr>
          <w:rtl/>
        </w:rPr>
      </w:pPr>
      <w:bookmarkStart w:id="29186" w:name="ET_speakercontinue_5520_11"/>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8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כשאתה במעמד של </w:t>
      </w:r>
      <w:bookmarkStart w:id="29187" w:name="_ETM_Q71_423000"/>
      <w:bookmarkEnd w:id="29187"/>
      <w:r>
        <w:rPr>
          <w:rFonts w:hint="cs"/>
          <w:rtl/>
          <w:lang w:eastAsia="he-IL"/>
        </w:rPr>
        <w:t>ראש ממשלה שבא ואמר – זה לא היה ולא נב</w:t>
      </w:r>
      <w:bookmarkStart w:id="29188" w:name="_ETM_Q71_429000"/>
      <w:bookmarkEnd w:id="29188"/>
      <w:r>
        <w:rPr>
          <w:rFonts w:hint="cs"/>
          <w:rtl/>
          <w:lang w:eastAsia="he-IL"/>
        </w:rPr>
        <w:t>רא.</w:t>
      </w:r>
    </w:p>
    <w:p w:rsidR="000F4DFE" w:rsidRDefault="000F4DFE" w:rsidP="008F1584">
      <w:pPr>
        <w:rPr>
          <w:rtl/>
          <w:lang w:eastAsia="he-IL"/>
        </w:rPr>
      </w:pPr>
    </w:p>
    <w:p w:rsidR="000F4DFE" w:rsidRDefault="000F4DFE" w:rsidP="008F1584">
      <w:pPr>
        <w:pStyle w:val="-"/>
        <w:keepNext/>
        <w:rPr>
          <w:rtl/>
        </w:rPr>
      </w:pPr>
      <w:bookmarkStart w:id="29189" w:name="ET_speakercontinue_5520_12"/>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89"/>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אז תבדוק את עצמך היטב, ועדיין זה לא אומר שזה בסדר. </w:t>
      </w:r>
      <w:bookmarkStart w:id="29190" w:name="_ETM_Q71_436000"/>
      <w:bookmarkEnd w:id="29190"/>
      <w:r>
        <w:rPr>
          <w:rFonts w:hint="cs"/>
          <w:rtl/>
          <w:lang w:eastAsia="he-IL"/>
        </w:rPr>
        <w:t>זה שכך נהגו כלפינו, זה לא אומר שזה בסדר.</w:t>
      </w:r>
      <w:bookmarkStart w:id="29191" w:name="_ETM_Q71_441000"/>
      <w:bookmarkEnd w:id="29191"/>
    </w:p>
    <w:p w:rsidR="000F4DFE" w:rsidRDefault="000F4DFE" w:rsidP="008F1584">
      <w:pPr>
        <w:rPr>
          <w:rtl/>
          <w:lang w:eastAsia="he-IL"/>
        </w:rPr>
      </w:pPr>
      <w:bookmarkStart w:id="29192" w:name="_ETM_Q71_433000"/>
      <w:bookmarkEnd w:id="29192"/>
    </w:p>
    <w:p w:rsidR="000F4DFE" w:rsidRDefault="000F4DFE" w:rsidP="008F1584">
      <w:pPr>
        <w:pStyle w:val="af5"/>
        <w:keepNext/>
        <w:rPr>
          <w:rtl/>
        </w:rPr>
      </w:pPr>
      <w:bookmarkStart w:id="29193" w:name="ET_interruption_6463_40"/>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193"/>
    </w:p>
    <w:p w:rsidR="000F4DFE" w:rsidRDefault="000F4DFE" w:rsidP="008F1584">
      <w:pPr>
        <w:pStyle w:val="KeepWithNext"/>
        <w:rPr>
          <w:rtl/>
          <w:lang w:eastAsia="he-IL"/>
        </w:rPr>
      </w:pPr>
    </w:p>
    <w:p w:rsidR="000F4DFE" w:rsidRDefault="000F4DFE" w:rsidP="008F1584">
      <w:pPr>
        <w:rPr>
          <w:rtl/>
          <w:lang w:eastAsia="he-IL"/>
        </w:rPr>
      </w:pPr>
      <w:bookmarkStart w:id="29194" w:name="_ETM_Q71_438000"/>
      <w:bookmarkEnd w:id="29194"/>
      <w:r>
        <w:rPr>
          <w:rFonts w:hint="cs"/>
          <w:rtl/>
          <w:lang w:eastAsia="he-IL"/>
        </w:rPr>
        <w:t>מי קרא לבנט "בוגד"?</w:t>
      </w:r>
    </w:p>
    <w:p w:rsidR="000F4DFE" w:rsidRDefault="000F4DFE" w:rsidP="008F1584">
      <w:pPr>
        <w:rPr>
          <w:rtl/>
          <w:lang w:eastAsia="he-IL"/>
        </w:rPr>
      </w:pPr>
    </w:p>
    <w:p w:rsidR="000F4DFE" w:rsidRDefault="000F4DFE" w:rsidP="008F1584">
      <w:pPr>
        <w:pStyle w:val="-"/>
        <w:keepNext/>
        <w:rPr>
          <w:rtl/>
        </w:rPr>
      </w:pPr>
      <w:bookmarkStart w:id="29195" w:name="ET_speakercontinue_5520_13"/>
      <w:r>
        <w:rPr>
          <w:rStyle w:val="TagStyle"/>
          <w:rFonts w:hint="cs"/>
          <w:rtl/>
        </w:rPr>
        <w:lastRenderedPageBreak/>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95"/>
    </w:p>
    <w:p w:rsidR="000F4DFE" w:rsidRDefault="000F4DFE" w:rsidP="008F1584">
      <w:pPr>
        <w:pStyle w:val="KeepWithNext"/>
        <w:rPr>
          <w:rtl/>
          <w:lang w:eastAsia="he-IL"/>
        </w:rPr>
      </w:pPr>
    </w:p>
    <w:p w:rsidR="000F4DFE" w:rsidRDefault="000F4DFE" w:rsidP="00EF09FE">
      <w:pPr>
        <w:rPr>
          <w:rtl/>
          <w:lang w:eastAsia="he-IL"/>
        </w:rPr>
      </w:pPr>
      <w:r>
        <w:rPr>
          <w:rFonts w:hint="cs"/>
          <w:rtl/>
          <w:lang w:eastAsia="he-IL"/>
        </w:rPr>
        <w:t xml:space="preserve">אני רק מנסה לומר שלא פעם ולא פעמיים, </w:t>
      </w:r>
      <w:bookmarkStart w:id="29196" w:name="_ETM_Q71_444000"/>
      <w:bookmarkEnd w:id="29196"/>
      <w:r>
        <w:rPr>
          <w:rFonts w:hint="cs"/>
          <w:rtl/>
          <w:lang w:eastAsia="he-IL"/>
        </w:rPr>
        <w:t xml:space="preserve">גם מעל הבמה הזאת, גם ברחוב וגם במסרים שיצאו, כולל </w:t>
      </w:r>
      <w:bookmarkStart w:id="29197" w:name="_ETM_Q71_449000"/>
      <w:bookmarkEnd w:id="29197"/>
      <w:r>
        <w:rPr>
          <w:rFonts w:hint="cs"/>
          <w:rtl/>
          <w:lang w:eastAsia="he-IL"/>
        </w:rPr>
        <w:t>בצבא בוטים שהוציא הזיות עד כדי דברים שבאמת מול משפחתו ו</w:t>
      </w:r>
      <w:bookmarkStart w:id="29198" w:name="_ETM_Q71_456000"/>
      <w:bookmarkEnd w:id="29198"/>
      <w:r>
        <w:rPr>
          <w:rFonts w:hint="cs"/>
          <w:rtl/>
          <w:lang w:eastAsia="he-IL"/>
        </w:rPr>
        <w:t>אימא שלו - -</w:t>
      </w:r>
    </w:p>
    <w:p w:rsidR="000F4DFE" w:rsidRDefault="000F4DFE" w:rsidP="008F1584">
      <w:pPr>
        <w:rPr>
          <w:rtl/>
          <w:lang w:eastAsia="he-IL"/>
        </w:rPr>
      </w:pPr>
    </w:p>
    <w:p w:rsidR="000F4DFE" w:rsidRDefault="000F4DFE" w:rsidP="008F1584">
      <w:pPr>
        <w:pStyle w:val="af5"/>
        <w:keepNext/>
        <w:rPr>
          <w:rtl/>
        </w:rPr>
      </w:pPr>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צבאות בוטים יש לכולם.</w:t>
      </w:r>
    </w:p>
    <w:p w:rsidR="000F4DFE" w:rsidRPr="00EF09FE" w:rsidRDefault="000F4DFE" w:rsidP="008F1584">
      <w:pPr>
        <w:keepNext/>
        <w:rPr>
          <w:rtl/>
        </w:rPr>
      </w:pPr>
      <w:bookmarkStart w:id="29199" w:name="ET_speakercontinue_5520_14"/>
    </w:p>
    <w:p w:rsidR="000F4DFE" w:rsidRDefault="000F4DFE" w:rsidP="008F1584">
      <w:pPr>
        <w:pStyle w:val="-"/>
        <w:keepNext/>
        <w:rPr>
          <w:rtl/>
        </w:rPr>
      </w:pPr>
      <w:bookmarkStart w:id="29200" w:name="_ETM_Q71_458000"/>
      <w:bookmarkEnd w:id="29200"/>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199"/>
    </w:p>
    <w:p w:rsidR="000F4DFE" w:rsidRDefault="000F4DFE" w:rsidP="008F1584">
      <w:pPr>
        <w:pStyle w:val="KeepWithNext"/>
        <w:rPr>
          <w:rtl/>
          <w:lang w:eastAsia="he-IL"/>
        </w:rPr>
      </w:pPr>
    </w:p>
    <w:p w:rsidR="000F4DFE" w:rsidRDefault="000F4DFE" w:rsidP="00EF09FE">
      <w:pPr>
        <w:rPr>
          <w:rtl/>
          <w:lang w:eastAsia="he-IL"/>
        </w:rPr>
      </w:pPr>
      <w:r>
        <w:rPr>
          <w:rFonts w:hint="cs"/>
          <w:rtl/>
          <w:lang w:eastAsia="he-IL"/>
        </w:rPr>
        <w:t>- - כולל זה</w:t>
      </w:r>
      <w:bookmarkStart w:id="29201" w:name="_ETM_Q71_462000"/>
      <w:bookmarkEnd w:id="29201"/>
      <w:r>
        <w:rPr>
          <w:rFonts w:hint="cs"/>
          <w:rtl/>
          <w:lang w:eastAsia="he-IL"/>
        </w:rPr>
        <w:t xml:space="preserve"> – אתה יודע, לדעתי, הוא כבר הגיש כמה תביעות דיבה </w:t>
      </w:r>
      <w:bookmarkStart w:id="29202" w:name="_ETM_Q71_466000"/>
      <w:bookmarkEnd w:id="29202"/>
      <w:r>
        <w:rPr>
          <w:rFonts w:hint="cs"/>
          <w:rtl/>
          <w:lang w:eastAsia="he-IL"/>
        </w:rPr>
        <w:t xml:space="preserve">אחרי הכהונה שלו, אבל אני לא מביא לך את זה. אני רק אגיד לך - </w:t>
      </w:r>
      <w:bookmarkStart w:id="29203" w:name="_ETM_Q71_464000"/>
      <w:bookmarkEnd w:id="29203"/>
      <w:r>
        <w:rPr>
          <w:rFonts w:hint="cs"/>
          <w:rtl/>
          <w:lang w:eastAsia="he-IL"/>
        </w:rPr>
        <w:t>- -</w:t>
      </w:r>
    </w:p>
    <w:p w:rsidR="000F4DFE" w:rsidRDefault="000F4DFE" w:rsidP="008F1584">
      <w:pPr>
        <w:rPr>
          <w:rtl/>
          <w:lang w:eastAsia="he-IL"/>
        </w:rPr>
      </w:pPr>
    </w:p>
    <w:p w:rsidR="000F4DFE" w:rsidRDefault="000F4DFE" w:rsidP="008F1584">
      <w:pPr>
        <w:pStyle w:val="af5"/>
        <w:keepNext/>
        <w:rPr>
          <w:rtl/>
        </w:rPr>
      </w:pPr>
      <w:bookmarkStart w:id="29204" w:name="ET_interruption_6463_42"/>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204"/>
    </w:p>
    <w:p w:rsidR="000F4DFE" w:rsidRDefault="000F4DFE" w:rsidP="008F1584">
      <w:pPr>
        <w:pStyle w:val="KeepWithNext"/>
        <w:rPr>
          <w:rtl/>
          <w:lang w:eastAsia="he-IL"/>
        </w:rPr>
      </w:pPr>
    </w:p>
    <w:p w:rsidR="000F4DFE" w:rsidRDefault="000F4DFE" w:rsidP="008F1584">
      <w:pPr>
        <w:rPr>
          <w:rtl/>
          <w:lang w:eastAsia="he-IL"/>
        </w:rPr>
      </w:pPr>
      <w:bookmarkStart w:id="29205" w:name="_ETM_Q71_468000"/>
      <w:bookmarkEnd w:id="29205"/>
      <w:r>
        <w:rPr>
          <w:rFonts w:hint="cs"/>
          <w:rtl/>
          <w:lang w:eastAsia="he-IL"/>
        </w:rPr>
        <w:t xml:space="preserve">- - - </w:t>
      </w:r>
    </w:p>
    <w:p w:rsidR="000F4DFE" w:rsidRDefault="000F4DFE" w:rsidP="008F1584">
      <w:pPr>
        <w:rPr>
          <w:rtl/>
          <w:lang w:eastAsia="he-IL"/>
        </w:rPr>
      </w:pPr>
      <w:bookmarkStart w:id="29206" w:name="_ETM_Q71_470000"/>
      <w:bookmarkEnd w:id="29206"/>
    </w:p>
    <w:p w:rsidR="000F4DFE" w:rsidRDefault="000F4DFE" w:rsidP="008F1584">
      <w:pPr>
        <w:pStyle w:val="-"/>
        <w:keepNext/>
        <w:rPr>
          <w:rtl/>
        </w:rPr>
      </w:pPr>
      <w:bookmarkStart w:id="29207" w:name="ET_speakercontinue_5520_43"/>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07"/>
    </w:p>
    <w:p w:rsidR="000F4DFE" w:rsidRDefault="000F4DFE" w:rsidP="008F1584">
      <w:pPr>
        <w:pStyle w:val="KeepWithNext"/>
        <w:rPr>
          <w:rtl/>
          <w:lang w:eastAsia="he-IL"/>
        </w:rPr>
      </w:pPr>
    </w:p>
    <w:p w:rsidR="000F4DFE" w:rsidRDefault="000F4DFE" w:rsidP="008F1584">
      <w:pPr>
        <w:rPr>
          <w:rtl/>
          <w:lang w:eastAsia="he-IL"/>
        </w:rPr>
      </w:pPr>
      <w:bookmarkStart w:id="29208" w:name="_ETM_Q71_471000"/>
      <w:bookmarkEnd w:id="29208"/>
      <w:r>
        <w:rPr>
          <w:rFonts w:hint="cs"/>
          <w:rtl/>
          <w:lang w:eastAsia="he-IL"/>
        </w:rPr>
        <w:t xml:space="preserve">השר שיקלי, אני לא </w:t>
      </w:r>
      <w:bookmarkStart w:id="29209" w:name="_ETM_Q71_474000"/>
      <w:bookmarkEnd w:id="29209"/>
      <w:r>
        <w:rPr>
          <w:rFonts w:hint="cs"/>
          <w:rtl/>
          <w:lang w:eastAsia="he-IL"/>
        </w:rPr>
        <w:t xml:space="preserve">מביא לך את זה כדי להצדיק. אני מביא לך את </w:t>
      </w:r>
      <w:bookmarkStart w:id="29210" w:name="_ETM_Q71_478000"/>
      <w:bookmarkEnd w:id="29210"/>
      <w:r>
        <w:rPr>
          <w:rFonts w:hint="cs"/>
          <w:rtl/>
          <w:lang w:eastAsia="he-IL"/>
        </w:rPr>
        <w:t>זה כדי שתבין שיש קבוצות קיצוניות פה ופה. עכשיו, אני</w:t>
      </w:r>
      <w:bookmarkStart w:id="29211" w:name="_ETM_Q71_479000"/>
      <w:bookmarkEnd w:id="29211"/>
      <w:r>
        <w:rPr>
          <w:rFonts w:hint="cs"/>
          <w:rtl/>
          <w:lang w:eastAsia="he-IL"/>
        </w:rPr>
        <w:t xml:space="preserve"> אומר לך: אל תתייחס לקבוצה קיצונית. בתוך מאות אלפי המפגינים שבנוסף להם </w:t>
      </w:r>
      <w:bookmarkStart w:id="29212" w:name="_ETM_Q71_490191"/>
      <w:bookmarkStart w:id="29213" w:name="_ETM_Q71_490000"/>
      <w:bookmarkEnd w:id="29212"/>
      <w:bookmarkEnd w:id="29213"/>
      <w:r>
        <w:rPr>
          <w:rFonts w:hint="cs"/>
          <w:rtl/>
          <w:lang w:eastAsia="he-IL"/>
        </w:rPr>
        <w:t xml:space="preserve">יש עוד מאות אלפים שחשים את אותה תחושה, </w:t>
      </w:r>
      <w:bookmarkStart w:id="29214" w:name="_ETM_Q71_495000"/>
      <w:bookmarkEnd w:id="29214"/>
      <w:r>
        <w:rPr>
          <w:rFonts w:hint="cs"/>
          <w:rtl/>
          <w:lang w:eastAsia="he-IL"/>
        </w:rPr>
        <w:t>יש קבוצה של אנשים שהמדינה הזאת יקרה להם, ששילמו</w:t>
      </w:r>
      <w:bookmarkStart w:id="29215" w:name="_ETM_Q71_499000"/>
      <w:bookmarkEnd w:id="29215"/>
      <w:r>
        <w:rPr>
          <w:rFonts w:hint="cs"/>
          <w:rtl/>
          <w:lang w:eastAsia="he-IL"/>
        </w:rPr>
        <w:t xml:space="preserve"> מחיר יקר, בין אם בבני משפחתם ובין אם בגופם והם היו מוכנים</w:t>
      </w:r>
      <w:bookmarkStart w:id="29216" w:name="_ETM_Q71_507000"/>
      <w:bookmarkEnd w:id="29216"/>
      <w:r>
        <w:rPr>
          <w:rFonts w:hint="cs"/>
          <w:rtl/>
          <w:lang w:eastAsia="he-IL"/>
        </w:rPr>
        <w:t xml:space="preserve"> לשלם גם כשהם לא היו בשלטון וגם כשהם לא היו </w:t>
      </w:r>
      <w:bookmarkStart w:id="29217" w:name="_ETM_Q71_505000"/>
      <w:bookmarkEnd w:id="29217"/>
      <w:r>
        <w:rPr>
          <w:rFonts w:hint="cs"/>
          <w:rtl/>
          <w:lang w:eastAsia="he-IL"/>
        </w:rPr>
        <w:t xml:space="preserve">חלק מהממשלה הזאת. אז הטיעון הזה, "אתם לא מקבלים את תוצאות </w:t>
      </w:r>
      <w:bookmarkStart w:id="29218" w:name="_ETM_Q71_510000"/>
      <w:bookmarkEnd w:id="29218"/>
      <w:r>
        <w:rPr>
          <w:rFonts w:hint="cs"/>
          <w:rtl/>
          <w:lang w:eastAsia="he-IL"/>
        </w:rPr>
        <w:t>הבחירות</w:t>
      </w:r>
      <w:bookmarkStart w:id="29219" w:name="_ETM_Q71_514760"/>
      <w:bookmarkStart w:id="29220" w:name="_ETM_Q71_514879"/>
      <w:bookmarkEnd w:id="29219"/>
      <w:bookmarkEnd w:id="29220"/>
      <w:r>
        <w:rPr>
          <w:rFonts w:hint="cs"/>
          <w:rtl/>
          <w:lang w:eastAsia="he-IL"/>
        </w:rPr>
        <w:t>" – אז בגלל זה להחריב את המדינה, ובגלל זה - - -</w:t>
      </w:r>
    </w:p>
    <w:p w:rsidR="000F4DFE" w:rsidRDefault="000F4DFE" w:rsidP="008F1584">
      <w:pPr>
        <w:rPr>
          <w:rtl/>
          <w:lang w:eastAsia="he-IL"/>
        </w:rPr>
      </w:pPr>
      <w:bookmarkStart w:id="29221" w:name="_ETM_Q71_517000"/>
      <w:bookmarkEnd w:id="29221"/>
    </w:p>
    <w:p w:rsidR="000F4DFE" w:rsidRDefault="000F4DFE" w:rsidP="008F1584">
      <w:pPr>
        <w:pStyle w:val="af5"/>
        <w:keepNext/>
        <w:rPr>
          <w:rtl/>
        </w:rPr>
      </w:pPr>
      <w:bookmarkStart w:id="29222" w:name="ET_interruption_6463_44"/>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222"/>
    </w:p>
    <w:p w:rsidR="000F4DFE" w:rsidRDefault="000F4DFE" w:rsidP="008F1584">
      <w:pPr>
        <w:pStyle w:val="KeepWithNext"/>
        <w:rPr>
          <w:rtl/>
          <w:lang w:eastAsia="he-IL"/>
        </w:rPr>
      </w:pPr>
    </w:p>
    <w:p w:rsidR="000F4DFE" w:rsidRDefault="000F4DFE" w:rsidP="008F1584">
      <w:pPr>
        <w:rPr>
          <w:rtl/>
          <w:lang w:eastAsia="he-IL"/>
        </w:rPr>
      </w:pPr>
      <w:bookmarkStart w:id="29223" w:name="_ETM_Q71_519000"/>
      <w:bookmarkEnd w:id="29223"/>
      <w:r>
        <w:rPr>
          <w:rFonts w:hint="cs"/>
          <w:rtl/>
          <w:lang w:eastAsia="he-IL"/>
        </w:rPr>
        <w:t>אני מתייחס – זה ראשי ממשלה לשעבר, זה רמטכ"לים לשעבר, שקוראים</w:t>
      </w:r>
      <w:bookmarkStart w:id="29224" w:name="_ETM_Q71_521000"/>
      <w:bookmarkEnd w:id="29224"/>
      <w:r>
        <w:rPr>
          <w:rFonts w:hint="cs"/>
          <w:rtl/>
          <w:lang w:eastAsia="he-IL"/>
        </w:rPr>
        <w:t xml:space="preserve"> לאלימות, למרי אזרחי ולסרבנות. לא - - - זוטר.</w:t>
      </w:r>
    </w:p>
    <w:p w:rsidR="000F4DFE" w:rsidRDefault="000F4DFE" w:rsidP="008F1584">
      <w:pPr>
        <w:rPr>
          <w:rtl/>
          <w:lang w:eastAsia="he-IL"/>
        </w:rPr>
      </w:pPr>
      <w:bookmarkStart w:id="29225" w:name="_ETM_Q71_529000"/>
      <w:bookmarkEnd w:id="29225"/>
    </w:p>
    <w:p w:rsidR="000F4DFE" w:rsidRDefault="000F4DFE" w:rsidP="008F1584">
      <w:pPr>
        <w:pStyle w:val="-"/>
        <w:keepNext/>
        <w:rPr>
          <w:rtl/>
        </w:rPr>
      </w:pPr>
      <w:bookmarkStart w:id="29226" w:name="ET_speakercontinue_5520_4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26"/>
    </w:p>
    <w:p w:rsidR="000F4DFE" w:rsidRDefault="000F4DFE" w:rsidP="008F1584">
      <w:pPr>
        <w:pStyle w:val="KeepWithNext"/>
        <w:rPr>
          <w:rtl/>
          <w:lang w:eastAsia="he-IL"/>
        </w:rPr>
      </w:pPr>
    </w:p>
    <w:p w:rsidR="000F4DFE" w:rsidRDefault="000F4DFE" w:rsidP="00EF09FE">
      <w:pPr>
        <w:rPr>
          <w:rtl/>
          <w:lang w:eastAsia="he-IL"/>
        </w:rPr>
      </w:pPr>
      <w:bookmarkStart w:id="29227" w:name="_ETM_Q71_530000"/>
      <w:bookmarkEnd w:id="29227"/>
      <w:r>
        <w:rPr>
          <w:rFonts w:hint="cs"/>
          <w:rtl/>
          <w:lang w:eastAsia="he-IL"/>
        </w:rPr>
        <w:t>אז בגלל שמישהו קרא לסרבנות, בוא נחריב את המדינה, נכון? זה ההיגיון שלך.</w:t>
      </w:r>
    </w:p>
    <w:p w:rsidR="000F4DFE" w:rsidRDefault="000F4DFE" w:rsidP="008F1584">
      <w:pPr>
        <w:rPr>
          <w:rtl/>
          <w:lang w:eastAsia="he-IL"/>
        </w:rPr>
      </w:pPr>
      <w:bookmarkStart w:id="29228" w:name="_ETM_Q71_483000"/>
      <w:bookmarkEnd w:id="29228"/>
    </w:p>
    <w:p w:rsidR="000F4DFE" w:rsidRDefault="000F4DFE" w:rsidP="008F1584">
      <w:pPr>
        <w:pStyle w:val="af5"/>
        <w:keepNext/>
        <w:rPr>
          <w:rtl/>
        </w:rPr>
      </w:pPr>
      <w:bookmarkStart w:id="29229" w:name="ET_interruption_קריאות_4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9229"/>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w:t>
      </w:r>
      <w:bookmarkStart w:id="29230" w:name="_ETM_Q71_533000"/>
      <w:bookmarkEnd w:id="29230"/>
      <w:r>
        <w:rPr>
          <w:rFonts w:hint="cs"/>
          <w:rtl/>
          <w:lang w:eastAsia="he-IL"/>
        </w:rPr>
        <w:t>יך הגעת</w:t>
      </w:r>
      <w:bookmarkStart w:id="29231" w:name="_ETM_Q71_535000"/>
      <w:bookmarkEnd w:id="29231"/>
      <w:r>
        <w:rPr>
          <w:rFonts w:hint="cs"/>
          <w:rtl/>
          <w:lang w:eastAsia="he-IL"/>
        </w:rPr>
        <w:t xml:space="preserve"> למסקנה הזאת?</w:t>
      </w:r>
    </w:p>
    <w:p w:rsidR="000F4DFE" w:rsidRDefault="000F4DFE" w:rsidP="008F1584">
      <w:pPr>
        <w:rPr>
          <w:rtl/>
          <w:lang w:eastAsia="he-IL"/>
        </w:rPr>
      </w:pPr>
    </w:p>
    <w:p w:rsidR="000F4DFE" w:rsidRDefault="000F4DFE" w:rsidP="008F1584">
      <w:pPr>
        <w:pStyle w:val="-"/>
        <w:keepNext/>
        <w:rPr>
          <w:rtl/>
        </w:rPr>
      </w:pPr>
      <w:bookmarkStart w:id="29232" w:name="_ETM_Q71_465000"/>
      <w:bookmarkStart w:id="29233" w:name="ET_speakercontinue_5520_15"/>
      <w:bookmarkEnd w:id="29232"/>
      <w:r>
        <w:rPr>
          <w:rStyle w:val="TagStyle"/>
          <w:rFonts w:hint="cs"/>
          <w:rtl/>
        </w:rPr>
        <w:t xml:space="preserve">&lt;&lt;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33"/>
    </w:p>
    <w:p w:rsidR="000F4DFE" w:rsidRDefault="000F4DFE" w:rsidP="008F1584">
      <w:pPr>
        <w:pStyle w:val="KeepWithNext"/>
        <w:rPr>
          <w:rtl/>
          <w:lang w:eastAsia="he-IL"/>
        </w:rPr>
      </w:pPr>
    </w:p>
    <w:p w:rsidR="000F4DFE" w:rsidRDefault="000F4DFE" w:rsidP="00EF09FE">
      <w:pPr>
        <w:rPr>
          <w:rtl/>
          <w:lang w:eastAsia="he-IL"/>
        </w:rPr>
      </w:pPr>
      <w:r>
        <w:rPr>
          <w:rFonts w:hint="cs"/>
          <w:rtl/>
          <w:lang w:eastAsia="he-IL"/>
        </w:rPr>
        <w:t xml:space="preserve">כי מה שקורה כרגע זה שהמדינה הידרדרה לאירוע שאתה </w:t>
      </w:r>
      <w:bookmarkStart w:id="29234" w:name="_ETM_Q71_546000"/>
      <w:bookmarkEnd w:id="29234"/>
      <w:r>
        <w:rPr>
          <w:rFonts w:hint="cs"/>
          <w:rtl/>
          <w:lang w:eastAsia="he-IL"/>
        </w:rPr>
        <w:t xml:space="preserve">מקבל זעקה אמיתית מהשטח. </w:t>
      </w:r>
    </w:p>
    <w:p w:rsidR="000F4DFE" w:rsidRDefault="000F4DFE" w:rsidP="008F1584">
      <w:pPr>
        <w:rPr>
          <w:rtl/>
          <w:lang w:eastAsia="he-IL"/>
        </w:rPr>
      </w:pPr>
    </w:p>
    <w:p w:rsidR="000F4DFE" w:rsidRDefault="000F4DFE" w:rsidP="008F1584">
      <w:pPr>
        <w:pStyle w:val="af5"/>
        <w:keepNext/>
        <w:rPr>
          <w:rtl/>
        </w:rPr>
      </w:pPr>
      <w:bookmarkStart w:id="29235" w:name="ET_interruption_6463_47"/>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235"/>
    </w:p>
    <w:p w:rsidR="000F4DFE" w:rsidRDefault="000F4DFE" w:rsidP="008F1584">
      <w:pPr>
        <w:pStyle w:val="KeepWithNext"/>
        <w:rPr>
          <w:rtl/>
          <w:lang w:eastAsia="he-IL"/>
        </w:rPr>
      </w:pPr>
    </w:p>
    <w:p w:rsidR="000F4DFE" w:rsidRDefault="000F4DFE" w:rsidP="00EF09FE">
      <w:pPr>
        <w:rPr>
          <w:rtl/>
          <w:lang w:eastAsia="he-IL"/>
        </w:rPr>
      </w:pPr>
      <w:r>
        <w:rPr>
          <w:rFonts w:hint="cs"/>
          <w:rtl/>
          <w:lang w:eastAsia="he-IL"/>
        </w:rPr>
        <w:t>ה</w:t>
      </w:r>
      <w:bookmarkStart w:id="29236" w:name="_ETM_Q71_548000"/>
      <w:bookmarkEnd w:id="29236"/>
      <w:r>
        <w:rPr>
          <w:rFonts w:hint="cs"/>
          <w:rtl/>
          <w:lang w:eastAsia="he-IL"/>
        </w:rPr>
        <w:t xml:space="preserve">יא לא הידרדרה. קידמו </w:t>
      </w:r>
      <w:bookmarkStart w:id="29237" w:name="_ETM_Q71_545000"/>
      <w:bookmarkEnd w:id="29237"/>
      <w:r>
        <w:rPr>
          <w:rFonts w:hint="cs"/>
          <w:rtl/>
          <w:lang w:eastAsia="he-IL"/>
        </w:rPr>
        <w:t>את זה אנשים קיצוניים.</w:t>
      </w:r>
    </w:p>
    <w:p w:rsidR="000F4DFE" w:rsidRDefault="000F4DFE" w:rsidP="008F1584">
      <w:pPr>
        <w:rPr>
          <w:rtl/>
          <w:lang w:eastAsia="he-IL"/>
        </w:rPr>
      </w:pPr>
      <w:bookmarkStart w:id="29238" w:name="_ETM_Q71_552000"/>
      <w:bookmarkEnd w:id="29238"/>
    </w:p>
    <w:p w:rsidR="000F4DFE" w:rsidRDefault="000F4DFE" w:rsidP="008F1584">
      <w:pPr>
        <w:pStyle w:val="-"/>
        <w:keepNext/>
        <w:rPr>
          <w:rtl/>
        </w:rPr>
      </w:pPr>
      <w:bookmarkStart w:id="29239" w:name="ET_speakercontinue_5520_48"/>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39"/>
    </w:p>
    <w:p w:rsidR="000F4DFE" w:rsidRDefault="000F4DFE" w:rsidP="008F1584">
      <w:pPr>
        <w:pStyle w:val="KeepWithNext"/>
        <w:rPr>
          <w:rtl/>
          <w:lang w:eastAsia="he-IL"/>
        </w:rPr>
      </w:pPr>
    </w:p>
    <w:p w:rsidR="000F4DFE" w:rsidRDefault="000F4DFE" w:rsidP="008F1584">
      <w:pPr>
        <w:rPr>
          <w:rtl/>
          <w:lang w:eastAsia="he-IL"/>
        </w:rPr>
      </w:pPr>
      <w:bookmarkStart w:id="29240" w:name="_ETM_Q71_553000"/>
      <w:bookmarkEnd w:id="29240"/>
      <w:r>
        <w:rPr>
          <w:rFonts w:hint="cs"/>
          <w:rtl/>
          <w:lang w:eastAsia="he-IL"/>
        </w:rPr>
        <w:t>הזעקה היא אמיתית.</w:t>
      </w:r>
    </w:p>
    <w:p w:rsidR="000F4DFE" w:rsidRDefault="000F4DFE" w:rsidP="008F1584">
      <w:pPr>
        <w:rPr>
          <w:rtl/>
          <w:lang w:eastAsia="he-IL"/>
        </w:rPr>
      </w:pPr>
    </w:p>
    <w:p w:rsidR="000F4DFE" w:rsidRDefault="000F4DFE" w:rsidP="00EF09FE">
      <w:pPr>
        <w:rPr>
          <w:rtl/>
          <w:lang w:eastAsia="he-IL"/>
        </w:rPr>
      </w:pPr>
      <w:bookmarkStart w:id="29241" w:name="_ETM_Q71_556000"/>
      <w:bookmarkEnd w:id="29241"/>
      <w:r>
        <w:rPr>
          <w:rFonts w:hint="cs"/>
          <w:rtl/>
          <w:lang w:eastAsia="he-IL"/>
        </w:rPr>
        <w:t xml:space="preserve">עכשיו, כל מה שהממשלה הייתה צריכה לעשות לפני שבועיים, לפני שלושה, זה להגיד: אני </w:t>
      </w:r>
      <w:bookmarkStart w:id="29242" w:name="_ETM_Q71_558000"/>
      <w:bookmarkEnd w:id="29242"/>
      <w:r>
        <w:rPr>
          <w:rFonts w:hint="cs"/>
          <w:rtl/>
          <w:lang w:eastAsia="he-IL"/>
        </w:rPr>
        <w:t xml:space="preserve">עוצרת את תהליך החקיקה כדי </w:t>
      </w:r>
      <w:bookmarkStart w:id="29243" w:name="_ETM_Q71_560328"/>
      <w:bookmarkEnd w:id="29243"/>
      <w:r>
        <w:rPr>
          <w:rFonts w:hint="cs"/>
          <w:rtl/>
          <w:lang w:eastAsia="he-IL"/>
        </w:rPr>
        <w:t xml:space="preserve">לדבר - - - </w:t>
      </w:r>
    </w:p>
    <w:p w:rsidR="000F4DFE" w:rsidRDefault="000F4DFE" w:rsidP="008F1584">
      <w:pPr>
        <w:rPr>
          <w:rtl/>
          <w:lang w:eastAsia="he-IL"/>
        </w:rPr>
      </w:pPr>
    </w:p>
    <w:p w:rsidR="000F4DFE" w:rsidRDefault="000F4DFE" w:rsidP="008F1584">
      <w:pPr>
        <w:pStyle w:val="af5"/>
        <w:keepNext/>
        <w:rPr>
          <w:rtl/>
        </w:rPr>
      </w:pPr>
      <w:bookmarkStart w:id="29244" w:name="ET_interruption_6463_49"/>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244"/>
    </w:p>
    <w:p w:rsidR="000F4DFE" w:rsidRDefault="000F4DFE" w:rsidP="008F1584">
      <w:pPr>
        <w:pStyle w:val="KeepWithNext"/>
        <w:rPr>
          <w:rtl/>
          <w:lang w:eastAsia="he-IL"/>
        </w:rPr>
      </w:pPr>
    </w:p>
    <w:p w:rsidR="000F4DFE" w:rsidRDefault="000F4DFE" w:rsidP="008F1584">
      <w:pPr>
        <w:rPr>
          <w:rtl/>
          <w:lang w:eastAsia="he-IL"/>
        </w:rPr>
      </w:pPr>
      <w:bookmarkStart w:id="29245" w:name="_ETM_Q71_560000"/>
      <w:bookmarkEnd w:id="29245"/>
      <w:r>
        <w:rPr>
          <w:rFonts w:hint="cs"/>
          <w:rtl/>
          <w:lang w:eastAsia="he-IL"/>
        </w:rPr>
        <w:t xml:space="preserve">- - - זה </w:t>
      </w:r>
      <w:bookmarkStart w:id="29246" w:name="_ETM_Q71_564000"/>
      <w:bookmarkEnd w:id="29246"/>
      <w:r>
        <w:rPr>
          <w:rFonts w:hint="cs"/>
          <w:rtl/>
          <w:lang w:eastAsia="he-IL"/>
        </w:rPr>
        <w:t>לא לגיטימי.</w:t>
      </w:r>
    </w:p>
    <w:p w:rsidR="000F4DFE" w:rsidRDefault="000F4DFE" w:rsidP="008F1584">
      <w:pPr>
        <w:rPr>
          <w:rtl/>
          <w:lang w:eastAsia="he-IL"/>
        </w:rPr>
      </w:pPr>
    </w:p>
    <w:p w:rsidR="000F4DFE" w:rsidRDefault="000F4DFE" w:rsidP="008F1584">
      <w:pPr>
        <w:pStyle w:val="-"/>
        <w:keepNext/>
        <w:rPr>
          <w:rtl/>
        </w:rPr>
      </w:pPr>
      <w:bookmarkStart w:id="29247" w:name="ET_speakercontinue_5520_50"/>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47"/>
    </w:p>
    <w:p w:rsidR="000F4DFE" w:rsidRDefault="000F4DFE" w:rsidP="008F1584">
      <w:pPr>
        <w:pStyle w:val="KeepWithNext"/>
        <w:rPr>
          <w:rtl/>
          <w:lang w:eastAsia="he-IL"/>
        </w:rPr>
      </w:pPr>
    </w:p>
    <w:p w:rsidR="000F4DFE" w:rsidRDefault="000F4DFE" w:rsidP="008F1584">
      <w:pPr>
        <w:rPr>
          <w:rtl/>
          <w:lang w:eastAsia="he-IL"/>
        </w:rPr>
      </w:pPr>
      <w:bookmarkStart w:id="29248" w:name="_ETM_Q71_566000"/>
      <w:bookmarkEnd w:id="29248"/>
      <w:r>
        <w:rPr>
          <w:rFonts w:hint="cs"/>
          <w:rtl/>
          <w:lang w:eastAsia="he-IL"/>
        </w:rPr>
        <w:t xml:space="preserve">רגע. אתה כל הזמן שואל אותי. כל מה </w:t>
      </w:r>
      <w:bookmarkStart w:id="29249" w:name="_ETM_Q71_565000"/>
      <w:bookmarkEnd w:id="29249"/>
      <w:r>
        <w:rPr>
          <w:rFonts w:hint="cs"/>
          <w:rtl/>
          <w:lang w:eastAsia="he-IL"/>
        </w:rPr>
        <w:t>שאתה עושה חוקי, הכול בסדר.</w:t>
      </w:r>
    </w:p>
    <w:p w:rsidR="000F4DFE" w:rsidRDefault="000F4DFE" w:rsidP="008F1584">
      <w:pPr>
        <w:rPr>
          <w:rtl/>
          <w:lang w:eastAsia="he-IL"/>
        </w:rPr>
      </w:pPr>
      <w:r>
        <w:rPr>
          <w:rFonts w:hint="cs"/>
          <w:rtl/>
          <w:lang w:eastAsia="he-IL"/>
        </w:rPr>
        <w:t xml:space="preserve"> </w:t>
      </w:r>
    </w:p>
    <w:p w:rsidR="000F4DFE" w:rsidRDefault="000F4DFE" w:rsidP="008F1584">
      <w:pPr>
        <w:pStyle w:val="af5"/>
        <w:keepNext/>
        <w:rPr>
          <w:rtl/>
        </w:rPr>
      </w:pPr>
      <w:r>
        <w:rPr>
          <w:rStyle w:val="TagStyle"/>
          <w:rFonts w:hint="cs"/>
          <w:rtl/>
        </w:rPr>
        <w:t xml:space="preserve">&lt;&lt; קריאה &gt;&gt; </w:t>
      </w:r>
      <w:r>
        <w:rPr>
          <w:rFonts w:hint="cs"/>
          <w:rtl/>
        </w:rPr>
        <w:t>השר לשוויון חברתי עמיחי שיקלי:</w:t>
      </w:r>
      <w:r>
        <w:rPr>
          <w:rStyle w:val="TagStyle"/>
          <w:rtl/>
        </w:rPr>
        <w:t xml:space="preserve"> &lt;&lt; קריאה &gt;&gt;</w:t>
      </w:r>
      <w:r>
        <w:rPr>
          <w:rFonts w:hint="cs"/>
          <w:rtl/>
        </w:rPr>
        <w:t xml:space="preserve">   </w:t>
      </w:r>
    </w:p>
    <w:p w:rsidR="000F4DFE" w:rsidRDefault="000F4DFE" w:rsidP="008F1584">
      <w:pPr>
        <w:rPr>
          <w:rtl/>
          <w:lang w:eastAsia="he-IL"/>
        </w:rPr>
      </w:pPr>
      <w:bookmarkStart w:id="29250" w:name="_ETM_Q71_566041"/>
      <w:bookmarkStart w:id="29251" w:name="_ETM_Q71_566683"/>
      <w:bookmarkEnd w:id="29250"/>
      <w:bookmarkEnd w:id="29251"/>
    </w:p>
    <w:p w:rsidR="000F4DFE" w:rsidRDefault="000F4DFE" w:rsidP="008F1584">
      <w:pPr>
        <w:rPr>
          <w:rtl/>
          <w:lang w:eastAsia="he-IL"/>
        </w:rPr>
      </w:pPr>
      <w:bookmarkStart w:id="29252" w:name="_ETM_Q71_566761"/>
      <w:bookmarkEnd w:id="29252"/>
      <w:r>
        <w:rPr>
          <w:rFonts w:hint="cs"/>
          <w:rtl/>
          <w:lang w:eastAsia="he-IL"/>
        </w:rPr>
        <w:t>- - - חוקי.</w:t>
      </w:r>
    </w:p>
    <w:p w:rsidR="000F4DFE" w:rsidRDefault="000F4DFE" w:rsidP="008F1584">
      <w:pPr>
        <w:rPr>
          <w:rtl/>
          <w:lang w:eastAsia="he-IL"/>
        </w:rPr>
      </w:pPr>
      <w:bookmarkStart w:id="29253" w:name="_ETM_Q71_566140"/>
      <w:bookmarkEnd w:id="29253"/>
    </w:p>
    <w:p w:rsidR="000F4DFE" w:rsidRDefault="000F4DFE" w:rsidP="008F1584">
      <w:pPr>
        <w:pStyle w:val="-"/>
        <w:keepNext/>
        <w:rPr>
          <w:rtl/>
        </w:rPr>
      </w:pPr>
      <w:r>
        <w:rPr>
          <w:rStyle w:val="TagStyle"/>
          <w:rFonts w:hint="cs"/>
          <w:rtl/>
        </w:rPr>
        <w:t xml:space="preserve">&lt;&lt;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0F4DFE" w:rsidRDefault="000F4DFE" w:rsidP="008F1584">
      <w:pPr>
        <w:rPr>
          <w:rtl/>
          <w:lang w:eastAsia="he-IL"/>
        </w:rPr>
      </w:pPr>
    </w:p>
    <w:p w:rsidR="000F4DFE" w:rsidRDefault="000F4DFE" w:rsidP="008F1584">
      <w:pPr>
        <w:rPr>
          <w:rtl/>
          <w:lang w:eastAsia="he-IL"/>
        </w:rPr>
      </w:pPr>
      <w:r>
        <w:rPr>
          <w:rFonts w:hint="cs"/>
          <w:rtl/>
          <w:lang w:eastAsia="he-IL"/>
        </w:rPr>
        <w:lastRenderedPageBreak/>
        <w:t>אתה יכול להעביר חוק מחר</w:t>
      </w:r>
      <w:bookmarkStart w:id="29254" w:name="_ETM_Q71_571000"/>
      <w:bookmarkEnd w:id="29254"/>
      <w:r>
        <w:rPr>
          <w:rFonts w:hint="cs"/>
          <w:rtl/>
          <w:lang w:eastAsia="he-IL"/>
        </w:rPr>
        <w:t xml:space="preserve"> בשבוע. אני שואל אותך: מה האחריות שלך כשר? אתה </w:t>
      </w:r>
      <w:bookmarkStart w:id="29255" w:name="_ETM_Q71_579000"/>
      <w:bookmarkEnd w:id="29255"/>
      <w:r>
        <w:rPr>
          <w:rFonts w:hint="cs"/>
          <w:rtl/>
          <w:lang w:eastAsia="he-IL"/>
        </w:rPr>
        <w:t xml:space="preserve">רואה שיש בעיה, שכל מה שאתה צריך לעשות, כל </w:t>
      </w:r>
      <w:bookmarkStart w:id="29256" w:name="_ETM_Q71_584000"/>
      <w:bookmarkEnd w:id="29256"/>
      <w:r>
        <w:rPr>
          <w:rFonts w:hint="cs"/>
          <w:rtl/>
          <w:lang w:eastAsia="he-IL"/>
        </w:rPr>
        <w:t xml:space="preserve">מה שהיית צריך לעשות – אם היית נענה להצעת הנשיא </w:t>
      </w:r>
      <w:bookmarkStart w:id="29257" w:name="_ETM_Q71_583000"/>
      <w:bookmarkEnd w:id="29257"/>
      <w:r>
        <w:rPr>
          <w:rFonts w:hint="cs"/>
          <w:rtl/>
          <w:lang w:eastAsia="he-IL"/>
        </w:rPr>
        <w:t xml:space="preserve">ועוצר לשבועיים, מה היה קורה? מה היה קורה? בוא נדמיין </w:t>
      </w:r>
      <w:bookmarkStart w:id="29258" w:name="_ETM_Q71_594000"/>
      <w:bookmarkEnd w:id="29258"/>
      <w:r>
        <w:rPr>
          <w:rFonts w:hint="cs"/>
          <w:rtl/>
          <w:lang w:eastAsia="he-IL"/>
        </w:rPr>
        <w:t>שזה מה שהייתה עושה הממשלה. מה היה קורה? באותו רגע העולם היה קורס לתוך עצמו ומערכת המשפט הייתה משתלטת עליכם? מה היה קורה?</w:t>
      </w:r>
    </w:p>
    <w:p w:rsidR="000F4DFE" w:rsidRDefault="000F4DFE" w:rsidP="008F1584">
      <w:pPr>
        <w:rPr>
          <w:rtl/>
          <w:lang w:eastAsia="he-IL"/>
        </w:rPr>
      </w:pPr>
      <w:bookmarkStart w:id="29259" w:name="_ETM_Q71_601000"/>
      <w:bookmarkEnd w:id="29259"/>
    </w:p>
    <w:p w:rsidR="000F4DFE" w:rsidRDefault="000F4DFE" w:rsidP="008F1584">
      <w:pPr>
        <w:pStyle w:val="af5"/>
        <w:keepNext/>
        <w:rPr>
          <w:rtl/>
        </w:rPr>
      </w:pPr>
      <w:bookmarkStart w:id="29260" w:name="ET_interruption_6463_51"/>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260"/>
    </w:p>
    <w:p w:rsidR="000F4DFE" w:rsidRDefault="000F4DFE" w:rsidP="008F1584">
      <w:pPr>
        <w:pStyle w:val="KeepWithNext"/>
        <w:rPr>
          <w:rtl/>
          <w:lang w:eastAsia="he-IL"/>
        </w:rPr>
      </w:pPr>
    </w:p>
    <w:p w:rsidR="000F4DFE" w:rsidRDefault="000F4DFE" w:rsidP="008F1584">
      <w:pPr>
        <w:rPr>
          <w:rtl/>
          <w:lang w:eastAsia="he-IL"/>
        </w:rPr>
      </w:pPr>
      <w:bookmarkStart w:id="29261" w:name="_ETM_Q71_603000"/>
      <w:bookmarkEnd w:id="29261"/>
      <w:r>
        <w:rPr>
          <w:rFonts w:hint="cs"/>
          <w:rtl/>
          <w:lang w:eastAsia="he-IL"/>
        </w:rPr>
        <w:t>מתי הכנסת עצרה חקיקה?</w:t>
      </w:r>
    </w:p>
    <w:p w:rsidR="000F4DFE" w:rsidRDefault="000F4DFE" w:rsidP="008F1584">
      <w:pPr>
        <w:rPr>
          <w:rtl/>
          <w:lang w:eastAsia="he-IL"/>
        </w:rPr>
      </w:pPr>
    </w:p>
    <w:p w:rsidR="000F4DFE" w:rsidRDefault="000F4DFE" w:rsidP="008F1584">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262" w:name="_ETM_Q71_607000"/>
      <w:bookmarkEnd w:id="29262"/>
      <w:r>
        <w:rPr>
          <w:rFonts w:hint="cs"/>
          <w:rtl/>
          <w:lang w:eastAsia="he-IL"/>
        </w:rPr>
        <w:t>לא פעם ולא פעמיים וכמעט בכל רפורמה באו והוריד</w:t>
      </w:r>
      <w:bookmarkStart w:id="29263" w:name="_ETM_Q71_606000"/>
      <w:bookmarkEnd w:id="29263"/>
      <w:r>
        <w:rPr>
          <w:rFonts w:hint="cs"/>
          <w:rtl/>
          <w:lang w:eastAsia="he-IL"/>
        </w:rPr>
        <w:t xml:space="preserve">ו והוציאו, כולל בחוק </w:t>
      </w:r>
      <w:bookmarkStart w:id="29264" w:name="_ETM_Q71_613000"/>
      <w:bookmarkEnd w:id="29264"/>
      <w:r>
        <w:rPr>
          <w:rFonts w:hint="cs"/>
          <w:rtl/>
          <w:lang w:eastAsia="he-IL"/>
        </w:rPr>
        <w:t>הסדרים -</w:t>
      </w:r>
      <w:bookmarkStart w:id="29265" w:name="_ETM_Q71_610292"/>
      <w:bookmarkEnd w:id="29265"/>
      <w:r>
        <w:rPr>
          <w:rFonts w:hint="cs"/>
          <w:rtl/>
          <w:lang w:eastAsia="he-IL"/>
        </w:rPr>
        <w:t xml:space="preserve"> - - </w:t>
      </w:r>
    </w:p>
    <w:p w:rsidR="000F4DFE" w:rsidRDefault="000F4DFE" w:rsidP="008F1584">
      <w:pPr>
        <w:rPr>
          <w:rtl/>
          <w:lang w:eastAsia="he-IL"/>
        </w:rPr>
      </w:pPr>
      <w:bookmarkStart w:id="29266" w:name="_ETM_Q71_610000"/>
      <w:bookmarkEnd w:id="29266"/>
    </w:p>
    <w:p w:rsidR="000F4DFE" w:rsidRDefault="000F4DFE" w:rsidP="008F1584">
      <w:pPr>
        <w:pStyle w:val="af5"/>
        <w:keepNext/>
        <w:rPr>
          <w:rtl/>
        </w:rPr>
      </w:pPr>
      <w:bookmarkStart w:id="29267" w:name="ET_interruption_6463_53"/>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26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מתי? מתי? תיתן דוגמה.</w:t>
      </w:r>
    </w:p>
    <w:p w:rsidR="000F4DFE" w:rsidRDefault="000F4DFE" w:rsidP="008F1584">
      <w:pPr>
        <w:rPr>
          <w:rtl/>
          <w:lang w:eastAsia="he-IL"/>
        </w:rPr>
      </w:pPr>
    </w:p>
    <w:p w:rsidR="000F4DFE" w:rsidRDefault="000F4DFE" w:rsidP="008F1584">
      <w:pPr>
        <w:pStyle w:val="-"/>
        <w:keepNext/>
        <w:rPr>
          <w:rtl/>
        </w:rPr>
      </w:pPr>
      <w:bookmarkStart w:id="29268" w:name="ET_speakercontinue_5520_54"/>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6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השר שיקלי, אומנם אני פה על</w:t>
      </w:r>
      <w:bookmarkStart w:id="29269" w:name="_ETM_Q71_618000"/>
      <w:bookmarkEnd w:id="29269"/>
      <w:r>
        <w:rPr>
          <w:rFonts w:hint="cs"/>
          <w:rtl/>
          <w:lang w:eastAsia="he-IL"/>
        </w:rPr>
        <w:t xml:space="preserve"> הדוכן אז יש לי זכות דיבור, אבל אתה לא נותן לי אפילו </w:t>
      </w:r>
      <w:bookmarkStart w:id="29270" w:name="_ETM_Q71_614000"/>
      <w:bookmarkEnd w:id="29270"/>
      <w:r>
        <w:rPr>
          <w:rFonts w:hint="cs"/>
          <w:rtl/>
          <w:lang w:eastAsia="he-IL"/>
        </w:rPr>
        <w:t>פה להשלים משפט.</w:t>
      </w:r>
    </w:p>
    <w:p w:rsidR="000F4DFE" w:rsidRDefault="000F4DFE" w:rsidP="008F1584">
      <w:pPr>
        <w:rPr>
          <w:rtl/>
          <w:lang w:eastAsia="he-IL"/>
        </w:rPr>
      </w:pPr>
      <w:bookmarkStart w:id="29271" w:name="_ETM_Q71_617000"/>
      <w:bookmarkEnd w:id="29271"/>
    </w:p>
    <w:p w:rsidR="000F4DFE" w:rsidRDefault="000F4DFE" w:rsidP="008F1584">
      <w:pPr>
        <w:pStyle w:val="af5"/>
        <w:keepNext/>
        <w:rPr>
          <w:rtl/>
        </w:rPr>
      </w:pPr>
      <w:bookmarkStart w:id="29272" w:name="ET_interruption_6463_55"/>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272"/>
    </w:p>
    <w:p w:rsidR="000F4DFE" w:rsidRDefault="000F4DFE" w:rsidP="008F1584">
      <w:pPr>
        <w:pStyle w:val="KeepWithNext"/>
        <w:rPr>
          <w:rtl/>
          <w:lang w:eastAsia="he-IL"/>
        </w:rPr>
      </w:pPr>
    </w:p>
    <w:p w:rsidR="000F4DFE" w:rsidRDefault="000F4DFE" w:rsidP="008F1584">
      <w:pPr>
        <w:rPr>
          <w:rtl/>
          <w:lang w:eastAsia="he-IL"/>
        </w:rPr>
      </w:pPr>
      <w:bookmarkStart w:id="29273" w:name="_ETM_Q71_619000"/>
      <w:bookmarkEnd w:id="29273"/>
      <w:r>
        <w:rPr>
          <w:rFonts w:hint="cs"/>
          <w:rtl/>
          <w:lang w:eastAsia="he-IL"/>
        </w:rPr>
        <w:t>חס ושלום. אני שואל.</w:t>
      </w:r>
    </w:p>
    <w:p w:rsidR="000F4DFE" w:rsidRDefault="000F4DFE" w:rsidP="008F1584">
      <w:pPr>
        <w:rPr>
          <w:rtl/>
          <w:lang w:eastAsia="he-IL"/>
        </w:rPr>
      </w:pPr>
    </w:p>
    <w:p w:rsidR="000F4DFE" w:rsidRDefault="000F4DFE" w:rsidP="008F1584">
      <w:pPr>
        <w:pStyle w:val="-"/>
        <w:keepNext/>
        <w:rPr>
          <w:rtl/>
        </w:rPr>
      </w:pPr>
      <w:bookmarkStart w:id="29274" w:name="ET_speakercontinue_5520_21"/>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7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בכל חוק הסדרים שמביאה הממשלה – אגב, גם אתם תעשו את זה כנראה – אתם תעצרו חקיקה ותפצלו מחוק </w:t>
      </w:r>
      <w:bookmarkStart w:id="29275" w:name="_ETM_Q71_630000"/>
      <w:bookmarkEnd w:id="29275"/>
      <w:r>
        <w:rPr>
          <w:rFonts w:hint="cs"/>
          <w:rtl/>
          <w:lang w:eastAsia="he-IL"/>
        </w:rPr>
        <w:t xml:space="preserve">ההסדרים חוקים ותגידו: את זה אנחנו לא מעבירים בחוק ההסדרים </w:t>
      </w:r>
      <w:bookmarkStart w:id="29276" w:name="_ETM_Q71_627000"/>
      <w:bookmarkEnd w:id="29276"/>
      <w:r>
        <w:rPr>
          <w:rFonts w:hint="cs"/>
          <w:rtl/>
          <w:lang w:eastAsia="he-IL"/>
        </w:rPr>
        <w:t xml:space="preserve">בהליך מהיר, אנחנו דנים על זה יותר, זו סוגיה יותר </w:t>
      </w:r>
      <w:bookmarkStart w:id="29277" w:name="_ETM_Q71_634000"/>
      <w:bookmarkEnd w:id="29277"/>
      <w:r>
        <w:rPr>
          <w:rFonts w:hint="cs"/>
          <w:rtl/>
          <w:lang w:eastAsia="he-IL"/>
        </w:rPr>
        <w:t>מדי מורכבת. אני, כשר חקלאות שהוביל פה לא מעט רפורמות</w:t>
      </w:r>
      <w:bookmarkStart w:id="29278" w:name="_ETM_Q71_645000"/>
      <w:bookmarkEnd w:id="29278"/>
      <w:r>
        <w:rPr>
          <w:rFonts w:hint="cs"/>
          <w:rtl/>
          <w:lang w:eastAsia="he-IL"/>
        </w:rPr>
        <w:t xml:space="preserve"> משמעותיות – שאחת מהן, מצביעים עליה עכשיו – באתי ורציתי לעשות רפורמה </w:t>
      </w:r>
      <w:bookmarkStart w:id="29279" w:name="_ETM_Q71_652000"/>
      <w:bookmarkEnd w:id="29279"/>
      <w:r>
        <w:rPr>
          <w:rFonts w:hint="cs"/>
          <w:rtl/>
          <w:lang w:eastAsia="he-IL"/>
        </w:rPr>
        <w:t xml:space="preserve">בענף הלול. אני חושב שהמקום הנכון שלה היה לעשות את </w:t>
      </w:r>
      <w:bookmarkStart w:id="29280" w:name="_ETM_Q71_656000"/>
      <w:bookmarkEnd w:id="29280"/>
      <w:r>
        <w:rPr>
          <w:rFonts w:hint="cs"/>
          <w:rtl/>
          <w:lang w:eastAsia="he-IL"/>
        </w:rPr>
        <w:t>זה בחוק ההסדרים, ודרך חוק ההסדרים הייתי מצליח להביא</w:t>
      </w:r>
      <w:bookmarkStart w:id="29281" w:name="_ETM_Q71_658000"/>
      <w:bookmarkEnd w:id="29281"/>
      <w:r>
        <w:rPr>
          <w:rFonts w:hint="cs"/>
          <w:rtl/>
          <w:lang w:eastAsia="he-IL"/>
        </w:rPr>
        <w:t xml:space="preserve"> </w:t>
      </w:r>
      <w:r>
        <w:rPr>
          <w:rFonts w:hint="cs"/>
          <w:rtl/>
          <w:lang w:eastAsia="he-IL"/>
        </w:rPr>
        <w:lastRenderedPageBreak/>
        <w:t xml:space="preserve">יותר לענף בתחומים שרציתי לעשות. </w:t>
      </w:r>
      <w:bookmarkStart w:id="29282" w:name="_ETM_Q71_665000"/>
      <w:bookmarkStart w:id="29283" w:name="_ETM_Q71_666000"/>
      <w:bookmarkEnd w:id="29282"/>
      <w:bookmarkEnd w:id="29283"/>
      <w:r>
        <w:rPr>
          <w:rFonts w:hint="cs"/>
          <w:rtl/>
          <w:lang w:eastAsia="he-IL"/>
        </w:rPr>
        <w:t xml:space="preserve">קם קול זעקה. מה עשינו? </w:t>
      </w:r>
      <w:bookmarkStart w:id="29284" w:name="_ETM_Q71_667000"/>
      <w:bookmarkEnd w:id="29284"/>
      <w:r>
        <w:rPr>
          <w:rFonts w:hint="cs"/>
          <w:rtl/>
          <w:lang w:eastAsia="he-IL"/>
        </w:rPr>
        <w:t>לקחנו את הרפורמה הזאת, הפרדנו אותה מחוק ההסדרים וניהלנו עליה דיון.</w:t>
      </w:r>
    </w:p>
    <w:p w:rsidR="000F4DFE" w:rsidRDefault="000F4DFE" w:rsidP="008F1584">
      <w:pPr>
        <w:rPr>
          <w:rtl/>
          <w:lang w:eastAsia="he-IL"/>
        </w:rPr>
      </w:pPr>
    </w:p>
    <w:p w:rsidR="000F4DFE" w:rsidRDefault="000F4DFE" w:rsidP="008F1584">
      <w:pPr>
        <w:pStyle w:val="af5"/>
        <w:keepNext/>
        <w:rPr>
          <w:rtl/>
        </w:rPr>
      </w:pPr>
      <w:bookmarkStart w:id="29285" w:name="ET_interruption_6463_56"/>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28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בוועדות הכנסת?</w:t>
      </w:r>
    </w:p>
    <w:p w:rsidR="000F4DFE" w:rsidRDefault="000F4DFE" w:rsidP="008F1584">
      <w:pPr>
        <w:rPr>
          <w:rtl/>
          <w:lang w:eastAsia="he-IL"/>
        </w:rPr>
      </w:pPr>
      <w:bookmarkStart w:id="29286" w:name="_ETM_Q71_673000"/>
      <w:bookmarkEnd w:id="29286"/>
    </w:p>
    <w:p w:rsidR="000F4DFE" w:rsidRDefault="000F4DFE" w:rsidP="008F1584">
      <w:pPr>
        <w:pStyle w:val="-"/>
        <w:keepNext/>
        <w:rPr>
          <w:rtl/>
        </w:rPr>
      </w:pPr>
      <w:bookmarkStart w:id="29287" w:name="ET_speakercontinue_5520_57"/>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87"/>
    </w:p>
    <w:p w:rsidR="000F4DFE" w:rsidRDefault="000F4DFE" w:rsidP="008F1584">
      <w:pPr>
        <w:pStyle w:val="KeepWithNext"/>
        <w:rPr>
          <w:rtl/>
          <w:lang w:eastAsia="he-IL"/>
        </w:rPr>
      </w:pPr>
    </w:p>
    <w:p w:rsidR="000F4DFE" w:rsidRDefault="000F4DFE" w:rsidP="008F1584">
      <w:pPr>
        <w:rPr>
          <w:rtl/>
          <w:lang w:eastAsia="he-IL"/>
        </w:rPr>
      </w:pPr>
      <w:bookmarkStart w:id="29288" w:name="_ETM_Q71_674000"/>
      <w:bookmarkEnd w:id="29288"/>
      <w:r>
        <w:rPr>
          <w:rFonts w:hint="cs"/>
          <w:rtl/>
          <w:lang w:eastAsia="he-IL"/>
        </w:rPr>
        <w:t>לא, לא.</w:t>
      </w:r>
    </w:p>
    <w:p w:rsidR="000F4DFE" w:rsidRDefault="000F4DFE" w:rsidP="008F1584">
      <w:pPr>
        <w:rPr>
          <w:rtl/>
          <w:lang w:eastAsia="he-IL"/>
        </w:rPr>
      </w:pPr>
      <w:bookmarkStart w:id="29289" w:name="_ETM_Q71_675000"/>
      <w:bookmarkEnd w:id="29289"/>
    </w:p>
    <w:p w:rsidR="000F4DFE" w:rsidRDefault="000F4DFE" w:rsidP="008F1584">
      <w:pPr>
        <w:pStyle w:val="af5"/>
        <w:keepNext/>
        <w:rPr>
          <w:rtl/>
        </w:rPr>
      </w:pPr>
      <w:bookmarkStart w:id="29290" w:name="ET_interruption_6463_58"/>
      <w:r>
        <w:rPr>
          <w:rStyle w:val="TagStyle"/>
          <w:rFonts w:hint="cs"/>
          <w:rtl/>
        </w:rPr>
        <w:t xml:space="preserve"> &lt;&lt; קריאה &gt;&gt; </w:t>
      </w:r>
      <w:r>
        <w:rPr>
          <w:rFonts w:hint="cs"/>
          <w:rtl/>
        </w:rPr>
        <w:t>השר לשוויון חברתי עמיחי שיקלי:</w:t>
      </w:r>
      <w:r>
        <w:rPr>
          <w:rStyle w:val="TagStyle"/>
          <w:rtl/>
        </w:rPr>
        <w:t xml:space="preserve"> &lt;&lt; קריאה &gt;&gt;</w:t>
      </w:r>
      <w:r>
        <w:rPr>
          <w:rFonts w:hint="cs"/>
          <w:rtl/>
        </w:rPr>
        <w:t xml:space="preserve">   </w:t>
      </w:r>
      <w:bookmarkEnd w:id="29290"/>
    </w:p>
    <w:p w:rsidR="000F4DFE" w:rsidRDefault="000F4DFE" w:rsidP="008F1584">
      <w:pPr>
        <w:pStyle w:val="KeepWithNext"/>
        <w:rPr>
          <w:rtl/>
          <w:lang w:eastAsia="he-IL"/>
        </w:rPr>
      </w:pPr>
    </w:p>
    <w:p w:rsidR="000F4DFE" w:rsidRDefault="000F4DFE" w:rsidP="008F1584">
      <w:pPr>
        <w:rPr>
          <w:rtl/>
          <w:lang w:eastAsia="he-IL"/>
        </w:rPr>
      </w:pPr>
      <w:bookmarkStart w:id="29291" w:name="_ETM_Q71_671000"/>
      <w:bookmarkEnd w:id="29291"/>
      <w:r>
        <w:rPr>
          <w:rFonts w:hint="cs"/>
          <w:rtl/>
          <w:lang w:eastAsia="he-IL"/>
        </w:rPr>
        <w:t>אז איפה ניהלת את הדיון?</w:t>
      </w:r>
    </w:p>
    <w:p w:rsidR="000F4DFE" w:rsidRDefault="000F4DFE" w:rsidP="008F1584">
      <w:pPr>
        <w:rPr>
          <w:rtl/>
          <w:lang w:eastAsia="he-IL"/>
        </w:rPr>
      </w:pPr>
    </w:p>
    <w:p w:rsidR="000F4DFE" w:rsidRDefault="000F4DFE" w:rsidP="008F1584">
      <w:pPr>
        <w:pStyle w:val="-"/>
        <w:keepNext/>
        <w:rPr>
          <w:rtl/>
        </w:rPr>
      </w:pPr>
      <w:bookmarkStart w:id="29292" w:name="ET_speakercontinue_5520_22"/>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9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הניהול היה אצלי במשרד, הדיון היה אצלם. היה </w:t>
      </w:r>
      <w:bookmarkStart w:id="29293" w:name="_ETM_Q71_680000"/>
      <w:bookmarkEnd w:id="29293"/>
      <w:r>
        <w:rPr>
          <w:rFonts w:hint="cs"/>
          <w:rtl/>
          <w:lang w:eastAsia="he-IL"/>
        </w:rPr>
        <w:t>דיון ארוך שהשלמנו אותו בחתימה על הסכם, שהשלמנו - - -</w:t>
      </w:r>
    </w:p>
    <w:p w:rsidR="000F4DFE" w:rsidRDefault="000F4DFE" w:rsidP="008F1584">
      <w:pPr>
        <w:pStyle w:val="af5"/>
        <w:keepNext/>
        <w:rPr>
          <w:rtl/>
        </w:rPr>
      </w:pPr>
      <w:bookmarkStart w:id="29294" w:name="_ETM_Q71_678000"/>
      <w:bookmarkStart w:id="29295" w:name="ET_interruption_6463_59"/>
      <w:bookmarkEnd w:id="29294"/>
    </w:p>
    <w:p w:rsidR="000F4DFE" w:rsidRDefault="000F4DFE" w:rsidP="008F1584">
      <w:pPr>
        <w:pStyle w:val="af5"/>
        <w:keepNext/>
        <w:rPr>
          <w:rtl/>
        </w:rPr>
      </w:pPr>
      <w:bookmarkStart w:id="29296" w:name="ET_interruption_5786_60"/>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9296"/>
    </w:p>
    <w:p w:rsidR="000F4DFE" w:rsidRDefault="000F4DFE" w:rsidP="008F1584">
      <w:pPr>
        <w:pStyle w:val="KeepWithNext"/>
        <w:rPr>
          <w:rtl/>
        </w:rPr>
      </w:pPr>
    </w:p>
    <w:p w:rsidR="000F4DFE" w:rsidRDefault="000F4DFE" w:rsidP="008F1584">
      <w:pPr>
        <w:rPr>
          <w:rtl/>
          <w:lang w:eastAsia="he-IL"/>
        </w:rPr>
      </w:pPr>
      <w:bookmarkStart w:id="29297" w:name="_ETM_Q71_679000"/>
      <w:bookmarkEnd w:id="29295"/>
      <w:bookmarkEnd w:id="29297"/>
      <w:r>
        <w:rPr>
          <w:rFonts w:hint="cs"/>
          <w:rtl/>
          <w:lang w:eastAsia="he-IL"/>
        </w:rPr>
        <w:t xml:space="preserve"> שיקלי, הם איימו שהם לא יצביעו איתם. בגלל זה, הם - - - </w:t>
      </w:r>
    </w:p>
    <w:p w:rsidR="000F4DFE" w:rsidRDefault="000F4DFE" w:rsidP="008F1584">
      <w:pPr>
        <w:rPr>
          <w:rtl/>
          <w:lang w:eastAsia="he-IL"/>
        </w:rPr>
      </w:pPr>
    </w:p>
    <w:p w:rsidR="000F4DFE" w:rsidRDefault="000F4DFE" w:rsidP="008F1584">
      <w:pPr>
        <w:pStyle w:val="-"/>
        <w:keepNext/>
        <w:rPr>
          <w:rtl/>
        </w:rPr>
      </w:pPr>
      <w:bookmarkStart w:id="29298" w:name="ET_speakercontinue_5520_61"/>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29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w:t>
      </w:r>
      <w:bookmarkStart w:id="29299" w:name="_ETM_Q71_685000"/>
      <w:bookmarkEnd w:id="29299"/>
      <w:r>
        <w:rPr>
          <w:rFonts w:hint="cs"/>
          <w:rtl/>
          <w:lang w:eastAsia="he-IL"/>
        </w:rPr>
        <w:t xml:space="preserve"> - שהשלמנו אותו - - -</w:t>
      </w:r>
    </w:p>
    <w:p w:rsidR="000F4DFE" w:rsidRDefault="000F4DFE" w:rsidP="008F1584">
      <w:pPr>
        <w:rPr>
          <w:rtl/>
          <w:lang w:eastAsia="he-IL"/>
        </w:rPr>
      </w:pPr>
      <w:bookmarkStart w:id="29300" w:name="_ETM_Q71_688000"/>
      <w:bookmarkEnd w:id="29300"/>
    </w:p>
    <w:p w:rsidR="000F4DFE" w:rsidRDefault="000F4DFE" w:rsidP="008F1584">
      <w:pPr>
        <w:pStyle w:val="af5"/>
        <w:keepNext/>
        <w:rPr>
          <w:rtl/>
        </w:rPr>
      </w:pPr>
      <w:bookmarkStart w:id="29301" w:name="ET_interruption_קריאה_6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9301"/>
    </w:p>
    <w:p w:rsidR="000F4DFE" w:rsidRDefault="000F4DFE" w:rsidP="008F1584">
      <w:pPr>
        <w:pStyle w:val="KeepWithNext"/>
        <w:rPr>
          <w:rtl/>
          <w:lang w:eastAsia="he-IL"/>
        </w:rPr>
      </w:pPr>
    </w:p>
    <w:p w:rsidR="000F4DFE" w:rsidRDefault="000F4DFE" w:rsidP="00EF09FE">
      <w:pPr>
        <w:rPr>
          <w:rtl/>
          <w:lang w:eastAsia="he-IL"/>
        </w:rPr>
      </w:pPr>
      <w:r>
        <w:rPr>
          <w:rFonts w:hint="cs"/>
          <w:rtl/>
          <w:lang w:eastAsia="he-IL"/>
        </w:rPr>
        <w:t xml:space="preserve">מפלגת העבודה </w:t>
      </w:r>
      <w:bookmarkStart w:id="29302" w:name="_ETM_Q71_682080"/>
      <w:bookmarkEnd w:id="29302"/>
      <w:r>
        <w:rPr>
          <w:rFonts w:hint="cs"/>
          <w:rtl/>
          <w:lang w:eastAsia="he-IL"/>
        </w:rPr>
        <w:t>איימו שלא יצביעו, בגלל זה הצביעו.</w:t>
      </w:r>
    </w:p>
    <w:p w:rsidR="000F4DFE" w:rsidRDefault="000F4DFE" w:rsidP="008F1584">
      <w:pPr>
        <w:keepNext/>
        <w:rPr>
          <w:rtl/>
        </w:rPr>
      </w:pPr>
      <w:bookmarkStart w:id="29303" w:name="ET_speakercontinue_5520_63"/>
    </w:p>
    <w:p w:rsidR="000F4DFE" w:rsidRDefault="000F4DFE" w:rsidP="008F1584">
      <w:pPr>
        <w:pStyle w:val="-"/>
        <w:keepNext/>
        <w:rPr>
          <w:rtl/>
        </w:rPr>
      </w:pPr>
      <w:bookmarkStart w:id="29304" w:name="_ETM_Q71_686000"/>
      <w:bookmarkEnd w:id="29304"/>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303"/>
    </w:p>
    <w:p w:rsidR="000F4DFE" w:rsidRDefault="000F4DFE" w:rsidP="008F1584">
      <w:pPr>
        <w:pStyle w:val="KeepWithNext"/>
        <w:rPr>
          <w:rtl/>
          <w:lang w:eastAsia="he-IL"/>
        </w:rPr>
      </w:pPr>
    </w:p>
    <w:p w:rsidR="000F4DFE" w:rsidRDefault="000F4DFE" w:rsidP="00EF09FE">
      <w:pPr>
        <w:rPr>
          <w:rtl/>
          <w:lang w:eastAsia="he-IL"/>
        </w:rPr>
      </w:pPr>
      <w:bookmarkStart w:id="29305" w:name="_ETM_Q71_689000"/>
      <w:bookmarkEnd w:id="29305"/>
      <w:r>
        <w:rPr>
          <w:rFonts w:hint="cs"/>
          <w:rtl/>
          <w:lang w:eastAsia="he-IL"/>
        </w:rPr>
        <w:t>ממש לא, ועובדה היא שגם</w:t>
      </w:r>
      <w:bookmarkStart w:id="29306" w:name="_ETM_Q71_695000"/>
      <w:bookmarkEnd w:id="29306"/>
      <w:r>
        <w:rPr>
          <w:rFonts w:hint="cs"/>
          <w:rtl/>
          <w:lang w:eastAsia="he-IL"/>
        </w:rPr>
        <w:t xml:space="preserve"> חתמנו על הסכם</w:t>
      </w:r>
      <w:bookmarkStart w:id="29307" w:name="_ETM_Q71_697290"/>
      <w:bookmarkEnd w:id="29307"/>
      <w:r>
        <w:rPr>
          <w:rFonts w:hint="cs"/>
          <w:rtl/>
          <w:lang w:eastAsia="he-IL"/>
        </w:rPr>
        <w:t xml:space="preserve"> - -</w:t>
      </w:r>
    </w:p>
    <w:p w:rsidR="000F4DFE" w:rsidRDefault="000F4DFE" w:rsidP="008F1584">
      <w:pPr>
        <w:pStyle w:val="af5"/>
        <w:keepNext/>
        <w:rPr>
          <w:rStyle w:val="TagStyle"/>
          <w:rtl/>
        </w:rPr>
      </w:pPr>
      <w:bookmarkStart w:id="29308" w:name="ET_interruption_6348_62"/>
    </w:p>
    <w:p w:rsidR="000F4DFE" w:rsidRDefault="000F4DFE" w:rsidP="008F1584">
      <w:pPr>
        <w:pStyle w:val="af5"/>
        <w:keepNext/>
        <w:rPr>
          <w:rtl/>
        </w:rPr>
      </w:pPr>
      <w:bookmarkStart w:id="29309" w:name="_ETM_Q71_690000"/>
      <w:bookmarkEnd w:id="29309"/>
      <w:r>
        <w:rPr>
          <w:rStyle w:val="TagStyle"/>
          <w:rFonts w:hint="cs"/>
          <w:rtl/>
        </w:rPr>
        <w:t xml:space="preserve"> &lt;&lt; קריאה &gt;&gt; </w:t>
      </w:r>
      <w:r>
        <w:rPr>
          <w:rFonts w:hint="cs"/>
          <w:rtl/>
        </w:rPr>
        <w:t>שלום דנינו (הליכוד):</w:t>
      </w:r>
      <w:r>
        <w:rPr>
          <w:rStyle w:val="TagStyle"/>
          <w:rtl/>
        </w:rPr>
        <w:t xml:space="preserve"> &lt;&lt; קריאה &gt;&gt;</w:t>
      </w:r>
      <w:r>
        <w:rPr>
          <w:rFonts w:hint="cs"/>
          <w:rtl/>
        </w:rPr>
        <w:t xml:space="preserve">   </w:t>
      </w:r>
      <w:bookmarkEnd w:id="29308"/>
    </w:p>
    <w:p w:rsidR="000F4DFE" w:rsidRDefault="000F4DFE" w:rsidP="008F1584">
      <w:pPr>
        <w:pStyle w:val="KeepWithNext"/>
        <w:rPr>
          <w:rtl/>
          <w:lang w:eastAsia="he-IL"/>
        </w:rPr>
      </w:pPr>
    </w:p>
    <w:p w:rsidR="000F4DFE" w:rsidRDefault="000F4DFE" w:rsidP="008F1584">
      <w:pPr>
        <w:rPr>
          <w:rtl/>
          <w:lang w:eastAsia="he-IL"/>
        </w:rPr>
      </w:pPr>
      <w:bookmarkStart w:id="29310" w:name="_ETM_Q71_683000"/>
      <w:bookmarkStart w:id="29311" w:name="_ETM_Q71_684000"/>
      <w:bookmarkEnd w:id="29310"/>
      <w:bookmarkEnd w:id="29311"/>
      <w:r>
        <w:rPr>
          <w:rFonts w:hint="cs"/>
          <w:rtl/>
          <w:lang w:eastAsia="he-IL"/>
        </w:rPr>
        <w:t>זה מה שהם טוענים גם היום.</w:t>
      </w:r>
    </w:p>
    <w:p w:rsidR="000F4DFE" w:rsidRDefault="000F4DFE" w:rsidP="008F1584">
      <w:pPr>
        <w:rPr>
          <w:rtl/>
          <w:lang w:eastAsia="he-IL"/>
        </w:rPr>
      </w:pPr>
    </w:p>
    <w:p w:rsidR="000F4DFE" w:rsidRDefault="000F4DFE" w:rsidP="008F1584">
      <w:pPr>
        <w:pStyle w:val="-"/>
        <w:keepNext/>
        <w:rPr>
          <w:rtl/>
        </w:rPr>
      </w:pPr>
      <w:bookmarkStart w:id="29312" w:name="ET_speakercontinue_5520_23"/>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31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 - ועובדה שגם </w:t>
      </w:r>
      <w:bookmarkStart w:id="29313" w:name="_ETM_Q71_698000"/>
      <w:bookmarkEnd w:id="29313"/>
      <w:r>
        <w:rPr>
          <w:rFonts w:hint="cs"/>
          <w:rtl/>
          <w:lang w:eastAsia="he-IL"/>
        </w:rPr>
        <w:t>העברנו.</w:t>
      </w:r>
    </w:p>
    <w:p w:rsidR="000F4DFE" w:rsidRDefault="000F4DFE" w:rsidP="008F1584">
      <w:pPr>
        <w:rPr>
          <w:rtl/>
          <w:lang w:eastAsia="he-IL"/>
        </w:rPr>
      </w:pPr>
    </w:p>
    <w:p w:rsidR="000F4DFE" w:rsidRDefault="000F4DFE" w:rsidP="008F1584">
      <w:pPr>
        <w:rPr>
          <w:rtl/>
          <w:lang w:eastAsia="he-IL"/>
        </w:rPr>
      </w:pPr>
      <w:bookmarkStart w:id="29314" w:name="_ETM_Q71_699000"/>
      <w:bookmarkEnd w:id="29314"/>
      <w:r>
        <w:rPr>
          <w:rFonts w:hint="cs"/>
          <w:rtl/>
          <w:lang w:eastAsia="he-IL"/>
        </w:rPr>
        <w:t xml:space="preserve">עכשיו, שאלת: מתי עוצרים? עוצרים. מה קורה? אני שואל </w:t>
      </w:r>
      <w:bookmarkStart w:id="29315" w:name="_ETM_Q71_706000"/>
      <w:bookmarkEnd w:id="29315"/>
      <w:r>
        <w:rPr>
          <w:rFonts w:hint="cs"/>
          <w:rtl/>
          <w:lang w:eastAsia="he-IL"/>
        </w:rPr>
        <w:t>אותך עוד פעם: מה היה קורה? בואו נעשה תסריט</w:t>
      </w:r>
      <w:bookmarkStart w:id="29316" w:name="_ETM_Q71_712000"/>
      <w:bookmarkEnd w:id="29316"/>
      <w:r>
        <w:rPr>
          <w:rFonts w:hint="cs"/>
          <w:rtl/>
          <w:lang w:eastAsia="he-IL"/>
        </w:rPr>
        <w:t xml:space="preserve"> דמיוני: נניח שהייתם עוצרים לשבועיים – מה היה קורה?</w:t>
      </w:r>
    </w:p>
    <w:p w:rsidR="000F4DFE" w:rsidRDefault="000F4DFE" w:rsidP="008F1584">
      <w:pPr>
        <w:rPr>
          <w:rtl/>
          <w:lang w:eastAsia="he-IL"/>
        </w:rPr>
      </w:pPr>
    </w:p>
    <w:p w:rsidR="000F4DFE" w:rsidRDefault="000F4DFE" w:rsidP="008F1584">
      <w:pPr>
        <w:pStyle w:val="af5"/>
        <w:keepNext/>
        <w:rPr>
          <w:rtl/>
        </w:rPr>
      </w:pPr>
      <w:bookmarkStart w:id="29317" w:name="ET_interruption_5786_65"/>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9317"/>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אז הייתם מבקשים חודשיים.</w:t>
      </w:r>
    </w:p>
    <w:p w:rsidR="000F4DFE" w:rsidRDefault="000F4DFE" w:rsidP="008F1584">
      <w:pPr>
        <w:rPr>
          <w:rtl/>
          <w:lang w:eastAsia="he-IL"/>
        </w:rPr>
      </w:pPr>
    </w:p>
    <w:p w:rsidR="000F4DFE" w:rsidRDefault="000F4DFE" w:rsidP="008F1584">
      <w:pPr>
        <w:pStyle w:val="-"/>
        <w:keepNext/>
        <w:rPr>
          <w:rtl/>
        </w:rPr>
      </w:pPr>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מה היה קורה?</w:t>
      </w:r>
      <w:bookmarkStart w:id="29318" w:name="_ETM_Q71_716000"/>
      <w:bookmarkEnd w:id="29318"/>
      <w:r>
        <w:rPr>
          <w:rFonts w:hint="cs"/>
          <w:rtl/>
          <w:lang w:eastAsia="he-IL"/>
        </w:rPr>
        <w:t xml:space="preserve"> אז היית בא אחר-כך ואומר: אני </w:t>
      </w:r>
      <w:bookmarkStart w:id="29319" w:name="_ETM_Q71_717000"/>
      <w:bookmarkEnd w:id="29319"/>
      <w:r>
        <w:rPr>
          <w:rFonts w:hint="cs"/>
          <w:rtl/>
          <w:lang w:eastAsia="he-IL"/>
        </w:rPr>
        <w:t xml:space="preserve">לא נותן. אחרי שבועיים לא היית יכול להגיד "אני לא נותן"? אבל איפה </w:t>
      </w:r>
      <w:bookmarkStart w:id="29320" w:name="_ETM_Q71_726000"/>
      <w:bookmarkEnd w:id="29320"/>
      <w:r>
        <w:rPr>
          <w:rFonts w:hint="cs"/>
          <w:rtl/>
          <w:lang w:eastAsia="he-IL"/>
        </w:rPr>
        <w:t>היית עומד?</w:t>
      </w:r>
    </w:p>
    <w:p w:rsidR="000F4DFE" w:rsidRDefault="000F4DFE" w:rsidP="008F1584">
      <w:pPr>
        <w:rPr>
          <w:rtl/>
          <w:lang w:eastAsia="he-IL"/>
        </w:rPr>
      </w:pPr>
    </w:p>
    <w:p w:rsidR="000F4DFE" w:rsidRDefault="000F4DFE" w:rsidP="00EF09FE">
      <w:pPr>
        <w:rPr>
          <w:rtl/>
          <w:lang w:eastAsia="he-IL"/>
        </w:rPr>
      </w:pPr>
      <w:bookmarkStart w:id="29321" w:name="_ETM_Q71_728000"/>
      <w:bookmarkEnd w:id="29321"/>
      <w:r>
        <w:rPr>
          <w:rFonts w:hint="cs"/>
          <w:rtl/>
          <w:lang w:eastAsia="he-IL"/>
        </w:rPr>
        <w:t xml:space="preserve">מה שאני מנסה עוד פעם להגיד לכם, שהרי כל </w:t>
      </w:r>
      <w:bookmarkStart w:id="29322" w:name="_ETM_Q71_725000"/>
      <w:bookmarkEnd w:id="29322"/>
      <w:r>
        <w:rPr>
          <w:rFonts w:hint="cs"/>
          <w:rtl/>
          <w:lang w:eastAsia="he-IL"/>
        </w:rPr>
        <w:t xml:space="preserve">הזמן כולם: ההוא, ההוא וההוא. אין פה אחד שיסתכל רגע </w:t>
      </w:r>
      <w:bookmarkStart w:id="29323" w:name="_ETM_Q71_736000"/>
      <w:bookmarkEnd w:id="29323"/>
      <w:r>
        <w:rPr>
          <w:rFonts w:hint="cs"/>
          <w:rtl/>
          <w:lang w:eastAsia="he-IL"/>
        </w:rPr>
        <w:t xml:space="preserve">איפה הוא. אני מאלה שחושבים שצריך רפורמה משמעותית בתוך מערכת </w:t>
      </w:r>
      <w:bookmarkStart w:id="29324" w:name="_ETM_Q71_739000"/>
      <w:bookmarkEnd w:id="29324"/>
      <w:r>
        <w:rPr>
          <w:rFonts w:hint="cs"/>
          <w:rtl/>
          <w:lang w:eastAsia="he-IL"/>
        </w:rPr>
        <w:t xml:space="preserve">המשפט ושהיא נדרשת, אבל בין מדינת ישראל, כמו שהיא </w:t>
      </w:r>
      <w:bookmarkStart w:id="29325" w:name="_ETM_Q71_749000"/>
      <w:bookmarkEnd w:id="29325"/>
      <w:r>
        <w:rPr>
          <w:rFonts w:hint="cs"/>
          <w:rtl/>
          <w:lang w:eastAsia="he-IL"/>
        </w:rPr>
        <w:t xml:space="preserve">היום, בלי רפורמה משפטית, לבין להעביר רפורמה משפטית ולחסל את הכלכלה הישראלית, את הסולידריות החברתית ואת כל המרקם במדינת ישראל </w:t>
      </w:r>
      <w:bookmarkStart w:id="29326" w:name="_ETM_Q71_759000"/>
      <w:bookmarkEnd w:id="29326"/>
      <w:r>
        <w:rPr>
          <w:rFonts w:hint="cs"/>
          <w:rtl/>
          <w:lang w:eastAsia="he-IL"/>
        </w:rPr>
        <w:t xml:space="preserve">כמו שאנחנו מכירים אותו, שלא לדבר על </w:t>
      </w:r>
      <w:bookmarkStart w:id="29327" w:name="_ETM_Q71_754000"/>
      <w:bookmarkEnd w:id="29327"/>
      <w:r>
        <w:rPr>
          <w:rFonts w:hint="cs"/>
          <w:rtl/>
          <w:lang w:eastAsia="he-IL"/>
        </w:rPr>
        <w:t xml:space="preserve">הרפורמה המשפטית, כמו שאתם מביאים אותה והמשמעות שלה – נחכה </w:t>
      </w:r>
      <w:bookmarkStart w:id="29328" w:name="_ETM_Q71_767000"/>
      <w:bookmarkEnd w:id="29328"/>
      <w:r>
        <w:rPr>
          <w:rFonts w:hint="cs"/>
          <w:rtl/>
          <w:lang w:eastAsia="he-IL"/>
        </w:rPr>
        <w:t xml:space="preserve">עם הרפורמה המשפטית עוד קצת. לא קרה כלום. גם אם </w:t>
      </w:r>
      <w:bookmarkStart w:id="29329" w:name="_ETM_Q71_766000"/>
      <w:bookmarkEnd w:id="29329"/>
      <w:r>
        <w:rPr>
          <w:rFonts w:hint="cs"/>
          <w:rtl/>
          <w:lang w:eastAsia="he-IL"/>
        </w:rPr>
        <w:t>תחכו עוד חודש, שום דבר לא היה קורה.</w:t>
      </w:r>
    </w:p>
    <w:p w:rsidR="000F4DFE" w:rsidRDefault="000F4DFE" w:rsidP="008F1584">
      <w:pPr>
        <w:rPr>
          <w:rtl/>
          <w:lang w:eastAsia="he-IL"/>
        </w:rPr>
      </w:pPr>
    </w:p>
    <w:p w:rsidR="000F4DFE" w:rsidRDefault="000F4DFE" w:rsidP="008F1584">
      <w:pPr>
        <w:rPr>
          <w:rtl/>
          <w:lang w:eastAsia="he-IL"/>
        </w:rPr>
      </w:pPr>
      <w:bookmarkStart w:id="29330" w:name="TOR_Q72"/>
      <w:bookmarkEnd w:id="29330"/>
      <w:r>
        <w:rPr>
          <w:rFonts w:hint="cs"/>
          <w:rtl/>
          <w:lang w:eastAsia="he-IL"/>
        </w:rPr>
        <w:t xml:space="preserve">אני אגיד לך מה היה </w:t>
      </w:r>
      <w:bookmarkStart w:id="29331" w:name="_ETM_Q72_177000"/>
      <w:bookmarkEnd w:id="29331"/>
      <w:r>
        <w:rPr>
          <w:rFonts w:hint="cs"/>
          <w:rtl/>
          <w:lang w:eastAsia="he-IL"/>
        </w:rPr>
        <w:t xml:space="preserve">קורה. אם לא תעבירו אותה, לא תוכלו להכשיר את </w:t>
      </w:r>
      <w:bookmarkStart w:id="29332" w:name="_ETM_Q72_183000"/>
      <w:bookmarkEnd w:id="29332"/>
      <w:r>
        <w:rPr>
          <w:rFonts w:hint="cs"/>
          <w:rtl/>
          <w:lang w:eastAsia="he-IL"/>
        </w:rPr>
        <w:t xml:space="preserve">החוק שלשמו הקמתם ועדה מיוחדת, שברור </w:t>
      </w:r>
      <w:r>
        <w:rPr>
          <w:rFonts w:hint="eastAsia"/>
          <w:rtl/>
          <w:lang w:eastAsia="he-IL"/>
        </w:rPr>
        <w:t>–</w:t>
      </w:r>
      <w:r>
        <w:rPr>
          <w:rFonts w:hint="cs"/>
          <w:rtl/>
          <w:lang w:eastAsia="he-IL"/>
        </w:rPr>
        <w:t xml:space="preserve"> הרי אתם יודעים שהחוק </w:t>
      </w:r>
      <w:bookmarkStart w:id="29333" w:name="_ETM_Q72_191000"/>
      <w:bookmarkEnd w:id="29333"/>
      <w:r>
        <w:rPr>
          <w:rFonts w:hint="cs"/>
          <w:rtl/>
          <w:lang w:eastAsia="he-IL"/>
        </w:rPr>
        <w:t xml:space="preserve">הזה פסול מעיקרו. לכן, כדי להכשיר אותו אתם צריכים לבטל </w:t>
      </w:r>
      <w:bookmarkStart w:id="29334" w:name="_ETM_Q72_190000"/>
      <w:bookmarkEnd w:id="29334"/>
      <w:r>
        <w:rPr>
          <w:rFonts w:hint="cs"/>
          <w:rtl/>
          <w:lang w:eastAsia="he-IL"/>
        </w:rPr>
        <w:t xml:space="preserve">את היכולת של בית המשפט להתערב. לא תוכלו </w:t>
      </w:r>
      <w:bookmarkStart w:id="29335" w:name="_ETM_Q72_200000"/>
      <w:bookmarkEnd w:id="29335"/>
      <w:r>
        <w:rPr>
          <w:rFonts w:hint="cs"/>
          <w:rtl/>
          <w:lang w:eastAsia="he-IL"/>
        </w:rPr>
        <w:t>לרצות את הקבוצה שלא רוצה לשרת בצה"ל ושבאו ואמרו שחצי</w:t>
      </w:r>
      <w:bookmarkStart w:id="29336" w:name="_ETM_Q72_209000"/>
      <w:bookmarkEnd w:id="29336"/>
      <w:r>
        <w:rPr>
          <w:rFonts w:hint="cs"/>
          <w:rtl/>
          <w:lang w:eastAsia="he-IL"/>
        </w:rPr>
        <w:t xml:space="preserve"> מהעם ישרת, חצי מהעם ילמד תורה – מה שברור לחלוטין שאין </w:t>
      </w:r>
      <w:bookmarkStart w:id="29337" w:name="_ETM_Q72_210000"/>
      <w:bookmarkEnd w:id="29337"/>
      <w:r>
        <w:rPr>
          <w:rFonts w:hint="cs"/>
          <w:rtl/>
          <w:lang w:eastAsia="he-IL"/>
        </w:rPr>
        <w:t xml:space="preserve">בו שום היגיון מבחינת השוויון בנטל </w:t>
      </w:r>
      <w:r>
        <w:rPr>
          <w:rFonts w:hint="eastAsia"/>
          <w:rtl/>
          <w:lang w:eastAsia="he-IL"/>
        </w:rPr>
        <w:t>–</w:t>
      </w:r>
      <w:r>
        <w:rPr>
          <w:rFonts w:hint="cs"/>
          <w:rtl/>
          <w:lang w:eastAsia="he-IL"/>
        </w:rPr>
        <w:t xml:space="preserve"> לא תוכלו לעשות את זה בלי להעביר את הרפורמה. אז אתם חייבים. ומכאן </w:t>
      </w:r>
      <w:bookmarkStart w:id="29338" w:name="_ETM_Q72_216000"/>
      <w:bookmarkEnd w:id="29338"/>
      <w:r>
        <w:rPr>
          <w:rFonts w:hint="cs"/>
          <w:rtl/>
          <w:lang w:eastAsia="he-IL"/>
        </w:rPr>
        <w:t xml:space="preserve">באה הבהילות שלכם. ולכן, האירוע הזה, ברור לכולם שהוא בא כדי לרצות קבוצות – אגב, </w:t>
      </w:r>
      <w:bookmarkStart w:id="29339" w:name="_ETM_Q72_224000"/>
      <w:bookmarkEnd w:id="29339"/>
      <w:r>
        <w:rPr>
          <w:rFonts w:hint="cs"/>
          <w:rtl/>
          <w:lang w:eastAsia="he-IL"/>
        </w:rPr>
        <w:t xml:space="preserve">קיצוניות יותר מרוב הקואליציה או לפחות ממי שהצביע לקואליציה. זה </w:t>
      </w:r>
      <w:bookmarkStart w:id="29340" w:name="_ETM_Q72_225000"/>
      <w:bookmarkEnd w:id="29340"/>
      <w:r>
        <w:rPr>
          <w:rFonts w:hint="cs"/>
          <w:rtl/>
          <w:lang w:eastAsia="he-IL"/>
        </w:rPr>
        <w:t xml:space="preserve">נכון שהליכוד היום היא מפלגה </w:t>
      </w:r>
      <w:r>
        <w:rPr>
          <w:rFonts w:hint="cs"/>
          <w:rtl/>
          <w:lang w:eastAsia="he-IL"/>
        </w:rPr>
        <w:lastRenderedPageBreak/>
        <w:t>ששבויה בידי קבוצת מתפקדים</w:t>
      </w:r>
      <w:bookmarkStart w:id="29341" w:name="_ETM_Q72_236000"/>
      <w:bookmarkEnd w:id="29341"/>
      <w:r>
        <w:rPr>
          <w:rFonts w:hint="cs"/>
          <w:rtl/>
          <w:lang w:eastAsia="he-IL"/>
        </w:rPr>
        <w:t xml:space="preserve"> שהרבה יותר דומה, הרבה פעמים, לקבוצות קיצוניות מאוד, אבל כשאתה מסתכל </w:t>
      </w:r>
      <w:r>
        <w:rPr>
          <w:rtl/>
          <w:lang w:eastAsia="he-IL"/>
        </w:rPr>
        <w:t>–</w:t>
      </w:r>
      <w:bookmarkStart w:id="29342" w:name="_ETM_Q72_244000"/>
      <w:bookmarkEnd w:id="29342"/>
      <w:r>
        <w:rPr>
          <w:rFonts w:hint="cs"/>
          <w:rtl/>
          <w:lang w:eastAsia="he-IL"/>
        </w:rPr>
        <w:t xml:space="preserve"> הליכוד תנועה לאומית וליברלית</w:t>
      </w:r>
      <w:bookmarkStart w:id="29343" w:name="_ETM_Q72_247778"/>
      <w:bookmarkEnd w:id="29343"/>
      <w:r>
        <w:rPr>
          <w:rFonts w:hint="cs"/>
          <w:rtl/>
          <w:lang w:eastAsia="he-IL"/>
        </w:rPr>
        <w:t>, איפה הליכוד היה ממוקם בכל מה שקורה?</w:t>
      </w:r>
    </w:p>
    <w:p w:rsidR="000F4DFE" w:rsidRDefault="000F4DFE" w:rsidP="008F1584">
      <w:pPr>
        <w:rPr>
          <w:rtl/>
          <w:lang w:eastAsia="he-IL"/>
        </w:rPr>
      </w:pPr>
    </w:p>
    <w:p w:rsidR="000F4DFE" w:rsidRDefault="000F4DFE" w:rsidP="008F1584">
      <w:pPr>
        <w:rPr>
          <w:rtl/>
          <w:lang w:eastAsia="he-IL"/>
        </w:rPr>
      </w:pPr>
      <w:bookmarkStart w:id="29344" w:name="_ETM_Q72_253000"/>
      <w:bookmarkEnd w:id="29344"/>
      <w:r>
        <w:rPr>
          <w:rFonts w:hint="cs"/>
          <w:rtl/>
          <w:lang w:eastAsia="he-IL"/>
        </w:rPr>
        <w:t xml:space="preserve">לכן אני אומר שאני לא מנהל איתך עכשיו פה </w:t>
      </w:r>
      <w:bookmarkStart w:id="29345" w:name="_ETM_Q72_255000"/>
      <w:bookmarkEnd w:id="29345"/>
      <w:r>
        <w:rPr>
          <w:rFonts w:hint="cs"/>
          <w:rtl/>
          <w:lang w:eastAsia="he-IL"/>
        </w:rPr>
        <w:t>דיון - - -</w:t>
      </w:r>
    </w:p>
    <w:p w:rsidR="000F4DFE" w:rsidRDefault="000F4DFE" w:rsidP="008F1584">
      <w:pPr>
        <w:rPr>
          <w:rtl/>
        </w:rPr>
      </w:pPr>
    </w:p>
    <w:p w:rsidR="000F4DFE" w:rsidRDefault="000F4DFE" w:rsidP="008F1584">
      <w:pPr>
        <w:pStyle w:val="af5"/>
        <w:keepNext/>
        <w:rPr>
          <w:rtl/>
        </w:rPr>
      </w:pPr>
      <w:bookmarkStart w:id="29346" w:name="ET_interruption_6463_9"/>
      <w:r w:rsidRPr="00DC3370">
        <w:rPr>
          <w:rStyle w:val="TagStyle"/>
          <w:rtl/>
        </w:rPr>
        <w:t xml:space="preserve"> &lt;&lt; קריאה &gt;&gt; </w:t>
      </w:r>
      <w:r>
        <w:rPr>
          <w:rtl/>
        </w:rPr>
        <w:t>השר לשוויון חברתי עמיחי שיקלי:</w:t>
      </w:r>
      <w:r w:rsidRPr="00DC3370">
        <w:rPr>
          <w:rStyle w:val="TagStyle"/>
          <w:rtl/>
        </w:rPr>
        <w:t xml:space="preserve"> &lt;&lt; קריאה &gt;&gt;</w:t>
      </w:r>
      <w:r>
        <w:rPr>
          <w:rtl/>
        </w:rPr>
        <w:t xml:space="preserve">   </w:t>
      </w:r>
      <w:bookmarkEnd w:id="29346"/>
    </w:p>
    <w:p w:rsidR="000F4DFE" w:rsidRDefault="000F4DFE" w:rsidP="008F1584">
      <w:pPr>
        <w:pStyle w:val="KeepWithNext"/>
        <w:rPr>
          <w:rtl/>
          <w:lang w:eastAsia="he-IL"/>
        </w:rPr>
      </w:pPr>
    </w:p>
    <w:p w:rsidR="000F4DFE" w:rsidRPr="00DC3370" w:rsidRDefault="000F4DFE" w:rsidP="008F1584">
      <w:pPr>
        <w:rPr>
          <w:rtl/>
          <w:lang w:eastAsia="he-IL"/>
        </w:rPr>
      </w:pPr>
      <w:bookmarkStart w:id="29347" w:name="_ETM_Q72_252000"/>
      <w:bookmarkEnd w:id="29347"/>
      <w:r>
        <w:rPr>
          <w:rFonts w:hint="cs"/>
          <w:rtl/>
          <w:lang w:eastAsia="he-IL"/>
        </w:rPr>
        <w:t>איפה לאומי, ולומר על ווליד טאהא - - -</w:t>
      </w:r>
    </w:p>
    <w:p w:rsidR="000F4DFE" w:rsidRDefault="000F4DFE" w:rsidP="008F1584">
      <w:pPr>
        <w:rPr>
          <w:rtl/>
        </w:rPr>
      </w:pPr>
    </w:p>
    <w:p w:rsidR="000F4DFE" w:rsidRDefault="000F4DFE" w:rsidP="008F1584">
      <w:pPr>
        <w:pStyle w:val="-"/>
        <w:keepNext/>
        <w:rPr>
          <w:rtl/>
        </w:rPr>
      </w:pPr>
      <w:bookmarkStart w:id="29348" w:name="ET_speakercontinue_5520_3"/>
      <w:r w:rsidRPr="00973D62">
        <w:rPr>
          <w:rStyle w:val="TagStyle"/>
          <w:rtl/>
        </w:rPr>
        <w:t xml:space="preserve"> &lt;&lt; דובר_המשך &gt;&gt; </w:t>
      </w:r>
      <w:r>
        <w:rPr>
          <w:rtl/>
        </w:rPr>
        <w:t>עודד פורר (ישראל ביתנו):</w:t>
      </w:r>
      <w:r w:rsidRPr="00973D62">
        <w:rPr>
          <w:rStyle w:val="TagStyle"/>
          <w:rtl/>
        </w:rPr>
        <w:t xml:space="preserve"> &lt;&lt; דובר_המשך &gt;&gt;</w:t>
      </w:r>
      <w:r>
        <w:rPr>
          <w:rtl/>
        </w:rPr>
        <w:t xml:space="preserve">   </w:t>
      </w:r>
      <w:bookmarkEnd w:id="2934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אתה כל הזמן מנהל איתי </w:t>
      </w:r>
      <w:bookmarkStart w:id="29349" w:name="_ETM_Q72_261000"/>
      <w:bookmarkEnd w:id="29349"/>
      <w:r>
        <w:rPr>
          <w:rFonts w:hint="cs"/>
          <w:rtl/>
          <w:lang w:eastAsia="he-IL"/>
        </w:rPr>
        <w:t xml:space="preserve">את הדיון </w:t>
      </w:r>
      <w:r>
        <w:rPr>
          <w:rFonts w:hint="eastAsia"/>
          <w:rtl/>
          <w:lang w:eastAsia="he-IL"/>
        </w:rPr>
        <w:t>–</w:t>
      </w:r>
      <w:r>
        <w:rPr>
          <w:rFonts w:hint="cs"/>
          <w:rtl/>
          <w:lang w:eastAsia="he-IL"/>
        </w:rPr>
        <w:t xml:space="preserve"> אתה כל הזמן מספר לי כמה אתה צודק, גם אם אני חושב </w:t>
      </w:r>
      <w:bookmarkStart w:id="29350" w:name="_ETM_Q72_263000"/>
      <w:bookmarkEnd w:id="29350"/>
      <w:r>
        <w:rPr>
          <w:rFonts w:hint="cs"/>
          <w:rtl/>
          <w:lang w:eastAsia="he-IL"/>
        </w:rPr>
        <w:t xml:space="preserve">שאתה טועה. נניח שאתה הכי צודק. </w:t>
      </w:r>
    </w:p>
    <w:p w:rsidR="000F4DFE" w:rsidRDefault="000F4DFE" w:rsidP="008F1584">
      <w:pPr>
        <w:rPr>
          <w:rtl/>
          <w:lang w:eastAsia="he-IL"/>
        </w:rPr>
      </w:pPr>
    </w:p>
    <w:p w:rsidR="000F4DFE" w:rsidRDefault="000F4DFE" w:rsidP="008F1584">
      <w:pPr>
        <w:pStyle w:val="af5"/>
        <w:keepNext/>
        <w:rPr>
          <w:rtl/>
        </w:rPr>
      </w:pPr>
      <w:r w:rsidRPr="00DC3370">
        <w:rPr>
          <w:rStyle w:val="TagStyle"/>
          <w:rtl/>
        </w:rPr>
        <w:t xml:space="preserve"> &lt;&lt; קריאה &gt;&gt; </w:t>
      </w:r>
      <w:r>
        <w:rPr>
          <w:rtl/>
        </w:rPr>
        <w:t>השר לשוויון חברתי עמיחי שיקלי:</w:t>
      </w:r>
      <w:r w:rsidRPr="00DC3370">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351" w:name="_ETM_Q72_266000"/>
      <w:bookmarkEnd w:id="29351"/>
      <w:r>
        <w:rPr>
          <w:rFonts w:hint="cs"/>
          <w:rtl/>
          <w:lang w:eastAsia="he-IL"/>
        </w:rPr>
        <w:t xml:space="preserve">אתה, בסופו של דבר, המפלגה הכי גדולה - - </w:t>
      </w:r>
      <w:bookmarkStart w:id="29352" w:name="_ETM_Q72_273000"/>
      <w:bookmarkEnd w:id="29352"/>
      <w:r>
        <w:rPr>
          <w:rFonts w:hint="cs"/>
          <w:rtl/>
          <w:lang w:eastAsia="he-IL"/>
        </w:rPr>
        <w:t>-</w:t>
      </w:r>
    </w:p>
    <w:p w:rsidR="000F4DFE" w:rsidRDefault="000F4DFE" w:rsidP="008F1584">
      <w:pPr>
        <w:rPr>
          <w:rtl/>
          <w:lang w:eastAsia="he-IL"/>
        </w:rPr>
      </w:pPr>
    </w:p>
    <w:p w:rsidR="000F4DFE" w:rsidRDefault="000F4DFE" w:rsidP="008F1584">
      <w:pPr>
        <w:pStyle w:val="-"/>
        <w:keepNext/>
        <w:rPr>
          <w:rtl/>
        </w:rPr>
      </w:pPr>
      <w:r w:rsidRPr="00973D62">
        <w:rPr>
          <w:rStyle w:val="TagStyle"/>
          <w:rtl/>
        </w:rPr>
        <w:t xml:space="preserve"> &lt;&lt; דובר_המשך &gt;&gt; </w:t>
      </w:r>
      <w:r>
        <w:rPr>
          <w:rtl/>
        </w:rPr>
        <w:t>עודד פורר (ישראל ביתנו):</w:t>
      </w:r>
      <w:r w:rsidRPr="00973D62">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EF09FE">
      <w:pPr>
        <w:rPr>
          <w:rtl/>
          <w:lang w:eastAsia="he-IL"/>
        </w:rPr>
      </w:pPr>
      <w:r>
        <w:rPr>
          <w:rFonts w:hint="cs"/>
          <w:rtl/>
          <w:lang w:eastAsia="he-IL"/>
        </w:rPr>
        <w:t>נניח שאתה הכי צודק. נניח שאתה הכי צודק</w:t>
      </w:r>
      <w:bookmarkStart w:id="29353" w:name="_ETM_Q72_276000"/>
      <w:bookmarkEnd w:id="29353"/>
      <w:r>
        <w:rPr>
          <w:rFonts w:hint="cs"/>
          <w:rtl/>
          <w:lang w:eastAsia="he-IL"/>
        </w:rPr>
        <w:t xml:space="preserve">, שיקלי, אין כמוך, אין צודק ממך, אתה כל הצדק, מאה אחוז. הרי לא יכול להיות </w:t>
      </w:r>
      <w:r>
        <w:rPr>
          <w:rFonts w:hint="eastAsia"/>
          <w:rtl/>
          <w:lang w:eastAsia="he-IL"/>
        </w:rPr>
        <w:t>–</w:t>
      </w:r>
      <w:r>
        <w:rPr>
          <w:rFonts w:hint="cs"/>
          <w:rtl/>
          <w:lang w:eastAsia="he-IL"/>
        </w:rPr>
        <w:t xml:space="preserve"> יש לכם גרם אחד, אחד, של אחריות? </w:t>
      </w:r>
      <w:bookmarkStart w:id="29354" w:name="_ETM_Q72_289139"/>
      <w:bookmarkEnd w:id="29354"/>
      <w:r>
        <w:rPr>
          <w:rFonts w:hint="cs"/>
          <w:rtl/>
          <w:lang w:eastAsia="he-IL"/>
        </w:rPr>
        <w:t>משהו לבוא ולהגיד: אני הכי צודק אבל אני גם אהיה הכי חכם.</w:t>
      </w:r>
    </w:p>
    <w:p w:rsidR="000F4DFE" w:rsidRDefault="000F4DFE" w:rsidP="008F1584">
      <w:pPr>
        <w:rPr>
          <w:rtl/>
          <w:lang w:eastAsia="he-IL"/>
        </w:rPr>
      </w:pPr>
    </w:p>
    <w:p w:rsidR="000F4DFE" w:rsidRDefault="000F4DFE" w:rsidP="008F1584">
      <w:pPr>
        <w:pStyle w:val="af5"/>
        <w:keepNext/>
        <w:rPr>
          <w:rtl/>
        </w:rPr>
      </w:pPr>
      <w:bookmarkStart w:id="29355" w:name="ET_interruption_6463_11"/>
      <w:r w:rsidRPr="00DC3370">
        <w:rPr>
          <w:rStyle w:val="TagStyle"/>
          <w:rtl/>
        </w:rPr>
        <w:t xml:space="preserve"> &lt;&lt; קריאה &gt;&gt; </w:t>
      </w:r>
      <w:r>
        <w:rPr>
          <w:rtl/>
        </w:rPr>
        <w:t>השר לשוויון חברתי עמיחי שיקלי:</w:t>
      </w:r>
      <w:r w:rsidRPr="00DC3370">
        <w:rPr>
          <w:rStyle w:val="TagStyle"/>
          <w:rtl/>
        </w:rPr>
        <w:t xml:space="preserve"> &lt;&lt; קריאה &gt;&gt;</w:t>
      </w:r>
      <w:r>
        <w:rPr>
          <w:rtl/>
        </w:rPr>
        <w:t xml:space="preserve">   </w:t>
      </w:r>
      <w:bookmarkEnd w:id="29355"/>
    </w:p>
    <w:p w:rsidR="000F4DFE" w:rsidRDefault="000F4DFE" w:rsidP="008F1584">
      <w:pPr>
        <w:pStyle w:val="KeepWithNext"/>
        <w:rPr>
          <w:rtl/>
          <w:lang w:eastAsia="he-IL"/>
        </w:rPr>
      </w:pPr>
    </w:p>
    <w:p w:rsidR="000F4DFE" w:rsidRDefault="000F4DFE" w:rsidP="008F1584">
      <w:pPr>
        <w:rPr>
          <w:rtl/>
          <w:lang w:eastAsia="he-IL"/>
        </w:rPr>
      </w:pPr>
      <w:bookmarkStart w:id="29356" w:name="_ETM_Q72_283000"/>
      <w:bookmarkEnd w:id="29356"/>
      <w:r>
        <w:rPr>
          <w:rFonts w:hint="cs"/>
          <w:rtl/>
          <w:lang w:eastAsia="he-IL"/>
        </w:rPr>
        <w:t>אתה טועה. להפך, יש לנו אחריות.</w:t>
      </w:r>
    </w:p>
    <w:p w:rsidR="000F4DFE" w:rsidRDefault="000F4DFE" w:rsidP="008F1584">
      <w:pPr>
        <w:rPr>
          <w:rtl/>
          <w:lang w:eastAsia="he-IL"/>
        </w:rPr>
      </w:pPr>
    </w:p>
    <w:p w:rsidR="000F4DFE" w:rsidRDefault="000F4DFE" w:rsidP="008F1584">
      <w:pPr>
        <w:pStyle w:val="-"/>
        <w:keepNext/>
        <w:rPr>
          <w:rtl/>
        </w:rPr>
      </w:pPr>
      <w:r w:rsidRPr="00973D62">
        <w:rPr>
          <w:rStyle w:val="TagStyle"/>
          <w:rtl/>
        </w:rPr>
        <w:t xml:space="preserve"> &lt;&lt; דובר_המשך &gt;&gt; </w:t>
      </w:r>
      <w:r>
        <w:rPr>
          <w:rtl/>
        </w:rPr>
        <w:t>עודד פורר (ישראל ביתנו):</w:t>
      </w:r>
      <w:r w:rsidRPr="00973D62">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אז אתה </w:t>
      </w:r>
      <w:bookmarkStart w:id="29357" w:name="_ETM_Q72_293000"/>
      <w:bookmarkEnd w:id="29357"/>
      <w:r>
        <w:rPr>
          <w:rFonts w:hint="cs"/>
          <w:rtl/>
          <w:lang w:eastAsia="he-IL"/>
        </w:rPr>
        <w:t xml:space="preserve">תהיה הכי צודק לשיטתך, ורק את כל מה שקורה פה, </w:t>
      </w:r>
      <w:bookmarkStart w:id="29358" w:name="_ETM_Q72_294000"/>
      <w:bookmarkEnd w:id="29358"/>
      <w:r>
        <w:rPr>
          <w:rFonts w:hint="cs"/>
          <w:rtl/>
          <w:lang w:eastAsia="he-IL"/>
        </w:rPr>
        <w:t xml:space="preserve">את כל האירוע הזה אתם מפרקים. כשאני אומר "אתם" </w:t>
      </w:r>
      <w:r>
        <w:rPr>
          <w:rFonts w:hint="eastAsia"/>
          <w:rtl/>
          <w:lang w:eastAsia="he-IL"/>
        </w:rPr>
        <w:t>–</w:t>
      </w:r>
      <w:r>
        <w:rPr>
          <w:rFonts w:hint="cs"/>
          <w:rtl/>
          <w:lang w:eastAsia="he-IL"/>
        </w:rPr>
        <w:t xml:space="preserve"> אתם בממשלה</w:t>
      </w:r>
      <w:bookmarkStart w:id="29359" w:name="_ETM_Q72_308000"/>
      <w:bookmarkEnd w:id="29359"/>
      <w:r>
        <w:rPr>
          <w:rFonts w:hint="cs"/>
          <w:rtl/>
          <w:lang w:eastAsia="he-IL"/>
        </w:rPr>
        <w:t>. אתם בממשלה.</w:t>
      </w:r>
    </w:p>
    <w:p w:rsidR="000F4DFE" w:rsidRDefault="000F4DFE" w:rsidP="008F1584">
      <w:pPr>
        <w:rPr>
          <w:rtl/>
          <w:lang w:eastAsia="he-IL"/>
        </w:rPr>
      </w:pPr>
      <w:bookmarkStart w:id="29360" w:name="_ETM_Q72_304648"/>
      <w:bookmarkStart w:id="29361" w:name="_ETM_Q72_304773"/>
      <w:bookmarkEnd w:id="29360"/>
      <w:bookmarkEnd w:id="29361"/>
    </w:p>
    <w:p w:rsidR="000F4DFE" w:rsidRDefault="000F4DFE" w:rsidP="008F1584">
      <w:pPr>
        <w:pStyle w:val="af5"/>
        <w:keepNext/>
        <w:rPr>
          <w:rtl/>
        </w:rPr>
      </w:pPr>
      <w:r w:rsidRPr="00DC3370">
        <w:rPr>
          <w:rStyle w:val="TagStyle"/>
          <w:rtl/>
        </w:rPr>
        <w:lastRenderedPageBreak/>
        <w:t xml:space="preserve"> &lt;&lt; קריאה &gt;&gt; </w:t>
      </w:r>
      <w:r>
        <w:rPr>
          <w:rtl/>
        </w:rPr>
        <w:t>השר לשוויון חברתי עמיחי שיקלי:</w:t>
      </w:r>
      <w:r w:rsidRPr="00DC3370">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Pr="00DC3370" w:rsidRDefault="000F4DFE" w:rsidP="008F1584">
      <w:pPr>
        <w:rPr>
          <w:rtl/>
          <w:lang w:eastAsia="he-IL"/>
        </w:rPr>
      </w:pPr>
      <w:bookmarkStart w:id="29362" w:name="_ETM_Q72_305000"/>
      <w:bookmarkEnd w:id="29362"/>
      <w:r>
        <w:rPr>
          <w:rFonts w:hint="cs"/>
          <w:rtl/>
          <w:lang w:eastAsia="he-IL"/>
        </w:rPr>
        <w:t xml:space="preserve">סרבנות </w:t>
      </w:r>
      <w:r>
        <w:rPr>
          <w:rFonts w:hint="eastAsia"/>
          <w:rtl/>
          <w:lang w:eastAsia="he-IL"/>
        </w:rPr>
        <w:t>–</w:t>
      </w:r>
      <w:r>
        <w:rPr>
          <w:rFonts w:hint="cs"/>
          <w:rtl/>
          <w:lang w:eastAsia="he-IL"/>
        </w:rPr>
        <w:t xml:space="preserve"> לא, מרי אזרחי </w:t>
      </w:r>
      <w:r>
        <w:rPr>
          <w:rFonts w:hint="eastAsia"/>
          <w:rtl/>
          <w:lang w:eastAsia="he-IL"/>
        </w:rPr>
        <w:t>–</w:t>
      </w:r>
      <w:r>
        <w:rPr>
          <w:rFonts w:hint="cs"/>
          <w:rtl/>
          <w:lang w:eastAsia="he-IL"/>
        </w:rPr>
        <w:t xml:space="preserve"> לא, למשוך השקעות </w:t>
      </w:r>
      <w:r>
        <w:rPr>
          <w:rtl/>
          <w:lang w:eastAsia="he-IL"/>
        </w:rPr>
        <w:t>–</w:t>
      </w:r>
      <w:r>
        <w:rPr>
          <w:rFonts w:hint="cs"/>
          <w:rtl/>
          <w:lang w:eastAsia="he-IL"/>
        </w:rPr>
        <w:t xml:space="preserve"> לא - - </w:t>
      </w:r>
      <w:bookmarkStart w:id="29363" w:name="_ETM_Q72_310000"/>
      <w:bookmarkEnd w:id="29363"/>
      <w:r>
        <w:rPr>
          <w:rFonts w:hint="cs"/>
          <w:rtl/>
          <w:lang w:eastAsia="he-IL"/>
        </w:rPr>
        <w:t>-</w:t>
      </w:r>
    </w:p>
    <w:p w:rsidR="000F4DFE" w:rsidRDefault="000F4DFE" w:rsidP="008F1584">
      <w:pPr>
        <w:rPr>
          <w:rtl/>
          <w:lang w:eastAsia="he-IL"/>
        </w:rPr>
      </w:pPr>
    </w:p>
    <w:p w:rsidR="000F4DFE" w:rsidRDefault="000F4DFE" w:rsidP="008F1584">
      <w:pPr>
        <w:pStyle w:val="-"/>
        <w:keepNext/>
        <w:rPr>
          <w:rtl/>
        </w:rPr>
      </w:pPr>
      <w:r w:rsidRPr="00DC3370">
        <w:rPr>
          <w:rStyle w:val="TagStyle"/>
          <w:rtl/>
        </w:rPr>
        <w:t xml:space="preserve"> &lt;&lt; דובר_המשך &gt;&gt; </w:t>
      </w:r>
      <w:r>
        <w:rPr>
          <w:rtl/>
        </w:rPr>
        <w:t>עודד פורר (ישראל ביתנו):</w:t>
      </w:r>
      <w:r w:rsidRPr="00DC3370">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364" w:name="_ETM_Q72_307000"/>
      <w:bookmarkEnd w:id="29364"/>
      <w:r>
        <w:rPr>
          <w:rFonts w:hint="cs"/>
          <w:rtl/>
          <w:lang w:eastAsia="he-IL"/>
        </w:rPr>
        <w:t xml:space="preserve">- - - אתה לא תשמע </w:t>
      </w:r>
      <w:r>
        <w:rPr>
          <w:rFonts w:hint="eastAsia"/>
          <w:rtl/>
          <w:lang w:eastAsia="he-IL"/>
        </w:rPr>
        <w:t>–</w:t>
      </w:r>
      <w:r>
        <w:rPr>
          <w:rFonts w:hint="cs"/>
          <w:rtl/>
          <w:lang w:eastAsia="he-IL"/>
        </w:rPr>
        <w:t xml:space="preserve"> </w:t>
      </w:r>
      <w:bookmarkStart w:id="29365" w:name="_ETM_Q72_312000"/>
      <w:bookmarkEnd w:id="29365"/>
      <w:r>
        <w:rPr>
          <w:rFonts w:hint="cs"/>
          <w:rtl/>
          <w:lang w:eastAsia="he-IL"/>
        </w:rPr>
        <w:t>הכול בסדר. אתה תמצא את עצמך - - -</w:t>
      </w:r>
    </w:p>
    <w:p w:rsidR="000F4DFE" w:rsidRDefault="000F4DFE" w:rsidP="008F1584">
      <w:pPr>
        <w:rPr>
          <w:rtl/>
          <w:lang w:eastAsia="he-IL"/>
        </w:rPr>
      </w:pPr>
    </w:p>
    <w:p w:rsidR="000F4DFE" w:rsidRDefault="000F4DFE" w:rsidP="008F1584">
      <w:pPr>
        <w:pStyle w:val="af5"/>
        <w:keepNext/>
        <w:rPr>
          <w:rtl/>
        </w:rPr>
      </w:pPr>
      <w:r w:rsidRPr="00DC3370">
        <w:rPr>
          <w:rStyle w:val="TagStyle"/>
          <w:rtl/>
        </w:rPr>
        <w:t xml:space="preserve"> &lt;&lt; קריאה &gt;&gt; </w:t>
      </w:r>
      <w:r>
        <w:rPr>
          <w:rtl/>
        </w:rPr>
        <w:t>השר לשוויון חברתי עמיחי שיקלי:</w:t>
      </w:r>
      <w:r w:rsidRPr="00DC3370">
        <w:rPr>
          <w:rStyle w:val="TagStyle"/>
          <w:rtl/>
        </w:rPr>
        <w:t xml:space="preserve"> &lt;&lt;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366" w:name="_ETM_Q72_314000"/>
      <w:bookmarkEnd w:id="29366"/>
      <w:r>
        <w:rPr>
          <w:rFonts w:hint="cs"/>
          <w:rtl/>
          <w:lang w:eastAsia="he-IL"/>
        </w:rPr>
        <w:t xml:space="preserve">תגיד משהו, תגיד נגד </w:t>
      </w:r>
      <w:bookmarkStart w:id="29367" w:name="_ETM_Q72_311000"/>
      <w:bookmarkEnd w:id="29367"/>
      <w:r>
        <w:rPr>
          <w:rFonts w:hint="cs"/>
          <w:rtl/>
          <w:lang w:eastAsia="he-IL"/>
        </w:rPr>
        <w:t>זה.</w:t>
      </w:r>
    </w:p>
    <w:p w:rsidR="000F4DFE" w:rsidRDefault="000F4DFE" w:rsidP="008F1584">
      <w:pPr>
        <w:rPr>
          <w:rtl/>
          <w:lang w:eastAsia="he-IL"/>
        </w:rPr>
      </w:pPr>
    </w:p>
    <w:p w:rsidR="000F4DFE" w:rsidRDefault="000F4DFE" w:rsidP="008F1584">
      <w:pPr>
        <w:pStyle w:val="-"/>
        <w:keepNext/>
        <w:rPr>
          <w:rtl/>
        </w:rPr>
      </w:pPr>
      <w:bookmarkStart w:id="29368" w:name="ET_speakercontinue_5520_17"/>
      <w:r w:rsidRPr="00DC3370">
        <w:rPr>
          <w:rStyle w:val="TagStyle"/>
          <w:rtl/>
        </w:rPr>
        <w:t xml:space="preserve"> &lt;&lt; דובר_המשך &gt;&gt; </w:t>
      </w:r>
      <w:r>
        <w:rPr>
          <w:rtl/>
        </w:rPr>
        <w:t>עודד פורר (ישראל ביתנו):</w:t>
      </w:r>
      <w:r w:rsidRPr="00DC3370">
        <w:rPr>
          <w:rStyle w:val="TagStyle"/>
          <w:rtl/>
        </w:rPr>
        <w:t xml:space="preserve"> &lt;&lt; דובר_המשך &gt;&gt;</w:t>
      </w:r>
      <w:r>
        <w:rPr>
          <w:rtl/>
        </w:rPr>
        <w:t xml:space="preserve">   </w:t>
      </w:r>
      <w:bookmarkEnd w:id="29368"/>
    </w:p>
    <w:p w:rsidR="000F4DFE" w:rsidRDefault="000F4DFE" w:rsidP="008F1584">
      <w:pPr>
        <w:pStyle w:val="KeepWithNext"/>
        <w:rPr>
          <w:rtl/>
          <w:lang w:eastAsia="he-IL"/>
        </w:rPr>
      </w:pPr>
    </w:p>
    <w:p w:rsidR="000F4DFE" w:rsidRDefault="000F4DFE" w:rsidP="008F1584">
      <w:pPr>
        <w:rPr>
          <w:rtl/>
          <w:lang w:eastAsia="he-IL"/>
        </w:rPr>
      </w:pPr>
      <w:bookmarkStart w:id="29369" w:name="_ETM_Q72_313000"/>
      <w:bookmarkEnd w:id="29369"/>
      <w:r>
        <w:rPr>
          <w:rFonts w:hint="cs"/>
          <w:rtl/>
          <w:lang w:eastAsia="he-IL"/>
        </w:rPr>
        <w:t>תקשיב, אתה לא תטיף לי מה להגיד אחרי שאני</w:t>
      </w:r>
      <w:bookmarkStart w:id="29370" w:name="_ETM_Q72_321000"/>
      <w:bookmarkEnd w:id="29370"/>
      <w:r>
        <w:rPr>
          <w:rFonts w:hint="cs"/>
          <w:rtl/>
          <w:lang w:eastAsia="he-IL"/>
        </w:rPr>
        <w:t xml:space="preserve"> כל שני וחמישי אומר, אבל אני לא צריך ארבע</w:t>
      </w:r>
      <w:bookmarkStart w:id="29371" w:name="_ETM_Q72_320000"/>
      <w:bookmarkEnd w:id="29371"/>
      <w:r>
        <w:rPr>
          <w:rFonts w:hint="cs"/>
          <w:rtl/>
          <w:lang w:eastAsia="he-IL"/>
        </w:rPr>
        <w:t xml:space="preserve"> פעמים בנאום שלי להטיף על משהו שהטפתי עליו פעם </w:t>
      </w:r>
      <w:bookmarkStart w:id="29372" w:name="_ETM_Q72_326000"/>
      <w:bookmarkEnd w:id="29372"/>
      <w:r>
        <w:rPr>
          <w:rFonts w:hint="cs"/>
          <w:rtl/>
          <w:lang w:eastAsia="he-IL"/>
        </w:rPr>
        <w:t xml:space="preserve">אחת. אני לא קראתי, לא אקרא, וכשקראו לי להגיע </w:t>
      </w:r>
      <w:r>
        <w:rPr>
          <w:rtl/>
          <w:lang w:eastAsia="he-IL"/>
        </w:rPr>
        <w:t>–</w:t>
      </w:r>
      <w:r>
        <w:rPr>
          <w:rFonts w:hint="cs"/>
          <w:rtl/>
          <w:lang w:eastAsia="he-IL"/>
        </w:rPr>
        <w:t xml:space="preserve"> </w:t>
      </w:r>
      <w:bookmarkStart w:id="29373" w:name="_ETM_Q72_335000"/>
      <w:bookmarkEnd w:id="29373"/>
      <w:r>
        <w:rPr>
          <w:rFonts w:hint="cs"/>
          <w:rtl/>
          <w:lang w:eastAsia="he-IL"/>
        </w:rPr>
        <w:t xml:space="preserve">איפה שהיה צריך אותי הגעתי. אז לא צריך להגיד </w:t>
      </w:r>
      <w:bookmarkStart w:id="29374" w:name="_ETM_Q72_339000"/>
      <w:bookmarkEnd w:id="29374"/>
      <w:r>
        <w:rPr>
          <w:rFonts w:hint="cs"/>
          <w:rtl/>
          <w:lang w:eastAsia="he-IL"/>
        </w:rPr>
        <w:t xml:space="preserve">לי בכל פעם שאני עולה על הדוכן: תגיד משהו נגד </w:t>
      </w:r>
      <w:bookmarkStart w:id="29375" w:name="_ETM_Q72_337000"/>
      <w:bookmarkEnd w:id="29375"/>
      <w:r>
        <w:rPr>
          <w:rFonts w:hint="cs"/>
          <w:rtl/>
          <w:lang w:eastAsia="he-IL"/>
        </w:rPr>
        <w:t>האידיוט שקרא לסרבנות. לא קראתי, לא אקרא, ואני נגד זה.</w:t>
      </w:r>
    </w:p>
    <w:p w:rsidR="000F4DFE" w:rsidRDefault="000F4DFE" w:rsidP="008F1584">
      <w:pPr>
        <w:rPr>
          <w:rtl/>
          <w:lang w:eastAsia="he-IL"/>
        </w:rPr>
      </w:pPr>
    </w:p>
    <w:p w:rsidR="000F4DFE" w:rsidRDefault="000F4DFE" w:rsidP="008F1584">
      <w:pPr>
        <w:pStyle w:val="af5"/>
        <w:keepNext/>
        <w:rPr>
          <w:rtl/>
        </w:rPr>
      </w:pPr>
      <w:r w:rsidRPr="00470400">
        <w:rPr>
          <w:rStyle w:val="TagStyle"/>
          <w:rtl/>
        </w:rPr>
        <w:t xml:space="preserve"> &lt;&lt; קריאה &gt;&gt; </w:t>
      </w:r>
      <w:r>
        <w:rPr>
          <w:rtl/>
        </w:rPr>
        <w:t>השר לשוויון חברתי עמיחי שיקלי:</w:t>
      </w:r>
      <w:r w:rsidRPr="00470400">
        <w:rPr>
          <w:rStyle w:val="TagStyle"/>
          <w:rtl/>
        </w:rPr>
        <w:t xml:space="preserve"> &lt;&lt; קריאה &gt;&gt;</w:t>
      </w:r>
      <w:r>
        <w:rPr>
          <w:rtl/>
        </w:rPr>
        <w:t xml:space="preserve">   </w:t>
      </w:r>
    </w:p>
    <w:p w:rsidR="000F4DFE" w:rsidRDefault="000F4DFE" w:rsidP="008F1584">
      <w:pPr>
        <w:pStyle w:val="KeepWithNext"/>
        <w:rPr>
          <w:rtl/>
        </w:rPr>
      </w:pPr>
    </w:p>
    <w:p w:rsidR="000F4DFE" w:rsidRDefault="000F4DFE" w:rsidP="008F1584">
      <w:pPr>
        <w:rPr>
          <w:rtl/>
        </w:rPr>
      </w:pPr>
      <w:bookmarkStart w:id="29376" w:name="_ETM_Q72_343000"/>
      <w:bookmarkEnd w:id="29376"/>
      <w:r>
        <w:rPr>
          <w:rFonts w:hint="cs"/>
          <w:rtl/>
        </w:rPr>
        <w:t>סבבה.</w:t>
      </w:r>
    </w:p>
    <w:p w:rsidR="000F4DFE" w:rsidRDefault="000F4DFE" w:rsidP="008F1584">
      <w:pPr>
        <w:rPr>
          <w:rtl/>
        </w:rPr>
      </w:pPr>
    </w:p>
    <w:p w:rsidR="000F4DFE" w:rsidRDefault="000F4DFE" w:rsidP="008F1584">
      <w:pPr>
        <w:pStyle w:val="-"/>
        <w:keepNext/>
        <w:rPr>
          <w:rtl/>
        </w:rPr>
      </w:pPr>
      <w:bookmarkStart w:id="29377" w:name="ET_speakercontinue_5520_19"/>
      <w:r w:rsidRPr="00470400">
        <w:rPr>
          <w:rStyle w:val="TagStyle"/>
          <w:rtl/>
        </w:rPr>
        <w:t xml:space="preserve"> &lt;&lt; דובר_המשך &gt;&gt; </w:t>
      </w:r>
      <w:r>
        <w:rPr>
          <w:rtl/>
        </w:rPr>
        <w:t>עודד פורר (ישראל ביתנו):</w:t>
      </w:r>
      <w:r w:rsidRPr="00470400">
        <w:rPr>
          <w:rStyle w:val="TagStyle"/>
          <w:rtl/>
        </w:rPr>
        <w:t xml:space="preserve"> &lt;&lt; דובר_המשך &gt;&gt;</w:t>
      </w:r>
      <w:r>
        <w:rPr>
          <w:rtl/>
        </w:rPr>
        <w:t xml:space="preserve">   </w:t>
      </w:r>
      <w:bookmarkEnd w:id="29377"/>
    </w:p>
    <w:p w:rsidR="000F4DFE" w:rsidRDefault="000F4DFE" w:rsidP="008F1584">
      <w:pPr>
        <w:pStyle w:val="KeepWithNext"/>
        <w:rPr>
          <w:rtl/>
        </w:rPr>
      </w:pPr>
    </w:p>
    <w:p w:rsidR="000F4DFE" w:rsidRDefault="000F4DFE" w:rsidP="008F1584">
      <w:pPr>
        <w:rPr>
          <w:rtl/>
        </w:rPr>
      </w:pPr>
      <w:bookmarkStart w:id="29378" w:name="_ETM_Q72_345000"/>
      <w:bookmarkEnd w:id="29378"/>
      <w:r>
        <w:rPr>
          <w:rFonts w:hint="cs"/>
          <w:rtl/>
        </w:rPr>
        <w:t xml:space="preserve">אז </w:t>
      </w:r>
      <w:bookmarkStart w:id="29379" w:name="_ETM_Q72_346000"/>
      <w:bookmarkEnd w:id="29379"/>
      <w:r>
        <w:rPr>
          <w:rFonts w:hint="cs"/>
          <w:rtl/>
        </w:rPr>
        <w:t xml:space="preserve">אחרי שאמרתי את זה ארבע פעמים, אתה יכול להפסיק להגיד </w:t>
      </w:r>
      <w:bookmarkStart w:id="29380" w:name="_ETM_Q72_353000"/>
      <w:bookmarkEnd w:id="29380"/>
      <w:r>
        <w:rPr>
          <w:rFonts w:hint="cs"/>
          <w:rtl/>
        </w:rPr>
        <w:t>לי "תגיד משהו"</w:t>
      </w:r>
      <w:r>
        <w:rPr>
          <w:rFonts w:hint="cs"/>
        </w:rPr>
        <w:t xml:space="preserve"> </w:t>
      </w:r>
      <w:r>
        <w:rPr>
          <w:rFonts w:hint="cs"/>
          <w:rtl/>
        </w:rPr>
        <w:t>או שאתה רוצה שאני אגיד עוד</w:t>
      </w:r>
      <w:bookmarkStart w:id="29381" w:name="_ETM_Q72_354000"/>
      <w:bookmarkEnd w:id="29381"/>
      <w:r>
        <w:rPr>
          <w:rFonts w:hint="cs"/>
          <w:rtl/>
        </w:rPr>
        <w:t xml:space="preserve"> פעם? אני מנסה לחדור את האטימות שלכם. אתה הכי </w:t>
      </w:r>
      <w:bookmarkStart w:id="29382" w:name="_ETM_Q72_355000"/>
      <w:bookmarkEnd w:id="29382"/>
      <w:r>
        <w:rPr>
          <w:rFonts w:hint="cs"/>
          <w:rtl/>
        </w:rPr>
        <w:t>צודק בעולם, אבל אתה מפרק את המדינה הזאת. אתם לא</w:t>
      </w:r>
      <w:bookmarkStart w:id="29383" w:name="_ETM_Q72_358000"/>
      <w:bookmarkEnd w:id="29383"/>
      <w:r>
        <w:rPr>
          <w:rFonts w:hint="cs"/>
          <w:rtl/>
        </w:rPr>
        <w:t xml:space="preserve"> רואים את זה? אתם מפרקים את המדינה. על מה נלחמו </w:t>
      </w:r>
      <w:bookmarkStart w:id="29384" w:name="_ETM_Q72_371000"/>
      <w:bookmarkEnd w:id="29384"/>
      <w:r>
        <w:rPr>
          <w:rFonts w:hint="cs"/>
          <w:rtl/>
        </w:rPr>
        <w:t xml:space="preserve">כאן, על מה? ילדים נרצחים, הטרור משתולל, הכלכלה קורסת. עם </w:t>
      </w:r>
      <w:bookmarkStart w:id="29385" w:name="_ETM_Q72_380000"/>
      <w:bookmarkEnd w:id="29385"/>
      <w:r>
        <w:rPr>
          <w:rFonts w:hint="cs"/>
          <w:rtl/>
        </w:rPr>
        <w:t xml:space="preserve">מה תשלמו את כל מה שאתם חושבים? מעבירים לי </w:t>
      </w:r>
      <w:bookmarkStart w:id="29386" w:name="_ETM_Q72_378000"/>
      <w:bookmarkEnd w:id="29386"/>
      <w:r>
        <w:rPr>
          <w:rFonts w:hint="cs"/>
          <w:rtl/>
        </w:rPr>
        <w:t xml:space="preserve">דפים ריקים בתקציב </w:t>
      </w:r>
      <w:r>
        <w:rPr>
          <w:rFonts w:hint="eastAsia"/>
          <w:rtl/>
        </w:rPr>
        <w:t>–</w:t>
      </w:r>
      <w:r>
        <w:rPr>
          <w:rFonts w:hint="cs"/>
          <w:rtl/>
        </w:rPr>
        <w:t xml:space="preserve"> עם מה תשלמו את זה? מאיפה?</w:t>
      </w:r>
      <w:bookmarkStart w:id="29387" w:name="_ETM_Q72_390000"/>
      <w:bookmarkEnd w:id="29387"/>
      <w:r>
        <w:rPr>
          <w:rFonts w:hint="cs"/>
          <w:rtl/>
        </w:rPr>
        <w:t xml:space="preserve"> אולי, אולי אני מנסה פעם אחת, ספק קטן לעורר בכם. </w:t>
      </w:r>
      <w:bookmarkStart w:id="29388" w:name="_ETM_Q72_392000"/>
      <w:bookmarkEnd w:id="29388"/>
      <w:r>
        <w:rPr>
          <w:rFonts w:hint="cs"/>
          <w:rtl/>
        </w:rPr>
        <w:t xml:space="preserve">ספק. היהדות </w:t>
      </w:r>
      <w:r>
        <w:rPr>
          <w:rtl/>
        </w:rPr>
        <w:t>–</w:t>
      </w:r>
      <w:r>
        <w:rPr>
          <w:rFonts w:hint="cs"/>
          <w:rtl/>
        </w:rPr>
        <w:t xml:space="preserve"> אתם הרי היהודים, הרי הקואליציה היא זו שיש לה את מד היהדות, הם יודעים למדוד מי יותר </w:t>
      </w:r>
      <w:bookmarkStart w:id="29389" w:name="_ETM_Q72_401000"/>
      <w:bookmarkEnd w:id="29389"/>
      <w:r>
        <w:rPr>
          <w:rFonts w:hint="cs"/>
          <w:rtl/>
        </w:rPr>
        <w:t xml:space="preserve">יהודי ומי פחות יהודי, </w:t>
      </w:r>
      <w:bookmarkStart w:id="29390" w:name="_ETM_Q72_405737"/>
      <w:bookmarkEnd w:id="29390"/>
      <w:r>
        <w:rPr>
          <w:rFonts w:hint="cs"/>
          <w:rtl/>
        </w:rPr>
        <w:t xml:space="preserve">ואם יפעת יותר יהודייה ממני או </w:t>
      </w:r>
      <w:bookmarkStart w:id="29391" w:name="_ETM_Q72_399000"/>
      <w:bookmarkEnd w:id="29391"/>
      <w:r>
        <w:rPr>
          <w:rFonts w:hint="cs"/>
          <w:rtl/>
        </w:rPr>
        <w:t>אני פחות יהודי ממנה. לא, כל אחד עם מד היהדות</w:t>
      </w:r>
      <w:bookmarkStart w:id="29392" w:name="_ETM_Q72_409000"/>
      <w:bookmarkEnd w:id="29392"/>
      <w:r>
        <w:rPr>
          <w:rFonts w:hint="cs"/>
          <w:rtl/>
        </w:rPr>
        <w:t xml:space="preserve"> שלו. אתם הכי יהודים. </w:t>
      </w:r>
      <w:bookmarkStart w:id="29393" w:name="_ETM_Q72_413000"/>
      <w:bookmarkEnd w:id="29393"/>
      <w:r>
        <w:rPr>
          <w:rFonts w:hint="cs"/>
          <w:rtl/>
        </w:rPr>
        <w:t xml:space="preserve">הספק, הספק הקטן הזה </w:t>
      </w:r>
      <w:r>
        <w:rPr>
          <w:rtl/>
        </w:rPr>
        <w:t>–</w:t>
      </w:r>
      <w:r>
        <w:rPr>
          <w:rFonts w:hint="cs"/>
          <w:rtl/>
        </w:rPr>
        <w:t xml:space="preserve"> עומד</w:t>
      </w:r>
      <w:bookmarkStart w:id="29394" w:name="_ETM_Q72_417000"/>
      <w:bookmarkEnd w:id="29394"/>
      <w:r>
        <w:rPr>
          <w:rFonts w:hint="cs"/>
          <w:rtl/>
        </w:rPr>
        <w:t xml:space="preserve"> פה ראש ממשלה היום, הוא יודע את הנתונים. ראש </w:t>
      </w:r>
      <w:bookmarkStart w:id="29395" w:name="_ETM_Q72_423000"/>
      <w:bookmarkEnd w:id="29395"/>
      <w:r>
        <w:rPr>
          <w:rFonts w:hint="cs"/>
          <w:rtl/>
        </w:rPr>
        <w:t xml:space="preserve">השב"כ לא חבר בישראל ביתנו ולא ראש המוסד ולא </w:t>
      </w:r>
      <w:bookmarkStart w:id="29396" w:name="_ETM_Q72_428000"/>
      <w:bookmarkEnd w:id="29396"/>
      <w:r>
        <w:rPr>
          <w:rFonts w:hint="cs"/>
          <w:rtl/>
        </w:rPr>
        <w:t xml:space="preserve">ראשי מערכת הביטחון, גם לא נגיד "בנק ישראל". </w:t>
      </w:r>
      <w:bookmarkStart w:id="29397" w:name="_ETM_Q72_432000"/>
      <w:bookmarkEnd w:id="29397"/>
      <w:r>
        <w:rPr>
          <w:rFonts w:hint="cs"/>
          <w:rtl/>
        </w:rPr>
        <w:t xml:space="preserve">אגב, גם מי שמינה אותו לא היה שר האוצר ליברמן. </w:t>
      </w:r>
      <w:bookmarkStart w:id="29398" w:name="_ETM_Q72_431000"/>
      <w:bookmarkEnd w:id="29398"/>
      <w:r>
        <w:rPr>
          <w:rFonts w:hint="cs"/>
          <w:rtl/>
        </w:rPr>
        <w:lastRenderedPageBreak/>
        <w:t xml:space="preserve">כל הצמרת הכלכלית רובם, אגב, יועצים שהיו יועצים של ראש </w:t>
      </w:r>
      <w:bookmarkStart w:id="29399" w:name="_ETM_Q72_445000"/>
      <w:bookmarkEnd w:id="29399"/>
      <w:r>
        <w:rPr>
          <w:rFonts w:hint="cs"/>
          <w:rtl/>
        </w:rPr>
        <w:t>הממשלה נתניהו ונגידים שמינה ראש הממשלה נתניהו בזמנו - - -</w:t>
      </w:r>
    </w:p>
    <w:p w:rsidR="000F4DFE" w:rsidRDefault="000F4DFE" w:rsidP="008F1584">
      <w:pPr>
        <w:rPr>
          <w:rtl/>
        </w:rPr>
      </w:pPr>
      <w:bookmarkStart w:id="29400" w:name="_ETM_Q72_448000"/>
      <w:bookmarkEnd w:id="29400"/>
    </w:p>
    <w:p w:rsidR="000F4DFE" w:rsidRDefault="000F4DFE" w:rsidP="008F1584">
      <w:pPr>
        <w:pStyle w:val="af5"/>
        <w:keepNext/>
        <w:rPr>
          <w:rtl/>
        </w:rPr>
      </w:pPr>
      <w:bookmarkStart w:id="29401" w:name="ET_interruption_5786_20"/>
      <w:r w:rsidRPr="00721928">
        <w:rPr>
          <w:rStyle w:val="TagStyle"/>
          <w:rtl/>
        </w:rPr>
        <w:t xml:space="preserve"> &lt;&lt; קריאה &gt;&gt; </w:t>
      </w:r>
      <w:r>
        <w:rPr>
          <w:rtl/>
        </w:rPr>
        <w:t>אופיר כץ (הליכוד):</w:t>
      </w:r>
      <w:r w:rsidRPr="00721928">
        <w:rPr>
          <w:rStyle w:val="TagStyle"/>
          <w:rtl/>
        </w:rPr>
        <w:t xml:space="preserve"> &lt;&lt; קריאה &gt;&gt;</w:t>
      </w:r>
      <w:r>
        <w:rPr>
          <w:rtl/>
        </w:rPr>
        <w:t xml:space="preserve">   </w:t>
      </w:r>
      <w:bookmarkEnd w:id="29401"/>
    </w:p>
    <w:p w:rsidR="000F4DFE" w:rsidRDefault="000F4DFE" w:rsidP="008F1584">
      <w:pPr>
        <w:pStyle w:val="KeepWithNext"/>
        <w:rPr>
          <w:rtl/>
          <w:lang w:eastAsia="he-IL"/>
        </w:rPr>
      </w:pPr>
    </w:p>
    <w:p w:rsidR="000F4DFE" w:rsidRDefault="000F4DFE" w:rsidP="008F1584">
      <w:pPr>
        <w:rPr>
          <w:rtl/>
          <w:lang w:eastAsia="he-IL"/>
        </w:rPr>
      </w:pPr>
      <w:bookmarkStart w:id="29402" w:name="_ETM_Q72_446000"/>
      <w:bookmarkEnd w:id="29402"/>
      <w:r>
        <w:rPr>
          <w:rFonts w:hint="cs"/>
          <w:rtl/>
          <w:lang w:eastAsia="he-IL"/>
        </w:rPr>
        <w:t xml:space="preserve">אם היה פרגוד, אתה וכל המפלגה שלך היו מצביעים </w:t>
      </w:r>
      <w:bookmarkStart w:id="29403" w:name="_ETM_Q72_453000"/>
      <w:bookmarkEnd w:id="29403"/>
      <w:r>
        <w:rPr>
          <w:rFonts w:hint="cs"/>
          <w:rtl/>
          <w:lang w:eastAsia="he-IL"/>
        </w:rPr>
        <w:t>בעד - - - המפלגה של המצביעים בעד.  אתם נגד מאינטרסים פוליטיים. אתה והבוס שלך וכל המפלגה הייתם מצביעים בעד, אם זו הייתה הצבעה חשאית.</w:t>
      </w:r>
    </w:p>
    <w:p w:rsidR="000F4DFE" w:rsidRDefault="000F4DFE" w:rsidP="008F1584">
      <w:pPr>
        <w:rPr>
          <w:rtl/>
          <w:lang w:eastAsia="he-IL"/>
        </w:rPr>
      </w:pPr>
    </w:p>
    <w:p w:rsidR="000F4DFE" w:rsidRDefault="000F4DFE" w:rsidP="008F1584">
      <w:pPr>
        <w:pStyle w:val="af6"/>
        <w:keepNext/>
        <w:rPr>
          <w:rtl/>
        </w:rPr>
      </w:pPr>
      <w:r w:rsidRPr="006A48A1">
        <w:rPr>
          <w:rStyle w:val="TagStyle"/>
          <w:rtl/>
        </w:rPr>
        <w:t xml:space="preserve"> &lt;&lt; יור &gt;&gt; </w:t>
      </w:r>
      <w:r>
        <w:rPr>
          <w:rtl/>
        </w:rPr>
        <w:t>היו"ר יפעת שאשא ביטון:</w:t>
      </w:r>
      <w:r w:rsidRPr="006A48A1">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pStyle w:val="KeepWithNext"/>
        <w:rPr>
          <w:rtl/>
          <w:lang w:eastAsia="he-IL"/>
        </w:rPr>
      </w:pPr>
      <w:r>
        <w:rPr>
          <w:rFonts w:hint="cs"/>
          <w:rtl/>
          <w:lang w:eastAsia="he-IL"/>
        </w:rPr>
        <w:t xml:space="preserve">בעד </w:t>
      </w:r>
      <w:bookmarkStart w:id="29404" w:name="_ETM_Q72_464000"/>
      <w:bookmarkEnd w:id="29404"/>
      <w:r>
        <w:rPr>
          <w:rFonts w:hint="cs"/>
          <w:rtl/>
          <w:lang w:eastAsia="he-IL"/>
        </w:rPr>
        <w:t>מה?</w:t>
      </w:r>
    </w:p>
    <w:p w:rsidR="000F4DFE" w:rsidRDefault="000F4DFE" w:rsidP="008F1584">
      <w:pPr>
        <w:rPr>
          <w:rtl/>
          <w:lang w:eastAsia="he-IL"/>
        </w:rPr>
      </w:pPr>
      <w:bookmarkStart w:id="29405" w:name="_ETM_Q72_456000"/>
      <w:bookmarkEnd w:id="29405"/>
    </w:p>
    <w:p w:rsidR="000F4DFE" w:rsidRDefault="000F4DFE" w:rsidP="008F1584">
      <w:pPr>
        <w:pStyle w:val="af5"/>
        <w:keepNext/>
        <w:rPr>
          <w:rtl/>
        </w:rPr>
      </w:pPr>
      <w:bookmarkStart w:id="29406" w:name="ET_interruption_5786_21"/>
      <w:r w:rsidRPr="00721928">
        <w:rPr>
          <w:rStyle w:val="TagStyle"/>
          <w:rtl/>
        </w:rPr>
        <w:t xml:space="preserve"> &lt;&lt; קריאה &gt;&gt; </w:t>
      </w:r>
      <w:r>
        <w:rPr>
          <w:rtl/>
        </w:rPr>
        <w:t>אופיר כץ (הליכוד):</w:t>
      </w:r>
      <w:r w:rsidRPr="00721928">
        <w:rPr>
          <w:rStyle w:val="TagStyle"/>
          <w:rtl/>
        </w:rPr>
        <w:t xml:space="preserve"> &lt;&lt; קריאה &gt;&gt;</w:t>
      </w:r>
      <w:r>
        <w:rPr>
          <w:rtl/>
        </w:rPr>
        <w:t xml:space="preserve">   </w:t>
      </w:r>
      <w:bookmarkEnd w:id="2940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ב</w:t>
      </w:r>
      <w:bookmarkStart w:id="29407" w:name="_ETM_Q72_458000"/>
      <w:bookmarkEnd w:id="29407"/>
      <w:r>
        <w:rPr>
          <w:rFonts w:hint="cs"/>
          <w:rtl/>
          <w:lang w:eastAsia="he-IL"/>
        </w:rPr>
        <w:t>עד הרפורמה - - -</w:t>
      </w:r>
    </w:p>
    <w:p w:rsidR="000F4DFE" w:rsidRDefault="000F4DFE" w:rsidP="008F1584">
      <w:pPr>
        <w:rPr>
          <w:rtl/>
          <w:lang w:eastAsia="he-IL"/>
        </w:rPr>
      </w:pPr>
      <w:bookmarkStart w:id="29408" w:name="_ETM_Q72_460000"/>
      <w:bookmarkEnd w:id="29408"/>
    </w:p>
    <w:p w:rsidR="000F4DFE" w:rsidRDefault="000F4DFE" w:rsidP="008F1584">
      <w:pPr>
        <w:pStyle w:val="-"/>
        <w:keepNext/>
        <w:rPr>
          <w:rtl/>
        </w:rPr>
      </w:pPr>
      <w:r w:rsidRPr="00721928">
        <w:rPr>
          <w:rStyle w:val="TagStyle"/>
          <w:rtl/>
        </w:rPr>
        <w:t xml:space="preserve"> &lt;&lt; דובר_המשך &gt;&gt; </w:t>
      </w:r>
      <w:r>
        <w:rPr>
          <w:rtl/>
        </w:rPr>
        <w:t>עודד פורר (ישראל ביתנו):</w:t>
      </w:r>
      <w:r w:rsidRPr="00721928">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409" w:name="_ETM_Q72_461000"/>
      <w:bookmarkEnd w:id="29409"/>
      <w:r>
        <w:rPr>
          <w:rFonts w:hint="cs"/>
          <w:rtl/>
          <w:lang w:eastAsia="he-IL"/>
        </w:rPr>
        <w:t xml:space="preserve">ממש לא. </w:t>
      </w:r>
    </w:p>
    <w:p w:rsidR="000F4DFE" w:rsidRDefault="000F4DFE" w:rsidP="008F1584">
      <w:pPr>
        <w:rPr>
          <w:rtl/>
          <w:lang w:eastAsia="he-IL"/>
        </w:rPr>
      </w:pPr>
    </w:p>
    <w:p w:rsidR="000F4DFE" w:rsidRDefault="000F4DFE" w:rsidP="008F1584">
      <w:pPr>
        <w:pStyle w:val="af6"/>
        <w:keepNext/>
        <w:rPr>
          <w:rtl/>
        </w:rPr>
      </w:pPr>
      <w:bookmarkStart w:id="29410" w:name="ET_yor_6491_23"/>
      <w:r w:rsidRPr="00721928">
        <w:rPr>
          <w:rStyle w:val="TagStyle"/>
          <w:rtl/>
        </w:rPr>
        <w:t xml:space="preserve"> &lt;&lt; יור &gt;&gt; </w:t>
      </w:r>
      <w:r>
        <w:rPr>
          <w:rtl/>
        </w:rPr>
        <w:t>היו"ר יפעת שאשא ביטון:</w:t>
      </w:r>
      <w:r w:rsidRPr="00721928">
        <w:rPr>
          <w:rStyle w:val="TagStyle"/>
          <w:rtl/>
        </w:rPr>
        <w:t xml:space="preserve"> &lt;&lt; יור &gt;&gt;</w:t>
      </w:r>
      <w:r>
        <w:rPr>
          <w:rtl/>
        </w:rPr>
        <w:t xml:space="preserve">   </w:t>
      </w:r>
      <w:bookmarkEnd w:id="29410"/>
    </w:p>
    <w:p w:rsidR="000F4DFE" w:rsidRDefault="000F4DFE" w:rsidP="008F1584">
      <w:pPr>
        <w:pStyle w:val="KeepWithNext"/>
        <w:rPr>
          <w:rtl/>
          <w:lang w:eastAsia="he-IL"/>
        </w:rPr>
      </w:pPr>
    </w:p>
    <w:p w:rsidR="000F4DFE" w:rsidRDefault="000F4DFE" w:rsidP="008F1584">
      <w:pPr>
        <w:rPr>
          <w:rtl/>
          <w:lang w:eastAsia="he-IL"/>
        </w:rPr>
      </w:pPr>
      <w:bookmarkStart w:id="29411" w:name="_ETM_Q72_466000"/>
      <w:bookmarkEnd w:id="29411"/>
      <w:r>
        <w:rPr>
          <w:rFonts w:hint="cs"/>
          <w:rtl/>
          <w:lang w:eastAsia="he-IL"/>
        </w:rPr>
        <w:t>די, נו. אופיר, אל תדבר בשמנו, אני מאוד מבקשת.</w:t>
      </w:r>
      <w:bookmarkStart w:id="29412" w:name="_ETM_Q72_472000"/>
      <w:bookmarkEnd w:id="29412"/>
      <w:r>
        <w:rPr>
          <w:rFonts w:hint="cs"/>
          <w:rtl/>
          <w:lang w:eastAsia="he-IL"/>
        </w:rPr>
        <w:t xml:space="preserve"> אנחנו אמרנו בצורה מאוד ברורה מה אנחנו מוכנים גם בזמן </w:t>
      </w:r>
      <w:bookmarkStart w:id="29413" w:name="_ETM_Q72_470000"/>
      <w:bookmarkEnd w:id="29413"/>
      <w:r>
        <w:rPr>
          <w:rFonts w:hint="cs"/>
          <w:rtl/>
          <w:lang w:eastAsia="he-IL"/>
        </w:rPr>
        <w:t>אמת.</w:t>
      </w:r>
    </w:p>
    <w:p w:rsidR="000F4DFE" w:rsidRDefault="000F4DFE" w:rsidP="008F1584">
      <w:pPr>
        <w:rPr>
          <w:rtl/>
          <w:lang w:eastAsia="he-IL"/>
        </w:rPr>
      </w:pPr>
      <w:bookmarkStart w:id="29414" w:name="_ETM_Q72_471000"/>
      <w:bookmarkEnd w:id="29414"/>
    </w:p>
    <w:p w:rsidR="000F4DFE" w:rsidRDefault="000F4DFE" w:rsidP="008F1584">
      <w:pPr>
        <w:pStyle w:val="af5"/>
        <w:keepNext/>
        <w:rPr>
          <w:rtl/>
        </w:rPr>
      </w:pPr>
      <w:bookmarkStart w:id="29415" w:name="ET_interruption_5786_24"/>
      <w:r w:rsidRPr="00721928">
        <w:rPr>
          <w:rStyle w:val="TagStyle"/>
          <w:rtl/>
        </w:rPr>
        <w:t xml:space="preserve"> &lt;&lt; קריאה &gt;&gt; </w:t>
      </w:r>
      <w:r>
        <w:rPr>
          <w:rtl/>
        </w:rPr>
        <w:t>אופיר כץ (הליכוד):</w:t>
      </w:r>
      <w:r w:rsidRPr="00721928">
        <w:rPr>
          <w:rStyle w:val="TagStyle"/>
          <w:rtl/>
        </w:rPr>
        <w:t xml:space="preserve"> &lt;&lt; קריאה &gt;&gt;</w:t>
      </w:r>
      <w:r>
        <w:rPr>
          <w:rtl/>
        </w:rPr>
        <w:t xml:space="preserve">   </w:t>
      </w:r>
      <w:bookmarkEnd w:id="29415"/>
    </w:p>
    <w:p w:rsidR="000F4DFE" w:rsidRDefault="000F4DFE" w:rsidP="008F1584">
      <w:pPr>
        <w:pStyle w:val="KeepWithNext"/>
        <w:rPr>
          <w:rtl/>
          <w:lang w:eastAsia="he-IL"/>
        </w:rPr>
      </w:pPr>
    </w:p>
    <w:p w:rsidR="000F4DFE" w:rsidRDefault="000F4DFE" w:rsidP="008F1584">
      <w:pPr>
        <w:rPr>
          <w:rtl/>
          <w:lang w:eastAsia="he-IL"/>
        </w:rPr>
      </w:pPr>
      <w:bookmarkStart w:id="29416" w:name="_ETM_Q72_473000"/>
      <w:bookmarkEnd w:id="29416"/>
      <w:r>
        <w:rPr>
          <w:rFonts w:hint="cs"/>
          <w:rtl/>
          <w:lang w:eastAsia="he-IL"/>
        </w:rPr>
        <w:t>אם היה פרגוד - - - שניכם וכל המפלגות מצביעים בעד.</w:t>
      </w:r>
    </w:p>
    <w:p w:rsidR="000F4DFE" w:rsidRDefault="000F4DFE" w:rsidP="008F1584">
      <w:pPr>
        <w:rPr>
          <w:rtl/>
          <w:lang w:eastAsia="he-IL"/>
        </w:rPr>
      </w:pPr>
    </w:p>
    <w:p w:rsidR="000F4DFE" w:rsidRDefault="000F4DFE" w:rsidP="008F1584">
      <w:pPr>
        <w:pStyle w:val="af6"/>
        <w:keepNext/>
        <w:rPr>
          <w:rtl/>
        </w:rPr>
      </w:pPr>
      <w:r w:rsidRPr="006A48A1">
        <w:rPr>
          <w:rStyle w:val="TagStyle"/>
          <w:rtl/>
        </w:rPr>
        <w:t xml:space="preserve"> &lt;&lt; יור &gt;&gt; </w:t>
      </w:r>
      <w:r>
        <w:rPr>
          <w:rtl/>
        </w:rPr>
        <w:t>היו"ר יפעת שאשא ביטון:</w:t>
      </w:r>
      <w:r w:rsidRPr="006A48A1">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זה פשוט לא נכון, כמו הרבה דברים שנאמרו כאן. </w:t>
      </w:r>
      <w:bookmarkStart w:id="29417" w:name="_ETM_Q72_483000"/>
      <w:bookmarkEnd w:id="29417"/>
      <w:r>
        <w:rPr>
          <w:rFonts w:hint="cs"/>
          <w:rtl/>
          <w:lang w:eastAsia="he-IL"/>
        </w:rPr>
        <w:t>נפריך אותם אחר כך, כשחבר הכנסת פורר יסיים.</w:t>
      </w:r>
    </w:p>
    <w:p w:rsidR="000F4DFE" w:rsidRPr="006A48A1" w:rsidRDefault="000F4DFE" w:rsidP="008F1584">
      <w:pPr>
        <w:rPr>
          <w:rtl/>
          <w:lang w:eastAsia="he-IL"/>
        </w:rPr>
      </w:pPr>
    </w:p>
    <w:p w:rsidR="000F4DFE" w:rsidRDefault="000F4DFE" w:rsidP="008F1584">
      <w:pPr>
        <w:pStyle w:val="-"/>
        <w:keepNext/>
        <w:rPr>
          <w:rtl/>
        </w:rPr>
      </w:pPr>
      <w:r w:rsidRPr="006A48A1">
        <w:rPr>
          <w:rStyle w:val="TagStyle"/>
          <w:rtl/>
        </w:rPr>
        <w:lastRenderedPageBreak/>
        <w:t xml:space="preserve"> &lt;&lt; דובר_המשך &gt;&gt; </w:t>
      </w:r>
      <w:r>
        <w:rPr>
          <w:rtl/>
        </w:rPr>
        <w:t>עודד פורר (ישראל ביתנו):</w:t>
      </w:r>
      <w:r w:rsidRPr="006A48A1">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חד-משמעית, אופיר, אתה יכול לברוח, אתה יכול לברוח, אבל חד-משמעית לא. אתה יודע שלא. אני חוזר </w:t>
      </w:r>
      <w:bookmarkStart w:id="29418" w:name="_ETM_Q72_485000"/>
      <w:bookmarkEnd w:id="29418"/>
      <w:r>
        <w:rPr>
          <w:rFonts w:hint="cs"/>
          <w:rtl/>
          <w:lang w:eastAsia="he-IL"/>
        </w:rPr>
        <w:t>ואומר: כולל חוקים שאני הגשתי</w:t>
      </w:r>
      <w:bookmarkStart w:id="29419" w:name="_ETM_Q72_493754"/>
      <w:bookmarkEnd w:id="29419"/>
      <w:r>
        <w:rPr>
          <w:rFonts w:hint="cs"/>
          <w:rtl/>
          <w:lang w:eastAsia="he-IL"/>
        </w:rPr>
        <w:t>, וכל פעם מנפנפים לי בהם.</w:t>
      </w:r>
    </w:p>
    <w:p w:rsidR="000F4DFE" w:rsidRDefault="000F4DFE" w:rsidP="008F1584">
      <w:pPr>
        <w:rPr>
          <w:rtl/>
          <w:lang w:eastAsia="he-IL"/>
        </w:rPr>
      </w:pPr>
    </w:p>
    <w:p w:rsidR="000F4DFE" w:rsidRDefault="000F4DFE" w:rsidP="008F1584">
      <w:pPr>
        <w:pStyle w:val="af5"/>
        <w:keepNext/>
        <w:rPr>
          <w:rtl/>
        </w:rPr>
      </w:pPr>
      <w:bookmarkStart w:id="29420" w:name="ET_interruption_5786_25"/>
      <w:r w:rsidRPr="00AC7A4E">
        <w:rPr>
          <w:rStyle w:val="TagStyle"/>
          <w:rtl/>
        </w:rPr>
        <w:t xml:space="preserve"> &lt;&lt; קריאה &gt;&gt; </w:t>
      </w:r>
      <w:r>
        <w:rPr>
          <w:rtl/>
        </w:rPr>
        <w:t>אופיר כץ (הליכוד):</w:t>
      </w:r>
      <w:r w:rsidRPr="00AC7A4E">
        <w:rPr>
          <w:rStyle w:val="TagStyle"/>
          <w:rtl/>
        </w:rPr>
        <w:t xml:space="preserve"> &lt;&lt; קריאה &gt;&gt;</w:t>
      </w:r>
      <w:r>
        <w:rPr>
          <w:rtl/>
        </w:rPr>
        <w:t xml:space="preserve">   </w:t>
      </w:r>
      <w:bookmarkEnd w:id="29420"/>
    </w:p>
    <w:p w:rsidR="000F4DFE" w:rsidRPr="00AC7A4E" w:rsidRDefault="000F4DFE" w:rsidP="008F1584">
      <w:pPr>
        <w:rPr>
          <w:rtl/>
          <w:lang w:eastAsia="he-IL"/>
        </w:rPr>
      </w:pPr>
      <w:bookmarkStart w:id="29421" w:name="_ETM_Q72_496000"/>
      <w:bookmarkEnd w:id="29421"/>
    </w:p>
    <w:p w:rsidR="000F4DFE" w:rsidRDefault="000F4DFE" w:rsidP="008F1584">
      <w:pPr>
        <w:rPr>
          <w:rtl/>
          <w:lang w:eastAsia="he-IL"/>
        </w:rPr>
      </w:pPr>
      <w:r>
        <w:rPr>
          <w:rFonts w:hint="cs"/>
          <w:rtl/>
          <w:lang w:eastAsia="he-IL"/>
        </w:rPr>
        <w:t>אם זה היה תלוי - - - הוא היה עושה את זה יותר גרוע.</w:t>
      </w:r>
    </w:p>
    <w:p w:rsidR="000F4DFE" w:rsidRDefault="000F4DFE" w:rsidP="008F1584">
      <w:pPr>
        <w:rPr>
          <w:rtl/>
          <w:lang w:eastAsia="he-IL"/>
        </w:rPr>
      </w:pPr>
    </w:p>
    <w:p w:rsidR="000F4DFE" w:rsidRDefault="000F4DFE" w:rsidP="008F1584">
      <w:pPr>
        <w:pStyle w:val="-"/>
        <w:keepNext/>
        <w:rPr>
          <w:rtl/>
        </w:rPr>
      </w:pPr>
      <w:bookmarkStart w:id="29422" w:name="ET_speakercontinue_5520_10"/>
      <w:r w:rsidRPr="006A48A1">
        <w:rPr>
          <w:rStyle w:val="TagStyle"/>
          <w:rtl/>
        </w:rPr>
        <w:t xml:space="preserve"> &lt;&lt; דובר_המשך &gt;&gt; </w:t>
      </w:r>
      <w:r>
        <w:rPr>
          <w:rtl/>
        </w:rPr>
        <w:t>עודד פורר (ישראל ביתנו):</w:t>
      </w:r>
      <w:r w:rsidRPr="006A48A1">
        <w:rPr>
          <w:rStyle w:val="TagStyle"/>
          <w:rtl/>
        </w:rPr>
        <w:t xml:space="preserve"> &lt;&lt; דובר_המשך &gt;&gt;</w:t>
      </w:r>
      <w:r>
        <w:rPr>
          <w:rtl/>
        </w:rPr>
        <w:t xml:space="preserve">   </w:t>
      </w:r>
      <w:bookmarkEnd w:id="2942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אז, הינה, אני אומר עוד פעם: כל חוק כזה שמדבר גם </w:t>
      </w:r>
      <w:bookmarkStart w:id="29423" w:name="_ETM_Q72_495000"/>
      <w:bookmarkEnd w:id="29423"/>
      <w:r>
        <w:rPr>
          <w:rFonts w:hint="cs"/>
          <w:rtl/>
          <w:lang w:eastAsia="he-IL"/>
        </w:rPr>
        <w:t xml:space="preserve">על התערבות שיפוטית עומד בפני עצמו. מה </w:t>
      </w:r>
      <w:bookmarkStart w:id="29424" w:name="_ETM_Q72_500000"/>
      <w:bookmarkEnd w:id="29424"/>
      <w:r>
        <w:rPr>
          <w:rFonts w:hint="cs"/>
          <w:rtl/>
          <w:lang w:eastAsia="he-IL"/>
        </w:rPr>
        <w:t xml:space="preserve">שאתם עשיתם פה הוא שאתם לקחתם את כל ההצעות, שעלו כהצעות </w:t>
      </w:r>
      <w:bookmarkStart w:id="29425" w:name="_ETM_Q72_508000"/>
      <w:bookmarkEnd w:id="29425"/>
      <w:r>
        <w:rPr>
          <w:rFonts w:hint="cs"/>
          <w:rtl/>
          <w:lang w:eastAsia="he-IL"/>
        </w:rPr>
        <w:t xml:space="preserve">נפרדות לתיקון במערכת, שפכתם את כולן ביחד ברמה שהרסתם </w:t>
      </w:r>
      <w:bookmarkStart w:id="29426" w:name="_ETM_Q72_509000"/>
      <w:bookmarkEnd w:id="29426"/>
      <w:r>
        <w:rPr>
          <w:rFonts w:hint="cs"/>
          <w:rtl/>
          <w:lang w:eastAsia="he-IL"/>
        </w:rPr>
        <w:t>את המערכת. אם אנחנו בענייני חקלאות, זה כמו שבמקום</w:t>
      </w:r>
      <w:bookmarkStart w:id="29427" w:name="_ETM_Q72_518000"/>
      <w:bookmarkEnd w:id="29427"/>
      <w:r>
        <w:rPr>
          <w:rFonts w:hint="cs"/>
          <w:rtl/>
          <w:lang w:eastAsia="he-IL"/>
        </w:rPr>
        <w:t xml:space="preserve"> לשים את הדשן במידה הנדרשת לצמחים, תשפוך את כל השק </w:t>
      </w:r>
      <w:bookmarkStart w:id="29428" w:name="_ETM_Q72_525000"/>
      <w:bookmarkEnd w:id="29428"/>
      <w:r>
        <w:rPr>
          <w:rFonts w:hint="cs"/>
          <w:rtl/>
          <w:lang w:eastAsia="he-IL"/>
        </w:rPr>
        <w:t xml:space="preserve">של הדשן על הצמח. מה יקרה? זה בדיוק מה שאתם </w:t>
      </w:r>
      <w:bookmarkStart w:id="29429" w:name="_ETM_Q72_527000"/>
      <w:bookmarkEnd w:id="29429"/>
      <w:r>
        <w:rPr>
          <w:rFonts w:hint="cs"/>
          <w:rtl/>
          <w:lang w:eastAsia="he-IL"/>
        </w:rPr>
        <w:t>עושים פה. ועדיין אני אומר:</w:t>
      </w:r>
      <w:r>
        <w:rPr>
          <w:rFonts w:hint="cs"/>
          <w:lang w:eastAsia="he-IL"/>
        </w:rPr>
        <w:t xml:space="preserve"> </w:t>
      </w:r>
      <w:bookmarkStart w:id="29430" w:name="_ETM_Q72_528275"/>
      <w:bookmarkEnd w:id="29430"/>
      <w:r>
        <w:rPr>
          <w:rFonts w:hint="cs"/>
          <w:rtl/>
          <w:lang w:eastAsia="he-IL"/>
        </w:rPr>
        <w:t xml:space="preserve">נניח שאתם צודקים, נניח שהשטויות שאתם צועקים צודקות; </w:t>
      </w:r>
      <w:bookmarkStart w:id="29431" w:name="_ETM_Q72_536000"/>
      <w:bookmarkEnd w:id="29431"/>
      <w:r>
        <w:rPr>
          <w:rFonts w:hint="cs"/>
          <w:rtl/>
          <w:lang w:eastAsia="he-IL"/>
        </w:rPr>
        <w:t>שבועיים, אפילו חודש, מה היה קורה? מה היה קורה?</w:t>
      </w:r>
    </w:p>
    <w:p w:rsidR="000F4DFE" w:rsidRDefault="000F4DFE" w:rsidP="008F1584">
      <w:pPr>
        <w:rPr>
          <w:rtl/>
          <w:lang w:eastAsia="he-IL"/>
        </w:rPr>
      </w:pPr>
    </w:p>
    <w:p w:rsidR="000F4DFE" w:rsidRDefault="000F4DFE" w:rsidP="008F1584">
      <w:pPr>
        <w:rPr>
          <w:rtl/>
          <w:lang w:eastAsia="he-IL"/>
        </w:rPr>
      </w:pPr>
      <w:bookmarkStart w:id="29432" w:name="_ETM_Q72_547000"/>
      <w:bookmarkEnd w:id="29432"/>
      <w:r>
        <w:rPr>
          <w:rFonts w:hint="cs"/>
          <w:rtl/>
          <w:lang w:eastAsia="he-IL"/>
        </w:rPr>
        <w:t xml:space="preserve">אתם לא </w:t>
      </w:r>
      <w:bookmarkStart w:id="29433" w:name="_ETM_Q72_548000"/>
      <w:bookmarkEnd w:id="29433"/>
      <w:r>
        <w:rPr>
          <w:rFonts w:hint="cs"/>
          <w:rtl/>
          <w:lang w:eastAsia="he-IL"/>
        </w:rPr>
        <w:t xml:space="preserve">מבינים מה קורה למטה. אתם חיים בתוך זה שמישהו כן </w:t>
      </w:r>
      <w:bookmarkStart w:id="29434" w:name="_ETM_Q72_554000"/>
      <w:bookmarkEnd w:id="29434"/>
      <w:r>
        <w:rPr>
          <w:rFonts w:hint="cs"/>
          <w:rtl/>
          <w:lang w:eastAsia="he-IL"/>
        </w:rPr>
        <w:t xml:space="preserve">שולח לכם הודעה או לא שולח לכם הודעה. </w:t>
      </w:r>
      <w:bookmarkStart w:id="29435" w:name="_ETM_Q72_551000"/>
      <w:bookmarkEnd w:id="29435"/>
      <w:r>
        <w:rPr>
          <w:rFonts w:hint="cs"/>
          <w:rtl/>
          <w:lang w:eastAsia="he-IL"/>
        </w:rPr>
        <w:t xml:space="preserve">אני לא מתרגש </w:t>
      </w:r>
      <w:bookmarkStart w:id="29436" w:name="_ETM_Q72_553000"/>
      <w:bookmarkEnd w:id="29436"/>
      <w:r>
        <w:rPr>
          <w:rFonts w:hint="cs"/>
          <w:rtl/>
          <w:lang w:eastAsia="he-IL"/>
        </w:rPr>
        <w:t xml:space="preserve">מהודעות, לא מהצד הזה ולא מהצד הזה. </w:t>
      </w:r>
      <w:bookmarkStart w:id="29437" w:name="_ETM_Q72_559000"/>
      <w:bookmarkEnd w:id="29437"/>
      <w:r>
        <w:rPr>
          <w:rFonts w:hint="cs"/>
          <w:rtl/>
          <w:lang w:eastAsia="he-IL"/>
        </w:rPr>
        <w:t xml:space="preserve">את הטענות שיש לי לכל אחד אני אומר, תאמין לי, </w:t>
      </w:r>
      <w:bookmarkStart w:id="29438" w:name="_ETM_Q72_564000"/>
      <w:bookmarkEnd w:id="29438"/>
      <w:r>
        <w:rPr>
          <w:rFonts w:hint="cs"/>
          <w:rtl/>
          <w:lang w:eastAsia="he-IL"/>
        </w:rPr>
        <w:t xml:space="preserve">גם על במה וגם מחוץ לבמה, וזה בכלל לא משנה. </w:t>
      </w:r>
      <w:bookmarkStart w:id="29439" w:name="_ETM_Q72_566000"/>
      <w:bookmarkEnd w:id="29439"/>
      <w:r>
        <w:rPr>
          <w:rFonts w:hint="cs"/>
          <w:rtl/>
          <w:lang w:eastAsia="he-IL"/>
        </w:rPr>
        <w:t xml:space="preserve">הפכתם את כל המאות אלפים האלה לאנרכיסטים, למשתוללים. ראינו מה זה </w:t>
      </w:r>
      <w:bookmarkStart w:id="29440" w:name="_ETM_Q72_576000"/>
      <w:bookmarkEnd w:id="29440"/>
      <w:r>
        <w:rPr>
          <w:rFonts w:hint="cs"/>
          <w:rtl/>
          <w:lang w:eastAsia="he-IL"/>
        </w:rPr>
        <w:t>אנרכיסטים – זה לא אלה שנמצאים בהפגנות, שהיה קשה לחלק מהממשלה</w:t>
      </w:r>
      <w:bookmarkStart w:id="29441" w:name="_ETM_Q72_586000"/>
      <w:bookmarkEnd w:id="29441"/>
      <w:r>
        <w:rPr>
          <w:rFonts w:hint="cs"/>
          <w:rtl/>
          <w:lang w:eastAsia="he-IL"/>
        </w:rPr>
        <w:t xml:space="preserve"> לגנות את מה שהם עשו.</w:t>
      </w:r>
    </w:p>
    <w:p w:rsidR="000F4DFE" w:rsidRDefault="000F4DFE" w:rsidP="008F1584">
      <w:pPr>
        <w:rPr>
          <w:rtl/>
          <w:lang w:eastAsia="he-IL"/>
        </w:rPr>
      </w:pPr>
    </w:p>
    <w:p w:rsidR="000F4DFE" w:rsidRDefault="000F4DFE" w:rsidP="008F1584">
      <w:pPr>
        <w:rPr>
          <w:rtl/>
          <w:lang w:eastAsia="he-IL"/>
        </w:rPr>
      </w:pPr>
      <w:r>
        <w:rPr>
          <w:rFonts w:hint="cs"/>
          <w:rtl/>
          <w:lang w:eastAsia="he-IL"/>
        </w:rPr>
        <w:t>רא</w:t>
      </w:r>
      <w:bookmarkStart w:id="29442" w:name="_ETM_Q72_588000"/>
      <w:bookmarkEnd w:id="29442"/>
      <w:r>
        <w:rPr>
          <w:rFonts w:hint="cs"/>
          <w:rtl/>
          <w:lang w:eastAsia="he-IL"/>
        </w:rPr>
        <w:t xml:space="preserve">ש הממשלה יודע את הנתונים, הוא </w:t>
      </w:r>
      <w:bookmarkStart w:id="29443" w:name="_ETM_Q72_592000"/>
      <w:bookmarkEnd w:id="29443"/>
      <w:r>
        <w:rPr>
          <w:rFonts w:hint="cs"/>
          <w:rtl/>
          <w:lang w:eastAsia="he-IL"/>
        </w:rPr>
        <w:t xml:space="preserve">רואה את המספרים, אבל הסיסמאות </w:t>
      </w:r>
      <w:r>
        <w:rPr>
          <w:rtl/>
          <w:lang w:eastAsia="he-IL"/>
        </w:rPr>
        <w:t>–</w:t>
      </w:r>
      <w:r>
        <w:rPr>
          <w:rFonts w:hint="cs"/>
          <w:rtl/>
          <w:lang w:eastAsia="he-IL"/>
        </w:rPr>
        <w:t xml:space="preserve"> תמיד: "אתם" ו"אתם</w:t>
      </w:r>
      <w:bookmarkStart w:id="29444" w:name="_ETM_Q72_605000"/>
      <w:bookmarkEnd w:id="29444"/>
      <w:r>
        <w:rPr>
          <w:rFonts w:hint="cs"/>
          <w:rtl/>
          <w:lang w:eastAsia="he-IL"/>
        </w:rPr>
        <w:t xml:space="preserve">" ו"אתם". איפה ה"אנחנו"? איפה ה"אנחנו" בתוך האירוע הזה? אנשים שלחמו </w:t>
      </w:r>
      <w:bookmarkStart w:id="29445" w:name="_ETM_Q72_614000"/>
      <w:bookmarkEnd w:id="29445"/>
      <w:r>
        <w:rPr>
          <w:rFonts w:hint="cs"/>
          <w:rtl/>
          <w:lang w:eastAsia="he-IL"/>
        </w:rPr>
        <w:t xml:space="preserve">כתף אל כתף, אולי אולי אולי אולי משהו ממה </w:t>
      </w:r>
      <w:bookmarkStart w:id="29446" w:name="_ETM_Q72_612000"/>
      <w:bookmarkEnd w:id="29446"/>
      <w:r>
        <w:rPr>
          <w:rFonts w:hint="cs"/>
          <w:rtl/>
          <w:lang w:eastAsia="he-IL"/>
        </w:rPr>
        <w:t xml:space="preserve">שהם אומרים נכון? אולי? אז כולם מטומטמים? </w:t>
      </w:r>
    </w:p>
    <w:p w:rsidR="000F4DFE" w:rsidRDefault="000F4DFE" w:rsidP="008F1584">
      <w:pPr>
        <w:rPr>
          <w:rtl/>
          <w:lang w:eastAsia="he-IL"/>
        </w:rPr>
      </w:pPr>
    </w:p>
    <w:p w:rsidR="000F4DFE" w:rsidRDefault="000F4DFE" w:rsidP="008F1584">
      <w:pPr>
        <w:rPr>
          <w:rtl/>
          <w:lang w:eastAsia="he-IL"/>
        </w:rPr>
      </w:pPr>
      <w:bookmarkStart w:id="29447" w:name="_ETM_Q72_627000"/>
      <w:bookmarkEnd w:id="29447"/>
      <w:r>
        <w:rPr>
          <w:rFonts w:hint="cs"/>
          <w:rtl/>
          <w:lang w:eastAsia="he-IL"/>
        </w:rPr>
        <w:t xml:space="preserve">אני העברתי לא </w:t>
      </w:r>
      <w:bookmarkStart w:id="29448" w:name="_ETM_Q72_629000"/>
      <w:bookmarkEnd w:id="29448"/>
      <w:r>
        <w:rPr>
          <w:rFonts w:hint="cs"/>
          <w:rtl/>
          <w:lang w:eastAsia="he-IL"/>
        </w:rPr>
        <w:t xml:space="preserve">מעט הצעות חוק בכנסת, הצעות חוק שהצעתי וחשבתי שהן הכי </w:t>
      </w:r>
      <w:bookmarkStart w:id="29449" w:name="_ETM_Q72_635000"/>
      <w:bookmarkEnd w:id="29449"/>
      <w:r>
        <w:rPr>
          <w:rFonts w:hint="cs"/>
          <w:rtl/>
          <w:lang w:eastAsia="he-IL"/>
        </w:rPr>
        <w:t xml:space="preserve">צודקות. אם תמצא לי אחת, אחת, שעברה בקריאה השנייה והשלישית </w:t>
      </w:r>
      <w:bookmarkStart w:id="29450" w:name="_ETM_Q72_634000"/>
      <w:bookmarkEnd w:id="29450"/>
      <w:r>
        <w:rPr>
          <w:rFonts w:hint="cs"/>
          <w:rtl/>
          <w:lang w:eastAsia="he-IL"/>
        </w:rPr>
        <w:t xml:space="preserve">שהנוסח שלה זהה למה שאני הגשתי בהצעה הטרומית או </w:t>
      </w:r>
      <w:bookmarkStart w:id="29451" w:name="_ETM_Q72_646000"/>
      <w:bookmarkEnd w:id="29451"/>
      <w:r>
        <w:rPr>
          <w:rFonts w:hint="cs"/>
          <w:rtl/>
          <w:lang w:eastAsia="he-IL"/>
        </w:rPr>
        <w:t xml:space="preserve">זהה אפילו ב-90% </w:t>
      </w:r>
      <w:r>
        <w:rPr>
          <w:rFonts w:hint="eastAsia"/>
          <w:rtl/>
          <w:lang w:eastAsia="he-IL"/>
        </w:rPr>
        <w:t>–</w:t>
      </w:r>
      <w:r>
        <w:rPr>
          <w:rFonts w:hint="cs"/>
          <w:rtl/>
          <w:lang w:eastAsia="he-IL"/>
        </w:rPr>
        <w:t xml:space="preserve"> אין. נכנסים לוועדה, שומעים, מקשיבים, באים לכל הגורמים, ופתאום אתה אומר: רגע, רגע, פה אנחנו נמתן קצת, </w:t>
      </w:r>
      <w:bookmarkStart w:id="29452" w:name="_ETM_Q72_656000"/>
      <w:bookmarkEnd w:id="29452"/>
      <w:r>
        <w:rPr>
          <w:rFonts w:hint="cs"/>
          <w:rtl/>
          <w:lang w:eastAsia="he-IL"/>
        </w:rPr>
        <w:t xml:space="preserve">פה נוסיף קצת, פה נוריד קצת, פה נעשה. לא עושים </w:t>
      </w:r>
      <w:bookmarkStart w:id="29453" w:name="_ETM_Q72_666000"/>
      <w:bookmarkEnd w:id="29453"/>
      <w:r>
        <w:rPr>
          <w:rFonts w:hint="cs"/>
          <w:rtl/>
          <w:lang w:eastAsia="he-IL"/>
        </w:rPr>
        <w:t>דיון בשביל לעשות דיון, בשביל כל הזמן לספר כמה אני</w:t>
      </w:r>
      <w:bookmarkStart w:id="29454" w:name="_ETM_Q72_664000"/>
      <w:bookmarkEnd w:id="29454"/>
      <w:r>
        <w:rPr>
          <w:rFonts w:hint="cs"/>
          <w:rtl/>
          <w:lang w:eastAsia="he-IL"/>
        </w:rPr>
        <w:t xml:space="preserve"> צודק ואתה טועה או אתה צודק ואני טועה. זה הדיון שמתנהל בוועדת החוקה. לא מתנהל דיון עם הקשבה, כולל </w:t>
      </w:r>
      <w:bookmarkStart w:id="29455" w:name="_ETM_Q72_675000"/>
      <w:bookmarkEnd w:id="29455"/>
      <w:r>
        <w:rPr>
          <w:rFonts w:hint="cs"/>
          <w:rtl/>
          <w:lang w:eastAsia="he-IL"/>
        </w:rPr>
        <w:t xml:space="preserve">לייעוץ המשפטי של הכנסת. הייעוץ המשפטי של הכנסת </w:t>
      </w:r>
      <w:bookmarkStart w:id="29456" w:name="_ETM_Q72_682150"/>
      <w:bookmarkEnd w:id="29456"/>
      <w:r>
        <w:rPr>
          <w:rFonts w:hint="eastAsia"/>
          <w:rtl/>
          <w:lang w:eastAsia="he-IL"/>
        </w:rPr>
        <w:t>–</w:t>
      </w:r>
      <w:r>
        <w:rPr>
          <w:rFonts w:hint="cs"/>
          <w:rtl/>
          <w:lang w:eastAsia="he-IL"/>
        </w:rPr>
        <w:t xml:space="preserve"> אני </w:t>
      </w:r>
      <w:bookmarkStart w:id="29457" w:name="_ETM_Q72_681000"/>
      <w:bookmarkEnd w:id="29457"/>
      <w:r>
        <w:rPr>
          <w:rFonts w:hint="cs"/>
          <w:rtl/>
          <w:lang w:eastAsia="he-IL"/>
        </w:rPr>
        <w:t xml:space="preserve">מיניתי אותו, יפעת מינתה אותו, לפיד מינה אותו? מי מינה </w:t>
      </w:r>
      <w:bookmarkStart w:id="29458" w:name="_ETM_Q72_676000"/>
      <w:bookmarkEnd w:id="29458"/>
      <w:r>
        <w:rPr>
          <w:rFonts w:hint="cs"/>
          <w:rtl/>
          <w:lang w:eastAsia="he-IL"/>
        </w:rPr>
        <w:t xml:space="preserve">אותו? </w:t>
      </w:r>
      <w:r>
        <w:rPr>
          <w:rFonts w:hint="cs"/>
          <w:rtl/>
          <w:lang w:eastAsia="he-IL"/>
        </w:rPr>
        <w:lastRenderedPageBreak/>
        <w:t xml:space="preserve">האנשים האלה באים לפה, עושים את העבודה שלהם </w:t>
      </w:r>
      <w:bookmarkStart w:id="29459" w:name="_ETM_Q72_689000"/>
      <w:bookmarkEnd w:id="29459"/>
      <w:r>
        <w:rPr>
          <w:rtl/>
          <w:lang w:eastAsia="he-IL"/>
        </w:rPr>
        <w:t>–</w:t>
      </w:r>
      <w:r>
        <w:rPr>
          <w:rFonts w:hint="cs"/>
          <w:rtl/>
          <w:lang w:eastAsia="he-IL"/>
        </w:rPr>
        <w:t xml:space="preserve"> אני אוהב אותה יותר, אני אוהב </w:t>
      </w:r>
      <w:bookmarkStart w:id="29460" w:name="_ETM_Q72_686000"/>
      <w:bookmarkEnd w:id="29460"/>
      <w:r>
        <w:rPr>
          <w:rFonts w:hint="cs"/>
          <w:rtl/>
          <w:lang w:eastAsia="he-IL"/>
        </w:rPr>
        <w:t xml:space="preserve">אותה פחות, אני מסכים איתם יותר, מסכים איתם פחות </w:t>
      </w:r>
      <w:r>
        <w:rPr>
          <w:rtl/>
          <w:lang w:eastAsia="he-IL"/>
        </w:rPr>
        <w:t>–</w:t>
      </w:r>
      <w:r>
        <w:rPr>
          <w:rFonts w:hint="cs"/>
          <w:rtl/>
          <w:lang w:eastAsia="he-IL"/>
        </w:rPr>
        <w:t xml:space="preserve"> </w:t>
      </w:r>
      <w:bookmarkStart w:id="29461" w:name="_ETM_Q72_694000"/>
      <w:bookmarkEnd w:id="29461"/>
      <w:r>
        <w:rPr>
          <w:rFonts w:hint="cs"/>
          <w:rtl/>
          <w:lang w:eastAsia="he-IL"/>
        </w:rPr>
        <w:t>העמדה שלהם חשובה, היא משמעותית.</w:t>
      </w:r>
    </w:p>
    <w:p w:rsidR="000F4DFE" w:rsidRDefault="000F4DFE" w:rsidP="008F1584">
      <w:pPr>
        <w:rPr>
          <w:rtl/>
          <w:lang w:eastAsia="he-IL"/>
        </w:rPr>
      </w:pPr>
    </w:p>
    <w:p w:rsidR="000F4DFE" w:rsidRDefault="000F4DFE" w:rsidP="00EF09FE">
      <w:pPr>
        <w:rPr>
          <w:rtl/>
        </w:rPr>
      </w:pPr>
      <w:bookmarkStart w:id="29462" w:name="_ETM_Q72_697000"/>
      <w:bookmarkEnd w:id="29462"/>
      <w:r>
        <w:rPr>
          <w:rFonts w:hint="cs"/>
          <w:rtl/>
          <w:lang w:eastAsia="he-IL"/>
        </w:rPr>
        <w:t>אני אומר לך שהוצאנו הצעות חוק</w:t>
      </w:r>
      <w:bookmarkStart w:id="29463" w:name="_ETM_Q72_701000"/>
      <w:bookmarkEnd w:id="29463"/>
      <w:r>
        <w:rPr>
          <w:rFonts w:hint="cs"/>
          <w:rtl/>
          <w:lang w:eastAsia="he-IL"/>
        </w:rPr>
        <w:t xml:space="preserve"> טובות מתחת לידיים שלנו בהרבה מאוד תחומים ותיקנו אותן. ככה </w:t>
      </w:r>
      <w:bookmarkStart w:id="29464" w:name="_ETM_Q72_706000"/>
      <w:bookmarkEnd w:id="29464"/>
      <w:r>
        <w:rPr>
          <w:rFonts w:hint="cs"/>
          <w:rtl/>
          <w:lang w:eastAsia="he-IL"/>
        </w:rPr>
        <w:t xml:space="preserve">זה עובד. בהרבה מאוד מהדיונים גם אומרים: אוקיי, בואו ניקח </w:t>
      </w:r>
      <w:bookmarkStart w:id="29465" w:name="_ETM_Q72_705000"/>
      <w:bookmarkEnd w:id="29465"/>
      <w:r>
        <w:rPr>
          <w:rFonts w:hint="cs"/>
          <w:rtl/>
          <w:lang w:eastAsia="he-IL"/>
        </w:rPr>
        <w:t xml:space="preserve">עוד זמן, בואו נעצור. הרי ברור לחלוטין שאף אחד לא </w:t>
      </w:r>
      <w:bookmarkStart w:id="29466" w:name="_ETM_Q72_710000"/>
      <w:bookmarkEnd w:id="29466"/>
      <w:r>
        <w:rPr>
          <w:rFonts w:hint="cs"/>
          <w:rtl/>
          <w:lang w:eastAsia="he-IL"/>
        </w:rPr>
        <w:t xml:space="preserve">עוצר לשום דיון, הכול </w:t>
      </w:r>
      <w:r>
        <w:rPr>
          <w:lang w:eastAsia="he-IL"/>
        </w:rPr>
        <w:t xml:space="preserve">around the clock </w:t>
      </w:r>
      <w:r>
        <w:rPr>
          <w:rFonts w:hint="cs"/>
          <w:rtl/>
          <w:lang w:eastAsia="he-IL"/>
        </w:rPr>
        <w:t xml:space="preserve"> רק בשביל </w:t>
      </w:r>
      <w:bookmarkStart w:id="29467" w:name="_ETM_Q72_715000"/>
      <w:bookmarkEnd w:id="29467"/>
      <w:r>
        <w:rPr>
          <w:rFonts w:hint="cs"/>
          <w:rtl/>
          <w:lang w:eastAsia="he-IL"/>
        </w:rPr>
        <w:t xml:space="preserve">להגיד, גם, "עשינו", רק בשביל להגיד "עשינו". שום תיקון או שום הערה לא יכולה להתקבל. </w:t>
      </w:r>
      <w:bookmarkStart w:id="29468" w:name="_ETM_Q72_728000"/>
      <w:bookmarkEnd w:id="29468"/>
      <w:r>
        <w:rPr>
          <w:rFonts w:hint="cs"/>
          <w:rtl/>
          <w:lang w:eastAsia="he-IL"/>
        </w:rPr>
        <w:t xml:space="preserve">הרי אין. אתם נמצאים במצב שאתם אומרים: כל האמת אצלי, </w:t>
      </w:r>
      <w:bookmarkStart w:id="29469" w:name="_ETM_Q72_725000"/>
      <w:bookmarkEnd w:id="29469"/>
      <w:r>
        <w:rPr>
          <w:rFonts w:hint="cs"/>
          <w:rtl/>
          <w:lang w:eastAsia="he-IL"/>
        </w:rPr>
        <w:t xml:space="preserve">אני יודע הכול, אני צודק וכל מה שמישהו אומר </w:t>
      </w:r>
      <w:bookmarkStart w:id="29470" w:name="_ETM_Q72_729000"/>
      <w:bookmarkEnd w:id="29470"/>
      <w:r>
        <w:rPr>
          <w:rFonts w:hint="cs"/>
          <w:rtl/>
          <w:lang w:eastAsia="he-IL"/>
        </w:rPr>
        <w:t xml:space="preserve">לי </w:t>
      </w:r>
      <w:bookmarkStart w:id="29471" w:name="_ETM_Q72_735467"/>
      <w:bookmarkEnd w:id="29471"/>
      <w:r>
        <w:rPr>
          <w:rFonts w:hint="eastAsia"/>
          <w:rtl/>
          <w:lang w:eastAsia="he-IL"/>
        </w:rPr>
        <w:t>–</w:t>
      </w:r>
      <w:r>
        <w:rPr>
          <w:rFonts w:hint="cs"/>
          <w:rtl/>
          <w:lang w:eastAsia="he-IL"/>
        </w:rPr>
        <w:t xml:space="preserve"> הוא לא מקבל את תוצאת הבחירות. אני מקבל את </w:t>
      </w:r>
      <w:bookmarkStart w:id="29472" w:name="_ETM_Q72_737000"/>
      <w:bookmarkEnd w:id="29472"/>
      <w:r>
        <w:rPr>
          <w:rFonts w:hint="cs"/>
          <w:rtl/>
          <w:lang w:eastAsia="he-IL"/>
        </w:rPr>
        <w:t xml:space="preserve">תוצאת הבחירות, ועדיין אני חושב שיש לי מה להגיד על החקיקה. </w:t>
      </w:r>
      <w:bookmarkStart w:id="29473" w:name="_ETM_Q72_745000"/>
      <w:bookmarkEnd w:id="29473"/>
      <w:r>
        <w:rPr>
          <w:rFonts w:hint="cs"/>
          <w:rtl/>
          <w:lang w:eastAsia="he-IL"/>
        </w:rPr>
        <w:t>גם כשישבתי בקואליציות וגם כשהייתי חבר ממשלה</w:t>
      </w:r>
      <w:bookmarkStart w:id="29474" w:name="_ETM_Q72_741000"/>
      <w:bookmarkEnd w:id="29474"/>
      <w:r>
        <w:rPr>
          <w:rFonts w:hint="cs"/>
          <w:rtl/>
          <w:lang w:eastAsia="he-IL"/>
        </w:rPr>
        <w:t xml:space="preserve"> והבאנו לפה חקיקה, ובאה האופוזיציה ואמרה או גורמים מבחוץ </w:t>
      </w:r>
      <w:bookmarkStart w:id="29475" w:name="_ETM_Q72_754000"/>
      <w:bookmarkEnd w:id="29475"/>
      <w:r>
        <w:rPr>
          <w:rFonts w:hint="cs"/>
          <w:rtl/>
          <w:lang w:eastAsia="he-IL"/>
        </w:rPr>
        <w:t xml:space="preserve">העירו הערות </w:t>
      </w:r>
      <w:r>
        <w:rPr>
          <w:rtl/>
          <w:lang w:eastAsia="he-IL"/>
        </w:rPr>
        <w:t>–</w:t>
      </w:r>
      <w:r>
        <w:rPr>
          <w:rFonts w:hint="cs"/>
          <w:rtl/>
          <w:lang w:eastAsia="he-IL"/>
        </w:rPr>
        <w:t xml:space="preserve"> קיבלנו אותן. לא את כולן, וזה </w:t>
      </w:r>
      <w:bookmarkStart w:id="29476" w:name="_ETM_Q72_758000"/>
      <w:bookmarkEnd w:id="29476"/>
      <w:r>
        <w:rPr>
          <w:rFonts w:hint="cs"/>
          <w:rtl/>
          <w:lang w:eastAsia="he-IL"/>
        </w:rPr>
        <w:t xml:space="preserve">גם לגיטימי. </w:t>
      </w:r>
      <w:bookmarkStart w:id="29477" w:name="TOR_Q73"/>
      <w:bookmarkEnd w:id="29477"/>
      <w:r>
        <w:rPr>
          <w:rFonts w:hint="cs"/>
          <w:rtl/>
        </w:rPr>
        <w:t>עמדתי</w:t>
      </w:r>
      <w:bookmarkStart w:id="29478" w:name="_ETM_Q73_148925"/>
      <w:bookmarkStart w:id="29479" w:name="_ETM_Q73_148967"/>
      <w:bookmarkEnd w:id="29478"/>
      <w:bookmarkEnd w:id="29479"/>
      <w:r>
        <w:rPr>
          <w:rFonts w:hint="cs"/>
          <w:rtl/>
        </w:rPr>
        <w:t xml:space="preserve"> בנושא המשפטי לא קרובה לעמדות של גלעד קריב או של אפרת רייטן, היא לא קרובה, אבל העמדה שבה מפירים את האיזון בין הרשויות בשבילי היא קו </w:t>
      </w:r>
      <w:bookmarkStart w:id="29480" w:name="_ETM_Q73_176023"/>
      <w:bookmarkEnd w:id="29480"/>
      <w:r>
        <w:rPr>
          <w:rFonts w:hint="cs"/>
          <w:rtl/>
        </w:rPr>
        <w:t xml:space="preserve">אדום. מצב שבו תהיה עליונות </w:t>
      </w:r>
      <w:bookmarkStart w:id="29481" w:name="_ETM_Q73_180083"/>
      <w:bookmarkEnd w:id="29481"/>
      <w:r>
        <w:rPr>
          <w:rFonts w:hint="cs"/>
          <w:rtl/>
        </w:rPr>
        <w:t xml:space="preserve">- - - </w:t>
      </w:r>
    </w:p>
    <w:p w:rsidR="000F4DFE" w:rsidRDefault="000F4DFE" w:rsidP="008F1584">
      <w:pPr>
        <w:rPr>
          <w:rtl/>
        </w:rPr>
      </w:pPr>
      <w:bookmarkStart w:id="29482" w:name="_ETM_Q73_133755"/>
      <w:bookmarkStart w:id="29483" w:name="_ETM_Q73_133829"/>
      <w:bookmarkStart w:id="29484" w:name="_ETM_Q73_133873"/>
      <w:bookmarkStart w:id="29485" w:name="_ETM_Q73_133921"/>
      <w:bookmarkEnd w:id="29482"/>
      <w:bookmarkEnd w:id="29483"/>
      <w:bookmarkEnd w:id="29484"/>
      <w:bookmarkEnd w:id="29485"/>
    </w:p>
    <w:p w:rsidR="000F4DFE" w:rsidRDefault="000F4DFE" w:rsidP="008F1584">
      <w:pPr>
        <w:pStyle w:val="af5"/>
        <w:keepNext/>
        <w:rPr>
          <w:rtl/>
        </w:rPr>
      </w:pPr>
      <w:bookmarkStart w:id="29486" w:name="ET_interruption_6463_14"/>
      <w:r w:rsidRPr="00DA3E98">
        <w:rPr>
          <w:rStyle w:val="TagStyle"/>
          <w:rtl/>
        </w:rPr>
        <w:t xml:space="preserve"> &lt;&lt;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bookmarkEnd w:id="29486"/>
    </w:p>
    <w:p w:rsidR="000F4DFE" w:rsidRDefault="000F4DFE" w:rsidP="008F1584">
      <w:pPr>
        <w:pStyle w:val="KeepWithNext"/>
        <w:rPr>
          <w:rtl/>
        </w:rPr>
      </w:pPr>
    </w:p>
    <w:p w:rsidR="000F4DFE" w:rsidRDefault="000F4DFE" w:rsidP="008F1584">
      <w:pPr>
        <w:rPr>
          <w:rtl/>
        </w:rPr>
      </w:pPr>
      <w:bookmarkStart w:id="29487" w:name="_ETM_Q73_140330"/>
      <w:bookmarkStart w:id="29488" w:name="_ETM_Q73_140563"/>
      <w:bookmarkStart w:id="29489" w:name="_ETM_Q73_140605"/>
      <w:bookmarkEnd w:id="29487"/>
      <w:bookmarkEnd w:id="29488"/>
      <w:bookmarkEnd w:id="29489"/>
      <w:r>
        <w:rPr>
          <w:rFonts w:hint="cs"/>
          <w:rtl/>
        </w:rPr>
        <w:t>אתה רואה היום איזון?</w:t>
      </w:r>
    </w:p>
    <w:p w:rsidR="000F4DFE" w:rsidRDefault="000F4DFE" w:rsidP="008F1584">
      <w:pPr>
        <w:rPr>
          <w:rtl/>
        </w:rPr>
      </w:pPr>
    </w:p>
    <w:p w:rsidR="000F4DFE" w:rsidRDefault="000F4DFE" w:rsidP="008F1584">
      <w:pPr>
        <w:pStyle w:val="-"/>
        <w:keepNext/>
        <w:rPr>
          <w:rtl/>
        </w:rPr>
      </w:pPr>
      <w:bookmarkStart w:id="29490" w:name="ET_speakercontinue_5520_2"/>
      <w:r w:rsidRPr="00DA3E98">
        <w:rPr>
          <w:rStyle w:val="TagStyle"/>
          <w:rtl/>
        </w:rPr>
        <w:t xml:space="preserve"> &lt;&lt; דובר_המשך &gt;&gt;</w:t>
      </w:r>
      <w:r w:rsidRPr="00944394">
        <w:rPr>
          <w:rStyle w:val="TagStyle"/>
          <w:rtl/>
        </w:rPr>
        <w:t xml:space="preserve"> </w:t>
      </w:r>
      <w:r>
        <w:rPr>
          <w:rtl/>
        </w:rPr>
        <w:t>עודד פורר (ישראל ביתנו):</w:t>
      </w:r>
      <w:r w:rsidRPr="00944394">
        <w:rPr>
          <w:rStyle w:val="TagStyle"/>
          <w:rtl/>
        </w:rPr>
        <w:t xml:space="preserve"> </w:t>
      </w:r>
      <w:r w:rsidRPr="00DA3E98">
        <w:rPr>
          <w:rStyle w:val="TagStyle"/>
          <w:rtl/>
        </w:rPr>
        <w:t>&lt;&lt; דובר_המשך &gt;&gt;</w:t>
      </w:r>
      <w:r>
        <w:rPr>
          <w:rtl/>
        </w:rPr>
        <w:t xml:space="preserve">  </w:t>
      </w:r>
      <w:bookmarkEnd w:id="2949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לא. אני גם חושב שאפשר לתקן אותו, </w:t>
      </w:r>
      <w:bookmarkStart w:id="29491" w:name="_ETM_Q73_184280"/>
      <w:bookmarkEnd w:id="29491"/>
      <w:r>
        <w:rPr>
          <w:rFonts w:hint="cs"/>
          <w:rtl/>
          <w:lang w:eastAsia="he-IL"/>
        </w:rPr>
        <w:t xml:space="preserve">אני חושב שצריך רפורמה משפטית עמוקה. אני אומר לך עוד הפעם, </w:t>
      </w:r>
      <w:bookmarkStart w:id="29492" w:name="_ETM_Q73_190088"/>
      <w:bookmarkEnd w:id="29492"/>
      <w:r>
        <w:rPr>
          <w:rFonts w:hint="cs"/>
          <w:rtl/>
          <w:lang w:eastAsia="he-IL"/>
        </w:rPr>
        <w:t xml:space="preserve">אני מניח שגם יפעת בהרבה מאוד מהתחומים </w:t>
      </w:r>
      <w:bookmarkStart w:id="29493" w:name="_ETM_Q73_191976"/>
      <w:bookmarkEnd w:id="29493"/>
      <w:r>
        <w:rPr>
          <w:rFonts w:hint="cs"/>
          <w:rtl/>
          <w:lang w:eastAsia="he-IL"/>
        </w:rPr>
        <w:t xml:space="preserve">מסכימה איתי, וגם לא בטוח שבכול, אבל אני מסכים </w:t>
      </w:r>
      <w:bookmarkStart w:id="29494" w:name="_ETM_Q73_196487"/>
      <w:bookmarkEnd w:id="29494"/>
      <w:r>
        <w:rPr>
          <w:rFonts w:hint="cs"/>
          <w:rtl/>
          <w:lang w:eastAsia="he-IL"/>
        </w:rPr>
        <w:t xml:space="preserve">בדבר אחד: אני לא מוכן שישב שופט בדין, </w:t>
      </w:r>
      <w:bookmarkStart w:id="29495" w:name="_ETM_Q73_203383"/>
      <w:bookmarkEnd w:id="29495"/>
      <w:r>
        <w:rPr>
          <w:rFonts w:hint="cs"/>
          <w:rtl/>
          <w:lang w:eastAsia="he-IL"/>
        </w:rPr>
        <w:t>שיסתכל למעלה לח</w:t>
      </w:r>
      <w:bookmarkStart w:id="29496" w:name="_ETM_Q73_136032"/>
      <w:bookmarkStart w:id="29497" w:name="_ETM_Q73_136085"/>
      <w:bookmarkEnd w:id="29496"/>
      <w:bookmarkEnd w:id="29497"/>
      <w:r>
        <w:rPr>
          <w:rFonts w:hint="cs"/>
          <w:rtl/>
          <w:lang w:eastAsia="he-IL"/>
        </w:rPr>
        <w:t xml:space="preserve">שוב מה חושבת הממשלה, ולפי </w:t>
      </w:r>
      <w:bookmarkStart w:id="29498" w:name="_ETM_Q73_206210"/>
      <w:bookmarkEnd w:id="29498"/>
      <w:r>
        <w:rPr>
          <w:rFonts w:hint="cs"/>
          <w:rtl/>
          <w:lang w:eastAsia="he-IL"/>
        </w:rPr>
        <w:t xml:space="preserve">זה ישפוט. וזה מה שעושים. </w:t>
      </w:r>
    </w:p>
    <w:p w:rsidR="000F4DFE" w:rsidRDefault="000F4DFE" w:rsidP="008F1584">
      <w:pPr>
        <w:rPr>
          <w:rtl/>
          <w:lang w:eastAsia="he-IL"/>
        </w:rPr>
      </w:pPr>
      <w:bookmarkStart w:id="29499" w:name="_ETM_Q73_207262"/>
      <w:bookmarkStart w:id="29500" w:name="_ETM_Q73_207327"/>
      <w:bookmarkEnd w:id="29499"/>
      <w:bookmarkEnd w:id="29500"/>
    </w:p>
    <w:p w:rsidR="000F4DFE" w:rsidRDefault="000F4DFE" w:rsidP="008F1584">
      <w:pPr>
        <w:pStyle w:val="af5"/>
        <w:keepNext/>
        <w:rPr>
          <w:rtl/>
        </w:rPr>
      </w:pPr>
      <w:r w:rsidRPr="00DA3E98">
        <w:rPr>
          <w:rStyle w:val="TagStyle"/>
          <w:rtl/>
        </w:rPr>
        <w:t xml:space="preserve"> &lt;&lt;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p>
    <w:p w:rsidR="000F4DFE" w:rsidRDefault="000F4DFE" w:rsidP="008F1584">
      <w:pPr>
        <w:pStyle w:val="KeepWithNext"/>
        <w:rPr>
          <w:rtl/>
          <w:lang w:eastAsia="he-IL"/>
        </w:rPr>
      </w:pPr>
      <w:r>
        <w:rPr>
          <w:rFonts w:hint="cs"/>
          <w:rtl/>
          <w:lang w:eastAsia="he-IL"/>
        </w:rPr>
        <w:t xml:space="preserve"> </w:t>
      </w:r>
    </w:p>
    <w:p w:rsidR="000F4DFE" w:rsidRDefault="000F4DFE" w:rsidP="008F1584">
      <w:pPr>
        <w:rPr>
          <w:rtl/>
          <w:lang w:eastAsia="he-IL"/>
        </w:rPr>
      </w:pPr>
      <w:bookmarkStart w:id="29501" w:name="_ETM_Q73_207014"/>
      <w:bookmarkStart w:id="29502" w:name="_ETM_Q73_207061"/>
      <w:bookmarkEnd w:id="29501"/>
      <w:bookmarkEnd w:id="29502"/>
      <w:r>
        <w:rPr>
          <w:rFonts w:hint="cs"/>
          <w:rtl/>
          <w:lang w:eastAsia="he-IL"/>
        </w:rPr>
        <w:t xml:space="preserve">אבל </w:t>
      </w:r>
      <w:bookmarkStart w:id="29503" w:name="_ETM_Q73_209887"/>
      <w:bookmarkStart w:id="29504" w:name="_ETM_Q73_210119"/>
      <w:bookmarkStart w:id="29505" w:name="_ETM_Q73_210159"/>
      <w:bookmarkEnd w:id="29503"/>
      <w:bookmarkEnd w:id="29504"/>
      <w:bookmarkEnd w:id="29505"/>
      <w:r>
        <w:rPr>
          <w:rFonts w:hint="cs"/>
          <w:rtl/>
          <w:lang w:eastAsia="he-IL"/>
        </w:rPr>
        <w:t xml:space="preserve">בארצות הברית כשנשיא וסנאט ממנים עד פנסיה, למה שיסתכל למעלה על הפוליטיקאים? </w:t>
      </w:r>
    </w:p>
    <w:p w:rsidR="000F4DFE" w:rsidRDefault="000F4DFE" w:rsidP="008F1584">
      <w:pPr>
        <w:rPr>
          <w:rtl/>
          <w:lang w:eastAsia="he-IL"/>
        </w:rPr>
      </w:pPr>
    </w:p>
    <w:p w:rsidR="000F4DFE" w:rsidRDefault="000F4DFE" w:rsidP="008F1584">
      <w:pPr>
        <w:pStyle w:val="-"/>
        <w:keepNext/>
        <w:rPr>
          <w:rtl/>
        </w:rPr>
      </w:pPr>
      <w:r w:rsidRPr="00DA3E98">
        <w:rPr>
          <w:rStyle w:val="TagStyle"/>
          <w:rtl/>
        </w:rPr>
        <w:t xml:space="preserve"> &lt;&lt; דובר_המשך &gt;&gt;</w:t>
      </w:r>
      <w:r w:rsidRPr="0089295E">
        <w:rPr>
          <w:rStyle w:val="TagStyle"/>
          <w:rtl/>
        </w:rPr>
        <w:t xml:space="preserve"> </w:t>
      </w:r>
      <w:r>
        <w:rPr>
          <w:rtl/>
        </w:rPr>
        <w:t>עודד פורר (ישראל ביתנו):</w:t>
      </w:r>
      <w:r w:rsidRPr="0089295E">
        <w:rPr>
          <w:rStyle w:val="TagStyle"/>
          <w:rtl/>
        </w:rPr>
        <w:t xml:space="preserve"> </w:t>
      </w:r>
      <w:r w:rsidRPr="00DA3E98">
        <w:rPr>
          <w:rStyle w:val="TagStyle"/>
          <w:rtl/>
        </w:rPr>
        <w:t>&lt;&lt; דובר_המשך &gt;&gt;</w:t>
      </w:r>
      <w:r>
        <w:rPr>
          <w:rtl/>
        </w:rPr>
        <w:t xml:space="preserve">  </w:t>
      </w:r>
    </w:p>
    <w:p w:rsidR="000F4DFE" w:rsidRDefault="000F4DFE" w:rsidP="008F1584">
      <w:pPr>
        <w:pStyle w:val="KeepWithNext"/>
        <w:rPr>
          <w:rtl/>
          <w:lang w:eastAsia="he-IL"/>
        </w:rPr>
      </w:pPr>
    </w:p>
    <w:p w:rsidR="000F4DFE" w:rsidRPr="00922BB5" w:rsidRDefault="000F4DFE" w:rsidP="008F1584">
      <w:pPr>
        <w:rPr>
          <w:rtl/>
          <w:lang w:eastAsia="he-IL"/>
        </w:rPr>
      </w:pPr>
      <w:bookmarkStart w:id="29506" w:name="_ETM_Q73_219173"/>
      <w:bookmarkStart w:id="29507" w:name="_ETM_Q73_219272"/>
      <w:bookmarkEnd w:id="29506"/>
      <w:bookmarkEnd w:id="29507"/>
      <w:r>
        <w:rPr>
          <w:rFonts w:hint="cs"/>
          <w:rtl/>
          <w:lang w:eastAsia="he-IL"/>
        </w:rPr>
        <w:t xml:space="preserve">הוא יסתכל למעלה </w:t>
      </w:r>
      <w:bookmarkStart w:id="29508" w:name="_ETM_Q73_216744"/>
      <w:bookmarkEnd w:id="29508"/>
      <w:r>
        <w:rPr>
          <w:rFonts w:hint="cs"/>
          <w:rtl/>
          <w:lang w:eastAsia="he-IL"/>
        </w:rPr>
        <w:t xml:space="preserve">על הפוליטיקאים, כי גם שופט שלום שמתמנה יודע שבעוד </w:t>
      </w:r>
      <w:bookmarkStart w:id="29509" w:name="_ETM_Q73_223739"/>
      <w:bookmarkEnd w:id="29509"/>
      <w:r>
        <w:rPr>
          <w:rFonts w:hint="cs"/>
          <w:rtl/>
          <w:lang w:eastAsia="he-IL"/>
        </w:rPr>
        <w:t xml:space="preserve">חמש, שש, שבע, שמונה שנים, הוא ירצה לעלות למחוזי. הוא ירצה להיות שם. </w:t>
      </w:r>
    </w:p>
    <w:p w:rsidR="000F4DFE" w:rsidRDefault="000F4DFE" w:rsidP="008F1584">
      <w:pPr>
        <w:ind w:firstLine="0"/>
        <w:rPr>
          <w:rtl/>
          <w:lang w:eastAsia="he-IL"/>
        </w:rPr>
      </w:pPr>
    </w:p>
    <w:p w:rsidR="000F4DFE" w:rsidRDefault="000F4DFE" w:rsidP="008F1584">
      <w:pPr>
        <w:pStyle w:val="af5"/>
        <w:keepNext/>
        <w:rPr>
          <w:rtl/>
        </w:rPr>
      </w:pPr>
      <w:bookmarkStart w:id="29510" w:name="_ETM_Q73_228693"/>
      <w:bookmarkStart w:id="29511" w:name="_ETM_Q73_228758"/>
      <w:bookmarkEnd w:id="29510"/>
      <w:bookmarkEnd w:id="29511"/>
      <w:r w:rsidRPr="00DA3E98">
        <w:rPr>
          <w:rStyle w:val="TagStyle"/>
          <w:rtl/>
        </w:rPr>
        <w:lastRenderedPageBreak/>
        <w:t>&lt;&lt;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p>
    <w:p w:rsidR="000F4DFE" w:rsidRDefault="000F4DFE" w:rsidP="008F1584">
      <w:pPr>
        <w:pStyle w:val="KeepWithNext"/>
        <w:rPr>
          <w:rtl/>
          <w:lang w:eastAsia="he-IL"/>
        </w:rPr>
      </w:pPr>
    </w:p>
    <w:p w:rsidR="000F4DFE" w:rsidRPr="00922BB5" w:rsidRDefault="000F4DFE" w:rsidP="008F1584">
      <w:pPr>
        <w:rPr>
          <w:rtl/>
          <w:lang w:eastAsia="he-IL"/>
        </w:rPr>
      </w:pPr>
      <w:bookmarkStart w:id="29512" w:name="_ETM_Q73_229652"/>
      <w:bookmarkEnd w:id="29512"/>
      <w:r>
        <w:rPr>
          <w:rFonts w:hint="cs"/>
          <w:rtl/>
          <w:lang w:eastAsia="he-IL"/>
        </w:rPr>
        <w:t xml:space="preserve">אתה יודע שבמרבית המדינות נבחרי ציבור בוחרים שופטים - - - </w:t>
      </w:r>
    </w:p>
    <w:p w:rsidR="000F4DFE" w:rsidRDefault="000F4DFE" w:rsidP="008F1584">
      <w:pPr>
        <w:rPr>
          <w:rtl/>
          <w:lang w:eastAsia="he-IL"/>
        </w:rPr>
      </w:pPr>
      <w:bookmarkStart w:id="29513" w:name="_ETM_Q73_231549"/>
      <w:bookmarkStart w:id="29514" w:name="_ETM_Q73_231611"/>
      <w:bookmarkEnd w:id="29513"/>
      <w:bookmarkEnd w:id="29514"/>
    </w:p>
    <w:p w:rsidR="000F4DFE" w:rsidRDefault="000F4DFE" w:rsidP="008F1584">
      <w:pPr>
        <w:pStyle w:val="-"/>
        <w:keepNext/>
        <w:rPr>
          <w:rtl/>
        </w:rPr>
      </w:pPr>
      <w:r w:rsidRPr="00DA3E98">
        <w:rPr>
          <w:rStyle w:val="TagStyle"/>
          <w:rtl/>
        </w:rPr>
        <w:t xml:space="preserve"> &lt;&lt; דובר_המשך &gt;&gt;</w:t>
      </w:r>
      <w:r w:rsidRPr="00EA20AE">
        <w:rPr>
          <w:rStyle w:val="TagStyle"/>
          <w:rtl/>
        </w:rPr>
        <w:t xml:space="preserve"> </w:t>
      </w:r>
      <w:r>
        <w:rPr>
          <w:rtl/>
        </w:rPr>
        <w:t>עודד פורר (ישראל ביתנו):</w:t>
      </w:r>
      <w:r w:rsidRPr="00EA20AE">
        <w:rPr>
          <w:rStyle w:val="TagStyle"/>
          <w:rtl/>
        </w:rPr>
        <w:t xml:space="preserve"> </w:t>
      </w:r>
      <w:r w:rsidRPr="00DA3E98">
        <w:rPr>
          <w:rStyle w:val="TagStyle"/>
          <w:rtl/>
        </w:rPr>
        <w:t>&lt;&lt; דובר_המשך &gt;&gt;</w:t>
      </w:r>
      <w:r>
        <w:rPr>
          <w:rtl/>
        </w:rPr>
        <w:t xml:space="preserve">  </w:t>
      </w:r>
    </w:p>
    <w:p w:rsidR="000F4DFE" w:rsidRDefault="000F4DFE" w:rsidP="008F1584">
      <w:pPr>
        <w:pStyle w:val="KeepWithNext"/>
        <w:rPr>
          <w:rtl/>
        </w:rPr>
      </w:pPr>
    </w:p>
    <w:p w:rsidR="000F4DFE" w:rsidRDefault="000F4DFE" w:rsidP="008F1584">
      <w:pPr>
        <w:rPr>
          <w:rtl/>
        </w:rPr>
      </w:pPr>
      <w:r>
        <w:rPr>
          <w:rFonts w:hint="cs"/>
          <w:rtl/>
        </w:rPr>
        <w:t xml:space="preserve">אתה נותן לי את </w:t>
      </w:r>
      <w:bookmarkStart w:id="29515" w:name="_ETM_Q73_233596"/>
      <w:bookmarkEnd w:id="29515"/>
      <w:r>
        <w:rPr>
          <w:rFonts w:hint="cs"/>
          <w:rtl/>
        </w:rPr>
        <w:t xml:space="preserve">הדוגמה האמריקאית, אני מוכן לקחת את החוקה האמריקאית </w:t>
      </w:r>
      <w:r>
        <w:t>as is</w:t>
      </w:r>
      <w:r>
        <w:rPr>
          <w:rFonts w:hint="cs"/>
          <w:rtl/>
        </w:rPr>
        <w:t xml:space="preserve">, </w:t>
      </w:r>
      <w:bookmarkStart w:id="29516" w:name="_ETM_Q73_236781"/>
      <w:bookmarkEnd w:id="29516"/>
      <w:r>
        <w:rPr>
          <w:rFonts w:hint="cs"/>
          <w:rtl/>
        </w:rPr>
        <w:t>לעשות העתק</w:t>
      </w:r>
      <w:r>
        <w:t>-</w:t>
      </w:r>
      <w:r>
        <w:rPr>
          <w:rFonts w:hint="cs"/>
          <w:rtl/>
        </w:rPr>
        <w:t xml:space="preserve">הדבק. אתה מוכן? אתה מוכן לקחת את </w:t>
      </w:r>
      <w:bookmarkStart w:id="29517" w:name="_ETM_Q73_240777"/>
      <w:bookmarkEnd w:id="29517"/>
      <w:r>
        <w:rPr>
          <w:rFonts w:hint="cs"/>
          <w:rtl/>
        </w:rPr>
        <w:t>ההגנה שיש בארצות הבית על זכויות אדם ועל חופש ביטוי?</w:t>
      </w:r>
      <w:r>
        <w:rPr>
          <w:rFonts w:hint="cs"/>
        </w:rPr>
        <w:t xml:space="preserve"> </w:t>
      </w:r>
      <w:bookmarkStart w:id="29518" w:name="_ETM_Q73_243746"/>
      <w:bookmarkEnd w:id="29518"/>
      <w:r>
        <w:rPr>
          <w:rFonts w:hint="cs"/>
          <w:rtl/>
        </w:rPr>
        <w:t xml:space="preserve">אתה יכול להעביר אותה בקואליציה שלך? אתה יכול להעביר את </w:t>
      </w:r>
      <w:bookmarkStart w:id="29519" w:name="_ETM_Q73_248618"/>
      <w:bookmarkEnd w:id="29519"/>
      <w:r>
        <w:rPr>
          <w:rFonts w:hint="cs"/>
          <w:rtl/>
        </w:rPr>
        <w:t xml:space="preserve">חוק מגילת העצמאות, את הפסקה של מגילת העצמאות </w:t>
      </w:r>
      <w:bookmarkStart w:id="29520" w:name="_ETM_Q73_250016"/>
      <w:bookmarkEnd w:id="29520"/>
      <w:r>
        <w:rPr>
          <w:rFonts w:hint="cs"/>
          <w:rtl/>
        </w:rPr>
        <w:t>עם המילה "שוויון" לא תוכל להעביר. תנסה</w:t>
      </w:r>
      <w:bookmarkStart w:id="29521" w:name="_ETM_Q73_254987"/>
      <w:bookmarkEnd w:id="29521"/>
      <w:r>
        <w:rPr>
          <w:rFonts w:hint="cs"/>
          <w:rtl/>
        </w:rPr>
        <w:t xml:space="preserve"> להעביר אותה בקואליציה שלך. שים אותה כתנאי. הרי כל </w:t>
      </w:r>
      <w:bookmarkStart w:id="29522" w:name="_ETM_Q73_263732"/>
      <w:bookmarkEnd w:id="29522"/>
      <w:r>
        <w:rPr>
          <w:rFonts w:hint="cs"/>
          <w:rtl/>
        </w:rPr>
        <w:t xml:space="preserve">העקרונות של איך שהרפורמה הזאת הגיעה היא כדי </w:t>
      </w:r>
      <w:bookmarkStart w:id="29523" w:name="_ETM_Q73_264573"/>
      <w:bookmarkEnd w:id="29523"/>
      <w:r>
        <w:rPr>
          <w:rFonts w:hint="cs"/>
          <w:rtl/>
        </w:rPr>
        <w:t xml:space="preserve">- - - </w:t>
      </w:r>
    </w:p>
    <w:p w:rsidR="000F4DFE" w:rsidRDefault="000F4DFE" w:rsidP="008F1584">
      <w:pPr>
        <w:rPr>
          <w:rtl/>
          <w:lang w:eastAsia="he-IL"/>
        </w:rPr>
      </w:pPr>
    </w:p>
    <w:p w:rsidR="000F4DFE" w:rsidRDefault="000F4DFE" w:rsidP="008F1584">
      <w:pPr>
        <w:pStyle w:val="af5"/>
        <w:keepNext/>
        <w:rPr>
          <w:rtl/>
        </w:rPr>
      </w:pPr>
      <w:bookmarkStart w:id="29524" w:name="_ETM_Q73_263703"/>
      <w:bookmarkStart w:id="29525" w:name="_ETM_Q73_263780"/>
      <w:bookmarkEnd w:id="29524"/>
      <w:bookmarkEnd w:id="29525"/>
      <w:r w:rsidRPr="00DA3E98">
        <w:rPr>
          <w:rStyle w:val="TagStyle"/>
          <w:rtl/>
        </w:rPr>
        <w:t>&lt;&lt;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526" w:name="_ETM_Q73_265263"/>
      <w:bookmarkStart w:id="29527" w:name="_ETM_Q73_265326"/>
      <w:bookmarkEnd w:id="29526"/>
      <w:bookmarkEnd w:id="29527"/>
      <w:r>
        <w:rPr>
          <w:rFonts w:hint="cs"/>
          <w:rtl/>
          <w:lang w:eastAsia="he-IL"/>
        </w:rPr>
        <w:t xml:space="preserve">במגילת העצמאות יש הרבה יותר מאשר המילה </w:t>
      </w:r>
      <w:bookmarkStart w:id="29528" w:name="_ETM_Q73_266940"/>
      <w:bookmarkEnd w:id="29528"/>
      <w:r>
        <w:rPr>
          <w:rFonts w:hint="cs"/>
          <w:rtl/>
          <w:lang w:eastAsia="he-IL"/>
        </w:rPr>
        <w:t xml:space="preserve">"שוויון". </w:t>
      </w:r>
      <w:bookmarkStart w:id="29529" w:name="_ETM_Q73_266417"/>
      <w:bookmarkEnd w:id="29529"/>
    </w:p>
    <w:p w:rsidR="000F4DFE" w:rsidRDefault="000F4DFE" w:rsidP="008F1584">
      <w:pPr>
        <w:rPr>
          <w:rtl/>
          <w:lang w:eastAsia="he-IL"/>
        </w:rPr>
      </w:pPr>
      <w:bookmarkStart w:id="29530" w:name="_ETM_Q73_266479"/>
      <w:bookmarkEnd w:id="29530"/>
    </w:p>
    <w:p w:rsidR="000F4DFE" w:rsidRDefault="000F4DFE" w:rsidP="008F1584">
      <w:pPr>
        <w:pStyle w:val="-"/>
        <w:keepNext/>
        <w:rPr>
          <w:rtl/>
        </w:rPr>
      </w:pPr>
      <w:r w:rsidRPr="00DA3E98">
        <w:rPr>
          <w:rStyle w:val="TagStyle"/>
          <w:rtl/>
        </w:rPr>
        <w:t xml:space="preserve"> &lt;&lt; דובר_המשך &gt;&gt;</w:t>
      </w:r>
      <w:r w:rsidRPr="0089295E">
        <w:rPr>
          <w:rStyle w:val="TagStyle"/>
          <w:rtl/>
        </w:rPr>
        <w:t xml:space="preserve"> </w:t>
      </w:r>
      <w:r>
        <w:rPr>
          <w:rtl/>
        </w:rPr>
        <w:t>עודד פורר (ישראל ביתנו):</w:t>
      </w:r>
      <w:r w:rsidRPr="0089295E">
        <w:rPr>
          <w:rStyle w:val="TagStyle"/>
          <w:rtl/>
        </w:rPr>
        <w:t xml:space="preserve"> </w:t>
      </w:r>
      <w:r w:rsidRPr="00DA3E98">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מוכן לקחת אותה, העתק-הדבק. לא </w:t>
      </w:r>
      <w:bookmarkStart w:id="29531" w:name="_ETM_Q73_269743"/>
      <w:bookmarkEnd w:id="29531"/>
      <w:r>
        <w:rPr>
          <w:rFonts w:hint="cs"/>
          <w:rtl/>
          <w:lang w:eastAsia="he-IL"/>
        </w:rPr>
        <w:t xml:space="preserve">רק אני, אתה יודע מה, אני מוכן אפילו </w:t>
      </w:r>
      <w:r>
        <w:rPr>
          <w:rFonts w:hint="eastAsia"/>
          <w:rtl/>
          <w:lang w:eastAsia="he-IL"/>
        </w:rPr>
        <w:t>–</w:t>
      </w:r>
      <w:r>
        <w:rPr>
          <w:rFonts w:hint="cs"/>
          <w:rtl/>
          <w:lang w:eastAsia="he-IL"/>
        </w:rPr>
        <w:t xml:space="preserve"> בלי לבדוק, אני </w:t>
      </w:r>
      <w:bookmarkStart w:id="29532" w:name="_ETM_Q73_272397"/>
      <w:bookmarkEnd w:id="29532"/>
      <w:r>
        <w:rPr>
          <w:rFonts w:hint="cs"/>
          <w:rtl/>
          <w:lang w:eastAsia="he-IL"/>
        </w:rPr>
        <w:t xml:space="preserve">מניח שעוד מפלגות באופוזיציה הגישו הצעות חוק דומות כאלה. אנחנו </w:t>
      </w:r>
      <w:bookmarkStart w:id="29533" w:name="_ETM_Q73_276905"/>
      <w:bookmarkEnd w:id="29533"/>
      <w:r>
        <w:rPr>
          <w:rFonts w:hint="cs"/>
          <w:rtl/>
          <w:lang w:eastAsia="he-IL"/>
        </w:rPr>
        <w:t xml:space="preserve">הגשנו אותה כשהוגש חוק הלאום. חשבנו שהדבר הנכון בחוק </w:t>
      </w:r>
      <w:bookmarkStart w:id="29534" w:name="_ETM_Q73_279914"/>
      <w:bookmarkEnd w:id="29534"/>
      <w:r>
        <w:rPr>
          <w:rFonts w:hint="cs"/>
          <w:rtl/>
          <w:lang w:eastAsia="he-IL"/>
        </w:rPr>
        <w:t xml:space="preserve">הלאום </w:t>
      </w:r>
      <w:r>
        <w:rPr>
          <w:rFonts w:hint="eastAsia"/>
          <w:rtl/>
          <w:lang w:eastAsia="he-IL"/>
        </w:rPr>
        <w:t>–</w:t>
      </w:r>
      <w:r>
        <w:rPr>
          <w:rFonts w:hint="cs"/>
          <w:rtl/>
          <w:lang w:eastAsia="he-IL"/>
        </w:rPr>
        <w:t xml:space="preserve"> למרות שאני חושב שחוק הלאום היה חוק </w:t>
      </w:r>
      <w:bookmarkStart w:id="29535" w:name="_ETM_Q73_283193"/>
      <w:bookmarkEnd w:id="29535"/>
      <w:r>
        <w:rPr>
          <w:rFonts w:hint="cs"/>
          <w:rtl/>
          <w:lang w:eastAsia="he-IL"/>
        </w:rPr>
        <w:t xml:space="preserve">טוב, אבל שמענו גם את הזעקה. יצא לך, אני </w:t>
      </w:r>
      <w:bookmarkStart w:id="29536" w:name="_ETM_Q73_287184"/>
      <w:bookmarkEnd w:id="29536"/>
      <w:r>
        <w:rPr>
          <w:rFonts w:hint="cs"/>
          <w:rtl/>
          <w:lang w:eastAsia="he-IL"/>
        </w:rPr>
        <w:t>מניח, להיפגש עם לוחמים דרוזים. ה</w:t>
      </w:r>
      <w:bookmarkStart w:id="29537" w:name="_ETM_Q73_293213"/>
      <w:bookmarkEnd w:id="29537"/>
      <w:r>
        <w:rPr>
          <w:rFonts w:hint="cs"/>
          <w:rtl/>
          <w:lang w:eastAsia="he-IL"/>
        </w:rPr>
        <w:t xml:space="preserve">ם מצביעים שלך, שלנו, </w:t>
      </w:r>
      <w:bookmarkStart w:id="29538" w:name="_ETM_Q73_292205"/>
      <w:bookmarkEnd w:id="29538"/>
      <w:r>
        <w:rPr>
          <w:rFonts w:hint="cs"/>
          <w:rtl/>
          <w:lang w:eastAsia="he-IL"/>
        </w:rPr>
        <w:t xml:space="preserve">מצביעים, חלקם הצביעו ליכוד - - - </w:t>
      </w:r>
    </w:p>
    <w:p w:rsidR="000F4DFE" w:rsidRDefault="000F4DFE" w:rsidP="008F1584">
      <w:pPr>
        <w:rPr>
          <w:rtl/>
          <w:lang w:eastAsia="he-IL"/>
        </w:rPr>
      </w:pPr>
      <w:bookmarkStart w:id="29539" w:name="_ETM_Q73_296249"/>
      <w:bookmarkStart w:id="29540" w:name="_ETM_Q73_296320"/>
      <w:bookmarkEnd w:id="29539"/>
      <w:bookmarkEnd w:id="29540"/>
    </w:p>
    <w:p w:rsidR="000F4DFE" w:rsidRDefault="000F4DFE" w:rsidP="008F1584">
      <w:pPr>
        <w:pStyle w:val="af5"/>
        <w:keepNext/>
        <w:rPr>
          <w:rtl/>
        </w:rPr>
      </w:pPr>
      <w:bookmarkStart w:id="29541" w:name="_ETM_Q73_296012"/>
      <w:bookmarkStart w:id="29542" w:name="_ETM_Q73_296068"/>
      <w:bookmarkEnd w:id="29541"/>
      <w:bookmarkEnd w:id="29542"/>
      <w:r w:rsidRPr="00DA3E98">
        <w:rPr>
          <w:rStyle w:val="TagStyle"/>
          <w:rtl/>
        </w:rPr>
        <w:t>&lt;&lt;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543" w:name="_ETM_Q73_299051"/>
      <w:bookmarkStart w:id="29544" w:name="_ETM_Q73_299110"/>
      <w:bookmarkEnd w:id="29543"/>
      <w:bookmarkEnd w:id="29544"/>
      <w:r>
        <w:rPr>
          <w:rFonts w:hint="cs"/>
          <w:rtl/>
          <w:lang w:eastAsia="he-IL"/>
        </w:rPr>
        <w:t xml:space="preserve">אתה ראית איזה דיוק? כל </w:t>
      </w:r>
      <w:bookmarkStart w:id="29545" w:name="_ETM_Q73_299958"/>
      <w:bookmarkEnd w:id="29545"/>
      <w:r>
        <w:rPr>
          <w:rFonts w:hint="cs"/>
          <w:rtl/>
          <w:lang w:eastAsia="he-IL"/>
        </w:rPr>
        <w:t xml:space="preserve">טירון צריך ללמוד מהשר פרוש מה זה עמידה בזמנים בחילופי משמרות. </w:t>
      </w:r>
    </w:p>
    <w:p w:rsidR="000F4DFE" w:rsidRDefault="000F4DFE" w:rsidP="008F1584">
      <w:pPr>
        <w:rPr>
          <w:rtl/>
          <w:lang w:eastAsia="he-IL"/>
        </w:rPr>
      </w:pPr>
    </w:p>
    <w:p w:rsidR="000F4DFE" w:rsidRDefault="000F4DFE" w:rsidP="008F1584">
      <w:pPr>
        <w:pStyle w:val="-"/>
        <w:keepNext/>
        <w:rPr>
          <w:rtl/>
        </w:rPr>
      </w:pPr>
      <w:r w:rsidRPr="00DA3E98">
        <w:rPr>
          <w:rStyle w:val="TagStyle"/>
          <w:rtl/>
        </w:rPr>
        <w:t xml:space="preserve"> &lt;&lt; דובר_המשך &gt;&gt;</w:t>
      </w:r>
      <w:r w:rsidRPr="001A3759">
        <w:rPr>
          <w:rStyle w:val="TagStyle"/>
          <w:rtl/>
        </w:rPr>
        <w:t xml:space="preserve"> </w:t>
      </w:r>
      <w:r>
        <w:rPr>
          <w:rtl/>
        </w:rPr>
        <w:t>עודד פורר (ישראל ביתנו):</w:t>
      </w:r>
      <w:r w:rsidRPr="001A3759">
        <w:rPr>
          <w:rStyle w:val="TagStyle"/>
          <w:rtl/>
        </w:rPr>
        <w:t xml:space="preserve"> </w:t>
      </w:r>
      <w:r w:rsidRPr="00DA3E98">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בגלל שזו מסורת ישראל. זאת מסורת. לפני שהיה לנו </w:t>
      </w:r>
      <w:bookmarkStart w:id="29546" w:name="_ETM_Q73_313290"/>
      <w:bookmarkEnd w:id="29546"/>
      <w:r>
        <w:rPr>
          <w:rFonts w:hint="cs"/>
          <w:rtl/>
          <w:lang w:eastAsia="he-IL"/>
        </w:rPr>
        <w:t xml:space="preserve">שר למסורת, לא הייתה מסורת של עמידה בזמנים - - -  </w:t>
      </w:r>
    </w:p>
    <w:p w:rsidR="000F4DFE" w:rsidRDefault="000F4DFE" w:rsidP="008F1584">
      <w:pPr>
        <w:rPr>
          <w:rtl/>
          <w:lang w:eastAsia="he-IL"/>
        </w:rPr>
      </w:pPr>
      <w:bookmarkStart w:id="29547" w:name="_ETM_Q73_319281"/>
      <w:bookmarkStart w:id="29548" w:name="_ETM_Q73_319345"/>
      <w:bookmarkEnd w:id="29547"/>
      <w:bookmarkEnd w:id="29548"/>
    </w:p>
    <w:p w:rsidR="000F4DFE" w:rsidRDefault="000F4DFE" w:rsidP="008F1584">
      <w:pPr>
        <w:pStyle w:val="af5"/>
        <w:keepNext/>
        <w:rPr>
          <w:rtl/>
        </w:rPr>
      </w:pPr>
      <w:bookmarkStart w:id="29549" w:name="ET_interruption_6497_16"/>
      <w:r w:rsidRPr="00DA3E98">
        <w:rPr>
          <w:rStyle w:val="TagStyle"/>
          <w:rtl/>
        </w:rPr>
        <w:lastRenderedPageBreak/>
        <w:t xml:space="preserve"> &lt;&lt; קריאה &gt;&gt;</w:t>
      </w:r>
      <w:r w:rsidRPr="003468C5">
        <w:rPr>
          <w:rStyle w:val="TagStyle"/>
          <w:rtl/>
        </w:rPr>
        <w:t xml:space="preserve"> </w:t>
      </w:r>
      <w:r>
        <w:rPr>
          <w:rtl/>
        </w:rPr>
        <w:t>השר לירושלים ומסורת ישראל מאיר פרוש:</w:t>
      </w:r>
      <w:r w:rsidRPr="003468C5">
        <w:rPr>
          <w:rStyle w:val="TagStyle"/>
          <w:rtl/>
        </w:rPr>
        <w:t xml:space="preserve"> </w:t>
      </w:r>
      <w:r w:rsidRPr="00DA3E98">
        <w:rPr>
          <w:rStyle w:val="TagStyle"/>
          <w:rtl/>
        </w:rPr>
        <w:t>&lt;&lt; קריאה &gt;&gt;</w:t>
      </w:r>
      <w:r>
        <w:rPr>
          <w:rtl/>
        </w:rPr>
        <w:t xml:space="preserve">  </w:t>
      </w:r>
      <w:bookmarkEnd w:id="29549"/>
    </w:p>
    <w:p w:rsidR="000F4DFE" w:rsidRDefault="000F4DFE" w:rsidP="008F1584">
      <w:pPr>
        <w:pStyle w:val="KeepWithNext"/>
        <w:rPr>
          <w:rtl/>
          <w:lang w:eastAsia="he-IL"/>
        </w:rPr>
      </w:pPr>
    </w:p>
    <w:p w:rsidR="000F4DFE" w:rsidRDefault="000F4DFE" w:rsidP="008F1584">
      <w:pPr>
        <w:rPr>
          <w:rtl/>
          <w:lang w:eastAsia="he-IL"/>
        </w:rPr>
      </w:pPr>
      <w:bookmarkStart w:id="29550" w:name="_ETM_Q73_317968"/>
      <w:bookmarkEnd w:id="29550"/>
      <w:r>
        <w:rPr>
          <w:rFonts w:hint="cs"/>
          <w:rtl/>
          <w:lang w:eastAsia="he-IL"/>
        </w:rPr>
        <w:t xml:space="preserve">זה </w:t>
      </w:r>
      <w:bookmarkStart w:id="29551" w:name="_ETM_Q73_318734"/>
      <w:bookmarkStart w:id="29552" w:name="_ETM_Q73_314069"/>
      <w:bookmarkStart w:id="29553" w:name="_ETM_Q73_314132"/>
      <w:bookmarkStart w:id="29554" w:name="_ETM_Q73_316101"/>
      <w:bookmarkStart w:id="29555" w:name="_ETM_Q73_316156"/>
      <w:bookmarkEnd w:id="29551"/>
      <w:bookmarkEnd w:id="29552"/>
      <w:bookmarkEnd w:id="29553"/>
      <w:bookmarkEnd w:id="29554"/>
      <w:bookmarkEnd w:id="29555"/>
      <w:r>
        <w:rPr>
          <w:rFonts w:hint="cs"/>
          <w:rtl/>
          <w:lang w:eastAsia="he-IL"/>
        </w:rPr>
        <w:t>מסור חזק.</w:t>
      </w:r>
    </w:p>
    <w:p w:rsidR="000F4DFE" w:rsidRDefault="000F4DFE" w:rsidP="008F1584">
      <w:pPr>
        <w:rPr>
          <w:rtl/>
          <w:lang w:eastAsia="he-IL"/>
        </w:rPr>
      </w:pPr>
    </w:p>
    <w:p w:rsidR="000F4DFE" w:rsidRDefault="000F4DFE" w:rsidP="008F1584">
      <w:pPr>
        <w:pStyle w:val="-"/>
        <w:keepNext/>
        <w:rPr>
          <w:rtl/>
        </w:rPr>
      </w:pPr>
      <w:bookmarkStart w:id="29556" w:name="ET_speakercontinue_5520_8"/>
      <w:r w:rsidRPr="00DA3E98">
        <w:rPr>
          <w:rStyle w:val="TagStyle"/>
          <w:rtl/>
        </w:rPr>
        <w:t xml:space="preserve"> &lt;&lt; דובר_המשך &gt;&gt;</w:t>
      </w:r>
      <w:r w:rsidRPr="001A3759">
        <w:rPr>
          <w:rStyle w:val="TagStyle"/>
          <w:rtl/>
        </w:rPr>
        <w:t xml:space="preserve"> </w:t>
      </w:r>
      <w:r>
        <w:rPr>
          <w:rtl/>
        </w:rPr>
        <w:t>עודד פורר (ישראל ביתנו):</w:t>
      </w:r>
      <w:r w:rsidRPr="001A3759">
        <w:rPr>
          <w:rStyle w:val="TagStyle"/>
          <w:rtl/>
        </w:rPr>
        <w:t xml:space="preserve"> </w:t>
      </w:r>
      <w:r w:rsidRPr="00DA3E98">
        <w:rPr>
          <w:rStyle w:val="TagStyle"/>
          <w:rtl/>
        </w:rPr>
        <w:t>&lt;&lt; דובר_המשך &gt;&gt;</w:t>
      </w:r>
      <w:r>
        <w:rPr>
          <w:rtl/>
        </w:rPr>
        <w:t xml:space="preserve">  </w:t>
      </w:r>
      <w:bookmarkEnd w:id="2955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לכן, אני אומר לכם, אני מנסה להעביר לכם את הכאב </w:t>
      </w:r>
      <w:bookmarkStart w:id="29557" w:name="_ETM_Q73_329809"/>
      <w:bookmarkEnd w:id="29557"/>
      <w:r>
        <w:rPr>
          <w:rFonts w:hint="cs"/>
          <w:rtl/>
          <w:lang w:eastAsia="he-IL"/>
        </w:rPr>
        <w:t>שלי, הוא אמיתי. תתייחסו פעם אחת, תתנתקו</w:t>
      </w:r>
      <w:bookmarkStart w:id="29558" w:name="_ETM_Q73_335189"/>
      <w:bookmarkEnd w:id="29558"/>
      <w:r>
        <w:rPr>
          <w:rFonts w:hint="cs"/>
          <w:rtl/>
          <w:lang w:eastAsia="he-IL"/>
        </w:rPr>
        <w:t xml:space="preserve"> מהפייסבוק ומהטוויטר ומהמסרים, תיבת המסרים הזאת שצריך להגיד אותה כל </w:t>
      </w:r>
      <w:bookmarkStart w:id="29559" w:name="_ETM_Q73_338769"/>
      <w:bookmarkEnd w:id="29559"/>
      <w:r>
        <w:rPr>
          <w:rFonts w:hint="cs"/>
          <w:rtl/>
          <w:lang w:eastAsia="he-IL"/>
        </w:rPr>
        <w:t xml:space="preserve">הזמן, תתנתקו מזה רגע ותקשיבו. חברים ששירתו איתך </w:t>
      </w:r>
      <w:r>
        <w:rPr>
          <w:rFonts w:hint="eastAsia"/>
          <w:rtl/>
          <w:lang w:eastAsia="he-IL"/>
        </w:rPr>
        <w:t>–</w:t>
      </w:r>
      <w:r>
        <w:rPr>
          <w:rFonts w:hint="cs"/>
          <w:rtl/>
          <w:lang w:eastAsia="he-IL"/>
        </w:rPr>
        <w:t xml:space="preserve"> אני </w:t>
      </w:r>
      <w:bookmarkStart w:id="29560" w:name="_ETM_Q73_345108"/>
      <w:bookmarkEnd w:id="29560"/>
      <w:r>
        <w:rPr>
          <w:rFonts w:hint="cs"/>
          <w:rtl/>
          <w:lang w:eastAsia="he-IL"/>
        </w:rPr>
        <w:t xml:space="preserve">רואה מה קורה בקבוצות שלי, של החבר'ה מהצבא. </w:t>
      </w:r>
      <w:bookmarkStart w:id="29561" w:name="_ETM_Q73_351713"/>
      <w:bookmarkEnd w:id="29561"/>
      <w:r>
        <w:rPr>
          <w:rFonts w:hint="cs"/>
          <w:rtl/>
          <w:lang w:eastAsia="he-IL"/>
        </w:rPr>
        <w:t xml:space="preserve">אנשים ששירתו ביחידה התנדבותית, שהאריכו את השירות שלהם וחתמו קבע </w:t>
      </w:r>
      <w:bookmarkStart w:id="29562" w:name="_ETM_Q73_355728"/>
      <w:bookmarkEnd w:id="29562"/>
      <w:r>
        <w:rPr>
          <w:rFonts w:hint="cs"/>
          <w:rtl/>
          <w:lang w:eastAsia="he-IL"/>
        </w:rPr>
        <w:t xml:space="preserve">עוד שלוש שנים כדי לשרת שירות משמעותי, אז מה, הם לא שירתו תחת ממשלות של שמאל או ימין? אגב, רוב </w:t>
      </w:r>
      <w:bookmarkStart w:id="29563" w:name="_ETM_Q73_365543"/>
      <w:bookmarkEnd w:id="29563"/>
      <w:r>
        <w:rPr>
          <w:rFonts w:hint="cs"/>
          <w:rtl/>
          <w:lang w:eastAsia="he-IL"/>
        </w:rPr>
        <w:t xml:space="preserve">השירות שלהם היה תחת ממשלות ימין, בין אם הם שמאלנים </w:t>
      </w:r>
      <w:bookmarkStart w:id="29564" w:name="_ETM_Q73_370510"/>
      <w:bookmarkEnd w:id="29564"/>
      <w:r>
        <w:rPr>
          <w:rFonts w:hint="cs"/>
          <w:rtl/>
          <w:lang w:eastAsia="he-IL"/>
        </w:rPr>
        <w:t xml:space="preserve">ובין אם הם ימנים. רואים אותם מכל קצות הקשת, </w:t>
      </w:r>
      <w:bookmarkStart w:id="29565" w:name="_ETM_Q73_374648"/>
      <w:bookmarkEnd w:id="29565"/>
      <w:r>
        <w:rPr>
          <w:rFonts w:hint="cs"/>
          <w:rtl/>
          <w:lang w:eastAsia="he-IL"/>
        </w:rPr>
        <w:t xml:space="preserve">ואתה יודע את זה. אתה יודע שהתגובות שאתה </w:t>
      </w:r>
      <w:bookmarkStart w:id="29566" w:name="_ETM_Q73_377825"/>
      <w:bookmarkEnd w:id="29566"/>
      <w:r>
        <w:rPr>
          <w:rFonts w:hint="cs"/>
          <w:rtl/>
          <w:lang w:eastAsia="he-IL"/>
        </w:rPr>
        <w:t xml:space="preserve">מקבל היום </w:t>
      </w:r>
      <w:bookmarkStart w:id="29567" w:name="_ETM_Q73_381509"/>
      <w:bookmarkEnd w:id="29567"/>
      <w:r>
        <w:rPr>
          <w:rFonts w:hint="cs"/>
          <w:rtl/>
          <w:lang w:eastAsia="he-IL"/>
        </w:rPr>
        <w:t xml:space="preserve">הן מכל מיני מקומות, יש כאלה ויש כאלה. </w:t>
      </w:r>
      <w:bookmarkStart w:id="29568" w:name="_ETM_Q73_383477"/>
      <w:bookmarkEnd w:id="29568"/>
      <w:r>
        <w:rPr>
          <w:rFonts w:hint="cs"/>
          <w:rtl/>
          <w:lang w:eastAsia="he-IL"/>
        </w:rPr>
        <w:t xml:space="preserve">ועל מה אנחנו מדברים פה, ריבונו של עולם? </w:t>
      </w:r>
    </w:p>
    <w:p w:rsidR="000F4DFE" w:rsidRDefault="000F4DFE" w:rsidP="008F1584">
      <w:pPr>
        <w:rPr>
          <w:rtl/>
          <w:lang w:eastAsia="he-IL"/>
        </w:rPr>
      </w:pPr>
      <w:bookmarkStart w:id="29569" w:name="_ETM_Q73_385184"/>
      <w:bookmarkStart w:id="29570" w:name="_ETM_Q73_385276"/>
      <w:bookmarkEnd w:id="29569"/>
      <w:bookmarkEnd w:id="29570"/>
    </w:p>
    <w:p w:rsidR="000F4DFE" w:rsidRDefault="000F4DFE" w:rsidP="008F1584">
      <w:pPr>
        <w:pStyle w:val="af5"/>
        <w:keepNext/>
        <w:rPr>
          <w:rtl/>
        </w:rPr>
      </w:pPr>
      <w:bookmarkStart w:id="29571" w:name="_ETM_Q73_386024"/>
      <w:bookmarkStart w:id="29572" w:name="_ETM_Q73_386080"/>
      <w:bookmarkEnd w:id="29571"/>
      <w:bookmarkEnd w:id="29572"/>
      <w:r w:rsidRPr="00DA3E98">
        <w:rPr>
          <w:rStyle w:val="TagStyle"/>
          <w:rtl/>
        </w:rPr>
        <w:t>&lt;&lt;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EF09FE">
      <w:pPr>
        <w:rPr>
          <w:rtl/>
          <w:lang w:eastAsia="he-IL"/>
        </w:rPr>
      </w:pPr>
      <w:r>
        <w:rPr>
          <w:rFonts w:hint="cs"/>
          <w:rtl/>
          <w:lang w:eastAsia="he-IL"/>
        </w:rPr>
        <w:t>איך קבעת שלא פתוחים לדיון? פתוחים לדיון, אומרים</w:t>
      </w:r>
      <w:bookmarkStart w:id="29573" w:name="_ETM_Q73_386977"/>
      <w:bookmarkEnd w:id="29573"/>
      <w:r>
        <w:rPr>
          <w:rFonts w:hint="cs"/>
          <w:rtl/>
          <w:lang w:eastAsia="he-IL"/>
        </w:rPr>
        <w:t xml:space="preserve">: נבוא לקראת. </w:t>
      </w:r>
    </w:p>
    <w:p w:rsidR="000F4DFE" w:rsidRDefault="000F4DFE" w:rsidP="008F1584">
      <w:pPr>
        <w:rPr>
          <w:rtl/>
          <w:lang w:eastAsia="he-IL"/>
        </w:rPr>
      </w:pPr>
    </w:p>
    <w:p w:rsidR="000F4DFE" w:rsidRDefault="000F4DFE" w:rsidP="008F1584">
      <w:pPr>
        <w:pStyle w:val="-"/>
        <w:keepNext/>
        <w:rPr>
          <w:rtl/>
        </w:rPr>
      </w:pPr>
      <w:r w:rsidRPr="00DA3E98">
        <w:rPr>
          <w:rStyle w:val="TagStyle"/>
          <w:rtl/>
        </w:rPr>
        <w:t xml:space="preserve"> &lt;&lt; דובר_המשך &gt;&gt;</w:t>
      </w:r>
      <w:r w:rsidRPr="00D54231">
        <w:rPr>
          <w:rStyle w:val="TagStyle"/>
          <w:rtl/>
        </w:rPr>
        <w:t xml:space="preserve"> </w:t>
      </w:r>
      <w:r>
        <w:rPr>
          <w:rtl/>
        </w:rPr>
        <w:t>עודד פורר (ישראל ביתנו):</w:t>
      </w:r>
      <w:r w:rsidRPr="00D54231">
        <w:rPr>
          <w:rStyle w:val="TagStyle"/>
          <w:rtl/>
        </w:rPr>
        <w:t xml:space="preserve"> </w:t>
      </w:r>
      <w:r w:rsidRPr="00DA3E98">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EF09FE">
      <w:pPr>
        <w:rPr>
          <w:rtl/>
          <w:lang w:eastAsia="he-IL"/>
        </w:rPr>
      </w:pPr>
      <w:r>
        <w:rPr>
          <w:rFonts w:hint="cs"/>
          <w:rtl/>
          <w:lang w:eastAsia="he-IL"/>
        </w:rPr>
        <w:t xml:space="preserve">תבוא פעם אחת, שב פעם אחת בוועדת החוקה ותקשיב מה </w:t>
      </w:r>
      <w:bookmarkStart w:id="29574" w:name="_ETM_Q73_393745"/>
      <w:bookmarkEnd w:id="29574"/>
      <w:r>
        <w:rPr>
          <w:rFonts w:hint="cs"/>
          <w:rtl/>
          <w:lang w:eastAsia="he-IL"/>
        </w:rPr>
        <w:t>קורה. מה יקרה אם תעצור? תראה, א</w:t>
      </w:r>
      <w:bookmarkStart w:id="29575" w:name="_ETM_Q73_398455"/>
      <w:bookmarkEnd w:id="29575"/>
      <w:r>
        <w:rPr>
          <w:rFonts w:hint="cs"/>
          <w:rtl/>
          <w:lang w:eastAsia="he-IL"/>
        </w:rPr>
        <w:t xml:space="preserve">ני </w:t>
      </w:r>
      <w:bookmarkStart w:id="29576" w:name="_ETM_Q73_399529"/>
      <w:bookmarkEnd w:id="29576"/>
      <w:r>
        <w:rPr>
          <w:rFonts w:hint="cs"/>
          <w:rtl/>
          <w:lang w:eastAsia="he-IL"/>
        </w:rPr>
        <w:t xml:space="preserve">גם לא יכול להגיד לך שיש לי איזשהו אמון מוגבר </w:t>
      </w:r>
      <w:bookmarkStart w:id="29577" w:name="_ETM_Q73_402338"/>
      <w:bookmarkEnd w:id="29577"/>
      <w:r>
        <w:rPr>
          <w:rFonts w:hint="cs"/>
          <w:rtl/>
          <w:lang w:eastAsia="he-IL"/>
        </w:rPr>
        <w:t xml:space="preserve">בראש הממשלה שלך. אני לא יודע אם הוא כבר רימה אותך </w:t>
      </w:r>
      <w:bookmarkStart w:id="29578" w:name="_ETM_Q73_407119"/>
      <w:bookmarkEnd w:id="29578"/>
      <w:r>
        <w:rPr>
          <w:rFonts w:hint="cs"/>
          <w:rtl/>
          <w:lang w:eastAsia="he-IL"/>
        </w:rPr>
        <w:t xml:space="preserve">או עוד לא רימה אותך, השאלה היא רק </w:t>
      </w:r>
      <w:bookmarkStart w:id="29579" w:name="_ETM_Q73_409222"/>
      <w:bookmarkEnd w:id="29579"/>
      <w:r>
        <w:rPr>
          <w:rFonts w:hint="cs"/>
          <w:rtl/>
          <w:lang w:eastAsia="he-IL"/>
        </w:rPr>
        <w:t xml:space="preserve">אם כבר רימה או עוד לא רימה, זה </w:t>
      </w:r>
      <w:bookmarkStart w:id="29580" w:name="_ETM_Q73_411348"/>
      <w:bookmarkEnd w:id="29580"/>
      <w:r>
        <w:rPr>
          <w:rFonts w:hint="cs"/>
          <w:rtl/>
          <w:lang w:eastAsia="he-IL"/>
        </w:rPr>
        <w:t xml:space="preserve">לא זה. </w:t>
      </w:r>
    </w:p>
    <w:p w:rsidR="000F4DFE" w:rsidRDefault="000F4DFE" w:rsidP="008F1584">
      <w:pPr>
        <w:rPr>
          <w:rtl/>
          <w:lang w:eastAsia="he-IL"/>
        </w:rPr>
      </w:pPr>
    </w:p>
    <w:p w:rsidR="000F4DFE" w:rsidRDefault="000F4DFE" w:rsidP="008F1584">
      <w:pPr>
        <w:pStyle w:val="af5"/>
        <w:keepNext/>
        <w:rPr>
          <w:rtl/>
        </w:rPr>
      </w:pPr>
      <w:r w:rsidRPr="00DA3E98">
        <w:rPr>
          <w:rStyle w:val="TagStyle"/>
          <w:rtl/>
        </w:rPr>
        <w:t>&lt;&lt;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p>
    <w:p w:rsidR="000F4DFE" w:rsidRDefault="000F4DFE" w:rsidP="008F1584">
      <w:pPr>
        <w:pStyle w:val="KeepWithNext"/>
        <w:rPr>
          <w:rtl/>
          <w:lang w:eastAsia="he-IL"/>
        </w:rPr>
      </w:pPr>
      <w:bookmarkStart w:id="29581" w:name="_ETM_Q73_398503"/>
      <w:bookmarkStart w:id="29582" w:name="_ETM_Q73_398903"/>
      <w:bookmarkStart w:id="29583" w:name="_ETM_Q73_398948"/>
      <w:bookmarkEnd w:id="29581"/>
      <w:bookmarkEnd w:id="29582"/>
      <w:bookmarkEnd w:id="29583"/>
    </w:p>
    <w:p w:rsidR="000F4DFE" w:rsidRDefault="000F4DFE" w:rsidP="008F1584">
      <w:pPr>
        <w:rPr>
          <w:rtl/>
          <w:lang w:eastAsia="he-IL"/>
        </w:rPr>
      </w:pPr>
      <w:bookmarkStart w:id="29584" w:name="_ETM_Q73_412028"/>
      <w:bookmarkStart w:id="29585" w:name="_ETM_Q73_412073"/>
      <w:bookmarkEnd w:id="29584"/>
      <w:bookmarkEnd w:id="29585"/>
      <w:r>
        <w:rPr>
          <w:rFonts w:hint="cs"/>
          <w:rtl/>
          <w:lang w:eastAsia="he-IL"/>
        </w:rPr>
        <w:t xml:space="preserve">בוא, אל תלך לשם. אביגדור ליברמן - - - </w:t>
      </w:r>
      <w:bookmarkStart w:id="29586" w:name="_ETM_Q73_414984"/>
      <w:bookmarkEnd w:id="29586"/>
    </w:p>
    <w:p w:rsidR="000F4DFE" w:rsidRDefault="000F4DFE" w:rsidP="008F1584">
      <w:pPr>
        <w:rPr>
          <w:rtl/>
          <w:lang w:eastAsia="he-IL"/>
        </w:rPr>
      </w:pPr>
      <w:bookmarkStart w:id="29587" w:name="_ETM_Q73_415043"/>
      <w:bookmarkEnd w:id="29587"/>
    </w:p>
    <w:p w:rsidR="000F4DFE" w:rsidRDefault="000F4DFE" w:rsidP="008F1584">
      <w:pPr>
        <w:pStyle w:val="-"/>
        <w:keepNext/>
        <w:rPr>
          <w:rtl/>
        </w:rPr>
      </w:pPr>
      <w:bookmarkStart w:id="29588" w:name="_ETM_Q73_413909"/>
      <w:bookmarkStart w:id="29589" w:name="_ETM_Q73_413969"/>
      <w:bookmarkEnd w:id="29588"/>
      <w:bookmarkEnd w:id="29589"/>
      <w:r w:rsidRPr="00DA3E98">
        <w:rPr>
          <w:rStyle w:val="TagStyle"/>
          <w:rtl/>
        </w:rPr>
        <w:t xml:space="preserve"> &lt;&lt; דובר_המשך &gt;&gt;</w:t>
      </w:r>
      <w:r w:rsidRPr="003468C5">
        <w:rPr>
          <w:rStyle w:val="TagStyle"/>
          <w:rtl/>
        </w:rPr>
        <w:t xml:space="preserve"> </w:t>
      </w:r>
      <w:r>
        <w:rPr>
          <w:rtl/>
        </w:rPr>
        <w:t>עודד פורר (ישראל ביתנו):</w:t>
      </w:r>
      <w:r w:rsidRPr="003468C5">
        <w:rPr>
          <w:rStyle w:val="TagStyle"/>
          <w:rtl/>
        </w:rPr>
        <w:t xml:space="preserve"> </w:t>
      </w:r>
      <w:r w:rsidRPr="00DA3E98">
        <w:rPr>
          <w:rStyle w:val="TagStyle"/>
          <w:rtl/>
        </w:rPr>
        <w:t>&lt;&lt; דובר_המשך &gt;&gt;</w:t>
      </w:r>
      <w:r>
        <w:rPr>
          <w:rtl/>
        </w:rPr>
        <w:t xml:space="preserve">  </w:t>
      </w:r>
    </w:p>
    <w:p w:rsidR="000F4DFE" w:rsidRDefault="000F4DFE" w:rsidP="008F1584">
      <w:pPr>
        <w:pStyle w:val="KeepWithNext"/>
        <w:rPr>
          <w:rtl/>
          <w:lang w:eastAsia="he-IL"/>
        </w:rPr>
      </w:pPr>
    </w:p>
    <w:p w:rsidR="000F4DFE" w:rsidRPr="003468C5" w:rsidRDefault="000F4DFE" w:rsidP="008F1584">
      <w:pPr>
        <w:rPr>
          <w:rtl/>
          <w:lang w:eastAsia="he-IL"/>
        </w:rPr>
      </w:pPr>
      <w:r>
        <w:rPr>
          <w:rFonts w:hint="cs"/>
          <w:rtl/>
          <w:lang w:eastAsia="he-IL"/>
        </w:rPr>
        <w:t xml:space="preserve">אז אני </w:t>
      </w:r>
      <w:bookmarkStart w:id="29590" w:name="_ETM_Q73_413103"/>
      <w:bookmarkEnd w:id="29590"/>
      <w:r>
        <w:rPr>
          <w:rFonts w:hint="cs"/>
          <w:rtl/>
          <w:lang w:eastAsia="he-IL"/>
        </w:rPr>
        <w:t xml:space="preserve">לא יכול להגיד לך שיש לי אמון גדול בו. </w:t>
      </w:r>
    </w:p>
    <w:p w:rsidR="000F4DFE" w:rsidRDefault="000F4DFE" w:rsidP="008F1584">
      <w:pPr>
        <w:pStyle w:val="KeepWithNext"/>
        <w:rPr>
          <w:rtl/>
          <w:lang w:eastAsia="he-IL"/>
        </w:rPr>
      </w:pPr>
    </w:p>
    <w:p w:rsidR="000F4DFE" w:rsidRDefault="000F4DFE" w:rsidP="008F1584">
      <w:pPr>
        <w:pStyle w:val="af5"/>
        <w:keepNext/>
        <w:rPr>
          <w:rtl/>
        </w:rPr>
      </w:pPr>
      <w:bookmarkStart w:id="29591" w:name="_ETM_Q73_418490"/>
      <w:bookmarkStart w:id="29592" w:name="_ETM_Q73_418554"/>
      <w:bookmarkEnd w:id="29591"/>
      <w:bookmarkEnd w:id="29592"/>
      <w:r w:rsidRPr="00DA3E98">
        <w:rPr>
          <w:rStyle w:val="TagStyle"/>
          <w:rtl/>
        </w:rPr>
        <w:t>&lt;&lt;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בוא, שמרנו על דיון נקי, אני נוצר לשוני מרע.</w:t>
      </w:r>
    </w:p>
    <w:p w:rsidR="000F4DFE" w:rsidRDefault="000F4DFE" w:rsidP="008F1584">
      <w:pPr>
        <w:rPr>
          <w:rtl/>
          <w:lang w:eastAsia="he-IL"/>
        </w:rPr>
      </w:pPr>
      <w:bookmarkStart w:id="29593" w:name="_ETM_Q73_422656"/>
      <w:bookmarkStart w:id="29594" w:name="_ETM_Q73_422711"/>
      <w:bookmarkEnd w:id="29593"/>
      <w:bookmarkEnd w:id="29594"/>
    </w:p>
    <w:p w:rsidR="000F4DFE" w:rsidRDefault="000F4DFE" w:rsidP="008F1584">
      <w:pPr>
        <w:pStyle w:val="-"/>
        <w:keepNext/>
        <w:rPr>
          <w:rtl/>
        </w:rPr>
      </w:pPr>
      <w:bookmarkStart w:id="29595" w:name="_ETM_Q73_419593"/>
      <w:bookmarkStart w:id="29596" w:name="ET_speakercontinue_5520_20"/>
      <w:bookmarkEnd w:id="29595"/>
      <w:r w:rsidRPr="00DA3E98">
        <w:rPr>
          <w:rStyle w:val="TagStyle"/>
          <w:rtl/>
        </w:rPr>
        <w:t xml:space="preserve"> &lt;&lt; דובר_המשך &gt;&gt;</w:t>
      </w:r>
      <w:r w:rsidRPr="003468C5">
        <w:rPr>
          <w:rStyle w:val="TagStyle"/>
          <w:rtl/>
        </w:rPr>
        <w:t xml:space="preserve"> </w:t>
      </w:r>
      <w:r>
        <w:rPr>
          <w:rtl/>
        </w:rPr>
        <w:t>עודד פורר (ישראל ביתנו):</w:t>
      </w:r>
      <w:r w:rsidRPr="003468C5">
        <w:rPr>
          <w:rStyle w:val="TagStyle"/>
          <w:rtl/>
        </w:rPr>
        <w:t xml:space="preserve"> </w:t>
      </w:r>
      <w:r w:rsidRPr="00DA3E98">
        <w:rPr>
          <w:rStyle w:val="TagStyle"/>
          <w:rtl/>
        </w:rPr>
        <w:t>&lt;&lt; דובר_המשך &gt;&gt;</w:t>
      </w:r>
      <w:r>
        <w:rPr>
          <w:rtl/>
        </w:rPr>
        <w:t xml:space="preserve">  </w:t>
      </w:r>
      <w:bookmarkEnd w:id="29596"/>
    </w:p>
    <w:p w:rsidR="000F4DFE" w:rsidRDefault="000F4DFE" w:rsidP="008F1584">
      <w:pPr>
        <w:pStyle w:val="KeepWithNext"/>
        <w:rPr>
          <w:rtl/>
          <w:lang w:eastAsia="he-IL"/>
        </w:rPr>
      </w:pPr>
    </w:p>
    <w:p w:rsidR="000F4DFE" w:rsidRDefault="000F4DFE" w:rsidP="008F1584">
      <w:pPr>
        <w:rPr>
          <w:rtl/>
          <w:lang w:eastAsia="he-IL"/>
        </w:rPr>
      </w:pPr>
      <w:bookmarkStart w:id="29597" w:name="_ETM_Q73_418256"/>
      <w:bookmarkEnd w:id="29597"/>
      <w:r>
        <w:rPr>
          <w:rFonts w:hint="cs"/>
          <w:rtl/>
          <w:lang w:eastAsia="he-IL"/>
        </w:rPr>
        <w:t xml:space="preserve">אני רואה את התרגילים שהוא מחולל היום לחלק משותפיו הקואליציוניים. </w:t>
      </w:r>
      <w:bookmarkStart w:id="29598" w:name="_ETM_Q73_427501"/>
      <w:bookmarkEnd w:id="29598"/>
      <w:r>
        <w:rPr>
          <w:rFonts w:hint="cs"/>
          <w:rtl/>
          <w:lang w:eastAsia="he-IL"/>
        </w:rPr>
        <w:t xml:space="preserve">אגב, אני יודע גם מה אמרו עליו שותפיו הקואליציוניים. זה </w:t>
      </w:r>
      <w:bookmarkStart w:id="29599" w:name="_ETM_Q73_429960"/>
      <w:bookmarkEnd w:id="29599"/>
      <w:r>
        <w:rPr>
          <w:rFonts w:hint="cs"/>
          <w:rtl/>
          <w:lang w:eastAsia="he-IL"/>
        </w:rPr>
        <w:t xml:space="preserve">לא משנה. </w:t>
      </w:r>
    </w:p>
    <w:p w:rsidR="000F4DFE" w:rsidRDefault="000F4DFE" w:rsidP="008F1584">
      <w:pPr>
        <w:rPr>
          <w:rtl/>
          <w:lang w:eastAsia="he-IL"/>
        </w:rPr>
      </w:pPr>
      <w:bookmarkStart w:id="29600" w:name="_ETM_Q73_430301"/>
      <w:bookmarkStart w:id="29601" w:name="_ETM_Q73_430360"/>
      <w:bookmarkStart w:id="29602" w:name="_ETM_Q73_433334"/>
      <w:bookmarkEnd w:id="29600"/>
      <w:bookmarkEnd w:id="29601"/>
      <w:bookmarkEnd w:id="29602"/>
    </w:p>
    <w:p w:rsidR="000F4DFE" w:rsidRDefault="000F4DFE" w:rsidP="008F1584">
      <w:pPr>
        <w:pStyle w:val="af5"/>
        <w:keepNext/>
        <w:rPr>
          <w:rtl/>
        </w:rPr>
      </w:pPr>
      <w:bookmarkStart w:id="29603" w:name="_ETM_Q73_432343"/>
      <w:bookmarkStart w:id="29604" w:name="_ETM_Q73_432391"/>
      <w:bookmarkStart w:id="29605" w:name="ET_interruption_6463_28"/>
      <w:bookmarkEnd w:id="29603"/>
      <w:bookmarkEnd w:id="29604"/>
      <w:r w:rsidRPr="00DA3E98">
        <w:rPr>
          <w:rStyle w:val="TagStyle"/>
          <w:rtl/>
        </w:rPr>
        <w:t>&lt;&lt;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bookmarkEnd w:id="29605"/>
      <w:r>
        <w:rPr>
          <w:rtl/>
        </w:rPr>
        <w:t xml:space="preserve">  </w:t>
      </w:r>
    </w:p>
    <w:p w:rsidR="000F4DFE" w:rsidRDefault="000F4DFE" w:rsidP="008F1584">
      <w:pPr>
        <w:pStyle w:val="KeepWithNext"/>
        <w:rPr>
          <w:rtl/>
          <w:lang w:eastAsia="he-IL"/>
        </w:rPr>
      </w:pPr>
      <w:bookmarkStart w:id="29606" w:name="_ETM_Q73_433391"/>
      <w:bookmarkEnd w:id="29606"/>
    </w:p>
    <w:p w:rsidR="000F4DFE" w:rsidRDefault="000F4DFE" w:rsidP="008F1584">
      <w:pPr>
        <w:rPr>
          <w:rtl/>
          <w:lang w:eastAsia="he-IL"/>
        </w:rPr>
      </w:pPr>
      <w:bookmarkStart w:id="29607" w:name="_ETM_Q73_432060"/>
      <w:bookmarkStart w:id="29608" w:name="_ETM_Q73_432101"/>
      <w:bookmarkEnd w:id="29607"/>
      <w:bookmarkEnd w:id="29608"/>
      <w:r>
        <w:rPr>
          <w:rFonts w:hint="cs"/>
          <w:rtl/>
          <w:lang w:eastAsia="he-IL"/>
        </w:rPr>
        <w:t>אנחנו יודעים מה אמרה פאינה קירשנבאום.</w:t>
      </w:r>
    </w:p>
    <w:p w:rsidR="000F4DFE" w:rsidRDefault="000F4DFE" w:rsidP="008F1584">
      <w:pPr>
        <w:rPr>
          <w:rtl/>
          <w:lang w:eastAsia="he-IL"/>
        </w:rPr>
      </w:pPr>
    </w:p>
    <w:p w:rsidR="000F4DFE" w:rsidRDefault="000F4DFE" w:rsidP="008F1584">
      <w:pPr>
        <w:pStyle w:val="-"/>
        <w:keepNext/>
        <w:rPr>
          <w:rtl/>
        </w:rPr>
      </w:pPr>
      <w:r w:rsidRPr="00DA3E98">
        <w:rPr>
          <w:rStyle w:val="TagStyle"/>
          <w:rtl/>
        </w:rPr>
        <w:t xml:space="preserve"> &lt;&lt; דובר_המשך &gt;&gt;</w:t>
      </w:r>
      <w:r w:rsidRPr="00D54231">
        <w:rPr>
          <w:rStyle w:val="TagStyle"/>
          <w:rtl/>
        </w:rPr>
        <w:t xml:space="preserve"> </w:t>
      </w:r>
      <w:r>
        <w:rPr>
          <w:rtl/>
        </w:rPr>
        <w:t>עודד פורר (ישראל ביתנו):</w:t>
      </w:r>
      <w:r w:rsidRPr="00D54231">
        <w:rPr>
          <w:rStyle w:val="TagStyle"/>
          <w:rtl/>
        </w:rPr>
        <w:t xml:space="preserve"> </w:t>
      </w:r>
      <w:r w:rsidRPr="00DA3E98">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לכן אני חוזר ואומר, עצירת החקיקה לשבועיים או </w:t>
      </w:r>
      <w:bookmarkStart w:id="29609" w:name="_ETM_Q73_440089"/>
      <w:bookmarkEnd w:id="29609"/>
      <w:r>
        <w:rPr>
          <w:rFonts w:hint="cs"/>
          <w:rtl/>
          <w:lang w:eastAsia="he-IL"/>
        </w:rPr>
        <w:t xml:space="preserve">לחודש לא תבטל את הרפורמה המשפטית. </w:t>
      </w:r>
    </w:p>
    <w:p w:rsidR="000F4DFE" w:rsidRDefault="000F4DFE" w:rsidP="008F1584">
      <w:pPr>
        <w:rPr>
          <w:rtl/>
          <w:lang w:eastAsia="he-IL"/>
        </w:rPr>
      </w:pPr>
    </w:p>
    <w:p w:rsidR="000F4DFE" w:rsidRDefault="000F4DFE" w:rsidP="008F1584">
      <w:pPr>
        <w:pStyle w:val="af6"/>
        <w:rPr>
          <w:rtl/>
        </w:rPr>
      </w:pPr>
      <w:bookmarkStart w:id="29610" w:name="ET_yor_6491_28"/>
      <w:r w:rsidRPr="00B7104F">
        <w:rPr>
          <w:rStyle w:val="TagStyle"/>
          <w:rtl/>
        </w:rPr>
        <w:t xml:space="preserve">&lt;&lt; יור &gt;&gt; </w:t>
      </w:r>
      <w:r w:rsidRPr="00B7104F">
        <w:rPr>
          <w:rtl/>
        </w:rPr>
        <w:t>היו"ר יפעת שאשא ביטון:</w:t>
      </w:r>
      <w:r>
        <w:rPr>
          <w:rStyle w:val="TagStyle"/>
          <w:rtl/>
        </w:rPr>
        <w:t xml:space="preserve"> </w:t>
      </w:r>
      <w:r w:rsidRPr="00B7104F">
        <w:rPr>
          <w:rStyle w:val="TagStyle"/>
          <w:rtl/>
        </w:rPr>
        <w:t>&lt;&lt; יור &gt;&gt;</w:t>
      </w:r>
      <w:bookmarkEnd w:id="29610"/>
      <w:r w:rsidRPr="00B7104F">
        <w:rPr>
          <w:rStyle w:val="TagStyle"/>
          <w:rtl/>
        </w:rPr>
        <w:t xml:space="preserve">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להפך, היא תוכל לעבור בהסכמה. </w:t>
      </w:r>
    </w:p>
    <w:p w:rsidR="000F4DFE" w:rsidRDefault="000F4DFE" w:rsidP="008F1584">
      <w:pPr>
        <w:rPr>
          <w:rtl/>
          <w:lang w:eastAsia="he-IL"/>
        </w:rPr>
      </w:pPr>
    </w:p>
    <w:p w:rsidR="000F4DFE" w:rsidRDefault="000F4DFE" w:rsidP="008F1584">
      <w:pPr>
        <w:pStyle w:val="-"/>
        <w:rPr>
          <w:rStyle w:val="TagStyle"/>
          <w:rtl/>
        </w:rPr>
      </w:pPr>
      <w:bookmarkStart w:id="29611" w:name="ET_speakercontinue_5520_29"/>
      <w:r w:rsidRPr="00B7104F">
        <w:rPr>
          <w:rStyle w:val="TagStyle"/>
          <w:rtl/>
        </w:rPr>
        <w:t xml:space="preserve"> &lt;&lt; דובר_המשך &gt;&gt;</w:t>
      </w:r>
      <w:r w:rsidRPr="00D54231">
        <w:rPr>
          <w:rStyle w:val="TagStyle"/>
          <w:rtl/>
        </w:rPr>
        <w:t xml:space="preserve"> </w:t>
      </w:r>
      <w:r>
        <w:rPr>
          <w:rtl/>
        </w:rPr>
        <w:t>עודד פורר (ישראל ביתנו):</w:t>
      </w:r>
      <w:r w:rsidRPr="00D54231">
        <w:rPr>
          <w:rStyle w:val="TagStyle"/>
          <w:rtl/>
        </w:rPr>
        <w:t xml:space="preserve"> </w:t>
      </w:r>
      <w:r w:rsidRPr="00B7104F">
        <w:rPr>
          <w:rStyle w:val="TagStyle"/>
          <w:rtl/>
        </w:rPr>
        <w:t>&lt;&lt; דובר_המשך &gt;&gt;</w:t>
      </w:r>
      <w:bookmarkEnd w:id="29611"/>
      <w:r w:rsidRPr="00B7104F">
        <w:rPr>
          <w:rStyle w:val="TagStyle"/>
          <w:rtl/>
        </w:rPr>
        <w:t xml:space="preserve"> </w:t>
      </w:r>
    </w:p>
    <w:p w:rsidR="000F4DFE" w:rsidRPr="00B7104F" w:rsidRDefault="000F4DFE" w:rsidP="008F1584">
      <w:pPr>
        <w:rPr>
          <w:rtl/>
          <w:lang w:eastAsia="he-IL"/>
        </w:rPr>
      </w:pPr>
    </w:p>
    <w:p w:rsidR="000F4DFE" w:rsidRDefault="000F4DFE" w:rsidP="008F1584">
      <w:pPr>
        <w:rPr>
          <w:rtl/>
          <w:lang w:eastAsia="he-IL"/>
        </w:rPr>
      </w:pPr>
      <w:r>
        <w:rPr>
          <w:rFonts w:hint="cs"/>
          <w:rtl/>
          <w:lang w:eastAsia="he-IL"/>
        </w:rPr>
        <w:t xml:space="preserve">הסיכוי שתוכל לעבור פה באמת רפורמה משפטית הוא בזה. דבר </w:t>
      </w:r>
      <w:bookmarkStart w:id="29612" w:name="_ETM_Q73_453867"/>
      <w:bookmarkEnd w:id="29612"/>
      <w:r>
        <w:rPr>
          <w:rFonts w:hint="cs"/>
          <w:rtl/>
          <w:lang w:eastAsia="he-IL"/>
        </w:rPr>
        <w:t xml:space="preserve">אחד בטוח, בדרך שאתם הולכים, אתם מפרקים את </w:t>
      </w:r>
      <w:bookmarkStart w:id="29613" w:name="_ETM_Q73_460835"/>
      <w:bookmarkEnd w:id="29613"/>
      <w:r>
        <w:rPr>
          <w:rFonts w:hint="cs"/>
          <w:rtl/>
          <w:lang w:eastAsia="he-IL"/>
        </w:rPr>
        <w:t xml:space="preserve">המדינה, מפרקים אותה. והאחריות, בסוף, רובצת על פתחי הממשלה. </w:t>
      </w:r>
    </w:p>
    <w:p w:rsidR="000F4DFE" w:rsidRDefault="000F4DFE" w:rsidP="008F1584">
      <w:pPr>
        <w:rPr>
          <w:rtl/>
          <w:lang w:eastAsia="he-IL"/>
        </w:rPr>
      </w:pPr>
      <w:bookmarkStart w:id="29614" w:name="_ETM_Q73_468017"/>
      <w:bookmarkStart w:id="29615" w:name="_ETM_Q73_468090"/>
      <w:bookmarkEnd w:id="29614"/>
      <w:bookmarkEnd w:id="29615"/>
    </w:p>
    <w:p w:rsidR="000F4DFE" w:rsidRDefault="000F4DFE" w:rsidP="008F1584">
      <w:pPr>
        <w:pStyle w:val="af5"/>
        <w:keepNext/>
        <w:rPr>
          <w:rtl/>
        </w:rPr>
      </w:pPr>
      <w:bookmarkStart w:id="29616" w:name="_ETM_Q73_466487"/>
      <w:bookmarkStart w:id="29617" w:name="_ETM_Q73_466559"/>
      <w:bookmarkEnd w:id="29616"/>
      <w:bookmarkEnd w:id="29617"/>
      <w:r w:rsidRPr="00DA3E98">
        <w:rPr>
          <w:rStyle w:val="TagStyle"/>
          <w:rtl/>
        </w:rPr>
        <w:t>&lt;&lt;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618" w:name="_ETM_Q73_465859"/>
      <w:bookmarkStart w:id="29619" w:name="_ETM_Q73_465925"/>
      <w:bookmarkEnd w:id="29618"/>
      <w:bookmarkEnd w:id="29619"/>
      <w:r>
        <w:rPr>
          <w:rFonts w:hint="cs"/>
          <w:rtl/>
          <w:lang w:eastAsia="he-IL"/>
        </w:rPr>
        <w:t xml:space="preserve">האמירה הזו היא חלק מהבעיה, לקדם רפורמה זה לא לפרק מדינה. </w:t>
      </w:r>
      <w:bookmarkStart w:id="29620" w:name="_ETM_Q73_474942"/>
      <w:bookmarkEnd w:id="29620"/>
      <w:r>
        <w:rPr>
          <w:rFonts w:hint="cs"/>
          <w:rtl/>
          <w:lang w:eastAsia="he-IL"/>
        </w:rPr>
        <w:t>לקרוא למרי אזרחי זה לפרק מדינה.</w:t>
      </w:r>
    </w:p>
    <w:p w:rsidR="000F4DFE" w:rsidRDefault="000F4DFE" w:rsidP="008F1584">
      <w:pPr>
        <w:rPr>
          <w:rtl/>
          <w:lang w:eastAsia="he-IL"/>
        </w:rPr>
      </w:pPr>
    </w:p>
    <w:p w:rsidR="000F4DFE" w:rsidRDefault="000F4DFE" w:rsidP="008F1584">
      <w:pPr>
        <w:pStyle w:val="-"/>
        <w:keepNext/>
        <w:rPr>
          <w:rtl/>
        </w:rPr>
      </w:pPr>
      <w:r w:rsidRPr="00DA3E98">
        <w:rPr>
          <w:rStyle w:val="TagStyle"/>
          <w:rtl/>
        </w:rPr>
        <w:t xml:space="preserve"> &lt;&lt; דובר_המשך &gt;&gt;</w:t>
      </w:r>
      <w:r w:rsidRPr="00532BE8">
        <w:rPr>
          <w:rStyle w:val="TagStyle"/>
          <w:rtl/>
        </w:rPr>
        <w:t xml:space="preserve"> </w:t>
      </w:r>
      <w:r>
        <w:rPr>
          <w:rtl/>
        </w:rPr>
        <w:t>עודד פורר (ישראל ביתנו):</w:t>
      </w:r>
      <w:r w:rsidRPr="00532BE8">
        <w:rPr>
          <w:rStyle w:val="TagStyle"/>
          <w:rtl/>
        </w:rPr>
        <w:t xml:space="preserve"> </w:t>
      </w:r>
      <w:r w:rsidRPr="00DA3E98">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עוד פעם תאשים אותי. בוא תאשים אותי עוד פעם. בוא </w:t>
      </w:r>
      <w:bookmarkStart w:id="29621" w:name="_ETM_Q73_477088"/>
      <w:bookmarkEnd w:id="29621"/>
      <w:r>
        <w:rPr>
          <w:rFonts w:hint="cs"/>
          <w:rtl/>
          <w:lang w:eastAsia="he-IL"/>
        </w:rPr>
        <w:t xml:space="preserve">נחזור לדיון, שתאשים אותי שאני קורא למרי. לא </w:t>
      </w:r>
      <w:bookmarkStart w:id="29622" w:name="_ETM_Q73_479890"/>
      <w:bookmarkEnd w:id="29622"/>
      <w:r>
        <w:rPr>
          <w:rFonts w:hint="cs"/>
          <w:rtl/>
          <w:lang w:eastAsia="he-IL"/>
        </w:rPr>
        <w:t xml:space="preserve">הצלחתי לחדור את מסך האטימות שלך, השר שיקלי. כנראה שלא </w:t>
      </w:r>
      <w:bookmarkStart w:id="29623" w:name="_ETM_Q73_486214"/>
      <w:bookmarkEnd w:id="29623"/>
      <w:r>
        <w:rPr>
          <w:rFonts w:hint="cs"/>
          <w:rtl/>
          <w:lang w:eastAsia="he-IL"/>
        </w:rPr>
        <w:t xml:space="preserve">הצלחתי. לא הצלחת </w:t>
      </w:r>
      <w:r>
        <w:rPr>
          <w:rFonts w:hint="cs"/>
          <w:rtl/>
          <w:lang w:eastAsia="he-IL"/>
        </w:rPr>
        <w:lastRenderedPageBreak/>
        <w:t xml:space="preserve">להבין את מה שאמרתי. אבל אני רק אגיד לך משהו. אתה השר בממשלה, חוץ מהמעמד החומרי שזה </w:t>
      </w:r>
      <w:bookmarkStart w:id="29624" w:name="_ETM_Q73_501604"/>
      <w:bookmarkEnd w:id="29624"/>
      <w:r>
        <w:rPr>
          <w:rFonts w:hint="cs"/>
          <w:rtl/>
          <w:lang w:eastAsia="he-IL"/>
        </w:rPr>
        <w:t xml:space="preserve">נותן לך מסביב, לשכה, אוטו, יש עוד דבר </w:t>
      </w:r>
      <w:bookmarkStart w:id="29625" w:name="_ETM_Q73_506060"/>
      <w:bookmarkEnd w:id="29625"/>
      <w:r>
        <w:rPr>
          <w:rFonts w:hint="cs"/>
          <w:rtl/>
          <w:lang w:eastAsia="he-IL"/>
        </w:rPr>
        <w:t xml:space="preserve">קטן </w:t>
      </w:r>
      <w:r>
        <w:rPr>
          <w:rFonts w:hint="eastAsia"/>
          <w:rtl/>
          <w:lang w:eastAsia="he-IL"/>
        </w:rPr>
        <w:t>–</w:t>
      </w:r>
      <w:r>
        <w:rPr>
          <w:rFonts w:hint="cs"/>
          <w:rtl/>
          <w:lang w:eastAsia="he-IL"/>
        </w:rPr>
        <w:t xml:space="preserve"> אחריות. אגב, אני אגלה לך עוד סוד, אתה אחראי</w:t>
      </w:r>
      <w:bookmarkStart w:id="29626" w:name="_ETM_Q73_511328"/>
      <w:bookmarkEnd w:id="29626"/>
      <w:r>
        <w:rPr>
          <w:rFonts w:hint="cs"/>
          <w:rtl/>
          <w:lang w:eastAsia="he-IL"/>
        </w:rPr>
        <w:t xml:space="preserve"> גם על מה שעושה שר החינוך והשר למסורת ישראל ושר </w:t>
      </w:r>
      <w:bookmarkStart w:id="29627" w:name="_ETM_Q73_515312"/>
      <w:bookmarkEnd w:id="29627"/>
      <w:r>
        <w:rPr>
          <w:rFonts w:hint="cs"/>
          <w:rtl/>
          <w:lang w:eastAsia="he-IL"/>
        </w:rPr>
        <w:t xml:space="preserve">הביטחון, גם אם אתה אוהב או לא. וכשהממשלה </w:t>
      </w:r>
      <w:bookmarkStart w:id="29628" w:name="_ETM_Q73_518610"/>
      <w:bookmarkEnd w:id="29628"/>
      <w:r>
        <w:rPr>
          <w:rFonts w:hint="cs"/>
          <w:rtl/>
          <w:lang w:eastAsia="he-IL"/>
        </w:rPr>
        <w:t xml:space="preserve">שלחה שליח למשא ומתן בוועידה בין-לאומית, בניגוד לכל העמדות אי </w:t>
      </w:r>
      <w:bookmarkStart w:id="29629" w:name="_ETM_Q73_522524"/>
      <w:bookmarkEnd w:id="29629"/>
      <w:r>
        <w:rPr>
          <w:rFonts w:hint="cs"/>
          <w:rtl/>
          <w:lang w:eastAsia="he-IL"/>
        </w:rPr>
        <w:t xml:space="preserve">פעם שאנחנו נהגנו </w:t>
      </w:r>
      <w:r>
        <w:rPr>
          <w:rFonts w:hint="eastAsia"/>
          <w:rtl/>
          <w:lang w:eastAsia="he-IL"/>
        </w:rPr>
        <w:t>–</w:t>
      </w:r>
      <w:r>
        <w:rPr>
          <w:rFonts w:hint="cs"/>
          <w:rtl/>
          <w:lang w:eastAsia="he-IL"/>
        </w:rPr>
        <w:t xml:space="preserve"> אנחנו סירבנו ללכת לוועידות כאלה כי ידענו </w:t>
      </w:r>
      <w:bookmarkStart w:id="29630" w:name="_ETM_Q73_526179"/>
      <w:bookmarkEnd w:id="29630"/>
      <w:r>
        <w:rPr>
          <w:rFonts w:hint="cs"/>
          <w:rtl/>
          <w:lang w:eastAsia="he-IL"/>
        </w:rPr>
        <w:t xml:space="preserve">מה יצא משם </w:t>
      </w:r>
      <w:r>
        <w:rPr>
          <w:rFonts w:hint="eastAsia"/>
          <w:rtl/>
          <w:lang w:eastAsia="he-IL"/>
        </w:rPr>
        <w:t>–</w:t>
      </w:r>
      <w:r>
        <w:rPr>
          <w:rFonts w:hint="cs"/>
          <w:rtl/>
          <w:lang w:eastAsia="he-IL"/>
        </w:rPr>
        <w:t xml:space="preserve"> ויוצאת משם הודעה משותפת על הקפאת הבנייה </w:t>
      </w:r>
      <w:bookmarkStart w:id="29631" w:name="_ETM_Q73_534239"/>
      <w:bookmarkEnd w:id="29631"/>
      <w:r>
        <w:rPr>
          <w:rFonts w:hint="cs"/>
          <w:rtl/>
          <w:lang w:eastAsia="he-IL"/>
        </w:rPr>
        <w:t xml:space="preserve">- - - </w:t>
      </w:r>
    </w:p>
    <w:p w:rsidR="000F4DFE" w:rsidRDefault="000F4DFE" w:rsidP="008F1584">
      <w:pPr>
        <w:rPr>
          <w:rtl/>
          <w:lang w:eastAsia="he-IL"/>
        </w:rPr>
      </w:pPr>
      <w:bookmarkStart w:id="29632" w:name="_ETM_Q73_533000"/>
      <w:bookmarkStart w:id="29633" w:name="_ETM_Q73_533079"/>
      <w:bookmarkEnd w:id="29632"/>
      <w:bookmarkEnd w:id="29633"/>
    </w:p>
    <w:p w:rsidR="000F4DFE" w:rsidRDefault="000F4DFE" w:rsidP="008F1584">
      <w:pPr>
        <w:pStyle w:val="af5"/>
        <w:keepNext/>
        <w:rPr>
          <w:rtl/>
        </w:rPr>
      </w:pPr>
      <w:bookmarkStart w:id="29634" w:name="_ETM_Q73_531498"/>
      <w:bookmarkEnd w:id="29634"/>
      <w:r w:rsidRPr="00DA3E98">
        <w:rPr>
          <w:rStyle w:val="TagStyle"/>
          <w:rtl/>
        </w:rPr>
        <w:t>&lt;&lt; קריאה &gt;&gt;</w:t>
      </w:r>
      <w:r w:rsidRPr="00922BB5">
        <w:rPr>
          <w:rStyle w:val="TagStyle"/>
          <w:rtl/>
        </w:rPr>
        <w:t xml:space="preserve"> </w:t>
      </w:r>
      <w:r>
        <w:rPr>
          <w:rtl/>
        </w:rPr>
        <w:t>השר לשוויון חברתי עמיחי שיקלי:</w:t>
      </w:r>
      <w:r w:rsidRPr="00922BB5">
        <w:rPr>
          <w:rStyle w:val="TagStyle"/>
          <w:rtl/>
        </w:rPr>
        <w:t xml:space="preserve"> </w:t>
      </w:r>
      <w:r w:rsidRPr="00DA3E98">
        <w:rPr>
          <w:rStyle w:val="TagStyle"/>
          <w:rtl/>
        </w:rPr>
        <w:t>&lt;&lt; קריאה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9,000 יחידות אישרו ועוד תשעה יישובים - - - נעמיד דברים על דיוקם. </w:t>
      </w:r>
    </w:p>
    <w:p w:rsidR="000F4DFE" w:rsidRDefault="000F4DFE" w:rsidP="008F1584">
      <w:pPr>
        <w:rPr>
          <w:rtl/>
          <w:lang w:eastAsia="he-IL"/>
        </w:rPr>
      </w:pPr>
    </w:p>
    <w:p w:rsidR="000F4DFE" w:rsidRDefault="000F4DFE" w:rsidP="008F1584">
      <w:pPr>
        <w:pStyle w:val="-"/>
        <w:keepNext/>
        <w:rPr>
          <w:rtl/>
        </w:rPr>
      </w:pPr>
      <w:r w:rsidRPr="00DA3E98">
        <w:rPr>
          <w:rStyle w:val="TagStyle"/>
          <w:rtl/>
        </w:rPr>
        <w:t xml:space="preserve"> &lt;&lt; דובר_המשך &gt;&gt;</w:t>
      </w:r>
      <w:r w:rsidRPr="00C66784">
        <w:rPr>
          <w:rStyle w:val="TagStyle"/>
          <w:rtl/>
        </w:rPr>
        <w:t xml:space="preserve"> </w:t>
      </w:r>
      <w:r>
        <w:rPr>
          <w:rtl/>
        </w:rPr>
        <w:t>עודד פורר (ישראל ביתנו):</w:t>
      </w:r>
      <w:r w:rsidRPr="00C66784">
        <w:rPr>
          <w:rStyle w:val="TagStyle"/>
          <w:rtl/>
        </w:rPr>
        <w:t xml:space="preserve"> </w:t>
      </w:r>
      <w:r w:rsidRPr="00DA3E98">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כשיוצאת משם </w:t>
      </w:r>
      <w:bookmarkStart w:id="29635" w:name="_ETM_Q73_540110"/>
      <w:bookmarkEnd w:id="29635"/>
      <w:r>
        <w:rPr>
          <w:rFonts w:hint="cs"/>
          <w:rtl/>
          <w:lang w:eastAsia="he-IL"/>
        </w:rPr>
        <w:t xml:space="preserve">הודעה משותפת על הקפאת הבנייה ועל כך שלא יבואו </w:t>
      </w:r>
      <w:bookmarkStart w:id="29636" w:name="_ETM_Q73_542833"/>
      <w:bookmarkEnd w:id="29636"/>
      <w:r>
        <w:rPr>
          <w:rFonts w:hint="cs"/>
          <w:rtl/>
          <w:lang w:eastAsia="he-IL"/>
        </w:rPr>
        <w:t>בחצי שנה הקרובה שום יחידות דיור לדיון וכו', אי</w:t>
      </w:r>
      <w:bookmarkStart w:id="29637" w:name="_ETM_Q73_547662"/>
      <w:bookmarkEnd w:id="29637"/>
      <w:r>
        <w:rPr>
          <w:rFonts w:hint="cs"/>
          <w:rtl/>
          <w:lang w:eastAsia="he-IL"/>
        </w:rPr>
        <w:t>-אפשר לטמון את הראש בחול, ולהגיד: לא ידעתי שיש וע</w:t>
      </w:r>
      <w:bookmarkStart w:id="29638" w:name="_ETM_Q73_549905"/>
      <w:bookmarkEnd w:id="29638"/>
      <w:r>
        <w:rPr>
          <w:rFonts w:hint="cs"/>
          <w:rtl/>
          <w:lang w:eastAsia="he-IL"/>
        </w:rPr>
        <w:t xml:space="preserve">ידה כזאת. אתה אחראי גם על זה וגם על הדברים האחרים, ולכל מה שיקרה </w:t>
      </w:r>
      <w:bookmarkStart w:id="29639" w:name="_ETM_Q73_554236"/>
      <w:bookmarkEnd w:id="29639"/>
      <w:r>
        <w:rPr>
          <w:rFonts w:hint="cs"/>
          <w:rtl/>
          <w:lang w:eastAsia="he-IL"/>
        </w:rPr>
        <w:t xml:space="preserve">כאן במדינה בסופו של דבר אחראית הממשלה. זו בדיוק </w:t>
      </w:r>
      <w:bookmarkStart w:id="29640" w:name="_ETM_Q73_560826"/>
      <w:bookmarkEnd w:id="29640"/>
      <w:r>
        <w:rPr>
          <w:rFonts w:hint="cs"/>
          <w:rtl/>
          <w:lang w:eastAsia="he-IL"/>
        </w:rPr>
        <w:t xml:space="preserve">המשמעות של לשבת בממשלה. זה לא רק לעשות משמרות בלילה </w:t>
      </w:r>
      <w:bookmarkStart w:id="29641" w:name="_ETM_Q73_564486"/>
      <w:bookmarkEnd w:id="29641"/>
      <w:r>
        <w:rPr>
          <w:rFonts w:hint="cs"/>
          <w:rtl/>
          <w:lang w:eastAsia="he-IL"/>
        </w:rPr>
        <w:t xml:space="preserve">ולשמוע את הכנסת כי אתה שר תורן, זה עוד כמה </w:t>
      </w:r>
      <w:bookmarkStart w:id="29642" w:name="_ETM_Q73_569060"/>
      <w:bookmarkEnd w:id="29642"/>
      <w:r>
        <w:rPr>
          <w:rFonts w:hint="cs"/>
          <w:rtl/>
          <w:lang w:eastAsia="he-IL"/>
        </w:rPr>
        <w:t xml:space="preserve">דברים. והדבר המרכזי שבהם </w:t>
      </w:r>
      <w:r>
        <w:rPr>
          <w:rFonts w:hint="eastAsia"/>
          <w:rtl/>
          <w:lang w:eastAsia="he-IL"/>
        </w:rPr>
        <w:t>–</w:t>
      </w:r>
      <w:r>
        <w:rPr>
          <w:rFonts w:hint="cs"/>
          <w:rtl/>
          <w:lang w:eastAsia="he-IL"/>
        </w:rPr>
        <w:t xml:space="preserve"> ובזה אני אסיים </w:t>
      </w:r>
      <w:r>
        <w:rPr>
          <w:rFonts w:hint="eastAsia"/>
          <w:rtl/>
          <w:lang w:eastAsia="he-IL"/>
        </w:rPr>
        <w:t>–</w:t>
      </w:r>
      <w:r>
        <w:rPr>
          <w:rFonts w:hint="cs"/>
          <w:rtl/>
          <w:lang w:eastAsia="he-IL"/>
        </w:rPr>
        <w:t xml:space="preserve"> זה אחריות</w:t>
      </w:r>
      <w:bookmarkStart w:id="29643" w:name="_ETM_Q73_572829"/>
      <w:bookmarkEnd w:id="29643"/>
      <w:r>
        <w:rPr>
          <w:rFonts w:hint="cs"/>
          <w:rtl/>
          <w:lang w:eastAsia="he-IL"/>
        </w:rPr>
        <w:t xml:space="preserve">. </w:t>
      </w:r>
      <w:bookmarkStart w:id="29644" w:name="_ETM_Q73_570641"/>
      <w:bookmarkEnd w:id="29644"/>
      <w:r>
        <w:rPr>
          <w:rFonts w:hint="cs"/>
          <w:rtl/>
          <w:lang w:eastAsia="he-IL"/>
        </w:rPr>
        <w:t xml:space="preserve">לצערי לא הספקתי לדבר על חוק משק החלב, אבל אם לא תעצרו, כנראה שלא יהיה כאן לא משק ולא </w:t>
      </w:r>
      <w:bookmarkStart w:id="29645" w:name="_ETM_Q73_578449"/>
      <w:bookmarkEnd w:id="29645"/>
      <w:r>
        <w:rPr>
          <w:rFonts w:hint="cs"/>
          <w:rtl/>
          <w:lang w:eastAsia="he-IL"/>
        </w:rPr>
        <w:t xml:space="preserve">חלב. תודה רבה. </w:t>
      </w:r>
    </w:p>
    <w:p w:rsidR="000F4DFE" w:rsidRDefault="000F4DFE" w:rsidP="008F1584">
      <w:pPr>
        <w:rPr>
          <w:rtl/>
          <w:lang w:eastAsia="he-IL"/>
        </w:rPr>
      </w:pPr>
    </w:p>
    <w:p w:rsidR="000F4DFE" w:rsidRDefault="000F4DFE" w:rsidP="008F1584">
      <w:pPr>
        <w:pStyle w:val="af6"/>
        <w:keepNext/>
        <w:rPr>
          <w:rtl/>
        </w:rPr>
      </w:pPr>
      <w:r w:rsidRPr="00DA3E98">
        <w:rPr>
          <w:rStyle w:val="TagStyle"/>
          <w:rtl/>
        </w:rPr>
        <w:t xml:space="preserve"> &lt;&lt; יור &gt;&gt;</w:t>
      </w:r>
      <w:r w:rsidRPr="00C66784">
        <w:rPr>
          <w:rStyle w:val="TagStyle"/>
          <w:rtl/>
        </w:rPr>
        <w:t xml:space="preserve"> </w:t>
      </w:r>
      <w:r>
        <w:rPr>
          <w:rtl/>
        </w:rPr>
        <w:t>היו"ר יפעת שאשא ביטון:</w:t>
      </w:r>
      <w:r w:rsidRPr="00C66784">
        <w:rPr>
          <w:rStyle w:val="TagStyle"/>
          <w:rtl/>
        </w:rPr>
        <w:t xml:space="preserve"> </w:t>
      </w:r>
      <w:r w:rsidRPr="00DA3E98">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חבר הכנסת עודד פורר. חבר הכנסת יוראי להב הרצנו. עד שאתה תעלה, אני אעמיד </w:t>
      </w:r>
      <w:bookmarkStart w:id="29646" w:name="_ETM_Q73_587286"/>
      <w:bookmarkEnd w:id="29646"/>
      <w:r>
        <w:rPr>
          <w:rFonts w:hint="cs"/>
          <w:rtl/>
          <w:lang w:eastAsia="he-IL"/>
        </w:rPr>
        <w:t xml:space="preserve">פה כמה דברים על דיוקם. חבר הכנסת שלום דנינו, אני </w:t>
      </w:r>
      <w:bookmarkStart w:id="29647" w:name="_ETM_Q73_590517"/>
      <w:bookmarkEnd w:id="29647"/>
      <w:r>
        <w:rPr>
          <w:rFonts w:hint="cs"/>
          <w:rtl/>
          <w:lang w:eastAsia="he-IL"/>
        </w:rPr>
        <w:t xml:space="preserve">דווקא אשמח לענות לך שביולי שער הדולר היה 3.22, באוגוסט – </w:t>
      </w:r>
      <w:bookmarkStart w:id="29648" w:name="_ETM_Q73_595406"/>
      <w:bookmarkEnd w:id="29648"/>
      <w:r>
        <w:rPr>
          <w:rFonts w:hint="cs"/>
          <w:rtl/>
          <w:lang w:eastAsia="he-IL"/>
        </w:rPr>
        <w:t xml:space="preserve">3.23, בספטמבר – 3.22, באוקטובר – 3.15, בנובמבר – 3.09 עד 3.16, בדצמבר – 3.11. </w:t>
      </w:r>
      <w:bookmarkStart w:id="29649" w:name="_ETM_Q73_606383"/>
      <w:bookmarkEnd w:id="29649"/>
      <w:r>
        <w:rPr>
          <w:rFonts w:hint="cs"/>
          <w:rtl/>
          <w:lang w:eastAsia="he-IL"/>
        </w:rPr>
        <w:t xml:space="preserve">זאת הייתה המגמה. אז הדולר לא עלה ולא ירד. אגב, </w:t>
      </w:r>
      <w:bookmarkStart w:id="29650" w:name="_ETM_Q73_608893"/>
      <w:bookmarkEnd w:id="29650"/>
      <w:r>
        <w:rPr>
          <w:rFonts w:hint="cs"/>
          <w:rtl/>
          <w:lang w:eastAsia="he-IL"/>
        </w:rPr>
        <w:t xml:space="preserve">עכשיו אני מצטערת שלא קניתי אז דולרים, כי גם אני </w:t>
      </w:r>
      <w:bookmarkStart w:id="29651" w:name="_ETM_Q73_612178"/>
      <w:bookmarkEnd w:id="29651"/>
      <w:r>
        <w:rPr>
          <w:rFonts w:hint="cs"/>
          <w:rtl/>
          <w:lang w:eastAsia="he-IL"/>
        </w:rPr>
        <w:t xml:space="preserve">משלמת שכירות בדולרים. ורק עכשיו זה משתולל, והגענו ל-3.67. </w:t>
      </w:r>
      <w:bookmarkStart w:id="29652" w:name="_ETM_Q73_619457"/>
      <w:bookmarkEnd w:id="29652"/>
    </w:p>
    <w:p w:rsidR="000F4DFE" w:rsidRDefault="000F4DFE" w:rsidP="008F1584">
      <w:pPr>
        <w:rPr>
          <w:rtl/>
          <w:lang w:eastAsia="he-IL"/>
        </w:rPr>
      </w:pPr>
      <w:bookmarkStart w:id="29653" w:name="_ETM_Q73_619512"/>
      <w:bookmarkStart w:id="29654" w:name="_ETM_Q73_619601"/>
      <w:bookmarkEnd w:id="29653"/>
      <w:bookmarkEnd w:id="29654"/>
    </w:p>
    <w:p w:rsidR="000F4DFE" w:rsidRDefault="000F4DFE" w:rsidP="008F1584">
      <w:pPr>
        <w:rPr>
          <w:rtl/>
          <w:lang w:eastAsia="he-IL"/>
        </w:rPr>
      </w:pPr>
      <w:bookmarkStart w:id="29655" w:name="_ETM_Q73_619661"/>
      <w:bookmarkEnd w:id="29655"/>
      <w:r>
        <w:rPr>
          <w:rFonts w:hint="cs"/>
          <w:rtl/>
          <w:lang w:eastAsia="he-IL"/>
        </w:rPr>
        <w:t xml:space="preserve">לך, השר שקלי, רק כדי שתבין </w:t>
      </w:r>
      <w:bookmarkStart w:id="29656" w:name="_ETM_Q73_622598"/>
      <w:bookmarkEnd w:id="29656"/>
      <w:r>
        <w:rPr>
          <w:rFonts w:hint="cs"/>
          <w:rtl/>
          <w:lang w:eastAsia="he-IL"/>
        </w:rPr>
        <w:t xml:space="preserve">את רמת השנאה, למי ששכח כאן, כלפי ראש </w:t>
      </w:r>
      <w:bookmarkStart w:id="29657" w:name="_ETM_Q73_625990"/>
      <w:bookmarkEnd w:id="29657"/>
      <w:r>
        <w:rPr>
          <w:rFonts w:hint="cs"/>
          <w:rtl/>
          <w:lang w:eastAsia="he-IL"/>
        </w:rPr>
        <w:t xml:space="preserve">הממשלה לשעבר בנט, אז שלטי "בנט בוגד" </w:t>
      </w:r>
      <w:r>
        <w:rPr>
          <w:rFonts w:hint="eastAsia"/>
          <w:rtl/>
          <w:lang w:eastAsia="he-IL"/>
        </w:rPr>
        <w:t>–</w:t>
      </w:r>
      <w:r>
        <w:rPr>
          <w:rFonts w:hint="cs"/>
          <w:rtl/>
          <w:lang w:eastAsia="he-IL"/>
        </w:rPr>
        <w:t xml:space="preserve"> כמעט בכל </w:t>
      </w:r>
      <w:bookmarkStart w:id="29658" w:name="_ETM_Q73_631042"/>
      <w:bookmarkEnd w:id="29658"/>
      <w:r>
        <w:rPr>
          <w:rFonts w:hint="cs"/>
          <w:rtl/>
          <w:lang w:eastAsia="he-IL"/>
        </w:rPr>
        <w:t xml:space="preserve">מקום, כולל ליד ראש הממשלה הנוכחי. קריאות שהוא בוגד, שורפים </w:t>
      </w:r>
      <w:bookmarkStart w:id="29659" w:name="_ETM_Q73_636993"/>
      <w:bookmarkEnd w:id="29659"/>
      <w:r>
        <w:rPr>
          <w:rFonts w:hint="cs"/>
          <w:rtl/>
          <w:lang w:eastAsia="he-IL"/>
        </w:rPr>
        <w:t xml:space="preserve">תמונה של בנט, ויש פה סרטונים של הכול הכול, ודוקרים </w:t>
      </w:r>
      <w:bookmarkStart w:id="29660" w:name="_ETM_Q73_640599"/>
      <w:bookmarkEnd w:id="29660"/>
      <w:r>
        <w:rPr>
          <w:rFonts w:hint="cs"/>
          <w:rtl/>
          <w:lang w:eastAsia="he-IL"/>
        </w:rPr>
        <w:t xml:space="preserve">תמונה של בנט והדוקרים גם מצולמים עם ביבי. </w:t>
      </w:r>
    </w:p>
    <w:p w:rsidR="000F4DFE" w:rsidRDefault="000F4DFE" w:rsidP="008F1584">
      <w:pPr>
        <w:rPr>
          <w:rtl/>
          <w:lang w:eastAsia="he-IL"/>
        </w:rPr>
      </w:pPr>
    </w:p>
    <w:p w:rsidR="000F4DFE" w:rsidRDefault="000F4DFE" w:rsidP="008F1584">
      <w:pPr>
        <w:pStyle w:val="af5"/>
        <w:keepNext/>
        <w:rPr>
          <w:rtl/>
        </w:rPr>
      </w:pPr>
      <w:bookmarkStart w:id="29661" w:name="ET_interruption_5787_30"/>
      <w:r w:rsidRPr="004E4224">
        <w:rPr>
          <w:rStyle w:val="TagStyle"/>
          <w:rtl/>
        </w:rPr>
        <w:lastRenderedPageBreak/>
        <w:t xml:space="preserve"> &lt;&lt; קריאה &gt;&gt; </w:t>
      </w:r>
      <w:r>
        <w:rPr>
          <w:rtl/>
        </w:rPr>
        <w:t>יוראי להב הרצנו (יש עתיד):</w:t>
      </w:r>
      <w:r w:rsidRPr="004E4224">
        <w:rPr>
          <w:rStyle w:val="TagStyle"/>
          <w:rtl/>
        </w:rPr>
        <w:t xml:space="preserve"> &lt;&lt; קריאה &gt;&gt;</w:t>
      </w:r>
      <w:r>
        <w:rPr>
          <w:rtl/>
        </w:rPr>
        <w:t xml:space="preserve">   </w:t>
      </w:r>
      <w:bookmarkEnd w:id="2966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מעל הדוכן הזה גם קראו לו "רוצח". </w:t>
      </w:r>
    </w:p>
    <w:p w:rsidR="000F4DFE" w:rsidRDefault="000F4DFE" w:rsidP="008F1584">
      <w:pPr>
        <w:rPr>
          <w:rtl/>
          <w:lang w:eastAsia="he-IL"/>
        </w:rPr>
      </w:pPr>
    </w:p>
    <w:p w:rsidR="000F4DFE" w:rsidRDefault="000F4DFE" w:rsidP="008F1584">
      <w:pPr>
        <w:pStyle w:val="af6"/>
        <w:rPr>
          <w:rtl/>
        </w:rPr>
      </w:pPr>
      <w:bookmarkStart w:id="29662" w:name="ET_yor_6491_31"/>
      <w:r w:rsidRPr="004E4224">
        <w:rPr>
          <w:rStyle w:val="TagStyle"/>
          <w:rtl/>
        </w:rPr>
        <w:t xml:space="preserve"> &lt;&lt; יור &gt;&gt;</w:t>
      </w:r>
      <w:r w:rsidRPr="00C66784">
        <w:rPr>
          <w:rStyle w:val="TagStyle"/>
          <w:rtl/>
        </w:rPr>
        <w:t xml:space="preserve"> </w:t>
      </w:r>
      <w:r>
        <w:rPr>
          <w:rtl/>
        </w:rPr>
        <w:t>היו"ר יפעת שאשא ביטון:</w:t>
      </w:r>
      <w:r w:rsidRPr="00C66784">
        <w:rPr>
          <w:rStyle w:val="TagStyle"/>
          <w:rtl/>
        </w:rPr>
        <w:t xml:space="preserve"> </w:t>
      </w:r>
      <w:r w:rsidRPr="004E4224">
        <w:rPr>
          <w:rStyle w:val="TagStyle"/>
          <w:rtl/>
        </w:rPr>
        <w:t>&lt;&lt; יור &gt;&gt;</w:t>
      </w:r>
      <w:bookmarkEnd w:id="29662"/>
      <w:r w:rsidRPr="004E4224">
        <w:rPr>
          <w:rStyle w:val="TagStyle"/>
          <w:rtl/>
        </w:rPr>
        <w:t xml:space="preserve"> </w:t>
      </w:r>
      <w:r>
        <w:rPr>
          <w:rtl/>
        </w:rPr>
        <w:t xml:space="preserve">  </w:t>
      </w:r>
    </w:p>
    <w:p w:rsidR="000F4DFE" w:rsidRPr="004E4224" w:rsidRDefault="000F4DFE" w:rsidP="008F1584">
      <w:pPr>
        <w:rPr>
          <w:rtl/>
          <w:lang w:eastAsia="he-IL"/>
        </w:rPr>
      </w:pPr>
    </w:p>
    <w:p w:rsidR="000F4DFE" w:rsidRDefault="000F4DFE" w:rsidP="008F1584">
      <w:pPr>
        <w:rPr>
          <w:rtl/>
          <w:lang w:eastAsia="he-IL"/>
        </w:rPr>
      </w:pPr>
      <w:r>
        <w:rPr>
          <w:rFonts w:hint="cs"/>
          <w:rtl/>
          <w:lang w:eastAsia="he-IL"/>
        </w:rPr>
        <w:t xml:space="preserve">ברור, שמענו </w:t>
      </w:r>
      <w:bookmarkStart w:id="29663" w:name="_ETM_Q73_649887"/>
      <w:bookmarkEnd w:id="29663"/>
      <w:r>
        <w:rPr>
          <w:rFonts w:hint="cs"/>
          <w:rtl/>
          <w:lang w:eastAsia="he-IL"/>
        </w:rPr>
        <w:t xml:space="preserve">את השר קרעי ושמענו את חבר הכנסת גפני "בדם </w:t>
      </w:r>
      <w:bookmarkStart w:id="29664" w:name="_ETM_Q73_654840"/>
      <w:bookmarkEnd w:id="29664"/>
      <w:r>
        <w:rPr>
          <w:rFonts w:hint="cs"/>
          <w:rtl/>
          <w:lang w:eastAsia="he-IL"/>
        </w:rPr>
        <w:t xml:space="preserve">ואש את בנט נגרש", יש פה קריאות, ועוד הרבה מאוד </w:t>
      </w:r>
      <w:bookmarkStart w:id="29665" w:name="_ETM_Q73_659898"/>
      <w:bookmarkEnd w:id="29665"/>
      <w:r>
        <w:rPr>
          <w:rFonts w:hint="cs"/>
          <w:rtl/>
          <w:lang w:eastAsia="he-IL"/>
        </w:rPr>
        <w:t xml:space="preserve">דוגמאות, שזה להסתכל על זה ולא להאמין שזה אמיתי. </w:t>
      </w:r>
      <w:bookmarkStart w:id="29666" w:name="_ETM_Q73_665018"/>
      <w:bookmarkEnd w:id="29666"/>
      <w:r>
        <w:rPr>
          <w:rFonts w:hint="cs"/>
          <w:rtl/>
          <w:lang w:eastAsia="he-IL"/>
        </w:rPr>
        <w:t xml:space="preserve">שלט של הלוויה לנפתלי בנט </w:t>
      </w:r>
      <w:r>
        <w:rPr>
          <w:rFonts w:hint="eastAsia"/>
          <w:rtl/>
          <w:lang w:eastAsia="he-IL"/>
        </w:rPr>
        <w:t>–</w:t>
      </w:r>
      <w:r>
        <w:rPr>
          <w:rFonts w:hint="cs"/>
          <w:rtl/>
          <w:lang w:eastAsia="he-IL"/>
        </w:rPr>
        <w:t xml:space="preserve"> </w:t>
      </w:r>
      <w:bookmarkStart w:id="29667" w:name="_ETM_Q73_670661"/>
      <w:bookmarkEnd w:id="29667"/>
      <w:r>
        <w:rPr>
          <w:rFonts w:hint="cs"/>
          <w:rtl/>
          <w:lang w:eastAsia="he-IL"/>
        </w:rPr>
        <w:t xml:space="preserve">שטנה שלא ראוי שתהיה בשום </w:t>
      </w:r>
      <w:bookmarkStart w:id="29668" w:name="_ETM_Q73_672759"/>
      <w:bookmarkEnd w:id="29668"/>
      <w:r>
        <w:rPr>
          <w:rFonts w:hint="cs"/>
          <w:rtl/>
          <w:lang w:eastAsia="he-IL"/>
        </w:rPr>
        <w:t xml:space="preserve">מקום, בטח לא כאן. ומי שניצח על </w:t>
      </w:r>
      <w:bookmarkStart w:id="29669" w:name="_ETM_Q73_674205"/>
      <w:bookmarkEnd w:id="29669"/>
      <w:r>
        <w:rPr>
          <w:rFonts w:hint="cs"/>
          <w:rtl/>
          <w:lang w:eastAsia="he-IL"/>
        </w:rPr>
        <w:t xml:space="preserve">כל זה, מה לעשות, ראש הממשלה של היום, וזה </w:t>
      </w:r>
      <w:bookmarkStart w:id="29670" w:name="_ETM_Q73_681273"/>
      <w:bookmarkEnd w:id="29670"/>
      <w:r>
        <w:rPr>
          <w:rFonts w:hint="cs"/>
          <w:rtl/>
          <w:lang w:eastAsia="he-IL"/>
        </w:rPr>
        <w:t xml:space="preserve">לא חדש. אגב, הוא כתב, ומחק אחר כך: להעמיד את </w:t>
      </w:r>
      <w:bookmarkStart w:id="29671" w:name="_ETM_Q73_683122"/>
      <w:bookmarkEnd w:id="29671"/>
      <w:r>
        <w:rPr>
          <w:rFonts w:hint="cs"/>
          <w:rtl/>
          <w:lang w:eastAsia="he-IL"/>
        </w:rPr>
        <w:t xml:space="preserve">בנט כמו דחליל בגינה ציבורית ולקשור לו שלט 'אני הנוכל </w:t>
      </w:r>
      <w:bookmarkStart w:id="29672" w:name="_ETM_Q73_688421"/>
      <w:bookmarkEnd w:id="29672"/>
      <w:r>
        <w:rPr>
          <w:rFonts w:hint="cs"/>
          <w:rtl/>
          <w:lang w:eastAsia="he-IL"/>
        </w:rPr>
        <w:t xml:space="preserve">מספר אחד במדינה'. רמה מאוד גבוהה בשביל ראש הממשלה. אז </w:t>
      </w:r>
      <w:bookmarkStart w:id="29673" w:name="_ETM_Q73_692816"/>
      <w:bookmarkEnd w:id="29673"/>
      <w:r>
        <w:rPr>
          <w:rFonts w:hint="cs"/>
          <w:rtl/>
          <w:lang w:eastAsia="he-IL"/>
        </w:rPr>
        <w:t xml:space="preserve">אני חושבת שהטיעונים מאוד ברורים. מכך שכל אחד </w:t>
      </w:r>
      <w:bookmarkStart w:id="29674" w:name="_ETM_Q73_695197"/>
      <w:bookmarkEnd w:id="29674"/>
      <w:r>
        <w:rPr>
          <w:rFonts w:hint="cs"/>
          <w:rtl/>
          <w:lang w:eastAsia="he-IL"/>
        </w:rPr>
        <w:t xml:space="preserve">ייקח אחריות בחלקת האלוהים הקטנה שלו אולי נצליח לייצר </w:t>
      </w:r>
      <w:bookmarkStart w:id="29675" w:name="_ETM_Q73_697810"/>
      <w:bookmarkEnd w:id="29675"/>
      <w:r>
        <w:rPr>
          <w:rFonts w:hint="cs"/>
          <w:rtl/>
          <w:lang w:eastAsia="he-IL"/>
        </w:rPr>
        <w:t xml:space="preserve">פה מציאות קצת אחרת. </w:t>
      </w:r>
    </w:p>
    <w:p w:rsidR="000F4DFE" w:rsidRDefault="000F4DFE" w:rsidP="008F1584">
      <w:pPr>
        <w:rPr>
          <w:rtl/>
          <w:lang w:eastAsia="he-IL"/>
        </w:rPr>
      </w:pPr>
      <w:bookmarkStart w:id="29676" w:name="_ETM_Q73_702490"/>
      <w:bookmarkStart w:id="29677" w:name="_ETM_Q73_702556"/>
      <w:bookmarkEnd w:id="29676"/>
      <w:bookmarkEnd w:id="29677"/>
    </w:p>
    <w:p w:rsidR="000F4DFE" w:rsidRDefault="000F4DFE" w:rsidP="008F1584">
      <w:pPr>
        <w:rPr>
          <w:rtl/>
          <w:lang w:eastAsia="he-IL"/>
        </w:rPr>
      </w:pPr>
      <w:bookmarkStart w:id="29678" w:name="_ETM_Q73_702649"/>
      <w:bookmarkStart w:id="29679" w:name="_ETM_Q73_702716"/>
      <w:bookmarkEnd w:id="29678"/>
      <w:bookmarkEnd w:id="29679"/>
      <w:r>
        <w:rPr>
          <w:rFonts w:hint="cs"/>
          <w:rtl/>
          <w:lang w:eastAsia="he-IL"/>
        </w:rPr>
        <w:t xml:space="preserve">חבר הכנסת יוראי להב הרצנו, 30 </w:t>
      </w:r>
      <w:bookmarkStart w:id="29680" w:name="_ETM_Q73_704629"/>
      <w:bookmarkEnd w:id="29680"/>
      <w:r>
        <w:rPr>
          <w:rFonts w:hint="cs"/>
          <w:rtl/>
          <w:lang w:eastAsia="he-IL"/>
        </w:rPr>
        <w:t xml:space="preserve">דקות לרשותך, בבקשה. </w:t>
      </w:r>
    </w:p>
    <w:p w:rsidR="000F4DFE" w:rsidRDefault="000F4DFE" w:rsidP="008F1584">
      <w:pPr>
        <w:rPr>
          <w:rtl/>
          <w:lang w:eastAsia="he-IL"/>
        </w:rPr>
      </w:pPr>
    </w:p>
    <w:p w:rsidR="000F4DFE" w:rsidRDefault="000F4DFE" w:rsidP="008F1584">
      <w:pPr>
        <w:pStyle w:val="a4"/>
        <w:keepNext/>
        <w:rPr>
          <w:rtl/>
        </w:rPr>
      </w:pPr>
      <w:bookmarkStart w:id="29681" w:name="ET_speaker_5787_14"/>
      <w:r w:rsidRPr="00DA3E98">
        <w:rPr>
          <w:rStyle w:val="TagStyle"/>
          <w:rtl/>
        </w:rPr>
        <w:t xml:space="preserve"> &lt;&lt; דובר &gt;&gt;</w:t>
      </w:r>
      <w:r w:rsidRPr="00E31C87">
        <w:rPr>
          <w:rStyle w:val="TagStyle"/>
          <w:rtl/>
        </w:rPr>
        <w:t xml:space="preserve"> </w:t>
      </w:r>
      <w:bookmarkStart w:id="29682" w:name="_Toc128563861"/>
      <w:bookmarkStart w:id="29683" w:name="_Toc128564454"/>
      <w:r>
        <w:rPr>
          <w:rtl/>
        </w:rPr>
        <w:t>יוראי להב הרצנו (יש עתיד):</w:t>
      </w:r>
      <w:bookmarkEnd w:id="29682"/>
      <w:bookmarkEnd w:id="29683"/>
      <w:r w:rsidRPr="00E31C87">
        <w:rPr>
          <w:rStyle w:val="TagStyle"/>
          <w:rtl/>
        </w:rPr>
        <w:t xml:space="preserve"> </w:t>
      </w:r>
      <w:r w:rsidRPr="00DA3E98">
        <w:rPr>
          <w:rStyle w:val="TagStyle"/>
          <w:rtl/>
        </w:rPr>
        <w:t>&lt;&lt; דובר &gt;&gt;</w:t>
      </w:r>
      <w:r>
        <w:rPr>
          <w:rtl/>
        </w:rPr>
        <w:t xml:space="preserve">  </w:t>
      </w:r>
      <w:bookmarkEnd w:id="2968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השעה קצת אחרי 04:00. גברתי היושבת-ראש, חבריי </w:t>
      </w:r>
      <w:bookmarkStart w:id="29684" w:name="_ETM_Q73_712892"/>
      <w:bookmarkEnd w:id="29684"/>
      <w:r>
        <w:rPr>
          <w:rFonts w:hint="cs"/>
          <w:rtl/>
          <w:lang w:eastAsia="he-IL"/>
        </w:rPr>
        <w:t xml:space="preserve">חברי הכנסת, אדוני השר שקלי, אני מבקש לנצל את </w:t>
      </w:r>
      <w:bookmarkStart w:id="29685" w:name="_ETM_Q73_719647"/>
      <w:bookmarkEnd w:id="29685"/>
      <w:r>
        <w:rPr>
          <w:rFonts w:hint="cs"/>
          <w:rtl/>
          <w:lang w:eastAsia="he-IL"/>
        </w:rPr>
        <w:t xml:space="preserve">פרק הזמן הנדיב שהוקצה לטובתי על מנת לדבר על אחד </w:t>
      </w:r>
      <w:bookmarkStart w:id="29686" w:name="_ETM_Q73_724049"/>
      <w:bookmarkEnd w:id="29686"/>
      <w:r>
        <w:rPr>
          <w:rFonts w:hint="cs"/>
          <w:rtl/>
          <w:lang w:eastAsia="he-IL"/>
        </w:rPr>
        <w:t xml:space="preserve">מהנושאים הכי חשובים בעיניי, והוא משבר האקלים והגנת הסביבה. זה </w:t>
      </w:r>
      <w:bookmarkStart w:id="29687" w:name="_ETM_Q73_731127"/>
      <w:bookmarkEnd w:id="29687"/>
      <w:r>
        <w:rPr>
          <w:rFonts w:hint="cs"/>
          <w:rtl/>
          <w:lang w:eastAsia="he-IL"/>
        </w:rPr>
        <w:t xml:space="preserve">לא סוד שאני סבור, גברתי, שמשבר האקלים הוא האתגר הכי גדול שעומד בפני בני ובנות הדור שלי. אופן </w:t>
      </w:r>
      <w:bookmarkStart w:id="29688" w:name="_ETM_Q73_740333"/>
      <w:bookmarkEnd w:id="29688"/>
      <w:r>
        <w:rPr>
          <w:rFonts w:hint="cs"/>
          <w:rtl/>
          <w:lang w:eastAsia="he-IL"/>
        </w:rPr>
        <w:t xml:space="preserve">ההתמודדות שלנו עם המשבר הזה יקבע במידה רבה את </w:t>
      </w:r>
      <w:bookmarkStart w:id="29689" w:name="_ETM_Q73_743921"/>
      <w:bookmarkEnd w:id="29689"/>
      <w:r>
        <w:rPr>
          <w:rFonts w:hint="cs"/>
          <w:rtl/>
          <w:lang w:eastAsia="he-IL"/>
        </w:rPr>
        <w:t xml:space="preserve">איכות החיים שלנו ואת עצם החיים של בנות ובני הדורות </w:t>
      </w:r>
      <w:bookmarkStart w:id="29690" w:name="_ETM_Q73_749159"/>
      <w:bookmarkEnd w:id="29690"/>
      <w:r>
        <w:rPr>
          <w:rFonts w:hint="cs"/>
          <w:rtl/>
          <w:lang w:eastAsia="he-IL"/>
        </w:rPr>
        <w:t xml:space="preserve">הבאים. </w:t>
      </w:r>
    </w:p>
    <w:p w:rsidR="000F4DFE" w:rsidRDefault="000F4DFE" w:rsidP="008F1584">
      <w:pPr>
        <w:rPr>
          <w:rtl/>
          <w:lang w:eastAsia="he-IL"/>
        </w:rPr>
      </w:pPr>
      <w:bookmarkStart w:id="29691" w:name="_ETM_Q73_750159"/>
      <w:bookmarkStart w:id="29692" w:name="_ETM_Q73_750238"/>
      <w:bookmarkEnd w:id="29691"/>
      <w:bookmarkEnd w:id="29692"/>
    </w:p>
    <w:p w:rsidR="000F4DFE" w:rsidRDefault="000F4DFE" w:rsidP="00EF09FE">
      <w:pPr>
        <w:rPr>
          <w:rtl/>
        </w:rPr>
      </w:pPr>
      <w:bookmarkStart w:id="29693" w:name="TOR_Q74"/>
      <w:bookmarkEnd w:id="29693"/>
      <w:r>
        <w:rPr>
          <w:rFonts w:hint="cs"/>
          <w:rtl/>
        </w:rPr>
        <w:t xml:space="preserve">האופן שבו אנחנו נתמודד ישפיע על היכולת שלנו לצרוך, לשתות מים נקיים, לאכול מזון מזין וללכת על אדמה יציבה. אני חושב שאפשר לומר באופן </w:t>
      </w:r>
      <w:bookmarkStart w:id="29694" w:name="_ETM_Q74_166110"/>
      <w:bookmarkEnd w:id="29694"/>
      <w:r>
        <w:rPr>
          <w:rFonts w:hint="cs"/>
          <w:rtl/>
        </w:rPr>
        <w:t xml:space="preserve">די ברור שממשלות ישראל, כעניין כרוני, לוקחות על עצמן </w:t>
      </w:r>
      <w:bookmarkStart w:id="29695" w:name="_ETM_Q74_170372"/>
      <w:bookmarkEnd w:id="29695"/>
      <w:r>
        <w:rPr>
          <w:rFonts w:hint="cs"/>
          <w:rtl/>
        </w:rPr>
        <w:t xml:space="preserve">התחייבויות לא מספיק שאפתניות בתחום משבר האקלים והגנת הסביבה, וגם </w:t>
      </w:r>
      <w:bookmarkStart w:id="29696" w:name="_ETM_Q74_177008"/>
      <w:bookmarkEnd w:id="29696"/>
      <w:r>
        <w:rPr>
          <w:rFonts w:hint="cs"/>
          <w:rtl/>
        </w:rPr>
        <w:t>בהן הן לא עומדות. אפשר לקחת לדוגמה את הסכמי פריז</w:t>
      </w:r>
      <w:bookmarkStart w:id="29697" w:name="_ETM_Q74_180331"/>
      <w:bookmarkEnd w:id="29697"/>
      <w:r>
        <w:rPr>
          <w:rFonts w:hint="cs"/>
          <w:rtl/>
        </w:rPr>
        <w:t xml:space="preserve"> ב-2015, שבהם ישראל לקחה על עצמה יעדים בתחום </w:t>
      </w:r>
      <w:bookmarkStart w:id="29698" w:name="_ETM_Q74_185909"/>
      <w:bookmarkEnd w:id="29698"/>
      <w:r>
        <w:rPr>
          <w:rFonts w:hint="cs"/>
          <w:rtl/>
        </w:rPr>
        <w:t xml:space="preserve">של מעבר לאנרגיות מתחדשות, התייעלות אנרגטית, הפחתת הנסועה הפרטית, כמות </w:t>
      </w:r>
      <w:bookmarkStart w:id="29699" w:name="_ETM_Q74_191238"/>
      <w:bookmarkEnd w:id="29699"/>
      <w:r>
        <w:rPr>
          <w:rFonts w:hint="cs"/>
          <w:rtl/>
        </w:rPr>
        <w:t xml:space="preserve">המכוניות שעולות על הכבישים שלנו. בכל אחת מהקטגוריות האלה לא </w:t>
      </w:r>
      <w:bookmarkStart w:id="29700" w:name="_ETM_Q74_197531"/>
      <w:bookmarkEnd w:id="29700"/>
      <w:r>
        <w:rPr>
          <w:rFonts w:hint="cs"/>
          <w:rtl/>
        </w:rPr>
        <w:t xml:space="preserve">רק שלא עמדנו, אלא באחת מהן, שזה הפחתת הנסועה הפרטית, </w:t>
      </w:r>
      <w:bookmarkStart w:id="29701" w:name="_ETM_Q74_201171"/>
      <w:bookmarkEnd w:id="29701"/>
      <w:r>
        <w:rPr>
          <w:rFonts w:hint="cs"/>
          <w:rtl/>
        </w:rPr>
        <w:t xml:space="preserve">לא רק שלא הורדנו את מספר המכוניות שעלו על הכבישים, </w:t>
      </w:r>
      <w:bookmarkStart w:id="29702" w:name="_ETM_Q74_202902"/>
      <w:bookmarkEnd w:id="29702"/>
      <w:r>
        <w:rPr>
          <w:rFonts w:hint="cs"/>
          <w:rtl/>
        </w:rPr>
        <w:t xml:space="preserve">אלא רק העלינו. </w:t>
      </w:r>
    </w:p>
    <w:p w:rsidR="000F4DFE" w:rsidRDefault="000F4DFE" w:rsidP="008F1584">
      <w:pPr>
        <w:rPr>
          <w:rtl/>
        </w:rPr>
      </w:pPr>
      <w:bookmarkStart w:id="29703" w:name="_ETM_Q74_205735"/>
      <w:bookmarkStart w:id="29704" w:name="_ETM_Q74_205801"/>
      <w:bookmarkEnd w:id="29703"/>
      <w:bookmarkEnd w:id="29704"/>
    </w:p>
    <w:p w:rsidR="000F4DFE" w:rsidRDefault="000F4DFE" w:rsidP="008F1584">
      <w:pPr>
        <w:rPr>
          <w:rtl/>
        </w:rPr>
      </w:pPr>
      <w:bookmarkStart w:id="29705" w:name="_ETM_Q74_205878"/>
      <w:bookmarkStart w:id="29706" w:name="_ETM_Q74_205959"/>
      <w:bookmarkEnd w:id="29705"/>
      <w:bookmarkEnd w:id="29706"/>
      <w:r>
        <w:rPr>
          <w:rFonts w:hint="cs"/>
          <w:rtl/>
        </w:rPr>
        <w:t xml:space="preserve">לפני שנה הגדיר מבקר המדינה את התקדמות </w:t>
      </w:r>
      <w:bookmarkStart w:id="29707" w:name="_ETM_Q74_206825"/>
      <w:bookmarkEnd w:id="29707"/>
      <w:r>
        <w:rPr>
          <w:rFonts w:hint="cs"/>
          <w:rtl/>
        </w:rPr>
        <w:t xml:space="preserve">ישראל בתחום האקלים כמצויה בטווח שבין </w:t>
      </w:r>
      <w:bookmarkStart w:id="29708" w:name="_ETM_Q74_212558"/>
      <w:bookmarkEnd w:id="29708"/>
      <w:r>
        <w:rPr>
          <w:rFonts w:hint="cs"/>
          <w:rtl/>
        </w:rPr>
        <w:t xml:space="preserve">פיגור לאפס. בנוסף לכך ישראל מאבדת כל שנה שטחי </w:t>
      </w:r>
      <w:bookmarkStart w:id="29709" w:name="_ETM_Q74_217463"/>
      <w:bookmarkEnd w:id="29709"/>
      <w:r>
        <w:rPr>
          <w:rFonts w:hint="cs"/>
          <w:rtl/>
        </w:rPr>
        <w:t xml:space="preserve">טבע גדולים לטובת פרויקטי נדל"ן, תשתיות. המצב </w:t>
      </w:r>
      <w:bookmarkStart w:id="29710" w:name="_ETM_Q74_223824"/>
      <w:bookmarkEnd w:id="29710"/>
      <w:r>
        <w:rPr>
          <w:rFonts w:hint="cs"/>
          <w:rtl/>
        </w:rPr>
        <w:t xml:space="preserve">הוא לא אופטימי. בישראל יש מצב ייחודי, ביחס </w:t>
      </w:r>
      <w:bookmarkStart w:id="29711" w:name="_ETM_Q74_231623"/>
      <w:bookmarkEnd w:id="29711"/>
      <w:r>
        <w:rPr>
          <w:rFonts w:hint="cs"/>
          <w:rtl/>
        </w:rPr>
        <w:t xml:space="preserve">למדינות מפותחות בעולם אנחנו אמורים להכפיל </w:t>
      </w:r>
      <w:r>
        <w:rPr>
          <w:rFonts w:hint="cs"/>
          <w:rtl/>
        </w:rPr>
        <w:lastRenderedPageBreak/>
        <w:t xml:space="preserve">את מספר האוכלוסייה </w:t>
      </w:r>
      <w:bookmarkStart w:id="29712" w:name="_ETM_Q74_235549"/>
      <w:bookmarkEnd w:id="29712"/>
      <w:r>
        <w:rPr>
          <w:rFonts w:hint="cs"/>
          <w:rtl/>
        </w:rPr>
        <w:t xml:space="preserve">בישראל ב-30 השנה הקרובות. אנחנו אחת מהמדינות הכי צפופות מבחינת </w:t>
      </w:r>
      <w:bookmarkStart w:id="29713" w:name="_ETM_Q74_243174"/>
      <w:bookmarkEnd w:id="29713"/>
      <w:r>
        <w:rPr>
          <w:rFonts w:hint="cs"/>
          <w:rtl/>
        </w:rPr>
        <w:t xml:space="preserve">היחס שבין כמות השטח לכמות האוכלוסייה, כך שהתנאים הייחודיים שלנו </w:t>
      </w:r>
      <w:bookmarkStart w:id="29714" w:name="_ETM_Q74_247940"/>
      <w:bookmarkEnd w:id="29714"/>
      <w:r>
        <w:rPr>
          <w:rFonts w:hint="cs"/>
          <w:rtl/>
        </w:rPr>
        <w:t xml:space="preserve">מחייבים אותנו לנהוג אחרת. </w:t>
      </w:r>
    </w:p>
    <w:p w:rsidR="000F4DFE" w:rsidRDefault="000F4DFE" w:rsidP="008F1584">
      <w:pPr>
        <w:rPr>
          <w:rtl/>
        </w:rPr>
      </w:pPr>
      <w:bookmarkStart w:id="29715" w:name="_ETM_Q74_253078"/>
      <w:bookmarkStart w:id="29716" w:name="_ETM_Q74_253172"/>
      <w:bookmarkEnd w:id="29715"/>
      <w:bookmarkEnd w:id="29716"/>
    </w:p>
    <w:p w:rsidR="000F4DFE" w:rsidRDefault="000F4DFE" w:rsidP="008F1584">
      <w:pPr>
        <w:rPr>
          <w:rtl/>
        </w:rPr>
      </w:pPr>
      <w:bookmarkStart w:id="29717" w:name="_ETM_Q74_253317"/>
      <w:bookmarkStart w:id="29718" w:name="_ETM_Q74_253417"/>
      <w:bookmarkEnd w:id="29717"/>
      <w:bookmarkEnd w:id="29718"/>
      <w:r>
        <w:rPr>
          <w:rFonts w:hint="cs"/>
          <w:rtl/>
        </w:rPr>
        <w:t xml:space="preserve">לכן אני חושב שהדבר המרכזי שיסייע </w:t>
      </w:r>
      <w:bookmarkStart w:id="29719" w:name="_ETM_Q74_256169"/>
      <w:bookmarkEnd w:id="29719"/>
      <w:r>
        <w:rPr>
          <w:rFonts w:hint="cs"/>
          <w:rtl/>
        </w:rPr>
        <w:t xml:space="preserve">לישראל להיאבק בצורה נחושה ושיטתית במשבר האקלים הוא לקבוע חוק </w:t>
      </w:r>
      <w:bookmarkStart w:id="29720" w:name="_ETM_Q74_261222"/>
      <w:bookmarkEnd w:id="29720"/>
      <w:r>
        <w:rPr>
          <w:rFonts w:hint="cs"/>
          <w:rtl/>
        </w:rPr>
        <w:t xml:space="preserve">אקלים, שיוודא שמשרדי הממשלה מנסחים או מגבשים תוכניות עבודה שמאפשרות לנו להשיג את היעדים שתקבע הכנסת. חוק האקלים הזה חייב </w:t>
      </w:r>
      <w:bookmarkStart w:id="29721" w:name="_ETM_Q74_273588"/>
      <w:bookmarkEnd w:id="29721"/>
      <w:r>
        <w:rPr>
          <w:rFonts w:hint="cs"/>
          <w:rtl/>
        </w:rPr>
        <w:t xml:space="preserve">לכלול יעדים קשיחים, יעדי-על ויעדי ביניים בחקיקה ראשית. הוא יכלול מנגנון שבעיניי צריך להיות אגרסיבי, שיוודא שמשרדי </w:t>
      </w:r>
      <w:bookmarkStart w:id="29722" w:name="_ETM_Q74_284428"/>
      <w:bookmarkEnd w:id="29722"/>
      <w:r>
        <w:rPr>
          <w:rFonts w:hint="cs"/>
          <w:rtl/>
        </w:rPr>
        <w:t xml:space="preserve">הממשלה, כל משרדי הממשלה </w:t>
      </w:r>
      <w:r>
        <w:rPr>
          <w:rFonts w:hint="eastAsia"/>
          <w:rtl/>
        </w:rPr>
        <w:t>–</w:t>
      </w:r>
      <w:r>
        <w:rPr>
          <w:rFonts w:hint="cs"/>
          <w:rtl/>
        </w:rPr>
        <w:t xml:space="preserve"> ממשרד התחבורה, כלכלה, אנרגיה, הגנת </w:t>
      </w:r>
      <w:bookmarkStart w:id="29723" w:name="_ETM_Q74_289424"/>
      <w:bookmarkEnd w:id="29723"/>
      <w:r>
        <w:rPr>
          <w:rFonts w:hint="cs"/>
          <w:rtl/>
        </w:rPr>
        <w:t xml:space="preserve">הסביבה, הרווחה </w:t>
      </w:r>
      <w:r>
        <w:rPr>
          <w:rFonts w:hint="eastAsia"/>
          <w:rtl/>
        </w:rPr>
        <w:t>–</w:t>
      </w:r>
      <w:r>
        <w:rPr>
          <w:rFonts w:hint="cs"/>
          <w:rtl/>
        </w:rPr>
        <w:t xml:space="preserve"> כל משרדי הממשלה מגבשים תוכניות עבודה שהולמות את </w:t>
      </w:r>
      <w:bookmarkStart w:id="29724" w:name="_ETM_Q74_300159"/>
      <w:bookmarkEnd w:id="29724"/>
      <w:r>
        <w:rPr>
          <w:rFonts w:hint="cs"/>
          <w:rtl/>
        </w:rPr>
        <w:t xml:space="preserve">היעדים שקבעה הכנסת. אני באופן אישי הגשתי הצעת חוק יחד </w:t>
      </w:r>
      <w:bookmarkStart w:id="29725" w:name="_ETM_Q74_305560"/>
      <w:bookmarkEnd w:id="29725"/>
      <w:r>
        <w:rPr>
          <w:rFonts w:hint="cs"/>
          <w:rtl/>
        </w:rPr>
        <w:t xml:space="preserve">עם ארגון אדם טבע ודין, הצעת חוק שאפתנית, </w:t>
      </w:r>
      <w:bookmarkStart w:id="29726" w:name="_ETM_Q74_307496"/>
      <w:bookmarkEnd w:id="29726"/>
      <w:r>
        <w:rPr>
          <w:rFonts w:hint="cs"/>
          <w:rtl/>
        </w:rPr>
        <w:t xml:space="preserve">שקובעת יעדי-על בתחום של מעבר לאנרגיות מתחדשות, התייעלות </w:t>
      </w:r>
      <w:bookmarkStart w:id="29727" w:name="_ETM_Q74_312193"/>
      <w:bookmarkEnd w:id="29727"/>
      <w:r>
        <w:rPr>
          <w:rFonts w:hint="cs"/>
          <w:rtl/>
        </w:rPr>
        <w:t>אנרגטית, גם בהקשר של הפחתת הנסועה הפרטית והפחתת צריכת החשמל</w:t>
      </w:r>
      <w:bookmarkStart w:id="29728" w:name="_ETM_Q74_319505"/>
      <w:bookmarkEnd w:id="29728"/>
      <w:r>
        <w:rPr>
          <w:rFonts w:hint="cs"/>
          <w:rtl/>
        </w:rPr>
        <w:t xml:space="preserve">. הצעת החוק שאנחנו הגשנו שמה דגש מרכזי על המנגנון, </w:t>
      </w:r>
      <w:bookmarkStart w:id="29729" w:name="_ETM_Q74_327806"/>
      <w:bookmarkEnd w:id="29729"/>
      <w:r>
        <w:rPr>
          <w:rFonts w:hint="cs"/>
          <w:rtl/>
        </w:rPr>
        <w:t xml:space="preserve">כי אני חושב שזה המפתח לוודא שמשרדי הממשלה עומדים ביעדים. </w:t>
      </w:r>
      <w:bookmarkStart w:id="29730" w:name="_ETM_Q74_333008"/>
      <w:bookmarkEnd w:id="29730"/>
      <w:r>
        <w:rPr>
          <w:rFonts w:hint="cs"/>
          <w:rtl/>
        </w:rPr>
        <w:t xml:space="preserve">המנגנון שאנחנו הצענו כלל הקמה של מועצה לאומית לאקלים </w:t>
      </w:r>
      <w:bookmarkStart w:id="29731" w:name="_ETM_Q74_339697"/>
      <w:bookmarkEnd w:id="29731"/>
      <w:r>
        <w:rPr>
          <w:rFonts w:hint="cs"/>
          <w:rtl/>
        </w:rPr>
        <w:t>במשרד ראש הממשלה, שלצידה תעבוד מועצה</w:t>
      </w:r>
      <w:bookmarkStart w:id="29732" w:name="_ETM_Q74_345111"/>
      <w:bookmarkEnd w:id="29732"/>
      <w:r>
        <w:rPr>
          <w:rFonts w:hint="cs"/>
          <w:rtl/>
        </w:rPr>
        <w:t xml:space="preserve"> מדעית אקדמית, שתייעץ למועצה הלאומית לאקלים באשר ליעדים, לעדכונם </w:t>
      </w:r>
      <w:bookmarkStart w:id="29733" w:name="_ETM_Q74_353565"/>
      <w:bookmarkEnd w:id="29733"/>
      <w:r>
        <w:rPr>
          <w:rFonts w:hint="cs"/>
          <w:rtl/>
        </w:rPr>
        <w:t xml:space="preserve">ולהתפתחויות במדע ובטכנולוגיה שעשויות לסייע לנו להגן על היעדים </w:t>
      </w:r>
      <w:bookmarkStart w:id="29734" w:name="_ETM_Q74_358843"/>
      <w:bookmarkEnd w:id="29734"/>
      <w:r>
        <w:rPr>
          <w:rFonts w:hint="cs"/>
          <w:rtl/>
        </w:rPr>
        <w:t xml:space="preserve">הללו. </w:t>
      </w:r>
    </w:p>
    <w:p w:rsidR="000F4DFE" w:rsidRDefault="000F4DFE" w:rsidP="008F1584">
      <w:pPr>
        <w:rPr>
          <w:rtl/>
        </w:rPr>
      </w:pPr>
      <w:bookmarkStart w:id="29735" w:name="_ETM_Q74_360675"/>
      <w:bookmarkStart w:id="29736" w:name="_ETM_Q74_360745"/>
      <w:bookmarkEnd w:id="29735"/>
      <w:bookmarkEnd w:id="29736"/>
    </w:p>
    <w:p w:rsidR="000F4DFE" w:rsidRDefault="000F4DFE" w:rsidP="008F1584">
      <w:pPr>
        <w:rPr>
          <w:rtl/>
        </w:rPr>
      </w:pPr>
      <w:bookmarkStart w:id="29737" w:name="_ETM_Q74_360868"/>
      <w:bookmarkStart w:id="29738" w:name="_ETM_Q74_360946"/>
      <w:bookmarkEnd w:id="29737"/>
      <w:bookmarkEnd w:id="29738"/>
      <w:r>
        <w:rPr>
          <w:rFonts w:hint="cs"/>
          <w:rtl/>
        </w:rPr>
        <w:t xml:space="preserve">אני יכול לשתף, מאחר שאת יושבת בראש הישיבה, </w:t>
      </w:r>
      <w:bookmarkStart w:id="29739" w:name="_ETM_Q74_365088"/>
      <w:bookmarkEnd w:id="29739"/>
      <w:r>
        <w:rPr>
          <w:rFonts w:hint="cs"/>
          <w:rtl/>
        </w:rPr>
        <w:t xml:space="preserve">שבפגישה הראשונה שלנו כשרת החינוך ביקשתי ממך לקדם חקיקה שקשורה </w:t>
      </w:r>
      <w:bookmarkStart w:id="29740" w:name="_ETM_Q74_373037"/>
      <w:bookmarkEnd w:id="29740"/>
      <w:r>
        <w:rPr>
          <w:rFonts w:hint="cs"/>
          <w:rtl/>
        </w:rPr>
        <w:t xml:space="preserve">לחובה לקבוע תוכניות לימודים בנושא האקלימי והסביבתי בישראל. השבת לי </w:t>
      </w:r>
      <w:bookmarkStart w:id="29741" w:name="_ETM_Q74_382058"/>
      <w:bookmarkEnd w:id="29741"/>
      <w:r>
        <w:rPr>
          <w:rFonts w:hint="cs"/>
          <w:rtl/>
        </w:rPr>
        <w:t xml:space="preserve">תשובה שדי אכזבה אותי אבל בסוף הוכחת </w:t>
      </w:r>
      <w:bookmarkStart w:id="29742" w:name="_ETM_Q74_386501"/>
      <w:bookmarkEnd w:id="29742"/>
      <w:r>
        <w:rPr>
          <w:rFonts w:hint="cs"/>
          <w:rtl/>
        </w:rPr>
        <w:t xml:space="preserve">שצדקת בגישה שלך. ביקשתי לקבוע בחוק לימודים אקלימיים סביבתיים, ואמרת </w:t>
      </w:r>
      <w:bookmarkStart w:id="29743" w:name="_ETM_Q74_393475"/>
      <w:bookmarkEnd w:id="29743"/>
      <w:r>
        <w:rPr>
          <w:rFonts w:hint="cs"/>
          <w:rtl/>
        </w:rPr>
        <w:t xml:space="preserve">לי: יוראי, אני חושבת שהנושא שהעלית מאוד חשוב </w:t>
      </w:r>
      <w:r>
        <w:rPr>
          <w:rtl/>
        </w:rPr>
        <w:t>–</w:t>
      </w:r>
      <w:r>
        <w:rPr>
          <w:rFonts w:hint="cs"/>
          <w:rtl/>
        </w:rPr>
        <w:t xml:space="preserve"> אני </w:t>
      </w:r>
      <w:bookmarkStart w:id="29744" w:name="_ETM_Q74_398009"/>
      <w:bookmarkEnd w:id="29744"/>
      <w:r>
        <w:rPr>
          <w:rFonts w:hint="cs"/>
          <w:rtl/>
        </w:rPr>
        <w:t xml:space="preserve">לא אשכח את זה </w:t>
      </w:r>
      <w:r>
        <w:rPr>
          <w:rtl/>
        </w:rPr>
        <w:t>–</w:t>
      </w:r>
      <w:r>
        <w:rPr>
          <w:rFonts w:hint="cs"/>
          <w:rtl/>
        </w:rPr>
        <w:t xml:space="preserve"> ואפילו קריטי להתקדמות, כל </w:t>
      </w:r>
      <w:bookmarkStart w:id="29745" w:name="_ETM_Q74_398948"/>
      <w:bookmarkEnd w:id="29745"/>
      <w:r>
        <w:rPr>
          <w:rFonts w:hint="cs"/>
          <w:rtl/>
        </w:rPr>
        <w:t xml:space="preserve">תלמידי ישראל צריכים להכיר את זה, אני פשוט </w:t>
      </w:r>
      <w:bookmarkStart w:id="29746" w:name="_ETM_Q74_402381"/>
      <w:bookmarkEnd w:id="29746"/>
      <w:r>
        <w:rPr>
          <w:rFonts w:hint="cs"/>
          <w:rtl/>
        </w:rPr>
        <w:t xml:space="preserve">לא מאמינה שזה צריך להיות מבוצע באמצעות חקיקה. לקראת סופה </w:t>
      </w:r>
      <w:bookmarkStart w:id="29747" w:name="_ETM_Q74_406539"/>
      <w:bookmarkEnd w:id="29747"/>
      <w:r>
        <w:rPr>
          <w:rFonts w:hint="cs"/>
          <w:rtl/>
        </w:rPr>
        <w:t xml:space="preserve">של הממשלה, את, יחד עם השרה להגנת הסביבה תמר זנדברג, </w:t>
      </w:r>
      <w:bookmarkStart w:id="29748" w:name="_ETM_Q74_413468"/>
      <w:bookmarkEnd w:id="29748"/>
      <w:r>
        <w:rPr>
          <w:rFonts w:hint="cs"/>
          <w:rtl/>
        </w:rPr>
        <w:t xml:space="preserve">הצגתן תוכנית לוודא שכל תלמידי ישראל, החל מכיתה א' ועד </w:t>
      </w:r>
      <w:bookmarkStart w:id="29749" w:name="_ETM_Q74_420989"/>
      <w:bookmarkEnd w:id="29749"/>
      <w:r>
        <w:rPr>
          <w:rFonts w:hint="cs"/>
          <w:rtl/>
        </w:rPr>
        <w:t xml:space="preserve">כיתה י"ב - - - </w:t>
      </w:r>
    </w:p>
    <w:p w:rsidR="000F4DFE" w:rsidRDefault="000F4DFE" w:rsidP="008F1584">
      <w:pPr>
        <w:rPr>
          <w:rtl/>
        </w:rPr>
      </w:pPr>
    </w:p>
    <w:p w:rsidR="000F4DFE" w:rsidRDefault="000F4DFE" w:rsidP="008F1584">
      <w:pPr>
        <w:pStyle w:val="af6"/>
        <w:keepNext/>
        <w:rPr>
          <w:rtl/>
        </w:rPr>
      </w:pPr>
      <w:r w:rsidRPr="001354B4">
        <w:rPr>
          <w:rStyle w:val="TagStyle"/>
          <w:rtl/>
        </w:rPr>
        <w:t xml:space="preserve"> &lt;&lt; יור &gt;&gt;</w:t>
      </w:r>
      <w:r w:rsidRPr="0002083A">
        <w:rPr>
          <w:rStyle w:val="TagStyle"/>
          <w:rtl/>
        </w:rPr>
        <w:t xml:space="preserve"> </w:t>
      </w:r>
      <w:r>
        <w:rPr>
          <w:rtl/>
        </w:rPr>
        <w:t>היו"ר יפעת שאשא ביטון:</w:t>
      </w:r>
      <w:r w:rsidRPr="0002083A">
        <w:rPr>
          <w:rStyle w:val="TagStyle"/>
          <w:rtl/>
        </w:rPr>
        <w:t xml:space="preserve"> </w:t>
      </w:r>
      <w:r w:rsidRPr="001354B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מהגן. תוכנית אקלים מהגן עד </w:t>
      </w:r>
      <w:bookmarkStart w:id="29750" w:name="_ETM_Q74_422886"/>
      <w:bookmarkEnd w:id="29750"/>
      <w:r>
        <w:rPr>
          <w:rFonts w:hint="cs"/>
          <w:rtl/>
          <w:lang w:eastAsia="he-IL"/>
        </w:rPr>
        <w:t xml:space="preserve">י"ב. </w:t>
      </w:r>
    </w:p>
    <w:p w:rsidR="000F4DFE" w:rsidRDefault="000F4DFE" w:rsidP="008F1584">
      <w:pPr>
        <w:rPr>
          <w:rtl/>
          <w:lang w:eastAsia="he-IL"/>
        </w:rPr>
      </w:pPr>
      <w:bookmarkStart w:id="29751" w:name="_ETM_Q74_422131"/>
      <w:bookmarkStart w:id="29752" w:name="_ETM_Q74_422170"/>
      <w:bookmarkEnd w:id="29751"/>
      <w:bookmarkEnd w:id="29752"/>
    </w:p>
    <w:p w:rsidR="000F4DFE" w:rsidRDefault="000F4DFE" w:rsidP="008F1584">
      <w:pPr>
        <w:pStyle w:val="-"/>
        <w:keepNext/>
        <w:rPr>
          <w:rtl/>
        </w:rPr>
      </w:pPr>
      <w:r w:rsidRPr="001354B4">
        <w:rPr>
          <w:rStyle w:val="TagStyle"/>
          <w:rtl/>
        </w:rPr>
        <w:t xml:space="preserve"> &lt;&lt; דובר_המשך &gt;&gt;</w:t>
      </w:r>
      <w:r w:rsidRPr="0002083A">
        <w:rPr>
          <w:rStyle w:val="TagStyle"/>
          <w:rtl/>
        </w:rPr>
        <w:t xml:space="preserve"> </w:t>
      </w:r>
      <w:r>
        <w:rPr>
          <w:rtl/>
        </w:rPr>
        <w:t>יוראי להב הרצנו (יש עתיד):</w:t>
      </w:r>
      <w:r w:rsidRPr="0002083A">
        <w:rPr>
          <w:rStyle w:val="TagStyle"/>
          <w:rtl/>
        </w:rPr>
        <w:t xml:space="preserve"> </w:t>
      </w:r>
      <w:r w:rsidRPr="001354B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מהגן עד י"ב ילמדו בצורה מודולרית, מותאמת לגיל, סביבה ואקלים. זה </w:t>
      </w:r>
      <w:bookmarkStart w:id="29753" w:name="_ETM_Q74_429171"/>
      <w:bookmarkEnd w:id="29753"/>
      <w:r>
        <w:rPr>
          <w:rFonts w:hint="cs"/>
          <w:rtl/>
          <w:lang w:eastAsia="he-IL"/>
        </w:rPr>
        <w:t xml:space="preserve">יצא לפועל השנה, אנחנו עוקבים אחרי זה, והתוכנית </w:t>
      </w:r>
      <w:bookmarkStart w:id="29754" w:name="_ETM_Q74_435183"/>
      <w:bookmarkEnd w:id="29754"/>
      <w:r>
        <w:rPr>
          <w:rFonts w:hint="cs"/>
          <w:rtl/>
          <w:lang w:eastAsia="he-IL"/>
        </w:rPr>
        <w:t xml:space="preserve">נלמדת. לכן אני מוכרח להוריד בפנייך את הכובע, כי זה </w:t>
      </w:r>
      <w:bookmarkStart w:id="29755" w:name="_ETM_Q74_438061"/>
      <w:bookmarkEnd w:id="29755"/>
      <w:r>
        <w:rPr>
          <w:rFonts w:hint="cs"/>
          <w:rtl/>
          <w:lang w:eastAsia="he-IL"/>
        </w:rPr>
        <w:t xml:space="preserve">לא בוצע עדיין בישראל עד שהגעת. יחד עם תמר </w:t>
      </w:r>
      <w:bookmarkStart w:id="29756" w:name="_ETM_Q74_442561"/>
      <w:bookmarkEnd w:id="29756"/>
      <w:r>
        <w:rPr>
          <w:rFonts w:hint="cs"/>
          <w:rtl/>
          <w:lang w:eastAsia="he-IL"/>
        </w:rPr>
        <w:t xml:space="preserve">זנדברג אני חושב שפרצתן דרך בהקשר הזה, ואני מקווה </w:t>
      </w:r>
      <w:bookmarkStart w:id="29757" w:name="_ETM_Q74_443873"/>
      <w:bookmarkEnd w:id="29757"/>
      <w:r>
        <w:rPr>
          <w:rFonts w:hint="cs"/>
          <w:rtl/>
          <w:lang w:eastAsia="he-IL"/>
        </w:rPr>
        <w:lastRenderedPageBreak/>
        <w:t xml:space="preserve">שהתוכנית הזאת תמשיך, כי בעיניי הדרך לוודא שאנחנו מתנהלים אחרת </w:t>
      </w:r>
      <w:bookmarkStart w:id="29758" w:name="_ETM_Q74_452803"/>
      <w:bookmarkEnd w:id="29758"/>
      <w:r>
        <w:rPr>
          <w:rFonts w:hint="cs"/>
          <w:rtl/>
          <w:lang w:eastAsia="he-IL"/>
        </w:rPr>
        <w:t xml:space="preserve">היא דרך לימוד והקניית כלים וערכים, וזה צריך לקרות דרך </w:t>
      </w:r>
      <w:bookmarkStart w:id="29759" w:name="_ETM_Q74_457455"/>
      <w:bookmarkEnd w:id="29759"/>
      <w:r>
        <w:rPr>
          <w:rFonts w:hint="cs"/>
          <w:rtl/>
          <w:lang w:eastAsia="he-IL"/>
        </w:rPr>
        <w:t xml:space="preserve">מערכת החינוך. לכן אני מודה לך על העובדה שהרמת </w:t>
      </w:r>
      <w:bookmarkStart w:id="29760" w:name="_ETM_Q74_461011"/>
      <w:bookmarkEnd w:id="29760"/>
      <w:r>
        <w:rPr>
          <w:rFonts w:hint="cs"/>
          <w:rtl/>
          <w:lang w:eastAsia="he-IL"/>
        </w:rPr>
        <w:t xml:space="preserve">את הכפפה ודאגת שכל תלמידי ישראל, החל מגן חובה ועד </w:t>
      </w:r>
      <w:bookmarkStart w:id="29761" w:name="_ETM_Q74_463736"/>
      <w:bookmarkEnd w:id="29761"/>
      <w:r>
        <w:rPr>
          <w:rFonts w:hint="cs"/>
          <w:rtl/>
          <w:lang w:eastAsia="he-IL"/>
        </w:rPr>
        <w:t xml:space="preserve">סוף י"ב, ילמדו את החשיבות של הגנת הסביבה ויקבלו </w:t>
      </w:r>
      <w:bookmarkStart w:id="29762" w:name="_ETM_Q74_471389"/>
      <w:bookmarkEnd w:id="29762"/>
      <w:r>
        <w:rPr>
          <w:rFonts w:hint="cs"/>
          <w:rtl/>
          <w:lang w:eastAsia="he-IL"/>
        </w:rPr>
        <w:t xml:space="preserve">כלים פרקטיים איך להתמודד ובאמת לצמצם את דריסת הרגל של </w:t>
      </w:r>
      <w:bookmarkStart w:id="29763" w:name="_ETM_Q74_473676"/>
      <w:bookmarkEnd w:id="29763"/>
      <w:r>
        <w:rPr>
          <w:rFonts w:hint="cs"/>
          <w:rtl/>
          <w:lang w:eastAsia="he-IL"/>
        </w:rPr>
        <w:t xml:space="preserve">כל אחד ואחת מאיתנו על הסביבה שלנו. </w:t>
      </w:r>
    </w:p>
    <w:p w:rsidR="000F4DFE" w:rsidRDefault="000F4DFE" w:rsidP="008F1584">
      <w:pPr>
        <w:rPr>
          <w:rtl/>
          <w:lang w:eastAsia="he-IL"/>
        </w:rPr>
      </w:pPr>
    </w:p>
    <w:p w:rsidR="000F4DFE" w:rsidRDefault="000F4DFE" w:rsidP="008F1584">
      <w:pPr>
        <w:pStyle w:val="af6"/>
        <w:keepNext/>
        <w:rPr>
          <w:rtl/>
        </w:rPr>
      </w:pPr>
      <w:r w:rsidRPr="001354B4">
        <w:rPr>
          <w:rStyle w:val="TagStyle"/>
          <w:rtl/>
        </w:rPr>
        <w:t xml:space="preserve"> &lt;&lt; יור &gt;&gt;</w:t>
      </w:r>
      <w:r w:rsidRPr="0002083A">
        <w:rPr>
          <w:rStyle w:val="TagStyle"/>
          <w:rtl/>
        </w:rPr>
        <w:t xml:space="preserve"> </w:t>
      </w:r>
      <w:r>
        <w:rPr>
          <w:rtl/>
        </w:rPr>
        <w:t>היו"ר יפעת שאשא ביטון:</w:t>
      </w:r>
      <w:r w:rsidRPr="0002083A">
        <w:rPr>
          <w:rStyle w:val="TagStyle"/>
          <w:rtl/>
        </w:rPr>
        <w:t xml:space="preserve"> </w:t>
      </w:r>
      <w:r w:rsidRPr="001354B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חלק מתוכנית הלימודים, זה אפילו לא </w:t>
      </w:r>
      <w:r>
        <w:rPr>
          <w:lang w:eastAsia="he-IL"/>
        </w:rPr>
        <w:t>stand alone</w:t>
      </w:r>
      <w:r>
        <w:rPr>
          <w:rFonts w:hint="cs"/>
          <w:rtl/>
          <w:lang w:eastAsia="he-IL"/>
        </w:rPr>
        <w:t>, זה מוטמע בתוך התכנים השונים</w:t>
      </w:r>
      <w:bookmarkStart w:id="29764" w:name="_ETM_Q74_482094"/>
      <w:bookmarkEnd w:id="29764"/>
      <w:r>
        <w:rPr>
          <w:rFonts w:hint="cs"/>
          <w:rtl/>
          <w:lang w:eastAsia="he-IL"/>
        </w:rPr>
        <w:t xml:space="preserve">, המקצועות השונים, כך שהילדים מקבלים את זה בצורה מאוד </w:t>
      </w:r>
      <w:bookmarkStart w:id="29765" w:name="_ETM_Q74_485726"/>
      <w:bookmarkEnd w:id="29765"/>
      <w:r>
        <w:rPr>
          <w:rFonts w:hint="cs"/>
          <w:rtl/>
          <w:lang w:eastAsia="he-IL"/>
        </w:rPr>
        <w:t xml:space="preserve">טבעית, לא מלאכותית </w:t>
      </w:r>
      <w:r>
        <w:rPr>
          <w:rFonts w:hint="eastAsia"/>
          <w:rtl/>
          <w:lang w:eastAsia="he-IL"/>
        </w:rPr>
        <w:t>–</w:t>
      </w:r>
      <w:r>
        <w:rPr>
          <w:rFonts w:hint="cs"/>
          <w:rtl/>
          <w:lang w:eastAsia="he-IL"/>
        </w:rPr>
        <w:t xml:space="preserve"> אתה יודע, כמקצוע בפני עצמו. </w:t>
      </w:r>
      <w:bookmarkStart w:id="29766" w:name="_ETM_Q74_490227"/>
      <w:bookmarkEnd w:id="29766"/>
      <w:r>
        <w:rPr>
          <w:rFonts w:hint="cs"/>
          <w:rtl/>
          <w:lang w:eastAsia="he-IL"/>
        </w:rPr>
        <w:t xml:space="preserve">וזה עתיד להישאר, זה לא מסוג הדברים שהם יכולים לקחת </w:t>
      </w:r>
      <w:bookmarkStart w:id="29767" w:name="_ETM_Q74_494427"/>
      <w:bookmarkEnd w:id="29767"/>
      <w:r>
        <w:rPr>
          <w:rFonts w:hint="cs"/>
          <w:rtl/>
          <w:lang w:eastAsia="he-IL"/>
        </w:rPr>
        <w:t xml:space="preserve">ולפלוט החוצה. </w:t>
      </w:r>
    </w:p>
    <w:p w:rsidR="000F4DFE" w:rsidRDefault="000F4DFE" w:rsidP="008F1584">
      <w:pPr>
        <w:rPr>
          <w:rtl/>
          <w:lang w:eastAsia="he-IL"/>
        </w:rPr>
      </w:pPr>
    </w:p>
    <w:p w:rsidR="000F4DFE" w:rsidRDefault="000F4DFE" w:rsidP="008F1584">
      <w:pPr>
        <w:pStyle w:val="-"/>
        <w:keepNext/>
        <w:rPr>
          <w:rtl/>
        </w:rPr>
      </w:pPr>
      <w:r w:rsidRPr="001354B4">
        <w:rPr>
          <w:rStyle w:val="TagStyle"/>
          <w:rtl/>
        </w:rPr>
        <w:t xml:space="preserve"> &lt;&lt; דובר_המשך &gt;&gt;</w:t>
      </w:r>
      <w:r w:rsidRPr="00D23567">
        <w:rPr>
          <w:rStyle w:val="TagStyle"/>
          <w:rtl/>
        </w:rPr>
        <w:t xml:space="preserve"> </w:t>
      </w:r>
      <w:r>
        <w:rPr>
          <w:rtl/>
        </w:rPr>
        <w:t>יוראי להב הרצנו (יש עתיד):</w:t>
      </w:r>
      <w:r w:rsidRPr="00D23567">
        <w:rPr>
          <w:rStyle w:val="TagStyle"/>
          <w:rtl/>
        </w:rPr>
        <w:t xml:space="preserve"> </w:t>
      </w:r>
      <w:r w:rsidRPr="001354B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לא יודע מה הם יכולים או לא יכולים. אני חושב שעצם העובדה שאת כשרת החינוך </w:t>
      </w:r>
      <w:bookmarkStart w:id="29768" w:name="_ETM_Q74_500049"/>
      <w:bookmarkEnd w:id="29768"/>
      <w:r>
        <w:rPr>
          <w:rFonts w:hint="cs"/>
          <w:rtl/>
          <w:lang w:eastAsia="he-IL"/>
        </w:rPr>
        <w:t xml:space="preserve">קבעת את זה כיעד חשוב שצריך להשתלב בכל תוכניות הלימודים </w:t>
      </w:r>
      <w:bookmarkStart w:id="29769" w:name="_ETM_Q74_505519"/>
      <w:bookmarkEnd w:id="29769"/>
      <w:r>
        <w:rPr>
          <w:rFonts w:hint="cs"/>
          <w:rtl/>
          <w:lang w:eastAsia="he-IL"/>
        </w:rPr>
        <w:t xml:space="preserve">של כל תלמידי ישראל, החל מהשלב הראשוני של הקניית כלים </w:t>
      </w:r>
      <w:bookmarkStart w:id="29770" w:name="_ETM_Q74_509809"/>
      <w:bookmarkEnd w:id="29770"/>
      <w:r>
        <w:rPr>
          <w:rFonts w:hint="cs"/>
          <w:rtl/>
          <w:lang w:eastAsia="he-IL"/>
        </w:rPr>
        <w:t xml:space="preserve">וערכים, זה פורץ דרך, זה חשוב וזה מסמן את הבאות. </w:t>
      </w:r>
      <w:bookmarkStart w:id="29771" w:name="_ETM_Q74_516089"/>
      <w:bookmarkEnd w:id="29771"/>
      <w:r>
        <w:rPr>
          <w:rFonts w:hint="cs"/>
          <w:rtl/>
          <w:lang w:eastAsia="he-IL"/>
        </w:rPr>
        <w:t xml:space="preserve">את יודעת, אימא שלי עלתה מבלגיה, ואני זוכר </w:t>
      </w:r>
      <w:bookmarkStart w:id="29772" w:name="_ETM_Q74_518598"/>
      <w:bookmarkEnd w:id="29772"/>
      <w:r>
        <w:rPr>
          <w:rFonts w:hint="cs"/>
          <w:rtl/>
          <w:lang w:eastAsia="he-IL"/>
        </w:rPr>
        <w:t xml:space="preserve">שכילד אני אמרתי לה שלא קוטפים פרחי בר, כי זה </w:t>
      </w:r>
      <w:bookmarkStart w:id="29773" w:name="_ETM_Q74_523888"/>
      <w:bookmarkEnd w:id="29773"/>
      <w:r>
        <w:rPr>
          <w:rFonts w:hint="cs"/>
          <w:rtl/>
          <w:lang w:eastAsia="he-IL"/>
        </w:rPr>
        <w:t xml:space="preserve">מה שלימדו אותי בגן וביסודי וזה נשאר </w:t>
      </w:r>
      <w:bookmarkStart w:id="29774" w:name="_ETM_Q74_526219"/>
      <w:bookmarkEnd w:id="29774"/>
      <w:r>
        <w:rPr>
          <w:rFonts w:hint="cs"/>
          <w:rtl/>
          <w:lang w:eastAsia="he-IL"/>
        </w:rPr>
        <w:t xml:space="preserve">עד היום אצלי מוטמע באזורים הכי </w:t>
      </w:r>
      <w:bookmarkStart w:id="29775" w:name="_ETM_Q74_529221"/>
      <w:bookmarkEnd w:id="29775"/>
      <w:r>
        <w:rPr>
          <w:rFonts w:hint="cs"/>
          <w:rtl/>
          <w:lang w:eastAsia="he-IL"/>
        </w:rPr>
        <w:t xml:space="preserve">בסיסיים של החינוך שלי. אני חושב שזאת הדרך, </w:t>
      </w:r>
      <w:bookmarkStart w:id="29776" w:name="_ETM_Q74_536224"/>
      <w:bookmarkEnd w:id="29776"/>
      <w:r>
        <w:rPr>
          <w:rFonts w:hint="cs"/>
          <w:rtl/>
          <w:lang w:eastAsia="he-IL"/>
        </w:rPr>
        <w:t xml:space="preserve">להקנות ערכים וכלים ומושג בסיסי של מה שנדרש מכל </w:t>
      </w:r>
      <w:bookmarkStart w:id="29777" w:name="_ETM_Q74_537904"/>
      <w:bookmarkEnd w:id="29777"/>
      <w:r>
        <w:rPr>
          <w:rFonts w:hint="cs"/>
          <w:rtl/>
          <w:lang w:eastAsia="he-IL"/>
        </w:rPr>
        <w:t xml:space="preserve">אחד ואחת מאיתנו. אני חושב, שזה לא רק </w:t>
      </w:r>
      <w:bookmarkStart w:id="29778" w:name="_ETM_Q74_541756"/>
      <w:bookmarkEnd w:id="29778"/>
      <w:r>
        <w:rPr>
          <w:rFonts w:hint="cs"/>
          <w:rtl/>
          <w:lang w:eastAsia="he-IL"/>
        </w:rPr>
        <w:t xml:space="preserve">מה כל אחד ואחת מאיתנו יכולים וצריכים לעשות, אלא גם </w:t>
      </w:r>
      <w:bookmarkStart w:id="29779" w:name="_ETM_Q74_545882"/>
      <w:bookmarkEnd w:id="29779"/>
      <w:r>
        <w:rPr>
          <w:rFonts w:hint="cs"/>
          <w:rtl/>
          <w:lang w:eastAsia="he-IL"/>
        </w:rPr>
        <w:t xml:space="preserve">מה אזרחים טובים במדינה צריכים לדרוש מנבחרי הציבור </w:t>
      </w:r>
      <w:bookmarkStart w:id="29780" w:name="_ETM_Q74_550000"/>
      <w:bookmarkEnd w:id="29780"/>
      <w:r>
        <w:rPr>
          <w:rFonts w:hint="cs"/>
          <w:rtl/>
          <w:lang w:eastAsia="he-IL"/>
        </w:rPr>
        <w:t xml:space="preserve">שלהם </w:t>
      </w:r>
      <w:r>
        <w:rPr>
          <w:rFonts w:hint="eastAsia"/>
          <w:rtl/>
          <w:lang w:eastAsia="he-IL"/>
        </w:rPr>
        <w:t>–</w:t>
      </w:r>
      <w:r>
        <w:rPr>
          <w:rFonts w:hint="cs"/>
          <w:rtl/>
          <w:lang w:eastAsia="he-IL"/>
        </w:rPr>
        <w:t xml:space="preserve"> לעשות יותר למען הסביבה. אני חושב שבהקשר הזה פרצת </w:t>
      </w:r>
      <w:bookmarkStart w:id="29781" w:name="_ETM_Q74_555973"/>
      <w:bookmarkEnd w:id="29781"/>
      <w:r>
        <w:rPr>
          <w:rFonts w:hint="cs"/>
          <w:rtl/>
          <w:lang w:eastAsia="he-IL"/>
        </w:rPr>
        <w:t xml:space="preserve">דרך יחד עם השרה זנדברג, ואני מקווה שהתוכניות </w:t>
      </w:r>
      <w:bookmarkStart w:id="29782" w:name="_ETM_Q74_560102"/>
      <w:bookmarkEnd w:id="29782"/>
      <w:r>
        <w:rPr>
          <w:rFonts w:hint="cs"/>
          <w:rtl/>
          <w:lang w:eastAsia="he-IL"/>
        </w:rPr>
        <w:t xml:space="preserve">האלה תמשכנה והן תורחבנה וזה פשוט ימשיך. </w:t>
      </w:r>
    </w:p>
    <w:p w:rsidR="000F4DFE" w:rsidRDefault="000F4DFE" w:rsidP="008F1584">
      <w:pPr>
        <w:rPr>
          <w:rtl/>
          <w:lang w:eastAsia="he-IL"/>
        </w:rPr>
      </w:pPr>
    </w:p>
    <w:p w:rsidR="000F4DFE" w:rsidRDefault="000F4DFE" w:rsidP="008F1584">
      <w:pPr>
        <w:pStyle w:val="af6"/>
        <w:keepNext/>
        <w:rPr>
          <w:rtl/>
        </w:rPr>
      </w:pPr>
      <w:r w:rsidRPr="001354B4">
        <w:rPr>
          <w:rStyle w:val="TagStyle"/>
          <w:rtl/>
        </w:rPr>
        <w:t xml:space="preserve"> &lt;&lt; יור &gt;&gt;</w:t>
      </w:r>
      <w:r w:rsidRPr="00E70B78">
        <w:rPr>
          <w:rStyle w:val="TagStyle"/>
          <w:rtl/>
        </w:rPr>
        <w:t xml:space="preserve"> </w:t>
      </w:r>
      <w:r>
        <w:rPr>
          <w:rtl/>
        </w:rPr>
        <w:t>היו"ר יפעת שאשא ביטון:</w:t>
      </w:r>
      <w:r w:rsidRPr="00E70B78">
        <w:rPr>
          <w:rStyle w:val="TagStyle"/>
          <w:rtl/>
        </w:rPr>
        <w:t xml:space="preserve"> </w:t>
      </w:r>
      <w:r w:rsidRPr="001354B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אגב, מה שאתה אומר לגבי ילדים</w:t>
      </w:r>
      <w:bookmarkStart w:id="29783" w:name="_ETM_Q74_569798"/>
      <w:bookmarkEnd w:id="29783"/>
      <w:r>
        <w:rPr>
          <w:rFonts w:hint="cs"/>
          <w:rtl/>
          <w:lang w:eastAsia="he-IL"/>
        </w:rPr>
        <w:t xml:space="preserve"> זה כל כך נכון, הילדים הם השגרירים הכי </w:t>
      </w:r>
      <w:bookmarkStart w:id="29784" w:name="_ETM_Q74_571550"/>
      <w:bookmarkEnd w:id="29784"/>
      <w:r>
        <w:rPr>
          <w:rFonts w:hint="cs"/>
          <w:rtl/>
          <w:lang w:eastAsia="he-IL"/>
        </w:rPr>
        <w:t xml:space="preserve">טובים לשינויים חברתיים. גם את הנושא של לסמס </w:t>
      </w:r>
      <w:bookmarkStart w:id="29785" w:name="_ETM_Q74_574991"/>
      <w:bookmarkEnd w:id="29785"/>
      <w:r>
        <w:rPr>
          <w:rFonts w:hint="cs"/>
          <w:rtl/>
          <w:lang w:eastAsia="he-IL"/>
        </w:rPr>
        <w:t xml:space="preserve">או לדבר בטלפון בזמן נהיגה הכניסו דרך מערכת החינוך, </w:t>
      </w:r>
      <w:bookmarkStart w:id="29786" w:name="_ETM_Q74_580714"/>
      <w:bookmarkEnd w:id="29786"/>
      <w:r>
        <w:rPr>
          <w:rFonts w:hint="cs"/>
          <w:rtl/>
          <w:lang w:eastAsia="he-IL"/>
        </w:rPr>
        <w:t xml:space="preserve">דרך הילדים, שהיו כותבים להורים. אני לא יודעת </w:t>
      </w:r>
      <w:bookmarkStart w:id="29787" w:name="_ETM_Q74_583809"/>
      <w:bookmarkEnd w:id="29787"/>
      <w:r>
        <w:rPr>
          <w:rFonts w:hint="cs"/>
          <w:rtl/>
          <w:lang w:eastAsia="he-IL"/>
        </w:rPr>
        <w:t xml:space="preserve">אם אתה מכיר, אבל גם אני, כשהבת שלי </w:t>
      </w:r>
      <w:bookmarkStart w:id="29788" w:name="_ETM_Q74_587312"/>
      <w:bookmarkEnd w:id="29788"/>
      <w:r>
        <w:rPr>
          <w:rFonts w:hint="cs"/>
          <w:rtl/>
          <w:lang w:eastAsia="he-IL"/>
        </w:rPr>
        <w:t>הייתה קטנה היא הביאה מבית הספר, כשהייתה בכיתה ב</w:t>
      </w:r>
      <w:bookmarkStart w:id="29789" w:name="_ETM_Q74_591867"/>
      <w:bookmarkEnd w:id="29789"/>
      <w:r>
        <w:rPr>
          <w:rFonts w:hint="cs"/>
          <w:rtl/>
          <w:lang w:eastAsia="he-IL"/>
        </w:rPr>
        <w:t xml:space="preserve">', תמונה שלה שמאחוריה כתוב "לא לסמס", ואתה </w:t>
      </w:r>
      <w:bookmarkStart w:id="29790" w:name="_ETM_Q74_594468"/>
      <w:bookmarkEnd w:id="29790"/>
      <w:r>
        <w:rPr>
          <w:rFonts w:hint="cs"/>
          <w:rtl/>
          <w:lang w:eastAsia="he-IL"/>
        </w:rPr>
        <w:t xml:space="preserve">צריך לתלות את זה על המראה. ככה בעצם מכניסים. זה </w:t>
      </w:r>
      <w:bookmarkStart w:id="29791" w:name="_ETM_Q74_597537"/>
      <w:bookmarkEnd w:id="29791"/>
      <w:r>
        <w:rPr>
          <w:rFonts w:hint="cs"/>
          <w:rtl/>
          <w:lang w:eastAsia="he-IL"/>
        </w:rPr>
        <w:t xml:space="preserve">נכון בקיימות, זה נכון בנושא הזה, זה נכון בעוד הרבה </w:t>
      </w:r>
      <w:bookmarkStart w:id="29792" w:name="_ETM_Q74_601738"/>
      <w:bookmarkEnd w:id="29792"/>
      <w:r>
        <w:rPr>
          <w:rFonts w:hint="cs"/>
          <w:rtl/>
          <w:lang w:eastAsia="he-IL"/>
        </w:rPr>
        <w:t xml:space="preserve">מאוד תחומים אחרים. הילדים הם שגרירים טובים. </w:t>
      </w:r>
      <w:bookmarkStart w:id="29793" w:name="_ETM_Q74_605025"/>
      <w:bookmarkEnd w:id="29793"/>
      <w:r>
        <w:rPr>
          <w:rFonts w:hint="cs"/>
          <w:rtl/>
          <w:lang w:eastAsia="he-IL"/>
        </w:rPr>
        <w:t>אם משתמשים בזה נכון, אפשר לייצר הרבה מאו</w:t>
      </w:r>
      <w:bookmarkStart w:id="29794" w:name="_ETM_Q74_608594"/>
      <w:bookmarkEnd w:id="29794"/>
      <w:r>
        <w:rPr>
          <w:rFonts w:hint="cs"/>
          <w:rtl/>
          <w:lang w:eastAsia="he-IL"/>
        </w:rPr>
        <w:t xml:space="preserve">ד שינויים חברתיים. </w:t>
      </w:r>
    </w:p>
    <w:p w:rsidR="000F4DFE" w:rsidRDefault="000F4DFE" w:rsidP="008F1584">
      <w:pPr>
        <w:rPr>
          <w:rtl/>
          <w:lang w:eastAsia="he-IL"/>
        </w:rPr>
      </w:pPr>
    </w:p>
    <w:p w:rsidR="000F4DFE" w:rsidRDefault="000F4DFE" w:rsidP="008F1584">
      <w:pPr>
        <w:pStyle w:val="-"/>
        <w:keepNext/>
        <w:rPr>
          <w:rtl/>
        </w:rPr>
      </w:pPr>
      <w:bookmarkStart w:id="29795" w:name="ET_speakercontinue_5787_11"/>
      <w:r w:rsidRPr="001354B4">
        <w:rPr>
          <w:rStyle w:val="TagStyle"/>
          <w:rtl/>
        </w:rPr>
        <w:lastRenderedPageBreak/>
        <w:t xml:space="preserve"> &lt;&lt; דובר_המשך &gt;&gt;</w:t>
      </w:r>
      <w:r w:rsidRPr="00615873">
        <w:rPr>
          <w:rStyle w:val="TagStyle"/>
          <w:rtl/>
        </w:rPr>
        <w:t xml:space="preserve"> </w:t>
      </w:r>
      <w:r>
        <w:rPr>
          <w:rtl/>
        </w:rPr>
        <w:t>יוראי להב הרצנו (יש עתיד):</w:t>
      </w:r>
      <w:r w:rsidRPr="00615873">
        <w:rPr>
          <w:rStyle w:val="TagStyle"/>
          <w:rtl/>
        </w:rPr>
        <w:t xml:space="preserve"> </w:t>
      </w:r>
      <w:r w:rsidRPr="001354B4">
        <w:rPr>
          <w:rStyle w:val="TagStyle"/>
          <w:rtl/>
        </w:rPr>
        <w:t>&lt;&lt; דובר_המשך &gt;&gt;</w:t>
      </w:r>
      <w:r>
        <w:rPr>
          <w:rtl/>
        </w:rPr>
        <w:t xml:space="preserve">  </w:t>
      </w:r>
      <w:bookmarkEnd w:id="29795"/>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את רוב בעיות העולם אפשר לפתור </w:t>
      </w:r>
      <w:bookmarkStart w:id="29796" w:name="_ETM_Q74_614790"/>
      <w:bookmarkEnd w:id="29796"/>
      <w:r>
        <w:rPr>
          <w:rFonts w:hint="cs"/>
          <w:rtl/>
          <w:lang w:eastAsia="he-IL"/>
        </w:rPr>
        <w:t xml:space="preserve">דרך מערכת החינוך, לכן כנראה ביקשת להוביל את התחום החשוב </w:t>
      </w:r>
      <w:bookmarkStart w:id="29797" w:name="_ETM_Q74_617483"/>
      <w:bookmarkEnd w:id="29797"/>
      <w:r>
        <w:rPr>
          <w:rFonts w:hint="cs"/>
          <w:rtl/>
          <w:lang w:eastAsia="he-IL"/>
        </w:rPr>
        <w:t xml:space="preserve">הזה, ואני חושב שעשית עבודה יוצאת מן הכלל, גם באופן </w:t>
      </w:r>
      <w:bookmarkStart w:id="29798" w:name="_ETM_Q74_621178"/>
      <w:bookmarkEnd w:id="29798"/>
      <w:r>
        <w:rPr>
          <w:rFonts w:hint="cs"/>
          <w:rtl/>
          <w:lang w:eastAsia="he-IL"/>
        </w:rPr>
        <w:t xml:space="preserve">כללי וגם ספציפית סביב הקיימות. אני חושב שבהקשר של החינוך, </w:t>
      </w:r>
      <w:bookmarkStart w:id="29799" w:name="_ETM_Q74_627220"/>
      <w:bookmarkEnd w:id="29799"/>
      <w:r>
        <w:rPr>
          <w:rFonts w:hint="cs"/>
          <w:rtl/>
          <w:lang w:eastAsia="he-IL"/>
        </w:rPr>
        <w:t xml:space="preserve">הממשלה הנוכחית לא ממשיכה בדרכך אלא מפצלת את </w:t>
      </w:r>
      <w:bookmarkStart w:id="29800" w:name="_ETM_Q74_631947"/>
      <w:bookmarkEnd w:id="29800"/>
      <w:r>
        <w:rPr>
          <w:rFonts w:hint="cs"/>
          <w:rtl/>
          <w:lang w:eastAsia="he-IL"/>
        </w:rPr>
        <w:t xml:space="preserve">המשרד לארבעה או חמישה חלקים, וכשנחזור לשלטון נצטרך לטפל </w:t>
      </w:r>
      <w:bookmarkStart w:id="29801" w:name="_ETM_Q74_636180"/>
      <w:bookmarkEnd w:id="29801"/>
      <w:r>
        <w:rPr>
          <w:rFonts w:hint="cs"/>
          <w:rtl/>
          <w:lang w:eastAsia="he-IL"/>
        </w:rPr>
        <w:t xml:space="preserve">בזה ולאחד את זה יחד תחת שר אחד. כי </w:t>
      </w:r>
      <w:bookmarkStart w:id="29802" w:name="_ETM_Q74_638246"/>
      <w:bookmarkEnd w:id="29802"/>
      <w:r>
        <w:rPr>
          <w:rFonts w:hint="cs"/>
          <w:rtl/>
          <w:lang w:eastAsia="he-IL"/>
        </w:rPr>
        <w:t xml:space="preserve">באמת, זה הדבר הכי חשוב שיש לנו, זו ההשקעה הכי </w:t>
      </w:r>
      <w:bookmarkStart w:id="29803" w:name="_ETM_Q74_640702"/>
      <w:bookmarkEnd w:id="29803"/>
      <w:r>
        <w:rPr>
          <w:rFonts w:hint="cs"/>
          <w:rtl/>
          <w:lang w:eastAsia="he-IL"/>
        </w:rPr>
        <w:t xml:space="preserve">נכונה בעתיד.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בזמן שיש לי, אני אשמח לסקור - - </w:t>
      </w:r>
      <w:bookmarkStart w:id="29804" w:name="_ETM_Q74_647028"/>
      <w:bookmarkEnd w:id="29804"/>
      <w:r>
        <w:rPr>
          <w:rFonts w:hint="cs"/>
          <w:rtl/>
          <w:lang w:eastAsia="he-IL"/>
        </w:rPr>
        <w:t xml:space="preserve">- </w:t>
      </w:r>
    </w:p>
    <w:p w:rsidR="000F4DFE" w:rsidRDefault="000F4DFE" w:rsidP="008F1584">
      <w:pPr>
        <w:rPr>
          <w:rtl/>
          <w:lang w:eastAsia="he-IL"/>
        </w:rPr>
      </w:pPr>
      <w:bookmarkStart w:id="29805" w:name="_ETM_Q74_647532"/>
      <w:bookmarkStart w:id="29806" w:name="_ETM_Q74_647586"/>
      <w:bookmarkEnd w:id="29805"/>
      <w:bookmarkEnd w:id="29806"/>
    </w:p>
    <w:p w:rsidR="000F4DFE" w:rsidRDefault="000F4DFE" w:rsidP="008F1584">
      <w:pPr>
        <w:pStyle w:val="af6"/>
        <w:keepNext/>
        <w:rPr>
          <w:rtl/>
        </w:rPr>
      </w:pPr>
      <w:bookmarkStart w:id="29807" w:name="_ETM_Q74_648828"/>
      <w:bookmarkStart w:id="29808" w:name="_ETM_Q74_648872"/>
      <w:bookmarkEnd w:id="29807"/>
      <w:bookmarkEnd w:id="29808"/>
      <w:r w:rsidRPr="001354B4">
        <w:rPr>
          <w:rStyle w:val="TagStyle"/>
          <w:rtl/>
        </w:rPr>
        <w:t xml:space="preserve"> &lt;&lt; יור &gt;&gt;</w:t>
      </w:r>
      <w:r w:rsidRPr="004B5D17">
        <w:rPr>
          <w:rStyle w:val="TagStyle"/>
          <w:rtl/>
        </w:rPr>
        <w:t xml:space="preserve"> </w:t>
      </w:r>
      <w:r>
        <w:rPr>
          <w:rtl/>
        </w:rPr>
        <w:t>היו"ר יפעת שאשא ביטון:</w:t>
      </w:r>
      <w:r w:rsidRPr="004B5D17">
        <w:rPr>
          <w:rStyle w:val="TagStyle"/>
          <w:rtl/>
        </w:rPr>
        <w:t xml:space="preserve"> </w:t>
      </w:r>
      <w:r w:rsidRPr="001354B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809" w:name="_ETM_Q74_649841"/>
      <w:bookmarkEnd w:id="29809"/>
      <w:r>
        <w:rPr>
          <w:rFonts w:hint="cs"/>
          <w:rtl/>
          <w:lang w:eastAsia="he-IL"/>
        </w:rPr>
        <w:t xml:space="preserve">יש לך דקה שגנבתי לך. </w:t>
      </w:r>
    </w:p>
    <w:p w:rsidR="000F4DFE" w:rsidRDefault="000F4DFE" w:rsidP="008F1584">
      <w:pPr>
        <w:rPr>
          <w:rtl/>
          <w:lang w:eastAsia="he-IL"/>
        </w:rPr>
      </w:pPr>
      <w:bookmarkStart w:id="29810" w:name="_ETM_Q74_647817"/>
      <w:bookmarkStart w:id="29811" w:name="_ETM_Q74_647857"/>
      <w:bookmarkEnd w:id="29810"/>
      <w:bookmarkEnd w:id="29811"/>
    </w:p>
    <w:p w:rsidR="000F4DFE" w:rsidRDefault="000F4DFE" w:rsidP="008F1584">
      <w:pPr>
        <w:pStyle w:val="-"/>
        <w:keepNext/>
        <w:rPr>
          <w:rtl/>
        </w:rPr>
      </w:pPr>
      <w:bookmarkStart w:id="29812" w:name="_ETM_Q74_648546"/>
      <w:bookmarkStart w:id="29813" w:name="_ETM_Q74_648613"/>
      <w:bookmarkEnd w:id="29812"/>
      <w:bookmarkEnd w:id="29813"/>
      <w:r w:rsidRPr="001354B4">
        <w:rPr>
          <w:rStyle w:val="TagStyle"/>
          <w:rtl/>
        </w:rPr>
        <w:t xml:space="preserve"> &lt;&lt; דובר_המשך &gt;&gt;</w:t>
      </w:r>
      <w:r w:rsidRPr="004B5D17">
        <w:rPr>
          <w:rStyle w:val="TagStyle"/>
          <w:rtl/>
        </w:rPr>
        <w:t xml:space="preserve"> </w:t>
      </w:r>
      <w:r>
        <w:rPr>
          <w:rtl/>
        </w:rPr>
        <w:t>יוראי להב הרצנו (יש עתיד):</w:t>
      </w:r>
      <w:r w:rsidRPr="004B5D17">
        <w:rPr>
          <w:rStyle w:val="TagStyle"/>
          <w:rtl/>
        </w:rPr>
        <w:t xml:space="preserve"> </w:t>
      </w:r>
      <w:r w:rsidRPr="001354B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29814" w:name="_ETM_Q74_649411"/>
      <w:bookmarkEnd w:id="29814"/>
      <w:r>
        <w:rPr>
          <w:rFonts w:hint="cs"/>
          <w:rtl/>
          <w:lang w:eastAsia="he-IL"/>
        </w:rPr>
        <w:t xml:space="preserve">לא, </w:t>
      </w:r>
      <w:bookmarkStart w:id="29815" w:name="_ETM_Q74_649458"/>
      <w:bookmarkEnd w:id="29815"/>
      <w:r>
        <w:rPr>
          <w:rFonts w:hint="cs"/>
          <w:rtl/>
          <w:lang w:eastAsia="he-IL"/>
        </w:rPr>
        <w:t xml:space="preserve">לא, את לא צריכה להוסיף לי, זה ממש בסדר. </w:t>
      </w:r>
      <w:bookmarkStart w:id="29816" w:name="_ETM_Q74_654718"/>
      <w:bookmarkEnd w:id="29816"/>
      <w:r>
        <w:rPr>
          <w:rFonts w:hint="cs"/>
          <w:rtl/>
          <w:lang w:eastAsia="he-IL"/>
        </w:rPr>
        <w:t xml:space="preserve">בזמן שיש לי ברשותי אני אעשה שני </w:t>
      </w:r>
      <w:bookmarkStart w:id="29817" w:name="_ETM_Q74_658185"/>
      <w:bookmarkEnd w:id="29817"/>
      <w:r>
        <w:rPr>
          <w:rFonts w:hint="cs"/>
          <w:rtl/>
          <w:lang w:eastAsia="he-IL"/>
        </w:rPr>
        <w:t xml:space="preserve">דברים, אני אסקור את קווי היסוד של הממשלה ואת הפרק </w:t>
      </w:r>
      <w:bookmarkStart w:id="29818" w:name="_ETM_Q74_659947"/>
      <w:bookmarkEnd w:id="29818"/>
      <w:r>
        <w:rPr>
          <w:rFonts w:hint="cs"/>
          <w:rtl/>
          <w:lang w:eastAsia="he-IL"/>
        </w:rPr>
        <w:t xml:space="preserve">הסביבתי שהם בחרו להכניס בתוך קווי היסוד, ולאחר </w:t>
      </w:r>
      <w:bookmarkStart w:id="29819" w:name="_ETM_Q74_666910"/>
      <w:bookmarkEnd w:id="29819"/>
      <w:r>
        <w:rPr>
          <w:rFonts w:hint="cs"/>
          <w:rtl/>
          <w:lang w:eastAsia="he-IL"/>
        </w:rPr>
        <w:t xml:space="preserve">מכן </w:t>
      </w:r>
      <w:r>
        <w:rPr>
          <w:rFonts w:hint="eastAsia"/>
          <w:rtl/>
          <w:lang w:eastAsia="he-IL"/>
        </w:rPr>
        <w:t>–</w:t>
      </w:r>
      <w:r>
        <w:rPr>
          <w:rFonts w:hint="cs"/>
          <w:rtl/>
          <w:lang w:eastAsia="he-IL"/>
        </w:rPr>
        <w:t xml:space="preserve"> את החששות שעולים כשמביטים בחוק ההסדרים שמתכוונים בממשלה </w:t>
      </w:r>
      <w:bookmarkStart w:id="29820" w:name="_ETM_Q74_676113"/>
      <w:bookmarkEnd w:id="29820"/>
      <w:r>
        <w:rPr>
          <w:rFonts w:hint="cs"/>
          <w:rtl/>
          <w:lang w:eastAsia="he-IL"/>
        </w:rPr>
        <w:t xml:space="preserve">לקדם. </w:t>
      </w:r>
      <w:bookmarkStart w:id="29821" w:name="_ETM_Q74_677290"/>
      <w:bookmarkStart w:id="29822" w:name="_ETM_Q74_677333"/>
      <w:bookmarkStart w:id="29823" w:name="_ETM_Q74_677890"/>
      <w:bookmarkStart w:id="29824" w:name="_ETM_Q74_677935"/>
      <w:bookmarkEnd w:id="29821"/>
      <w:bookmarkEnd w:id="29822"/>
      <w:bookmarkEnd w:id="29823"/>
      <w:bookmarkEnd w:id="29824"/>
      <w:r>
        <w:rPr>
          <w:rFonts w:hint="cs"/>
          <w:rtl/>
          <w:lang w:eastAsia="he-IL"/>
        </w:rPr>
        <w:t xml:space="preserve">לפני כן אני אומר שבעיניי בהקשר של הגנת </w:t>
      </w:r>
      <w:bookmarkStart w:id="29825" w:name="_ETM_Q74_679131"/>
      <w:bookmarkEnd w:id="29825"/>
      <w:r>
        <w:rPr>
          <w:rFonts w:hint="cs"/>
          <w:rtl/>
          <w:lang w:eastAsia="he-IL"/>
        </w:rPr>
        <w:t xml:space="preserve">הסביבה ומשבר האקלים אין קואליציה ואופוזיציה, אין ליכוד, מחנה ממלכתי </w:t>
      </w:r>
      <w:bookmarkStart w:id="29826" w:name="_ETM_Q74_684251"/>
      <w:bookmarkEnd w:id="29826"/>
      <w:r>
        <w:rPr>
          <w:rFonts w:hint="cs"/>
          <w:rtl/>
          <w:lang w:eastAsia="he-IL"/>
        </w:rPr>
        <w:t xml:space="preserve">ויש עתיד; כולנו צריכים להירתם למשימה הזאת. אמרתי את זה </w:t>
      </w:r>
      <w:bookmarkStart w:id="29827" w:name="_ETM_Q74_688945"/>
      <w:bookmarkEnd w:id="29827"/>
      <w:r>
        <w:rPr>
          <w:rFonts w:hint="cs"/>
          <w:rtl/>
          <w:lang w:eastAsia="he-IL"/>
        </w:rPr>
        <w:t xml:space="preserve">גם לשרה להגנת הסביבה, לשרה סילמן, שבכל מקום שבו </w:t>
      </w:r>
      <w:bookmarkStart w:id="29828" w:name="_ETM_Q74_695107"/>
      <w:bookmarkEnd w:id="29828"/>
      <w:r>
        <w:rPr>
          <w:rFonts w:hint="cs"/>
          <w:rtl/>
          <w:lang w:eastAsia="he-IL"/>
        </w:rPr>
        <w:t xml:space="preserve">הממשלה תבוא ותציע תוכניות טובות, חקיקה טובה שתשפר את הסביבה </w:t>
      </w:r>
      <w:bookmarkStart w:id="29829" w:name="_ETM_Q74_699508"/>
      <w:bookmarkEnd w:id="29829"/>
      <w:r>
        <w:rPr>
          <w:rFonts w:hint="cs"/>
          <w:rtl/>
          <w:lang w:eastAsia="he-IL"/>
        </w:rPr>
        <w:t xml:space="preserve">שלנו, אנחנו נהיה שם ונתמוך בה מהאופוזיציה.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אז בואו נתחיל. </w:t>
      </w:r>
      <w:bookmarkStart w:id="29830" w:name="_ETM_Q74_705055"/>
      <w:bookmarkStart w:id="29831" w:name="_ETM_Q74_706175"/>
      <w:bookmarkStart w:id="29832" w:name="_ETM_Q74_706221"/>
      <w:bookmarkStart w:id="29833" w:name="_ETM_Q74_705378"/>
      <w:bookmarkStart w:id="29834" w:name="_ETM_Q74_705437"/>
      <w:bookmarkEnd w:id="29830"/>
      <w:bookmarkEnd w:id="29831"/>
      <w:bookmarkEnd w:id="29832"/>
      <w:bookmarkEnd w:id="29833"/>
      <w:bookmarkEnd w:id="29834"/>
      <w:r>
        <w:rPr>
          <w:rFonts w:hint="cs"/>
          <w:rtl/>
          <w:lang w:eastAsia="he-IL"/>
        </w:rPr>
        <w:t>קווי היסוד של הממשלה הזאת כוללים פרק סביבתי ואקלימי מכובד.</w:t>
      </w:r>
      <w:bookmarkStart w:id="29835" w:name="_ETM_Q74_712464"/>
      <w:bookmarkEnd w:id="29835"/>
      <w:r>
        <w:rPr>
          <w:rFonts w:hint="cs"/>
          <w:rtl/>
          <w:lang w:eastAsia="he-IL"/>
        </w:rPr>
        <w:t xml:space="preserve"> בחלק מהדברים הממשלה קובעת יעדים וזמנים ספציפיים. </w:t>
      </w:r>
      <w:bookmarkStart w:id="29836" w:name="_ETM_Q74_719799"/>
      <w:bookmarkEnd w:id="29836"/>
      <w:r>
        <w:rPr>
          <w:rFonts w:hint="cs"/>
          <w:rtl/>
          <w:lang w:eastAsia="he-IL"/>
        </w:rPr>
        <w:t xml:space="preserve">הממשלה הזאת מתחייבת לחוקק בתוך שישה חודשים חוק אקלים עם </w:t>
      </w:r>
      <w:bookmarkStart w:id="29837" w:name="_ETM_Q74_724065"/>
      <w:bookmarkEnd w:id="29837"/>
      <w:r>
        <w:rPr>
          <w:rFonts w:hint="cs"/>
          <w:rtl/>
          <w:lang w:eastAsia="he-IL"/>
        </w:rPr>
        <w:t xml:space="preserve">יעדים משופרים לעומת זה שאושר תחת ממשלת השינוי. כך לדוגמה, </w:t>
      </w:r>
      <w:bookmarkStart w:id="29838" w:name="_ETM_Q74_729884"/>
      <w:bookmarkEnd w:id="29838"/>
      <w:r>
        <w:rPr>
          <w:rFonts w:hint="cs"/>
          <w:rtl/>
          <w:lang w:eastAsia="he-IL"/>
        </w:rPr>
        <w:t xml:space="preserve">הממשלה מתחייבת להפחית את פליטות גזי החממה עד סוף העשור </w:t>
      </w:r>
      <w:bookmarkStart w:id="29839" w:name="_ETM_Q74_735450"/>
      <w:bookmarkEnd w:id="29839"/>
      <w:r>
        <w:rPr>
          <w:rFonts w:hint="cs"/>
          <w:rtl/>
          <w:lang w:eastAsia="he-IL"/>
        </w:rPr>
        <w:t xml:space="preserve">ב-50%, לעומת 27%, שעליהם התחייבה הממשלה הקודמת. </w:t>
      </w:r>
      <w:bookmarkStart w:id="29840" w:name="_ETM_Q74_742218"/>
      <w:bookmarkEnd w:id="29840"/>
      <w:r>
        <w:rPr>
          <w:rFonts w:hint="cs"/>
          <w:rtl/>
          <w:lang w:eastAsia="he-IL"/>
        </w:rPr>
        <w:t xml:space="preserve">על פי מנגנון וולונטרי משרדי הממשלה, לפי קווי </w:t>
      </w:r>
      <w:bookmarkStart w:id="29841" w:name="_ETM_Q74_747000"/>
      <w:bookmarkEnd w:id="29841"/>
      <w:r>
        <w:rPr>
          <w:rFonts w:hint="cs"/>
          <w:rtl/>
          <w:lang w:eastAsia="he-IL"/>
        </w:rPr>
        <w:t xml:space="preserve">היסוד, ייאלצו להכין תוכניות להפחתת פליטות, ומנגנוני היישום והפיקוח ישופרו. </w:t>
      </w:r>
      <w:bookmarkStart w:id="29842" w:name="_ETM_Q74_753741"/>
      <w:bookmarkEnd w:id="29842"/>
    </w:p>
    <w:p w:rsidR="000F4DFE" w:rsidRDefault="000F4DFE" w:rsidP="008F1584">
      <w:pPr>
        <w:rPr>
          <w:rtl/>
          <w:lang w:eastAsia="he-IL"/>
        </w:rPr>
      </w:pPr>
      <w:bookmarkStart w:id="29843" w:name="_ETM_Q74_759900"/>
      <w:bookmarkStart w:id="29844" w:name="_ETM_Q74_759949"/>
      <w:bookmarkEnd w:id="29843"/>
      <w:bookmarkEnd w:id="29844"/>
    </w:p>
    <w:p w:rsidR="000F4DFE" w:rsidRDefault="000F4DFE" w:rsidP="008F1584">
      <w:pPr>
        <w:rPr>
          <w:rtl/>
        </w:rPr>
      </w:pPr>
      <w:bookmarkStart w:id="29845" w:name="TOR_Q75"/>
      <w:bookmarkEnd w:id="29845"/>
      <w:r>
        <w:rPr>
          <w:rFonts w:hint="cs"/>
          <w:rtl/>
        </w:rPr>
        <w:t>למרות ההתחייבות החשובה, הנכונה, לחוקק חוק אקלים, הממשלה לא הציבה יעדים, לא יעדי-על ולא יעדי ביניים משופרים לאנרגיה מתחדשת או התחייבות לגמילה מדלקים פוסיליים</w:t>
      </w:r>
      <w:bookmarkStart w:id="29846" w:name="_ETM_Q75_171761"/>
      <w:bookmarkEnd w:id="29846"/>
      <w:r>
        <w:rPr>
          <w:rFonts w:hint="cs"/>
          <w:rtl/>
        </w:rPr>
        <w:t xml:space="preserve">. למרות חסמים ביורוקרטיים רבים, רבים מדיי, יש לומר, הבולמים את התחום, והיעדר תוכנית פיתוח לרשת </w:t>
      </w:r>
      <w:bookmarkStart w:id="29847" w:name="_ETM_Q75_180293"/>
      <w:bookmarkEnd w:id="29847"/>
      <w:r>
        <w:rPr>
          <w:rFonts w:hint="cs"/>
          <w:rtl/>
        </w:rPr>
        <w:t xml:space="preserve">החשמל, הממשלה בקווי היסוד שלה לא מתחייבת לפתרונות בנושא ומסתפקת </w:t>
      </w:r>
      <w:bookmarkStart w:id="29848" w:name="_ETM_Q75_188382"/>
      <w:bookmarkEnd w:id="29848"/>
      <w:r>
        <w:rPr>
          <w:rFonts w:hint="cs"/>
          <w:rtl/>
        </w:rPr>
        <w:t xml:space="preserve">באמירה כללית על </w:t>
      </w:r>
      <w:r>
        <w:rPr>
          <w:rFonts w:hint="cs"/>
          <w:rtl/>
        </w:rPr>
        <w:lastRenderedPageBreak/>
        <w:t xml:space="preserve">מעבר לאנרגיות מתחדשות תוך תיעדוף אנרגיה סולארית </w:t>
      </w:r>
      <w:bookmarkStart w:id="29849" w:name="_ETM_Q75_193916"/>
      <w:bookmarkEnd w:id="29849"/>
      <w:r>
        <w:rPr>
          <w:rFonts w:hint="cs"/>
          <w:rtl/>
        </w:rPr>
        <w:t xml:space="preserve">על שטחים מבונים על פני שטחים פתוחים. אגב, זה הדבר </w:t>
      </w:r>
      <w:bookmarkStart w:id="29850" w:name="_ETM_Q75_199065"/>
      <w:bookmarkEnd w:id="29850"/>
      <w:r>
        <w:rPr>
          <w:rFonts w:hint="cs"/>
          <w:rtl/>
        </w:rPr>
        <w:t xml:space="preserve">הנכון לעשות בעידן שלנו. זה נכון ביטחונית, זה נכון סביבתית, </w:t>
      </w:r>
      <w:bookmarkStart w:id="29851" w:name="_ETM_Q75_204834"/>
      <w:bookmarkEnd w:id="29851"/>
      <w:r>
        <w:rPr>
          <w:rFonts w:hint="cs"/>
          <w:rtl/>
        </w:rPr>
        <w:t xml:space="preserve">זה נכון אנרגטית. אנחנו צריכים לעבור לתפיסה של ביזור </w:t>
      </w:r>
      <w:bookmarkStart w:id="29852" w:name="_ETM_Q75_207764"/>
      <w:bookmarkEnd w:id="29852"/>
      <w:r>
        <w:rPr>
          <w:rFonts w:hint="cs"/>
          <w:rtl/>
        </w:rPr>
        <w:t xml:space="preserve">אנרגטי, לשים כמה שיותר פאנלים סולאריים. התברכנו במדינה שטופת שמש, וצריך מבחינה אנרגטית לא להקים תחנות שמבוססות על דלקים פוסיליים </w:t>
      </w:r>
      <w:bookmarkStart w:id="29853" w:name="_ETM_Q75_221276"/>
      <w:bookmarkEnd w:id="29853"/>
      <w:r>
        <w:rPr>
          <w:rFonts w:hint="cs"/>
          <w:rtl/>
        </w:rPr>
        <w:t xml:space="preserve">בלב אזורי מגורים עם הרבה מאוד תושבים, אלא ממש לפזר </w:t>
      </w:r>
      <w:bookmarkStart w:id="29854" w:name="_ETM_Q75_230092"/>
      <w:bookmarkEnd w:id="29854"/>
      <w:r>
        <w:rPr>
          <w:rFonts w:hint="cs"/>
          <w:rtl/>
        </w:rPr>
        <w:t xml:space="preserve">כמה שיותר פאנלים סולאריים על גגות של בתים, על </w:t>
      </w:r>
      <w:bookmarkStart w:id="29855" w:name="_ETM_Q75_234744"/>
      <w:bookmarkEnd w:id="29855"/>
      <w:r>
        <w:rPr>
          <w:rFonts w:hint="cs"/>
          <w:rtl/>
        </w:rPr>
        <w:t xml:space="preserve">גגות של חניונים. אפשר גם לקחת את זה כפתרון </w:t>
      </w:r>
      <w:bookmarkStart w:id="29856" w:name="_ETM_Q75_239551"/>
      <w:bookmarkEnd w:id="29856"/>
      <w:r>
        <w:rPr>
          <w:rFonts w:hint="cs"/>
          <w:rtl/>
        </w:rPr>
        <w:t>להצללה של הערים שלנו.</w:t>
      </w:r>
    </w:p>
    <w:p w:rsidR="000F4DFE" w:rsidRDefault="000F4DFE" w:rsidP="008F1584">
      <w:pPr>
        <w:rPr>
          <w:rtl/>
        </w:rPr>
      </w:pPr>
      <w:bookmarkStart w:id="29857" w:name="_ETM_Q75_243759"/>
      <w:bookmarkStart w:id="29858" w:name="_ETM_Q75_243914"/>
      <w:bookmarkEnd w:id="29857"/>
      <w:bookmarkEnd w:id="29858"/>
    </w:p>
    <w:p w:rsidR="000F4DFE" w:rsidRDefault="000F4DFE" w:rsidP="00CB3446">
      <w:pPr>
        <w:rPr>
          <w:rtl/>
        </w:rPr>
      </w:pPr>
      <w:bookmarkStart w:id="29859" w:name="_ETM_Q75_244027"/>
      <w:bookmarkStart w:id="29860" w:name="_ETM_Q75_244112"/>
      <w:bookmarkEnd w:id="29859"/>
      <w:bookmarkEnd w:id="29860"/>
      <w:r>
        <w:rPr>
          <w:rFonts w:hint="cs"/>
          <w:rtl/>
        </w:rPr>
        <w:t xml:space="preserve">חשוב לומר ולהזכיר בהקשר לחוק האקלים שממשלת </w:t>
      </w:r>
      <w:bookmarkStart w:id="29861" w:name="_ETM_Q75_247089"/>
      <w:bookmarkEnd w:id="29861"/>
      <w:r>
        <w:rPr>
          <w:rFonts w:hint="cs"/>
          <w:rtl/>
        </w:rPr>
        <w:t xml:space="preserve">השינוי העבירה בקריאה ראשונה, אם אני לא טועה ממש מספר ימים לפני שהיא </w:t>
      </w:r>
      <w:bookmarkStart w:id="29862" w:name="_ETM_Q75_255299"/>
      <w:bookmarkEnd w:id="29862"/>
      <w:r>
        <w:rPr>
          <w:rFonts w:hint="cs"/>
          <w:rtl/>
        </w:rPr>
        <w:t xml:space="preserve">נפלה, חוק אקלים בקריאה ראשונה. השרה לשעבר זנדברג הובילה את </w:t>
      </w:r>
      <w:bookmarkStart w:id="29863" w:name="_ETM_Q75_261227"/>
      <w:bookmarkEnd w:id="29863"/>
      <w:r>
        <w:rPr>
          <w:rFonts w:hint="cs"/>
          <w:rtl/>
        </w:rPr>
        <w:t xml:space="preserve">החקיקה הזאת. ישראל זקוקה לחוק אקלים. אני מודה שחוק האקלים </w:t>
      </w:r>
      <w:bookmarkStart w:id="29864" w:name="_ETM_Q75_265109"/>
      <w:bookmarkEnd w:id="29864"/>
      <w:r>
        <w:rPr>
          <w:rFonts w:hint="cs"/>
          <w:rtl/>
        </w:rPr>
        <w:t xml:space="preserve">שעבר לא היה מספיק שאפתני, לא ביעדים שהוא קבע ולא </w:t>
      </w:r>
      <w:bookmarkStart w:id="29865" w:name="_ETM_Q75_271765"/>
      <w:bookmarkEnd w:id="29865"/>
      <w:r>
        <w:rPr>
          <w:rFonts w:hint="cs"/>
          <w:rtl/>
        </w:rPr>
        <w:t xml:space="preserve">במנגנון ליישומו. הסיכום שלי עם השרה זנדברג היה שאנחנו נעביר </w:t>
      </w:r>
      <w:bookmarkStart w:id="29866" w:name="_ETM_Q75_279221"/>
      <w:bookmarkEnd w:id="29866"/>
      <w:r>
        <w:rPr>
          <w:rFonts w:hint="cs"/>
          <w:rtl/>
        </w:rPr>
        <w:t xml:space="preserve">את החוק בקריאה ראשונה ואז נצמיד גרסה שאפתנית יותר: נשאף </w:t>
      </w:r>
      <w:bookmarkStart w:id="29867" w:name="_ETM_Q75_285184"/>
      <w:bookmarkEnd w:id="29867"/>
      <w:r>
        <w:rPr>
          <w:rFonts w:hint="cs"/>
          <w:rtl/>
        </w:rPr>
        <w:t>להקשיח את היעדים בחוק שעבר בקריאה ראשונה, ונדאג לשפר את המנגנון שידאג ליישום של אותם יעדים על</w:t>
      </w:r>
      <w:r w:rsidR="00CB3446">
        <w:rPr>
          <w:rFonts w:hint="cs"/>
          <w:rtl/>
        </w:rPr>
        <w:t xml:space="preserve"> </w:t>
      </w:r>
      <w:r>
        <w:rPr>
          <w:rFonts w:hint="cs"/>
          <w:rtl/>
        </w:rPr>
        <w:t xml:space="preserve">ידי </w:t>
      </w:r>
      <w:bookmarkStart w:id="29868" w:name="_ETM_Q75_297910"/>
      <w:bookmarkEnd w:id="29868"/>
      <w:r>
        <w:rPr>
          <w:rFonts w:hint="cs"/>
          <w:rtl/>
        </w:rPr>
        <w:t>משרדי הממשלה.</w:t>
      </w:r>
      <w:bookmarkStart w:id="29869" w:name="_ETM_Q75_299045"/>
      <w:bookmarkStart w:id="29870" w:name="_ETM_Q75_299201"/>
      <w:bookmarkStart w:id="29871" w:name="_ETM_Q75_299271"/>
      <w:bookmarkStart w:id="29872" w:name="_ETM_Q75_299356"/>
      <w:bookmarkEnd w:id="29869"/>
      <w:bookmarkEnd w:id="29870"/>
      <w:bookmarkEnd w:id="29871"/>
      <w:bookmarkEnd w:id="29872"/>
      <w:r>
        <w:rPr>
          <w:rFonts w:hint="cs"/>
          <w:rtl/>
        </w:rPr>
        <w:t xml:space="preserve"> </w:t>
      </w:r>
    </w:p>
    <w:p w:rsidR="000F4DFE" w:rsidRDefault="000F4DFE" w:rsidP="008F1584">
      <w:pPr>
        <w:rPr>
          <w:rtl/>
        </w:rPr>
      </w:pPr>
    </w:p>
    <w:p w:rsidR="000F4DFE" w:rsidRDefault="000F4DFE" w:rsidP="008F1584">
      <w:pPr>
        <w:rPr>
          <w:rtl/>
        </w:rPr>
      </w:pPr>
      <w:r>
        <w:rPr>
          <w:rFonts w:hint="cs"/>
          <w:rtl/>
        </w:rPr>
        <w:t xml:space="preserve">הסעיף השני שבעיניי מאוד חשוב ומופיע בקווי היסוד של הממשלה הנוכחית, הוא פינוי המפעלים הפטרוכימיים המזהמים בחיפה. ממשלת </w:t>
      </w:r>
      <w:bookmarkStart w:id="29873" w:name="_ETM_Q75_307116"/>
      <w:bookmarkEnd w:id="29873"/>
      <w:r>
        <w:rPr>
          <w:rFonts w:hint="cs"/>
          <w:rtl/>
        </w:rPr>
        <w:t xml:space="preserve">נתניהו התחייבה בקווי היסוד להציג בתוך שלושה חודשים, כלומר </w:t>
      </w:r>
      <w:bookmarkStart w:id="29874" w:name="_ETM_Q75_310608"/>
      <w:bookmarkEnd w:id="29874"/>
      <w:r>
        <w:rPr>
          <w:rFonts w:hint="cs"/>
          <w:rtl/>
        </w:rPr>
        <w:t>בחודש הבא, תאריך יעד לפינוי התעשיות המזהמות בתוך פחות מעשור,</w:t>
      </w:r>
      <w:bookmarkStart w:id="29875" w:name="_ETM_Q75_317683"/>
      <w:bookmarkEnd w:id="29875"/>
      <w:r>
        <w:rPr>
          <w:rFonts w:hint="cs"/>
          <w:rtl/>
        </w:rPr>
        <w:t xml:space="preserve"> לרבות העמדת התקציבים ליישום ההחלטה. בהקשר זה חשוב להזכיר את </w:t>
      </w:r>
      <w:bookmarkStart w:id="29876" w:name="_ETM_Q75_322951"/>
      <w:bookmarkEnd w:id="29876"/>
      <w:r>
        <w:rPr>
          <w:rFonts w:hint="cs"/>
          <w:rtl/>
        </w:rPr>
        <w:t xml:space="preserve">החלטת הממשלה, שבעיניי היא פורצת דרך, שהוביל ראש הממשלה יאיר </w:t>
      </w:r>
      <w:bookmarkStart w:id="29877" w:name="_ETM_Q75_328454"/>
      <w:bookmarkEnd w:id="29877"/>
      <w:r>
        <w:rPr>
          <w:rFonts w:hint="cs"/>
          <w:rtl/>
        </w:rPr>
        <w:t xml:space="preserve">לפיד, לפיתוח מפרץ חיפה ומטרופולין חיפה בתור אזור שוקק חיים, </w:t>
      </w:r>
      <w:bookmarkStart w:id="29878" w:name="_ETM_Q75_334433"/>
      <w:bookmarkEnd w:id="29878"/>
      <w:r>
        <w:rPr>
          <w:rFonts w:hint="cs"/>
          <w:rtl/>
        </w:rPr>
        <w:t xml:space="preserve">עם בנייה ירוקה לזוגות צעירים, עם פארקים ירוקים נדיבים, כמובן עם פינוי התעשיות הפטרוכימיות, ממש לוודא שמטרופולין חיפה מתקדם, בשעה טובה, למאה ה-21 בתור אזור ירוק, שוקק חיים, שבו אפשר </w:t>
      </w:r>
      <w:bookmarkStart w:id="29879" w:name="_ETM_Q75_354359"/>
      <w:bookmarkEnd w:id="29879"/>
      <w:r>
        <w:rPr>
          <w:rFonts w:hint="cs"/>
          <w:rtl/>
        </w:rPr>
        <w:t xml:space="preserve">לגדל את הילדים ולחיות ללא חשש מסיכונים בריאותיים ומסרטן. על כן אני חושב שההחלטה הזאת להכניס את פינוי המפעלים </w:t>
      </w:r>
      <w:bookmarkStart w:id="29880" w:name="_ETM_Q75_366719"/>
      <w:bookmarkEnd w:id="29880"/>
      <w:r>
        <w:rPr>
          <w:rFonts w:hint="cs"/>
          <w:rtl/>
        </w:rPr>
        <w:t xml:space="preserve">הכימיים, את המטרד המזהם הזה, אולי המטרד המזהם הכי חמור </w:t>
      </w:r>
      <w:bookmarkStart w:id="29881" w:name="_ETM_Q75_371757"/>
      <w:bookmarkEnd w:id="29881"/>
      <w:r>
        <w:rPr>
          <w:rFonts w:hint="cs"/>
          <w:rtl/>
        </w:rPr>
        <w:t xml:space="preserve">במדינת ישראל, היא חשובה, ואני מאוד מקווה שבחודש הבא </w:t>
      </w:r>
      <w:bookmarkStart w:id="29882" w:name="_ETM_Q75_375244"/>
      <w:bookmarkEnd w:id="29882"/>
      <w:r>
        <w:rPr>
          <w:rFonts w:hint="cs"/>
          <w:rtl/>
        </w:rPr>
        <w:t xml:space="preserve">אנחנו נראה התקדמות גם בהקשר הזה. </w:t>
      </w:r>
    </w:p>
    <w:p w:rsidR="000F4DFE" w:rsidRDefault="000F4DFE" w:rsidP="008F1584">
      <w:pPr>
        <w:rPr>
          <w:rtl/>
        </w:rPr>
      </w:pPr>
      <w:bookmarkStart w:id="29883" w:name="_ETM_Q75_376858"/>
      <w:bookmarkStart w:id="29884" w:name="_ETM_Q75_376991"/>
      <w:bookmarkEnd w:id="29883"/>
      <w:bookmarkEnd w:id="29884"/>
    </w:p>
    <w:p w:rsidR="000F4DFE" w:rsidRDefault="000F4DFE" w:rsidP="008F1584">
      <w:pPr>
        <w:rPr>
          <w:rtl/>
        </w:rPr>
      </w:pPr>
      <w:bookmarkStart w:id="29885" w:name="_ETM_Q75_377018"/>
      <w:bookmarkStart w:id="29886" w:name="_ETM_Q75_377148"/>
      <w:bookmarkEnd w:id="29885"/>
      <w:bookmarkEnd w:id="29886"/>
      <w:r>
        <w:rPr>
          <w:rFonts w:hint="cs"/>
          <w:rtl/>
        </w:rPr>
        <w:t>קווי היסוד גם כוללים</w:t>
      </w:r>
      <w:bookmarkStart w:id="29887" w:name="_ETM_Q75_377726"/>
      <w:bookmarkEnd w:id="29887"/>
      <w:r>
        <w:rPr>
          <w:rFonts w:hint="cs"/>
          <w:rtl/>
        </w:rPr>
        <w:t xml:space="preserve"> חבילת חקיקה ותכנון להגנה על הים. בין היתר יש התחייבות </w:t>
      </w:r>
      <w:bookmarkStart w:id="29888" w:name="_ETM_Q75_383159"/>
      <w:bookmarkEnd w:id="29888"/>
      <w:r>
        <w:rPr>
          <w:rFonts w:hint="cs"/>
          <w:rtl/>
        </w:rPr>
        <w:t xml:space="preserve">לקדם את חוק התלמ"ת, שזה גם מוכנות וגם תגובה </w:t>
      </w:r>
      <w:bookmarkStart w:id="29889" w:name="_ETM_Q75_388891"/>
      <w:bookmarkEnd w:id="29889"/>
      <w:r>
        <w:rPr>
          <w:rFonts w:hint="cs"/>
          <w:rtl/>
        </w:rPr>
        <w:t xml:space="preserve">לאירועי שפך וזיהום בים. היא כמובן הכרחית לשם </w:t>
      </w:r>
      <w:bookmarkStart w:id="29890" w:name="_ETM_Q75_396262"/>
      <w:bookmarkEnd w:id="29890"/>
      <w:r>
        <w:rPr>
          <w:rFonts w:hint="cs"/>
          <w:rtl/>
        </w:rPr>
        <w:t>הגנה על הים מפני שפך שמן ואסונות הקשורים לדלקים פוסילי</w:t>
      </w:r>
      <w:bookmarkStart w:id="29891" w:name="_ETM_Q75_402935"/>
      <w:bookmarkEnd w:id="29891"/>
      <w:r>
        <w:rPr>
          <w:rFonts w:hint="cs"/>
          <w:rtl/>
        </w:rPr>
        <w:t xml:space="preserve">ים. יש פה התחייבות להרחיב את ההגנה גם על </w:t>
      </w:r>
      <w:bookmarkStart w:id="29892" w:name="_ETM_Q75_407220"/>
      <w:bookmarkEnd w:id="29892"/>
      <w:r>
        <w:rPr>
          <w:rFonts w:hint="cs"/>
          <w:rtl/>
        </w:rPr>
        <w:t>החופים ברצועות החוף שלנו. בהקשר זה חשוב לציין שחבר הכנסת</w:t>
      </w:r>
      <w:bookmarkStart w:id="29893" w:name="_ETM_Q75_413455"/>
      <w:bookmarkEnd w:id="29893"/>
      <w:r>
        <w:rPr>
          <w:rFonts w:hint="cs"/>
          <w:rtl/>
        </w:rPr>
        <w:t xml:space="preserve"> פרופ' אלון טל ואני הגשנו בכנסת העשרים-וארבע הצעת חוק </w:t>
      </w:r>
      <w:bookmarkStart w:id="29894" w:name="_ETM_Q75_416668"/>
      <w:bookmarkEnd w:id="29894"/>
      <w:r>
        <w:rPr>
          <w:rFonts w:hint="cs"/>
          <w:rtl/>
        </w:rPr>
        <w:t xml:space="preserve">שתרחיב את חוק החופים. אני אסביר, כי הנושא הזה חשוב </w:t>
      </w:r>
      <w:bookmarkStart w:id="29895" w:name="_ETM_Q75_421380"/>
      <w:bookmarkEnd w:id="29895"/>
      <w:r>
        <w:rPr>
          <w:rFonts w:hint="cs"/>
          <w:rtl/>
        </w:rPr>
        <w:t xml:space="preserve">לנו. זה חשוב מאוד בעיניי, ולישראל יש רצועת חוף </w:t>
      </w:r>
      <w:bookmarkStart w:id="29896" w:name="_ETM_Q75_425605"/>
      <w:bookmarkEnd w:id="29896"/>
      <w:r>
        <w:rPr>
          <w:rFonts w:hint="cs"/>
          <w:rtl/>
        </w:rPr>
        <w:t xml:space="preserve">יחסית קטנה, על מנת לוודא שבני ובנות הדורות הבאים יוכלו </w:t>
      </w:r>
      <w:bookmarkStart w:id="29897" w:name="_ETM_Q75_430837"/>
      <w:bookmarkEnd w:id="29897"/>
      <w:r>
        <w:rPr>
          <w:rFonts w:hint="cs"/>
          <w:rtl/>
        </w:rPr>
        <w:t xml:space="preserve">להשתמש בחופי הים, שכולנו נהנים להגיע אליהם, </w:t>
      </w:r>
      <w:bookmarkStart w:id="29898" w:name="_ETM_Q75_435355"/>
      <w:bookmarkEnd w:id="29898"/>
      <w:r>
        <w:rPr>
          <w:rFonts w:hint="cs"/>
          <w:rtl/>
        </w:rPr>
        <w:t xml:space="preserve">וליהנות מהם, ממש לרחוץ וליהנות. אז קיימות היום תוכניות </w:t>
      </w:r>
      <w:bookmarkStart w:id="29899" w:name="_ETM_Q75_441474"/>
      <w:bookmarkEnd w:id="29899"/>
      <w:r>
        <w:rPr>
          <w:rFonts w:hint="cs"/>
          <w:rtl/>
        </w:rPr>
        <w:t xml:space="preserve">ישנות שניתן להוציא מכוחן היתרים לבנייה על חופי הים, והן </w:t>
      </w:r>
      <w:bookmarkStart w:id="29900" w:name="_ETM_Q75_447240"/>
      <w:bookmarkEnd w:id="29900"/>
      <w:r>
        <w:rPr>
          <w:rFonts w:hint="cs"/>
          <w:rtl/>
        </w:rPr>
        <w:t xml:space="preserve">לא תואמות את הוראות חוק </w:t>
      </w:r>
      <w:r>
        <w:rPr>
          <w:rFonts w:hint="cs"/>
          <w:rtl/>
        </w:rPr>
        <w:lastRenderedPageBreak/>
        <w:t>הסביבה החופית משנת 2004, שקובע</w:t>
      </w:r>
      <w:bookmarkStart w:id="29901" w:name="_ETM_Q75_451743"/>
      <w:bookmarkEnd w:id="29901"/>
      <w:r>
        <w:rPr>
          <w:rFonts w:hint="cs"/>
          <w:rtl/>
        </w:rPr>
        <w:t xml:space="preserve"> שממרחק מסוים מהחוף לא ניתן לבנות. התוכניות הללו מאפשרות להוציא </w:t>
      </w:r>
      <w:bookmarkStart w:id="29902" w:name="_ETM_Q75_461344"/>
      <w:bookmarkEnd w:id="29902"/>
      <w:r>
        <w:rPr>
          <w:rFonts w:hint="cs"/>
          <w:rtl/>
        </w:rPr>
        <w:t xml:space="preserve">היתרים שיפגעו בסביבה החופית בצורה קשה. לכן ביקשנו, בחקיקה, </w:t>
      </w:r>
      <w:bookmarkStart w:id="29903" w:name="_ETM_Q75_470959"/>
      <w:bookmarkEnd w:id="29903"/>
      <w:r>
        <w:rPr>
          <w:rFonts w:hint="cs"/>
          <w:rtl/>
        </w:rPr>
        <w:t xml:space="preserve">לקבוע תקופה שייעשה בה מאמץ מרוכז לבחינת כל התוכניות הללו </w:t>
      </w:r>
      <w:bookmarkStart w:id="29904" w:name="_ETM_Q75_475564"/>
      <w:bookmarkEnd w:id="29904"/>
      <w:r>
        <w:rPr>
          <w:rFonts w:hint="cs"/>
          <w:rtl/>
        </w:rPr>
        <w:t xml:space="preserve">שאושרו לפני כניסת חוק החופים ב-2004, ומוצע כי הוועדות המחוזיות </w:t>
      </w:r>
      <w:bookmarkStart w:id="29905" w:name="_ETM_Q75_481672"/>
      <w:bookmarkEnd w:id="29905"/>
      <w:r>
        <w:rPr>
          <w:rFonts w:hint="cs"/>
          <w:rtl/>
        </w:rPr>
        <w:t xml:space="preserve">יעשו ריכוז מאמץ על אותן תוכניות, ירכזו את התוכניות הישנות </w:t>
      </w:r>
      <w:bookmarkStart w:id="29906" w:name="_ETM_Q75_488448"/>
      <w:bookmarkEnd w:id="29906"/>
      <w:r>
        <w:rPr>
          <w:rFonts w:hint="cs"/>
          <w:rtl/>
        </w:rPr>
        <w:t xml:space="preserve">הקיימות בתחומן ויעבירו אותן לבחינת הוועדה לשמירה על הסביבה החופית. </w:t>
      </w:r>
      <w:bookmarkStart w:id="29907" w:name="_ETM_Q75_492901"/>
      <w:bookmarkEnd w:id="29907"/>
      <w:r>
        <w:rPr>
          <w:rFonts w:hint="cs"/>
          <w:rtl/>
        </w:rPr>
        <w:t xml:space="preserve">לגבי התוכניות שלגביהן נמצא כי נדרשת התאמה מחודשת, הרי שזו </w:t>
      </w:r>
      <w:bookmarkStart w:id="29908" w:name="_ETM_Q75_497503"/>
      <w:bookmarkEnd w:id="29908"/>
      <w:r>
        <w:rPr>
          <w:rFonts w:hint="cs"/>
          <w:rtl/>
        </w:rPr>
        <w:t xml:space="preserve">תבוצע באמצעות הגשת תוכניות חדשות לאותם אזורים שיגבילו את הבנייה </w:t>
      </w:r>
      <w:bookmarkStart w:id="29909" w:name="_ETM_Q75_502980"/>
      <w:bookmarkEnd w:id="29909"/>
      <w:r>
        <w:rPr>
          <w:rFonts w:hint="cs"/>
          <w:rtl/>
        </w:rPr>
        <w:t xml:space="preserve">שתוכננה באזורי החוף וכך יבטיחו את ההגנה הנדרשת </w:t>
      </w:r>
      <w:bookmarkStart w:id="29910" w:name="_ETM_Q75_507147"/>
      <w:bookmarkEnd w:id="29910"/>
      <w:r>
        <w:rPr>
          <w:rFonts w:hint="cs"/>
          <w:rtl/>
        </w:rPr>
        <w:t>על חופי הים שלנו. בעיניי זה מאוד מאוד חשוב.</w:t>
      </w:r>
    </w:p>
    <w:p w:rsidR="000F4DFE" w:rsidRDefault="000F4DFE" w:rsidP="008F1584">
      <w:pPr>
        <w:rPr>
          <w:rtl/>
        </w:rPr>
      </w:pPr>
      <w:bookmarkStart w:id="29911" w:name="_ETM_Q75_510366"/>
      <w:bookmarkStart w:id="29912" w:name="_ETM_Q75_510494"/>
      <w:bookmarkEnd w:id="29911"/>
      <w:bookmarkEnd w:id="29912"/>
    </w:p>
    <w:p w:rsidR="000F4DFE" w:rsidRDefault="000F4DFE" w:rsidP="008F1584">
      <w:pPr>
        <w:rPr>
          <w:rtl/>
        </w:rPr>
      </w:pPr>
      <w:bookmarkStart w:id="29913" w:name="_ETM_Q75_511660"/>
      <w:bookmarkStart w:id="29914" w:name="_ETM_Q75_511774"/>
      <w:bookmarkEnd w:id="29913"/>
      <w:bookmarkEnd w:id="29914"/>
      <w:r>
        <w:rPr>
          <w:rFonts w:hint="cs"/>
          <w:rtl/>
        </w:rPr>
        <w:t xml:space="preserve">עוד סוגיה חשובה </w:t>
      </w:r>
      <w:bookmarkStart w:id="29915" w:name="_ETM_Q75_510876"/>
      <w:bookmarkEnd w:id="29915"/>
      <w:r>
        <w:rPr>
          <w:rFonts w:hint="cs"/>
          <w:rtl/>
        </w:rPr>
        <w:t>שמופיעה בקווי היסוד של הממשלה עוסקת בשינוי התקנות של הדיג</w:t>
      </w:r>
      <w:bookmarkStart w:id="29916" w:name="_ETM_Q75_516563"/>
      <w:bookmarkEnd w:id="29916"/>
      <w:r>
        <w:rPr>
          <w:rFonts w:hint="cs"/>
          <w:rtl/>
        </w:rPr>
        <w:t xml:space="preserve">, כך שמכמורת הדיג, שאותן מכנה, ובצדק, הממשלה הזאת בקווי </w:t>
      </w:r>
      <w:bookmarkStart w:id="29917" w:name="_ETM_Q75_521285"/>
      <w:bookmarkEnd w:id="29917"/>
      <w:r>
        <w:rPr>
          <w:rFonts w:hint="cs"/>
          <w:rtl/>
        </w:rPr>
        <w:t xml:space="preserve">היסוד שלה כהרסניות, יצאו משימוש, תוך פיצוי הדייגים ב-40 מיליון </w:t>
      </w:r>
      <w:bookmarkStart w:id="29918" w:name="_ETM_Q75_528260"/>
      <w:bookmarkEnd w:id="29918"/>
      <w:r>
        <w:rPr>
          <w:rFonts w:hint="cs"/>
          <w:rtl/>
        </w:rPr>
        <w:t xml:space="preserve">שקלים, שמופיעים בתקציב הקרוב. מכמורות הדיג הגדולות, מי שלא מכיר, </w:t>
      </w:r>
      <w:bookmarkStart w:id="29919" w:name="_ETM_Q75_532541"/>
      <w:bookmarkEnd w:id="29919"/>
      <w:r>
        <w:rPr>
          <w:rFonts w:hint="cs"/>
          <w:rtl/>
        </w:rPr>
        <w:t xml:space="preserve">מגרדות את קרקעית הים. אלה ממש רשתות שמוטלות לקרקעית הים </w:t>
      </w:r>
      <w:bookmarkStart w:id="29920" w:name="_ETM_Q75_538733"/>
      <w:bookmarkEnd w:id="29920"/>
      <w:r>
        <w:rPr>
          <w:rFonts w:hint="cs"/>
          <w:rtl/>
        </w:rPr>
        <w:t xml:space="preserve">וגורפות את כל מה שנמצא על הקרקע. זה נורא ואיום, </w:t>
      </w:r>
      <w:bookmarkStart w:id="29921" w:name="_ETM_Q75_545750"/>
      <w:bookmarkEnd w:id="29921"/>
      <w:r>
        <w:rPr>
          <w:rFonts w:hint="cs"/>
          <w:rtl/>
        </w:rPr>
        <w:t xml:space="preserve">הן מגרדות את הקרקעית ואוספות עימן מכל הבא ליד, תוך </w:t>
      </w:r>
      <w:bookmarkStart w:id="29922" w:name="_ETM_Q75_548222"/>
      <w:bookmarkEnd w:id="29922"/>
      <w:r>
        <w:rPr>
          <w:rFonts w:hint="cs"/>
          <w:rtl/>
        </w:rPr>
        <w:t xml:space="preserve">הסבת נזק גדול למערכות האקולוגיות ופגיעה קשה בחיות הים, קטנות </w:t>
      </w:r>
      <w:bookmarkStart w:id="29923" w:name="_ETM_Q75_555895"/>
      <w:bookmarkEnd w:id="29923"/>
      <w:r>
        <w:rPr>
          <w:rFonts w:hint="cs"/>
          <w:rtl/>
        </w:rPr>
        <w:t xml:space="preserve">כגדולות. בחברה להגנת הטבע מסבירים כי דיג המכמורת הוא שיטת הדיג ההרסנית ביותר, ונזקה בישראל מוערך בכ-800 מיליוני שקלים. זה </w:t>
      </w:r>
      <w:bookmarkStart w:id="29924" w:name="_ETM_Q75_566852"/>
      <w:bookmarkEnd w:id="29924"/>
      <w:r>
        <w:rPr>
          <w:rFonts w:hint="cs"/>
          <w:rtl/>
        </w:rPr>
        <w:t xml:space="preserve">נזק לדגה, גורם לפגיעה באלפי צבי ים ואלפי כרישים מוגנים </w:t>
      </w:r>
      <w:bookmarkStart w:id="29925" w:name="_ETM_Q75_574535"/>
      <w:bookmarkEnd w:id="29925"/>
      <w:r>
        <w:rPr>
          <w:rFonts w:hint="cs"/>
          <w:rtl/>
        </w:rPr>
        <w:t xml:space="preserve">בכל שנה. בהקשר זה חשוב לומר שגם חבר הכנסת מיקי </w:t>
      </w:r>
      <w:bookmarkStart w:id="29926" w:name="_ETM_Q75_579719"/>
      <w:bookmarkEnd w:id="29926"/>
      <w:r>
        <w:rPr>
          <w:rFonts w:hint="cs"/>
          <w:rtl/>
        </w:rPr>
        <w:t>לוי הגיש בכנסות הקודמות, וגם חברתי חברת הכנסת יסמין פרידמן</w:t>
      </w:r>
      <w:bookmarkStart w:id="29927" w:name="_ETM_Q75_583912"/>
      <w:bookmarkEnd w:id="29927"/>
      <w:r>
        <w:rPr>
          <w:rFonts w:hint="cs"/>
          <w:rtl/>
        </w:rPr>
        <w:t xml:space="preserve"> ואני הגשנו, הצעת חוק שתאסור כליל את הפרקטיקה הנוראית הזאת </w:t>
      </w:r>
      <w:bookmarkStart w:id="29928" w:name="_ETM_Q75_590761"/>
      <w:bookmarkEnd w:id="29928"/>
      <w:r>
        <w:rPr>
          <w:rFonts w:hint="cs"/>
          <w:rtl/>
        </w:rPr>
        <w:t>בחקיקה ראשית. אני מאוד מקווה שהחקיקה הזאת לא תידרש כי</w:t>
      </w:r>
      <w:bookmarkStart w:id="29929" w:name="_ETM_Q75_596918"/>
      <w:bookmarkEnd w:id="29929"/>
      <w:r>
        <w:rPr>
          <w:rFonts w:hint="cs"/>
          <w:rtl/>
        </w:rPr>
        <w:t xml:space="preserve"> הממשלה תאסור על כך בתקנות ותציע לדייגים פיצוי שפשוט ייתר </w:t>
      </w:r>
      <w:bookmarkStart w:id="29930" w:name="_ETM_Q75_604333"/>
      <w:bookmarkEnd w:id="29930"/>
      <w:r>
        <w:rPr>
          <w:rFonts w:hint="cs"/>
          <w:rtl/>
        </w:rPr>
        <w:t xml:space="preserve">את האירוע, יגמור אותו, כי הוא לא נכון. </w:t>
      </w:r>
    </w:p>
    <w:p w:rsidR="000F4DFE" w:rsidRDefault="000F4DFE" w:rsidP="008F1584">
      <w:pPr>
        <w:rPr>
          <w:rtl/>
        </w:rPr>
      </w:pPr>
      <w:bookmarkStart w:id="29931" w:name="_ETM_Q75_609470"/>
      <w:bookmarkEnd w:id="29931"/>
    </w:p>
    <w:p w:rsidR="000F4DFE" w:rsidRDefault="000F4DFE" w:rsidP="008F1584">
      <w:pPr>
        <w:rPr>
          <w:rtl/>
        </w:rPr>
      </w:pPr>
      <w:bookmarkStart w:id="29932" w:name="_ETM_Q75_609774"/>
      <w:bookmarkStart w:id="29933" w:name="_ETM_Q75_609794"/>
      <w:bookmarkStart w:id="29934" w:name="_ETM_Q75_609873"/>
      <w:bookmarkEnd w:id="29932"/>
      <w:bookmarkEnd w:id="29933"/>
      <w:bookmarkEnd w:id="29934"/>
      <w:r>
        <w:rPr>
          <w:rFonts w:hint="cs"/>
          <w:rtl/>
        </w:rPr>
        <w:t xml:space="preserve">הממשלה מתחייבת </w:t>
      </w:r>
      <w:bookmarkStart w:id="29935" w:name="_ETM_Q75_610351"/>
      <w:bookmarkEnd w:id="29935"/>
      <w:r>
        <w:rPr>
          <w:rFonts w:hint="cs"/>
          <w:rtl/>
        </w:rPr>
        <w:t xml:space="preserve">עוד בקווי היסוד שלה לשמור על הטבע הארץ-ישראלי, בין </w:t>
      </w:r>
      <w:bookmarkStart w:id="29936" w:name="_ETM_Q75_614066"/>
      <w:bookmarkEnd w:id="29936"/>
      <w:r>
        <w:rPr>
          <w:rFonts w:hint="cs"/>
          <w:rtl/>
        </w:rPr>
        <w:t xml:space="preserve">היתר באמצעות תוכנית פעולה לאומית וחקיקה לשמירת הטבע והמגוון הביולוגי, </w:t>
      </w:r>
      <w:bookmarkStart w:id="29937" w:name="_ETM_Q75_619541"/>
      <w:bookmarkEnd w:id="29937"/>
      <w:r>
        <w:rPr>
          <w:rFonts w:hint="cs"/>
          <w:rtl/>
        </w:rPr>
        <w:t xml:space="preserve">תוך תקצוב כבר בתקציב הקרוב. עדיין לא קיבלנו את </w:t>
      </w:r>
      <w:bookmarkStart w:id="29938" w:name="_ETM_Q75_622662"/>
      <w:bookmarkEnd w:id="29938"/>
      <w:r>
        <w:rPr>
          <w:rFonts w:hint="cs"/>
          <w:rtl/>
        </w:rPr>
        <w:t>ספר התקציב, לי לפחות לא יצא לעבור עליו.</w:t>
      </w:r>
    </w:p>
    <w:p w:rsidR="000F4DFE" w:rsidRDefault="000F4DFE" w:rsidP="009635F5">
      <w:pPr>
        <w:rPr>
          <w:rtl/>
        </w:rPr>
      </w:pPr>
    </w:p>
    <w:p w:rsidR="000F4DFE" w:rsidRDefault="000F4DFE" w:rsidP="008F1584">
      <w:pPr>
        <w:pStyle w:val="af6"/>
        <w:keepNext/>
        <w:rPr>
          <w:rtl/>
        </w:rPr>
      </w:pPr>
      <w:r w:rsidRPr="007F45E0">
        <w:rPr>
          <w:rStyle w:val="TagStyle"/>
          <w:rtl/>
        </w:rPr>
        <w:t xml:space="preserve"> &lt;&lt; יור &gt;&gt;</w:t>
      </w:r>
      <w:r w:rsidRPr="00A64886">
        <w:rPr>
          <w:rStyle w:val="TagStyle"/>
          <w:rtl/>
        </w:rPr>
        <w:t xml:space="preserve"> </w:t>
      </w:r>
      <w:r>
        <w:rPr>
          <w:rtl/>
        </w:rPr>
        <w:t>היו"ר יפעת שאשא ביטון:</w:t>
      </w:r>
      <w:r w:rsidRPr="00A64886">
        <w:rPr>
          <w:rStyle w:val="TagStyle"/>
          <w:rtl/>
        </w:rPr>
        <w:t xml:space="preserve"> </w:t>
      </w:r>
      <w:r w:rsidRPr="007F45E0">
        <w:rPr>
          <w:rStyle w:val="TagStyle"/>
          <w:rtl/>
        </w:rPr>
        <w:t>&lt;&lt; יור &gt;&gt;</w:t>
      </w:r>
      <w:r>
        <w:rPr>
          <w:rtl/>
        </w:rPr>
        <w:t xml:space="preserve">   </w:t>
      </w:r>
    </w:p>
    <w:p w:rsidR="000F4DFE" w:rsidRDefault="000F4DFE" w:rsidP="008F1584">
      <w:pPr>
        <w:pStyle w:val="KeepWithNext"/>
        <w:rPr>
          <w:rtl/>
        </w:rPr>
      </w:pPr>
    </w:p>
    <w:p w:rsidR="000F4DFE" w:rsidRDefault="000F4DFE" w:rsidP="008F1584">
      <w:pPr>
        <w:rPr>
          <w:rtl/>
        </w:rPr>
      </w:pPr>
      <w:r>
        <w:rPr>
          <w:rFonts w:hint="cs"/>
          <w:rtl/>
        </w:rPr>
        <w:t>גם לא לשרים.</w:t>
      </w:r>
    </w:p>
    <w:p w:rsidR="000F4DFE" w:rsidRDefault="000F4DFE" w:rsidP="008F1584">
      <w:pPr>
        <w:rPr>
          <w:rtl/>
        </w:rPr>
      </w:pPr>
    </w:p>
    <w:p w:rsidR="000F4DFE" w:rsidRDefault="000F4DFE" w:rsidP="008F1584">
      <w:pPr>
        <w:pStyle w:val="-"/>
        <w:keepNext/>
        <w:rPr>
          <w:rtl/>
        </w:rPr>
      </w:pPr>
      <w:bookmarkStart w:id="29939" w:name="ET_speakercontinue_5787_4"/>
      <w:r w:rsidRPr="007F45E0">
        <w:rPr>
          <w:rStyle w:val="TagStyle"/>
          <w:rtl/>
        </w:rPr>
        <w:t xml:space="preserve"> &lt;&lt; דובר_המשך &gt;&gt;</w:t>
      </w:r>
      <w:r w:rsidRPr="00A64886">
        <w:rPr>
          <w:rStyle w:val="TagStyle"/>
          <w:rtl/>
        </w:rPr>
        <w:t xml:space="preserve"> </w:t>
      </w:r>
      <w:r>
        <w:rPr>
          <w:rtl/>
        </w:rPr>
        <w:t>יוראי להב הרצנו (יש עתיד):</w:t>
      </w:r>
      <w:r w:rsidRPr="00A64886">
        <w:rPr>
          <w:rStyle w:val="TagStyle"/>
          <w:rtl/>
        </w:rPr>
        <w:t xml:space="preserve"> </w:t>
      </w:r>
      <w:r w:rsidRPr="007F45E0">
        <w:rPr>
          <w:rStyle w:val="TagStyle"/>
          <w:rtl/>
        </w:rPr>
        <w:t>&lt;&lt; דובר_המשך &gt;&gt;</w:t>
      </w:r>
      <w:r>
        <w:rPr>
          <w:rtl/>
        </w:rPr>
        <w:t xml:space="preserve">   </w:t>
      </w:r>
      <w:bookmarkEnd w:id="29939"/>
    </w:p>
    <w:p w:rsidR="000F4DFE" w:rsidRDefault="000F4DFE" w:rsidP="008F1584">
      <w:pPr>
        <w:pStyle w:val="KeepWithNext"/>
        <w:rPr>
          <w:rtl/>
        </w:rPr>
      </w:pPr>
    </w:p>
    <w:p w:rsidR="000F4DFE" w:rsidRDefault="000F4DFE" w:rsidP="008F1584">
      <w:pPr>
        <w:rPr>
          <w:rtl/>
        </w:rPr>
      </w:pPr>
      <w:r>
        <w:rPr>
          <w:rFonts w:hint="cs"/>
          <w:rtl/>
        </w:rPr>
        <w:t>אז איך הם אישרו אותו?</w:t>
      </w:r>
    </w:p>
    <w:p w:rsidR="000F4DFE" w:rsidRDefault="000F4DFE" w:rsidP="008F1584">
      <w:pPr>
        <w:rPr>
          <w:rtl/>
        </w:rPr>
      </w:pPr>
    </w:p>
    <w:p w:rsidR="000F4DFE" w:rsidRDefault="000F4DFE" w:rsidP="008F1584">
      <w:pPr>
        <w:rPr>
          <w:rtl/>
        </w:rPr>
      </w:pPr>
      <w:bookmarkStart w:id="29940" w:name="_ETM_Q75_631572"/>
      <w:bookmarkStart w:id="29941" w:name="_ETM_Q75_631723"/>
      <w:bookmarkEnd w:id="29940"/>
      <w:bookmarkEnd w:id="29941"/>
      <w:r>
        <w:rPr>
          <w:rFonts w:hint="cs"/>
          <w:rtl/>
        </w:rPr>
        <w:t xml:space="preserve">אני מאוד מקווה שהתקצוב של תוכנית הפעולה </w:t>
      </w:r>
      <w:bookmarkStart w:id="29942" w:name="_ETM_Q75_635200"/>
      <w:bookmarkEnd w:id="29942"/>
      <w:r>
        <w:rPr>
          <w:rFonts w:hint="cs"/>
          <w:rtl/>
        </w:rPr>
        <w:t xml:space="preserve">הסביבתית לשמירה על הטבע והמגוון הביולוגי יופיע בתקציב הקרוב. </w:t>
      </w:r>
      <w:bookmarkStart w:id="29943" w:name="_ETM_Q75_640811"/>
      <w:bookmarkEnd w:id="29943"/>
      <w:r>
        <w:rPr>
          <w:rFonts w:hint="cs"/>
          <w:rtl/>
        </w:rPr>
        <w:t xml:space="preserve">בהקשר הזה, שוב, בכנסת האחרונה חבר הכנסת פרופ' אלון טל ואני הצלחנו </w:t>
      </w:r>
      <w:r>
        <w:rPr>
          <w:rFonts w:hint="cs"/>
          <w:rtl/>
        </w:rPr>
        <w:lastRenderedPageBreak/>
        <w:t xml:space="preserve">להעביר בקריאה טרומית הצעת חוק לדיווח שנתי על מצב הטבע והמגוון הביולוגי בישראל, שהמטרה שלה היא לאפשר לרשויות הרלוונטיות בישראל להכיר את מצב הטבע והמגוון הביולוגי </w:t>
      </w:r>
      <w:bookmarkStart w:id="29944" w:name="_ETM_Q75_658152"/>
      <w:bookmarkEnd w:id="29944"/>
      <w:r>
        <w:rPr>
          <w:rtl/>
        </w:rPr>
        <w:t>–</w:t>
      </w:r>
      <w:r>
        <w:rPr>
          <w:rFonts w:hint="cs"/>
          <w:rtl/>
        </w:rPr>
        <w:t xml:space="preserve"> לדעת אילו חיות נמצאות בסכנת הכחדה ומה ניתן לעשות </w:t>
      </w:r>
      <w:bookmarkStart w:id="29945" w:name="_ETM_Q75_662312"/>
      <w:bookmarkEnd w:id="29945"/>
      <w:r>
        <w:rPr>
          <w:rFonts w:hint="cs"/>
          <w:rtl/>
        </w:rPr>
        <w:t>על מנת שנבטיח שישראל תפעל באופן יעיל למניעת הכחדת אוכלוסיות</w:t>
      </w:r>
      <w:bookmarkStart w:id="29946" w:name="_ETM_Q75_666282"/>
      <w:bookmarkEnd w:id="29946"/>
      <w:r>
        <w:rPr>
          <w:rFonts w:hint="cs"/>
          <w:rtl/>
        </w:rPr>
        <w:t xml:space="preserve"> של בעלי חיים וצמחים בישראל, תוך ניהול משאבי הטבע </w:t>
      </w:r>
      <w:bookmarkStart w:id="29947" w:name="_ETM_Q75_671131"/>
      <w:bookmarkEnd w:id="29947"/>
      <w:r>
        <w:rPr>
          <w:rFonts w:hint="cs"/>
          <w:rtl/>
        </w:rPr>
        <w:t xml:space="preserve">שלנו בצורה נכונה ומיטבית </w:t>
      </w:r>
      <w:r>
        <w:rPr>
          <w:rFonts w:hint="eastAsia"/>
          <w:rtl/>
        </w:rPr>
        <w:t>–</w:t>
      </w:r>
      <w:r>
        <w:rPr>
          <w:rFonts w:hint="cs"/>
          <w:rtl/>
        </w:rPr>
        <w:t xml:space="preserve"> ועל הדרך גם לעמוד בהתחייבויות הבין-לאומיות </w:t>
      </w:r>
      <w:bookmarkStart w:id="29948" w:name="_ETM_Q75_676919"/>
      <w:bookmarkEnd w:id="29948"/>
      <w:r>
        <w:rPr>
          <w:rFonts w:hint="cs"/>
          <w:rtl/>
        </w:rPr>
        <w:t xml:space="preserve">שישראל לקחה על עצמה במסגרת האמנה של האו"ם בהקשר הזה. </w:t>
      </w:r>
      <w:bookmarkStart w:id="29949" w:name="_ETM_Q75_683207"/>
      <w:bookmarkEnd w:id="29949"/>
    </w:p>
    <w:p w:rsidR="000F4DFE" w:rsidRDefault="000F4DFE" w:rsidP="008F1584">
      <w:pPr>
        <w:rPr>
          <w:rtl/>
        </w:rPr>
      </w:pPr>
    </w:p>
    <w:p w:rsidR="000F4DFE" w:rsidRDefault="000F4DFE" w:rsidP="008F1584">
      <w:pPr>
        <w:rPr>
          <w:rtl/>
        </w:rPr>
      </w:pPr>
      <w:r>
        <w:rPr>
          <w:rFonts w:hint="cs"/>
          <w:rtl/>
        </w:rPr>
        <w:t xml:space="preserve">הממשלה בקווי היסוד מניחה ומציבה התחייבות לקביעת יעד </w:t>
      </w:r>
      <w:bookmarkStart w:id="29950" w:name="_ETM_Q75_688774"/>
      <w:bookmarkEnd w:id="29950"/>
      <w:r>
        <w:rPr>
          <w:rFonts w:hint="cs"/>
          <w:rtl/>
        </w:rPr>
        <w:t xml:space="preserve">של 40% התחדשות עירונית מכלל יחידות הדיור שיאושרו עד 2027, </w:t>
      </w:r>
      <w:bookmarkStart w:id="29951" w:name="_ETM_Q75_696829"/>
      <w:bookmarkEnd w:id="29951"/>
      <w:r>
        <w:rPr>
          <w:rFonts w:hint="cs"/>
          <w:rtl/>
        </w:rPr>
        <w:t xml:space="preserve">כדי לצמצם את הפגיעה בשטחים הפתוחים. כדי שזה יצליח לא </w:t>
      </w:r>
      <w:bookmarkStart w:id="29952" w:name="_ETM_Q75_701123"/>
      <w:bookmarkEnd w:id="29952"/>
      <w:r>
        <w:rPr>
          <w:rFonts w:hint="cs"/>
          <w:rtl/>
        </w:rPr>
        <w:t xml:space="preserve">נדרש רק לאשר יותר תוכניות של התחדשות עירונית, אלא נדרש גם תכנון עירוני שהוא מוטה סביבה ואקלים, וגם להימנע מהקמה </w:t>
      </w:r>
      <w:bookmarkStart w:id="29953" w:name="_ETM_Q75_711935"/>
      <w:bookmarkEnd w:id="29953"/>
      <w:r>
        <w:rPr>
          <w:rFonts w:hint="cs"/>
          <w:rtl/>
        </w:rPr>
        <w:t xml:space="preserve">של יישובים מפורברים, מנותקים, בעלי פוטנציאל פגיעה גבוה בטבע. </w:t>
      </w:r>
    </w:p>
    <w:p w:rsidR="000F4DFE" w:rsidRDefault="000F4DFE" w:rsidP="008F1584">
      <w:pPr>
        <w:rPr>
          <w:rtl/>
        </w:rPr>
      </w:pPr>
    </w:p>
    <w:p w:rsidR="000F4DFE" w:rsidRDefault="000F4DFE" w:rsidP="008F1584">
      <w:pPr>
        <w:rPr>
          <w:rtl/>
        </w:rPr>
      </w:pPr>
      <w:r>
        <w:rPr>
          <w:rFonts w:hint="cs"/>
          <w:rtl/>
        </w:rPr>
        <w:t xml:space="preserve">כמו שאמרתי בתחילת דבריי, גברתי, זה לא </w:t>
      </w:r>
      <w:r>
        <w:t>nice to have</w:t>
      </w:r>
      <w:r>
        <w:rPr>
          <w:rFonts w:hint="cs"/>
          <w:rtl/>
        </w:rPr>
        <w:t xml:space="preserve">, זה הכרח. אוכלוסיית ישראל צפויה להכפיל את עצמה </w:t>
      </w:r>
      <w:r>
        <w:rPr>
          <w:rFonts w:hint="eastAsia"/>
          <w:rtl/>
        </w:rPr>
        <w:t>–</w:t>
      </w:r>
      <w:r>
        <w:rPr>
          <w:rFonts w:hint="cs"/>
          <w:rtl/>
        </w:rPr>
        <w:t xml:space="preserve"> להכפיל את עצמה </w:t>
      </w:r>
      <w:r>
        <w:rPr>
          <w:rtl/>
        </w:rPr>
        <w:t>–</w:t>
      </w:r>
      <w:r>
        <w:rPr>
          <w:rFonts w:hint="cs"/>
          <w:rtl/>
        </w:rPr>
        <w:t xml:space="preserve"> ב-30 השנה </w:t>
      </w:r>
      <w:bookmarkStart w:id="29954" w:name="_ETM_Q75_730427"/>
      <w:bookmarkEnd w:id="29954"/>
      <w:r>
        <w:rPr>
          <w:rFonts w:hint="cs"/>
          <w:rtl/>
        </w:rPr>
        <w:t xml:space="preserve">הקרובות. הפתרון הכי פשוט, ואת מגיעה מהשלטון המקומי, </w:t>
      </w:r>
      <w:bookmarkStart w:id="29955" w:name="_ETM_Q75_733283"/>
      <w:bookmarkEnd w:id="29955"/>
      <w:r>
        <w:rPr>
          <w:rFonts w:hint="cs"/>
          <w:rtl/>
        </w:rPr>
        <w:t xml:space="preserve">זה פשוט לבנות על שטחים פתוחים. זה הדבר הכי פשוט, </w:t>
      </w:r>
      <w:bookmarkStart w:id="29956" w:name="_ETM_Q75_737635"/>
      <w:bookmarkEnd w:id="29956"/>
      <w:r>
        <w:rPr>
          <w:rFonts w:hint="cs"/>
          <w:rtl/>
        </w:rPr>
        <w:t xml:space="preserve">הכי מהיר, הכי זמין. קידום של תוכניות התחדשות עירונית דורש </w:t>
      </w:r>
      <w:bookmarkStart w:id="29957" w:name="_ETM_Q75_745061"/>
      <w:bookmarkEnd w:id="29957"/>
      <w:r>
        <w:rPr>
          <w:rFonts w:hint="cs"/>
          <w:rtl/>
        </w:rPr>
        <w:t xml:space="preserve">תכנון, משאבים, הוא הרבה יותר מורכב, אבל זו הדרך </w:t>
      </w:r>
      <w:bookmarkStart w:id="29958" w:name="_ETM_Q75_748577"/>
      <w:bookmarkEnd w:id="29958"/>
      <w:r>
        <w:rPr>
          <w:rFonts w:hint="cs"/>
          <w:rtl/>
        </w:rPr>
        <w:t xml:space="preserve">הנכונה. </w:t>
      </w:r>
    </w:p>
    <w:p w:rsidR="000F4DFE" w:rsidRDefault="000F4DFE" w:rsidP="008F1584">
      <w:pPr>
        <w:rPr>
          <w:rtl/>
        </w:rPr>
      </w:pPr>
    </w:p>
    <w:p w:rsidR="000F4DFE" w:rsidRDefault="000F4DFE" w:rsidP="008F1584">
      <w:pPr>
        <w:rPr>
          <w:rtl/>
        </w:rPr>
      </w:pPr>
      <w:bookmarkStart w:id="29959" w:name="TOR_Q76"/>
      <w:bookmarkEnd w:id="29959"/>
      <w:r>
        <w:rPr>
          <w:rFonts w:hint="cs"/>
          <w:rtl/>
        </w:rPr>
        <w:t xml:space="preserve">בכנסת העשרים-וארבע השדולה הסביבתית, שהייתה רחבת היקף </w:t>
      </w:r>
      <w:r>
        <w:rPr>
          <w:rFonts w:hint="eastAsia"/>
          <w:rtl/>
        </w:rPr>
        <w:t xml:space="preserve">– </w:t>
      </w:r>
      <w:r>
        <w:rPr>
          <w:rFonts w:hint="cs"/>
          <w:rtl/>
        </w:rPr>
        <w:t xml:space="preserve">גם פרופ' אלון טל וגם חברי הכנסת מוסי רז, </w:t>
      </w:r>
      <w:bookmarkStart w:id="29960" w:name="_ETM_Q76_157033"/>
      <w:bookmarkEnd w:id="29960"/>
      <w:r>
        <w:rPr>
          <w:rFonts w:hint="cs"/>
          <w:rtl/>
        </w:rPr>
        <w:t xml:space="preserve">רם שפע, נעמה לזימי ואני פעלנו על מנת להציל </w:t>
      </w:r>
      <w:bookmarkStart w:id="29961" w:name="_ETM_Q76_161602"/>
      <w:bookmarkEnd w:id="29961"/>
      <w:r>
        <w:rPr>
          <w:rFonts w:hint="cs"/>
          <w:rtl/>
        </w:rPr>
        <w:t xml:space="preserve">מסדרונות אקולוגיים שהיו בסכנה של הרס, כי פשוט קידמו תוכניות </w:t>
      </w:r>
      <w:bookmarkStart w:id="29962" w:name="_ETM_Q76_169914"/>
      <w:bookmarkEnd w:id="29962"/>
      <w:r>
        <w:rPr>
          <w:rFonts w:hint="cs"/>
          <w:rtl/>
        </w:rPr>
        <w:t xml:space="preserve">בנייה ופיתוח ממש עליהם בלי למצות תוכניות של התחדשות </w:t>
      </w:r>
      <w:bookmarkStart w:id="29963" w:name="_ETM_Q76_178638"/>
      <w:bookmarkEnd w:id="29963"/>
      <w:r>
        <w:rPr>
          <w:rFonts w:hint="cs"/>
          <w:rtl/>
        </w:rPr>
        <w:t xml:space="preserve">עירונית ופיתוח קיימים. ממש הלכנו מסדרון-מסדרון-מסדרון ופשוט ניסינו </w:t>
      </w:r>
      <w:bookmarkStart w:id="29964" w:name="_ETM_Q76_185982"/>
      <w:bookmarkEnd w:id="29964"/>
      <w:r>
        <w:rPr>
          <w:rFonts w:hint="cs"/>
          <w:rtl/>
        </w:rPr>
        <w:t xml:space="preserve">להציל אותו. אני לא עיוור לצרכים שלנו לגדול ולפתח ולבנות, </w:t>
      </w:r>
      <w:bookmarkStart w:id="29965" w:name="_ETM_Q76_191748"/>
      <w:bookmarkEnd w:id="29965"/>
      <w:r>
        <w:rPr>
          <w:rFonts w:hint="cs"/>
          <w:rtl/>
        </w:rPr>
        <w:t xml:space="preserve">אבל אין ספק שצריך לאזן את אותו צורך לבנות ולפתח </w:t>
      </w:r>
      <w:bookmarkStart w:id="29966" w:name="_ETM_Q76_195035"/>
      <w:bookmarkEnd w:id="29966"/>
      <w:r>
        <w:rPr>
          <w:rFonts w:hint="cs"/>
          <w:rtl/>
        </w:rPr>
        <w:t xml:space="preserve">עם הצורך להגן על משאבי הטבע שלנו. </w:t>
      </w:r>
    </w:p>
    <w:p w:rsidR="000F4DFE" w:rsidRDefault="000F4DFE" w:rsidP="008F1584">
      <w:pPr>
        <w:rPr>
          <w:rtl/>
        </w:rPr>
      </w:pPr>
    </w:p>
    <w:p w:rsidR="000F4DFE" w:rsidRDefault="000F4DFE" w:rsidP="008F1584">
      <w:pPr>
        <w:rPr>
          <w:rtl/>
        </w:rPr>
      </w:pPr>
      <w:r>
        <w:rPr>
          <w:rFonts w:hint="cs"/>
          <w:rtl/>
        </w:rPr>
        <w:t xml:space="preserve">השאלה הראשונה שהייתי </w:t>
      </w:r>
      <w:bookmarkStart w:id="29967" w:name="_ETM_Q76_201608"/>
      <w:bookmarkEnd w:id="29967"/>
      <w:r>
        <w:rPr>
          <w:rFonts w:hint="cs"/>
          <w:rtl/>
        </w:rPr>
        <w:t xml:space="preserve">שואל כל ראש עיר </w:t>
      </w:r>
      <w:r>
        <w:rPr>
          <w:rtl/>
        </w:rPr>
        <w:t>–</w:t>
      </w:r>
      <w:r>
        <w:rPr>
          <w:rFonts w:hint="cs"/>
          <w:rtl/>
        </w:rPr>
        <w:t xml:space="preserve"> או שאני שואל כל ראש </w:t>
      </w:r>
      <w:bookmarkStart w:id="29968" w:name="_ETM_Q76_203781"/>
      <w:bookmarkEnd w:id="29968"/>
      <w:r>
        <w:rPr>
          <w:rFonts w:hint="cs"/>
          <w:rtl/>
        </w:rPr>
        <w:t xml:space="preserve">עיר </w:t>
      </w:r>
      <w:r>
        <w:rPr>
          <w:rFonts w:hint="eastAsia"/>
          <w:rtl/>
        </w:rPr>
        <w:t>–</w:t>
      </w:r>
      <w:r>
        <w:rPr>
          <w:rFonts w:hint="cs"/>
          <w:rtl/>
        </w:rPr>
        <w:t xml:space="preserve"> שרוצה לבנות על שטחים פתוחים היא כמה תוכניות </w:t>
      </w:r>
      <w:bookmarkStart w:id="29969" w:name="_ETM_Q76_208211"/>
      <w:bookmarkEnd w:id="29969"/>
      <w:r>
        <w:rPr>
          <w:rFonts w:hint="cs"/>
          <w:rtl/>
        </w:rPr>
        <w:t xml:space="preserve">של התחדשות עירונית יש בתחום העיר שלך. בהרבה מאוד מהמקרים </w:t>
      </w:r>
      <w:bookmarkStart w:id="29970" w:name="_ETM_Q76_218011"/>
      <w:bookmarkEnd w:id="29970"/>
      <w:r>
        <w:rPr>
          <w:rFonts w:hint="cs"/>
          <w:rtl/>
        </w:rPr>
        <w:t xml:space="preserve">ראשי ערים היו אומרים לי: אין תוכניות התחדשות עירונית </w:t>
      </w:r>
      <w:bookmarkStart w:id="29971" w:name="_ETM_Q76_225299"/>
      <w:bookmarkEnd w:id="29971"/>
      <w:r>
        <w:rPr>
          <w:rFonts w:hint="cs"/>
          <w:rtl/>
        </w:rPr>
        <w:t xml:space="preserve">בכלל, או שהתשובות היו נעות בין מעט למעט מאוד. פשוט </w:t>
      </w:r>
      <w:bookmarkStart w:id="29972" w:name="_ETM_Q76_232165"/>
      <w:bookmarkEnd w:id="29972"/>
      <w:r>
        <w:rPr>
          <w:rFonts w:hint="cs"/>
          <w:rtl/>
        </w:rPr>
        <w:t xml:space="preserve">הלכנו ווידאנו שהצורך לבנות ולפתח </w:t>
      </w:r>
      <w:r>
        <w:rPr>
          <w:rFonts w:hint="eastAsia"/>
          <w:rtl/>
        </w:rPr>
        <w:t xml:space="preserve">– </w:t>
      </w:r>
      <w:r>
        <w:rPr>
          <w:rFonts w:hint="cs"/>
          <w:rtl/>
        </w:rPr>
        <w:t xml:space="preserve">שזה צורך שהוא קיים והוא </w:t>
      </w:r>
      <w:bookmarkStart w:id="29973" w:name="_ETM_Q76_237922"/>
      <w:bookmarkEnd w:id="29973"/>
      <w:r>
        <w:rPr>
          <w:rFonts w:hint="cs"/>
          <w:rtl/>
        </w:rPr>
        <w:t xml:space="preserve">חשוב והוא נכון </w:t>
      </w:r>
      <w:r>
        <w:rPr>
          <w:rFonts w:hint="eastAsia"/>
          <w:rtl/>
        </w:rPr>
        <w:t xml:space="preserve">– </w:t>
      </w:r>
      <w:r>
        <w:rPr>
          <w:rFonts w:hint="cs"/>
          <w:rtl/>
        </w:rPr>
        <w:t xml:space="preserve">יאוזן באמצעות שמירה על ערכי הטבע שלנו. </w:t>
      </w:r>
      <w:bookmarkStart w:id="29974" w:name="_ETM_Q76_243451"/>
      <w:bookmarkEnd w:id="29974"/>
      <w:r>
        <w:rPr>
          <w:rFonts w:hint="cs"/>
          <w:rtl/>
        </w:rPr>
        <w:t xml:space="preserve">כך דאגנו להציל את המסדרונות האקולוגיים בכוכב יאיר מפני בנייה </w:t>
      </w:r>
      <w:bookmarkStart w:id="29975" w:name="_ETM_Q76_247452"/>
      <w:bookmarkEnd w:id="29975"/>
      <w:r>
        <w:rPr>
          <w:rFonts w:hint="cs"/>
          <w:rtl/>
        </w:rPr>
        <w:t xml:space="preserve">של שכונה עם בתים חד-קומתיים או בתים לא רוויי קומות. </w:t>
      </w:r>
      <w:bookmarkStart w:id="29976" w:name="_ETM_Q76_257826"/>
      <w:bookmarkEnd w:id="29976"/>
      <w:r>
        <w:rPr>
          <w:rFonts w:hint="cs"/>
          <w:rtl/>
        </w:rPr>
        <w:t xml:space="preserve">גם המסדרון האקולוגי בעמק השלום וגם נחל תנינים הוצלו מתוכניות </w:t>
      </w:r>
      <w:bookmarkStart w:id="29977" w:name="_ETM_Q76_264994"/>
      <w:bookmarkEnd w:id="29977"/>
      <w:r>
        <w:rPr>
          <w:rFonts w:hint="cs"/>
          <w:rtl/>
        </w:rPr>
        <w:t xml:space="preserve">בנייה הרסניות. אנחנו עדיין נלחמים על רכס לבן ועל עמק </w:t>
      </w:r>
      <w:bookmarkStart w:id="29978" w:name="_ETM_Q76_269945"/>
      <w:bookmarkEnd w:id="29978"/>
      <w:r>
        <w:rPr>
          <w:rFonts w:hint="cs"/>
          <w:rtl/>
        </w:rPr>
        <w:t xml:space="preserve">הצבאים. מדובר בפניני טבע ייחודיים שיש בהם אלפי </w:t>
      </w:r>
      <w:bookmarkStart w:id="29979" w:name="_ETM_Q76_276751"/>
      <w:bookmarkEnd w:id="29979"/>
      <w:r>
        <w:rPr>
          <w:rFonts w:hint="cs"/>
          <w:rtl/>
        </w:rPr>
        <w:t xml:space="preserve">עצים ומגוון רחב של בעלי חיים שחיים, בתי גידול </w:t>
      </w:r>
      <w:bookmarkStart w:id="29980" w:name="_ETM_Q76_280945"/>
      <w:bookmarkEnd w:id="29980"/>
      <w:r>
        <w:rPr>
          <w:rFonts w:hint="cs"/>
          <w:rtl/>
        </w:rPr>
        <w:t xml:space="preserve">שנמצאים בתוכם, והם נמצאים תחת סכנה של החרבה </w:t>
      </w:r>
      <w:bookmarkStart w:id="29981" w:name="_ETM_Q76_287396"/>
      <w:bookmarkEnd w:id="29981"/>
      <w:r>
        <w:rPr>
          <w:rFonts w:hint="cs"/>
          <w:rtl/>
        </w:rPr>
        <w:t xml:space="preserve">לצורך תוכניות בנייה. רק לסבר את האוזן, </w:t>
      </w:r>
      <w:r>
        <w:rPr>
          <w:rFonts w:hint="cs"/>
          <w:rtl/>
        </w:rPr>
        <w:lastRenderedPageBreak/>
        <w:t xml:space="preserve">בירושלים אין מספיק תוכניות של התחדשות עירונית. אפשר לבנות עשרות אלפי יחידות דיור </w:t>
      </w:r>
      <w:bookmarkStart w:id="29982" w:name="_ETM_Q76_300269"/>
      <w:bookmarkEnd w:id="29982"/>
      <w:r>
        <w:rPr>
          <w:rFonts w:hint="cs"/>
          <w:rtl/>
        </w:rPr>
        <w:t xml:space="preserve">בירושלים לפני שהורסים את רכס לבן, שזה באמת פנינת </w:t>
      </w:r>
      <w:bookmarkStart w:id="29983" w:name="_ETM_Q76_304238"/>
      <w:bookmarkEnd w:id="29983"/>
      <w:r>
        <w:rPr>
          <w:rFonts w:hint="cs"/>
          <w:rtl/>
        </w:rPr>
        <w:t>טבע ייחודית.</w:t>
      </w:r>
    </w:p>
    <w:p w:rsidR="000F4DFE" w:rsidRDefault="000F4DFE" w:rsidP="008F1584">
      <w:pPr>
        <w:rPr>
          <w:rtl/>
        </w:rPr>
      </w:pPr>
      <w:bookmarkStart w:id="29984" w:name="_ETM_Q76_308045"/>
      <w:bookmarkStart w:id="29985" w:name="_ETM_Q76_308191"/>
      <w:bookmarkEnd w:id="29984"/>
      <w:bookmarkEnd w:id="29985"/>
    </w:p>
    <w:p w:rsidR="000F4DFE" w:rsidRDefault="000F4DFE" w:rsidP="008F1584">
      <w:pPr>
        <w:rPr>
          <w:rtl/>
        </w:rPr>
      </w:pPr>
      <w:bookmarkStart w:id="29986" w:name="_ETM_Q76_308221"/>
      <w:bookmarkStart w:id="29987" w:name="_ETM_Q76_308339"/>
      <w:bookmarkEnd w:id="29986"/>
      <w:bookmarkEnd w:id="29987"/>
      <w:r>
        <w:rPr>
          <w:rFonts w:hint="cs"/>
          <w:rtl/>
        </w:rPr>
        <w:t xml:space="preserve">כשאני קורא את ההתחייבות הזאת בקווי היסוד של התחדשות עירונית של 40% מכלל יחידות הדיור, זה בהכרח אומר לא </w:t>
      </w:r>
      <w:bookmarkStart w:id="29988" w:name="_ETM_Q76_320867"/>
      <w:bookmarkEnd w:id="29988"/>
      <w:r>
        <w:rPr>
          <w:rFonts w:hint="cs"/>
          <w:rtl/>
        </w:rPr>
        <w:t xml:space="preserve">להקים יישובים חדשים אלא לחזק יישובים קיימים, נגיד נתיבות. </w:t>
      </w:r>
      <w:bookmarkStart w:id="29989" w:name="_ETM_Q76_326042"/>
      <w:bookmarkEnd w:id="29989"/>
      <w:r>
        <w:rPr>
          <w:rFonts w:hint="cs"/>
          <w:rtl/>
        </w:rPr>
        <w:t xml:space="preserve">הממשלה הזאת, ממש בתחילת החודש, ב-5 בפברואר, הודיעה על הקמה של יישוב חדש, חנון, בנגב המערבי, בעוטף עזה, סמוך </w:t>
      </w:r>
      <w:bookmarkStart w:id="29990" w:name="_ETM_Q76_336199"/>
      <w:bookmarkEnd w:id="29990"/>
      <w:r>
        <w:rPr>
          <w:rFonts w:hint="cs"/>
          <w:rtl/>
        </w:rPr>
        <w:t xml:space="preserve">לנתיבות, על חשבון נתיבות. אני הראשון שאתמוך בחיזוק ההתיישבות </w:t>
      </w:r>
      <w:bookmarkStart w:id="29991" w:name="_ETM_Q76_339791"/>
      <w:bookmarkEnd w:id="29991"/>
      <w:r>
        <w:rPr>
          <w:rFonts w:hint="cs"/>
          <w:rtl/>
        </w:rPr>
        <w:t xml:space="preserve">שלנו בעוטף עזה, בנגב. אני באופן אישי בוחר לחזק את </w:t>
      </w:r>
      <w:bookmarkStart w:id="29992" w:name="_ETM_Q76_345493"/>
      <w:bookmarkEnd w:id="29992"/>
      <w:r>
        <w:rPr>
          <w:rFonts w:hint="cs"/>
          <w:rtl/>
        </w:rPr>
        <w:t xml:space="preserve">ההתיישבות שלנו בגליל </w:t>
      </w:r>
      <w:r>
        <w:rPr>
          <w:rFonts w:hint="eastAsia"/>
          <w:rtl/>
        </w:rPr>
        <w:t xml:space="preserve">– </w:t>
      </w:r>
      <w:r>
        <w:rPr>
          <w:rFonts w:hint="cs"/>
          <w:rtl/>
        </w:rPr>
        <w:t>בן זוגי ואני עוברים לגליל, ליישובי משגב,</w:t>
      </w:r>
      <w:bookmarkStart w:id="29993" w:name="_ETM_Q76_352917"/>
      <w:bookmarkEnd w:id="29993"/>
      <w:r>
        <w:rPr>
          <w:rFonts w:hint="cs"/>
          <w:rtl/>
        </w:rPr>
        <w:t xml:space="preserve"> למנוף. אני חושב שהמדינה צריכה לעודד צעירים ליישב את הנגב ואת הגליל. אני חושב שזה מאוד מאוד חשוב. אני חושב </w:t>
      </w:r>
      <w:bookmarkStart w:id="29994" w:name="_ETM_Q76_362884"/>
      <w:bookmarkEnd w:id="29994"/>
      <w:r>
        <w:rPr>
          <w:rFonts w:hint="cs"/>
          <w:rtl/>
        </w:rPr>
        <w:t xml:space="preserve">שחשוב לא רק לדבר על זה מעל הדוכן אלא לעשות </w:t>
      </w:r>
      <w:bookmarkStart w:id="29995" w:name="_ETM_Q76_365516"/>
      <w:bookmarkEnd w:id="29995"/>
      <w:r>
        <w:rPr>
          <w:rFonts w:hint="cs"/>
          <w:rtl/>
        </w:rPr>
        <w:t xml:space="preserve">את זה, ולכן אנחנו מתכננים לעבור לגליל. גם ההתיישבות </w:t>
      </w:r>
      <w:bookmarkStart w:id="29996" w:name="_ETM_Q76_369394"/>
      <w:bookmarkEnd w:id="29996"/>
      <w:r>
        <w:rPr>
          <w:rFonts w:hint="cs"/>
          <w:rtl/>
        </w:rPr>
        <w:t xml:space="preserve">בעוטף עזה ובנגב היא חשובה, אבל אולי חשוב לקחת את היישובים הקיימים ולהרחיב אותם ולא להקים יישובים חדשים באופן שמחליש </w:t>
      </w:r>
      <w:bookmarkStart w:id="29997" w:name="_ETM_Q76_378881"/>
      <w:bookmarkEnd w:id="29997"/>
      <w:r>
        <w:rPr>
          <w:rFonts w:hint="cs"/>
          <w:rtl/>
        </w:rPr>
        <w:t xml:space="preserve">את היישובים הקיימים ופוגע בסביבה. </w:t>
      </w:r>
    </w:p>
    <w:p w:rsidR="000F4DFE" w:rsidRDefault="000F4DFE" w:rsidP="008F1584">
      <w:pPr>
        <w:rPr>
          <w:rtl/>
        </w:rPr>
      </w:pPr>
      <w:bookmarkStart w:id="29998" w:name="_ETM_Q76_394452"/>
      <w:bookmarkStart w:id="29999" w:name="_ETM_Q76_394553"/>
      <w:bookmarkEnd w:id="29998"/>
      <w:bookmarkEnd w:id="29999"/>
    </w:p>
    <w:p w:rsidR="000F4DFE" w:rsidRDefault="000F4DFE" w:rsidP="008F1584">
      <w:pPr>
        <w:rPr>
          <w:rtl/>
        </w:rPr>
      </w:pPr>
      <w:bookmarkStart w:id="30000" w:name="_ETM_Q76_394646"/>
      <w:bookmarkStart w:id="30001" w:name="_ETM_Q76_394748"/>
      <w:bookmarkEnd w:id="30000"/>
      <w:bookmarkEnd w:id="30001"/>
      <w:r>
        <w:rPr>
          <w:rFonts w:hint="cs"/>
          <w:rtl/>
        </w:rPr>
        <w:t xml:space="preserve">לפי הפרסום, קראתי שהיישוב החדש </w:t>
      </w:r>
      <w:bookmarkStart w:id="30002" w:name="_ETM_Q76_385848"/>
      <w:bookmarkEnd w:id="30002"/>
      <w:r>
        <w:rPr>
          <w:rFonts w:hint="cs"/>
          <w:rtl/>
        </w:rPr>
        <w:t xml:space="preserve">חנון צפוי להיות יישוב קהילתי מעורב לדתיים וחילונים </w:t>
      </w:r>
      <w:r>
        <w:rPr>
          <w:rFonts w:hint="eastAsia"/>
          <w:rtl/>
        </w:rPr>
        <w:t xml:space="preserve">– </w:t>
      </w:r>
      <w:r>
        <w:rPr>
          <w:rFonts w:hint="cs"/>
          <w:rtl/>
        </w:rPr>
        <w:t xml:space="preserve">שזה גם </w:t>
      </w:r>
      <w:bookmarkStart w:id="30003" w:name="_ETM_Q76_390074"/>
      <w:bookmarkEnd w:id="30003"/>
      <w:r>
        <w:rPr>
          <w:rFonts w:hint="cs"/>
          <w:rtl/>
        </w:rPr>
        <w:t xml:space="preserve">חשוב </w:t>
      </w:r>
      <w:r>
        <w:rPr>
          <w:rFonts w:hint="eastAsia"/>
          <w:rtl/>
        </w:rPr>
        <w:t xml:space="preserve">– </w:t>
      </w:r>
      <w:r>
        <w:rPr>
          <w:rFonts w:hint="cs"/>
          <w:rtl/>
        </w:rPr>
        <w:t xml:space="preserve">ולכלול 500 יחידות דיור של צמודי קרקע. לפי ההודעה </w:t>
      </w:r>
      <w:bookmarkStart w:id="30004" w:name="_ETM_Q76_395531"/>
      <w:bookmarkEnd w:id="30004"/>
      <w:r>
        <w:rPr>
          <w:rFonts w:hint="cs"/>
          <w:rtl/>
        </w:rPr>
        <w:t xml:space="preserve">שפורסמה ולפי הודעת משרד האוצר, בשל הקרבה הגיאוגרפית, יחידות הדיור </w:t>
      </w:r>
      <w:bookmarkStart w:id="30005" w:name="_ETM_Q76_401469"/>
      <w:bookmarkEnd w:id="30005"/>
      <w:r>
        <w:rPr>
          <w:rFonts w:hint="cs"/>
          <w:rtl/>
        </w:rPr>
        <w:t>שייבנו ביישוב החדש הן למעשה מענה חליפי ליחידות דיור שהיו</w:t>
      </w:r>
      <w:bookmarkStart w:id="30006" w:name="_ETM_Q76_406999"/>
      <w:bookmarkEnd w:id="30006"/>
      <w:r>
        <w:rPr>
          <w:rFonts w:hint="cs"/>
          <w:rtl/>
        </w:rPr>
        <w:t xml:space="preserve"> יכולות ועתידות להיבנות בנתיבות, קרי, היישוב החדש יבוא על חשבון </w:t>
      </w:r>
      <w:bookmarkStart w:id="30007" w:name="_ETM_Q76_414776"/>
      <w:bookmarkEnd w:id="30007"/>
      <w:r>
        <w:rPr>
          <w:rFonts w:hint="cs"/>
          <w:rtl/>
        </w:rPr>
        <w:t xml:space="preserve">הרחבת העיר נתיבות, שזה מה שבעיניי נכון לעשות חברתית, כלכלית, </w:t>
      </w:r>
      <w:bookmarkStart w:id="30008" w:name="_ETM_Q76_419791"/>
      <w:bookmarkEnd w:id="30008"/>
      <w:r>
        <w:rPr>
          <w:rFonts w:hint="cs"/>
          <w:rtl/>
        </w:rPr>
        <w:t xml:space="preserve">סביבתית. עוד נכתב על הפגיעה בנתיבות </w:t>
      </w:r>
      <w:r>
        <w:rPr>
          <w:rFonts w:hint="eastAsia"/>
          <w:rtl/>
        </w:rPr>
        <w:t xml:space="preserve">– </w:t>
      </w:r>
      <w:r>
        <w:rPr>
          <w:rFonts w:hint="cs"/>
          <w:rtl/>
        </w:rPr>
        <w:t xml:space="preserve">כי נתיבות מדורגת בדירוג סוציו-אקונומי 3 של הלמ"ס, בעוד צפוי שהיישוב </w:t>
      </w:r>
      <w:bookmarkStart w:id="30009" w:name="_ETM_Q76_427357"/>
      <w:bookmarkEnd w:id="30009"/>
      <w:r>
        <w:rPr>
          <w:rFonts w:hint="cs"/>
          <w:rtl/>
        </w:rPr>
        <w:t xml:space="preserve">החדש חנון יהיה הרבה יותר גבוה </w:t>
      </w:r>
      <w:r>
        <w:rPr>
          <w:rFonts w:hint="eastAsia"/>
          <w:rtl/>
        </w:rPr>
        <w:t xml:space="preserve">– </w:t>
      </w:r>
      <w:r>
        <w:rPr>
          <w:rFonts w:hint="cs"/>
          <w:rtl/>
        </w:rPr>
        <w:t xml:space="preserve">בדומה ליישובים חדשים אחרים </w:t>
      </w:r>
      <w:bookmarkStart w:id="30010" w:name="_ETM_Q76_433769"/>
      <w:bookmarkEnd w:id="30010"/>
      <w:r>
        <w:rPr>
          <w:rFonts w:hint="cs"/>
          <w:rtl/>
        </w:rPr>
        <w:t xml:space="preserve">בדרום הארץ, הוא צפוי למשוך אליו את האוכלוסייה החדשה מנתיבות. במקום לחזק את נתיבות מקימים יישוב חדש ברמה סוציו-אקונומית אחרת, </w:t>
      </w:r>
      <w:bookmarkStart w:id="30011" w:name="_ETM_Q76_446521"/>
      <w:bookmarkEnd w:id="30011"/>
      <w:r>
        <w:rPr>
          <w:rFonts w:hint="cs"/>
          <w:rtl/>
        </w:rPr>
        <w:t xml:space="preserve">ממש סמוך אליו, שגם </w:t>
      </w:r>
      <w:bookmarkStart w:id="30012" w:name="_ETM_Q76_449609"/>
      <w:bookmarkEnd w:id="30012"/>
      <w:r>
        <w:rPr>
          <w:rFonts w:hint="cs"/>
          <w:rtl/>
        </w:rPr>
        <w:t xml:space="preserve">שמונע את ההרחבה שלה. לא רעיון חכם </w:t>
      </w:r>
      <w:bookmarkStart w:id="30013" w:name="_ETM_Q76_450547"/>
      <w:bookmarkEnd w:id="30013"/>
      <w:r>
        <w:rPr>
          <w:rFonts w:hint="cs"/>
          <w:rtl/>
        </w:rPr>
        <w:t xml:space="preserve">במיוחד. </w:t>
      </w:r>
    </w:p>
    <w:p w:rsidR="000F4DFE" w:rsidRDefault="000F4DFE" w:rsidP="008F1584">
      <w:pPr>
        <w:rPr>
          <w:rtl/>
        </w:rPr>
      </w:pPr>
      <w:bookmarkStart w:id="30014" w:name="_ETM_Q76_453235"/>
      <w:bookmarkStart w:id="30015" w:name="_ETM_Q76_453398"/>
      <w:bookmarkEnd w:id="30014"/>
      <w:bookmarkEnd w:id="30015"/>
    </w:p>
    <w:p w:rsidR="000F4DFE" w:rsidRDefault="000F4DFE" w:rsidP="008F1584">
      <w:pPr>
        <w:rPr>
          <w:rtl/>
        </w:rPr>
      </w:pPr>
      <w:bookmarkStart w:id="30016" w:name="_ETM_Q76_453762"/>
      <w:bookmarkStart w:id="30017" w:name="_ETM_Q76_453904"/>
      <w:bookmarkEnd w:id="30016"/>
      <w:bookmarkEnd w:id="30017"/>
      <w:r>
        <w:rPr>
          <w:rFonts w:hint="cs"/>
          <w:rtl/>
        </w:rPr>
        <w:t xml:space="preserve">ממש לפני כמה שעות התנגדנו לצו של הממשלה שמבטל </w:t>
      </w:r>
      <w:bookmarkStart w:id="30018" w:name="_ETM_Q76_461853"/>
      <w:bookmarkEnd w:id="30018"/>
      <w:r>
        <w:rPr>
          <w:rFonts w:hint="cs"/>
          <w:rtl/>
        </w:rPr>
        <w:t xml:space="preserve">את המס שממשלת השינוי הטילה על חד-פעמי. חבר הכנסת ולדימיר </w:t>
      </w:r>
      <w:bookmarkStart w:id="30019" w:name="_ETM_Q76_465243"/>
      <w:bookmarkEnd w:id="30019"/>
      <w:r>
        <w:rPr>
          <w:rFonts w:hint="cs"/>
          <w:rtl/>
        </w:rPr>
        <w:t xml:space="preserve">בליאק ואני עלינו לכאן ונימקנו למה זה לא נכון. בסעיפים </w:t>
      </w:r>
      <w:bookmarkStart w:id="30020" w:name="_ETM_Q76_471428"/>
      <w:bookmarkEnd w:id="30020"/>
      <w:r>
        <w:rPr>
          <w:rFonts w:hint="cs"/>
          <w:rtl/>
        </w:rPr>
        <w:t xml:space="preserve">אחרים בקווי היסוד, כמו שאמרתי, עכשיו הממשלה </w:t>
      </w:r>
      <w:bookmarkStart w:id="30021" w:name="_ETM_Q76_475394"/>
      <w:bookmarkEnd w:id="30021"/>
      <w:r>
        <w:rPr>
          <w:rFonts w:hint="cs"/>
          <w:rtl/>
        </w:rPr>
        <w:t xml:space="preserve">התחייבה לבטל צעדים סביבתיים ובריאותיים שקבעה הממשלה הקודמת, צעדים שהוכחו </w:t>
      </w:r>
      <w:bookmarkStart w:id="30022" w:name="_ETM_Q76_482020"/>
      <w:bookmarkEnd w:id="30022"/>
      <w:r>
        <w:rPr>
          <w:rFonts w:hint="cs"/>
          <w:rtl/>
        </w:rPr>
        <w:t>כנכונים ויעילים, כמו הטלת המס על החד-פעמי והשתייה המתוקה. הפלסטיק החד-פעמי, כמו שאמרתי ממש לפני כמה שעות מעל</w:t>
      </w:r>
      <w:bookmarkStart w:id="30023" w:name="_ETM_Q76_491635"/>
      <w:bookmarkEnd w:id="30023"/>
      <w:r>
        <w:rPr>
          <w:rFonts w:hint="cs"/>
          <w:rtl/>
        </w:rPr>
        <w:t xml:space="preserve"> הדוכן הזה, הוא אסון בריאותי, סביבתי, כלכלי. ישראלים </w:t>
      </w:r>
      <w:r>
        <w:rPr>
          <w:rtl/>
        </w:rPr>
        <w:t>–</w:t>
      </w:r>
      <w:r>
        <w:rPr>
          <w:rFonts w:hint="cs"/>
          <w:rtl/>
        </w:rPr>
        <w:t xml:space="preserve"> אני לא יודע אם את יודעת, גברתי היושבת-ראש </w:t>
      </w:r>
      <w:r>
        <w:rPr>
          <w:rtl/>
        </w:rPr>
        <w:t>–</w:t>
      </w:r>
      <w:r>
        <w:rPr>
          <w:rFonts w:hint="cs"/>
          <w:rtl/>
        </w:rPr>
        <w:t xml:space="preserve"> אנחנו צורכים הרבה יותר חד-פעמי ממדינות אירופה. הצריכה שלנו </w:t>
      </w:r>
      <w:bookmarkStart w:id="30024" w:name="_ETM_Q76_500854"/>
      <w:bookmarkEnd w:id="30024"/>
      <w:r>
        <w:rPr>
          <w:rFonts w:hint="cs"/>
          <w:rtl/>
        </w:rPr>
        <w:t xml:space="preserve">של החד-פעמי הוכפלה בעשור האחרון. אם נמשיך ככה, ב-2050 </w:t>
      </w:r>
      <w:bookmarkStart w:id="30025" w:name="_ETM_Q76_505585"/>
      <w:bookmarkEnd w:id="30025"/>
      <w:r>
        <w:rPr>
          <w:rFonts w:hint="cs"/>
          <w:rtl/>
        </w:rPr>
        <w:t xml:space="preserve">יהיה יותר פלסטיק בים מאשר דגים. הפלסטיק מתפרק למיקרו-פלסטיק ביחד עם החומרים הרעילים, הרעלנים, שנמצאים בתוכו, שחודרים </w:t>
      </w:r>
      <w:bookmarkStart w:id="30026" w:name="_ETM_Q76_517470"/>
      <w:bookmarkEnd w:id="30026"/>
      <w:r>
        <w:rPr>
          <w:rFonts w:hint="cs"/>
          <w:rtl/>
        </w:rPr>
        <w:t xml:space="preserve">לגוף האדם </w:t>
      </w:r>
      <w:r>
        <w:rPr>
          <w:rFonts w:hint="eastAsia"/>
          <w:rtl/>
        </w:rPr>
        <w:t xml:space="preserve">– </w:t>
      </w:r>
      <w:r>
        <w:rPr>
          <w:rFonts w:hint="cs"/>
          <w:rtl/>
        </w:rPr>
        <w:t xml:space="preserve">השפעות מזעזעות על הבריאות. יש לזה השפעה </w:t>
      </w:r>
      <w:bookmarkStart w:id="30027" w:name="_ETM_Q76_520987"/>
      <w:bookmarkEnd w:id="30027"/>
      <w:r>
        <w:rPr>
          <w:rFonts w:hint="cs"/>
          <w:rtl/>
        </w:rPr>
        <w:t xml:space="preserve">על הפריון, על גידולים סרטניים, שיבוש מערכות הגוף. ממש נורא </w:t>
      </w:r>
      <w:bookmarkStart w:id="30028" w:name="_ETM_Q76_526649"/>
      <w:bookmarkEnd w:id="30028"/>
      <w:r>
        <w:rPr>
          <w:rFonts w:hint="cs"/>
          <w:rtl/>
        </w:rPr>
        <w:t>ואיום.</w:t>
      </w:r>
    </w:p>
    <w:p w:rsidR="000F4DFE" w:rsidRDefault="000F4DFE" w:rsidP="008F1584">
      <w:pPr>
        <w:rPr>
          <w:rtl/>
        </w:rPr>
      </w:pPr>
      <w:bookmarkStart w:id="30029" w:name="_ETM_Q76_528233"/>
      <w:bookmarkStart w:id="30030" w:name="_ETM_Q76_528403"/>
      <w:bookmarkEnd w:id="30029"/>
      <w:bookmarkEnd w:id="30030"/>
    </w:p>
    <w:p w:rsidR="000F4DFE" w:rsidRDefault="000F4DFE" w:rsidP="008F1584">
      <w:pPr>
        <w:rPr>
          <w:rtl/>
        </w:rPr>
      </w:pPr>
      <w:bookmarkStart w:id="30031" w:name="_ETM_Q76_528501"/>
      <w:bookmarkStart w:id="30032" w:name="_ETM_Q76_528564"/>
      <w:bookmarkEnd w:id="30031"/>
      <w:bookmarkEnd w:id="30032"/>
      <w:r>
        <w:rPr>
          <w:rFonts w:hint="cs"/>
          <w:rtl/>
        </w:rPr>
        <w:lastRenderedPageBreak/>
        <w:t xml:space="preserve">חוץ מהפגיעה בגוף האדם ובבריאות הציבור, החד-פעמי מזהם את חופי הים שלנו, את אתרי הטבע, הגנים הלאומיים. אי-אפשר למחזר אותו </w:t>
      </w:r>
      <w:r>
        <w:rPr>
          <w:rFonts w:hint="eastAsia"/>
          <w:rtl/>
        </w:rPr>
        <w:t xml:space="preserve">– </w:t>
      </w:r>
      <w:r>
        <w:rPr>
          <w:rFonts w:hint="cs"/>
          <w:rtl/>
        </w:rPr>
        <w:t>אין טכנולוגיה שמאפשרת למחזר אותם ולכן הם מוטמנים, ולפי מדענים,</w:t>
      </w:r>
      <w:r>
        <w:rPr>
          <w:rFonts w:hint="eastAsia"/>
          <w:rtl/>
        </w:rPr>
        <w:t xml:space="preserve"> </w:t>
      </w:r>
      <w:r>
        <w:rPr>
          <w:rFonts w:hint="cs"/>
          <w:rtl/>
        </w:rPr>
        <w:t xml:space="preserve">זה עדיין לא קרה </w:t>
      </w:r>
      <w:r>
        <w:rPr>
          <w:rFonts w:hint="eastAsia"/>
          <w:rtl/>
        </w:rPr>
        <w:t xml:space="preserve">– </w:t>
      </w:r>
      <w:r>
        <w:rPr>
          <w:rFonts w:hint="cs"/>
          <w:rtl/>
        </w:rPr>
        <w:t xml:space="preserve">ייקח מאות רבות של שנים לפלסטיק </w:t>
      </w:r>
      <w:bookmarkStart w:id="30033" w:name="_ETM_Q76_549362"/>
      <w:bookmarkEnd w:id="30033"/>
      <w:r>
        <w:rPr>
          <w:rFonts w:hint="cs"/>
          <w:rtl/>
        </w:rPr>
        <w:t xml:space="preserve">הזה להתכלות. ההערכות מדברות על בין </w:t>
      </w:r>
      <w:bookmarkStart w:id="30034" w:name="_ETM_Q76_553713"/>
      <w:bookmarkEnd w:id="30034"/>
      <w:r>
        <w:rPr>
          <w:rFonts w:hint="cs"/>
          <w:rtl/>
        </w:rPr>
        <w:t xml:space="preserve">400 שנים בהערכה אופטימית ל-700 שנה. הדבר הזה פשוט לא מתכלה. מדובר בפגיעה גם בטבע, גם במערכות האקולוגיות, גם בבעלי החיים וגם בבני האדם. </w:t>
      </w:r>
    </w:p>
    <w:p w:rsidR="000F4DFE" w:rsidRDefault="000F4DFE" w:rsidP="008F1584">
      <w:pPr>
        <w:rPr>
          <w:rtl/>
        </w:rPr>
      </w:pPr>
    </w:p>
    <w:p w:rsidR="000F4DFE" w:rsidRDefault="000F4DFE" w:rsidP="008F1584">
      <w:pPr>
        <w:rPr>
          <w:rtl/>
        </w:rPr>
      </w:pPr>
      <w:r>
        <w:rPr>
          <w:rFonts w:hint="cs"/>
          <w:rtl/>
        </w:rPr>
        <w:t xml:space="preserve">את יודעת, המס </w:t>
      </w:r>
      <w:bookmarkStart w:id="30035" w:name="_ETM_Q76_568399"/>
      <w:bookmarkEnd w:id="30035"/>
      <w:r>
        <w:rPr>
          <w:rFonts w:hint="cs"/>
          <w:rtl/>
        </w:rPr>
        <w:t xml:space="preserve">הזה כל כך הצליח </w:t>
      </w:r>
      <w:r>
        <w:rPr>
          <w:rFonts w:hint="eastAsia"/>
          <w:rtl/>
        </w:rPr>
        <w:t xml:space="preserve">– </w:t>
      </w:r>
      <w:r>
        <w:rPr>
          <w:rFonts w:hint="cs"/>
          <w:rtl/>
        </w:rPr>
        <w:t xml:space="preserve">הוא הביא לירידה תלולה של כמעט </w:t>
      </w:r>
      <w:bookmarkStart w:id="30036" w:name="_ETM_Q76_572741"/>
      <w:bookmarkEnd w:id="30036"/>
      <w:r>
        <w:rPr>
          <w:rFonts w:hint="cs"/>
          <w:rtl/>
        </w:rPr>
        <w:t xml:space="preserve">40% בצריכה של חד-פעמי </w:t>
      </w:r>
      <w:r>
        <w:rPr>
          <w:rFonts w:hint="eastAsia"/>
          <w:rtl/>
        </w:rPr>
        <w:t xml:space="preserve">– </w:t>
      </w:r>
      <w:r>
        <w:rPr>
          <w:rFonts w:hint="cs"/>
          <w:rtl/>
        </w:rPr>
        <w:t xml:space="preserve">הוא כל כך הצליח שהממשלה הנוכחית </w:t>
      </w:r>
      <w:bookmarkStart w:id="30037" w:name="_ETM_Q76_578194"/>
      <w:bookmarkEnd w:id="30037"/>
      <w:r>
        <w:rPr>
          <w:rFonts w:hint="cs"/>
          <w:rtl/>
        </w:rPr>
        <w:t xml:space="preserve">החליטה לבטל אותו. ניסיתי להבין מהם אם יש איזשהו טיעון </w:t>
      </w:r>
      <w:bookmarkStart w:id="30038" w:name="_ETM_Q76_584466"/>
      <w:bookmarkEnd w:id="30038"/>
      <w:r>
        <w:rPr>
          <w:rFonts w:hint="cs"/>
          <w:rtl/>
        </w:rPr>
        <w:t xml:space="preserve">רלוונטי, סביר, הגיוני, ללמה צריך לבטל את המס הזה אם </w:t>
      </w:r>
      <w:bookmarkStart w:id="30039" w:name="_ETM_Q76_588509"/>
      <w:bookmarkEnd w:id="30039"/>
      <w:r>
        <w:rPr>
          <w:rFonts w:hint="cs"/>
          <w:rtl/>
        </w:rPr>
        <w:t xml:space="preserve">הוא כל כך הצליח ואם ההשלכות שלו הן כל כך </w:t>
      </w:r>
      <w:bookmarkStart w:id="30040" w:name="_ETM_Q76_592038"/>
      <w:bookmarkEnd w:id="30040"/>
      <w:r>
        <w:rPr>
          <w:rFonts w:hint="cs"/>
          <w:rtl/>
        </w:rPr>
        <w:t xml:space="preserve">חיוביות, אם התמורות שלו לאיכות החיים שלנו כל כך </w:t>
      </w:r>
      <w:bookmarkStart w:id="30041" w:name="_ETM_Q76_597087"/>
      <w:bookmarkEnd w:id="30041"/>
      <w:r>
        <w:rPr>
          <w:rFonts w:hint="cs"/>
          <w:rtl/>
        </w:rPr>
        <w:t xml:space="preserve">טובות. ואז הבנתי שהסיבה היחידה, הטעם היחיד לביטול המס הזה </w:t>
      </w:r>
      <w:bookmarkStart w:id="30042" w:name="_ETM_Q76_602219"/>
      <w:bookmarkEnd w:id="30042"/>
      <w:r>
        <w:rPr>
          <w:rFonts w:hint="cs"/>
          <w:rtl/>
        </w:rPr>
        <w:t xml:space="preserve">היה כי הם החליטו. </w:t>
      </w:r>
    </w:p>
    <w:p w:rsidR="000F4DFE" w:rsidRDefault="000F4DFE" w:rsidP="008F1584">
      <w:pPr>
        <w:rPr>
          <w:rtl/>
        </w:rPr>
      </w:pPr>
      <w:bookmarkStart w:id="30043" w:name="_ETM_Q76_375225"/>
      <w:bookmarkStart w:id="30044" w:name="_ETM_Q76_375358"/>
      <w:bookmarkEnd w:id="30043"/>
      <w:bookmarkEnd w:id="30044"/>
    </w:p>
    <w:p w:rsidR="000F4DFE" w:rsidRDefault="000F4DFE" w:rsidP="008F1584">
      <w:pPr>
        <w:pStyle w:val="af6"/>
        <w:keepNext/>
        <w:rPr>
          <w:rtl/>
        </w:rPr>
      </w:pPr>
      <w:r w:rsidRPr="002B2327">
        <w:rPr>
          <w:rStyle w:val="TagStyle"/>
          <w:rtl/>
        </w:rPr>
        <w:t xml:space="preserve"> &lt;&lt; יור &gt;&gt;</w:t>
      </w:r>
      <w:r w:rsidRPr="00605951">
        <w:rPr>
          <w:rStyle w:val="TagStyle"/>
          <w:rtl/>
        </w:rPr>
        <w:t xml:space="preserve"> </w:t>
      </w:r>
      <w:r>
        <w:rPr>
          <w:rtl/>
        </w:rPr>
        <w:t>היו"ר יפעת שאשא ביטון:</w:t>
      </w:r>
      <w:r w:rsidRPr="00605951">
        <w:rPr>
          <w:rStyle w:val="TagStyle"/>
          <w:rtl/>
        </w:rPr>
        <w:t xml:space="preserve"> </w:t>
      </w:r>
      <w:r w:rsidRPr="002B2327">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דווקא.</w:t>
      </w:r>
    </w:p>
    <w:p w:rsidR="000F4DFE" w:rsidRDefault="000F4DFE" w:rsidP="008F1584">
      <w:pPr>
        <w:rPr>
          <w:rtl/>
          <w:lang w:eastAsia="he-IL"/>
        </w:rPr>
      </w:pPr>
    </w:p>
    <w:p w:rsidR="000F4DFE" w:rsidRDefault="000F4DFE" w:rsidP="008F1584">
      <w:pPr>
        <w:pStyle w:val="-"/>
        <w:keepNext/>
        <w:rPr>
          <w:rtl/>
        </w:rPr>
      </w:pPr>
      <w:r w:rsidRPr="002B2327">
        <w:rPr>
          <w:rStyle w:val="TagStyle"/>
          <w:rtl/>
        </w:rPr>
        <w:t xml:space="preserve"> &lt;&lt; דובר_המשך &gt;&gt;</w:t>
      </w:r>
      <w:r w:rsidRPr="00605951">
        <w:rPr>
          <w:rStyle w:val="TagStyle"/>
          <w:rtl/>
        </w:rPr>
        <w:t xml:space="preserve"> </w:t>
      </w:r>
      <w:r>
        <w:rPr>
          <w:rtl/>
        </w:rPr>
        <w:t>יוראי להב הרצנו (יש עתיד):</w:t>
      </w:r>
      <w:r w:rsidRPr="00605951">
        <w:rPr>
          <w:rStyle w:val="TagStyle"/>
          <w:rtl/>
        </w:rPr>
        <w:t xml:space="preserve"> </w:t>
      </w:r>
      <w:r w:rsidRPr="002B2327">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דווקא. הם החליטו, אז דווקא. וזה נורא, כי זו </w:t>
      </w:r>
      <w:bookmarkStart w:id="30045" w:name="_ETM_Q76_610940"/>
      <w:bookmarkEnd w:id="30045"/>
      <w:r>
        <w:rPr>
          <w:rFonts w:hint="cs"/>
          <w:rtl/>
          <w:lang w:eastAsia="he-IL"/>
        </w:rPr>
        <w:t xml:space="preserve">החלטה ממש גרועה נגד בריאות הציבור, נגד הסביבה ונגד כולנו. </w:t>
      </w:r>
      <w:bookmarkStart w:id="30046" w:name="_ETM_Q76_615315"/>
      <w:bookmarkEnd w:id="30046"/>
    </w:p>
    <w:p w:rsidR="000F4DFE" w:rsidRDefault="000F4DFE" w:rsidP="008F1584">
      <w:pPr>
        <w:rPr>
          <w:rtl/>
          <w:lang w:eastAsia="he-IL"/>
        </w:rPr>
      </w:pPr>
      <w:bookmarkStart w:id="30047" w:name="_ETM_Q76_615571"/>
      <w:bookmarkStart w:id="30048" w:name="_ETM_Q76_615686"/>
      <w:bookmarkEnd w:id="30047"/>
      <w:bookmarkEnd w:id="30048"/>
    </w:p>
    <w:p w:rsidR="000F4DFE" w:rsidRDefault="000F4DFE" w:rsidP="008F1584">
      <w:pPr>
        <w:rPr>
          <w:rtl/>
          <w:lang w:eastAsia="he-IL"/>
        </w:rPr>
      </w:pPr>
      <w:r>
        <w:rPr>
          <w:rFonts w:hint="cs"/>
          <w:rtl/>
          <w:lang w:eastAsia="he-IL"/>
        </w:rPr>
        <w:t xml:space="preserve">יש לי עוד דקה וחצי, אז תכננתי ממש לא רק לפרגן </w:t>
      </w:r>
      <w:bookmarkStart w:id="30049" w:name="_ETM_Q76_618573"/>
      <w:bookmarkEnd w:id="30049"/>
      <w:r>
        <w:rPr>
          <w:rFonts w:hint="cs"/>
          <w:rtl/>
          <w:lang w:eastAsia="he-IL"/>
        </w:rPr>
        <w:t xml:space="preserve">לממשלה או להצביע על הדברים שבעיניי הם חשובים בקווי היסוד </w:t>
      </w:r>
      <w:bookmarkStart w:id="30050" w:name="_ETM_Q76_620838"/>
      <w:bookmarkEnd w:id="30050"/>
      <w:r>
        <w:rPr>
          <w:rFonts w:hint="cs"/>
          <w:rtl/>
          <w:lang w:eastAsia="he-IL"/>
        </w:rPr>
        <w:t>של הממשלה אלא גם לומר - - -</w:t>
      </w:r>
    </w:p>
    <w:p w:rsidR="000F4DFE" w:rsidRDefault="000F4DFE" w:rsidP="008F1584">
      <w:pPr>
        <w:rPr>
          <w:rtl/>
          <w:lang w:eastAsia="he-IL"/>
        </w:rPr>
      </w:pPr>
    </w:p>
    <w:p w:rsidR="000F4DFE" w:rsidRDefault="000F4DFE" w:rsidP="008F1584">
      <w:pPr>
        <w:pStyle w:val="af5"/>
        <w:keepNext/>
        <w:rPr>
          <w:rtl/>
        </w:rPr>
      </w:pPr>
      <w:r w:rsidRPr="002B2327">
        <w:rPr>
          <w:rStyle w:val="TagStyle"/>
          <w:rtl/>
        </w:rPr>
        <w:t xml:space="preserve"> &lt;&lt; קריאה &gt;&gt; </w:t>
      </w:r>
      <w:r>
        <w:rPr>
          <w:rtl/>
        </w:rPr>
        <w:t>אלעזר שטרן (יש עתיד):</w:t>
      </w:r>
      <w:r w:rsidRPr="002B2327">
        <w:rPr>
          <w:rStyle w:val="TagStyle"/>
          <w:rtl/>
        </w:rPr>
        <w:t xml:space="preserve"> &lt;&lt; קריאה &gt;&gt;</w:t>
      </w:r>
      <w:r>
        <w:rPr>
          <w:rtl/>
        </w:rPr>
        <w:t xml:space="preserve">   </w:t>
      </w:r>
    </w:p>
    <w:p w:rsidR="000F4DFE" w:rsidRPr="002B2327"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אמרו לי שיש מישהו שיפרגן לממשלה </w:t>
      </w:r>
      <w:r>
        <w:rPr>
          <w:rFonts w:hint="eastAsia"/>
          <w:rtl/>
          <w:lang w:eastAsia="he-IL"/>
        </w:rPr>
        <w:t>–</w:t>
      </w:r>
      <w:r>
        <w:rPr>
          <w:rFonts w:hint="cs"/>
          <w:rtl/>
          <w:lang w:eastAsia="he-IL"/>
        </w:rPr>
        <w:t xml:space="preserve"> </w:t>
      </w:r>
      <w:bookmarkStart w:id="30051" w:name="_ETM_Q76_630513"/>
      <w:bookmarkEnd w:id="30051"/>
      <w:r>
        <w:rPr>
          <w:rFonts w:hint="cs"/>
          <w:rtl/>
          <w:lang w:eastAsia="he-IL"/>
        </w:rPr>
        <w:t>אמרתי: ואללה, שווה לקום.</w:t>
      </w:r>
    </w:p>
    <w:p w:rsidR="000F4DFE" w:rsidRDefault="000F4DFE" w:rsidP="008F1584">
      <w:pPr>
        <w:rPr>
          <w:rtl/>
          <w:lang w:eastAsia="he-IL"/>
        </w:rPr>
      </w:pPr>
    </w:p>
    <w:p w:rsidR="000F4DFE" w:rsidRDefault="000F4DFE" w:rsidP="008F1584">
      <w:pPr>
        <w:pStyle w:val="-"/>
        <w:keepNext/>
        <w:rPr>
          <w:rtl/>
        </w:rPr>
      </w:pPr>
      <w:bookmarkStart w:id="30052" w:name="ET_speakercontinue_5787_5"/>
      <w:r w:rsidRPr="002B2327">
        <w:rPr>
          <w:rStyle w:val="TagStyle"/>
          <w:rtl/>
        </w:rPr>
        <w:t xml:space="preserve"> &lt;&lt; דובר_המשך &gt;&gt;</w:t>
      </w:r>
      <w:r w:rsidRPr="00AC597E">
        <w:rPr>
          <w:rStyle w:val="TagStyle"/>
          <w:rtl/>
        </w:rPr>
        <w:t xml:space="preserve"> </w:t>
      </w:r>
      <w:r>
        <w:rPr>
          <w:rtl/>
        </w:rPr>
        <w:t>יוראי להב הרצנו (יש עתיד):</w:t>
      </w:r>
      <w:r w:rsidRPr="00AC597E">
        <w:rPr>
          <w:rStyle w:val="TagStyle"/>
          <w:rtl/>
        </w:rPr>
        <w:t xml:space="preserve"> </w:t>
      </w:r>
      <w:r w:rsidRPr="002B2327">
        <w:rPr>
          <w:rStyle w:val="TagStyle"/>
          <w:rtl/>
        </w:rPr>
        <w:t>&lt;&lt; דובר_המשך &gt;&gt;</w:t>
      </w:r>
      <w:r>
        <w:rPr>
          <w:rtl/>
        </w:rPr>
        <w:t xml:space="preserve">   </w:t>
      </w:r>
      <w:bookmarkEnd w:id="30052"/>
    </w:p>
    <w:p w:rsidR="000F4DFE" w:rsidRDefault="000F4DFE" w:rsidP="008F1584">
      <w:pPr>
        <w:pStyle w:val="KeepWithNext"/>
        <w:rPr>
          <w:rtl/>
          <w:lang w:eastAsia="he-IL"/>
        </w:rPr>
      </w:pPr>
    </w:p>
    <w:p w:rsidR="000F4DFE" w:rsidRDefault="000F4DFE" w:rsidP="008F1584">
      <w:pPr>
        <w:rPr>
          <w:rtl/>
          <w:lang w:eastAsia="he-IL"/>
        </w:rPr>
      </w:pPr>
      <w:bookmarkStart w:id="30053" w:name="_ETM_Q76_630047"/>
      <w:bookmarkStart w:id="30054" w:name="_ETM_Q76_630200"/>
      <w:bookmarkEnd w:id="30053"/>
      <w:bookmarkEnd w:id="30054"/>
      <w:r>
        <w:rPr>
          <w:rFonts w:hint="cs"/>
          <w:rtl/>
          <w:lang w:eastAsia="he-IL"/>
        </w:rPr>
        <w:t xml:space="preserve">במקומות שבהם </w:t>
      </w:r>
      <w:bookmarkStart w:id="30055" w:name="_ETM_Q76_629950"/>
      <w:bookmarkEnd w:id="30055"/>
      <w:r>
        <w:rPr>
          <w:rFonts w:hint="cs"/>
          <w:rtl/>
          <w:lang w:eastAsia="he-IL"/>
        </w:rPr>
        <w:t xml:space="preserve">הממשלה הזאת </w:t>
      </w:r>
      <w:r>
        <w:rPr>
          <w:rFonts w:hint="eastAsia"/>
          <w:rtl/>
          <w:lang w:eastAsia="he-IL"/>
        </w:rPr>
        <w:t xml:space="preserve">– </w:t>
      </w:r>
      <w:r>
        <w:rPr>
          <w:rFonts w:hint="cs"/>
          <w:rtl/>
          <w:lang w:eastAsia="he-IL"/>
        </w:rPr>
        <w:t xml:space="preserve">ויש מעט כאלה </w:t>
      </w:r>
      <w:r>
        <w:rPr>
          <w:rtl/>
          <w:lang w:eastAsia="he-IL"/>
        </w:rPr>
        <w:t>–</w:t>
      </w:r>
      <w:r>
        <w:rPr>
          <w:rFonts w:hint="cs"/>
          <w:rtl/>
          <w:lang w:eastAsia="he-IL"/>
        </w:rPr>
        <w:t xml:space="preserve"> הממשלה קובעת דברים חיוביים </w:t>
      </w:r>
      <w:bookmarkStart w:id="30056" w:name="_ETM_Q76_634867"/>
      <w:bookmarkEnd w:id="30056"/>
      <w:r>
        <w:rPr>
          <w:rFonts w:hint="cs"/>
          <w:rtl/>
          <w:lang w:eastAsia="he-IL"/>
        </w:rPr>
        <w:t>בנוגע לסביבה ולמשבר האקלים, אין מבחינתי קואליציה</w:t>
      </w:r>
      <w:r>
        <w:rPr>
          <w:rFonts w:hint="eastAsia"/>
          <w:rtl/>
          <w:lang w:eastAsia="he-IL"/>
        </w:rPr>
        <w:t>–</w:t>
      </w:r>
      <w:r>
        <w:rPr>
          <w:rFonts w:hint="cs"/>
          <w:rtl/>
          <w:lang w:eastAsia="he-IL"/>
        </w:rPr>
        <w:t>אופוזיציה, אין ליכוד</w:t>
      </w:r>
      <w:r>
        <w:rPr>
          <w:rFonts w:hint="eastAsia"/>
          <w:rtl/>
          <w:lang w:eastAsia="he-IL"/>
        </w:rPr>
        <w:t>–</w:t>
      </w:r>
      <w:r>
        <w:rPr>
          <w:rFonts w:hint="cs"/>
          <w:rtl/>
          <w:lang w:eastAsia="he-IL"/>
        </w:rPr>
        <w:t>יש עתיד.</w:t>
      </w:r>
      <w:bookmarkStart w:id="30057" w:name="_ETM_Q76_640943"/>
      <w:bookmarkEnd w:id="30057"/>
      <w:r>
        <w:rPr>
          <w:rFonts w:hint="cs"/>
          <w:rtl/>
          <w:lang w:eastAsia="he-IL"/>
        </w:rPr>
        <w:t xml:space="preserve"> מבחינתי כולנו צריכים לדאוג לסביבה. מדובר לא רק על איכות החיים שלנו אלא על </w:t>
      </w:r>
      <w:bookmarkStart w:id="30058" w:name="_ETM_Q76_646299"/>
      <w:bookmarkEnd w:id="30058"/>
      <w:r>
        <w:rPr>
          <w:rFonts w:hint="cs"/>
          <w:rtl/>
          <w:lang w:eastAsia="he-IL"/>
        </w:rPr>
        <w:t xml:space="preserve">עתיד הדורות הבאים. לכן גם הבהרתי לשרה סילמן שבכל </w:t>
      </w:r>
      <w:bookmarkStart w:id="30059" w:name="_ETM_Q76_649917"/>
      <w:bookmarkEnd w:id="30059"/>
      <w:r>
        <w:rPr>
          <w:rFonts w:hint="cs"/>
          <w:rtl/>
          <w:lang w:eastAsia="he-IL"/>
        </w:rPr>
        <w:t xml:space="preserve">מקום שהם יעשו טוב לסביבה, אנחנו נהיה ונגבה כאופוזיציה. </w:t>
      </w:r>
    </w:p>
    <w:p w:rsidR="000F4DFE" w:rsidRDefault="000F4DFE" w:rsidP="008F1584">
      <w:pPr>
        <w:rPr>
          <w:rtl/>
          <w:lang w:eastAsia="he-IL"/>
        </w:rPr>
      </w:pPr>
    </w:p>
    <w:p w:rsidR="000F4DFE" w:rsidRDefault="000F4DFE" w:rsidP="008F1584">
      <w:pPr>
        <w:rPr>
          <w:rtl/>
          <w:lang w:eastAsia="he-IL"/>
        </w:rPr>
      </w:pPr>
      <w:r>
        <w:rPr>
          <w:rFonts w:hint="cs"/>
          <w:rtl/>
          <w:lang w:eastAsia="he-IL"/>
        </w:rPr>
        <w:lastRenderedPageBreak/>
        <w:t>רציתי לדבר בזמן שנותר לי, ב-50 שניות - - -</w:t>
      </w:r>
    </w:p>
    <w:p w:rsidR="000F4DFE" w:rsidRDefault="000F4DFE" w:rsidP="008F1584">
      <w:pPr>
        <w:rPr>
          <w:rtl/>
          <w:lang w:eastAsia="he-IL"/>
        </w:rPr>
      </w:pPr>
    </w:p>
    <w:p w:rsidR="000F4DFE" w:rsidRDefault="000F4DFE" w:rsidP="008F1584">
      <w:pPr>
        <w:pStyle w:val="af5"/>
        <w:keepNext/>
        <w:rPr>
          <w:rtl/>
        </w:rPr>
      </w:pPr>
      <w:bookmarkStart w:id="30060" w:name="ET_interruption_5109_10"/>
      <w:r w:rsidRPr="002B2327">
        <w:rPr>
          <w:rStyle w:val="TagStyle"/>
          <w:rtl/>
        </w:rPr>
        <w:t xml:space="preserve"> &lt;&lt; קריאה &gt;&gt; </w:t>
      </w:r>
      <w:r>
        <w:rPr>
          <w:rtl/>
        </w:rPr>
        <w:t>אלעזר שטרן (יש עתיד):</w:t>
      </w:r>
      <w:r w:rsidRPr="002B2327">
        <w:rPr>
          <w:rStyle w:val="TagStyle"/>
          <w:rtl/>
        </w:rPr>
        <w:t xml:space="preserve"> &lt;&lt; קריאה &gt;&gt;</w:t>
      </w:r>
      <w:r>
        <w:rPr>
          <w:rtl/>
        </w:rPr>
        <w:t xml:space="preserve">   </w:t>
      </w:r>
      <w:bookmarkEnd w:id="30060"/>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קשה לי לשמוע את המושג הזה "השרה סילמן" שאומרים שלא ניתן לה כשוחד. המושג הזה כשלעצמו עושה לי באמת - - - </w:t>
      </w:r>
    </w:p>
    <w:p w:rsidR="000F4DFE" w:rsidRDefault="000F4DFE" w:rsidP="008F1584">
      <w:pPr>
        <w:rPr>
          <w:rtl/>
          <w:lang w:eastAsia="he-IL"/>
        </w:rPr>
      </w:pPr>
    </w:p>
    <w:p w:rsidR="000F4DFE" w:rsidRDefault="000F4DFE" w:rsidP="008F1584">
      <w:pPr>
        <w:pStyle w:val="-"/>
        <w:keepNext/>
        <w:rPr>
          <w:rtl/>
        </w:rPr>
      </w:pPr>
      <w:bookmarkStart w:id="30061" w:name="ET_speakercontinue_5787_6"/>
      <w:r w:rsidRPr="002B2327">
        <w:rPr>
          <w:rStyle w:val="TagStyle"/>
          <w:rtl/>
        </w:rPr>
        <w:t xml:space="preserve"> &lt;&lt; דובר_המשך &gt;&gt;</w:t>
      </w:r>
      <w:r w:rsidRPr="00AC597E">
        <w:rPr>
          <w:rStyle w:val="TagStyle"/>
          <w:rtl/>
        </w:rPr>
        <w:t xml:space="preserve"> </w:t>
      </w:r>
      <w:r>
        <w:rPr>
          <w:rtl/>
        </w:rPr>
        <w:t>יוראי להב הרצנו (יש עתיד):</w:t>
      </w:r>
      <w:r w:rsidRPr="00AC597E">
        <w:rPr>
          <w:rStyle w:val="TagStyle"/>
          <w:rtl/>
        </w:rPr>
        <w:t xml:space="preserve"> </w:t>
      </w:r>
      <w:r w:rsidRPr="002B2327">
        <w:rPr>
          <w:rStyle w:val="TagStyle"/>
          <w:rtl/>
        </w:rPr>
        <w:t>&lt;&lt; דובר_המשך &gt;&gt;</w:t>
      </w:r>
      <w:r>
        <w:rPr>
          <w:rtl/>
        </w:rPr>
        <w:t xml:space="preserve">   </w:t>
      </w:r>
      <w:bookmarkEnd w:id="3006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שלחתי כמה מכתבים בנושא הזה </w:t>
      </w:r>
      <w:bookmarkStart w:id="30062" w:name="_ETM_Q76_672564"/>
      <w:bookmarkEnd w:id="30062"/>
      <w:r>
        <w:rPr>
          <w:rFonts w:hint="cs"/>
          <w:rtl/>
          <w:lang w:eastAsia="he-IL"/>
        </w:rPr>
        <w:t xml:space="preserve">בדיוק ליועצת המשפטית לממשלה. </w:t>
      </w:r>
      <w:bookmarkStart w:id="30063" w:name="_ETM_Q76_676740"/>
      <w:bookmarkEnd w:id="30063"/>
    </w:p>
    <w:p w:rsidR="000F4DFE" w:rsidRDefault="000F4DFE" w:rsidP="008F1584">
      <w:pPr>
        <w:rPr>
          <w:rtl/>
          <w:lang w:eastAsia="he-IL"/>
        </w:rPr>
      </w:pPr>
      <w:bookmarkStart w:id="30064" w:name="_ETM_Q76_676824"/>
      <w:bookmarkEnd w:id="30064"/>
    </w:p>
    <w:p w:rsidR="000F4DFE" w:rsidRDefault="000F4DFE" w:rsidP="008F1584">
      <w:pPr>
        <w:rPr>
          <w:rtl/>
          <w:lang w:eastAsia="he-IL"/>
        </w:rPr>
      </w:pPr>
      <w:bookmarkStart w:id="30065" w:name="_ETM_Q76_676916"/>
      <w:bookmarkStart w:id="30066" w:name="_ETM_Q76_677031"/>
      <w:bookmarkEnd w:id="30065"/>
      <w:bookmarkEnd w:id="30066"/>
      <w:r>
        <w:rPr>
          <w:rFonts w:hint="cs"/>
          <w:rtl/>
          <w:lang w:eastAsia="he-IL"/>
        </w:rPr>
        <w:t>בזמן שנותר לי רציתי לדבר על</w:t>
      </w:r>
      <w:bookmarkStart w:id="30067" w:name="_ETM_Q76_678462"/>
      <w:bookmarkEnd w:id="30067"/>
      <w:r>
        <w:rPr>
          <w:rFonts w:hint="cs"/>
          <w:rtl/>
          <w:lang w:eastAsia="he-IL"/>
        </w:rPr>
        <w:t xml:space="preserve"> חששות שעלו לי כשקראתי את חוק ההסדרים בכל מה שקשור לפירוק המשרד להגנת הסביבה מסמכויותיו, בהחלשה דרמטית שלו, וכפועל יוצא </w:t>
      </w:r>
      <w:r>
        <w:rPr>
          <w:rFonts w:hint="eastAsia"/>
          <w:rtl/>
          <w:lang w:eastAsia="he-IL"/>
        </w:rPr>
        <w:t xml:space="preserve">– </w:t>
      </w:r>
      <w:r>
        <w:rPr>
          <w:rFonts w:hint="cs"/>
          <w:rtl/>
          <w:lang w:eastAsia="he-IL"/>
        </w:rPr>
        <w:t xml:space="preserve">הגברת פוטנציאל ממשי לפגיעה בבריאות </w:t>
      </w:r>
      <w:bookmarkStart w:id="30068" w:name="_ETM_Q76_692993"/>
      <w:bookmarkEnd w:id="30068"/>
      <w:r>
        <w:rPr>
          <w:rFonts w:hint="cs"/>
          <w:rtl/>
          <w:lang w:eastAsia="he-IL"/>
        </w:rPr>
        <w:t xml:space="preserve">הציבור, לפגיעה בסביבה שלנו. יש הרבה מאוד דברים בחוק ההסדרים </w:t>
      </w:r>
      <w:bookmarkStart w:id="30069" w:name="_ETM_Q76_696875"/>
      <w:bookmarkEnd w:id="30069"/>
      <w:r>
        <w:rPr>
          <w:rFonts w:hint="cs"/>
          <w:rtl/>
          <w:lang w:eastAsia="he-IL"/>
        </w:rPr>
        <w:t xml:space="preserve">שמעלים בי חשש ממשי שהדבר הזה הולך לקרות. אבל יש לי שבע שניות, אלא אם כן, חבר הכנסת שטרן, </w:t>
      </w:r>
      <w:bookmarkStart w:id="30070" w:name="_ETM_Q76_704006"/>
      <w:bookmarkEnd w:id="30070"/>
      <w:r>
        <w:rPr>
          <w:rFonts w:hint="cs"/>
          <w:rtl/>
          <w:lang w:eastAsia="he-IL"/>
        </w:rPr>
        <w:t xml:space="preserve">אתה רוצה לתת לי את חצי השעה שלך כדי שאני אוכל לדבר על זה. אני איאלץ לשמור את </w:t>
      </w:r>
      <w:bookmarkStart w:id="30071" w:name="_ETM_Q76_710766"/>
      <w:bookmarkEnd w:id="30071"/>
      <w:r>
        <w:rPr>
          <w:rFonts w:hint="cs"/>
          <w:rtl/>
          <w:lang w:eastAsia="he-IL"/>
        </w:rPr>
        <w:t xml:space="preserve">הפרק הזה בנאום שהכנתי לפעם הבאה. </w:t>
      </w:r>
    </w:p>
    <w:p w:rsidR="000F4DFE" w:rsidRDefault="000F4DFE" w:rsidP="008F1584">
      <w:pPr>
        <w:rPr>
          <w:rtl/>
          <w:lang w:eastAsia="he-IL"/>
        </w:rPr>
      </w:pPr>
    </w:p>
    <w:p w:rsidR="000F4DFE" w:rsidRDefault="000F4DFE" w:rsidP="008F1584">
      <w:pPr>
        <w:pStyle w:val="af6"/>
        <w:keepNext/>
        <w:rPr>
          <w:rtl/>
        </w:rPr>
      </w:pPr>
      <w:r w:rsidRPr="002B2327">
        <w:rPr>
          <w:rStyle w:val="TagStyle"/>
          <w:rtl/>
        </w:rPr>
        <w:t xml:space="preserve"> &lt;&lt; יור &gt;&gt;</w:t>
      </w:r>
      <w:r w:rsidRPr="008C7CBD">
        <w:rPr>
          <w:rStyle w:val="TagStyle"/>
          <w:rtl/>
        </w:rPr>
        <w:t xml:space="preserve"> </w:t>
      </w:r>
      <w:r>
        <w:rPr>
          <w:rtl/>
        </w:rPr>
        <w:t>היו"ר יפעת שאשא ביטון:</w:t>
      </w:r>
      <w:r w:rsidRPr="008C7CBD">
        <w:rPr>
          <w:rStyle w:val="TagStyle"/>
          <w:rtl/>
        </w:rPr>
        <w:t xml:space="preserve"> </w:t>
      </w:r>
      <w:r w:rsidRPr="002B2327">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לפעם הבאה.</w:t>
      </w:r>
    </w:p>
    <w:p w:rsidR="000F4DFE" w:rsidRDefault="000F4DFE" w:rsidP="008F1584">
      <w:pPr>
        <w:rPr>
          <w:rtl/>
          <w:lang w:eastAsia="he-IL"/>
        </w:rPr>
      </w:pPr>
    </w:p>
    <w:p w:rsidR="000F4DFE" w:rsidRDefault="000F4DFE" w:rsidP="008F1584">
      <w:pPr>
        <w:pStyle w:val="-"/>
        <w:keepNext/>
        <w:rPr>
          <w:rtl/>
        </w:rPr>
      </w:pPr>
      <w:r w:rsidRPr="002B2327">
        <w:rPr>
          <w:rStyle w:val="TagStyle"/>
          <w:rtl/>
        </w:rPr>
        <w:t xml:space="preserve"> &lt;&lt; דובר_המשך &gt;&gt;</w:t>
      </w:r>
      <w:r w:rsidRPr="008C7CBD">
        <w:rPr>
          <w:rStyle w:val="TagStyle"/>
          <w:rtl/>
        </w:rPr>
        <w:t xml:space="preserve"> </w:t>
      </w:r>
      <w:r>
        <w:rPr>
          <w:rtl/>
        </w:rPr>
        <w:t>יוראי להב הרצנו (יש עתיד):</w:t>
      </w:r>
      <w:r w:rsidRPr="008C7CBD">
        <w:rPr>
          <w:rStyle w:val="TagStyle"/>
          <w:rtl/>
        </w:rPr>
        <w:t xml:space="preserve"> </w:t>
      </w:r>
      <w:r w:rsidRPr="002B2327">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תקשיבי, הכנתי ובאמת חשבתי </w:t>
      </w:r>
      <w:bookmarkStart w:id="30072" w:name="_ETM_Q76_719894"/>
      <w:bookmarkEnd w:id="30072"/>
      <w:r>
        <w:rPr>
          <w:rFonts w:hint="cs"/>
          <w:rtl/>
          <w:lang w:eastAsia="he-IL"/>
        </w:rPr>
        <w:t xml:space="preserve">ש-30 הדקות האלה יעברו לאט יותר, אבל הזמן עבר מאוד מאוד מהר. </w:t>
      </w:r>
    </w:p>
    <w:p w:rsidR="000F4DFE" w:rsidRDefault="000F4DFE" w:rsidP="008F1584">
      <w:pPr>
        <w:rPr>
          <w:rtl/>
          <w:lang w:eastAsia="he-IL"/>
        </w:rPr>
      </w:pPr>
    </w:p>
    <w:p w:rsidR="000F4DFE" w:rsidRDefault="000F4DFE" w:rsidP="008F1584">
      <w:pPr>
        <w:pStyle w:val="af6"/>
        <w:keepNext/>
        <w:rPr>
          <w:rtl/>
        </w:rPr>
      </w:pPr>
      <w:r w:rsidRPr="002B2327">
        <w:rPr>
          <w:rStyle w:val="TagStyle"/>
          <w:rtl/>
        </w:rPr>
        <w:t xml:space="preserve"> &lt;&lt; יור &gt;&gt; </w:t>
      </w:r>
      <w:r>
        <w:rPr>
          <w:rtl/>
        </w:rPr>
        <w:t>היו"ר יפעת שאשא ביטון:</w:t>
      </w:r>
      <w:r w:rsidRPr="002B2327">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30073" w:name="_ETM_Q76_724859"/>
      <w:bookmarkEnd w:id="30073"/>
      <w:r>
        <w:rPr>
          <w:rFonts w:hint="cs"/>
          <w:rtl/>
          <w:lang w:eastAsia="he-IL"/>
        </w:rPr>
        <w:t>ככה זה כשנהנים.</w:t>
      </w:r>
    </w:p>
    <w:p w:rsidR="000F4DFE" w:rsidRDefault="000F4DFE" w:rsidP="008F1584">
      <w:pPr>
        <w:rPr>
          <w:rtl/>
          <w:lang w:eastAsia="he-IL"/>
        </w:rPr>
      </w:pPr>
    </w:p>
    <w:p w:rsidR="000F4DFE" w:rsidRDefault="000F4DFE" w:rsidP="008F1584">
      <w:pPr>
        <w:pStyle w:val="-"/>
        <w:keepNext/>
        <w:rPr>
          <w:rtl/>
        </w:rPr>
      </w:pPr>
      <w:bookmarkStart w:id="30074" w:name="ET_speakercontinue_5787_12"/>
      <w:r w:rsidRPr="002B2327">
        <w:rPr>
          <w:rStyle w:val="TagStyle"/>
          <w:rtl/>
        </w:rPr>
        <w:t xml:space="preserve"> &lt;&lt; דובר_המשך &gt;&gt; </w:t>
      </w:r>
      <w:r>
        <w:rPr>
          <w:rtl/>
        </w:rPr>
        <w:t>יוראי להב הרצנו (יש עתיד):</w:t>
      </w:r>
      <w:r w:rsidRPr="002B2327">
        <w:rPr>
          <w:rStyle w:val="TagStyle"/>
          <w:rtl/>
        </w:rPr>
        <w:t xml:space="preserve"> &lt;&lt; דובר_המשך &gt;&gt;</w:t>
      </w:r>
      <w:r>
        <w:rPr>
          <w:rtl/>
        </w:rPr>
        <w:t xml:space="preserve">   </w:t>
      </w:r>
      <w:bookmarkEnd w:id="3007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כנראה זה מה שקורה כשמדברים על הנושאים שחשובים לך. </w:t>
      </w:r>
    </w:p>
    <w:p w:rsidR="000F4DFE" w:rsidRDefault="000F4DFE" w:rsidP="008F1584">
      <w:pPr>
        <w:rPr>
          <w:rtl/>
          <w:lang w:eastAsia="he-IL"/>
        </w:rPr>
      </w:pPr>
    </w:p>
    <w:p w:rsidR="000F4DFE" w:rsidRDefault="000F4DFE" w:rsidP="008F1584">
      <w:pPr>
        <w:pStyle w:val="af6"/>
        <w:keepNext/>
        <w:rPr>
          <w:rtl/>
        </w:rPr>
      </w:pPr>
      <w:r w:rsidRPr="002B2327">
        <w:rPr>
          <w:rStyle w:val="TagStyle"/>
          <w:rtl/>
        </w:rPr>
        <w:lastRenderedPageBreak/>
        <w:t xml:space="preserve"> &lt;&lt; יור &gt;&gt;</w:t>
      </w:r>
      <w:r w:rsidRPr="008C7CBD">
        <w:rPr>
          <w:rStyle w:val="TagStyle"/>
          <w:rtl/>
        </w:rPr>
        <w:t xml:space="preserve"> </w:t>
      </w:r>
      <w:r>
        <w:rPr>
          <w:rtl/>
        </w:rPr>
        <w:t>היו"ר יפעת שאשא ביטון:</w:t>
      </w:r>
      <w:r w:rsidRPr="008C7CBD">
        <w:rPr>
          <w:rStyle w:val="TagStyle"/>
          <w:rtl/>
        </w:rPr>
        <w:t xml:space="preserve"> </w:t>
      </w:r>
      <w:r w:rsidRPr="002B2327">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נכון.</w:t>
      </w:r>
    </w:p>
    <w:p w:rsidR="000F4DFE" w:rsidRDefault="000F4DFE" w:rsidP="008F1584">
      <w:pPr>
        <w:rPr>
          <w:rtl/>
          <w:lang w:eastAsia="he-IL"/>
        </w:rPr>
      </w:pPr>
    </w:p>
    <w:p w:rsidR="000F4DFE" w:rsidRDefault="000F4DFE" w:rsidP="008F1584">
      <w:pPr>
        <w:pStyle w:val="-"/>
        <w:keepNext/>
        <w:rPr>
          <w:rtl/>
        </w:rPr>
      </w:pPr>
      <w:bookmarkStart w:id="30075" w:name="ET_speakercontinue_5787_13"/>
      <w:r w:rsidRPr="002B2327">
        <w:rPr>
          <w:rStyle w:val="TagStyle"/>
          <w:rtl/>
        </w:rPr>
        <w:t xml:space="preserve"> &lt;&lt; דובר_המשך &gt;&gt; </w:t>
      </w:r>
      <w:r>
        <w:rPr>
          <w:rtl/>
        </w:rPr>
        <w:t>יוראי להב הרצנו (יש עתיד):</w:t>
      </w:r>
      <w:r w:rsidRPr="002B2327">
        <w:rPr>
          <w:rStyle w:val="TagStyle"/>
          <w:rtl/>
        </w:rPr>
        <w:t xml:space="preserve"> &lt;&lt; דובר_המשך &gt;&gt;</w:t>
      </w:r>
      <w:r>
        <w:rPr>
          <w:rtl/>
        </w:rPr>
        <w:t xml:space="preserve">   </w:t>
      </w:r>
      <w:bookmarkEnd w:id="30075"/>
    </w:p>
    <w:p w:rsidR="000F4DFE" w:rsidRDefault="000F4DFE" w:rsidP="008F1584">
      <w:pPr>
        <w:pStyle w:val="KeepWithNext"/>
        <w:rPr>
          <w:rtl/>
          <w:lang w:eastAsia="he-IL"/>
        </w:rPr>
      </w:pPr>
    </w:p>
    <w:p w:rsidR="000F4DFE" w:rsidRPr="002B2327" w:rsidRDefault="000F4DFE" w:rsidP="008F1584">
      <w:pPr>
        <w:rPr>
          <w:rtl/>
          <w:lang w:eastAsia="he-IL"/>
        </w:rPr>
      </w:pPr>
      <w:r>
        <w:rPr>
          <w:rFonts w:hint="cs"/>
          <w:rtl/>
          <w:lang w:eastAsia="he-IL"/>
        </w:rPr>
        <w:t xml:space="preserve">אז זהו. תודה רבה. </w:t>
      </w:r>
    </w:p>
    <w:p w:rsidR="000F4DFE" w:rsidRDefault="000F4DFE" w:rsidP="008F1584">
      <w:pPr>
        <w:rPr>
          <w:rtl/>
          <w:lang w:eastAsia="he-IL"/>
        </w:rPr>
      </w:pPr>
    </w:p>
    <w:p w:rsidR="000F4DFE" w:rsidRDefault="000F4DFE" w:rsidP="008F1584">
      <w:pPr>
        <w:pStyle w:val="af6"/>
        <w:keepNext/>
        <w:rPr>
          <w:rtl/>
        </w:rPr>
      </w:pPr>
      <w:r w:rsidRPr="002B2327">
        <w:rPr>
          <w:rStyle w:val="TagStyle"/>
          <w:rtl/>
        </w:rPr>
        <w:t xml:space="preserve"> &lt;&lt; יור &gt;&gt; </w:t>
      </w:r>
      <w:r>
        <w:rPr>
          <w:rtl/>
        </w:rPr>
        <w:t>היו"ר יפעת שאשא ביטון:</w:t>
      </w:r>
      <w:r w:rsidRPr="002B2327">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תודה רבה.</w:t>
      </w:r>
    </w:p>
    <w:p w:rsidR="000F4DFE" w:rsidRDefault="000F4DFE" w:rsidP="008F1584">
      <w:pPr>
        <w:rPr>
          <w:rtl/>
          <w:lang w:eastAsia="he-IL"/>
        </w:rPr>
      </w:pPr>
    </w:p>
    <w:p w:rsidR="000F4DFE" w:rsidRDefault="000F4DFE" w:rsidP="008F1584">
      <w:pPr>
        <w:pStyle w:val="-"/>
        <w:keepNext/>
        <w:rPr>
          <w:rtl/>
        </w:rPr>
      </w:pPr>
      <w:bookmarkStart w:id="30076" w:name="ET_speakercontinue_5787_10"/>
      <w:r w:rsidRPr="002B2327">
        <w:rPr>
          <w:rStyle w:val="TagStyle"/>
          <w:rtl/>
        </w:rPr>
        <w:t xml:space="preserve"> &lt;&lt; דובר_המשך &gt;&gt;</w:t>
      </w:r>
      <w:r w:rsidRPr="008C7CBD">
        <w:rPr>
          <w:rStyle w:val="TagStyle"/>
          <w:rtl/>
        </w:rPr>
        <w:t xml:space="preserve"> </w:t>
      </w:r>
      <w:r>
        <w:rPr>
          <w:rtl/>
        </w:rPr>
        <w:t>יוראי להב הרצנו (יש עתיד):</w:t>
      </w:r>
      <w:r w:rsidRPr="008C7CBD">
        <w:rPr>
          <w:rStyle w:val="TagStyle"/>
          <w:rtl/>
        </w:rPr>
        <w:t xml:space="preserve"> </w:t>
      </w:r>
      <w:r w:rsidRPr="002B2327">
        <w:rPr>
          <w:rStyle w:val="TagStyle"/>
          <w:rtl/>
        </w:rPr>
        <w:t>&lt;&lt; דובר_המשך &gt;&gt;</w:t>
      </w:r>
      <w:r>
        <w:rPr>
          <w:rtl/>
        </w:rPr>
        <w:t xml:space="preserve">   </w:t>
      </w:r>
      <w:bookmarkEnd w:id="30076"/>
    </w:p>
    <w:p w:rsidR="000F4DFE" w:rsidRDefault="000F4DFE" w:rsidP="008F1584">
      <w:pPr>
        <w:pStyle w:val="KeepWithNext"/>
        <w:rPr>
          <w:rtl/>
          <w:lang w:eastAsia="he-IL"/>
        </w:rPr>
      </w:pPr>
    </w:p>
    <w:p w:rsidR="000F4DFE" w:rsidRDefault="000F4DFE" w:rsidP="00EF09FE">
      <w:pPr>
        <w:rPr>
          <w:rtl/>
        </w:rPr>
      </w:pPr>
      <w:r>
        <w:rPr>
          <w:rFonts w:hint="cs"/>
          <w:rtl/>
          <w:lang w:eastAsia="he-IL"/>
        </w:rPr>
        <w:t>גברתי, זו שוב הזדמנות לפרגן לך על כך שדאגת</w:t>
      </w:r>
      <w:bookmarkStart w:id="30077" w:name="_ETM_Q76_738840"/>
      <w:bookmarkEnd w:id="30077"/>
      <w:r>
        <w:rPr>
          <w:rFonts w:hint="cs"/>
          <w:rtl/>
          <w:lang w:eastAsia="he-IL"/>
        </w:rPr>
        <w:t xml:space="preserve"> </w:t>
      </w:r>
      <w:r>
        <w:rPr>
          <w:rtl/>
          <w:lang w:eastAsia="he-IL"/>
        </w:rPr>
        <w:t>–</w:t>
      </w:r>
      <w:r>
        <w:rPr>
          <w:rFonts w:hint="cs"/>
          <w:rtl/>
          <w:lang w:eastAsia="he-IL"/>
        </w:rPr>
        <w:t xml:space="preserve"> אומנם חוק בעניין הזה לא עבר, אבל הדרך שבה </w:t>
      </w:r>
      <w:bookmarkStart w:id="30078" w:name="_ETM_Q76_742925"/>
      <w:bookmarkEnd w:id="30078"/>
      <w:r>
        <w:rPr>
          <w:rFonts w:hint="cs"/>
          <w:rtl/>
          <w:lang w:eastAsia="he-IL"/>
        </w:rPr>
        <w:t xml:space="preserve">בחרת לנהוג בהקשר הזה היא נכונה יותר מחקיקה ראשית. יחד </w:t>
      </w:r>
      <w:bookmarkStart w:id="30079" w:name="_ETM_Q76_748047"/>
      <w:bookmarkEnd w:id="30079"/>
      <w:r>
        <w:rPr>
          <w:rFonts w:hint="cs"/>
          <w:rtl/>
          <w:lang w:eastAsia="he-IL"/>
        </w:rPr>
        <w:t xml:space="preserve">עם השרה זנדברג פרצת דרך ודאגת להטמיע את תוכנית הלימודים החשובה הזאת כחלק אינהרנטי מהמערכת. </w:t>
      </w:r>
      <w:bookmarkStart w:id="30080" w:name="TOR_Q77"/>
      <w:bookmarkEnd w:id="30080"/>
      <w:r>
        <w:rPr>
          <w:rFonts w:hint="cs"/>
          <w:rtl/>
        </w:rPr>
        <w:t>חינוך הוא הדרך לפתור את רוב בעיות העולם, ואני חושב שלך יש מנדט וחלק מאוד מאוד גדול בהקשר הזה, אז תודה רבה לך.</w:t>
      </w:r>
    </w:p>
    <w:p w:rsidR="000F4DFE" w:rsidRDefault="000F4DFE" w:rsidP="009635F5">
      <w:pPr>
        <w:rPr>
          <w:rtl/>
        </w:rPr>
      </w:pPr>
    </w:p>
    <w:p w:rsidR="000F4DFE" w:rsidRDefault="000F4DFE" w:rsidP="008F1584">
      <w:pPr>
        <w:pStyle w:val="af6"/>
        <w:keepNext/>
        <w:rPr>
          <w:rtl/>
        </w:rPr>
      </w:pPr>
      <w:r w:rsidRPr="00723974">
        <w:rPr>
          <w:rStyle w:val="TagStyle"/>
          <w:rtl/>
        </w:rPr>
        <w:t xml:space="preserve"> &lt;&lt; יור &gt;&gt;</w:t>
      </w:r>
      <w:r w:rsidRPr="005656D7">
        <w:rPr>
          <w:rStyle w:val="TagStyle"/>
          <w:rtl/>
        </w:rPr>
        <w:t xml:space="preserve"> </w:t>
      </w:r>
      <w:r>
        <w:rPr>
          <w:rtl/>
        </w:rPr>
        <w:t>היו"ר יפעת שאשא ביטון:</w:t>
      </w:r>
      <w:r w:rsidRPr="005656D7">
        <w:rPr>
          <w:rStyle w:val="TagStyle"/>
          <w:rtl/>
        </w:rPr>
        <w:t xml:space="preserve"> </w:t>
      </w:r>
      <w:r w:rsidRPr="0072397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לך, חבר הכנסת יוראי להב הרצנו. מה קרה? תנו לו </w:t>
      </w:r>
      <w:bookmarkStart w:id="30081" w:name="_ETM_Q77_170445"/>
      <w:bookmarkEnd w:id="30081"/>
      <w:r>
        <w:rPr>
          <w:rFonts w:hint="cs"/>
          <w:rtl/>
          <w:lang w:eastAsia="he-IL"/>
        </w:rPr>
        <w:t xml:space="preserve">לפרגן קצת. הכול בסדר, דניאל. </w:t>
      </w:r>
      <w:bookmarkStart w:id="30082" w:name="_ETM_Q77_176777"/>
      <w:bookmarkStart w:id="30083" w:name="_ETM_Q77_176937"/>
      <w:bookmarkStart w:id="30084" w:name="_ETM_Q77_177338"/>
      <w:bookmarkStart w:id="30085" w:name="_ETM_Q77_177452"/>
      <w:bookmarkEnd w:id="30082"/>
      <w:bookmarkEnd w:id="30083"/>
      <w:bookmarkEnd w:id="30084"/>
      <w:bookmarkEnd w:id="30085"/>
      <w:r>
        <w:rPr>
          <w:rFonts w:hint="cs"/>
          <w:rtl/>
          <w:lang w:eastAsia="he-IL"/>
        </w:rPr>
        <w:t xml:space="preserve">חבר הכנסת אלעזר שטרן, </w:t>
      </w:r>
      <w:bookmarkStart w:id="30086" w:name="_ETM_Q77_177466"/>
      <w:bookmarkEnd w:id="30086"/>
      <w:r>
        <w:rPr>
          <w:rFonts w:hint="cs"/>
          <w:rtl/>
          <w:lang w:eastAsia="he-IL"/>
        </w:rPr>
        <w:t xml:space="preserve">בבקשה. </w:t>
      </w:r>
    </w:p>
    <w:p w:rsidR="000F4DFE" w:rsidRDefault="000F4DFE" w:rsidP="008F1584">
      <w:pPr>
        <w:rPr>
          <w:rtl/>
          <w:lang w:eastAsia="he-IL"/>
        </w:rPr>
      </w:pPr>
      <w:bookmarkStart w:id="30087" w:name="_ETM_Q77_179511"/>
      <w:bookmarkEnd w:id="30087"/>
    </w:p>
    <w:p w:rsidR="000F4DFE" w:rsidRDefault="000F4DFE" w:rsidP="008F1584">
      <w:pPr>
        <w:rPr>
          <w:rtl/>
          <w:lang w:eastAsia="he-IL"/>
        </w:rPr>
      </w:pPr>
      <w:bookmarkStart w:id="30088" w:name="_ETM_Q77_179543"/>
      <w:bookmarkEnd w:id="30088"/>
      <w:r>
        <w:rPr>
          <w:rFonts w:hint="cs"/>
          <w:rtl/>
          <w:lang w:eastAsia="he-IL"/>
        </w:rPr>
        <w:t xml:space="preserve">אני רק אומר על העניין של החד-פעמי, גם אני דיברתי כאן על הנושא הזה. אם באמת היו רוצים </w:t>
      </w:r>
      <w:bookmarkStart w:id="30089" w:name="_ETM_Q77_184677"/>
      <w:bookmarkEnd w:id="30089"/>
      <w:r>
        <w:rPr>
          <w:rFonts w:hint="cs"/>
          <w:rtl/>
          <w:lang w:eastAsia="he-IL"/>
        </w:rPr>
        <w:t xml:space="preserve">גם להיטיב עם החרדים </w:t>
      </w:r>
      <w:r>
        <w:rPr>
          <w:rFonts w:hint="eastAsia"/>
          <w:rtl/>
          <w:lang w:eastAsia="he-IL"/>
        </w:rPr>
        <w:t xml:space="preserve">– </w:t>
      </w:r>
      <w:r>
        <w:rPr>
          <w:rFonts w:hint="cs"/>
          <w:rtl/>
          <w:lang w:eastAsia="he-IL"/>
        </w:rPr>
        <w:t xml:space="preserve">שזה בסדר </w:t>
      </w:r>
      <w:r>
        <w:rPr>
          <w:rFonts w:hint="eastAsia"/>
          <w:rtl/>
          <w:lang w:eastAsia="he-IL"/>
        </w:rPr>
        <w:t xml:space="preserve">– </w:t>
      </w:r>
      <w:r>
        <w:rPr>
          <w:rFonts w:hint="cs"/>
          <w:rtl/>
          <w:lang w:eastAsia="he-IL"/>
        </w:rPr>
        <w:t xml:space="preserve">שמשתמשים הרבה בחד-פעמי, וגם לשמור על הסביבה, היו פשוט מורידים את המס מהחד-פעמי </w:t>
      </w:r>
      <w:bookmarkStart w:id="30090" w:name="_ETM_Q77_194439"/>
      <w:bookmarkEnd w:id="30090"/>
      <w:r>
        <w:rPr>
          <w:rFonts w:hint="cs"/>
          <w:rtl/>
          <w:lang w:eastAsia="he-IL"/>
        </w:rPr>
        <w:t xml:space="preserve">המתכלה ואז היו סוגרים את האירוע, אבל בממשלה הזאת זה סוף מחשבה במעשה תחילה </w:t>
      </w:r>
      <w:r>
        <w:rPr>
          <w:rtl/>
          <w:lang w:eastAsia="he-IL"/>
        </w:rPr>
        <w:t>–</w:t>
      </w:r>
      <w:r>
        <w:rPr>
          <w:rFonts w:hint="cs"/>
          <w:rtl/>
          <w:lang w:eastAsia="he-IL"/>
        </w:rPr>
        <w:t xml:space="preserve"> קודם כול עושים, אולי אחר </w:t>
      </w:r>
      <w:bookmarkStart w:id="30091" w:name="_ETM_Q77_202399"/>
      <w:bookmarkEnd w:id="30091"/>
      <w:r>
        <w:rPr>
          <w:rFonts w:hint="cs"/>
          <w:rtl/>
          <w:lang w:eastAsia="he-IL"/>
        </w:rPr>
        <w:t xml:space="preserve">כך יחשבו, וזה כבר </w:t>
      </w:r>
      <w:r>
        <w:rPr>
          <w:lang w:eastAsia="he-IL"/>
        </w:rPr>
        <w:t>too late</w:t>
      </w:r>
      <w:r>
        <w:rPr>
          <w:rFonts w:hint="cs"/>
          <w:rtl/>
          <w:lang w:eastAsia="he-IL"/>
        </w:rPr>
        <w:t>.</w:t>
      </w:r>
    </w:p>
    <w:p w:rsidR="000F4DFE" w:rsidRDefault="000F4DFE" w:rsidP="008F1584">
      <w:pPr>
        <w:rPr>
          <w:rtl/>
          <w:lang w:eastAsia="he-IL"/>
        </w:rPr>
      </w:pPr>
    </w:p>
    <w:p w:rsidR="000F4DFE" w:rsidRDefault="000F4DFE" w:rsidP="008F1584">
      <w:pPr>
        <w:pStyle w:val="af5"/>
        <w:keepNext/>
        <w:rPr>
          <w:rtl/>
        </w:rPr>
      </w:pPr>
      <w:bookmarkStart w:id="30092" w:name="ET_interruption_5787_7"/>
      <w:r w:rsidRPr="00723974">
        <w:rPr>
          <w:rStyle w:val="TagStyle"/>
          <w:rtl/>
        </w:rPr>
        <w:t xml:space="preserve"> &lt;&lt; קריאה &gt;&gt;</w:t>
      </w:r>
      <w:r w:rsidRPr="00CF6655">
        <w:rPr>
          <w:rStyle w:val="TagStyle"/>
          <w:rtl/>
        </w:rPr>
        <w:t xml:space="preserve"> </w:t>
      </w:r>
      <w:r>
        <w:rPr>
          <w:rtl/>
        </w:rPr>
        <w:t>יוראי להב הרצנו (יש עתיד):</w:t>
      </w:r>
      <w:r w:rsidRPr="00CF6655">
        <w:rPr>
          <w:rStyle w:val="TagStyle"/>
          <w:rtl/>
        </w:rPr>
        <w:t xml:space="preserve"> </w:t>
      </w:r>
      <w:r w:rsidRPr="00723974">
        <w:rPr>
          <w:rStyle w:val="TagStyle"/>
          <w:rtl/>
        </w:rPr>
        <w:t>&lt;&lt; קריאה &gt;&gt;</w:t>
      </w:r>
      <w:r>
        <w:rPr>
          <w:rtl/>
        </w:rPr>
        <w:t xml:space="preserve">   </w:t>
      </w:r>
      <w:bookmarkEnd w:id="30092"/>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וזה כל כך עצוב, כי היו לזה באמת הוכחות ברורות שהדבר הזה עובד. זה אחד מהכלים, גם ברמה עולמית. </w:t>
      </w:r>
    </w:p>
    <w:p w:rsidR="000F4DFE" w:rsidRDefault="000F4DFE" w:rsidP="008F1584">
      <w:pPr>
        <w:rPr>
          <w:rtl/>
          <w:lang w:eastAsia="he-IL"/>
        </w:rPr>
      </w:pPr>
    </w:p>
    <w:p w:rsidR="000F4DFE" w:rsidRDefault="000F4DFE" w:rsidP="008F1584">
      <w:pPr>
        <w:pStyle w:val="a4"/>
        <w:keepNext/>
        <w:rPr>
          <w:rtl/>
        </w:rPr>
      </w:pPr>
      <w:bookmarkStart w:id="30093" w:name="ET_speaker_5109_4"/>
      <w:r w:rsidRPr="00723974">
        <w:rPr>
          <w:rStyle w:val="TagStyle"/>
          <w:rtl/>
        </w:rPr>
        <w:lastRenderedPageBreak/>
        <w:t xml:space="preserve"> &lt;&lt; דובר &gt;&gt;</w:t>
      </w:r>
      <w:r w:rsidRPr="00384BCB">
        <w:rPr>
          <w:rStyle w:val="TagStyle"/>
          <w:rtl/>
        </w:rPr>
        <w:t xml:space="preserve"> </w:t>
      </w:r>
      <w:bookmarkStart w:id="30094" w:name="_Toc128563862"/>
      <w:bookmarkStart w:id="30095" w:name="_Toc128564455"/>
      <w:r>
        <w:rPr>
          <w:rtl/>
        </w:rPr>
        <w:t>אלעזר שטרן (יש עתיד):</w:t>
      </w:r>
      <w:bookmarkEnd w:id="30094"/>
      <w:bookmarkEnd w:id="30095"/>
      <w:r w:rsidRPr="00384BCB">
        <w:rPr>
          <w:rStyle w:val="TagStyle"/>
          <w:rtl/>
        </w:rPr>
        <w:t xml:space="preserve"> </w:t>
      </w:r>
      <w:r w:rsidRPr="00723974">
        <w:rPr>
          <w:rStyle w:val="TagStyle"/>
          <w:rtl/>
        </w:rPr>
        <w:t>&lt;&lt; דובר &gt;&gt;</w:t>
      </w:r>
      <w:r>
        <w:rPr>
          <w:rtl/>
        </w:rPr>
        <w:t xml:space="preserve">   </w:t>
      </w:r>
      <w:bookmarkEnd w:id="30093"/>
    </w:p>
    <w:p w:rsidR="000F4DFE" w:rsidRPr="00384BCB" w:rsidRDefault="000F4DFE" w:rsidP="008F1584">
      <w:pPr>
        <w:pStyle w:val="KeepWithNext"/>
        <w:rPr>
          <w:rtl/>
          <w:lang w:eastAsia="he-IL"/>
        </w:rPr>
      </w:pPr>
    </w:p>
    <w:p w:rsidR="000F4DFE" w:rsidRDefault="000F4DFE" w:rsidP="008F1584">
      <w:pPr>
        <w:rPr>
          <w:rtl/>
          <w:lang w:eastAsia="he-IL"/>
        </w:rPr>
      </w:pPr>
      <w:r>
        <w:rPr>
          <w:rFonts w:hint="cs"/>
          <w:rtl/>
          <w:lang w:eastAsia="he-IL"/>
        </w:rPr>
        <w:t>מה זה "הוכחות שזה עובד"? בגלל זה זה לא יהיה.</w:t>
      </w:r>
    </w:p>
    <w:p w:rsidR="000F4DFE" w:rsidRDefault="000F4DFE" w:rsidP="008F1584">
      <w:pPr>
        <w:rPr>
          <w:rtl/>
          <w:lang w:eastAsia="he-IL"/>
        </w:rPr>
      </w:pPr>
    </w:p>
    <w:p w:rsidR="000F4DFE" w:rsidRDefault="000F4DFE" w:rsidP="008F1584">
      <w:pPr>
        <w:pStyle w:val="af5"/>
        <w:keepNext/>
        <w:rPr>
          <w:rtl/>
        </w:rPr>
      </w:pPr>
      <w:bookmarkStart w:id="30096" w:name="ET_interruption_5787_8"/>
      <w:r w:rsidRPr="00723974">
        <w:rPr>
          <w:rStyle w:val="TagStyle"/>
          <w:rtl/>
        </w:rPr>
        <w:t xml:space="preserve"> &lt;&lt; קריאה &gt;&gt;</w:t>
      </w:r>
      <w:r w:rsidRPr="00CF6655">
        <w:rPr>
          <w:rStyle w:val="TagStyle"/>
          <w:rtl/>
        </w:rPr>
        <w:t xml:space="preserve"> </w:t>
      </w:r>
      <w:r>
        <w:rPr>
          <w:rtl/>
        </w:rPr>
        <w:t>יוראי להב הרצנו (יש עתיד):</w:t>
      </w:r>
      <w:r w:rsidRPr="00CF6655">
        <w:rPr>
          <w:rStyle w:val="TagStyle"/>
          <w:rtl/>
        </w:rPr>
        <w:t xml:space="preserve"> </w:t>
      </w:r>
      <w:r w:rsidRPr="00723974">
        <w:rPr>
          <w:rStyle w:val="TagStyle"/>
          <w:rtl/>
        </w:rPr>
        <w:t>&lt;&lt; קריאה &gt;&gt;</w:t>
      </w:r>
      <w:r>
        <w:rPr>
          <w:rtl/>
        </w:rPr>
        <w:t xml:space="preserve">   </w:t>
      </w:r>
      <w:bookmarkEnd w:id="30096"/>
    </w:p>
    <w:p w:rsidR="000F4DFE" w:rsidRDefault="000F4DFE" w:rsidP="008F1584">
      <w:pPr>
        <w:pStyle w:val="KeepWithNext"/>
        <w:rPr>
          <w:rtl/>
          <w:lang w:eastAsia="he-IL"/>
        </w:rPr>
      </w:pPr>
    </w:p>
    <w:p w:rsidR="000F4DFE" w:rsidRPr="005656D7" w:rsidRDefault="000F4DFE" w:rsidP="008F1584">
      <w:pPr>
        <w:rPr>
          <w:rtl/>
          <w:lang w:eastAsia="he-IL"/>
        </w:rPr>
      </w:pPr>
      <w:r>
        <w:rPr>
          <w:rFonts w:hint="cs"/>
          <w:rtl/>
          <w:lang w:eastAsia="he-IL"/>
        </w:rPr>
        <w:t xml:space="preserve">זה בדיוק מה שאמרתי: דווקא. באמת, גם ברמה העולמית זה הוכח. כלים </w:t>
      </w:r>
      <w:bookmarkStart w:id="30097" w:name="_ETM_Q77_220799"/>
      <w:bookmarkEnd w:id="30097"/>
      <w:r>
        <w:rPr>
          <w:rFonts w:hint="cs"/>
          <w:rtl/>
          <w:lang w:eastAsia="he-IL"/>
        </w:rPr>
        <w:t xml:space="preserve">של מיסוי בכל הקשור לחד-פעמי, זה הכלי שעובד, ולכן עשו טוב וביטלו אותו. </w:t>
      </w:r>
    </w:p>
    <w:p w:rsidR="000F4DFE" w:rsidRDefault="000F4DFE" w:rsidP="008F1584">
      <w:pPr>
        <w:ind w:firstLine="0"/>
        <w:rPr>
          <w:rtl/>
          <w:lang w:eastAsia="he-IL"/>
        </w:rPr>
      </w:pPr>
    </w:p>
    <w:p w:rsidR="000F4DFE" w:rsidRDefault="000F4DFE" w:rsidP="008F1584">
      <w:pPr>
        <w:pStyle w:val="af6"/>
        <w:keepNext/>
        <w:rPr>
          <w:rtl/>
        </w:rPr>
      </w:pPr>
      <w:r w:rsidRPr="00723974">
        <w:rPr>
          <w:rStyle w:val="TagStyle"/>
          <w:rtl/>
        </w:rPr>
        <w:t xml:space="preserve"> &lt;&lt; יור &gt;&gt;</w:t>
      </w:r>
      <w:r w:rsidRPr="00CF6655">
        <w:rPr>
          <w:rStyle w:val="TagStyle"/>
          <w:rtl/>
        </w:rPr>
        <w:t xml:space="preserve"> </w:t>
      </w:r>
      <w:r>
        <w:rPr>
          <w:rtl/>
        </w:rPr>
        <w:t>היו"ר יפעת שאשא ביטון:</w:t>
      </w:r>
      <w:r w:rsidRPr="00CF6655">
        <w:rPr>
          <w:rStyle w:val="TagStyle"/>
          <w:rtl/>
        </w:rPr>
        <w:t xml:space="preserve"> </w:t>
      </w:r>
      <w:r w:rsidRPr="0072397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בבקשה, 30 </w:t>
      </w:r>
      <w:bookmarkStart w:id="30098" w:name="_ETM_Q77_230480"/>
      <w:bookmarkEnd w:id="30098"/>
      <w:r>
        <w:rPr>
          <w:rFonts w:hint="cs"/>
          <w:rtl/>
          <w:lang w:eastAsia="he-IL"/>
        </w:rPr>
        <w:t xml:space="preserve">דקות לרשותך. </w:t>
      </w:r>
    </w:p>
    <w:p w:rsidR="000F4DFE" w:rsidRPr="00CF6655" w:rsidRDefault="000F4DFE" w:rsidP="008F1584">
      <w:pPr>
        <w:rPr>
          <w:rtl/>
          <w:lang w:eastAsia="he-IL"/>
        </w:rPr>
      </w:pPr>
      <w:bookmarkStart w:id="30099" w:name="_ETM_Q77_229849"/>
      <w:bookmarkStart w:id="30100" w:name="_ETM_Q77_229949"/>
      <w:bookmarkEnd w:id="30099"/>
      <w:bookmarkEnd w:id="30100"/>
    </w:p>
    <w:p w:rsidR="000F4DFE" w:rsidRDefault="000F4DFE" w:rsidP="008F1584">
      <w:pPr>
        <w:pStyle w:val="-"/>
        <w:keepNext/>
        <w:rPr>
          <w:rtl/>
        </w:rPr>
      </w:pPr>
      <w:bookmarkStart w:id="30101" w:name="ET_speakercontinue_5109_5"/>
      <w:r w:rsidRPr="00723974">
        <w:rPr>
          <w:rStyle w:val="TagStyle"/>
          <w:rtl/>
        </w:rPr>
        <w:t xml:space="preserve"> &lt;&lt; דובר_המשך &gt;&gt;</w:t>
      </w:r>
      <w:r w:rsidRPr="00384BCB">
        <w:rPr>
          <w:rStyle w:val="TagStyle"/>
          <w:rtl/>
        </w:rPr>
        <w:t xml:space="preserve"> </w:t>
      </w:r>
      <w:r>
        <w:rPr>
          <w:rtl/>
        </w:rPr>
        <w:t>אלעזר שטרן (יש עתיד):</w:t>
      </w:r>
      <w:r w:rsidRPr="00384BCB">
        <w:rPr>
          <w:rStyle w:val="TagStyle"/>
          <w:rtl/>
        </w:rPr>
        <w:t xml:space="preserve"> </w:t>
      </w:r>
      <w:r w:rsidRPr="00723974">
        <w:rPr>
          <w:rStyle w:val="TagStyle"/>
          <w:rtl/>
        </w:rPr>
        <w:t>&lt;&lt; דובר_המשך &gt;&gt;</w:t>
      </w:r>
      <w:r>
        <w:rPr>
          <w:rtl/>
        </w:rPr>
        <w:t xml:space="preserve">   </w:t>
      </w:r>
      <w:bookmarkEnd w:id="30101"/>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גברתי היושבת-ראש, התחיל להחמיא לך חבר הכנסת </w:t>
      </w:r>
      <w:bookmarkStart w:id="30102" w:name="_ETM_Q77_238397"/>
      <w:bookmarkEnd w:id="30102"/>
      <w:r>
        <w:rPr>
          <w:rFonts w:hint="cs"/>
          <w:rtl/>
          <w:lang w:eastAsia="he-IL"/>
        </w:rPr>
        <w:t xml:space="preserve">יוראי. אני לא יודע כמה שרים יש שירצו להגיד בתוך </w:t>
      </w:r>
      <w:bookmarkStart w:id="30103" w:name="_ETM_Q77_245577"/>
      <w:bookmarkEnd w:id="30103"/>
      <w:r>
        <w:rPr>
          <w:rFonts w:hint="cs"/>
          <w:rtl/>
          <w:lang w:eastAsia="he-IL"/>
        </w:rPr>
        <w:t xml:space="preserve">המערכות שהם עובדים על שרת חינוך, למרות שהיא סיימה את </w:t>
      </w:r>
      <w:bookmarkStart w:id="30104" w:name="_ETM_Q77_250647"/>
      <w:bookmarkEnd w:id="30104"/>
      <w:r>
        <w:rPr>
          <w:rFonts w:hint="cs"/>
          <w:rtl/>
          <w:lang w:eastAsia="he-IL"/>
        </w:rPr>
        <w:t xml:space="preserve">תפקידה כשרת חינוך, למרות שהיית שנה וחצי. אבל אני חושב </w:t>
      </w:r>
      <w:bookmarkStart w:id="30105" w:name="_ETM_Q77_256165"/>
      <w:bookmarkEnd w:id="30105"/>
      <w:r>
        <w:rPr>
          <w:rFonts w:hint="cs"/>
          <w:rtl/>
          <w:lang w:eastAsia="he-IL"/>
        </w:rPr>
        <w:t xml:space="preserve">שאם יש שר חינוך שלדוגמה הופך את הספרייה הלאומית </w:t>
      </w:r>
      <w:bookmarkStart w:id="30106" w:name="_ETM_Q77_263627"/>
      <w:bookmarkEnd w:id="30106"/>
      <w:r>
        <w:rPr>
          <w:rFonts w:hint="eastAsia"/>
          <w:rtl/>
          <w:lang w:eastAsia="he-IL"/>
        </w:rPr>
        <w:t xml:space="preserve">– </w:t>
      </w:r>
      <w:r>
        <w:rPr>
          <w:rFonts w:hint="cs"/>
          <w:rtl/>
          <w:lang w:eastAsia="he-IL"/>
        </w:rPr>
        <w:t xml:space="preserve">מנסה לפחות להפוך את זה </w:t>
      </w:r>
      <w:r>
        <w:rPr>
          <w:rFonts w:hint="eastAsia"/>
          <w:rtl/>
          <w:lang w:eastAsia="he-IL"/>
        </w:rPr>
        <w:t xml:space="preserve">– </w:t>
      </w:r>
      <w:r>
        <w:rPr>
          <w:rFonts w:hint="cs"/>
          <w:rtl/>
          <w:lang w:eastAsia="he-IL"/>
        </w:rPr>
        <w:t>למכשיר פוליטי לג'ובים, אז אני לא יודע כמה יקראו לו "שר חינוך"; יקראו לו</w:t>
      </w:r>
      <w:bookmarkStart w:id="30107" w:name="_ETM_Q77_272723"/>
      <w:bookmarkEnd w:id="30107"/>
      <w:r>
        <w:rPr>
          <w:rFonts w:hint="cs"/>
          <w:rtl/>
          <w:lang w:eastAsia="he-IL"/>
        </w:rPr>
        <w:t xml:space="preserve"> "שר הרס החינוך". אני חושב ששר חינוך שבטקס </w:t>
      </w:r>
      <w:bookmarkStart w:id="30108" w:name="_ETM_Q77_277670"/>
      <w:bookmarkEnd w:id="30108"/>
      <w:r>
        <w:rPr>
          <w:rFonts w:hint="cs"/>
          <w:rtl/>
          <w:lang w:eastAsia="he-IL"/>
        </w:rPr>
        <w:t xml:space="preserve">ההחלפה משחק בטלפון במופגן, אז מה זה משנה על איזה </w:t>
      </w:r>
      <w:bookmarkStart w:id="30109" w:name="_ETM_Q77_283923"/>
      <w:bookmarkEnd w:id="30109"/>
      <w:r>
        <w:rPr>
          <w:rFonts w:hint="cs"/>
          <w:rtl/>
          <w:lang w:eastAsia="he-IL"/>
        </w:rPr>
        <w:t xml:space="preserve">ערכים הוא ידבר עם התלמידים או יגיד למורים לדבר עם </w:t>
      </w:r>
      <w:bookmarkStart w:id="30110" w:name="_ETM_Q77_287158"/>
      <w:bookmarkEnd w:id="30110"/>
      <w:r>
        <w:rPr>
          <w:rFonts w:hint="cs"/>
          <w:rtl/>
          <w:lang w:eastAsia="he-IL"/>
        </w:rPr>
        <w:t xml:space="preserve">התלמידים? אמרתי היום לראש הממשלה, אפרופו השרפה הזאת בחווארה </w:t>
      </w:r>
      <w:r>
        <w:rPr>
          <w:rFonts w:hint="eastAsia"/>
          <w:rtl/>
          <w:lang w:eastAsia="he-IL"/>
        </w:rPr>
        <w:t xml:space="preserve">– </w:t>
      </w:r>
      <w:r>
        <w:rPr>
          <w:rFonts w:hint="cs"/>
          <w:rtl/>
          <w:lang w:eastAsia="he-IL"/>
        </w:rPr>
        <w:t xml:space="preserve">בוא, בוא, תשמע את זה, תלמד. </w:t>
      </w:r>
    </w:p>
    <w:p w:rsidR="000F4DFE" w:rsidRDefault="000F4DFE" w:rsidP="008F1584">
      <w:pPr>
        <w:rPr>
          <w:rtl/>
          <w:lang w:eastAsia="he-IL"/>
        </w:rPr>
      </w:pPr>
    </w:p>
    <w:p w:rsidR="000F4DFE" w:rsidRDefault="000F4DFE" w:rsidP="008F1584">
      <w:pPr>
        <w:pStyle w:val="af5"/>
        <w:keepNext/>
        <w:rPr>
          <w:rtl/>
        </w:rPr>
      </w:pPr>
      <w:bookmarkStart w:id="30111" w:name="ET_interruption_5726_10"/>
      <w:r w:rsidRPr="00723974">
        <w:rPr>
          <w:rStyle w:val="TagStyle"/>
          <w:rtl/>
        </w:rPr>
        <w:t xml:space="preserve"> &lt;&lt; קריאה &gt;&gt;</w:t>
      </w:r>
      <w:r w:rsidRPr="00CF6655">
        <w:rPr>
          <w:rStyle w:val="TagStyle"/>
          <w:rtl/>
        </w:rPr>
        <w:t xml:space="preserve"> </w:t>
      </w:r>
      <w:r>
        <w:rPr>
          <w:rtl/>
        </w:rPr>
        <w:t>ינון אזולאי (ש"ס):</w:t>
      </w:r>
      <w:r w:rsidRPr="00CF6655">
        <w:rPr>
          <w:rStyle w:val="TagStyle"/>
          <w:rtl/>
        </w:rPr>
        <w:t xml:space="preserve"> </w:t>
      </w:r>
      <w:r w:rsidRPr="00723974">
        <w:rPr>
          <w:rStyle w:val="TagStyle"/>
          <w:rtl/>
        </w:rPr>
        <w:t>&lt;&lt; קריאה &gt;&gt;</w:t>
      </w:r>
      <w:r>
        <w:rPr>
          <w:rtl/>
        </w:rPr>
        <w:t xml:space="preserve">   </w:t>
      </w:r>
      <w:bookmarkEnd w:id="30111"/>
    </w:p>
    <w:p w:rsidR="000F4DFE" w:rsidRDefault="000F4DFE" w:rsidP="008F1584">
      <w:pPr>
        <w:pStyle w:val="KeepWithNext"/>
        <w:rPr>
          <w:rtl/>
          <w:lang w:eastAsia="he-IL"/>
        </w:rPr>
      </w:pPr>
    </w:p>
    <w:p w:rsidR="000F4DFE" w:rsidRDefault="000F4DFE" w:rsidP="008F1584">
      <w:pPr>
        <w:rPr>
          <w:rtl/>
          <w:lang w:eastAsia="he-IL"/>
        </w:rPr>
      </w:pPr>
      <w:bookmarkStart w:id="30112" w:name="_ETM_Q77_290951"/>
      <w:bookmarkStart w:id="30113" w:name="_ETM_Q77_291052"/>
      <w:bookmarkStart w:id="30114" w:name="_ETM_Q77_291127"/>
      <w:bookmarkStart w:id="30115" w:name="_ETM_Q77_291217"/>
      <w:bookmarkStart w:id="30116" w:name="_ETM_Q77_291286"/>
      <w:bookmarkStart w:id="30117" w:name="_ETM_Q77_291371"/>
      <w:bookmarkEnd w:id="30112"/>
      <w:bookmarkEnd w:id="30113"/>
      <w:bookmarkEnd w:id="30114"/>
      <w:bookmarkEnd w:id="30115"/>
      <w:bookmarkEnd w:id="30116"/>
      <w:bookmarkEnd w:id="30117"/>
      <w:r>
        <w:rPr>
          <w:rFonts w:hint="cs"/>
          <w:rtl/>
          <w:lang w:eastAsia="he-IL"/>
        </w:rPr>
        <w:t xml:space="preserve">אתה ישנת כל הלילה, אני לא ישנתי - - - </w:t>
      </w:r>
    </w:p>
    <w:p w:rsidR="000F4DFE" w:rsidRDefault="000F4DFE" w:rsidP="008F1584">
      <w:pPr>
        <w:rPr>
          <w:rtl/>
          <w:lang w:eastAsia="he-IL"/>
        </w:rPr>
      </w:pPr>
    </w:p>
    <w:p w:rsidR="000F4DFE" w:rsidRDefault="000F4DFE" w:rsidP="008F1584">
      <w:pPr>
        <w:pStyle w:val="-"/>
        <w:keepNext/>
        <w:rPr>
          <w:rtl/>
        </w:rPr>
      </w:pPr>
      <w:bookmarkStart w:id="30118" w:name="ET_speakercontinue_5109_6"/>
      <w:r w:rsidRPr="00723974">
        <w:rPr>
          <w:rStyle w:val="TagStyle"/>
          <w:rtl/>
        </w:rPr>
        <w:t xml:space="preserve"> &lt;&lt; דובר_המשך &gt;&gt;</w:t>
      </w:r>
      <w:r w:rsidRPr="00F23F46">
        <w:rPr>
          <w:rStyle w:val="TagStyle"/>
          <w:rtl/>
        </w:rPr>
        <w:t xml:space="preserve"> </w:t>
      </w:r>
      <w:r>
        <w:rPr>
          <w:rtl/>
        </w:rPr>
        <w:t>אלעזר שטרן (יש עתיד):</w:t>
      </w:r>
      <w:r w:rsidRPr="00F23F46">
        <w:rPr>
          <w:rStyle w:val="TagStyle"/>
          <w:rtl/>
        </w:rPr>
        <w:t xml:space="preserve"> </w:t>
      </w:r>
      <w:r w:rsidRPr="00723974">
        <w:rPr>
          <w:rStyle w:val="TagStyle"/>
          <w:rtl/>
        </w:rPr>
        <w:t>&lt;&lt; דובר_המשך &gt;&gt;</w:t>
      </w:r>
      <w:r>
        <w:rPr>
          <w:rtl/>
        </w:rPr>
        <w:t xml:space="preserve">   </w:t>
      </w:r>
      <w:bookmarkEnd w:id="30118"/>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תלמד קצת. אבל גם באמצע הבוקר אפשר ללמוד, אתה יודע את </w:t>
      </w:r>
      <w:bookmarkStart w:id="30119" w:name="_ETM_Q77_318981"/>
      <w:bookmarkEnd w:id="30119"/>
      <w:r>
        <w:rPr>
          <w:rFonts w:hint="cs"/>
          <w:rtl/>
          <w:lang w:eastAsia="he-IL"/>
        </w:rPr>
        <w:t xml:space="preserve">זה. </w:t>
      </w:r>
      <w:bookmarkStart w:id="30120" w:name="_ETM_Q77_321070"/>
      <w:bookmarkEnd w:id="30120"/>
    </w:p>
    <w:p w:rsidR="000F4DFE" w:rsidRDefault="000F4DFE" w:rsidP="008F1584">
      <w:pPr>
        <w:rPr>
          <w:rtl/>
          <w:lang w:eastAsia="he-IL"/>
        </w:rPr>
      </w:pPr>
      <w:bookmarkStart w:id="30121" w:name="_ETM_Q77_321204"/>
      <w:bookmarkEnd w:id="30121"/>
    </w:p>
    <w:p w:rsidR="000F4DFE" w:rsidRDefault="000F4DFE" w:rsidP="008F1584">
      <w:pPr>
        <w:rPr>
          <w:rtl/>
          <w:lang w:eastAsia="he-IL"/>
        </w:rPr>
      </w:pPr>
      <w:bookmarkStart w:id="30122" w:name="_ETM_Q77_321709"/>
      <w:bookmarkStart w:id="30123" w:name="_ETM_Q77_321835"/>
      <w:bookmarkEnd w:id="30122"/>
      <w:bookmarkEnd w:id="30123"/>
      <w:r>
        <w:rPr>
          <w:rFonts w:hint="cs"/>
          <w:rtl/>
          <w:lang w:eastAsia="he-IL"/>
        </w:rPr>
        <w:t xml:space="preserve">אז אני רוצה להגיד לך משהו. אני מרצה על חינוך, על מנהיגות. יש כמעט זהות בין המושגים האלה בהרבה </w:t>
      </w:r>
      <w:bookmarkStart w:id="30124" w:name="_ETM_Q77_331514"/>
      <w:bookmarkEnd w:id="30124"/>
      <w:r>
        <w:rPr>
          <w:rFonts w:hint="cs"/>
          <w:rtl/>
          <w:lang w:eastAsia="he-IL"/>
        </w:rPr>
        <w:t xml:space="preserve">מאוד דברים. יש אצלנו </w:t>
      </w:r>
      <w:r>
        <w:rPr>
          <w:rtl/>
          <w:lang w:eastAsia="he-IL"/>
        </w:rPr>
        <w:t>–</w:t>
      </w:r>
      <w:r>
        <w:rPr>
          <w:rFonts w:hint="cs"/>
          <w:rtl/>
          <w:lang w:eastAsia="he-IL"/>
        </w:rPr>
        <w:t xml:space="preserve"> מישהו אמר לרבי עקיבא: למדני </w:t>
      </w:r>
      <w:bookmarkStart w:id="30125" w:name="_ETM_Q77_338569"/>
      <w:bookmarkEnd w:id="30125"/>
      <w:r>
        <w:rPr>
          <w:rFonts w:hint="cs"/>
          <w:rtl/>
          <w:lang w:eastAsia="he-IL"/>
        </w:rPr>
        <w:t xml:space="preserve">את כל התורה כולה כשאתה עומד על רגל אחת. </w:t>
      </w:r>
      <w:bookmarkStart w:id="30126" w:name="_ETM_Q77_342244"/>
      <w:bookmarkEnd w:id="30126"/>
      <w:r>
        <w:rPr>
          <w:rFonts w:hint="cs"/>
          <w:rtl/>
          <w:lang w:eastAsia="he-IL"/>
        </w:rPr>
        <w:t>אז הוא אמר: "</w:t>
      </w:r>
      <w:r w:rsidRPr="00E65CE8">
        <w:rPr>
          <w:rtl/>
          <w:lang w:eastAsia="he-IL"/>
        </w:rPr>
        <w:t>דעלך סני לחברך לא תעביד</w:t>
      </w:r>
      <w:r>
        <w:rPr>
          <w:rFonts w:hint="cs"/>
          <w:rtl/>
          <w:lang w:eastAsia="he-IL"/>
        </w:rPr>
        <w:t xml:space="preserve">". אומרים לי: אוקיי, אם ניתן לך עכשיו להגיד משפט אחד על חינוך, איזה משפט, איזו עצה אתה יכול לתת? אז אני אומר להם שהבת הגדולה </w:t>
      </w:r>
      <w:r>
        <w:rPr>
          <w:rFonts w:hint="cs"/>
          <w:rtl/>
          <w:lang w:eastAsia="he-IL"/>
        </w:rPr>
        <w:lastRenderedPageBreak/>
        <w:t xml:space="preserve">שלנו, </w:t>
      </w:r>
      <w:bookmarkStart w:id="30127" w:name="_ETM_Q77_362046"/>
      <w:bookmarkEnd w:id="30127"/>
      <w:r>
        <w:rPr>
          <w:rFonts w:hint="cs"/>
          <w:rtl/>
          <w:lang w:eastAsia="he-IL"/>
        </w:rPr>
        <w:t xml:space="preserve">שבעוונותינו הממשלה המסיתה הזאת </w:t>
      </w:r>
      <w:r>
        <w:rPr>
          <w:rtl/>
          <w:lang w:eastAsia="he-IL"/>
        </w:rPr>
        <w:t>–</w:t>
      </w:r>
      <w:r>
        <w:rPr>
          <w:rFonts w:hint="cs"/>
          <w:rtl/>
          <w:lang w:eastAsia="he-IL"/>
        </w:rPr>
        <w:t xml:space="preserve"> אני צריך להגיד: הינה, תראו, </w:t>
      </w:r>
      <w:bookmarkStart w:id="30128" w:name="_ETM_Q77_368651"/>
      <w:bookmarkEnd w:id="30128"/>
      <w:r>
        <w:rPr>
          <w:rFonts w:hint="cs"/>
          <w:rtl/>
          <w:lang w:eastAsia="he-IL"/>
        </w:rPr>
        <w:t xml:space="preserve">יש לי ילדה אבו חצירא, בגלל הטיפוח של השנאה הזאת </w:t>
      </w:r>
      <w:bookmarkStart w:id="30129" w:name="_ETM_Q77_374330"/>
      <w:bookmarkEnd w:id="30129"/>
      <w:r>
        <w:rPr>
          <w:rFonts w:hint="cs"/>
          <w:rtl/>
          <w:lang w:eastAsia="he-IL"/>
        </w:rPr>
        <w:t xml:space="preserve">בין העדות בתוך החברה הישראלית. זה כאילו לא טריוויאלי, אבל המציאות </w:t>
      </w:r>
      <w:bookmarkStart w:id="30130" w:name="_ETM_Q77_381989"/>
      <w:bookmarkEnd w:id="30130"/>
      <w:r>
        <w:rPr>
          <w:rFonts w:hint="cs"/>
          <w:rtl/>
          <w:lang w:eastAsia="he-IL"/>
        </w:rPr>
        <w:t xml:space="preserve">הישראלית היא שזה ההפך </w:t>
      </w:r>
      <w:r>
        <w:rPr>
          <w:rFonts w:hint="eastAsia"/>
          <w:rtl/>
          <w:lang w:eastAsia="he-IL"/>
        </w:rPr>
        <w:t xml:space="preserve">– </w:t>
      </w:r>
      <w:r>
        <w:rPr>
          <w:rFonts w:hint="cs"/>
          <w:rtl/>
          <w:lang w:eastAsia="he-IL"/>
        </w:rPr>
        <w:t xml:space="preserve">שזה כבר מאוד טריוויאלי, רק הם רוצים לרחף על גלי השנאה גם בתחום </w:t>
      </w:r>
      <w:bookmarkStart w:id="30131" w:name="_ETM_Q77_390849"/>
      <w:bookmarkEnd w:id="30131"/>
      <w:r>
        <w:rPr>
          <w:rFonts w:hint="cs"/>
          <w:rtl/>
          <w:lang w:eastAsia="he-IL"/>
        </w:rPr>
        <w:t xml:space="preserve">הזה, כמו בתחומים אחרים. לפני הגיוס </w:t>
      </w:r>
      <w:bookmarkStart w:id="30132" w:name="_ETM_Q77_400326"/>
      <w:bookmarkEnd w:id="30132"/>
      <w:r>
        <w:rPr>
          <w:rFonts w:hint="cs"/>
          <w:rtl/>
          <w:lang w:eastAsia="he-IL"/>
        </w:rPr>
        <w:t xml:space="preserve">היא למדה במדרשה בירושלים, והם הלכו להתנדב ביישובי גוש קטיף לפני ההתנתקות, הפירוק, העקירה, </w:t>
      </w:r>
      <w:bookmarkStart w:id="30133" w:name="_ETM_Q77_411038"/>
      <w:bookmarkEnd w:id="30133"/>
      <w:r>
        <w:rPr>
          <w:rFonts w:hint="cs"/>
          <w:rtl/>
          <w:lang w:eastAsia="he-IL"/>
        </w:rPr>
        <w:t xml:space="preserve">הנסיגה </w:t>
      </w:r>
      <w:r>
        <w:rPr>
          <w:rFonts w:hint="eastAsia"/>
          <w:rtl/>
          <w:lang w:eastAsia="he-IL"/>
        </w:rPr>
        <w:t xml:space="preserve">– </w:t>
      </w:r>
      <w:r>
        <w:rPr>
          <w:rFonts w:hint="cs"/>
          <w:rtl/>
          <w:lang w:eastAsia="he-IL"/>
        </w:rPr>
        <w:t xml:space="preserve">כל אחד יש לו את המילה הפוליטית לעניין הזה. </w:t>
      </w:r>
      <w:bookmarkStart w:id="30134" w:name="_ETM_Q77_415677"/>
      <w:bookmarkEnd w:id="30134"/>
      <w:r>
        <w:rPr>
          <w:rFonts w:hint="cs"/>
          <w:rtl/>
          <w:lang w:eastAsia="he-IL"/>
        </w:rPr>
        <w:t xml:space="preserve">אותה שמו במורג לשבוע. מורג היה אולי היישוב הכי קשה שם בגוש, גם מבחינה ביטחונית וגם מבחינה חברתית. אחרי שבוע </w:t>
      </w:r>
      <w:bookmarkStart w:id="30135" w:name="_ETM_Q77_433055"/>
      <w:bookmarkEnd w:id="30135"/>
      <w:r>
        <w:rPr>
          <w:rFonts w:hint="cs"/>
          <w:rtl/>
          <w:lang w:eastAsia="he-IL"/>
        </w:rPr>
        <w:t>הם חזרו להמשיך במדרשה בירושלים לקראת הגיוס או השירות הלאומי</w:t>
      </w:r>
      <w:bookmarkStart w:id="30136" w:name="_ETM_Q77_437994"/>
      <w:bookmarkEnd w:id="30136"/>
      <w:r>
        <w:rPr>
          <w:rFonts w:hint="cs"/>
          <w:rtl/>
          <w:lang w:eastAsia="he-IL"/>
        </w:rPr>
        <w:t xml:space="preserve">, והיא החליטה להישאר. אמרתי לה: </w:t>
      </w:r>
      <w:bookmarkStart w:id="30137" w:name="_ETM_Q77_442386"/>
      <w:bookmarkEnd w:id="30137"/>
      <w:r>
        <w:rPr>
          <w:rFonts w:hint="cs"/>
          <w:rtl/>
          <w:lang w:eastAsia="he-IL"/>
        </w:rPr>
        <w:t xml:space="preserve">תלכי, עוד יהיה לך זמן לתרום למדינה. עכשיו תלמדי, </w:t>
      </w:r>
      <w:bookmarkStart w:id="30138" w:name="_ETM_Q77_445394"/>
      <w:bookmarkEnd w:id="30138"/>
      <w:r>
        <w:rPr>
          <w:rFonts w:hint="cs"/>
          <w:rtl/>
          <w:lang w:eastAsia="he-IL"/>
        </w:rPr>
        <w:t xml:space="preserve">עוד שבוע, עוד שבועיים. אחרי חמישה שבועות אמרתי לה: לירון, </w:t>
      </w:r>
      <w:bookmarkStart w:id="30139" w:name="_ETM_Q77_450122"/>
      <w:bookmarkEnd w:id="30139"/>
      <w:r>
        <w:rPr>
          <w:rFonts w:hint="cs"/>
          <w:rtl/>
          <w:lang w:eastAsia="he-IL"/>
        </w:rPr>
        <w:t xml:space="preserve">תגידי, פעם שמעת את אימא או אותי אומרים לך ללכת </w:t>
      </w:r>
      <w:bookmarkStart w:id="30140" w:name="_ETM_Q77_452906"/>
      <w:bookmarkEnd w:id="30140"/>
      <w:r>
        <w:rPr>
          <w:rFonts w:hint="cs"/>
          <w:rtl/>
          <w:lang w:eastAsia="he-IL"/>
        </w:rPr>
        <w:t>למורג? היא מסתכלת עליי ככה ואומרת לי: אבא</w:t>
      </w:r>
      <w:bookmarkStart w:id="30141" w:name="_ETM_Q77_456496"/>
      <w:bookmarkEnd w:id="30141"/>
      <w:r>
        <w:rPr>
          <w:rFonts w:hint="cs"/>
          <w:rtl/>
          <w:lang w:eastAsia="he-IL"/>
        </w:rPr>
        <w:t xml:space="preserve">, זה לא משנה מה אמרתם </w:t>
      </w:r>
      <w:r>
        <w:rPr>
          <w:rFonts w:hint="eastAsia"/>
          <w:rtl/>
          <w:lang w:eastAsia="he-IL"/>
        </w:rPr>
        <w:t xml:space="preserve">– </w:t>
      </w:r>
      <w:r>
        <w:rPr>
          <w:rFonts w:hint="cs"/>
          <w:rtl/>
          <w:lang w:eastAsia="he-IL"/>
        </w:rPr>
        <w:t xml:space="preserve">משנה מה הבנתי. בעיניי זה כל החינוך על רגל אחת. </w:t>
      </w:r>
    </w:p>
    <w:p w:rsidR="000F4DFE" w:rsidRDefault="000F4DFE" w:rsidP="008F1584">
      <w:pPr>
        <w:rPr>
          <w:rtl/>
          <w:lang w:eastAsia="he-IL"/>
        </w:rPr>
      </w:pPr>
      <w:bookmarkStart w:id="30142" w:name="_ETM_Q77_462671"/>
      <w:bookmarkStart w:id="30143" w:name="_ETM_Q77_462805"/>
      <w:bookmarkEnd w:id="30142"/>
      <w:bookmarkEnd w:id="30143"/>
    </w:p>
    <w:p w:rsidR="000F4DFE" w:rsidRDefault="000F4DFE" w:rsidP="008F1584">
      <w:pPr>
        <w:rPr>
          <w:rtl/>
          <w:lang w:eastAsia="he-IL"/>
        </w:rPr>
      </w:pPr>
      <w:bookmarkStart w:id="30144" w:name="_ETM_Q77_462846"/>
      <w:bookmarkStart w:id="30145" w:name="_ETM_Q77_462957"/>
      <w:bookmarkEnd w:id="30144"/>
      <w:bookmarkEnd w:id="30145"/>
      <w:r>
        <w:rPr>
          <w:rFonts w:hint="cs"/>
          <w:rtl/>
          <w:lang w:eastAsia="he-IL"/>
        </w:rPr>
        <w:t xml:space="preserve">התלמידים שלנו, הפקודים שלנו, </w:t>
      </w:r>
      <w:bookmarkStart w:id="30146" w:name="_ETM_Q77_465236"/>
      <w:bookmarkEnd w:id="30146"/>
      <w:r>
        <w:rPr>
          <w:rFonts w:hint="cs"/>
          <w:rtl/>
          <w:lang w:eastAsia="he-IL"/>
        </w:rPr>
        <w:t xml:space="preserve">הילדים שלנו, אוספים מאיתנו מסרים כל הזמן, המונהגים שלנו. לנו </w:t>
      </w:r>
      <w:bookmarkStart w:id="30147" w:name="_ETM_Q77_474028"/>
      <w:bookmarkEnd w:id="30147"/>
      <w:r>
        <w:rPr>
          <w:rFonts w:hint="cs"/>
          <w:rtl/>
          <w:lang w:eastAsia="he-IL"/>
        </w:rPr>
        <w:t xml:space="preserve">אין את הפריבילגיה הזאת להגיד עכשיו: פוס, אנחנו לא מעבירים מסרים, או עכשיו אנחנו לא מחנכים, או עכשיו </w:t>
      </w:r>
      <w:bookmarkStart w:id="30148" w:name="_ETM_Q77_479516"/>
      <w:bookmarkEnd w:id="30148"/>
      <w:r>
        <w:rPr>
          <w:rFonts w:hint="cs"/>
          <w:rtl/>
          <w:lang w:eastAsia="he-IL"/>
        </w:rPr>
        <w:t xml:space="preserve">אל תסתכלו עלינו, אנחנו עושים דברים אחרים.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אמרתי את זה לראש הממשלה. זה לא משנה אם הממשלה שלו אמרה להם: </w:t>
      </w:r>
      <w:bookmarkStart w:id="30149" w:name="_ETM_Q77_488201"/>
      <w:bookmarkEnd w:id="30149"/>
      <w:r>
        <w:rPr>
          <w:rFonts w:hint="cs"/>
          <w:rtl/>
          <w:lang w:eastAsia="he-IL"/>
        </w:rPr>
        <w:t xml:space="preserve">לכו תשרפו בתים. עובדה שקודם לא שרפו בתים. שרפו את משפחת דוואבשה, משפחה על יושביה, זקנים וטף, </w:t>
      </w:r>
      <w:bookmarkStart w:id="30150" w:name="_ETM_Q77_502514"/>
      <w:bookmarkEnd w:id="30150"/>
      <w:r>
        <w:rPr>
          <w:rFonts w:hint="cs"/>
          <w:rtl/>
          <w:lang w:eastAsia="he-IL"/>
        </w:rPr>
        <w:t xml:space="preserve">אבל עשו את זה באישון לילה וניסו להתחמק מהמעשה הזה. היה משפט, דיונים על גבי דיונים. פה </w:t>
      </w:r>
      <w:bookmarkStart w:id="30151" w:name="_ETM_Q77_516083"/>
      <w:bookmarkEnd w:id="30151"/>
      <w:r>
        <w:rPr>
          <w:rFonts w:hint="cs"/>
          <w:rtl/>
          <w:lang w:eastAsia="he-IL"/>
        </w:rPr>
        <w:t xml:space="preserve">הולכים לך באמצע היום, מתארגנת קבוצה גדולה, ולא שורפת בית </w:t>
      </w:r>
      <w:bookmarkStart w:id="30152" w:name="_ETM_Q77_525193"/>
      <w:bookmarkEnd w:id="30152"/>
      <w:r>
        <w:rPr>
          <w:rtl/>
          <w:lang w:eastAsia="he-IL"/>
        </w:rPr>
        <w:t>–</w:t>
      </w:r>
      <w:r>
        <w:rPr>
          <w:rFonts w:hint="cs"/>
          <w:rtl/>
          <w:lang w:eastAsia="he-IL"/>
        </w:rPr>
        <w:t xml:space="preserve"> שזה אסון נוראי </w:t>
      </w:r>
      <w:r>
        <w:rPr>
          <w:rtl/>
          <w:lang w:eastAsia="he-IL"/>
        </w:rPr>
        <w:t>–</w:t>
      </w:r>
      <w:r>
        <w:rPr>
          <w:rFonts w:hint="cs"/>
          <w:rtl/>
          <w:lang w:eastAsia="he-IL"/>
        </w:rPr>
        <w:t xml:space="preserve"> אלא שורפת בתים, חנויות, ועוד גאים במעשיהם. עכשיו, מה תגיד הממשלה הזאת? תגנה את </w:t>
      </w:r>
      <w:bookmarkStart w:id="30153" w:name="_ETM_Q77_538588"/>
      <w:bookmarkEnd w:id="30153"/>
      <w:r>
        <w:rPr>
          <w:rFonts w:hint="cs"/>
          <w:rtl/>
          <w:lang w:eastAsia="he-IL"/>
        </w:rPr>
        <w:t xml:space="preserve">זה? דרך אגב, ייקח לחלקם זמן לגנות את זה. אבל </w:t>
      </w:r>
      <w:bookmarkStart w:id="30154" w:name="_ETM_Q77_544261"/>
      <w:bookmarkEnd w:id="30154"/>
      <w:r>
        <w:rPr>
          <w:rFonts w:hint="cs"/>
          <w:rtl/>
          <w:lang w:eastAsia="he-IL"/>
        </w:rPr>
        <w:t>גינוי זה סוג של קריצה: אה, לא לזה התכוונתם?</w:t>
      </w:r>
      <w:bookmarkStart w:id="30155" w:name="_ETM_Q77_547988"/>
      <w:bookmarkEnd w:id="30155"/>
      <w:r>
        <w:rPr>
          <w:rFonts w:hint="cs"/>
          <w:rtl/>
          <w:lang w:eastAsia="he-IL"/>
        </w:rPr>
        <w:t xml:space="preserve"> אבל מה שאומרים השורפים: חשבנו שעכשיו אפשר לשרוף. זה מה </w:t>
      </w:r>
      <w:bookmarkStart w:id="30156" w:name="_ETM_Q77_555413"/>
      <w:bookmarkEnd w:id="30156"/>
      <w:r>
        <w:rPr>
          <w:rFonts w:hint="cs"/>
          <w:rtl/>
          <w:lang w:eastAsia="he-IL"/>
        </w:rPr>
        <w:t xml:space="preserve">שהבנו מכם. זה מה שהבנו גם מההשתהות של חלק מהשרים עם הגינויים האלה. </w:t>
      </w:r>
    </w:p>
    <w:p w:rsidR="000F4DFE" w:rsidRDefault="000F4DFE" w:rsidP="008F1584">
      <w:pPr>
        <w:rPr>
          <w:rtl/>
          <w:lang w:eastAsia="he-IL"/>
        </w:rPr>
      </w:pPr>
    </w:p>
    <w:p w:rsidR="000F4DFE" w:rsidRDefault="000F4DFE" w:rsidP="008F1584">
      <w:pPr>
        <w:pStyle w:val="af6"/>
        <w:keepNext/>
        <w:rPr>
          <w:rtl/>
        </w:rPr>
      </w:pPr>
      <w:r w:rsidRPr="00723974">
        <w:rPr>
          <w:rStyle w:val="TagStyle"/>
          <w:rtl/>
        </w:rPr>
        <w:t xml:space="preserve"> &lt;&lt; יור &gt;&gt;</w:t>
      </w:r>
      <w:r w:rsidRPr="00C30573">
        <w:rPr>
          <w:rStyle w:val="TagStyle"/>
          <w:rtl/>
        </w:rPr>
        <w:t xml:space="preserve"> </w:t>
      </w:r>
      <w:r>
        <w:rPr>
          <w:rtl/>
        </w:rPr>
        <w:t>היו"ר יפעת שאשא ביטון:</w:t>
      </w:r>
      <w:r w:rsidRPr="00C30573">
        <w:rPr>
          <w:rStyle w:val="TagStyle"/>
          <w:rtl/>
        </w:rPr>
        <w:t xml:space="preserve"> </w:t>
      </w:r>
      <w:r w:rsidRPr="00723974">
        <w:rPr>
          <w:rStyle w:val="TagStyle"/>
          <w:rtl/>
        </w:rPr>
        <w:t>&lt;&lt;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תראה מה אומרים חלקים בקואליציה </w:t>
      </w:r>
      <w:r>
        <w:rPr>
          <w:rFonts w:hint="eastAsia"/>
          <w:rtl/>
          <w:lang w:eastAsia="he-IL"/>
        </w:rPr>
        <w:t xml:space="preserve">– </w:t>
      </w:r>
      <w:r>
        <w:rPr>
          <w:rFonts w:hint="cs"/>
          <w:rtl/>
          <w:lang w:eastAsia="he-IL"/>
        </w:rPr>
        <w:t>שזה מה שהם רוצים לראות.</w:t>
      </w:r>
    </w:p>
    <w:p w:rsidR="000F4DFE" w:rsidRDefault="000F4DFE" w:rsidP="008F1584">
      <w:pPr>
        <w:rPr>
          <w:rtl/>
          <w:lang w:eastAsia="he-IL"/>
        </w:rPr>
      </w:pPr>
    </w:p>
    <w:p w:rsidR="000F4DFE" w:rsidRDefault="000F4DFE" w:rsidP="008F1584">
      <w:pPr>
        <w:pStyle w:val="-"/>
        <w:keepNext/>
        <w:rPr>
          <w:rtl/>
        </w:rPr>
      </w:pPr>
      <w:r w:rsidRPr="00723974">
        <w:rPr>
          <w:rStyle w:val="TagStyle"/>
          <w:rtl/>
        </w:rPr>
        <w:t xml:space="preserve"> &lt;&lt; דובר_המשך &gt;&gt;</w:t>
      </w:r>
      <w:r w:rsidRPr="00C30573">
        <w:rPr>
          <w:rStyle w:val="TagStyle"/>
          <w:rtl/>
        </w:rPr>
        <w:t xml:space="preserve"> </w:t>
      </w:r>
      <w:r>
        <w:rPr>
          <w:rtl/>
        </w:rPr>
        <w:t>אלעזר שטרן (יש עתיד):</w:t>
      </w:r>
      <w:r w:rsidRPr="00C30573">
        <w:rPr>
          <w:rStyle w:val="TagStyle"/>
          <w:rtl/>
        </w:rPr>
        <w:t xml:space="preserve"> </w:t>
      </w:r>
      <w:r w:rsidRPr="00723974">
        <w:rPr>
          <w:rStyle w:val="TagStyle"/>
          <w:rtl/>
        </w:rPr>
        <w:t>&lt;&lt;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אז אני אומר </w:t>
      </w:r>
      <w:bookmarkStart w:id="30157" w:name="_ETM_Q77_575773"/>
      <w:bookmarkEnd w:id="30157"/>
      <w:r>
        <w:rPr>
          <w:rFonts w:hint="eastAsia"/>
          <w:rtl/>
          <w:lang w:eastAsia="he-IL"/>
        </w:rPr>
        <w:t xml:space="preserve">– </w:t>
      </w:r>
      <w:r>
        <w:rPr>
          <w:rFonts w:hint="cs"/>
          <w:rtl/>
          <w:lang w:eastAsia="he-IL"/>
        </w:rPr>
        <w:t xml:space="preserve">תראי, אני התאפקתי לא לפתוח את השיח שלי עם ראש </w:t>
      </w:r>
      <w:bookmarkStart w:id="30158" w:name="_ETM_Q77_584296"/>
      <w:bookmarkEnd w:id="30158"/>
      <w:r>
        <w:rPr>
          <w:rFonts w:hint="cs"/>
          <w:rtl/>
          <w:lang w:eastAsia="he-IL"/>
        </w:rPr>
        <w:t xml:space="preserve">הממשלה היום </w:t>
      </w:r>
      <w:r>
        <w:rPr>
          <w:rFonts w:hint="eastAsia"/>
          <w:rtl/>
          <w:lang w:eastAsia="he-IL"/>
        </w:rPr>
        <w:t xml:space="preserve">– </w:t>
      </w:r>
      <w:bookmarkStart w:id="30159" w:name="_ETM_Q77_585068"/>
      <w:bookmarkEnd w:id="30159"/>
      <w:r>
        <w:rPr>
          <w:rFonts w:hint="cs"/>
          <w:rtl/>
          <w:lang w:eastAsia="he-IL"/>
        </w:rPr>
        <w:t xml:space="preserve">אף אחד מהם לא יכול להטיף לי </w:t>
      </w:r>
      <w:bookmarkStart w:id="30160" w:name="_ETM_Q77_591127"/>
      <w:bookmarkEnd w:id="30160"/>
      <w:r>
        <w:rPr>
          <w:rFonts w:hint="cs"/>
          <w:rtl/>
          <w:lang w:eastAsia="he-IL"/>
        </w:rPr>
        <w:t xml:space="preserve">ולהרבה אחרים על אל תזכירו את מה שהיה ב-1939 עד 1944 באירופה. אני מקבל את זה, אין, לא צריך דברים </w:t>
      </w:r>
      <w:bookmarkStart w:id="30161" w:name="_ETM_Q77_600824"/>
      <w:bookmarkEnd w:id="30161"/>
      <w:r>
        <w:rPr>
          <w:rFonts w:hint="cs"/>
          <w:rtl/>
          <w:lang w:eastAsia="he-IL"/>
        </w:rPr>
        <w:t xml:space="preserve">כאלה. אבל אני רק רוצה להגיד שהשיר "שרפה" הוא שיר שנכתב לפני 1939. אחר כך אימצו אותו, אבל הוא על </w:t>
      </w:r>
      <w:bookmarkStart w:id="30162" w:name="_ETM_Q77_615085"/>
      <w:bookmarkEnd w:id="30162"/>
      <w:r>
        <w:rPr>
          <w:rFonts w:hint="cs"/>
          <w:rtl/>
          <w:lang w:eastAsia="he-IL"/>
        </w:rPr>
        <w:t xml:space="preserve">סוג של פרעות או על סוג של ניבוי של מה </w:t>
      </w:r>
      <w:bookmarkStart w:id="30163" w:name="_ETM_Q77_619914"/>
      <w:bookmarkEnd w:id="30163"/>
      <w:r>
        <w:rPr>
          <w:rFonts w:hint="cs"/>
          <w:rtl/>
          <w:lang w:eastAsia="he-IL"/>
        </w:rPr>
        <w:t xml:space="preserve">שהולך </w:t>
      </w:r>
      <w:r>
        <w:rPr>
          <w:rFonts w:hint="cs"/>
          <w:rtl/>
          <w:lang w:eastAsia="he-IL"/>
        </w:rPr>
        <w:lastRenderedPageBreak/>
        <w:t xml:space="preserve">להיות. אז גם מזה נזהרתי ואני נזהר, אבל אני </w:t>
      </w:r>
      <w:bookmarkStart w:id="30164" w:name="_ETM_Q77_626571"/>
      <w:bookmarkEnd w:id="30164"/>
      <w:r>
        <w:rPr>
          <w:rFonts w:hint="cs"/>
          <w:rtl/>
          <w:lang w:eastAsia="he-IL"/>
        </w:rPr>
        <w:t xml:space="preserve">מודה שדווקא כיהודי, כשאני רואה את התמונה הזאת של בתים </w:t>
      </w:r>
      <w:bookmarkStart w:id="30165" w:name="_ETM_Q77_633598"/>
      <w:bookmarkEnd w:id="30165"/>
      <w:r>
        <w:rPr>
          <w:rFonts w:hint="cs"/>
          <w:rtl/>
          <w:lang w:eastAsia="he-IL"/>
        </w:rPr>
        <w:t xml:space="preserve">עולים באש כשהפעם אני השולט, אני מודה שאני מתאמץ כדי לא לחזור למקומות האלה.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אני חושב שהממשלה הזאת הייתה </w:t>
      </w:r>
      <w:bookmarkStart w:id="30166" w:name="_ETM_Q77_652247"/>
      <w:bookmarkEnd w:id="30166"/>
      <w:r>
        <w:rPr>
          <w:rFonts w:hint="cs"/>
          <w:rtl/>
          <w:lang w:eastAsia="he-IL"/>
        </w:rPr>
        <w:t xml:space="preserve">צריכה ללבוש שק ואפר ולשאול: איך זה קרה במשמרת שלנו. </w:t>
      </w:r>
      <w:bookmarkStart w:id="30167" w:name="_ETM_Q77_659466"/>
      <w:bookmarkEnd w:id="30167"/>
      <w:r>
        <w:rPr>
          <w:rFonts w:hint="cs"/>
          <w:rtl/>
          <w:lang w:eastAsia="he-IL"/>
        </w:rPr>
        <w:t xml:space="preserve">עוד לא התחלנו </w:t>
      </w:r>
      <w:r>
        <w:rPr>
          <w:rFonts w:hint="eastAsia"/>
          <w:rtl/>
          <w:lang w:eastAsia="he-IL"/>
        </w:rPr>
        <w:t xml:space="preserve">– </w:t>
      </w:r>
      <w:r>
        <w:rPr>
          <w:rFonts w:hint="cs"/>
          <w:rtl/>
          <w:lang w:eastAsia="he-IL"/>
        </w:rPr>
        <w:t xml:space="preserve">כבר שורפים בתים. אני מסתכל על שמות </w:t>
      </w:r>
      <w:bookmarkStart w:id="30168" w:name="_ETM_Q77_670345"/>
      <w:bookmarkEnd w:id="30168"/>
      <w:r>
        <w:rPr>
          <w:rFonts w:hint="cs"/>
          <w:rtl/>
          <w:lang w:eastAsia="he-IL"/>
        </w:rPr>
        <w:t xml:space="preserve">כאן, כמה אנשים יוכלו להגיד </w:t>
      </w:r>
      <w:r>
        <w:rPr>
          <w:rtl/>
          <w:lang w:eastAsia="he-IL"/>
        </w:rPr>
        <w:t>–</w:t>
      </w:r>
      <w:r>
        <w:rPr>
          <w:rFonts w:hint="cs"/>
          <w:rtl/>
          <w:lang w:eastAsia="he-IL"/>
        </w:rPr>
        <w:t xml:space="preserve"> אחרי שהסתכלנו ואמרנו להם: "ידינו לא שפכו את הדם הזה ועינינו לא ראו, כפר לעמך ישראל". מה זה נקרא "לא ראיתם"? </w:t>
      </w:r>
      <w:bookmarkStart w:id="30169" w:name="_ETM_Q77_683796"/>
      <w:bookmarkEnd w:id="30169"/>
      <w:r>
        <w:rPr>
          <w:rFonts w:hint="cs"/>
          <w:rtl/>
          <w:lang w:eastAsia="he-IL"/>
        </w:rPr>
        <w:t xml:space="preserve">הזהרנו אתכם. אמרנו לכם שלשם זה הולך. </w:t>
      </w:r>
    </w:p>
    <w:p w:rsidR="000F4DFE" w:rsidRDefault="000F4DFE" w:rsidP="008F1584">
      <w:pPr>
        <w:rPr>
          <w:rtl/>
          <w:lang w:eastAsia="he-IL"/>
        </w:rPr>
      </w:pPr>
      <w:bookmarkStart w:id="30170" w:name="_ETM_Q77_692775"/>
      <w:bookmarkStart w:id="30171" w:name="_ETM_Q77_692916"/>
      <w:bookmarkEnd w:id="30170"/>
      <w:bookmarkEnd w:id="30171"/>
    </w:p>
    <w:p w:rsidR="000F4DFE" w:rsidRDefault="000F4DFE" w:rsidP="008F1584">
      <w:pPr>
        <w:rPr>
          <w:rtl/>
          <w:lang w:eastAsia="he-IL"/>
        </w:rPr>
      </w:pPr>
      <w:bookmarkStart w:id="30172" w:name="_ETM_Q77_692965"/>
      <w:bookmarkStart w:id="30173" w:name="_ETM_Q77_693059"/>
      <w:bookmarkEnd w:id="30172"/>
      <w:bookmarkEnd w:id="30173"/>
      <w:r>
        <w:rPr>
          <w:rFonts w:hint="cs"/>
          <w:rtl/>
          <w:lang w:eastAsia="he-IL"/>
        </w:rPr>
        <w:t xml:space="preserve">"הפכת מספדי למחול לי", כך אנחנו אומרים כל בוקר בתפילה במזמור שיר חנוכת הבית לדוד. ומה שקורה בממשלה הזאת בחודש אדר </w:t>
      </w:r>
      <w:bookmarkStart w:id="30174" w:name="_ETM_Q77_703392"/>
      <w:bookmarkEnd w:id="30174"/>
      <w:r>
        <w:rPr>
          <w:rFonts w:hint="cs"/>
          <w:rtl/>
          <w:lang w:eastAsia="he-IL"/>
        </w:rPr>
        <w:t xml:space="preserve">זה ההפך </w:t>
      </w:r>
      <w:r>
        <w:rPr>
          <w:rFonts w:hint="eastAsia"/>
          <w:rtl/>
          <w:lang w:eastAsia="he-IL"/>
        </w:rPr>
        <w:t xml:space="preserve">– </w:t>
      </w:r>
      <w:r>
        <w:rPr>
          <w:rFonts w:hint="cs"/>
          <w:rtl/>
          <w:lang w:eastAsia="he-IL"/>
        </w:rPr>
        <w:t xml:space="preserve">הופכים את מחול לי למספדי; לוקחים את חודש אדר </w:t>
      </w:r>
      <w:bookmarkStart w:id="30175" w:name="_ETM_Q77_712094"/>
      <w:bookmarkEnd w:id="30175"/>
      <w:r>
        <w:rPr>
          <w:rFonts w:hint="cs"/>
          <w:rtl/>
          <w:lang w:eastAsia="he-IL"/>
        </w:rPr>
        <w:t xml:space="preserve">והופכים אותו לתשעה באב, לשרפות, ל"איכה ישבה בדד" או </w:t>
      </w:r>
      <w:bookmarkStart w:id="30176" w:name="_ETM_Q77_720908"/>
      <w:bookmarkEnd w:id="30176"/>
      <w:r>
        <w:rPr>
          <w:rFonts w:hint="cs"/>
          <w:rtl/>
          <w:lang w:eastAsia="he-IL"/>
        </w:rPr>
        <w:t xml:space="preserve">ל"איכה היתה לזונה קריה נאמנה מלאתי משפט צדק ילין בה" </w:t>
      </w:r>
      <w:r>
        <w:rPr>
          <w:rFonts w:hint="eastAsia"/>
          <w:rtl/>
          <w:lang w:eastAsia="he-IL"/>
        </w:rPr>
        <w:t>–</w:t>
      </w:r>
      <w:r>
        <w:rPr>
          <w:rFonts w:hint="cs"/>
          <w:rtl/>
          <w:lang w:eastAsia="he-IL"/>
        </w:rPr>
        <w:t xml:space="preserve"> פעם, לפני המהפכה הזאת </w:t>
      </w:r>
      <w:r>
        <w:rPr>
          <w:rFonts w:hint="eastAsia"/>
          <w:rtl/>
          <w:lang w:eastAsia="he-IL"/>
        </w:rPr>
        <w:t>–</w:t>
      </w:r>
      <w:r>
        <w:rPr>
          <w:rFonts w:hint="cs"/>
          <w:rtl/>
          <w:lang w:eastAsia="he-IL"/>
        </w:rPr>
        <w:t xml:space="preserve"> "ועתה מרצחים". לשם זה ילך. במקום שאין צדק יש "איכה ישבה בדד".</w:t>
      </w:r>
    </w:p>
    <w:p w:rsidR="000F4DFE" w:rsidRDefault="000F4DFE" w:rsidP="008F1584">
      <w:pPr>
        <w:rPr>
          <w:rtl/>
          <w:lang w:eastAsia="he-IL"/>
        </w:rPr>
      </w:pPr>
    </w:p>
    <w:p w:rsidR="000F4DFE" w:rsidRDefault="000F4DFE" w:rsidP="008F1584">
      <w:pPr>
        <w:rPr>
          <w:rtl/>
        </w:rPr>
      </w:pPr>
      <w:bookmarkStart w:id="30177" w:name="TOR_Q78"/>
      <w:bookmarkEnd w:id="30177"/>
      <w:r>
        <w:rPr>
          <w:rFonts w:hint="cs"/>
          <w:rtl/>
        </w:rPr>
        <w:t xml:space="preserve">דרך אגב, אני חושב על זה עכשיו, אתה שומע כאילו היום אנחנו צריכים את האמריקאים שיגנו אותנו </w:t>
      </w:r>
      <w:bookmarkStart w:id="30178" w:name="_ETM_Q78_146261"/>
      <w:bookmarkEnd w:id="30178"/>
      <w:r>
        <w:rPr>
          <w:rFonts w:hint="cs"/>
          <w:rtl/>
        </w:rPr>
        <w:t xml:space="preserve">גינוי חריף על השרפה בחווארה </w:t>
      </w:r>
      <w:r>
        <w:rPr>
          <w:rFonts w:hint="eastAsia"/>
          <w:rtl/>
        </w:rPr>
        <w:t>–</w:t>
      </w:r>
      <w:r>
        <w:rPr>
          <w:rFonts w:hint="cs"/>
          <w:rtl/>
        </w:rPr>
        <w:t xml:space="preserve"> גם זה ביטוי של "ישבה </w:t>
      </w:r>
      <w:bookmarkStart w:id="30179" w:name="_ETM_Q78_154233"/>
      <w:bookmarkEnd w:id="30179"/>
      <w:r>
        <w:rPr>
          <w:rFonts w:hint="cs"/>
          <w:rtl/>
        </w:rPr>
        <w:t xml:space="preserve">בדד". אנחנו חושבים שאנחנו מנותקים? יש פה שר בממשלה </w:t>
      </w:r>
      <w:bookmarkStart w:id="30180" w:name="_ETM_Q78_159970"/>
      <w:bookmarkEnd w:id="30180"/>
      <w:r>
        <w:rPr>
          <w:rFonts w:hint="cs"/>
          <w:rtl/>
        </w:rPr>
        <w:t xml:space="preserve">שבשבילו האמריקאים </w:t>
      </w:r>
      <w:r>
        <w:rPr>
          <w:rFonts w:hint="eastAsia"/>
          <w:rtl/>
        </w:rPr>
        <w:t xml:space="preserve">– </w:t>
      </w:r>
      <w:r>
        <w:rPr>
          <w:rFonts w:hint="cs"/>
          <w:rtl/>
        </w:rPr>
        <w:t>אומר להם בעצם: תסתמו את הפה. וראש הממשלה</w:t>
      </w:r>
      <w:bookmarkStart w:id="30181" w:name="_ETM_Q78_165074"/>
      <w:bookmarkEnd w:id="30181"/>
      <w:r>
        <w:rPr>
          <w:rFonts w:hint="cs"/>
          <w:rtl/>
        </w:rPr>
        <w:t xml:space="preserve"> לא מהדהד גינוי, למרות שראש הממשלה יודע ומכיר את החשיבות </w:t>
      </w:r>
      <w:bookmarkStart w:id="30182" w:name="_ETM_Q78_172101"/>
      <w:bookmarkEnd w:id="30182"/>
      <w:r>
        <w:rPr>
          <w:rFonts w:hint="cs"/>
          <w:rtl/>
        </w:rPr>
        <w:t>הקיומית של היחסים שלנו עם ארצות הברית. ופה יש שרים ש</w:t>
      </w:r>
      <w:bookmarkStart w:id="30183" w:name="_ETM_Q78_179953"/>
      <w:bookmarkEnd w:id="30183"/>
      <w:r>
        <w:rPr>
          <w:rFonts w:hint="cs"/>
          <w:rtl/>
        </w:rPr>
        <w:t xml:space="preserve">חושבים שנתנו להם עוד צעצוע שקוראים לו משרד ממשלתי או </w:t>
      </w:r>
      <w:bookmarkStart w:id="30184" w:name="_ETM_Q78_185332"/>
      <w:bookmarkEnd w:id="30184"/>
      <w:r>
        <w:rPr>
          <w:rFonts w:hint="cs"/>
          <w:rtl/>
        </w:rPr>
        <w:t xml:space="preserve">חברות בממשלה. אז נכון שאת חלקם העיפו לשורות האחרונות. ראש </w:t>
      </w:r>
      <w:bookmarkStart w:id="30185" w:name="_ETM_Q78_192547"/>
      <w:bookmarkEnd w:id="30185"/>
      <w:r>
        <w:rPr>
          <w:rFonts w:hint="cs"/>
          <w:rtl/>
        </w:rPr>
        <w:t>הממשלה, יש דברים שהוא מתבייש בהם, כנראה, את יודעת,</w:t>
      </w:r>
      <w:bookmarkStart w:id="30186" w:name="_ETM_Q78_197027"/>
      <w:bookmarkEnd w:id="30186"/>
      <w:r>
        <w:rPr>
          <w:rFonts w:hint="cs"/>
          <w:rtl/>
        </w:rPr>
        <w:t xml:space="preserve"> גברתי היושבת בראש. </w:t>
      </w:r>
      <w:bookmarkStart w:id="30187" w:name="_ETM_Q78_199168"/>
      <w:bookmarkEnd w:id="30187"/>
      <w:r>
        <w:rPr>
          <w:rFonts w:hint="cs"/>
          <w:rtl/>
        </w:rPr>
        <w:t xml:space="preserve">הרי היו תוכניות לשים פה עוד </w:t>
      </w:r>
      <w:bookmarkStart w:id="30188" w:name="_ETM_Q78_201502"/>
      <w:bookmarkEnd w:id="30188"/>
      <w:r>
        <w:rPr>
          <w:rFonts w:hint="cs"/>
          <w:rtl/>
        </w:rPr>
        <w:t xml:space="preserve">שולחן, מעודף השרים. </w:t>
      </w:r>
    </w:p>
    <w:p w:rsidR="000F4DFE" w:rsidRDefault="000F4DFE" w:rsidP="008F1584">
      <w:pPr>
        <w:rPr>
          <w:rtl/>
        </w:rPr>
      </w:pPr>
    </w:p>
    <w:p w:rsidR="000F4DFE" w:rsidRDefault="000F4DFE" w:rsidP="008F1584">
      <w:pPr>
        <w:rPr>
          <w:rtl/>
        </w:rPr>
      </w:pPr>
      <w:r>
        <w:rPr>
          <w:rFonts w:hint="cs"/>
          <w:rtl/>
        </w:rPr>
        <w:t xml:space="preserve">דרך אגב, אני חושב שעוד לא </w:t>
      </w:r>
      <w:bookmarkStart w:id="30189" w:name="_ETM_Q78_207443"/>
      <w:bookmarkEnd w:id="30189"/>
      <w:r>
        <w:rPr>
          <w:rFonts w:hint="cs"/>
          <w:rtl/>
        </w:rPr>
        <w:t xml:space="preserve">בנו את השולחן הזה, בין השאר בגלל שהם </w:t>
      </w:r>
      <w:bookmarkStart w:id="30190" w:name="_ETM_Q78_213263"/>
      <w:bookmarkEnd w:id="30190"/>
      <w:r>
        <w:rPr>
          <w:rFonts w:hint="cs"/>
          <w:rtl/>
        </w:rPr>
        <w:t xml:space="preserve">עוד לא יודעים כמה שרים יהיו. זה כל פעם </w:t>
      </w:r>
      <w:bookmarkStart w:id="30191" w:name="_ETM_Q78_214053"/>
      <w:bookmarkEnd w:id="30191"/>
      <w:r>
        <w:rPr>
          <w:rFonts w:hint="cs"/>
          <w:rtl/>
        </w:rPr>
        <w:t xml:space="preserve">כאילו מישהו מעקם קצת את האף, אז נותנים לו </w:t>
      </w:r>
      <w:bookmarkStart w:id="30192" w:name="_ETM_Q78_216799"/>
      <w:bookmarkEnd w:id="30192"/>
      <w:r>
        <w:rPr>
          <w:rFonts w:hint="cs"/>
          <w:rtl/>
        </w:rPr>
        <w:t xml:space="preserve">עוד שר. אז את חלק מהשרים שולחים לשבת כאילו שם, </w:t>
      </w:r>
      <w:bookmarkStart w:id="30193" w:name="_ETM_Q78_221360"/>
      <w:bookmarkEnd w:id="30193"/>
      <w:r>
        <w:rPr>
          <w:rFonts w:hint="cs"/>
          <w:rtl/>
        </w:rPr>
        <w:t xml:space="preserve">מאחור, אבל אלה מקומות שלנו, של חברי הכנסת. היי, תתביישו </w:t>
      </w:r>
      <w:bookmarkStart w:id="30194" w:name="_ETM_Q78_228717"/>
      <w:bookmarkEnd w:id="30194"/>
      <w:r>
        <w:rPr>
          <w:rFonts w:hint="cs"/>
          <w:rtl/>
        </w:rPr>
        <w:t xml:space="preserve">בממשלה שלכם, מה אתם באים אלינו? תשבו מסביב לשולחן הממשלה. </w:t>
      </w:r>
      <w:bookmarkStart w:id="30195" w:name="_ETM_Q78_232466"/>
      <w:bookmarkEnd w:id="30195"/>
      <w:r>
        <w:rPr>
          <w:rFonts w:hint="cs"/>
          <w:rtl/>
        </w:rPr>
        <w:t xml:space="preserve">אנחנו לא רוצים שתשבו איתנו. אבל כנראה שראש הממשלה כל </w:t>
      </w:r>
      <w:bookmarkStart w:id="30196" w:name="_ETM_Q78_240320"/>
      <w:bookmarkEnd w:id="30196"/>
      <w:r>
        <w:rPr>
          <w:rFonts w:hint="cs"/>
          <w:rtl/>
        </w:rPr>
        <w:t xml:space="preserve">כך </w:t>
      </w:r>
      <w:r w:rsidRPr="00CF5FB5">
        <w:rPr>
          <w:rFonts w:hint="cs"/>
          <w:rtl/>
        </w:rPr>
        <w:t>מתבייש בגודל המופרך של הממשלה הזאת, שהוא אומר להם: תשבו אחורה ש</w:t>
      </w:r>
      <w:r>
        <w:rPr>
          <w:rFonts w:hint="cs"/>
          <w:rtl/>
        </w:rPr>
        <w:t>ם</w:t>
      </w:r>
      <w:r w:rsidRPr="00CF5FB5">
        <w:rPr>
          <w:rFonts w:hint="cs"/>
          <w:rtl/>
        </w:rPr>
        <w:t>. אבל תיהנו מזה, בגלל שלא ידעו</w:t>
      </w:r>
      <w:r>
        <w:rPr>
          <w:rFonts w:hint="cs"/>
          <w:rtl/>
        </w:rPr>
        <w:t xml:space="preserve"> </w:t>
      </w:r>
      <w:bookmarkStart w:id="30197" w:name="_ETM_Q78_248713"/>
      <w:bookmarkEnd w:id="30197"/>
      <w:r>
        <w:rPr>
          <w:rFonts w:hint="cs"/>
          <w:rtl/>
        </w:rPr>
        <w:t xml:space="preserve">שאתם שייכים לממשלה הזאת. </w:t>
      </w:r>
      <w:bookmarkStart w:id="30198" w:name="_ETM_Q78_252927"/>
      <w:bookmarkStart w:id="30199" w:name="_ETM_Q78_253051"/>
      <w:bookmarkStart w:id="30200" w:name="_ETM_Q78_253278"/>
      <w:bookmarkStart w:id="30201" w:name="_ETM_Q78_253372"/>
      <w:bookmarkEnd w:id="30198"/>
      <w:bookmarkEnd w:id="30199"/>
      <w:bookmarkEnd w:id="30200"/>
      <w:bookmarkEnd w:id="30201"/>
      <w:r>
        <w:rPr>
          <w:rFonts w:hint="cs"/>
          <w:rtl/>
        </w:rPr>
        <w:t xml:space="preserve">וגם הם כנראה נהנות ונהנים </w:t>
      </w:r>
      <w:bookmarkStart w:id="30202" w:name="_ETM_Q78_255296"/>
      <w:bookmarkEnd w:id="30202"/>
      <w:r>
        <w:rPr>
          <w:rFonts w:hint="cs"/>
          <w:rtl/>
        </w:rPr>
        <w:t xml:space="preserve">מזה, כדי לא להיות חלק מהבושה הזאת שיושבת כאן מסביב לשולחן. </w:t>
      </w:r>
    </w:p>
    <w:p w:rsidR="000F4DFE" w:rsidRDefault="000F4DFE" w:rsidP="008F1584">
      <w:pPr>
        <w:rPr>
          <w:rtl/>
        </w:rPr>
      </w:pPr>
      <w:bookmarkStart w:id="30203" w:name="_ETM_Q78_263391"/>
      <w:bookmarkStart w:id="30204" w:name="_ETM_Q78_263453"/>
      <w:bookmarkEnd w:id="30203"/>
      <w:bookmarkEnd w:id="30204"/>
    </w:p>
    <w:p w:rsidR="000F4DFE" w:rsidRDefault="000F4DFE" w:rsidP="008F1584">
      <w:pPr>
        <w:rPr>
          <w:rtl/>
        </w:rPr>
      </w:pPr>
      <w:bookmarkStart w:id="30205" w:name="_ETM_Q78_263600"/>
      <w:bookmarkStart w:id="30206" w:name="_ETM_Q78_263654"/>
      <w:bookmarkEnd w:id="30205"/>
      <w:bookmarkEnd w:id="30206"/>
      <w:r>
        <w:rPr>
          <w:rFonts w:hint="cs"/>
          <w:rtl/>
        </w:rPr>
        <w:t xml:space="preserve">אני שמתי לב שפעם, חלק מהמרכיבים של </w:t>
      </w:r>
      <w:bookmarkStart w:id="30207" w:name="_ETM_Q78_270773"/>
      <w:bookmarkEnd w:id="30207"/>
      <w:r>
        <w:rPr>
          <w:rFonts w:hint="cs"/>
          <w:rtl/>
        </w:rPr>
        <w:t>הממשלה הזאת ניסו לנכס לעצמם את הדגל, סוג של איוו ג'ימה, שמרימים את הדגל. עכשיו אתה מסתכל על ההפגנות של "האנרכיסטים", "השמאלני</w:t>
      </w:r>
      <w:bookmarkStart w:id="30208" w:name="_ETM_Q78_286494"/>
      <w:bookmarkStart w:id="30209" w:name="_ETM_Q78_286609"/>
      <w:bookmarkEnd w:id="30208"/>
      <w:bookmarkEnd w:id="30209"/>
      <w:r>
        <w:rPr>
          <w:rFonts w:hint="cs"/>
          <w:rtl/>
        </w:rPr>
        <w:t xml:space="preserve">ם", אני לא יודע איך נהיה כזה, ואתה </w:t>
      </w:r>
      <w:bookmarkStart w:id="30210" w:name="_ETM_Q78_291178"/>
      <w:bookmarkEnd w:id="30210"/>
      <w:r>
        <w:rPr>
          <w:rFonts w:hint="cs"/>
          <w:rtl/>
        </w:rPr>
        <w:t>אומר לעצמך</w:t>
      </w:r>
      <w:bookmarkStart w:id="30211" w:name="_ETM_Q78_199280"/>
      <w:bookmarkEnd w:id="30211"/>
      <w:r>
        <w:rPr>
          <w:rFonts w:hint="cs"/>
          <w:rtl/>
        </w:rPr>
        <w:t>: איפה הדגל? אתם אומר להם, הרי</w:t>
      </w:r>
      <w:bookmarkStart w:id="30212" w:name="_ETM_Q78_293299"/>
      <w:bookmarkEnd w:id="30212"/>
      <w:r>
        <w:rPr>
          <w:rFonts w:hint="cs"/>
          <w:rtl/>
        </w:rPr>
        <w:t xml:space="preserve">, אבל מה, נגיד את האמת, יושב פה שר, אני </w:t>
      </w:r>
      <w:bookmarkStart w:id="30213" w:name="_ETM_Q78_296659"/>
      <w:bookmarkEnd w:id="30213"/>
      <w:r>
        <w:rPr>
          <w:rFonts w:hint="cs"/>
          <w:rtl/>
        </w:rPr>
        <w:t xml:space="preserve">לא חושב שביום העצמאות הוא מניף דגל ישראל. הוא לא </w:t>
      </w:r>
      <w:bookmarkStart w:id="30214" w:name="_ETM_Q78_302295"/>
      <w:bookmarkEnd w:id="30214"/>
      <w:r>
        <w:rPr>
          <w:rFonts w:hint="cs"/>
          <w:rtl/>
        </w:rPr>
        <w:t xml:space="preserve">מניף דגל ישראל. </w:t>
      </w:r>
      <w:r>
        <w:rPr>
          <w:rFonts w:hint="cs"/>
          <w:rtl/>
        </w:rPr>
        <w:lastRenderedPageBreak/>
        <w:t xml:space="preserve">הוא היה צריך בג"ץ בשביל שייתנו </w:t>
      </w:r>
      <w:bookmarkStart w:id="30215" w:name="_ETM_Q78_308212"/>
      <w:bookmarkEnd w:id="30215"/>
      <w:r>
        <w:rPr>
          <w:rFonts w:hint="cs"/>
          <w:rtl/>
        </w:rPr>
        <w:t xml:space="preserve">להם אישור לשבת בממשלה, לא רק בשביל לסחוט אותה </w:t>
      </w:r>
      <w:bookmarkStart w:id="30216" w:name="_ETM_Q78_312298"/>
      <w:bookmarkEnd w:id="30216"/>
      <w:r>
        <w:rPr>
          <w:rFonts w:hint="eastAsia"/>
          <w:rtl/>
        </w:rPr>
        <w:t xml:space="preserve">– </w:t>
      </w:r>
      <w:r>
        <w:rPr>
          <w:rFonts w:hint="cs"/>
          <w:rtl/>
        </w:rPr>
        <w:t xml:space="preserve">בשביל לקבל חלק מהאחריות. אז עושים לנו באופוזיציה מבחנים של </w:t>
      </w:r>
      <w:bookmarkStart w:id="30217" w:name="_ETM_Q78_316271"/>
      <w:bookmarkEnd w:id="30217"/>
      <w:r>
        <w:rPr>
          <w:rFonts w:hint="cs"/>
          <w:rtl/>
        </w:rPr>
        <w:t>ציונות. שאל אותי מישהו אחר כך: תמיד למה אתם גם?</w:t>
      </w:r>
      <w:bookmarkStart w:id="30218" w:name="_ETM_Q78_320169"/>
      <w:bookmarkEnd w:id="30218"/>
      <w:r>
        <w:rPr>
          <w:rFonts w:hint="cs"/>
          <w:rtl/>
        </w:rPr>
        <w:t xml:space="preserve"> אמרתי: השנאה הזאת. אמרתי: תגיד, איך הפכתם את </w:t>
      </w:r>
      <w:bookmarkStart w:id="30219" w:name="_ETM_Q78_326037"/>
      <w:bookmarkEnd w:id="30219"/>
      <w:r>
        <w:rPr>
          <w:rFonts w:hint="cs"/>
          <w:rtl/>
        </w:rPr>
        <w:t>המונח "השמאלנים האלה", מי הפך את זה למונח שאתה אומר:</w:t>
      </w:r>
      <w:bookmarkStart w:id="30220" w:name="_ETM_Q78_328266"/>
      <w:bookmarkEnd w:id="30220"/>
      <w:r>
        <w:rPr>
          <w:rFonts w:hint="cs"/>
          <w:rtl/>
        </w:rPr>
        <w:t xml:space="preserve"> לא לא, אני לא שמאלני. מאיפה השמאלניות הזאת, כאילו? מאיפה </w:t>
      </w:r>
      <w:bookmarkStart w:id="30221" w:name="_ETM_Q78_335769"/>
      <w:bookmarkEnd w:id="30221"/>
      <w:r>
        <w:rPr>
          <w:rFonts w:hint="cs"/>
          <w:rtl/>
        </w:rPr>
        <w:t>זה בא? הרי אמרתי לחברים שלי בציונות הדתית: שלא ישמעו אותנו, בוא נג</w:t>
      </w:r>
      <w:r w:rsidRPr="00CF5FB5">
        <w:rPr>
          <w:rFonts w:hint="cs"/>
          <w:rtl/>
        </w:rPr>
        <w:t>יד את האמת</w:t>
      </w:r>
      <w:r>
        <w:rPr>
          <w:rFonts w:hint="cs"/>
          <w:rtl/>
        </w:rPr>
        <w:t>:</w:t>
      </w:r>
      <w:r w:rsidRPr="00CF5FB5">
        <w:rPr>
          <w:rFonts w:hint="cs"/>
          <w:rtl/>
        </w:rPr>
        <w:t xml:space="preserve"> במה אתם רוצים לבדוק את </w:t>
      </w:r>
      <w:bookmarkStart w:id="30222" w:name="_ETM_Q78_343874"/>
      <w:bookmarkEnd w:id="30222"/>
      <w:r w:rsidRPr="00CF5FB5">
        <w:rPr>
          <w:rFonts w:hint="cs"/>
          <w:rtl/>
        </w:rPr>
        <w:t>השמאלנות? בצל"שים</w:t>
      </w:r>
      <w:r>
        <w:rPr>
          <w:rFonts w:hint="cs"/>
          <w:rtl/>
        </w:rPr>
        <w:t>?</w:t>
      </w:r>
      <w:r w:rsidRPr="00CF5FB5">
        <w:rPr>
          <w:rFonts w:hint="cs"/>
          <w:rtl/>
        </w:rPr>
        <w:t xml:space="preserve"> בתרומה למדינה? לכו לאותות הגבורה </w:t>
      </w:r>
      <w:bookmarkStart w:id="30223" w:name="_ETM_Q78_350372"/>
      <w:bookmarkEnd w:id="30223"/>
      <w:r w:rsidRPr="00CF5FB5">
        <w:rPr>
          <w:rFonts w:hint="cs"/>
          <w:rtl/>
        </w:rPr>
        <w:t xml:space="preserve">של מדינת ישראל </w:t>
      </w:r>
      <w:r>
        <w:rPr>
          <w:rFonts w:hint="eastAsia"/>
          <w:rtl/>
        </w:rPr>
        <w:t xml:space="preserve">– </w:t>
      </w:r>
      <w:r w:rsidRPr="00CF5FB5">
        <w:rPr>
          <w:rFonts w:hint="cs"/>
          <w:rtl/>
        </w:rPr>
        <w:t>חילקו 44, לא משנה</w:t>
      </w:r>
      <w:r>
        <w:rPr>
          <w:rFonts w:hint="cs"/>
          <w:rtl/>
        </w:rPr>
        <w:t xml:space="preserve"> </w:t>
      </w:r>
      <w:r>
        <w:rPr>
          <w:rFonts w:hint="eastAsia"/>
          <w:rtl/>
        </w:rPr>
        <w:t xml:space="preserve">– </w:t>
      </w:r>
      <w:r>
        <w:rPr>
          <w:rFonts w:hint="cs"/>
          <w:rtl/>
        </w:rPr>
        <w:t xml:space="preserve">ותסתכלו כמה מ"השמאלנים" יש שם, באותות הכי גבוהים שאנחנו יודעים לתת. לא נעים </w:t>
      </w:r>
      <w:bookmarkStart w:id="30224" w:name="_ETM_Q78_365232"/>
      <w:bookmarkEnd w:id="30224"/>
      <w:r>
        <w:rPr>
          <w:rFonts w:hint="cs"/>
          <w:rtl/>
        </w:rPr>
        <w:t xml:space="preserve">להגיד, הם מנצחים את כולנו, מה שהם קוראים "השמאלנים", אז </w:t>
      </w:r>
      <w:bookmarkStart w:id="30225" w:name="_ETM_Q78_369410"/>
      <w:bookmarkEnd w:id="30225"/>
      <w:r>
        <w:rPr>
          <w:rFonts w:hint="cs"/>
          <w:rtl/>
        </w:rPr>
        <w:t xml:space="preserve">בשביל מה? </w:t>
      </w:r>
    </w:p>
    <w:p w:rsidR="000F4DFE" w:rsidRDefault="000F4DFE" w:rsidP="008F1584">
      <w:pPr>
        <w:rPr>
          <w:rtl/>
        </w:rPr>
      </w:pPr>
      <w:bookmarkStart w:id="30226" w:name="_ETM_Q78_367971"/>
      <w:bookmarkStart w:id="30227" w:name="_ETM_Q78_368015"/>
      <w:bookmarkEnd w:id="30226"/>
      <w:bookmarkEnd w:id="30227"/>
    </w:p>
    <w:p w:rsidR="000F4DFE" w:rsidRDefault="000F4DFE" w:rsidP="008F1584">
      <w:pPr>
        <w:pStyle w:val="af6"/>
        <w:keepNext/>
        <w:rPr>
          <w:rtl/>
        </w:rPr>
      </w:pPr>
      <w:r w:rsidRPr="002E6313">
        <w:rPr>
          <w:rStyle w:val="TagStyle"/>
          <w:rtl/>
        </w:rPr>
        <w:t xml:space="preserve">&lt;&lt; יור &gt;&gt; </w:t>
      </w:r>
      <w:r>
        <w:rPr>
          <w:rtl/>
        </w:rPr>
        <w:t>היו"ר יפעת שאשא ביטון:</w:t>
      </w:r>
      <w:r w:rsidRPr="002E6313">
        <w:rPr>
          <w:rStyle w:val="TagStyle"/>
          <w:rtl/>
        </w:rPr>
        <w:t xml:space="preserve"> &lt;&lt; יור &gt;&gt;</w:t>
      </w:r>
      <w:r>
        <w:rPr>
          <w:rtl/>
        </w:rPr>
        <w:t xml:space="preserve">   </w:t>
      </w:r>
    </w:p>
    <w:p w:rsidR="000F4DFE" w:rsidRDefault="000F4DFE" w:rsidP="008F1584">
      <w:pPr>
        <w:rPr>
          <w:rtl/>
        </w:rPr>
      </w:pPr>
    </w:p>
    <w:p w:rsidR="000F4DFE" w:rsidRDefault="000F4DFE" w:rsidP="008F1584">
      <w:pPr>
        <w:rPr>
          <w:rtl/>
        </w:rPr>
      </w:pPr>
      <w:r>
        <w:rPr>
          <w:rFonts w:hint="cs"/>
          <w:rtl/>
        </w:rPr>
        <w:t>- - -</w:t>
      </w:r>
    </w:p>
    <w:p w:rsidR="000F4DFE" w:rsidRDefault="000F4DFE" w:rsidP="008F1584">
      <w:pPr>
        <w:rPr>
          <w:rtl/>
        </w:rPr>
      </w:pPr>
    </w:p>
    <w:p w:rsidR="000F4DFE" w:rsidRDefault="000F4DFE" w:rsidP="008F1584">
      <w:pPr>
        <w:pStyle w:val="-"/>
        <w:keepNext/>
        <w:rPr>
          <w:rtl/>
        </w:rPr>
      </w:pPr>
      <w:r w:rsidRPr="002E6313">
        <w:rPr>
          <w:rStyle w:val="TagStyle"/>
          <w:rtl/>
        </w:rPr>
        <w:t xml:space="preserve">&lt;&lt; דובר_המשך &gt;&gt; </w:t>
      </w:r>
      <w:r>
        <w:rPr>
          <w:rtl/>
        </w:rPr>
        <w:t>אלעזר שטרן (יש עתיד):</w:t>
      </w:r>
      <w:r w:rsidRPr="002E6313">
        <w:rPr>
          <w:rStyle w:val="TagStyle"/>
          <w:rtl/>
        </w:rPr>
        <w:t xml:space="preserve"> &lt;&lt; דובר_המשך &gt;&gt;</w:t>
      </w:r>
      <w:r>
        <w:rPr>
          <w:rtl/>
        </w:rPr>
        <w:t xml:space="preserve">   </w:t>
      </w:r>
    </w:p>
    <w:p w:rsidR="000F4DFE" w:rsidRDefault="000F4DFE" w:rsidP="008F1584">
      <w:pPr>
        <w:rPr>
          <w:rtl/>
        </w:rPr>
      </w:pPr>
    </w:p>
    <w:p w:rsidR="000F4DFE" w:rsidRDefault="000F4DFE" w:rsidP="008F1584">
      <w:pPr>
        <w:rPr>
          <w:rtl/>
        </w:rPr>
      </w:pPr>
      <w:bookmarkStart w:id="30228" w:name="_ETM_Q78_368204"/>
      <w:bookmarkStart w:id="30229" w:name="_ETM_Q78_368271"/>
      <w:bookmarkEnd w:id="30228"/>
      <w:bookmarkEnd w:id="30229"/>
      <w:r>
        <w:rPr>
          <w:rFonts w:hint="cs"/>
          <w:rtl/>
        </w:rPr>
        <w:t>סליחה?</w:t>
      </w:r>
    </w:p>
    <w:p w:rsidR="000F4DFE" w:rsidRDefault="000F4DFE" w:rsidP="008F1584">
      <w:pPr>
        <w:rPr>
          <w:rtl/>
        </w:rPr>
      </w:pPr>
      <w:bookmarkStart w:id="30230" w:name="_ETM_Q78_199377"/>
      <w:bookmarkStart w:id="30231" w:name="_ETM_Q78_199451"/>
      <w:bookmarkEnd w:id="30230"/>
      <w:bookmarkEnd w:id="30231"/>
    </w:p>
    <w:p w:rsidR="000F4DFE" w:rsidRDefault="000F4DFE" w:rsidP="008F1584">
      <w:pPr>
        <w:pStyle w:val="af6"/>
        <w:keepNext/>
        <w:rPr>
          <w:rtl/>
        </w:rPr>
      </w:pPr>
      <w:r w:rsidRPr="002E6313">
        <w:rPr>
          <w:rStyle w:val="TagStyle"/>
          <w:rtl/>
        </w:rPr>
        <w:t xml:space="preserve"> &lt;&lt; יור &gt;&gt; </w:t>
      </w:r>
      <w:r>
        <w:rPr>
          <w:rtl/>
        </w:rPr>
        <w:t>היו"ר יפעת שאשא ביטון:</w:t>
      </w:r>
      <w:r w:rsidRPr="002E6313">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אתה יודע איפה זה התחיל.</w:t>
      </w:r>
      <w:bookmarkStart w:id="30232" w:name="_ETM_Q78_372243"/>
      <w:bookmarkEnd w:id="30232"/>
    </w:p>
    <w:p w:rsidR="000F4DFE" w:rsidRDefault="000F4DFE" w:rsidP="008F1584">
      <w:pPr>
        <w:rPr>
          <w:rtl/>
          <w:lang w:eastAsia="he-IL"/>
        </w:rPr>
      </w:pPr>
      <w:bookmarkStart w:id="30233" w:name="_ETM_Q78_372336"/>
      <w:bookmarkEnd w:id="30233"/>
    </w:p>
    <w:p w:rsidR="000F4DFE" w:rsidRDefault="000F4DFE" w:rsidP="008F1584">
      <w:pPr>
        <w:pStyle w:val="-"/>
        <w:keepNext/>
        <w:rPr>
          <w:rtl/>
        </w:rPr>
      </w:pPr>
      <w:bookmarkStart w:id="30234" w:name="ET_speakercontinue_5109_4"/>
      <w:r w:rsidRPr="002E6313">
        <w:rPr>
          <w:rStyle w:val="TagStyle"/>
          <w:rtl/>
        </w:rPr>
        <w:t xml:space="preserve"> &lt;&lt; דובר_המשך &gt;&gt; </w:t>
      </w:r>
      <w:r>
        <w:rPr>
          <w:rtl/>
        </w:rPr>
        <w:t>אלעזר שטרן (יש עתיד):</w:t>
      </w:r>
      <w:r w:rsidRPr="002E6313">
        <w:rPr>
          <w:rStyle w:val="TagStyle"/>
          <w:rtl/>
        </w:rPr>
        <w:t xml:space="preserve"> &lt;&lt; דובר_המשך &gt;&gt;</w:t>
      </w:r>
      <w:r>
        <w:rPr>
          <w:rtl/>
        </w:rPr>
        <w:t xml:space="preserve">   </w:t>
      </w:r>
      <w:bookmarkEnd w:id="30234"/>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איפה?</w:t>
      </w:r>
    </w:p>
    <w:p w:rsidR="000F4DFE" w:rsidRDefault="000F4DFE" w:rsidP="008F1584">
      <w:pPr>
        <w:rPr>
          <w:rtl/>
          <w:lang w:eastAsia="he-IL"/>
        </w:rPr>
      </w:pPr>
    </w:p>
    <w:p w:rsidR="000F4DFE" w:rsidRDefault="000F4DFE" w:rsidP="008F1584">
      <w:pPr>
        <w:pStyle w:val="af6"/>
        <w:keepNext/>
        <w:rPr>
          <w:rtl/>
        </w:rPr>
      </w:pPr>
      <w:r w:rsidRPr="002E6313">
        <w:rPr>
          <w:rStyle w:val="TagStyle"/>
          <w:rtl/>
        </w:rPr>
        <w:t xml:space="preserve"> &lt;&lt; יור &gt;&gt; </w:t>
      </w:r>
      <w:r>
        <w:rPr>
          <w:rtl/>
        </w:rPr>
        <w:t>היו"ר יפעת שאשא ביטון:</w:t>
      </w:r>
      <w:r w:rsidRPr="002E6313">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כשמישהו אמר שהשמאלנים שכחו מה זה להיות יהודים.</w:t>
      </w:r>
    </w:p>
    <w:p w:rsidR="000F4DFE" w:rsidRDefault="000F4DFE" w:rsidP="008F1584">
      <w:pPr>
        <w:rPr>
          <w:rtl/>
          <w:lang w:eastAsia="he-IL"/>
        </w:rPr>
      </w:pPr>
    </w:p>
    <w:p w:rsidR="000F4DFE" w:rsidRDefault="000F4DFE" w:rsidP="008F1584">
      <w:pPr>
        <w:pStyle w:val="-"/>
        <w:keepNext/>
        <w:rPr>
          <w:rtl/>
        </w:rPr>
      </w:pPr>
      <w:r w:rsidRPr="002E6313">
        <w:rPr>
          <w:rStyle w:val="TagStyle"/>
          <w:rtl/>
        </w:rPr>
        <w:t xml:space="preserve"> &lt;&lt; דובר_המשך &gt;&gt; </w:t>
      </w:r>
      <w:r>
        <w:rPr>
          <w:rtl/>
        </w:rPr>
        <w:t>אלעזר שטרן (יש עתיד):</w:t>
      </w:r>
      <w:r w:rsidRPr="002E6313">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ברור. מה זה נקרא? את רוצה שאני אגיד </w:t>
      </w:r>
      <w:bookmarkStart w:id="30235" w:name="_ETM_Q78_384481"/>
      <w:bookmarkEnd w:id="30235"/>
      <w:r>
        <w:rPr>
          <w:rFonts w:hint="cs"/>
          <w:rtl/>
          <w:lang w:eastAsia="he-IL"/>
        </w:rPr>
        <w:t xml:space="preserve">לך? אני אגיד לך משהו. אני יכול להגיד </w:t>
      </w:r>
      <w:bookmarkStart w:id="30236" w:name="_ETM_Q78_391092"/>
      <w:bookmarkEnd w:id="30236"/>
      <w:r>
        <w:rPr>
          <w:rFonts w:hint="cs"/>
          <w:rtl/>
          <w:lang w:eastAsia="he-IL"/>
        </w:rPr>
        <w:t xml:space="preserve">פה, שאלתי לפני איזה שבועיים את מי שהיה יושב-ראש המועצה, </w:t>
      </w:r>
      <w:bookmarkStart w:id="30237" w:name="_ETM_Q78_393189"/>
      <w:bookmarkEnd w:id="30237"/>
      <w:r>
        <w:rPr>
          <w:rFonts w:hint="cs"/>
          <w:rtl/>
          <w:lang w:eastAsia="he-IL"/>
        </w:rPr>
        <w:t>אחד מיושבי-הראש, את יעקב עמידרור,</w:t>
      </w:r>
      <w:r>
        <w:rPr>
          <w:rFonts w:hint="eastAsia"/>
          <w:rtl/>
          <w:lang w:eastAsia="he-IL"/>
        </w:rPr>
        <w:t xml:space="preserve"> </w:t>
      </w:r>
      <w:r>
        <w:rPr>
          <w:rFonts w:hint="cs"/>
          <w:rtl/>
          <w:lang w:eastAsia="he-IL"/>
        </w:rPr>
        <w:t xml:space="preserve">האלוף יעקב עמידרור </w:t>
      </w:r>
      <w:r>
        <w:rPr>
          <w:rFonts w:hint="eastAsia"/>
          <w:rtl/>
          <w:lang w:eastAsia="he-IL"/>
        </w:rPr>
        <w:t xml:space="preserve">– </w:t>
      </w:r>
      <w:r>
        <w:rPr>
          <w:rFonts w:hint="cs"/>
          <w:rtl/>
          <w:lang w:eastAsia="he-IL"/>
        </w:rPr>
        <w:t xml:space="preserve">הוא </w:t>
      </w:r>
      <w:bookmarkStart w:id="30238" w:name="_ETM_Q78_402631"/>
      <w:bookmarkEnd w:id="30238"/>
      <w:r>
        <w:rPr>
          <w:rFonts w:hint="cs"/>
          <w:rtl/>
          <w:lang w:eastAsia="he-IL"/>
        </w:rPr>
        <w:t xml:space="preserve">מזוהה נגיד עם הימין, עם יחסים טובים, אולי גם </w:t>
      </w:r>
      <w:bookmarkStart w:id="30239" w:name="_ETM_Q78_408678"/>
      <w:bookmarkEnd w:id="30239"/>
      <w:r>
        <w:rPr>
          <w:rFonts w:hint="cs"/>
          <w:rtl/>
          <w:lang w:eastAsia="he-IL"/>
        </w:rPr>
        <w:t xml:space="preserve">עם ראש הממשלה, לא רוצה להיכנס לזה </w:t>
      </w:r>
      <w:r>
        <w:rPr>
          <w:rFonts w:hint="eastAsia"/>
          <w:rtl/>
          <w:lang w:eastAsia="he-IL"/>
        </w:rPr>
        <w:t xml:space="preserve">– </w:t>
      </w:r>
      <w:r>
        <w:rPr>
          <w:rFonts w:hint="cs"/>
          <w:rtl/>
          <w:lang w:eastAsia="he-IL"/>
        </w:rPr>
        <w:t xml:space="preserve">ואז הוא אומר </w:t>
      </w:r>
      <w:bookmarkStart w:id="30240" w:name="_ETM_Q78_413306"/>
      <w:bookmarkEnd w:id="30240"/>
      <w:r>
        <w:rPr>
          <w:rFonts w:hint="cs"/>
          <w:rtl/>
          <w:lang w:eastAsia="he-IL"/>
        </w:rPr>
        <w:t xml:space="preserve">לי: אבל אתה יודע, שטרן – הוא אומר לי </w:t>
      </w:r>
      <w:bookmarkStart w:id="30241" w:name="_ETM_Q78_414484"/>
      <w:bookmarkEnd w:id="30241"/>
      <w:r>
        <w:rPr>
          <w:rFonts w:hint="eastAsia"/>
          <w:rtl/>
          <w:lang w:eastAsia="he-IL"/>
        </w:rPr>
        <w:t xml:space="preserve">– אתה יודע, באמת לך למילואים </w:t>
      </w:r>
      <w:r>
        <w:rPr>
          <w:rFonts w:hint="cs"/>
          <w:rtl/>
          <w:lang w:eastAsia="he-IL"/>
        </w:rPr>
        <w:lastRenderedPageBreak/>
        <w:t xml:space="preserve">– </w:t>
      </w:r>
      <w:r>
        <w:rPr>
          <w:rFonts w:hint="eastAsia"/>
          <w:rtl/>
          <w:lang w:eastAsia="he-IL"/>
        </w:rPr>
        <w:t>40</w:t>
      </w:r>
      <w:r>
        <w:rPr>
          <w:rFonts w:hint="cs"/>
          <w:rtl/>
          <w:lang w:eastAsia="he-IL"/>
        </w:rPr>
        <w:t xml:space="preserve">% חבר'ה עם כיפות. </w:t>
      </w:r>
      <w:bookmarkStart w:id="30242" w:name="_ETM_Q78_420751"/>
      <w:bookmarkEnd w:id="30242"/>
      <w:r>
        <w:rPr>
          <w:rFonts w:hint="cs"/>
          <w:rtl/>
          <w:lang w:eastAsia="he-IL"/>
        </w:rPr>
        <w:t xml:space="preserve">אמרתי לו: מה אתה רוצה? למה רק 40%? </w:t>
      </w:r>
      <w:bookmarkStart w:id="30243" w:name="_ETM_Q78_426060"/>
      <w:bookmarkEnd w:id="30243"/>
      <w:r>
        <w:rPr>
          <w:rFonts w:hint="cs"/>
          <w:rtl/>
          <w:lang w:eastAsia="he-IL"/>
        </w:rPr>
        <w:t xml:space="preserve">תגיד תודה שלא 70%. אומר לי: מה זה נקרא? אמרתי </w:t>
      </w:r>
      <w:bookmarkStart w:id="30244" w:name="_ETM_Q78_429680"/>
      <w:bookmarkEnd w:id="30244"/>
      <w:r>
        <w:rPr>
          <w:rFonts w:hint="cs"/>
          <w:rtl/>
          <w:lang w:eastAsia="he-IL"/>
        </w:rPr>
        <w:t xml:space="preserve">לו: תקשיב, אני שנים אומר: תראו, מה שמטריד </w:t>
      </w:r>
      <w:bookmarkStart w:id="30245" w:name="_ETM_Q78_439500"/>
      <w:bookmarkEnd w:id="30245"/>
      <w:r>
        <w:rPr>
          <w:rFonts w:hint="cs"/>
          <w:rtl/>
          <w:lang w:eastAsia="he-IL"/>
        </w:rPr>
        <w:t xml:space="preserve">אותי זה שבעוד 20, 30, 50 שנה, כשלא תהיה </w:t>
      </w:r>
      <w:bookmarkStart w:id="30246" w:name="_ETM_Q78_447232"/>
      <w:bookmarkEnd w:id="30246"/>
      <w:r>
        <w:rPr>
          <w:rFonts w:hint="cs"/>
          <w:rtl/>
          <w:lang w:eastAsia="he-IL"/>
        </w:rPr>
        <w:t>פה כבר אימא שבאה מאושוויץ' או אבא שבא  על</w:t>
      </w:r>
      <w:bookmarkStart w:id="30247" w:name="_ETM_Q78_452859"/>
      <w:bookmarkEnd w:id="30247"/>
      <w:r>
        <w:rPr>
          <w:rFonts w:hint="cs"/>
          <w:rtl/>
          <w:lang w:eastAsia="he-IL"/>
        </w:rPr>
        <w:t xml:space="preserve"> קליפת אגוז ממרוקו או סבתא על גב של חמור מתימן, אם לא נדע לתת משמעות יהודית גם למי שאומר:</w:t>
      </w:r>
      <w:bookmarkStart w:id="30248" w:name="_ETM_Q78_464952"/>
      <w:bookmarkEnd w:id="30248"/>
      <w:r>
        <w:rPr>
          <w:rFonts w:hint="cs"/>
          <w:rtl/>
          <w:lang w:eastAsia="he-IL"/>
        </w:rPr>
        <w:t xml:space="preserve"> אולי השמיים ריקים, למה שהם יישארו פה? אם אתה </w:t>
      </w:r>
      <w:bookmarkStart w:id="30249" w:name="_ETM_Q78_470421"/>
      <w:bookmarkEnd w:id="30249"/>
      <w:r>
        <w:rPr>
          <w:rFonts w:hint="cs"/>
          <w:rtl/>
          <w:lang w:eastAsia="he-IL"/>
        </w:rPr>
        <w:t xml:space="preserve">לוקח להם את היהדות, אז מי שלא מוכרח להישאר פה באמצע של המזרח התיכון, עם שנתיים או שלוש שנים בשירות </w:t>
      </w:r>
      <w:bookmarkStart w:id="30250" w:name="_ETM_Q78_481582"/>
      <w:bookmarkEnd w:id="30250"/>
      <w:r>
        <w:rPr>
          <w:rFonts w:hint="cs"/>
          <w:rtl/>
          <w:lang w:eastAsia="he-IL"/>
        </w:rPr>
        <w:t xml:space="preserve">חובה או בשירות לאומי, לא משנה איך, למה שהוא </w:t>
      </w:r>
      <w:bookmarkStart w:id="30251" w:name="_ETM_Q78_483515"/>
      <w:bookmarkEnd w:id="30251"/>
      <w:r>
        <w:rPr>
          <w:rFonts w:hint="cs"/>
          <w:rtl/>
          <w:lang w:eastAsia="he-IL"/>
        </w:rPr>
        <w:t xml:space="preserve">יישאר באמצע המזרח התיכון אם הוא לא מוכרח? ואלה שפה </w:t>
      </w:r>
      <w:bookmarkStart w:id="30252" w:name="_ETM_Q78_487087"/>
      <w:bookmarkEnd w:id="30252"/>
      <w:r>
        <w:rPr>
          <w:rFonts w:hint="cs"/>
          <w:rtl/>
          <w:lang w:eastAsia="he-IL"/>
        </w:rPr>
        <w:t xml:space="preserve">בגלל שהקדוש ברוך הוא שלח אותם </w:t>
      </w:r>
      <w:r>
        <w:rPr>
          <w:rFonts w:hint="eastAsia"/>
          <w:rtl/>
          <w:lang w:eastAsia="he-IL"/>
        </w:rPr>
        <w:t xml:space="preserve">– </w:t>
      </w:r>
      <w:r>
        <w:rPr>
          <w:rFonts w:hint="cs"/>
          <w:rtl/>
          <w:lang w:eastAsia="he-IL"/>
        </w:rPr>
        <w:t xml:space="preserve">שלא יצא מהאולם הזה </w:t>
      </w:r>
      <w:bookmarkStart w:id="30253" w:name="_ETM_Q78_493399"/>
      <w:bookmarkEnd w:id="30253"/>
      <w:r>
        <w:rPr>
          <w:rFonts w:hint="eastAsia"/>
          <w:rtl/>
          <w:lang w:eastAsia="he-IL"/>
        </w:rPr>
        <w:t xml:space="preserve">– </w:t>
      </w:r>
      <w:r>
        <w:rPr>
          <w:rFonts w:hint="cs"/>
          <w:rtl/>
          <w:lang w:eastAsia="he-IL"/>
        </w:rPr>
        <w:t xml:space="preserve">לא </w:t>
      </w:r>
      <w:r w:rsidRPr="00CF5FB5">
        <w:rPr>
          <w:rFonts w:hint="cs"/>
          <w:rtl/>
          <w:lang w:eastAsia="he-IL"/>
        </w:rPr>
        <w:t>מחזיקים מדינה לבד. הם</w:t>
      </w:r>
      <w:r>
        <w:rPr>
          <w:rFonts w:hint="cs"/>
          <w:rtl/>
          <w:lang w:eastAsia="he-IL"/>
        </w:rPr>
        <w:t xml:space="preserve"> לא יודעים להחזיק מדינה, אין להם את היכולות. הם צריכים את "השמאלנים" שיתמכו בהם, </w:t>
      </w:r>
      <w:bookmarkStart w:id="30254" w:name="_ETM_Q78_500710"/>
      <w:bookmarkEnd w:id="30254"/>
      <w:r>
        <w:rPr>
          <w:rFonts w:hint="cs"/>
          <w:rtl/>
          <w:lang w:eastAsia="he-IL"/>
        </w:rPr>
        <w:t xml:space="preserve">שישרתו בשבילם. </w:t>
      </w:r>
    </w:p>
    <w:p w:rsidR="000F4DFE" w:rsidRDefault="000F4DFE" w:rsidP="008F1584">
      <w:pPr>
        <w:rPr>
          <w:rtl/>
          <w:lang w:eastAsia="he-IL"/>
        </w:rPr>
      </w:pPr>
      <w:bookmarkStart w:id="30255" w:name="_ETM_Q78_509705"/>
      <w:bookmarkStart w:id="30256" w:name="_ETM_Q78_509771"/>
      <w:bookmarkEnd w:id="30255"/>
      <w:bookmarkEnd w:id="30256"/>
    </w:p>
    <w:p w:rsidR="000F4DFE" w:rsidRDefault="000F4DFE" w:rsidP="008F1584">
      <w:pPr>
        <w:rPr>
          <w:rtl/>
          <w:lang w:eastAsia="he-IL"/>
        </w:rPr>
      </w:pPr>
      <w:bookmarkStart w:id="30257" w:name="_ETM_Q78_509889"/>
      <w:bookmarkStart w:id="30258" w:name="_ETM_Q78_509924"/>
      <w:bookmarkEnd w:id="30257"/>
      <w:bookmarkEnd w:id="30258"/>
      <w:r>
        <w:rPr>
          <w:rFonts w:hint="cs"/>
          <w:rtl/>
          <w:lang w:eastAsia="he-IL"/>
        </w:rPr>
        <w:t xml:space="preserve">אני לא אומר שרק "השמאלנים" משרתים כמו שהם </w:t>
      </w:r>
      <w:bookmarkStart w:id="30259" w:name="_ETM_Q78_507057"/>
      <w:bookmarkEnd w:id="30259"/>
      <w:r>
        <w:rPr>
          <w:rFonts w:hint="cs"/>
          <w:rtl/>
          <w:lang w:eastAsia="he-IL"/>
        </w:rPr>
        <w:t>אומרים.</w:t>
      </w:r>
    </w:p>
    <w:p w:rsidR="000F4DFE" w:rsidRDefault="000F4DFE" w:rsidP="008F1584">
      <w:pPr>
        <w:rPr>
          <w:rtl/>
          <w:lang w:eastAsia="he-IL"/>
        </w:rPr>
      </w:pPr>
      <w:bookmarkStart w:id="30260" w:name="_ETM_Q78_389332"/>
      <w:bookmarkStart w:id="30261" w:name="_ETM_Q78_389457"/>
      <w:bookmarkEnd w:id="30260"/>
      <w:bookmarkEnd w:id="30261"/>
    </w:p>
    <w:p w:rsidR="000F4DFE" w:rsidRDefault="000F4DFE" w:rsidP="008F1584">
      <w:pPr>
        <w:pStyle w:val="af6"/>
        <w:keepNext/>
        <w:rPr>
          <w:rtl/>
        </w:rPr>
      </w:pPr>
      <w:r w:rsidRPr="001B4C32">
        <w:rPr>
          <w:rStyle w:val="TagStyle"/>
          <w:rtl/>
        </w:rPr>
        <w:t xml:space="preserve"> &lt;&lt; יור &gt;&gt; </w:t>
      </w:r>
      <w:r>
        <w:rPr>
          <w:rtl/>
        </w:rPr>
        <w:t>היו"ר יפעת שאשא ביטון:</w:t>
      </w:r>
      <w:r w:rsidRPr="001B4C32">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bookmarkStart w:id="30262" w:name="_ETM_Q78_506354"/>
      <w:bookmarkEnd w:id="30262"/>
      <w:r w:rsidRPr="00CF5FB5">
        <w:rPr>
          <w:rFonts w:hint="cs"/>
          <w:rtl/>
          <w:lang w:eastAsia="he-IL"/>
        </w:rPr>
        <w:t>- - -</w:t>
      </w:r>
    </w:p>
    <w:p w:rsidR="000F4DFE" w:rsidRDefault="000F4DFE" w:rsidP="008F1584">
      <w:pPr>
        <w:rPr>
          <w:rtl/>
          <w:lang w:eastAsia="he-IL"/>
        </w:rPr>
      </w:pPr>
      <w:bookmarkStart w:id="30263" w:name="_ETM_Q78_506427"/>
      <w:bookmarkEnd w:id="30263"/>
    </w:p>
    <w:p w:rsidR="000F4DFE" w:rsidRDefault="000F4DFE" w:rsidP="008F1584">
      <w:pPr>
        <w:pStyle w:val="-"/>
        <w:keepNext/>
        <w:rPr>
          <w:rtl/>
        </w:rPr>
      </w:pPr>
      <w:r w:rsidRPr="001B4C32">
        <w:rPr>
          <w:rStyle w:val="TagStyle"/>
          <w:rtl/>
        </w:rPr>
        <w:t xml:space="preserve"> &lt;&lt; דובר_המשך &gt;&gt; </w:t>
      </w:r>
      <w:r>
        <w:rPr>
          <w:rtl/>
        </w:rPr>
        <w:t>אלעזר שטרן (יש עתיד):</w:t>
      </w:r>
      <w:r w:rsidRPr="001B4C32">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אני לא אומר, אני לא אומר, אני לא אומר. </w:t>
      </w:r>
      <w:bookmarkStart w:id="30264" w:name="_ETM_Q78_510141"/>
      <w:bookmarkEnd w:id="30264"/>
      <w:r>
        <w:rPr>
          <w:rFonts w:hint="cs"/>
          <w:rtl/>
          <w:lang w:eastAsia="he-IL"/>
        </w:rPr>
        <w:t xml:space="preserve">אני לא, אבל ברור. </w:t>
      </w:r>
    </w:p>
    <w:p w:rsidR="000F4DFE" w:rsidRDefault="000F4DFE" w:rsidP="008F1584">
      <w:pPr>
        <w:rPr>
          <w:rtl/>
          <w:lang w:eastAsia="he-IL"/>
        </w:rPr>
      </w:pPr>
    </w:p>
    <w:p w:rsidR="000F4DFE" w:rsidRDefault="000F4DFE" w:rsidP="008F1584">
      <w:pPr>
        <w:pStyle w:val="af6"/>
        <w:keepNext/>
        <w:rPr>
          <w:rtl/>
        </w:rPr>
      </w:pPr>
      <w:r w:rsidRPr="00D0390D">
        <w:rPr>
          <w:rStyle w:val="TagStyle"/>
          <w:rtl/>
        </w:rPr>
        <w:t xml:space="preserve"> &lt;&lt; יור &gt;&gt; </w:t>
      </w:r>
      <w:r>
        <w:rPr>
          <w:rtl/>
        </w:rPr>
        <w:t>היו"ר יפעת שאשא ביטון:</w:t>
      </w:r>
      <w:r w:rsidRPr="00D0390D">
        <w:rPr>
          <w:rStyle w:val="TagStyle"/>
          <w:rtl/>
        </w:rPr>
        <w:t xml:space="preserve"> &lt;&lt; יור &gt;&gt;</w:t>
      </w:r>
      <w:r>
        <w:rPr>
          <w:rtl/>
        </w:rPr>
        <w:t xml:space="preserve">   </w:t>
      </w:r>
    </w:p>
    <w:p w:rsidR="000F4DFE" w:rsidRDefault="000F4DFE" w:rsidP="008F1584">
      <w:pPr>
        <w:pStyle w:val="KeepWithNext"/>
        <w:rPr>
          <w:rtl/>
          <w:lang w:eastAsia="he-IL"/>
        </w:rPr>
      </w:pPr>
    </w:p>
    <w:p w:rsidR="000F4DFE" w:rsidRPr="00D0390D" w:rsidRDefault="000F4DFE" w:rsidP="008F1584">
      <w:pPr>
        <w:rPr>
          <w:rtl/>
          <w:lang w:eastAsia="he-IL"/>
        </w:rPr>
      </w:pPr>
      <w:r>
        <w:rPr>
          <w:rFonts w:hint="cs"/>
          <w:rtl/>
          <w:lang w:eastAsia="he-IL"/>
        </w:rPr>
        <w:t xml:space="preserve">- - </w:t>
      </w:r>
      <w:bookmarkStart w:id="30265" w:name="_ETM_Q78_510656"/>
      <w:bookmarkEnd w:id="30265"/>
      <w:r>
        <w:rPr>
          <w:rFonts w:hint="cs"/>
          <w:rtl/>
          <w:lang w:eastAsia="he-IL"/>
        </w:rPr>
        <w:t>- הימין - - -</w:t>
      </w:r>
    </w:p>
    <w:p w:rsidR="000F4DFE" w:rsidRDefault="000F4DFE" w:rsidP="008F1584">
      <w:pPr>
        <w:rPr>
          <w:rtl/>
          <w:lang w:eastAsia="he-IL"/>
        </w:rPr>
      </w:pPr>
    </w:p>
    <w:p w:rsidR="000F4DFE" w:rsidRDefault="000F4DFE" w:rsidP="008F1584">
      <w:pPr>
        <w:pStyle w:val="-"/>
        <w:keepNext/>
        <w:rPr>
          <w:rtl/>
        </w:rPr>
      </w:pPr>
      <w:bookmarkStart w:id="30266" w:name="ET_speakercontinue_5109_10"/>
      <w:r w:rsidRPr="00D0390D">
        <w:rPr>
          <w:rStyle w:val="TagStyle"/>
          <w:rtl/>
        </w:rPr>
        <w:t xml:space="preserve"> &lt;&lt; דובר_המשך &gt;&gt; </w:t>
      </w:r>
      <w:r>
        <w:rPr>
          <w:rtl/>
        </w:rPr>
        <w:t>אלעזר שטרן (יש עתיד):</w:t>
      </w:r>
      <w:r w:rsidRPr="00D0390D">
        <w:rPr>
          <w:rStyle w:val="TagStyle"/>
          <w:rtl/>
        </w:rPr>
        <w:t xml:space="preserve"> &lt;&lt; דובר_המשך &gt;&gt;</w:t>
      </w:r>
      <w:r>
        <w:rPr>
          <w:rtl/>
        </w:rPr>
        <w:t xml:space="preserve">   </w:t>
      </w:r>
      <w:bookmarkEnd w:id="30266"/>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אבל אני לא  אומר שרק "השמאלנים" משרתים ורק "השמאלנים" תורמים, </w:t>
      </w:r>
      <w:bookmarkStart w:id="30267" w:name="_ETM_Q78_514502"/>
      <w:bookmarkEnd w:id="30267"/>
      <w:r>
        <w:rPr>
          <w:rFonts w:hint="cs"/>
          <w:rtl/>
          <w:lang w:eastAsia="he-IL"/>
        </w:rPr>
        <w:t xml:space="preserve">אבל כן אומר שבלעדי מה שהם קוראים "השמאלנים", שזה הכללה </w:t>
      </w:r>
      <w:bookmarkStart w:id="30268" w:name="_ETM_Q78_526419"/>
      <w:bookmarkEnd w:id="30268"/>
      <w:r>
        <w:rPr>
          <w:rFonts w:hint="cs"/>
          <w:rtl/>
          <w:lang w:eastAsia="he-IL"/>
        </w:rPr>
        <w:t xml:space="preserve">עצומה </w:t>
      </w:r>
      <w:r>
        <w:rPr>
          <w:rFonts w:hint="eastAsia"/>
          <w:rtl/>
          <w:lang w:eastAsia="he-IL"/>
        </w:rPr>
        <w:t xml:space="preserve">– </w:t>
      </w:r>
      <w:r>
        <w:rPr>
          <w:rFonts w:hint="cs"/>
          <w:rtl/>
          <w:lang w:eastAsia="he-IL"/>
        </w:rPr>
        <w:t xml:space="preserve">זה כל מי שלא הם בדיוק, הוא "השמאלני", כביטוי גנאי </w:t>
      </w:r>
      <w:r>
        <w:rPr>
          <w:rFonts w:hint="eastAsia"/>
          <w:rtl/>
          <w:lang w:eastAsia="he-IL"/>
        </w:rPr>
        <w:t xml:space="preserve">– </w:t>
      </w:r>
      <w:r>
        <w:rPr>
          <w:rFonts w:hint="cs"/>
          <w:rtl/>
          <w:lang w:eastAsia="he-IL"/>
        </w:rPr>
        <w:t xml:space="preserve">אז לא מחזיקים את המדינה הזאת, וזאת האמת, </w:t>
      </w:r>
      <w:bookmarkStart w:id="30269" w:name="_ETM_Q78_538294"/>
      <w:bookmarkEnd w:id="30269"/>
      <w:r>
        <w:rPr>
          <w:rFonts w:hint="cs"/>
          <w:rtl/>
          <w:lang w:eastAsia="he-IL"/>
        </w:rPr>
        <w:t xml:space="preserve">וצריך להגיד את זה, ולא צריך להתבייש מזה. </w:t>
      </w:r>
    </w:p>
    <w:p w:rsidR="000F4DFE" w:rsidRDefault="000F4DFE" w:rsidP="008F1584">
      <w:pPr>
        <w:rPr>
          <w:rtl/>
          <w:lang w:eastAsia="he-IL"/>
        </w:rPr>
      </w:pPr>
      <w:bookmarkStart w:id="30270" w:name="_ETM_Q78_544363"/>
      <w:bookmarkStart w:id="30271" w:name="_ETM_Q78_544461"/>
      <w:bookmarkEnd w:id="30270"/>
      <w:bookmarkEnd w:id="30271"/>
    </w:p>
    <w:p w:rsidR="000F4DFE" w:rsidRDefault="000F4DFE" w:rsidP="008F1584">
      <w:pPr>
        <w:rPr>
          <w:rtl/>
          <w:lang w:eastAsia="he-IL"/>
        </w:rPr>
      </w:pPr>
      <w:r>
        <w:rPr>
          <w:rFonts w:hint="cs"/>
          <w:rtl/>
          <w:lang w:eastAsia="he-IL"/>
        </w:rPr>
        <w:t xml:space="preserve">וכששואלים אותי </w:t>
      </w:r>
      <w:bookmarkStart w:id="30272" w:name="_ETM_Q78_542652"/>
      <w:bookmarkEnd w:id="30272"/>
      <w:r>
        <w:rPr>
          <w:rFonts w:hint="cs"/>
          <w:rtl/>
          <w:lang w:eastAsia="he-IL"/>
        </w:rPr>
        <w:t>איך זה ייגמר, נגיד עכשיו, אז אני אמרתי להם: לכ</w:t>
      </w:r>
      <w:bookmarkStart w:id="30273" w:name="_ETM_Q78_551736"/>
      <w:bookmarkEnd w:id="30273"/>
      <w:r>
        <w:rPr>
          <w:rFonts w:hint="cs"/>
          <w:rtl/>
          <w:lang w:eastAsia="he-IL"/>
        </w:rPr>
        <w:t xml:space="preserve">ו לרחובות. תצאו פעם אחת החוצה, לנושאי הדגלים בכיכרות, בגשרים, </w:t>
      </w:r>
      <w:bookmarkStart w:id="30274" w:name="_ETM_Q78_559599"/>
      <w:bookmarkEnd w:id="30274"/>
      <w:r>
        <w:rPr>
          <w:rFonts w:hint="cs"/>
          <w:rtl/>
          <w:lang w:eastAsia="he-IL"/>
        </w:rPr>
        <w:t xml:space="preserve">בכל ההפגנות האלה </w:t>
      </w:r>
      <w:r>
        <w:rPr>
          <w:rFonts w:hint="eastAsia"/>
          <w:rtl/>
          <w:lang w:eastAsia="he-IL"/>
        </w:rPr>
        <w:t xml:space="preserve">– </w:t>
      </w:r>
      <w:r>
        <w:rPr>
          <w:rFonts w:hint="cs"/>
          <w:rtl/>
          <w:lang w:eastAsia="he-IL"/>
        </w:rPr>
        <w:t xml:space="preserve">תיקחו את המהפכה הזאת אחורה, אני חותם </w:t>
      </w:r>
      <w:bookmarkStart w:id="30275" w:name="_ETM_Q78_565608"/>
      <w:bookmarkEnd w:id="30275"/>
      <w:r>
        <w:rPr>
          <w:rFonts w:hint="cs"/>
          <w:rtl/>
          <w:lang w:eastAsia="he-IL"/>
        </w:rPr>
        <w:t>לכם. תפגשו את האנשים הטובים האלה, תקשיבו להם. שמישהו מכם</w:t>
      </w:r>
      <w:bookmarkStart w:id="30276" w:name="_ETM_Q78_572096"/>
      <w:bookmarkEnd w:id="30276"/>
      <w:r>
        <w:rPr>
          <w:rFonts w:hint="cs"/>
          <w:rtl/>
          <w:lang w:eastAsia="he-IL"/>
        </w:rPr>
        <w:t xml:space="preserve"> יעז. הרי אנחנו יכולים לגלות להם, גברתי היושבת בראש, </w:t>
      </w:r>
      <w:bookmarkStart w:id="30277" w:name="_ETM_Q78_579491"/>
      <w:bookmarkEnd w:id="30277"/>
      <w:r>
        <w:rPr>
          <w:rFonts w:hint="cs"/>
          <w:rtl/>
          <w:lang w:eastAsia="he-IL"/>
        </w:rPr>
        <w:t xml:space="preserve">שיש שם הרבה מצביעים שהצביעו להם, שהמספר </w:t>
      </w:r>
      <w:r>
        <w:rPr>
          <w:rFonts w:hint="cs"/>
          <w:rtl/>
          <w:lang w:eastAsia="he-IL"/>
        </w:rPr>
        <w:lastRenderedPageBreak/>
        <w:t>שלהם הולך וגדל</w:t>
      </w:r>
      <w:bookmarkStart w:id="30278" w:name="_ETM_Q78_586313"/>
      <w:bookmarkEnd w:id="30278"/>
      <w:r>
        <w:rPr>
          <w:rFonts w:hint="cs"/>
          <w:rtl/>
          <w:lang w:eastAsia="he-IL"/>
        </w:rPr>
        <w:t xml:space="preserve">, והם באים אלינו ואומרים כמעט: חטאנו, עוונו, פשענו, לא ידענו, לא אמרו לנו שזה מה שהולכים </w:t>
      </w:r>
      <w:bookmarkStart w:id="30279" w:name="_ETM_Q78_594435"/>
      <w:bookmarkEnd w:id="30279"/>
      <w:r>
        <w:rPr>
          <w:rFonts w:hint="cs"/>
          <w:rtl/>
          <w:lang w:eastAsia="he-IL"/>
        </w:rPr>
        <w:t xml:space="preserve">לעשות. </w:t>
      </w:r>
      <w:bookmarkStart w:id="30280" w:name="_ETM_Q78_598114"/>
      <w:bookmarkEnd w:id="30280"/>
    </w:p>
    <w:p w:rsidR="000F4DFE" w:rsidRDefault="000F4DFE" w:rsidP="008F1584">
      <w:pPr>
        <w:rPr>
          <w:rtl/>
          <w:lang w:eastAsia="he-IL"/>
        </w:rPr>
      </w:pPr>
      <w:bookmarkStart w:id="30281" w:name="_ETM_Q78_598217"/>
      <w:bookmarkEnd w:id="30281"/>
    </w:p>
    <w:p w:rsidR="000F4DFE" w:rsidRDefault="000F4DFE" w:rsidP="008F1584">
      <w:pPr>
        <w:rPr>
          <w:rtl/>
          <w:lang w:eastAsia="he-IL"/>
        </w:rPr>
      </w:pPr>
      <w:bookmarkStart w:id="30282" w:name="_ETM_Q78_598275"/>
      <w:bookmarkStart w:id="30283" w:name="_ETM_Q78_598387"/>
      <w:bookmarkEnd w:id="30282"/>
      <w:bookmarkEnd w:id="30283"/>
      <w:r>
        <w:rPr>
          <w:rFonts w:hint="cs"/>
          <w:rtl/>
          <w:lang w:eastAsia="he-IL"/>
        </w:rPr>
        <w:t xml:space="preserve">אני יודע שהם רואים את זה בסקרי דעת הקהל, </w:t>
      </w:r>
      <w:bookmarkStart w:id="30284" w:name="_ETM_Q78_600962"/>
      <w:bookmarkEnd w:id="30284"/>
      <w:r>
        <w:rPr>
          <w:rFonts w:hint="cs"/>
          <w:rtl/>
          <w:lang w:eastAsia="he-IL"/>
        </w:rPr>
        <w:t>אלה ששואלים את השאלה הישירה אם לזה הצבעתם</w:t>
      </w:r>
      <w:bookmarkStart w:id="30285" w:name="_ETM_Q78_605296"/>
      <w:bookmarkEnd w:id="30285"/>
      <w:r>
        <w:rPr>
          <w:rFonts w:hint="cs"/>
          <w:rtl/>
          <w:lang w:eastAsia="he-IL"/>
        </w:rPr>
        <w:t xml:space="preserve">, וגם אלה ששואלים למי תצביע היום. אז נכון שזה סקר, </w:t>
      </w:r>
      <w:bookmarkStart w:id="30286" w:name="_ETM_Q78_612349"/>
      <w:bookmarkEnd w:id="30286"/>
      <w:r>
        <w:rPr>
          <w:rFonts w:hint="cs"/>
          <w:rtl/>
          <w:lang w:eastAsia="he-IL"/>
        </w:rPr>
        <w:t xml:space="preserve">וסקרים, וסקר ועוד סקר ועוד סקר, אבל בסוף, אני </w:t>
      </w:r>
      <w:bookmarkStart w:id="30287" w:name="_ETM_Q78_621005"/>
      <w:bookmarkEnd w:id="30287"/>
      <w:r>
        <w:rPr>
          <w:rFonts w:hint="cs"/>
          <w:rtl/>
          <w:lang w:eastAsia="he-IL"/>
        </w:rPr>
        <w:t xml:space="preserve">חושב שהביטוי היפה של זה </w:t>
      </w:r>
      <w:r>
        <w:rPr>
          <w:rFonts w:hint="eastAsia"/>
          <w:rtl/>
          <w:lang w:eastAsia="he-IL"/>
        </w:rPr>
        <w:t xml:space="preserve">– </w:t>
      </w:r>
      <w:bookmarkStart w:id="30288" w:name="_ETM_Q78_622157"/>
      <w:bookmarkEnd w:id="30288"/>
      <w:r>
        <w:rPr>
          <w:rFonts w:hint="cs"/>
          <w:rtl/>
          <w:lang w:eastAsia="he-IL"/>
        </w:rPr>
        <w:t xml:space="preserve">אנחנו לא צריכים את הסקרים. </w:t>
      </w:r>
      <w:bookmarkStart w:id="30289" w:name="_ETM_Q78_624087"/>
      <w:bookmarkEnd w:id="30289"/>
      <w:r>
        <w:rPr>
          <w:rFonts w:hint="cs"/>
          <w:rtl/>
          <w:lang w:eastAsia="he-IL"/>
        </w:rPr>
        <w:t xml:space="preserve">אנחנו הולכים, פוגשים אותם בהפגנות וקוראים לכולם, כן: אנשים אחים </w:t>
      </w:r>
      <w:bookmarkStart w:id="30290" w:name="_ETM_Q78_630643"/>
      <w:bookmarkEnd w:id="30290"/>
      <w:r>
        <w:rPr>
          <w:rFonts w:hint="cs"/>
          <w:rtl/>
          <w:lang w:eastAsia="he-IL"/>
        </w:rPr>
        <w:t xml:space="preserve">אנחנו. טעיתם </w:t>
      </w:r>
      <w:r>
        <w:rPr>
          <w:rFonts w:hint="eastAsia"/>
          <w:rtl/>
          <w:lang w:eastAsia="he-IL"/>
        </w:rPr>
        <w:t xml:space="preserve">– </w:t>
      </w:r>
      <w:r>
        <w:rPr>
          <w:rFonts w:hint="cs"/>
          <w:rtl/>
          <w:lang w:eastAsia="he-IL"/>
        </w:rPr>
        <w:t>תבואו להפגנות. שמתם פתק לא נכון בקלפי, חשבת</w:t>
      </w:r>
      <w:bookmarkStart w:id="30291" w:name="_ETM_Q78_638483"/>
      <w:bookmarkEnd w:id="30291"/>
      <w:r>
        <w:rPr>
          <w:rFonts w:hint="cs"/>
          <w:rtl/>
          <w:lang w:eastAsia="he-IL"/>
        </w:rPr>
        <w:t xml:space="preserve">ם שזה הולך למקום אחד, זה הלך למקום אחר, אל תשאלו מה יהיה – תקבעו מה יהיה. </w:t>
      </w:r>
    </w:p>
    <w:p w:rsidR="000F4DFE" w:rsidRDefault="000F4DFE" w:rsidP="008F1584">
      <w:pPr>
        <w:rPr>
          <w:rtl/>
          <w:lang w:eastAsia="he-IL"/>
        </w:rPr>
      </w:pPr>
    </w:p>
    <w:p w:rsidR="000F4DFE" w:rsidRDefault="000F4DFE" w:rsidP="008F1584">
      <w:pPr>
        <w:rPr>
          <w:rtl/>
          <w:lang w:eastAsia="he-IL"/>
        </w:rPr>
      </w:pPr>
      <w:r>
        <w:rPr>
          <w:rFonts w:hint="cs"/>
          <w:rtl/>
          <w:lang w:eastAsia="he-IL"/>
        </w:rPr>
        <w:t xml:space="preserve">אני, אחרי </w:t>
      </w:r>
      <w:bookmarkStart w:id="30292" w:name="_ETM_Q78_650342"/>
      <w:bookmarkEnd w:id="30292"/>
      <w:r>
        <w:rPr>
          <w:rFonts w:hint="cs"/>
          <w:rtl/>
          <w:lang w:eastAsia="he-IL"/>
        </w:rPr>
        <w:t xml:space="preserve">רצח רבין </w:t>
      </w:r>
      <w:r>
        <w:rPr>
          <w:rFonts w:hint="eastAsia"/>
          <w:rtl/>
          <w:lang w:eastAsia="he-IL"/>
        </w:rPr>
        <w:t xml:space="preserve">– </w:t>
      </w:r>
      <w:r>
        <w:rPr>
          <w:rFonts w:hint="cs"/>
          <w:rtl/>
          <w:lang w:eastAsia="he-IL"/>
        </w:rPr>
        <w:t xml:space="preserve">בזמן הרצח הייתי מפקד בה"ד 1, בית הספר </w:t>
      </w:r>
      <w:bookmarkStart w:id="30293" w:name="_ETM_Q78_655640"/>
      <w:bookmarkEnd w:id="30293"/>
      <w:r>
        <w:rPr>
          <w:rFonts w:hint="cs"/>
          <w:rtl/>
          <w:lang w:eastAsia="he-IL"/>
        </w:rPr>
        <w:t xml:space="preserve">לקצינים, ואנחנו, בית הספר היה אחראי גם לאבטחה של </w:t>
      </w:r>
      <w:bookmarkStart w:id="30294" w:name="_ETM_Q78_664804"/>
      <w:bookmarkEnd w:id="30294"/>
      <w:r>
        <w:rPr>
          <w:rFonts w:hint="cs"/>
          <w:rtl/>
          <w:lang w:eastAsia="he-IL"/>
        </w:rPr>
        <w:t xml:space="preserve">הר הרצל באירוע וגם למשמר הכבוד. למחרת חזרנו לבסיס. וכשאתה </w:t>
      </w:r>
      <w:bookmarkStart w:id="30295" w:name="_ETM_Q78_677300"/>
      <w:bookmarkEnd w:id="30295"/>
      <w:r>
        <w:rPr>
          <w:rFonts w:hint="cs"/>
          <w:rtl/>
          <w:lang w:eastAsia="he-IL"/>
        </w:rPr>
        <w:t xml:space="preserve">הולך בבסיס, אחרי שאנחנו רצחנו ראש ממשלה </w:t>
      </w:r>
      <w:r>
        <w:rPr>
          <w:rFonts w:hint="eastAsia"/>
          <w:rtl/>
          <w:lang w:eastAsia="he-IL"/>
        </w:rPr>
        <w:t xml:space="preserve">– </w:t>
      </w:r>
      <w:r>
        <w:rPr>
          <w:rFonts w:hint="cs"/>
          <w:rtl/>
          <w:lang w:eastAsia="he-IL"/>
        </w:rPr>
        <w:t xml:space="preserve">אתה יודע, אנשים </w:t>
      </w:r>
      <w:bookmarkStart w:id="30296" w:name="_ETM_Q78_683984"/>
      <w:bookmarkEnd w:id="30296"/>
      <w:r>
        <w:rPr>
          <w:rFonts w:hint="cs"/>
          <w:rtl/>
          <w:lang w:eastAsia="he-IL"/>
        </w:rPr>
        <w:t xml:space="preserve">הולכים עם הראש באדמה. ומה כל אחד אומר לעצמו? מה </w:t>
      </w:r>
      <w:bookmarkStart w:id="30297" w:name="_ETM_Q78_691864"/>
      <w:bookmarkEnd w:id="30297"/>
      <w:r>
        <w:rPr>
          <w:rFonts w:hint="cs"/>
          <w:rtl/>
          <w:lang w:eastAsia="he-IL"/>
        </w:rPr>
        <w:t>יהיה? תגידו, מה יהיה? לאן הולכים? רצחנו ראש ממשלה. מה יהיה איתנו? אז אמרתי: אתם יודעים מה? ב-12:00 ארוחת</w:t>
      </w:r>
      <w:bookmarkStart w:id="30298" w:name="_ETM_Q78_702246"/>
      <w:bookmarkEnd w:id="30298"/>
      <w:r>
        <w:rPr>
          <w:rFonts w:hint="cs"/>
          <w:rtl/>
          <w:lang w:eastAsia="he-IL"/>
        </w:rPr>
        <w:t xml:space="preserve"> צוהריים </w:t>
      </w:r>
      <w:r>
        <w:rPr>
          <w:rFonts w:hint="eastAsia"/>
          <w:rtl/>
          <w:lang w:eastAsia="he-IL"/>
        </w:rPr>
        <w:t xml:space="preserve">– </w:t>
      </w:r>
      <w:r>
        <w:rPr>
          <w:rFonts w:hint="cs"/>
          <w:rtl/>
          <w:lang w:eastAsia="he-IL"/>
        </w:rPr>
        <w:t xml:space="preserve">ב-11:40 כולם באולם הכי גדול בבית הספר לקצינים. הסתכלתי </w:t>
      </w:r>
      <w:bookmarkStart w:id="30299" w:name="_ETM_Q78_706425"/>
      <w:bookmarkEnd w:id="30299"/>
      <w:r>
        <w:rPr>
          <w:rFonts w:hint="cs"/>
          <w:rtl/>
          <w:lang w:eastAsia="he-IL"/>
        </w:rPr>
        <w:t xml:space="preserve">עליהם ואמרתי להם: תראו, אני יודע, כולם פה </w:t>
      </w:r>
      <w:bookmarkStart w:id="30300" w:name="_ETM_Q78_710746"/>
      <w:bookmarkEnd w:id="30300"/>
      <w:r>
        <w:rPr>
          <w:rFonts w:hint="cs"/>
          <w:rtl/>
          <w:lang w:eastAsia="he-IL"/>
        </w:rPr>
        <w:t xml:space="preserve">הולכים ושואלים מה יהיה. ברחובות של המדינה הולכים </w:t>
      </w:r>
      <w:bookmarkStart w:id="30301" w:name="_ETM_Q78_715752"/>
      <w:bookmarkEnd w:id="30301"/>
      <w:r>
        <w:rPr>
          <w:rFonts w:hint="cs"/>
          <w:rtl/>
          <w:lang w:eastAsia="he-IL"/>
        </w:rPr>
        <w:t xml:space="preserve">כולם, שואלים: מה יהיה? זה מה שהיה. אמרתי: אתם אין לכם את הזכות לשאול מה יהיה; אתם אלה שתקבעו את </w:t>
      </w:r>
      <w:bookmarkStart w:id="30302" w:name="_ETM_Q78_724671"/>
      <w:bookmarkEnd w:id="30302"/>
      <w:r>
        <w:rPr>
          <w:rFonts w:hint="cs"/>
          <w:rtl/>
          <w:lang w:eastAsia="he-IL"/>
        </w:rPr>
        <w:t xml:space="preserve">התשובה. ואמרתי גם איך: תקשיבו על מנת לשנות, </w:t>
      </w:r>
      <w:bookmarkStart w:id="30303" w:name="_ETM_Q78_734270"/>
      <w:bookmarkEnd w:id="30303"/>
      <w:r>
        <w:rPr>
          <w:rFonts w:hint="cs"/>
          <w:rtl/>
          <w:lang w:eastAsia="he-IL"/>
        </w:rPr>
        <w:t xml:space="preserve">תקשיבו על מנת להרחיק את מי שאי-אפשר לשנות </w:t>
      </w:r>
      <w:r>
        <w:rPr>
          <w:rFonts w:hint="eastAsia"/>
          <w:rtl/>
          <w:lang w:eastAsia="he-IL"/>
        </w:rPr>
        <w:t xml:space="preserve">– </w:t>
      </w:r>
      <w:r>
        <w:rPr>
          <w:rFonts w:hint="cs"/>
          <w:rtl/>
          <w:lang w:eastAsia="he-IL"/>
        </w:rPr>
        <w:t xml:space="preserve">זה </w:t>
      </w:r>
      <w:bookmarkStart w:id="30304" w:name="_ETM_Q78_738364"/>
      <w:bookmarkEnd w:id="30304"/>
      <w:r>
        <w:rPr>
          <w:rFonts w:hint="cs"/>
          <w:rtl/>
          <w:lang w:eastAsia="he-IL"/>
        </w:rPr>
        <w:t xml:space="preserve">לא משנה. </w:t>
      </w:r>
      <w:bookmarkStart w:id="30305" w:name="_ETM_Q78_742682"/>
      <w:bookmarkEnd w:id="30305"/>
    </w:p>
    <w:p w:rsidR="000F4DFE" w:rsidRDefault="000F4DFE" w:rsidP="008F1584">
      <w:pPr>
        <w:rPr>
          <w:rtl/>
          <w:lang w:eastAsia="he-IL"/>
        </w:rPr>
      </w:pPr>
    </w:p>
    <w:p w:rsidR="000F4DFE" w:rsidRDefault="000F4DFE" w:rsidP="008F1584">
      <w:pPr>
        <w:rPr>
          <w:rtl/>
        </w:rPr>
      </w:pPr>
      <w:bookmarkStart w:id="30306" w:name="TOR_Q79"/>
      <w:bookmarkEnd w:id="30306"/>
      <w:r>
        <w:rPr>
          <w:rFonts w:hint="cs"/>
          <w:rtl/>
        </w:rPr>
        <w:t xml:space="preserve">ואני אומר עוד פעם לכל אותם אנשים ששואלים מה יהיה </w:t>
      </w:r>
      <w:r>
        <w:rPr>
          <w:rFonts w:hint="eastAsia"/>
          <w:rtl/>
        </w:rPr>
        <w:t>–</w:t>
      </w:r>
      <w:r>
        <w:rPr>
          <w:rFonts w:hint="cs"/>
          <w:rtl/>
        </w:rPr>
        <w:t xml:space="preserve"> אני אומר להם: הפעם, תבואו איתנו לרחובות. ואני אומר: תבואו </w:t>
      </w:r>
      <w:bookmarkStart w:id="30307" w:name="_ETM_Q79_154901"/>
      <w:bookmarkEnd w:id="30307"/>
      <w:r>
        <w:rPr>
          <w:rFonts w:hint="cs"/>
          <w:rtl/>
        </w:rPr>
        <w:t xml:space="preserve">איתנו. צריך להגיד ביושר: אנחנו, גברתי היושבת בראש, לא המפלגה שלך ולא המפלגה שלי לא יודעים להביא את </w:t>
      </w:r>
      <w:bookmarkStart w:id="30308" w:name="_ETM_Q79_166620"/>
      <w:bookmarkEnd w:id="30308"/>
      <w:r>
        <w:rPr>
          <w:rFonts w:hint="cs"/>
          <w:rtl/>
        </w:rPr>
        <w:t xml:space="preserve">מאות האלפים האלה לרחובות. לא יודעים. אלה אנשים שבאים בגלל </w:t>
      </w:r>
      <w:bookmarkStart w:id="30309" w:name="_ETM_Q79_175441"/>
      <w:bookmarkEnd w:id="30309"/>
      <w:r>
        <w:rPr>
          <w:rFonts w:hint="cs"/>
          <w:rtl/>
        </w:rPr>
        <w:t xml:space="preserve">שאכפת להם. אנחנו לא התחלנו להגיד: צאו </w:t>
      </w:r>
      <w:bookmarkStart w:id="30310" w:name="_ETM_Q79_177214"/>
      <w:bookmarkEnd w:id="30310"/>
      <w:r>
        <w:rPr>
          <w:rFonts w:hint="cs"/>
          <w:rtl/>
        </w:rPr>
        <w:t xml:space="preserve">לרחובות. נכון, אנחנו חושבים שהם עושים דבר ציוני מהמדרגה הראשונה, </w:t>
      </w:r>
      <w:bookmarkStart w:id="30311" w:name="_ETM_Q79_183206"/>
      <w:bookmarkEnd w:id="30311"/>
      <w:r>
        <w:rPr>
          <w:rFonts w:hint="cs"/>
          <w:rtl/>
        </w:rPr>
        <w:t xml:space="preserve">אבל הם באו מעצמם, זאת האמת. הם באו מעצמם בגלל </w:t>
      </w:r>
      <w:bookmarkStart w:id="30312" w:name="_ETM_Q79_190776"/>
      <w:bookmarkEnd w:id="30312"/>
      <w:r>
        <w:rPr>
          <w:rFonts w:hint="cs"/>
          <w:rtl/>
        </w:rPr>
        <w:t xml:space="preserve">שנוכח מה שהם רואים שמתרחש פה הם לא יכולים להחריש. </w:t>
      </w:r>
      <w:bookmarkStart w:id="30313" w:name="_ETM_Q79_193475"/>
      <w:bookmarkEnd w:id="30313"/>
    </w:p>
    <w:p w:rsidR="000F4DFE" w:rsidRDefault="000F4DFE" w:rsidP="009635F5">
      <w:pPr>
        <w:rPr>
          <w:rtl/>
        </w:rPr>
      </w:pPr>
      <w:bookmarkStart w:id="30314" w:name="_ETM_Q79_195411"/>
      <w:bookmarkStart w:id="30315" w:name="_ETM_Q79_195505"/>
      <w:bookmarkEnd w:id="30314"/>
      <w:bookmarkEnd w:id="30315"/>
    </w:p>
    <w:p w:rsidR="000F4DFE" w:rsidRPr="00A01E3A" w:rsidRDefault="000F4DFE" w:rsidP="008F1584">
      <w:pPr>
        <w:rPr>
          <w:rtl/>
        </w:rPr>
      </w:pPr>
      <w:bookmarkStart w:id="30316" w:name="_ETM_Q79_195666"/>
      <w:bookmarkStart w:id="30317" w:name="_ETM_Q79_195754"/>
      <w:bookmarkEnd w:id="30316"/>
      <w:bookmarkEnd w:id="30317"/>
      <w:r>
        <w:rPr>
          <w:rFonts w:hint="cs"/>
          <w:rtl/>
        </w:rPr>
        <w:t xml:space="preserve">ושואל אותי כאן היום במסדרונות הכנסת: </w:t>
      </w:r>
      <w:bookmarkStart w:id="30318" w:name="_ETM_Q79_198415"/>
      <w:bookmarkEnd w:id="30318"/>
      <w:r>
        <w:rPr>
          <w:rFonts w:hint="cs"/>
          <w:rtl/>
        </w:rPr>
        <w:t>תגיד, אבל הפסדתם בבחירות. אתם לא מקבלים את זה?</w:t>
      </w:r>
      <w:bookmarkStart w:id="30319" w:name="_ETM_Q79_203264"/>
      <w:bookmarkEnd w:id="30319"/>
      <w:r>
        <w:rPr>
          <w:rFonts w:hint="cs"/>
          <w:rtl/>
        </w:rPr>
        <w:t xml:space="preserve"> אז אמרתי: בטח שאנחנו מקבלים את זה, למרות שאנחנו יודעים </w:t>
      </w:r>
      <w:bookmarkStart w:id="30320" w:name="_ETM_Q79_206292"/>
      <w:bookmarkEnd w:id="30320"/>
      <w:r>
        <w:rPr>
          <w:rFonts w:hint="cs"/>
          <w:rtl/>
        </w:rPr>
        <w:t xml:space="preserve">שלממשלה הזאת אין רוב בקלפי, לא היה להם רוב בקלפי. </w:t>
      </w:r>
      <w:bookmarkStart w:id="30321" w:name="_ETM_Q79_210730"/>
      <w:bookmarkEnd w:id="30321"/>
      <w:r>
        <w:rPr>
          <w:rFonts w:hint="cs"/>
          <w:rtl/>
        </w:rPr>
        <w:t xml:space="preserve">ואנחנו אומרים להם: תהיו עדינים, תזכרו, נכון, יש </w:t>
      </w:r>
      <w:bookmarkStart w:id="30322" w:name="_ETM_Q79_214960"/>
      <w:bookmarkEnd w:id="30322"/>
      <w:r>
        <w:rPr>
          <w:rFonts w:hint="cs"/>
          <w:rtl/>
        </w:rPr>
        <w:t xml:space="preserve">לכם 64 ח"כים אבל יש לכם פחות מ-49% מהמצביעים. אבל </w:t>
      </w:r>
      <w:bookmarkStart w:id="30323" w:name="_ETM_Q79_222420"/>
      <w:bookmarkEnd w:id="30323"/>
      <w:r>
        <w:rPr>
          <w:rFonts w:hint="cs"/>
          <w:rtl/>
        </w:rPr>
        <w:t xml:space="preserve">עובדה שאנשים לא יוצאים לרחובות על הרבה מאוד חוקים שהם </w:t>
      </w:r>
      <w:bookmarkStart w:id="30324" w:name="_ETM_Q79_226276"/>
      <w:bookmarkEnd w:id="30324"/>
      <w:r>
        <w:rPr>
          <w:rFonts w:hint="cs"/>
          <w:rtl/>
        </w:rPr>
        <w:t xml:space="preserve">עושים. על </w:t>
      </w:r>
      <w:r w:rsidRPr="00A01E3A">
        <w:rPr>
          <w:rFonts w:hint="cs"/>
          <w:rtl/>
        </w:rPr>
        <w:t xml:space="preserve">מה אנשים יוצאים לרחובות? יוצאים לרחובות על זה </w:t>
      </w:r>
      <w:bookmarkStart w:id="30325" w:name="_ETM_Q79_232530"/>
      <w:bookmarkEnd w:id="30325"/>
      <w:r w:rsidRPr="00A01E3A">
        <w:rPr>
          <w:rFonts w:hint="cs"/>
          <w:rtl/>
        </w:rPr>
        <w:t>שבאמת הורסים את הדמוקרטיה</w:t>
      </w:r>
      <w:r>
        <w:rPr>
          <w:rFonts w:hint="cs"/>
          <w:rtl/>
        </w:rPr>
        <w:t>,</w:t>
      </w:r>
      <w:r w:rsidRPr="00A01E3A">
        <w:rPr>
          <w:rFonts w:hint="cs"/>
          <w:rtl/>
        </w:rPr>
        <w:t xml:space="preserve"> ותכף אני אדבר על זה אם </w:t>
      </w:r>
      <w:bookmarkStart w:id="30326" w:name="_ETM_Q79_239696"/>
      <w:bookmarkEnd w:id="30326"/>
      <w:r w:rsidRPr="00A01E3A">
        <w:rPr>
          <w:rFonts w:hint="cs"/>
          <w:rtl/>
        </w:rPr>
        <w:t>יהיה זמן</w:t>
      </w:r>
      <w:r>
        <w:rPr>
          <w:rFonts w:hint="cs"/>
          <w:rtl/>
        </w:rPr>
        <w:t>,</w:t>
      </w:r>
      <w:r w:rsidRPr="00A01E3A">
        <w:rPr>
          <w:rFonts w:hint="cs"/>
          <w:rtl/>
        </w:rPr>
        <w:t xml:space="preserve"> וכשאני אומר "הורסים את הדמוקרטיה" אז </w:t>
      </w:r>
      <w:bookmarkStart w:id="30327" w:name="_ETM_Q79_243830"/>
      <w:bookmarkEnd w:id="30327"/>
      <w:r w:rsidRPr="00A01E3A">
        <w:rPr>
          <w:rFonts w:hint="cs"/>
          <w:rtl/>
        </w:rPr>
        <w:t xml:space="preserve">זה כאילו הורסים את הכול. </w:t>
      </w:r>
    </w:p>
    <w:p w:rsidR="000F4DFE" w:rsidRPr="00A01E3A" w:rsidRDefault="000F4DFE" w:rsidP="009635F5">
      <w:pPr>
        <w:rPr>
          <w:rtl/>
        </w:rPr>
      </w:pPr>
    </w:p>
    <w:p w:rsidR="000F4DFE" w:rsidRDefault="000F4DFE" w:rsidP="008F1584">
      <w:pPr>
        <w:rPr>
          <w:rtl/>
        </w:rPr>
      </w:pPr>
      <w:bookmarkStart w:id="30328" w:name="_ETM_Q79_244906"/>
      <w:bookmarkStart w:id="30329" w:name="_ETM_Q79_244987"/>
      <w:bookmarkEnd w:id="30328"/>
      <w:bookmarkEnd w:id="30329"/>
      <w:r w:rsidRPr="00A01E3A">
        <w:rPr>
          <w:rFonts w:hint="cs"/>
          <w:rtl/>
        </w:rPr>
        <w:lastRenderedPageBreak/>
        <w:t>תשמעי, את היית שרת חינוך</w:t>
      </w:r>
      <w:bookmarkStart w:id="30330" w:name="_ETM_Q79_250922"/>
      <w:bookmarkEnd w:id="30330"/>
      <w:r w:rsidRPr="00A01E3A">
        <w:rPr>
          <w:rFonts w:hint="cs"/>
          <w:rtl/>
        </w:rPr>
        <w:t>. אני יושב</w:t>
      </w:r>
      <w:r>
        <w:rPr>
          <w:rFonts w:hint="cs"/>
          <w:rtl/>
        </w:rPr>
        <w:t xml:space="preserve"> השבוע ביום חמישי במשרד עורכי דין מהגדולים בארץ, אולי </w:t>
      </w:r>
      <w:bookmarkStart w:id="30331" w:name="_ETM_Q79_255344"/>
      <w:bookmarkEnd w:id="30331"/>
      <w:r>
        <w:rPr>
          <w:rFonts w:hint="cs"/>
          <w:rtl/>
        </w:rPr>
        <w:t xml:space="preserve">הכי גדול. אומר לי מס' 1, מראה לי ווטסאפ </w:t>
      </w:r>
      <w:bookmarkStart w:id="30332" w:name="_ETM_Q79_259458"/>
      <w:bookmarkEnd w:id="30332"/>
      <w:r>
        <w:rPr>
          <w:rFonts w:hint="eastAsia"/>
          <w:rtl/>
        </w:rPr>
        <w:t xml:space="preserve"> שהוא קיבל מחבר שלו, מנכ</w:t>
      </w:r>
      <w:r>
        <w:rPr>
          <w:rFonts w:hint="cs"/>
          <w:rtl/>
        </w:rPr>
        <w:t xml:space="preserve">"ל של משרד רואי חשבון, </w:t>
      </w:r>
      <w:bookmarkStart w:id="30333" w:name="_ETM_Q79_265069"/>
      <w:bookmarkEnd w:id="30333"/>
      <w:r>
        <w:rPr>
          <w:rFonts w:hint="cs"/>
          <w:rtl/>
        </w:rPr>
        <w:t>אולי מהפירמות היותר-גדולות, היום זה כבר פירמות גלובליות, ואומר לו: אנחנו חזרנו ל-2002. אתה שומע את זה, אתה אומר:</w:t>
      </w:r>
      <w:bookmarkStart w:id="30334" w:name="_ETM_Q79_280360"/>
      <w:bookmarkEnd w:id="30334"/>
      <w:r>
        <w:rPr>
          <w:rFonts w:hint="cs"/>
          <w:rtl/>
        </w:rPr>
        <w:t xml:space="preserve"> 20 שנה אחורה מבחינה כלכלית של משרד רואי חשבון </w:t>
      </w:r>
      <w:r>
        <w:rPr>
          <w:rFonts w:hint="eastAsia"/>
          <w:rtl/>
        </w:rPr>
        <w:t xml:space="preserve">– </w:t>
      </w:r>
      <w:r>
        <w:rPr>
          <w:rFonts w:hint="cs"/>
          <w:rtl/>
        </w:rPr>
        <w:t xml:space="preserve">עסקאות, התעניינות בחו"ל, כסף בארץ, כסף בחו"ל. במאפיינים של 2002, </w:t>
      </w:r>
      <w:bookmarkStart w:id="30335" w:name="_ETM_Q79_292781"/>
      <w:bookmarkEnd w:id="30335"/>
      <w:r>
        <w:rPr>
          <w:rFonts w:hint="cs"/>
          <w:rtl/>
        </w:rPr>
        <w:t xml:space="preserve">אנחנו עכשיו שם. </w:t>
      </w:r>
    </w:p>
    <w:p w:rsidR="000F4DFE" w:rsidRDefault="000F4DFE" w:rsidP="008F1584">
      <w:pPr>
        <w:rPr>
          <w:rtl/>
        </w:rPr>
      </w:pPr>
      <w:bookmarkStart w:id="30336" w:name="_ETM_Q79_315403"/>
      <w:bookmarkStart w:id="30337" w:name="_ETM_Q79_315456"/>
      <w:bookmarkEnd w:id="30336"/>
      <w:bookmarkEnd w:id="30337"/>
    </w:p>
    <w:p w:rsidR="000F4DFE" w:rsidRDefault="000F4DFE" w:rsidP="008F1584">
      <w:pPr>
        <w:rPr>
          <w:rtl/>
        </w:rPr>
      </w:pPr>
      <w:bookmarkStart w:id="30338" w:name="_ETM_Q79_315568"/>
      <w:bookmarkStart w:id="30339" w:name="_ETM_Q79_315612"/>
      <w:bookmarkEnd w:id="30338"/>
      <w:bookmarkEnd w:id="30339"/>
      <w:r>
        <w:rPr>
          <w:rFonts w:hint="cs"/>
          <w:rtl/>
        </w:rPr>
        <w:t xml:space="preserve">אבל אז הוא מספר לי, עורך הדין, </w:t>
      </w:r>
      <w:bookmarkStart w:id="30340" w:name="_ETM_Q79_297276"/>
      <w:bookmarkEnd w:id="30340"/>
      <w:r>
        <w:rPr>
          <w:rFonts w:hint="cs"/>
          <w:rtl/>
        </w:rPr>
        <w:t xml:space="preserve">מס' 2, לא מס' 1, הוא אומר לי: תראה, אני הייתי עם המשפחה ביוון. יש לנו קשרי עבודה וכבר </w:t>
      </w:r>
      <w:bookmarkStart w:id="30341" w:name="_ETM_Q79_312819"/>
      <w:bookmarkEnd w:id="30341"/>
      <w:r>
        <w:rPr>
          <w:rFonts w:hint="cs"/>
          <w:rtl/>
        </w:rPr>
        <w:t xml:space="preserve">נהיינו בקשרים משפחתיים, חבריים, גם בין הילדים. יצא שהיינו </w:t>
      </w:r>
      <w:bookmarkStart w:id="30342" w:name="_ETM_Q79_318365"/>
      <w:bookmarkEnd w:id="30342"/>
      <w:r>
        <w:rPr>
          <w:rFonts w:hint="cs"/>
          <w:rtl/>
        </w:rPr>
        <w:t xml:space="preserve">שם בשבוע של יום העצמאות, הגענו לשם, ואנחנו באים למארחים </w:t>
      </w:r>
      <w:bookmarkStart w:id="30343" w:name="_ETM_Q79_322976"/>
      <w:bookmarkEnd w:id="30343"/>
      <w:r>
        <w:rPr>
          <w:rFonts w:hint="cs"/>
          <w:rtl/>
        </w:rPr>
        <w:t xml:space="preserve">שלנו, היוונים, עורכי דין, ואומרים להם: איזה יפה </w:t>
      </w:r>
      <w:bookmarkStart w:id="30344" w:name="_ETM_Q79_327909"/>
      <w:bookmarkEnd w:id="30344"/>
      <w:r>
        <w:rPr>
          <w:rFonts w:hint="cs"/>
          <w:rtl/>
        </w:rPr>
        <w:t>הדוכנים פה שראינו בדרך לכאן. אז מסתכלים עליהם ככה בכע</w:t>
      </w:r>
      <w:bookmarkStart w:id="30345" w:name="_ETM_Q79_333280"/>
      <w:bookmarkEnd w:id="30345"/>
      <w:r>
        <w:rPr>
          <w:rFonts w:hint="cs"/>
          <w:rtl/>
        </w:rPr>
        <w:t xml:space="preserve">ס ואומרים להם: אתם הלכתם לדוכנים האלה? אומרים: זה יום </w:t>
      </w:r>
      <w:bookmarkStart w:id="30346" w:name="_ETM_Q79_338693"/>
      <w:bookmarkEnd w:id="30346"/>
      <w:r>
        <w:rPr>
          <w:rFonts w:hint="cs"/>
          <w:rtl/>
        </w:rPr>
        <w:t xml:space="preserve">העצמאות. אומרים: זה דוכנים של אורבן, אנחנו </w:t>
      </w:r>
      <w:bookmarkStart w:id="30347" w:name="_ETM_Q79_344705"/>
      <w:bookmarkEnd w:id="30347"/>
      <w:r>
        <w:rPr>
          <w:rFonts w:hint="cs"/>
          <w:rtl/>
        </w:rPr>
        <w:t>לא הולכים. אומרים מה זה נקרא? אומרים</w:t>
      </w:r>
      <w:bookmarkStart w:id="30348" w:name="_ETM_Q79_348325"/>
      <w:bookmarkEnd w:id="30348"/>
      <w:r>
        <w:rPr>
          <w:rFonts w:hint="cs"/>
          <w:rtl/>
        </w:rPr>
        <w:t xml:space="preserve">: כשיש זיקוקי דינור, אנחנו מגיפים את התריסים. זה זיקוקי דינור </w:t>
      </w:r>
      <w:bookmarkStart w:id="30349" w:name="_ETM_Q79_353903"/>
      <w:bookmarkEnd w:id="30349"/>
      <w:r>
        <w:rPr>
          <w:rFonts w:hint="cs"/>
          <w:rtl/>
        </w:rPr>
        <w:t xml:space="preserve">שלהם. אמרו להם: זה </w:t>
      </w:r>
      <w:bookmarkStart w:id="30350" w:name="_ETM_Q79_355792"/>
      <w:bookmarkEnd w:id="30350"/>
      <w:r>
        <w:rPr>
          <w:rFonts w:hint="cs"/>
          <w:rtl/>
        </w:rPr>
        <w:t xml:space="preserve">יום העצמאות שלכם. אומרים: לא לא לא, עכשיו זה של אורבן, זה יום העצמאות שלו. ולמה אני מספר את זה </w:t>
      </w:r>
      <w:bookmarkStart w:id="30351" w:name="_ETM_Q79_361852"/>
      <w:bookmarkEnd w:id="30351"/>
      <w:r>
        <w:rPr>
          <w:rFonts w:hint="cs"/>
          <w:rtl/>
        </w:rPr>
        <w:t xml:space="preserve">לך? ואז הוא אומר לי: תקשיב, באספות הורים מחלקים אותנו: </w:t>
      </w:r>
      <w:bookmarkStart w:id="30352" w:name="_ETM_Q79_371672"/>
      <w:bookmarkEnd w:id="30352"/>
      <w:r>
        <w:rPr>
          <w:rFonts w:hint="cs"/>
          <w:rtl/>
        </w:rPr>
        <w:t xml:space="preserve">יש קבוצה אחת של תומכי אורבן, מקצים להם זמן מסוים, </w:t>
      </w:r>
      <w:bookmarkStart w:id="30353" w:name="_ETM_Q79_376147"/>
      <w:bookmarkEnd w:id="30353"/>
      <w:r>
        <w:rPr>
          <w:rFonts w:hint="cs"/>
          <w:rtl/>
        </w:rPr>
        <w:t xml:space="preserve">וקבוצה אחרת של המתנגדים, נותנים להם זמן אחר. אמרתי: </w:t>
      </w:r>
      <w:bookmarkStart w:id="30354" w:name="_ETM_Q79_385407"/>
      <w:bookmarkEnd w:id="30354"/>
      <w:r>
        <w:rPr>
          <w:rFonts w:hint="cs"/>
          <w:rtl/>
        </w:rPr>
        <w:t xml:space="preserve">לאן זה הולך? אבל זאת הונגריה, באמצע אירופה, אנחנו </w:t>
      </w:r>
      <w:bookmarkStart w:id="30355" w:name="_ETM_Q79_391957"/>
      <w:bookmarkEnd w:id="30355"/>
      <w:r>
        <w:rPr>
          <w:rFonts w:hint="cs"/>
          <w:rtl/>
        </w:rPr>
        <w:t xml:space="preserve">לא שם; נקווה שלעולם לא נגיע לשם. </w:t>
      </w:r>
    </w:p>
    <w:p w:rsidR="000F4DFE" w:rsidRDefault="000F4DFE" w:rsidP="008F1584">
      <w:pPr>
        <w:rPr>
          <w:rtl/>
        </w:rPr>
      </w:pPr>
    </w:p>
    <w:p w:rsidR="000F4DFE" w:rsidRDefault="000F4DFE" w:rsidP="008F1584">
      <w:pPr>
        <w:rPr>
          <w:rtl/>
        </w:rPr>
      </w:pPr>
      <w:r>
        <w:rPr>
          <w:rFonts w:hint="cs"/>
          <w:rtl/>
        </w:rPr>
        <w:t xml:space="preserve">אבל כשאתה </w:t>
      </w:r>
      <w:bookmarkStart w:id="30356" w:name="_ETM_Q79_398856"/>
      <w:bookmarkEnd w:id="30356"/>
      <w:r>
        <w:rPr>
          <w:rFonts w:hint="cs"/>
          <w:rtl/>
        </w:rPr>
        <w:t xml:space="preserve">מסתכל על מה שקורה פה, על הבולדוזר הזה שבאמת לא </w:t>
      </w:r>
      <w:bookmarkStart w:id="30357" w:name="_ETM_Q79_406116"/>
      <w:bookmarkEnd w:id="30357"/>
      <w:r>
        <w:rPr>
          <w:rFonts w:hint="cs"/>
          <w:rtl/>
        </w:rPr>
        <w:t xml:space="preserve">עוצר לשנייה, אתה שומע את ראש הממשלה: תבואו לשולחן </w:t>
      </w:r>
      <w:bookmarkStart w:id="30358" w:name="_ETM_Q79_409150"/>
      <w:bookmarkEnd w:id="30358"/>
      <w:r>
        <w:rPr>
          <w:rFonts w:hint="eastAsia"/>
          <w:rtl/>
        </w:rPr>
        <w:t xml:space="preserve">– </w:t>
      </w:r>
      <w:r>
        <w:rPr>
          <w:rFonts w:hint="cs"/>
          <w:rtl/>
        </w:rPr>
        <w:t xml:space="preserve">אתה מת להאמין לו, אתה מזיע להאמין לו, הלוואי. וכשעומד </w:t>
      </w:r>
      <w:bookmarkStart w:id="30359" w:name="_ETM_Q79_417908"/>
      <w:bookmarkEnd w:id="30359"/>
      <w:r>
        <w:rPr>
          <w:rFonts w:hint="cs"/>
          <w:rtl/>
        </w:rPr>
        <w:t>פה שר המשפטים ועושה לנו עם היד: תבואו</w:t>
      </w:r>
      <w:bookmarkStart w:id="30360" w:name="_ETM_Q79_417782"/>
      <w:bookmarkEnd w:id="30360"/>
      <w:r>
        <w:rPr>
          <w:rFonts w:hint="cs"/>
          <w:rtl/>
        </w:rPr>
        <w:t xml:space="preserve">, כאילו, היד מושטת. ואנשים רואים את זה בטלוויזיה </w:t>
      </w:r>
      <w:bookmarkStart w:id="30361" w:name="_ETM_Q79_426998"/>
      <w:bookmarkEnd w:id="30361"/>
      <w:r>
        <w:rPr>
          <w:rFonts w:hint="cs"/>
          <w:rtl/>
        </w:rPr>
        <w:t xml:space="preserve">או אחרי זה תמונות סטילס ולא שומעים את המשך </w:t>
      </w:r>
      <w:r>
        <w:rPr>
          <w:rFonts w:hint="eastAsia"/>
          <w:rtl/>
        </w:rPr>
        <w:t xml:space="preserve">– </w:t>
      </w:r>
      <w:r>
        <w:rPr>
          <w:rFonts w:hint="cs"/>
          <w:rtl/>
        </w:rPr>
        <w:t xml:space="preserve">את הבוז לשופטי בית המשפט העליון, את ההתנשאות עליהם, את </w:t>
      </w:r>
      <w:bookmarkStart w:id="30362" w:name="_ETM_Q79_439244"/>
      <w:bookmarkEnd w:id="30362"/>
      <w:r>
        <w:rPr>
          <w:rFonts w:hint="cs"/>
          <w:rtl/>
        </w:rPr>
        <w:t xml:space="preserve">הביטויים של יושב-ראש ועדת חוקה יכתוב עליהם גם בעיתונים </w:t>
      </w:r>
      <w:bookmarkStart w:id="30363" w:name="_ETM_Q79_445582"/>
      <w:bookmarkStart w:id="30364" w:name="_ETM_Q79_445707"/>
      <w:bookmarkEnd w:id="30363"/>
      <w:bookmarkEnd w:id="30364"/>
      <w:r>
        <w:rPr>
          <w:rFonts w:hint="eastAsia"/>
          <w:rtl/>
        </w:rPr>
        <w:t xml:space="preserve">– </w:t>
      </w:r>
      <w:r>
        <w:rPr>
          <w:rFonts w:hint="cs"/>
          <w:rtl/>
        </w:rPr>
        <w:t xml:space="preserve">אז </w:t>
      </w:r>
      <w:bookmarkStart w:id="30365" w:name="_ETM_Q79_443886"/>
      <w:bookmarkEnd w:id="30365"/>
      <w:r>
        <w:rPr>
          <w:rFonts w:hint="cs"/>
          <w:rtl/>
        </w:rPr>
        <w:t xml:space="preserve">אתה אומר: תגידו, מה אתם חושבים? מה, כולם מטומטמים? </w:t>
      </w:r>
    </w:p>
    <w:p w:rsidR="000F4DFE" w:rsidRDefault="000F4DFE" w:rsidP="008F1584">
      <w:pPr>
        <w:rPr>
          <w:rtl/>
        </w:rPr>
      </w:pPr>
    </w:p>
    <w:p w:rsidR="000F4DFE" w:rsidRDefault="000F4DFE" w:rsidP="008F1584">
      <w:pPr>
        <w:rPr>
          <w:rtl/>
        </w:rPr>
      </w:pPr>
      <w:r>
        <w:rPr>
          <w:rFonts w:hint="cs"/>
          <w:rtl/>
        </w:rPr>
        <w:t xml:space="preserve">ולכן, כששואלים אותי: תגיד, איך זה ייגמר? ואני </w:t>
      </w:r>
      <w:bookmarkStart w:id="30366" w:name="_ETM_Q79_461398"/>
      <w:bookmarkEnd w:id="30366"/>
      <w:r>
        <w:rPr>
          <w:rFonts w:hint="cs"/>
          <w:rtl/>
        </w:rPr>
        <w:t xml:space="preserve">אופטימי חסר תקנה. שפרית, מתקשרת אלי ב-03:50 ואני </w:t>
      </w:r>
      <w:bookmarkStart w:id="30367" w:name="_ETM_Q79_474016"/>
      <w:bookmarkEnd w:id="30367"/>
      <w:r>
        <w:rPr>
          <w:rFonts w:hint="cs"/>
          <w:rtl/>
        </w:rPr>
        <w:t xml:space="preserve">ישר עונה. והיא אומרת לי: התקשרתי להעיר אותך, תהיה מוכן. </w:t>
      </w:r>
      <w:bookmarkStart w:id="30368" w:name="_ETM_Q79_480826"/>
      <w:bookmarkEnd w:id="30368"/>
      <w:r>
        <w:rPr>
          <w:rFonts w:hint="cs"/>
          <w:rtl/>
        </w:rPr>
        <w:t xml:space="preserve">אמרתי: אני ער בשעות האלה. אתן </w:t>
      </w:r>
      <w:bookmarkStart w:id="30369" w:name="_ETM_Q79_480504"/>
      <w:bookmarkEnd w:id="30369"/>
      <w:r>
        <w:rPr>
          <w:rFonts w:hint="cs"/>
          <w:rtl/>
        </w:rPr>
        <w:t xml:space="preserve">יודעות למה אני ער? באמת אני לא ישן. אני </w:t>
      </w:r>
      <w:bookmarkStart w:id="30370" w:name="_ETM_Q79_489595"/>
      <w:bookmarkEnd w:id="30370"/>
      <w:r>
        <w:rPr>
          <w:rFonts w:hint="cs"/>
          <w:rtl/>
        </w:rPr>
        <w:t xml:space="preserve">מתעורר פעם אחת בלילה ולא מצליח להירדם ממה שהולך לקרות </w:t>
      </w:r>
      <w:bookmarkStart w:id="30371" w:name="_ETM_Q79_491306"/>
      <w:bookmarkEnd w:id="30371"/>
      <w:r>
        <w:rPr>
          <w:rFonts w:hint="cs"/>
          <w:rtl/>
        </w:rPr>
        <w:t xml:space="preserve">פה. אני בחיים לא הייתי ככה, וכבר עברנו </w:t>
      </w:r>
      <w:bookmarkStart w:id="30372" w:name="_ETM_Q79_491940"/>
      <w:bookmarkEnd w:id="30372"/>
      <w:r>
        <w:rPr>
          <w:rFonts w:hint="cs"/>
          <w:rtl/>
        </w:rPr>
        <w:t>הרבה דברים בחיים. אני לא דאגתי כך.</w:t>
      </w:r>
      <w:bookmarkStart w:id="30373" w:name="_ETM_Q79_499195"/>
      <w:bookmarkStart w:id="30374" w:name="_ETM_Q79_499278"/>
      <w:bookmarkEnd w:id="30373"/>
      <w:bookmarkEnd w:id="30374"/>
      <w:r>
        <w:rPr>
          <w:rFonts w:hint="cs"/>
          <w:rtl/>
        </w:rPr>
        <w:t xml:space="preserve"> </w:t>
      </w:r>
      <w:bookmarkStart w:id="30375" w:name="_ETM_Q79_491625"/>
      <w:bookmarkEnd w:id="30375"/>
      <w:r>
        <w:rPr>
          <w:rFonts w:hint="cs"/>
          <w:rtl/>
        </w:rPr>
        <w:t xml:space="preserve">עכשיו, לצורך העניין הזה, </w:t>
      </w:r>
      <w:bookmarkStart w:id="30376" w:name="_ETM_Q79_501636"/>
      <w:bookmarkEnd w:id="30376"/>
      <w:r>
        <w:rPr>
          <w:rFonts w:hint="cs"/>
          <w:rtl/>
        </w:rPr>
        <w:t xml:space="preserve">זה אפילו לא משנה מי אשם. זאת המציאות של מאות </w:t>
      </w:r>
      <w:bookmarkStart w:id="30377" w:name="_ETM_Q79_508322"/>
      <w:bookmarkEnd w:id="30377"/>
      <w:r>
        <w:rPr>
          <w:rFonts w:hint="cs"/>
          <w:rtl/>
        </w:rPr>
        <w:t>אלפי אנשים שלא ישנים בלילה מהשאלה של מה יהיה פה.</w:t>
      </w:r>
      <w:bookmarkStart w:id="30378" w:name="_ETM_Q79_516287"/>
      <w:bookmarkEnd w:id="30378"/>
      <w:r>
        <w:rPr>
          <w:rFonts w:hint="cs"/>
          <w:rtl/>
        </w:rPr>
        <w:t xml:space="preserve"> אני אומר את זה בגלל שמה לעשות? אנחנו לא הממשלה. יש ממשלה. אז אולי מעבר לסיסמאות הנבובות, לתיאטרליות </w:t>
      </w:r>
      <w:bookmarkStart w:id="30379" w:name="_ETM_Q79_535800"/>
      <w:bookmarkEnd w:id="30379"/>
      <w:r>
        <w:rPr>
          <w:rFonts w:hint="cs"/>
          <w:rtl/>
        </w:rPr>
        <w:t xml:space="preserve">שבהצגת הידיים, אולי יהיה פה מבוגר אחראי שיגיד: אוקיי, אני </w:t>
      </w:r>
      <w:bookmarkStart w:id="30380" w:name="_ETM_Q79_543775"/>
      <w:bookmarkEnd w:id="30380"/>
      <w:r>
        <w:rPr>
          <w:rFonts w:hint="cs"/>
          <w:rtl/>
        </w:rPr>
        <w:t xml:space="preserve">רואה מה קורה. אנחנו, למי שלא יודע, לא יודעים </w:t>
      </w:r>
      <w:bookmarkStart w:id="30381" w:name="_ETM_Q79_552117"/>
      <w:bookmarkEnd w:id="30381"/>
      <w:r>
        <w:rPr>
          <w:rFonts w:hint="cs"/>
          <w:rtl/>
        </w:rPr>
        <w:t xml:space="preserve">להוריד את שער הדולר. ואז אני שומע את המומחה, רואה </w:t>
      </w:r>
      <w:bookmarkStart w:id="30382" w:name="_ETM_Q79_556961"/>
      <w:bookmarkEnd w:id="30382"/>
      <w:r>
        <w:rPr>
          <w:rFonts w:hint="cs"/>
          <w:rtl/>
        </w:rPr>
        <w:t xml:space="preserve">חשבון, ועדת כספים: הלוואי שהיינו יודעים איך להוריד אותו, אז </w:t>
      </w:r>
      <w:bookmarkStart w:id="30383" w:name="_ETM_Q79_561083"/>
      <w:bookmarkEnd w:id="30383"/>
      <w:r>
        <w:rPr>
          <w:rFonts w:hint="cs"/>
          <w:rtl/>
        </w:rPr>
        <w:t xml:space="preserve">היינו גם יודעים גם איך להעלות אותו. </w:t>
      </w:r>
    </w:p>
    <w:p w:rsidR="000F4DFE" w:rsidRDefault="000F4DFE" w:rsidP="008F1584">
      <w:pPr>
        <w:rPr>
          <w:rtl/>
        </w:rPr>
      </w:pPr>
      <w:bookmarkStart w:id="30384" w:name="_ETM_Q79_496959"/>
      <w:bookmarkStart w:id="30385" w:name="_ETM_Q79_497065"/>
      <w:bookmarkEnd w:id="30384"/>
      <w:bookmarkEnd w:id="30385"/>
    </w:p>
    <w:p w:rsidR="000F4DFE" w:rsidRDefault="000F4DFE" w:rsidP="008F1584">
      <w:pPr>
        <w:pStyle w:val="af5"/>
        <w:keepNext/>
        <w:rPr>
          <w:rtl/>
        </w:rPr>
      </w:pPr>
      <w:bookmarkStart w:id="30386" w:name="_ETM_Q79_497150"/>
      <w:bookmarkStart w:id="30387" w:name="_ETM_Q79_497244"/>
      <w:bookmarkStart w:id="30388" w:name="ET_interruption_6127_2"/>
      <w:bookmarkEnd w:id="30386"/>
      <w:bookmarkEnd w:id="30387"/>
      <w:r w:rsidRPr="00E260AB">
        <w:rPr>
          <w:rStyle w:val="TagStyle"/>
          <w:rtl/>
        </w:rPr>
        <w:t xml:space="preserve"> &lt;&lt; קריאה &gt;&gt; </w:t>
      </w:r>
      <w:r>
        <w:rPr>
          <w:rtl/>
        </w:rPr>
        <w:t>ולדימיר בליאק (יש עתיד):</w:t>
      </w:r>
      <w:r w:rsidRPr="00E260AB">
        <w:rPr>
          <w:rStyle w:val="TagStyle"/>
          <w:rtl/>
        </w:rPr>
        <w:t xml:space="preserve"> &lt;&lt; קריאה &gt;&gt;</w:t>
      </w:r>
      <w:r>
        <w:rPr>
          <w:rtl/>
        </w:rPr>
        <w:t xml:space="preserve">   </w:t>
      </w:r>
      <w:bookmarkEnd w:id="30388"/>
    </w:p>
    <w:p w:rsidR="000F4DFE" w:rsidRPr="00E260AB" w:rsidRDefault="000F4DFE" w:rsidP="008F1584"/>
    <w:p w:rsidR="000F4DFE" w:rsidRDefault="000F4DFE" w:rsidP="008F1584">
      <w:pPr>
        <w:rPr>
          <w:rtl/>
        </w:rPr>
      </w:pPr>
      <w:r>
        <w:rPr>
          <w:rFonts w:hint="cs"/>
          <w:rtl/>
        </w:rPr>
        <w:t>השווקים מגיבים למדיניות הממשלה, כך זה עובד, מה לעשות.</w:t>
      </w:r>
    </w:p>
    <w:p w:rsidR="000F4DFE" w:rsidRDefault="000F4DFE" w:rsidP="009635F5">
      <w:pPr>
        <w:rPr>
          <w:rtl/>
        </w:rPr>
      </w:pPr>
    </w:p>
    <w:p w:rsidR="000F4DFE" w:rsidRDefault="000F4DFE" w:rsidP="008F1584">
      <w:pPr>
        <w:pStyle w:val="-"/>
        <w:keepNext/>
        <w:rPr>
          <w:rtl/>
        </w:rPr>
      </w:pPr>
      <w:bookmarkStart w:id="30389" w:name="ET_speakercontinue_5109_3"/>
      <w:r w:rsidRPr="00E260AB">
        <w:rPr>
          <w:rStyle w:val="TagStyle"/>
          <w:rtl/>
        </w:rPr>
        <w:t xml:space="preserve"> &lt;&lt; דובר_המשך &gt;&gt; </w:t>
      </w:r>
      <w:r>
        <w:rPr>
          <w:rtl/>
        </w:rPr>
        <w:t>אלעזר שטרן (יש עתיד):</w:t>
      </w:r>
      <w:r w:rsidRPr="00E260AB">
        <w:rPr>
          <w:rStyle w:val="TagStyle"/>
          <w:rtl/>
        </w:rPr>
        <w:t xml:space="preserve"> &lt;&lt; דובר_המשך &gt;&gt;</w:t>
      </w:r>
      <w:r>
        <w:rPr>
          <w:rtl/>
        </w:rPr>
        <w:t xml:space="preserve">   </w:t>
      </w:r>
      <w:bookmarkEnd w:id="30389"/>
    </w:p>
    <w:p w:rsidR="000F4DFE" w:rsidRDefault="000F4DFE" w:rsidP="008F1584">
      <w:pPr>
        <w:pStyle w:val="KeepWithNext"/>
        <w:rPr>
          <w:rtl/>
        </w:rPr>
      </w:pPr>
    </w:p>
    <w:p w:rsidR="000F4DFE" w:rsidRDefault="000F4DFE" w:rsidP="008F1584">
      <w:pPr>
        <w:rPr>
          <w:rtl/>
        </w:rPr>
      </w:pPr>
      <w:r>
        <w:rPr>
          <w:rFonts w:hint="cs"/>
          <w:rtl/>
        </w:rPr>
        <w:t>ברור, ברור. אנחנו לא יודעים להפיל את הבורסה ביחס לכל הבורסות בעולם.</w:t>
      </w:r>
      <w:bookmarkStart w:id="30390" w:name="_ETM_Q79_574100"/>
      <w:bookmarkEnd w:id="30390"/>
      <w:r>
        <w:rPr>
          <w:rFonts w:hint="cs"/>
          <w:rtl/>
        </w:rPr>
        <w:t xml:space="preserve"> הלוואי שהיינו יודעים, אז היינו יודעים גם להעלות אותה. אבל </w:t>
      </w:r>
      <w:bookmarkStart w:id="30391" w:name="_ETM_Q79_580125"/>
      <w:bookmarkEnd w:id="30391"/>
      <w:r>
        <w:rPr>
          <w:rFonts w:hint="cs"/>
          <w:rtl/>
        </w:rPr>
        <w:t xml:space="preserve">העם היושב בציון, וגם מי שלא יושב בציון, מבין את </w:t>
      </w:r>
      <w:bookmarkStart w:id="30392" w:name="_ETM_Q79_587609"/>
      <w:bookmarkEnd w:id="30392"/>
      <w:r>
        <w:rPr>
          <w:rFonts w:hint="cs"/>
          <w:rtl/>
        </w:rPr>
        <w:t xml:space="preserve">מה שאנחנו לא מבינים. לפעמים צריך מישהו מבחוץ שיבוא ויגיד </w:t>
      </w:r>
      <w:bookmarkStart w:id="30393" w:name="_ETM_Q79_590867"/>
      <w:bookmarkEnd w:id="30393"/>
      <w:r>
        <w:rPr>
          <w:rFonts w:hint="cs"/>
          <w:rtl/>
        </w:rPr>
        <w:t xml:space="preserve">לך: הי, תסתכל על עצמך, תראה איפה אתה. מה קורה </w:t>
      </w:r>
      <w:bookmarkStart w:id="30394" w:name="_ETM_Q79_593899"/>
      <w:bookmarkEnd w:id="30394"/>
      <w:r>
        <w:rPr>
          <w:rFonts w:hint="cs"/>
          <w:rtl/>
        </w:rPr>
        <w:t>פה? גם אנחנו כמפקדי גדודים וחטיבות יודעים לקחת חיילים צעירים</w:t>
      </w:r>
      <w:bookmarkStart w:id="30395" w:name="_ETM_Q79_600479"/>
      <w:bookmarkEnd w:id="30395"/>
      <w:r>
        <w:rPr>
          <w:rFonts w:hint="cs"/>
          <w:rtl/>
        </w:rPr>
        <w:t xml:space="preserve">, להגיד להם: תעלו על הגבעה, תגידו מה התמונה האמיתית. </w:t>
      </w:r>
      <w:bookmarkStart w:id="30396" w:name="_ETM_Q79_604110"/>
      <w:bookmarkEnd w:id="30396"/>
      <w:r>
        <w:rPr>
          <w:rFonts w:hint="cs"/>
          <w:rtl/>
        </w:rPr>
        <w:t xml:space="preserve">אז ראש הממשלה יכול ללכת גם למקומות שלא רוצים לראות אותו ולא מזמינים אותו </w:t>
      </w:r>
      <w:r>
        <w:rPr>
          <w:rFonts w:hint="eastAsia"/>
          <w:rtl/>
        </w:rPr>
        <w:t xml:space="preserve">– </w:t>
      </w:r>
      <w:r>
        <w:rPr>
          <w:rFonts w:hint="cs"/>
          <w:rtl/>
        </w:rPr>
        <w:t xml:space="preserve">לא לאיחוד האמירויות במזרח ולא לאמריקה </w:t>
      </w:r>
      <w:bookmarkStart w:id="30397" w:name="_ETM_Q79_613623"/>
      <w:bookmarkEnd w:id="30397"/>
      <w:r>
        <w:rPr>
          <w:rFonts w:hint="cs"/>
          <w:rtl/>
        </w:rPr>
        <w:t xml:space="preserve">במערב </w:t>
      </w:r>
      <w:r>
        <w:rPr>
          <w:rFonts w:hint="eastAsia"/>
          <w:rtl/>
        </w:rPr>
        <w:t xml:space="preserve">– </w:t>
      </w:r>
      <w:r>
        <w:rPr>
          <w:rFonts w:hint="cs"/>
          <w:rtl/>
        </w:rPr>
        <w:t>ולחפש פרופסורים שיגידו לו שהוא צודק, והוא מזיע, והוא לא מוצא. וזה הכול אנחנו עושים? אנחנו יודעים לעשות הכול</w:t>
      </w:r>
      <w:bookmarkStart w:id="30398" w:name="_ETM_Q79_629428"/>
      <w:bookmarkEnd w:id="30398"/>
      <w:r>
        <w:rPr>
          <w:rFonts w:hint="cs"/>
          <w:rtl/>
        </w:rPr>
        <w:t xml:space="preserve">? הלוואי. אנחנו יודעים לגייס את כל היועצים, גם כאלה </w:t>
      </w:r>
      <w:bookmarkStart w:id="30399" w:name="_ETM_Q79_635147"/>
      <w:bookmarkEnd w:id="30399"/>
      <w:r>
        <w:rPr>
          <w:rFonts w:hint="cs"/>
          <w:rtl/>
        </w:rPr>
        <w:t xml:space="preserve">שהיו של ראש הממשלה? את כל הכלכלנים בעולם? גם </w:t>
      </w:r>
      <w:bookmarkStart w:id="30400" w:name="_ETM_Q79_641792"/>
      <w:bookmarkEnd w:id="30400"/>
      <w:r>
        <w:rPr>
          <w:rFonts w:hint="cs"/>
          <w:rtl/>
        </w:rPr>
        <w:t xml:space="preserve">את החברים שלו? את דרשביץ'? אומרים לנו: </w:t>
      </w:r>
      <w:bookmarkStart w:id="30401" w:name="_ETM_Q79_643551"/>
      <w:bookmarkEnd w:id="30401"/>
      <w:r>
        <w:rPr>
          <w:rFonts w:hint="cs"/>
          <w:rtl/>
        </w:rPr>
        <w:t>לכו תראו קנדה. אני אומר ליושב-ראש ועדת חוקה: תביא את</w:t>
      </w:r>
      <w:bookmarkStart w:id="30402" w:name="_ETM_Q79_648166"/>
      <w:bookmarkEnd w:id="30402"/>
      <w:r>
        <w:rPr>
          <w:rFonts w:hint="cs"/>
          <w:rtl/>
        </w:rPr>
        <w:t xml:space="preserve"> פרופ' ארווין קוטלר, היה שר המשפטים של קנדה, הוא </w:t>
      </w:r>
      <w:bookmarkStart w:id="30403" w:name="_ETM_Q79_653345"/>
      <w:bookmarkEnd w:id="30403"/>
      <w:r>
        <w:rPr>
          <w:rFonts w:hint="cs"/>
          <w:rtl/>
        </w:rPr>
        <w:t xml:space="preserve">בארץ. מה, את חושבת שהוא יביא אותו? הם רק ימלמלו </w:t>
      </w:r>
      <w:bookmarkStart w:id="30404" w:name="_ETM_Q79_659421"/>
      <w:bookmarkEnd w:id="30404"/>
      <w:r>
        <w:rPr>
          <w:rFonts w:hint="cs"/>
          <w:rtl/>
        </w:rPr>
        <w:t xml:space="preserve">פה: קנדה, תראו, קנדה. איזה קנדה. הוא מתחלחל כשהוא שומע </w:t>
      </w:r>
      <w:bookmarkStart w:id="30405" w:name="_ETM_Q79_666451"/>
      <w:bookmarkEnd w:id="30405"/>
      <w:r>
        <w:rPr>
          <w:rFonts w:hint="cs"/>
          <w:rtl/>
        </w:rPr>
        <w:t xml:space="preserve">מה שעושים פה, שמשווים לקנדה. יש לנו הונגריה, פולין. </w:t>
      </w:r>
      <w:bookmarkStart w:id="30406" w:name="_ETM_Q79_675800"/>
      <w:bookmarkEnd w:id="30406"/>
    </w:p>
    <w:p w:rsidR="000F4DFE" w:rsidRDefault="000F4DFE" w:rsidP="008F1584">
      <w:pPr>
        <w:rPr>
          <w:rtl/>
        </w:rPr>
      </w:pPr>
      <w:bookmarkStart w:id="30407" w:name="_ETM_Q79_675944"/>
      <w:bookmarkEnd w:id="30407"/>
    </w:p>
    <w:p w:rsidR="000F4DFE" w:rsidRDefault="000F4DFE" w:rsidP="008F1584">
      <w:pPr>
        <w:rPr>
          <w:rtl/>
        </w:rPr>
      </w:pPr>
      <w:bookmarkStart w:id="30408" w:name="_ETM_Q79_676055"/>
      <w:bookmarkStart w:id="30409" w:name="_ETM_Q79_676150"/>
      <w:bookmarkEnd w:id="30408"/>
      <w:bookmarkEnd w:id="30409"/>
      <w:r>
        <w:rPr>
          <w:rFonts w:hint="cs"/>
          <w:rtl/>
        </w:rPr>
        <w:t xml:space="preserve">אבל </w:t>
      </w:r>
      <w:bookmarkStart w:id="30410" w:name="_ETM_Q79_674717"/>
      <w:bookmarkEnd w:id="30410"/>
      <w:r>
        <w:rPr>
          <w:rFonts w:hint="cs"/>
          <w:rtl/>
        </w:rPr>
        <w:t xml:space="preserve">במסע הזה של אחיזת העיניים של מה שקורה פה בתוך ועדת חוקה, לדוגמה, מה שקורה פה מעל הדוכן, והתיאטרליות הזאת של כאילו הושטת יד מצד אחד, ומצד שני בעיטת </w:t>
      </w:r>
      <w:bookmarkStart w:id="30411" w:name="_ETM_Q79_694145"/>
      <w:bookmarkEnd w:id="30411"/>
      <w:r>
        <w:rPr>
          <w:rFonts w:hint="cs"/>
          <w:rtl/>
        </w:rPr>
        <w:t xml:space="preserve">וולה לנשיא המדינה על זה שהוא בכלל מעז להגיד: אוקיי, </w:t>
      </w:r>
      <w:bookmarkStart w:id="30412" w:name="_ETM_Q79_699680"/>
      <w:bookmarkEnd w:id="30412"/>
      <w:r>
        <w:rPr>
          <w:rFonts w:hint="cs"/>
          <w:rtl/>
        </w:rPr>
        <w:t>בואו נתחיל, תפסיקו את החקיקה, בואו תשימו חוק-יסוד:</w:t>
      </w:r>
      <w:bookmarkStart w:id="30413" w:name="_ETM_Q79_706113"/>
      <w:bookmarkEnd w:id="30413"/>
      <w:r>
        <w:rPr>
          <w:rFonts w:hint="cs"/>
          <w:rtl/>
        </w:rPr>
        <w:t xml:space="preserve"> החקיקה, בואו נתחיל לדבר. אבל הוא עוד לא גמר את </w:t>
      </w:r>
      <w:bookmarkStart w:id="30414" w:name="_ETM_Q79_711413"/>
      <w:bookmarkEnd w:id="30414"/>
      <w:r>
        <w:rPr>
          <w:rFonts w:hint="cs"/>
          <w:rtl/>
        </w:rPr>
        <w:t>הנאום שלו וכבר יצא מהממשלה הודעה שאומרת לנשיא המדינה:</w:t>
      </w:r>
      <w:bookmarkStart w:id="30415" w:name="_ETM_Q79_716730"/>
      <w:bookmarkEnd w:id="30415"/>
      <w:r>
        <w:rPr>
          <w:rFonts w:hint="cs"/>
          <w:rtl/>
        </w:rPr>
        <w:t xml:space="preserve"> הי, אתה בסך הכול נשיא מדינת ישראל. אז מה אם אתה אומר ככה? אז אם אתה חושב ככה? </w:t>
      </w:r>
      <w:bookmarkStart w:id="30416" w:name="_ETM_Q79_724663"/>
      <w:bookmarkStart w:id="30417" w:name="_ETM_Q79_724763"/>
      <w:bookmarkStart w:id="30418" w:name="_ETM_Q79_725302"/>
      <w:bookmarkStart w:id="30419" w:name="_ETM_Q79_725384"/>
      <w:bookmarkEnd w:id="30416"/>
      <w:bookmarkEnd w:id="30417"/>
      <w:bookmarkEnd w:id="30418"/>
      <w:bookmarkEnd w:id="30419"/>
      <w:r>
        <w:rPr>
          <w:rFonts w:hint="cs"/>
          <w:rtl/>
        </w:rPr>
        <w:t xml:space="preserve">סליחה, לא שמת </w:t>
      </w:r>
      <w:bookmarkStart w:id="30420" w:name="_ETM_Q79_726097"/>
      <w:bookmarkEnd w:id="30420"/>
      <w:r>
        <w:rPr>
          <w:rFonts w:hint="cs"/>
          <w:rtl/>
        </w:rPr>
        <w:t xml:space="preserve">לב? אנחנו, הממשלה, הורסים את כל המוסדות. הרסנו את המשטרה; </w:t>
      </w:r>
      <w:bookmarkStart w:id="30421" w:name="_ETM_Q79_732444"/>
      <w:bookmarkEnd w:id="30421"/>
      <w:r>
        <w:rPr>
          <w:rFonts w:hint="cs"/>
          <w:rtl/>
        </w:rPr>
        <w:t xml:space="preserve">אתה לא שם לב שאנחנו הורסים את מערכת המשפט? אנחנו </w:t>
      </w:r>
      <w:bookmarkStart w:id="30422" w:name="_ETM_Q79_737957"/>
      <w:bookmarkEnd w:id="30422"/>
      <w:r>
        <w:rPr>
          <w:rFonts w:hint="cs"/>
          <w:rtl/>
        </w:rPr>
        <w:t xml:space="preserve">גם הורסים את מוסד נשיא המדינה. אל תתבלבל, בשביל זה </w:t>
      </w:r>
      <w:bookmarkStart w:id="30423" w:name="_ETM_Q79_741736"/>
      <w:bookmarkEnd w:id="30423"/>
      <w:r>
        <w:rPr>
          <w:rFonts w:hint="cs"/>
          <w:rtl/>
        </w:rPr>
        <w:t xml:space="preserve">באנו לשלטון </w:t>
      </w:r>
      <w:r>
        <w:rPr>
          <w:rFonts w:hint="eastAsia"/>
          <w:rtl/>
        </w:rPr>
        <w:t xml:space="preserve">– </w:t>
      </w:r>
      <w:r>
        <w:rPr>
          <w:rFonts w:hint="cs"/>
          <w:rtl/>
        </w:rPr>
        <w:t xml:space="preserve">בשביל להרוס, בשביל לשרוף. בשביל </w:t>
      </w:r>
      <w:bookmarkStart w:id="30424" w:name="_ETM_Q79_751868"/>
      <w:bookmarkEnd w:id="30424"/>
      <w:r>
        <w:rPr>
          <w:rFonts w:hint="cs"/>
          <w:rtl/>
        </w:rPr>
        <w:t xml:space="preserve">זה באנו לשלטון. </w:t>
      </w:r>
    </w:p>
    <w:p w:rsidR="000F4DFE" w:rsidRDefault="000F4DFE" w:rsidP="008F1584">
      <w:pPr>
        <w:rPr>
          <w:rtl/>
        </w:rPr>
      </w:pPr>
      <w:bookmarkStart w:id="30425" w:name="_ETM_Q79_622246"/>
      <w:bookmarkStart w:id="30426" w:name="_ETM_Q79_622359"/>
      <w:bookmarkEnd w:id="30425"/>
      <w:bookmarkEnd w:id="30426"/>
    </w:p>
    <w:p w:rsidR="000F4DFE" w:rsidRDefault="000F4DFE" w:rsidP="008F1584">
      <w:pPr>
        <w:rPr>
          <w:rtl/>
        </w:rPr>
      </w:pPr>
      <w:bookmarkStart w:id="30427" w:name="TOR_Q80"/>
      <w:bookmarkEnd w:id="30427"/>
      <w:r>
        <w:rPr>
          <w:rFonts w:hint="cs"/>
          <w:rtl/>
        </w:rPr>
        <w:t xml:space="preserve">אז כל אחד ייקח את מה שצריך לשרוף לעולם שלו. אלה שורפים את המועדון כמטפורה ואלה שורפים את הבתים לא כמטפורה. למה? בגלל שלא משנה מה אמרנו, הממשלה הזאת, ולא משנה כמה יגנו </w:t>
      </w:r>
      <w:bookmarkStart w:id="30428" w:name="_ETM_Q80_172766"/>
      <w:bookmarkEnd w:id="30428"/>
      <w:r>
        <w:rPr>
          <w:rFonts w:hint="cs"/>
          <w:rtl/>
        </w:rPr>
        <w:t xml:space="preserve">אותה, הם מבינים מה חלק </w:t>
      </w:r>
      <w:r>
        <w:rPr>
          <w:rFonts w:hint="eastAsia"/>
          <w:rtl/>
        </w:rPr>
        <w:t xml:space="preserve">– </w:t>
      </w:r>
      <w:r>
        <w:rPr>
          <w:rFonts w:hint="cs"/>
          <w:rtl/>
        </w:rPr>
        <w:t xml:space="preserve">ודרך אגב, </w:t>
      </w:r>
      <w:bookmarkStart w:id="30429" w:name="_ETM_Q80_173810"/>
      <w:bookmarkEnd w:id="30429"/>
      <w:r>
        <w:rPr>
          <w:rFonts w:hint="cs"/>
          <w:rtl/>
        </w:rPr>
        <w:t xml:space="preserve">את יודעת מה הכאב הכי גדול? שחלק מהממשלה הזאת באמת </w:t>
      </w:r>
      <w:bookmarkStart w:id="30430" w:name="_ETM_Q80_181408"/>
      <w:bookmarkEnd w:id="30430"/>
      <w:r>
        <w:rPr>
          <w:rFonts w:hint="cs"/>
          <w:rtl/>
        </w:rPr>
        <w:t xml:space="preserve">אמרה שככה צריך לטפל בטרור: לשרוף בתים. זאת אומרת, </w:t>
      </w:r>
      <w:bookmarkStart w:id="30431" w:name="_ETM_Q80_189831"/>
      <w:bookmarkEnd w:id="30431"/>
      <w:r>
        <w:rPr>
          <w:rFonts w:hint="cs"/>
          <w:rtl/>
        </w:rPr>
        <w:t xml:space="preserve">הם לא פנטזו, הם בכלל </w:t>
      </w:r>
      <w:r>
        <w:rPr>
          <w:rFonts w:hint="cs"/>
          <w:rtl/>
        </w:rPr>
        <w:lastRenderedPageBreak/>
        <w:t xml:space="preserve">חיכו לקבל </w:t>
      </w:r>
      <w:r>
        <w:rPr>
          <w:rFonts w:hint="eastAsia"/>
          <w:rtl/>
        </w:rPr>
        <w:t xml:space="preserve">– </w:t>
      </w:r>
      <w:r>
        <w:rPr>
          <w:rFonts w:hint="cs"/>
          <w:rtl/>
        </w:rPr>
        <w:t>והם קיבלו</w:t>
      </w:r>
      <w:bookmarkStart w:id="30432" w:name="_ETM_Q80_194646"/>
      <w:bookmarkEnd w:id="30432"/>
      <w:r>
        <w:rPr>
          <w:rFonts w:hint="cs"/>
          <w:rtl/>
        </w:rPr>
        <w:t xml:space="preserve"> </w:t>
      </w:r>
      <w:r>
        <w:rPr>
          <w:rFonts w:hint="eastAsia"/>
          <w:rtl/>
        </w:rPr>
        <w:t xml:space="preserve">– </w:t>
      </w:r>
      <w:r>
        <w:rPr>
          <w:rFonts w:hint="cs"/>
          <w:rtl/>
        </w:rPr>
        <w:t>צ'פחות מהממשלה. שרפת בתים? פח, הינה, כזאת הדרך.</w:t>
      </w:r>
      <w:bookmarkStart w:id="30433" w:name="_ETM_Q80_199787"/>
      <w:bookmarkEnd w:id="30433"/>
      <w:r>
        <w:rPr>
          <w:rFonts w:hint="cs"/>
          <w:rtl/>
        </w:rPr>
        <w:t xml:space="preserve"> טוב שתושבי חווארה ידעו. </w:t>
      </w:r>
    </w:p>
    <w:p w:rsidR="000F4DFE" w:rsidRDefault="000F4DFE" w:rsidP="009635F5">
      <w:pPr>
        <w:rPr>
          <w:rtl/>
        </w:rPr>
      </w:pPr>
    </w:p>
    <w:p w:rsidR="000F4DFE" w:rsidRDefault="000F4DFE" w:rsidP="00EF09FE">
      <w:pPr>
        <w:rPr>
          <w:rtl/>
        </w:rPr>
      </w:pPr>
      <w:r>
        <w:rPr>
          <w:rFonts w:hint="cs"/>
          <w:rtl/>
        </w:rPr>
        <w:t xml:space="preserve">יושבת שם אימא עם ילדים, לא </w:t>
      </w:r>
      <w:bookmarkStart w:id="30434" w:name="_ETM_Q80_209444"/>
      <w:bookmarkEnd w:id="30434"/>
      <w:r>
        <w:rPr>
          <w:rFonts w:hint="cs"/>
          <w:rtl/>
        </w:rPr>
        <w:t xml:space="preserve">אוהבת את הטרור, לא יודעת מי זה ירה. לא שאני אומר שאין שם כאלה שצריכים להרחיק את הטרוריסטים גם מהם, </w:t>
      </w:r>
      <w:bookmarkStart w:id="30435" w:name="_ETM_Q80_217481"/>
      <w:bookmarkEnd w:id="30435"/>
      <w:r>
        <w:rPr>
          <w:rFonts w:hint="cs"/>
          <w:rtl/>
        </w:rPr>
        <w:t xml:space="preserve">לא כולם צדיקים. אז מה? אז צריך לטפל במי שלא </w:t>
      </w:r>
      <w:bookmarkStart w:id="30436" w:name="_ETM_Q80_222152"/>
      <w:bookmarkEnd w:id="30436"/>
      <w:r>
        <w:rPr>
          <w:rFonts w:hint="cs"/>
          <w:rtl/>
        </w:rPr>
        <w:t xml:space="preserve">צדיק. </w:t>
      </w:r>
    </w:p>
    <w:p w:rsidR="000F4DFE" w:rsidRDefault="000F4DFE" w:rsidP="00EF09FE">
      <w:pPr>
        <w:rPr>
          <w:rtl/>
        </w:rPr>
      </w:pPr>
    </w:p>
    <w:p w:rsidR="000F4DFE" w:rsidRDefault="000F4DFE" w:rsidP="008F1584">
      <w:pPr>
        <w:pStyle w:val="af6"/>
        <w:keepNext/>
        <w:rPr>
          <w:rtl/>
        </w:rPr>
      </w:pPr>
      <w:r w:rsidRPr="00822340">
        <w:rPr>
          <w:rStyle w:val="TagStyle"/>
          <w:rtl/>
        </w:rPr>
        <w:t xml:space="preserve">&lt;&lt; יור &gt;&gt; </w:t>
      </w:r>
      <w:r>
        <w:rPr>
          <w:rtl/>
        </w:rPr>
        <w:t>היו"ר יפעת שאשא ביטון:</w:t>
      </w:r>
      <w:r w:rsidRPr="00822340">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נא לסכם.</w:t>
      </w:r>
    </w:p>
    <w:p w:rsidR="000F4DFE" w:rsidRDefault="000F4DFE" w:rsidP="008F1584">
      <w:pPr>
        <w:rPr>
          <w:rtl/>
          <w:lang w:eastAsia="he-IL"/>
        </w:rPr>
      </w:pPr>
    </w:p>
    <w:p w:rsidR="000F4DFE" w:rsidRDefault="000F4DFE" w:rsidP="008F1584">
      <w:pPr>
        <w:pStyle w:val="-"/>
        <w:keepNext/>
        <w:rPr>
          <w:rtl/>
        </w:rPr>
      </w:pPr>
      <w:r w:rsidRPr="00822340">
        <w:rPr>
          <w:rStyle w:val="TagStyle"/>
          <w:rtl/>
        </w:rPr>
        <w:t xml:space="preserve"> &lt;&lt; דובר_המשך &gt;&gt; </w:t>
      </w:r>
      <w:r>
        <w:rPr>
          <w:rtl/>
        </w:rPr>
        <w:t>אלעזר שטרן (יש עתיד):</w:t>
      </w:r>
      <w:r w:rsidRPr="00822340">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אבל לשרוף את הבית בלי שיודעים? </w:t>
      </w:r>
    </w:p>
    <w:p w:rsidR="000F4DFE" w:rsidRDefault="000F4DFE" w:rsidP="008F1584">
      <w:pPr>
        <w:rPr>
          <w:rtl/>
          <w:lang w:eastAsia="he-IL"/>
        </w:rPr>
      </w:pPr>
      <w:bookmarkStart w:id="30437" w:name="_ETM_Q80_230681"/>
      <w:bookmarkStart w:id="30438" w:name="_ETM_Q80_230725"/>
      <w:bookmarkStart w:id="30439" w:name="_ETM_Q80_230857"/>
      <w:bookmarkEnd w:id="30437"/>
      <w:bookmarkEnd w:id="30438"/>
      <w:bookmarkEnd w:id="30439"/>
    </w:p>
    <w:p w:rsidR="000F4DFE" w:rsidRDefault="000F4DFE" w:rsidP="008F1584">
      <w:pPr>
        <w:rPr>
          <w:rtl/>
          <w:lang w:eastAsia="he-IL"/>
        </w:rPr>
      </w:pPr>
      <w:bookmarkStart w:id="30440" w:name="_ETM_Q80_230889"/>
      <w:bookmarkEnd w:id="30440"/>
      <w:r>
        <w:rPr>
          <w:rFonts w:hint="cs"/>
          <w:rtl/>
          <w:lang w:eastAsia="he-IL"/>
        </w:rPr>
        <w:t xml:space="preserve">אני אומר עוד </w:t>
      </w:r>
      <w:bookmarkStart w:id="30441" w:name="_ETM_Q80_232241"/>
      <w:bookmarkEnd w:id="30441"/>
      <w:r>
        <w:rPr>
          <w:rFonts w:hint="cs"/>
          <w:rtl/>
          <w:lang w:eastAsia="he-IL"/>
        </w:rPr>
        <w:t xml:space="preserve">פעם, אני קורא לממשלה הזאת גם עכשיו: אנחנו לא </w:t>
      </w:r>
      <w:bookmarkStart w:id="30442" w:name="_ETM_Q80_236356"/>
      <w:bookmarkEnd w:id="30442"/>
      <w:r>
        <w:rPr>
          <w:rFonts w:hint="cs"/>
          <w:rtl/>
          <w:lang w:eastAsia="he-IL"/>
        </w:rPr>
        <w:t xml:space="preserve">מתנגדים לכל חוק. הינה, יש דברים שאתם עושים, הם גם </w:t>
      </w:r>
      <w:bookmarkStart w:id="30443" w:name="_ETM_Q80_240592"/>
      <w:bookmarkEnd w:id="30443"/>
      <w:r>
        <w:rPr>
          <w:rFonts w:hint="cs"/>
          <w:rtl/>
          <w:lang w:eastAsia="he-IL"/>
        </w:rPr>
        <w:t xml:space="preserve">טובים. אנחנו חיים בעולם של התנגשויות של ערכים. אבל תעצרו. </w:t>
      </w:r>
      <w:bookmarkStart w:id="30444" w:name="_ETM_Q80_244667"/>
      <w:bookmarkEnd w:id="30444"/>
      <w:r>
        <w:rPr>
          <w:rFonts w:hint="cs"/>
          <w:rtl/>
          <w:lang w:eastAsia="he-IL"/>
        </w:rPr>
        <w:t xml:space="preserve">לא עצרתם עד עכשיו. אתם מחוללים נזק שגם אם מחר </w:t>
      </w:r>
      <w:bookmarkStart w:id="30445" w:name="_ETM_Q80_249199"/>
      <w:bookmarkEnd w:id="30445"/>
      <w:r>
        <w:rPr>
          <w:rFonts w:hint="cs"/>
          <w:rtl/>
          <w:lang w:eastAsia="he-IL"/>
        </w:rPr>
        <w:t xml:space="preserve">בבוקר אתם עוצרים את החקיקה </w:t>
      </w:r>
      <w:r>
        <w:rPr>
          <w:rFonts w:hint="eastAsia"/>
          <w:rtl/>
          <w:lang w:eastAsia="he-IL"/>
        </w:rPr>
        <w:t xml:space="preserve">– </w:t>
      </w:r>
      <w:r>
        <w:rPr>
          <w:rFonts w:hint="cs"/>
          <w:rtl/>
          <w:lang w:eastAsia="he-IL"/>
        </w:rPr>
        <w:t xml:space="preserve">את הנזקים שעשיתם לא </w:t>
      </w:r>
      <w:bookmarkStart w:id="30446" w:name="_ETM_Q80_255517"/>
      <w:bookmarkEnd w:id="30446"/>
      <w:r>
        <w:rPr>
          <w:rFonts w:hint="cs"/>
          <w:rtl/>
          <w:lang w:eastAsia="he-IL"/>
        </w:rPr>
        <w:t xml:space="preserve">מחזירים באותו רגע שתחליטו. </w:t>
      </w:r>
      <w:bookmarkStart w:id="30447" w:name="_ETM_Q80_258144"/>
      <w:bookmarkStart w:id="30448" w:name="_ETM_Q80_258218"/>
      <w:bookmarkStart w:id="30449" w:name="_ETM_Q80_258336"/>
      <w:bookmarkStart w:id="30450" w:name="_ETM_Q80_258414"/>
      <w:bookmarkEnd w:id="30447"/>
      <w:bookmarkEnd w:id="30448"/>
      <w:bookmarkEnd w:id="30449"/>
      <w:bookmarkEnd w:id="30450"/>
      <w:r>
        <w:rPr>
          <w:rFonts w:hint="eastAsia"/>
          <w:rtl/>
          <w:lang w:eastAsia="he-IL"/>
        </w:rPr>
        <w:t>אבל אין ברירה</w:t>
      </w:r>
      <w:r>
        <w:rPr>
          <w:rFonts w:hint="cs"/>
          <w:rtl/>
          <w:lang w:eastAsia="he-IL"/>
        </w:rPr>
        <w:t xml:space="preserve">, </w:t>
      </w:r>
      <w:bookmarkStart w:id="30451" w:name="_ETM_Q80_260153"/>
      <w:bookmarkEnd w:id="30451"/>
      <w:r>
        <w:rPr>
          <w:rFonts w:hint="cs"/>
          <w:rtl/>
          <w:lang w:eastAsia="he-IL"/>
        </w:rPr>
        <w:t xml:space="preserve">אז תעצרו היום בבוקר את ועדת החוקה, את הוועדה הזאת. </w:t>
      </w:r>
    </w:p>
    <w:p w:rsidR="000F4DFE" w:rsidRDefault="000F4DFE" w:rsidP="008F1584">
      <w:pPr>
        <w:rPr>
          <w:rtl/>
          <w:lang w:eastAsia="he-IL"/>
        </w:rPr>
      </w:pPr>
      <w:bookmarkStart w:id="30452" w:name="_ETM_Q80_268513"/>
      <w:bookmarkStart w:id="30453" w:name="_ETM_Q80_268554"/>
      <w:bookmarkEnd w:id="30452"/>
      <w:bookmarkEnd w:id="30453"/>
    </w:p>
    <w:p w:rsidR="000F4DFE" w:rsidRDefault="000F4DFE" w:rsidP="008F1584">
      <w:pPr>
        <w:rPr>
          <w:rtl/>
          <w:lang w:eastAsia="he-IL"/>
        </w:rPr>
      </w:pPr>
      <w:bookmarkStart w:id="30454" w:name="_ETM_Q80_268681"/>
      <w:bookmarkStart w:id="30455" w:name="_ETM_Q80_268742"/>
      <w:bookmarkEnd w:id="30454"/>
      <w:bookmarkEnd w:id="30455"/>
      <w:r>
        <w:rPr>
          <w:rFonts w:hint="cs"/>
          <w:rtl/>
          <w:lang w:eastAsia="he-IL"/>
        </w:rPr>
        <w:t xml:space="preserve">משפט אחרון. את יודעת מה? שואלים: למה </w:t>
      </w:r>
      <w:bookmarkStart w:id="30456" w:name="_ETM_Q80_269944"/>
      <w:bookmarkEnd w:id="30456"/>
      <w:r>
        <w:rPr>
          <w:rFonts w:hint="cs"/>
          <w:rtl/>
          <w:lang w:eastAsia="he-IL"/>
        </w:rPr>
        <w:t>אנחנו מדברים פה? אני אגיד לך.</w:t>
      </w:r>
    </w:p>
    <w:p w:rsidR="000F4DFE" w:rsidRDefault="000F4DFE" w:rsidP="008F1584">
      <w:pPr>
        <w:rPr>
          <w:rtl/>
          <w:lang w:eastAsia="he-IL"/>
        </w:rPr>
      </w:pPr>
      <w:bookmarkStart w:id="30457" w:name="_ETM_Q80_224236"/>
      <w:bookmarkStart w:id="30458" w:name="_ETM_Q80_224291"/>
      <w:bookmarkEnd w:id="30457"/>
      <w:bookmarkEnd w:id="30458"/>
    </w:p>
    <w:p w:rsidR="000F4DFE" w:rsidRDefault="000F4DFE" w:rsidP="008F1584">
      <w:pPr>
        <w:pStyle w:val="af6"/>
        <w:keepNext/>
        <w:rPr>
          <w:rtl/>
        </w:rPr>
      </w:pPr>
      <w:r w:rsidRPr="009915C0">
        <w:rPr>
          <w:rStyle w:val="TagStyle"/>
          <w:rtl/>
        </w:rPr>
        <w:t xml:space="preserve"> &lt;&lt; יור &gt;&gt; </w:t>
      </w:r>
      <w:r>
        <w:rPr>
          <w:rtl/>
        </w:rPr>
        <w:t>היו"ר יפעת שאשא ביטון:</w:t>
      </w:r>
      <w:r w:rsidRPr="009915C0">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כדי לדחות את הוועדה.</w:t>
      </w:r>
    </w:p>
    <w:p w:rsidR="000F4DFE" w:rsidRDefault="000F4DFE" w:rsidP="008F1584">
      <w:pPr>
        <w:rPr>
          <w:rtl/>
          <w:lang w:eastAsia="he-IL"/>
        </w:rPr>
      </w:pPr>
    </w:p>
    <w:p w:rsidR="000F4DFE" w:rsidRDefault="000F4DFE" w:rsidP="008F1584">
      <w:pPr>
        <w:pStyle w:val="-"/>
        <w:keepNext/>
        <w:rPr>
          <w:rtl/>
        </w:rPr>
      </w:pPr>
      <w:r w:rsidRPr="009915C0">
        <w:rPr>
          <w:rStyle w:val="TagStyle"/>
          <w:rtl/>
        </w:rPr>
        <w:t xml:space="preserve"> &lt;&lt; דובר_המשך &gt;&gt; </w:t>
      </w:r>
      <w:r>
        <w:rPr>
          <w:rtl/>
        </w:rPr>
        <w:t>אלעזר שטרן (יש עתיד):</w:t>
      </w:r>
      <w:r w:rsidRPr="009915C0">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את יודעת מה </w:t>
      </w:r>
      <w:bookmarkStart w:id="30459" w:name="_ETM_Q80_273824"/>
      <w:bookmarkEnd w:id="30459"/>
      <w:r>
        <w:rPr>
          <w:rFonts w:hint="cs"/>
          <w:rtl/>
          <w:lang w:eastAsia="he-IL"/>
        </w:rPr>
        <w:t>יש בסדרי-היום בוועדות היום? אני אגיד לך:</w:t>
      </w:r>
      <w:bookmarkStart w:id="30460" w:name="_ETM_Q80_275555"/>
      <w:bookmarkEnd w:id="30460"/>
      <w:r>
        <w:rPr>
          <w:rFonts w:hint="cs"/>
          <w:rtl/>
          <w:lang w:eastAsia="he-IL"/>
        </w:rPr>
        <w:t xml:space="preserve"> יש חוק </w:t>
      </w:r>
      <w:bookmarkStart w:id="30461" w:name="_ETM_Q80_277878"/>
      <w:bookmarkEnd w:id="30461"/>
      <w:r>
        <w:rPr>
          <w:rFonts w:hint="cs"/>
          <w:rtl/>
          <w:lang w:eastAsia="he-IL"/>
        </w:rPr>
        <w:t xml:space="preserve">דרעי 2 </w:t>
      </w:r>
      <w:r>
        <w:rPr>
          <w:rFonts w:hint="eastAsia"/>
          <w:rtl/>
          <w:lang w:eastAsia="he-IL"/>
        </w:rPr>
        <w:t xml:space="preserve">– </w:t>
      </w:r>
      <w:r>
        <w:rPr>
          <w:rFonts w:hint="cs"/>
          <w:rtl/>
          <w:lang w:eastAsia="he-IL"/>
        </w:rPr>
        <w:t xml:space="preserve">כמה שיידחה יותר </w:t>
      </w:r>
      <w:bookmarkStart w:id="30462" w:name="_ETM_Q80_288416"/>
      <w:bookmarkEnd w:id="30462"/>
      <w:r>
        <w:rPr>
          <w:rFonts w:hint="cs"/>
          <w:rtl/>
          <w:lang w:eastAsia="he-IL"/>
        </w:rPr>
        <w:t xml:space="preserve">טוב, יותר טוב שהבושה הזאת לא </w:t>
      </w:r>
      <w:bookmarkStart w:id="30463" w:name="_ETM_Q80_281511"/>
      <w:bookmarkEnd w:id="30463"/>
      <w:r>
        <w:rPr>
          <w:rFonts w:hint="cs"/>
          <w:rtl/>
          <w:lang w:eastAsia="he-IL"/>
        </w:rPr>
        <w:t xml:space="preserve">תהיה על כנסת ישראל </w:t>
      </w:r>
      <w:r>
        <w:rPr>
          <w:rFonts w:hint="eastAsia"/>
          <w:rtl/>
          <w:lang w:eastAsia="he-IL"/>
        </w:rPr>
        <w:t xml:space="preserve">– </w:t>
      </w:r>
      <w:r>
        <w:rPr>
          <w:rFonts w:hint="cs"/>
          <w:rtl/>
          <w:lang w:eastAsia="he-IL"/>
        </w:rPr>
        <w:t xml:space="preserve">ויש את חוק החמץ, שהמפלגות החרדיות, </w:t>
      </w:r>
      <w:bookmarkStart w:id="30464" w:name="_ETM_Q80_287372"/>
      <w:bookmarkEnd w:id="30464"/>
      <w:r>
        <w:rPr>
          <w:rFonts w:hint="cs"/>
          <w:rtl/>
          <w:lang w:eastAsia="he-IL"/>
        </w:rPr>
        <w:t xml:space="preserve">עוד פעם שמים לנו אצבע בעין. הרי הם יודעים שבסוף </w:t>
      </w:r>
      <w:bookmarkStart w:id="30465" w:name="_ETM_Q80_291504"/>
      <w:bookmarkEnd w:id="30465"/>
      <w:r>
        <w:rPr>
          <w:rFonts w:hint="eastAsia"/>
          <w:rtl/>
          <w:lang w:eastAsia="he-IL"/>
        </w:rPr>
        <w:t xml:space="preserve">– </w:t>
      </w:r>
      <w:r>
        <w:rPr>
          <w:rFonts w:hint="cs"/>
          <w:rtl/>
          <w:lang w:eastAsia="he-IL"/>
        </w:rPr>
        <w:t xml:space="preserve">אני לא רוצה שיהיה חמץ בבתי חולים. אני לא רוצה. </w:t>
      </w:r>
      <w:bookmarkStart w:id="30466" w:name="_ETM_Q80_294479"/>
      <w:bookmarkEnd w:id="30466"/>
      <w:r>
        <w:rPr>
          <w:rFonts w:hint="cs"/>
          <w:rtl/>
          <w:lang w:eastAsia="he-IL"/>
        </w:rPr>
        <w:t xml:space="preserve">זה מפריע לי לראות חמץ בפסח, לא משנה איפה. </w:t>
      </w:r>
      <w:bookmarkStart w:id="30467" w:name="_ETM_Q80_296251"/>
      <w:bookmarkEnd w:id="30467"/>
      <w:r>
        <w:rPr>
          <w:rFonts w:hint="cs"/>
          <w:rtl/>
          <w:lang w:eastAsia="he-IL"/>
        </w:rPr>
        <w:t xml:space="preserve">אבל אני יודע שככל שאני אחוקק יותר - - </w:t>
      </w:r>
    </w:p>
    <w:p w:rsidR="000F4DFE" w:rsidRDefault="000F4DFE" w:rsidP="008F1584">
      <w:pPr>
        <w:rPr>
          <w:rtl/>
          <w:lang w:eastAsia="he-IL"/>
        </w:rPr>
      </w:pPr>
    </w:p>
    <w:p w:rsidR="000F4DFE" w:rsidRDefault="000F4DFE" w:rsidP="008F1584">
      <w:pPr>
        <w:pStyle w:val="af6"/>
        <w:keepNext/>
        <w:rPr>
          <w:rtl/>
        </w:rPr>
      </w:pPr>
      <w:r w:rsidRPr="00B95416">
        <w:rPr>
          <w:rStyle w:val="TagStyle"/>
          <w:rtl/>
        </w:rPr>
        <w:lastRenderedPageBreak/>
        <w:t xml:space="preserve"> &lt;&lt; יור &gt;&gt; </w:t>
      </w:r>
      <w:r>
        <w:rPr>
          <w:rtl/>
        </w:rPr>
        <w:t>היו"ר יפעת שאשא ביטון:</w:t>
      </w:r>
      <w:r w:rsidRPr="00B95416">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שאתה </w:t>
      </w:r>
      <w:bookmarkStart w:id="30468" w:name="_ETM_Q80_296334"/>
      <w:bookmarkEnd w:id="30468"/>
      <w:r>
        <w:rPr>
          <w:rFonts w:hint="cs"/>
          <w:rtl/>
          <w:lang w:eastAsia="he-IL"/>
        </w:rPr>
        <w:t xml:space="preserve">תכפה את זה, ככה אתה </w:t>
      </w:r>
      <w:r>
        <w:rPr>
          <w:rFonts w:hint="eastAsia"/>
          <w:rtl/>
          <w:lang w:eastAsia="he-IL"/>
        </w:rPr>
        <w:t xml:space="preserve">– </w:t>
      </w:r>
      <w:r>
        <w:rPr>
          <w:rFonts w:hint="cs"/>
          <w:rtl/>
          <w:lang w:eastAsia="he-IL"/>
        </w:rPr>
        <w:t>נכון.</w:t>
      </w:r>
    </w:p>
    <w:p w:rsidR="000F4DFE" w:rsidRDefault="000F4DFE" w:rsidP="008F1584">
      <w:pPr>
        <w:rPr>
          <w:rtl/>
          <w:lang w:eastAsia="he-IL"/>
        </w:rPr>
      </w:pPr>
      <w:bookmarkStart w:id="30469" w:name="_ETM_Q80_299391"/>
      <w:bookmarkStart w:id="30470" w:name="_ETM_Q80_299496"/>
      <w:bookmarkEnd w:id="30469"/>
      <w:bookmarkEnd w:id="30470"/>
    </w:p>
    <w:p w:rsidR="000F4DFE" w:rsidRDefault="000F4DFE" w:rsidP="008F1584">
      <w:pPr>
        <w:pStyle w:val="-"/>
        <w:keepNext/>
        <w:rPr>
          <w:rtl/>
        </w:rPr>
      </w:pPr>
      <w:r w:rsidRPr="00CE6D2B">
        <w:rPr>
          <w:rStyle w:val="TagStyle"/>
          <w:rtl/>
        </w:rPr>
        <w:t xml:space="preserve"> &lt;&lt; דובר_המשך &gt;&gt; </w:t>
      </w:r>
      <w:r>
        <w:rPr>
          <w:rtl/>
        </w:rPr>
        <w:t>אלעזר שטרן (יש עתיד):</w:t>
      </w:r>
      <w:r w:rsidRPr="00CE6D2B">
        <w:rPr>
          <w:rStyle w:val="TagStyle"/>
          <w:rtl/>
        </w:rPr>
        <w:t xml:space="preserve"> &lt;&lt; דובר_המשך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 - ככה אני </w:t>
      </w:r>
      <w:bookmarkStart w:id="30471" w:name="_ETM_Q80_301949"/>
      <w:bookmarkEnd w:id="30471"/>
      <w:r>
        <w:rPr>
          <w:rFonts w:hint="cs"/>
          <w:rtl/>
          <w:lang w:eastAsia="he-IL"/>
        </w:rPr>
        <w:t>אראה יותר חמץ. כך יהיה גם בבתי החולים. תודה.</w:t>
      </w:r>
    </w:p>
    <w:p w:rsidR="000F4DFE" w:rsidRDefault="000F4DFE" w:rsidP="008F1584">
      <w:pPr>
        <w:rPr>
          <w:rtl/>
          <w:lang w:eastAsia="he-IL"/>
        </w:rPr>
      </w:pPr>
      <w:bookmarkStart w:id="30472" w:name="_ETM_Q80_303899"/>
      <w:bookmarkStart w:id="30473" w:name="_ETM_Q80_303989"/>
      <w:bookmarkEnd w:id="30472"/>
      <w:bookmarkEnd w:id="30473"/>
    </w:p>
    <w:p w:rsidR="000F4DFE" w:rsidRDefault="000F4DFE" w:rsidP="008F1584">
      <w:pPr>
        <w:pStyle w:val="af6"/>
        <w:keepNext/>
        <w:rPr>
          <w:rtl/>
        </w:rPr>
      </w:pPr>
      <w:r w:rsidRPr="00B95416">
        <w:rPr>
          <w:rStyle w:val="TagStyle"/>
          <w:rtl/>
        </w:rPr>
        <w:t xml:space="preserve"> &lt;&lt; יור &gt;&gt; </w:t>
      </w:r>
      <w:r>
        <w:rPr>
          <w:rtl/>
        </w:rPr>
        <w:t>היו"ר יפעת שאשא ביטון:</w:t>
      </w:r>
      <w:r w:rsidRPr="00B95416">
        <w:rPr>
          <w:rStyle w:val="TagStyle"/>
          <w:rtl/>
        </w:rPr>
        <w:t xml:space="preserve"> &lt;&lt; יור &gt;&gt;</w:t>
      </w:r>
      <w:r>
        <w:rPr>
          <w:rtl/>
        </w:rPr>
        <w:t xml:space="preserve">   </w:t>
      </w:r>
    </w:p>
    <w:p w:rsidR="000F4DFE" w:rsidRDefault="000F4DFE" w:rsidP="008F1584">
      <w:pPr>
        <w:pStyle w:val="KeepWithNext"/>
        <w:rPr>
          <w:rtl/>
          <w:lang w:eastAsia="he-IL"/>
        </w:rPr>
      </w:pPr>
    </w:p>
    <w:p w:rsidR="000F4DFE" w:rsidRPr="00B95416" w:rsidRDefault="000F4DFE" w:rsidP="008F1584">
      <w:pPr>
        <w:rPr>
          <w:rtl/>
          <w:lang w:eastAsia="he-IL"/>
        </w:rPr>
      </w:pPr>
      <w:r>
        <w:rPr>
          <w:rFonts w:hint="cs"/>
          <w:rtl/>
          <w:lang w:eastAsia="he-IL"/>
        </w:rPr>
        <w:t xml:space="preserve">נכון. תודה רבה לך, חבר הכנסת </w:t>
      </w:r>
      <w:bookmarkStart w:id="30474" w:name="_ETM_Q80_307436"/>
      <w:bookmarkEnd w:id="30474"/>
      <w:r>
        <w:rPr>
          <w:rFonts w:hint="cs"/>
          <w:rtl/>
          <w:lang w:eastAsia="he-IL"/>
        </w:rPr>
        <w:t xml:space="preserve">אלעזר שטרן. חבר הכנסת ולדימיר בליאק, בבקשה. 30 דקות לרשותך. </w:t>
      </w:r>
      <w:bookmarkStart w:id="30475" w:name="_ETM_Q80_323663"/>
      <w:bookmarkEnd w:id="30475"/>
    </w:p>
    <w:p w:rsidR="000F4DFE" w:rsidRDefault="000F4DFE" w:rsidP="008F1584">
      <w:pPr>
        <w:rPr>
          <w:rtl/>
          <w:lang w:eastAsia="he-IL"/>
        </w:rPr>
      </w:pPr>
    </w:p>
    <w:p w:rsidR="000F4DFE" w:rsidRDefault="000F4DFE" w:rsidP="008F1584">
      <w:pPr>
        <w:pStyle w:val="a4"/>
        <w:keepNext/>
        <w:rPr>
          <w:rtl/>
        </w:rPr>
      </w:pPr>
      <w:r w:rsidRPr="00CE6D2B">
        <w:rPr>
          <w:rStyle w:val="TagStyle"/>
          <w:rtl/>
        </w:rPr>
        <w:t xml:space="preserve"> &lt;&lt; דובר &gt;&gt; </w:t>
      </w:r>
      <w:bookmarkStart w:id="30476" w:name="_Toc128563863"/>
      <w:bookmarkStart w:id="30477" w:name="_Toc128564456"/>
      <w:r>
        <w:rPr>
          <w:rtl/>
        </w:rPr>
        <w:t>ולדימיר בליאק (יש עתיד):</w:t>
      </w:r>
      <w:bookmarkEnd w:id="30476"/>
      <w:bookmarkEnd w:id="30477"/>
      <w:r w:rsidRPr="00CE6D2B">
        <w:rPr>
          <w:rStyle w:val="TagStyle"/>
          <w:rtl/>
        </w:rPr>
        <w:t xml:space="preserve"> &lt;&lt; דובר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 xml:space="preserve">תודה רבה, גברתי היושבת בראש. חבריי חברי הכנסת – אין כל כך חברי כנסת, כנראה –אדוני השר, השעה </w:t>
      </w:r>
      <w:bookmarkStart w:id="30478" w:name="_ETM_Q80_338640"/>
      <w:bookmarkEnd w:id="30478"/>
      <w:r>
        <w:rPr>
          <w:rFonts w:hint="cs"/>
          <w:rtl/>
          <w:lang w:eastAsia="he-IL"/>
        </w:rPr>
        <w:t xml:space="preserve">05:12, לא מאוד שגרתית. אולי צריך להסביר לצופי ערוץ 99 </w:t>
      </w:r>
      <w:bookmarkStart w:id="30479" w:name="_ETM_Q80_346226"/>
      <w:bookmarkEnd w:id="30479"/>
      <w:r>
        <w:rPr>
          <w:rFonts w:hint="cs"/>
          <w:rtl/>
          <w:lang w:eastAsia="he-IL"/>
        </w:rPr>
        <w:t xml:space="preserve">מדוע בשעה כזאת אני כאן על דוכן הכנסת. הסיבה היא, </w:t>
      </w:r>
      <w:bookmarkStart w:id="30480" w:name="_ETM_Q80_353400"/>
      <w:bookmarkEnd w:id="30480"/>
      <w:r>
        <w:rPr>
          <w:rFonts w:hint="cs"/>
          <w:rtl/>
          <w:lang w:eastAsia="he-IL"/>
        </w:rPr>
        <w:t>צופים יקרים, כי אנחנו אופוזיציה גם בשעה הזאת</w:t>
      </w:r>
      <w:bookmarkStart w:id="30481" w:name="_ETM_Q80_359207"/>
      <w:bookmarkEnd w:id="30481"/>
      <w:r>
        <w:rPr>
          <w:rFonts w:hint="cs"/>
          <w:rtl/>
          <w:lang w:eastAsia="he-IL"/>
        </w:rPr>
        <w:t>, במסגרת המאבק שלנו בממשלה, שבאמת עם כל, אולי, הרצון הטוב שלנו, אי-אפשר להגדיר אותה אחרת</w:t>
      </w:r>
      <w:bookmarkStart w:id="30482" w:name="_ETM_Q80_367797"/>
      <w:bookmarkEnd w:id="30482"/>
      <w:r>
        <w:rPr>
          <w:rFonts w:hint="cs"/>
          <w:rtl/>
          <w:lang w:eastAsia="he-IL"/>
        </w:rPr>
        <w:t xml:space="preserve"> מממשלה מופקרת. </w:t>
      </w:r>
      <w:bookmarkStart w:id="30483" w:name="_ETM_Q80_372700"/>
      <w:bookmarkStart w:id="30484" w:name="_ETM_Q80_372781"/>
      <w:bookmarkStart w:id="30485" w:name="_ETM_Q80_372956"/>
      <w:bookmarkStart w:id="30486" w:name="_ETM_Q80_373013"/>
      <w:bookmarkEnd w:id="30483"/>
      <w:bookmarkEnd w:id="30484"/>
      <w:bookmarkEnd w:id="30485"/>
      <w:bookmarkEnd w:id="30486"/>
      <w:r>
        <w:rPr>
          <w:rFonts w:hint="cs"/>
          <w:rtl/>
          <w:lang w:eastAsia="he-IL"/>
        </w:rPr>
        <w:t xml:space="preserve">אז במסגרת המאבק אנחנו משתמשים בכלי פרלמנטרי </w:t>
      </w:r>
      <w:bookmarkStart w:id="30487" w:name="_ETM_Q80_374989"/>
      <w:bookmarkEnd w:id="30487"/>
      <w:r>
        <w:rPr>
          <w:rFonts w:hint="cs"/>
          <w:rtl/>
          <w:lang w:eastAsia="he-IL"/>
        </w:rPr>
        <w:t xml:space="preserve">שנקרא "פיליבסטר". מהו בעצם פיליבסטר? פיליבסטר זה נאומי התשה, נאומי התשה שתכליתם לעכב את ההצבעות בפרלמנט. יש בבוקר </w:t>
      </w:r>
      <w:bookmarkStart w:id="30488" w:name="_ETM_Q80_391216"/>
      <w:bookmarkEnd w:id="30488"/>
      <w:r>
        <w:rPr>
          <w:rFonts w:hint="cs"/>
          <w:rtl/>
          <w:lang w:eastAsia="he-IL"/>
        </w:rPr>
        <w:t xml:space="preserve">דיונים בוועדות הכנסת: נאמר פה "חוק דרעי 2", רק לא </w:t>
      </w:r>
      <w:bookmarkStart w:id="30489" w:name="_ETM_Q80_397576"/>
      <w:bookmarkEnd w:id="30489"/>
      <w:r>
        <w:rPr>
          <w:rFonts w:hint="cs"/>
          <w:rtl/>
          <w:lang w:eastAsia="he-IL"/>
        </w:rPr>
        <w:t xml:space="preserve">יודע לאיזה מספר נגיע בסופו של דבר, עם כל מה </w:t>
      </w:r>
      <w:bookmarkStart w:id="30490" w:name="_ETM_Q80_403585"/>
      <w:bookmarkEnd w:id="30490"/>
      <w:r>
        <w:rPr>
          <w:rFonts w:hint="cs"/>
          <w:rtl/>
          <w:lang w:eastAsia="he-IL"/>
        </w:rPr>
        <w:t xml:space="preserve">שקורה עם העבריין הסדרתי שמנסה לפלס את דרכו חזרה לממשלה; </w:t>
      </w:r>
      <w:bookmarkStart w:id="30491" w:name="_ETM_Q80_406278"/>
      <w:bookmarkEnd w:id="30491"/>
      <w:r>
        <w:rPr>
          <w:rFonts w:hint="cs"/>
          <w:rtl/>
          <w:lang w:eastAsia="he-IL"/>
        </w:rPr>
        <w:t xml:space="preserve">יש את חוק החמץ, שכמובן יביא להגדלת מספר המקרים של הכנסת חמץ לבתי חולים, כי בדרך כלל האפקט הוא בדיוק הפוך. אז המטרה שלנו היא לעכב את ההצבעות, </w:t>
      </w:r>
      <w:bookmarkStart w:id="30492" w:name="_ETM_Q80_431522"/>
      <w:bookmarkEnd w:id="30492"/>
      <w:r>
        <w:rPr>
          <w:rFonts w:hint="cs"/>
          <w:rtl/>
          <w:lang w:eastAsia="he-IL"/>
        </w:rPr>
        <w:t xml:space="preserve">להתיש את הקואליציה, לשבש את שגרת העבודה שלה ובסופו של </w:t>
      </w:r>
      <w:bookmarkStart w:id="30493" w:name="_ETM_Q80_435485"/>
      <w:bookmarkEnd w:id="30493"/>
      <w:r>
        <w:rPr>
          <w:rFonts w:hint="cs"/>
          <w:rtl/>
          <w:lang w:eastAsia="he-IL"/>
        </w:rPr>
        <w:t xml:space="preserve">דבר, אדוני השר, להפיל אותה. כן, המטרה שלנו כאופוזיציה היא </w:t>
      </w:r>
      <w:bookmarkStart w:id="30494" w:name="_ETM_Q80_444547"/>
      <w:bookmarkEnd w:id="30494"/>
      <w:r>
        <w:rPr>
          <w:rFonts w:hint="cs"/>
          <w:rtl/>
          <w:lang w:eastAsia="he-IL"/>
        </w:rPr>
        <w:t>להפיל את הקואליציה.</w:t>
      </w:r>
    </w:p>
    <w:p w:rsidR="000F4DFE" w:rsidRDefault="000F4DFE" w:rsidP="008F1584">
      <w:pPr>
        <w:rPr>
          <w:rtl/>
          <w:lang w:eastAsia="he-IL"/>
        </w:rPr>
      </w:pPr>
      <w:bookmarkStart w:id="30495" w:name="_ETM_Q80_445425"/>
      <w:bookmarkStart w:id="30496" w:name="_ETM_Q80_445549"/>
      <w:bookmarkEnd w:id="30495"/>
      <w:bookmarkEnd w:id="30496"/>
    </w:p>
    <w:p w:rsidR="000F4DFE" w:rsidRDefault="000F4DFE" w:rsidP="008F1584">
      <w:pPr>
        <w:rPr>
          <w:rtl/>
          <w:lang w:eastAsia="he-IL"/>
        </w:rPr>
      </w:pPr>
      <w:bookmarkStart w:id="30497" w:name="_ETM_Q80_445745"/>
      <w:bookmarkStart w:id="30498" w:name="_ETM_Q80_445858"/>
      <w:bookmarkEnd w:id="30497"/>
      <w:bookmarkEnd w:id="30498"/>
      <w:r>
        <w:rPr>
          <w:rFonts w:hint="cs"/>
          <w:rtl/>
          <w:lang w:eastAsia="he-IL"/>
        </w:rPr>
        <w:t xml:space="preserve">הרי אין שום היגיון בהמשך קיומה של הממשלה </w:t>
      </w:r>
      <w:bookmarkStart w:id="30499" w:name="_ETM_Q80_450556"/>
      <w:bookmarkEnd w:id="30499"/>
      <w:r>
        <w:rPr>
          <w:rFonts w:hint="cs"/>
          <w:rtl/>
          <w:lang w:eastAsia="he-IL"/>
        </w:rPr>
        <w:t xml:space="preserve">המוזרה הזאת, שמפקירה את הביטחון האישי, מפקירה את האזרחים, </w:t>
      </w:r>
      <w:bookmarkStart w:id="30500" w:name="_ETM_Q80_455645"/>
      <w:bookmarkEnd w:id="30500"/>
      <w:r>
        <w:rPr>
          <w:rFonts w:hint="cs"/>
          <w:rtl/>
          <w:lang w:eastAsia="he-IL"/>
        </w:rPr>
        <w:t xml:space="preserve">את העתיד שלהם, את כלכלת ישראל. אפרופו כלכלה, </w:t>
      </w:r>
      <w:bookmarkStart w:id="30501" w:name="_ETM_Q80_462171"/>
      <w:bookmarkEnd w:id="30501"/>
      <w:r>
        <w:rPr>
          <w:rFonts w:hint="cs"/>
          <w:rtl/>
          <w:lang w:eastAsia="he-IL"/>
        </w:rPr>
        <w:t xml:space="preserve">ביום שישי בשבוע שעבר התכנסו שרי הממשלה כדי להצביע על </w:t>
      </w:r>
      <w:bookmarkStart w:id="30502" w:name="_ETM_Q80_465126"/>
      <w:bookmarkEnd w:id="30502"/>
      <w:r>
        <w:rPr>
          <w:rFonts w:hint="cs"/>
          <w:rtl/>
          <w:lang w:eastAsia="he-IL"/>
        </w:rPr>
        <w:t xml:space="preserve">תקציב המדינה לשנים 2023 ו-2024 לקראת העברתו בקריאה ראשונה כאן </w:t>
      </w:r>
      <w:bookmarkStart w:id="30503" w:name="_ETM_Q80_474771"/>
      <w:bookmarkEnd w:id="30503"/>
      <w:r>
        <w:rPr>
          <w:rFonts w:hint="cs"/>
          <w:rtl/>
          <w:lang w:eastAsia="he-IL"/>
        </w:rPr>
        <w:t xml:space="preserve">בכנסת. היה דיון סוער ובסוף, בשעות האחרונות, </w:t>
      </w:r>
      <w:bookmarkStart w:id="30504" w:name="_ETM_Q80_479873"/>
      <w:bookmarkEnd w:id="30504"/>
      <w:r>
        <w:rPr>
          <w:rFonts w:hint="cs"/>
          <w:rtl/>
          <w:lang w:eastAsia="he-IL"/>
        </w:rPr>
        <w:t>חילקו שם הרבה מיליארד</w:t>
      </w:r>
      <w:r>
        <w:rPr>
          <w:rFonts w:hint="eastAsia"/>
          <w:rtl/>
          <w:lang w:eastAsia="he-IL"/>
        </w:rPr>
        <w:t>י</w:t>
      </w:r>
      <w:r>
        <w:rPr>
          <w:rFonts w:hint="cs"/>
          <w:rtl/>
          <w:lang w:eastAsia="he-IL"/>
        </w:rPr>
        <w:t xml:space="preserve"> שקלים לשרים כמעט בלי </w:t>
      </w:r>
      <w:bookmarkStart w:id="30505" w:name="_ETM_Q80_484984"/>
      <w:bookmarkEnd w:id="30505"/>
      <w:r>
        <w:rPr>
          <w:rFonts w:hint="cs"/>
          <w:rtl/>
          <w:lang w:eastAsia="he-IL"/>
        </w:rPr>
        <w:t xml:space="preserve">חשבון. היה תור גדול, התלהבות, הסכומים עפו ממש ללא חשבון. </w:t>
      </w:r>
      <w:bookmarkStart w:id="30506" w:name="_ETM_Q80_491654"/>
      <w:bookmarkEnd w:id="30506"/>
      <w:r>
        <w:rPr>
          <w:rFonts w:hint="cs"/>
          <w:rtl/>
          <w:lang w:eastAsia="he-IL"/>
        </w:rPr>
        <w:t xml:space="preserve">איך אני יודע? עכשיו שימו לב לדבר המשונה הבא: השרים </w:t>
      </w:r>
      <w:bookmarkStart w:id="30507" w:name="_ETM_Q80_500313"/>
      <w:bookmarkEnd w:id="30507"/>
      <w:r>
        <w:rPr>
          <w:rFonts w:hint="cs"/>
          <w:rtl/>
          <w:lang w:eastAsia="he-IL"/>
        </w:rPr>
        <w:t xml:space="preserve">הצביעו על הצעת התקציב בלי שקיבלו את </w:t>
      </w:r>
      <w:r>
        <w:rPr>
          <w:rFonts w:hint="cs"/>
          <w:rtl/>
          <w:lang w:eastAsia="he-IL"/>
        </w:rPr>
        <w:lastRenderedPageBreak/>
        <w:t xml:space="preserve">החוברת המעודכנת עם </w:t>
      </w:r>
      <w:bookmarkStart w:id="30508" w:name="_ETM_Q80_504255"/>
      <w:bookmarkEnd w:id="30508"/>
      <w:r>
        <w:rPr>
          <w:rFonts w:hint="cs"/>
          <w:rtl/>
          <w:lang w:eastAsia="he-IL"/>
        </w:rPr>
        <w:t xml:space="preserve">כל המספרים, כלומר הם הצביעו על התקציב, שזה ספר </w:t>
      </w:r>
      <w:bookmarkStart w:id="30509" w:name="_ETM_Q80_510227"/>
      <w:bookmarkEnd w:id="30509"/>
      <w:r>
        <w:rPr>
          <w:rFonts w:hint="cs"/>
          <w:rtl/>
          <w:lang w:eastAsia="he-IL"/>
        </w:rPr>
        <w:t>כזה עם הרבה מאוד מספרים - -</w:t>
      </w:r>
    </w:p>
    <w:p w:rsidR="000F4DFE" w:rsidRDefault="000F4DFE" w:rsidP="008F1584">
      <w:pPr>
        <w:rPr>
          <w:rtl/>
          <w:lang w:eastAsia="he-IL"/>
        </w:rPr>
      </w:pPr>
      <w:bookmarkStart w:id="30510" w:name="_ETM_Q80_349578"/>
      <w:bookmarkStart w:id="30511" w:name="_ETM_Q80_349683"/>
      <w:bookmarkStart w:id="30512" w:name="_ETM_Q80_349948"/>
      <w:bookmarkStart w:id="30513" w:name="_ETM_Q80_350053"/>
      <w:bookmarkEnd w:id="30510"/>
      <w:bookmarkEnd w:id="30511"/>
      <w:bookmarkEnd w:id="30512"/>
      <w:bookmarkEnd w:id="30513"/>
    </w:p>
    <w:p w:rsidR="000F4DFE" w:rsidRDefault="000F4DFE" w:rsidP="008F1584">
      <w:pPr>
        <w:pStyle w:val="af6"/>
        <w:keepNext/>
        <w:rPr>
          <w:rtl/>
        </w:rPr>
      </w:pPr>
      <w:r w:rsidRPr="00297703">
        <w:rPr>
          <w:rStyle w:val="TagStyle"/>
          <w:rtl/>
        </w:rPr>
        <w:t xml:space="preserve"> &lt;&lt; יור &gt;&gt; </w:t>
      </w:r>
      <w:r>
        <w:rPr>
          <w:rtl/>
        </w:rPr>
        <w:t>היו"ר יפעת שאשא ביטון:</w:t>
      </w:r>
      <w:r w:rsidRPr="00297703">
        <w:rPr>
          <w:rStyle w:val="TagStyle"/>
          <w:rtl/>
        </w:rPr>
        <w:t xml:space="preserve"> &lt;&lt; יור &gt;&gt;</w:t>
      </w:r>
      <w:r>
        <w:rPr>
          <w:rtl/>
        </w:rPr>
        <w:t xml:space="preserve">   </w:t>
      </w:r>
    </w:p>
    <w:p w:rsidR="000F4DFE" w:rsidRDefault="000F4DFE" w:rsidP="008F1584">
      <w:pPr>
        <w:pStyle w:val="KeepWithNext"/>
        <w:rPr>
          <w:rtl/>
          <w:lang w:eastAsia="he-IL"/>
        </w:rPr>
      </w:pPr>
    </w:p>
    <w:p w:rsidR="000F4DFE" w:rsidRDefault="000F4DFE" w:rsidP="008F1584">
      <w:pPr>
        <w:rPr>
          <w:rtl/>
          <w:lang w:eastAsia="he-IL"/>
        </w:rPr>
      </w:pPr>
      <w:r>
        <w:rPr>
          <w:rFonts w:hint="cs"/>
          <w:rtl/>
          <w:lang w:eastAsia="he-IL"/>
        </w:rPr>
        <w:t>בלי ספר.</w:t>
      </w:r>
    </w:p>
    <w:p w:rsidR="000F4DFE" w:rsidRDefault="000F4DFE" w:rsidP="008F1584">
      <w:pPr>
        <w:rPr>
          <w:rtl/>
          <w:lang w:eastAsia="he-IL"/>
        </w:rPr>
      </w:pPr>
    </w:p>
    <w:p w:rsidR="000F4DFE" w:rsidRDefault="000F4DFE" w:rsidP="008F1584">
      <w:pPr>
        <w:pStyle w:val="-"/>
        <w:keepNext/>
        <w:rPr>
          <w:rtl/>
        </w:rPr>
      </w:pPr>
      <w:bookmarkStart w:id="30514" w:name="ET_speakercontinue_6127_12"/>
      <w:r w:rsidRPr="00297703">
        <w:rPr>
          <w:rStyle w:val="TagStyle"/>
          <w:rtl/>
        </w:rPr>
        <w:t xml:space="preserve"> &lt;&lt; דובר_המשך &gt;&gt; </w:t>
      </w:r>
      <w:r>
        <w:rPr>
          <w:rtl/>
        </w:rPr>
        <w:t>ולדימיר בליאק (יש עתיד):</w:t>
      </w:r>
      <w:r w:rsidRPr="00297703">
        <w:rPr>
          <w:rStyle w:val="TagStyle"/>
          <w:rtl/>
        </w:rPr>
        <w:t xml:space="preserve"> &lt;&lt; דובר_המשך &gt;&gt;</w:t>
      </w:r>
      <w:r>
        <w:rPr>
          <w:rtl/>
        </w:rPr>
        <w:t xml:space="preserve">   </w:t>
      </w:r>
      <w:bookmarkEnd w:id="30514"/>
    </w:p>
    <w:p w:rsidR="000F4DFE" w:rsidRDefault="000F4DFE" w:rsidP="008F1584">
      <w:pPr>
        <w:pStyle w:val="KeepWithNext"/>
        <w:rPr>
          <w:rtl/>
          <w:lang w:eastAsia="he-IL"/>
        </w:rPr>
      </w:pPr>
    </w:p>
    <w:p w:rsidR="000F4DFE" w:rsidRDefault="000F4DFE" w:rsidP="008F1584">
      <w:pPr>
        <w:rPr>
          <w:rtl/>
          <w:lang w:eastAsia="he-IL"/>
        </w:rPr>
      </w:pPr>
      <w:bookmarkStart w:id="30515" w:name="_ETM_Q80_513278"/>
      <w:bookmarkStart w:id="30516" w:name="_ETM_Q80_513368"/>
      <w:bookmarkEnd w:id="30515"/>
      <w:bookmarkEnd w:id="30516"/>
      <w:r>
        <w:rPr>
          <w:rFonts w:hint="cs"/>
          <w:rtl/>
          <w:lang w:eastAsia="he-IL"/>
        </w:rPr>
        <w:t xml:space="preserve">- - </w:t>
      </w:r>
      <w:bookmarkStart w:id="30517" w:name="_ETM_Q80_478061"/>
      <w:bookmarkEnd w:id="30517"/>
      <w:r>
        <w:rPr>
          <w:rFonts w:hint="cs"/>
          <w:rtl/>
          <w:lang w:eastAsia="he-IL"/>
        </w:rPr>
        <w:t xml:space="preserve">בעד התקציב בלי שהיה </w:t>
      </w:r>
      <w:bookmarkStart w:id="30518" w:name="_ETM_Q80_516926"/>
      <w:bookmarkEnd w:id="30518"/>
      <w:r>
        <w:rPr>
          <w:rFonts w:hint="cs"/>
          <w:rtl/>
          <w:lang w:eastAsia="he-IL"/>
        </w:rPr>
        <w:t xml:space="preserve">להם את הספר ובלי שהם בסופו של דבר ראו את כל התמונה, את כל המספרים שיש בספר. יש </w:t>
      </w:r>
      <w:bookmarkStart w:id="30519" w:name="_ETM_Q80_523812"/>
      <w:bookmarkEnd w:id="30519"/>
      <w:r>
        <w:rPr>
          <w:rFonts w:hint="cs"/>
          <w:rtl/>
          <w:lang w:eastAsia="he-IL"/>
        </w:rPr>
        <w:t xml:space="preserve">הרבה מאוד מספרים. </w:t>
      </w:r>
    </w:p>
    <w:p w:rsidR="000F4DFE" w:rsidRDefault="000F4DFE" w:rsidP="008F1584">
      <w:pPr>
        <w:rPr>
          <w:rtl/>
          <w:lang w:eastAsia="he-IL"/>
        </w:rPr>
      </w:pPr>
      <w:bookmarkStart w:id="30520" w:name="_ETM_Q80_499077"/>
      <w:bookmarkStart w:id="30521" w:name="_ETM_Q80_499133"/>
      <w:bookmarkEnd w:id="30520"/>
      <w:bookmarkEnd w:id="30521"/>
    </w:p>
    <w:p w:rsidR="000F4DFE" w:rsidRDefault="000F4DFE" w:rsidP="008F1584">
      <w:pPr>
        <w:rPr>
          <w:rtl/>
          <w:lang w:eastAsia="he-IL"/>
        </w:rPr>
      </w:pPr>
      <w:bookmarkStart w:id="30522" w:name="_ETM_Q80_499293"/>
      <w:bookmarkStart w:id="30523" w:name="_ETM_Q80_499337"/>
      <w:bookmarkEnd w:id="30522"/>
      <w:bookmarkEnd w:id="30523"/>
      <w:r>
        <w:rPr>
          <w:rFonts w:hint="cs"/>
          <w:rtl/>
          <w:lang w:eastAsia="he-IL"/>
        </w:rPr>
        <w:t>חברי ורעי חבר הכנסת שמחה רוטמן, יושב-ראש</w:t>
      </w:r>
      <w:bookmarkStart w:id="30524" w:name="_ETM_Q80_529705"/>
      <w:bookmarkEnd w:id="30524"/>
      <w:r>
        <w:rPr>
          <w:rFonts w:hint="cs"/>
          <w:rtl/>
          <w:lang w:eastAsia="he-IL"/>
        </w:rPr>
        <w:t xml:space="preserve"> ועדת החוקה שבינתיים הפכה לוועדת הפיכה, אוהב לעשות השוואות </w:t>
      </w:r>
      <w:bookmarkStart w:id="30525" w:name="_ETM_Q80_536485"/>
      <w:bookmarkEnd w:id="30525"/>
      <w:r>
        <w:rPr>
          <w:rFonts w:hint="eastAsia"/>
          <w:rtl/>
          <w:lang w:eastAsia="he-IL"/>
        </w:rPr>
        <w:t xml:space="preserve">– </w:t>
      </w:r>
      <w:r>
        <w:rPr>
          <w:rFonts w:hint="cs"/>
          <w:rtl/>
          <w:lang w:eastAsia="he-IL"/>
        </w:rPr>
        <w:t xml:space="preserve">ניו זילנד, קנדה, הונגריה, אפילו היה איזשהו ניסיון לאמץ משהו </w:t>
      </w:r>
      <w:bookmarkStart w:id="30526" w:name="_ETM_Q80_545527"/>
      <w:bookmarkEnd w:id="30526"/>
      <w:r>
        <w:rPr>
          <w:rFonts w:hint="cs"/>
          <w:rtl/>
          <w:lang w:eastAsia="he-IL"/>
        </w:rPr>
        <w:t xml:space="preserve">מסלבדור. הדיונים של שמחה בוועדה הם בעצם כמו מסע ברחבי </w:t>
      </w:r>
      <w:bookmarkStart w:id="30527" w:name="_ETM_Q80_553894"/>
      <w:bookmarkEnd w:id="30527"/>
      <w:r>
        <w:rPr>
          <w:rFonts w:hint="cs"/>
          <w:rtl/>
          <w:lang w:eastAsia="he-IL"/>
        </w:rPr>
        <w:t xml:space="preserve">הגלובוס. אנחנו מטיילים בעולם, מגיעים למקומות הכי נידחים והכי אקזוטיים </w:t>
      </w:r>
      <w:bookmarkStart w:id="30528" w:name="_ETM_Q80_561778"/>
      <w:bookmarkEnd w:id="30528"/>
      <w:r>
        <w:rPr>
          <w:rFonts w:hint="cs"/>
          <w:rtl/>
          <w:lang w:eastAsia="he-IL"/>
        </w:rPr>
        <w:t xml:space="preserve">כדי למצוא בהם את הדברים הכי מופרכים והכי גרועים </w:t>
      </w:r>
      <w:bookmarkStart w:id="30529" w:name="_ETM_Q80_566053"/>
      <w:bookmarkEnd w:id="30529"/>
      <w:r>
        <w:rPr>
          <w:rFonts w:hint="cs"/>
          <w:rtl/>
          <w:lang w:eastAsia="he-IL"/>
        </w:rPr>
        <w:t xml:space="preserve">במערכת המשפט, ואת המרכיבים הכי מופרכים והכי גרועים, בלי </w:t>
      </w:r>
      <w:bookmarkStart w:id="30530" w:name="_ETM_Q80_572887"/>
      <w:bookmarkEnd w:id="30530"/>
      <w:r>
        <w:rPr>
          <w:rFonts w:hint="cs"/>
          <w:rtl/>
          <w:lang w:eastAsia="he-IL"/>
        </w:rPr>
        <w:t xml:space="preserve">שום קשר למכלול של השיטה הקיימת באותה מדינה, לאמץ למסגרת </w:t>
      </w:r>
      <w:bookmarkStart w:id="30531" w:name="_ETM_Q80_576010"/>
      <w:bookmarkEnd w:id="30531"/>
      <w:r>
        <w:rPr>
          <w:rFonts w:hint="cs"/>
          <w:rtl/>
          <w:lang w:eastAsia="he-IL"/>
        </w:rPr>
        <w:t xml:space="preserve">הרפורמה ששמחה רוטמן מציע. זה המשחק, זה הדיון בסופו של </w:t>
      </w:r>
      <w:bookmarkStart w:id="30532" w:name="_ETM_Q80_583796"/>
      <w:bookmarkEnd w:id="30532"/>
      <w:r>
        <w:rPr>
          <w:rFonts w:hint="cs"/>
          <w:rtl/>
          <w:lang w:eastAsia="he-IL"/>
        </w:rPr>
        <w:t>דבר בוועדת ההפיכה של רוטמן, שרוטמן מדבר 35% מהזמן, ועוד 20% מהזמן הוא מתבכיין שלא נותנים לו לדבר</w:t>
      </w:r>
      <w:bookmarkStart w:id="30533" w:name="_ETM_Q80_590169"/>
      <w:bookmarkEnd w:id="30533"/>
      <w:r>
        <w:rPr>
          <w:rFonts w:hint="cs"/>
          <w:rtl/>
          <w:lang w:eastAsia="he-IL"/>
        </w:rPr>
        <w:t xml:space="preserve">, וככה אנחנו מטיילים ברחבי העולם כדי למצוא את </w:t>
      </w:r>
      <w:bookmarkStart w:id="30534" w:name="_ETM_Q80_595533"/>
      <w:bookmarkEnd w:id="30534"/>
      <w:r>
        <w:rPr>
          <w:rFonts w:hint="cs"/>
          <w:rtl/>
          <w:lang w:eastAsia="he-IL"/>
        </w:rPr>
        <w:t xml:space="preserve">הדברים הכי גרועים ולאמץ אותם. </w:t>
      </w:r>
      <w:bookmarkStart w:id="30535" w:name="_ETM_Q80_600254"/>
      <w:bookmarkEnd w:id="30535"/>
    </w:p>
    <w:p w:rsidR="000F4DFE" w:rsidRDefault="000F4DFE" w:rsidP="008F1584">
      <w:pPr>
        <w:rPr>
          <w:rtl/>
          <w:lang w:eastAsia="he-IL"/>
        </w:rPr>
      </w:pPr>
      <w:bookmarkStart w:id="30536" w:name="_ETM_Q80_600364"/>
      <w:bookmarkEnd w:id="30536"/>
    </w:p>
    <w:p w:rsidR="000F4DFE" w:rsidRDefault="000F4DFE" w:rsidP="008F1584">
      <w:pPr>
        <w:rPr>
          <w:rtl/>
          <w:lang w:eastAsia="he-IL"/>
        </w:rPr>
      </w:pPr>
      <w:bookmarkStart w:id="30537" w:name="_ETM_Q80_600493"/>
      <w:bookmarkStart w:id="30538" w:name="_ETM_Q80_600605"/>
      <w:bookmarkEnd w:id="30537"/>
      <w:bookmarkEnd w:id="30538"/>
      <w:r>
        <w:rPr>
          <w:rFonts w:hint="cs"/>
          <w:rtl/>
          <w:lang w:eastAsia="he-IL"/>
        </w:rPr>
        <w:t xml:space="preserve">תמצאו לי עכשיו, </w:t>
      </w:r>
      <w:bookmarkStart w:id="30539" w:name="_ETM_Q80_603702"/>
      <w:bookmarkEnd w:id="30539"/>
      <w:r>
        <w:rPr>
          <w:rFonts w:hint="cs"/>
          <w:rtl/>
          <w:lang w:eastAsia="he-IL"/>
        </w:rPr>
        <w:t xml:space="preserve">במסגרת אתגר חדש, מדינה בעולם, מדינה אחת, שבה שרים בממשלה </w:t>
      </w:r>
      <w:bookmarkStart w:id="30540" w:name="_ETM_Q80_609809"/>
      <w:bookmarkEnd w:id="30540"/>
      <w:r>
        <w:rPr>
          <w:rFonts w:hint="cs"/>
          <w:rtl/>
          <w:lang w:eastAsia="he-IL"/>
        </w:rPr>
        <w:t xml:space="preserve">מצביעים על התקציב בלי שמונחת מולם חוברת התקציב. אם </w:t>
      </w:r>
      <w:bookmarkStart w:id="30541" w:name="_ETM_Q80_619184"/>
      <w:bookmarkEnd w:id="30541"/>
      <w:r>
        <w:rPr>
          <w:rFonts w:hint="cs"/>
          <w:rtl/>
          <w:lang w:eastAsia="he-IL"/>
        </w:rPr>
        <w:t xml:space="preserve">נמצא מדינה כזאת </w:t>
      </w:r>
      <w:r>
        <w:rPr>
          <w:rFonts w:hint="eastAsia"/>
          <w:rtl/>
          <w:lang w:eastAsia="he-IL"/>
        </w:rPr>
        <w:t xml:space="preserve">– </w:t>
      </w:r>
      <w:r>
        <w:rPr>
          <w:rFonts w:hint="cs"/>
          <w:rtl/>
          <w:lang w:eastAsia="he-IL"/>
        </w:rPr>
        <w:t xml:space="preserve">אני בספק, אבל אם בכל זאת </w:t>
      </w:r>
      <w:bookmarkStart w:id="30542" w:name="_ETM_Q80_622247"/>
      <w:bookmarkEnd w:id="30542"/>
      <w:r>
        <w:rPr>
          <w:rFonts w:hint="cs"/>
          <w:rtl/>
          <w:lang w:eastAsia="he-IL"/>
        </w:rPr>
        <w:t xml:space="preserve">נמצא מדינה כזאת, אז ודאי יגידו לנו בקואליציה: </w:t>
      </w:r>
      <w:bookmarkStart w:id="30543" w:name="_ETM_Q80_625615"/>
      <w:bookmarkEnd w:id="30543"/>
      <w:r>
        <w:rPr>
          <w:rFonts w:hint="cs"/>
          <w:rtl/>
          <w:lang w:eastAsia="he-IL"/>
        </w:rPr>
        <w:t xml:space="preserve">את הדבר הזה אנחנו חייבים לאמץ במסגרת הדמוקרטיה הלא-ליברלית </w:t>
      </w:r>
      <w:bookmarkStart w:id="30544" w:name="_ETM_Q80_630940"/>
      <w:bookmarkEnd w:id="30544"/>
      <w:r>
        <w:rPr>
          <w:rFonts w:hint="cs"/>
          <w:rtl/>
          <w:lang w:eastAsia="he-IL"/>
        </w:rPr>
        <w:t xml:space="preserve">שלנו. </w:t>
      </w:r>
    </w:p>
    <w:p w:rsidR="000F4DFE" w:rsidRDefault="000F4DFE" w:rsidP="008F1584">
      <w:pPr>
        <w:rPr>
          <w:rtl/>
          <w:lang w:eastAsia="he-IL"/>
        </w:rPr>
      </w:pPr>
      <w:bookmarkStart w:id="30545" w:name="_ETM_Q80_633123"/>
      <w:bookmarkStart w:id="30546" w:name="_ETM_Q80_633227"/>
      <w:bookmarkEnd w:id="30545"/>
      <w:bookmarkEnd w:id="30546"/>
    </w:p>
    <w:p w:rsidR="000F4DFE" w:rsidRDefault="000F4DFE" w:rsidP="008F1584">
      <w:pPr>
        <w:rPr>
          <w:rtl/>
          <w:lang w:eastAsia="he-IL"/>
        </w:rPr>
      </w:pPr>
      <w:bookmarkStart w:id="30547" w:name="_ETM_Q80_633588"/>
      <w:bookmarkStart w:id="30548" w:name="_ETM_Q80_633698"/>
      <w:bookmarkEnd w:id="30547"/>
      <w:bookmarkEnd w:id="30548"/>
      <w:r>
        <w:rPr>
          <w:rFonts w:hint="cs"/>
          <w:rtl/>
          <w:lang w:eastAsia="he-IL"/>
        </w:rPr>
        <w:t xml:space="preserve">אז ביום שישי האחרון השרים הצביעו בעד התקציב. עכשיו </w:t>
      </w:r>
      <w:bookmarkStart w:id="30549" w:name="_ETM_Q80_640646"/>
      <w:bookmarkEnd w:id="30549"/>
      <w:r>
        <w:rPr>
          <w:rFonts w:hint="cs"/>
          <w:rtl/>
          <w:lang w:eastAsia="he-IL"/>
        </w:rPr>
        <w:t xml:space="preserve">צריך בעצם להבין למה הם מיהרו להצביע </w:t>
      </w:r>
      <w:r>
        <w:rPr>
          <w:rFonts w:hint="eastAsia"/>
          <w:rtl/>
          <w:lang w:eastAsia="he-IL"/>
        </w:rPr>
        <w:t xml:space="preserve">– </w:t>
      </w:r>
      <w:r>
        <w:rPr>
          <w:rFonts w:hint="cs"/>
          <w:rtl/>
          <w:lang w:eastAsia="he-IL"/>
        </w:rPr>
        <w:t xml:space="preserve">כי אם לא </w:t>
      </w:r>
      <w:bookmarkStart w:id="30550" w:name="_ETM_Q80_643366"/>
      <w:bookmarkEnd w:id="30550"/>
      <w:r>
        <w:rPr>
          <w:rFonts w:hint="cs"/>
          <w:rtl/>
          <w:lang w:eastAsia="he-IL"/>
        </w:rPr>
        <w:t xml:space="preserve">היו מצביעים, אז הייתה נדרשת חקיקה בכנסת כדי לדחות את </w:t>
      </w:r>
      <w:bookmarkStart w:id="30551" w:name="_ETM_Q80_649200"/>
      <w:bookmarkEnd w:id="30551"/>
      <w:r>
        <w:rPr>
          <w:rFonts w:hint="cs"/>
          <w:rtl/>
          <w:lang w:eastAsia="he-IL"/>
        </w:rPr>
        <w:t>המועד האחרון להעברת התקציב, שהוא כרגע 29 במאי, אז ה</w:t>
      </w:r>
      <w:bookmarkStart w:id="30552" w:name="_ETM_Q80_655697"/>
      <w:bookmarkEnd w:id="30552"/>
      <w:r>
        <w:rPr>
          <w:rFonts w:hint="cs"/>
          <w:rtl/>
          <w:lang w:eastAsia="he-IL"/>
        </w:rPr>
        <w:t>ם הצביעו בעד התקציב ורצו להוציא הודעות לתקשורת על ההישגים.</w:t>
      </w:r>
    </w:p>
    <w:p w:rsidR="000F4DFE" w:rsidRDefault="000F4DFE" w:rsidP="008F1584">
      <w:pPr>
        <w:rPr>
          <w:rtl/>
          <w:lang w:eastAsia="he-IL"/>
        </w:rPr>
      </w:pPr>
      <w:bookmarkStart w:id="30553" w:name="_ETM_Q80_661561"/>
      <w:bookmarkStart w:id="30554" w:name="_ETM_Q80_661683"/>
      <w:bookmarkEnd w:id="30553"/>
      <w:bookmarkEnd w:id="30554"/>
    </w:p>
    <w:p w:rsidR="000F4DFE" w:rsidRDefault="000F4DFE" w:rsidP="008F1584">
      <w:pPr>
        <w:rPr>
          <w:rtl/>
          <w:lang w:eastAsia="he-IL"/>
        </w:rPr>
      </w:pPr>
      <w:bookmarkStart w:id="30555" w:name="_ETM_Q80_661914"/>
      <w:bookmarkStart w:id="30556" w:name="_ETM_Q80_661987"/>
      <w:bookmarkEnd w:id="30555"/>
      <w:bookmarkEnd w:id="30556"/>
      <w:r>
        <w:rPr>
          <w:rFonts w:hint="cs"/>
          <w:rtl/>
          <w:lang w:eastAsia="he-IL"/>
        </w:rPr>
        <w:t xml:space="preserve">אז </w:t>
      </w:r>
      <w:bookmarkStart w:id="30557" w:name="_ETM_Q80_664506"/>
      <w:bookmarkEnd w:id="30557"/>
      <w:r>
        <w:rPr>
          <w:rFonts w:hint="cs"/>
          <w:rtl/>
          <w:lang w:eastAsia="he-IL"/>
        </w:rPr>
        <w:t>שר אחד קיבל 9 מיליארד שקלים, השני קיבל 4 מיליארד</w:t>
      </w:r>
      <w:bookmarkStart w:id="30558" w:name="_ETM_Q80_667604"/>
      <w:bookmarkEnd w:id="30558"/>
      <w:r>
        <w:rPr>
          <w:rFonts w:hint="cs"/>
          <w:rtl/>
          <w:lang w:eastAsia="he-IL"/>
        </w:rPr>
        <w:t xml:space="preserve">, השלישית הסתפקה ב-2.5, ואגב, שר התרבות והספורט קיבל </w:t>
      </w:r>
      <w:bookmarkStart w:id="30559" w:name="_ETM_Q80_674394"/>
      <w:bookmarkEnd w:id="30559"/>
      <w:r>
        <w:rPr>
          <w:rFonts w:hint="cs"/>
          <w:rtl/>
          <w:lang w:eastAsia="he-IL"/>
        </w:rPr>
        <w:t xml:space="preserve">מיליארד שקל להגדלת תקציב הספורט, כרגע על הנייר, אבל </w:t>
      </w:r>
      <w:bookmarkStart w:id="30560" w:name="_ETM_Q80_678654"/>
      <w:bookmarkEnd w:id="30560"/>
      <w:r>
        <w:rPr>
          <w:rFonts w:hint="cs"/>
          <w:rtl/>
          <w:lang w:eastAsia="he-IL"/>
        </w:rPr>
        <w:t xml:space="preserve">לפחות ברמה הצהרתית, שזה דווקא מאוד חיובי. אלא מה? לאחר </w:t>
      </w:r>
      <w:bookmarkStart w:id="30561" w:name="_ETM_Q80_686693"/>
      <w:bookmarkEnd w:id="30561"/>
      <w:r>
        <w:rPr>
          <w:rFonts w:hint="cs"/>
          <w:rtl/>
          <w:lang w:eastAsia="he-IL"/>
        </w:rPr>
        <w:t xml:space="preserve">מכן אני כאיש מספרים ניסיתי לסכם את כל הסכומים </w:t>
      </w:r>
      <w:bookmarkStart w:id="30562" w:name="_ETM_Q80_694007"/>
      <w:bookmarkEnd w:id="30562"/>
      <w:r>
        <w:rPr>
          <w:rFonts w:hint="cs"/>
          <w:rtl/>
          <w:lang w:eastAsia="he-IL"/>
        </w:rPr>
        <w:t xml:space="preserve">יחד עם כלל ההתחייבויות של הממשלה. רשום שהתקציב לשנה </w:t>
      </w:r>
      <w:bookmarkStart w:id="30563" w:name="_ETM_Q80_702082"/>
      <w:bookmarkEnd w:id="30563"/>
      <w:r>
        <w:rPr>
          <w:rFonts w:hint="cs"/>
          <w:rtl/>
          <w:lang w:eastAsia="he-IL"/>
        </w:rPr>
        <w:t xml:space="preserve">השוטפת מסתכם ב-484 </w:t>
      </w:r>
      <w:r>
        <w:rPr>
          <w:rFonts w:hint="cs"/>
          <w:rtl/>
          <w:lang w:eastAsia="he-IL"/>
        </w:rPr>
        <w:lastRenderedPageBreak/>
        <w:t xml:space="preserve">מיליארד שקלים. כשניסיתי לסכם את כל ההצהרות של השרים יחד עם כלל ההתחייבויות של </w:t>
      </w:r>
      <w:bookmarkStart w:id="30564" w:name="_ETM_Q80_713798"/>
      <w:bookmarkEnd w:id="30564"/>
      <w:r>
        <w:rPr>
          <w:rFonts w:hint="cs"/>
          <w:rtl/>
          <w:lang w:eastAsia="he-IL"/>
        </w:rPr>
        <w:t xml:space="preserve">הממשלה, אני הגעתי בערך לתקציב של ארצות הברית, לא לתקציב של מדינת ישראל. </w:t>
      </w:r>
      <w:bookmarkStart w:id="30565" w:name="_ETM_Q80_722834"/>
      <w:bookmarkStart w:id="30566" w:name="_ETM_Q80_722934"/>
      <w:bookmarkStart w:id="30567" w:name="_ETM_Q80_723040"/>
      <w:bookmarkStart w:id="30568" w:name="_ETM_Q80_723155"/>
      <w:bookmarkEnd w:id="30565"/>
      <w:bookmarkEnd w:id="30566"/>
      <w:bookmarkEnd w:id="30567"/>
      <w:bookmarkEnd w:id="30568"/>
      <w:r>
        <w:rPr>
          <w:rFonts w:hint="cs"/>
          <w:rtl/>
          <w:lang w:eastAsia="he-IL"/>
        </w:rPr>
        <w:t xml:space="preserve">ואתמול כבר שמענו, כמעט באופן </w:t>
      </w:r>
      <w:bookmarkStart w:id="30569" w:name="_ETM_Q80_726242"/>
      <w:bookmarkEnd w:id="30569"/>
      <w:r>
        <w:rPr>
          <w:rFonts w:hint="cs"/>
          <w:rtl/>
          <w:lang w:eastAsia="he-IL"/>
        </w:rPr>
        <w:t xml:space="preserve">רשמי, שאכן משהו לא מסתדר, ותידרש הצבעה נוספת בממשלה לפני </w:t>
      </w:r>
      <w:bookmarkStart w:id="30570" w:name="_ETM_Q80_734911"/>
      <w:bookmarkEnd w:id="30570"/>
      <w:r>
        <w:rPr>
          <w:rFonts w:hint="cs"/>
          <w:rtl/>
          <w:lang w:eastAsia="he-IL"/>
        </w:rPr>
        <w:t xml:space="preserve">העברת התקציב בכנסת. באמת, מי היה מאמין? מה כבר יכול </w:t>
      </w:r>
      <w:bookmarkStart w:id="30571" w:name="_ETM_Q80_740192"/>
      <w:bookmarkEnd w:id="30571"/>
      <w:r>
        <w:rPr>
          <w:rFonts w:hint="cs"/>
          <w:rtl/>
          <w:lang w:eastAsia="he-IL"/>
        </w:rPr>
        <w:t xml:space="preserve">להשתבש אם מצביעים על התקציב בלי שמונח ספר התקציב מול שרי הממשלה? העיקר הוציאו תמונה מחויכת. </w:t>
      </w:r>
    </w:p>
    <w:p w:rsidR="000F4DFE" w:rsidRDefault="000F4DFE" w:rsidP="008F1584">
      <w:pPr>
        <w:rPr>
          <w:rtl/>
          <w:lang w:eastAsia="he-IL"/>
        </w:rPr>
      </w:pPr>
    </w:p>
    <w:p w:rsidR="000F4DFE" w:rsidRDefault="000F4DFE" w:rsidP="008F1584">
      <w:pPr>
        <w:rPr>
          <w:rtl/>
        </w:rPr>
      </w:pPr>
      <w:bookmarkStart w:id="30572" w:name="TOR_Q81"/>
      <w:bookmarkEnd w:id="30572"/>
      <w:r>
        <w:rPr>
          <w:rFonts w:hint="cs"/>
          <w:rtl/>
        </w:rPr>
        <w:t xml:space="preserve">בדיוק כך נראית הממשלה המוזרה הזאת, שמפקירה את כלכלת ישראל. היא לא מקשיבה לנגיד בנק ישראל, לא מקשיבה לבכירי המערכת הבנקאית, לא מקשיבה לענף </w:t>
      </w:r>
      <w:r>
        <w:rPr>
          <w:rtl/>
        </w:rPr>
        <w:t>ההיי</w:t>
      </w:r>
      <w:r w:rsidRPr="0001704F">
        <w:rPr>
          <w:rtl/>
        </w:rPr>
        <w:t>טק</w:t>
      </w:r>
      <w:r>
        <w:rPr>
          <w:rFonts w:hint="cs"/>
          <w:rtl/>
        </w:rPr>
        <w:t xml:space="preserve">, שמשלם 30% ממס ההכנסה שגובים במדינת ישראל, ואגב, כמובן, 90% מהשקעות בהייטק הן השקעות זרות, והמשקיעים הזרים פחות מגיעים </w:t>
      </w:r>
      <w:bookmarkStart w:id="30573" w:name="_ETM_Q81_181770"/>
      <w:bookmarkEnd w:id="30573"/>
      <w:r w:rsidRPr="0001704F">
        <w:rPr>
          <w:rtl/>
        </w:rPr>
        <w:t xml:space="preserve">למדינות </w:t>
      </w:r>
      <w:bookmarkStart w:id="30574" w:name="_ETM_Q81_182699"/>
      <w:bookmarkEnd w:id="30574"/>
      <w:r>
        <w:rPr>
          <w:rtl/>
        </w:rPr>
        <w:t>שבה</w:t>
      </w:r>
      <w:r>
        <w:rPr>
          <w:rFonts w:hint="cs"/>
          <w:rtl/>
        </w:rPr>
        <w:t>ן</w:t>
      </w:r>
      <w:r w:rsidRPr="0001704F">
        <w:rPr>
          <w:rtl/>
        </w:rPr>
        <w:t xml:space="preserve"> </w:t>
      </w:r>
      <w:bookmarkStart w:id="30575" w:name="_ETM_Q81_183799"/>
      <w:bookmarkStart w:id="30576" w:name="_ETM_Q81_184879"/>
      <w:bookmarkEnd w:id="30575"/>
      <w:bookmarkEnd w:id="30576"/>
      <w:r w:rsidRPr="0001704F">
        <w:rPr>
          <w:rtl/>
        </w:rPr>
        <w:t xml:space="preserve">הקניין </w:t>
      </w:r>
      <w:bookmarkStart w:id="30577" w:name="_ETM_Q81_185269"/>
      <w:bookmarkEnd w:id="30577"/>
      <w:r w:rsidRPr="0001704F">
        <w:rPr>
          <w:rtl/>
        </w:rPr>
        <w:t xml:space="preserve">שלהם </w:t>
      </w:r>
      <w:bookmarkStart w:id="30578" w:name="_ETM_Q81_185990"/>
      <w:bookmarkEnd w:id="30578"/>
      <w:r w:rsidRPr="0001704F">
        <w:rPr>
          <w:rtl/>
        </w:rPr>
        <w:t xml:space="preserve">לא </w:t>
      </w:r>
      <w:bookmarkStart w:id="30579" w:name="_ETM_Q81_186229"/>
      <w:bookmarkEnd w:id="30579"/>
      <w:r w:rsidRPr="0001704F">
        <w:rPr>
          <w:rtl/>
        </w:rPr>
        <w:t>מוגן</w:t>
      </w:r>
      <w:r>
        <w:rPr>
          <w:rFonts w:hint="cs"/>
          <w:rtl/>
        </w:rPr>
        <w:t>,</w:t>
      </w:r>
      <w:r w:rsidRPr="0001704F">
        <w:rPr>
          <w:rtl/>
        </w:rPr>
        <w:t xml:space="preserve"> </w:t>
      </w:r>
      <w:bookmarkStart w:id="30580" w:name="_ETM_Q81_186649"/>
      <w:bookmarkEnd w:id="30580"/>
      <w:r w:rsidRPr="0001704F">
        <w:rPr>
          <w:rtl/>
        </w:rPr>
        <w:t xml:space="preserve">וזה </w:t>
      </w:r>
      <w:bookmarkStart w:id="30581" w:name="_ETM_Q81_186889"/>
      <w:bookmarkEnd w:id="30581"/>
      <w:r w:rsidRPr="0001704F">
        <w:rPr>
          <w:rtl/>
        </w:rPr>
        <w:t xml:space="preserve">בדיוק </w:t>
      </w:r>
      <w:bookmarkStart w:id="30582" w:name="_ETM_Q81_187189"/>
      <w:bookmarkEnd w:id="30582"/>
      <w:r w:rsidRPr="0001704F">
        <w:rPr>
          <w:rtl/>
        </w:rPr>
        <w:t xml:space="preserve">המצב </w:t>
      </w:r>
      <w:bookmarkStart w:id="30583" w:name="_ETM_Q81_187609"/>
      <w:bookmarkEnd w:id="30583"/>
      <w:r w:rsidRPr="0001704F">
        <w:rPr>
          <w:rtl/>
        </w:rPr>
        <w:t xml:space="preserve">שהקואליציה </w:t>
      </w:r>
      <w:bookmarkStart w:id="30584" w:name="_ETM_Q81_188269"/>
      <w:bookmarkEnd w:id="30584"/>
      <w:r w:rsidRPr="0001704F">
        <w:rPr>
          <w:rtl/>
        </w:rPr>
        <w:t xml:space="preserve">מביאה </w:t>
      </w:r>
      <w:bookmarkStart w:id="30585" w:name="_ETM_Q81_189139"/>
      <w:bookmarkEnd w:id="30585"/>
      <w:r w:rsidRPr="0001704F">
        <w:rPr>
          <w:rtl/>
        </w:rPr>
        <w:t>אליו</w:t>
      </w:r>
      <w:r>
        <w:rPr>
          <w:rFonts w:hint="cs"/>
          <w:rtl/>
        </w:rPr>
        <w:t>.</w:t>
      </w:r>
    </w:p>
    <w:p w:rsidR="000F4DFE" w:rsidRDefault="000F4DFE" w:rsidP="008F1584">
      <w:pPr>
        <w:rPr>
          <w:rtl/>
        </w:rPr>
      </w:pPr>
      <w:bookmarkStart w:id="30586" w:name="_ETM_Q81_189101"/>
      <w:bookmarkStart w:id="30587" w:name="_ETM_Q81_189201"/>
      <w:bookmarkEnd w:id="30586"/>
      <w:bookmarkEnd w:id="30587"/>
    </w:p>
    <w:p w:rsidR="000F4DFE" w:rsidRDefault="000F4DFE" w:rsidP="008F1584">
      <w:pPr>
        <w:rPr>
          <w:rtl/>
        </w:rPr>
      </w:pPr>
      <w:bookmarkStart w:id="30588" w:name="_ETM_Q81_192000"/>
      <w:bookmarkEnd w:id="30588"/>
      <w:r w:rsidRPr="0001704F">
        <w:rPr>
          <w:rtl/>
        </w:rPr>
        <w:t xml:space="preserve"> </w:t>
      </w:r>
      <w:bookmarkStart w:id="30589" w:name="_ETM_Q81_191779"/>
      <w:bookmarkEnd w:id="30589"/>
      <w:r w:rsidRPr="0001704F">
        <w:rPr>
          <w:rtl/>
        </w:rPr>
        <w:t xml:space="preserve">הם </w:t>
      </w:r>
      <w:bookmarkStart w:id="30590" w:name="_ETM_Q81_191929"/>
      <w:bookmarkEnd w:id="30590"/>
      <w:r w:rsidRPr="0001704F">
        <w:rPr>
          <w:rtl/>
        </w:rPr>
        <w:t xml:space="preserve">לא </w:t>
      </w:r>
      <w:bookmarkStart w:id="30591" w:name="_ETM_Q81_192019"/>
      <w:bookmarkEnd w:id="30591"/>
      <w:r w:rsidRPr="0001704F">
        <w:rPr>
          <w:rtl/>
        </w:rPr>
        <w:t xml:space="preserve">מקשיבים </w:t>
      </w:r>
      <w:bookmarkStart w:id="30592" w:name="_ETM_Q81_192529"/>
      <w:bookmarkEnd w:id="30592"/>
      <w:r>
        <w:rPr>
          <w:rFonts w:hint="cs"/>
          <w:rtl/>
        </w:rPr>
        <w:t>למאות</w:t>
      </w:r>
      <w:r w:rsidRPr="0001704F">
        <w:rPr>
          <w:rtl/>
        </w:rPr>
        <w:t xml:space="preserve"> </w:t>
      </w:r>
      <w:bookmarkStart w:id="30593" w:name="_ETM_Q81_194179"/>
      <w:bookmarkEnd w:id="30593"/>
      <w:r w:rsidRPr="0001704F">
        <w:rPr>
          <w:rtl/>
        </w:rPr>
        <w:t xml:space="preserve">הכלכלנים </w:t>
      </w:r>
      <w:bookmarkStart w:id="30594" w:name="_ETM_Q81_194900"/>
      <w:bookmarkEnd w:id="30594"/>
      <w:r w:rsidRPr="0001704F">
        <w:rPr>
          <w:rtl/>
        </w:rPr>
        <w:t>הבכירים</w:t>
      </w:r>
      <w:r>
        <w:rPr>
          <w:rFonts w:hint="cs"/>
          <w:rtl/>
        </w:rPr>
        <w:t>,</w:t>
      </w:r>
      <w:r w:rsidRPr="0001704F">
        <w:rPr>
          <w:rtl/>
        </w:rPr>
        <w:t xml:space="preserve"> </w:t>
      </w:r>
      <w:bookmarkStart w:id="30595" w:name="_ETM_Q81_195679"/>
      <w:bookmarkEnd w:id="30595"/>
      <w:r w:rsidRPr="0001704F">
        <w:rPr>
          <w:rtl/>
        </w:rPr>
        <w:t xml:space="preserve">גם </w:t>
      </w:r>
      <w:bookmarkStart w:id="30596" w:name="_ETM_Q81_196039"/>
      <w:bookmarkEnd w:id="30596"/>
      <w:r w:rsidRPr="0001704F">
        <w:rPr>
          <w:rtl/>
        </w:rPr>
        <w:t xml:space="preserve">לא </w:t>
      </w:r>
      <w:bookmarkStart w:id="30597" w:name="_ETM_Q81_196310"/>
      <w:bookmarkEnd w:id="30597"/>
      <w:r w:rsidRPr="0001704F">
        <w:rPr>
          <w:rtl/>
        </w:rPr>
        <w:t xml:space="preserve">לזוכי </w:t>
      </w:r>
      <w:bookmarkStart w:id="30598" w:name="_ETM_Q81_197480"/>
      <w:bookmarkEnd w:id="30598"/>
      <w:r w:rsidRPr="0001704F">
        <w:rPr>
          <w:rtl/>
        </w:rPr>
        <w:t xml:space="preserve">פרס </w:t>
      </w:r>
      <w:bookmarkStart w:id="30599" w:name="_ETM_Q81_198320"/>
      <w:bookmarkStart w:id="30600" w:name="_ETM_Q81_198650"/>
      <w:bookmarkEnd w:id="30599"/>
      <w:bookmarkEnd w:id="30600"/>
      <w:r w:rsidRPr="0001704F">
        <w:rPr>
          <w:rtl/>
        </w:rPr>
        <w:t xml:space="preserve">נובל </w:t>
      </w:r>
      <w:bookmarkStart w:id="30601" w:name="_ETM_Q81_199009"/>
      <w:bookmarkEnd w:id="30601"/>
      <w:r w:rsidRPr="0001704F">
        <w:rPr>
          <w:rtl/>
        </w:rPr>
        <w:t>לכלכלה</w:t>
      </w:r>
      <w:r>
        <w:rPr>
          <w:rFonts w:hint="cs"/>
          <w:rtl/>
        </w:rPr>
        <w:t>.</w:t>
      </w:r>
      <w:r w:rsidRPr="0001704F">
        <w:rPr>
          <w:rtl/>
        </w:rPr>
        <w:t xml:space="preserve"> </w:t>
      </w:r>
      <w:bookmarkStart w:id="30602" w:name="_ETM_Q81_200010"/>
      <w:bookmarkEnd w:id="30602"/>
      <w:r w:rsidRPr="0001704F">
        <w:rPr>
          <w:rtl/>
        </w:rPr>
        <w:t>בעצם</w:t>
      </w:r>
      <w:r>
        <w:rPr>
          <w:rFonts w:hint="cs"/>
          <w:rtl/>
        </w:rPr>
        <w:t>,</w:t>
      </w:r>
      <w:r w:rsidRPr="0001704F">
        <w:rPr>
          <w:rtl/>
        </w:rPr>
        <w:t xml:space="preserve"> </w:t>
      </w:r>
      <w:bookmarkStart w:id="30603" w:name="_ETM_Q81_200460"/>
      <w:bookmarkEnd w:id="30603"/>
      <w:r w:rsidRPr="0001704F">
        <w:rPr>
          <w:rtl/>
        </w:rPr>
        <w:t xml:space="preserve">למה </w:t>
      </w:r>
      <w:bookmarkStart w:id="30604" w:name="_ETM_Q81_200670"/>
      <w:bookmarkEnd w:id="30604"/>
      <w:r w:rsidRPr="0001704F">
        <w:rPr>
          <w:rtl/>
        </w:rPr>
        <w:t>שיקשיבו</w:t>
      </w:r>
      <w:r>
        <w:rPr>
          <w:rFonts w:hint="cs"/>
          <w:rtl/>
        </w:rPr>
        <w:t>?</w:t>
      </w:r>
      <w:r w:rsidRPr="0001704F">
        <w:rPr>
          <w:rtl/>
        </w:rPr>
        <w:t xml:space="preserve"> </w:t>
      </w:r>
      <w:bookmarkStart w:id="30605" w:name="_ETM_Q81_202560"/>
      <w:bookmarkEnd w:id="30605"/>
      <w:r w:rsidRPr="0001704F">
        <w:rPr>
          <w:rtl/>
        </w:rPr>
        <w:t xml:space="preserve">במקום </w:t>
      </w:r>
      <w:bookmarkStart w:id="30606" w:name="_ETM_Q81_203040"/>
      <w:bookmarkEnd w:id="30606"/>
      <w:r w:rsidRPr="0001704F">
        <w:rPr>
          <w:rtl/>
        </w:rPr>
        <w:t xml:space="preserve">זה </w:t>
      </w:r>
      <w:bookmarkStart w:id="30607" w:name="_ETM_Q81_203960"/>
      <w:bookmarkEnd w:id="30607"/>
      <w:r w:rsidRPr="0001704F">
        <w:rPr>
          <w:rtl/>
        </w:rPr>
        <w:t xml:space="preserve">יום </w:t>
      </w:r>
      <w:bookmarkStart w:id="30608" w:name="_ETM_Q81_204349"/>
      <w:bookmarkEnd w:id="30608"/>
      <w:r>
        <w:rPr>
          <w:rFonts w:hint="cs"/>
          <w:rtl/>
        </w:rPr>
        <w:t>אחד</w:t>
      </w:r>
      <w:r w:rsidRPr="0001704F">
        <w:rPr>
          <w:rtl/>
        </w:rPr>
        <w:t xml:space="preserve"> </w:t>
      </w:r>
      <w:bookmarkStart w:id="30609" w:name="_ETM_Q81_204710"/>
      <w:bookmarkEnd w:id="30609"/>
      <w:r w:rsidRPr="0001704F">
        <w:rPr>
          <w:rtl/>
        </w:rPr>
        <w:t xml:space="preserve">הגיע </w:t>
      </w:r>
      <w:bookmarkStart w:id="30610" w:name="_ETM_Q81_205730"/>
      <w:bookmarkEnd w:id="30610"/>
      <w:r w:rsidRPr="0001704F">
        <w:rPr>
          <w:rtl/>
        </w:rPr>
        <w:t xml:space="preserve">בכיר </w:t>
      </w:r>
      <w:bookmarkStart w:id="30611" w:name="_ETM_Q81_206210"/>
      <w:bookmarkEnd w:id="30611"/>
      <w:r w:rsidRPr="0001704F">
        <w:rPr>
          <w:rtl/>
        </w:rPr>
        <w:t xml:space="preserve">בקואליציה </w:t>
      </w:r>
      <w:bookmarkStart w:id="30612" w:name="_ETM_Q81_208180"/>
      <w:bookmarkEnd w:id="30612"/>
      <w:r>
        <w:rPr>
          <w:rtl/>
        </w:rPr>
        <w:t>–</w:t>
      </w:r>
      <w:r>
        <w:rPr>
          <w:rFonts w:hint="cs"/>
          <w:rtl/>
        </w:rPr>
        <w:t xml:space="preserve"> יו"ר</w:t>
      </w:r>
      <w:r w:rsidRPr="0001704F">
        <w:rPr>
          <w:rtl/>
        </w:rPr>
        <w:t xml:space="preserve"> </w:t>
      </w:r>
      <w:bookmarkStart w:id="30613" w:name="_ETM_Q81_208510"/>
      <w:bookmarkEnd w:id="30613"/>
      <w:r w:rsidRPr="0001704F">
        <w:rPr>
          <w:rtl/>
        </w:rPr>
        <w:t xml:space="preserve">ועדת </w:t>
      </w:r>
      <w:bookmarkStart w:id="30614" w:name="_ETM_Q81_208810"/>
      <w:bookmarkEnd w:id="30614"/>
      <w:r w:rsidRPr="0001704F">
        <w:rPr>
          <w:rtl/>
        </w:rPr>
        <w:t xml:space="preserve">הכספים </w:t>
      </w:r>
      <w:bookmarkStart w:id="30615" w:name="_ETM_Q81_210260"/>
      <w:bookmarkStart w:id="30616" w:name="_ETM_Q81_215000"/>
      <w:bookmarkEnd w:id="30615"/>
      <w:bookmarkEnd w:id="30616"/>
      <w:r>
        <w:rPr>
          <w:rFonts w:hint="eastAsia"/>
          <w:rtl/>
        </w:rPr>
        <w:t>–</w:t>
      </w:r>
      <w:r>
        <w:rPr>
          <w:rFonts w:hint="cs"/>
          <w:rtl/>
        </w:rPr>
        <w:t xml:space="preserve"> </w:t>
      </w:r>
      <w:r w:rsidRPr="0001704F">
        <w:rPr>
          <w:rtl/>
        </w:rPr>
        <w:t xml:space="preserve">וערך </w:t>
      </w:r>
      <w:bookmarkStart w:id="30617" w:name="_ETM_Q81_211100"/>
      <w:bookmarkEnd w:id="30617"/>
      <w:r w:rsidRPr="0001704F">
        <w:rPr>
          <w:rtl/>
        </w:rPr>
        <w:t xml:space="preserve">הצבעה </w:t>
      </w:r>
      <w:bookmarkStart w:id="30618" w:name="_ETM_Q81_211610"/>
      <w:bookmarkEnd w:id="30618"/>
      <w:r w:rsidRPr="0001704F">
        <w:rPr>
          <w:rtl/>
        </w:rPr>
        <w:t xml:space="preserve">בוועדת </w:t>
      </w:r>
      <w:bookmarkStart w:id="30619" w:name="_ETM_Q81_212000"/>
      <w:bookmarkEnd w:id="30619"/>
      <w:r w:rsidRPr="0001704F">
        <w:rPr>
          <w:rtl/>
        </w:rPr>
        <w:t xml:space="preserve">הכספים </w:t>
      </w:r>
      <w:bookmarkStart w:id="30620" w:name="_ETM_Q81_212750"/>
      <w:bookmarkEnd w:id="30620"/>
      <w:r w:rsidRPr="0001704F">
        <w:rPr>
          <w:rtl/>
        </w:rPr>
        <w:t xml:space="preserve">בסיום </w:t>
      </w:r>
      <w:bookmarkStart w:id="30621" w:name="_ETM_Q81_213440"/>
      <w:bookmarkEnd w:id="30621"/>
      <w:r w:rsidRPr="0001704F">
        <w:rPr>
          <w:rtl/>
        </w:rPr>
        <w:t xml:space="preserve">הדיון </w:t>
      </w:r>
      <w:bookmarkStart w:id="30622" w:name="_ETM_Q81_214100"/>
      <w:bookmarkEnd w:id="30622"/>
      <w:r w:rsidRPr="0001704F">
        <w:rPr>
          <w:rtl/>
        </w:rPr>
        <w:t xml:space="preserve">על </w:t>
      </w:r>
      <w:bookmarkStart w:id="30623" w:name="_ETM_Q81_214310"/>
      <w:bookmarkEnd w:id="30623"/>
      <w:r w:rsidRPr="0001704F">
        <w:rPr>
          <w:rtl/>
        </w:rPr>
        <w:t xml:space="preserve">ההשלכות </w:t>
      </w:r>
      <w:bookmarkStart w:id="30624" w:name="_ETM_Q81_215380"/>
      <w:bookmarkEnd w:id="30624"/>
      <w:r w:rsidRPr="0001704F">
        <w:rPr>
          <w:rtl/>
        </w:rPr>
        <w:t xml:space="preserve">החמורות </w:t>
      </w:r>
      <w:bookmarkStart w:id="30625" w:name="_ETM_Q81_216010"/>
      <w:bookmarkEnd w:id="30625"/>
      <w:r w:rsidRPr="0001704F">
        <w:rPr>
          <w:rtl/>
        </w:rPr>
        <w:t xml:space="preserve">של </w:t>
      </w:r>
      <w:bookmarkStart w:id="30626" w:name="_ETM_Q81_216340"/>
      <w:bookmarkEnd w:id="30626"/>
      <w:r>
        <w:rPr>
          <w:rFonts w:hint="cs"/>
          <w:rtl/>
        </w:rPr>
        <w:t>ההפיכה</w:t>
      </w:r>
      <w:r w:rsidRPr="0001704F">
        <w:rPr>
          <w:rtl/>
        </w:rPr>
        <w:t xml:space="preserve"> </w:t>
      </w:r>
      <w:bookmarkStart w:id="30627" w:name="_ETM_Q81_216670"/>
      <w:bookmarkEnd w:id="30627"/>
      <w:r>
        <w:rPr>
          <w:rFonts w:hint="cs"/>
          <w:rtl/>
        </w:rPr>
        <w:t>ה</w:t>
      </w:r>
      <w:r w:rsidRPr="0001704F">
        <w:rPr>
          <w:rtl/>
        </w:rPr>
        <w:t xml:space="preserve">משפטית </w:t>
      </w:r>
      <w:bookmarkStart w:id="30628" w:name="_ETM_Q81_217810"/>
      <w:bookmarkEnd w:id="30628"/>
      <w:r w:rsidRPr="0001704F">
        <w:rPr>
          <w:rtl/>
        </w:rPr>
        <w:t xml:space="preserve">על </w:t>
      </w:r>
      <w:bookmarkStart w:id="30629" w:name="_ETM_Q81_217960"/>
      <w:bookmarkEnd w:id="30629"/>
      <w:r w:rsidRPr="0001704F">
        <w:rPr>
          <w:rtl/>
        </w:rPr>
        <w:t xml:space="preserve">הכלכלה </w:t>
      </w:r>
      <w:bookmarkStart w:id="30630" w:name="_ETM_Q81_218440"/>
      <w:bookmarkEnd w:id="30630"/>
      <w:r w:rsidRPr="0001704F">
        <w:rPr>
          <w:rtl/>
        </w:rPr>
        <w:t xml:space="preserve">שלנו </w:t>
      </w:r>
      <w:bookmarkStart w:id="30631" w:name="_ETM_Q81_218830"/>
      <w:bookmarkEnd w:id="30631"/>
      <w:r>
        <w:rPr>
          <w:rFonts w:hint="cs"/>
          <w:rtl/>
        </w:rPr>
        <w:t>ועל</w:t>
      </w:r>
      <w:r w:rsidRPr="0001704F">
        <w:rPr>
          <w:rtl/>
        </w:rPr>
        <w:t xml:space="preserve"> </w:t>
      </w:r>
      <w:bookmarkStart w:id="30632" w:name="_ETM_Q81_219070"/>
      <w:bookmarkEnd w:id="30632"/>
      <w:r w:rsidRPr="0001704F">
        <w:rPr>
          <w:rtl/>
        </w:rPr>
        <w:t xml:space="preserve">כלל </w:t>
      </w:r>
      <w:bookmarkStart w:id="30633" w:name="_ETM_Q81_219370"/>
      <w:bookmarkEnd w:id="30633"/>
      <w:r w:rsidRPr="0001704F">
        <w:rPr>
          <w:rtl/>
        </w:rPr>
        <w:t>המשק</w:t>
      </w:r>
      <w:r>
        <w:rPr>
          <w:rFonts w:hint="cs"/>
          <w:rtl/>
        </w:rPr>
        <w:t>.</w:t>
      </w:r>
      <w:r w:rsidRPr="0001704F">
        <w:rPr>
          <w:rtl/>
        </w:rPr>
        <w:t xml:space="preserve"> </w:t>
      </w:r>
      <w:bookmarkStart w:id="30634" w:name="_ETM_Q81_220940"/>
      <w:bookmarkEnd w:id="30634"/>
      <w:r w:rsidRPr="0001704F">
        <w:rPr>
          <w:rtl/>
        </w:rPr>
        <w:t xml:space="preserve">היה </w:t>
      </w:r>
      <w:bookmarkStart w:id="30635" w:name="_ETM_Q81_221329"/>
      <w:bookmarkEnd w:id="30635"/>
      <w:r w:rsidRPr="0001704F">
        <w:rPr>
          <w:rtl/>
        </w:rPr>
        <w:t xml:space="preserve">דיון </w:t>
      </w:r>
      <w:bookmarkStart w:id="30636" w:name="_ETM_Q81_222170"/>
      <w:bookmarkEnd w:id="30636"/>
      <w:r w:rsidRPr="0001704F">
        <w:rPr>
          <w:rtl/>
        </w:rPr>
        <w:t>מעניין</w:t>
      </w:r>
      <w:r>
        <w:rPr>
          <w:rFonts w:hint="cs"/>
          <w:rtl/>
        </w:rPr>
        <w:t>,</w:t>
      </w:r>
      <w:r w:rsidRPr="0001704F">
        <w:rPr>
          <w:rtl/>
        </w:rPr>
        <w:t xml:space="preserve"> </w:t>
      </w:r>
      <w:bookmarkStart w:id="30637" w:name="_ETM_Q81_222769"/>
      <w:bookmarkEnd w:id="30637"/>
      <w:r w:rsidRPr="0001704F">
        <w:rPr>
          <w:rtl/>
        </w:rPr>
        <w:t xml:space="preserve">הגיעו </w:t>
      </w:r>
      <w:bookmarkStart w:id="30638" w:name="_ETM_Q81_223190"/>
      <w:bookmarkEnd w:id="30638"/>
      <w:r>
        <w:rPr>
          <w:rFonts w:hint="cs"/>
          <w:rtl/>
        </w:rPr>
        <w:t>הרבה</w:t>
      </w:r>
      <w:r w:rsidRPr="0001704F">
        <w:rPr>
          <w:rtl/>
        </w:rPr>
        <w:t xml:space="preserve"> </w:t>
      </w:r>
      <w:bookmarkStart w:id="30639" w:name="_ETM_Q81_223519"/>
      <w:bookmarkEnd w:id="30639"/>
      <w:r w:rsidRPr="0001704F">
        <w:rPr>
          <w:rtl/>
        </w:rPr>
        <w:t>מומחים</w:t>
      </w:r>
      <w:r>
        <w:rPr>
          <w:rFonts w:hint="cs"/>
          <w:rtl/>
        </w:rPr>
        <w:t>,</w:t>
      </w:r>
      <w:r w:rsidRPr="0001704F">
        <w:rPr>
          <w:rtl/>
        </w:rPr>
        <w:t xml:space="preserve"> </w:t>
      </w:r>
      <w:bookmarkStart w:id="30640" w:name="_ETM_Q81_224940"/>
      <w:bookmarkEnd w:id="30640"/>
      <w:r w:rsidRPr="0001704F">
        <w:rPr>
          <w:rtl/>
        </w:rPr>
        <w:t>דוקטורים</w:t>
      </w:r>
      <w:r>
        <w:rPr>
          <w:rFonts w:hint="cs"/>
          <w:rtl/>
        </w:rPr>
        <w:t>,</w:t>
      </w:r>
      <w:r w:rsidRPr="0001704F">
        <w:rPr>
          <w:rtl/>
        </w:rPr>
        <w:t xml:space="preserve"> </w:t>
      </w:r>
      <w:bookmarkStart w:id="30641" w:name="_ETM_Q81_226370"/>
      <w:bookmarkEnd w:id="30641"/>
      <w:r w:rsidRPr="0001704F">
        <w:rPr>
          <w:rtl/>
        </w:rPr>
        <w:t>פרופסורים</w:t>
      </w:r>
      <w:r>
        <w:rPr>
          <w:rFonts w:hint="cs"/>
          <w:rtl/>
        </w:rPr>
        <w:t>,</w:t>
      </w:r>
      <w:r w:rsidRPr="0001704F">
        <w:rPr>
          <w:rtl/>
        </w:rPr>
        <w:t xml:space="preserve"> </w:t>
      </w:r>
      <w:bookmarkStart w:id="30642" w:name="_ETM_Q81_228409"/>
      <w:bookmarkEnd w:id="30642"/>
      <w:r>
        <w:rPr>
          <w:rtl/>
        </w:rPr>
        <w:t>יז</w:t>
      </w:r>
      <w:r>
        <w:rPr>
          <w:rFonts w:hint="cs"/>
          <w:rtl/>
        </w:rPr>
        <w:t>מי הייטק</w:t>
      </w:r>
      <w:bookmarkStart w:id="30643" w:name="_ETM_Q81_229489"/>
      <w:bookmarkStart w:id="30644" w:name="_ETM_Q81_231190"/>
      <w:bookmarkEnd w:id="30643"/>
      <w:bookmarkEnd w:id="30644"/>
      <w:r>
        <w:rPr>
          <w:rFonts w:hint="cs"/>
          <w:rtl/>
        </w:rPr>
        <w:t xml:space="preserve">. </w:t>
      </w:r>
      <w:r w:rsidRPr="0001704F">
        <w:rPr>
          <w:rtl/>
        </w:rPr>
        <w:t xml:space="preserve">כולם </w:t>
      </w:r>
      <w:bookmarkStart w:id="30645" w:name="_ETM_Q81_231700"/>
      <w:bookmarkEnd w:id="30645"/>
      <w:r w:rsidRPr="0001704F">
        <w:rPr>
          <w:rtl/>
        </w:rPr>
        <w:t xml:space="preserve">דיברו </w:t>
      </w:r>
      <w:bookmarkStart w:id="30646" w:name="_ETM_Q81_232030"/>
      <w:bookmarkEnd w:id="30646"/>
      <w:r w:rsidRPr="0001704F">
        <w:rPr>
          <w:rtl/>
        </w:rPr>
        <w:t xml:space="preserve">נגד </w:t>
      </w:r>
      <w:bookmarkStart w:id="30647" w:name="_ETM_Q81_233150"/>
      <w:bookmarkEnd w:id="30647"/>
      <w:r w:rsidRPr="0001704F">
        <w:rPr>
          <w:rtl/>
        </w:rPr>
        <w:t>הרפורמה</w:t>
      </w:r>
      <w:r>
        <w:rPr>
          <w:rFonts w:hint="cs"/>
          <w:rtl/>
        </w:rPr>
        <w:t>,</w:t>
      </w:r>
      <w:r w:rsidRPr="0001704F">
        <w:rPr>
          <w:rtl/>
        </w:rPr>
        <w:t xml:space="preserve"> </w:t>
      </w:r>
      <w:bookmarkStart w:id="30648" w:name="_ETM_Q81_234620"/>
      <w:bookmarkEnd w:id="30648"/>
      <w:r w:rsidRPr="0001704F">
        <w:rPr>
          <w:rtl/>
        </w:rPr>
        <w:t xml:space="preserve">נגד </w:t>
      </w:r>
      <w:bookmarkStart w:id="30649" w:name="_ETM_Q81_234980"/>
      <w:bookmarkEnd w:id="30649"/>
      <w:r w:rsidRPr="0001704F">
        <w:rPr>
          <w:rtl/>
        </w:rPr>
        <w:t xml:space="preserve">ההפיכה </w:t>
      </w:r>
      <w:bookmarkStart w:id="30650" w:name="_ETM_Q81_235370"/>
      <w:bookmarkEnd w:id="30650"/>
      <w:r w:rsidRPr="0001704F">
        <w:rPr>
          <w:rtl/>
        </w:rPr>
        <w:t>המשפטית</w:t>
      </w:r>
      <w:r>
        <w:rPr>
          <w:rFonts w:hint="cs"/>
          <w:rtl/>
        </w:rPr>
        <w:t>,</w:t>
      </w:r>
      <w:r w:rsidRPr="0001704F">
        <w:rPr>
          <w:rtl/>
        </w:rPr>
        <w:t xml:space="preserve"> </w:t>
      </w:r>
      <w:bookmarkStart w:id="30651" w:name="_ETM_Q81_236589"/>
      <w:bookmarkEnd w:id="30651"/>
      <w:r w:rsidRPr="0001704F">
        <w:rPr>
          <w:rtl/>
        </w:rPr>
        <w:t xml:space="preserve">ובאופן </w:t>
      </w:r>
      <w:bookmarkStart w:id="30652" w:name="_ETM_Q81_236949"/>
      <w:bookmarkEnd w:id="30652"/>
      <w:r w:rsidRPr="0001704F">
        <w:rPr>
          <w:rtl/>
        </w:rPr>
        <w:t xml:space="preserve">כללי </w:t>
      </w:r>
      <w:bookmarkStart w:id="30653" w:name="_ETM_Q81_237510"/>
      <w:bookmarkEnd w:id="30653"/>
      <w:r>
        <w:rPr>
          <w:rFonts w:hint="cs"/>
          <w:rtl/>
        </w:rPr>
        <w:t xml:space="preserve">עד </w:t>
      </w:r>
      <w:r w:rsidRPr="0001704F">
        <w:rPr>
          <w:rtl/>
        </w:rPr>
        <w:t xml:space="preserve">עכשיו </w:t>
      </w:r>
      <w:bookmarkStart w:id="30654" w:name="_ETM_Q81_237780"/>
      <w:bookmarkEnd w:id="30654"/>
      <w:r w:rsidRPr="0001704F">
        <w:rPr>
          <w:rtl/>
        </w:rPr>
        <w:t xml:space="preserve">לא </w:t>
      </w:r>
      <w:bookmarkStart w:id="30655" w:name="_ETM_Q81_237960"/>
      <w:bookmarkEnd w:id="30655"/>
      <w:r w:rsidRPr="0001704F">
        <w:rPr>
          <w:rtl/>
        </w:rPr>
        <w:t xml:space="preserve">נמצא </w:t>
      </w:r>
      <w:bookmarkStart w:id="30656" w:name="_ETM_Q81_239210"/>
      <w:bookmarkEnd w:id="30656"/>
      <w:r w:rsidRPr="0001704F">
        <w:rPr>
          <w:rtl/>
        </w:rPr>
        <w:t xml:space="preserve">כלכלן </w:t>
      </w:r>
      <w:bookmarkStart w:id="30657" w:name="_ETM_Q81_240109"/>
      <w:bookmarkStart w:id="30658" w:name="_ETM_Q81_240770"/>
      <w:bookmarkEnd w:id="30657"/>
      <w:bookmarkEnd w:id="30658"/>
      <w:r w:rsidRPr="0001704F">
        <w:rPr>
          <w:rtl/>
        </w:rPr>
        <w:t xml:space="preserve">או </w:t>
      </w:r>
      <w:bookmarkStart w:id="30659" w:name="_ETM_Q81_240980"/>
      <w:bookmarkEnd w:id="30659"/>
      <w:r w:rsidRPr="0001704F">
        <w:rPr>
          <w:rtl/>
        </w:rPr>
        <w:t xml:space="preserve">יזם </w:t>
      </w:r>
      <w:bookmarkStart w:id="30660" w:name="_ETM_Q81_241520"/>
      <w:bookmarkStart w:id="30661" w:name="_ETM_Q81_242470"/>
      <w:bookmarkEnd w:id="30660"/>
      <w:bookmarkEnd w:id="30661"/>
      <w:r>
        <w:rPr>
          <w:rFonts w:hint="cs"/>
          <w:rtl/>
        </w:rPr>
        <w:t>אחד</w:t>
      </w:r>
      <w:r w:rsidRPr="0001704F">
        <w:rPr>
          <w:rtl/>
        </w:rPr>
        <w:t xml:space="preserve"> שמכבד </w:t>
      </w:r>
      <w:bookmarkStart w:id="30662" w:name="_ETM_Q81_243100"/>
      <w:bookmarkEnd w:id="30662"/>
      <w:r w:rsidRPr="0001704F">
        <w:rPr>
          <w:rtl/>
        </w:rPr>
        <w:t xml:space="preserve">את </w:t>
      </w:r>
      <w:bookmarkStart w:id="30663" w:name="_ETM_Q81_243160"/>
      <w:bookmarkEnd w:id="30663"/>
      <w:r w:rsidRPr="0001704F">
        <w:rPr>
          <w:rtl/>
        </w:rPr>
        <w:t>עצמו</w:t>
      </w:r>
      <w:r>
        <w:rPr>
          <w:rFonts w:hint="cs"/>
          <w:rtl/>
        </w:rPr>
        <w:t>,</w:t>
      </w:r>
      <w:r w:rsidRPr="0001704F">
        <w:rPr>
          <w:rtl/>
        </w:rPr>
        <w:t xml:space="preserve"> </w:t>
      </w:r>
      <w:bookmarkStart w:id="30664" w:name="_ETM_Q81_243580"/>
      <w:bookmarkEnd w:id="30664"/>
      <w:r w:rsidRPr="0001704F">
        <w:rPr>
          <w:rtl/>
        </w:rPr>
        <w:t>ש</w:t>
      </w:r>
      <w:bookmarkStart w:id="30665" w:name="_ETM_Q81_243700"/>
      <w:bookmarkEnd w:id="30665"/>
      <w:r w:rsidRPr="0001704F">
        <w:rPr>
          <w:rtl/>
        </w:rPr>
        <w:t xml:space="preserve">מוכן </w:t>
      </w:r>
      <w:bookmarkStart w:id="30666" w:name="_ETM_Q81_244600"/>
      <w:bookmarkEnd w:id="30666"/>
      <w:r>
        <w:rPr>
          <w:rFonts w:hint="cs"/>
          <w:rtl/>
        </w:rPr>
        <w:t>ממש לבוא</w:t>
      </w:r>
      <w:r w:rsidRPr="0001704F">
        <w:rPr>
          <w:rtl/>
        </w:rPr>
        <w:t xml:space="preserve"> </w:t>
      </w:r>
      <w:bookmarkStart w:id="30667" w:name="_ETM_Q81_245770"/>
      <w:bookmarkEnd w:id="30667"/>
      <w:r w:rsidRPr="0001704F">
        <w:rPr>
          <w:rtl/>
        </w:rPr>
        <w:t xml:space="preserve">מול </w:t>
      </w:r>
      <w:bookmarkStart w:id="30668" w:name="_ETM_Q81_246010"/>
      <w:bookmarkEnd w:id="30668"/>
      <w:r w:rsidRPr="0001704F">
        <w:rPr>
          <w:rtl/>
        </w:rPr>
        <w:t xml:space="preserve">המצלמה </w:t>
      </w:r>
      <w:bookmarkStart w:id="30669" w:name="_ETM_Q81_247290"/>
      <w:bookmarkEnd w:id="30669"/>
      <w:r w:rsidRPr="0001704F">
        <w:rPr>
          <w:rtl/>
        </w:rPr>
        <w:t xml:space="preserve">ולהגן </w:t>
      </w:r>
      <w:bookmarkStart w:id="30670" w:name="_ETM_Q81_247979"/>
      <w:bookmarkEnd w:id="30670"/>
      <w:r w:rsidRPr="0001704F">
        <w:rPr>
          <w:rtl/>
        </w:rPr>
        <w:t xml:space="preserve">על </w:t>
      </w:r>
      <w:bookmarkStart w:id="30671" w:name="_ETM_Q81_248130"/>
      <w:bookmarkEnd w:id="30671"/>
      <w:r w:rsidRPr="0001704F">
        <w:rPr>
          <w:rtl/>
        </w:rPr>
        <w:t xml:space="preserve">הדבר </w:t>
      </w:r>
      <w:bookmarkStart w:id="30672" w:name="_ETM_Q81_248700"/>
      <w:bookmarkEnd w:id="30672"/>
      <w:r w:rsidRPr="0001704F">
        <w:rPr>
          <w:rtl/>
        </w:rPr>
        <w:t xml:space="preserve">המופרך </w:t>
      </w:r>
      <w:bookmarkStart w:id="30673" w:name="_ETM_Q81_249270"/>
      <w:bookmarkEnd w:id="30673"/>
      <w:r w:rsidRPr="0001704F">
        <w:rPr>
          <w:rtl/>
        </w:rPr>
        <w:t>הזה</w:t>
      </w:r>
      <w:r>
        <w:rPr>
          <w:rFonts w:hint="cs"/>
          <w:rtl/>
        </w:rPr>
        <w:t>.</w:t>
      </w:r>
      <w:r w:rsidRPr="0001704F">
        <w:rPr>
          <w:rtl/>
        </w:rPr>
        <w:t xml:space="preserve"> </w:t>
      </w:r>
      <w:bookmarkStart w:id="30674" w:name="_ETM_Q81_250179"/>
      <w:bookmarkEnd w:id="30674"/>
      <w:r w:rsidRPr="0001704F">
        <w:rPr>
          <w:rtl/>
        </w:rPr>
        <w:t xml:space="preserve">אז </w:t>
      </w:r>
      <w:bookmarkStart w:id="30675" w:name="_ETM_Q81_250359"/>
      <w:bookmarkEnd w:id="30675"/>
      <w:r w:rsidRPr="0001704F">
        <w:rPr>
          <w:rtl/>
        </w:rPr>
        <w:t xml:space="preserve">כולם </w:t>
      </w:r>
      <w:bookmarkStart w:id="30676" w:name="_ETM_Q81_251420"/>
      <w:bookmarkEnd w:id="30676"/>
      <w:r w:rsidRPr="0001704F">
        <w:rPr>
          <w:rtl/>
        </w:rPr>
        <w:t xml:space="preserve">דיברו </w:t>
      </w:r>
      <w:bookmarkStart w:id="30677" w:name="_ETM_Q81_251930"/>
      <w:bookmarkEnd w:id="30677"/>
      <w:r w:rsidRPr="0001704F">
        <w:rPr>
          <w:rtl/>
        </w:rPr>
        <w:t>נגד</w:t>
      </w:r>
      <w:r>
        <w:rPr>
          <w:rFonts w:hint="cs"/>
          <w:rtl/>
        </w:rPr>
        <w:t>,</w:t>
      </w:r>
      <w:r w:rsidRPr="0001704F">
        <w:rPr>
          <w:rtl/>
        </w:rPr>
        <w:t xml:space="preserve"> </w:t>
      </w:r>
      <w:bookmarkStart w:id="30678" w:name="_ETM_Q81_252470"/>
      <w:bookmarkEnd w:id="30678"/>
      <w:r w:rsidRPr="0001704F">
        <w:rPr>
          <w:rtl/>
        </w:rPr>
        <w:t xml:space="preserve">אבל </w:t>
      </w:r>
      <w:bookmarkStart w:id="30679" w:name="_ETM_Q81_252920"/>
      <w:bookmarkEnd w:id="30679"/>
      <w:r w:rsidRPr="0001704F">
        <w:rPr>
          <w:rtl/>
        </w:rPr>
        <w:t xml:space="preserve">בסיום </w:t>
      </w:r>
      <w:bookmarkStart w:id="30680" w:name="_ETM_Q81_255660"/>
      <w:bookmarkEnd w:id="30680"/>
      <w:r w:rsidRPr="0001704F">
        <w:rPr>
          <w:rtl/>
        </w:rPr>
        <w:t xml:space="preserve">הדיון </w:t>
      </w:r>
      <w:r>
        <w:rPr>
          <w:rFonts w:hint="cs"/>
          <w:rtl/>
        </w:rPr>
        <w:t>יושב-ראש</w:t>
      </w:r>
      <w:r w:rsidRPr="0001704F">
        <w:rPr>
          <w:rtl/>
        </w:rPr>
        <w:t xml:space="preserve"> </w:t>
      </w:r>
      <w:bookmarkStart w:id="30681" w:name="_ETM_Q81_253700"/>
      <w:bookmarkEnd w:id="30681"/>
      <w:r w:rsidRPr="0001704F">
        <w:rPr>
          <w:rtl/>
        </w:rPr>
        <w:t xml:space="preserve">ועדת </w:t>
      </w:r>
      <w:bookmarkStart w:id="30682" w:name="_ETM_Q81_253970"/>
      <w:bookmarkEnd w:id="30682"/>
      <w:r w:rsidRPr="0001704F">
        <w:rPr>
          <w:rtl/>
        </w:rPr>
        <w:t xml:space="preserve">הכספים </w:t>
      </w:r>
      <w:bookmarkStart w:id="30683" w:name="_ETM_Q81_255030"/>
      <w:bookmarkStart w:id="30684" w:name="_ETM_Q81_256600"/>
      <w:bookmarkEnd w:id="30683"/>
      <w:bookmarkEnd w:id="30684"/>
      <w:r w:rsidRPr="0001704F">
        <w:rPr>
          <w:rtl/>
        </w:rPr>
        <w:t xml:space="preserve">ערך </w:t>
      </w:r>
      <w:bookmarkStart w:id="30685" w:name="_ETM_Q81_257080"/>
      <w:bookmarkEnd w:id="30685"/>
      <w:r w:rsidRPr="0001704F">
        <w:rPr>
          <w:rtl/>
        </w:rPr>
        <w:t>הצבעה</w:t>
      </w:r>
      <w:r>
        <w:rPr>
          <w:rFonts w:hint="cs"/>
          <w:rtl/>
        </w:rPr>
        <w:t>,</w:t>
      </w:r>
      <w:r w:rsidRPr="0001704F">
        <w:rPr>
          <w:rtl/>
        </w:rPr>
        <w:t xml:space="preserve"> </w:t>
      </w:r>
      <w:bookmarkStart w:id="30686" w:name="_ETM_Q81_258500"/>
      <w:bookmarkEnd w:id="30686"/>
      <w:r>
        <w:rPr>
          <w:rtl/>
        </w:rPr>
        <w:t>ובר</w:t>
      </w:r>
      <w:r>
        <w:rPr>
          <w:rFonts w:hint="cs"/>
          <w:rtl/>
        </w:rPr>
        <w:t>וב</w:t>
      </w:r>
      <w:r w:rsidRPr="0001704F">
        <w:rPr>
          <w:rtl/>
        </w:rPr>
        <w:t xml:space="preserve"> </w:t>
      </w:r>
      <w:bookmarkStart w:id="30687" w:name="_ETM_Q81_259329"/>
      <w:bookmarkEnd w:id="30687"/>
      <w:r w:rsidRPr="0001704F">
        <w:rPr>
          <w:rtl/>
        </w:rPr>
        <w:t xml:space="preserve">קולות </w:t>
      </w:r>
      <w:bookmarkStart w:id="30688" w:name="_ETM_Q81_259840"/>
      <w:bookmarkEnd w:id="30688"/>
      <w:r w:rsidRPr="0001704F">
        <w:rPr>
          <w:rtl/>
        </w:rPr>
        <w:t xml:space="preserve">של </w:t>
      </w:r>
      <w:bookmarkStart w:id="30689" w:name="_ETM_Q81_260049"/>
      <w:bookmarkEnd w:id="30689"/>
      <w:r w:rsidRPr="0001704F">
        <w:rPr>
          <w:rtl/>
        </w:rPr>
        <w:t xml:space="preserve">חברי </w:t>
      </w:r>
      <w:bookmarkStart w:id="30690" w:name="_ETM_Q81_260409"/>
      <w:bookmarkEnd w:id="30690"/>
      <w:r w:rsidRPr="0001704F">
        <w:rPr>
          <w:rtl/>
        </w:rPr>
        <w:t xml:space="preserve">כנסת </w:t>
      </w:r>
      <w:bookmarkStart w:id="30691" w:name="_ETM_Q81_261829"/>
      <w:bookmarkEnd w:id="30691"/>
      <w:r w:rsidRPr="0001704F">
        <w:rPr>
          <w:rtl/>
        </w:rPr>
        <w:t xml:space="preserve">אשר </w:t>
      </w:r>
      <w:bookmarkStart w:id="30692" w:name="_ETM_Q81_262899"/>
      <w:bookmarkEnd w:id="30692"/>
      <w:r w:rsidRPr="0001704F">
        <w:rPr>
          <w:rtl/>
        </w:rPr>
        <w:t xml:space="preserve">גויסו </w:t>
      </w:r>
      <w:bookmarkStart w:id="30693" w:name="_ETM_Q81_263439"/>
      <w:bookmarkEnd w:id="30693"/>
      <w:r w:rsidRPr="0001704F">
        <w:rPr>
          <w:rtl/>
        </w:rPr>
        <w:t xml:space="preserve">ברגע </w:t>
      </w:r>
      <w:bookmarkStart w:id="30694" w:name="_ETM_Q81_263890"/>
      <w:bookmarkEnd w:id="30694"/>
      <w:r w:rsidRPr="0001704F">
        <w:rPr>
          <w:rtl/>
        </w:rPr>
        <w:t xml:space="preserve">האחרון </w:t>
      </w:r>
      <w:bookmarkStart w:id="30695" w:name="_ETM_Q81_264369"/>
      <w:bookmarkEnd w:id="30695"/>
      <w:r w:rsidRPr="0001704F">
        <w:rPr>
          <w:rtl/>
        </w:rPr>
        <w:t xml:space="preserve">להצבעה </w:t>
      </w:r>
      <w:bookmarkStart w:id="30696" w:name="_ETM_Q81_264909"/>
      <w:bookmarkEnd w:id="30696"/>
      <w:r>
        <w:rPr>
          <w:rFonts w:hint="cs"/>
          <w:rtl/>
        </w:rPr>
        <w:t xml:space="preserve">– </w:t>
      </w:r>
      <w:r w:rsidRPr="0001704F">
        <w:rPr>
          <w:rtl/>
        </w:rPr>
        <w:t xml:space="preserve">לא </w:t>
      </w:r>
      <w:bookmarkStart w:id="30697" w:name="_ETM_Q81_265119"/>
      <w:bookmarkEnd w:id="30697"/>
      <w:r w:rsidRPr="0001704F">
        <w:rPr>
          <w:rtl/>
        </w:rPr>
        <w:t xml:space="preserve">היו </w:t>
      </w:r>
      <w:bookmarkStart w:id="30698" w:name="_ETM_Q81_265329"/>
      <w:bookmarkEnd w:id="30698"/>
      <w:r w:rsidRPr="0001704F">
        <w:rPr>
          <w:rtl/>
        </w:rPr>
        <w:t>בדיון</w:t>
      </w:r>
      <w:r>
        <w:rPr>
          <w:rFonts w:hint="cs"/>
          <w:rtl/>
        </w:rPr>
        <w:t>,</w:t>
      </w:r>
      <w:r w:rsidRPr="0001704F">
        <w:rPr>
          <w:rtl/>
        </w:rPr>
        <w:t xml:space="preserve"> </w:t>
      </w:r>
      <w:bookmarkStart w:id="30699" w:name="_ETM_Q81_266380"/>
      <w:bookmarkEnd w:id="30699"/>
      <w:r w:rsidRPr="0001704F">
        <w:rPr>
          <w:rtl/>
        </w:rPr>
        <w:t xml:space="preserve">הגיעו </w:t>
      </w:r>
      <w:bookmarkStart w:id="30700" w:name="_ETM_Q81_266829"/>
      <w:bookmarkEnd w:id="30700"/>
      <w:r w:rsidRPr="0001704F">
        <w:rPr>
          <w:rtl/>
        </w:rPr>
        <w:t>להצביע</w:t>
      </w:r>
      <w:r>
        <w:rPr>
          <w:rFonts w:hint="cs"/>
          <w:rtl/>
        </w:rPr>
        <w:t xml:space="preserve"> </w:t>
      </w:r>
      <w:r>
        <w:rPr>
          <w:rFonts w:hint="eastAsia"/>
          <w:rtl/>
        </w:rPr>
        <w:t>–</w:t>
      </w:r>
      <w:r w:rsidRPr="0001704F">
        <w:rPr>
          <w:rtl/>
        </w:rPr>
        <w:t xml:space="preserve"> </w:t>
      </w:r>
      <w:bookmarkStart w:id="30701" w:name="_ETM_Q81_268319"/>
      <w:bookmarkEnd w:id="30701"/>
      <w:r w:rsidRPr="0001704F">
        <w:rPr>
          <w:rtl/>
        </w:rPr>
        <w:t xml:space="preserve">הוחלט </w:t>
      </w:r>
      <w:bookmarkStart w:id="30702" w:name="_ETM_Q81_268830"/>
      <w:bookmarkEnd w:id="30702"/>
      <w:r w:rsidRPr="0001704F">
        <w:rPr>
          <w:rtl/>
        </w:rPr>
        <w:t xml:space="preserve">ברוב </w:t>
      </w:r>
      <w:bookmarkStart w:id="30703" w:name="_ETM_Q81_269190"/>
      <w:bookmarkEnd w:id="30703"/>
      <w:r w:rsidRPr="0001704F">
        <w:rPr>
          <w:rtl/>
        </w:rPr>
        <w:t xml:space="preserve">קולות </w:t>
      </w:r>
      <w:bookmarkStart w:id="30704" w:name="_ETM_Q81_270510"/>
      <w:bookmarkEnd w:id="30704"/>
      <w:r w:rsidRPr="0001704F">
        <w:rPr>
          <w:rtl/>
        </w:rPr>
        <w:t xml:space="preserve">כי </w:t>
      </w:r>
      <w:bookmarkStart w:id="30705" w:name="_ETM_Q81_270660"/>
      <w:bookmarkEnd w:id="30705"/>
      <w:r>
        <w:rPr>
          <w:rFonts w:hint="cs"/>
          <w:rtl/>
        </w:rPr>
        <w:t>ה</w:t>
      </w:r>
      <w:r w:rsidRPr="0001704F">
        <w:rPr>
          <w:rtl/>
        </w:rPr>
        <w:t xml:space="preserve">הפיכה </w:t>
      </w:r>
      <w:bookmarkStart w:id="30706" w:name="_ETM_Q81_271050"/>
      <w:bookmarkEnd w:id="30706"/>
      <w:r>
        <w:rPr>
          <w:rFonts w:hint="cs"/>
          <w:rtl/>
        </w:rPr>
        <w:t>ה</w:t>
      </w:r>
      <w:r w:rsidRPr="0001704F">
        <w:rPr>
          <w:rtl/>
        </w:rPr>
        <w:t xml:space="preserve">משפטית </w:t>
      </w:r>
      <w:bookmarkStart w:id="30707" w:name="_ETM_Q81_271950"/>
      <w:bookmarkEnd w:id="30707"/>
      <w:r w:rsidRPr="0001704F">
        <w:rPr>
          <w:rtl/>
        </w:rPr>
        <w:t xml:space="preserve">לא </w:t>
      </w:r>
      <w:bookmarkStart w:id="30708" w:name="_ETM_Q81_272250"/>
      <w:bookmarkEnd w:id="30708"/>
      <w:r w:rsidRPr="0001704F">
        <w:rPr>
          <w:rtl/>
        </w:rPr>
        <w:t xml:space="preserve">תפגע </w:t>
      </w:r>
      <w:bookmarkStart w:id="30709" w:name="_ETM_Q81_272670"/>
      <w:bookmarkEnd w:id="30709"/>
      <w:r w:rsidRPr="0001704F">
        <w:rPr>
          <w:rtl/>
        </w:rPr>
        <w:t xml:space="preserve">בכלכלת </w:t>
      </w:r>
      <w:bookmarkStart w:id="30710" w:name="_ETM_Q81_273270"/>
      <w:bookmarkEnd w:id="30710"/>
      <w:r w:rsidRPr="0001704F">
        <w:rPr>
          <w:rtl/>
        </w:rPr>
        <w:t>ישראל</w:t>
      </w:r>
      <w:r>
        <w:rPr>
          <w:rFonts w:hint="cs"/>
          <w:rtl/>
        </w:rPr>
        <w:t>.</w:t>
      </w:r>
    </w:p>
    <w:p w:rsidR="000F4DFE" w:rsidRDefault="000F4DFE" w:rsidP="008F1584">
      <w:pPr>
        <w:rPr>
          <w:rtl/>
        </w:rPr>
      </w:pPr>
      <w:bookmarkStart w:id="30711" w:name="_ETM_Q81_274350"/>
      <w:bookmarkStart w:id="30712" w:name="_ETM_Q81_274453"/>
      <w:bookmarkEnd w:id="30711"/>
      <w:bookmarkEnd w:id="30712"/>
    </w:p>
    <w:p w:rsidR="000F4DFE" w:rsidRDefault="000F4DFE" w:rsidP="008F1584">
      <w:pPr>
        <w:rPr>
          <w:rtl/>
        </w:rPr>
      </w:pPr>
      <w:r w:rsidRPr="0001704F">
        <w:rPr>
          <w:rtl/>
        </w:rPr>
        <w:t xml:space="preserve"> </w:t>
      </w:r>
      <w:bookmarkStart w:id="30713" w:name="_ETM_Q81_274930"/>
      <w:bookmarkEnd w:id="30713"/>
      <w:r w:rsidRPr="0001704F">
        <w:rPr>
          <w:rtl/>
        </w:rPr>
        <w:t xml:space="preserve">בניגוד </w:t>
      </w:r>
      <w:bookmarkStart w:id="30714" w:name="_ETM_Q81_276140"/>
      <w:bookmarkEnd w:id="30714"/>
      <w:r w:rsidRPr="0001704F">
        <w:rPr>
          <w:rtl/>
        </w:rPr>
        <w:t xml:space="preserve">לכל </w:t>
      </w:r>
      <w:bookmarkStart w:id="30715" w:name="_ETM_Q81_276530"/>
      <w:bookmarkEnd w:id="30715"/>
      <w:r w:rsidRPr="0001704F">
        <w:rPr>
          <w:rtl/>
        </w:rPr>
        <w:t>המומחים</w:t>
      </w:r>
      <w:r>
        <w:rPr>
          <w:rFonts w:hint="cs"/>
          <w:rtl/>
        </w:rPr>
        <w:t>,</w:t>
      </w:r>
      <w:r w:rsidRPr="0001704F">
        <w:rPr>
          <w:rtl/>
        </w:rPr>
        <w:t xml:space="preserve"> </w:t>
      </w:r>
      <w:bookmarkStart w:id="30716" w:name="_ETM_Q81_277219"/>
      <w:bookmarkEnd w:id="30716"/>
      <w:r w:rsidRPr="0001704F">
        <w:rPr>
          <w:rtl/>
        </w:rPr>
        <w:t xml:space="preserve">בניגוד </w:t>
      </w:r>
      <w:bookmarkStart w:id="30717" w:name="_ETM_Q81_277909"/>
      <w:bookmarkEnd w:id="30717"/>
      <w:r w:rsidRPr="0001704F">
        <w:rPr>
          <w:rtl/>
        </w:rPr>
        <w:t xml:space="preserve">ל-100% </w:t>
      </w:r>
      <w:bookmarkStart w:id="30718" w:name="_ETM_Q81_280080"/>
      <w:bookmarkEnd w:id="30718"/>
      <w:r w:rsidRPr="0001704F">
        <w:rPr>
          <w:rtl/>
        </w:rPr>
        <w:t xml:space="preserve">מהכלכלנים </w:t>
      </w:r>
      <w:bookmarkStart w:id="30719" w:name="_ETM_Q81_281160"/>
      <w:bookmarkStart w:id="30720" w:name="_ETM_Q81_281850"/>
      <w:bookmarkEnd w:id="30719"/>
      <w:bookmarkEnd w:id="30720"/>
      <w:r>
        <w:rPr>
          <w:rFonts w:hint="cs"/>
          <w:rtl/>
        </w:rPr>
        <w:t>ו</w:t>
      </w:r>
      <w:r w:rsidRPr="0001704F">
        <w:rPr>
          <w:rtl/>
        </w:rPr>
        <w:t>-100% מהיזמים</w:t>
      </w:r>
      <w:r>
        <w:rPr>
          <w:rFonts w:hint="cs"/>
          <w:rtl/>
        </w:rPr>
        <w:t>,</w:t>
      </w:r>
      <w:r w:rsidRPr="0001704F">
        <w:rPr>
          <w:rtl/>
        </w:rPr>
        <w:t xml:space="preserve"> </w:t>
      </w:r>
      <w:bookmarkStart w:id="30721" w:name="_ETM_Q81_283340"/>
      <w:bookmarkEnd w:id="30721"/>
      <w:r w:rsidRPr="0001704F">
        <w:rPr>
          <w:rtl/>
        </w:rPr>
        <w:t xml:space="preserve">הוחלט </w:t>
      </w:r>
      <w:bookmarkStart w:id="30722" w:name="_ETM_Q81_284829"/>
      <w:bookmarkEnd w:id="30722"/>
      <w:r w:rsidRPr="0001704F">
        <w:rPr>
          <w:rtl/>
        </w:rPr>
        <w:t xml:space="preserve">שאין </w:t>
      </w:r>
      <w:bookmarkStart w:id="30723" w:name="_ETM_Q81_285100"/>
      <w:bookmarkEnd w:id="30723"/>
      <w:r w:rsidRPr="0001704F">
        <w:rPr>
          <w:rtl/>
        </w:rPr>
        <w:t>קשר</w:t>
      </w:r>
      <w:r>
        <w:rPr>
          <w:rFonts w:hint="cs"/>
          <w:rtl/>
        </w:rPr>
        <w:t>.</w:t>
      </w:r>
      <w:r w:rsidRPr="0001704F">
        <w:rPr>
          <w:rtl/>
        </w:rPr>
        <w:t xml:space="preserve"> </w:t>
      </w:r>
      <w:bookmarkStart w:id="30724" w:name="_ETM_Q81_286990"/>
      <w:bookmarkEnd w:id="30724"/>
      <w:r w:rsidRPr="0001704F">
        <w:rPr>
          <w:rtl/>
        </w:rPr>
        <w:t>מדוע</w:t>
      </w:r>
      <w:r>
        <w:rPr>
          <w:rFonts w:hint="cs"/>
          <w:rtl/>
        </w:rPr>
        <w:t>?</w:t>
      </w:r>
      <w:r w:rsidRPr="0001704F">
        <w:rPr>
          <w:rtl/>
        </w:rPr>
        <w:t xml:space="preserve"> </w:t>
      </w:r>
      <w:bookmarkStart w:id="30725" w:name="_ETM_Q81_287590"/>
      <w:bookmarkEnd w:id="30725"/>
      <w:r w:rsidRPr="0001704F">
        <w:rPr>
          <w:rtl/>
        </w:rPr>
        <w:t xml:space="preserve">כי </w:t>
      </w:r>
      <w:bookmarkStart w:id="30726" w:name="_ETM_Q81_287710"/>
      <w:bookmarkEnd w:id="30726"/>
      <w:r w:rsidRPr="0001704F">
        <w:rPr>
          <w:rtl/>
        </w:rPr>
        <w:t xml:space="preserve">יש </w:t>
      </w:r>
      <w:bookmarkStart w:id="30727" w:name="_ETM_Q81_287829"/>
      <w:bookmarkEnd w:id="30727"/>
      <w:r w:rsidRPr="0001704F">
        <w:rPr>
          <w:rtl/>
        </w:rPr>
        <w:t xml:space="preserve">להם </w:t>
      </w:r>
      <w:bookmarkStart w:id="30728" w:name="_ETM_Q81_288009"/>
      <w:bookmarkEnd w:id="30728"/>
      <w:r w:rsidRPr="0001704F">
        <w:rPr>
          <w:rtl/>
        </w:rPr>
        <w:t>רוב</w:t>
      </w:r>
      <w:r>
        <w:rPr>
          <w:rFonts w:hint="cs"/>
          <w:rtl/>
        </w:rPr>
        <w:t>.</w:t>
      </w:r>
      <w:r w:rsidRPr="0001704F">
        <w:rPr>
          <w:rtl/>
        </w:rPr>
        <w:t xml:space="preserve"> </w:t>
      </w:r>
      <w:bookmarkStart w:id="30729" w:name="_ETM_Q81_289299"/>
      <w:bookmarkEnd w:id="30729"/>
      <w:r w:rsidRPr="0001704F">
        <w:rPr>
          <w:rtl/>
        </w:rPr>
        <w:t xml:space="preserve">שמעתם </w:t>
      </w:r>
      <w:bookmarkStart w:id="30730" w:name="_ETM_Q81_289780"/>
      <w:bookmarkEnd w:id="30730"/>
      <w:r w:rsidRPr="0001704F">
        <w:rPr>
          <w:rtl/>
        </w:rPr>
        <w:t xml:space="preserve">בטח </w:t>
      </w:r>
      <w:bookmarkStart w:id="30731" w:name="_ETM_Q81_291260"/>
      <w:bookmarkEnd w:id="30731"/>
      <w:r>
        <w:rPr>
          <w:rFonts w:hint="cs"/>
          <w:rtl/>
        </w:rPr>
        <w:t>כמה</w:t>
      </w:r>
      <w:r w:rsidRPr="0001704F">
        <w:rPr>
          <w:rtl/>
        </w:rPr>
        <w:t xml:space="preserve"> </w:t>
      </w:r>
      <w:bookmarkStart w:id="30732" w:name="_ETM_Q81_291560"/>
      <w:bookmarkEnd w:id="30732"/>
      <w:r w:rsidRPr="0001704F">
        <w:rPr>
          <w:rtl/>
        </w:rPr>
        <w:t xml:space="preserve">פעמים </w:t>
      </w:r>
      <w:bookmarkStart w:id="30733" w:name="_ETM_Q81_291950"/>
      <w:bookmarkEnd w:id="30733"/>
      <w:r w:rsidRPr="0001704F">
        <w:rPr>
          <w:rtl/>
        </w:rPr>
        <w:t xml:space="preserve">גם </w:t>
      </w:r>
      <w:bookmarkStart w:id="30734" w:name="_ETM_Q81_292850"/>
      <w:bookmarkEnd w:id="30734"/>
      <w:r w:rsidRPr="0001704F">
        <w:rPr>
          <w:rtl/>
        </w:rPr>
        <w:t xml:space="preserve">במקום </w:t>
      </w:r>
      <w:bookmarkStart w:id="30735" w:name="_ETM_Q81_293360"/>
      <w:bookmarkEnd w:id="30735"/>
      <w:r w:rsidRPr="0001704F">
        <w:rPr>
          <w:rtl/>
        </w:rPr>
        <w:t xml:space="preserve">הזה </w:t>
      </w:r>
      <w:bookmarkStart w:id="30736" w:name="_ETM_Q81_293660"/>
      <w:bookmarkEnd w:id="30736"/>
      <w:r w:rsidRPr="0001704F">
        <w:rPr>
          <w:rtl/>
        </w:rPr>
        <w:t xml:space="preserve">שהיו </w:t>
      </w:r>
      <w:bookmarkStart w:id="30737" w:name="_ETM_Q81_294050"/>
      <w:bookmarkEnd w:id="30737"/>
      <w:r w:rsidRPr="0001704F">
        <w:rPr>
          <w:rtl/>
        </w:rPr>
        <w:t xml:space="preserve">בחירות </w:t>
      </w:r>
      <w:bookmarkStart w:id="30738" w:name="_ETM_Q81_295429"/>
      <w:bookmarkEnd w:id="30738"/>
      <w:r w:rsidRPr="0001704F">
        <w:rPr>
          <w:rtl/>
        </w:rPr>
        <w:t xml:space="preserve">לפני </w:t>
      </w:r>
      <w:bookmarkStart w:id="30739" w:name="_ETM_Q81_295880"/>
      <w:bookmarkEnd w:id="30739"/>
      <w:r w:rsidRPr="0001704F">
        <w:rPr>
          <w:rtl/>
        </w:rPr>
        <w:t xml:space="preserve">כמעט </w:t>
      </w:r>
      <w:bookmarkStart w:id="30740" w:name="_ETM_Q81_296239"/>
      <w:bookmarkEnd w:id="30740"/>
      <w:r>
        <w:rPr>
          <w:rFonts w:hint="cs"/>
          <w:rtl/>
        </w:rPr>
        <w:t>ארבעה</w:t>
      </w:r>
      <w:r w:rsidRPr="0001704F">
        <w:rPr>
          <w:rtl/>
        </w:rPr>
        <w:t xml:space="preserve"> </w:t>
      </w:r>
      <w:bookmarkStart w:id="30741" w:name="_ETM_Q81_296539"/>
      <w:bookmarkEnd w:id="30741"/>
      <w:r w:rsidRPr="0001704F">
        <w:rPr>
          <w:rtl/>
        </w:rPr>
        <w:t xml:space="preserve">חודשים </w:t>
      </w:r>
      <w:bookmarkStart w:id="30742" w:name="_ETM_Q81_297229"/>
      <w:bookmarkEnd w:id="30742"/>
      <w:r w:rsidRPr="0001704F">
        <w:rPr>
          <w:rtl/>
        </w:rPr>
        <w:t xml:space="preserve">ויש </w:t>
      </w:r>
      <w:bookmarkStart w:id="30743" w:name="_ETM_Q81_297560"/>
      <w:bookmarkEnd w:id="30743"/>
      <w:r w:rsidRPr="0001704F">
        <w:rPr>
          <w:rtl/>
        </w:rPr>
        <w:t xml:space="preserve">להם </w:t>
      </w:r>
      <w:bookmarkStart w:id="30744" w:name="_ETM_Q81_297770"/>
      <w:bookmarkEnd w:id="30744"/>
      <w:r w:rsidRPr="0001704F">
        <w:rPr>
          <w:rtl/>
        </w:rPr>
        <w:t>רוב</w:t>
      </w:r>
      <w:bookmarkStart w:id="30745" w:name="_ETM_Q81_298249"/>
      <w:bookmarkEnd w:id="30745"/>
      <w:r>
        <w:rPr>
          <w:rFonts w:hint="cs"/>
          <w:rtl/>
        </w:rPr>
        <w:t>, ו</w:t>
      </w:r>
      <w:r w:rsidRPr="0001704F">
        <w:rPr>
          <w:rtl/>
        </w:rPr>
        <w:t xml:space="preserve">עכשיו </w:t>
      </w:r>
      <w:bookmarkStart w:id="30746" w:name="_ETM_Q81_298520"/>
      <w:bookmarkEnd w:id="30746"/>
      <w:r w:rsidRPr="0001704F">
        <w:rPr>
          <w:rtl/>
        </w:rPr>
        <w:t xml:space="preserve">באמצעות </w:t>
      </w:r>
      <w:bookmarkStart w:id="30747" w:name="_ETM_Q81_300139"/>
      <w:bookmarkEnd w:id="30747"/>
      <w:r w:rsidRPr="0001704F">
        <w:rPr>
          <w:rtl/>
        </w:rPr>
        <w:t xml:space="preserve">הרוב </w:t>
      </w:r>
      <w:bookmarkStart w:id="30748" w:name="_ETM_Q81_300409"/>
      <w:bookmarkEnd w:id="30748"/>
      <w:r w:rsidRPr="0001704F">
        <w:rPr>
          <w:rtl/>
        </w:rPr>
        <w:t xml:space="preserve">הזה הם </w:t>
      </w:r>
      <w:bookmarkStart w:id="30749" w:name="_ETM_Q81_298639"/>
      <w:bookmarkEnd w:id="30749"/>
      <w:r w:rsidRPr="0001704F">
        <w:rPr>
          <w:rtl/>
        </w:rPr>
        <w:t xml:space="preserve">יכולים </w:t>
      </w:r>
      <w:bookmarkStart w:id="30750" w:name="_ETM_Q81_299539"/>
      <w:bookmarkStart w:id="30751" w:name="_ETM_Q81_300679"/>
      <w:bookmarkEnd w:id="30750"/>
      <w:bookmarkEnd w:id="30751"/>
      <w:r w:rsidRPr="0001704F">
        <w:rPr>
          <w:rtl/>
        </w:rPr>
        <w:t xml:space="preserve">לאשר </w:t>
      </w:r>
      <w:bookmarkStart w:id="30752" w:name="_ETM_Q81_302480"/>
      <w:bookmarkStart w:id="30753" w:name="_ETM_Q81_302630"/>
      <w:bookmarkEnd w:id="30752"/>
      <w:bookmarkEnd w:id="30753"/>
      <w:r w:rsidRPr="0001704F">
        <w:rPr>
          <w:rtl/>
        </w:rPr>
        <w:t xml:space="preserve">כל </w:t>
      </w:r>
      <w:bookmarkStart w:id="30754" w:name="_ETM_Q81_302780"/>
      <w:bookmarkEnd w:id="30754"/>
      <w:r w:rsidRPr="0001704F">
        <w:rPr>
          <w:rtl/>
        </w:rPr>
        <w:t xml:space="preserve">מיני </w:t>
      </w:r>
      <w:bookmarkStart w:id="30755" w:name="_ETM_Q81_302990"/>
      <w:bookmarkEnd w:id="30755"/>
      <w:r w:rsidRPr="0001704F">
        <w:rPr>
          <w:rtl/>
        </w:rPr>
        <w:t>החלטות</w:t>
      </w:r>
      <w:r>
        <w:rPr>
          <w:rFonts w:hint="cs"/>
          <w:rtl/>
        </w:rPr>
        <w:t>,</w:t>
      </w:r>
      <w:r w:rsidRPr="0001704F">
        <w:rPr>
          <w:rtl/>
        </w:rPr>
        <w:t xml:space="preserve"> </w:t>
      </w:r>
      <w:bookmarkStart w:id="30756" w:name="_ETM_Q81_304200"/>
      <w:bookmarkEnd w:id="30756"/>
      <w:r w:rsidRPr="0001704F">
        <w:rPr>
          <w:rtl/>
        </w:rPr>
        <w:t xml:space="preserve">כולל </w:t>
      </w:r>
      <w:bookmarkStart w:id="30757" w:name="_ETM_Q81_304499"/>
      <w:bookmarkEnd w:id="30757"/>
      <w:r>
        <w:rPr>
          <w:rtl/>
        </w:rPr>
        <w:t>החלט</w:t>
      </w:r>
      <w:r>
        <w:rPr>
          <w:rFonts w:hint="cs"/>
          <w:rtl/>
        </w:rPr>
        <w:t>ות</w:t>
      </w:r>
      <w:r w:rsidRPr="0001704F">
        <w:rPr>
          <w:rtl/>
        </w:rPr>
        <w:t xml:space="preserve"> </w:t>
      </w:r>
      <w:bookmarkStart w:id="30758" w:name="_ETM_Q81_305240"/>
      <w:bookmarkEnd w:id="30758"/>
      <w:r w:rsidRPr="0001704F">
        <w:rPr>
          <w:rtl/>
        </w:rPr>
        <w:t xml:space="preserve">מאוד </w:t>
      </w:r>
      <w:bookmarkStart w:id="30759" w:name="_ETM_Q81_305509"/>
      <w:bookmarkEnd w:id="30759"/>
      <w:r>
        <w:rPr>
          <w:rtl/>
        </w:rPr>
        <w:t>מש</w:t>
      </w:r>
      <w:r>
        <w:rPr>
          <w:rFonts w:hint="cs"/>
          <w:rtl/>
        </w:rPr>
        <w:t>ונות.</w:t>
      </w:r>
      <w:r w:rsidRPr="0001704F">
        <w:rPr>
          <w:rtl/>
        </w:rPr>
        <w:t xml:space="preserve"> </w:t>
      </w:r>
      <w:bookmarkStart w:id="30760" w:name="_ETM_Q81_308340"/>
      <w:bookmarkEnd w:id="30760"/>
    </w:p>
    <w:p w:rsidR="000F4DFE" w:rsidRDefault="000F4DFE" w:rsidP="008F1584">
      <w:pPr>
        <w:rPr>
          <w:rtl/>
        </w:rPr>
      </w:pPr>
    </w:p>
    <w:p w:rsidR="000F4DFE" w:rsidRDefault="000F4DFE" w:rsidP="008F1584">
      <w:pPr>
        <w:rPr>
          <w:rtl/>
        </w:rPr>
      </w:pPr>
      <w:bookmarkStart w:id="30761" w:name="_ETM_Q81_306000"/>
      <w:bookmarkEnd w:id="30761"/>
      <w:r w:rsidRPr="0001704F">
        <w:rPr>
          <w:rtl/>
        </w:rPr>
        <w:t xml:space="preserve">הבעיה </w:t>
      </w:r>
      <w:bookmarkStart w:id="30762" w:name="_ETM_Q81_308790"/>
      <w:bookmarkEnd w:id="30762"/>
      <w:r w:rsidRPr="0001704F">
        <w:rPr>
          <w:rtl/>
        </w:rPr>
        <w:t xml:space="preserve">בהחלטה </w:t>
      </w:r>
      <w:bookmarkStart w:id="30763" w:name="_ETM_Q81_309360"/>
      <w:bookmarkEnd w:id="30763"/>
      <w:r w:rsidRPr="0001704F">
        <w:rPr>
          <w:rtl/>
        </w:rPr>
        <w:t>הזאת</w:t>
      </w:r>
      <w:r>
        <w:rPr>
          <w:rFonts w:hint="cs"/>
          <w:rtl/>
        </w:rPr>
        <w:t>,</w:t>
      </w:r>
      <w:r w:rsidRPr="0001704F">
        <w:rPr>
          <w:rtl/>
        </w:rPr>
        <w:t xml:space="preserve"> </w:t>
      </w:r>
      <w:bookmarkStart w:id="30764" w:name="_ETM_Q81_310019"/>
      <w:bookmarkEnd w:id="30764"/>
      <w:r w:rsidRPr="0001704F">
        <w:rPr>
          <w:rtl/>
        </w:rPr>
        <w:t>שהתקבלה</w:t>
      </w:r>
      <w:r>
        <w:rPr>
          <w:rFonts w:hint="cs"/>
          <w:rtl/>
        </w:rPr>
        <w:t>,</w:t>
      </w:r>
      <w:r w:rsidRPr="0001704F">
        <w:rPr>
          <w:rtl/>
        </w:rPr>
        <w:t xml:space="preserve"> </w:t>
      </w:r>
      <w:bookmarkStart w:id="30765" w:name="_ETM_Q81_311129"/>
      <w:bookmarkEnd w:id="30765"/>
      <w:r w:rsidRPr="0001704F">
        <w:rPr>
          <w:rtl/>
        </w:rPr>
        <w:t>כאמור</w:t>
      </w:r>
      <w:r>
        <w:rPr>
          <w:rFonts w:hint="cs"/>
          <w:rtl/>
        </w:rPr>
        <w:t>,</w:t>
      </w:r>
      <w:r w:rsidRPr="0001704F">
        <w:rPr>
          <w:rtl/>
        </w:rPr>
        <w:t xml:space="preserve"> </w:t>
      </w:r>
      <w:bookmarkStart w:id="30766" w:name="_ETM_Q81_311639"/>
      <w:bookmarkEnd w:id="30766"/>
      <w:r w:rsidRPr="0001704F">
        <w:rPr>
          <w:rtl/>
        </w:rPr>
        <w:t xml:space="preserve">ברוב </w:t>
      </w:r>
      <w:bookmarkStart w:id="30767" w:name="_ETM_Q81_312000"/>
      <w:bookmarkEnd w:id="30767"/>
      <w:r w:rsidRPr="0001704F">
        <w:rPr>
          <w:rtl/>
        </w:rPr>
        <w:t xml:space="preserve">קולות </w:t>
      </w:r>
      <w:bookmarkStart w:id="30768" w:name="_ETM_Q81_312329"/>
      <w:bookmarkEnd w:id="30768"/>
      <w:r w:rsidRPr="0001704F">
        <w:rPr>
          <w:rtl/>
        </w:rPr>
        <w:t xml:space="preserve">של </w:t>
      </w:r>
      <w:bookmarkStart w:id="30769" w:name="_ETM_Q81_312480"/>
      <w:bookmarkEnd w:id="30769"/>
      <w:r w:rsidRPr="0001704F">
        <w:rPr>
          <w:rtl/>
        </w:rPr>
        <w:t>חבר</w:t>
      </w:r>
      <w:r>
        <w:rPr>
          <w:rFonts w:hint="cs"/>
          <w:rtl/>
        </w:rPr>
        <w:t>י</w:t>
      </w:r>
      <w:r w:rsidRPr="0001704F">
        <w:rPr>
          <w:rtl/>
        </w:rPr>
        <w:t xml:space="preserve"> </w:t>
      </w:r>
      <w:bookmarkStart w:id="30770" w:name="_ETM_Q81_312750"/>
      <w:bookmarkEnd w:id="30770"/>
      <w:r w:rsidRPr="0001704F">
        <w:rPr>
          <w:rtl/>
        </w:rPr>
        <w:t xml:space="preserve">כנסת </w:t>
      </w:r>
      <w:bookmarkStart w:id="30771" w:name="_ETM_Q81_313379"/>
      <w:bookmarkEnd w:id="30771"/>
      <w:r w:rsidRPr="0001704F">
        <w:rPr>
          <w:rtl/>
        </w:rPr>
        <w:t>מהקואליציה</w:t>
      </w:r>
      <w:r>
        <w:rPr>
          <w:rFonts w:hint="cs"/>
          <w:rtl/>
        </w:rPr>
        <w:t>, היא</w:t>
      </w:r>
      <w:r w:rsidRPr="0001704F">
        <w:rPr>
          <w:rtl/>
        </w:rPr>
        <w:t xml:space="preserve"> </w:t>
      </w:r>
      <w:bookmarkStart w:id="30772" w:name="_ETM_Q81_315150"/>
      <w:bookmarkEnd w:id="30772"/>
      <w:r w:rsidRPr="0001704F">
        <w:rPr>
          <w:rtl/>
        </w:rPr>
        <w:t xml:space="preserve">שיש </w:t>
      </w:r>
      <w:bookmarkStart w:id="30773" w:name="_ETM_Q81_315450"/>
      <w:bookmarkEnd w:id="30773"/>
      <w:r w:rsidRPr="0001704F">
        <w:rPr>
          <w:rtl/>
        </w:rPr>
        <w:t xml:space="preserve">גורמים </w:t>
      </w:r>
      <w:bookmarkStart w:id="30774" w:name="_ETM_Q81_315900"/>
      <w:bookmarkEnd w:id="30774"/>
      <w:r w:rsidRPr="0001704F">
        <w:rPr>
          <w:rtl/>
        </w:rPr>
        <w:t xml:space="preserve">שלא </w:t>
      </w:r>
      <w:bookmarkStart w:id="30775" w:name="_ETM_Q81_316139"/>
      <w:bookmarkEnd w:id="30775"/>
      <w:r w:rsidRPr="0001704F">
        <w:rPr>
          <w:rtl/>
        </w:rPr>
        <w:t xml:space="preserve">מוכנים </w:t>
      </w:r>
      <w:bookmarkStart w:id="30776" w:name="_ETM_Q81_317040"/>
      <w:bookmarkEnd w:id="30776"/>
      <w:r w:rsidRPr="0001704F">
        <w:rPr>
          <w:rtl/>
        </w:rPr>
        <w:t xml:space="preserve">להתיישר </w:t>
      </w:r>
      <w:bookmarkStart w:id="30777" w:name="_ETM_Q81_317730"/>
      <w:bookmarkEnd w:id="30777"/>
      <w:r w:rsidRPr="0001704F">
        <w:rPr>
          <w:rtl/>
        </w:rPr>
        <w:t xml:space="preserve">עם </w:t>
      </w:r>
      <w:bookmarkStart w:id="30778" w:name="_ETM_Q81_317939"/>
      <w:bookmarkEnd w:id="30778"/>
      <w:r>
        <w:rPr>
          <w:rtl/>
        </w:rPr>
        <w:t>ה</w:t>
      </w:r>
      <w:r w:rsidRPr="0001704F">
        <w:rPr>
          <w:rtl/>
        </w:rPr>
        <w:t xml:space="preserve">הצבעה </w:t>
      </w:r>
      <w:bookmarkStart w:id="30779" w:name="_ETM_Q81_319900"/>
      <w:bookmarkEnd w:id="30779"/>
      <w:r w:rsidRPr="0001704F">
        <w:rPr>
          <w:rtl/>
        </w:rPr>
        <w:t xml:space="preserve">או </w:t>
      </w:r>
      <w:bookmarkStart w:id="30780" w:name="_ETM_Q81_320080"/>
      <w:bookmarkEnd w:id="30780"/>
      <w:r>
        <w:rPr>
          <w:rFonts w:hint="cs"/>
          <w:rtl/>
        </w:rPr>
        <w:t>ה</w:t>
      </w:r>
      <w:r w:rsidRPr="0001704F">
        <w:rPr>
          <w:rtl/>
        </w:rPr>
        <w:t xml:space="preserve">החלטות </w:t>
      </w:r>
      <w:bookmarkStart w:id="30781" w:name="_ETM_Q81_320790"/>
      <w:bookmarkEnd w:id="30781"/>
      <w:r w:rsidRPr="0001704F">
        <w:rPr>
          <w:rtl/>
        </w:rPr>
        <w:t xml:space="preserve">של </w:t>
      </w:r>
      <w:bookmarkStart w:id="30782" w:name="_ETM_Q81_321060"/>
      <w:bookmarkEnd w:id="30782"/>
      <w:r w:rsidRPr="0001704F">
        <w:rPr>
          <w:rtl/>
        </w:rPr>
        <w:t xml:space="preserve">הממשלה </w:t>
      </w:r>
      <w:bookmarkStart w:id="30783" w:name="_ETM_Q81_321419"/>
      <w:bookmarkEnd w:id="30783"/>
      <w:r w:rsidRPr="0001704F">
        <w:rPr>
          <w:rtl/>
        </w:rPr>
        <w:t xml:space="preserve">המופקרת </w:t>
      </w:r>
      <w:bookmarkStart w:id="30784" w:name="_ETM_Q81_321930"/>
      <w:bookmarkEnd w:id="30784"/>
      <w:r w:rsidRPr="0001704F">
        <w:rPr>
          <w:rtl/>
        </w:rPr>
        <w:t>הזאת</w:t>
      </w:r>
      <w:r>
        <w:rPr>
          <w:rFonts w:hint="cs"/>
          <w:rtl/>
        </w:rPr>
        <w:t>.</w:t>
      </w:r>
      <w:r w:rsidRPr="0001704F">
        <w:rPr>
          <w:rtl/>
        </w:rPr>
        <w:t xml:space="preserve"> </w:t>
      </w:r>
      <w:bookmarkStart w:id="30785" w:name="_ETM_Q81_323459"/>
      <w:bookmarkEnd w:id="30785"/>
      <w:r w:rsidRPr="0001704F">
        <w:rPr>
          <w:rtl/>
        </w:rPr>
        <w:t xml:space="preserve">ואז </w:t>
      </w:r>
      <w:bookmarkStart w:id="30786" w:name="_ETM_Q81_323790"/>
      <w:bookmarkEnd w:id="30786"/>
      <w:r w:rsidRPr="0001704F">
        <w:rPr>
          <w:rtl/>
        </w:rPr>
        <w:t>למ</w:t>
      </w:r>
      <w:r>
        <w:rPr>
          <w:rFonts w:hint="cs"/>
          <w:rtl/>
        </w:rPr>
        <w:t>ו</w:t>
      </w:r>
      <w:r w:rsidRPr="0001704F">
        <w:rPr>
          <w:rtl/>
        </w:rPr>
        <w:t xml:space="preserve">חרת </w:t>
      </w:r>
      <w:bookmarkStart w:id="30787" w:name="_ETM_Q81_324389"/>
      <w:bookmarkEnd w:id="30787"/>
      <w:r w:rsidRPr="0001704F">
        <w:rPr>
          <w:rtl/>
        </w:rPr>
        <w:t xml:space="preserve">ההחלטה </w:t>
      </w:r>
      <w:bookmarkStart w:id="30788" w:name="_ETM_Q81_326069"/>
      <w:bookmarkEnd w:id="30788"/>
      <w:r w:rsidRPr="0001704F">
        <w:rPr>
          <w:rtl/>
        </w:rPr>
        <w:t xml:space="preserve">הדולר </w:t>
      </w:r>
      <w:bookmarkStart w:id="30789" w:name="_ETM_Q81_327020"/>
      <w:bookmarkEnd w:id="30789"/>
      <w:r>
        <w:rPr>
          <w:rFonts w:hint="cs"/>
          <w:rtl/>
        </w:rPr>
        <w:t>בחר</w:t>
      </w:r>
      <w:r w:rsidRPr="0001704F">
        <w:rPr>
          <w:rtl/>
        </w:rPr>
        <w:t xml:space="preserve"> </w:t>
      </w:r>
      <w:bookmarkStart w:id="30790" w:name="_ETM_Q81_327350"/>
      <w:bookmarkEnd w:id="30790"/>
      <w:r w:rsidRPr="0001704F">
        <w:rPr>
          <w:rtl/>
        </w:rPr>
        <w:t>להתחזק</w:t>
      </w:r>
      <w:r>
        <w:rPr>
          <w:rFonts w:hint="cs"/>
          <w:rtl/>
        </w:rPr>
        <w:t>,</w:t>
      </w:r>
      <w:r w:rsidRPr="0001704F">
        <w:rPr>
          <w:rtl/>
        </w:rPr>
        <w:t xml:space="preserve"> </w:t>
      </w:r>
      <w:bookmarkStart w:id="30791" w:name="_ETM_Q81_329669"/>
      <w:bookmarkEnd w:id="30791"/>
      <w:r w:rsidRPr="0001704F">
        <w:rPr>
          <w:rtl/>
        </w:rPr>
        <w:t xml:space="preserve">ובכך </w:t>
      </w:r>
      <w:bookmarkStart w:id="30792" w:name="_ETM_Q81_330180"/>
      <w:bookmarkEnd w:id="30792"/>
      <w:r w:rsidRPr="0001704F">
        <w:rPr>
          <w:rtl/>
        </w:rPr>
        <w:t xml:space="preserve">בעצם </w:t>
      </w:r>
      <w:bookmarkStart w:id="30793" w:name="_ETM_Q81_330959"/>
      <w:bookmarkEnd w:id="30793"/>
      <w:r w:rsidRPr="0001704F">
        <w:rPr>
          <w:rtl/>
        </w:rPr>
        <w:t xml:space="preserve">ביזה </w:t>
      </w:r>
      <w:bookmarkStart w:id="30794" w:name="_ETM_Q81_331530"/>
      <w:bookmarkEnd w:id="30794"/>
      <w:r w:rsidRPr="0001704F">
        <w:rPr>
          <w:rtl/>
        </w:rPr>
        <w:t xml:space="preserve">את </w:t>
      </w:r>
      <w:bookmarkStart w:id="30795" w:name="_ETM_Q81_331680"/>
      <w:bookmarkEnd w:id="30795"/>
      <w:r w:rsidRPr="0001704F">
        <w:rPr>
          <w:rtl/>
        </w:rPr>
        <w:t xml:space="preserve">החלטת </w:t>
      </w:r>
      <w:bookmarkStart w:id="30796" w:name="_ETM_Q81_332710"/>
      <w:bookmarkEnd w:id="30796"/>
      <w:r w:rsidRPr="0001704F">
        <w:rPr>
          <w:rtl/>
        </w:rPr>
        <w:t xml:space="preserve">ועדת </w:t>
      </w:r>
      <w:bookmarkStart w:id="30797" w:name="_ETM_Q81_333190"/>
      <w:bookmarkEnd w:id="30797"/>
      <w:r w:rsidRPr="0001704F">
        <w:rPr>
          <w:rtl/>
        </w:rPr>
        <w:t xml:space="preserve">הכספים </w:t>
      </w:r>
      <w:bookmarkStart w:id="30798" w:name="_ETM_Q81_334099"/>
      <w:bookmarkEnd w:id="30798"/>
      <w:r w:rsidRPr="0001704F">
        <w:rPr>
          <w:rtl/>
        </w:rPr>
        <w:t xml:space="preserve">בחוסר </w:t>
      </w:r>
      <w:bookmarkStart w:id="30799" w:name="_ETM_Q81_334700"/>
      <w:bookmarkEnd w:id="30799"/>
      <w:r w:rsidRPr="0001704F">
        <w:rPr>
          <w:rtl/>
        </w:rPr>
        <w:t xml:space="preserve">אחריות </w:t>
      </w:r>
      <w:bookmarkStart w:id="30800" w:name="_ETM_Q81_335120"/>
      <w:bookmarkEnd w:id="30800"/>
      <w:r w:rsidRPr="0001704F">
        <w:rPr>
          <w:rtl/>
        </w:rPr>
        <w:t>משווע</w:t>
      </w:r>
      <w:r>
        <w:rPr>
          <w:rFonts w:hint="cs"/>
          <w:rtl/>
        </w:rPr>
        <w:t>;</w:t>
      </w:r>
      <w:r w:rsidRPr="0001704F">
        <w:rPr>
          <w:rtl/>
        </w:rPr>
        <w:t xml:space="preserve"> </w:t>
      </w:r>
      <w:bookmarkStart w:id="30801" w:name="_ETM_Q81_337610"/>
      <w:bookmarkEnd w:id="30801"/>
      <w:r w:rsidRPr="0001704F">
        <w:rPr>
          <w:rtl/>
        </w:rPr>
        <w:t xml:space="preserve">הדולר </w:t>
      </w:r>
      <w:bookmarkStart w:id="30802" w:name="_ETM_Q81_338180"/>
      <w:bookmarkEnd w:id="30802"/>
      <w:r w:rsidRPr="0001704F">
        <w:rPr>
          <w:rtl/>
        </w:rPr>
        <w:t xml:space="preserve">בחר </w:t>
      </w:r>
      <w:bookmarkStart w:id="30803" w:name="_ETM_Q81_338540"/>
      <w:bookmarkEnd w:id="30803"/>
      <w:r w:rsidRPr="0001704F">
        <w:rPr>
          <w:rtl/>
        </w:rPr>
        <w:t>להתחזק</w:t>
      </w:r>
      <w:r>
        <w:rPr>
          <w:rFonts w:hint="cs"/>
          <w:rtl/>
        </w:rPr>
        <w:t>,</w:t>
      </w:r>
      <w:r w:rsidRPr="0001704F">
        <w:rPr>
          <w:rtl/>
        </w:rPr>
        <w:t xml:space="preserve"> </w:t>
      </w:r>
      <w:bookmarkStart w:id="30804" w:name="_ETM_Q81_339560"/>
      <w:bookmarkEnd w:id="30804"/>
      <w:r w:rsidRPr="0001704F">
        <w:rPr>
          <w:rtl/>
        </w:rPr>
        <w:t xml:space="preserve">הבורסה </w:t>
      </w:r>
      <w:bookmarkStart w:id="30805" w:name="_ETM_Q81_341180"/>
      <w:bookmarkEnd w:id="30805"/>
      <w:r>
        <w:rPr>
          <w:rFonts w:hint="cs"/>
          <w:rtl/>
        </w:rPr>
        <w:t>ב</w:t>
      </w:r>
      <w:r w:rsidRPr="0001704F">
        <w:rPr>
          <w:rtl/>
        </w:rPr>
        <w:t xml:space="preserve">מגמת </w:t>
      </w:r>
      <w:bookmarkStart w:id="30806" w:name="_ETM_Q81_341780"/>
      <w:bookmarkEnd w:id="30806"/>
      <w:r w:rsidRPr="0001704F">
        <w:rPr>
          <w:rtl/>
        </w:rPr>
        <w:t>הירידה</w:t>
      </w:r>
      <w:bookmarkStart w:id="30807" w:name="_ETM_Q81_342440"/>
      <w:bookmarkEnd w:id="30807"/>
      <w:r>
        <w:rPr>
          <w:rFonts w:hint="cs"/>
          <w:rtl/>
        </w:rPr>
        <w:t xml:space="preserve">. </w:t>
      </w:r>
      <w:bookmarkStart w:id="30808" w:name="_ETM_Q81_340000"/>
      <w:bookmarkEnd w:id="30808"/>
      <w:r w:rsidRPr="0001704F">
        <w:rPr>
          <w:rtl/>
        </w:rPr>
        <w:t>אגב</w:t>
      </w:r>
      <w:r>
        <w:rPr>
          <w:rFonts w:hint="cs"/>
          <w:rtl/>
        </w:rPr>
        <w:t>,</w:t>
      </w:r>
      <w:r w:rsidRPr="0001704F">
        <w:rPr>
          <w:rtl/>
        </w:rPr>
        <w:t xml:space="preserve"> </w:t>
      </w:r>
      <w:bookmarkStart w:id="30809" w:name="_ETM_Q81_342739"/>
      <w:bookmarkEnd w:id="30809"/>
      <w:r w:rsidRPr="0001704F">
        <w:rPr>
          <w:rtl/>
        </w:rPr>
        <w:t xml:space="preserve">יש </w:t>
      </w:r>
      <w:bookmarkStart w:id="30810" w:name="_ETM_Q81_342950"/>
      <w:bookmarkEnd w:id="30810"/>
      <w:r w:rsidRPr="0001704F">
        <w:rPr>
          <w:rtl/>
        </w:rPr>
        <w:t xml:space="preserve">רק </w:t>
      </w:r>
      <w:bookmarkStart w:id="30811" w:name="_ETM_Q81_343840"/>
      <w:bookmarkEnd w:id="30811"/>
      <w:r>
        <w:rPr>
          <w:rFonts w:hint="cs"/>
          <w:rtl/>
        </w:rPr>
        <w:t>שלושה</w:t>
      </w:r>
      <w:r w:rsidRPr="0001704F">
        <w:rPr>
          <w:rtl/>
        </w:rPr>
        <w:t xml:space="preserve"> </w:t>
      </w:r>
      <w:bookmarkStart w:id="30812" w:name="_ETM_Q81_344260"/>
      <w:bookmarkEnd w:id="30812"/>
      <w:r w:rsidRPr="0001704F">
        <w:rPr>
          <w:rtl/>
        </w:rPr>
        <w:t xml:space="preserve">מקומות </w:t>
      </w:r>
      <w:bookmarkStart w:id="30813" w:name="_ETM_Q81_344860"/>
      <w:bookmarkEnd w:id="30813"/>
      <w:r w:rsidRPr="0001704F">
        <w:rPr>
          <w:rtl/>
        </w:rPr>
        <w:t xml:space="preserve">בעולם </w:t>
      </w:r>
      <w:bookmarkStart w:id="30814" w:name="_ETM_Q81_345430"/>
      <w:bookmarkEnd w:id="30814"/>
      <w:r w:rsidRPr="0001704F">
        <w:rPr>
          <w:rtl/>
        </w:rPr>
        <w:t>ש</w:t>
      </w:r>
      <w:r>
        <w:rPr>
          <w:rFonts w:hint="cs"/>
          <w:rtl/>
        </w:rPr>
        <w:t xml:space="preserve">בהם </w:t>
      </w:r>
      <w:r w:rsidRPr="0001704F">
        <w:rPr>
          <w:rtl/>
        </w:rPr>
        <w:t xml:space="preserve">מתחילת </w:t>
      </w:r>
      <w:bookmarkStart w:id="30815" w:name="_ETM_Q81_346060"/>
      <w:bookmarkEnd w:id="30815"/>
      <w:r w:rsidRPr="0001704F">
        <w:rPr>
          <w:rtl/>
        </w:rPr>
        <w:t xml:space="preserve">השנה </w:t>
      </w:r>
      <w:bookmarkStart w:id="30816" w:name="_ETM_Q81_347549"/>
      <w:bookmarkEnd w:id="30816"/>
      <w:r w:rsidRPr="0001704F">
        <w:rPr>
          <w:rtl/>
        </w:rPr>
        <w:t xml:space="preserve">הבורסות </w:t>
      </w:r>
      <w:bookmarkStart w:id="30817" w:name="_ETM_Q81_348959"/>
      <w:bookmarkEnd w:id="30817"/>
      <w:r>
        <w:rPr>
          <w:rFonts w:hint="cs"/>
          <w:rtl/>
        </w:rPr>
        <w:t>הן</w:t>
      </w:r>
      <w:r w:rsidRPr="0001704F">
        <w:rPr>
          <w:rtl/>
        </w:rPr>
        <w:t xml:space="preserve"> </w:t>
      </w:r>
      <w:bookmarkStart w:id="30818" w:name="_ETM_Q81_349290"/>
      <w:bookmarkEnd w:id="30818"/>
      <w:r w:rsidRPr="0001704F">
        <w:rPr>
          <w:rtl/>
        </w:rPr>
        <w:t xml:space="preserve">אדומות </w:t>
      </w:r>
      <w:bookmarkStart w:id="30819" w:name="_ETM_Q81_349950"/>
      <w:bookmarkEnd w:id="30819"/>
      <w:r>
        <w:rPr>
          <w:rFonts w:hint="cs"/>
          <w:rtl/>
        </w:rPr>
        <w:t>ו</w:t>
      </w:r>
      <w:r w:rsidRPr="0001704F">
        <w:rPr>
          <w:rtl/>
        </w:rPr>
        <w:t xml:space="preserve">במגמת </w:t>
      </w:r>
      <w:bookmarkStart w:id="30820" w:name="_ETM_Q81_350579"/>
      <w:bookmarkEnd w:id="30820"/>
      <w:r w:rsidRPr="0001704F">
        <w:rPr>
          <w:rtl/>
        </w:rPr>
        <w:t>ירידה</w:t>
      </w:r>
      <w:r>
        <w:rPr>
          <w:rFonts w:hint="cs"/>
          <w:rtl/>
        </w:rPr>
        <w:t xml:space="preserve">: </w:t>
      </w:r>
      <w:bookmarkStart w:id="30821" w:name="_ETM_Q81_352580"/>
      <w:bookmarkEnd w:id="30821"/>
      <w:r w:rsidRPr="0001704F">
        <w:rPr>
          <w:rtl/>
        </w:rPr>
        <w:t>מוסקבה</w:t>
      </w:r>
      <w:r>
        <w:rPr>
          <w:rFonts w:hint="cs"/>
          <w:rtl/>
        </w:rPr>
        <w:t xml:space="preserve"> –</w:t>
      </w:r>
      <w:r w:rsidRPr="0001704F">
        <w:rPr>
          <w:rtl/>
        </w:rPr>
        <w:t xml:space="preserve"> </w:t>
      </w:r>
      <w:bookmarkStart w:id="30822" w:name="_ETM_Q81_354010"/>
      <w:bookmarkEnd w:id="30822"/>
      <w:r w:rsidRPr="0001704F">
        <w:rPr>
          <w:rtl/>
        </w:rPr>
        <w:t>כמובן</w:t>
      </w:r>
      <w:r>
        <w:rPr>
          <w:rFonts w:hint="cs"/>
          <w:rtl/>
        </w:rPr>
        <w:t>,</w:t>
      </w:r>
      <w:r w:rsidRPr="0001704F">
        <w:rPr>
          <w:rtl/>
        </w:rPr>
        <w:t xml:space="preserve"> </w:t>
      </w:r>
      <w:bookmarkStart w:id="30823" w:name="_ETM_Q81_354490"/>
      <w:bookmarkEnd w:id="30823"/>
      <w:r w:rsidRPr="0001704F">
        <w:rPr>
          <w:rtl/>
        </w:rPr>
        <w:t xml:space="preserve">הסיבה </w:t>
      </w:r>
      <w:bookmarkStart w:id="30824" w:name="_ETM_Q81_355030"/>
      <w:bookmarkEnd w:id="30824"/>
      <w:r w:rsidRPr="0001704F">
        <w:rPr>
          <w:rtl/>
        </w:rPr>
        <w:t xml:space="preserve">לכך </w:t>
      </w:r>
      <w:bookmarkStart w:id="30825" w:name="_ETM_Q81_355909"/>
      <w:bookmarkEnd w:id="30825"/>
      <w:r>
        <w:rPr>
          <w:rFonts w:hint="cs"/>
          <w:rtl/>
        </w:rPr>
        <w:t>היא ה</w:t>
      </w:r>
      <w:r w:rsidRPr="0001704F">
        <w:rPr>
          <w:rtl/>
        </w:rPr>
        <w:t xml:space="preserve">מלחמה </w:t>
      </w:r>
      <w:bookmarkStart w:id="30826" w:name="_ETM_Q81_357720"/>
      <w:bookmarkEnd w:id="30826"/>
      <w:r w:rsidRPr="0001704F">
        <w:rPr>
          <w:rtl/>
        </w:rPr>
        <w:t xml:space="preserve">במזרח </w:t>
      </w:r>
      <w:bookmarkStart w:id="30827" w:name="_ETM_Q81_358260"/>
      <w:bookmarkEnd w:id="30827"/>
      <w:r w:rsidRPr="0001704F">
        <w:rPr>
          <w:rtl/>
        </w:rPr>
        <w:t>אירופה</w:t>
      </w:r>
      <w:r>
        <w:t>;</w:t>
      </w:r>
      <w:r w:rsidRPr="0001704F">
        <w:rPr>
          <w:rtl/>
        </w:rPr>
        <w:t xml:space="preserve"> </w:t>
      </w:r>
      <w:bookmarkStart w:id="30828" w:name="_ETM_Q81_359439"/>
      <w:bookmarkStart w:id="30829" w:name="_ETM_Q81_359620"/>
      <w:bookmarkEnd w:id="30828"/>
      <w:bookmarkEnd w:id="30829"/>
      <w:r w:rsidRPr="0001704F">
        <w:rPr>
          <w:rtl/>
        </w:rPr>
        <w:t xml:space="preserve">איסטנבול </w:t>
      </w:r>
      <w:bookmarkStart w:id="30830" w:name="_ETM_Q81_360400"/>
      <w:bookmarkEnd w:id="30830"/>
      <w:r>
        <w:rPr>
          <w:rFonts w:hint="cs"/>
          <w:rtl/>
        </w:rPr>
        <w:t>עם</w:t>
      </w:r>
      <w:r w:rsidRPr="0001704F">
        <w:rPr>
          <w:rtl/>
        </w:rPr>
        <w:t xml:space="preserve"> </w:t>
      </w:r>
      <w:bookmarkStart w:id="30831" w:name="_ETM_Q81_362189"/>
      <w:bookmarkEnd w:id="30831"/>
      <w:r w:rsidRPr="0001704F">
        <w:rPr>
          <w:rtl/>
        </w:rPr>
        <w:t xml:space="preserve">המשבר </w:t>
      </w:r>
      <w:bookmarkStart w:id="30832" w:name="_ETM_Q81_362700"/>
      <w:bookmarkEnd w:id="30832"/>
      <w:r w:rsidRPr="0001704F">
        <w:rPr>
          <w:rtl/>
        </w:rPr>
        <w:t xml:space="preserve">הכלכלי </w:t>
      </w:r>
      <w:bookmarkStart w:id="30833" w:name="_ETM_Q81_363209"/>
      <w:bookmarkEnd w:id="30833"/>
      <w:r w:rsidRPr="0001704F">
        <w:rPr>
          <w:rtl/>
        </w:rPr>
        <w:t>בטורקיה</w:t>
      </w:r>
      <w:r>
        <w:rPr>
          <w:rFonts w:hint="cs"/>
          <w:rtl/>
        </w:rPr>
        <w:t>,</w:t>
      </w:r>
      <w:r w:rsidRPr="0001704F">
        <w:rPr>
          <w:rtl/>
        </w:rPr>
        <w:t xml:space="preserve"> </w:t>
      </w:r>
      <w:bookmarkStart w:id="30834" w:name="_ETM_Q81_363749"/>
      <w:bookmarkEnd w:id="30834"/>
      <w:r w:rsidRPr="0001704F">
        <w:rPr>
          <w:rtl/>
        </w:rPr>
        <w:t xml:space="preserve">גם </w:t>
      </w:r>
      <w:bookmarkStart w:id="30835" w:name="_ETM_Q81_364049"/>
      <w:bookmarkEnd w:id="30835"/>
      <w:r w:rsidRPr="0001704F">
        <w:rPr>
          <w:rtl/>
        </w:rPr>
        <w:t xml:space="preserve">שם </w:t>
      </w:r>
      <w:bookmarkStart w:id="30836" w:name="_ETM_Q81_364290"/>
      <w:bookmarkEnd w:id="30836"/>
      <w:r w:rsidRPr="0001704F">
        <w:rPr>
          <w:rtl/>
        </w:rPr>
        <w:t xml:space="preserve">ניסו </w:t>
      </w:r>
      <w:bookmarkStart w:id="30837" w:name="_ETM_Q81_365510"/>
      <w:bookmarkEnd w:id="30837"/>
      <w:r w:rsidRPr="0001704F">
        <w:rPr>
          <w:rtl/>
        </w:rPr>
        <w:t xml:space="preserve">לכונן </w:t>
      </w:r>
      <w:bookmarkStart w:id="30838" w:name="_ETM_Q81_368209"/>
      <w:bookmarkEnd w:id="30838"/>
      <w:r w:rsidRPr="0001704F">
        <w:rPr>
          <w:rtl/>
        </w:rPr>
        <w:t xml:space="preserve">דמוקרטיה </w:t>
      </w:r>
      <w:bookmarkStart w:id="30839" w:name="_ETM_Q81_368989"/>
      <w:bookmarkEnd w:id="30839"/>
      <w:r w:rsidRPr="0001704F">
        <w:rPr>
          <w:rtl/>
        </w:rPr>
        <w:t xml:space="preserve">לא </w:t>
      </w:r>
      <w:bookmarkStart w:id="30840" w:name="_ETM_Q81_369169"/>
      <w:bookmarkEnd w:id="30840"/>
      <w:r w:rsidRPr="0001704F">
        <w:rPr>
          <w:rtl/>
        </w:rPr>
        <w:t xml:space="preserve">ליברלית </w:t>
      </w:r>
      <w:bookmarkStart w:id="30841" w:name="_ETM_Q81_370230"/>
      <w:bookmarkEnd w:id="30841"/>
      <w:r w:rsidRPr="0001704F">
        <w:rPr>
          <w:rtl/>
        </w:rPr>
        <w:t xml:space="preserve">והביאו </w:t>
      </w:r>
      <w:bookmarkStart w:id="30842" w:name="_ETM_Q81_370860"/>
      <w:bookmarkEnd w:id="30842"/>
      <w:r w:rsidRPr="0001704F">
        <w:rPr>
          <w:rtl/>
        </w:rPr>
        <w:t>למשבר</w:t>
      </w:r>
      <w:r>
        <w:t>;</w:t>
      </w:r>
      <w:r w:rsidRPr="0001704F">
        <w:rPr>
          <w:rtl/>
        </w:rPr>
        <w:t xml:space="preserve"> </w:t>
      </w:r>
      <w:bookmarkStart w:id="30843" w:name="_ETM_Q81_371969"/>
      <w:bookmarkEnd w:id="30843"/>
      <w:r w:rsidRPr="0001704F">
        <w:rPr>
          <w:rtl/>
        </w:rPr>
        <w:t>וישראל</w:t>
      </w:r>
      <w:r>
        <w:rPr>
          <w:rFonts w:hint="cs"/>
          <w:rtl/>
        </w:rPr>
        <w:t xml:space="preserve"> –</w:t>
      </w:r>
      <w:r w:rsidRPr="0001704F">
        <w:rPr>
          <w:rtl/>
        </w:rPr>
        <w:t xml:space="preserve"> </w:t>
      </w:r>
      <w:bookmarkStart w:id="30844" w:name="_ETM_Q81_373859"/>
      <w:bookmarkEnd w:id="30844"/>
      <w:r>
        <w:rPr>
          <w:rFonts w:hint="cs"/>
          <w:rtl/>
        </w:rPr>
        <w:t>כמובן,</w:t>
      </w:r>
      <w:r w:rsidRPr="0001704F">
        <w:rPr>
          <w:rtl/>
        </w:rPr>
        <w:t xml:space="preserve"> </w:t>
      </w:r>
      <w:bookmarkStart w:id="30845" w:name="_ETM_Q81_374129"/>
      <w:bookmarkEnd w:id="30845"/>
      <w:r w:rsidRPr="0001704F">
        <w:rPr>
          <w:rtl/>
        </w:rPr>
        <w:t xml:space="preserve">לאורך </w:t>
      </w:r>
      <w:bookmarkStart w:id="30846" w:name="_ETM_Q81_375840"/>
      <w:bookmarkEnd w:id="30846"/>
      <w:r w:rsidRPr="0001704F">
        <w:rPr>
          <w:rtl/>
        </w:rPr>
        <w:t xml:space="preserve">שנים הבורסה </w:t>
      </w:r>
      <w:bookmarkStart w:id="30847" w:name="_ETM_Q81_374549"/>
      <w:bookmarkEnd w:id="30847"/>
      <w:r w:rsidRPr="0001704F">
        <w:rPr>
          <w:rtl/>
        </w:rPr>
        <w:t xml:space="preserve">בישראל </w:t>
      </w:r>
      <w:bookmarkStart w:id="30848" w:name="_ETM_Q81_375090"/>
      <w:bookmarkEnd w:id="30848"/>
      <w:r w:rsidRPr="0001704F">
        <w:rPr>
          <w:rtl/>
        </w:rPr>
        <w:t xml:space="preserve">הייתה </w:t>
      </w:r>
      <w:bookmarkStart w:id="30849" w:name="_ETM_Q81_375480"/>
      <w:bookmarkStart w:id="30850" w:name="_ETM_Q81_377070"/>
      <w:bookmarkEnd w:id="30849"/>
      <w:bookmarkEnd w:id="30850"/>
      <w:r>
        <w:rPr>
          <w:rFonts w:hint="cs"/>
          <w:rtl/>
        </w:rPr>
        <w:t>אחת הבורסות</w:t>
      </w:r>
      <w:r w:rsidRPr="0001704F">
        <w:rPr>
          <w:rtl/>
        </w:rPr>
        <w:t xml:space="preserve"> </w:t>
      </w:r>
      <w:bookmarkStart w:id="30851" w:name="_ETM_Q81_378090"/>
      <w:bookmarkEnd w:id="30851"/>
      <w:r>
        <w:rPr>
          <w:rFonts w:hint="cs"/>
          <w:rtl/>
        </w:rPr>
        <w:t>ה</w:t>
      </w:r>
      <w:bookmarkStart w:id="30852" w:name="_ETM_Q81_378600"/>
      <w:bookmarkEnd w:id="30852"/>
      <w:r w:rsidRPr="0001704F">
        <w:rPr>
          <w:rtl/>
        </w:rPr>
        <w:t xml:space="preserve">משגשגות </w:t>
      </w:r>
      <w:bookmarkStart w:id="30853" w:name="_ETM_Q81_379919"/>
      <w:bookmarkEnd w:id="30853"/>
      <w:r>
        <w:rPr>
          <w:rFonts w:hint="cs"/>
          <w:rtl/>
        </w:rPr>
        <w:t xml:space="preserve">בעולם </w:t>
      </w:r>
      <w:r>
        <w:rPr>
          <w:rtl/>
        </w:rPr>
        <w:t>–</w:t>
      </w:r>
      <w:r w:rsidRPr="0001704F">
        <w:rPr>
          <w:rtl/>
        </w:rPr>
        <w:t xml:space="preserve"> </w:t>
      </w:r>
      <w:bookmarkStart w:id="30854" w:name="_ETM_Q81_380909"/>
      <w:bookmarkEnd w:id="30854"/>
      <w:r>
        <w:rPr>
          <w:rFonts w:hint="cs"/>
          <w:rtl/>
        </w:rPr>
        <w:t>והי</w:t>
      </w:r>
      <w:r w:rsidRPr="0001704F">
        <w:rPr>
          <w:rtl/>
        </w:rPr>
        <w:t>נה</w:t>
      </w:r>
      <w:bookmarkStart w:id="30855" w:name="_ETM_Q81_382400"/>
      <w:bookmarkStart w:id="30856" w:name="_ETM_Q81_382550"/>
      <w:bookmarkEnd w:id="30855"/>
      <w:bookmarkEnd w:id="30856"/>
      <w:r>
        <w:rPr>
          <w:rFonts w:hint="cs"/>
          <w:rtl/>
        </w:rPr>
        <w:t xml:space="preserve">, היא </w:t>
      </w:r>
      <w:r w:rsidRPr="0001704F">
        <w:rPr>
          <w:rtl/>
        </w:rPr>
        <w:t xml:space="preserve">במועדון </w:t>
      </w:r>
      <w:bookmarkStart w:id="30857" w:name="_ETM_Q81_383210"/>
      <w:bookmarkEnd w:id="30857"/>
      <w:r w:rsidRPr="0001704F">
        <w:rPr>
          <w:rtl/>
        </w:rPr>
        <w:t>האדום</w:t>
      </w:r>
      <w:r>
        <w:rPr>
          <w:rFonts w:hint="cs"/>
          <w:rtl/>
        </w:rPr>
        <w:t>.</w:t>
      </w:r>
    </w:p>
    <w:p w:rsidR="000F4DFE" w:rsidRDefault="000F4DFE" w:rsidP="008F1584">
      <w:pPr>
        <w:rPr>
          <w:rtl/>
        </w:rPr>
      </w:pPr>
    </w:p>
    <w:p w:rsidR="000F4DFE" w:rsidRDefault="000F4DFE" w:rsidP="008F1584">
      <w:pPr>
        <w:rPr>
          <w:rtl/>
        </w:rPr>
      </w:pPr>
      <w:bookmarkStart w:id="30858" w:name="_ETM_Q81_385000"/>
      <w:bookmarkEnd w:id="30858"/>
      <w:r w:rsidRPr="0001704F">
        <w:rPr>
          <w:rtl/>
        </w:rPr>
        <w:lastRenderedPageBreak/>
        <w:t xml:space="preserve"> </w:t>
      </w:r>
      <w:bookmarkStart w:id="30859" w:name="_ETM_Q81_385360"/>
      <w:bookmarkEnd w:id="30859"/>
      <w:r w:rsidRPr="0001704F">
        <w:rPr>
          <w:rtl/>
        </w:rPr>
        <w:t xml:space="preserve">הכסף </w:t>
      </w:r>
      <w:bookmarkStart w:id="30860" w:name="_ETM_Q81_386530"/>
      <w:bookmarkEnd w:id="30860"/>
      <w:r>
        <w:rPr>
          <w:rFonts w:hint="cs"/>
          <w:rtl/>
        </w:rPr>
        <w:t>זורם</w:t>
      </w:r>
      <w:r w:rsidRPr="0001704F">
        <w:rPr>
          <w:rtl/>
        </w:rPr>
        <w:t xml:space="preserve"> </w:t>
      </w:r>
      <w:bookmarkStart w:id="30861" w:name="_ETM_Q81_386889"/>
      <w:bookmarkEnd w:id="30861"/>
      <w:r>
        <w:rPr>
          <w:rFonts w:hint="cs"/>
          <w:rtl/>
        </w:rPr>
        <w:t>החוצה</w:t>
      </w:r>
      <w:r w:rsidRPr="0001704F">
        <w:rPr>
          <w:rtl/>
        </w:rPr>
        <w:t xml:space="preserve"> </w:t>
      </w:r>
      <w:bookmarkStart w:id="30862" w:name="_ETM_Q81_387310"/>
      <w:bookmarkEnd w:id="30862"/>
      <w:r>
        <w:rPr>
          <w:rFonts w:hint="cs"/>
          <w:rtl/>
        </w:rPr>
        <w:t>מ</w:t>
      </w:r>
      <w:r w:rsidRPr="0001704F">
        <w:rPr>
          <w:rtl/>
        </w:rPr>
        <w:t xml:space="preserve">מדינת </w:t>
      </w:r>
      <w:bookmarkStart w:id="30863" w:name="_ETM_Q81_387669"/>
      <w:bookmarkEnd w:id="30863"/>
      <w:r w:rsidRPr="0001704F">
        <w:rPr>
          <w:rtl/>
        </w:rPr>
        <w:t>ישראל</w:t>
      </w:r>
      <w:r>
        <w:rPr>
          <w:rFonts w:hint="cs"/>
          <w:rtl/>
        </w:rPr>
        <w:t>.</w:t>
      </w:r>
      <w:r w:rsidRPr="0001704F">
        <w:rPr>
          <w:rtl/>
        </w:rPr>
        <w:t xml:space="preserve"> </w:t>
      </w:r>
      <w:bookmarkStart w:id="30864" w:name="_ETM_Q81_389200"/>
      <w:bookmarkEnd w:id="30864"/>
      <w:r w:rsidRPr="0001704F">
        <w:rPr>
          <w:rtl/>
        </w:rPr>
        <w:t xml:space="preserve">מיליארדי </w:t>
      </w:r>
      <w:bookmarkStart w:id="30865" w:name="_ETM_Q81_390430"/>
      <w:bookmarkEnd w:id="30865"/>
      <w:r w:rsidRPr="0001704F">
        <w:rPr>
          <w:rtl/>
        </w:rPr>
        <w:t xml:space="preserve">דולרים </w:t>
      </w:r>
      <w:bookmarkStart w:id="30866" w:name="_ETM_Q81_391419"/>
      <w:bookmarkStart w:id="30867" w:name="_ETM_Q81_392669"/>
      <w:bookmarkEnd w:id="30866"/>
      <w:bookmarkEnd w:id="30867"/>
      <w:r w:rsidRPr="0001704F">
        <w:rPr>
          <w:rtl/>
        </w:rPr>
        <w:t xml:space="preserve">בורחים </w:t>
      </w:r>
      <w:bookmarkStart w:id="30868" w:name="_ETM_Q81_393569"/>
      <w:bookmarkEnd w:id="30868"/>
      <w:r w:rsidRPr="0001704F">
        <w:rPr>
          <w:rtl/>
        </w:rPr>
        <w:t>החוצה</w:t>
      </w:r>
      <w:r>
        <w:rPr>
          <w:rFonts w:hint="cs"/>
          <w:rtl/>
        </w:rPr>
        <w:t xml:space="preserve"> ב</w:t>
      </w:r>
      <w:r w:rsidRPr="0001704F">
        <w:rPr>
          <w:rtl/>
        </w:rPr>
        <w:t xml:space="preserve">כל </w:t>
      </w:r>
      <w:bookmarkStart w:id="30869" w:name="_ETM_Q81_391720"/>
      <w:bookmarkEnd w:id="30869"/>
      <w:r w:rsidRPr="0001704F">
        <w:rPr>
          <w:rtl/>
        </w:rPr>
        <w:t>יום</w:t>
      </w:r>
      <w:r>
        <w:rPr>
          <w:rFonts w:hint="cs"/>
          <w:rtl/>
        </w:rPr>
        <w:t>,</w:t>
      </w:r>
      <w:r w:rsidRPr="0001704F">
        <w:rPr>
          <w:rtl/>
        </w:rPr>
        <w:t xml:space="preserve"> </w:t>
      </w:r>
      <w:bookmarkStart w:id="30870" w:name="_ETM_Q81_395260"/>
      <w:bookmarkEnd w:id="30870"/>
      <w:r w:rsidRPr="0001704F">
        <w:rPr>
          <w:rtl/>
        </w:rPr>
        <w:t xml:space="preserve">ולא </w:t>
      </w:r>
      <w:bookmarkStart w:id="30871" w:name="_ETM_Q81_395500"/>
      <w:bookmarkEnd w:id="30871"/>
      <w:r>
        <w:rPr>
          <w:rFonts w:hint="cs"/>
          <w:rtl/>
        </w:rPr>
        <w:t>בטוח</w:t>
      </w:r>
      <w:r w:rsidRPr="0001704F">
        <w:rPr>
          <w:rtl/>
        </w:rPr>
        <w:t xml:space="preserve"> </w:t>
      </w:r>
      <w:bookmarkStart w:id="30872" w:name="_ETM_Q81_395830"/>
      <w:bookmarkEnd w:id="30872"/>
      <w:r w:rsidRPr="0001704F">
        <w:rPr>
          <w:rtl/>
        </w:rPr>
        <w:t xml:space="preserve">שהם </w:t>
      </w:r>
      <w:bookmarkStart w:id="30873" w:name="_ETM_Q81_396040"/>
      <w:bookmarkEnd w:id="30873"/>
      <w:r w:rsidRPr="0001704F">
        <w:rPr>
          <w:rtl/>
        </w:rPr>
        <w:t>יחזרו</w:t>
      </w:r>
      <w:r>
        <w:rPr>
          <w:rFonts w:hint="cs"/>
          <w:rtl/>
        </w:rPr>
        <w:t>.</w:t>
      </w:r>
      <w:r w:rsidRPr="0001704F">
        <w:rPr>
          <w:rtl/>
        </w:rPr>
        <w:t xml:space="preserve"> </w:t>
      </w:r>
      <w:bookmarkStart w:id="30874" w:name="_ETM_Q81_400499"/>
      <w:bookmarkEnd w:id="30874"/>
      <w:r w:rsidRPr="0001704F">
        <w:rPr>
          <w:rtl/>
        </w:rPr>
        <w:t xml:space="preserve">עכשיו </w:t>
      </w:r>
      <w:bookmarkStart w:id="30875" w:name="_ETM_Q81_400769"/>
      <w:bookmarkEnd w:id="30875"/>
      <w:r w:rsidRPr="0001704F">
        <w:rPr>
          <w:rtl/>
        </w:rPr>
        <w:t>תראו</w:t>
      </w:r>
      <w:r>
        <w:rPr>
          <w:rFonts w:hint="cs"/>
          <w:rtl/>
        </w:rPr>
        <w:t>,</w:t>
      </w:r>
      <w:r w:rsidRPr="0001704F">
        <w:rPr>
          <w:rtl/>
        </w:rPr>
        <w:t xml:space="preserve"> </w:t>
      </w:r>
      <w:bookmarkStart w:id="30876" w:name="_ETM_Q81_401499"/>
      <w:bookmarkEnd w:id="30876"/>
      <w:r w:rsidRPr="0001704F">
        <w:rPr>
          <w:rtl/>
        </w:rPr>
        <w:t xml:space="preserve">מבחינת </w:t>
      </w:r>
      <w:bookmarkStart w:id="30877" w:name="_ETM_Q81_402310"/>
      <w:bookmarkEnd w:id="30877"/>
      <w:r w:rsidRPr="0001704F">
        <w:rPr>
          <w:rtl/>
        </w:rPr>
        <w:t xml:space="preserve">אדריכלי </w:t>
      </w:r>
      <w:bookmarkStart w:id="30878" w:name="_ETM_Q81_403450"/>
      <w:bookmarkEnd w:id="30878"/>
      <w:r>
        <w:rPr>
          <w:rFonts w:hint="cs"/>
          <w:rtl/>
        </w:rPr>
        <w:t>ה</w:t>
      </w:r>
      <w:r w:rsidRPr="0001704F">
        <w:rPr>
          <w:rtl/>
        </w:rPr>
        <w:t xml:space="preserve">הפיכה </w:t>
      </w:r>
      <w:bookmarkStart w:id="30879" w:name="_ETM_Q81_404079"/>
      <w:bookmarkEnd w:id="30879"/>
      <w:r>
        <w:rPr>
          <w:rFonts w:hint="cs"/>
          <w:rtl/>
        </w:rPr>
        <w:t>ה</w:t>
      </w:r>
      <w:r w:rsidRPr="0001704F">
        <w:rPr>
          <w:rtl/>
        </w:rPr>
        <w:t>משפטית</w:t>
      </w:r>
      <w:r>
        <w:rPr>
          <w:rFonts w:hint="cs"/>
          <w:rtl/>
        </w:rPr>
        <w:t>,</w:t>
      </w:r>
      <w:r w:rsidRPr="0001704F">
        <w:rPr>
          <w:rtl/>
        </w:rPr>
        <w:t xml:space="preserve"> </w:t>
      </w:r>
      <w:bookmarkStart w:id="30880" w:name="_ETM_Q81_407550"/>
      <w:bookmarkEnd w:id="30880"/>
      <w:r>
        <w:rPr>
          <w:rFonts w:hint="cs"/>
          <w:rtl/>
        </w:rPr>
        <w:t>מה</w:t>
      </w:r>
      <w:r w:rsidRPr="0001704F">
        <w:rPr>
          <w:rtl/>
        </w:rPr>
        <w:t xml:space="preserve">הפיכה </w:t>
      </w:r>
      <w:bookmarkStart w:id="30881" w:name="_ETM_Q81_408270"/>
      <w:bookmarkEnd w:id="30881"/>
      <w:r w:rsidRPr="0001704F">
        <w:rPr>
          <w:rtl/>
        </w:rPr>
        <w:t xml:space="preserve">של </w:t>
      </w:r>
      <w:bookmarkStart w:id="30882" w:name="_ETM_Q81_408569"/>
      <w:bookmarkEnd w:id="30882"/>
      <w:r w:rsidRPr="0001704F">
        <w:rPr>
          <w:rtl/>
        </w:rPr>
        <w:t xml:space="preserve">מדינת </w:t>
      </w:r>
      <w:bookmarkStart w:id="30883" w:name="_ETM_Q81_409020"/>
      <w:bookmarkEnd w:id="30883"/>
      <w:r w:rsidRPr="0001704F">
        <w:rPr>
          <w:rtl/>
        </w:rPr>
        <w:t xml:space="preserve">ישראל </w:t>
      </w:r>
      <w:bookmarkStart w:id="30884" w:name="_ETM_Q81_409470"/>
      <w:bookmarkEnd w:id="30884"/>
      <w:r w:rsidRPr="0001704F">
        <w:rPr>
          <w:rtl/>
        </w:rPr>
        <w:t xml:space="preserve">למדינה </w:t>
      </w:r>
      <w:bookmarkStart w:id="30885" w:name="_ETM_Q81_410510"/>
      <w:bookmarkEnd w:id="30885"/>
      <w:r w:rsidRPr="0001704F">
        <w:rPr>
          <w:rtl/>
        </w:rPr>
        <w:t xml:space="preserve">לא </w:t>
      </w:r>
      <w:bookmarkStart w:id="30886" w:name="_ETM_Q81_410750"/>
      <w:bookmarkEnd w:id="30886"/>
      <w:r w:rsidRPr="0001704F">
        <w:rPr>
          <w:rtl/>
        </w:rPr>
        <w:t xml:space="preserve">דמוקרטית </w:t>
      </w:r>
      <w:bookmarkStart w:id="30887" w:name="_ETM_Q81_411710"/>
      <w:bookmarkEnd w:id="30887"/>
      <w:r w:rsidRPr="0001704F">
        <w:rPr>
          <w:rtl/>
        </w:rPr>
        <w:t xml:space="preserve">או </w:t>
      </w:r>
      <w:bookmarkStart w:id="30888" w:name="_ETM_Q81_411830"/>
      <w:bookmarkEnd w:id="30888"/>
      <w:r w:rsidRPr="0001704F">
        <w:rPr>
          <w:rtl/>
        </w:rPr>
        <w:t xml:space="preserve">פחות </w:t>
      </w:r>
      <w:bookmarkStart w:id="30889" w:name="_ETM_Q81_412250"/>
      <w:bookmarkEnd w:id="30889"/>
      <w:r w:rsidRPr="0001704F">
        <w:rPr>
          <w:rtl/>
        </w:rPr>
        <w:t xml:space="preserve">דמוקרטית </w:t>
      </w:r>
      <w:bookmarkStart w:id="30890" w:name="_ETM_Q81_413959"/>
      <w:bookmarkEnd w:id="30890"/>
      <w:r w:rsidRPr="0001704F">
        <w:rPr>
          <w:rtl/>
        </w:rPr>
        <w:t xml:space="preserve">אין </w:t>
      </w:r>
      <w:bookmarkStart w:id="30891" w:name="_ETM_Q81_417890"/>
      <w:bookmarkEnd w:id="30891"/>
      <w:r w:rsidRPr="0001704F">
        <w:rPr>
          <w:rtl/>
        </w:rPr>
        <w:t xml:space="preserve">מה </w:t>
      </w:r>
      <w:bookmarkStart w:id="30892" w:name="_ETM_Q81_417980"/>
      <w:bookmarkEnd w:id="30892"/>
      <w:r w:rsidRPr="0001704F">
        <w:rPr>
          <w:rtl/>
        </w:rPr>
        <w:t>לדאוג</w:t>
      </w:r>
      <w:r>
        <w:rPr>
          <w:rFonts w:hint="cs"/>
          <w:rtl/>
        </w:rPr>
        <w:t>,</w:t>
      </w:r>
      <w:r w:rsidRPr="0001704F">
        <w:rPr>
          <w:rtl/>
        </w:rPr>
        <w:t xml:space="preserve"> אני </w:t>
      </w:r>
      <w:bookmarkStart w:id="30893" w:name="_ETM_Q81_414200"/>
      <w:bookmarkEnd w:id="30893"/>
      <w:r w:rsidRPr="0001704F">
        <w:rPr>
          <w:rtl/>
        </w:rPr>
        <w:t>בטוח</w:t>
      </w:r>
      <w:bookmarkStart w:id="30894" w:name="_ETM_Q81_417709"/>
      <w:bookmarkEnd w:id="30894"/>
      <w:r>
        <w:rPr>
          <w:rFonts w:hint="cs"/>
          <w:rtl/>
        </w:rPr>
        <w:t>;</w:t>
      </w:r>
      <w:r w:rsidRPr="0001704F">
        <w:rPr>
          <w:rtl/>
        </w:rPr>
        <w:t xml:space="preserve"> </w:t>
      </w:r>
      <w:bookmarkStart w:id="30895" w:name="_ETM_Q81_420310"/>
      <w:bookmarkEnd w:id="30895"/>
      <w:r w:rsidRPr="0097717E">
        <w:rPr>
          <w:rtl/>
        </w:rPr>
        <w:t xml:space="preserve">נער הייתי </w:t>
      </w:r>
      <w:r>
        <w:rPr>
          <w:rFonts w:hint="cs"/>
          <w:rtl/>
        </w:rPr>
        <w:t>ו</w:t>
      </w:r>
      <w:r w:rsidRPr="0097717E">
        <w:rPr>
          <w:rtl/>
        </w:rPr>
        <w:t>גם זקנתי</w:t>
      </w:r>
      <w:r>
        <w:rPr>
          <w:rFonts w:hint="cs"/>
          <w:rtl/>
        </w:rPr>
        <w:t>,</w:t>
      </w:r>
      <w:r w:rsidRPr="0001704F">
        <w:rPr>
          <w:rtl/>
        </w:rPr>
        <w:t xml:space="preserve"> </w:t>
      </w:r>
      <w:bookmarkStart w:id="30896" w:name="_ETM_Q81_422620"/>
      <w:bookmarkEnd w:id="30896"/>
      <w:r w:rsidRPr="0001704F">
        <w:rPr>
          <w:rtl/>
        </w:rPr>
        <w:t xml:space="preserve">ואני </w:t>
      </w:r>
      <w:bookmarkStart w:id="30897" w:name="_ETM_Q81_422860"/>
      <w:bookmarkEnd w:id="30897"/>
      <w:r w:rsidRPr="0001704F">
        <w:rPr>
          <w:rtl/>
        </w:rPr>
        <w:t xml:space="preserve">זוכר </w:t>
      </w:r>
      <w:bookmarkStart w:id="30898" w:name="_ETM_Q81_423310"/>
      <w:bookmarkEnd w:id="30898"/>
      <w:r w:rsidRPr="0001704F">
        <w:rPr>
          <w:rtl/>
        </w:rPr>
        <w:t xml:space="preserve">כי </w:t>
      </w:r>
      <w:bookmarkStart w:id="30899" w:name="_ETM_Q81_423430"/>
      <w:bookmarkEnd w:id="30899"/>
      <w:r w:rsidRPr="0001704F">
        <w:rPr>
          <w:rtl/>
        </w:rPr>
        <w:t xml:space="preserve">בברית </w:t>
      </w:r>
      <w:bookmarkStart w:id="30900" w:name="_ETM_Q81_423790"/>
      <w:bookmarkEnd w:id="30900"/>
      <w:r w:rsidRPr="0001704F">
        <w:rPr>
          <w:rtl/>
        </w:rPr>
        <w:t xml:space="preserve">המועצות </w:t>
      </w:r>
      <w:bookmarkStart w:id="30901" w:name="_ETM_Q81_424390"/>
      <w:bookmarkEnd w:id="30901"/>
      <w:r w:rsidRPr="0001704F">
        <w:rPr>
          <w:rtl/>
        </w:rPr>
        <w:t xml:space="preserve">היה </w:t>
      </w:r>
      <w:bookmarkStart w:id="30902" w:name="_ETM_Q81_424600"/>
      <w:bookmarkEnd w:id="30902"/>
      <w:r w:rsidRPr="0001704F">
        <w:rPr>
          <w:rtl/>
        </w:rPr>
        <w:t xml:space="preserve">נהוג </w:t>
      </w:r>
      <w:bookmarkStart w:id="30903" w:name="_ETM_Q81_424900"/>
      <w:bookmarkEnd w:id="30903"/>
      <w:r w:rsidRPr="0001704F">
        <w:rPr>
          <w:rtl/>
        </w:rPr>
        <w:t xml:space="preserve">לפרסם </w:t>
      </w:r>
      <w:bookmarkStart w:id="30904" w:name="_ETM_Q81_426250"/>
      <w:bookmarkEnd w:id="30904"/>
      <w:r w:rsidRPr="0001704F">
        <w:rPr>
          <w:rtl/>
        </w:rPr>
        <w:t xml:space="preserve">שער </w:t>
      </w:r>
      <w:bookmarkStart w:id="30905" w:name="_ETM_Q81_426670"/>
      <w:bookmarkEnd w:id="30905"/>
      <w:r w:rsidRPr="0001704F">
        <w:rPr>
          <w:rtl/>
        </w:rPr>
        <w:t xml:space="preserve">רשמי </w:t>
      </w:r>
      <w:bookmarkStart w:id="30906" w:name="_ETM_Q81_427060"/>
      <w:bookmarkEnd w:id="30906"/>
      <w:r w:rsidRPr="0001704F">
        <w:rPr>
          <w:rtl/>
        </w:rPr>
        <w:t xml:space="preserve">של </w:t>
      </w:r>
      <w:bookmarkStart w:id="30907" w:name="_ETM_Q81_427900"/>
      <w:bookmarkEnd w:id="30907"/>
      <w:r w:rsidRPr="0001704F">
        <w:rPr>
          <w:rtl/>
        </w:rPr>
        <w:t xml:space="preserve">הדולר </w:t>
      </w:r>
      <w:bookmarkStart w:id="30908" w:name="_ETM_Q81_428380"/>
      <w:bookmarkEnd w:id="30908"/>
      <w:r>
        <w:rPr>
          <w:rFonts w:hint="cs"/>
          <w:rtl/>
        </w:rPr>
        <w:t xml:space="preserve">ביחס </w:t>
      </w:r>
      <w:r>
        <w:rPr>
          <w:rtl/>
        </w:rPr>
        <w:t>לרוב</w:t>
      </w:r>
      <w:r>
        <w:rPr>
          <w:rFonts w:hint="cs"/>
          <w:rtl/>
        </w:rPr>
        <w:t>ל.</w:t>
      </w:r>
      <w:r w:rsidRPr="0001704F">
        <w:rPr>
          <w:rtl/>
        </w:rPr>
        <w:t xml:space="preserve"> </w:t>
      </w:r>
      <w:bookmarkStart w:id="30909" w:name="_ETM_Q81_430620"/>
      <w:bookmarkStart w:id="30910" w:name="_ETM_Q81_430890"/>
      <w:bookmarkEnd w:id="30909"/>
      <w:bookmarkEnd w:id="30910"/>
      <w:r w:rsidRPr="0001704F">
        <w:rPr>
          <w:rtl/>
        </w:rPr>
        <w:t xml:space="preserve">הרבה </w:t>
      </w:r>
      <w:bookmarkStart w:id="30911" w:name="_ETM_Q81_431129"/>
      <w:bookmarkEnd w:id="30911"/>
      <w:r w:rsidRPr="0001704F">
        <w:rPr>
          <w:rtl/>
        </w:rPr>
        <w:t xml:space="preserve">מאוד </w:t>
      </w:r>
      <w:bookmarkStart w:id="30912" w:name="_ETM_Q81_431340"/>
      <w:bookmarkEnd w:id="30912"/>
      <w:r w:rsidRPr="0001704F">
        <w:rPr>
          <w:rtl/>
        </w:rPr>
        <w:t xml:space="preserve">שנים </w:t>
      </w:r>
      <w:bookmarkStart w:id="30913" w:name="_ETM_Q81_431819"/>
      <w:bookmarkEnd w:id="30913"/>
      <w:r>
        <w:rPr>
          <w:rFonts w:hint="cs"/>
          <w:rtl/>
        </w:rPr>
        <w:t xml:space="preserve">– </w:t>
      </w:r>
      <w:r w:rsidRPr="0001704F">
        <w:rPr>
          <w:rtl/>
        </w:rPr>
        <w:t xml:space="preserve">אני </w:t>
      </w:r>
      <w:bookmarkStart w:id="30914" w:name="_ETM_Q81_432030"/>
      <w:bookmarkEnd w:id="30914"/>
      <w:r w:rsidRPr="0001704F">
        <w:rPr>
          <w:rtl/>
        </w:rPr>
        <w:t xml:space="preserve">עוד </w:t>
      </w:r>
      <w:bookmarkStart w:id="30915" w:name="_ETM_Q81_432239"/>
      <w:bookmarkEnd w:id="30915"/>
      <w:r w:rsidRPr="0001704F">
        <w:rPr>
          <w:rtl/>
        </w:rPr>
        <w:t xml:space="preserve">הייתי </w:t>
      </w:r>
      <w:bookmarkStart w:id="30916" w:name="_ETM_Q81_432569"/>
      <w:bookmarkEnd w:id="30916"/>
      <w:r>
        <w:rPr>
          <w:rtl/>
        </w:rPr>
        <w:t>בב</w:t>
      </w:r>
      <w:r w:rsidRPr="0001704F">
        <w:rPr>
          <w:rtl/>
        </w:rPr>
        <w:t xml:space="preserve">ית </w:t>
      </w:r>
      <w:bookmarkStart w:id="30917" w:name="_ETM_Q81_434260"/>
      <w:bookmarkEnd w:id="30917"/>
      <w:r>
        <w:rPr>
          <w:rFonts w:hint="cs"/>
          <w:rtl/>
        </w:rPr>
        <w:t>ה</w:t>
      </w:r>
      <w:r w:rsidRPr="0001704F">
        <w:rPr>
          <w:rtl/>
        </w:rPr>
        <w:t xml:space="preserve">ספר </w:t>
      </w:r>
      <w:bookmarkStart w:id="30918" w:name="_ETM_Q81_434529"/>
      <w:bookmarkEnd w:id="30918"/>
      <w:r>
        <w:rPr>
          <w:rFonts w:hint="cs"/>
          <w:rtl/>
        </w:rPr>
        <w:t>ה</w:t>
      </w:r>
      <w:r w:rsidRPr="0001704F">
        <w:rPr>
          <w:rtl/>
        </w:rPr>
        <w:t xml:space="preserve">יסודי </w:t>
      </w:r>
      <w:bookmarkStart w:id="30919" w:name="_ETM_Q81_436260"/>
      <w:bookmarkEnd w:id="30919"/>
      <w:r>
        <w:rPr>
          <w:rFonts w:hint="cs"/>
          <w:rtl/>
        </w:rPr>
        <w:t xml:space="preserve">– </w:t>
      </w:r>
      <w:r w:rsidRPr="0001704F">
        <w:rPr>
          <w:rtl/>
        </w:rPr>
        <w:t xml:space="preserve">השער </w:t>
      </w:r>
      <w:bookmarkStart w:id="30920" w:name="_ETM_Q81_436770"/>
      <w:bookmarkEnd w:id="30920"/>
      <w:r w:rsidRPr="0001704F">
        <w:rPr>
          <w:rtl/>
        </w:rPr>
        <w:t xml:space="preserve">הרשמי </w:t>
      </w:r>
      <w:bookmarkStart w:id="30921" w:name="_ETM_Q81_437250"/>
      <w:bookmarkEnd w:id="30921"/>
      <w:r w:rsidRPr="0001704F">
        <w:rPr>
          <w:rtl/>
        </w:rPr>
        <w:t xml:space="preserve">היה </w:t>
      </w:r>
      <w:bookmarkStart w:id="30922" w:name="_ETM_Q81_437550"/>
      <w:bookmarkEnd w:id="30922"/>
      <w:r w:rsidRPr="0001704F">
        <w:rPr>
          <w:rtl/>
        </w:rPr>
        <w:t xml:space="preserve">66 </w:t>
      </w:r>
      <w:bookmarkStart w:id="30923" w:name="_ETM_Q81_439000"/>
      <w:bookmarkEnd w:id="30923"/>
      <w:r w:rsidRPr="0001704F">
        <w:rPr>
          <w:rtl/>
        </w:rPr>
        <w:t xml:space="preserve">אגורות </w:t>
      </w:r>
      <w:bookmarkStart w:id="30924" w:name="_ETM_Q81_439990"/>
      <w:bookmarkStart w:id="30925" w:name="_ETM_Q81_440410"/>
      <w:bookmarkEnd w:id="30924"/>
      <w:bookmarkEnd w:id="30925"/>
      <w:r>
        <w:rPr>
          <w:rtl/>
        </w:rPr>
        <w:t>סובייטי</w:t>
      </w:r>
      <w:r>
        <w:rPr>
          <w:rFonts w:hint="cs"/>
          <w:rtl/>
        </w:rPr>
        <w:t>ות,</w:t>
      </w:r>
      <w:r w:rsidRPr="0001704F">
        <w:rPr>
          <w:rtl/>
        </w:rPr>
        <w:t xml:space="preserve"> </w:t>
      </w:r>
      <w:bookmarkStart w:id="30926" w:name="_ETM_Q81_442759"/>
      <w:bookmarkEnd w:id="30926"/>
      <w:r w:rsidRPr="0001704F">
        <w:rPr>
          <w:rtl/>
        </w:rPr>
        <w:t xml:space="preserve">כאשר </w:t>
      </w:r>
      <w:bookmarkStart w:id="30927" w:name="_ETM_Q81_443210"/>
      <w:bookmarkEnd w:id="30927"/>
      <w:r w:rsidRPr="0001704F">
        <w:rPr>
          <w:rtl/>
        </w:rPr>
        <w:t xml:space="preserve">בפועל </w:t>
      </w:r>
      <w:bookmarkStart w:id="30928" w:name="_ETM_Q81_443719"/>
      <w:bookmarkEnd w:id="30928"/>
      <w:r w:rsidRPr="0001704F">
        <w:rPr>
          <w:rtl/>
        </w:rPr>
        <w:t xml:space="preserve">במסחר </w:t>
      </w:r>
      <w:bookmarkStart w:id="30929" w:name="_ETM_Q81_444469"/>
      <w:bookmarkEnd w:id="30929"/>
      <w:r w:rsidRPr="0001704F">
        <w:rPr>
          <w:rtl/>
        </w:rPr>
        <w:t xml:space="preserve">השחור </w:t>
      </w:r>
      <w:bookmarkStart w:id="30930" w:name="_ETM_Q81_445129"/>
      <w:bookmarkEnd w:id="30930"/>
      <w:r w:rsidRPr="0001704F">
        <w:rPr>
          <w:rtl/>
        </w:rPr>
        <w:t>הבלתי</w:t>
      </w:r>
      <w:bookmarkStart w:id="30931" w:name="_ETM_Q81_445610"/>
      <w:bookmarkEnd w:id="30931"/>
      <w:r>
        <w:rPr>
          <w:rFonts w:hint="cs"/>
          <w:rtl/>
        </w:rPr>
        <w:t>-</w:t>
      </w:r>
      <w:r w:rsidRPr="0001704F">
        <w:rPr>
          <w:rtl/>
        </w:rPr>
        <w:t xml:space="preserve">רשמי </w:t>
      </w:r>
      <w:bookmarkStart w:id="30932" w:name="_ETM_Q81_447810"/>
      <w:bookmarkEnd w:id="30932"/>
      <w:r>
        <w:rPr>
          <w:rFonts w:hint="cs"/>
          <w:rtl/>
        </w:rPr>
        <w:t xml:space="preserve">– </w:t>
      </w:r>
      <w:r w:rsidRPr="0001704F">
        <w:rPr>
          <w:rtl/>
        </w:rPr>
        <w:t xml:space="preserve">אז </w:t>
      </w:r>
      <w:bookmarkStart w:id="30933" w:name="_ETM_Q81_449039"/>
      <w:bookmarkStart w:id="30934" w:name="_ETM_Q81_449250"/>
      <w:bookmarkEnd w:id="30933"/>
      <w:bookmarkEnd w:id="30934"/>
      <w:r>
        <w:rPr>
          <w:rFonts w:hint="cs"/>
          <w:rtl/>
        </w:rPr>
        <w:t xml:space="preserve">הוא </w:t>
      </w:r>
      <w:r w:rsidRPr="0001704F">
        <w:rPr>
          <w:rtl/>
        </w:rPr>
        <w:t xml:space="preserve">נחשב </w:t>
      </w:r>
      <w:bookmarkStart w:id="30935" w:name="_ETM_Q81_449610"/>
      <w:bookmarkEnd w:id="30935"/>
      <w:r w:rsidRPr="0001704F">
        <w:rPr>
          <w:rtl/>
        </w:rPr>
        <w:t xml:space="preserve">לעבירה </w:t>
      </w:r>
      <w:bookmarkStart w:id="30936" w:name="_ETM_Q81_449940"/>
      <w:bookmarkEnd w:id="30936"/>
      <w:r w:rsidRPr="0001704F">
        <w:rPr>
          <w:rtl/>
        </w:rPr>
        <w:t xml:space="preserve">פלילית </w:t>
      </w:r>
      <w:bookmarkStart w:id="30937" w:name="_ETM_Q81_451290"/>
      <w:bookmarkEnd w:id="30937"/>
      <w:r>
        <w:rPr>
          <w:rFonts w:hint="cs"/>
          <w:rtl/>
        </w:rPr>
        <w:t>– היה</w:t>
      </w:r>
      <w:r w:rsidRPr="0001704F">
        <w:rPr>
          <w:rtl/>
        </w:rPr>
        <w:t xml:space="preserve"> </w:t>
      </w:r>
      <w:bookmarkStart w:id="30938" w:name="_ETM_Q81_451529"/>
      <w:bookmarkEnd w:id="30938"/>
      <w:r w:rsidRPr="0001704F">
        <w:rPr>
          <w:rtl/>
        </w:rPr>
        <w:t xml:space="preserve">ניתן </w:t>
      </w:r>
      <w:bookmarkStart w:id="30939" w:name="_ETM_Q81_451889"/>
      <w:bookmarkEnd w:id="30939"/>
      <w:r w:rsidRPr="0001704F">
        <w:rPr>
          <w:rtl/>
        </w:rPr>
        <w:t xml:space="preserve">לרכוש </w:t>
      </w:r>
      <w:bookmarkStart w:id="30940" w:name="_ETM_Q81_452400"/>
      <w:bookmarkEnd w:id="30940"/>
      <w:r w:rsidRPr="0001704F">
        <w:rPr>
          <w:rtl/>
        </w:rPr>
        <w:t xml:space="preserve">מטבע </w:t>
      </w:r>
      <w:bookmarkStart w:id="30941" w:name="_ETM_Q81_452880"/>
      <w:bookmarkEnd w:id="30941"/>
      <w:r w:rsidRPr="0001704F">
        <w:rPr>
          <w:rtl/>
        </w:rPr>
        <w:t xml:space="preserve">זר </w:t>
      </w:r>
      <w:bookmarkStart w:id="30942" w:name="_ETM_Q81_453419"/>
      <w:bookmarkEnd w:id="30942"/>
      <w:r w:rsidRPr="0001704F">
        <w:rPr>
          <w:rtl/>
        </w:rPr>
        <w:t xml:space="preserve">בשער </w:t>
      </w:r>
      <w:bookmarkStart w:id="30943" w:name="_ETM_Q81_453900"/>
      <w:bookmarkEnd w:id="30943"/>
      <w:r w:rsidRPr="0001704F">
        <w:rPr>
          <w:rtl/>
        </w:rPr>
        <w:t xml:space="preserve">שהוא </w:t>
      </w:r>
      <w:bookmarkStart w:id="30944" w:name="_ETM_Q81_454169"/>
      <w:bookmarkEnd w:id="30944"/>
      <w:r>
        <w:rPr>
          <w:rFonts w:hint="cs"/>
          <w:rtl/>
        </w:rPr>
        <w:t xml:space="preserve">יקר </w:t>
      </w:r>
      <w:r w:rsidRPr="0001704F">
        <w:rPr>
          <w:rtl/>
        </w:rPr>
        <w:t xml:space="preserve">פי </w:t>
      </w:r>
      <w:bookmarkStart w:id="30945" w:name="_ETM_Q81_454470"/>
      <w:bookmarkStart w:id="30946" w:name="_ETM_Q81_455810"/>
      <w:bookmarkEnd w:id="30945"/>
      <w:bookmarkEnd w:id="30946"/>
      <w:r>
        <w:rPr>
          <w:rFonts w:hint="cs"/>
          <w:rtl/>
        </w:rPr>
        <w:t xml:space="preserve">עשרה </w:t>
      </w:r>
      <w:bookmarkStart w:id="30947" w:name="_ETM_Q81_456290"/>
      <w:bookmarkStart w:id="30948" w:name="_ETM_Q81_456740"/>
      <w:bookmarkStart w:id="30949" w:name="_ETM_Q81_457070"/>
      <w:bookmarkEnd w:id="30947"/>
      <w:bookmarkEnd w:id="30948"/>
      <w:bookmarkEnd w:id="30949"/>
      <w:r w:rsidRPr="0001704F">
        <w:rPr>
          <w:rtl/>
        </w:rPr>
        <w:t>מהרשמי</w:t>
      </w:r>
      <w:r>
        <w:rPr>
          <w:rFonts w:hint="cs"/>
          <w:rtl/>
        </w:rPr>
        <w:t>.</w:t>
      </w:r>
      <w:r w:rsidRPr="0001704F">
        <w:rPr>
          <w:rtl/>
        </w:rPr>
        <w:t xml:space="preserve"> </w:t>
      </w:r>
      <w:bookmarkStart w:id="30950" w:name="_ETM_Q81_459760"/>
      <w:bookmarkStart w:id="30951" w:name="_ETM_Q81_459940"/>
      <w:bookmarkEnd w:id="30950"/>
      <w:bookmarkEnd w:id="30951"/>
      <w:r w:rsidRPr="0001704F">
        <w:rPr>
          <w:rtl/>
        </w:rPr>
        <w:t xml:space="preserve">למשטר </w:t>
      </w:r>
      <w:bookmarkStart w:id="30952" w:name="_ETM_Q81_460389"/>
      <w:bookmarkEnd w:id="30952"/>
      <w:r w:rsidRPr="0001704F">
        <w:rPr>
          <w:rtl/>
        </w:rPr>
        <w:t xml:space="preserve">הסובייטי </w:t>
      </w:r>
      <w:bookmarkStart w:id="30953" w:name="_ETM_Q81_461020"/>
      <w:bookmarkEnd w:id="30953"/>
      <w:r w:rsidRPr="0001704F">
        <w:rPr>
          <w:rtl/>
        </w:rPr>
        <w:t xml:space="preserve">היה </w:t>
      </w:r>
      <w:bookmarkStart w:id="30954" w:name="_ETM_Q81_461290"/>
      <w:bookmarkStart w:id="30955" w:name="_ETM_Q81_461860"/>
      <w:bookmarkEnd w:id="30954"/>
      <w:bookmarkEnd w:id="30955"/>
      <w:r w:rsidRPr="0001704F">
        <w:rPr>
          <w:rtl/>
        </w:rPr>
        <w:t xml:space="preserve">רוב </w:t>
      </w:r>
      <w:bookmarkStart w:id="30956" w:name="_ETM_Q81_462370"/>
      <w:bookmarkEnd w:id="30956"/>
      <w:r w:rsidRPr="0001704F">
        <w:rPr>
          <w:rtl/>
        </w:rPr>
        <w:t>בפרלמנט</w:t>
      </w:r>
      <w:r>
        <w:rPr>
          <w:rFonts w:hint="cs"/>
          <w:rtl/>
        </w:rPr>
        <w:t>,</w:t>
      </w:r>
      <w:r w:rsidRPr="0001704F">
        <w:rPr>
          <w:rtl/>
        </w:rPr>
        <w:t xml:space="preserve"> </w:t>
      </w:r>
      <w:bookmarkStart w:id="30957" w:name="_ETM_Q81_464550"/>
      <w:bookmarkEnd w:id="30957"/>
      <w:r w:rsidRPr="0001704F">
        <w:rPr>
          <w:rtl/>
        </w:rPr>
        <w:t xml:space="preserve">וכך </w:t>
      </w:r>
      <w:bookmarkStart w:id="30958" w:name="_ETM_Q81_464969"/>
      <w:bookmarkEnd w:id="30958"/>
      <w:r w:rsidRPr="0001704F">
        <w:rPr>
          <w:rtl/>
        </w:rPr>
        <w:t xml:space="preserve">הם </w:t>
      </w:r>
      <w:bookmarkStart w:id="30959" w:name="_ETM_Q81_465089"/>
      <w:bookmarkEnd w:id="30959"/>
      <w:r w:rsidRPr="0001704F">
        <w:rPr>
          <w:rtl/>
        </w:rPr>
        <w:t xml:space="preserve">קבעו </w:t>
      </w:r>
      <w:bookmarkStart w:id="30960" w:name="_ETM_Q81_465479"/>
      <w:bookmarkEnd w:id="30960"/>
      <w:r w:rsidRPr="0001704F">
        <w:rPr>
          <w:rtl/>
        </w:rPr>
        <w:t xml:space="preserve">ברוב </w:t>
      </w:r>
      <w:bookmarkStart w:id="30961" w:name="_ETM_Q81_465839"/>
      <w:bookmarkEnd w:id="30961"/>
      <w:r w:rsidRPr="0001704F">
        <w:rPr>
          <w:rtl/>
        </w:rPr>
        <w:t>קולות</w:t>
      </w:r>
      <w:bookmarkStart w:id="30962" w:name="_ETM_Q81_467250"/>
      <w:bookmarkEnd w:id="30962"/>
      <w:r>
        <w:rPr>
          <w:rFonts w:hint="cs"/>
          <w:rtl/>
        </w:rPr>
        <w:t xml:space="preserve"> </w:t>
      </w:r>
      <w:r w:rsidRPr="0001704F">
        <w:rPr>
          <w:rtl/>
        </w:rPr>
        <w:t xml:space="preserve">בדיוק </w:t>
      </w:r>
      <w:bookmarkStart w:id="30963" w:name="_ETM_Q81_467610"/>
      <w:bookmarkEnd w:id="30963"/>
      <w:r w:rsidRPr="0001704F">
        <w:rPr>
          <w:rtl/>
        </w:rPr>
        <w:t xml:space="preserve">כמו </w:t>
      </w:r>
      <w:bookmarkStart w:id="30964" w:name="_ETM_Q81_467850"/>
      <w:bookmarkEnd w:id="30964"/>
      <w:r w:rsidRPr="0001704F">
        <w:rPr>
          <w:rtl/>
        </w:rPr>
        <w:t xml:space="preserve">גפני </w:t>
      </w:r>
      <w:bookmarkStart w:id="30965" w:name="_ETM_Q81_469210"/>
      <w:bookmarkEnd w:id="30965"/>
      <w:r w:rsidRPr="0001704F">
        <w:rPr>
          <w:rtl/>
        </w:rPr>
        <w:t xml:space="preserve">לפני </w:t>
      </w:r>
      <w:bookmarkStart w:id="30966" w:name="_ETM_Q81_470259"/>
      <w:bookmarkEnd w:id="30966"/>
      <w:r w:rsidRPr="0001704F">
        <w:rPr>
          <w:rtl/>
        </w:rPr>
        <w:t xml:space="preserve">שבוע </w:t>
      </w:r>
      <w:bookmarkStart w:id="30967" w:name="_ETM_Q81_470650"/>
      <w:bookmarkEnd w:id="30967"/>
      <w:r w:rsidRPr="0001704F">
        <w:rPr>
          <w:rtl/>
        </w:rPr>
        <w:t>וחצי</w:t>
      </w:r>
      <w:r>
        <w:rPr>
          <w:rFonts w:hint="cs"/>
          <w:rtl/>
        </w:rPr>
        <w:t xml:space="preserve">, </w:t>
      </w:r>
      <w:r w:rsidRPr="0001704F">
        <w:rPr>
          <w:rtl/>
        </w:rPr>
        <w:t xml:space="preserve">כי </w:t>
      </w:r>
      <w:bookmarkStart w:id="30968" w:name="_ETM_Q81_473180"/>
      <w:bookmarkEnd w:id="30968"/>
      <w:r w:rsidRPr="0001704F">
        <w:rPr>
          <w:rtl/>
        </w:rPr>
        <w:t xml:space="preserve">הקורס </w:t>
      </w:r>
      <w:bookmarkStart w:id="30969" w:name="_ETM_Q81_473629"/>
      <w:bookmarkEnd w:id="30969"/>
      <w:r w:rsidRPr="0001704F">
        <w:rPr>
          <w:rtl/>
        </w:rPr>
        <w:t xml:space="preserve">הרשמי </w:t>
      </w:r>
      <w:bookmarkStart w:id="30970" w:name="_ETM_Q81_474529"/>
      <w:bookmarkEnd w:id="30970"/>
      <w:r>
        <w:rPr>
          <w:rFonts w:hint="cs"/>
          <w:rtl/>
        </w:rPr>
        <w:t xml:space="preserve">יהיה נמוך </w:t>
      </w:r>
      <w:bookmarkStart w:id="30971" w:name="_ETM_Q81_474889"/>
      <w:bookmarkEnd w:id="30971"/>
      <w:r w:rsidRPr="0001704F">
        <w:rPr>
          <w:rtl/>
        </w:rPr>
        <w:t xml:space="preserve">פי </w:t>
      </w:r>
      <w:bookmarkStart w:id="30972" w:name="_ETM_Q81_475219"/>
      <w:bookmarkEnd w:id="30972"/>
      <w:r>
        <w:rPr>
          <w:rFonts w:hint="cs"/>
          <w:rtl/>
        </w:rPr>
        <w:t>עשרה</w:t>
      </w:r>
      <w:r w:rsidRPr="0001704F">
        <w:rPr>
          <w:rtl/>
        </w:rPr>
        <w:t xml:space="preserve"> </w:t>
      </w:r>
      <w:bookmarkStart w:id="30973" w:name="_ETM_Q81_476640"/>
      <w:bookmarkStart w:id="30974" w:name="_ETM_Q81_477120"/>
      <w:bookmarkStart w:id="30975" w:name="_ETM_Q81_477480"/>
      <w:bookmarkEnd w:id="30973"/>
      <w:bookmarkEnd w:id="30974"/>
      <w:bookmarkEnd w:id="30975"/>
      <w:r w:rsidRPr="0001704F">
        <w:rPr>
          <w:rtl/>
        </w:rPr>
        <w:t>מש</w:t>
      </w:r>
      <w:r>
        <w:rPr>
          <w:rFonts w:hint="cs"/>
          <w:rtl/>
        </w:rPr>
        <w:t>ע</w:t>
      </w:r>
      <w:r w:rsidRPr="0001704F">
        <w:rPr>
          <w:rtl/>
        </w:rPr>
        <w:t xml:space="preserve">ר </w:t>
      </w:r>
      <w:bookmarkStart w:id="30976" w:name="_ETM_Q81_478020"/>
      <w:bookmarkEnd w:id="30976"/>
      <w:r w:rsidRPr="0001704F">
        <w:rPr>
          <w:rtl/>
        </w:rPr>
        <w:t>השוק</w:t>
      </w:r>
      <w:bookmarkStart w:id="30977" w:name="_ETM_Q81_480520"/>
      <w:bookmarkStart w:id="30978" w:name="_ETM_Q81_480399"/>
      <w:bookmarkEnd w:id="30977"/>
      <w:bookmarkEnd w:id="30978"/>
      <w:r>
        <w:rPr>
          <w:rFonts w:hint="cs"/>
          <w:rtl/>
        </w:rPr>
        <w:t xml:space="preserve">. </w:t>
      </w:r>
      <w:r w:rsidRPr="0001704F">
        <w:rPr>
          <w:rtl/>
        </w:rPr>
        <w:t xml:space="preserve">וכך </w:t>
      </w:r>
      <w:bookmarkStart w:id="30979" w:name="_ETM_Q81_480909"/>
      <w:bookmarkEnd w:id="30979"/>
      <w:r w:rsidRPr="0001704F">
        <w:rPr>
          <w:rtl/>
        </w:rPr>
        <w:t xml:space="preserve">גם </w:t>
      </w:r>
      <w:bookmarkStart w:id="30980" w:name="_ETM_Q81_481150"/>
      <w:bookmarkEnd w:id="30980"/>
      <w:r w:rsidRPr="0001704F">
        <w:rPr>
          <w:rtl/>
        </w:rPr>
        <w:t xml:space="preserve">הממשלה </w:t>
      </w:r>
      <w:bookmarkStart w:id="30981" w:name="_ETM_Q81_481750"/>
      <w:bookmarkEnd w:id="30981"/>
      <w:r>
        <w:rPr>
          <w:rFonts w:hint="cs"/>
          <w:rtl/>
        </w:rPr>
        <w:t>ה</w:t>
      </w:r>
      <w:r w:rsidRPr="0001704F">
        <w:rPr>
          <w:rtl/>
        </w:rPr>
        <w:t xml:space="preserve">מופקרת </w:t>
      </w:r>
      <w:bookmarkStart w:id="30982" w:name="_ETM_Q81_482820"/>
      <w:bookmarkEnd w:id="30982"/>
      <w:r w:rsidRPr="0001704F">
        <w:rPr>
          <w:rtl/>
        </w:rPr>
        <w:t>שלנו</w:t>
      </w:r>
      <w:r>
        <w:rPr>
          <w:rFonts w:hint="cs"/>
          <w:rtl/>
        </w:rPr>
        <w:t>,</w:t>
      </w:r>
      <w:r w:rsidRPr="0001704F">
        <w:rPr>
          <w:rtl/>
        </w:rPr>
        <w:t xml:space="preserve"> </w:t>
      </w:r>
      <w:bookmarkStart w:id="30983" w:name="_ETM_Q81_483330"/>
      <w:bookmarkEnd w:id="30983"/>
      <w:r w:rsidRPr="0001704F">
        <w:rPr>
          <w:rtl/>
        </w:rPr>
        <w:t>שחי</w:t>
      </w:r>
      <w:r>
        <w:rPr>
          <w:rFonts w:hint="cs"/>
          <w:rtl/>
        </w:rPr>
        <w:t>ה</w:t>
      </w:r>
      <w:r w:rsidRPr="0001704F">
        <w:rPr>
          <w:rtl/>
        </w:rPr>
        <w:t xml:space="preserve"> </w:t>
      </w:r>
      <w:bookmarkStart w:id="30984" w:name="_ETM_Q81_483810"/>
      <w:bookmarkEnd w:id="30984"/>
      <w:r>
        <w:rPr>
          <w:rFonts w:hint="cs"/>
          <w:rtl/>
        </w:rPr>
        <w:t>ב</w:t>
      </w:r>
      <w:bookmarkStart w:id="30985" w:name="_ETM_Q81_484589"/>
      <w:bookmarkEnd w:id="30985"/>
      <w:r w:rsidRPr="0001704F">
        <w:rPr>
          <w:rtl/>
        </w:rPr>
        <w:t xml:space="preserve">מציאות </w:t>
      </w:r>
      <w:bookmarkStart w:id="30986" w:name="_ETM_Q81_485250"/>
      <w:bookmarkStart w:id="30987" w:name="_ETM_Q81_485700"/>
      <w:bookmarkEnd w:id="30986"/>
      <w:bookmarkEnd w:id="30987"/>
      <w:r w:rsidRPr="0001704F">
        <w:rPr>
          <w:rtl/>
        </w:rPr>
        <w:t xml:space="preserve">מדומה </w:t>
      </w:r>
      <w:bookmarkStart w:id="30988" w:name="_ETM_Q81_486970"/>
      <w:bookmarkEnd w:id="30988"/>
      <w:r w:rsidRPr="0001704F">
        <w:rPr>
          <w:rtl/>
        </w:rPr>
        <w:t xml:space="preserve">וחושבת </w:t>
      </w:r>
      <w:bookmarkStart w:id="30989" w:name="_ETM_Q81_487960"/>
      <w:bookmarkStart w:id="30990" w:name="_ETM_Q81_489860"/>
      <w:bookmarkEnd w:id="30989"/>
      <w:bookmarkEnd w:id="30990"/>
      <w:r w:rsidRPr="0001704F">
        <w:rPr>
          <w:rtl/>
        </w:rPr>
        <w:t xml:space="preserve">שאפשר </w:t>
      </w:r>
      <w:bookmarkStart w:id="30991" w:name="_ETM_Q81_490919"/>
      <w:bookmarkEnd w:id="30991"/>
      <w:r w:rsidRPr="0001704F">
        <w:rPr>
          <w:rtl/>
        </w:rPr>
        <w:t xml:space="preserve">לעבוד </w:t>
      </w:r>
      <w:bookmarkStart w:id="30992" w:name="_ETM_Q81_491519"/>
      <w:bookmarkEnd w:id="30992"/>
      <w:r w:rsidRPr="0001704F">
        <w:rPr>
          <w:rtl/>
        </w:rPr>
        <w:t xml:space="preserve">על </w:t>
      </w:r>
      <w:bookmarkStart w:id="30993" w:name="_ETM_Q81_491639"/>
      <w:bookmarkEnd w:id="30993"/>
      <w:r w:rsidRPr="0001704F">
        <w:rPr>
          <w:rtl/>
        </w:rPr>
        <w:t xml:space="preserve">חוקי </w:t>
      </w:r>
      <w:bookmarkStart w:id="30994" w:name="_ETM_Q81_491940"/>
      <w:bookmarkEnd w:id="30994"/>
      <w:r w:rsidRPr="0001704F">
        <w:rPr>
          <w:rtl/>
        </w:rPr>
        <w:t xml:space="preserve">הכלכלה </w:t>
      </w:r>
      <w:bookmarkStart w:id="30995" w:name="_ETM_Q81_493199"/>
      <w:bookmarkEnd w:id="30995"/>
      <w:r>
        <w:rPr>
          <w:rFonts w:hint="cs"/>
          <w:rtl/>
        </w:rPr>
        <w:t>ולכופף</w:t>
      </w:r>
      <w:r w:rsidRPr="0001704F">
        <w:rPr>
          <w:rtl/>
        </w:rPr>
        <w:t xml:space="preserve"> </w:t>
      </w:r>
      <w:bookmarkStart w:id="30996" w:name="_ETM_Q81_493889"/>
      <w:bookmarkEnd w:id="30996"/>
      <w:r>
        <w:rPr>
          <w:rFonts w:hint="cs"/>
          <w:rtl/>
        </w:rPr>
        <w:t>את</w:t>
      </w:r>
      <w:r w:rsidRPr="0001704F">
        <w:rPr>
          <w:rtl/>
        </w:rPr>
        <w:t xml:space="preserve"> </w:t>
      </w:r>
      <w:bookmarkStart w:id="30997" w:name="_ETM_Q81_494730"/>
      <w:bookmarkEnd w:id="30997"/>
      <w:r w:rsidRPr="0001704F">
        <w:rPr>
          <w:rtl/>
        </w:rPr>
        <w:t xml:space="preserve">חוקי </w:t>
      </w:r>
      <w:bookmarkStart w:id="30998" w:name="_ETM_Q81_495150"/>
      <w:bookmarkEnd w:id="30998"/>
      <w:r w:rsidRPr="0001704F">
        <w:rPr>
          <w:rtl/>
        </w:rPr>
        <w:t>הכלכלה</w:t>
      </w:r>
      <w:r>
        <w:rPr>
          <w:rFonts w:hint="cs"/>
          <w:rtl/>
        </w:rPr>
        <w:t>,</w:t>
      </w:r>
      <w:r w:rsidRPr="0001704F">
        <w:rPr>
          <w:rtl/>
        </w:rPr>
        <w:t xml:space="preserve"> </w:t>
      </w:r>
      <w:bookmarkStart w:id="30999" w:name="_ETM_Q81_497250"/>
      <w:bookmarkEnd w:id="30999"/>
      <w:r w:rsidRPr="0001704F">
        <w:rPr>
          <w:rtl/>
        </w:rPr>
        <w:t>ו</w:t>
      </w:r>
      <w:r>
        <w:rPr>
          <w:rFonts w:hint="cs"/>
          <w:rtl/>
        </w:rPr>
        <w:t>ש</w:t>
      </w:r>
      <w:r w:rsidRPr="0001704F">
        <w:rPr>
          <w:rtl/>
        </w:rPr>
        <w:t xml:space="preserve">במציאות </w:t>
      </w:r>
      <w:bookmarkStart w:id="31000" w:name="_ETM_Q81_498180"/>
      <w:bookmarkEnd w:id="31000"/>
      <w:r w:rsidRPr="0001704F">
        <w:rPr>
          <w:rtl/>
        </w:rPr>
        <w:t xml:space="preserve">המדומה </w:t>
      </w:r>
      <w:bookmarkStart w:id="31001" w:name="_ETM_Q81_498839"/>
      <w:bookmarkEnd w:id="31001"/>
      <w:r w:rsidRPr="0001704F">
        <w:rPr>
          <w:rtl/>
        </w:rPr>
        <w:t xml:space="preserve">הזאת </w:t>
      </w:r>
      <w:bookmarkStart w:id="31002" w:name="_ETM_Q81_499380"/>
      <w:bookmarkEnd w:id="31002"/>
      <w:r w:rsidRPr="0001704F">
        <w:rPr>
          <w:rtl/>
        </w:rPr>
        <w:t xml:space="preserve">הכלכלה </w:t>
      </w:r>
      <w:bookmarkStart w:id="31003" w:name="_ETM_Q81_500220"/>
      <w:bookmarkEnd w:id="31003"/>
      <w:r w:rsidRPr="0001704F">
        <w:rPr>
          <w:rtl/>
        </w:rPr>
        <w:t xml:space="preserve">לא </w:t>
      </w:r>
      <w:bookmarkStart w:id="31004" w:name="_ETM_Q81_500400"/>
      <w:bookmarkEnd w:id="31004"/>
      <w:r w:rsidRPr="0001704F">
        <w:rPr>
          <w:rtl/>
        </w:rPr>
        <w:t xml:space="preserve">מושפעת </w:t>
      </w:r>
      <w:bookmarkStart w:id="31005" w:name="_ETM_Q81_501060"/>
      <w:bookmarkEnd w:id="31005"/>
      <w:r w:rsidRPr="0001704F">
        <w:rPr>
          <w:rtl/>
        </w:rPr>
        <w:t xml:space="preserve">מההפיכה </w:t>
      </w:r>
      <w:bookmarkStart w:id="31006" w:name="_ETM_Q81_501660"/>
      <w:bookmarkEnd w:id="31006"/>
      <w:r w:rsidRPr="0001704F">
        <w:rPr>
          <w:rtl/>
        </w:rPr>
        <w:t>המשפטית</w:t>
      </w:r>
      <w:r>
        <w:rPr>
          <w:rFonts w:hint="cs"/>
          <w:rtl/>
        </w:rPr>
        <w:t>:</w:t>
      </w:r>
      <w:r w:rsidRPr="0001704F">
        <w:rPr>
          <w:rtl/>
        </w:rPr>
        <w:t xml:space="preserve"> </w:t>
      </w:r>
      <w:bookmarkStart w:id="31007" w:name="_ETM_Q81_503329"/>
      <w:bookmarkEnd w:id="31007"/>
      <w:r>
        <w:rPr>
          <w:rFonts w:hint="cs"/>
          <w:rtl/>
        </w:rPr>
        <w:t>הדולר</w:t>
      </w:r>
      <w:r w:rsidRPr="0001704F">
        <w:rPr>
          <w:rtl/>
        </w:rPr>
        <w:t xml:space="preserve"> </w:t>
      </w:r>
      <w:bookmarkStart w:id="31008" w:name="_ETM_Q81_503810"/>
      <w:bookmarkEnd w:id="31008"/>
      <w:r w:rsidRPr="0001704F">
        <w:rPr>
          <w:rtl/>
        </w:rPr>
        <w:t xml:space="preserve">לא </w:t>
      </w:r>
      <w:bookmarkStart w:id="31009" w:name="_ETM_Q81_503990"/>
      <w:bookmarkEnd w:id="31009"/>
      <w:r w:rsidRPr="0001704F">
        <w:rPr>
          <w:rtl/>
        </w:rPr>
        <w:t>מתחזק</w:t>
      </w:r>
      <w:r>
        <w:rPr>
          <w:rFonts w:hint="cs"/>
          <w:rtl/>
        </w:rPr>
        <w:t>,</w:t>
      </w:r>
      <w:r w:rsidRPr="0001704F">
        <w:rPr>
          <w:rtl/>
        </w:rPr>
        <w:t xml:space="preserve"> </w:t>
      </w:r>
      <w:bookmarkStart w:id="31010" w:name="_ETM_Q81_505460"/>
      <w:bookmarkEnd w:id="31010"/>
      <w:r w:rsidRPr="0001704F">
        <w:rPr>
          <w:rtl/>
        </w:rPr>
        <w:t xml:space="preserve">הבורסה </w:t>
      </w:r>
      <w:bookmarkStart w:id="31011" w:name="_ETM_Q81_506179"/>
      <w:bookmarkEnd w:id="31011"/>
      <w:r w:rsidRPr="0001704F">
        <w:rPr>
          <w:rtl/>
        </w:rPr>
        <w:t>עולה</w:t>
      </w:r>
      <w:r>
        <w:rPr>
          <w:rFonts w:hint="cs"/>
          <w:rtl/>
        </w:rPr>
        <w:t>,</w:t>
      </w:r>
      <w:r w:rsidRPr="0001704F">
        <w:rPr>
          <w:rtl/>
        </w:rPr>
        <w:t xml:space="preserve"> </w:t>
      </w:r>
      <w:bookmarkStart w:id="31012" w:name="_ETM_Q81_507610"/>
      <w:bookmarkEnd w:id="31012"/>
      <w:r>
        <w:rPr>
          <w:rFonts w:hint="cs"/>
          <w:rtl/>
        </w:rPr>
        <w:t>ו</w:t>
      </w:r>
      <w:bookmarkStart w:id="31013" w:name="_ETM_Q81_507820"/>
      <w:bookmarkEnd w:id="31013"/>
      <w:r w:rsidRPr="0001704F">
        <w:rPr>
          <w:rtl/>
        </w:rPr>
        <w:t xml:space="preserve">איתמר </w:t>
      </w:r>
      <w:bookmarkStart w:id="31014" w:name="_ETM_Q81_508150"/>
      <w:bookmarkEnd w:id="31014"/>
      <w:r w:rsidRPr="0001704F">
        <w:rPr>
          <w:rtl/>
        </w:rPr>
        <w:t xml:space="preserve">בן </w:t>
      </w:r>
      <w:bookmarkStart w:id="31015" w:name="_ETM_Q81_508360"/>
      <w:bookmarkEnd w:id="31015"/>
      <w:r w:rsidRPr="0001704F">
        <w:rPr>
          <w:rtl/>
        </w:rPr>
        <w:t xml:space="preserve">גביר </w:t>
      </w:r>
      <w:bookmarkStart w:id="31016" w:name="_ETM_Q81_509179"/>
      <w:bookmarkEnd w:id="31016"/>
      <w:r w:rsidRPr="0001704F">
        <w:rPr>
          <w:rtl/>
        </w:rPr>
        <w:t xml:space="preserve">הוא </w:t>
      </w:r>
      <w:bookmarkStart w:id="31017" w:name="_ETM_Q81_509269"/>
      <w:bookmarkEnd w:id="31017"/>
      <w:r w:rsidRPr="0001704F">
        <w:rPr>
          <w:rtl/>
        </w:rPr>
        <w:t xml:space="preserve">שר </w:t>
      </w:r>
      <w:bookmarkStart w:id="31018" w:name="_ETM_Q81_509599"/>
      <w:bookmarkEnd w:id="31018"/>
      <w:r w:rsidRPr="0001704F">
        <w:rPr>
          <w:rtl/>
        </w:rPr>
        <w:t xml:space="preserve">לביטחון </w:t>
      </w:r>
      <w:bookmarkStart w:id="31019" w:name="_ETM_Q81_510259"/>
      <w:bookmarkEnd w:id="31019"/>
      <w:r w:rsidRPr="0001704F">
        <w:rPr>
          <w:rtl/>
        </w:rPr>
        <w:t>לאומי</w:t>
      </w:r>
      <w:r>
        <w:rPr>
          <w:rFonts w:hint="cs"/>
          <w:rtl/>
        </w:rPr>
        <w:t>,</w:t>
      </w:r>
      <w:r w:rsidRPr="0001704F">
        <w:rPr>
          <w:rtl/>
        </w:rPr>
        <w:t xml:space="preserve"> </w:t>
      </w:r>
      <w:bookmarkStart w:id="31020" w:name="_ETM_Q81_510679"/>
      <w:bookmarkEnd w:id="31020"/>
      <w:r w:rsidRPr="0001704F">
        <w:rPr>
          <w:rtl/>
        </w:rPr>
        <w:t xml:space="preserve">ולא </w:t>
      </w:r>
      <w:bookmarkStart w:id="31021" w:name="_ETM_Q81_511099"/>
      <w:bookmarkEnd w:id="31021"/>
      <w:r w:rsidRPr="0001704F">
        <w:rPr>
          <w:rtl/>
        </w:rPr>
        <w:t xml:space="preserve">ליצן </w:t>
      </w:r>
      <w:bookmarkStart w:id="31022" w:name="_ETM_Q81_511519"/>
      <w:bookmarkEnd w:id="31022"/>
      <w:r w:rsidRPr="0001704F">
        <w:rPr>
          <w:rtl/>
        </w:rPr>
        <w:t>הגבעות</w:t>
      </w:r>
      <w:r>
        <w:rPr>
          <w:rFonts w:hint="cs"/>
          <w:rtl/>
        </w:rPr>
        <w:t>.</w:t>
      </w:r>
      <w:r w:rsidRPr="0001704F">
        <w:rPr>
          <w:rtl/>
        </w:rPr>
        <w:t xml:space="preserve"> </w:t>
      </w:r>
      <w:bookmarkStart w:id="31023" w:name="_ETM_Q81_513410"/>
      <w:bookmarkEnd w:id="31023"/>
    </w:p>
    <w:p w:rsidR="000F4DFE" w:rsidRDefault="000F4DFE" w:rsidP="008F1584">
      <w:pPr>
        <w:rPr>
          <w:rtl/>
        </w:rPr>
      </w:pPr>
    </w:p>
    <w:p w:rsidR="000F4DFE" w:rsidRDefault="000F4DFE" w:rsidP="008F1584">
      <w:pPr>
        <w:rPr>
          <w:rtl/>
        </w:rPr>
      </w:pPr>
      <w:bookmarkStart w:id="31024" w:name="_ETM_Q81_517000"/>
      <w:bookmarkStart w:id="31025" w:name="_ETM_Q81_518000"/>
      <w:bookmarkEnd w:id="31024"/>
      <w:bookmarkEnd w:id="31025"/>
      <w:r w:rsidRPr="0001704F">
        <w:rPr>
          <w:rtl/>
        </w:rPr>
        <w:t xml:space="preserve">אגב </w:t>
      </w:r>
      <w:bookmarkStart w:id="31026" w:name="_ETM_Q81_514670"/>
      <w:bookmarkEnd w:id="31026"/>
      <w:r w:rsidRPr="0001704F">
        <w:rPr>
          <w:rtl/>
        </w:rPr>
        <w:t xml:space="preserve">איתמר </w:t>
      </w:r>
      <w:bookmarkStart w:id="31027" w:name="_ETM_Q81_515059"/>
      <w:bookmarkEnd w:id="31027"/>
      <w:r w:rsidRPr="0001704F">
        <w:rPr>
          <w:rtl/>
        </w:rPr>
        <w:t xml:space="preserve">בן </w:t>
      </w:r>
      <w:bookmarkStart w:id="31028" w:name="_ETM_Q81_517989"/>
      <w:bookmarkStart w:id="31029" w:name="_ETM_Q81_518379"/>
      <w:bookmarkEnd w:id="31028"/>
      <w:bookmarkEnd w:id="31029"/>
      <w:r>
        <w:rPr>
          <w:rtl/>
        </w:rPr>
        <w:t>גביר</w:t>
      </w:r>
      <w:r>
        <w:rPr>
          <w:rFonts w:hint="cs"/>
          <w:rtl/>
        </w:rPr>
        <w:t xml:space="preserve">, כבר </w:t>
      </w:r>
      <w:r w:rsidRPr="0001704F">
        <w:rPr>
          <w:rtl/>
        </w:rPr>
        <w:t xml:space="preserve">עכשיו </w:t>
      </w:r>
      <w:bookmarkStart w:id="31030" w:name="_ETM_Q81_519010"/>
      <w:bookmarkEnd w:id="31030"/>
      <w:r w:rsidRPr="0001704F">
        <w:rPr>
          <w:rtl/>
        </w:rPr>
        <w:t xml:space="preserve">לגמרי </w:t>
      </w:r>
      <w:bookmarkStart w:id="31031" w:name="_ETM_Q81_519610"/>
      <w:bookmarkEnd w:id="31031"/>
      <w:r w:rsidRPr="0001704F">
        <w:rPr>
          <w:rtl/>
        </w:rPr>
        <w:t xml:space="preserve">ברור </w:t>
      </w:r>
      <w:bookmarkStart w:id="31032" w:name="_ETM_Q81_520029"/>
      <w:bookmarkEnd w:id="31032"/>
      <w:r w:rsidRPr="0001704F">
        <w:rPr>
          <w:rtl/>
        </w:rPr>
        <w:t xml:space="preserve">כי </w:t>
      </w:r>
      <w:bookmarkStart w:id="31033" w:name="_ETM_Q81_520180"/>
      <w:bookmarkEnd w:id="31033"/>
      <w:r w:rsidRPr="0001704F">
        <w:rPr>
          <w:rtl/>
        </w:rPr>
        <w:t xml:space="preserve">מדובר </w:t>
      </w:r>
      <w:bookmarkStart w:id="31034" w:name="_ETM_Q81_520600"/>
      <w:bookmarkEnd w:id="31034"/>
      <w:r w:rsidRPr="0001704F">
        <w:rPr>
          <w:rtl/>
        </w:rPr>
        <w:t xml:space="preserve">בכישלון </w:t>
      </w:r>
      <w:bookmarkStart w:id="31035" w:name="_ETM_Q81_521289"/>
      <w:bookmarkEnd w:id="31035"/>
      <w:r>
        <w:rPr>
          <w:rFonts w:hint="cs"/>
          <w:rtl/>
        </w:rPr>
        <w:t>מהדהד;</w:t>
      </w:r>
      <w:r w:rsidRPr="0001704F">
        <w:rPr>
          <w:rtl/>
        </w:rPr>
        <w:t xml:space="preserve"> </w:t>
      </w:r>
      <w:bookmarkStart w:id="31036" w:name="_ETM_Q81_523190"/>
      <w:bookmarkEnd w:id="31036"/>
      <w:r w:rsidRPr="0001704F">
        <w:rPr>
          <w:rtl/>
        </w:rPr>
        <w:t xml:space="preserve">כישלון </w:t>
      </w:r>
      <w:bookmarkStart w:id="31037" w:name="_ETM_Q81_524000"/>
      <w:bookmarkEnd w:id="31037"/>
      <w:r w:rsidRPr="0001704F">
        <w:rPr>
          <w:rtl/>
        </w:rPr>
        <w:t xml:space="preserve">שעליו </w:t>
      </w:r>
      <w:bookmarkStart w:id="31038" w:name="_ETM_Q81_524390"/>
      <w:bookmarkEnd w:id="31038"/>
      <w:r w:rsidRPr="0001704F">
        <w:rPr>
          <w:rtl/>
        </w:rPr>
        <w:t xml:space="preserve">מדינת </w:t>
      </w:r>
      <w:bookmarkStart w:id="31039" w:name="_ETM_Q81_524810"/>
      <w:bookmarkEnd w:id="31039"/>
      <w:r w:rsidRPr="0001704F">
        <w:rPr>
          <w:rtl/>
        </w:rPr>
        <w:t xml:space="preserve">ישראל </w:t>
      </w:r>
      <w:bookmarkStart w:id="31040" w:name="_ETM_Q81_525350"/>
      <w:bookmarkEnd w:id="31040"/>
      <w:r w:rsidRPr="0001704F">
        <w:rPr>
          <w:rtl/>
        </w:rPr>
        <w:t xml:space="preserve">משלמת </w:t>
      </w:r>
      <w:bookmarkStart w:id="31041" w:name="_ETM_Q81_526130"/>
      <w:bookmarkEnd w:id="31041"/>
      <w:r w:rsidRPr="0001704F">
        <w:rPr>
          <w:rtl/>
        </w:rPr>
        <w:t xml:space="preserve">כבר </w:t>
      </w:r>
      <w:bookmarkStart w:id="31042" w:name="_ETM_Q81_526460"/>
      <w:bookmarkEnd w:id="31042"/>
      <w:r w:rsidRPr="0001704F">
        <w:rPr>
          <w:rtl/>
        </w:rPr>
        <w:t xml:space="preserve">היום </w:t>
      </w:r>
      <w:bookmarkStart w:id="31043" w:name="_ETM_Q81_526730"/>
      <w:bookmarkEnd w:id="31043"/>
      <w:r w:rsidRPr="0001704F">
        <w:rPr>
          <w:rtl/>
        </w:rPr>
        <w:t xml:space="preserve">מחיר </w:t>
      </w:r>
      <w:bookmarkStart w:id="31044" w:name="_ETM_Q81_527839"/>
      <w:bookmarkEnd w:id="31044"/>
      <w:r w:rsidRPr="0001704F">
        <w:rPr>
          <w:rtl/>
        </w:rPr>
        <w:t>כבד</w:t>
      </w:r>
      <w:r>
        <w:rPr>
          <w:rFonts w:hint="cs"/>
          <w:rtl/>
        </w:rPr>
        <w:t>,</w:t>
      </w:r>
      <w:r w:rsidRPr="0001704F">
        <w:rPr>
          <w:rtl/>
        </w:rPr>
        <w:t xml:space="preserve"> </w:t>
      </w:r>
      <w:bookmarkStart w:id="31045" w:name="_ETM_Q81_528260"/>
      <w:bookmarkEnd w:id="31045"/>
      <w:r w:rsidRPr="0001704F">
        <w:rPr>
          <w:rtl/>
        </w:rPr>
        <w:t xml:space="preserve">ואנחנו </w:t>
      </w:r>
      <w:bookmarkStart w:id="31046" w:name="_ETM_Q81_528680"/>
      <w:bookmarkEnd w:id="31046"/>
      <w:r w:rsidRPr="0001704F">
        <w:rPr>
          <w:rtl/>
        </w:rPr>
        <w:t xml:space="preserve">רק </w:t>
      </w:r>
      <w:bookmarkStart w:id="31047" w:name="_ETM_Q81_529120"/>
      <w:bookmarkEnd w:id="31047"/>
      <w:r w:rsidRPr="0001704F">
        <w:rPr>
          <w:rtl/>
        </w:rPr>
        <w:t xml:space="preserve">חודשיים </w:t>
      </w:r>
      <w:bookmarkStart w:id="31048" w:name="_ETM_Q81_530960"/>
      <w:bookmarkEnd w:id="31048"/>
      <w:r w:rsidRPr="0001704F">
        <w:rPr>
          <w:rtl/>
        </w:rPr>
        <w:t xml:space="preserve">מיום </w:t>
      </w:r>
      <w:bookmarkStart w:id="31049" w:name="_ETM_Q81_531470"/>
      <w:bookmarkEnd w:id="31049"/>
      <w:r w:rsidRPr="0001704F">
        <w:rPr>
          <w:rtl/>
        </w:rPr>
        <w:t xml:space="preserve">הקמת </w:t>
      </w:r>
      <w:bookmarkStart w:id="31050" w:name="_ETM_Q81_531860"/>
      <w:bookmarkEnd w:id="31050"/>
      <w:r w:rsidRPr="0001704F">
        <w:rPr>
          <w:rtl/>
        </w:rPr>
        <w:t>הממשלה</w:t>
      </w:r>
      <w:r>
        <w:rPr>
          <w:rFonts w:hint="cs"/>
          <w:rtl/>
        </w:rPr>
        <w:t>.</w:t>
      </w:r>
      <w:r w:rsidRPr="0001704F">
        <w:rPr>
          <w:rtl/>
        </w:rPr>
        <w:t xml:space="preserve"> </w:t>
      </w:r>
      <w:bookmarkStart w:id="31051" w:name="_ETM_Q81_533580"/>
      <w:bookmarkEnd w:id="31051"/>
      <w:r w:rsidRPr="0001704F">
        <w:rPr>
          <w:rtl/>
        </w:rPr>
        <w:t xml:space="preserve">המחיר </w:t>
      </w:r>
      <w:bookmarkStart w:id="31052" w:name="_ETM_Q81_534089"/>
      <w:bookmarkEnd w:id="31052"/>
      <w:r w:rsidRPr="0001704F">
        <w:rPr>
          <w:rtl/>
        </w:rPr>
        <w:t xml:space="preserve">הזה </w:t>
      </w:r>
      <w:bookmarkStart w:id="31053" w:name="_ETM_Q81_534600"/>
      <w:bookmarkEnd w:id="31053"/>
      <w:r w:rsidRPr="0001704F">
        <w:rPr>
          <w:rtl/>
        </w:rPr>
        <w:t xml:space="preserve">הוא </w:t>
      </w:r>
      <w:bookmarkStart w:id="31054" w:name="_ETM_Q81_534720"/>
      <w:bookmarkEnd w:id="31054"/>
      <w:r w:rsidRPr="0001704F">
        <w:rPr>
          <w:rtl/>
        </w:rPr>
        <w:t xml:space="preserve">מאוד </w:t>
      </w:r>
      <w:bookmarkStart w:id="31055" w:name="_ETM_Q81_535230"/>
      <w:bookmarkEnd w:id="31055"/>
      <w:r w:rsidRPr="0001704F">
        <w:rPr>
          <w:rtl/>
        </w:rPr>
        <w:t xml:space="preserve">מאוד </w:t>
      </w:r>
      <w:bookmarkStart w:id="31056" w:name="_ETM_Q81_535920"/>
      <w:bookmarkEnd w:id="31056"/>
      <w:r w:rsidRPr="0001704F">
        <w:rPr>
          <w:rtl/>
        </w:rPr>
        <w:t>כבד</w:t>
      </w:r>
      <w:r>
        <w:rPr>
          <w:rFonts w:hint="cs"/>
          <w:rtl/>
        </w:rPr>
        <w:t>,</w:t>
      </w:r>
      <w:r w:rsidRPr="0001704F">
        <w:rPr>
          <w:rtl/>
        </w:rPr>
        <w:t xml:space="preserve"> </w:t>
      </w:r>
      <w:bookmarkStart w:id="31057" w:name="_ETM_Q81_537769"/>
      <w:bookmarkEnd w:id="31057"/>
      <w:r w:rsidRPr="0001704F">
        <w:rPr>
          <w:rtl/>
        </w:rPr>
        <w:t xml:space="preserve">הרי </w:t>
      </w:r>
      <w:bookmarkStart w:id="31058" w:name="_ETM_Q81_538039"/>
      <w:bookmarkEnd w:id="31058"/>
      <w:r w:rsidRPr="0001704F">
        <w:rPr>
          <w:rtl/>
        </w:rPr>
        <w:t xml:space="preserve">לא </w:t>
      </w:r>
      <w:bookmarkStart w:id="31059" w:name="_ETM_Q81_538159"/>
      <w:bookmarkEnd w:id="31059"/>
      <w:r w:rsidRPr="0001704F">
        <w:rPr>
          <w:rtl/>
        </w:rPr>
        <w:t xml:space="preserve">באמת </w:t>
      </w:r>
      <w:bookmarkStart w:id="31060" w:name="_ETM_Q81_538760"/>
      <w:bookmarkEnd w:id="31060"/>
      <w:r w:rsidRPr="0001704F">
        <w:rPr>
          <w:rtl/>
        </w:rPr>
        <w:t xml:space="preserve">היה </w:t>
      </w:r>
      <w:bookmarkStart w:id="31061" w:name="_ETM_Q81_539029"/>
      <w:bookmarkEnd w:id="31061"/>
      <w:r w:rsidRPr="0001704F">
        <w:rPr>
          <w:rtl/>
        </w:rPr>
        <w:t xml:space="preserve">אפשר </w:t>
      </w:r>
      <w:bookmarkStart w:id="31062" w:name="_ETM_Q81_539839"/>
      <w:bookmarkEnd w:id="31062"/>
      <w:r w:rsidRPr="0001704F">
        <w:rPr>
          <w:rtl/>
        </w:rPr>
        <w:t>לצפות</w:t>
      </w:r>
      <w:bookmarkStart w:id="31063" w:name="_ETM_Q81_540529"/>
      <w:bookmarkEnd w:id="31063"/>
      <w:r>
        <w:rPr>
          <w:rFonts w:hint="cs"/>
          <w:rtl/>
        </w:rPr>
        <w:t xml:space="preserve"> </w:t>
      </w:r>
      <w:r w:rsidRPr="0001704F">
        <w:rPr>
          <w:rtl/>
        </w:rPr>
        <w:t xml:space="preserve">כי </w:t>
      </w:r>
      <w:bookmarkStart w:id="31064" w:name="_ETM_Q81_540859"/>
      <w:bookmarkEnd w:id="31064"/>
      <w:r>
        <w:rPr>
          <w:rFonts w:hint="cs"/>
          <w:rtl/>
        </w:rPr>
        <w:t>ה</w:t>
      </w:r>
      <w:r w:rsidRPr="0001704F">
        <w:rPr>
          <w:rtl/>
        </w:rPr>
        <w:t xml:space="preserve">פוליטיקאי </w:t>
      </w:r>
      <w:bookmarkStart w:id="31065" w:name="_ETM_Q81_541969"/>
      <w:bookmarkEnd w:id="31065"/>
      <w:r>
        <w:rPr>
          <w:rFonts w:hint="cs"/>
          <w:rtl/>
        </w:rPr>
        <w:t>ה</w:t>
      </w:r>
      <w:r w:rsidRPr="0001704F">
        <w:rPr>
          <w:rtl/>
        </w:rPr>
        <w:t>פופוליסט</w:t>
      </w:r>
      <w:r>
        <w:rPr>
          <w:rFonts w:hint="cs"/>
          <w:rtl/>
        </w:rPr>
        <w:t>,</w:t>
      </w:r>
      <w:r w:rsidRPr="0001704F">
        <w:rPr>
          <w:rtl/>
        </w:rPr>
        <w:t xml:space="preserve"> </w:t>
      </w:r>
      <w:bookmarkStart w:id="31066" w:name="_ETM_Q81_543559"/>
      <w:bookmarkEnd w:id="31066"/>
      <w:r w:rsidRPr="0001704F">
        <w:rPr>
          <w:rtl/>
        </w:rPr>
        <w:t xml:space="preserve">מלך </w:t>
      </w:r>
      <w:bookmarkStart w:id="31067" w:name="_ETM_Q81_543979"/>
      <w:bookmarkEnd w:id="31067"/>
      <w:r>
        <w:rPr>
          <w:rFonts w:hint="cs"/>
          <w:rtl/>
        </w:rPr>
        <w:t xml:space="preserve">הטיקטוק, </w:t>
      </w:r>
      <w:r w:rsidRPr="0001704F">
        <w:rPr>
          <w:rtl/>
        </w:rPr>
        <w:t xml:space="preserve"> </w:t>
      </w:r>
      <w:bookmarkStart w:id="31068" w:name="_ETM_Q81_545590"/>
      <w:bookmarkEnd w:id="31068"/>
      <w:r w:rsidRPr="0001704F">
        <w:rPr>
          <w:rtl/>
        </w:rPr>
        <w:t xml:space="preserve">שלא </w:t>
      </w:r>
      <w:bookmarkStart w:id="31069" w:name="_ETM_Q81_545950"/>
      <w:bookmarkEnd w:id="31069"/>
      <w:r w:rsidRPr="0001704F">
        <w:rPr>
          <w:rtl/>
        </w:rPr>
        <w:t xml:space="preserve">ניהל </w:t>
      </w:r>
      <w:bookmarkStart w:id="31070" w:name="_ETM_Q81_546190"/>
      <w:bookmarkEnd w:id="31070"/>
      <w:r w:rsidRPr="0001704F">
        <w:rPr>
          <w:rtl/>
        </w:rPr>
        <w:t xml:space="preserve">בחיים </w:t>
      </w:r>
      <w:bookmarkStart w:id="31071" w:name="_ETM_Q81_546670"/>
      <w:bookmarkEnd w:id="31071"/>
      <w:r w:rsidRPr="0001704F">
        <w:rPr>
          <w:rtl/>
        </w:rPr>
        <w:t xml:space="preserve">שלו </w:t>
      </w:r>
      <w:bookmarkStart w:id="31072" w:name="_ETM_Q81_549089"/>
      <w:bookmarkEnd w:id="31072"/>
      <w:r w:rsidRPr="0001704F">
        <w:rPr>
          <w:rtl/>
        </w:rPr>
        <w:t xml:space="preserve">שום </w:t>
      </w:r>
      <w:bookmarkStart w:id="31073" w:name="_ETM_Q81_549450"/>
      <w:bookmarkEnd w:id="31073"/>
      <w:r w:rsidRPr="0001704F">
        <w:rPr>
          <w:rtl/>
        </w:rPr>
        <w:t xml:space="preserve">דבר </w:t>
      </w:r>
      <w:bookmarkStart w:id="31074" w:name="_ETM_Q81_549720"/>
      <w:bookmarkEnd w:id="31074"/>
      <w:r w:rsidRPr="0001704F">
        <w:rPr>
          <w:rtl/>
        </w:rPr>
        <w:t xml:space="preserve">מורכב </w:t>
      </w:r>
      <w:bookmarkStart w:id="31075" w:name="_ETM_Q81_550140"/>
      <w:bookmarkEnd w:id="31075"/>
      <w:r w:rsidRPr="0001704F">
        <w:rPr>
          <w:rtl/>
        </w:rPr>
        <w:t xml:space="preserve">יותר </w:t>
      </w:r>
      <w:bookmarkStart w:id="31076" w:name="_ETM_Q81_550470"/>
      <w:bookmarkEnd w:id="31076"/>
      <w:r w:rsidRPr="0001704F">
        <w:rPr>
          <w:rtl/>
        </w:rPr>
        <w:t>מע</w:t>
      </w:r>
      <w:r>
        <w:rPr>
          <w:rFonts w:hint="cs"/>
          <w:rtl/>
        </w:rPr>
        <w:t>י</w:t>
      </w:r>
      <w:r w:rsidRPr="0001704F">
        <w:rPr>
          <w:rtl/>
        </w:rPr>
        <w:t>פרון</w:t>
      </w:r>
      <w:r>
        <w:rPr>
          <w:rFonts w:hint="cs"/>
          <w:rtl/>
        </w:rPr>
        <w:t xml:space="preserve">, </w:t>
      </w:r>
      <w:r w:rsidRPr="0001704F">
        <w:rPr>
          <w:rtl/>
        </w:rPr>
        <w:t xml:space="preserve">יוכל </w:t>
      </w:r>
      <w:bookmarkStart w:id="31077" w:name="_ETM_Q81_552290"/>
      <w:bookmarkEnd w:id="31077"/>
      <w:r w:rsidRPr="0001704F">
        <w:rPr>
          <w:rtl/>
        </w:rPr>
        <w:t xml:space="preserve">לנהל </w:t>
      </w:r>
      <w:bookmarkStart w:id="31078" w:name="_ETM_Q81_552770"/>
      <w:bookmarkEnd w:id="31078"/>
      <w:r w:rsidRPr="0001704F">
        <w:rPr>
          <w:rtl/>
        </w:rPr>
        <w:t xml:space="preserve">מדיניות </w:t>
      </w:r>
      <w:bookmarkStart w:id="31079" w:name="_ETM_Q81_553589"/>
      <w:bookmarkEnd w:id="31079"/>
      <w:r w:rsidRPr="0001704F">
        <w:rPr>
          <w:rtl/>
        </w:rPr>
        <w:t xml:space="preserve">ברורה </w:t>
      </w:r>
      <w:bookmarkStart w:id="31080" w:name="_ETM_Q81_554880"/>
      <w:bookmarkEnd w:id="31080"/>
      <w:r>
        <w:rPr>
          <w:rFonts w:hint="cs"/>
          <w:rtl/>
        </w:rPr>
        <w:t>ו</w:t>
      </w:r>
      <w:r w:rsidRPr="0001704F">
        <w:rPr>
          <w:rtl/>
        </w:rPr>
        <w:t>עקבית</w:t>
      </w:r>
      <w:r>
        <w:rPr>
          <w:rFonts w:hint="cs"/>
          <w:rtl/>
        </w:rPr>
        <w:t>,</w:t>
      </w:r>
      <w:r w:rsidRPr="0001704F">
        <w:rPr>
          <w:rtl/>
        </w:rPr>
        <w:t xml:space="preserve"> </w:t>
      </w:r>
      <w:bookmarkStart w:id="31081" w:name="_ETM_Q81_556020"/>
      <w:bookmarkEnd w:id="31081"/>
      <w:r w:rsidRPr="0001704F">
        <w:rPr>
          <w:rtl/>
        </w:rPr>
        <w:t xml:space="preserve">מדיניות </w:t>
      </w:r>
      <w:bookmarkStart w:id="31082" w:name="_ETM_Q81_556589"/>
      <w:bookmarkEnd w:id="31082"/>
      <w:r w:rsidRPr="0001704F">
        <w:rPr>
          <w:rtl/>
        </w:rPr>
        <w:t>קוהרנטית</w:t>
      </w:r>
      <w:r>
        <w:rPr>
          <w:rFonts w:hint="cs"/>
          <w:rtl/>
        </w:rPr>
        <w:t>,</w:t>
      </w:r>
      <w:r w:rsidRPr="0001704F">
        <w:rPr>
          <w:rtl/>
        </w:rPr>
        <w:t xml:space="preserve"> </w:t>
      </w:r>
      <w:bookmarkStart w:id="31083" w:name="_ETM_Q81_557580"/>
      <w:bookmarkEnd w:id="31083"/>
      <w:r w:rsidRPr="0001704F">
        <w:rPr>
          <w:rtl/>
        </w:rPr>
        <w:t>אחראית</w:t>
      </w:r>
      <w:r>
        <w:rPr>
          <w:rFonts w:hint="cs"/>
          <w:rtl/>
        </w:rPr>
        <w:t>,</w:t>
      </w:r>
      <w:r w:rsidRPr="0001704F">
        <w:rPr>
          <w:rtl/>
        </w:rPr>
        <w:t xml:space="preserve"> </w:t>
      </w:r>
      <w:bookmarkStart w:id="31084" w:name="_ETM_Q81_559310"/>
      <w:bookmarkEnd w:id="31084"/>
      <w:r w:rsidRPr="0001704F">
        <w:rPr>
          <w:rtl/>
        </w:rPr>
        <w:t xml:space="preserve">בתחום </w:t>
      </w:r>
      <w:bookmarkStart w:id="31085" w:name="_ETM_Q81_559969"/>
      <w:bookmarkEnd w:id="31085"/>
      <w:r w:rsidRPr="0001704F">
        <w:rPr>
          <w:rtl/>
        </w:rPr>
        <w:t>המורכב</w:t>
      </w:r>
      <w:bookmarkStart w:id="31086" w:name="_ETM_Q81_560509"/>
      <w:bookmarkEnd w:id="31086"/>
      <w:r>
        <w:rPr>
          <w:rFonts w:hint="cs"/>
          <w:rtl/>
        </w:rPr>
        <w:t xml:space="preserve"> </w:t>
      </w:r>
      <w:r w:rsidRPr="0001704F">
        <w:rPr>
          <w:rtl/>
        </w:rPr>
        <w:t>כל</w:t>
      </w:r>
      <w:bookmarkStart w:id="31087" w:name="_ETM_Q81_560689"/>
      <w:bookmarkEnd w:id="31087"/>
      <w:r>
        <w:rPr>
          <w:rFonts w:hint="cs"/>
          <w:rtl/>
        </w:rPr>
        <w:t xml:space="preserve"> </w:t>
      </w:r>
      <w:r w:rsidRPr="0001704F">
        <w:rPr>
          <w:rtl/>
        </w:rPr>
        <w:t xml:space="preserve">כך </w:t>
      </w:r>
      <w:bookmarkStart w:id="31088" w:name="_ETM_Q81_560929"/>
      <w:bookmarkEnd w:id="31088"/>
      <w:r w:rsidRPr="0001704F">
        <w:rPr>
          <w:rtl/>
        </w:rPr>
        <w:t>ו</w:t>
      </w:r>
      <w:r>
        <w:rPr>
          <w:rFonts w:hint="cs"/>
          <w:rtl/>
        </w:rPr>
        <w:t>ה</w:t>
      </w:r>
      <w:r w:rsidRPr="0001704F">
        <w:rPr>
          <w:rtl/>
        </w:rPr>
        <w:t xml:space="preserve">מקצועי </w:t>
      </w:r>
      <w:bookmarkStart w:id="31089" w:name="_ETM_Q81_561589"/>
      <w:bookmarkEnd w:id="31089"/>
      <w:r w:rsidRPr="0001704F">
        <w:rPr>
          <w:rtl/>
        </w:rPr>
        <w:t>כל</w:t>
      </w:r>
      <w:bookmarkStart w:id="31090" w:name="_ETM_Q81_561770"/>
      <w:bookmarkEnd w:id="31090"/>
      <w:r>
        <w:rPr>
          <w:rFonts w:hint="cs"/>
          <w:rtl/>
        </w:rPr>
        <w:t xml:space="preserve"> </w:t>
      </w:r>
      <w:r w:rsidRPr="0001704F">
        <w:rPr>
          <w:rtl/>
        </w:rPr>
        <w:t xml:space="preserve">כך </w:t>
      </w:r>
      <w:bookmarkStart w:id="31091" w:name="_ETM_Q81_561979"/>
      <w:bookmarkEnd w:id="31091"/>
      <w:r w:rsidRPr="0001704F">
        <w:rPr>
          <w:rtl/>
        </w:rPr>
        <w:t xml:space="preserve">כמו </w:t>
      </w:r>
      <w:bookmarkStart w:id="31092" w:name="_ETM_Q81_562279"/>
      <w:bookmarkEnd w:id="31092"/>
      <w:r w:rsidRPr="0001704F">
        <w:rPr>
          <w:rtl/>
        </w:rPr>
        <w:t xml:space="preserve">ביטחון </w:t>
      </w:r>
      <w:bookmarkStart w:id="31093" w:name="_ETM_Q81_562670"/>
      <w:bookmarkEnd w:id="31093"/>
      <w:r>
        <w:rPr>
          <w:rFonts w:hint="cs"/>
          <w:rtl/>
        </w:rPr>
        <w:t>ה</w:t>
      </w:r>
      <w:r w:rsidRPr="0001704F">
        <w:rPr>
          <w:rtl/>
        </w:rPr>
        <w:t>פנים</w:t>
      </w:r>
      <w:r>
        <w:rPr>
          <w:rFonts w:hint="cs"/>
          <w:rtl/>
        </w:rPr>
        <w:t>,</w:t>
      </w:r>
      <w:r w:rsidRPr="0001704F">
        <w:rPr>
          <w:rtl/>
        </w:rPr>
        <w:t xml:space="preserve"> </w:t>
      </w:r>
      <w:bookmarkStart w:id="31094" w:name="_ETM_Q81_563289"/>
      <w:bookmarkEnd w:id="31094"/>
      <w:r w:rsidRPr="0001704F">
        <w:rPr>
          <w:rtl/>
        </w:rPr>
        <w:t xml:space="preserve">הביטחון </w:t>
      </w:r>
      <w:bookmarkStart w:id="31095" w:name="_ETM_Q81_563619"/>
      <w:bookmarkEnd w:id="31095"/>
      <w:r w:rsidRPr="0001704F">
        <w:rPr>
          <w:rtl/>
        </w:rPr>
        <w:t xml:space="preserve">האישי </w:t>
      </w:r>
      <w:bookmarkStart w:id="31096" w:name="_ETM_Q81_563890"/>
      <w:bookmarkEnd w:id="31096"/>
      <w:r w:rsidRPr="0001704F">
        <w:rPr>
          <w:rtl/>
        </w:rPr>
        <w:t xml:space="preserve">של </w:t>
      </w:r>
      <w:bookmarkStart w:id="31097" w:name="_ETM_Q81_564429"/>
      <w:bookmarkEnd w:id="31097"/>
      <w:r w:rsidRPr="0001704F">
        <w:rPr>
          <w:rtl/>
        </w:rPr>
        <w:t xml:space="preserve">אזרחי </w:t>
      </w:r>
      <w:bookmarkStart w:id="31098" w:name="_ETM_Q81_564880"/>
      <w:bookmarkEnd w:id="31098"/>
      <w:r w:rsidRPr="0001704F">
        <w:rPr>
          <w:rtl/>
        </w:rPr>
        <w:t xml:space="preserve">מדינת </w:t>
      </w:r>
      <w:bookmarkStart w:id="31099" w:name="_ETM_Q81_565210"/>
      <w:bookmarkEnd w:id="31099"/>
      <w:r w:rsidRPr="0001704F">
        <w:rPr>
          <w:rtl/>
        </w:rPr>
        <w:t>ישראל</w:t>
      </w:r>
      <w:r>
        <w:rPr>
          <w:rFonts w:hint="cs"/>
          <w:rtl/>
        </w:rPr>
        <w:t>.</w:t>
      </w:r>
      <w:r w:rsidRPr="0001704F">
        <w:rPr>
          <w:rtl/>
        </w:rPr>
        <w:t xml:space="preserve"> </w:t>
      </w:r>
      <w:bookmarkStart w:id="31100" w:name="_ETM_Q81_567480"/>
      <w:bookmarkEnd w:id="31100"/>
      <w:r w:rsidRPr="0001704F">
        <w:rPr>
          <w:rtl/>
        </w:rPr>
        <w:t xml:space="preserve">ולצד </w:t>
      </w:r>
      <w:bookmarkStart w:id="31101" w:name="_ETM_Q81_568110"/>
      <w:bookmarkEnd w:id="31101"/>
      <w:r>
        <w:rPr>
          <w:rtl/>
        </w:rPr>
        <w:t>ז</w:t>
      </w:r>
      <w:r>
        <w:rPr>
          <w:rFonts w:hint="cs"/>
          <w:rtl/>
        </w:rPr>
        <w:t>את</w:t>
      </w:r>
      <w:r w:rsidRPr="0001704F">
        <w:rPr>
          <w:rtl/>
        </w:rPr>
        <w:t xml:space="preserve"> </w:t>
      </w:r>
      <w:bookmarkStart w:id="31102" w:name="_ETM_Q81_568260"/>
      <w:bookmarkEnd w:id="31102"/>
      <w:r w:rsidRPr="0001704F">
        <w:rPr>
          <w:rtl/>
        </w:rPr>
        <w:t xml:space="preserve">צריך </w:t>
      </w:r>
      <w:bookmarkStart w:id="31103" w:name="_ETM_Q81_568560"/>
      <w:bookmarkEnd w:id="31103"/>
      <w:r w:rsidRPr="0001704F">
        <w:rPr>
          <w:rtl/>
        </w:rPr>
        <w:t xml:space="preserve">לומר </w:t>
      </w:r>
      <w:bookmarkStart w:id="31104" w:name="_ETM_Q81_568980"/>
      <w:bookmarkEnd w:id="31104"/>
      <w:r w:rsidRPr="0001704F">
        <w:rPr>
          <w:rtl/>
        </w:rPr>
        <w:t xml:space="preserve">כי </w:t>
      </w:r>
      <w:bookmarkStart w:id="31105" w:name="_ETM_Q81_569160"/>
      <w:bookmarkStart w:id="31106" w:name="_ETM_Q81_569520"/>
      <w:bookmarkEnd w:id="31105"/>
      <w:bookmarkEnd w:id="31106"/>
      <w:r w:rsidRPr="0001704F">
        <w:rPr>
          <w:rtl/>
        </w:rPr>
        <w:t xml:space="preserve">רק </w:t>
      </w:r>
      <w:bookmarkStart w:id="31107" w:name="_ETM_Q81_569760"/>
      <w:bookmarkEnd w:id="31107"/>
      <w:r w:rsidRPr="0001704F">
        <w:rPr>
          <w:rtl/>
        </w:rPr>
        <w:t xml:space="preserve">ראש </w:t>
      </w:r>
      <w:bookmarkStart w:id="31108" w:name="_ETM_Q81_570029"/>
      <w:bookmarkEnd w:id="31108"/>
      <w:r w:rsidRPr="0001704F">
        <w:rPr>
          <w:rtl/>
        </w:rPr>
        <w:t xml:space="preserve">ממשלה </w:t>
      </w:r>
      <w:bookmarkStart w:id="31109" w:name="_ETM_Q81_570420"/>
      <w:bookmarkEnd w:id="31109"/>
      <w:r w:rsidRPr="0001704F">
        <w:rPr>
          <w:rtl/>
        </w:rPr>
        <w:t xml:space="preserve">חסר </w:t>
      </w:r>
      <w:bookmarkStart w:id="31110" w:name="_ETM_Q81_570870"/>
      <w:bookmarkEnd w:id="31110"/>
      <w:r w:rsidRPr="0001704F">
        <w:rPr>
          <w:rtl/>
        </w:rPr>
        <w:t xml:space="preserve">אחריות </w:t>
      </w:r>
      <w:bookmarkStart w:id="31111" w:name="_ETM_Q81_571980"/>
      <w:bookmarkEnd w:id="31111"/>
      <w:r w:rsidRPr="0001704F">
        <w:rPr>
          <w:rtl/>
        </w:rPr>
        <w:t xml:space="preserve">יכול </w:t>
      </w:r>
      <w:bookmarkStart w:id="31112" w:name="_ETM_Q81_572339"/>
      <w:bookmarkEnd w:id="31112"/>
      <w:r w:rsidRPr="0001704F">
        <w:rPr>
          <w:rtl/>
        </w:rPr>
        <w:t xml:space="preserve">למנות </w:t>
      </w:r>
      <w:bookmarkStart w:id="31113" w:name="_ETM_Q81_572790"/>
      <w:bookmarkEnd w:id="31113"/>
      <w:r w:rsidRPr="0001704F">
        <w:rPr>
          <w:rtl/>
        </w:rPr>
        <w:t xml:space="preserve">אדם </w:t>
      </w:r>
      <w:bookmarkStart w:id="31114" w:name="_ETM_Q81_573300"/>
      <w:bookmarkEnd w:id="31114"/>
      <w:r w:rsidRPr="0001704F">
        <w:rPr>
          <w:rtl/>
        </w:rPr>
        <w:t xml:space="preserve">כזה </w:t>
      </w:r>
      <w:bookmarkStart w:id="31115" w:name="_ETM_Q81_574679"/>
      <w:bookmarkEnd w:id="31115"/>
      <w:r w:rsidRPr="0001704F">
        <w:rPr>
          <w:rtl/>
        </w:rPr>
        <w:t xml:space="preserve">לתפקיד </w:t>
      </w:r>
      <w:bookmarkStart w:id="31116" w:name="_ETM_Q81_575850"/>
      <w:bookmarkEnd w:id="31116"/>
      <w:r w:rsidRPr="0001704F">
        <w:rPr>
          <w:rtl/>
        </w:rPr>
        <w:t>כל</w:t>
      </w:r>
      <w:bookmarkStart w:id="31117" w:name="_ETM_Q81_576029"/>
      <w:bookmarkEnd w:id="31117"/>
      <w:r>
        <w:rPr>
          <w:rFonts w:hint="cs"/>
          <w:rtl/>
        </w:rPr>
        <w:t xml:space="preserve"> </w:t>
      </w:r>
      <w:r w:rsidRPr="0001704F">
        <w:rPr>
          <w:rtl/>
        </w:rPr>
        <w:t xml:space="preserve">כך </w:t>
      </w:r>
      <w:bookmarkStart w:id="31118" w:name="_ETM_Q81_576540"/>
      <w:bookmarkEnd w:id="31118"/>
      <w:r w:rsidRPr="0001704F">
        <w:rPr>
          <w:rtl/>
        </w:rPr>
        <w:t xml:space="preserve">בכיר </w:t>
      </w:r>
      <w:bookmarkStart w:id="31119" w:name="_ETM_Q81_577630"/>
      <w:bookmarkEnd w:id="31119"/>
      <w:r w:rsidRPr="0001704F">
        <w:rPr>
          <w:rtl/>
        </w:rPr>
        <w:t>וכל</w:t>
      </w:r>
      <w:bookmarkStart w:id="31120" w:name="_ETM_Q81_577929"/>
      <w:bookmarkEnd w:id="31120"/>
      <w:r>
        <w:rPr>
          <w:rFonts w:hint="cs"/>
          <w:rtl/>
        </w:rPr>
        <w:t xml:space="preserve"> </w:t>
      </w:r>
      <w:r w:rsidRPr="0001704F">
        <w:rPr>
          <w:rtl/>
        </w:rPr>
        <w:t xml:space="preserve">כך </w:t>
      </w:r>
      <w:bookmarkStart w:id="31121" w:name="_ETM_Q81_578200"/>
      <w:bookmarkEnd w:id="31121"/>
      <w:r w:rsidRPr="0001704F">
        <w:rPr>
          <w:rtl/>
        </w:rPr>
        <w:t xml:space="preserve">מורכב </w:t>
      </w:r>
      <w:bookmarkStart w:id="31122" w:name="_ETM_Q81_578710"/>
      <w:bookmarkEnd w:id="31122"/>
      <w:r w:rsidRPr="0001704F">
        <w:rPr>
          <w:rtl/>
        </w:rPr>
        <w:t>בממשלה</w:t>
      </w:r>
      <w:r>
        <w:rPr>
          <w:rFonts w:hint="cs"/>
          <w:rtl/>
        </w:rPr>
        <w:t>;</w:t>
      </w:r>
      <w:r w:rsidRPr="0001704F">
        <w:rPr>
          <w:rtl/>
        </w:rPr>
        <w:t xml:space="preserve"> </w:t>
      </w:r>
      <w:bookmarkStart w:id="31123" w:name="_ETM_Q81_581200"/>
      <w:bookmarkEnd w:id="31123"/>
      <w:r w:rsidRPr="0001704F">
        <w:rPr>
          <w:rtl/>
        </w:rPr>
        <w:t xml:space="preserve">אדם </w:t>
      </w:r>
      <w:bookmarkStart w:id="31124" w:name="_ETM_Q81_581829"/>
      <w:bookmarkEnd w:id="31124"/>
      <w:r w:rsidRPr="0001704F">
        <w:rPr>
          <w:rtl/>
        </w:rPr>
        <w:t xml:space="preserve">שהוא </w:t>
      </w:r>
      <w:bookmarkStart w:id="31125" w:name="_ETM_Q81_582599"/>
      <w:bookmarkEnd w:id="31125"/>
      <w:r w:rsidRPr="0001704F">
        <w:rPr>
          <w:rtl/>
        </w:rPr>
        <w:t xml:space="preserve">לא </w:t>
      </w:r>
      <w:bookmarkStart w:id="31126" w:name="_ETM_Q81_582929"/>
      <w:bookmarkEnd w:id="31126"/>
      <w:r w:rsidRPr="0001704F">
        <w:rPr>
          <w:rtl/>
        </w:rPr>
        <w:t xml:space="preserve">רק </w:t>
      </w:r>
      <w:bookmarkStart w:id="31127" w:name="_ETM_Q81_583349"/>
      <w:bookmarkEnd w:id="31127"/>
      <w:r w:rsidRPr="0001704F">
        <w:rPr>
          <w:rtl/>
        </w:rPr>
        <w:t xml:space="preserve">חסר </w:t>
      </w:r>
      <w:bookmarkStart w:id="31128" w:name="_ETM_Q81_583859"/>
      <w:bookmarkEnd w:id="31128"/>
      <w:r w:rsidRPr="0001704F">
        <w:rPr>
          <w:rtl/>
        </w:rPr>
        <w:t>אחריות</w:t>
      </w:r>
      <w:r>
        <w:rPr>
          <w:rFonts w:hint="cs"/>
          <w:rtl/>
        </w:rPr>
        <w:t>,</w:t>
      </w:r>
      <w:r w:rsidRPr="0001704F">
        <w:rPr>
          <w:rtl/>
        </w:rPr>
        <w:t xml:space="preserve"> </w:t>
      </w:r>
      <w:bookmarkStart w:id="31129" w:name="_ETM_Q81_584339"/>
      <w:bookmarkEnd w:id="31129"/>
      <w:r>
        <w:rPr>
          <w:rFonts w:hint="cs"/>
          <w:rtl/>
        </w:rPr>
        <w:t xml:space="preserve">אלא גם </w:t>
      </w:r>
      <w:r w:rsidRPr="0001704F">
        <w:rPr>
          <w:rtl/>
        </w:rPr>
        <w:t xml:space="preserve">חסר </w:t>
      </w:r>
      <w:bookmarkStart w:id="31130" w:name="_ETM_Q81_584789"/>
      <w:bookmarkEnd w:id="31130"/>
      <w:r w:rsidRPr="0001704F">
        <w:rPr>
          <w:rtl/>
        </w:rPr>
        <w:t>ביטחון</w:t>
      </w:r>
      <w:r>
        <w:rPr>
          <w:rFonts w:hint="cs"/>
          <w:rtl/>
        </w:rPr>
        <w:t>.</w:t>
      </w:r>
      <w:r w:rsidRPr="0001704F">
        <w:rPr>
          <w:rtl/>
        </w:rPr>
        <w:t xml:space="preserve"> </w:t>
      </w:r>
      <w:bookmarkStart w:id="31131" w:name="_ETM_Q81_588200"/>
      <w:bookmarkEnd w:id="31131"/>
    </w:p>
    <w:p w:rsidR="000F4DFE" w:rsidRDefault="000F4DFE" w:rsidP="008F1584">
      <w:pPr>
        <w:rPr>
          <w:rtl/>
        </w:rPr>
      </w:pPr>
    </w:p>
    <w:p w:rsidR="000F4DFE" w:rsidRDefault="000F4DFE" w:rsidP="008F1584">
      <w:pPr>
        <w:rPr>
          <w:rtl/>
        </w:rPr>
      </w:pPr>
      <w:r w:rsidRPr="0001704F">
        <w:rPr>
          <w:rtl/>
        </w:rPr>
        <w:t>היום</w:t>
      </w:r>
      <w:r>
        <w:rPr>
          <w:rFonts w:hint="cs"/>
          <w:rtl/>
        </w:rPr>
        <w:t>,</w:t>
      </w:r>
      <w:r w:rsidRPr="0001704F">
        <w:rPr>
          <w:rtl/>
        </w:rPr>
        <w:t xml:space="preserve"> </w:t>
      </w:r>
      <w:bookmarkStart w:id="31132" w:name="_ETM_Q81_588790"/>
      <w:bookmarkEnd w:id="31132"/>
      <w:r w:rsidRPr="0001704F">
        <w:rPr>
          <w:rtl/>
        </w:rPr>
        <w:t xml:space="preserve">אחרי </w:t>
      </w:r>
      <w:bookmarkStart w:id="31133" w:name="_ETM_Q81_589690"/>
      <w:bookmarkEnd w:id="31133"/>
      <w:r w:rsidRPr="0001704F">
        <w:rPr>
          <w:rtl/>
        </w:rPr>
        <w:t xml:space="preserve">כל </w:t>
      </w:r>
      <w:bookmarkStart w:id="31134" w:name="_ETM_Q81_589990"/>
      <w:bookmarkEnd w:id="31134"/>
      <w:r w:rsidRPr="0001704F">
        <w:rPr>
          <w:rtl/>
        </w:rPr>
        <w:t xml:space="preserve">האירועים </w:t>
      </w:r>
      <w:bookmarkStart w:id="31135" w:name="_ETM_Q81_590380"/>
      <w:bookmarkEnd w:id="31135"/>
      <w:r w:rsidRPr="0001704F">
        <w:rPr>
          <w:rtl/>
        </w:rPr>
        <w:t xml:space="preserve">הקשים </w:t>
      </w:r>
      <w:bookmarkStart w:id="31136" w:name="_ETM_Q81_592060"/>
      <w:bookmarkEnd w:id="31136"/>
      <w:r w:rsidRPr="0001704F">
        <w:rPr>
          <w:rtl/>
        </w:rPr>
        <w:t xml:space="preserve">של </w:t>
      </w:r>
      <w:bookmarkStart w:id="31137" w:name="_ETM_Q81_592329"/>
      <w:bookmarkEnd w:id="31137"/>
      <w:r w:rsidRPr="0001704F">
        <w:rPr>
          <w:rtl/>
        </w:rPr>
        <w:t xml:space="preserve">הימים </w:t>
      </w:r>
      <w:bookmarkStart w:id="31138" w:name="_ETM_Q81_592630"/>
      <w:bookmarkEnd w:id="31138"/>
      <w:r w:rsidRPr="0001704F">
        <w:rPr>
          <w:rtl/>
        </w:rPr>
        <w:t>האחרונים</w:t>
      </w:r>
      <w:r>
        <w:rPr>
          <w:rFonts w:hint="cs"/>
          <w:rtl/>
        </w:rPr>
        <w:t>,</w:t>
      </w:r>
      <w:r w:rsidRPr="0001704F">
        <w:rPr>
          <w:rtl/>
        </w:rPr>
        <w:t xml:space="preserve"> </w:t>
      </w:r>
      <w:bookmarkStart w:id="31139" w:name="_ETM_Q81_595290"/>
      <w:bookmarkEnd w:id="31139"/>
      <w:r w:rsidRPr="0001704F">
        <w:rPr>
          <w:rtl/>
        </w:rPr>
        <w:t xml:space="preserve">כבר </w:t>
      </w:r>
      <w:bookmarkStart w:id="31140" w:name="_ETM_Q81_595680"/>
      <w:bookmarkEnd w:id="31140"/>
      <w:r w:rsidRPr="0001704F">
        <w:rPr>
          <w:rtl/>
        </w:rPr>
        <w:t xml:space="preserve">ברור </w:t>
      </w:r>
      <w:bookmarkStart w:id="31141" w:name="_ETM_Q81_598330"/>
      <w:bookmarkEnd w:id="31141"/>
      <w:r w:rsidRPr="0001704F">
        <w:rPr>
          <w:rtl/>
        </w:rPr>
        <w:t xml:space="preserve">מה </w:t>
      </w:r>
      <w:bookmarkStart w:id="31142" w:name="_ETM_Q81_598570"/>
      <w:bookmarkEnd w:id="31142"/>
      <w:r w:rsidRPr="0001704F">
        <w:rPr>
          <w:rtl/>
        </w:rPr>
        <w:t xml:space="preserve">ניסו </w:t>
      </w:r>
      <w:bookmarkStart w:id="31143" w:name="_ETM_Q81_598900"/>
      <w:bookmarkEnd w:id="31143"/>
      <w:r w:rsidRPr="0001704F">
        <w:rPr>
          <w:rtl/>
        </w:rPr>
        <w:t xml:space="preserve">להסתיר </w:t>
      </w:r>
      <w:bookmarkStart w:id="31144" w:name="_ETM_Q81_600040"/>
      <w:bookmarkEnd w:id="31144"/>
      <w:r w:rsidRPr="0001704F">
        <w:rPr>
          <w:rtl/>
        </w:rPr>
        <w:t>מ</w:t>
      </w:r>
      <w:r>
        <w:rPr>
          <w:rFonts w:hint="cs"/>
          <w:rtl/>
        </w:rPr>
        <w:t>א</w:t>
      </w:r>
      <w:r w:rsidRPr="0001704F">
        <w:rPr>
          <w:rtl/>
        </w:rPr>
        <w:t xml:space="preserve">זרחי </w:t>
      </w:r>
      <w:bookmarkStart w:id="31145" w:name="_ETM_Q81_600579"/>
      <w:bookmarkEnd w:id="31145"/>
      <w:r w:rsidRPr="0001704F">
        <w:rPr>
          <w:rtl/>
        </w:rPr>
        <w:t xml:space="preserve">ישראל </w:t>
      </w:r>
      <w:bookmarkStart w:id="31146" w:name="_ETM_Q81_601029"/>
      <w:bookmarkEnd w:id="31146"/>
      <w:r w:rsidRPr="0001704F">
        <w:rPr>
          <w:rtl/>
        </w:rPr>
        <w:t xml:space="preserve">במהלך </w:t>
      </w:r>
      <w:bookmarkStart w:id="31147" w:name="_ETM_Q81_601540"/>
      <w:bookmarkEnd w:id="31147"/>
      <w:r w:rsidRPr="0001704F">
        <w:rPr>
          <w:rtl/>
        </w:rPr>
        <w:t xml:space="preserve">מערכת </w:t>
      </w:r>
      <w:bookmarkStart w:id="31148" w:name="_ETM_Q81_601899"/>
      <w:bookmarkEnd w:id="31148"/>
      <w:r w:rsidRPr="0001704F">
        <w:rPr>
          <w:rtl/>
        </w:rPr>
        <w:t>הבחירות</w:t>
      </w:r>
      <w:r>
        <w:rPr>
          <w:rFonts w:hint="cs"/>
          <w:rtl/>
        </w:rPr>
        <w:t>:</w:t>
      </w:r>
      <w:r w:rsidRPr="0001704F">
        <w:rPr>
          <w:rtl/>
        </w:rPr>
        <w:t xml:space="preserve"> </w:t>
      </w:r>
      <w:bookmarkStart w:id="31149" w:name="_ETM_Q81_604250"/>
      <w:bookmarkEnd w:id="31149"/>
      <w:r w:rsidRPr="0001704F">
        <w:rPr>
          <w:rtl/>
        </w:rPr>
        <w:t xml:space="preserve">עוצמה </w:t>
      </w:r>
      <w:bookmarkStart w:id="31150" w:name="_ETM_Q81_604700"/>
      <w:bookmarkEnd w:id="31150"/>
      <w:r w:rsidRPr="0001704F">
        <w:rPr>
          <w:rtl/>
        </w:rPr>
        <w:t>יהודית</w:t>
      </w:r>
      <w:r>
        <w:rPr>
          <w:rFonts w:hint="cs"/>
          <w:rtl/>
        </w:rPr>
        <w:t>,</w:t>
      </w:r>
      <w:r w:rsidRPr="0001704F">
        <w:rPr>
          <w:rtl/>
        </w:rPr>
        <w:t xml:space="preserve"> </w:t>
      </w:r>
      <w:bookmarkStart w:id="31151" w:name="_ETM_Q81_605810"/>
      <w:bookmarkEnd w:id="31151"/>
      <w:r w:rsidRPr="0001704F">
        <w:rPr>
          <w:rtl/>
        </w:rPr>
        <w:t xml:space="preserve">מפלגת </w:t>
      </w:r>
      <w:bookmarkStart w:id="31152" w:name="_ETM_Q81_606740"/>
      <w:bookmarkEnd w:id="31152"/>
      <w:r w:rsidRPr="0001704F">
        <w:rPr>
          <w:rtl/>
        </w:rPr>
        <w:t xml:space="preserve">שוליים </w:t>
      </w:r>
      <w:bookmarkStart w:id="31153" w:name="_ETM_Q81_607490"/>
      <w:bookmarkEnd w:id="31153"/>
      <w:r>
        <w:rPr>
          <w:rtl/>
        </w:rPr>
        <w:t>גזעני</w:t>
      </w:r>
      <w:r>
        <w:rPr>
          <w:rFonts w:hint="cs"/>
          <w:rtl/>
        </w:rPr>
        <w:t>ת,</w:t>
      </w:r>
      <w:r w:rsidRPr="0001704F">
        <w:rPr>
          <w:rtl/>
        </w:rPr>
        <w:t xml:space="preserve"> </w:t>
      </w:r>
      <w:bookmarkStart w:id="31154" w:name="_ETM_Q81_609500"/>
      <w:bookmarkEnd w:id="31154"/>
      <w:r w:rsidRPr="0001704F">
        <w:rPr>
          <w:rtl/>
        </w:rPr>
        <w:t xml:space="preserve">היא </w:t>
      </w:r>
      <w:bookmarkStart w:id="31155" w:name="_ETM_Q81_609680"/>
      <w:bookmarkEnd w:id="31155"/>
      <w:r w:rsidRPr="0001704F">
        <w:rPr>
          <w:rtl/>
        </w:rPr>
        <w:t xml:space="preserve">תנועת </w:t>
      </w:r>
      <w:bookmarkStart w:id="31156" w:name="_ETM_Q81_610160"/>
      <w:bookmarkEnd w:id="31156"/>
      <w:r w:rsidRPr="0001704F">
        <w:rPr>
          <w:rtl/>
        </w:rPr>
        <w:t xml:space="preserve">כך </w:t>
      </w:r>
      <w:bookmarkStart w:id="31157" w:name="_ETM_Q81_610490"/>
      <w:bookmarkEnd w:id="31157"/>
      <w:r w:rsidRPr="0001704F">
        <w:rPr>
          <w:rtl/>
        </w:rPr>
        <w:t>בתחפושת</w:t>
      </w:r>
      <w:r>
        <w:rPr>
          <w:rFonts w:hint="cs"/>
          <w:rtl/>
        </w:rPr>
        <w:t>.</w:t>
      </w:r>
      <w:r w:rsidRPr="0001704F">
        <w:rPr>
          <w:rtl/>
        </w:rPr>
        <w:t xml:space="preserve"> </w:t>
      </w:r>
      <w:bookmarkStart w:id="31158" w:name="_ETM_Q81_611950"/>
      <w:bookmarkEnd w:id="31158"/>
      <w:r w:rsidRPr="0001704F">
        <w:rPr>
          <w:rtl/>
        </w:rPr>
        <w:t xml:space="preserve">אתם </w:t>
      </w:r>
      <w:bookmarkStart w:id="31159" w:name="_ETM_Q81_612099"/>
      <w:bookmarkEnd w:id="31159"/>
      <w:r w:rsidRPr="0001704F">
        <w:rPr>
          <w:rtl/>
        </w:rPr>
        <w:t xml:space="preserve">יודעים </w:t>
      </w:r>
      <w:bookmarkStart w:id="31160" w:name="_ETM_Q81_612370"/>
      <w:bookmarkEnd w:id="31160"/>
      <w:r w:rsidRPr="0001704F">
        <w:rPr>
          <w:rtl/>
        </w:rPr>
        <w:t>מה</w:t>
      </w:r>
      <w:r>
        <w:rPr>
          <w:rFonts w:hint="cs"/>
          <w:rtl/>
        </w:rPr>
        <w:t>?</w:t>
      </w:r>
      <w:r w:rsidRPr="0001704F">
        <w:rPr>
          <w:rtl/>
        </w:rPr>
        <w:t xml:space="preserve"> </w:t>
      </w:r>
      <w:bookmarkStart w:id="31161" w:name="_ETM_Q81_613470"/>
      <w:bookmarkEnd w:id="31161"/>
      <w:r w:rsidRPr="0001704F">
        <w:rPr>
          <w:rtl/>
        </w:rPr>
        <w:t>היום</w:t>
      </w:r>
      <w:r>
        <w:rPr>
          <w:rFonts w:hint="cs"/>
          <w:rtl/>
        </w:rPr>
        <w:t>,</w:t>
      </w:r>
      <w:r w:rsidRPr="0001704F">
        <w:rPr>
          <w:rtl/>
        </w:rPr>
        <w:t xml:space="preserve"> </w:t>
      </w:r>
      <w:bookmarkStart w:id="31162" w:name="_ETM_Q81_614660"/>
      <w:bookmarkEnd w:id="31162"/>
      <w:r w:rsidRPr="0001704F">
        <w:rPr>
          <w:rtl/>
        </w:rPr>
        <w:t xml:space="preserve">אחרי </w:t>
      </w:r>
      <w:bookmarkStart w:id="31163" w:name="_ETM_Q81_615700"/>
      <w:bookmarkEnd w:id="31163"/>
      <w:r w:rsidRPr="0001704F">
        <w:rPr>
          <w:rtl/>
        </w:rPr>
        <w:t xml:space="preserve">מה </w:t>
      </w:r>
      <w:bookmarkStart w:id="31164" w:name="_ETM_Q81_615879"/>
      <w:bookmarkEnd w:id="31164"/>
      <w:r w:rsidRPr="0001704F">
        <w:rPr>
          <w:rtl/>
        </w:rPr>
        <w:t xml:space="preserve">שקרה </w:t>
      </w:r>
      <w:bookmarkStart w:id="31165" w:name="_ETM_Q81_616269"/>
      <w:bookmarkEnd w:id="31165"/>
      <w:r w:rsidRPr="0001704F">
        <w:rPr>
          <w:rtl/>
        </w:rPr>
        <w:t xml:space="preserve">אתמול </w:t>
      </w:r>
      <w:bookmarkStart w:id="31166" w:name="_ETM_Q81_616629"/>
      <w:bookmarkEnd w:id="31166"/>
      <w:r w:rsidRPr="0001704F">
        <w:rPr>
          <w:rtl/>
        </w:rPr>
        <w:t>בלילה</w:t>
      </w:r>
      <w:r>
        <w:rPr>
          <w:rFonts w:hint="cs"/>
          <w:rtl/>
        </w:rPr>
        <w:t>,</w:t>
      </w:r>
      <w:r w:rsidRPr="0001704F">
        <w:rPr>
          <w:rtl/>
        </w:rPr>
        <w:t xml:space="preserve"> </w:t>
      </w:r>
      <w:bookmarkStart w:id="31167" w:name="_ETM_Q81_618870"/>
      <w:bookmarkEnd w:id="31167"/>
      <w:r w:rsidRPr="0001704F">
        <w:rPr>
          <w:rtl/>
        </w:rPr>
        <w:t xml:space="preserve">אפשר </w:t>
      </w:r>
      <w:bookmarkStart w:id="31168" w:name="_ETM_Q81_619200"/>
      <w:bookmarkEnd w:id="31168"/>
      <w:r w:rsidRPr="0001704F">
        <w:rPr>
          <w:rtl/>
        </w:rPr>
        <w:t xml:space="preserve">לומר </w:t>
      </w:r>
      <w:bookmarkStart w:id="31169" w:name="_ETM_Q81_619500"/>
      <w:bookmarkEnd w:id="31169"/>
      <w:r w:rsidRPr="0001704F">
        <w:rPr>
          <w:rtl/>
        </w:rPr>
        <w:t xml:space="preserve">שכבר </w:t>
      </w:r>
      <w:bookmarkStart w:id="31170" w:name="_ETM_Q81_620549"/>
      <w:bookmarkEnd w:id="31170"/>
      <w:r w:rsidRPr="0001704F">
        <w:rPr>
          <w:rtl/>
        </w:rPr>
        <w:t xml:space="preserve">לא </w:t>
      </w:r>
      <w:bookmarkStart w:id="31171" w:name="_ETM_Q81_620849"/>
      <w:bookmarkEnd w:id="31171"/>
      <w:r w:rsidRPr="0001704F">
        <w:rPr>
          <w:rtl/>
        </w:rPr>
        <w:t xml:space="preserve">בתחפושת </w:t>
      </w:r>
      <w:bookmarkStart w:id="31172" w:name="_ETM_Q81_621720"/>
      <w:bookmarkEnd w:id="31172"/>
      <w:r>
        <w:rPr>
          <w:rFonts w:hint="cs"/>
          <w:rtl/>
        </w:rPr>
        <w:t xml:space="preserve">– </w:t>
      </w:r>
      <w:r w:rsidRPr="0001704F">
        <w:rPr>
          <w:rtl/>
        </w:rPr>
        <w:t xml:space="preserve">באופן </w:t>
      </w:r>
      <w:bookmarkStart w:id="31173" w:name="_ETM_Q81_622960"/>
      <w:bookmarkStart w:id="31174" w:name="_ETM_Q81_623590"/>
      <w:bookmarkEnd w:id="31173"/>
      <w:bookmarkEnd w:id="31174"/>
      <w:r w:rsidRPr="0001704F">
        <w:rPr>
          <w:rtl/>
        </w:rPr>
        <w:t>גלוי</w:t>
      </w:r>
      <w:r w:rsidRPr="00845D7A">
        <w:rPr>
          <w:rtl/>
        </w:rPr>
        <w:t xml:space="preserve"> </w:t>
      </w:r>
      <w:r w:rsidRPr="0001704F">
        <w:rPr>
          <w:rtl/>
        </w:rPr>
        <w:t>לחלוטין</w:t>
      </w:r>
      <w:r>
        <w:rPr>
          <w:rFonts w:hint="cs"/>
          <w:rtl/>
        </w:rPr>
        <w:t>.</w:t>
      </w:r>
      <w:r w:rsidRPr="0001704F">
        <w:rPr>
          <w:rtl/>
        </w:rPr>
        <w:t xml:space="preserve"> </w:t>
      </w:r>
      <w:bookmarkStart w:id="31175" w:name="_ETM_Q81_625800"/>
      <w:bookmarkEnd w:id="31175"/>
      <w:r w:rsidRPr="0001704F">
        <w:rPr>
          <w:rtl/>
        </w:rPr>
        <w:t xml:space="preserve">מדובר </w:t>
      </w:r>
      <w:bookmarkStart w:id="31176" w:name="_ETM_Q81_626430"/>
      <w:bookmarkEnd w:id="31176"/>
      <w:r w:rsidRPr="0001704F">
        <w:rPr>
          <w:rtl/>
        </w:rPr>
        <w:t xml:space="preserve">בחבורה </w:t>
      </w:r>
      <w:bookmarkStart w:id="31177" w:name="_ETM_Q81_627120"/>
      <w:bookmarkEnd w:id="31177"/>
      <w:r w:rsidRPr="0001704F">
        <w:rPr>
          <w:rtl/>
        </w:rPr>
        <w:t xml:space="preserve">של </w:t>
      </w:r>
      <w:bookmarkStart w:id="31178" w:name="_ETM_Q81_627570"/>
      <w:bookmarkEnd w:id="31178"/>
      <w:r w:rsidRPr="0001704F">
        <w:rPr>
          <w:rtl/>
        </w:rPr>
        <w:t xml:space="preserve">שרים </w:t>
      </w:r>
      <w:bookmarkStart w:id="31179" w:name="_ETM_Q81_628140"/>
      <w:bookmarkEnd w:id="31179"/>
      <w:r w:rsidRPr="0001704F">
        <w:rPr>
          <w:rtl/>
        </w:rPr>
        <w:t xml:space="preserve">וחברי </w:t>
      </w:r>
      <w:bookmarkStart w:id="31180" w:name="_ETM_Q81_628590"/>
      <w:bookmarkEnd w:id="31180"/>
      <w:r w:rsidRPr="0001704F">
        <w:rPr>
          <w:rtl/>
        </w:rPr>
        <w:t xml:space="preserve">כנסת </w:t>
      </w:r>
      <w:bookmarkStart w:id="31181" w:name="_ETM_Q81_629250"/>
      <w:bookmarkStart w:id="31182" w:name="_ETM_Q81_629670"/>
      <w:bookmarkEnd w:id="31181"/>
      <w:bookmarkEnd w:id="31182"/>
      <w:r w:rsidRPr="0001704F">
        <w:rPr>
          <w:rtl/>
        </w:rPr>
        <w:t xml:space="preserve">גזענים </w:t>
      </w:r>
      <w:bookmarkStart w:id="31183" w:name="_ETM_Q81_630450"/>
      <w:bookmarkStart w:id="31184" w:name="_ETM_Q81_632030"/>
      <w:bookmarkEnd w:id="31183"/>
      <w:bookmarkEnd w:id="31184"/>
      <w:r w:rsidRPr="0001704F">
        <w:rPr>
          <w:rtl/>
        </w:rPr>
        <w:t xml:space="preserve">מעודדי </w:t>
      </w:r>
      <w:bookmarkStart w:id="31185" w:name="_ETM_Q81_632810"/>
      <w:bookmarkEnd w:id="31185"/>
      <w:r w:rsidRPr="0001704F">
        <w:rPr>
          <w:rtl/>
        </w:rPr>
        <w:t xml:space="preserve">אלימות </w:t>
      </w:r>
      <w:bookmarkStart w:id="31186" w:name="_ETM_Q81_634230"/>
      <w:bookmarkEnd w:id="31186"/>
      <w:r>
        <w:rPr>
          <w:rtl/>
        </w:rPr>
        <w:t>ול</w:t>
      </w:r>
      <w:r w:rsidRPr="0001704F">
        <w:rPr>
          <w:rtl/>
        </w:rPr>
        <w:t>ינצ'י</w:t>
      </w:r>
      <w:r>
        <w:rPr>
          <w:rFonts w:hint="cs"/>
          <w:rtl/>
        </w:rPr>
        <w:t>ם.</w:t>
      </w:r>
      <w:r w:rsidRPr="0001704F">
        <w:rPr>
          <w:rtl/>
        </w:rPr>
        <w:t xml:space="preserve"> </w:t>
      </w:r>
      <w:bookmarkStart w:id="31187" w:name="_ETM_Q81_636870"/>
      <w:bookmarkEnd w:id="31187"/>
      <w:r w:rsidRPr="0001704F">
        <w:rPr>
          <w:rtl/>
        </w:rPr>
        <w:t xml:space="preserve">ראינו </w:t>
      </w:r>
      <w:bookmarkStart w:id="31188" w:name="_ETM_Q81_637739"/>
      <w:bookmarkEnd w:id="31188"/>
      <w:r w:rsidRPr="0001704F">
        <w:rPr>
          <w:rtl/>
        </w:rPr>
        <w:t xml:space="preserve">מה </w:t>
      </w:r>
      <w:bookmarkStart w:id="31189" w:name="_ETM_Q81_637980"/>
      <w:bookmarkEnd w:id="31189"/>
      <w:r w:rsidRPr="0001704F">
        <w:rPr>
          <w:rtl/>
        </w:rPr>
        <w:t>קרה</w:t>
      </w:r>
      <w:r>
        <w:rPr>
          <w:rFonts w:hint="cs"/>
          <w:rtl/>
        </w:rPr>
        <w:t>,</w:t>
      </w:r>
      <w:r w:rsidRPr="0001704F">
        <w:rPr>
          <w:rtl/>
        </w:rPr>
        <w:t xml:space="preserve"> </w:t>
      </w:r>
      <w:bookmarkStart w:id="31190" w:name="_ETM_Q81_638730"/>
      <w:bookmarkEnd w:id="31190"/>
      <w:r w:rsidRPr="0001704F">
        <w:rPr>
          <w:rtl/>
        </w:rPr>
        <w:t xml:space="preserve">ראינו </w:t>
      </w:r>
      <w:bookmarkStart w:id="31191" w:name="_ETM_Q81_639860"/>
      <w:bookmarkEnd w:id="31191"/>
      <w:r w:rsidRPr="0001704F">
        <w:rPr>
          <w:rtl/>
        </w:rPr>
        <w:t>מה</w:t>
      </w:r>
      <w:r>
        <w:rPr>
          <w:rFonts w:hint="cs"/>
          <w:rtl/>
        </w:rPr>
        <w:t>ן</w:t>
      </w:r>
      <w:r w:rsidRPr="0001704F">
        <w:rPr>
          <w:rtl/>
        </w:rPr>
        <w:t xml:space="preserve"> </w:t>
      </w:r>
      <w:bookmarkStart w:id="31192" w:name="_ETM_Q81_640069"/>
      <w:bookmarkEnd w:id="31192"/>
      <w:r w:rsidRPr="0001704F">
        <w:rPr>
          <w:rtl/>
        </w:rPr>
        <w:t>ההשלכות</w:t>
      </w:r>
      <w:r>
        <w:rPr>
          <w:rFonts w:hint="cs"/>
          <w:rtl/>
        </w:rPr>
        <w:t>.</w:t>
      </w:r>
      <w:r w:rsidRPr="0001704F">
        <w:rPr>
          <w:rtl/>
        </w:rPr>
        <w:t xml:space="preserve"> </w:t>
      </w:r>
      <w:bookmarkStart w:id="31193" w:name="_ETM_Q81_642610"/>
      <w:bookmarkEnd w:id="31193"/>
      <w:r w:rsidRPr="0001704F">
        <w:rPr>
          <w:rtl/>
        </w:rPr>
        <w:t xml:space="preserve">אני </w:t>
      </w:r>
      <w:bookmarkStart w:id="31194" w:name="_ETM_Q81_643360"/>
      <w:bookmarkEnd w:id="31194"/>
      <w:r w:rsidRPr="0001704F">
        <w:rPr>
          <w:rtl/>
        </w:rPr>
        <w:t xml:space="preserve">באמת </w:t>
      </w:r>
      <w:bookmarkStart w:id="31195" w:name="_ETM_Q81_643810"/>
      <w:bookmarkStart w:id="31196" w:name="_ETM_Q81_643960"/>
      <w:bookmarkEnd w:id="31195"/>
      <w:bookmarkEnd w:id="31196"/>
      <w:r w:rsidRPr="0001704F">
        <w:rPr>
          <w:rtl/>
        </w:rPr>
        <w:t xml:space="preserve">חושש </w:t>
      </w:r>
      <w:bookmarkStart w:id="31197" w:name="_ETM_Q81_644740"/>
      <w:bookmarkEnd w:id="31197"/>
      <w:r w:rsidRPr="0001704F">
        <w:rPr>
          <w:rtl/>
        </w:rPr>
        <w:t xml:space="preserve">שעוד </w:t>
      </w:r>
      <w:bookmarkStart w:id="31198" w:name="_ETM_Q81_645070"/>
      <w:bookmarkEnd w:id="31198"/>
      <w:r w:rsidRPr="0001704F">
        <w:rPr>
          <w:rtl/>
        </w:rPr>
        <w:t xml:space="preserve">לא </w:t>
      </w:r>
      <w:bookmarkStart w:id="31199" w:name="_ETM_Q81_645160"/>
      <w:bookmarkEnd w:id="31199"/>
      <w:r w:rsidRPr="0001704F">
        <w:rPr>
          <w:rtl/>
        </w:rPr>
        <w:t xml:space="preserve">ראינו </w:t>
      </w:r>
      <w:bookmarkStart w:id="31200" w:name="_ETM_Q81_645550"/>
      <w:bookmarkEnd w:id="31200"/>
      <w:r w:rsidRPr="0001704F">
        <w:rPr>
          <w:rtl/>
        </w:rPr>
        <w:t>הכ</w:t>
      </w:r>
      <w:r>
        <w:rPr>
          <w:rFonts w:hint="cs"/>
          <w:rtl/>
        </w:rPr>
        <w:t>ו</w:t>
      </w:r>
      <w:r w:rsidRPr="0001704F">
        <w:rPr>
          <w:rtl/>
        </w:rPr>
        <w:t>ל</w:t>
      </w:r>
      <w:r>
        <w:rPr>
          <w:rFonts w:hint="cs"/>
          <w:rtl/>
        </w:rPr>
        <w:t>.</w:t>
      </w:r>
      <w:r w:rsidRPr="0001704F">
        <w:rPr>
          <w:rtl/>
        </w:rPr>
        <w:t xml:space="preserve"> </w:t>
      </w:r>
      <w:bookmarkStart w:id="31201" w:name="_ETM_Q81_647450"/>
      <w:bookmarkEnd w:id="31201"/>
      <w:r w:rsidRPr="0001704F">
        <w:rPr>
          <w:rtl/>
        </w:rPr>
        <w:t xml:space="preserve">ראש </w:t>
      </w:r>
      <w:bookmarkStart w:id="31202" w:name="_ETM_Q81_647780"/>
      <w:bookmarkEnd w:id="31202"/>
      <w:r w:rsidRPr="0001704F">
        <w:rPr>
          <w:rtl/>
        </w:rPr>
        <w:t xml:space="preserve">הממשלה </w:t>
      </w:r>
      <w:bookmarkStart w:id="31203" w:name="_ETM_Q81_648800"/>
      <w:bookmarkEnd w:id="31203"/>
      <w:r w:rsidRPr="0001704F">
        <w:rPr>
          <w:rtl/>
        </w:rPr>
        <w:t xml:space="preserve">שלנו </w:t>
      </w:r>
      <w:bookmarkStart w:id="31204" w:name="_ETM_Q81_649660"/>
      <w:bookmarkEnd w:id="31204"/>
      <w:r w:rsidRPr="0001704F">
        <w:rPr>
          <w:rtl/>
        </w:rPr>
        <w:t xml:space="preserve">הנאשם </w:t>
      </w:r>
      <w:bookmarkStart w:id="31205" w:name="_ETM_Q81_650230"/>
      <w:bookmarkEnd w:id="31205"/>
      <w:r w:rsidRPr="0001704F">
        <w:rPr>
          <w:rtl/>
        </w:rPr>
        <w:t xml:space="preserve">בפלילים </w:t>
      </w:r>
      <w:bookmarkStart w:id="31206" w:name="_ETM_Q81_651500"/>
      <w:bookmarkEnd w:id="31206"/>
      <w:r w:rsidRPr="0001704F">
        <w:rPr>
          <w:rtl/>
        </w:rPr>
        <w:t xml:space="preserve">הכשיר </w:t>
      </w:r>
      <w:bookmarkStart w:id="31207" w:name="_ETM_Q81_651980"/>
      <w:bookmarkEnd w:id="31207"/>
      <w:r w:rsidRPr="0001704F">
        <w:rPr>
          <w:rtl/>
        </w:rPr>
        <w:t xml:space="preserve">אותם </w:t>
      </w:r>
      <w:bookmarkStart w:id="31208" w:name="_ETM_Q81_652280"/>
      <w:bookmarkEnd w:id="31208"/>
      <w:r w:rsidRPr="0001704F">
        <w:rPr>
          <w:rtl/>
        </w:rPr>
        <w:t xml:space="preserve">כדי </w:t>
      </w:r>
      <w:bookmarkStart w:id="31209" w:name="_ETM_Q81_652550"/>
      <w:bookmarkEnd w:id="31209"/>
      <w:r w:rsidRPr="0001704F">
        <w:rPr>
          <w:rtl/>
        </w:rPr>
        <w:t>לשרוד</w:t>
      </w:r>
      <w:r>
        <w:rPr>
          <w:rFonts w:hint="cs"/>
          <w:rtl/>
        </w:rPr>
        <w:t>,</w:t>
      </w:r>
      <w:r w:rsidRPr="0001704F">
        <w:rPr>
          <w:rtl/>
        </w:rPr>
        <w:t xml:space="preserve"> </w:t>
      </w:r>
      <w:bookmarkStart w:id="31210" w:name="_ETM_Q81_653790"/>
      <w:bookmarkEnd w:id="31210"/>
      <w:r w:rsidRPr="0001704F">
        <w:rPr>
          <w:rtl/>
        </w:rPr>
        <w:t xml:space="preserve">כדי </w:t>
      </w:r>
      <w:bookmarkStart w:id="31211" w:name="_ETM_Q81_654120"/>
      <w:bookmarkEnd w:id="31211"/>
      <w:r w:rsidRPr="0001704F">
        <w:rPr>
          <w:rtl/>
        </w:rPr>
        <w:t xml:space="preserve">להרוס </w:t>
      </w:r>
      <w:bookmarkStart w:id="31212" w:name="_ETM_Q81_654510"/>
      <w:bookmarkEnd w:id="31212"/>
      <w:r w:rsidRPr="0001704F">
        <w:rPr>
          <w:rtl/>
        </w:rPr>
        <w:t xml:space="preserve">את </w:t>
      </w:r>
      <w:bookmarkStart w:id="31213" w:name="_ETM_Q81_654630"/>
      <w:bookmarkEnd w:id="31213"/>
      <w:r w:rsidRPr="0001704F">
        <w:rPr>
          <w:rtl/>
        </w:rPr>
        <w:t xml:space="preserve">מערכת </w:t>
      </w:r>
      <w:bookmarkStart w:id="31214" w:name="_ETM_Q81_654960"/>
      <w:bookmarkEnd w:id="31214"/>
      <w:r w:rsidRPr="0001704F">
        <w:rPr>
          <w:rtl/>
        </w:rPr>
        <w:t>המשפט</w:t>
      </w:r>
      <w:r>
        <w:rPr>
          <w:rFonts w:hint="cs"/>
          <w:rtl/>
        </w:rPr>
        <w:t>,</w:t>
      </w:r>
      <w:r w:rsidRPr="0001704F">
        <w:rPr>
          <w:rtl/>
        </w:rPr>
        <w:t xml:space="preserve"> </w:t>
      </w:r>
      <w:bookmarkStart w:id="31215" w:name="_ETM_Q81_656100"/>
      <w:bookmarkEnd w:id="31215"/>
      <w:r w:rsidRPr="0001704F">
        <w:rPr>
          <w:rtl/>
        </w:rPr>
        <w:t xml:space="preserve">להרוס </w:t>
      </w:r>
      <w:bookmarkStart w:id="31216" w:name="_ETM_Q81_656550"/>
      <w:bookmarkEnd w:id="31216"/>
      <w:r w:rsidRPr="0001704F">
        <w:rPr>
          <w:rtl/>
        </w:rPr>
        <w:t xml:space="preserve">את </w:t>
      </w:r>
      <w:bookmarkStart w:id="31217" w:name="_ETM_Q81_656640"/>
      <w:bookmarkEnd w:id="31217"/>
      <w:r w:rsidRPr="0001704F">
        <w:rPr>
          <w:rtl/>
        </w:rPr>
        <w:t xml:space="preserve">שלטון </w:t>
      </w:r>
      <w:bookmarkStart w:id="31218" w:name="_ETM_Q81_657060"/>
      <w:bookmarkEnd w:id="31218"/>
      <w:r w:rsidRPr="0001704F">
        <w:rPr>
          <w:rtl/>
        </w:rPr>
        <w:t xml:space="preserve">החוק </w:t>
      </w:r>
      <w:bookmarkStart w:id="31219" w:name="_ETM_Q81_657360"/>
      <w:bookmarkEnd w:id="31219"/>
      <w:r w:rsidRPr="0001704F">
        <w:rPr>
          <w:rtl/>
        </w:rPr>
        <w:t xml:space="preserve">במדינת </w:t>
      </w:r>
      <w:bookmarkStart w:id="31220" w:name="_ETM_Q81_657810"/>
      <w:bookmarkEnd w:id="31220"/>
      <w:r w:rsidRPr="0001704F">
        <w:rPr>
          <w:rtl/>
        </w:rPr>
        <w:t>ישראל</w:t>
      </w:r>
      <w:r>
        <w:rPr>
          <w:rFonts w:hint="cs"/>
          <w:rtl/>
        </w:rPr>
        <w:t>,</w:t>
      </w:r>
      <w:r w:rsidRPr="0001704F">
        <w:rPr>
          <w:rtl/>
        </w:rPr>
        <w:t xml:space="preserve"> </w:t>
      </w:r>
      <w:bookmarkStart w:id="31221" w:name="_ETM_Q81_658990"/>
      <w:bookmarkEnd w:id="31221"/>
      <w:r w:rsidRPr="0001704F">
        <w:rPr>
          <w:rtl/>
        </w:rPr>
        <w:t xml:space="preserve">וזו </w:t>
      </w:r>
      <w:bookmarkStart w:id="31222" w:name="_ETM_Q81_659590"/>
      <w:bookmarkEnd w:id="31222"/>
      <w:r w:rsidRPr="0001704F">
        <w:rPr>
          <w:rtl/>
        </w:rPr>
        <w:t xml:space="preserve">חרפה </w:t>
      </w:r>
      <w:bookmarkStart w:id="31223" w:name="_ETM_Q81_660970"/>
      <w:bookmarkEnd w:id="31223"/>
      <w:r w:rsidRPr="0001704F">
        <w:rPr>
          <w:rtl/>
        </w:rPr>
        <w:t xml:space="preserve">שתרדוף </w:t>
      </w:r>
      <w:bookmarkStart w:id="31224" w:name="_ETM_Q81_661810"/>
      <w:bookmarkEnd w:id="31224"/>
      <w:r w:rsidRPr="0001704F">
        <w:rPr>
          <w:rtl/>
        </w:rPr>
        <w:t xml:space="preserve">אותו </w:t>
      </w:r>
      <w:bookmarkStart w:id="31225" w:name="_ETM_Q81_662390"/>
      <w:bookmarkEnd w:id="31225"/>
      <w:r w:rsidRPr="0001704F">
        <w:rPr>
          <w:rtl/>
        </w:rPr>
        <w:t xml:space="preserve">מעכשיו </w:t>
      </w:r>
      <w:bookmarkStart w:id="31226" w:name="_ETM_Q81_663719"/>
      <w:bookmarkEnd w:id="31226"/>
      <w:r w:rsidRPr="0001704F">
        <w:rPr>
          <w:rtl/>
        </w:rPr>
        <w:t xml:space="preserve">ועד </w:t>
      </w:r>
      <w:bookmarkStart w:id="31227" w:name="_ETM_Q81_664140"/>
      <w:bookmarkEnd w:id="31227"/>
      <w:r w:rsidRPr="0001704F">
        <w:rPr>
          <w:rtl/>
        </w:rPr>
        <w:t xml:space="preserve">סוף </w:t>
      </w:r>
      <w:bookmarkStart w:id="31228" w:name="_ETM_Q81_664709"/>
      <w:bookmarkEnd w:id="31228"/>
      <w:r w:rsidRPr="0001704F">
        <w:rPr>
          <w:rtl/>
        </w:rPr>
        <w:t xml:space="preserve">דרכו </w:t>
      </w:r>
      <w:bookmarkStart w:id="31229" w:name="_ETM_Q81_665310"/>
      <w:bookmarkEnd w:id="31229"/>
      <w:r w:rsidRPr="0001704F">
        <w:rPr>
          <w:rtl/>
        </w:rPr>
        <w:t>הפוליטית</w:t>
      </w:r>
      <w:r>
        <w:rPr>
          <w:rFonts w:hint="cs"/>
          <w:rtl/>
        </w:rPr>
        <w:t>,</w:t>
      </w:r>
      <w:r w:rsidRPr="0001704F">
        <w:rPr>
          <w:rtl/>
        </w:rPr>
        <w:t xml:space="preserve"> </w:t>
      </w:r>
      <w:bookmarkStart w:id="31230" w:name="_ETM_Q81_665939"/>
      <w:bookmarkEnd w:id="31230"/>
      <w:r w:rsidRPr="0001704F">
        <w:rPr>
          <w:rtl/>
        </w:rPr>
        <w:t xml:space="preserve">שאני </w:t>
      </w:r>
      <w:bookmarkStart w:id="31231" w:name="_ETM_Q81_666900"/>
      <w:bookmarkEnd w:id="31231"/>
      <w:r w:rsidRPr="0001704F">
        <w:rPr>
          <w:rtl/>
        </w:rPr>
        <w:t xml:space="preserve">מקווה </w:t>
      </w:r>
      <w:bookmarkStart w:id="31232" w:name="_ETM_Q81_667290"/>
      <w:bookmarkEnd w:id="31232"/>
      <w:r w:rsidRPr="0001704F">
        <w:rPr>
          <w:rtl/>
        </w:rPr>
        <w:t xml:space="preserve">שהיא </w:t>
      </w:r>
      <w:bookmarkStart w:id="31233" w:name="_ETM_Q81_667439"/>
      <w:bookmarkEnd w:id="31233"/>
      <w:r w:rsidRPr="0001704F">
        <w:rPr>
          <w:rtl/>
        </w:rPr>
        <w:t xml:space="preserve">קרובה </w:t>
      </w:r>
      <w:bookmarkStart w:id="31234" w:name="_ETM_Q81_668469"/>
      <w:bookmarkEnd w:id="31234"/>
      <w:r>
        <w:rPr>
          <w:rFonts w:hint="cs"/>
          <w:rtl/>
        </w:rPr>
        <w:t>מאי פעם.</w:t>
      </w:r>
      <w:r w:rsidRPr="0001704F">
        <w:rPr>
          <w:rtl/>
        </w:rPr>
        <w:t xml:space="preserve"> </w:t>
      </w:r>
      <w:bookmarkStart w:id="31235" w:name="_ETM_Q81_671540"/>
      <w:bookmarkEnd w:id="31235"/>
    </w:p>
    <w:p w:rsidR="000F4DFE" w:rsidRDefault="000F4DFE" w:rsidP="008F1584">
      <w:pPr>
        <w:rPr>
          <w:rtl/>
        </w:rPr>
      </w:pPr>
    </w:p>
    <w:p w:rsidR="000F4DFE" w:rsidRDefault="000F4DFE" w:rsidP="008F1584">
      <w:pPr>
        <w:rPr>
          <w:rtl/>
        </w:rPr>
      </w:pPr>
      <w:bookmarkStart w:id="31236" w:name="_ETM_Q81_674000"/>
      <w:bookmarkEnd w:id="31236"/>
      <w:r w:rsidRPr="0001704F">
        <w:rPr>
          <w:rtl/>
        </w:rPr>
        <w:t xml:space="preserve">חברי </w:t>
      </w:r>
      <w:bookmarkStart w:id="31237" w:name="_ETM_Q81_671959"/>
      <w:bookmarkEnd w:id="31237"/>
      <w:r w:rsidRPr="0001704F">
        <w:rPr>
          <w:rtl/>
        </w:rPr>
        <w:t xml:space="preserve">עוצמה </w:t>
      </w:r>
      <w:bookmarkStart w:id="31238" w:name="_ETM_Q81_672439"/>
      <w:bookmarkEnd w:id="31238"/>
      <w:r w:rsidRPr="0001704F">
        <w:rPr>
          <w:rtl/>
        </w:rPr>
        <w:t xml:space="preserve">יהודית </w:t>
      </w:r>
      <w:bookmarkStart w:id="31239" w:name="_ETM_Q81_672920"/>
      <w:bookmarkEnd w:id="31239"/>
      <w:r w:rsidRPr="0001704F">
        <w:rPr>
          <w:rtl/>
        </w:rPr>
        <w:t xml:space="preserve">חגגו </w:t>
      </w:r>
      <w:bookmarkStart w:id="31240" w:name="_ETM_Q81_673669"/>
      <w:bookmarkEnd w:id="31240"/>
      <w:r w:rsidRPr="0001704F">
        <w:rPr>
          <w:rtl/>
        </w:rPr>
        <w:t xml:space="preserve">אתמול </w:t>
      </w:r>
      <w:bookmarkStart w:id="31241" w:name="_ETM_Q81_674150"/>
      <w:bookmarkEnd w:id="31241"/>
      <w:r w:rsidRPr="0001704F">
        <w:rPr>
          <w:rtl/>
        </w:rPr>
        <w:t xml:space="preserve">בבוקר </w:t>
      </w:r>
      <w:bookmarkStart w:id="31242" w:name="_ETM_Q81_674780"/>
      <w:bookmarkEnd w:id="31242"/>
      <w:r w:rsidRPr="0001704F">
        <w:rPr>
          <w:rtl/>
        </w:rPr>
        <w:t xml:space="preserve">את </w:t>
      </w:r>
      <w:bookmarkStart w:id="31243" w:name="_ETM_Q81_674959"/>
      <w:bookmarkEnd w:id="31243"/>
      <w:r w:rsidRPr="0001704F">
        <w:rPr>
          <w:rtl/>
        </w:rPr>
        <w:t xml:space="preserve">הפוגרום </w:t>
      </w:r>
      <w:bookmarkStart w:id="31244" w:name="_ETM_Q81_675860"/>
      <w:bookmarkEnd w:id="31244"/>
      <w:r>
        <w:rPr>
          <w:rFonts w:hint="cs"/>
          <w:rtl/>
        </w:rPr>
        <w:t xml:space="preserve">שהתרחש </w:t>
      </w:r>
      <w:r w:rsidRPr="0001704F">
        <w:rPr>
          <w:rtl/>
        </w:rPr>
        <w:t xml:space="preserve">בכפר </w:t>
      </w:r>
      <w:bookmarkStart w:id="31245" w:name="_ETM_Q81_676490"/>
      <w:bookmarkEnd w:id="31245"/>
      <w:r>
        <w:rPr>
          <w:rFonts w:hint="cs"/>
          <w:rtl/>
        </w:rPr>
        <w:t>ה</w:t>
      </w:r>
      <w:r w:rsidRPr="0001704F">
        <w:rPr>
          <w:rtl/>
        </w:rPr>
        <w:t xml:space="preserve">ערבי </w:t>
      </w:r>
      <w:bookmarkStart w:id="31246" w:name="_ETM_Q81_677879"/>
      <w:bookmarkEnd w:id="31246"/>
      <w:r>
        <w:rPr>
          <w:rFonts w:hint="cs"/>
          <w:rtl/>
        </w:rPr>
        <w:t>השרוף;</w:t>
      </w:r>
      <w:r w:rsidRPr="0001704F">
        <w:rPr>
          <w:rtl/>
        </w:rPr>
        <w:t xml:space="preserve"> </w:t>
      </w:r>
      <w:bookmarkStart w:id="31247" w:name="_ETM_Q81_683029"/>
      <w:bookmarkEnd w:id="31247"/>
      <w:r w:rsidRPr="0001704F">
        <w:rPr>
          <w:rtl/>
        </w:rPr>
        <w:t>יושב</w:t>
      </w:r>
      <w:bookmarkStart w:id="31248" w:name="_ETM_Q81_683389"/>
      <w:bookmarkEnd w:id="31248"/>
      <w:r>
        <w:rPr>
          <w:rFonts w:hint="cs"/>
          <w:rtl/>
        </w:rPr>
        <w:t>-</w:t>
      </w:r>
      <w:r w:rsidRPr="0001704F">
        <w:rPr>
          <w:rtl/>
        </w:rPr>
        <w:t xml:space="preserve">ראש </w:t>
      </w:r>
      <w:bookmarkStart w:id="31249" w:name="_ETM_Q81_683900"/>
      <w:bookmarkEnd w:id="31249"/>
      <w:r>
        <w:rPr>
          <w:rFonts w:hint="cs"/>
          <w:rtl/>
        </w:rPr>
        <w:t>הו</w:t>
      </w:r>
      <w:r w:rsidRPr="0001704F">
        <w:rPr>
          <w:rtl/>
        </w:rPr>
        <w:t xml:space="preserve">ועדה </w:t>
      </w:r>
      <w:bookmarkStart w:id="31250" w:name="_ETM_Q81_684469"/>
      <w:bookmarkEnd w:id="31250"/>
      <w:r w:rsidRPr="0001704F">
        <w:rPr>
          <w:rtl/>
        </w:rPr>
        <w:t xml:space="preserve">לביטחון </w:t>
      </w:r>
      <w:bookmarkStart w:id="31251" w:name="_ETM_Q81_684790"/>
      <w:bookmarkStart w:id="31252" w:name="_ETM_Q81_685090"/>
      <w:bookmarkEnd w:id="31251"/>
      <w:bookmarkEnd w:id="31252"/>
      <w:r w:rsidRPr="0001704F">
        <w:rPr>
          <w:rtl/>
        </w:rPr>
        <w:t>לאומי</w:t>
      </w:r>
      <w:r>
        <w:rPr>
          <w:rFonts w:hint="cs"/>
          <w:rtl/>
        </w:rPr>
        <w:t>,</w:t>
      </w:r>
      <w:r w:rsidRPr="0001704F">
        <w:rPr>
          <w:rtl/>
        </w:rPr>
        <w:t xml:space="preserve"> </w:t>
      </w:r>
      <w:bookmarkStart w:id="31253" w:name="_ETM_Q81_686520"/>
      <w:bookmarkEnd w:id="31253"/>
      <w:r w:rsidRPr="0001704F">
        <w:rPr>
          <w:rtl/>
        </w:rPr>
        <w:t xml:space="preserve">חבר </w:t>
      </w:r>
      <w:bookmarkStart w:id="31254" w:name="_ETM_Q81_687180"/>
      <w:bookmarkEnd w:id="31254"/>
      <w:r w:rsidRPr="0001704F">
        <w:rPr>
          <w:rtl/>
        </w:rPr>
        <w:t xml:space="preserve">בוועדת </w:t>
      </w:r>
      <w:bookmarkStart w:id="31255" w:name="_ETM_Q81_687870"/>
      <w:bookmarkEnd w:id="31255"/>
      <w:r>
        <w:rPr>
          <w:rFonts w:hint="cs"/>
          <w:rtl/>
        </w:rPr>
        <w:t>ה</w:t>
      </w:r>
      <w:r w:rsidRPr="0001704F">
        <w:rPr>
          <w:rtl/>
        </w:rPr>
        <w:t>חוקה</w:t>
      </w:r>
      <w:r>
        <w:rPr>
          <w:rFonts w:hint="cs"/>
          <w:rtl/>
        </w:rPr>
        <w:t>,</w:t>
      </w:r>
      <w:r w:rsidRPr="0001704F">
        <w:rPr>
          <w:rtl/>
        </w:rPr>
        <w:t xml:space="preserve"> </w:t>
      </w:r>
      <w:bookmarkStart w:id="31256" w:name="_ETM_Q81_689650"/>
      <w:bookmarkEnd w:id="31256"/>
      <w:r>
        <w:rPr>
          <w:rtl/>
        </w:rPr>
        <w:t>שר</w:t>
      </w:r>
      <w:r w:rsidRPr="0001704F">
        <w:rPr>
          <w:rtl/>
        </w:rPr>
        <w:t xml:space="preserve"> </w:t>
      </w:r>
      <w:bookmarkStart w:id="31257" w:name="_ETM_Q81_690130"/>
      <w:bookmarkEnd w:id="31257"/>
      <w:r>
        <w:rPr>
          <w:rFonts w:hint="cs"/>
          <w:rtl/>
        </w:rPr>
        <w:t>ה</w:t>
      </w:r>
      <w:r w:rsidRPr="0001704F">
        <w:rPr>
          <w:rtl/>
        </w:rPr>
        <w:t>מורשת</w:t>
      </w:r>
      <w:r>
        <w:rPr>
          <w:rFonts w:hint="cs"/>
          <w:rtl/>
        </w:rPr>
        <w:t xml:space="preserve">, </w:t>
      </w:r>
      <w:r w:rsidRPr="0001704F">
        <w:rPr>
          <w:rtl/>
        </w:rPr>
        <w:t xml:space="preserve">עם </w:t>
      </w:r>
      <w:bookmarkStart w:id="31258" w:name="_ETM_Q81_692689"/>
      <w:bookmarkEnd w:id="31258"/>
      <w:r w:rsidRPr="0001704F">
        <w:rPr>
          <w:rtl/>
        </w:rPr>
        <w:t xml:space="preserve">אמירות </w:t>
      </w:r>
      <w:bookmarkStart w:id="31259" w:name="_ETM_Q81_693650"/>
      <w:bookmarkEnd w:id="31259"/>
      <w:r w:rsidRPr="0001704F">
        <w:rPr>
          <w:rtl/>
        </w:rPr>
        <w:t xml:space="preserve">שבאמת </w:t>
      </w:r>
      <w:bookmarkStart w:id="31260" w:name="_ETM_Q81_695409"/>
      <w:bookmarkEnd w:id="31260"/>
      <w:r w:rsidRPr="0001704F">
        <w:rPr>
          <w:rtl/>
        </w:rPr>
        <w:t xml:space="preserve">אפשר </w:t>
      </w:r>
      <w:bookmarkStart w:id="31261" w:name="_ETM_Q81_695769"/>
      <w:bookmarkEnd w:id="31261"/>
      <w:r w:rsidRPr="0001704F">
        <w:rPr>
          <w:rtl/>
        </w:rPr>
        <w:t xml:space="preserve">להגדיר </w:t>
      </w:r>
      <w:bookmarkStart w:id="31262" w:name="_ETM_Q81_696280"/>
      <w:bookmarkStart w:id="31263" w:name="_ETM_Q81_696610"/>
      <w:bookmarkEnd w:id="31262"/>
      <w:bookmarkEnd w:id="31263"/>
      <w:r w:rsidRPr="0001704F">
        <w:rPr>
          <w:rtl/>
        </w:rPr>
        <w:t xml:space="preserve">כאמירות </w:t>
      </w:r>
      <w:bookmarkStart w:id="31264" w:name="_ETM_Q81_697400"/>
      <w:bookmarkEnd w:id="31264"/>
      <w:r w:rsidRPr="0001704F">
        <w:rPr>
          <w:rtl/>
        </w:rPr>
        <w:t>פשיסטיות</w:t>
      </w:r>
      <w:r>
        <w:rPr>
          <w:rFonts w:hint="cs"/>
          <w:rtl/>
        </w:rPr>
        <w:t>,</w:t>
      </w:r>
      <w:r w:rsidRPr="0001704F">
        <w:rPr>
          <w:rtl/>
        </w:rPr>
        <w:t xml:space="preserve"> </w:t>
      </w:r>
      <w:bookmarkStart w:id="31265" w:name="_ETM_Q81_699809"/>
      <w:bookmarkEnd w:id="31265"/>
      <w:r w:rsidRPr="0001704F">
        <w:rPr>
          <w:rtl/>
        </w:rPr>
        <w:t xml:space="preserve">באמת </w:t>
      </w:r>
      <w:bookmarkStart w:id="31266" w:name="_ETM_Q81_700409"/>
      <w:bookmarkEnd w:id="31266"/>
      <w:r w:rsidRPr="0001704F">
        <w:rPr>
          <w:rtl/>
        </w:rPr>
        <w:t xml:space="preserve">אין </w:t>
      </w:r>
      <w:bookmarkStart w:id="31267" w:name="_ETM_Q81_700620"/>
      <w:bookmarkEnd w:id="31267"/>
      <w:r w:rsidRPr="0001704F">
        <w:rPr>
          <w:rtl/>
        </w:rPr>
        <w:t xml:space="preserve">לי </w:t>
      </w:r>
      <w:bookmarkStart w:id="31268" w:name="_ETM_Q81_700709"/>
      <w:bookmarkEnd w:id="31268"/>
      <w:r w:rsidRPr="0001704F">
        <w:rPr>
          <w:rtl/>
        </w:rPr>
        <w:t xml:space="preserve">מושג </w:t>
      </w:r>
      <w:bookmarkStart w:id="31269" w:name="_ETM_Q81_701790"/>
      <w:bookmarkEnd w:id="31269"/>
      <w:r w:rsidRPr="0001704F">
        <w:rPr>
          <w:rtl/>
        </w:rPr>
        <w:t xml:space="preserve">איך </w:t>
      </w:r>
      <w:bookmarkStart w:id="31270" w:name="_ETM_Q81_702059"/>
      <w:bookmarkEnd w:id="31270"/>
      <w:r w:rsidRPr="0001704F">
        <w:rPr>
          <w:rtl/>
        </w:rPr>
        <w:t xml:space="preserve">הגענו </w:t>
      </w:r>
      <w:bookmarkStart w:id="31271" w:name="_ETM_Q81_703210"/>
      <w:bookmarkEnd w:id="31271"/>
      <w:r w:rsidRPr="0001704F">
        <w:rPr>
          <w:rtl/>
        </w:rPr>
        <w:t xml:space="preserve">למצב </w:t>
      </w:r>
      <w:bookmarkStart w:id="31272" w:name="_ETM_Q81_703870"/>
      <w:bookmarkEnd w:id="31272"/>
      <w:r>
        <w:rPr>
          <w:rFonts w:hint="cs"/>
          <w:rtl/>
        </w:rPr>
        <w:t>ה</w:t>
      </w:r>
      <w:r w:rsidRPr="0001704F">
        <w:rPr>
          <w:rtl/>
        </w:rPr>
        <w:t xml:space="preserve">אבסורדי </w:t>
      </w:r>
      <w:bookmarkStart w:id="31273" w:name="_ETM_Q81_704800"/>
      <w:bookmarkEnd w:id="31273"/>
      <w:r w:rsidRPr="0001704F">
        <w:rPr>
          <w:rtl/>
        </w:rPr>
        <w:t>ש</w:t>
      </w:r>
      <w:r>
        <w:rPr>
          <w:rFonts w:hint="cs"/>
          <w:rtl/>
        </w:rPr>
        <w:t xml:space="preserve">בו </w:t>
      </w:r>
      <w:r w:rsidRPr="0001704F">
        <w:rPr>
          <w:rtl/>
        </w:rPr>
        <w:t xml:space="preserve">אנשים </w:t>
      </w:r>
      <w:bookmarkStart w:id="31274" w:name="_ETM_Q81_705799"/>
      <w:bookmarkEnd w:id="31274"/>
      <w:r w:rsidRPr="0001704F">
        <w:rPr>
          <w:rtl/>
        </w:rPr>
        <w:t xml:space="preserve">כאלה </w:t>
      </w:r>
      <w:bookmarkStart w:id="31275" w:name="_ETM_Q81_706970"/>
      <w:bookmarkEnd w:id="31275"/>
      <w:r w:rsidRPr="0001704F">
        <w:rPr>
          <w:rtl/>
        </w:rPr>
        <w:t xml:space="preserve">ממלאים </w:t>
      </w:r>
      <w:bookmarkStart w:id="31276" w:name="_ETM_Q81_707540"/>
      <w:bookmarkEnd w:id="31276"/>
      <w:r w:rsidRPr="0001704F">
        <w:rPr>
          <w:rtl/>
        </w:rPr>
        <w:t xml:space="preserve">תפקידים </w:t>
      </w:r>
      <w:bookmarkStart w:id="31277" w:name="_ETM_Q81_708679"/>
      <w:bookmarkEnd w:id="31277"/>
      <w:r w:rsidRPr="0001704F">
        <w:rPr>
          <w:rtl/>
        </w:rPr>
        <w:t>כל</w:t>
      </w:r>
      <w:bookmarkStart w:id="31278" w:name="_ETM_Q81_708890"/>
      <w:bookmarkEnd w:id="31278"/>
      <w:r>
        <w:rPr>
          <w:rFonts w:hint="cs"/>
          <w:rtl/>
        </w:rPr>
        <w:t xml:space="preserve"> </w:t>
      </w:r>
      <w:r w:rsidRPr="0001704F">
        <w:rPr>
          <w:rtl/>
        </w:rPr>
        <w:t xml:space="preserve">כך </w:t>
      </w:r>
      <w:bookmarkStart w:id="31279" w:name="_ETM_Q81_709590"/>
      <w:bookmarkEnd w:id="31279"/>
      <w:r w:rsidRPr="0001704F">
        <w:rPr>
          <w:rtl/>
        </w:rPr>
        <w:t xml:space="preserve">בכירים </w:t>
      </w:r>
      <w:bookmarkStart w:id="31280" w:name="_ETM_Q81_710540"/>
      <w:bookmarkEnd w:id="31280"/>
      <w:r w:rsidRPr="0001704F">
        <w:rPr>
          <w:rtl/>
        </w:rPr>
        <w:t xml:space="preserve">במערכת </w:t>
      </w:r>
      <w:bookmarkStart w:id="31281" w:name="_ETM_Q81_711110"/>
      <w:bookmarkEnd w:id="31281"/>
      <w:r w:rsidRPr="0001704F">
        <w:rPr>
          <w:rtl/>
        </w:rPr>
        <w:t xml:space="preserve">הציבורית </w:t>
      </w:r>
      <w:bookmarkStart w:id="31282" w:name="_ETM_Q81_712160"/>
      <w:bookmarkEnd w:id="31282"/>
      <w:r w:rsidRPr="0001704F">
        <w:rPr>
          <w:rtl/>
        </w:rPr>
        <w:t xml:space="preserve">במדינה </w:t>
      </w:r>
      <w:bookmarkStart w:id="31283" w:name="_ETM_Q81_712760"/>
      <w:bookmarkEnd w:id="31283"/>
      <w:r w:rsidRPr="0001704F">
        <w:rPr>
          <w:rtl/>
        </w:rPr>
        <w:t>דמוקרטית</w:t>
      </w:r>
      <w:r>
        <w:rPr>
          <w:rFonts w:hint="cs"/>
          <w:rtl/>
        </w:rPr>
        <w:t>.</w:t>
      </w:r>
      <w:r w:rsidRPr="0001704F">
        <w:rPr>
          <w:rtl/>
        </w:rPr>
        <w:t xml:space="preserve"> </w:t>
      </w:r>
      <w:bookmarkStart w:id="31284" w:name="_ETM_Q81_718620"/>
      <w:bookmarkEnd w:id="31284"/>
    </w:p>
    <w:p w:rsidR="000F4DFE" w:rsidRDefault="000F4DFE" w:rsidP="008F1584">
      <w:pPr>
        <w:rPr>
          <w:rtl/>
        </w:rPr>
      </w:pPr>
    </w:p>
    <w:p w:rsidR="000F4DFE" w:rsidRDefault="000F4DFE" w:rsidP="00B125B4">
      <w:pPr>
        <w:rPr>
          <w:rtl/>
        </w:rPr>
      </w:pPr>
      <w:bookmarkStart w:id="31285" w:name="_ETM_Q81_724000"/>
      <w:bookmarkEnd w:id="31285"/>
      <w:r w:rsidRPr="0001704F">
        <w:rPr>
          <w:rtl/>
        </w:rPr>
        <w:t xml:space="preserve">אגב </w:t>
      </w:r>
      <w:bookmarkStart w:id="31286" w:name="_ETM_Q81_719309"/>
      <w:bookmarkEnd w:id="31286"/>
      <w:r w:rsidRPr="0001704F">
        <w:rPr>
          <w:rtl/>
        </w:rPr>
        <w:t xml:space="preserve">שר </w:t>
      </w:r>
      <w:bookmarkStart w:id="31287" w:name="_ETM_Q81_719639"/>
      <w:bookmarkEnd w:id="31287"/>
      <w:r w:rsidRPr="0001704F">
        <w:rPr>
          <w:rtl/>
        </w:rPr>
        <w:t>המורשת</w:t>
      </w:r>
      <w:bookmarkStart w:id="31288" w:name="_ETM_Q81_720580"/>
      <w:bookmarkStart w:id="31289" w:name="_ETM_Q81_721030"/>
      <w:bookmarkEnd w:id="31288"/>
      <w:bookmarkEnd w:id="31289"/>
      <w:r>
        <w:rPr>
          <w:rFonts w:hint="cs"/>
          <w:rtl/>
        </w:rPr>
        <w:t xml:space="preserve">, </w:t>
      </w:r>
      <w:r w:rsidRPr="0001704F">
        <w:rPr>
          <w:rtl/>
        </w:rPr>
        <w:t xml:space="preserve">מעבר </w:t>
      </w:r>
      <w:bookmarkStart w:id="31290" w:name="_ETM_Q81_723169"/>
      <w:bookmarkEnd w:id="31290"/>
      <w:r w:rsidRPr="0001704F">
        <w:rPr>
          <w:rtl/>
        </w:rPr>
        <w:t xml:space="preserve">לקשקשת </w:t>
      </w:r>
      <w:bookmarkStart w:id="31291" w:name="_ETM_Q81_724069"/>
      <w:bookmarkEnd w:id="31291"/>
      <w:r w:rsidRPr="0001704F">
        <w:rPr>
          <w:rtl/>
        </w:rPr>
        <w:t xml:space="preserve">ברשתות </w:t>
      </w:r>
      <w:bookmarkStart w:id="31292" w:name="_ETM_Q81_724939"/>
      <w:bookmarkEnd w:id="31292"/>
      <w:r w:rsidRPr="0001704F">
        <w:rPr>
          <w:rtl/>
        </w:rPr>
        <w:t xml:space="preserve">החברתיות </w:t>
      </w:r>
      <w:bookmarkStart w:id="31293" w:name="_ETM_Q81_725689"/>
      <w:bookmarkEnd w:id="31293"/>
      <w:r w:rsidRPr="0001704F">
        <w:rPr>
          <w:rtl/>
        </w:rPr>
        <w:t xml:space="preserve">וההתבטאויות </w:t>
      </w:r>
      <w:bookmarkStart w:id="31294" w:name="_ETM_Q81_727420"/>
      <w:bookmarkEnd w:id="31294"/>
      <w:r>
        <w:rPr>
          <w:rFonts w:hint="cs"/>
          <w:rtl/>
        </w:rPr>
        <w:t>ה</w:t>
      </w:r>
      <w:r w:rsidRPr="0001704F">
        <w:rPr>
          <w:rtl/>
        </w:rPr>
        <w:t xml:space="preserve">מביכות </w:t>
      </w:r>
      <w:bookmarkStart w:id="31295" w:name="_ETM_Q81_729370"/>
      <w:bookmarkEnd w:id="31295"/>
      <w:r>
        <w:rPr>
          <w:rFonts w:hint="cs"/>
          <w:rtl/>
        </w:rPr>
        <w:t xml:space="preserve">– </w:t>
      </w:r>
      <w:r w:rsidRPr="0001704F">
        <w:rPr>
          <w:rtl/>
        </w:rPr>
        <w:t xml:space="preserve">מה </w:t>
      </w:r>
      <w:bookmarkStart w:id="31296" w:name="_ETM_Q81_729579"/>
      <w:bookmarkEnd w:id="31296"/>
      <w:r w:rsidRPr="0001704F">
        <w:rPr>
          <w:rtl/>
        </w:rPr>
        <w:t xml:space="preserve">עושה </w:t>
      </w:r>
      <w:bookmarkStart w:id="31297" w:name="_ETM_Q81_729819"/>
      <w:bookmarkEnd w:id="31297"/>
      <w:r w:rsidRPr="0001704F">
        <w:rPr>
          <w:rtl/>
        </w:rPr>
        <w:t xml:space="preserve">שר </w:t>
      </w:r>
      <w:bookmarkStart w:id="31298" w:name="_ETM_Q81_730089"/>
      <w:bookmarkEnd w:id="31298"/>
      <w:r w:rsidRPr="0001704F">
        <w:rPr>
          <w:rtl/>
        </w:rPr>
        <w:t>המורשת</w:t>
      </w:r>
      <w:r>
        <w:rPr>
          <w:rFonts w:hint="cs"/>
          <w:rtl/>
        </w:rPr>
        <w:t>?</w:t>
      </w:r>
      <w:r w:rsidRPr="0001704F">
        <w:rPr>
          <w:rtl/>
        </w:rPr>
        <w:t xml:space="preserve"> </w:t>
      </w:r>
      <w:bookmarkStart w:id="31299" w:name="_ETM_Q81_732300"/>
      <w:bookmarkStart w:id="31300" w:name="_ETM_Q81_732480"/>
      <w:bookmarkEnd w:id="31299"/>
      <w:bookmarkEnd w:id="31300"/>
      <w:r w:rsidRPr="0001704F">
        <w:rPr>
          <w:rtl/>
        </w:rPr>
        <w:t xml:space="preserve">אני </w:t>
      </w:r>
      <w:bookmarkStart w:id="31301" w:name="_ETM_Q81_732630"/>
      <w:bookmarkEnd w:id="31301"/>
      <w:r w:rsidRPr="0001704F">
        <w:rPr>
          <w:rtl/>
        </w:rPr>
        <w:t>מבין</w:t>
      </w:r>
      <w:r>
        <w:rPr>
          <w:rFonts w:hint="cs"/>
          <w:rtl/>
        </w:rPr>
        <w:t>,</w:t>
      </w:r>
      <w:r w:rsidRPr="0001704F">
        <w:rPr>
          <w:rtl/>
        </w:rPr>
        <w:t xml:space="preserve"> </w:t>
      </w:r>
      <w:bookmarkStart w:id="31302" w:name="_ETM_Q81_733290"/>
      <w:bookmarkStart w:id="31303" w:name="_ETM_Q81_733620"/>
      <w:bookmarkEnd w:id="31302"/>
      <w:bookmarkEnd w:id="31303"/>
      <w:r w:rsidRPr="0001704F">
        <w:rPr>
          <w:rtl/>
        </w:rPr>
        <w:t xml:space="preserve">גברתי </w:t>
      </w:r>
      <w:bookmarkStart w:id="31304" w:name="_ETM_Q81_733950"/>
      <w:bookmarkEnd w:id="31304"/>
      <w:r>
        <w:rPr>
          <w:rFonts w:hint="cs"/>
          <w:rtl/>
        </w:rPr>
        <w:t xml:space="preserve">– </w:t>
      </w:r>
      <w:bookmarkStart w:id="31305" w:name="_ETM_Q81_735000"/>
      <w:bookmarkEnd w:id="31305"/>
      <w:r w:rsidRPr="0001704F">
        <w:rPr>
          <w:rtl/>
        </w:rPr>
        <w:t xml:space="preserve">היית </w:t>
      </w:r>
      <w:bookmarkStart w:id="31306" w:name="_ETM_Q81_734620"/>
      <w:bookmarkEnd w:id="31306"/>
      <w:r>
        <w:rPr>
          <w:rFonts w:hint="cs"/>
          <w:rtl/>
        </w:rPr>
        <w:t>שרת</w:t>
      </w:r>
      <w:r w:rsidRPr="0001704F">
        <w:rPr>
          <w:rtl/>
        </w:rPr>
        <w:t xml:space="preserve"> </w:t>
      </w:r>
      <w:bookmarkStart w:id="31307" w:name="_ETM_Q81_735309"/>
      <w:bookmarkEnd w:id="31307"/>
      <w:r w:rsidRPr="0001704F">
        <w:rPr>
          <w:rtl/>
        </w:rPr>
        <w:t>החינוך</w:t>
      </w:r>
      <w:r>
        <w:rPr>
          <w:rFonts w:hint="cs"/>
          <w:rtl/>
        </w:rPr>
        <w:t xml:space="preserve"> </w:t>
      </w:r>
      <w:r>
        <w:rPr>
          <w:rFonts w:hint="eastAsia"/>
          <w:rtl/>
        </w:rPr>
        <w:t>–</w:t>
      </w:r>
      <w:r w:rsidRPr="0001704F">
        <w:rPr>
          <w:rtl/>
        </w:rPr>
        <w:t xml:space="preserve"> </w:t>
      </w:r>
      <w:bookmarkStart w:id="31308" w:name="_ETM_Q81_735730"/>
      <w:bookmarkEnd w:id="31308"/>
      <w:r w:rsidRPr="0001704F">
        <w:rPr>
          <w:rtl/>
        </w:rPr>
        <w:t xml:space="preserve">אני </w:t>
      </w:r>
      <w:bookmarkStart w:id="31309" w:name="_ETM_Q81_735850"/>
      <w:bookmarkEnd w:id="31309"/>
      <w:r w:rsidRPr="0001704F">
        <w:rPr>
          <w:rtl/>
        </w:rPr>
        <w:t xml:space="preserve">מבין </w:t>
      </w:r>
      <w:bookmarkStart w:id="31310" w:name="_ETM_Q81_736059"/>
      <w:bookmarkEnd w:id="31310"/>
      <w:r w:rsidRPr="0001704F">
        <w:rPr>
          <w:rtl/>
        </w:rPr>
        <w:t xml:space="preserve">מה </w:t>
      </w:r>
      <w:bookmarkStart w:id="31311" w:name="_ETM_Q81_736179"/>
      <w:bookmarkEnd w:id="31311"/>
      <w:r w:rsidRPr="0001704F">
        <w:rPr>
          <w:rtl/>
        </w:rPr>
        <w:t xml:space="preserve">עושה </w:t>
      </w:r>
      <w:bookmarkStart w:id="31312" w:name="_ETM_Q81_736390"/>
      <w:bookmarkEnd w:id="31312"/>
      <w:r w:rsidRPr="0001704F">
        <w:rPr>
          <w:rtl/>
        </w:rPr>
        <w:t xml:space="preserve">שר </w:t>
      </w:r>
      <w:bookmarkStart w:id="31313" w:name="_ETM_Q81_736600"/>
      <w:bookmarkEnd w:id="31313"/>
      <w:r w:rsidRPr="0001704F">
        <w:rPr>
          <w:rtl/>
        </w:rPr>
        <w:t>החינוך</w:t>
      </w:r>
      <w:r>
        <w:rPr>
          <w:rFonts w:hint="cs"/>
          <w:rtl/>
        </w:rPr>
        <w:t>.</w:t>
      </w:r>
      <w:r w:rsidRPr="0001704F">
        <w:rPr>
          <w:rtl/>
        </w:rPr>
        <w:t xml:space="preserve"> </w:t>
      </w:r>
      <w:bookmarkStart w:id="31314" w:name="_ETM_Q81_737520"/>
      <w:bookmarkEnd w:id="31314"/>
      <w:r w:rsidRPr="0001704F">
        <w:rPr>
          <w:rtl/>
        </w:rPr>
        <w:t xml:space="preserve">יש </w:t>
      </w:r>
      <w:bookmarkStart w:id="31315" w:name="_ETM_Q81_737819"/>
      <w:bookmarkEnd w:id="31315"/>
      <w:r w:rsidRPr="0001704F">
        <w:rPr>
          <w:rtl/>
        </w:rPr>
        <w:t xml:space="preserve">מערכת </w:t>
      </w:r>
      <w:bookmarkStart w:id="31316" w:name="_ETM_Q81_738419"/>
      <w:bookmarkEnd w:id="31316"/>
      <w:r w:rsidRPr="0001704F">
        <w:rPr>
          <w:rtl/>
        </w:rPr>
        <w:lastRenderedPageBreak/>
        <w:t xml:space="preserve">כבדה </w:t>
      </w:r>
      <w:bookmarkStart w:id="31317" w:name="_ETM_Q81_738990"/>
      <w:bookmarkEnd w:id="31317"/>
      <w:r w:rsidRPr="0001704F">
        <w:rPr>
          <w:rtl/>
        </w:rPr>
        <w:t xml:space="preserve">עם </w:t>
      </w:r>
      <w:bookmarkStart w:id="31318" w:name="_ETM_Q81_739139"/>
      <w:bookmarkEnd w:id="31318"/>
      <w:r w:rsidRPr="0001704F">
        <w:rPr>
          <w:rtl/>
        </w:rPr>
        <w:t xml:space="preserve">הרבה </w:t>
      </w:r>
      <w:bookmarkStart w:id="31319" w:name="_ETM_Q81_739379"/>
      <w:bookmarkEnd w:id="31319"/>
      <w:r>
        <w:rPr>
          <w:rFonts w:hint="cs"/>
          <w:rtl/>
        </w:rPr>
        <w:t>מאוד</w:t>
      </w:r>
      <w:r w:rsidRPr="0001704F">
        <w:rPr>
          <w:rtl/>
        </w:rPr>
        <w:t xml:space="preserve"> </w:t>
      </w:r>
      <w:bookmarkStart w:id="31320" w:name="_ETM_Q81_739559"/>
      <w:bookmarkEnd w:id="31320"/>
      <w:r w:rsidRPr="0001704F">
        <w:rPr>
          <w:rtl/>
        </w:rPr>
        <w:t>אחריות</w:t>
      </w:r>
      <w:r>
        <w:rPr>
          <w:rFonts w:hint="cs"/>
          <w:rtl/>
        </w:rPr>
        <w:t>,</w:t>
      </w:r>
      <w:r w:rsidRPr="0001704F">
        <w:rPr>
          <w:rtl/>
        </w:rPr>
        <w:t xml:space="preserve"> </w:t>
      </w:r>
      <w:bookmarkStart w:id="31321" w:name="_ETM_Q81_740470"/>
      <w:bookmarkEnd w:id="31321"/>
      <w:r w:rsidRPr="0001704F">
        <w:rPr>
          <w:rtl/>
        </w:rPr>
        <w:t xml:space="preserve">הרבה </w:t>
      </w:r>
      <w:bookmarkStart w:id="31322" w:name="_ETM_Q81_740770"/>
      <w:bookmarkEnd w:id="31322"/>
      <w:r w:rsidRPr="0001704F">
        <w:rPr>
          <w:rtl/>
        </w:rPr>
        <w:t xml:space="preserve">מאוד </w:t>
      </w:r>
      <w:bookmarkStart w:id="31323" w:name="_ETM_Q81_740979"/>
      <w:bookmarkEnd w:id="31323"/>
      <w:r w:rsidRPr="0001704F">
        <w:rPr>
          <w:rtl/>
        </w:rPr>
        <w:t>אנשים</w:t>
      </w:r>
      <w:bookmarkStart w:id="31324" w:name="_ETM_Q81_742479"/>
      <w:bookmarkEnd w:id="31324"/>
      <w:r>
        <w:rPr>
          <w:rFonts w:hint="cs"/>
          <w:rtl/>
        </w:rPr>
        <w:t xml:space="preserve">, </w:t>
      </w:r>
      <w:r w:rsidRPr="0001704F">
        <w:rPr>
          <w:rtl/>
        </w:rPr>
        <w:t>רשויות</w:t>
      </w:r>
      <w:r>
        <w:rPr>
          <w:rFonts w:hint="cs"/>
          <w:rtl/>
        </w:rPr>
        <w:t>;</w:t>
      </w:r>
      <w:r w:rsidRPr="0001704F">
        <w:rPr>
          <w:rtl/>
        </w:rPr>
        <w:t xml:space="preserve"> </w:t>
      </w:r>
      <w:bookmarkStart w:id="31325" w:name="_ETM_Q81_744400"/>
      <w:bookmarkEnd w:id="31325"/>
      <w:r w:rsidRPr="0001704F">
        <w:rPr>
          <w:rtl/>
        </w:rPr>
        <w:t xml:space="preserve">אני </w:t>
      </w:r>
      <w:bookmarkStart w:id="31326" w:name="_ETM_Q81_744610"/>
      <w:bookmarkEnd w:id="31326"/>
      <w:r w:rsidRPr="0001704F">
        <w:rPr>
          <w:rtl/>
        </w:rPr>
        <w:t xml:space="preserve">מבין </w:t>
      </w:r>
      <w:bookmarkStart w:id="31327" w:name="_ETM_Q81_744909"/>
      <w:bookmarkEnd w:id="31327"/>
      <w:r w:rsidRPr="0001704F">
        <w:rPr>
          <w:rtl/>
        </w:rPr>
        <w:t xml:space="preserve">מה </w:t>
      </w:r>
      <w:bookmarkStart w:id="31328" w:name="_ETM_Q81_745059"/>
      <w:bookmarkEnd w:id="31328"/>
      <w:r w:rsidRPr="0001704F">
        <w:rPr>
          <w:rtl/>
        </w:rPr>
        <w:t xml:space="preserve">עושה </w:t>
      </w:r>
      <w:bookmarkStart w:id="31329" w:name="_ETM_Q81_745770"/>
      <w:bookmarkEnd w:id="31329"/>
      <w:r w:rsidRPr="0001704F">
        <w:rPr>
          <w:rtl/>
        </w:rPr>
        <w:t xml:space="preserve">שר </w:t>
      </w:r>
      <w:bookmarkStart w:id="31330" w:name="_ETM_Q81_746100"/>
      <w:bookmarkEnd w:id="31330"/>
      <w:r w:rsidRPr="0001704F">
        <w:rPr>
          <w:rtl/>
        </w:rPr>
        <w:t>החינוך</w:t>
      </w:r>
      <w:r>
        <w:rPr>
          <w:rFonts w:hint="cs"/>
          <w:rtl/>
        </w:rPr>
        <w:t>.</w:t>
      </w:r>
      <w:r w:rsidRPr="0001704F">
        <w:rPr>
          <w:rtl/>
        </w:rPr>
        <w:t xml:space="preserve"> </w:t>
      </w:r>
      <w:bookmarkStart w:id="31331" w:name="_ETM_Q81_747350"/>
      <w:bookmarkStart w:id="31332" w:name="TOR_Q82"/>
      <w:bookmarkEnd w:id="31331"/>
      <w:bookmarkEnd w:id="31332"/>
      <w:r>
        <w:rPr>
          <w:rFonts w:hint="cs"/>
          <w:rtl/>
        </w:rPr>
        <w:t>אני באמת לא מבין מה עושה שר המורשת. עכשיו אני איכשהו יכול להבין שמדובר כנראה בשר פיקטיבי</w:t>
      </w:r>
      <w:bookmarkStart w:id="31333" w:name="_ETM_Q82_152230"/>
      <w:bookmarkEnd w:id="31333"/>
      <w:r>
        <w:rPr>
          <w:rFonts w:hint="cs"/>
          <w:rtl/>
        </w:rPr>
        <w:t>, ועדיין שר המורשת</w:t>
      </w:r>
      <w:bookmarkStart w:id="31334" w:name="_ETM_Q82_155660"/>
      <w:bookmarkEnd w:id="31334"/>
      <w:r>
        <w:rPr>
          <w:rFonts w:hint="cs"/>
          <w:rtl/>
        </w:rPr>
        <w:t xml:space="preserve"> </w:t>
      </w:r>
      <w:r>
        <w:rPr>
          <w:rtl/>
        </w:rPr>
        <w:t>–</w:t>
      </w:r>
      <w:r>
        <w:rPr>
          <w:rFonts w:hint="cs"/>
          <w:rtl/>
        </w:rPr>
        <w:t xml:space="preserve"> בוקר טוב </w:t>
      </w:r>
      <w:r>
        <w:rPr>
          <w:rtl/>
        </w:rPr>
        <w:t>–</w:t>
      </w:r>
      <w:r>
        <w:rPr>
          <w:rFonts w:hint="cs"/>
          <w:rtl/>
        </w:rPr>
        <w:t xml:space="preserve"> </w:t>
      </w:r>
      <w:bookmarkStart w:id="31335" w:name="_ETM_Q82_158354"/>
      <w:bookmarkEnd w:id="31335"/>
      <w:r>
        <w:rPr>
          <w:rFonts w:hint="cs"/>
          <w:rtl/>
        </w:rPr>
        <w:t xml:space="preserve">קם בבוקר, מה הוא </w:t>
      </w:r>
      <w:bookmarkStart w:id="31336" w:name="_ETM_Q82_164977"/>
      <w:bookmarkEnd w:id="31336"/>
      <w:r>
        <w:rPr>
          <w:rFonts w:hint="cs"/>
          <w:rtl/>
        </w:rPr>
        <w:t xml:space="preserve">עושה? מה היקף העבודה שלו? על מה הוא אחראי? למה </w:t>
      </w:r>
      <w:bookmarkStart w:id="31337" w:name="_ETM_Q82_170657"/>
      <w:bookmarkEnd w:id="31337"/>
      <w:r>
        <w:rPr>
          <w:rFonts w:hint="cs"/>
          <w:rtl/>
        </w:rPr>
        <w:t xml:space="preserve">הציבור מממן אותו? </w:t>
      </w:r>
    </w:p>
    <w:p w:rsidR="000F4DFE" w:rsidRDefault="000F4DFE" w:rsidP="008F1584">
      <w:pPr>
        <w:ind w:firstLine="0"/>
        <w:rPr>
          <w:rtl/>
        </w:rPr>
      </w:pPr>
    </w:p>
    <w:p w:rsidR="000F4DFE" w:rsidRDefault="000F4DFE" w:rsidP="008F1584">
      <w:pPr>
        <w:rPr>
          <w:rtl/>
        </w:rPr>
      </w:pPr>
      <w:r>
        <w:rPr>
          <w:rFonts w:hint="cs"/>
          <w:rtl/>
        </w:rPr>
        <w:t>כמה שרים כאלה יש בממשלה המופקרת הזאת</w:t>
      </w:r>
      <w:bookmarkStart w:id="31338" w:name="_ETM_Q82_177530"/>
      <w:bookmarkEnd w:id="31338"/>
      <w:r>
        <w:rPr>
          <w:rFonts w:hint="cs"/>
          <w:rtl/>
        </w:rPr>
        <w:t>?</w:t>
      </w:r>
      <w:bookmarkStart w:id="31339" w:name="_ETM_Q82_176201"/>
      <w:bookmarkEnd w:id="31339"/>
      <w:r>
        <w:rPr>
          <w:rFonts w:hint="cs"/>
          <w:rtl/>
        </w:rPr>
        <w:t xml:space="preserve"> </w:t>
      </w:r>
      <w:bookmarkStart w:id="31340" w:name="_ETM_Q82_179313"/>
      <w:bookmarkEnd w:id="31340"/>
      <w:r>
        <w:rPr>
          <w:rFonts w:hint="cs"/>
          <w:rtl/>
        </w:rPr>
        <w:t>כמה עוד יהיו? הם כמעט כל שבוע ממנים שר</w:t>
      </w:r>
      <w:r>
        <w:rPr>
          <w:rtl/>
        </w:rPr>
        <w:t xml:space="preserve"> </w:t>
      </w:r>
      <w:bookmarkStart w:id="31341" w:name="_ETM_Q82_180599"/>
      <w:bookmarkEnd w:id="31341"/>
      <w:r>
        <w:rPr>
          <w:rtl/>
        </w:rPr>
        <w:t>חדש</w:t>
      </w:r>
      <w:r>
        <w:rPr>
          <w:rFonts w:hint="cs"/>
          <w:rtl/>
        </w:rPr>
        <w:t>,</w:t>
      </w:r>
      <w:r>
        <w:rPr>
          <w:rtl/>
        </w:rPr>
        <w:t xml:space="preserve"> </w:t>
      </w:r>
      <w:bookmarkStart w:id="31342" w:name="_ETM_Q82_181139"/>
      <w:bookmarkEnd w:id="31342"/>
      <w:r>
        <w:rPr>
          <w:rtl/>
        </w:rPr>
        <w:t>משנים</w:t>
      </w:r>
      <w:bookmarkStart w:id="31343" w:name="_ETM_Q82_181680"/>
      <w:bookmarkStart w:id="31344" w:name="_ETM_Q82_181770"/>
      <w:bookmarkEnd w:id="31343"/>
      <w:bookmarkEnd w:id="31344"/>
      <w:r>
        <w:rPr>
          <w:rtl/>
        </w:rPr>
        <w:t xml:space="preserve"> </w:t>
      </w:r>
      <w:bookmarkStart w:id="31345" w:name="_ETM_Q82_182520"/>
      <w:bookmarkEnd w:id="31345"/>
      <w:r>
        <w:rPr>
          <w:rtl/>
        </w:rPr>
        <w:t xml:space="preserve">את </w:t>
      </w:r>
      <w:bookmarkStart w:id="31346" w:name="_ETM_Q82_182639"/>
      <w:bookmarkEnd w:id="31346"/>
      <w:r>
        <w:rPr>
          <w:rtl/>
        </w:rPr>
        <w:t xml:space="preserve">שם </w:t>
      </w:r>
      <w:bookmarkStart w:id="31347" w:name="_ETM_Q82_182850"/>
      <w:bookmarkEnd w:id="31347"/>
      <w:r>
        <w:rPr>
          <w:rtl/>
        </w:rPr>
        <w:t>המשרד</w:t>
      </w:r>
      <w:r>
        <w:rPr>
          <w:rFonts w:hint="cs"/>
          <w:rtl/>
        </w:rPr>
        <w:t>,</w:t>
      </w:r>
      <w:r>
        <w:rPr>
          <w:rtl/>
        </w:rPr>
        <w:t xml:space="preserve"> </w:t>
      </w:r>
      <w:bookmarkStart w:id="31348" w:name="_ETM_Q82_183389"/>
      <w:bookmarkEnd w:id="31348"/>
      <w:r>
        <w:rPr>
          <w:rtl/>
        </w:rPr>
        <w:t xml:space="preserve">מעבירים </w:t>
      </w:r>
      <w:bookmarkStart w:id="31349" w:name="_ETM_Q82_183810"/>
      <w:bookmarkEnd w:id="31349"/>
      <w:r>
        <w:rPr>
          <w:rtl/>
        </w:rPr>
        <w:t>סמכויות</w:t>
      </w:r>
      <w:r>
        <w:rPr>
          <w:rFonts w:hint="cs"/>
          <w:rtl/>
        </w:rPr>
        <w:t>.</w:t>
      </w:r>
      <w:r>
        <w:rPr>
          <w:rtl/>
        </w:rPr>
        <w:t xml:space="preserve"> </w:t>
      </w:r>
      <w:bookmarkStart w:id="31350" w:name="_ETM_Q82_185490"/>
      <w:bookmarkStart w:id="31351" w:name="_ETM_Q82_181890"/>
      <w:bookmarkEnd w:id="31350"/>
      <w:bookmarkEnd w:id="31351"/>
      <w:r>
        <w:rPr>
          <w:rtl/>
        </w:rPr>
        <w:t xml:space="preserve">כמה </w:t>
      </w:r>
      <w:bookmarkStart w:id="31352" w:name="_ETM_Q82_185759"/>
      <w:bookmarkEnd w:id="31352"/>
      <w:r>
        <w:rPr>
          <w:rtl/>
        </w:rPr>
        <w:t xml:space="preserve">שעות </w:t>
      </w:r>
      <w:bookmarkStart w:id="31353" w:name="_ETM_Q82_186059"/>
      <w:bookmarkEnd w:id="31353"/>
      <w:r>
        <w:rPr>
          <w:rtl/>
        </w:rPr>
        <w:t xml:space="preserve">בזבזנו </w:t>
      </w:r>
      <w:bookmarkStart w:id="31354" w:name="_ETM_Q82_186779"/>
      <w:bookmarkEnd w:id="31354"/>
      <w:r>
        <w:rPr>
          <w:rtl/>
        </w:rPr>
        <w:t xml:space="preserve">במליאה </w:t>
      </w:r>
      <w:bookmarkStart w:id="31355" w:name="_ETM_Q82_187229"/>
      <w:bookmarkEnd w:id="31355"/>
      <w:r>
        <w:rPr>
          <w:rtl/>
        </w:rPr>
        <w:t xml:space="preserve">על </w:t>
      </w:r>
      <w:bookmarkStart w:id="31356" w:name="_ETM_Q82_187319"/>
      <w:bookmarkEnd w:id="31356"/>
      <w:r>
        <w:rPr>
          <w:rtl/>
        </w:rPr>
        <w:t xml:space="preserve">הדבר </w:t>
      </w:r>
      <w:bookmarkStart w:id="31357" w:name="_ETM_Q82_187710"/>
      <w:bookmarkEnd w:id="31357"/>
      <w:r>
        <w:rPr>
          <w:rtl/>
        </w:rPr>
        <w:t xml:space="preserve">הזה </w:t>
      </w:r>
      <w:bookmarkStart w:id="31358" w:name="_ETM_Q82_188300"/>
      <w:bookmarkEnd w:id="31358"/>
      <w:r>
        <w:rPr>
          <w:rtl/>
        </w:rPr>
        <w:t xml:space="preserve">עד </w:t>
      </w:r>
      <w:bookmarkStart w:id="31359" w:name="_ETM_Q82_188539"/>
      <w:bookmarkEnd w:id="31359"/>
      <w:r>
        <w:rPr>
          <w:rtl/>
        </w:rPr>
        <w:t>עכשיו</w:t>
      </w:r>
      <w:r>
        <w:rPr>
          <w:rFonts w:hint="cs"/>
          <w:rtl/>
        </w:rPr>
        <w:t>?</w:t>
      </w:r>
      <w:r>
        <w:rPr>
          <w:rtl/>
        </w:rPr>
        <w:t xml:space="preserve"> </w:t>
      </w:r>
      <w:bookmarkStart w:id="31360" w:name="_ETM_Q82_189980"/>
      <w:bookmarkEnd w:id="31360"/>
      <w:r>
        <w:rPr>
          <w:rtl/>
        </w:rPr>
        <w:t xml:space="preserve">יש </w:t>
      </w:r>
      <w:bookmarkStart w:id="31361" w:name="_ETM_Q82_190219"/>
      <w:bookmarkEnd w:id="31361"/>
      <w:r>
        <w:rPr>
          <w:rtl/>
        </w:rPr>
        <w:t xml:space="preserve">להם </w:t>
      </w:r>
      <w:bookmarkStart w:id="31362" w:name="_ETM_Q82_190340"/>
      <w:bookmarkStart w:id="31363" w:name="_ETM_Q82_187971"/>
      <w:bookmarkEnd w:id="31362"/>
      <w:bookmarkEnd w:id="31363"/>
      <w:r>
        <w:rPr>
          <w:rtl/>
        </w:rPr>
        <w:t xml:space="preserve">כוונה </w:t>
      </w:r>
      <w:bookmarkStart w:id="31364" w:name="_ETM_Q82_190700"/>
      <w:bookmarkEnd w:id="31364"/>
      <w:r>
        <w:rPr>
          <w:rtl/>
        </w:rPr>
        <w:t>למנות</w:t>
      </w:r>
      <w:r>
        <w:rPr>
          <w:rFonts w:hint="cs"/>
          <w:rtl/>
        </w:rPr>
        <w:t>,</w:t>
      </w:r>
      <w:r>
        <w:rPr>
          <w:rtl/>
        </w:rPr>
        <w:t xml:space="preserve"> </w:t>
      </w:r>
      <w:bookmarkStart w:id="31365" w:name="_ETM_Q82_191820"/>
      <w:bookmarkEnd w:id="31365"/>
      <w:r>
        <w:rPr>
          <w:rFonts w:hint="cs"/>
          <w:rtl/>
        </w:rPr>
        <w:t>ל</w:t>
      </w:r>
      <w:r>
        <w:rPr>
          <w:rtl/>
        </w:rPr>
        <w:t xml:space="preserve">פחות </w:t>
      </w:r>
      <w:bookmarkStart w:id="31366" w:name="_ETM_Q82_192179"/>
      <w:bookmarkEnd w:id="31366"/>
      <w:r>
        <w:rPr>
          <w:rtl/>
        </w:rPr>
        <w:t xml:space="preserve">אנחנו </w:t>
      </w:r>
      <w:bookmarkStart w:id="31367" w:name="_ETM_Q82_192480"/>
      <w:bookmarkEnd w:id="31367"/>
      <w:r>
        <w:rPr>
          <w:rtl/>
        </w:rPr>
        <w:t>יודעים</w:t>
      </w:r>
      <w:r>
        <w:rPr>
          <w:rFonts w:hint="cs"/>
          <w:rtl/>
        </w:rPr>
        <w:t>,</w:t>
      </w:r>
      <w:r>
        <w:rPr>
          <w:rtl/>
        </w:rPr>
        <w:t xml:space="preserve"> </w:t>
      </w:r>
      <w:bookmarkStart w:id="31368" w:name="_ETM_Q82_193280"/>
      <w:bookmarkEnd w:id="31368"/>
      <w:r>
        <w:rPr>
          <w:rtl/>
        </w:rPr>
        <w:t xml:space="preserve">עוד </w:t>
      </w:r>
      <w:bookmarkStart w:id="31369" w:name="_ETM_Q82_193730"/>
      <w:bookmarkEnd w:id="31369"/>
      <w:r>
        <w:rPr>
          <w:rtl/>
        </w:rPr>
        <w:t>שר</w:t>
      </w:r>
      <w:bookmarkStart w:id="31370" w:name="_ETM_Q82_194089"/>
      <w:bookmarkStart w:id="31371" w:name="_ETM_Q82_195079"/>
      <w:bookmarkStart w:id="31372" w:name="_ETM_Q82_952219"/>
      <w:bookmarkEnd w:id="31370"/>
      <w:bookmarkEnd w:id="31371"/>
      <w:bookmarkEnd w:id="31372"/>
      <w:r>
        <w:rPr>
          <w:rFonts w:hint="cs"/>
          <w:rtl/>
        </w:rPr>
        <w:t xml:space="preserve"> אחד </w:t>
      </w:r>
      <w:r>
        <w:rPr>
          <w:rtl/>
        </w:rPr>
        <w:t>לפחות</w:t>
      </w:r>
      <w:r>
        <w:rPr>
          <w:rFonts w:hint="cs"/>
          <w:rtl/>
        </w:rPr>
        <w:t>,</w:t>
      </w:r>
      <w:r>
        <w:rPr>
          <w:rtl/>
        </w:rPr>
        <w:t xml:space="preserve"> </w:t>
      </w:r>
      <w:bookmarkStart w:id="31373" w:name="_ETM_Q82_195740"/>
      <w:bookmarkEnd w:id="31373"/>
      <w:r>
        <w:rPr>
          <w:rFonts w:hint="cs"/>
          <w:rtl/>
        </w:rPr>
        <w:t>ו</w:t>
      </w:r>
      <w:r>
        <w:rPr>
          <w:rtl/>
        </w:rPr>
        <w:t xml:space="preserve">כבר </w:t>
      </w:r>
      <w:bookmarkStart w:id="31374" w:name="_ETM_Q82_196039"/>
      <w:bookmarkEnd w:id="31374"/>
      <w:r>
        <w:rPr>
          <w:rtl/>
        </w:rPr>
        <w:t xml:space="preserve">מספר </w:t>
      </w:r>
      <w:bookmarkStart w:id="31375" w:name="_ETM_Q82_196430"/>
      <w:bookmarkEnd w:id="31375"/>
      <w:r>
        <w:rPr>
          <w:rtl/>
        </w:rPr>
        <w:t xml:space="preserve">שבועות </w:t>
      </w:r>
      <w:bookmarkStart w:id="31376" w:name="_ETM_Q82_197359"/>
      <w:bookmarkEnd w:id="31376"/>
      <w:r>
        <w:rPr>
          <w:rtl/>
        </w:rPr>
        <w:t>מת</w:t>
      </w:r>
      <w:r>
        <w:rPr>
          <w:rFonts w:hint="cs"/>
          <w:rtl/>
        </w:rPr>
        <w:t>ווכח</w:t>
      </w:r>
      <w:bookmarkStart w:id="31377" w:name="_ETM_Q82_194589"/>
      <w:bookmarkEnd w:id="31377"/>
      <w:r>
        <w:rPr>
          <w:rtl/>
        </w:rPr>
        <w:t xml:space="preserve">ים </w:t>
      </w:r>
      <w:bookmarkStart w:id="31378" w:name="_ETM_Q82_197960"/>
      <w:bookmarkEnd w:id="31378"/>
      <w:r>
        <w:rPr>
          <w:rtl/>
        </w:rPr>
        <w:t>ש</w:t>
      </w:r>
      <w:r>
        <w:rPr>
          <w:rFonts w:hint="cs"/>
          <w:rtl/>
        </w:rPr>
        <w:t>ם</w:t>
      </w:r>
      <w:r>
        <w:rPr>
          <w:rtl/>
        </w:rPr>
        <w:t xml:space="preserve"> </w:t>
      </w:r>
      <w:bookmarkStart w:id="31379" w:name="_ETM_Q82_198289"/>
      <w:bookmarkEnd w:id="31379"/>
      <w:r>
        <w:rPr>
          <w:rFonts w:hint="cs"/>
          <w:rtl/>
        </w:rPr>
        <w:t>ע</w:t>
      </w:r>
      <w:r>
        <w:rPr>
          <w:rtl/>
        </w:rPr>
        <w:t>ל</w:t>
      </w:r>
      <w:r>
        <w:rPr>
          <w:rFonts w:hint="cs"/>
          <w:rtl/>
        </w:rPr>
        <w:t xml:space="preserve"> </w:t>
      </w:r>
      <w:r>
        <w:rPr>
          <w:rtl/>
        </w:rPr>
        <w:t xml:space="preserve">היקף </w:t>
      </w:r>
      <w:bookmarkStart w:id="31380" w:name="_ETM_Q82_198769"/>
      <w:bookmarkEnd w:id="31380"/>
      <w:r>
        <w:rPr>
          <w:rtl/>
        </w:rPr>
        <w:t xml:space="preserve">הסמכויות </w:t>
      </w:r>
      <w:bookmarkStart w:id="31381" w:name="_ETM_Q82_199279"/>
      <w:bookmarkEnd w:id="31381"/>
      <w:r>
        <w:rPr>
          <w:rtl/>
        </w:rPr>
        <w:t>שלו</w:t>
      </w:r>
      <w:bookmarkStart w:id="31382" w:name="_ETM_Q82_207941"/>
      <w:bookmarkEnd w:id="31382"/>
      <w:r>
        <w:rPr>
          <w:rFonts w:hint="cs"/>
          <w:rtl/>
        </w:rPr>
        <w:t>.</w:t>
      </w:r>
      <w:r>
        <w:rPr>
          <w:rtl/>
        </w:rPr>
        <w:t xml:space="preserve"> </w:t>
      </w:r>
      <w:bookmarkStart w:id="31383" w:name="_ETM_Q82_199550"/>
      <w:bookmarkStart w:id="31384" w:name="_ETM_Q82_197261"/>
      <w:bookmarkEnd w:id="31383"/>
      <w:bookmarkEnd w:id="31384"/>
      <w:r>
        <w:rPr>
          <w:rtl/>
        </w:rPr>
        <w:t xml:space="preserve">כמה </w:t>
      </w:r>
      <w:bookmarkStart w:id="31385" w:name="_ETM_Q82_200720"/>
      <w:bookmarkEnd w:id="31385"/>
      <w:r>
        <w:rPr>
          <w:rtl/>
        </w:rPr>
        <w:t xml:space="preserve">עוד </w:t>
      </w:r>
      <w:bookmarkStart w:id="31386" w:name="_ETM_Q82_200839"/>
      <w:bookmarkEnd w:id="31386"/>
      <w:r>
        <w:rPr>
          <w:rtl/>
        </w:rPr>
        <w:t xml:space="preserve">כספי </w:t>
      </w:r>
      <w:bookmarkStart w:id="31387" w:name="_ETM_Q82_201289"/>
      <w:bookmarkEnd w:id="31387"/>
      <w:r>
        <w:rPr>
          <w:rtl/>
        </w:rPr>
        <w:t xml:space="preserve">ציבור </w:t>
      </w:r>
      <w:bookmarkStart w:id="31388" w:name="_ETM_Q82_201800"/>
      <w:bookmarkEnd w:id="31388"/>
      <w:r>
        <w:rPr>
          <w:rFonts w:hint="cs"/>
          <w:rtl/>
        </w:rPr>
        <w:t>י</w:t>
      </w:r>
      <w:r>
        <w:rPr>
          <w:rtl/>
        </w:rPr>
        <w:t xml:space="preserve">תבזבזו </w:t>
      </w:r>
      <w:bookmarkStart w:id="31389" w:name="_ETM_Q82_202640"/>
      <w:bookmarkEnd w:id="31389"/>
      <w:r>
        <w:rPr>
          <w:rtl/>
        </w:rPr>
        <w:t>על</w:t>
      </w:r>
      <w:r>
        <w:rPr>
          <w:rFonts w:hint="cs"/>
          <w:rtl/>
        </w:rPr>
        <w:t xml:space="preserve"> </w:t>
      </w:r>
      <w:r>
        <w:rPr>
          <w:rtl/>
        </w:rPr>
        <w:t>ה</w:t>
      </w:r>
      <w:bookmarkStart w:id="31390" w:name="_ETM_Q82_202999"/>
      <w:bookmarkEnd w:id="31390"/>
      <w:r>
        <w:rPr>
          <w:rFonts w:hint="cs"/>
          <w:rtl/>
        </w:rPr>
        <w:t>ה</w:t>
      </w:r>
      <w:r>
        <w:rPr>
          <w:rtl/>
        </w:rPr>
        <w:t>ז</w:t>
      </w:r>
      <w:r>
        <w:rPr>
          <w:rFonts w:hint="cs"/>
          <w:rtl/>
        </w:rPr>
        <w:t>י</w:t>
      </w:r>
      <w:r>
        <w:rPr>
          <w:rtl/>
        </w:rPr>
        <w:t xml:space="preserve">ה </w:t>
      </w:r>
      <w:bookmarkStart w:id="31391" w:name="_ETM_Q82_203210"/>
      <w:bookmarkStart w:id="31392" w:name="_ETM_Q82_203419"/>
      <w:bookmarkEnd w:id="31391"/>
      <w:bookmarkEnd w:id="31392"/>
      <w:r>
        <w:rPr>
          <w:rtl/>
        </w:rPr>
        <w:t>ה</w:t>
      </w:r>
      <w:r>
        <w:rPr>
          <w:rFonts w:hint="cs"/>
          <w:rtl/>
        </w:rPr>
        <w:t>זאת?</w:t>
      </w:r>
      <w:bookmarkStart w:id="31393" w:name="_ETM_Q82_198601"/>
      <w:bookmarkStart w:id="31394" w:name="_ETM_Q82_204774"/>
      <w:bookmarkEnd w:id="31393"/>
      <w:bookmarkEnd w:id="31394"/>
      <w:r>
        <w:rPr>
          <w:rtl/>
        </w:rPr>
        <w:t xml:space="preserve"> </w:t>
      </w:r>
      <w:bookmarkStart w:id="31395" w:name="_ETM_Q82_206130"/>
      <w:bookmarkEnd w:id="31395"/>
      <w:r>
        <w:rPr>
          <w:rtl/>
        </w:rPr>
        <w:t xml:space="preserve">עשרות </w:t>
      </w:r>
      <w:bookmarkStart w:id="31396" w:name="_ETM_Q82_206519"/>
      <w:bookmarkEnd w:id="31396"/>
      <w:r>
        <w:rPr>
          <w:rtl/>
        </w:rPr>
        <w:t>מיליונים</w:t>
      </w:r>
      <w:r>
        <w:rPr>
          <w:rFonts w:hint="cs"/>
          <w:rtl/>
        </w:rPr>
        <w:t>?</w:t>
      </w:r>
      <w:r>
        <w:rPr>
          <w:rtl/>
        </w:rPr>
        <w:t xml:space="preserve"> </w:t>
      </w:r>
      <w:bookmarkStart w:id="31397" w:name="_ETM_Q82_208339"/>
      <w:bookmarkEnd w:id="31397"/>
      <w:r>
        <w:rPr>
          <w:rtl/>
        </w:rPr>
        <w:t xml:space="preserve">מאות </w:t>
      </w:r>
      <w:bookmarkStart w:id="31398" w:name="_ETM_Q82_208730"/>
      <w:bookmarkEnd w:id="31398"/>
      <w:r>
        <w:rPr>
          <w:rtl/>
        </w:rPr>
        <w:t>מיליונים</w:t>
      </w:r>
      <w:r>
        <w:rPr>
          <w:rFonts w:hint="cs"/>
          <w:rtl/>
        </w:rPr>
        <w:t>?</w:t>
      </w:r>
      <w:r>
        <w:rPr>
          <w:rtl/>
        </w:rPr>
        <w:t xml:space="preserve"> </w:t>
      </w:r>
      <w:bookmarkStart w:id="31399" w:name="_ETM_Q82_210360"/>
      <w:bookmarkEnd w:id="31399"/>
      <w:r>
        <w:rPr>
          <w:rtl/>
        </w:rPr>
        <w:t xml:space="preserve">לזה </w:t>
      </w:r>
      <w:bookmarkStart w:id="31400" w:name="_ETM_Q82_211020"/>
      <w:bookmarkEnd w:id="31400"/>
      <w:r>
        <w:rPr>
          <w:rtl/>
        </w:rPr>
        <w:t xml:space="preserve">יש </w:t>
      </w:r>
      <w:bookmarkStart w:id="31401" w:name="_ETM_Q82_211289"/>
      <w:bookmarkEnd w:id="31401"/>
      <w:r>
        <w:rPr>
          <w:rtl/>
        </w:rPr>
        <w:t xml:space="preserve">להם </w:t>
      </w:r>
      <w:bookmarkStart w:id="31402" w:name="_ETM_Q82_211470"/>
      <w:bookmarkEnd w:id="31402"/>
      <w:r>
        <w:rPr>
          <w:rtl/>
        </w:rPr>
        <w:t>כסף</w:t>
      </w:r>
      <w:r>
        <w:rPr>
          <w:rFonts w:hint="cs"/>
          <w:rtl/>
        </w:rPr>
        <w:t>.</w:t>
      </w:r>
      <w:bookmarkStart w:id="31403" w:name="_ETM_Q82_229765"/>
      <w:bookmarkStart w:id="31404" w:name="_ETM_Q82_226526"/>
      <w:bookmarkEnd w:id="31403"/>
      <w:bookmarkEnd w:id="31404"/>
      <w:r>
        <w:rPr>
          <w:rtl/>
        </w:rPr>
        <w:t xml:space="preserve"> </w:t>
      </w:r>
      <w:bookmarkStart w:id="31405" w:name="_ETM_Q82_213320"/>
      <w:bookmarkEnd w:id="31405"/>
      <w:r>
        <w:rPr>
          <w:rtl/>
        </w:rPr>
        <w:t xml:space="preserve">לשרים </w:t>
      </w:r>
      <w:bookmarkStart w:id="31406" w:name="_ETM_Q82_213920"/>
      <w:bookmarkEnd w:id="31406"/>
      <w:r>
        <w:rPr>
          <w:rtl/>
        </w:rPr>
        <w:t>פיקטיביים</w:t>
      </w:r>
      <w:r>
        <w:rPr>
          <w:rFonts w:hint="cs"/>
          <w:rtl/>
        </w:rPr>
        <w:t>,</w:t>
      </w:r>
      <w:r>
        <w:rPr>
          <w:rtl/>
        </w:rPr>
        <w:t xml:space="preserve"> </w:t>
      </w:r>
      <w:bookmarkStart w:id="31407" w:name="_ETM_Q82_214640"/>
      <w:bookmarkEnd w:id="31407"/>
      <w:r>
        <w:rPr>
          <w:rtl/>
        </w:rPr>
        <w:t xml:space="preserve">לשינויים </w:t>
      </w:r>
      <w:bookmarkStart w:id="31408" w:name="_ETM_Q82_217140"/>
      <w:bookmarkEnd w:id="31408"/>
      <w:r>
        <w:rPr>
          <w:rtl/>
        </w:rPr>
        <w:t xml:space="preserve">בשמות </w:t>
      </w:r>
      <w:bookmarkStart w:id="31409" w:name="_ETM_Q82_217800"/>
      <w:bookmarkEnd w:id="31409"/>
      <w:r>
        <w:rPr>
          <w:rtl/>
        </w:rPr>
        <w:t xml:space="preserve">של </w:t>
      </w:r>
      <w:bookmarkStart w:id="31410" w:name="_ETM_Q82_218220"/>
      <w:bookmarkEnd w:id="31410"/>
      <w:r>
        <w:rPr>
          <w:rtl/>
        </w:rPr>
        <w:t>משרדים</w:t>
      </w:r>
      <w:r>
        <w:rPr>
          <w:rFonts w:hint="cs"/>
          <w:rtl/>
        </w:rPr>
        <w:t>,</w:t>
      </w:r>
      <w:r>
        <w:rPr>
          <w:rtl/>
        </w:rPr>
        <w:t xml:space="preserve"> </w:t>
      </w:r>
      <w:bookmarkStart w:id="31411" w:name="_ETM_Q82_219789"/>
      <w:bookmarkEnd w:id="31411"/>
      <w:r>
        <w:rPr>
          <w:rtl/>
        </w:rPr>
        <w:t xml:space="preserve">להעברת </w:t>
      </w:r>
      <w:bookmarkStart w:id="31412" w:name="_ETM_Q82_220359"/>
      <w:bookmarkEnd w:id="31412"/>
      <w:r>
        <w:rPr>
          <w:rtl/>
        </w:rPr>
        <w:t>סמכויות</w:t>
      </w:r>
      <w:r>
        <w:rPr>
          <w:rFonts w:hint="cs"/>
          <w:rtl/>
        </w:rPr>
        <w:t>,</w:t>
      </w:r>
      <w:r>
        <w:rPr>
          <w:rtl/>
        </w:rPr>
        <w:t xml:space="preserve"> </w:t>
      </w:r>
      <w:bookmarkStart w:id="31413" w:name="_ETM_Q82_221940"/>
      <w:bookmarkEnd w:id="31413"/>
      <w:r>
        <w:rPr>
          <w:rtl/>
        </w:rPr>
        <w:t xml:space="preserve">לג'ובים </w:t>
      </w:r>
      <w:bookmarkStart w:id="31414" w:name="_ETM_Q82_222690"/>
      <w:bookmarkEnd w:id="31414"/>
      <w:r>
        <w:rPr>
          <w:rtl/>
        </w:rPr>
        <w:t xml:space="preserve">לחברי </w:t>
      </w:r>
      <w:bookmarkStart w:id="31415" w:name="_ETM_Q82_223140"/>
      <w:bookmarkEnd w:id="31415"/>
      <w:r>
        <w:rPr>
          <w:rtl/>
        </w:rPr>
        <w:t>מרכז</w:t>
      </w:r>
      <w:r>
        <w:rPr>
          <w:rFonts w:hint="cs"/>
          <w:rtl/>
        </w:rPr>
        <w:t>,</w:t>
      </w:r>
      <w:r>
        <w:rPr>
          <w:rtl/>
        </w:rPr>
        <w:t xml:space="preserve"> </w:t>
      </w:r>
      <w:bookmarkStart w:id="31416" w:name="_ETM_Q82_225190"/>
      <w:bookmarkEnd w:id="31416"/>
      <w:r>
        <w:rPr>
          <w:rtl/>
        </w:rPr>
        <w:t xml:space="preserve">לחינוך </w:t>
      </w:r>
      <w:bookmarkStart w:id="31417" w:name="_ETM_Q82_225789"/>
      <w:bookmarkEnd w:id="31417"/>
      <w:r>
        <w:rPr>
          <w:rtl/>
        </w:rPr>
        <w:t>פרטי</w:t>
      </w:r>
      <w:bookmarkStart w:id="31418" w:name="_ETM_Q82_226629"/>
      <w:bookmarkEnd w:id="31418"/>
      <w:r>
        <w:rPr>
          <w:rFonts w:hint="cs"/>
          <w:rtl/>
        </w:rPr>
        <w:t xml:space="preserve"> </w:t>
      </w:r>
      <w:r>
        <w:rPr>
          <w:rtl/>
        </w:rPr>
        <w:t xml:space="preserve">חרדי </w:t>
      </w:r>
      <w:bookmarkStart w:id="31419" w:name="_ETM_Q82_227199"/>
      <w:bookmarkEnd w:id="31419"/>
      <w:r>
        <w:rPr>
          <w:rtl/>
        </w:rPr>
        <w:t xml:space="preserve">שלא </w:t>
      </w:r>
      <w:bookmarkStart w:id="31420" w:name="_ETM_Q82_227979"/>
      <w:bookmarkEnd w:id="31420"/>
      <w:r>
        <w:rPr>
          <w:rtl/>
        </w:rPr>
        <w:t xml:space="preserve">מלמד </w:t>
      </w:r>
      <w:bookmarkStart w:id="31421" w:name="_ETM_Q82_228489"/>
      <w:bookmarkEnd w:id="31421"/>
      <w:r>
        <w:rPr>
          <w:rtl/>
        </w:rPr>
        <w:t>ליבה</w:t>
      </w:r>
      <w:r>
        <w:rPr>
          <w:rFonts w:hint="cs"/>
          <w:rtl/>
        </w:rPr>
        <w:t xml:space="preserve"> </w:t>
      </w:r>
      <w:r>
        <w:rPr>
          <w:rFonts w:hint="eastAsia"/>
          <w:rtl/>
        </w:rPr>
        <w:t>–</w:t>
      </w:r>
      <w:bookmarkStart w:id="31422" w:name="_ETM_Q82_223830"/>
      <w:bookmarkEnd w:id="31422"/>
      <w:r>
        <w:rPr>
          <w:rtl/>
        </w:rPr>
        <w:t xml:space="preserve"> </w:t>
      </w:r>
      <w:bookmarkStart w:id="31423" w:name="_ETM_Q82_229359"/>
      <w:bookmarkEnd w:id="31423"/>
      <w:r>
        <w:rPr>
          <w:rtl/>
        </w:rPr>
        <w:t xml:space="preserve">לזה </w:t>
      </w:r>
      <w:bookmarkStart w:id="31424" w:name="_ETM_Q82_229780"/>
      <w:bookmarkEnd w:id="31424"/>
      <w:r>
        <w:rPr>
          <w:rtl/>
        </w:rPr>
        <w:t xml:space="preserve">לא </w:t>
      </w:r>
      <w:bookmarkStart w:id="31425" w:name="_ETM_Q82_229899"/>
      <w:bookmarkEnd w:id="31425"/>
      <w:r>
        <w:rPr>
          <w:rtl/>
        </w:rPr>
        <w:t xml:space="preserve">חסר </w:t>
      </w:r>
      <w:bookmarkStart w:id="31426" w:name="_ETM_Q82_230260"/>
      <w:bookmarkEnd w:id="31426"/>
      <w:r>
        <w:rPr>
          <w:rtl/>
        </w:rPr>
        <w:t>כס</w:t>
      </w:r>
      <w:bookmarkStart w:id="31427" w:name="_ETM_Q82_230589"/>
      <w:bookmarkEnd w:id="31427"/>
      <w:r>
        <w:rPr>
          <w:rFonts w:hint="cs"/>
          <w:rtl/>
        </w:rPr>
        <w:t>ף.</w:t>
      </w:r>
    </w:p>
    <w:p w:rsidR="000F4DFE" w:rsidRDefault="000F4DFE" w:rsidP="008F1584">
      <w:pPr>
        <w:rPr>
          <w:rtl/>
        </w:rPr>
      </w:pPr>
      <w:bookmarkStart w:id="31428" w:name="_ETM_Q82_233321"/>
      <w:bookmarkStart w:id="31429" w:name="_ETM_Q82_233383"/>
      <w:bookmarkStart w:id="31430" w:name="_ETM_Q82_230890"/>
      <w:bookmarkStart w:id="31431" w:name="_ETM_Q82_231219"/>
      <w:bookmarkStart w:id="31432" w:name="_ETM_Q82_232520"/>
      <w:bookmarkEnd w:id="31428"/>
      <w:bookmarkEnd w:id="31429"/>
      <w:bookmarkEnd w:id="31430"/>
      <w:bookmarkEnd w:id="31431"/>
      <w:bookmarkEnd w:id="31432"/>
    </w:p>
    <w:p w:rsidR="000F4DFE" w:rsidRDefault="000F4DFE" w:rsidP="008F1584">
      <w:pPr>
        <w:rPr>
          <w:rtl/>
        </w:rPr>
      </w:pPr>
      <w:bookmarkStart w:id="31433" w:name="_ETM_Q82_231801"/>
      <w:bookmarkEnd w:id="31433"/>
      <w:r>
        <w:rPr>
          <w:rtl/>
        </w:rPr>
        <w:t xml:space="preserve">למה </w:t>
      </w:r>
      <w:bookmarkStart w:id="31434" w:name="_ETM_Q82_232820"/>
      <w:bookmarkStart w:id="31435" w:name="_ETM_Q82_232940"/>
      <w:bookmarkEnd w:id="31434"/>
      <w:bookmarkEnd w:id="31435"/>
      <w:r>
        <w:rPr>
          <w:rFonts w:hint="cs"/>
          <w:rtl/>
        </w:rPr>
        <w:t>כן</w:t>
      </w:r>
      <w:r>
        <w:rPr>
          <w:rtl/>
        </w:rPr>
        <w:t xml:space="preserve"> </w:t>
      </w:r>
      <w:bookmarkStart w:id="31436" w:name="_ETM_Q82_233060"/>
      <w:bookmarkEnd w:id="31436"/>
      <w:r>
        <w:rPr>
          <w:rtl/>
        </w:rPr>
        <w:t>חסר</w:t>
      </w:r>
      <w:r>
        <w:rPr>
          <w:rFonts w:hint="cs"/>
          <w:rtl/>
        </w:rPr>
        <w:t>?</w:t>
      </w:r>
      <w:r>
        <w:rPr>
          <w:rtl/>
        </w:rPr>
        <w:t xml:space="preserve"> </w:t>
      </w:r>
      <w:bookmarkStart w:id="31437" w:name="_ETM_Q82_235960"/>
      <w:bookmarkEnd w:id="31437"/>
      <w:r>
        <w:rPr>
          <w:rtl/>
        </w:rPr>
        <w:t xml:space="preserve">אני </w:t>
      </w:r>
      <w:bookmarkStart w:id="31438" w:name="_ETM_Q82_236170"/>
      <w:bookmarkEnd w:id="31438"/>
      <w:r>
        <w:rPr>
          <w:rtl/>
        </w:rPr>
        <w:t xml:space="preserve">יכול </w:t>
      </w:r>
      <w:bookmarkStart w:id="31439" w:name="_ETM_Q82_236380"/>
      <w:bookmarkEnd w:id="31439"/>
      <w:r>
        <w:rPr>
          <w:rtl/>
        </w:rPr>
        <w:t xml:space="preserve">לתת </w:t>
      </w:r>
      <w:bookmarkStart w:id="31440" w:name="_ETM_Q82_236620"/>
      <w:bookmarkEnd w:id="31440"/>
      <w:r>
        <w:rPr>
          <w:rtl/>
        </w:rPr>
        <w:t xml:space="preserve">לכם </w:t>
      </w:r>
      <w:bookmarkStart w:id="31441" w:name="_ETM_Q82_236920"/>
      <w:bookmarkEnd w:id="31441"/>
      <w:r>
        <w:rPr>
          <w:rtl/>
        </w:rPr>
        <w:t xml:space="preserve">דוגמאות </w:t>
      </w:r>
      <w:bookmarkStart w:id="31442" w:name="_ETM_Q82_238150"/>
      <w:bookmarkStart w:id="31443" w:name="_ETM_Q82_236649"/>
      <w:bookmarkEnd w:id="31442"/>
      <w:bookmarkEnd w:id="31443"/>
      <w:r>
        <w:rPr>
          <w:rtl/>
        </w:rPr>
        <w:t>ל</w:t>
      </w:r>
      <w:bookmarkStart w:id="31444" w:name="_ETM_Q82_238270"/>
      <w:bookmarkEnd w:id="31444"/>
      <w:r>
        <w:rPr>
          <w:rtl/>
        </w:rPr>
        <w:t xml:space="preserve">דברים </w:t>
      </w:r>
      <w:bookmarkStart w:id="31445" w:name="_ETM_Q82_238690"/>
      <w:bookmarkEnd w:id="31445"/>
      <w:r>
        <w:rPr>
          <w:rtl/>
        </w:rPr>
        <w:t xml:space="preserve">שנשארו </w:t>
      </w:r>
      <w:bookmarkStart w:id="31446" w:name="_ETM_Q82_239260"/>
      <w:bookmarkEnd w:id="31446"/>
      <w:r>
        <w:rPr>
          <w:rtl/>
        </w:rPr>
        <w:t xml:space="preserve">מחוץ </w:t>
      </w:r>
      <w:bookmarkStart w:id="31447" w:name="_ETM_Q82_239770"/>
      <w:bookmarkEnd w:id="31447"/>
      <w:r>
        <w:rPr>
          <w:rtl/>
        </w:rPr>
        <w:t xml:space="preserve">לחוק </w:t>
      </w:r>
      <w:bookmarkStart w:id="31448" w:name="_ETM_Q82_240220"/>
      <w:bookmarkEnd w:id="31448"/>
      <w:r>
        <w:rPr>
          <w:rtl/>
        </w:rPr>
        <w:t xml:space="preserve">ההסדרים </w:t>
      </w:r>
      <w:bookmarkStart w:id="31449" w:name="_ETM_Q82_240760"/>
      <w:bookmarkEnd w:id="31449"/>
      <w:r>
        <w:rPr>
          <w:rtl/>
        </w:rPr>
        <w:t xml:space="preserve">במסגרת </w:t>
      </w:r>
      <w:bookmarkStart w:id="31450" w:name="_ETM_Q82_241450"/>
      <w:bookmarkEnd w:id="31450"/>
      <w:r>
        <w:rPr>
          <w:rtl/>
        </w:rPr>
        <w:t xml:space="preserve">הצעת </w:t>
      </w:r>
      <w:bookmarkStart w:id="31451" w:name="_ETM_Q82_242470"/>
      <w:bookmarkEnd w:id="31451"/>
      <w:r>
        <w:rPr>
          <w:rtl/>
        </w:rPr>
        <w:t xml:space="preserve">התקציב </w:t>
      </w:r>
      <w:bookmarkStart w:id="31452" w:name="_ETM_Q82_242920"/>
      <w:bookmarkEnd w:id="31452"/>
      <w:r>
        <w:rPr>
          <w:rtl/>
        </w:rPr>
        <w:t xml:space="preserve">שאושרה </w:t>
      </w:r>
      <w:bookmarkStart w:id="31453" w:name="_ETM_Q82_243340"/>
      <w:bookmarkEnd w:id="31453"/>
      <w:r>
        <w:rPr>
          <w:rtl/>
        </w:rPr>
        <w:t>בממשלה</w:t>
      </w:r>
      <w:r>
        <w:rPr>
          <w:rFonts w:hint="cs"/>
          <w:rtl/>
        </w:rPr>
        <w:t>.</w:t>
      </w:r>
      <w:r>
        <w:rPr>
          <w:rtl/>
        </w:rPr>
        <w:t xml:space="preserve"> </w:t>
      </w:r>
      <w:bookmarkStart w:id="31454" w:name="_ETM_Q82_245970"/>
      <w:bookmarkEnd w:id="31454"/>
      <w:r>
        <w:rPr>
          <w:rtl/>
        </w:rPr>
        <w:t xml:space="preserve">שימו </w:t>
      </w:r>
      <w:bookmarkStart w:id="31455" w:name="_ETM_Q82_246299"/>
      <w:bookmarkEnd w:id="31455"/>
      <w:r>
        <w:rPr>
          <w:rtl/>
        </w:rPr>
        <w:t>לב</w:t>
      </w:r>
      <w:r>
        <w:rPr>
          <w:rFonts w:hint="cs"/>
          <w:rtl/>
        </w:rPr>
        <w:t>.</w:t>
      </w:r>
      <w:r>
        <w:rPr>
          <w:rtl/>
        </w:rPr>
        <w:t xml:space="preserve"> </w:t>
      </w:r>
      <w:bookmarkStart w:id="31456" w:name="_ETM_Q82_248069"/>
      <w:bookmarkEnd w:id="31456"/>
      <w:r>
        <w:rPr>
          <w:rtl/>
        </w:rPr>
        <w:t xml:space="preserve">רשת </w:t>
      </w:r>
      <w:bookmarkStart w:id="31457" w:name="_ETM_Q82_248520"/>
      <w:bookmarkEnd w:id="31457"/>
      <w:r>
        <w:rPr>
          <w:rtl/>
        </w:rPr>
        <w:t xml:space="preserve">ביטחון </w:t>
      </w:r>
      <w:bookmarkStart w:id="31458" w:name="_ETM_Q82_249390"/>
      <w:bookmarkEnd w:id="31458"/>
      <w:r>
        <w:rPr>
          <w:rtl/>
        </w:rPr>
        <w:t>סוציאלי</w:t>
      </w:r>
      <w:r>
        <w:rPr>
          <w:rFonts w:hint="cs"/>
          <w:rtl/>
        </w:rPr>
        <w:t>ת</w:t>
      </w:r>
      <w:r>
        <w:rPr>
          <w:rtl/>
        </w:rPr>
        <w:t xml:space="preserve"> </w:t>
      </w:r>
      <w:bookmarkStart w:id="31459" w:name="_ETM_Q82_250049"/>
      <w:bookmarkEnd w:id="31459"/>
      <w:r>
        <w:rPr>
          <w:rtl/>
        </w:rPr>
        <w:t xml:space="preserve">לציבור </w:t>
      </w:r>
      <w:bookmarkStart w:id="31460" w:name="_ETM_Q82_250560"/>
      <w:bookmarkEnd w:id="31460"/>
      <w:r>
        <w:rPr>
          <w:rtl/>
        </w:rPr>
        <w:t xml:space="preserve">העצמאים </w:t>
      </w:r>
      <w:bookmarkStart w:id="31461" w:name="_ETM_Q82_251369"/>
      <w:bookmarkEnd w:id="31461"/>
      <w:r>
        <w:rPr>
          <w:rtl/>
        </w:rPr>
        <w:t>–</w:t>
      </w:r>
      <w:r>
        <w:rPr>
          <w:rFonts w:hint="cs"/>
          <w:rtl/>
        </w:rPr>
        <w:t xml:space="preserve"> </w:t>
      </w:r>
      <w:r>
        <w:rPr>
          <w:rtl/>
        </w:rPr>
        <w:t>בחוץ</w:t>
      </w:r>
      <w:bookmarkStart w:id="31462" w:name="_ETM_Q82_247741"/>
      <w:bookmarkEnd w:id="31462"/>
      <w:r>
        <w:rPr>
          <w:rFonts w:hint="cs"/>
          <w:rtl/>
        </w:rPr>
        <w:t>,</w:t>
      </w:r>
      <w:r>
        <w:rPr>
          <w:rtl/>
        </w:rPr>
        <w:t xml:space="preserve"> </w:t>
      </w:r>
      <w:bookmarkStart w:id="31463" w:name="_ETM_Q82_252700"/>
      <w:bookmarkEnd w:id="31463"/>
      <w:r>
        <w:rPr>
          <w:rtl/>
        </w:rPr>
        <w:t xml:space="preserve">וזה </w:t>
      </w:r>
      <w:bookmarkStart w:id="31464" w:name="_ETM_Q82_253000"/>
      <w:bookmarkEnd w:id="31464"/>
      <w:r>
        <w:rPr>
          <w:rtl/>
        </w:rPr>
        <w:t xml:space="preserve">למרות </w:t>
      </w:r>
      <w:bookmarkStart w:id="31465" w:name="_ETM_Q82_253329"/>
      <w:bookmarkEnd w:id="31465"/>
      <w:r>
        <w:rPr>
          <w:rtl/>
        </w:rPr>
        <w:t xml:space="preserve">שיש </w:t>
      </w:r>
      <w:bookmarkStart w:id="31466" w:name="_ETM_Q82_253689"/>
      <w:bookmarkEnd w:id="31466"/>
      <w:r>
        <w:rPr>
          <w:rtl/>
        </w:rPr>
        <w:t>מ</w:t>
      </w:r>
      <w:r>
        <w:rPr>
          <w:rFonts w:hint="cs"/>
          <w:rtl/>
        </w:rPr>
        <w:t>תווה</w:t>
      </w:r>
      <w:r>
        <w:rPr>
          <w:rtl/>
        </w:rPr>
        <w:t xml:space="preserve"> </w:t>
      </w:r>
      <w:bookmarkStart w:id="31467" w:name="_ETM_Q82_254170"/>
      <w:bookmarkEnd w:id="31467"/>
      <w:r>
        <w:rPr>
          <w:rtl/>
        </w:rPr>
        <w:t xml:space="preserve">שאנחנו </w:t>
      </w:r>
      <w:bookmarkStart w:id="31468" w:name="_ETM_Q82_254530"/>
      <w:bookmarkEnd w:id="31468"/>
      <w:r>
        <w:rPr>
          <w:rtl/>
        </w:rPr>
        <w:t xml:space="preserve">עבדנו </w:t>
      </w:r>
      <w:bookmarkStart w:id="31469" w:name="_ETM_Q82_254860"/>
      <w:bookmarkEnd w:id="31469"/>
      <w:r>
        <w:rPr>
          <w:rtl/>
        </w:rPr>
        <w:t xml:space="preserve">עליו </w:t>
      </w:r>
      <w:bookmarkStart w:id="31470" w:name="_ETM_Q82_255069"/>
      <w:bookmarkEnd w:id="31470"/>
      <w:r>
        <w:rPr>
          <w:rtl/>
        </w:rPr>
        <w:t xml:space="preserve">בקדנציה </w:t>
      </w:r>
      <w:bookmarkStart w:id="31471" w:name="_ETM_Q82_255790"/>
      <w:bookmarkEnd w:id="31471"/>
      <w:r>
        <w:rPr>
          <w:rtl/>
        </w:rPr>
        <w:t xml:space="preserve">הקודמת </w:t>
      </w:r>
      <w:bookmarkStart w:id="31472" w:name="_ETM_Q82_256899"/>
      <w:bookmarkEnd w:id="31472"/>
      <w:r>
        <w:rPr>
          <w:rtl/>
        </w:rPr>
        <w:t xml:space="preserve">והוא </w:t>
      </w:r>
      <w:bookmarkStart w:id="31473" w:name="_ETM_Q82_257139"/>
      <w:bookmarkEnd w:id="31473"/>
      <w:r>
        <w:rPr>
          <w:rtl/>
        </w:rPr>
        <w:t xml:space="preserve">היה </w:t>
      </w:r>
      <w:bookmarkStart w:id="31474" w:name="_ETM_Q82_257770"/>
      <w:bookmarkEnd w:id="31474"/>
      <w:r>
        <w:rPr>
          <w:rtl/>
        </w:rPr>
        <w:t xml:space="preserve">מוסכם </w:t>
      </w:r>
      <w:bookmarkStart w:id="31475" w:name="_ETM_Q82_258399"/>
      <w:bookmarkEnd w:id="31475"/>
      <w:r>
        <w:rPr>
          <w:rtl/>
        </w:rPr>
        <w:t xml:space="preserve">בין </w:t>
      </w:r>
      <w:bookmarkStart w:id="31476" w:name="_ETM_Q82_258789"/>
      <w:bookmarkEnd w:id="31476"/>
      <w:r>
        <w:rPr>
          <w:rtl/>
        </w:rPr>
        <w:t xml:space="preserve">משרד </w:t>
      </w:r>
      <w:bookmarkStart w:id="31477" w:name="_ETM_Q82_259240"/>
      <w:bookmarkEnd w:id="31477"/>
      <w:r>
        <w:rPr>
          <w:rtl/>
        </w:rPr>
        <w:t>האוצר</w:t>
      </w:r>
      <w:r>
        <w:rPr>
          <w:rFonts w:hint="cs"/>
          <w:rtl/>
        </w:rPr>
        <w:t>,</w:t>
      </w:r>
      <w:r>
        <w:rPr>
          <w:rtl/>
        </w:rPr>
        <w:t xml:space="preserve"> </w:t>
      </w:r>
      <w:bookmarkStart w:id="31478" w:name="_ETM_Q82_259779"/>
      <w:bookmarkEnd w:id="31478"/>
      <w:r>
        <w:rPr>
          <w:rtl/>
        </w:rPr>
        <w:t xml:space="preserve">משרד </w:t>
      </w:r>
      <w:bookmarkStart w:id="31479" w:name="_ETM_Q82_260439"/>
      <w:bookmarkEnd w:id="31479"/>
      <w:r>
        <w:rPr>
          <w:rtl/>
        </w:rPr>
        <w:t>הכלכלה</w:t>
      </w:r>
      <w:r>
        <w:rPr>
          <w:rFonts w:hint="cs"/>
          <w:rtl/>
        </w:rPr>
        <w:t xml:space="preserve"> ו</w:t>
      </w:r>
      <w:bookmarkStart w:id="31480" w:name="_ETM_Q82_262249"/>
      <w:bookmarkEnd w:id="31480"/>
      <w:r>
        <w:rPr>
          <w:rtl/>
        </w:rPr>
        <w:t xml:space="preserve">משרד </w:t>
      </w:r>
      <w:bookmarkStart w:id="31481" w:name="_ETM_Q82_262700"/>
      <w:bookmarkEnd w:id="31481"/>
      <w:r>
        <w:rPr>
          <w:rtl/>
        </w:rPr>
        <w:t>ר</w:t>
      </w:r>
      <w:r>
        <w:rPr>
          <w:rFonts w:hint="cs"/>
          <w:rtl/>
        </w:rPr>
        <w:t>אש הממשלה;</w:t>
      </w:r>
      <w:bookmarkStart w:id="31482" w:name="_ETM_Q82_263151"/>
      <w:bookmarkEnd w:id="31482"/>
      <w:r>
        <w:rPr>
          <w:rtl/>
        </w:rPr>
        <w:t xml:space="preserve"> </w:t>
      </w:r>
      <w:bookmarkStart w:id="31483" w:name="_ETM_Q82_264049"/>
      <w:bookmarkEnd w:id="31483"/>
      <w:r>
        <w:rPr>
          <w:rtl/>
        </w:rPr>
        <w:t xml:space="preserve">מתווה </w:t>
      </w:r>
      <w:bookmarkStart w:id="31484" w:name="_ETM_Q82_264679"/>
      <w:bookmarkEnd w:id="31484"/>
      <w:r>
        <w:rPr>
          <w:rtl/>
        </w:rPr>
        <w:t xml:space="preserve">מאוד </w:t>
      </w:r>
      <w:bookmarkStart w:id="31485" w:name="_ETM_Q82_264979"/>
      <w:bookmarkEnd w:id="31485"/>
      <w:r>
        <w:rPr>
          <w:rtl/>
        </w:rPr>
        <w:t xml:space="preserve">ברור </w:t>
      </w:r>
      <w:bookmarkStart w:id="31486" w:name="_ETM_Q82_265369"/>
      <w:bookmarkEnd w:id="31486"/>
      <w:r>
        <w:rPr>
          <w:rtl/>
        </w:rPr>
        <w:t>ש</w:t>
      </w:r>
      <w:r>
        <w:rPr>
          <w:rFonts w:hint="cs"/>
          <w:rtl/>
        </w:rPr>
        <w:t>ה</w:t>
      </w:r>
      <w:r>
        <w:rPr>
          <w:rtl/>
        </w:rPr>
        <w:t xml:space="preserve">כנו </w:t>
      </w:r>
      <w:bookmarkStart w:id="31487" w:name="_ETM_Q82_265909"/>
      <w:bookmarkEnd w:id="31487"/>
      <w:r>
        <w:rPr>
          <w:rtl/>
        </w:rPr>
        <w:t>אותו</w:t>
      </w:r>
      <w:r>
        <w:rPr>
          <w:rFonts w:hint="cs"/>
          <w:rtl/>
        </w:rPr>
        <w:t>,</w:t>
      </w:r>
      <w:r>
        <w:rPr>
          <w:rtl/>
        </w:rPr>
        <w:t xml:space="preserve"> </w:t>
      </w:r>
      <w:bookmarkStart w:id="31488" w:name="_ETM_Q82_266240"/>
      <w:bookmarkEnd w:id="31488"/>
      <w:r>
        <w:rPr>
          <w:rFonts w:hint="cs"/>
          <w:rtl/>
        </w:rPr>
        <w:t>ש</w:t>
      </w:r>
      <w:r>
        <w:rPr>
          <w:rtl/>
        </w:rPr>
        <w:t xml:space="preserve">היה </w:t>
      </w:r>
      <w:bookmarkStart w:id="31489" w:name="_ETM_Q82_266569"/>
      <w:bookmarkEnd w:id="31489"/>
      <w:r>
        <w:rPr>
          <w:rtl/>
        </w:rPr>
        <w:t xml:space="preserve">אמור </w:t>
      </w:r>
      <w:bookmarkStart w:id="31490" w:name="_ETM_Q82_267200"/>
      <w:bookmarkEnd w:id="31490"/>
      <w:r>
        <w:rPr>
          <w:rtl/>
        </w:rPr>
        <w:t xml:space="preserve">להיכנס </w:t>
      </w:r>
      <w:bookmarkStart w:id="31491" w:name="_ETM_Q82_267740"/>
      <w:bookmarkEnd w:id="31491"/>
      <w:r>
        <w:rPr>
          <w:rtl/>
        </w:rPr>
        <w:t xml:space="preserve">לחוק </w:t>
      </w:r>
      <w:bookmarkStart w:id="31492" w:name="_ETM_Q82_268069"/>
      <w:bookmarkEnd w:id="31492"/>
      <w:r>
        <w:rPr>
          <w:rtl/>
        </w:rPr>
        <w:t xml:space="preserve">ההסדרים </w:t>
      </w:r>
      <w:bookmarkStart w:id="31493" w:name="_ETM_Q82_268670"/>
      <w:bookmarkEnd w:id="31493"/>
      <w:r>
        <w:rPr>
          <w:rtl/>
        </w:rPr>
        <w:t xml:space="preserve">שרצינו </w:t>
      </w:r>
      <w:bookmarkStart w:id="31494" w:name="_ETM_Q82_270650"/>
      <w:bookmarkEnd w:id="31494"/>
      <w:r>
        <w:rPr>
          <w:rFonts w:hint="cs"/>
          <w:rtl/>
        </w:rPr>
        <w:t>לא</w:t>
      </w:r>
      <w:bookmarkStart w:id="31495" w:name="_ETM_Q82_267024"/>
      <w:bookmarkEnd w:id="31495"/>
      <w:r>
        <w:rPr>
          <w:rtl/>
        </w:rPr>
        <w:t xml:space="preserve">שר </w:t>
      </w:r>
      <w:bookmarkStart w:id="31496" w:name="_ETM_Q82_271580"/>
      <w:bookmarkEnd w:id="31496"/>
      <w:r>
        <w:rPr>
          <w:rtl/>
        </w:rPr>
        <w:t>בקיץ</w:t>
      </w:r>
      <w:r>
        <w:rPr>
          <w:rFonts w:hint="cs"/>
          <w:rtl/>
        </w:rPr>
        <w:t>,</w:t>
      </w:r>
      <w:r>
        <w:rPr>
          <w:rtl/>
        </w:rPr>
        <w:t xml:space="preserve"> </w:t>
      </w:r>
      <w:bookmarkStart w:id="31497" w:name="_ETM_Q82_272390"/>
      <w:bookmarkEnd w:id="31497"/>
      <w:r>
        <w:rPr>
          <w:rtl/>
        </w:rPr>
        <w:t xml:space="preserve">רגע </w:t>
      </w:r>
      <w:bookmarkStart w:id="31498" w:name="_ETM_Q82_272630"/>
      <w:bookmarkEnd w:id="31498"/>
      <w:r>
        <w:rPr>
          <w:rtl/>
        </w:rPr>
        <w:t xml:space="preserve">לפני </w:t>
      </w:r>
      <w:bookmarkStart w:id="31499" w:name="_ETM_Q82_273819"/>
      <w:bookmarkEnd w:id="31499"/>
      <w:r>
        <w:rPr>
          <w:rtl/>
        </w:rPr>
        <w:t xml:space="preserve">פיזור </w:t>
      </w:r>
      <w:bookmarkStart w:id="31500" w:name="_ETM_Q82_274179"/>
      <w:bookmarkEnd w:id="31500"/>
      <w:r>
        <w:rPr>
          <w:rtl/>
        </w:rPr>
        <w:t>הכנסת</w:t>
      </w:r>
      <w:r>
        <w:rPr>
          <w:rFonts w:hint="cs"/>
          <w:rtl/>
        </w:rPr>
        <w:t>.</w:t>
      </w:r>
      <w:r>
        <w:rPr>
          <w:rtl/>
        </w:rPr>
        <w:t xml:space="preserve"> </w:t>
      </w:r>
      <w:bookmarkStart w:id="31501" w:name="_ETM_Q82_274630"/>
      <w:bookmarkEnd w:id="31501"/>
      <w:r>
        <w:rPr>
          <w:rtl/>
        </w:rPr>
        <w:t xml:space="preserve">לא </w:t>
      </w:r>
      <w:bookmarkStart w:id="31502" w:name="_ETM_Q82_274719"/>
      <w:bookmarkEnd w:id="31502"/>
      <w:r>
        <w:rPr>
          <w:rtl/>
        </w:rPr>
        <w:t>הספקנו</w:t>
      </w:r>
      <w:r>
        <w:rPr>
          <w:rFonts w:hint="cs"/>
          <w:rtl/>
        </w:rPr>
        <w:t>.</w:t>
      </w:r>
      <w:r>
        <w:rPr>
          <w:rtl/>
        </w:rPr>
        <w:t xml:space="preserve"> </w:t>
      </w:r>
      <w:bookmarkStart w:id="31503" w:name="_ETM_Q82_275200"/>
      <w:bookmarkEnd w:id="31503"/>
      <w:r>
        <w:rPr>
          <w:rtl/>
        </w:rPr>
        <w:t xml:space="preserve">יש </w:t>
      </w:r>
      <w:bookmarkStart w:id="31504" w:name="_ETM_Q82_275409"/>
      <w:bookmarkEnd w:id="31504"/>
      <w:r>
        <w:rPr>
          <w:rtl/>
        </w:rPr>
        <w:t>מתווה</w:t>
      </w:r>
      <w:r>
        <w:rPr>
          <w:rFonts w:hint="cs"/>
          <w:rtl/>
        </w:rPr>
        <w:t xml:space="preserve"> </w:t>
      </w:r>
      <w:r>
        <w:rPr>
          <w:rFonts w:hint="eastAsia"/>
          <w:rtl/>
        </w:rPr>
        <w:t>–</w:t>
      </w:r>
      <w:r>
        <w:rPr>
          <w:rtl/>
        </w:rPr>
        <w:t xml:space="preserve"> </w:t>
      </w:r>
      <w:bookmarkStart w:id="31505" w:name="_ETM_Q82_276360"/>
      <w:bookmarkEnd w:id="31505"/>
      <w:r>
        <w:rPr>
          <w:rtl/>
        </w:rPr>
        <w:t xml:space="preserve">הממשלה </w:t>
      </w:r>
      <w:bookmarkStart w:id="31506" w:name="_ETM_Q82_276810"/>
      <w:bookmarkEnd w:id="31506"/>
      <w:r>
        <w:rPr>
          <w:rtl/>
        </w:rPr>
        <w:t xml:space="preserve">הזאת </w:t>
      </w:r>
      <w:bookmarkStart w:id="31507" w:name="_ETM_Q82_277080"/>
      <w:bookmarkEnd w:id="31507"/>
      <w:r>
        <w:rPr>
          <w:rFonts w:hint="cs"/>
          <w:rtl/>
        </w:rPr>
        <w:t>משאירה</w:t>
      </w:r>
      <w:r>
        <w:rPr>
          <w:rtl/>
        </w:rPr>
        <w:t xml:space="preserve"> </w:t>
      </w:r>
      <w:bookmarkStart w:id="31508" w:name="_ETM_Q82_277470"/>
      <w:bookmarkEnd w:id="31508"/>
      <w:r>
        <w:rPr>
          <w:rtl/>
        </w:rPr>
        <w:t xml:space="preserve">אותו </w:t>
      </w:r>
      <w:bookmarkStart w:id="31509" w:name="_ETM_Q82_277680"/>
      <w:bookmarkEnd w:id="31509"/>
      <w:r>
        <w:rPr>
          <w:rtl/>
        </w:rPr>
        <w:t>בחוץ</w:t>
      </w:r>
      <w:bookmarkStart w:id="31510" w:name="_ETM_Q82_278271"/>
      <w:bookmarkStart w:id="31511" w:name="_ETM_Q82_289052"/>
      <w:bookmarkEnd w:id="31510"/>
      <w:bookmarkEnd w:id="31511"/>
      <w:r>
        <w:rPr>
          <w:rFonts w:hint="cs"/>
          <w:rtl/>
        </w:rPr>
        <w:t>.</w:t>
      </w:r>
      <w:r>
        <w:rPr>
          <w:rtl/>
        </w:rPr>
        <w:t xml:space="preserve"> </w:t>
      </w:r>
      <w:bookmarkStart w:id="31512" w:name="_ETM_Q82_279000"/>
      <w:bookmarkEnd w:id="31512"/>
      <w:r>
        <w:rPr>
          <w:rtl/>
        </w:rPr>
        <w:t xml:space="preserve">נקודות </w:t>
      </w:r>
      <w:bookmarkStart w:id="31513" w:name="_ETM_Q82_279420"/>
      <w:bookmarkEnd w:id="31513"/>
      <w:r>
        <w:rPr>
          <w:rtl/>
        </w:rPr>
        <w:t xml:space="preserve">זיכוי </w:t>
      </w:r>
      <w:bookmarkStart w:id="31514" w:name="_ETM_Q82_279810"/>
      <w:bookmarkEnd w:id="31514"/>
      <w:r>
        <w:rPr>
          <w:rtl/>
        </w:rPr>
        <w:t xml:space="preserve">להורים </w:t>
      </w:r>
      <w:bookmarkStart w:id="31515" w:name="_ETM_Q82_280230"/>
      <w:bookmarkEnd w:id="31515"/>
      <w:r>
        <w:rPr>
          <w:rtl/>
        </w:rPr>
        <w:t xml:space="preserve">עובדים </w:t>
      </w:r>
      <w:bookmarkStart w:id="31516" w:name="_ETM_Q82_280680"/>
      <w:bookmarkEnd w:id="31516"/>
      <w:r>
        <w:rPr>
          <w:rtl/>
        </w:rPr>
        <w:t xml:space="preserve">לילדים </w:t>
      </w:r>
      <w:bookmarkStart w:id="31517" w:name="_ETM_Q82_281730"/>
      <w:bookmarkEnd w:id="31517"/>
      <w:r>
        <w:rPr>
          <w:rtl/>
        </w:rPr>
        <w:t xml:space="preserve">בגילאי </w:t>
      </w:r>
      <w:bookmarkStart w:id="31518" w:name="_ETM_Q82_282150"/>
      <w:bookmarkStart w:id="31519" w:name="_ETM_Q82_283140"/>
      <w:bookmarkStart w:id="31520" w:name="_ETM_Q82_277212"/>
      <w:bookmarkEnd w:id="31518"/>
      <w:bookmarkEnd w:id="31519"/>
      <w:bookmarkEnd w:id="31520"/>
      <w:r>
        <w:rPr>
          <w:rFonts w:hint="cs"/>
          <w:rtl/>
        </w:rPr>
        <w:t>6</w:t>
      </w:r>
      <w:r>
        <w:rPr>
          <w:rFonts w:hint="eastAsia"/>
          <w:rtl/>
        </w:rPr>
        <w:t>–</w:t>
      </w:r>
      <w:r>
        <w:rPr>
          <w:rFonts w:hint="cs"/>
          <w:rtl/>
        </w:rPr>
        <w:t xml:space="preserve">12 </w:t>
      </w:r>
      <w:r>
        <w:rPr>
          <w:rtl/>
        </w:rPr>
        <w:t xml:space="preserve">– </w:t>
      </w:r>
      <w:bookmarkStart w:id="31521" w:name="_ETM_Q82_285310"/>
      <w:bookmarkEnd w:id="31521"/>
      <w:r>
        <w:rPr>
          <w:rtl/>
        </w:rPr>
        <w:t xml:space="preserve">ההטבה </w:t>
      </w:r>
      <w:bookmarkStart w:id="31522" w:name="_ETM_Q82_285759"/>
      <w:bookmarkEnd w:id="31522"/>
      <w:r>
        <w:rPr>
          <w:rtl/>
        </w:rPr>
        <w:t xml:space="preserve">הזאת </w:t>
      </w:r>
      <w:bookmarkStart w:id="31523" w:name="_ETM_Q82_286060"/>
      <w:bookmarkEnd w:id="31523"/>
      <w:r>
        <w:rPr>
          <w:rtl/>
        </w:rPr>
        <w:t xml:space="preserve">הייתה </w:t>
      </w:r>
      <w:bookmarkStart w:id="31524" w:name="_ETM_Q82_286329"/>
      <w:bookmarkEnd w:id="31524"/>
      <w:r>
        <w:rPr>
          <w:rtl/>
        </w:rPr>
        <w:t xml:space="preserve">בתוקף </w:t>
      </w:r>
      <w:bookmarkStart w:id="31525" w:name="_ETM_Q82_286869"/>
      <w:bookmarkEnd w:id="31525"/>
      <w:r>
        <w:rPr>
          <w:rtl/>
        </w:rPr>
        <w:t xml:space="preserve">עד </w:t>
      </w:r>
      <w:bookmarkStart w:id="31526" w:name="_ETM_Q82_287020"/>
      <w:bookmarkEnd w:id="31526"/>
      <w:r>
        <w:rPr>
          <w:rtl/>
        </w:rPr>
        <w:t xml:space="preserve">15 </w:t>
      </w:r>
      <w:bookmarkStart w:id="31527" w:name="_ETM_Q82_287619"/>
      <w:bookmarkEnd w:id="31527"/>
      <w:r>
        <w:rPr>
          <w:rtl/>
        </w:rPr>
        <w:t xml:space="preserve">בפברואר </w:t>
      </w:r>
      <w:bookmarkStart w:id="31528" w:name="_ETM_Q82_289180"/>
      <w:bookmarkEnd w:id="31528"/>
      <w:r>
        <w:rPr>
          <w:rFonts w:hint="cs"/>
          <w:rtl/>
        </w:rPr>
        <w:t>ו</w:t>
      </w:r>
      <w:r>
        <w:rPr>
          <w:rtl/>
        </w:rPr>
        <w:t>פג</w:t>
      </w:r>
      <w:r>
        <w:rPr>
          <w:rFonts w:hint="cs"/>
          <w:rtl/>
        </w:rPr>
        <w:t>ה. היא</w:t>
      </w:r>
      <w:r>
        <w:rPr>
          <w:rtl/>
        </w:rPr>
        <w:t xml:space="preserve"> </w:t>
      </w:r>
      <w:bookmarkStart w:id="31529" w:name="_ETM_Q82_291069"/>
      <w:bookmarkEnd w:id="31529"/>
      <w:r>
        <w:rPr>
          <w:rtl/>
        </w:rPr>
        <w:t xml:space="preserve">הייתה </w:t>
      </w:r>
      <w:bookmarkStart w:id="31530" w:name="_ETM_Q82_291639"/>
      <w:bookmarkEnd w:id="31530"/>
      <w:r>
        <w:rPr>
          <w:rtl/>
        </w:rPr>
        <w:t xml:space="preserve">כמובן </w:t>
      </w:r>
      <w:bookmarkStart w:id="31531" w:name="_ETM_Q82_292270"/>
      <w:bookmarkEnd w:id="31531"/>
      <w:r>
        <w:rPr>
          <w:rtl/>
        </w:rPr>
        <w:t xml:space="preserve">בזכות </w:t>
      </w:r>
      <w:bookmarkStart w:id="31532" w:name="_ETM_Q82_292749"/>
      <w:bookmarkEnd w:id="31532"/>
      <w:r>
        <w:rPr>
          <w:rtl/>
        </w:rPr>
        <w:t xml:space="preserve">ממשלת </w:t>
      </w:r>
      <w:bookmarkStart w:id="31533" w:name="_ETM_Q82_293229"/>
      <w:bookmarkEnd w:id="31533"/>
      <w:r>
        <w:rPr>
          <w:rtl/>
        </w:rPr>
        <w:t>השינוי</w:t>
      </w:r>
      <w:r>
        <w:rPr>
          <w:rFonts w:hint="cs"/>
          <w:rtl/>
        </w:rPr>
        <w:t>,</w:t>
      </w:r>
      <w:r>
        <w:rPr>
          <w:rtl/>
        </w:rPr>
        <w:t xml:space="preserve"> </w:t>
      </w:r>
      <w:bookmarkStart w:id="31534" w:name="_ETM_Q82_293740"/>
      <w:bookmarkEnd w:id="31534"/>
      <w:r>
        <w:rPr>
          <w:rtl/>
        </w:rPr>
        <w:t xml:space="preserve">וכרגע </w:t>
      </w:r>
      <w:bookmarkStart w:id="31535" w:name="_ETM_Q82_294249"/>
      <w:bookmarkEnd w:id="31535"/>
      <w:r>
        <w:rPr>
          <w:rtl/>
        </w:rPr>
        <w:t xml:space="preserve">נשארה </w:t>
      </w:r>
      <w:bookmarkStart w:id="31536" w:name="_ETM_Q82_294670"/>
      <w:bookmarkEnd w:id="31536"/>
      <w:r>
        <w:rPr>
          <w:rtl/>
        </w:rPr>
        <w:t>בחוץ</w:t>
      </w:r>
      <w:r>
        <w:rPr>
          <w:rFonts w:hint="cs"/>
          <w:rtl/>
        </w:rPr>
        <w:t>,</w:t>
      </w:r>
      <w:r>
        <w:rPr>
          <w:rtl/>
        </w:rPr>
        <w:t xml:space="preserve"> </w:t>
      </w:r>
      <w:bookmarkStart w:id="31537" w:name="_ETM_Q82_295240"/>
      <w:bookmarkEnd w:id="31537"/>
      <w:r>
        <w:rPr>
          <w:rtl/>
        </w:rPr>
        <w:t xml:space="preserve">והאזרחים </w:t>
      </w:r>
      <w:bookmarkStart w:id="31538" w:name="_ETM_Q82_297030"/>
      <w:bookmarkEnd w:id="31538"/>
      <w:r>
        <w:rPr>
          <w:rFonts w:hint="cs"/>
          <w:rtl/>
        </w:rPr>
        <w:t>יראו</w:t>
      </w:r>
      <w:r>
        <w:rPr>
          <w:rtl/>
        </w:rPr>
        <w:t xml:space="preserve"> </w:t>
      </w:r>
      <w:bookmarkStart w:id="31539" w:name="_ETM_Q82_297810"/>
      <w:bookmarkEnd w:id="31539"/>
      <w:r>
        <w:rPr>
          <w:rFonts w:hint="cs"/>
          <w:rtl/>
        </w:rPr>
        <w:t xml:space="preserve">את </w:t>
      </w:r>
      <w:r>
        <w:rPr>
          <w:rtl/>
        </w:rPr>
        <w:t xml:space="preserve">זה </w:t>
      </w:r>
      <w:bookmarkStart w:id="31540" w:name="_ETM_Q82_297990"/>
      <w:bookmarkEnd w:id="31540"/>
      <w:r>
        <w:rPr>
          <w:rtl/>
        </w:rPr>
        <w:t xml:space="preserve">בתלושים </w:t>
      </w:r>
      <w:bookmarkStart w:id="31541" w:name="_ETM_Q82_298680"/>
      <w:bookmarkEnd w:id="31541"/>
      <w:r>
        <w:rPr>
          <w:rtl/>
        </w:rPr>
        <w:t>שלהם</w:t>
      </w:r>
      <w:bookmarkStart w:id="31542" w:name="_ETM_Q82_296262"/>
      <w:bookmarkEnd w:id="31542"/>
      <w:r>
        <w:rPr>
          <w:rtl/>
        </w:rPr>
        <w:t xml:space="preserve"> </w:t>
      </w:r>
      <w:bookmarkStart w:id="31543" w:name="_ETM_Q82_298980"/>
      <w:bookmarkEnd w:id="31543"/>
      <w:r>
        <w:rPr>
          <w:rtl/>
        </w:rPr>
        <w:t xml:space="preserve">כבר </w:t>
      </w:r>
      <w:bookmarkStart w:id="31544" w:name="_ETM_Q82_299720"/>
      <w:bookmarkEnd w:id="31544"/>
      <w:r>
        <w:rPr>
          <w:rtl/>
        </w:rPr>
        <w:t xml:space="preserve">בתלוש </w:t>
      </w:r>
      <w:bookmarkStart w:id="31545" w:name="_ETM_Q82_300320"/>
      <w:bookmarkEnd w:id="31545"/>
      <w:r>
        <w:rPr>
          <w:rtl/>
        </w:rPr>
        <w:t xml:space="preserve">של </w:t>
      </w:r>
      <w:bookmarkStart w:id="31546" w:name="_ETM_Q82_300440"/>
      <w:bookmarkEnd w:id="31546"/>
      <w:r>
        <w:rPr>
          <w:rtl/>
        </w:rPr>
        <w:t xml:space="preserve">חודש </w:t>
      </w:r>
      <w:bookmarkStart w:id="31547" w:name="_ETM_Q82_301679"/>
      <w:bookmarkEnd w:id="31547"/>
      <w:r>
        <w:rPr>
          <w:rtl/>
        </w:rPr>
        <w:t>פברואר</w:t>
      </w:r>
      <w:bookmarkStart w:id="31548" w:name="_ETM_Q82_296552"/>
      <w:bookmarkEnd w:id="31548"/>
      <w:r>
        <w:rPr>
          <w:rFonts w:hint="cs"/>
          <w:rtl/>
        </w:rPr>
        <w:t>.</w:t>
      </w:r>
      <w:r>
        <w:rPr>
          <w:rtl/>
        </w:rPr>
        <w:t xml:space="preserve"> </w:t>
      </w:r>
      <w:bookmarkStart w:id="31549" w:name="_ETM_Q82_304280"/>
      <w:bookmarkEnd w:id="31549"/>
      <w:r>
        <w:rPr>
          <w:rtl/>
        </w:rPr>
        <w:t xml:space="preserve">מגבלות </w:t>
      </w:r>
      <w:bookmarkStart w:id="31550" w:name="_ETM_Q82_304909"/>
      <w:bookmarkEnd w:id="31550"/>
      <w:r>
        <w:rPr>
          <w:rtl/>
        </w:rPr>
        <w:t xml:space="preserve">על </w:t>
      </w:r>
      <w:bookmarkStart w:id="31551" w:name="_ETM_Q82_305000"/>
      <w:bookmarkEnd w:id="31551"/>
      <w:r>
        <w:rPr>
          <w:rtl/>
        </w:rPr>
        <w:t xml:space="preserve">המונופולים </w:t>
      </w:r>
      <w:bookmarkStart w:id="31552" w:name="_ETM_Q82_305630"/>
      <w:bookmarkEnd w:id="31552"/>
      <w:r>
        <w:rPr>
          <w:rtl/>
        </w:rPr>
        <w:t xml:space="preserve">בשוק </w:t>
      </w:r>
      <w:bookmarkStart w:id="31553" w:name="_ETM_Q82_305990"/>
      <w:bookmarkEnd w:id="31553"/>
      <w:r>
        <w:rPr>
          <w:rtl/>
        </w:rPr>
        <w:t>המזון</w:t>
      </w:r>
      <w:r>
        <w:rPr>
          <w:rFonts w:hint="cs"/>
          <w:rtl/>
        </w:rPr>
        <w:t xml:space="preserve"> </w:t>
      </w:r>
      <w:r>
        <w:rPr>
          <w:rtl/>
        </w:rPr>
        <w:t>–</w:t>
      </w:r>
      <w:bookmarkStart w:id="31554" w:name="_ETM_Q82_308833"/>
      <w:bookmarkEnd w:id="31554"/>
      <w:r>
        <w:rPr>
          <w:rtl/>
        </w:rPr>
        <w:t xml:space="preserve"> </w:t>
      </w:r>
      <w:bookmarkStart w:id="31555" w:name="_ETM_Q82_309120"/>
      <w:bookmarkEnd w:id="31555"/>
      <w:r>
        <w:rPr>
          <w:rtl/>
        </w:rPr>
        <w:t xml:space="preserve">הדבר </w:t>
      </w:r>
      <w:bookmarkStart w:id="31556" w:name="_ETM_Q82_309540"/>
      <w:bookmarkEnd w:id="31556"/>
      <w:r>
        <w:rPr>
          <w:rtl/>
        </w:rPr>
        <w:t xml:space="preserve">הזה </w:t>
      </w:r>
      <w:bookmarkStart w:id="31557" w:name="_ETM_Q82_309900"/>
      <w:bookmarkEnd w:id="31557"/>
      <w:r>
        <w:rPr>
          <w:rtl/>
        </w:rPr>
        <w:t xml:space="preserve">היה </w:t>
      </w:r>
      <w:bookmarkStart w:id="31558" w:name="_ETM_Q82_310260"/>
      <w:bookmarkEnd w:id="31558"/>
      <w:r>
        <w:rPr>
          <w:rtl/>
        </w:rPr>
        <w:t xml:space="preserve">בהצעה </w:t>
      </w:r>
      <w:bookmarkStart w:id="31559" w:name="_ETM_Q82_310799"/>
      <w:bookmarkEnd w:id="31559"/>
      <w:r>
        <w:rPr>
          <w:rtl/>
        </w:rPr>
        <w:t xml:space="preserve">הראשונית </w:t>
      </w:r>
      <w:bookmarkStart w:id="31560" w:name="_ETM_Q82_311340"/>
      <w:bookmarkEnd w:id="31560"/>
      <w:r>
        <w:rPr>
          <w:rtl/>
        </w:rPr>
        <w:t xml:space="preserve">של </w:t>
      </w:r>
      <w:bookmarkStart w:id="31561" w:name="_ETM_Q82_311489"/>
      <w:bookmarkEnd w:id="31561"/>
      <w:r>
        <w:rPr>
          <w:rtl/>
        </w:rPr>
        <w:t>התקציב</w:t>
      </w:r>
      <w:r>
        <w:rPr>
          <w:rFonts w:hint="cs"/>
          <w:rtl/>
        </w:rPr>
        <w:t>,</w:t>
      </w:r>
      <w:r>
        <w:rPr>
          <w:rtl/>
        </w:rPr>
        <w:t xml:space="preserve"> </w:t>
      </w:r>
      <w:bookmarkStart w:id="31562" w:name="_ETM_Q82_312989"/>
      <w:bookmarkEnd w:id="31562"/>
      <w:r>
        <w:rPr>
          <w:rtl/>
        </w:rPr>
        <w:t xml:space="preserve">ואז </w:t>
      </w:r>
      <w:bookmarkStart w:id="31563" w:name="_ETM_Q82_313739"/>
      <w:bookmarkEnd w:id="31563"/>
      <w:r>
        <w:rPr>
          <w:rtl/>
        </w:rPr>
        <w:t xml:space="preserve">רגע </w:t>
      </w:r>
      <w:bookmarkStart w:id="31564" w:name="_ETM_Q82_314159"/>
      <w:bookmarkEnd w:id="31564"/>
      <w:r>
        <w:rPr>
          <w:rtl/>
        </w:rPr>
        <w:t xml:space="preserve">לפני </w:t>
      </w:r>
      <w:bookmarkStart w:id="31565" w:name="_ETM_Q82_314459"/>
      <w:bookmarkEnd w:id="31565"/>
      <w:r>
        <w:rPr>
          <w:rtl/>
        </w:rPr>
        <w:t>ההצבעה</w:t>
      </w:r>
      <w:r>
        <w:rPr>
          <w:rFonts w:hint="cs"/>
          <w:rtl/>
        </w:rPr>
        <w:t>,</w:t>
      </w:r>
      <w:bookmarkStart w:id="31566" w:name="_ETM_Q82_310593"/>
      <w:bookmarkEnd w:id="31566"/>
      <w:r>
        <w:rPr>
          <w:rtl/>
        </w:rPr>
        <w:t xml:space="preserve"> </w:t>
      </w:r>
      <w:bookmarkStart w:id="31567" w:name="_ETM_Q82_315409"/>
      <w:bookmarkEnd w:id="31567"/>
      <w:r>
        <w:rPr>
          <w:rFonts w:hint="cs"/>
          <w:rtl/>
        </w:rPr>
        <w:t>פאח</w:t>
      </w:r>
      <w:r>
        <w:rPr>
          <w:rtl/>
        </w:rPr>
        <w:t xml:space="preserve"> </w:t>
      </w:r>
      <w:bookmarkStart w:id="31568" w:name="_ETM_Q82_316189"/>
      <w:bookmarkEnd w:id="31568"/>
      <w:r>
        <w:rPr>
          <w:rFonts w:hint="cs"/>
          <w:rtl/>
        </w:rPr>
        <w:t xml:space="preserve">– </w:t>
      </w:r>
      <w:r>
        <w:rPr>
          <w:rtl/>
        </w:rPr>
        <w:t>נעלם</w:t>
      </w:r>
      <w:r>
        <w:rPr>
          <w:rFonts w:hint="cs"/>
          <w:rtl/>
        </w:rPr>
        <w:t>.</w:t>
      </w:r>
      <w:r>
        <w:rPr>
          <w:rtl/>
        </w:rPr>
        <w:t xml:space="preserve"> </w:t>
      </w:r>
      <w:bookmarkStart w:id="31569" w:name="_ETM_Q82_319030"/>
      <w:bookmarkEnd w:id="31569"/>
      <w:r>
        <w:rPr>
          <w:rtl/>
        </w:rPr>
        <w:t xml:space="preserve">מי </w:t>
      </w:r>
      <w:bookmarkStart w:id="31570" w:name="_ETM_Q82_319389"/>
      <w:bookmarkEnd w:id="31570"/>
      <w:r>
        <w:rPr>
          <w:rtl/>
        </w:rPr>
        <w:t xml:space="preserve">גרם </w:t>
      </w:r>
      <w:bookmarkStart w:id="31571" w:name="_ETM_Q82_319750"/>
      <w:bookmarkEnd w:id="31571"/>
      <w:r>
        <w:rPr>
          <w:rtl/>
        </w:rPr>
        <w:t>לזה</w:t>
      </w:r>
      <w:r>
        <w:rPr>
          <w:rFonts w:hint="cs"/>
          <w:rtl/>
        </w:rPr>
        <w:t>?</w:t>
      </w:r>
      <w:r>
        <w:rPr>
          <w:rtl/>
        </w:rPr>
        <w:t xml:space="preserve"> </w:t>
      </w:r>
      <w:bookmarkStart w:id="31572" w:name="_ETM_Q82_320780"/>
      <w:bookmarkEnd w:id="31572"/>
      <w:r>
        <w:rPr>
          <w:rtl/>
        </w:rPr>
        <w:t xml:space="preserve">איזה </w:t>
      </w:r>
      <w:bookmarkStart w:id="31573" w:name="_ETM_Q82_321169"/>
      <w:bookmarkEnd w:id="31573"/>
      <w:r>
        <w:rPr>
          <w:rtl/>
        </w:rPr>
        <w:t xml:space="preserve">גורמים </w:t>
      </w:r>
      <w:bookmarkStart w:id="31574" w:name="_ETM_Q82_321590"/>
      <w:bookmarkEnd w:id="31574"/>
      <w:r>
        <w:rPr>
          <w:rtl/>
        </w:rPr>
        <w:t xml:space="preserve">הסתובבו </w:t>
      </w:r>
      <w:bookmarkStart w:id="31575" w:name="_ETM_Q82_322099"/>
      <w:bookmarkEnd w:id="31575"/>
      <w:r>
        <w:rPr>
          <w:rtl/>
        </w:rPr>
        <w:t xml:space="preserve">שם </w:t>
      </w:r>
      <w:bookmarkStart w:id="31576" w:name="_ETM_Q82_322310"/>
      <w:bookmarkEnd w:id="31576"/>
      <w:r>
        <w:rPr>
          <w:rtl/>
        </w:rPr>
        <w:t xml:space="preserve">במסדרונות </w:t>
      </w:r>
      <w:bookmarkStart w:id="31577" w:name="_ETM_Q82_323060"/>
      <w:bookmarkEnd w:id="31577"/>
      <w:r>
        <w:rPr>
          <w:rtl/>
        </w:rPr>
        <w:t xml:space="preserve">הממשלה </w:t>
      </w:r>
      <w:bookmarkStart w:id="31578" w:name="_ETM_Q82_323599"/>
      <w:bookmarkEnd w:id="31578"/>
      <w:r>
        <w:rPr>
          <w:rtl/>
        </w:rPr>
        <w:t xml:space="preserve">כדי </w:t>
      </w:r>
      <w:bookmarkStart w:id="31579" w:name="_ETM_Q82_324290"/>
      <w:bookmarkEnd w:id="31579"/>
      <w:r>
        <w:rPr>
          <w:rtl/>
        </w:rPr>
        <w:t xml:space="preserve">להעלים </w:t>
      </w:r>
      <w:bookmarkStart w:id="31580" w:name="_ETM_Q82_324769"/>
      <w:bookmarkEnd w:id="31580"/>
      <w:r>
        <w:rPr>
          <w:rtl/>
        </w:rPr>
        <w:t xml:space="preserve">את </w:t>
      </w:r>
      <w:bookmarkStart w:id="31581" w:name="_ETM_Q82_324919"/>
      <w:bookmarkEnd w:id="31581"/>
      <w:r>
        <w:rPr>
          <w:rtl/>
        </w:rPr>
        <w:t xml:space="preserve">הסעיף </w:t>
      </w:r>
      <w:bookmarkStart w:id="31582" w:name="_ETM_Q82_325280"/>
      <w:bookmarkEnd w:id="31582"/>
      <w:r>
        <w:rPr>
          <w:rtl/>
        </w:rPr>
        <w:t>הזה</w:t>
      </w:r>
      <w:r>
        <w:rPr>
          <w:rFonts w:hint="cs"/>
          <w:rtl/>
        </w:rPr>
        <w:t>,</w:t>
      </w:r>
      <w:r>
        <w:rPr>
          <w:rtl/>
        </w:rPr>
        <w:t xml:space="preserve"> </w:t>
      </w:r>
      <w:bookmarkStart w:id="31583" w:name="_ETM_Q82_325579"/>
      <w:bookmarkEnd w:id="31583"/>
      <w:r>
        <w:rPr>
          <w:rtl/>
        </w:rPr>
        <w:t xml:space="preserve">שבאמת </w:t>
      </w:r>
      <w:bookmarkStart w:id="31584" w:name="_ETM_Q82_326090"/>
      <w:bookmarkEnd w:id="31584"/>
      <w:r>
        <w:rPr>
          <w:rtl/>
        </w:rPr>
        <w:t xml:space="preserve">היה </w:t>
      </w:r>
      <w:bookmarkStart w:id="31585" w:name="_ETM_Q82_326299"/>
      <w:bookmarkEnd w:id="31585"/>
      <w:r>
        <w:rPr>
          <w:rtl/>
        </w:rPr>
        <w:t xml:space="preserve">עוזר </w:t>
      </w:r>
      <w:bookmarkStart w:id="31586" w:name="_ETM_Q82_327330"/>
      <w:bookmarkEnd w:id="31586"/>
      <w:r>
        <w:rPr>
          <w:rtl/>
        </w:rPr>
        <w:t>ל</w:t>
      </w:r>
      <w:bookmarkStart w:id="31587" w:name="_ETM_Q82_327630"/>
      <w:bookmarkEnd w:id="31587"/>
      <w:r>
        <w:rPr>
          <w:rtl/>
        </w:rPr>
        <w:t xml:space="preserve">הגבלת </w:t>
      </w:r>
      <w:bookmarkStart w:id="31588" w:name="_ETM_Q82_328050"/>
      <w:bookmarkEnd w:id="31588"/>
      <w:r>
        <w:rPr>
          <w:rtl/>
        </w:rPr>
        <w:t xml:space="preserve">כוחם </w:t>
      </w:r>
      <w:bookmarkStart w:id="31589" w:name="_ETM_Q82_328410"/>
      <w:bookmarkEnd w:id="31589"/>
      <w:r>
        <w:rPr>
          <w:rtl/>
        </w:rPr>
        <w:t xml:space="preserve">של </w:t>
      </w:r>
      <w:bookmarkStart w:id="31590" w:name="_ETM_Q82_328560"/>
      <w:bookmarkEnd w:id="31590"/>
      <w:r>
        <w:rPr>
          <w:rtl/>
        </w:rPr>
        <w:t xml:space="preserve">המונופולים </w:t>
      </w:r>
      <w:bookmarkStart w:id="31591" w:name="_ETM_Q82_329250"/>
      <w:bookmarkStart w:id="31592" w:name="_ETM_Q82_330000"/>
      <w:bookmarkEnd w:id="31591"/>
      <w:bookmarkEnd w:id="31592"/>
      <w:r>
        <w:rPr>
          <w:rFonts w:hint="cs"/>
          <w:rtl/>
        </w:rPr>
        <w:t>ול</w:t>
      </w:r>
      <w:r>
        <w:rPr>
          <w:rtl/>
        </w:rPr>
        <w:t xml:space="preserve">התמודדות </w:t>
      </w:r>
      <w:bookmarkStart w:id="31593" w:name="_ETM_Q82_330659"/>
      <w:bookmarkEnd w:id="31593"/>
      <w:r>
        <w:rPr>
          <w:rtl/>
        </w:rPr>
        <w:t xml:space="preserve">עם </w:t>
      </w:r>
      <w:bookmarkStart w:id="31594" w:name="_ETM_Q82_330750"/>
      <w:bookmarkEnd w:id="31594"/>
      <w:r>
        <w:rPr>
          <w:rtl/>
        </w:rPr>
        <w:t xml:space="preserve">יוקר </w:t>
      </w:r>
      <w:bookmarkStart w:id="31595" w:name="_ETM_Q82_331049"/>
      <w:bookmarkEnd w:id="31595"/>
      <w:r>
        <w:rPr>
          <w:rtl/>
        </w:rPr>
        <w:t>המחיה</w:t>
      </w:r>
      <w:r>
        <w:rPr>
          <w:rFonts w:hint="cs"/>
          <w:rtl/>
        </w:rPr>
        <w:t>?</w:t>
      </w:r>
      <w:r>
        <w:rPr>
          <w:rtl/>
        </w:rPr>
        <w:t xml:space="preserve"> </w:t>
      </w:r>
      <w:bookmarkStart w:id="31596" w:name="_ETM_Q82_332900"/>
      <w:bookmarkEnd w:id="31596"/>
      <w:r>
        <w:rPr>
          <w:rtl/>
        </w:rPr>
        <w:t xml:space="preserve">אולי </w:t>
      </w:r>
      <w:bookmarkStart w:id="31597" w:name="_ETM_Q82_333230"/>
      <w:bookmarkEnd w:id="31597"/>
      <w:r>
        <w:rPr>
          <w:rtl/>
        </w:rPr>
        <w:t xml:space="preserve">לא </w:t>
      </w:r>
      <w:bookmarkStart w:id="31598" w:name="_ETM_Q82_333409"/>
      <w:bookmarkEnd w:id="31598"/>
      <w:r>
        <w:rPr>
          <w:rtl/>
        </w:rPr>
        <w:t xml:space="preserve">נדע </w:t>
      </w:r>
      <w:bookmarkStart w:id="31599" w:name="_ETM_Q82_333859"/>
      <w:bookmarkEnd w:id="31599"/>
      <w:r>
        <w:rPr>
          <w:rtl/>
        </w:rPr>
        <w:t>לעולם</w:t>
      </w:r>
      <w:bookmarkStart w:id="31600" w:name="_ETM_Q82_326133"/>
      <w:bookmarkEnd w:id="31600"/>
      <w:r>
        <w:rPr>
          <w:rFonts w:hint="cs"/>
          <w:rtl/>
        </w:rPr>
        <w:t>.</w:t>
      </w:r>
      <w:r>
        <w:rPr>
          <w:rtl/>
        </w:rPr>
        <w:t xml:space="preserve"> </w:t>
      </w:r>
      <w:bookmarkStart w:id="31601" w:name="_ETM_Q82_335650"/>
      <w:bookmarkEnd w:id="31601"/>
      <w:r>
        <w:rPr>
          <w:rtl/>
        </w:rPr>
        <w:t xml:space="preserve">העלאת </w:t>
      </w:r>
      <w:bookmarkStart w:id="31602" w:name="_ETM_Q82_336040"/>
      <w:bookmarkEnd w:id="31602"/>
      <w:r>
        <w:rPr>
          <w:rtl/>
        </w:rPr>
        <w:t xml:space="preserve">קצבאות </w:t>
      </w:r>
      <w:bookmarkStart w:id="31603" w:name="_ETM_Q82_336569"/>
      <w:bookmarkEnd w:id="31603"/>
      <w:r>
        <w:rPr>
          <w:rtl/>
        </w:rPr>
        <w:t xml:space="preserve">זקנה </w:t>
      </w:r>
      <w:bookmarkStart w:id="31604" w:name="_ETM_Q82_337230"/>
      <w:bookmarkEnd w:id="31604"/>
      <w:r>
        <w:rPr>
          <w:rtl/>
        </w:rPr>
        <w:t>שנשחק</w:t>
      </w:r>
      <w:bookmarkStart w:id="31605" w:name="_ETM_Q82_338040"/>
      <w:bookmarkEnd w:id="31605"/>
      <w:r>
        <w:rPr>
          <w:rFonts w:hint="cs"/>
          <w:rtl/>
        </w:rPr>
        <w:t xml:space="preserve">ו </w:t>
      </w:r>
      <w:r>
        <w:rPr>
          <w:rtl/>
        </w:rPr>
        <w:t xml:space="preserve">ב-20 </w:t>
      </w:r>
      <w:bookmarkStart w:id="31606" w:name="_ETM_Q82_338939"/>
      <w:bookmarkEnd w:id="31606"/>
      <w:r>
        <w:rPr>
          <w:rtl/>
        </w:rPr>
        <w:t xml:space="preserve">השנים </w:t>
      </w:r>
      <w:bookmarkStart w:id="31607" w:name="_ETM_Q82_339359"/>
      <w:bookmarkEnd w:id="31607"/>
      <w:r>
        <w:rPr>
          <w:rtl/>
        </w:rPr>
        <w:t xml:space="preserve">האחרונות </w:t>
      </w:r>
      <w:bookmarkStart w:id="31608" w:name="_ETM_Q82_339989"/>
      <w:bookmarkEnd w:id="31608"/>
      <w:r>
        <w:rPr>
          <w:rtl/>
        </w:rPr>
        <w:t xml:space="preserve">בעקבות </w:t>
      </w:r>
      <w:bookmarkStart w:id="31609" w:name="_ETM_Q82_340590"/>
      <w:bookmarkEnd w:id="31609"/>
      <w:r>
        <w:rPr>
          <w:rtl/>
        </w:rPr>
        <w:t xml:space="preserve">הרפורמה </w:t>
      </w:r>
      <w:bookmarkStart w:id="31610" w:name="_ETM_Q82_341219"/>
      <w:bookmarkEnd w:id="31610"/>
      <w:r>
        <w:rPr>
          <w:rtl/>
        </w:rPr>
        <w:t xml:space="preserve">שנתניהו </w:t>
      </w:r>
      <w:bookmarkStart w:id="31611" w:name="_ETM_Q82_341819"/>
      <w:bookmarkEnd w:id="31611"/>
      <w:r>
        <w:rPr>
          <w:rtl/>
        </w:rPr>
        <w:t xml:space="preserve">העביר </w:t>
      </w:r>
      <w:bookmarkStart w:id="31612" w:name="_ETM_Q82_342090"/>
      <w:bookmarkEnd w:id="31612"/>
      <w:r>
        <w:rPr>
          <w:rtl/>
        </w:rPr>
        <w:t>ב-2003</w:t>
      </w:r>
      <w:bookmarkStart w:id="31613" w:name="_ETM_Q82_344549"/>
      <w:bookmarkEnd w:id="31613"/>
      <w:r>
        <w:rPr>
          <w:rFonts w:hint="cs"/>
          <w:rtl/>
        </w:rPr>
        <w:t xml:space="preserve"> </w:t>
      </w:r>
      <w:r>
        <w:rPr>
          <w:rtl/>
        </w:rPr>
        <w:t>–</w:t>
      </w:r>
      <w:r>
        <w:rPr>
          <w:rFonts w:hint="cs"/>
          <w:rtl/>
        </w:rPr>
        <w:t xml:space="preserve"> </w:t>
      </w:r>
      <w:r>
        <w:rPr>
          <w:rtl/>
        </w:rPr>
        <w:t xml:space="preserve">גם </w:t>
      </w:r>
      <w:bookmarkStart w:id="31614" w:name="_ETM_Q82_344970"/>
      <w:bookmarkEnd w:id="31614"/>
      <w:r>
        <w:rPr>
          <w:rtl/>
        </w:rPr>
        <w:t>כ</w:t>
      </w:r>
      <w:r>
        <w:rPr>
          <w:rFonts w:hint="cs"/>
          <w:rtl/>
        </w:rPr>
        <w:t>א</w:t>
      </w:r>
      <w:r>
        <w:rPr>
          <w:rtl/>
        </w:rPr>
        <w:t xml:space="preserve">ן </w:t>
      </w:r>
      <w:bookmarkStart w:id="31615" w:name="_ETM_Q82_345510"/>
      <w:bookmarkEnd w:id="31615"/>
      <w:r>
        <w:rPr>
          <w:rtl/>
        </w:rPr>
        <w:t xml:space="preserve">היה </w:t>
      </w:r>
      <w:bookmarkStart w:id="31616" w:name="_ETM_Q82_345930"/>
      <w:bookmarkEnd w:id="31616"/>
      <w:r>
        <w:rPr>
          <w:rtl/>
        </w:rPr>
        <w:t xml:space="preserve">מתווה </w:t>
      </w:r>
      <w:bookmarkStart w:id="31617" w:name="_ETM_Q82_346349"/>
      <w:bookmarkEnd w:id="31617"/>
      <w:r>
        <w:rPr>
          <w:rtl/>
        </w:rPr>
        <w:t>מוכן</w:t>
      </w:r>
      <w:r>
        <w:rPr>
          <w:rFonts w:hint="cs"/>
          <w:rtl/>
        </w:rPr>
        <w:t>,</w:t>
      </w:r>
      <w:bookmarkStart w:id="31618" w:name="_ETM_Q82_346903"/>
      <w:bookmarkEnd w:id="31618"/>
      <w:r>
        <w:rPr>
          <w:rtl/>
        </w:rPr>
        <w:t xml:space="preserve"> </w:t>
      </w:r>
      <w:bookmarkStart w:id="31619" w:name="_ETM_Q82_347610"/>
      <w:bookmarkEnd w:id="31619"/>
      <w:r>
        <w:rPr>
          <w:rtl/>
        </w:rPr>
        <w:t xml:space="preserve">מתווה </w:t>
      </w:r>
      <w:bookmarkStart w:id="31620" w:name="_ETM_Q82_348419"/>
      <w:bookmarkEnd w:id="31620"/>
      <w:r>
        <w:rPr>
          <w:rtl/>
        </w:rPr>
        <w:t xml:space="preserve">דיפרנציאלי </w:t>
      </w:r>
      <w:bookmarkStart w:id="31621" w:name="_ETM_Q82_349319"/>
      <w:bookmarkEnd w:id="31621"/>
      <w:r>
        <w:rPr>
          <w:rtl/>
        </w:rPr>
        <w:t xml:space="preserve">באישור </w:t>
      </w:r>
      <w:bookmarkStart w:id="31622" w:name="_ETM_Q82_349799"/>
      <w:bookmarkEnd w:id="31622"/>
      <w:r>
        <w:rPr>
          <w:rtl/>
        </w:rPr>
        <w:t xml:space="preserve">היועצת </w:t>
      </w:r>
      <w:bookmarkStart w:id="31623" w:name="_ETM_Q82_350099"/>
      <w:bookmarkEnd w:id="31623"/>
      <w:r>
        <w:rPr>
          <w:rtl/>
        </w:rPr>
        <w:t xml:space="preserve">המשפטית </w:t>
      </w:r>
      <w:bookmarkStart w:id="31624" w:name="_ETM_Q82_350489"/>
      <w:bookmarkEnd w:id="31624"/>
      <w:r>
        <w:rPr>
          <w:rtl/>
        </w:rPr>
        <w:t>לממשלה</w:t>
      </w:r>
      <w:r>
        <w:rPr>
          <w:rFonts w:hint="cs"/>
          <w:rtl/>
        </w:rPr>
        <w:t>,</w:t>
      </w:r>
      <w:r>
        <w:rPr>
          <w:rtl/>
        </w:rPr>
        <w:t xml:space="preserve"> </w:t>
      </w:r>
      <w:bookmarkStart w:id="31625" w:name="_ETM_Q82_351689"/>
      <w:bookmarkEnd w:id="31625"/>
      <w:r>
        <w:rPr>
          <w:rtl/>
        </w:rPr>
        <w:t xml:space="preserve">המוסכם </w:t>
      </w:r>
      <w:bookmarkStart w:id="31626" w:name="_ETM_Q82_352620"/>
      <w:bookmarkEnd w:id="31626"/>
      <w:r>
        <w:rPr>
          <w:rtl/>
        </w:rPr>
        <w:t xml:space="preserve">בין </w:t>
      </w:r>
      <w:bookmarkStart w:id="31627" w:name="_ETM_Q82_353069"/>
      <w:bookmarkEnd w:id="31627"/>
      <w:r>
        <w:rPr>
          <w:rtl/>
        </w:rPr>
        <w:t xml:space="preserve">משרד </w:t>
      </w:r>
      <w:bookmarkStart w:id="31628" w:name="_ETM_Q82_353519"/>
      <w:bookmarkEnd w:id="31628"/>
      <w:r>
        <w:rPr>
          <w:rtl/>
        </w:rPr>
        <w:t xml:space="preserve">האוצר </w:t>
      </w:r>
      <w:bookmarkStart w:id="31629" w:name="_ETM_Q82_353939"/>
      <w:bookmarkEnd w:id="31629"/>
      <w:r>
        <w:rPr>
          <w:rtl/>
        </w:rPr>
        <w:t xml:space="preserve">למשרד </w:t>
      </w:r>
      <w:bookmarkStart w:id="31630" w:name="_ETM_Q82_354419"/>
      <w:bookmarkEnd w:id="31630"/>
      <w:r>
        <w:rPr>
          <w:rtl/>
        </w:rPr>
        <w:t>הרווחה</w:t>
      </w:r>
      <w:r>
        <w:rPr>
          <w:rFonts w:hint="cs"/>
          <w:rtl/>
        </w:rPr>
        <w:t>, ו</w:t>
      </w:r>
      <w:bookmarkStart w:id="31631" w:name="_ETM_Q82_354870"/>
      <w:bookmarkEnd w:id="31631"/>
      <w:r>
        <w:rPr>
          <w:rFonts w:hint="cs"/>
          <w:rtl/>
        </w:rPr>
        <w:t xml:space="preserve">הוא </w:t>
      </w:r>
      <w:r>
        <w:rPr>
          <w:rtl/>
        </w:rPr>
        <w:t xml:space="preserve">היה </w:t>
      </w:r>
      <w:bookmarkStart w:id="31632" w:name="_ETM_Q82_355079"/>
      <w:bookmarkEnd w:id="31632"/>
      <w:r>
        <w:rPr>
          <w:rtl/>
        </w:rPr>
        <w:t xml:space="preserve">אמור </w:t>
      </w:r>
      <w:bookmarkStart w:id="31633" w:name="_ETM_Q82_355319"/>
      <w:bookmarkEnd w:id="31633"/>
      <w:r>
        <w:rPr>
          <w:rtl/>
        </w:rPr>
        <w:t xml:space="preserve">להיכנס </w:t>
      </w:r>
      <w:bookmarkStart w:id="31634" w:name="_ETM_Q82_356290"/>
      <w:bookmarkEnd w:id="31634"/>
      <w:r>
        <w:rPr>
          <w:rtl/>
        </w:rPr>
        <w:t xml:space="preserve">לחוק </w:t>
      </w:r>
      <w:bookmarkStart w:id="31635" w:name="_ETM_Q82_356740"/>
      <w:bookmarkEnd w:id="31635"/>
      <w:r>
        <w:rPr>
          <w:rtl/>
        </w:rPr>
        <w:t xml:space="preserve">ההסדרים </w:t>
      </w:r>
      <w:bookmarkStart w:id="31636" w:name="_ETM_Q82_357340"/>
      <w:bookmarkEnd w:id="31636"/>
      <w:r>
        <w:rPr>
          <w:rFonts w:hint="cs"/>
          <w:rtl/>
        </w:rPr>
        <w:t xml:space="preserve">– </w:t>
      </w:r>
      <w:r>
        <w:rPr>
          <w:rtl/>
        </w:rPr>
        <w:t xml:space="preserve">נכנס </w:t>
      </w:r>
      <w:bookmarkStart w:id="31637" w:name="_ETM_Q82_357850"/>
      <w:bookmarkEnd w:id="31637"/>
      <w:r>
        <w:rPr>
          <w:rtl/>
        </w:rPr>
        <w:t xml:space="preserve">בעצם </w:t>
      </w:r>
      <w:bookmarkStart w:id="31638" w:name="_ETM_Q82_358270"/>
      <w:bookmarkEnd w:id="31638"/>
      <w:r>
        <w:rPr>
          <w:rtl/>
        </w:rPr>
        <w:t>להצע</w:t>
      </w:r>
      <w:r>
        <w:rPr>
          <w:rFonts w:hint="cs"/>
          <w:rtl/>
        </w:rPr>
        <w:t>ה של</w:t>
      </w:r>
      <w:r>
        <w:rPr>
          <w:rtl/>
        </w:rPr>
        <w:t xml:space="preserve"> </w:t>
      </w:r>
      <w:bookmarkStart w:id="31639" w:name="_ETM_Q82_358810"/>
      <w:bookmarkEnd w:id="31639"/>
      <w:r>
        <w:rPr>
          <w:rtl/>
        </w:rPr>
        <w:t xml:space="preserve">חוק </w:t>
      </w:r>
      <w:bookmarkStart w:id="31640" w:name="_ETM_Q82_359050"/>
      <w:bookmarkEnd w:id="31640"/>
      <w:r>
        <w:rPr>
          <w:rFonts w:hint="cs"/>
          <w:rtl/>
        </w:rPr>
        <w:t>ה</w:t>
      </w:r>
      <w:bookmarkStart w:id="31641" w:name="_ETM_Q82_356033"/>
      <w:bookmarkEnd w:id="31641"/>
      <w:r>
        <w:rPr>
          <w:rtl/>
        </w:rPr>
        <w:t xml:space="preserve">הסדרים </w:t>
      </w:r>
      <w:bookmarkStart w:id="31642" w:name="_ETM_Q82_359889"/>
      <w:bookmarkEnd w:id="31642"/>
      <w:r>
        <w:rPr>
          <w:rtl/>
        </w:rPr>
        <w:t xml:space="preserve">רגע </w:t>
      </w:r>
      <w:bookmarkStart w:id="31643" w:name="_ETM_Q82_360220"/>
      <w:bookmarkEnd w:id="31643"/>
      <w:r>
        <w:rPr>
          <w:rtl/>
        </w:rPr>
        <w:t xml:space="preserve">לפני </w:t>
      </w:r>
      <w:bookmarkStart w:id="31644" w:name="_ETM_Q82_361060"/>
      <w:bookmarkEnd w:id="31644"/>
      <w:r>
        <w:rPr>
          <w:rtl/>
        </w:rPr>
        <w:t xml:space="preserve">פיזור </w:t>
      </w:r>
      <w:bookmarkStart w:id="31645" w:name="_ETM_Q82_361419"/>
      <w:bookmarkEnd w:id="31645"/>
      <w:r>
        <w:rPr>
          <w:rtl/>
        </w:rPr>
        <w:t xml:space="preserve">הכנסת </w:t>
      </w:r>
      <w:bookmarkStart w:id="31646" w:name="_ETM_Q82_362200"/>
      <w:bookmarkEnd w:id="31646"/>
      <w:r>
        <w:rPr>
          <w:rtl/>
        </w:rPr>
        <w:t>ה</w:t>
      </w:r>
      <w:r>
        <w:rPr>
          <w:rFonts w:hint="cs"/>
          <w:rtl/>
        </w:rPr>
        <w:t>עשרים-וארבע;</w:t>
      </w:r>
      <w:r>
        <w:rPr>
          <w:rtl/>
        </w:rPr>
        <w:t xml:space="preserve"> </w:t>
      </w:r>
      <w:bookmarkStart w:id="31647" w:name="_ETM_Q82_364120"/>
      <w:bookmarkEnd w:id="31647"/>
      <w:r>
        <w:rPr>
          <w:rtl/>
        </w:rPr>
        <w:t xml:space="preserve">גם </w:t>
      </w:r>
      <w:bookmarkStart w:id="31648" w:name="_ETM_Q82_364599"/>
      <w:bookmarkEnd w:id="31648"/>
      <w:r>
        <w:rPr>
          <w:rtl/>
        </w:rPr>
        <w:t xml:space="preserve">זה </w:t>
      </w:r>
      <w:bookmarkStart w:id="31649" w:name="_ETM_Q82_365370"/>
      <w:bookmarkEnd w:id="31649"/>
      <w:r>
        <w:rPr>
          <w:rtl/>
        </w:rPr>
        <w:t xml:space="preserve">בממשלה </w:t>
      </w:r>
      <w:bookmarkStart w:id="31650" w:name="_ETM_Q82_366000"/>
      <w:bookmarkEnd w:id="31650"/>
      <w:r>
        <w:rPr>
          <w:rtl/>
        </w:rPr>
        <w:t xml:space="preserve">הזאת </w:t>
      </w:r>
      <w:bookmarkStart w:id="31651" w:name="_ETM_Q82_366750"/>
      <w:bookmarkEnd w:id="31651"/>
      <w:r>
        <w:rPr>
          <w:rtl/>
        </w:rPr>
        <w:t xml:space="preserve">נשאר </w:t>
      </w:r>
      <w:bookmarkStart w:id="31652" w:name="_ETM_Q82_367169"/>
      <w:bookmarkEnd w:id="31652"/>
      <w:r>
        <w:rPr>
          <w:rtl/>
        </w:rPr>
        <w:t>בחוץ</w:t>
      </w:r>
      <w:bookmarkStart w:id="31653" w:name="_ETM_Q82_369560"/>
      <w:bookmarkEnd w:id="31653"/>
      <w:r>
        <w:rPr>
          <w:rFonts w:hint="cs"/>
          <w:rtl/>
        </w:rPr>
        <w:t>.</w:t>
      </w:r>
    </w:p>
    <w:p w:rsidR="000F4DFE" w:rsidRDefault="000F4DFE" w:rsidP="008F1584">
      <w:pPr>
        <w:rPr>
          <w:rtl/>
        </w:rPr>
      </w:pPr>
    </w:p>
    <w:p w:rsidR="000F4DFE" w:rsidRDefault="000F4DFE" w:rsidP="008F1584">
      <w:pPr>
        <w:rPr>
          <w:rtl/>
        </w:rPr>
      </w:pPr>
      <w:bookmarkStart w:id="31654" w:name="_ETM_Q82_369223"/>
      <w:bookmarkEnd w:id="31654"/>
      <w:r>
        <w:rPr>
          <w:rtl/>
        </w:rPr>
        <w:t xml:space="preserve">אז </w:t>
      </w:r>
      <w:bookmarkStart w:id="31655" w:name="_ETM_Q82_369829"/>
      <w:bookmarkEnd w:id="31655"/>
      <w:r>
        <w:rPr>
          <w:rtl/>
        </w:rPr>
        <w:t xml:space="preserve">לא </w:t>
      </w:r>
      <w:bookmarkStart w:id="31656" w:name="_ETM_Q82_370010"/>
      <w:bookmarkEnd w:id="31656"/>
      <w:r>
        <w:rPr>
          <w:rtl/>
        </w:rPr>
        <w:t xml:space="preserve">מעמד </w:t>
      </w:r>
      <w:bookmarkStart w:id="31657" w:name="_ETM_Q82_370370"/>
      <w:bookmarkEnd w:id="31657"/>
      <w:r>
        <w:rPr>
          <w:rtl/>
        </w:rPr>
        <w:t>הביניים</w:t>
      </w:r>
      <w:r>
        <w:rPr>
          <w:rFonts w:hint="cs"/>
          <w:rtl/>
        </w:rPr>
        <w:t>,</w:t>
      </w:r>
      <w:r>
        <w:rPr>
          <w:rtl/>
        </w:rPr>
        <w:t xml:space="preserve"> </w:t>
      </w:r>
      <w:bookmarkStart w:id="31658" w:name="_ETM_Q82_372290"/>
      <w:bookmarkEnd w:id="31658"/>
      <w:r>
        <w:rPr>
          <w:rtl/>
        </w:rPr>
        <w:t xml:space="preserve">לא </w:t>
      </w:r>
      <w:bookmarkStart w:id="31659" w:name="_ETM_Q82_372769"/>
      <w:bookmarkEnd w:id="31659"/>
      <w:r>
        <w:rPr>
          <w:rtl/>
        </w:rPr>
        <w:t>עצמאים</w:t>
      </w:r>
      <w:r>
        <w:rPr>
          <w:rFonts w:hint="cs"/>
          <w:rtl/>
        </w:rPr>
        <w:t>,</w:t>
      </w:r>
      <w:r>
        <w:rPr>
          <w:rtl/>
        </w:rPr>
        <w:t xml:space="preserve"> </w:t>
      </w:r>
      <w:bookmarkStart w:id="31660" w:name="_ETM_Q82_375469"/>
      <w:bookmarkEnd w:id="31660"/>
      <w:r>
        <w:rPr>
          <w:rtl/>
        </w:rPr>
        <w:t xml:space="preserve">לא </w:t>
      </w:r>
      <w:bookmarkStart w:id="31661" w:name="_ETM_Q82_375889"/>
      <w:bookmarkEnd w:id="31661"/>
      <w:r>
        <w:rPr>
          <w:rtl/>
        </w:rPr>
        <w:t xml:space="preserve">הורים </w:t>
      </w:r>
      <w:bookmarkStart w:id="31662" w:name="_ETM_Q82_376219"/>
      <w:bookmarkEnd w:id="31662"/>
      <w:r>
        <w:rPr>
          <w:rtl/>
        </w:rPr>
        <w:t>עובדים</w:t>
      </w:r>
      <w:r>
        <w:rPr>
          <w:rFonts w:hint="cs"/>
          <w:rtl/>
        </w:rPr>
        <w:t>,</w:t>
      </w:r>
      <w:r>
        <w:rPr>
          <w:rtl/>
        </w:rPr>
        <w:t xml:space="preserve"> </w:t>
      </w:r>
      <w:bookmarkStart w:id="31663" w:name="_ETM_Q82_377980"/>
      <w:bookmarkEnd w:id="31663"/>
      <w:r>
        <w:rPr>
          <w:rtl/>
        </w:rPr>
        <w:t xml:space="preserve">גם </w:t>
      </w:r>
      <w:bookmarkStart w:id="31664" w:name="_ETM_Q82_378280"/>
      <w:bookmarkEnd w:id="31664"/>
      <w:r>
        <w:rPr>
          <w:rtl/>
        </w:rPr>
        <w:t xml:space="preserve">לא </w:t>
      </w:r>
      <w:bookmarkStart w:id="31665" w:name="_ETM_Q82_378400"/>
      <w:bookmarkEnd w:id="31665"/>
      <w:r>
        <w:rPr>
          <w:rtl/>
        </w:rPr>
        <w:t>גמלאים</w:t>
      </w:r>
      <w:r>
        <w:rPr>
          <w:rFonts w:hint="cs"/>
          <w:rtl/>
        </w:rPr>
        <w:t xml:space="preserve"> ו</w:t>
      </w:r>
      <w:bookmarkStart w:id="31666" w:name="_ETM_Q82_375983"/>
      <w:bookmarkStart w:id="31667" w:name="_ETM_Q82_379930"/>
      <w:bookmarkEnd w:id="31666"/>
      <w:bookmarkEnd w:id="31667"/>
      <w:r>
        <w:rPr>
          <w:rtl/>
        </w:rPr>
        <w:t xml:space="preserve">גם </w:t>
      </w:r>
      <w:bookmarkStart w:id="31668" w:name="_ETM_Q82_380290"/>
      <w:bookmarkEnd w:id="31668"/>
      <w:r>
        <w:rPr>
          <w:rtl/>
        </w:rPr>
        <w:t xml:space="preserve">לא </w:t>
      </w:r>
      <w:bookmarkStart w:id="31669" w:name="_ETM_Q82_380499"/>
      <w:bookmarkEnd w:id="31669"/>
      <w:r>
        <w:rPr>
          <w:rtl/>
        </w:rPr>
        <w:t xml:space="preserve">מאבק </w:t>
      </w:r>
      <w:bookmarkStart w:id="31670" w:name="_ETM_Q82_380889"/>
      <w:bookmarkEnd w:id="31670"/>
      <w:r>
        <w:rPr>
          <w:rtl/>
        </w:rPr>
        <w:t>בפקקים</w:t>
      </w:r>
      <w:r>
        <w:rPr>
          <w:rFonts w:hint="cs"/>
          <w:rtl/>
        </w:rPr>
        <w:t>.</w:t>
      </w:r>
      <w:bookmarkStart w:id="31671" w:name="_ETM_Q82_380166"/>
      <w:bookmarkStart w:id="31672" w:name="_ETM_Q82_392979"/>
      <w:bookmarkStart w:id="31673" w:name="_ETM_Q82_381519"/>
      <w:bookmarkEnd w:id="31671"/>
      <w:bookmarkEnd w:id="31672"/>
      <w:bookmarkEnd w:id="31673"/>
      <w:r>
        <w:rPr>
          <w:rFonts w:hint="cs"/>
          <w:rtl/>
        </w:rPr>
        <w:t xml:space="preserve"> </w:t>
      </w:r>
      <w:bookmarkStart w:id="31674" w:name="_ETM_Q82_380953"/>
      <w:bookmarkStart w:id="31675" w:name="_ETM_Q82_382030"/>
      <w:bookmarkEnd w:id="31674"/>
      <w:bookmarkEnd w:id="31675"/>
      <w:r>
        <w:rPr>
          <w:rFonts w:hint="cs"/>
          <w:rtl/>
        </w:rPr>
        <w:t xml:space="preserve">רוצים </w:t>
      </w:r>
      <w:bookmarkStart w:id="31676" w:name="_ETM_Q82_387189"/>
      <w:bookmarkEnd w:id="31676"/>
      <w:r>
        <w:rPr>
          <w:rFonts w:hint="eastAsia"/>
          <w:rtl/>
        </w:rPr>
        <w:t xml:space="preserve">– </w:t>
      </w:r>
      <w:r>
        <w:rPr>
          <w:rFonts w:hint="cs"/>
          <w:rtl/>
        </w:rPr>
        <w:t>ש</w:t>
      </w:r>
      <w:r>
        <w:rPr>
          <w:rtl/>
        </w:rPr>
        <w:t xml:space="preserve">רת </w:t>
      </w:r>
      <w:bookmarkStart w:id="31677" w:name="_ETM_Q82_382840"/>
      <w:bookmarkEnd w:id="31677"/>
      <w:r>
        <w:rPr>
          <w:rtl/>
        </w:rPr>
        <w:t xml:space="preserve">התחבורה </w:t>
      </w:r>
      <w:bookmarkStart w:id="31678" w:name="_ETM_Q82_383319"/>
      <w:bookmarkEnd w:id="31678"/>
      <w:r>
        <w:rPr>
          <w:rtl/>
        </w:rPr>
        <w:t xml:space="preserve">רוצה </w:t>
      </w:r>
      <w:bookmarkStart w:id="31679" w:name="_ETM_Q82_383650"/>
      <w:bookmarkEnd w:id="31679"/>
      <w:r>
        <w:rPr>
          <w:rtl/>
        </w:rPr>
        <w:t>להו</w:t>
      </w:r>
      <w:r>
        <w:rPr>
          <w:rFonts w:hint="cs"/>
          <w:rtl/>
        </w:rPr>
        <w:t>ריד</w:t>
      </w:r>
      <w:r>
        <w:rPr>
          <w:rtl/>
        </w:rPr>
        <w:t xml:space="preserve"> </w:t>
      </w:r>
      <w:bookmarkStart w:id="31680" w:name="_ETM_Q82_385180"/>
      <w:bookmarkEnd w:id="31680"/>
      <w:r>
        <w:rPr>
          <w:rtl/>
        </w:rPr>
        <w:t xml:space="preserve">את </w:t>
      </w:r>
      <w:bookmarkStart w:id="31681" w:name="_ETM_Q82_385450"/>
      <w:bookmarkEnd w:id="31681"/>
      <w:r>
        <w:rPr>
          <w:rtl/>
        </w:rPr>
        <w:t xml:space="preserve">המחירים </w:t>
      </w:r>
      <w:bookmarkStart w:id="31682" w:name="_ETM_Q82_388130"/>
      <w:bookmarkEnd w:id="31682"/>
      <w:r>
        <w:rPr>
          <w:rtl/>
        </w:rPr>
        <w:t>ש</w:t>
      </w:r>
      <w:r>
        <w:rPr>
          <w:rFonts w:hint="cs"/>
          <w:rtl/>
        </w:rPr>
        <w:t>ל</w:t>
      </w:r>
      <w:r>
        <w:rPr>
          <w:rtl/>
        </w:rPr>
        <w:t xml:space="preserve"> </w:t>
      </w:r>
      <w:bookmarkStart w:id="31683" w:name="_ETM_Q82_388370"/>
      <w:bookmarkEnd w:id="31683"/>
      <w:r>
        <w:rPr>
          <w:rtl/>
        </w:rPr>
        <w:t xml:space="preserve">התחבורה </w:t>
      </w:r>
      <w:bookmarkStart w:id="31684" w:name="_ETM_Q82_388790"/>
      <w:bookmarkEnd w:id="31684"/>
      <w:r>
        <w:rPr>
          <w:rtl/>
        </w:rPr>
        <w:t xml:space="preserve">הציבורית </w:t>
      </w:r>
      <w:bookmarkStart w:id="31685" w:name="_ETM_Q82_391060"/>
      <w:bookmarkEnd w:id="31685"/>
      <w:r>
        <w:rPr>
          <w:rtl/>
        </w:rPr>
        <w:t xml:space="preserve">ולפגוע </w:t>
      </w:r>
      <w:bookmarkStart w:id="31686" w:name="_ETM_Q82_392139"/>
      <w:bookmarkEnd w:id="31686"/>
      <w:r>
        <w:rPr>
          <w:rtl/>
        </w:rPr>
        <w:t xml:space="preserve">בתדירות </w:t>
      </w:r>
      <w:bookmarkStart w:id="31687" w:name="_ETM_Q82_392829"/>
      <w:bookmarkEnd w:id="31687"/>
      <w:r>
        <w:rPr>
          <w:rtl/>
        </w:rPr>
        <w:t xml:space="preserve">של </w:t>
      </w:r>
      <w:bookmarkStart w:id="31688" w:name="_ETM_Q82_393129"/>
      <w:bookmarkEnd w:id="31688"/>
      <w:r>
        <w:rPr>
          <w:rtl/>
        </w:rPr>
        <w:t xml:space="preserve">הגעת </w:t>
      </w:r>
      <w:bookmarkStart w:id="31689" w:name="_ETM_Q82_393519"/>
      <w:bookmarkStart w:id="31690" w:name="_ETM_Q82_393760"/>
      <w:bookmarkStart w:id="31691" w:name="_ETM_Q82_394010"/>
      <w:bookmarkEnd w:id="31689"/>
      <w:bookmarkEnd w:id="31690"/>
      <w:bookmarkEnd w:id="31691"/>
      <w:r>
        <w:rPr>
          <w:rtl/>
        </w:rPr>
        <w:t>אוטובוסים</w:t>
      </w:r>
      <w:r>
        <w:rPr>
          <w:rFonts w:hint="cs"/>
          <w:rtl/>
        </w:rPr>
        <w:t>. מי</w:t>
      </w:r>
      <w:r>
        <w:rPr>
          <w:rtl/>
        </w:rPr>
        <w:t xml:space="preserve"> </w:t>
      </w:r>
      <w:bookmarkStart w:id="31692" w:name="_ETM_Q82_394610"/>
      <w:bookmarkEnd w:id="31692"/>
      <w:r>
        <w:rPr>
          <w:rtl/>
        </w:rPr>
        <w:t xml:space="preserve">צריך </w:t>
      </w:r>
      <w:bookmarkStart w:id="31693" w:name="_ETM_Q82_394939"/>
      <w:bookmarkEnd w:id="31693"/>
      <w:r>
        <w:rPr>
          <w:rtl/>
        </w:rPr>
        <w:t xml:space="preserve">מחיר </w:t>
      </w:r>
      <w:bookmarkStart w:id="31694" w:name="_ETM_Q82_395900"/>
      <w:bookmarkEnd w:id="31694"/>
      <w:r>
        <w:rPr>
          <w:rFonts w:hint="cs"/>
          <w:rtl/>
        </w:rPr>
        <w:t>נמוך</w:t>
      </w:r>
      <w:r>
        <w:rPr>
          <w:rtl/>
        </w:rPr>
        <w:t xml:space="preserve"> </w:t>
      </w:r>
      <w:bookmarkStart w:id="31695" w:name="_ETM_Q82_396379"/>
      <w:bookmarkEnd w:id="31695"/>
      <w:r>
        <w:rPr>
          <w:rtl/>
        </w:rPr>
        <w:t>ש</w:t>
      </w:r>
      <w:r>
        <w:rPr>
          <w:rFonts w:hint="cs"/>
          <w:rtl/>
        </w:rPr>
        <w:t xml:space="preserve">ל </w:t>
      </w:r>
      <w:r>
        <w:rPr>
          <w:rtl/>
        </w:rPr>
        <w:t xml:space="preserve">תחבורה </w:t>
      </w:r>
      <w:bookmarkStart w:id="31696" w:name="_ETM_Q82_396920"/>
      <w:bookmarkEnd w:id="31696"/>
      <w:r>
        <w:rPr>
          <w:rtl/>
        </w:rPr>
        <w:t xml:space="preserve">ציבורית </w:t>
      </w:r>
      <w:bookmarkStart w:id="31697" w:name="_ETM_Q82_397310"/>
      <w:bookmarkEnd w:id="31697"/>
      <w:r>
        <w:rPr>
          <w:rtl/>
        </w:rPr>
        <w:t xml:space="preserve">שלא </w:t>
      </w:r>
      <w:bookmarkStart w:id="31698" w:name="_ETM_Q82_397519"/>
      <w:bookmarkEnd w:id="31698"/>
      <w:r>
        <w:rPr>
          <w:rtl/>
        </w:rPr>
        <w:t>מגיע</w:t>
      </w:r>
      <w:r>
        <w:rPr>
          <w:rFonts w:hint="cs"/>
          <w:rtl/>
        </w:rPr>
        <w:t>ה?</w:t>
      </w:r>
      <w:bookmarkStart w:id="31699" w:name="_ETM_Q82_393022"/>
      <w:bookmarkEnd w:id="31699"/>
      <w:r>
        <w:rPr>
          <w:rtl/>
        </w:rPr>
        <w:t xml:space="preserve"> </w:t>
      </w:r>
      <w:bookmarkStart w:id="31700" w:name="_ETM_Q82_398700"/>
      <w:bookmarkEnd w:id="31700"/>
      <w:r>
        <w:rPr>
          <w:rtl/>
        </w:rPr>
        <w:t xml:space="preserve">מי </w:t>
      </w:r>
      <w:bookmarkStart w:id="31701" w:name="_ETM_Q82_399000"/>
      <w:bookmarkEnd w:id="31701"/>
      <w:r>
        <w:rPr>
          <w:rtl/>
        </w:rPr>
        <w:t xml:space="preserve">צריך </w:t>
      </w:r>
      <w:bookmarkStart w:id="31702" w:name="_ETM_Q82_399269"/>
      <w:bookmarkEnd w:id="31702"/>
      <w:r>
        <w:rPr>
          <w:rtl/>
        </w:rPr>
        <w:t xml:space="preserve">אוטובוס </w:t>
      </w:r>
      <w:bookmarkStart w:id="31703" w:name="_ETM_Q82_399720"/>
      <w:bookmarkEnd w:id="31703"/>
      <w:r>
        <w:rPr>
          <w:rtl/>
        </w:rPr>
        <w:t xml:space="preserve">זול </w:t>
      </w:r>
      <w:bookmarkStart w:id="31704" w:name="_ETM_Q82_399900"/>
      <w:bookmarkEnd w:id="31704"/>
      <w:r>
        <w:rPr>
          <w:rtl/>
        </w:rPr>
        <w:t xml:space="preserve">שלא </w:t>
      </w:r>
      <w:bookmarkStart w:id="31705" w:name="_ETM_Q82_400170"/>
      <w:bookmarkEnd w:id="31705"/>
      <w:r>
        <w:rPr>
          <w:rtl/>
        </w:rPr>
        <w:t>מגיע</w:t>
      </w:r>
      <w:r>
        <w:rPr>
          <w:rFonts w:hint="cs"/>
          <w:rtl/>
        </w:rPr>
        <w:t>?</w:t>
      </w:r>
      <w:r>
        <w:rPr>
          <w:rtl/>
        </w:rPr>
        <w:t xml:space="preserve"> </w:t>
      </w:r>
      <w:bookmarkStart w:id="31706" w:name="_ETM_Q82_400870"/>
      <w:bookmarkEnd w:id="31706"/>
      <w:r>
        <w:rPr>
          <w:rtl/>
        </w:rPr>
        <w:t>ב</w:t>
      </w:r>
      <w:r>
        <w:rPr>
          <w:rFonts w:hint="cs"/>
          <w:rtl/>
        </w:rPr>
        <w:t>אמת</w:t>
      </w:r>
      <w:r>
        <w:rPr>
          <w:rtl/>
        </w:rPr>
        <w:t xml:space="preserve"> </w:t>
      </w:r>
      <w:bookmarkStart w:id="31707" w:name="_ETM_Q82_401380"/>
      <w:bookmarkEnd w:id="31707"/>
      <w:r>
        <w:rPr>
          <w:rtl/>
        </w:rPr>
        <w:t xml:space="preserve">אין </w:t>
      </w:r>
      <w:bookmarkStart w:id="31708" w:name="_ETM_Q82_401530"/>
      <w:bookmarkEnd w:id="31708"/>
      <w:r>
        <w:rPr>
          <w:rtl/>
        </w:rPr>
        <w:t xml:space="preserve">בזה </w:t>
      </w:r>
      <w:bookmarkStart w:id="31709" w:name="_ETM_Q82_402130"/>
      <w:bookmarkEnd w:id="31709"/>
      <w:r>
        <w:rPr>
          <w:rtl/>
        </w:rPr>
        <w:t xml:space="preserve">שום </w:t>
      </w:r>
      <w:bookmarkStart w:id="31710" w:name="_ETM_Q82_402490"/>
      <w:bookmarkEnd w:id="31710"/>
      <w:r>
        <w:rPr>
          <w:rtl/>
        </w:rPr>
        <w:t>היגיון</w:t>
      </w:r>
      <w:r>
        <w:rPr>
          <w:rFonts w:hint="cs"/>
          <w:rtl/>
        </w:rPr>
        <w:t>.</w:t>
      </w:r>
    </w:p>
    <w:p w:rsidR="000F4DFE" w:rsidRDefault="000F4DFE" w:rsidP="008F1584">
      <w:pPr>
        <w:rPr>
          <w:rtl/>
        </w:rPr>
      </w:pPr>
      <w:bookmarkStart w:id="31711" w:name="_ETM_Q82_408055"/>
      <w:bookmarkStart w:id="31712" w:name="_ETM_Q82_408152"/>
      <w:bookmarkEnd w:id="31711"/>
      <w:bookmarkEnd w:id="31712"/>
    </w:p>
    <w:p w:rsidR="000F4DFE" w:rsidRDefault="000F4DFE" w:rsidP="008F1584">
      <w:pPr>
        <w:rPr>
          <w:rtl/>
        </w:rPr>
      </w:pPr>
      <w:bookmarkStart w:id="31713" w:name="_ETM_Q82_408215"/>
      <w:bookmarkStart w:id="31714" w:name="_ETM_Q82_408324"/>
      <w:bookmarkStart w:id="31715" w:name="_ETM_Q82_404239"/>
      <w:bookmarkEnd w:id="31713"/>
      <w:bookmarkEnd w:id="31714"/>
      <w:bookmarkEnd w:id="31715"/>
      <w:r>
        <w:rPr>
          <w:rtl/>
        </w:rPr>
        <w:t xml:space="preserve">הממשלה </w:t>
      </w:r>
      <w:bookmarkStart w:id="31716" w:name="_ETM_Q82_405080"/>
      <w:bookmarkEnd w:id="31716"/>
      <w:r>
        <w:rPr>
          <w:rtl/>
        </w:rPr>
        <w:t xml:space="preserve">הזאת </w:t>
      </w:r>
      <w:bookmarkStart w:id="31717" w:name="_ETM_Q82_405650"/>
      <w:bookmarkEnd w:id="31717"/>
      <w:r>
        <w:rPr>
          <w:rtl/>
        </w:rPr>
        <w:t xml:space="preserve">מפקירה </w:t>
      </w:r>
      <w:bookmarkStart w:id="31718" w:name="_ETM_Q82_406250"/>
      <w:bookmarkEnd w:id="31718"/>
      <w:r>
        <w:rPr>
          <w:rtl/>
        </w:rPr>
        <w:t xml:space="preserve">את </w:t>
      </w:r>
      <w:bookmarkStart w:id="31719" w:name="_ETM_Q82_406400"/>
      <w:bookmarkEnd w:id="31719"/>
      <w:r>
        <w:rPr>
          <w:rtl/>
        </w:rPr>
        <w:t xml:space="preserve">כלכלת </w:t>
      </w:r>
      <w:bookmarkStart w:id="31720" w:name="_ETM_Q82_406880"/>
      <w:bookmarkEnd w:id="31720"/>
      <w:r>
        <w:rPr>
          <w:rtl/>
        </w:rPr>
        <w:t>ישראל</w:t>
      </w:r>
      <w:r>
        <w:rPr>
          <w:rFonts w:hint="cs"/>
          <w:rtl/>
        </w:rPr>
        <w:t>.</w:t>
      </w:r>
      <w:r>
        <w:rPr>
          <w:rtl/>
        </w:rPr>
        <w:t xml:space="preserve"> </w:t>
      </w:r>
      <w:bookmarkStart w:id="31721" w:name="_ETM_Q82_408670"/>
      <w:bookmarkEnd w:id="31721"/>
      <w:r>
        <w:rPr>
          <w:rtl/>
        </w:rPr>
        <w:t xml:space="preserve">אנחנו </w:t>
      </w:r>
      <w:bookmarkStart w:id="31722" w:name="_ETM_Q82_409699"/>
      <w:bookmarkEnd w:id="31722"/>
      <w:r>
        <w:rPr>
          <w:rtl/>
        </w:rPr>
        <w:t xml:space="preserve">בממשלת </w:t>
      </w:r>
      <w:bookmarkStart w:id="31723" w:name="_ETM_Q82_410449"/>
      <w:bookmarkEnd w:id="31723"/>
      <w:r>
        <w:rPr>
          <w:rtl/>
        </w:rPr>
        <w:t>השינוי</w:t>
      </w:r>
      <w:r>
        <w:rPr>
          <w:rFonts w:hint="cs"/>
          <w:rtl/>
        </w:rPr>
        <w:t>,</w:t>
      </w:r>
      <w:r>
        <w:rPr>
          <w:rtl/>
        </w:rPr>
        <w:t xml:space="preserve"> </w:t>
      </w:r>
      <w:bookmarkStart w:id="31724" w:name="_ETM_Q82_410809"/>
      <w:bookmarkEnd w:id="31724"/>
      <w:r>
        <w:rPr>
          <w:rtl/>
        </w:rPr>
        <w:t>בקואליצי</w:t>
      </w:r>
      <w:bookmarkStart w:id="31725" w:name="_ETM_Q82_411409"/>
      <w:bookmarkEnd w:id="31725"/>
      <w:r>
        <w:rPr>
          <w:rFonts w:hint="cs"/>
          <w:rtl/>
        </w:rPr>
        <w:t>י</w:t>
      </w:r>
      <w:r>
        <w:rPr>
          <w:rtl/>
        </w:rPr>
        <w:t xml:space="preserve">ת </w:t>
      </w:r>
      <w:bookmarkStart w:id="31726" w:name="_ETM_Q82_411499"/>
      <w:bookmarkEnd w:id="31726"/>
      <w:r>
        <w:rPr>
          <w:rtl/>
        </w:rPr>
        <w:t>השינוי</w:t>
      </w:r>
      <w:r>
        <w:rPr>
          <w:rFonts w:hint="cs"/>
          <w:rtl/>
        </w:rPr>
        <w:t>,</w:t>
      </w:r>
      <w:bookmarkStart w:id="31727" w:name="_ETM_Q82_411402"/>
      <w:bookmarkEnd w:id="31727"/>
      <w:r>
        <w:rPr>
          <w:rtl/>
        </w:rPr>
        <w:t xml:space="preserve"> </w:t>
      </w:r>
      <w:bookmarkStart w:id="31728" w:name="_ETM_Q82_412040"/>
      <w:bookmarkEnd w:id="31728"/>
      <w:r>
        <w:rPr>
          <w:rtl/>
        </w:rPr>
        <w:t xml:space="preserve">השארנו </w:t>
      </w:r>
      <w:bookmarkStart w:id="31729" w:name="_ETM_Q82_412729"/>
      <w:bookmarkEnd w:id="31729"/>
      <w:r>
        <w:rPr>
          <w:rtl/>
        </w:rPr>
        <w:t xml:space="preserve">לממשלה </w:t>
      </w:r>
      <w:bookmarkStart w:id="31730" w:name="_ETM_Q82_413209"/>
      <w:bookmarkEnd w:id="31730"/>
      <w:r>
        <w:rPr>
          <w:rtl/>
        </w:rPr>
        <w:t xml:space="preserve">הזאת </w:t>
      </w:r>
      <w:bookmarkStart w:id="31731" w:name="_ETM_Q82_413900"/>
      <w:bookmarkEnd w:id="31731"/>
      <w:r>
        <w:rPr>
          <w:rtl/>
        </w:rPr>
        <w:t xml:space="preserve">כלכלה </w:t>
      </w:r>
      <w:bookmarkStart w:id="31732" w:name="_ETM_Q82_414379"/>
      <w:bookmarkEnd w:id="31732"/>
      <w:r>
        <w:rPr>
          <w:rtl/>
        </w:rPr>
        <w:t xml:space="preserve">במצב </w:t>
      </w:r>
      <w:bookmarkStart w:id="31733" w:name="_ETM_Q82_414889"/>
      <w:bookmarkEnd w:id="31733"/>
      <w:r>
        <w:rPr>
          <w:rtl/>
        </w:rPr>
        <w:t>מצוין</w:t>
      </w:r>
      <w:r>
        <w:rPr>
          <w:rFonts w:hint="cs"/>
          <w:rtl/>
        </w:rPr>
        <w:t>,</w:t>
      </w:r>
      <w:r>
        <w:rPr>
          <w:rtl/>
        </w:rPr>
        <w:t xml:space="preserve"> </w:t>
      </w:r>
      <w:bookmarkStart w:id="31734" w:name="_ETM_Q82_416540"/>
      <w:bookmarkEnd w:id="31734"/>
      <w:r>
        <w:rPr>
          <w:rtl/>
        </w:rPr>
        <w:t xml:space="preserve">כלכלה </w:t>
      </w:r>
      <w:bookmarkStart w:id="31735" w:name="_ETM_Q82_417109"/>
      <w:bookmarkEnd w:id="31735"/>
      <w:r>
        <w:rPr>
          <w:rtl/>
        </w:rPr>
        <w:t xml:space="preserve">בצמיחה </w:t>
      </w:r>
      <w:bookmarkStart w:id="31736" w:name="_ETM_Q82_417859"/>
      <w:bookmarkEnd w:id="31736"/>
      <w:r>
        <w:rPr>
          <w:rtl/>
        </w:rPr>
        <w:t xml:space="preserve">מהגבוהות </w:t>
      </w:r>
      <w:bookmarkStart w:id="31737" w:name="_ETM_Q82_418519"/>
      <w:bookmarkEnd w:id="31737"/>
      <w:r>
        <w:rPr>
          <w:rtl/>
        </w:rPr>
        <w:t>בעולם</w:t>
      </w:r>
      <w:r>
        <w:rPr>
          <w:rFonts w:hint="cs"/>
          <w:rtl/>
        </w:rPr>
        <w:t>.</w:t>
      </w:r>
      <w:r>
        <w:rPr>
          <w:rtl/>
        </w:rPr>
        <w:t xml:space="preserve"> </w:t>
      </w:r>
      <w:bookmarkStart w:id="31738" w:name="_ETM_Q82_419870"/>
      <w:bookmarkEnd w:id="31738"/>
      <w:r>
        <w:rPr>
          <w:rtl/>
        </w:rPr>
        <w:t xml:space="preserve">הקופה </w:t>
      </w:r>
      <w:bookmarkStart w:id="31739" w:name="_ETM_Q82_420559"/>
      <w:bookmarkEnd w:id="31739"/>
      <w:r>
        <w:rPr>
          <w:rtl/>
        </w:rPr>
        <w:t xml:space="preserve">הייתה </w:t>
      </w:r>
      <w:bookmarkStart w:id="31740" w:name="_ETM_Q82_420949"/>
      <w:bookmarkStart w:id="31741" w:name="_ETM_Q82_421669"/>
      <w:bookmarkEnd w:id="31740"/>
      <w:bookmarkEnd w:id="31741"/>
      <w:r>
        <w:rPr>
          <w:rFonts w:hint="cs"/>
          <w:rtl/>
        </w:rPr>
        <w:t xml:space="preserve">מלאה </w:t>
      </w:r>
      <w:r>
        <w:rPr>
          <w:rFonts w:hint="cs"/>
          <w:rtl/>
        </w:rPr>
        <w:lastRenderedPageBreak/>
        <w:t>ב-10 מיליארד</w:t>
      </w:r>
      <w:r>
        <w:rPr>
          <w:rtl/>
        </w:rPr>
        <w:t xml:space="preserve"> </w:t>
      </w:r>
      <w:bookmarkStart w:id="31742" w:name="_ETM_Q82_422659"/>
      <w:bookmarkEnd w:id="31742"/>
      <w:r>
        <w:rPr>
          <w:rtl/>
        </w:rPr>
        <w:t xml:space="preserve">שקלים </w:t>
      </w:r>
      <w:bookmarkStart w:id="31743" w:name="_ETM_Q82_423109"/>
      <w:bookmarkEnd w:id="31743"/>
      <w:r>
        <w:rPr>
          <w:rtl/>
        </w:rPr>
        <w:t>לפחות</w:t>
      </w:r>
      <w:r>
        <w:rPr>
          <w:rFonts w:hint="cs"/>
          <w:rtl/>
        </w:rPr>
        <w:t>.</w:t>
      </w:r>
      <w:bookmarkStart w:id="31744" w:name="_ETM_Q82_418672"/>
      <w:bookmarkEnd w:id="31744"/>
      <w:r>
        <w:rPr>
          <w:rtl/>
        </w:rPr>
        <w:t xml:space="preserve"> </w:t>
      </w:r>
      <w:bookmarkStart w:id="31745" w:name="_ETM_Q82_425099"/>
      <w:bookmarkEnd w:id="31745"/>
      <w:r>
        <w:rPr>
          <w:rtl/>
        </w:rPr>
        <w:t xml:space="preserve">הרבה </w:t>
      </w:r>
      <w:bookmarkStart w:id="31746" w:name="_ETM_Q82_425370"/>
      <w:bookmarkEnd w:id="31746"/>
      <w:r>
        <w:rPr>
          <w:rtl/>
        </w:rPr>
        <w:t xml:space="preserve">מאוד </w:t>
      </w:r>
      <w:bookmarkStart w:id="31747" w:name="_ETM_Q82_425549"/>
      <w:bookmarkEnd w:id="31747"/>
      <w:r>
        <w:rPr>
          <w:rtl/>
        </w:rPr>
        <w:t xml:space="preserve">רפורמות </w:t>
      </w:r>
      <w:bookmarkStart w:id="31748" w:name="_ETM_Q82_426209"/>
      <w:bookmarkEnd w:id="31748"/>
      <w:r>
        <w:rPr>
          <w:rtl/>
        </w:rPr>
        <w:t xml:space="preserve">יצאו </w:t>
      </w:r>
      <w:bookmarkStart w:id="31749" w:name="_ETM_Q82_426629"/>
      <w:bookmarkEnd w:id="31749"/>
      <w:r>
        <w:rPr>
          <w:rtl/>
        </w:rPr>
        <w:t xml:space="preserve">לדרך </w:t>
      </w:r>
      <w:bookmarkStart w:id="31750" w:name="_ETM_Q82_427200"/>
      <w:bookmarkEnd w:id="31750"/>
      <w:r>
        <w:rPr>
          <w:rtl/>
        </w:rPr>
        <w:t xml:space="preserve">בתחום </w:t>
      </w:r>
      <w:bookmarkStart w:id="31751" w:name="_ETM_Q82_428940"/>
      <w:bookmarkEnd w:id="31751"/>
      <w:r>
        <w:rPr>
          <w:rtl/>
        </w:rPr>
        <w:t xml:space="preserve">יוקר </w:t>
      </w:r>
      <w:bookmarkStart w:id="31752" w:name="_ETM_Q82_429330"/>
      <w:bookmarkEnd w:id="31752"/>
      <w:r>
        <w:rPr>
          <w:rtl/>
        </w:rPr>
        <w:t>המחיה</w:t>
      </w:r>
      <w:r>
        <w:rPr>
          <w:rFonts w:hint="cs"/>
          <w:rtl/>
        </w:rPr>
        <w:t>,</w:t>
      </w:r>
      <w:r>
        <w:rPr>
          <w:rtl/>
        </w:rPr>
        <w:t xml:space="preserve"> </w:t>
      </w:r>
      <w:bookmarkStart w:id="31753" w:name="_ETM_Q82_430859"/>
      <w:bookmarkEnd w:id="31753"/>
      <w:r>
        <w:rPr>
          <w:rtl/>
        </w:rPr>
        <w:t xml:space="preserve">הכפלנו </w:t>
      </w:r>
      <w:bookmarkStart w:id="31754" w:name="_ETM_Q82_431519"/>
      <w:bookmarkEnd w:id="31754"/>
      <w:r>
        <w:rPr>
          <w:rtl/>
        </w:rPr>
        <w:t xml:space="preserve">את </w:t>
      </w:r>
      <w:bookmarkStart w:id="31755" w:name="_ETM_Q82_431609"/>
      <w:bookmarkEnd w:id="31755"/>
      <w:r>
        <w:rPr>
          <w:rtl/>
        </w:rPr>
        <w:t xml:space="preserve">התחלות </w:t>
      </w:r>
      <w:bookmarkStart w:id="31756" w:name="_ETM_Q82_432090"/>
      <w:bookmarkEnd w:id="31756"/>
      <w:r>
        <w:rPr>
          <w:rtl/>
        </w:rPr>
        <w:t>הבנייה</w:t>
      </w:r>
      <w:r>
        <w:rPr>
          <w:rFonts w:hint="cs"/>
          <w:rtl/>
        </w:rPr>
        <w:t>,</w:t>
      </w:r>
      <w:r>
        <w:rPr>
          <w:rtl/>
        </w:rPr>
        <w:t xml:space="preserve"> </w:t>
      </w:r>
      <w:bookmarkStart w:id="31757" w:name="_ETM_Q82_434779"/>
      <w:bookmarkEnd w:id="31757"/>
      <w:r>
        <w:rPr>
          <w:rtl/>
        </w:rPr>
        <w:t xml:space="preserve">והיו </w:t>
      </w:r>
      <w:bookmarkStart w:id="31758" w:name="_ETM_Q82_435760"/>
      <w:bookmarkEnd w:id="31758"/>
      <w:r>
        <w:rPr>
          <w:rtl/>
        </w:rPr>
        <w:t xml:space="preserve">עדיין </w:t>
      </w:r>
      <w:bookmarkStart w:id="31759" w:name="_ETM_Q82_436919"/>
      <w:bookmarkEnd w:id="31759"/>
      <w:r>
        <w:rPr>
          <w:rtl/>
        </w:rPr>
        <w:t xml:space="preserve">שני </w:t>
      </w:r>
      <w:bookmarkStart w:id="31760" w:name="_ETM_Q82_437339"/>
      <w:bookmarkEnd w:id="31760"/>
      <w:r>
        <w:rPr>
          <w:rtl/>
        </w:rPr>
        <w:t xml:space="preserve">אתגרים </w:t>
      </w:r>
      <w:bookmarkStart w:id="31761" w:name="_ETM_Q82_438240"/>
      <w:bookmarkEnd w:id="31761"/>
      <w:r>
        <w:rPr>
          <w:rtl/>
        </w:rPr>
        <w:t xml:space="preserve">מאוד </w:t>
      </w:r>
      <w:bookmarkStart w:id="31762" w:name="_ETM_Q82_438480"/>
      <w:bookmarkEnd w:id="31762"/>
      <w:r>
        <w:rPr>
          <w:rtl/>
        </w:rPr>
        <w:t xml:space="preserve">משמעותיים </w:t>
      </w:r>
      <w:bookmarkStart w:id="31763" w:name="_ETM_Q82_438990"/>
      <w:bookmarkEnd w:id="31763"/>
      <w:r>
        <w:rPr>
          <w:rtl/>
        </w:rPr>
        <w:t xml:space="preserve">שהתחלנו </w:t>
      </w:r>
      <w:bookmarkStart w:id="31764" w:name="_ETM_Q82_439529"/>
      <w:bookmarkEnd w:id="31764"/>
      <w:r>
        <w:rPr>
          <w:rtl/>
        </w:rPr>
        <w:t xml:space="preserve">לטפל </w:t>
      </w:r>
      <w:bookmarkStart w:id="31765" w:name="_ETM_Q82_439889"/>
      <w:bookmarkEnd w:id="31765"/>
      <w:r>
        <w:rPr>
          <w:rtl/>
        </w:rPr>
        <w:t>בהם</w:t>
      </w:r>
      <w:r>
        <w:rPr>
          <w:rFonts w:hint="cs"/>
          <w:rtl/>
        </w:rPr>
        <w:t>,</w:t>
      </w:r>
      <w:bookmarkStart w:id="31766" w:name="_ETM_Q82_440130"/>
      <w:bookmarkEnd w:id="31766"/>
      <w:r>
        <w:rPr>
          <w:rFonts w:hint="cs"/>
          <w:rtl/>
        </w:rPr>
        <w:t xml:space="preserve"> </w:t>
      </w:r>
      <w:bookmarkStart w:id="31767" w:name="_ETM_Q82_449906"/>
      <w:bookmarkEnd w:id="31767"/>
      <w:r>
        <w:rPr>
          <w:rFonts w:hint="cs"/>
          <w:rtl/>
        </w:rPr>
        <w:t>ו</w:t>
      </w:r>
      <w:r>
        <w:rPr>
          <w:rtl/>
        </w:rPr>
        <w:t xml:space="preserve">כמובן </w:t>
      </w:r>
      <w:bookmarkStart w:id="31768" w:name="_ETM_Q82_440970"/>
      <w:bookmarkEnd w:id="31768"/>
      <w:r>
        <w:rPr>
          <w:rFonts w:hint="cs"/>
          <w:rtl/>
        </w:rPr>
        <w:t>ש</w:t>
      </w:r>
      <w:r>
        <w:rPr>
          <w:rtl/>
        </w:rPr>
        <w:t>בש</w:t>
      </w:r>
      <w:r>
        <w:rPr>
          <w:rFonts w:hint="cs"/>
          <w:rtl/>
        </w:rPr>
        <w:t>נ</w:t>
      </w:r>
      <w:r>
        <w:rPr>
          <w:rtl/>
        </w:rPr>
        <w:t xml:space="preserve">ה </w:t>
      </w:r>
      <w:bookmarkStart w:id="31769" w:name="_ETM_Q82_441450"/>
      <w:bookmarkStart w:id="31770" w:name="_ETM_Q82_441779"/>
      <w:bookmarkEnd w:id="31769"/>
      <w:bookmarkEnd w:id="31770"/>
      <w:r>
        <w:rPr>
          <w:rtl/>
        </w:rPr>
        <w:t xml:space="preserve">וחצי </w:t>
      </w:r>
      <w:bookmarkStart w:id="31771" w:name="_ETM_Q82_442400"/>
      <w:bookmarkEnd w:id="31771"/>
      <w:r>
        <w:rPr>
          <w:rFonts w:hint="cs"/>
          <w:rtl/>
        </w:rPr>
        <w:t xml:space="preserve">אי-אפשר </w:t>
      </w:r>
      <w:r>
        <w:rPr>
          <w:rtl/>
        </w:rPr>
        <w:t xml:space="preserve">לעשות </w:t>
      </w:r>
      <w:bookmarkStart w:id="31772" w:name="_ETM_Q82_442759"/>
      <w:bookmarkEnd w:id="31772"/>
      <w:r>
        <w:rPr>
          <w:rtl/>
        </w:rPr>
        <w:t>הכול</w:t>
      </w:r>
      <w:r>
        <w:rPr>
          <w:rFonts w:hint="cs"/>
          <w:rtl/>
        </w:rPr>
        <w:t xml:space="preserve">, </w:t>
      </w:r>
      <w:bookmarkStart w:id="31773" w:name="_ETM_Q82_439322"/>
      <w:bookmarkStart w:id="31774" w:name="_ETM_Q82_444540"/>
      <w:bookmarkStart w:id="31775" w:name="_ETM_Q82_444779"/>
      <w:bookmarkEnd w:id="31773"/>
      <w:bookmarkEnd w:id="31774"/>
      <w:bookmarkEnd w:id="31775"/>
      <w:r>
        <w:rPr>
          <w:rFonts w:hint="cs"/>
          <w:rtl/>
        </w:rPr>
        <w:t xml:space="preserve">זה </w:t>
      </w:r>
      <w:r>
        <w:rPr>
          <w:rtl/>
        </w:rPr>
        <w:t>אתג</w:t>
      </w:r>
      <w:r>
        <w:rPr>
          <w:rFonts w:hint="cs"/>
          <w:rtl/>
        </w:rPr>
        <w:t>ר</w:t>
      </w:r>
      <w:r>
        <w:rPr>
          <w:rtl/>
        </w:rPr>
        <w:t xml:space="preserve"> </w:t>
      </w:r>
      <w:bookmarkStart w:id="31776" w:name="_ETM_Q82_445320"/>
      <w:bookmarkEnd w:id="31776"/>
      <w:r>
        <w:rPr>
          <w:rtl/>
        </w:rPr>
        <w:t xml:space="preserve">יוקר </w:t>
      </w:r>
      <w:bookmarkStart w:id="31777" w:name="_ETM_Q82_445680"/>
      <w:bookmarkEnd w:id="31777"/>
      <w:r>
        <w:rPr>
          <w:rtl/>
        </w:rPr>
        <w:t xml:space="preserve">המחיה </w:t>
      </w:r>
      <w:bookmarkStart w:id="31778" w:name="_ETM_Q82_446789"/>
      <w:bookmarkEnd w:id="31778"/>
      <w:r>
        <w:rPr>
          <w:rtl/>
        </w:rPr>
        <w:t xml:space="preserve">ואתגר </w:t>
      </w:r>
      <w:bookmarkStart w:id="31779" w:name="_ETM_Q82_447750"/>
      <w:bookmarkEnd w:id="31779"/>
      <w:r>
        <w:rPr>
          <w:rtl/>
        </w:rPr>
        <w:t xml:space="preserve">הגדלת </w:t>
      </w:r>
      <w:bookmarkStart w:id="31780" w:name="_ETM_Q82_448259"/>
      <w:bookmarkEnd w:id="31780"/>
      <w:r>
        <w:rPr>
          <w:rtl/>
        </w:rPr>
        <w:t>הפריון</w:t>
      </w:r>
      <w:r>
        <w:rPr>
          <w:rFonts w:hint="cs"/>
          <w:rtl/>
        </w:rPr>
        <w:t>.</w:t>
      </w:r>
      <w:bookmarkStart w:id="31781" w:name="_ETM_Q82_447792"/>
      <w:bookmarkEnd w:id="31781"/>
      <w:r>
        <w:rPr>
          <w:rtl/>
        </w:rPr>
        <w:t xml:space="preserve"> </w:t>
      </w:r>
      <w:bookmarkStart w:id="31782" w:name="_ETM_Q82_450290"/>
      <w:bookmarkEnd w:id="31782"/>
      <w:r>
        <w:rPr>
          <w:rtl/>
        </w:rPr>
        <w:t xml:space="preserve">אז </w:t>
      </w:r>
      <w:bookmarkStart w:id="31783" w:name="_ETM_Q82_450770"/>
      <w:bookmarkEnd w:id="31783"/>
      <w:r>
        <w:rPr>
          <w:rtl/>
        </w:rPr>
        <w:t xml:space="preserve">בתקציב </w:t>
      </w:r>
      <w:bookmarkStart w:id="31784" w:name="_ETM_Q82_451220"/>
      <w:bookmarkEnd w:id="31784"/>
      <w:r>
        <w:rPr>
          <w:rtl/>
        </w:rPr>
        <w:t xml:space="preserve">שהם </w:t>
      </w:r>
      <w:bookmarkStart w:id="31785" w:name="_ETM_Q82_451460"/>
      <w:bookmarkEnd w:id="31785"/>
      <w:r>
        <w:rPr>
          <w:rtl/>
        </w:rPr>
        <w:t xml:space="preserve">הצביעו </w:t>
      </w:r>
      <w:bookmarkStart w:id="31786" w:name="_ETM_Q82_451970"/>
      <w:bookmarkEnd w:id="31786"/>
      <w:r>
        <w:rPr>
          <w:rtl/>
        </w:rPr>
        <w:t xml:space="preserve">עליו </w:t>
      </w:r>
      <w:bookmarkStart w:id="31787" w:name="_ETM_Q82_452210"/>
      <w:bookmarkEnd w:id="31787"/>
      <w:r>
        <w:rPr>
          <w:rtl/>
        </w:rPr>
        <w:t xml:space="preserve">ביום </w:t>
      </w:r>
      <w:bookmarkStart w:id="31788" w:name="_ETM_Q82_452480"/>
      <w:bookmarkEnd w:id="31788"/>
      <w:r>
        <w:rPr>
          <w:rtl/>
        </w:rPr>
        <w:t>שישי</w:t>
      </w:r>
      <w:r>
        <w:rPr>
          <w:rFonts w:hint="cs"/>
          <w:rtl/>
        </w:rPr>
        <w:t>,</w:t>
      </w:r>
      <w:r>
        <w:rPr>
          <w:rtl/>
        </w:rPr>
        <w:t xml:space="preserve"> </w:t>
      </w:r>
      <w:bookmarkStart w:id="31789" w:name="_ETM_Q82_453930"/>
      <w:bookmarkEnd w:id="31789"/>
      <w:r>
        <w:rPr>
          <w:rtl/>
        </w:rPr>
        <w:t xml:space="preserve">כמו </w:t>
      </w:r>
      <w:bookmarkStart w:id="31790" w:name="_ETM_Q82_454139"/>
      <w:bookmarkEnd w:id="31790"/>
      <w:r>
        <w:rPr>
          <w:rtl/>
        </w:rPr>
        <w:t>שאמרתי</w:t>
      </w:r>
      <w:r>
        <w:rPr>
          <w:rFonts w:hint="cs"/>
          <w:rtl/>
        </w:rPr>
        <w:t>,</w:t>
      </w:r>
      <w:r>
        <w:rPr>
          <w:rtl/>
        </w:rPr>
        <w:t xml:space="preserve"> </w:t>
      </w:r>
      <w:bookmarkStart w:id="31791" w:name="_ETM_Q82_454710"/>
      <w:bookmarkEnd w:id="31791"/>
      <w:r>
        <w:rPr>
          <w:rtl/>
        </w:rPr>
        <w:t xml:space="preserve">אין </w:t>
      </w:r>
      <w:bookmarkStart w:id="31792" w:name="_ETM_Q82_454889"/>
      <w:bookmarkEnd w:id="31792"/>
      <w:r>
        <w:rPr>
          <w:rtl/>
        </w:rPr>
        <w:t xml:space="preserve">כמעט </w:t>
      </w:r>
      <w:bookmarkStart w:id="31793" w:name="_ETM_Q82_455800"/>
      <w:bookmarkEnd w:id="31793"/>
      <w:r>
        <w:rPr>
          <w:rtl/>
        </w:rPr>
        <w:t xml:space="preserve">שום </w:t>
      </w:r>
      <w:bookmarkStart w:id="31794" w:name="_ETM_Q82_456249"/>
      <w:bookmarkEnd w:id="31794"/>
      <w:r>
        <w:rPr>
          <w:rtl/>
        </w:rPr>
        <w:t xml:space="preserve">דבר </w:t>
      </w:r>
      <w:bookmarkStart w:id="31795" w:name="_ETM_Q82_456639"/>
      <w:bookmarkEnd w:id="31795"/>
      <w:r>
        <w:rPr>
          <w:rtl/>
        </w:rPr>
        <w:t xml:space="preserve">שמטפל </w:t>
      </w:r>
      <w:bookmarkStart w:id="31796" w:name="_ETM_Q82_457389"/>
      <w:bookmarkEnd w:id="31796"/>
      <w:r>
        <w:rPr>
          <w:rtl/>
        </w:rPr>
        <w:t xml:space="preserve">ביוקר </w:t>
      </w:r>
      <w:bookmarkStart w:id="31797" w:name="_ETM_Q82_457809"/>
      <w:bookmarkEnd w:id="31797"/>
      <w:r>
        <w:rPr>
          <w:rtl/>
        </w:rPr>
        <w:t>המחיה</w:t>
      </w:r>
      <w:r>
        <w:rPr>
          <w:rFonts w:hint="cs"/>
          <w:rtl/>
        </w:rPr>
        <w:t>.</w:t>
      </w:r>
      <w:r>
        <w:rPr>
          <w:rtl/>
        </w:rPr>
        <w:t xml:space="preserve"> </w:t>
      </w:r>
      <w:bookmarkStart w:id="31798" w:name="_ETM_Q82_459150"/>
      <w:bookmarkEnd w:id="31798"/>
      <w:r>
        <w:rPr>
          <w:rtl/>
        </w:rPr>
        <w:t>הכ</w:t>
      </w:r>
      <w:r>
        <w:rPr>
          <w:rFonts w:hint="cs"/>
          <w:rtl/>
        </w:rPr>
        <w:t>ו</w:t>
      </w:r>
      <w:r>
        <w:rPr>
          <w:rtl/>
        </w:rPr>
        <w:t xml:space="preserve">ל </w:t>
      </w:r>
      <w:bookmarkStart w:id="31799" w:name="_ETM_Q82_459540"/>
      <w:bookmarkEnd w:id="31799"/>
      <w:r>
        <w:rPr>
          <w:rtl/>
        </w:rPr>
        <w:t>נעלם</w:t>
      </w:r>
      <w:r>
        <w:rPr>
          <w:rFonts w:hint="cs"/>
          <w:rtl/>
        </w:rPr>
        <w:t>.</w:t>
      </w:r>
      <w:r>
        <w:rPr>
          <w:rtl/>
        </w:rPr>
        <w:t xml:space="preserve"> </w:t>
      </w:r>
      <w:bookmarkStart w:id="31800" w:name="_ETM_Q82_460690"/>
      <w:bookmarkEnd w:id="31800"/>
      <w:r>
        <w:rPr>
          <w:rtl/>
        </w:rPr>
        <w:t xml:space="preserve">בניגוד </w:t>
      </w:r>
      <w:bookmarkStart w:id="31801" w:name="_ETM_Q82_461260"/>
      <w:bookmarkEnd w:id="31801"/>
      <w:r>
        <w:rPr>
          <w:rtl/>
        </w:rPr>
        <w:t xml:space="preserve">לכל </w:t>
      </w:r>
      <w:bookmarkStart w:id="31802" w:name="_ETM_Q82_461620"/>
      <w:bookmarkEnd w:id="31802"/>
      <w:r>
        <w:rPr>
          <w:rtl/>
        </w:rPr>
        <w:t xml:space="preserve">ההבטחות </w:t>
      </w:r>
      <w:bookmarkStart w:id="31803" w:name="_ETM_Q82_462100"/>
      <w:bookmarkEnd w:id="31803"/>
      <w:r>
        <w:rPr>
          <w:rtl/>
        </w:rPr>
        <w:t>שלהם</w:t>
      </w:r>
      <w:r>
        <w:rPr>
          <w:rFonts w:hint="cs"/>
          <w:rtl/>
        </w:rPr>
        <w:t>,</w:t>
      </w:r>
      <w:r>
        <w:rPr>
          <w:rtl/>
        </w:rPr>
        <w:t xml:space="preserve"> </w:t>
      </w:r>
      <w:bookmarkStart w:id="31804" w:name="_ETM_Q82_464120"/>
      <w:bookmarkEnd w:id="31804"/>
      <w:r>
        <w:rPr>
          <w:rtl/>
        </w:rPr>
        <w:t xml:space="preserve">כלום </w:t>
      </w:r>
      <w:bookmarkStart w:id="31805" w:name="_ETM_Q82_464539"/>
      <w:bookmarkEnd w:id="31805"/>
      <w:r>
        <w:rPr>
          <w:rtl/>
        </w:rPr>
        <w:t xml:space="preserve">ושום </w:t>
      </w:r>
      <w:bookmarkStart w:id="31806" w:name="_ETM_Q82_464870"/>
      <w:bookmarkEnd w:id="31806"/>
      <w:r>
        <w:rPr>
          <w:rtl/>
        </w:rPr>
        <w:t>דבר</w:t>
      </w:r>
      <w:r>
        <w:rPr>
          <w:rFonts w:hint="cs"/>
          <w:rtl/>
        </w:rPr>
        <w:t>.</w:t>
      </w:r>
      <w:r>
        <w:rPr>
          <w:rtl/>
        </w:rPr>
        <w:t xml:space="preserve"> </w:t>
      </w:r>
      <w:bookmarkStart w:id="31807" w:name="_ETM_Q82_466790"/>
      <w:bookmarkStart w:id="31808" w:name="_ETM_Q82_486092"/>
      <w:bookmarkEnd w:id="31807"/>
      <w:bookmarkEnd w:id="31808"/>
    </w:p>
    <w:p w:rsidR="000F4DFE" w:rsidRDefault="000F4DFE" w:rsidP="008F1584">
      <w:pPr>
        <w:rPr>
          <w:rtl/>
        </w:rPr>
      </w:pPr>
      <w:bookmarkStart w:id="31809" w:name="_ETM_Q82_522220"/>
      <w:bookmarkStart w:id="31810" w:name="_ETM_Q82_522298"/>
      <w:bookmarkStart w:id="31811" w:name="_ETM_Q82_522358"/>
      <w:bookmarkEnd w:id="31809"/>
      <w:bookmarkEnd w:id="31810"/>
      <w:bookmarkEnd w:id="31811"/>
    </w:p>
    <w:p w:rsidR="000F4DFE" w:rsidRDefault="000F4DFE" w:rsidP="008F1584">
      <w:pPr>
        <w:rPr>
          <w:rtl/>
        </w:rPr>
      </w:pPr>
      <w:bookmarkStart w:id="31812" w:name="_ETM_Q82_522426"/>
      <w:bookmarkEnd w:id="31812"/>
      <w:r>
        <w:rPr>
          <w:rtl/>
        </w:rPr>
        <w:t xml:space="preserve">לגבי </w:t>
      </w:r>
      <w:bookmarkStart w:id="31813" w:name="_ETM_Q82_467180"/>
      <w:bookmarkStart w:id="31814" w:name="_ETM_Q82_467480"/>
      <w:bookmarkEnd w:id="31813"/>
      <w:bookmarkEnd w:id="31814"/>
      <w:r>
        <w:rPr>
          <w:rtl/>
        </w:rPr>
        <w:t xml:space="preserve">הגדלת </w:t>
      </w:r>
      <w:bookmarkStart w:id="31815" w:name="_ETM_Q82_467900"/>
      <w:bookmarkEnd w:id="31815"/>
      <w:r>
        <w:rPr>
          <w:rtl/>
        </w:rPr>
        <w:t>הפריון</w:t>
      </w:r>
      <w:r>
        <w:rPr>
          <w:rFonts w:hint="cs"/>
          <w:rtl/>
        </w:rPr>
        <w:t>,</w:t>
      </w:r>
      <w:r>
        <w:rPr>
          <w:rtl/>
        </w:rPr>
        <w:t xml:space="preserve"> </w:t>
      </w:r>
      <w:bookmarkStart w:id="31816" w:name="_ETM_Q82_468890"/>
      <w:bookmarkEnd w:id="31816"/>
      <w:r>
        <w:rPr>
          <w:rtl/>
        </w:rPr>
        <w:t xml:space="preserve">כדי </w:t>
      </w:r>
      <w:bookmarkStart w:id="31817" w:name="_ETM_Q82_469220"/>
      <w:bookmarkEnd w:id="31817"/>
      <w:r>
        <w:rPr>
          <w:rtl/>
        </w:rPr>
        <w:t xml:space="preserve">לטפל </w:t>
      </w:r>
      <w:bookmarkStart w:id="31818" w:name="_ETM_Q82_469850"/>
      <w:bookmarkEnd w:id="31818"/>
      <w:r>
        <w:rPr>
          <w:rtl/>
        </w:rPr>
        <w:t xml:space="preserve">בנושא </w:t>
      </w:r>
      <w:bookmarkStart w:id="31819" w:name="_ETM_Q82_470360"/>
      <w:bookmarkEnd w:id="31819"/>
      <w:r>
        <w:rPr>
          <w:rtl/>
        </w:rPr>
        <w:t>הזה</w:t>
      </w:r>
      <w:r>
        <w:rPr>
          <w:rFonts w:hint="cs"/>
          <w:rtl/>
        </w:rPr>
        <w:t>,</w:t>
      </w:r>
      <w:r>
        <w:rPr>
          <w:rtl/>
        </w:rPr>
        <w:t xml:space="preserve"> </w:t>
      </w:r>
      <w:bookmarkStart w:id="31820" w:name="_ETM_Q82_470540"/>
      <w:bookmarkEnd w:id="31820"/>
      <w:r>
        <w:rPr>
          <w:rtl/>
        </w:rPr>
        <w:t xml:space="preserve">צריך </w:t>
      </w:r>
      <w:bookmarkStart w:id="31821" w:name="_ETM_Q82_470839"/>
      <w:bookmarkEnd w:id="31821"/>
      <w:r>
        <w:rPr>
          <w:rtl/>
        </w:rPr>
        <w:t xml:space="preserve">להשקיע </w:t>
      </w:r>
      <w:bookmarkStart w:id="31822" w:name="_ETM_Q82_471410"/>
      <w:bookmarkEnd w:id="31822"/>
      <w:r>
        <w:rPr>
          <w:rtl/>
        </w:rPr>
        <w:t>בחינוך</w:t>
      </w:r>
      <w:r>
        <w:rPr>
          <w:rFonts w:hint="cs"/>
          <w:rtl/>
        </w:rPr>
        <w:t>,</w:t>
      </w:r>
      <w:r>
        <w:rPr>
          <w:rtl/>
        </w:rPr>
        <w:t xml:space="preserve"> </w:t>
      </w:r>
      <w:bookmarkStart w:id="31823" w:name="_ETM_Q82_473580"/>
      <w:bookmarkEnd w:id="31823"/>
      <w:r>
        <w:rPr>
          <w:rtl/>
        </w:rPr>
        <w:t xml:space="preserve">בחינוך </w:t>
      </w:r>
      <w:bookmarkStart w:id="31824" w:name="_ETM_Q82_474210"/>
      <w:bookmarkEnd w:id="31824"/>
      <w:r>
        <w:rPr>
          <w:rtl/>
        </w:rPr>
        <w:t xml:space="preserve">שמלמד </w:t>
      </w:r>
      <w:bookmarkStart w:id="31825" w:name="_ETM_Q82_474930"/>
      <w:bookmarkEnd w:id="31825"/>
      <w:r>
        <w:rPr>
          <w:rtl/>
        </w:rPr>
        <w:t>ל</w:t>
      </w:r>
      <w:r>
        <w:rPr>
          <w:rFonts w:hint="cs"/>
          <w:rtl/>
        </w:rPr>
        <w:t>יבה</w:t>
      </w:r>
      <w:bookmarkStart w:id="31826" w:name="_ETM_Q82_474161"/>
      <w:bookmarkEnd w:id="31826"/>
      <w:r>
        <w:rPr>
          <w:rtl/>
        </w:rPr>
        <w:t xml:space="preserve"> </w:t>
      </w:r>
      <w:bookmarkStart w:id="31827" w:name="_ETM_Q82_476470"/>
      <w:bookmarkEnd w:id="31827"/>
      <w:r>
        <w:rPr>
          <w:rtl/>
        </w:rPr>
        <w:t xml:space="preserve">ובהוצאת </w:t>
      </w:r>
      <w:bookmarkStart w:id="31828" w:name="_ETM_Q82_477100"/>
      <w:bookmarkEnd w:id="31828"/>
      <w:r>
        <w:rPr>
          <w:rtl/>
        </w:rPr>
        <w:t xml:space="preserve">אוכלוסיות </w:t>
      </w:r>
      <w:bookmarkStart w:id="31829" w:name="_ETM_Q82_477610"/>
      <w:bookmarkEnd w:id="31829"/>
      <w:r>
        <w:rPr>
          <w:rtl/>
        </w:rPr>
        <w:t xml:space="preserve">נוספות </w:t>
      </w:r>
      <w:bookmarkStart w:id="31830" w:name="_ETM_Q82_478810"/>
      <w:bookmarkEnd w:id="31830"/>
      <w:r>
        <w:rPr>
          <w:rtl/>
        </w:rPr>
        <w:t xml:space="preserve">לשוק </w:t>
      </w:r>
      <w:bookmarkStart w:id="31831" w:name="_ETM_Q82_479290"/>
      <w:bookmarkEnd w:id="31831"/>
      <w:r>
        <w:rPr>
          <w:rtl/>
        </w:rPr>
        <w:t>העבודה</w:t>
      </w:r>
      <w:r>
        <w:rPr>
          <w:rFonts w:hint="cs"/>
          <w:rtl/>
        </w:rPr>
        <w:t>.</w:t>
      </w:r>
      <w:bookmarkStart w:id="31832" w:name="_ETM_Q82_482364"/>
      <w:bookmarkStart w:id="31833" w:name="_ETM_Q82_480202"/>
      <w:bookmarkStart w:id="31834" w:name="_ETM_Q82_476314"/>
      <w:bookmarkEnd w:id="31832"/>
      <w:bookmarkEnd w:id="31833"/>
      <w:bookmarkEnd w:id="31834"/>
      <w:r>
        <w:rPr>
          <w:rtl/>
        </w:rPr>
        <w:t xml:space="preserve"> </w:t>
      </w:r>
      <w:bookmarkStart w:id="31835" w:name="_ETM_Q82_479830"/>
      <w:bookmarkEnd w:id="31835"/>
      <w:r>
        <w:rPr>
          <w:rtl/>
        </w:rPr>
        <w:t xml:space="preserve">אני </w:t>
      </w:r>
      <w:bookmarkStart w:id="31836" w:name="_ETM_Q82_480010"/>
      <w:bookmarkEnd w:id="31836"/>
      <w:r>
        <w:rPr>
          <w:rtl/>
        </w:rPr>
        <w:t>כמובן</w:t>
      </w:r>
      <w:bookmarkStart w:id="31837" w:name="_ETM_Q82_480339"/>
      <w:bookmarkStart w:id="31838" w:name="_ETM_Q82_480820"/>
      <w:bookmarkStart w:id="31839" w:name="_ETM_Q82_481029"/>
      <w:bookmarkEnd w:id="31837"/>
      <w:bookmarkEnd w:id="31838"/>
      <w:bookmarkEnd w:id="31839"/>
      <w:r>
        <w:rPr>
          <w:rtl/>
        </w:rPr>
        <w:t xml:space="preserve"> </w:t>
      </w:r>
      <w:bookmarkStart w:id="31840" w:name="_ETM_Q82_480000"/>
      <w:bookmarkEnd w:id="31840"/>
      <w:r>
        <w:rPr>
          <w:rtl/>
        </w:rPr>
        <w:t xml:space="preserve">מדבר </w:t>
      </w:r>
      <w:bookmarkStart w:id="31841" w:name="_ETM_Q82_480480"/>
      <w:bookmarkEnd w:id="31841"/>
      <w:r>
        <w:rPr>
          <w:rtl/>
        </w:rPr>
        <w:t xml:space="preserve">על </w:t>
      </w:r>
      <w:bookmarkStart w:id="31842" w:name="_ETM_Q82_480690"/>
      <w:bookmarkEnd w:id="31842"/>
      <w:r>
        <w:rPr>
          <w:rtl/>
        </w:rPr>
        <w:t xml:space="preserve">הגברים </w:t>
      </w:r>
      <w:bookmarkStart w:id="31843" w:name="_ETM_Q82_481079"/>
      <w:bookmarkEnd w:id="31843"/>
      <w:r>
        <w:rPr>
          <w:rtl/>
        </w:rPr>
        <w:t xml:space="preserve">החרדים </w:t>
      </w:r>
      <w:bookmarkStart w:id="31844" w:name="_ETM_Q82_482360"/>
      <w:bookmarkEnd w:id="31844"/>
      <w:r>
        <w:rPr>
          <w:rFonts w:hint="cs"/>
          <w:rtl/>
        </w:rPr>
        <w:t>ו</w:t>
      </w:r>
      <w:r>
        <w:rPr>
          <w:rtl/>
        </w:rPr>
        <w:t xml:space="preserve">על </w:t>
      </w:r>
      <w:bookmarkStart w:id="31845" w:name="_ETM_Q82_482689"/>
      <w:bookmarkEnd w:id="31845"/>
      <w:r>
        <w:rPr>
          <w:rtl/>
        </w:rPr>
        <w:t xml:space="preserve">הנשים </w:t>
      </w:r>
      <w:bookmarkStart w:id="31846" w:name="_ETM_Q82_483080"/>
      <w:bookmarkEnd w:id="31846"/>
      <w:r>
        <w:rPr>
          <w:rFonts w:hint="cs"/>
          <w:rtl/>
        </w:rPr>
        <w:t>ה</w:t>
      </w:r>
      <w:r>
        <w:rPr>
          <w:rtl/>
        </w:rPr>
        <w:t>ערביות</w:t>
      </w:r>
      <w:r>
        <w:rPr>
          <w:rFonts w:hint="cs"/>
          <w:rtl/>
        </w:rPr>
        <w:t>.</w:t>
      </w:r>
      <w:r>
        <w:rPr>
          <w:rtl/>
        </w:rPr>
        <w:t xml:space="preserve"> </w:t>
      </w:r>
      <w:bookmarkStart w:id="31847" w:name="_ETM_Q82_484810"/>
      <w:bookmarkEnd w:id="31847"/>
      <w:r>
        <w:rPr>
          <w:rtl/>
        </w:rPr>
        <w:t xml:space="preserve">אנחנו </w:t>
      </w:r>
      <w:bookmarkStart w:id="31848" w:name="_ETM_Q82_485890"/>
      <w:bookmarkEnd w:id="31848"/>
      <w:r>
        <w:rPr>
          <w:rtl/>
        </w:rPr>
        <w:t>רואים</w:t>
      </w:r>
      <w:r>
        <w:rPr>
          <w:rFonts w:hint="cs"/>
          <w:rtl/>
        </w:rPr>
        <w:t>,</w:t>
      </w:r>
      <w:r>
        <w:rPr>
          <w:rtl/>
        </w:rPr>
        <w:t xml:space="preserve"> </w:t>
      </w:r>
      <w:bookmarkStart w:id="31849" w:name="_ETM_Q82_486339"/>
      <w:bookmarkEnd w:id="31849"/>
      <w:r>
        <w:rPr>
          <w:rtl/>
        </w:rPr>
        <w:t xml:space="preserve">לפי </w:t>
      </w:r>
      <w:bookmarkStart w:id="31850" w:name="_ETM_Q82_486609"/>
      <w:bookmarkEnd w:id="31850"/>
      <w:r>
        <w:rPr>
          <w:rtl/>
        </w:rPr>
        <w:t xml:space="preserve">הנתונים </w:t>
      </w:r>
      <w:bookmarkStart w:id="31851" w:name="_ETM_Q82_487089"/>
      <w:bookmarkEnd w:id="31851"/>
      <w:r>
        <w:rPr>
          <w:rtl/>
        </w:rPr>
        <w:t xml:space="preserve">האחרונים </w:t>
      </w:r>
      <w:bookmarkStart w:id="31852" w:name="_ETM_Q82_487569"/>
      <w:bookmarkEnd w:id="31852"/>
      <w:r>
        <w:rPr>
          <w:rtl/>
        </w:rPr>
        <w:t xml:space="preserve">בשנה </w:t>
      </w:r>
      <w:bookmarkStart w:id="31853" w:name="_ETM_Q82_487930"/>
      <w:bookmarkEnd w:id="31853"/>
      <w:r>
        <w:rPr>
          <w:rtl/>
        </w:rPr>
        <w:t>האחרונה</w:t>
      </w:r>
      <w:r>
        <w:rPr>
          <w:rFonts w:hint="cs"/>
          <w:rtl/>
        </w:rPr>
        <w:t>,</w:t>
      </w:r>
      <w:r>
        <w:rPr>
          <w:rtl/>
        </w:rPr>
        <w:t xml:space="preserve"> </w:t>
      </w:r>
      <w:bookmarkStart w:id="31854" w:name="_ETM_Q82_488350"/>
      <w:bookmarkEnd w:id="31854"/>
      <w:r>
        <w:rPr>
          <w:rFonts w:hint="cs"/>
          <w:rtl/>
        </w:rPr>
        <w:t>ש</w:t>
      </w:r>
      <w:r>
        <w:rPr>
          <w:rtl/>
        </w:rPr>
        <w:t xml:space="preserve">שיעור </w:t>
      </w:r>
      <w:bookmarkStart w:id="31855" w:name="_ETM_Q82_488650"/>
      <w:bookmarkEnd w:id="31855"/>
      <w:r>
        <w:rPr>
          <w:rtl/>
        </w:rPr>
        <w:t xml:space="preserve">הגברים </w:t>
      </w:r>
      <w:bookmarkStart w:id="31856" w:name="_ETM_Q82_489070"/>
      <w:bookmarkEnd w:id="31856"/>
      <w:r>
        <w:rPr>
          <w:rtl/>
        </w:rPr>
        <w:t xml:space="preserve">החרדים </w:t>
      </w:r>
      <w:bookmarkStart w:id="31857" w:name="_ETM_Q82_490469"/>
      <w:bookmarkEnd w:id="31857"/>
      <w:r>
        <w:rPr>
          <w:rtl/>
        </w:rPr>
        <w:t xml:space="preserve">המשתתפים </w:t>
      </w:r>
      <w:bookmarkStart w:id="31858" w:name="_ETM_Q82_491339"/>
      <w:bookmarkEnd w:id="31858"/>
      <w:r>
        <w:rPr>
          <w:rtl/>
        </w:rPr>
        <w:t>בשוק</w:t>
      </w:r>
      <w:bookmarkStart w:id="31859" w:name="_ETM_Q82_490593"/>
      <w:bookmarkEnd w:id="31859"/>
      <w:r>
        <w:rPr>
          <w:rtl/>
        </w:rPr>
        <w:t xml:space="preserve"> </w:t>
      </w:r>
      <w:bookmarkStart w:id="31860" w:name="_ETM_Q82_491669"/>
      <w:bookmarkEnd w:id="31860"/>
      <w:r>
        <w:rPr>
          <w:rtl/>
        </w:rPr>
        <w:t xml:space="preserve">העבודה </w:t>
      </w:r>
      <w:bookmarkStart w:id="31861" w:name="_ETM_Q82_492029"/>
      <w:bookmarkStart w:id="31862" w:name="_ETM_Q82_493160"/>
      <w:bookmarkEnd w:id="31861"/>
      <w:bookmarkEnd w:id="31862"/>
      <w:r>
        <w:rPr>
          <w:rtl/>
        </w:rPr>
        <w:t xml:space="preserve">שוב </w:t>
      </w:r>
      <w:bookmarkStart w:id="31863" w:name="_ETM_Q82_493490"/>
      <w:bookmarkEnd w:id="31863"/>
      <w:r>
        <w:rPr>
          <w:rtl/>
        </w:rPr>
        <w:t xml:space="preserve">ירד </w:t>
      </w:r>
      <w:bookmarkStart w:id="31864" w:name="_ETM_Q82_493940"/>
      <w:bookmarkEnd w:id="31864"/>
      <w:r>
        <w:rPr>
          <w:rtl/>
        </w:rPr>
        <w:t xml:space="preserve">מתחת </w:t>
      </w:r>
      <w:bookmarkStart w:id="31865" w:name="_ETM_Q82_494360"/>
      <w:bookmarkEnd w:id="31865"/>
      <w:r>
        <w:rPr>
          <w:rtl/>
        </w:rPr>
        <w:t>ל-50%</w:t>
      </w:r>
      <w:r>
        <w:rPr>
          <w:rFonts w:hint="cs"/>
          <w:rtl/>
        </w:rPr>
        <w:t>,</w:t>
      </w:r>
      <w:r>
        <w:rPr>
          <w:rtl/>
        </w:rPr>
        <w:t xml:space="preserve"> </w:t>
      </w:r>
      <w:bookmarkStart w:id="31866" w:name="_ETM_Q82_495709"/>
      <w:bookmarkEnd w:id="31866"/>
      <w:r>
        <w:rPr>
          <w:rtl/>
        </w:rPr>
        <w:t>שז</w:t>
      </w:r>
      <w:r>
        <w:rPr>
          <w:rFonts w:hint="cs"/>
          <w:rtl/>
        </w:rPr>
        <w:t xml:space="preserve">ו </w:t>
      </w:r>
      <w:bookmarkStart w:id="31867" w:name="_ETM_Q82_495920"/>
      <w:bookmarkEnd w:id="31867"/>
      <w:r>
        <w:rPr>
          <w:rtl/>
        </w:rPr>
        <w:t xml:space="preserve">בעיה </w:t>
      </w:r>
      <w:bookmarkStart w:id="31868" w:name="_ETM_Q82_496400"/>
      <w:bookmarkEnd w:id="31868"/>
      <w:r>
        <w:rPr>
          <w:rtl/>
        </w:rPr>
        <w:t xml:space="preserve">מאוד </w:t>
      </w:r>
      <w:bookmarkStart w:id="31869" w:name="_ETM_Q82_496910"/>
      <w:bookmarkEnd w:id="31869"/>
      <w:r>
        <w:rPr>
          <w:rtl/>
        </w:rPr>
        <w:t xml:space="preserve">מאוד </w:t>
      </w:r>
      <w:bookmarkStart w:id="31870" w:name="_ETM_Q82_497180"/>
      <w:bookmarkEnd w:id="31870"/>
      <w:r>
        <w:rPr>
          <w:rtl/>
        </w:rPr>
        <w:t xml:space="preserve">משמעותית </w:t>
      </w:r>
      <w:bookmarkStart w:id="31871" w:name="_ETM_Q82_498200"/>
      <w:bookmarkEnd w:id="31871"/>
      <w:r>
        <w:rPr>
          <w:rtl/>
        </w:rPr>
        <w:t>למשק</w:t>
      </w:r>
      <w:r>
        <w:rPr>
          <w:rFonts w:hint="cs"/>
          <w:rtl/>
        </w:rPr>
        <w:t>,</w:t>
      </w:r>
      <w:bookmarkStart w:id="31872" w:name="_ETM_Q82_498917"/>
      <w:bookmarkStart w:id="31873" w:name="_ETM_Q82_501229"/>
      <w:bookmarkStart w:id="31874" w:name="_ETM_Q82_497251"/>
      <w:bookmarkStart w:id="31875" w:name="_ETM_Q82_493172"/>
      <w:bookmarkStart w:id="31876" w:name="_ETM_Q82_490937"/>
      <w:bookmarkEnd w:id="31872"/>
      <w:bookmarkEnd w:id="31873"/>
      <w:bookmarkEnd w:id="31874"/>
      <w:bookmarkEnd w:id="31875"/>
      <w:bookmarkEnd w:id="31876"/>
      <w:r>
        <w:rPr>
          <w:rtl/>
        </w:rPr>
        <w:t xml:space="preserve"> </w:t>
      </w:r>
      <w:bookmarkStart w:id="31877" w:name="_ETM_Q82_499339"/>
      <w:bookmarkEnd w:id="31877"/>
      <w:r>
        <w:rPr>
          <w:rFonts w:hint="cs"/>
          <w:rtl/>
        </w:rPr>
        <w:t>ו</w:t>
      </w:r>
      <w:r>
        <w:rPr>
          <w:rtl/>
        </w:rPr>
        <w:t xml:space="preserve">אובדן </w:t>
      </w:r>
      <w:bookmarkStart w:id="31878" w:name="_ETM_Q82_501400"/>
      <w:bookmarkEnd w:id="31878"/>
      <w:r>
        <w:rPr>
          <w:rtl/>
        </w:rPr>
        <w:t xml:space="preserve">תוצר </w:t>
      </w:r>
      <w:bookmarkStart w:id="31879" w:name="_ETM_Q82_501909"/>
      <w:bookmarkEnd w:id="31879"/>
      <w:r>
        <w:rPr>
          <w:rtl/>
        </w:rPr>
        <w:t xml:space="preserve">מהתופעה </w:t>
      </w:r>
      <w:bookmarkStart w:id="31880" w:name="_ETM_Q82_502449"/>
      <w:bookmarkEnd w:id="31880"/>
      <w:r>
        <w:rPr>
          <w:rtl/>
        </w:rPr>
        <w:t xml:space="preserve">הזאת </w:t>
      </w:r>
      <w:bookmarkStart w:id="31881" w:name="_ETM_Q82_503140"/>
      <w:bookmarkEnd w:id="31881"/>
      <w:r>
        <w:rPr>
          <w:rtl/>
        </w:rPr>
        <w:t xml:space="preserve">הוא </w:t>
      </w:r>
      <w:bookmarkStart w:id="31882" w:name="_ETM_Q82_503410"/>
      <w:bookmarkEnd w:id="31882"/>
      <w:r>
        <w:rPr>
          <w:rtl/>
        </w:rPr>
        <w:t xml:space="preserve">אדיר </w:t>
      </w:r>
      <w:bookmarkStart w:id="31883" w:name="_ETM_Q82_503919"/>
      <w:bookmarkEnd w:id="31883"/>
      <w:r>
        <w:rPr>
          <w:rtl/>
        </w:rPr>
        <w:t xml:space="preserve">והוא </w:t>
      </w:r>
      <w:bookmarkStart w:id="31884" w:name="_ETM_Q82_504339"/>
      <w:bookmarkEnd w:id="31884"/>
      <w:r>
        <w:rPr>
          <w:rtl/>
        </w:rPr>
        <w:t xml:space="preserve">כל </w:t>
      </w:r>
      <w:bookmarkStart w:id="31885" w:name="_ETM_Q82_504489"/>
      <w:bookmarkEnd w:id="31885"/>
      <w:r>
        <w:rPr>
          <w:rtl/>
        </w:rPr>
        <w:t xml:space="preserve">הזמן </w:t>
      </w:r>
      <w:bookmarkStart w:id="31886" w:name="_ETM_Q82_504789"/>
      <w:bookmarkEnd w:id="31886"/>
      <w:r>
        <w:rPr>
          <w:rtl/>
        </w:rPr>
        <w:t xml:space="preserve">הולך </w:t>
      </w:r>
      <w:bookmarkStart w:id="31887" w:name="_ETM_Q82_505119"/>
      <w:bookmarkStart w:id="31888" w:name="_ETM_Q82_506589"/>
      <w:bookmarkEnd w:id="31887"/>
      <w:bookmarkEnd w:id="31888"/>
      <w:r>
        <w:rPr>
          <w:rtl/>
        </w:rPr>
        <w:t>וגדל</w:t>
      </w:r>
      <w:r>
        <w:rPr>
          <w:rFonts w:hint="cs"/>
          <w:rtl/>
        </w:rPr>
        <w:t>.</w:t>
      </w:r>
      <w:r>
        <w:rPr>
          <w:rtl/>
        </w:rPr>
        <w:t xml:space="preserve"> </w:t>
      </w:r>
      <w:bookmarkStart w:id="31889" w:name="_ETM_Q82_508890"/>
      <w:bookmarkStart w:id="31890" w:name="_ETM_Q82_526283"/>
      <w:bookmarkEnd w:id="31889"/>
      <w:bookmarkEnd w:id="31890"/>
      <w:r>
        <w:rPr>
          <w:rtl/>
        </w:rPr>
        <w:t xml:space="preserve">אבל </w:t>
      </w:r>
      <w:bookmarkStart w:id="31891" w:name="_ETM_Q82_509159"/>
      <w:bookmarkEnd w:id="31891"/>
      <w:r>
        <w:rPr>
          <w:rtl/>
        </w:rPr>
        <w:t xml:space="preserve">מי </w:t>
      </w:r>
      <w:bookmarkStart w:id="31892" w:name="_ETM_Q82_509309"/>
      <w:bookmarkEnd w:id="31892"/>
      <w:r>
        <w:rPr>
          <w:rtl/>
        </w:rPr>
        <w:t xml:space="preserve">שמעלה </w:t>
      </w:r>
      <w:bookmarkStart w:id="31893" w:name="_ETM_Q82_509880"/>
      <w:bookmarkEnd w:id="31893"/>
      <w:r>
        <w:rPr>
          <w:rtl/>
        </w:rPr>
        <w:t xml:space="preserve">ב-40% </w:t>
      </w:r>
      <w:bookmarkStart w:id="31894" w:name="_ETM_Q82_511660"/>
      <w:bookmarkEnd w:id="31894"/>
      <w:r>
        <w:rPr>
          <w:rtl/>
        </w:rPr>
        <w:t xml:space="preserve">את </w:t>
      </w:r>
      <w:bookmarkStart w:id="31895" w:name="_ETM_Q82_511869"/>
      <w:bookmarkEnd w:id="31895"/>
      <w:r>
        <w:rPr>
          <w:rtl/>
        </w:rPr>
        <w:t xml:space="preserve">ההקצבות </w:t>
      </w:r>
      <w:bookmarkStart w:id="31896" w:name="_ETM_Q82_512529"/>
      <w:bookmarkEnd w:id="31896"/>
      <w:r>
        <w:rPr>
          <w:rtl/>
        </w:rPr>
        <w:t>לחינוך</w:t>
      </w:r>
      <w:r>
        <w:rPr>
          <w:rFonts w:hint="cs"/>
          <w:rtl/>
        </w:rPr>
        <w:t>,</w:t>
      </w:r>
      <w:r>
        <w:rPr>
          <w:rtl/>
        </w:rPr>
        <w:t xml:space="preserve"> </w:t>
      </w:r>
      <w:bookmarkStart w:id="31897" w:name="_ETM_Q82_514089"/>
      <w:bookmarkEnd w:id="31897"/>
      <w:r>
        <w:rPr>
          <w:rtl/>
        </w:rPr>
        <w:t xml:space="preserve">לחינוך </w:t>
      </w:r>
      <w:bookmarkStart w:id="31898" w:name="_ETM_Q82_514600"/>
      <w:bookmarkEnd w:id="31898"/>
      <w:r>
        <w:rPr>
          <w:rtl/>
        </w:rPr>
        <w:t xml:space="preserve">פרטי </w:t>
      </w:r>
      <w:bookmarkStart w:id="31899" w:name="_ETM_Q82_515079"/>
      <w:bookmarkEnd w:id="31899"/>
      <w:r>
        <w:rPr>
          <w:rtl/>
        </w:rPr>
        <w:t xml:space="preserve">שלא </w:t>
      </w:r>
      <w:bookmarkStart w:id="31900" w:name="_ETM_Q82_515379"/>
      <w:bookmarkEnd w:id="31900"/>
      <w:r>
        <w:rPr>
          <w:rtl/>
        </w:rPr>
        <w:t xml:space="preserve">מלמד </w:t>
      </w:r>
      <w:bookmarkStart w:id="31901" w:name="_ETM_Q82_515800"/>
      <w:bookmarkEnd w:id="31901"/>
      <w:r>
        <w:rPr>
          <w:rtl/>
        </w:rPr>
        <w:t>ליבה</w:t>
      </w:r>
      <w:r>
        <w:rPr>
          <w:rFonts w:hint="cs"/>
          <w:rtl/>
        </w:rPr>
        <w:t>,</w:t>
      </w:r>
      <w:bookmarkStart w:id="31902" w:name="_ETM_Q82_517619"/>
      <w:bookmarkEnd w:id="31902"/>
      <w:r>
        <w:rPr>
          <w:rtl/>
        </w:rPr>
        <w:t xml:space="preserve"> </w:t>
      </w:r>
      <w:bookmarkStart w:id="31903" w:name="_ETM_Q82_516839"/>
      <w:bookmarkEnd w:id="31903"/>
      <w:r>
        <w:rPr>
          <w:rtl/>
        </w:rPr>
        <w:t xml:space="preserve">ומכפיל </w:t>
      </w:r>
      <w:bookmarkStart w:id="31904" w:name="_ETM_Q82_517960"/>
      <w:bookmarkEnd w:id="31904"/>
      <w:r>
        <w:rPr>
          <w:rFonts w:hint="cs"/>
          <w:rtl/>
        </w:rPr>
        <w:t xml:space="preserve">את </w:t>
      </w:r>
      <w:bookmarkStart w:id="31905" w:name="_ETM_Q82_524795"/>
      <w:bookmarkEnd w:id="31905"/>
      <w:r>
        <w:rPr>
          <w:rtl/>
        </w:rPr>
        <w:t xml:space="preserve">קצבאות </w:t>
      </w:r>
      <w:bookmarkStart w:id="31906" w:name="_ETM_Q82_518649"/>
      <w:bookmarkEnd w:id="31906"/>
      <w:r>
        <w:rPr>
          <w:rtl/>
        </w:rPr>
        <w:t>האברכים</w:t>
      </w:r>
      <w:r>
        <w:rPr>
          <w:rFonts w:hint="cs"/>
          <w:rtl/>
        </w:rPr>
        <w:t>,</w:t>
      </w:r>
      <w:r>
        <w:rPr>
          <w:rtl/>
        </w:rPr>
        <w:t xml:space="preserve"> </w:t>
      </w:r>
      <w:bookmarkStart w:id="31907" w:name="_ETM_Q82_520270"/>
      <w:bookmarkEnd w:id="31907"/>
      <w:r>
        <w:rPr>
          <w:rtl/>
        </w:rPr>
        <w:t xml:space="preserve">לא </w:t>
      </w:r>
      <w:bookmarkStart w:id="31908" w:name="_ETM_Q82_520480"/>
      <w:bookmarkEnd w:id="31908"/>
      <w:r>
        <w:rPr>
          <w:rtl/>
        </w:rPr>
        <w:t xml:space="preserve">רק </w:t>
      </w:r>
      <w:bookmarkStart w:id="31909" w:name="_ETM_Q82_520630"/>
      <w:bookmarkEnd w:id="31909"/>
      <w:r>
        <w:rPr>
          <w:rtl/>
        </w:rPr>
        <w:t xml:space="preserve">שלא </w:t>
      </w:r>
      <w:bookmarkStart w:id="31910" w:name="_ETM_Q82_520900"/>
      <w:bookmarkEnd w:id="31910"/>
      <w:r>
        <w:rPr>
          <w:rtl/>
        </w:rPr>
        <w:t xml:space="preserve">מטפל </w:t>
      </w:r>
      <w:bookmarkStart w:id="31911" w:name="_ETM_Q82_521410"/>
      <w:bookmarkEnd w:id="31911"/>
      <w:r>
        <w:rPr>
          <w:rtl/>
        </w:rPr>
        <w:t xml:space="preserve">בהגדלת </w:t>
      </w:r>
      <w:bookmarkStart w:id="31912" w:name="_ETM_Q82_521950"/>
      <w:bookmarkEnd w:id="31912"/>
      <w:r>
        <w:rPr>
          <w:rtl/>
        </w:rPr>
        <w:t>הפריון</w:t>
      </w:r>
      <w:r>
        <w:rPr>
          <w:rFonts w:hint="cs"/>
          <w:rtl/>
        </w:rPr>
        <w:t xml:space="preserve"> </w:t>
      </w:r>
      <w:r>
        <w:rPr>
          <w:rFonts w:hint="eastAsia"/>
        </w:rPr>
        <w:t>–</w:t>
      </w:r>
      <w:r>
        <w:rPr>
          <w:rFonts w:hint="cs"/>
          <w:rtl/>
        </w:rPr>
        <w:t xml:space="preserve"> הוא</w:t>
      </w:r>
      <w:r>
        <w:rPr>
          <w:rtl/>
        </w:rPr>
        <w:t xml:space="preserve"> </w:t>
      </w:r>
      <w:bookmarkStart w:id="31913" w:name="_ETM_Q82_523330"/>
      <w:bookmarkStart w:id="31914" w:name="_ETM_Q82_527172"/>
      <w:bookmarkStart w:id="31915" w:name="_ETM_Q82_523413"/>
      <w:bookmarkStart w:id="31916" w:name="_ETM_Q82_519263"/>
      <w:bookmarkEnd w:id="31913"/>
      <w:bookmarkEnd w:id="31914"/>
      <w:bookmarkEnd w:id="31915"/>
      <w:bookmarkEnd w:id="31916"/>
      <w:r>
        <w:rPr>
          <w:rtl/>
        </w:rPr>
        <w:t xml:space="preserve">מחזיר </w:t>
      </w:r>
      <w:bookmarkStart w:id="31917" w:name="_ETM_Q82_524110"/>
      <w:bookmarkEnd w:id="31917"/>
      <w:r>
        <w:rPr>
          <w:rtl/>
        </w:rPr>
        <w:t xml:space="preserve">את </w:t>
      </w:r>
      <w:bookmarkStart w:id="31918" w:name="_ETM_Q82_524260"/>
      <w:bookmarkEnd w:id="31918"/>
      <w:r>
        <w:rPr>
          <w:rtl/>
        </w:rPr>
        <w:t xml:space="preserve">כלכלת </w:t>
      </w:r>
      <w:bookmarkStart w:id="31919" w:name="_ETM_Q82_524860"/>
      <w:bookmarkEnd w:id="31919"/>
      <w:r>
        <w:rPr>
          <w:rtl/>
        </w:rPr>
        <w:t xml:space="preserve">ישראל </w:t>
      </w:r>
      <w:bookmarkStart w:id="31920" w:name="_ETM_Q82_525580"/>
      <w:bookmarkEnd w:id="31920"/>
      <w:r>
        <w:rPr>
          <w:rtl/>
        </w:rPr>
        <w:t>אחורה</w:t>
      </w:r>
      <w:r>
        <w:rPr>
          <w:rFonts w:hint="cs"/>
          <w:rtl/>
        </w:rPr>
        <w:t>,</w:t>
      </w:r>
      <w:r>
        <w:rPr>
          <w:rtl/>
        </w:rPr>
        <w:t xml:space="preserve"> </w:t>
      </w:r>
      <w:bookmarkStart w:id="31921" w:name="_ETM_Q82_526739"/>
      <w:bookmarkEnd w:id="31921"/>
      <w:r>
        <w:rPr>
          <w:rtl/>
        </w:rPr>
        <w:t xml:space="preserve">עשרות </w:t>
      </w:r>
      <w:bookmarkStart w:id="31922" w:name="_ETM_Q82_527250"/>
      <w:bookmarkEnd w:id="31922"/>
      <w:r>
        <w:rPr>
          <w:rtl/>
        </w:rPr>
        <w:t xml:space="preserve">שנים </w:t>
      </w:r>
      <w:bookmarkStart w:id="31923" w:name="_ETM_Q82_527610"/>
      <w:bookmarkEnd w:id="31923"/>
      <w:r>
        <w:rPr>
          <w:rtl/>
        </w:rPr>
        <w:t>אחורה</w:t>
      </w:r>
      <w:r>
        <w:rPr>
          <w:rFonts w:hint="cs"/>
          <w:rtl/>
        </w:rPr>
        <w:t>,</w:t>
      </w:r>
      <w:r>
        <w:rPr>
          <w:rtl/>
        </w:rPr>
        <w:t xml:space="preserve"> </w:t>
      </w:r>
      <w:bookmarkStart w:id="31924" w:name="_ETM_Q82_529110"/>
      <w:bookmarkEnd w:id="31924"/>
      <w:r>
        <w:rPr>
          <w:rtl/>
        </w:rPr>
        <w:t xml:space="preserve">פוגע </w:t>
      </w:r>
      <w:bookmarkStart w:id="31925" w:name="_ETM_Q82_529620"/>
      <w:bookmarkEnd w:id="31925"/>
      <w:r>
        <w:rPr>
          <w:rtl/>
        </w:rPr>
        <w:t xml:space="preserve">בעתיד </w:t>
      </w:r>
      <w:bookmarkStart w:id="31926" w:name="_ETM_Q82_530160"/>
      <w:bookmarkEnd w:id="31926"/>
      <w:r>
        <w:rPr>
          <w:rtl/>
        </w:rPr>
        <w:t xml:space="preserve">של </w:t>
      </w:r>
      <w:bookmarkStart w:id="31927" w:name="_ETM_Q82_530309"/>
      <w:bookmarkEnd w:id="31927"/>
      <w:r>
        <w:rPr>
          <w:rtl/>
        </w:rPr>
        <w:t xml:space="preserve">הילדים </w:t>
      </w:r>
      <w:bookmarkStart w:id="31928" w:name="_ETM_Q82_530700"/>
      <w:bookmarkEnd w:id="31928"/>
      <w:r>
        <w:rPr>
          <w:rtl/>
        </w:rPr>
        <w:t xml:space="preserve">שלנו </w:t>
      </w:r>
      <w:bookmarkStart w:id="31929" w:name="_ETM_Q82_531210"/>
      <w:bookmarkEnd w:id="31929"/>
      <w:r>
        <w:rPr>
          <w:rtl/>
        </w:rPr>
        <w:t xml:space="preserve">וביכולת </w:t>
      </w:r>
      <w:bookmarkStart w:id="31930" w:name="_ETM_Q82_533190"/>
      <w:bookmarkEnd w:id="31930"/>
      <w:r>
        <w:rPr>
          <w:rtl/>
        </w:rPr>
        <w:t xml:space="preserve">של </w:t>
      </w:r>
      <w:bookmarkStart w:id="31931" w:name="_ETM_Q82_533430"/>
      <w:bookmarkEnd w:id="31931"/>
      <w:r>
        <w:rPr>
          <w:rtl/>
        </w:rPr>
        <w:t xml:space="preserve">מדינת </w:t>
      </w:r>
      <w:bookmarkStart w:id="31932" w:name="_ETM_Q82_533879"/>
      <w:bookmarkEnd w:id="31932"/>
      <w:r>
        <w:rPr>
          <w:rtl/>
        </w:rPr>
        <w:t xml:space="preserve">ישראל </w:t>
      </w:r>
      <w:bookmarkStart w:id="31933" w:name="_ETM_Q82_534539"/>
      <w:bookmarkEnd w:id="31933"/>
      <w:r>
        <w:rPr>
          <w:rtl/>
        </w:rPr>
        <w:t xml:space="preserve">להיות </w:t>
      </w:r>
      <w:bookmarkStart w:id="31934" w:name="_ETM_Q82_535050"/>
      <w:bookmarkEnd w:id="31934"/>
      <w:r>
        <w:rPr>
          <w:rtl/>
        </w:rPr>
        <w:t xml:space="preserve">כלכלה </w:t>
      </w:r>
      <w:bookmarkStart w:id="31935" w:name="_ETM_Q82_536100"/>
      <w:bookmarkEnd w:id="31935"/>
      <w:r>
        <w:rPr>
          <w:rtl/>
        </w:rPr>
        <w:t xml:space="preserve">צומחת </w:t>
      </w:r>
      <w:bookmarkStart w:id="31936" w:name="_ETM_Q82_537200"/>
      <w:bookmarkEnd w:id="31936"/>
      <w:r>
        <w:rPr>
          <w:rtl/>
        </w:rPr>
        <w:t xml:space="preserve">ותחרותית </w:t>
      </w:r>
      <w:bookmarkStart w:id="31937" w:name="_ETM_Q82_538920"/>
      <w:bookmarkEnd w:id="31937"/>
      <w:r>
        <w:rPr>
          <w:rtl/>
        </w:rPr>
        <w:t>ב</w:t>
      </w:r>
      <w:r>
        <w:rPr>
          <w:rFonts w:hint="cs"/>
          <w:rtl/>
        </w:rPr>
        <w:t>ע</w:t>
      </w:r>
      <w:r>
        <w:rPr>
          <w:rtl/>
        </w:rPr>
        <w:t>ולם</w:t>
      </w:r>
      <w:r>
        <w:rPr>
          <w:rFonts w:hint="cs"/>
          <w:rtl/>
        </w:rPr>
        <w:t xml:space="preserve"> המודרני.</w:t>
      </w:r>
      <w:bookmarkStart w:id="31938" w:name="_ETM_Q82_535853"/>
      <w:bookmarkEnd w:id="31938"/>
      <w:r>
        <w:rPr>
          <w:rtl/>
        </w:rPr>
        <w:t xml:space="preserve"> </w:t>
      </w:r>
      <w:bookmarkStart w:id="31939" w:name="_ETM_Q82_539520"/>
      <w:bookmarkStart w:id="31940" w:name="_ETM_Q82_541940"/>
      <w:bookmarkEnd w:id="31939"/>
      <w:bookmarkEnd w:id="31940"/>
      <w:r>
        <w:rPr>
          <w:rtl/>
        </w:rPr>
        <w:t xml:space="preserve">פשוט </w:t>
      </w:r>
      <w:bookmarkStart w:id="31941" w:name="_ETM_Q82_542420"/>
      <w:bookmarkEnd w:id="31941"/>
      <w:r>
        <w:rPr>
          <w:rtl/>
        </w:rPr>
        <w:t xml:space="preserve">הפקרות </w:t>
      </w:r>
      <w:bookmarkStart w:id="31942" w:name="_ETM_Q82_543710"/>
      <w:bookmarkEnd w:id="31942"/>
      <w:r>
        <w:rPr>
          <w:rFonts w:hint="cs"/>
          <w:rtl/>
        </w:rPr>
        <w:t>ו</w:t>
      </w:r>
      <w:r>
        <w:rPr>
          <w:rtl/>
        </w:rPr>
        <w:t xml:space="preserve">חוסר </w:t>
      </w:r>
      <w:bookmarkStart w:id="31943" w:name="_ETM_Q82_544250"/>
      <w:bookmarkEnd w:id="31943"/>
      <w:r>
        <w:rPr>
          <w:rtl/>
        </w:rPr>
        <w:t>אחריות</w:t>
      </w:r>
      <w:r>
        <w:rPr>
          <w:rFonts w:hint="cs"/>
          <w:rtl/>
        </w:rPr>
        <w:t>.</w:t>
      </w:r>
      <w:r>
        <w:rPr>
          <w:rtl/>
        </w:rPr>
        <w:t xml:space="preserve"> </w:t>
      </w:r>
      <w:bookmarkStart w:id="31944" w:name="_ETM_Q82_546960"/>
      <w:bookmarkEnd w:id="31944"/>
    </w:p>
    <w:p w:rsidR="000F4DFE" w:rsidRDefault="000F4DFE" w:rsidP="008F1584">
      <w:pPr>
        <w:rPr>
          <w:rtl/>
        </w:rPr>
      </w:pPr>
      <w:bookmarkStart w:id="31945" w:name="_ETM_Q82_547034"/>
      <w:bookmarkStart w:id="31946" w:name="_ETM_Q82_547098"/>
      <w:bookmarkEnd w:id="31945"/>
      <w:bookmarkEnd w:id="31946"/>
    </w:p>
    <w:p w:rsidR="000F4DFE" w:rsidRDefault="000F4DFE" w:rsidP="008F1584">
      <w:pPr>
        <w:rPr>
          <w:rtl/>
        </w:rPr>
      </w:pPr>
      <w:bookmarkStart w:id="31947" w:name="_ETM_Q82_547210"/>
      <w:bookmarkStart w:id="31948" w:name="_ETM_Q82_547266"/>
      <w:bookmarkEnd w:id="31947"/>
      <w:bookmarkEnd w:id="31948"/>
      <w:r>
        <w:rPr>
          <w:rtl/>
        </w:rPr>
        <w:t xml:space="preserve">אז </w:t>
      </w:r>
      <w:bookmarkStart w:id="31949" w:name="_ETM_Q82_547290"/>
      <w:bookmarkEnd w:id="31949"/>
      <w:r>
        <w:rPr>
          <w:rtl/>
        </w:rPr>
        <w:t xml:space="preserve">אין </w:t>
      </w:r>
      <w:bookmarkStart w:id="31950" w:name="_ETM_Q82_547500"/>
      <w:bookmarkEnd w:id="31950"/>
      <w:r>
        <w:rPr>
          <w:rtl/>
        </w:rPr>
        <w:t xml:space="preserve">שום </w:t>
      </w:r>
      <w:bookmarkStart w:id="31951" w:name="_ETM_Q82_547740"/>
      <w:bookmarkEnd w:id="31951"/>
      <w:r>
        <w:rPr>
          <w:rtl/>
        </w:rPr>
        <w:t xml:space="preserve">סיבה </w:t>
      </w:r>
      <w:bookmarkStart w:id="31952" w:name="_ETM_Q82_548460"/>
      <w:bookmarkEnd w:id="31952"/>
      <w:r>
        <w:rPr>
          <w:rtl/>
        </w:rPr>
        <w:t xml:space="preserve">שהממשלה </w:t>
      </w:r>
      <w:bookmarkStart w:id="31953" w:name="_ETM_Q82_549180"/>
      <w:bookmarkEnd w:id="31953"/>
      <w:r>
        <w:rPr>
          <w:rtl/>
        </w:rPr>
        <w:t xml:space="preserve">הזאת </w:t>
      </w:r>
      <w:bookmarkStart w:id="31954" w:name="_ETM_Q82_550339"/>
      <w:bookmarkEnd w:id="31954"/>
      <w:r>
        <w:rPr>
          <w:rtl/>
        </w:rPr>
        <w:t>תמשיך</w:t>
      </w:r>
      <w:r>
        <w:rPr>
          <w:rFonts w:hint="cs"/>
          <w:rtl/>
        </w:rPr>
        <w:t>.</w:t>
      </w:r>
      <w:r>
        <w:rPr>
          <w:rtl/>
        </w:rPr>
        <w:t xml:space="preserve"> </w:t>
      </w:r>
      <w:bookmarkStart w:id="31955" w:name="_ETM_Q82_551750"/>
      <w:bookmarkEnd w:id="31955"/>
      <w:r>
        <w:rPr>
          <w:rtl/>
        </w:rPr>
        <w:t xml:space="preserve">היא </w:t>
      </w:r>
      <w:bookmarkStart w:id="31956" w:name="_ETM_Q82_551900"/>
      <w:bookmarkEnd w:id="31956"/>
      <w:r>
        <w:rPr>
          <w:rtl/>
        </w:rPr>
        <w:t xml:space="preserve">צריכה </w:t>
      </w:r>
      <w:bookmarkStart w:id="31957" w:name="_ETM_Q82_552260"/>
      <w:bookmarkEnd w:id="31957"/>
      <w:r>
        <w:rPr>
          <w:rtl/>
        </w:rPr>
        <w:t xml:space="preserve">ללכת </w:t>
      </w:r>
      <w:bookmarkStart w:id="31958" w:name="_ETM_Q82_552680"/>
      <w:bookmarkEnd w:id="31958"/>
      <w:r>
        <w:rPr>
          <w:rtl/>
        </w:rPr>
        <w:t>הביתה</w:t>
      </w:r>
      <w:r>
        <w:rPr>
          <w:rFonts w:hint="cs"/>
          <w:rtl/>
        </w:rPr>
        <w:t>,</w:t>
      </w:r>
      <w:r>
        <w:rPr>
          <w:rtl/>
        </w:rPr>
        <w:t xml:space="preserve"> </w:t>
      </w:r>
      <w:bookmarkStart w:id="31959" w:name="_ETM_Q82_553740"/>
      <w:bookmarkEnd w:id="31959"/>
      <w:r>
        <w:rPr>
          <w:rtl/>
        </w:rPr>
        <w:t xml:space="preserve">עדיף </w:t>
      </w:r>
      <w:bookmarkStart w:id="31960" w:name="_ETM_Q82_554159"/>
      <w:bookmarkEnd w:id="31960"/>
      <w:r>
        <w:rPr>
          <w:rtl/>
        </w:rPr>
        <w:t>היום</w:t>
      </w:r>
      <w:r>
        <w:rPr>
          <w:rFonts w:hint="cs"/>
          <w:rtl/>
        </w:rPr>
        <w:t xml:space="preserve"> </w:t>
      </w:r>
      <w:r>
        <w:rPr>
          <w:rFonts w:hint="eastAsia"/>
          <w:rtl/>
        </w:rPr>
        <w:t>–</w:t>
      </w:r>
      <w:r>
        <w:rPr>
          <w:rtl/>
        </w:rPr>
        <w:t xml:space="preserve"> </w:t>
      </w:r>
      <w:bookmarkStart w:id="31961" w:name="_ETM_Q82_555390"/>
      <w:bookmarkEnd w:id="31961"/>
      <w:r>
        <w:rPr>
          <w:rtl/>
        </w:rPr>
        <w:t xml:space="preserve">אני </w:t>
      </w:r>
      <w:bookmarkStart w:id="31962" w:name="_ETM_Q82_555600"/>
      <w:bookmarkEnd w:id="31962"/>
      <w:r>
        <w:rPr>
          <w:rtl/>
        </w:rPr>
        <w:t xml:space="preserve">מוכן </w:t>
      </w:r>
      <w:bookmarkStart w:id="31963" w:name="_ETM_Q82_556020"/>
      <w:bookmarkEnd w:id="31963"/>
      <w:r>
        <w:rPr>
          <w:rtl/>
        </w:rPr>
        <w:t xml:space="preserve">להתפשר </w:t>
      </w:r>
      <w:bookmarkStart w:id="31964" w:name="_ETM_Q82_556589"/>
      <w:bookmarkEnd w:id="31964"/>
      <w:r>
        <w:rPr>
          <w:rtl/>
        </w:rPr>
        <w:t xml:space="preserve">גם </w:t>
      </w:r>
      <w:bookmarkStart w:id="31965" w:name="_ETM_Q82_556799"/>
      <w:bookmarkEnd w:id="31965"/>
      <w:r>
        <w:rPr>
          <w:rtl/>
        </w:rPr>
        <w:t xml:space="preserve">על </w:t>
      </w:r>
      <w:bookmarkStart w:id="31966" w:name="_ETM_Q82_556920"/>
      <w:bookmarkEnd w:id="31966"/>
      <w:r>
        <w:rPr>
          <w:rtl/>
        </w:rPr>
        <w:t>מחר</w:t>
      </w:r>
      <w:r>
        <w:rPr>
          <w:rFonts w:hint="cs"/>
          <w:rtl/>
        </w:rPr>
        <w:t>.</w:t>
      </w:r>
      <w:r>
        <w:rPr>
          <w:rtl/>
        </w:rPr>
        <w:t xml:space="preserve"> </w:t>
      </w:r>
      <w:bookmarkStart w:id="31967" w:name="_ETM_Q82_558789"/>
      <w:bookmarkEnd w:id="31967"/>
      <w:r>
        <w:rPr>
          <w:rtl/>
        </w:rPr>
        <w:t xml:space="preserve">וזאת </w:t>
      </w:r>
      <w:bookmarkStart w:id="31968" w:name="_ETM_Q82_559210"/>
      <w:bookmarkEnd w:id="31968"/>
      <w:r>
        <w:rPr>
          <w:rtl/>
        </w:rPr>
        <w:t xml:space="preserve">הסיבה </w:t>
      </w:r>
      <w:bookmarkStart w:id="31969" w:name="_ETM_Q82_559600"/>
      <w:bookmarkEnd w:id="31969"/>
      <w:r>
        <w:rPr>
          <w:rtl/>
        </w:rPr>
        <w:t xml:space="preserve">שאני </w:t>
      </w:r>
      <w:bookmarkStart w:id="31970" w:name="_ETM_Q82_559899"/>
      <w:bookmarkEnd w:id="31970"/>
      <w:r>
        <w:rPr>
          <w:rtl/>
        </w:rPr>
        <w:t xml:space="preserve">כאן </w:t>
      </w:r>
      <w:bookmarkStart w:id="31971" w:name="_ETM_Q82_560140"/>
      <w:bookmarkEnd w:id="31971"/>
      <w:r>
        <w:rPr>
          <w:rtl/>
        </w:rPr>
        <w:t xml:space="preserve">בשעה </w:t>
      </w:r>
      <w:bookmarkStart w:id="31972" w:name="_ETM_Q82_560679"/>
      <w:bookmarkStart w:id="31973" w:name="_ETM_Q82_561039"/>
      <w:bookmarkEnd w:id="31972"/>
      <w:bookmarkEnd w:id="31973"/>
      <w:r>
        <w:rPr>
          <w:rtl/>
        </w:rPr>
        <w:t>כזאת</w:t>
      </w:r>
      <w:r>
        <w:rPr>
          <w:rFonts w:hint="cs"/>
          <w:rtl/>
        </w:rPr>
        <w:t>.</w:t>
      </w:r>
      <w:bookmarkStart w:id="31974" w:name="_ETM_Q82_559382"/>
      <w:bookmarkEnd w:id="31974"/>
      <w:r>
        <w:rPr>
          <w:rtl/>
        </w:rPr>
        <w:t xml:space="preserve"> </w:t>
      </w:r>
      <w:bookmarkStart w:id="31975" w:name="_ETM_Q82_561549"/>
      <w:bookmarkEnd w:id="31975"/>
      <w:r>
        <w:rPr>
          <w:rtl/>
        </w:rPr>
        <w:t xml:space="preserve">אנחנו </w:t>
      </w:r>
      <w:bookmarkStart w:id="31976" w:name="_ETM_Q82_561969"/>
      <w:bookmarkEnd w:id="31976"/>
      <w:r>
        <w:rPr>
          <w:rtl/>
        </w:rPr>
        <w:t xml:space="preserve">במאבק </w:t>
      </w:r>
      <w:bookmarkStart w:id="31977" w:name="_ETM_Q82_562689"/>
      <w:bookmarkEnd w:id="31977"/>
      <w:r>
        <w:rPr>
          <w:rtl/>
        </w:rPr>
        <w:t xml:space="preserve">על </w:t>
      </w:r>
      <w:bookmarkStart w:id="31978" w:name="_ETM_Q82_562869"/>
      <w:bookmarkEnd w:id="31978"/>
      <w:r>
        <w:rPr>
          <w:rtl/>
        </w:rPr>
        <w:t xml:space="preserve">עתיד </w:t>
      </w:r>
      <w:bookmarkStart w:id="31979" w:name="_ETM_Q82_563170"/>
      <w:bookmarkEnd w:id="31979"/>
      <w:r>
        <w:rPr>
          <w:rtl/>
        </w:rPr>
        <w:t xml:space="preserve">המדינה </w:t>
      </w:r>
      <w:bookmarkStart w:id="31980" w:name="_ETM_Q82_563589"/>
      <w:bookmarkEnd w:id="31980"/>
      <w:r>
        <w:rPr>
          <w:rtl/>
        </w:rPr>
        <w:t>שלנו</w:t>
      </w:r>
      <w:r>
        <w:rPr>
          <w:rFonts w:hint="cs"/>
          <w:rtl/>
        </w:rPr>
        <w:t>,</w:t>
      </w:r>
      <w:r>
        <w:rPr>
          <w:rtl/>
        </w:rPr>
        <w:t xml:space="preserve"> </w:t>
      </w:r>
      <w:bookmarkStart w:id="31981" w:name="_ETM_Q82_564969"/>
      <w:bookmarkEnd w:id="31981"/>
      <w:r>
        <w:rPr>
          <w:rtl/>
        </w:rPr>
        <w:t xml:space="preserve">ולא </w:t>
      </w:r>
      <w:bookmarkStart w:id="31982" w:name="_ETM_Q82_565329"/>
      <w:bookmarkEnd w:id="31982"/>
      <w:r>
        <w:rPr>
          <w:rtl/>
        </w:rPr>
        <w:t xml:space="preserve">מתכוונים </w:t>
      </w:r>
      <w:bookmarkStart w:id="31983" w:name="_ETM_Q82_565839"/>
      <w:bookmarkEnd w:id="31983"/>
      <w:r>
        <w:rPr>
          <w:rtl/>
        </w:rPr>
        <w:t xml:space="preserve">לוותר </w:t>
      </w:r>
      <w:bookmarkStart w:id="31984" w:name="_ETM_Q82_566289"/>
      <w:bookmarkEnd w:id="31984"/>
      <w:r>
        <w:rPr>
          <w:rtl/>
        </w:rPr>
        <w:t>לרגע</w:t>
      </w:r>
      <w:r>
        <w:rPr>
          <w:rFonts w:hint="cs"/>
          <w:rtl/>
        </w:rPr>
        <w:t>,</w:t>
      </w:r>
      <w:r>
        <w:rPr>
          <w:rtl/>
        </w:rPr>
        <w:t xml:space="preserve"> </w:t>
      </w:r>
      <w:bookmarkStart w:id="31985" w:name="_ETM_Q82_567740"/>
      <w:bookmarkEnd w:id="31985"/>
      <w:r>
        <w:rPr>
          <w:rtl/>
        </w:rPr>
        <w:t xml:space="preserve">ולכן </w:t>
      </w:r>
      <w:bookmarkStart w:id="31986" w:name="_ETM_Q82_568339"/>
      <w:bookmarkEnd w:id="31986"/>
      <w:r>
        <w:rPr>
          <w:rtl/>
        </w:rPr>
        <w:t xml:space="preserve">אנחנו </w:t>
      </w:r>
      <w:bookmarkStart w:id="31987" w:name="_ETM_Q82_568759"/>
      <w:bookmarkEnd w:id="31987"/>
      <w:r>
        <w:rPr>
          <w:rtl/>
        </w:rPr>
        <w:t>נמשיך</w:t>
      </w:r>
      <w:r>
        <w:rPr>
          <w:rFonts w:hint="cs"/>
          <w:rtl/>
        </w:rPr>
        <w:t>.</w:t>
      </w:r>
      <w:bookmarkStart w:id="31988" w:name="_ETM_Q82_575211"/>
      <w:bookmarkEnd w:id="31988"/>
    </w:p>
    <w:p w:rsidR="000F4DFE" w:rsidRDefault="000F4DFE" w:rsidP="008F1584">
      <w:pPr>
        <w:rPr>
          <w:rtl/>
        </w:rPr>
      </w:pPr>
      <w:bookmarkStart w:id="31989" w:name="_ETM_Q82_575279"/>
      <w:bookmarkEnd w:id="31989"/>
    </w:p>
    <w:p w:rsidR="000F4DFE" w:rsidRDefault="000F4DFE" w:rsidP="008F1584">
      <w:pPr>
        <w:rPr>
          <w:rtl/>
        </w:rPr>
      </w:pPr>
      <w:bookmarkStart w:id="31990" w:name="_ETM_Q82_573707"/>
      <w:bookmarkStart w:id="31991" w:name="_ETM_Q82_573772"/>
      <w:bookmarkStart w:id="31992" w:name="_ETM_Q82_569671"/>
      <w:bookmarkStart w:id="31993" w:name="_ETM_Q82_571500"/>
      <w:bookmarkEnd w:id="31990"/>
      <w:bookmarkEnd w:id="31991"/>
      <w:bookmarkEnd w:id="31992"/>
      <w:bookmarkEnd w:id="31993"/>
      <w:r>
        <w:rPr>
          <w:rtl/>
        </w:rPr>
        <w:t xml:space="preserve">אני </w:t>
      </w:r>
      <w:bookmarkStart w:id="31994" w:name="_ETM_Q82_571620"/>
      <w:bookmarkEnd w:id="31994"/>
      <w:r>
        <w:rPr>
          <w:rtl/>
        </w:rPr>
        <w:t>רוצה</w:t>
      </w:r>
      <w:r>
        <w:rPr>
          <w:rFonts w:hint="cs"/>
          <w:rtl/>
        </w:rPr>
        <w:t>,</w:t>
      </w:r>
      <w:r>
        <w:rPr>
          <w:rtl/>
        </w:rPr>
        <w:t xml:space="preserve"> </w:t>
      </w:r>
      <w:bookmarkStart w:id="31995" w:name="_ETM_Q82_572310"/>
      <w:bookmarkEnd w:id="31995"/>
      <w:r>
        <w:rPr>
          <w:rtl/>
        </w:rPr>
        <w:t xml:space="preserve">בזמן </w:t>
      </w:r>
      <w:bookmarkStart w:id="31996" w:name="_ETM_Q82_572850"/>
      <w:bookmarkEnd w:id="31996"/>
      <w:r>
        <w:rPr>
          <w:rtl/>
        </w:rPr>
        <w:t xml:space="preserve">שנשאר </w:t>
      </w:r>
      <w:bookmarkStart w:id="31997" w:name="_ETM_Q82_573390"/>
      <w:bookmarkEnd w:id="31997"/>
      <w:r>
        <w:rPr>
          <w:rtl/>
        </w:rPr>
        <w:t>לי</w:t>
      </w:r>
      <w:r>
        <w:rPr>
          <w:rFonts w:hint="cs"/>
          <w:rtl/>
        </w:rPr>
        <w:t>,</w:t>
      </w:r>
      <w:r>
        <w:rPr>
          <w:rtl/>
        </w:rPr>
        <w:t xml:space="preserve"> </w:t>
      </w:r>
      <w:bookmarkStart w:id="31998" w:name="_ETM_Q82_573900"/>
      <w:bookmarkEnd w:id="31998"/>
      <w:r>
        <w:rPr>
          <w:rtl/>
        </w:rPr>
        <w:t xml:space="preserve">לדבר </w:t>
      </w:r>
      <w:bookmarkStart w:id="31999" w:name="_ETM_Q82_574320"/>
      <w:bookmarkEnd w:id="31999"/>
      <w:r>
        <w:rPr>
          <w:rtl/>
        </w:rPr>
        <w:t xml:space="preserve">גם </w:t>
      </w:r>
      <w:bookmarkStart w:id="32000" w:name="_ETM_Q82_574620"/>
      <w:bookmarkEnd w:id="32000"/>
      <w:r>
        <w:rPr>
          <w:rtl/>
        </w:rPr>
        <w:t xml:space="preserve">על </w:t>
      </w:r>
      <w:bookmarkStart w:id="32001" w:name="_ETM_Q82_574770"/>
      <w:bookmarkEnd w:id="32001"/>
      <w:r>
        <w:rPr>
          <w:rtl/>
        </w:rPr>
        <w:t xml:space="preserve">הרפורמה </w:t>
      </w:r>
      <w:bookmarkStart w:id="32002" w:name="_ETM_Q82_575760"/>
      <w:bookmarkEnd w:id="32002"/>
      <w:r>
        <w:rPr>
          <w:rFonts w:hint="cs"/>
          <w:rtl/>
        </w:rPr>
        <w:t>ה</w:t>
      </w:r>
      <w:r>
        <w:rPr>
          <w:rtl/>
        </w:rPr>
        <w:t>משפטית</w:t>
      </w:r>
      <w:r>
        <w:rPr>
          <w:rFonts w:hint="cs"/>
          <w:rtl/>
        </w:rPr>
        <w:t>.</w:t>
      </w:r>
      <w:bookmarkStart w:id="32003" w:name="_ETM_Q82_574582"/>
      <w:bookmarkEnd w:id="32003"/>
      <w:r>
        <w:rPr>
          <w:rtl/>
        </w:rPr>
        <w:t xml:space="preserve"> </w:t>
      </w:r>
      <w:bookmarkStart w:id="32004" w:name="_ETM_Q82_577480"/>
      <w:bookmarkEnd w:id="32004"/>
      <w:r>
        <w:rPr>
          <w:rtl/>
        </w:rPr>
        <w:t xml:space="preserve">הם </w:t>
      </w:r>
      <w:bookmarkStart w:id="32005" w:name="_ETM_Q82_577660"/>
      <w:bookmarkEnd w:id="32005"/>
      <w:r>
        <w:rPr>
          <w:rtl/>
        </w:rPr>
        <w:t xml:space="preserve">קוראים </w:t>
      </w:r>
      <w:bookmarkStart w:id="32006" w:name="_ETM_Q82_577960"/>
      <w:bookmarkStart w:id="32007" w:name="_ETM_Q82_578050"/>
      <w:bookmarkStart w:id="32008" w:name="_ETM_Q82_578230"/>
      <w:bookmarkEnd w:id="32006"/>
      <w:bookmarkEnd w:id="32007"/>
      <w:bookmarkEnd w:id="32008"/>
      <w:r>
        <w:rPr>
          <w:rFonts w:hint="cs"/>
          <w:rtl/>
        </w:rPr>
        <w:t>לזה</w:t>
      </w:r>
      <w:bookmarkStart w:id="32009" w:name="_ETM_Q82_576311"/>
      <w:bookmarkEnd w:id="32009"/>
      <w:r>
        <w:rPr>
          <w:rtl/>
        </w:rPr>
        <w:t xml:space="preserve"> </w:t>
      </w:r>
      <w:bookmarkStart w:id="32010" w:name="_ETM_Q82_578410"/>
      <w:bookmarkEnd w:id="32010"/>
      <w:r>
        <w:rPr>
          <w:rFonts w:hint="cs"/>
          <w:rtl/>
        </w:rPr>
        <w:t>"</w:t>
      </w:r>
      <w:r>
        <w:rPr>
          <w:rtl/>
        </w:rPr>
        <w:t>רפורמה</w:t>
      </w:r>
      <w:r>
        <w:rPr>
          <w:rFonts w:hint="cs"/>
          <w:rtl/>
        </w:rPr>
        <w:t>",</w:t>
      </w:r>
      <w:r>
        <w:rPr>
          <w:rtl/>
        </w:rPr>
        <w:t xml:space="preserve"> </w:t>
      </w:r>
      <w:bookmarkStart w:id="32011" w:name="_ETM_Q82_578860"/>
      <w:bookmarkEnd w:id="32011"/>
      <w:r>
        <w:rPr>
          <w:rFonts w:hint="cs"/>
          <w:rtl/>
        </w:rPr>
        <w:t>ו</w:t>
      </w:r>
      <w:r>
        <w:rPr>
          <w:rtl/>
        </w:rPr>
        <w:t xml:space="preserve">אני </w:t>
      </w:r>
      <w:bookmarkStart w:id="32012" w:name="_ETM_Q82_579010"/>
      <w:bookmarkEnd w:id="32012"/>
      <w:r>
        <w:rPr>
          <w:rtl/>
        </w:rPr>
        <w:t xml:space="preserve">קורא </w:t>
      </w:r>
      <w:bookmarkStart w:id="32013" w:name="_ETM_Q82_579279"/>
      <w:bookmarkEnd w:id="32013"/>
      <w:r>
        <w:rPr>
          <w:rtl/>
        </w:rPr>
        <w:t>לזה</w:t>
      </w:r>
      <w:r>
        <w:rPr>
          <w:rFonts w:hint="cs"/>
          <w:rtl/>
        </w:rPr>
        <w:t xml:space="preserve"> </w:t>
      </w:r>
      <w:bookmarkStart w:id="32014" w:name="_ETM_Q82_579880"/>
      <w:bookmarkEnd w:id="32014"/>
      <w:r>
        <w:rPr>
          <w:rFonts w:hint="cs"/>
          <w:rtl/>
        </w:rPr>
        <w:t>"</w:t>
      </w:r>
      <w:r>
        <w:rPr>
          <w:rtl/>
        </w:rPr>
        <w:t>הפיכה</w:t>
      </w:r>
      <w:bookmarkStart w:id="32015" w:name="_ETM_Q82_582040"/>
      <w:bookmarkEnd w:id="32015"/>
      <w:r>
        <w:rPr>
          <w:rFonts w:hint="cs"/>
          <w:rtl/>
        </w:rPr>
        <w:t xml:space="preserve">", </w:t>
      </w:r>
      <w:r>
        <w:rPr>
          <w:rtl/>
        </w:rPr>
        <w:t xml:space="preserve">כי </w:t>
      </w:r>
      <w:bookmarkStart w:id="32016" w:name="_ETM_Q82_582189"/>
      <w:bookmarkEnd w:id="32016"/>
      <w:r>
        <w:rPr>
          <w:rtl/>
        </w:rPr>
        <w:t xml:space="preserve">לא </w:t>
      </w:r>
      <w:bookmarkStart w:id="32017" w:name="_ETM_Q82_582279"/>
      <w:bookmarkEnd w:id="32017"/>
      <w:r>
        <w:rPr>
          <w:rtl/>
        </w:rPr>
        <w:t xml:space="preserve">מדובר </w:t>
      </w:r>
      <w:bookmarkStart w:id="32018" w:name="_ETM_Q82_582640"/>
      <w:bookmarkEnd w:id="32018"/>
      <w:r>
        <w:rPr>
          <w:rtl/>
        </w:rPr>
        <w:t>ברפורמה</w:t>
      </w:r>
      <w:r>
        <w:rPr>
          <w:rFonts w:hint="cs"/>
          <w:rtl/>
        </w:rPr>
        <w:t>.</w:t>
      </w:r>
      <w:r>
        <w:rPr>
          <w:rtl/>
        </w:rPr>
        <w:t xml:space="preserve"> </w:t>
      </w:r>
      <w:bookmarkStart w:id="32019" w:name="_ETM_Q82_583149"/>
      <w:bookmarkEnd w:id="32019"/>
      <w:r>
        <w:rPr>
          <w:rtl/>
        </w:rPr>
        <w:t xml:space="preserve">מדובר </w:t>
      </w:r>
      <w:bookmarkStart w:id="32020" w:name="_ETM_Q82_583509"/>
      <w:bookmarkEnd w:id="32020"/>
      <w:r>
        <w:rPr>
          <w:rtl/>
        </w:rPr>
        <w:t xml:space="preserve">בניסיון </w:t>
      </w:r>
      <w:bookmarkStart w:id="32021" w:name="_ETM_Q82_584470"/>
      <w:bookmarkEnd w:id="32021"/>
      <w:r>
        <w:rPr>
          <w:rtl/>
        </w:rPr>
        <w:t xml:space="preserve">פסול </w:t>
      </w:r>
      <w:bookmarkStart w:id="32022" w:name="_ETM_Q82_585509"/>
      <w:bookmarkStart w:id="32023" w:name="_ETM_Q82_584092"/>
      <w:bookmarkStart w:id="32024" w:name="_ETM_Q82_585630"/>
      <w:bookmarkEnd w:id="32022"/>
      <w:bookmarkEnd w:id="32023"/>
      <w:bookmarkEnd w:id="32024"/>
      <w:r>
        <w:rPr>
          <w:rFonts w:hint="cs"/>
          <w:rtl/>
        </w:rPr>
        <w:t>ו</w:t>
      </w:r>
      <w:r>
        <w:rPr>
          <w:rtl/>
        </w:rPr>
        <w:t xml:space="preserve">לא </w:t>
      </w:r>
      <w:bookmarkStart w:id="32025" w:name="_ETM_Q82_585750"/>
      <w:bookmarkEnd w:id="32025"/>
      <w:r>
        <w:rPr>
          <w:rtl/>
        </w:rPr>
        <w:t xml:space="preserve">לגיטימי </w:t>
      </w:r>
      <w:bookmarkStart w:id="32026" w:name="_ETM_Q82_586380"/>
      <w:bookmarkEnd w:id="32026"/>
      <w:r>
        <w:rPr>
          <w:rtl/>
        </w:rPr>
        <w:t xml:space="preserve">לערער </w:t>
      </w:r>
      <w:bookmarkStart w:id="32027" w:name="_ETM_Q82_587159"/>
      <w:bookmarkEnd w:id="32027"/>
      <w:r>
        <w:rPr>
          <w:rtl/>
        </w:rPr>
        <w:t xml:space="preserve">ולהרוס </w:t>
      </w:r>
      <w:bookmarkStart w:id="32028" w:name="_ETM_Q82_587939"/>
      <w:bookmarkEnd w:id="32028"/>
      <w:r>
        <w:rPr>
          <w:rtl/>
        </w:rPr>
        <w:t xml:space="preserve">את </w:t>
      </w:r>
      <w:bookmarkStart w:id="32029" w:name="_ETM_Q82_588119"/>
      <w:bookmarkEnd w:id="32029"/>
      <w:r>
        <w:rPr>
          <w:rtl/>
        </w:rPr>
        <w:t xml:space="preserve">היסודות </w:t>
      </w:r>
      <w:bookmarkStart w:id="32030" w:name="_ETM_Q82_589089"/>
      <w:bookmarkEnd w:id="32030"/>
      <w:r>
        <w:rPr>
          <w:rtl/>
        </w:rPr>
        <w:t xml:space="preserve">של </w:t>
      </w:r>
      <w:bookmarkStart w:id="32031" w:name="_ETM_Q82_589389"/>
      <w:bookmarkEnd w:id="32031"/>
      <w:r>
        <w:rPr>
          <w:rtl/>
        </w:rPr>
        <w:t xml:space="preserve">מדינת </w:t>
      </w:r>
      <w:bookmarkStart w:id="32032" w:name="_ETM_Q82_589810"/>
      <w:bookmarkEnd w:id="32032"/>
      <w:r>
        <w:rPr>
          <w:rtl/>
        </w:rPr>
        <w:t xml:space="preserve">ישראל </w:t>
      </w:r>
      <w:bookmarkStart w:id="32033" w:name="_ETM_Q82_590170"/>
      <w:bookmarkEnd w:id="32033"/>
      <w:r>
        <w:rPr>
          <w:rtl/>
        </w:rPr>
        <w:t xml:space="preserve">כמדינה </w:t>
      </w:r>
      <w:bookmarkStart w:id="32034" w:name="_ETM_Q82_590649"/>
      <w:bookmarkEnd w:id="32034"/>
      <w:r>
        <w:rPr>
          <w:rtl/>
        </w:rPr>
        <w:t>יהודית</w:t>
      </w:r>
      <w:bookmarkStart w:id="32035" w:name="_ETM_Q82_591189"/>
      <w:bookmarkEnd w:id="32035"/>
      <w:r>
        <w:rPr>
          <w:rFonts w:hint="cs"/>
          <w:rtl/>
        </w:rPr>
        <w:t xml:space="preserve">, </w:t>
      </w:r>
      <w:r>
        <w:rPr>
          <w:rtl/>
        </w:rPr>
        <w:t xml:space="preserve">דמוקרטית </w:t>
      </w:r>
      <w:bookmarkStart w:id="32036" w:name="_ETM_Q82_591880"/>
      <w:bookmarkEnd w:id="32036"/>
      <w:r>
        <w:rPr>
          <w:rtl/>
        </w:rPr>
        <w:t>וליברלית</w:t>
      </w:r>
      <w:r>
        <w:rPr>
          <w:rFonts w:hint="cs"/>
          <w:rtl/>
        </w:rPr>
        <w:t>.</w:t>
      </w:r>
      <w:r>
        <w:rPr>
          <w:rtl/>
        </w:rPr>
        <w:t xml:space="preserve"> </w:t>
      </w:r>
      <w:bookmarkStart w:id="32037" w:name="_ETM_Q82_593730"/>
      <w:bookmarkEnd w:id="32037"/>
      <w:r>
        <w:rPr>
          <w:rtl/>
        </w:rPr>
        <w:t xml:space="preserve">אני </w:t>
      </w:r>
      <w:bookmarkStart w:id="32038" w:name="_ETM_Q82_593940"/>
      <w:bookmarkEnd w:id="32038"/>
      <w:r>
        <w:rPr>
          <w:rtl/>
        </w:rPr>
        <w:t xml:space="preserve">שמעתי </w:t>
      </w:r>
      <w:bookmarkStart w:id="32039" w:name="_ETM_Q82_594330"/>
      <w:bookmarkEnd w:id="32039"/>
      <w:r>
        <w:rPr>
          <w:rtl/>
        </w:rPr>
        <w:t xml:space="preserve">את </w:t>
      </w:r>
      <w:bookmarkStart w:id="32040" w:name="_ETM_Q82_594810"/>
      <w:bookmarkEnd w:id="32040"/>
      <w:r>
        <w:rPr>
          <w:rtl/>
        </w:rPr>
        <w:t xml:space="preserve">יושב-ראש </w:t>
      </w:r>
      <w:bookmarkStart w:id="32041" w:name="_ETM_Q82_595320"/>
      <w:bookmarkEnd w:id="32041"/>
      <w:r>
        <w:rPr>
          <w:rtl/>
        </w:rPr>
        <w:t xml:space="preserve">ועדת </w:t>
      </w:r>
      <w:bookmarkStart w:id="32042" w:name="_ETM_Q82_595710"/>
      <w:bookmarkEnd w:id="32042"/>
      <w:r>
        <w:rPr>
          <w:rtl/>
        </w:rPr>
        <w:t xml:space="preserve">ההפיכה </w:t>
      </w:r>
      <w:bookmarkStart w:id="32043" w:name="_ETM_Q82_597029"/>
      <w:bookmarkEnd w:id="32043"/>
      <w:r>
        <w:rPr>
          <w:rtl/>
        </w:rPr>
        <w:t xml:space="preserve">מרצה </w:t>
      </w:r>
      <w:bookmarkStart w:id="32044" w:name="_ETM_Q82_597660"/>
      <w:bookmarkEnd w:id="32044"/>
      <w:r>
        <w:rPr>
          <w:rtl/>
        </w:rPr>
        <w:t xml:space="preserve">על </w:t>
      </w:r>
      <w:bookmarkStart w:id="32045" w:name="_ETM_Q82_597840"/>
      <w:bookmarkEnd w:id="32045"/>
      <w:r>
        <w:rPr>
          <w:rtl/>
        </w:rPr>
        <w:t>הדמוקרטיה</w:t>
      </w:r>
      <w:r>
        <w:rPr>
          <w:rFonts w:hint="cs"/>
          <w:rtl/>
        </w:rPr>
        <w:t>,</w:t>
      </w:r>
      <w:r>
        <w:rPr>
          <w:rtl/>
        </w:rPr>
        <w:t xml:space="preserve"> </w:t>
      </w:r>
      <w:bookmarkStart w:id="32046" w:name="_ETM_Q82_598890"/>
      <w:bookmarkEnd w:id="32046"/>
      <w:r>
        <w:rPr>
          <w:rtl/>
        </w:rPr>
        <w:t xml:space="preserve">על </w:t>
      </w:r>
      <w:bookmarkStart w:id="32047" w:name="_ETM_Q82_599070"/>
      <w:bookmarkEnd w:id="32047"/>
      <w:r>
        <w:rPr>
          <w:rtl/>
        </w:rPr>
        <w:t xml:space="preserve">דמוקרטיה </w:t>
      </w:r>
      <w:bookmarkStart w:id="32048" w:name="_ETM_Q82_599730"/>
      <w:bookmarkEnd w:id="32048"/>
      <w:r>
        <w:rPr>
          <w:rtl/>
        </w:rPr>
        <w:t xml:space="preserve">לא </w:t>
      </w:r>
      <w:bookmarkStart w:id="32049" w:name="_ETM_Q82_599910"/>
      <w:bookmarkEnd w:id="32049"/>
      <w:r>
        <w:rPr>
          <w:rtl/>
        </w:rPr>
        <w:t>ליברלית</w:t>
      </w:r>
      <w:r>
        <w:rPr>
          <w:rFonts w:hint="cs"/>
          <w:rtl/>
        </w:rPr>
        <w:t>.</w:t>
      </w:r>
      <w:r>
        <w:rPr>
          <w:rtl/>
        </w:rPr>
        <w:t xml:space="preserve"> </w:t>
      </w:r>
      <w:bookmarkStart w:id="32050" w:name="_ETM_Q82_601990"/>
      <w:bookmarkEnd w:id="32050"/>
      <w:r>
        <w:rPr>
          <w:rtl/>
        </w:rPr>
        <w:t>אכן</w:t>
      </w:r>
      <w:r>
        <w:rPr>
          <w:rFonts w:hint="cs"/>
          <w:rtl/>
        </w:rPr>
        <w:t>,</w:t>
      </w:r>
      <w:r>
        <w:rPr>
          <w:rtl/>
        </w:rPr>
        <w:t xml:space="preserve"> </w:t>
      </w:r>
      <w:bookmarkStart w:id="32051" w:name="_ETM_Q82_602380"/>
      <w:bookmarkEnd w:id="32051"/>
      <w:r>
        <w:rPr>
          <w:rtl/>
        </w:rPr>
        <w:t xml:space="preserve">היה </w:t>
      </w:r>
      <w:bookmarkStart w:id="32052" w:name="_ETM_Q82_602560"/>
      <w:bookmarkEnd w:id="32052"/>
      <w:r>
        <w:rPr>
          <w:rtl/>
        </w:rPr>
        <w:t xml:space="preserve">דבר </w:t>
      </w:r>
      <w:bookmarkStart w:id="32053" w:name="_ETM_Q82_602860"/>
      <w:bookmarkEnd w:id="32053"/>
      <w:r>
        <w:rPr>
          <w:rtl/>
        </w:rPr>
        <w:t xml:space="preserve">כזה </w:t>
      </w:r>
      <w:bookmarkStart w:id="32054" w:name="_ETM_Q82_603220"/>
      <w:bookmarkEnd w:id="32054"/>
      <w:r>
        <w:rPr>
          <w:rtl/>
        </w:rPr>
        <w:t xml:space="preserve">באתונה </w:t>
      </w:r>
      <w:bookmarkStart w:id="32055" w:name="_ETM_Q82_604759"/>
      <w:bookmarkEnd w:id="32055"/>
      <w:r>
        <w:rPr>
          <w:rtl/>
        </w:rPr>
        <w:t xml:space="preserve">בשנת </w:t>
      </w:r>
      <w:bookmarkStart w:id="32056" w:name="_ETM_Q82_605240"/>
      <w:bookmarkEnd w:id="32056"/>
      <w:r>
        <w:rPr>
          <w:rFonts w:hint="cs"/>
          <w:rtl/>
        </w:rPr>
        <w:t>500</w:t>
      </w:r>
      <w:bookmarkStart w:id="32057" w:name="_ETM_Q82_605600"/>
      <w:bookmarkStart w:id="32058" w:name="_ETM_Q82_605749"/>
      <w:bookmarkEnd w:id="32057"/>
      <w:bookmarkEnd w:id="32058"/>
      <w:r>
        <w:rPr>
          <w:rFonts w:hint="cs"/>
          <w:rtl/>
        </w:rPr>
        <w:t xml:space="preserve"> </w:t>
      </w:r>
      <w:bookmarkStart w:id="32059" w:name="_ETM_Q82_601371"/>
      <w:bookmarkEnd w:id="32059"/>
      <w:r>
        <w:rPr>
          <w:rtl/>
        </w:rPr>
        <w:t xml:space="preserve">לפני </w:t>
      </w:r>
      <w:bookmarkStart w:id="32060" w:name="_ETM_Q82_606020"/>
      <w:bookmarkEnd w:id="32060"/>
      <w:r>
        <w:rPr>
          <w:rtl/>
        </w:rPr>
        <w:t>הספירה</w:t>
      </w:r>
      <w:r>
        <w:rPr>
          <w:rFonts w:hint="cs"/>
          <w:rtl/>
        </w:rPr>
        <w:t>.</w:t>
      </w:r>
      <w:r>
        <w:rPr>
          <w:rtl/>
        </w:rPr>
        <w:t xml:space="preserve"> </w:t>
      </w:r>
      <w:bookmarkStart w:id="32061" w:name="_ETM_Q82_608079"/>
      <w:bookmarkEnd w:id="32061"/>
      <w:r>
        <w:rPr>
          <w:rtl/>
        </w:rPr>
        <w:t>אגב</w:t>
      </w:r>
      <w:r>
        <w:rPr>
          <w:rFonts w:hint="cs"/>
          <w:rtl/>
        </w:rPr>
        <w:t>,</w:t>
      </w:r>
      <w:r>
        <w:rPr>
          <w:rtl/>
        </w:rPr>
        <w:t xml:space="preserve"> </w:t>
      </w:r>
      <w:bookmarkStart w:id="32062" w:name="_ETM_Q82_608799"/>
      <w:bookmarkEnd w:id="32062"/>
      <w:r>
        <w:rPr>
          <w:rtl/>
        </w:rPr>
        <w:t xml:space="preserve">מי </w:t>
      </w:r>
      <w:bookmarkStart w:id="32063" w:name="_ETM_Q82_608950"/>
      <w:bookmarkEnd w:id="32063"/>
      <w:r>
        <w:rPr>
          <w:rtl/>
        </w:rPr>
        <w:t xml:space="preserve">ששלט </w:t>
      </w:r>
      <w:bookmarkStart w:id="32064" w:name="_ETM_Q82_609700"/>
      <w:bookmarkEnd w:id="32064"/>
      <w:r>
        <w:rPr>
          <w:rtl/>
        </w:rPr>
        <w:t xml:space="preserve">אז </w:t>
      </w:r>
      <w:bookmarkStart w:id="32065" w:name="_ETM_Q82_610030"/>
      <w:bookmarkEnd w:id="32065"/>
      <w:r>
        <w:rPr>
          <w:rtl/>
        </w:rPr>
        <w:t xml:space="preserve">באופן </w:t>
      </w:r>
      <w:bookmarkStart w:id="32066" w:name="_ETM_Q82_610420"/>
      <w:bookmarkEnd w:id="32066"/>
      <w:r>
        <w:rPr>
          <w:rtl/>
        </w:rPr>
        <w:t xml:space="preserve">מוחלט </w:t>
      </w:r>
      <w:bookmarkStart w:id="32067" w:name="_ETM_Q82_610870"/>
      <w:bookmarkEnd w:id="32067"/>
      <w:r>
        <w:rPr>
          <w:rtl/>
        </w:rPr>
        <w:t xml:space="preserve">היו </w:t>
      </w:r>
      <w:bookmarkStart w:id="32068" w:name="_ETM_Q82_611079"/>
      <w:bookmarkEnd w:id="32068"/>
      <w:r>
        <w:rPr>
          <w:rtl/>
        </w:rPr>
        <w:t xml:space="preserve">נציגי </w:t>
      </w:r>
      <w:bookmarkStart w:id="32069" w:name="_ETM_Q82_611590"/>
      <w:bookmarkEnd w:id="32069"/>
      <w:r>
        <w:rPr>
          <w:rtl/>
        </w:rPr>
        <w:t xml:space="preserve">האצולה </w:t>
      </w:r>
      <w:bookmarkStart w:id="32070" w:name="_ETM_Q82_612310"/>
      <w:bookmarkEnd w:id="32070"/>
      <w:r>
        <w:rPr>
          <w:rtl/>
        </w:rPr>
        <w:t>היוונית</w:t>
      </w:r>
      <w:r>
        <w:rPr>
          <w:rFonts w:hint="cs"/>
          <w:rtl/>
        </w:rPr>
        <w:t>,</w:t>
      </w:r>
      <w:r>
        <w:rPr>
          <w:rtl/>
        </w:rPr>
        <w:t xml:space="preserve"> </w:t>
      </w:r>
      <w:bookmarkStart w:id="32071" w:name="_ETM_Q82_613420"/>
      <w:bookmarkEnd w:id="32071"/>
      <w:r>
        <w:rPr>
          <w:rtl/>
        </w:rPr>
        <w:t xml:space="preserve">בעלי </w:t>
      </w:r>
      <w:bookmarkStart w:id="32072" w:name="_ETM_Q82_613840"/>
      <w:bookmarkEnd w:id="32072"/>
      <w:r>
        <w:rPr>
          <w:rtl/>
        </w:rPr>
        <w:t>ממון</w:t>
      </w:r>
      <w:r>
        <w:rPr>
          <w:rFonts w:hint="cs"/>
          <w:rtl/>
        </w:rPr>
        <w:t>.</w:t>
      </w:r>
      <w:r>
        <w:rPr>
          <w:rtl/>
        </w:rPr>
        <w:t xml:space="preserve"> </w:t>
      </w:r>
      <w:bookmarkStart w:id="32073" w:name="_ETM_Q82_615720"/>
      <w:bookmarkStart w:id="32074" w:name="_ETM_Q82_631239"/>
      <w:bookmarkEnd w:id="32073"/>
      <w:bookmarkEnd w:id="32074"/>
      <w:r>
        <w:rPr>
          <w:rtl/>
        </w:rPr>
        <w:t xml:space="preserve">היו </w:t>
      </w:r>
      <w:bookmarkStart w:id="32075" w:name="_ETM_Q82_616900"/>
      <w:bookmarkEnd w:id="32075"/>
      <w:r>
        <w:rPr>
          <w:rtl/>
        </w:rPr>
        <w:t xml:space="preserve">בהיסטוריה </w:t>
      </w:r>
      <w:bookmarkStart w:id="32076" w:name="_ETM_Q82_617499"/>
      <w:bookmarkEnd w:id="32076"/>
      <w:r>
        <w:rPr>
          <w:rtl/>
        </w:rPr>
        <w:t xml:space="preserve">עוד </w:t>
      </w:r>
      <w:bookmarkStart w:id="32077" w:name="_ETM_Q82_617620"/>
      <w:bookmarkEnd w:id="32077"/>
      <w:r>
        <w:rPr>
          <w:rtl/>
        </w:rPr>
        <w:t xml:space="preserve">כל </w:t>
      </w:r>
      <w:bookmarkStart w:id="32078" w:name="_ETM_Q82_617769"/>
      <w:bookmarkEnd w:id="32078"/>
      <w:r>
        <w:rPr>
          <w:rtl/>
        </w:rPr>
        <w:t xml:space="preserve">מיני </w:t>
      </w:r>
      <w:bookmarkStart w:id="32079" w:name="_ETM_Q82_617950"/>
      <w:bookmarkEnd w:id="32079"/>
      <w:r>
        <w:rPr>
          <w:rtl/>
        </w:rPr>
        <w:t>גרסאות</w:t>
      </w:r>
      <w:r>
        <w:rPr>
          <w:rFonts w:hint="cs"/>
          <w:rtl/>
        </w:rPr>
        <w:t>,</w:t>
      </w:r>
      <w:bookmarkStart w:id="32080" w:name="_ETM_Q82_616931"/>
      <w:bookmarkEnd w:id="32080"/>
      <w:r>
        <w:rPr>
          <w:rtl/>
        </w:rPr>
        <w:t xml:space="preserve"> </w:t>
      </w:r>
      <w:bookmarkStart w:id="32081" w:name="_ETM_Q82_618639"/>
      <w:bookmarkEnd w:id="32081"/>
      <w:r>
        <w:rPr>
          <w:rtl/>
        </w:rPr>
        <w:t xml:space="preserve">למשל </w:t>
      </w:r>
      <w:bookmarkStart w:id="32082" w:name="_ETM_Q82_620000"/>
      <w:bookmarkEnd w:id="32082"/>
      <w:r>
        <w:rPr>
          <w:rtl/>
        </w:rPr>
        <w:t xml:space="preserve">לגרמניה </w:t>
      </w:r>
      <w:bookmarkStart w:id="32083" w:name="_ETM_Q82_620690"/>
      <w:bookmarkEnd w:id="32083"/>
      <w:r>
        <w:rPr>
          <w:rtl/>
        </w:rPr>
        <w:t xml:space="preserve">הסובייטית </w:t>
      </w:r>
      <w:bookmarkStart w:id="32084" w:name="_ETM_Q82_621319"/>
      <w:bookmarkEnd w:id="32084"/>
      <w:r>
        <w:rPr>
          <w:rtl/>
        </w:rPr>
        <w:t>המזרחית</w:t>
      </w:r>
      <w:bookmarkStart w:id="32085" w:name="_ETM_Q82_625810"/>
      <w:bookmarkStart w:id="32086" w:name="_ETM_Q82_624510"/>
      <w:bookmarkStart w:id="32087" w:name="_ETM_Q82_621770"/>
      <w:bookmarkEnd w:id="32085"/>
      <w:bookmarkEnd w:id="32086"/>
      <w:bookmarkEnd w:id="32087"/>
      <w:r>
        <w:rPr>
          <w:rtl/>
        </w:rPr>
        <w:t xml:space="preserve"> </w:t>
      </w:r>
      <w:bookmarkStart w:id="32088" w:name="_ETM_Q82_622610"/>
      <w:bookmarkEnd w:id="32088"/>
      <w:r>
        <w:rPr>
          <w:rtl/>
        </w:rPr>
        <w:t xml:space="preserve">קראו </w:t>
      </w:r>
      <w:bookmarkStart w:id="32089" w:name="_ETM_Q82_623420"/>
      <w:bookmarkEnd w:id="32089"/>
      <w:r>
        <w:rPr>
          <w:rFonts w:hint="cs"/>
          <w:rtl/>
        </w:rPr>
        <w:t>"</w:t>
      </w:r>
      <w:r>
        <w:rPr>
          <w:rtl/>
        </w:rPr>
        <w:t xml:space="preserve">רפובליקה </w:t>
      </w:r>
      <w:bookmarkStart w:id="32090" w:name="_ETM_Q82_623989"/>
      <w:bookmarkEnd w:id="32090"/>
      <w:r>
        <w:rPr>
          <w:rtl/>
        </w:rPr>
        <w:t>גרמנית</w:t>
      </w:r>
      <w:bookmarkStart w:id="32091" w:name="_ETM_Q82_625010"/>
      <w:bookmarkEnd w:id="32091"/>
      <w:r>
        <w:rPr>
          <w:rFonts w:hint="cs"/>
          <w:rtl/>
        </w:rPr>
        <w:t xml:space="preserve"> </w:t>
      </w:r>
      <w:r>
        <w:rPr>
          <w:rtl/>
        </w:rPr>
        <w:t>דמוקרטית</w:t>
      </w:r>
      <w:r>
        <w:rPr>
          <w:rFonts w:hint="cs"/>
          <w:rtl/>
        </w:rPr>
        <w:t>".</w:t>
      </w:r>
      <w:r>
        <w:rPr>
          <w:rtl/>
        </w:rPr>
        <w:t xml:space="preserve"> </w:t>
      </w:r>
      <w:bookmarkStart w:id="32092" w:name="_ETM_Q82_627959"/>
      <w:bookmarkEnd w:id="32092"/>
      <w:r>
        <w:rPr>
          <w:rtl/>
        </w:rPr>
        <w:t xml:space="preserve">האם </w:t>
      </w:r>
      <w:bookmarkStart w:id="32093" w:name="_ETM_Q82_628260"/>
      <w:bookmarkEnd w:id="32093"/>
      <w:r>
        <w:rPr>
          <w:rtl/>
        </w:rPr>
        <w:t xml:space="preserve">הייתה </w:t>
      </w:r>
      <w:bookmarkStart w:id="32094" w:name="_ETM_Q82_628530"/>
      <w:bookmarkEnd w:id="32094"/>
      <w:r>
        <w:rPr>
          <w:rtl/>
        </w:rPr>
        <w:t xml:space="preserve">שם </w:t>
      </w:r>
      <w:bookmarkStart w:id="32095" w:name="_ETM_Q82_628709"/>
      <w:bookmarkEnd w:id="32095"/>
      <w:r>
        <w:rPr>
          <w:rtl/>
        </w:rPr>
        <w:t>דמוקרט</w:t>
      </w:r>
      <w:r>
        <w:rPr>
          <w:rFonts w:hint="cs"/>
          <w:rtl/>
        </w:rPr>
        <w:t>יה? כמובן שלא.</w:t>
      </w:r>
      <w:bookmarkStart w:id="32096" w:name="_ETM_Q82_624850"/>
      <w:bookmarkEnd w:id="32096"/>
      <w:r>
        <w:rPr>
          <w:rtl/>
        </w:rPr>
        <w:t xml:space="preserve"> </w:t>
      </w:r>
      <w:bookmarkStart w:id="32097" w:name="_ETM_Q82_629220"/>
      <w:bookmarkStart w:id="32098" w:name="_ETM_Q82_629610"/>
      <w:bookmarkStart w:id="32099" w:name="_ETM_Q82_633500"/>
      <w:bookmarkEnd w:id="32097"/>
      <w:bookmarkEnd w:id="32098"/>
      <w:bookmarkEnd w:id="32099"/>
      <w:r>
        <w:rPr>
          <w:rtl/>
        </w:rPr>
        <w:t xml:space="preserve">או </w:t>
      </w:r>
      <w:bookmarkStart w:id="32100" w:name="_ETM_Q82_633709"/>
      <w:bookmarkEnd w:id="32100"/>
      <w:r>
        <w:rPr>
          <w:rtl/>
        </w:rPr>
        <w:t xml:space="preserve">למשל </w:t>
      </w:r>
      <w:bookmarkStart w:id="32101" w:name="_ETM_Q82_634129"/>
      <w:bookmarkEnd w:id="32101"/>
      <w:r>
        <w:rPr>
          <w:rtl/>
        </w:rPr>
        <w:t xml:space="preserve">צפון </w:t>
      </w:r>
      <w:bookmarkStart w:id="32102" w:name="_ETM_Q82_634430"/>
      <w:bookmarkEnd w:id="32102"/>
      <w:r>
        <w:rPr>
          <w:rtl/>
        </w:rPr>
        <w:t>קוריאה</w:t>
      </w:r>
      <w:r>
        <w:rPr>
          <w:rFonts w:hint="cs"/>
          <w:rtl/>
        </w:rPr>
        <w:t>,</w:t>
      </w:r>
      <w:r>
        <w:rPr>
          <w:rtl/>
        </w:rPr>
        <w:t xml:space="preserve"> </w:t>
      </w:r>
      <w:bookmarkStart w:id="32103" w:name="_ETM_Q82_634790"/>
      <w:bookmarkEnd w:id="32103"/>
      <w:r>
        <w:rPr>
          <w:rtl/>
        </w:rPr>
        <w:t xml:space="preserve">שגם </w:t>
      </w:r>
      <w:bookmarkStart w:id="32104" w:name="_ETM_Q82_635180"/>
      <w:bookmarkEnd w:id="32104"/>
      <w:r>
        <w:rPr>
          <w:rtl/>
        </w:rPr>
        <w:t xml:space="preserve">היא </w:t>
      </w:r>
      <w:bookmarkStart w:id="32105" w:name="_ETM_Q82_635269"/>
      <w:bookmarkEnd w:id="32105"/>
      <w:r>
        <w:rPr>
          <w:rtl/>
        </w:rPr>
        <w:t xml:space="preserve">קוראת </w:t>
      </w:r>
      <w:bookmarkStart w:id="32106" w:name="_ETM_Q82_635689"/>
      <w:bookmarkEnd w:id="32106"/>
      <w:r>
        <w:rPr>
          <w:rtl/>
        </w:rPr>
        <w:t xml:space="preserve">לעצמה </w:t>
      </w:r>
      <w:bookmarkStart w:id="32107" w:name="_ETM_Q82_636230"/>
      <w:bookmarkEnd w:id="32107"/>
      <w:r>
        <w:rPr>
          <w:rtl/>
        </w:rPr>
        <w:t>דמוקרטי</w:t>
      </w:r>
      <w:bookmarkStart w:id="32108" w:name="_ETM_Q82_637610"/>
      <w:bookmarkEnd w:id="32108"/>
      <w:r>
        <w:rPr>
          <w:rFonts w:hint="cs"/>
          <w:rtl/>
        </w:rPr>
        <w:t xml:space="preserve">ת. </w:t>
      </w:r>
      <w:r>
        <w:rPr>
          <w:rtl/>
        </w:rPr>
        <w:t xml:space="preserve">אתם </w:t>
      </w:r>
      <w:bookmarkStart w:id="32109" w:name="_ETM_Q82_637880"/>
      <w:bookmarkEnd w:id="32109"/>
      <w:r>
        <w:rPr>
          <w:rtl/>
        </w:rPr>
        <w:t xml:space="preserve">יודעים </w:t>
      </w:r>
      <w:bookmarkStart w:id="32110" w:name="_ETM_Q82_638150"/>
      <w:bookmarkEnd w:id="32110"/>
      <w:r>
        <w:rPr>
          <w:rtl/>
        </w:rPr>
        <w:t>מה</w:t>
      </w:r>
      <w:r>
        <w:rPr>
          <w:rFonts w:hint="cs"/>
          <w:rtl/>
        </w:rPr>
        <w:t>?</w:t>
      </w:r>
      <w:bookmarkStart w:id="32111" w:name="_ETM_Q82_633849"/>
      <w:bookmarkEnd w:id="32111"/>
      <w:r>
        <w:rPr>
          <w:rtl/>
        </w:rPr>
        <w:t xml:space="preserve"> </w:t>
      </w:r>
      <w:bookmarkStart w:id="32112" w:name="_ETM_Q82_638270"/>
      <w:bookmarkEnd w:id="32112"/>
      <w:r>
        <w:rPr>
          <w:rtl/>
        </w:rPr>
        <w:t xml:space="preserve">אולי </w:t>
      </w:r>
      <w:bookmarkStart w:id="32113" w:name="_ETM_Q82_638510"/>
      <w:bookmarkEnd w:id="32113"/>
      <w:r>
        <w:rPr>
          <w:rtl/>
        </w:rPr>
        <w:t xml:space="preserve">במסגרת </w:t>
      </w:r>
      <w:bookmarkStart w:id="32114" w:name="_ETM_Q82_639110"/>
      <w:bookmarkEnd w:id="32114"/>
      <w:r>
        <w:rPr>
          <w:rtl/>
        </w:rPr>
        <w:t xml:space="preserve">המסעות </w:t>
      </w:r>
      <w:bookmarkStart w:id="32115" w:name="_ETM_Q82_639710"/>
      <w:bookmarkEnd w:id="32115"/>
      <w:r>
        <w:rPr>
          <w:rtl/>
        </w:rPr>
        <w:t xml:space="preserve">של </w:t>
      </w:r>
      <w:bookmarkStart w:id="32116" w:name="_ETM_Q82_640380"/>
      <w:bookmarkEnd w:id="32116"/>
      <w:r>
        <w:rPr>
          <w:rtl/>
        </w:rPr>
        <w:t xml:space="preserve">שמחה </w:t>
      </w:r>
      <w:bookmarkStart w:id="32117" w:name="_ETM_Q82_640860"/>
      <w:bookmarkEnd w:id="32117"/>
      <w:r>
        <w:rPr>
          <w:rtl/>
        </w:rPr>
        <w:t xml:space="preserve">רוטמן </w:t>
      </w:r>
      <w:bookmarkStart w:id="32118" w:name="_ETM_Q82_641700"/>
      <w:bookmarkEnd w:id="32118"/>
      <w:r>
        <w:rPr>
          <w:rtl/>
        </w:rPr>
        <w:t xml:space="preserve">ברחבי </w:t>
      </w:r>
      <w:bookmarkStart w:id="32119" w:name="_ETM_Q82_642210"/>
      <w:bookmarkEnd w:id="32119"/>
      <w:r>
        <w:rPr>
          <w:rtl/>
        </w:rPr>
        <w:t>תבל</w:t>
      </w:r>
      <w:r>
        <w:rPr>
          <w:rFonts w:hint="cs"/>
          <w:rtl/>
        </w:rPr>
        <w:t>,</w:t>
      </w:r>
      <w:r>
        <w:rPr>
          <w:rtl/>
        </w:rPr>
        <w:t xml:space="preserve"> </w:t>
      </w:r>
      <w:bookmarkStart w:id="32120" w:name="_ETM_Q82_642600"/>
      <w:bookmarkEnd w:id="32120"/>
      <w:r>
        <w:rPr>
          <w:rtl/>
        </w:rPr>
        <w:t xml:space="preserve">אפשר </w:t>
      </w:r>
      <w:bookmarkStart w:id="32121" w:name="_ETM_Q82_642900"/>
      <w:bookmarkEnd w:id="32121"/>
      <w:r>
        <w:rPr>
          <w:rtl/>
        </w:rPr>
        <w:t>ל</w:t>
      </w:r>
      <w:r>
        <w:rPr>
          <w:rFonts w:hint="cs"/>
          <w:rtl/>
        </w:rPr>
        <w:t>אמץ</w:t>
      </w:r>
      <w:bookmarkStart w:id="32122" w:name="_ETM_Q82_640518"/>
      <w:bookmarkEnd w:id="32122"/>
      <w:r>
        <w:rPr>
          <w:rtl/>
        </w:rPr>
        <w:t xml:space="preserve"> </w:t>
      </w:r>
      <w:bookmarkStart w:id="32123" w:name="_ETM_Q82_643810"/>
      <w:bookmarkEnd w:id="32123"/>
      <w:r>
        <w:rPr>
          <w:rtl/>
        </w:rPr>
        <w:t xml:space="preserve">את </w:t>
      </w:r>
      <w:bookmarkStart w:id="32124" w:name="_ETM_Q82_643989"/>
      <w:bookmarkEnd w:id="32124"/>
      <w:r>
        <w:rPr>
          <w:rtl/>
        </w:rPr>
        <w:t xml:space="preserve">הניסיון </w:t>
      </w:r>
      <w:bookmarkStart w:id="32125" w:name="_ETM_Q82_644440"/>
      <w:bookmarkEnd w:id="32125"/>
      <w:r>
        <w:rPr>
          <w:rtl/>
        </w:rPr>
        <w:t xml:space="preserve">של </w:t>
      </w:r>
      <w:bookmarkStart w:id="32126" w:name="_ETM_Q82_644620"/>
      <w:bookmarkEnd w:id="32126"/>
      <w:r>
        <w:rPr>
          <w:rtl/>
        </w:rPr>
        <w:t xml:space="preserve">צפון </w:t>
      </w:r>
      <w:bookmarkStart w:id="32127" w:name="_ETM_Q82_644980"/>
      <w:bookmarkEnd w:id="32127"/>
      <w:r>
        <w:rPr>
          <w:rtl/>
        </w:rPr>
        <w:t>קוריאה</w:t>
      </w:r>
      <w:r>
        <w:rPr>
          <w:rFonts w:hint="cs"/>
          <w:rtl/>
        </w:rPr>
        <w:t>,</w:t>
      </w:r>
      <w:r>
        <w:rPr>
          <w:rtl/>
        </w:rPr>
        <w:t xml:space="preserve"> </w:t>
      </w:r>
      <w:bookmarkStart w:id="32128" w:name="_ETM_Q82_645400"/>
      <w:bookmarkEnd w:id="32128"/>
      <w:r>
        <w:rPr>
          <w:rtl/>
        </w:rPr>
        <w:t xml:space="preserve">למשל </w:t>
      </w:r>
      <w:bookmarkStart w:id="32129" w:name="_ETM_Q82_646450"/>
      <w:bookmarkEnd w:id="32129"/>
      <w:r>
        <w:rPr>
          <w:rtl/>
        </w:rPr>
        <w:t xml:space="preserve">בחלוקת </w:t>
      </w:r>
      <w:bookmarkStart w:id="32130" w:name="_ETM_Q82_647560"/>
      <w:bookmarkEnd w:id="32130"/>
      <w:r>
        <w:rPr>
          <w:rtl/>
        </w:rPr>
        <w:t xml:space="preserve">תלושי </w:t>
      </w:r>
      <w:bookmarkStart w:id="32131" w:name="_ETM_Q82_647950"/>
      <w:bookmarkEnd w:id="32131"/>
      <w:r>
        <w:rPr>
          <w:rtl/>
        </w:rPr>
        <w:t xml:space="preserve">מזון </w:t>
      </w:r>
      <w:bookmarkStart w:id="32132" w:name="_ETM_Q82_648400"/>
      <w:bookmarkEnd w:id="32132"/>
      <w:r>
        <w:rPr>
          <w:rtl/>
        </w:rPr>
        <w:t>לאזרחים</w:t>
      </w:r>
      <w:r>
        <w:rPr>
          <w:rFonts w:hint="cs"/>
          <w:rtl/>
        </w:rPr>
        <w:t>,</w:t>
      </w:r>
      <w:r>
        <w:rPr>
          <w:rtl/>
        </w:rPr>
        <w:t xml:space="preserve"> </w:t>
      </w:r>
      <w:bookmarkStart w:id="32133" w:name="_ETM_Q82_649060"/>
      <w:bookmarkEnd w:id="32133"/>
      <w:r>
        <w:rPr>
          <w:rtl/>
        </w:rPr>
        <w:t xml:space="preserve">כי </w:t>
      </w:r>
      <w:bookmarkStart w:id="32134" w:name="_ETM_Q82_649270"/>
      <w:bookmarkEnd w:id="32134"/>
      <w:r>
        <w:rPr>
          <w:rtl/>
        </w:rPr>
        <w:t xml:space="preserve">אם </w:t>
      </w:r>
      <w:bookmarkStart w:id="32135" w:name="_ETM_Q82_649570"/>
      <w:bookmarkEnd w:id="32135"/>
      <w:r>
        <w:rPr>
          <w:rtl/>
        </w:rPr>
        <w:t xml:space="preserve">הממשלה </w:t>
      </w:r>
      <w:bookmarkStart w:id="32136" w:name="_ETM_Q82_650140"/>
      <w:bookmarkEnd w:id="32136"/>
      <w:r>
        <w:rPr>
          <w:rtl/>
        </w:rPr>
        <w:t xml:space="preserve">הזאת </w:t>
      </w:r>
      <w:bookmarkStart w:id="32137" w:name="_ETM_Q82_651329"/>
      <w:bookmarkEnd w:id="32137"/>
      <w:r>
        <w:rPr>
          <w:rtl/>
        </w:rPr>
        <w:t xml:space="preserve">תמשיך </w:t>
      </w:r>
      <w:bookmarkStart w:id="32138" w:name="_ETM_Q82_651779"/>
      <w:bookmarkEnd w:id="32138"/>
      <w:r>
        <w:rPr>
          <w:rtl/>
        </w:rPr>
        <w:t xml:space="preserve">להרוס </w:t>
      </w:r>
      <w:bookmarkStart w:id="32139" w:name="_ETM_Q82_652199"/>
      <w:bookmarkEnd w:id="32139"/>
      <w:r>
        <w:rPr>
          <w:rtl/>
        </w:rPr>
        <w:t xml:space="preserve">את </w:t>
      </w:r>
      <w:bookmarkStart w:id="32140" w:name="_ETM_Q82_652409"/>
      <w:bookmarkEnd w:id="32140"/>
      <w:r>
        <w:rPr>
          <w:rtl/>
        </w:rPr>
        <w:t xml:space="preserve">הכלכלה </w:t>
      </w:r>
      <w:bookmarkStart w:id="32141" w:name="_ETM_Q82_652889"/>
      <w:bookmarkEnd w:id="32141"/>
      <w:r>
        <w:rPr>
          <w:rtl/>
        </w:rPr>
        <w:t xml:space="preserve">שלנו </w:t>
      </w:r>
      <w:bookmarkStart w:id="32142" w:name="_ETM_Q82_653909"/>
      <w:bookmarkEnd w:id="32142"/>
      <w:r>
        <w:rPr>
          <w:rtl/>
        </w:rPr>
        <w:t xml:space="preserve">ודאי </w:t>
      </w:r>
      <w:bookmarkStart w:id="32143" w:name="_ETM_Q82_654299"/>
      <w:bookmarkEnd w:id="32143"/>
      <w:r>
        <w:rPr>
          <w:rtl/>
        </w:rPr>
        <w:t xml:space="preserve">נצטרך </w:t>
      </w:r>
      <w:bookmarkStart w:id="32144" w:name="_ETM_Q82_655199"/>
      <w:bookmarkEnd w:id="32144"/>
      <w:r>
        <w:rPr>
          <w:rtl/>
        </w:rPr>
        <w:t xml:space="preserve">את </w:t>
      </w:r>
      <w:bookmarkStart w:id="32145" w:name="_ETM_Q82_655349"/>
      <w:bookmarkEnd w:id="32145"/>
      <w:r>
        <w:rPr>
          <w:rtl/>
        </w:rPr>
        <w:t xml:space="preserve">הניסיון </w:t>
      </w:r>
      <w:bookmarkStart w:id="32146" w:name="_ETM_Q82_655859"/>
      <w:bookmarkEnd w:id="32146"/>
      <w:r>
        <w:rPr>
          <w:rtl/>
        </w:rPr>
        <w:t xml:space="preserve">החשוב </w:t>
      </w:r>
      <w:bookmarkStart w:id="32147" w:name="_ETM_Q82_656279"/>
      <w:bookmarkEnd w:id="32147"/>
      <w:r>
        <w:rPr>
          <w:rtl/>
        </w:rPr>
        <w:t>הזה</w:t>
      </w:r>
      <w:r>
        <w:rPr>
          <w:rFonts w:hint="cs"/>
          <w:rtl/>
        </w:rPr>
        <w:t>.</w:t>
      </w:r>
      <w:bookmarkStart w:id="32148" w:name="_ETM_Q82_652668"/>
      <w:bookmarkEnd w:id="32148"/>
      <w:r>
        <w:rPr>
          <w:rtl/>
        </w:rPr>
        <w:t xml:space="preserve"> </w:t>
      </w:r>
      <w:bookmarkStart w:id="32149" w:name="_ETM_Q82_659390"/>
      <w:bookmarkEnd w:id="32149"/>
      <w:r>
        <w:rPr>
          <w:rtl/>
        </w:rPr>
        <w:t xml:space="preserve">גם </w:t>
      </w:r>
      <w:bookmarkStart w:id="32150" w:name="_ETM_Q82_659690"/>
      <w:bookmarkEnd w:id="32150"/>
      <w:r>
        <w:rPr>
          <w:rtl/>
        </w:rPr>
        <w:t>בברית</w:t>
      </w:r>
      <w:bookmarkStart w:id="32151" w:name="_ETM_Q82_660080"/>
      <w:bookmarkEnd w:id="32151"/>
      <w:r>
        <w:rPr>
          <w:rFonts w:hint="cs"/>
          <w:rtl/>
        </w:rPr>
        <w:t xml:space="preserve"> </w:t>
      </w:r>
      <w:r>
        <w:rPr>
          <w:rtl/>
        </w:rPr>
        <w:t xml:space="preserve">המועצות </w:t>
      </w:r>
      <w:bookmarkStart w:id="32152" w:name="_ETM_Q82_661290"/>
      <w:bookmarkEnd w:id="32152"/>
      <w:r>
        <w:rPr>
          <w:rtl/>
        </w:rPr>
        <w:t xml:space="preserve">קראו </w:t>
      </w:r>
      <w:bookmarkStart w:id="32153" w:name="_ETM_Q82_661620"/>
      <w:bookmarkEnd w:id="32153"/>
      <w:r>
        <w:rPr>
          <w:rtl/>
        </w:rPr>
        <w:t>ל</w:t>
      </w:r>
      <w:bookmarkStart w:id="32154" w:name="_ETM_Q82_661769"/>
      <w:bookmarkEnd w:id="32154"/>
      <w:r>
        <w:rPr>
          <w:rtl/>
        </w:rPr>
        <w:t>דיקטטורה</w:t>
      </w:r>
      <w:bookmarkStart w:id="32155" w:name="_ETM_Q82_662370"/>
      <w:bookmarkEnd w:id="32155"/>
      <w:r>
        <w:rPr>
          <w:rFonts w:hint="cs"/>
          <w:rtl/>
        </w:rPr>
        <w:t xml:space="preserve"> </w:t>
      </w:r>
      <w:r>
        <w:rPr>
          <w:rtl/>
        </w:rPr>
        <w:t xml:space="preserve">קומוניסטית </w:t>
      </w:r>
      <w:bookmarkStart w:id="32156" w:name="_ETM_Q82_663030"/>
      <w:bookmarkEnd w:id="32156"/>
      <w:r>
        <w:rPr>
          <w:rFonts w:hint="cs"/>
          <w:rtl/>
        </w:rPr>
        <w:t>"</w:t>
      </w:r>
      <w:r>
        <w:rPr>
          <w:rtl/>
        </w:rPr>
        <w:t>דמוקרטיה</w:t>
      </w:r>
      <w:bookmarkStart w:id="32157" w:name="_ETM_Q82_663780"/>
      <w:bookmarkEnd w:id="32157"/>
      <w:r>
        <w:rPr>
          <w:rFonts w:hint="cs"/>
          <w:rtl/>
        </w:rPr>
        <w:t xml:space="preserve"> </w:t>
      </w:r>
      <w:r>
        <w:rPr>
          <w:rtl/>
        </w:rPr>
        <w:t>עממית</w:t>
      </w:r>
      <w:r>
        <w:rPr>
          <w:rFonts w:hint="cs"/>
          <w:rtl/>
        </w:rPr>
        <w:t>".</w:t>
      </w:r>
      <w:bookmarkStart w:id="32158" w:name="_ETM_Q82_659319"/>
      <w:bookmarkEnd w:id="32158"/>
      <w:r>
        <w:rPr>
          <w:rtl/>
        </w:rPr>
        <w:t xml:space="preserve"> </w:t>
      </w:r>
      <w:bookmarkStart w:id="32159" w:name="_ETM_Q82_665569"/>
      <w:bookmarkEnd w:id="32159"/>
    </w:p>
    <w:p w:rsidR="000F4DFE" w:rsidRDefault="000F4DFE" w:rsidP="008F1584">
      <w:pPr>
        <w:rPr>
          <w:rtl/>
        </w:rPr>
      </w:pPr>
    </w:p>
    <w:p w:rsidR="000F4DFE" w:rsidRDefault="000F4DFE" w:rsidP="008F1584">
      <w:pPr>
        <w:rPr>
          <w:rtl/>
        </w:rPr>
      </w:pPr>
      <w:bookmarkStart w:id="32160" w:name="_ETM_Q82_671379"/>
      <w:bookmarkEnd w:id="32160"/>
      <w:r>
        <w:rPr>
          <w:rtl/>
        </w:rPr>
        <w:t>בקיצור</w:t>
      </w:r>
      <w:r>
        <w:rPr>
          <w:rFonts w:hint="cs"/>
          <w:rtl/>
        </w:rPr>
        <w:t>,</w:t>
      </w:r>
      <w:r>
        <w:rPr>
          <w:rtl/>
        </w:rPr>
        <w:t xml:space="preserve"> </w:t>
      </w:r>
      <w:bookmarkStart w:id="32161" w:name="_ETM_Q82_666080"/>
      <w:bookmarkEnd w:id="32161"/>
      <w:r>
        <w:rPr>
          <w:rtl/>
        </w:rPr>
        <w:t>לא</w:t>
      </w:r>
      <w:r>
        <w:rPr>
          <w:rFonts w:hint="cs"/>
          <w:rtl/>
        </w:rPr>
        <w:t>,</w:t>
      </w:r>
      <w:r>
        <w:rPr>
          <w:rtl/>
        </w:rPr>
        <w:t xml:space="preserve"> </w:t>
      </w:r>
      <w:bookmarkStart w:id="32162" w:name="_ETM_Q82_666800"/>
      <w:bookmarkEnd w:id="32162"/>
      <w:r>
        <w:rPr>
          <w:rtl/>
        </w:rPr>
        <w:t xml:space="preserve">לא </w:t>
      </w:r>
      <w:bookmarkStart w:id="32163" w:name="_ETM_Q82_667010"/>
      <w:bookmarkEnd w:id="32163"/>
      <w:r>
        <w:rPr>
          <w:rtl/>
        </w:rPr>
        <w:t xml:space="preserve">יעזור </w:t>
      </w:r>
      <w:bookmarkStart w:id="32164" w:name="_ETM_Q82_667310"/>
      <w:bookmarkEnd w:id="32164"/>
      <w:r>
        <w:rPr>
          <w:rtl/>
        </w:rPr>
        <w:t>לכם</w:t>
      </w:r>
      <w:r>
        <w:rPr>
          <w:rFonts w:hint="cs"/>
          <w:rtl/>
        </w:rPr>
        <w:t>.</w:t>
      </w:r>
      <w:r>
        <w:rPr>
          <w:rtl/>
        </w:rPr>
        <w:t xml:space="preserve"> </w:t>
      </w:r>
      <w:bookmarkStart w:id="32165" w:name="_ETM_Q82_668530"/>
      <w:bookmarkEnd w:id="32165"/>
      <w:r>
        <w:rPr>
          <w:rtl/>
        </w:rPr>
        <w:t xml:space="preserve">הציבור </w:t>
      </w:r>
      <w:bookmarkStart w:id="32166" w:name="_ETM_Q82_669159"/>
      <w:bookmarkEnd w:id="32166"/>
      <w:r>
        <w:rPr>
          <w:rtl/>
        </w:rPr>
        <w:t xml:space="preserve">לא </w:t>
      </w:r>
      <w:bookmarkStart w:id="32167" w:name="_ETM_Q82_669310"/>
      <w:bookmarkEnd w:id="32167"/>
      <w:r>
        <w:rPr>
          <w:rtl/>
        </w:rPr>
        <w:t xml:space="preserve">מטומטם </w:t>
      </w:r>
      <w:bookmarkStart w:id="32168" w:name="_ETM_Q82_669879"/>
      <w:bookmarkEnd w:id="32168"/>
      <w:r>
        <w:rPr>
          <w:rtl/>
        </w:rPr>
        <w:t xml:space="preserve">והציבור </w:t>
      </w:r>
      <w:bookmarkStart w:id="32169" w:name="_ETM_Q82_670510"/>
      <w:bookmarkEnd w:id="32169"/>
      <w:r>
        <w:rPr>
          <w:rtl/>
        </w:rPr>
        <w:t xml:space="preserve">לא </w:t>
      </w:r>
      <w:bookmarkStart w:id="32170" w:name="_ETM_Q82_670720"/>
      <w:bookmarkEnd w:id="32170"/>
      <w:r>
        <w:rPr>
          <w:rtl/>
        </w:rPr>
        <w:t xml:space="preserve">קונה </w:t>
      </w:r>
      <w:bookmarkStart w:id="32171" w:name="_ETM_Q82_671019"/>
      <w:bookmarkEnd w:id="32171"/>
      <w:r>
        <w:rPr>
          <w:rtl/>
        </w:rPr>
        <w:t xml:space="preserve">את </w:t>
      </w:r>
      <w:bookmarkStart w:id="32172" w:name="_ETM_Q82_671170"/>
      <w:bookmarkEnd w:id="32172"/>
      <w:r>
        <w:rPr>
          <w:rtl/>
        </w:rPr>
        <w:t xml:space="preserve">השקרים </w:t>
      </w:r>
      <w:bookmarkStart w:id="32173" w:name="_ETM_Q82_671739"/>
      <w:bookmarkEnd w:id="32173"/>
      <w:r>
        <w:rPr>
          <w:rtl/>
        </w:rPr>
        <w:t xml:space="preserve">של </w:t>
      </w:r>
      <w:bookmarkStart w:id="32174" w:name="_ETM_Q82_671920"/>
      <w:bookmarkEnd w:id="32174"/>
      <w:r>
        <w:rPr>
          <w:rtl/>
        </w:rPr>
        <w:t>הקואליציה</w:t>
      </w:r>
      <w:r>
        <w:rPr>
          <w:rFonts w:hint="cs"/>
          <w:rtl/>
        </w:rPr>
        <w:t>.</w:t>
      </w:r>
      <w:r>
        <w:rPr>
          <w:rtl/>
        </w:rPr>
        <w:t xml:space="preserve"> </w:t>
      </w:r>
      <w:bookmarkStart w:id="32175" w:name="_ETM_Q82_673650"/>
      <w:bookmarkEnd w:id="32175"/>
      <w:r>
        <w:rPr>
          <w:rtl/>
        </w:rPr>
        <w:t>ה</w:t>
      </w:r>
      <w:r>
        <w:rPr>
          <w:rFonts w:hint="cs"/>
          <w:rtl/>
        </w:rPr>
        <w:t>מחא</w:t>
      </w:r>
      <w:r>
        <w:rPr>
          <w:rtl/>
        </w:rPr>
        <w:t xml:space="preserve">ה </w:t>
      </w:r>
      <w:bookmarkStart w:id="32176" w:name="_ETM_Q82_674310"/>
      <w:bookmarkEnd w:id="32176"/>
      <w:r>
        <w:rPr>
          <w:rtl/>
        </w:rPr>
        <w:t xml:space="preserve">הולכת </w:t>
      </w:r>
      <w:bookmarkStart w:id="32177" w:name="_ETM_Q82_674820"/>
      <w:bookmarkEnd w:id="32177"/>
      <w:r>
        <w:rPr>
          <w:rtl/>
        </w:rPr>
        <w:t>ומתעצמת</w:t>
      </w:r>
      <w:r>
        <w:rPr>
          <w:rFonts w:hint="cs"/>
          <w:rtl/>
        </w:rPr>
        <w:t>,</w:t>
      </w:r>
      <w:r>
        <w:rPr>
          <w:rtl/>
        </w:rPr>
        <w:t xml:space="preserve"> </w:t>
      </w:r>
      <w:bookmarkStart w:id="32178" w:name="_ETM_Q82_675720"/>
      <w:bookmarkEnd w:id="32178"/>
      <w:r>
        <w:rPr>
          <w:rtl/>
        </w:rPr>
        <w:t xml:space="preserve">והיא </w:t>
      </w:r>
      <w:bookmarkStart w:id="32179" w:name="_ETM_Q82_675900"/>
      <w:bookmarkEnd w:id="32179"/>
      <w:r>
        <w:rPr>
          <w:rtl/>
        </w:rPr>
        <w:t xml:space="preserve">תמשיך </w:t>
      </w:r>
      <w:bookmarkStart w:id="32180" w:name="_ETM_Q82_676380"/>
      <w:bookmarkEnd w:id="32180"/>
      <w:r>
        <w:rPr>
          <w:rtl/>
        </w:rPr>
        <w:t>להתעצם</w:t>
      </w:r>
      <w:r>
        <w:rPr>
          <w:rFonts w:hint="cs"/>
          <w:rtl/>
        </w:rPr>
        <w:t>.</w:t>
      </w:r>
      <w:r>
        <w:rPr>
          <w:rtl/>
        </w:rPr>
        <w:t xml:space="preserve"> </w:t>
      </w:r>
      <w:bookmarkStart w:id="32181" w:name="_ETM_Q82_678030"/>
      <w:bookmarkEnd w:id="32181"/>
      <w:r>
        <w:rPr>
          <w:rtl/>
        </w:rPr>
        <w:t xml:space="preserve">בשבועות </w:t>
      </w:r>
      <w:bookmarkStart w:id="32182" w:name="_ETM_Q82_678540"/>
      <w:bookmarkEnd w:id="32182"/>
      <w:r>
        <w:rPr>
          <w:rtl/>
        </w:rPr>
        <w:t>האחרונים</w:t>
      </w:r>
      <w:bookmarkStart w:id="32183" w:name="_ETM_Q82_680129"/>
      <w:bookmarkEnd w:id="32183"/>
      <w:r>
        <w:rPr>
          <w:rFonts w:hint="cs"/>
          <w:rtl/>
        </w:rPr>
        <w:t xml:space="preserve"> במוצאי שבת</w:t>
      </w:r>
      <w:bookmarkStart w:id="32184" w:name="_ETM_Q82_678419"/>
      <w:bookmarkEnd w:id="32184"/>
      <w:r>
        <w:rPr>
          <w:rtl/>
        </w:rPr>
        <w:t xml:space="preserve"> </w:t>
      </w:r>
      <w:bookmarkStart w:id="32185" w:name="_ETM_Q82_681989"/>
      <w:bookmarkEnd w:id="32185"/>
      <w:r>
        <w:rPr>
          <w:rtl/>
        </w:rPr>
        <w:t xml:space="preserve">הייתי </w:t>
      </w:r>
      <w:bookmarkStart w:id="32186" w:name="_ETM_Q82_682440"/>
      <w:bookmarkEnd w:id="32186"/>
      <w:r>
        <w:rPr>
          <w:rtl/>
        </w:rPr>
        <w:t xml:space="preserve">בתל </w:t>
      </w:r>
      <w:bookmarkStart w:id="32187" w:name="_ETM_Q82_682709"/>
      <w:bookmarkEnd w:id="32187"/>
      <w:r>
        <w:rPr>
          <w:rtl/>
        </w:rPr>
        <w:t>אביב</w:t>
      </w:r>
      <w:r>
        <w:rPr>
          <w:rFonts w:hint="cs"/>
          <w:rtl/>
        </w:rPr>
        <w:t>,</w:t>
      </w:r>
      <w:r>
        <w:rPr>
          <w:rtl/>
        </w:rPr>
        <w:t xml:space="preserve"> </w:t>
      </w:r>
      <w:bookmarkStart w:id="32188" w:name="_ETM_Q82_683129"/>
      <w:bookmarkEnd w:id="32188"/>
      <w:r>
        <w:rPr>
          <w:rtl/>
        </w:rPr>
        <w:t xml:space="preserve">הייתי </w:t>
      </w:r>
      <w:bookmarkStart w:id="32189" w:name="_ETM_Q82_683400"/>
      <w:bookmarkEnd w:id="32189"/>
      <w:r>
        <w:rPr>
          <w:rtl/>
        </w:rPr>
        <w:t xml:space="preserve">בכפר </w:t>
      </w:r>
      <w:bookmarkStart w:id="32190" w:name="_ETM_Q82_683670"/>
      <w:bookmarkEnd w:id="32190"/>
      <w:r>
        <w:rPr>
          <w:rtl/>
        </w:rPr>
        <w:t>סבא</w:t>
      </w:r>
      <w:r>
        <w:rPr>
          <w:rFonts w:hint="cs"/>
          <w:rtl/>
        </w:rPr>
        <w:t>,</w:t>
      </w:r>
      <w:r>
        <w:rPr>
          <w:rtl/>
        </w:rPr>
        <w:t xml:space="preserve"> </w:t>
      </w:r>
      <w:bookmarkStart w:id="32191" w:name="_ETM_Q82_684450"/>
      <w:bookmarkEnd w:id="32191"/>
      <w:r>
        <w:rPr>
          <w:rFonts w:hint="cs"/>
          <w:rtl/>
        </w:rPr>
        <w:t>ב</w:t>
      </w:r>
      <w:r>
        <w:rPr>
          <w:rtl/>
        </w:rPr>
        <w:t>נס</w:t>
      </w:r>
      <w:bookmarkStart w:id="32192" w:name="_ETM_Q82_684690"/>
      <w:bookmarkEnd w:id="32192"/>
      <w:r>
        <w:rPr>
          <w:rFonts w:hint="cs"/>
          <w:rtl/>
        </w:rPr>
        <w:t xml:space="preserve"> </w:t>
      </w:r>
      <w:r>
        <w:rPr>
          <w:rtl/>
        </w:rPr>
        <w:t>ציונה</w:t>
      </w:r>
      <w:r>
        <w:rPr>
          <w:rFonts w:hint="cs"/>
          <w:rtl/>
        </w:rPr>
        <w:t>,</w:t>
      </w:r>
      <w:r>
        <w:rPr>
          <w:rtl/>
        </w:rPr>
        <w:t xml:space="preserve"> </w:t>
      </w:r>
      <w:bookmarkStart w:id="32193" w:name="_ETM_Q82_685560"/>
      <w:bookmarkEnd w:id="32193"/>
      <w:r>
        <w:rPr>
          <w:rFonts w:hint="cs"/>
          <w:rtl/>
        </w:rPr>
        <w:t>ב</w:t>
      </w:r>
      <w:r>
        <w:rPr>
          <w:rtl/>
        </w:rPr>
        <w:t>חיפה</w:t>
      </w:r>
      <w:r>
        <w:rPr>
          <w:rFonts w:hint="cs"/>
          <w:rtl/>
        </w:rPr>
        <w:t>,</w:t>
      </w:r>
      <w:bookmarkStart w:id="32194" w:name="_ETM_Q82_678669"/>
      <w:bookmarkEnd w:id="32194"/>
      <w:r>
        <w:rPr>
          <w:rtl/>
        </w:rPr>
        <w:t xml:space="preserve"> </w:t>
      </w:r>
      <w:bookmarkStart w:id="32195" w:name="_ETM_Q82_687010"/>
      <w:bookmarkEnd w:id="32195"/>
      <w:r>
        <w:rPr>
          <w:rFonts w:hint="cs"/>
          <w:rtl/>
        </w:rPr>
        <w:t>באשדוד, בהרצליה, במודיעין</w:t>
      </w:r>
      <w:bookmarkStart w:id="32196" w:name="_ETM_Q82_687700"/>
      <w:bookmarkStart w:id="32197" w:name="_ETM_Q82_687920"/>
      <w:bookmarkStart w:id="32198" w:name="_ETM_Q82_688250"/>
      <w:bookmarkStart w:id="32199" w:name="_ETM_Q82_683960"/>
      <w:bookmarkEnd w:id="32196"/>
      <w:bookmarkEnd w:id="32197"/>
      <w:bookmarkEnd w:id="32198"/>
      <w:bookmarkEnd w:id="32199"/>
      <w:r>
        <w:rPr>
          <w:rtl/>
        </w:rPr>
        <w:t xml:space="preserve"> </w:t>
      </w:r>
      <w:bookmarkStart w:id="32200" w:name="_ETM_Q82_689030"/>
      <w:bookmarkEnd w:id="32200"/>
      <w:r>
        <w:rPr>
          <w:rtl/>
        </w:rPr>
        <w:t>ועוד</w:t>
      </w:r>
      <w:r>
        <w:rPr>
          <w:rFonts w:hint="cs"/>
          <w:rtl/>
        </w:rPr>
        <w:t>.</w:t>
      </w:r>
      <w:r>
        <w:rPr>
          <w:rtl/>
        </w:rPr>
        <w:t xml:space="preserve"> </w:t>
      </w:r>
      <w:bookmarkStart w:id="32201" w:name="_ETM_Q82_690090"/>
      <w:bookmarkEnd w:id="32201"/>
      <w:r>
        <w:rPr>
          <w:rtl/>
        </w:rPr>
        <w:t xml:space="preserve">בכל </w:t>
      </w:r>
      <w:bookmarkStart w:id="32202" w:name="_ETM_Q82_690510"/>
      <w:bookmarkEnd w:id="32202"/>
      <w:r>
        <w:rPr>
          <w:rtl/>
        </w:rPr>
        <w:t xml:space="preserve">מקום </w:t>
      </w:r>
      <w:bookmarkStart w:id="32203" w:name="_ETM_Q82_690900"/>
      <w:bookmarkEnd w:id="32203"/>
      <w:r>
        <w:rPr>
          <w:rtl/>
        </w:rPr>
        <w:t xml:space="preserve">ראיתי </w:t>
      </w:r>
      <w:bookmarkStart w:id="32204" w:name="_ETM_Q82_691290"/>
      <w:bookmarkEnd w:id="32204"/>
      <w:r>
        <w:rPr>
          <w:rtl/>
        </w:rPr>
        <w:t xml:space="preserve">אלפי </w:t>
      </w:r>
      <w:bookmarkStart w:id="32205" w:name="_ETM_Q82_691620"/>
      <w:bookmarkEnd w:id="32205"/>
      <w:r>
        <w:rPr>
          <w:rtl/>
        </w:rPr>
        <w:t xml:space="preserve">ישראלים </w:t>
      </w:r>
      <w:bookmarkStart w:id="32206" w:name="_ETM_Q82_692250"/>
      <w:bookmarkEnd w:id="32206"/>
      <w:r>
        <w:rPr>
          <w:rtl/>
        </w:rPr>
        <w:t xml:space="preserve">יפים </w:t>
      </w:r>
      <w:bookmarkStart w:id="32207" w:name="_ETM_Q82_693269"/>
      <w:bookmarkEnd w:id="32207"/>
      <w:r>
        <w:rPr>
          <w:rtl/>
        </w:rPr>
        <w:t xml:space="preserve">מכל </w:t>
      </w:r>
      <w:bookmarkStart w:id="32208" w:name="_ETM_Q82_693780"/>
      <w:bookmarkEnd w:id="32208"/>
      <w:r>
        <w:rPr>
          <w:rtl/>
        </w:rPr>
        <w:t>העדות</w:t>
      </w:r>
      <w:r>
        <w:rPr>
          <w:rFonts w:hint="cs"/>
          <w:rtl/>
        </w:rPr>
        <w:t>,</w:t>
      </w:r>
      <w:r>
        <w:rPr>
          <w:rtl/>
        </w:rPr>
        <w:t xml:space="preserve"> </w:t>
      </w:r>
      <w:bookmarkStart w:id="32209" w:name="_ETM_Q82_694230"/>
      <w:bookmarkEnd w:id="32209"/>
      <w:r>
        <w:rPr>
          <w:rtl/>
        </w:rPr>
        <w:t xml:space="preserve">מכל </w:t>
      </w:r>
      <w:bookmarkStart w:id="32210" w:name="_ETM_Q82_694590"/>
      <w:bookmarkEnd w:id="32210"/>
      <w:r>
        <w:rPr>
          <w:rtl/>
        </w:rPr>
        <w:t>המגזרים</w:t>
      </w:r>
      <w:r>
        <w:rPr>
          <w:rFonts w:hint="cs"/>
          <w:rtl/>
        </w:rPr>
        <w:t>,</w:t>
      </w:r>
      <w:r>
        <w:rPr>
          <w:rtl/>
        </w:rPr>
        <w:t xml:space="preserve"> </w:t>
      </w:r>
      <w:bookmarkStart w:id="32211" w:name="_ETM_Q82_695489"/>
      <w:bookmarkEnd w:id="32211"/>
      <w:r>
        <w:rPr>
          <w:rtl/>
        </w:rPr>
        <w:t xml:space="preserve">מכל </w:t>
      </w:r>
      <w:bookmarkStart w:id="32212" w:name="_ETM_Q82_696000"/>
      <w:bookmarkEnd w:id="32212"/>
      <w:r>
        <w:rPr>
          <w:rtl/>
        </w:rPr>
        <w:t xml:space="preserve">שכבות </w:t>
      </w:r>
      <w:bookmarkStart w:id="32213" w:name="_ETM_Q82_696480"/>
      <w:bookmarkEnd w:id="32213"/>
      <w:r>
        <w:rPr>
          <w:rtl/>
        </w:rPr>
        <w:t>האוכלוסייה</w:t>
      </w:r>
      <w:r>
        <w:rPr>
          <w:rFonts w:hint="cs"/>
          <w:rtl/>
        </w:rPr>
        <w:t>.</w:t>
      </w:r>
      <w:r>
        <w:rPr>
          <w:rtl/>
        </w:rPr>
        <w:t xml:space="preserve"> </w:t>
      </w:r>
      <w:bookmarkStart w:id="32214" w:name="_ETM_Q82_698159"/>
      <w:bookmarkEnd w:id="32214"/>
      <w:r>
        <w:rPr>
          <w:rtl/>
        </w:rPr>
        <w:t>דבר</w:t>
      </w:r>
      <w:bookmarkStart w:id="32215" w:name="_ETM_Q82_698700"/>
      <w:bookmarkStart w:id="32216" w:name="_ETM_Q82_699120"/>
      <w:bookmarkEnd w:id="32215"/>
      <w:bookmarkEnd w:id="32216"/>
      <w:r>
        <w:rPr>
          <w:rFonts w:hint="cs"/>
          <w:rtl/>
        </w:rPr>
        <w:t xml:space="preserve"> אחד מייחד</w:t>
      </w:r>
      <w:bookmarkStart w:id="32217" w:name="_ETM_Q82_695400"/>
      <w:bookmarkEnd w:id="32217"/>
      <w:r>
        <w:rPr>
          <w:rtl/>
        </w:rPr>
        <w:t xml:space="preserve"> </w:t>
      </w:r>
      <w:bookmarkStart w:id="32218" w:name="_ETM_Q82_699569"/>
      <w:bookmarkEnd w:id="32218"/>
      <w:r>
        <w:rPr>
          <w:rtl/>
        </w:rPr>
        <w:t>אותם</w:t>
      </w:r>
      <w:r>
        <w:rPr>
          <w:rFonts w:hint="cs"/>
          <w:rtl/>
        </w:rPr>
        <w:t>:</w:t>
      </w:r>
      <w:r>
        <w:rPr>
          <w:rtl/>
        </w:rPr>
        <w:t xml:space="preserve"> </w:t>
      </w:r>
      <w:bookmarkStart w:id="32219" w:name="_ETM_Q82_700410"/>
      <w:bookmarkEnd w:id="32219"/>
      <w:r>
        <w:rPr>
          <w:rtl/>
        </w:rPr>
        <w:t xml:space="preserve">הם </w:t>
      </w:r>
      <w:bookmarkStart w:id="32220" w:name="_ETM_Q82_700620"/>
      <w:bookmarkEnd w:id="32220"/>
      <w:r>
        <w:rPr>
          <w:rtl/>
        </w:rPr>
        <w:t xml:space="preserve">אוהבים </w:t>
      </w:r>
      <w:bookmarkStart w:id="32221" w:name="_ETM_Q82_701010"/>
      <w:bookmarkEnd w:id="32221"/>
      <w:r>
        <w:rPr>
          <w:rtl/>
        </w:rPr>
        <w:lastRenderedPageBreak/>
        <w:t xml:space="preserve">את </w:t>
      </w:r>
      <w:bookmarkStart w:id="32222" w:name="_ETM_Q82_701070"/>
      <w:bookmarkEnd w:id="32222"/>
      <w:r>
        <w:rPr>
          <w:rtl/>
        </w:rPr>
        <w:t>המדינה</w:t>
      </w:r>
      <w:r>
        <w:rPr>
          <w:rFonts w:hint="cs"/>
          <w:rtl/>
        </w:rPr>
        <w:t>,</w:t>
      </w:r>
      <w:r>
        <w:rPr>
          <w:rtl/>
        </w:rPr>
        <w:t xml:space="preserve"> </w:t>
      </w:r>
      <w:bookmarkStart w:id="32223" w:name="_ETM_Q82_702190"/>
      <w:bookmarkEnd w:id="32223"/>
      <w:r>
        <w:rPr>
          <w:rtl/>
        </w:rPr>
        <w:t xml:space="preserve">הם </w:t>
      </w:r>
      <w:bookmarkStart w:id="32224" w:name="_ETM_Q82_702340"/>
      <w:bookmarkEnd w:id="32224"/>
      <w:r>
        <w:rPr>
          <w:rtl/>
        </w:rPr>
        <w:t>משרתים</w:t>
      </w:r>
      <w:r>
        <w:rPr>
          <w:rFonts w:hint="cs"/>
          <w:rtl/>
        </w:rPr>
        <w:t>,</w:t>
      </w:r>
      <w:r>
        <w:rPr>
          <w:rtl/>
        </w:rPr>
        <w:t xml:space="preserve"> </w:t>
      </w:r>
      <w:bookmarkStart w:id="32225" w:name="_ETM_Q82_703499"/>
      <w:bookmarkEnd w:id="32225"/>
      <w:r>
        <w:rPr>
          <w:rtl/>
        </w:rPr>
        <w:t xml:space="preserve">הם </w:t>
      </w:r>
      <w:bookmarkStart w:id="32226" w:name="_ETM_Q82_703829"/>
      <w:bookmarkEnd w:id="32226"/>
      <w:r>
        <w:rPr>
          <w:rtl/>
        </w:rPr>
        <w:t>עובדים</w:t>
      </w:r>
      <w:r>
        <w:rPr>
          <w:rFonts w:hint="cs"/>
          <w:rtl/>
        </w:rPr>
        <w:t>,</w:t>
      </w:r>
      <w:r>
        <w:rPr>
          <w:rtl/>
        </w:rPr>
        <w:t xml:space="preserve"> </w:t>
      </w:r>
      <w:bookmarkStart w:id="32227" w:name="_ETM_Q82_704609"/>
      <w:bookmarkEnd w:id="32227"/>
      <w:r>
        <w:rPr>
          <w:rtl/>
        </w:rPr>
        <w:t xml:space="preserve">הם </w:t>
      </w:r>
      <w:bookmarkStart w:id="32228" w:name="_ETM_Q82_704760"/>
      <w:bookmarkEnd w:id="32228"/>
      <w:r>
        <w:rPr>
          <w:rtl/>
        </w:rPr>
        <w:t xml:space="preserve">משלמים </w:t>
      </w:r>
      <w:bookmarkStart w:id="32229" w:name="_ETM_Q82_705209"/>
      <w:bookmarkEnd w:id="32229"/>
      <w:r>
        <w:rPr>
          <w:rtl/>
        </w:rPr>
        <w:t>מיסים</w:t>
      </w:r>
      <w:r>
        <w:rPr>
          <w:rFonts w:hint="cs"/>
          <w:rtl/>
        </w:rPr>
        <w:t>,</w:t>
      </w:r>
      <w:r>
        <w:rPr>
          <w:rtl/>
        </w:rPr>
        <w:t xml:space="preserve"> </w:t>
      </w:r>
      <w:bookmarkStart w:id="32230" w:name="_ETM_Q82_706249"/>
      <w:bookmarkEnd w:id="32230"/>
      <w:r>
        <w:rPr>
          <w:rtl/>
        </w:rPr>
        <w:t>ו</w:t>
      </w:r>
      <w:bookmarkStart w:id="32231" w:name="_ETM_Q82_706489"/>
      <w:bookmarkEnd w:id="32231"/>
      <w:r>
        <w:rPr>
          <w:rtl/>
        </w:rPr>
        <w:t xml:space="preserve">לא </w:t>
      </w:r>
      <w:bookmarkStart w:id="32232" w:name="_ETM_Q82_706609"/>
      <w:bookmarkEnd w:id="32232"/>
      <w:r>
        <w:rPr>
          <w:rtl/>
        </w:rPr>
        <w:t xml:space="preserve">מוכנים </w:t>
      </w:r>
      <w:bookmarkStart w:id="32233" w:name="_ETM_Q82_707179"/>
      <w:bookmarkEnd w:id="32233"/>
      <w:r>
        <w:rPr>
          <w:rtl/>
        </w:rPr>
        <w:t xml:space="preserve">לספוג </w:t>
      </w:r>
      <w:bookmarkStart w:id="32234" w:name="_ETM_Q82_708109"/>
      <w:bookmarkEnd w:id="32234"/>
      <w:r>
        <w:rPr>
          <w:rtl/>
        </w:rPr>
        <w:t xml:space="preserve">את </w:t>
      </w:r>
      <w:bookmarkStart w:id="32235" w:name="_ETM_Q82_708290"/>
      <w:bookmarkEnd w:id="32235"/>
      <w:r>
        <w:rPr>
          <w:rtl/>
        </w:rPr>
        <w:t xml:space="preserve">השקרים </w:t>
      </w:r>
      <w:bookmarkStart w:id="32236" w:name="_ETM_Q82_708829"/>
      <w:bookmarkEnd w:id="32236"/>
      <w:r>
        <w:rPr>
          <w:rtl/>
        </w:rPr>
        <w:t xml:space="preserve">של </w:t>
      </w:r>
      <w:bookmarkStart w:id="32237" w:name="_ETM_Q82_709010"/>
      <w:bookmarkEnd w:id="32237"/>
      <w:r>
        <w:rPr>
          <w:rtl/>
        </w:rPr>
        <w:t>הקואליציה</w:t>
      </w:r>
      <w:r>
        <w:rPr>
          <w:rFonts w:hint="cs"/>
          <w:rtl/>
        </w:rPr>
        <w:t>.</w:t>
      </w:r>
      <w:r>
        <w:rPr>
          <w:rtl/>
        </w:rPr>
        <w:t xml:space="preserve"> </w:t>
      </w:r>
      <w:bookmarkStart w:id="32238" w:name="_ETM_Q82_711170"/>
      <w:bookmarkEnd w:id="32238"/>
      <w:r>
        <w:rPr>
          <w:rtl/>
        </w:rPr>
        <w:t xml:space="preserve">כל </w:t>
      </w:r>
      <w:bookmarkStart w:id="32239" w:name="_ETM_Q82_711410"/>
      <w:bookmarkEnd w:id="32239"/>
      <w:r>
        <w:rPr>
          <w:rtl/>
        </w:rPr>
        <w:t xml:space="preserve">שבת </w:t>
      </w:r>
      <w:bookmarkStart w:id="32240" w:name="_ETM_Q82_711980"/>
      <w:bookmarkEnd w:id="32240"/>
      <w:r>
        <w:rPr>
          <w:rtl/>
        </w:rPr>
        <w:t xml:space="preserve">זה </w:t>
      </w:r>
      <w:bookmarkStart w:id="32241" w:name="_ETM_Q82_712250"/>
      <w:bookmarkEnd w:id="32241"/>
      <w:r>
        <w:rPr>
          <w:rtl/>
        </w:rPr>
        <w:t xml:space="preserve">הולך </w:t>
      </w:r>
      <w:bookmarkStart w:id="32242" w:name="_ETM_Q82_712790"/>
      <w:bookmarkEnd w:id="32242"/>
      <w:r>
        <w:rPr>
          <w:rtl/>
        </w:rPr>
        <w:t xml:space="preserve">ועולה </w:t>
      </w:r>
      <w:bookmarkStart w:id="32243" w:name="_ETM_Q82_713270"/>
      <w:bookmarkEnd w:id="32243"/>
      <w:r>
        <w:rPr>
          <w:rtl/>
        </w:rPr>
        <w:t>ומתעצם</w:t>
      </w:r>
      <w:r>
        <w:rPr>
          <w:rFonts w:hint="cs"/>
          <w:rtl/>
        </w:rPr>
        <w:t>,</w:t>
      </w:r>
      <w:r>
        <w:rPr>
          <w:rtl/>
        </w:rPr>
        <w:t xml:space="preserve"> </w:t>
      </w:r>
      <w:bookmarkStart w:id="32244" w:name="_ETM_Q82_715209"/>
      <w:bookmarkEnd w:id="32244"/>
      <w:r>
        <w:rPr>
          <w:rtl/>
        </w:rPr>
        <w:t xml:space="preserve">ובקרוב </w:t>
      </w:r>
      <w:bookmarkStart w:id="32245" w:name="_ETM_Q82_716079"/>
      <w:bookmarkEnd w:id="32245"/>
      <w:r>
        <w:rPr>
          <w:rtl/>
        </w:rPr>
        <w:t xml:space="preserve">אין </w:t>
      </w:r>
      <w:bookmarkStart w:id="32246" w:name="_ETM_Q82_716290"/>
      <w:bookmarkEnd w:id="32246"/>
      <w:r>
        <w:rPr>
          <w:rtl/>
        </w:rPr>
        <w:t xml:space="preserve">לי </w:t>
      </w:r>
      <w:bookmarkStart w:id="32247" w:name="_ETM_Q82_716409"/>
      <w:bookmarkEnd w:id="32247"/>
      <w:r>
        <w:rPr>
          <w:rtl/>
        </w:rPr>
        <w:t>ספק</w:t>
      </w:r>
      <w:r>
        <w:rPr>
          <w:rFonts w:hint="cs"/>
          <w:rtl/>
        </w:rPr>
        <w:t xml:space="preserve"> ש</w:t>
      </w:r>
      <w:bookmarkStart w:id="32248" w:name="_ETM_Q82_717199"/>
      <w:bookmarkEnd w:id="32248"/>
      <w:r>
        <w:rPr>
          <w:rtl/>
        </w:rPr>
        <w:t xml:space="preserve">זה </w:t>
      </w:r>
      <w:bookmarkStart w:id="32249" w:name="_ETM_Q82_717559"/>
      <w:bookmarkEnd w:id="32249"/>
      <w:r>
        <w:rPr>
          <w:rtl/>
        </w:rPr>
        <w:t xml:space="preserve">יגיע </w:t>
      </w:r>
      <w:bookmarkStart w:id="32250" w:name="_ETM_Q82_717919"/>
      <w:bookmarkEnd w:id="32250"/>
      <w:r>
        <w:rPr>
          <w:rtl/>
        </w:rPr>
        <w:t xml:space="preserve">גם </w:t>
      </w:r>
      <w:bookmarkStart w:id="32251" w:name="_ETM_Q82_718159"/>
      <w:bookmarkEnd w:id="32251"/>
      <w:r>
        <w:rPr>
          <w:rtl/>
        </w:rPr>
        <w:t xml:space="preserve">לחצי </w:t>
      </w:r>
      <w:bookmarkStart w:id="32252" w:name="_ETM_Q82_718609"/>
      <w:bookmarkEnd w:id="32252"/>
      <w:r>
        <w:rPr>
          <w:rFonts w:hint="cs"/>
          <w:rtl/>
        </w:rPr>
        <w:t>מיליון</w:t>
      </w:r>
      <w:r>
        <w:rPr>
          <w:rtl/>
        </w:rPr>
        <w:t xml:space="preserve"> </w:t>
      </w:r>
      <w:bookmarkStart w:id="32253" w:name="_ETM_Q82_718909"/>
      <w:bookmarkEnd w:id="32253"/>
      <w:r>
        <w:rPr>
          <w:rtl/>
        </w:rPr>
        <w:t>מפגינים</w:t>
      </w:r>
      <w:r>
        <w:rPr>
          <w:rFonts w:hint="cs"/>
          <w:rtl/>
        </w:rPr>
        <w:t>.</w:t>
      </w:r>
      <w:bookmarkStart w:id="32254" w:name="_ETM_Q82_714721"/>
      <w:bookmarkEnd w:id="32254"/>
      <w:r>
        <w:rPr>
          <w:rtl/>
        </w:rPr>
        <w:t xml:space="preserve"> </w:t>
      </w:r>
      <w:bookmarkStart w:id="32255" w:name="_ETM_Q82_720920"/>
      <w:bookmarkEnd w:id="32255"/>
      <w:r>
        <w:rPr>
          <w:rtl/>
        </w:rPr>
        <w:t xml:space="preserve">ואני </w:t>
      </w:r>
      <w:bookmarkStart w:id="32256" w:name="_ETM_Q82_721250"/>
      <w:bookmarkEnd w:id="32256"/>
      <w:r>
        <w:rPr>
          <w:rtl/>
        </w:rPr>
        <w:t>מזה</w:t>
      </w:r>
      <w:r>
        <w:rPr>
          <w:rFonts w:hint="cs"/>
          <w:rtl/>
        </w:rPr>
        <w:t>ה</w:t>
      </w:r>
      <w:r>
        <w:rPr>
          <w:rtl/>
        </w:rPr>
        <w:t xml:space="preserve"> </w:t>
      </w:r>
      <w:bookmarkStart w:id="32257" w:name="_ETM_Q82_721700"/>
      <w:bookmarkEnd w:id="32257"/>
      <w:r>
        <w:rPr>
          <w:rtl/>
        </w:rPr>
        <w:t xml:space="preserve">אצל </w:t>
      </w:r>
      <w:bookmarkStart w:id="32258" w:name="_ETM_Q82_721909"/>
      <w:bookmarkEnd w:id="32258"/>
      <w:r>
        <w:rPr>
          <w:rtl/>
        </w:rPr>
        <w:t xml:space="preserve">המפגינים </w:t>
      </w:r>
      <w:bookmarkStart w:id="32259" w:name="_ETM_Q82_722450"/>
      <w:bookmarkEnd w:id="32259"/>
      <w:r>
        <w:rPr>
          <w:rtl/>
        </w:rPr>
        <w:t xml:space="preserve">הללו </w:t>
      </w:r>
      <w:bookmarkStart w:id="32260" w:name="_ETM_Q82_723760"/>
      <w:bookmarkEnd w:id="32260"/>
      <w:r>
        <w:rPr>
          <w:rtl/>
        </w:rPr>
        <w:t xml:space="preserve">נחישות </w:t>
      </w:r>
      <w:bookmarkStart w:id="32261" w:name="_ETM_Q82_724510"/>
      <w:bookmarkEnd w:id="32261"/>
      <w:r>
        <w:rPr>
          <w:rtl/>
        </w:rPr>
        <w:t>מ</w:t>
      </w:r>
      <w:bookmarkStart w:id="32262" w:name="_ETM_Q82_724000"/>
      <w:bookmarkEnd w:id="32262"/>
      <w:r>
        <w:rPr>
          <w:rFonts w:hint="cs"/>
          <w:rtl/>
        </w:rPr>
        <w:t>י</w:t>
      </w:r>
      <w:bookmarkStart w:id="32263" w:name="_ETM_Q82_720681"/>
      <w:bookmarkEnd w:id="32263"/>
      <w:r>
        <w:rPr>
          <w:rtl/>
        </w:rPr>
        <w:t xml:space="preserve">וחדת </w:t>
      </w:r>
      <w:bookmarkStart w:id="32264" w:name="_ETM_Q82_725140"/>
      <w:bookmarkEnd w:id="32264"/>
      <w:r>
        <w:rPr>
          <w:rtl/>
        </w:rPr>
        <w:t>מאוד</w:t>
      </w:r>
      <w:bookmarkStart w:id="32265" w:name="_ETM_Q82_723758"/>
      <w:bookmarkEnd w:id="32265"/>
      <w:r>
        <w:rPr>
          <w:rtl/>
        </w:rPr>
        <w:t xml:space="preserve"> </w:t>
      </w:r>
      <w:bookmarkStart w:id="32266" w:name="_ETM_Q82_726390"/>
      <w:bookmarkEnd w:id="32266"/>
      <w:r>
        <w:rPr>
          <w:rFonts w:hint="cs"/>
          <w:rtl/>
        </w:rPr>
        <w:t>ו</w:t>
      </w:r>
      <w:bookmarkStart w:id="32267" w:name="_ETM_Q82_727964"/>
      <w:bookmarkStart w:id="32268" w:name="_ETM_Q82_723390"/>
      <w:bookmarkStart w:id="32269" w:name="_ETM_Q82_732454"/>
      <w:bookmarkStart w:id="32270" w:name="_ETM_Q82_729505"/>
      <w:bookmarkEnd w:id="32267"/>
      <w:bookmarkEnd w:id="32268"/>
      <w:bookmarkEnd w:id="32269"/>
      <w:bookmarkEnd w:id="32270"/>
      <w:r>
        <w:rPr>
          <w:rtl/>
        </w:rPr>
        <w:t xml:space="preserve">מעוררת </w:t>
      </w:r>
      <w:bookmarkStart w:id="32271" w:name="_ETM_Q82_726960"/>
      <w:bookmarkEnd w:id="32271"/>
      <w:r>
        <w:rPr>
          <w:rtl/>
        </w:rPr>
        <w:t xml:space="preserve">השראה </w:t>
      </w:r>
      <w:bookmarkStart w:id="32272" w:name="_ETM_Q82_728609"/>
      <w:bookmarkEnd w:id="32272"/>
      <w:r>
        <w:rPr>
          <w:rFonts w:hint="cs"/>
          <w:rtl/>
        </w:rPr>
        <w:t xml:space="preserve">– </w:t>
      </w:r>
      <w:r>
        <w:rPr>
          <w:rtl/>
        </w:rPr>
        <w:t xml:space="preserve">הם </w:t>
      </w:r>
      <w:bookmarkStart w:id="32273" w:name="_ETM_Q82_728760"/>
      <w:bookmarkEnd w:id="32273"/>
      <w:r>
        <w:rPr>
          <w:rtl/>
        </w:rPr>
        <w:t xml:space="preserve">לא </w:t>
      </w:r>
      <w:bookmarkStart w:id="32274" w:name="_ETM_Q82_728849"/>
      <w:bookmarkEnd w:id="32274"/>
      <w:r>
        <w:rPr>
          <w:rtl/>
        </w:rPr>
        <w:t xml:space="preserve">מוכנים </w:t>
      </w:r>
      <w:bookmarkStart w:id="32275" w:name="_ETM_Q82_729269"/>
      <w:bookmarkEnd w:id="32275"/>
      <w:r>
        <w:rPr>
          <w:rtl/>
        </w:rPr>
        <w:t xml:space="preserve">להפסיד </w:t>
      </w:r>
      <w:bookmarkStart w:id="32276" w:name="_ETM_Q82_729840"/>
      <w:bookmarkEnd w:id="32276"/>
      <w:r>
        <w:rPr>
          <w:rtl/>
        </w:rPr>
        <w:t xml:space="preserve">את </w:t>
      </w:r>
      <w:bookmarkStart w:id="32277" w:name="_ETM_Q82_729989"/>
      <w:bookmarkEnd w:id="32277"/>
      <w:r>
        <w:rPr>
          <w:rtl/>
        </w:rPr>
        <w:t xml:space="preserve">המדינה </w:t>
      </w:r>
      <w:bookmarkStart w:id="32278" w:name="_ETM_Q82_730499"/>
      <w:bookmarkEnd w:id="32278"/>
      <w:r>
        <w:rPr>
          <w:rtl/>
        </w:rPr>
        <w:t xml:space="preserve">הזאת </w:t>
      </w:r>
      <w:bookmarkStart w:id="32279" w:name="_ETM_Q82_731279"/>
      <w:bookmarkEnd w:id="32279"/>
      <w:r>
        <w:rPr>
          <w:rtl/>
        </w:rPr>
        <w:t>ו</w:t>
      </w:r>
      <w:r>
        <w:rPr>
          <w:rFonts w:hint="cs"/>
          <w:rtl/>
        </w:rPr>
        <w:t>הם</w:t>
      </w:r>
      <w:r>
        <w:rPr>
          <w:rtl/>
        </w:rPr>
        <w:t xml:space="preserve"> </w:t>
      </w:r>
      <w:bookmarkStart w:id="32280" w:name="_ETM_Q82_731639"/>
      <w:bookmarkEnd w:id="32280"/>
      <w:r>
        <w:rPr>
          <w:rtl/>
        </w:rPr>
        <w:t xml:space="preserve">לא </w:t>
      </w:r>
      <w:bookmarkStart w:id="32281" w:name="_ETM_Q82_732429"/>
      <w:bookmarkEnd w:id="32281"/>
      <w:r>
        <w:rPr>
          <w:rtl/>
        </w:rPr>
        <w:t xml:space="preserve">מוכנים </w:t>
      </w:r>
      <w:bookmarkStart w:id="32282" w:name="_ETM_Q82_733609"/>
      <w:bookmarkEnd w:id="32282"/>
      <w:r>
        <w:rPr>
          <w:rtl/>
        </w:rPr>
        <w:t>לוותר</w:t>
      </w:r>
      <w:r>
        <w:rPr>
          <w:rFonts w:hint="cs"/>
          <w:rtl/>
        </w:rPr>
        <w:t>. הם</w:t>
      </w:r>
      <w:bookmarkStart w:id="32283" w:name="_ETM_Q82_735599"/>
      <w:bookmarkEnd w:id="32283"/>
      <w:r>
        <w:rPr>
          <w:rtl/>
        </w:rPr>
        <w:t xml:space="preserve"> </w:t>
      </w:r>
      <w:bookmarkStart w:id="32284" w:name="_ETM_Q82_735780"/>
      <w:bookmarkEnd w:id="32284"/>
      <w:r>
        <w:rPr>
          <w:rtl/>
        </w:rPr>
        <w:t xml:space="preserve">כן </w:t>
      </w:r>
      <w:bookmarkStart w:id="32285" w:name="_ETM_Q82_736020"/>
      <w:bookmarkEnd w:id="32285"/>
      <w:r>
        <w:rPr>
          <w:rtl/>
        </w:rPr>
        <w:t xml:space="preserve">מוכנים </w:t>
      </w:r>
      <w:bookmarkStart w:id="32286" w:name="_ETM_Q82_736410"/>
      <w:bookmarkEnd w:id="32286"/>
      <w:r>
        <w:rPr>
          <w:rtl/>
        </w:rPr>
        <w:t xml:space="preserve">להיאבק </w:t>
      </w:r>
      <w:bookmarkStart w:id="32287" w:name="_ETM_Q82_738240"/>
      <w:bookmarkEnd w:id="32287"/>
      <w:r>
        <w:rPr>
          <w:rtl/>
        </w:rPr>
        <w:t xml:space="preserve">על </w:t>
      </w:r>
      <w:bookmarkStart w:id="32288" w:name="_ETM_Q82_738419"/>
      <w:bookmarkEnd w:id="32288"/>
      <w:r>
        <w:rPr>
          <w:rtl/>
        </w:rPr>
        <w:t xml:space="preserve">עתיד </w:t>
      </w:r>
      <w:bookmarkStart w:id="32289" w:name="_ETM_Q82_738719"/>
      <w:bookmarkEnd w:id="32289"/>
      <w:r>
        <w:rPr>
          <w:rtl/>
        </w:rPr>
        <w:t xml:space="preserve">הילדים </w:t>
      </w:r>
      <w:bookmarkStart w:id="32290" w:name="_ETM_Q82_739169"/>
      <w:bookmarkEnd w:id="32290"/>
      <w:r>
        <w:rPr>
          <w:rtl/>
        </w:rPr>
        <w:t>שלהם</w:t>
      </w:r>
      <w:r>
        <w:rPr>
          <w:rFonts w:hint="cs"/>
          <w:rtl/>
        </w:rPr>
        <w:t>.</w:t>
      </w:r>
      <w:r>
        <w:rPr>
          <w:rtl/>
        </w:rPr>
        <w:t xml:space="preserve"> </w:t>
      </w:r>
      <w:bookmarkStart w:id="32291" w:name="_ETM_Q82_740280"/>
      <w:bookmarkEnd w:id="32291"/>
      <w:r>
        <w:rPr>
          <w:rtl/>
        </w:rPr>
        <w:t xml:space="preserve">ייקח </w:t>
      </w:r>
      <w:bookmarkStart w:id="32292" w:name="_ETM_Q82_740670"/>
      <w:bookmarkEnd w:id="32292"/>
      <w:r>
        <w:rPr>
          <w:rtl/>
        </w:rPr>
        <w:t xml:space="preserve">כמה </w:t>
      </w:r>
      <w:bookmarkStart w:id="32293" w:name="_ETM_Q82_740970"/>
      <w:bookmarkEnd w:id="32293"/>
      <w:r>
        <w:rPr>
          <w:rtl/>
        </w:rPr>
        <w:t>שייקח</w:t>
      </w:r>
      <w:r>
        <w:rPr>
          <w:rFonts w:hint="cs"/>
          <w:rtl/>
        </w:rPr>
        <w:t>,</w:t>
      </w:r>
      <w:r>
        <w:rPr>
          <w:rtl/>
        </w:rPr>
        <w:t xml:space="preserve"> </w:t>
      </w:r>
      <w:bookmarkStart w:id="32294" w:name="_ETM_Q82_741929"/>
      <w:bookmarkEnd w:id="32294"/>
      <w:r>
        <w:rPr>
          <w:rtl/>
        </w:rPr>
        <w:t xml:space="preserve">שבועות </w:t>
      </w:r>
      <w:bookmarkStart w:id="32295" w:name="_ETM_Q82_742440"/>
      <w:bookmarkEnd w:id="32295"/>
      <w:r>
        <w:rPr>
          <w:rtl/>
        </w:rPr>
        <w:t xml:space="preserve">או </w:t>
      </w:r>
      <w:bookmarkStart w:id="32296" w:name="_ETM_Q82_742500"/>
      <w:bookmarkStart w:id="32297" w:name="_ETM_Q82_742889"/>
      <w:bookmarkStart w:id="32298" w:name="_ETM_Q82_743340"/>
      <w:bookmarkStart w:id="32299" w:name="_ETM_Q82_743400"/>
      <w:bookmarkEnd w:id="32296"/>
      <w:bookmarkEnd w:id="32297"/>
      <w:bookmarkEnd w:id="32298"/>
      <w:bookmarkEnd w:id="32299"/>
      <w:r>
        <w:rPr>
          <w:rtl/>
        </w:rPr>
        <w:t>חודשים</w:t>
      </w:r>
      <w:r>
        <w:rPr>
          <w:rFonts w:hint="cs"/>
          <w:rtl/>
        </w:rPr>
        <w:t xml:space="preserve"> </w:t>
      </w:r>
      <w:bookmarkStart w:id="32300" w:name="_ETM_Q82_747442"/>
      <w:bookmarkEnd w:id="32300"/>
      <w:r>
        <w:rPr>
          <w:rFonts w:hint="eastAsia"/>
          <w:rtl/>
        </w:rPr>
        <w:t>–</w:t>
      </w:r>
      <w:r>
        <w:rPr>
          <w:rtl/>
        </w:rPr>
        <w:t xml:space="preserve"> </w:t>
      </w:r>
      <w:bookmarkStart w:id="32301" w:name="_ETM_Q82_744780"/>
      <w:bookmarkEnd w:id="32301"/>
      <w:r>
        <w:rPr>
          <w:rtl/>
        </w:rPr>
        <w:t xml:space="preserve">בסוף </w:t>
      </w:r>
      <w:bookmarkStart w:id="32302" w:name="_ETM_Q82_745230"/>
      <w:bookmarkEnd w:id="32302"/>
      <w:r>
        <w:rPr>
          <w:rtl/>
        </w:rPr>
        <w:t>ה</w:t>
      </w:r>
      <w:r>
        <w:rPr>
          <w:rFonts w:hint="cs"/>
          <w:rtl/>
        </w:rPr>
        <w:t>מחא</w:t>
      </w:r>
      <w:bookmarkStart w:id="32303" w:name="_ETM_Q82_741341"/>
      <w:bookmarkEnd w:id="32303"/>
      <w:r>
        <w:rPr>
          <w:rtl/>
        </w:rPr>
        <w:t xml:space="preserve">ה </w:t>
      </w:r>
      <w:bookmarkStart w:id="32304" w:name="_ETM_Q82_745679"/>
      <w:bookmarkEnd w:id="32304"/>
      <w:r>
        <w:rPr>
          <w:rtl/>
        </w:rPr>
        <w:t xml:space="preserve">הזאת </w:t>
      </w:r>
      <w:bookmarkStart w:id="32305" w:name="_ETM_Q82_746100"/>
      <w:bookmarkEnd w:id="32305"/>
      <w:r>
        <w:rPr>
          <w:rtl/>
        </w:rPr>
        <w:t>בכנסת</w:t>
      </w:r>
      <w:r>
        <w:rPr>
          <w:rFonts w:hint="cs"/>
          <w:rtl/>
        </w:rPr>
        <w:t>,</w:t>
      </w:r>
      <w:r>
        <w:rPr>
          <w:rtl/>
        </w:rPr>
        <w:t xml:space="preserve"> </w:t>
      </w:r>
      <w:bookmarkStart w:id="32306" w:name="_ETM_Q82_746820"/>
      <w:bookmarkEnd w:id="32306"/>
      <w:r>
        <w:rPr>
          <w:rtl/>
        </w:rPr>
        <w:t xml:space="preserve">מחוץ </w:t>
      </w:r>
      <w:bookmarkStart w:id="32307" w:name="_ETM_Q82_747179"/>
      <w:bookmarkEnd w:id="32307"/>
      <w:r>
        <w:rPr>
          <w:rtl/>
        </w:rPr>
        <w:t>לכנסת</w:t>
      </w:r>
      <w:r>
        <w:rPr>
          <w:rFonts w:hint="cs"/>
          <w:rtl/>
        </w:rPr>
        <w:t>,</w:t>
      </w:r>
      <w:r>
        <w:rPr>
          <w:rtl/>
        </w:rPr>
        <w:t xml:space="preserve"> </w:t>
      </w:r>
      <w:bookmarkStart w:id="32308" w:name="_ETM_Q82_748290"/>
      <w:bookmarkEnd w:id="32308"/>
      <w:r>
        <w:rPr>
          <w:rtl/>
        </w:rPr>
        <w:t>המ</w:t>
      </w:r>
      <w:r>
        <w:rPr>
          <w:rFonts w:hint="cs"/>
          <w:rtl/>
        </w:rPr>
        <w:t>חא</w:t>
      </w:r>
      <w:bookmarkStart w:id="32309" w:name="_ETM_Q82_745501"/>
      <w:bookmarkEnd w:id="32309"/>
      <w:r>
        <w:rPr>
          <w:rtl/>
        </w:rPr>
        <w:t xml:space="preserve">ה </w:t>
      </w:r>
      <w:bookmarkStart w:id="32310" w:name="_ETM_Q82_748679"/>
      <w:bookmarkEnd w:id="32310"/>
      <w:r>
        <w:rPr>
          <w:rtl/>
        </w:rPr>
        <w:t xml:space="preserve">של </w:t>
      </w:r>
      <w:bookmarkStart w:id="32311" w:name="_ETM_Q82_748890"/>
      <w:bookmarkEnd w:id="32311"/>
      <w:r>
        <w:rPr>
          <w:rtl/>
        </w:rPr>
        <w:t>הגיל</w:t>
      </w:r>
      <w:bookmarkStart w:id="32312" w:name="_ETM_Q82_749160"/>
      <w:bookmarkEnd w:id="32312"/>
      <w:r>
        <w:rPr>
          <w:rtl/>
        </w:rPr>
        <w:t>ד</w:t>
      </w:r>
      <w:r>
        <w:rPr>
          <w:rFonts w:hint="cs"/>
          <w:rtl/>
        </w:rPr>
        <w:t>ו</w:t>
      </w:r>
      <w:r>
        <w:rPr>
          <w:rtl/>
        </w:rPr>
        <w:t xml:space="preserve">ת </w:t>
      </w:r>
      <w:bookmarkStart w:id="32313" w:name="_ETM_Q82_749400"/>
      <w:bookmarkEnd w:id="32313"/>
      <w:r>
        <w:rPr>
          <w:rtl/>
        </w:rPr>
        <w:t>המקצועיות</w:t>
      </w:r>
      <w:r>
        <w:rPr>
          <w:rFonts w:hint="cs"/>
          <w:rtl/>
        </w:rPr>
        <w:t>,</w:t>
      </w:r>
      <w:r>
        <w:rPr>
          <w:rtl/>
        </w:rPr>
        <w:t xml:space="preserve"> </w:t>
      </w:r>
      <w:bookmarkStart w:id="32314" w:name="_ETM_Q82_750630"/>
      <w:bookmarkEnd w:id="32314"/>
      <w:r>
        <w:rPr>
          <w:rtl/>
        </w:rPr>
        <w:t>ה</w:t>
      </w:r>
      <w:r>
        <w:rPr>
          <w:rFonts w:hint="cs"/>
          <w:rtl/>
        </w:rPr>
        <w:t>מחאה</w:t>
      </w:r>
      <w:r>
        <w:rPr>
          <w:rtl/>
        </w:rPr>
        <w:t xml:space="preserve"> </w:t>
      </w:r>
      <w:bookmarkStart w:id="32315" w:name="_ETM_Q82_751290"/>
      <w:bookmarkEnd w:id="32315"/>
      <w:r>
        <w:rPr>
          <w:rtl/>
        </w:rPr>
        <w:t xml:space="preserve">הזאת </w:t>
      </w:r>
      <w:bookmarkStart w:id="32316" w:name="_ETM_Q82_751740"/>
      <w:bookmarkEnd w:id="32316"/>
      <w:r>
        <w:rPr>
          <w:rtl/>
        </w:rPr>
        <w:t xml:space="preserve">הולכת </w:t>
      </w:r>
      <w:bookmarkStart w:id="32317" w:name="_ETM_Q82_752190"/>
      <w:bookmarkEnd w:id="32317"/>
      <w:r>
        <w:rPr>
          <w:rtl/>
        </w:rPr>
        <w:t xml:space="preserve">לעצור </w:t>
      </w:r>
      <w:bookmarkStart w:id="32318" w:name="_ETM_Q82_752820"/>
      <w:bookmarkEnd w:id="32318"/>
      <w:r>
        <w:rPr>
          <w:rtl/>
        </w:rPr>
        <w:t xml:space="preserve">את </w:t>
      </w:r>
      <w:bookmarkStart w:id="32319" w:name="_ETM_Q82_753000"/>
      <w:bookmarkEnd w:id="32319"/>
      <w:r>
        <w:rPr>
          <w:rtl/>
        </w:rPr>
        <w:t xml:space="preserve">ההפיכה </w:t>
      </w:r>
      <w:bookmarkStart w:id="32320" w:name="_ETM_Q82_753360"/>
      <w:bookmarkEnd w:id="32320"/>
      <w:r>
        <w:rPr>
          <w:rtl/>
        </w:rPr>
        <w:t>המשפטית</w:t>
      </w:r>
      <w:r>
        <w:rPr>
          <w:rFonts w:hint="cs"/>
          <w:rtl/>
        </w:rPr>
        <w:t>.</w:t>
      </w:r>
      <w:r>
        <w:rPr>
          <w:rtl/>
        </w:rPr>
        <w:t xml:space="preserve"> </w:t>
      </w:r>
      <w:bookmarkStart w:id="32321" w:name="_ETM_Q82_755650"/>
      <w:bookmarkEnd w:id="32321"/>
      <w:r>
        <w:rPr>
          <w:rtl/>
        </w:rPr>
        <w:t xml:space="preserve">זה </w:t>
      </w:r>
      <w:bookmarkStart w:id="32322" w:name="_ETM_Q82_756010"/>
      <w:bookmarkEnd w:id="32322"/>
      <w:r>
        <w:rPr>
          <w:rtl/>
        </w:rPr>
        <w:t xml:space="preserve">לא </w:t>
      </w:r>
      <w:bookmarkStart w:id="32323" w:name="_ETM_Q82_756160"/>
      <w:bookmarkEnd w:id="32323"/>
      <w:r>
        <w:rPr>
          <w:rtl/>
        </w:rPr>
        <w:t>יעבו</w:t>
      </w:r>
      <w:r>
        <w:rPr>
          <w:rFonts w:hint="cs"/>
          <w:rtl/>
        </w:rPr>
        <w:t>ר.</w:t>
      </w:r>
      <w:r>
        <w:rPr>
          <w:rtl/>
        </w:rPr>
        <w:t xml:space="preserve"> </w:t>
      </w:r>
      <w:bookmarkStart w:id="32324" w:name="_ETM_Q82_757510"/>
      <w:bookmarkEnd w:id="32324"/>
      <w:r>
        <w:rPr>
          <w:rFonts w:hint="cs"/>
          <w:rtl/>
        </w:rPr>
        <w:t>ה</w:t>
      </w:r>
      <w:r>
        <w:rPr>
          <w:rtl/>
        </w:rPr>
        <w:t>קואליציה</w:t>
      </w:r>
      <w:r>
        <w:rPr>
          <w:rFonts w:hint="cs"/>
          <w:rtl/>
        </w:rPr>
        <w:t xml:space="preserve"> ו</w:t>
      </w:r>
      <w:bookmarkStart w:id="32325" w:name="_ETM_Q82_758600"/>
      <w:bookmarkEnd w:id="32325"/>
      <w:r>
        <w:rPr>
          <w:rtl/>
        </w:rPr>
        <w:t xml:space="preserve">השרים </w:t>
      </w:r>
      <w:bookmarkStart w:id="32326" w:name="_ETM_Q82_759169"/>
      <w:bookmarkEnd w:id="32326"/>
      <w:r>
        <w:rPr>
          <w:rtl/>
        </w:rPr>
        <w:t xml:space="preserve">בממשלה </w:t>
      </w:r>
      <w:bookmarkStart w:id="32327" w:name="_ETM_Q82_760100"/>
      <w:bookmarkEnd w:id="32327"/>
      <w:r>
        <w:rPr>
          <w:rtl/>
        </w:rPr>
        <w:t xml:space="preserve">צריכים </w:t>
      </w:r>
      <w:bookmarkStart w:id="32328" w:name="_ETM_Q82_760400"/>
      <w:bookmarkEnd w:id="32328"/>
      <w:r>
        <w:rPr>
          <w:rtl/>
        </w:rPr>
        <w:t>להפנים</w:t>
      </w:r>
      <w:r>
        <w:rPr>
          <w:rFonts w:hint="cs"/>
          <w:rtl/>
        </w:rPr>
        <w:t>:</w:t>
      </w:r>
      <w:r>
        <w:rPr>
          <w:rtl/>
        </w:rPr>
        <w:t xml:space="preserve"> </w:t>
      </w:r>
      <w:bookmarkStart w:id="32329" w:name="_ETM_Q82_761380"/>
      <w:bookmarkEnd w:id="32329"/>
      <w:r>
        <w:rPr>
          <w:rtl/>
        </w:rPr>
        <w:t xml:space="preserve">זה </w:t>
      </w:r>
      <w:bookmarkStart w:id="32330" w:name="_ETM_Q82_761559"/>
      <w:bookmarkEnd w:id="32330"/>
      <w:r>
        <w:rPr>
          <w:rtl/>
        </w:rPr>
        <w:t xml:space="preserve">פשוט </w:t>
      </w:r>
      <w:bookmarkStart w:id="32331" w:name="_ETM_Q82_761889"/>
      <w:bookmarkEnd w:id="32331"/>
      <w:r>
        <w:rPr>
          <w:rtl/>
        </w:rPr>
        <w:t xml:space="preserve">לא </w:t>
      </w:r>
      <w:bookmarkStart w:id="32332" w:name="_ETM_Q82_761980"/>
      <w:bookmarkEnd w:id="32332"/>
      <w:r>
        <w:rPr>
          <w:rtl/>
        </w:rPr>
        <w:t xml:space="preserve">יכול </w:t>
      </w:r>
      <w:bookmarkStart w:id="32333" w:name="_ETM_Q82_762250"/>
      <w:bookmarkEnd w:id="32333"/>
      <w:r>
        <w:rPr>
          <w:rtl/>
        </w:rPr>
        <w:t>לעבור</w:t>
      </w:r>
      <w:r>
        <w:rPr>
          <w:rFonts w:hint="cs"/>
          <w:rtl/>
        </w:rPr>
        <w:t>.</w:t>
      </w:r>
      <w:r>
        <w:rPr>
          <w:rtl/>
        </w:rPr>
        <w:t xml:space="preserve"> </w:t>
      </w:r>
      <w:bookmarkStart w:id="32334" w:name="_ETM_Q82_762550"/>
      <w:bookmarkStart w:id="32335" w:name="_ETM_Q82_754002"/>
      <w:bookmarkEnd w:id="32334"/>
      <w:bookmarkEnd w:id="32335"/>
      <w:r>
        <w:rPr>
          <w:rFonts w:hint="cs"/>
          <w:rtl/>
        </w:rPr>
        <w:t>זה לא יקרה.</w:t>
      </w:r>
    </w:p>
    <w:p w:rsidR="000F4DFE" w:rsidRDefault="000F4DFE" w:rsidP="008F1584">
      <w:pPr>
        <w:rPr>
          <w:rtl/>
        </w:rPr>
      </w:pPr>
      <w:bookmarkStart w:id="32336" w:name="_ETM_Q82_757074"/>
      <w:bookmarkStart w:id="32337" w:name="_ETM_Q82_757148"/>
      <w:bookmarkEnd w:id="32336"/>
      <w:bookmarkEnd w:id="32337"/>
    </w:p>
    <w:p w:rsidR="000F4DFE" w:rsidRDefault="000F4DFE" w:rsidP="007E1510">
      <w:pPr>
        <w:rPr>
          <w:rtl/>
        </w:rPr>
      </w:pPr>
      <w:bookmarkStart w:id="32338" w:name="TOR_Q83"/>
      <w:bookmarkStart w:id="32339" w:name="_ETM_Q83_167416"/>
      <w:bookmarkEnd w:id="32338"/>
      <w:bookmarkEnd w:id="32339"/>
      <w:r>
        <w:rPr>
          <w:rFonts w:hint="cs"/>
          <w:rtl/>
        </w:rPr>
        <w:t>א</w:t>
      </w:r>
      <w:bookmarkStart w:id="32340" w:name="_ETM_Q83_167489"/>
      <w:bookmarkEnd w:id="32340"/>
      <w:r>
        <w:rPr>
          <w:rFonts w:hint="cs"/>
          <w:rtl/>
        </w:rPr>
        <w:t xml:space="preserve">תם אומרים לנו: בואו נדבר. </w:t>
      </w:r>
      <w:bookmarkStart w:id="32341" w:name="_ETM_Q83_167519"/>
      <w:bookmarkEnd w:id="32341"/>
      <w:r>
        <w:rPr>
          <w:rFonts w:hint="cs"/>
          <w:rtl/>
        </w:rPr>
        <w:t xml:space="preserve">אתם משקרים. איך אני יודע? אתם לא מוכנים לעצור את בליץ החקיקה לרגע, לדקה, לשנייה. יתרה מזו, היום </w:t>
      </w:r>
      <w:bookmarkStart w:id="32342" w:name="_ETM_Q83_180801"/>
      <w:bookmarkEnd w:id="32342"/>
      <w:r>
        <w:rPr>
          <w:rFonts w:hint="cs"/>
          <w:rtl/>
        </w:rPr>
        <w:t xml:space="preserve">אישרתם את הקמת הוועדה המיוחדת לעוד </w:t>
      </w:r>
      <w:bookmarkStart w:id="32343" w:name="_ETM_Q83_179180"/>
      <w:bookmarkEnd w:id="32343"/>
      <w:r>
        <w:rPr>
          <w:rFonts w:hint="cs"/>
          <w:rtl/>
        </w:rPr>
        <w:t xml:space="preserve">חוק מושחת, שלא עוסק לחלוטין בחיי האזרחים </w:t>
      </w:r>
      <w:r>
        <w:rPr>
          <w:rtl/>
        </w:rPr>
        <w:t>–</w:t>
      </w:r>
      <w:r>
        <w:rPr>
          <w:rFonts w:hint="cs"/>
          <w:rtl/>
        </w:rPr>
        <w:t xml:space="preserve"> </w:t>
      </w:r>
      <w:bookmarkStart w:id="32344" w:name="_ETM_Q83_188137"/>
      <w:bookmarkEnd w:id="32344"/>
      <w:r>
        <w:rPr>
          <w:rFonts w:hint="cs"/>
          <w:rtl/>
        </w:rPr>
        <w:t>דרעי 2.</w:t>
      </w:r>
    </w:p>
    <w:p w:rsidR="000F4DFE" w:rsidRDefault="000F4DFE" w:rsidP="007E1510">
      <w:pPr>
        <w:rPr>
          <w:rtl/>
        </w:rPr>
      </w:pPr>
      <w:bookmarkStart w:id="32345" w:name="_ETM_Q83_186761"/>
      <w:bookmarkStart w:id="32346" w:name="_ETM_Q83_186930"/>
      <w:bookmarkEnd w:id="32345"/>
      <w:bookmarkEnd w:id="32346"/>
    </w:p>
    <w:p w:rsidR="000F4DFE" w:rsidRDefault="000F4DFE" w:rsidP="007E1510">
      <w:pPr>
        <w:rPr>
          <w:rtl/>
        </w:rPr>
      </w:pPr>
      <w:bookmarkStart w:id="32347" w:name="_ETM_Q83_186976"/>
      <w:bookmarkStart w:id="32348" w:name="_ETM_Q83_187091"/>
      <w:bookmarkEnd w:id="32347"/>
      <w:bookmarkEnd w:id="32348"/>
      <w:r>
        <w:rPr>
          <w:rFonts w:hint="cs"/>
          <w:rtl/>
        </w:rPr>
        <w:t xml:space="preserve">עכשיו, למה הקמתם את הוועדה הזאת, באופן מחוצף וחסר תקדים? כי זה עלול להעמיס על ועדת </w:t>
      </w:r>
      <w:bookmarkStart w:id="32349" w:name="_ETM_Q83_198108"/>
      <w:bookmarkEnd w:id="32349"/>
      <w:r>
        <w:rPr>
          <w:rFonts w:hint="cs"/>
          <w:rtl/>
        </w:rPr>
        <w:t xml:space="preserve">ההפיכה של רוטמן ולעכב במעט את החקיקה המטורפת שלכם. אז </w:t>
      </w:r>
      <w:bookmarkStart w:id="32350" w:name="_ETM_Q83_204277"/>
      <w:bookmarkEnd w:id="32350"/>
      <w:r>
        <w:rPr>
          <w:rFonts w:hint="cs"/>
          <w:rtl/>
        </w:rPr>
        <w:t xml:space="preserve">על איזו הידברות אתם מדברים? אתם לא רוצים הידברות. במצב </w:t>
      </w:r>
      <w:bookmarkStart w:id="32351" w:name="_ETM_Q83_210120"/>
      <w:bookmarkEnd w:id="32351"/>
      <w:r>
        <w:rPr>
          <w:rFonts w:hint="cs"/>
          <w:rtl/>
        </w:rPr>
        <w:t xml:space="preserve">של 0:3 ופנדל לקבוצה שמובילה אין הידברות. אתם מבזים את בית הנשיא, את נשיא המדינה, וגם את המדינה </w:t>
      </w:r>
      <w:bookmarkStart w:id="32352" w:name="_ETM_Q83_223457"/>
      <w:bookmarkEnd w:id="32352"/>
      <w:r>
        <w:rPr>
          <w:rFonts w:hint="cs"/>
          <w:rtl/>
        </w:rPr>
        <w:t xml:space="preserve">עצמה. </w:t>
      </w:r>
    </w:p>
    <w:p w:rsidR="000F4DFE" w:rsidRDefault="000F4DFE" w:rsidP="007E1510">
      <w:pPr>
        <w:rPr>
          <w:rtl/>
        </w:rPr>
      </w:pPr>
    </w:p>
    <w:p w:rsidR="000F4DFE" w:rsidRDefault="000F4DFE" w:rsidP="007E1510">
      <w:pPr>
        <w:rPr>
          <w:rtl/>
        </w:rPr>
      </w:pPr>
      <w:r>
        <w:rPr>
          <w:rFonts w:hint="cs"/>
          <w:rtl/>
        </w:rPr>
        <w:t xml:space="preserve">אנחנו רואים את הסקרים האחרונים. הליכוד מאבד בערך </w:t>
      </w:r>
      <w:bookmarkStart w:id="32353" w:name="_ETM_Q83_228920"/>
      <w:bookmarkEnd w:id="32353"/>
      <w:r>
        <w:rPr>
          <w:rFonts w:hint="cs"/>
          <w:rtl/>
        </w:rPr>
        <w:t xml:space="preserve">מנדט בשבוע. כנראה שזה גם יימשך. אני מדבר עם הרבה </w:t>
      </w:r>
      <w:bookmarkStart w:id="32354" w:name="_ETM_Q83_234109"/>
      <w:bookmarkEnd w:id="32354"/>
      <w:r>
        <w:rPr>
          <w:rFonts w:hint="cs"/>
          <w:rtl/>
        </w:rPr>
        <w:t xml:space="preserve">מאוד אנשים מהימין. אנחנו לא תמיד מסכימים. אני מקשיב, </w:t>
      </w:r>
      <w:bookmarkStart w:id="32355" w:name="_ETM_Q83_238660"/>
      <w:bookmarkEnd w:id="32355"/>
      <w:r>
        <w:rPr>
          <w:rFonts w:hint="cs"/>
          <w:rtl/>
        </w:rPr>
        <w:t xml:space="preserve">מנסה להבין את הסנטימנט, אבל אני רואה </w:t>
      </w:r>
      <w:bookmarkStart w:id="32356" w:name="_ETM_Q83_241261"/>
      <w:bookmarkEnd w:id="32356"/>
      <w:r>
        <w:rPr>
          <w:rFonts w:hint="cs"/>
          <w:rtl/>
        </w:rPr>
        <w:t xml:space="preserve">יותר ויותר אנשים, כולל אנשים בכירים, כולל ליכודניקים בכירים מאוד, </w:t>
      </w:r>
      <w:bookmarkStart w:id="32357" w:name="_ETM_Q83_245997"/>
      <w:bookmarkEnd w:id="32357"/>
      <w:r>
        <w:rPr>
          <w:rFonts w:hint="cs"/>
          <w:rtl/>
        </w:rPr>
        <w:t xml:space="preserve">שאומרים: זה לא יכול להימשך. </w:t>
      </w:r>
      <w:bookmarkStart w:id="32358" w:name="_ETM_Q83_250108"/>
      <w:bookmarkStart w:id="32359" w:name="_ETM_Q83_250212"/>
      <w:bookmarkStart w:id="32360" w:name="_ETM_Q83_250276"/>
      <w:bookmarkStart w:id="32361" w:name="_ETM_Q83_250381"/>
      <w:bookmarkEnd w:id="32358"/>
      <w:bookmarkEnd w:id="32359"/>
      <w:bookmarkEnd w:id="32360"/>
      <w:bookmarkEnd w:id="32361"/>
      <w:r>
        <w:rPr>
          <w:rFonts w:hint="cs"/>
          <w:rtl/>
        </w:rPr>
        <w:t xml:space="preserve">הממשלה הזאת היא הכושלת והמושחתת בתולדות המדינה, והאזרחים רואים את זה, גם אלה שרק </w:t>
      </w:r>
      <w:bookmarkStart w:id="32362" w:name="_ETM_Q83_261181"/>
      <w:bookmarkEnd w:id="32362"/>
      <w:r>
        <w:rPr>
          <w:rFonts w:hint="cs"/>
          <w:rtl/>
        </w:rPr>
        <w:t xml:space="preserve">לפני ארבעה חודשים הצביעו בעד הקואליציה הנוכחית. </w:t>
      </w:r>
      <w:bookmarkStart w:id="32363" w:name="_ETM_Q83_265659"/>
      <w:bookmarkEnd w:id="32363"/>
    </w:p>
    <w:p w:rsidR="000F4DFE" w:rsidRDefault="000F4DFE" w:rsidP="007E1510">
      <w:pPr>
        <w:rPr>
          <w:rtl/>
        </w:rPr>
      </w:pPr>
      <w:bookmarkStart w:id="32364" w:name="_ETM_Q83_265769"/>
      <w:bookmarkEnd w:id="32364"/>
    </w:p>
    <w:p w:rsidR="000F4DFE" w:rsidRDefault="000F4DFE" w:rsidP="007E1510">
      <w:pPr>
        <w:rPr>
          <w:rtl/>
        </w:rPr>
      </w:pPr>
      <w:bookmarkStart w:id="32365" w:name="_ETM_Q83_265804"/>
      <w:bookmarkStart w:id="32366" w:name="_ETM_Q83_265914"/>
      <w:bookmarkEnd w:id="32365"/>
      <w:bookmarkEnd w:id="32366"/>
      <w:r>
        <w:rPr>
          <w:rFonts w:hint="cs"/>
          <w:rtl/>
        </w:rPr>
        <w:t xml:space="preserve">אז היום רק </w:t>
      </w:r>
      <w:bookmarkStart w:id="32367" w:name="_ETM_Q83_267796"/>
      <w:bookmarkEnd w:id="32367"/>
      <w:r>
        <w:rPr>
          <w:rFonts w:hint="cs"/>
          <w:rtl/>
        </w:rPr>
        <w:t xml:space="preserve">25%, 30% מהציבור תומכים בהפיכה המשפטית. הקואליציה כבר איבדה את </w:t>
      </w:r>
      <w:bookmarkStart w:id="32368" w:name="_ETM_Q83_274819"/>
      <w:bookmarkEnd w:id="32368"/>
      <w:r>
        <w:rPr>
          <w:rFonts w:hint="cs"/>
          <w:rtl/>
        </w:rPr>
        <w:t xml:space="preserve">הרוב בציבור, את הלגיטימציה לקדם מהלכים משני משטר. מי </w:t>
      </w:r>
      <w:bookmarkStart w:id="32369" w:name="_ETM_Q83_282229"/>
      <w:bookmarkEnd w:id="32369"/>
      <w:r>
        <w:rPr>
          <w:rFonts w:hint="cs"/>
          <w:rtl/>
        </w:rPr>
        <w:t xml:space="preserve">שרוצה באמת לקדם רפורמה </w:t>
      </w:r>
      <w:r>
        <w:rPr>
          <w:rtl/>
        </w:rPr>
        <w:t>–</w:t>
      </w:r>
      <w:r>
        <w:rPr>
          <w:rFonts w:hint="cs"/>
          <w:rtl/>
        </w:rPr>
        <w:t xml:space="preserve"> ואפשר אולי לדבר על שינויים</w:t>
      </w:r>
      <w:bookmarkStart w:id="32370" w:name="_ETM_Q83_284861"/>
      <w:bookmarkEnd w:id="32370"/>
      <w:r>
        <w:rPr>
          <w:rFonts w:hint="cs"/>
          <w:rtl/>
        </w:rPr>
        <w:t xml:space="preserve"> כאלה ואחרים, בנסיבות אחרות, כמובן </w:t>
      </w:r>
      <w:r>
        <w:rPr>
          <w:rtl/>
        </w:rPr>
        <w:t>–</w:t>
      </w:r>
      <w:r>
        <w:rPr>
          <w:rFonts w:hint="cs"/>
          <w:rtl/>
        </w:rPr>
        <w:t xml:space="preserve"> חייב להגיע</w:t>
      </w:r>
      <w:bookmarkStart w:id="32371" w:name="_ETM_Q83_291467"/>
      <w:bookmarkEnd w:id="32371"/>
      <w:r>
        <w:rPr>
          <w:rFonts w:hint="cs"/>
          <w:rtl/>
        </w:rPr>
        <w:t xml:space="preserve"> להסכמה ציבורית רחבה. </w:t>
      </w:r>
      <w:bookmarkStart w:id="32372" w:name="_ETM_Q83_293239"/>
      <w:bookmarkStart w:id="32373" w:name="_ETM_Q83_293349"/>
      <w:bookmarkStart w:id="32374" w:name="_ETM_Q83_293430"/>
      <w:bookmarkEnd w:id="32372"/>
      <w:bookmarkEnd w:id="32373"/>
      <w:bookmarkEnd w:id="32374"/>
      <w:r>
        <w:rPr>
          <w:rFonts w:hint="cs"/>
          <w:rtl/>
        </w:rPr>
        <w:t>א</w:t>
      </w:r>
      <w:bookmarkStart w:id="32375" w:name="_ETM_Q83_293548"/>
      <w:bookmarkEnd w:id="32375"/>
      <w:r>
        <w:rPr>
          <w:rFonts w:hint="cs"/>
          <w:rtl/>
        </w:rPr>
        <w:t xml:space="preserve">נחנו שמנו על השולחן מתווה; הקואליציה דחתה </w:t>
      </w:r>
      <w:bookmarkStart w:id="32376" w:name="_ETM_Q83_295450"/>
      <w:bookmarkEnd w:id="32376"/>
      <w:r>
        <w:rPr>
          <w:rFonts w:hint="cs"/>
          <w:rtl/>
        </w:rPr>
        <w:t xml:space="preserve">אותו בבוז. </w:t>
      </w:r>
    </w:p>
    <w:p w:rsidR="000F4DFE" w:rsidRDefault="000F4DFE" w:rsidP="007E1510">
      <w:pPr>
        <w:rPr>
          <w:rtl/>
        </w:rPr>
      </w:pPr>
    </w:p>
    <w:p w:rsidR="000F4DFE" w:rsidRDefault="000F4DFE" w:rsidP="007E1510">
      <w:pPr>
        <w:rPr>
          <w:rtl/>
        </w:rPr>
      </w:pPr>
      <w:r>
        <w:rPr>
          <w:rFonts w:hint="cs"/>
          <w:rtl/>
        </w:rPr>
        <w:t xml:space="preserve">אז הדבר הזה לא יעבור. להערכתי הממשלה </w:t>
      </w:r>
      <w:bookmarkStart w:id="32377" w:name="_ETM_Q83_305104"/>
      <w:bookmarkEnd w:id="32377"/>
      <w:r>
        <w:rPr>
          <w:rFonts w:hint="cs"/>
          <w:rtl/>
        </w:rPr>
        <w:t xml:space="preserve">תתפרק קודם. אבל נניח שזה כן יעבור </w:t>
      </w:r>
      <w:r>
        <w:rPr>
          <w:rtl/>
        </w:rPr>
        <w:t>–</w:t>
      </w:r>
      <w:r>
        <w:rPr>
          <w:rFonts w:hint="cs"/>
          <w:rtl/>
        </w:rPr>
        <w:t xml:space="preserve"> כשנחזור </w:t>
      </w:r>
      <w:bookmarkStart w:id="32378" w:name="_ETM_Q83_308856"/>
      <w:bookmarkEnd w:id="32378"/>
      <w:r>
        <w:rPr>
          <w:rFonts w:hint="cs"/>
          <w:rtl/>
        </w:rPr>
        <w:t xml:space="preserve">לשלטון אנחנו נבטל את זה, כי שלטון החוק הוא נר לרגלינו, תמיד היה ותמיד יהיה. אנחנו נבטל את חוק דרעי, </w:t>
      </w:r>
      <w:bookmarkStart w:id="32379" w:name="_ETM_Q83_321138"/>
      <w:bookmarkEnd w:id="32379"/>
      <w:r>
        <w:rPr>
          <w:rFonts w:hint="cs"/>
          <w:rtl/>
        </w:rPr>
        <w:t xml:space="preserve">נבטל את חוק הנבצרות המגוחך ונבטל את חוק הנקמנות </w:t>
      </w:r>
      <w:bookmarkStart w:id="32380" w:name="_ETM_Q83_326765"/>
      <w:bookmarkEnd w:id="32380"/>
      <w:r>
        <w:rPr>
          <w:rFonts w:hint="cs"/>
          <w:rtl/>
        </w:rPr>
        <w:t xml:space="preserve">של סעדה. אנחנו נבטל את זה. </w:t>
      </w:r>
    </w:p>
    <w:p w:rsidR="000F4DFE" w:rsidRDefault="000F4DFE" w:rsidP="007E1510">
      <w:pPr>
        <w:rPr>
          <w:rtl/>
        </w:rPr>
      </w:pPr>
      <w:bookmarkStart w:id="32381" w:name="_ETM_Q83_331564"/>
      <w:bookmarkStart w:id="32382" w:name="_ETM_Q83_331685"/>
      <w:bookmarkEnd w:id="32381"/>
      <w:bookmarkEnd w:id="32382"/>
    </w:p>
    <w:p w:rsidR="000F4DFE" w:rsidRDefault="000F4DFE" w:rsidP="007E1510">
      <w:pPr>
        <w:rPr>
          <w:rtl/>
        </w:rPr>
      </w:pPr>
      <w:bookmarkStart w:id="32383" w:name="_ETM_Q83_331733"/>
      <w:bookmarkStart w:id="32384" w:name="_ETM_Q83_331831"/>
      <w:bookmarkEnd w:id="32383"/>
      <w:bookmarkEnd w:id="32384"/>
      <w:r>
        <w:rPr>
          <w:rFonts w:hint="cs"/>
          <w:rtl/>
        </w:rPr>
        <w:t xml:space="preserve">חברים יקרים, מפגינים, שותפים </w:t>
      </w:r>
      <w:bookmarkStart w:id="32385" w:name="_ETM_Q83_332461"/>
      <w:bookmarkEnd w:id="32385"/>
      <w:r>
        <w:rPr>
          <w:rFonts w:hint="cs"/>
          <w:rtl/>
        </w:rPr>
        <w:t>לדרך - -</w:t>
      </w:r>
    </w:p>
    <w:p w:rsidR="000F4DFE" w:rsidRDefault="000F4DFE" w:rsidP="009635F5">
      <w:pPr>
        <w:rPr>
          <w:rtl/>
        </w:rPr>
      </w:pPr>
    </w:p>
    <w:p w:rsidR="000F4DFE" w:rsidRDefault="000F4DFE" w:rsidP="007E1510">
      <w:pPr>
        <w:pStyle w:val="af6"/>
        <w:keepNext/>
        <w:rPr>
          <w:rtl/>
        </w:rPr>
      </w:pPr>
      <w:r w:rsidRPr="000E18BB">
        <w:rPr>
          <w:rStyle w:val="TagStyle"/>
          <w:rtl/>
        </w:rPr>
        <w:lastRenderedPageBreak/>
        <w:t xml:space="preserve"> &lt;&lt; יור &gt;&gt; </w:t>
      </w:r>
      <w:r>
        <w:rPr>
          <w:rtl/>
        </w:rPr>
        <w:t>היו"ר יפעת שאשא ביטון:</w:t>
      </w:r>
      <w:r w:rsidRPr="000E18BB">
        <w:rPr>
          <w:rStyle w:val="TagStyle"/>
          <w:rtl/>
        </w:rPr>
        <w:t xml:space="preserve"> &lt;&lt; יור &gt;&gt;</w:t>
      </w:r>
      <w:r>
        <w:rPr>
          <w:rtl/>
        </w:rPr>
        <w:t xml:space="preserve">   </w:t>
      </w:r>
    </w:p>
    <w:p w:rsidR="000F4DFE" w:rsidRDefault="000F4DFE" w:rsidP="007E1510">
      <w:pPr>
        <w:pStyle w:val="KeepWithNext"/>
        <w:rPr>
          <w:rtl/>
          <w:lang w:eastAsia="he-IL"/>
        </w:rPr>
      </w:pPr>
    </w:p>
    <w:p w:rsidR="000F4DFE" w:rsidRDefault="000F4DFE" w:rsidP="007E1510">
      <w:pPr>
        <w:rPr>
          <w:rtl/>
          <w:lang w:eastAsia="he-IL"/>
        </w:rPr>
      </w:pPr>
      <w:r>
        <w:rPr>
          <w:rFonts w:hint="cs"/>
          <w:rtl/>
          <w:lang w:eastAsia="he-IL"/>
        </w:rPr>
        <w:t>נא לסכם.</w:t>
      </w:r>
    </w:p>
    <w:p w:rsidR="000F4DFE" w:rsidRDefault="000F4DFE" w:rsidP="007E1510">
      <w:pPr>
        <w:rPr>
          <w:rtl/>
          <w:lang w:eastAsia="he-IL"/>
        </w:rPr>
      </w:pPr>
    </w:p>
    <w:p w:rsidR="000F4DFE" w:rsidRDefault="000F4DFE" w:rsidP="007E1510">
      <w:pPr>
        <w:pStyle w:val="-"/>
        <w:keepNext/>
        <w:rPr>
          <w:rtl/>
        </w:rPr>
      </w:pPr>
      <w:bookmarkStart w:id="32386" w:name="ET_speakercontinue_6127_2"/>
      <w:r w:rsidRPr="000E18BB">
        <w:rPr>
          <w:rStyle w:val="TagStyle"/>
          <w:rtl/>
        </w:rPr>
        <w:t xml:space="preserve"> &lt;&lt; דובר_המשך &gt;&gt; </w:t>
      </w:r>
      <w:r>
        <w:rPr>
          <w:rtl/>
        </w:rPr>
        <w:t>ולדימיר בליאק (יש עתיד):</w:t>
      </w:r>
      <w:r w:rsidRPr="000E18BB">
        <w:rPr>
          <w:rStyle w:val="TagStyle"/>
          <w:rtl/>
        </w:rPr>
        <w:t xml:space="preserve"> &lt;&lt; דובר_המשך &gt;&gt;</w:t>
      </w:r>
      <w:r>
        <w:rPr>
          <w:rtl/>
        </w:rPr>
        <w:t xml:space="preserve">   </w:t>
      </w:r>
      <w:bookmarkEnd w:id="32386"/>
    </w:p>
    <w:p w:rsidR="000F4DFE" w:rsidRDefault="000F4DFE" w:rsidP="007E1510">
      <w:pPr>
        <w:pStyle w:val="KeepWithNext"/>
        <w:rPr>
          <w:rtl/>
          <w:lang w:eastAsia="he-IL"/>
        </w:rPr>
      </w:pPr>
    </w:p>
    <w:p w:rsidR="000F4DFE" w:rsidRDefault="000F4DFE" w:rsidP="007E1510">
      <w:pPr>
        <w:rPr>
          <w:rtl/>
          <w:lang w:eastAsia="he-IL"/>
        </w:rPr>
      </w:pPr>
      <w:r>
        <w:rPr>
          <w:rFonts w:hint="cs"/>
          <w:rtl/>
          <w:lang w:eastAsia="he-IL"/>
        </w:rPr>
        <w:t>משפט אחרון, גברתי.</w:t>
      </w:r>
      <w:r w:rsidR="007E1510">
        <w:rPr>
          <w:rFonts w:hint="cs"/>
          <w:rtl/>
          <w:lang w:eastAsia="he-IL"/>
        </w:rPr>
        <w:t xml:space="preserve"> </w:t>
      </w:r>
      <w:bookmarkStart w:id="32387" w:name="_ETM_Q83_336252"/>
      <w:bookmarkStart w:id="32388" w:name="_ETM_Q83_336381"/>
      <w:bookmarkStart w:id="32389" w:name="_ETM_Q83_336444"/>
      <w:bookmarkStart w:id="32390" w:name="_ETM_Q83_336584"/>
      <w:bookmarkEnd w:id="32387"/>
      <w:bookmarkEnd w:id="32388"/>
      <w:bookmarkEnd w:id="32389"/>
      <w:bookmarkEnd w:id="32390"/>
      <w:r>
        <w:rPr>
          <w:rFonts w:hint="cs"/>
          <w:rtl/>
          <w:lang w:eastAsia="he-IL"/>
        </w:rPr>
        <w:t xml:space="preserve">- - תהיו חזקים, תהיו נחושים, </w:t>
      </w:r>
      <w:bookmarkStart w:id="32391" w:name="_ETM_Q83_341003"/>
      <w:bookmarkEnd w:id="32391"/>
      <w:r>
        <w:rPr>
          <w:rFonts w:hint="cs"/>
          <w:rtl/>
          <w:lang w:eastAsia="he-IL"/>
        </w:rPr>
        <w:t xml:space="preserve">תהיו אופטימיים. אנחנו לא מתכוונים לוותר לרגע. אנחנו ביחד </w:t>
      </w:r>
      <w:bookmarkStart w:id="32392" w:name="_ETM_Q83_345283"/>
      <w:bookmarkEnd w:id="32392"/>
      <w:r>
        <w:rPr>
          <w:rFonts w:hint="cs"/>
          <w:rtl/>
          <w:lang w:eastAsia="he-IL"/>
        </w:rPr>
        <w:t xml:space="preserve">עד הסוף, ועוד מעט אנחנו חוזרים בגדול. תודה רבה. </w:t>
      </w:r>
    </w:p>
    <w:p w:rsidR="000F4DFE" w:rsidRDefault="000F4DFE" w:rsidP="007E1510">
      <w:pPr>
        <w:rPr>
          <w:rtl/>
          <w:lang w:eastAsia="he-IL"/>
        </w:rPr>
      </w:pPr>
    </w:p>
    <w:p w:rsidR="000F4DFE" w:rsidRDefault="000F4DFE" w:rsidP="007E1510">
      <w:pPr>
        <w:pStyle w:val="af6"/>
        <w:keepNext/>
        <w:rPr>
          <w:rtl/>
        </w:rPr>
      </w:pPr>
      <w:r w:rsidRPr="000E18BB">
        <w:rPr>
          <w:rStyle w:val="TagStyle"/>
          <w:rtl/>
        </w:rPr>
        <w:t xml:space="preserve"> &lt;&lt; יור &gt;&gt; </w:t>
      </w:r>
      <w:r>
        <w:rPr>
          <w:rtl/>
        </w:rPr>
        <w:t>היו"ר יפעת שאשא ביטון:</w:t>
      </w:r>
      <w:r w:rsidRPr="000E18BB">
        <w:rPr>
          <w:rStyle w:val="TagStyle"/>
          <w:rtl/>
        </w:rPr>
        <w:t xml:space="preserve"> &lt;&lt; יור &gt;&gt;</w:t>
      </w:r>
      <w:r>
        <w:rPr>
          <w:rtl/>
        </w:rPr>
        <w:t xml:space="preserve">   </w:t>
      </w:r>
    </w:p>
    <w:p w:rsidR="000F4DFE" w:rsidRDefault="000F4DFE" w:rsidP="007E1510">
      <w:pPr>
        <w:pStyle w:val="KeepWithNext"/>
        <w:rPr>
          <w:rtl/>
          <w:lang w:eastAsia="he-IL"/>
        </w:rPr>
      </w:pPr>
    </w:p>
    <w:p w:rsidR="000F4DFE" w:rsidRDefault="000F4DFE" w:rsidP="007E1510">
      <w:pPr>
        <w:rPr>
          <w:rtl/>
          <w:lang w:eastAsia="he-IL"/>
        </w:rPr>
      </w:pPr>
      <w:r>
        <w:rPr>
          <w:rFonts w:hint="cs"/>
          <w:rtl/>
          <w:lang w:eastAsia="he-IL"/>
        </w:rPr>
        <w:t>תודה רבה, חבר הכנסת</w:t>
      </w:r>
      <w:bookmarkStart w:id="32393" w:name="_ETM_Q83_353561"/>
      <w:bookmarkEnd w:id="32393"/>
      <w:r>
        <w:rPr>
          <w:rFonts w:hint="cs"/>
          <w:rtl/>
          <w:lang w:eastAsia="he-IL"/>
        </w:rPr>
        <w:t xml:space="preserve"> ולדימיר בליאק. חבר הכנסת אלון שוסטר, בבקשה. שעה לרשותך, בבקשה. </w:t>
      </w:r>
    </w:p>
    <w:p w:rsidR="000F4DFE" w:rsidRDefault="000F4DFE" w:rsidP="007E1510">
      <w:pPr>
        <w:rPr>
          <w:rtl/>
          <w:lang w:eastAsia="he-IL"/>
        </w:rPr>
      </w:pPr>
    </w:p>
    <w:p w:rsidR="000F4DFE" w:rsidRDefault="000F4DFE" w:rsidP="007E1510">
      <w:pPr>
        <w:pStyle w:val="a4"/>
        <w:keepNext/>
        <w:rPr>
          <w:rtl/>
        </w:rPr>
      </w:pPr>
      <w:bookmarkStart w:id="32394" w:name="ET_speaker_6144_4"/>
      <w:r w:rsidRPr="000E18BB">
        <w:rPr>
          <w:rStyle w:val="TagStyle"/>
          <w:rtl/>
        </w:rPr>
        <w:t xml:space="preserve"> &lt;&lt; דובר &gt;&gt; </w:t>
      </w:r>
      <w:bookmarkStart w:id="32395" w:name="_Toc128563864"/>
      <w:bookmarkStart w:id="32396" w:name="_Toc128564457"/>
      <w:r>
        <w:rPr>
          <w:rtl/>
        </w:rPr>
        <w:t>אלון שוסטר (המחנה הממלכתי):</w:t>
      </w:r>
      <w:bookmarkEnd w:id="32395"/>
      <w:bookmarkEnd w:id="32396"/>
      <w:r w:rsidRPr="000E18BB">
        <w:rPr>
          <w:rStyle w:val="TagStyle"/>
          <w:rtl/>
        </w:rPr>
        <w:t xml:space="preserve"> &lt;&lt; דובר &gt;&gt;</w:t>
      </w:r>
      <w:r>
        <w:rPr>
          <w:rtl/>
        </w:rPr>
        <w:t xml:space="preserve">   </w:t>
      </w:r>
      <w:bookmarkEnd w:id="32394"/>
    </w:p>
    <w:p w:rsidR="000F4DFE" w:rsidRDefault="000F4DFE" w:rsidP="007E1510">
      <w:pPr>
        <w:pStyle w:val="KeepWithNext"/>
        <w:rPr>
          <w:rtl/>
          <w:lang w:eastAsia="he-IL"/>
        </w:rPr>
      </w:pPr>
    </w:p>
    <w:p w:rsidR="000F4DFE" w:rsidRDefault="000F4DFE" w:rsidP="007E1510">
      <w:pPr>
        <w:rPr>
          <w:rtl/>
          <w:lang w:eastAsia="he-IL"/>
        </w:rPr>
      </w:pPr>
      <w:r>
        <w:rPr>
          <w:rFonts w:hint="cs"/>
          <w:rtl/>
          <w:lang w:eastAsia="he-IL"/>
        </w:rPr>
        <w:t xml:space="preserve">שלום. בוקר טוב ליושבת-ראש, שלום לחבריי הנמצאים, חברי הכנסת שמעפעפים </w:t>
      </w:r>
      <w:bookmarkStart w:id="32397" w:name="_ETM_Q83_407042"/>
      <w:bookmarkEnd w:id="32397"/>
      <w:r>
        <w:rPr>
          <w:rFonts w:hint="cs"/>
          <w:rtl/>
          <w:lang w:eastAsia="he-IL"/>
        </w:rPr>
        <w:t xml:space="preserve">להנאתם, לעובדים הנאמנים של הכנסת. אנחנו נדבר בזמן הקרוב </w:t>
      </w:r>
      <w:bookmarkStart w:id="32398" w:name="_ETM_Q83_422281"/>
      <w:bookmarkEnd w:id="32398"/>
      <w:r>
        <w:rPr>
          <w:rFonts w:hint="cs"/>
          <w:rtl/>
          <w:lang w:eastAsia="he-IL"/>
        </w:rPr>
        <w:t xml:space="preserve">על כמה נושאים. </w:t>
      </w:r>
      <w:bookmarkStart w:id="32399" w:name="_ETM_Q83_424778"/>
      <w:bookmarkStart w:id="32400" w:name="_ETM_Q83_424858"/>
      <w:bookmarkStart w:id="32401" w:name="_ETM_Q83_424946"/>
      <w:bookmarkStart w:id="32402" w:name="_ETM_Q83_425027"/>
      <w:bookmarkEnd w:id="32399"/>
      <w:bookmarkEnd w:id="32400"/>
      <w:bookmarkEnd w:id="32401"/>
      <w:bookmarkEnd w:id="32402"/>
      <w:r>
        <w:rPr>
          <w:rFonts w:hint="cs"/>
          <w:rtl/>
          <w:lang w:eastAsia="he-IL"/>
        </w:rPr>
        <w:t xml:space="preserve">אולי אני אתחיל דווקא, </w:t>
      </w:r>
      <w:bookmarkStart w:id="32403" w:name="_ETM_Q83_433154"/>
      <w:bookmarkEnd w:id="32403"/>
      <w:r>
        <w:rPr>
          <w:rFonts w:hint="cs"/>
          <w:rtl/>
          <w:lang w:eastAsia="he-IL"/>
        </w:rPr>
        <w:t xml:space="preserve">אתחיל ואולי גם אסיים, בסוגיה המרכזית שבה אנחנו עוסקים </w:t>
      </w:r>
      <w:bookmarkStart w:id="32404" w:name="_ETM_Q83_438002"/>
      <w:bookmarkEnd w:id="32404"/>
      <w:r>
        <w:rPr>
          <w:rFonts w:hint="cs"/>
          <w:rtl/>
          <w:lang w:eastAsia="he-IL"/>
        </w:rPr>
        <w:t>בשבועות האחרונים. אני אחזור, כבוד היושבת-ראש, לנושא שמשותף לשנינו,</w:t>
      </w:r>
      <w:bookmarkStart w:id="32405" w:name="_ETM_Q83_452891"/>
      <w:bookmarkEnd w:id="32405"/>
      <w:r>
        <w:rPr>
          <w:rFonts w:hint="cs"/>
          <w:rtl/>
          <w:lang w:eastAsia="he-IL"/>
        </w:rPr>
        <w:t xml:space="preserve"> נושא החינוך. אני עסקתי בחינוך בגיל מאוד צעיר </w:t>
      </w:r>
      <w:r>
        <w:rPr>
          <w:rtl/>
          <w:lang w:eastAsia="he-IL"/>
        </w:rPr>
        <w:t>–</w:t>
      </w:r>
      <w:r>
        <w:rPr>
          <w:rFonts w:hint="cs"/>
          <w:rtl/>
          <w:lang w:eastAsia="he-IL"/>
        </w:rPr>
        <w:t xml:space="preserve"> </w:t>
      </w:r>
      <w:bookmarkStart w:id="32406" w:name="_ETM_Q83_455936"/>
      <w:bookmarkEnd w:id="32406"/>
      <w:r>
        <w:rPr>
          <w:rFonts w:hint="cs"/>
          <w:rtl/>
          <w:lang w:eastAsia="he-IL"/>
        </w:rPr>
        <w:t xml:space="preserve">מייד אחרי השחרור מהצבא הייתי מחנך כיתה, י"א, י"ב, ובין </w:t>
      </w:r>
      <w:bookmarkStart w:id="32407" w:name="_ETM_Q83_458688"/>
      <w:bookmarkEnd w:id="32407"/>
      <w:r>
        <w:rPr>
          <w:rFonts w:hint="cs"/>
          <w:rtl/>
          <w:lang w:eastAsia="he-IL"/>
        </w:rPr>
        <w:t xml:space="preserve">השאר לימדתי אזרחות לבגרות. דברים פשוטים. </w:t>
      </w:r>
    </w:p>
    <w:p w:rsidR="000F4DFE" w:rsidRDefault="000F4DFE" w:rsidP="007E1510">
      <w:pPr>
        <w:rPr>
          <w:rtl/>
          <w:lang w:eastAsia="he-IL"/>
        </w:rPr>
      </w:pPr>
    </w:p>
    <w:p w:rsidR="000F4DFE" w:rsidRDefault="000F4DFE" w:rsidP="007E1510">
      <w:pPr>
        <w:rPr>
          <w:rtl/>
          <w:lang w:eastAsia="he-IL"/>
        </w:rPr>
      </w:pPr>
      <w:r>
        <w:rPr>
          <w:rFonts w:hint="cs"/>
          <w:rtl/>
          <w:lang w:eastAsia="he-IL"/>
        </w:rPr>
        <w:t xml:space="preserve">אני מוכרח לומר </w:t>
      </w:r>
      <w:bookmarkStart w:id="32408" w:name="_ETM_Q83_475224"/>
      <w:bookmarkEnd w:id="32408"/>
      <w:r>
        <w:rPr>
          <w:rFonts w:hint="cs"/>
          <w:rtl/>
          <w:lang w:eastAsia="he-IL"/>
        </w:rPr>
        <w:t xml:space="preserve">שנורית האזהרה הראשונה שהבהבה לי הייתה אי שם </w:t>
      </w:r>
      <w:bookmarkStart w:id="32409" w:name="_ETM_Q83_481597"/>
      <w:bookmarkEnd w:id="32409"/>
      <w:r>
        <w:rPr>
          <w:rFonts w:hint="cs"/>
          <w:rtl/>
          <w:lang w:eastAsia="he-IL"/>
        </w:rPr>
        <w:t xml:space="preserve">לפני כמעט ארבע שנים, כאשר נכנסתי בסבב הראשון, מה שנקרא </w:t>
      </w:r>
      <w:bookmarkStart w:id="32410" w:name="_ETM_Q83_488038"/>
      <w:bookmarkEnd w:id="32410"/>
      <w:r>
        <w:rPr>
          <w:rFonts w:hint="cs"/>
          <w:rtl/>
          <w:lang w:eastAsia="he-IL"/>
        </w:rPr>
        <w:t xml:space="preserve">הבחירות הראשונות, 2019, ביוני, נדמה לי. קרה אירוע </w:t>
      </w:r>
      <w:bookmarkStart w:id="32411" w:name="_ETM_Q83_499317"/>
      <w:bookmarkEnd w:id="32411"/>
      <w:r>
        <w:rPr>
          <w:rFonts w:hint="cs"/>
          <w:rtl/>
          <w:lang w:eastAsia="he-IL"/>
        </w:rPr>
        <w:t>שיכול לקרות לכל אדם: מועמד קיבל מהנשיא</w:t>
      </w:r>
      <w:bookmarkStart w:id="32412" w:name="_ETM_Q83_503334"/>
      <w:bookmarkEnd w:id="32412"/>
      <w:r>
        <w:rPr>
          <w:rFonts w:hint="cs"/>
          <w:rtl/>
          <w:lang w:eastAsia="he-IL"/>
        </w:rPr>
        <w:t xml:space="preserve"> בהליך הרגיל, המסודר, את המשימה </w:t>
      </w:r>
      <w:r>
        <w:rPr>
          <w:rtl/>
          <w:lang w:eastAsia="he-IL"/>
        </w:rPr>
        <w:t>–</w:t>
      </w:r>
      <w:r>
        <w:rPr>
          <w:rFonts w:hint="cs"/>
          <w:rtl/>
          <w:lang w:eastAsia="he-IL"/>
        </w:rPr>
        <w:t xml:space="preserve"> הלא-פשוטה, יש לומר, בוודאי לא במדינת ישראל </w:t>
      </w:r>
      <w:r>
        <w:rPr>
          <w:rtl/>
          <w:lang w:eastAsia="he-IL"/>
        </w:rPr>
        <w:t>–</w:t>
      </w:r>
      <w:r>
        <w:rPr>
          <w:rFonts w:hint="cs"/>
          <w:rtl/>
          <w:lang w:eastAsia="he-IL"/>
        </w:rPr>
        <w:t xml:space="preserve"> להרכיב ממשלה.</w:t>
      </w:r>
      <w:bookmarkStart w:id="32413" w:name="_ETM_Q83_509816"/>
      <w:bookmarkStart w:id="32414" w:name="_ETM_Q83_509919"/>
      <w:bookmarkStart w:id="32415" w:name="_ETM_Q83_510007"/>
      <w:bookmarkStart w:id="32416" w:name="_ETM_Q83_510087"/>
      <w:bookmarkEnd w:id="32413"/>
      <w:bookmarkEnd w:id="32414"/>
      <w:bookmarkEnd w:id="32415"/>
      <w:bookmarkEnd w:id="32416"/>
      <w:r>
        <w:rPr>
          <w:rFonts w:hint="cs"/>
          <w:rtl/>
          <w:lang w:eastAsia="he-IL"/>
        </w:rPr>
        <w:t xml:space="preserve"> המועמד בנימין נתניהו עשה כמיטב יכולתו, ניסה, דיבר, </w:t>
      </w:r>
      <w:bookmarkStart w:id="32417" w:name="_ETM_Q83_523186"/>
      <w:bookmarkEnd w:id="32417"/>
      <w:r>
        <w:rPr>
          <w:rFonts w:hint="cs"/>
          <w:rtl/>
          <w:lang w:eastAsia="he-IL"/>
        </w:rPr>
        <w:t xml:space="preserve">שכנע, ולא הצליח. לא הצליח, כשל במשימתו. </w:t>
      </w:r>
      <w:bookmarkStart w:id="32418" w:name="_ETM_Q83_531742"/>
      <w:bookmarkEnd w:id="32418"/>
      <w:r>
        <w:rPr>
          <w:rFonts w:hint="cs"/>
          <w:rtl/>
          <w:lang w:eastAsia="he-IL"/>
        </w:rPr>
        <w:t>לי היה ברור שיקרה מה שכל תלמיד י"א</w:t>
      </w:r>
      <w:r w:rsidR="007E1510">
        <w:rPr>
          <w:rFonts w:hint="eastAsia"/>
          <w:rtl/>
          <w:lang w:eastAsia="he-IL"/>
        </w:rPr>
        <w:t>–</w:t>
      </w:r>
      <w:r>
        <w:rPr>
          <w:rFonts w:hint="cs"/>
          <w:rtl/>
          <w:lang w:eastAsia="he-IL"/>
        </w:rPr>
        <w:t xml:space="preserve">י"ב </w:t>
      </w:r>
      <w:bookmarkStart w:id="32419" w:name="_ETM_Q83_536788"/>
      <w:bookmarkEnd w:id="32419"/>
      <w:r>
        <w:rPr>
          <w:rFonts w:hint="cs"/>
          <w:rtl/>
          <w:lang w:eastAsia="he-IL"/>
        </w:rPr>
        <w:t xml:space="preserve">שלומד לקראת מבחן הבגרות באזרחות יודע שצריך לקרות. </w:t>
      </w:r>
      <w:bookmarkStart w:id="32420" w:name="_ETM_Q83_542364"/>
      <w:bookmarkEnd w:id="32420"/>
      <w:r>
        <w:rPr>
          <w:rFonts w:hint="cs"/>
          <w:rtl/>
          <w:lang w:eastAsia="he-IL"/>
        </w:rPr>
        <w:t xml:space="preserve">מה שצריך לקרות זה סבב נוסף של התייעצות, ונשיא </w:t>
      </w:r>
      <w:bookmarkStart w:id="32421" w:name="_ETM_Q83_553000"/>
      <w:bookmarkEnd w:id="32421"/>
      <w:r>
        <w:rPr>
          <w:rFonts w:hint="cs"/>
          <w:rtl/>
          <w:lang w:eastAsia="he-IL"/>
        </w:rPr>
        <w:t xml:space="preserve">המדינה ממנה חבר נוסף במשכן הזה, במשכן שלנו, לנסות מה </w:t>
      </w:r>
      <w:bookmarkStart w:id="32422" w:name="_ETM_Q83_558999"/>
      <w:bookmarkEnd w:id="32422"/>
      <w:r>
        <w:rPr>
          <w:rFonts w:hint="cs"/>
          <w:rtl/>
          <w:lang w:eastAsia="he-IL"/>
        </w:rPr>
        <w:t>האפשרות שלו להרכיב ממשלה.</w:t>
      </w:r>
    </w:p>
    <w:p w:rsidR="000F4DFE" w:rsidRDefault="000F4DFE" w:rsidP="007E1510">
      <w:pPr>
        <w:rPr>
          <w:rtl/>
          <w:lang w:eastAsia="he-IL"/>
        </w:rPr>
      </w:pPr>
      <w:bookmarkStart w:id="32423" w:name="_ETM_Q83_563080"/>
      <w:bookmarkStart w:id="32424" w:name="_ETM_Q83_563168"/>
      <w:bookmarkEnd w:id="32423"/>
      <w:bookmarkEnd w:id="32424"/>
    </w:p>
    <w:p w:rsidR="000F4DFE" w:rsidRDefault="000F4DFE" w:rsidP="007E1510">
      <w:pPr>
        <w:rPr>
          <w:rtl/>
          <w:lang w:eastAsia="he-IL"/>
        </w:rPr>
      </w:pPr>
      <w:bookmarkStart w:id="32425" w:name="_ETM_Q83_563224"/>
      <w:bookmarkStart w:id="32426" w:name="_ETM_Q83_563299"/>
      <w:bookmarkEnd w:id="32425"/>
      <w:bookmarkEnd w:id="32426"/>
      <w:r>
        <w:rPr>
          <w:rFonts w:hint="cs"/>
          <w:rtl/>
          <w:lang w:eastAsia="he-IL"/>
        </w:rPr>
        <w:t xml:space="preserve">אני מוכרח לומר שעד הדקות האחרונות של </w:t>
      </w:r>
      <w:bookmarkStart w:id="32427" w:name="_ETM_Q83_569943"/>
      <w:bookmarkEnd w:id="32427"/>
      <w:r>
        <w:rPr>
          <w:rFonts w:hint="cs"/>
          <w:rtl/>
          <w:lang w:eastAsia="he-IL"/>
        </w:rPr>
        <w:t>קיומה של אותה כנסת</w:t>
      </w:r>
      <w:r w:rsidR="007E1510">
        <w:rPr>
          <w:rFonts w:hint="cs"/>
          <w:rtl/>
          <w:lang w:eastAsia="he-IL"/>
        </w:rPr>
        <w:t>,</w:t>
      </w:r>
      <w:r>
        <w:rPr>
          <w:rFonts w:hint="cs"/>
          <w:rtl/>
          <w:lang w:eastAsia="he-IL"/>
        </w:rPr>
        <w:t xml:space="preserve"> </w:t>
      </w:r>
      <w:r w:rsidR="007E1510">
        <w:rPr>
          <w:rFonts w:hint="cs"/>
          <w:rtl/>
          <w:lang w:eastAsia="he-IL"/>
        </w:rPr>
        <w:t>ו</w:t>
      </w:r>
      <w:r>
        <w:rPr>
          <w:rFonts w:hint="cs"/>
          <w:rtl/>
          <w:lang w:eastAsia="he-IL"/>
        </w:rPr>
        <w:t>מה זה היה</w:t>
      </w:r>
      <w:r w:rsidR="007E1510">
        <w:rPr>
          <w:rFonts w:hint="cs"/>
          <w:rtl/>
          <w:lang w:eastAsia="he-IL"/>
        </w:rPr>
        <w:t>,</w:t>
      </w:r>
      <w:r>
        <w:rPr>
          <w:rFonts w:hint="cs"/>
          <w:rtl/>
          <w:lang w:eastAsia="he-IL"/>
        </w:rPr>
        <w:t xml:space="preserve"> התשע-עשרה</w:t>
      </w:r>
      <w:r w:rsidR="007E1510">
        <w:rPr>
          <w:rFonts w:hint="cs"/>
          <w:rtl/>
          <w:lang w:eastAsia="he-IL"/>
        </w:rPr>
        <w:t>,</w:t>
      </w:r>
      <w:r>
        <w:rPr>
          <w:rFonts w:hint="cs"/>
          <w:rtl/>
          <w:lang w:eastAsia="he-IL"/>
        </w:rPr>
        <w:t xml:space="preserve"> העשרים</w:t>
      </w:r>
      <w:bookmarkStart w:id="32428" w:name="_ETM_Q83_575649"/>
      <w:bookmarkEnd w:id="32428"/>
      <w:r w:rsidR="007E1510">
        <w:rPr>
          <w:rFonts w:hint="cs"/>
          <w:rtl/>
          <w:lang w:eastAsia="he-IL"/>
        </w:rPr>
        <w:t>?</w:t>
      </w:r>
      <w:r>
        <w:rPr>
          <w:rFonts w:hint="cs"/>
          <w:rtl/>
          <w:lang w:eastAsia="he-IL"/>
        </w:rPr>
        <w:t xml:space="preserve"> </w:t>
      </w:r>
      <w:r w:rsidR="007E1510">
        <w:rPr>
          <w:rFonts w:hint="cs"/>
          <w:rtl/>
          <w:lang w:eastAsia="he-IL"/>
        </w:rPr>
        <w:t xml:space="preserve">או </w:t>
      </w:r>
      <w:r>
        <w:rPr>
          <w:rFonts w:hint="cs"/>
          <w:rtl/>
          <w:lang w:eastAsia="he-IL"/>
        </w:rPr>
        <w:t>העשרים-ואחת</w:t>
      </w:r>
      <w:r w:rsidR="007E1510">
        <w:rPr>
          <w:rFonts w:hint="cs"/>
          <w:rtl/>
          <w:lang w:eastAsia="he-IL"/>
        </w:rPr>
        <w:t>,</w:t>
      </w:r>
      <w:r>
        <w:rPr>
          <w:rFonts w:hint="cs"/>
          <w:rtl/>
          <w:lang w:eastAsia="he-IL"/>
        </w:rPr>
        <w:t xml:space="preserve"> לא הנחתי שהאירוע הביזארי הזה של פיזור הכנסת </w:t>
      </w:r>
      <w:bookmarkStart w:id="32429" w:name="_ETM_Q83_588124"/>
      <w:bookmarkEnd w:id="32429"/>
      <w:r>
        <w:rPr>
          <w:rFonts w:hint="cs"/>
          <w:rtl/>
          <w:lang w:eastAsia="he-IL"/>
        </w:rPr>
        <w:t>בהובלת מי שכשל במשימתו לפני שבית המחוקקים,</w:t>
      </w:r>
      <w:bookmarkStart w:id="32430" w:name="_ETM_Q83_595728"/>
      <w:bookmarkEnd w:id="32430"/>
      <w:r>
        <w:rPr>
          <w:rFonts w:hint="cs"/>
          <w:rtl/>
          <w:lang w:eastAsia="he-IL"/>
        </w:rPr>
        <w:t xml:space="preserve"> בהקשר הזה המוסד שמבטא את בחירות העם </w:t>
      </w:r>
      <w:r w:rsidR="007E1510">
        <w:rPr>
          <w:rFonts w:hint="eastAsia"/>
          <w:rtl/>
          <w:lang w:eastAsia="he-IL"/>
        </w:rPr>
        <w:t>–</w:t>
      </w:r>
      <w:r w:rsidR="007E1510">
        <w:rPr>
          <w:rFonts w:hint="cs"/>
          <w:rtl/>
          <w:lang w:eastAsia="he-IL"/>
        </w:rPr>
        <w:t xml:space="preserve"> ש</w:t>
      </w:r>
      <w:r>
        <w:rPr>
          <w:rFonts w:hint="cs"/>
          <w:rtl/>
          <w:lang w:eastAsia="he-IL"/>
        </w:rPr>
        <w:t xml:space="preserve">לא </w:t>
      </w:r>
      <w:bookmarkStart w:id="32431" w:name="_ETM_Q83_599782"/>
      <w:bookmarkEnd w:id="32431"/>
      <w:r>
        <w:rPr>
          <w:rFonts w:hint="cs"/>
          <w:rtl/>
          <w:lang w:eastAsia="he-IL"/>
        </w:rPr>
        <w:t>יבצע</w:t>
      </w:r>
      <w:r w:rsidR="007E1510">
        <w:rPr>
          <w:rFonts w:hint="cs"/>
          <w:rtl/>
          <w:lang w:eastAsia="he-IL"/>
        </w:rPr>
        <w:t>ו</w:t>
      </w:r>
      <w:r>
        <w:rPr>
          <w:rFonts w:hint="cs"/>
          <w:rtl/>
          <w:lang w:eastAsia="he-IL"/>
        </w:rPr>
        <w:t xml:space="preserve"> את השלב השני</w:t>
      </w:r>
      <w:r w:rsidR="007E1510">
        <w:rPr>
          <w:rFonts w:hint="cs"/>
          <w:rtl/>
          <w:lang w:eastAsia="he-IL"/>
        </w:rPr>
        <w:t>,</w:t>
      </w:r>
      <w:r>
        <w:rPr>
          <w:rFonts w:hint="cs"/>
          <w:rtl/>
          <w:lang w:eastAsia="he-IL"/>
        </w:rPr>
        <w:t xml:space="preserve"> ואני מזכיר שאחרי השלב השני גם קיים שלב שלישי, של התיי</w:t>
      </w:r>
      <w:bookmarkStart w:id="32432" w:name="_ETM_Q83_610395"/>
      <w:bookmarkEnd w:id="32432"/>
      <w:r>
        <w:rPr>
          <w:rFonts w:hint="cs"/>
          <w:rtl/>
          <w:lang w:eastAsia="he-IL"/>
        </w:rPr>
        <w:t xml:space="preserve">עצויות וניסיון, </w:t>
      </w:r>
      <w:r w:rsidR="007E1510">
        <w:rPr>
          <w:rFonts w:hint="cs"/>
          <w:rtl/>
          <w:lang w:eastAsia="he-IL"/>
        </w:rPr>
        <w:t xml:space="preserve">וגם </w:t>
      </w:r>
      <w:r>
        <w:rPr>
          <w:rFonts w:hint="cs"/>
          <w:rtl/>
          <w:lang w:eastAsia="he-IL"/>
        </w:rPr>
        <w:t xml:space="preserve">אם </w:t>
      </w:r>
      <w:r>
        <w:rPr>
          <w:rFonts w:hint="cs"/>
          <w:rtl/>
          <w:lang w:eastAsia="he-IL"/>
        </w:rPr>
        <w:lastRenderedPageBreak/>
        <w:t xml:space="preserve">המועמד הבא </w:t>
      </w:r>
      <w:bookmarkStart w:id="32433" w:name="_ETM_Q83_612599"/>
      <w:bookmarkEnd w:id="32433"/>
      <w:r>
        <w:rPr>
          <w:rFonts w:hint="cs"/>
          <w:rtl/>
          <w:lang w:eastAsia="he-IL"/>
        </w:rPr>
        <w:t xml:space="preserve">בתור לא מצליח יש גם אפשרות נוספת. </w:t>
      </w:r>
      <w:bookmarkStart w:id="32434" w:name="_ETM_Q83_615522"/>
      <w:bookmarkStart w:id="32435" w:name="_ETM_Q83_615630"/>
      <w:bookmarkStart w:id="32436" w:name="_ETM_Q83_615882"/>
      <w:bookmarkStart w:id="32437" w:name="_ETM_Q83_615979"/>
      <w:bookmarkEnd w:id="32434"/>
      <w:bookmarkEnd w:id="32435"/>
      <w:bookmarkEnd w:id="32436"/>
      <w:bookmarkEnd w:id="32437"/>
      <w:r>
        <w:rPr>
          <w:rFonts w:hint="cs"/>
          <w:rtl/>
          <w:lang w:eastAsia="he-IL"/>
        </w:rPr>
        <w:t xml:space="preserve">והכיוון הזה, </w:t>
      </w:r>
      <w:bookmarkStart w:id="32438" w:name="_ETM_Q83_621185"/>
      <w:bookmarkEnd w:id="32438"/>
      <w:r>
        <w:rPr>
          <w:rFonts w:hint="cs"/>
          <w:rtl/>
          <w:lang w:eastAsia="he-IL"/>
        </w:rPr>
        <w:t xml:space="preserve">שבא לידי ביטוי על תקן הבדיחה החבוטה של הצוער בקורס </w:t>
      </w:r>
      <w:bookmarkStart w:id="32439" w:name="_ETM_Q83_630665"/>
      <w:bookmarkEnd w:id="32439"/>
      <w:r>
        <w:rPr>
          <w:rFonts w:hint="cs"/>
          <w:rtl/>
          <w:lang w:eastAsia="he-IL"/>
        </w:rPr>
        <w:t xml:space="preserve">טיס שכשל ולא סיים את הקורס, </w:t>
      </w:r>
      <w:r w:rsidR="007E1510">
        <w:rPr>
          <w:rFonts w:hint="cs"/>
          <w:rtl/>
          <w:lang w:eastAsia="he-IL"/>
        </w:rPr>
        <w:t>ו</w:t>
      </w:r>
      <w:r>
        <w:rPr>
          <w:rFonts w:hint="cs"/>
          <w:rtl/>
          <w:lang w:eastAsia="he-IL"/>
        </w:rPr>
        <w:t xml:space="preserve">אמר: אני הולך </w:t>
      </w:r>
      <w:bookmarkStart w:id="32440" w:name="_ETM_Q83_635094"/>
      <w:bookmarkEnd w:id="32440"/>
      <w:r>
        <w:rPr>
          <w:rFonts w:hint="cs"/>
          <w:rtl/>
          <w:lang w:eastAsia="he-IL"/>
        </w:rPr>
        <w:t xml:space="preserve">לנ"מ, כי אם אני לא טייס אף אחד לא יהיה טייס </w:t>
      </w:r>
      <w:r>
        <w:rPr>
          <w:rtl/>
          <w:lang w:eastAsia="he-IL"/>
        </w:rPr>
        <w:t>–</w:t>
      </w:r>
      <w:r>
        <w:rPr>
          <w:rFonts w:hint="cs"/>
          <w:rtl/>
          <w:lang w:eastAsia="he-IL"/>
        </w:rPr>
        <w:t xml:space="preserve"> הכיוון הזה שאומר: אם אני לא </w:t>
      </w:r>
      <w:bookmarkStart w:id="32441" w:name="_ETM_Q83_643775"/>
      <w:bookmarkEnd w:id="32441"/>
      <w:r>
        <w:rPr>
          <w:rFonts w:hint="cs"/>
          <w:rtl/>
          <w:lang w:eastAsia="he-IL"/>
        </w:rPr>
        <w:t>מקים ממשלה, אף אחד לא מקים ממשלה</w:t>
      </w:r>
      <w:r w:rsidR="007E1510">
        <w:rPr>
          <w:rFonts w:hint="cs"/>
          <w:rtl/>
          <w:lang w:eastAsia="he-IL"/>
        </w:rPr>
        <w:t>,</w:t>
      </w:r>
      <w:r>
        <w:rPr>
          <w:rFonts w:hint="cs"/>
          <w:rtl/>
          <w:lang w:eastAsia="he-IL"/>
        </w:rPr>
        <w:t xml:space="preserve"> אחר </w:t>
      </w:r>
      <w:bookmarkStart w:id="32442" w:name="_ETM_Q83_646827"/>
      <w:bookmarkEnd w:id="32442"/>
      <w:r>
        <w:rPr>
          <w:rFonts w:hint="cs"/>
          <w:rtl/>
          <w:lang w:eastAsia="he-IL"/>
        </w:rPr>
        <w:t xml:space="preserve">כך בא לידי ביטוי בממשלה הקודמת, מה שקוראים </w:t>
      </w:r>
      <w:bookmarkStart w:id="32443" w:name="_ETM_Q83_653087"/>
      <w:bookmarkEnd w:id="32443"/>
      <w:r>
        <w:rPr>
          <w:rFonts w:hint="cs"/>
          <w:rtl/>
          <w:lang w:eastAsia="he-IL"/>
        </w:rPr>
        <w:t xml:space="preserve">ממשלת השינוי, דרך התנהלות שמבטאת חוסר לגיטימציה לממשלה </w:t>
      </w:r>
      <w:bookmarkStart w:id="32444" w:name="_ETM_Q83_662624"/>
      <w:bookmarkEnd w:id="32444"/>
      <w:r>
        <w:rPr>
          <w:rFonts w:hint="cs"/>
          <w:rtl/>
          <w:lang w:eastAsia="he-IL"/>
        </w:rPr>
        <w:t xml:space="preserve">נבחרת, שבוודאי ראשיה תמרנו והיו צריכים להתפשר. מתן </w:t>
      </w:r>
      <w:bookmarkStart w:id="32445" w:name="_ETM_Q83_678606"/>
      <w:bookmarkEnd w:id="32445"/>
      <w:r>
        <w:rPr>
          <w:rFonts w:hint="cs"/>
          <w:rtl/>
          <w:lang w:eastAsia="he-IL"/>
        </w:rPr>
        <w:t xml:space="preserve">ציון הגנאי הזה, או הענקת חוסר הלגיטימציה, התחילו </w:t>
      </w:r>
      <w:bookmarkStart w:id="32446" w:name="_ETM_Q83_683762"/>
      <w:bookmarkEnd w:id="32446"/>
      <w:r>
        <w:rPr>
          <w:rFonts w:hint="cs"/>
          <w:rtl/>
          <w:lang w:eastAsia="he-IL"/>
        </w:rPr>
        <w:t>בעצם כבר בימיה של הכנסת העשרים-ואחת.</w:t>
      </w:r>
    </w:p>
    <w:p w:rsidR="000F4DFE" w:rsidRDefault="000F4DFE" w:rsidP="007E1510">
      <w:pPr>
        <w:rPr>
          <w:rtl/>
          <w:lang w:eastAsia="he-IL"/>
        </w:rPr>
      </w:pPr>
      <w:bookmarkStart w:id="32447" w:name="_ETM_Q83_687342"/>
      <w:bookmarkStart w:id="32448" w:name="_ETM_Q83_687465"/>
      <w:bookmarkEnd w:id="32447"/>
      <w:bookmarkEnd w:id="32448"/>
    </w:p>
    <w:p w:rsidR="000F4DFE" w:rsidRDefault="000F4DFE" w:rsidP="007E1510">
      <w:pPr>
        <w:rPr>
          <w:rtl/>
        </w:rPr>
      </w:pPr>
      <w:bookmarkStart w:id="32449" w:name="_ETM_Q83_687509"/>
      <w:bookmarkStart w:id="32450" w:name="_ETM_Q83_687599"/>
      <w:bookmarkEnd w:id="32449"/>
      <w:bookmarkEnd w:id="32450"/>
      <w:r>
        <w:rPr>
          <w:rFonts w:hint="cs"/>
          <w:rtl/>
          <w:lang w:eastAsia="he-IL"/>
        </w:rPr>
        <w:t xml:space="preserve">ולמה אני נזקק בשעה זאת לאירוע ההיסטורי </w:t>
      </w:r>
      <w:bookmarkStart w:id="32451" w:name="_ETM_Q83_694039"/>
      <w:bookmarkEnd w:id="32451"/>
      <w:r>
        <w:rPr>
          <w:rFonts w:hint="cs"/>
          <w:rtl/>
          <w:lang w:eastAsia="he-IL"/>
        </w:rPr>
        <w:t xml:space="preserve">הזה, לאותו ערב בעצם שבו הכנסת מחליטה לפזר את </w:t>
      </w:r>
      <w:bookmarkStart w:id="32452" w:name="_ETM_Q83_699591"/>
      <w:bookmarkEnd w:id="32452"/>
      <w:r>
        <w:rPr>
          <w:rFonts w:hint="cs"/>
          <w:rtl/>
          <w:lang w:eastAsia="he-IL"/>
        </w:rPr>
        <w:t xml:space="preserve">עצמה, לכאורה בהסכמתה ולכאורה באין ברירה? משום שברור </w:t>
      </w:r>
      <w:bookmarkStart w:id="32453" w:name="_ETM_Q83_706337"/>
      <w:bookmarkEnd w:id="32453"/>
      <w:r>
        <w:rPr>
          <w:rFonts w:hint="cs"/>
          <w:rtl/>
          <w:lang w:eastAsia="he-IL"/>
        </w:rPr>
        <w:t>לכל אדם, לכל מתבונן הגון, שקו המחשבה הזה</w:t>
      </w:r>
      <w:r w:rsidR="007E1510">
        <w:rPr>
          <w:rFonts w:hint="cs"/>
          <w:rtl/>
          <w:lang w:eastAsia="he-IL"/>
        </w:rPr>
        <w:t>,</w:t>
      </w:r>
      <w:r>
        <w:rPr>
          <w:rFonts w:hint="cs"/>
          <w:rtl/>
          <w:lang w:eastAsia="he-IL"/>
        </w:rPr>
        <w:t xml:space="preserve"> שאומר: מה שלא משרת אותי לא יקום ולא יהיה, ואם </w:t>
      </w:r>
      <w:bookmarkStart w:id="32454" w:name="_ETM_Q83_721440"/>
      <w:bookmarkEnd w:id="32454"/>
      <w:r>
        <w:rPr>
          <w:rFonts w:hint="cs"/>
          <w:rtl/>
          <w:lang w:eastAsia="he-IL"/>
        </w:rPr>
        <w:t xml:space="preserve">הוא בטעות יקום ויהיה אנחנו נדאג להעביר אותו מהעולם בק"ן </w:t>
      </w:r>
      <w:bookmarkStart w:id="32455" w:name="_ETM_Q83_730999"/>
      <w:bookmarkEnd w:id="32455"/>
      <w:r>
        <w:rPr>
          <w:rFonts w:hint="cs"/>
          <w:rtl/>
          <w:lang w:eastAsia="he-IL"/>
        </w:rPr>
        <w:t xml:space="preserve">טעמים </w:t>
      </w:r>
      <w:r>
        <w:rPr>
          <w:rFonts w:hint="eastAsia"/>
          <w:rtl/>
          <w:lang w:eastAsia="he-IL"/>
        </w:rPr>
        <w:t>–</w:t>
      </w:r>
      <w:r>
        <w:rPr>
          <w:rFonts w:hint="cs"/>
          <w:rtl/>
          <w:lang w:eastAsia="he-IL"/>
        </w:rPr>
        <w:t xml:space="preserve"> כאזרח, כמורה לשעבר לאזרחות, הייתי ממש בהלם </w:t>
      </w:r>
      <w:bookmarkStart w:id="32456" w:name="_ETM_Q83_742348"/>
      <w:bookmarkEnd w:id="32456"/>
      <w:r>
        <w:rPr>
          <w:rFonts w:hint="cs"/>
          <w:rtl/>
          <w:lang w:eastAsia="he-IL"/>
        </w:rPr>
        <w:t xml:space="preserve">מהסיטואציה הזו, שבה עושים שמות ברציונל הבסיסי של ההליך לבחירת </w:t>
      </w:r>
      <w:bookmarkStart w:id="32457" w:name="_ETM_Q83_753891"/>
      <w:bookmarkEnd w:id="32457"/>
      <w:r>
        <w:rPr>
          <w:rFonts w:hint="cs"/>
          <w:rtl/>
          <w:lang w:eastAsia="he-IL"/>
        </w:rPr>
        <w:t xml:space="preserve">ממשלה. </w:t>
      </w:r>
      <w:bookmarkStart w:id="32458" w:name="TOR_Q84"/>
      <w:bookmarkEnd w:id="32458"/>
      <w:r>
        <w:rPr>
          <w:rFonts w:hint="cs"/>
          <w:rtl/>
        </w:rPr>
        <w:t>ואני מוצא קו דומה בין המהלכים שקרו בהמשך, ועדיין קורים, לבין מה שמבחינתי החל אז.</w:t>
      </w:r>
    </w:p>
    <w:p w:rsidR="000F4DFE" w:rsidRDefault="000F4DFE" w:rsidP="007E1510">
      <w:pPr>
        <w:rPr>
          <w:rtl/>
        </w:rPr>
      </w:pPr>
    </w:p>
    <w:p w:rsidR="000F4DFE" w:rsidRDefault="000F4DFE" w:rsidP="007E1510">
      <w:pPr>
        <w:rPr>
          <w:rtl/>
        </w:rPr>
      </w:pPr>
      <w:r>
        <w:rPr>
          <w:rFonts w:hint="cs"/>
          <w:rtl/>
        </w:rPr>
        <w:t xml:space="preserve">בהמשך לדברים של חבר הכנסת בליאק, </w:t>
      </w:r>
      <w:bookmarkStart w:id="32459" w:name="_ETM_Q84_179079"/>
      <w:bookmarkEnd w:id="32459"/>
      <w:r>
        <w:rPr>
          <w:rFonts w:hint="cs"/>
          <w:rtl/>
        </w:rPr>
        <w:t xml:space="preserve">שדיבר קודם, אמרתי לעצמי: בואו ננצל את ההזדמנות שיש </w:t>
      </w:r>
      <w:bookmarkStart w:id="32460" w:name="_ETM_Q84_184252"/>
      <w:bookmarkEnd w:id="32460"/>
      <w:r>
        <w:rPr>
          <w:rFonts w:hint="cs"/>
          <w:rtl/>
        </w:rPr>
        <w:t xml:space="preserve">לנו זמן ונעשה את הדבר הפשוט ביותר, כמו שעושים היום </w:t>
      </w:r>
      <w:bookmarkStart w:id="32461" w:name="_ETM_Q84_190447"/>
      <w:bookmarkEnd w:id="32461"/>
      <w:r>
        <w:rPr>
          <w:rFonts w:hint="cs"/>
          <w:rtl/>
        </w:rPr>
        <w:t xml:space="preserve">אזרחים מן השורה שרוצים להתאפס על מושג, ותלמידים וסטודנטים, אולי </w:t>
      </w:r>
      <w:bookmarkStart w:id="32462" w:name="_ETM_Q84_203839"/>
      <w:bookmarkEnd w:id="32462"/>
      <w:r>
        <w:rPr>
          <w:rFonts w:hint="cs"/>
          <w:rtl/>
        </w:rPr>
        <w:t xml:space="preserve">גם מורים ופרופסורים, וזה ללכת לוויקיפדיה; ויקיפדיה, שיש </w:t>
      </w:r>
      <w:bookmarkStart w:id="32463" w:name="_ETM_Q84_208690"/>
      <w:bookmarkEnd w:id="32463"/>
      <w:r>
        <w:rPr>
          <w:rFonts w:hint="cs"/>
          <w:rtl/>
        </w:rPr>
        <w:t xml:space="preserve">בה את חוכמת ההמונים, שבה כל אחד יכול להיכנס ובהליך </w:t>
      </w:r>
      <w:bookmarkStart w:id="32464" w:name="_ETM_Q84_212952"/>
      <w:bookmarkEnd w:id="32464"/>
      <w:r>
        <w:rPr>
          <w:rFonts w:hint="cs"/>
          <w:rtl/>
        </w:rPr>
        <w:t>פשוט יחסית להתווכח, ובקיזוזים ימינה ושמאלה, אולי תרתי משמע, ללמוד</w:t>
      </w:r>
      <w:bookmarkStart w:id="32465" w:name="_ETM_Q84_220116"/>
      <w:bookmarkEnd w:id="32465"/>
      <w:r>
        <w:rPr>
          <w:rFonts w:hint="cs"/>
          <w:rtl/>
        </w:rPr>
        <w:t xml:space="preserve">. </w:t>
      </w:r>
      <w:bookmarkStart w:id="32466" w:name="_ETM_Q84_222565"/>
      <w:bookmarkStart w:id="32467" w:name="_ETM_Q84_222650"/>
      <w:bookmarkStart w:id="32468" w:name="_ETM_Q84_222755"/>
      <w:bookmarkStart w:id="32469" w:name="_ETM_Q84_222836"/>
      <w:bookmarkEnd w:id="32466"/>
      <w:bookmarkEnd w:id="32467"/>
      <w:bookmarkEnd w:id="32468"/>
      <w:bookmarkEnd w:id="32469"/>
      <w:r>
        <w:rPr>
          <w:rFonts w:hint="cs"/>
          <w:rtl/>
        </w:rPr>
        <w:t>אז שאלתי את עצמי מה אומרת ויקיפדיה על</w:t>
      </w:r>
      <w:bookmarkStart w:id="32470" w:name="_ETM_Q84_224555"/>
      <w:bookmarkEnd w:id="32470"/>
      <w:r>
        <w:rPr>
          <w:rFonts w:hint="cs"/>
          <w:rtl/>
        </w:rPr>
        <w:t xml:space="preserve"> דמוקרטיה ליברלית. ובסוגריים אני אומר, אפשר כמובן להחליט: מה </w:t>
      </w:r>
      <w:bookmarkStart w:id="32471" w:name="_ETM_Q84_229894"/>
      <w:bookmarkEnd w:id="32471"/>
      <w:r>
        <w:rPr>
          <w:rFonts w:hint="cs"/>
          <w:rtl/>
        </w:rPr>
        <w:t xml:space="preserve">פתאום דמוקרטיה ליברלית? אפשר לעסוק במיני דמוקרטיות אחרות. אבל </w:t>
      </w:r>
      <w:bookmarkStart w:id="32472" w:name="_ETM_Q84_238440"/>
      <w:bookmarkEnd w:id="32472"/>
      <w:r>
        <w:rPr>
          <w:rFonts w:hint="cs"/>
          <w:rtl/>
        </w:rPr>
        <w:t xml:space="preserve">מכיוון </w:t>
      </w:r>
      <w:r>
        <w:rPr>
          <w:rtl/>
        </w:rPr>
        <w:t>–</w:t>
      </w:r>
      <w:r>
        <w:rPr>
          <w:rFonts w:hint="cs"/>
          <w:rtl/>
        </w:rPr>
        <w:t xml:space="preserve"> לפחות </w:t>
      </w:r>
      <w:bookmarkStart w:id="32473" w:name="_ETM_Q84_238390"/>
      <w:bookmarkEnd w:id="32473"/>
      <w:r>
        <w:rPr>
          <w:rFonts w:hint="cs"/>
          <w:rtl/>
        </w:rPr>
        <w:t xml:space="preserve">אני מקווה </w:t>
      </w:r>
      <w:r>
        <w:rPr>
          <w:rtl/>
        </w:rPr>
        <w:t>–</w:t>
      </w:r>
      <w:r>
        <w:rPr>
          <w:rFonts w:hint="cs"/>
          <w:rtl/>
        </w:rPr>
        <w:t xml:space="preserve"> שהמושג דמוקרטיה ליברלית הוא מושג שמאחד, אני מעריך, </w:t>
      </w:r>
      <w:bookmarkStart w:id="32474" w:name="_ETM_Q84_247005"/>
      <w:bookmarkEnd w:id="32474"/>
      <w:r>
        <w:rPr>
          <w:rFonts w:hint="cs"/>
          <w:rtl/>
        </w:rPr>
        <w:t xml:space="preserve">לפחות 105, 110 חברי כנסת, אז בואו נראה מה כתוב. </w:t>
      </w:r>
    </w:p>
    <w:p w:rsidR="000F4DFE" w:rsidRDefault="000F4DFE" w:rsidP="007E1510">
      <w:pPr>
        <w:rPr>
          <w:rtl/>
        </w:rPr>
      </w:pPr>
    </w:p>
    <w:p w:rsidR="000F4DFE" w:rsidRDefault="000F4DFE" w:rsidP="007E1510">
      <w:pPr>
        <w:rPr>
          <w:rtl/>
        </w:rPr>
      </w:pPr>
      <w:bookmarkStart w:id="32475" w:name="_ETM_Q84_251811"/>
      <w:bookmarkStart w:id="32476" w:name="_ETM_Q84_251812"/>
      <w:bookmarkStart w:id="32477" w:name="_ETM_Q84_251825"/>
      <w:bookmarkEnd w:id="32475"/>
      <w:bookmarkEnd w:id="32476"/>
      <w:bookmarkEnd w:id="32477"/>
      <w:r>
        <w:rPr>
          <w:rFonts w:hint="cs"/>
          <w:rtl/>
        </w:rPr>
        <w:t>אם כן, "הדמוקרטיה</w:t>
      </w:r>
      <w:bookmarkStart w:id="32478" w:name="_ETM_Q84_256299"/>
      <w:bookmarkEnd w:id="32478"/>
      <w:r>
        <w:rPr>
          <w:rFonts w:hint="cs"/>
          <w:rtl/>
        </w:rPr>
        <w:t xml:space="preserve"> הליברלית היא צורת ממשל המבוססת על דמוקרטיה ייצוגית הכוללת הגבלת כוחם הפוליטי של הנציגים הנבחרים בה על ידי הרוב" </w:t>
      </w:r>
      <w:r>
        <w:rPr>
          <w:rFonts w:hint="eastAsia"/>
          <w:rtl/>
        </w:rPr>
        <w:t>–</w:t>
      </w:r>
      <w:r>
        <w:rPr>
          <w:rFonts w:hint="cs"/>
          <w:rtl/>
        </w:rPr>
        <w:t xml:space="preserve"> זה </w:t>
      </w:r>
      <w:bookmarkStart w:id="32479" w:name="_ETM_Q84_265213"/>
      <w:bookmarkEnd w:id="32479"/>
      <w:r>
        <w:rPr>
          <w:rFonts w:hint="cs"/>
          <w:rtl/>
        </w:rPr>
        <w:t xml:space="preserve">הבסיס, זאת השורה הראשונה. "הדמוקרטיה הליברלית היא צורת ממשל </w:t>
      </w:r>
      <w:bookmarkStart w:id="32480" w:name="_ETM_Q84_275581"/>
      <w:bookmarkEnd w:id="32480"/>
      <w:r>
        <w:rPr>
          <w:rFonts w:hint="cs"/>
          <w:rtl/>
        </w:rPr>
        <w:t xml:space="preserve">שמבוססת על דמוקרטיה ייצוגית שכוללת בבסיסה את הגבלת הכוח </w:t>
      </w:r>
      <w:bookmarkStart w:id="32481" w:name="_ETM_Q84_281569"/>
      <w:bookmarkEnd w:id="32481"/>
      <w:r>
        <w:rPr>
          <w:rFonts w:hint="cs"/>
          <w:rtl/>
        </w:rPr>
        <w:t xml:space="preserve">של הנציגים הנבחרים בה על ידי הרוב, באמצעות הכפפתו </w:t>
      </w:r>
      <w:bookmarkStart w:id="32482" w:name="_ETM_Q84_284786"/>
      <w:bookmarkEnd w:id="32482"/>
      <w:r>
        <w:rPr>
          <w:rFonts w:hint="cs"/>
          <w:rtl/>
        </w:rPr>
        <w:t>לשלטון החוק ולערכי יסוד, במטרה להגן על זכויות האדם</w:t>
      </w:r>
      <w:r w:rsidR="007E1510">
        <w:rPr>
          <w:rFonts w:hint="cs"/>
          <w:rtl/>
        </w:rPr>
        <w:t>.</w:t>
      </w:r>
      <w:r>
        <w:rPr>
          <w:rFonts w:hint="cs"/>
          <w:rtl/>
        </w:rPr>
        <w:t xml:space="preserve">" נקודה. </w:t>
      </w:r>
      <w:bookmarkStart w:id="32483" w:name="_ETM_Q84_291074"/>
      <w:bookmarkEnd w:id="32483"/>
      <w:r>
        <w:rPr>
          <w:rFonts w:hint="cs"/>
          <w:rtl/>
        </w:rPr>
        <w:t xml:space="preserve">זה הסיפור. </w:t>
      </w:r>
      <w:bookmarkStart w:id="32484" w:name="_ETM_Q84_293835"/>
      <w:bookmarkStart w:id="32485" w:name="_ETM_Q84_293914"/>
      <w:bookmarkStart w:id="32486" w:name="_ETM_Q84_294004"/>
      <w:bookmarkStart w:id="32487" w:name="_ETM_Q84_294079"/>
      <w:bookmarkEnd w:id="32484"/>
      <w:bookmarkEnd w:id="32485"/>
      <w:bookmarkEnd w:id="32486"/>
      <w:bookmarkEnd w:id="32487"/>
      <w:r>
        <w:rPr>
          <w:rFonts w:hint="cs"/>
          <w:rtl/>
        </w:rPr>
        <w:t>שני היסודות האלה, שהם שווים</w:t>
      </w:r>
      <w:bookmarkStart w:id="32488" w:name="_ETM_Q84_300552"/>
      <w:bookmarkEnd w:id="32488"/>
      <w:r>
        <w:rPr>
          <w:rFonts w:hint="cs"/>
          <w:rtl/>
        </w:rPr>
        <w:t xml:space="preserve">, הם חשובים באופן יוצא מן הכלל, </w:t>
      </w:r>
      <w:bookmarkStart w:id="32489" w:name="_ETM_Q84_303900"/>
      <w:bookmarkEnd w:id="32489"/>
      <w:r>
        <w:rPr>
          <w:rFonts w:hint="cs"/>
          <w:rtl/>
        </w:rPr>
        <w:t xml:space="preserve">אבל אחד לא יכול לגבור על האחר, ואם הוא </w:t>
      </w:r>
      <w:bookmarkStart w:id="32490" w:name="_ETM_Q84_306965"/>
      <w:bookmarkEnd w:id="32490"/>
      <w:r>
        <w:rPr>
          <w:rFonts w:hint="cs"/>
          <w:rtl/>
        </w:rPr>
        <w:t xml:space="preserve">גובר על האחר אז הוא משטר אחר. משטר אחר. </w:t>
      </w:r>
    </w:p>
    <w:p w:rsidR="000F4DFE" w:rsidRDefault="000F4DFE" w:rsidP="007E1510">
      <w:pPr>
        <w:rPr>
          <w:rtl/>
        </w:rPr>
      </w:pPr>
    </w:p>
    <w:p w:rsidR="000F4DFE" w:rsidRDefault="000F4DFE" w:rsidP="007E1510">
      <w:pPr>
        <w:rPr>
          <w:rtl/>
        </w:rPr>
      </w:pPr>
      <w:r>
        <w:rPr>
          <w:rFonts w:hint="cs"/>
          <w:rtl/>
        </w:rPr>
        <w:t xml:space="preserve">שלטון </w:t>
      </w:r>
      <w:bookmarkStart w:id="32491" w:name="_ETM_Q84_313588"/>
      <w:bookmarkEnd w:id="32491"/>
      <w:r>
        <w:rPr>
          <w:rFonts w:hint="cs"/>
          <w:rtl/>
        </w:rPr>
        <w:t xml:space="preserve">העם, שבא לידי ביטוי בבחירות חופשיות כפי </w:t>
      </w:r>
      <w:bookmarkStart w:id="32492" w:name="_ETM_Q84_316040"/>
      <w:bookmarkEnd w:id="32492"/>
      <w:r>
        <w:rPr>
          <w:rFonts w:hint="cs"/>
          <w:rtl/>
        </w:rPr>
        <w:t xml:space="preserve">שיש במדינת ישראל </w:t>
      </w:r>
      <w:r>
        <w:rPr>
          <w:rtl/>
        </w:rPr>
        <w:t>–</w:t>
      </w:r>
      <w:r>
        <w:rPr>
          <w:rFonts w:hint="cs"/>
          <w:rtl/>
        </w:rPr>
        <w:t xml:space="preserve"> יש לנו היום ממשלה לגיטימית. אני </w:t>
      </w:r>
      <w:bookmarkStart w:id="32493" w:name="_ETM_Q84_326287"/>
      <w:bookmarkEnd w:id="32493"/>
      <w:r>
        <w:rPr>
          <w:rFonts w:hint="cs"/>
          <w:rtl/>
        </w:rPr>
        <w:t>לא בחרתי בה, אבל היא ממשלה לגיטימית. זאת אותה ממשלה</w:t>
      </w:r>
      <w:bookmarkStart w:id="32494" w:name="_ETM_Q84_329053"/>
      <w:bookmarkEnd w:id="32494"/>
      <w:r>
        <w:rPr>
          <w:rFonts w:hint="cs"/>
          <w:rtl/>
        </w:rPr>
        <w:t xml:space="preserve">, או סוג </w:t>
      </w:r>
      <w:bookmarkStart w:id="32495" w:name="_ETM_Q84_334474"/>
      <w:bookmarkEnd w:id="32495"/>
      <w:r>
        <w:rPr>
          <w:rFonts w:hint="cs"/>
          <w:rtl/>
        </w:rPr>
        <w:t xml:space="preserve">של ממשלה </w:t>
      </w:r>
      <w:r>
        <w:rPr>
          <w:rtl/>
        </w:rPr>
        <w:t>–</w:t>
      </w:r>
      <w:r>
        <w:rPr>
          <w:rFonts w:hint="cs"/>
          <w:rtl/>
        </w:rPr>
        <w:t xml:space="preserve"> שלא בחרתי בה </w:t>
      </w:r>
      <w:r>
        <w:rPr>
          <w:rtl/>
        </w:rPr>
        <w:t>–</w:t>
      </w:r>
      <w:r>
        <w:rPr>
          <w:rFonts w:hint="cs"/>
          <w:rtl/>
        </w:rPr>
        <w:t xml:space="preserve"> שלפני 41 שנים יצאה למלחמת לבנון. היא לא ידעה שזה מלחמת לבנון, היא קראה לזה </w:t>
      </w:r>
      <w:bookmarkStart w:id="32496" w:name="_ETM_Q84_345017"/>
      <w:bookmarkEnd w:id="32496"/>
      <w:r>
        <w:rPr>
          <w:rFonts w:hint="cs"/>
          <w:rtl/>
        </w:rPr>
        <w:t xml:space="preserve">מבצע של"ג. אני התנדבתי לשרת בה שנה אחרי שנפצעתי </w:t>
      </w:r>
      <w:r>
        <w:rPr>
          <w:rtl/>
        </w:rPr>
        <w:t>–</w:t>
      </w:r>
      <w:r>
        <w:rPr>
          <w:rFonts w:hint="cs"/>
          <w:rtl/>
        </w:rPr>
        <w:t xml:space="preserve"> אני לא רואה בעין ימין </w:t>
      </w:r>
      <w:r>
        <w:rPr>
          <w:rtl/>
        </w:rPr>
        <w:t>–</w:t>
      </w:r>
      <w:r>
        <w:rPr>
          <w:rFonts w:hint="cs"/>
          <w:rtl/>
        </w:rPr>
        <w:t xml:space="preserve"> </w:t>
      </w:r>
      <w:r>
        <w:rPr>
          <w:rFonts w:hint="cs"/>
          <w:rtl/>
        </w:rPr>
        <w:lastRenderedPageBreak/>
        <w:t xml:space="preserve">משום שזה הצבא </w:t>
      </w:r>
      <w:bookmarkStart w:id="32497" w:name="_ETM_Q84_354343"/>
      <w:bookmarkEnd w:id="32497"/>
      <w:r>
        <w:rPr>
          <w:rFonts w:hint="cs"/>
          <w:rtl/>
        </w:rPr>
        <w:t xml:space="preserve">שלי וזאת הממשלה שלי וכך ראוי לנהוג. כשמספרים בהתרגשות </w:t>
      </w:r>
      <w:bookmarkStart w:id="32498" w:name="_ETM_Q84_360920"/>
      <w:bookmarkEnd w:id="32498"/>
      <w:r>
        <w:rPr>
          <w:rFonts w:hint="cs"/>
          <w:rtl/>
        </w:rPr>
        <w:t xml:space="preserve">אותנטית על הקושי הגדול של מי שחווה את ההתנתקות, או </w:t>
      </w:r>
      <w:bookmarkStart w:id="32499" w:name="_ETM_Q84_370615"/>
      <w:bookmarkEnd w:id="32499"/>
      <w:r>
        <w:rPr>
          <w:rFonts w:hint="cs"/>
          <w:rtl/>
        </w:rPr>
        <w:t xml:space="preserve">במילים אחרות "הגירוש", אם מסיני ואם מרצועת עזה </w:t>
      </w:r>
      <w:bookmarkStart w:id="32500" w:name="_ETM_Q84_375207"/>
      <w:bookmarkEnd w:id="32500"/>
      <w:r>
        <w:rPr>
          <w:rtl/>
        </w:rPr>
        <w:t>–</w:t>
      </w:r>
      <w:r>
        <w:rPr>
          <w:rFonts w:hint="cs"/>
          <w:rtl/>
        </w:rPr>
        <w:t xml:space="preserve"> אני מכיר בקושי הגדול, אבל אני גם מכיר בזכות </w:t>
      </w:r>
      <w:bookmarkStart w:id="32501" w:name="_ETM_Q84_381542"/>
      <w:bookmarkEnd w:id="32501"/>
      <w:r>
        <w:rPr>
          <w:rFonts w:hint="cs"/>
          <w:rtl/>
        </w:rPr>
        <w:t xml:space="preserve">הממשלות לקבוע מדיניות. </w:t>
      </w:r>
    </w:p>
    <w:p w:rsidR="000F4DFE" w:rsidRDefault="000F4DFE" w:rsidP="007E1510">
      <w:pPr>
        <w:rPr>
          <w:rtl/>
        </w:rPr>
      </w:pPr>
    </w:p>
    <w:p w:rsidR="000F4DFE" w:rsidRDefault="000F4DFE" w:rsidP="007E1510">
      <w:pPr>
        <w:rPr>
          <w:rtl/>
        </w:rPr>
      </w:pPr>
      <w:r>
        <w:rPr>
          <w:rFonts w:hint="cs"/>
          <w:rtl/>
        </w:rPr>
        <w:t xml:space="preserve">אנחנו עוד נחזור לזה אולי, אבל מה </w:t>
      </w:r>
      <w:bookmarkStart w:id="32502" w:name="_ETM_Q84_388236"/>
      <w:bookmarkEnd w:id="32502"/>
      <w:r>
        <w:rPr>
          <w:rFonts w:hint="cs"/>
          <w:rtl/>
        </w:rPr>
        <w:t xml:space="preserve">שמתרחש כרגע הוא לא שימוש בזכות הלגיטימית של ממשלה לקבוע מדיניות ולבצע מדיניות </w:t>
      </w:r>
      <w:r>
        <w:rPr>
          <w:rtl/>
        </w:rPr>
        <w:t>–</w:t>
      </w:r>
      <w:r>
        <w:rPr>
          <w:rFonts w:hint="cs"/>
          <w:rtl/>
        </w:rPr>
        <w:t xml:space="preserve"> גם אם היא שנויה במחלוקת וגם אם היא שנויה במחלוקת </w:t>
      </w:r>
      <w:bookmarkStart w:id="32503" w:name="_ETM_Q84_399462"/>
      <w:bookmarkEnd w:id="32503"/>
      <w:r>
        <w:rPr>
          <w:rFonts w:hint="cs"/>
          <w:rtl/>
        </w:rPr>
        <w:t xml:space="preserve">עמוקה </w:t>
      </w:r>
      <w:r>
        <w:rPr>
          <w:rtl/>
        </w:rPr>
        <w:t>–</w:t>
      </w:r>
      <w:r>
        <w:rPr>
          <w:rFonts w:hint="cs"/>
          <w:rtl/>
        </w:rPr>
        <w:t xml:space="preserve"> אלא הזכות לבצע שינויים במערכת ההפעלה הבסיסית, בכללי המשחק של המערכת שלנו, באופן רדיקלי </w:t>
      </w:r>
      <w:r>
        <w:rPr>
          <w:rtl/>
        </w:rPr>
        <w:t>–</w:t>
      </w:r>
      <w:r>
        <w:rPr>
          <w:rFonts w:hint="cs"/>
          <w:rtl/>
        </w:rPr>
        <w:t xml:space="preserve"> התכנים הם רדיקליים </w:t>
      </w:r>
      <w:r>
        <w:rPr>
          <w:rtl/>
        </w:rPr>
        <w:t>–</w:t>
      </w:r>
      <w:r>
        <w:rPr>
          <w:rFonts w:hint="cs"/>
          <w:rtl/>
        </w:rPr>
        <w:t xml:space="preserve"> ובהליך מוטרף. קודמי </w:t>
      </w:r>
      <w:bookmarkStart w:id="32504" w:name="_ETM_Q84_425070"/>
      <w:bookmarkEnd w:id="32504"/>
      <w:r>
        <w:rPr>
          <w:rFonts w:hint="cs"/>
          <w:rtl/>
        </w:rPr>
        <w:t>קרא לזה "בליץ". זה כמובן דבר שהוא לא לגיטימי</w:t>
      </w:r>
      <w:bookmarkStart w:id="32505" w:name="_ETM_Q84_430735"/>
      <w:bookmarkEnd w:id="32505"/>
      <w:r>
        <w:rPr>
          <w:rFonts w:hint="cs"/>
          <w:rtl/>
        </w:rPr>
        <w:t xml:space="preserve"> ובלתי ראוי. </w:t>
      </w:r>
    </w:p>
    <w:p w:rsidR="000F4DFE" w:rsidRDefault="000F4DFE" w:rsidP="007E1510">
      <w:pPr>
        <w:rPr>
          <w:rtl/>
        </w:rPr>
      </w:pPr>
      <w:bookmarkStart w:id="32506" w:name="_ETM_Q84_432774"/>
      <w:bookmarkStart w:id="32507" w:name="_ETM_Q84_432891"/>
      <w:bookmarkEnd w:id="32506"/>
      <w:bookmarkEnd w:id="32507"/>
    </w:p>
    <w:p w:rsidR="000F4DFE" w:rsidRDefault="000F4DFE" w:rsidP="007E1510">
      <w:pPr>
        <w:rPr>
          <w:rtl/>
        </w:rPr>
      </w:pPr>
      <w:bookmarkStart w:id="32508" w:name="_ETM_Q84_432944"/>
      <w:bookmarkStart w:id="32509" w:name="_ETM_Q84_433062"/>
      <w:bookmarkEnd w:id="32508"/>
      <w:bookmarkEnd w:id="32509"/>
      <w:r>
        <w:rPr>
          <w:rFonts w:hint="cs"/>
          <w:rtl/>
        </w:rPr>
        <w:t xml:space="preserve">אם כן, רכיב אחד </w:t>
      </w:r>
      <w:bookmarkStart w:id="32510" w:name="_ETM_Q84_435383"/>
      <w:bookmarkEnd w:id="32510"/>
      <w:r>
        <w:rPr>
          <w:rFonts w:hint="cs"/>
          <w:rtl/>
        </w:rPr>
        <w:t>הוא שלטון העם, שבא לידי ביטוי בממשלה נבחרת כחוק</w:t>
      </w:r>
      <w:bookmarkStart w:id="32511" w:name="_ETM_Q84_442872"/>
      <w:bookmarkEnd w:id="32511"/>
      <w:r>
        <w:rPr>
          <w:rFonts w:hint="cs"/>
          <w:rtl/>
        </w:rPr>
        <w:t xml:space="preserve">; הרכיב השני </w:t>
      </w:r>
      <w:r>
        <w:rPr>
          <w:rtl/>
        </w:rPr>
        <w:t>–</w:t>
      </w:r>
      <w:r>
        <w:rPr>
          <w:rFonts w:hint="cs"/>
          <w:rtl/>
        </w:rPr>
        <w:t xml:space="preserve"> חירות העם, שבאה לידי ביטוי </w:t>
      </w:r>
      <w:bookmarkStart w:id="32512" w:name="_ETM_Q84_448749"/>
      <w:bookmarkEnd w:id="32512"/>
      <w:r>
        <w:rPr>
          <w:rFonts w:hint="cs"/>
          <w:rtl/>
        </w:rPr>
        <w:t>בהגבלת הכוח של הנציגים שנבחרו כדין. רכיב אחד לא סותר את השני. ואומרת לנו ויקיפדיה, ה"</w:t>
      </w:r>
      <w:r w:rsidRPr="00013CAE">
        <w:rPr>
          <w:rtl/>
        </w:rPr>
        <w:t>שֵׂ</w:t>
      </w:r>
      <w:r>
        <w:rPr>
          <w:rFonts w:hint="cs"/>
          <w:rtl/>
        </w:rPr>
        <w:t>יי</w:t>
      </w:r>
      <w:r w:rsidRPr="00CA6E31">
        <w:rPr>
          <w:rtl/>
        </w:rPr>
        <w:t>כֶ</w:t>
      </w:r>
      <w:r>
        <w:rPr>
          <w:rFonts w:hint="cs"/>
          <w:rtl/>
        </w:rPr>
        <w:t>ל" הזה</w:t>
      </w:r>
      <w:r w:rsidR="007E1510">
        <w:rPr>
          <w:rFonts w:hint="cs"/>
          <w:rtl/>
        </w:rPr>
        <w:t>,</w:t>
      </w:r>
      <w:r>
        <w:rPr>
          <w:rFonts w:hint="cs"/>
          <w:rtl/>
        </w:rPr>
        <w:t xml:space="preserve"> שמחולק חינם לכולנו </w:t>
      </w:r>
      <w:r>
        <w:rPr>
          <w:rtl/>
        </w:rPr>
        <w:t>–</w:t>
      </w:r>
      <w:r>
        <w:rPr>
          <w:rFonts w:hint="cs"/>
          <w:rtl/>
        </w:rPr>
        <w:t xml:space="preserve"> שלא מבטא תמיד את הדיוק המוחלט </w:t>
      </w:r>
      <w:bookmarkStart w:id="32513" w:name="_ETM_Q84_475176"/>
      <w:bookmarkEnd w:id="32513"/>
      <w:r>
        <w:rPr>
          <w:rFonts w:hint="cs"/>
          <w:rtl/>
        </w:rPr>
        <w:t xml:space="preserve">אבל הוא קרוב מאוד מאוד מאוד </w:t>
      </w:r>
      <w:r>
        <w:rPr>
          <w:rtl/>
        </w:rPr>
        <w:t>–</w:t>
      </w:r>
      <w:r>
        <w:rPr>
          <w:rFonts w:hint="cs"/>
          <w:rtl/>
        </w:rPr>
        <w:t xml:space="preserve"> ש"עקרונות השיטה מעוגנים </w:t>
      </w:r>
      <w:bookmarkStart w:id="32514" w:name="_ETM_Q84_478504"/>
      <w:bookmarkEnd w:id="32514"/>
      <w:r>
        <w:rPr>
          <w:rFonts w:hint="cs"/>
          <w:rtl/>
        </w:rPr>
        <w:t xml:space="preserve">לרוב בחוקה או חוקי-יסוד שקובעים את ההגנה </w:t>
      </w:r>
      <w:bookmarkStart w:id="32515" w:name="_ETM_Q84_482066"/>
      <w:bookmarkEnd w:id="32515"/>
      <w:r>
        <w:rPr>
          <w:rFonts w:hint="cs"/>
          <w:rtl/>
        </w:rPr>
        <w:t xml:space="preserve">על זכויות אדם בסיסיות, וכן בלמים ואיזונים בין הרשויות </w:t>
      </w:r>
      <w:bookmarkStart w:id="32516" w:name="_ETM_Q84_486223"/>
      <w:bookmarkEnd w:id="32516"/>
      <w:r>
        <w:rPr>
          <w:rFonts w:hint="cs"/>
          <w:rtl/>
        </w:rPr>
        <w:t xml:space="preserve">השונות, המונעים ריכוז כוח רב מדי בידי רשות שלטונית אחת". </w:t>
      </w:r>
      <w:bookmarkStart w:id="32517" w:name="_ETM_Q84_493724"/>
      <w:bookmarkStart w:id="32518" w:name="_ETM_Q84_493917"/>
      <w:bookmarkEnd w:id="32517"/>
      <w:bookmarkEnd w:id="32518"/>
      <w:r>
        <w:rPr>
          <w:rFonts w:hint="cs"/>
          <w:rtl/>
        </w:rPr>
        <w:t xml:space="preserve">אני אעצור כאן בהקשר </w:t>
      </w:r>
      <w:bookmarkStart w:id="32519" w:name="_ETM_Q84_500144"/>
      <w:bookmarkEnd w:id="32519"/>
      <w:r>
        <w:rPr>
          <w:rFonts w:hint="cs"/>
          <w:rtl/>
        </w:rPr>
        <w:t xml:space="preserve">הזה. </w:t>
      </w:r>
    </w:p>
    <w:p w:rsidR="000F4DFE" w:rsidRDefault="000F4DFE" w:rsidP="007E1510">
      <w:pPr>
        <w:rPr>
          <w:rtl/>
        </w:rPr>
      </w:pPr>
      <w:bookmarkStart w:id="32520" w:name="_ETM_Q84_500888"/>
      <w:bookmarkEnd w:id="32520"/>
    </w:p>
    <w:p w:rsidR="000F4DFE" w:rsidRDefault="000F4DFE" w:rsidP="007E1510">
      <w:pPr>
        <w:rPr>
          <w:rtl/>
        </w:rPr>
      </w:pPr>
      <w:bookmarkStart w:id="32521" w:name="_ETM_Q84_500982"/>
      <w:bookmarkStart w:id="32522" w:name="_ETM_Q84_501043"/>
      <w:bookmarkStart w:id="32523" w:name="_ETM_Q84_501091"/>
      <w:bookmarkEnd w:id="32521"/>
      <w:bookmarkEnd w:id="32522"/>
      <w:bookmarkEnd w:id="32523"/>
      <w:r>
        <w:rPr>
          <w:rFonts w:hint="cs"/>
          <w:rtl/>
        </w:rPr>
        <w:t>אני רוצה, היושבת-ראש, השר, לגעת בכמה נקודות שקשורות ממש</w:t>
      </w:r>
      <w:bookmarkStart w:id="32524" w:name="_ETM_Q84_509984"/>
      <w:bookmarkEnd w:id="32524"/>
      <w:r>
        <w:rPr>
          <w:rFonts w:hint="cs"/>
          <w:rtl/>
        </w:rPr>
        <w:t xml:space="preserve"> בחוק תכנון משק החלב שאנחנו עוסקים בו. היה לי </w:t>
      </w:r>
      <w:bookmarkStart w:id="32525" w:name="_ETM_Q84_522321"/>
      <w:bookmarkEnd w:id="32525"/>
      <w:r>
        <w:rPr>
          <w:rFonts w:hint="cs"/>
          <w:rtl/>
        </w:rPr>
        <w:t>הכבוד לגעת בו בשנה שבה כיהנתי כשר החקלאות ופיתוח הכפר</w:t>
      </w:r>
      <w:bookmarkStart w:id="32526" w:name="_ETM_Q84_531584"/>
      <w:bookmarkEnd w:id="32526"/>
      <w:r>
        <w:rPr>
          <w:rFonts w:hint="cs"/>
          <w:rtl/>
        </w:rPr>
        <w:t xml:space="preserve">. הדבר המעניין שאני לקחתי מעצם כינון החוק הזה, </w:t>
      </w:r>
      <w:bookmarkStart w:id="32527" w:name="_ETM_Q84_543867"/>
      <w:bookmarkEnd w:id="32527"/>
      <w:r>
        <w:rPr>
          <w:rFonts w:hint="cs"/>
          <w:rtl/>
        </w:rPr>
        <w:t>או התיקון שעשינו אז, היה שגם במצבים של עימות חריף</w:t>
      </w:r>
      <w:bookmarkStart w:id="32528" w:name="_ETM_Q84_553131"/>
      <w:bookmarkEnd w:id="32528"/>
      <w:r>
        <w:rPr>
          <w:rFonts w:hint="cs"/>
          <w:rtl/>
        </w:rPr>
        <w:t xml:space="preserve"> בין אידיאולוגיות שונות, בין פרקטיקות שונות </w:t>
      </w:r>
      <w:r>
        <w:rPr>
          <w:rtl/>
        </w:rPr>
        <w:t>–</w:t>
      </w:r>
      <w:r>
        <w:rPr>
          <w:rFonts w:hint="cs"/>
          <w:rtl/>
        </w:rPr>
        <w:t xml:space="preserve"> קוראים לזה </w:t>
      </w:r>
      <w:bookmarkStart w:id="32529" w:name="_ETM_Q84_560365"/>
      <w:bookmarkEnd w:id="32529"/>
      <w:r>
        <w:rPr>
          <w:rFonts w:hint="cs"/>
          <w:rtl/>
        </w:rPr>
        <w:t xml:space="preserve">בין ימין לשמאל, בין גישות של משק חופשי, תנועה </w:t>
      </w:r>
      <w:bookmarkStart w:id="32530" w:name="_ETM_Q84_565397"/>
      <w:bookmarkEnd w:id="32530"/>
      <w:r>
        <w:rPr>
          <w:rFonts w:hint="cs"/>
          <w:rtl/>
        </w:rPr>
        <w:t xml:space="preserve">חופשית של סחורות, רעיונות, אנשים, לבין הגישה או העיקרון </w:t>
      </w:r>
      <w:bookmarkStart w:id="32531" w:name="_ETM_Q84_570874"/>
      <w:bookmarkEnd w:id="32531"/>
      <w:r>
        <w:rPr>
          <w:rFonts w:hint="cs"/>
          <w:rtl/>
        </w:rPr>
        <w:t xml:space="preserve">של משק מתוכנן שלוקח בחשבון את הקשיים </w:t>
      </w:r>
      <w:bookmarkStart w:id="32532" w:name="_ETM_Q84_581172"/>
      <w:bookmarkEnd w:id="32532"/>
      <w:r>
        <w:rPr>
          <w:rFonts w:hint="cs"/>
          <w:rtl/>
        </w:rPr>
        <w:t xml:space="preserve">או את התכונות המאפיינות את הענף הזה, בעיקר זמן המדף </w:t>
      </w:r>
      <w:bookmarkStart w:id="32533" w:name="_ETM_Q84_586874"/>
      <w:bookmarkEnd w:id="32533"/>
      <w:r>
        <w:rPr>
          <w:rFonts w:hint="cs"/>
          <w:rtl/>
        </w:rPr>
        <w:t xml:space="preserve">המאוד-קצר והיכולת המאוד-מוגבלת של מדינת אי כמו מדינת ישראל לייבא חלב ניגר </w:t>
      </w:r>
      <w:r>
        <w:rPr>
          <w:rtl/>
        </w:rPr>
        <w:t>–</w:t>
      </w:r>
      <w:r>
        <w:rPr>
          <w:rFonts w:hint="cs"/>
          <w:rtl/>
        </w:rPr>
        <w:t xml:space="preserve"> היכולת הזו של בני </w:t>
      </w:r>
      <w:bookmarkStart w:id="32534" w:name="_ETM_Q84_604116"/>
      <w:bookmarkEnd w:id="32534"/>
      <w:r>
        <w:rPr>
          <w:rFonts w:hint="cs"/>
          <w:rtl/>
        </w:rPr>
        <w:t xml:space="preserve">אדם נבחרים, מנהלים, מנכ"לים, אנשי ציבור, מועצת החלב, פקידים בכירים </w:t>
      </w:r>
      <w:bookmarkStart w:id="32535" w:name="_ETM_Q84_615443"/>
      <w:bookmarkEnd w:id="32535"/>
      <w:r>
        <w:rPr>
          <w:rFonts w:hint="cs"/>
          <w:rtl/>
        </w:rPr>
        <w:t xml:space="preserve">באוצר, להגיע להבנות גם מתוך נקודות מוצא </w:t>
      </w:r>
      <w:bookmarkStart w:id="32536" w:name="_ETM_Q84_619879"/>
      <w:bookmarkEnd w:id="32536"/>
      <w:r>
        <w:rPr>
          <w:rFonts w:hint="cs"/>
          <w:rtl/>
        </w:rPr>
        <w:t xml:space="preserve">שהן שונות מאוד הייתה מאוד מרשימה בעיניי. והיא מלווה אותי ומבטאת עבורי רפרנס, נקודת ייחוס מאוד </w:t>
      </w:r>
      <w:bookmarkStart w:id="32537" w:name="_ETM_Q84_635634"/>
      <w:bookmarkEnd w:id="32537"/>
      <w:r>
        <w:rPr>
          <w:rFonts w:hint="cs"/>
          <w:rtl/>
        </w:rPr>
        <w:t xml:space="preserve">פשוטה לנושאים אחרים שבהם אנחנו עוסקים, בוודאי בתחום שאני בקיא </w:t>
      </w:r>
      <w:bookmarkStart w:id="32538" w:name="_ETM_Q84_639961"/>
      <w:bookmarkEnd w:id="32538"/>
      <w:r>
        <w:rPr>
          <w:rFonts w:hint="cs"/>
          <w:rtl/>
        </w:rPr>
        <w:t xml:space="preserve">בו </w:t>
      </w:r>
      <w:r>
        <w:rPr>
          <w:rtl/>
        </w:rPr>
        <w:t>–</w:t>
      </w:r>
      <w:r>
        <w:rPr>
          <w:rFonts w:hint="cs"/>
          <w:rtl/>
        </w:rPr>
        <w:t xml:space="preserve"> ענפי החקלאות השונים, הרפורמה שאולי </w:t>
      </w:r>
      <w:bookmarkStart w:id="32539" w:name="_ETM_Q84_647817"/>
      <w:bookmarkEnd w:id="32539"/>
      <w:r>
        <w:rPr>
          <w:rFonts w:hint="cs"/>
          <w:rtl/>
        </w:rPr>
        <w:t xml:space="preserve">עוד ניגע בה, הרפורמה בענפי הצומח ובתחומים אחרים, אבל </w:t>
      </w:r>
      <w:bookmarkStart w:id="32540" w:name="_ETM_Q84_651744"/>
      <w:bookmarkEnd w:id="32540"/>
      <w:r>
        <w:rPr>
          <w:rFonts w:hint="cs"/>
          <w:rtl/>
        </w:rPr>
        <w:t xml:space="preserve">גם בסוגיות כמו הסוגיה הזו שמלווה אותנו בשבועות האחרונים, הדבר </w:t>
      </w:r>
      <w:bookmarkStart w:id="32541" w:name="_ETM_Q84_661006"/>
      <w:bookmarkEnd w:id="32541"/>
      <w:r>
        <w:rPr>
          <w:rFonts w:hint="cs"/>
          <w:rtl/>
        </w:rPr>
        <w:t xml:space="preserve">הזה שהוא בין רפורמה לבין התרסה, מהפכה כנגד עקרונות </w:t>
      </w:r>
      <w:bookmarkStart w:id="32542" w:name="_ETM_Q84_671031"/>
      <w:bookmarkEnd w:id="32542"/>
      <w:r>
        <w:rPr>
          <w:rFonts w:hint="cs"/>
          <w:rtl/>
        </w:rPr>
        <w:t xml:space="preserve">כינונה של מדינת ישראל כפי שהם באים לידי ביטוי במגילת </w:t>
      </w:r>
      <w:bookmarkStart w:id="32543" w:name="_ETM_Q84_677392"/>
      <w:bookmarkEnd w:id="32543"/>
      <w:r>
        <w:rPr>
          <w:rFonts w:hint="cs"/>
          <w:rtl/>
        </w:rPr>
        <w:t xml:space="preserve">העצמאות. </w:t>
      </w:r>
    </w:p>
    <w:p w:rsidR="000F4DFE" w:rsidRDefault="000F4DFE" w:rsidP="007E1510">
      <w:pPr>
        <w:rPr>
          <w:rtl/>
        </w:rPr>
      </w:pPr>
      <w:bookmarkStart w:id="32544" w:name="_ETM_Q84_679241"/>
      <w:bookmarkStart w:id="32545" w:name="_ETM_Q84_679341"/>
      <w:bookmarkEnd w:id="32544"/>
      <w:bookmarkEnd w:id="32545"/>
    </w:p>
    <w:p w:rsidR="000F4DFE" w:rsidRDefault="000F4DFE" w:rsidP="007E1510">
      <w:pPr>
        <w:rPr>
          <w:rtl/>
        </w:rPr>
      </w:pPr>
      <w:bookmarkStart w:id="32546" w:name="_ETM_Q84_679383"/>
      <w:bookmarkStart w:id="32547" w:name="_ETM_Q84_679476"/>
      <w:bookmarkEnd w:id="32546"/>
      <w:bookmarkEnd w:id="32547"/>
      <w:r>
        <w:rPr>
          <w:rFonts w:hint="cs"/>
          <w:rtl/>
        </w:rPr>
        <w:t xml:space="preserve">ואני רוצה לתת את המונח שמראה שהדבר הזה הוא אפשרי. הוא נקרא </w:t>
      </w:r>
      <w:r>
        <w:rPr>
          <w:rtl/>
        </w:rPr>
        <w:t>–</w:t>
      </w:r>
      <w:r>
        <w:rPr>
          <w:rFonts w:hint="cs"/>
          <w:rtl/>
        </w:rPr>
        <w:t xml:space="preserve"> למדתי מתמטיקה </w:t>
      </w:r>
      <w:r>
        <w:rPr>
          <w:rtl/>
        </w:rPr>
        <w:t>–</w:t>
      </w:r>
      <w:r>
        <w:rPr>
          <w:rFonts w:hint="cs"/>
          <w:rtl/>
        </w:rPr>
        <w:t xml:space="preserve"> </w:t>
      </w:r>
      <w:bookmarkStart w:id="32548" w:name="_ETM_Q84_690501"/>
      <w:bookmarkEnd w:id="32548"/>
      <w:r>
        <w:rPr>
          <w:rFonts w:hint="cs"/>
          <w:rtl/>
        </w:rPr>
        <w:t xml:space="preserve">הוכחה בדרך השלילה. זו מין הוכחה, בדרך כלל מאוד יפה, </w:t>
      </w:r>
      <w:bookmarkStart w:id="32549" w:name="_ETM_Q84_694657"/>
      <w:bookmarkEnd w:id="32549"/>
      <w:r>
        <w:rPr>
          <w:rFonts w:hint="cs"/>
          <w:rtl/>
        </w:rPr>
        <w:t xml:space="preserve">שאומרת </w:t>
      </w:r>
      <w:r>
        <w:rPr>
          <w:rtl/>
        </w:rPr>
        <w:t>–</w:t>
      </w:r>
      <w:r>
        <w:rPr>
          <w:rFonts w:hint="cs"/>
          <w:rtl/>
        </w:rPr>
        <w:t xml:space="preserve"> היא יכולה לבוא לידי ביטוי כאשר רוצים להתמודד עם </w:t>
      </w:r>
      <w:bookmarkStart w:id="32550" w:name="_ETM_Q84_698265"/>
      <w:bookmarkEnd w:id="32550"/>
      <w:r>
        <w:rPr>
          <w:rFonts w:hint="cs"/>
          <w:rtl/>
        </w:rPr>
        <w:t xml:space="preserve">הטענה "אין דבר כזה". אין דבר כזה ג'ירפה, אין דבר כזה. הדרך הפשוטה היא לא להוכיח שיש </w:t>
      </w:r>
      <w:bookmarkStart w:id="32551" w:name="_ETM_Q84_709203"/>
      <w:bookmarkEnd w:id="32551"/>
      <w:r>
        <w:rPr>
          <w:rFonts w:hint="cs"/>
          <w:rtl/>
        </w:rPr>
        <w:t xml:space="preserve">הרבה ג'ירפות אלא להביא ג'ירפה אחת. הוכחה בדרך </w:t>
      </w:r>
      <w:bookmarkStart w:id="32552" w:name="_ETM_Q84_712310"/>
      <w:bookmarkEnd w:id="32552"/>
      <w:r>
        <w:rPr>
          <w:rFonts w:hint="cs"/>
          <w:rtl/>
        </w:rPr>
        <w:t xml:space="preserve">השלילה בסך הכול צריכה </w:t>
      </w:r>
      <w:r>
        <w:rPr>
          <w:rFonts w:hint="cs"/>
          <w:rtl/>
        </w:rPr>
        <w:lastRenderedPageBreak/>
        <w:t xml:space="preserve">להביא דוגמה אחת שהדבר הזה הוא אפשרי, ומכאן אפשר לומר דברים אחרים, למשל שזה קשה, מסובך, לא הגיוני, לא חוקי </w:t>
      </w:r>
      <w:r>
        <w:rPr>
          <w:rtl/>
        </w:rPr>
        <w:t>–</w:t>
      </w:r>
      <w:r>
        <w:rPr>
          <w:rFonts w:hint="cs"/>
          <w:rtl/>
        </w:rPr>
        <w:t xml:space="preserve"> אבל זה אפשרי. </w:t>
      </w:r>
    </w:p>
    <w:p w:rsidR="000F4DFE" w:rsidRDefault="000F4DFE" w:rsidP="007E1510">
      <w:pPr>
        <w:rPr>
          <w:rtl/>
        </w:rPr>
      </w:pPr>
      <w:bookmarkStart w:id="32553" w:name="_ETM_Q84_721065"/>
      <w:bookmarkStart w:id="32554" w:name="_ETM_Q84_721187"/>
      <w:bookmarkEnd w:id="32553"/>
      <w:bookmarkEnd w:id="32554"/>
    </w:p>
    <w:p w:rsidR="000F4DFE" w:rsidRDefault="000F4DFE" w:rsidP="007E1510">
      <w:pPr>
        <w:rPr>
          <w:rtl/>
        </w:rPr>
      </w:pPr>
      <w:bookmarkStart w:id="32555" w:name="_ETM_Q84_721520"/>
      <w:bookmarkStart w:id="32556" w:name="_ETM_Q84_721597"/>
      <w:bookmarkEnd w:id="32555"/>
      <w:bookmarkEnd w:id="32556"/>
      <w:r>
        <w:rPr>
          <w:rFonts w:hint="cs"/>
          <w:rtl/>
        </w:rPr>
        <w:t xml:space="preserve">אז האפשרי, מה שאנחנו לומדים, זה שגם </w:t>
      </w:r>
      <w:bookmarkStart w:id="32557" w:name="_ETM_Q84_728357"/>
      <w:bookmarkEnd w:id="32557"/>
      <w:r>
        <w:rPr>
          <w:rFonts w:hint="cs"/>
          <w:rtl/>
        </w:rPr>
        <w:t>בתקופה של אי-</w:t>
      </w:r>
      <w:r w:rsidR="007E1510">
        <w:rPr>
          <w:rFonts w:hint="cs"/>
          <w:rtl/>
        </w:rPr>
        <w:t>ה</w:t>
      </w:r>
      <w:r>
        <w:rPr>
          <w:rFonts w:hint="cs"/>
          <w:rtl/>
        </w:rPr>
        <w:t xml:space="preserve">סכמה, גם בתקופה של התנגשות אידיאולוגית חריפה </w:t>
      </w:r>
      <w:r>
        <w:rPr>
          <w:rtl/>
        </w:rPr>
        <w:t>–</w:t>
      </w:r>
      <w:r>
        <w:rPr>
          <w:rFonts w:hint="cs"/>
          <w:rtl/>
        </w:rPr>
        <w:t xml:space="preserve"> כפי שאנחנו נמצאים כרגע או כפי שיש בהקשרים אחרים, למשל בענפי החקלאות </w:t>
      </w:r>
      <w:r>
        <w:rPr>
          <w:rtl/>
        </w:rPr>
        <w:t>–</w:t>
      </w:r>
      <w:r>
        <w:rPr>
          <w:rFonts w:hint="cs"/>
          <w:rtl/>
        </w:rPr>
        <w:t xml:space="preserve"> הדבר הזה הוא אפשרי. </w:t>
      </w:r>
    </w:p>
    <w:p w:rsidR="000F4DFE" w:rsidRDefault="000F4DFE" w:rsidP="007E1510">
      <w:pPr>
        <w:ind w:firstLine="0"/>
        <w:rPr>
          <w:rtl/>
        </w:rPr>
      </w:pPr>
      <w:bookmarkStart w:id="32558" w:name="_ETM_Q84_494015"/>
      <w:bookmarkStart w:id="32559" w:name="_ETM_Q84_494084"/>
      <w:bookmarkStart w:id="32560" w:name="_ETM_Q84_494174"/>
      <w:bookmarkEnd w:id="32558"/>
      <w:bookmarkEnd w:id="32559"/>
      <w:bookmarkEnd w:id="32560"/>
    </w:p>
    <w:p w:rsidR="000F4DFE" w:rsidRDefault="000F4DFE" w:rsidP="007E1510">
      <w:pPr>
        <w:rPr>
          <w:rtl/>
        </w:rPr>
      </w:pPr>
      <w:bookmarkStart w:id="32561" w:name="TOR_Q85"/>
      <w:bookmarkEnd w:id="32561"/>
      <w:r>
        <w:rPr>
          <w:rFonts w:hint="cs"/>
          <w:rtl/>
        </w:rPr>
        <w:t xml:space="preserve">ובחוק החלב אנחנו בעצם ביססנו </w:t>
      </w:r>
      <w:r>
        <w:rPr>
          <w:rFonts w:hint="eastAsia"/>
        </w:rPr>
        <w:t>–</w:t>
      </w:r>
      <w:r>
        <w:rPr>
          <w:rFonts w:hint="cs"/>
          <w:rtl/>
        </w:rPr>
        <w:t xml:space="preserve"> ב-2021, נדמה לי </w:t>
      </w:r>
      <w:r>
        <w:rPr>
          <w:rFonts w:hint="eastAsia"/>
          <w:rtl/>
        </w:rPr>
        <w:t>–</w:t>
      </w:r>
      <w:r>
        <w:rPr>
          <w:rFonts w:hint="cs"/>
          <w:rtl/>
        </w:rPr>
        <w:t xml:space="preserve"> ביני לבין שר האוצר ישראל כץ והצלחנו להגיע להבנות שמבוססות על כמה עקרונות שהממשלה הקודמת ה</w:t>
      </w:r>
      <w:bookmarkStart w:id="32562" w:name="_ETM_Q85_172416"/>
      <w:bookmarkEnd w:id="32562"/>
      <w:r>
        <w:rPr>
          <w:rFonts w:hint="cs"/>
          <w:rtl/>
        </w:rPr>
        <w:t xml:space="preserve">משיכה אותם. אני מבין שכרגע הבשילה הדרך להאריך את ההבנות </w:t>
      </w:r>
      <w:bookmarkStart w:id="32563" w:name="_ETM_Q85_180769"/>
      <w:bookmarkEnd w:id="32563"/>
      <w:r>
        <w:rPr>
          <w:rFonts w:hint="cs"/>
          <w:rtl/>
        </w:rPr>
        <w:t xml:space="preserve">שהגענו אליהן לשלוש שנים נוספות. העקרונות הם פשוטים: ראשית, הרפתנים, </w:t>
      </w:r>
      <w:bookmarkStart w:id="32564" w:name="_ETM_Q85_192437"/>
      <w:bookmarkEnd w:id="32564"/>
      <w:r>
        <w:rPr>
          <w:rFonts w:hint="cs"/>
          <w:rtl/>
        </w:rPr>
        <w:t xml:space="preserve">פועלי הייצור שמגדלים את הפרות, מאכילים אותם, מבקשים מהן </w:t>
      </w:r>
      <w:bookmarkStart w:id="32565" w:name="_ETM_Q85_200057"/>
      <w:bookmarkEnd w:id="32565"/>
      <w:r>
        <w:rPr>
          <w:rFonts w:hint="cs"/>
          <w:rtl/>
        </w:rPr>
        <w:t>יפה ולוקחים את החלב וחולבים, צריכים לעבוד באופן יעיל</w:t>
      </w:r>
      <w:bookmarkStart w:id="32566" w:name="_ETM_Q85_203644"/>
      <w:bookmarkEnd w:id="32566"/>
      <w:r>
        <w:rPr>
          <w:rFonts w:hint="cs"/>
          <w:rtl/>
        </w:rPr>
        <w:t xml:space="preserve"> יותר ויותר. מי שייכנס לסעיפים שמוצעים לנו כאן, יראה שאנחנו </w:t>
      </w:r>
      <w:bookmarkStart w:id="32567" w:name="_ETM_Q85_211387"/>
      <w:bookmarkEnd w:id="32567"/>
      <w:r>
        <w:rPr>
          <w:rFonts w:hint="cs"/>
          <w:rtl/>
        </w:rPr>
        <w:t xml:space="preserve">בשתי פאזות בעצם דורשים התייעלות </w:t>
      </w:r>
      <w:r>
        <w:rPr>
          <w:rFonts w:hint="eastAsia"/>
          <w:rtl/>
        </w:rPr>
        <w:t xml:space="preserve">– </w:t>
      </w:r>
      <w:r>
        <w:rPr>
          <w:rFonts w:hint="cs"/>
          <w:rtl/>
        </w:rPr>
        <w:t xml:space="preserve">הפרמטרים דורשים התייעלות והמדינה בעצם משלמת. כיוון שזה משק מתוכנן אז המחלבות משלמות לרפתנים כאילו על פי </w:t>
      </w:r>
      <w:bookmarkStart w:id="32568" w:name="_ETM_Q85_232137"/>
      <w:bookmarkEnd w:id="32568"/>
      <w:r>
        <w:rPr>
          <w:rFonts w:hint="cs"/>
          <w:rtl/>
        </w:rPr>
        <w:t>מה שהיא העלות הממוצעת לרפת שגודלה 700,000 ליטר ואחר כך 800,000</w:t>
      </w:r>
      <w:bookmarkStart w:id="32569" w:name="_ETM_Q85_236558"/>
      <w:bookmarkEnd w:id="32569"/>
      <w:r>
        <w:rPr>
          <w:rFonts w:hint="cs"/>
          <w:rtl/>
        </w:rPr>
        <w:t xml:space="preserve"> ליטר, כלומר דורשים התייעלות או חיבורים, הגדלת הרפת וכמובן שיפורים </w:t>
      </w:r>
      <w:bookmarkStart w:id="32570" w:name="_ETM_Q85_246190"/>
      <w:bookmarkEnd w:id="32570"/>
      <w:r>
        <w:rPr>
          <w:rFonts w:hint="cs"/>
          <w:rtl/>
        </w:rPr>
        <w:t xml:space="preserve">טכנולוגיים מתאימים. </w:t>
      </w:r>
      <w:bookmarkStart w:id="32571" w:name="_ETM_Q85_248806"/>
      <w:bookmarkStart w:id="32572" w:name="_ETM_Q85_248924"/>
      <w:bookmarkStart w:id="32573" w:name="_ETM_Q85_248951"/>
      <w:bookmarkStart w:id="32574" w:name="_ETM_Q85_249020"/>
      <w:bookmarkEnd w:id="32571"/>
      <w:bookmarkEnd w:id="32572"/>
      <w:bookmarkEnd w:id="32573"/>
      <w:bookmarkEnd w:id="32574"/>
      <w:r>
        <w:rPr>
          <w:rFonts w:hint="cs"/>
          <w:rtl/>
        </w:rPr>
        <w:t xml:space="preserve">זה הרכיב האחד </w:t>
      </w:r>
      <w:r>
        <w:rPr>
          <w:rFonts w:hint="eastAsia"/>
          <w:rtl/>
        </w:rPr>
        <w:t xml:space="preserve">– </w:t>
      </w:r>
      <w:r>
        <w:rPr>
          <w:rFonts w:hint="cs"/>
          <w:rtl/>
        </w:rPr>
        <w:t xml:space="preserve">רכיב ההתייעלות של הרפתנים, שעושים </w:t>
      </w:r>
      <w:bookmarkStart w:id="32575" w:name="_ETM_Q85_265067"/>
      <w:bookmarkEnd w:id="32575"/>
      <w:r>
        <w:rPr>
          <w:rFonts w:hint="cs"/>
          <w:rtl/>
        </w:rPr>
        <w:t xml:space="preserve">את מלאכתם כמובן נאמנה. </w:t>
      </w:r>
    </w:p>
    <w:p w:rsidR="000F4DFE" w:rsidRDefault="000F4DFE" w:rsidP="007E1510">
      <w:pPr>
        <w:rPr>
          <w:rtl/>
        </w:rPr>
      </w:pPr>
      <w:bookmarkStart w:id="32576" w:name="_ETM_Q85_258430"/>
      <w:bookmarkStart w:id="32577" w:name="_ETM_Q85_258487"/>
      <w:bookmarkEnd w:id="32576"/>
      <w:bookmarkEnd w:id="32577"/>
    </w:p>
    <w:p w:rsidR="000F4DFE" w:rsidRDefault="000F4DFE" w:rsidP="007E1510">
      <w:pPr>
        <w:rPr>
          <w:rtl/>
        </w:rPr>
      </w:pPr>
      <w:bookmarkStart w:id="32578" w:name="_ETM_Q85_258611"/>
      <w:bookmarkStart w:id="32579" w:name="_ETM_Q85_258654"/>
      <w:bookmarkEnd w:id="32578"/>
      <w:bookmarkEnd w:id="32579"/>
      <w:r>
        <w:rPr>
          <w:rFonts w:hint="cs"/>
          <w:rtl/>
        </w:rPr>
        <w:t xml:space="preserve">ענף החלב במדינת ישראל החל למעשה במדינה </w:t>
      </w:r>
      <w:bookmarkStart w:id="32580" w:name="_ETM_Q85_274458"/>
      <w:bookmarkEnd w:id="32580"/>
      <w:r>
        <w:rPr>
          <w:rFonts w:hint="cs"/>
          <w:rtl/>
        </w:rPr>
        <w:t xml:space="preserve">שבדרך, לפני הקמת המדינה. הייתה רפת חלב כבר למעלה מ-100 </w:t>
      </w:r>
      <w:bookmarkStart w:id="32581" w:name="_ETM_Q85_283979"/>
      <w:bookmarkEnd w:id="32581"/>
      <w:r>
        <w:rPr>
          <w:rFonts w:hint="cs"/>
          <w:rtl/>
        </w:rPr>
        <w:t>שנה, למעשה מראשית ההתיישבות, אבל במהלך מלחמת העולם השנייה הייתה</w:t>
      </w:r>
      <w:bookmarkStart w:id="32582" w:name="_ETM_Q85_296747"/>
      <w:bookmarkEnd w:id="32582"/>
      <w:r>
        <w:rPr>
          <w:rFonts w:hint="cs"/>
          <w:rtl/>
        </w:rPr>
        <w:t xml:space="preserve"> בלוקדה, היה מצור של הגרמנים ועוזריהם בימים ההם בימים הגיאוגרפיים, </w:t>
      </w:r>
      <w:bookmarkStart w:id="32583" w:name="_ETM_Q85_307801"/>
      <w:bookmarkEnd w:id="32583"/>
      <w:r>
        <w:rPr>
          <w:rFonts w:hint="cs"/>
          <w:rtl/>
        </w:rPr>
        <w:t xml:space="preserve">באוקיינוסים, כך שהאוניות שהביאו גבינות לארץ ישראל המנדטורית, חלקם מחצי </w:t>
      </w:r>
      <w:bookmarkStart w:id="32584" w:name="_ETM_Q85_320192"/>
      <w:bookmarkEnd w:id="32584"/>
      <w:r>
        <w:rPr>
          <w:rFonts w:hint="cs"/>
          <w:rtl/>
        </w:rPr>
        <w:t xml:space="preserve">הכדור הדרומי, מאוסטרליה וניו זילנד, התקשו לנוע, והיה צורך בהגברת הייצור </w:t>
      </w:r>
      <w:bookmarkStart w:id="32585" w:name="_ETM_Q85_327214"/>
      <w:bookmarkEnd w:id="32585"/>
      <w:r>
        <w:rPr>
          <w:rFonts w:hint="cs"/>
          <w:rtl/>
        </w:rPr>
        <w:t xml:space="preserve">המקומי. </w:t>
      </w:r>
      <w:bookmarkStart w:id="32586" w:name="_ETM_Q85_326591"/>
      <w:bookmarkEnd w:id="32586"/>
    </w:p>
    <w:p w:rsidR="000F4DFE" w:rsidRDefault="000F4DFE" w:rsidP="009635F5">
      <w:pPr>
        <w:rPr>
          <w:rtl/>
        </w:rPr>
      </w:pPr>
      <w:bookmarkStart w:id="32587" w:name="_ETM_Q85_326711"/>
      <w:bookmarkStart w:id="32588" w:name="_ETM_Q85_326735"/>
      <w:bookmarkEnd w:id="32587"/>
      <w:bookmarkEnd w:id="32588"/>
    </w:p>
    <w:p w:rsidR="000F4DFE" w:rsidRDefault="000F4DFE" w:rsidP="007E1510">
      <w:pPr>
        <w:rPr>
          <w:rtl/>
        </w:rPr>
      </w:pPr>
      <w:bookmarkStart w:id="32589" w:name="_ETM_Q85_326821"/>
      <w:bookmarkEnd w:id="32589"/>
      <w:r>
        <w:rPr>
          <w:rFonts w:hint="cs"/>
          <w:rtl/>
        </w:rPr>
        <w:t xml:space="preserve">ענף החלב שעליו אנחנו מדברים חיזק את עצמו. </w:t>
      </w:r>
      <w:bookmarkStart w:id="32590" w:name="_ETM_Q85_332736"/>
      <w:bookmarkEnd w:id="32590"/>
      <w:r>
        <w:rPr>
          <w:rFonts w:hint="cs"/>
          <w:rtl/>
        </w:rPr>
        <w:t xml:space="preserve">רפתות גדלו ובתוך שנים מעטות הגענו לכדי מציאות שענף החלב </w:t>
      </w:r>
      <w:bookmarkStart w:id="32591" w:name="_ETM_Q85_342283"/>
      <w:bookmarkEnd w:id="32591"/>
      <w:r>
        <w:rPr>
          <w:rFonts w:hint="cs"/>
          <w:rtl/>
        </w:rPr>
        <w:t>בארץ ישראל, ולאחר מכן במדינת ישראל, הוא לשם דבר, בעיקר</w:t>
      </w:r>
      <w:bookmarkStart w:id="32592" w:name="_ETM_Q85_348803"/>
      <w:bookmarkEnd w:id="32592"/>
      <w:r>
        <w:rPr>
          <w:rFonts w:hint="cs"/>
          <w:rtl/>
        </w:rPr>
        <w:t xml:space="preserve"> בהקשר לכמות הליטרים שכל פרה מייצרת. אנחנו בהחלט גאים על כך. </w:t>
      </w:r>
      <w:bookmarkStart w:id="32593" w:name="_ETM_Q85_363127"/>
      <w:bookmarkEnd w:id="32593"/>
      <w:r>
        <w:rPr>
          <w:rFonts w:hint="cs"/>
          <w:rtl/>
        </w:rPr>
        <w:t xml:space="preserve">ענף החלב היווה כבר משנות השישים ואילך אחד מהבסיסים החשובים, </w:t>
      </w:r>
      <w:bookmarkStart w:id="32594" w:name="_ETM_Q85_375303"/>
      <w:bookmarkEnd w:id="32594"/>
      <w:r>
        <w:rPr>
          <w:rFonts w:hint="cs"/>
          <w:rtl/>
        </w:rPr>
        <w:t xml:space="preserve">ולפעמים אפילו המרגשים, של מדינת ישראל, של יחסי החוץ של </w:t>
      </w:r>
      <w:bookmarkStart w:id="32595" w:name="_ETM_Q85_378417"/>
      <w:bookmarkEnd w:id="32595"/>
      <w:r>
        <w:rPr>
          <w:rFonts w:hint="cs"/>
          <w:rtl/>
        </w:rPr>
        <w:t xml:space="preserve">מדינת ישראל והיכולת שלנו לבוא בדברים עם מדינות שבחלקן לא </w:t>
      </w:r>
      <w:bookmarkStart w:id="32596" w:name="_ETM_Q85_386909"/>
      <w:bookmarkEnd w:id="32596"/>
      <w:r>
        <w:rPr>
          <w:rFonts w:hint="cs"/>
          <w:rtl/>
        </w:rPr>
        <w:t>היו לנו איתן יחסים דיפלומטיים. לפעמים הן ניתקו את היחסים,</w:t>
      </w:r>
      <w:bookmarkStart w:id="32597" w:name="_ETM_Q85_390729"/>
      <w:bookmarkEnd w:id="32597"/>
      <w:r>
        <w:rPr>
          <w:rFonts w:hint="cs"/>
          <w:rtl/>
        </w:rPr>
        <w:t xml:space="preserve"> אבל הנציגים שלנו, אנשי המקצוע, האקדמיה, העובדים השונים, הגיעו, הסתובבו, הקימו רפתות והדריכו את הרפתנים באפריקה, באסיה, באמריקה הלטינית </w:t>
      </w:r>
      <w:bookmarkStart w:id="32598" w:name="_ETM_Q85_408154"/>
      <w:bookmarkEnd w:id="32598"/>
      <w:r>
        <w:rPr>
          <w:rFonts w:hint="cs"/>
          <w:rtl/>
        </w:rPr>
        <w:t xml:space="preserve">ובאמריקה הדרומית. אני מכיר את העניין ממקור ראשון. היה בכך </w:t>
      </w:r>
      <w:bookmarkStart w:id="32599" w:name="_ETM_Q85_415370"/>
      <w:bookmarkEnd w:id="32599"/>
      <w:r>
        <w:rPr>
          <w:rFonts w:hint="cs"/>
          <w:rtl/>
        </w:rPr>
        <w:t xml:space="preserve">עניין גדול, עניין אנושי גדול. בסוף, כוס חלב לילד ביום </w:t>
      </w:r>
      <w:bookmarkStart w:id="32600" w:name="_ETM_Q85_422543"/>
      <w:bookmarkEnd w:id="32600"/>
      <w:r>
        <w:rPr>
          <w:rFonts w:hint="cs"/>
          <w:rtl/>
        </w:rPr>
        <w:t xml:space="preserve">הוא עניין לא פשוט, והוא נקבע כעיקרון יפה בידי משטרים </w:t>
      </w:r>
      <w:bookmarkStart w:id="32601" w:name="_ETM_Q85_429911"/>
      <w:bookmarkEnd w:id="32601"/>
      <w:r>
        <w:rPr>
          <w:rFonts w:hint="cs"/>
          <w:rtl/>
        </w:rPr>
        <w:t xml:space="preserve">שונים בעולם, ובצדק. </w:t>
      </w:r>
      <w:bookmarkStart w:id="32602" w:name="_ETM_Q85_432815"/>
      <w:bookmarkStart w:id="32603" w:name="_ETM_Q85_432934"/>
      <w:bookmarkStart w:id="32604" w:name="_ETM_Q85_432981"/>
      <w:bookmarkStart w:id="32605" w:name="_ETM_Q85_433046"/>
      <w:bookmarkEnd w:id="32602"/>
      <w:bookmarkEnd w:id="32603"/>
      <w:bookmarkEnd w:id="32604"/>
      <w:bookmarkEnd w:id="32605"/>
      <w:r>
        <w:rPr>
          <w:rFonts w:hint="cs"/>
          <w:rtl/>
        </w:rPr>
        <w:t xml:space="preserve">אגב, חלקם לא ממש דמוקרטיה ליברלית, אבל </w:t>
      </w:r>
      <w:bookmarkStart w:id="32606" w:name="_ETM_Q85_438559"/>
      <w:bookmarkEnd w:id="32606"/>
      <w:r>
        <w:rPr>
          <w:rFonts w:hint="cs"/>
          <w:rtl/>
        </w:rPr>
        <w:t xml:space="preserve">את העיקרון הזה של כוס חלב ליום לילד הם ידעו </w:t>
      </w:r>
      <w:bookmarkStart w:id="32607" w:name="_ETM_Q85_445626"/>
      <w:bookmarkEnd w:id="32607"/>
      <w:r>
        <w:rPr>
          <w:rFonts w:hint="cs"/>
          <w:rtl/>
        </w:rPr>
        <w:t xml:space="preserve">לעשות. אז החלק הראשון הוא ההתייעלות של הרפתנים. </w:t>
      </w:r>
    </w:p>
    <w:p w:rsidR="000F4DFE" w:rsidRDefault="000F4DFE" w:rsidP="009635F5">
      <w:pPr>
        <w:rPr>
          <w:rtl/>
        </w:rPr>
      </w:pPr>
      <w:bookmarkStart w:id="32608" w:name="_ETM_Q85_453595"/>
      <w:bookmarkStart w:id="32609" w:name="_ETM_Q85_453688"/>
      <w:bookmarkEnd w:id="32608"/>
      <w:bookmarkEnd w:id="32609"/>
    </w:p>
    <w:p w:rsidR="000F4DFE" w:rsidRDefault="000F4DFE" w:rsidP="007E1510">
      <w:pPr>
        <w:rPr>
          <w:rtl/>
        </w:rPr>
      </w:pPr>
      <w:bookmarkStart w:id="32610" w:name="_ETM_Q85_453722"/>
      <w:bookmarkStart w:id="32611" w:name="_ETM_Q85_453830"/>
      <w:bookmarkEnd w:id="32610"/>
      <w:bookmarkEnd w:id="32611"/>
      <w:r>
        <w:rPr>
          <w:rFonts w:hint="cs"/>
          <w:rtl/>
        </w:rPr>
        <w:t>החלק השני</w:t>
      </w:r>
      <w:bookmarkStart w:id="32612" w:name="_ETM_Q85_455219"/>
      <w:bookmarkEnd w:id="32612"/>
      <w:r>
        <w:rPr>
          <w:rFonts w:hint="cs"/>
          <w:rtl/>
        </w:rPr>
        <w:t xml:space="preserve"> הוא החלק שלוקח בחשבון את הרצון לאפשר חופש תנועה של </w:t>
      </w:r>
      <w:bookmarkStart w:id="32613" w:name="_ETM_Q85_464338"/>
      <w:bookmarkEnd w:id="32613"/>
      <w:r>
        <w:rPr>
          <w:rFonts w:hint="cs"/>
          <w:rtl/>
        </w:rPr>
        <w:t xml:space="preserve">סחורות, ובמקרה הזה של גבינות קשות. כפי שאמרנו, יש קושי </w:t>
      </w:r>
      <w:bookmarkStart w:id="32614" w:name="_ETM_Q85_473222"/>
      <w:bookmarkEnd w:id="32614"/>
      <w:r>
        <w:rPr>
          <w:rFonts w:hint="cs"/>
          <w:rtl/>
        </w:rPr>
        <w:t xml:space="preserve">גדול לשנע כמויות גדולות מאוד, מיליוני ליטרים של חלב ניגר, </w:t>
      </w:r>
      <w:bookmarkStart w:id="32615" w:name="_ETM_Q85_483967"/>
      <w:bookmarkEnd w:id="32615"/>
      <w:r>
        <w:rPr>
          <w:rFonts w:hint="cs"/>
          <w:rtl/>
        </w:rPr>
        <w:t xml:space="preserve">חלב נוזלי. זה לא רנטבילי; זה צריך לעבור בקירור, כמובן. </w:t>
      </w:r>
      <w:bookmarkStart w:id="32616" w:name="_ETM_Q85_489234"/>
      <w:bookmarkEnd w:id="32616"/>
      <w:r>
        <w:rPr>
          <w:rFonts w:hint="cs"/>
          <w:rtl/>
        </w:rPr>
        <w:t xml:space="preserve">אבל גבינות זה אפשרי. בהחלט זאת הדוגמה הקלאסית שבה הסקטור </w:t>
      </w:r>
      <w:bookmarkStart w:id="32617" w:name="_ETM_Q85_498779"/>
      <w:bookmarkEnd w:id="32617"/>
      <w:r>
        <w:rPr>
          <w:rFonts w:hint="cs"/>
          <w:rtl/>
        </w:rPr>
        <w:t xml:space="preserve">הזה, שהוא סקטור שבהחלט יש לו כוח פוליטי ושדולה, מבין </w:t>
      </w:r>
      <w:bookmarkStart w:id="32618" w:name="_ETM_Q85_507334"/>
      <w:bookmarkEnd w:id="32618"/>
      <w:r>
        <w:rPr>
          <w:rFonts w:hint="cs"/>
          <w:rtl/>
        </w:rPr>
        <w:t xml:space="preserve">שהוא צריך לאפשר את היבוא. כאשר זה לא פוגע באופן מהותי ביציבות של אותו ענף חשוב כאן, צריך להיות מסוגלים להתמודד על ידי התייעלות, להתמודד עם האפשרות של פתיחת המשק לייבוא, וזה בעצם מהות החוק שעליו אנחנו מדברים </w:t>
      </w:r>
      <w:r>
        <w:rPr>
          <w:rFonts w:hint="eastAsia"/>
          <w:rtl/>
        </w:rPr>
        <w:t>–</w:t>
      </w:r>
      <w:r>
        <w:rPr>
          <w:rFonts w:hint="cs"/>
          <w:rtl/>
        </w:rPr>
        <w:t xml:space="preserve"> </w:t>
      </w:r>
      <w:bookmarkStart w:id="32619" w:name="_ETM_Q85_439827"/>
      <w:bookmarkEnd w:id="32619"/>
      <w:r>
        <w:rPr>
          <w:rFonts w:hint="cs"/>
          <w:rtl/>
        </w:rPr>
        <w:t xml:space="preserve">התייעלות מצד אחד ופתיחת השוק ופתיחת האפשרות ליבוא </w:t>
      </w:r>
      <w:bookmarkStart w:id="32620" w:name="_ETM_Q85_544591"/>
      <w:r>
        <w:rPr>
          <w:rFonts w:hint="cs"/>
          <w:rtl/>
        </w:rPr>
        <w:t>ללא מכסים</w:t>
      </w:r>
      <w:bookmarkEnd w:id="32620"/>
      <w:r>
        <w:rPr>
          <w:rFonts w:hint="cs"/>
          <w:rtl/>
        </w:rPr>
        <w:t xml:space="preserve"> משמעותיים. זה בהחלט צעד נכון. זה מה שאנחנו נצביע היום. </w:t>
      </w:r>
    </w:p>
    <w:p w:rsidR="000F4DFE" w:rsidRDefault="000F4DFE" w:rsidP="009635F5">
      <w:pPr>
        <w:rPr>
          <w:rtl/>
        </w:rPr>
      </w:pPr>
    </w:p>
    <w:p w:rsidR="000F4DFE" w:rsidRDefault="000F4DFE" w:rsidP="007E1510">
      <w:pPr>
        <w:rPr>
          <w:rtl/>
        </w:rPr>
      </w:pPr>
      <w:r>
        <w:rPr>
          <w:rFonts w:hint="cs"/>
          <w:rtl/>
        </w:rPr>
        <w:t xml:space="preserve">אני רק רוצה לציין, מתוך ההסתייגויות שהוגשו לחוק הזה </w:t>
      </w:r>
      <w:r>
        <w:rPr>
          <w:rFonts w:hint="eastAsia"/>
          <w:rtl/>
        </w:rPr>
        <w:t xml:space="preserve">– </w:t>
      </w:r>
      <w:r>
        <w:rPr>
          <w:rFonts w:hint="cs"/>
          <w:rtl/>
        </w:rPr>
        <w:t xml:space="preserve">לא ניכנס ממש לפרטים, אבל מתוך ההסתייגויות שקבוצת המחנה הממלכתי מציעה רק אגע בנקודות שיכולות ללמד אותנו על אופי הענף הזה. למשל, אחת ההערות לסעיף 1, בפסקה 1, בסופה ייאמר שכל זה ייעשה </w:t>
      </w:r>
      <w:r>
        <w:rPr>
          <w:rFonts w:hint="eastAsia"/>
          <w:rtl/>
        </w:rPr>
        <w:t xml:space="preserve">– </w:t>
      </w:r>
      <w:r>
        <w:rPr>
          <w:rFonts w:hint="cs"/>
          <w:rtl/>
        </w:rPr>
        <w:t xml:space="preserve">ההסכמות הללו להתייעלות, להורדת המחירים שמקבלים הרפתנים כתמורה לעבודתם </w:t>
      </w:r>
      <w:r>
        <w:rPr>
          <w:rFonts w:hint="eastAsia"/>
          <w:rtl/>
        </w:rPr>
        <w:t xml:space="preserve">– </w:t>
      </w:r>
      <w:r>
        <w:rPr>
          <w:rFonts w:hint="cs"/>
          <w:rtl/>
        </w:rPr>
        <w:t xml:space="preserve">ייאמר: "ובתנאי שכל הסדר שייקבע לאחר התקופה הזאת" </w:t>
      </w:r>
      <w:r>
        <w:rPr>
          <w:rtl/>
        </w:rPr>
        <w:t>–</w:t>
      </w:r>
      <w:r>
        <w:rPr>
          <w:rFonts w:hint="cs"/>
          <w:rtl/>
        </w:rPr>
        <w:t xml:space="preserve"> נדמה לי סוף שנת 2025 </w:t>
      </w:r>
      <w:r>
        <w:rPr>
          <w:rtl/>
        </w:rPr>
        <w:t>–</w:t>
      </w:r>
      <w:r>
        <w:rPr>
          <w:rFonts w:hint="cs"/>
          <w:rtl/>
        </w:rPr>
        <w:t xml:space="preserve"> "יהיה בהסכמה עם המגדלים". </w:t>
      </w:r>
    </w:p>
    <w:p w:rsidR="000F4DFE" w:rsidRDefault="000F4DFE" w:rsidP="009635F5">
      <w:pPr>
        <w:rPr>
          <w:rtl/>
        </w:rPr>
      </w:pPr>
    </w:p>
    <w:p w:rsidR="000F4DFE" w:rsidRDefault="000F4DFE" w:rsidP="007E1510">
      <w:pPr>
        <w:rPr>
          <w:rtl/>
        </w:rPr>
      </w:pPr>
      <w:r>
        <w:rPr>
          <w:rFonts w:hint="cs"/>
          <w:rtl/>
        </w:rPr>
        <w:t xml:space="preserve">אז זה לא רשום, אבל אני רוצה לקוות שהנושא החיוני הזה יבוא לידי ביטוי בפועל. למה הנושא הזה חיוני כל כך, הנושא של הסכמות או של הבנה שהדבר הזה יקרה? משום שמדובר בענף החלב, ויש בו שתי תכונות מאפיינות שמאוד משפיעות על האופטימיות, על היציבות, על </w:t>
      </w:r>
      <w:bookmarkStart w:id="32621" w:name="_ETM_Q85_639946"/>
      <w:bookmarkStart w:id="32622" w:name="_ETM_Q85_640054"/>
      <w:r>
        <w:rPr>
          <w:rFonts w:hint="cs"/>
          <w:rtl/>
        </w:rPr>
        <w:t>הרצון</w:t>
      </w:r>
      <w:bookmarkEnd w:id="32621"/>
      <w:bookmarkEnd w:id="32622"/>
      <w:r>
        <w:rPr>
          <w:rFonts w:hint="cs"/>
          <w:rtl/>
        </w:rPr>
        <w:t xml:space="preserve"> של אנשים ישראלים להמשיך להיות שותפים לו. האחד, כפי שאמרנו, זה</w:t>
      </w:r>
      <w:r>
        <w:rPr>
          <w:rFonts w:hint="eastAsia"/>
          <w:rtl/>
        </w:rPr>
        <w:t xml:space="preserve"> </w:t>
      </w:r>
      <w:r>
        <w:rPr>
          <w:rFonts w:hint="cs"/>
          <w:rtl/>
        </w:rPr>
        <w:t xml:space="preserve">זמן מדף מאוד קצר של המוצר. לא מדובר על נעליים או חולצות שיכולים לשבת על המדף שנים. זאת נקודה אחת. נקודה שנייה, שמדובר בענף יחסית יקר, זאת אומרת, היחס בין ערך המוצר </w:t>
      </w:r>
      <w:r>
        <w:rPr>
          <w:rFonts w:hint="eastAsia"/>
          <w:rtl/>
        </w:rPr>
        <w:t xml:space="preserve">– </w:t>
      </w:r>
      <w:r>
        <w:rPr>
          <w:rFonts w:hint="cs"/>
          <w:rtl/>
        </w:rPr>
        <w:t xml:space="preserve">לא מדובר פה בליטוש יהלומים, שערך המכונה המלטשת לעומת המוצר הסופי הוא יחסית נמוך. פה מדובר על השקעות מאוד כבדות טכנולוגית </w:t>
      </w:r>
      <w:r>
        <w:rPr>
          <w:rFonts w:hint="eastAsia"/>
          <w:rtl/>
        </w:rPr>
        <w:t xml:space="preserve">– </w:t>
      </w:r>
      <w:r>
        <w:rPr>
          <w:rFonts w:hint="cs"/>
          <w:rtl/>
        </w:rPr>
        <w:t xml:space="preserve">הרבה פעמים אוטומציה, בינה מלאכותית, היכולת לחלוב לפעמים באופן אוטומטי </w:t>
      </w:r>
      <w:r>
        <w:rPr>
          <w:rtl/>
        </w:rPr>
        <w:t>–</w:t>
      </w:r>
      <w:r>
        <w:rPr>
          <w:rFonts w:hint="cs"/>
          <w:rtl/>
        </w:rPr>
        <w:t xml:space="preserve"> עלויות מאוד כבדות. כמובן שהנחיות שקשורות ברווחתם של בעלי החיים, של הבקר, של הפרות, משמעותן הוצאות כספיות. כאשר מדובר על הוצאות כספיות כל </w:t>
      </w:r>
      <w:bookmarkStart w:id="32623" w:name="_ETM_Q85_696522"/>
      <w:bookmarkEnd w:id="32623"/>
      <w:r>
        <w:rPr>
          <w:rFonts w:hint="cs"/>
          <w:rtl/>
        </w:rPr>
        <w:t xml:space="preserve">כך משמעותיות, זה כמובן מטיל קושי גדול על תכנון לטווח ארוך. </w:t>
      </w:r>
    </w:p>
    <w:p w:rsidR="000F4DFE" w:rsidRDefault="000F4DFE" w:rsidP="007E1510">
      <w:pPr>
        <w:rPr>
          <w:rtl/>
        </w:rPr>
      </w:pPr>
      <w:bookmarkStart w:id="32624" w:name="_ETM_Q85_708858"/>
      <w:bookmarkStart w:id="32625" w:name="_ETM_Q85_708909"/>
      <w:bookmarkEnd w:id="32624"/>
      <w:bookmarkEnd w:id="32625"/>
    </w:p>
    <w:p w:rsidR="000F4DFE" w:rsidRDefault="000F4DFE" w:rsidP="007E1510">
      <w:pPr>
        <w:rPr>
          <w:rtl/>
        </w:rPr>
      </w:pPr>
      <w:bookmarkStart w:id="32626" w:name="_ETM_Q85_709058"/>
      <w:bookmarkStart w:id="32627" w:name="_ETM_Q85_709096"/>
      <w:bookmarkEnd w:id="32626"/>
      <w:bookmarkEnd w:id="32627"/>
      <w:r>
        <w:rPr>
          <w:rFonts w:hint="cs"/>
          <w:rtl/>
        </w:rPr>
        <w:t xml:space="preserve">ענף מהסוג הזה, מה שהוא מבקש זה יציבות, יציבות רבה ככל האפשר, </w:t>
      </w:r>
      <w:bookmarkStart w:id="32628" w:name="_ETM_Q85_722013"/>
      <w:bookmarkStart w:id="32629" w:name="_ETM_Q85_722113"/>
      <w:r>
        <w:rPr>
          <w:rFonts w:hint="cs"/>
          <w:rtl/>
        </w:rPr>
        <w:t>אופק ת</w:t>
      </w:r>
      <w:bookmarkEnd w:id="32628"/>
      <w:bookmarkEnd w:id="32629"/>
      <w:r>
        <w:rPr>
          <w:rFonts w:hint="cs"/>
          <w:rtl/>
        </w:rPr>
        <w:t>כנוני. הרבה פעמים בהקשר הז</w:t>
      </w:r>
      <w:bookmarkStart w:id="32630" w:name="_ETM_Q85_539745"/>
      <w:bookmarkStart w:id="32631" w:name="_ETM_Q85_539810"/>
      <w:bookmarkStart w:id="32632" w:name="_ETM_Q85_544414"/>
      <w:bookmarkEnd w:id="32630"/>
      <w:bookmarkEnd w:id="32631"/>
      <w:bookmarkEnd w:id="32632"/>
      <w:r>
        <w:rPr>
          <w:rFonts w:hint="cs"/>
          <w:rtl/>
        </w:rPr>
        <w:t xml:space="preserve">ה מוכנים לספוג צפי למחיר יותר נמוך, לפדיון יותר נמוך עבור התוצרת, ובלבד שתהיה יציבות. יציבות באיזה הקשר? יציבות תכנונית. מדובר בענף שיש בו תכנון. צריך לדעת כמה מייצרים. הרפתנים המייצרים צריכים לדעת שיש מחלבות שמעבדות את החלב, מפסטרות אותו והופכות אותו לגבינות, וידעו לקבל את הסחורה הזאת, והמחיר צריך להיות ודאי. </w:t>
      </w:r>
    </w:p>
    <w:p w:rsidR="000F4DFE" w:rsidRDefault="000F4DFE" w:rsidP="009635F5">
      <w:pPr>
        <w:rPr>
          <w:rtl/>
        </w:rPr>
      </w:pPr>
    </w:p>
    <w:p w:rsidR="000F4DFE" w:rsidRDefault="000F4DFE" w:rsidP="007E1510">
      <w:pPr>
        <w:rPr>
          <w:rtl/>
        </w:rPr>
      </w:pPr>
      <w:bookmarkStart w:id="32633" w:name="TOR_Q86"/>
      <w:bookmarkEnd w:id="32633"/>
      <w:r>
        <w:rPr>
          <w:rFonts w:hint="cs"/>
          <w:rtl/>
        </w:rPr>
        <w:lastRenderedPageBreak/>
        <w:t xml:space="preserve">הערה נוספת </w:t>
      </w:r>
      <w:r>
        <w:rPr>
          <w:rFonts w:hint="eastAsia"/>
        </w:rPr>
        <w:t>–</w:t>
      </w:r>
      <w:r>
        <w:rPr>
          <w:rFonts w:hint="cs"/>
          <w:rtl/>
        </w:rPr>
        <w:t xml:space="preserve"> אנחנו מציעים שאחרי תום התקופה תוצג לוועדת הכלכלה תוכנית לחיזוק הרפתות המשפחתיות. זו נקודה מאוד מעניינת, מאוד חשובה. הכפר הישראלי </w:t>
      </w:r>
      <w:bookmarkStart w:id="32634" w:name="_ETM_Q86_180971"/>
      <w:bookmarkEnd w:id="32634"/>
      <w:r>
        <w:rPr>
          <w:rFonts w:hint="cs"/>
          <w:rtl/>
        </w:rPr>
        <w:t xml:space="preserve">מתאפיין בקהילות שגרות ומתפרנסות ומפתחות את ענף החקלאות, במקרה הזה </w:t>
      </w:r>
      <w:bookmarkStart w:id="32635" w:name="_ETM_Q86_193018"/>
      <w:bookmarkEnd w:id="32635"/>
      <w:r>
        <w:rPr>
          <w:rFonts w:hint="cs"/>
          <w:rtl/>
        </w:rPr>
        <w:t>משק החלב, בשני אופנים עיקריים: אחד זה משק רחב, משק</w:t>
      </w:r>
      <w:bookmarkStart w:id="32636" w:name="_ETM_Q86_197687"/>
      <w:bookmarkEnd w:id="32636"/>
      <w:r>
        <w:rPr>
          <w:rFonts w:hint="cs"/>
          <w:rtl/>
        </w:rPr>
        <w:t xml:space="preserve"> קיבוצי שיש בו רפת, מטבע הדברים יותר גדולה, עם היקפים </w:t>
      </w:r>
      <w:bookmarkStart w:id="32637" w:name="_ETM_Q86_201056"/>
      <w:bookmarkEnd w:id="32637"/>
      <w:r>
        <w:rPr>
          <w:rFonts w:hint="cs"/>
          <w:rtl/>
        </w:rPr>
        <w:t xml:space="preserve">של 1 מיליון עד 4 מיליון ליטר לשנה; לעומת זאת </w:t>
      </w:r>
      <w:bookmarkStart w:id="32638" w:name="_ETM_Q86_210474"/>
      <w:bookmarkEnd w:id="32638"/>
      <w:r>
        <w:rPr>
          <w:rFonts w:hint="cs"/>
          <w:rtl/>
        </w:rPr>
        <w:t xml:space="preserve">רפתות משפחתיות עם היקפים שבזמנו היו בסדרי גודל שהתחילו בעשרות </w:t>
      </w:r>
      <w:bookmarkStart w:id="32639" w:name="_ETM_Q86_215862"/>
      <w:bookmarkEnd w:id="32639"/>
      <w:r>
        <w:rPr>
          <w:rFonts w:hint="cs"/>
          <w:rtl/>
        </w:rPr>
        <w:t xml:space="preserve">אלפים ולאחר מכן מאות אלפים בשנה. </w:t>
      </w:r>
      <w:bookmarkStart w:id="32640" w:name="_ETM_Q86_221325"/>
      <w:bookmarkEnd w:id="32640"/>
    </w:p>
    <w:p w:rsidR="000F4DFE" w:rsidRDefault="000F4DFE" w:rsidP="009635F5">
      <w:pPr>
        <w:rPr>
          <w:rtl/>
        </w:rPr>
      </w:pPr>
      <w:bookmarkStart w:id="32641" w:name="_ETM_Q86_221435"/>
      <w:bookmarkEnd w:id="32641"/>
    </w:p>
    <w:p w:rsidR="000F4DFE" w:rsidRDefault="000F4DFE" w:rsidP="007E1510">
      <w:pPr>
        <w:rPr>
          <w:rtl/>
        </w:rPr>
      </w:pPr>
      <w:bookmarkStart w:id="32642" w:name="_ETM_Q86_221461"/>
      <w:bookmarkStart w:id="32643" w:name="_ETM_Q86_221551"/>
      <w:bookmarkEnd w:id="32642"/>
      <w:bookmarkEnd w:id="32643"/>
      <w:r>
        <w:rPr>
          <w:rFonts w:hint="cs"/>
          <w:rtl/>
        </w:rPr>
        <w:t>ההתייעלות שבאה לידי ביטוי</w:t>
      </w:r>
      <w:bookmarkStart w:id="32644" w:name="_ETM_Q86_226489"/>
      <w:bookmarkEnd w:id="32644"/>
      <w:r>
        <w:rPr>
          <w:rFonts w:hint="cs"/>
          <w:rtl/>
        </w:rPr>
        <w:t xml:space="preserve"> ממש בהצעת החוק שאנחנו נצביע עליה מדברת על סדרי גודל, כפי שאמרנו, של 700,00, 800,000. יש היום רפתות מושביות </w:t>
      </w:r>
      <w:bookmarkStart w:id="32645" w:name="_ETM_Q86_238809"/>
      <w:bookmarkEnd w:id="32645"/>
      <w:r>
        <w:rPr>
          <w:rFonts w:hint="cs"/>
          <w:rtl/>
        </w:rPr>
        <w:t>פרטיות, במושבות או במושבים, שבהן יש פחות ממיליון ליטר, וזה</w:t>
      </w:r>
      <w:bookmarkStart w:id="32646" w:name="_ETM_Q86_247929"/>
      <w:bookmarkEnd w:id="32646"/>
      <w:r>
        <w:rPr>
          <w:rFonts w:hint="cs"/>
          <w:rtl/>
        </w:rPr>
        <w:t xml:space="preserve"> נחשב קטן.</w:t>
      </w:r>
    </w:p>
    <w:p w:rsidR="000F4DFE" w:rsidRDefault="000F4DFE" w:rsidP="009635F5">
      <w:pPr>
        <w:rPr>
          <w:rtl/>
        </w:rPr>
      </w:pPr>
      <w:bookmarkStart w:id="32647" w:name="_ETM_Q86_247477"/>
      <w:bookmarkStart w:id="32648" w:name="_ETM_Q86_247577"/>
      <w:bookmarkEnd w:id="32647"/>
      <w:bookmarkEnd w:id="32648"/>
    </w:p>
    <w:p w:rsidR="000F4DFE" w:rsidRDefault="000F4DFE" w:rsidP="007E1510">
      <w:pPr>
        <w:rPr>
          <w:rtl/>
        </w:rPr>
      </w:pPr>
      <w:bookmarkStart w:id="32649" w:name="_ETM_Q86_247620"/>
      <w:bookmarkStart w:id="32650" w:name="_ETM_Q86_247697"/>
      <w:bookmarkEnd w:id="32649"/>
      <w:bookmarkEnd w:id="32650"/>
      <w:r>
        <w:rPr>
          <w:rFonts w:hint="cs"/>
          <w:rtl/>
        </w:rPr>
        <w:t xml:space="preserve">התוכנית הזאת אומרת שיש חשיבות מסיבות </w:t>
      </w:r>
      <w:bookmarkStart w:id="32651" w:name="_ETM_Q86_254907"/>
      <w:bookmarkEnd w:id="32651"/>
      <w:r>
        <w:rPr>
          <w:rFonts w:hint="cs"/>
          <w:rtl/>
        </w:rPr>
        <w:t xml:space="preserve">שונות גם למשק המשפחתי. זאת אומרת, ההתייעלות או הנטייה להניח </w:t>
      </w:r>
      <w:bookmarkStart w:id="32652" w:name="_ETM_Q86_259614"/>
      <w:bookmarkEnd w:id="32652"/>
      <w:r>
        <w:rPr>
          <w:rFonts w:hint="cs"/>
          <w:rtl/>
        </w:rPr>
        <w:t xml:space="preserve">שרק רפתות גדולות, רק משקים גדולים במיוחד ראוי שיתקיימו במדינת </w:t>
      </w:r>
      <w:bookmarkStart w:id="32653" w:name="_ETM_Q86_268155"/>
      <w:bookmarkEnd w:id="32653"/>
      <w:r>
        <w:rPr>
          <w:rFonts w:hint="cs"/>
          <w:rtl/>
        </w:rPr>
        <w:t xml:space="preserve">ישראל </w:t>
      </w:r>
      <w:r>
        <w:rPr>
          <w:rFonts w:hint="eastAsia"/>
          <w:rtl/>
        </w:rPr>
        <w:t xml:space="preserve">– </w:t>
      </w:r>
      <w:r>
        <w:rPr>
          <w:rFonts w:hint="cs"/>
          <w:rtl/>
        </w:rPr>
        <w:t xml:space="preserve">לא מקובל. למה? מכמה סיבות. סיבה אחת </w:t>
      </w:r>
      <w:r>
        <w:rPr>
          <w:rFonts w:hint="eastAsia"/>
          <w:rtl/>
        </w:rPr>
        <w:t xml:space="preserve">– </w:t>
      </w:r>
      <w:r>
        <w:rPr>
          <w:rFonts w:hint="cs"/>
          <w:rtl/>
        </w:rPr>
        <w:t xml:space="preserve">יש אנשים </w:t>
      </w:r>
      <w:bookmarkStart w:id="32654" w:name="_ETM_Q86_275939"/>
      <w:bookmarkEnd w:id="32654"/>
      <w:r>
        <w:rPr>
          <w:rFonts w:hint="cs"/>
          <w:rtl/>
        </w:rPr>
        <w:t xml:space="preserve">שמתפרנסים מכך. הדבר שאולי יותר חשוב זה אופי הכפר הישראלי. </w:t>
      </w:r>
      <w:bookmarkStart w:id="32655" w:name="_ETM_Q86_281706"/>
      <w:bookmarkEnd w:id="32655"/>
      <w:r>
        <w:rPr>
          <w:rFonts w:hint="cs"/>
          <w:rtl/>
        </w:rPr>
        <w:t xml:space="preserve">אנחנו חושבים שהעיקרון של גיוון, של שיטות שונות של חיים, </w:t>
      </w:r>
      <w:bookmarkStart w:id="32656" w:name="_ETM_Q86_289026"/>
      <w:bookmarkEnd w:id="32656"/>
      <w:r>
        <w:rPr>
          <w:rFonts w:hint="cs"/>
          <w:rtl/>
        </w:rPr>
        <w:t xml:space="preserve">הוא דבר יפה וראוי. הפריסה הגיאוגרפית ברחבי ישראל היא הרבה מאוד </w:t>
      </w:r>
      <w:bookmarkStart w:id="32657" w:name="_ETM_Q86_297386"/>
      <w:bookmarkEnd w:id="32657"/>
      <w:r>
        <w:rPr>
          <w:rFonts w:hint="cs"/>
          <w:rtl/>
        </w:rPr>
        <w:t>בגבולות. אני מכיר באזור שלי, מה שקוראים עוטף עזה,</w:t>
      </w:r>
      <w:bookmarkStart w:id="32658" w:name="_ETM_Q86_301502"/>
      <w:bookmarkEnd w:id="32658"/>
      <w:r>
        <w:rPr>
          <w:rFonts w:hint="cs"/>
          <w:rtl/>
        </w:rPr>
        <w:t xml:space="preserve"> עוטף ישראל, יש הרבה מאוד רפתות וביניהן ראוי שגם </w:t>
      </w:r>
      <w:bookmarkStart w:id="32659" w:name="_ETM_Q86_308291"/>
      <w:bookmarkEnd w:id="32659"/>
      <w:r>
        <w:rPr>
          <w:rFonts w:hint="cs"/>
          <w:rtl/>
        </w:rPr>
        <w:t xml:space="preserve">הרפתות המשפחתיות יבואו לידי ביטוי. </w:t>
      </w:r>
    </w:p>
    <w:p w:rsidR="000F4DFE" w:rsidRDefault="000F4DFE" w:rsidP="009635F5">
      <w:pPr>
        <w:rPr>
          <w:rtl/>
        </w:rPr>
      </w:pPr>
    </w:p>
    <w:p w:rsidR="000F4DFE" w:rsidRDefault="000F4DFE" w:rsidP="007E1510">
      <w:pPr>
        <w:rPr>
          <w:rtl/>
        </w:rPr>
      </w:pPr>
      <w:bookmarkStart w:id="32660" w:name="_ETM_Q86_310034"/>
      <w:bookmarkStart w:id="32661" w:name="_ETM_Q86_310132"/>
      <w:bookmarkEnd w:id="32660"/>
      <w:bookmarkEnd w:id="32661"/>
      <w:r>
        <w:rPr>
          <w:rFonts w:hint="cs"/>
          <w:rtl/>
        </w:rPr>
        <w:t xml:space="preserve">הערה אחרת קשורה לצמצום </w:t>
      </w:r>
      <w:bookmarkStart w:id="32662" w:name="_ETM_Q86_311383"/>
      <w:bookmarkEnd w:id="32662"/>
      <w:r>
        <w:rPr>
          <w:rFonts w:hint="cs"/>
          <w:rtl/>
        </w:rPr>
        <w:t xml:space="preserve">הרגולציה על מחלבות קטנות. יש היום כמה עשרות של מחלבות </w:t>
      </w:r>
      <w:bookmarkStart w:id="32663" w:name="_ETM_Q86_319839"/>
      <w:bookmarkEnd w:id="32663"/>
      <w:r>
        <w:rPr>
          <w:rFonts w:hint="cs"/>
          <w:rtl/>
        </w:rPr>
        <w:t xml:space="preserve">קטנות </w:t>
      </w:r>
      <w:r>
        <w:rPr>
          <w:rFonts w:hint="eastAsia"/>
          <w:rtl/>
        </w:rPr>
        <w:t xml:space="preserve">– </w:t>
      </w:r>
      <w:r>
        <w:rPr>
          <w:rFonts w:hint="cs"/>
          <w:rtl/>
        </w:rPr>
        <w:t xml:space="preserve">לא טרה, שטראוס או תנובה אלא מחלבות קטנות, משפחתיות, </w:t>
      </w:r>
      <w:bookmarkStart w:id="32664" w:name="_ETM_Q86_324327"/>
      <w:bookmarkEnd w:id="32664"/>
      <w:r>
        <w:rPr>
          <w:rFonts w:hint="cs"/>
          <w:rtl/>
        </w:rPr>
        <w:t xml:space="preserve">מאוד חביבות. כשאנחנו מטיילים ומסיירים אנחנו אוהבים להגיע אליהן ולרכוש </w:t>
      </w:r>
      <w:bookmarkStart w:id="32665" w:name="_ETM_Q86_328498"/>
      <w:bookmarkEnd w:id="32665"/>
      <w:r>
        <w:rPr>
          <w:rFonts w:hint="cs"/>
          <w:rtl/>
        </w:rPr>
        <w:t xml:space="preserve">את המוצרים </w:t>
      </w:r>
      <w:bookmarkStart w:id="32666" w:name="_ETM_Q86_330109"/>
      <w:bookmarkEnd w:id="32666"/>
      <w:r>
        <w:rPr>
          <w:rFonts w:hint="cs"/>
          <w:rtl/>
        </w:rPr>
        <w:t xml:space="preserve">החביבים והייחודיים שלהן, שממעטים לראות אותם בסופרים </w:t>
      </w:r>
      <w:bookmarkStart w:id="32667" w:name="_ETM_Q86_338902"/>
      <w:bookmarkEnd w:id="32667"/>
      <w:r>
        <w:rPr>
          <w:rFonts w:hint="cs"/>
          <w:rtl/>
        </w:rPr>
        <w:t>הגדולים. גם הם חלק משמעותי מכלכלה מגוונת, מבוזרת, שלא מאפשרת</w:t>
      </w:r>
      <w:bookmarkStart w:id="32668" w:name="_ETM_Q86_347709"/>
      <w:bookmarkEnd w:id="32668"/>
      <w:r>
        <w:rPr>
          <w:rFonts w:hint="cs"/>
          <w:rtl/>
        </w:rPr>
        <w:t xml:space="preserve"> התמקדות בלעדית בענפים או במפעלים בחברות הגדולות במיוחד. </w:t>
      </w:r>
    </w:p>
    <w:p w:rsidR="000F4DFE" w:rsidRDefault="000F4DFE" w:rsidP="009635F5">
      <w:pPr>
        <w:rPr>
          <w:rtl/>
        </w:rPr>
      </w:pPr>
      <w:bookmarkStart w:id="32669" w:name="_ETM_Q86_353170"/>
      <w:bookmarkStart w:id="32670" w:name="_ETM_Q86_353273"/>
      <w:bookmarkEnd w:id="32669"/>
      <w:bookmarkEnd w:id="32670"/>
    </w:p>
    <w:p w:rsidR="000F4DFE" w:rsidRDefault="000F4DFE" w:rsidP="007E1510">
      <w:pPr>
        <w:rPr>
          <w:rtl/>
        </w:rPr>
      </w:pPr>
      <w:bookmarkStart w:id="32671" w:name="_ETM_Q86_353314"/>
      <w:bookmarkStart w:id="32672" w:name="_ETM_Q86_353389"/>
      <w:bookmarkEnd w:id="32671"/>
      <w:bookmarkEnd w:id="32672"/>
      <w:r>
        <w:rPr>
          <w:rFonts w:hint="cs"/>
          <w:rtl/>
        </w:rPr>
        <w:t xml:space="preserve">הערה </w:t>
      </w:r>
      <w:bookmarkStart w:id="32673" w:name="_ETM_Q86_354778"/>
      <w:bookmarkEnd w:id="32673"/>
      <w:r>
        <w:rPr>
          <w:rFonts w:hint="cs"/>
          <w:rtl/>
        </w:rPr>
        <w:t>נוספת קשורה בכך שעם סיום או במהלך 60 ימים מתחילת</w:t>
      </w:r>
      <w:bookmarkStart w:id="32674" w:name="_ETM_Q86_366410"/>
      <w:bookmarkEnd w:id="32674"/>
      <w:r>
        <w:rPr>
          <w:rFonts w:hint="cs"/>
          <w:rtl/>
        </w:rPr>
        <w:t xml:space="preserve"> קבלת החוק, תוצג לוועדת הכלכלה של הכנסת תוכנית לחיזוק הרפתות</w:t>
      </w:r>
      <w:bookmarkStart w:id="32675" w:name="_ETM_Q86_371390"/>
      <w:bookmarkEnd w:id="32675"/>
      <w:r>
        <w:rPr>
          <w:rFonts w:hint="cs"/>
          <w:rtl/>
        </w:rPr>
        <w:t xml:space="preserve"> בפריפריה. ההנחה היא שיש עניין לבית הזה בחיזוק הפריפריה. אפשר </w:t>
      </w:r>
      <w:bookmarkStart w:id="32676" w:name="_ETM_Q86_381509"/>
      <w:bookmarkEnd w:id="32676"/>
      <w:r>
        <w:rPr>
          <w:rFonts w:hint="cs"/>
          <w:rtl/>
        </w:rPr>
        <w:t xml:space="preserve">היה להוסיף גם את קווי העימות. הרבה פעמים </w:t>
      </w:r>
      <w:bookmarkStart w:id="32677" w:name="_ETM_Q86_383260"/>
      <w:bookmarkEnd w:id="32677"/>
      <w:r>
        <w:rPr>
          <w:rFonts w:hint="cs"/>
          <w:rtl/>
        </w:rPr>
        <w:t>זה חופף, כי יש לנו ארץ מרובת גבולות, וחלק גדול</w:t>
      </w:r>
      <w:bookmarkStart w:id="32678" w:name="_ETM_Q86_392559"/>
      <w:bookmarkEnd w:id="32678"/>
      <w:r>
        <w:rPr>
          <w:rFonts w:hint="cs"/>
          <w:rtl/>
        </w:rPr>
        <w:t xml:space="preserve"> מהפריפריה הוא גם קו גבול. </w:t>
      </w:r>
    </w:p>
    <w:p w:rsidR="000F4DFE" w:rsidRDefault="000F4DFE" w:rsidP="009635F5">
      <w:pPr>
        <w:rPr>
          <w:rtl/>
        </w:rPr>
      </w:pPr>
      <w:bookmarkStart w:id="32679" w:name="_ETM_Q86_392585"/>
      <w:bookmarkStart w:id="32680" w:name="_ETM_Q86_392681"/>
      <w:bookmarkStart w:id="32681" w:name="_ETM_Q86_392713"/>
      <w:bookmarkEnd w:id="32679"/>
      <w:bookmarkEnd w:id="32680"/>
      <w:bookmarkEnd w:id="32681"/>
    </w:p>
    <w:p w:rsidR="000F4DFE" w:rsidRDefault="000F4DFE" w:rsidP="007E1510">
      <w:pPr>
        <w:rPr>
          <w:rtl/>
        </w:rPr>
      </w:pPr>
      <w:bookmarkStart w:id="32682" w:name="_ETM_Q86_392814"/>
      <w:bookmarkEnd w:id="32682"/>
      <w:r>
        <w:rPr>
          <w:rFonts w:hint="cs"/>
          <w:rtl/>
        </w:rPr>
        <w:t xml:space="preserve">הערה נוספת קשורה לכך שעד </w:t>
      </w:r>
      <w:bookmarkStart w:id="32683" w:name="_ETM_Q86_398001"/>
      <w:bookmarkEnd w:id="32683"/>
      <w:r>
        <w:rPr>
          <w:rFonts w:hint="cs"/>
          <w:rtl/>
        </w:rPr>
        <w:t xml:space="preserve">תום התקופה, השנתיים-שלוש הללו שבהן חל התיקון שאנחנו מדברים עליו, תגובש תוכנית ליצירת דור המשך בענף. אין דבר שהוא </w:t>
      </w:r>
      <w:bookmarkStart w:id="32684" w:name="_ETM_Q86_410609"/>
      <w:bookmarkEnd w:id="32684"/>
      <w:r>
        <w:rPr>
          <w:rFonts w:hint="cs"/>
          <w:rtl/>
        </w:rPr>
        <w:t xml:space="preserve">חשוב יותר היום. הוא גם אינדיקציה מאוד חשובה לאופטימיות </w:t>
      </w:r>
      <w:bookmarkStart w:id="32685" w:name="_ETM_Q86_417365"/>
      <w:bookmarkEnd w:id="32685"/>
      <w:r>
        <w:rPr>
          <w:rFonts w:hint="cs"/>
          <w:rtl/>
        </w:rPr>
        <w:t>ולכושרה של מדינת ישראל לשמור על הענף החיוני</w:t>
      </w:r>
      <w:bookmarkStart w:id="32686" w:name="_ETM_Q86_420593"/>
      <w:bookmarkEnd w:id="32686"/>
      <w:r>
        <w:rPr>
          <w:rFonts w:hint="cs"/>
          <w:rtl/>
        </w:rPr>
        <w:t xml:space="preserve"> הזה ברמה מתקדמת </w:t>
      </w:r>
      <w:r>
        <w:rPr>
          <w:rFonts w:hint="eastAsia"/>
          <w:rtl/>
        </w:rPr>
        <w:t xml:space="preserve">– </w:t>
      </w:r>
      <w:r>
        <w:rPr>
          <w:rFonts w:hint="cs"/>
          <w:rtl/>
        </w:rPr>
        <w:t xml:space="preserve">מה חושבים בני הרפתנים או </w:t>
      </w:r>
      <w:bookmarkStart w:id="32687" w:name="_ETM_Q86_426645"/>
      <w:bookmarkEnd w:id="32687"/>
      <w:r>
        <w:rPr>
          <w:rFonts w:hint="cs"/>
          <w:rtl/>
        </w:rPr>
        <w:t xml:space="preserve">הרפתנים החדשים, שמצטרפים או שחושבים על הצטרפות, על האופק שנשקף להם בתחום הזה. אז דור ההמשך הוא </w:t>
      </w:r>
      <w:bookmarkStart w:id="32688" w:name="_ETM_Q86_442890"/>
      <w:bookmarkEnd w:id="32688"/>
      <w:r>
        <w:rPr>
          <w:rFonts w:hint="cs"/>
          <w:rtl/>
        </w:rPr>
        <w:t xml:space="preserve">רלוונטי. </w:t>
      </w:r>
      <w:bookmarkStart w:id="32689" w:name="_ETM_Q86_440906"/>
      <w:bookmarkEnd w:id="32689"/>
    </w:p>
    <w:p w:rsidR="000F4DFE" w:rsidRDefault="000F4DFE" w:rsidP="009635F5">
      <w:pPr>
        <w:rPr>
          <w:rtl/>
        </w:rPr>
      </w:pPr>
      <w:bookmarkStart w:id="32690" w:name="_ETM_Q86_441022"/>
      <w:bookmarkEnd w:id="32690"/>
    </w:p>
    <w:p w:rsidR="000F4DFE" w:rsidRDefault="000F4DFE" w:rsidP="007E1510">
      <w:pPr>
        <w:rPr>
          <w:rtl/>
        </w:rPr>
      </w:pPr>
      <w:bookmarkStart w:id="32691" w:name="_ETM_Q86_441070"/>
      <w:bookmarkStart w:id="32692" w:name="_ETM_Q86_441184"/>
      <w:bookmarkEnd w:id="32691"/>
      <w:bookmarkEnd w:id="32692"/>
      <w:r>
        <w:rPr>
          <w:rFonts w:hint="cs"/>
          <w:rtl/>
        </w:rPr>
        <w:t>הערה חשובה נוספת</w:t>
      </w:r>
      <w:r>
        <w:t xml:space="preserve"> </w:t>
      </w:r>
      <w:r>
        <w:rPr>
          <w:rFonts w:hint="eastAsia"/>
          <w:rtl/>
        </w:rPr>
        <w:t>–</w:t>
      </w:r>
      <w:r>
        <w:rPr>
          <w:rFonts w:hint="cs"/>
          <w:rtl/>
        </w:rPr>
        <w:t xml:space="preserve"> עד תום התקופה יחוקק חוק </w:t>
      </w:r>
      <w:bookmarkStart w:id="32693" w:name="_ETM_Q86_450154"/>
      <w:bookmarkEnd w:id="32693"/>
      <w:r>
        <w:rPr>
          <w:rFonts w:hint="cs"/>
          <w:rtl/>
        </w:rPr>
        <w:t xml:space="preserve">החקלאות. חוק החקלאות הוא חוק שרץ כבר שנים. משרד </w:t>
      </w:r>
      <w:bookmarkStart w:id="32694" w:name="_ETM_Q86_451904"/>
      <w:bookmarkEnd w:id="32694"/>
      <w:r>
        <w:rPr>
          <w:rFonts w:hint="cs"/>
          <w:rtl/>
        </w:rPr>
        <w:t xml:space="preserve">החקלאות מנסה לקדם אותו. אני מקווה שבכנסת הזאת נצליח, בכוחות </w:t>
      </w:r>
      <w:bookmarkStart w:id="32695" w:name="_ETM_Q86_460540"/>
      <w:bookmarkEnd w:id="32695"/>
      <w:r>
        <w:rPr>
          <w:rFonts w:hint="cs"/>
          <w:rtl/>
        </w:rPr>
        <w:t>משותפים של הממשלה ושל הפרלמנט, קואליציה ואופוזיציה, להסכים על נוסח</w:t>
      </w:r>
      <w:bookmarkStart w:id="32696" w:name="_ETM_Q86_470108"/>
      <w:bookmarkEnd w:id="32696"/>
      <w:r>
        <w:rPr>
          <w:rFonts w:hint="cs"/>
          <w:rtl/>
        </w:rPr>
        <w:t xml:space="preserve"> שלא רק שיהיה מוסכם אלא גם יבטא קונסנזוס מאוד רחב</w:t>
      </w:r>
      <w:bookmarkStart w:id="32697" w:name="_ETM_Q86_477228"/>
      <w:bookmarkEnd w:id="32697"/>
      <w:r>
        <w:rPr>
          <w:rFonts w:hint="cs"/>
          <w:rtl/>
        </w:rPr>
        <w:t xml:space="preserve"> שקיים בבית הזה על החשיבות של ייצור המזון כאן בארץ</w:t>
      </w:r>
      <w:bookmarkStart w:id="32698" w:name="_ETM_Q86_484692"/>
      <w:bookmarkEnd w:id="32698"/>
      <w:r>
        <w:rPr>
          <w:rFonts w:hint="cs"/>
          <w:rtl/>
        </w:rPr>
        <w:t xml:space="preserve"> חמדת אבות. בהקשר הזה, אנחנו קוראים לארץ </w:t>
      </w:r>
      <w:bookmarkStart w:id="32699" w:name="_ETM_Q86_496186"/>
      <w:bookmarkEnd w:id="32699"/>
      <w:r>
        <w:rPr>
          <w:rFonts w:hint="cs"/>
          <w:rtl/>
        </w:rPr>
        <w:t xml:space="preserve">ארץ זבת חלב ודבש, אז הינה החלב. אני לא בטוח </w:t>
      </w:r>
      <w:bookmarkStart w:id="32700" w:name="_ETM_Q86_505379"/>
      <w:bookmarkEnd w:id="32700"/>
      <w:r>
        <w:rPr>
          <w:rFonts w:hint="cs"/>
          <w:rtl/>
        </w:rPr>
        <w:t>שלפני אלפיים או שלושת אלפיים</w:t>
      </w:r>
      <w:bookmarkStart w:id="32701" w:name="_ETM_Q86_418885"/>
      <w:bookmarkEnd w:id="32701"/>
      <w:r>
        <w:rPr>
          <w:rFonts w:hint="cs"/>
          <w:rtl/>
        </w:rPr>
        <w:t xml:space="preserve"> שנה היה מדובר על חלב מפרות </w:t>
      </w:r>
      <w:bookmarkStart w:id="32702" w:name="_ETM_Q86_510487"/>
      <w:bookmarkEnd w:id="32702"/>
      <w:r>
        <w:rPr>
          <w:rFonts w:hint="cs"/>
          <w:rtl/>
        </w:rPr>
        <w:t xml:space="preserve">בקר. אני לא בטוח. נדמה לי שהיה מדובר יותר על </w:t>
      </w:r>
      <w:bookmarkStart w:id="32703" w:name="_ETM_Q86_516855"/>
      <w:bookmarkEnd w:id="32703"/>
      <w:r>
        <w:rPr>
          <w:rFonts w:hint="cs"/>
          <w:rtl/>
        </w:rPr>
        <w:t xml:space="preserve">מקנה, על כבשים ועיזים, אבל החשיבות קיימת. </w:t>
      </w:r>
    </w:p>
    <w:p w:rsidR="000F4DFE" w:rsidRDefault="000F4DFE" w:rsidP="009635F5">
      <w:pPr>
        <w:rPr>
          <w:rtl/>
        </w:rPr>
      </w:pPr>
      <w:bookmarkStart w:id="32704" w:name="_ETM_Q86_524283"/>
      <w:bookmarkStart w:id="32705" w:name="_ETM_Q86_524389"/>
      <w:bookmarkEnd w:id="32704"/>
      <w:bookmarkEnd w:id="32705"/>
    </w:p>
    <w:p w:rsidR="000F4DFE" w:rsidRDefault="000F4DFE" w:rsidP="007E1510">
      <w:pPr>
        <w:rPr>
          <w:rtl/>
        </w:rPr>
      </w:pPr>
      <w:bookmarkStart w:id="32706" w:name="_ETM_Q86_524412"/>
      <w:bookmarkStart w:id="32707" w:name="_ETM_Q86_524506"/>
      <w:bookmarkEnd w:id="32706"/>
      <w:bookmarkEnd w:id="32707"/>
      <w:r>
        <w:rPr>
          <w:rFonts w:hint="cs"/>
          <w:rtl/>
        </w:rPr>
        <w:t>אני רואה בענף</w:t>
      </w:r>
      <w:bookmarkStart w:id="32708" w:name="_ETM_Q86_528507"/>
      <w:bookmarkEnd w:id="32708"/>
      <w:r>
        <w:rPr>
          <w:rFonts w:hint="cs"/>
          <w:rtl/>
        </w:rPr>
        <w:t xml:space="preserve"> החקלאות של המשק הישראלי זירה שבה בעלי השקפות שונות יכולים </w:t>
      </w:r>
      <w:bookmarkStart w:id="32709" w:name="_ETM_Q86_538523"/>
      <w:bookmarkEnd w:id="32709"/>
      <w:r>
        <w:rPr>
          <w:rFonts w:hint="cs"/>
          <w:rtl/>
        </w:rPr>
        <w:t xml:space="preserve">לשתף פעולה באופן אינטואיטיבי מעומק ההשקפה, מליבת ההשקפה שלהם. יש </w:t>
      </w:r>
      <w:bookmarkStart w:id="32710" w:name="_ETM_Q86_550228"/>
      <w:bookmarkEnd w:id="32710"/>
      <w:r>
        <w:rPr>
          <w:rFonts w:hint="cs"/>
          <w:rtl/>
        </w:rPr>
        <w:t xml:space="preserve">לנו אנשים שומרי מצוות שיכולים לספר ולהעמיק בעובדה שחלקים גדולים </w:t>
      </w:r>
      <w:bookmarkStart w:id="32711" w:name="_ETM_Q86_558223"/>
      <w:bookmarkEnd w:id="32711"/>
      <w:r>
        <w:rPr>
          <w:rFonts w:hint="cs"/>
          <w:rtl/>
        </w:rPr>
        <w:t xml:space="preserve">מאוד מתרי"ג מצוות בעצם עוסקים בקשר בינינו לבין הארץ בנושאים </w:t>
      </w:r>
      <w:bookmarkStart w:id="32712" w:name="_ETM_Q86_567894"/>
      <w:bookmarkEnd w:id="32712"/>
      <w:r>
        <w:rPr>
          <w:rFonts w:hint="cs"/>
          <w:rtl/>
        </w:rPr>
        <w:t xml:space="preserve">חקלאיים שונים. חזרת העם לארצו היא שם קוד או תחזית </w:t>
      </w:r>
      <w:bookmarkStart w:id="32713" w:name="_ETM_Q86_575466"/>
      <w:bookmarkEnd w:id="32713"/>
      <w:r>
        <w:rPr>
          <w:rFonts w:hint="cs"/>
          <w:rtl/>
        </w:rPr>
        <w:t>לחידוש הקשר, לרנסנס הזה שבין העם לבין ההיסטוריה שלו. המהלך</w:t>
      </w:r>
      <w:bookmarkStart w:id="32714" w:name="_ETM_Q86_584643"/>
      <w:bookmarkEnd w:id="32714"/>
      <w:r>
        <w:rPr>
          <w:rFonts w:hint="cs"/>
          <w:rtl/>
        </w:rPr>
        <w:t xml:space="preserve"> הרומנטי הזה בהחלט עונה גם על הציפיות של אנשים</w:t>
      </w:r>
      <w:bookmarkStart w:id="32715" w:name="_ETM_Q86_592814"/>
      <w:bookmarkEnd w:id="32715"/>
      <w:r>
        <w:rPr>
          <w:rFonts w:hint="cs"/>
          <w:rtl/>
        </w:rPr>
        <w:t xml:space="preserve"> דתיים, אנשים חרדים. </w:t>
      </w:r>
    </w:p>
    <w:p w:rsidR="000F4DFE" w:rsidRDefault="000F4DFE" w:rsidP="009635F5">
      <w:pPr>
        <w:rPr>
          <w:rtl/>
        </w:rPr>
      </w:pPr>
      <w:bookmarkStart w:id="32716" w:name="_ETM_Q86_330204"/>
      <w:bookmarkEnd w:id="32716"/>
    </w:p>
    <w:p w:rsidR="000F4DFE" w:rsidRDefault="000F4DFE" w:rsidP="007E1510">
      <w:pPr>
        <w:rPr>
          <w:rtl/>
        </w:rPr>
      </w:pPr>
      <w:bookmarkStart w:id="32717" w:name="_ETM_Q86_598894"/>
      <w:bookmarkStart w:id="32718" w:name="_ETM_Q86_599002"/>
      <w:bookmarkEnd w:id="32717"/>
      <w:bookmarkEnd w:id="32718"/>
      <w:r>
        <w:rPr>
          <w:rFonts w:hint="cs"/>
          <w:rtl/>
        </w:rPr>
        <w:t xml:space="preserve">כמובן, כשמדברים על אנשים אחרים, על הציונים, </w:t>
      </w:r>
      <w:bookmarkStart w:id="32719" w:name="_ETM_Q86_604531"/>
      <w:bookmarkEnd w:id="32719"/>
      <w:r>
        <w:rPr>
          <w:rFonts w:hint="cs"/>
          <w:rtl/>
        </w:rPr>
        <w:t>שבחלקם הגדול לא היו שומרי כל המצוות מאותן תרי"ג, מדברים</w:t>
      </w:r>
      <w:bookmarkStart w:id="32720" w:name="_ETM_Q86_609249"/>
      <w:bookmarkEnd w:id="32720"/>
      <w:r>
        <w:rPr>
          <w:rFonts w:hint="cs"/>
          <w:rtl/>
        </w:rPr>
        <w:t xml:space="preserve"> הרבה פעמים במונחים מאוד דומים של הפיכת הפירמידה, הפסקת המהלך</w:t>
      </w:r>
      <w:bookmarkStart w:id="32721" w:name="_ETM_Q86_617610"/>
      <w:bookmarkEnd w:id="32721"/>
      <w:r>
        <w:rPr>
          <w:rFonts w:hint="cs"/>
          <w:rtl/>
        </w:rPr>
        <w:t xml:space="preserve"> ההיסטורי שבו היהודים בעולם עסקו בעסקי רוח </w:t>
      </w:r>
      <w:r>
        <w:rPr>
          <w:rFonts w:hint="eastAsia"/>
          <w:rtl/>
        </w:rPr>
        <w:t xml:space="preserve">– </w:t>
      </w:r>
      <w:r>
        <w:rPr>
          <w:rFonts w:hint="cs"/>
          <w:rtl/>
        </w:rPr>
        <w:t>לאו דווקא פילוסופ</w:t>
      </w:r>
      <w:bookmarkStart w:id="32722" w:name="_ETM_Q86_627264"/>
      <w:bookmarkEnd w:id="32722"/>
      <w:r>
        <w:rPr>
          <w:rFonts w:hint="cs"/>
          <w:rtl/>
        </w:rPr>
        <w:t xml:space="preserve">יה אלא לעשות יותר כסף מכסף, ריביות. חלק מהאנטישמים </w:t>
      </w:r>
      <w:bookmarkStart w:id="32723" w:name="_ETM_Q86_632540"/>
      <w:bookmarkEnd w:id="32723"/>
      <w:r>
        <w:rPr>
          <w:rFonts w:hint="cs"/>
          <w:rtl/>
        </w:rPr>
        <w:t xml:space="preserve">התפרנסו מהעובדה שלא אפשרו ליהודים את הקשר הזה לקרקע, ואחר כך </w:t>
      </w:r>
      <w:bookmarkStart w:id="32724" w:name="_ETM_Q86_635424"/>
      <w:bookmarkEnd w:id="32724"/>
      <w:r>
        <w:rPr>
          <w:rFonts w:hint="cs"/>
          <w:rtl/>
        </w:rPr>
        <w:t>באו אליהם בטענות שהם חיים ממשהו, בין השאר,</w:t>
      </w:r>
      <w:bookmarkStart w:id="32725" w:name="_ETM_Q86_640240"/>
      <w:bookmarkEnd w:id="32725"/>
      <w:r>
        <w:rPr>
          <w:rFonts w:hint="cs"/>
          <w:rtl/>
        </w:rPr>
        <w:t xml:space="preserve"> מעניינים בנקאיים או פיננסיים. </w:t>
      </w:r>
      <w:bookmarkStart w:id="32726" w:name="_ETM_Q86_646143"/>
      <w:bookmarkStart w:id="32727" w:name="_ETM_Q86_646256"/>
      <w:bookmarkStart w:id="32728" w:name="_ETM_Q86_646288"/>
      <w:bookmarkStart w:id="32729" w:name="_ETM_Q86_646366"/>
      <w:bookmarkEnd w:id="32726"/>
      <w:bookmarkEnd w:id="32727"/>
      <w:bookmarkEnd w:id="32728"/>
      <w:bookmarkEnd w:id="32729"/>
      <w:r>
        <w:rPr>
          <w:rFonts w:hint="cs"/>
          <w:rtl/>
        </w:rPr>
        <w:t xml:space="preserve">החיבור הזה בין השיבה למסורת או </w:t>
      </w:r>
      <w:bookmarkStart w:id="32730" w:name="_ETM_Q86_651833"/>
      <w:bookmarkEnd w:id="32730"/>
      <w:r>
        <w:rPr>
          <w:rFonts w:hint="cs"/>
          <w:rtl/>
        </w:rPr>
        <w:t>חידוש המסורת המאוד-חזקה כפי שבאה לידי ביטוי במקורות שלנו</w:t>
      </w:r>
      <w:bookmarkStart w:id="32731" w:name="_ETM_Q86_654885"/>
      <w:bookmarkEnd w:id="32731"/>
      <w:r>
        <w:rPr>
          <w:rFonts w:hint="cs"/>
          <w:rtl/>
        </w:rPr>
        <w:t xml:space="preserve"> לבין הגישה הסוציאליסטית המתקדמת הזאת, שאומרת שאנחנו רוצים להיות </w:t>
      </w:r>
      <w:bookmarkStart w:id="32732" w:name="_ETM_Q86_664437"/>
      <w:bookmarkEnd w:id="32732"/>
      <w:r>
        <w:rPr>
          <w:rFonts w:hint="cs"/>
          <w:rtl/>
        </w:rPr>
        <w:t xml:space="preserve">עם ככל העמים שמוציא את הלחם מן הארץ, מאפשר </w:t>
      </w:r>
      <w:bookmarkStart w:id="32733" w:name="_ETM_Q86_674700"/>
      <w:bookmarkEnd w:id="32733"/>
      <w:r>
        <w:rPr>
          <w:rFonts w:hint="cs"/>
          <w:rtl/>
        </w:rPr>
        <w:t>לכולנו לראות בענף החקלאות ענף שהוא משמעותי, ובהקשר הזה, ענף</w:t>
      </w:r>
      <w:bookmarkStart w:id="32734" w:name="_ETM_Q86_684568"/>
      <w:bookmarkEnd w:id="32734"/>
      <w:r>
        <w:rPr>
          <w:rFonts w:hint="cs"/>
          <w:rtl/>
        </w:rPr>
        <w:t xml:space="preserve"> החלב. </w:t>
      </w:r>
    </w:p>
    <w:p w:rsidR="000F4DFE" w:rsidRDefault="000F4DFE" w:rsidP="009635F5">
      <w:pPr>
        <w:rPr>
          <w:rtl/>
        </w:rPr>
      </w:pPr>
      <w:bookmarkStart w:id="32735" w:name="_ETM_Q86_686536"/>
      <w:bookmarkStart w:id="32736" w:name="_ETM_Q86_686646"/>
      <w:bookmarkStart w:id="32737" w:name="_ETM_Q86_687336"/>
      <w:bookmarkEnd w:id="32735"/>
      <w:bookmarkEnd w:id="32736"/>
      <w:bookmarkEnd w:id="32737"/>
    </w:p>
    <w:p w:rsidR="000F4DFE" w:rsidRDefault="000F4DFE" w:rsidP="007E1510">
      <w:pPr>
        <w:rPr>
          <w:rtl/>
        </w:rPr>
      </w:pPr>
      <w:bookmarkStart w:id="32738" w:name="_ETM_Q86_687418"/>
      <w:bookmarkEnd w:id="32738"/>
      <w:r>
        <w:rPr>
          <w:rFonts w:hint="cs"/>
          <w:rtl/>
        </w:rPr>
        <w:t xml:space="preserve">אני חושב שהדמות ההיסטורית שמבטאת בדרך הטובה ביותר את </w:t>
      </w:r>
      <w:bookmarkStart w:id="32739" w:name="_ETM_Q86_694080"/>
      <w:bookmarkEnd w:id="32739"/>
      <w:r>
        <w:rPr>
          <w:rFonts w:hint="cs"/>
          <w:rtl/>
        </w:rPr>
        <w:t>היכולת שלנו, לפחות היכולת התיאורטית שקיימת אצלנו, להתאחד, גם כשבאים</w:t>
      </w:r>
      <w:bookmarkStart w:id="32740" w:name="_ETM_Q86_700102"/>
      <w:bookmarkEnd w:id="32740"/>
      <w:r>
        <w:rPr>
          <w:rFonts w:hint="cs"/>
          <w:rtl/>
        </w:rPr>
        <w:t xml:space="preserve"> מכיוונים שונים, מה שמכונה ימין ושמאל, לבוא ולהגיע להסכמות, </w:t>
      </w:r>
      <w:bookmarkStart w:id="32741" w:name="_ETM_Q86_711170"/>
      <w:bookmarkEnd w:id="32741"/>
      <w:r>
        <w:rPr>
          <w:rFonts w:hint="cs"/>
          <w:rtl/>
        </w:rPr>
        <w:t>זה יוסף טרומפלדור. טרומפלדור הוא דמות הירואית שמועלית על נס</w:t>
      </w:r>
      <w:bookmarkStart w:id="32742" w:name="_ETM_Q86_720331"/>
      <w:bookmarkEnd w:id="32742"/>
      <w:r>
        <w:rPr>
          <w:rFonts w:hint="cs"/>
          <w:rtl/>
        </w:rPr>
        <w:t xml:space="preserve"> על ידי מה שמכונה ימין ושמאל; אני אמר מה שמכונה כי </w:t>
      </w:r>
      <w:bookmarkStart w:id="32743" w:name="_ETM_Q86_721409"/>
      <w:bookmarkEnd w:id="32743"/>
      <w:r>
        <w:rPr>
          <w:rFonts w:hint="cs"/>
          <w:rtl/>
        </w:rPr>
        <w:t xml:space="preserve">מה שמכונה ימין ושמאל זה להשקפתי לא יותר משרירים שונים </w:t>
      </w:r>
      <w:bookmarkStart w:id="32744" w:name="_ETM_Q86_733117"/>
      <w:bookmarkEnd w:id="32744"/>
      <w:r>
        <w:rPr>
          <w:rFonts w:hint="cs"/>
          <w:rtl/>
        </w:rPr>
        <w:t xml:space="preserve">שיש בכל אחד מאיתנו: יש את השריר, את הווקטור </w:t>
      </w:r>
      <w:bookmarkStart w:id="32745" w:name="_ETM_Q86_736544"/>
      <w:bookmarkEnd w:id="32745"/>
      <w:r>
        <w:rPr>
          <w:rFonts w:hint="cs"/>
          <w:rtl/>
        </w:rPr>
        <w:t xml:space="preserve">הלאומי הפטריוטי, בהקשר לטרומפלדור אפילו המיליטרי, הצבאי, שאומר </w:t>
      </w:r>
      <w:bookmarkStart w:id="32746" w:name="_ETM_Q86_744405"/>
      <w:bookmarkEnd w:id="32746"/>
      <w:r>
        <w:rPr>
          <w:rFonts w:hint="cs"/>
          <w:rtl/>
        </w:rPr>
        <w:t xml:space="preserve">שזאת זכות וחובה של כל עם, ובהקשר הזה העם היהודי, </w:t>
      </w:r>
      <w:bookmarkStart w:id="32747" w:name="_ETM_Q86_749714"/>
      <w:bookmarkEnd w:id="32747"/>
      <w:r>
        <w:rPr>
          <w:rFonts w:hint="cs"/>
          <w:rtl/>
        </w:rPr>
        <w:t xml:space="preserve">להגן על עצמו, לבטא את החירות שלו, בין השאר על ידי </w:t>
      </w:r>
      <w:bookmarkStart w:id="32748" w:name="_ETM_Q86_756294"/>
      <w:bookmarkEnd w:id="32748"/>
      <w:r>
        <w:rPr>
          <w:rFonts w:hint="cs"/>
          <w:rtl/>
        </w:rPr>
        <w:t xml:space="preserve">בסיס צבאי. </w:t>
      </w:r>
    </w:p>
    <w:p w:rsidR="000F4DFE" w:rsidRDefault="000F4DFE" w:rsidP="009635F5">
      <w:pPr>
        <w:rPr>
          <w:rtl/>
        </w:rPr>
      </w:pPr>
      <w:bookmarkStart w:id="32749" w:name="_ETM_Q86_759271"/>
      <w:bookmarkStart w:id="32750" w:name="_ETM_Q86_759389"/>
      <w:bookmarkStart w:id="32751" w:name="_ETM_Q86_759426"/>
      <w:bookmarkStart w:id="32752" w:name="_ETM_Q86_759514"/>
      <w:bookmarkEnd w:id="32749"/>
      <w:bookmarkEnd w:id="32750"/>
      <w:bookmarkEnd w:id="32751"/>
      <w:bookmarkEnd w:id="32752"/>
    </w:p>
    <w:p w:rsidR="000F4DFE" w:rsidRDefault="000F4DFE" w:rsidP="007E1510">
      <w:pPr>
        <w:rPr>
          <w:rtl/>
        </w:rPr>
      </w:pPr>
      <w:bookmarkStart w:id="32753" w:name="TOR_Q87"/>
      <w:bookmarkEnd w:id="32753"/>
      <w:r>
        <w:rPr>
          <w:rFonts w:hint="cs"/>
          <w:rtl/>
        </w:rPr>
        <w:t xml:space="preserve">ומנגד </w:t>
      </w:r>
      <w:r>
        <w:rPr>
          <w:rFonts w:hint="eastAsia"/>
          <w:rtl/>
        </w:rPr>
        <w:t xml:space="preserve">– </w:t>
      </w:r>
      <w:r>
        <w:rPr>
          <w:rFonts w:hint="cs"/>
          <w:rtl/>
        </w:rPr>
        <w:t xml:space="preserve">הרכיב החברתי היצרני של אותה קבוצת אנשים, של אותה אומה בהקשר הזה. יוסף טרומפלדור, שעל שמו </w:t>
      </w:r>
      <w:bookmarkStart w:id="32754" w:name="_ETM_Q87_179193"/>
      <w:bookmarkEnd w:id="32754"/>
      <w:r>
        <w:rPr>
          <w:rFonts w:hint="cs"/>
          <w:rtl/>
        </w:rPr>
        <w:t xml:space="preserve">בית"ר </w:t>
      </w:r>
      <w:r>
        <w:rPr>
          <w:rFonts w:hint="eastAsia"/>
          <w:rtl/>
        </w:rPr>
        <w:t xml:space="preserve">– </w:t>
      </w:r>
      <w:r>
        <w:rPr>
          <w:rFonts w:hint="cs"/>
          <w:rtl/>
        </w:rPr>
        <w:t xml:space="preserve">ברית יוסף טרומפלדור, </w:t>
      </w:r>
      <w:r w:rsidR="007E1510">
        <w:rPr>
          <w:rFonts w:hint="cs"/>
          <w:rtl/>
        </w:rPr>
        <w:t>ע</w:t>
      </w:r>
      <w:r>
        <w:rPr>
          <w:rFonts w:hint="cs"/>
          <w:rtl/>
        </w:rPr>
        <w:t xml:space="preserve">ם תי"ו, עם טי"ת, באה ממנו </w:t>
      </w:r>
      <w:r>
        <w:rPr>
          <w:rFonts w:hint="eastAsia"/>
          <w:rtl/>
        </w:rPr>
        <w:t>–</w:t>
      </w:r>
      <w:r>
        <w:rPr>
          <w:rFonts w:hint="cs"/>
          <w:rtl/>
        </w:rPr>
        <w:t xml:space="preserve"> הינה לכם </w:t>
      </w:r>
      <w:r>
        <w:rPr>
          <w:rFonts w:hint="cs"/>
          <w:rtl/>
        </w:rPr>
        <w:lastRenderedPageBreak/>
        <w:t>אדם שכל</w:t>
      </w:r>
      <w:bookmarkStart w:id="32755" w:name="_ETM_Q87_183873"/>
      <w:bookmarkEnd w:id="32755"/>
      <w:r>
        <w:rPr>
          <w:rFonts w:hint="cs"/>
          <w:rtl/>
        </w:rPr>
        <w:t xml:space="preserve"> תנועות הנוער או כמעט כל תנועות הנוער, כבר בשנות העשרים, </w:t>
      </w:r>
      <w:bookmarkStart w:id="32756" w:name="_ETM_Q87_193837"/>
      <w:bookmarkEnd w:id="32756"/>
      <w:r>
        <w:rPr>
          <w:rFonts w:hint="cs"/>
          <w:rtl/>
        </w:rPr>
        <w:t>מייד אחרי פטירתו, הריגתו, מותו בקרב, הוא הפך לסמל</w:t>
      </w:r>
      <w:bookmarkStart w:id="32757" w:name="_ETM_Q87_198139"/>
      <w:bookmarkEnd w:id="32757"/>
      <w:r>
        <w:rPr>
          <w:rFonts w:hint="cs"/>
          <w:rtl/>
        </w:rPr>
        <w:t xml:space="preserve"> כזה. בהקשרים הללו אנחנו צריכים לראות, כשיורדים לרזולוציה של החוק </w:t>
      </w:r>
      <w:bookmarkStart w:id="32758" w:name="_ETM_Q87_207846"/>
      <w:bookmarkEnd w:id="32758"/>
      <w:r>
        <w:rPr>
          <w:rFonts w:hint="cs"/>
          <w:rtl/>
        </w:rPr>
        <w:t xml:space="preserve">הזה, את הקונסנזוס הרחב שמתקיים סביב היכולת שלנו לפרנס את </w:t>
      </w:r>
      <w:bookmarkStart w:id="32759" w:name="_ETM_Q87_215775"/>
      <w:bookmarkEnd w:id="32759"/>
      <w:r>
        <w:rPr>
          <w:rFonts w:hint="cs"/>
          <w:rtl/>
        </w:rPr>
        <w:t xml:space="preserve">עצמנו, לייצר את המזון שלנו במדינת ישראל. </w:t>
      </w:r>
      <w:bookmarkStart w:id="32760" w:name="_ETM_Q87_224886"/>
      <w:bookmarkEnd w:id="32760"/>
    </w:p>
    <w:p w:rsidR="000F4DFE" w:rsidRDefault="000F4DFE" w:rsidP="007E1510">
      <w:pPr>
        <w:rPr>
          <w:rtl/>
        </w:rPr>
      </w:pPr>
    </w:p>
    <w:p w:rsidR="000F4DFE" w:rsidRDefault="000F4DFE" w:rsidP="007E1510">
      <w:pPr>
        <w:rPr>
          <w:rtl/>
        </w:rPr>
      </w:pPr>
      <w:bookmarkStart w:id="32761" w:name="_ETM_Q87_225122"/>
      <w:bookmarkStart w:id="32762" w:name="_ETM_Q87_225173"/>
      <w:bookmarkEnd w:id="32761"/>
      <w:bookmarkEnd w:id="32762"/>
      <w:r>
        <w:rPr>
          <w:rFonts w:hint="cs"/>
          <w:rtl/>
        </w:rPr>
        <w:t>ב</w:t>
      </w:r>
      <w:bookmarkStart w:id="32763" w:name="_ETM_Q87_225343"/>
      <w:bookmarkEnd w:id="32763"/>
      <w:r>
        <w:rPr>
          <w:rFonts w:hint="cs"/>
          <w:rtl/>
        </w:rPr>
        <w:t xml:space="preserve">רשותך, היושבת-ראש, אני </w:t>
      </w:r>
      <w:bookmarkStart w:id="32764" w:name="_ETM_Q87_230150"/>
      <w:bookmarkEnd w:id="32764"/>
      <w:r>
        <w:rPr>
          <w:rFonts w:hint="cs"/>
          <w:rtl/>
        </w:rPr>
        <w:t xml:space="preserve">רוצה להגיד כמה מילים נוספות שמעסיקות את חקלאי ישראל. הייתי </w:t>
      </w:r>
      <w:bookmarkStart w:id="32765" w:name="_ETM_Q87_239274"/>
      <w:bookmarkEnd w:id="32765"/>
      <w:r>
        <w:rPr>
          <w:rFonts w:hint="cs"/>
          <w:rtl/>
        </w:rPr>
        <w:t xml:space="preserve">בכמה ביקורים בצפון </w:t>
      </w:r>
      <w:r>
        <w:rPr>
          <w:rFonts w:hint="eastAsia"/>
          <w:rtl/>
        </w:rPr>
        <w:t xml:space="preserve">– </w:t>
      </w:r>
      <w:r>
        <w:rPr>
          <w:rFonts w:hint="cs"/>
          <w:rtl/>
        </w:rPr>
        <w:t>אחד מהם, היושבת-ראש, באזור אצבע הגליל, בציפורן</w:t>
      </w:r>
      <w:bookmarkStart w:id="32766" w:name="_ETM_Q87_249486"/>
      <w:bookmarkEnd w:id="32766"/>
      <w:r>
        <w:rPr>
          <w:rFonts w:hint="cs"/>
          <w:rtl/>
        </w:rPr>
        <w:t xml:space="preserve"> של אצבע הגליל, מקום שבו נולדת, בקריית שמונה. </w:t>
      </w:r>
    </w:p>
    <w:p w:rsidR="000F4DFE" w:rsidRDefault="000F4DFE" w:rsidP="007E1510">
      <w:pPr>
        <w:rPr>
          <w:rtl/>
          <w:lang w:eastAsia="he-IL"/>
        </w:rPr>
      </w:pPr>
    </w:p>
    <w:p w:rsidR="000F4DFE" w:rsidRDefault="000F4DFE" w:rsidP="007E1510">
      <w:pPr>
        <w:pStyle w:val="af6"/>
        <w:rPr>
          <w:rtl/>
        </w:rPr>
      </w:pPr>
      <w:r w:rsidRPr="000C690F">
        <w:rPr>
          <w:rStyle w:val="TagStyle"/>
          <w:rtl/>
        </w:rPr>
        <w:t xml:space="preserve"> &lt;&lt; יור &gt;&gt;</w:t>
      </w:r>
      <w:r w:rsidRPr="0024557D">
        <w:rPr>
          <w:rStyle w:val="TagStyle"/>
          <w:rtl/>
        </w:rPr>
        <w:t xml:space="preserve"> </w:t>
      </w:r>
      <w:r>
        <w:rPr>
          <w:rtl/>
        </w:rPr>
        <w:t>היו"ר יפעת שאשא ביטון:</w:t>
      </w:r>
      <w:r w:rsidRPr="0024557D">
        <w:rPr>
          <w:rStyle w:val="TagStyle"/>
          <w:rtl/>
        </w:rPr>
        <w:t xml:space="preserve"> </w:t>
      </w:r>
      <w:r w:rsidRPr="000C690F">
        <w:rPr>
          <w:rStyle w:val="TagStyle"/>
          <w:rtl/>
        </w:rPr>
        <w:t>&lt;&lt; יור &gt;&gt;</w:t>
      </w:r>
      <w:r>
        <w:rPr>
          <w:rtl/>
        </w:rPr>
        <w:t xml:space="preserve">   </w:t>
      </w:r>
    </w:p>
    <w:p w:rsidR="000F4DFE" w:rsidRDefault="000F4DFE" w:rsidP="007E1510">
      <w:pPr>
        <w:pStyle w:val="KeepWithNext"/>
        <w:rPr>
          <w:rtl/>
          <w:lang w:eastAsia="he-IL"/>
        </w:rPr>
      </w:pPr>
    </w:p>
    <w:p w:rsidR="000F4DFE" w:rsidRDefault="000F4DFE" w:rsidP="007E1510">
      <w:pPr>
        <w:rPr>
          <w:rtl/>
          <w:lang w:eastAsia="he-IL"/>
        </w:rPr>
      </w:pPr>
      <w:r>
        <w:rPr>
          <w:rFonts w:hint="cs"/>
          <w:rtl/>
          <w:lang w:eastAsia="he-IL"/>
        </w:rPr>
        <w:t xml:space="preserve">כן. </w:t>
      </w:r>
    </w:p>
    <w:p w:rsidR="000F4DFE" w:rsidRDefault="000F4DFE" w:rsidP="007E1510">
      <w:pPr>
        <w:rPr>
          <w:rtl/>
          <w:lang w:eastAsia="he-IL"/>
        </w:rPr>
      </w:pPr>
    </w:p>
    <w:p w:rsidR="000F4DFE" w:rsidRDefault="000F4DFE" w:rsidP="007E1510">
      <w:pPr>
        <w:pStyle w:val="-"/>
        <w:rPr>
          <w:rtl/>
        </w:rPr>
      </w:pPr>
      <w:bookmarkStart w:id="32767" w:name="ET_speakercontinue_6144_6"/>
      <w:r w:rsidRPr="000C690F">
        <w:rPr>
          <w:rStyle w:val="TagStyle"/>
          <w:rtl/>
        </w:rPr>
        <w:t xml:space="preserve"> &lt;&lt; דובר_המשך &gt;&gt;</w:t>
      </w:r>
      <w:r w:rsidRPr="008128D8">
        <w:rPr>
          <w:rStyle w:val="TagStyle"/>
          <w:rtl/>
        </w:rPr>
        <w:t xml:space="preserve"> </w:t>
      </w:r>
      <w:r>
        <w:rPr>
          <w:rtl/>
        </w:rPr>
        <w:t>אלון שוסטר (המחנה הממלכתי):</w:t>
      </w:r>
      <w:r w:rsidRPr="008128D8">
        <w:rPr>
          <w:rStyle w:val="TagStyle"/>
          <w:rtl/>
        </w:rPr>
        <w:t xml:space="preserve"> </w:t>
      </w:r>
      <w:r w:rsidRPr="000C690F">
        <w:rPr>
          <w:rStyle w:val="TagStyle"/>
          <w:rtl/>
        </w:rPr>
        <w:t>&lt;&lt; דובר_המשך &gt;&gt;</w:t>
      </w:r>
      <w:r>
        <w:rPr>
          <w:rtl/>
        </w:rPr>
        <w:t xml:space="preserve"> </w:t>
      </w:r>
      <w:bookmarkEnd w:id="32767"/>
    </w:p>
    <w:p w:rsidR="000F4DFE" w:rsidRDefault="000F4DFE" w:rsidP="007E1510">
      <w:pPr>
        <w:pStyle w:val="KeepWithNext"/>
        <w:rPr>
          <w:rtl/>
        </w:rPr>
      </w:pPr>
    </w:p>
    <w:p w:rsidR="000F4DFE" w:rsidRDefault="000F4DFE" w:rsidP="007E1510">
      <w:pPr>
        <w:rPr>
          <w:rtl/>
        </w:rPr>
      </w:pPr>
      <w:r>
        <w:rPr>
          <w:rFonts w:hint="cs"/>
          <w:rtl/>
        </w:rPr>
        <w:t xml:space="preserve">מרגש. מקום נדיר. בכלל אזור המנדט הצרפתי </w:t>
      </w:r>
      <w:bookmarkStart w:id="32768" w:name="_ETM_Q87_264529"/>
      <w:bookmarkEnd w:id="32768"/>
      <w:r>
        <w:rPr>
          <w:rFonts w:hint="eastAsia"/>
          <w:rtl/>
        </w:rPr>
        <w:t xml:space="preserve">– </w:t>
      </w:r>
      <w:r>
        <w:rPr>
          <w:rFonts w:hint="cs"/>
          <w:rtl/>
        </w:rPr>
        <w:t xml:space="preserve">נדמה לי, לא </w:t>
      </w:r>
      <w:bookmarkStart w:id="32769" w:name="_ETM_Q87_267828"/>
      <w:bookmarkEnd w:id="32769"/>
      <w:r>
        <w:rPr>
          <w:rFonts w:hint="cs"/>
          <w:rtl/>
        </w:rPr>
        <w:t xml:space="preserve">יודע אם קריית שמונה, מטולה בוודאי, </w:t>
      </w:r>
      <w:bookmarkStart w:id="32770" w:name="_ETM_Q87_269238"/>
      <w:bookmarkEnd w:id="32770"/>
      <w:r>
        <w:rPr>
          <w:rFonts w:hint="cs"/>
          <w:rtl/>
        </w:rPr>
        <w:t xml:space="preserve">היה אזור המנדט הצרפתי, בגבול עם הבריטי. באמת, בקצה </w:t>
      </w:r>
      <w:bookmarkStart w:id="32771" w:name="_ETM_Q87_277374"/>
      <w:bookmarkEnd w:id="32771"/>
      <w:r>
        <w:rPr>
          <w:rFonts w:hint="cs"/>
          <w:rtl/>
        </w:rPr>
        <w:t xml:space="preserve">ארץ, באזור שהיה שנים רבות למעשה מוקף משלושה עברים במדינות שהיו מדינות אויב, </w:t>
      </w:r>
      <w:bookmarkStart w:id="32772" w:name="_ETM_Q87_287982"/>
      <w:bookmarkEnd w:id="32772"/>
      <w:r>
        <w:rPr>
          <w:rFonts w:hint="cs"/>
          <w:rtl/>
        </w:rPr>
        <w:t xml:space="preserve">וגדלו בו ישראלים לתפארת בעיר ובכפר. </w:t>
      </w:r>
    </w:p>
    <w:p w:rsidR="000F4DFE" w:rsidRDefault="000F4DFE" w:rsidP="007E1510">
      <w:pPr>
        <w:rPr>
          <w:rtl/>
        </w:rPr>
      </w:pPr>
      <w:bookmarkStart w:id="32773" w:name="_ETM_Q87_293392"/>
      <w:bookmarkStart w:id="32774" w:name="_ETM_Q87_293501"/>
      <w:bookmarkEnd w:id="32773"/>
      <w:bookmarkEnd w:id="32774"/>
    </w:p>
    <w:p w:rsidR="000F4DFE" w:rsidRDefault="000F4DFE" w:rsidP="007E1510">
      <w:pPr>
        <w:rPr>
          <w:rtl/>
        </w:rPr>
      </w:pPr>
      <w:bookmarkStart w:id="32775" w:name="_ETM_Q87_293529"/>
      <w:bookmarkStart w:id="32776" w:name="_ETM_Q87_293636"/>
      <w:bookmarkEnd w:id="32775"/>
      <w:bookmarkEnd w:id="32776"/>
      <w:r>
        <w:rPr>
          <w:rFonts w:hint="cs"/>
          <w:rtl/>
        </w:rPr>
        <w:t>בין שאר הביקורים, או המפגשים,</w:t>
      </w:r>
      <w:bookmarkStart w:id="32777" w:name="_ETM_Q87_301693"/>
      <w:bookmarkEnd w:id="32777"/>
      <w:r>
        <w:rPr>
          <w:rFonts w:hint="cs"/>
          <w:rtl/>
        </w:rPr>
        <w:t xml:space="preserve"> היה מפגש </w:t>
      </w:r>
      <w:r>
        <w:rPr>
          <w:rtl/>
        </w:rPr>
        <w:t>–</w:t>
      </w:r>
      <w:r>
        <w:rPr>
          <w:rFonts w:hint="cs"/>
          <w:rtl/>
        </w:rPr>
        <w:t xml:space="preserve"> אוה, הינה סגן שר החקלאות נכנס וזה </w:t>
      </w:r>
      <w:bookmarkStart w:id="32778" w:name="_ETM_Q87_302623"/>
      <w:bookmarkEnd w:id="32778"/>
      <w:r>
        <w:rPr>
          <w:rFonts w:hint="cs"/>
          <w:rtl/>
        </w:rPr>
        <w:t xml:space="preserve">טוב מאוד </w:t>
      </w:r>
      <w:r>
        <w:rPr>
          <w:rFonts w:hint="eastAsia"/>
          <w:rtl/>
        </w:rPr>
        <w:t>–</w:t>
      </w:r>
      <w:r>
        <w:rPr>
          <w:rFonts w:hint="cs"/>
          <w:rtl/>
        </w:rPr>
        <w:t xml:space="preserve"> פגשתי את רפי פרץ מיסוד המעלה, חקלאי בן </w:t>
      </w:r>
      <w:bookmarkStart w:id="32779" w:name="_ETM_Q87_316692"/>
      <w:bookmarkEnd w:id="32779"/>
      <w:r>
        <w:rPr>
          <w:rFonts w:hint="cs"/>
          <w:rtl/>
        </w:rPr>
        <w:t xml:space="preserve">83, שלפני 60 שנה הגיע. אם אני זוכר נכון, נדמה לי שהוא בן קריית שמונה, או הגיע עם המשפחה. </w:t>
      </w:r>
    </w:p>
    <w:p w:rsidR="000F4DFE" w:rsidRDefault="000F4DFE" w:rsidP="007E1510">
      <w:pPr>
        <w:rPr>
          <w:rtl/>
        </w:rPr>
      </w:pPr>
    </w:p>
    <w:p w:rsidR="000F4DFE" w:rsidRDefault="000F4DFE" w:rsidP="007E1510">
      <w:pPr>
        <w:pStyle w:val="af6"/>
        <w:rPr>
          <w:rtl/>
        </w:rPr>
      </w:pPr>
      <w:r w:rsidRPr="000C690F">
        <w:rPr>
          <w:rStyle w:val="TagStyle"/>
          <w:rtl/>
        </w:rPr>
        <w:t xml:space="preserve"> &lt;&lt; יור &gt;&gt;</w:t>
      </w:r>
      <w:r w:rsidRPr="00464CBA">
        <w:rPr>
          <w:rStyle w:val="TagStyle"/>
          <w:rtl/>
        </w:rPr>
        <w:t xml:space="preserve"> </w:t>
      </w:r>
      <w:r>
        <w:rPr>
          <w:rtl/>
        </w:rPr>
        <w:t>היו"ר יפעת שאשא ביטון:</w:t>
      </w:r>
      <w:r w:rsidRPr="00464CBA">
        <w:rPr>
          <w:rStyle w:val="TagStyle"/>
          <w:rtl/>
        </w:rPr>
        <w:t xml:space="preserve"> </w:t>
      </w:r>
      <w:r w:rsidRPr="000C690F">
        <w:rPr>
          <w:rStyle w:val="TagStyle"/>
          <w:rtl/>
        </w:rPr>
        <w:t>&lt;&lt; יור &gt;&gt;</w:t>
      </w:r>
      <w:r>
        <w:rPr>
          <w:rtl/>
        </w:rPr>
        <w:t xml:space="preserve"> </w:t>
      </w:r>
    </w:p>
    <w:p w:rsidR="000F4DFE" w:rsidRDefault="000F4DFE" w:rsidP="007E1510">
      <w:pPr>
        <w:pStyle w:val="KeepWithNext"/>
        <w:rPr>
          <w:rtl/>
        </w:rPr>
      </w:pPr>
    </w:p>
    <w:p w:rsidR="000F4DFE" w:rsidRDefault="000F4DFE" w:rsidP="007E1510">
      <w:pPr>
        <w:rPr>
          <w:rtl/>
          <w:lang w:eastAsia="he-IL"/>
        </w:rPr>
      </w:pPr>
      <w:bookmarkStart w:id="32780" w:name="_ETM_Q87_255362"/>
      <w:bookmarkStart w:id="32781" w:name="_ETM_Q87_255461"/>
      <w:bookmarkEnd w:id="32780"/>
      <w:bookmarkEnd w:id="32781"/>
      <w:r>
        <w:rPr>
          <w:rFonts w:hint="cs"/>
          <w:rtl/>
          <w:lang w:eastAsia="he-IL"/>
        </w:rPr>
        <w:t>יש מצב.</w:t>
      </w:r>
    </w:p>
    <w:p w:rsidR="000F4DFE" w:rsidRDefault="000F4DFE" w:rsidP="007E1510">
      <w:pPr>
        <w:rPr>
          <w:rtl/>
          <w:lang w:eastAsia="he-IL"/>
        </w:rPr>
      </w:pPr>
    </w:p>
    <w:p w:rsidR="000F4DFE" w:rsidRDefault="000F4DFE" w:rsidP="007E1510">
      <w:pPr>
        <w:pStyle w:val="-"/>
        <w:rPr>
          <w:rtl/>
        </w:rPr>
      </w:pPr>
      <w:bookmarkStart w:id="32782" w:name="ET_speakercontinue_6144_4"/>
      <w:r w:rsidRPr="000C690F">
        <w:rPr>
          <w:rStyle w:val="TagStyle"/>
          <w:rtl/>
        </w:rPr>
        <w:t xml:space="preserve"> &lt;&lt; דובר_המשך &gt;&gt;</w:t>
      </w:r>
      <w:r w:rsidRPr="0024557D">
        <w:rPr>
          <w:rStyle w:val="TagStyle"/>
          <w:rtl/>
        </w:rPr>
        <w:t xml:space="preserve"> </w:t>
      </w:r>
      <w:r>
        <w:rPr>
          <w:rtl/>
        </w:rPr>
        <w:t>אלון שוסטר (המחנה הממלכתי):</w:t>
      </w:r>
      <w:r w:rsidRPr="0024557D">
        <w:rPr>
          <w:rStyle w:val="TagStyle"/>
          <w:rtl/>
        </w:rPr>
        <w:t xml:space="preserve"> </w:t>
      </w:r>
      <w:r w:rsidRPr="000C690F">
        <w:rPr>
          <w:rStyle w:val="TagStyle"/>
          <w:rtl/>
        </w:rPr>
        <w:t>&lt;&lt; דובר_המשך &gt;&gt;</w:t>
      </w:r>
      <w:r>
        <w:rPr>
          <w:rtl/>
        </w:rPr>
        <w:t xml:space="preserve">   </w:t>
      </w:r>
      <w:bookmarkEnd w:id="32782"/>
    </w:p>
    <w:p w:rsidR="000F4DFE" w:rsidRDefault="000F4DFE" w:rsidP="007E1510">
      <w:pPr>
        <w:pStyle w:val="KeepWithNext"/>
        <w:rPr>
          <w:rtl/>
          <w:lang w:eastAsia="he-IL"/>
        </w:rPr>
      </w:pPr>
    </w:p>
    <w:p w:rsidR="000F4DFE" w:rsidRDefault="000F4DFE" w:rsidP="007E1510">
      <w:pPr>
        <w:rPr>
          <w:rtl/>
          <w:lang w:eastAsia="he-IL"/>
        </w:rPr>
      </w:pPr>
      <w:r>
        <w:rPr>
          <w:rFonts w:hint="cs"/>
          <w:rtl/>
          <w:lang w:eastAsia="he-IL"/>
        </w:rPr>
        <w:t xml:space="preserve">כן, רפי פרץ. שנים רבות רבות אחרי השחרור </w:t>
      </w:r>
      <w:bookmarkStart w:id="32783" w:name="_ETM_Q87_332528"/>
      <w:bookmarkEnd w:id="32783"/>
      <w:r>
        <w:rPr>
          <w:rFonts w:hint="cs"/>
          <w:rtl/>
          <w:lang w:eastAsia="he-IL"/>
        </w:rPr>
        <w:t xml:space="preserve">מצה"ל הוא רכש משק, והתיישב ביסוד המעלה לפני </w:t>
      </w:r>
      <w:bookmarkStart w:id="32784" w:name="_ETM_Q87_336036"/>
      <w:bookmarkEnd w:id="32784"/>
      <w:r>
        <w:rPr>
          <w:rFonts w:hint="cs"/>
          <w:rtl/>
          <w:lang w:eastAsia="he-IL"/>
        </w:rPr>
        <w:t xml:space="preserve">מלחמת ששת הימים. הוא עוד סיפר איך בקו הגבול, שם </w:t>
      </w:r>
      <w:bookmarkStart w:id="32785" w:name="_ETM_Q87_343841"/>
      <w:bookmarkEnd w:id="32785"/>
      <w:r>
        <w:rPr>
          <w:rFonts w:hint="cs"/>
          <w:rtl/>
          <w:lang w:eastAsia="he-IL"/>
        </w:rPr>
        <w:t>באזור נוטרה, הם היו רואים את הסורים שבאים לאזור המפורז</w:t>
      </w:r>
      <w:bookmarkStart w:id="32786" w:name="_ETM_Q87_348884"/>
      <w:bookmarkEnd w:id="32786"/>
      <w:r>
        <w:rPr>
          <w:rFonts w:hint="cs"/>
          <w:rtl/>
          <w:lang w:eastAsia="he-IL"/>
        </w:rPr>
        <w:t xml:space="preserve">, והיו שם מלחמות של חקלאים אחד עם השני. </w:t>
      </w:r>
    </w:p>
    <w:p w:rsidR="000F4DFE" w:rsidRDefault="000F4DFE" w:rsidP="007E1510">
      <w:pPr>
        <w:rPr>
          <w:rtl/>
          <w:lang w:eastAsia="he-IL"/>
        </w:rPr>
      </w:pPr>
      <w:bookmarkStart w:id="32787" w:name="_ETM_Q87_354767"/>
      <w:bookmarkStart w:id="32788" w:name="_ETM_Q87_354885"/>
      <w:bookmarkEnd w:id="32787"/>
      <w:bookmarkEnd w:id="32788"/>
    </w:p>
    <w:p w:rsidR="000F4DFE" w:rsidRDefault="000F4DFE" w:rsidP="007E1510">
      <w:pPr>
        <w:rPr>
          <w:rtl/>
          <w:lang w:eastAsia="he-IL"/>
        </w:rPr>
      </w:pPr>
      <w:bookmarkStart w:id="32789" w:name="_ETM_Q87_354910"/>
      <w:bookmarkEnd w:id="32789"/>
      <w:r>
        <w:rPr>
          <w:rFonts w:hint="cs"/>
          <w:rtl/>
          <w:lang w:eastAsia="he-IL"/>
        </w:rPr>
        <w:t>ב</w:t>
      </w:r>
      <w:bookmarkStart w:id="32790" w:name="_ETM_Q87_355067"/>
      <w:bookmarkEnd w:id="32790"/>
      <w:r>
        <w:rPr>
          <w:rFonts w:hint="cs"/>
          <w:rtl/>
          <w:lang w:eastAsia="he-IL"/>
        </w:rPr>
        <w:t xml:space="preserve">אנו לשם </w:t>
      </w:r>
      <w:bookmarkStart w:id="32791" w:name="_ETM_Q87_356179"/>
      <w:bookmarkEnd w:id="32791"/>
      <w:r>
        <w:rPr>
          <w:rFonts w:hint="cs"/>
          <w:rtl/>
          <w:lang w:eastAsia="he-IL"/>
        </w:rPr>
        <w:t xml:space="preserve">משום שהוא היה לפני כמה חודשים קורבן להשחתה חסרת </w:t>
      </w:r>
      <w:bookmarkStart w:id="32792" w:name="_ETM_Q87_362018"/>
      <w:bookmarkEnd w:id="32792"/>
      <w:r>
        <w:rPr>
          <w:rFonts w:hint="cs"/>
          <w:rtl/>
          <w:lang w:eastAsia="he-IL"/>
        </w:rPr>
        <w:t>פשר, חקלאית, כן, סוג של פרוטקשן שאני לא הצלחתי להבין.</w:t>
      </w:r>
      <w:bookmarkStart w:id="32793" w:name="_ETM_Q87_365652"/>
      <w:bookmarkEnd w:id="32793"/>
      <w:r>
        <w:rPr>
          <w:rFonts w:hint="cs"/>
          <w:rtl/>
          <w:lang w:eastAsia="he-IL"/>
        </w:rPr>
        <w:t xml:space="preserve"> גם הוא לא יודע להסביר בדיוק מאיפה הוא בא. הייתי עם גדי </w:t>
      </w:r>
      <w:r>
        <w:rPr>
          <w:rFonts w:hint="cs"/>
          <w:rtl/>
          <w:lang w:eastAsia="he-IL"/>
        </w:rPr>
        <w:lastRenderedPageBreak/>
        <w:t xml:space="preserve">איזנקוט, רב-אלוף במילואים, שמשרת </w:t>
      </w:r>
      <w:bookmarkStart w:id="32794" w:name="_ETM_Q87_386005"/>
      <w:bookmarkEnd w:id="32794"/>
      <w:r>
        <w:rPr>
          <w:rFonts w:hint="cs"/>
          <w:rtl/>
          <w:lang w:eastAsia="he-IL"/>
        </w:rPr>
        <w:t xml:space="preserve">בקודש כאן בכנסת ישראל. </w:t>
      </w:r>
      <w:bookmarkStart w:id="32795" w:name="_ETM_Q87_377331"/>
      <w:bookmarkEnd w:id="32795"/>
      <w:r>
        <w:rPr>
          <w:rFonts w:hint="cs"/>
          <w:rtl/>
          <w:lang w:eastAsia="he-IL"/>
        </w:rPr>
        <w:t>בעיניים דומעות ובגרון חנוק ממש הוא</w:t>
      </w:r>
      <w:bookmarkStart w:id="32796" w:name="_ETM_Q87_396141"/>
      <w:bookmarkEnd w:id="32796"/>
      <w:r>
        <w:rPr>
          <w:rFonts w:hint="cs"/>
          <w:rtl/>
          <w:lang w:eastAsia="he-IL"/>
        </w:rPr>
        <w:t xml:space="preserve"> תיאר מה אירע לכל עץ ועץ מ</w:t>
      </w:r>
      <w:bookmarkStart w:id="32797" w:name="_ETM_Q87_397549"/>
      <w:bookmarkEnd w:id="32797"/>
      <w:r>
        <w:rPr>
          <w:rFonts w:hint="cs"/>
          <w:rtl/>
          <w:lang w:eastAsia="he-IL"/>
        </w:rPr>
        <w:t xml:space="preserve">עשרות עצים בשבע או שמונה שורות. הם היו שתילים קטנים כשהם ניטעו ופשוט נחתכו, לפעמים באופן מלא </w:t>
      </w:r>
      <w:r>
        <w:rPr>
          <w:rFonts w:hint="eastAsia"/>
          <w:rtl/>
          <w:lang w:eastAsia="he-IL"/>
        </w:rPr>
        <w:t xml:space="preserve">– </w:t>
      </w:r>
      <w:r>
        <w:rPr>
          <w:rFonts w:hint="cs"/>
          <w:rtl/>
          <w:lang w:eastAsia="he-IL"/>
        </w:rPr>
        <w:t xml:space="preserve">ארבעה </w:t>
      </w:r>
      <w:bookmarkStart w:id="32798" w:name="_ETM_Q87_413526"/>
      <w:bookmarkEnd w:id="32798"/>
      <w:r>
        <w:rPr>
          <w:rFonts w:hint="cs"/>
          <w:rtl/>
          <w:lang w:eastAsia="he-IL"/>
        </w:rPr>
        <w:t xml:space="preserve">דונם, 250 עצים נכרתו והושחתו. האיש המבוגר הזה, החכם הזה, </w:t>
      </w:r>
      <w:bookmarkStart w:id="32799" w:name="_ETM_Q87_422826"/>
      <w:bookmarkEnd w:id="32799"/>
      <w:r>
        <w:rPr>
          <w:rFonts w:hint="cs"/>
          <w:rtl/>
          <w:lang w:eastAsia="he-IL"/>
        </w:rPr>
        <w:t xml:space="preserve">עם העיניים הבהירות, היפות והכואבות, מתאר איך הוא ליפף את </w:t>
      </w:r>
      <w:bookmarkStart w:id="32800" w:name="_ETM_Q87_429758"/>
      <w:bookmarkEnd w:id="32800"/>
      <w:r>
        <w:rPr>
          <w:rFonts w:hint="cs"/>
          <w:rtl/>
          <w:lang w:eastAsia="he-IL"/>
        </w:rPr>
        <w:t xml:space="preserve">הגזעים הקטנים, את בסיס השתיל עם תחבושות </w:t>
      </w:r>
      <w:r>
        <w:rPr>
          <w:rFonts w:hint="eastAsia"/>
          <w:rtl/>
          <w:lang w:eastAsia="he-IL"/>
        </w:rPr>
        <w:t xml:space="preserve">– </w:t>
      </w:r>
      <w:r>
        <w:rPr>
          <w:rFonts w:hint="cs"/>
          <w:rtl/>
          <w:lang w:eastAsia="he-IL"/>
        </w:rPr>
        <w:t xml:space="preserve">שעדיין רואים אותן </w:t>
      </w:r>
      <w:r>
        <w:rPr>
          <w:rFonts w:hint="eastAsia"/>
          <w:rtl/>
          <w:lang w:eastAsia="he-IL"/>
        </w:rPr>
        <w:t xml:space="preserve">– </w:t>
      </w:r>
      <w:r>
        <w:rPr>
          <w:rFonts w:hint="cs"/>
          <w:rtl/>
          <w:lang w:eastAsia="he-IL"/>
        </w:rPr>
        <w:t xml:space="preserve">כדי להציל. חלק מהעצים הוא הצליח להציל; רואים את השריטות, </w:t>
      </w:r>
      <w:bookmarkStart w:id="32801" w:name="_ETM_Q87_443583"/>
      <w:bookmarkEnd w:id="32801"/>
      <w:r>
        <w:rPr>
          <w:rFonts w:hint="cs"/>
          <w:rtl/>
          <w:lang w:eastAsia="he-IL"/>
        </w:rPr>
        <w:t xml:space="preserve">את הגלדים. </w:t>
      </w:r>
    </w:p>
    <w:p w:rsidR="000F4DFE" w:rsidRDefault="000F4DFE" w:rsidP="007E1510">
      <w:pPr>
        <w:rPr>
          <w:rtl/>
          <w:lang w:eastAsia="he-IL"/>
        </w:rPr>
      </w:pPr>
    </w:p>
    <w:p w:rsidR="000F4DFE" w:rsidRDefault="000F4DFE" w:rsidP="007E1510">
      <w:pPr>
        <w:rPr>
          <w:rtl/>
          <w:lang w:eastAsia="he-IL"/>
        </w:rPr>
      </w:pPr>
      <w:r>
        <w:rPr>
          <w:rFonts w:hint="cs"/>
          <w:rtl/>
          <w:lang w:eastAsia="he-IL"/>
        </w:rPr>
        <w:t xml:space="preserve">אז נשאלת השאלה: איך אנחנו ממשיכים מפה? יש </w:t>
      </w:r>
      <w:bookmarkStart w:id="32802" w:name="_ETM_Q87_453048"/>
      <w:bookmarkEnd w:id="32802"/>
      <w:r>
        <w:rPr>
          <w:rFonts w:hint="cs"/>
          <w:rtl/>
          <w:lang w:eastAsia="he-IL"/>
        </w:rPr>
        <w:t xml:space="preserve">הערכה שמדובר בשכנים או אנשים שגרים סמוך. אותו גדי איזנקוט, </w:t>
      </w:r>
      <w:bookmarkStart w:id="32803" w:name="_ETM_Q87_464366"/>
      <w:bookmarkEnd w:id="32803"/>
      <w:r>
        <w:rPr>
          <w:rFonts w:hint="cs"/>
          <w:rtl/>
          <w:lang w:eastAsia="he-IL"/>
        </w:rPr>
        <w:t xml:space="preserve">לפני הבחירות, כאשר עסקנו במערכת הבחירות בנושא האמיתי שהעסיק את </w:t>
      </w:r>
      <w:bookmarkStart w:id="32804" w:name="_ETM_Q87_472770"/>
      <w:bookmarkEnd w:id="32804"/>
      <w:r>
        <w:rPr>
          <w:rFonts w:hint="cs"/>
          <w:rtl/>
          <w:lang w:eastAsia="he-IL"/>
        </w:rPr>
        <w:t xml:space="preserve">אזרחי ישראל, שקוראים לזה "משילות" </w:t>
      </w:r>
      <w:r>
        <w:rPr>
          <w:rtl/>
          <w:lang w:eastAsia="he-IL"/>
        </w:rPr>
        <w:t>–</w:t>
      </w:r>
      <w:r>
        <w:rPr>
          <w:rFonts w:hint="cs"/>
          <w:rtl/>
          <w:lang w:eastAsia="he-IL"/>
        </w:rPr>
        <w:t xml:space="preserve"> כבר קשה להיזכר מה </w:t>
      </w:r>
      <w:bookmarkStart w:id="32805" w:name="_ETM_Q87_478284"/>
      <w:bookmarkEnd w:id="32805"/>
      <w:r>
        <w:rPr>
          <w:rFonts w:hint="cs"/>
          <w:rtl/>
          <w:lang w:eastAsia="he-IL"/>
        </w:rPr>
        <w:t>היה בסך הכול לפני שלושה חודשים. לא דיברנו על רפורמה</w:t>
      </w:r>
      <w:bookmarkStart w:id="32806" w:name="_ETM_Q87_484211"/>
      <w:bookmarkEnd w:id="32806"/>
      <w:r>
        <w:rPr>
          <w:rFonts w:hint="cs"/>
          <w:rtl/>
          <w:lang w:eastAsia="he-IL"/>
        </w:rPr>
        <w:t xml:space="preserve"> משפטית, זה לא היה על סדר-היום. חפשו את הציוצים המרכזיים </w:t>
      </w:r>
      <w:bookmarkStart w:id="32807" w:name="_ETM_Q87_489909"/>
      <w:bookmarkEnd w:id="32807"/>
      <w:r>
        <w:rPr>
          <w:rFonts w:hint="cs"/>
          <w:rtl/>
          <w:lang w:eastAsia="he-IL"/>
        </w:rPr>
        <w:t xml:space="preserve">של ראשי מפלגות השלטון </w:t>
      </w:r>
      <w:r>
        <w:rPr>
          <w:rFonts w:hint="eastAsia"/>
          <w:rtl/>
          <w:lang w:eastAsia="he-IL"/>
        </w:rPr>
        <w:t xml:space="preserve">– </w:t>
      </w:r>
      <w:r>
        <w:rPr>
          <w:rFonts w:hint="cs"/>
          <w:rtl/>
          <w:lang w:eastAsia="he-IL"/>
        </w:rPr>
        <w:t xml:space="preserve">אתם לא תיראו את הנושא המשפטי </w:t>
      </w:r>
      <w:bookmarkStart w:id="32808" w:name="_ETM_Q87_498516"/>
      <w:bookmarkEnd w:id="32808"/>
      <w:r>
        <w:rPr>
          <w:rFonts w:hint="cs"/>
          <w:rtl/>
          <w:lang w:eastAsia="he-IL"/>
        </w:rPr>
        <w:t xml:space="preserve">מככב, אולי בשולי השוליים, אבל עסקנו בנושא יוקר המחיה </w:t>
      </w:r>
      <w:bookmarkStart w:id="32809" w:name="_ETM_Q87_504406"/>
      <w:bookmarkEnd w:id="32809"/>
      <w:r>
        <w:rPr>
          <w:rFonts w:hint="cs"/>
          <w:rtl/>
          <w:lang w:eastAsia="he-IL"/>
        </w:rPr>
        <w:t xml:space="preserve">ובנושא המשילות. אלו הם שני הנושאים שהעסיקו אותנו. גדי איזנקוט </w:t>
      </w:r>
      <w:bookmarkStart w:id="32810" w:name="_ETM_Q87_514134"/>
      <w:bookmarkEnd w:id="32810"/>
      <w:r>
        <w:rPr>
          <w:rFonts w:hint="cs"/>
          <w:rtl/>
          <w:lang w:eastAsia="he-IL"/>
        </w:rPr>
        <w:t xml:space="preserve">הציג תכנית להחזרת המשילות, לטיפול בטרור החקלאי, שהוא כמו כל </w:t>
      </w:r>
      <w:bookmarkStart w:id="32811" w:name="_ETM_Q87_519542"/>
      <w:bookmarkEnd w:id="32811"/>
      <w:r>
        <w:rPr>
          <w:rFonts w:hint="cs"/>
          <w:rtl/>
          <w:lang w:eastAsia="he-IL"/>
        </w:rPr>
        <w:t xml:space="preserve">טרור, שיש לו אלמנטים פליליים ולאומניים גם יחד </w:t>
      </w:r>
      <w:r>
        <w:rPr>
          <w:rFonts w:hint="eastAsia"/>
          <w:rtl/>
          <w:lang w:eastAsia="he-IL"/>
        </w:rPr>
        <w:t>–</w:t>
      </w:r>
      <w:r>
        <w:rPr>
          <w:rFonts w:hint="cs"/>
          <w:rtl/>
          <w:lang w:eastAsia="he-IL"/>
        </w:rPr>
        <w:t xml:space="preserve"> </w:t>
      </w:r>
      <w:bookmarkStart w:id="32812" w:name="_ETM_Q87_459408"/>
      <w:bookmarkEnd w:id="32812"/>
      <w:r>
        <w:rPr>
          <w:rFonts w:hint="cs"/>
          <w:rtl/>
          <w:lang w:eastAsia="he-IL"/>
        </w:rPr>
        <w:t xml:space="preserve">הצורך </w:t>
      </w:r>
      <w:bookmarkStart w:id="32813" w:name="_ETM_Q87_525983"/>
      <w:bookmarkEnd w:id="32813"/>
      <w:r>
        <w:rPr>
          <w:rFonts w:hint="cs"/>
          <w:rtl/>
          <w:lang w:eastAsia="he-IL"/>
        </w:rPr>
        <w:t xml:space="preserve">לקיים אמצעים מיוחדים שיסייעו לאכיפה, להרשעה ולהרתעה. </w:t>
      </w:r>
    </w:p>
    <w:p w:rsidR="000F4DFE" w:rsidRDefault="000F4DFE" w:rsidP="007E1510">
      <w:pPr>
        <w:rPr>
          <w:rtl/>
          <w:lang w:eastAsia="he-IL"/>
        </w:rPr>
      </w:pPr>
    </w:p>
    <w:p w:rsidR="000F4DFE" w:rsidRDefault="000F4DFE" w:rsidP="007E1510">
      <w:pPr>
        <w:rPr>
          <w:rtl/>
          <w:lang w:eastAsia="he-IL"/>
        </w:rPr>
      </w:pPr>
      <w:r>
        <w:rPr>
          <w:rFonts w:hint="cs"/>
          <w:rtl/>
          <w:lang w:eastAsia="he-IL"/>
        </w:rPr>
        <w:t xml:space="preserve">בהקשר הזה, </w:t>
      </w:r>
      <w:bookmarkStart w:id="32814" w:name="_ETM_Q87_532771"/>
      <w:bookmarkEnd w:id="32814"/>
      <w:r>
        <w:rPr>
          <w:rFonts w:hint="cs"/>
          <w:rtl/>
          <w:lang w:eastAsia="he-IL"/>
        </w:rPr>
        <w:t xml:space="preserve">יש לי הרבה מה לומר ולהצטער על כך שהשר לביטחון פנים </w:t>
      </w:r>
      <w:bookmarkStart w:id="32815" w:name="_ETM_Q87_543850"/>
      <w:bookmarkEnd w:id="32815"/>
      <w:r>
        <w:rPr>
          <w:rFonts w:hint="cs"/>
          <w:rtl/>
          <w:lang w:eastAsia="he-IL"/>
        </w:rPr>
        <w:t xml:space="preserve">או לביטחון לאומי הוא דווקא איתמר בן גביר. אבל אני </w:t>
      </w:r>
      <w:bookmarkStart w:id="32816" w:name="_ETM_Q87_550171"/>
      <w:bookmarkEnd w:id="32816"/>
      <w:r>
        <w:rPr>
          <w:rFonts w:hint="cs"/>
          <w:rtl/>
          <w:lang w:eastAsia="he-IL"/>
        </w:rPr>
        <w:t xml:space="preserve">מאחל לכולנו שבתקציב שיהיה למדינת ישראל בשנה ובשנתיים הקרובות יהיה </w:t>
      </w:r>
      <w:bookmarkStart w:id="32817" w:name="_ETM_Q87_561290"/>
      <w:bookmarkEnd w:id="32817"/>
      <w:r>
        <w:rPr>
          <w:rFonts w:hint="cs"/>
          <w:rtl/>
          <w:lang w:eastAsia="he-IL"/>
        </w:rPr>
        <w:t>נתח משמעותי לטיפול במה שאכן קראנו לו "משילות" באותן בחירות לפני מספר</w:t>
      </w:r>
      <w:bookmarkStart w:id="32818" w:name="_ETM_Q87_569390"/>
      <w:bookmarkEnd w:id="32818"/>
      <w:r>
        <w:rPr>
          <w:rFonts w:hint="cs"/>
          <w:rtl/>
          <w:lang w:eastAsia="he-IL"/>
        </w:rPr>
        <w:t xml:space="preserve"> חודשים לא גדול. בתוך זה יהיה נתח בר</w:t>
      </w:r>
      <w:bookmarkStart w:id="32819" w:name="_ETM_Q87_572660"/>
      <w:bookmarkEnd w:id="32819"/>
      <w:r>
        <w:rPr>
          <w:rFonts w:hint="cs"/>
          <w:rtl/>
          <w:lang w:eastAsia="he-IL"/>
        </w:rPr>
        <w:t xml:space="preserve">-תוקף, בעל יכולת ממשית להתמודד עם הפשיעה. קוראים לזה "פשיעה </w:t>
      </w:r>
      <w:bookmarkStart w:id="32820" w:name="_ETM_Q87_581913"/>
      <w:bookmarkEnd w:id="32820"/>
      <w:r>
        <w:rPr>
          <w:rFonts w:hint="cs"/>
          <w:rtl/>
          <w:lang w:eastAsia="he-IL"/>
        </w:rPr>
        <w:t xml:space="preserve">חקלאית". אני מאוד לא אוהב. מבחינת העברית כדאי לקרוא </w:t>
      </w:r>
      <w:bookmarkStart w:id="32821" w:name="_ETM_Q87_586593"/>
      <w:bookmarkEnd w:id="32821"/>
      <w:r>
        <w:rPr>
          <w:rFonts w:hint="cs"/>
          <w:rtl/>
          <w:lang w:eastAsia="he-IL"/>
        </w:rPr>
        <w:t>לזה משהו כמו "פשיעה כנגד החקלאים" או "פשיעה במרחב החקלאי".</w:t>
      </w:r>
      <w:bookmarkStart w:id="32822" w:name="_ETM_Q87_590737"/>
      <w:bookmarkEnd w:id="32822"/>
      <w:r>
        <w:rPr>
          <w:rFonts w:hint="cs"/>
          <w:rtl/>
          <w:lang w:eastAsia="he-IL"/>
        </w:rPr>
        <w:t xml:space="preserve"> הפשיעה עצמה אינה חקלאית. </w:t>
      </w:r>
    </w:p>
    <w:p w:rsidR="000F4DFE" w:rsidRDefault="000F4DFE" w:rsidP="007E1510">
      <w:pPr>
        <w:rPr>
          <w:rtl/>
          <w:lang w:eastAsia="he-IL"/>
        </w:rPr>
      </w:pPr>
      <w:bookmarkStart w:id="32823" w:name="_ETM_Q87_595516"/>
      <w:bookmarkStart w:id="32824" w:name="_ETM_Q87_595619"/>
      <w:bookmarkEnd w:id="32823"/>
      <w:bookmarkEnd w:id="32824"/>
    </w:p>
    <w:p w:rsidR="000F4DFE" w:rsidRDefault="000F4DFE" w:rsidP="007E1510">
      <w:pPr>
        <w:rPr>
          <w:rtl/>
        </w:rPr>
      </w:pPr>
      <w:bookmarkStart w:id="32825" w:name="_ETM_Q87_595653"/>
      <w:bookmarkStart w:id="32826" w:name="_ETM_Q87_595736"/>
      <w:bookmarkEnd w:id="32825"/>
      <w:bookmarkEnd w:id="32826"/>
      <w:r>
        <w:rPr>
          <w:rFonts w:hint="cs"/>
          <w:rtl/>
          <w:lang w:eastAsia="he-IL"/>
        </w:rPr>
        <w:t xml:space="preserve">אני רוצה לציין שהעיסוק בענפי החקלאות </w:t>
      </w:r>
      <w:bookmarkStart w:id="32827" w:name="_ETM_Q87_605772"/>
      <w:bookmarkEnd w:id="32827"/>
      <w:r>
        <w:rPr>
          <w:rFonts w:hint="cs"/>
          <w:rtl/>
          <w:lang w:eastAsia="he-IL"/>
        </w:rPr>
        <w:t xml:space="preserve">השונים הוא נושא שהממשלה והכנסת יהיו חייבות להתמיד בו, ומייד </w:t>
      </w:r>
      <w:bookmarkStart w:id="32828" w:name="_ETM_Q87_619232"/>
      <w:bookmarkEnd w:id="32828"/>
      <w:r>
        <w:rPr>
          <w:rFonts w:hint="cs"/>
          <w:rtl/>
          <w:lang w:eastAsia="he-IL"/>
        </w:rPr>
        <w:t xml:space="preserve">אגיד כמה מילים. אנחנו נמצאים בסיטואציה מאוד משונה בהקשר של </w:t>
      </w:r>
      <w:bookmarkStart w:id="32829" w:name="_ETM_Q87_631130"/>
      <w:bookmarkEnd w:id="32829"/>
      <w:r>
        <w:rPr>
          <w:rFonts w:hint="cs"/>
          <w:rtl/>
          <w:lang w:eastAsia="he-IL"/>
        </w:rPr>
        <w:t xml:space="preserve">ענפי החקלאות. כאשר נכנסתי לתפקידי כשר חקלאות באביב-קיץ לפני שלוש שנים או שנתיים וחצי, התיישבו אצלי נציגי אגף התקציבים וסיפרו לי מה </w:t>
      </w:r>
      <w:bookmarkStart w:id="32830" w:name="_ETM_Q87_650289"/>
      <w:bookmarkEnd w:id="32830"/>
      <w:r>
        <w:rPr>
          <w:rFonts w:hint="cs"/>
          <w:rtl/>
          <w:lang w:eastAsia="he-IL"/>
        </w:rPr>
        <w:t xml:space="preserve">כוונותיהם לגבי ענפי הצומח, הפירות והירקות. במהות, החוכמה הגדולה </w:t>
      </w:r>
      <w:bookmarkStart w:id="32831" w:name="_ETM_Q87_663454"/>
      <w:bookmarkEnd w:id="32831"/>
      <w:r>
        <w:rPr>
          <w:rFonts w:hint="cs"/>
          <w:rtl/>
          <w:lang w:eastAsia="he-IL"/>
        </w:rPr>
        <w:t>שהם ניסו למכור לי ולאחר מכן למנכ"ל שלי ד"ר נחום</w:t>
      </w:r>
      <w:bookmarkStart w:id="32832" w:name="_ETM_Q87_671025"/>
      <w:bookmarkEnd w:id="32832"/>
      <w:r>
        <w:rPr>
          <w:rFonts w:hint="cs"/>
          <w:rtl/>
          <w:lang w:eastAsia="he-IL"/>
        </w:rPr>
        <w:t xml:space="preserve"> איצקוביץ', איש המושב בעמק חפר, ראש מועצה לשעבר, מנכ"ל בכמה </w:t>
      </w:r>
      <w:bookmarkStart w:id="32833" w:name="_ETM_Q87_677708"/>
      <w:bookmarkEnd w:id="32833"/>
      <w:r>
        <w:rPr>
          <w:rFonts w:hint="cs"/>
          <w:rtl/>
          <w:lang w:eastAsia="he-IL"/>
        </w:rPr>
        <w:t xml:space="preserve">משרדי ממשלה </w:t>
      </w:r>
      <w:r>
        <w:rPr>
          <w:rFonts w:hint="eastAsia"/>
          <w:rtl/>
          <w:lang w:eastAsia="he-IL"/>
        </w:rPr>
        <w:t xml:space="preserve">– </w:t>
      </w:r>
      <w:r>
        <w:rPr>
          <w:rFonts w:hint="cs"/>
          <w:rtl/>
          <w:lang w:eastAsia="he-IL"/>
        </w:rPr>
        <w:t>ניסו לאפיין את ההתמודדות, את הרפורמה בענף הצומח,</w:t>
      </w:r>
      <w:bookmarkStart w:id="32834" w:name="_ETM_Q87_688397"/>
      <w:bookmarkEnd w:id="32834"/>
      <w:r>
        <w:rPr>
          <w:rFonts w:hint="cs"/>
          <w:rtl/>
          <w:lang w:eastAsia="he-IL"/>
        </w:rPr>
        <w:t xml:space="preserve"> כיישום העיקרון הבא: מדינת ישראל למעשה תתנער מהשאלה מה מגדלים </w:t>
      </w:r>
      <w:bookmarkStart w:id="32835" w:name="_ETM_Q87_696989"/>
      <w:bookmarkEnd w:id="32835"/>
      <w:r>
        <w:rPr>
          <w:rFonts w:hint="cs"/>
          <w:rtl/>
          <w:lang w:eastAsia="he-IL"/>
        </w:rPr>
        <w:t xml:space="preserve">ברחבי ארץ הקודש ובעצם תיתן סכום כסף </w:t>
      </w:r>
      <w:r>
        <w:rPr>
          <w:rtl/>
          <w:lang w:eastAsia="he-IL"/>
        </w:rPr>
        <w:t>–</w:t>
      </w:r>
      <w:r>
        <w:rPr>
          <w:rFonts w:hint="cs"/>
          <w:rtl/>
          <w:lang w:eastAsia="he-IL"/>
        </w:rPr>
        <w:t xml:space="preserve"> המחשבה </w:t>
      </w:r>
      <w:bookmarkStart w:id="32836" w:name="_ETM_Q87_700815"/>
      <w:bookmarkEnd w:id="32836"/>
      <w:r>
        <w:rPr>
          <w:rFonts w:hint="cs"/>
          <w:rtl/>
          <w:lang w:eastAsia="he-IL"/>
        </w:rPr>
        <w:t xml:space="preserve">שלהם הייתה על סכום כסף אחיד. הסכום שננקב הוא 40 </w:t>
      </w:r>
      <w:bookmarkStart w:id="32837" w:name="_ETM_Q87_711315"/>
      <w:bookmarkEnd w:id="32837"/>
      <w:r>
        <w:rPr>
          <w:rFonts w:hint="cs"/>
          <w:rtl/>
          <w:lang w:eastAsia="he-IL"/>
        </w:rPr>
        <w:t xml:space="preserve">שקלים לדונם. זה בא מעיקרון שקיים במדינות הים, באירופה. העיקרון </w:t>
      </w:r>
      <w:bookmarkStart w:id="32838" w:name="_ETM_Q87_721565"/>
      <w:bookmarkEnd w:id="32838"/>
      <w:r>
        <w:rPr>
          <w:rFonts w:hint="cs"/>
          <w:rtl/>
          <w:lang w:eastAsia="he-IL"/>
        </w:rPr>
        <w:t xml:space="preserve">הזה, יש בו איזה סוג של היגיון, רק שהמספר 40 </w:t>
      </w:r>
      <w:bookmarkStart w:id="32839" w:name="_ETM_Q87_728199"/>
      <w:bookmarkEnd w:id="32839"/>
      <w:r>
        <w:rPr>
          <w:rFonts w:hint="cs"/>
          <w:rtl/>
          <w:lang w:eastAsia="he-IL"/>
        </w:rPr>
        <w:t xml:space="preserve">שקלים לדונם הוא מגוחך. על פניו, הוא </w:t>
      </w:r>
      <w:r>
        <w:rPr>
          <w:lang w:eastAsia="he-IL"/>
        </w:rPr>
        <w:t>non-starter</w:t>
      </w:r>
      <w:r>
        <w:rPr>
          <w:rFonts w:hint="cs"/>
          <w:rtl/>
          <w:lang w:eastAsia="he-IL"/>
        </w:rPr>
        <w:t xml:space="preserve"> ואי-אפשר לקיים עליו דיון. מרגע שאלו היו ההצעות, הדיון, לפחות מבחינתנו, </w:t>
      </w:r>
      <w:bookmarkStart w:id="32840" w:name="_ETM_Q87_739588"/>
      <w:bookmarkEnd w:id="32840"/>
      <w:r>
        <w:rPr>
          <w:rFonts w:hint="cs"/>
          <w:rtl/>
          <w:lang w:eastAsia="he-IL"/>
        </w:rPr>
        <w:t xml:space="preserve">הסתיים, מכיוון שנתניהו לא רצה, מסיבותיו האישיות, שיהיה למדינת ישראל </w:t>
      </w:r>
      <w:bookmarkStart w:id="32841" w:name="_ETM_Q87_755218"/>
      <w:bookmarkEnd w:id="32841"/>
      <w:r>
        <w:rPr>
          <w:rFonts w:hint="cs"/>
          <w:rtl/>
          <w:lang w:eastAsia="he-IL"/>
        </w:rPr>
        <w:t xml:space="preserve">תקציב. </w:t>
      </w:r>
      <w:bookmarkStart w:id="32842" w:name="TOR_Q88"/>
      <w:bookmarkEnd w:id="32842"/>
      <w:r>
        <w:rPr>
          <w:rFonts w:hint="cs"/>
          <w:rtl/>
        </w:rPr>
        <w:t xml:space="preserve">אתם זוכרים את אותה פרשה עגומה שבה חברנו לאדם שחשבנו שצריך </w:t>
      </w:r>
      <w:r>
        <w:rPr>
          <w:rFonts w:hint="cs"/>
          <w:rtl/>
        </w:rPr>
        <w:lastRenderedPageBreak/>
        <w:t xml:space="preserve">להתמקד במשפטיו ולהניח למדינת ישראל. אבל משבר הקורונה, המשבר הבריאותי, המשבר המשטרי </w:t>
      </w:r>
      <w:bookmarkStart w:id="32843" w:name="_ETM_Q88_174439"/>
      <w:bookmarkEnd w:id="32843"/>
      <w:r>
        <w:rPr>
          <w:rFonts w:hint="cs"/>
          <w:rtl/>
        </w:rPr>
        <w:t xml:space="preserve">והמשבר הכלכלי הובילו אותנו להחלטה שראינו אותה כהחלטה נכונה מבחינה </w:t>
      </w:r>
      <w:bookmarkStart w:id="32844" w:name="_ETM_Q88_184572"/>
      <w:bookmarkEnd w:id="32844"/>
      <w:r>
        <w:rPr>
          <w:rFonts w:hint="cs"/>
          <w:rtl/>
        </w:rPr>
        <w:t xml:space="preserve">לאומית. נתניהו, במניפולציה שלא הייתה כדוגמתה, לא רצה שלמדינת ישראל </w:t>
      </w:r>
      <w:bookmarkStart w:id="32845" w:name="_ETM_Q88_192635"/>
      <w:bookmarkEnd w:id="32845"/>
      <w:r>
        <w:rPr>
          <w:rFonts w:hint="cs"/>
          <w:rtl/>
        </w:rPr>
        <w:t>יהי</w:t>
      </w:r>
      <w:bookmarkStart w:id="32846" w:name="_ETM_Q88_181020"/>
      <w:bookmarkStart w:id="32847" w:name="_ETM_Q88_181230"/>
      <w:bookmarkStart w:id="32848" w:name="_ETM_Q88_181350"/>
      <w:bookmarkStart w:id="32849" w:name="_ETM_Q88_182129"/>
      <w:bookmarkStart w:id="32850" w:name="_ETM_Q88_182550"/>
      <w:bookmarkStart w:id="32851" w:name="_ETM_Q88_183060"/>
      <w:bookmarkStart w:id="32852" w:name="_ETM_Q88_184319"/>
      <w:bookmarkStart w:id="32853" w:name="_ETM_Q88_186660"/>
      <w:bookmarkStart w:id="32854" w:name="_ETM_Q88_188070"/>
      <w:bookmarkStart w:id="32855" w:name="_ETM_Q88_190000"/>
      <w:bookmarkStart w:id="32856" w:name="_ETM_Q88_190480"/>
      <w:bookmarkStart w:id="32857" w:name="_ETM_Q88_190750"/>
      <w:bookmarkStart w:id="32858" w:name="_ETM_Q88_192440"/>
      <w:bookmarkStart w:id="32859" w:name="_ETM_Q88_192590"/>
      <w:bookmarkStart w:id="32860" w:name="_ETM_Q88_192759"/>
      <w:bookmarkStart w:id="32861" w:name="_ETM_Q88_192849"/>
      <w:bookmarkStart w:id="32862" w:name="_ETM_Q88_193299"/>
      <w:bookmarkStart w:id="32863" w:name="_ETM_Q88_193959"/>
      <w:bookmarkStart w:id="32864" w:name="_ETM_Q88_194349"/>
      <w:bookmarkEnd w:id="32846"/>
      <w:bookmarkEnd w:id="32847"/>
      <w:bookmarkEnd w:id="32848"/>
      <w:bookmarkEnd w:id="32849"/>
      <w:bookmarkEnd w:id="32850"/>
      <w:bookmarkEnd w:id="32851"/>
      <w:bookmarkEnd w:id="32852"/>
      <w:bookmarkEnd w:id="32853"/>
      <w:bookmarkEnd w:id="32854"/>
      <w:bookmarkEnd w:id="32855"/>
      <w:bookmarkEnd w:id="32856"/>
      <w:bookmarkEnd w:id="32857"/>
      <w:bookmarkEnd w:id="32858"/>
      <w:bookmarkEnd w:id="32859"/>
      <w:bookmarkEnd w:id="32860"/>
      <w:bookmarkEnd w:id="32861"/>
      <w:bookmarkEnd w:id="32862"/>
      <w:bookmarkEnd w:id="32863"/>
      <w:bookmarkEnd w:id="32864"/>
      <w:r w:rsidRPr="000B11CF">
        <w:rPr>
          <w:rtl/>
        </w:rPr>
        <w:t xml:space="preserve">ה </w:t>
      </w:r>
      <w:bookmarkStart w:id="32865" w:name="_ETM_Q88_194499"/>
      <w:bookmarkEnd w:id="32865"/>
      <w:r w:rsidRPr="000B11CF">
        <w:rPr>
          <w:rtl/>
        </w:rPr>
        <w:t>תקציב</w:t>
      </w:r>
      <w:bookmarkStart w:id="32866" w:name="_ETM_Q88_195760"/>
      <w:bookmarkEnd w:id="32866"/>
      <w:r>
        <w:rPr>
          <w:rFonts w:hint="cs"/>
          <w:rtl/>
        </w:rPr>
        <w:t xml:space="preserve"> </w:t>
      </w:r>
      <w:r>
        <w:rPr>
          <w:rFonts w:hint="eastAsia"/>
          <w:rtl/>
        </w:rPr>
        <w:t>–</w:t>
      </w:r>
      <w:r>
        <w:rPr>
          <w:rFonts w:hint="cs"/>
          <w:rtl/>
        </w:rPr>
        <w:t xml:space="preserve"> </w:t>
      </w:r>
      <w:r w:rsidRPr="000B11CF">
        <w:rPr>
          <w:rtl/>
        </w:rPr>
        <w:t xml:space="preserve">פרשה </w:t>
      </w:r>
      <w:bookmarkStart w:id="32867" w:name="_ETM_Q88_196329"/>
      <w:bookmarkEnd w:id="32867"/>
      <w:r w:rsidRPr="000B11CF">
        <w:rPr>
          <w:rtl/>
        </w:rPr>
        <w:t xml:space="preserve">עגומה </w:t>
      </w:r>
      <w:bookmarkStart w:id="32868" w:name="_ETM_Q88_197920"/>
      <w:bookmarkEnd w:id="32868"/>
      <w:r w:rsidRPr="000B11CF">
        <w:rPr>
          <w:rtl/>
        </w:rPr>
        <w:t>שפגע</w:t>
      </w:r>
      <w:r>
        <w:rPr>
          <w:rFonts w:hint="cs"/>
          <w:rtl/>
        </w:rPr>
        <w:t>ה</w:t>
      </w:r>
      <w:r w:rsidRPr="000B11CF">
        <w:rPr>
          <w:rtl/>
        </w:rPr>
        <w:t xml:space="preserve"> </w:t>
      </w:r>
      <w:bookmarkStart w:id="32869" w:name="_ETM_Q88_199119"/>
      <w:bookmarkEnd w:id="32869"/>
      <w:r w:rsidRPr="000B11CF">
        <w:rPr>
          <w:rtl/>
        </w:rPr>
        <w:t xml:space="preserve">בביטחון </w:t>
      </w:r>
      <w:bookmarkStart w:id="32870" w:name="_ETM_Q88_199929"/>
      <w:bookmarkEnd w:id="32870"/>
      <w:r w:rsidRPr="000B11CF">
        <w:rPr>
          <w:rtl/>
        </w:rPr>
        <w:t xml:space="preserve">מדינת </w:t>
      </w:r>
      <w:bookmarkStart w:id="32871" w:name="_ETM_Q88_200499"/>
      <w:bookmarkEnd w:id="32871"/>
      <w:r w:rsidRPr="000B11CF">
        <w:rPr>
          <w:rtl/>
        </w:rPr>
        <w:t xml:space="preserve">ישראל </w:t>
      </w:r>
      <w:bookmarkStart w:id="32872" w:name="_ETM_Q88_201189"/>
      <w:bookmarkEnd w:id="32872"/>
      <w:r w:rsidRPr="000B11CF">
        <w:rPr>
          <w:rtl/>
        </w:rPr>
        <w:t xml:space="preserve">בנושאים </w:t>
      </w:r>
      <w:bookmarkStart w:id="32873" w:name="_ETM_Q88_201699"/>
      <w:bookmarkEnd w:id="32873"/>
      <w:r w:rsidRPr="000B11CF">
        <w:rPr>
          <w:rtl/>
        </w:rPr>
        <w:t xml:space="preserve">החשובים </w:t>
      </w:r>
      <w:bookmarkStart w:id="32874" w:name="_ETM_Q88_202239"/>
      <w:bookmarkEnd w:id="32874"/>
      <w:r w:rsidRPr="000B11CF">
        <w:rPr>
          <w:rtl/>
        </w:rPr>
        <w:t xml:space="preserve">ביותר </w:t>
      </w:r>
      <w:bookmarkStart w:id="32875" w:name="_ETM_Q88_203680"/>
      <w:bookmarkStart w:id="32876" w:name="_ETM_Q88_203800"/>
      <w:bookmarkEnd w:id="32875"/>
      <w:bookmarkEnd w:id="32876"/>
      <w:r>
        <w:rPr>
          <w:rFonts w:hint="cs"/>
          <w:rtl/>
        </w:rPr>
        <w:t xml:space="preserve">– </w:t>
      </w:r>
      <w:r w:rsidRPr="000B11CF">
        <w:rPr>
          <w:rtl/>
        </w:rPr>
        <w:t xml:space="preserve">לא </w:t>
      </w:r>
      <w:bookmarkStart w:id="32877" w:name="_ETM_Q88_203890"/>
      <w:bookmarkEnd w:id="32877"/>
      <w:r w:rsidRPr="000B11CF">
        <w:rPr>
          <w:rtl/>
        </w:rPr>
        <w:t xml:space="preserve">היה </w:t>
      </w:r>
      <w:bookmarkStart w:id="32878" w:name="_ETM_Q88_203980"/>
      <w:bookmarkEnd w:id="32878"/>
      <w:r w:rsidRPr="000B11CF">
        <w:rPr>
          <w:rtl/>
        </w:rPr>
        <w:t xml:space="preserve">לנו </w:t>
      </w:r>
      <w:bookmarkStart w:id="32879" w:name="_ETM_Q88_204190"/>
      <w:bookmarkEnd w:id="32879"/>
      <w:r w:rsidRPr="000B11CF">
        <w:rPr>
          <w:rtl/>
        </w:rPr>
        <w:t xml:space="preserve">תקציב </w:t>
      </w:r>
      <w:bookmarkStart w:id="32880" w:name="_ETM_Q88_204700"/>
      <w:bookmarkEnd w:id="32880"/>
      <w:r w:rsidRPr="000B11CF">
        <w:rPr>
          <w:rtl/>
        </w:rPr>
        <w:t xml:space="preserve">לקדם </w:t>
      </w:r>
      <w:bookmarkStart w:id="32881" w:name="_ETM_Q88_205510"/>
      <w:bookmarkEnd w:id="32881"/>
      <w:r w:rsidRPr="000B11CF">
        <w:rPr>
          <w:rtl/>
        </w:rPr>
        <w:t>אותם</w:t>
      </w:r>
      <w:bookmarkStart w:id="32882" w:name="_ETM_Q88_210262"/>
      <w:bookmarkEnd w:id="32882"/>
      <w:r>
        <w:rPr>
          <w:rFonts w:hint="cs"/>
          <w:rtl/>
        </w:rPr>
        <w:t>,</w:t>
      </w:r>
      <w:r w:rsidRPr="000B11CF">
        <w:rPr>
          <w:rtl/>
        </w:rPr>
        <w:t xml:space="preserve"> </w:t>
      </w:r>
      <w:bookmarkStart w:id="32883" w:name="_ETM_Q88_206020"/>
      <w:bookmarkEnd w:id="32883"/>
      <w:r w:rsidRPr="000B11CF">
        <w:rPr>
          <w:rtl/>
        </w:rPr>
        <w:t xml:space="preserve">אבל </w:t>
      </w:r>
      <w:bookmarkStart w:id="32884" w:name="_ETM_Q88_206619"/>
      <w:bookmarkEnd w:id="32884"/>
      <w:r w:rsidRPr="000B11CF">
        <w:rPr>
          <w:rtl/>
        </w:rPr>
        <w:t xml:space="preserve">בין </w:t>
      </w:r>
      <w:bookmarkStart w:id="32885" w:name="_ETM_Q88_206860"/>
      <w:bookmarkEnd w:id="32885"/>
      <w:r w:rsidRPr="000B11CF">
        <w:rPr>
          <w:rtl/>
        </w:rPr>
        <w:t xml:space="preserve">השאר </w:t>
      </w:r>
      <w:bookmarkStart w:id="32886" w:name="_ETM_Q88_208749"/>
      <w:bookmarkEnd w:id="32886"/>
      <w:r w:rsidRPr="000B11CF">
        <w:rPr>
          <w:rtl/>
        </w:rPr>
        <w:t>פה</w:t>
      </w:r>
      <w:r>
        <w:rPr>
          <w:rFonts w:hint="cs"/>
          <w:rtl/>
        </w:rPr>
        <w:t>,</w:t>
      </w:r>
      <w:r w:rsidRPr="000B11CF">
        <w:rPr>
          <w:rtl/>
        </w:rPr>
        <w:t xml:space="preserve"> </w:t>
      </w:r>
      <w:bookmarkStart w:id="32887" w:name="_ETM_Q88_209109"/>
      <w:bookmarkEnd w:id="32887"/>
      <w:r w:rsidRPr="000B11CF">
        <w:rPr>
          <w:rtl/>
        </w:rPr>
        <w:t xml:space="preserve">בהקשר </w:t>
      </w:r>
      <w:bookmarkStart w:id="32888" w:name="_ETM_Q88_209559"/>
      <w:bookmarkEnd w:id="32888"/>
      <w:r w:rsidRPr="000B11CF">
        <w:rPr>
          <w:rtl/>
        </w:rPr>
        <w:t xml:space="preserve">הזה </w:t>
      </w:r>
      <w:bookmarkStart w:id="32889" w:name="_ETM_Q88_210609"/>
      <w:bookmarkEnd w:id="32889"/>
      <w:r w:rsidRPr="000B11CF">
        <w:rPr>
          <w:rtl/>
        </w:rPr>
        <w:t xml:space="preserve">של </w:t>
      </w:r>
      <w:bookmarkStart w:id="32890" w:name="_ETM_Q88_211060"/>
      <w:bookmarkEnd w:id="32890"/>
      <w:r w:rsidRPr="000B11CF">
        <w:rPr>
          <w:rtl/>
        </w:rPr>
        <w:t xml:space="preserve">הרפורמה </w:t>
      </w:r>
      <w:bookmarkStart w:id="32891" w:name="_ETM_Q88_211810"/>
      <w:bookmarkEnd w:id="32891"/>
      <w:r w:rsidRPr="000B11CF">
        <w:rPr>
          <w:rtl/>
        </w:rPr>
        <w:t>הנחוצה</w:t>
      </w:r>
      <w:r>
        <w:rPr>
          <w:rFonts w:hint="cs"/>
          <w:rtl/>
        </w:rPr>
        <w:t>,</w:t>
      </w:r>
      <w:r w:rsidRPr="000B11CF">
        <w:rPr>
          <w:rtl/>
        </w:rPr>
        <w:t xml:space="preserve"> </w:t>
      </w:r>
      <w:bookmarkStart w:id="32892" w:name="_ETM_Q88_212680"/>
      <w:bookmarkEnd w:id="32892"/>
      <w:r w:rsidRPr="000B11CF">
        <w:rPr>
          <w:rtl/>
        </w:rPr>
        <w:t xml:space="preserve">לא </w:t>
      </w:r>
      <w:bookmarkStart w:id="32893" w:name="_ETM_Q88_212890"/>
      <w:bookmarkEnd w:id="32893"/>
      <w:r>
        <w:rPr>
          <w:rtl/>
        </w:rPr>
        <w:t>א</w:t>
      </w:r>
      <w:r w:rsidRPr="000B11CF">
        <w:rPr>
          <w:rtl/>
        </w:rPr>
        <w:t xml:space="preserve">פשר </w:t>
      </w:r>
      <w:bookmarkStart w:id="32894" w:name="_ETM_Q88_213399"/>
      <w:bookmarkEnd w:id="32894"/>
      <w:r w:rsidRPr="000B11CF">
        <w:rPr>
          <w:rtl/>
        </w:rPr>
        <w:t>להתקדם</w:t>
      </w:r>
      <w:r>
        <w:rPr>
          <w:rFonts w:hint="cs"/>
          <w:rtl/>
        </w:rPr>
        <w:t>.</w:t>
      </w:r>
      <w:r w:rsidRPr="000B11CF">
        <w:rPr>
          <w:rtl/>
        </w:rPr>
        <w:t xml:space="preserve"> </w:t>
      </w:r>
      <w:bookmarkStart w:id="32895" w:name="_ETM_Q88_214690"/>
      <w:bookmarkStart w:id="32896" w:name="_ETM_Q88_216487"/>
      <w:bookmarkStart w:id="32897" w:name="_ETM_Q88_216593"/>
      <w:bookmarkStart w:id="32898" w:name="_ETM_Q88_216791"/>
      <w:bookmarkStart w:id="32899" w:name="_ETM_Q88_216881"/>
      <w:bookmarkEnd w:id="32895"/>
      <w:bookmarkEnd w:id="32896"/>
      <w:bookmarkEnd w:id="32897"/>
      <w:bookmarkEnd w:id="32898"/>
      <w:bookmarkEnd w:id="32899"/>
      <w:r w:rsidRPr="000B11CF">
        <w:rPr>
          <w:rtl/>
        </w:rPr>
        <w:t xml:space="preserve">בכל </w:t>
      </w:r>
      <w:bookmarkStart w:id="32900" w:name="_ETM_Q88_215020"/>
      <w:bookmarkEnd w:id="32900"/>
      <w:r w:rsidRPr="000B11CF">
        <w:rPr>
          <w:rtl/>
        </w:rPr>
        <w:t>מקרה</w:t>
      </w:r>
      <w:r>
        <w:rPr>
          <w:rFonts w:hint="cs"/>
          <w:rtl/>
        </w:rPr>
        <w:t>,</w:t>
      </w:r>
      <w:r w:rsidRPr="000B11CF">
        <w:rPr>
          <w:rtl/>
        </w:rPr>
        <w:t xml:space="preserve"> </w:t>
      </w:r>
      <w:bookmarkStart w:id="32901" w:name="_ETM_Q88_215320"/>
      <w:bookmarkEnd w:id="32901"/>
      <w:r w:rsidRPr="000B11CF">
        <w:rPr>
          <w:rtl/>
        </w:rPr>
        <w:t xml:space="preserve">ההצעה </w:t>
      </w:r>
      <w:bookmarkStart w:id="32902" w:name="_ETM_Q88_215800"/>
      <w:bookmarkEnd w:id="32902"/>
      <w:r w:rsidRPr="000B11CF">
        <w:rPr>
          <w:rtl/>
        </w:rPr>
        <w:t xml:space="preserve">הראשונית </w:t>
      </w:r>
      <w:bookmarkStart w:id="32903" w:name="_ETM_Q88_216850"/>
      <w:bookmarkEnd w:id="32903"/>
      <w:r w:rsidRPr="000B11CF">
        <w:rPr>
          <w:rtl/>
        </w:rPr>
        <w:t xml:space="preserve">של </w:t>
      </w:r>
      <w:bookmarkStart w:id="32904" w:name="_ETM_Q88_217180"/>
      <w:bookmarkEnd w:id="32904"/>
      <w:r w:rsidRPr="000B11CF">
        <w:rPr>
          <w:rtl/>
        </w:rPr>
        <w:t xml:space="preserve">האוצר </w:t>
      </w:r>
      <w:bookmarkStart w:id="32905" w:name="_ETM_Q88_218210"/>
      <w:bookmarkEnd w:id="32905"/>
      <w:r>
        <w:rPr>
          <w:rFonts w:hint="cs"/>
          <w:rtl/>
        </w:rPr>
        <w:t>ל-</w:t>
      </w:r>
      <w:bookmarkStart w:id="32906" w:name="_ETM_Q88_119495"/>
      <w:bookmarkStart w:id="32907" w:name="_ETM_Q88_119630"/>
      <w:r w:rsidRPr="000B11CF">
        <w:rPr>
          <w:rtl/>
        </w:rPr>
        <w:t>40</w:t>
      </w:r>
      <w:bookmarkEnd w:id="32906"/>
      <w:bookmarkEnd w:id="32907"/>
      <w:r w:rsidRPr="000B11CF">
        <w:rPr>
          <w:rtl/>
        </w:rPr>
        <w:t xml:space="preserve"> </w:t>
      </w:r>
      <w:bookmarkStart w:id="32908" w:name="_ETM_Q88_218780"/>
      <w:bookmarkEnd w:id="32908"/>
      <w:r w:rsidRPr="000B11CF">
        <w:rPr>
          <w:rtl/>
        </w:rPr>
        <w:t xml:space="preserve">שקל </w:t>
      </w:r>
      <w:bookmarkStart w:id="32909" w:name="_ETM_Q88_219229"/>
      <w:bookmarkEnd w:id="32909"/>
      <w:r w:rsidRPr="000B11CF">
        <w:rPr>
          <w:rtl/>
        </w:rPr>
        <w:t xml:space="preserve">לדונם </w:t>
      </w:r>
      <w:bookmarkStart w:id="32910" w:name="_ETM_Q88_220289"/>
      <w:bookmarkEnd w:id="32910"/>
      <w:r w:rsidRPr="000B11CF">
        <w:rPr>
          <w:rtl/>
        </w:rPr>
        <w:t xml:space="preserve">נפסלה </w:t>
      </w:r>
      <w:bookmarkStart w:id="32911" w:name="_ETM_Q88_222829"/>
      <w:bookmarkEnd w:id="32911"/>
      <w:r w:rsidRPr="000B11CF">
        <w:rPr>
          <w:rtl/>
        </w:rPr>
        <w:t>על</w:t>
      </w:r>
      <w:bookmarkStart w:id="32912" w:name="_ETM_Q88_222979"/>
      <w:bookmarkEnd w:id="32912"/>
      <w:r>
        <w:rPr>
          <w:rFonts w:hint="cs"/>
          <w:rtl/>
        </w:rPr>
        <w:t xml:space="preserve"> </w:t>
      </w:r>
      <w:r w:rsidRPr="000B11CF">
        <w:rPr>
          <w:rtl/>
        </w:rPr>
        <w:t xml:space="preserve">ידי </w:t>
      </w:r>
      <w:bookmarkStart w:id="32913" w:name="_ETM_Q88_223309"/>
      <w:bookmarkEnd w:id="32913"/>
      <w:r w:rsidRPr="000B11CF">
        <w:rPr>
          <w:rtl/>
        </w:rPr>
        <w:t xml:space="preserve">באופן </w:t>
      </w:r>
      <w:bookmarkStart w:id="32914" w:name="_ETM_Q88_224500"/>
      <w:bookmarkEnd w:id="32914"/>
      <w:r w:rsidRPr="000B11CF">
        <w:rPr>
          <w:rtl/>
        </w:rPr>
        <w:t>מוחלט</w:t>
      </w:r>
      <w:r>
        <w:rPr>
          <w:rFonts w:hint="cs"/>
          <w:rtl/>
        </w:rPr>
        <w:t>.</w:t>
      </w:r>
      <w:r w:rsidRPr="000B11CF">
        <w:rPr>
          <w:rtl/>
        </w:rPr>
        <w:t xml:space="preserve"> </w:t>
      </w:r>
      <w:bookmarkStart w:id="32915" w:name="_ETM_Q88_225070"/>
      <w:bookmarkEnd w:id="32915"/>
      <w:r w:rsidRPr="000B11CF">
        <w:rPr>
          <w:rtl/>
        </w:rPr>
        <w:t xml:space="preserve">רק </w:t>
      </w:r>
      <w:bookmarkStart w:id="32916" w:name="_ETM_Q88_225309"/>
      <w:bookmarkEnd w:id="32916"/>
      <w:r w:rsidRPr="000B11CF">
        <w:rPr>
          <w:rtl/>
        </w:rPr>
        <w:t xml:space="preserve">כדי </w:t>
      </w:r>
      <w:bookmarkStart w:id="32917" w:name="_ETM_Q88_225519"/>
      <w:bookmarkEnd w:id="32917"/>
      <w:r w:rsidRPr="000B11CF">
        <w:rPr>
          <w:rtl/>
        </w:rPr>
        <w:t>להסביר</w:t>
      </w:r>
      <w:r>
        <w:rPr>
          <w:rFonts w:hint="cs"/>
          <w:rtl/>
        </w:rPr>
        <w:t>,</w:t>
      </w:r>
      <w:r w:rsidRPr="000B11CF">
        <w:rPr>
          <w:rtl/>
        </w:rPr>
        <w:t xml:space="preserve"> </w:t>
      </w:r>
      <w:bookmarkStart w:id="32918" w:name="_ETM_Q88_226149"/>
      <w:bookmarkEnd w:id="32918"/>
      <w:r w:rsidRPr="000B11CF">
        <w:rPr>
          <w:rtl/>
        </w:rPr>
        <w:t xml:space="preserve">שנה </w:t>
      </w:r>
      <w:bookmarkStart w:id="32919" w:name="_ETM_Q88_226659"/>
      <w:bookmarkEnd w:id="32919"/>
      <w:r w:rsidRPr="000B11CF">
        <w:rPr>
          <w:rtl/>
        </w:rPr>
        <w:t xml:space="preserve">לאחר </w:t>
      </w:r>
      <w:bookmarkStart w:id="32920" w:name="_ETM_Q88_227019"/>
      <w:bookmarkEnd w:id="32920"/>
      <w:r w:rsidRPr="000B11CF">
        <w:rPr>
          <w:rtl/>
        </w:rPr>
        <w:t xml:space="preserve">מכן </w:t>
      </w:r>
      <w:bookmarkStart w:id="32921" w:name="_ETM_Q88_228159"/>
      <w:bookmarkEnd w:id="32921"/>
      <w:r w:rsidRPr="000B11CF">
        <w:rPr>
          <w:rtl/>
        </w:rPr>
        <w:t xml:space="preserve">הגיעו </w:t>
      </w:r>
      <w:bookmarkStart w:id="32922" w:name="_ETM_Q88_228489"/>
      <w:bookmarkEnd w:id="32922"/>
      <w:r w:rsidRPr="000B11CF">
        <w:rPr>
          <w:rtl/>
        </w:rPr>
        <w:t xml:space="preserve">אנשי </w:t>
      </w:r>
      <w:bookmarkStart w:id="32923" w:name="_ETM_Q88_228789"/>
      <w:bookmarkEnd w:id="32923"/>
      <w:r w:rsidRPr="000B11CF">
        <w:rPr>
          <w:rtl/>
        </w:rPr>
        <w:t xml:space="preserve">האוצר </w:t>
      </w:r>
      <w:bookmarkStart w:id="32924" w:name="_ETM_Q88_230289"/>
      <w:bookmarkEnd w:id="32924"/>
      <w:r>
        <w:rPr>
          <w:rtl/>
        </w:rPr>
        <w:t>למחליפי</w:t>
      </w:r>
      <w:bookmarkStart w:id="32925" w:name="_ETM_Q88_231129"/>
      <w:bookmarkEnd w:id="32925"/>
      <w:r>
        <w:rPr>
          <w:rFonts w:hint="cs"/>
          <w:rtl/>
        </w:rPr>
        <w:t xml:space="preserve">, </w:t>
      </w:r>
      <w:r w:rsidRPr="000B11CF">
        <w:rPr>
          <w:rtl/>
        </w:rPr>
        <w:t>פורר</w:t>
      </w:r>
      <w:bookmarkStart w:id="32926" w:name="_ETM_Q88_232249"/>
      <w:bookmarkEnd w:id="32926"/>
      <w:r>
        <w:rPr>
          <w:rFonts w:hint="cs"/>
          <w:rtl/>
        </w:rPr>
        <w:t xml:space="preserve">, </w:t>
      </w:r>
      <w:r w:rsidRPr="000B11CF">
        <w:rPr>
          <w:rtl/>
        </w:rPr>
        <w:t xml:space="preserve">והציעו </w:t>
      </w:r>
      <w:bookmarkStart w:id="32927" w:name="_ETM_Q88_234410"/>
      <w:bookmarkEnd w:id="32927"/>
      <w:r w:rsidRPr="000B11CF">
        <w:rPr>
          <w:rtl/>
        </w:rPr>
        <w:t xml:space="preserve">הצעה </w:t>
      </w:r>
      <w:bookmarkStart w:id="32928" w:name="_ETM_Q88_234830"/>
      <w:bookmarkEnd w:id="32928"/>
      <w:r w:rsidRPr="000B11CF">
        <w:rPr>
          <w:rtl/>
        </w:rPr>
        <w:t>אחרת</w:t>
      </w:r>
      <w:r>
        <w:rPr>
          <w:rFonts w:hint="cs"/>
          <w:rtl/>
        </w:rPr>
        <w:t>.</w:t>
      </w:r>
      <w:r w:rsidRPr="000B11CF">
        <w:rPr>
          <w:rtl/>
        </w:rPr>
        <w:t xml:space="preserve"> </w:t>
      </w:r>
      <w:bookmarkStart w:id="32929" w:name="_ETM_Q88_235430"/>
      <w:bookmarkEnd w:id="32929"/>
      <w:r w:rsidRPr="000B11CF">
        <w:rPr>
          <w:rtl/>
        </w:rPr>
        <w:t xml:space="preserve">עזבו </w:t>
      </w:r>
      <w:bookmarkStart w:id="32930" w:name="_ETM_Q88_235700"/>
      <w:bookmarkEnd w:id="32930"/>
      <w:r w:rsidRPr="000B11CF">
        <w:rPr>
          <w:rtl/>
        </w:rPr>
        <w:t xml:space="preserve">את </w:t>
      </w:r>
      <w:bookmarkStart w:id="32931" w:name="_ETM_Q88_235760"/>
      <w:bookmarkEnd w:id="32931"/>
      <w:r w:rsidRPr="000B11CF">
        <w:rPr>
          <w:rtl/>
        </w:rPr>
        <w:t>המספרים</w:t>
      </w:r>
      <w:r>
        <w:rPr>
          <w:rFonts w:hint="cs"/>
          <w:rtl/>
        </w:rPr>
        <w:t>,</w:t>
      </w:r>
      <w:bookmarkStart w:id="32932" w:name="_ETM_Q88_236300"/>
      <w:bookmarkStart w:id="32933" w:name="_ETM_Q88_236390"/>
      <w:bookmarkStart w:id="32934" w:name="_ETM_Q88_236750"/>
      <w:bookmarkEnd w:id="32932"/>
      <w:bookmarkEnd w:id="32933"/>
      <w:bookmarkEnd w:id="32934"/>
      <w:r w:rsidRPr="000B11CF">
        <w:rPr>
          <w:rtl/>
        </w:rPr>
        <w:t xml:space="preserve"> </w:t>
      </w:r>
      <w:bookmarkStart w:id="32935" w:name="_ETM_Q88_237440"/>
      <w:bookmarkEnd w:id="32935"/>
      <w:r w:rsidRPr="000B11CF">
        <w:rPr>
          <w:rtl/>
        </w:rPr>
        <w:t xml:space="preserve">40 </w:t>
      </w:r>
      <w:bookmarkStart w:id="32936" w:name="_ETM_Q88_237830"/>
      <w:bookmarkEnd w:id="32936"/>
      <w:r w:rsidRPr="000B11CF">
        <w:rPr>
          <w:rtl/>
        </w:rPr>
        <w:t>שקל</w:t>
      </w:r>
      <w:r>
        <w:rPr>
          <w:rFonts w:hint="cs"/>
          <w:rtl/>
        </w:rPr>
        <w:t xml:space="preserve"> </w:t>
      </w:r>
      <w:bookmarkStart w:id="32937" w:name="_ETM_Q88_237458"/>
      <w:bookmarkEnd w:id="32937"/>
      <w:r>
        <w:rPr>
          <w:rFonts w:hint="eastAsia"/>
          <w:rtl/>
        </w:rPr>
        <w:t>–</w:t>
      </w:r>
      <w:r w:rsidRPr="000B11CF">
        <w:rPr>
          <w:rtl/>
        </w:rPr>
        <w:t xml:space="preserve"> </w:t>
      </w:r>
      <w:bookmarkStart w:id="32938" w:name="_ETM_Q88_238130"/>
      <w:bookmarkEnd w:id="32938"/>
      <w:r w:rsidRPr="000B11CF">
        <w:rPr>
          <w:rtl/>
        </w:rPr>
        <w:t xml:space="preserve">הם </w:t>
      </w:r>
      <w:bookmarkStart w:id="32939" w:name="_ETM_Q88_238220"/>
      <w:bookmarkEnd w:id="32939"/>
      <w:r w:rsidRPr="000B11CF">
        <w:rPr>
          <w:rtl/>
        </w:rPr>
        <w:t xml:space="preserve">הציעו </w:t>
      </w:r>
      <w:bookmarkStart w:id="32940" w:name="_ETM_Q88_238550"/>
      <w:bookmarkEnd w:id="32940"/>
      <w:r w:rsidRPr="000B11CF">
        <w:rPr>
          <w:rtl/>
        </w:rPr>
        <w:t>100</w:t>
      </w:r>
      <w:r>
        <w:rPr>
          <w:rFonts w:hint="cs"/>
          <w:rtl/>
        </w:rPr>
        <w:t xml:space="preserve"> שקל, זאת אומרת</w:t>
      </w:r>
      <w:r w:rsidRPr="000B11CF">
        <w:rPr>
          <w:rtl/>
        </w:rPr>
        <w:t xml:space="preserve"> </w:t>
      </w:r>
      <w:bookmarkStart w:id="32941" w:name="_ETM_Q88_238790"/>
      <w:bookmarkStart w:id="32942" w:name="_ETM_Q88_240049"/>
      <w:bookmarkStart w:id="32943" w:name="_ETM_Q88_240620"/>
      <w:bookmarkEnd w:id="32941"/>
      <w:bookmarkEnd w:id="32942"/>
      <w:bookmarkEnd w:id="32943"/>
      <w:r w:rsidRPr="000B11CF">
        <w:rPr>
          <w:rtl/>
        </w:rPr>
        <w:t xml:space="preserve">250% </w:t>
      </w:r>
      <w:bookmarkStart w:id="32944" w:name="_ETM_Q88_242389"/>
      <w:bookmarkEnd w:id="32944"/>
      <w:r w:rsidRPr="000B11CF">
        <w:rPr>
          <w:rtl/>
        </w:rPr>
        <w:t xml:space="preserve">מהסכום </w:t>
      </w:r>
      <w:bookmarkStart w:id="32945" w:name="_ETM_Q88_242899"/>
      <w:bookmarkEnd w:id="32945"/>
      <w:r w:rsidRPr="000B11CF">
        <w:rPr>
          <w:rtl/>
        </w:rPr>
        <w:t xml:space="preserve">הראשוני </w:t>
      </w:r>
      <w:bookmarkStart w:id="32946" w:name="_ETM_Q88_243409"/>
      <w:bookmarkEnd w:id="32946"/>
      <w:r w:rsidRPr="000B11CF">
        <w:rPr>
          <w:rtl/>
        </w:rPr>
        <w:t xml:space="preserve">בחלוף </w:t>
      </w:r>
      <w:bookmarkStart w:id="32947" w:name="_ETM_Q88_243889"/>
      <w:bookmarkEnd w:id="32947"/>
      <w:r w:rsidRPr="000B11CF">
        <w:rPr>
          <w:rtl/>
        </w:rPr>
        <w:t>שנה</w:t>
      </w:r>
      <w:r>
        <w:rPr>
          <w:rFonts w:hint="cs"/>
          <w:rtl/>
        </w:rPr>
        <w:t>.</w:t>
      </w:r>
      <w:r w:rsidRPr="000B11CF">
        <w:rPr>
          <w:rtl/>
        </w:rPr>
        <w:t xml:space="preserve"> </w:t>
      </w:r>
      <w:bookmarkStart w:id="32948" w:name="_ETM_Q88_245010"/>
      <w:bookmarkEnd w:id="32948"/>
      <w:r w:rsidRPr="000B11CF">
        <w:rPr>
          <w:rtl/>
        </w:rPr>
        <w:t xml:space="preserve">מה </w:t>
      </w:r>
      <w:bookmarkStart w:id="32949" w:name="_ETM_Q88_245250"/>
      <w:bookmarkEnd w:id="32949"/>
      <w:r w:rsidRPr="000B11CF">
        <w:rPr>
          <w:rtl/>
        </w:rPr>
        <w:t>שנקרא</w:t>
      </w:r>
      <w:r>
        <w:rPr>
          <w:rFonts w:hint="cs"/>
          <w:rtl/>
        </w:rPr>
        <w:t>:</w:t>
      </w:r>
      <w:r w:rsidRPr="000B11CF">
        <w:rPr>
          <w:rtl/>
        </w:rPr>
        <w:t xml:space="preserve"> </w:t>
      </w:r>
      <w:bookmarkStart w:id="32950" w:name="_ETM_Q88_245910"/>
      <w:bookmarkEnd w:id="32950"/>
      <w:r w:rsidRPr="000B11CF">
        <w:rPr>
          <w:rtl/>
        </w:rPr>
        <w:t xml:space="preserve">לא </w:t>
      </w:r>
      <w:bookmarkStart w:id="32951" w:name="_ETM_Q88_246090"/>
      <w:bookmarkEnd w:id="32951"/>
      <w:r w:rsidRPr="000B11CF">
        <w:rPr>
          <w:rtl/>
        </w:rPr>
        <w:t xml:space="preserve">רציתם </w:t>
      </w:r>
      <w:bookmarkStart w:id="32952" w:name="_ETM_Q88_246540"/>
      <w:bookmarkEnd w:id="32952"/>
      <w:r w:rsidRPr="000B11CF">
        <w:rPr>
          <w:rtl/>
        </w:rPr>
        <w:t xml:space="preserve">את </w:t>
      </w:r>
      <w:bookmarkStart w:id="32953" w:name="_ETM_Q88_246630"/>
      <w:bookmarkEnd w:id="32953"/>
      <w:r w:rsidRPr="000B11CF">
        <w:rPr>
          <w:rtl/>
        </w:rPr>
        <w:t xml:space="preserve">זה </w:t>
      </w:r>
      <w:bookmarkStart w:id="32954" w:name="_ETM_Q88_246780"/>
      <w:bookmarkEnd w:id="32954"/>
      <w:r>
        <w:rPr>
          <w:rFonts w:hint="cs"/>
          <w:rtl/>
        </w:rPr>
        <w:t xml:space="preserve">– </w:t>
      </w:r>
      <w:r w:rsidRPr="000B11CF">
        <w:rPr>
          <w:rtl/>
        </w:rPr>
        <w:t xml:space="preserve">בואו </w:t>
      </w:r>
      <w:bookmarkStart w:id="32955" w:name="_ETM_Q88_246959"/>
      <w:bookmarkEnd w:id="32955"/>
      <w:r w:rsidRPr="000B11CF">
        <w:rPr>
          <w:rtl/>
        </w:rPr>
        <w:t xml:space="preserve">תנסו </w:t>
      </w:r>
      <w:bookmarkStart w:id="32956" w:name="_ETM_Q88_247350"/>
      <w:bookmarkEnd w:id="32956"/>
      <w:r w:rsidRPr="000B11CF">
        <w:rPr>
          <w:rtl/>
        </w:rPr>
        <w:t xml:space="preserve">את </w:t>
      </w:r>
      <w:bookmarkStart w:id="32957" w:name="_ETM_Q88_247410"/>
      <w:bookmarkEnd w:id="32957"/>
      <w:r w:rsidRPr="000B11CF">
        <w:rPr>
          <w:rtl/>
        </w:rPr>
        <w:t xml:space="preserve">המספר </w:t>
      </w:r>
      <w:bookmarkStart w:id="32958" w:name="_ETM_Q88_247830"/>
      <w:bookmarkEnd w:id="32958"/>
      <w:r w:rsidRPr="000B11CF">
        <w:rPr>
          <w:rtl/>
        </w:rPr>
        <w:t>הבא</w:t>
      </w:r>
      <w:r>
        <w:rPr>
          <w:rFonts w:hint="cs"/>
          <w:rtl/>
        </w:rPr>
        <w:t>,</w:t>
      </w:r>
      <w:r w:rsidRPr="000B11CF">
        <w:rPr>
          <w:rtl/>
        </w:rPr>
        <w:t xml:space="preserve"> </w:t>
      </w:r>
      <w:bookmarkStart w:id="32959" w:name="_ETM_Q88_248069"/>
      <w:bookmarkEnd w:id="32959"/>
      <w:r w:rsidRPr="000B11CF">
        <w:rPr>
          <w:rtl/>
        </w:rPr>
        <w:t xml:space="preserve">איזה </w:t>
      </w:r>
      <w:bookmarkStart w:id="32960" w:name="_ETM_Q88_248250"/>
      <w:bookmarkEnd w:id="32960"/>
      <w:r w:rsidRPr="000B11CF">
        <w:rPr>
          <w:rtl/>
        </w:rPr>
        <w:t>מ</w:t>
      </w:r>
      <w:r>
        <w:rPr>
          <w:rFonts w:hint="cs"/>
          <w:rtl/>
        </w:rPr>
        <w:t>י</w:t>
      </w:r>
      <w:r w:rsidRPr="000B11CF">
        <w:rPr>
          <w:rtl/>
        </w:rPr>
        <w:t>ן</w:t>
      </w:r>
      <w:bookmarkStart w:id="32961" w:name="_ETM_Q88_249689"/>
      <w:bookmarkEnd w:id="32961"/>
      <w:r w:rsidRPr="000B11CF">
        <w:rPr>
          <w:rtl/>
        </w:rPr>
        <w:t xml:space="preserve"> </w:t>
      </w:r>
      <w:bookmarkStart w:id="32962" w:name="_ETM_Q88_249999"/>
      <w:bookmarkEnd w:id="32962"/>
      <w:r w:rsidRPr="000B11CF">
        <w:rPr>
          <w:rtl/>
        </w:rPr>
        <w:t xml:space="preserve">משחק </w:t>
      </w:r>
      <w:bookmarkStart w:id="32963" w:name="_ETM_Q88_251170"/>
      <w:bookmarkEnd w:id="32963"/>
      <w:r w:rsidRPr="000B11CF">
        <w:rPr>
          <w:rtl/>
        </w:rPr>
        <w:t xml:space="preserve">משונה </w:t>
      </w:r>
      <w:bookmarkStart w:id="32964" w:name="_ETM_Q88_251770"/>
      <w:bookmarkEnd w:id="32964"/>
      <w:r w:rsidRPr="000B11CF">
        <w:rPr>
          <w:rtl/>
        </w:rPr>
        <w:t>ביותר</w:t>
      </w:r>
      <w:r>
        <w:rPr>
          <w:rFonts w:hint="cs"/>
          <w:rtl/>
        </w:rPr>
        <w:t>.</w:t>
      </w:r>
      <w:r w:rsidRPr="000B11CF">
        <w:rPr>
          <w:rtl/>
        </w:rPr>
        <w:t xml:space="preserve"> </w:t>
      </w:r>
      <w:bookmarkStart w:id="32965" w:name="_ETM_Q88_253600"/>
      <w:bookmarkEnd w:id="32965"/>
    </w:p>
    <w:p w:rsidR="000F4DFE" w:rsidRDefault="000F4DFE" w:rsidP="007E1510">
      <w:pPr>
        <w:rPr>
          <w:rtl/>
        </w:rPr>
      </w:pPr>
      <w:bookmarkStart w:id="32966" w:name="_ETM_Q88_257601"/>
      <w:bookmarkStart w:id="32967" w:name="_ETM_Q88_257694"/>
      <w:bookmarkEnd w:id="32966"/>
      <w:bookmarkEnd w:id="32967"/>
    </w:p>
    <w:p w:rsidR="000F4DFE" w:rsidRDefault="000F4DFE" w:rsidP="007E1510">
      <w:pPr>
        <w:rPr>
          <w:rtl/>
        </w:rPr>
      </w:pPr>
      <w:bookmarkStart w:id="32968" w:name="_ETM_Q88_253163"/>
      <w:bookmarkStart w:id="32969" w:name="_ETM_Q88_253247"/>
      <w:bookmarkStart w:id="32970" w:name="_ETM_Q88_254500"/>
      <w:bookmarkEnd w:id="32968"/>
      <w:bookmarkEnd w:id="32969"/>
      <w:bookmarkEnd w:id="32970"/>
      <w:r w:rsidRPr="000B11CF">
        <w:rPr>
          <w:rtl/>
        </w:rPr>
        <w:t>לצערי</w:t>
      </w:r>
      <w:r>
        <w:rPr>
          <w:rFonts w:hint="cs"/>
          <w:rtl/>
        </w:rPr>
        <w:t>,</w:t>
      </w:r>
      <w:r w:rsidRPr="000B11CF">
        <w:rPr>
          <w:rtl/>
        </w:rPr>
        <w:t xml:space="preserve"> </w:t>
      </w:r>
      <w:bookmarkStart w:id="32971" w:name="_ETM_Q88_255630"/>
      <w:bookmarkEnd w:id="32971"/>
      <w:r w:rsidRPr="000B11CF">
        <w:rPr>
          <w:rtl/>
        </w:rPr>
        <w:t>למרות</w:t>
      </w:r>
      <w:bookmarkStart w:id="32972" w:name="_ETM_Q88_257240"/>
      <w:bookmarkEnd w:id="32972"/>
      <w:r w:rsidRPr="000B11CF">
        <w:rPr>
          <w:rtl/>
        </w:rPr>
        <w:t xml:space="preserve"> </w:t>
      </w:r>
      <w:bookmarkStart w:id="32973" w:name="_ETM_Q88_257749"/>
      <w:bookmarkEnd w:id="32973"/>
      <w:r w:rsidRPr="000B11CF">
        <w:rPr>
          <w:rtl/>
        </w:rPr>
        <w:t>הבטחות</w:t>
      </w:r>
      <w:bookmarkStart w:id="32974" w:name="_ETM_Q88_258880"/>
      <w:bookmarkEnd w:id="32974"/>
      <w:r w:rsidRPr="000B11CF">
        <w:rPr>
          <w:rtl/>
        </w:rPr>
        <w:t xml:space="preserve"> </w:t>
      </w:r>
      <w:bookmarkStart w:id="32975" w:name="_ETM_Q88_259780"/>
      <w:bookmarkEnd w:id="32975"/>
      <w:r w:rsidRPr="000B11CF">
        <w:rPr>
          <w:rtl/>
        </w:rPr>
        <w:t xml:space="preserve">ברורות </w:t>
      </w:r>
      <w:bookmarkStart w:id="32976" w:name="_ETM_Q88_260260"/>
      <w:bookmarkStart w:id="32977" w:name="_ETM_Q88_260799"/>
      <w:bookmarkStart w:id="32978" w:name="_ETM_Q88_261280"/>
      <w:bookmarkEnd w:id="32976"/>
      <w:bookmarkEnd w:id="32977"/>
      <w:bookmarkEnd w:id="32978"/>
      <w:r w:rsidRPr="000B11CF">
        <w:rPr>
          <w:rtl/>
        </w:rPr>
        <w:t xml:space="preserve">של </w:t>
      </w:r>
      <w:bookmarkStart w:id="32979" w:name="_ETM_Q88_261459"/>
      <w:bookmarkEnd w:id="32979"/>
      <w:r w:rsidRPr="000B11CF">
        <w:rPr>
          <w:rtl/>
        </w:rPr>
        <w:t xml:space="preserve">שר </w:t>
      </w:r>
      <w:bookmarkStart w:id="32980" w:name="_ETM_Q88_261700"/>
      <w:bookmarkEnd w:id="32980"/>
      <w:r w:rsidRPr="000B11CF">
        <w:rPr>
          <w:rtl/>
        </w:rPr>
        <w:t xml:space="preserve">האוצר </w:t>
      </w:r>
      <w:bookmarkStart w:id="32981" w:name="_ETM_Q88_263789"/>
      <w:bookmarkEnd w:id="32981"/>
      <w:r w:rsidRPr="000B11CF">
        <w:rPr>
          <w:rtl/>
        </w:rPr>
        <w:t xml:space="preserve">בממשלה </w:t>
      </w:r>
      <w:bookmarkStart w:id="32982" w:name="_ETM_Q88_264689"/>
      <w:bookmarkEnd w:id="32982"/>
      <w:r w:rsidRPr="000B11CF">
        <w:rPr>
          <w:rtl/>
        </w:rPr>
        <w:t xml:space="preserve">הקודמת </w:t>
      </w:r>
      <w:bookmarkStart w:id="32983" w:name="_ETM_Q88_265790"/>
      <w:bookmarkEnd w:id="32983"/>
      <w:r w:rsidRPr="000B11CF">
        <w:rPr>
          <w:rtl/>
        </w:rPr>
        <w:t xml:space="preserve">לראשי </w:t>
      </w:r>
      <w:bookmarkStart w:id="32984" w:name="_ETM_Q88_266390"/>
      <w:bookmarkEnd w:id="32984"/>
      <w:r w:rsidRPr="000B11CF">
        <w:rPr>
          <w:rtl/>
        </w:rPr>
        <w:t xml:space="preserve">מפלגות </w:t>
      </w:r>
      <w:bookmarkStart w:id="32985" w:name="_ETM_Q88_267140"/>
      <w:bookmarkEnd w:id="32985"/>
      <w:r w:rsidRPr="000B11CF">
        <w:rPr>
          <w:rtl/>
        </w:rPr>
        <w:t xml:space="preserve">שהרפורמה </w:t>
      </w:r>
      <w:bookmarkStart w:id="32986" w:name="_ETM_Q88_269010"/>
      <w:bookmarkEnd w:id="32986"/>
      <w:r w:rsidRPr="000B11CF">
        <w:rPr>
          <w:rtl/>
        </w:rPr>
        <w:t xml:space="preserve">החשובה </w:t>
      </w:r>
      <w:bookmarkStart w:id="32987" w:name="_ETM_Q88_269819"/>
      <w:bookmarkEnd w:id="32987"/>
      <w:r w:rsidRPr="000B11CF">
        <w:rPr>
          <w:rtl/>
        </w:rPr>
        <w:t xml:space="preserve">שצריכה </w:t>
      </w:r>
      <w:bookmarkStart w:id="32988" w:name="_ETM_Q88_270450"/>
      <w:bookmarkEnd w:id="32988"/>
      <w:r w:rsidRPr="000B11CF">
        <w:rPr>
          <w:rtl/>
        </w:rPr>
        <w:t>להתקיים</w:t>
      </w:r>
      <w:r>
        <w:rPr>
          <w:rFonts w:hint="cs"/>
          <w:rtl/>
        </w:rPr>
        <w:t xml:space="preserve"> </w:t>
      </w:r>
      <w:r>
        <w:rPr>
          <w:rFonts w:hint="eastAsia"/>
          <w:rtl/>
        </w:rPr>
        <w:t>–</w:t>
      </w:r>
      <w:r w:rsidRPr="000B11CF">
        <w:rPr>
          <w:rtl/>
        </w:rPr>
        <w:t xml:space="preserve"> </w:t>
      </w:r>
      <w:bookmarkStart w:id="32989" w:name="_ETM_Q88_271020"/>
      <w:bookmarkEnd w:id="32989"/>
      <w:r w:rsidRPr="000B11CF">
        <w:rPr>
          <w:rtl/>
        </w:rPr>
        <w:t xml:space="preserve">ואני </w:t>
      </w:r>
      <w:bookmarkStart w:id="32990" w:name="_ETM_Q88_271229"/>
      <w:bookmarkEnd w:id="32990"/>
      <w:r w:rsidRPr="000B11CF">
        <w:rPr>
          <w:rtl/>
        </w:rPr>
        <w:t xml:space="preserve">עדיין </w:t>
      </w:r>
      <w:bookmarkStart w:id="32991" w:name="_ETM_Q88_271500"/>
      <w:bookmarkEnd w:id="32991"/>
      <w:r w:rsidRPr="000B11CF">
        <w:rPr>
          <w:rtl/>
        </w:rPr>
        <w:t xml:space="preserve">מקווה </w:t>
      </w:r>
      <w:bookmarkStart w:id="32992" w:name="_ETM_Q88_271920"/>
      <w:bookmarkEnd w:id="32992"/>
      <w:r w:rsidRPr="000B11CF">
        <w:rPr>
          <w:rtl/>
        </w:rPr>
        <w:t xml:space="preserve">שהיא </w:t>
      </w:r>
      <w:bookmarkStart w:id="32993" w:name="_ETM_Q88_272100"/>
      <w:bookmarkEnd w:id="32993"/>
      <w:r w:rsidRPr="000B11CF">
        <w:rPr>
          <w:rtl/>
        </w:rPr>
        <w:t xml:space="preserve">תצא </w:t>
      </w:r>
      <w:bookmarkStart w:id="32994" w:name="_ETM_Q88_272400"/>
      <w:bookmarkEnd w:id="32994"/>
      <w:r w:rsidRPr="000B11CF">
        <w:rPr>
          <w:rtl/>
        </w:rPr>
        <w:t>לפועל</w:t>
      </w:r>
      <w:r>
        <w:rPr>
          <w:rFonts w:hint="cs"/>
          <w:rtl/>
        </w:rPr>
        <w:t xml:space="preserve"> </w:t>
      </w:r>
      <w:r>
        <w:rPr>
          <w:rFonts w:hint="eastAsia"/>
          <w:rtl/>
        </w:rPr>
        <w:t>–</w:t>
      </w:r>
      <w:r w:rsidRPr="000B11CF">
        <w:rPr>
          <w:rtl/>
        </w:rPr>
        <w:t xml:space="preserve"> </w:t>
      </w:r>
      <w:bookmarkStart w:id="32995" w:name="_ETM_Q88_273799"/>
      <w:bookmarkEnd w:id="32995"/>
      <w:r w:rsidRPr="000B11CF">
        <w:rPr>
          <w:rtl/>
        </w:rPr>
        <w:t xml:space="preserve">בתחום </w:t>
      </w:r>
      <w:bookmarkStart w:id="32996" w:name="_ETM_Q88_274219"/>
      <w:bookmarkEnd w:id="32996"/>
      <w:r w:rsidRPr="000B11CF">
        <w:rPr>
          <w:rtl/>
        </w:rPr>
        <w:t xml:space="preserve">ענפי </w:t>
      </w:r>
      <w:bookmarkStart w:id="32997" w:name="_ETM_Q88_274579"/>
      <w:bookmarkEnd w:id="32997"/>
      <w:r w:rsidRPr="000B11CF">
        <w:rPr>
          <w:rtl/>
        </w:rPr>
        <w:t xml:space="preserve">הצומח </w:t>
      </w:r>
      <w:bookmarkStart w:id="32998" w:name="_ETM_Q88_276020"/>
      <w:bookmarkEnd w:id="32998"/>
      <w:r>
        <w:rPr>
          <w:rFonts w:hint="cs"/>
          <w:rtl/>
        </w:rPr>
        <w:t>ת</w:t>
      </w:r>
      <w:r>
        <w:rPr>
          <w:rtl/>
        </w:rPr>
        <w:t>וב</w:t>
      </w:r>
      <w:r>
        <w:rPr>
          <w:rFonts w:hint="cs"/>
          <w:rtl/>
        </w:rPr>
        <w:t>א</w:t>
      </w:r>
      <w:r w:rsidRPr="000B11CF">
        <w:rPr>
          <w:rtl/>
        </w:rPr>
        <w:t xml:space="preserve"> </w:t>
      </w:r>
      <w:bookmarkStart w:id="32999" w:name="_ETM_Q88_276619"/>
      <w:bookmarkEnd w:id="32999"/>
      <w:r w:rsidRPr="000B11CF">
        <w:rPr>
          <w:rtl/>
        </w:rPr>
        <w:t>בהסכמה</w:t>
      </w:r>
      <w:r>
        <w:rPr>
          <w:rFonts w:hint="cs"/>
          <w:rtl/>
        </w:rPr>
        <w:t>,</w:t>
      </w:r>
      <w:r w:rsidRPr="000B11CF">
        <w:rPr>
          <w:rtl/>
        </w:rPr>
        <w:t xml:space="preserve"> </w:t>
      </w:r>
      <w:bookmarkStart w:id="33000" w:name="_ETM_Q88_278240"/>
      <w:bookmarkEnd w:id="33000"/>
      <w:r w:rsidRPr="000B11CF">
        <w:rPr>
          <w:rtl/>
        </w:rPr>
        <w:t xml:space="preserve">הרי </w:t>
      </w:r>
      <w:bookmarkStart w:id="33001" w:name="_ETM_Q88_278509"/>
      <w:bookmarkEnd w:id="33001"/>
      <w:r w:rsidRPr="000B11CF">
        <w:rPr>
          <w:rtl/>
        </w:rPr>
        <w:t>שבפועל</w:t>
      </w:r>
      <w:r>
        <w:rPr>
          <w:rFonts w:hint="cs"/>
          <w:rtl/>
        </w:rPr>
        <w:t>,</w:t>
      </w:r>
      <w:r w:rsidRPr="000B11CF">
        <w:rPr>
          <w:rtl/>
        </w:rPr>
        <w:t xml:space="preserve"> </w:t>
      </w:r>
      <w:bookmarkStart w:id="33002" w:name="_ETM_Q88_279920"/>
      <w:bookmarkEnd w:id="33002"/>
      <w:r w:rsidRPr="000B11CF">
        <w:rPr>
          <w:rtl/>
        </w:rPr>
        <w:t xml:space="preserve">זה </w:t>
      </w:r>
      <w:bookmarkStart w:id="33003" w:name="_ETM_Q88_280430"/>
      <w:bookmarkEnd w:id="33003"/>
      <w:r w:rsidRPr="000B11CF">
        <w:rPr>
          <w:rtl/>
        </w:rPr>
        <w:t xml:space="preserve">שנה </w:t>
      </w:r>
      <w:bookmarkStart w:id="33004" w:name="_ETM_Q88_281390"/>
      <w:bookmarkEnd w:id="33004"/>
      <w:r w:rsidRPr="000B11CF">
        <w:rPr>
          <w:rtl/>
        </w:rPr>
        <w:t xml:space="preserve">ויותר </w:t>
      </w:r>
      <w:bookmarkStart w:id="33005" w:name="_ETM_Q88_282740"/>
      <w:bookmarkEnd w:id="33005"/>
      <w:r w:rsidRPr="000B11CF">
        <w:rPr>
          <w:rtl/>
        </w:rPr>
        <w:t xml:space="preserve">הרפורמה </w:t>
      </w:r>
      <w:bookmarkStart w:id="33006" w:name="_ETM_Q88_283609"/>
      <w:bookmarkEnd w:id="33006"/>
      <w:r w:rsidRPr="000B11CF">
        <w:rPr>
          <w:rtl/>
        </w:rPr>
        <w:t xml:space="preserve">בענפי </w:t>
      </w:r>
      <w:bookmarkStart w:id="33007" w:name="_ETM_Q88_284149"/>
      <w:bookmarkEnd w:id="33007"/>
      <w:r w:rsidRPr="000B11CF">
        <w:rPr>
          <w:rtl/>
        </w:rPr>
        <w:t xml:space="preserve">הצומח </w:t>
      </w:r>
      <w:bookmarkStart w:id="33008" w:name="_ETM_Q88_284750"/>
      <w:bookmarkEnd w:id="33008"/>
      <w:r w:rsidRPr="000B11CF">
        <w:rPr>
          <w:rtl/>
        </w:rPr>
        <w:t xml:space="preserve">מיושמת </w:t>
      </w:r>
      <w:bookmarkStart w:id="33009" w:name="_ETM_Q88_286180"/>
      <w:bookmarkEnd w:id="33009"/>
      <w:r w:rsidRPr="000B11CF">
        <w:rPr>
          <w:rtl/>
        </w:rPr>
        <w:t xml:space="preserve">באופן </w:t>
      </w:r>
      <w:bookmarkStart w:id="33010" w:name="_ETM_Q88_286659"/>
      <w:bookmarkEnd w:id="33010"/>
      <w:r w:rsidRPr="000B11CF">
        <w:rPr>
          <w:rtl/>
        </w:rPr>
        <w:t>חד-צדדי</w:t>
      </w:r>
      <w:r>
        <w:rPr>
          <w:rFonts w:hint="cs"/>
          <w:rtl/>
        </w:rPr>
        <w:t>,</w:t>
      </w:r>
      <w:r w:rsidRPr="000B11CF">
        <w:rPr>
          <w:rtl/>
        </w:rPr>
        <w:t xml:space="preserve"> </w:t>
      </w:r>
      <w:bookmarkStart w:id="33011" w:name="_ETM_Q88_288100"/>
      <w:bookmarkEnd w:id="33011"/>
      <w:r w:rsidRPr="000B11CF">
        <w:rPr>
          <w:rtl/>
        </w:rPr>
        <w:t xml:space="preserve">שמתנכל </w:t>
      </w:r>
      <w:bookmarkStart w:id="33012" w:name="_ETM_Q88_289299"/>
      <w:bookmarkEnd w:id="33012"/>
      <w:r w:rsidRPr="000B11CF">
        <w:rPr>
          <w:rtl/>
        </w:rPr>
        <w:t xml:space="preserve">לחקלאים </w:t>
      </w:r>
      <w:bookmarkStart w:id="33013" w:name="_ETM_Q88_290450"/>
      <w:bookmarkEnd w:id="33013"/>
      <w:r>
        <w:rPr>
          <w:rFonts w:hint="cs"/>
          <w:rtl/>
        </w:rPr>
        <w:t>בענפי הצומח</w:t>
      </w:r>
      <w:bookmarkStart w:id="33014" w:name="_ETM_Q88_290930"/>
      <w:bookmarkStart w:id="33015" w:name="_ETM_Q88_291230"/>
      <w:bookmarkEnd w:id="33014"/>
      <w:bookmarkEnd w:id="33015"/>
      <w:r>
        <w:rPr>
          <w:rFonts w:hint="cs"/>
          <w:rtl/>
        </w:rPr>
        <w:t>,</w:t>
      </w:r>
      <w:r w:rsidRPr="000B11CF">
        <w:rPr>
          <w:rtl/>
        </w:rPr>
        <w:t xml:space="preserve"> </w:t>
      </w:r>
      <w:bookmarkStart w:id="33016" w:name="_ETM_Q88_292170"/>
      <w:bookmarkEnd w:id="33016"/>
      <w:r w:rsidRPr="000B11CF">
        <w:rPr>
          <w:rtl/>
        </w:rPr>
        <w:t xml:space="preserve">ירקנים </w:t>
      </w:r>
      <w:bookmarkStart w:id="33017" w:name="_ETM_Q88_292770"/>
      <w:bookmarkEnd w:id="33017"/>
      <w:r w:rsidRPr="000B11CF">
        <w:rPr>
          <w:rtl/>
        </w:rPr>
        <w:t xml:space="preserve">ואנשי </w:t>
      </w:r>
      <w:bookmarkStart w:id="33018" w:name="_ETM_Q88_293700"/>
      <w:bookmarkEnd w:id="33018"/>
      <w:r w:rsidRPr="000B11CF">
        <w:rPr>
          <w:rtl/>
        </w:rPr>
        <w:t>הפירו</w:t>
      </w:r>
      <w:r>
        <w:rPr>
          <w:rFonts w:hint="cs"/>
          <w:rtl/>
        </w:rPr>
        <w:t>ת.</w:t>
      </w:r>
      <w:r w:rsidRPr="000B11CF">
        <w:rPr>
          <w:rtl/>
        </w:rPr>
        <w:t xml:space="preserve"> </w:t>
      </w:r>
      <w:bookmarkStart w:id="33019" w:name="_ETM_Q88_294450"/>
      <w:bookmarkStart w:id="33020" w:name="_ETM_Q88_296203"/>
      <w:bookmarkStart w:id="33021" w:name="_ETM_Q88_296293"/>
      <w:bookmarkStart w:id="33022" w:name="_ETM_Q88_296411"/>
      <w:bookmarkStart w:id="33023" w:name="_ETM_Q88_296501"/>
      <w:bookmarkEnd w:id="33019"/>
      <w:bookmarkEnd w:id="33020"/>
      <w:bookmarkEnd w:id="33021"/>
      <w:bookmarkEnd w:id="33022"/>
      <w:bookmarkEnd w:id="33023"/>
      <w:r w:rsidRPr="000B11CF">
        <w:rPr>
          <w:rtl/>
        </w:rPr>
        <w:t xml:space="preserve">למה </w:t>
      </w:r>
      <w:bookmarkStart w:id="33024" w:name="_ETM_Q88_294719"/>
      <w:bookmarkEnd w:id="33024"/>
      <w:r w:rsidRPr="000B11CF">
        <w:rPr>
          <w:rtl/>
        </w:rPr>
        <w:t xml:space="preserve">הכוונה </w:t>
      </w:r>
      <w:bookmarkStart w:id="33025" w:name="_ETM_Q88_295109"/>
      <w:bookmarkEnd w:id="33025"/>
      <w:r w:rsidRPr="000B11CF">
        <w:rPr>
          <w:rtl/>
        </w:rPr>
        <w:t>חד</w:t>
      </w:r>
      <w:r>
        <w:rPr>
          <w:rFonts w:hint="cs"/>
          <w:rtl/>
        </w:rPr>
        <w:t>-</w:t>
      </w:r>
      <w:bookmarkStart w:id="33026" w:name="_ETM_Q88_295380"/>
      <w:bookmarkEnd w:id="33026"/>
      <w:r w:rsidRPr="000B11CF">
        <w:rPr>
          <w:rtl/>
        </w:rPr>
        <w:t>צדדי</w:t>
      </w:r>
      <w:r>
        <w:rPr>
          <w:rFonts w:hint="cs"/>
          <w:rtl/>
        </w:rPr>
        <w:t>?</w:t>
      </w:r>
      <w:r w:rsidRPr="000B11CF">
        <w:rPr>
          <w:rtl/>
        </w:rPr>
        <w:t xml:space="preserve"> </w:t>
      </w:r>
      <w:bookmarkStart w:id="33027" w:name="_ETM_Q88_296220"/>
      <w:bookmarkEnd w:id="33027"/>
      <w:r w:rsidRPr="000B11CF">
        <w:rPr>
          <w:rtl/>
        </w:rPr>
        <w:t xml:space="preserve">הכוונה </w:t>
      </w:r>
      <w:bookmarkStart w:id="33028" w:name="_ETM_Q88_296610"/>
      <w:bookmarkEnd w:id="33028"/>
      <w:r w:rsidRPr="000B11CF">
        <w:rPr>
          <w:rtl/>
        </w:rPr>
        <w:t xml:space="preserve">היא </w:t>
      </w:r>
      <w:bookmarkStart w:id="33029" w:name="_ETM_Q88_297229"/>
      <w:bookmarkEnd w:id="33029"/>
      <w:r w:rsidRPr="000B11CF">
        <w:rPr>
          <w:rtl/>
        </w:rPr>
        <w:t xml:space="preserve">שבעוד </w:t>
      </w:r>
      <w:bookmarkStart w:id="33030" w:name="_ETM_Q88_298770"/>
      <w:bookmarkEnd w:id="33030"/>
      <w:r w:rsidRPr="000B11CF">
        <w:rPr>
          <w:rtl/>
        </w:rPr>
        <w:t xml:space="preserve">העיקרון </w:t>
      </w:r>
      <w:bookmarkStart w:id="33031" w:name="_ETM_Q88_299789"/>
      <w:bookmarkEnd w:id="33031"/>
      <w:r w:rsidRPr="000B11CF">
        <w:rPr>
          <w:rtl/>
        </w:rPr>
        <w:t xml:space="preserve">של </w:t>
      </w:r>
      <w:bookmarkStart w:id="33032" w:name="_ETM_Q88_300029"/>
      <w:bookmarkEnd w:id="33032"/>
      <w:r w:rsidRPr="000B11CF">
        <w:rPr>
          <w:rtl/>
        </w:rPr>
        <w:t xml:space="preserve">הרפורמה </w:t>
      </w:r>
      <w:bookmarkStart w:id="33033" w:name="_ETM_Q88_301020"/>
      <w:bookmarkEnd w:id="33033"/>
      <w:r w:rsidRPr="000B11CF">
        <w:rPr>
          <w:rtl/>
        </w:rPr>
        <w:t xml:space="preserve">כפי </w:t>
      </w:r>
      <w:bookmarkStart w:id="33034" w:name="_ETM_Q88_301229"/>
      <w:bookmarkEnd w:id="33034"/>
      <w:r w:rsidRPr="000B11CF">
        <w:rPr>
          <w:rtl/>
        </w:rPr>
        <w:t>ש</w:t>
      </w:r>
      <w:bookmarkStart w:id="33035" w:name="_ETM_Q88_302189"/>
      <w:bookmarkStart w:id="33036" w:name="_ETM_Q88_303679"/>
      <w:bookmarkEnd w:id="33035"/>
      <w:bookmarkEnd w:id="33036"/>
      <w:r w:rsidRPr="000B11CF">
        <w:rPr>
          <w:rtl/>
        </w:rPr>
        <w:t xml:space="preserve">כולנו </w:t>
      </w:r>
      <w:bookmarkStart w:id="33037" w:name="_ETM_Q88_304099"/>
      <w:bookmarkEnd w:id="33037"/>
      <w:r w:rsidRPr="000B11CF">
        <w:rPr>
          <w:rtl/>
        </w:rPr>
        <w:t xml:space="preserve">דיברנו </w:t>
      </w:r>
      <w:bookmarkStart w:id="33038" w:name="_ETM_Q88_304579"/>
      <w:bookmarkEnd w:id="33038"/>
      <w:r w:rsidRPr="000B11CF">
        <w:rPr>
          <w:rtl/>
        </w:rPr>
        <w:t>עליה</w:t>
      </w:r>
      <w:bookmarkStart w:id="33039" w:name="_ETM_Q88_304999"/>
      <w:bookmarkStart w:id="33040" w:name="_ETM_Q88_305389"/>
      <w:bookmarkEnd w:id="33039"/>
      <w:bookmarkEnd w:id="33040"/>
      <w:r>
        <w:rPr>
          <w:rFonts w:hint="cs"/>
          <w:rtl/>
        </w:rPr>
        <w:t xml:space="preserve"> </w:t>
      </w:r>
      <w:r>
        <w:rPr>
          <w:rFonts w:hint="eastAsia"/>
          <w:rtl/>
        </w:rPr>
        <w:t xml:space="preserve">– </w:t>
      </w:r>
      <w:r w:rsidRPr="000B11CF">
        <w:rPr>
          <w:rtl/>
        </w:rPr>
        <w:t xml:space="preserve">הסכמנו </w:t>
      </w:r>
      <w:bookmarkStart w:id="33041" w:name="_ETM_Q88_305869"/>
      <w:bookmarkEnd w:id="33041"/>
      <w:r w:rsidRPr="000B11CF">
        <w:rPr>
          <w:rtl/>
        </w:rPr>
        <w:t xml:space="preserve">בסוף </w:t>
      </w:r>
      <w:bookmarkStart w:id="33042" w:name="_ETM_Q88_306559"/>
      <w:bookmarkStart w:id="33043" w:name="_ETM_Q88_307670"/>
      <w:bookmarkStart w:id="33044" w:name="_ETM_Q88_308150"/>
      <w:bookmarkEnd w:id="33042"/>
      <w:bookmarkEnd w:id="33043"/>
      <w:bookmarkEnd w:id="33044"/>
      <w:r>
        <w:rPr>
          <w:rFonts w:hint="cs"/>
          <w:rtl/>
        </w:rPr>
        <w:t>ב</w:t>
      </w:r>
      <w:r w:rsidRPr="000B11CF">
        <w:rPr>
          <w:rtl/>
        </w:rPr>
        <w:t xml:space="preserve">ראשי </w:t>
      </w:r>
      <w:bookmarkStart w:id="33045" w:name="_ETM_Q88_308629"/>
      <w:bookmarkEnd w:id="33045"/>
      <w:r w:rsidRPr="000B11CF">
        <w:rPr>
          <w:rtl/>
        </w:rPr>
        <w:t>פרקים</w:t>
      </w:r>
      <w:r>
        <w:rPr>
          <w:rFonts w:hint="cs"/>
          <w:rtl/>
        </w:rPr>
        <w:t>,</w:t>
      </w:r>
      <w:r w:rsidRPr="000B11CF">
        <w:rPr>
          <w:rtl/>
        </w:rPr>
        <w:t xml:space="preserve"> </w:t>
      </w:r>
      <w:bookmarkStart w:id="33046" w:name="_ETM_Q88_309440"/>
      <w:bookmarkEnd w:id="33046"/>
      <w:r w:rsidRPr="000B11CF">
        <w:rPr>
          <w:rtl/>
        </w:rPr>
        <w:t xml:space="preserve">ראשי </w:t>
      </w:r>
      <w:bookmarkStart w:id="33047" w:name="_ETM_Q88_309680"/>
      <w:bookmarkEnd w:id="33047"/>
      <w:r w:rsidRPr="000B11CF">
        <w:rPr>
          <w:rtl/>
        </w:rPr>
        <w:t>תיבות</w:t>
      </w:r>
      <w:r>
        <w:rPr>
          <w:rFonts w:hint="cs"/>
          <w:rtl/>
        </w:rPr>
        <w:t>,</w:t>
      </w:r>
      <w:r w:rsidRPr="000B11CF">
        <w:rPr>
          <w:rtl/>
        </w:rPr>
        <w:t xml:space="preserve"> </w:t>
      </w:r>
      <w:bookmarkStart w:id="33048" w:name="_ETM_Q88_310489"/>
      <w:bookmarkStart w:id="33049" w:name="_ETM_Q88_310669"/>
      <w:bookmarkEnd w:id="33048"/>
      <w:bookmarkEnd w:id="33049"/>
      <w:r w:rsidRPr="000B11CF">
        <w:rPr>
          <w:rtl/>
        </w:rPr>
        <w:t xml:space="preserve">מה </w:t>
      </w:r>
      <w:bookmarkStart w:id="33050" w:name="_ETM_Q88_310849"/>
      <w:bookmarkEnd w:id="33050"/>
      <w:r w:rsidRPr="000B11CF">
        <w:rPr>
          <w:rtl/>
        </w:rPr>
        <w:t>העיקרון</w:t>
      </w:r>
      <w:r>
        <w:rPr>
          <w:rFonts w:hint="cs"/>
          <w:rtl/>
        </w:rPr>
        <w:t>,</w:t>
      </w:r>
      <w:r w:rsidRPr="000B11CF">
        <w:rPr>
          <w:rtl/>
        </w:rPr>
        <w:t xml:space="preserve"> </w:t>
      </w:r>
      <w:bookmarkStart w:id="33051" w:name="_ETM_Q88_311209"/>
      <w:bookmarkEnd w:id="33051"/>
      <w:r w:rsidRPr="000B11CF">
        <w:rPr>
          <w:rtl/>
        </w:rPr>
        <w:t xml:space="preserve">אבל </w:t>
      </w:r>
      <w:bookmarkStart w:id="33052" w:name="_ETM_Q88_311330"/>
      <w:bookmarkEnd w:id="33052"/>
      <w:r w:rsidRPr="000B11CF">
        <w:rPr>
          <w:rtl/>
        </w:rPr>
        <w:t xml:space="preserve">העיקרון </w:t>
      </w:r>
      <w:bookmarkStart w:id="33053" w:name="_ETM_Q88_311690"/>
      <w:bookmarkEnd w:id="33053"/>
      <w:r w:rsidRPr="000B11CF">
        <w:rPr>
          <w:rtl/>
        </w:rPr>
        <w:t xml:space="preserve">הוא </w:t>
      </w:r>
      <w:bookmarkStart w:id="33054" w:name="_ETM_Q88_312019"/>
      <w:bookmarkEnd w:id="33054"/>
      <w:r w:rsidRPr="000B11CF">
        <w:rPr>
          <w:rtl/>
        </w:rPr>
        <w:t xml:space="preserve">הפחתה </w:t>
      </w:r>
      <w:bookmarkStart w:id="33055" w:name="_ETM_Q88_312650"/>
      <w:bookmarkEnd w:id="33055"/>
      <w:r w:rsidRPr="000B11CF">
        <w:rPr>
          <w:rtl/>
        </w:rPr>
        <w:t xml:space="preserve">של </w:t>
      </w:r>
      <w:bookmarkStart w:id="33056" w:name="_ETM_Q88_312950"/>
      <w:bookmarkEnd w:id="33056"/>
      <w:r>
        <w:rPr>
          <w:rFonts w:hint="cs"/>
          <w:rtl/>
        </w:rPr>
        <w:t>ה</w:t>
      </w:r>
      <w:r w:rsidRPr="000B11CF">
        <w:rPr>
          <w:rtl/>
        </w:rPr>
        <w:t>מכסים</w:t>
      </w:r>
      <w:bookmarkStart w:id="33057" w:name="_ETM_Q88_314450"/>
      <w:bookmarkEnd w:id="33057"/>
      <w:r>
        <w:rPr>
          <w:rFonts w:hint="cs"/>
          <w:rtl/>
        </w:rPr>
        <w:t>,</w:t>
      </w:r>
      <w:r w:rsidRPr="000B11CF">
        <w:rPr>
          <w:rtl/>
        </w:rPr>
        <w:t xml:space="preserve"> </w:t>
      </w:r>
      <w:bookmarkStart w:id="33058" w:name="_ETM_Q88_314660"/>
      <w:bookmarkEnd w:id="33058"/>
      <w:r w:rsidRPr="000B11CF">
        <w:rPr>
          <w:rtl/>
        </w:rPr>
        <w:t xml:space="preserve">העברת </w:t>
      </w:r>
      <w:bookmarkStart w:id="33059" w:name="_ETM_Q88_315750"/>
      <w:bookmarkEnd w:id="33059"/>
      <w:r w:rsidRPr="000B11CF">
        <w:rPr>
          <w:rtl/>
        </w:rPr>
        <w:t xml:space="preserve">הסיוע </w:t>
      </w:r>
      <w:bookmarkStart w:id="33060" w:name="_ETM_Q88_316560"/>
      <w:bookmarkEnd w:id="33060"/>
      <w:r>
        <w:rPr>
          <w:rFonts w:hint="cs"/>
          <w:rtl/>
        </w:rPr>
        <w:t>ה</w:t>
      </w:r>
      <w:r w:rsidRPr="000B11CF">
        <w:rPr>
          <w:rtl/>
        </w:rPr>
        <w:t xml:space="preserve">עקיף </w:t>
      </w:r>
      <w:bookmarkStart w:id="33061" w:name="_ETM_Q88_317040"/>
      <w:bookmarkEnd w:id="33061"/>
      <w:r w:rsidRPr="000B11CF">
        <w:rPr>
          <w:rtl/>
        </w:rPr>
        <w:t xml:space="preserve">דרך </w:t>
      </w:r>
      <w:bookmarkStart w:id="33062" w:name="_ETM_Q88_317400"/>
      <w:bookmarkEnd w:id="33062"/>
      <w:r w:rsidRPr="000B11CF">
        <w:rPr>
          <w:rtl/>
        </w:rPr>
        <w:t xml:space="preserve">מכסים </w:t>
      </w:r>
      <w:bookmarkStart w:id="33063" w:name="_ETM_Q88_318239"/>
      <w:bookmarkEnd w:id="33063"/>
      <w:r w:rsidRPr="000B11CF">
        <w:rPr>
          <w:rtl/>
        </w:rPr>
        <w:t xml:space="preserve">לסיוע </w:t>
      </w:r>
      <w:bookmarkStart w:id="33064" w:name="_ETM_Q88_318840"/>
      <w:bookmarkEnd w:id="33064"/>
      <w:r w:rsidRPr="000B11CF">
        <w:rPr>
          <w:rtl/>
        </w:rPr>
        <w:t xml:space="preserve">ישיר </w:t>
      </w:r>
      <w:bookmarkStart w:id="33065" w:name="_ETM_Q88_319680"/>
      <w:bookmarkEnd w:id="33065"/>
      <w:r w:rsidRPr="000B11CF">
        <w:rPr>
          <w:rtl/>
        </w:rPr>
        <w:t xml:space="preserve">לחקלאים </w:t>
      </w:r>
      <w:bookmarkStart w:id="33066" w:name="_ETM_Q88_320430"/>
      <w:bookmarkEnd w:id="33066"/>
      <w:r w:rsidRPr="000B11CF">
        <w:rPr>
          <w:rtl/>
        </w:rPr>
        <w:t xml:space="preserve">ברמות </w:t>
      </w:r>
      <w:bookmarkStart w:id="33067" w:name="_ETM_Q88_321769"/>
      <w:bookmarkEnd w:id="33067"/>
      <w:r w:rsidRPr="000B11CF">
        <w:rPr>
          <w:rtl/>
        </w:rPr>
        <w:t>שונות</w:t>
      </w:r>
      <w:r>
        <w:rPr>
          <w:rFonts w:hint="cs"/>
          <w:rtl/>
        </w:rPr>
        <w:t>,</w:t>
      </w:r>
      <w:r w:rsidRPr="000B11CF">
        <w:rPr>
          <w:rtl/>
        </w:rPr>
        <w:t xml:space="preserve"> </w:t>
      </w:r>
      <w:bookmarkStart w:id="33068" w:name="_ETM_Q88_322099"/>
      <w:bookmarkEnd w:id="33068"/>
      <w:r w:rsidRPr="000B11CF">
        <w:rPr>
          <w:rtl/>
        </w:rPr>
        <w:t xml:space="preserve">בהקשרים </w:t>
      </w:r>
      <w:bookmarkStart w:id="33069" w:name="_ETM_Q88_322610"/>
      <w:bookmarkEnd w:id="33069"/>
      <w:r w:rsidRPr="000B11CF">
        <w:rPr>
          <w:rtl/>
        </w:rPr>
        <w:t>שונים</w:t>
      </w:r>
      <w:r>
        <w:rPr>
          <w:rFonts w:hint="cs"/>
          <w:rtl/>
        </w:rPr>
        <w:t>,</w:t>
      </w:r>
      <w:r w:rsidRPr="000B11CF">
        <w:rPr>
          <w:rtl/>
        </w:rPr>
        <w:t xml:space="preserve"> </w:t>
      </w:r>
      <w:bookmarkStart w:id="33070" w:name="_ETM_Q88_323360"/>
      <w:bookmarkEnd w:id="33070"/>
      <w:r w:rsidRPr="000B11CF">
        <w:rPr>
          <w:rtl/>
        </w:rPr>
        <w:t>בחקיקה</w:t>
      </w:r>
      <w:r>
        <w:rPr>
          <w:rFonts w:hint="cs"/>
          <w:rtl/>
        </w:rPr>
        <w:t>,</w:t>
      </w:r>
      <w:r w:rsidRPr="000B11CF">
        <w:rPr>
          <w:rtl/>
        </w:rPr>
        <w:t xml:space="preserve"> </w:t>
      </w:r>
      <w:bookmarkStart w:id="33071" w:name="_ETM_Q88_324049"/>
      <w:bookmarkEnd w:id="33071"/>
      <w:r w:rsidRPr="000B11CF">
        <w:rPr>
          <w:rtl/>
        </w:rPr>
        <w:t xml:space="preserve">בתמיכה </w:t>
      </w:r>
      <w:bookmarkStart w:id="33072" w:name="_ETM_Q88_324500"/>
      <w:bookmarkEnd w:id="33072"/>
      <w:r w:rsidRPr="000B11CF">
        <w:rPr>
          <w:rtl/>
        </w:rPr>
        <w:t>ישירה</w:t>
      </w:r>
      <w:r>
        <w:rPr>
          <w:rFonts w:hint="cs"/>
          <w:rtl/>
        </w:rPr>
        <w:t>,</w:t>
      </w:r>
      <w:r w:rsidRPr="000B11CF">
        <w:rPr>
          <w:rtl/>
        </w:rPr>
        <w:t xml:space="preserve"> </w:t>
      </w:r>
      <w:bookmarkStart w:id="33073" w:name="_ETM_Q88_325430"/>
      <w:bookmarkEnd w:id="33073"/>
      <w:r w:rsidRPr="000B11CF">
        <w:rPr>
          <w:rtl/>
        </w:rPr>
        <w:t xml:space="preserve">ברגולציות </w:t>
      </w:r>
      <w:bookmarkStart w:id="33074" w:name="_ETM_Q88_327019"/>
      <w:bookmarkEnd w:id="33074"/>
      <w:r w:rsidRPr="000B11CF">
        <w:rPr>
          <w:rtl/>
        </w:rPr>
        <w:t>שונות</w:t>
      </w:r>
      <w:r>
        <w:rPr>
          <w:rFonts w:hint="cs"/>
          <w:rtl/>
        </w:rPr>
        <w:t>,</w:t>
      </w:r>
      <w:r w:rsidRPr="000B11CF">
        <w:rPr>
          <w:rtl/>
        </w:rPr>
        <w:t xml:space="preserve"> </w:t>
      </w:r>
      <w:bookmarkStart w:id="33075" w:name="_ETM_Q88_327530"/>
      <w:bookmarkEnd w:id="33075"/>
      <w:r w:rsidRPr="000B11CF">
        <w:rPr>
          <w:rtl/>
        </w:rPr>
        <w:t xml:space="preserve">ברשתות </w:t>
      </w:r>
      <w:bookmarkStart w:id="33076" w:name="_ETM_Q88_328430"/>
      <w:bookmarkEnd w:id="33076"/>
      <w:r w:rsidRPr="000B11CF">
        <w:rPr>
          <w:rtl/>
        </w:rPr>
        <w:t>ביטחון</w:t>
      </w:r>
      <w:bookmarkStart w:id="33077" w:name="_ETM_Q88_330740"/>
      <w:bookmarkEnd w:id="33077"/>
      <w:r>
        <w:rPr>
          <w:rFonts w:hint="cs"/>
          <w:rtl/>
        </w:rPr>
        <w:t xml:space="preserve">, </w:t>
      </w:r>
      <w:r w:rsidRPr="000B11CF">
        <w:rPr>
          <w:rtl/>
        </w:rPr>
        <w:t xml:space="preserve">מה </w:t>
      </w:r>
      <w:bookmarkStart w:id="33078" w:name="_ETM_Q88_330950"/>
      <w:bookmarkEnd w:id="33078"/>
      <w:r w:rsidRPr="000B11CF">
        <w:rPr>
          <w:rtl/>
        </w:rPr>
        <w:t xml:space="preserve">שמתבצע </w:t>
      </w:r>
      <w:bookmarkStart w:id="33079" w:name="_ETM_Q88_331880"/>
      <w:bookmarkEnd w:id="33079"/>
      <w:r w:rsidRPr="000B11CF">
        <w:rPr>
          <w:rtl/>
        </w:rPr>
        <w:t xml:space="preserve">זה </w:t>
      </w:r>
      <w:bookmarkStart w:id="33080" w:name="_ETM_Q88_332300"/>
      <w:bookmarkEnd w:id="33080"/>
      <w:r w:rsidRPr="000B11CF">
        <w:rPr>
          <w:rtl/>
        </w:rPr>
        <w:t xml:space="preserve">שנה </w:t>
      </w:r>
      <w:bookmarkStart w:id="33081" w:name="_ETM_Q88_333550"/>
      <w:bookmarkEnd w:id="33081"/>
      <w:r>
        <w:rPr>
          <w:rtl/>
        </w:rPr>
        <w:t>ז</w:t>
      </w:r>
      <w:r>
        <w:rPr>
          <w:rFonts w:hint="cs"/>
          <w:rtl/>
        </w:rPr>
        <w:t>ה</w:t>
      </w:r>
      <w:r w:rsidRPr="000B11CF">
        <w:rPr>
          <w:rtl/>
        </w:rPr>
        <w:t xml:space="preserve"> </w:t>
      </w:r>
      <w:bookmarkStart w:id="33082" w:name="_ETM_Q88_333790"/>
      <w:bookmarkEnd w:id="33082"/>
      <w:r w:rsidRPr="000B11CF">
        <w:rPr>
          <w:rtl/>
        </w:rPr>
        <w:t xml:space="preserve">הפחתת </w:t>
      </w:r>
      <w:bookmarkStart w:id="33083" w:name="_ETM_Q88_334480"/>
      <w:bookmarkEnd w:id="33083"/>
      <w:r w:rsidRPr="000B11CF">
        <w:rPr>
          <w:rtl/>
        </w:rPr>
        <w:t xml:space="preserve">מכסים </w:t>
      </w:r>
      <w:bookmarkStart w:id="33084" w:name="_ETM_Q88_335849"/>
      <w:bookmarkEnd w:id="33084"/>
      <w:r w:rsidRPr="000B11CF">
        <w:rPr>
          <w:rtl/>
        </w:rPr>
        <w:t xml:space="preserve">במספר </w:t>
      </w:r>
      <w:bookmarkStart w:id="33085" w:name="_ETM_Q88_336540"/>
      <w:bookmarkEnd w:id="33085"/>
      <w:r w:rsidRPr="000B11CF">
        <w:rPr>
          <w:rtl/>
        </w:rPr>
        <w:t xml:space="preserve">לא </w:t>
      </w:r>
      <w:bookmarkStart w:id="33086" w:name="_ETM_Q88_336690"/>
      <w:bookmarkEnd w:id="33086"/>
      <w:r w:rsidRPr="000B11CF">
        <w:rPr>
          <w:rtl/>
        </w:rPr>
        <w:t xml:space="preserve">קטן </w:t>
      </w:r>
      <w:bookmarkStart w:id="33087" w:name="_ETM_Q88_337470"/>
      <w:bookmarkEnd w:id="33087"/>
      <w:r w:rsidRPr="000B11CF">
        <w:rPr>
          <w:rtl/>
        </w:rPr>
        <w:t xml:space="preserve">של </w:t>
      </w:r>
      <w:bookmarkStart w:id="33088" w:name="_ETM_Q88_337830"/>
      <w:bookmarkEnd w:id="33088"/>
      <w:r w:rsidRPr="000B11CF">
        <w:rPr>
          <w:rtl/>
        </w:rPr>
        <w:t>ענפים</w:t>
      </w:r>
      <w:r>
        <w:rPr>
          <w:rFonts w:hint="cs"/>
          <w:rtl/>
        </w:rPr>
        <w:t>,</w:t>
      </w:r>
      <w:r w:rsidRPr="000B11CF">
        <w:rPr>
          <w:rtl/>
        </w:rPr>
        <w:t xml:space="preserve"> </w:t>
      </w:r>
      <w:bookmarkStart w:id="33089" w:name="_ETM_Q88_338400"/>
      <w:bookmarkEnd w:id="33089"/>
      <w:r>
        <w:rPr>
          <w:rFonts w:hint="cs"/>
          <w:rtl/>
        </w:rPr>
        <w:t xml:space="preserve">כבר </w:t>
      </w:r>
      <w:r w:rsidRPr="000B11CF">
        <w:rPr>
          <w:rtl/>
        </w:rPr>
        <w:t>ב</w:t>
      </w:r>
      <w:r>
        <w:rPr>
          <w:rFonts w:hint="cs"/>
          <w:rtl/>
        </w:rPr>
        <w:t xml:space="preserve">כמה </w:t>
      </w:r>
      <w:bookmarkStart w:id="33090" w:name="_ETM_Q88_339030"/>
      <w:bookmarkEnd w:id="33090"/>
      <w:r w:rsidRPr="000B11CF">
        <w:rPr>
          <w:rtl/>
        </w:rPr>
        <w:t>פעימות</w:t>
      </w:r>
      <w:r>
        <w:rPr>
          <w:rFonts w:hint="cs"/>
          <w:rtl/>
        </w:rPr>
        <w:t xml:space="preserve"> </w:t>
      </w:r>
      <w:r>
        <w:rPr>
          <w:rFonts w:hint="eastAsia"/>
          <w:rtl/>
        </w:rPr>
        <w:t>–</w:t>
      </w:r>
      <w:r w:rsidRPr="000B11CF">
        <w:rPr>
          <w:rtl/>
        </w:rPr>
        <w:t xml:space="preserve"> </w:t>
      </w:r>
      <w:bookmarkStart w:id="33091" w:name="_ETM_Q88_339810"/>
      <w:bookmarkEnd w:id="33091"/>
      <w:r w:rsidRPr="000B11CF">
        <w:rPr>
          <w:rtl/>
        </w:rPr>
        <w:t xml:space="preserve">שתי </w:t>
      </w:r>
      <w:bookmarkStart w:id="33092" w:name="_ETM_Q88_340080"/>
      <w:bookmarkEnd w:id="33092"/>
      <w:r w:rsidRPr="000B11CF">
        <w:rPr>
          <w:rtl/>
        </w:rPr>
        <w:t xml:space="preserve">פעימות </w:t>
      </w:r>
      <w:bookmarkStart w:id="33093" w:name="_ETM_Q88_340500"/>
      <w:bookmarkEnd w:id="33093"/>
      <w:r w:rsidRPr="000B11CF">
        <w:rPr>
          <w:rtl/>
        </w:rPr>
        <w:t xml:space="preserve">כבר </w:t>
      </w:r>
      <w:bookmarkStart w:id="33094" w:name="_ETM_Q88_341940"/>
      <w:bookmarkEnd w:id="33094"/>
      <w:r w:rsidRPr="000B11CF">
        <w:rPr>
          <w:rtl/>
        </w:rPr>
        <w:t>התחוללו</w:t>
      </w:r>
      <w:bookmarkStart w:id="33095" w:name="_ETM_Q88_343200"/>
      <w:bookmarkEnd w:id="33095"/>
      <w:r>
        <w:rPr>
          <w:rFonts w:hint="cs"/>
          <w:rtl/>
        </w:rPr>
        <w:t xml:space="preserve"> </w:t>
      </w:r>
      <w:r>
        <w:rPr>
          <w:rFonts w:hint="eastAsia"/>
          <w:rtl/>
        </w:rPr>
        <w:t>–</w:t>
      </w:r>
      <w:r>
        <w:rPr>
          <w:rFonts w:hint="cs"/>
          <w:rtl/>
        </w:rPr>
        <w:t xml:space="preserve"> </w:t>
      </w:r>
      <w:r w:rsidRPr="000B11CF">
        <w:rPr>
          <w:rtl/>
        </w:rPr>
        <w:t xml:space="preserve">אבל </w:t>
      </w:r>
      <w:bookmarkStart w:id="33096" w:name="_ETM_Q88_343680"/>
      <w:bookmarkEnd w:id="33096"/>
      <w:r w:rsidRPr="000B11CF">
        <w:rPr>
          <w:rtl/>
        </w:rPr>
        <w:t xml:space="preserve">הצד </w:t>
      </w:r>
      <w:bookmarkStart w:id="33097" w:name="_ETM_Q88_344040"/>
      <w:bookmarkEnd w:id="33097"/>
      <w:r w:rsidRPr="000B11CF">
        <w:rPr>
          <w:rtl/>
        </w:rPr>
        <w:t>השני</w:t>
      </w:r>
      <w:bookmarkStart w:id="33098" w:name="_ETM_Q88_344939"/>
      <w:bookmarkEnd w:id="33098"/>
      <w:r>
        <w:rPr>
          <w:rFonts w:hint="cs"/>
          <w:rtl/>
        </w:rPr>
        <w:t>,</w:t>
      </w:r>
      <w:r w:rsidRPr="000B11CF">
        <w:rPr>
          <w:rtl/>
        </w:rPr>
        <w:t xml:space="preserve"> </w:t>
      </w:r>
      <w:bookmarkStart w:id="33099" w:name="_ETM_Q88_345359"/>
      <w:bookmarkEnd w:id="33099"/>
      <w:r w:rsidRPr="000B11CF">
        <w:rPr>
          <w:rtl/>
        </w:rPr>
        <w:t>המענה</w:t>
      </w:r>
      <w:r>
        <w:rPr>
          <w:rFonts w:hint="cs"/>
          <w:rtl/>
        </w:rPr>
        <w:t>,</w:t>
      </w:r>
      <w:r w:rsidRPr="000B11CF">
        <w:rPr>
          <w:rtl/>
        </w:rPr>
        <w:t xml:space="preserve"> </w:t>
      </w:r>
      <w:bookmarkStart w:id="33100" w:name="_ETM_Q88_345989"/>
      <w:bookmarkEnd w:id="33100"/>
      <w:r w:rsidRPr="000B11CF">
        <w:rPr>
          <w:rtl/>
        </w:rPr>
        <w:t xml:space="preserve">אם </w:t>
      </w:r>
      <w:bookmarkStart w:id="33101" w:name="_ETM_Q88_346079"/>
      <w:bookmarkEnd w:id="33101"/>
      <w:r w:rsidRPr="000B11CF">
        <w:rPr>
          <w:rtl/>
        </w:rPr>
        <w:t>תרצו</w:t>
      </w:r>
      <w:r>
        <w:rPr>
          <w:rFonts w:hint="cs"/>
          <w:rtl/>
        </w:rPr>
        <w:t>,</w:t>
      </w:r>
      <w:r w:rsidRPr="000B11CF">
        <w:rPr>
          <w:rtl/>
        </w:rPr>
        <w:t xml:space="preserve"> </w:t>
      </w:r>
      <w:bookmarkStart w:id="33102" w:name="_ETM_Q88_346469"/>
      <w:bookmarkEnd w:id="33102"/>
      <w:r w:rsidRPr="000B11CF">
        <w:rPr>
          <w:rtl/>
        </w:rPr>
        <w:t xml:space="preserve">הגזרים </w:t>
      </w:r>
      <w:bookmarkStart w:id="33103" w:name="_ETM_Q88_347760"/>
      <w:bookmarkStart w:id="33104" w:name="_ETM_Q88_348599"/>
      <w:bookmarkEnd w:id="33103"/>
      <w:bookmarkEnd w:id="33104"/>
      <w:r w:rsidRPr="000B11CF">
        <w:rPr>
          <w:rtl/>
        </w:rPr>
        <w:t xml:space="preserve">לא </w:t>
      </w:r>
      <w:bookmarkStart w:id="33105" w:name="_ETM_Q88_348780"/>
      <w:bookmarkEnd w:id="33105"/>
      <w:r w:rsidRPr="000B11CF">
        <w:rPr>
          <w:rtl/>
        </w:rPr>
        <w:t>ניתנו</w:t>
      </w:r>
      <w:r>
        <w:rPr>
          <w:rFonts w:hint="cs"/>
          <w:rtl/>
        </w:rPr>
        <w:t>.</w:t>
      </w:r>
      <w:r w:rsidRPr="000B11CF">
        <w:rPr>
          <w:rtl/>
        </w:rPr>
        <w:t xml:space="preserve"> </w:t>
      </w:r>
      <w:bookmarkStart w:id="33106" w:name="_ETM_Q88_349680"/>
      <w:bookmarkEnd w:id="33106"/>
    </w:p>
    <w:p w:rsidR="000F4DFE" w:rsidRDefault="000F4DFE" w:rsidP="007E1510">
      <w:pPr>
        <w:rPr>
          <w:rtl/>
        </w:rPr>
      </w:pPr>
    </w:p>
    <w:p w:rsidR="000F4DFE" w:rsidRDefault="000F4DFE" w:rsidP="007E1510">
      <w:pPr>
        <w:rPr>
          <w:rtl/>
        </w:rPr>
      </w:pPr>
      <w:r w:rsidRPr="000B11CF">
        <w:rPr>
          <w:rtl/>
        </w:rPr>
        <w:t xml:space="preserve">אז </w:t>
      </w:r>
      <w:bookmarkStart w:id="33107" w:name="_ETM_Q88_349980"/>
      <w:bookmarkEnd w:id="33107"/>
      <w:r>
        <w:rPr>
          <w:rtl/>
        </w:rPr>
        <w:t>המ</w:t>
      </w:r>
      <w:r>
        <w:rPr>
          <w:rFonts w:hint="cs"/>
          <w:rtl/>
        </w:rPr>
        <w:t>ק</w:t>
      </w:r>
      <w:r w:rsidRPr="000B11CF">
        <w:rPr>
          <w:rtl/>
        </w:rPr>
        <w:t xml:space="preserve">לות </w:t>
      </w:r>
      <w:bookmarkStart w:id="33108" w:name="_ETM_Q88_350520"/>
      <w:bookmarkEnd w:id="33108"/>
      <w:r w:rsidRPr="000B11CF">
        <w:rPr>
          <w:rtl/>
        </w:rPr>
        <w:t xml:space="preserve">הגיעו </w:t>
      </w:r>
      <w:bookmarkStart w:id="33109" w:name="_ETM_Q88_351300"/>
      <w:bookmarkEnd w:id="33109"/>
      <w:r>
        <w:rPr>
          <w:rFonts w:hint="cs"/>
          <w:rtl/>
        </w:rPr>
        <w:t xml:space="preserve">– </w:t>
      </w:r>
      <w:r w:rsidRPr="000B11CF">
        <w:rPr>
          <w:rtl/>
        </w:rPr>
        <w:t xml:space="preserve">הורדת </w:t>
      </w:r>
      <w:bookmarkStart w:id="33110" w:name="_ETM_Q88_352340"/>
      <w:bookmarkEnd w:id="33110"/>
      <w:r w:rsidRPr="000B11CF">
        <w:rPr>
          <w:rtl/>
        </w:rPr>
        <w:t xml:space="preserve">המכסים </w:t>
      </w:r>
      <w:bookmarkStart w:id="33111" w:name="_ETM_Q88_354860"/>
      <w:bookmarkEnd w:id="33111"/>
      <w:r>
        <w:rPr>
          <w:rFonts w:hint="cs"/>
          <w:rtl/>
        </w:rPr>
        <w:t xml:space="preserve">– </w:t>
      </w:r>
      <w:bookmarkStart w:id="33112" w:name="_ETM_Q88_362244"/>
      <w:bookmarkStart w:id="33113" w:name="_ETM_Q88_362340"/>
      <w:bookmarkStart w:id="33114" w:name="_ETM_Q88_362532"/>
      <w:bookmarkStart w:id="33115" w:name="_ETM_Q88_362611"/>
      <w:bookmarkEnd w:id="33112"/>
      <w:bookmarkEnd w:id="33113"/>
      <w:bookmarkEnd w:id="33114"/>
      <w:bookmarkEnd w:id="33115"/>
      <w:r w:rsidRPr="000B11CF">
        <w:rPr>
          <w:rtl/>
        </w:rPr>
        <w:t>אגב</w:t>
      </w:r>
      <w:r>
        <w:rPr>
          <w:rFonts w:hint="cs"/>
          <w:rtl/>
        </w:rPr>
        <w:t>,</w:t>
      </w:r>
      <w:r w:rsidRPr="000B11CF">
        <w:rPr>
          <w:rtl/>
        </w:rPr>
        <w:t xml:space="preserve"> </w:t>
      </w:r>
      <w:bookmarkStart w:id="33116" w:name="_ETM_Q88_355280"/>
      <w:bookmarkEnd w:id="33116"/>
      <w:r w:rsidRPr="000B11CF">
        <w:rPr>
          <w:rtl/>
        </w:rPr>
        <w:t>ההשפעה</w:t>
      </w:r>
      <w:bookmarkStart w:id="33117" w:name="_ETM_Q88_356450"/>
      <w:bookmarkEnd w:id="33117"/>
      <w:r w:rsidRPr="000B11CF">
        <w:rPr>
          <w:rtl/>
        </w:rPr>
        <w:t xml:space="preserve"> </w:t>
      </w:r>
      <w:bookmarkStart w:id="33118" w:name="_ETM_Q88_357139"/>
      <w:bookmarkEnd w:id="33118"/>
      <w:r w:rsidRPr="000B11CF">
        <w:rPr>
          <w:rtl/>
        </w:rPr>
        <w:t xml:space="preserve">על </w:t>
      </w:r>
      <w:bookmarkStart w:id="33119" w:name="_ETM_Q88_357350"/>
      <w:bookmarkEnd w:id="33119"/>
      <w:r w:rsidRPr="000B11CF">
        <w:rPr>
          <w:rtl/>
        </w:rPr>
        <w:t>המחיר</w:t>
      </w:r>
      <w:bookmarkStart w:id="33120" w:name="_ETM_Q88_357860"/>
      <w:bookmarkEnd w:id="33120"/>
      <w:r w:rsidRPr="000B11CF">
        <w:rPr>
          <w:rtl/>
        </w:rPr>
        <w:t xml:space="preserve"> </w:t>
      </w:r>
      <w:bookmarkStart w:id="33121" w:name="_ETM_Q88_358280"/>
      <w:bookmarkEnd w:id="33121"/>
      <w:r>
        <w:rPr>
          <w:rFonts w:hint="cs"/>
          <w:rtl/>
        </w:rPr>
        <w:t xml:space="preserve">– </w:t>
      </w:r>
      <w:r w:rsidRPr="000B11CF">
        <w:rPr>
          <w:rtl/>
        </w:rPr>
        <w:t xml:space="preserve">לא </w:t>
      </w:r>
      <w:bookmarkStart w:id="33122" w:name="_ETM_Q88_358430"/>
      <w:bookmarkEnd w:id="33122"/>
      <w:r w:rsidRPr="000B11CF">
        <w:rPr>
          <w:rtl/>
        </w:rPr>
        <w:t xml:space="preserve">לשכוח </w:t>
      </w:r>
      <w:bookmarkStart w:id="33123" w:name="_ETM_Q88_358760"/>
      <w:bookmarkEnd w:id="33123"/>
      <w:r w:rsidRPr="000B11CF">
        <w:rPr>
          <w:rtl/>
        </w:rPr>
        <w:t xml:space="preserve">שכל </w:t>
      </w:r>
      <w:bookmarkStart w:id="33124" w:name="_ETM_Q88_359270"/>
      <w:bookmarkEnd w:id="33124"/>
      <w:r w:rsidRPr="000B11CF">
        <w:rPr>
          <w:rtl/>
        </w:rPr>
        <w:t xml:space="preserve">המהלך </w:t>
      </w:r>
      <w:bookmarkStart w:id="33125" w:name="_ETM_Q88_360440"/>
      <w:bookmarkEnd w:id="33125"/>
      <w:r w:rsidRPr="000B11CF">
        <w:rPr>
          <w:rtl/>
        </w:rPr>
        <w:t xml:space="preserve">של </w:t>
      </w:r>
      <w:bookmarkStart w:id="33126" w:name="_ETM_Q88_360650"/>
      <w:bookmarkEnd w:id="33126"/>
      <w:r w:rsidRPr="000B11CF">
        <w:rPr>
          <w:rtl/>
        </w:rPr>
        <w:t xml:space="preserve">האוצר </w:t>
      </w:r>
      <w:bookmarkStart w:id="33127" w:name="_ETM_Q88_361070"/>
      <w:bookmarkEnd w:id="33127"/>
      <w:r w:rsidRPr="000B11CF">
        <w:rPr>
          <w:rtl/>
        </w:rPr>
        <w:t xml:space="preserve">לא </w:t>
      </w:r>
      <w:bookmarkStart w:id="33128" w:name="_ETM_Q88_361220"/>
      <w:bookmarkEnd w:id="33128"/>
      <w:r w:rsidRPr="000B11CF">
        <w:rPr>
          <w:rtl/>
        </w:rPr>
        <w:t xml:space="preserve">עסק </w:t>
      </w:r>
      <w:bookmarkStart w:id="33129" w:name="_ETM_Q88_361580"/>
      <w:bookmarkEnd w:id="33129"/>
      <w:r w:rsidRPr="000B11CF">
        <w:rPr>
          <w:rtl/>
        </w:rPr>
        <w:t>בהתייעלות</w:t>
      </w:r>
      <w:r>
        <w:rPr>
          <w:rFonts w:hint="cs"/>
          <w:rtl/>
        </w:rPr>
        <w:t>,</w:t>
      </w:r>
      <w:r w:rsidRPr="000B11CF">
        <w:rPr>
          <w:rtl/>
        </w:rPr>
        <w:t xml:space="preserve"> </w:t>
      </w:r>
      <w:bookmarkStart w:id="33130" w:name="_ETM_Q88_364000"/>
      <w:bookmarkEnd w:id="33130"/>
      <w:r>
        <w:rPr>
          <w:rFonts w:hint="cs"/>
          <w:rtl/>
        </w:rPr>
        <w:t>ב</w:t>
      </w:r>
      <w:r w:rsidRPr="000B11CF">
        <w:rPr>
          <w:rtl/>
        </w:rPr>
        <w:t>שיפור</w:t>
      </w:r>
      <w:r>
        <w:rPr>
          <w:rFonts w:hint="cs"/>
          <w:rtl/>
        </w:rPr>
        <w:t xml:space="preserve">, </w:t>
      </w:r>
      <w:bookmarkStart w:id="33131" w:name="_ETM_Q88_364690"/>
      <w:bookmarkEnd w:id="33131"/>
      <w:r>
        <w:rPr>
          <w:rFonts w:hint="cs"/>
          <w:rtl/>
        </w:rPr>
        <w:t>לפחות</w:t>
      </w:r>
      <w:r w:rsidRPr="000B11CF">
        <w:rPr>
          <w:rtl/>
        </w:rPr>
        <w:t xml:space="preserve"> </w:t>
      </w:r>
      <w:bookmarkStart w:id="33132" w:name="_ETM_Q88_365320"/>
      <w:bookmarkEnd w:id="33132"/>
      <w:r>
        <w:rPr>
          <w:rFonts w:hint="cs"/>
          <w:rtl/>
        </w:rPr>
        <w:t xml:space="preserve">זה </w:t>
      </w:r>
      <w:r w:rsidRPr="000B11CF">
        <w:rPr>
          <w:rtl/>
        </w:rPr>
        <w:t xml:space="preserve">לא </w:t>
      </w:r>
      <w:bookmarkStart w:id="33133" w:name="_ETM_Q88_365560"/>
      <w:bookmarkEnd w:id="33133"/>
      <w:r w:rsidRPr="000B11CF">
        <w:rPr>
          <w:rtl/>
        </w:rPr>
        <w:t xml:space="preserve">הוצג </w:t>
      </w:r>
      <w:bookmarkStart w:id="33134" w:name="_ETM_Q88_365980"/>
      <w:bookmarkEnd w:id="33134"/>
      <w:r>
        <w:rPr>
          <w:rFonts w:hint="cs"/>
          <w:rtl/>
        </w:rPr>
        <w:t>כ</w:t>
      </w:r>
      <w:r w:rsidRPr="000B11CF">
        <w:rPr>
          <w:rtl/>
        </w:rPr>
        <w:t xml:space="preserve">נושא </w:t>
      </w:r>
      <w:bookmarkStart w:id="33135" w:name="_ETM_Q88_366310"/>
      <w:bookmarkEnd w:id="33135"/>
      <w:r w:rsidRPr="000B11CF">
        <w:rPr>
          <w:rtl/>
        </w:rPr>
        <w:t>המרכזי</w:t>
      </w:r>
      <w:r>
        <w:rPr>
          <w:rFonts w:hint="cs"/>
          <w:rtl/>
        </w:rPr>
        <w:t>,</w:t>
      </w:r>
      <w:r w:rsidRPr="000B11CF">
        <w:rPr>
          <w:rtl/>
        </w:rPr>
        <w:t xml:space="preserve"> </w:t>
      </w:r>
      <w:bookmarkStart w:id="33136" w:name="_ETM_Q88_367360"/>
      <w:bookmarkEnd w:id="33136"/>
      <w:r w:rsidRPr="000B11CF">
        <w:rPr>
          <w:rtl/>
        </w:rPr>
        <w:t xml:space="preserve">אלא </w:t>
      </w:r>
      <w:bookmarkStart w:id="33137" w:name="_ETM_Q88_367690"/>
      <w:bookmarkEnd w:id="33137"/>
      <w:r w:rsidRPr="000B11CF">
        <w:rPr>
          <w:rtl/>
        </w:rPr>
        <w:t xml:space="preserve">בנושא </w:t>
      </w:r>
      <w:bookmarkStart w:id="33138" w:name="_ETM_Q88_368110"/>
      <w:bookmarkEnd w:id="33138"/>
      <w:r w:rsidRPr="000B11CF">
        <w:rPr>
          <w:rtl/>
        </w:rPr>
        <w:t xml:space="preserve">יוקר </w:t>
      </w:r>
      <w:bookmarkStart w:id="33139" w:name="_ETM_Q88_368410"/>
      <w:bookmarkEnd w:id="33139"/>
      <w:r w:rsidRPr="000B11CF">
        <w:rPr>
          <w:rtl/>
        </w:rPr>
        <w:t>המחיה</w:t>
      </w:r>
      <w:r>
        <w:rPr>
          <w:rFonts w:hint="cs"/>
          <w:rtl/>
        </w:rPr>
        <w:t>,</w:t>
      </w:r>
      <w:r w:rsidRPr="000B11CF">
        <w:rPr>
          <w:rtl/>
        </w:rPr>
        <w:t xml:space="preserve"> </w:t>
      </w:r>
      <w:bookmarkStart w:id="33140" w:name="_ETM_Q88_369210"/>
      <w:bookmarkEnd w:id="33140"/>
      <w:r>
        <w:rPr>
          <w:rFonts w:hint="cs"/>
          <w:rtl/>
        </w:rPr>
        <w:t>ו</w:t>
      </w:r>
      <w:r w:rsidRPr="000B11CF">
        <w:rPr>
          <w:rtl/>
        </w:rPr>
        <w:t xml:space="preserve">ודאי </w:t>
      </w:r>
      <w:bookmarkStart w:id="33141" w:name="_ETM_Q88_369570"/>
      <w:bookmarkEnd w:id="33141"/>
      <w:r w:rsidRPr="000B11CF">
        <w:rPr>
          <w:rtl/>
        </w:rPr>
        <w:t xml:space="preserve">שלא </w:t>
      </w:r>
      <w:bookmarkStart w:id="33142" w:name="_ETM_Q88_369840"/>
      <w:bookmarkEnd w:id="33142"/>
      <w:r>
        <w:rPr>
          <w:rtl/>
        </w:rPr>
        <w:t>ה</w:t>
      </w:r>
      <w:r>
        <w:rPr>
          <w:rFonts w:hint="cs"/>
          <w:rtl/>
        </w:rPr>
        <w:t>ש</w:t>
      </w:r>
      <w:r w:rsidRPr="000B11CF">
        <w:rPr>
          <w:rtl/>
        </w:rPr>
        <w:t xml:space="preserve">גנו </w:t>
      </w:r>
      <w:bookmarkStart w:id="33143" w:name="_ETM_Q88_371900"/>
      <w:bookmarkEnd w:id="33143"/>
      <w:r>
        <w:rPr>
          <w:rtl/>
        </w:rPr>
        <w:t>אי</w:t>
      </w:r>
      <w:r>
        <w:rPr>
          <w:rFonts w:hint="cs"/>
          <w:rtl/>
        </w:rPr>
        <w:t>לו</w:t>
      </w:r>
      <w:r w:rsidRPr="000B11CF">
        <w:rPr>
          <w:rtl/>
        </w:rPr>
        <w:t xml:space="preserve"> </w:t>
      </w:r>
      <w:bookmarkStart w:id="33144" w:name="_ETM_Q88_372530"/>
      <w:bookmarkStart w:id="33145" w:name="_ETM_Q88_373129"/>
      <w:bookmarkEnd w:id="33144"/>
      <w:bookmarkEnd w:id="33145"/>
      <w:r w:rsidRPr="000B11CF">
        <w:rPr>
          <w:rtl/>
        </w:rPr>
        <w:t xml:space="preserve">הצלחות </w:t>
      </w:r>
      <w:bookmarkStart w:id="33146" w:name="_ETM_Q88_373700"/>
      <w:bookmarkEnd w:id="33146"/>
      <w:r w:rsidRPr="000B11CF">
        <w:rPr>
          <w:rtl/>
        </w:rPr>
        <w:t>מפוארות</w:t>
      </w:r>
      <w:r>
        <w:rPr>
          <w:rFonts w:hint="cs"/>
          <w:rtl/>
        </w:rPr>
        <w:t>.</w:t>
      </w:r>
      <w:r w:rsidRPr="000B11CF">
        <w:rPr>
          <w:rtl/>
        </w:rPr>
        <w:t xml:space="preserve"> </w:t>
      </w:r>
      <w:bookmarkStart w:id="33147" w:name="_ETM_Q88_374599"/>
      <w:bookmarkEnd w:id="33147"/>
      <w:r w:rsidRPr="000B11CF">
        <w:rPr>
          <w:rtl/>
        </w:rPr>
        <w:t xml:space="preserve">ענף </w:t>
      </w:r>
      <w:bookmarkStart w:id="33148" w:name="_ETM_Q88_374930"/>
      <w:bookmarkEnd w:id="33148"/>
      <w:r>
        <w:rPr>
          <w:rFonts w:hint="cs"/>
          <w:rtl/>
        </w:rPr>
        <w:t>ה</w:t>
      </w:r>
      <w:r w:rsidRPr="000B11CF">
        <w:rPr>
          <w:rtl/>
        </w:rPr>
        <w:t>שו</w:t>
      </w:r>
      <w:r>
        <w:rPr>
          <w:rFonts w:hint="cs"/>
          <w:rtl/>
        </w:rPr>
        <w:t xml:space="preserve">ם </w:t>
      </w:r>
      <w:bookmarkStart w:id="33149" w:name="_ETM_Q88_374749"/>
      <w:bookmarkEnd w:id="33149"/>
      <w:r>
        <w:rPr>
          <w:rFonts w:hint="cs"/>
          <w:rtl/>
        </w:rPr>
        <w:t>הו</w:t>
      </w:r>
      <w:bookmarkStart w:id="33150" w:name="_ETM_Q88_375900"/>
      <w:bookmarkStart w:id="33151" w:name="_ETM_Q88_376032"/>
      <w:bookmarkEnd w:id="33150"/>
      <w:bookmarkEnd w:id="33151"/>
      <w:r>
        <w:rPr>
          <w:rFonts w:hint="cs"/>
          <w:rtl/>
        </w:rPr>
        <w:t>א</w:t>
      </w:r>
      <w:bookmarkStart w:id="33152" w:name="_ETM_Q88_375290"/>
      <w:bookmarkEnd w:id="33152"/>
      <w:r>
        <w:rPr>
          <w:rFonts w:hint="cs"/>
          <w:rtl/>
        </w:rPr>
        <w:t xml:space="preserve"> </w:t>
      </w:r>
      <w:r w:rsidRPr="000B11CF">
        <w:rPr>
          <w:rtl/>
        </w:rPr>
        <w:t xml:space="preserve">דוגמה </w:t>
      </w:r>
      <w:bookmarkStart w:id="33153" w:name="_ETM_Q88_375709"/>
      <w:bookmarkEnd w:id="33153"/>
      <w:r w:rsidRPr="000B11CF">
        <w:rPr>
          <w:rtl/>
        </w:rPr>
        <w:t>לכך</w:t>
      </w:r>
      <w:r>
        <w:rPr>
          <w:rFonts w:hint="cs"/>
          <w:rtl/>
        </w:rPr>
        <w:t xml:space="preserve"> </w:t>
      </w:r>
      <w:bookmarkStart w:id="33154" w:name="_ETM_Q88_377099"/>
      <w:bookmarkEnd w:id="33154"/>
      <w:r>
        <w:rPr>
          <w:rFonts w:hint="cs"/>
          <w:rtl/>
        </w:rPr>
        <w:t>ו</w:t>
      </w:r>
      <w:r w:rsidRPr="000B11CF">
        <w:rPr>
          <w:rtl/>
        </w:rPr>
        <w:t xml:space="preserve">בעצם </w:t>
      </w:r>
      <w:bookmarkStart w:id="33155" w:name="_ETM_Q88_377639"/>
      <w:bookmarkEnd w:id="33155"/>
      <w:r w:rsidRPr="000B11CF">
        <w:rPr>
          <w:rtl/>
        </w:rPr>
        <w:t xml:space="preserve">הוא </w:t>
      </w:r>
      <w:bookmarkStart w:id="33156" w:name="_ETM_Q88_377760"/>
      <w:bookmarkEnd w:id="33156"/>
      <w:r w:rsidRPr="000B11CF">
        <w:rPr>
          <w:rtl/>
        </w:rPr>
        <w:t xml:space="preserve">קרס </w:t>
      </w:r>
      <w:bookmarkStart w:id="33157" w:name="_ETM_Q88_378330"/>
      <w:bookmarkEnd w:id="33157"/>
      <w:r w:rsidRPr="000B11CF">
        <w:rPr>
          <w:rtl/>
        </w:rPr>
        <w:t xml:space="preserve">במדינת </w:t>
      </w:r>
      <w:bookmarkStart w:id="33158" w:name="_ETM_Q88_378840"/>
      <w:bookmarkEnd w:id="33158"/>
      <w:r w:rsidRPr="000B11CF">
        <w:rPr>
          <w:rtl/>
        </w:rPr>
        <w:t>ישראל</w:t>
      </w:r>
      <w:r>
        <w:rPr>
          <w:rFonts w:hint="cs"/>
          <w:rtl/>
        </w:rPr>
        <w:t xml:space="preserve">: </w:t>
      </w:r>
      <w:bookmarkStart w:id="33159" w:name="_ETM_Q88_330096"/>
      <w:bookmarkEnd w:id="33159"/>
      <w:r w:rsidRPr="000B11CF">
        <w:rPr>
          <w:rtl/>
        </w:rPr>
        <w:t xml:space="preserve">המכס </w:t>
      </w:r>
      <w:bookmarkStart w:id="33160" w:name="_ETM_Q88_380040"/>
      <w:bookmarkEnd w:id="33160"/>
      <w:r w:rsidRPr="000B11CF">
        <w:rPr>
          <w:rtl/>
        </w:rPr>
        <w:t xml:space="preserve">נפתח </w:t>
      </w:r>
      <w:bookmarkStart w:id="33161" w:name="_ETM_Q88_380879"/>
      <w:bookmarkEnd w:id="33161"/>
      <w:r w:rsidRPr="000B11CF">
        <w:rPr>
          <w:rtl/>
        </w:rPr>
        <w:t xml:space="preserve">והיום </w:t>
      </w:r>
      <w:bookmarkStart w:id="33162" w:name="_ETM_Q88_382819"/>
      <w:bookmarkEnd w:id="33162"/>
      <w:r w:rsidRPr="000B11CF">
        <w:rPr>
          <w:rtl/>
        </w:rPr>
        <w:t xml:space="preserve">כמעט </w:t>
      </w:r>
      <w:bookmarkStart w:id="33163" w:name="_ETM_Q88_383659"/>
      <w:bookmarkEnd w:id="33163"/>
      <w:r w:rsidRPr="000B11CF">
        <w:rPr>
          <w:rtl/>
        </w:rPr>
        <w:t xml:space="preserve">כבר </w:t>
      </w:r>
      <w:bookmarkStart w:id="33164" w:name="_ETM_Q88_383870"/>
      <w:bookmarkEnd w:id="33164"/>
      <w:r w:rsidRPr="000B11CF">
        <w:rPr>
          <w:rtl/>
        </w:rPr>
        <w:t xml:space="preserve">לא </w:t>
      </w:r>
      <w:bookmarkStart w:id="33165" w:name="_ETM_Q88_383989"/>
      <w:bookmarkEnd w:id="33165"/>
      <w:r w:rsidRPr="000B11CF">
        <w:rPr>
          <w:rtl/>
        </w:rPr>
        <w:t xml:space="preserve">מגדלים </w:t>
      </w:r>
      <w:bookmarkStart w:id="33166" w:name="_ETM_Q88_385450"/>
      <w:bookmarkEnd w:id="33166"/>
      <w:r w:rsidRPr="000B11CF">
        <w:rPr>
          <w:rtl/>
        </w:rPr>
        <w:t xml:space="preserve">שום </w:t>
      </w:r>
      <w:bookmarkStart w:id="33167" w:name="_ETM_Q88_385900"/>
      <w:bookmarkEnd w:id="33167"/>
      <w:r w:rsidRPr="000B11CF">
        <w:rPr>
          <w:rtl/>
        </w:rPr>
        <w:t xml:space="preserve">במדינת </w:t>
      </w:r>
      <w:bookmarkStart w:id="33168" w:name="_ETM_Q88_386349"/>
      <w:bookmarkEnd w:id="33168"/>
      <w:r w:rsidRPr="000B11CF">
        <w:rPr>
          <w:rtl/>
        </w:rPr>
        <w:t>ישראל</w:t>
      </w:r>
      <w:r>
        <w:rPr>
          <w:rFonts w:hint="cs"/>
          <w:rtl/>
        </w:rPr>
        <w:t>.</w:t>
      </w:r>
      <w:r w:rsidRPr="000B11CF">
        <w:rPr>
          <w:rtl/>
        </w:rPr>
        <w:t xml:space="preserve"> </w:t>
      </w:r>
      <w:bookmarkStart w:id="33169" w:name="_ETM_Q88_387099"/>
      <w:bookmarkEnd w:id="33169"/>
    </w:p>
    <w:p w:rsidR="000F4DFE" w:rsidRDefault="000F4DFE" w:rsidP="007E1510">
      <w:pPr>
        <w:rPr>
          <w:rtl/>
        </w:rPr>
      </w:pPr>
      <w:bookmarkStart w:id="33170" w:name="_ETM_Q88_386876"/>
      <w:bookmarkStart w:id="33171" w:name="_ETM_Q88_386984"/>
      <w:bookmarkStart w:id="33172" w:name="_ETM_Q88_387244"/>
      <w:bookmarkEnd w:id="33170"/>
      <w:bookmarkEnd w:id="33171"/>
      <w:bookmarkEnd w:id="33172"/>
    </w:p>
    <w:p w:rsidR="000F4DFE" w:rsidRDefault="000F4DFE" w:rsidP="007E1510">
      <w:pPr>
        <w:rPr>
          <w:rtl/>
        </w:rPr>
      </w:pPr>
      <w:bookmarkStart w:id="33173" w:name="_ETM_Q88_387327"/>
      <w:bookmarkStart w:id="33174" w:name="_ETM_Q88_387250"/>
      <w:bookmarkEnd w:id="33173"/>
      <w:bookmarkEnd w:id="33174"/>
      <w:r w:rsidRPr="000B11CF">
        <w:rPr>
          <w:rtl/>
        </w:rPr>
        <w:t>בעצם</w:t>
      </w:r>
      <w:r>
        <w:rPr>
          <w:rFonts w:hint="cs"/>
          <w:rtl/>
        </w:rPr>
        <w:t>,</w:t>
      </w:r>
      <w:r w:rsidRPr="000B11CF">
        <w:rPr>
          <w:rtl/>
        </w:rPr>
        <w:t xml:space="preserve"> </w:t>
      </w:r>
      <w:bookmarkStart w:id="33175" w:name="_ETM_Q88_388749"/>
      <w:bookmarkEnd w:id="33175"/>
      <w:r w:rsidRPr="000B11CF">
        <w:rPr>
          <w:rtl/>
        </w:rPr>
        <w:t xml:space="preserve">אנחנו </w:t>
      </w:r>
      <w:bookmarkStart w:id="33176" w:name="_ETM_Q88_389079"/>
      <w:bookmarkEnd w:id="33176"/>
      <w:r w:rsidRPr="000B11CF">
        <w:rPr>
          <w:rtl/>
        </w:rPr>
        <w:t xml:space="preserve">נמצאים </w:t>
      </w:r>
      <w:bookmarkStart w:id="33177" w:name="_ETM_Q88_389560"/>
      <w:bookmarkEnd w:id="33177"/>
      <w:r w:rsidRPr="000B11CF">
        <w:rPr>
          <w:rtl/>
        </w:rPr>
        <w:t xml:space="preserve">במצב </w:t>
      </w:r>
      <w:bookmarkStart w:id="33178" w:name="_ETM_Q88_390459"/>
      <w:bookmarkEnd w:id="33178"/>
      <w:r w:rsidRPr="000B11CF">
        <w:rPr>
          <w:rtl/>
        </w:rPr>
        <w:t xml:space="preserve">שבו </w:t>
      </w:r>
      <w:bookmarkStart w:id="33179" w:name="_ETM_Q88_391889"/>
      <w:bookmarkEnd w:id="33179"/>
      <w:r w:rsidRPr="000B11CF">
        <w:rPr>
          <w:rtl/>
        </w:rPr>
        <w:t xml:space="preserve">יש </w:t>
      </w:r>
      <w:bookmarkStart w:id="33180" w:name="_ETM_Q88_392070"/>
      <w:bookmarkEnd w:id="33180"/>
      <w:r w:rsidRPr="000B11CF">
        <w:rPr>
          <w:rtl/>
        </w:rPr>
        <w:t xml:space="preserve">לנו </w:t>
      </w:r>
      <w:bookmarkStart w:id="33181" w:name="_ETM_Q88_392669"/>
      <w:bookmarkEnd w:id="33181"/>
      <w:r w:rsidRPr="000B11CF">
        <w:rPr>
          <w:rtl/>
        </w:rPr>
        <w:t xml:space="preserve">היום </w:t>
      </w:r>
      <w:bookmarkStart w:id="33182" w:name="_ETM_Q88_393060"/>
      <w:bookmarkEnd w:id="33182"/>
      <w:r w:rsidRPr="000B11CF">
        <w:rPr>
          <w:rtl/>
        </w:rPr>
        <w:t>ממשלה</w:t>
      </w:r>
      <w:r>
        <w:rPr>
          <w:rFonts w:hint="cs"/>
          <w:rtl/>
        </w:rPr>
        <w:t>.</w:t>
      </w:r>
      <w:r w:rsidRPr="000B11CF">
        <w:rPr>
          <w:rtl/>
        </w:rPr>
        <w:t xml:space="preserve"> </w:t>
      </w:r>
      <w:bookmarkStart w:id="33183" w:name="_ETM_Q88_394920"/>
      <w:bookmarkEnd w:id="33183"/>
      <w:r w:rsidRPr="000B11CF">
        <w:rPr>
          <w:rtl/>
        </w:rPr>
        <w:t xml:space="preserve">הממשלה </w:t>
      </w:r>
      <w:bookmarkStart w:id="33184" w:name="_ETM_Q88_395610"/>
      <w:bookmarkEnd w:id="33184"/>
      <w:r w:rsidRPr="000B11CF">
        <w:rPr>
          <w:rtl/>
        </w:rPr>
        <w:t>הזו</w:t>
      </w:r>
      <w:r>
        <w:rPr>
          <w:rFonts w:hint="cs"/>
          <w:rtl/>
        </w:rPr>
        <w:t>,</w:t>
      </w:r>
      <w:bookmarkStart w:id="33185" w:name="_ETM_Q88_395940"/>
      <w:bookmarkStart w:id="33186" w:name="_ETM_Q88_396540"/>
      <w:bookmarkEnd w:id="33185"/>
      <w:bookmarkEnd w:id="33186"/>
      <w:r w:rsidRPr="000B11CF">
        <w:rPr>
          <w:rtl/>
        </w:rPr>
        <w:t xml:space="preserve"> </w:t>
      </w:r>
      <w:bookmarkStart w:id="33187" w:name="_ETM_Q88_396930"/>
      <w:bookmarkEnd w:id="33187"/>
      <w:r w:rsidRPr="000B11CF">
        <w:rPr>
          <w:rtl/>
        </w:rPr>
        <w:t xml:space="preserve">במצעים </w:t>
      </w:r>
      <w:bookmarkStart w:id="33188" w:name="_ETM_Q88_397590"/>
      <w:bookmarkEnd w:id="33188"/>
      <w:r w:rsidRPr="000B11CF">
        <w:rPr>
          <w:rtl/>
        </w:rPr>
        <w:t xml:space="preserve">של </w:t>
      </w:r>
      <w:bookmarkStart w:id="33189" w:name="_ETM_Q88_397950"/>
      <w:bookmarkEnd w:id="33189"/>
      <w:r>
        <w:rPr>
          <w:rFonts w:hint="cs"/>
          <w:rtl/>
        </w:rPr>
        <w:t>ה</w:t>
      </w:r>
      <w:r w:rsidRPr="000B11CF">
        <w:rPr>
          <w:rtl/>
        </w:rPr>
        <w:t xml:space="preserve">מפלגות </w:t>
      </w:r>
      <w:bookmarkStart w:id="33190" w:name="_ETM_Q88_398430"/>
      <w:bookmarkEnd w:id="33190"/>
      <w:r w:rsidRPr="000B11CF">
        <w:rPr>
          <w:rtl/>
        </w:rPr>
        <w:t>של</w:t>
      </w:r>
      <w:r>
        <w:rPr>
          <w:rFonts w:hint="cs"/>
          <w:rtl/>
        </w:rPr>
        <w:t xml:space="preserve">ה, של </w:t>
      </w:r>
      <w:bookmarkStart w:id="33191" w:name="_ETM_Q88_398790"/>
      <w:bookmarkStart w:id="33192" w:name="_ETM_Q88_398970"/>
      <w:bookmarkEnd w:id="33191"/>
      <w:bookmarkEnd w:id="33192"/>
      <w:r w:rsidRPr="000B11CF">
        <w:rPr>
          <w:rtl/>
        </w:rPr>
        <w:t>רובן</w:t>
      </w:r>
      <w:r>
        <w:rPr>
          <w:rFonts w:hint="cs"/>
          <w:rtl/>
        </w:rPr>
        <w:t>,</w:t>
      </w:r>
      <w:r w:rsidRPr="000B11CF">
        <w:rPr>
          <w:rtl/>
        </w:rPr>
        <w:t xml:space="preserve"> </w:t>
      </w:r>
      <w:bookmarkStart w:id="33193" w:name="_ETM_Q88_400230"/>
      <w:bookmarkEnd w:id="33193"/>
      <w:r w:rsidRPr="000B11CF">
        <w:rPr>
          <w:rtl/>
        </w:rPr>
        <w:t>ו</w:t>
      </w:r>
      <w:bookmarkStart w:id="33194" w:name="_ETM_Q88_400860"/>
      <w:bookmarkEnd w:id="33194"/>
      <w:r>
        <w:rPr>
          <w:rFonts w:hint="cs"/>
          <w:rtl/>
        </w:rPr>
        <w:t>ב</w:t>
      </w:r>
      <w:r w:rsidRPr="000B11CF">
        <w:rPr>
          <w:rtl/>
        </w:rPr>
        <w:t xml:space="preserve">הסכמים </w:t>
      </w:r>
      <w:bookmarkStart w:id="33195" w:name="_ETM_Q88_401550"/>
      <w:bookmarkEnd w:id="33195"/>
      <w:r w:rsidRPr="000B11CF">
        <w:rPr>
          <w:rtl/>
        </w:rPr>
        <w:t>הקואליציוניים</w:t>
      </w:r>
      <w:r>
        <w:rPr>
          <w:rFonts w:hint="cs"/>
          <w:rtl/>
        </w:rPr>
        <w:t>,</w:t>
      </w:r>
      <w:r w:rsidRPr="000B11CF">
        <w:rPr>
          <w:rtl/>
        </w:rPr>
        <w:t xml:space="preserve"> </w:t>
      </w:r>
      <w:bookmarkStart w:id="33196" w:name="_ETM_Q88_403000"/>
      <w:bookmarkEnd w:id="33196"/>
      <w:r w:rsidRPr="000B11CF">
        <w:rPr>
          <w:rtl/>
        </w:rPr>
        <w:t xml:space="preserve">בעצם </w:t>
      </w:r>
      <w:bookmarkStart w:id="33197" w:name="_ETM_Q88_403569"/>
      <w:bookmarkEnd w:id="33197"/>
      <w:r w:rsidRPr="000B11CF">
        <w:rPr>
          <w:rtl/>
        </w:rPr>
        <w:t xml:space="preserve">הסכימה </w:t>
      </w:r>
      <w:bookmarkStart w:id="33198" w:name="_ETM_Q88_404840"/>
      <w:bookmarkEnd w:id="33198"/>
      <w:r>
        <w:rPr>
          <w:rtl/>
        </w:rPr>
        <w:t>ל</w:t>
      </w:r>
      <w:r>
        <w:rPr>
          <w:rFonts w:hint="cs"/>
          <w:rtl/>
        </w:rPr>
        <w:t>ה</w:t>
      </w:r>
      <w:r w:rsidRPr="000B11CF">
        <w:rPr>
          <w:rtl/>
        </w:rPr>
        <w:t xml:space="preserve">מיר </w:t>
      </w:r>
      <w:bookmarkStart w:id="33199" w:name="_ETM_Q88_406150"/>
      <w:bookmarkEnd w:id="33199"/>
      <w:r w:rsidRPr="000B11CF">
        <w:rPr>
          <w:rtl/>
        </w:rPr>
        <w:t xml:space="preserve">את </w:t>
      </w:r>
      <w:bookmarkStart w:id="33200" w:name="_ETM_Q88_406389"/>
      <w:bookmarkEnd w:id="33200"/>
      <w:r w:rsidRPr="000B11CF">
        <w:rPr>
          <w:rtl/>
        </w:rPr>
        <w:t xml:space="preserve">הרפורמה </w:t>
      </w:r>
      <w:bookmarkStart w:id="33201" w:name="_ETM_Q88_407879"/>
      <w:bookmarkEnd w:id="33201"/>
      <w:r w:rsidRPr="000B11CF">
        <w:rPr>
          <w:rtl/>
        </w:rPr>
        <w:t>הקודמת</w:t>
      </w:r>
      <w:r>
        <w:rPr>
          <w:rFonts w:hint="cs"/>
          <w:rtl/>
        </w:rPr>
        <w:t>,</w:t>
      </w:r>
      <w:r w:rsidRPr="000B11CF">
        <w:rPr>
          <w:rtl/>
        </w:rPr>
        <w:t xml:space="preserve"> </w:t>
      </w:r>
      <w:bookmarkStart w:id="33202" w:name="_ETM_Q88_408480"/>
      <w:bookmarkEnd w:id="33202"/>
      <w:r w:rsidRPr="000B11CF">
        <w:rPr>
          <w:rtl/>
        </w:rPr>
        <w:t>הלא</w:t>
      </w:r>
      <w:bookmarkStart w:id="33203" w:name="_ETM_Q88_408689"/>
      <w:bookmarkEnd w:id="33203"/>
      <w:r>
        <w:rPr>
          <w:rFonts w:hint="cs"/>
          <w:rtl/>
        </w:rPr>
        <w:t>-</w:t>
      </w:r>
      <w:r w:rsidRPr="000B11CF">
        <w:rPr>
          <w:rtl/>
        </w:rPr>
        <w:t>מוסכמת</w:t>
      </w:r>
      <w:r>
        <w:rPr>
          <w:rFonts w:hint="cs"/>
          <w:rtl/>
        </w:rPr>
        <w:t>,</w:t>
      </w:r>
      <w:r w:rsidRPr="000B11CF">
        <w:rPr>
          <w:rtl/>
        </w:rPr>
        <w:t xml:space="preserve"> </w:t>
      </w:r>
      <w:bookmarkStart w:id="33204" w:name="_ETM_Q88_409590"/>
      <w:bookmarkEnd w:id="33204"/>
      <w:r w:rsidRPr="000B11CF">
        <w:rPr>
          <w:rtl/>
        </w:rPr>
        <w:t xml:space="preserve">שבעצם </w:t>
      </w:r>
      <w:bookmarkStart w:id="33205" w:name="_ETM_Q88_411909"/>
      <w:bookmarkEnd w:id="33205"/>
      <w:r w:rsidRPr="000B11CF">
        <w:rPr>
          <w:rtl/>
        </w:rPr>
        <w:t xml:space="preserve">לא </w:t>
      </w:r>
      <w:bookmarkStart w:id="33206" w:name="_ETM_Q88_412180"/>
      <w:bookmarkEnd w:id="33206"/>
      <w:r w:rsidRPr="000B11CF">
        <w:rPr>
          <w:rtl/>
        </w:rPr>
        <w:t>נחתמה</w:t>
      </w:r>
      <w:r>
        <w:rPr>
          <w:rFonts w:hint="cs"/>
          <w:rtl/>
        </w:rPr>
        <w:t>,</w:t>
      </w:r>
      <w:r w:rsidRPr="000B11CF">
        <w:rPr>
          <w:rtl/>
        </w:rPr>
        <w:t xml:space="preserve"> </w:t>
      </w:r>
      <w:bookmarkStart w:id="33207" w:name="_ETM_Q88_413049"/>
      <w:bookmarkEnd w:id="33207"/>
      <w:r w:rsidRPr="000B11CF">
        <w:rPr>
          <w:rtl/>
        </w:rPr>
        <w:t xml:space="preserve">לא </w:t>
      </w:r>
      <w:bookmarkStart w:id="33208" w:name="_ETM_Q88_413230"/>
      <w:bookmarkEnd w:id="33208"/>
      <w:r w:rsidRPr="000B11CF">
        <w:rPr>
          <w:rtl/>
        </w:rPr>
        <w:t>הוסכמה</w:t>
      </w:r>
      <w:r>
        <w:rPr>
          <w:rFonts w:hint="cs"/>
          <w:rtl/>
        </w:rPr>
        <w:t>,</w:t>
      </w:r>
      <w:r w:rsidRPr="000B11CF">
        <w:rPr>
          <w:rtl/>
        </w:rPr>
        <w:t xml:space="preserve"> </w:t>
      </w:r>
      <w:bookmarkStart w:id="33209" w:name="_ETM_Q88_414040"/>
      <w:bookmarkEnd w:id="33209"/>
      <w:r w:rsidRPr="000B11CF">
        <w:rPr>
          <w:rtl/>
        </w:rPr>
        <w:t xml:space="preserve">שבאופן </w:t>
      </w:r>
      <w:bookmarkStart w:id="33210" w:name="_ETM_Q88_414670"/>
      <w:bookmarkEnd w:id="33210"/>
      <w:r w:rsidRPr="000B11CF">
        <w:rPr>
          <w:rtl/>
        </w:rPr>
        <w:t>חד</w:t>
      </w:r>
      <w:r>
        <w:rPr>
          <w:rFonts w:hint="cs"/>
          <w:rtl/>
        </w:rPr>
        <w:t>-</w:t>
      </w:r>
      <w:bookmarkStart w:id="33211" w:name="_ETM_Q88_415060"/>
      <w:bookmarkEnd w:id="33211"/>
      <w:r w:rsidRPr="000B11CF">
        <w:rPr>
          <w:rtl/>
        </w:rPr>
        <w:t xml:space="preserve">צדדי </w:t>
      </w:r>
      <w:bookmarkStart w:id="33212" w:name="_ETM_Q88_415540"/>
      <w:bookmarkEnd w:id="33212"/>
      <w:r w:rsidRPr="000B11CF">
        <w:rPr>
          <w:rtl/>
        </w:rPr>
        <w:t xml:space="preserve">מיושם </w:t>
      </w:r>
      <w:bookmarkStart w:id="33213" w:name="_ETM_Q88_416230"/>
      <w:bookmarkStart w:id="33214" w:name="_ETM_Q88_416650"/>
      <w:bookmarkEnd w:id="33213"/>
      <w:bookmarkEnd w:id="33214"/>
      <w:r w:rsidRPr="000B11CF">
        <w:rPr>
          <w:rtl/>
        </w:rPr>
        <w:t xml:space="preserve">רק </w:t>
      </w:r>
      <w:bookmarkStart w:id="33215" w:name="_ETM_Q88_416829"/>
      <w:bookmarkEnd w:id="33215"/>
      <w:r w:rsidRPr="000B11CF">
        <w:rPr>
          <w:rtl/>
        </w:rPr>
        <w:t xml:space="preserve">החלק </w:t>
      </w:r>
      <w:bookmarkStart w:id="33216" w:name="_ETM_Q88_417250"/>
      <w:bookmarkEnd w:id="33216"/>
      <w:r w:rsidRPr="000B11CF">
        <w:rPr>
          <w:rtl/>
        </w:rPr>
        <w:t>ה</w:t>
      </w:r>
      <w:r>
        <w:rPr>
          <w:rFonts w:hint="cs"/>
          <w:rtl/>
        </w:rPr>
        <w:t>אחד</w:t>
      </w:r>
      <w:r w:rsidRPr="000B11CF">
        <w:rPr>
          <w:rtl/>
        </w:rPr>
        <w:t xml:space="preserve"> </w:t>
      </w:r>
      <w:bookmarkStart w:id="33217" w:name="_ETM_Q88_417730"/>
      <w:bookmarkEnd w:id="33217"/>
      <w:r w:rsidRPr="000B11CF">
        <w:rPr>
          <w:rtl/>
        </w:rPr>
        <w:t>של</w:t>
      </w:r>
      <w:r>
        <w:rPr>
          <w:rFonts w:hint="cs"/>
          <w:rtl/>
        </w:rPr>
        <w:t>ה</w:t>
      </w:r>
      <w:r w:rsidRPr="000B11CF">
        <w:rPr>
          <w:rtl/>
        </w:rPr>
        <w:t xml:space="preserve"> </w:t>
      </w:r>
      <w:bookmarkStart w:id="33218" w:name="_ETM_Q88_418450"/>
      <w:bookmarkEnd w:id="33218"/>
      <w:r w:rsidRPr="000B11CF">
        <w:rPr>
          <w:rtl/>
        </w:rPr>
        <w:t xml:space="preserve">והוא </w:t>
      </w:r>
      <w:bookmarkStart w:id="33219" w:name="_ETM_Q88_418810"/>
      <w:bookmarkStart w:id="33220" w:name="_ETM_Q88_419769"/>
      <w:bookmarkEnd w:id="33219"/>
      <w:bookmarkEnd w:id="33220"/>
      <w:r w:rsidRPr="000B11CF">
        <w:rPr>
          <w:rtl/>
        </w:rPr>
        <w:t xml:space="preserve">הפחתת </w:t>
      </w:r>
      <w:bookmarkStart w:id="33221" w:name="_ETM_Q88_420280"/>
      <w:bookmarkEnd w:id="33221"/>
      <w:r w:rsidRPr="000B11CF">
        <w:rPr>
          <w:rtl/>
        </w:rPr>
        <w:t>המכסים</w:t>
      </w:r>
      <w:r>
        <w:rPr>
          <w:rFonts w:hint="cs"/>
          <w:rtl/>
        </w:rPr>
        <w:t>,</w:t>
      </w:r>
      <w:r w:rsidRPr="000B11CF">
        <w:rPr>
          <w:rtl/>
        </w:rPr>
        <w:t xml:space="preserve"> </w:t>
      </w:r>
      <w:bookmarkStart w:id="33222" w:name="_ETM_Q88_421329"/>
      <w:bookmarkEnd w:id="33222"/>
      <w:r w:rsidRPr="000B11CF">
        <w:rPr>
          <w:rtl/>
        </w:rPr>
        <w:t xml:space="preserve">היא </w:t>
      </w:r>
      <w:bookmarkStart w:id="33223" w:name="_ETM_Q88_421569"/>
      <w:bookmarkEnd w:id="33223"/>
      <w:r w:rsidRPr="000B11CF">
        <w:rPr>
          <w:rtl/>
        </w:rPr>
        <w:t xml:space="preserve">תשתנה </w:t>
      </w:r>
      <w:bookmarkStart w:id="33224" w:name="_ETM_Q88_422940"/>
      <w:bookmarkEnd w:id="33224"/>
      <w:r>
        <w:rPr>
          <w:rtl/>
        </w:rPr>
        <w:t>ע</w:t>
      </w:r>
      <w:r>
        <w:rPr>
          <w:rFonts w:hint="cs"/>
          <w:rtl/>
        </w:rPr>
        <w:t>ל ידי</w:t>
      </w:r>
      <w:r w:rsidRPr="000B11CF">
        <w:rPr>
          <w:rtl/>
        </w:rPr>
        <w:t xml:space="preserve"> </w:t>
      </w:r>
      <w:bookmarkStart w:id="33225" w:name="_ETM_Q88_423480"/>
      <w:bookmarkEnd w:id="33225"/>
      <w:r w:rsidRPr="000B11CF">
        <w:rPr>
          <w:rtl/>
        </w:rPr>
        <w:t xml:space="preserve">כך </w:t>
      </w:r>
      <w:bookmarkStart w:id="33226" w:name="_ETM_Q88_424140"/>
      <w:bookmarkEnd w:id="33226"/>
      <w:r w:rsidRPr="000B11CF">
        <w:rPr>
          <w:rtl/>
        </w:rPr>
        <w:t xml:space="preserve">שהרכיב </w:t>
      </w:r>
      <w:bookmarkStart w:id="33227" w:name="_ETM_Q88_425790"/>
      <w:bookmarkEnd w:id="33227"/>
      <w:r>
        <w:rPr>
          <w:rFonts w:hint="cs"/>
          <w:rtl/>
        </w:rPr>
        <w:t>ה</w:t>
      </w:r>
      <w:r w:rsidRPr="000B11CF">
        <w:rPr>
          <w:rtl/>
        </w:rPr>
        <w:t xml:space="preserve">שני </w:t>
      </w:r>
      <w:bookmarkStart w:id="33228" w:name="_ETM_Q88_426450"/>
      <w:bookmarkEnd w:id="33228"/>
      <w:r w:rsidRPr="000B11CF">
        <w:rPr>
          <w:rtl/>
        </w:rPr>
        <w:t xml:space="preserve">או </w:t>
      </w:r>
      <w:bookmarkStart w:id="33229" w:name="_ETM_Q88_426630"/>
      <w:bookmarkEnd w:id="33229"/>
      <w:r w:rsidRPr="000B11CF">
        <w:rPr>
          <w:rtl/>
        </w:rPr>
        <w:t xml:space="preserve">הרכיבים </w:t>
      </w:r>
      <w:bookmarkStart w:id="33230" w:name="_ETM_Q88_427290"/>
      <w:bookmarkEnd w:id="33230"/>
      <w:r w:rsidRPr="000B11CF">
        <w:rPr>
          <w:rtl/>
        </w:rPr>
        <w:t>האחרים</w:t>
      </w:r>
      <w:bookmarkStart w:id="33231" w:name="_ETM_Q88_428559"/>
      <w:bookmarkEnd w:id="33231"/>
      <w:r>
        <w:rPr>
          <w:rFonts w:hint="cs"/>
          <w:rtl/>
        </w:rPr>
        <w:t xml:space="preserve"> </w:t>
      </w:r>
      <w:r>
        <w:rPr>
          <w:rFonts w:hint="eastAsia"/>
          <w:rtl/>
        </w:rPr>
        <w:t>–</w:t>
      </w:r>
      <w:r w:rsidRPr="000B11CF">
        <w:rPr>
          <w:rtl/>
        </w:rPr>
        <w:t xml:space="preserve"> </w:t>
      </w:r>
      <w:bookmarkStart w:id="33232" w:name="_ETM_Q88_429129"/>
      <w:bookmarkEnd w:id="33232"/>
      <w:r w:rsidRPr="000B11CF">
        <w:rPr>
          <w:rtl/>
        </w:rPr>
        <w:t xml:space="preserve">שבהם </w:t>
      </w:r>
      <w:bookmarkStart w:id="33233" w:name="_ETM_Q88_429579"/>
      <w:bookmarkStart w:id="33234" w:name="_ETM_Q88_430089"/>
      <w:bookmarkStart w:id="33235" w:name="_ETM_Q88_430269"/>
      <w:bookmarkEnd w:id="33233"/>
      <w:bookmarkEnd w:id="33234"/>
      <w:bookmarkEnd w:id="33235"/>
      <w:r>
        <w:rPr>
          <w:rFonts w:hint="cs"/>
          <w:rtl/>
        </w:rPr>
        <w:t>ה</w:t>
      </w:r>
      <w:r w:rsidRPr="000B11CF">
        <w:rPr>
          <w:rtl/>
        </w:rPr>
        <w:t xml:space="preserve">חקלאים </w:t>
      </w:r>
      <w:bookmarkStart w:id="33236" w:name="_ETM_Q88_430659"/>
      <w:bookmarkEnd w:id="33236"/>
      <w:r w:rsidRPr="000B11CF">
        <w:rPr>
          <w:rtl/>
        </w:rPr>
        <w:t xml:space="preserve">יוכלו </w:t>
      </w:r>
      <w:bookmarkStart w:id="33237" w:name="_ETM_Q88_431469"/>
      <w:bookmarkEnd w:id="33237"/>
      <w:r w:rsidRPr="000B11CF">
        <w:rPr>
          <w:rtl/>
        </w:rPr>
        <w:t xml:space="preserve">לראות </w:t>
      </w:r>
      <w:bookmarkStart w:id="33238" w:name="_ETM_Q88_433069"/>
      <w:bookmarkEnd w:id="33238"/>
      <w:r w:rsidRPr="000B11CF">
        <w:rPr>
          <w:rtl/>
        </w:rPr>
        <w:t xml:space="preserve">פרספקטיבה </w:t>
      </w:r>
      <w:bookmarkStart w:id="33239" w:name="_ETM_Q88_433760"/>
      <w:bookmarkEnd w:id="33239"/>
      <w:r w:rsidRPr="000B11CF">
        <w:rPr>
          <w:rtl/>
        </w:rPr>
        <w:t>חיובית</w:t>
      </w:r>
      <w:r>
        <w:rPr>
          <w:rFonts w:hint="cs"/>
          <w:rtl/>
        </w:rPr>
        <w:t>,</w:t>
      </w:r>
      <w:r w:rsidRPr="000B11CF">
        <w:rPr>
          <w:rtl/>
        </w:rPr>
        <w:t xml:space="preserve"> </w:t>
      </w:r>
      <w:bookmarkStart w:id="33240" w:name="_ETM_Q88_434739"/>
      <w:bookmarkEnd w:id="33240"/>
      <w:r w:rsidRPr="000B11CF">
        <w:rPr>
          <w:rtl/>
        </w:rPr>
        <w:t xml:space="preserve">בדיוק </w:t>
      </w:r>
      <w:bookmarkStart w:id="33241" w:name="_ETM_Q88_435190"/>
      <w:bookmarkEnd w:id="33241"/>
      <w:r>
        <w:rPr>
          <w:rFonts w:hint="cs"/>
          <w:rtl/>
        </w:rPr>
        <w:t xml:space="preserve">כפי שקורה </w:t>
      </w:r>
      <w:bookmarkStart w:id="33242" w:name="_ETM_Q88_435264"/>
      <w:bookmarkStart w:id="33243" w:name="_ETM_Q88_435310"/>
      <w:bookmarkStart w:id="33244" w:name="_ETM_Q88_435760"/>
      <w:bookmarkEnd w:id="33242"/>
      <w:bookmarkEnd w:id="33243"/>
      <w:bookmarkEnd w:id="33244"/>
      <w:r w:rsidRPr="000B11CF">
        <w:rPr>
          <w:rtl/>
        </w:rPr>
        <w:t xml:space="preserve">בענף </w:t>
      </w:r>
      <w:bookmarkStart w:id="33245" w:name="_ETM_Q88_436830"/>
      <w:bookmarkEnd w:id="33245"/>
      <w:r w:rsidRPr="000B11CF">
        <w:rPr>
          <w:rtl/>
        </w:rPr>
        <w:t xml:space="preserve">החלב </w:t>
      </w:r>
      <w:bookmarkStart w:id="33246" w:name="_ETM_Q88_438500"/>
      <w:bookmarkEnd w:id="33246"/>
      <w:r>
        <w:rPr>
          <w:rFonts w:hint="cs"/>
          <w:rtl/>
        </w:rPr>
        <w:t xml:space="preserve">– </w:t>
      </w:r>
      <w:bookmarkStart w:id="33247" w:name="_ETM_Q88_438830"/>
      <w:bookmarkStart w:id="33248" w:name="_ETM_Q88_439850"/>
      <w:bookmarkEnd w:id="33247"/>
      <w:bookmarkEnd w:id="33248"/>
      <w:r w:rsidRPr="000B11CF">
        <w:rPr>
          <w:rtl/>
        </w:rPr>
        <w:t>יבוא</w:t>
      </w:r>
      <w:r>
        <w:rPr>
          <w:rFonts w:hint="cs"/>
          <w:rtl/>
        </w:rPr>
        <w:t>ו</w:t>
      </w:r>
      <w:r w:rsidRPr="000B11CF">
        <w:rPr>
          <w:rtl/>
        </w:rPr>
        <w:t xml:space="preserve"> </w:t>
      </w:r>
      <w:bookmarkStart w:id="33249" w:name="_ETM_Q88_440180"/>
      <w:bookmarkEnd w:id="33249"/>
      <w:r w:rsidRPr="000B11CF">
        <w:rPr>
          <w:rtl/>
        </w:rPr>
        <w:t xml:space="preserve">לידי </w:t>
      </w:r>
      <w:bookmarkStart w:id="33250" w:name="_ETM_Q88_441560"/>
      <w:bookmarkEnd w:id="33250"/>
      <w:r w:rsidRPr="000B11CF">
        <w:rPr>
          <w:rtl/>
        </w:rPr>
        <w:t>ביטוי</w:t>
      </w:r>
      <w:r>
        <w:rPr>
          <w:rFonts w:hint="cs"/>
          <w:rtl/>
        </w:rPr>
        <w:t>.</w:t>
      </w:r>
      <w:r w:rsidRPr="000B11CF">
        <w:rPr>
          <w:rtl/>
        </w:rPr>
        <w:t xml:space="preserve"> </w:t>
      </w:r>
      <w:bookmarkStart w:id="33251" w:name="_ETM_Q88_442879"/>
      <w:bookmarkEnd w:id="33251"/>
    </w:p>
    <w:p w:rsidR="000F4DFE" w:rsidRDefault="000F4DFE" w:rsidP="007E1510">
      <w:pPr>
        <w:rPr>
          <w:rtl/>
        </w:rPr>
      </w:pPr>
      <w:bookmarkStart w:id="33252" w:name="_ETM_Q88_446836"/>
      <w:bookmarkStart w:id="33253" w:name="_ETM_Q88_446984"/>
      <w:bookmarkEnd w:id="33252"/>
      <w:bookmarkEnd w:id="33253"/>
    </w:p>
    <w:p w:rsidR="000F4DFE" w:rsidRDefault="000F4DFE" w:rsidP="007E1510">
      <w:pPr>
        <w:rPr>
          <w:rtl/>
        </w:rPr>
      </w:pPr>
      <w:bookmarkStart w:id="33254" w:name="_ETM_Q88_447700"/>
      <w:bookmarkStart w:id="33255" w:name="_ETM_Q88_447813"/>
      <w:bookmarkStart w:id="33256" w:name="_ETM_Q88_445160"/>
      <w:bookmarkStart w:id="33257" w:name="_ETM_Q88_446589"/>
      <w:bookmarkStart w:id="33258" w:name="_ETM_Q88_447160"/>
      <w:bookmarkEnd w:id="33254"/>
      <w:bookmarkEnd w:id="33255"/>
      <w:bookmarkEnd w:id="33256"/>
      <w:bookmarkEnd w:id="33257"/>
      <w:bookmarkEnd w:id="33258"/>
      <w:r w:rsidRPr="000B11CF">
        <w:rPr>
          <w:rtl/>
        </w:rPr>
        <w:t xml:space="preserve">בהקשר </w:t>
      </w:r>
      <w:bookmarkStart w:id="33259" w:name="_ETM_Q88_448120"/>
      <w:bookmarkEnd w:id="33259"/>
      <w:r w:rsidRPr="000B11CF">
        <w:rPr>
          <w:rtl/>
        </w:rPr>
        <w:t>הזה</w:t>
      </w:r>
      <w:r>
        <w:rPr>
          <w:rFonts w:hint="cs"/>
          <w:rtl/>
        </w:rPr>
        <w:t>,</w:t>
      </w:r>
      <w:r w:rsidRPr="000B11CF">
        <w:rPr>
          <w:rtl/>
        </w:rPr>
        <w:t xml:space="preserve"> </w:t>
      </w:r>
      <w:bookmarkStart w:id="33260" w:name="_ETM_Q88_449029"/>
      <w:bookmarkEnd w:id="33260"/>
      <w:r>
        <w:rPr>
          <w:rFonts w:hint="cs"/>
          <w:rtl/>
        </w:rPr>
        <w:t xml:space="preserve">אנחנו </w:t>
      </w:r>
      <w:r w:rsidRPr="000B11CF">
        <w:rPr>
          <w:rtl/>
        </w:rPr>
        <w:t xml:space="preserve">מדברים </w:t>
      </w:r>
      <w:bookmarkStart w:id="33261" w:name="_ETM_Q88_450140"/>
      <w:bookmarkStart w:id="33262" w:name="_ETM_Q88_450740"/>
      <w:bookmarkEnd w:id="33261"/>
      <w:bookmarkEnd w:id="33262"/>
      <w:r w:rsidRPr="000B11CF">
        <w:rPr>
          <w:rtl/>
        </w:rPr>
        <w:t xml:space="preserve">על </w:t>
      </w:r>
      <w:bookmarkStart w:id="33263" w:name="_ETM_Q88_450980"/>
      <w:bookmarkEnd w:id="33263"/>
      <w:r>
        <w:rPr>
          <w:rFonts w:hint="cs"/>
          <w:rtl/>
        </w:rPr>
        <w:t>כמה</w:t>
      </w:r>
      <w:r w:rsidRPr="000B11CF">
        <w:rPr>
          <w:rtl/>
        </w:rPr>
        <w:t xml:space="preserve"> </w:t>
      </w:r>
      <w:bookmarkStart w:id="33264" w:name="_ETM_Q88_452159"/>
      <w:bookmarkStart w:id="33265" w:name="_ETM_Q88_452339"/>
      <w:bookmarkStart w:id="33266" w:name="_ETM_Q88_453089"/>
      <w:bookmarkEnd w:id="33264"/>
      <w:bookmarkEnd w:id="33265"/>
      <w:bookmarkEnd w:id="33266"/>
      <w:r w:rsidRPr="000B11CF">
        <w:rPr>
          <w:rtl/>
        </w:rPr>
        <w:t xml:space="preserve">נושאים </w:t>
      </w:r>
      <w:bookmarkStart w:id="33267" w:name="_ETM_Q88_453629"/>
      <w:bookmarkEnd w:id="33267"/>
      <w:r w:rsidRPr="000B11CF">
        <w:rPr>
          <w:rtl/>
        </w:rPr>
        <w:t xml:space="preserve">שצריך </w:t>
      </w:r>
      <w:bookmarkStart w:id="33268" w:name="_ETM_Q88_454710"/>
      <w:bookmarkEnd w:id="33268"/>
      <w:r w:rsidRPr="000B11CF">
        <w:rPr>
          <w:rtl/>
        </w:rPr>
        <w:t xml:space="preserve">לשים </w:t>
      </w:r>
      <w:bookmarkStart w:id="33269" w:name="_ETM_Q88_455129"/>
      <w:bookmarkEnd w:id="33269"/>
      <w:r w:rsidRPr="000B11CF">
        <w:rPr>
          <w:rtl/>
        </w:rPr>
        <w:t xml:space="preserve">עליהם </w:t>
      </w:r>
      <w:bookmarkStart w:id="33270" w:name="_ETM_Q88_456089"/>
      <w:bookmarkEnd w:id="33270"/>
      <w:r w:rsidRPr="000B11CF">
        <w:rPr>
          <w:rtl/>
        </w:rPr>
        <w:t>דגש</w:t>
      </w:r>
      <w:r>
        <w:rPr>
          <w:rFonts w:hint="cs"/>
          <w:rtl/>
        </w:rPr>
        <w:t>,</w:t>
      </w:r>
      <w:r w:rsidRPr="000B11CF">
        <w:rPr>
          <w:rtl/>
        </w:rPr>
        <w:t xml:space="preserve"> </w:t>
      </w:r>
      <w:bookmarkStart w:id="33271" w:name="_ETM_Q88_456569"/>
      <w:bookmarkEnd w:id="33271"/>
      <w:r w:rsidRPr="000B11CF">
        <w:rPr>
          <w:rtl/>
        </w:rPr>
        <w:t xml:space="preserve">ואני </w:t>
      </w:r>
      <w:bookmarkStart w:id="33272" w:name="_ETM_Q88_456839"/>
      <w:bookmarkEnd w:id="33272"/>
      <w:r w:rsidRPr="000B11CF">
        <w:rPr>
          <w:rtl/>
        </w:rPr>
        <w:t xml:space="preserve">מאוד </w:t>
      </w:r>
      <w:bookmarkStart w:id="33273" w:name="_ETM_Q88_457229"/>
      <w:bookmarkEnd w:id="33273"/>
      <w:r w:rsidRPr="000B11CF">
        <w:rPr>
          <w:rtl/>
        </w:rPr>
        <w:t xml:space="preserve">מקווה </w:t>
      </w:r>
      <w:bookmarkStart w:id="33274" w:name="_ETM_Q88_458150"/>
      <w:bookmarkEnd w:id="33274"/>
      <w:r w:rsidRPr="000B11CF">
        <w:rPr>
          <w:rtl/>
        </w:rPr>
        <w:t>שה</w:t>
      </w:r>
      <w:bookmarkStart w:id="33275" w:name="_ETM_Q88_459589"/>
      <w:bookmarkEnd w:id="33275"/>
      <w:r>
        <w:rPr>
          <w:rtl/>
        </w:rPr>
        <w:t>משא</w:t>
      </w:r>
      <w:r>
        <w:rPr>
          <w:rFonts w:hint="cs"/>
          <w:rtl/>
        </w:rPr>
        <w:t xml:space="preserve"> </w:t>
      </w:r>
      <w:r w:rsidRPr="000B11CF">
        <w:rPr>
          <w:rtl/>
        </w:rPr>
        <w:t xml:space="preserve">ומתן </w:t>
      </w:r>
      <w:bookmarkStart w:id="33276" w:name="_ETM_Q88_460669"/>
      <w:bookmarkEnd w:id="33276"/>
      <w:r w:rsidRPr="000B11CF">
        <w:rPr>
          <w:rtl/>
        </w:rPr>
        <w:t xml:space="preserve">שמתקיים </w:t>
      </w:r>
      <w:bookmarkStart w:id="33277" w:name="_ETM_Q88_461790"/>
      <w:bookmarkEnd w:id="33277"/>
      <w:r>
        <w:rPr>
          <w:rFonts w:hint="cs"/>
          <w:rtl/>
        </w:rPr>
        <w:t xml:space="preserve">– </w:t>
      </w:r>
      <w:r w:rsidRPr="000B11CF">
        <w:rPr>
          <w:rtl/>
        </w:rPr>
        <w:t xml:space="preserve">והוא </w:t>
      </w:r>
      <w:bookmarkStart w:id="33278" w:name="_ETM_Q88_461970"/>
      <w:bookmarkEnd w:id="33278"/>
      <w:r w:rsidRPr="000B11CF">
        <w:rPr>
          <w:rtl/>
        </w:rPr>
        <w:t xml:space="preserve">מתקיים </w:t>
      </w:r>
      <w:bookmarkStart w:id="33279" w:name="_ETM_Q88_462419"/>
      <w:bookmarkEnd w:id="33279"/>
      <w:r w:rsidRPr="000B11CF">
        <w:rPr>
          <w:rtl/>
        </w:rPr>
        <w:t xml:space="preserve">היום </w:t>
      </w:r>
      <w:bookmarkStart w:id="33280" w:name="_ETM_Q88_463380"/>
      <w:bookmarkEnd w:id="33280"/>
      <w:r w:rsidRPr="000B11CF">
        <w:rPr>
          <w:rtl/>
        </w:rPr>
        <w:t xml:space="preserve">ברוח </w:t>
      </w:r>
      <w:bookmarkStart w:id="33281" w:name="_ETM_Q88_464100"/>
      <w:bookmarkEnd w:id="33281"/>
      <w:r w:rsidRPr="000B11CF">
        <w:rPr>
          <w:rtl/>
        </w:rPr>
        <w:t>טובה</w:t>
      </w:r>
      <w:r>
        <w:rPr>
          <w:rFonts w:hint="cs"/>
          <w:rtl/>
        </w:rPr>
        <w:t>,</w:t>
      </w:r>
      <w:r w:rsidRPr="000B11CF">
        <w:rPr>
          <w:rtl/>
        </w:rPr>
        <w:t xml:space="preserve"> </w:t>
      </w:r>
      <w:bookmarkStart w:id="33282" w:name="_ETM_Q88_464969"/>
      <w:bookmarkEnd w:id="33282"/>
      <w:r w:rsidRPr="000B11CF">
        <w:rPr>
          <w:rtl/>
        </w:rPr>
        <w:t>עניינית</w:t>
      </w:r>
      <w:r>
        <w:rPr>
          <w:rFonts w:hint="cs"/>
          <w:rtl/>
        </w:rPr>
        <w:t>,</w:t>
      </w:r>
      <w:r w:rsidRPr="000B11CF">
        <w:rPr>
          <w:rtl/>
        </w:rPr>
        <w:t xml:space="preserve"> </w:t>
      </w:r>
      <w:bookmarkStart w:id="33283" w:name="_ETM_Q88_465980"/>
      <w:bookmarkEnd w:id="33283"/>
      <w:r w:rsidRPr="000B11CF">
        <w:rPr>
          <w:rtl/>
        </w:rPr>
        <w:t xml:space="preserve">בין </w:t>
      </w:r>
      <w:bookmarkStart w:id="33284" w:name="_ETM_Q88_466279"/>
      <w:bookmarkStart w:id="33285" w:name="_ETM_Q88_467740"/>
      <w:bookmarkEnd w:id="33284"/>
      <w:bookmarkEnd w:id="33285"/>
      <w:r>
        <w:rPr>
          <w:rFonts w:hint="cs"/>
          <w:rtl/>
        </w:rPr>
        <w:t>ה</w:t>
      </w:r>
      <w:r w:rsidRPr="000B11CF">
        <w:rPr>
          <w:rtl/>
        </w:rPr>
        <w:t>חקלאים</w:t>
      </w:r>
      <w:r>
        <w:rPr>
          <w:rFonts w:hint="cs"/>
          <w:rtl/>
        </w:rPr>
        <w:t>,</w:t>
      </w:r>
      <w:r w:rsidRPr="000B11CF">
        <w:rPr>
          <w:rtl/>
        </w:rPr>
        <w:t xml:space="preserve"> </w:t>
      </w:r>
      <w:bookmarkStart w:id="33286" w:name="_ETM_Q88_468730"/>
      <w:bookmarkStart w:id="33287" w:name="_ETM_Q88_469390"/>
      <w:bookmarkEnd w:id="33286"/>
      <w:bookmarkEnd w:id="33287"/>
      <w:r w:rsidRPr="000B11CF">
        <w:rPr>
          <w:rtl/>
        </w:rPr>
        <w:t xml:space="preserve">ראשי </w:t>
      </w:r>
      <w:bookmarkStart w:id="33288" w:name="_ETM_Q88_471599"/>
      <w:bookmarkEnd w:id="33288"/>
      <w:r w:rsidRPr="000B11CF">
        <w:rPr>
          <w:rtl/>
        </w:rPr>
        <w:t xml:space="preserve">המרחב </w:t>
      </w:r>
      <w:bookmarkStart w:id="33289" w:name="_ETM_Q88_472169"/>
      <w:bookmarkEnd w:id="33289"/>
      <w:r w:rsidRPr="000B11CF">
        <w:rPr>
          <w:rtl/>
        </w:rPr>
        <w:t xml:space="preserve">הכפרי </w:t>
      </w:r>
      <w:bookmarkStart w:id="33290" w:name="_ETM_Q88_473690"/>
      <w:bookmarkStart w:id="33291" w:name="_ETM_Q88_474029"/>
      <w:bookmarkEnd w:id="33290"/>
      <w:bookmarkEnd w:id="33291"/>
      <w:r>
        <w:rPr>
          <w:rFonts w:hint="cs"/>
          <w:rtl/>
        </w:rPr>
        <w:t>ו</w:t>
      </w:r>
      <w:r w:rsidRPr="000B11CF">
        <w:rPr>
          <w:rtl/>
        </w:rPr>
        <w:t xml:space="preserve">הארגונים </w:t>
      </w:r>
      <w:bookmarkStart w:id="33292" w:name="_ETM_Q88_474720"/>
      <w:bookmarkStart w:id="33293" w:name="_ETM_Q88_475320"/>
      <w:bookmarkEnd w:id="33292"/>
      <w:bookmarkEnd w:id="33293"/>
      <w:r>
        <w:rPr>
          <w:rFonts w:hint="cs"/>
          <w:rtl/>
        </w:rPr>
        <w:t>ה</w:t>
      </w:r>
      <w:r w:rsidRPr="000B11CF">
        <w:rPr>
          <w:rtl/>
        </w:rPr>
        <w:t xml:space="preserve">התיישבותיים </w:t>
      </w:r>
      <w:bookmarkStart w:id="33294" w:name="_ETM_Q88_476370"/>
      <w:bookmarkEnd w:id="33294"/>
      <w:r w:rsidRPr="000B11CF">
        <w:rPr>
          <w:rtl/>
        </w:rPr>
        <w:t xml:space="preserve">לבין </w:t>
      </w:r>
      <w:bookmarkStart w:id="33295" w:name="_ETM_Q88_476700"/>
      <w:bookmarkEnd w:id="33295"/>
      <w:r w:rsidRPr="000B11CF">
        <w:rPr>
          <w:rtl/>
        </w:rPr>
        <w:t xml:space="preserve">משרד </w:t>
      </w:r>
      <w:bookmarkStart w:id="33296" w:name="_ETM_Q88_477240"/>
      <w:bookmarkEnd w:id="33296"/>
      <w:r w:rsidRPr="000B11CF">
        <w:rPr>
          <w:rtl/>
        </w:rPr>
        <w:t>ה</w:t>
      </w:r>
      <w:bookmarkStart w:id="33297" w:name="_ETM_Q88_478040"/>
      <w:bookmarkEnd w:id="33297"/>
      <w:r w:rsidRPr="000B11CF">
        <w:rPr>
          <w:rtl/>
        </w:rPr>
        <w:t>חקלאות</w:t>
      </w:r>
      <w:bookmarkStart w:id="33298" w:name="_ETM_Q88_479750"/>
      <w:bookmarkEnd w:id="33298"/>
      <w:r>
        <w:rPr>
          <w:rFonts w:hint="cs"/>
          <w:rtl/>
        </w:rPr>
        <w:t xml:space="preserve"> ו</w:t>
      </w:r>
      <w:r w:rsidRPr="000B11CF">
        <w:rPr>
          <w:rtl/>
        </w:rPr>
        <w:t xml:space="preserve">פיתוח </w:t>
      </w:r>
      <w:bookmarkStart w:id="33299" w:name="_ETM_Q88_480199"/>
      <w:bookmarkEnd w:id="33299"/>
      <w:r w:rsidRPr="000B11CF">
        <w:rPr>
          <w:rtl/>
        </w:rPr>
        <w:t>הכפר</w:t>
      </w:r>
      <w:bookmarkStart w:id="33300" w:name="_ETM_Q88_480620"/>
      <w:bookmarkStart w:id="33301" w:name="_ETM_Q88_480000"/>
      <w:bookmarkEnd w:id="33300"/>
      <w:bookmarkEnd w:id="33301"/>
      <w:r w:rsidRPr="000B11CF">
        <w:rPr>
          <w:rtl/>
        </w:rPr>
        <w:t xml:space="preserve"> </w:t>
      </w:r>
      <w:bookmarkStart w:id="33302" w:name="_ETM_Q88_480329"/>
      <w:bookmarkEnd w:id="33302"/>
      <w:r w:rsidRPr="000B11CF">
        <w:rPr>
          <w:rtl/>
        </w:rPr>
        <w:t xml:space="preserve">ומשרד </w:t>
      </w:r>
      <w:bookmarkStart w:id="33303" w:name="_ETM_Q88_481230"/>
      <w:bookmarkEnd w:id="33303"/>
      <w:r w:rsidRPr="000B11CF">
        <w:rPr>
          <w:rtl/>
        </w:rPr>
        <w:t>האוצר</w:t>
      </w:r>
      <w:bookmarkStart w:id="33304" w:name="_ETM_Q88_483459"/>
      <w:bookmarkEnd w:id="33304"/>
      <w:r>
        <w:rPr>
          <w:rFonts w:hint="cs"/>
          <w:rtl/>
        </w:rPr>
        <w:t xml:space="preserve"> </w:t>
      </w:r>
      <w:r>
        <w:rPr>
          <w:rFonts w:hint="eastAsia"/>
          <w:rtl/>
        </w:rPr>
        <w:t>–</w:t>
      </w:r>
      <w:r w:rsidRPr="000B11CF">
        <w:rPr>
          <w:rtl/>
        </w:rPr>
        <w:t xml:space="preserve"> </w:t>
      </w:r>
      <w:bookmarkStart w:id="33305" w:name="_ETM_Q88_484450"/>
      <w:bookmarkStart w:id="33306" w:name="_ETM_Q88_485109"/>
      <w:bookmarkStart w:id="33307" w:name="_ETM_Q88_487220"/>
      <w:bookmarkStart w:id="33308" w:name="_ETM_Q88_487759"/>
      <w:bookmarkStart w:id="33309" w:name="_ETM_Q88_488029"/>
      <w:bookmarkStart w:id="33310" w:name="_ETM_Q88_488719"/>
      <w:bookmarkStart w:id="33311" w:name="_ETM_Q88_488870"/>
      <w:bookmarkEnd w:id="33305"/>
      <w:bookmarkEnd w:id="33306"/>
      <w:bookmarkEnd w:id="33307"/>
      <w:bookmarkEnd w:id="33308"/>
      <w:bookmarkEnd w:id="33309"/>
      <w:bookmarkEnd w:id="33310"/>
      <w:bookmarkEnd w:id="33311"/>
      <w:r w:rsidRPr="000B11CF">
        <w:rPr>
          <w:rtl/>
        </w:rPr>
        <w:t xml:space="preserve">יניב </w:t>
      </w:r>
      <w:bookmarkStart w:id="33312" w:name="_ETM_Q88_489139"/>
      <w:bookmarkEnd w:id="33312"/>
      <w:r>
        <w:rPr>
          <w:rtl/>
        </w:rPr>
        <w:t>הסכמ</w:t>
      </w:r>
      <w:r>
        <w:rPr>
          <w:rFonts w:hint="cs"/>
          <w:rtl/>
        </w:rPr>
        <w:t>ות.</w:t>
      </w:r>
      <w:r w:rsidRPr="000B11CF">
        <w:rPr>
          <w:rtl/>
        </w:rPr>
        <w:t xml:space="preserve"> </w:t>
      </w:r>
      <w:bookmarkStart w:id="33313" w:name="_ETM_Q88_490740"/>
      <w:bookmarkStart w:id="33314" w:name="_ETM_Q88_491249"/>
      <w:bookmarkStart w:id="33315" w:name="_ETM_Q88_495049"/>
      <w:bookmarkStart w:id="33316" w:name="_ETM_Q88_495130"/>
      <w:bookmarkStart w:id="33317" w:name="_ETM_Q88_495209"/>
      <w:bookmarkStart w:id="33318" w:name="_ETM_Q88_495271"/>
      <w:bookmarkEnd w:id="33313"/>
      <w:bookmarkEnd w:id="33314"/>
      <w:bookmarkEnd w:id="33315"/>
      <w:bookmarkEnd w:id="33316"/>
      <w:bookmarkEnd w:id="33317"/>
      <w:bookmarkEnd w:id="33318"/>
      <w:r w:rsidRPr="000B11CF">
        <w:rPr>
          <w:rtl/>
        </w:rPr>
        <w:t xml:space="preserve">אני </w:t>
      </w:r>
      <w:bookmarkStart w:id="33319" w:name="_ETM_Q88_491400"/>
      <w:bookmarkEnd w:id="33319"/>
      <w:r w:rsidRPr="000B11CF">
        <w:rPr>
          <w:rtl/>
        </w:rPr>
        <w:t xml:space="preserve">חושב </w:t>
      </w:r>
      <w:bookmarkStart w:id="33320" w:name="_ETM_Q88_491579"/>
      <w:bookmarkEnd w:id="33320"/>
      <w:r w:rsidRPr="000B11CF">
        <w:rPr>
          <w:rtl/>
        </w:rPr>
        <w:t xml:space="preserve">שזה </w:t>
      </w:r>
      <w:bookmarkStart w:id="33321" w:name="_ETM_Q88_491820"/>
      <w:bookmarkStart w:id="33322" w:name="_ETM_Q88_492119"/>
      <w:bookmarkStart w:id="33323" w:name="_ETM_Q88_492269"/>
      <w:bookmarkEnd w:id="33321"/>
      <w:bookmarkEnd w:id="33322"/>
      <w:bookmarkEnd w:id="33323"/>
      <w:r w:rsidRPr="000B11CF">
        <w:rPr>
          <w:rtl/>
        </w:rPr>
        <w:t xml:space="preserve">לא </w:t>
      </w:r>
      <w:bookmarkStart w:id="33324" w:name="_ETM_Q88_492389"/>
      <w:bookmarkEnd w:id="33324"/>
      <w:r w:rsidRPr="000B11CF">
        <w:rPr>
          <w:rtl/>
        </w:rPr>
        <w:t>מסובך</w:t>
      </w:r>
      <w:r>
        <w:rPr>
          <w:rFonts w:hint="cs"/>
          <w:rtl/>
        </w:rPr>
        <w:t>.</w:t>
      </w:r>
      <w:r w:rsidRPr="000B11CF">
        <w:rPr>
          <w:rtl/>
        </w:rPr>
        <w:t xml:space="preserve"> </w:t>
      </w:r>
      <w:bookmarkStart w:id="33325" w:name="_ETM_Q88_493589"/>
      <w:bookmarkEnd w:id="33325"/>
      <w:r w:rsidRPr="000B11CF">
        <w:rPr>
          <w:rtl/>
        </w:rPr>
        <w:t xml:space="preserve">בסך </w:t>
      </w:r>
      <w:bookmarkStart w:id="33326" w:name="_ETM_Q88_493919"/>
      <w:bookmarkEnd w:id="33326"/>
      <w:r w:rsidRPr="000B11CF">
        <w:rPr>
          <w:rtl/>
        </w:rPr>
        <w:t>הכ</w:t>
      </w:r>
      <w:r>
        <w:rPr>
          <w:rFonts w:hint="cs"/>
          <w:rtl/>
        </w:rPr>
        <w:t>ו</w:t>
      </w:r>
      <w:r w:rsidRPr="000B11CF">
        <w:rPr>
          <w:rtl/>
        </w:rPr>
        <w:t>ל</w:t>
      </w:r>
      <w:r>
        <w:rPr>
          <w:rFonts w:hint="cs"/>
          <w:rtl/>
        </w:rPr>
        <w:t>,</w:t>
      </w:r>
      <w:r w:rsidRPr="000B11CF">
        <w:rPr>
          <w:rtl/>
        </w:rPr>
        <w:t xml:space="preserve"> </w:t>
      </w:r>
      <w:bookmarkStart w:id="33327" w:name="_ETM_Q88_495320"/>
      <w:bookmarkEnd w:id="33327"/>
      <w:r w:rsidRPr="000B11CF">
        <w:rPr>
          <w:rtl/>
        </w:rPr>
        <w:t xml:space="preserve">ברור </w:t>
      </w:r>
      <w:bookmarkStart w:id="33328" w:name="_ETM_Q88_496170"/>
      <w:bookmarkEnd w:id="33328"/>
      <w:r w:rsidRPr="000B11CF">
        <w:rPr>
          <w:rtl/>
        </w:rPr>
        <w:t>מ</w:t>
      </w:r>
      <w:bookmarkStart w:id="33329" w:name="_ETM_Q88_496470"/>
      <w:bookmarkEnd w:id="33329"/>
      <w:r w:rsidRPr="000B11CF">
        <w:rPr>
          <w:rtl/>
        </w:rPr>
        <w:t xml:space="preserve">הם </w:t>
      </w:r>
      <w:bookmarkStart w:id="33330" w:name="_ETM_Q88_496650"/>
      <w:bookmarkEnd w:id="33330"/>
      <w:r w:rsidRPr="000B11CF">
        <w:rPr>
          <w:rtl/>
        </w:rPr>
        <w:t xml:space="preserve">הסכומים </w:t>
      </w:r>
      <w:bookmarkStart w:id="33331" w:name="_ETM_Q88_497430"/>
      <w:bookmarkEnd w:id="33331"/>
      <w:r w:rsidRPr="000B11CF">
        <w:rPr>
          <w:rtl/>
        </w:rPr>
        <w:t xml:space="preserve">שבהם </w:t>
      </w:r>
      <w:bookmarkStart w:id="33332" w:name="_ETM_Q88_497850"/>
      <w:bookmarkEnd w:id="33332"/>
      <w:r w:rsidRPr="000B11CF">
        <w:rPr>
          <w:rtl/>
        </w:rPr>
        <w:t>מדובר</w:t>
      </w:r>
      <w:r>
        <w:rPr>
          <w:rFonts w:hint="cs"/>
          <w:rtl/>
        </w:rPr>
        <w:t>,</w:t>
      </w:r>
      <w:r w:rsidRPr="000B11CF">
        <w:rPr>
          <w:rtl/>
        </w:rPr>
        <w:t xml:space="preserve"> </w:t>
      </w:r>
      <w:bookmarkStart w:id="33333" w:name="_ETM_Q88_498539"/>
      <w:bookmarkEnd w:id="33333"/>
      <w:r w:rsidRPr="000B11CF">
        <w:rPr>
          <w:rtl/>
        </w:rPr>
        <w:t xml:space="preserve">איזה </w:t>
      </w:r>
      <w:bookmarkStart w:id="33334" w:name="_ETM_Q88_498869"/>
      <w:bookmarkEnd w:id="33334"/>
      <w:r w:rsidRPr="000B11CF">
        <w:rPr>
          <w:rtl/>
        </w:rPr>
        <w:t xml:space="preserve">חקיקות </w:t>
      </w:r>
      <w:bookmarkStart w:id="33335" w:name="_ETM_Q88_499920"/>
      <w:bookmarkEnd w:id="33335"/>
      <w:r w:rsidRPr="000B11CF">
        <w:rPr>
          <w:rtl/>
        </w:rPr>
        <w:t xml:space="preserve">אנחנו </w:t>
      </w:r>
      <w:bookmarkStart w:id="33336" w:name="_ETM_Q88_500339"/>
      <w:bookmarkEnd w:id="33336"/>
      <w:r w:rsidRPr="000B11CF">
        <w:rPr>
          <w:rtl/>
        </w:rPr>
        <w:t xml:space="preserve">רוצים </w:t>
      </w:r>
      <w:bookmarkStart w:id="33337" w:name="_ETM_Q88_501450"/>
      <w:bookmarkEnd w:id="33337"/>
      <w:r w:rsidRPr="000B11CF">
        <w:rPr>
          <w:rtl/>
        </w:rPr>
        <w:t>לקיים</w:t>
      </w:r>
      <w:bookmarkStart w:id="33338" w:name="_ETM_Q88_503290"/>
      <w:bookmarkEnd w:id="33338"/>
      <w:r>
        <w:rPr>
          <w:rFonts w:hint="cs"/>
          <w:rtl/>
        </w:rPr>
        <w:t xml:space="preserve">. </w:t>
      </w:r>
      <w:bookmarkStart w:id="33339" w:name="_ETM_Q88_508246"/>
      <w:bookmarkEnd w:id="33339"/>
    </w:p>
    <w:p w:rsidR="000F4DFE" w:rsidRDefault="000F4DFE" w:rsidP="007E1510">
      <w:pPr>
        <w:rPr>
          <w:rtl/>
        </w:rPr>
      </w:pPr>
      <w:bookmarkStart w:id="33340" w:name="_ETM_Q88_508692"/>
      <w:bookmarkStart w:id="33341" w:name="_ETM_Q88_508757"/>
      <w:bookmarkEnd w:id="33340"/>
      <w:bookmarkEnd w:id="33341"/>
    </w:p>
    <w:p w:rsidR="000F4DFE" w:rsidRDefault="000F4DFE" w:rsidP="007E1510">
      <w:pPr>
        <w:rPr>
          <w:rtl/>
        </w:rPr>
      </w:pPr>
      <w:bookmarkStart w:id="33342" w:name="_ETM_Q88_509109"/>
      <w:bookmarkStart w:id="33343" w:name="_ETM_Q88_509170"/>
      <w:bookmarkEnd w:id="33342"/>
      <w:bookmarkEnd w:id="33343"/>
      <w:r w:rsidRPr="000B11CF">
        <w:rPr>
          <w:rtl/>
        </w:rPr>
        <w:t xml:space="preserve">אני </w:t>
      </w:r>
      <w:bookmarkStart w:id="33344" w:name="_ETM_Q88_503620"/>
      <w:bookmarkStart w:id="33345" w:name="_ETM_Q88_504390"/>
      <w:bookmarkEnd w:id="33344"/>
      <w:bookmarkEnd w:id="33345"/>
      <w:r w:rsidRPr="000B11CF">
        <w:rPr>
          <w:rtl/>
        </w:rPr>
        <w:t>ר</w:t>
      </w:r>
      <w:r>
        <w:rPr>
          <w:rFonts w:hint="cs"/>
          <w:rtl/>
        </w:rPr>
        <w:t>ו</w:t>
      </w:r>
      <w:r w:rsidRPr="000B11CF">
        <w:rPr>
          <w:rtl/>
        </w:rPr>
        <w:t xml:space="preserve">צה </w:t>
      </w:r>
      <w:bookmarkStart w:id="33346" w:name="_ETM_Q88_505430"/>
      <w:bookmarkEnd w:id="33346"/>
      <w:r w:rsidRPr="000B11CF">
        <w:rPr>
          <w:rtl/>
        </w:rPr>
        <w:t>להתייחס</w:t>
      </w:r>
      <w:r>
        <w:rPr>
          <w:rFonts w:hint="cs"/>
          <w:rtl/>
        </w:rPr>
        <w:t>, לגבי</w:t>
      </w:r>
      <w:r w:rsidRPr="000B11CF">
        <w:rPr>
          <w:rtl/>
        </w:rPr>
        <w:t xml:space="preserve"> </w:t>
      </w:r>
      <w:bookmarkStart w:id="33347" w:name="_ETM_Q88_506450"/>
      <w:bookmarkStart w:id="33348" w:name="_ETM_Q88_507500"/>
      <w:bookmarkEnd w:id="33347"/>
      <w:bookmarkEnd w:id="33348"/>
      <w:r w:rsidRPr="000B11CF">
        <w:rPr>
          <w:rtl/>
        </w:rPr>
        <w:t xml:space="preserve">חוק </w:t>
      </w:r>
      <w:bookmarkStart w:id="33349" w:name="_ETM_Q88_507980"/>
      <w:bookmarkEnd w:id="33349"/>
      <w:r w:rsidRPr="000B11CF">
        <w:rPr>
          <w:rtl/>
        </w:rPr>
        <w:t xml:space="preserve">ההסדרים </w:t>
      </w:r>
      <w:bookmarkStart w:id="33350" w:name="_ETM_Q88_509349"/>
      <w:bookmarkEnd w:id="33350"/>
      <w:r w:rsidRPr="000B11CF">
        <w:rPr>
          <w:rtl/>
        </w:rPr>
        <w:t xml:space="preserve">שיגיע </w:t>
      </w:r>
      <w:bookmarkStart w:id="33351" w:name="_ETM_Q88_510250"/>
      <w:bookmarkEnd w:id="33351"/>
      <w:r w:rsidRPr="000B11CF">
        <w:rPr>
          <w:rtl/>
        </w:rPr>
        <w:t xml:space="preserve">לכנסת </w:t>
      </w:r>
      <w:bookmarkStart w:id="33352" w:name="_ETM_Q88_510880"/>
      <w:bookmarkEnd w:id="33352"/>
      <w:r w:rsidRPr="000B11CF">
        <w:rPr>
          <w:rtl/>
        </w:rPr>
        <w:t>בשבועו</w:t>
      </w:r>
      <w:bookmarkStart w:id="33353" w:name="_ETM_Q88_513610"/>
      <w:bookmarkEnd w:id="33353"/>
      <w:r w:rsidRPr="000B11CF">
        <w:rPr>
          <w:rtl/>
        </w:rPr>
        <w:t xml:space="preserve">ת </w:t>
      </w:r>
      <w:bookmarkStart w:id="33354" w:name="_ETM_Q88_514779"/>
      <w:bookmarkEnd w:id="33354"/>
      <w:r w:rsidRPr="000B11CF">
        <w:rPr>
          <w:rtl/>
        </w:rPr>
        <w:t>הבאים</w:t>
      </w:r>
      <w:r>
        <w:rPr>
          <w:rFonts w:hint="cs"/>
          <w:rtl/>
        </w:rPr>
        <w:t>,</w:t>
      </w:r>
      <w:r w:rsidRPr="000B11CF">
        <w:rPr>
          <w:rtl/>
        </w:rPr>
        <w:t xml:space="preserve"> </w:t>
      </w:r>
      <w:bookmarkStart w:id="33355" w:name="_ETM_Q88_516550"/>
      <w:bookmarkEnd w:id="33355"/>
      <w:r>
        <w:rPr>
          <w:rFonts w:hint="cs"/>
          <w:rtl/>
        </w:rPr>
        <w:t>ל</w:t>
      </w:r>
      <w:r w:rsidRPr="000B11CF">
        <w:rPr>
          <w:rtl/>
        </w:rPr>
        <w:t xml:space="preserve">נושאים </w:t>
      </w:r>
      <w:bookmarkStart w:id="33356" w:name="_ETM_Q88_516940"/>
      <w:bookmarkEnd w:id="33356"/>
      <w:r w:rsidRPr="000B11CF">
        <w:rPr>
          <w:rtl/>
        </w:rPr>
        <w:t>שקשורים</w:t>
      </w:r>
      <w:bookmarkStart w:id="33357" w:name="_ETM_Q88_518140"/>
      <w:bookmarkStart w:id="33358" w:name="_ETM_Q88_518830"/>
      <w:bookmarkEnd w:id="33357"/>
      <w:bookmarkEnd w:id="33358"/>
      <w:r w:rsidRPr="000B11CF">
        <w:rPr>
          <w:rtl/>
        </w:rPr>
        <w:t xml:space="preserve"> </w:t>
      </w:r>
      <w:bookmarkStart w:id="33359" w:name="_ETM_Q88_520039"/>
      <w:bookmarkEnd w:id="33359"/>
      <w:r w:rsidRPr="000B11CF">
        <w:rPr>
          <w:rtl/>
        </w:rPr>
        <w:t xml:space="preserve">בעניין </w:t>
      </w:r>
      <w:bookmarkStart w:id="33360" w:name="_ETM_Q88_521269"/>
      <w:bookmarkEnd w:id="33360"/>
      <w:r w:rsidRPr="000B11CF">
        <w:rPr>
          <w:rtl/>
        </w:rPr>
        <w:t>החקלאות</w:t>
      </w:r>
      <w:r>
        <w:rPr>
          <w:rFonts w:hint="cs"/>
          <w:rtl/>
        </w:rPr>
        <w:t>.</w:t>
      </w:r>
      <w:r w:rsidRPr="000B11CF">
        <w:rPr>
          <w:rtl/>
        </w:rPr>
        <w:t xml:space="preserve"> </w:t>
      </w:r>
      <w:bookmarkStart w:id="33361" w:name="_ETM_Q88_521719"/>
      <w:bookmarkEnd w:id="33361"/>
      <w:r w:rsidRPr="000B11CF">
        <w:rPr>
          <w:rtl/>
        </w:rPr>
        <w:t xml:space="preserve">הנושא </w:t>
      </w:r>
      <w:bookmarkStart w:id="33362" w:name="_ETM_Q88_521960"/>
      <w:bookmarkEnd w:id="33362"/>
      <w:r w:rsidRPr="000B11CF">
        <w:rPr>
          <w:rtl/>
        </w:rPr>
        <w:t xml:space="preserve">הראשון </w:t>
      </w:r>
      <w:bookmarkStart w:id="33363" w:name="_ETM_Q88_522949"/>
      <w:bookmarkEnd w:id="33363"/>
      <w:r w:rsidRPr="000B11CF">
        <w:rPr>
          <w:rtl/>
        </w:rPr>
        <w:t xml:space="preserve">שבא </w:t>
      </w:r>
      <w:bookmarkStart w:id="33364" w:name="_ETM_Q88_523279"/>
      <w:bookmarkEnd w:id="33364"/>
      <w:r w:rsidRPr="000B11CF">
        <w:rPr>
          <w:rtl/>
        </w:rPr>
        <w:t xml:space="preserve">לידי </w:t>
      </w:r>
      <w:bookmarkStart w:id="33365" w:name="_ETM_Q88_523460"/>
      <w:bookmarkEnd w:id="33365"/>
      <w:r w:rsidRPr="000B11CF">
        <w:rPr>
          <w:rtl/>
        </w:rPr>
        <w:t xml:space="preserve">ביטוי </w:t>
      </w:r>
      <w:bookmarkStart w:id="33366" w:name="_ETM_Q88_523819"/>
      <w:bookmarkEnd w:id="33366"/>
      <w:r w:rsidRPr="000B11CF">
        <w:rPr>
          <w:rtl/>
        </w:rPr>
        <w:t xml:space="preserve">הוא </w:t>
      </w:r>
      <w:bookmarkStart w:id="33367" w:name="_ETM_Q88_524029"/>
      <w:bookmarkEnd w:id="33367"/>
      <w:r w:rsidRPr="000B11CF">
        <w:rPr>
          <w:rtl/>
        </w:rPr>
        <w:t xml:space="preserve">נושא </w:t>
      </w:r>
      <w:bookmarkStart w:id="33368" w:name="_ETM_Q88_524420"/>
      <w:bookmarkEnd w:id="33368"/>
      <w:r w:rsidRPr="000B11CF">
        <w:rPr>
          <w:rtl/>
        </w:rPr>
        <w:t xml:space="preserve">המועצות </w:t>
      </w:r>
      <w:bookmarkStart w:id="33369" w:name="_ETM_Q88_524960"/>
      <w:bookmarkEnd w:id="33369"/>
      <w:r>
        <w:rPr>
          <w:rFonts w:hint="cs"/>
          <w:rtl/>
        </w:rPr>
        <w:t xml:space="preserve">– </w:t>
      </w:r>
      <w:r w:rsidRPr="000B11CF">
        <w:rPr>
          <w:rtl/>
        </w:rPr>
        <w:t xml:space="preserve">מועצות </w:t>
      </w:r>
      <w:bookmarkStart w:id="33370" w:name="_ETM_Q88_525379"/>
      <w:bookmarkEnd w:id="33370"/>
      <w:r w:rsidRPr="000B11CF">
        <w:rPr>
          <w:rtl/>
        </w:rPr>
        <w:t>הייצור</w:t>
      </w:r>
      <w:r>
        <w:rPr>
          <w:rFonts w:hint="cs"/>
          <w:rtl/>
        </w:rPr>
        <w:t>,</w:t>
      </w:r>
      <w:r w:rsidRPr="000B11CF">
        <w:rPr>
          <w:rtl/>
        </w:rPr>
        <w:t xml:space="preserve"> </w:t>
      </w:r>
      <w:bookmarkStart w:id="33371" w:name="_ETM_Q88_526190"/>
      <w:bookmarkEnd w:id="33371"/>
      <w:r w:rsidRPr="000B11CF">
        <w:rPr>
          <w:rtl/>
        </w:rPr>
        <w:t xml:space="preserve">מועצת </w:t>
      </w:r>
      <w:bookmarkStart w:id="33372" w:name="_ETM_Q88_526699"/>
      <w:bookmarkEnd w:id="33372"/>
      <w:r w:rsidRPr="000B11CF">
        <w:rPr>
          <w:rtl/>
        </w:rPr>
        <w:t>הצמחים</w:t>
      </w:r>
      <w:r>
        <w:rPr>
          <w:rFonts w:hint="cs"/>
          <w:rtl/>
        </w:rPr>
        <w:t>.</w:t>
      </w:r>
      <w:r w:rsidRPr="000B11CF">
        <w:rPr>
          <w:rtl/>
        </w:rPr>
        <w:t xml:space="preserve"> </w:t>
      </w:r>
      <w:bookmarkStart w:id="33373" w:name="_ETM_Q88_527420"/>
      <w:bookmarkEnd w:id="33373"/>
      <w:r w:rsidRPr="000B11CF">
        <w:rPr>
          <w:rtl/>
        </w:rPr>
        <w:t xml:space="preserve">היום </w:t>
      </w:r>
      <w:bookmarkStart w:id="33374" w:name="_ETM_Q88_527689"/>
      <w:bookmarkEnd w:id="33374"/>
      <w:r w:rsidRPr="000B11CF">
        <w:rPr>
          <w:rtl/>
        </w:rPr>
        <w:t xml:space="preserve">יש </w:t>
      </w:r>
      <w:bookmarkStart w:id="33375" w:name="_ETM_Q88_527989"/>
      <w:bookmarkEnd w:id="33375"/>
      <w:r w:rsidRPr="000B11CF">
        <w:rPr>
          <w:rtl/>
        </w:rPr>
        <w:t xml:space="preserve">שם </w:t>
      </w:r>
      <w:bookmarkStart w:id="33376" w:name="_ETM_Q88_528980"/>
      <w:bookmarkEnd w:id="33376"/>
      <w:r w:rsidRPr="000B11CF">
        <w:rPr>
          <w:rtl/>
        </w:rPr>
        <w:t xml:space="preserve">מועצה </w:t>
      </w:r>
      <w:bookmarkStart w:id="33377" w:name="_ETM_Q88_529460"/>
      <w:bookmarkEnd w:id="33377"/>
      <w:r w:rsidRPr="000B11CF">
        <w:rPr>
          <w:rtl/>
        </w:rPr>
        <w:t xml:space="preserve">שבה </w:t>
      </w:r>
      <w:bookmarkStart w:id="33378" w:name="_ETM_Q88_530510"/>
      <w:bookmarkEnd w:id="33378"/>
      <w:r w:rsidRPr="000B11CF">
        <w:rPr>
          <w:rtl/>
        </w:rPr>
        <w:t xml:space="preserve">יושבים </w:t>
      </w:r>
      <w:bookmarkStart w:id="33379" w:name="_ETM_Q88_531760"/>
      <w:bookmarkEnd w:id="33379"/>
      <w:r w:rsidRPr="000B11CF">
        <w:rPr>
          <w:rtl/>
        </w:rPr>
        <w:t xml:space="preserve">נציגי </w:t>
      </w:r>
      <w:bookmarkStart w:id="33380" w:name="_ETM_Q88_532269"/>
      <w:bookmarkEnd w:id="33380"/>
      <w:r w:rsidRPr="000B11CF">
        <w:rPr>
          <w:rtl/>
        </w:rPr>
        <w:t>ציבור</w:t>
      </w:r>
      <w:r>
        <w:rPr>
          <w:rFonts w:hint="cs"/>
          <w:rtl/>
        </w:rPr>
        <w:t>,</w:t>
      </w:r>
      <w:r w:rsidRPr="000B11CF">
        <w:rPr>
          <w:rtl/>
        </w:rPr>
        <w:t xml:space="preserve"> </w:t>
      </w:r>
      <w:bookmarkStart w:id="33381" w:name="_ETM_Q88_532690"/>
      <w:bookmarkEnd w:id="33381"/>
      <w:r w:rsidRPr="000B11CF">
        <w:rPr>
          <w:rtl/>
        </w:rPr>
        <w:t xml:space="preserve">יושבים </w:t>
      </w:r>
      <w:bookmarkStart w:id="33382" w:name="_ETM_Q88_533019"/>
      <w:bookmarkEnd w:id="33382"/>
      <w:r w:rsidRPr="000B11CF">
        <w:rPr>
          <w:rtl/>
        </w:rPr>
        <w:t xml:space="preserve">נציגי </w:t>
      </w:r>
      <w:bookmarkStart w:id="33383" w:name="_ETM_Q88_534010"/>
      <w:bookmarkEnd w:id="33383"/>
      <w:r w:rsidRPr="000B11CF">
        <w:rPr>
          <w:rtl/>
        </w:rPr>
        <w:t xml:space="preserve">משרדי </w:t>
      </w:r>
      <w:bookmarkStart w:id="33384" w:name="_ETM_Q88_534609"/>
      <w:bookmarkEnd w:id="33384"/>
      <w:r w:rsidRPr="000B11CF">
        <w:rPr>
          <w:rtl/>
        </w:rPr>
        <w:t>ממשלה</w:t>
      </w:r>
      <w:r>
        <w:rPr>
          <w:rFonts w:hint="cs"/>
          <w:rtl/>
        </w:rPr>
        <w:t>,</w:t>
      </w:r>
      <w:r w:rsidRPr="000B11CF">
        <w:rPr>
          <w:rtl/>
        </w:rPr>
        <w:t xml:space="preserve"> </w:t>
      </w:r>
      <w:bookmarkStart w:id="33385" w:name="_ETM_Q88_535569"/>
      <w:bookmarkEnd w:id="33385"/>
      <w:r w:rsidRPr="000B11CF">
        <w:rPr>
          <w:rtl/>
        </w:rPr>
        <w:t xml:space="preserve">נציגי </w:t>
      </w:r>
      <w:bookmarkStart w:id="33386" w:name="_ETM_Q88_536350"/>
      <w:bookmarkEnd w:id="33386"/>
      <w:r w:rsidRPr="000B11CF">
        <w:rPr>
          <w:rtl/>
        </w:rPr>
        <w:t xml:space="preserve">חקלאים </w:t>
      </w:r>
      <w:bookmarkStart w:id="33387" w:name="_ETM_Q88_537390"/>
      <w:bookmarkEnd w:id="33387"/>
      <w:r w:rsidRPr="000B11CF">
        <w:rPr>
          <w:rtl/>
        </w:rPr>
        <w:t xml:space="preserve">מאוגדים </w:t>
      </w:r>
      <w:bookmarkStart w:id="33388" w:name="_ETM_Q88_538020"/>
      <w:bookmarkEnd w:id="33388"/>
      <w:r w:rsidRPr="000B11CF">
        <w:rPr>
          <w:rtl/>
        </w:rPr>
        <w:t>על</w:t>
      </w:r>
      <w:bookmarkStart w:id="33389" w:name="_ETM_Q88_538140"/>
      <w:bookmarkEnd w:id="33389"/>
      <w:r>
        <w:rPr>
          <w:rFonts w:hint="cs"/>
          <w:rtl/>
        </w:rPr>
        <w:t xml:space="preserve"> </w:t>
      </w:r>
      <w:r w:rsidRPr="000B11CF">
        <w:rPr>
          <w:rtl/>
        </w:rPr>
        <w:t xml:space="preserve">פי </w:t>
      </w:r>
      <w:bookmarkStart w:id="33390" w:name="_ETM_Q88_538680"/>
      <w:bookmarkEnd w:id="33390"/>
      <w:r w:rsidRPr="000B11CF">
        <w:rPr>
          <w:rtl/>
        </w:rPr>
        <w:t xml:space="preserve">ענפים </w:t>
      </w:r>
      <w:bookmarkStart w:id="33391" w:name="_ETM_Q88_539190"/>
      <w:bookmarkEnd w:id="33391"/>
      <w:r w:rsidRPr="000B11CF">
        <w:rPr>
          <w:rtl/>
        </w:rPr>
        <w:t>שונים</w:t>
      </w:r>
      <w:bookmarkStart w:id="33392" w:name="_ETM_Q88_540019"/>
      <w:bookmarkEnd w:id="33392"/>
      <w:r>
        <w:rPr>
          <w:rFonts w:hint="cs"/>
          <w:rtl/>
        </w:rPr>
        <w:t>, ו</w:t>
      </w:r>
      <w:r w:rsidRPr="000B11CF">
        <w:rPr>
          <w:rtl/>
        </w:rPr>
        <w:t>ש</w:t>
      </w:r>
      <w:r>
        <w:rPr>
          <w:rFonts w:hint="cs"/>
          <w:rtl/>
        </w:rPr>
        <w:t>ם</w:t>
      </w:r>
      <w:r w:rsidRPr="000B11CF">
        <w:rPr>
          <w:rtl/>
        </w:rPr>
        <w:t xml:space="preserve"> </w:t>
      </w:r>
      <w:bookmarkStart w:id="33393" w:name="_ETM_Q88_541700"/>
      <w:bookmarkEnd w:id="33393"/>
      <w:r w:rsidRPr="000B11CF">
        <w:rPr>
          <w:rtl/>
        </w:rPr>
        <w:t xml:space="preserve">יש </w:t>
      </w:r>
      <w:bookmarkStart w:id="33394" w:name="_ETM_Q88_542180"/>
      <w:bookmarkEnd w:id="33394"/>
      <w:r w:rsidRPr="000B11CF">
        <w:rPr>
          <w:rtl/>
        </w:rPr>
        <w:t xml:space="preserve">אפשרות </w:t>
      </w:r>
      <w:bookmarkStart w:id="33395" w:name="_ETM_Q88_542779"/>
      <w:bookmarkEnd w:id="33395"/>
      <w:r w:rsidRPr="000B11CF">
        <w:rPr>
          <w:rtl/>
        </w:rPr>
        <w:t xml:space="preserve">לבצע </w:t>
      </w:r>
      <w:bookmarkStart w:id="33396" w:name="_ETM_Q88_543980"/>
      <w:bookmarkEnd w:id="33396"/>
      <w:r w:rsidRPr="000B11CF">
        <w:rPr>
          <w:rtl/>
        </w:rPr>
        <w:t xml:space="preserve">פרויקטים </w:t>
      </w:r>
      <w:bookmarkStart w:id="33397" w:name="_ETM_Q88_544940"/>
      <w:bookmarkEnd w:id="33397"/>
      <w:r w:rsidRPr="000B11CF">
        <w:rPr>
          <w:rtl/>
        </w:rPr>
        <w:t xml:space="preserve">משותפים </w:t>
      </w:r>
      <w:bookmarkStart w:id="33398" w:name="_ETM_Q88_546080"/>
      <w:bookmarkEnd w:id="33398"/>
      <w:r w:rsidRPr="000B11CF">
        <w:rPr>
          <w:rtl/>
        </w:rPr>
        <w:t xml:space="preserve">שחשובים </w:t>
      </w:r>
      <w:bookmarkStart w:id="33399" w:name="_ETM_Q88_546740"/>
      <w:bookmarkEnd w:id="33399"/>
      <w:r w:rsidRPr="000B11CF">
        <w:rPr>
          <w:rtl/>
        </w:rPr>
        <w:t xml:space="preserve">לכלל </w:t>
      </w:r>
      <w:bookmarkStart w:id="33400" w:name="_ETM_Q88_547700"/>
      <w:bookmarkEnd w:id="33400"/>
      <w:r w:rsidRPr="000B11CF">
        <w:rPr>
          <w:rtl/>
        </w:rPr>
        <w:t xml:space="preserve">החקלאים </w:t>
      </w:r>
      <w:bookmarkStart w:id="33401" w:name="_ETM_Q88_548329"/>
      <w:bookmarkEnd w:id="33401"/>
      <w:r w:rsidRPr="000B11CF">
        <w:rPr>
          <w:rtl/>
        </w:rPr>
        <w:t xml:space="preserve">לפי </w:t>
      </w:r>
      <w:bookmarkStart w:id="33402" w:name="_ETM_Q88_548930"/>
      <w:bookmarkEnd w:id="33402"/>
      <w:r>
        <w:rPr>
          <w:rFonts w:hint="cs"/>
          <w:rtl/>
        </w:rPr>
        <w:t>ה</w:t>
      </w:r>
      <w:r w:rsidRPr="000B11CF">
        <w:rPr>
          <w:rtl/>
        </w:rPr>
        <w:t>ענפים</w:t>
      </w:r>
      <w:r>
        <w:rPr>
          <w:rFonts w:hint="cs"/>
          <w:rtl/>
        </w:rPr>
        <w:t>:</w:t>
      </w:r>
      <w:r w:rsidRPr="000B11CF">
        <w:rPr>
          <w:rtl/>
        </w:rPr>
        <w:t xml:space="preserve"> </w:t>
      </w:r>
      <w:bookmarkStart w:id="33403" w:name="_ETM_Q88_549469"/>
      <w:bookmarkEnd w:id="33403"/>
      <w:r w:rsidRPr="000B11CF">
        <w:rPr>
          <w:rtl/>
        </w:rPr>
        <w:t xml:space="preserve">מחקרים </w:t>
      </w:r>
      <w:bookmarkStart w:id="33404" w:name="_ETM_Q88_551080"/>
      <w:bookmarkStart w:id="33405" w:name="_ETM_Q88_551290"/>
      <w:bookmarkEnd w:id="33404"/>
      <w:bookmarkEnd w:id="33405"/>
      <w:r w:rsidRPr="000B11CF">
        <w:rPr>
          <w:rtl/>
        </w:rPr>
        <w:t xml:space="preserve">חיוניים </w:t>
      </w:r>
      <w:bookmarkStart w:id="33406" w:name="_ETM_Q88_552190"/>
      <w:bookmarkEnd w:id="33406"/>
      <w:r w:rsidRPr="000B11CF">
        <w:rPr>
          <w:rtl/>
        </w:rPr>
        <w:t xml:space="preserve">לבריאות </w:t>
      </w:r>
      <w:bookmarkStart w:id="33407" w:name="_ETM_Q88_552940"/>
      <w:bookmarkEnd w:id="33407"/>
      <w:r w:rsidRPr="000B11CF">
        <w:rPr>
          <w:rtl/>
        </w:rPr>
        <w:t>הצמח</w:t>
      </w:r>
      <w:r>
        <w:rPr>
          <w:rFonts w:hint="cs"/>
          <w:rtl/>
        </w:rPr>
        <w:t>,</w:t>
      </w:r>
      <w:r w:rsidRPr="000B11CF">
        <w:rPr>
          <w:rtl/>
        </w:rPr>
        <w:t xml:space="preserve"> </w:t>
      </w:r>
      <w:bookmarkStart w:id="33408" w:name="_ETM_Q88_553740"/>
      <w:bookmarkEnd w:id="33408"/>
      <w:r w:rsidRPr="000B11CF">
        <w:rPr>
          <w:rtl/>
        </w:rPr>
        <w:t>להתייעלות</w:t>
      </w:r>
      <w:r>
        <w:rPr>
          <w:rFonts w:hint="cs"/>
          <w:rtl/>
        </w:rPr>
        <w:t>,</w:t>
      </w:r>
      <w:r w:rsidRPr="000B11CF">
        <w:rPr>
          <w:rtl/>
        </w:rPr>
        <w:t xml:space="preserve"> </w:t>
      </w:r>
      <w:bookmarkStart w:id="33409" w:name="_ETM_Q88_554789"/>
      <w:bookmarkEnd w:id="33409"/>
      <w:r w:rsidRPr="000B11CF">
        <w:rPr>
          <w:rtl/>
        </w:rPr>
        <w:t>ל</w:t>
      </w:r>
      <w:bookmarkStart w:id="33410" w:name="_ETM_Q88_555390"/>
      <w:bookmarkEnd w:id="33410"/>
      <w:r w:rsidRPr="000B11CF">
        <w:rPr>
          <w:rtl/>
        </w:rPr>
        <w:t>שמירה</w:t>
      </w:r>
      <w:bookmarkStart w:id="33411" w:name="_ETM_Q88_555839"/>
      <w:bookmarkEnd w:id="33411"/>
      <w:r w:rsidRPr="000B11CF">
        <w:rPr>
          <w:rtl/>
        </w:rPr>
        <w:t xml:space="preserve"> </w:t>
      </w:r>
      <w:bookmarkStart w:id="33412" w:name="_ETM_Q88_556439"/>
      <w:bookmarkEnd w:id="33412"/>
      <w:r w:rsidRPr="000B11CF">
        <w:rPr>
          <w:rtl/>
        </w:rPr>
        <w:t xml:space="preserve">מנזקים </w:t>
      </w:r>
      <w:bookmarkStart w:id="33413" w:name="_ETM_Q88_558000"/>
      <w:bookmarkEnd w:id="33413"/>
      <w:r w:rsidRPr="000B11CF">
        <w:rPr>
          <w:rtl/>
        </w:rPr>
        <w:t>כוללים</w:t>
      </w:r>
      <w:r>
        <w:rPr>
          <w:rFonts w:hint="cs"/>
          <w:rtl/>
        </w:rPr>
        <w:t>,</w:t>
      </w:r>
      <w:r w:rsidRPr="000B11CF">
        <w:rPr>
          <w:rtl/>
        </w:rPr>
        <w:t xml:space="preserve"> </w:t>
      </w:r>
      <w:bookmarkStart w:id="33414" w:name="_ETM_Q88_559079"/>
      <w:bookmarkEnd w:id="33414"/>
      <w:r w:rsidRPr="000B11CF">
        <w:rPr>
          <w:rtl/>
        </w:rPr>
        <w:t xml:space="preserve">התמודדות </w:t>
      </w:r>
      <w:bookmarkStart w:id="33415" w:name="_ETM_Q88_559799"/>
      <w:bookmarkEnd w:id="33415"/>
      <w:r w:rsidRPr="000B11CF">
        <w:rPr>
          <w:rtl/>
        </w:rPr>
        <w:t xml:space="preserve">עם </w:t>
      </w:r>
      <w:bookmarkStart w:id="33416" w:name="_ETM_Q88_559990"/>
      <w:bookmarkEnd w:id="33416"/>
      <w:r w:rsidRPr="000B11CF">
        <w:rPr>
          <w:rtl/>
        </w:rPr>
        <w:t xml:space="preserve">אסונות </w:t>
      </w:r>
      <w:bookmarkStart w:id="33417" w:name="_ETM_Q88_560979"/>
      <w:bookmarkEnd w:id="33417"/>
      <w:r w:rsidRPr="000B11CF">
        <w:rPr>
          <w:rtl/>
        </w:rPr>
        <w:t>טבע</w:t>
      </w:r>
      <w:bookmarkStart w:id="33418" w:name="_ETM_Q88_561920"/>
      <w:bookmarkEnd w:id="33418"/>
      <w:r>
        <w:rPr>
          <w:rFonts w:hint="cs"/>
          <w:rtl/>
        </w:rPr>
        <w:t>.</w:t>
      </w:r>
      <w:r w:rsidRPr="000B11CF">
        <w:rPr>
          <w:rtl/>
        </w:rPr>
        <w:t xml:space="preserve"> </w:t>
      </w:r>
      <w:bookmarkStart w:id="33419" w:name="_ETM_Q88_563920"/>
      <w:bookmarkEnd w:id="33419"/>
      <w:r w:rsidRPr="000B11CF">
        <w:rPr>
          <w:rtl/>
        </w:rPr>
        <w:t xml:space="preserve">יש </w:t>
      </w:r>
      <w:bookmarkStart w:id="33420" w:name="_ETM_Q88_564130"/>
      <w:bookmarkEnd w:id="33420"/>
      <w:r w:rsidRPr="000B11CF">
        <w:rPr>
          <w:rtl/>
        </w:rPr>
        <w:t xml:space="preserve">מחשבה </w:t>
      </w:r>
      <w:bookmarkStart w:id="33421" w:name="_ETM_Q88_565089"/>
      <w:bookmarkEnd w:id="33421"/>
      <w:r w:rsidRPr="000B11CF">
        <w:rPr>
          <w:rtl/>
        </w:rPr>
        <w:t xml:space="preserve">לבטל </w:t>
      </w:r>
      <w:bookmarkStart w:id="33422" w:name="_ETM_Q88_566110"/>
      <w:bookmarkEnd w:id="33422"/>
      <w:r w:rsidRPr="000B11CF">
        <w:rPr>
          <w:rtl/>
        </w:rPr>
        <w:t xml:space="preserve">את </w:t>
      </w:r>
      <w:bookmarkStart w:id="33423" w:name="_ETM_Q88_566330"/>
      <w:bookmarkStart w:id="33424" w:name="_ETM_Q88_566570"/>
      <w:bookmarkEnd w:id="33423"/>
      <w:bookmarkEnd w:id="33424"/>
      <w:r w:rsidRPr="000B11CF">
        <w:rPr>
          <w:rtl/>
        </w:rPr>
        <w:t xml:space="preserve">המועצות </w:t>
      </w:r>
      <w:bookmarkStart w:id="33425" w:name="_ETM_Q88_567050"/>
      <w:bookmarkEnd w:id="33425"/>
      <w:r w:rsidRPr="000B11CF">
        <w:rPr>
          <w:rtl/>
        </w:rPr>
        <w:t>הללו</w:t>
      </w:r>
      <w:r>
        <w:rPr>
          <w:rFonts w:hint="cs"/>
          <w:rtl/>
        </w:rPr>
        <w:t>.</w:t>
      </w:r>
      <w:r w:rsidRPr="000B11CF">
        <w:rPr>
          <w:rtl/>
        </w:rPr>
        <w:t xml:space="preserve"> </w:t>
      </w:r>
      <w:bookmarkStart w:id="33426" w:name="_ETM_Q88_567380"/>
      <w:bookmarkEnd w:id="33426"/>
      <w:r w:rsidRPr="000B11CF">
        <w:rPr>
          <w:rtl/>
        </w:rPr>
        <w:t xml:space="preserve">זאת </w:t>
      </w:r>
      <w:bookmarkStart w:id="33427" w:name="_ETM_Q88_567590"/>
      <w:bookmarkEnd w:id="33427"/>
      <w:r w:rsidRPr="000B11CF">
        <w:rPr>
          <w:rtl/>
        </w:rPr>
        <w:t xml:space="preserve">טעות </w:t>
      </w:r>
      <w:bookmarkStart w:id="33428" w:name="_ETM_Q88_568010"/>
      <w:bookmarkEnd w:id="33428"/>
      <w:r w:rsidRPr="000B11CF">
        <w:rPr>
          <w:rtl/>
        </w:rPr>
        <w:t>גדולה</w:t>
      </w:r>
      <w:r>
        <w:rPr>
          <w:rFonts w:hint="cs"/>
          <w:rtl/>
        </w:rPr>
        <w:t>.</w:t>
      </w:r>
      <w:r w:rsidRPr="000B11CF">
        <w:rPr>
          <w:rtl/>
        </w:rPr>
        <w:t xml:space="preserve"> </w:t>
      </w:r>
      <w:bookmarkStart w:id="33429" w:name="_ETM_Q88_568700"/>
      <w:bookmarkStart w:id="33430" w:name="_ETM_Q88_569239"/>
      <w:bookmarkStart w:id="33431" w:name="_ETM_Q88_569306"/>
      <w:bookmarkStart w:id="33432" w:name="_ETM_Q88_569430"/>
      <w:bookmarkStart w:id="33433" w:name="_ETM_Q88_569492"/>
      <w:bookmarkEnd w:id="33429"/>
      <w:bookmarkEnd w:id="33430"/>
      <w:bookmarkEnd w:id="33431"/>
      <w:bookmarkEnd w:id="33432"/>
      <w:bookmarkEnd w:id="33433"/>
      <w:r w:rsidRPr="000B11CF">
        <w:rPr>
          <w:rtl/>
        </w:rPr>
        <w:t xml:space="preserve">יש </w:t>
      </w:r>
      <w:bookmarkStart w:id="33434" w:name="_ETM_Q88_568910"/>
      <w:bookmarkEnd w:id="33434"/>
      <w:r w:rsidRPr="000B11CF">
        <w:rPr>
          <w:rtl/>
        </w:rPr>
        <w:t xml:space="preserve">בהחלט </w:t>
      </w:r>
      <w:bookmarkStart w:id="33435" w:name="_ETM_Q88_569390"/>
      <w:bookmarkEnd w:id="33435"/>
      <w:r w:rsidRPr="000B11CF">
        <w:rPr>
          <w:rtl/>
        </w:rPr>
        <w:t>אפשרות</w:t>
      </w:r>
      <w:r>
        <w:rPr>
          <w:rFonts w:hint="cs"/>
          <w:rtl/>
        </w:rPr>
        <w:t>,</w:t>
      </w:r>
      <w:r w:rsidRPr="000B11CF">
        <w:rPr>
          <w:rtl/>
        </w:rPr>
        <w:t xml:space="preserve"> </w:t>
      </w:r>
      <w:bookmarkStart w:id="33436" w:name="_ETM_Q88_569870"/>
      <w:bookmarkEnd w:id="33436"/>
      <w:r>
        <w:rPr>
          <w:rFonts w:hint="cs"/>
          <w:rtl/>
        </w:rPr>
        <w:t>ע</w:t>
      </w:r>
      <w:r w:rsidRPr="000B11CF">
        <w:rPr>
          <w:rtl/>
        </w:rPr>
        <w:t xml:space="preserve">ם </w:t>
      </w:r>
      <w:bookmarkStart w:id="33437" w:name="_ETM_Q88_569990"/>
      <w:bookmarkEnd w:id="33437"/>
      <w:r w:rsidRPr="000B11CF">
        <w:rPr>
          <w:rtl/>
        </w:rPr>
        <w:t>זאת</w:t>
      </w:r>
      <w:r>
        <w:rPr>
          <w:rFonts w:hint="cs"/>
          <w:rtl/>
        </w:rPr>
        <w:t>,</w:t>
      </w:r>
      <w:r w:rsidRPr="000B11CF">
        <w:rPr>
          <w:rtl/>
        </w:rPr>
        <w:t xml:space="preserve"> </w:t>
      </w:r>
      <w:bookmarkStart w:id="33438" w:name="_ETM_Q88_570980"/>
      <w:bookmarkEnd w:id="33438"/>
      <w:r w:rsidRPr="000B11CF">
        <w:rPr>
          <w:rtl/>
        </w:rPr>
        <w:t xml:space="preserve">ברוח </w:t>
      </w:r>
      <w:bookmarkStart w:id="33439" w:name="_ETM_Q88_571460"/>
      <w:bookmarkEnd w:id="33439"/>
      <w:r w:rsidRPr="000B11CF">
        <w:rPr>
          <w:rtl/>
        </w:rPr>
        <w:t xml:space="preserve">הנכונה </w:t>
      </w:r>
      <w:bookmarkStart w:id="33440" w:name="_ETM_Q88_571970"/>
      <w:bookmarkStart w:id="33441" w:name="_ETM_Q88_572480"/>
      <w:bookmarkStart w:id="33442" w:name="_ETM_Q88_573260"/>
      <w:bookmarkEnd w:id="33440"/>
      <w:bookmarkEnd w:id="33441"/>
      <w:bookmarkEnd w:id="33442"/>
      <w:r w:rsidRPr="000B11CF">
        <w:rPr>
          <w:rtl/>
        </w:rPr>
        <w:t xml:space="preserve">שבוחנת </w:t>
      </w:r>
      <w:bookmarkStart w:id="33443" w:name="_ETM_Q88_573800"/>
      <w:bookmarkEnd w:id="33443"/>
      <w:r w:rsidRPr="000B11CF">
        <w:rPr>
          <w:rtl/>
        </w:rPr>
        <w:t>חלופות</w:t>
      </w:r>
      <w:r>
        <w:rPr>
          <w:rFonts w:hint="cs"/>
          <w:rtl/>
        </w:rPr>
        <w:t>,</w:t>
      </w:r>
      <w:r w:rsidRPr="000B11CF">
        <w:rPr>
          <w:rtl/>
        </w:rPr>
        <w:t xml:space="preserve"> </w:t>
      </w:r>
      <w:bookmarkStart w:id="33444" w:name="_ETM_Q88_575639"/>
      <w:bookmarkEnd w:id="33444"/>
      <w:r w:rsidRPr="000B11CF">
        <w:rPr>
          <w:rtl/>
        </w:rPr>
        <w:t xml:space="preserve">לראות </w:t>
      </w:r>
      <w:bookmarkStart w:id="33445" w:name="_ETM_Q88_576499"/>
      <w:bookmarkEnd w:id="33445"/>
      <w:r w:rsidRPr="000B11CF">
        <w:rPr>
          <w:rtl/>
        </w:rPr>
        <w:t xml:space="preserve">כיצד </w:t>
      </w:r>
      <w:bookmarkStart w:id="33446" w:name="_ETM_Q88_577940"/>
      <w:bookmarkEnd w:id="33446"/>
      <w:r w:rsidRPr="000B11CF">
        <w:rPr>
          <w:rtl/>
        </w:rPr>
        <w:t xml:space="preserve">בחלק </w:t>
      </w:r>
      <w:bookmarkStart w:id="33447" w:name="_ETM_Q88_579130"/>
      <w:bookmarkEnd w:id="33447"/>
      <w:r w:rsidRPr="000B11CF">
        <w:rPr>
          <w:rtl/>
        </w:rPr>
        <w:t xml:space="preserve">מהענפים </w:t>
      </w:r>
      <w:bookmarkStart w:id="33448" w:name="_ETM_Q88_579640"/>
      <w:bookmarkEnd w:id="33448"/>
      <w:r w:rsidRPr="000B11CF">
        <w:rPr>
          <w:rtl/>
        </w:rPr>
        <w:t xml:space="preserve">אולי </w:t>
      </w:r>
      <w:bookmarkStart w:id="33449" w:name="_ETM_Q88_580300"/>
      <w:bookmarkEnd w:id="33449"/>
      <w:r w:rsidRPr="000B11CF">
        <w:rPr>
          <w:rtl/>
        </w:rPr>
        <w:t xml:space="preserve">תהיה </w:t>
      </w:r>
      <w:bookmarkStart w:id="33450" w:name="_ETM_Q88_581140"/>
      <w:bookmarkEnd w:id="33450"/>
      <w:r w:rsidRPr="000B11CF">
        <w:rPr>
          <w:rtl/>
        </w:rPr>
        <w:t xml:space="preserve">אפשרות </w:t>
      </w:r>
      <w:bookmarkStart w:id="33451" w:name="_ETM_Q88_582070"/>
      <w:bookmarkEnd w:id="33451"/>
      <w:r w:rsidRPr="000B11CF">
        <w:rPr>
          <w:rtl/>
        </w:rPr>
        <w:t xml:space="preserve">וולונטרית </w:t>
      </w:r>
      <w:bookmarkStart w:id="33452" w:name="_ETM_Q88_582760"/>
      <w:bookmarkEnd w:id="33452"/>
      <w:r w:rsidRPr="000B11CF">
        <w:rPr>
          <w:rtl/>
        </w:rPr>
        <w:t xml:space="preserve">של </w:t>
      </w:r>
      <w:bookmarkStart w:id="33453" w:name="_ETM_Q88_582910"/>
      <w:bookmarkEnd w:id="33453"/>
      <w:r w:rsidRPr="000B11CF">
        <w:rPr>
          <w:rtl/>
        </w:rPr>
        <w:t xml:space="preserve">הענף </w:t>
      </w:r>
      <w:bookmarkStart w:id="33454" w:name="_ETM_Q88_583300"/>
      <w:bookmarkEnd w:id="33454"/>
      <w:r w:rsidRPr="000B11CF">
        <w:rPr>
          <w:rtl/>
        </w:rPr>
        <w:t xml:space="preserve">כולו </w:t>
      </w:r>
      <w:bookmarkStart w:id="33455" w:name="_ETM_Q88_584860"/>
      <w:bookmarkEnd w:id="33455"/>
      <w:r w:rsidRPr="000B11CF">
        <w:rPr>
          <w:rtl/>
        </w:rPr>
        <w:t>לשינויים</w:t>
      </w:r>
      <w:r>
        <w:rPr>
          <w:rFonts w:hint="cs"/>
          <w:rtl/>
        </w:rPr>
        <w:t>.</w:t>
      </w:r>
      <w:r w:rsidRPr="000B11CF">
        <w:rPr>
          <w:rtl/>
        </w:rPr>
        <w:t xml:space="preserve"> </w:t>
      </w:r>
      <w:bookmarkStart w:id="33456" w:name="_ETM_Q88_587380"/>
      <w:bookmarkEnd w:id="33456"/>
      <w:r w:rsidRPr="000B11CF">
        <w:rPr>
          <w:rtl/>
        </w:rPr>
        <w:t xml:space="preserve">אבל </w:t>
      </w:r>
      <w:bookmarkStart w:id="33457" w:name="_ETM_Q88_587830"/>
      <w:bookmarkEnd w:id="33457"/>
      <w:r w:rsidRPr="000B11CF">
        <w:rPr>
          <w:rtl/>
        </w:rPr>
        <w:t xml:space="preserve">בוודאי </w:t>
      </w:r>
      <w:bookmarkStart w:id="33458" w:name="_ETM_Q88_589380"/>
      <w:bookmarkEnd w:id="33458"/>
      <w:r w:rsidRPr="000B11CF">
        <w:rPr>
          <w:rtl/>
        </w:rPr>
        <w:t xml:space="preserve">לא </w:t>
      </w:r>
      <w:bookmarkStart w:id="33459" w:name="_ETM_Q88_589619"/>
      <w:bookmarkEnd w:id="33459"/>
      <w:r w:rsidRPr="000B11CF">
        <w:rPr>
          <w:rtl/>
        </w:rPr>
        <w:t xml:space="preserve">נכון </w:t>
      </w:r>
      <w:bookmarkStart w:id="33460" w:name="_ETM_Q88_590460"/>
      <w:bookmarkEnd w:id="33460"/>
      <w:r w:rsidRPr="000B11CF">
        <w:rPr>
          <w:rtl/>
        </w:rPr>
        <w:t xml:space="preserve">לבטל </w:t>
      </w:r>
      <w:bookmarkStart w:id="33461" w:name="_ETM_Q88_591299"/>
      <w:bookmarkEnd w:id="33461"/>
      <w:r w:rsidRPr="000B11CF">
        <w:rPr>
          <w:rtl/>
        </w:rPr>
        <w:t xml:space="preserve">את </w:t>
      </w:r>
      <w:bookmarkStart w:id="33462" w:name="_ETM_Q88_591450"/>
      <w:bookmarkEnd w:id="33462"/>
      <w:r w:rsidRPr="000B11CF">
        <w:rPr>
          <w:rtl/>
        </w:rPr>
        <w:t xml:space="preserve">יכולת </w:t>
      </w:r>
      <w:bookmarkStart w:id="33463" w:name="_ETM_Q88_591990"/>
      <w:bookmarkEnd w:id="33463"/>
      <w:r w:rsidRPr="000B11CF">
        <w:rPr>
          <w:rtl/>
        </w:rPr>
        <w:t xml:space="preserve">ההתארגנות </w:t>
      </w:r>
      <w:bookmarkStart w:id="33464" w:name="_ETM_Q88_593700"/>
      <w:bookmarkEnd w:id="33464"/>
      <w:r w:rsidRPr="000B11CF">
        <w:rPr>
          <w:rtl/>
        </w:rPr>
        <w:t>הענפית</w:t>
      </w:r>
      <w:r>
        <w:rPr>
          <w:rFonts w:hint="cs"/>
          <w:rtl/>
        </w:rPr>
        <w:t>,</w:t>
      </w:r>
      <w:r w:rsidRPr="000B11CF">
        <w:rPr>
          <w:rtl/>
        </w:rPr>
        <w:t xml:space="preserve"> </w:t>
      </w:r>
      <w:bookmarkStart w:id="33465" w:name="_ETM_Q88_594749"/>
      <w:bookmarkEnd w:id="33465"/>
      <w:r w:rsidRPr="000B11CF">
        <w:rPr>
          <w:rtl/>
        </w:rPr>
        <w:t xml:space="preserve">כך </w:t>
      </w:r>
      <w:bookmarkStart w:id="33466" w:name="_ETM_Q88_594960"/>
      <w:bookmarkEnd w:id="33466"/>
      <w:r w:rsidRPr="000B11CF">
        <w:rPr>
          <w:rtl/>
        </w:rPr>
        <w:t xml:space="preserve">שלא </w:t>
      </w:r>
      <w:bookmarkStart w:id="33467" w:name="_ETM_Q88_595200"/>
      <w:bookmarkEnd w:id="33467"/>
      <w:r w:rsidRPr="000B11CF">
        <w:rPr>
          <w:rtl/>
        </w:rPr>
        <w:t xml:space="preserve">ייווצר </w:t>
      </w:r>
      <w:bookmarkStart w:id="33468" w:name="_ETM_Q88_595560"/>
      <w:bookmarkEnd w:id="33468"/>
      <w:r w:rsidRPr="000B11CF">
        <w:rPr>
          <w:rtl/>
        </w:rPr>
        <w:t xml:space="preserve">מצב </w:t>
      </w:r>
      <w:bookmarkStart w:id="33469" w:name="_ETM_Q88_596369"/>
      <w:bookmarkEnd w:id="33469"/>
      <w:r w:rsidRPr="000B11CF">
        <w:rPr>
          <w:rtl/>
        </w:rPr>
        <w:t xml:space="preserve">שרק </w:t>
      </w:r>
      <w:bookmarkStart w:id="33470" w:name="_ETM_Q88_597270"/>
      <w:bookmarkEnd w:id="33470"/>
      <w:r w:rsidRPr="000B11CF">
        <w:rPr>
          <w:rtl/>
        </w:rPr>
        <w:t xml:space="preserve">מי </w:t>
      </w:r>
      <w:bookmarkStart w:id="33471" w:name="_ETM_Q88_597450"/>
      <w:bookmarkEnd w:id="33471"/>
      <w:r w:rsidRPr="000B11CF">
        <w:rPr>
          <w:rtl/>
        </w:rPr>
        <w:t xml:space="preserve">שמחליט </w:t>
      </w:r>
      <w:bookmarkStart w:id="33472" w:name="_ETM_Q88_598499"/>
      <w:bookmarkEnd w:id="33472"/>
      <w:r w:rsidRPr="000B11CF">
        <w:rPr>
          <w:rtl/>
        </w:rPr>
        <w:t xml:space="preserve">להתארגן </w:t>
      </w:r>
      <w:bookmarkStart w:id="33473" w:name="_ETM_Q88_599039"/>
      <w:bookmarkEnd w:id="33473"/>
      <w:r w:rsidRPr="000B11CF">
        <w:rPr>
          <w:rtl/>
        </w:rPr>
        <w:t xml:space="preserve">ומחליט </w:t>
      </w:r>
      <w:bookmarkStart w:id="33474" w:name="_ETM_Q88_599549"/>
      <w:bookmarkEnd w:id="33474"/>
      <w:r>
        <w:rPr>
          <w:rtl/>
        </w:rPr>
        <w:t>לש</w:t>
      </w:r>
      <w:r>
        <w:rPr>
          <w:rFonts w:hint="cs"/>
          <w:rtl/>
        </w:rPr>
        <w:t>לם</w:t>
      </w:r>
      <w:bookmarkStart w:id="33475" w:name="_ETM_Q88_599880"/>
      <w:bookmarkEnd w:id="33475"/>
      <w:r w:rsidRPr="000B11CF">
        <w:rPr>
          <w:rtl/>
        </w:rPr>
        <w:t xml:space="preserve"> </w:t>
      </w:r>
      <w:bookmarkStart w:id="33476" w:name="_ETM_Q88_600240"/>
      <w:bookmarkEnd w:id="33476"/>
      <w:r w:rsidRPr="000B11CF">
        <w:rPr>
          <w:rtl/>
        </w:rPr>
        <w:t xml:space="preserve">את </w:t>
      </w:r>
      <w:bookmarkStart w:id="33477" w:name="_ETM_Q88_600329"/>
      <w:bookmarkEnd w:id="33477"/>
      <w:r w:rsidRPr="000B11CF">
        <w:rPr>
          <w:rtl/>
        </w:rPr>
        <w:t xml:space="preserve">דמי </w:t>
      </w:r>
      <w:bookmarkStart w:id="33478" w:name="_ETM_Q88_601109"/>
      <w:bookmarkEnd w:id="33478"/>
      <w:r w:rsidRPr="000B11CF">
        <w:rPr>
          <w:rtl/>
        </w:rPr>
        <w:t>ה</w:t>
      </w:r>
      <w:r>
        <w:rPr>
          <w:rFonts w:hint="cs"/>
          <w:rtl/>
        </w:rPr>
        <w:t>ה</w:t>
      </w:r>
      <w:r w:rsidRPr="000B11CF">
        <w:rPr>
          <w:rtl/>
        </w:rPr>
        <w:t xml:space="preserve">שתתפות </w:t>
      </w:r>
      <w:bookmarkStart w:id="33479" w:name="_ETM_Q88_601649"/>
      <w:bookmarkEnd w:id="33479"/>
      <w:r w:rsidRPr="000B11CF">
        <w:rPr>
          <w:rtl/>
        </w:rPr>
        <w:t xml:space="preserve">או </w:t>
      </w:r>
      <w:bookmarkStart w:id="33480" w:name="_ETM_Q88_601740"/>
      <w:bookmarkEnd w:id="33480"/>
      <w:r w:rsidRPr="000B11CF">
        <w:rPr>
          <w:rtl/>
        </w:rPr>
        <w:t xml:space="preserve">דמי </w:t>
      </w:r>
      <w:bookmarkStart w:id="33481" w:name="_ETM_Q88_601920"/>
      <w:bookmarkEnd w:id="33481"/>
      <w:r w:rsidRPr="000B11CF">
        <w:rPr>
          <w:rtl/>
        </w:rPr>
        <w:t xml:space="preserve">החבר </w:t>
      </w:r>
      <w:bookmarkStart w:id="33482" w:name="_ETM_Q88_602279"/>
      <w:bookmarkEnd w:id="33482"/>
      <w:r w:rsidRPr="000B11CF">
        <w:rPr>
          <w:rtl/>
        </w:rPr>
        <w:t xml:space="preserve">שלו </w:t>
      </w:r>
      <w:bookmarkStart w:id="33483" w:name="_ETM_Q88_602999"/>
      <w:bookmarkEnd w:id="33483"/>
      <w:r w:rsidRPr="000B11CF">
        <w:rPr>
          <w:rtl/>
        </w:rPr>
        <w:t xml:space="preserve">יישא </w:t>
      </w:r>
      <w:bookmarkStart w:id="33484" w:name="_ETM_Q88_603359"/>
      <w:bookmarkEnd w:id="33484"/>
      <w:r w:rsidRPr="000B11CF">
        <w:rPr>
          <w:rtl/>
        </w:rPr>
        <w:t xml:space="preserve">בנטל </w:t>
      </w:r>
      <w:bookmarkStart w:id="33485" w:name="_ETM_Q88_604289"/>
      <w:bookmarkEnd w:id="33485"/>
      <w:r w:rsidRPr="000B11CF">
        <w:rPr>
          <w:rtl/>
        </w:rPr>
        <w:t xml:space="preserve">בעוד </w:t>
      </w:r>
      <w:bookmarkStart w:id="33486" w:name="_ETM_Q88_604619"/>
      <w:bookmarkStart w:id="33487" w:name="_ETM_Q88_606029"/>
      <w:bookmarkStart w:id="33488" w:name="_ETM_Q88_606150"/>
      <w:bookmarkEnd w:id="33486"/>
      <w:bookmarkEnd w:id="33487"/>
      <w:bookmarkEnd w:id="33488"/>
      <w:r>
        <w:rPr>
          <w:rFonts w:hint="cs"/>
          <w:rtl/>
        </w:rPr>
        <w:t>ה</w:t>
      </w:r>
      <w:r w:rsidRPr="000B11CF">
        <w:rPr>
          <w:rtl/>
        </w:rPr>
        <w:t xml:space="preserve">חקלאים </w:t>
      </w:r>
      <w:bookmarkStart w:id="33489" w:name="_ETM_Q88_606660"/>
      <w:bookmarkEnd w:id="33489"/>
      <w:r w:rsidRPr="000B11CF">
        <w:rPr>
          <w:rtl/>
        </w:rPr>
        <w:t>האחרים</w:t>
      </w:r>
      <w:bookmarkStart w:id="33490" w:name="_ETM_Q88_607899"/>
      <w:bookmarkStart w:id="33491" w:name="_ETM_Q88_608079"/>
      <w:bookmarkStart w:id="33492" w:name="_ETM_Q88_608230"/>
      <w:bookmarkStart w:id="33493" w:name="_ETM_Q88_608890"/>
      <w:bookmarkEnd w:id="33490"/>
      <w:bookmarkEnd w:id="33491"/>
      <w:bookmarkEnd w:id="33492"/>
      <w:bookmarkEnd w:id="33493"/>
      <w:r>
        <w:rPr>
          <w:rFonts w:hint="cs"/>
          <w:rtl/>
        </w:rPr>
        <w:t>, מה שנקרא, ילכו</w:t>
      </w:r>
      <w:r w:rsidRPr="000B11CF">
        <w:rPr>
          <w:rtl/>
        </w:rPr>
        <w:t xml:space="preserve"> </w:t>
      </w:r>
      <w:bookmarkStart w:id="33494" w:name="_ETM_Q88_609339"/>
      <w:bookmarkEnd w:id="33494"/>
      <w:r w:rsidRPr="000B11CF">
        <w:rPr>
          <w:rtl/>
        </w:rPr>
        <w:t xml:space="preserve">לצד </w:t>
      </w:r>
      <w:bookmarkStart w:id="33495" w:name="_ETM_Q88_609760"/>
      <w:bookmarkEnd w:id="33495"/>
      <w:r w:rsidRPr="000B11CF">
        <w:rPr>
          <w:rtl/>
        </w:rPr>
        <w:t xml:space="preserve">העגלה </w:t>
      </w:r>
      <w:bookmarkStart w:id="33496" w:name="_ETM_Q88_611190"/>
      <w:bookmarkEnd w:id="33496"/>
      <w:r>
        <w:rPr>
          <w:rFonts w:hint="cs"/>
          <w:rtl/>
        </w:rPr>
        <w:t>הכבדה</w:t>
      </w:r>
      <w:r w:rsidRPr="000B11CF">
        <w:rPr>
          <w:rtl/>
        </w:rPr>
        <w:t xml:space="preserve"> </w:t>
      </w:r>
      <w:bookmarkStart w:id="33497" w:name="_ETM_Q88_611610"/>
      <w:bookmarkEnd w:id="33497"/>
      <w:r w:rsidRPr="000B11CF">
        <w:rPr>
          <w:rtl/>
        </w:rPr>
        <w:t>ולצ</w:t>
      </w:r>
      <w:r>
        <w:rPr>
          <w:rFonts w:hint="cs"/>
          <w:rtl/>
        </w:rPr>
        <w:t>ד</w:t>
      </w:r>
      <w:r w:rsidRPr="000B11CF">
        <w:rPr>
          <w:rtl/>
        </w:rPr>
        <w:t xml:space="preserve"> </w:t>
      </w:r>
      <w:bookmarkStart w:id="33498" w:name="_ETM_Q88_612420"/>
      <w:bookmarkEnd w:id="33498"/>
      <w:r w:rsidRPr="000B11CF">
        <w:rPr>
          <w:rtl/>
        </w:rPr>
        <w:t xml:space="preserve">אלו </w:t>
      </w:r>
      <w:bookmarkStart w:id="33499" w:name="_ETM_Q88_612720"/>
      <w:bookmarkEnd w:id="33499"/>
      <w:r w:rsidRPr="000B11CF">
        <w:rPr>
          <w:rtl/>
        </w:rPr>
        <w:t xml:space="preserve">שנושאים </w:t>
      </w:r>
      <w:bookmarkStart w:id="33500" w:name="_ETM_Q88_613380"/>
      <w:bookmarkEnd w:id="33500"/>
      <w:r w:rsidRPr="000B11CF">
        <w:rPr>
          <w:rtl/>
        </w:rPr>
        <w:t>בנטל</w:t>
      </w:r>
      <w:r>
        <w:rPr>
          <w:rFonts w:hint="cs"/>
          <w:rtl/>
        </w:rPr>
        <w:t xml:space="preserve">. </w:t>
      </w:r>
      <w:bookmarkStart w:id="33501" w:name="_ETM_Q88_614190"/>
      <w:bookmarkStart w:id="33502" w:name="_ETM_Q88_616170"/>
      <w:bookmarkEnd w:id="33501"/>
      <w:bookmarkEnd w:id="33502"/>
      <w:r>
        <w:rPr>
          <w:rFonts w:hint="cs"/>
          <w:rtl/>
        </w:rPr>
        <w:t>א</w:t>
      </w:r>
      <w:r w:rsidRPr="000B11CF">
        <w:rPr>
          <w:rtl/>
        </w:rPr>
        <w:t xml:space="preserve">ם </w:t>
      </w:r>
      <w:bookmarkStart w:id="33503" w:name="_ETM_Q88_616349"/>
      <w:bookmarkEnd w:id="33503"/>
      <w:r w:rsidRPr="000B11CF">
        <w:rPr>
          <w:rtl/>
        </w:rPr>
        <w:t xml:space="preserve">צריכים </w:t>
      </w:r>
      <w:bookmarkStart w:id="33504" w:name="_ETM_Q88_616620"/>
      <w:bookmarkEnd w:id="33504"/>
      <w:r w:rsidRPr="000B11CF">
        <w:rPr>
          <w:rtl/>
        </w:rPr>
        <w:t xml:space="preserve">להיאבק </w:t>
      </w:r>
      <w:bookmarkStart w:id="33505" w:name="_ETM_Q88_617480"/>
      <w:bookmarkEnd w:id="33505"/>
      <w:r w:rsidRPr="000B11CF">
        <w:rPr>
          <w:rtl/>
        </w:rPr>
        <w:t xml:space="preserve">בזבוב </w:t>
      </w:r>
      <w:bookmarkStart w:id="33506" w:name="_ETM_Q88_618139"/>
      <w:bookmarkEnd w:id="33506"/>
      <w:r w:rsidRPr="000B11CF">
        <w:rPr>
          <w:rtl/>
        </w:rPr>
        <w:t>טורדני</w:t>
      </w:r>
      <w:r>
        <w:rPr>
          <w:rFonts w:hint="cs"/>
          <w:rtl/>
        </w:rPr>
        <w:t>,</w:t>
      </w:r>
      <w:r w:rsidRPr="000B11CF">
        <w:rPr>
          <w:rtl/>
        </w:rPr>
        <w:t xml:space="preserve"> </w:t>
      </w:r>
      <w:bookmarkStart w:id="33507" w:name="_ETM_Q88_619099"/>
      <w:bookmarkEnd w:id="33507"/>
      <w:r w:rsidRPr="000B11CF">
        <w:rPr>
          <w:rtl/>
        </w:rPr>
        <w:t xml:space="preserve">מציק </w:t>
      </w:r>
      <w:bookmarkStart w:id="33508" w:name="_ETM_Q88_619639"/>
      <w:bookmarkEnd w:id="33508"/>
      <w:r>
        <w:rPr>
          <w:rFonts w:hint="cs"/>
          <w:rtl/>
        </w:rPr>
        <w:t>ו</w:t>
      </w:r>
      <w:r w:rsidRPr="000B11CF">
        <w:rPr>
          <w:rtl/>
        </w:rPr>
        <w:t xml:space="preserve">נושא </w:t>
      </w:r>
      <w:bookmarkStart w:id="33509" w:name="_ETM_Q88_619969"/>
      <w:bookmarkEnd w:id="33509"/>
      <w:r w:rsidRPr="000B11CF">
        <w:rPr>
          <w:rtl/>
        </w:rPr>
        <w:t>מחלות</w:t>
      </w:r>
      <w:r>
        <w:rPr>
          <w:rFonts w:hint="cs"/>
          <w:rtl/>
        </w:rPr>
        <w:t>,</w:t>
      </w:r>
      <w:r w:rsidRPr="000B11CF">
        <w:rPr>
          <w:rtl/>
        </w:rPr>
        <w:t xml:space="preserve"> </w:t>
      </w:r>
      <w:bookmarkStart w:id="33510" w:name="_ETM_Q88_621380"/>
      <w:bookmarkEnd w:id="33510"/>
      <w:r w:rsidRPr="000B11CF">
        <w:rPr>
          <w:rtl/>
        </w:rPr>
        <w:t xml:space="preserve">לא </w:t>
      </w:r>
      <w:bookmarkStart w:id="33511" w:name="_ETM_Q88_621560"/>
      <w:bookmarkEnd w:id="33511"/>
      <w:r w:rsidRPr="000B11CF">
        <w:rPr>
          <w:rtl/>
        </w:rPr>
        <w:t xml:space="preserve">הגיוני </w:t>
      </w:r>
      <w:bookmarkStart w:id="33512" w:name="_ETM_Q88_622280"/>
      <w:bookmarkEnd w:id="33512"/>
      <w:r w:rsidRPr="000B11CF">
        <w:rPr>
          <w:rtl/>
        </w:rPr>
        <w:t xml:space="preserve">שרק </w:t>
      </w:r>
      <w:bookmarkStart w:id="33513" w:name="_ETM_Q88_622730"/>
      <w:bookmarkEnd w:id="33513"/>
      <w:r w:rsidRPr="000B11CF">
        <w:rPr>
          <w:rtl/>
        </w:rPr>
        <w:t xml:space="preserve">מי </w:t>
      </w:r>
      <w:bookmarkStart w:id="33514" w:name="_ETM_Q88_622910"/>
      <w:bookmarkEnd w:id="33514"/>
      <w:r w:rsidRPr="000B11CF">
        <w:rPr>
          <w:rtl/>
        </w:rPr>
        <w:t xml:space="preserve">שמתארגן </w:t>
      </w:r>
      <w:bookmarkStart w:id="33515" w:name="_ETM_Q88_623960"/>
      <w:bookmarkEnd w:id="33515"/>
      <w:r w:rsidRPr="000B11CF">
        <w:rPr>
          <w:rtl/>
        </w:rPr>
        <w:t xml:space="preserve">ומשלם </w:t>
      </w:r>
      <w:bookmarkStart w:id="33516" w:name="_ETM_Q88_625299"/>
      <w:bookmarkEnd w:id="33516"/>
      <w:r>
        <w:rPr>
          <w:rFonts w:hint="cs"/>
          <w:rtl/>
        </w:rPr>
        <w:t>י</w:t>
      </w:r>
      <w:r w:rsidRPr="000B11CF">
        <w:rPr>
          <w:rtl/>
        </w:rPr>
        <w:t>יהנה</w:t>
      </w:r>
      <w:r>
        <w:rPr>
          <w:rFonts w:hint="cs"/>
          <w:rtl/>
        </w:rPr>
        <w:t>, אלא</w:t>
      </w:r>
      <w:r w:rsidRPr="000B11CF">
        <w:rPr>
          <w:rtl/>
        </w:rPr>
        <w:t xml:space="preserve"> </w:t>
      </w:r>
      <w:bookmarkStart w:id="33517" w:name="_ETM_Q88_625870"/>
      <w:bookmarkEnd w:id="33517"/>
      <w:r w:rsidRPr="000B11CF">
        <w:rPr>
          <w:rtl/>
        </w:rPr>
        <w:t xml:space="preserve">חשוב </w:t>
      </w:r>
      <w:bookmarkStart w:id="33518" w:name="_ETM_Q88_626680"/>
      <w:bookmarkEnd w:id="33518"/>
      <w:r w:rsidRPr="000B11CF">
        <w:rPr>
          <w:rtl/>
        </w:rPr>
        <w:t xml:space="preserve">שכולם </w:t>
      </w:r>
      <w:bookmarkStart w:id="33519" w:name="_ETM_Q88_627670"/>
      <w:bookmarkEnd w:id="33519"/>
      <w:r w:rsidRPr="000B11CF">
        <w:rPr>
          <w:rtl/>
        </w:rPr>
        <w:t xml:space="preserve">יעשו </w:t>
      </w:r>
      <w:bookmarkStart w:id="33520" w:name="_ETM_Q88_628090"/>
      <w:bookmarkEnd w:id="33520"/>
      <w:r w:rsidRPr="000B11CF">
        <w:rPr>
          <w:rtl/>
        </w:rPr>
        <w:t xml:space="preserve">את </w:t>
      </w:r>
      <w:bookmarkStart w:id="33521" w:name="_ETM_Q88_628180"/>
      <w:bookmarkEnd w:id="33521"/>
      <w:r w:rsidRPr="000B11CF">
        <w:rPr>
          <w:rtl/>
        </w:rPr>
        <w:t xml:space="preserve">אותו </w:t>
      </w:r>
      <w:bookmarkStart w:id="33522" w:name="_ETM_Q88_628420"/>
      <w:bookmarkEnd w:id="33522"/>
      <w:r w:rsidRPr="000B11CF">
        <w:rPr>
          <w:rtl/>
        </w:rPr>
        <w:t>דבר</w:t>
      </w:r>
      <w:r>
        <w:rPr>
          <w:rFonts w:hint="cs"/>
          <w:rtl/>
        </w:rPr>
        <w:t>, וצריך</w:t>
      </w:r>
      <w:r w:rsidRPr="000B11CF">
        <w:rPr>
          <w:rtl/>
        </w:rPr>
        <w:t xml:space="preserve"> </w:t>
      </w:r>
      <w:bookmarkStart w:id="33523" w:name="_ETM_Q88_628870"/>
      <w:bookmarkEnd w:id="33523"/>
      <w:r w:rsidRPr="000B11CF">
        <w:rPr>
          <w:rtl/>
        </w:rPr>
        <w:t xml:space="preserve">למצוא </w:t>
      </w:r>
      <w:bookmarkStart w:id="33524" w:name="_ETM_Q88_629170"/>
      <w:bookmarkEnd w:id="33524"/>
      <w:r w:rsidRPr="000B11CF">
        <w:rPr>
          <w:rtl/>
        </w:rPr>
        <w:t xml:space="preserve">לזה </w:t>
      </w:r>
      <w:bookmarkStart w:id="33525" w:name="_ETM_Q88_629379"/>
      <w:bookmarkStart w:id="33526" w:name="_ETM_Q88_629470"/>
      <w:bookmarkStart w:id="33527" w:name="_ETM_Q88_629980"/>
      <w:bookmarkEnd w:id="33525"/>
      <w:bookmarkEnd w:id="33526"/>
      <w:bookmarkEnd w:id="33527"/>
      <w:r w:rsidRPr="000B11CF">
        <w:rPr>
          <w:rtl/>
        </w:rPr>
        <w:t xml:space="preserve">את </w:t>
      </w:r>
      <w:bookmarkStart w:id="33528" w:name="_ETM_Q88_630190"/>
      <w:bookmarkEnd w:id="33528"/>
      <w:r w:rsidRPr="000B11CF">
        <w:rPr>
          <w:rtl/>
        </w:rPr>
        <w:t>הסידור</w:t>
      </w:r>
      <w:bookmarkStart w:id="33529" w:name="_ETM_Q88_631769"/>
      <w:bookmarkEnd w:id="33529"/>
      <w:r w:rsidRPr="000B11CF">
        <w:rPr>
          <w:rtl/>
        </w:rPr>
        <w:t xml:space="preserve"> </w:t>
      </w:r>
      <w:bookmarkStart w:id="33530" w:name="_ETM_Q88_632280"/>
      <w:bookmarkStart w:id="33531" w:name="_ETM_Q88_633000"/>
      <w:bookmarkEnd w:id="33530"/>
      <w:bookmarkEnd w:id="33531"/>
      <w:r>
        <w:rPr>
          <w:rFonts w:hint="cs"/>
          <w:rtl/>
        </w:rPr>
        <w:t>ה</w:t>
      </w:r>
      <w:r w:rsidRPr="000B11CF">
        <w:rPr>
          <w:rtl/>
        </w:rPr>
        <w:t>מתאים</w:t>
      </w:r>
      <w:r>
        <w:rPr>
          <w:rFonts w:hint="cs"/>
          <w:rtl/>
        </w:rPr>
        <w:t>.</w:t>
      </w:r>
      <w:r w:rsidRPr="000B11CF">
        <w:rPr>
          <w:rtl/>
        </w:rPr>
        <w:t xml:space="preserve"> </w:t>
      </w:r>
      <w:bookmarkStart w:id="33532" w:name="_ETM_Q88_634170"/>
      <w:bookmarkEnd w:id="33532"/>
    </w:p>
    <w:p w:rsidR="000F4DFE" w:rsidRDefault="000F4DFE" w:rsidP="007E1510">
      <w:pPr>
        <w:rPr>
          <w:rtl/>
        </w:rPr>
      </w:pPr>
      <w:bookmarkStart w:id="33533" w:name="_ETM_Q88_635572"/>
      <w:bookmarkStart w:id="33534" w:name="_ETM_Q88_635668"/>
      <w:bookmarkEnd w:id="33533"/>
      <w:bookmarkEnd w:id="33534"/>
    </w:p>
    <w:p w:rsidR="000F4DFE" w:rsidRDefault="000F4DFE" w:rsidP="007E1510">
      <w:pPr>
        <w:rPr>
          <w:rtl/>
        </w:rPr>
      </w:pPr>
      <w:bookmarkStart w:id="33535" w:name="_ETM_Q88_635956"/>
      <w:bookmarkStart w:id="33536" w:name="_ETM_Q88_636026"/>
      <w:bookmarkEnd w:id="33535"/>
      <w:bookmarkEnd w:id="33536"/>
      <w:r w:rsidRPr="000B11CF">
        <w:rPr>
          <w:rtl/>
        </w:rPr>
        <w:t xml:space="preserve">יש </w:t>
      </w:r>
      <w:bookmarkStart w:id="33537" w:name="_ETM_Q88_634590"/>
      <w:bookmarkEnd w:id="33537"/>
      <w:r w:rsidRPr="000B11CF">
        <w:rPr>
          <w:rtl/>
        </w:rPr>
        <w:t xml:space="preserve">נושא </w:t>
      </w:r>
      <w:bookmarkStart w:id="33538" w:name="_ETM_Q88_635069"/>
      <w:bookmarkEnd w:id="33538"/>
      <w:r w:rsidRPr="000B11CF">
        <w:rPr>
          <w:rtl/>
        </w:rPr>
        <w:t xml:space="preserve">חשוב </w:t>
      </w:r>
      <w:bookmarkStart w:id="33539" w:name="_ETM_Q88_635790"/>
      <w:bookmarkEnd w:id="33539"/>
      <w:r w:rsidRPr="000B11CF">
        <w:rPr>
          <w:rtl/>
        </w:rPr>
        <w:t>מאוד</w:t>
      </w:r>
      <w:r>
        <w:rPr>
          <w:rFonts w:hint="cs"/>
          <w:rtl/>
        </w:rPr>
        <w:t>,</w:t>
      </w:r>
      <w:r w:rsidRPr="000B11CF">
        <w:rPr>
          <w:rtl/>
        </w:rPr>
        <w:t xml:space="preserve"> </w:t>
      </w:r>
      <w:bookmarkStart w:id="33540" w:name="_ETM_Q88_636120"/>
      <w:bookmarkEnd w:id="33540"/>
      <w:r w:rsidRPr="000B11CF">
        <w:rPr>
          <w:rtl/>
        </w:rPr>
        <w:t xml:space="preserve">משמעותי </w:t>
      </w:r>
      <w:bookmarkStart w:id="33541" w:name="_ETM_Q88_636720"/>
      <w:bookmarkEnd w:id="33541"/>
      <w:r w:rsidRPr="000B11CF">
        <w:rPr>
          <w:rtl/>
        </w:rPr>
        <w:t>מאוד</w:t>
      </w:r>
      <w:r>
        <w:rPr>
          <w:rFonts w:hint="cs"/>
          <w:rtl/>
        </w:rPr>
        <w:t>,</w:t>
      </w:r>
      <w:r w:rsidRPr="000B11CF">
        <w:rPr>
          <w:rtl/>
        </w:rPr>
        <w:t xml:space="preserve"> </w:t>
      </w:r>
      <w:bookmarkStart w:id="33542" w:name="_ETM_Q88_637629"/>
      <w:bookmarkEnd w:id="33542"/>
      <w:r>
        <w:rPr>
          <w:rFonts w:hint="cs"/>
          <w:rtl/>
        </w:rPr>
        <w:t xml:space="preserve">הוא </w:t>
      </w:r>
      <w:r w:rsidRPr="000B11CF">
        <w:rPr>
          <w:rtl/>
        </w:rPr>
        <w:t xml:space="preserve">קשור </w:t>
      </w:r>
      <w:bookmarkStart w:id="33543" w:name="_ETM_Q88_637959"/>
      <w:bookmarkEnd w:id="33543"/>
      <w:r w:rsidRPr="000B11CF">
        <w:rPr>
          <w:rtl/>
        </w:rPr>
        <w:t xml:space="preserve">להגנת </w:t>
      </w:r>
      <w:bookmarkStart w:id="33544" w:name="_ETM_Q88_638590"/>
      <w:bookmarkEnd w:id="33544"/>
      <w:r w:rsidRPr="000B11CF">
        <w:rPr>
          <w:rtl/>
        </w:rPr>
        <w:t>הצומח</w:t>
      </w:r>
      <w:bookmarkStart w:id="33545" w:name="_ETM_Q88_642130"/>
      <w:bookmarkEnd w:id="33545"/>
      <w:r w:rsidRPr="000B11CF">
        <w:rPr>
          <w:rtl/>
        </w:rPr>
        <w:t xml:space="preserve"> </w:t>
      </w:r>
      <w:bookmarkStart w:id="33546" w:name="_ETM_Q88_642900"/>
      <w:bookmarkEnd w:id="33546"/>
      <w:r>
        <w:rPr>
          <w:rFonts w:hint="cs"/>
          <w:rtl/>
        </w:rPr>
        <w:t xml:space="preserve">– </w:t>
      </w:r>
      <w:r w:rsidRPr="000B11CF">
        <w:rPr>
          <w:rtl/>
        </w:rPr>
        <w:t xml:space="preserve">הדבר </w:t>
      </w:r>
      <w:bookmarkStart w:id="33547" w:name="_ETM_Q88_643350"/>
      <w:bookmarkEnd w:id="33547"/>
      <w:r w:rsidRPr="000B11CF">
        <w:rPr>
          <w:rtl/>
        </w:rPr>
        <w:t>ש</w:t>
      </w:r>
      <w:bookmarkStart w:id="33548" w:name="_ETM_Q88_644070"/>
      <w:bookmarkEnd w:id="33548"/>
      <w:r w:rsidRPr="000B11CF">
        <w:rPr>
          <w:rtl/>
        </w:rPr>
        <w:t xml:space="preserve">יכול </w:t>
      </w:r>
      <w:bookmarkStart w:id="33549" w:name="_ETM_Q88_644520"/>
      <w:bookmarkEnd w:id="33549"/>
      <w:r w:rsidRPr="000B11CF">
        <w:rPr>
          <w:rtl/>
        </w:rPr>
        <w:t xml:space="preserve">היה </w:t>
      </w:r>
      <w:bookmarkStart w:id="33550" w:name="_ETM_Q88_645340"/>
      <w:bookmarkEnd w:id="33550"/>
      <w:r w:rsidRPr="000B11CF">
        <w:rPr>
          <w:rtl/>
        </w:rPr>
        <w:t xml:space="preserve">לשרת </w:t>
      </w:r>
      <w:bookmarkStart w:id="33551" w:name="_ETM_Q88_645969"/>
      <w:bookmarkEnd w:id="33551"/>
      <w:r w:rsidRPr="000B11CF">
        <w:rPr>
          <w:rtl/>
        </w:rPr>
        <w:t xml:space="preserve">את </w:t>
      </w:r>
      <w:bookmarkStart w:id="33552" w:name="_ETM_Q88_646120"/>
      <w:bookmarkEnd w:id="33552"/>
      <w:r w:rsidRPr="000B11CF">
        <w:rPr>
          <w:rtl/>
        </w:rPr>
        <w:t xml:space="preserve">העיקרון </w:t>
      </w:r>
      <w:bookmarkStart w:id="33553" w:name="_ETM_Q88_647049"/>
      <w:bookmarkEnd w:id="33553"/>
      <w:r w:rsidRPr="000B11CF">
        <w:rPr>
          <w:rtl/>
        </w:rPr>
        <w:t xml:space="preserve">של </w:t>
      </w:r>
      <w:bookmarkStart w:id="33554" w:name="_ETM_Q88_647349"/>
      <w:bookmarkEnd w:id="33554"/>
      <w:r w:rsidRPr="000B11CF">
        <w:rPr>
          <w:rtl/>
        </w:rPr>
        <w:t xml:space="preserve">תנועה </w:t>
      </w:r>
      <w:bookmarkStart w:id="33555" w:name="_ETM_Q88_647680"/>
      <w:bookmarkEnd w:id="33555"/>
      <w:r w:rsidRPr="000B11CF">
        <w:rPr>
          <w:rtl/>
        </w:rPr>
        <w:t xml:space="preserve">חופשית </w:t>
      </w:r>
      <w:bookmarkStart w:id="33556" w:name="_ETM_Q88_648189"/>
      <w:bookmarkStart w:id="33557" w:name="_ETM_Q88_648669"/>
      <w:bookmarkEnd w:id="33556"/>
      <w:bookmarkEnd w:id="33557"/>
      <w:r w:rsidRPr="000B11CF">
        <w:rPr>
          <w:rtl/>
        </w:rPr>
        <w:t xml:space="preserve">של </w:t>
      </w:r>
      <w:bookmarkStart w:id="33558" w:name="_ETM_Q88_648909"/>
      <w:bookmarkEnd w:id="33558"/>
      <w:r w:rsidRPr="000B11CF">
        <w:rPr>
          <w:rtl/>
        </w:rPr>
        <w:t>סחורות</w:t>
      </w:r>
      <w:r>
        <w:rPr>
          <w:rFonts w:hint="cs"/>
          <w:rtl/>
        </w:rPr>
        <w:t>,</w:t>
      </w:r>
      <w:r w:rsidRPr="000B11CF">
        <w:rPr>
          <w:rtl/>
        </w:rPr>
        <w:t xml:space="preserve"> </w:t>
      </w:r>
      <w:bookmarkStart w:id="33559" w:name="_ETM_Q88_649389"/>
      <w:bookmarkEnd w:id="33559"/>
      <w:r w:rsidRPr="000B11CF">
        <w:rPr>
          <w:rtl/>
        </w:rPr>
        <w:t xml:space="preserve">שהוא </w:t>
      </w:r>
      <w:bookmarkStart w:id="33560" w:name="_ETM_Q88_650049"/>
      <w:bookmarkEnd w:id="33560"/>
      <w:r w:rsidRPr="000B11CF">
        <w:rPr>
          <w:rtl/>
        </w:rPr>
        <w:t xml:space="preserve">כשלעצמו </w:t>
      </w:r>
      <w:bookmarkStart w:id="33561" w:name="_ETM_Q88_651010"/>
      <w:bookmarkEnd w:id="33561"/>
      <w:r w:rsidRPr="000B11CF">
        <w:rPr>
          <w:rtl/>
        </w:rPr>
        <w:t>חשוב</w:t>
      </w:r>
      <w:r>
        <w:rPr>
          <w:rFonts w:hint="cs"/>
          <w:rtl/>
        </w:rPr>
        <w:t>,</w:t>
      </w:r>
      <w:r w:rsidRPr="000B11CF">
        <w:rPr>
          <w:rtl/>
        </w:rPr>
        <w:t xml:space="preserve"> </w:t>
      </w:r>
      <w:bookmarkStart w:id="33562" w:name="_ETM_Q88_651579"/>
      <w:bookmarkEnd w:id="33562"/>
      <w:r w:rsidRPr="000B11CF">
        <w:rPr>
          <w:rtl/>
        </w:rPr>
        <w:t xml:space="preserve">אבל </w:t>
      </w:r>
      <w:bookmarkStart w:id="33563" w:name="_ETM_Q88_651760"/>
      <w:bookmarkEnd w:id="33563"/>
      <w:r w:rsidRPr="000B11CF">
        <w:rPr>
          <w:rtl/>
        </w:rPr>
        <w:t>מנגד</w:t>
      </w:r>
      <w:r>
        <w:rPr>
          <w:rFonts w:hint="cs"/>
          <w:rtl/>
        </w:rPr>
        <w:t>,</w:t>
      </w:r>
      <w:r w:rsidRPr="000B11CF">
        <w:rPr>
          <w:rtl/>
        </w:rPr>
        <w:t xml:space="preserve"> </w:t>
      </w:r>
      <w:bookmarkStart w:id="33564" w:name="_ETM_Q88_652150"/>
      <w:bookmarkEnd w:id="33564"/>
      <w:r w:rsidRPr="000B11CF">
        <w:rPr>
          <w:rtl/>
        </w:rPr>
        <w:t xml:space="preserve">אמרנו </w:t>
      </w:r>
      <w:bookmarkStart w:id="33565" w:name="_ETM_Q88_652510"/>
      <w:bookmarkEnd w:id="33565"/>
      <w:r>
        <w:rPr>
          <w:rFonts w:hint="cs"/>
          <w:rtl/>
        </w:rPr>
        <w:t>ש</w:t>
      </w:r>
      <w:r w:rsidRPr="000B11CF">
        <w:rPr>
          <w:rtl/>
        </w:rPr>
        <w:t xml:space="preserve">צריך </w:t>
      </w:r>
      <w:bookmarkStart w:id="33566" w:name="_ETM_Q88_652810"/>
      <w:bookmarkEnd w:id="33566"/>
      <w:r w:rsidRPr="000B11CF">
        <w:rPr>
          <w:rtl/>
        </w:rPr>
        <w:t xml:space="preserve">לדאוג </w:t>
      </w:r>
      <w:bookmarkStart w:id="33567" w:name="_ETM_Q88_653469"/>
      <w:bookmarkEnd w:id="33567"/>
      <w:r w:rsidRPr="000B11CF">
        <w:rPr>
          <w:rtl/>
        </w:rPr>
        <w:t xml:space="preserve">שלא </w:t>
      </w:r>
      <w:bookmarkStart w:id="33568" w:name="_ETM_Q88_653769"/>
      <w:bookmarkEnd w:id="33568"/>
      <w:r>
        <w:rPr>
          <w:rtl/>
        </w:rPr>
        <w:t>מ</w:t>
      </w:r>
      <w:r>
        <w:rPr>
          <w:rFonts w:hint="cs"/>
          <w:rtl/>
        </w:rPr>
        <w:t>קר</w:t>
      </w:r>
      <w:r w:rsidRPr="000B11CF">
        <w:rPr>
          <w:rtl/>
        </w:rPr>
        <w:t xml:space="preserve">יסים </w:t>
      </w:r>
      <w:bookmarkStart w:id="33569" w:name="_ETM_Q88_654939"/>
      <w:bookmarkStart w:id="33570" w:name="_ETM_Q88_655180"/>
      <w:bookmarkStart w:id="33571" w:name="_ETM_Q88_655510"/>
      <w:bookmarkEnd w:id="33569"/>
      <w:bookmarkEnd w:id="33570"/>
      <w:bookmarkEnd w:id="33571"/>
      <w:r w:rsidRPr="000B11CF">
        <w:rPr>
          <w:rtl/>
        </w:rPr>
        <w:t xml:space="preserve">את </w:t>
      </w:r>
      <w:bookmarkStart w:id="33572" w:name="_ETM_Q88_655689"/>
      <w:bookmarkEnd w:id="33572"/>
      <w:r w:rsidRPr="000B11CF">
        <w:rPr>
          <w:rtl/>
        </w:rPr>
        <w:t>הענף</w:t>
      </w:r>
      <w:r>
        <w:rPr>
          <w:rFonts w:hint="cs"/>
          <w:rtl/>
        </w:rPr>
        <w:t>,</w:t>
      </w:r>
      <w:r w:rsidRPr="000B11CF">
        <w:rPr>
          <w:rtl/>
        </w:rPr>
        <w:t xml:space="preserve"> </w:t>
      </w:r>
      <w:bookmarkStart w:id="33573" w:name="_ETM_Q88_656079"/>
      <w:bookmarkEnd w:id="33573"/>
      <w:r w:rsidRPr="000B11CF">
        <w:rPr>
          <w:rtl/>
        </w:rPr>
        <w:t xml:space="preserve">בעיקר </w:t>
      </w:r>
      <w:bookmarkStart w:id="33574" w:name="_ETM_Q88_656409"/>
      <w:bookmarkEnd w:id="33574"/>
      <w:r w:rsidRPr="000B11CF">
        <w:rPr>
          <w:rtl/>
        </w:rPr>
        <w:t xml:space="preserve">כשמדובר </w:t>
      </w:r>
      <w:bookmarkStart w:id="33575" w:name="_ETM_Q88_656919"/>
      <w:bookmarkEnd w:id="33575"/>
      <w:r w:rsidRPr="000B11CF">
        <w:rPr>
          <w:rtl/>
        </w:rPr>
        <w:t xml:space="preserve">בענפים </w:t>
      </w:r>
      <w:bookmarkStart w:id="33576" w:name="_ETM_Q88_658329"/>
      <w:bookmarkEnd w:id="33576"/>
      <w:r w:rsidRPr="000B11CF">
        <w:rPr>
          <w:rtl/>
        </w:rPr>
        <w:t xml:space="preserve">חיוניים </w:t>
      </w:r>
      <w:bookmarkStart w:id="33577" w:name="_ETM_Q88_660500"/>
      <w:bookmarkEnd w:id="33577"/>
      <w:r w:rsidRPr="000B11CF">
        <w:rPr>
          <w:rtl/>
        </w:rPr>
        <w:t>כ</w:t>
      </w:r>
      <w:r>
        <w:rPr>
          <w:rFonts w:hint="cs"/>
          <w:rtl/>
        </w:rPr>
        <w:t>א</w:t>
      </w:r>
      <w:r w:rsidRPr="000B11CF">
        <w:rPr>
          <w:rtl/>
        </w:rPr>
        <w:t xml:space="preserve">ן </w:t>
      </w:r>
      <w:bookmarkStart w:id="33578" w:name="_ETM_Q88_660740"/>
      <w:bookmarkEnd w:id="33578"/>
      <w:r w:rsidRPr="000B11CF">
        <w:rPr>
          <w:rtl/>
        </w:rPr>
        <w:t xml:space="preserve">לגידול </w:t>
      </w:r>
      <w:bookmarkStart w:id="33579" w:name="_ETM_Q88_661819"/>
      <w:bookmarkEnd w:id="33579"/>
      <w:r w:rsidRPr="000B11CF">
        <w:rPr>
          <w:rtl/>
        </w:rPr>
        <w:t xml:space="preserve">במדינת </w:t>
      </w:r>
      <w:bookmarkStart w:id="33580" w:name="_ETM_Q88_662540"/>
      <w:bookmarkEnd w:id="33580"/>
      <w:r w:rsidRPr="000B11CF">
        <w:rPr>
          <w:rtl/>
        </w:rPr>
        <w:t>ישראל</w:t>
      </w:r>
      <w:r>
        <w:rPr>
          <w:rFonts w:hint="cs"/>
          <w:rtl/>
        </w:rPr>
        <w:t>,</w:t>
      </w:r>
      <w:r w:rsidRPr="000B11CF">
        <w:rPr>
          <w:rtl/>
        </w:rPr>
        <w:t xml:space="preserve"> </w:t>
      </w:r>
      <w:bookmarkStart w:id="33581" w:name="_ETM_Q88_662990"/>
      <w:bookmarkEnd w:id="33581"/>
      <w:r w:rsidRPr="000B11CF">
        <w:rPr>
          <w:rtl/>
        </w:rPr>
        <w:t xml:space="preserve">כמו </w:t>
      </w:r>
      <w:bookmarkStart w:id="33582" w:name="_ETM_Q88_663260"/>
      <w:bookmarkEnd w:id="33582"/>
      <w:r w:rsidRPr="000B11CF">
        <w:rPr>
          <w:rtl/>
        </w:rPr>
        <w:t>בננות</w:t>
      </w:r>
      <w:r>
        <w:rPr>
          <w:rFonts w:hint="cs"/>
          <w:rtl/>
        </w:rPr>
        <w:t xml:space="preserve"> ו</w:t>
      </w:r>
      <w:bookmarkStart w:id="33583" w:name="_ETM_Q88_663800"/>
      <w:bookmarkEnd w:id="33583"/>
      <w:r w:rsidRPr="000B11CF">
        <w:rPr>
          <w:rtl/>
        </w:rPr>
        <w:t xml:space="preserve">כמו </w:t>
      </w:r>
      <w:bookmarkStart w:id="33584" w:name="_ETM_Q88_664069"/>
      <w:bookmarkEnd w:id="33584"/>
      <w:r w:rsidRPr="000B11CF">
        <w:rPr>
          <w:rtl/>
        </w:rPr>
        <w:t xml:space="preserve">תפוחי </w:t>
      </w:r>
      <w:bookmarkStart w:id="33585" w:name="_ETM_Q88_664459"/>
      <w:bookmarkEnd w:id="33585"/>
      <w:r w:rsidRPr="000B11CF">
        <w:rPr>
          <w:rtl/>
        </w:rPr>
        <w:t>אדמה</w:t>
      </w:r>
      <w:r>
        <w:rPr>
          <w:rFonts w:hint="cs"/>
          <w:rtl/>
        </w:rPr>
        <w:t>.</w:t>
      </w:r>
      <w:r w:rsidRPr="000B11CF">
        <w:rPr>
          <w:rtl/>
        </w:rPr>
        <w:t xml:space="preserve"> </w:t>
      </w:r>
      <w:bookmarkStart w:id="33586" w:name="_ETM_Q88_665420"/>
      <w:bookmarkEnd w:id="33586"/>
      <w:r w:rsidRPr="000B11CF">
        <w:rPr>
          <w:rtl/>
        </w:rPr>
        <w:t xml:space="preserve">לפעמים </w:t>
      </w:r>
      <w:bookmarkStart w:id="33587" w:name="_ETM_Q88_665989"/>
      <w:bookmarkEnd w:id="33587"/>
      <w:r w:rsidRPr="000B11CF">
        <w:rPr>
          <w:rtl/>
        </w:rPr>
        <w:t xml:space="preserve">מכניסים </w:t>
      </w:r>
      <w:bookmarkStart w:id="33588" w:name="_ETM_Q88_668430"/>
      <w:bookmarkEnd w:id="33588"/>
      <w:r w:rsidRPr="000B11CF">
        <w:rPr>
          <w:rtl/>
        </w:rPr>
        <w:t xml:space="preserve">מוצר </w:t>
      </w:r>
      <w:bookmarkStart w:id="33589" w:name="_ETM_Q88_669000"/>
      <w:bookmarkEnd w:id="33589"/>
      <w:r w:rsidRPr="000B11CF">
        <w:rPr>
          <w:rtl/>
        </w:rPr>
        <w:t xml:space="preserve">שהוא </w:t>
      </w:r>
      <w:bookmarkStart w:id="33590" w:name="_ETM_Q88_669240"/>
      <w:bookmarkEnd w:id="33590"/>
      <w:r w:rsidRPr="000B11CF">
        <w:rPr>
          <w:rtl/>
        </w:rPr>
        <w:t xml:space="preserve">לא </w:t>
      </w:r>
      <w:bookmarkStart w:id="33591" w:name="_ETM_Q88_669390"/>
      <w:bookmarkEnd w:id="33591"/>
      <w:r>
        <w:rPr>
          <w:rtl/>
        </w:rPr>
        <w:t>חיוני</w:t>
      </w:r>
      <w:r>
        <w:rPr>
          <w:rFonts w:hint="cs"/>
          <w:rtl/>
        </w:rPr>
        <w:t>,</w:t>
      </w:r>
      <w:r w:rsidRPr="000B11CF">
        <w:rPr>
          <w:rtl/>
        </w:rPr>
        <w:t xml:space="preserve"> </w:t>
      </w:r>
      <w:bookmarkStart w:id="33592" w:name="_ETM_Q88_670770"/>
      <w:bookmarkEnd w:id="33592"/>
      <w:r w:rsidRPr="000B11CF">
        <w:rPr>
          <w:rtl/>
        </w:rPr>
        <w:t>והג'וקים</w:t>
      </w:r>
      <w:r>
        <w:rPr>
          <w:rFonts w:hint="cs"/>
          <w:rtl/>
        </w:rPr>
        <w:t>,</w:t>
      </w:r>
      <w:bookmarkStart w:id="33593" w:name="_ETM_Q88_673990"/>
      <w:bookmarkStart w:id="33594" w:name="_ETM_Q88_674290"/>
      <w:bookmarkStart w:id="33595" w:name="_ETM_Q88_674650"/>
      <w:bookmarkEnd w:id="33593"/>
      <w:bookmarkEnd w:id="33594"/>
      <w:bookmarkEnd w:id="33595"/>
      <w:r>
        <w:rPr>
          <w:rFonts w:hint="cs"/>
          <w:rtl/>
        </w:rPr>
        <w:t xml:space="preserve"> ה</w:t>
      </w:r>
      <w:r w:rsidRPr="000B11CF">
        <w:rPr>
          <w:rtl/>
        </w:rPr>
        <w:t>מר</w:t>
      </w:r>
      <w:r>
        <w:rPr>
          <w:rFonts w:hint="cs"/>
          <w:rtl/>
        </w:rPr>
        <w:t>ע</w:t>
      </w:r>
      <w:r w:rsidRPr="000B11CF">
        <w:rPr>
          <w:rtl/>
        </w:rPr>
        <w:t>י</w:t>
      </w:r>
      <w:bookmarkStart w:id="33596" w:name="_ETM_Q88_675040"/>
      <w:bookmarkEnd w:id="33596"/>
      <w:r>
        <w:rPr>
          <w:rFonts w:hint="cs"/>
          <w:rtl/>
        </w:rPr>
        <w:t xml:space="preserve">ן </w:t>
      </w:r>
      <w:r w:rsidRPr="000B11CF">
        <w:rPr>
          <w:rtl/>
        </w:rPr>
        <w:t>ב</w:t>
      </w:r>
      <w:r>
        <w:rPr>
          <w:rFonts w:hint="cs"/>
          <w:rtl/>
        </w:rPr>
        <w:t>ישין</w:t>
      </w:r>
      <w:r w:rsidRPr="000B11CF">
        <w:rPr>
          <w:rtl/>
        </w:rPr>
        <w:t xml:space="preserve"> </w:t>
      </w:r>
      <w:bookmarkStart w:id="33597" w:name="_ETM_Q88_675430"/>
      <w:bookmarkEnd w:id="33597"/>
      <w:r w:rsidRPr="000B11CF">
        <w:rPr>
          <w:rtl/>
        </w:rPr>
        <w:t xml:space="preserve">הקטנים </w:t>
      </w:r>
      <w:bookmarkStart w:id="33598" w:name="_ETM_Q88_676780"/>
      <w:bookmarkStart w:id="33599" w:name="_ETM_Q88_677290"/>
      <w:bookmarkEnd w:id="33598"/>
      <w:bookmarkEnd w:id="33599"/>
      <w:r>
        <w:rPr>
          <w:rFonts w:hint="cs"/>
          <w:rtl/>
        </w:rPr>
        <w:t>שנ</w:t>
      </w:r>
      <w:r w:rsidRPr="000B11CF">
        <w:rPr>
          <w:rtl/>
        </w:rPr>
        <w:t xml:space="preserve">כנסים </w:t>
      </w:r>
      <w:bookmarkStart w:id="33600" w:name="_ETM_Q88_677980"/>
      <w:bookmarkEnd w:id="33600"/>
      <w:r w:rsidRPr="000B11CF">
        <w:rPr>
          <w:rtl/>
        </w:rPr>
        <w:t xml:space="preserve">יחד </w:t>
      </w:r>
      <w:bookmarkStart w:id="33601" w:name="_ETM_Q88_678310"/>
      <w:bookmarkEnd w:id="33601"/>
      <w:r w:rsidRPr="000B11CF">
        <w:rPr>
          <w:rtl/>
        </w:rPr>
        <w:t xml:space="preserve">איתם </w:t>
      </w:r>
      <w:bookmarkStart w:id="33602" w:name="_ETM_Q88_679000"/>
      <w:bookmarkEnd w:id="33602"/>
      <w:r w:rsidRPr="000B11CF">
        <w:rPr>
          <w:rtl/>
        </w:rPr>
        <w:t xml:space="preserve">דרך </w:t>
      </w:r>
      <w:bookmarkStart w:id="33603" w:name="_ETM_Q88_679510"/>
      <w:bookmarkEnd w:id="33603"/>
      <w:r w:rsidRPr="000B11CF">
        <w:rPr>
          <w:rtl/>
        </w:rPr>
        <w:t>הנמלים</w:t>
      </w:r>
      <w:r>
        <w:rPr>
          <w:rFonts w:hint="cs"/>
          <w:rtl/>
        </w:rPr>
        <w:t>,</w:t>
      </w:r>
      <w:r w:rsidRPr="000B11CF">
        <w:rPr>
          <w:rtl/>
        </w:rPr>
        <w:t xml:space="preserve"> </w:t>
      </w:r>
      <w:bookmarkStart w:id="33604" w:name="_ETM_Q88_680980"/>
      <w:bookmarkStart w:id="33605" w:name="_ETM_Q88_681549"/>
      <w:bookmarkEnd w:id="33604"/>
      <w:bookmarkEnd w:id="33605"/>
      <w:r w:rsidRPr="000B11CF">
        <w:rPr>
          <w:rtl/>
        </w:rPr>
        <w:t xml:space="preserve">עלולים </w:t>
      </w:r>
      <w:bookmarkStart w:id="33606" w:name="_ETM_Q88_681909"/>
      <w:bookmarkEnd w:id="33606"/>
      <w:r w:rsidRPr="000B11CF">
        <w:rPr>
          <w:rtl/>
        </w:rPr>
        <w:t xml:space="preserve">לפגוע </w:t>
      </w:r>
      <w:bookmarkStart w:id="33607" w:name="_ETM_Q88_683140"/>
      <w:bookmarkEnd w:id="33607"/>
      <w:r w:rsidRPr="000B11CF">
        <w:rPr>
          <w:rtl/>
        </w:rPr>
        <w:t xml:space="preserve">בתוצרת </w:t>
      </w:r>
      <w:bookmarkStart w:id="33608" w:name="_ETM_Q88_684010"/>
      <w:bookmarkEnd w:id="33608"/>
      <w:r w:rsidRPr="000B11CF">
        <w:rPr>
          <w:rtl/>
        </w:rPr>
        <w:t xml:space="preserve">חשובה </w:t>
      </w:r>
      <w:bookmarkStart w:id="33609" w:name="_ETM_Q88_684610"/>
      <w:bookmarkEnd w:id="33609"/>
      <w:r w:rsidRPr="000B11CF">
        <w:rPr>
          <w:rtl/>
        </w:rPr>
        <w:t xml:space="preserve">שאנחנו </w:t>
      </w:r>
      <w:bookmarkStart w:id="33610" w:name="_ETM_Q88_685030"/>
      <w:bookmarkEnd w:id="33610"/>
      <w:r w:rsidRPr="000B11CF">
        <w:rPr>
          <w:rtl/>
        </w:rPr>
        <w:t xml:space="preserve">מייצרים </w:t>
      </w:r>
      <w:bookmarkStart w:id="33611" w:name="_ETM_Q88_685480"/>
      <w:bookmarkEnd w:id="33611"/>
      <w:r w:rsidRPr="000B11CF">
        <w:rPr>
          <w:rtl/>
        </w:rPr>
        <w:t xml:space="preserve">כאן </w:t>
      </w:r>
      <w:bookmarkStart w:id="33612" w:name="_ETM_Q88_685659"/>
      <w:bookmarkEnd w:id="33612"/>
      <w:r w:rsidRPr="000B11CF">
        <w:rPr>
          <w:rtl/>
        </w:rPr>
        <w:t>בארץ</w:t>
      </w:r>
      <w:r>
        <w:rPr>
          <w:rFonts w:hint="cs"/>
          <w:rtl/>
        </w:rPr>
        <w:t>.</w:t>
      </w:r>
      <w:bookmarkStart w:id="33613" w:name="_ETM_Q88_686930"/>
      <w:bookmarkStart w:id="33614" w:name="_ETM_Q88_695004"/>
      <w:bookmarkStart w:id="33615" w:name="_ETM_Q88_695098"/>
      <w:bookmarkStart w:id="33616" w:name="_ETM_Q88_690313"/>
      <w:bookmarkEnd w:id="33613"/>
      <w:bookmarkEnd w:id="33614"/>
      <w:bookmarkEnd w:id="33615"/>
      <w:bookmarkEnd w:id="33616"/>
      <w:r>
        <w:rPr>
          <w:rFonts w:hint="cs"/>
          <w:rtl/>
        </w:rPr>
        <w:t xml:space="preserve"> </w:t>
      </w:r>
      <w:r w:rsidRPr="000B11CF">
        <w:rPr>
          <w:rtl/>
        </w:rPr>
        <w:t>לכן</w:t>
      </w:r>
      <w:r>
        <w:rPr>
          <w:rFonts w:hint="cs"/>
          <w:rtl/>
        </w:rPr>
        <w:t>,</w:t>
      </w:r>
      <w:r w:rsidRPr="000B11CF">
        <w:rPr>
          <w:rtl/>
        </w:rPr>
        <w:t xml:space="preserve"> </w:t>
      </w:r>
      <w:bookmarkStart w:id="33617" w:name="_ETM_Q88_688590"/>
      <w:bookmarkEnd w:id="33617"/>
      <w:r w:rsidRPr="000B11CF">
        <w:rPr>
          <w:rtl/>
        </w:rPr>
        <w:t xml:space="preserve">יש </w:t>
      </w:r>
      <w:bookmarkStart w:id="33618" w:name="_ETM_Q88_689129"/>
      <w:bookmarkEnd w:id="33618"/>
      <w:r w:rsidRPr="000B11CF">
        <w:rPr>
          <w:rtl/>
        </w:rPr>
        <w:t xml:space="preserve">צורך </w:t>
      </w:r>
      <w:bookmarkStart w:id="33619" w:name="_ETM_Q88_689459"/>
      <w:bookmarkEnd w:id="33619"/>
      <w:r w:rsidRPr="000B11CF">
        <w:rPr>
          <w:rtl/>
        </w:rPr>
        <w:t xml:space="preserve">בהחלט </w:t>
      </w:r>
      <w:bookmarkStart w:id="33620" w:name="_ETM_Q88_690269"/>
      <w:bookmarkEnd w:id="33620"/>
      <w:r w:rsidRPr="000B11CF">
        <w:rPr>
          <w:rtl/>
        </w:rPr>
        <w:t xml:space="preserve">לצמצם </w:t>
      </w:r>
      <w:bookmarkStart w:id="33621" w:name="_ETM_Q88_691829"/>
      <w:bookmarkStart w:id="33622" w:name="_ETM_Q88_692669"/>
      <w:bookmarkStart w:id="33623" w:name="_ETM_Q88_693090"/>
      <w:bookmarkEnd w:id="33621"/>
      <w:bookmarkEnd w:id="33622"/>
      <w:bookmarkEnd w:id="33623"/>
      <w:r w:rsidRPr="000B11CF">
        <w:rPr>
          <w:rtl/>
        </w:rPr>
        <w:t xml:space="preserve">את </w:t>
      </w:r>
      <w:bookmarkStart w:id="33624" w:name="_ETM_Q88_693299"/>
      <w:bookmarkEnd w:id="33624"/>
      <w:r w:rsidRPr="000B11CF">
        <w:rPr>
          <w:rtl/>
        </w:rPr>
        <w:t>הבי</w:t>
      </w:r>
      <w:r>
        <w:rPr>
          <w:rFonts w:hint="cs"/>
          <w:rtl/>
        </w:rPr>
        <w:t>ו</w:t>
      </w:r>
      <w:r w:rsidRPr="000B11CF">
        <w:rPr>
          <w:rtl/>
        </w:rPr>
        <w:t>רוקרטיה</w:t>
      </w:r>
      <w:r>
        <w:rPr>
          <w:rFonts w:hint="cs"/>
          <w:rtl/>
        </w:rPr>
        <w:t>,</w:t>
      </w:r>
      <w:r w:rsidRPr="000B11CF">
        <w:rPr>
          <w:rtl/>
        </w:rPr>
        <w:t xml:space="preserve"> </w:t>
      </w:r>
      <w:bookmarkStart w:id="33625" w:name="_ETM_Q88_694019"/>
      <w:bookmarkEnd w:id="33625"/>
      <w:r w:rsidRPr="000B11CF">
        <w:rPr>
          <w:rtl/>
        </w:rPr>
        <w:t xml:space="preserve">הייתי </w:t>
      </w:r>
      <w:bookmarkStart w:id="33626" w:name="_ETM_Q88_694230"/>
      <w:bookmarkEnd w:id="33626"/>
      <w:r w:rsidRPr="000B11CF">
        <w:rPr>
          <w:rtl/>
        </w:rPr>
        <w:t>אומר</w:t>
      </w:r>
      <w:r>
        <w:rPr>
          <w:rFonts w:hint="cs"/>
          <w:rtl/>
        </w:rPr>
        <w:t>,</w:t>
      </w:r>
      <w:r w:rsidRPr="000B11CF">
        <w:rPr>
          <w:rtl/>
        </w:rPr>
        <w:t xml:space="preserve"> </w:t>
      </w:r>
      <w:bookmarkStart w:id="33627" w:name="_ETM_Q88_694910"/>
      <w:bookmarkEnd w:id="33627"/>
      <w:r w:rsidRPr="000B11CF">
        <w:rPr>
          <w:rtl/>
        </w:rPr>
        <w:t xml:space="preserve">או </w:t>
      </w:r>
      <w:bookmarkStart w:id="33628" w:name="_ETM_Q88_695059"/>
      <w:bookmarkEnd w:id="33628"/>
      <w:r w:rsidRPr="000B11CF">
        <w:rPr>
          <w:rtl/>
        </w:rPr>
        <w:t xml:space="preserve">את </w:t>
      </w:r>
      <w:bookmarkStart w:id="33629" w:name="_ETM_Q88_695210"/>
      <w:bookmarkEnd w:id="33629"/>
      <w:r w:rsidRPr="000B11CF">
        <w:rPr>
          <w:rtl/>
        </w:rPr>
        <w:t xml:space="preserve">הסחבת </w:t>
      </w:r>
      <w:bookmarkStart w:id="33630" w:name="_ETM_Q88_695930"/>
      <w:bookmarkEnd w:id="33630"/>
      <w:r w:rsidRPr="000B11CF">
        <w:rPr>
          <w:rtl/>
        </w:rPr>
        <w:t xml:space="preserve">שלפעמים </w:t>
      </w:r>
      <w:bookmarkStart w:id="33631" w:name="_ETM_Q88_697450"/>
      <w:bookmarkEnd w:id="33631"/>
      <w:r w:rsidRPr="000B11CF">
        <w:rPr>
          <w:rtl/>
        </w:rPr>
        <w:t>קור</w:t>
      </w:r>
      <w:r>
        <w:rPr>
          <w:rFonts w:hint="cs"/>
          <w:rtl/>
        </w:rPr>
        <w:t>י</w:t>
      </w:r>
      <w:r w:rsidRPr="000B11CF">
        <w:rPr>
          <w:rtl/>
        </w:rPr>
        <w:t xml:space="preserve">ת </w:t>
      </w:r>
      <w:bookmarkStart w:id="33632" w:name="_ETM_Q88_699559"/>
      <w:bookmarkEnd w:id="33632"/>
      <w:r w:rsidRPr="000B11CF">
        <w:rPr>
          <w:rtl/>
        </w:rPr>
        <w:t xml:space="preserve">כאשר </w:t>
      </w:r>
      <w:bookmarkStart w:id="33633" w:name="_ETM_Q88_699889"/>
      <w:bookmarkEnd w:id="33633"/>
      <w:r w:rsidRPr="000B11CF">
        <w:rPr>
          <w:rtl/>
        </w:rPr>
        <w:t xml:space="preserve">מבקשים </w:t>
      </w:r>
      <w:bookmarkStart w:id="33634" w:name="_ETM_Q88_700579"/>
      <w:bookmarkEnd w:id="33634"/>
      <w:r w:rsidRPr="000B11CF">
        <w:rPr>
          <w:rtl/>
        </w:rPr>
        <w:t xml:space="preserve">לייבא </w:t>
      </w:r>
      <w:bookmarkStart w:id="33635" w:name="_ETM_Q88_702290"/>
      <w:bookmarkEnd w:id="33635"/>
      <w:r w:rsidRPr="000B11CF">
        <w:rPr>
          <w:rtl/>
        </w:rPr>
        <w:t xml:space="preserve">סחורה </w:t>
      </w:r>
      <w:bookmarkStart w:id="33636" w:name="_ETM_Q88_702679"/>
      <w:bookmarkEnd w:id="33636"/>
      <w:r w:rsidRPr="000B11CF">
        <w:rPr>
          <w:rtl/>
        </w:rPr>
        <w:t>כז</w:t>
      </w:r>
      <w:r>
        <w:rPr>
          <w:rFonts w:hint="cs"/>
          <w:rtl/>
        </w:rPr>
        <w:t>את</w:t>
      </w:r>
      <w:r w:rsidRPr="000B11CF">
        <w:rPr>
          <w:rtl/>
        </w:rPr>
        <w:t xml:space="preserve"> </w:t>
      </w:r>
      <w:bookmarkStart w:id="33637" w:name="_ETM_Q88_703010"/>
      <w:bookmarkEnd w:id="33637"/>
      <w:r w:rsidRPr="000B11CF">
        <w:rPr>
          <w:rtl/>
        </w:rPr>
        <w:t xml:space="preserve">של </w:t>
      </w:r>
      <w:bookmarkStart w:id="33638" w:name="_ETM_Q88_703219"/>
      <w:bookmarkEnd w:id="33638"/>
      <w:r w:rsidRPr="000B11CF">
        <w:rPr>
          <w:rtl/>
        </w:rPr>
        <w:t xml:space="preserve">פירות </w:t>
      </w:r>
      <w:bookmarkStart w:id="33639" w:name="_ETM_Q88_704189"/>
      <w:bookmarkEnd w:id="33639"/>
      <w:r>
        <w:rPr>
          <w:rFonts w:hint="cs"/>
          <w:rtl/>
        </w:rPr>
        <w:t>ו</w:t>
      </w:r>
      <w:r w:rsidRPr="000B11CF">
        <w:rPr>
          <w:rtl/>
        </w:rPr>
        <w:t>ירקות</w:t>
      </w:r>
      <w:r>
        <w:rPr>
          <w:rFonts w:hint="cs"/>
          <w:rtl/>
        </w:rPr>
        <w:t>,</w:t>
      </w:r>
      <w:r w:rsidRPr="000B11CF">
        <w:rPr>
          <w:rtl/>
        </w:rPr>
        <w:t xml:space="preserve"> </w:t>
      </w:r>
      <w:bookmarkStart w:id="33640" w:name="_ETM_Q88_705550"/>
      <w:bookmarkEnd w:id="33640"/>
      <w:r w:rsidRPr="000B11CF">
        <w:rPr>
          <w:rtl/>
        </w:rPr>
        <w:t xml:space="preserve">אבל </w:t>
      </w:r>
      <w:bookmarkStart w:id="33641" w:name="_ETM_Q88_706030"/>
      <w:bookmarkEnd w:id="33641"/>
      <w:r w:rsidRPr="000B11CF">
        <w:rPr>
          <w:rtl/>
        </w:rPr>
        <w:t xml:space="preserve">בשום </w:t>
      </w:r>
      <w:bookmarkStart w:id="33642" w:name="_ETM_Q88_706420"/>
      <w:bookmarkEnd w:id="33642"/>
      <w:r w:rsidRPr="000B11CF">
        <w:rPr>
          <w:rtl/>
        </w:rPr>
        <w:t xml:space="preserve">פנים </w:t>
      </w:r>
      <w:bookmarkStart w:id="33643" w:name="_ETM_Q88_707309"/>
      <w:bookmarkEnd w:id="33643"/>
      <w:r w:rsidRPr="000B11CF">
        <w:rPr>
          <w:rtl/>
        </w:rPr>
        <w:t>אי</w:t>
      </w:r>
      <w:bookmarkStart w:id="33644" w:name="_ETM_Q88_707459"/>
      <w:bookmarkEnd w:id="33644"/>
      <w:r>
        <w:rPr>
          <w:rFonts w:hint="cs"/>
          <w:rtl/>
        </w:rPr>
        <w:t>-</w:t>
      </w:r>
      <w:r w:rsidRPr="000B11CF">
        <w:rPr>
          <w:rtl/>
        </w:rPr>
        <w:t xml:space="preserve">אפשר </w:t>
      </w:r>
      <w:bookmarkStart w:id="33645" w:name="_ETM_Q88_707790"/>
      <w:bookmarkEnd w:id="33645"/>
      <w:r w:rsidRPr="000B11CF">
        <w:rPr>
          <w:rtl/>
        </w:rPr>
        <w:t xml:space="preserve">לעשות </w:t>
      </w:r>
      <w:bookmarkStart w:id="33646" w:name="_ETM_Q88_708179"/>
      <w:bookmarkEnd w:id="33646"/>
      <w:r w:rsidRPr="000B11CF">
        <w:rPr>
          <w:rtl/>
        </w:rPr>
        <w:t xml:space="preserve">את </w:t>
      </w:r>
      <w:bookmarkStart w:id="33647" w:name="_ETM_Q88_708299"/>
      <w:bookmarkEnd w:id="33647"/>
      <w:r w:rsidRPr="000B11CF">
        <w:rPr>
          <w:rtl/>
        </w:rPr>
        <w:t xml:space="preserve">זה </w:t>
      </w:r>
      <w:bookmarkStart w:id="33648" w:name="_ETM_Q88_708480"/>
      <w:bookmarkEnd w:id="33648"/>
      <w:r w:rsidRPr="000B11CF">
        <w:rPr>
          <w:rtl/>
        </w:rPr>
        <w:t xml:space="preserve">במחיר </w:t>
      </w:r>
      <w:bookmarkStart w:id="33649" w:name="_ETM_Q88_708959"/>
      <w:bookmarkEnd w:id="33649"/>
      <w:r w:rsidRPr="000B11CF">
        <w:rPr>
          <w:rtl/>
        </w:rPr>
        <w:t xml:space="preserve">של </w:t>
      </w:r>
      <w:bookmarkStart w:id="33650" w:name="_ETM_Q88_709799"/>
      <w:bookmarkEnd w:id="33650"/>
      <w:r w:rsidRPr="000B11CF">
        <w:rPr>
          <w:rtl/>
        </w:rPr>
        <w:t xml:space="preserve">חשיפת </w:t>
      </w:r>
      <w:bookmarkStart w:id="33651" w:name="_ETM_Q88_710799"/>
      <w:bookmarkEnd w:id="33651"/>
      <w:r w:rsidRPr="000B11CF">
        <w:rPr>
          <w:rtl/>
        </w:rPr>
        <w:t xml:space="preserve">החקלאות </w:t>
      </w:r>
      <w:bookmarkStart w:id="33652" w:name="_ETM_Q88_711549"/>
      <w:bookmarkEnd w:id="33652"/>
      <w:r w:rsidRPr="000B11CF">
        <w:rPr>
          <w:rtl/>
        </w:rPr>
        <w:t xml:space="preserve">הישראלית </w:t>
      </w:r>
      <w:bookmarkStart w:id="33653" w:name="_ETM_Q88_712599"/>
      <w:bookmarkEnd w:id="33653"/>
      <w:r>
        <w:rPr>
          <w:rtl/>
        </w:rPr>
        <w:t>ל</w:t>
      </w:r>
      <w:r w:rsidRPr="000B11CF">
        <w:rPr>
          <w:rtl/>
        </w:rPr>
        <w:t>מזיקים</w:t>
      </w:r>
      <w:r>
        <w:rPr>
          <w:rFonts w:hint="cs"/>
          <w:rtl/>
        </w:rPr>
        <w:t>,</w:t>
      </w:r>
      <w:r w:rsidRPr="000B11CF">
        <w:rPr>
          <w:rtl/>
        </w:rPr>
        <w:t xml:space="preserve"> </w:t>
      </w:r>
      <w:bookmarkStart w:id="33654" w:name="_ETM_Q88_714809"/>
      <w:bookmarkEnd w:id="33654"/>
      <w:r w:rsidRPr="000B11CF">
        <w:rPr>
          <w:rtl/>
        </w:rPr>
        <w:t xml:space="preserve">ולמעשה </w:t>
      </w:r>
      <w:bookmarkStart w:id="33655" w:name="_ETM_Q88_715680"/>
      <w:bookmarkEnd w:id="33655"/>
      <w:r w:rsidRPr="000B11CF">
        <w:rPr>
          <w:rtl/>
        </w:rPr>
        <w:t>לחיסול</w:t>
      </w:r>
      <w:bookmarkStart w:id="33656" w:name="_ETM_Q88_716700"/>
      <w:bookmarkEnd w:id="33656"/>
      <w:r w:rsidRPr="000B11CF">
        <w:rPr>
          <w:rtl/>
        </w:rPr>
        <w:t xml:space="preserve"> </w:t>
      </w:r>
      <w:bookmarkStart w:id="33657" w:name="_ETM_Q88_717150"/>
      <w:bookmarkEnd w:id="33657"/>
      <w:r w:rsidRPr="000B11CF">
        <w:rPr>
          <w:rtl/>
        </w:rPr>
        <w:t xml:space="preserve">של </w:t>
      </w:r>
      <w:bookmarkStart w:id="33658" w:name="_ETM_Q88_717360"/>
      <w:bookmarkEnd w:id="33658"/>
      <w:r w:rsidRPr="000B11CF">
        <w:rPr>
          <w:rtl/>
        </w:rPr>
        <w:t xml:space="preserve">ענפים </w:t>
      </w:r>
      <w:bookmarkStart w:id="33659" w:name="_ETM_Q88_718390"/>
      <w:bookmarkEnd w:id="33659"/>
      <w:r w:rsidRPr="000B11CF">
        <w:rPr>
          <w:rtl/>
        </w:rPr>
        <w:t>שלמים</w:t>
      </w:r>
      <w:r>
        <w:rPr>
          <w:rFonts w:hint="cs"/>
          <w:rtl/>
        </w:rPr>
        <w:t>.</w:t>
      </w:r>
      <w:r w:rsidRPr="000B11CF">
        <w:rPr>
          <w:rtl/>
        </w:rPr>
        <w:t xml:space="preserve"> </w:t>
      </w:r>
      <w:bookmarkStart w:id="33660" w:name="_ETM_Q88_718840"/>
      <w:bookmarkEnd w:id="33660"/>
      <w:r w:rsidRPr="000B11CF">
        <w:rPr>
          <w:rtl/>
        </w:rPr>
        <w:t xml:space="preserve">צריך </w:t>
      </w:r>
      <w:bookmarkStart w:id="33661" w:name="_ETM_Q88_719170"/>
      <w:bookmarkEnd w:id="33661"/>
      <w:r w:rsidRPr="000B11CF">
        <w:rPr>
          <w:rtl/>
        </w:rPr>
        <w:t>למצוא</w:t>
      </w:r>
      <w:r>
        <w:rPr>
          <w:rFonts w:hint="cs"/>
          <w:rtl/>
        </w:rPr>
        <w:t>,</w:t>
      </w:r>
      <w:r w:rsidRPr="000B11CF">
        <w:rPr>
          <w:rtl/>
        </w:rPr>
        <w:t xml:space="preserve"> </w:t>
      </w:r>
      <w:bookmarkStart w:id="33662" w:name="_ETM_Q88_719709"/>
      <w:bookmarkEnd w:id="33662"/>
      <w:r w:rsidRPr="000B11CF">
        <w:rPr>
          <w:rtl/>
        </w:rPr>
        <w:t xml:space="preserve">בעזרת </w:t>
      </w:r>
      <w:bookmarkStart w:id="33663" w:name="_ETM_Q88_720280"/>
      <w:bookmarkEnd w:id="33663"/>
      <w:r w:rsidRPr="000B11CF">
        <w:rPr>
          <w:rtl/>
        </w:rPr>
        <w:t xml:space="preserve">אנשי </w:t>
      </w:r>
      <w:bookmarkStart w:id="33664" w:name="_ETM_Q88_720610"/>
      <w:bookmarkEnd w:id="33664"/>
      <w:r w:rsidRPr="000B11CF">
        <w:rPr>
          <w:rtl/>
        </w:rPr>
        <w:t>מקצוע</w:t>
      </w:r>
      <w:r>
        <w:rPr>
          <w:rFonts w:hint="cs"/>
          <w:rtl/>
        </w:rPr>
        <w:t>,</w:t>
      </w:r>
      <w:r w:rsidRPr="000B11CF">
        <w:rPr>
          <w:rtl/>
        </w:rPr>
        <w:t xml:space="preserve"> </w:t>
      </w:r>
      <w:bookmarkStart w:id="33665" w:name="_ETM_Q88_721610"/>
      <w:bookmarkEnd w:id="33665"/>
      <w:r w:rsidRPr="000B11CF">
        <w:rPr>
          <w:rtl/>
        </w:rPr>
        <w:t xml:space="preserve">את </w:t>
      </w:r>
      <w:bookmarkStart w:id="33666" w:name="_ETM_Q88_721879"/>
      <w:bookmarkEnd w:id="33666"/>
      <w:r w:rsidRPr="000B11CF">
        <w:rPr>
          <w:rtl/>
        </w:rPr>
        <w:t xml:space="preserve">הדרך </w:t>
      </w:r>
      <w:bookmarkStart w:id="33667" w:name="_ETM_Q88_722959"/>
      <w:bookmarkEnd w:id="33667"/>
      <w:r w:rsidRPr="000B11CF">
        <w:rPr>
          <w:rtl/>
        </w:rPr>
        <w:t xml:space="preserve">הנכונה </w:t>
      </w:r>
      <w:bookmarkStart w:id="33668" w:name="_ETM_Q88_723850"/>
      <w:bookmarkEnd w:id="33668"/>
      <w:r w:rsidRPr="000B11CF">
        <w:rPr>
          <w:rtl/>
        </w:rPr>
        <w:t xml:space="preserve">גם </w:t>
      </w:r>
      <w:bookmarkStart w:id="33669" w:name="_ETM_Q88_724179"/>
      <w:bookmarkEnd w:id="33669"/>
      <w:r w:rsidRPr="000B11CF">
        <w:rPr>
          <w:rtl/>
        </w:rPr>
        <w:t xml:space="preserve">להבטיח </w:t>
      </w:r>
      <w:bookmarkStart w:id="33670" w:name="_ETM_Q88_725480"/>
      <w:bookmarkEnd w:id="33670"/>
      <w:r w:rsidRPr="000B11CF">
        <w:rPr>
          <w:rtl/>
        </w:rPr>
        <w:t xml:space="preserve">תנועה </w:t>
      </w:r>
      <w:bookmarkStart w:id="33671" w:name="_ETM_Q88_725870"/>
      <w:bookmarkEnd w:id="33671"/>
      <w:r w:rsidRPr="000B11CF">
        <w:rPr>
          <w:rtl/>
        </w:rPr>
        <w:t xml:space="preserve">של </w:t>
      </w:r>
      <w:bookmarkStart w:id="33672" w:name="_ETM_Q88_726080"/>
      <w:bookmarkEnd w:id="33672"/>
      <w:r w:rsidRPr="000B11CF">
        <w:rPr>
          <w:rtl/>
        </w:rPr>
        <w:t xml:space="preserve">סחורות </w:t>
      </w:r>
      <w:bookmarkStart w:id="33673" w:name="_ETM_Q88_726830"/>
      <w:bookmarkEnd w:id="33673"/>
      <w:r w:rsidRPr="000B11CF">
        <w:rPr>
          <w:rtl/>
        </w:rPr>
        <w:t xml:space="preserve">אבל </w:t>
      </w:r>
      <w:bookmarkStart w:id="33674" w:name="_ETM_Q88_727040"/>
      <w:bookmarkEnd w:id="33674"/>
      <w:r w:rsidRPr="000B11CF">
        <w:rPr>
          <w:rtl/>
        </w:rPr>
        <w:t xml:space="preserve">גם </w:t>
      </w:r>
      <w:bookmarkStart w:id="33675" w:name="_ETM_Q88_728099"/>
      <w:bookmarkEnd w:id="33675"/>
      <w:r w:rsidRPr="000B11CF">
        <w:rPr>
          <w:rtl/>
        </w:rPr>
        <w:t xml:space="preserve">להימנע </w:t>
      </w:r>
      <w:bookmarkStart w:id="33676" w:name="_ETM_Q88_729430"/>
      <w:bookmarkEnd w:id="33676"/>
      <w:r w:rsidRPr="000B11CF">
        <w:rPr>
          <w:rtl/>
        </w:rPr>
        <w:t>מ</w:t>
      </w:r>
      <w:bookmarkStart w:id="33677" w:name="_ETM_Q88_730420"/>
      <w:bookmarkStart w:id="33678" w:name="_ETM_Q88_731050"/>
      <w:bookmarkEnd w:id="33677"/>
      <w:bookmarkEnd w:id="33678"/>
      <w:r>
        <w:rPr>
          <w:rFonts w:hint="cs"/>
          <w:rtl/>
        </w:rPr>
        <w:t>ה</w:t>
      </w:r>
      <w:r w:rsidRPr="000B11CF">
        <w:rPr>
          <w:rtl/>
        </w:rPr>
        <w:t xml:space="preserve">איום </w:t>
      </w:r>
      <w:bookmarkStart w:id="33679" w:name="_ETM_Q88_731850"/>
      <w:bookmarkEnd w:id="33679"/>
      <w:r w:rsidRPr="000B11CF">
        <w:rPr>
          <w:rtl/>
        </w:rPr>
        <w:t xml:space="preserve">הישיר </w:t>
      </w:r>
      <w:bookmarkStart w:id="33680" w:name="_ETM_Q88_733200"/>
      <w:bookmarkEnd w:id="33680"/>
      <w:r w:rsidRPr="000B11CF">
        <w:rPr>
          <w:rtl/>
        </w:rPr>
        <w:t>על</w:t>
      </w:r>
      <w:bookmarkStart w:id="33681" w:name="_ETM_Q88_734370"/>
      <w:bookmarkStart w:id="33682" w:name="_ETM_Q88_735030"/>
      <w:bookmarkEnd w:id="33681"/>
      <w:bookmarkEnd w:id="33682"/>
      <w:r w:rsidRPr="000B11CF">
        <w:rPr>
          <w:rtl/>
        </w:rPr>
        <w:t xml:space="preserve"> </w:t>
      </w:r>
      <w:bookmarkStart w:id="33683" w:name="_ETM_Q88_735179"/>
      <w:bookmarkEnd w:id="33683"/>
      <w:r>
        <w:rPr>
          <w:rtl/>
        </w:rPr>
        <w:t>ענפי</w:t>
      </w:r>
      <w:r w:rsidRPr="000B11CF">
        <w:rPr>
          <w:rtl/>
        </w:rPr>
        <w:t xml:space="preserve"> </w:t>
      </w:r>
      <w:bookmarkStart w:id="33684" w:name="_ETM_Q88_736290"/>
      <w:bookmarkEnd w:id="33684"/>
      <w:r w:rsidRPr="000B11CF">
        <w:rPr>
          <w:rtl/>
        </w:rPr>
        <w:t>הצומח</w:t>
      </w:r>
      <w:r>
        <w:rPr>
          <w:rFonts w:hint="cs"/>
          <w:rtl/>
        </w:rPr>
        <w:t>.</w:t>
      </w:r>
      <w:r w:rsidRPr="000B11CF">
        <w:rPr>
          <w:rtl/>
        </w:rPr>
        <w:t xml:space="preserve"> </w:t>
      </w:r>
      <w:bookmarkStart w:id="33685" w:name="_ETM_Q88_737460"/>
      <w:bookmarkEnd w:id="33685"/>
    </w:p>
    <w:p w:rsidR="000F4DFE" w:rsidRDefault="000F4DFE" w:rsidP="007E1510">
      <w:pPr>
        <w:rPr>
          <w:rtl/>
        </w:rPr>
      </w:pPr>
      <w:bookmarkStart w:id="33686" w:name="_ETM_Q88_737532"/>
      <w:bookmarkStart w:id="33687" w:name="_ETM_Q88_737618"/>
      <w:bookmarkEnd w:id="33686"/>
      <w:bookmarkEnd w:id="33687"/>
    </w:p>
    <w:p w:rsidR="002F11A0" w:rsidRDefault="000F4DFE" w:rsidP="007E1510">
      <w:pPr>
        <w:rPr>
          <w:rtl/>
        </w:rPr>
      </w:pPr>
      <w:bookmarkStart w:id="33688" w:name="_ETM_Q88_737708"/>
      <w:bookmarkStart w:id="33689" w:name="_ETM_Q88_737774"/>
      <w:bookmarkEnd w:id="33688"/>
      <w:bookmarkEnd w:id="33689"/>
      <w:r w:rsidRPr="000B11CF">
        <w:rPr>
          <w:rtl/>
        </w:rPr>
        <w:t xml:space="preserve">יש </w:t>
      </w:r>
      <w:bookmarkStart w:id="33690" w:name="_ETM_Q88_737940"/>
      <w:bookmarkEnd w:id="33690"/>
      <w:r w:rsidRPr="000B11CF">
        <w:rPr>
          <w:rtl/>
        </w:rPr>
        <w:t xml:space="preserve">נושא </w:t>
      </w:r>
      <w:bookmarkStart w:id="33691" w:name="_ETM_Q88_738300"/>
      <w:bookmarkEnd w:id="33691"/>
      <w:r w:rsidRPr="000B11CF">
        <w:rPr>
          <w:rtl/>
        </w:rPr>
        <w:t xml:space="preserve">נוסף </w:t>
      </w:r>
      <w:bookmarkStart w:id="33692" w:name="_ETM_Q88_738720"/>
      <w:bookmarkEnd w:id="33692"/>
      <w:r w:rsidRPr="000B11CF">
        <w:rPr>
          <w:rtl/>
        </w:rPr>
        <w:t xml:space="preserve">שנמצא </w:t>
      </w:r>
      <w:bookmarkStart w:id="33693" w:name="_ETM_Q88_739889"/>
      <w:bookmarkEnd w:id="33693"/>
      <w:r w:rsidRPr="000B11CF">
        <w:rPr>
          <w:rtl/>
        </w:rPr>
        <w:t>בחוק</w:t>
      </w:r>
      <w:bookmarkStart w:id="33694" w:name="_ETM_Q88_740729"/>
      <w:bookmarkEnd w:id="33694"/>
      <w:r w:rsidRPr="000B11CF">
        <w:rPr>
          <w:rtl/>
        </w:rPr>
        <w:t xml:space="preserve"> </w:t>
      </w:r>
      <w:bookmarkStart w:id="33695" w:name="_ETM_Q88_741150"/>
      <w:bookmarkEnd w:id="33695"/>
      <w:r w:rsidRPr="000B11CF">
        <w:rPr>
          <w:rtl/>
        </w:rPr>
        <w:t>ההסדרים</w:t>
      </w:r>
      <w:r>
        <w:rPr>
          <w:rFonts w:hint="cs"/>
          <w:rtl/>
        </w:rPr>
        <w:t>,</w:t>
      </w:r>
      <w:r w:rsidRPr="000B11CF">
        <w:rPr>
          <w:rtl/>
        </w:rPr>
        <w:t xml:space="preserve"> </w:t>
      </w:r>
      <w:bookmarkStart w:id="33696" w:name="_ETM_Q88_743080"/>
      <w:bookmarkEnd w:id="33696"/>
      <w:r w:rsidRPr="000B11CF">
        <w:rPr>
          <w:rtl/>
        </w:rPr>
        <w:t>והוא</w:t>
      </w:r>
      <w:bookmarkStart w:id="33697" w:name="_ETM_Q88_744189"/>
      <w:bookmarkStart w:id="33698" w:name="_ETM_Q88_745000"/>
      <w:bookmarkEnd w:id="33697"/>
      <w:bookmarkEnd w:id="33698"/>
      <w:r>
        <w:rPr>
          <w:rFonts w:hint="cs"/>
          <w:rtl/>
        </w:rPr>
        <w:t xml:space="preserve"> </w:t>
      </w:r>
      <w:r w:rsidRPr="000B11CF">
        <w:rPr>
          <w:rtl/>
        </w:rPr>
        <w:t xml:space="preserve">הפגיעה </w:t>
      </w:r>
      <w:bookmarkStart w:id="33699" w:name="_ETM_Q88_745629"/>
      <w:bookmarkEnd w:id="33699"/>
      <w:r w:rsidRPr="000B11CF">
        <w:rPr>
          <w:rtl/>
        </w:rPr>
        <w:t xml:space="preserve">ביכולת </w:t>
      </w:r>
      <w:bookmarkStart w:id="33700" w:name="_ETM_Q88_747309"/>
      <w:bookmarkEnd w:id="33700"/>
      <w:r w:rsidRPr="000B11CF">
        <w:rPr>
          <w:rtl/>
        </w:rPr>
        <w:t>ה</w:t>
      </w:r>
      <w:r>
        <w:rPr>
          <w:rFonts w:hint="cs"/>
          <w:rtl/>
        </w:rPr>
        <w:t>ה</w:t>
      </w:r>
      <w:r w:rsidRPr="000B11CF">
        <w:rPr>
          <w:rtl/>
        </w:rPr>
        <w:t xml:space="preserve">תארגנות </w:t>
      </w:r>
      <w:bookmarkStart w:id="33701" w:name="_ETM_Q88_748419"/>
      <w:bookmarkEnd w:id="33701"/>
      <w:r w:rsidRPr="000B11CF">
        <w:rPr>
          <w:rtl/>
        </w:rPr>
        <w:t>של</w:t>
      </w:r>
      <w:bookmarkStart w:id="33702" w:name="_ETM_Q88_749630"/>
      <w:bookmarkEnd w:id="33702"/>
      <w:r w:rsidRPr="000B11CF">
        <w:rPr>
          <w:rtl/>
        </w:rPr>
        <w:t xml:space="preserve"> </w:t>
      </w:r>
      <w:bookmarkStart w:id="33703" w:name="_ETM_Q88_749870"/>
      <w:bookmarkEnd w:id="33703"/>
      <w:r w:rsidRPr="000B11CF">
        <w:rPr>
          <w:rtl/>
        </w:rPr>
        <w:t xml:space="preserve">חקלאים </w:t>
      </w:r>
      <w:bookmarkStart w:id="33704" w:name="_ETM_Q88_750290"/>
      <w:bookmarkEnd w:id="33704"/>
      <w:r w:rsidRPr="000B11CF">
        <w:rPr>
          <w:rtl/>
        </w:rPr>
        <w:t xml:space="preserve">שעוסקים </w:t>
      </w:r>
      <w:bookmarkStart w:id="33705" w:name="_ETM_Q88_750740"/>
      <w:bookmarkEnd w:id="33705"/>
      <w:r w:rsidRPr="000B11CF">
        <w:rPr>
          <w:rtl/>
        </w:rPr>
        <w:t xml:space="preserve">בייצור </w:t>
      </w:r>
      <w:bookmarkStart w:id="33706" w:name="_ETM_Q88_751460"/>
      <w:bookmarkEnd w:id="33706"/>
      <w:r>
        <w:rPr>
          <w:rFonts w:hint="cs"/>
          <w:rtl/>
        </w:rPr>
        <w:t>ע</w:t>
      </w:r>
      <w:r w:rsidRPr="000B11CF">
        <w:rPr>
          <w:rtl/>
        </w:rPr>
        <w:t xml:space="preserve">וף </w:t>
      </w:r>
      <w:bookmarkStart w:id="33707" w:name="_ETM_Q88_754139"/>
      <w:bookmarkEnd w:id="33707"/>
      <w:r w:rsidRPr="000B11CF">
        <w:rPr>
          <w:rtl/>
        </w:rPr>
        <w:t>במדינה</w:t>
      </w:r>
      <w:r>
        <w:rPr>
          <w:rFonts w:hint="cs"/>
          <w:rtl/>
        </w:rPr>
        <w:t>.</w:t>
      </w:r>
      <w:r w:rsidRPr="000B11CF">
        <w:rPr>
          <w:rtl/>
        </w:rPr>
        <w:t xml:space="preserve"> </w:t>
      </w:r>
      <w:bookmarkStart w:id="33708" w:name="_ETM_Q88_755929"/>
      <w:bookmarkStart w:id="33709" w:name="_ETM_Q88_766000"/>
      <w:bookmarkStart w:id="33710" w:name="TOR_Q89"/>
      <w:bookmarkEnd w:id="33708"/>
      <w:bookmarkEnd w:id="33709"/>
      <w:bookmarkEnd w:id="33710"/>
      <w:r w:rsidR="002F11A0">
        <w:rPr>
          <w:rFonts w:hint="cs"/>
          <w:rtl/>
        </w:rPr>
        <w:t xml:space="preserve">יש בהחלט מגמה חשובה לייצר הגבלים עסקיים, כך זה נקרא, לנסות למנוע מונופולים והתארגנות שמונעת תחרות חופשית </w:t>
      </w:r>
      <w:r w:rsidR="002F11A0">
        <w:rPr>
          <w:rFonts w:hint="eastAsia"/>
          <w:rtl/>
        </w:rPr>
        <w:t>–</w:t>
      </w:r>
      <w:r w:rsidR="002F11A0">
        <w:rPr>
          <w:rFonts w:hint="cs"/>
          <w:rtl/>
        </w:rPr>
        <w:t xml:space="preserve"> עיקרון חשוב </w:t>
      </w:r>
      <w:bookmarkStart w:id="33711" w:name="_ETM_Q89_172953"/>
      <w:bookmarkEnd w:id="33711"/>
      <w:r w:rsidR="002F11A0">
        <w:rPr>
          <w:rFonts w:hint="cs"/>
          <w:rtl/>
        </w:rPr>
        <w:t xml:space="preserve">בוודאי בכלכלה פתוחה, כלכלה ראויה. אבל יחד עם זה יש </w:t>
      </w:r>
      <w:bookmarkStart w:id="33712" w:name="_ETM_Q89_180431"/>
      <w:bookmarkEnd w:id="33712"/>
      <w:r w:rsidR="002F11A0">
        <w:rPr>
          <w:rFonts w:hint="cs"/>
          <w:rtl/>
        </w:rPr>
        <w:t xml:space="preserve">לאורך שנים פטור מאותם הגבלים לכמה ענפים שהפרקטיקה שלהם היא </w:t>
      </w:r>
      <w:bookmarkStart w:id="33713" w:name="_ETM_Q89_189129"/>
      <w:bookmarkEnd w:id="33713"/>
      <w:r w:rsidR="002F11A0">
        <w:rPr>
          <w:rFonts w:hint="cs"/>
          <w:rtl/>
        </w:rPr>
        <w:t xml:space="preserve">כזו שדורשת – כך על פי ההחלטות של הבית </w:t>
      </w:r>
      <w:bookmarkStart w:id="33714" w:name="_ETM_Q89_195545"/>
      <w:bookmarkEnd w:id="33714"/>
      <w:r w:rsidR="002F11A0">
        <w:rPr>
          <w:rFonts w:hint="cs"/>
          <w:rtl/>
        </w:rPr>
        <w:t xml:space="preserve">הזה – דורשת תיאום ברמות שונות. הדוגמה הקלאסית היא הנושא שעליו </w:t>
      </w:r>
      <w:bookmarkStart w:id="33715" w:name="_ETM_Q89_198525"/>
      <w:bookmarkEnd w:id="33715"/>
      <w:r w:rsidR="002F11A0">
        <w:rPr>
          <w:rFonts w:hint="cs"/>
          <w:rtl/>
        </w:rPr>
        <w:t xml:space="preserve">אנחנו מדברים, החוק שעליו אנחנו מדברים, חוק החלב. למה </w:t>
      </w:r>
      <w:bookmarkStart w:id="33716" w:name="_ETM_Q89_204209"/>
      <w:bookmarkEnd w:id="33716"/>
      <w:r w:rsidR="002F11A0">
        <w:rPr>
          <w:rFonts w:hint="cs"/>
          <w:rtl/>
        </w:rPr>
        <w:t xml:space="preserve">זה חוק? כי הוא מאפשר התארגנות, תיאום, </w:t>
      </w:r>
      <w:bookmarkStart w:id="33717" w:name="_ETM_Q89_208237"/>
      <w:bookmarkEnd w:id="33717"/>
      <w:r w:rsidR="002F11A0">
        <w:rPr>
          <w:rFonts w:hint="cs"/>
          <w:rtl/>
        </w:rPr>
        <w:t xml:space="preserve">גם של עבודה וגם של מחירים. מהסיבות שדיברנו – ואפשר כמובן </w:t>
      </w:r>
      <w:bookmarkStart w:id="33718" w:name="_ETM_Q89_215212"/>
      <w:bookmarkEnd w:id="33718"/>
      <w:r w:rsidR="002F11A0">
        <w:rPr>
          <w:rFonts w:hint="cs"/>
          <w:rtl/>
        </w:rPr>
        <w:t xml:space="preserve">עוד להעמיק – אין במדינה רצינית מערבית משק חלב שהוא לא מתוכנן. </w:t>
      </w:r>
      <w:bookmarkStart w:id="33719" w:name="_ETM_Q89_221157"/>
      <w:bookmarkEnd w:id="33719"/>
      <w:r w:rsidR="002F11A0">
        <w:rPr>
          <w:rFonts w:hint="cs"/>
          <w:rtl/>
        </w:rPr>
        <w:t xml:space="preserve">אגב, מעטים מתוכננים כמו בישראל על ידי הממשלה, אבל במדינות </w:t>
      </w:r>
      <w:bookmarkStart w:id="33720" w:name="_ETM_Q89_226713"/>
      <w:bookmarkEnd w:id="33720"/>
      <w:r w:rsidR="002F11A0">
        <w:rPr>
          <w:rFonts w:hint="cs"/>
          <w:rtl/>
        </w:rPr>
        <w:t xml:space="preserve">רבות התכנון במשק החלב נעשה על ידי החקלאים, הרפתנים, </w:t>
      </w:r>
      <w:bookmarkStart w:id="33721" w:name="_ETM_Q89_232260"/>
      <w:bookmarkEnd w:id="33721"/>
      <w:r w:rsidR="002F11A0">
        <w:rPr>
          <w:rFonts w:hint="cs"/>
          <w:rtl/>
        </w:rPr>
        <w:t xml:space="preserve">התאגדויות, קואופרציות גדולות של רפתנים, או על ידי המחלבות </w:t>
      </w:r>
      <w:bookmarkStart w:id="33722" w:name="_ETM_Q89_240470"/>
      <w:bookmarkEnd w:id="33722"/>
      <w:r w:rsidR="002F11A0">
        <w:rPr>
          <w:rFonts w:hint="cs"/>
          <w:rtl/>
        </w:rPr>
        <w:t xml:space="preserve">השונות, שהן הרגולטורים, הן צריכות לדעת כמה חלב מייצרים </w:t>
      </w:r>
      <w:bookmarkStart w:id="33723" w:name="_ETM_Q89_245200"/>
      <w:bookmarkEnd w:id="33723"/>
      <w:r w:rsidR="002F11A0">
        <w:rPr>
          <w:rFonts w:hint="cs"/>
          <w:rtl/>
        </w:rPr>
        <w:t xml:space="preserve">אל מול הצרכים של השוק, העיקרון של זמן מדף קטן </w:t>
      </w:r>
      <w:bookmarkStart w:id="33724" w:name="_ETM_Q89_252913"/>
      <w:bookmarkEnd w:id="33724"/>
      <w:r w:rsidR="002F11A0">
        <w:rPr>
          <w:rFonts w:hint="cs"/>
          <w:rtl/>
        </w:rPr>
        <w:t>קיים.</w:t>
      </w:r>
    </w:p>
    <w:p w:rsidR="002F11A0" w:rsidRDefault="002F11A0" w:rsidP="007E1510">
      <w:pPr>
        <w:rPr>
          <w:rtl/>
        </w:rPr>
      </w:pPr>
      <w:bookmarkStart w:id="33725" w:name="_ETM_Q89_254576"/>
      <w:bookmarkEnd w:id="33725"/>
    </w:p>
    <w:p w:rsidR="002F11A0" w:rsidRDefault="002F11A0" w:rsidP="007E1510">
      <w:pPr>
        <w:rPr>
          <w:rtl/>
        </w:rPr>
      </w:pPr>
      <w:bookmarkStart w:id="33726" w:name="_ETM_Q89_254740"/>
      <w:bookmarkStart w:id="33727" w:name="_ETM_Q89_254760"/>
      <w:bookmarkStart w:id="33728" w:name="_ETM_Q89_254838"/>
      <w:bookmarkEnd w:id="33726"/>
      <w:bookmarkEnd w:id="33727"/>
      <w:bookmarkEnd w:id="33728"/>
      <w:r>
        <w:rPr>
          <w:rFonts w:hint="cs"/>
          <w:rtl/>
        </w:rPr>
        <w:t xml:space="preserve">גם בענף הפטם, העופות, אם זה תרנגולות או </w:t>
      </w:r>
      <w:bookmarkStart w:id="33729" w:name="_ETM_Q89_257926"/>
      <w:bookmarkEnd w:id="33729"/>
      <w:r>
        <w:rPr>
          <w:rFonts w:hint="cs"/>
          <w:rtl/>
        </w:rPr>
        <w:t xml:space="preserve">הודים, יש מצב דומה. אין לנו תכנון כל כך </w:t>
      </w:r>
      <w:bookmarkStart w:id="33730" w:name="_ETM_Q89_262677"/>
      <w:bookmarkEnd w:id="33730"/>
      <w:r>
        <w:rPr>
          <w:rFonts w:hint="cs"/>
          <w:rtl/>
        </w:rPr>
        <w:t xml:space="preserve">מדויק כמו שיש בענף החלב, זה השתנה </w:t>
      </w:r>
      <w:bookmarkStart w:id="33731" w:name="_ETM_Q89_270607"/>
      <w:bookmarkEnd w:id="33731"/>
      <w:r>
        <w:rPr>
          <w:rFonts w:hint="cs"/>
          <w:rtl/>
        </w:rPr>
        <w:t xml:space="preserve">כמו - - - </w:t>
      </w:r>
    </w:p>
    <w:p w:rsidR="002F11A0" w:rsidRDefault="002F11A0" w:rsidP="007E1510">
      <w:pPr>
        <w:ind w:firstLine="0"/>
        <w:rPr>
          <w:rtl/>
        </w:rPr>
      </w:pPr>
    </w:p>
    <w:p w:rsidR="002F11A0" w:rsidRDefault="002F11A0" w:rsidP="007E1510">
      <w:pPr>
        <w:pStyle w:val="af6"/>
        <w:keepNext/>
        <w:rPr>
          <w:rtl/>
        </w:rPr>
      </w:pPr>
      <w:r w:rsidRPr="00AE102E">
        <w:rPr>
          <w:rStyle w:val="TagStyle"/>
          <w:rtl/>
        </w:rPr>
        <w:t xml:space="preserve"> &lt;&lt; יור &gt;&gt; </w:t>
      </w:r>
      <w:r>
        <w:rPr>
          <w:rtl/>
        </w:rPr>
        <w:t>היו"ר יפעת שאשא ביטון:</w:t>
      </w:r>
      <w:r w:rsidRPr="00AE102E">
        <w:rPr>
          <w:rStyle w:val="TagStyle"/>
          <w:rtl/>
        </w:rPr>
        <w:t xml:space="preserve"> &lt;&lt; יור &gt;&gt;</w:t>
      </w:r>
      <w:r>
        <w:rPr>
          <w:rtl/>
        </w:rPr>
        <w:t xml:space="preserve"> </w:t>
      </w:r>
    </w:p>
    <w:p w:rsidR="002F11A0" w:rsidRDefault="002F11A0" w:rsidP="007E1510">
      <w:pPr>
        <w:pStyle w:val="KeepWithNext"/>
        <w:rPr>
          <w:rtl/>
          <w:lang w:eastAsia="he-IL"/>
        </w:rPr>
      </w:pPr>
    </w:p>
    <w:p w:rsidR="002F11A0" w:rsidRDefault="002F11A0" w:rsidP="007E1510">
      <w:pPr>
        <w:pStyle w:val="KeepWithNext"/>
        <w:rPr>
          <w:rtl/>
          <w:lang w:eastAsia="he-IL"/>
        </w:rPr>
      </w:pPr>
      <w:r>
        <w:rPr>
          <w:rFonts w:hint="cs"/>
          <w:rtl/>
          <w:lang w:eastAsia="he-IL"/>
        </w:rPr>
        <w:t xml:space="preserve">כן, הייתה רפורמה לפני </w:t>
      </w:r>
      <w:r>
        <w:rPr>
          <w:rtl/>
          <w:lang w:eastAsia="he-IL"/>
        </w:rPr>
        <w:t>–</w:t>
      </w:r>
      <w:r>
        <w:rPr>
          <w:rFonts w:hint="cs"/>
          <w:rtl/>
          <w:lang w:eastAsia="he-IL"/>
        </w:rPr>
        <w:t xml:space="preserve"> נדמה לי שב-2020. </w:t>
      </w:r>
      <w:bookmarkStart w:id="33732" w:name="_ETM_Q89_273611"/>
      <w:bookmarkEnd w:id="33732"/>
    </w:p>
    <w:p w:rsidR="002F11A0" w:rsidRDefault="002F11A0" w:rsidP="007E1510">
      <w:pPr>
        <w:rPr>
          <w:rtl/>
          <w:lang w:eastAsia="he-IL"/>
        </w:rPr>
      </w:pPr>
    </w:p>
    <w:p w:rsidR="002F11A0" w:rsidRDefault="002F11A0" w:rsidP="007E1510">
      <w:pPr>
        <w:pStyle w:val="-"/>
        <w:keepNext/>
        <w:rPr>
          <w:rtl/>
        </w:rPr>
      </w:pPr>
      <w:bookmarkStart w:id="33733" w:name="ET_speakercontinue_6144_2"/>
      <w:r w:rsidRPr="00ED54FC">
        <w:rPr>
          <w:rStyle w:val="TagStyle"/>
          <w:rtl/>
        </w:rPr>
        <w:t xml:space="preserve"> &lt;&lt; דובר_המשך &gt;&gt; </w:t>
      </w:r>
      <w:r>
        <w:rPr>
          <w:rtl/>
        </w:rPr>
        <w:t>אלון שוסטר (המחנה הממלכתי):</w:t>
      </w:r>
      <w:r w:rsidRPr="00ED54FC">
        <w:rPr>
          <w:rStyle w:val="TagStyle"/>
          <w:rtl/>
        </w:rPr>
        <w:t xml:space="preserve"> &lt;&lt; דובר_המשך &gt;&gt;</w:t>
      </w:r>
      <w:r>
        <w:rPr>
          <w:rtl/>
        </w:rPr>
        <w:t xml:space="preserve"> </w:t>
      </w:r>
      <w:bookmarkEnd w:id="33733"/>
    </w:p>
    <w:p w:rsidR="002F11A0" w:rsidRDefault="002F11A0" w:rsidP="007E1510">
      <w:pPr>
        <w:pStyle w:val="KeepWithNext"/>
        <w:rPr>
          <w:rtl/>
          <w:lang w:eastAsia="he-IL"/>
        </w:rPr>
      </w:pPr>
    </w:p>
    <w:p w:rsidR="002F11A0" w:rsidRDefault="002F11A0" w:rsidP="007E1510">
      <w:pPr>
        <w:rPr>
          <w:rtl/>
          <w:lang w:eastAsia="he-IL"/>
        </w:rPr>
      </w:pPr>
      <w:bookmarkStart w:id="33734" w:name="_ETM_Q89_273777"/>
      <w:bookmarkStart w:id="33735" w:name="_ETM_Q89_273895"/>
      <w:bookmarkEnd w:id="33734"/>
      <w:bookmarkEnd w:id="33735"/>
      <w:r>
        <w:rPr>
          <w:rFonts w:hint="cs"/>
          <w:rtl/>
          <w:lang w:eastAsia="he-IL"/>
        </w:rPr>
        <w:t xml:space="preserve">בדיוק. אני לא זוכר אם זה 2020, יכול </w:t>
      </w:r>
      <w:bookmarkStart w:id="33736" w:name="_ETM_Q89_275290"/>
      <w:bookmarkEnd w:id="33736"/>
      <w:r>
        <w:rPr>
          <w:rFonts w:hint="cs"/>
          <w:rtl/>
          <w:lang w:eastAsia="he-IL"/>
        </w:rPr>
        <w:t xml:space="preserve">להיות שהיכולת לתכנן פחתה, </w:t>
      </w:r>
      <w:bookmarkStart w:id="33737" w:name="_ETM_Q89_280102"/>
      <w:bookmarkEnd w:id="33737"/>
      <w:r>
        <w:rPr>
          <w:rFonts w:hint="cs"/>
          <w:rtl/>
          <w:lang w:eastAsia="he-IL"/>
        </w:rPr>
        <w:t xml:space="preserve">אבל נשאר מה שקוראים תכנון </w:t>
      </w:r>
      <w:bookmarkStart w:id="33738" w:name="_ETM_Q89_280305"/>
      <w:bookmarkEnd w:id="33738"/>
      <w:r>
        <w:rPr>
          <w:rFonts w:hint="cs"/>
          <w:rtl/>
          <w:lang w:eastAsia="he-IL"/>
        </w:rPr>
        <w:t xml:space="preserve">רך. למה צריך את התכנון הרך הזה? כי הענף </w:t>
      </w:r>
      <w:bookmarkStart w:id="33739" w:name="_ETM_Q89_284127"/>
      <w:bookmarkEnd w:id="33739"/>
      <w:r>
        <w:rPr>
          <w:rFonts w:hint="cs"/>
          <w:rtl/>
          <w:lang w:eastAsia="he-IL"/>
        </w:rPr>
        <w:t xml:space="preserve">הזה של הפטם בנוי ממפעל אחד, נגיד, שעוסק </w:t>
      </w:r>
      <w:bookmarkStart w:id="33740" w:name="_ETM_Q89_290919"/>
      <w:bookmarkEnd w:id="33740"/>
      <w:r>
        <w:rPr>
          <w:rFonts w:hint="cs"/>
          <w:rtl/>
          <w:lang w:eastAsia="he-IL"/>
        </w:rPr>
        <w:t xml:space="preserve">בייצור הביצים – יש ביצים שמייצרות את התרנגולות וביצים למאכל, </w:t>
      </w:r>
      <w:bookmarkStart w:id="33741" w:name="_ETM_Q89_301850"/>
      <w:bookmarkEnd w:id="33741"/>
      <w:r>
        <w:rPr>
          <w:rFonts w:hint="cs"/>
          <w:rtl/>
          <w:lang w:eastAsia="he-IL"/>
        </w:rPr>
        <w:t xml:space="preserve">אבל יש את הביצים לתרנגולות ואחר כך הפטם עצמו, ואחר </w:t>
      </w:r>
      <w:bookmarkStart w:id="33742" w:name="_ETM_Q89_307324"/>
      <w:bookmarkEnd w:id="33742"/>
      <w:r>
        <w:rPr>
          <w:rFonts w:hint="cs"/>
          <w:rtl/>
          <w:lang w:eastAsia="he-IL"/>
        </w:rPr>
        <w:t xml:space="preserve">כך המשחתות ואחר כך – עד שזה מגיע לצרכן. ואם אין </w:t>
      </w:r>
      <w:bookmarkStart w:id="33743" w:name="_ETM_Q89_315212"/>
      <w:bookmarkEnd w:id="33743"/>
      <w:r>
        <w:rPr>
          <w:rFonts w:hint="cs"/>
          <w:rtl/>
          <w:lang w:eastAsia="he-IL"/>
        </w:rPr>
        <w:t xml:space="preserve">איזשהו תיאום מינימלי, יש שתי סכנות גדולות: הסכנה </w:t>
      </w:r>
      <w:bookmarkStart w:id="33744" w:name="_ETM_Q89_319931"/>
      <w:bookmarkEnd w:id="33744"/>
      <w:r>
        <w:rPr>
          <w:rFonts w:hint="cs"/>
          <w:rtl/>
          <w:lang w:eastAsia="he-IL"/>
        </w:rPr>
        <w:t>האחת היא צער בעלי חיים – ייוולדו, ייבקעו, מיליוני אפרוחים ש</w:t>
      </w:r>
      <w:bookmarkStart w:id="33745" w:name="_ETM_Q89_329579"/>
      <w:bookmarkEnd w:id="33745"/>
      <w:r>
        <w:rPr>
          <w:rFonts w:hint="cs"/>
          <w:rtl/>
          <w:lang w:eastAsia="he-IL"/>
        </w:rPr>
        <w:t xml:space="preserve">אדם לא יעשה בהם שימוש, והם יומתו לחינם. הדבר הזה </w:t>
      </w:r>
      <w:bookmarkStart w:id="33746" w:name="_ETM_Q89_336030"/>
      <w:bookmarkEnd w:id="33746"/>
      <w:r>
        <w:rPr>
          <w:rFonts w:hint="cs"/>
          <w:rtl/>
          <w:lang w:eastAsia="he-IL"/>
        </w:rPr>
        <w:t xml:space="preserve">הוא לא ראוי; האפשרות האחרת היא שיהיה מחסור בביצים. כלומר, שוק </w:t>
      </w:r>
      <w:bookmarkStart w:id="33747" w:name="_ETM_Q89_342322"/>
      <w:bookmarkEnd w:id="33747"/>
      <w:r>
        <w:rPr>
          <w:rFonts w:hint="cs"/>
          <w:rtl/>
          <w:lang w:eastAsia="he-IL"/>
        </w:rPr>
        <w:t xml:space="preserve">חופשי לחלוטין הוא אפשרי כמובן, אבל הוא עלול ליצור את </w:t>
      </w:r>
      <w:bookmarkStart w:id="33748" w:name="_ETM_Q89_347861"/>
      <w:bookmarkEnd w:id="33748"/>
      <w:r>
        <w:rPr>
          <w:rFonts w:hint="cs"/>
          <w:rtl/>
          <w:lang w:eastAsia="he-IL"/>
        </w:rPr>
        <w:t xml:space="preserve">שתי המכשלות שדיברנו, צער בעלי חיים ומחסור בביצים או בעופות. </w:t>
      </w:r>
      <w:bookmarkStart w:id="33749" w:name="_ETM_Q89_353984"/>
      <w:bookmarkEnd w:id="33749"/>
      <w:r>
        <w:rPr>
          <w:rFonts w:hint="cs"/>
          <w:rtl/>
          <w:lang w:eastAsia="he-IL"/>
        </w:rPr>
        <w:t xml:space="preserve">וחשוב לומר שבתחום הפטם, מחיר הפטם הוא בסדר </w:t>
      </w:r>
      <w:bookmarkStart w:id="33750" w:name="_ETM_Q89_360954"/>
      <w:bookmarkEnd w:id="33750"/>
      <w:r>
        <w:rPr>
          <w:rFonts w:hint="cs"/>
          <w:rtl/>
          <w:lang w:eastAsia="he-IL"/>
        </w:rPr>
        <w:t xml:space="preserve">גמור. הוא לא עלה באופן נוראי, ובעיקר כאשר יודעים שמחיר </w:t>
      </w:r>
      <w:bookmarkStart w:id="33751" w:name="_ETM_Q89_366019"/>
      <w:bookmarkEnd w:id="33751"/>
      <w:r>
        <w:rPr>
          <w:rFonts w:hint="cs"/>
          <w:rtl/>
          <w:lang w:eastAsia="he-IL"/>
        </w:rPr>
        <w:t xml:space="preserve">התשומות, כלומר התערובות, חשמל וכו', נמצא בעלייה משמעותית. </w:t>
      </w:r>
    </w:p>
    <w:p w:rsidR="002F11A0" w:rsidRDefault="002F11A0" w:rsidP="007E1510">
      <w:pPr>
        <w:rPr>
          <w:rtl/>
          <w:lang w:eastAsia="he-IL"/>
        </w:rPr>
      </w:pPr>
      <w:bookmarkStart w:id="33752" w:name="_ETM_Q89_375282"/>
      <w:bookmarkEnd w:id="33752"/>
    </w:p>
    <w:p w:rsidR="002F11A0" w:rsidRDefault="002F11A0" w:rsidP="007E1510">
      <w:pPr>
        <w:rPr>
          <w:rtl/>
          <w:lang w:eastAsia="he-IL"/>
        </w:rPr>
      </w:pPr>
      <w:bookmarkStart w:id="33753" w:name="_ETM_Q89_375465"/>
      <w:bookmarkStart w:id="33754" w:name="_ETM_Q89_375492"/>
      <w:bookmarkStart w:id="33755" w:name="_ETM_Q89_375550"/>
      <w:bookmarkEnd w:id="33753"/>
      <w:bookmarkEnd w:id="33754"/>
      <w:bookmarkEnd w:id="33755"/>
      <w:r>
        <w:rPr>
          <w:rFonts w:hint="cs"/>
          <w:rtl/>
          <w:lang w:eastAsia="he-IL"/>
        </w:rPr>
        <w:t xml:space="preserve">אנחנו יודעים </w:t>
      </w:r>
      <w:bookmarkStart w:id="33756" w:name="_ETM_Q89_377188"/>
      <w:bookmarkEnd w:id="33756"/>
      <w:r>
        <w:rPr>
          <w:rFonts w:hint="cs"/>
          <w:rtl/>
          <w:lang w:eastAsia="he-IL"/>
        </w:rPr>
        <w:t xml:space="preserve">שיש נושאים נוספים, לא רבים, אבל אלו הנושאים העיקריים שבחוק </w:t>
      </w:r>
      <w:bookmarkStart w:id="33757" w:name="_ETM_Q89_383369"/>
      <w:bookmarkEnd w:id="33757"/>
      <w:r>
        <w:rPr>
          <w:rFonts w:hint="cs"/>
          <w:rtl/>
          <w:lang w:eastAsia="he-IL"/>
        </w:rPr>
        <w:t>ההסדרים צריך לשים לב שלא נפגע בעצמנו, ואני מקווה</w:t>
      </w:r>
      <w:bookmarkStart w:id="33758" w:name="_ETM_Q89_391130"/>
      <w:bookmarkEnd w:id="33758"/>
      <w:r>
        <w:rPr>
          <w:rFonts w:hint="cs"/>
          <w:rtl/>
          <w:lang w:eastAsia="he-IL"/>
        </w:rPr>
        <w:t xml:space="preserve"> שנגיע להסכמות. </w:t>
      </w:r>
    </w:p>
    <w:p w:rsidR="002F11A0" w:rsidRDefault="002F11A0" w:rsidP="007E1510">
      <w:pPr>
        <w:rPr>
          <w:rtl/>
          <w:lang w:eastAsia="he-IL"/>
        </w:rPr>
      </w:pPr>
    </w:p>
    <w:p w:rsidR="002F11A0" w:rsidRDefault="002F11A0" w:rsidP="007E1510">
      <w:pPr>
        <w:rPr>
          <w:rtl/>
          <w:lang w:eastAsia="he-IL"/>
        </w:rPr>
      </w:pPr>
      <w:r>
        <w:rPr>
          <w:rFonts w:hint="cs"/>
          <w:rtl/>
          <w:lang w:eastAsia="he-IL"/>
        </w:rPr>
        <w:t xml:space="preserve">היה נושא נוסף, זה הביצים בקמעונאות, האפשרות לקנות </w:t>
      </w:r>
      <w:bookmarkStart w:id="33759" w:name="_ETM_Q89_396334"/>
      <w:bookmarkEnd w:id="33759"/>
      <w:r>
        <w:rPr>
          <w:rFonts w:hint="cs"/>
          <w:rtl/>
          <w:lang w:eastAsia="he-IL"/>
        </w:rPr>
        <w:t xml:space="preserve">- - - </w:t>
      </w:r>
    </w:p>
    <w:p w:rsidR="002F11A0" w:rsidRDefault="002F11A0" w:rsidP="007E1510">
      <w:pPr>
        <w:rPr>
          <w:rtl/>
          <w:lang w:eastAsia="he-IL"/>
        </w:rPr>
      </w:pPr>
      <w:bookmarkStart w:id="33760" w:name="_ETM_Q89_280215"/>
      <w:bookmarkEnd w:id="33760"/>
    </w:p>
    <w:p w:rsidR="002F11A0" w:rsidRDefault="002F11A0" w:rsidP="007E1510">
      <w:pPr>
        <w:pStyle w:val="af6"/>
        <w:keepNext/>
        <w:rPr>
          <w:rtl/>
        </w:rPr>
      </w:pPr>
      <w:r w:rsidRPr="00C84FC8">
        <w:rPr>
          <w:rStyle w:val="TagStyle"/>
          <w:rtl/>
        </w:rPr>
        <w:t xml:space="preserve"> &lt;&lt; יור &gt;&gt; </w:t>
      </w:r>
      <w:r>
        <w:rPr>
          <w:rtl/>
        </w:rPr>
        <w:t>היו"ר יפעת שאשא ביטון:</w:t>
      </w:r>
      <w:r w:rsidRPr="00C84FC8">
        <w:rPr>
          <w:rStyle w:val="TagStyle"/>
          <w:rtl/>
        </w:rPr>
        <w:t xml:space="preserve"> &lt;&lt; יור &gt;&gt;</w:t>
      </w:r>
      <w:r>
        <w:rPr>
          <w:rtl/>
        </w:rPr>
        <w:t xml:space="preserve"> </w:t>
      </w:r>
    </w:p>
    <w:p w:rsidR="002F11A0" w:rsidRDefault="002F11A0" w:rsidP="007E1510">
      <w:pPr>
        <w:pStyle w:val="KeepWithNext"/>
        <w:rPr>
          <w:rtl/>
          <w:lang w:eastAsia="he-IL"/>
        </w:rPr>
      </w:pPr>
    </w:p>
    <w:p w:rsidR="002F11A0" w:rsidRDefault="002F11A0" w:rsidP="007E1510">
      <w:pPr>
        <w:rPr>
          <w:rtl/>
          <w:lang w:eastAsia="he-IL"/>
        </w:rPr>
      </w:pPr>
      <w:r>
        <w:rPr>
          <w:rFonts w:hint="cs"/>
          <w:rtl/>
          <w:lang w:eastAsia="he-IL"/>
        </w:rPr>
        <w:t xml:space="preserve">זה לפעם הבאה. </w:t>
      </w:r>
    </w:p>
    <w:p w:rsidR="002F11A0" w:rsidRDefault="002F11A0" w:rsidP="007E1510">
      <w:pPr>
        <w:rPr>
          <w:rtl/>
          <w:lang w:eastAsia="he-IL"/>
        </w:rPr>
      </w:pPr>
    </w:p>
    <w:p w:rsidR="002F11A0" w:rsidRDefault="002F11A0" w:rsidP="007E1510">
      <w:pPr>
        <w:pStyle w:val="-"/>
        <w:keepNext/>
        <w:rPr>
          <w:rtl/>
        </w:rPr>
      </w:pPr>
      <w:r w:rsidRPr="00C84FC8">
        <w:rPr>
          <w:rStyle w:val="TagStyle"/>
          <w:rtl/>
        </w:rPr>
        <w:t xml:space="preserve"> &lt;&lt; דובר_המשך &gt;&gt; </w:t>
      </w:r>
      <w:r>
        <w:rPr>
          <w:rtl/>
        </w:rPr>
        <w:t>אלון שוסטר (המחנה הממלכתי):</w:t>
      </w:r>
      <w:r w:rsidRPr="00C84FC8">
        <w:rPr>
          <w:rStyle w:val="TagStyle"/>
          <w:rtl/>
        </w:rPr>
        <w:t xml:space="preserve"> &lt;&lt; דובר_המשך &gt;&gt;</w:t>
      </w:r>
      <w:r>
        <w:rPr>
          <w:rtl/>
        </w:rPr>
        <w:t xml:space="preserve"> </w:t>
      </w:r>
    </w:p>
    <w:p w:rsidR="002F11A0" w:rsidRDefault="002F11A0" w:rsidP="007E1510">
      <w:pPr>
        <w:pStyle w:val="KeepWithNext"/>
        <w:rPr>
          <w:rtl/>
          <w:lang w:eastAsia="he-IL"/>
        </w:rPr>
      </w:pPr>
    </w:p>
    <w:p w:rsidR="002F11A0" w:rsidRDefault="002F11A0" w:rsidP="007E1510">
      <w:pPr>
        <w:rPr>
          <w:rtl/>
          <w:lang w:eastAsia="he-IL"/>
        </w:rPr>
      </w:pPr>
      <w:r>
        <w:rPr>
          <w:rFonts w:hint="cs"/>
          <w:rtl/>
          <w:lang w:eastAsia="he-IL"/>
        </w:rPr>
        <w:t xml:space="preserve">הבנתי. אז רק לומר </w:t>
      </w:r>
      <w:bookmarkStart w:id="33761" w:name="_ETM_Q89_401067"/>
      <w:bookmarkEnd w:id="33761"/>
      <w:r>
        <w:rPr>
          <w:rFonts w:hint="cs"/>
          <w:rtl/>
          <w:lang w:eastAsia="he-IL"/>
        </w:rPr>
        <w:t xml:space="preserve">שבנושא הביצים אני מקווה שבהסכמה הנושא הזה ירד, ואני מאחל </w:t>
      </w:r>
      <w:bookmarkStart w:id="33762" w:name="_ETM_Q89_404637"/>
      <w:bookmarkEnd w:id="33762"/>
      <w:r>
        <w:rPr>
          <w:rFonts w:hint="cs"/>
          <w:rtl/>
          <w:lang w:eastAsia="he-IL"/>
        </w:rPr>
        <w:t xml:space="preserve">לכולנו יום טוב. תודה. </w:t>
      </w:r>
    </w:p>
    <w:p w:rsidR="002F11A0" w:rsidRDefault="002F11A0" w:rsidP="007E1510">
      <w:pPr>
        <w:rPr>
          <w:rtl/>
          <w:lang w:eastAsia="he-IL"/>
        </w:rPr>
      </w:pPr>
    </w:p>
    <w:p w:rsidR="002F11A0" w:rsidRDefault="002F11A0" w:rsidP="007E1510">
      <w:pPr>
        <w:pStyle w:val="af6"/>
        <w:keepNext/>
        <w:rPr>
          <w:rtl/>
        </w:rPr>
      </w:pPr>
      <w:r w:rsidRPr="00C84FC8">
        <w:rPr>
          <w:rStyle w:val="TagStyle"/>
          <w:rtl/>
        </w:rPr>
        <w:lastRenderedPageBreak/>
        <w:t xml:space="preserve"> &lt;&lt; יור &gt;&gt; </w:t>
      </w:r>
      <w:r>
        <w:rPr>
          <w:rtl/>
        </w:rPr>
        <w:t>היו"ר יפעת שאשא ביטון:</w:t>
      </w:r>
      <w:r w:rsidRPr="00C84FC8">
        <w:rPr>
          <w:rStyle w:val="TagStyle"/>
          <w:rtl/>
        </w:rPr>
        <w:t xml:space="preserve"> &lt;&lt; יור &gt;&gt;</w:t>
      </w:r>
      <w:r>
        <w:rPr>
          <w:rtl/>
        </w:rPr>
        <w:t xml:space="preserve"> </w:t>
      </w:r>
    </w:p>
    <w:p w:rsidR="002F11A0" w:rsidRDefault="002F11A0" w:rsidP="007E1510">
      <w:pPr>
        <w:pStyle w:val="KeepWithNext"/>
        <w:rPr>
          <w:rtl/>
          <w:lang w:eastAsia="he-IL"/>
        </w:rPr>
      </w:pPr>
    </w:p>
    <w:p w:rsidR="002F11A0" w:rsidRDefault="002F11A0" w:rsidP="007E1510">
      <w:pPr>
        <w:rPr>
          <w:rtl/>
          <w:lang w:eastAsia="he-IL"/>
        </w:rPr>
      </w:pPr>
      <w:r>
        <w:rPr>
          <w:rFonts w:hint="cs"/>
          <w:rtl/>
          <w:lang w:eastAsia="he-IL"/>
        </w:rPr>
        <w:t>אמן. תודה רבה לך, חבר הכנסת אלון שוסטר, ובוקר טוב לחבר הכנסת רון כץ.</w:t>
      </w:r>
    </w:p>
    <w:p w:rsidR="002F11A0" w:rsidRDefault="002F11A0" w:rsidP="007E1510">
      <w:pPr>
        <w:rPr>
          <w:rtl/>
          <w:lang w:eastAsia="he-IL"/>
        </w:rPr>
      </w:pPr>
    </w:p>
    <w:p w:rsidR="002F11A0" w:rsidRDefault="002F11A0" w:rsidP="007E1510">
      <w:pPr>
        <w:pStyle w:val="a4"/>
        <w:keepNext/>
        <w:rPr>
          <w:rtl/>
        </w:rPr>
      </w:pPr>
      <w:bookmarkStart w:id="33763" w:name="ET_speaker_6151_6"/>
      <w:r w:rsidRPr="00C84FC8">
        <w:rPr>
          <w:rStyle w:val="TagStyle"/>
          <w:rtl/>
        </w:rPr>
        <w:t xml:space="preserve"> &lt;&lt; דובר &gt;&gt; </w:t>
      </w:r>
      <w:bookmarkStart w:id="33764" w:name="_Toc128563865"/>
      <w:bookmarkStart w:id="33765" w:name="_Toc128564458"/>
      <w:r>
        <w:rPr>
          <w:rtl/>
        </w:rPr>
        <w:t>רון כץ (יש עתיד):</w:t>
      </w:r>
      <w:bookmarkEnd w:id="33764"/>
      <w:bookmarkEnd w:id="33765"/>
      <w:r w:rsidRPr="00C84FC8">
        <w:rPr>
          <w:rStyle w:val="TagStyle"/>
          <w:rtl/>
        </w:rPr>
        <w:t xml:space="preserve"> &lt;&lt; דובר &gt;&gt;</w:t>
      </w:r>
      <w:r>
        <w:rPr>
          <w:rtl/>
        </w:rPr>
        <w:t xml:space="preserve"> </w:t>
      </w:r>
      <w:bookmarkEnd w:id="33763"/>
    </w:p>
    <w:p w:rsidR="002F11A0" w:rsidRDefault="002F11A0" w:rsidP="007E1510">
      <w:pPr>
        <w:pStyle w:val="KeepWithNext"/>
        <w:rPr>
          <w:rtl/>
          <w:lang w:eastAsia="he-IL"/>
        </w:rPr>
      </w:pPr>
    </w:p>
    <w:p w:rsidR="002F11A0" w:rsidRDefault="002F11A0" w:rsidP="007E1510">
      <w:pPr>
        <w:rPr>
          <w:rtl/>
          <w:lang w:eastAsia="he-IL"/>
        </w:rPr>
      </w:pPr>
      <w:r>
        <w:rPr>
          <w:rFonts w:hint="cs"/>
          <w:rtl/>
          <w:lang w:eastAsia="he-IL"/>
        </w:rPr>
        <w:t xml:space="preserve">בוקר אור. גברתי היושבת-ראש, כנסת </w:t>
      </w:r>
      <w:bookmarkStart w:id="33766" w:name="_ETM_Q89_452347"/>
      <w:bookmarkEnd w:id="33766"/>
      <w:r>
        <w:rPr>
          <w:rFonts w:hint="cs"/>
          <w:rtl/>
          <w:lang w:eastAsia="he-IL"/>
        </w:rPr>
        <w:t xml:space="preserve">נכבדה, במוצ"ש האחרון יצאו כרבע מיליון אנשים טובים להפגין. ימנים, </w:t>
      </w:r>
      <w:bookmarkStart w:id="33767" w:name="_ETM_Q89_458448"/>
      <w:bookmarkEnd w:id="33767"/>
      <w:r>
        <w:rPr>
          <w:rFonts w:hint="cs"/>
          <w:rtl/>
          <w:lang w:eastAsia="he-IL"/>
        </w:rPr>
        <w:t xml:space="preserve">שמאלנים, צעירים, מבוגרים, דתיים, חילונים; אנשים שאוהבים את המדינה שלנו; </w:t>
      </w:r>
      <w:bookmarkStart w:id="33768" w:name="_ETM_Q89_467521"/>
      <w:bookmarkEnd w:id="33768"/>
      <w:r>
        <w:rPr>
          <w:rFonts w:hint="cs"/>
          <w:rtl/>
          <w:lang w:eastAsia="he-IL"/>
        </w:rPr>
        <w:t xml:space="preserve">אנשים שהיו פה מהקמת המדינה, שהגיעו לכאן מאהבת המולדת; אנשים </w:t>
      </w:r>
      <w:bookmarkStart w:id="33769" w:name="_ETM_Q89_472438"/>
      <w:bookmarkEnd w:id="33769"/>
      <w:r>
        <w:rPr>
          <w:rFonts w:hint="cs"/>
          <w:rtl/>
          <w:lang w:eastAsia="he-IL"/>
        </w:rPr>
        <w:t xml:space="preserve">שהתגייסו לצבא, מתייצבים למילואים, ודור שלם של צעירים שמודאגים </w:t>
      </w:r>
      <w:bookmarkStart w:id="33770" w:name="_ETM_Q89_482819"/>
      <w:bookmarkEnd w:id="33770"/>
      <w:r>
        <w:rPr>
          <w:rFonts w:hint="cs"/>
          <w:rtl/>
          <w:lang w:eastAsia="he-IL"/>
        </w:rPr>
        <w:t xml:space="preserve">באמת מהעתיד שלהם במדינה הזו. להם נתניהו קורא אנרכיסטים. אז </w:t>
      </w:r>
      <w:bookmarkStart w:id="33771" w:name="_ETM_Q89_493115"/>
      <w:bookmarkEnd w:id="33771"/>
      <w:r>
        <w:rPr>
          <w:rFonts w:hint="cs"/>
          <w:rtl/>
          <w:lang w:eastAsia="he-IL"/>
        </w:rPr>
        <w:t xml:space="preserve">אני רוצה להסביר מה המשמעות האמיתית של המילה. ההגדרה </w:t>
      </w:r>
      <w:bookmarkStart w:id="33772" w:name="_ETM_Q89_501533"/>
      <w:bookmarkEnd w:id="33772"/>
      <w:r>
        <w:rPr>
          <w:rFonts w:hint="cs"/>
          <w:rtl/>
          <w:lang w:eastAsia="he-IL"/>
        </w:rPr>
        <w:t xml:space="preserve">של המילה "אנרכיסט" על פי המילון היא אזרחים התומכים בביטול </w:t>
      </w:r>
      <w:bookmarkStart w:id="33773" w:name="_ETM_Q89_506104"/>
      <w:bookmarkEnd w:id="33773"/>
      <w:r>
        <w:rPr>
          <w:rFonts w:hint="cs"/>
          <w:rtl/>
          <w:lang w:eastAsia="he-IL"/>
        </w:rPr>
        <w:t>משמעותי מוחלט או חלקי של מבנים חברתיים היררכיים. רבע</w:t>
      </w:r>
      <w:bookmarkStart w:id="33774" w:name="_ETM_Q89_512737"/>
      <w:bookmarkEnd w:id="33774"/>
      <w:r>
        <w:rPr>
          <w:rFonts w:hint="cs"/>
          <w:rtl/>
          <w:lang w:eastAsia="he-IL"/>
        </w:rPr>
        <w:t xml:space="preserve"> מיליון ישראלים ציונים פטריוטים שעמדו כתף אל כתף </w:t>
      </w:r>
      <w:bookmarkStart w:id="33775" w:name="_ETM_Q89_519218"/>
      <w:bookmarkEnd w:id="33775"/>
      <w:r>
        <w:rPr>
          <w:rFonts w:hint="cs"/>
          <w:rtl/>
          <w:lang w:eastAsia="he-IL"/>
        </w:rPr>
        <w:t xml:space="preserve">מתחת לאלונקה יחד עם יואב קיש, עם יואב גלנט, עם </w:t>
      </w:r>
      <w:bookmarkStart w:id="33776" w:name="_ETM_Q89_526565"/>
      <w:bookmarkEnd w:id="33776"/>
      <w:r>
        <w:rPr>
          <w:rFonts w:hint="cs"/>
          <w:rtl/>
          <w:lang w:eastAsia="he-IL"/>
        </w:rPr>
        <w:t xml:space="preserve">עמיחי שיקלי, עם אבי דיכטר, וכן, גם לצד נתניהו, הם </w:t>
      </w:r>
      <w:bookmarkStart w:id="33777" w:name="_ETM_Q89_533431"/>
      <w:bookmarkEnd w:id="33777"/>
      <w:r>
        <w:rPr>
          <w:rFonts w:hint="cs"/>
          <w:rtl/>
          <w:lang w:eastAsia="he-IL"/>
        </w:rPr>
        <w:t xml:space="preserve">לא מקבלים את החוק? הם אלו שמבטלים היררכיה פיקודית? חלקם </w:t>
      </w:r>
      <w:bookmarkStart w:id="33778" w:name="_ETM_Q89_541974"/>
      <w:bookmarkEnd w:id="33778"/>
      <w:r>
        <w:rPr>
          <w:rFonts w:hint="cs"/>
          <w:rtl/>
          <w:lang w:eastAsia="he-IL"/>
        </w:rPr>
        <w:t xml:space="preserve">עדיין משרתים בגאווה את המדינה, מפקדים ומבצעים את המוטל עליהם. </w:t>
      </w:r>
      <w:bookmarkStart w:id="33779" w:name="_ETM_Q89_550481"/>
      <w:bookmarkEnd w:id="33779"/>
      <w:r>
        <w:rPr>
          <w:rFonts w:hint="cs"/>
          <w:rtl/>
          <w:lang w:eastAsia="he-IL"/>
        </w:rPr>
        <w:t xml:space="preserve">להם אתם קוראים אנרכיסטים? יואב גלנט, מיהו אנרכיסט? השר שחולק </w:t>
      </w:r>
      <w:bookmarkStart w:id="33780" w:name="_ETM_Q89_560504"/>
      <w:bookmarkEnd w:id="33780"/>
      <w:r>
        <w:rPr>
          <w:rFonts w:hint="cs"/>
          <w:rtl/>
          <w:lang w:eastAsia="he-IL"/>
        </w:rPr>
        <w:t xml:space="preserve">איתך סמכויות במשרד ושירת כפקיד בחטיבת המבצעים, שנתפס </w:t>
      </w:r>
      <w:bookmarkStart w:id="33781" w:name="_ETM_Q89_564372"/>
      <w:bookmarkEnd w:id="33781"/>
      <w:r>
        <w:rPr>
          <w:rFonts w:hint="cs"/>
          <w:rtl/>
          <w:lang w:eastAsia="he-IL"/>
        </w:rPr>
        <w:t xml:space="preserve">חוסם כבישים עם דלק, או ראש השב"כ </w:t>
      </w:r>
      <w:bookmarkStart w:id="33782" w:name="_ETM_Q89_570550"/>
      <w:bookmarkEnd w:id="33782"/>
      <w:r>
        <w:rPr>
          <w:rFonts w:hint="cs"/>
          <w:rtl/>
          <w:lang w:eastAsia="he-IL"/>
        </w:rPr>
        <w:t xml:space="preserve">לשעבר יורם כהן? עמיחי שיקלי, מיהו אנרכיסט? השר לביטחון </w:t>
      </w:r>
      <w:bookmarkStart w:id="33783" w:name="_ETM_Q89_578633"/>
      <w:bookmarkEnd w:id="33783"/>
      <w:r>
        <w:rPr>
          <w:rFonts w:hint="cs"/>
          <w:rtl/>
          <w:lang w:eastAsia="he-IL"/>
        </w:rPr>
        <w:t>הטיקטוק, שמורשע בטרור וקולו נדם במשך שעות כשתקפו את חיי</w:t>
      </w:r>
      <w:bookmarkStart w:id="33784" w:name="_ETM_Q89_589436"/>
      <w:bookmarkEnd w:id="33784"/>
      <w:r>
        <w:rPr>
          <w:rFonts w:hint="cs"/>
          <w:rtl/>
          <w:lang w:eastAsia="he-IL"/>
        </w:rPr>
        <w:t xml:space="preserve">לי צה"ל, או חבריו לטייסת של שר החינוך יואב </w:t>
      </w:r>
      <w:bookmarkStart w:id="33785" w:name="_ETM_Q89_594242"/>
      <w:bookmarkEnd w:id="33785"/>
      <w:r>
        <w:rPr>
          <w:rFonts w:hint="cs"/>
          <w:rtl/>
          <w:lang w:eastAsia="he-IL"/>
        </w:rPr>
        <w:t>קיש? אבי דיכטר, מיהו אנרכיסט? חבר הכנסת שנעצר בגין פעו</w:t>
      </w:r>
      <w:bookmarkStart w:id="33786" w:name="_ETM_Q89_605650"/>
      <w:bookmarkEnd w:id="33786"/>
      <w:r>
        <w:rPr>
          <w:rFonts w:hint="cs"/>
          <w:rtl/>
          <w:lang w:eastAsia="he-IL"/>
        </w:rPr>
        <w:t xml:space="preserve">לות תג מחיר, או בוגי איילון, רמטכ"ל ושר </w:t>
      </w:r>
      <w:bookmarkStart w:id="33787" w:name="_ETM_Q89_610797"/>
      <w:bookmarkEnd w:id="33787"/>
      <w:r>
        <w:rPr>
          <w:rFonts w:hint="cs"/>
          <w:rtl/>
          <w:lang w:eastAsia="he-IL"/>
        </w:rPr>
        <w:t xml:space="preserve">הביטחון לשעבר, שעשה יותר מבצעים ושמר על המדינה </w:t>
      </w:r>
      <w:bookmarkStart w:id="33788" w:name="_ETM_Q89_615425"/>
      <w:bookmarkEnd w:id="33788"/>
      <w:r>
        <w:rPr>
          <w:rFonts w:hint="cs"/>
          <w:rtl/>
          <w:lang w:eastAsia="he-IL"/>
        </w:rPr>
        <w:t xml:space="preserve">כנראה יותר ממה שנדע אי פעם? </w:t>
      </w:r>
    </w:p>
    <w:p w:rsidR="002F11A0" w:rsidRDefault="002F11A0" w:rsidP="007E1510">
      <w:pPr>
        <w:rPr>
          <w:rtl/>
          <w:lang w:eastAsia="he-IL"/>
        </w:rPr>
      </w:pPr>
    </w:p>
    <w:p w:rsidR="002F11A0" w:rsidRDefault="002F11A0" w:rsidP="007E1510">
      <w:pPr>
        <w:rPr>
          <w:rtl/>
          <w:lang w:eastAsia="he-IL"/>
        </w:rPr>
      </w:pPr>
      <w:r>
        <w:rPr>
          <w:rFonts w:hint="cs"/>
          <w:rtl/>
          <w:lang w:eastAsia="he-IL"/>
        </w:rPr>
        <w:t xml:space="preserve">הציבור הזה, משרתי המילואים, </w:t>
      </w:r>
      <w:bookmarkStart w:id="33789" w:name="_ETM_Q89_624464"/>
      <w:bookmarkEnd w:id="33789"/>
      <w:r>
        <w:rPr>
          <w:rFonts w:hint="cs"/>
          <w:rtl/>
          <w:lang w:eastAsia="he-IL"/>
        </w:rPr>
        <w:t xml:space="preserve">משלמי המיסים, עמוד השדרה של החברה הישראלית, מסרב לשתוק, מסרב </w:t>
      </w:r>
      <w:bookmarkStart w:id="33790" w:name="_ETM_Q89_635472"/>
      <w:bookmarkEnd w:id="33790"/>
      <w:r>
        <w:rPr>
          <w:rFonts w:hint="cs"/>
          <w:rtl/>
          <w:lang w:eastAsia="he-IL"/>
        </w:rPr>
        <w:t xml:space="preserve">לשבת בחיבוק ידיים כאשר שלישיית "מה דחוף" – נתניהו, לוין </w:t>
      </w:r>
      <w:bookmarkStart w:id="33791" w:name="_ETM_Q89_643466"/>
      <w:bookmarkEnd w:id="33791"/>
      <w:r>
        <w:rPr>
          <w:rFonts w:hint="cs"/>
          <w:rtl/>
          <w:lang w:eastAsia="he-IL"/>
        </w:rPr>
        <w:t xml:space="preserve">ורוטמן – מכרסמים בדמוקרטיה. הם זועקים ונלחמים על המדינה שלנו, </w:t>
      </w:r>
      <w:bookmarkStart w:id="33792" w:name="_ETM_Q89_649608"/>
      <w:bookmarkEnd w:id="33792"/>
      <w:r>
        <w:rPr>
          <w:rFonts w:hint="cs"/>
          <w:rtl/>
          <w:lang w:eastAsia="he-IL"/>
        </w:rPr>
        <w:t xml:space="preserve">על הערכים שכולנו גדלנו עליהם כאן. מה שהם מנסים </w:t>
      </w:r>
      <w:bookmarkStart w:id="33793" w:name="_ETM_Q89_655696"/>
      <w:bookmarkEnd w:id="33793"/>
      <w:r>
        <w:rPr>
          <w:rFonts w:hint="cs"/>
          <w:rtl/>
          <w:lang w:eastAsia="he-IL"/>
        </w:rPr>
        <w:t xml:space="preserve">לעשות זה לא תיקון של מערכת המשפט, זו לא </w:t>
      </w:r>
      <w:bookmarkStart w:id="33794" w:name="_ETM_Q89_657861"/>
      <w:bookmarkEnd w:id="33794"/>
      <w:r>
        <w:rPr>
          <w:rFonts w:hint="cs"/>
          <w:rtl/>
          <w:lang w:eastAsia="he-IL"/>
        </w:rPr>
        <w:t xml:space="preserve">רפורמה; הם לא יושבים לדבר, הם לא רוצים לתקן, הם </w:t>
      </w:r>
      <w:bookmarkStart w:id="33795" w:name="_ETM_Q89_665204"/>
      <w:bookmarkEnd w:id="33795"/>
      <w:r>
        <w:rPr>
          <w:rFonts w:hint="cs"/>
          <w:rtl/>
          <w:lang w:eastAsia="he-IL"/>
        </w:rPr>
        <w:t xml:space="preserve">לא מקשיבים לביקורת – הם מחוקקים בקצב מטורף בדרך לחסל את </w:t>
      </w:r>
      <w:bookmarkStart w:id="33796" w:name="_ETM_Q89_673909"/>
      <w:bookmarkEnd w:id="33796"/>
      <w:r>
        <w:rPr>
          <w:rFonts w:hint="cs"/>
          <w:rtl/>
          <w:lang w:eastAsia="he-IL"/>
        </w:rPr>
        <w:t xml:space="preserve">הדמוקרטיה הישראלית. נתניהו טוען שהחלשת בית המשפט העליון תחזק את </w:t>
      </w:r>
      <w:bookmarkStart w:id="33797" w:name="_ETM_Q89_684149"/>
      <w:bookmarkEnd w:id="33797"/>
      <w:r>
        <w:rPr>
          <w:rFonts w:hint="cs"/>
          <w:rtl/>
          <w:lang w:eastAsia="he-IL"/>
        </w:rPr>
        <w:t xml:space="preserve">הדמוקרטיה. שרת התעמולה של הרפורמה מגלה שהיא יכולה להסתדר </w:t>
      </w:r>
      <w:bookmarkStart w:id="33798" w:name="_ETM_Q89_692052"/>
      <w:bookmarkEnd w:id="33798"/>
      <w:r>
        <w:rPr>
          <w:rFonts w:hint="cs"/>
          <w:rtl/>
          <w:lang w:eastAsia="he-IL"/>
        </w:rPr>
        <w:t xml:space="preserve">גם ללא מדפסת ומסבירה שישראל תהיה טיפה'לה יותר </w:t>
      </w:r>
      <w:bookmarkStart w:id="33799" w:name="_ETM_Q89_699760"/>
      <w:bookmarkEnd w:id="33799"/>
      <w:r>
        <w:rPr>
          <w:rFonts w:hint="cs"/>
          <w:rtl/>
          <w:lang w:eastAsia="he-IL"/>
        </w:rPr>
        <w:t xml:space="preserve">דומה למדינות מתוקנות. אבל למעשה זה לא נכון. אני שומע </w:t>
      </w:r>
      <w:bookmarkStart w:id="33800" w:name="_ETM_Q89_705476"/>
      <w:bookmarkEnd w:id="33800"/>
      <w:r>
        <w:rPr>
          <w:rFonts w:hint="cs"/>
          <w:rtl/>
          <w:lang w:eastAsia="he-IL"/>
        </w:rPr>
        <w:t xml:space="preserve">שמשווים את הרפורמה הזו לכל מיני מדינות בעולם, אממה? מה </w:t>
      </w:r>
      <w:bookmarkStart w:id="33801" w:name="_ETM_Q89_710321"/>
      <w:bookmarkEnd w:id="33801"/>
      <w:r>
        <w:rPr>
          <w:rFonts w:hint="cs"/>
          <w:rtl/>
          <w:lang w:eastAsia="he-IL"/>
        </w:rPr>
        <w:t xml:space="preserve">הבעיה? הבעיה שהם לוקחים את החלקים שנוח להם מכל מדינה </w:t>
      </w:r>
      <w:bookmarkStart w:id="33802" w:name="_ETM_Q89_721953"/>
      <w:bookmarkEnd w:id="33802"/>
      <w:r>
        <w:rPr>
          <w:rFonts w:hint="cs"/>
          <w:rtl/>
          <w:lang w:eastAsia="he-IL"/>
        </w:rPr>
        <w:t>ומנסים להרכיב איזשהו פסיפס שיתאים למידות שלהם, שיתאים לנאשם בשלו</w:t>
      </w:r>
      <w:bookmarkStart w:id="33803" w:name="_ETM_Q89_733489"/>
      <w:bookmarkEnd w:id="33803"/>
      <w:r>
        <w:rPr>
          <w:rFonts w:hint="cs"/>
          <w:rtl/>
          <w:lang w:eastAsia="he-IL"/>
        </w:rPr>
        <w:t xml:space="preserve">שה כתבי אישום ושיתאים לכל החבורה הזו. אז בואו </w:t>
      </w:r>
      <w:bookmarkStart w:id="33804" w:name="_ETM_Q89_740574"/>
      <w:bookmarkEnd w:id="33804"/>
      <w:r>
        <w:rPr>
          <w:rFonts w:hint="cs"/>
          <w:rtl/>
          <w:lang w:eastAsia="he-IL"/>
        </w:rPr>
        <w:t xml:space="preserve">נעשה סדר. ניקח את קנדה לדוגמה. </w:t>
      </w:r>
      <w:bookmarkStart w:id="33805" w:name="_ETM_Q89_475914"/>
      <w:bookmarkStart w:id="33806" w:name="_ETM_Q89_476018"/>
      <w:bookmarkStart w:id="33807" w:name="_ETM_Q89_476397"/>
      <w:bookmarkStart w:id="33808" w:name="_ETM_Q89_476496"/>
      <w:bookmarkEnd w:id="33805"/>
      <w:bookmarkEnd w:id="33806"/>
      <w:bookmarkEnd w:id="33807"/>
      <w:bookmarkEnd w:id="33808"/>
    </w:p>
    <w:p w:rsidR="002F11A0" w:rsidRDefault="002F11A0" w:rsidP="007E1510">
      <w:pPr>
        <w:rPr>
          <w:rtl/>
          <w:lang w:eastAsia="he-IL"/>
        </w:rPr>
      </w:pPr>
    </w:p>
    <w:p w:rsidR="00B40681" w:rsidRDefault="00B40681" w:rsidP="007E1510">
      <w:pPr>
        <w:rPr>
          <w:rtl/>
        </w:rPr>
      </w:pPr>
      <w:bookmarkStart w:id="33809" w:name="TOR_Q90"/>
      <w:bookmarkEnd w:id="33809"/>
      <w:r>
        <w:rPr>
          <w:rFonts w:hint="cs"/>
          <w:rtl/>
        </w:rPr>
        <w:lastRenderedPageBreak/>
        <w:t xml:space="preserve">בקנדה, אחת המדינות המתוקנות, החוקה כוללת סעיף שמאפשר לפרלמנט לחוקק חוק ברוב רגיל המתגבר </w:t>
      </w:r>
      <w:bookmarkStart w:id="33810" w:name="_ETM_Q90_155692"/>
      <w:bookmarkEnd w:id="33810"/>
      <w:r>
        <w:rPr>
          <w:rFonts w:hint="cs"/>
          <w:rtl/>
        </w:rPr>
        <w:t xml:space="preserve">על ההגנה על זכויות אדם הקבועות בה. אבל – </w:t>
      </w:r>
      <w:bookmarkStart w:id="33811" w:name="_ETM_Q90_161199"/>
      <w:bookmarkEnd w:id="33811"/>
      <w:r>
        <w:rPr>
          <w:rFonts w:hint="cs"/>
          <w:rtl/>
        </w:rPr>
        <w:t xml:space="preserve">והינה מה שלא מספרים לנו, יש פה "אבל" חשוב – בקנדה </w:t>
      </w:r>
      <w:bookmarkStart w:id="33812" w:name="_ETM_Q90_165988"/>
      <w:bookmarkEnd w:id="33812"/>
      <w:r>
        <w:rPr>
          <w:rFonts w:hint="cs"/>
          <w:rtl/>
        </w:rPr>
        <w:t xml:space="preserve">קיימת הוראה המאפשרת לקבוע כי חוק מסוים יהיה בתוקף למשך </w:t>
      </w:r>
      <w:bookmarkStart w:id="33813" w:name="_ETM_Q90_169412"/>
      <w:bookmarkEnd w:id="33813"/>
      <w:r>
        <w:rPr>
          <w:rFonts w:hint="cs"/>
          <w:rtl/>
        </w:rPr>
        <w:t xml:space="preserve">חמש שנים. כלומר, אין לפרלמנט אפשרות להתגבר על כל </w:t>
      </w:r>
      <w:bookmarkStart w:id="33814" w:name="_ETM_Q90_176217"/>
      <w:bookmarkEnd w:id="33814"/>
      <w:r>
        <w:rPr>
          <w:rFonts w:hint="cs"/>
          <w:rtl/>
        </w:rPr>
        <w:t xml:space="preserve">חוק שהם רוצים ושם זה נגמר. יש מערכת של פיקוח, </w:t>
      </w:r>
      <w:bookmarkStart w:id="33815" w:name="_ETM_Q90_179762"/>
      <w:bookmarkEnd w:id="33815"/>
      <w:r>
        <w:rPr>
          <w:rFonts w:hint="cs"/>
          <w:rtl/>
        </w:rPr>
        <w:t xml:space="preserve">יש מערכת של ביקורת. את זה שכחו להגיד בוועדת </w:t>
      </w:r>
      <w:bookmarkStart w:id="33816" w:name="_ETM_Q90_182392"/>
      <w:bookmarkEnd w:id="33816"/>
      <w:r>
        <w:rPr>
          <w:rFonts w:hint="cs"/>
          <w:rtl/>
        </w:rPr>
        <w:t xml:space="preserve">חוקה, את זה גם לא ייתנו לנו להגיד בוועדת חוקה </w:t>
      </w:r>
      <w:bookmarkStart w:id="33817" w:name="_ETM_Q90_186759"/>
      <w:bookmarkEnd w:id="33817"/>
      <w:r>
        <w:rPr>
          <w:rFonts w:hint="cs"/>
          <w:rtl/>
        </w:rPr>
        <w:t xml:space="preserve">כי כשאתה מנסה לדבר בוועדת חוקה אתה מגלה את כוחם </w:t>
      </w:r>
      <w:bookmarkStart w:id="33818" w:name="_ETM_Q90_190708"/>
      <w:bookmarkEnd w:id="33818"/>
      <w:r>
        <w:rPr>
          <w:rFonts w:hint="cs"/>
          <w:rtl/>
        </w:rPr>
        <w:t xml:space="preserve">של הסדרנים, גברתי היושבת-ראש. </w:t>
      </w:r>
    </w:p>
    <w:p w:rsidR="00B40681" w:rsidRDefault="00B40681" w:rsidP="007E1510">
      <w:pPr>
        <w:rPr>
          <w:rtl/>
        </w:rPr>
      </w:pPr>
      <w:bookmarkStart w:id="33819" w:name="_ETM_Q90_196771"/>
      <w:bookmarkEnd w:id="33819"/>
    </w:p>
    <w:p w:rsidR="00B40681" w:rsidRDefault="00B40681" w:rsidP="007E1510">
      <w:pPr>
        <w:rPr>
          <w:rtl/>
        </w:rPr>
      </w:pPr>
      <w:bookmarkStart w:id="33820" w:name="_ETM_Q90_196954"/>
      <w:bookmarkStart w:id="33821" w:name="_ETM_Q90_196977"/>
      <w:bookmarkStart w:id="33822" w:name="_ETM_Q90_197035"/>
      <w:bookmarkEnd w:id="33820"/>
      <w:bookmarkEnd w:id="33821"/>
      <w:bookmarkEnd w:id="33822"/>
      <w:r>
        <w:rPr>
          <w:rFonts w:hint="cs"/>
          <w:rtl/>
        </w:rPr>
        <w:t xml:space="preserve">לא רק ההוראה הזו קיימת שם. </w:t>
      </w:r>
      <w:bookmarkStart w:id="33823" w:name="_ETM_Q90_198646"/>
      <w:bookmarkEnd w:id="33823"/>
      <w:r>
        <w:rPr>
          <w:rFonts w:hint="cs"/>
          <w:rtl/>
        </w:rPr>
        <w:t xml:space="preserve">פסקת ההתגברות בקנדה כוללת גם הגבלות. המחוקקים יכולים </w:t>
      </w:r>
      <w:bookmarkStart w:id="33824" w:name="_ETM_Q90_202133"/>
      <w:bookmarkEnd w:id="33824"/>
      <w:r>
        <w:rPr>
          <w:rFonts w:hint="cs"/>
          <w:rtl/>
        </w:rPr>
        <w:t xml:space="preserve">להתגבר רק על זכויות ספציפיות שהוגדרו בה, כגון חופש המצפון, ההתאספות וההתאגדות. הם לא יכולים להתגבר למשל על זכויות </w:t>
      </w:r>
      <w:bookmarkStart w:id="33825" w:name="_ETM_Q90_211340"/>
      <w:bookmarkEnd w:id="33825"/>
      <w:r>
        <w:rPr>
          <w:rFonts w:hint="cs"/>
          <w:rtl/>
        </w:rPr>
        <w:t xml:space="preserve">הנוגעות להענקת שוויון בין גברים לנשים, וכמובן, תיראו מופתעים, </w:t>
      </w:r>
      <w:bookmarkStart w:id="33826" w:name="_ETM_Q90_220275"/>
      <w:bookmarkEnd w:id="33826"/>
      <w:r>
        <w:rPr>
          <w:rFonts w:hint="cs"/>
          <w:rtl/>
        </w:rPr>
        <w:t>הם לא יכולים להתגבר על הזכות לבחור ולהיבחר. אז כנראה</w:t>
      </w:r>
      <w:bookmarkStart w:id="33827" w:name="_ETM_Q90_225887"/>
      <w:bookmarkEnd w:id="33827"/>
      <w:r>
        <w:rPr>
          <w:rFonts w:hint="cs"/>
          <w:rtl/>
        </w:rPr>
        <w:t xml:space="preserve"> שהרפורמה של קנדה והמערכת של קנדה לא תתאים למדינת </w:t>
      </w:r>
      <w:bookmarkStart w:id="33828" w:name="_ETM_Q90_229977"/>
      <w:bookmarkEnd w:id="33828"/>
      <w:r>
        <w:rPr>
          <w:rFonts w:hint="cs"/>
          <w:rtl/>
        </w:rPr>
        <w:t xml:space="preserve">ישראל. </w:t>
      </w:r>
      <w:bookmarkStart w:id="33829" w:name="_ETM_Q90_234408"/>
      <w:bookmarkStart w:id="33830" w:name="_ETM_Q90_234520"/>
      <w:bookmarkStart w:id="33831" w:name="_ETM_Q90_234557"/>
      <w:bookmarkStart w:id="33832" w:name="_ETM_Q90_234618"/>
      <w:bookmarkEnd w:id="33829"/>
      <w:bookmarkEnd w:id="33830"/>
      <w:bookmarkEnd w:id="33831"/>
      <w:bookmarkEnd w:id="33832"/>
      <w:r>
        <w:rPr>
          <w:rFonts w:hint="cs"/>
          <w:rtl/>
        </w:rPr>
        <w:t xml:space="preserve">ואם נתניהו כל כך להוט להשוות את ישראל לקנדה, </w:t>
      </w:r>
      <w:bookmarkStart w:id="33833" w:name="_ETM_Q90_243336"/>
      <w:bookmarkEnd w:id="33833"/>
      <w:r>
        <w:rPr>
          <w:rFonts w:hint="cs"/>
          <w:rtl/>
        </w:rPr>
        <w:t xml:space="preserve">אז שיואיל בטובו לכונן חוקה, מגילת זכויות אדם, ועל הדרך </w:t>
      </w:r>
      <w:bookmarkStart w:id="33834" w:name="_ETM_Q90_249087"/>
      <w:bookmarkEnd w:id="33834"/>
      <w:r>
        <w:rPr>
          <w:rFonts w:hint="cs"/>
          <w:rtl/>
        </w:rPr>
        <w:t xml:space="preserve">יעגן את כוחו העקרוני של בית המשפט העליון להפעיל ביקורת </w:t>
      </w:r>
      <w:bookmarkStart w:id="33835" w:name="_ETM_Q90_257230"/>
      <w:bookmarkEnd w:id="33835"/>
      <w:r>
        <w:rPr>
          <w:rFonts w:hint="cs"/>
          <w:rtl/>
        </w:rPr>
        <w:t xml:space="preserve">שיפוטית. </w:t>
      </w:r>
    </w:p>
    <w:p w:rsidR="00B40681" w:rsidRDefault="00B40681" w:rsidP="007E1510">
      <w:pPr>
        <w:rPr>
          <w:rtl/>
        </w:rPr>
      </w:pPr>
    </w:p>
    <w:p w:rsidR="00B40681" w:rsidRDefault="00B40681" w:rsidP="007E1510">
      <w:pPr>
        <w:rPr>
          <w:rtl/>
        </w:rPr>
      </w:pPr>
      <w:bookmarkStart w:id="33836" w:name="_ETM_Q90_262488"/>
      <w:bookmarkStart w:id="33837" w:name="_ETM_Q90_262518"/>
      <w:bookmarkEnd w:id="33836"/>
      <w:bookmarkEnd w:id="33837"/>
      <w:r>
        <w:rPr>
          <w:rFonts w:hint="cs"/>
          <w:rtl/>
        </w:rPr>
        <w:t xml:space="preserve">ואני שומע שרוצים להשוות אותנו גם לבריטניה, אז בואו </w:t>
      </w:r>
      <w:bookmarkStart w:id="33838" w:name="_ETM_Q90_262707"/>
      <w:bookmarkEnd w:id="33838"/>
      <w:r>
        <w:rPr>
          <w:rFonts w:hint="cs"/>
          <w:rtl/>
        </w:rPr>
        <w:t xml:space="preserve">נדבר על בריטניה. לבריטניה אומנם אין חוקה, לכן בית המשפט </w:t>
      </w:r>
      <w:bookmarkStart w:id="33839" w:name="_ETM_Q90_269839"/>
      <w:bookmarkEnd w:id="33839"/>
      <w:r>
        <w:rPr>
          <w:rFonts w:hint="cs"/>
          <w:rtl/>
        </w:rPr>
        <w:t xml:space="preserve">העליון לא יכול לבטל חוק אלא רק להצהיר שאינו מתיישב </w:t>
      </w:r>
      <w:bookmarkStart w:id="33840" w:name="_ETM_Q90_273653"/>
      <w:bookmarkEnd w:id="33840"/>
      <w:r>
        <w:rPr>
          <w:rFonts w:hint="cs"/>
          <w:rtl/>
        </w:rPr>
        <w:t xml:space="preserve">עם עקרונות חוקתיים. במדינת ישראל כוחה המשטרי של המדינה כמדינה </w:t>
      </w:r>
      <w:bookmarkStart w:id="33841" w:name="_ETM_Q90_280711"/>
      <w:bookmarkEnd w:id="33841"/>
      <w:r>
        <w:rPr>
          <w:rFonts w:hint="cs"/>
          <w:rtl/>
        </w:rPr>
        <w:t xml:space="preserve">דמוקרטית קיים בעקבות פעילותו של בג"ץ. כלומר, ללא בג"ץ כנראה </w:t>
      </w:r>
      <w:bookmarkStart w:id="33842" w:name="_ETM_Q90_287143"/>
      <w:bookmarkEnd w:id="33842"/>
      <w:r>
        <w:rPr>
          <w:rFonts w:hint="cs"/>
          <w:rtl/>
        </w:rPr>
        <w:t xml:space="preserve">שישראל הייתה נמנית עם מדינות העולם השלישי. שם הדמוקרטיה </w:t>
      </w:r>
      <w:bookmarkStart w:id="33843" w:name="_ETM_Q90_293628"/>
      <w:bookmarkEnd w:id="33843"/>
      <w:r>
        <w:rPr>
          <w:rFonts w:hint="cs"/>
          <w:rtl/>
        </w:rPr>
        <w:t>לא קיימת. בקנדה ובבריטניה, המדינות המתוקנות, חברי ממשלה חברים בפרלמנט</w:t>
      </w:r>
      <w:bookmarkStart w:id="33844" w:name="_ETM_Q90_304236"/>
      <w:bookmarkEnd w:id="33844"/>
      <w:r>
        <w:rPr>
          <w:rFonts w:hint="cs"/>
          <w:rtl/>
        </w:rPr>
        <w:t xml:space="preserve"> אבל לא שולטים בו. בישראל קיימת ועדת השרים לחקיקה </w:t>
      </w:r>
      <w:bookmarkStart w:id="33845" w:name="_ETM_Q90_311518"/>
      <w:bookmarkEnd w:id="33845"/>
      <w:r>
        <w:rPr>
          <w:rFonts w:hint="cs"/>
          <w:rtl/>
        </w:rPr>
        <w:t xml:space="preserve">ומשמעת קואליציונית שבעצם מאפשרות שליטה מוחלטת לממשלה ולעומד בראשה. </w:t>
      </w:r>
      <w:bookmarkStart w:id="33846" w:name="_ETM_Q90_319824"/>
      <w:bookmarkEnd w:id="33846"/>
      <w:r>
        <w:rPr>
          <w:rFonts w:hint="cs"/>
          <w:rtl/>
        </w:rPr>
        <w:t xml:space="preserve">השיטה הזו לא מתאימה גם לבריטניה, ששם יש הפרדה </w:t>
      </w:r>
      <w:bookmarkStart w:id="33847" w:name="_ETM_Q90_326370"/>
      <w:bookmarkEnd w:id="33847"/>
      <w:r>
        <w:rPr>
          <w:rFonts w:hint="cs"/>
          <w:rtl/>
        </w:rPr>
        <w:t xml:space="preserve">מוחלטת בין הפרלמנט – אז שוב, מצד אחד מספרים </w:t>
      </w:r>
      <w:bookmarkStart w:id="33848" w:name="_ETM_Q90_332747"/>
      <w:bookmarkEnd w:id="33848"/>
      <w:r>
        <w:rPr>
          <w:rFonts w:hint="cs"/>
          <w:rtl/>
        </w:rPr>
        <w:t>לנו שאנחנו נהיה יותר דמוקרטים ויותר מערביים כמו קנדה ובריטניה,</w:t>
      </w:r>
      <w:bookmarkStart w:id="33849" w:name="_ETM_Q90_341100"/>
      <w:bookmarkEnd w:id="33849"/>
      <w:r>
        <w:rPr>
          <w:rFonts w:hint="cs"/>
          <w:rtl/>
        </w:rPr>
        <w:t xml:space="preserve"> ומצד שני לא מספרים לנו את כל השיטה. זה ישראבלוף </w:t>
      </w:r>
      <w:bookmarkStart w:id="33850" w:name="_ETM_Q90_345872"/>
      <w:bookmarkEnd w:id="33850"/>
      <w:r>
        <w:rPr>
          <w:rFonts w:hint="cs"/>
          <w:rtl/>
        </w:rPr>
        <w:t xml:space="preserve">מוכר של בנימין נתניהו. </w:t>
      </w:r>
    </w:p>
    <w:p w:rsidR="00B40681" w:rsidRDefault="00B40681" w:rsidP="007E1510">
      <w:pPr>
        <w:rPr>
          <w:rtl/>
        </w:rPr>
      </w:pPr>
      <w:bookmarkStart w:id="33851" w:name="_ETM_Q90_352128"/>
      <w:bookmarkStart w:id="33852" w:name="_ETM_Q90_352229"/>
      <w:bookmarkEnd w:id="33851"/>
      <w:bookmarkEnd w:id="33852"/>
    </w:p>
    <w:p w:rsidR="00B40681" w:rsidRDefault="00B40681" w:rsidP="007E1510">
      <w:pPr>
        <w:rPr>
          <w:rtl/>
        </w:rPr>
      </w:pPr>
      <w:bookmarkStart w:id="33853" w:name="_ETM_Q90_352256"/>
      <w:bookmarkStart w:id="33854" w:name="_ETM_Q90_352359"/>
      <w:bookmarkEnd w:id="33853"/>
      <w:bookmarkEnd w:id="33854"/>
      <w:r>
        <w:rPr>
          <w:rFonts w:hint="cs"/>
          <w:rtl/>
        </w:rPr>
        <w:t xml:space="preserve">אז אני אומר לכם מפה, אל </w:t>
      </w:r>
      <w:bookmarkStart w:id="33855" w:name="_ETM_Q90_351505"/>
      <w:bookmarkEnd w:id="33855"/>
      <w:r>
        <w:rPr>
          <w:rFonts w:hint="cs"/>
          <w:rtl/>
        </w:rPr>
        <w:t xml:space="preserve">תזלזלו באינטליגנציה שלנו. אם היו באמת רוצים לדבר בקואליציה, הדברים </w:t>
      </w:r>
      <w:bookmarkStart w:id="33856" w:name="_ETM_Q90_360072"/>
      <w:bookmarkEnd w:id="33856"/>
      <w:r>
        <w:rPr>
          <w:rFonts w:hint="cs"/>
          <w:rtl/>
        </w:rPr>
        <w:t>הללו לא היו נשמעים מעל בימת הכנסת, הם היו נ</w:t>
      </w:r>
      <w:bookmarkStart w:id="33857" w:name="_ETM_Q90_360700"/>
      <w:bookmarkEnd w:id="33857"/>
      <w:r>
        <w:rPr>
          <w:rFonts w:hint="cs"/>
          <w:rtl/>
        </w:rPr>
        <w:t xml:space="preserve">שמעים בוועדת החוקה, במקום הטבעי להם. אבל מה לעשות, </w:t>
      </w:r>
      <w:bookmarkStart w:id="33858" w:name="_ETM_Q90_366070"/>
      <w:bookmarkEnd w:id="33858"/>
      <w:r>
        <w:rPr>
          <w:rFonts w:hint="cs"/>
          <w:rtl/>
        </w:rPr>
        <w:t>ועדת החוקה של הכנסת מזמן הפכה למקום</w:t>
      </w:r>
      <w:bookmarkStart w:id="33859" w:name="_ETM_Q90_374278"/>
      <w:bookmarkEnd w:id="33859"/>
      <w:r>
        <w:rPr>
          <w:rFonts w:hint="cs"/>
          <w:rtl/>
        </w:rPr>
        <w:t xml:space="preserve"> שיש לו יעד מוגדר, וכל המסביב זה רעשי רקע. אין </w:t>
      </w:r>
      <w:bookmarkStart w:id="33860" w:name="_ETM_Q90_381320"/>
      <w:bookmarkEnd w:id="33860"/>
      <w:r>
        <w:rPr>
          <w:rFonts w:hint="cs"/>
          <w:rtl/>
        </w:rPr>
        <w:t xml:space="preserve">שם באמת מקום להחלפה של דעות, אין שם באמת מקום </w:t>
      </w:r>
      <w:bookmarkStart w:id="33861" w:name="_ETM_Q90_387471"/>
      <w:bookmarkEnd w:id="33861"/>
      <w:r>
        <w:rPr>
          <w:rFonts w:hint="cs"/>
          <w:rtl/>
        </w:rPr>
        <w:t xml:space="preserve">לשמוע מומחים, והאמינו לי, המומחים הטובים ביותר במדינת ישראל היו </w:t>
      </w:r>
      <w:bookmarkStart w:id="33862" w:name="_ETM_Q90_393423"/>
      <w:bookmarkEnd w:id="33862"/>
      <w:r>
        <w:rPr>
          <w:rFonts w:hint="cs"/>
          <w:rtl/>
        </w:rPr>
        <w:t>בוועדת החוקה. אבל מה לעשות, הם הסבירו והם ניסו</w:t>
      </w:r>
      <w:bookmarkStart w:id="33863" w:name="_ETM_Q90_398600"/>
      <w:bookmarkEnd w:id="33863"/>
      <w:r>
        <w:rPr>
          <w:rFonts w:hint="cs"/>
          <w:rtl/>
        </w:rPr>
        <w:t xml:space="preserve"> והם הביאו דוגמאות מהעולם והם הפריכו כל טענה שההפיכה הזו </w:t>
      </w:r>
      <w:bookmarkStart w:id="33864" w:name="_ETM_Q90_407970"/>
      <w:bookmarkEnd w:id="33864"/>
      <w:r>
        <w:rPr>
          <w:rFonts w:hint="cs"/>
          <w:rtl/>
        </w:rPr>
        <w:t xml:space="preserve">מחזקת את מדינת ישראל אבל קולם לא נשמע. </w:t>
      </w:r>
      <w:bookmarkStart w:id="33865" w:name="_ETM_Q90_411362"/>
      <w:bookmarkEnd w:id="33865"/>
    </w:p>
    <w:p w:rsidR="00B40681" w:rsidRDefault="00B40681" w:rsidP="007E1510">
      <w:pPr>
        <w:rPr>
          <w:rtl/>
        </w:rPr>
      </w:pPr>
      <w:bookmarkStart w:id="33866" w:name="_ETM_Q90_414371"/>
      <w:bookmarkStart w:id="33867" w:name="_ETM_Q90_414470"/>
      <w:bookmarkEnd w:id="33866"/>
      <w:bookmarkEnd w:id="33867"/>
    </w:p>
    <w:p w:rsidR="00B40681" w:rsidRDefault="00B40681" w:rsidP="007E1510">
      <w:pPr>
        <w:rPr>
          <w:rtl/>
        </w:rPr>
      </w:pPr>
      <w:bookmarkStart w:id="33868" w:name="_ETM_Q90_414520"/>
      <w:bookmarkStart w:id="33869" w:name="_ETM_Q90_414592"/>
      <w:bookmarkEnd w:id="33868"/>
      <w:bookmarkEnd w:id="33869"/>
      <w:r>
        <w:rPr>
          <w:rFonts w:hint="cs"/>
          <w:rtl/>
        </w:rPr>
        <w:t xml:space="preserve">האמת שכולנו פה לא נשמעים. יש אדם אחד שמנהל </w:t>
      </w:r>
      <w:bookmarkStart w:id="33870" w:name="_ETM_Q90_420523"/>
      <w:bookmarkEnd w:id="33870"/>
      <w:r>
        <w:rPr>
          <w:rFonts w:hint="cs"/>
          <w:rtl/>
        </w:rPr>
        <w:t>את האירוע הזה, ראש הממשלה האמיתי יריב לוין</w:t>
      </w:r>
      <w:bookmarkStart w:id="33871" w:name="_ETM_Q90_423539"/>
      <w:bookmarkEnd w:id="33871"/>
      <w:r>
        <w:rPr>
          <w:rFonts w:hint="cs"/>
          <w:rtl/>
        </w:rPr>
        <w:t xml:space="preserve"> מנהל את האירוע הזה ביד רמה, ואת התוצאה אנחנו רואים. </w:t>
      </w:r>
      <w:bookmarkStart w:id="33872" w:name="_ETM_Q90_427368"/>
      <w:bookmarkEnd w:id="33872"/>
      <w:r>
        <w:rPr>
          <w:rFonts w:hint="cs"/>
          <w:rtl/>
        </w:rPr>
        <w:t xml:space="preserve">ועדת החוקה של הכנסת אתמול </w:t>
      </w:r>
      <w:r>
        <w:rPr>
          <w:rFonts w:hint="cs"/>
          <w:rtl/>
        </w:rPr>
        <w:lastRenderedPageBreak/>
        <w:t xml:space="preserve">ביקשה להקים ועדת משנה לעסוק </w:t>
      </w:r>
      <w:bookmarkStart w:id="33873" w:name="_ETM_Q90_436486"/>
      <w:bookmarkEnd w:id="33873"/>
      <w:r>
        <w:rPr>
          <w:rFonts w:hint="cs"/>
          <w:rtl/>
        </w:rPr>
        <w:t xml:space="preserve">בחוקים שמגיעים אליה, ותקשיבו טוב למה, כי היא לא עומדת </w:t>
      </w:r>
      <w:bookmarkStart w:id="33874" w:name="_ETM_Q90_440789"/>
      <w:bookmarkEnd w:id="33874"/>
      <w:r>
        <w:rPr>
          <w:rFonts w:hint="cs"/>
          <w:rtl/>
        </w:rPr>
        <w:t xml:space="preserve">בעומס. היא לא עומדת בעומס להתעסק בדברים האמיתיים של מדינת </w:t>
      </w:r>
      <w:bookmarkStart w:id="33875" w:name="_ETM_Q90_445193"/>
      <w:bookmarkEnd w:id="33875"/>
      <w:r>
        <w:rPr>
          <w:rFonts w:hint="cs"/>
          <w:rtl/>
        </w:rPr>
        <w:t xml:space="preserve">ישראל, כי היא מתעסקת רק בנושא אחד, רק בנושא אחד, </w:t>
      </w:r>
      <w:bookmarkStart w:id="33876" w:name="_ETM_Q90_452185"/>
      <w:bookmarkEnd w:id="33876"/>
      <w:r>
        <w:rPr>
          <w:rFonts w:hint="cs"/>
          <w:rtl/>
        </w:rPr>
        <w:t xml:space="preserve">ההפיכה המשפטית של מדינת ישראל. שום דבר אחר לא </w:t>
      </w:r>
      <w:bookmarkStart w:id="33877" w:name="_ETM_Q90_456510"/>
      <w:bookmarkEnd w:id="33877"/>
      <w:r>
        <w:rPr>
          <w:rFonts w:hint="cs"/>
          <w:rtl/>
        </w:rPr>
        <w:t>מעניין, לא יוקר המחיה, לא הביטחון, לא הכלכ</w:t>
      </w:r>
      <w:bookmarkStart w:id="33878" w:name="_ETM_Q90_458742"/>
      <w:bookmarkEnd w:id="33878"/>
      <w:r>
        <w:rPr>
          <w:rFonts w:hint="cs"/>
          <w:rtl/>
        </w:rPr>
        <w:t>לה, כלום. שום דבר לא מעניין את ועדת הח</w:t>
      </w:r>
      <w:bookmarkStart w:id="33879" w:name="_ETM_Q90_462612"/>
      <w:bookmarkEnd w:id="33879"/>
      <w:r>
        <w:rPr>
          <w:rFonts w:hint="cs"/>
          <w:rtl/>
        </w:rPr>
        <w:t xml:space="preserve">וקה. הוועדה הכי עמוסה שהייתה בכנסת הקודמת, שעבדה הכי קשה </w:t>
      </w:r>
      <w:bookmarkStart w:id="33880" w:name="_ETM_Q90_464310"/>
      <w:bookmarkEnd w:id="33880"/>
      <w:r>
        <w:rPr>
          <w:rFonts w:hint="cs"/>
          <w:rtl/>
        </w:rPr>
        <w:t xml:space="preserve">וחוקקה מאות חוקים, אם לא אלפי חוקים, מתעסקת היום רק </w:t>
      </w:r>
      <w:bookmarkStart w:id="33881" w:name="_ETM_Q90_474272"/>
      <w:bookmarkEnd w:id="33881"/>
      <w:r>
        <w:rPr>
          <w:rFonts w:hint="cs"/>
          <w:rtl/>
        </w:rPr>
        <w:t xml:space="preserve">בדבר אחד, רק בדבר אחד, בחוק פרסונלי בשביל לשחרר ראש </w:t>
      </w:r>
      <w:bookmarkStart w:id="33882" w:name="_ETM_Q90_482403"/>
      <w:bookmarkEnd w:id="33882"/>
      <w:r>
        <w:rPr>
          <w:rFonts w:hint="cs"/>
          <w:rtl/>
        </w:rPr>
        <w:t xml:space="preserve">ממשלה אחד. </w:t>
      </w:r>
    </w:p>
    <w:p w:rsidR="00B40681" w:rsidRDefault="00B40681" w:rsidP="007E1510">
      <w:pPr>
        <w:rPr>
          <w:rtl/>
        </w:rPr>
      </w:pPr>
      <w:bookmarkStart w:id="33883" w:name="_ETM_Q90_486146"/>
      <w:bookmarkStart w:id="33884" w:name="_ETM_Q90_486258"/>
      <w:bookmarkEnd w:id="33883"/>
      <w:bookmarkEnd w:id="33884"/>
    </w:p>
    <w:p w:rsidR="00B40681" w:rsidRDefault="00B40681" w:rsidP="007E1510">
      <w:pPr>
        <w:rPr>
          <w:rtl/>
        </w:rPr>
      </w:pPr>
      <w:bookmarkStart w:id="33885" w:name="_ETM_Q90_486292"/>
      <w:bookmarkStart w:id="33886" w:name="_ETM_Q90_486399"/>
      <w:bookmarkEnd w:id="33885"/>
      <w:bookmarkEnd w:id="33886"/>
      <w:r>
        <w:rPr>
          <w:rFonts w:hint="cs"/>
          <w:rtl/>
        </w:rPr>
        <w:t xml:space="preserve">המהפכה הזו רעה. היא לא רק מאיימת </w:t>
      </w:r>
      <w:bookmarkStart w:id="33887" w:name="_ETM_Q90_491336"/>
      <w:bookmarkEnd w:id="33887"/>
      <w:r>
        <w:rPr>
          <w:rFonts w:hint="cs"/>
          <w:rtl/>
        </w:rPr>
        <w:t xml:space="preserve">על דמותה של מדינת ישראל, על הדמוקרטיה היקרה שלנו, </w:t>
      </w:r>
      <w:bookmarkStart w:id="33888" w:name="_ETM_Q90_496136"/>
      <w:bookmarkEnd w:id="33888"/>
      <w:r>
        <w:rPr>
          <w:rFonts w:hint="cs"/>
          <w:rtl/>
        </w:rPr>
        <w:t xml:space="preserve">היא מאיימת לפלג אותנו, לחלק אותנו לשבטים. המפגינים, עם </w:t>
      </w:r>
      <w:bookmarkStart w:id="33889" w:name="_ETM_Q90_508361"/>
      <w:bookmarkEnd w:id="33889"/>
      <w:r>
        <w:rPr>
          <w:rFonts w:hint="cs"/>
          <w:rtl/>
        </w:rPr>
        <w:t xml:space="preserve">דגלי ישראל, נאבקים מדם ליבם על הערכים שכולנו צמחנו עליהם, </w:t>
      </w:r>
      <w:bookmarkStart w:id="33890" w:name="_ETM_Q90_512063"/>
      <w:bookmarkEnd w:id="33890"/>
      <w:r>
        <w:rPr>
          <w:rFonts w:hint="cs"/>
          <w:rtl/>
        </w:rPr>
        <w:t>על הדמוקרטיה, "ואהבת לרעך כמוך", מגילת העצמאות, על שוויון זכויות</w:t>
      </w:r>
      <w:bookmarkStart w:id="33891" w:name="_ETM_Q90_521852"/>
      <w:bookmarkEnd w:id="33891"/>
      <w:r>
        <w:rPr>
          <w:rFonts w:hint="cs"/>
          <w:rtl/>
        </w:rPr>
        <w:t xml:space="preserve"> חברתי-מדיני גמור לכל אזרחי המדינה בלי הבדלי דת, גזע ומין. </w:t>
      </w:r>
      <w:bookmarkStart w:id="33892" w:name="_ETM_Q90_528839"/>
      <w:bookmarkEnd w:id="33892"/>
      <w:r>
        <w:rPr>
          <w:rFonts w:hint="cs"/>
          <w:rtl/>
        </w:rPr>
        <w:t xml:space="preserve">ומי ששם לב ועקב, ההפגנות מסתיימות בהמנון שלנו, בשירת התקווה. </w:t>
      </w:r>
      <w:bookmarkStart w:id="33893" w:name="_ETM_Q90_537029"/>
      <w:bookmarkEnd w:id="33893"/>
      <w:r>
        <w:rPr>
          <w:rFonts w:hint="cs"/>
          <w:rtl/>
        </w:rPr>
        <w:t xml:space="preserve">אני מקווה שזה מקובל על בנימין נתניהו שהתקווה תישאר עדיין </w:t>
      </w:r>
      <w:bookmarkStart w:id="33894" w:name="_ETM_Q90_540265"/>
      <w:bookmarkEnd w:id="33894"/>
      <w:r>
        <w:rPr>
          <w:rFonts w:hint="cs"/>
          <w:rtl/>
        </w:rPr>
        <w:t xml:space="preserve">אותו דבר ולא נצטרך להצדיע לאיזה דגל או איזה פסל </w:t>
      </w:r>
      <w:bookmarkStart w:id="33895" w:name="_ETM_Q90_545233"/>
      <w:bookmarkEnd w:id="33895"/>
      <w:r>
        <w:rPr>
          <w:rFonts w:hint="cs"/>
          <w:rtl/>
        </w:rPr>
        <w:t xml:space="preserve">אחר. אבל כך מסתיימות ההפגנות. להיות עם חופשי בארצנו. </w:t>
      </w:r>
      <w:bookmarkStart w:id="33896" w:name="_ETM_Q90_554418"/>
      <w:bookmarkEnd w:id="33896"/>
      <w:r>
        <w:rPr>
          <w:rFonts w:hint="cs"/>
          <w:rtl/>
        </w:rPr>
        <w:t xml:space="preserve">האנרכיסטים האלה הם הציבור שגם אתם אחראים עליו, והם מרגישים </w:t>
      </w:r>
      <w:bookmarkStart w:id="33897" w:name="_ETM_Q90_558909"/>
      <w:bookmarkEnd w:id="33897"/>
      <w:r>
        <w:rPr>
          <w:rFonts w:hint="cs"/>
          <w:rtl/>
        </w:rPr>
        <w:t xml:space="preserve">שהמדינה נגנבת להם מתחת לרגליים, שרימו אותם, שלא רוצים </w:t>
      </w:r>
      <w:bookmarkStart w:id="33898" w:name="_ETM_Q90_567738"/>
      <w:bookmarkEnd w:id="33898"/>
      <w:r>
        <w:rPr>
          <w:rFonts w:hint="cs"/>
          <w:rtl/>
        </w:rPr>
        <w:t xml:space="preserve">אותם כאן. זה הזמן שלי לפנות אליכם. יש לנו מדינה </w:t>
      </w:r>
      <w:bookmarkStart w:id="33899" w:name="_ETM_Q90_573836"/>
      <w:bookmarkEnd w:id="33899"/>
      <w:r>
        <w:rPr>
          <w:rFonts w:hint="cs"/>
          <w:rtl/>
        </w:rPr>
        <w:t xml:space="preserve">אחת, יש לנו עם אחד. תפקידכם, תפקידך, יריב לוין, </w:t>
      </w:r>
      <w:bookmarkStart w:id="33900" w:name="_ETM_Q90_580952"/>
      <w:bookmarkEnd w:id="33900"/>
      <w:r>
        <w:rPr>
          <w:rFonts w:hint="cs"/>
          <w:rtl/>
        </w:rPr>
        <w:t xml:space="preserve">בנימין נתניהו, להקשיב להם. גם אם זה לא מעניין אותך, </w:t>
      </w:r>
      <w:bookmarkStart w:id="33901" w:name="_ETM_Q90_588376"/>
      <w:bookmarkEnd w:id="33901"/>
      <w:r>
        <w:rPr>
          <w:rFonts w:hint="cs"/>
          <w:rtl/>
        </w:rPr>
        <w:t xml:space="preserve">גם אם אתה חושב שבגלל שניצחתם בבחירות אפשר להתעלם </w:t>
      </w:r>
      <w:bookmarkStart w:id="33902" w:name="_ETM_Q90_593744"/>
      <w:bookmarkEnd w:id="33902"/>
      <w:r>
        <w:rPr>
          <w:rFonts w:hint="cs"/>
          <w:rtl/>
        </w:rPr>
        <w:t xml:space="preserve">מ-50% מהעם, תפקידך להקשיב להם. </w:t>
      </w:r>
    </w:p>
    <w:p w:rsidR="00B40681" w:rsidRDefault="00B40681" w:rsidP="007E1510">
      <w:pPr>
        <w:rPr>
          <w:rtl/>
        </w:rPr>
      </w:pPr>
      <w:bookmarkStart w:id="33903" w:name="_ETM_Q90_602017"/>
      <w:bookmarkEnd w:id="33903"/>
    </w:p>
    <w:p w:rsidR="00B40681" w:rsidRDefault="00B40681" w:rsidP="007E1510">
      <w:pPr>
        <w:rPr>
          <w:rtl/>
          <w:lang w:eastAsia="he-IL"/>
        </w:rPr>
      </w:pPr>
      <w:bookmarkStart w:id="33904" w:name="_ETM_Q90_602197"/>
      <w:bookmarkStart w:id="33905" w:name="_ETM_Q90_602224"/>
      <w:bookmarkStart w:id="33906" w:name="_ETM_Q90_602291"/>
      <w:bookmarkEnd w:id="33904"/>
      <w:bookmarkEnd w:id="33905"/>
      <w:bookmarkEnd w:id="33906"/>
      <w:r>
        <w:rPr>
          <w:rFonts w:hint="cs"/>
          <w:rtl/>
        </w:rPr>
        <w:t xml:space="preserve">השלישייה הזו שדוחפת את הרפורמה </w:t>
      </w:r>
      <w:bookmarkStart w:id="33907" w:name="_ETM_Q90_603720"/>
      <w:bookmarkEnd w:id="33907"/>
      <w:r>
        <w:rPr>
          <w:rFonts w:hint="cs"/>
          <w:rtl/>
        </w:rPr>
        <w:t xml:space="preserve">הזו בכל הכוח </w:t>
      </w:r>
      <w:r>
        <w:rPr>
          <w:rtl/>
        </w:rPr>
        <w:t>–</w:t>
      </w:r>
      <w:r>
        <w:rPr>
          <w:rFonts w:hint="cs"/>
          <w:rtl/>
        </w:rPr>
        <w:t xml:space="preserve"> אני רוצה לשאול אתכם, מה דחוף </w:t>
      </w:r>
      <w:bookmarkStart w:id="33908" w:name="_ETM_Q90_609182"/>
      <w:bookmarkEnd w:id="33908"/>
      <w:r>
        <w:rPr>
          <w:rFonts w:hint="cs"/>
          <w:rtl/>
        </w:rPr>
        <w:t xml:space="preserve">לכם עכשיו? מה עם כל הדברים שהבטחתם לבוחרים שלכם? מה </w:t>
      </w:r>
      <w:bookmarkStart w:id="33909" w:name="_ETM_Q90_618085"/>
      <w:bookmarkEnd w:id="33909"/>
      <w:r>
        <w:rPr>
          <w:rFonts w:hint="cs"/>
          <w:rtl/>
        </w:rPr>
        <w:t xml:space="preserve">עם כל הדברים שהבטחתם לעם ישראל? מה עם הטיפול ביוקר </w:t>
      </w:r>
      <w:bookmarkStart w:id="33910" w:name="_ETM_Q90_623056"/>
      <w:bookmarkEnd w:id="33910"/>
      <w:r>
        <w:rPr>
          <w:rFonts w:hint="cs"/>
          <w:rtl/>
        </w:rPr>
        <w:t xml:space="preserve">המחיה, בביטחון האישי שהולך ודועך ונעלם מיום ליום? מה </w:t>
      </w:r>
      <w:bookmarkStart w:id="33911" w:name="_ETM_Q90_635253"/>
      <w:bookmarkEnd w:id="33911"/>
      <w:r>
        <w:rPr>
          <w:rFonts w:hint="cs"/>
          <w:rtl/>
        </w:rPr>
        <w:t xml:space="preserve">עם החינוך? מה עם הגיל הרך? מה עם הקפאת הקצבאות? </w:t>
      </w:r>
      <w:bookmarkStart w:id="33912" w:name="_ETM_Q90_643763"/>
      <w:bookmarkEnd w:id="33912"/>
      <w:r>
        <w:rPr>
          <w:rFonts w:hint="cs"/>
          <w:rtl/>
        </w:rPr>
        <w:t xml:space="preserve">מה עם הקפאת הארנונה? אין לי מספיק זמן בשביל לעמוד </w:t>
      </w:r>
      <w:bookmarkStart w:id="33913" w:name="_ETM_Q90_648978"/>
      <w:bookmarkEnd w:id="33913"/>
      <w:r>
        <w:rPr>
          <w:rFonts w:hint="cs"/>
          <w:rtl/>
        </w:rPr>
        <w:t xml:space="preserve">פה ולחזור על כל הבטחות הבחירות שלכם. ואני שואל </w:t>
      </w:r>
      <w:bookmarkStart w:id="33914" w:name="_ETM_Q90_657069"/>
      <w:bookmarkEnd w:id="33914"/>
      <w:r>
        <w:rPr>
          <w:rFonts w:hint="cs"/>
          <w:rtl/>
        </w:rPr>
        <w:t xml:space="preserve">אתכם באמת, לא מעניין אתכם? לא אכפת לכם? מאות אלפי </w:t>
      </w:r>
      <w:bookmarkStart w:id="33915" w:name="_ETM_Q90_662800"/>
      <w:bookmarkEnd w:id="33915"/>
      <w:r>
        <w:rPr>
          <w:rFonts w:hint="cs"/>
          <w:rtl/>
        </w:rPr>
        <w:t xml:space="preserve">אנשים יוצאים בכל מוצ"ש, מאות אלפי אנשים יגיעו לפה ביום </w:t>
      </w:r>
      <w:bookmarkStart w:id="33916" w:name="_ETM_Q90_673024"/>
      <w:bookmarkEnd w:id="33916"/>
      <w:r>
        <w:rPr>
          <w:rFonts w:hint="cs"/>
          <w:rtl/>
        </w:rPr>
        <w:t xml:space="preserve">רביעי ויפגינו בכל הארץ. מה אתם אומרים לעצמכם? </w:t>
      </w:r>
      <w:bookmarkStart w:id="33917" w:name="_ETM_Q90_678029"/>
      <w:bookmarkEnd w:id="33917"/>
      <w:r>
        <w:rPr>
          <w:rFonts w:hint="cs"/>
          <w:rtl/>
        </w:rPr>
        <w:t xml:space="preserve">מה אתם אומרים לשכנים שלכם? מה אתם אומרים לילדים שלכם? </w:t>
      </w:r>
      <w:bookmarkStart w:id="33918" w:name="_ETM_Q90_686318"/>
      <w:bookmarkEnd w:id="33918"/>
      <w:r>
        <w:rPr>
          <w:rFonts w:hint="cs"/>
          <w:rtl/>
        </w:rPr>
        <w:t xml:space="preserve">הינה, ניצחנו, נדרוס אותם, לא מעניין אותנו יותר מה </w:t>
      </w:r>
      <w:bookmarkStart w:id="33919" w:name="_ETM_Q90_688788"/>
      <w:bookmarkEnd w:id="33919"/>
      <w:r>
        <w:rPr>
          <w:rFonts w:hint="cs"/>
          <w:rtl/>
        </w:rPr>
        <w:t xml:space="preserve">קורה במדינה? איך אתם ישנים בלילה? איך אתם ישנים בלילה </w:t>
      </w:r>
      <w:bookmarkStart w:id="33920" w:name="_ETM_Q90_696184"/>
      <w:bookmarkEnd w:id="33920"/>
      <w:r>
        <w:rPr>
          <w:rFonts w:hint="cs"/>
          <w:rtl/>
        </w:rPr>
        <w:t xml:space="preserve">עם הידיעה שמה שאתם עושים יחריב את מדינת ישראל? למהלכים </w:t>
      </w:r>
      <w:bookmarkStart w:id="33921" w:name="_ETM_Q90_705322"/>
      <w:bookmarkEnd w:id="33921"/>
      <w:r>
        <w:rPr>
          <w:rFonts w:hint="cs"/>
          <w:rtl/>
        </w:rPr>
        <w:t xml:space="preserve">שלכם פה יש משמעות אמיתית, יש משמעות אמיתית בשטח. </w:t>
      </w:r>
      <w:bookmarkStart w:id="33922" w:name="_ETM_Q90_709806"/>
      <w:bookmarkEnd w:id="33922"/>
      <w:r>
        <w:rPr>
          <w:rFonts w:hint="cs"/>
          <w:rtl/>
        </w:rPr>
        <w:t>לחולשה שלכם פה יש משמעות בשטח. לעובדה שאתם לא מתעסקים</w:t>
      </w:r>
      <w:bookmarkStart w:id="33923" w:name="_ETM_Q90_714220"/>
      <w:bookmarkEnd w:id="33923"/>
      <w:r>
        <w:rPr>
          <w:rFonts w:hint="cs"/>
          <w:rtl/>
        </w:rPr>
        <w:t xml:space="preserve"> בשום דבר אחר חוץ במהפכה המשפטית הזו יש משמעות בשטח.</w:t>
      </w:r>
      <w:bookmarkStart w:id="33924" w:name="_ETM_Q90_722915"/>
      <w:bookmarkEnd w:id="33924"/>
      <w:r>
        <w:rPr>
          <w:rFonts w:hint="cs"/>
          <w:rtl/>
        </w:rPr>
        <w:t xml:space="preserve"> אנחנו רואים אותה בכל מקום, אנחנו רואים אותה על המדפים </w:t>
      </w:r>
      <w:bookmarkStart w:id="33925" w:name="_ETM_Q90_722209"/>
      <w:bookmarkEnd w:id="33925"/>
      <w:r>
        <w:rPr>
          <w:rFonts w:hint="cs"/>
          <w:rtl/>
        </w:rPr>
        <w:t xml:space="preserve">בסופר, אנחנו רואים אותה במערכת החינוך, ואולי זה הזמן להזכיר </w:t>
      </w:r>
      <w:bookmarkStart w:id="33926" w:name="_ETM_Q90_727397"/>
      <w:bookmarkEnd w:id="33926"/>
      <w:r>
        <w:rPr>
          <w:rFonts w:hint="cs"/>
          <w:rtl/>
        </w:rPr>
        <w:t xml:space="preserve">לשר החינוך שהוא גם שר החינוך ויש קריסה טוטלית, </w:t>
      </w:r>
      <w:bookmarkStart w:id="33927" w:name="_ETM_Q90_733131"/>
      <w:bookmarkEnd w:id="33927"/>
      <w:r>
        <w:rPr>
          <w:rFonts w:hint="cs"/>
          <w:rtl/>
        </w:rPr>
        <w:t xml:space="preserve">ואני לא יודע איך ואם בכלל תיפתח מערכת החינוך בשנה </w:t>
      </w:r>
      <w:bookmarkStart w:id="33928" w:name="_ETM_Q90_738594"/>
      <w:bookmarkEnd w:id="33928"/>
      <w:r>
        <w:rPr>
          <w:rFonts w:hint="cs"/>
          <w:rtl/>
        </w:rPr>
        <w:t xml:space="preserve">הבאה. אני שומע ועוקב בדאגה אחרי המצוקה בגני </w:t>
      </w:r>
      <w:bookmarkStart w:id="33929" w:name="_ETM_Q90_743643"/>
      <w:bookmarkEnd w:id="33929"/>
      <w:r>
        <w:rPr>
          <w:rFonts w:hint="cs"/>
          <w:rtl/>
        </w:rPr>
        <w:t xml:space="preserve">הילדים, אחרי המחסור החמור בצוותים. אלו דברים שמעסיקים כל </w:t>
      </w:r>
      <w:bookmarkStart w:id="33930" w:name="_ETM_Q90_754764"/>
      <w:bookmarkEnd w:id="33930"/>
      <w:r>
        <w:rPr>
          <w:rFonts w:hint="cs"/>
          <w:rtl/>
        </w:rPr>
        <w:t xml:space="preserve">הורה במדינת ישראל. </w:t>
      </w:r>
      <w:bookmarkStart w:id="33931" w:name="_ETM_Q90_741152"/>
      <w:bookmarkStart w:id="33932" w:name="_ETM_Q90_741256"/>
      <w:bookmarkEnd w:id="33931"/>
      <w:bookmarkEnd w:id="33932"/>
    </w:p>
    <w:p w:rsidR="00F64AA4" w:rsidRDefault="00F64AA4" w:rsidP="007E1510">
      <w:pPr>
        <w:pStyle w:val="KeepWithNext"/>
        <w:rPr>
          <w:rtl/>
          <w:lang w:eastAsia="he-IL"/>
        </w:rPr>
      </w:pPr>
      <w:bookmarkStart w:id="33933" w:name="TOR_Q91"/>
      <w:bookmarkEnd w:id="33933"/>
    </w:p>
    <w:p w:rsidR="00AB7835" w:rsidRDefault="00AB7835" w:rsidP="007E1510">
      <w:pPr>
        <w:pStyle w:val="KeepWithNext"/>
        <w:rPr>
          <w:lang w:eastAsia="he-IL"/>
        </w:rPr>
      </w:pPr>
      <w:r>
        <w:rPr>
          <w:rFonts w:hint="cs"/>
          <w:rtl/>
          <w:lang w:eastAsia="he-IL"/>
        </w:rPr>
        <w:t xml:space="preserve">אבל את מי זה לא מעסיק? את שר החינוך. לא שמעתי אותו מדבר מילה אחת </w:t>
      </w:r>
      <w:bookmarkStart w:id="33934" w:name="_ETM_Q91_162971"/>
      <w:bookmarkEnd w:id="33934"/>
      <w:r>
        <w:rPr>
          <w:rFonts w:hint="cs"/>
          <w:rtl/>
          <w:lang w:eastAsia="he-IL"/>
        </w:rPr>
        <w:t xml:space="preserve">על מערכת החינוך, לא שמעתי אותו מדבר מילה אחת על המחסור בצוותים, ולא רק שלא שמעתי אותו מדבר על כך, גם יזמתי דיון דחוף בוועדת החינוך של הכנסת – </w:t>
      </w:r>
      <w:bookmarkStart w:id="33935" w:name="_ETM_Q91_174613"/>
      <w:bookmarkEnd w:id="33935"/>
      <w:r>
        <w:rPr>
          <w:rFonts w:hint="cs"/>
          <w:rtl/>
          <w:lang w:eastAsia="he-IL"/>
        </w:rPr>
        <w:t xml:space="preserve">אני הגעתי, יושב-ראש הוועדה הגיע, הורים הגיעו, ארגונים הגיעו. גברתי </w:t>
      </w:r>
      <w:bookmarkStart w:id="33936" w:name="_ETM_Q91_180757"/>
      <w:bookmarkEnd w:id="33936"/>
      <w:r>
        <w:rPr>
          <w:rFonts w:hint="cs"/>
          <w:rtl/>
          <w:lang w:eastAsia="he-IL"/>
        </w:rPr>
        <w:t xml:space="preserve">היושבת-ראש, את יודעת מי לא הגיע? שר החינוך לא </w:t>
      </w:r>
      <w:bookmarkStart w:id="33937" w:name="_ETM_Q91_184452"/>
      <w:bookmarkEnd w:id="33937"/>
      <w:r>
        <w:rPr>
          <w:rFonts w:hint="cs"/>
          <w:rtl/>
          <w:lang w:eastAsia="he-IL"/>
        </w:rPr>
        <w:t xml:space="preserve">היה שם. נציגי משרד החינוך שלחו – האמת שאני לא מאשים אותם, אבל שלחו דרג זוטר שאין לו </w:t>
      </w:r>
      <w:bookmarkStart w:id="33938" w:name="_ETM_Q91_194885"/>
      <w:bookmarkEnd w:id="33938"/>
      <w:r>
        <w:rPr>
          <w:rFonts w:hint="cs"/>
          <w:rtl/>
          <w:lang w:eastAsia="he-IL"/>
        </w:rPr>
        <w:t xml:space="preserve">תשובות, שישב שם ואמר: אני מבין אבל לא יכול לענות לכם. אני אחזיר תשובה בכתב בעוד חודש. </w:t>
      </w:r>
      <w:bookmarkStart w:id="33939" w:name="_ETM_Q91_202532"/>
      <w:bookmarkEnd w:id="33939"/>
    </w:p>
    <w:p w:rsidR="00AB7835" w:rsidRDefault="00AB7835" w:rsidP="007E1510">
      <w:pPr>
        <w:rPr>
          <w:rtl/>
          <w:lang w:eastAsia="he-IL"/>
        </w:rPr>
      </w:pPr>
      <w:bookmarkStart w:id="33940" w:name="_ETM_Q91_202915"/>
      <w:bookmarkEnd w:id="33940"/>
    </w:p>
    <w:p w:rsidR="00AB7835" w:rsidRDefault="00AB7835" w:rsidP="007E1510">
      <w:pPr>
        <w:rPr>
          <w:rtl/>
          <w:lang w:eastAsia="he-IL"/>
        </w:rPr>
      </w:pPr>
      <w:bookmarkStart w:id="33941" w:name="_ETM_Q91_203314"/>
      <w:bookmarkEnd w:id="33941"/>
      <w:r>
        <w:rPr>
          <w:rFonts w:hint="cs"/>
          <w:rtl/>
          <w:lang w:eastAsia="he-IL"/>
        </w:rPr>
        <w:t>מ</w:t>
      </w:r>
      <w:bookmarkStart w:id="33942" w:name="_ETM_Q91_203355"/>
      <w:bookmarkEnd w:id="33942"/>
      <w:r>
        <w:rPr>
          <w:rFonts w:hint="cs"/>
          <w:rtl/>
          <w:lang w:eastAsia="he-IL"/>
        </w:rPr>
        <w:t>ה</w:t>
      </w:r>
      <w:bookmarkStart w:id="33943" w:name="_ETM_Q91_203423"/>
      <w:bookmarkEnd w:id="33943"/>
      <w:r>
        <w:rPr>
          <w:rFonts w:hint="cs"/>
          <w:rtl/>
          <w:lang w:eastAsia="he-IL"/>
        </w:rPr>
        <w:t xml:space="preserve"> הבעיה? שגם בעוד חודש לא יהיו להם תשובות כי אף אחד לא עוסק בזה, כי מי שהייתה אמורה לתכלל </w:t>
      </w:r>
      <w:bookmarkStart w:id="33944" w:name="_ETM_Q91_210542"/>
      <w:bookmarkEnd w:id="33944"/>
      <w:r>
        <w:rPr>
          <w:rFonts w:hint="cs"/>
          <w:rtl/>
          <w:lang w:eastAsia="he-IL"/>
        </w:rPr>
        <w:t xml:space="preserve">את כל האירוע הזה שאת הבאת, גם היא כבר </w:t>
      </w:r>
      <w:bookmarkStart w:id="33945" w:name="_ETM_Q91_215585"/>
      <w:bookmarkEnd w:id="33945"/>
      <w:r>
        <w:rPr>
          <w:rFonts w:hint="cs"/>
          <w:rtl/>
          <w:lang w:eastAsia="he-IL"/>
        </w:rPr>
        <w:t xml:space="preserve">הרימה ידיים ואמרה: אני לא יכולה להתנהל במה שקורה פה, </w:t>
      </w:r>
      <w:bookmarkStart w:id="33946" w:name="_ETM_Q91_219867"/>
      <w:bookmarkEnd w:id="33946"/>
      <w:r>
        <w:rPr>
          <w:rFonts w:hint="cs"/>
          <w:rtl/>
          <w:lang w:eastAsia="he-IL"/>
        </w:rPr>
        <w:t xml:space="preserve">אף אחד לא מנהל את האירוע אז גם אני לא </w:t>
      </w:r>
      <w:bookmarkStart w:id="33947" w:name="_ETM_Q91_224731"/>
      <w:bookmarkEnd w:id="33947"/>
      <w:r>
        <w:rPr>
          <w:rFonts w:hint="cs"/>
          <w:rtl/>
          <w:lang w:eastAsia="he-IL"/>
        </w:rPr>
        <w:t xml:space="preserve">פה. מידרו אותה, התייחסו אליה בצורה שאף אחד לא היה </w:t>
      </w:r>
      <w:bookmarkStart w:id="33948" w:name="_ETM_Q91_233130"/>
      <w:bookmarkEnd w:id="33948"/>
      <w:r>
        <w:rPr>
          <w:rFonts w:hint="cs"/>
          <w:rtl/>
          <w:lang w:eastAsia="he-IL"/>
        </w:rPr>
        <w:t>מוכן לקבל את זה, ומי שהייתה אומרה לתכלל את כל המערכת של הגיל הרך כבר לא איתנו והיא המסמר האחרון</w:t>
      </w:r>
      <w:bookmarkStart w:id="33949" w:name="_ETM_Q91_238398"/>
      <w:bookmarkEnd w:id="33949"/>
      <w:r>
        <w:rPr>
          <w:rFonts w:hint="cs"/>
          <w:rtl/>
          <w:lang w:eastAsia="he-IL"/>
        </w:rPr>
        <w:t>, כי היא היחידה שנשארה שם עם ידע, שידעה לעשות את זה.</w:t>
      </w:r>
    </w:p>
    <w:p w:rsidR="00AB7835" w:rsidRDefault="00AB7835" w:rsidP="007E1510">
      <w:pPr>
        <w:rPr>
          <w:rtl/>
          <w:lang w:eastAsia="he-IL"/>
        </w:rPr>
      </w:pPr>
      <w:bookmarkStart w:id="33950" w:name="_ETM_Q91_242724"/>
      <w:bookmarkEnd w:id="33950"/>
    </w:p>
    <w:p w:rsidR="00AB7835" w:rsidRDefault="00AB7835" w:rsidP="007E1510">
      <w:pPr>
        <w:rPr>
          <w:rtl/>
          <w:lang w:eastAsia="he-IL"/>
        </w:rPr>
      </w:pPr>
      <w:bookmarkStart w:id="33951" w:name="_ETM_Q91_243032"/>
      <w:bookmarkEnd w:id="33951"/>
      <w:r>
        <w:rPr>
          <w:rFonts w:hint="cs"/>
          <w:rtl/>
          <w:lang w:eastAsia="he-IL"/>
        </w:rPr>
        <w:t>א</w:t>
      </w:r>
      <w:bookmarkStart w:id="33952" w:name="_ETM_Q91_243044"/>
      <w:bookmarkStart w:id="33953" w:name="_ETM_Q91_243147"/>
      <w:bookmarkEnd w:id="33952"/>
      <w:bookmarkEnd w:id="33953"/>
      <w:r>
        <w:rPr>
          <w:rFonts w:hint="cs"/>
          <w:rtl/>
          <w:lang w:eastAsia="he-IL"/>
        </w:rPr>
        <w:t xml:space="preserve">ז </w:t>
      </w:r>
      <w:bookmarkStart w:id="33954" w:name="_ETM_Q91_243317"/>
      <w:bookmarkEnd w:id="33954"/>
      <w:r>
        <w:rPr>
          <w:rFonts w:hint="cs"/>
          <w:rtl/>
          <w:lang w:eastAsia="he-IL"/>
        </w:rPr>
        <w:t xml:space="preserve">אני מפה קורא לשר החינוך. אולי מעל הבמה הזאת אתה </w:t>
      </w:r>
      <w:bookmarkStart w:id="33955" w:name="_ETM_Q91_243829"/>
      <w:bookmarkEnd w:id="33955"/>
      <w:r>
        <w:rPr>
          <w:rFonts w:hint="cs"/>
          <w:rtl/>
          <w:lang w:eastAsia="he-IL"/>
        </w:rPr>
        <w:t>תקשיב, תיתן תשובה ותתייחס. מה קורה עם מערכת החינוך הישראלית?</w:t>
      </w:r>
      <w:bookmarkStart w:id="33956" w:name="_ETM_Q91_251831"/>
      <w:bookmarkEnd w:id="33956"/>
      <w:r>
        <w:rPr>
          <w:rFonts w:hint="cs"/>
          <w:rtl/>
          <w:lang w:eastAsia="he-IL"/>
        </w:rPr>
        <w:t xml:space="preserve"> איך פותחים שנה הבאה את מערכת החינוך בחוסר כוח האדם </w:t>
      </w:r>
      <w:bookmarkStart w:id="33957" w:name="_ETM_Q91_253392"/>
      <w:bookmarkEnd w:id="33957"/>
      <w:r>
        <w:rPr>
          <w:rFonts w:hint="cs"/>
          <w:rtl/>
          <w:lang w:eastAsia="he-IL"/>
        </w:rPr>
        <w:t xml:space="preserve">הזה? מה תעשו? מה תהיה הבשורה להורים? שוב כיתות צפופות, שוב גנים צפופים, שוב המחסור הזה בכוח אדם שעולה לנו גם בבריאות התלמידים אבל ודאי בפדגוגיה שלהם. מה התוכנית </w:t>
      </w:r>
      <w:bookmarkStart w:id="33958" w:name="_ETM_Q91_272132"/>
      <w:bookmarkEnd w:id="33958"/>
      <w:r>
        <w:rPr>
          <w:rFonts w:hint="cs"/>
          <w:rtl/>
          <w:lang w:eastAsia="he-IL"/>
        </w:rPr>
        <w:t xml:space="preserve">שלכם מלבד המהפכה המשפטית הזו שמעסיקה את כל הבית הזה </w:t>
      </w:r>
      <w:bookmarkStart w:id="33959" w:name="_ETM_Q91_275042"/>
      <w:bookmarkEnd w:id="33959"/>
      <w:r>
        <w:rPr>
          <w:rFonts w:hint="cs"/>
          <w:rtl/>
          <w:lang w:eastAsia="he-IL"/>
        </w:rPr>
        <w:t>במשך חודשיים? יש עוד תוכניות לציבור הישראלי?</w:t>
      </w:r>
    </w:p>
    <w:p w:rsidR="00AB7835" w:rsidRDefault="00AB7835" w:rsidP="007E1510">
      <w:pPr>
        <w:pStyle w:val="afe"/>
        <w:ind w:left="1080" w:firstLine="0"/>
        <w:rPr>
          <w:rtl/>
          <w:lang w:eastAsia="he-IL"/>
        </w:rPr>
      </w:pPr>
    </w:p>
    <w:p w:rsidR="00AB7835" w:rsidRDefault="00AB7835" w:rsidP="007E1510">
      <w:pPr>
        <w:pStyle w:val="af5"/>
        <w:keepNext/>
        <w:rPr>
          <w:rtl/>
        </w:rPr>
      </w:pPr>
      <w:bookmarkStart w:id="33960" w:name="ET_interruption_5300_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3960"/>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סליחה, יש לך פה שר?</w:t>
      </w:r>
    </w:p>
    <w:p w:rsidR="00AB7835" w:rsidRDefault="00AB7835" w:rsidP="007E1510">
      <w:pPr>
        <w:rPr>
          <w:rtl/>
          <w:lang w:eastAsia="he-IL"/>
        </w:rPr>
      </w:pPr>
    </w:p>
    <w:p w:rsidR="00AB7835" w:rsidRDefault="00AB7835" w:rsidP="007E1510">
      <w:pPr>
        <w:pStyle w:val="-"/>
        <w:keepNext/>
        <w:rPr>
          <w:rtl/>
        </w:rPr>
      </w:pPr>
      <w:bookmarkStart w:id="33961" w:name="ET_speakercontinue_6151_2"/>
      <w:r>
        <w:rPr>
          <w:rStyle w:val="TagStyle"/>
          <w:rFonts w:hint="cs"/>
          <w:rtl/>
        </w:rPr>
        <w:t xml:space="preserve">&lt;&lt; דובר_המשך &gt;&gt; </w:t>
      </w:r>
      <w:r>
        <w:rPr>
          <w:rFonts w:hint="cs"/>
          <w:rtl/>
        </w:rPr>
        <w:t>רון כץ (יש עתיד):</w:t>
      </w:r>
      <w:r>
        <w:rPr>
          <w:rStyle w:val="TagStyle"/>
          <w:rtl/>
        </w:rPr>
        <w:t xml:space="preserve"> &lt;&lt; דובר_המשך &gt;&gt;</w:t>
      </w:r>
      <w:r>
        <w:rPr>
          <w:rFonts w:hint="cs"/>
          <w:rtl/>
        </w:rPr>
        <w:t xml:space="preserve"> </w:t>
      </w:r>
      <w:bookmarkEnd w:id="33961"/>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את רוצה שאני אמתין לו?</w:t>
      </w:r>
    </w:p>
    <w:p w:rsidR="00AB7835" w:rsidRDefault="00AB7835" w:rsidP="007E1510">
      <w:pPr>
        <w:rPr>
          <w:rtl/>
          <w:lang w:eastAsia="he-IL"/>
        </w:rPr>
      </w:pPr>
    </w:p>
    <w:p w:rsidR="00AB7835" w:rsidRDefault="00AB7835" w:rsidP="007E1510">
      <w:pPr>
        <w:pStyle w:val="af5"/>
        <w:keepNext/>
        <w:rPr>
          <w:rtl/>
        </w:rPr>
      </w:pPr>
      <w:bookmarkStart w:id="33962" w:name="_ETM_Q91_287762"/>
      <w:bookmarkStart w:id="33963" w:name="_ETM_Q91_288167"/>
      <w:bookmarkStart w:id="33964" w:name="_ETM_Q91_288176"/>
      <w:bookmarkStart w:id="33965" w:name="_ETM_Q91_288227"/>
      <w:bookmarkEnd w:id="33962"/>
      <w:bookmarkEnd w:id="33963"/>
      <w:bookmarkEnd w:id="33964"/>
      <w:bookmarkEnd w:id="33965"/>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לא, לא, לא, פשוט אני מסתכלת מסביב, ואמרתי - - -</w:t>
      </w:r>
    </w:p>
    <w:p w:rsidR="00AB7835" w:rsidRDefault="00AB7835" w:rsidP="007E1510">
      <w:pPr>
        <w:rPr>
          <w:rtl/>
          <w:lang w:eastAsia="he-IL"/>
        </w:rPr>
      </w:pPr>
    </w:p>
    <w:p w:rsidR="00AB7835" w:rsidRDefault="00AB7835" w:rsidP="007E1510">
      <w:pPr>
        <w:pStyle w:val="-"/>
        <w:keepNext/>
        <w:rPr>
          <w:rtl/>
        </w:rPr>
      </w:pPr>
      <w:r>
        <w:rPr>
          <w:rStyle w:val="TagStyle"/>
          <w:rFonts w:hint="cs"/>
          <w:rtl/>
        </w:rPr>
        <w:lastRenderedPageBreak/>
        <w:t xml:space="preserve">&lt;&lt; דובר_המשך &gt;&gt; </w:t>
      </w:r>
      <w:r>
        <w:rPr>
          <w:rFonts w:hint="cs"/>
          <w:rtl/>
        </w:rPr>
        <w:t>רון כץ (יש עתיד):</w:t>
      </w:r>
      <w:r>
        <w:rPr>
          <w:rStyle w:val="TagStyle"/>
          <w:rtl/>
        </w:rPr>
        <w:t xml:space="preserve"> &lt;&lt; דובר_המשך &gt;&gt;</w:t>
      </w:r>
      <w:r>
        <w:rPr>
          <w:rFonts w:hint="cs"/>
          <w:rtl/>
        </w:rPr>
        <w:t xml:space="preserve"> </w:t>
      </w:r>
    </w:p>
    <w:p w:rsidR="00AB7835" w:rsidRDefault="00AB7835" w:rsidP="007E1510">
      <w:pPr>
        <w:rPr>
          <w:rtl/>
          <w:lang w:eastAsia="he-IL"/>
        </w:rPr>
      </w:pPr>
    </w:p>
    <w:p w:rsidR="00AB7835" w:rsidRDefault="00AB7835" w:rsidP="007E1510">
      <w:pPr>
        <w:pStyle w:val="KeepWithNext"/>
        <w:rPr>
          <w:lang w:eastAsia="he-IL"/>
        </w:rPr>
      </w:pPr>
      <w:r>
        <w:rPr>
          <w:rFonts w:hint="cs"/>
          <w:rtl/>
          <w:lang w:eastAsia="he-IL"/>
        </w:rPr>
        <w:t xml:space="preserve">את גם לא תאמיני איזה שר אני קיבלתי. אני קיבלתי - - - </w:t>
      </w:r>
    </w:p>
    <w:p w:rsidR="00AB7835" w:rsidRDefault="00AB7835" w:rsidP="007E1510">
      <w:pPr>
        <w:rPr>
          <w:rtl/>
          <w:lang w:eastAsia="he-IL"/>
        </w:rPr>
      </w:pPr>
    </w:p>
    <w:p w:rsidR="00AB7835" w:rsidRDefault="00AB7835" w:rsidP="007E1510">
      <w:pPr>
        <w:pStyle w:val="af5"/>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יש פה שר שמקשיב.</w:t>
      </w:r>
    </w:p>
    <w:p w:rsidR="00AB7835" w:rsidRDefault="00AB7835" w:rsidP="007E1510">
      <w:pPr>
        <w:rPr>
          <w:rtl/>
          <w:lang w:eastAsia="he-IL"/>
        </w:rPr>
      </w:pPr>
    </w:p>
    <w:p w:rsidR="00AB7835" w:rsidRDefault="00AB7835" w:rsidP="007E1510">
      <w:pPr>
        <w:pStyle w:val="-"/>
        <w:keepNext/>
        <w:rPr>
          <w:rtl/>
        </w:rPr>
      </w:pPr>
      <w:r>
        <w:rPr>
          <w:rStyle w:val="TagStyle"/>
          <w:rFonts w:hint="cs"/>
          <w:rtl/>
        </w:rPr>
        <w:t xml:space="preserve">&lt;&lt; דובר_המשך &gt;&gt; </w:t>
      </w:r>
      <w:r>
        <w:rPr>
          <w:rFonts w:hint="cs"/>
          <w:rtl/>
        </w:rPr>
        <w:t>רון כץ (יש עתיד):</w:t>
      </w:r>
      <w:r>
        <w:rPr>
          <w:rStyle w:val="TagStyle"/>
          <w:rtl/>
        </w:rPr>
        <w:t xml:space="preserve"> &lt;&lt; דובר_המשך &gt;&gt;</w:t>
      </w:r>
      <w:r>
        <w:rPr>
          <w:rFonts w:hint="cs"/>
          <w:rtl/>
        </w:rPr>
        <w:t xml:space="preserve"> </w:t>
      </w:r>
    </w:p>
    <w:p w:rsidR="00AB7835" w:rsidRDefault="00AB7835" w:rsidP="007E1510">
      <w:pPr>
        <w:rPr>
          <w:rtl/>
          <w:lang w:eastAsia="he-IL"/>
        </w:rPr>
      </w:pPr>
    </w:p>
    <w:p w:rsidR="00AB7835" w:rsidRDefault="00AB7835" w:rsidP="007E1510">
      <w:pPr>
        <w:rPr>
          <w:rtl/>
          <w:lang w:eastAsia="he-IL"/>
        </w:rPr>
      </w:pPr>
      <w:bookmarkStart w:id="33966" w:name="_ETM_Q91_296339"/>
      <w:bookmarkEnd w:id="33966"/>
      <w:r>
        <w:rPr>
          <w:rFonts w:hint="cs"/>
          <w:rtl/>
          <w:lang w:eastAsia="he-IL"/>
        </w:rPr>
        <w:t>לא, השר בן צור זה – לא, את לא יודעת איזה שר קודם אני קיבלתי. אני קיבלתי את השר שהסכי</w:t>
      </w:r>
      <w:bookmarkStart w:id="33967" w:name="_ETM_Q91_300505"/>
      <w:bookmarkEnd w:id="33967"/>
      <w:r>
        <w:rPr>
          <w:rFonts w:hint="cs"/>
          <w:rtl/>
          <w:lang w:eastAsia="he-IL"/>
        </w:rPr>
        <w:t>ם להיות שר בפעם ראשונה במדינת ישראל. רציתי לשאול אותו אם השתנתה ההלכה אבל הוא הלך. אולי הרב בן צור יעזור לי.</w:t>
      </w:r>
    </w:p>
    <w:p w:rsidR="00AB7835" w:rsidRDefault="00AB7835" w:rsidP="007E1510">
      <w:pPr>
        <w:rPr>
          <w:rtl/>
          <w:lang w:eastAsia="he-IL"/>
        </w:rPr>
      </w:pPr>
      <w:bookmarkStart w:id="33968" w:name="_ETM_Q91_308061"/>
      <w:bookmarkEnd w:id="33968"/>
    </w:p>
    <w:p w:rsidR="00AB7835" w:rsidRDefault="00AB7835" w:rsidP="007E1510">
      <w:pPr>
        <w:pStyle w:val="af5"/>
        <w:keepNext/>
        <w:rPr>
          <w:rtl/>
        </w:rPr>
      </w:pPr>
      <w:bookmarkStart w:id="33969" w:name="_ETM_Q91_308564"/>
      <w:bookmarkStart w:id="33970" w:name="_ETM_Q91_308574"/>
      <w:bookmarkStart w:id="33971" w:name="_ETM_Q91_308621"/>
      <w:bookmarkEnd w:id="33969"/>
      <w:bookmarkEnd w:id="33970"/>
      <w:bookmarkEnd w:id="33971"/>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מי זה?</w:t>
      </w:r>
    </w:p>
    <w:p w:rsidR="00AB7835" w:rsidRDefault="00AB7835" w:rsidP="007E1510">
      <w:pPr>
        <w:rPr>
          <w:rtl/>
          <w:lang w:eastAsia="he-IL"/>
        </w:rPr>
      </w:pPr>
    </w:p>
    <w:p w:rsidR="00AB7835" w:rsidRDefault="00AB7835" w:rsidP="007E1510">
      <w:pPr>
        <w:pStyle w:val="-"/>
        <w:keepNext/>
        <w:rPr>
          <w:rtl/>
        </w:rPr>
      </w:pPr>
      <w:r>
        <w:rPr>
          <w:rStyle w:val="TagStyle"/>
          <w:rFonts w:hint="cs"/>
          <w:rtl/>
        </w:rPr>
        <w:t xml:space="preserve">&lt;&lt; דובר_המשך &gt;&gt; </w:t>
      </w:r>
      <w:r>
        <w:rPr>
          <w:rFonts w:hint="cs"/>
          <w:rtl/>
        </w:rPr>
        <w:t>רון כץ (יש עתיד):</w:t>
      </w:r>
      <w:r>
        <w:rPr>
          <w:rStyle w:val="TagStyle"/>
          <w:rtl/>
        </w:rPr>
        <w:t xml:space="preserve"> &lt;&lt; דובר_המשך &gt;&gt;</w:t>
      </w:r>
      <w:r>
        <w:rPr>
          <w:rFonts w:hint="cs"/>
          <w:rtl/>
        </w:rPr>
        <w:t xml:space="preserve"> </w:t>
      </w:r>
    </w:p>
    <w:p w:rsidR="00AB7835" w:rsidRDefault="00AB7835" w:rsidP="007E1510">
      <w:pPr>
        <w:rPr>
          <w:rtl/>
          <w:lang w:eastAsia="he-IL"/>
        </w:rPr>
      </w:pPr>
    </w:p>
    <w:p w:rsidR="00AB7835" w:rsidRDefault="00AB7835" w:rsidP="007E1510">
      <w:pPr>
        <w:rPr>
          <w:rtl/>
          <w:lang w:eastAsia="he-IL"/>
        </w:rPr>
      </w:pPr>
      <w:bookmarkStart w:id="33972" w:name="_ETM_Q91_296777"/>
      <w:bookmarkStart w:id="33973" w:name="_ETM_Q91_296803"/>
      <w:bookmarkStart w:id="33974" w:name="_ETM_Q91_296858"/>
      <w:bookmarkEnd w:id="33972"/>
      <w:bookmarkEnd w:id="33973"/>
      <w:bookmarkEnd w:id="33974"/>
      <w:r>
        <w:rPr>
          <w:rFonts w:hint="cs"/>
          <w:rtl/>
          <w:lang w:eastAsia="he-IL"/>
        </w:rPr>
        <w:t xml:space="preserve">פרוש. הנה. </w:t>
      </w:r>
    </w:p>
    <w:p w:rsidR="00AB7835" w:rsidRDefault="00AB7835" w:rsidP="007E1510">
      <w:pPr>
        <w:rPr>
          <w:rtl/>
          <w:lang w:eastAsia="he-IL"/>
        </w:rPr>
      </w:pPr>
      <w:bookmarkStart w:id="33975" w:name="_ETM_Q91_317467"/>
      <w:bookmarkEnd w:id="33975"/>
    </w:p>
    <w:p w:rsidR="00AB7835" w:rsidRDefault="00AB7835" w:rsidP="007E1510">
      <w:pPr>
        <w:pStyle w:val="af5"/>
        <w:keepNext/>
        <w:rPr>
          <w:rtl/>
        </w:rPr>
      </w:pPr>
      <w:bookmarkStart w:id="33976" w:name="_ETM_Q91_317961"/>
      <w:bookmarkStart w:id="33977" w:name="_ETM_Q91_317972"/>
      <w:bookmarkStart w:id="33978" w:name="_ETM_Q91_318027"/>
      <w:bookmarkEnd w:id="33976"/>
      <w:bookmarkEnd w:id="33977"/>
      <w:bookmarkEnd w:id="33978"/>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AB7835" w:rsidRDefault="00AB7835" w:rsidP="007E1510">
      <w:pPr>
        <w:rPr>
          <w:b/>
          <w:bCs/>
          <w:u w:val="single"/>
          <w:rtl/>
          <w:lang w:eastAsia="he-IL"/>
        </w:rPr>
      </w:pPr>
    </w:p>
    <w:p w:rsidR="00AB7835" w:rsidRDefault="00AB7835" w:rsidP="007E1510">
      <w:pPr>
        <w:rPr>
          <w:rtl/>
          <w:lang w:eastAsia="he-IL"/>
        </w:rPr>
      </w:pPr>
      <w:bookmarkStart w:id="33979" w:name="_ETM_Q91_320760"/>
      <w:bookmarkStart w:id="33980" w:name="_ETM_Q91_320782"/>
      <w:bookmarkStart w:id="33981" w:name="_ETM_Q91_320829"/>
      <w:bookmarkStart w:id="33982" w:name="_ETM_Q91_322251"/>
      <w:bookmarkEnd w:id="33979"/>
      <w:bookmarkEnd w:id="33980"/>
      <w:bookmarkEnd w:id="33981"/>
      <w:bookmarkEnd w:id="33982"/>
      <w:r>
        <w:rPr>
          <w:rFonts w:hint="cs"/>
          <w:rtl/>
          <w:lang w:eastAsia="he-IL"/>
        </w:rPr>
        <w:t>אה - - -</w:t>
      </w:r>
    </w:p>
    <w:p w:rsidR="00AB7835" w:rsidRDefault="00AB7835" w:rsidP="007E1510">
      <w:pPr>
        <w:ind w:firstLine="0"/>
        <w:rPr>
          <w:lang w:eastAsia="he-IL"/>
        </w:rPr>
      </w:pPr>
    </w:p>
    <w:p w:rsidR="00AB7835" w:rsidRDefault="00AB7835" w:rsidP="007E1510">
      <w:pPr>
        <w:pStyle w:val="-"/>
        <w:keepNext/>
        <w:rPr>
          <w:rtl/>
        </w:rPr>
      </w:pPr>
      <w:r>
        <w:rPr>
          <w:rStyle w:val="TagStyle"/>
          <w:rFonts w:hint="cs"/>
          <w:rtl/>
        </w:rPr>
        <w:t xml:space="preserve">&lt;&lt; דובר_המשך &gt;&gt; </w:t>
      </w:r>
      <w:r>
        <w:rPr>
          <w:rFonts w:hint="cs"/>
          <w:rtl/>
        </w:rPr>
        <w:t>רון כץ (יש עתיד):</w:t>
      </w:r>
      <w:r>
        <w:rPr>
          <w:rStyle w:val="TagStyle"/>
          <w:rtl/>
        </w:rPr>
        <w:t xml:space="preserve"> &lt;&lt; דובר_המשך &gt;&gt;</w:t>
      </w:r>
      <w:r>
        <w:rPr>
          <w:rFonts w:hint="cs"/>
          <w:rtl/>
        </w:rPr>
        <w:t xml:space="preserve"> </w:t>
      </w:r>
    </w:p>
    <w:p w:rsidR="00AB7835" w:rsidRDefault="00AB7835" w:rsidP="007E1510">
      <w:pPr>
        <w:rPr>
          <w:rtl/>
          <w:lang w:eastAsia="he-IL"/>
        </w:rPr>
      </w:pPr>
    </w:p>
    <w:p w:rsidR="00AB7835" w:rsidRDefault="00AB7835" w:rsidP="007E1510">
      <w:pPr>
        <w:rPr>
          <w:rtl/>
          <w:lang w:eastAsia="he-IL"/>
        </w:rPr>
      </w:pPr>
      <w:r>
        <w:rPr>
          <w:rFonts w:hint="cs"/>
          <w:rtl/>
          <w:lang w:eastAsia="he-IL"/>
        </w:rPr>
        <w:t xml:space="preserve">הינה, אחרי זה אנחנו נחזור לשם. </w:t>
      </w:r>
    </w:p>
    <w:p w:rsidR="00AB7835" w:rsidRDefault="00AB7835" w:rsidP="007E1510">
      <w:pPr>
        <w:rPr>
          <w:rtl/>
          <w:lang w:eastAsia="he-IL"/>
        </w:rPr>
      </w:pPr>
    </w:p>
    <w:p w:rsidR="00AB7835" w:rsidRDefault="00AB7835" w:rsidP="007E1510">
      <w:pPr>
        <w:pStyle w:val="af5"/>
        <w:keepNext/>
        <w:rPr>
          <w:rtl/>
        </w:rPr>
      </w:pPr>
      <w:r>
        <w:rPr>
          <w:rStyle w:val="TagStyle"/>
          <w:rFonts w:hint="cs"/>
          <w:rtl/>
        </w:rPr>
        <w:t xml:space="preserve">&lt;&lt;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p>
    <w:p w:rsidR="00AB7835" w:rsidRDefault="00AB7835" w:rsidP="007E1510">
      <w:pPr>
        <w:rPr>
          <w:rtl/>
          <w:lang w:eastAsia="he-IL"/>
        </w:rPr>
      </w:pPr>
    </w:p>
    <w:p w:rsidR="00AB7835" w:rsidRDefault="00AB7835" w:rsidP="007E1510">
      <w:pPr>
        <w:rPr>
          <w:rtl/>
          <w:lang w:eastAsia="he-IL"/>
        </w:rPr>
      </w:pPr>
      <w:r>
        <w:rPr>
          <w:rFonts w:hint="cs"/>
          <w:rtl/>
          <w:lang w:eastAsia="he-IL"/>
        </w:rPr>
        <w:t xml:space="preserve">- - - לאן נעלמו - - - </w:t>
      </w:r>
    </w:p>
    <w:p w:rsidR="00AB7835" w:rsidRDefault="00AB7835" w:rsidP="007E1510">
      <w:pPr>
        <w:rPr>
          <w:rtl/>
          <w:lang w:eastAsia="he-IL"/>
        </w:rPr>
      </w:pPr>
    </w:p>
    <w:p w:rsidR="00AB7835" w:rsidRDefault="00AB7835" w:rsidP="007E1510">
      <w:pPr>
        <w:pStyle w:val="-"/>
        <w:keepNext/>
        <w:rPr>
          <w:rtl/>
        </w:rPr>
      </w:pPr>
      <w:r>
        <w:rPr>
          <w:rStyle w:val="TagStyle"/>
          <w:rFonts w:hint="cs"/>
          <w:rtl/>
        </w:rPr>
        <w:lastRenderedPageBreak/>
        <w:t xml:space="preserve">&lt;&lt; דובר_המשך &gt;&gt; </w:t>
      </w:r>
      <w:r>
        <w:rPr>
          <w:rFonts w:hint="cs"/>
          <w:rtl/>
        </w:rPr>
        <w:t>רון כץ (יש עתיד):</w:t>
      </w:r>
      <w:r>
        <w:rPr>
          <w:rStyle w:val="TagStyle"/>
          <w:rtl/>
        </w:rPr>
        <w:t xml:space="preserve"> &lt;&lt; דובר_המשך &gt;&gt;</w:t>
      </w:r>
      <w:r>
        <w:rPr>
          <w:rFonts w:hint="cs"/>
          <w:rtl/>
        </w:rPr>
        <w:t xml:space="preserve"> </w:t>
      </w:r>
    </w:p>
    <w:p w:rsidR="00AB7835" w:rsidRDefault="00AB7835" w:rsidP="007E1510">
      <w:pPr>
        <w:rPr>
          <w:rtl/>
          <w:lang w:eastAsia="he-IL"/>
        </w:rPr>
      </w:pPr>
    </w:p>
    <w:p w:rsidR="00AB7835" w:rsidRDefault="00AB7835" w:rsidP="007E1510">
      <w:pPr>
        <w:rPr>
          <w:rtl/>
          <w:lang w:eastAsia="he-IL"/>
        </w:rPr>
      </w:pPr>
      <w:r>
        <w:rPr>
          <w:rFonts w:hint="cs"/>
          <w:rtl/>
          <w:lang w:eastAsia="he-IL"/>
        </w:rPr>
        <w:t xml:space="preserve">הרב פרוש, אתה, לפני החלפה, רציתי לשאול אם השתנתה ההלכה ואיך אפשר עכשיו להיות </w:t>
      </w:r>
      <w:bookmarkStart w:id="33983" w:name="_ETM_Q91_328191"/>
      <w:bookmarkEnd w:id="33983"/>
      <w:r>
        <w:rPr>
          <w:rFonts w:hint="cs"/>
          <w:rtl/>
          <w:lang w:eastAsia="he-IL"/>
        </w:rPr>
        <w:t>שרים במדינת ישראל. מעניין אותי.</w:t>
      </w:r>
    </w:p>
    <w:p w:rsidR="00AB7835" w:rsidRDefault="00AB7835" w:rsidP="007E1510">
      <w:pPr>
        <w:rPr>
          <w:rtl/>
          <w:lang w:eastAsia="he-IL"/>
        </w:rPr>
      </w:pPr>
    </w:p>
    <w:p w:rsidR="00AB7835" w:rsidRDefault="00AB7835" w:rsidP="007E1510">
      <w:pPr>
        <w:pStyle w:val="af5"/>
        <w:keepNext/>
        <w:rPr>
          <w:rtl/>
        </w:rPr>
      </w:pPr>
      <w:bookmarkStart w:id="33984" w:name="ET_interruption_6497_8"/>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33984"/>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מה?</w:t>
      </w:r>
    </w:p>
    <w:p w:rsidR="00AB7835" w:rsidRDefault="00AB7835" w:rsidP="007E1510">
      <w:pPr>
        <w:rPr>
          <w:rtl/>
          <w:lang w:eastAsia="he-IL"/>
        </w:rPr>
      </w:pPr>
    </w:p>
    <w:p w:rsidR="00AB7835" w:rsidRDefault="00AB7835" w:rsidP="007E1510">
      <w:pPr>
        <w:pStyle w:val="-"/>
        <w:keepNext/>
        <w:rPr>
          <w:rtl/>
        </w:rPr>
      </w:pPr>
      <w:bookmarkStart w:id="33985" w:name="ET_speakercontinue_6151_10"/>
      <w:r>
        <w:rPr>
          <w:rStyle w:val="TagStyle"/>
          <w:rFonts w:hint="cs"/>
          <w:rtl/>
        </w:rPr>
        <w:t xml:space="preserve">&lt;&lt; דובר_המשך &gt;&gt; </w:t>
      </w:r>
      <w:r>
        <w:rPr>
          <w:rFonts w:hint="cs"/>
          <w:rtl/>
        </w:rPr>
        <w:t>רון כץ (יש עתיד):</w:t>
      </w:r>
      <w:r>
        <w:rPr>
          <w:rStyle w:val="TagStyle"/>
          <w:rtl/>
        </w:rPr>
        <w:t xml:space="preserve"> &lt;&lt; דובר_המשך &gt;&gt;</w:t>
      </w:r>
      <w:r>
        <w:rPr>
          <w:rFonts w:hint="cs"/>
          <w:rtl/>
        </w:rPr>
        <w:t xml:space="preserve"> </w:t>
      </w:r>
      <w:bookmarkEnd w:id="33985"/>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אם השתנתה ההלכה והיום מותר לכם להיות שרים.</w:t>
      </w:r>
    </w:p>
    <w:p w:rsidR="00AB7835" w:rsidRDefault="00AB7835" w:rsidP="007E1510">
      <w:pPr>
        <w:rPr>
          <w:rtl/>
          <w:lang w:eastAsia="he-IL"/>
        </w:rPr>
      </w:pPr>
    </w:p>
    <w:p w:rsidR="00AB7835" w:rsidRDefault="00AB7835" w:rsidP="007E1510">
      <w:pPr>
        <w:pStyle w:val="af5"/>
        <w:keepNext/>
        <w:rPr>
          <w:rtl/>
        </w:rPr>
      </w:pPr>
      <w:bookmarkStart w:id="33986" w:name="ET_interruption_6497_11"/>
      <w:r>
        <w:rPr>
          <w:rStyle w:val="TagStyle"/>
          <w:rFonts w:hint="cs"/>
          <w:rtl/>
        </w:rPr>
        <w:t xml:space="preserve"> &lt;&lt;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bookmarkEnd w:id="33986"/>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בכנסת הראשונה כיהן הרב יצחק מאיר לוין, יושב-ראש אגודת ישראל, כשר בהוראת מועצת גדולי התורה.</w:t>
      </w:r>
    </w:p>
    <w:p w:rsidR="00AB7835" w:rsidRDefault="00AB7835" w:rsidP="007E1510">
      <w:pPr>
        <w:rPr>
          <w:rtl/>
          <w:lang w:eastAsia="he-IL"/>
        </w:rPr>
      </w:pPr>
    </w:p>
    <w:p w:rsidR="00AB7835" w:rsidRDefault="00AB7835" w:rsidP="007E1510">
      <w:pPr>
        <w:pStyle w:val="-"/>
        <w:keepNext/>
        <w:rPr>
          <w:rtl/>
        </w:rPr>
      </w:pPr>
      <w:bookmarkStart w:id="33987" w:name="ET_speakercontinue_6151_12"/>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33987"/>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 xml:space="preserve">אז מה קרה, למה כל השנים </w:t>
      </w:r>
      <w:bookmarkStart w:id="33988" w:name="_ETM_Q91_342672"/>
      <w:bookmarkEnd w:id="33988"/>
      <w:r>
        <w:rPr>
          <w:rFonts w:hint="cs"/>
          <w:rtl/>
          <w:lang w:eastAsia="he-IL"/>
        </w:rPr>
        <w:t>לא רציתם?</w:t>
      </w:r>
    </w:p>
    <w:p w:rsidR="00AB7835" w:rsidRDefault="00AB7835" w:rsidP="007E1510">
      <w:pPr>
        <w:keepNext/>
        <w:rPr>
          <w:rtl/>
        </w:rPr>
      </w:pPr>
    </w:p>
    <w:p w:rsidR="00AB7835" w:rsidRDefault="00AB7835" w:rsidP="007E1510">
      <w:pPr>
        <w:pStyle w:val="af5"/>
        <w:keepNext/>
        <w:rPr>
          <w:rtl/>
        </w:rPr>
      </w:pPr>
      <w:bookmarkStart w:id="33989" w:name="_ETM_Q91_344509"/>
      <w:bookmarkStart w:id="33990" w:name="_ETM_Q91_344772"/>
      <w:bookmarkEnd w:id="33989"/>
      <w:bookmarkEnd w:id="33990"/>
      <w:r>
        <w:rPr>
          <w:rStyle w:val="TagStyle"/>
          <w:rFonts w:hint="cs"/>
          <w:rtl/>
        </w:rPr>
        <w:t xml:space="preserve">&lt;&lt; קריאה &gt;&gt; </w:t>
      </w:r>
      <w:r>
        <w:rPr>
          <w:rFonts w:hint="cs"/>
          <w:rtl/>
        </w:rPr>
        <w:t>השר לירושלים ומסורת ישראל מאיר פרוש:</w:t>
      </w:r>
      <w:r>
        <w:rPr>
          <w:rStyle w:val="TagStyle"/>
          <w:rtl/>
        </w:rPr>
        <w:t xml:space="preserve"> &lt;&lt; קריאה &gt;&gt;</w:t>
      </w:r>
      <w:r>
        <w:rPr>
          <w:rFonts w:hint="cs"/>
          <w:rtl/>
        </w:rPr>
        <w:t xml:space="preserve"> </w:t>
      </w:r>
    </w:p>
    <w:p w:rsidR="00AB7835" w:rsidRDefault="00AB7835" w:rsidP="007E1510">
      <w:pPr>
        <w:rPr>
          <w:rtl/>
          <w:lang w:eastAsia="he-IL"/>
        </w:rPr>
      </w:pPr>
    </w:p>
    <w:p w:rsidR="00AB7835" w:rsidRDefault="00AB7835" w:rsidP="007E1510">
      <w:pPr>
        <w:rPr>
          <w:rtl/>
          <w:lang w:eastAsia="he-IL"/>
        </w:rPr>
      </w:pPr>
      <w:r>
        <w:rPr>
          <w:rFonts w:hint="cs"/>
          <w:rtl/>
          <w:lang w:eastAsia="he-IL"/>
        </w:rPr>
        <w:t>ברגע אחד אתה רוצה ללמוד את זה? ואהבת לרעך כמוך זה כלל גדול בתורה.</w:t>
      </w:r>
    </w:p>
    <w:p w:rsidR="00AB7835" w:rsidRDefault="00AB7835" w:rsidP="00F64AA4">
      <w:pPr>
        <w:pStyle w:val="afe"/>
        <w:rPr>
          <w:lang w:eastAsia="he-IL"/>
        </w:rPr>
      </w:pPr>
    </w:p>
    <w:p w:rsidR="00AB7835" w:rsidRDefault="00AB7835" w:rsidP="007E1510">
      <w:pPr>
        <w:pStyle w:val="-"/>
        <w:keepNext/>
      </w:pPr>
      <w:bookmarkStart w:id="33991" w:name="ET_speakercontinue_6151_13"/>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33991"/>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 xml:space="preserve">הבנתי. מעולה. טוב, אני אשאל את זה אחר כך. מעניין אותי לדעת את זה. יש פה הרבה הלכות שהשתנו, </w:t>
      </w:r>
      <w:bookmarkStart w:id="33992" w:name="_ETM_Q91_355833"/>
      <w:bookmarkEnd w:id="33992"/>
      <w:r>
        <w:rPr>
          <w:rFonts w:hint="cs"/>
          <w:rtl/>
          <w:lang w:eastAsia="he-IL"/>
        </w:rPr>
        <w:t xml:space="preserve">לכן אנחנו נשאל את השר לגבי עונש </w:t>
      </w:r>
      <w:bookmarkStart w:id="33993" w:name="_ETM_Q91_359916"/>
      <w:bookmarkEnd w:id="33993"/>
      <w:r>
        <w:rPr>
          <w:rFonts w:hint="cs"/>
          <w:rtl/>
          <w:lang w:eastAsia="he-IL"/>
        </w:rPr>
        <w:t>מוות למחבלים. אני יודע שגם זו הלכה שמשתנה. אבל זה בסדר, הכול משתנה פה בהתאם למצב.</w:t>
      </w:r>
    </w:p>
    <w:p w:rsidR="00AB7835" w:rsidRDefault="00AB7835" w:rsidP="007E1510">
      <w:pPr>
        <w:rPr>
          <w:rtl/>
          <w:lang w:eastAsia="he-IL"/>
        </w:rPr>
      </w:pPr>
      <w:bookmarkStart w:id="33994" w:name="_ETM_Q91_366931"/>
      <w:bookmarkStart w:id="33995" w:name="_ETM_Q91_367207"/>
      <w:bookmarkEnd w:id="33994"/>
      <w:bookmarkEnd w:id="33995"/>
    </w:p>
    <w:p w:rsidR="00AB7835" w:rsidRDefault="00AB7835" w:rsidP="007E1510">
      <w:pPr>
        <w:pStyle w:val="af5"/>
        <w:keepNext/>
        <w:rPr>
          <w:rtl/>
        </w:rPr>
      </w:pPr>
      <w:bookmarkStart w:id="33996" w:name="ET_interruption_6505_7"/>
      <w:r>
        <w:rPr>
          <w:rStyle w:val="TagStyle"/>
          <w:rFonts w:hint="cs"/>
          <w:rtl/>
        </w:rPr>
        <w:t xml:space="preserve">&lt;&lt; קריאה &gt;&gt; </w:t>
      </w:r>
      <w:r>
        <w:rPr>
          <w:rFonts w:hint="cs"/>
          <w:rtl/>
        </w:rPr>
        <w:t>שר העבודה יואב בן צור:</w:t>
      </w:r>
      <w:r>
        <w:rPr>
          <w:rStyle w:val="TagStyle"/>
          <w:rtl/>
        </w:rPr>
        <w:t xml:space="preserve"> &lt;&lt; קריאה &gt;&gt;</w:t>
      </w:r>
      <w:r>
        <w:rPr>
          <w:rFonts w:hint="cs"/>
          <w:rtl/>
        </w:rPr>
        <w:t xml:space="preserve"> </w:t>
      </w:r>
      <w:bookmarkEnd w:id="33996"/>
    </w:p>
    <w:p w:rsidR="00AB7835" w:rsidRDefault="00AB7835" w:rsidP="007E1510">
      <w:pPr>
        <w:rPr>
          <w:rtl/>
          <w:lang w:eastAsia="he-IL"/>
        </w:rPr>
      </w:pPr>
    </w:p>
    <w:p w:rsidR="00AB7835" w:rsidRDefault="00AB7835" w:rsidP="007E1510">
      <w:pPr>
        <w:rPr>
          <w:rtl/>
          <w:lang w:eastAsia="he-IL"/>
        </w:rPr>
      </w:pPr>
      <w:r>
        <w:rPr>
          <w:rFonts w:hint="cs"/>
          <w:rtl/>
          <w:lang w:eastAsia="he-IL"/>
        </w:rPr>
        <w:t xml:space="preserve">הבא להורגך השכם להורגו, </w:t>
      </w:r>
      <w:bookmarkStart w:id="33997" w:name="_ETM_Q91_368401"/>
      <w:bookmarkEnd w:id="33997"/>
      <w:r>
        <w:rPr>
          <w:rFonts w:hint="cs"/>
          <w:rtl/>
          <w:lang w:eastAsia="he-IL"/>
        </w:rPr>
        <w:t>לא?</w:t>
      </w:r>
    </w:p>
    <w:p w:rsidR="00AB7835" w:rsidRDefault="00AB7835" w:rsidP="007E1510">
      <w:pPr>
        <w:rPr>
          <w:rtl/>
          <w:lang w:eastAsia="he-IL"/>
        </w:rPr>
      </w:pPr>
      <w:bookmarkStart w:id="33998" w:name="_ETM_Q91_366529"/>
      <w:bookmarkStart w:id="33999" w:name="_ETM_Q91_366881"/>
      <w:bookmarkEnd w:id="33998"/>
      <w:bookmarkEnd w:id="33999"/>
    </w:p>
    <w:p w:rsidR="00AB7835" w:rsidRDefault="00AB7835" w:rsidP="007E1510">
      <w:pPr>
        <w:pStyle w:val="-"/>
        <w:keepNext/>
        <w:rPr>
          <w:rtl/>
        </w:rPr>
      </w:pPr>
      <w:bookmarkStart w:id="34000" w:name="ET_speakercontinue_6151_15"/>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34000"/>
    </w:p>
    <w:p w:rsidR="00AB7835" w:rsidRDefault="00AB7835" w:rsidP="007E1510">
      <w:pPr>
        <w:pStyle w:val="KeepWithNext"/>
        <w:rPr>
          <w:rtl/>
          <w:lang w:eastAsia="he-IL"/>
        </w:rPr>
      </w:pPr>
    </w:p>
    <w:p w:rsidR="00AB7835" w:rsidRDefault="00AB7835" w:rsidP="007E1510">
      <w:pPr>
        <w:rPr>
          <w:rtl/>
          <w:lang w:eastAsia="he-IL"/>
        </w:rPr>
      </w:pPr>
      <w:r>
        <w:rPr>
          <w:rFonts w:hint="cs"/>
          <w:rtl/>
          <w:lang w:eastAsia="he-IL"/>
        </w:rPr>
        <w:t>אני בעד, אבל אתם לא הייתם בעד אף פעם</w:t>
      </w:r>
      <w:bookmarkStart w:id="34001" w:name="_ETM_Q91_370804"/>
      <w:bookmarkEnd w:id="34001"/>
      <w:r>
        <w:rPr>
          <w:rFonts w:hint="cs"/>
          <w:rtl/>
          <w:lang w:eastAsia="he-IL"/>
        </w:rPr>
        <w:t xml:space="preserve">. יש הלכה של הרב יצחק, אבל אנחנו נדבר על </w:t>
      </w:r>
      <w:bookmarkStart w:id="34002" w:name="_ETM_Q91_375558"/>
      <w:bookmarkEnd w:id="34002"/>
      <w:r>
        <w:rPr>
          <w:rFonts w:hint="cs"/>
          <w:rtl/>
          <w:lang w:eastAsia="he-IL"/>
        </w:rPr>
        <w:t>זה אחר כך. בכנסת הזו כל הדברים המיוחדים קורים.</w:t>
      </w:r>
    </w:p>
    <w:p w:rsidR="00AB7835" w:rsidRDefault="00AB7835" w:rsidP="007E1510">
      <w:pPr>
        <w:rPr>
          <w:rtl/>
          <w:lang w:eastAsia="he-IL"/>
        </w:rPr>
      </w:pPr>
      <w:bookmarkStart w:id="34003" w:name="_ETM_Q91_382133"/>
      <w:bookmarkEnd w:id="34003"/>
    </w:p>
    <w:p w:rsidR="00AB7835" w:rsidRDefault="00AB7835" w:rsidP="007E1510">
      <w:pPr>
        <w:rPr>
          <w:rtl/>
          <w:lang w:eastAsia="he-IL"/>
        </w:rPr>
      </w:pPr>
      <w:bookmarkStart w:id="34004" w:name="_ETM_Q91_382685"/>
      <w:bookmarkStart w:id="34005" w:name="_ETM_Q91_382695"/>
      <w:bookmarkStart w:id="34006" w:name="_ETM_Q91_382752"/>
      <w:bookmarkEnd w:id="34004"/>
      <w:bookmarkEnd w:id="34005"/>
      <w:bookmarkEnd w:id="34006"/>
      <w:r>
        <w:rPr>
          <w:rFonts w:hint="cs"/>
          <w:rtl/>
          <w:lang w:eastAsia="he-IL"/>
        </w:rPr>
        <w:t xml:space="preserve">ואני רוצה </w:t>
      </w:r>
      <w:bookmarkStart w:id="34007" w:name="_ETM_Q91_383638"/>
      <w:bookmarkEnd w:id="34007"/>
      <w:r>
        <w:rPr>
          <w:rFonts w:hint="cs"/>
          <w:rtl/>
          <w:lang w:eastAsia="he-IL"/>
        </w:rPr>
        <w:t xml:space="preserve">באמת, כמו שאומרים בצורה בלתי אמצעית, מדם ליבי, לפנות לראש הממשלה, כי אני לא יודע מה עוד יכול לעזור: </w:t>
      </w:r>
      <w:bookmarkStart w:id="34008" w:name="_ETM_Q91_394730"/>
      <w:bookmarkEnd w:id="34008"/>
      <w:r>
        <w:rPr>
          <w:rFonts w:hint="cs"/>
          <w:rtl/>
          <w:lang w:eastAsia="he-IL"/>
        </w:rPr>
        <w:t xml:space="preserve">תפתח את העיניים. תסתכל מה קורה בחוץ. אני מבין את </w:t>
      </w:r>
      <w:bookmarkStart w:id="34009" w:name="_ETM_Q91_402458"/>
      <w:bookmarkEnd w:id="34009"/>
      <w:r>
        <w:rPr>
          <w:rFonts w:hint="cs"/>
          <w:rtl/>
          <w:lang w:eastAsia="he-IL"/>
        </w:rPr>
        <w:t xml:space="preserve">הדילמה שלך. אל תחשוב שאני לא מבין את הדילמה </w:t>
      </w:r>
      <w:bookmarkStart w:id="34010" w:name="_ETM_Q91_409706"/>
      <w:bookmarkEnd w:id="34010"/>
      <w:r>
        <w:rPr>
          <w:rFonts w:hint="cs"/>
          <w:rtl/>
          <w:lang w:eastAsia="he-IL"/>
        </w:rPr>
        <w:t xml:space="preserve">שלך ואת המצב האישי המורכב באמת שאתה נמצא בו. זו </w:t>
      </w:r>
      <w:bookmarkStart w:id="34011" w:name="_ETM_Q91_416490"/>
      <w:bookmarkEnd w:id="34011"/>
      <w:r>
        <w:rPr>
          <w:rFonts w:hint="cs"/>
          <w:rtl/>
          <w:lang w:eastAsia="he-IL"/>
        </w:rPr>
        <w:t>לא הסיבה לפרק את המדינה שכולה גדלנו עליה. זו לא</w:t>
      </w:r>
      <w:bookmarkStart w:id="34012" w:name="_ETM_Q91_423402"/>
      <w:bookmarkEnd w:id="34012"/>
      <w:r>
        <w:rPr>
          <w:rFonts w:hint="cs"/>
          <w:rtl/>
          <w:lang w:eastAsia="he-IL"/>
        </w:rPr>
        <w:t xml:space="preserve"> הסיבה לפרק את המדינה שאתה נלחמת עליה. אתה נלחמת עבור </w:t>
      </w:r>
      <w:bookmarkStart w:id="34013" w:name="_ETM_Q91_428079"/>
      <w:bookmarkEnd w:id="34013"/>
      <w:r>
        <w:rPr>
          <w:rFonts w:hint="cs"/>
          <w:rtl/>
          <w:lang w:eastAsia="he-IL"/>
        </w:rPr>
        <w:t>המדינה הזו, איך אתה יכול לעשות דבר כזה? תראה מה</w:t>
      </w:r>
      <w:bookmarkStart w:id="34014" w:name="_ETM_Q91_429158"/>
      <w:bookmarkEnd w:id="34014"/>
      <w:r>
        <w:rPr>
          <w:rFonts w:hint="cs"/>
          <w:rtl/>
          <w:lang w:eastAsia="he-IL"/>
        </w:rPr>
        <w:t xml:space="preserve"> קורה. תראה מה קורה בחודש וחצי שאתם בשלטון. בחודש וחצי</w:t>
      </w:r>
      <w:bookmarkStart w:id="34015" w:name="_ETM_Q91_441765"/>
      <w:bookmarkEnd w:id="34015"/>
      <w:r>
        <w:rPr>
          <w:rFonts w:hint="cs"/>
          <w:rtl/>
          <w:lang w:eastAsia="he-IL"/>
        </w:rPr>
        <w:t xml:space="preserve"> כל מה שעבד – התקלקל; בחודש וחצי המחירים זינקו; הריביות </w:t>
      </w:r>
      <w:bookmarkStart w:id="34016" w:name="_ETM_Q91_448806"/>
      <w:bookmarkEnd w:id="34016"/>
      <w:r>
        <w:rPr>
          <w:rFonts w:hint="cs"/>
          <w:rtl/>
          <w:lang w:eastAsia="he-IL"/>
        </w:rPr>
        <w:t>עולות, ויו</w:t>
      </w:r>
      <w:bookmarkStart w:id="34017" w:name="_ETM_Q91_452054"/>
      <w:bookmarkStart w:id="34018" w:name="_ETM_Q91_452299"/>
      <w:bookmarkEnd w:id="34017"/>
      <w:bookmarkEnd w:id="34018"/>
      <w:r>
        <w:rPr>
          <w:rFonts w:hint="cs"/>
          <w:rtl/>
          <w:lang w:eastAsia="he-IL"/>
        </w:rPr>
        <w:t xml:space="preserve">"ר ועדת הכספים שלך רוצה לקבוע בחוק שיהיה בלתי אפשרי להעלות יותר ריביות, שהעצמאות של בנק ישראל </w:t>
      </w:r>
      <w:bookmarkStart w:id="34019" w:name="_ETM_Q91_463847"/>
      <w:bookmarkEnd w:id="34019"/>
      <w:r>
        <w:rPr>
          <w:rFonts w:hint="cs"/>
          <w:rtl/>
          <w:lang w:eastAsia="he-IL"/>
        </w:rPr>
        <w:t xml:space="preserve">תיפגע. עוד אבן דרך בדרך להפוך אותנו ממדינה מתוקנת למדינה שאף אחד לא ירצה להתקרב אליה. וזה במשמרת </w:t>
      </w:r>
      <w:bookmarkStart w:id="34020" w:name="_ETM_Q91_474119"/>
      <w:bookmarkEnd w:id="34020"/>
      <w:r>
        <w:rPr>
          <w:rFonts w:hint="cs"/>
          <w:rtl/>
          <w:lang w:eastAsia="he-IL"/>
        </w:rPr>
        <w:t>שלך.</w:t>
      </w:r>
    </w:p>
    <w:p w:rsidR="00AB7835" w:rsidRDefault="00AB7835" w:rsidP="007E1510">
      <w:pPr>
        <w:rPr>
          <w:rtl/>
          <w:lang w:eastAsia="he-IL"/>
        </w:rPr>
      </w:pPr>
      <w:bookmarkStart w:id="34021" w:name="_ETM_Q91_475111"/>
      <w:bookmarkEnd w:id="34021"/>
    </w:p>
    <w:p w:rsidR="00AB7835" w:rsidRDefault="00AB7835" w:rsidP="00F64AA4">
      <w:pPr>
        <w:rPr>
          <w:rtl/>
          <w:lang w:eastAsia="he-IL"/>
        </w:rPr>
      </w:pPr>
      <w:r>
        <w:rPr>
          <w:rFonts w:hint="cs"/>
          <w:rtl/>
          <w:lang w:eastAsia="he-IL"/>
        </w:rPr>
        <w:t>ש</w:t>
      </w:r>
      <w:bookmarkStart w:id="34022" w:name="_ETM_Q91_475635"/>
      <w:bookmarkStart w:id="34023" w:name="_ETM_Q91_475646"/>
      <w:bookmarkEnd w:id="34022"/>
      <w:bookmarkEnd w:id="34023"/>
      <w:r>
        <w:rPr>
          <w:rFonts w:hint="cs"/>
          <w:rtl/>
          <w:lang w:eastAsia="he-IL"/>
        </w:rPr>
        <w:t>מ</w:t>
      </w:r>
      <w:bookmarkStart w:id="34024" w:name="_ETM_Q91_475718"/>
      <w:bookmarkEnd w:id="34024"/>
      <w:r>
        <w:rPr>
          <w:rFonts w:hint="cs"/>
          <w:rtl/>
          <w:lang w:eastAsia="he-IL"/>
        </w:rPr>
        <w:t xml:space="preserve">עתי שדיברתם אתמול והצלחת לשכנע אותו לתת לבנק ישראל את </w:t>
      </w:r>
      <w:bookmarkStart w:id="34025" w:name="_ETM_Q91_479176"/>
      <w:bookmarkEnd w:id="34025"/>
      <w:r>
        <w:rPr>
          <w:rFonts w:hint="cs"/>
          <w:rtl/>
          <w:lang w:eastAsia="he-IL"/>
        </w:rPr>
        <w:t xml:space="preserve">העצמאות שלו, באמת תודה רבה. אבל בזמן שאתם מדברים הכול </w:t>
      </w:r>
      <w:bookmarkStart w:id="34026" w:name="_ETM_Q91_485129"/>
      <w:bookmarkEnd w:id="34026"/>
      <w:r>
        <w:rPr>
          <w:rFonts w:hint="cs"/>
          <w:rtl/>
          <w:lang w:eastAsia="he-IL"/>
        </w:rPr>
        <w:t xml:space="preserve">עולה, הכול מתייקר. מי ששילם, מי שמשלם כל חודש </w:t>
      </w:r>
      <w:bookmarkStart w:id="34027" w:name="_ETM_Q91_492267"/>
      <w:bookmarkEnd w:id="34027"/>
      <w:r>
        <w:rPr>
          <w:rFonts w:hint="cs"/>
          <w:rtl/>
          <w:lang w:eastAsia="he-IL"/>
        </w:rPr>
        <w:t xml:space="preserve">משכנתה יודע שהיא עלתה באלפי שקלים. היחיד שלא יודע שהמשכנתה עלתה ושמדינת ישראל עכשיו משלמת לו שני בתים זה אתה. </w:t>
      </w:r>
      <w:bookmarkStart w:id="34028" w:name="_ETM_Q91_502624"/>
      <w:bookmarkEnd w:id="34028"/>
      <w:r>
        <w:rPr>
          <w:rFonts w:hint="cs"/>
          <w:rtl/>
          <w:lang w:eastAsia="he-IL"/>
        </w:rPr>
        <w:t>אז אולי במקום להתעסק ב</w:t>
      </w:r>
      <w:r w:rsidR="00F64AA4">
        <w:rPr>
          <w:rFonts w:hint="cs"/>
          <w:rtl/>
          <w:lang w:eastAsia="he-IL"/>
        </w:rPr>
        <w:t>-</w:t>
      </w:r>
      <w:r w:rsidR="00F64AA4">
        <w:rPr>
          <w:lang w:eastAsia="he-IL"/>
        </w:rPr>
        <w:t>facilities</w:t>
      </w:r>
      <w:r>
        <w:rPr>
          <w:rFonts w:hint="cs"/>
          <w:rtl/>
          <w:lang w:eastAsia="he-IL"/>
        </w:rPr>
        <w:t xml:space="preserve"> האישיים שלך תתעסק עם שאר </w:t>
      </w:r>
      <w:bookmarkStart w:id="34029" w:name="_ETM_Q91_512753"/>
      <w:bookmarkEnd w:id="34029"/>
      <w:r>
        <w:rPr>
          <w:rFonts w:hint="cs"/>
          <w:rtl/>
          <w:lang w:eastAsia="he-IL"/>
        </w:rPr>
        <w:t xml:space="preserve">מדינת ישראל, עם שאר בני התמותה? מה דעתך אולי </w:t>
      </w:r>
      <w:bookmarkStart w:id="34030" w:name="_ETM_Q91_521649"/>
      <w:bookmarkEnd w:id="34030"/>
      <w:r>
        <w:rPr>
          <w:rFonts w:hint="cs"/>
          <w:rtl/>
          <w:lang w:eastAsia="he-IL"/>
        </w:rPr>
        <w:t>לקחת יום בשבוע, יומיים בשבוע – אני חלילה לא מבקש</w:t>
      </w:r>
      <w:bookmarkStart w:id="34031" w:name="_ETM_Q91_528176"/>
      <w:bookmarkEnd w:id="34031"/>
      <w:r>
        <w:rPr>
          <w:rFonts w:hint="cs"/>
          <w:rtl/>
          <w:lang w:eastAsia="he-IL"/>
        </w:rPr>
        <w:t xml:space="preserve"> את כל השבוע </w:t>
      </w:r>
      <w:r>
        <w:rPr>
          <w:rtl/>
          <w:lang w:eastAsia="he-IL"/>
        </w:rPr>
        <w:t>–</w:t>
      </w:r>
      <w:r>
        <w:rPr>
          <w:rFonts w:hint="cs"/>
          <w:rtl/>
          <w:lang w:eastAsia="he-IL"/>
        </w:rPr>
        <w:t xml:space="preserve"> להתעסק עם מדינת ישראל? לעבור על </w:t>
      </w:r>
      <w:bookmarkStart w:id="34032" w:name="_ETM_Q91_531622"/>
      <w:bookmarkEnd w:id="34032"/>
      <w:r>
        <w:rPr>
          <w:rFonts w:hint="cs"/>
          <w:rtl/>
          <w:lang w:eastAsia="he-IL"/>
        </w:rPr>
        <w:t xml:space="preserve">הבטחות הבחירות שלך ולומר: אולי את זה אני אקדם? במקום </w:t>
      </w:r>
      <w:bookmarkStart w:id="34033" w:name="_ETM_Q91_536577"/>
      <w:bookmarkEnd w:id="34033"/>
      <w:r>
        <w:rPr>
          <w:rFonts w:hint="cs"/>
          <w:rtl/>
          <w:lang w:eastAsia="he-IL"/>
        </w:rPr>
        <w:t>כל היום להתעסק בהפיכה המשטרית המיותרת הזו? מה דעתך לומר</w:t>
      </w:r>
      <w:bookmarkStart w:id="34034" w:name="_ETM_Q91_547715"/>
      <w:bookmarkEnd w:id="34034"/>
      <w:r>
        <w:rPr>
          <w:rFonts w:hint="cs"/>
          <w:rtl/>
          <w:lang w:eastAsia="he-IL"/>
        </w:rPr>
        <w:t xml:space="preserve"> למדינת ישראל: ביום שני ורביעי אני אתעסק ביוקר המחיה, וביום ראשון וחמישי אני אתעסק בביטחון האישי שלכם? כי</w:t>
      </w:r>
      <w:bookmarkStart w:id="34035" w:name="_ETM_Q91_557347"/>
      <w:bookmarkEnd w:id="34035"/>
      <w:r>
        <w:rPr>
          <w:rFonts w:hint="cs"/>
          <w:rtl/>
          <w:lang w:eastAsia="he-IL"/>
        </w:rPr>
        <w:t xml:space="preserve"> נהיה פה מפחיד במדינה הזו. נהיה מפחיד לצאת החוצה, נהיה </w:t>
      </w:r>
      <w:bookmarkStart w:id="34036" w:name="_ETM_Q91_561884"/>
      <w:bookmarkEnd w:id="34036"/>
      <w:r>
        <w:rPr>
          <w:rFonts w:hint="cs"/>
          <w:rtl/>
          <w:lang w:eastAsia="he-IL"/>
        </w:rPr>
        <w:t xml:space="preserve">מפחיד לעמוד בטרמפיאדות. נהיה מפחיד לעמוד בתחנות אוטובוס. נהיה </w:t>
      </w:r>
      <w:bookmarkStart w:id="34037" w:name="_ETM_Q91_569190"/>
      <w:bookmarkEnd w:id="34037"/>
      <w:r>
        <w:rPr>
          <w:rFonts w:hint="cs"/>
          <w:rtl/>
          <w:lang w:eastAsia="he-IL"/>
        </w:rPr>
        <w:t xml:space="preserve">פה מפחיד. והזהרנו. הזהרנו על כך ודיברנו על </w:t>
      </w:r>
      <w:bookmarkStart w:id="34038" w:name="_ETM_Q91_575493"/>
      <w:bookmarkEnd w:id="34038"/>
      <w:r>
        <w:rPr>
          <w:rFonts w:hint="cs"/>
          <w:rtl/>
          <w:lang w:eastAsia="he-IL"/>
        </w:rPr>
        <w:t xml:space="preserve">זה ועמדנו פה לפני שהקמת את הממשלה הכי קיצונית בתולדות </w:t>
      </w:r>
      <w:bookmarkStart w:id="34039" w:name="_ETM_Q91_581765"/>
      <w:bookmarkEnd w:id="34039"/>
      <w:r>
        <w:rPr>
          <w:rFonts w:hint="cs"/>
          <w:rtl/>
          <w:lang w:eastAsia="he-IL"/>
        </w:rPr>
        <w:t xml:space="preserve">מדינת ישראל ואמרנו שזה יקרה. ולא סתם לפני הבחירות לא </w:t>
      </w:r>
      <w:bookmarkStart w:id="34040" w:name="_ETM_Q91_589991"/>
      <w:bookmarkEnd w:id="34040"/>
      <w:r>
        <w:rPr>
          <w:rFonts w:hint="cs"/>
          <w:rtl/>
          <w:lang w:eastAsia="he-IL"/>
        </w:rPr>
        <w:t xml:space="preserve">הסכמת להיות בתמונה אחת עם השר לביטחון לאומי, בשביל שחלילה </w:t>
      </w:r>
      <w:bookmarkStart w:id="34041" w:name="_ETM_Q91_595004"/>
      <w:bookmarkEnd w:id="34041"/>
      <w:r>
        <w:rPr>
          <w:rFonts w:hint="cs"/>
          <w:rtl/>
          <w:lang w:eastAsia="he-IL"/>
        </w:rPr>
        <w:t>לא יקשרו ביניכם אם המזימה הזו לא תעבוד, אם בטעות לא תצליחו להקים ממשלה, שתוכל להתנער.</w:t>
      </w:r>
    </w:p>
    <w:p w:rsidR="00AB7835" w:rsidRDefault="00AB7835" w:rsidP="007E1510">
      <w:pPr>
        <w:rPr>
          <w:rtl/>
          <w:lang w:eastAsia="he-IL"/>
        </w:rPr>
      </w:pPr>
      <w:bookmarkStart w:id="34042" w:name="_ETM_Q91_600321"/>
      <w:bookmarkEnd w:id="34042"/>
    </w:p>
    <w:p w:rsidR="00AB7835" w:rsidRDefault="00AB7835" w:rsidP="00F64AA4">
      <w:pPr>
        <w:rPr>
          <w:rtl/>
          <w:lang w:eastAsia="he-IL"/>
        </w:rPr>
      </w:pPr>
      <w:r>
        <w:rPr>
          <w:rFonts w:hint="cs"/>
          <w:rtl/>
          <w:lang w:eastAsia="he-IL"/>
        </w:rPr>
        <w:t>אז א</w:t>
      </w:r>
      <w:bookmarkStart w:id="34043" w:name="_ETM_Q91_600930"/>
      <w:bookmarkEnd w:id="34043"/>
      <w:r>
        <w:rPr>
          <w:rFonts w:hint="cs"/>
          <w:rtl/>
          <w:lang w:eastAsia="he-IL"/>
        </w:rPr>
        <w:t>נ</w:t>
      </w:r>
      <w:bookmarkStart w:id="34044" w:name="_ETM_Q91_600970"/>
      <w:bookmarkEnd w:id="34044"/>
      <w:r>
        <w:rPr>
          <w:rFonts w:hint="cs"/>
          <w:rtl/>
          <w:lang w:eastAsia="he-IL"/>
        </w:rPr>
        <w:t xml:space="preserve">י </w:t>
      </w:r>
      <w:bookmarkStart w:id="34045" w:name="_ETM_Q91_601085"/>
      <w:bookmarkEnd w:id="34045"/>
      <w:r>
        <w:rPr>
          <w:rFonts w:hint="cs"/>
          <w:rtl/>
          <w:lang w:eastAsia="he-IL"/>
        </w:rPr>
        <w:t>רוצה לומר לך</w:t>
      </w:r>
      <w:bookmarkStart w:id="34046" w:name="_ETM_Q91_604018"/>
      <w:bookmarkEnd w:id="34046"/>
      <w:r>
        <w:rPr>
          <w:rFonts w:hint="cs"/>
          <w:rtl/>
          <w:lang w:eastAsia="he-IL"/>
        </w:rPr>
        <w:t xml:space="preserve"> משהו, בנימין נתניהו. לא תוכל להתנער לעולם. זו תהיה</w:t>
      </w:r>
      <w:bookmarkStart w:id="34047" w:name="_ETM_Q91_608040"/>
      <w:bookmarkEnd w:id="34047"/>
      <w:r>
        <w:rPr>
          <w:rFonts w:hint="cs"/>
          <w:rtl/>
          <w:lang w:eastAsia="he-IL"/>
        </w:rPr>
        <w:t xml:space="preserve"> המורשת שלך. במשך שנים עבדת על מורשת מפוארת, אבל את </w:t>
      </w:r>
      <w:bookmarkStart w:id="34048" w:name="_ETM_Q91_615256"/>
      <w:bookmarkEnd w:id="34048"/>
      <w:r>
        <w:rPr>
          <w:rFonts w:hint="cs"/>
          <w:rtl/>
          <w:lang w:eastAsia="he-IL"/>
        </w:rPr>
        <w:t xml:space="preserve">הפרק האחרון בספר שלך אתה כותב עכשיו. את הפרק </w:t>
      </w:r>
      <w:bookmarkStart w:id="34049" w:name="_ETM_Q91_621304"/>
      <w:bookmarkEnd w:id="34049"/>
      <w:r>
        <w:rPr>
          <w:rFonts w:hint="cs"/>
          <w:rtl/>
          <w:lang w:eastAsia="he-IL"/>
        </w:rPr>
        <w:t xml:space="preserve">האחרון בספר שלך אתה כותב יחד עם השר הכי קיצוני שהיה אי פעם במדינת ישראל, השר שעדיין לא גינה </w:t>
      </w:r>
      <w:bookmarkStart w:id="34050" w:name="_ETM_Q91_630791"/>
      <w:bookmarkEnd w:id="34050"/>
      <w:r>
        <w:rPr>
          <w:rFonts w:hint="cs"/>
          <w:rtl/>
          <w:lang w:eastAsia="he-IL"/>
        </w:rPr>
        <w:t xml:space="preserve">תקיפה של חיילי צה"ל. כוח של סיירת גולני הותקף אתמול </w:t>
      </w:r>
      <w:bookmarkStart w:id="34051" w:name="_ETM_Q91_638951"/>
      <w:bookmarkEnd w:id="34051"/>
      <w:r>
        <w:rPr>
          <w:rFonts w:hint="cs"/>
          <w:rtl/>
          <w:lang w:eastAsia="he-IL"/>
        </w:rPr>
        <w:t>על ידי יהודים, אני חושב שזה לא היה מספיק</w:t>
      </w:r>
      <w:bookmarkStart w:id="34052" w:name="_ETM_Q91_642004"/>
      <w:bookmarkEnd w:id="34052"/>
      <w:r>
        <w:rPr>
          <w:rFonts w:hint="cs"/>
          <w:rtl/>
          <w:lang w:eastAsia="he-IL"/>
        </w:rPr>
        <w:t xml:space="preserve"> ברור: כוח של סיירת גולני הותקף אתמול על ידי </w:t>
      </w:r>
      <w:bookmarkStart w:id="34053" w:name="_ETM_Q91_647874"/>
      <w:bookmarkEnd w:id="34053"/>
      <w:r>
        <w:rPr>
          <w:rFonts w:hint="cs"/>
          <w:rtl/>
          <w:lang w:eastAsia="he-IL"/>
        </w:rPr>
        <w:t xml:space="preserve">יהודים. רכב שנהג בו יהודי האיץ </w:t>
      </w:r>
      <w:r>
        <w:rPr>
          <w:rFonts w:hint="cs"/>
          <w:rtl/>
          <w:lang w:eastAsia="he-IL"/>
        </w:rPr>
        <w:lastRenderedPageBreak/>
        <w:t xml:space="preserve">לעבר כוח של סיירת </w:t>
      </w:r>
      <w:bookmarkStart w:id="34054" w:name="_ETM_Q91_655377"/>
      <w:bookmarkEnd w:id="34054"/>
      <w:r>
        <w:rPr>
          <w:rFonts w:hint="cs"/>
          <w:rtl/>
          <w:lang w:eastAsia="he-IL"/>
        </w:rPr>
        <w:t xml:space="preserve">גולני. זה מעולם לא קרה במדינת ישראל. מעולם לא קרה במדינת ישראל שחיילים יהודים היו צריכים להשתמש בנשק נגד יהודי </w:t>
      </w:r>
      <w:bookmarkStart w:id="34055" w:name="_ETM_Q91_666095"/>
      <w:bookmarkEnd w:id="34055"/>
      <w:r>
        <w:rPr>
          <w:rFonts w:hint="cs"/>
          <w:rtl/>
          <w:lang w:eastAsia="he-IL"/>
        </w:rPr>
        <w:t xml:space="preserve">אחר שמנסה לתקוף אותם. מעולם לא קרה דבר כזה. </w:t>
      </w:r>
      <w:bookmarkStart w:id="34056" w:name="_ETM_Q91_671371"/>
      <w:bookmarkEnd w:id="34056"/>
      <w:r>
        <w:rPr>
          <w:rFonts w:hint="cs"/>
          <w:rtl/>
          <w:lang w:eastAsia="he-IL"/>
        </w:rPr>
        <w:t>והדבר הזה קורה במשמרת שלך. כי כשלוקחים את השר הכי</w:t>
      </w:r>
      <w:bookmarkStart w:id="34057" w:name="_ETM_Q91_674027"/>
      <w:bookmarkEnd w:id="34057"/>
      <w:r>
        <w:rPr>
          <w:rFonts w:hint="cs"/>
          <w:rtl/>
          <w:lang w:eastAsia="he-IL"/>
        </w:rPr>
        <w:t xml:space="preserve"> קיצוני, שעד היום לא מצא את הזמן לגנות את זה, והופכים אותו להיות מי שאחראי למשטרת ישראל, זה </w:t>
      </w:r>
      <w:bookmarkStart w:id="34058" w:name="_ETM_Q91_682214"/>
      <w:bookmarkEnd w:id="34058"/>
      <w:r>
        <w:rPr>
          <w:rFonts w:hint="cs"/>
          <w:rtl/>
          <w:lang w:eastAsia="he-IL"/>
        </w:rPr>
        <w:t xml:space="preserve">מה שקורה. זה מה שקורה, כי לאנרכיסטיים האמיתיים הללו יש </w:t>
      </w:r>
      <w:bookmarkStart w:id="34059" w:name="_ETM_Q91_688368"/>
      <w:bookmarkEnd w:id="34059"/>
      <w:r>
        <w:rPr>
          <w:rFonts w:hint="cs"/>
          <w:rtl/>
          <w:lang w:eastAsia="he-IL"/>
        </w:rPr>
        <w:t xml:space="preserve">היום רוח גבית מהכנסת, רוח גבית מהממשלה. ואם זה לא </w:t>
      </w:r>
      <w:bookmarkStart w:id="34060" w:name="_ETM_Q91_692737"/>
      <w:bookmarkEnd w:id="34060"/>
      <w:r>
        <w:rPr>
          <w:rFonts w:hint="cs"/>
          <w:rtl/>
          <w:lang w:eastAsia="he-IL"/>
        </w:rPr>
        <w:t xml:space="preserve">מספיק, אז חבר הכנסת שעומד בראש הוועדה שאחראית למשטרה </w:t>
      </w:r>
      <w:bookmarkStart w:id="34061" w:name="_ETM_Q91_701569"/>
      <w:bookmarkEnd w:id="34061"/>
      <w:r>
        <w:rPr>
          <w:rFonts w:hint="cs"/>
          <w:rtl/>
          <w:lang w:eastAsia="he-IL"/>
        </w:rPr>
        <w:t xml:space="preserve">אומר בקולו שהוא רוצה לראות כפרים שרופים. ואחרי זה, כשהוא הבין שהוא עשה טעות, הוא תיקן את זה. </w:t>
      </w:r>
      <w:bookmarkStart w:id="34062" w:name="_ETM_Q91_712650"/>
      <w:bookmarkEnd w:id="34062"/>
      <w:r>
        <w:rPr>
          <w:rFonts w:hint="cs"/>
          <w:rtl/>
          <w:lang w:eastAsia="he-IL"/>
        </w:rPr>
        <w:t xml:space="preserve">ואיך הוא תיקן את זה? הוא אמר שלא הבינו אותו. </w:t>
      </w:r>
      <w:bookmarkStart w:id="34063" w:name="_ETM_Q91_718715"/>
      <w:bookmarkEnd w:id="34063"/>
      <w:r>
        <w:rPr>
          <w:rFonts w:hint="cs"/>
          <w:rtl/>
          <w:lang w:eastAsia="he-IL"/>
        </w:rPr>
        <w:t xml:space="preserve">הוא לא רוצה שאזרחים ייקחו את החוק לידיים וישרפו כפרים, </w:t>
      </w:r>
      <w:bookmarkStart w:id="34064" w:name="_ETM_Q91_720315"/>
      <w:bookmarkEnd w:id="34064"/>
      <w:r>
        <w:rPr>
          <w:rFonts w:hint="cs"/>
          <w:rtl/>
          <w:lang w:eastAsia="he-IL"/>
        </w:rPr>
        <w:t xml:space="preserve">הוא רוצה שחיילים יעשו את זה. ואני באמת לא רוצה חלילה להשוות חיילי צה"ל לאף מדינה אחרת שנוהגים כך, </w:t>
      </w:r>
      <w:bookmarkStart w:id="34065" w:name="_ETM_Q91_728083"/>
      <w:bookmarkEnd w:id="34065"/>
      <w:r>
        <w:rPr>
          <w:rFonts w:hint="cs"/>
          <w:rtl/>
          <w:lang w:eastAsia="he-IL"/>
        </w:rPr>
        <w:t xml:space="preserve">כי זה לא יקרה במדינת ישראל. כי הערכים שלנו יגברו </w:t>
      </w:r>
      <w:bookmarkStart w:id="34066" w:name="_ETM_Q91_735412"/>
      <w:bookmarkEnd w:id="34066"/>
      <w:r>
        <w:rPr>
          <w:rFonts w:hint="cs"/>
          <w:rtl/>
          <w:lang w:eastAsia="he-IL"/>
        </w:rPr>
        <w:t>על כל קיצוני ועל כל מחשבה הזויה שקיימת אצל האנשים</w:t>
      </w:r>
      <w:bookmarkStart w:id="34067" w:name="_ETM_Q91_743619"/>
      <w:bookmarkEnd w:id="34067"/>
      <w:r>
        <w:rPr>
          <w:rFonts w:hint="cs"/>
          <w:rtl/>
          <w:lang w:eastAsia="he-IL"/>
        </w:rPr>
        <w:t xml:space="preserve"> האלה.</w:t>
      </w:r>
      <w:bookmarkStart w:id="34068" w:name="_ETM_Q91_746242"/>
      <w:bookmarkEnd w:id="34068"/>
      <w:r w:rsidR="00F64AA4">
        <w:rPr>
          <w:lang w:eastAsia="he-IL"/>
        </w:rPr>
        <w:t xml:space="preserve"> </w:t>
      </w:r>
      <w:r>
        <w:rPr>
          <w:rFonts w:hint="cs"/>
          <w:rtl/>
          <w:lang w:eastAsia="he-IL"/>
        </w:rPr>
        <w:t>א</w:t>
      </w:r>
      <w:bookmarkStart w:id="34069" w:name="_ETM_Q91_746658"/>
      <w:bookmarkStart w:id="34070" w:name="_ETM_Q91_746682"/>
      <w:bookmarkStart w:id="34071" w:name="_ETM_Q91_746732"/>
      <w:bookmarkEnd w:id="34069"/>
      <w:bookmarkEnd w:id="34070"/>
      <w:bookmarkEnd w:id="34071"/>
      <w:r>
        <w:rPr>
          <w:rFonts w:hint="cs"/>
          <w:rtl/>
          <w:lang w:eastAsia="he-IL"/>
        </w:rPr>
        <w:t xml:space="preserve">בל זה לא האנשים האלה. זה אתה. אתה הבאת אותם, אתה מינית אותם. אתה נותן להם כוח. אתה </w:t>
      </w:r>
      <w:bookmarkStart w:id="34072" w:name="_ETM_Q91_752993"/>
      <w:bookmarkEnd w:id="34072"/>
      <w:r>
        <w:rPr>
          <w:rFonts w:hint="cs"/>
          <w:rtl/>
          <w:lang w:eastAsia="he-IL"/>
        </w:rPr>
        <w:t>זה שהתקפלת כבר אתמול.</w:t>
      </w:r>
    </w:p>
    <w:p w:rsidR="00AB7835" w:rsidRDefault="00AB7835" w:rsidP="007E1510">
      <w:pPr>
        <w:rPr>
          <w:rtl/>
          <w:lang w:eastAsia="he-IL"/>
        </w:rPr>
      </w:pPr>
    </w:p>
    <w:p w:rsidR="00BB23D1" w:rsidRDefault="00BB23D1" w:rsidP="007E1510">
      <w:bookmarkStart w:id="34073" w:name="TOR_Q92"/>
      <w:bookmarkEnd w:id="34073"/>
      <w:r>
        <w:rPr>
          <w:rFonts w:hint="cs"/>
          <w:rtl/>
        </w:rPr>
        <w:t xml:space="preserve">סך הכול מה קרה? הוא איים וביצע שהוא לא יגיע לדיון 40 חתימות. </w:t>
      </w:r>
      <w:bookmarkStart w:id="34074" w:name="_ETM_Q92_161128"/>
      <w:bookmarkEnd w:id="34074"/>
      <w:r>
        <w:rPr>
          <w:rFonts w:hint="cs"/>
          <w:rtl/>
        </w:rPr>
        <w:t xml:space="preserve">מה זה דיון 40 חתימות שהיית צריך לקרוא לו, </w:t>
      </w:r>
      <w:bookmarkStart w:id="34075" w:name="_ETM_Q92_164545"/>
      <w:bookmarkEnd w:id="34075"/>
      <w:r>
        <w:rPr>
          <w:rFonts w:hint="cs"/>
          <w:rtl/>
        </w:rPr>
        <w:t xml:space="preserve">לשבת איתו, להתחנן אליו? על מה? זה אתה, בנימין נתניהו </w:t>
      </w:r>
      <w:bookmarkStart w:id="34076" w:name="_ETM_Q92_171605"/>
      <w:bookmarkEnd w:id="34076"/>
      <w:r>
        <w:rPr>
          <w:rFonts w:hint="cs"/>
          <w:rtl/>
        </w:rPr>
        <w:t>הגדול? אני לא מבין את זה.</w:t>
      </w:r>
    </w:p>
    <w:p w:rsidR="00BB23D1" w:rsidRDefault="00BB23D1" w:rsidP="007E1510">
      <w:bookmarkStart w:id="34077" w:name="_ETM_Q92_176231"/>
      <w:bookmarkEnd w:id="34077"/>
    </w:p>
    <w:p w:rsidR="00BB23D1" w:rsidRDefault="00BB23D1" w:rsidP="007E1510">
      <w:pPr>
        <w:rPr>
          <w:rtl/>
        </w:rPr>
      </w:pPr>
      <w:r>
        <w:rPr>
          <w:rFonts w:hint="cs"/>
          <w:rtl/>
        </w:rPr>
        <w:t>א</w:t>
      </w:r>
      <w:bookmarkStart w:id="34078" w:name="_ETM_Q92_176647"/>
      <w:bookmarkStart w:id="34079" w:name="_ETM_Q92_176655"/>
      <w:bookmarkStart w:id="34080" w:name="_ETM_Q92_176691"/>
      <w:bookmarkEnd w:id="34078"/>
      <w:bookmarkEnd w:id="34079"/>
      <w:bookmarkEnd w:id="34080"/>
      <w:r>
        <w:rPr>
          <w:rFonts w:hint="cs"/>
          <w:rtl/>
        </w:rPr>
        <w:t xml:space="preserve">בל אני יודע למה זה קורה. זה קורה כי אתה מבין שהממשלה הזו לא תחזיק </w:t>
      </w:r>
      <w:bookmarkStart w:id="34081" w:name="_ETM_Q92_178451"/>
      <w:bookmarkEnd w:id="34081"/>
      <w:r>
        <w:rPr>
          <w:rFonts w:hint="cs"/>
          <w:rtl/>
        </w:rPr>
        <w:t xml:space="preserve">הרבה זמן; זה קורה כי אתה חלש; זה קורה כי </w:t>
      </w:r>
      <w:bookmarkStart w:id="34082" w:name="_ETM_Q92_184380"/>
      <w:bookmarkEnd w:id="34082"/>
      <w:r>
        <w:rPr>
          <w:rFonts w:hint="cs"/>
          <w:rtl/>
        </w:rPr>
        <w:t xml:space="preserve">אתה מבין שכל אחד מהשותפים שלך לוקח כל מה שהוא </w:t>
      </w:r>
      <w:bookmarkStart w:id="34083" w:name="_ETM_Q92_194429"/>
      <w:bookmarkEnd w:id="34083"/>
      <w:r>
        <w:rPr>
          <w:rFonts w:hint="cs"/>
          <w:rtl/>
        </w:rPr>
        <w:t xml:space="preserve">יכול כי הוא יכול. לא היה מצב בתולדות הממשלות שלך </w:t>
      </w:r>
      <w:bookmarkStart w:id="34084" w:name="_ETM_Q92_201084"/>
      <w:bookmarkEnd w:id="34084"/>
      <w:r>
        <w:rPr>
          <w:rFonts w:hint="cs"/>
          <w:rtl/>
        </w:rPr>
        <w:t xml:space="preserve">שדבר כזה היה יכול לקרות – שיו"ר ועדה בכנסת היה אומר </w:t>
      </w:r>
      <w:bookmarkStart w:id="34085" w:name="_ETM_Q92_205735"/>
      <w:bookmarkEnd w:id="34085"/>
      <w:r>
        <w:rPr>
          <w:rFonts w:hint="cs"/>
          <w:rtl/>
        </w:rPr>
        <w:t xml:space="preserve">דברים כאלה ולא מודח, ששר במדינת ישראל אומר </w:t>
      </w:r>
      <w:bookmarkStart w:id="34086" w:name="_ETM_Q92_209859"/>
      <w:bookmarkEnd w:id="34086"/>
      <w:r>
        <w:rPr>
          <w:rFonts w:hint="cs"/>
          <w:rtl/>
        </w:rPr>
        <w:t xml:space="preserve">דברים כאלה ולא מפוטר. אבל זו, לצערי, המורשת האמיתית שלך. </w:t>
      </w:r>
      <w:bookmarkStart w:id="34087" w:name="_ETM_Q92_218569"/>
      <w:bookmarkEnd w:id="34087"/>
      <w:r>
        <w:rPr>
          <w:rFonts w:hint="cs"/>
          <w:rtl/>
        </w:rPr>
        <w:t xml:space="preserve">כך יזכרו אותך. יזכרו אותך כמי שנתן יד לחוקים הזויים, </w:t>
      </w:r>
      <w:bookmarkStart w:id="34088" w:name="_ETM_Q92_226084"/>
      <w:bookmarkEnd w:id="34088"/>
      <w:r>
        <w:rPr>
          <w:rFonts w:hint="cs"/>
          <w:rtl/>
        </w:rPr>
        <w:t xml:space="preserve">למהפכה הזויה שמוביל אדם אחד שיש לו איזושהי תפיסה משיחית </w:t>
      </w:r>
      <w:bookmarkStart w:id="34089" w:name="_ETM_Q92_233104"/>
      <w:bookmarkEnd w:id="34089"/>
      <w:r>
        <w:rPr>
          <w:rFonts w:hint="cs"/>
          <w:rtl/>
        </w:rPr>
        <w:t xml:space="preserve">קיצונית, וגם את זה אתה לא יכול לעצור. מוביל </w:t>
      </w:r>
      <w:bookmarkStart w:id="34090" w:name="_ETM_Q92_239895"/>
      <w:bookmarkEnd w:id="34090"/>
      <w:r>
        <w:rPr>
          <w:rFonts w:hint="cs"/>
          <w:rtl/>
        </w:rPr>
        <w:t xml:space="preserve">את זה שר המשפטים, שגם אותו אתה לא יכול לעצור. </w:t>
      </w:r>
      <w:bookmarkStart w:id="34091" w:name="_ETM_Q92_246425"/>
      <w:bookmarkEnd w:id="34091"/>
      <w:r>
        <w:rPr>
          <w:rFonts w:hint="cs"/>
          <w:rtl/>
        </w:rPr>
        <w:t xml:space="preserve">מוביל את זה השר לביטחון לאומי, שעד עכשיו התעסק בטיקטוקים ובציוצים, והיה לו נוח כי הוא לא היה צריך לקבל החלטות ולא היה צריך לקבל אחריות, אבל עכשיו כשהוא צריך לקבל החלטות ולקבל אחריות קולו נדם. במשך שבועות ישבנו פה ועסקנו בפקודת המשטרה שהייתה אמורה לתת לו להיות מפכ"ל-על. מה קרה למפכ"ל-העל? לאן הוא נעלם? </w:t>
      </w:r>
      <w:bookmarkStart w:id="34092" w:name="_ETM_Q92_273799"/>
      <w:bookmarkEnd w:id="34092"/>
      <w:r>
        <w:rPr>
          <w:rFonts w:hint="cs"/>
          <w:rtl/>
        </w:rPr>
        <w:t xml:space="preserve">הוא לא בשטח, הוא לא בתדרוכים, הוא לא בחמ"ל, הוא </w:t>
      </w:r>
      <w:bookmarkStart w:id="34093" w:name="_ETM_Q92_274622"/>
      <w:bookmarkEnd w:id="34093"/>
      <w:r>
        <w:rPr>
          <w:rFonts w:hint="cs"/>
          <w:rtl/>
        </w:rPr>
        <w:t>לא באף מקום. הוא פתאום כבר לא רוצה להיות מפכ"ל</w:t>
      </w:r>
      <w:bookmarkStart w:id="34094" w:name="_ETM_Q92_278230"/>
      <w:bookmarkEnd w:id="34094"/>
      <w:r>
        <w:rPr>
          <w:rFonts w:hint="cs"/>
          <w:rtl/>
        </w:rPr>
        <w:t>-על. הוא לא רוצה להיות מפכ"ל יותר בכלל. מה קרה?</w:t>
      </w:r>
      <w:bookmarkStart w:id="34095" w:name="_ETM_Q92_282897"/>
      <w:bookmarkEnd w:id="34095"/>
      <w:r>
        <w:rPr>
          <w:rFonts w:hint="cs"/>
          <w:rtl/>
        </w:rPr>
        <w:t xml:space="preserve"> איפה אתה? אלה המקומות שצריכים אותך. אבל שוב, כנראה שאתה עכשיו מתחת לאיזו שמיכה, חושב איך להגיב לחברים שלך שתקפו חיילי </w:t>
      </w:r>
      <w:bookmarkStart w:id="34096" w:name="_ETM_Q92_296265"/>
      <w:bookmarkEnd w:id="34096"/>
      <w:r>
        <w:rPr>
          <w:rFonts w:hint="cs"/>
          <w:rtl/>
        </w:rPr>
        <w:t>צה"ל.</w:t>
      </w:r>
    </w:p>
    <w:p w:rsidR="00BB23D1" w:rsidRDefault="00BB23D1" w:rsidP="007E1510">
      <w:pPr>
        <w:rPr>
          <w:rtl/>
        </w:rPr>
      </w:pPr>
    </w:p>
    <w:p w:rsidR="00BB23D1" w:rsidRDefault="00BB23D1" w:rsidP="007E1510">
      <w:pPr>
        <w:rPr>
          <w:rtl/>
        </w:rPr>
      </w:pPr>
      <w:r>
        <w:rPr>
          <w:rFonts w:hint="cs"/>
          <w:rtl/>
        </w:rPr>
        <w:t xml:space="preserve">אני באמת עומד פה ומסתכל על מה שקורה בבית </w:t>
      </w:r>
      <w:bookmarkStart w:id="34097" w:name="_ETM_Q92_300323"/>
      <w:bookmarkEnd w:id="34097"/>
      <w:r>
        <w:rPr>
          <w:rFonts w:hint="cs"/>
          <w:rtl/>
        </w:rPr>
        <w:t xml:space="preserve">הזה, ובאמת חושב ביני לבין עצמי מי יהיה מספיק אמיץ </w:t>
      </w:r>
      <w:bookmarkStart w:id="34098" w:name="_ETM_Q92_308947"/>
      <w:bookmarkEnd w:id="34098"/>
      <w:r>
        <w:rPr>
          <w:rFonts w:hint="cs"/>
          <w:rtl/>
        </w:rPr>
        <w:t xml:space="preserve">בקואליציה הזו לומר: עד כאן, אני לא אתן את ידי לפרק את מדינת ישראל, אני לא אתן את ידי </w:t>
      </w:r>
      <w:bookmarkStart w:id="34099" w:name="_ETM_Q92_321395"/>
      <w:bookmarkStart w:id="34100" w:name="_ETM_Q92_321601"/>
      <w:r>
        <w:rPr>
          <w:rFonts w:hint="cs"/>
          <w:rtl/>
        </w:rPr>
        <w:t>להחריב</w:t>
      </w:r>
      <w:bookmarkStart w:id="34101" w:name="_ETM_Q92_321546"/>
      <w:bookmarkEnd w:id="34099"/>
      <w:bookmarkEnd w:id="34100"/>
      <w:bookmarkEnd w:id="34101"/>
      <w:r>
        <w:rPr>
          <w:rFonts w:hint="cs"/>
          <w:rtl/>
        </w:rPr>
        <w:t xml:space="preserve"> את הדמוקרטיה הישראלית, אני לא אתן את ידי להחריב את </w:t>
      </w:r>
      <w:bookmarkStart w:id="34102" w:name="_ETM_Q92_327301"/>
      <w:bookmarkEnd w:id="34102"/>
      <w:r>
        <w:rPr>
          <w:rFonts w:hint="cs"/>
          <w:rtl/>
        </w:rPr>
        <w:t xml:space="preserve">יחסי החוץ של מדינת </w:t>
      </w:r>
      <w:r>
        <w:rPr>
          <w:rFonts w:hint="cs"/>
          <w:rtl/>
        </w:rPr>
        <w:lastRenderedPageBreak/>
        <w:t xml:space="preserve">ישראל, אני אגנה בקול ברור </w:t>
      </w:r>
      <w:bookmarkStart w:id="34103" w:name="_ETM_Q92_335749"/>
      <w:bookmarkEnd w:id="34103"/>
      <w:r>
        <w:rPr>
          <w:rFonts w:hint="cs"/>
          <w:rtl/>
        </w:rPr>
        <w:t xml:space="preserve">את מה שקורה פה. אבל לצערי, עשו את הכיסאות האלה כנראה נוחים מדי, והתנאים כנראה טובים מדי, ובאמת אין לי </w:t>
      </w:r>
      <w:bookmarkStart w:id="34104" w:name="_ETM_Q92_346322"/>
      <w:bookmarkEnd w:id="34104"/>
      <w:r>
        <w:rPr>
          <w:rFonts w:hint="cs"/>
          <w:rtl/>
        </w:rPr>
        <w:t>שום הסבר הגיוני אחר לראות איך יושבים אותם האנשים</w:t>
      </w:r>
      <w:bookmarkStart w:id="34105" w:name="_ETM_Q92_353221"/>
      <w:bookmarkEnd w:id="34105"/>
      <w:r>
        <w:rPr>
          <w:rFonts w:hint="cs"/>
          <w:rtl/>
        </w:rPr>
        <w:t xml:space="preserve"> פה ולא אומרים מילה </w:t>
      </w:r>
      <w:r>
        <w:rPr>
          <w:rFonts w:hint="eastAsia"/>
        </w:rPr>
        <w:t>–</w:t>
      </w:r>
      <w:r>
        <w:rPr>
          <w:rFonts w:hint="cs"/>
          <w:rtl/>
        </w:rPr>
        <w:t xml:space="preserve"> לא אומרים מילה על מה שקורה פה, על מדיניות החוץ שלנו, על העובדה שבזמן שמתכנסת פסגה </w:t>
      </w:r>
      <w:bookmarkStart w:id="34106" w:name="_ETM_Q92_364045"/>
      <w:bookmarkEnd w:id="34106"/>
      <w:r>
        <w:rPr>
          <w:rFonts w:hint="cs"/>
          <w:rtl/>
        </w:rPr>
        <w:t xml:space="preserve">ביטחונית עם הנציגים הבכירים ביותר שמדינת ישראל יודעת לשלוח, בדרגה של ראש השב"כ, בזמן שהוא נמצא שם תחת אירוח אמריקאי, שרים חסרי אחריות שיושבים פה מצייצים לבייס שלהם שמה שקורה שם לא מחייב אותנו </w:t>
      </w:r>
      <w:bookmarkStart w:id="34107" w:name="_ETM_Q92_381615"/>
      <w:bookmarkEnd w:id="34107"/>
      <w:r>
        <w:rPr>
          <w:rFonts w:hint="cs"/>
          <w:rtl/>
        </w:rPr>
        <w:t xml:space="preserve">פה. אני באמת אומר: הרי אתם יודעים את האיומים שעומדים לפתחה של מדינת ישראל, אתם מבינים את המשמעות של </w:t>
      </w:r>
      <w:bookmarkStart w:id="34108" w:name="_ETM_Q92_390371"/>
      <w:bookmarkEnd w:id="34108"/>
      <w:r>
        <w:rPr>
          <w:rFonts w:hint="cs"/>
          <w:rtl/>
        </w:rPr>
        <w:t xml:space="preserve">אותה פסגה. ממי אתם מפחדים? בשביל מי </w:t>
      </w:r>
      <w:bookmarkStart w:id="34109" w:name="_ETM_Q92_393306"/>
      <w:bookmarkEnd w:id="34109"/>
      <w:r>
        <w:rPr>
          <w:rFonts w:hint="cs"/>
          <w:rtl/>
        </w:rPr>
        <w:t xml:space="preserve">אתם עובדים? אתם שרים במדינת ישראל. איך אמור להרגיש ראש </w:t>
      </w:r>
      <w:bookmarkStart w:id="34110" w:name="_ETM_Q92_402109"/>
      <w:bookmarkEnd w:id="34110"/>
      <w:r>
        <w:rPr>
          <w:rFonts w:hint="cs"/>
          <w:rtl/>
        </w:rPr>
        <w:t xml:space="preserve">השב"כ כשהוא שומע שהשרים הבכירים ביותר בממשלת נתניהו אומרים: טוב </w:t>
      </w:r>
      <w:bookmarkStart w:id="34111" w:name="_ETM_Q92_408577"/>
      <w:bookmarkEnd w:id="34111"/>
      <w:r>
        <w:rPr>
          <w:rFonts w:hint="cs"/>
          <w:rtl/>
        </w:rPr>
        <w:t xml:space="preserve">שנסעת, תשתה קפה, אתה לא מחליט שום דבר? כך מתנהלת הממשלה הזו. אף אחד לא מחליט שום דבר. כל </w:t>
      </w:r>
      <w:bookmarkStart w:id="34112" w:name="_ETM_Q92_418895"/>
      <w:bookmarkEnd w:id="34112"/>
      <w:r>
        <w:rPr>
          <w:rFonts w:hint="cs"/>
          <w:rtl/>
        </w:rPr>
        <w:t>יום מתעורר מישהו ומושך לכיוון שלו.</w:t>
      </w:r>
    </w:p>
    <w:p w:rsidR="00BB23D1" w:rsidRDefault="00BB23D1" w:rsidP="007E1510">
      <w:pPr>
        <w:rPr>
          <w:rtl/>
        </w:rPr>
      </w:pPr>
      <w:bookmarkStart w:id="34113" w:name="_ETM_Q92_424616"/>
      <w:bookmarkEnd w:id="34113"/>
    </w:p>
    <w:p w:rsidR="00BB23D1" w:rsidRDefault="00BB23D1" w:rsidP="007E1510">
      <w:pPr>
        <w:rPr>
          <w:rtl/>
        </w:rPr>
      </w:pPr>
      <w:r>
        <w:rPr>
          <w:rFonts w:hint="cs"/>
          <w:rtl/>
        </w:rPr>
        <w:t>בני</w:t>
      </w:r>
      <w:bookmarkStart w:id="34114" w:name="_ETM_Q92_425116"/>
      <w:bookmarkStart w:id="34115" w:name="_ETM_Q92_425125"/>
      <w:bookmarkStart w:id="34116" w:name="_ETM_Q92_425162"/>
      <w:bookmarkEnd w:id="34114"/>
      <w:bookmarkEnd w:id="34115"/>
      <w:bookmarkEnd w:id="34116"/>
      <w:r>
        <w:rPr>
          <w:rFonts w:hint="cs"/>
          <w:rtl/>
        </w:rPr>
        <w:t xml:space="preserve">מין נתניהו, אתה כבר לא מחליט כלום. יש לך עדיין מרחב לומר: עד כאן. </w:t>
      </w:r>
      <w:bookmarkStart w:id="34117" w:name="_ETM_Q92_431891"/>
      <w:bookmarkEnd w:id="34117"/>
      <w:r>
        <w:rPr>
          <w:rFonts w:hint="cs"/>
          <w:rtl/>
        </w:rPr>
        <w:t xml:space="preserve">להיות המבוגר האחראי, להגיד: הניסוי נכשל. אי-אפשר לקיים ממשלה עם הקיצוניים בחברה. אי-אפשר לעשות את זה. ניסינו, זה </w:t>
      </w:r>
      <w:bookmarkStart w:id="34118" w:name="_ETM_Q92_443017"/>
      <w:bookmarkEnd w:id="34118"/>
      <w:r>
        <w:rPr>
          <w:rFonts w:hint="cs"/>
          <w:rtl/>
        </w:rPr>
        <w:t>לא הצליח. אתה תצא ותיזכר כמי שהציל את מדינת ישראל.</w:t>
      </w:r>
      <w:bookmarkStart w:id="34119" w:name="_ETM_Q92_449724"/>
      <w:bookmarkEnd w:id="34119"/>
      <w:r>
        <w:rPr>
          <w:rFonts w:hint="cs"/>
          <w:rtl/>
        </w:rPr>
        <w:t xml:space="preserve"> בסוף יקום פה אחד שיביא איתו קבוצה שתגיד: עד כאן, והם ייזכרו כמי שהצילו את מדינת ישראל, ואתה תיזכר כמי שניסה להחריב אותה ולא הצליח. אז אני מציע לך מפה, אני באמת נותן לך עצה – תהיה אתה זה </w:t>
      </w:r>
      <w:bookmarkStart w:id="34120" w:name="_ETM_Q92_466629"/>
      <w:bookmarkEnd w:id="34120"/>
      <w:r>
        <w:rPr>
          <w:rFonts w:hint="cs"/>
          <w:rtl/>
        </w:rPr>
        <w:t xml:space="preserve">שעושה את זה, כי כשנצליח לעשות את זה – ונצליח – אתה תיזכר כמי שכמעט הרס את מדינת ישראל. וזה הפרק האחרון </w:t>
      </w:r>
      <w:bookmarkStart w:id="34121" w:name="_ETM_Q92_477298"/>
      <w:bookmarkEnd w:id="34121"/>
      <w:r>
        <w:rPr>
          <w:rFonts w:hint="cs"/>
          <w:rtl/>
        </w:rPr>
        <w:t>בספר שלך.</w:t>
      </w:r>
    </w:p>
    <w:p w:rsidR="00BB23D1" w:rsidRDefault="00BB23D1" w:rsidP="007E1510">
      <w:pPr>
        <w:rPr>
          <w:rtl/>
        </w:rPr>
      </w:pPr>
    </w:p>
    <w:p w:rsidR="00BB23D1" w:rsidRDefault="00BB23D1" w:rsidP="007E1510">
      <w:pPr>
        <w:pStyle w:val="af6"/>
        <w:keepNext/>
        <w:rPr>
          <w:rtl/>
        </w:rPr>
      </w:pPr>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p>
    <w:p w:rsidR="00BB23D1" w:rsidRDefault="00BB23D1" w:rsidP="007E1510">
      <w:pPr>
        <w:pStyle w:val="KeepWithNext"/>
        <w:rPr>
          <w:rtl/>
          <w:lang w:eastAsia="he-IL"/>
        </w:rPr>
      </w:pPr>
    </w:p>
    <w:p w:rsidR="00BB23D1" w:rsidRDefault="00BB23D1" w:rsidP="007E1510">
      <w:pPr>
        <w:rPr>
          <w:rtl/>
          <w:lang w:eastAsia="he-IL"/>
        </w:rPr>
      </w:pPr>
      <w:r>
        <w:rPr>
          <w:rFonts w:hint="cs"/>
          <w:rtl/>
          <w:lang w:eastAsia="he-IL"/>
        </w:rPr>
        <w:t>תודה רבה לך, חבר הכנסת רון כץ. חברת הכנסת</w:t>
      </w:r>
      <w:bookmarkStart w:id="34122" w:name="_ETM_Q92_487983"/>
      <w:bookmarkEnd w:id="34122"/>
      <w:r>
        <w:rPr>
          <w:rFonts w:hint="cs"/>
          <w:rtl/>
          <w:lang w:eastAsia="he-IL"/>
        </w:rPr>
        <w:t xml:space="preserve"> מירב בן ארי, בבקשה.</w:t>
      </w:r>
    </w:p>
    <w:p w:rsidR="00BB23D1" w:rsidRDefault="00BB23D1" w:rsidP="007E1510">
      <w:pPr>
        <w:rPr>
          <w:rtl/>
          <w:lang w:eastAsia="he-IL"/>
        </w:rPr>
      </w:pPr>
      <w:bookmarkStart w:id="34123" w:name="_ETM_Q92_494321"/>
      <w:bookmarkStart w:id="34124" w:name="_ETM_Q92_494526"/>
      <w:bookmarkEnd w:id="34123"/>
      <w:bookmarkEnd w:id="34124"/>
    </w:p>
    <w:p w:rsidR="00BB23D1" w:rsidRDefault="00BB23D1" w:rsidP="007E1510">
      <w:pPr>
        <w:pStyle w:val="a4"/>
        <w:keepNext/>
        <w:rPr>
          <w:rtl/>
        </w:rPr>
      </w:pPr>
      <w:bookmarkStart w:id="34125" w:name="ET_speaker_5300_3"/>
      <w:r>
        <w:rPr>
          <w:rStyle w:val="TagStyle"/>
          <w:rFonts w:hint="cs"/>
          <w:rtl/>
        </w:rPr>
        <w:t xml:space="preserve"> &lt;&lt; דובר &gt;&gt; </w:t>
      </w:r>
      <w:bookmarkStart w:id="34126" w:name="_Toc128563866"/>
      <w:bookmarkStart w:id="34127" w:name="_Toc128564459"/>
      <w:r>
        <w:rPr>
          <w:rFonts w:hint="cs"/>
          <w:rtl/>
        </w:rPr>
        <w:t>מירב בן ארי (יש עתיד):</w:t>
      </w:r>
      <w:bookmarkEnd w:id="34126"/>
      <w:bookmarkEnd w:id="34127"/>
      <w:r>
        <w:rPr>
          <w:rStyle w:val="TagStyle"/>
          <w:rtl/>
        </w:rPr>
        <w:t xml:space="preserve"> &lt;&lt; דובר &gt;&gt;</w:t>
      </w:r>
      <w:r>
        <w:rPr>
          <w:rFonts w:hint="cs"/>
          <w:rtl/>
        </w:rPr>
        <w:t xml:space="preserve"> </w:t>
      </w:r>
      <w:bookmarkEnd w:id="34125"/>
    </w:p>
    <w:p w:rsidR="00BB23D1" w:rsidRDefault="00BB23D1" w:rsidP="007E1510">
      <w:pPr>
        <w:pStyle w:val="KeepWithNext"/>
        <w:rPr>
          <w:rtl/>
          <w:lang w:eastAsia="he-IL"/>
        </w:rPr>
      </w:pPr>
    </w:p>
    <w:p w:rsidR="00BB23D1" w:rsidRDefault="00BB23D1" w:rsidP="007E1510">
      <w:pPr>
        <w:rPr>
          <w:rtl/>
          <w:lang w:eastAsia="he-IL"/>
        </w:rPr>
      </w:pPr>
      <w:r>
        <w:rPr>
          <w:rFonts w:hint="cs"/>
          <w:rtl/>
          <w:lang w:eastAsia="he-IL"/>
        </w:rPr>
        <w:t xml:space="preserve">בוקר טוב. גבירתי היושבת-ראש, אדוני השר, כנסת נכבדה, </w:t>
      </w:r>
      <w:bookmarkStart w:id="34128" w:name="_ETM_Q92_505749"/>
      <w:bookmarkEnd w:id="34128"/>
      <w:r>
        <w:rPr>
          <w:rFonts w:hint="cs"/>
          <w:rtl/>
          <w:lang w:eastAsia="he-IL"/>
        </w:rPr>
        <w:t xml:space="preserve">אני היום רוצה לדבר על שני דברים. </w:t>
      </w:r>
      <w:bookmarkStart w:id="34129" w:name="_ETM_Q92_509846"/>
      <w:bookmarkEnd w:id="34129"/>
      <w:r>
        <w:rPr>
          <w:rFonts w:hint="cs"/>
          <w:rtl/>
          <w:lang w:eastAsia="he-IL"/>
        </w:rPr>
        <w:t xml:space="preserve">אני אתחיל עם הריאיון – אני לא יודעת גברתי, אם </w:t>
      </w:r>
      <w:bookmarkStart w:id="34130" w:name="_ETM_Q92_515871"/>
      <w:bookmarkEnd w:id="34130"/>
      <w:r>
        <w:rPr>
          <w:rFonts w:hint="cs"/>
          <w:rtl/>
          <w:lang w:eastAsia="he-IL"/>
        </w:rPr>
        <w:t xml:space="preserve">יצא לך לקרוא – במוסף הארץ עם חבר הכנסת שמחה </w:t>
      </w:r>
      <w:bookmarkStart w:id="34131" w:name="_ETM_Q92_517173"/>
      <w:bookmarkEnd w:id="34131"/>
      <w:r>
        <w:rPr>
          <w:rFonts w:hint="cs"/>
          <w:rtl/>
          <w:lang w:eastAsia="he-IL"/>
        </w:rPr>
        <w:t>רוטמן. קראת את זה?</w:t>
      </w:r>
    </w:p>
    <w:p w:rsidR="00BB23D1" w:rsidRDefault="00BB23D1" w:rsidP="007E1510">
      <w:pPr>
        <w:rPr>
          <w:rtl/>
          <w:lang w:eastAsia="he-IL"/>
        </w:rPr>
      </w:pPr>
    </w:p>
    <w:p w:rsidR="00BB23D1" w:rsidRDefault="00BB23D1" w:rsidP="007E1510">
      <w:pPr>
        <w:pStyle w:val="af6"/>
        <w:keepNext/>
        <w:rPr>
          <w:rtl/>
        </w:rPr>
      </w:pPr>
      <w:r>
        <w:rPr>
          <w:rStyle w:val="TagStyle"/>
          <w:rFonts w:hint="cs"/>
          <w:rtl/>
        </w:rPr>
        <w:t xml:space="preserve"> &lt;&lt; יור &gt;&gt; </w:t>
      </w:r>
      <w:r>
        <w:rPr>
          <w:rFonts w:hint="cs"/>
          <w:rtl/>
        </w:rPr>
        <w:t>היו"ר יפעת שאשא ביטון:</w:t>
      </w:r>
      <w:r>
        <w:rPr>
          <w:rStyle w:val="TagStyle"/>
          <w:rtl/>
        </w:rPr>
        <w:t xml:space="preserve"> &lt;&lt; יור &gt;&gt;</w:t>
      </w:r>
      <w:r>
        <w:rPr>
          <w:rFonts w:hint="cs"/>
          <w:rtl/>
        </w:rPr>
        <w:t xml:space="preserve"> </w:t>
      </w:r>
    </w:p>
    <w:p w:rsidR="00BB23D1" w:rsidRDefault="00BB23D1" w:rsidP="007E1510">
      <w:pPr>
        <w:pStyle w:val="KeepWithNext"/>
        <w:rPr>
          <w:rtl/>
          <w:lang w:eastAsia="he-IL"/>
        </w:rPr>
      </w:pPr>
    </w:p>
    <w:p w:rsidR="00BB23D1" w:rsidRDefault="00BB23D1" w:rsidP="007E1510">
      <w:pPr>
        <w:rPr>
          <w:rtl/>
          <w:lang w:eastAsia="he-IL"/>
        </w:rPr>
      </w:pPr>
      <w:r>
        <w:rPr>
          <w:rFonts w:hint="cs"/>
          <w:rtl/>
          <w:lang w:eastAsia="he-IL"/>
        </w:rPr>
        <w:t>ראיתי את הכותרת. זה הספיק.</w:t>
      </w:r>
    </w:p>
    <w:p w:rsidR="00BB23D1" w:rsidRDefault="00BB23D1" w:rsidP="007E1510">
      <w:pPr>
        <w:rPr>
          <w:rtl/>
          <w:lang w:eastAsia="he-IL"/>
        </w:rPr>
      </w:pPr>
      <w:bookmarkStart w:id="34132" w:name="_ETM_Q92_521992"/>
      <w:bookmarkStart w:id="34133" w:name="_ETM_Q92_522226"/>
      <w:bookmarkEnd w:id="34132"/>
      <w:bookmarkEnd w:id="34133"/>
    </w:p>
    <w:p w:rsidR="00BB23D1" w:rsidRDefault="00BB23D1" w:rsidP="007E1510">
      <w:pPr>
        <w:pStyle w:val="-"/>
        <w:keepNext/>
        <w:rPr>
          <w:rtl/>
        </w:rPr>
      </w:pPr>
      <w:bookmarkStart w:id="34134" w:name="ET_speakercontinue_5300_5"/>
      <w:r>
        <w:rPr>
          <w:rStyle w:val="TagStyle"/>
          <w:rFonts w:hint="cs"/>
          <w:rtl/>
        </w:rPr>
        <w:lastRenderedPageBreak/>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34134"/>
    </w:p>
    <w:p w:rsidR="00BB23D1" w:rsidRDefault="00BB23D1" w:rsidP="007E1510">
      <w:pPr>
        <w:pStyle w:val="KeepWithNext"/>
        <w:rPr>
          <w:rtl/>
          <w:lang w:eastAsia="he-IL"/>
        </w:rPr>
      </w:pPr>
    </w:p>
    <w:p w:rsidR="00BB23D1" w:rsidRDefault="00BB23D1" w:rsidP="007E1510">
      <w:pPr>
        <w:rPr>
          <w:rtl/>
          <w:lang w:eastAsia="he-IL"/>
        </w:rPr>
      </w:pPr>
      <w:r>
        <w:rPr>
          <w:rFonts w:hint="cs"/>
          <w:rtl/>
          <w:lang w:eastAsia="he-IL"/>
        </w:rPr>
        <w:t xml:space="preserve">אז בואי אני </w:t>
      </w:r>
      <w:bookmarkStart w:id="34135" w:name="_ETM_Q92_522042"/>
      <w:bookmarkEnd w:id="34135"/>
      <w:r>
        <w:rPr>
          <w:rFonts w:hint="cs"/>
          <w:rtl/>
          <w:lang w:eastAsia="he-IL"/>
        </w:rPr>
        <w:t xml:space="preserve">אתן לך את מה שנקרא – בוקר טוב, יו"ר </w:t>
      </w:r>
      <w:bookmarkStart w:id="34136" w:name="_ETM_Q92_525116"/>
      <w:bookmarkEnd w:id="34136"/>
      <w:r>
        <w:rPr>
          <w:rFonts w:hint="cs"/>
          <w:rtl/>
          <w:lang w:eastAsia="he-IL"/>
        </w:rPr>
        <w:t xml:space="preserve">הקואליציה. זה הזמן להעיר את המנומנמים שלך, לדעתי, ושיבואו לשמוע </w:t>
      </w:r>
      <w:bookmarkStart w:id="34137" w:name="_ETM_Q92_530911"/>
      <w:bookmarkEnd w:id="34137"/>
      <w:r>
        <w:rPr>
          <w:rFonts w:hint="cs"/>
          <w:rtl/>
          <w:lang w:eastAsia="he-IL"/>
        </w:rPr>
        <w:t xml:space="preserve">אותי, למה לא? </w:t>
      </w:r>
      <w:bookmarkStart w:id="34138" w:name="_ETM_Q92_533831"/>
      <w:bookmarkEnd w:id="34138"/>
    </w:p>
    <w:p w:rsidR="00BB23D1" w:rsidRDefault="00BB23D1" w:rsidP="007E1510">
      <w:pPr>
        <w:rPr>
          <w:rtl/>
          <w:lang w:eastAsia="he-IL"/>
        </w:rPr>
      </w:pPr>
    </w:p>
    <w:p w:rsidR="00BB23D1" w:rsidRDefault="00BB23D1" w:rsidP="007E1510">
      <w:pPr>
        <w:rPr>
          <w:rtl/>
          <w:lang w:eastAsia="he-IL"/>
        </w:rPr>
      </w:pPr>
      <w:bookmarkStart w:id="34139" w:name="_ETM_Q92_534215"/>
      <w:bookmarkStart w:id="34140" w:name="_ETM_Q92_534225"/>
      <w:bookmarkStart w:id="34141" w:name="_ETM_Q92_534272"/>
      <w:bookmarkEnd w:id="34139"/>
      <w:bookmarkEnd w:id="34140"/>
      <w:bookmarkEnd w:id="34141"/>
      <w:r>
        <w:rPr>
          <w:rFonts w:hint="cs"/>
          <w:rtl/>
          <w:lang w:eastAsia="he-IL"/>
        </w:rPr>
        <w:t>תראי, הריאיון הזה הוא מסמך מרתק</w:t>
      </w:r>
      <w:bookmarkStart w:id="34142" w:name="_ETM_Q92_541314"/>
      <w:bookmarkEnd w:id="34142"/>
      <w:r>
        <w:rPr>
          <w:rFonts w:hint="cs"/>
          <w:rtl/>
          <w:lang w:eastAsia="he-IL"/>
        </w:rPr>
        <w:t xml:space="preserve"> על אדם מנותק. מה שמדהים אותי – אני שמחה שאתה פה, דנינו, כי אתה אדם עם תבונה – מה שמדהים </w:t>
      </w:r>
      <w:bookmarkStart w:id="34143" w:name="_ETM_Q92_548774"/>
      <w:bookmarkEnd w:id="34143"/>
      <w:r>
        <w:rPr>
          <w:rFonts w:hint="cs"/>
          <w:rtl/>
          <w:lang w:eastAsia="he-IL"/>
        </w:rPr>
        <w:t xml:space="preserve">אותי זה שכשאני עליתי בשבוע שעבר, אתם יודעים, ומדם ליבי אמרתי לו: איך אתה מעז לדבר על קיפוח? אנחנו יודעים </w:t>
      </w:r>
      <w:bookmarkStart w:id="34144" w:name="_ETM_Q92_558473"/>
      <w:bookmarkEnd w:id="34144"/>
      <w:r>
        <w:rPr>
          <w:rFonts w:hint="cs"/>
          <w:rtl/>
          <w:lang w:eastAsia="he-IL"/>
        </w:rPr>
        <w:t xml:space="preserve">מה זה קיפוח – "אנחנו", כן, מותר להגיד. אין לנו הרבה </w:t>
      </w:r>
      <w:bookmarkStart w:id="34145" w:name="_ETM_Q92_561156"/>
      <w:bookmarkEnd w:id="34145"/>
      <w:r>
        <w:rPr>
          <w:rFonts w:hint="cs"/>
          <w:rtl/>
          <w:lang w:eastAsia="he-IL"/>
        </w:rPr>
        <w:t xml:space="preserve">דברים שאנחנו יכולים לנכס לעצמנו, העולים מצפון אפריקה. חלק מזה זה עניין הקיפוח העדתי שעברנו והוא מוכר. אני יכולה להגיד </w:t>
      </w:r>
      <w:bookmarkStart w:id="34146" w:name="_ETM_Q92_572884"/>
      <w:bookmarkEnd w:id="34146"/>
      <w:r>
        <w:rPr>
          <w:rFonts w:hint="cs"/>
          <w:rtl/>
          <w:lang w:eastAsia="he-IL"/>
        </w:rPr>
        <w:t xml:space="preserve">לך שאני בטוחה שלפחות החבורה שנמצאת פה, כולל אפילו </w:t>
      </w:r>
      <w:bookmarkStart w:id="34147" w:name="_ETM_Q92_575997"/>
      <w:bookmarkEnd w:id="34147"/>
      <w:r>
        <w:rPr>
          <w:rFonts w:hint="cs"/>
          <w:rtl/>
          <w:lang w:eastAsia="he-IL"/>
        </w:rPr>
        <w:t xml:space="preserve">בן צור שיושב שם, לא עשו מזה קמפיין אף פעם. </w:t>
      </w:r>
      <w:bookmarkStart w:id="34148" w:name="_ETM_Q92_576826"/>
      <w:bookmarkEnd w:id="34148"/>
      <w:r>
        <w:rPr>
          <w:rFonts w:hint="cs"/>
          <w:rtl/>
          <w:lang w:eastAsia="he-IL"/>
        </w:rPr>
        <w:t xml:space="preserve">אותך אני מכירה כי היינו באותה מפלגה, את דנינו אני מכירה כי קראתי ושמעתי, גם רון כץ פה שיושב, אפילו </w:t>
      </w:r>
      <w:bookmarkStart w:id="34149" w:name="_ETM_Q92_584577"/>
      <w:bookmarkEnd w:id="34149"/>
      <w:r>
        <w:rPr>
          <w:rFonts w:hint="cs"/>
          <w:rtl/>
          <w:lang w:eastAsia="he-IL"/>
        </w:rPr>
        <w:t xml:space="preserve">אופיר כץ – לא עשו מזה קמפיין בחיים שלהם. זאת אומרת, הגיעו לאן שהגיעו, אמרו: אוקיי, אני יודע מה סבא וסבתא שלי עברו אבל את יודעת, זה לא הטיקט שלי. גם את, זה לא הטיקט שלך, עם זה שהגעת מהפריפריה. ואללה הצלחת. אני זוכרת שהיינו בכולנו, יצא לנו הרבה לדבר, את ואני, וראיתי שהצלחת בזכות עצמך – בזכות משפחה תומכת, צריך להגיד, בן זוג תומך, ילדים וגם את </w:t>
      </w:r>
      <w:bookmarkStart w:id="34150" w:name="_ETM_Q92_613435"/>
      <w:bookmarkEnd w:id="34150"/>
      <w:r>
        <w:rPr>
          <w:rFonts w:hint="cs"/>
          <w:rtl/>
          <w:lang w:eastAsia="he-IL"/>
        </w:rPr>
        <w:t xml:space="preserve">יודעת, אני, במקום שלי, הרבה בזכות אימא שלי, שמה לעשות, החיים לא היו קלים אליה, והיא אמרה: מה שאני לא עשיתי </w:t>
      </w:r>
      <w:bookmarkStart w:id="34151" w:name="_ETM_Q92_622057"/>
      <w:bookmarkEnd w:id="34151"/>
      <w:r>
        <w:rPr>
          <w:rFonts w:hint="cs"/>
          <w:rtl/>
          <w:lang w:eastAsia="he-IL"/>
        </w:rPr>
        <w:t>הבת שלי תעשה. אני לא הייתי בתיכון, היא תהיה בתיכון – כל הדברים האלה, הצבא.</w:t>
      </w:r>
    </w:p>
    <w:p w:rsidR="00BB23D1" w:rsidRDefault="00BB23D1" w:rsidP="007E1510">
      <w:pPr>
        <w:rPr>
          <w:rtl/>
          <w:lang w:eastAsia="he-IL"/>
        </w:rPr>
      </w:pPr>
      <w:bookmarkStart w:id="34152" w:name="_ETM_Q92_627161"/>
      <w:bookmarkEnd w:id="34152"/>
    </w:p>
    <w:p w:rsidR="00BB23D1" w:rsidRDefault="00BB23D1" w:rsidP="007E1510">
      <w:pPr>
        <w:rPr>
          <w:rtl/>
          <w:lang w:eastAsia="he-IL"/>
        </w:rPr>
      </w:pPr>
      <w:bookmarkStart w:id="34153" w:name="_ETM_Q92_627542"/>
      <w:bookmarkStart w:id="34154" w:name="_ETM_Q92_627550"/>
      <w:bookmarkStart w:id="34155" w:name="_ETM_Q92_627648"/>
      <w:bookmarkEnd w:id="34153"/>
      <w:bookmarkEnd w:id="34154"/>
      <w:bookmarkEnd w:id="34155"/>
      <w:r>
        <w:rPr>
          <w:rFonts w:hint="cs"/>
          <w:rtl/>
          <w:lang w:eastAsia="he-IL"/>
        </w:rPr>
        <w:t xml:space="preserve">למה אני נותנת לך את הפרומו הזה? כי כשעליתי לדבר על שמחה רוטמן מדם ליבי כאב </w:t>
      </w:r>
      <w:bookmarkStart w:id="34156" w:name="_ETM_Q92_634048"/>
      <w:bookmarkEnd w:id="34156"/>
      <w:r>
        <w:rPr>
          <w:rFonts w:hint="cs"/>
          <w:rtl/>
          <w:lang w:eastAsia="he-IL"/>
        </w:rPr>
        <w:t xml:space="preserve">לי, כי שמעתי אותו כאיזשהו אדם פריבילג ששום דבר בחיים </w:t>
      </w:r>
      <w:bookmarkStart w:id="34157" w:name="_ETM_Q92_638269"/>
      <w:bookmarkEnd w:id="34157"/>
      <w:r>
        <w:rPr>
          <w:rFonts w:hint="cs"/>
          <w:rtl/>
          <w:lang w:eastAsia="he-IL"/>
        </w:rPr>
        <w:t xml:space="preserve">לא </w:t>
      </w:r>
      <w:bookmarkStart w:id="34158" w:name="_ETM_Q92_638913"/>
      <w:bookmarkStart w:id="34159" w:name="_ETM_Q92_639087"/>
      <w:r>
        <w:rPr>
          <w:rFonts w:hint="cs"/>
          <w:rtl/>
          <w:lang w:eastAsia="he-IL"/>
        </w:rPr>
        <w:t>נחסך</w:t>
      </w:r>
      <w:bookmarkEnd w:id="34158"/>
      <w:bookmarkEnd w:id="34159"/>
      <w:r>
        <w:rPr>
          <w:rFonts w:hint="cs"/>
          <w:rtl/>
          <w:lang w:eastAsia="he-IL"/>
        </w:rPr>
        <w:t xml:space="preserve"> ממנו, שבטח המדינה לא מנעה ממנו דברים. הינה, </w:t>
      </w:r>
      <w:bookmarkStart w:id="34160" w:name="_ETM_Q92_641100"/>
      <w:bookmarkEnd w:id="34160"/>
      <w:r>
        <w:rPr>
          <w:rFonts w:hint="cs"/>
          <w:rtl/>
          <w:lang w:eastAsia="he-IL"/>
        </w:rPr>
        <w:t xml:space="preserve">בן צור ואני דיברנו בחוץ, והוא סיפר לי על הדיון החשוב שהוא הולך אליו בבית המשפט, שגם הוא אגב </w:t>
      </w:r>
      <w:bookmarkStart w:id="34161" w:name="_ETM_Q92_650153"/>
      <w:bookmarkEnd w:id="34161"/>
      <w:r>
        <w:rPr>
          <w:rFonts w:hint="cs"/>
          <w:rtl/>
          <w:lang w:eastAsia="he-IL"/>
        </w:rPr>
        <w:t xml:space="preserve">מקיפוח, בנושא של עולי תימן. בדיוק אותו סיבוב </w:t>
      </w:r>
      <w:bookmarkStart w:id="34162" w:name="_ETM_Q92_653288"/>
      <w:bookmarkEnd w:id="34162"/>
      <w:r>
        <w:rPr>
          <w:rFonts w:hint="cs"/>
          <w:rtl/>
          <w:lang w:eastAsia="he-IL"/>
        </w:rPr>
        <w:t>שעברנו כאן – אני אומרת "עברנו". כשאני עליתי ודיברתי על שמחה רוטמן, בכלל עליתי כי כשישבתי כאן שמעתי אותו מדבר ואז צעקתי לאוחנה: אוחנה, איך אתה לא מגיב? אתה הרי בהשבעה שלך לכנסת דיברת על ההורים שלך, לי ירדה דמעה, שמעתי איך הוא סיפר. אמרתי לו: למה אתה לא אומר לו כלום? אני יושבת פה, אני אומרת לו</w:t>
      </w:r>
      <w:bookmarkStart w:id="34163" w:name="_ETM_Q92_676372"/>
      <w:bookmarkEnd w:id="34163"/>
      <w:r>
        <w:rPr>
          <w:rFonts w:hint="cs"/>
          <w:rtl/>
          <w:lang w:eastAsia="he-IL"/>
        </w:rPr>
        <w:t xml:space="preserve">: תעצור את זה, מה זה הקשקוש הזה שהוא מתלונן על קיפוח? ראיתי שאוחנה באמת, בתור יושב-ראש, מה הוא יגיד לו? עליתי לפה וישר התחלתי לדבר, ובאמת לא תכננתי – בכלל תכננתי לדבר על זה שפתחו לי את התיק בכניסה למליאה, </w:t>
      </w:r>
      <w:bookmarkStart w:id="34164" w:name="_ETM_Q92_694253"/>
      <w:bookmarkEnd w:id="34164"/>
      <w:r>
        <w:rPr>
          <w:rFonts w:hint="cs"/>
          <w:rtl/>
          <w:lang w:eastAsia="he-IL"/>
        </w:rPr>
        <w:t xml:space="preserve">שזה בחיים לא היה. ובאמת הנאום הזה, אני רוצה להגיד </w:t>
      </w:r>
      <w:bookmarkStart w:id="34165" w:name="_ETM_Q92_696214"/>
      <w:bookmarkEnd w:id="34165"/>
      <w:r>
        <w:rPr>
          <w:rFonts w:hint="cs"/>
          <w:rtl/>
          <w:lang w:eastAsia="he-IL"/>
        </w:rPr>
        <w:t>לך – לכם בכלל – טירוף, באמת. עזבו רגע מבינת רשתות,</w:t>
      </w:r>
      <w:bookmarkStart w:id="34166" w:name="_ETM_Q92_705136"/>
      <w:bookmarkEnd w:id="34166"/>
      <w:r>
        <w:rPr>
          <w:rFonts w:hint="cs"/>
          <w:rtl/>
          <w:lang w:eastAsia="he-IL"/>
        </w:rPr>
        <w:t xml:space="preserve"> עזבי את המהדורה והתקשורת המסורתית. הרשתות, הטיקטוק </w:t>
      </w:r>
      <w:bookmarkStart w:id="34167" w:name="_ETM_Q92_705599"/>
      <w:bookmarkEnd w:id="34167"/>
      <w:r>
        <w:rPr>
          <w:rFonts w:hint="cs"/>
          <w:rtl/>
          <w:lang w:eastAsia="he-IL"/>
        </w:rPr>
        <w:t xml:space="preserve">– הכול התפוצץ. </w:t>
      </w:r>
      <w:bookmarkStart w:id="34168" w:name="_ETM_Q92_709003"/>
      <w:bookmarkEnd w:id="34168"/>
      <w:r>
        <w:rPr>
          <w:rFonts w:hint="cs"/>
          <w:rtl/>
          <w:lang w:eastAsia="he-IL"/>
        </w:rPr>
        <w:t xml:space="preserve">אנשים שיתפו את זה, והדבר שהכי הדהים אותי זה כמה </w:t>
      </w:r>
      <w:bookmarkStart w:id="34169" w:name="_ETM_Q92_711670"/>
      <w:bookmarkEnd w:id="34169"/>
      <w:r>
        <w:rPr>
          <w:rFonts w:hint="cs"/>
          <w:rtl/>
          <w:lang w:eastAsia="he-IL"/>
        </w:rPr>
        <w:t xml:space="preserve">אנשי הציונות הדתית, אנשים שהם בשר מבשרה – שעד היום, אגב, נמצאים בעמדות מפתח במדינה </w:t>
      </w:r>
      <w:r>
        <w:rPr>
          <w:rFonts w:hint="eastAsia"/>
          <w:rtl/>
          <w:lang w:eastAsia="he-IL"/>
        </w:rPr>
        <w:t xml:space="preserve">– </w:t>
      </w:r>
      <w:r>
        <w:rPr>
          <w:rFonts w:hint="cs"/>
          <w:rtl/>
          <w:lang w:eastAsia="he-IL"/>
        </w:rPr>
        <w:t xml:space="preserve">התקשרו אליי, סימסו לי </w:t>
      </w:r>
      <w:bookmarkStart w:id="34170" w:name="_ETM_Q92_722502"/>
      <w:bookmarkEnd w:id="34170"/>
      <w:r>
        <w:rPr>
          <w:rFonts w:hint="cs"/>
          <w:rtl/>
          <w:lang w:eastAsia="he-IL"/>
        </w:rPr>
        <w:t>ואמרו לי: מירב, בול. זה מה שעברנו.</w:t>
      </w:r>
    </w:p>
    <w:p w:rsidR="00BB23D1" w:rsidRDefault="00BB23D1" w:rsidP="007E1510">
      <w:pPr>
        <w:rPr>
          <w:rtl/>
          <w:lang w:eastAsia="he-IL"/>
        </w:rPr>
      </w:pPr>
    </w:p>
    <w:p w:rsidR="00BB23D1" w:rsidRDefault="00BB23D1" w:rsidP="007E1510">
      <w:pPr>
        <w:rPr>
          <w:rtl/>
          <w:lang w:eastAsia="he-IL"/>
        </w:rPr>
      </w:pPr>
      <w:r>
        <w:rPr>
          <w:rFonts w:hint="cs"/>
          <w:rtl/>
          <w:lang w:eastAsia="he-IL"/>
        </w:rPr>
        <w:lastRenderedPageBreak/>
        <w:t xml:space="preserve">אגב, אני גם אגיד שבראותה נשימה התקשר אליי מזכ"ל בני עקיבא, </w:t>
      </w:r>
      <w:bookmarkStart w:id="34171" w:name="_ETM_Q92_728758"/>
      <w:bookmarkEnd w:id="34171"/>
      <w:r>
        <w:rPr>
          <w:rFonts w:hint="cs"/>
          <w:rtl/>
          <w:lang w:eastAsia="he-IL"/>
        </w:rPr>
        <w:t xml:space="preserve">והבטחתי לו גם שאני אבוא לביקור בבני עקיבא, כי אני חושבת שבבני עקיבא יש ילדים וילדות ואנשים נפלאים, ואם באמרה שלי </w:t>
      </w:r>
      <w:bookmarkStart w:id="34172" w:name="_ETM_Q92_738769"/>
      <w:bookmarkEnd w:id="34172"/>
      <w:r>
        <w:rPr>
          <w:rFonts w:hint="cs"/>
          <w:rtl/>
          <w:lang w:eastAsia="he-IL"/>
        </w:rPr>
        <w:t xml:space="preserve">חטאתי, אמרתי </w:t>
      </w:r>
      <w:bookmarkStart w:id="34173" w:name="_ETM_Q92_737642"/>
      <w:bookmarkEnd w:id="34173"/>
      <w:r>
        <w:rPr>
          <w:rFonts w:hint="cs"/>
          <w:rtl/>
          <w:lang w:eastAsia="he-IL"/>
        </w:rPr>
        <w:t xml:space="preserve">להם: אל תדאג – אני התנצלתי, ואגב, בפוסט שלי </w:t>
      </w:r>
      <w:bookmarkStart w:id="34174" w:name="_ETM_Q92_741480"/>
      <w:bookmarkEnd w:id="34174"/>
      <w:r>
        <w:rPr>
          <w:rFonts w:hint="cs"/>
          <w:rtl/>
          <w:lang w:eastAsia="he-IL"/>
        </w:rPr>
        <w:t>גם דיברתי על זה.</w:t>
      </w:r>
    </w:p>
    <w:p w:rsidR="00BB23D1" w:rsidRDefault="00BB23D1" w:rsidP="007E1510">
      <w:pPr>
        <w:rPr>
          <w:rtl/>
          <w:lang w:eastAsia="he-IL"/>
        </w:rPr>
      </w:pPr>
      <w:bookmarkStart w:id="34175" w:name="_ETM_Q92_743769"/>
      <w:bookmarkEnd w:id="34175"/>
    </w:p>
    <w:p w:rsidR="00EF4DEE" w:rsidRDefault="00BB23D1" w:rsidP="00F64AA4">
      <w:pPr>
        <w:rPr>
          <w:rtl/>
        </w:rPr>
      </w:pPr>
      <w:r>
        <w:rPr>
          <w:rFonts w:hint="cs"/>
          <w:rtl/>
          <w:lang w:eastAsia="he-IL"/>
        </w:rPr>
        <w:t>ל</w:t>
      </w:r>
      <w:bookmarkStart w:id="34176" w:name="_ETM_Q92_744047"/>
      <w:bookmarkEnd w:id="34176"/>
      <w:r>
        <w:rPr>
          <w:rFonts w:hint="cs"/>
          <w:rtl/>
          <w:lang w:eastAsia="he-IL"/>
        </w:rPr>
        <w:t>מ</w:t>
      </w:r>
      <w:bookmarkStart w:id="34177" w:name="_ETM_Q92_744198"/>
      <w:bookmarkEnd w:id="34177"/>
      <w:r>
        <w:rPr>
          <w:rFonts w:hint="cs"/>
          <w:rtl/>
          <w:lang w:eastAsia="he-IL"/>
        </w:rPr>
        <w:t>ה</w:t>
      </w:r>
      <w:bookmarkStart w:id="34178" w:name="_ETM_Q92_744272"/>
      <w:bookmarkEnd w:id="34178"/>
      <w:r>
        <w:rPr>
          <w:rFonts w:hint="cs"/>
          <w:rtl/>
          <w:lang w:eastAsia="he-IL"/>
        </w:rPr>
        <w:t xml:space="preserve"> אני אומרת לך את זה?</w:t>
      </w:r>
      <w:bookmarkStart w:id="34179" w:name="_ETM_Q92_746868"/>
      <w:bookmarkEnd w:id="34179"/>
      <w:r>
        <w:rPr>
          <w:rFonts w:hint="cs"/>
          <w:rtl/>
          <w:lang w:eastAsia="he-IL"/>
        </w:rPr>
        <w:t xml:space="preserve"> כי קודם כול זה הפליא אותי, כי אני דיברתי כאן</w:t>
      </w:r>
      <w:bookmarkStart w:id="34180" w:name="_ETM_Q92_748452"/>
      <w:bookmarkEnd w:id="34180"/>
      <w:r>
        <w:rPr>
          <w:rFonts w:hint="cs"/>
          <w:rtl/>
          <w:lang w:eastAsia="he-IL"/>
        </w:rPr>
        <w:t xml:space="preserve"> במליאה ביום שני – ותוך כדי, כמובן, התגלגל אירוע הספונג'ה. </w:t>
      </w:r>
      <w:bookmarkStart w:id="34181" w:name="TOR_Q93"/>
      <w:bookmarkStart w:id="34182" w:name="_ETM_Q93_86333"/>
      <w:bookmarkStart w:id="34183" w:name="_ETM_Q93_86380"/>
      <w:bookmarkEnd w:id="34181"/>
      <w:bookmarkEnd w:id="34182"/>
      <w:bookmarkEnd w:id="34183"/>
      <w:r w:rsidR="00EF4DEE">
        <w:rPr>
          <w:rFonts w:hint="cs"/>
          <w:rtl/>
        </w:rPr>
        <w:t>התעלמתי ממנו בצורה מסוימת, מעבר לזה שזו לא הייתה התנצלות אמיתי</w:t>
      </w:r>
      <w:bookmarkStart w:id="34184" w:name="_ETM_Q93_159055"/>
      <w:bookmarkEnd w:id="34184"/>
      <w:r w:rsidR="00EF4DEE">
        <w:rPr>
          <w:rFonts w:hint="cs"/>
          <w:rtl/>
        </w:rPr>
        <w:t xml:space="preserve">ת, כי אם אתה קורא לי "קול של ספונג'ה" ב-24:00, ומתנצל בפניי ב-23:30 למוחרת, רק </w:t>
      </w:r>
      <w:bookmarkStart w:id="34185" w:name="_ETM_Q93_164481"/>
      <w:bookmarkEnd w:id="34185"/>
      <w:r w:rsidR="00EF4DEE">
        <w:rPr>
          <w:rFonts w:hint="cs"/>
          <w:rtl/>
        </w:rPr>
        <w:t xml:space="preserve">אחרי שכל הרשת שטפה אותך, אז הוא על חצי כוח </w:t>
      </w:r>
      <w:bookmarkStart w:id="34186" w:name="_ETM_Q93_167375"/>
      <w:bookmarkEnd w:id="34186"/>
      <w:r w:rsidR="00EF4DEE">
        <w:rPr>
          <w:rFonts w:hint="cs"/>
          <w:rtl/>
        </w:rPr>
        <w:t xml:space="preserve">של התנצלות. לא משנה, גם אירוע הספונג'ה מאחורינו. </w:t>
      </w:r>
    </w:p>
    <w:p w:rsidR="00EF4DEE" w:rsidRDefault="00EF4DEE" w:rsidP="007E1510">
      <w:pPr>
        <w:ind w:firstLine="0"/>
        <w:rPr>
          <w:rtl/>
        </w:rPr>
      </w:pPr>
      <w:bookmarkStart w:id="34187" w:name="_ETM_Q93_1438"/>
      <w:bookmarkStart w:id="34188" w:name="_ETM_Q93_1503"/>
      <w:bookmarkEnd w:id="34187"/>
      <w:bookmarkEnd w:id="34188"/>
    </w:p>
    <w:p w:rsidR="00EF4DEE" w:rsidRDefault="00EF4DEE" w:rsidP="007E1510">
      <w:pPr>
        <w:ind w:firstLine="0"/>
        <w:rPr>
          <w:rtl/>
        </w:rPr>
      </w:pPr>
      <w:bookmarkStart w:id="34189" w:name="_ETM_Q93_168091"/>
      <w:bookmarkEnd w:id="34189"/>
      <w:r>
        <w:rPr>
          <w:rtl/>
        </w:rPr>
        <w:tab/>
      </w:r>
      <w:r>
        <w:rPr>
          <w:rFonts w:hint="cs"/>
          <w:rtl/>
        </w:rPr>
        <w:t xml:space="preserve">אבל </w:t>
      </w:r>
      <w:bookmarkStart w:id="34190" w:name="_ETM_Q93_168428"/>
      <w:bookmarkEnd w:id="34190"/>
      <w:r>
        <w:rPr>
          <w:rFonts w:hint="cs"/>
          <w:rtl/>
        </w:rPr>
        <w:t xml:space="preserve">למה אני מחזירה אותך לשמחה רוטמן? כי כשאני </w:t>
      </w:r>
      <w:bookmarkStart w:id="34191" w:name="_ETM_Q93_176378"/>
      <w:bookmarkEnd w:id="34191"/>
      <w:r>
        <w:rPr>
          <w:rFonts w:hint="cs"/>
          <w:rtl/>
        </w:rPr>
        <w:t xml:space="preserve">עמדתי במליאה ודיברתי עליו, לא ידעתי שביום שישי </w:t>
      </w:r>
      <w:bookmarkStart w:id="34192" w:name="_ETM_Q93_176365"/>
      <w:bookmarkEnd w:id="34192"/>
      <w:r>
        <w:rPr>
          <w:rFonts w:hint="cs"/>
          <w:rtl/>
        </w:rPr>
        <w:t xml:space="preserve">אני אקבל את העיתון, ואז אני אזכה גם לשמוע </w:t>
      </w:r>
      <w:bookmarkStart w:id="34193" w:name="_ETM_Q93_186142"/>
      <w:bookmarkEnd w:id="34193"/>
      <w:r>
        <w:rPr>
          <w:rFonts w:hint="cs"/>
          <w:rtl/>
        </w:rPr>
        <w:t xml:space="preserve">את המשנה של שמחה רוטמן, שהיא בול מה שאני אמרתי </w:t>
      </w:r>
      <w:bookmarkStart w:id="34194" w:name="_ETM_Q93_184272"/>
      <w:bookmarkEnd w:id="34194"/>
      <w:r>
        <w:rPr>
          <w:rFonts w:hint="cs"/>
          <w:rtl/>
        </w:rPr>
        <w:t xml:space="preserve">בלי שהתכוונתי. את מבינה? אני דיברתי ביום שני, הכתבה </w:t>
      </w:r>
      <w:bookmarkStart w:id="34195" w:name="_ETM_Q93_193330"/>
      <w:bookmarkEnd w:id="34195"/>
      <w:r>
        <w:rPr>
          <w:rFonts w:hint="cs"/>
          <w:rtl/>
        </w:rPr>
        <w:t xml:space="preserve">התפרסמה ביום שישי, וקראתי – מה זה "קראתי"? גם מרקרתי, </w:t>
      </w:r>
      <w:bookmarkStart w:id="34196" w:name="_ETM_Q93_194904"/>
      <w:bookmarkEnd w:id="34196"/>
      <w:r>
        <w:rPr>
          <w:rFonts w:hint="cs"/>
          <w:rtl/>
        </w:rPr>
        <w:t xml:space="preserve">כדי שתבינו למה לא המצאתי כלום. </w:t>
      </w:r>
    </w:p>
    <w:p w:rsidR="00EF4DEE" w:rsidRDefault="00EF4DEE" w:rsidP="007E1510">
      <w:pPr>
        <w:ind w:firstLine="0"/>
        <w:rPr>
          <w:rtl/>
        </w:rPr>
      </w:pPr>
      <w:bookmarkStart w:id="34197" w:name="_ETM_Q93_203940"/>
      <w:bookmarkStart w:id="34198" w:name="_ETM_Q93_204003"/>
      <w:bookmarkEnd w:id="34197"/>
      <w:bookmarkEnd w:id="34198"/>
    </w:p>
    <w:p w:rsidR="00EF4DEE" w:rsidRDefault="00EF4DEE" w:rsidP="007E1510">
      <w:pPr>
        <w:rPr>
          <w:rtl/>
        </w:rPr>
      </w:pPr>
      <w:bookmarkStart w:id="34199" w:name="_ETM_Q93_204373"/>
      <w:bookmarkStart w:id="34200" w:name="_ETM_Q93_204433"/>
      <w:bookmarkEnd w:id="34199"/>
      <w:bookmarkEnd w:id="34200"/>
      <w:r>
        <w:rPr>
          <w:rFonts w:hint="cs"/>
          <w:rtl/>
        </w:rPr>
        <w:t xml:space="preserve">אקח </w:t>
      </w:r>
      <w:bookmarkStart w:id="34201" w:name="_ETM_Q93_201721"/>
      <w:bookmarkEnd w:id="34201"/>
      <w:r>
        <w:rPr>
          <w:rFonts w:hint="cs"/>
          <w:rtl/>
        </w:rPr>
        <w:t xml:space="preserve">אותך איתי לכנסת העשרים, כששתינו היינו </w:t>
      </w:r>
      <w:bookmarkStart w:id="34202" w:name="_ETM_Q93_206604"/>
      <w:bookmarkEnd w:id="34202"/>
      <w:r>
        <w:rPr>
          <w:rFonts w:hint="cs"/>
          <w:rtl/>
        </w:rPr>
        <w:t xml:space="preserve">במפלגת כולנו. ובתקופה הזו, בכנסת העשרים, הגיע לפתחי נושא, </w:t>
      </w:r>
      <w:bookmarkStart w:id="34203" w:name="_ETM_Q93_212332"/>
      <w:bookmarkEnd w:id="34203"/>
      <w:r>
        <w:rPr>
          <w:rFonts w:hint="cs"/>
          <w:rtl/>
        </w:rPr>
        <w:t>שמקבלי הבטחת הכנסה – באמת, הקצה של הקצה של החבר</w:t>
      </w:r>
      <w:bookmarkStart w:id="34204" w:name="_ETM_Q93_212294"/>
      <w:bookmarkEnd w:id="34204"/>
      <w:r>
        <w:rPr>
          <w:rFonts w:hint="cs"/>
          <w:rtl/>
        </w:rPr>
        <w:t xml:space="preserve">ה הישראלית, אלה שגם בן </w:t>
      </w:r>
      <w:bookmarkStart w:id="34205" w:name="_ETM_Q93_218790"/>
      <w:bookmarkEnd w:id="34205"/>
      <w:r>
        <w:rPr>
          <w:rFonts w:hint="cs"/>
          <w:rtl/>
        </w:rPr>
        <w:t xml:space="preserve">צור מכיר אותם מצוין, נכון? באמת, אנשים </w:t>
      </w:r>
      <w:bookmarkStart w:id="34206" w:name="_ETM_Q93_221920"/>
      <w:bookmarkEnd w:id="34206"/>
      <w:r>
        <w:rPr>
          <w:rFonts w:hint="cs"/>
          <w:rtl/>
        </w:rPr>
        <w:t xml:space="preserve">שנשארו עם 2,500, כלום, בשביל לחיות – הינה, בן צור </w:t>
      </w:r>
      <w:bookmarkStart w:id="34207" w:name="_ETM_Q93_223350"/>
      <w:bookmarkEnd w:id="34207"/>
      <w:r>
        <w:rPr>
          <w:rFonts w:hint="cs"/>
          <w:rtl/>
        </w:rPr>
        <w:t xml:space="preserve">יודע בדיוק על מה אני מדברת. </w:t>
      </w:r>
      <w:bookmarkStart w:id="34208" w:name="_ETM_Q93_225867"/>
      <w:bookmarkEnd w:id="34208"/>
      <w:r>
        <w:rPr>
          <w:rFonts w:hint="cs"/>
          <w:rtl/>
        </w:rPr>
        <w:t xml:space="preserve">הגיע לפתחנו אלאלוף, אז יו"ר ועדת העבודה והרווחה – אתה זוכר? ישבנו </w:t>
      </w:r>
      <w:bookmarkStart w:id="34209" w:name="_ETM_Q93_232802"/>
      <w:bookmarkEnd w:id="34209"/>
      <w:r>
        <w:rPr>
          <w:rFonts w:hint="cs"/>
          <w:rtl/>
        </w:rPr>
        <w:t xml:space="preserve">כולנו – הינה, יצא עכשיו גם ששלושתנו היינו ביחד. הגיע </w:t>
      </w:r>
      <w:bookmarkStart w:id="34210" w:name="_ETM_Q93_237950"/>
      <w:bookmarkEnd w:id="34210"/>
      <w:r>
        <w:rPr>
          <w:rFonts w:hint="cs"/>
          <w:rtl/>
        </w:rPr>
        <w:t xml:space="preserve">לפתחנו נושא שאומר שמקבל הבטחת הכנסה או מקבלת – </w:t>
      </w:r>
      <w:bookmarkStart w:id="34211" w:name="_ETM_Q93_243310"/>
      <w:bookmarkEnd w:id="34211"/>
      <w:r>
        <w:rPr>
          <w:rFonts w:hint="cs"/>
          <w:rtl/>
        </w:rPr>
        <w:t>אם ההורים שלה עוזרים לה, אתה יודע, נותנים לה 2</w:t>
      </w:r>
      <w:bookmarkStart w:id="34212" w:name="_ETM_Q93_248173"/>
      <w:bookmarkEnd w:id="34212"/>
      <w:r>
        <w:rPr>
          <w:rFonts w:hint="cs"/>
          <w:rtl/>
        </w:rPr>
        <w:t>,000 שקל לצהרון, למשפחתון</w:t>
      </w:r>
      <w:bookmarkStart w:id="34213" w:name="_ETM_Q93_246075"/>
      <w:bookmarkStart w:id="34214" w:name="_ETM_Q93_246172"/>
      <w:bookmarkStart w:id="34215" w:name="_ETM_Q93_246220"/>
      <w:bookmarkStart w:id="34216" w:name="_ETM_Q93_246279"/>
      <w:bookmarkStart w:id="34217" w:name="_ETM_Q93_255000"/>
      <w:bookmarkStart w:id="34218" w:name="_ETM_Q93_255052"/>
      <w:bookmarkStart w:id="34219" w:name="_ETM_Q93_255384"/>
      <w:bookmarkStart w:id="34220" w:name="_ETM_Q93_255435"/>
      <w:bookmarkEnd w:id="34213"/>
      <w:bookmarkEnd w:id="34214"/>
      <w:bookmarkEnd w:id="34215"/>
      <w:bookmarkEnd w:id="34216"/>
      <w:bookmarkEnd w:id="34217"/>
      <w:bookmarkEnd w:id="34218"/>
      <w:bookmarkEnd w:id="34219"/>
      <w:bookmarkEnd w:id="34220"/>
      <w:r>
        <w:rPr>
          <w:rFonts w:hint="cs"/>
          <w:rtl/>
        </w:rPr>
        <w:t xml:space="preserve"> – דנינו, תשמע, אני </w:t>
      </w:r>
      <w:bookmarkStart w:id="34221" w:name="_ETM_Q93_249116"/>
      <w:bookmarkEnd w:id="34221"/>
      <w:r>
        <w:rPr>
          <w:rFonts w:hint="cs"/>
          <w:rtl/>
        </w:rPr>
        <w:t xml:space="preserve">בטוחה שזה גם יעניין אותך כי אתה יודע מי הם </w:t>
      </w:r>
      <w:bookmarkStart w:id="34222" w:name="_ETM_Q93_252791"/>
      <w:bookmarkEnd w:id="34222"/>
      <w:r>
        <w:rPr>
          <w:rFonts w:hint="cs"/>
          <w:rtl/>
        </w:rPr>
        <w:t xml:space="preserve">מקבלי הבטחת הכנסה. אפילו גם אושר מכיר את זה מעולה. </w:t>
      </w:r>
      <w:bookmarkStart w:id="34223" w:name="_ETM_Q93_256664"/>
      <w:bookmarkEnd w:id="34223"/>
      <w:r>
        <w:rPr>
          <w:rFonts w:hint="cs"/>
          <w:rtl/>
        </w:rPr>
        <w:t xml:space="preserve">אני יודעת, שמעתי עליך. אם היא מקבלת עזרה מההורים שלה של 2,000 שקל </w:t>
      </w:r>
      <w:bookmarkStart w:id="34224" w:name="_ETM_Q93_262212"/>
      <w:bookmarkEnd w:id="34224"/>
      <w:r>
        <w:rPr>
          <w:rFonts w:hint="cs"/>
          <w:rtl/>
        </w:rPr>
        <w:t xml:space="preserve">למעון, לצהרון, לילדים, או שהוא מקבל הבטחת הכנסה ומקבל סיוע בשכר דירה מההורים שלו, </w:t>
      </w:r>
      <w:bookmarkStart w:id="34225" w:name="_ETM_Q93_272531"/>
      <w:bookmarkEnd w:id="34225"/>
      <w:r>
        <w:rPr>
          <w:rFonts w:hint="cs"/>
          <w:rtl/>
        </w:rPr>
        <w:t>לוקחים לו את הבטחת ההכנסה.</w:t>
      </w:r>
      <w:bookmarkStart w:id="34226" w:name="_ETM_Q93_269569"/>
      <w:bookmarkStart w:id="34227" w:name="_ETM_Q93_269684"/>
      <w:bookmarkStart w:id="34228" w:name="_ETM_Q93_269703"/>
      <w:bookmarkStart w:id="34229" w:name="_ETM_Q93_269757"/>
      <w:bookmarkEnd w:id="34226"/>
      <w:bookmarkEnd w:id="34227"/>
      <w:bookmarkEnd w:id="34228"/>
      <w:bookmarkEnd w:id="34229"/>
      <w:r>
        <w:rPr>
          <w:rFonts w:hint="cs"/>
          <w:rtl/>
        </w:rPr>
        <w:t xml:space="preserve"> אנחנו מדברים על כבשת הרש, </w:t>
      </w:r>
      <w:bookmarkStart w:id="34230" w:name="_ETM_Q93_277135"/>
      <w:bookmarkEnd w:id="34230"/>
      <w:r>
        <w:rPr>
          <w:rFonts w:hint="cs"/>
          <w:rtl/>
        </w:rPr>
        <w:t xml:space="preserve">על האנשים הכי חלשים שבחברה הישראלית, שהאימא והאבא באו ואמרו להם: אנחנו יודעים שאתם במצב קשה, אנחנו </w:t>
      </w:r>
      <w:bookmarkStart w:id="34231" w:name="_ETM_Q93_281677"/>
      <w:bookmarkEnd w:id="34231"/>
      <w:r>
        <w:rPr>
          <w:rFonts w:hint="cs"/>
          <w:rtl/>
        </w:rPr>
        <w:t xml:space="preserve">נעזור לכם. </w:t>
      </w:r>
      <w:bookmarkStart w:id="34232" w:name="_ETM_Q93_288632"/>
      <w:bookmarkStart w:id="34233" w:name="_ETM_Q93_288691"/>
      <w:bookmarkStart w:id="34234" w:name="_ETM_Q93_288729"/>
      <w:bookmarkStart w:id="34235" w:name="_ETM_Q93_288788"/>
      <w:bookmarkEnd w:id="34232"/>
      <w:bookmarkEnd w:id="34233"/>
      <w:bookmarkEnd w:id="34234"/>
      <w:bookmarkEnd w:id="34235"/>
      <w:r>
        <w:rPr>
          <w:rFonts w:hint="cs"/>
          <w:rtl/>
        </w:rPr>
        <w:t xml:space="preserve">עכשיו, אם הם מקבלים שחור, והם לא מצהירים, </w:t>
      </w:r>
      <w:bookmarkStart w:id="34236" w:name="_ETM_Q93_285836"/>
      <w:bookmarkEnd w:id="34236"/>
      <w:r>
        <w:rPr>
          <w:rFonts w:hint="cs"/>
          <w:rtl/>
        </w:rPr>
        <w:t>הכול טוב; אבל אם היא מצהירה, לוקח</w:t>
      </w:r>
      <w:bookmarkStart w:id="34237" w:name="_ETM_Q93_294077"/>
      <w:bookmarkEnd w:id="34237"/>
      <w:r>
        <w:rPr>
          <w:rFonts w:hint="cs"/>
          <w:rtl/>
        </w:rPr>
        <w:t>ים לה את הבטחת ההכנסה.</w:t>
      </w:r>
    </w:p>
    <w:p w:rsidR="00EF4DEE" w:rsidRDefault="00EF4DEE" w:rsidP="007E1510">
      <w:pPr>
        <w:ind w:firstLine="0"/>
        <w:rPr>
          <w:rtl/>
        </w:rPr>
      </w:pPr>
      <w:bookmarkStart w:id="34238" w:name="_ETM_Q93_292657"/>
      <w:bookmarkStart w:id="34239" w:name="_ETM_Q93_292723"/>
      <w:bookmarkEnd w:id="34238"/>
      <w:bookmarkEnd w:id="34239"/>
    </w:p>
    <w:p w:rsidR="00EF4DEE" w:rsidRDefault="00EF4DEE" w:rsidP="007E1510">
      <w:pPr>
        <w:ind w:firstLine="0"/>
        <w:rPr>
          <w:rtl/>
        </w:rPr>
      </w:pPr>
      <w:bookmarkStart w:id="34240" w:name="_ETM_Q93_292764"/>
      <w:bookmarkStart w:id="34241" w:name="_ETM_Q93_292816"/>
      <w:bookmarkEnd w:id="34240"/>
      <w:bookmarkEnd w:id="34241"/>
      <w:r>
        <w:rPr>
          <w:rFonts w:hint="cs"/>
          <w:rtl/>
        </w:rPr>
        <w:tab/>
        <w:t>באנו, כל חברי הכנסת</w:t>
      </w:r>
      <w:bookmarkStart w:id="34242" w:name="_ETM_Q93_296516"/>
      <w:bookmarkEnd w:id="34242"/>
      <w:r>
        <w:rPr>
          <w:rFonts w:hint="cs"/>
          <w:rtl/>
        </w:rPr>
        <w:t xml:space="preserve">, הבאנו – אני ואלאלוף, יחד עם חברי הכנסת מאיר </w:t>
      </w:r>
      <w:bookmarkStart w:id="34243" w:name="_ETM_Q93_294570"/>
      <w:bookmarkEnd w:id="34243"/>
      <w:r>
        <w:rPr>
          <w:rFonts w:hint="cs"/>
          <w:rtl/>
        </w:rPr>
        <w:t xml:space="preserve">כהן, קארין אלהרר, כל חברי ועדת העבודה והרווחה – בן צור, היית </w:t>
      </w:r>
      <w:bookmarkStart w:id="34244" w:name="_ETM_Q93_299766"/>
      <w:bookmarkEnd w:id="34244"/>
      <w:r>
        <w:rPr>
          <w:rFonts w:hint="cs"/>
          <w:rtl/>
        </w:rPr>
        <w:t xml:space="preserve">אז חבר הוועדה או שהיית בתפקיד? היית סגן </w:t>
      </w:r>
      <w:bookmarkStart w:id="34245" w:name="_ETM_Q93_309834"/>
      <w:bookmarkEnd w:id="34245"/>
      <w:r>
        <w:rPr>
          <w:rFonts w:hint="cs"/>
          <w:rtl/>
        </w:rPr>
        <w:t>שר אז, לא?</w:t>
      </w:r>
    </w:p>
    <w:p w:rsidR="00EF4DEE" w:rsidRDefault="00EF4DEE" w:rsidP="007E1510">
      <w:pPr>
        <w:ind w:firstLine="0"/>
        <w:rPr>
          <w:rtl/>
          <w:lang w:eastAsia="he-IL"/>
        </w:rPr>
      </w:pPr>
      <w:bookmarkStart w:id="34246" w:name="_ETM_Q93_264537"/>
      <w:bookmarkStart w:id="34247" w:name="_ETM_Q93_264610"/>
      <w:bookmarkEnd w:id="34246"/>
      <w:bookmarkEnd w:id="34247"/>
    </w:p>
    <w:p w:rsidR="00EF4DEE" w:rsidRDefault="00EF4DEE" w:rsidP="007E1510">
      <w:pPr>
        <w:pStyle w:val="af5"/>
        <w:keepNext/>
        <w:rPr>
          <w:rtl/>
        </w:rPr>
      </w:pPr>
      <w:bookmarkStart w:id="34248" w:name="ET_interruption_6505_3"/>
      <w:r w:rsidRPr="00B71631">
        <w:rPr>
          <w:rStyle w:val="TagStyle"/>
          <w:rtl/>
        </w:rPr>
        <w:lastRenderedPageBreak/>
        <w:t xml:space="preserve"> &lt;&lt; קריאה &gt;&gt;</w:t>
      </w:r>
      <w:r w:rsidRPr="000A2FF0">
        <w:rPr>
          <w:rStyle w:val="TagStyle"/>
          <w:rtl/>
        </w:rPr>
        <w:t xml:space="preserve"> </w:t>
      </w:r>
      <w:r>
        <w:rPr>
          <w:rtl/>
        </w:rPr>
        <w:t>שר העבודה יואב בן צור:</w:t>
      </w:r>
      <w:r w:rsidRPr="000A2FF0">
        <w:rPr>
          <w:rStyle w:val="TagStyle"/>
          <w:rtl/>
        </w:rPr>
        <w:t xml:space="preserve"> </w:t>
      </w:r>
      <w:r w:rsidRPr="00B71631">
        <w:rPr>
          <w:rStyle w:val="TagStyle"/>
          <w:rtl/>
        </w:rPr>
        <w:t>&lt;&lt; קריאה &gt;&gt;</w:t>
      </w:r>
      <w:r>
        <w:rPr>
          <w:rtl/>
        </w:rPr>
        <w:t xml:space="preserve"> </w:t>
      </w:r>
      <w:bookmarkEnd w:id="34248"/>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הייתי חבר.</w:t>
      </w:r>
    </w:p>
    <w:p w:rsidR="00EF4DEE" w:rsidRDefault="00EF4DEE" w:rsidP="007E1510">
      <w:pPr>
        <w:rPr>
          <w:rtl/>
          <w:lang w:eastAsia="he-IL"/>
        </w:rPr>
      </w:pPr>
      <w:bookmarkStart w:id="34249" w:name="_ETM_Q93_309365"/>
      <w:bookmarkStart w:id="34250" w:name="_ETM_Q93_309445"/>
      <w:bookmarkEnd w:id="34249"/>
      <w:bookmarkEnd w:id="34250"/>
    </w:p>
    <w:p w:rsidR="00EF4DEE" w:rsidRDefault="00EF4DEE" w:rsidP="007E1510">
      <w:pPr>
        <w:pStyle w:val="-"/>
        <w:keepNext/>
        <w:rPr>
          <w:rtl/>
        </w:rPr>
      </w:pPr>
      <w:r w:rsidRPr="00B71631">
        <w:rPr>
          <w:rStyle w:val="TagStyle"/>
          <w:rtl/>
        </w:rPr>
        <w:t xml:space="preserve"> &lt;&lt; דובר_המשך &gt;&gt;</w:t>
      </w:r>
      <w:r w:rsidRPr="00DA3DB2">
        <w:rPr>
          <w:rStyle w:val="TagStyle"/>
          <w:rtl/>
        </w:rPr>
        <w:t xml:space="preserve"> </w:t>
      </w:r>
      <w:r>
        <w:rPr>
          <w:rtl/>
        </w:rPr>
        <w:t>מירב בן ארי (יש עתיד):</w:t>
      </w:r>
      <w:r w:rsidRPr="00DA3DB2">
        <w:rPr>
          <w:rStyle w:val="TagStyle"/>
          <w:rtl/>
        </w:rPr>
        <w:t xml:space="preserve"> </w:t>
      </w:r>
      <w:r w:rsidRPr="00B71631">
        <w:rPr>
          <w:rStyle w:val="TagStyle"/>
          <w:rtl/>
        </w:rPr>
        <w:t>&lt;&lt; דובר_המשך &gt;&gt;</w:t>
      </w:r>
      <w:r>
        <w:rPr>
          <w:rtl/>
        </w:rPr>
        <w:t xml:space="preserve"> </w:t>
      </w:r>
    </w:p>
    <w:p w:rsidR="00EF4DEE" w:rsidRDefault="00EF4DEE" w:rsidP="007E1510">
      <w:pPr>
        <w:pStyle w:val="KeepWithNext"/>
        <w:rPr>
          <w:rtl/>
          <w:lang w:eastAsia="he-IL"/>
        </w:rPr>
      </w:pPr>
    </w:p>
    <w:p w:rsidR="00EF4DEE" w:rsidRDefault="00EF4DEE" w:rsidP="007E1510">
      <w:pPr>
        <w:rPr>
          <w:rtl/>
          <w:lang w:eastAsia="he-IL"/>
        </w:rPr>
      </w:pPr>
      <w:bookmarkStart w:id="34251" w:name="_ETM_Q93_310739"/>
      <w:bookmarkEnd w:id="34251"/>
      <w:r>
        <w:rPr>
          <w:rFonts w:hint="cs"/>
          <w:rtl/>
          <w:lang w:eastAsia="he-IL"/>
        </w:rPr>
        <w:t xml:space="preserve">היית חבר איתנו. אתה לא </w:t>
      </w:r>
      <w:bookmarkStart w:id="34252" w:name="_ETM_Q93_314266"/>
      <w:bookmarkEnd w:id="34252"/>
      <w:r>
        <w:rPr>
          <w:rFonts w:hint="cs"/>
          <w:rtl/>
          <w:lang w:eastAsia="he-IL"/>
        </w:rPr>
        <w:t xml:space="preserve">מאמין, ביום שישי, אתה יודע, בין הספונג'ה לקניות, הלכתי וחיפשתי </w:t>
      </w:r>
      <w:bookmarkStart w:id="34253" w:name="_ETM_Q93_316431"/>
      <w:bookmarkEnd w:id="34253"/>
      <w:r>
        <w:rPr>
          <w:rFonts w:hint="cs"/>
          <w:rtl/>
          <w:lang w:eastAsia="he-IL"/>
        </w:rPr>
        <w:t xml:space="preserve">את הפרוטוקול של ועדת העבודה והרווחה מהכנסת העשרים, וראיתי את </w:t>
      </w:r>
      <w:bookmarkStart w:id="34254" w:name="_ETM_Q93_325775"/>
      <w:bookmarkEnd w:id="34254"/>
      <w:r>
        <w:rPr>
          <w:rFonts w:hint="cs"/>
          <w:rtl/>
          <w:lang w:eastAsia="he-IL"/>
        </w:rPr>
        <w:t xml:space="preserve">אלאלוף אומר: אנחנו פה ביום חשוב, שבו </w:t>
      </w:r>
      <w:bookmarkStart w:id="34255" w:name="_ETM_Q93_323165"/>
      <w:bookmarkEnd w:id="34255"/>
      <w:r>
        <w:rPr>
          <w:rFonts w:hint="cs"/>
          <w:rtl/>
          <w:lang w:eastAsia="he-IL"/>
        </w:rPr>
        <w:t xml:space="preserve">אני הבאתי הצעת חוק בטרומית. אנחנו מסייעים להכי הכי </w:t>
      </w:r>
      <w:bookmarkStart w:id="34256" w:name="_ETM_Q93_332525"/>
      <w:bookmarkEnd w:id="34256"/>
      <w:r>
        <w:rPr>
          <w:rFonts w:hint="cs"/>
          <w:rtl/>
          <w:lang w:eastAsia="he-IL"/>
        </w:rPr>
        <w:t xml:space="preserve">חלשים בחברה הישראלית. הבאנו את החוק בטרומית. תוך כדי שאנחנו מתחילים תהליך, לא תאמינו, הגיע פסק דין יאיר לבית המשפט </w:t>
      </w:r>
      <w:bookmarkStart w:id="34257" w:name="_ETM_Q93_338767"/>
      <w:bookmarkEnd w:id="34257"/>
      <w:r>
        <w:rPr>
          <w:rFonts w:hint="cs"/>
          <w:rtl/>
          <w:lang w:eastAsia="he-IL"/>
        </w:rPr>
        <w:t xml:space="preserve">העליון בשבתו כבג"ץ. יאיר עתר נגד הממשלה ואמר: למה </w:t>
      </w:r>
      <w:bookmarkStart w:id="34258" w:name="_ETM_Q93_349706"/>
      <w:bookmarkEnd w:id="34258"/>
      <w:r>
        <w:rPr>
          <w:rFonts w:hint="cs"/>
          <w:rtl/>
          <w:lang w:eastAsia="he-IL"/>
        </w:rPr>
        <w:t xml:space="preserve">כשאני מקבל את הסיוע הזה – ובמקרה הזה זה היה </w:t>
      </w:r>
      <w:bookmarkStart w:id="34259" w:name="_ETM_Q93_348271"/>
      <w:bookmarkEnd w:id="34259"/>
      <w:r>
        <w:rPr>
          <w:rFonts w:hint="cs"/>
          <w:rtl/>
          <w:lang w:eastAsia="he-IL"/>
        </w:rPr>
        <w:t xml:space="preserve">מכונית, קנו לו אוטו קטן – למה לוקחים לי את הבטחת </w:t>
      </w:r>
      <w:bookmarkStart w:id="34260" w:name="_ETM_Q93_358303"/>
      <w:bookmarkEnd w:id="34260"/>
      <w:r>
        <w:rPr>
          <w:rFonts w:hint="cs"/>
          <w:rtl/>
          <w:lang w:eastAsia="he-IL"/>
        </w:rPr>
        <w:t xml:space="preserve">ההכנסה? בא בית משפט העליון, בג"ץ, ואמר: המדינה לא </w:t>
      </w:r>
      <w:bookmarkStart w:id="34261" w:name="_ETM_Q93_363483"/>
      <w:bookmarkEnd w:id="34261"/>
      <w:r>
        <w:rPr>
          <w:rFonts w:hint="cs"/>
          <w:rtl/>
          <w:lang w:eastAsia="he-IL"/>
        </w:rPr>
        <w:t xml:space="preserve">תיקח את הבטחת ההכנסה. זוכר את זה? זה לא </w:t>
      </w:r>
      <w:bookmarkStart w:id="34262" w:name="_ETM_Q93_363167"/>
      <w:bookmarkEnd w:id="34262"/>
      <w:r>
        <w:rPr>
          <w:rFonts w:hint="cs"/>
          <w:rtl/>
          <w:lang w:eastAsia="he-IL"/>
        </w:rPr>
        <w:t xml:space="preserve">כזה מזמן, האמת. ישבת איתנו אז. בא בית משפט העליון </w:t>
      </w:r>
      <w:bookmarkStart w:id="34263" w:name="_ETM_Q93_372351"/>
      <w:bookmarkEnd w:id="34263"/>
      <w:r>
        <w:rPr>
          <w:rFonts w:hint="cs"/>
          <w:rtl/>
          <w:lang w:eastAsia="he-IL"/>
        </w:rPr>
        <w:t>ובעצם טרף לי את הקלפים.</w:t>
      </w:r>
    </w:p>
    <w:p w:rsidR="00EF4DEE" w:rsidRPr="00DA3DB2" w:rsidRDefault="00EF4DEE" w:rsidP="007E1510">
      <w:pPr>
        <w:rPr>
          <w:rtl/>
          <w:lang w:eastAsia="he-IL"/>
        </w:rPr>
      </w:pPr>
      <w:bookmarkStart w:id="34264" w:name="_ETM_Q93_323507"/>
      <w:bookmarkStart w:id="34265" w:name="_ETM_Q93_323583"/>
      <w:bookmarkEnd w:id="34264"/>
      <w:bookmarkEnd w:id="34265"/>
    </w:p>
    <w:p w:rsidR="00EF4DEE" w:rsidRDefault="00EF4DEE" w:rsidP="007E1510">
      <w:pPr>
        <w:pStyle w:val="af5"/>
        <w:keepNext/>
        <w:rPr>
          <w:rtl/>
        </w:rPr>
      </w:pPr>
      <w:bookmarkStart w:id="34266" w:name="ET_interruption_6505_4"/>
      <w:r w:rsidRPr="00B71631">
        <w:rPr>
          <w:rStyle w:val="TagStyle"/>
          <w:rtl/>
        </w:rPr>
        <w:t xml:space="preserve"> &lt;&lt; קריאה &gt;&gt;</w:t>
      </w:r>
      <w:r w:rsidRPr="00983673">
        <w:rPr>
          <w:rStyle w:val="TagStyle"/>
          <w:rtl/>
        </w:rPr>
        <w:t xml:space="preserve"> </w:t>
      </w:r>
      <w:r>
        <w:rPr>
          <w:rtl/>
        </w:rPr>
        <w:t>שר העבודה יואב בן צור:</w:t>
      </w:r>
      <w:r w:rsidRPr="00983673">
        <w:rPr>
          <w:rStyle w:val="TagStyle"/>
          <w:rtl/>
        </w:rPr>
        <w:t xml:space="preserve"> </w:t>
      </w:r>
      <w:r w:rsidRPr="00B71631">
        <w:rPr>
          <w:rStyle w:val="TagStyle"/>
          <w:rtl/>
        </w:rPr>
        <w:t>&lt;&lt; קריאה &gt;&gt;</w:t>
      </w:r>
      <w:r>
        <w:rPr>
          <w:rtl/>
        </w:rPr>
        <w:t xml:space="preserve"> </w:t>
      </w:r>
      <w:bookmarkEnd w:id="34266"/>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זה פגע גם בהרבה חרדים אברכים שהיו מקבלים הבטחת הכנסה.</w:t>
      </w:r>
    </w:p>
    <w:p w:rsidR="00EF4DEE" w:rsidRDefault="00EF4DEE" w:rsidP="007E1510">
      <w:pPr>
        <w:ind w:firstLine="0"/>
        <w:rPr>
          <w:rtl/>
          <w:lang w:eastAsia="he-IL"/>
        </w:rPr>
      </w:pPr>
      <w:bookmarkStart w:id="34267" w:name="_ETM_Q93_373105"/>
      <w:bookmarkStart w:id="34268" w:name="_ETM_Q93_373209"/>
      <w:bookmarkStart w:id="34269" w:name="_ETM_Q93_373240"/>
      <w:bookmarkStart w:id="34270" w:name="_ETM_Q93_373297"/>
      <w:bookmarkEnd w:id="34267"/>
      <w:bookmarkEnd w:id="34268"/>
      <w:bookmarkEnd w:id="34269"/>
      <w:bookmarkEnd w:id="34270"/>
    </w:p>
    <w:p w:rsidR="00EF4DEE" w:rsidRDefault="00EF4DEE" w:rsidP="007E1510">
      <w:pPr>
        <w:pStyle w:val="-"/>
        <w:keepNext/>
        <w:rPr>
          <w:rtl/>
        </w:rPr>
      </w:pPr>
      <w:bookmarkStart w:id="34271" w:name="ET_speakercontinue_5300_11"/>
      <w:r w:rsidRPr="00B71631">
        <w:rPr>
          <w:rStyle w:val="TagStyle"/>
          <w:rtl/>
        </w:rPr>
        <w:t xml:space="preserve"> &lt;&lt; דובר_המשך &gt;&gt;</w:t>
      </w:r>
      <w:r w:rsidRPr="00232C8D">
        <w:rPr>
          <w:rStyle w:val="TagStyle"/>
          <w:rtl/>
        </w:rPr>
        <w:t xml:space="preserve"> </w:t>
      </w:r>
      <w:r>
        <w:rPr>
          <w:rtl/>
        </w:rPr>
        <w:t>מירב בן ארי (יש עתיד):</w:t>
      </w:r>
      <w:r w:rsidRPr="00232C8D">
        <w:rPr>
          <w:rStyle w:val="TagStyle"/>
          <w:rtl/>
        </w:rPr>
        <w:t xml:space="preserve"> </w:t>
      </w:r>
      <w:r w:rsidRPr="00B71631">
        <w:rPr>
          <w:rStyle w:val="TagStyle"/>
          <w:rtl/>
        </w:rPr>
        <w:t>&lt;&lt; דובר_המשך &gt;&gt;</w:t>
      </w:r>
      <w:r>
        <w:rPr>
          <w:rtl/>
        </w:rPr>
        <w:t xml:space="preserve"> </w:t>
      </w:r>
      <w:bookmarkEnd w:id="34271"/>
    </w:p>
    <w:p w:rsidR="00EF4DEE" w:rsidRDefault="00EF4DEE" w:rsidP="007E1510">
      <w:pPr>
        <w:pStyle w:val="KeepWithNext"/>
        <w:rPr>
          <w:rtl/>
          <w:lang w:eastAsia="he-IL"/>
        </w:rPr>
      </w:pPr>
    </w:p>
    <w:p w:rsidR="00EF4DEE" w:rsidRDefault="00EF4DEE" w:rsidP="007E1510">
      <w:pPr>
        <w:rPr>
          <w:rtl/>
          <w:lang w:eastAsia="he-IL"/>
        </w:rPr>
      </w:pPr>
      <w:bookmarkStart w:id="34272" w:name="_ETM_Q93_374955"/>
      <w:bookmarkEnd w:id="34272"/>
      <w:r>
        <w:rPr>
          <w:rFonts w:hint="cs"/>
          <w:rtl/>
          <w:lang w:eastAsia="he-IL"/>
        </w:rPr>
        <w:t>נכון.</w:t>
      </w:r>
    </w:p>
    <w:p w:rsidR="00EF4DEE" w:rsidRDefault="00EF4DEE" w:rsidP="007E1510">
      <w:pPr>
        <w:ind w:firstLine="0"/>
        <w:rPr>
          <w:rtl/>
          <w:lang w:eastAsia="he-IL"/>
        </w:rPr>
      </w:pPr>
      <w:bookmarkStart w:id="34273" w:name="_ETM_Q93_375713"/>
      <w:bookmarkStart w:id="34274" w:name="_ETM_Q93_375779"/>
      <w:bookmarkStart w:id="34275" w:name="_ETM_Q93_375835"/>
      <w:bookmarkStart w:id="34276" w:name="_ETM_Q93_375915"/>
      <w:bookmarkEnd w:id="34273"/>
      <w:bookmarkEnd w:id="34274"/>
      <w:bookmarkEnd w:id="34275"/>
      <w:bookmarkEnd w:id="34276"/>
    </w:p>
    <w:p w:rsidR="00EF4DEE" w:rsidRDefault="00EF4DEE" w:rsidP="007E1510">
      <w:pPr>
        <w:pStyle w:val="af5"/>
        <w:keepNext/>
        <w:rPr>
          <w:rtl/>
        </w:rPr>
      </w:pPr>
      <w:bookmarkStart w:id="34277" w:name="ET_interruption_6505_12"/>
      <w:r w:rsidRPr="00B71631">
        <w:rPr>
          <w:rStyle w:val="TagStyle"/>
          <w:rtl/>
        </w:rPr>
        <w:t xml:space="preserve"> &lt;&lt; קריאה &gt;&gt;</w:t>
      </w:r>
      <w:r w:rsidRPr="00232C8D">
        <w:rPr>
          <w:rStyle w:val="TagStyle"/>
          <w:rtl/>
        </w:rPr>
        <w:t xml:space="preserve"> </w:t>
      </w:r>
      <w:r>
        <w:rPr>
          <w:rtl/>
        </w:rPr>
        <w:t>שר העבודה יואב בן צור:</w:t>
      </w:r>
      <w:r w:rsidRPr="00232C8D">
        <w:rPr>
          <w:rStyle w:val="TagStyle"/>
          <w:rtl/>
        </w:rPr>
        <w:t xml:space="preserve"> </w:t>
      </w:r>
      <w:r w:rsidRPr="00B71631">
        <w:rPr>
          <w:rStyle w:val="TagStyle"/>
          <w:rtl/>
        </w:rPr>
        <w:t>&lt;&lt; קריאה &gt;&gt;</w:t>
      </w:r>
      <w:r>
        <w:rPr>
          <w:rtl/>
        </w:rPr>
        <w:t xml:space="preserve"> </w:t>
      </w:r>
      <w:bookmarkEnd w:id="34277"/>
    </w:p>
    <w:p w:rsidR="00EF4DEE" w:rsidRDefault="00EF4DEE" w:rsidP="007E1510">
      <w:pPr>
        <w:pStyle w:val="KeepWithNext"/>
        <w:rPr>
          <w:rtl/>
          <w:lang w:eastAsia="he-IL"/>
        </w:rPr>
      </w:pPr>
    </w:p>
    <w:p w:rsidR="00EF4DEE" w:rsidRPr="00232C8D" w:rsidRDefault="00EF4DEE" w:rsidP="007E1510">
      <w:pPr>
        <w:rPr>
          <w:rtl/>
          <w:lang w:eastAsia="he-IL"/>
        </w:rPr>
      </w:pPr>
      <w:r>
        <w:rPr>
          <w:rFonts w:hint="cs"/>
          <w:rtl/>
          <w:lang w:eastAsia="he-IL"/>
        </w:rPr>
        <w:t xml:space="preserve">קנו אוטו </w:t>
      </w:r>
      <w:bookmarkStart w:id="34278" w:name="_ETM_Q93_374928"/>
      <w:bookmarkEnd w:id="34278"/>
      <w:r>
        <w:rPr>
          <w:rFonts w:hint="cs"/>
          <w:rtl/>
          <w:lang w:eastAsia="he-IL"/>
        </w:rPr>
        <w:t xml:space="preserve">טרנטה של 10,000 שקל ועיקלו להם. </w:t>
      </w:r>
    </w:p>
    <w:p w:rsidR="00EF4DEE" w:rsidRDefault="00EF4DEE" w:rsidP="007E1510">
      <w:pPr>
        <w:ind w:firstLine="0"/>
        <w:rPr>
          <w:rtl/>
          <w:lang w:eastAsia="he-IL"/>
        </w:rPr>
      </w:pPr>
      <w:bookmarkStart w:id="34279" w:name="_ETM_Q93_381053"/>
      <w:bookmarkStart w:id="34280" w:name="_ETM_Q93_381137"/>
      <w:bookmarkEnd w:id="34279"/>
      <w:bookmarkEnd w:id="34280"/>
    </w:p>
    <w:p w:rsidR="00EF4DEE" w:rsidRDefault="00EF4DEE" w:rsidP="007E1510">
      <w:pPr>
        <w:pStyle w:val="-"/>
        <w:keepNext/>
        <w:rPr>
          <w:rtl/>
        </w:rPr>
      </w:pPr>
      <w:bookmarkStart w:id="34281" w:name="ET_speakercontinue_5300_13"/>
      <w:r w:rsidRPr="00B71631">
        <w:rPr>
          <w:rStyle w:val="TagStyle"/>
          <w:rtl/>
        </w:rPr>
        <w:t xml:space="preserve"> &lt;&lt; דובר_המשך &gt;&gt;</w:t>
      </w:r>
      <w:r w:rsidRPr="00232C8D">
        <w:rPr>
          <w:rStyle w:val="TagStyle"/>
          <w:rtl/>
        </w:rPr>
        <w:t xml:space="preserve"> </w:t>
      </w:r>
      <w:r>
        <w:rPr>
          <w:rtl/>
        </w:rPr>
        <w:t>מירב בן ארי (יש עתיד):</w:t>
      </w:r>
      <w:r w:rsidRPr="00232C8D">
        <w:rPr>
          <w:rStyle w:val="TagStyle"/>
          <w:rtl/>
        </w:rPr>
        <w:t xml:space="preserve"> </w:t>
      </w:r>
      <w:r w:rsidRPr="00B71631">
        <w:rPr>
          <w:rStyle w:val="TagStyle"/>
          <w:rtl/>
        </w:rPr>
        <w:t>&lt;&lt; דובר_המשך &gt;&gt;</w:t>
      </w:r>
      <w:r>
        <w:rPr>
          <w:rtl/>
        </w:rPr>
        <w:t xml:space="preserve"> </w:t>
      </w:r>
      <w:bookmarkEnd w:id="34281"/>
    </w:p>
    <w:p w:rsidR="00EF4DEE" w:rsidRDefault="00EF4DEE" w:rsidP="007E1510">
      <w:pPr>
        <w:pStyle w:val="KeepWithNext"/>
        <w:rPr>
          <w:rtl/>
          <w:lang w:eastAsia="he-IL"/>
        </w:rPr>
      </w:pPr>
    </w:p>
    <w:p w:rsidR="00EF4DEE" w:rsidRDefault="00EF4DEE" w:rsidP="007E1510">
      <w:pPr>
        <w:rPr>
          <w:rtl/>
          <w:lang w:eastAsia="he-IL"/>
        </w:rPr>
      </w:pPr>
      <w:bookmarkStart w:id="34282" w:name="_ETM_Q93_382097"/>
      <w:bookmarkEnd w:id="34282"/>
      <w:r>
        <w:rPr>
          <w:rFonts w:hint="cs"/>
          <w:rtl/>
          <w:lang w:eastAsia="he-IL"/>
        </w:rPr>
        <w:t xml:space="preserve">נכון. אז בזמן שאנחנו </w:t>
      </w:r>
      <w:bookmarkStart w:id="34283" w:name="_ETM_Q93_384924"/>
      <w:bookmarkEnd w:id="34283"/>
      <w:r>
        <w:rPr>
          <w:rFonts w:hint="cs"/>
          <w:rtl/>
          <w:lang w:eastAsia="he-IL"/>
        </w:rPr>
        <w:t xml:space="preserve">התחלנו – תבין, הלכתי, הוצאתי את הפרוטוקול של הדיון </w:t>
      </w:r>
      <w:bookmarkStart w:id="34284" w:name="_ETM_Q93_388150"/>
      <w:bookmarkEnd w:id="34284"/>
      <w:r>
        <w:rPr>
          <w:rFonts w:hint="cs"/>
          <w:rtl/>
          <w:lang w:eastAsia="he-IL"/>
        </w:rPr>
        <w:t xml:space="preserve">של הוועדה שאלאלוף מוביל, שחברי כנסת מהכנסת </w:t>
      </w:r>
      <w:bookmarkStart w:id="34285" w:name="_ETM_Q93_391377"/>
      <w:bookmarkEnd w:id="34285"/>
      <w:r>
        <w:rPr>
          <w:rFonts w:hint="cs"/>
          <w:rtl/>
          <w:lang w:eastAsia="he-IL"/>
        </w:rPr>
        <w:t xml:space="preserve">העשרים – וכמובן מיותר לציין שהיינו גם בממשלת נתניהו </w:t>
      </w:r>
      <w:bookmarkStart w:id="34286" w:name="_ETM_Q93_391820"/>
      <w:bookmarkEnd w:id="34286"/>
      <w:r>
        <w:rPr>
          <w:rFonts w:hint="cs"/>
          <w:rtl/>
          <w:lang w:eastAsia="he-IL"/>
        </w:rPr>
        <w:t xml:space="preserve">– בא </w:t>
      </w:r>
      <w:bookmarkStart w:id="34287" w:name="_ETM_Q93_393817"/>
      <w:bookmarkEnd w:id="34287"/>
      <w:r>
        <w:rPr>
          <w:rFonts w:hint="cs"/>
          <w:rtl/>
          <w:lang w:eastAsia="he-IL"/>
        </w:rPr>
        <w:t xml:space="preserve">בג"ץ ועצר לנו את זה, אמר: אני מחליט. אתם </w:t>
      </w:r>
      <w:bookmarkStart w:id="34288" w:name="_ETM_Q93_399033"/>
      <w:bookmarkEnd w:id="34288"/>
      <w:r>
        <w:rPr>
          <w:rFonts w:hint="cs"/>
          <w:rtl/>
          <w:lang w:eastAsia="he-IL"/>
        </w:rPr>
        <w:t xml:space="preserve">לא יכולים להתעלל באנשים הכי חלשים בחברה הישראלית. </w:t>
      </w:r>
      <w:bookmarkStart w:id="34289" w:name="_ETM_Q93_403643"/>
      <w:bookmarkEnd w:id="34289"/>
      <w:r>
        <w:rPr>
          <w:rFonts w:hint="cs"/>
          <w:rtl/>
          <w:lang w:eastAsia="he-IL"/>
        </w:rPr>
        <w:t xml:space="preserve">תנו לו. </w:t>
      </w:r>
      <w:bookmarkStart w:id="34290" w:name="_ETM_Q93_405733"/>
      <w:bookmarkEnd w:id="34290"/>
      <w:r>
        <w:rPr>
          <w:rFonts w:hint="cs"/>
          <w:rtl/>
          <w:lang w:eastAsia="he-IL"/>
        </w:rPr>
        <w:t xml:space="preserve">קיבל אוטו טרנטה כזה מההורים שלו? קיבלה עזרה בצהרון? אל תיגעו להם בהבטחת הכנסה. במי </w:t>
      </w:r>
      <w:bookmarkStart w:id="34291" w:name="_ETM_Q93_410118"/>
      <w:bookmarkEnd w:id="34291"/>
      <w:r>
        <w:rPr>
          <w:rFonts w:hint="cs"/>
          <w:rtl/>
          <w:lang w:eastAsia="he-IL"/>
        </w:rPr>
        <w:t xml:space="preserve">אתם מתעסקים? תדעו לכם – אני רואה את הפרוטוקול – אני </w:t>
      </w:r>
      <w:bookmarkStart w:id="34292" w:name="_ETM_Q93_416298"/>
      <w:bookmarkEnd w:id="34292"/>
      <w:r>
        <w:rPr>
          <w:rFonts w:hint="cs"/>
          <w:rtl/>
          <w:lang w:eastAsia="he-IL"/>
        </w:rPr>
        <w:t xml:space="preserve">ואלאלוף וכל שאר חברי הוועדה אמרנו: איזה יופי. חסכתם </w:t>
      </w:r>
      <w:bookmarkStart w:id="34293" w:name="_ETM_Q93_419301"/>
      <w:bookmarkEnd w:id="34293"/>
      <w:r>
        <w:rPr>
          <w:rFonts w:hint="cs"/>
          <w:rtl/>
          <w:lang w:eastAsia="he-IL"/>
        </w:rPr>
        <w:t xml:space="preserve">לנו עכשיו תהליך של ראשונה, שנייה ושלישית. תבין, אני </w:t>
      </w:r>
      <w:bookmarkStart w:id="34294" w:name="_ETM_Q93_422104"/>
      <w:bookmarkEnd w:id="34294"/>
      <w:r>
        <w:rPr>
          <w:rFonts w:hint="cs"/>
          <w:rtl/>
          <w:lang w:eastAsia="he-IL"/>
        </w:rPr>
        <w:t xml:space="preserve">עוד </w:t>
      </w:r>
      <w:r>
        <w:rPr>
          <w:rFonts w:hint="cs"/>
          <w:rtl/>
          <w:lang w:eastAsia="he-IL"/>
        </w:rPr>
        <w:lastRenderedPageBreak/>
        <w:t xml:space="preserve">ראיתי שעל העזרה מהמשפחה, אנחנו עוד היינו בוויכוחים אם </w:t>
      </w:r>
      <w:bookmarkStart w:id="34295" w:name="_ETM_Q93_426279"/>
      <w:bookmarkEnd w:id="34295"/>
      <w:r>
        <w:rPr>
          <w:rFonts w:hint="cs"/>
          <w:rtl/>
          <w:lang w:eastAsia="he-IL"/>
        </w:rPr>
        <w:t>עד 2,000 שקל, 3,000 שקל; בא בית המשפט העליון ואמר:</w:t>
      </w:r>
      <w:bookmarkStart w:id="34296" w:name="_ETM_Q93_430515"/>
      <w:bookmarkEnd w:id="34296"/>
      <w:r>
        <w:rPr>
          <w:rFonts w:hint="cs"/>
          <w:rtl/>
          <w:lang w:eastAsia="he-IL"/>
        </w:rPr>
        <w:t xml:space="preserve"> אם הוא מקבל הבטחת הכנסה והוא מקבל סיוע </w:t>
      </w:r>
      <w:bookmarkStart w:id="34297" w:name="_ETM_Q93_433505"/>
      <w:bookmarkEnd w:id="34297"/>
      <w:r>
        <w:rPr>
          <w:rFonts w:hint="cs"/>
          <w:rtl/>
          <w:lang w:eastAsia="he-IL"/>
        </w:rPr>
        <w:t xml:space="preserve">עד 5,000 שקל, אל תיגעו לו בהבטחת ההכנסה. ושוב, מדברים </w:t>
      </w:r>
      <w:bookmarkStart w:id="34298" w:name="_ETM_Q93_432327"/>
      <w:bookmarkEnd w:id="34298"/>
      <w:r>
        <w:rPr>
          <w:rFonts w:hint="cs"/>
          <w:rtl/>
          <w:lang w:eastAsia="he-IL"/>
        </w:rPr>
        <w:t xml:space="preserve">על סכומים. </w:t>
      </w:r>
    </w:p>
    <w:p w:rsidR="00EF4DEE" w:rsidRDefault="00EF4DEE" w:rsidP="007E1510">
      <w:pPr>
        <w:rPr>
          <w:rtl/>
          <w:lang w:eastAsia="he-IL"/>
        </w:rPr>
      </w:pPr>
      <w:bookmarkStart w:id="34299" w:name="_ETM_Q93_385436"/>
      <w:bookmarkStart w:id="34300" w:name="_ETM_Q93_385511"/>
      <w:bookmarkEnd w:id="34299"/>
      <w:bookmarkEnd w:id="34300"/>
    </w:p>
    <w:p w:rsidR="00EF4DEE" w:rsidRDefault="00EF4DEE" w:rsidP="007E1510">
      <w:pPr>
        <w:rPr>
          <w:rtl/>
          <w:lang w:eastAsia="he-IL"/>
        </w:rPr>
      </w:pPr>
      <w:bookmarkStart w:id="34301" w:name="_ETM_Q93_434986"/>
      <w:bookmarkEnd w:id="34301"/>
      <w:r>
        <w:rPr>
          <w:rFonts w:hint="cs"/>
          <w:rtl/>
          <w:lang w:eastAsia="he-IL"/>
        </w:rPr>
        <w:t>ואז, לא תאמין</w:t>
      </w:r>
      <w:bookmarkStart w:id="34302" w:name="_ETM_Q93_439556"/>
      <w:bookmarkEnd w:id="34302"/>
      <w:r>
        <w:rPr>
          <w:rFonts w:hint="cs"/>
          <w:rtl/>
          <w:lang w:eastAsia="he-IL"/>
        </w:rPr>
        <w:t xml:space="preserve">, נחתה עליי הכתבה הזו, וקראתי. תבינו, </w:t>
      </w:r>
      <w:bookmarkStart w:id="34303" w:name="_ETM_Q93_444974"/>
      <w:bookmarkEnd w:id="34303"/>
      <w:r>
        <w:rPr>
          <w:rFonts w:hint="cs"/>
          <w:rtl/>
          <w:lang w:eastAsia="he-IL"/>
        </w:rPr>
        <w:t xml:space="preserve">מאז שילדתי את אריאל, בתי המתוקה, הזיכרון שלי קצת לא </w:t>
      </w:r>
      <w:bookmarkStart w:id="34304" w:name="_ETM_Q93_451351"/>
      <w:bookmarkEnd w:id="34304"/>
      <w:r>
        <w:rPr>
          <w:rFonts w:hint="cs"/>
          <w:rtl/>
          <w:lang w:eastAsia="he-IL"/>
        </w:rPr>
        <w:t xml:space="preserve">משהו. לכן, אני כל פעם הולכת לגוגל ובודקת ובודקת. </w:t>
      </w:r>
      <w:bookmarkStart w:id="34305" w:name="_ETM_Q93_453871"/>
      <w:bookmarkEnd w:id="34305"/>
      <w:r>
        <w:rPr>
          <w:rFonts w:hint="cs"/>
          <w:rtl/>
          <w:lang w:eastAsia="he-IL"/>
        </w:rPr>
        <w:t xml:space="preserve">אבל ואללה, קראתי ואמרתי: וואי, זה פסק דין יאיר, אני </w:t>
      </w:r>
      <w:bookmarkStart w:id="34306" w:name="_ETM_Q93_458227"/>
      <w:bookmarkEnd w:id="34306"/>
      <w:r>
        <w:rPr>
          <w:rFonts w:hint="cs"/>
          <w:rtl/>
          <w:lang w:eastAsia="he-IL"/>
        </w:rPr>
        <w:t xml:space="preserve">זוכרת. ואז שואל אותו הכתב – שימו לב, בן צור, אתה </w:t>
      </w:r>
      <w:bookmarkStart w:id="34307" w:name="_ETM_Q93_458278"/>
      <w:bookmarkEnd w:id="34307"/>
      <w:r>
        <w:rPr>
          <w:rFonts w:hint="cs"/>
          <w:rtl/>
          <w:lang w:eastAsia="he-IL"/>
        </w:rPr>
        <w:t xml:space="preserve">עדיין איתי? כי היית איתי באירוע הזה, יופי. גם </w:t>
      </w:r>
      <w:bookmarkStart w:id="34308" w:name="_ETM_Q93_462462"/>
      <w:bookmarkEnd w:id="34308"/>
      <w:r>
        <w:rPr>
          <w:rFonts w:hint="cs"/>
          <w:rtl/>
          <w:lang w:eastAsia="he-IL"/>
        </w:rPr>
        <w:t xml:space="preserve">יפעת מכירה את זה מעולה: "מה לגבי הבג"ץ </w:t>
      </w:r>
      <w:bookmarkStart w:id="34309" w:name="_ETM_Q93_470525"/>
      <w:bookmarkEnd w:id="34309"/>
      <w:r>
        <w:rPr>
          <w:rFonts w:hint="cs"/>
          <w:rtl/>
          <w:lang w:eastAsia="he-IL"/>
        </w:rPr>
        <w:t xml:space="preserve">שקבע שהחזקת רכב" – לאותם אברכים, שעכשיו דיברת עליהם – אינה </w:t>
      </w:r>
      <w:bookmarkStart w:id="34310" w:name="_ETM_Q93_475012"/>
      <w:bookmarkEnd w:id="34310"/>
      <w:r>
        <w:rPr>
          <w:rFonts w:hint="cs"/>
          <w:rtl/>
          <w:lang w:eastAsia="he-IL"/>
        </w:rPr>
        <w:t xml:space="preserve">עילה לשלילת הבטחת הכנסה? הוא בא לעזרתם של העניים ביותר". </w:t>
      </w:r>
      <w:bookmarkStart w:id="34311" w:name="_ETM_Q93_480161"/>
      <w:bookmarkEnd w:id="34311"/>
      <w:r>
        <w:rPr>
          <w:rFonts w:hint="cs"/>
          <w:rtl/>
          <w:lang w:eastAsia="he-IL"/>
        </w:rPr>
        <w:t xml:space="preserve">"כמה רמאים יקבלו קצבת הכנסה בגלל פסק הדין הזה, אתה </w:t>
      </w:r>
      <w:bookmarkStart w:id="34312" w:name="_ETM_Q93_488225"/>
      <w:bookmarkEnd w:id="34312"/>
      <w:r>
        <w:rPr>
          <w:rFonts w:hint="cs"/>
          <w:rtl/>
          <w:lang w:eastAsia="he-IL"/>
        </w:rPr>
        <w:t xml:space="preserve">יודע להגיד לי?" – הוא שואל את הכתב – "כי אני לא. </w:t>
      </w:r>
      <w:bookmarkStart w:id="34313" w:name="_ETM_Q93_492282"/>
      <w:bookmarkEnd w:id="34313"/>
      <w:r>
        <w:rPr>
          <w:rFonts w:hint="cs"/>
          <w:rtl/>
          <w:lang w:eastAsia="he-IL"/>
        </w:rPr>
        <w:t xml:space="preserve">ואולי אלמלא כל הרמאים האלה שבית המשפט נתן </w:t>
      </w:r>
      <w:bookmarkStart w:id="34314" w:name="_ETM_Q93_496882"/>
      <w:bookmarkEnd w:id="34314"/>
      <w:r>
        <w:rPr>
          <w:rFonts w:hint="cs"/>
          <w:rtl/>
          <w:lang w:eastAsia="he-IL"/>
        </w:rPr>
        <w:t xml:space="preserve">להם פתח" </w:t>
      </w:r>
      <w:bookmarkStart w:id="34315" w:name="_ETM_Q93_498998"/>
      <w:bookmarkEnd w:id="34315"/>
      <w:r>
        <w:rPr>
          <w:rFonts w:hint="cs"/>
          <w:rtl/>
          <w:lang w:eastAsia="he-IL"/>
        </w:rPr>
        <w:t xml:space="preserve">– אתה איתי, בן צור? – "אפשר היה לעזור יותר למי שבאמת מגיע. הרי אם </w:t>
      </w:r>
      <w:bookmarkStart w:id="34316" w:name="_ETM_Q93_505399"/>
      <w:bookmarkEnd w:id="34316"/>
      <w:r>
        <w:rPr>
          <w:rFonts w:hint="cs"/>
          <w:rtl/>
          <w:lang w:eastAsia="he-IL"/>
        </w:rPr>
        <w:t xml:space="preserve">יש פחות מקבלים, אפשר להעלות את סכום הקצבה. ברגע </w:t>
      </w:r>
      <w:bookmarkStart w:id="34317" w:name="_ETM_Q93_511414"/>
      <w:bookmarkEnd w:id="34317"/>
      <w:r>
        <w:rPr>
          <w:rFonts w:hint="cs"/>
          <w:rtl/>
          <w:lang w:eastAsia="he-IL"/>
        </w:rPr>
        <w:t xml:space="preserve">שבג"ץ הפך את זה לכלל, הוא דפק </w:t>
      </w:r>
      <w:bookmarkStart w:id="34318" w:name="_ETM_Q93_514981"/>
      <w:bookmarkEnd w:id="34318"/>
      <w:r>
        <w:rPr>
          <w:rFonts w:hint="cs"/>
          <w:rtl/>
          <w:lang w:eastAsia="he-IL"/>
        </w:rPr>
        <w:t xml:space="preserve">אלפי משפחות עניות". </w:t>
      </w:r>
      <w:bookmarkStart w:id="34319" w:name="_ETM_Q93_518005"/>
      <w:bookmarkStart w:id="34320" w:name="_ETM_Q93_518131"/>
      <w:bookmarkStart w:id="34321" w:name="_ETM_Q93_518152"/>
      <w:bookmarkStart w:id="34322" w:name="_ETM_Q93_518207"/>
      <w:bookmarkEnd w:id="34319"/>
      <w:bookmarkEnd w:id="34320"/>
      <w:bookmarkEnd w:id="34321"/>
      <w:bookmarkEnd w:id="34322"/>
      <w:r>
        <w:rPr>
          <w:rFonts w:hint="cs"/>
          <w:rtl/>
          <w:lang w:eastAsia="he-IL"/>
        </w:rPr>
        <w:t xml:space="preserve">דנינו, אני מקווה שאתה איתי, כי אני </w:t>
      </w:r>
      <w:bookmarkStart w:id="34323" w:name="_ETM_Q93_521814"/>
      <w:bookmarkEnd w:id="34323"/>
      <w:r>
        <w:rPr>
          <w:rFonts w:hint="cs"/>
          <w:rtl/>
          <w:lang w:eastAsia="he-IL"/>
        </w:rPr>
        <w:t xml:space="preserve">יודעת שאתם חלק מהקואליציה. בן צור – אני בכלל </w:t>
      </w:r>
      <w:bookmarkStart w:id="34324" w:name="_ETM_Q93_526689"/>
      <w:bookmarkEnd w:id="34324"/>
      <w:r>
        <w:rPr>
          <w:rFonts w:hint="cs"/>
          <w:rtl/>
          <w:lang w:eastAsia="he-IL"/>
        </w:rPr>
        <w:t xml:space="preserve">יודעת את דעותיו כי ישבנו יחד ארבע שנים. </w:t>
      </w:r>
    </w:p>
    <w:p w:rsidR="00EF4DEE" w:rsidRDefault="00EF4DEE" w:rsidP="007E1510">
      <w:pPr>
        <w:rPr>
          <w:rtl/>
          <w:lang w:eastAsia="he-IL"/>
        </w:rPr>
      </w:pPr>
      <w:bookmarkStart w:id="34325" w:name="_ETM_Q93_530698"/>
      <w:bookmarkStart w:id="34326" w:name="_ETM_Q93_530804"/>
      <w:bookmarkEnd w:id="34325"/>
      <w:bookmarkEnd w:id="34326"/>
    </w:p>
    <w:p w:rsidR="00EF4DEE" w:rsidRDefault="00EF4DEE" w:rsidP="007E1510">
      <w:pPr>
        <w:rPr>
          <w:rtl/>
          <w:lang w:eastAsia="he-IL"/>
        </w:rPr>
      </w:pPr>
      <w:bookmarkStart w:id="34327" w:name="_ETM_Q93_530853"/>
      <w:bookmarkStart w:id="34328" w:name="_ETM_Q93_530910"/>
      <w:bookmarkEnd w:id="34327"/>
      <w:bookmarkEnd w:id="34328"/>
      <w:r>
        <w:rPr>
          <w:rFonts w:hint="cs"/>
          <w:rtl/>
          <w:lang w:eastAsia="he-IL"/>
        </w:rPr>
        <w:t xml:space="preserve">זה </w:t>
      </w:r>
      <w:bookmarkStart w:id="34329" w:name="_ETM_Q93_531163"/>
      <w:bookmarkEnd w:id="34329"/>
      <w:r>
        <w:rPr>
          <w:rFonts w:hint="cs"/>
          <w:rtl/>
          <w:lang w:eastAsia="he-IL"/>
        </w:rPr>
        <w:t xml:space="preserve">הפריבילג שעליו דיברתי. זה עוד לפני שקראת את </w:t>
      </w:r>
      <w:bookmarkStart w:id="34330" w:name="_ETM_Q93_535592"/>
      <w:bookmarkEnd w:id="34330"/>
      <w:r>
        <w:rPr>
          <w:rFonts w:hint="cs"/>
          <w:rtl/>
          <w:lang w:eastAsia="he-IL"/>
        </w:rPr>
        <w:t xml:space="preserve">העמדות שלו, רק מלשמוע אותו: "כמה רמאים יקבלו?" </w:t>
      </w:r>
      <w:bookmarkStart w:id="34331" w:name="_ETM_Q93_540797"/>
      <w:bookmarkEnd w:id="34331"/>
      <w:r>
        <w:rPr>
          <w:rFonts w:hint="cs"/>
          <w:rtl/>
          <w:lang w:eastAsia="he-IL"/>
        </w:rPr>
        <w:t xml:space="preserve">– מה זה "רמאים"? על מי אתה מדבר? זה האנשים הכי </w:t>
      </w:r>
      <w:bookmarkStart w:id="34332" w:name="_ETM_Q93_545660"/>
      <w:bookmarkEnd w:id="34332"/>
      <w:r>
        <w:rPr>
          <w:rFonts w:hint="cs"/>
          <w:rtl/>
          <w:lang w:eastAsia="he-IL"/>
        </w:rPr>
        <w:t>חלשים, מקבלי הבטחת הכנסה במדינת ישראל. אתה יודע מה?</w:t>
      </w:r>
      <w:bookmarkStart w:id="34333" w:name="_ETM_Q93_547067"/>
      <w:bookmarkEnd w:id="34333"/>
      <w:r>
        <w:rPr>
          <w:rFonts w:hint="cs"/>
          <w:rtl/>
          <w:lang w:eastAsia="he-IL"/>
        </w:rPr>
        <w:t xml:space="preserve"> ישבו מולי אימהות חד-הוריות, שבאמת, את יודעת כמה </w:t>
      </w:r>
      <w:bookmarkStart w:id="34334" w:name="_ETM_Q93_550710"/>
      <w:bookmarkEnd w:id="34334"/>
      <w:r>
        <w:rPr>
          <w:rFonts w:hint="cs"/>
          <w:rtl/>
          <w:lang w:eastAsia="he-IL"/>
        </w:rPr>
        <w:t xml:space="preserve">התעסקתי איתן, ואמרו לי: מירב, אנחנו לא רוצות לקבל הבטחת הכנסה. </w:t>
      </w:r>
      <w:bookmarkStart w:id="34335" w:name="_ETM_Q93_557356"/>
      <w:bookmarkEnd w:id="34335"/>
      <w:r>
        <w:rPr>
          <w:rFonts w:hint="cs"/>
          <w:rtl/>
          <w:lang w:eastAsia="he-IL"/>
        </w:rPr>
        <w:t xml:space="preserve">אני רוצה לעבוד, אני רוצה להתפרנס. אני רוצה שהבן שלי </w:t>
      </w:r>
      <w:bookmarkStart w:id="34336" w:name="_ETM_Q93_557125"/>
      <w:bookmarkEnd w:id="34336"/>
      <w:r>
        <w:rPr>
          <w:rFonts w:hint="cs"/>
          <w:rtl/>
          <w:lang w:eastAsia="he-IL"/>
        </w:rPr>
        <w:t xml:space="preserve">יסתכל עליי ויגיד לי: אימא, לכי לעבוד, לכי ללמוד. </w:t>
      </w:r>
      <w:bookmarkStart w:id="34337" w:name="_ETM_Q93_564568"/>
      <w:bookmarkEnd w:id="34337"/>
      <w:r>
        <w:rPr>
          <w:rFonts w:hint="cs"/>
          <w:rtl/>
          <w:lang w:eastAsia="he-IL"/>
        </w:rPr>
        <w:t xml:space="preserve">אני לא רוצה שתלכי כל יום לביטוח הלאומי. </w:t>
      </w:r>
      <w:bookmarkStart w:id="34338" w:name="_ETM_Q93_565822"/>
      <w:bookmarkEnd w:id="34338"/>
      <w:r>
        <w:rPr>
          <w:rFonts w:hint="cs"/>
          <w:rtl/>
          <w:lang w:eastAsia="he-IL"/>
        </w:rPr>
        <w:t xml:space="preserve">אז פה - - </w:t>
      </w:r>
      <w:bookmarkStart w:id="34339" w:name="_ETM_Q93_535266"/>
      <w:bookmarkStart w:id="34340" w:name="_ETM_Q93_535334"/>
      <w:bookmarkStart w:id="34341" w:name="_ETM_Q93_450544"/>
      <w:bookmarkStart w:id="34342" w:name="_ETM_Q93_450653"/>
      <w:bookmarkEnd w:id="34339"/>
      <w:bookmarkEnd w:id="34340"/>
      <w:bookmarkEnd w:id="34341"/>
      <w:bookmarkEnd w:id="34342"/>
      <w:r>
        <w:rPr>
          <w:rFonts w:hint="cs"/>
          <w:rtl/>
          <w:lang w:eastAsia="he-IL"/>
        </w:rPr>
        <w:t>-</w:t>
      </w:r>
    </w:p>
    <w:p w:rsidR="00EF4DEE" w:rsidRPr="00232C8D" w:rsidRDefault="00EF4DEE" w:rsidP="007E1510">
      <w:pPr>
        <w:rPr>
          <w:rtl/>
          <w:lang w:eastAsia="he-IL"/>
        </w:rPr>
      </w:pPr>
      <w:bookmarkStart w:id="34343" w:name="_ETM_Q93_566980"/>
      <w:bookmarkStart w:id="34344" w:name="_ETM_Q93_567064"/>
      <w:bookmarkEnd w:id="34343"/>
      <w:bookmarkEnd w:id="34344"/>
    </w:p>
    <w:p w:rsidR="00EF4DEE" w:rsidRDefault="00EF4DEE" w:rsidP="007E1510">
      <w:pPr>
        <w:pStyle w:val="af5"/>
        <w:keepNext/>
        <w:rPr>
          <w:rtl/>
        </w:rPr>
      </w:pPr>
      <w:bookmarkStart w:id="34345" w:name="ET_interruption_6348_5"/>
      <w:r w:rsidRPr="00B71631">
        <w:rPr>
          <w:rStyle w:val="TagStyle"/>
          <w:rtl/>
        </w:rPr>
        <w:t xml:space="preserve"> &lt;&lt; קריאה &gt;&gt;</w:t>
      </w:r>
      <w:r w:rsidRPr="000245BC">
        <w:rPr>
          <w:rStyle w:val="TagStyle"/>
          <w:rtl/>
        </w:rPr>
        <w:t xml:space="preserve"> </w:t>
      </w:r>
      <w:r>
        <w:rPr>
          <w:rtl/>
        </w:rPr>
        <w:t>שלום דנינו (הליכוד):</w:t>
      </w:r>
      <w:r w:rsidRPr="000245BC">
        <w:rPr>
          <w:rStyle w:val="TagStyle"/>
          <w:rtl/>
        </w:rPr>
        <w:t xml:space="preserve"> </w:t>
      </w:r>
      <w:r w:rsidRPr="00B71631">
        <w:rPr>
          <w:rStyle w:val="TagStyle"/>
          <w:rtl/>
        </w:rPr>
        <w:t>&lt;&lt; קריאה &gt;&gt;</w:t>
      </w:r>
      <w:r>
        <w:rPr>
          <w:rtl/>
        </w:rPr>
        <w:t xml:space="preserve"> </w:t>
      </w:r>
      <w:bookmarkEnd w:id="34345"/>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מירב, אנחנו עכשיו עושים עבודה בוועדת הכלכלה, ו</w:t>
      </w:r>
      <w:bookmarkStart w:id="34346" w:name="_ETM_Q93_572731"/>
      <w:bookmarkEnd w:id="34346"/>
      <w:r>
        <w:rPr>
          <w:rFonts w:hint="cs"/>
          <w:rtl/>
          <w:lang w:eastAsia="he-IL"/>
        </w:rPr>
        <w:t xml:space="preserve">אני עומד לסכם אותה השבוע. שתדעי, אני מוצא בערך עשרה חוקים </w:t>
      </w:r>
      <w:bookmarkStart w:id="34347" w:name="_ETM_Q93_575877"/>
      <w:bookmarkEnd w:id="34347"/>
      <w:r>
        <w:rPr>
          <w:rFonts w:hint="cs"/>
          <w:rtl/>
          <w:lang w:eastAsia="he-IL"/>
        </w:rPr>
        <w:t xml:space="preserve">או תקנות מהסוג הזה. לדוגמה, אישה שהיא בחופשת </w:t>
      </w:r>
      <w:bookmarkStart w:id="34348" w:name="_ETM_Q93_583851"/>
      <w:bookmarkEnd w:id="34348"/>
      <w:r>
        <w:rPr>
          <w:rFonts w:hint="cs"/>
          <w:rtl/>
          <w:lang w:eastAsia="he-IL"/>
        </w:rPr>
        <w:t xml:space="preserve">לידה, שלא מאשרים לה לעבוד שלושה חודשים; נניח שהעסק שלה הוא יחידני, והיא עושה לק בציפורניים. היא </w:t>
      </w:r>
      <w:bookmarkStart w:id="34349" w:name="_ETM_Q93_594403"/>
      <w:bookmarkEnd w:id="34349"/>
      <w:r>
        <w:rPr>
          <w:rFonts w:hint="cs"/>
          <w:rtl/>
          <w:lang w:eastAsia="he-IL"/>
        </w:rPr>
        <w:t xml:space="preserve">לא תאבד את הלקוחות שלה, היא תעבוד בשחור – </w:t>
      </w:r>
      <w:bookmarkStart w:id="34350" w:name="_ETM_Q93_599003"/>
      <w:bookmarkEnd w:id="34350"/>
      <w:r>
        <w:rPr>
          <w:rFonts w:hint="cs"/>
          <w:rtl/>
          <w:lang w:eastAsia="he-IL"/>
        </w:rPr>
        <w:t xml:space="preserve">אם אתם לא תאפשרו לה, היא תעבוד בשחור, כי אתם </w:t>
      </w:r>
      <w:bookmarkStart w:id="34351" w:name="_ETM_Q93_605227"/>
      <w:bookmarkEnd w:id="34351"/>
      <w:r>
        <w:rPr>
          <w:rFonts w:hint="cs"/>
          <w:rtl/>
          <w:lang w:eastAsia="he-IL"/>
        </w:rPr>
        <w:t xml:space="preserve">לא תסגרו לה את העסק. </w:t>
      </w:r>
    </w:p>
    <w:p w:rsidR="00EF4DEE" w:rsidRDefault="00EF4DEE" w:rsidP="007E1510">
      <w:pPr>
        <w:ind w:firstLine="0"/>
        <w:rPr>
          <w:rtl/>
          <w:lang w:eastAsia="he-IL"/>
        </w:rPr>
      </w:pPr>
      <w:bookmarkStart w:id="34352" w:name="_ETM_Q93_607151"/>
      <w:bookmarkStart w:id="34353" w:name="_ETM_Q93_607230"/>
      <w:bookmarkEnd w:id="34352"/>
      <w:bookmarkEnd w:id="34353"/>
    </w:p>
    <w:p w:rsidR="00EF4DEE" w:rsidRDefault="00EF4DEE" w:rsidP="007E1510">
      <w:pPr>
        <w:pStyle w:val="-"/>
        <w:keepNext/>
        <w:rPr>
          <w:rtl/>
        </w:rPr>
      </w:pPr>
      <w:r w:rsidRPr="00B71631">
        <w:rPr>
          <w:rStyle w:val="TagStyle"/>
          <w:rtl/>
        </w:rPr>
        <w:t xml:space="preserve"> &lt;&lt; דובר_המשך &gt;&gt;</w:t>
      </w:r>
      <w:r w:rsidRPr="005E26FF">
        <w:rPr>
          <w:rStyle w:val="TagStyle"/>
          <w:rtl/>
        </w:rPr>
        <w:t xml:space="preserve"> </w:t>
      </w:r>
      <w:r>
        <w:rPr>
          <w:rtl/>
        </w:rPr>
        <w:t>מירב בן ארי (יש עתיד):</w:t>
      </w:r>
      <w:r w:rsidRPr="005E26FF">
        <w:rPr>
          <w:rStyle w:val="TagStyle"/>
          <w:rtl/>
        </w:rPr>
        <w:t xml:space="preserve"> </w:t>
      </w:r>
      <w:r w:rsidRPr="00B71631">
        <w:rPr>
          <w:rStyle w:val="TagStyle"/>
          <w:rtl/>
        </w:rPr>
        <w:t>&lt;&lt; דובר_המשך &gt;&gt;</w:t>
      </w:r>
      <w:r>
        <w:rPr>
          <w:rtl/>
        </w:rPr>
        <w:t xml:space="preserve"> </w:t>
      </w:r>
    </w:p>
    <w:p w:rsidR="00EF4DEE" w:rsidRDefault="00EF4DEE" w:rsidP="007E1510">
      <w:pPr>
        <w:pStyle w:val="KeepWithNext"/>
        <w:rPr>
          <w:rtl/>
          <w:lang w:eastAsia="he-IL"/>
        </w:rPr>
      </w:pPr>
    </w:p>
    <w:p w:rsidR="00EF4DEE" w:rsidRDefault="00EF4DEE" w:rsidP="007E1510">
      <w:pPr>
        <w:rPr>
          <w:rtl/>
          <w:lang w:eastAsia="he-IL"/>
        </w:rPr>
      </w:pPr>
      <w:bookmarkStart w:id="34354" w:name="_ETM_Q93_608178"/>
      <w:bookmarkEnd w:id="34354"/>
      <w:r>
        <w:rPr>
          <w:rFonts w:hint="cs"/>
          <w:rtl/>
          <w:lang w:eastAsia="he-IL"/>
        </w:rPr>
        <w:t>נכון.</w:t>
      </w:r>
      <w:bookmarkStart w:id="34355" w:name="_ETM_Q93_608831"/>
      <w:bookmarkStart w:id="34356" w:name="_ETM_Q93_608888"/>
      <w:bookmarkEnd w:id="34355"/>
      <w:bookmarkEnd w:id="34356"/>
    </w:p>
    <w:p w:rsidR="00EF4DEE" w:rsidRDefault="00EF4DEE" w:rsidP="007E1510">
      <w:pPr>
        <w:rPr>
          <w:rtl/>
          <w:lang w:eastAsia="he-IL"/>
        </w:rPr>
      </w:pPr>
      <w:bookmarkStart w:id="34357" w:name="_ETM_Q93_610213"/>
      <w:bookmarkStart w:id="34358" w:name="_ETM_Q93_610272"/>
      <w:bookmarkEnd w:id="34357"/>
      <w:bookmarkEnd w:id="34358"/>
    </w:p>
    <w:p w:rsidR="00EF4DEE" w:rsidRDefault="00EF4DEE" w:rsidP="007E1510">
      <w:pPr>
        <w:pStyle w:val="af5"/>
        <w:keepNext/>
        <w:rPr>
          <w:rtl/>
        </w:rPr>
      </w:pPr>
      <w:bookmarkStart w:id="34359" w:name="_ETM_Q93_607824"/>
      <w:bookmarkStart w:id="34360" w:name="_ETM_Q93_607911"/>
      <w:bookmarkStart w:id="34361" w:name="ET_interruption_6348_24"/>
      <w:bookmarkEnd w:id="34359"/>
      <w:bookmarkEnd w:id="34360"/>
      <w:r w:rsidRPr="00B71631">
        <w:rPr>
          <w:rStyle w:val="TagStyle"/>
          <w:rtl/>
        </w:rPr>
        <w:lastRenderedPageBreak/>
        <w:t>&lt;&lt; קריאה &gt;&gt;</w:t>
      </w:r>
      <w:r w:rsidRPr="000245BC">
        <w:rPr>
          <w:rStyle w:val="TagStyle"/>
          <w:rtl/>
        </w:rPr>
        <w:t xml:space="preserve"> </w:t>
      </w:r>
      <w:r>
        <w:rPr>
          <w:rtl/>
        </w:rPr>
        <w:t>שלום דנינו (הליכוד):</w:t>
      </w:r>
      <w:r w:rsidRPr="000245BC">
        <w:rPr>
          <w:rStyle w:val="TagStyle"/>
          <w:rtl/>
        </w:rPr>
        <w:t xml:space="preserve"> </w:t>
      </w:r>
      <w:r w:rsidRPr="00B71631">
        <w:rPr>
          <w:rStyle w:val="TagStyle"/>
          <w:rtl/>
        </w:rPr>
        <w:t>&lt;&lt; קריאה &gt;&gt;</w:t>
      </w:r>
      <w:bookmarkEnd w:id="34361"/>
      <w:r>
        <w:rPr>
          <w:rtl/>
        </w:rPr>
        <w:t xml:space="preserve"> </w:t>
      </w:r>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הראייה הכללית היא בדיוק</w:t>
      </w:r>
      <w:bookmarkStart w:id="34362" w:name="_ETM_Q93_605239"/>
      <w:bookmarkEnd w:id="34362"/>
      <w:r>
        <w:rPr>
          <w:rFonts w:hint="cs"/>
          <w:rtl/>
          <w:lang w:eastAsia="he-IL"/>
        </w:rPr>
        <w:t xml:space="preserve"> כמו שאת אומרת. צריך לראות את הפריון. מה אכפת </w:t>
      </w:r>
      <w:bookmarkStart w:id="34363" w:name="_ETM_Q93_609787"/>
      <w:bookmarkEnd w:id="34363"/>
      <w:r>
        <w:rPr>
          <w:rFonts w:hint="cs"/>
          <w:rtl/>
          <w:lang w:eastAsia="he-IL"/>
        </w:rPr>
        <w:t xml:space="preserve">לכם שהיא תעבוד? זכותה. תנו לה את מענק הלידה, והיא </w:t>
      </w:r>
      <w:bookmarkStart w:id="34364" w:name="_ETM_Q93_620065"/>
      <w:bookmarkEnd w:id="34364"/>
      <w:r>
        <w:rPr>
          <w:rFonts w:hint="cs"/>
          <w:rtl/>
          <w:lang w:eastAsia="he-IL"/>
        </w:rPr>
        <w:t xml:space="preserve">תגביר את הפריון במשק. </w:t>
      </w:r>
    </w:p>
    <w:p w:rsidR="00EF4DEE" w:rsidRDefault="00EF4DEE" w:rsidP="007E1510">
      <w:pPr>
        <w:rPr>
          <w:rtl/>
          <w:lang w:eastAsia="he-IL"/>
        </w:rPr>
      </w:pPr>
      <w:bookmarkStart w:id="34365" w:name="_ETM_Q93_617176"/>
      <w:bookmarkStart w:id="34366" w:name="_ETM_Q93_617267"/>
      <w:bookmarkEnd w:id="34365"/>
      <w:bookmarkEnd w:id="34366"/>
    </w:p>
    <w:p w:rsidR="00EF4DEE" w:rsidRDefault="00EF4DEE" w:rsidP="007E1510">
      <w:pPr>
        <w:pStyle w:val="-"/>
        <w:keepNext/>
        <w:rPr>
          <w:rtl/>
        </w:rPr>
      </w:pPr>
      <w:bookmarkStart w:id="34367" w:name="_ETM_Q93_617325"/>
      <w:bookmarkStart w:id="34368" w:name="_ETM_Q93_617384"/>
      <w:bookmarkStart w:id="34369" w:name="ET_speakercontinue_5300_25"/>
      <w:bookmarkEnd w:id="34367"/>
      <w:bookmarkEnd w:id="34368"/>
      <w:r w:rsidRPr="00B71631">
        <w:rPr>
          <w:rStyle w:val="TagStyle"/>
          <w:rtl/>
        </w:rPr>
        <w:t>&lt;&lt; דובר_המשך &gt;&gt;</w:t>
      </w:r>
      <w:r w:rsidRPr="005E26FF">
        <w:rPr>
          <w:rStyle w:val="TagStyle"/>
          <w:rtl/>
        </w:rPr>
        <w:t xml:space="preserve"> </w:t>
      </w:r>
      <w:r>
        <w:rPr>
          <w:rtl/>
        </w:rPr>
        <w:t>מירב בן ארי (יש עתיד):</w:t>
      </w:r>
      <w:r w:rsidRPr="005E26FF">
        <w:rPr>
          <w:rStyle w:val="TagStyle"/>
          <w:rtl/>
        </w:rPr>
        <w:t xml:space="preserve"> </w:t>
      </w:r>
      <w:r w:rsidRPr="00B71631">
        <w:rPr>
          <w:rStyle w:val="TagStyle"/>
          <w:rtl/>
        </w:rPr>
        <w:t>&lt;&lt; דובר_המשך &gt;&gt;</w:t>
      </w:r>
      <w:bookmarkEnd w:id="34369"/>
      <w:r>
        <w:rPr>
          <w:rtl/>
        </w:rPr>
        <w:t xml:space="preserve"> </w:t>
      </w:r>
    </w:p>
    <w:p w:rsidR="00EF4DEE" w:rsidRDefault="00EF4DEE" w:rsidP="007E1510">
      <w:pPr>
        <w:pStyle w:val="KeepWithNext"/>
        <w:rPr>
          <w:rtl/>
          <w:lang w:eastAsia="he-IL"/>
        </w:rPr>
      </w:pPr>
    </w:p>
    <w:p w:rsidR="00EF4DEE" w:rsidRDefault="00EF4DEE" w:rsidP="007E1510">
      <w:pPr>
        <w:rPr>
          <w:rtl/>
          <w:lang w:eastAsia="he-IL"/>
        </w:rPr>
      </w:pPr>
      <w:bookmarkStart w:id="34370" w:name="_ETM_Q93_618826"/>
      <w:bookmarkStart w:id="34371" w:name="_ETM_Q93_618907"/>
      <w:bookmarkEnd w:id="34370"/>
      <w:bookmarkEnd w:id="34371"/>
      <w:r>
        <w:rPr>
          <w:rFonts w:hint="cs"/>
          <w:rtl/>
          <w:lang w:eastAsia="he-IL"/>
        </w:rPr>
        <w:t>נכון.</w:t>
      </w:r>
    </w:p>
    <w:p w:rsidR="00EF4DEE" w:rsidRDefault="00EF4DEE" w:rsidP="007E1510">
      <w:pPr>
        <w:rPr>
          <w:rtl/>
          <w:lang w:eastAsia="he-IL"/>
        </w:rPr>
      </w:pPr>
      <w:bookmarkStart w:id="34372" w:name="_ETM_Q93_620233"/>
      <w:bookmarkStart w:id="34373" w:name="_ETM_Q93_620321"/>
      <w:bookmarkEnd w:id="34372"/>
      <w:bookmarkEnd w:id="34373"/>
    </w:p>
    <w:p w:rsidR="00EF4DEE" w:rsidRDefault="00EF4DEE" w:rsidP="007E1510">
      <w:pPr>
        <w:pStyle w:val="af5"/>
        <w:keepNext/>
        <w:rPr>
          <w:rtl/>
        </w:rPr>
      </w:pPr>
      <w:bookmarkStart w:id="34374" w:name="_ETM_Q93_620361"/>
      <w:bookmarkStart w:id="34375" w:name="_ETM_Q93_620419"/>
      <w:bookmarkStart w:id="34376" w:name="ET_interruption_6348_26"/>
      <w:bookmarkEnd w:id="34374"/>
      <w:bookmarkEnd w:id="34375"/>
      <w:r w:rsidRPr="00B71631">
        <w:rPr>
          <w:rStyle w:val="TagStyle"/>
          <w:rtl/>
        </w:rPr>
        <w:t>&lt;&lt; קריאה &gt;&gt;</w:t>
      </w:r>
      <w:r w:rsidRPr="000245BC">
        <w:rPr>
          <w:rStyle w:val="TagStyle"/>
          <w:rtl/>
        </w:rPr>
        <w:t xml:space="preserve"> </w:t>
      </w:r>
      <w:r>
        <w:rPr>
          <w:rtl/>
        </w:rPr>
        <w:t>שלום דנינו (הליכוד):</w:t>
      </w:r>
      <w:r w:rsidRPr="000245BC">
        <w:rPr>
          <w:rStyle w:val="TagStyle"/>
          <w:rtl/>
        </w:rPr>
        <w:t xml:space="preserve"> </w:t>
      </w:r>
      <w:r w:rsidRPr="00B71631">
        <w:rPr>
          <w:rStyle w:val="TagStyle"/>
          <w:rtl/>
        </w:rPr>
        <w:t>&lt;&lt; קריאה &gt;&gt;</w:t>
      </w:r>
      <w:bookmarkEnd w:id="34376"/>
      <w:r>
        <w:rPr>
          <w:rtl/>
        </w:rPr>
        <w:t xml:space="preserve"> </w:t>
      </w:r>
    </w:p>
    <w:p w:rsidR="00EF4DEE" w:rsidRDefault="00EF4DEE" w:rsidP="007E1510">
      <w:pPr>
        <w:pStyle w:val="KeepWithNext"/>
        <w:rPr>
          <w:rtl/>
          <w:lang w:eastAsia="he-IL"/>
        </w:rPr>
      </w:pPr>
    </w:p>
    <w:p w:rsidR="00EF4DEE" w:rsidRDefault="00EF4DEE" w:rsidP="007E1510">
      <w:pPr>
        <w:rPr>
          <w:rtl/>
          <w:lang w:eastAsia="he-IL"/>
        </w:rPr>
      </w:pPr>
      <w:bookmarkStart w:id="34377" w:name="_ETM_Q93_620884"/>
      <w:bookmarkStart w:id="34378" w:name="_ETM_Q93_620965"/>
      <w:bookmarkEnd w:id="34377"/>
      <w:bookmarkEnd w:id="34378"/>
      <w:r>
        <w:rPr>
          <w:rFonts w:hint="cs"/>
          <w:rtl/>
          <w:lang w:eastAsia="he-IL"/>
        </w:rPr>
        <w:t xml:space="preserve">הראייה הקטנונית הזו היא באמת, </w:t>
      </w:r>
      <w:bookmarkStart w:id="34379" w:name="_ETM_Q93_622986"/>
      <w:bookmarkEnd w:id="34379"/>
      <w:r>
        <w:rPr>
          <w:rFonts w:hint="cs"/>
          <w:rtl/>
          <w:lang w:eastAsia="he-IL"/>
        </w:rPr>
        <w:t xml:space="preserve">בין השאר, בידיים של הכנסת. לטפל בכל הדוגמאות </w:t>
      </w:r>
      <w:bookmarkStart w:id="34380" w:name="_ETM_Q93_623687"/>
      <w:bookmarkEnd w:id="34380"/>
      <w:r>
        <w:rPr>
          <w:rFonts w:hint="cs"/>
          <w:rtl/>
          <w:lang w:eastAsia="he-IL"/>
        </w:rPr>
        <w:t>מהסוג הזה. אז אני חושב - - -</w:t>
      </w:r>
    </w:p>
    <w:p w:rsidR="00EF4DEE" w:rsidRDefault="00EF4DEE" w:rsidP="007E1510">
      <w:pPr>
        <w:rPr>
          <w:rtl/>
          <w:lang w:eastAsia="he-IL"/>
        </w:rPr>
      </w:pPr>
      <w:bookmarkStart w:id="34381" w:name="_ETM_Q93_622385"/>
      <w:bookmarkStart w:id="34382" w:name="_ETM_Q93_622481"/>
      <w:bookmarkEnd w:id="34381"/>
      <w:bookmarkEnd w:id="34382"/>
    </w:p>
    <w:p w:rsidR="00EF4DEE" w:rsidRDefault="00EF4DEE" w:rsidP="007E1510">
      <w:pPr>
        <w:pStyle w:val="-"/>
        <w:keepNext/>
        <w:rPr>
          <w:rtl/>
        </w:rPr>
      </w:pPr>
      <w:bookmarkStart w:id="34383" w:name="_ETM_Q93_622563"/>
      <w:bookmarkStart w:id="34384" w:name="_ETM_Q93_622633"/>
      <w:bookmarkStart w:id="34385" w:name="ET_speakercontinue_5300_27"/>
      <w:bookmarkEnd w:id="34383"/>
      <w:bookmarkEnd w:id="34384"/>
      <w:r w:rsidRPr="00B71631">
        <w:rPr>
          <w:rStyle w:val="TagStyle"/>
          <w:rtl/>
        </w:rPr>
        <w:t>&lt;&lt; דובר_המשך &gt;&gt;</w:t>
      </w:r>
      <w:r w:rsidRPr="005E26FF">
        <w:rPr>
          <w:rStyle w:val="TagStyle"/>
          <w:rtl/>
        </w:rPr>
        <w:t xml:space="preserve"> </w:t>
      </w:r>
      <w:r>
        <w:rPr>
          <w:rtl/>
        </w:rPr>
        <w:t>מירב בן ארי (יש עתיד):</w:t>
      </w:r>
      <w:r w:rsidRPr="005E26FF">
        <w:rPr>
          <w:rStyle w:val="TagStyle"/>
          <w:rtl/>
        </w:rPr>
        <w:t xml:space="preserve"> </w:t>
      </w:r>
      <w:r w:rsidRPr="00B71631">
        <w:rPr>
          <w:rStyle w:val="TagStyle"/>
          <w:rtl/>
        </w:rPr>
        <w:t>&lt;&lt; דובר_המשך &gt;&gt;</w:t>
      </w:r>
      <w:bookmarkEnd w:id="34385"/>
      <w:r>
        <w:rPr>
          <w:rtl/>
        </w:rPr>
        <w:t xml:space="preserve"> </w:t>
      </w:r>
    </w:p>
    <w:p w:rsidR="00EF4DEE" w:rsidRDefault="00EF4DEE" w:rsidP="007E1510">
      <w:pPr>
        <w:pStyle w:val="KeepWithNext"/>
        <w:rPr>
          <w:rtl/>
          <w:lang w:eastAsia="he-IL"/>
        </w:rPr>
      </w:pPr>
    </w:p>
    <w:p w:rsidR="00EF4DEE" w:rsidRDefault="00EF4DEE" w:rsidP="007E1510">
      <w:pPr>
        <w:rPr>
          <w:rtl/>
          <w:lang w:eastAsia="he-IL"/>
        </w:rPr>
      </w:pPr>
      <w:bookmarkStart w:id="34386" w:name="_ETM_Q93_629641"/>
      <w:bookmarkStart w:id="34387" w:name="_ETM_Q93_629726"/>
      <w:bookmarkEnd w:id="34386"/>
      <w:bookmarkEnd w:id="34387"/>
      <w:r>
        <w:rPr>
          <w:rFonts w:hint="cs"/>
          <w:rtl/>
          <w:lang w:eastAsia="he-IL"/>
        </w:rPr>
        <w:t xml:space="preserve">נכון. </w:t>
      </w:r>
    </w:p>
    <w:p w:rsidR="00EF4DEE" w:rsidRDefault="00EF4DEE" w:rsidP="007E1510">
      <w:pPr>
        <w:rPr>
          <w:rtl/>
          <w:lang w:eastAsia="he-IL"/>
        </w:rPr>
      </w:pPr>
      <w:bookmarkStart w:id="34388" w:name="_ETM_Q93_632248"/>
      <w:bookmarkStart w:id="34389" w:name="_ETM_Q93_632332"/>
      <w:bookmarkEnd w:id="34388"/>
      <w:bookmarkEnd w:id="34389"/>
    </w:p>
    <w:p w:rsidR="00EF4DEE" w:rsidRDefault="00EF4DEE" w:rsidP="007E1510">
      <w:pPr>
        <w:pStyle w:val="af6"/>
        <w:keepNext/>
        <w:rPr>
          <w:rtl/>
        </w:rPr>
      </w:pPr>
      <w:bookmarkStart w:id="34390" w:name="_ETM_Q93_608943"/>
      <w:bookmarkStart w:id="34391" w:name="_ETM_Q93_609027"/>
      <w:bookmarkEnd w:id="34390"/>
      <w:bookmarkEnd w:id="34391"/>
      <w:r w:rsidRPr="00B71631">
        <w:rPr>
          <w:rStyle w:val="TagStyle"/>
          <w:rtl/>
        </w:rPr>
        <w:t>&lt;&lt; יור &gt;&gt;</w:t>
      </w:r>
      <w:r w:rsidRPr="006A1ABD">
        <w:rPr>
          <w:rStyle w:val="TagStyle"/>
          <w:rtl/>
        </w:rPr>
        <w:t xml:space="preserve"> </w:t>
      </w:r>
      <w:r>
        <w:rPr>
          <w:rtl/>
        </w:rPr>
        <w:t>היו"ר יפעת שאשא ביטון:</w:t>
      </w:r>
      <w:r w:rsidRPr="006A1ABD">
        <w:rPr>
          <w:rStyle w:val="TagStyle"/>
          <w:rtl/>
        </w:rPr>
        <w:t xml:space="preserve"> </w:t>
      </w:r>
      <w:r w:rsidRPr="00B71631">
        <w:rPr>
          <w:rStyle w:val="TagStyle"/>
          <w:rtl/>
        </w:rPr>
        <w:t>&lt;&lt; יור &gt;&gt;</w:t>
      </w:r>
      <w:r>
        <w:rPr>
          <w:rtl/>
        </w:rPr>
        <w:t xml:space="preserve"> </w:t>
      </w:r>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 xml:space="preserve">כמו בקורונה – השאלה </w:t>
      </w:r>
      <w:bookmarkStart w:id="34392" w:name="_ETM_Q93_630665"/>
      <w:bookmarkEnd w:id="34392"/>
      <w:r>
        <w:rPr>
          <w:rFonts w:hint="cs"/>
          <w:rtl/>
          <w:lang w:eastAsia="he-IL"/>
        </w:rPr>
        <w:t xml:space="preserve">של השילומים, שלא נתנו את זה למעסיקים ונתנו את </w:t>
      </w:r>
      <w:bookmarkStart w:id="34393" w:name="_ETM_Q93_638377"/>
      <w:bookmarkEnd w:id="34393"/>
      <w:r>
        <w:rPr>
          <w:rFonts w:hint="cs"/>
          <w:rtl/>
          <w:lang w:eastAsia="he-IL"/>
        </w:rPr>
        <w:t xml:space="preserve">זה ישירות לאנשים. והיום אין, האנשים לא נמצאים. מצאו </w:t>
      </w:r>
      <w:bookmarkStart w:id="34394" w:name="_ETM_Q93_635715"/>
      <w:bookmarkEnd w:id="34394"/>
      <w:r>
        <w:rPr>
          <w:rFonts w:hint="cs"/>
          <w:rtl/>
          <w:lang w:eastAsia="he-IL"/>
        </w:rPr>
        <w:t xml:space="preserve">פתרונות, כמו שאתה אומר. </w:t>
      </w:r>
    </w:p>
    <w:p w:rsidR="00EF4DEE" w:rsidRDefault="00EF4DEE" w:rsidP="007E1510">
      <w:pPr>
        <w:rPr>
          <w:rtl/>
          <w:lang w:eastAsia="he-IL"/>
        </w:rPr>
      </w:pPr>
    </w:p>
    <w:p w:rsidR="00EF4DEE" w:rsidRDefault="00EF4DEE" w:rsidP="007E1510">
      <w:pPr>
        <w:pStyle w:val="af5"/>
        <w:keepNext/>
        <w:rPr>
          <w:rtl/>
        </w:rPr>
      </w:pPr>
      <w:bookmarkStart w:id="34395" w:name="ET_interruption_6348_6"/>
      <w:r w:rsidRPr="00B71631">
        <w:rPr>
          <w:rStyle w:val="TagStyle"/>
          <w:rtl/>
        </w:rPr>
        <w:t xml:space="preserve"> &lt;&lt; קריאה &gt;&gt;</w:t>
      </w:r>
      <w:r w:rsidRPr="0099239D">
        <w:rPr>
          <w:rStyle w:val="TagStyle"/>
          <w:rtl/>
        </w:rPr>
        <w:t xml:space="preserve"> </w:t>
      </w:r>
      <w:r>
        <w:rPr>
          <w:rtl/>
        </w:rPr>
        <w:t>שלום דנינו (הליכוד):</w:t>
      </w:r>
      <w:r w:rsidRPr="0099239D">
        <w:rPr>
          <w:rStyle w:val="TagStyle"/>
          <w:rtl/>
        </w:rPr>
        <w:t xml:space="preserve"> </w:t>
      </w:r>
      <w:r w:rsidRPr="00B71631">
        <w:rPr>
          <w:rStyle w:val="TagStyle"/>
          <w:rtl/>
        </w:rPr>
        <w:t>&lt;&lt; קריאה &gt;&gt;</w:t>
      </w:r>
      <w:r>
        <w:rPr>
          <w:rtl/>
        </w:rPr>
        <w:t xml:space="preserve"> </w:t>
      </w:r>
      <w:bookmarkEnd w:id="34395"/>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 xml:space="preserve">זו רק דוגמה אחת, ואני מקווה שנחסל כמה מהדברים </w:t>
      </w:r>
      <w:bookmarkStart w:id="34396" w:name="_ETM_Q93_646780"/>
      <w:bookmarkEnd w:id="34396"/>
      <w:r>
        <w:rPr>
          <w:rFonts w:hint="cs"/>
          <w:rtl/>
          <w:lang w:eastAsia="he-IL"/>
        </w:rPr>
        <w:t>האלה.</w:t>
      </w:r>
    </w:p>
    <w:p w:rsidR="00EF4DEE" w:rsidRDefault="00EF4DEE" w:rsidP="007E1510">
      <w:pPr>
        <w:ind w:firstLine="0"/>
        <w:rPr>
          <w:rtl/>
          <w:lang w:eastAsia="he-IL"/>
        </w:rPr>
      </w:pPr>
      <w:bookmarkStart w:id="34397" w:name="_ETM_Q93_648044"/>
      <w:bookmarkStart w:id="34398" w:name="_ETM_Q93_648131"/>
      <w:bookmarkStart w:id="34399" w:name="_ETM_Q93_648164"/>
      <w:bookmarkStart w:id="34400" w:name="_ETM_Q93_648219"/>
      <w:bookmarkEnd w:id="34397"/>
      <w:bookmarkEnd w:id="34398"/>
      <w:bookmarkEnd w:id="34399"/>
      <w:bookmarkEnd w:id="34400"/>
    </w:p>
    <w:p w:rsidR="00EF4DEE" w:rsidRDefault="00EF4DEE" w:rsidP="007E1510">
      <w:pPr>
        <w:pStyle w:val="-"/>
        <w:keepNext/>
        <w:rPr>
          <w:rtl/>
        </w:rPr>
      </w:pPr>
      <w:bookmarkStart w:id="34401" w:name="ET_speakercontinue_5300_15"/>
      <w:r w:rsidRPr="00B71631">
        <w:rPr>
          <w:rStyle w:val="TagStyle"/>
          <w:rtl/>
        </w:rPr>
        <w:t xml:space="preserve"> &lt;&lt; דובר_המשך &gt;&gt;</w:t>
      </w:r>
      <w:r w:rsidRPr="005E26FF">
        <w:rPr>
          <w:rStyle w:val="TagStyle"/>
          <w:rtl/>
        </w:rPr>
        <w:t xml:space="preserve"> </w:t>
      </w:r>
      <w:r>
        <w:rPr>
          <w:rtl/>
        </w:rPr>
        <w:t>מירב בן ארי (יש עתיד):</w:t>
      </w:r>
      <w:r w:rsidRPr="005E26FF">
        <w:rPr>
          <w:rStyle w:val="TagStyle"/>
          <w:rtl/>
        </w:rPr>
        <w:t xml:space="preserve"> </w:t>
      </w:r>
      <w:r w:rsidRPr="00B71631">
        <w:rPr>
          <w:rStyle w:val="TagStyle"/>
          <w:rtl/>
        </w:rPr>
        <w:t>&lt;&lt; דובר_המשך &gt;&gt;</w:t>
      </w:r>
      <w:r>
        <w:rPr>
          <w:rtl/>
        </w:rPr>
        <w:t xml:space="preserve"> </w:t>
      </w:r>
      <w:bookmarkEnd w:id="34401"/>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ב</w:t>
      </w:r>
      <w:bookmarkStart w:id="34402" w:name="_ETM_Q93_646397"/>
      <w:bookmarkEnd w:id="34402"/>
      <w:r>
        <w:rPr>
          <w:rFonts w:hint="cs"/>
          <w:rtl/>
          <w:lang w:eastAsia="he-IL"/>
        </w:rPr>
        <w:t xml:space="preserve">סוף, כשאתה מסייע לה – הרי אם האימא או הסבתא היו משלמות ישר לצהרון, בכלל לא </w:t>
      </w:r>
      <w:bookmarkStart w:id="34403" w:name="_ETM_Q93_648847"/>
      <w:bookmarkEnd w:id="34403"/>
      <w:r>
        <w:rPr>
          <w:rFonts w:hint="cs"/>
          <w:rtl/>
          <w:lang w:eastAsia="he-IL"/>
        </w:rPr>
        <w:t xml:space="preserve">היינו נכנסים ללופ הזה. מהרגע שראו לה את </w:t>
      </w:r>
      <w:bookmarkStart w:id="34404" w:name="_ETM_Q93_654731"/>
      <w:bookmarkEnd w:id="34404"/>
      <w:r>
        <w:rPr>
          <w:rFonts w:hint="cs"/>
          <w:rtl/>
          <w:lang w:eastAsia="he-IL"/>
        </w:rPr>
        <w:t xml:space="preserve">זה בחשבון הבנק, באה הפקידה בביטוח לאומי ואמרה לה: היי, </w:t>
      </w:r>
      <w:bookmarkStart w:id="34405" w:name="_ETM_Q93_657380"/>
      <w:bookmarkEnd w:id="34405"/>
      <w:r>
        <w:rPr>
          <w:rFonts w:hint="cs"/>
          <w:rtl/>
          <w:lang w:eastAsia="he-IL"/>
        </w:rPr>
        <w:t xml:space="preserve">את מקבלת 2,000 שקל כל חודש. היא אומרת: כי סבא וסבתא </w:t>
      </w:r>
      <w:bookmarkStart w:id="34406" w:name="_ETM_Q93_658594"/>
      <w:bookmarkEnd w:id="34406"/>
      <w:r>
        <w:rPr>
          <w:rFonts w:hint="cs"/>
          <w:rtl/>
          <w:lang w:eastAsia="he-IL"/>
        </w:rPr>
        <w:t xml:space="preserve">עוזרים לשים את הילדים כדי שאני אוכל לצאת מהבטחת </w:t>
      </w:r>
      <w:bookmarkStart w:id="34407" w:name="_ETM_Q93_665115"/>
      <w:bookmarkEnd w:id="34407"/>
      <w:r>
        <w:rPr>
          <w:rFonts w:hint="cs"/>
          <w:rtl/>
          <w:lang w:eastAsia="he-IL"/>
        </w:rPr>
        <w:t>הכנסה ולצאת לעבוד. והינה לכם דוגמה. ולכן, זו דוגמה מצו</w:t>
      </w:r>
      <w:bookmarkStart w:id="34408" w:name="_ETM_Q93_672379"/>
      <w:bookmarkEnd w:id="34408"/>
      <w:r>
        <w:rPr>
          <w:rFonts w:hint="cs"/>
          <w:rtl/>
          <w:lang w:eastAsia="he-IL"/>
        </w:rPr>
        <w:t xml:space="preserve">ינת </w:t>
      </w:r>
      <w:bookmarkStart w:id="34409" w:name="_ETM_Q93_671417"/>
      <w:bookmarkEnd w:id="34409"/>
      <w:r>
        <w:rPr>
          <w:rFonts w:hint="cs"/>
          <w:rtl/>
          <w:lang w:eastAsia="he-IL"/>
        </w:rPr>
        <w:t xml:space="preserve">אחת למשהו שלא התכוונתי, אבל כנראה שקלעתי לעמדות שלו. כי אני בחיים – אתה יודע </w:t>
      </w:r>
      <w:bookmarkStart w:id="34410" w:name="_ETM_Q93_674176"/>
      <w:bookmarkEnd w:id="34410"/>
      <w:r>
        <w:rPr>
          <w:rFonts w:hint="cs"/>
          <w:rtl/>
          <w:lang w:eastAsia="he-IL"/>
        </w:rPr>
        <w:t xml:space="preserve">מה? תקשיב, </w:t>
      </w:r>
      <w:r>
        <w:rPr>
          <w:rFonts w:hint="cs"/>
          <w:rtl/>
          <w:lang w:eastAsia="he-IL"/>
        </w:rPr>
        <w:lastRenderedPageBreak/>
        <w:t>דנינו, אני לא רוצה להגיד "אשכנזים</w:t>
      </w:r>
      <w:bookmarkStart w:id="34411" w:name="_ETM_Q93_680577"/>
      <w:bookmarkEnd w:id="34411"/>
      <w:r>
        <w:rPr>
          <w:rFonts w:hint="cs"/>
          <w:rtl/>
          <w:lang w:eastAsia="he-IL"/>
        </w:rPr>
        <w:t>, ספרדים", כי אני לא אוהבת את זה, אבל אנחנו בחיים לא נגיד על מקבלי הבטחת הכנסה שהם רמאים. נכון?</w:t>
      </w:r>
      <w:r>
        <w:rPr>
          <w:rFonts w:hint="cs"/>
          <w:lang w:eastAsia="he-IL"/>
        </w:rPr>
        <w:t xml:space="preserve"> </w:t>
      </w:r>
      <w:bookmarkStart w:id="34412" w:name="_ETM_Q93_689957"/>
      <w:bookmarkEnd w:id="34412"/>
      <w:r>
        <w:rPr>
          <w:rFonts w:hint="cs"/>
          <w:rtl/>
          <w:lang w:eastAsia="he-IL"/>
        </w:rPr>
        <w:t xml:space="preserve">נכון? </w:t>
      </w:r>
    </w:p>
    <w:p w:rsidR="00EF4DEE" w:rsidRDefault="00EF4DEE" w:rsidP="007E1510">
      <w:pPr>
        <w:rPr>
          <w:rtl/>
          <w:lang w:eastAsia="he-IL"/>
        </w:rPr>
      </w:pPr>
      <w:bookmarkStart w:id="34413" w:name="_ETM_Q93_648362"/>
      <w:bookmarkStart w:id="34414" w:name="_ETM_Q93_648428"/>
      <w:bookmarkEnd w:id="34413"/>
      <w:bookmarkEnd w:id="34414"/>
    </w:p>
    <w:p w:rsidR="00EF4DEE" w:rsidRDefault="00EF4DEE" w:rsidP="007E1510">
      <w:pPr>
        <w:pStyle w:val="af5"/>
        <w:keepNext/>
        <w:rPr>
          <w:rtl/>
        </w:rPr>
      </w:pPr>
      <w:bookmarkStart w:id="34415" w:name="ET_interruption_6348_8"/>
      <w:r w:rsidRPr="00B71631">
        <w:rPr>
          <w:rStyle w:val="TagStyle"/>
          <w:rtl/>
        </w:rPr>
        <w:t xml:space="preserve"> &lt;&lt; קריאה &gt;&gt;</w:t>
      </w:r>
      <w:r w:rsidRPr="006B3E7F">
        <w:rPr>
          <w:rStyle w:val="TagStyle"/>
          <w:rtl/>
        </w:rPr>
        <w:t xml:space="preserve"> </w:t>
      </w:r>
      <w:r>
        <w:rPr>
          <w:rtl/>
        </w:rPr>
        <w:t>שלום דנינו (הליכוד):</w:t>
      </w:r>
      <w:r w:rsidRPr="006B3E7F">
        <w:rPr>
          <w:rStyle w:val="TagStyle"/>
          <w:rtl/>
        </w:rPr>
        <w:t xml:space="preserve"> </w:t>
      </w:r>
      <w:r w:rsidRPr="00B71631">
        <w:rPr>
          <w:rStyle w:val="TagStyle"/>
          <w:rtl/>
        </w:rPr>
        <w:t>&lt;&lt; קריאה &gt;&gt;</w:t>
      </w:r>
      <w:r>
        <w:rPr>
          <w:rtl/>
        </w:rPr>
        <w:t xml:space="preserve"> </w:t>
      </w:r>
      <w:bookmarkEnd w:id="34415"/>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גם אם יש, ויש, זה בטל בשישים.</w:t>
      </w:r>
    </w:p>
    <w:p w:rsidR="00EF4DEE" w:rsidRDefault="00EF4DEE" w:rsidP="007E1510">
      <w:pPr>
        <w:ind w:firstLine="0"/>
        <w:rPr>
          <w:rtl/>
          <w:lang w:eastAsia="he-IL"/>
        </w:rPr>
      </w:pPr>
      <w:bookmarkStart w:id="34416" w:name="_ETM_Q93_695002"/>
      <w:bookmarkStart w:id="34417" w:name="_ETM_Q93_695107"/>
      <w:bookmarkEnd w:id="34416"/>
      <w:bookmarkEnd w:id="34417"/>
    </w:p>
    <w:p w:rsidR="00EF4DEE" w:rsidRDefault="00EF4DEE" w:rsidP="007E1510">
      <w:pPr>
        <w:pStyle w:val="-"/>
        <w:keepNext/>
        <w:rPr>
          <w:rtl/>
        </w:rPr>
      </w:pPr>
      <w:r w:rsidRPr="00B71631">
        <w:rPr>
          <w:rStyle w:val="TagStyle"/>
          <w:rtl/>
        </w:rPr>
        <w:t xml:space="preserve"> &lt;&lt; דובר_המשך &gt;&gt;</w:t>
      </w:r>
      <w:r w:rsidRPr="006F612A">
        <w:rPr>
          <w:rStyle w:val="TagStyle"/>
          <w:rtl/>
        </w:rPr>
        <w:t xml:space="preserve"> </w:t>
      </w:r>
      <w:r>
        <w:rPr>
          <w:rtl/>
        </w:rPr>
        <w:t>מירב בן ארי (יש עתיד):</w:t>
      </w:r>
      <w:r w:rsidRPr="006F612A">
        <w:rPr>
          <w:rStyle w:val="TagStyle"/>
          <w:rtl/>
        </w:rPr>
        <w:t xml:space="preserve"> </w:t>
      </w:r>
      <w:r w:rsidRPr="00B71631">
        <w:rPr>
          <w:rStyle w:val="TagStyle"/>
          <w:rtl/>
        </w:rPr>
        <w:t>&lt;&lt; דובר_המשך &gt;&gt;</w:t>
      </w:r>
      <w:r>
        <w:rPr>
          <w:rtl/>
        </w:rPr>
        <w:t xml:space="preserve"> </w:t>
      </w:r>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ז</w:t>
      </w:r>
      <w:bookmarkStart w:id="34418" w:name="_ETM_Q93_696236"/>
      <w:bookmarkEnd w:id="34418"/>
      <w:r>
        <w:rPr>
          <w:rFonts w:hint="cs"/>
          <w:rtl/>
          <w:lang w:eastAsia="he-IL"/>
        </w:rPr>
        <w:t xml:space="preserve">ה בטל בשישים. אתה יודע למה? הינה, </w:t>
      </w:r>
      <w:bookmarkStart w:id="34419" w:name="_ETM_Q93_696167"/>
      <w:bookmarkEnd w:id="34419"/>
      <w:r>
        <w:rPr>
          <w:rFonts w:hint="cs"/>
          <w:rtl/>
          <w:lang w:eastAsia="he-IL"/>
        </w:rPr>
        <w:t xml:space="preserve">בן צור גם יגיד לך. תמיד יש רמאים. </w:t>
      </w:r>
      <w:bookmarkStart w:id="34420" w:name="_ETM_Q93_696299"/>
      <w:bookmarkEnd w:id="34420"/>
      <w:r>
        <w:rPr>
          <w:rFonts w:hint="cs"/>
          <w:rtl/>
          <w:lang w:eastAsia="he-IL"/>
        </w:rPr>
        <w:t>גם בעשירים</w:t>
      </w:r>
      <w:bookmarkStart w:id="34421" w:name="_ETM_Q93_702172"/>
      <w:bookmarkStart w:id="34422" w:name="_ETM_Q93_702270"/>
      <w:bookmarkEnd w:id="34421"/>
      <w:bookmarkEnd w:id="34422"/>
      <w:r>
        <w:rPr>
          <w:rFonts w:hint="cs"/>
          <w:rtl/>
          <w:lang w:eastAsia="he-IL"/>
        </w:rPr>
        <w:t xml:space="preserve"> יש רמאים, וגם אלה שלא מצהירים </w:t>
      </w:r>
      <w:bookmarkStart w:id="34423" w:name="_ETM_Q93_703165"/>
      <w:bookmarkEnd w:id="34423"/>
      <w:r>
        <w:rPr>
          <w:rFonts w:hint="cs"/>
          <w:rtl/>
          <w:lang w:eastAsia="he-IL"/>
        </w:rPr>
        <w:t xml:space="preserve">למס הכנסה. לא חסר רמאים. אבל אני אומרת </w:t>
      </w:r>
      <w:bookmarkStart w:id="34424" w:name="_ETM_Q93_710133"/>
      <w:bookmarkEnd w:id="34424"/>
      <w:r>
        <w:rPr>
          <w:rFonts w:hint="cs"/>
          <w:rtl/>
          <w:lang w:eastAsia="he-IL"/>
        </w:rPr>
        <w:t xml:space="preserve">לך, אף אחד לא רוצה </w:t>
      </w:r>
      <w:bookmarkStart w:id="34425" w:name="_ETM_Q93_705516"/>
      <w:bookmarkEnd w:id="34425"/>
      <w:r>
        <w:rPr>
          <w:rFonts w:hint="cs"/>
          <w:rtl/>
          <w:lang w:eastAsia="he-IL"/>
        </w:rPr>
        <w:t>מיוזמתו להיות מקבל הבטחת הכנסה.</w:t>
      </w:r>
    </w:p>
    <w:p w:rsidR="00EF4DEE" w:rsidRPr="006F612A" w:rsidRDefault="00EF4DEE" w:rsidP="007E1510">
      <w:pPr>
        <w:rPr>
          <w:rtl/>
          <w:lang w:eastAsia="he-IL"/>
        </w:rPr>
      </w:pPr>
      <w:bookmarkStart w:id="34426" w:name="_ETM_Q93_699766"/>
      <w:bookmarkStart w:id="34427" w:name="_ETM_Q93_699855"/>
      <w:bookmarkEnd w:id="34426"/>
      <w:bookmarkEnd w:id="34427"/>
    </w:p>
    <w:p w:rsidR="00EF4DEE" w:rsidRDefault="00EF4DEE" w:rsidP="007E1510">
      <w:pPr>
        <w:pStyle w:val="af5"/>
        <w:keepNext/>
        <w:rPr>
          <w:rtl/>
        </w:rPr>
      </w:pPr>
      <w:bookmarkStart w:id="34428" w:name="ET_interruption_6505_9"/>
      <w:r w:rsidRPr="00B71631">
        <w:rPr>
          <w:rStyle w:val="TagStyle"/>
          <w:rtl/>
        </w:rPr>
        <w:t xml:space="preserve"> &lt;&lt; קריאה &gt;&gt;</w:t>
      </w:r>
      <w:r w:rsidRPr="006B3E7F">
        <w:rPr>
          <w:rStyle w:val="TagStyle"/>
          <w:rtl/>
        </w:rPr>
        <w:t xml:space="preserve"> </w:t>
      </w:r>
      <w:r>
        <w:rPr>
          <w:rtl/>
        </w:rPr>
        <w:t>שר העבודה יואב בן צור:</w:t>
      </w:r>
      <w:r w:rsidRPr="006B3E7F">
        <w:rPr>
          <w:rStyle w:val="TagStyle"/>
          <w:rtl/>
        </w:rPr>
        <w:t xml:space="preserve"> </w:t>
      </w:r>
      <w:r w:rsidRPr="00B71631">
        <w:rPr>
          <w:rStyle w:val="TagStyle"/>
          <w:rtl/>
        </w:rPr>
        <w:t>&lt;&lt; קריאה &gt;&gt;</w:t>
      </w:r>
      <w:r>
        <w:rPr>
          <w:rtl/>
        </w:rPr>
        <w:t xml:space="preserve"> </w:t>
      </w:r>
      <w:bookmarkEnd w:id="34428"/>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 xml:space="preserve"> אי-אפשר להגיד: כולכם רמאים, תוכיחו לי אחרת. אי</w:t>
      </w:r>
      <w:bookmarkStart w:id="34429" w:name="_ETM_Q93_714108"/>
      <w:bookmarkEnd w:id="34429"/>
      <w:r>
        <w:rPr>
          <w:rFonts w:hint="cs"/>
          <w:rtl/>
          <w:lang w:eastAsia="he-IL"/>
        </w:rPr>
        <w:t>-אפשר להגיד דבר כזה.</w:t>
      </w:r>
    </w:p>
    <w:p w:rsidR="00EF4DEE" w:rsidRDefault="00EF4DEE" w:rsidP="007E1510">
      <w:pPr>
        <w:ind w:firstLine="0"/>
        <w:rPr>
          <w:rtl/>
          <w:lang w:eastAsia="he-IL"/>
        </w:rPr>
      </w:pPr>
      <w:bookmarkStart w:id="34430" w:name="_ETM_Q93_711130"/>
      <w:bookmarkEnd w:id="34430"/>
    </w:p>
    <w:p w:rsidR="00EF4DEE" w:rsidRDefault="00EF4DEE" w:rsidP="007E1510">
      <w:pPr>
        <w:pStyle w:val="-"/>
        <w:keepNext/>
        <w:rPr>
          <w:rtl/>
        </w:rPr>
      </w:pPr>
      <w:bookmarkStart w:id="34431" w:name="ET_speakercontinue_5300_17"/>
      <w:r w:rsidRPr="00B71631">
        <w:rPr>
          <w:rStyle w:val="TagStyle"/>
          <w:rtl/>
        </w:rPr>
        <w:t xml:space="preserve"> &lt;&lt; דובר_המשך &gt;&gt;</w:t>
      </w:r>
      <w:r w:rsidRPr="006F612A">
        <w:rPr>
          <w:rStyle w:val="TagStyle"/>
          <w:rtl/>
        </w:rPr>
        <w:t xml:space="preserve"> </w:t>
      </w:r>
      <w:r>
        <w:rPr>
          <w:rtl/>
        </w:rPr>
        <w:t>מירב בן ארי (יש עתיד):</w:t>
      </w:r>
      <w:r w:rsidRPr="006F612A">
        <w:rPr>
          <w:rStyle w:val="TagStyle"/>
          <w:rtl/>
        </w:rPr>
        <w:t xml:space="preserve"> </w:t>
      </w:r>
      <w:r w:rsidRPr="00B71631">
        <w:rPr>
          <w:rStyle w:val="TagStyle"/>
          <w:rtl/>
        </w:rPr>
        <w:t>&lt;&lt; דובר_המשך &gt;&gt;</w:t>
      </w:r>
      <w:r>
        <w:rPr>
          <w:rtl/>
        </w:rPr>
        <w:t xml:space="preserve"> </w:t>
      </w:r>
      <w:bookmarkEnd w:id="34431"/>
    </w:p>
    <w:p w:rsidR="00EF4DEE" w:rsidRDefault="00EF4DEE" w:rsidP="007E1510">
      <w:pPr>
        <w:pStyle w:val="KeepWithNext"/>
        <w:rPr>
          <w:rtl/>
          <w:lang w:eastAsia="he-IL"/>
        </w:rPr>
      </w:pPr>
    </w:p>
    <w:p w:rsidR="00EF4DEE" w:rsidRDefault="00EF4DEE" w:rsidP="007E1510">
      <w:pPr>
        <w:rPr>
          <w:rtl/>
          <w:lang w:eastAsia="he-IL"/>
        </w:rPr>
      </w:pPr>
      <w:bookmarkStart w:id="34432" w:name="_ETM_Q93_712430"/>
      <w:bookmarkEnd w:id="34432"/>
      <w:r>
        <w:rPr>
          <w:rFonts w:hint="cs"/>
          <w:rtl/>
          <w:lang w:eastAsia="he-IL"/>
        </w:rPr>
        <w:t xml:space="preserve">בדיוק, בדיוק. </w:t>
      </w:r>
      <w:bookmarkStart w:id="34433" w:name="_ETM_Q93_720121"/>
      <w:bookmarkEnd w:id="34433"/>
      <w:r>
        <w:rPr>
          <w:rFonts w:hint="cs"/>
          <w:rtl/>
          <w:lang w:eastAsia="he-IL"/>
        </w:rPr>
        <w:t>כי יש רמאים בכל מקום. אבל אני חושבת שבחור ובחורה צעירים, ואפילו מבוגרים, אפיל</w:t>
      </w:r>
      <w:bookmarkStart w:id="34434" w:name="_ETM_Q93_724054"/>
      <w:bookmarkEnd w:id="34434"/>
      <w:r>
        <w:rPr>
          <w:rFonts w:hint="cs"/>
          <w:rtl/>
          <w:lang w:eastAsia="he-IL"/>
        </w:rPr>
        <w:t>ו בני 60, 70, רוצים לקום בבוקר למשהו, ואם אתה קור</w:t>
      </w:r>
      <w:bookmarkStart w:id="34435" w:name="_ETM_Q93_728222"/>
      <w:bookmarkEnd w:id="34435"/>
      <w:r>
        <w:rPr>
          <w:rFonts w:hint="cs"/>
          <w:rtl/>
          <w:lang w:eastAsia="he-IL"/>
        </w:rPr>
        <w:t>א להם רמאים, אז איזו מין תפיסת עולם מעוותת זו?</w:t>
      </w:r>
      <w:r>
        <w:rPr>
          <w:rFonts w:hint="cs"/>
          <w:lang w:eastAsia="he-IL"/>
        </w:rPr>
        <w:t xml:space="preserve"> </w:t>
      </w:r>
      <w:bookmarkStart w:id="34436" w:name="_ETM_Q93_730658"/>
      <w:bookmarkEnd w:id="34436"/>
      <w:r>
        <w:rPr>
          <w:rFonts w:hint="cs"/>
          <w:rtl/>
          <w:lang w:eastAsia="he-IL"/>
        </w:rPr>
        <w:t>אתם מבינים?</w:t>
      </w:r>
    </w:p>
    <w:p w:rsidR="00EF4DEE" w:rsidRDefault="00EF4DEE" w:rsidP="007E1510">
      <w:pPr>
        <w:rPr>
          <w:rtl/>
          <w:lang w:eastAsia="he-IL"/>
        </w:rPr>
      </w:pPr>
      <w:bookmarkStart w:id="34437" w:name="_ETM_Q93_732750"/>
      <w:bookmarkStart w:id="34438" w:name="_ETM_Q93_732835"/>
      <w:bookmarkEnd w:id="34437"/>
      <w:bookmarkEnd w:id="34438"/>
    </w:p>
    <w:p w:rsidR="00EF4DEE" w:rsidRDefault="00EF4DEE" w:rsidP="007E1510">
      <w:pPr>
        <w:rPr>
          <w:rtl/>
          <w:lang w:eastAsia="he-IL"/>
        </w:rPr>
      </w:pPr>
      <w:bookmarkStart w:id="34439" w:name="_ETM_Q93_717529"/>
      <w:bookmarkStart w:id="34440" w:name="_ETM_Q93_717627"/>
      <w:bookmarkEnd w:id="34439"/>
      <w:bookmarkEnd w:id="34440"/>
      <w:r>
        <w:rPr>
          <w:rFonts w:hint="cs"/>
          <w:rtl/>
          <w:lang w:eastAsia="he-IL"/>
        </w:rPr>
        <w:t xml:space="preserve">עכשיו אני רוצה לתת לכם עוד </w:t>
      </w:r>
      <w:bookmarkStart w:id="34441" w:name="_ETM_Q93_736908"/>
      <w:bookmarkEnd w:id="34441"/>
      <w:r>
        <w:rPr>
          <w:rFonts w:hint="cs"/>
          <w:rtl/>
          <w:lang w:eastAsia="he-IL"/>
        </w:rPr>
        <w:t xml:space="preserve">נקודה אחת כי אי-אפשר שלא לעמוד – </w:t>
      </w:r>
      <w:bookmarkStart w:id="34442" w:name="_ETM_Q93_734624"/>
      <w:bookmarkEnd w:id="34442"/>
      <w:r>
        <w:rPr>
          <w:rFonts w:hint="cs"/>
          <w:rtl/>
          <w:lang w:eastAsia="he-IL"/>
        </w:rPr>
        <w:t>איפה אתה גר, דנינו?</w:t>
      </w:r>
      <w:bookmarkStart w:id="34443" w:name="_ETM_Q93_736208"/>
      <w:bookmarkEnd w:id="34443"/>
    </w:p>
    <w:p w:rsidR="00EF4DEE" w:rsidRDefault="00EF4DEE" w:rsidP="007E1510">
      <w:pPr>
        <w:ind w:firstLine="0"/>
        <w:rPr>
          <w:rtl/>
          <w:lang w:eastAsia="he-IL"/>
        </w:rPr>
      </w:pPr>
      <w:bookmarkStart w:id="34444" w:name="_ETM_Q93_736273"/>
      <w:bookmarkStart w:id="34445" w:name="_ETM_Q93_739040"/>
      <w:bookmarkStart w:id="34446" w:name="_ETM_Q93_739103"/>
      <w:bookmarkEnd w:id="34444"/>
      <w:bookmarkEnd w:id="34445"/>
      <w:bookmarkEnd w:id="34446"/>
    </w:p>
    <w:p w:rsidR="00EF4DEE" w:rsidRDefault="00EF4DEE" w:rsidP="007E1510">
      <w:pPr>
        <w:pStyle w:val="af5"/>
        <w:keepNext/>
        <w:rPr>
          <w:rtl/>
        </w:rPr>
      </w:pPr>
      <w:bookmarkStart w:id="34447" w:name="ET_interruption_6348_18"/>
      <w:r w:rsidRPr="00B71631">
        <w:rPr>
          <w:rStyle w:val="TagStyle"/>
          <w:rtl/>
        </w:rPr>
        <w:t xml:space="preserve"> &lt;&lt; קריאה &gt;&gt;</w:t>
      </w:r>
      <w:r w:rsidRPr="006F612A">
        <w:rPr>
          <w:rStyle w:val="TagStyle"/>
          <w:rtl/>
        </w:rPr>
        <w:t xml:space="preserve"> </w:t>
      </w:r>
      <w:r>
        <w:rPr>
          <w:rtl/>
        </w:rPr>
        <w:t>שלום דנינו (הליכוד):</w:t>
      </w:r>
      <w:r w:rsidRPr="006F612A">
        <w:rPr>
          <w:rStyle w:val="TagStyle"/>
          <w:rtl/>
        </w:rPr>
        <w:t xml:space="preserve"> </w:t>
      </w:r>
      <w:r w:rsidRPr="00B71631">
        <w:rPr>
          <w:rStyle w:val="TagStyle"/>
          <w:rtl/>
        </w:rPr>
        <w:t>&lt;&lt; קריאה &gt;&gt;</w:t>
      </w:r>
      <w:r>
        <w:rPr>
          <w:rtl/>
        </w:rPr>
        <w:t xml:space="preserve"> </w:t>
      </w:r>
      <w:bookmarkEnd w:id="34447"/>
    </w:p>
    <w:p w:rsidR="00EF4DEE" w:rsidRDefault="00EF4DEE" w:rsidP="007E1510">
      <w:pPr>
        <w:pStyle w:val="KeepWithNext"/>
        <w:rPr>
          <w:rtl/>
          <w:lang w:eastAsia="he-IL"/>
        </w:rPr>
      </w:pPr>
    </w:p>
    <w:p w:rsidR="00EF4DEE" w:rsidRDefault="00EF4DEE" w:rsidP="007E1510">
      <w:pPr>
        <w:rPr>
          <w:rtl/>
          <w:lang w:eastAsia="he-IL"/>
        </w:rPr>
      </w:pPr>
      <w:bookmarkStart w:id="34448" w:name="_ETM_Q93_741025"/>
      <w:bookmarkStart w:id="34449" w:name="_ETM_Q93_741277"/>
      <w:bookmarkStart w:id="34450" w:name="_ETM_Q93_741324"/>
      <w:bookmarkEnd w:id="34448"/>
      <w:bookmarkEnd w:id="34449"/>
      <w:bookmarkEnd w:id="34450"/>
      <w:r>
        <w:rPr>
          <w:rFonts w:hint="cs"/>
          <w:rtl/>
          <w:lang w:eastAsia="he-IL"/>
        </w:rPr>
        <w:t>לא נעים.</w:t>
      </w:r>
    </w:p>
    <w:p w:rsidR="00EF4DEE" w:rsidRDefault="00EF4DEE" w:rsidP="007E1510">
      <w:pPr>
        <w:ind w:firstLine="0"/>
        <w:rPr>
          <w:rtl/>
          <w:lang w:eastAsia="he-IL"/>
        </w:rPr>
      </w:pPr>
      <w:bookmarkStart w:id="34451" w:name="_ETM_Q93_742713"/>
      <w:bookmarkStart w:id="34452" w:name="_ETM_Q93_742840"/>
      <w:bookmarkStart w:id="34453" w:name="_ETM_Q93_742862"/>
      <w:bookmarkStart w:id="34454" w:name="_ETM_Q93_742917"/>
      <w:bookmarkEnd w:id="34451"/>
      <w:bookmarkEnd w:id="34452"/>
      <w:bookmarkEnd w:id="34453"/>
      <w:bookmarkEnd w:id="34454"/>
    </w:p>
    <w:p w:rsidR="00EF4DEE" w:rsidRDefault="00EF4DEE" w:rsidP="007E1510">
      <w:pPr>
        <w:pStyle w:val="-"/>
        <w:keepNext/>
        <w:rPr>
          <w:rtl/>
        </w:rPr>
      </w:pPr>
      <w:bookmarkStart w:id="34455" w:name="ET_speakercontinue_5300_19"/>
      <w:r w:rsidRPr="00B71631">
        <w:rPr>
          <w:rStyle w:val="TagStyle"/>
          <w:rtl/>
        </w:rPr>
        <w:t xml:space="preserve"> &lt;&lt; דובר_המשך &gt;&gt;</w:t>
      </w:r>
      <w:r w:rsidRPr="006F612A">
        <w:rPr>
          <w:rStyle w:val="TagStyle"/>
          <w:rtl/>
        </w:rPr>
        <w:t xml:space="preserve"> </w:t>
      </w:r>
      <w:r>
        <w:rPr>
          <w:rtl/>
        </w:rPr>
        <w:t>מירב בן ארי (יש עתיד):</w:t>
      </w:r>
      <w:r w:rsidRPr="006F612A">
        <w:rPr>
          <w:rStyle w:val="TagStyle"/>
          <w:rtl/>
        </w:rPr>
        <w:t xml:space="preserve"> </w:t>
      </w:r>
      <w:r w:rsidRPr="00B71631">
        <w:rPr>
          <w:rStyle w:val="TagStyle"/>
          <w:rtl/>
        </w:rPr>
        <w:t>&lt;&lt; דובר_המשך &gt;&gt;</w:t>
      </w:r>
      <w:r>
        <w:rPr>
          <w:rtl/>
        </w:rPr>
        <w:t xml:space="preserve"> </w:t>
      </w:r>
      <w:bookmarkEnd w:id="34455"/>
    </w:p>
    <w:p w:rsidR="00EF4DEE" w:rsidRDefault="00EF4DEE" w:rsidP="007E1510">
      <w:pPr>
        <w:pStyle w:val="KeepWithNext"/>
        <w:rPr>
          <w:rtl/>
          <w:lang w:eastAsia="he-IL"/>
        </w:rPr>
      </w:pPr>
    </w:p>
    <w:p w:rsidR="00EF4DEE" w:rsidRDefault="00EF4DEE" w:rsidP="007E1510">
      <w:pPr>
        <w:rPr>
          <w:rtl/>
          <w:lang w:eastAsia="he-IL"/>
        </w:rPr>
      </w:pPr>
      <w:bookmarkStart w:id="34456" w:name="_ETM_Q93_737917"/>
      <w:bookmarkEnd w:id="34456"/>
      <w:r>
        <w:rPr>
          <w:rFonts w:hint="cs"/>
          <w:rtl/>
          <w:lang w:eastAsia="he-IL"/>
        </w:rPr>
        <w:t>למה? תגיד חופשי.</w:t>
      </w:r>
    </w:p>
    <w:p w:rsidR="00EF4DEE" w:rsidRDefault="00EF4DEE" w:rsidP="007E1510">
      <w:pPr>
        <w:ind w:firstLine="0"/>
        <w:rPr>
          <w:rtl/>
          <w:lang w:eastAsia="he-IL"/>
        </w:rPr>
      </w:pPr>
      <w:bookmarkStart w:id="34457" w:name="_ETM_Q93_740066"/>
      <w:bookmarkStart w:id="34458" w:name="_ETM_Q93_740142"/>
      <w:bookmarkStart w:id="34459" w:name="_ETM_Q93_740179"/>
      <w:bookmarkStart w:id="34460" w:name="_ETM_Q93_740252"/>
      <w:bookmarkEnd w:id="34457"/>
      <w:bookmarkEnd w:id="34458"/>
      <w:bookmarkEnd w:id="34459"/>
      <w:bookmarkEnd w:id="34460"/>
    </w:p>
    <w:p w:rsidR="00EF4DEE" w:rsidRDefault="00EF4DEE" w:rsidP="007E1510">
      <w:pPr>
        <w:pStyle w:val="af5"/>
        <w:keepNext/>
        <w:rPr>
          <w:rtl/>
        </w:rPr>
      </w:pPr>
      <w:bookmarkStart w:id="34461" w:name="ET_interruption_6348_28"/>
      <w:r w:rsidRPr="00B71631">
        <w:rPr>
          <w:rStyle w:val="TagStyle"/>
          <w:rtl/>
        </w:rPr>
        <w:lastRenderedPageBreak/>
        <w:t>&lt;&lt; קריאה &gt;&gt;</w:t>
      </w:r>
      <w:r w:rsidRPr="006F612A">
        <w:rPr>
          <w:rStyle w:val="TagStyle"/>
          <w:rtl/>
        </w:rPr>
        <w:t xml:space="preserve"> </w:t>
      </w:r>
      <w:r>
        <w:rPr>
          <w:rtl/>
        </w:rPr>
        <w:t>שלום דנינו (הליכוד):</w:t>
      </w:r>
      <w:r w:rsidRPr="006F612A">
        <w:rPr>
          <w:rStyle w:val="TagStyle"/>
          <w:rtl/>
        </w:rPr>
        <w:t xml:space="preserve"> </w:t>
      </w:r>
      <w:r w:rsidRPr="00B71631">
        <w:rPr>
          <w:rStyle w:val="TagStyle"/>
          <w:rtl/>
        </w:rPr>
        <w:t>&lt;&lt; קריאה &gt;&gt;</w:t>
      </w:r>
      <w:bookmarkEnd w:id="34461"/>
      <w:r>
        <w:rPr>
          <w:rtl/>
        </w:rPr>
        <w:t xml:space="preserve"> </w:t>
      </w:r>
    </w:p>
    <w:p w:rsidR="00EF4DEE" w:rsidRDefault="00EF4DEE" w:rsidP="007E1510">
      <w:pPr>
        <w:pStyle w:val="KeepWithNext"/>
        <w:rPr>
          <w:rtl/>
          <w:lang w:eastAsia="he-IL"/>
        </w:rPr>
      </w:pPr>
    </w:p>
    <w:p w:rsidR="00EF4DEE" w:rsidRDefault="00EF4DEE" w:rsidP="007E1510">
      <w:pPr>
        <w:rPr>
          <w:rtl/>
          <w:lang w:eastAsia="he-IL"/>
        </w:rPr>
      </w:pPr>
      <w:bookmarkStart w:id="34462" w:name="_ETM_Q93_741146"/>
      <w:bookmarkEnd w:id="34462"/>
      <w:r>
        <w:rPr>
          <w:rFonts w:hint="cs"/>
          <w:rtl/>
          <w:lang w:eastAsia="he-IL"/>
        </w:rPr>
        <w:t xml:space="preserve">עומר. </w:t>
      </w:r>
    </w:p>
    <w:p w:rsidR="00EF4DEE" w:rsidRDefault="00EF4DEE" w:rsidP="007E1510">
      <w:pPr>
        <w:rPr>
          <w:rtl/>
          <w:lang w:eastAsia="he-IL"/>
        </w:rPr>
      </w:pPr>
    </w:p>
    <w:p w:rsidR="00EF4DEE" w:rsidRDefault="00EF4DEE" w:rsidP="007E1510">
      <w:pPr>
        <w:pStyle w:val="af5"/>
        <w:keepNext/>
        <w:rPr>
          <w:rtl/>
        </w:rPr>
      </w:pPr>
      <w:r w:rsidRPr="00D52A51">
        <w:rPr>
          <w:rStyle w:val="TagStyle"/>
          <w:rtl/>
        </w:rPr>
        <w:t xml:space="preserve"> &lt;&lt; קריאה &gt;&gt; </w:t>
      </w:r>
      <w:r>
        <w:rPr>
          <w:rtl/>
        </w:rPr>
        <w:t>קריאה:</w:t>
      </w:r>
      <w:r w:rsidRPr="00D52A51">
        <w:rPr>
          <w:rStyle w:val="TagStyle"/>
          <w:rtl/>
        </w:rPr>
        <w:t xml:space="preserve"> &lt;&lt; קריאה &gt;&gt;</w:t>
      </w:r>
      <w:r>
        <w:rPr>
          <w:rtl/>
        </w:rPr>
        <w:t xml:space="preserve"> </w:t>
      </w:r>
    </w:p>
    <w:p w:rsidR="00EF4DEE" w:rsidRDefault="00EF4DEE" w:rsidP="007E1510">
      <w:pPr>
        <w:pStyle w:val="KeepWithNext"/>
        <w:rPr>
          <w:rtl/>
          <w:lang w:eastAsia="he-IL"/>
        </w:rPr>
      </w:pPr>
    </w:p>
    <w:p w:rsidR="00EF4DEE" w:rsidRPr="00D52A51" w:rsidRDefault="00EF4DEE" w:rsidP="007E1510">
      <w:pPr>
        <w:rPr>
          <w:rtl/>
          <w:lang w:eastAsia="he-IL"/>
        </w:rPr>
      </w:pPr>
      <w:bookmarkStart w:id="34463" w:name="_ETM_Q93_743870"/>
      <w:bookmarkEnd w:id="34463"/>
      <w:r>
        <w:rPr>
          <w:rFonts w:hint="cs"/>
          <w:rtl/>
          <w:lang w:eastAsia="he-IL"/>
        </w:rPr>
        <w:t>אהה.</w:t>
      </w:r>
    </w:p>
    <w:p w:rsidR="00EF4DEE" w:rsidRDefault="00EF4DEE" w:rsidP="007E1510">
      <w:pPr>
        <w:rPr>
          <w:rtl/>
          <w:lang w:eastAsia="he-IL"/>
        </w:rPr>
      </w:pPr>
      <w:bookmarkStart w:id="34464" w:name="_ETM_Q93_742434"/>
      <w:bookmarkStart w:id="34465" w:name="_ETM_Q93_742495"/>
      <w:bookmarkEnd w:id="34464"/>
      <w:bookmarkEnd w:id="34465"/>
    </w:p>
    <w:p w:rsidR="00EF4DEE" w:rsidRDefault="00EF4DEE" w:rsidP="007E1510">
      <w:pPr>
        <w:pStyle w:val="-"/>
        <w:keepNext/>
        <w:rPr>
          <w:rtl/>
        </w:rPr>
      </w:pPr>
      <w:bookmarkStart w:id="34466" w:name="_ETM_Q93_742568"/>
      <w:bookmarkStart w:id="34467" w:name="_ETM_Q93_742645"/>
      <w:bookmarkStart w:id="34468" w:name="ET_speakercontinue_5300_21"/>
      <w:bookmarkEnd w:id="34466"/>
      <w:bookmarkEnd w:id="34467"/>
      <w:r w:rsidRPr="00B71631">
        <w:rPr>
          <w:rStyle w:val="TagStyle"/>
          <w:rtl/>
        </w:rPr>
        <w:t xml:space="preserve"> &lt;&lt; דובר_המשך &gt;&gt;</w:t>
      </w:r>
      <w:r w:rsidRPr="006F612A">
        <w:rPr>
          <w:rStyle w:val="TagStyle"/>
          <w:rtl/>
        </w:rPr>
        <w:t xml:space="preserve"> </w:t>
      </w:r>
      <w:r>
        <w:rPr>
          <w:rtl/>
        </w:rPr>
        <w:t>מירב בן ארי (יש עתיד):</w:t>
      </w:r>
      <w:r w:rsidRPr="006F612A">
        <w:rPr>
          <w:rStyle w:val="TagStyle"/>
          <w:rtl/>
        </w:rPr>
        <w:t xml:space="preserve"> </w:t>
      </w:r>
      <w:r w:rsidRPr="00B71631">
        <w:rPr>
          <w:rStyle w:val="TagStyle"/>
          <w:rtl/>
        </w:rPr>
        <w:t>&lt;&lt; דובר_המשך &gt;&gt;</w:t>
      </w:r>
      <w:r>
        <w:rPr>
          <w:rtl/>
        </w:rPr>
        <w:t xml:space="preserve"> </w:t>
      </w:r>
      <w:bookmarkEnd w:id="34468"/>
    </w:p>
    <w:p w:rsidR="00EF4DEE" w:rsidRDefault="00EF4DEE" w:rsidP="007E1510">
      <w:pPr>
        <w:pStyle w:val="KeepWithNext"/>
        <w:rPr>
          <w:rtl/>
          <w:lang w:eastAsia="he-IL"/>
        </w:rPr>
      </w:pPr>
    </w:p>
    <w:p w:rsidR="00EF4DEE" w:rsidRDefault="00EF4DEE" w:rsidP="007E1510">
      <w:pPr>
        <w:rPr>
          <w:rtl/>
          <w:lang w:eastAsia="he-IL"/>
        </w:rPr>
      </w:pPr>
      <w:bookmarkStart w:id="34469" w:name="_ETM_Q93_743799"/>
      <w:bookmarkEnd w:id="34469"/>
      <w:r>
        <w:rPr>
          <w:rFonts w:hint="cs"/>
          <w:rtl/>
          <w:lang w:eastAsia="he-IL"/>
        </w:rPr>
        <w:t xml:space="preserve">לא, זה בסדר </w:t>
      </w:r>
      <w:bookmarkStart w:id="34470" w:name="_ETM_Q93_745769"/>
      <w:bookmarkEnd w:id="34470"/>
      <w:r>
        <w:rPr>
          <w:rFonts w:hint="cs"/>
          <w:rtl/>
          <w:lang w:eastAsia="he-IL"/>
        </w:rPr>
        <w:t>גמור.</w:t>
      </w:r>
    </w:p>
    <w:p w:rsidR="00EF4DEE" w:rsidRPr="006F612A" w:rsidRDefault="00EF4DEE" w:rsidP="007E1510">
      <w:pPr>
        <w:rPr>
          <w:rtl/>
          <w:lang w:eastAsia="he-IL"/>
        </w:rPr>
      </w:pPr>
      <w:bookmarkStart w:id="34471" w:name="_ETM_Q93_746440"/>
      <w:bookmarkStart w:id="34472" w:name="_ETM_Q93_746528"/>
      <w:bookmarkEnd w:id="34471"/>
      <w:bookmarkEnd w:id="34472"/>
    </w:p>
    <w:p w:rsidR="00EF4DEE" w:rsidRDefault="00EF4DEE" w:rsidP="007E1510">
      <w:pPr>
        <w:pStyle w:val="af5"/>
        <w:keepNext/>
        <w:rPr>
          <w:rtl/>
        </w:rPr>
      </w:pPr>
      <w:bookmarkStart w:id="34473" w:name="ET_interruption_6357_10"/>
      <w:r w:rsidRPr="00B71631">
        <w:rPr>
          <w:rStyle w:val="TagStyle"/>
          <w:rtl/>
        </w:rPr>
        <w:t xml:space="preserve"> &lt;&lt; קריאה &gt;&gt;</w:t>
      </w:r>
      <w:r w:rsidRPr="00195CA9">
        <w:rPr>
          <w:rStyle w:val="TagStyle"/>
          <w:rtl/>
        </w:rPr>
        <w:t xml:space="preserve"> </w:t>
      </w:r>
      <w:r>
        <w:rPr>
          <w:rtl/>
        </w:rPr>
        <w:t>משה סעדה (הליכוד):</w:t>
      </w:r>
      <w:r w:rsidRPr="00195CA9">
        <w:rPr>
          <w:rStyle w:val="TagStyle"/>
          <w:rtl/>
        </w:rPr>
        <w:t xml:space="preserve"> </w:t>
      </w:r>
      <w:r w:rsidRPr="00B71631">
        <w:rPr>
          <w:rStyle w:val="TagStyle"/>
          <w:rtl/>
        </w:rPr>
        <w:t>&lt;&lt; קריאה &gt;&gt;</w:t>
      </w:r>
      <w:r>
        <w:rPr>
          <w:rtl/>
        </w:rPr>
        <w:t xml:space="preserve"> </w:t>
      </w:r>
      <w:bookmarkEnd w:id="34473"/>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 xml:space="preserve">פריבילגים, פריבילגים. תראי מה זה. </w:t>
      </w:r>
    </w:p>
    <w:p w:rsidR="00EF4DEE" w:rsidRDefault="00EF4DEE" w:rsidP="007E1510">
      <w:pPr>
        <w:ind w:firstLine="0"/>
        <w:rPr>
          <w:rtl/>
          <w:lang w:eastAsia="he-IL"/>
        </w:rPr>
      </w:pPr>
      <w:bookmarkStart w:id="34474" w:name="_ETM_Q93_746885"/>
      <w:bookmarkStart w:id="34475" w:name="_ETM_Q93_746986"/>
      <w:bookmarkEnd w:id="34474"/>
      <w:bookmarkEnd w:id="34475"/>
    </w:p>
    <w:p w:rsidR="00EF4DEE" w:rsidRDefault="00EF4DEE" w:rsidP="007E1510">
      <w:pPr>
        <w:pStyle w:val="-"/>
        <w:keepNext/>
        <w:rPr>
          <w:rtl/>
        </w:rPr>
      </w:pPr>
      <w:r w:rsidRPr="00B71631">
        <w:rPr>
          <w:rStyle w:val="TagStyle"/>
          <w:rtl/>
        </w:rPr>
        <w:t xml:space="preserve"> &lt;&lt; דובר_המשך &gt;&gt;</w:t>
      </w:r>
      <w:r w:rsidRPr="006F612A">
        <w:rPr>
          <w:rStyle w:val="TagStyle"/>
          <w:rtl/>
        </w:rPr>
        <w:t xml:space="preserve"> </w:t>
      </w:r>
      <w:r>
        <w:rPr>
          <w:rtl/>
        </w:rPr>
        <w:t>מירב בן ארי (יש עתיד):</w:t>
      </w:r>
      <w:r w:rsidRPr="006F612A">
        <w:rPr>
          <w:rStyle w:val="TagStyle"/>
          <w:rtl/>
        </w:rPr>
        <w:t xml:space="preserve"> </w:t>
      </w:r>
      <w:r w:rsidRPr="00B71631">
        <w:rPr>
          <w:rStyle w:val="TagStyle"/>
          <w:rtl/>
        </w:rPr>
        <w:t>&lt;&lt; דובר_המשך &gt;&gt;</w:t>
      </w:r>
      <w:r>
        <w:rPr>
          <w:rtl/>
        </w:rPr>
        <w:t xml:space="preserve"> </w:t>
      </w:r>
    </w:p>
    <w:p w:rsidR="00EF4DEE" w:rsidRDefault="00EF4DEE" w:rsidP="007E1510">
      <w:pPr>
        <w:pStyle w:val="KeepWithNext"/>
        <w:rPr>
          <w:rtl/>
          <w:lang w:eastAsia="he-IL"/>
        </w:rPr>
      </w:pPr>
    </w:p>
    <w:p w:rsidR="00EF4DEE" w:rsidRDefault="00EF4DEE" w:rsidP="007E1510">
      <w:pPr>
        <w:rPr>
          <w:rtl/>
          <w:lang w:eastAsia="he-IL"/>
        </w:rPr>
      </w:pPr>
      <w:bookmarkStart w:id="34476" w:name="_ETM_Q93_747912"/>
      <w:bookmarkEnd w:id="34476"/>
      <w:r>
        <w:rPr>
          <w:rFonts w:hint="cs"/>
          <w:rtl/>
          <w:lang w:eastAsia="he-IL"/>
        </w:rPr>
        <w:t xml:space="preserve">תקשיב. קודם כול, אני </w:t>
      </w:r>
      <w:bookmarkStart w:id="34477" w:name="_ETM_Q93_750181"/>
      <w:bookmarkEnd w:id="34477"/>
      <w:r>
        <w:rPr>
          <w:rFonts w:hint="cs"/>
          <w:rtl/>
          <w:lang w:eastAsia="he-IL"/>
        </w:rPr>
        <w:t xml:space="preserve">רוצה להגיד לך שאני בעד שכל מי שעבד קשה יצליח </w:t>
      </w:r>
      <w:bookmarkStart w:id="34478" w:name="_ETM_Q93_752661"/>
      <w:bookmarkEnd w:id="34478"/>
      <w:r>
        <w:rPr>
          <w:rFonts w:hint="cs"/>
          <w:rtl/>
          <w:lang w:eastAsia="he-IL"/>
        </w:rPr>
        <w:t>בחיים, ואני בעד שאנחנו לא צריכים להצטער לא על קריית</w:t>
      </w:r>
      <w:bookmarkStart w:id="34479" w:name="_ETM_Q93_758549"/>
      <w:bookmarkEnd w:id="34479"/>
      <w:r>
        <w:rPr>
          <w:rFonts w:hint="cs"/>
          <w:rtl/>
          <w:lang w:eastAsia="he-IL"/>
        </w:rPr>
        <w:t xml:space="preserve"> שמונה, לא על עומר ולא על תל אביב. אם אני </w:t>
      </w:r>
      <w:bookmarkStart w:id="34480" w:name="_ETM_Q93_762004"/>
      <w:bookmarkEnd w:id="34480"/>
      <w:r>
        <w:rPr>
          <w:rFonts w:hint="cs"/>
          <w:rtl/>
          <w:lang w:eastAsia="he-IL"/>
        </w:rPr>
        <w:t xml:space="preserve">הגעתי בעשר האצבעות שלי, לא לקחתי, לא גנבתי, </w:t>
      </w:r>
      <w:bookmarkStart w:id="34481" w:name="_ETM_Q93_766692"/>
      <w:bookmarkEnd w:id="34481"/>
      <w:r>
        <w:rPr>
          <w:rFonts w:hint="cs"/>
          <w:rtl/>
          <w:lang w:eastAsia="he-IL"/>
        </w:rPr>
        <w:t>אני לא - - -</w:t>
      </w:r>
    </w:p>
    <w:p w:rsidR="00EF4DEE" w:rsidRPr="006F612A" w:rsidRDefault="00EF4DEE" w:rsidP="007E1510">
      <w:pPr>
        <w:rPr>
          <w:rtl/>
          <w:lang w:eastAsia="he-IL"/>
        </w:rPr>
      </w:pPr>
      <w:bookmarkStart w:id="34482" w:name="_ETM_Q93_763511"/>
      <w:bookmarkStart w:id="34483" w:name="_ETM_Q93_763586"/>
      <w:bookmarkEnd w:id="34482"/>
      <w:bookmarkEnd w:id="34483"/>
    </w:p>
    <w:p w:rsidR="00EF4DEE" w:rsidRDefault="00EF4DEE" w:rsidP="007E1510">
      <w:pPr>
        <w:pStyle w:val="af5"/>
        <w:keepNext/>
        <w:rPr>
          <w:rtl/>
        </w:rPr>
      </w:pPr>
      <w:bookmarkStart w:id="34484" w:name="ET_interruption_6357_11"/>
      <w:r w:rsidRPr="00B71631">
        <w:rPr>
          <w:rStyle w:val="TagStyle"/>
          <w:rtl/>
        </w:rPr>
        <w:t xml:space="preserve"> &lt;&lt; קריאה &gt;&gt;</w:t>
      </w:r>
      <w:r w:rsidRPr="00195CA9">
        <w:rPr>
          <w:rStyle w:val="TagStyle"/>
          <w:rtl/>
        </w:rPr>
        <w:t xml:space="preserve"> </w:t>
      </w:r>
      <w:r>
        <w:rPr>
          <w:rtl/>
        </w:rPr>
        <w:t>משה סעדה (הליכוד):</w:t>
      </w:r>
      <w:r w:rsidRPr="00195CA9">
        <w:rPr>
          <w:rStyle w:val="TagStyle"/>
          <w:rtl/>
        </w:rPr>
        <w:t xml:space="preserve"> </w:t>
      </w:r>
      <w:r w:rsidRPr="00B71631">
        <w:rPr>
          <w:rStyle w:val="TagStyle"/>
          <w:rtl/>
        </w:rPr>
        <w:t>&lt;&lt; קריאה &gt;&gt;</w:t>
      </w:r>
      <w:r>
        <w:rPr>
          <w:rtl/>
        </w:rPr>
        <w:t xml:space="preserve"> </w:t>
      </w:r>
      <w:bookmarkEnd w:id="34484"/>
    </w:p>
    <w:p w:rsidR="00EF4DEE" w:rsidRDefault="00EF4DEE" w:rsidP="007E1510">
      <w:pPr>
        <w:pStyle w:val="KeepWithNext"/>
        <w:rPr>
          <w:rtl/>
          <w:lang w:eastAsia="he-IL"/>
        </w:rPr>
      </w:pPr>
    </w:p>
    <w:p w:rsidR="00EF4DEE" w:rsidRDefault="00EF4DEE" w:rsidP="007E1510">
      <w:pPr>
        <w:rPr>
          <w:rtl/>
          <w:lang w:eastAsia="he-IL"/>
        </w:rPr>
      </w:pPr>
      <w:r>
        <w:rPr>
          <w:rFonts w:hint="cs"/>
          <w:rtl/>
          <w:lang w:eastAsia="he-IL"/>
        </w:rPr>
        <w:t>גם דנינו לא קיבל כלום. הכול הוא עשה לבד.</w:t>
      </w:r>
    </w:p>
    <w:p w:rsidR="00EF4DEE" w:rsidRDefault="00EF4DEE" w:rsidP="007E1510">
      <w:pPr>
        <w:ind w:firstLine="0"/>
        <w:rPr>
          <w:rtl/>
          <w:lang w:eastAsia="he-IL"/>
        </w:rPr>
      </w:pPr>
      <w:bookmarkStart w:id="34485" w:name="_ETM_Q93_114720"/>
      <w:bookmarkStart w:id="34486" w:name="_ETM_Q93_114824"/>
      <w:bookmarkStart w:id="34487" w:name="_ETM_Q93_766714"/>
      <w:bookmarkStart w:id="34488" w:name="_ETM_Q93_766788"/>
      <w:bookmarkEnd w:id="34485"/>
      <w:bookmarkEnd w:id="34486"/>
      <w:bookmarkEnd w:id="34487"/>
      <w:bookmarkEnd w:id="34488"/>
    </w:p>
    <w:p w:rsidR="00E2154B" w:rsidRDefault="00E2154B" w:rsidP="007E1510">
      <w:pPr>
        <w:pStyle w:val="-"/>
        <w:keepNext/>
        <w:rPr>
          <w:rtl/>
        </w:rPr>
      </w:pPr>
      <w:bookmarkStart w:id="34489" w:name="ET_speakercontinue_5300_41"/>
      <w:r w:rsidRPr="00661829">
        <w:rPr>
          <w:rStyle w:val="TagStyle"/>
          <w:rtl/>
        </w:rPr>
        <w:t xml:space="preserve">&lt;&lt; דובר_המשך &gt;&gt; </w:t>
      </w:r>
      <w:r>
        <w:rPr>
          <w:rtl/>
        </w:rPr>
        <w:t>מירב בן ארי (יש עתיד):</w:t>
      </w:r>
      <w:r w:rsidRPr="00661829">
        <w:rPr>
          <w:rStyle w:val="TagStyle"/>
          <w:rtl/>
        </w:rPr>
        <w:t xml:space="preserve"> &lt;&lt; דובר_המשך &gt;&gt;</w:t>
      </w:r>
      <w:r>
        <w:rPr>
          <w:rtl/>
        </w:rPr>
        <w:t xml:space="preserve"> </w:t>
      </w:r>
      <w:bookmarkEnd w:id="34489"/>
    </w:p>
    <w:p w:rsidR="00E2154B" w:rsidRDefault="00E2154B" w:rsidP="007E1510">
      <w:pPr>
        <w:rPr>
          <w:rtl/>
        </w:rPr>
      </w:pPr>
    </w:p>
    <w:p w:rsidR="00E2154B" w:rsidRDefault="00E2154B" w:rsidP="007E1510">
      <w:pPr>
        <w:rPr>
          <w:rtl/>
        </w:rPr>
      </w:pPr>
      <w:r>
        <w:rPr>
          <w:rFonts w:hint="cs"/>
          <w:rtl/>
        </w:rPr>
        <w:t xml:space="preserve">למה לא? למה לא? אני בעד. אני חושבת שכל אדם שמצליח </w:t>
      </w:r>
      <w:bookmarkStart w:id="34490" w:name="_ETM_Q94_174237"/>
      <w:bookmarkEnd w:id="34490"/>
      <w:r>
        <w:rPr>
          <w:rFonts w:hint="cs"/>
          <w:rtl/>
        </w:rPr>
        <w:t xml:space="preserve">בחיים שלו בזכות עצמו, בזכות החינוך של ההורים שלו, </w:t>
      </w:r>
      <w:bookmarkStart w:id="34491" w:name="_ETM_Q94_176627"/>
      <w:bookmarkEnd w:id="34491"/>
      <w:r>
        <w:rPr>
          <w:rFonts w:hint="cs"/>
          <w:rtl/>
        </w:rPr>
        <w:t>ככה צריך.</w:t>
      </w:r>
    </w:p>
    <w:p w:rsidR="00E2154B" w:rsidRDefault="00E2154B" w:rsidP="007E1510">
      <w:pPr>
        <w:rPr>
          <w:rtl/>
          <w:lang w:eastAsia="he-IL"/>
        </w:rPr>
      </w:pPr>
    </w:p>
    <w:p w:rsidR="00E2154B" w:rsidRDefault="00E2154B" w:rsidP="007E1510">
      <w:pPr>
        <w:pStyle w:val="af5"/>
        <w:keepNext/>
        <w:rPr>
          <w:rtl/>
        </w:rPr>
      </w:pPr>
      <w:bookmarkStart w:id="34492" w:name="ET_interruption_6348_2"/>
      <w:r w:rsidRPr="00052474">
        <w:rPr>
          <w:rStyle w:val="TagStyle"/>
          <w:rtl/>
        </w:rPr>
        <w:t xml:space="preserve"> &lt;&lt; קריאה &gt;&gt; </w:t>
      </w:r>
      <w:r>
        <w:rPr>
          <w:rtl/>
        </w:rPr>
        <w:t>שלום דנינו (הליכוד):</w:t>
      </w:r>
      <w:r w:rsidRPr="00052474">
        <w:rPr>
          <w:rStyle w:val="TagStyle"/>
          <w:rtl/>
        </w:rPr>
        <w:t xml:space="preserve"> &lt;&lt; קריאה &gt;&gt;</w:t>
      </w:r>
      <w:r>
        <w:rPr>
          <w:rtl/>
        </w:rPr>
        <w:t xml:space="preserve"> </w:t>
      </w:r>
      <w:bookmarkEnd w:id="34492"/>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סליחה, זה היה בהומור. התכוונתי להגיד שבשביל שאתה תהיה עם תודעה </w:t>
      </w:r>
      <w:bookmarkStart w:id="34493" w:name="_ETM_Q94_184617"/>
      <w:bookmarkEnd w:id="34493"/>
      <w:r>
        <w:rPr>
          <w:rFonts w:hint="cs"/>
          <w:rtl/>
          <w:lang w:eastAsia="he-IL"/>
        </w:rPr>
        <w:t>חברתית – כמו שפרופ' למתמטיקה לא חייב להיות משולש, גם אני לא חייב לגור בשכונת עוני.</w:t>
      </w:r>
    </w:p>
    <w:p w:rsidR="00E2154B" w:rsidRDefault="00E2154B" w:rsidP="007E1510">
      <w:pPr>
        <w:rPr>
          <w:rtl/>
          <w:lang w:eastAsia="he-IL"/>
        </w:rPr>
      </w:pPr>
    </w:p>
    <w:p w:rsidR="00E2154B" w:rsidRDefault="00E2154B" w:rsidP="007E1510">
      <w:pPr>
        <w:pStyle w:val="-"/>
        <w:keepNext/>
        <w:rPr>
          <w:rtl/>
        </w:rPr>
      </w:pPr>
      <w:r w:rsidRPr="00B6193A">
        <w:rPr>
          <w:rStyle w:val="TagStyle"/>
          <w:rtl/>
        </w:rPr>
        <w:t xml:space="preserve"> &lt;&lt; דובר_המשך &gt;&gt; </w:t>
      </w:r>
      <w:r>
        <w:rPr>
          <w:rtl/>
        </w:rPr>
        <w:t>מירב בן ארי (יש עתיד):</w:t>
      </w:r>
      <w:r w:rsidRPr="00B6193A">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אתה יודע מה? היו לי על זה הרבה שיחות עם כחלון – אנחנו מזכירים הרבה את כחלון פה במליאה – על מסלול החיים שלו. לכחלון </w:t>
      </w:r>
      <w:bookmarkStart w:id="34494" w:name="_ETM_Q94_205347"/>
      <w:bookmarkEnd w:id="34494"/>
      <w:r>
        <w:rPr>
          <w:rFonts w:hint="cs"/>
          <w:rtl/>
          <w:lang w:eastAsia="he-IL"/>
        </w:rPr>
        <w:t xml:space="preserve">היה משפט שהיה אומר שמי שהיה עני יכול להבין מה זה עוני. נכון? דיברנו על זה הרבה. אבל אם אתה </w:t>
      </w:r>
      <w:bookmarkStart w:id="34495" w:name="_ETM_Q94_213019"/>
      <w:bookmarkEnd w:id="34495"/>
      <w:r>
        <w:rPr>
          <w:rFonts w:hint="cs"/>
          <w:rtl/>
          <w:lang w:eastAsia="he-IL"/>
        </w:rPr>
        <w:t>רוצה לסייע לעניים, אתה לא חייב להיכנס לנעליים שלהם. אתה</w:t>
      </w:r>
      <w:bookmarkStart w:id="34496" w:name="_ETM_Q94_217496"/>
      <w:bookmarkEnd w:id="34496"/>
      <w:r>
        <w:rPr>
          <w:rFonts w:hint="cs"/>
          <w:rtl/>
          <w:lang w:eastAsia="he-IL"/>
        </w:rPr>
        <w:t xml:space="preserve"> יכול להיות מאד אמפטי ומבין </w:t>
      </w:r>
      <w:r>
        <w:rPr>
          <w:rtl/>
          <w:lang w:eastAsia="he-IL"/>
        </w:rPr>
        <w:t>–</w:t>
      </w:r>
      <w:r>
        <w:rPr>
          <w:rFonts w:hint="cs"/>
          <w:rtl/>
          <w:lang w:eastAsia="he-IL"/>
        </w:rPr>
        <w:t xml:space="preserve"> לא לקרוא להם </w:t>
      </w:r>
      <w:bookmarkStart w:id="34497" w:name="_ETM_Q94_219752"/>
      <w:bookmarkEnd w:id="34497"/>
      <w:r>
        <w:rPr>
          <w:rFonts w:hint="cs"/>
          <w:rtl/>
          <w:lang w:eastAsia="he-IL"/>
        </w:rPr>
        <w:t>"רמאים", נגיד. עכשיו אני רוצה להגיד משהו על תושבי הדרום.</w:t>
      </w:r>
    </w:p>
    <w:p w:rsidR="00E2154B" w:rsidRDefault="00E2154B" w:rsidP="007E1510">
      <w:pPr>
        <w:rPr>
          <w:rtl/>
          <w:lang w:eastAsia="he-IL"/>
        </w:rPr>
      </w:pPr>
      <w:bookmarkStart w:id="34498" w:name="_ETM_Q94_224094"/>
      <w:bookmarkStart w:id="34499" w:name="_ETM_Q94_224204"/>
      <w:bookmarkStart w:id="34500" w:name="_ETM_Q94_223519"/>
      <w:bookmarkEnd w:id="34498"/>
      <w:bookmarkEnd w:id="34499"/>
      <w:bookmarkEnd w:id="34500"/>
    </w:p>
    <w:p w:rsidR="00E2154B" w:rsidRDefault="00E2154B" w:rsidP="007E1510">
      <w:pPr>
        <w:pStyle w:val="af5"/>
        <w:keepNext/>
        <w:rPr>
          <w:rtl/>
        </w:rPr>
      </w:pPr>
      <w:bookmarkStart w:id="34501" w:name="_ETM_Q94_223626"/>
      <w:bookmarkEnd w:id="34501"/>
      <w:r w:rsidRPr="00052474">
        <w:rPr>
          <w:rStyle w:val="TagStyle"/>
          <w:rtl/>
        </w:rPr>
        <w:t xml:space="preserve">&lt;&lt; קריאה &gt;&gt; </w:t>
      </w:r>
      <w:r>
        <w:rPr>
          <w:rtl/>
        </w:rPr>
        <w:t>שלום דנינו (הליכוד):</w:t>
      </w:r>
      <w:r w:rsidRPr="00052474">
        <w:rPr>
          <w:rStyle w:val="TagStyle"/>
          <w:rtl/>
        </w:rPr>
        <w:t xml:space="preserve"> &lt;&lt; קריאה &gt;&gt;</w:t>
      </w:r>
      <w:r>
        <w:rPr>
          <w:rtl/>
        </w:rPr>
        <w:t xml:space="preserve"> </w:t>
      </w:r>
    </w:p>
    <w:p w:rsidR="00E2154B" w:rsidRDefault="00E2154B" w:rsidP="007E1510">
      <w:pPr>
        <w:rPr>
          <w:rtl/>
          <w:lang w:eastAsia="he-IL"/>
        </w:rPr>
      </w:pPr>
    </w:p>
    <w:p w:rsidR="00E2154B" w:rsidRDefault="00E2154B" w:rsidP="007E1510">
      <w:pPr>
        <w:rPr>
          <w:rtl/>
        </w:rPr>
      </w:pPr>
      <w:r>
        <w:rPr>
          <w:rFonts w:hint="cs"/>
          <w:rtl/>
          <w:lang w:eastAsia="he-IL"/>
        </w:rPr>
        <w:t xml:space="preserve">ולכבודו של כחלון הוכרז כביש </w:t>
      </w:r>
      <w:bookmarkStart w:id="34502" w:name="_ETM_Q94_226017"/>
      <w:bookmarkEnd w:id="34502"/>
      <w:r>
        <w:rPr>
          <w:rFonts w:hint="cs"/>
          <w:rtl/>
          <w:lang w:eastAsia="he-IL"/>
        </w:rPr>
        <w:t xml:space="preserve">הקיצור, בטקס מרשים על שם כחלון - - </w:t>
      </w:r>
      <w:bookmarkStart w:id="34503" w:name="_ETM_Q94_232412"/>
      <w:bookmarkEnd w:id="34503"/>
      <w:r>
        <w:rPr>
          <w:rFonts w:hint="cs"/>
          <w:rtl/>
          <w:lang w:eastAsia="he-IL"/>
        </w:rPr>
        <w:t>-</w:t>
      </w:r>
    </w:p>
    <w:p w:rsidR="00E2154B" w:rsidRDefault="00E2154B" w:rsidP="009635F5">
      <w:pPr>
        <w:rPr>
          <w:rtl/>
        </w:rPr>
      </w:pPr>
    </w:p>
    <w:p w:rsidR="00E2154B" w:rsidRDefault="00E2154B" w:rsidP="007E1510">
      <w:pPr>
        <w:pStyle w:val="-"/>
        <w:keepNext/>
        <w:rPr>
          <w:rtl/>
        </w:rPr>
      </w:pPr>
      <w:r w:rsidRPr="00B6193A">
        <w:rPr>
          <w:rStyle w:val="TagStyle"/>
          <w:rtl/>
        </w:rPr>
        <w:t xml:space="preserve"> &lt;&lt; דובר_המשך &gt;&gt; </w:t>
      </w:r>
      <w:r>
        <w:rPr>
          <w:rtl/>
        </w:rPr>
        <w:t>מירב בן ארי (יש עתיד):</w:t>
      </w:r>
      <w:r w:rsidRPr="00B6193A">
        <w:rPr>
          <w:rStyle w:val="TagStyle"/>
          <w:rtl/>
        </w:rPr>
        <w:t xml:space="preserve"> &lt;&lt; דובר_המשך &gt;&gt;</w:t>
      </w:r>
      <w:r>
        <w:rPr>
          <w:rtl/>
        </w:rPr>
        <w:t xml:space="preserve"> </w:t>
      </w:r>
    </w:p>
    <w:p w:rsidR="00E2154B" w:rsidRDefault="00E2154B" w:rsidP="007E1510">
      <w:pPr>
        <w:pStyle w:val="KeepWithNext"/>
        <w:rPr>
          <w:rtl/>
        </w:rPr>
      </w:pPr>
    </w:p>
    <w:p w:rsidR="00E2154B" w:rsidRDefault="00E2154B" w:rsidP="007E1510">
      <w:pPr>
        <w:rPr>
          <w:rtl/>
        </w:rPr>
      </w:pPr>
      <w:bookmarkStart w:id="34504" w:name="_ETM_Q94_237490"/>
      <w:bookmarkEnd w:id="34504"/>
      <w:r>
        <w:rPr>
          <w:rFonts w:hint="cs"/>
          <w:rtl/>
        </w:rPr>
        <w:t>נכון. נכון.</w:t>
      </w:r>
    </w:p>
    <w:p w:rsidR="00E2154B" w:rsidRDefault="00E2154B" w:rsidP="007E1510">
      <w:pPr>
        <w:rPr>
          <w:rtl/>
        </w:rPr>
      </w:pPr>
    </w:p>
    <w:p w:rsidR="00E2154B" w:rsidRDefault="00E2154B" w:rsidP="007E1510">
      <w:pPr>
        <w:pStyle w:val="af5"/>
        <w:keepNext/>
        <w:rPr>
          <w:rtl/>
        </w:rPr>
      </w:pPr>
      <w:r w:rsidRPr="00052474">
        <w:rPr>
          <w:rStyle w:val="TagStyle"/>
          <w:rtl/>
        </w:rPr>
        <w:t xml:space="preserve">&lt;&lt; קריאה &gt;&gt; </w:t>
      </w:r>
      <w:r>
        <w:rPr>
          <w:rtl/>
        </w:rPr>
        <w:t>שלום דנינו (הליכוד):</w:t>
      </w:r>
      <w:r w:rsidRPr="00052474">
        <w:rPr>
          <w:rStyle w:val="TagStyle"/>
          <w:rtl/>
        </w:rPr>
        <w:t xml:space="preserve"> &lt;&lt; קריאה &gt;&gt;</w:t>
      </w:r>
      <w:r>
        <w:rPr>
          <w:rtl/>
        </w:rPr>
        <w:t xml:space="preserve"> </w:t>
      </w:r>
    </w:p>
    <w:p w:rsidR="00E2154B" w:rsidRDefault="00E2154B" w:rsidP="007E1510">
      <w:pPr>
        <w:rPr>
          <w:rtl/>
        </w:rPr>
      </w:pPr>
    </w:p>
    <w:p w:rsidR="00E2154B" w:rsidRDefault="00E2154B" w:rsidP="007E1510">
      <w:pPr>
        <w:rPr>
          <w:rtl/>
        </w:rPr>
      </w:pPr>
      <w:r>
        <w:rPr>
          <w:rFonts w:hint="cs"/>
          <w:rtl/>
        </w:rPr>
        <w:t xml:space="preserve">וזה כבוד לאיש הזה באמת על כל </w:t>
      </w:r>
      <w:bookmarkStart w:id="34505" w:name="_ETM_Q94_239646"/>
      <w:bookmarkEnd w:id="34505"/>
      <w:r>
        <w:rPr>
          <w:rFonts w:hint="cs"/>
          <w:rtl/>
        </w:rPr>
        <w:t xml:space="preserve">מה שהוא עשה, ואני חושב שזו הזדמנות של כולנו להזכיר </w:t>
      </w:r>
      <w:bookmarkStart w:id="34506" w:name="_ETM_Q94_243106"/>
      <w:bookmarkEnd w:id="34506"/>
      <w:r>
        <w:rPr>
          <w:rFonts w:hint="cs"/>
          <w:rtl/>
        </w:rPr>
        <w:t>את השם הזה.</w:t>
      </w:r>
    </w:p>
    <w:p w:rsidR="00E2154B" w:rsidRDefault="00E2154B" w:rsidP="007E1510">
      <w:pPr>
        <w:rPr>
          <w:rtl/>
        </w:rPr>
      </w:pPr>
    </w:p>
    <w:p w:rsidR="00E2154B" w:rsidRDefault="00E2154B" w:rsidP="007E1510">
      <w:pPr>
        <w:pStyle w:val="-"/>
        <w:keepNext/>
        <w:rPr>
          <w:rtl/>
        </w:rPr>
      </w:pPr>
      <w:r w:rsidRPr="00B6193A">
        <w:rPr>
          <w:rStyle w:val="TagStyle"/>
          <w:rtl/>
        </w:rPr>
        <w:t xml:space="preserve"> &lt;&lt; דובר_המשך &gt;&gt; </w:t>
      </w:r>
      <w:r>
        <w:rPr>
          <w:rtl/>
        </w:rPr>
        <w:t>מירב בן ארי (יש עתיד):</w:t>
      </w:r>
      <w:r w:rsidRPr="00B6193A">
        <w:rPr>
          <w:rStyle w:val="TagStyle"/>
          <w:rtl/>
        </w:rPr>
        <w:t xml:space="preserve"> &lt;&lt; דובר_המשך &gt;&gt;</w:t>
      </w:r>
      <w:r>
        <w:rPr>
          <w:rtl/>
        </w:rPr>
        <w:t xml:space="preserve"> </w:t>
      </w:r>
    </w:p>
    <w:p w:rsidR="00E2154B" w:rsidRDefault="00E2154B" w:rsidP="007E1510">
      <w:pPr>
        <w:pStyle w:val="KeepWithNext"/>
        <w:rPr>
          <w:rtl/>
        </w:rPr>
      </w:pPr>
    </w:p>
    <w:p w:rsidR="00E2154B" w:rsidRDefault="00E2154B" w:rsidP="007E1510">
      <w:pPr>
        <w:rPr>
          <w:rtl/>
        </w:rPr>
      </w:pPr>
      <w:r>
        <w:rPr>
          <w:rFonts w:hint="cs"/>
          <w:rtl/>
        </w:rPr>
        <w:t xml:space="preserve">נכון. אתה לא מאמין, גם יום לפני דיברנו בטלפון, והוא אמר לי: מירב </w:t>
      </w:r>
      <w:r>
        <w:rPr>
          <w:rtl/>
        </w:rPr>
        <w:t>–</w:t>
      </w:r>
      <w:r>
        <w:rPr>
          <w:rFonts w:hint="cs"/>
          <w:rtl/>
        </w:rPr>
        <w:t xml:space="preserve"> הוא אדם מאוד צנוע, אז הוא אמר לי: מירב, אני הולך </w:t>
      </w:r>
      <w:r>
        <w:rPr>
          <w:rtl/>
        </w:rPr>
        <w:t>–</w:t>
      </w:r>
      <w:r>
        <w:rPr>
          <w:rFonts w:hint="cs"/>
          <w:rtl/>
        </w:rPr>
        <w:t xml:space="preserve"> </w:t>
      </w:r>
      <w:bookmarkStart w:id="34507" w:name="_ETM_Q94_252099"/>
      <w:bookmarkEnd w:id="34507"/>
      <w:r>
        <w:rPr>
          <w:rFonts w:hint="cs"/>
          <w:rtl/>
        </w:rPr>
        <w:t xml:space="preserve">את לא מאמינה מה יש לי מחר. אמרתי: מה? אומר: כן, את מבינה? זה הבן אדם. הוא לא האמין </w:t>
      </w:r>
      <w:bookmarkStart w:id="34508" w:name="_ETM_Q94_259303"/>
      <w:bookmarkEnd w:id="34508"/>
      <w:r>
        <w:rPr>
          <w:rFonts w:hint="cs"/>
          <w:rtl/>
        </w:rPr>
        <w:t>שזה יקרה, אבל כן, הייתה לנו את התקופה.</w:t>
      </w:r>
    </w:p>
    <w:p w:rsidR="00E2154B" w:rsidRDefault="00E2154B" w:rsidP="007E1510">
      <w:pPr>
        <w:rPr>
          <w:rtl/>
        </w:rPr>
      </w:pPr>
      <w:bookmarkStart w:id="34509" w:name="_ETM_Q94_263292"/>
      <w:bookmarkStart w:id="34510" w:name="_ETM_Q94_263379"/>
      <w:bookmarkEnd w:id="34509"/>
      <w:bookmarkEnd w:id="34510"/>
    </w:p>
    <w:p w:rsidR="00E2154B" w:rsidRDefault="00E2154B" w:rsidP="007E1510">
      <w:pPr>
        <w:rPr>
          <w:rtl/>
        </w:rPr>
      </w:pPr>
      <w:bookmarkStart w:id="34511" w:name="_ETM_Q94_263421"/>
      <w:bookmarkStart w:id="34512" w:name="_ETM_Q94_263493"/>
      <w:bookmarkEnd w:id="34511"/>
      <w:bookmarkEnd w:id="34512"/>
      <w:r>
        <w:rPr>
          <w:rFonts w:hint="cs"/>
          <w:rtl/>
        </w:rPr>
        <w:t>אבל אני</w:t>
      </w:r>
      <w:bookmarkStart w:id="34513" w:name="_ETM_Q94_264205"/>
      <w:bookmarkEnd w:id="34513"/>
      <w:r>
        <w:rPr>
          <w:rFonts w:hint="cs"/>
          <w:rtl/>
        </w:rPr>
        <w:t xml:space="preserve"> רוצה להגיד לך משהו על תושבי הדרום. לא ידעתי שאתה גר בעומר, תשמע את העמדות שלו על תושבי הדרום. </w:t>
      </w:r>
      <w:bookmarkStart w:id="34514" w:name="_ETM_Q94_272762"/>
      <w:bookmarkEnd w:id="34514"/>
      <w:r>
        <w:rPr>
          <w:rFonts w:hint="cs"/>
          <w:rtl/>
        </w:rPr>
        <w:t xml:space="preserve">עוד פעם אומר לו הכתב: "אתה טוען שבג"ץ לא בא לעזרתו של האזרח - - - מה בנוגע לבג"ץ אדוארדו למשל, שחייב </w:t>
      </w:r>
      <w:bookmarkStart w:id="34515" w:name="_ETM_Q94_282512"/>
      <w:bookmarkEnd w:id="34515"/>
      <w:r>
        <w:rPr>
          <w:rFonts w:hint="cs"/>
          <w:rtl/>
        </w:rPr>
        <w:t>את המדינה למגן את כל הכיתות בשדרות ועוטף עזה?" – אני מזכירה לכם, גם בתקופה שלנו הייתה החלטה</w:t>
      </w:r>
      <w:bookmarkStart w:id="34516" w:name="_ETM_Q94_291286"/>
      <w:bookmarkEnd w:id="34516"/>
      <w:r>
        <w:rPr>
          <w:rFonts w:hint="cs"/>
          <w:rtl/>
        </w:rPr>
        <w:t xml:space="preserve"> של הממשלה, שהשתהתה ועוד פעם ועוד פעם, ובא בג"ץ ואמר </w:t>
      </w:r>
      <w:bookmarkStart w:id="34517" w:name="_ETM_Q94_297287"/>
      <w:bookmarkEnd w:id="34517"/>
      <w:r>
        <w:rPr>
          <w:rtl/>
        </w:rPr>
        <w:t>–</w:t>
      </w:r>
      <w:r>
        <w:rPr>
          <w:rFonts w:hint="cs"/>
          <w:rtl/>
        </w:rPr>
        <w:t xml:space="preserve"> ובג"ץ אדוארדו, אגב, לומדים אותו בבית ספר למשפטים:</w:t>
      </w:r>
      <w:bookmarkStart w:id="34518" w:name="_ETM_Q94_300247"/>
      <w:bookmarkEnd w:id="34518"/>
      <w:r>
        <w:rPr>
          <w:rFonts w:hint="cs"/>
          <w:rtl/>
        </w:rPr>
        <w:t xml:space="preserve"> אתם מחויבים למגן את הבתים של תושבי שדרות.</w:t>
      </w:r>
      <w:bookmarkStart w:id="34519" w:name="_ETM_Q94_307367"/>
      <w:bookmarkEnd w:id="34519"/>
      <w:r>
        <w:rPr>
          <w:rFonts w:hint="cs"/>
          <w:rtl/>
        </w:rPr>
        <w:t xml:space="preserve"> אפרופו שיחתנו על הדרום.</w:t>
      </w:r>
    </w:p>
    <w:p w:rsidR="00E2154B" w:rsidRDefault="00E2154B" w:rsidP="007E1510">
      <w:pPr>
        <w:rPr>
          <w:rtl/>
        </w:rPr>
      </w:pPr>
    </w:p>
    <w:p w:rsidR="00E2154B" w:rsidRDefault="00E2154B" w:rsidP="007E1510">
      <w:pPr>
        <w:rPr>
          <w:rtl/>
        </w:rPr>
      </w:pPr>
      <w:r>
        <w:rPr>
          <w:rFonts w:hint="cs"/>
          <w:rtl/>
        </w:rPr>
        <w:lastRenderedPageBreak/>
        <w:t xml:space="preserve">"כן", הוא עונה לו, </w:t>
      </w:r>
      <w:bookmarkStart w:id="34520" w:name="_ETM_Q94_310232"/>
      <w:bookmarkEnd w:id="34520"/>
      <w:r>
        <w:rPr>
          <w:rFonts w:hint="cs"/>
          <w:rtl/>
        </w:rPr>
        <w:t>"כי ילדים קטנים שחוטפים טילים על הראש הם דבר לא</w:t>
      </w:r>
      <w:bookmarkStart w:id="34521" w:name="_ETM_Q94_315930"/>
      <w:bookmarkEnd w:id="34521"/>
      <w:r>
        <w:rPr>
          <w:rFonts w:hint="cs"/>
          <w:rtl/>
        </w:rPr>
        <w:t xml:space="preserve"> פופולרי. טוב שלא אמרת ארנבונים חמודים עם עיניים כחולות. </w:t>
      </w:r>
      <w:bookmarkStart w:id="34522" w:name="_ETM_Q94_321531"/>
      <w:bookmarkEnd w:id="34522"/>
      <w:r>
        <w:rPr>
          <w:rFonts w:hint="cs"/>
          <w:rtl/>
        </w:rPr>
        <w:t xml:space="preserve">די, חלאס עם השטויות. הרי המיגון עלה כסף, נכון? מישהו </w:t>
      </w:r>
      <w:bookmarkStart w:id="34523" w:name="_ETM_Q94_329172"/>
      <w:bookmarkEnd w:id="34523"/>
      <w:r>
        <w:rPr>
          <w:rFonts w:hint="cs"/>
          <w:rtl/>
        </w:rPr>
        <w:t>שילם</w:t>
      </w:r>
      <w:bookmarkStart w:id="34524" w:name="_ETM_Q94_332520"/>
      <w:bookmarkEnd w:id="34524"/>
      <w:r>
        <w:rPr>
          <w:rFonts w:hint="cs"/>
          <w:rtl/>
        </w:rPr>
        <w:t xml:space="preserve"> אחרי שבג"ץ נתן פסק דין או שהכסף הגיע מהאוויר?</w:t>
      </w:r>
      <w:bookmarkStart w:id="34525" w:name="_ETM_Q94_334917"/>
      <w:bookmarkStart w:id="34526" w:name="_ETM_Q94_335006"/>
      <w:bookmarkStart w:id="34527" w:name="_ETM_Q94_335044"/>
      <w:bookmarkStart w:id="34528" w:name="_ETM_Q94_335144"/>
      <w:bookmarkEnd w:id="34525"/>
      <w:bookmarkEnd w:id="34526"/>
      <w:bookmarkEnd w:id="34527"/>
      <w:bookmarkEnd w:id="34528"/>
      <w:r>
        <w:rPr>
          <w:rFonts w:hint="cs"/>
          <w:rtl/>
        </w:rPr>
        <w:t xml:space="preserve">" – שימי לב, יפעת, מהם סדרי העדיפויות. מה בא על </w:t>
      </w:r>
      <w:bookmarkStart w:id="34529" w:name="_ETM_Q94_341029"/>
      <w:bookmarkEnd w:id="34529"/>
      <w:r>
        <w:rPr>
          <w:rFonts w:hint="cs"/>
          <w:rtl/>
        </w:rPr>
        <w:t xml:space="preserve">חשבון מה. "אולי כדי לקיים את פסק הדין הזה הוספנו </w:t>
      </w:r>
      <w:bookmarkStart w:id="34530" w:name="_ETM_Q94_348470"/>
      <w:bookmarkEnd w:id="34530"/>
      <w:r>
        <w:rPr>
          <w:rFonts w:hint="cs"/>
          <w:rtl/>
        </w:rPr>
        <w:t xml:space="preserve">עוד כמה הומלסים ששוכבים ברחובות? הרי אפשר להמשיך עם הפופוליזם </w:t>
      </w:r>
      <w:bookmarkStart w:id="34531" w:name="_ETM_Q94_352129"/>
      <w:bookmarkEnd w:id="34531"/>
      <w:r>
        <w:rPr>
          <w:rFonts w:hint="cs"/>
          <w:rtl/>
        </w:rPr>
        <w:t xml:space="preserve">הזה עד אין סוף. אז </w:t>
      </w:r>
      <w:bookmarkStart w:id="34532" w:name="_ETM_Q94_352151"/>
      <w:bookmarkStart w:id="34533" w:name="_ETM_Q94_352417"/>
      <w:r>
        <w:rPr>
          <w:rFonts w:hint="cs"/>
          <w:rtl/>
        </w:rPr>
        <w:t xml:space="preserve">בג"ץ יצא </w:t>
      </w:r>
      <w:bookmarkEnd w:id="34532"/>
      <w:bookmarkEnd w:id="34533"/>
      <w:r>
        <w:rPr>
          <w:rFonts w:hint="cs"/>
          <w:rtl/>
        </w:rPr>
        <w:t xml:space="preserve">גבר. כל הכבוד. </w:t>
      </w:r>
      <w:bookmarkStart w:id="34534" w:name="_ETM_Q94_360178"/>
      <w:bookmarkEnd w:id="34534"/>
      <w:r>
        <w:rPr>
          <w:rFonts w:hint="cs"/>
          <w:rtl/>
        </w:rPr>
        <w:t>אבל הכסף הזה חסר איפשהו".</w:t>
      </w:r>
    </w:p>
    <w:p w:rsidR="00E2154B" w:rsidRDefault="00E2154B" w:rsidP="007E1510">
      <w:pPr>
        <w:rPr>
          <w:rtl/>
        </w:rPr>
      </w:pPr>
      <w:bookmarkStart w:id="34535" w:name="_ETM_Q94_363585"/>
      <w:bookmarkStart w:id="34536" w:name="_ETM_Q94_363684"/>
      <w:bookmarkEnd w:id="34535"/>
      <w:bookmarkEnd w:id="34536"/>
    </w:p>
    <w:p w:rsidR="00E2154B" w:rsidRDefault="00E2154B" w:rsidP="007E1510">
      <w:pPr>
        <w:rPr>
          <w:rtl/>
        </w:rPr>
      </w:pPr>
      <w:bookmarkStart w:id="34537" w:name="_ETM_Q94_363714"/>
      <w:bookmarkStart w:id="34538" w:name="_ETM_Q94_363810"/>
      <w:bookmarkEnd w:id="34537"/>
      <w:bookmarkEnd w:id="34538"/>
      <w:r>
        <w:rPr>
          <w:rFonts w:hint="cs"/>
          <w:rtl/>
        </w:rPr>
        <w:t xml:space="preserve">באמת, מה יש לומר על האדון </w:t>
      </w:r>
      <w:bookmarkStart w:id="34539" w:name="_ETM_Q94_369394"/>
      <w:bookmarkEnd w:id="34539"/>
      <w:r>
        <w:rPr>
          <w:rFonts w:hint="cs"/>
          <w:rtl/>
        </w:rPr>
        <w:t xml:space="preserve">שאומר שילדים שחוטפים </w:t>
      </w:r>
      <w:bookmarkStart w:id="34540" w:name="_ETM_Q94_377554"/>
      <w:bookmarkEnd w:id="34540"/>
      <w:r>
        <w:rPr>
          <w:rFonts w:hint="cs"/>
          <w:rtl/>
        </w:rPr>
        <w:t xml:space="preserve">טילים </w:t>
      </w:r>
      <w:r>
        <w:rPr>
          <w:rtl/>
        </w:rPr>
        <w:t>–</w:t>
      </w:r>
      <w:r>
        <w:rPr>
          <w:rFonts w:hint="cs"/>
          <w:rtl/>
        </w:rPr>
        <w:t xml:space="preserve"> ילדים לא צריכים לחטוף טילים, נקודה, בגלל שהם </w:t>
      </w:r>
      <w:bookmarkStart w:id="34541" w:name="_ETM_Q94_383436"/>
      <w:bookmarkEnd w:id="34541"/>
      <w:r>
        <w:rPr>
          <w:rFonts w:hint="cs"/>
          <w:rtl/>
        </w:rPr>
        <w:t xml:space="preserve">חיים במדינה הזאת. ואם מדינת ישראל לא מסוגלת לתת כסף </w:t>
      </w:r>
      <w:bookmarkStart w:id="34542" w:name="_ETM_Q94_387364"/>
      <w:bookmarkEnd w:id="34542"/>
      <w:r>
        <w:rPr>
          <w:rFonts w:hint="cs"/>
          <w:rtl/>
        </w:rPr>
        <w:t>למיגון, בא בג"ץ והתערב. ואז שואל חבר הכנסת - -</w:t>
      </w:r>
    </w:p>
    <w:p w:rsidR="00E2154B" w:rsidRDefault="00E2154B" w:rsidP="007E1510">
      <w:pPr>
        <w:rPr>
          <w:rtl/>
        </w:rPr>
      </w:pPr>
    </w:p>
    <w:p w:rsidR="00E2154B" w:rsidRDefault="00E2154B" w:rsidP="007E1510">
      <w:pPr>
        <w:ind w:firstLine="0"/>
        <w:rPr>
          <w:b/>
          <w:bCs/>
          <w:u w:val="single"/>
          <w:rtl/>
        </w:rPr>
      </w:pPr>
      <w:r>
        <w:rPr>
          <w:rFonts w:hint="cs"/>
          <w:b/>
          <w:bCs/>
          <w:u w:val="single"/>
          <w:rtl/>
        </w:rPr>
        <w:t>קריאה:</w:t>
      </w:r>
    </w:p>
    <w:p w:rsidR="00E2154B" w:rsidRDefault="00E2154B" w:rsidP="007E1510">
      <w:pPr>
        <w:rPr>
          <w:b/>
          <w:bCs/>
          <w:u w:val="single"/>
          <w:rtl/>
        </w:rPr>
      </w:pPr>
    </w:p>
    <w:p w:rsidR="00E2154B" w:rsidRDefault="00E2154B" w:rsidP="007E1510">
      <w:pPr>
        <w:rPr>
          <w:i/>
          <w:iCs/>
          <w:rtl/>
        </w:rPr>
      </w:pPr>
      <w:r>
        <w:rPr>
          <w:rFonts w:hint="cs"/>
          <w:i/>
          <w:iCs/>
          <w:rtl/>
        </w:rPr>
        <w:t>- - -</w:t>
      </w:r>
    </w:p>
    <w:p w:rsidR="00E2154B" w:rsidRDefault="00E2154B" w:rsidP="007E1510">
      <w:pPr>
        <w:rPr>
          <w:i/>
          <w:iCs/>
          <w:rtl/>
        </w:rPr>
      </w:pPr>
    </w:p>
    <w:p w:rsidR="00E2154B" w:rsidRDefault="00E2154B" w:rsidP="007E1510">
      <w:pPr>
        <w:pStyle w:val="-"/>
        <w:keepNext/>
        <w:rPr>
          <w:rtl/>
        </w:rPr>
      </w:pPr>
      <w:r w:rsidRPr="00B6193A">
        <w:rPr>
          <w:rStyle w:val="TagStyle"/>
          <w:rtl/>
        </w:rPr>
        <w:t xml:space="preserve"> &lt;&lt; דובר_המשך &gt;&gt; </w:t>
      </w:r>
      <w:r>
        <w:rPr>
          <w:rtl/>
        </w:rPr>
        <w:t>מירב בן ארי (יש עתיד):</w:t>
      </w:r>
      <w:r w:rsidRPr="00B6193A">
        <w:rPr>
          <w:rStyle w:val="TagStyle"/>
          <w:rtl/>
        </w:rPr>
        <w:t xml:space="preserve"> &lt;&lt; דובר_המשך &gt;&gt;</w:t>
      </w:r>
      <w:r>
        <w:rPr>
          <w:rtl/>
        </w:rPr>
        <w:t xml:space="preserve"> </w:t>
      </w:r>
    </w:p>
    <w:p w:rsidR="00E2154B" w:rsidRDefault="00E2154B" w:rsidP="007E1510">
      <w:pPr>
        <w:pStyle w:val="KeepWithNext"/>
        <w:rPr>
          <w:rtl/>
        </w:rPr>
      </w:pPr>
    </w:p>
    <w:p w:rsidR="00E2154B" w:rsidRDefault="00E2154B" w:rsidP="007E1510">
      <w:pPr>
        <w:rPr>
          <w:rtl/>
        </w:rPr>
      </w:pPr>
      <w:r>
        <w:rPr>
          <w:rFonts w:hint="cs"/>
          <w:rtl/>
        </w:rPr>
        <w:t xml:space="preserve">- - אומר: ברור שהוא התערב, כי זה כמו ארנבונים חמודים עם עיניים כחולות. צריך למגן אותם. </w:t>
      </w:r>
    </w:p>
    <w:p w:rsidR="00E2154B" w:rsidRDefault="00E2154B" w:rsidP="007E1510">
      <w:pPr>
        <w:rPr>
          <w:rtl/>
        </w:rPr>
      </w:pPr>
      <w:bookmarkStart w:id="34543" w:name="_ETM_Q94_403724"/>
      <w:bookmarkStart w:id="34544" w:name="_ETM_Q94_403810"/>
      <w:bookmarkEnd w:id="34543"/>
      <w:bookmarkEnd w:id="34544"/>
    </w:p>
    <w:p w:rsidR="00E2154B" w:rsidRDefault="00E2154B" w:rsidP="007E1510">
      <w:pPr>
        <w:rPr>
          <w:rtl/>
          <w:lang w:eastAsia="he-IL"/>
        </w:rPr>
      </w:pPr>
      <w:bookmarkStart w:id="34545" w:name="_ETM_Q94_403836"/>
      <w:bookmarkStart w:id="34546" w:name="_ETM_Q94_403942"/>
      <w:bookmarkEnd w:id="34545"/>
      <w:bookmarkEnd w:id="34546"/>
      <w:r>
        <w:rPr>
          <w:rFonts w:hint="cs"/>
          <w:rtl/>
        </w:rPr>
        <w:t xml:space="preserve">תשמעו, אני רוצה </w:t>
      </w:r>
      <w:bookmarkStart w:id="34547" w:name="_ETM_Q94_405740"/>
      <w:bookmarkEnd w:id="34547"/>
      <w:r>
        <w:rPr>
          <w:rFonts w:hint="cs"/>
          <w:rtl/>
        </w:rPr>
        <w:t xml:space="preserve">להמליץ לכולכם – משה סעדה, תשמע – אני רוצה להמליץ לכם על מסמך קריאה מרתק. באמת, אני אומרת את זה לא בציניות. </w:t>
      </w:r>
      <w:bookmarkStart w:id="34548" w:name="_ETM_Q94_414691"/>
      <w:bookmarkEnd w:id="34548"/>
      <w:r>
        <w:rPr>
          <w:rFonts w:hint="cs"/>
          <w:rtl/>
        </w:rPr>
        <w:t>הכתבה של שמחה רוטמן במוסף הארץ.</w:t>
      </w:r>
      <w:bookmarkStart w:id="34549" w:name="_ETM_Q94_327380"/>
      <w:bookmarkStart w:id="34550" w:name="_ETM_Q94_327459"/>
      <w:bookmarkEnd w:id="34549"/>
      <w:bookmarkEnd w:id="34550"/>
      <w:r>
        <w:rPr>
          <w:rFonts w:hint="cs"/>
          <w:rtl/>
          <w:lang w:eastAsia="he-IL"/>
        </w:rPr>
        <w:t xml:space="preserve"> תשמעו, </w:t>
      </w:r>
      <w:bookmarkStart w:id="34551" w:name="_ETM_Q94_419727"/>
      <w:bookmarkEnd w:id="34551"/>
      <w:r>
        <w:rPr>
          <w:rFonts w:hint="cs"/>
          <w:rtl/>
          <w:lang w:eastAsia="he-IL"/>
        </w:rPr>
        <w:t xml:space="preserve">מה אמרתי? אני מקווה אגב שאתם כולכם עולים להצבעה. חבל, בכל זאת עובדי הכנסת </w:t>
      </w:r>
      <w:r>
        <w:rPr>
          <w:rtl/>
          <w:lang w:eastAsia="he-IL"/>
        </w:rPr>
        <w:t>–</w:t>
      </w:r>
      <w:r>
        <w:rPr>
          <w:rFonts w:hint="cs"/>
          <w:rtl/>
          <w:lang w:eastAsia="he-IL"/>
        </w:rPr>
        <w:t xml:space="preserve"> לא, אני </w:t>
      </w:r>
      <w:bookmarkStart w:id="34552" w:name="_ETM_Q94_430178"/>
      <w:bookmarkEnd w:id="34552"/>
      <w:r>
        <w:rPr>
          <w:rFonts w:hint="cs"/>
          <w:rtl/>
          <w:lang w:eastAsia="he-IL"/>
        </w:rPr>
        <w:t>לא השר המקשר שלכם. אני אגיד את כל מה שבאתי לומר, כי גם תכננתי לומר את זה.</w:t>
      </w:r>
      <w:bookmarkStart w:id="34553" w:name="_ETM_Q94_435074"/>
      <w:bookmarkStart w:id="34554" w:name="_ETM_Q94_435175"/>
      <w:bookmarkStart w:id="34555" w:name="_ETM_Q94_436625"/>
      <w:bookmarkStart w:id="34556" w:name="_ETM_Q94_436706"/>
      <w:bookmarkEnd w:id="34553"/>
      <w:bookmarkEnd w:id="34554"/>
      <w:bookmarkEnd w:id="34555"/>
      <w:bookmarkEnd w:id="34556"/>
      <w:r>
        <w:rPr>
          <w:rFonts w:hint="cs"/>
          <w:rtl/>
          <w:lang w:eastAsia="he-IL"/>
        </w:rPr>
        <w:t xml:space="preserve"> חשוב שתקראו מה</w:t>
      </w:r>
      <w:bookmarkStart w:id="34557" w:name="_ETM_Q94_438674"/>
      <w:bookmarkEnd w:id="34557"/>
      <w:r>
        <w:rPr>
          <w:rFonts w:hint="cs"/>
          <w:rtl/>
          <w:lang w:eastAsia="he-IL"/>
        </w:rPr>
        <w:t xml:space="preserve"> עומד מאחורי המנטרה הזאת.</w:t>
      </w:r>
    </w:p>
    <w:p w:rsidR="00E2154B" w:rsidRDefault="00E2154B" w:rsidP="007E1510">
      <w:pPr>
        <w:rPr>
          <w:rtl/>
          <w:lang w:eastAsia="he-IL"/>
        </w:rPr>
      </w:pPr>
    </w:p>
    <w:p w:rsidR="00E2154B" w:rsidRDefault="00E2154B" w:rsidP="007E1510">
      <w:pPr>
        <w:pStyle w:val="af5"/>
        <w:keepNext/>
        <w:rPr>
          <w:rtl/>
        </w:rPr>
      </w:pPr>
      <w:bookmarkStart w:id="34558" w:name="ET_interruption_6357_5"/>
      <w:r w:rsidRPr="00052474">
        <w:rPr>
          <w:rStyle w:val="TagStyle"/>
          <w:rtl/>
        </w:rPr>
        <w:t xml:space="preserve">&lt;&lt; קריאה &gt;&gt; </w:t>
      </w:r>
      <w:r>
        <w:rPr>
          <w:rtl/>
        </w:rPr>
        <w:t>משה סעדה (הליכוד):</w:t>
      </w:r>
      <w:r w:rsidRPr="00052474">
        <w:rPr>
          <w:rStyle w:val="TagStyle"/>
          <w:rtl/>
        </w:rPr>
        <w:t xml:space="preserve"> &lt;&lt; קריאה &gt;&gt;</w:t>
      </w:r>
      <w:r>
        <w:rPr>
          <w:rtl/>
        </w:rPr>
        <w:t xml:space="preserve"> </w:t>
      </w:r>
      <w:bookmarkEnd w:id="34558"/>
    </w:p>
    <w:p w:rsidR="00E2154B" w:rsidRDefault="00E2154B" w:rsidP="007E1510">
      <w:pPr>
        <w:pStyle w:val="KeepWithNext"/>
        <w:rPr>
          <w:rtl/>
          <w:lang w:eastAsia="he-IL"/>
        </w:rPr>
      </w:pPr>
    </w:p>
    <w:p w:rsidR="00E2154B" w:rsidRPr="00052474" w:rsidRDefault="00E2154B" w:rsidP="007E1510">
      <w:pPr>
        <w:rPr>
          <w:rtl/>
          <w:lang w:eastAsia="he-IL"/>
        </w:rPr>
      </w:pPr>
      <w:r>
        <w:rPr>
          <w:rFonts w:hint="cs"/>
          <w:rtl/>
          <w:lang w:eastAsia="he-IL"/>
        </w:rPr>
        <w:t>איזה? קראתי, קראתי.</w:t>
      </w:r>
    </w:p>
    <w:p w:rsidR="00E2154B" w:rsidRDefault="00E2154B" w:rsidP="007E1510">
      <w:pPr>
        <w:rPr>
          <w:rtl/>
        </w:rPr>
      </w:pPr>
    </w:p>
    <w:p w:rsidR="00E2154B" w:rsidRDefault="00E2154B" w:rsidP="007E1510">
      <w:pPr>
        <w:pStyle w:val="-"/>
        <w:keepNext/>
        <w:rPr>
          <w:rtl/>
        </w:rPr>
      </w:pPr>
      <w:bookmarkStart w:id="34559" w:name="ET_speakercontinue_5300_7"/>
      <w:r w:rsidRPr="00EC490C">
        <w:rPr>
          <w:rStyle w:val="TagStyle"/>
          <w:rtl/>
        </w:rPr>
        <w:t xml:space="preserve"> &lt;&lt; דובר_המשך &gt;&gt; </w:t>
      </w:r>
      <w:r>
        <w:rPr>
          <w:rtl/>
        </w:rPr>
        <w:t>מירב בן ארי (יש עתיד):</w:t>
      </w:r>
      <w:r w:rsidRPr="00EC490C">
        <w:rPr>
          <w:rStyle w:val="TagStyle"/>
          <w:rtl/>
        </w:rPr>
        <w:t xml:space="preserve"> &lt;&lt; דובר_המשך &gt;&gt;</w:t>
      </w:r>
      <w:r>
        <w:rPr>
          <w:rtl/>
        </w:rPr>
        <w:t xml:space="preserve"> </w:t>
      </w:r>
      <w:bookmarkEnd w:id="34559"/>
    </w:p>
    <w:p w:rsidR="00E2154B" w:rsidRDefault="00E2154B" w:rsidP="007E1510">
      <w:pPr>
        <w:rPr>
          <w:rtl/>
          <w:lang w:eastAsia="he-IL"/>
        </w:rPr>
      </w:pPr>
    </w:p>
    <w:p w:rsidR="00E2154B" w:rsidRDefault="00E2154B" w:rsidP="007E1510">
      <w:pPr>
        <w:rPr>
          <w:rtl/>
          <w:lang w:eastAsia="he-IL"/>
        </w:rPr>
      </w:pPr>
      <w:bookmarkStart w:id="34560" w:name="_ETM_Q94_435297"/>
      <w:bookmarkStart w:id="34561" w:name="_ETM_Q94_435387"/>
      <w:bookmarkEnd w:id="34560"/>
      <w:bookmarkEnd w:id="34561"/>
      <w:r>
        <w:rPr>
          <w:rFonts w:hint="cs"/>
          <w:rtl/>
          <w:lang w:eastAsia="he-IL"/>
        </w:rPr>
        <w:t xml:space="preserve">אני מאוד מקווה שקראת את מה </w:t>
      </w:r>
      <w:bookmarkStart w:id="34562" w:name="_ETM_Q94_444459"/>
      <w:bookmarkEnd w:id="34562"/>
      <w:r>
        <w:rPr>
          <w:rFonts w:hint="cs"/>
          <w:rtl/>
          <w:lang w:eastAsia="he-IL"/>
        </w:rPr>
        <w:t xml:space="preserve">שהוא חושב על תושבי הדרום. אני מאוד מקווה שקראת את </w:t>
      </w:r>
      <w:bookmarkStart w:id="34563" w:name="_ETM_Q94_446262"/>
      <w:bookmarkEnd w:id="34563"/>
      <w:r>
        <w:rPr>
          <w:rFonts w:hint="cs"/>
          <w:rtl/>
          <w:lang w:eastAsia="he-IL"/>
        </w:rPr>
        <w:t xml:space="preserve">פסק דין יאיר, אבל לזה היה לי את בן צור. </w:t>
      </w:r>
      <w:bookmarkStart w:id="34564" w:name="_ETM_Q94_448419"/>
      <w:bookmarkEnd w:id="34564"/>
    </w:p>
    <w:p w:rsidR="00E2154B" w:rsidRDefault="00E2154B" w:rsidP="007E1510">
      <w:pPr>
        <w:rPr>
          <w:rtl/>
          <w:lang w:eastAsia="he-IL"/>
        </w:rPr>
      </w:pPr>
      <w:bookmarkStart w:id="34565" w:name="_ETM_Q94_452979"/>
      <w:bookmarkEnd w:id="34565"/>
    </w:p>
    <w:p w:rsidR="00E2154B" w:rsidRDefault="00E2154B" w:rsidP="007E1510">
      <w:pPr>
        <w:rPr>
          <w:rtl/>
          <w:lang w:eastAsia="he-IL"/>
        </w:rPr>
      </w:pPr>
      <w:bookmarkStart w:id="34566" w:name="_ETM_Q94_453208"/>
      <w:bookmarkStart w:id="34567" w:name="_ETM_Q94_453348"/>
      <w:bookmarkStart w:id="34568" w:name="_ETM_Q94_453410"/>
      <w:bookmarkEnd w:id="34566"/>
      <w:bookmarkEnd w:id="34567"/>
      <w:bookmarkEnd w:id="34568"/>
      <w:r>
        <w:rPr>
          <w:rFonts w:hint="cs"/>
          <w:rtl/>
          <w:lang w:eastAsia="he-IL"/>
        </w:rPr>
        <w:lastRenderedPageBreak/>
        <w:t>ועכשיו לסיכום כמובן, המשפט האחרון. חוץ מהמסמך הזה, שכל</w:t>
      </w:r>
      <w:bookmarkStart w:id="34569" w:name="_ETM_Q94_456308"/>
      <w:bookmarkEnd w:id="34569"/>
      <w:r>
        <w:rPr>
          <w:rFonts w:hint="cs"/>
          <w:rtl/>
          <w:lang w:eastAsia="he-IL"/>
        </w:rPr>
        <w:t xml:space="preserve"> אחד צריך לקרוא </w:t>
      </w:r>
      <w:r>
        <w:rPr>
          <w:rtl/>
          <w:lang w:eastAsia="he-IL"/>
        </w:rPr>
        <w:t>–</w:t>
      </w:r>
      <w:r>
        <w:rPr>
          <w:rFonts w:hint="cs"/>
          <w:rtl/>
          <w:lang w:eastAsia="he-IL"/>
        </w:rPr>
        <w:t xml:space="preserve"> אל תדאגי, יש לי עוד נוש</w:t>
      </w:r>
      <w:bookmarkStart w:id="34570" w:name="_ETM_Q94_457541"/>
      <w:bookmarkEnd w:id="34570"/>
      <w:r>
        <w:rPr>
          <w:rFonts w:hint="cs"/>
          <w:rtl/>
          <w:lang w:eastAsia="he-IL"/>
        </w:rPr>
        <w:t xml:space="preserve">א. קודם כול אסיים עם שמחה רוטמן שמוביל כצאן לטבח את הקואליציה הזאת, ולאחר מכן אני אדבר על הנושא האחרון - </w:t>
      </w:r>
      <w:bookmarkStart w:id="34571" w:name="_ETM_Q94_464145"/>
      <w:bookmarkEnd w:id="34571"/>
      <w:r>
        <w:rPr>
          <w:rFonts w:hint="cs"/>
          <w:rtl/>
          <w:lang w:eastAsia="he-IL"/>
        </w:rPr>
        <w:t>- -</w:t>
      </w:r>
    </w:p>
    <w:p w:rsidR="00E2154B" w:rsidRPr="00EC490C" w:rsidRDefault="00E2154B" w:rsidP="007E1510">
      <w:pPr>
        <w:rPr>
          <w:rtl/>
          <w:lang w:eastAsia="he-IL"/>
        </w:rPr>
      </w:pPr>
    </w:p>
    <w:p w:rsidR="00E2154B" w:rsidRDefault="00E2154B" w:rsidP="007E1510">
      <w:pPr>
        <w:pStyle w:val="af5"/>
        <w:keepNext/>
        <w:rPr>
          <w:rtl/>
        </w:rPr>
      </w:pPr>
      <w:bookmarkStart w:id="34572" w:name="ET_interruption_6357_6"/>
      <w:r w:rsidRPr="00EC490C">
        <w:rPr>
          <w:rStyle w:val="TagStyle"/>
          <w:rtl/>
        </w:rPr>
        <w:t xml:space="preserve"> &lt;&lt; קריאה &gt;&gt; </w:t>
      </w:r>
      <w:r>
        <w:rPr>
          <w:rtl/>
        </w:rPr>
        <w:t>משה סעדה (הליכוד):</w:t>
      </w:r>
      <w:r w:rsidRPr="00EC490C">
        <w:rPr>
          <w:rStyle w:val="TagStyle"/>
          <w:rtl/>
        </w:rPr>
        <w:t xml:space="preserve"> &lt;&lt; קריאה &gt;&gt;</w:t>
      </w:r>
      <w:r>
        <w:rPr>
          <w:rtl/>
        </w:rPr>
        <w:t xml:space="preserve"> </w:t>
      </w:r>
      <w:bookmarkEnd w:id="34572"/>
    </w:p>
    <w:p w:rsidR="00E2154B" w:rsidRDefault="00E2154B" w:rsidP="007E1510">
      <w:pPr>
        <w:rPr>
          <w:rtl/>
          <w:lang w:eastAsia="he-IL"/>
        </w:rPr>
      </w:pPr>
    </w:p>
    <w:p w:rsidR="00E2154B" w:rsidRDefault="00E2154B" w:rsidP="007E1510">
      <w:pPr>
        <w:rPr>
          <w:rtl/>
          <w:lang w:eastAsia="he-IL"/>
        </w:rPr>
      </w:pPr>
      <w:r>
        <w:rPr>
          <w:rFonts w:hint="cs"/>
          <w:rtl/>
          <w:lang w:eastAsia="he-IL"/>
        </w:rPr>
        <w:t xml:space="preserve">המושג הזה לא ראוי. תחזרי </w:t>
      </w:r>
      <w:bookmarkStart w:id="34573" w:name="_ETM_Q94_467496"/>
      <w:bookmarkEnd w:id="34573"/>
      <w:r>
        <w:rPr>
          <w:rFonts w:hint="cs"/>
          <w:rtl/>
          <w:lang w:eastAsia="he-IL"/>
        </w:rPr>
        <w:t>בך. להגיד בהקשר של רפורמה - - -</w:t>
      </w:r>
    </w:p>
    <w:p w:rsidR="00E2154B" w:rsidRDefault="00E2154B" w:rsidP="007E1510">
      <w:pPr>
        <w:pStyle w:val="KeepWithNext"/>
        <w:rPr>
          <w:rtl/>
          <w:lang w:eastAsia="he-IL"/>
        </w:rPr>
      </w:pPr>
    </w:p>
    <w:p w:rsidR="00E2154B" w:rsidRDefault="00E2154B" w:rsidP="007E1510">
      <w:pPr>
        <w:pStyle w:val="-"/>
        <w:keepNext/>
        <w:rPr>
          <w:rtl/>
        </w:rPr>
      </w:pPr>
      <w:r w:rsidRPr="00231003">
        <w:rPr>
          <w:rStyle w:val="TagStyle"/>
          <w:rtl/>
        </w:rPr>
        <w:t xml:space="preserve"> &lt;&lt; דובר_המשך &gt;&gt; </w:t>
      </w:r>
      <w:r>
        <w:rPr>
          <w:rtl/>
        </w:rPr>
        <w:t>מירב בן ארי (יש עתיד):</w:t>
      </w:r>
      <w:r w:rsidRPr="00231003">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איזו רפורמה? אוקיי, עכשיו אתה </w:t>
      </w:r>
      <w:bookmarkStart w:id="34574" w:name="_ETM_Q94_475491"/>
      <w:bookmarkEnd w:id="34574"/>
      <w:r>
        <w:rPr>
          <w:rFonts w:hint="cs"/>
          <w:rtl/>
          <w:lang w:eastAsia="he-IL"/>
        </w:rPr>
        <w:t>יודע מה?</w:t>
      </w:r>
    </w:p>
    <w:p w:rsidR="00E2154B" w:rsidRDefault="00E2154B" w:rsidP="007E1510">
      <w:pPr>
        <w:rPr>
          <w:rtl/>
          <w:lang w:eastAsia="he-IL"/>
        </w:rPr>
      </w:pPr>
    </w:p>
    <w:p w:rsidR="00E2154B" w:rsidRDefault="00E2154B" w:rsidP="007E1510">
      <w:pPr>
        <w:pStyle w:val="af5"/>
        <w:keepNext/>
        <w:rPr>
          <w:rtl/>
        </w:rPr>
      </w:pPr>
      <w:bookmarkStart w:id="34575" w:name="ET_interruption_6357_20"/>
      <w:r w:rsidRPr="00231003">
        <w:rPr>
          <w:rStyle w:val="TagStyle"/>
          <w:rtl/>
        </w:rPr>
        <w:t xml:space="preserve"> &lt;&lt; קריאה &gt;&gt; </w:t>
      </w:r>
      <w:r>
        <w:rPr>
          <w:rtl/>
        </w:rPr>
        <w:t>משה סעדה (הליכוד):</w:t>
      </w:r>
      <w:r w:rsidRPr="00231003">
        <w:rPr>
          <w:rStyle w:val="TagStyle"/>
          <w:rtl/>
        </w:rPr>
        <w:t xml:space="preserve"> &lt;&lt; קריאה &gt;&gt;</w:t>
      </w:r>
      <w:r>
        <w:rPr>
          <w:rtl/>
        </w:rPr>
        <w:t xml:space="preserve"> </w:t>
      </w:r>
      <w:bookmarkEnd w:id="34575"/>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רק</w:t>
      </w:r>
      <w:bookmarkStart w:id="34576" w:name="_ETM_Q94_472900"/>
      <w:bookmarkEnd w:id="34576"/>
      <w:r>
        <w:rPr>
          <w:rFonts w:hint="cs"/>
          <w:rtl/>
          <w:lang w:eastAsia="he-IL"/>
        </w:rPr>
        <w:t xml:space="preserve"> שנייה, תקשיבי שנייה. תגידי: המשפט הזה לא ראוי </w:t>
      </w:r>
      <w:bookmarkStart w:id="34577" w:name="_ETM_Q94_473432"/>
      <w:bookmarkEnd w:id="34577"/>
      <w:r>
        <w:rPr>
          <w:rFonts w:hint="cs"/>
          <w:rtl/>
          <w:lang w:eastAsia="he-IL"/>
        </w:rPr>
        <w:t xml:space="preserve">- - - </w:t>
      </w:r>
    </w:p>
    <w:p w:rsidR="00E2154B" w:rsidRDefault="00E2154B" w:rsidP="007E1510">
      <w:pPr>
        <w:rPr>
          <w:rtl/>
          <w:lang w:eastAsia="he-IL"/>
        </w:rPr>
      </w:pPr>
      <w:bookmarkStart w:id="34578" w:name="_ETM_Q94_479227"/>
      <w:bookmarkStart w:id="34579" w:name="_ETM_Q94_479306"/>
      <w:bookmarkStart w:id="34580" w:name="_ETM_Q94_479355"/>
      <w:bookmarkStart w:id="34581" w:name="_ETM_Q94_479434"/>
      <w:bookmarkEnd w:id="34578"/>
      <w:bookmarkEnd w:id="34579"/>
      <w:bookmarkEnd w:id="34580"/>
      <w:bookmarkEnd w:id="34581"/>
    </w:p>
    <w:p w:rsidR="00E2154B" w:rsidRDefault="00E2154B" w:rsidP="007E1510">
      <w:pPr>
        <w:pStyle w:val="-"/>
        <w:keepNext/>
        <w:rPr>
          <w:rtl/>
        </w:rPr>
      </w:pPr>
      <w:r w:rsidRPr="00231003">
        <w:rPr>
          <w:rStyle w:val="TagStyle"/>
          <w:rtl/>
        </w:rPr>
        <w:t xml:space="preserve"> &lt;&lt; דובר_המשך &gt;&gt; </w:t>
      </w:r>
      <w:r>
        <w:rPr>
          <w:rtl/>
        </w:rPr>
        <w:t>מירב בן ארי (יש עתיד):</w:t>
      </w:r>
      <w:r w:rsidRPr="00231003">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bookmarkStart w:id="34582" w:name="_ETM_Q94_480388"/>
      <w:bookmarkEnd w:id="34582"/>
      <w:r>
        <w:rPr>
          <w:rFonts w:hint="cs"/>
          <w:rtl/>
          <w:lang w:eastAsia="he-IL"/>
        </w:rPr>
        <w:t>אוקיי. אז אני רוצה להגיד לך - - -</w:t>
      </w:r>
    </w:p>
    <w:p w:rsidR="00E2154B" w:rsidRDefault="00E2154B" w:rsidP="007E1510">
      <w:pPr>
        <w:pStyle w:val="KeepWithNext"/>
        <w:rPr>
          <w:rStyle w:val="TagStyle"/>
          <w:b/>
          <w:bCs/>
          <w:u w:val="single"/>
          <w:rtl/>
          <w:lang w:eastAsia="he-IL"/>
        </w:rPr>
      </w:pPr>
    </w:p>
    <w:p w:rsidR="00E2154B" w:rsidRDefault="00E2154B" w:rsidP="007E1510">
      <w:pPr>
        <w:pStyle w:val="af5"/>
        <w:keepNext/>
        <w:rPr>
          <w:rtl/>
        </w:rPr>
      </w:pPr>
      <w:r w:rsidRPr="00231003">
        <w:rPr>
          <w:rStyle w:val="TagStyle"/>
          <w:rtl/>
        </w:rPr>
        <w:t xml:space="preserve"> &lt;&lt; קריאה &gt;&gt; </w:t>
      </w:r>
      <w:r>
        <w:rPr>
          <w:rtl/>
        </w:rPr>
        <w:t>משה סעדה (הליכוד):</w:t>
      </w:r>
      <w:r w:rsidRPr="00231003">
        <w:rPr>
          <w:rStyle w:val="TagStyle"/>
          <w:rtl/>
        </w:rPr>
        <w:t xml:space="preserve"> &lt;&lt; קריאה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אני חושב שהמשפט הזה, לא ראוי לומר אותו.</w:t>
      </w:r>
    </w:p>
    <w:p w:rsidR="00E2154B" w:rsidRDefault="00E2154B" w:rsidP="007E1510">
      <w:pPr>
        <w:rPr>
          <w:rtl/>
          <w:lang w:eastAsia="he-IL"/>
        </w:rPr>
      </w:pPr>
    </w:p>
    <w:p w:rsidR="00E2154B" w:rsidRDefault="00E2154B" w:rsidP="007E1510">
      <w:pPr>
        <w:pStyle w:val="-"/>
        <w:keepNext/>
        <w:rPr>
          <w:rtl/>
        </w:rPr>
      </w:pPr>
      <w:r w:rsidRPr="00231003">
        <w:rPr>
          <w:rStyle w:val="TagStyle"/>
          <w:rtl/>
        </w:rPr>
        <w:t xml:space="preserve"> &lt;&lt; דובר_המשך &gt;&gt; </w:t>
      </w:r>
      <w:r>
        <w:rPr>
          <w:rtl/>
        </w:rPr>
        <w:t>מירב בן ארי (יש עתיד):</w:t>
      </w:r>
      <w:r w:rsidRPr="00231003">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אבל </w:t>
      </w:r>
      <w:bookmarkStart w:id="34583" w:name="_ETM_Q94_486785"/>
      <w:bookmarkEnd w:id="34583"/>
      <w:r>
        <w:rPr>
          <w:rFonts w:hint="cs"/>
          <w:rtl/>
          <w:lang w:eastAsia="he-IL"/>
        </w:rPr>
        <w:t>אני חושבת שכשחברי כנסת שלמים - - -</w:t>
      </w:r>
    </w:p>
    <w:p w:rsidR="00E2154B" w:rsidRDefault="00E2154B" w:rsidP="007E1510">
      <w:pPr>
        <w:rPr>
          <w:rtl/>
          <w:lang w:eastAsia="he-IL"/>
        </w:rPr>
      </w:pPr>
    </w:p>
    <w:p w:rsidR="00E2154B" w:rsidRDefault="00E2154B" w:rsidP="007E1510">
      <w:pPr>
        <w:rPr>
          <w:rtl/>
          <w:lang w:eastAsia="he-IL"/>
        </w:rPr>
      </w:pPr>
    </w:p>
    <w:p w:rsidR="00E2154B" w:rsidRDefault="00E2154B" w:rsidP="007E1510">
      <w:pPr>
        <w:pStyle w:val="af5"/>
        <w:keepNext/>
        <w:rPr>
          <w:rtl/>
        </w:rPr>
      </w:pPr>
      <w:bookmarkStart w:id="34584" w:name="ET_interruption_6151_26"/>
      <w:r w:rsidRPr="00231003">
        <w:rPr>
          <w:rStyle w:val="TagStyle"/>
          <w:rtl/>
        </w:rPr>
        <w:t xml:space="preserve"> &lt;&lt; קריאה &gt;&gt; </w:t>
      </w:r>
      <w:r>
        <w:rPr>
          <w:rtl/>
        </w:rPr>
        <w:t>רון כץ (יש עתיד):</w:t>
      </w:r>
      <w:r w:rsidRPr="00231003">
        <w:rPr>
          <w:rStyle w:val="TagStyle"/>
          <w:rtl/>
        </w:rPr>
        <w:t xml:space="preserve"> &lt;&lt; קריאה &gt;&gt;</w:t>
      </w:r>
      <w:r>
        <w:rPr>
          <w:rtl/>
        </w:rPr>
        <w:t xml:space="preserve"> </w:t>
      </w:r>
      <w:bookmarkEnd w:id="34584"/>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היא מדברת פוליטית. </w:t>
      </w:r>
      <w:bookmarkStart w:id="34585" w:name="_ETM_Q94_491163"/>
      <w:bookmarkEnd w:id="34585"/>
    </w:p>
    <w:p w:rsidR="00E2154B" w:rsidRDefault="00E2154B" w:rsidP="007E1510">
      <w:pPr>
        <w:rPr>
          <w:rtl/>
          <w:lang w:eastAsia="he-IL"/>
        </w:rPr>
      </w:pPr>
      <w:bookmarkStart w:id="34586" w:name="_ETM_Q94_491236"/>
      <w:bookmarkEnd w:id="34586"/>
    </w:p>
    <w:p w:rsidR="00E2154B" w:rsidRDefault="00E2154B" w:rsidP="007E1510">
      <w:pPr>
        <w:pStyle w:val="-"/>
        <w:keepNext/>
        <w:rPr>
          <w:rtl/>
        </w:rPr>
      </w:pPr>
      <w:bookmarkStart w:id="34587" w:name="ET_speakercontinue_5300_43"/>
      <w:r w:rsidRPr="00EE6E0A">
        <w:rPr>
          <w:rStyle w:val="TagStyle"/>
          <w:rtl/>
        </w:rPr>
        <w:t xml:space="preserve"> &lt;&lt; דובר_המשך &gt;&gt; </w:t>
      </w:r>
      <w:r>
        <w:rPr>
          <w:rtl/>
        </w:rPr>
        <w:t>מירב בן ארי (יש עתיד):</w:t>
      </w:r>
      <w:r w:rsidRPr="00EE6E0A">
        <w:rPr>
          <w:rStyle w:val="TagStyle"/>
          <w:rtl/>
        </w:rPr>
        <w:t xml:space="preserve"> &lt;&lt; דובר_המשך &gt;&gt;</w:t>
      </w:r>
      <w:r>
        <w:rPr>
          <w:rtl/>
        </w:rPr>
        <w:t xml:space="preserve"> </w:t>
      </w:r>
      <w:bookmarkEnd w:id="34587"/>
    </w:p>
    <w:p w:rsidR="00E2154B" w:rsidRDefault="00E2154B" w:rsidP="007E1510">
      <w:pPr>
        <w:pStyle w:val="KeepWithNext"/>
        <w:rPr>
          <w:rtl/>
          <w:lang w:eastAsia="he-IL"/>
        </w:rPr>
      </w:pPr>
    </w:p>
    <w:p w:rsidR="00E2154B" w:rsidRPr="00EE6E0A" w:rsidRDefault="00E2154B" w:rsidP="007E1510">
      <w:pPr>
        <w:rPr>
          <w:rtl/>
          <w:lang w:eastAsia="he-IL"/>
        </w:rPr>
      </w:pPr>
      <w:bookmarkStart w:id="34588" w:name="_ETM_Q94_485865"/>
      <w:bookmarkEnd w:id="34588"/>
      <w:r>
        <w:rPr>
          <w:rFonts w:hint="cs"/>
          <w:rtl/>
          <w:lang w:eastAsia="he-IL"/>
        </w:rPr>
        <w:t>אני מדברת פוליטית.</w:t>
      </w:r>
    </w:p>
    <w:p w:rsidR="00E2154B" w:rsidRDefault="00E2154B" w:rsidP="007E1510">
      <w:pPr>
        <w:rPr>
          <w:rtl/>
          <w:lang w:eastAsia="he-IL"/>
        </w:rPr>
      </w:pPr>
    </w:p>
    <w:p w:rsidR="00E2154B" w:rsidRDefault="00E2154B" w:rsidP="007E1510">
      <w:pPr>
        <w:pStyle w:val="af5"/>
        <w:keepNext/>
        <w:rPr>
          <w:rtl/>
        </w:rPr>
      </w:pPr>
      <w:bookmarkStart w:id="34589" w:name="ET_interruption_6151_42"/>
      <w:r w:rsidRPr="00EE6E0A">
        <w:rPr>
          <w:rStyle w:val="TagStyle"/>
          <w:rtl/>
        </w:rPr>
        <w:t xml:space="preserve"> &lt;&lt; קריאה &gt;&gt; </w:t>
      </w:r>
      <w:r>
        <w:rPr>
          <w:rtl/>
        </w:rPr>
        <w:t>רון כץ (יש עתיד):</w:t>
      </w:r>
      <w:r w:rsidRPr="00EE6E0A">
        <w:rPr>
          <w:rStyle w:val="TagStyle"/>
          <w:rtl/>
        </w:rPr>
        <w:t xml:space="preserve"> &lt;&lt; קריאה &gt;&gt;</w:t>
      </w:r>
      <w:r>
        <w:rPr>
          <w:rtl/>
        </w:rPr>
        <w:t xml:space="preserve"> </w:t>
      </w:r>
      <w:bookmarkEnd w:id="34589"/>
    </w:p>
    <w:p w:rsidR="00E2154B" w:rsidRDefault="00E2154B" w:rsidP="007E1510">
      <w:pPr>
        <w:pStyle w:val="KeepWithNext"/>
        <w:rPr>
          <w:rtl/>
          <w:lang w:eastAsia="he-IL"/>
        </w:rPr>
      </w:pPr>
    </w:p>
    <w:p w:rsidR="00E2154B" w:rsidRDefault="00E2154B" w:rsidP="007E1510">
      <w:pPr>
        <w:rPr>
          <w:rtl/>
          <w:lang w:eastAsia="he-IL"/>
        </w:rPr>
      </w:pPr>
      <w:bookmarkStart w:id="34590" w:name="_ETM_Q94_488476"/>
      <w:bookmarkEnd w:id="34590"/>
      <w:r>
        <w:rPr>
          <w:rFonts w:hint="cs"/>
          <w:rtl/>
          <w:lang w:eastAsia="he-IL"/>
        </w:rPr>
        <w:t>צאן לטבח פוליטי. זה נכון. הממשלה תיפול בגללו. היא צודקת.</w:t>
      </w:r>
    </w:p>
    <w:p w:rsidR="00E2154B" w:rsidRDefault="00E2154B" w:rsidP="007E1510">
      <w:pPr>
        <w:rPr>
          <w:rtl/>
          <w:lang w:eastAsia="he-IL"/>
        </w:rPr>
      </w:pPr>
      <w:bookmarkStart w:id="34591" w:name="_ETM_Q94_496184"/>
      <w:bookmarkStart w:id="34592" w:name="_ETM_Q94_496289"/>
      <w:bookmarkStart w:id="34593" w:name="_ETM_Q94_496313"/>
      <w:bookmarkStart w:id="34594" w:name="_ETM_Q94_496396"/>
      <w:bookmarkEnd w:id="34591"/>
      <w:bookmarkEnd w:id="34592"/>
      <w:bookmarkEnd w:id="34593"/>
      <w:bookmarkEnd w:id="34594"/>
    </w:p>
    <w:p w:rsidR="00E2154B" w:rsidRDefault="00E2154B" w:rsidP="007E1510">
      <w:pPr>
        <w:pStyle w:val="af5"/>
        <w:keepNext/>
        <w:rPr>
          <w:rtl/>
        </w:rPr>
      </w:pPr>
      <w:r w:rsidRPr="00F0031A">
        <w:rPr>
          <w:rStyle w:val="TagStyle"/>
          <w:rtl/>
        </w:rPr>
        <w:t xml:space="preserve"> &lt;&lt; קריאה &gt;&gt; </w:t>
      </w:r>
      <w:r>
        <w:rPr>
          <w:rtl/>
        </w:rPr>
        <w:t>משה סעדה (הליכוד):</w:t>
      </w:r>
      <w:r w:rsidRPr="00F0031A">
        <w:rPr>
          <w:rStyle w:val="TagStyle"/>
          <w:rtl/>
        </w:rPr>
        <w:t xml:space="preserve"> &lt;&lt; קריאה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לא צריך להגיד "צאן </w:t>
      </w:r>
      <w:bookmarkStart w:id="34595" w:name="_ETM_Q94_496167"/>
      <w:bookmarkEnd w:id="34595"/>
      <w:r>
        <w:rPr>
          <w:rFonts w:hint="cs"/>
          <w:rtl/>
          <w:lang w:eastAsia="he-IL"/>
        </w:rPr>
        <w:t>לטבח" - - -</w:t>
      </w:r>
    </w:p>
    <w:p w:rsidR="00E2154B" w:rsidRPr="00231003" w:rsidRDefault="00E2154B" w:rsidP="007E1510">
      <w:pPr>
        <w:rPr>
          <w:rtl/>
          <w:lang w:eastAsia="he-IL"/>
        </w:rPr>
      </w:pPr>
    </w:p>
    <w:p w:rsidR="00E2154B" w:rsidRDefault="00E2154B" w:rsidP="007E1510">
      <w:pPr>
        <w:pStyle w:val="-"/>
        <w:keepNext/>
        <w:rPr>
          <w:rtl/>
        </w:rPr>
      </w:pPr>
      <w:r w:rsidRPr="00231003">
        <w:rPr>
          <w:rStyle w:val="TagStyle"/>
          <w:rtl/>
        </w:rPr>
        <w:t xml:space="preserve"> &lt;&lt; דובר_המשך &gt;&gt; </w:t>
      </w:r>
      <w:r>
        <w:rPr>
          <w:rtl/>
        </w:rPr>
        <w:t>מירב בן ארי (יש עתיד):</w:t>
      </w:r>
      <w:r w:rsidRPr="00231003">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Pr="00231003" w:rsidRDefault="00E2154B" w:rsidP="007E1510">
      <w:pPr>
        <w:rPr>
          <w:rtl/>
          <w:lang w:eastAsia="he-IL"/>
        </w:rPr>
      </w:pPr>
      <w:r>
        <w:rPr>
          <w:rFonts w:hint="cs"/>
          <w:rtl/>
          <w:lang w:eastAsia="he-IL"/>
        </w:rPr>
        <w:t>אני רוצה להגיד לך משהו.</w:t>
      </w:r>
    </w:p>
    <w:p w:rsidR="00E2154B" w:rsidRPr="00EC490C" w:rsidRDefault="00E2154B" w:rsidP="007E1510">
      <w:pPr>
        <w:rPr>
          <w:rtl/>
          <w:lang w:eastAsia="he-IL"/>
        </w:rPr>
      </w:pPr>
    </w:p>
    <w:p w:rsidR="00E2154B" w:rsidRDefault="00E2154B" w:rsidP="007E1510">
      <w:pPr>
        <w:pStyle w:val="af6"/>
        <w:keepNext/>
        <w:rPr>
          <w:rtl/>
        </w:rPr>
      </w:pPr>
      <w:r w:rsidRPr="00052474">
        <w:rPr>
          <w:rStyle w:val="TagStyle"/>
          <w:rtl/>
        </w:rPr>
        <w:t xml:space="preserve"> &lt;&lt; יור &gt;&gt; </w:t>
      </w:r>
      <w:r>
        <w:rPr>
          <w:rtl/>
        </w:rPr>
        <w:t>היו"ר יפעת שאשא ביטון:</w:t>
      </w:r>
      <w:r w:rsidRPr="00052474">
        <w:rPr>
          <w:rStyle w:val="TagStyle"/>
          <w:rtl/>
        </w:rPr>
        <w:t xml:space="preserve"> &lt;&lt; יור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דווקא בהקשר של השואה </w:t>
      </w:r>
      <w:r>
        <w:rPr>
          <w:rtl/>
          <w:lang w:eastAsia="he-IL"/>
        </w:rPr>
        <w:t>–</w:t>
      </w:r>
      <w:r>
        <w:rPr>
          <w:rFonts w:hint="cs"/>
          <w:rtl/>
          <w:lang w:eastAsia="he-IL"/>
        </w:rPr>
        <w:t xml:space="preserve"> הם ממש לא הלכו כצאן לטבח.</w:t>
      </w:r>
    </w:p>
    <w:p w:rsidR="00E2154B" w:rsidRDefault="00E2154B" w:rsidP="007E1510">
      <w:pPr>
        <w:rPr>
          <w:rtl/>
          <w:lang w:eastAsia="he-IL"/>
        </w:rPr>
      </w:pPr>
    </w:p>
    <w:p w:rsidR="00E2154B" w:rsidRDefault="00E2154B" w:rsidP="007E1510">
      <w:pPr>
        <w:pStyle w:val="-"/>
        <w:keepNext/>
        <w:rPr>
          <w:rtl/>
        </w:rPr>
      </w:pPr>
      <w:r w:rsidRPr="0032372E">
        <w:rPr>
          <w:rStyle w:val="TagStyle"/>
          <w:rtl/>
        </w:rPr>
        <w:t xml:space="preserve"> &lt;&lt; דובר_המשך &gt;&gt; </w:t>
      </w:r>
      <w:r>
        <w:rPr>
          <w:rtl/>
        </w:rPr>
        <w:t>מירב בן ארי (יש עתיד):</w:t>
      </w:r>
      <w:r w:rsidRPr="0032372E">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אני בחיים </w:t>
      </w:r>
      <w:bookmarkStart w:id="34596" w:name="_ETM_Q94_501591"/>
      <w:bookmarkEnd w:id="34596"/>
      <w:r>
        <w:rPr>
          <w:rFonts w:hint="cs"/>
          <w:rtl/>
          <w:lang w:eastAsia="he-IL"/>
        </w:rPr>
        <w:t>לא מתעסקת - - -</w:t>
      </w:r>
      <w:bookmarkStart w:id="34597" w:name="_ETM_Q94_504519"/>
      <w:bookmarkEnd w:id="34597"/>
    </w:p>
    <w:p w:rsidR="00E2154B" w:rsidRPr="0032372E" w:rsidRDefault="00E2154B" w:rsidP="007E1510">
      <w:pPr>
        <w:rPr>
          <w:rtl/>
          <w:lang w:eastAsia="he-IL"/>
        </w:rPr>
      </w:pPr>
      <w:bookmarkStart w:id="34598" w:name="_ETM_Q94_504607"/>
      <w:bookmarkEnd w:id="34598"/>
    </w:p>
    <w:p w:rsidR="00E2154B" w:rsidRDefault="00E2154B" w:rsidP="007E1510">
      <w:pPr>
        <w:pStyle w:val="af5"/>
        <w:keepNext/>
        <w:rPr>
          <w:rtl/>
        </w:rPr>
      </w:pPr>
      <w:r w:rsidRPr="00F0031A">
        <w:rPr>
          <w:rStyle w:val="TagStyle"/>
          <w:rtl/>
        </w:rPr>
        <w:t xml:space="preserve">&lt;&lt; קריאה &gt;&gt; </w:t>
      </w:r>
      <w:r>
        <w:rPr>
          <w:rtl/>
        </w:rPr>
        <w:t>משה סעדה (הליכוד):</w:t>
      </w:r>
      <w:r w:rsidRPr="00F0031A">
        <w:rPr>
          <w:rStyle w:val="TagStyle"/>
          <w:rtl/>
        </w:rPr>
        <w:t xml:space="preserve"> &lt;&lt; קריאה &gt;&gt;</w:t>
      </w:r>
      <w:r>
        <w:rPr>
          <w:rtl/>
        </w:rPr>
        <w:t xml:space="preserve"> </w:t>
      </w:r>
    </w:p>
    <w:p w:rsidR="00E2154B" w:rsidRDefault="00E2154B" w:rsidP="007E1510">
      <w:pPr>
        <w:rPr>
          <w:rtl/>
          <w:lang w:eastAsia="he-IL"/>
        </w:rPr>
      </w:pPr>
    </w:p>
    <w:p w:rsidR="00E2154B" w:rsidRDefault="00E2154B" w:rsidP="007E1510">
      <w:pPr>
        <w:rPr>
          <w:rtl/>
          <w:lang w:eastAsia="he-IL"/>
        </w:rPr>
      </w:pPr>
      <w:r>
        <w:rPr>
          <w:rFonts w:hint="cs"/>
          <w:rtl/>
          <w:lang w:eastAsia="he-IL"/>
        </w:rPr>
        <w:t xml:space="preserve">גם זה לא בסדר. אף אחד פה לא צאן ואף אחד פה לא </w:t>
      </w:r>
      <w:bookmarkStart w:id="34599" w:name="_ETM_Q94_507710"/>
      <w:bookmarkEnd w:id="34599"/>
      <w:r>
        <w:rPr>
          <w:rFonts w:hint="cs"/>
          <w:rtl/>
          <w:lang w:eastAsia="he-IL"/>
        </w:rPr>
        <w:t>טבח.</w:t>
      </w:r>
    </w:p>
    <w:p w:rsidR="00E2154B" w:rsidRDefault="00E2154B" w:rsidP="007E1510">
      <w:pPr>
        <w:rPr>
          <w:rtl/>
          <w:lang w:eastAsia="he-IL"/>
        </w:rPr>
      </w:pPr>
      <w:bookmarkStart w:id="34600" w:name="_ETM_Q94_509981"/>
      <w:bookmarkStart w:id="34601" w:name="_ETM_Q94_510075"/>
      <w:bookmarkEnd w:id="34600"/>
      <w:bookmarkEnd w:id="34601"/>
    </w:p>
    <w:p w:rsidR="00E2154B" w:rsidRDefault="00E2154B" w:rsidP="007E1510">
      <w:pPr>
        <w:pStyle w:val="-"/>
        <w:keepNext/>
        <w:rPr>
          <w:rtl/>
        </w:rPr>
      </w:pPr>
      <w:r w:rsidRPr="00F0031A">
        <w:rPr>
          <w:rStyle w:val="TagStyle"/>
          <w:rtl/>
        </w:rPr>
        <w:t xml:space="preserve"> &lt;&lt; דובר_המשך &gt;&gt; </w:t>
      </w:r>
      <w:r>
        <w:rPr>
          <w:rtl/>
        </w:rPr>
        <w:t>מירב בן ארי (יש עתיד):</w:t>
      </w:r>
      <w:r w:rsidRPr="00F0031A">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bookmarkStart w:id="34602" w:name="_ETM_Q94_510896"/>
      <w:bookmarkEnd w:id="34602"/>
      <w:r>
        <w:rPr>
          <w:rFonts w:hint="cs"/>
          <w:rtl/>
          <w:lang w:eastAsia="he-IL"/>
        </w:rPr>
        <w:t xml:space="preserve">אני בחיים שלי לא השתמשתי לא במוטיבים של השואה ולא </w:t>
      </w:r>
      <w:bookmarkStart w:id="34603" w:name="_ETM_Q94_513922"/>
      <w:bookmarkEnd w:id="34603"/>
      <w:r>
        <w:rPr>
          <w:rFonts w:hint="cs"/>
          <w:rtl/>
          <w:lang w:eastAsia="he-IL"/>
        </w:rPr>
        <w:t xml:space="preserve">במוטיבים של נאצים. זה שיח שצריך לעוף מהשיח הציבורי בכלל. </w:t>
      </w:r>
      <w:bookmarkStart w:id="34604" w:name="_ETM_Q94_520102"/>
      <w:bookmarkEnd w:id="34604"/>
      <w:r>
        <w:rPr>
          <w:rFonts w:hint="cs"/>
          <w:rtl/>
          <w:lang w:eastAsia="he-IL"/>
        </w:rPr>
        <w:t>כשאני מדברת, אני מדברת במובן הפוליטי, שאתה לוקח אנשים שיש להם עמדות ויש להם דעות - - -</w:t>
      </w:r>
      <w:bookmarkStart w:id="34605" w:name="_ETM_Q94_505698"/>
      <w:bookmarkStart w:id="34606" w:name="_ETM_Q94_505783"/>
      <w:bookmarkStart w:id="34607" w:name="_ETM_Q94_505810"/>
      <w:bookmarkStart w:id="34608" w:name="_ETM_Q94_505901"/>
      <w:bookmarkEnd w:id="34605"/>
      <w:bookmarkEnd w:id="34606"/>
      <w:bookmarkEnd w:id="34607"/>
      <w:bookmarkEnd w:id="34608"/>
    </w:p>
    <w:p w:rsidR="00E2154B" w:rsidRDefault="00E2154B" w:rsidP="007E1510">
      <w:pPr>
        <w:rPr>
          <w:rtl/>
          <w:lang w:eastAsia="he-IL"/>
        </w:rPr>
      </w:pPr>
    </w:p>
    <w:p w:rsidR="00E2154B" w:rsidRDefault="00E2154B" w:rsidP="007E1510">
      <w:pPr>
        <w:pStyle w:val="af5"/>
        <w:keepNext/>
        <w:rPr>
          <w:rtl/>
        </w:rPr>
      </w:pPr>
      <w:bookmarkStart w:id="34609" w:name="ET_interruption_6357_12"/>
      <w:r w:rsidRPr="00EC490C">
        <w:rPr>
          <w:rStyle w:val="TagStyle"/>
          <w:rtl/>
        </w:rPr>
        <w:t xml:space="preserve"> &lt;&lt; קריאה &gt;&gt; </w:t>
      </w:r>
      <w:r>
        <w:rPr>
          <w:rtl/>
        </w:rPr>
        <w:t>משה סעדה (הליכוד):</w:t>
      </w:r>
      <w:r w:rsidRPr="00EC490C">
        <w:rPr>
          <w:rStyle w:val="TagStyle"/>
          <w:rtl/>
        </w:rPr>
        <w:t xml:space="preserve"> &lt;&lt; קריאה &gt;&gt;</w:t>
      </w:r>
      <w:r>
        <w:rPr>
          <w:rtl/>
        </w:rPr>
        <w:t xml:space="preserve"> </w:t>
      </w:r>
      <w:bookmarkEnd w:id="34609"/>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תגידי "בני ערובה". תגידי "לוקח איתו שבויים".</w:t>
      </w:r>
    </w:p>
    <w:p w:rsidR="00E2154B" w:rsidRDefault="00E2154B" w:rsidP="007E1510">
      <w:pPr>
        <w:rPr>
          <w:rtl/>
          <w:lang w:eastAsia="he-IL"/>
        </w:rPr>
      </w:pPr>
    </w:p>
    <w:p w:rsidR="00E2154B" w:rsidRDefault="00E2154B" w:rsidP="007E1510">
      <w:pPr>
        <w:pStyle w:val="-"/>
        <w:keepNext/>
        <w:rPr>
          <w:rtl/>
        </w:rPr>
      </w:pPr>
      <w:bookmarkStart w:id="34610" w:name="ET_speakercontinue_5300_29"/>
      <w:r w:rsidRPr="00F0031A">
        <w:rPr>
          <w:rStyle w:val="TagStyle"/>
          <w:rtl/>
        </w:rPr>
        <w:lastRenderedPageBreak/>
        <w:t xml:space="preserve"> &lt;&lt; דובר_המשך &gt;&gt; </w:t>
      </w:r>
      <w:r>
        <w:rPr>
          <w:rtl/>
        </w:rPr>
        <w:t>מירב בן ארי (יש עתיד):</w:t>
      </w:r>
      <w:r w:rsidRPr="00F0031A">
        <w:rPr>
          <w:rStyle w:val="TagStyle"/>
          <w:rtl/>
        </w:rPr>
        <w:t xml:space="preserve"> &lt;&lt; דובר_המשך &gt;&gt;</w:t>
      </w:r>
      <w:r>
        <w:rPr>
          <w:rtl/>
        </w:rPr>
        <w:t xml:space="preserve"> </w:t>
      </w:r>
      <w:bookmarkEnd w:id="34610"/>
    </w:p>
    <w:p w:rsidR="00E2154B" w:rsidRDefault="00E2154B" w:rsidP="007E1510">
      <w:pPr>
        <w:pStyle w:val="KeepWithNext"/>
        <w:rPr>
          <w:rtl/>
          <w:lang w:eastAsia="he-IL"/>
        </w:rPr>
      </w:pPr>
    </w:p>
    <w:p w:rsidR="00E2154B" w:rsidRPr="00F0031A" w:rsidRDefault="00E2154B" w:rsidP="007E1510">
      <w:pPr>
        <w:rPr>
          <w:rtl/>
          <w:lang w:eastAsia="he-IL"/>
        </w:rPr>
      </w:pPr>
      <w:r>
        <w:rPr>
          <w:rFonts w:hint="cs"/>
          <w:rtl/>
          <w:lang w:eastAsia="he-IL"/>
        </w:rPr>
        <w:t xml:space="preserve">אוקיי, </w:t>
      </w:r>
      <w:bookmarkStart w:id="34611" w:name="_ETM_Q94_534009"/>
      <w:bookmarkEnd w:id="34611"/>
      <w:r>
        <w:rPr>
          <w:rFonts w:hint="cs"/>
          <w:rtl/>
          <w:lang w:eastAsia="he-IL"/>
        </w:rPr>
        <w:t>בסדר. לוקח איתו שבויים, אוקיי? למרות שבתוך השבויים יש אנשים אינטליגנטים ואנשים חכמים, והם עדיין שבויים בקונספט שהוא הזוי</w:t>
      </w:r>
      <w:bookmarkStart w:id="34612" w:name="_ETM_Q94_546162"/>
      <w:bookmarkEnd w:id="34612"/>
      <w:r>
        <w:rPr>
          <w:rFonts w:hint="cs"/>
          <w:rtl/>
          <w:lang w:eastAsia="he-IL"/>
        </w:rPr>
        <w:t xml:space="preserve"> בעיניי, כי אתה יודע </w:t>
      </w:r>
      <w:r>
        <w:rPr>
          <w:rtl/>
          <w:lang w:eastAsia="he-IL"/>
        </w:rPr>
        <w:t>–</w:t>
      </w:r>
      <w:r>
        <w:rPr>
          <w:rFonts w:hint="cs"/>
          <w:rtl/>
          <w:lang w:eastAsia="he-IL"/>
        </w:rPr>
        <w:t xml:space="preserve"> תקשיבו - - -</w:t>
      </w:r>
    </w:p>
    <w:p w:rsidR="00E2154B" w:rsidRPr="00EC490C" w:rsidRDefault="00E2154B" w:rsidP="007E1510">
      <w:pPr>
        <w:rPr>
          <w:rtl/>
          <w:lang w:eastAsia="he-IL"/>
        </w:rPr>
      </w:pPr>
    </w:p>
    <w:p w:rsidR="00E2154B" w:rsidRDefault="00E2154B" w:rsidP="007E1510">
      <w:pPr>
        <w:pStyle w:val="af5"/>
        <w:keepNext/>
        <w:rPr>
          <w:rtl/>
        </w:rPr>
      </w:pPr>
      <w:bookmarkStart w:id="34613" w:name="ET_interruption_6357_9"/>
      <w:r w:rsidRPr="00EC490C">
        <w:rPr>
          <w:rStyle w:val="TagStyle"/>
          <w:rtl/>
        </w:rPr>
        <w:t xml:space="preserve"> &lt;&lt; קריאה &gt;&gt; </w:t>
      </w:r>
      <w:r>
        <w:rPr>
          <w:rtl/>
        </w:rPr>
        <w:t>משה סעדה (הליכוד):</w:t>
      </w:r>
      <w:r w:rsidRPr="00EC490C">
        <w:rPr>
          <w:rStyle w:val="TagStyle"/>
          <w:rtl/>
        </w:rPr>
        <w:t xml:space="preserve"> &lt;&lt; קריאה &gt;&gt;</w:t>
      </w:r>
      <w:r>
        <w:rPr>
          <w:rtl/>
        </w:rPr>
        <w:t xml:space="preserve"> </w:t>
      </w:r>
      <w:bookmarkEnd w:id="34613"/>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 -</w:t>
      </w:r>
    </w:p>
    <w:p w:rsidR="00E2154B" w:rsidRDefault="00E2154B" w:rsidP="007E1510">
      <w:pPr>
        <w:rPr>
          <w:rtl/>
          <w:lang w:eastAsia="he-IL"/>
        </w:rPr>
      </w:pPr>
    </w:p>
    <w:p w:rsidR="00E2154B" w:rsidRDefault="00E2154B" w:rsidP="007E1510">
      <w:pPr>
        <w:pStyle w:val="-"/>
        <w:keepNext/>
        <w:rPr>
          <w:rtl/>
        </w:rPr>
      </w:pPr>
      <w:r w:rsidRPr="00F0031A">
        <w:rPr>
          <w:rStyle w:val="TagStyle"/>
          <w:rtl/>
        </w:rPr>
        <w:t xml:space="preserve"> &lt;&lt; דובר_המשך &gt;&gt; </w:t>
      </w:r>
      <w:r>
        <w:rPr>
          <w:rtl/>
        </w:rPr>
        <w:t>מירב בן ארי (יש עתיד):</w:t>
      </w:r>
      <w:r w:rsidRPr="00F0031A">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היום אחרי הצוהריים דיברתי אל ראש הממשלה – אגב, דיברתי אליו בכבוד. דיברתי על הביטחון, על חוץ, על התקשורת, ואמרתי לעצמי: איך אדם כזה </w:t>
      </w:r>
      <w:r>
        <w:rPr>
          <w:rtl/>
          <w:lang w:eastAsia="he-IL"/>
        </w:rPr>
        <w:t>–</w:t>
      </w:r>
      <w:r>
        <w:rPr>
          <w:rFonts w:hint="cs"/>
          <w:rtl/>
          <w:lang w:eastAsia="he-IL"/>
        </w:rPr>
        <w:t xml:space="preserve"> תדעו לכם, אני </w:t>
      </w:r>
      <w:bookmarkStart w:id="34614" w:name="_ETM_Q94_562395"/>
      <w:bookmarkEnd w:id="34614"/>
      <w:r>
        <w:rPr>
          <w:rFonts w:hint="cs"/>
          <w:rtl/>
          <w:lang w:eastAsia="he-IL"/>
        </w:rPr>
        <w:t xml:space="preserve">חושבת על זה הרבה </w:t>
      </w:r>
      <w:bookmarkStart w:id="34615" w:name="_ETM_Q94_562348"/>
      <w:bookmarkEnd w:id="34615"/>
      <w:r>
        <w:rPr>
          <w:rFonts w:hint="eastAsia"/>
          <w:rtl/>
          <w:lang w:eastAsia="he-IL"/>
        </w:rPr>
        <w:t>–</w:t>
      </w:r>
      <w:r>
        <w:rPr>
          <w:rFonts w:hint="cs"/>
          <w:rtl/>
          <w:lang w:eastAsia="he-IL"/>
        </w:rPr>
        <w:t xml:space="preserve"> רואה מה קורה ברחובות ולא אומר </w:t>
      </w:r>
      <w:bookmarkStart w:id="34616" w:name="_ETM_Q94_565659"/>
      <w:bookmarkEnd w:id="34616"/>
      <w:r>
        <w:rPr>
          <w:rtl/>
          <w:lang w:eastAsia="he-IL"/>
        </w:rPr>
        <w:t>–</w:t>
      </w:r>
      <w:r>
        <w:rPr>
          <w:rFonts w:hint="cs"/>
          <w:rtl/>
          <w:lang w:eastAsia="he-IL"/>
        </w:rPr>
        <w:t xml:space="preserve"> איך דודי אמסלם אומר? שנייה, דקה. באמת, איך הוא לא אומר "חכו רגע, עצרו"? מה יקרה אם ועדת </w:t>
      </w:r>
      <w:bookmarkStart w:id="34617" w:name="_ETM_Q94_575600"/>
      <w:bookmarkEnd w:id="34617"/>
      <w:r>
        <w:rPr>
          <w:rFonts w:hint="cs"/>
          <w:rtl/>
          <w:lang w:eastAsia="he-IL"/>
        </w:rPr>
        <w:t>חוקה לא תתכנס? הרי שמחה רוטמן ימשיך.</w:t>
      </w:r>
    </w:p>
    <w:p w:rsidR="00E2154B" w:rsidRDefault="00E2154B" w:rsidP="007E1510">
      <w:pPr>
        <w:rPr>
          <w:rtl/>
          <w:lang w:eastAsia="he-IL"/>
        </w:rPr>
      </w:pPr>
    </w:p>
    <w:p w:rsidR="00E2154B" w:rsidRDefault="00E2154B" w:rsidP="007E1510">
      <w:pPr>
        <w:pStyle w:val="af5"/>
        <w:keepNext/>
        <w:rPr>
          <w:rtl/>
        </w:rPr>
      </w:pPr>
      <w:r w:rsidRPr="00EC490C">
        <w:rPr>
          <w:rStyle w:val="TagStyle"/>
          <w:rtl/>
        </w:rPr>
        <w:t xml:space="preserve">&lt;&lt; קריאה &gt;&gt; </w:t>
      </w:r>
      <w:r>
        <w:rPr>
          <w:rtl/>
        </w:rPr>
        <w:t>משה סעדה (הליכוד):</w:t>
      </w:r>
      <w:r w:rsidRPr="00EC490C">
        <w:rPr>
          <w:rStyle w:val="TagStyle"/>
          <w:rtl/>
        </w:rPr>
        <w:t xml:space="preserve"> &lt;&lt; קריאה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מה שמחה יעשה?</w:t>
      </w:r>
    </w:p>
    <w:p w:rsidR="00E2154B" w:rsidRDefault="00E2154B" w:rsidP="007E1510">
      <w:pPr>
        <w:rPr>
          <w:rtl/>
          <w:lang w:eastAsia="he-IL"/>
        </w:rPr>
      </w:pPr>
    </w:p>
    <w:p w:rsidR="00E2154B" w:rsidRDefault="00E2154B" w:rsidP="007E1510">
      <w:pPr>
        <w:pStyle w:val="-"/>
        <w:keepNext/>
        <w:rPr>
          <w:rtl/>
        </w:rPr>
      </w:pPr>
      <w:bookmarkStart w:id="34618" w:name="ET_speakercontinue_5300_31"/>
      <w:r w:rsidRPr="00F0031A">
        <w:rPr>
          <w:rStyle w:val="TagStyle"/>
          <w:rtl/>
        </w:rPr>
        <w:t xml:space="preserve"> &lt;&lt; דובר_המשך &gt;&gt; </w:t>
      </w:r>
      <w:r>
        <w:rPr>
          <w:rtl/>
        </w:rPr>
        <w:t>מירב בן ארי (יש עתיד):</w:t>
      </w:r>
      <w:r w:rsidRPr="00F0031A">
        <w:rPr>
          <w:rStyle w:val="TagStyle"/>
          <w:rtl/>
        </w:rPr>
        <w:t xml:space="preserve"> &lt;&lt; דובר_המשך &gt;&gt;</w:t>
      </w:r>
      <w:r>
        <w:rPr>
          <w:rtl/>
        </w:rPr>
        <w:t xml:space="preserve"> </w:t>
      </w:r>
      <w:bookmarkEnd w:id="34618"/>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מה קרה? </w:t>
      </w:r>
      <w:bookmarkStart w:id="34619" w:name="_ETM_Q94_579909"/>
      <w:bookmarkEnd w:id="34619"/>
      <w:r>
        <w:rPr>
          <w:rFonts w:hint="cs"/>
          <w:rtl/>
          <w:lang w:eastAsia="he-IL"/>
        </w:rPr>
        <w:t xml:space="preserve">תקשיבו, זה שווה לכם? זה שווה? הרי אלה חברים </w:t>
      </w:r>
      <w:bookmarkStart w:id="34620" w:name="_ETM_Q94_587192"/>
      <w:bookmarkEnd w:id="34620"/>
      <w:r>
        <w:rPr>
          <w:rFonts w:hint="cs"/>
          <w:rtl/>
          <w:lang w:eastAsia="he-IL"/>
        </w:rPr>
        <w:t xml:space="preserve">שלכם שמפגינים. זה שכנים שלכם. זה לא רק בתל אביב, קפלן, שמאלנים </w:t>
      </w:r>
      <w:bookmarkStart w:id="34621" w:name="_ETM_Q94_591405"/>
      <w:bookmarkEnd w:id="34621"/>
      <w:r>
        <w:rPr>
          <w:rtl/>
          <w:lang w:eastAsia="he-IL"/>
        </w:rPr>
        <w:t>–</w:t>
      </w:r>
      <w:r>
        <w:rPr>
          <w:rFonts w:hint="cs"/>
          <w:rtl/>
          <w:lang w:eastAsia="he-IL"/>
        </w:rPr>
        <w:t xml:space="preserve"> שמעתי את זה. זה בנס ציונה, בראשון, באפרת, בגוש עציון, באילת,</w:t>
      </w:r>
      <w:bookmarkStart w:id="34622" w:name="_ETM_Q94_597389"/>
      <w:bookmarkEnd w:id="34622"/>
      <w:r>
        <w:rPr>
          <w:rFonts w:hint="cs"/>
          <w:rtl/>
          <w:lang w:eastAsia="he-IL"/>
        </w:rPr>
        <w:t xml:space="preserve"> בקריית </w:t>
      </w:r>
      <w:bookmarkStart w:id="34623" w:name="_ETM_Q94_598058"/>
      <w:bookmarkEnd w:id="34623"/>
      <w:r>
        <w:rPr>
          <w:rFonts w:hint="cs"/>
          <w:rtl/>
          <w:lang w:eastAsia="he-IL"/>
        </w:rPr>
        <w:t>שמונה, בטבריה, בעפולה, בנתניה – העיר שלי, בנתניה – אלפים. למה אתם לא עוצרים?</w:t>
      </w:r>
    </w:p>
    <w:p w:rsidR="00E2154B" w:rsidRDefault="00E2154B" w:rsidP="007E1510">
      <w:pPr>
        <w:rPr>
          <w:rtl/>
          <w:lang w:eastAsia="he-IL"/>
        </w:rPr>
      </w:pPr>
    </w:p>
    <w:p w:rsidR="00E2154B" w:rsidRDefault="00E2154B" w:rsidP="007E1510">
      <w:pPr>
        <w:pStyle w:val="af5"/>
        <w:keepNext/>
        <w:rPr>
          <w:rtl/>
        </w:rPr>
      </w:pPr>
      <w:r w:rsidRPr="00EC490C">
        <w:rPr>
          <w:rStyle w:val="TagStyle"/>
          <w:rtl/>
        </w:rPr>
        <w:t xml:space="preserve"> &lt;&lt; קריאה &gt;&gt; </w:t>
      </w:r>
      <w:r>
        <w:rPr>
          <w:rtl/>
        </w:rPr>
        <w:t>משה סעדה (הליכוד):</w:t>
      </w:r>
      <w:r w:rsidRPr="00EC490C">
        <w:rPr>
          <w:rStyle w:val="TagStyle"/>
          <w:rtl/>
        </w:rPr>
        <w:t xml:space="preserve"> &lt;&lt; קריאה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בואו נדבר. עם כל </w:t>
      </w:r>
      <w:bookmarkStart w:id="34624" w:name="_ETM_Q94_601814"/>
      <w:bookmarkEnd w:id="34624"/>
      <w:r>
        <w:rPr>
          <w:rFonts w:hint="cs"/>
          <w:rtl/>
          <w:lang w:eastAsia="he-IL"/>
        </w:rPr>
        <w:t>הפיליבסטר, נשב על כוס קפה, נשמע - - -</w:t>
      </w:r>
    </w:p>
    <w:p w:rsidR="00E2154B" w:rsidRDefault="00E2154B" w:rsidP="007E1510">
      <w:pPr>
        <w:rPr>
          <w:rtl/>
          <w:lang w:eastAsia="he-IL"/>
        </w:rPr>
      </w:pPr>
    </w:p>
    <w:p w:rsidR="00E2154B" w:rsidRDefault="00E2154B" w:rsidP="007E1510">
      <w:pPr>
        <w:pStyle w:val="-"/>
        <w:keepNext/>
        <w:rPr>
          <w:rtl/>
        </w:rPr>
      </w:pPr>
      <w:bookmarkStart w:id="34625" w:name="ET_speakercontinue_5300_32"/>
      <w:r w:rsidRPr="004E103D">
        <w:rPr>
          <w:rStyle w:val="TagStyle"/>
          <w:rtl/>
        </w:rPr>
        <w:t xml:space="preserve"> &lt;&lt; דובר_המשך &gt;&gt; </w:t>
      </w:r>
      <w:r>
        <w:rPr>
          <w:rtl/>
        </w:rPr>
        <w:t>מירב בן ארי (יש עתיד):</w:t>
      </w:r>
      <w:r w:rsidRPr="004E103D">
        <w:rPr>
          <w:rStyle w:val="TagStyle"/>
          <w:rtl/>
        </w:rPr>
        <w:t xml:space="preserve"> &lt;&lt; דובר_המשך &gt;&gt;</w:t>
      </w:r>
      <w:r>
        <w:rPr>
          <w:rtl/>
        </w:rPr>
        <w:t xml:space="preserve"> </w:t>
      </w:r>
      <w:bookmarkEnd w:id="34625"/>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משה, יש שיר על "משה, אתה יודע</w:t>
      </w:r>
      <w:bookmarkStart w:id="34626" w:name="_ETM_Q94_614484"/>
      <w:bookmarkEnd w:id="34626"/>
      <w:r>
        <w:rPr>
          <w:rFonts w:hint="cs"/>
          <w:rtl/>
          <w:lang w:eastAsia="he-IL"/>
        </w:rPr>
        <w:t>".</w:t>
      </w:r>
    </w:p>
    <w:p w:rsidR="00E2154B" w:rsidRDefault="00E2154B" w:rsidP="007E1510">
      <w:pPr>
        <w:rPr>
          <w:rtl/>
          <w:lang w:eastAsia="he-IL"/>
        </w:rPr>
      </w:pPr>
    </w:p>
    <w:p w:rsidR="00E2154B" w:rsidRDefault="00E2154B" w:rsidP="007E1510">
      <w:pPr>
        <w:pStyle w:val="af5"/>
        <w:keepNext/>
        <w:rPr>
          <w:rtl/>
        </w:rPr>
      </w:pPr>
      <w:bookmarkStart w:id="34627" w:name="ET_interruption_6357_33"/>
      <w:r w:rsidRPr="004E103D">
        <w:rPr>
          <w:rStyle w:val="TagStyle"/>
          <w:rtl/>
        </w:rPr>
        <w:lastRenderedPageBreak/>
        <w:t xml:space="preserve"> &lt;&lt; קריאה &gt;&gt; </w:t>
      </w:r>
      <w:r>
        <w:rPr>
          <w:rtl/>
        </w:rPr>
        <w:t>משה סעדה (הליכוד):</w:t>
      </w:r>
      <w:r w:rsidRPr="004E103D">
        <w:rPr>
          <w:rStyle w:val="TagStyle"/>
          <w:rtl/>
        </w:rPr>
        <w:t xml:space="preserve"> &lt;&lt; קריאה &gt;&gt;</w:t>
      </w:r>
      <w:r>
        <w:rPr>
          <w:rtl/>
        </w:rPr>
        <w:t xml:space="preserve"> </w:t>
      </w:r>
      <w:bookmarkEnd w:id="34627"/>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המרחק הוא לא גדול. המרחק הוא קטן.</w:t>
      </w:r>
    </w:p>
    <w:p w:rsidR="00E2154B" w:rsidRDefault="00E2154B" w:rsidP="007E1510">
      <w:pPr>
        <w:rPr>
          <w:rtl/>
          <w:lang w:eastAsia="he-IL"/>
        </w:rPr>
      </w:pPr>
    </w:p>
    <w:p w:rsidR="00E2154B" w:rsidRDefault="00E2154B" w:rsidP="007E1510">
      <w:pPr>
        <w:pStyle w:val="af5"/>
        <w:keepNext/>
        <w:rPr>
          <w:rtl/>
        </w:rPr>
      </w:pPr>
      <w:r w:rsidRPr="004E103D">
        <w:rPr>
          <w:rStyle w:val="TagStyle"/>
          <w:rtl/>
        </w:rPr>
        <w:t xml:space="preserve">&lt;&lt; קריאה &gt;&gt; </w:t>
      </w:r>
      <w:r>
        <w:rPr>
          <w:rFonts w:hint="cs"/>
          <w:rtl/>
        </w:rPr>
        <w:t>קריאה</w:t>
      </w:r>
      <w:r>
        <w:rPr>
          <w:rtl/>
        </w:rPr>
        <w:t>:</w:t>
      </w:r>
      <w:r w:rsidRPr="004E103D">
        <w:rPr>
          <w:rStyle w:val="TagStyle"/>
          <w:rtl/>
        </w:rPr>
        <w:t xml:space="preserve"> &lt;&lt; קריאה &gt;&gt;</w:t>
      </w:r>
      <w:r>
        <w:rPr>
          <w:rtl/>
        </w:rPr>
        <w:t xml:space="preserve"> </w:t>
      </w:r>
    </w:p>
    <w:p w:rsidR="00E2154B" w:rsidRDefault="00E2154B" w:rsidP="007E1510">
      <w:pPr>
        <w:rPr>
          <w:b/>
          <w:bCs/>
          <w:u w:val="single"/>
          <w:rtl/>
          <w:lang w:eastAsia="he-IL"/>
        </w:rPr>
      </w:pPr>
    </w:p>
    <w:p w:rsidR="00E2154B" w:rsidRPr="004E103D" w:rsidRDefault="00E2154B" w:rsidP="007E1510">
      <w:pPr>
        <w:rPr>
          <w:rtl/>
          <w:lang w:eastAsia="he-IL"/>
        </w:rPr>
      </w:pPr>
      <w:r w:rsidRPr="004E103D">
        <w:rPr>
          <w:rFonts w:hint="cs"/>
          <w:rtl/>
          <w:lang w:eastAsia="he-IL"/>
        </w:rPr>
        <w:t>המרחק הוא אדיר.</w:t>
      </w:r>
    </w:p>
    <w:p w:rsidR="00E2154B" w:rsidRDefault="00E2154B" w:rsidP="007E1510">
      <w:pPr>
        <w:rPr>
          <w:b/>
          <w:bCs/>
          <w:u w:val="single"/>
          <w:rtl/>
          <w:lang w:eastAsia="he-IL"/>
        </w:rPr>
      </w:pPr>
    </w:p>
    <w:p w:rsidR="00E2154B" w:rsidRDefault="00E2154B" w:rsidP="007E1510">
      <w:pPr>
        <w:pStyle w:val="-"/>
        <w:keepNext/>
        <w:rPr>
          <w:rtl/>
        </w:rPr>
      </w:pPr>
      <w:bookmarkStart w:id="34628" w:name="ET_speakercontinue_5300_34"/>
      <w:r w:rsidRPr="004E103D">
        <w:rPr>
          <w:rStyle w:val="TagStyle"/>
          <w:rtl/>
        </w:rPr>
        <w:t xml:space="preserve"> &lt;&lt; דובר_המשך &gt;&gt; </w:t>
      </w:r>
      <w:r>
        <w:rPr>
          <w:rtl/>
        </w:rPr>
        <w:t>מירב בן ארי (יש עתיד):</w:t>
      </w:r>
      <w:r w:rsidRPr="004E103D">
        <w:rPr>
          <w:rStyle w:val="TagStyle"/>
          <w:rtl/>
        </w:rPr>
        <w:t xml:space="preserve"> &lt;&lt; דובר_המשך &gt;&gt;</w:t>
      </w:r>
      <w:r>
        <w:rPr>
          <w:rtl/>
        </w:rPr>
        <w:t xml:space="preserve"> </w:t>
      </w:r>
      <w:bookmarkEnd w:id="34628"/>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אתה מכיר את השיר על "משה, אתה </w:t>
      </w:r>
      <w:bookmarkStart w:id="34629" w:name="_ETM_Q94_620406"/>
      <w:bookmarkEnd w:id="34629"/>
      <w:r>
        <w:rPr>
          <w:rFonts w:hint="cs"/>
          <w:rtl/>
          <w:lang w:eastAsia="he-IL"/>
        </w:rPr>
        <w:t>יודע"? אומנם הוא של המזרחים, אבל אתה יכול לדעת, משה.</w:t>
      </w:r>
    </w:p>
    <w:p w:rsidR="00E2154B" w:rsidRDefault="00E2154B" w:rsidP="007E1510">
      <w:pPr>
        <w:rPr>
          <w:rtl/>
          <w:lang w:eastAsia="he-IL"/>
        </w:rPr>
      </w:pPr>
      <w:bookmarkStart w:id="34630" w:name="_ETM_Q94_629142"/>
      <w:bookmarkStart w:id="34631" w:name="_ETM_Q94_629231"/>
      <w:bookmarkStart w:id="34632" w:name="_ETM_Q94_629073"/>
      <w:bookmarkEnd w:id="34630"/>
      <w:bookmarkEnd w:id="34631"/>
      <w:bookmarkEnd w:id="34632"/>
    </w:p>
    <w:p w:rsidR="00E2154B" w:rsidRDefault="00E2154B" w:rsidP="007E1510">
      <w:pPr>
        <w:pStyle w:val="af5"/>
        <w:keepNext/>
        <w:rPr>
          <w:rtl/>
        </w:rPr>
      </w:pPr>
      <w:bookmarkStart w:id="34633" w:name="_ETM_Q94_629101"/>
      <w:bookmarkEnd w:id="34633"/>
      <w:r w:rsidRPr="004E103D">
        <w:rPr>
          <w:rStyle w:val="TagStyle"/>
          <w:rtl/>
        </w:rPr>
        <w:t xml:space="preserve">&lt;&lt; קריאה &gt;&gt; </w:t>
      </w:r>
      <w:r>
        <w:rPr>
          <w:rtl/>
        </w:rPr>
        <w:t>משה סעדה (הליכוד):</w:t>
      </w:r>
      <w:r w:rsidRPr="004E103D">
        <w:rPr>
          <w:rStyle w:val="TagStyle"/>
          <w:rtl/>
        </w:rPr>
        <w:t xml:space="preserve"> &lt;&lt; קריאה &gt;&gt;</w:t>
      </w:r>
      <w:r>
        <w:rPr>
          <w:rtl/>
        </w:rPr>
        <w:t xml:space="preserve"> </w:t>
      </w:r>
    </w:p>
    <w:p w:rsidR="00E2154B" w:rsidRDefault="00E2154B" w:rsidP="007E1510">
      <w:pPr>
        <w:rPr>
          <w:rtl/>
          <w:lang w:eastAsia="he-IL"/>
        </w:rPr>
      </w:pPr>
    </w:p>
    <w:p w:rsidR="00E2154B" w:rsidRDefault="00E2154B" w:rsidP="007E1510">
      <w:pPr>
        <w:rPr>
          <w:rtl/>
          <w:lang w:eastAsia="he-IL"/>
        </w:rPr>
      </w:pPr>
      <w:bookmarkStart w:id="34634" w:name="_ETM_Q94_628703"/>
      <w:bookmarkStart w:id="34635" w:name="_ETM_Q94_628793"/>
      <w:bookmarkEnd w:id="34634"/>
      <w:bookmarkEnd w:id="34635"/>
      <w:r>
        <w:rPr>
          <w:rFonts w:hint="cs"/>
          <w:rtl/>
          <w:lang w:eastAsia="he-IL"/>
        </w:rPr>
        <w:t xml:space="preserve">- </w:t>
      </w:r>
      <w:bookmarkStart w:id="34636" w:name="_ETM_Q94_627277"/>
      <w:bookmarkEnd w:id="34636"/>
      <w:r>
        <w:rPr>
          <w:rFonts w:hint="cs"/>
          <w:rtl/>
          <w:lang w:eastAsia="he-IL"/>
        </w:rPr>
        <w:t>- - המזרחי.</w:t>
      </w:r>
    </w:p>
    <w:p w:rsidR="00E2154B" w:rsidRDefault="00E2154B" w:rsidP="007E1510">
      <w:pPr>
        <w:rPr>
          <w:rtl/>
          <w:lang w:eastAsia="he-IL"/>
        </w:rPr>
      </w:pPr>
      <w:bookmarkStart w:id="34637" w:name="_ETM_Q94_630109"/>
      <w:bookmarkStart w:id="34638" w:name="_ETM_Q94_630188"/>
      <w:bookmarkEnd w:id="34637"/>
      <w:bookmarkEnd w:id="34638"/>
    </w:p>
    <w:p w:rsidR="00E2154B" w:rsidRDefault="00E2154B" w:rsidP="007E1510">
      <w:pPr>
        <w:pStyle w:val="-"/>
        <w:keepNext/>
        <w:rPr>
          <w:rtl/>
        </w:rPr>
      </w:pPr>
      <w:r w:rsidRPr="004E103D">
        <w:rPr>
          <w:rStyle w:val="TagStyle"/>
          <w:rtl/>
        </w:rPr>
        <w:t xml:space="preserve"> &lt;&lt; דובר_המשך &gt;&gt; </w:t>
      </w:r>
      <w:r>
        <w:rPr>
          <w:rtl/>
        </w:rPr>
        <w:t>מירב בן ארי (יש עתיד):</w:t>
      </w:r>
      <w:r w:rsidRPr="004E103D">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Pr="004E103D" w:rsidRDefault="00E2154B" w:rsidP="007E1510">
      <w:pPr>
        <w:rPr>
          <w:rtl/>
          <w:lang w:eastAsia="he-IL"/>
        </w:rPr>
      </w:pPr>
      <w:bookmarkStart w:id="34639" w:name="_ETM_Q94_630935"/>
      <w:bookmarkEnd w:id="34639"/>
      <w:r>
        <w:rPr>
          <w:rFonts w:hint="cs"/>
          <w:rtl/>
          <w:lang w:eastAsia="he-IL"/>
        </w:rPr>
        <w:t xml:space="preserve">לא, אבל אולי אתה לא נחשף לז'אנר המזרחי </w:t>
      </w:r>
      <w:bookmarkStart w:id="34640" w:name="_ETM_Q94_632830"/>
      <w:bookmarkEnd w:id="34640"/>
      <w:r>
        <w:rPr>
          <w:rFonts w:hint="cs"/>
          <w:rtl/>
          <w:lang w:eastAsia="he-IL"/>
        </w:rPr>
        <w:t>בשירים שאתה שומע כשאתה עושה ספונג'ה ביום שישי כמוני, אוקיי? כי אני גם אוהבת לשים לי שירים.</w:t>
      </w:r>
    </w:p>
    <w:p w:rsidR="00E2154B" w:rsidRPr="004E103D" w:rsidRDefault="00E2154B" w:rsidP="007E1510">
      <w:pPr>
        <w:rPr>
          <w:rtl/>
          <w:lang w:eastAsia="he-IL"/>
        </w:rPr>
      </w:pPr>
      <w:bookmarkStart w:id="34641" w:name="_ETM_Q94_629270"/>
      <w:bookmarkStart w:id="34642" w:name="_ETM_Q94_629375"/>
      <w:bookmarkEnd w:id="34641"/>
      <w:bookmarkEnd w:id="34642"/>
      <w:r>
        <w:rPr>
          <w:rFonts w:hint="cs"/>
          <w:rtl/>
          <w:lang w:eastAsia="he-IL"/>
        </w:rPr>
        <w:t xml:space="preserve"> </w:t>
      </w:r>
    </w:p>
    <w:p w:rsidR="00E2154B" w:rsidRDefault="00E2154B" w:rsidP="007E1510">
      <w:pPr>
        <w:pStyle w:val="af5"/>
        <w:keepNext/>
        <w:rPr>
          <w:rtl/>
        </w:rPr>
      </w:pPr>
      <w:r w:rsidRPr="00EC490C">
        <w:rPr>
          <w:rStyle w:val="TagStyle"/>
          <w:rtl/>
        </w:rPr>
        <w:t xml:space="preserve"> &lt;&lt; קריאה &gt;&gt; </w:t>
      </w:r>
      <w:r>
        <w:rPr>
          <w:rtl/>
        </w:rPr>
        <w:t>אופיר כץ (הליכוד):</w:t>
      </w:r>
      <w:r w:rsidRPr="00EC490C">
        <w:rPr>
          <w:rStyle w:val="TagStyle"/>
          <w:rtl/>
        </w:rPr>
        <w:t xml:space="preserve"> &lt;&lt; קריאה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סיפור אמיתי.</w:t>
      </w:r>
    </w:p>
    <w:p w:rsidR="00E2154B" w:rsidRDefault="00E2154B" w:rsidP="007E1510">
      <w:pPr>
        <w:rPr>
          <w:rtl/>
          <w:lang w:eastAsia="he-IL"/>
        </w:rPr>
      </w:pPr>
    </w:p>
    <w:p w:rsidR="00E2154B" w:rsidRDefault="00E2154B" w:rsidP="007E1510">
      <w:pPr>
        <w:pStyle w:val="-"/>
        <w:keepNext/>
        <w:rPr>
          <w:rtl/>
        </w:rPr>
      </w:pPr>
      <w:r w:rsidRPr="00EC490C">
        <w:rPr>
          <w:rStyle w:val="TagStyle"/>
          <w:rtl/>
        </w:rPr>
        <w:t xml:space="preserve"> &lt;&lt; דובר_המשך &gt;&gt; </w:t>
      </w:r>
      <w:r>
        <w:rPr>
          <w:rtl/>
        </w:rPr>
        <w:t>מירב בן ארי (יש עתיד):</w:t>
      </w:r>
      <w:r w:rsidRPr="00EC490C">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סיפור אמיתי, אגב. תדעו </w:t>
      </w:r>
      <w:bookmarkStart w:id="34643" w:name="_ETM_Q94_642163"/>
      <w:bookmarkEnd w:id="34643"/>
      <w:r>
        <w:rPr>
          <w:rFonts w:hint="cs"/>
          <w:rtl/>
          <w:lang w:eastAsia="he-IL"/>
        </w:rPr>
        <w:t xml:space="preserve">לכם שבא אליי אלמוג כהן </w:t>
      </w:r>
      <w:r>
        <w:rPr>
          <w:rtl/>
          <w:lang w:eastAsia="he-IL"/>
        </w:rPr>
        <w:t>–</w:t>
      </w:r>
      <w:r>
        <w:rPr>
          <w:rFonts w:hint="cs"/>
          <w:rtl/>
          <w:lang w:eastAsia="he-IL"/>
        </w:rPr>
        <w:t xml:space="preserve"> והינה אני נותנת לכם איזה קוריוז לסיום </w:t>
      </w:r>
      <w:r>
        <w:rPr>
          <w:rtl/>
          <w:lang w:eastAsia="he-IL"/>
        </w:rPr>
        <w:t>–</w:t>
      </w:r>
      <w:r>
        <w:rPr>
          <w:rFonts w:hint="cs"/>
          <w:rtl/>
          <w:lang w:eastAsia="he-IL"/>
        </w:rPr>
        <w:t xml:space="preserve"> בא אליי אלמוג כהן היום במליאה ואומר לי: מירב, נו, בואי נתקדם עם זה. גם ככה עשית עליי וואחד סיבוב. אמרתי לו: תשמע - - -</w:t>
      </w:r>
    </w:p>
    <w:p w:rsidR="00E2154B" w:rsidRDefault="00E2154B" w:rsidP="007E1510">
      <w:pPr>
        <w:rPr>
          <w:rtl/>
          <w:lang w:eastAsia="he-IL"/>
        </w:rPr>
      </w:pPr>
    </w:p>
    <w:p w:rsidR="00E2154B" w:rsidRDefault="00E2154B" w:rsidP="007E1510">
      <w:pPr>
        <w:pStyle w:val="af5"/>
        <w:keepNext/>
        <w:rPr>
          <w:rtl/>
        </w:rPr>
      </w:pPr>
      <w:bookmarkStart w:id="34644" w:name="ET_interruption_5786_36"/>
      <w:r w:rsidRPr="004E103D">
        <w:rPr>
          <w:rStyle w:val="TagStyle"/>
          <w:rtl/>
        </w:rPr>
        <w:t xml:space="preserve"> &lt;&lt; קריאה &gt;&gt; </w:t>
      </w:r>
      <w:r>
        <w:rPr>
          <w:rtl/>
        </w:rPr>
        <w:t>אופיר כץ (הליכוד):</w:t>
      </w:r>
      <w:r w:rsidRPr="004E103D">
        <w:rPr>
          <w:rStyle w:val="TagStyle"/>
          <w:rtl/>
        </w:rPr>
        <w:t xml:space="preserve"> &lt;&lt; קריאה &gt;&gt;</w:t>
      </w:r>
      <w:r>
        <w:rPr>
          <w:rtl/>
        </w:rPr>
        <w:t xml:space="preserve"> </w:t>
      </w:r>
      <w:bookmarkEnd w:id="34644"/>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את עוד עשית לו סיבוב. </w:t>
      </w:r>
    </w:p>
    <w:p w:rsidR="00E2154B" w:rsidRDefault="00E2154B" w:rsidP="007E1510">
      <w:pPr>
        <w:rPr>
          <w:rtl/>
          <w:lang w:eastAsia="he-IL"/>
        </w:rPr>
      </w:pPr>
    </w:p>
    <w:p w:rsidR="00E2154B" w:rsidRDefault="00E2154B" w:rsidP="007E1510">
      <w:pPr>
        <w:pStyle w:val="-"/>
        <w:keepNext/>
        <w:rPr>
          <w:rtl/>
        </w:rPr>
      </w:pPr>
      <w:bookmarkStart w:id="34645" w:name="ET_speakercontinue_5300_37"/>
      <w:r w:rsidRPr="004E103D">
        <w:rPr>
          <w:rStyle w:val="TagStyle"/>
          <w:rtl/>
        </w:rPr>
        <w:t xml:space="preserve"> &lt;&lt; דובר_המשך &gt;&gt; </w:t>
      </w:r>
      <w:r>
        <w:rPr>
          <w:rtl/>
        </w:rPr>
        <w:t>מירב בן ארי (יש עתיד):</w:t>
      </w:r>
      <w:r w:rsidRPr="004E103D">
        <w:rPr>
          <w:rStyle w:val="TagStyle"/>
          <w:rtl/>
        </w:rPr>
        <w:t xml:space="preserve"> &lt;&lt; דובר_המשך &gt;&gt;</w:t>
      </w:r>
      <w:r>
        <w:rPr>
          <w:rtl/>
        </w:rPr>
        <w:t xml:space="preserve"> </w:t>
      </w:r>
      <w:bookmarkEnd w:id="34645"/>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אז אמרתי לו: תשמע סיפור, </w:t>
      </w:r>
      <w:bookmarkStart w:id="34646" w:name="_ETM_Q94_657875"/>
      <w:bookmarkEnd w:id="34646"/>
      <w:r>
        <w:rPr>
          <w:rFonts w:hint="cs"/>
          <w:rtl/>
          <w:lang w:eastAsia="he-IL"/>
        </w:rPr>
        <w:t xml:space="preserve">אלמוג. גם לזימי הייתה לידינו. אמרתי לו: תקשיב, ביום רביעי הגעתי הביתה ב-20:00, נכון? סיימנו את ההצבעות, הגעתי הביתה ב-20:00. אני, דבר ראשון כשאני מגיעה ב-20:00 הביתה </w:t>
      </w:r>
      <w:r>
        <w:rPr>
          <w:rFonts w:hint="eastAsia"/>
          <w:rtl/>
          <w:lang w:eastAsia="he-IL"/>
        </w:rPr>
        <w:t>–</w:t>
      </w:r>
      <w:r>
        <w:rPr>
          <w:rFonts w:hint="cs"/>
          <w:rtl/>
          <w:lang w:eastAsia="he-IL"/>
        </w:rPr>
        <w:t xml:space="preserve"> קליפס בשיער ולוקחת את הדלי.</w:t>
      </w:r>
    </w:p>
    <w:p w:rsidR="00E2154B" w:rsidRDefault="00E2154B" w:rsidP="007E1510">
      <w:pPr>
        <w:rPr>
          <w:rtl/>
          <w:lang w:eastAsia="he-IL"/>
        </w:rPr>
      </w:pPr>
    </w:p>
    <w:p w:rsidR="00E2154B" w:rsidRDefault="00E2154B" w:rsidP="007E1510">
      <w:pPr>
        <w:pStyle w:val="af5"/>
        <w:keepNext/>
        <w:rPr>
          <w:rtl/>
        </w:rPr>
      </w:pPr>
      <w:bookmarkStart w:id="34647" w:name="ET_interruption_6357_14"/>
      <w:r w:rsidRPr="00EC490C">
        <w:rPr>
          <w:rStyle w:val="TagStyle"/>
          <w:rtl/>
        </w:rPr>
        <w:t xml:space="preserve"> &lt;&lt; קריאה &gt;&gt; </w:t>
      </w:r>
      <w:r>
        <w:rPr>
          <w:rtl/>
        </w:rPr>
        <w:t>משה סעדה (הליכוד):</w:t>
      </w:r>
      <w:r w:rsidRPr="00EC490C">
        <w:rPr>
          <w:rStyle w:val="TagStyle"/>
          <w:rtl/>
        </w:rPr>
        <w:t xml:space="preserve"> &lt;&lt; קריאה &gt;&gt;</w:t>
      </w:r>
      <w:r>
        <w:rPr>
          <w:rtl/>
        </w:rPr>
        <w:t xml:space="preserve"> </w:t>
      </w:r>
      <w:bookmarkEnd w:id="34647"/>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תגידי, משלמים לך?</w:t>
      </w:r>
    </w:p>
    <w:p w:rsidR="00E2154B" w:rsidRDefault="00E2154B" w:rsidP="007E1510">
      <w:pPr>
        <w:rPr>
          <w:rtl/>
          <w:lang w:eastAsia="he-IL"/>
        </w:rPr>
      </w:pPr>
    </w:p>
    <w:p w:rsidR="00E2154B" w:rsidRDefault="00E2154B" w:rsidP="007E1510">
      <w:pPr>
        <w:pStyle w:val="-"/>
        <w:keepNext/>
        <w:rPr>
          <w:rtl/>
        </w:rPr>
      </w:pPr>
      <w:r w:rsidRPr="000746BC">
        <w:rPr>
          <w:rStyle w:val="TagStyle"/>
          <w:rtl/>
        </w:rPr>
        <w:t xml:space="preserve"> &lt;&lt; דובר_המשך &gt;&gt; </w:t>
      </w:r>
      <w:r>
        <w:rPr>
          <w:rtl/>
        </w:rPr>
        <w:t>מירב בן ארי (יש עתיד):</w:t>
      </w:r>
      <w:r w:rsidRPr="000746BC">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rPr>
      </w:pPr>
      <w:r>
        <w:rPr>
          <w:rFonts w:hint="cs"/>
          <w:rtl/>
          <w:lang w:eastAsia="he-IL"/>
        </w:rPr>
        <w:t xml:space="preserve">אמיתי. תקשיב טוב. תקשיבי, ניקיתי את הבית, עשיתי ספונג'ה. באותם רגעים שאני עם הקליפס, אבל ממש עוד עם האיפור של אחרי </w:t>
      </w:r>
      <w:bookmarkStart w:id="34648" w:name="_ETM_Q94_684329"/>
      <w:bookmarkEnd w:id="34648"/>
      <w:r>
        <w:rPr>
          <w:rFonts w:hint="cs"/>
          <w:rtl/>
          <w:lang w:eastAsia="he-IL"/>
        </w:rPr>
        <w:t>הכנסת, נכנסה אליי חברה שלי. הסתכלה עליי, אמרה לי: מירב,</w:t>
      </w:r>
      <w:bookmarkStart w:id="34649" w:name="_ETM_Q94_687321"/>
      <w:bookmarkStart w:id="34650" w:name="_ETM_Q94_688274"/>
      <w:bookmarkStart w:id="34651" w:name="_ETM_Q94_688320"/>
      <w:bookmarkStart w:id="34652" w:name="_ETM_Q94_684449"/>
      <w:bookmarkEnd w:id="34649"/>
      <w:bookmarkEnd w:id="34650"/>
      <w:bookmarkEnd w:id="34651"/>
      <w:bookmarkEnd w:id="34652"/>
      <w:r>
        <w:rPr>
          <w:rFonts w:hint="cs"/>
          <w:rtl/>
        </w:rPr>
        <w:t xml:space="preserve"> אני חייבת לצלם אותך. בואי נפיץ את זה בכל הרשת. זה יהיה מטורף. מה אמרתי לה? </w:t>
      </w:r>
    </w:p>
    <w:p w:rsidR="00E2154B" w:rsidRDefault="00E2154B" w:rsidP="007E1510">
      <w:pPr>
        <w:rPr>
          <w:rtl/>
          <w:lang w:eastAsia="he-IL"/>
        </w:rPr>
      </w:pPr>
      <w:bookmarkStart w:id="34653" w:name="_ETM_Q94_685518"/>
      <w:bookmarkStart w:id="34654" w:name="_ETM_Q94_685578"/>
      <w:bookmarkEnd w:id="34653"/>
      <w:bookmarkEnd w:id="34654"/>
    </w:p>
    <w:p w:rsidR="00E2154B" w:rsidRDefault="00E2154B" w:rsidP="007E1510">
      <w:pPr>
        <w:pStyle w:val="af6"/>
        <w:keepNext/>
        <w:rPr>
          <w:rtl/>
        </w:rPr>
      </w:pPr>
      <w:bookmarkStart w:id="34655" w:name="ET_yor_6491_47"/>
      <w:r w:rsidRPr="00714D57">
        <w:rPr>
          <w:rStyle w:val="TagStyle"/>
          <w:rtl/>
        </w:rPr>
        <w:t xml:space="preserve"> &lt;&lt; יור &gt;&gt; </w:t>
      </w:r>
      <w:r>
        <w:rPr>
          <w:rtl/>
        </w:rPr>
        <w:t>היו"ר יפעת שאשא ביטון:</w:t>
      </w:r>
      <w:r w:rsidRPr="00714D57">
        <w:rPr>
          <w:rStyle w:val="TagStyle"/>
          <w:rtl/>
        </w:rPr>
        <w:t xml:space="preserve"> &lt;&lt; יור &gt;&gt;</w:t>
      </w:r>
      <w:r>
        <w:rPr>
          <w:rtl/>
        </w:rPr>
        <w:t xml:space="preserve"> </w:t>
      </w:r>
      <w:bookmarkEnd w:id="34655"/>
    </w:p>
    <w:p w:rsidR="00E2154B" w:rsidRDefault="00E2154B" w:rsidP="007E1510">
      <w:pPr>
        <w:pStyle w:val="KeepWithNext"/>
        <w:rPr>
          <w:rtl/>
          <w:lang w:eastAsia="he-IL"/>
        </w:rPr>
      </w:pPr>
    </w:p>
    <w:p w:rsidR="00E2154B" w:rsidRDefault="00E2154B" w:rsidP="007E1510">
      <w:pPr>
        <w:rPr>
          <w:lang w:eastAsia="he-IL"/>
        </w:rPr>
      </w:pPr>
      <w:bookmarkStart w:id="34656" w:name="_ETM_Q94_688781"/>
      <w:bookmarkEnd w:id="34656"/>
      <w:r>
        <w:rPr>
          <w:rFonts w:hint="cs"/>
          <w:rtl/>
          <w:lang w:eastAsia="he-IL"/>
        </w:rPr>
        <w:t>לא.</w:t>
      </w:r>
    </w:p>
    <w:p w:rsidR="00E2154B" w:rsidRPr="00714D57" w:rsidRDefault="00E2154B" w:rsidP="007E1510">
      <w:pPr>
        <w:rPr>
          <w:rtl/>
          <w:lang w:eastAsia="he-IL"/>
        </w:rPr>
      </w:pPr>
      <w:bookmarkStart w:id="34657" w:name="_ETM_Q94_690493"/>
      <w:bookmarkStart w:id="34658" w:name="_ETM_Q94_690571"/>
      <w:bookmarkEnd w:id="34657"/>
      <w:bookmarkEnd w:id="34658"/>
    </w:p>
    <w:p w:rsidR="00E2154B" w:rsidRDefault="00E2154B" w:rsidP="007E1510">
      <w:pPr>
        <w:pStyle w:val="-"/>
        <w:keepNext/>
        <w:rPr>
          <w:rtl/>
        </w:rPr>
      </w:pPr>
      <w:r w:rsidRPr="00714D57">
        <w:rPr>
          <w:rStyle w:val="TagStyle"/>
          <w:rtl/>
        </w:rPr>
        <w:t xml:space="preserve"> &lt;&lt; דובר_המשך &gt;&gt; </w:t>
      </w:r>
      <w:r>
        <w:rPr>
          <w:rtl/>
        </w:rPr>
        <w:t>מירב בן ארי (יש עתיד):</w:t>
      </w:r>
      <w:r w:rsidRPr="00714D57">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bookmarkStart w:id="34659" w:name="_ETM_Q94_686532"/>
      <w:bookmarkEnd w:id="34659"/>
      <w:r>
        <w:rPr>
          <w:rFonts w:hint="cs"/>
          <w:rtl/>
          <w:lang w:eastAsia="he-IL"/>
        </w:rPr>
        <w:t xml:space="preserve">יודעת למה? כי </w:t>
      </w:r>
      <w:bookmarkStart w:id="34660" w:name="_ETM_Q94_699927"/>
      <w:bookmarkEnd w:id="34660"/>
      <w:r>
        <w:rPr>
          <w:rFonts w:hint="cs"/>
          <w:rtl/>
          <w:lang w:eastAsia="he-IL"/>
        </w:rPr>
        <w:t xml:space="preserve">אני גם סיבוב, וואחד סיבוב </w:t>
      </w:r>
      <w:r>
        <w:rPr>
          <w:rtl/>
          <w:lang w:eastAsia="he-IL"/>
        </w:rPr>
        <w:t>–</w:t>
      </w:r>
      <w:r>
        <w:rPr>
          <w:rFonts w:hint="cs"/>
          <w:rtl/>
          <w:lang w:eastAsia="he-IL"/>
        </w:rPr>
        <w:t xml:space="preserve"> אני לא מאמינה </w:t>
      </w:r>
      <w:bookmarkStart w:id="34661" w:name="_ETM_Q94_703346"/>
      <w:bookmarkEnd w:id="34661"/>
      <w:r>
        <w:rPr>
          <w:rFonts w:hint="cs"/>
          <w:rtl/>
          <w:lang w:eastAsia="he-IL"/>
        </w:rPr>
        <w:t xml:space="preserve">בזה. אבל הדברים המכוערים שהיו כאן במליאה </w:t>
      </w:r>
      <w:r>
        <w:rPr>
          <w:rtl/>
          <w:lang w:eastAsia="he-IL"/>
        </w:rPr>
        <w:t>–</w:t>
      </w:r>
      <w:r>
        <w:rPr>
          <w:rFonts w:hint="cs"/>
          <w:rtl/>
          <w:lang w:eastAsia="he-IL"/>
        </w:rPr>
        <w:t xml:space="preserve"> בהם </w:t>
      </w:r>
      <w:bookmarkStart w:id="34662" w:name="_ETM_Q94_706885"/>
      <w:bookmarkEnd w:id="34662"/>
      <w:r>
        <w:rPr>
          <w:rFonts w:hint="cs"/>
          <w:rtl/>
          <w:lang w:eastAsia="he-IL"/>
        </w:rPr>
        <w:t>נלחמתי.</w:t>
      </w:r>
      <w:bookmarkStart w:id="34663" w:name="_ETM_Q94_707773"/>
      <w:bookmarkEnd w:id="34663"/>
      <w:r>
        <w:rPr>
          <w:rFonts w:hint="cs"/>
          <w:rtl/>
          <w:lang w:eastAsia="he-IL"/>
        </w:rPr>
        <w:t xml:space="preserve"> אגב, </w:t>
      </w:r>
      <w:bookmarkStart w:id="34664" w:name="_ETM_Q94_708324"/>
      <w:bookmarkStart w:id="34665" w:name="_ETM_Q94_708423"/>
      <w:bookmarkStart w:id="34666" w:name="_ETM_Q94_708475"/>
      <w:bookmarkStart w:id="34667" w:name="_ETM_Q94_708540"/>
      <w:bookmarkEnd w:id="34664"/>
      <w:bookmarkEnd w:id="34665"/>
      <w:bookmarkEnd w:id="34666"/>
      <w:bookmarkEnd w:id="34667"/>
      <w:r>
        <w:rPr>
          <w:rFonts w:hint="cs"/>
          <w:rtl/>
          <w:lang w:eastAsia="he-IL"/>
        </w:rPr>
        <w:t>נלחמתי לא רק בשבילי.</w:t>
      </w:r>
    </w:p>
    <w:p w:rsidR="00E2154B" w:rsidRPr="000746BC" w:rsidRDefault="00E2154B" w:rsidP="007E1510">
      <w:pPr>
        <w:rPr>
          <w:rtl/>
          <w:lang w:eastAsia="he-IL"/>
        </w:rPr>
      </w:pPr>
      <w:bookmarkStart w:id="34668" w:name="_ETM_Q94_709177"/>
      <w:bookmarkStart w:id="34669" w:name="_ETM_Q94_709257"/>
      <w:bookmarkEnd w:id="34668"/>
      <w:bookmarkEnd w:id="34669"/>
    </w:p>
    <w:p w:rsidR="00E2154B" w:rsidRDefault="00E2154B" w:rsidP="007E1510">
      <w:pPr>
        <w:pStyle w:val="af5"/>
        <w:keepNext/>
        <w:rPr>
          <w:rtl/>
        </w:rPr>
      </w:pPr>
      <w:bookmarkStart w:id="34670" w:name="ET_interruption_6357_15"/>
      <w:r w:rsidRPr="008D6BEA">
        <w:rPr>
          <w:rStyle w:val="TagStyle"/>
          <w:rtl/>
        </w:rPr>
        <w:t xml:space="preserve"> &lt;&lt; קריאה &gt;&gt; </w:t>
      </w:r>
      <w:r>
        <w:rPr>
          <w:rtl/>
        </w:rPr>
        <w:t>משה סעדה (הליכוד):</w:t>
      </w:r>
      <w:r w:rsidRPr="008D6BEA">
        <w:rPr>
          <w:rStyle w:val="TagStyle"/>
          <w:rtl/>
        </w:rPr>
        <w:t xml:space="preserve"> &lt;&lt; קריאה &gt;&gt;</w:t>
      </w:r>
      <w:r>
        <w:rPr>
          <w:rtl/>
        </w:rPr>
        <w:t xml:space="preserve"> </w:t>
      </w:r>
      <w:bookmarkEnd w:id="34670"/>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לכן כולם גינינו אותם פה אחד. גינינו אותם. הם לא יכולים </w:t>
      </w:r>
      <w:bookmarkStart w:id="34671" w:name="_ETM_Q94_715465"/>
      <w:bookmarkEnd w:id="34671"/>
      <w:r>
        <w:rPr>
          <w:rFonts w:hint="cs"/>
          <w:rtl/>
          <w:lang w:eastAsia="he-IL"/>
        </w:rPr>
        <w:t>לדבר ככה עם אף אדם.</w:t>
      </w:r>
    </w:p>
    <w:p w:rsidR="00E2154B" w:rsidRDefault="00E2154B" w:rsidP="007E1510">
      <w:pPr>
        <w:rPr>
          <w:rtl/>
          <w:lang w:eastAsia="he-IL"/>
        </w:rPr>
      </w:pPr>
    </w:p>
    <w:p w:rsidR="00E2154B" w:rsidRDefault="00E2154B" w:rsidP="007E1510">
      <w:pPr>
        <w:pStyle w:val="-"/>
        <w:keepNext/>
        <w:rPr>
          <w:rtl/>
        </w:rPr>
      </w:pPr>
      <w:bookmarkStart w:id="34672" w:name="ET_speakercontinue_5300_39"/>
      <w:r w:rsidRPr="000746BC">
        <w:rPr>
          <w:rStyle w:val="TagStyle"/>
          <w:rtl/>
        </w:rPr>
        <w:t xml:space="preserve"> &lt;&lt; דובר_המשך &gt;&gt; </w:t>
      </w:r>
      <w:r>
        <w:rPr>
          <w:rtl/>
        </w:rPr>
        <w:t>מירב בן ארי (יש עתיד):</w:t>
      </w:r>
      <w:r w:rsidRPr="000746BC">
        <w:rPr>
          <w:rStyle w:val="TagStyle"/>
          <w:rtl/>
        </w:rPr>
        <w:t xml:space="preserve"> &lt;&lt; דובר_המשך &gt;&gt;</w:t>
      </w:r>
      <w:r>
        <w:rPr>
          <w:rtl/>
        </w:rPr>
        <w:t xml:space="preserve"> </w:t>
      </w:r>
      <w:bookmarkEnd w:id="34672"/>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משה, אפרופו שיחתנו על גינויים שהייתה אתמול </w:t>
      </w:r>
      <w:bookmarkStart w:id="34673" w:name="_ETM_Q94_720857"/>
      <w:bookmarkEnd w:id="34673"/>
      <w:r>
        <w:rPr>
          <w:rFonts w:hint="cs"/>
          <w:rtl/>
          <w:lang w:eastAsia="he-IL"/>
        </w:rPr>
        <w:t>בוועדה, לגנות זה לכתוב, לא להגיע לוועדה ומשה ארבל אומר משהו וכולכם משתתפים. זה מה שאני חושבת.</w:t>
      </w:r>
    </w:p>
    <w:p w:rsidR="00E2154B" w:rsidRDefault="00E2154B" w:rsidP="007E1510">
      <w:pPr>
        <w:rPr>
          <w:rtl/>
          <w:lang w:eastAsia="he-IL"/>
        </w:rPr>
      </w:pPr>
    </w:p>
    <w:p w:rsidR="00E2154B" w:rsidRDefault="00E2154B" w:rsidP="007E1510">
      <w:pPr>
        <w:pStyle w:val="af5"/>
        <w:keepNext/>
        <w:rPr>
          <w:rtl/>
        </w:rPr>
      </w:pPr>
      <w:r w:rsidRPr="008D6BEA">
        <w:rPr>
          <w:rStyle w:val="TagStyle"/>
          <w:rtl/>
        </w:rPr>
        <w:lastRenderedPageBreak/>
        <w:t xml:space="preserve">&lt;&lt; קריאה &gt;&gt; </w:t>
      </w:r>
      <w:r>
        <w:rPr>
          <w:rtl/>
        </w:rPr>
        <w:t>משה סעדה (הליכוד):</w:t>
      </w:r>
      <w:r w:rsidRPr="008D6BEA">
        <w:rPr>
          <w:rStyle w:val="TagStyle"/>
          <w:rtl/>
        </w:rPr>
        <w:t xml:space="preserve"> &lt;&lt; קריאה &gt;&gt;</w:t>
      </w:r>
      <w:r>
        <w:rPr>
          <w:rtl/>
        </w:rPr>
        <w:t xml:space="preserve"> </w:t>
      </w:r>
    </w:p>
    <w:p w:rsidR="00E2154B" w:rsidRPr="000746BC" w:rsidRDefault="00E2154B" w:rsidP="007E1510">
      <w:pPr>
        <w:rPr>
          <w:rtl/>
          <w:lang w:eastAsia="he-IL"/>
        </w:rPr>
      </w:pPr>
    </w:p>
    <w:p w:rsidR="00E2154B" w:rsidRDefault="00E2154B" w:rsidP="007E1510">
      <w:pPr>
        <w:rPr>
          <w:rtl/>
          <w:lang w:eastAsia="he-IL"/>
        </w:rPr>
      </w:pPr>
      <w:r>
        <w:rPr>
          <w:rFonts w:hint="cs"/>
          <w:rtl/>
          <w:lang w:eastAsia="he-IL"/>
        </w:rPr>
        <w:t>אמרנו את זה בצורה הכי ברורה. מה יותר ברור מזה? אין</w:t>
      </w:r>
      <w:bookmarkStart w:id="34674" w:name="_ETM_Q94_729989"/>
      <w:bookmarkEnd w:id="34674"/>
      <w:r>
        <w:rPr>
          <w:rFonts w:hint="cs"/>
          <w:rtl/>
          <w:lang w:eastAsia="he-IL"/>
        </w:rPr>
        <w:t xml:space="preserve"> הבדל בין אדם לאדם, בין דם לדם. מה יותר </w:t>
      </w:r>
      <w:bookmarkStart w:id="34675" w:name="_ETM_Q94_730744"/>
      <w:bookmarkEnd w:id="34675"/>
      <w:r>
        <w:rPr>
          <w:rFonts w:hint="cs"/>
          <w:rtl/>
          <w:lang w:eastAsia="he-IL"/>
        </w:rPr>
        <w:t xml:space="preserve">ברור מזה? </w:t>
      </w:r>
      <w:bookmarkStart w:id="34676" w:name="_ETM_Q94_739566"/>
      <w:bookmarkStart w:id="34677" w:name="_ETM_Q94_739669"/>
      <w:bookmarkEnd w:id="34676"/>
      <w:bookmarkEnd w:id="34677"/>
      <w:r>
        <w:rPr>
          <w:rFonts w:hint="cs"/>
          <w:rtl/>
          <w:lang w:eastAsia="he-IL"/>
        </w:rPr>
        <w:t>את מבינה שאין הבדל בינינו בעניין הזה.</w:t>
      </w:r>
    </w:p>
    <w:p w:rsidR="00E2154B" w:rsidRDefault="00E2154B" w:rsidP="007E1510">
      <w:pPr>
        <w:rPr>
          <w:rtl/>
          <w:lang w:eastAsia="he-IL"/>
        </w:rPr>
      </w:pPr>
    </w:p>
    <w:p w:rsidR="00E2154B" w:rsidRDefault="00E2154B" w:rsidP="007E1510">
      <w:pPr>
        <w:pStyle w:val="-"/>
        <w:keepNext/>
        <w:rPr>
          <w:rtl/>
        </w:rPr>
      </w:pPr>
      <w:r w:rsidRPr="000746BC">
        <w:rPr>
          <w:rStyle w:val="TagStyle"/>
          <w:rtl/>
        </w:rPr>
        <w:t xml:space="preserve"> &lt;&lt; דובר_המשך &gt;&gt; </w:t>
      </w:r>
      <w:r>
        <w:rPr>
          <w:rtl/>
        </w:rPr>
        <w:t>מירב בן ארי (יש עתיד):</w:t>
      </w:r>
      <w:r w:rsidRPr="000746BC">
        <w:rPr>
          <w:rStyle w:val="TagStyle"/>
          <w:rtl/>
        </w:rPr>
        <w:t xml:space="preserve"> &lt;&lt; דובר_המשך &gt;&gt;</w:t>
      </w:r>
      <w:r>
        <w:rPr>
          <w:rtl/>
        </w:rPr>
        <w:t xml:space="preserve"> </w:t>
      </w:r>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 xml:space="preserve">אני אגיד לך גם משהו, ובאמת איתו אני אסיים. כשאנחנו ישבנו </w:t>
      </w:r>
      <w:bookmarkStart w:id="34678" w:name="_ETM_Q94_746015"/>
      <w:bookmarkEnd w:id="34678"/>
      <w:r>
        <w:rPr>
          <w:rFonts w:hint="cs"/>
          <w:rtl/>
          <w:lang w:eastAsia="he-IL"/>
        </w:rPr>
        <w:t xml:space="preserve">בממשלת השינוי </w:t>
      </w:r>
      <w:r>
        <w:rPr>
          <w:rtl/>
          <w:lang w:eastAsia="he-IL"/>
        </w:rPr>
        <w:t>–</w:t>
      </w:r>
      <w:r>
        <w:rPr>
          <w:rFonts w:hint="cs"/>
          <w:rtl/>
          <w:lang w:eastAsia="he-IL"/>
        </w:rPr>
        <w:t xml:space="preserve"> כמו שאת שמה לב, רבע שעה מסיימת. </w:t>
      </w:r>
    </w:p>
    <w:p w:rsidR="00E2154B" w:rsidRPr="000746BC" w:rsidRDefault="00E2154B" w:rsidP="007E1510">
      <w:pPr>
        <w:rPr>
          <w:rtl/>
          <w:lang w:eastAsia="he-IL"/>
        </w:rPr>
      </w:pPr>
      <w:bookmarkStart w:id="34679" w:name="_ETM_Q94_752767"/>
      <w:bookmarkStart w:id="34680" w:name="_ETM_Q94_752858"/>
      <w:bookmarkEnd w:id="34679"/>
      <w:bookmarkEnd w:id="34680"/>
    </w:p>
    <w:p w:rsidR="00E2154B" w:rsidRDefault="00E2154B" w:rsidP="007E1510">
      <w:pPr>
        <w:pStyle w:val="af5"/>
        <w:keepNext/>
        <w:rPr>
          <w:rtl/>
        </w:rPr>
      </w:pPr>
      <w:bookmarkStart w:id="34681" w:name="ET_interruption_6151_16"/>
      <w:r w:rsidRPr="00AF7721">
        <w:rPr>
          <w:rStyle w:val="TagStyle"/>
          <w:rtl/>
        </w:rPr>
        <w:t xml:space="preserve"> &lt;&lt; קריאה &gt;&gt; </w:t>
      </w:r>
      <w:r>
        <w:rPr>
          <w:rtl/>
        </w:rPr>
        <w:t>רון כץ (יש עתיד):</w:t>
      </w:r>
      <w:r w:rsidRPr="00AF7721">
        <w:rPr>
          <w:rStyle w:val="TagStyle"/>
          <w:rtl/>
        </w:rPr>
        <w:t xml:space="preserve"> &lt;&lt; קריאה &gt;&gt;</w:t>
      </w:r>
      <w:r>
        <w:rPr>
          <w:rtl/>
        </w:rPr>
        <w:t xml:space="preserve"> </w:t>
      </w:r>
      <w:bookmarkEnd w:id="34681"/>
    </w:p>
    <w:p w:rsidR="00E2154B" w:rsidRDefault="00E2154B" w:rsidP="007E1510">
      <w:pPr>
        <w:pStyle w:val="KeepWithNext"/>
        <w:rPr>
          <w:rtl/>
          <w:lang w:eastAsia="he-IL"/>
        </w:rPr>
      </w:pPr>
    </w:p>
    <w:p w:rsidR="00E2154B" w:rsidRDefault="00E2154B" w:rsidP="007E1510">
      <w:pPr>
        <w:rPr>
          <w:rtl/>
          <w:lang w:eastAsia="he-IL"/>
        </w:rPr>
      </w:pPr>
      <w:r>
        <w:rPr>
          <w:rFonts w:hint="cs"/>
          <w:rtl/>
          <w:lang w:eastAsia="he-IL"/>
        </w:rPr>
        <w:t>פעם הייתה בדיחה כזו ליבגני, וזה יעבור אלייך.</w:t>
      </w:r>
    </w:p>
    <w:p w:rsidR="00E2154B" w:rsidRDefault="00E2154B" w:rsidP="007E1510">
      <w:pPr>
        <w:rPr>
          <w:rtl/>
          <w:lang w:eastAsia="he-IL"/>
        </w:rPr>
      </w:pPr>
      <w:bookmarkStart w:id="34682" w:name="_ETM_Q94_140606"/>
      <w:bookmarkStart w:id="34683" w:name="_ETM_Q94_140710"/>
      <w:bookmarkEnd w:id="34682"/>
      <w:bookmarkEnd w:id="34683"/>
    </w:p>
    <w:p w:rsidR="004815D9" w:rsidRDefault="004815D9" w:rsidP="007E1510">
      <w:pPr>
        <w:pStyle w:val="-"/>
        <w:keepNext/>
        <w:rPr>
          <w:rtl/>
        </w:rPr>
      </w:pPr>
      <w:r w:rsidRPr="00B92422">
        <w:rPr>
          <w:rStyle w:val="TagStyle"/>
          <w:rtl/>
        </w:rPr>
        <w:t xml:space="preserve">&lt;&lt; דובר_המשך &gt;&gt; </w:t>
      </w:r>
      <w:r>
        <w:rPr>
          <w:rtl/>
        </w:rPr>
        <w:t>מירב בן ארי (יש עתיד):</w:t>
      </w:r>
      <w:r w:rsidRPr="00B92422">
        <w:rPr>
          <w:rStyle w:val="TagStyle"/>
          <w:rtl/>
        </w:rPr>
        <w:t xml:space="preserve"> &lt;&lt; דובר_המשך &gt;&gt;</w:t>
      </w:r>
      <w:r>
        <w:rPr>
          <w:rtl/>
        </w:rPr>
        <w:t xml:space="preserve"> </w:t>
      </w:r>
    </w:p>
    <w:p w:rsidR="004815D9" w:rsidRDefault="004815D9" w:rsidP="009635F5">
      <w:pPr>
        <w:rPr>
          <w:rtl/>
        </w:rPr>
      </w:pPr>
    </w:p>
    <w:p w:rsidR="004815D9" w:rsidRDefault="004815D9" w:rsidP="009635F5">
      <w:pPr>
        <w:rPr>
          <w:rtl/>
        </w:rPr>
      </w:pPr>
      <w:r>
        <w:rPr>
          <w:rFonts w:hint="cs"/>
          <w:rtl/>
        </w:rPr>
        <w:t xml:space="preserve">אני רוצה להגיד לכם משהו, כשאנחנו היינו בממשלת השינוי, כל פיגוע שהיה כאן, עשו </w:t>
      </w:r>
      <w:bookmarkStart w:id="34684" w:name="_ETM_Q95_163227"/>
      <w:bookmarkEnd w:id="34684"/>
      <w:r>
        <w:rPr>
          <w:rFonts w:hint="cs"/>
          <w:rtl/>
        </w:rPr>
        <w:t xml:space="preserve">עלינו מה זה סיבוב. הלכו לזירות המדממות, רבו עם השרים </w:t>
      </w:r>
      <w:bookmarkStart w:id="34685" w:name="_ETM_Q95_169587"/>
      <w:bookmarkEnd w:id="34685"/>
      <w:r>
        <w:rPr>
          <w:rFonts w:hint="cs"/>
          <w:rtl/>
        </w:rPr>
        <w:t xml:space="preserve">בשטח, ציוצים </w:t>
      </w:r>
      <w:r>
        <w:rPr>
          <w:rtl/>
        </w:rPr>
        <w:t>–</w:t>
      </w:r>
      <w:r>
        <w:rPr>
          <w:rFonts w:hint="cs"/>
          <w:rtl/>
        </w:rPr>
        <w:t xml:space="preserve"> הכול "ממשלת החמאס", "האחים המוסלמים". עשו. רק תראו </w:t>
      </w:r>
      <w:bookmarkStart w:id="34686" w:name="_ETM_Q95_178463"/>
      <w:bookmarkEnd w:id="34686"/>
      <w:r>
        <w:rPr>
          <w:rFonts w:hint="cs"/>
          <w:rtl/>
        </w:rPr>
        <w:t xml:space="preserve">איך מתנהלת האופוזיציה כאן בנושא ביטחון. רק תראו את ההתנהלות </w:t>
      </w:r>
      <w:bookmarkStart w:id="34687" w:name="_ETM_Q95_185898"/>
      <w:bookmarkEnd w:id="34687"/>
      <w:r>
        <w:rPr>
          <w:rFonts w:hint="cs"/>
          <w:rtl/>
        </w:rPr>
        <w:t xml:space="preserve">ותלמדו, כי אנחנו רואים בביטחון המדינה מעל כולנו, ואנחנו לא </w:t>
      </w:r>
      <w:bookmarkStart w:id="34688" w:name="_ETM_Q95_191382"/>
      <w:bookmarkEnd w:id="34688"/>
      <w:r>
        <w:rPr>
          <w:rFonts w:hint="cs"/>
          <w:rtl/>
        </w:rPr>
        <w:t xml:space="preserve">הופכים את זה לזירה פופוליסטית. הרי הכי קל היה לנו לכתוב </w:t>
      </w:r>
      <w:bookmarkStart w:id="34689" w:name="_ETM_Q95_197044"/>
      <w:bookmarkEnd w:id="34689"/>
      <w:r>
        <w:rPr>
          <w:rFonts w:hint="cs"/>
          <w:rtl/>
        </w:rPr>
        <w:t xml:space="preserve">עליכם עשרות ציוצים, איך אתם מתנהלים, על גל הפיגועים, על </w:t>
      </w:r>
      <w:bookmarkStart w:id="34690" w:name="_ETM_Q95_203631"/>
      <w:bookmarkEnd w:id="34690"/>
      <w:r>
        <w:rPr>
          <w:rFonts w:hint="cs"/>
          <w:rtl/>
        </w:rPr>
        <w:t xml:space="preserve">13 הרוגים. אבל תלמדו קצת מהתנהלות האופוזיציה פה, כי </w:t>
      </w:r>
      <w:bookmarkStart w:id="34691" w:name="_ETM_Q95_207817"/>
      <w:bookmarkEnd w:id="34691"/>
      <w:r>
        <w:rPr>
          <w:rFonts w:hint="cs"/>
          <w:rtl/>
        </w:rPr>
        <w:t xml:space="preserve">הביטחון של אזרחי ישראל הוא מעל כולם. תראו איך מתנהלת </w:t>
      </w:r>
      <w:bookmarkStart w:id="34692" w:name="_ETM_Q95_212550"/>
      <w:bookmarkEnd w:id="34692"/>
      <w:r>
        <w:rPr>
          <w:rFonts w:hint="cs"/>
          <w:rtl/>
        </w:rPr>
        <w:t xml:space="preserve">אופוזיציה אחראית. </w:t>
      </w:r>
    </w:p>
    <w:p w:rsidR="004815D9" w:rsidRDefault="004815D9" w:rsidP="007E1510">
      <w:pPr>
        <w:rPr>
          <w:rtl/>
          <w:lang w:eastAsia="he-IL"/>
        </w:rPr>
      </w:pPr>
    </w:p>
    <w:p w:rsidR="004815D9" w:rsidRDefault="004815D9" w:rsidP="007E1510">
      <w:pPr>
        <w:pStyle w:val="af5"/>
        <w:keepNext/>
        <w:rPr>
          <w:rtl/>
        </w:rPr>
      </w:pPr>
      <w:bookmarkStart w:id="34693" w:name="ET_interruption_6357_2"/>
      <w:r w:rsidRPr="00DC3E27">
        <w:rPr>
          <w:rStyle w:val="TagStyle"/>
          <w:rtl/>
        </w:rPr>
        <w:t xml:space="preserve"> &lt;&lt; קריאה &gt;&gt;</w:t>
      </w:r>
      <w:r w:rsidRPr="0058636E">
        <w:rPr>
          <w:rStyle w:val="TagStyle"/>
          <w:rtl/>
        </w:rPr>
        <w:t xml:space="preserve"> </w:t>
      </w:r>
      <w:r>
        <w:rPr>
          <w:rtl/>
        </w:rPr>
        <w:t>משה סעדה (הליכוד):</w:t>
      </w:r>
      <w:r w:rsidRPr="0058636E">
        <w:rPr>
          <w:rStyle w:val="TagStyle"/>
          <w:rtl/>
        </w:rPr>
        <w:t xml:space="preserve"> </w:t>
      </w:r>
      <w:r w:rsidRPr="00DC3E27">
        <w:rPr>
          <w:rStyle w:val="TagStyle"/>
          <w:rtl/>
        </w:rPr>
        <w:t>&lt;&lt; קריאה &gt;&gt;</w:t>
      </w:r>
      <w:r>
        <w:rPr>
          <w:rtl/>
        </w:rPr>
        <w:t xml:space="preserve"> </w:t>
      </w:r>
      <w:bookmarkEnd w:id="34693"/>
    </w:p>
    <w:p w:rsidR="004815D9" w:rsidRDefault="004815D9" w:rsidP="007E1510">
      <w:pPr>
        <w:pStyle w:val="KeepWithNext"/>
        <w:rPr>
          <w:rtl/>
          <w:lang w:eastAsia="he-IL"/>
        </w:rPr>
      </w:pPr>
    </w:p>
    <w:p w:rsidR="004815D9" w:rsidRDefault="004815D9" w:rsidP="007E1510">
      <w:pPr>
        <w:rPr>
          <w:rtl/>
          <w:lang w:eastAsia="he-IL"/>
        </w:rPr>
      </w:pPr>
      <w:r>
        <w:rPr>
          <w:rFonts w:hint="cs"/>
          <w:rtl/>
          <w:lang w:eastAsia="he-IL"/>
        </w:rPr>
        <w:t xml:space="preserve">- - - הטרור הוא אירוע מורכב מאוד. </w:t>
      </w:r>
    </w:p>
    <w:p w:rsidR="004815D9" w:rsidRPr="00DC3E27" w:rsidRDefault="004815D9" w:rsidP="007E1510">
      <w:pPr>
        <w:rPr>
          <w:rtl/>
        </w:rPr>
      </w:pPr>
      <w:bookmarkStart w:id="34694" w:name="_ETM_Q95_217536"/>
      <w:bookmarkStart w:id="34695" w:name="_ETM_Q95_217729"/>
      <w:bookmarkStart w:id="34696" w:name="_ETM_Q95_219050"/>
      <w:bookmarkEnd w:id="34694"/>
      <w:bookmarkEnd w:id="34695"/>
      <w:bookmarkEnd w:id="34696"/>
    </w:p>
    <w:p w:rsidR="004815D9" w:rsidRDefault="004815D9" w:rsidP="007E1510">
      <w:pPr>
        <w:pStyle w:val="a4"/>
        <w:keepNext/>
        <w:rPr>
          <w:rtl/>
        </w:rPr>
      </w:pPr>
      <w:bookmarkStart w:id="34697" w:name="ET_speaker_6357_9"/>
      <w:r w:rsidRPr="00DC3E27">
        <w:rPr>
          <w:rStyle w:val="TagStyle"/>
          <w:rtl/>
        </w:rPr>
        <w:t xml:space="preserve"> &lt;&lt; דובר &gt;&gt;</w:t>
      </w:r>
      <w:r w:rsidRPr="009D2578">
        <w:rPr>
          <w:rStyle w:val="TagStyle"/>
          <w:rtl/>
        </w:rPr>
        <w:t xml:space="preserve"> </w:t>
      </w:r>
      <w:bookmarkStart w:id="34698" w:name="_Toc128563867"/>
      <w:bookmarkStart w:id="34699" w:name="_Toc128564460"/>
      <w:r>
        <w:rPr>
          <w:rtl/>
        </w:rPr>
        <w:t>משה סעדה (הליכוד):</w:t>
      </w:r>
      <w:bookmarkEnd w:id="34698"/>
      <w:bookmarkEnd w:id="34699"/>
      <w:r w:rsidRPr="009D2578">
        <w:rPr>
          <w:rStyle w:val="TagStyle"/>
          <w:rtl/>
        </w:rPr>
        <w:t xml:space="preserve"> </w:t>
      </w:r>
      <w:r w:rsidRPr="00DC3E27">
        <w:rPr>
          <w:rStyle w:val="TagStyle"/>
          <w:rtl/>
        </w:rPr>
        <w:t>&lt;&lt; דובר &gt;&gt;</w:t>
      </w:r>
      <w:r>
        <w:rPr>
          <w:rtl/>
        </w:rPr>
        <w:t xml:space="preserve"> </w:t>
      </w:r>
      <w:bookmarkEnd w:id="34697"/>
    </w:p>
    <w:p w:rsidR="004815D9" w:rsidRDefault="004815D9" w:rsidP="007E1510">
      <w:pPr>
        <w:pStyle w:val="KeepWithNext"/>
        <w:rPr>
          <w:rtl/>
          <w:lang w:eastAsia="he-IL"/>
        </w:rPr>
      </w:pPr>
    </w:p>
    <w:p w:rsidR="004815D9" w:rsidRDefault="004815D9" w:rsidP="007E1510">
      <w:pPr>
        <w:rPr>
          <w:rtl/>
          <w:lang w:eastAsia="he-IL"/>
        </w:rPr>
      </w:pPr>
      <w:r>
        <w:rPr>
          <w:rFonts w:hint="cs"/>
          <w:rtl/>
          <w:lang w:eastAsia="he-IL"/>
        </w:rPr>
        <w:t xml:space="preserve">אתה יכול </w:t>
      </w:r>
      <w:bookmarkStart w:id="34700" w:name="_ETM_Q95_216358"/>
      <w:bookmarkEnd w:id="34700"/>
      <w:r>
        <w:rPr>
          <w:rFonts w:hint="cs"/>
          <w:rtl/>
          <w:lang w:eastAsia="he-IL"/>
        </w:rPr>
        <w:t>להגיד על זה, משה. אתה לא היית כאן בממשלה הקודמת.</w:t>
      </w:r>
      <w:bookmarkStart w:id="34701" w:name="_ETM_Q95_220424"/>
      <w:bookmarkEnd w:id="34701"/>
      <w:r>
        <w:rPr>
          <w:rFonts w:hint="cs"/>
          <w:rtl/>
          <w:lang w:eastAsia="he-IL"/>
        </w:rPr>
        <w:t xml:space="preserve"> </w:t>
      </w:r>
    </w:p>
    <w:p w:rsidR="004815D9" w:rsidRDefault="004815D9" w:rsidP="007E1510">
      <w:pPr>
        <w:rPr>
          <w:rtl/>
          <w:lang w:eastAsia="he-IL"/>
        </w:rPr>
      </w:pPr>
      <w:bookmarkStart w:id="34702" w:name="_ETM_Q95_221543"/>
      <w:bookmarkStart w:id="34703" w:name="_ETM_Q95_221665"/>
      <w:bookmarkEnd w:id="34702"/>
      <w:bookmarkEnd w:id="34703"/>
    </w:p>
    <w:p w:rsidR="004815D9" w:rsidRDefault="004815D9" w:rsidP="007E1510">
      <w:pPr>
        <w:pStyle w:val="af5"/>
        <w:keepNext/>
        <w:rPr>
          <w:rtl/>
        </w:rPr>
      </w:pPr>
      <w:r w:rsidRPr="00DC3E27">
        <w:rPr>
          <w:rStyle w:val="TagStyle"/>
          <w:rtl/>
        </w:rPr>
        <w:lastRenderedPageBreak/>
        <w:t xml:space="preserve"> &lt;&lt; קריאה &gt;&gt;</w:t>
      </w:r>
      <w:r w:rsidRPr="009D2578">
        <w:rPr>
          <w:rStyle w:val="TagStyle"/>
          <w:rtl/>
        </w:rPr>
        <w:t xml:space="preserve"> </w:t>
      </w:r>
      <w:r>
        <w:rPr>
          <w:rtl/>
        </w:rPr>
        <w:t>משה סעדה (הליכוד):</w:t>
      </w:r>
      <w:r w:rsidRPr="009D2578">
        <w:rPr>
          <w:rStyle w:val="TagStyle"/>
          <w:rtl/>
        </w:rPr>
        <w:t xml:space="preserve"> </w:t>
      </w:r>
      <w:r w:rsidRPr="00DC3E27">
        <w:rPr>
          <w:rStyle w:val="TagStyle"/>
          <w:rtl/>
        </w:rPr>
        <w:t>&lt;&lt; קריאה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704" w:name="_ETM_Q95_221974"/>
      <w:bookmarkEnd w:id="34704"/>
      <w:r>
        <w:rPr>
          <w:rFonts w:hint="cs"/>
          <w:rtl/>
          <w:lang w:eastAsia="he-IL"/>
        </w:rPr>
        <w:t>א</w:t>
      </w:r>
      <w:bookmarkStart w:id="34705" w:name="_ETM_Q95_222279"/>
      <w:bookmarkEnd w:id="34705"/>
      <w:r>
        <w:rPr>
          <w:rFonts w:hint="cs"/>
          <w:rtl/>
          <w:lang w:eastAsia="he-IL"/>
        </w:rPr>
        <w:t>נ</w:t>
      </w:r>
      <w:bookmarkStart w:id="34706" w:name="_ETM_Q95_222382"/>
      <w:bookmarkEnd w:id="34706"/>
      <w:r>
        <w:rPr>
          <w:rFonts w:hint="cs"/>
          <w:rtl/>
          <w:lang w:eastAsia="he-IL"/>
        </w:rPr>
        <w:t xml:space="preserve">י בא מההתיישבות עכשיו, זאת התשובה לטרור. חוק הגירוש </w:t>
      </w:r>
      <w:r>
        <w:rPr>
          <w:rtl/>
          <w:lang w:eastAsia="he-IL"/>
        </w:rPr>
        <w:t>–</w:t>
      </w:r>
      <w:r>
        <w:rPr>
          <w:rFonts w:hint="cs"/>
          <w:rtl/>
          <w:lang w:eastAsia="he-IL"/>
        </w:rPr>
        <w:t xml:space="preserve"> </w:t>
      </w:r>
      <w:bookmarkStart w:id="34707" w:name="_ETM_Q95_224544"/>
      <w:bookmarkEnd w:id="34707"/>
      <w:r>
        <w:rPr>
          <w:rFonts w:hint="cs"/>
          <w:rtl/>
          <w:lang w:eastAsia="he-IL"/>
        </w:rPr>
        <w:t xml:space="preserve">אני חושב שגם בזה אין בינינו מחלוקת. </w:t>
      </w:r>
    </w:p>
    <w:p w:rsidR="004815D9" w:rsidRPr="00DC3E27" w:rsidRDefault="004815D9" w:rsidP="007E1510">
      <w:pPr>
        <w:rPr>
          <w:rtl/>
        </w:rPr>
      </w:pPr>
      <w:bookmarkStart w:id="34708" w:name="_ETM_Q95_228617"/>
      <w:bookmarkStart w:id="34709" w:name="_ETM_Q95_228732"/>
      <w:bookmarkStart w:id="34710" w:name="_ETM_Q95_229859"/>
      <w:bookmarkEnd w:id="34708"/>
      <w:bookmarkEnd w:id="34709"/>
      <w:bookmarkEnd w:id="34710"/>
    </w:p>
    <w:p w:rsidR="004815D9" w:rsidRDefault="004815D9" w:rsidP="007E1510">
      <w:pPr>
        <w:pStyle w:val="-"/>
        <w:keepNext/>
        <w:rPr>
          <w:rtl/>
        </w:rPr>
      </w:pPr>
      <w:r w:rsidRPr="00DC3E27">
        <w:rPr>
          <w:rStyle w:val="TagStyle"/>
          <w:rtl/>
        </w:rPr>
        <w:t xml:space="preserve"> &lt;&lt; דובר_המשך &gt;&gt;</w:t>
      </w:r>
      <w:r w:rsidRPr="009D2578">
        <w:rPr>
          <w:rStyle w:val="TagStyle"/>
          <w:rtl/>
        </w:rPr>
        <w:t xml:space="preserve"> </w:t>
      </w:r>
      <w:r>
        <w:rPr>
          <w:rtl/>
        </w:rPr>
        <w:t>מירב בן ארי (יש עתיד):</w:t>
      </w:r>
      <w:r w:rsidRPr="009D2578">
        <w:rPr>
          <w:rStyle w:val="TagStyle"/>
          <w:rtl/>
        </w:rPr>
        <w:t xml:space="preserve"> </w:t>
      </w:r>
      <w:r w:rsidRPr="00DC3E27">
        <w:rPr>
          <w:rStyle w:val="TagStyle"/>
          <w:rtl/>
        </w:rPr>
        <w:t>&lt;&lt; דובר_המשך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711" w:name="_ETM_Q95_229121"/>
      <w:bookmarkEnd w:id="34711"/>
      <w:r>
        <w:rPr>
          <w:rFonts w:hint="cs"/>
          <w:rtl/>
          <w:lang w:eastAsia="he-IL"/>
        </w:rPr>
        <w:t xml:space="preserve">אתה יודע, עוד </w:t>
      </w:r>
      <w:bookmarkStart w:id="34712" w:name="_ETM_Q95_227423"/>
      <w:bookmarkEnd w:id="34712"/>
      <w:r>
        <w:rPr>
          <w:rFonts w:hint="cs"/>
          <w:rtl/>
          <w:lang w:eastAsia="he-IL"/>
        </w:rPr>
        <w:t xml:space="preserve">יותר אתה מרים לי. הינה, אני רוצה להגיד לך כי </w:t>
      </w:r>
      <w:bookmarkStart w:id="34713" w:name="_ETM_Q95_232368"/>
      <w:bookmarkEnd w:id="34713"/>
      <w:r>
        <w:rPr>
          <w:rFonts w:hint="cs"/>
          <w:rtl/>
          <w:lang w:eastAsia="he-IL"/>
        </w:rPr>
        <w:t xml:space="preserve">בחוק הגירוש לא רק שהצבענו </w:t>
      </w:r>
      <w:r>
        <w:rPr>
          <w:rtl/>
          <w:lang w:eastAsia="he-IL"/>
        </w:rPr>
        <w:t>–</w:t>
      </w:r>
      <w:r>
        <w:rPr>
          <w:rFonts w:hint="cs"/>
          <w:rtl/>
          <w:lang w:eastAsia="he-IL"/>
        </w:rPr>
        <w:t xml:space="preserve"> אנחנו גם הגשנו. הגשנו </w:t>
      </w:r>
      <w:bookmarkStart w:id="34714" w:name="_ETM_Q95_236651"/>
      <w:bookmarkEnd w:id="34714"/>
      <w:r>
        <w:rPr>
          <w:rFonts w:hint="cs"/>
          <w:rtl/>
          <w:lang w:eastAsia="he-IL"/>
        </w:rPr>
        <w:t xml:space="preserve">גם ממשלתית, גם ממלכתית. </w:t>
      </w:r>
    </w:p>
    <w:p w:rsidR="004815D9" w:rsidRDefault="004815D9" w:rsidP="007E1510">
      <w:pPr>
        <w:rPr>
          <w:rtl/>
          <w:lang w:eastAsia="he-IL"/>
        </w:rPr>
      </w:pPr>
      <w:bookmarkStart w:id="34715" w:name="_ETM_Q95_237470"/>
      <w:bookmarkStart w:id="34716" w:name="_ETM_Q95_237642"/>
      <w:bookmarkEnd w:id="34715"/>
      <w:bookmarkEnd w:id="34716"/>
    </w:p>
    <w:p w:rsidR="004815D9" w:rsidRDefault="004815D9" w:rsidP="007E1510">
      <w:pPr>
        <w:pStyle w:val="af5"/>
        <w:keepNext/>
        <w:rPr>
          <w:rtl/>
        </w:rPr>
      </w:pPr>
      <w:r w:rsidRPr="00DC3E27">
        <w:rPr>
          <w:rStyle w:val="TagStyle"/>
          <w:rtl/>
        </w:rPr>
        <w:t xml:space="preserve"> &lt;&lt; קריאה &gt;&gt;</w:t>
      </w:r>
      <w:r w:rsidRPr="009D2578">
        <w:rPr>
          <w:rStyle w:val="TagStyle"/>
          <w:rtl/>
        </w:rPr>
        <w:t xml:space="preserve"> </w:t>
      </w:r>
      <w:r>
        <w:rPr>
          <w:rtl/>
        </w:rPr>
        <w:t>משה סעדה (הליכוד):</w:t>
      </w:r>
      <w:r w:rsidRPr="009D2578">
        <w:rPr>
          <w:rStyle w:val="TagStyle"/>
          <w:rtl/>
        </w:rPr>
        <w:t xml:space="preserve"> </w:t>
      </w:r>
      <w:r w:rsidRPr="00DC3E27">
        <w:rPr>
          <w:rStyle w:val="TagStyle"/>
          <w:rtl/>
        </w:rPr>
        <w:t>&lt;&lt; קריאה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717" w:name="_ETM_Q95_241587"/>
      <w:bookmarkEnd w:id="34717"/>
      <w:r>
        <w:rPr>
          <w:rFonts w:hint="cs"/>
          <w:rtl/>
          <w:lang w:eastAsia="he-IL"/>
        </w:rPr>
        <w:t>א</w:t>
      </w:r>
      <w:bookmarkStart w:id="34718" w:name="_ETM_Q95_241907"/>
      <w:bookmarkEnd w:id="34718"/>
      <w:r>
        <w:rPr>
          <w:rFonts w:hint="cs"/>
          <w:rtl/>
          <w:lang w:eastAsia="he-IL"/>
        </w:rPr>
        <w:t>ני</w:t>
      </w:r>
      <w:bookmarkStart w:id="34719" w:name="_ETM_Q95_242016"/>
      <w:bookmarkEnd w:id="34719"/>
      <w:r>
        <w:rPr>
          <w:rFonts w:hint="cs"/>
          <w:rtl/>
          <w:lang w:eastAsia="he-IL"/>
        </w:rPr>
        <w:t xml:space="preserve"> יודע. אני אמרתי: אין מרחק בינינו - - - </w:t>
      </w:r>
    </w:p>
    <w:p w:rsidR="004815D9" w:rsidRDefault="004815D9" w:rsidP="007E1510">
      <w:pPr>
        <w:rPr>
          <w:rtl/>
          <w:lang w:eastAsia="he-IL"/>
        </w:rPr>
      </w:pPr>
      <w:bookmarkStart w:id="34720" w:name="_ETM_Q95_240522"/>
      <w:bookmarkStart w:id="34721" w:name="_ETM_Q95_240647"/>
      <w:bookmarkEnd w:id="34720"/>
      <w:bookmarkEnd w:id="34721"/>
    </w:p>
    <w:p w:rsidR="004815D9" w:rsidRDefault="004815D9" w:rsidP="007E1510">
      <w:pPr>
        <w:pStyle w:val="-"/>
        <w:keepNext/>
        <w:rPr>
          <w:rtl/>
        </w:rPr>
      </w:pPr>
      <w:r w:rsidRPr="00DC3E27">
        <w:rPr>
          <w:rStyle w:val="TagStyle"/>
          <w:rtl/>
        </w:rPr>
        <w:t xml:space="preserve"> &lt;&lt; דובר_המשך &gt;&gt;</w:t>
      </w:r>
      <w:r w:rsidRPr="009D2578">
        <w:rPr>
          <w:rStyle w:val="TagStyle"/>
          <w:rtl/>
        </w:rPr>
        <w:t xml:space="preserve"> </w:t>
      </w:r>
      <w:r>
        <w:rPr>
          <w:rtl/>
        </w:rPr>
        <w:t>מירב בן ארי (יש עתיד):</w:t>
      </w:r>
      <w:r w:rsidRPr="009D2578">
        <w:rPr>
          <w:rStyle w:val="TagStyle"/>
          <w:rtl/>
        </w:rPr>
        <w:t xml:space="preserve"> </w:t>
      </w:r>
      <w:r w:rsidRPr="00DC3E27">
        <w:rPr>
          <w:rStyle w:val="TagStyle"/>
          <w:rtl/>
        </w:rPr>
        <w:t>&lt;&lt; דובר_המשך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722" w:name="_ETM_Q95_239795"/>
      <w:bookmarkEnd w:id="34722"/>
      <w:r>
        <w:rPr>
          <w:rFonts w:hint="cs"/>
          <w:rtl/>
          <w:lang w:eastAsia="he-IL"/>
        </w:rPr>
        <w:t xml:space="preserve">הינה, אני אומרת לך. הינה, הינה, תעצור את </w:t>
      </w:r>
      <w:bookmarkStart w:id="34723" w:name="_ETM_Q95_246477"/>
      <w:bookmarkEnd w:id="34723"/>
      <w:r>
        <w:rPr>
          <w:rFonts w:hint="cs"/>
          <w:rtl/>
          <w:lang w:eastAsia="he-IL"/>
        </w:rPr>
        <w:t xml:space="preserve">ההליכים בוועדת החוקה ותשבו לדבר. </w:t>
      </w:r>
    </w:p>
    <w:p w:rsidR="004815D9" w:rsidRDefault="004815D9" w:rsidP="007E1510">
      <w:pPr>
        <w:rPr>
          <w:rtl/>
          <w:lang w:eastAsia="he-IL"/>
        </w:rPr>
      </w:pPr>
      <w:bookmarkStart w:id="34724" w:name="_ETM_Q95_251189"/>
      <w:bookmarkStart w:id="34725" w:name="_ETM_Q95_251285"/>
      <w:bookmarkEnd w:id="34724"/>
      <w:bookmarkEnd w:id="34725"/>
    </w:p>
    <w:p w:rsidR="004815D9" w:rsidRDefault="004815D9" w:rsidP="007E1510">
      <w:pPr>
        <w:pStyle w:val="af5"/>
        <w:keepNext/>
        <w:rPr>
          <w:rtl/>
        </w:rPr>
      </w:pPr>
      <w:bookmarkStart w:id="34726" w:name="ET_interruption_6357_16"/>
      <w:r w:rsidRPr="00DC3E27">
        <w:rPr>
          <w:rStyle w:val="TagStyle"/>
          <w:rtl/>
        </w:rPr>
        <w:t xml:space="preserve"> &lt;&lt; קריאה &gt;&gt;</w:t>
      </w:r>
      <w:r w:rsidRPr="009D2578">
        <w:rPr>
          <w:rStyle w:val="TagStyle"/>
          <w:rtl/>
        </w:rPr>
        <w:t xml:space="preserve"> </w:t>
      </w:r>
      <w:r>
        <w:rPr>
          <w:rtl/>
        </w:rPr>
        <w:t>משה סעדה (הליכוד):</w:t>
      </w:r>
      <w:r w:rsidRPr="009D2578">
        <w:rPr>
          <w:rStyle w:val="TagStyle"/>
          <w:rtl/>
        </w:rPr>
        <w:t xml:space="preserve"> </w:t>
      </w:r>
      <w:r w:rsidRPr="00DC3E27">
        <w:rPr>
          <w:rStyle w:val="TagStyle"/>
          <w:rtl/>
        </w:rPr>
        <w:t>&lt;&lt; קריאה &gt;&gt;</w:t>
      </w:r>
      <w:r>
        <w:rPr>
          <w:rtl/>
        </w:rPr>
        <w:t xml:space="preserve"> </w:t>
      </w:r>
      <w:bookmarkEnd w:id="34726"/>
    </w:p>
    <w:p w:rsidR="004815D9" w:rsidRDefault="004815D9" w:rsidP="007E1510">
      <w:pPr>
        <w:pStyle w:val="KeepWithNext"/>
        <w:rPr>
          <w:rtl/>
          <w:lang w:eastAsia="he-IL"/>
        </w:rPr>
      </w:pPr>
    </w:p>
    <w:p w:rsidR="004815D9" w:rsidRDefault="004815D9" w:rsidP="007E1510">
      <w:pPr>
        <w:rPr>
          <w:rtl/>
          <w:lang w:eastAsia="he-IL"/>
        </w:rPr>
      </w:pPr>
      <w:bookmarkStart w:id="34727" w:name="_ETM_Q95_253053"/>
      <w:bookmarkEnd w:id="34727"/>
      <w:r>
        <w:rPr>
          <w:rFonts w:hint="cs"/>
          <w:rtl/>
          <w:lang w:eastAsia="he-IL"/>
        </w:rPr>
        <w:t xml:space="preserve">אנחנו מוכנים לדבר בכל רגע נתון. </w:t>
      </w:r>
    </w:p>
    <w:p w:rsidR="004815D9" w:rsidRDefault="004815D9" w:rsidP="007E1510">
      <w:pPr>
        <w:rPr>
          <w:rtl/>
          <w:lang w:eastAsia="he-IL"/>
        </w:rPr>
      </w:pPr>
      <w:bookmarkStart w:id="34728" w:name="_ETM_Q95_251573"/>
      <w:bookmarkStart w:id="34729" w:name="_ETM_Q95_251729"/>
      <w:bookmarkEnd w:id="34728"/>
      <w:bookmarkEnd w:id="34729"/>
    </w:p>
    <w:p w:rsidR="004815D9" w:rsidRDefault="004815D9" w:rsidP="007E1510">
      <w:pPr>
        <w:pStyle w:val="-"/>
        <w:keepNext/>
        <w:rPr>
          <w:rtl/>
        </w:rPr>
      </w:pPr>
      <w:r w:rsidRPr="00DC3E27">
        <w:rPr>
          <w:rStyle w:val="TagStyle"/>
          <w:rtl/>
        </w:rPr>
        <w:t>&lt;&lt; דובר_המשך &gt;&gt;</w:t>
      </w:r>
      <w:r w:rsidRPr="009D2578">
        <w:rPr>
          <w:rStyle w:val="TagStyle"/>
          <w:rtl/>
        </w:rPr>
        <w:t xml:space="preserve"> </w:t>
      </w:r>
      <w:r>
        <w:rPr>
          <w:rtl/>
        </w:rPr>
        <w:t>מירב בן ארי (יש עתיד):</w:t>
      </w:r>
      <w:r w:rsidRPr="009D2578">
        <w:rPr>
          <w:rStyle w:val="TagStyle"/>
          <w:rtl/>
        </w:rPr>
        <w:t xml:space="preserve"> </w:t>
      </w:r>
      <w:r w:rsidRPr="00DC3E27">
        <w:rPr>
          <w:rStyle w:val="TagStyle"/>
          <w:rtl/>
        </w:rPr>
        <w:t>&lt;&lt; דובר_המשך &gt;&gt;</w:t>
      </w:r>
      <w:r>
        <w:rPr>
          <w:rtl/>
        </w:rPr>
        <w:t xml:space="preserve"> </w:t>
      </w:r>
    </w:p>
    <w:p w:rsidR="004815D9" w:rsidRDefault="004815D9" w:rsidP="007E1510">
      <w:pPr>
        <w:pStyle w:val="KeepWithNext"/>
        <w:rPr>
          <w:rtl/>
          <w:lang w:eastAsia="he-IL"/>
        </w:rPr>
      </w:pPr>
    </w:p>
    <w:p w:rsidR="004815D9" w:rsidRPr="009D2578" w:rsidRDefault="004815D9" w:rsidP="007E1510">
      <w:pPr>
        <w:rPr>
          <w:rtl/>
          <w:lang w:eastAsia="he-IL"/>
        </w:rPr>
      </w:pPr>
      <w:bookmarkStart w:id="34730" w:name="_ETM_Q95_253561"/>
      <w:bookmarkEnd w:id="34730"/>
      <w:r>
        <w:rPr>
          <w:rFonts w:hint="cs"/>
          <w:rtl/>
          <w:lang w:eastAsia="he-IL"/>
        </w:rPr>
        <w:t xml:space="preserve">מה כל כך </w:t>
      </w:r>
      <w:bookmarkStart w:id="34731" w:name="_ETM_Q95_253638"/>
      <w:bookmarkEnd w:id="34731"/>
      <w:r>
        <w:rPr>
          <w:rFonts w:hint="cs"/>
          <w:rtl/>
          <w:lang w:eastAsia="he-IL"/>
        </w:rPr>
        <w:t xml:space="preserve">מסובך? אתה יודע, מכיוון שלא היה לך את העונג </w:t>
      </w:r>
      <w:r>
        <w:rPr>
          <w:rtl/>
          <w:lang w:eastAsia="he-IL"/>
        </w:rPr>
        <w:t>–</w:t>
      </w:r>
      <w:r>
        <w:rPr>
          <w:rFonts w:hint="cs"/>
          <w:rtl/>
          <w:lang w:eastAsia="he-IL"/>
        </w:rPr>
        <w:t xml:space="preserve"> </w:t>
      </w:r>
      <w:bookmarkStart w:id="34732" w:name="_ETM_Q95_258164"/>
      <w:bookmarkEnd w:id="34732"/>
      <w:r>
        <w:rPr>
          <w:rFonts w:hint="cs"/>
          <w:rtl/>
          <w:lang w:eastAsia="he-IL"/>
        </w:rPr>
        <w:t xml:space="preserve">תשמע, משה. חבל, כבר התחלת לדבר. אתה רוצה שאני </w:t>
      </w:r>
      <w:bookmarkStart w:id="34733" w:name="_ETM_Q95_266720"/>
      <w:bookmarkEnd w:id="34733"/>
      <w:r>
        <w:rPr>
          <w:rFonts w:hint="cs"/>
          <w:rtl/>
          <w:lang w:eastAsia="he-IL"/>
        </w:rPr>
        <w:t xml:space="preserve">אגיד לך משהו? אתה כאן אופוזיציה? זהו? גייסת את </w:t>
      </w:r>
      <w:bookmarkStart w:id="34734" w:name="_ETM_Q95_271021"/>
      <w:bookmarkEnd w:id="34734"/>
      <w:r>
        <w:rPr>
          <w:rFonts w:hint="cs"/>
          <w:rtl/>
          <w:lang w:eastAsia="he-IL"/>
        </w:rPr>
        <w:t xml:space="preserve">כולם? לא, אני ראיתי שלימור נכנסה עכשיו. </w:t>
      </w:r>
    </w:p>
    <w:p w:rsidR="004815D9" w:rsidRDefault="004815D9" w:rsidP="007E1510">
      <w:pPr>
        <w:rPr>
          <w:rtl/>
          <w:lang w:eastAsia="he-IL"/>
        </w:rPr>
      </w:pPr>
    </w:p>
    <w:p w:rsidR="004815D9" w:rsidRDefault="004815D9" w:rsidP="007E1510">
      <w:pPr>
        <w:pStyle w:val="af5"/>
        <w:keepNext/>
        <w:rPr>
          <w:rtl/>
        </w:rPr>
      </w:pPr>
      <w:r w:rsidRPr="00DC3E27">
        <w:rPr>
          <w:rStyle w:val="TagStyle"/>
          <w:rtl/>
        </w:rPr>
        <w:t xml:space="preserve"> &lt;&lt; קריאה &gt;&gt;</w:t>
      </w:r>
      <w:r w:rsidRPr="0058636E">
        <w:rPr>
          <w:rStyle w:val="TagStyle"/>
          <w:rtl/>
        </w:rPr>
        <w:t xml:space="preserve"> </w:t>
      </w:r>
      <w:r>
        <w:rPr>
          <w:rtl/>
        </w:rPr>
        <w:t>אופיר כץ (הליכוד):</w:t>
      </w:r>
      <w:r w:rsidRPr="0058636E">
        <w:rPr>
          <w:rStyle w:val="TagStyle"/>
          <w:rtl/>
        </w:rPr>
        <w:t xml:space="preserve"> </w:t>
      </w:r>
      <w:r w:rsidRPr="00DC3E27">
        <w:rPr>
          <w:rStyle w:val="TagStyle"/>
          <w:rtl/>
        </w:rPr>
        <w:t>&lt;&lt; קריאה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r>
        <w:rPr>
          <w:rFonts w:hint="cs"/>
          <w:rtl/>
          <w:lang w:eastAsia="he-IL"/>
        </w:rPr>
        <w:t xml:space="preserve">מה את רוצה ממני? את </w:t>
      </w:r>
      <w:bookmarkStart w:id="34735" w:name="_ETM_Q95_273802"/>
      <w:bookmarkEnd w:id="34735"/>
      <w:r>
        <w:rPr>
          <w:rFonts w:hint="cs"/>
          <w:rtl/>
          <w:lang w:eastAsia="he-IL"/>
        </w:rPr>
        <w:t xml:space="preserve">יכולה לרדת כבר. </w:t>
      </w:r>
    </w:p>
    <w:p w:rsidR="004815D9" w:rsidRDefault="004815D9" w:rsidP="007E1510">
      <w:pPr>
        <w:rPr>
          <w:rtl/>
          <w:lang w:eastAsia="he-IL"/>
        </w:rPr>
      </w:pPr>
    </w:p>
    <w:p w:rsidR="004815D9" w:rsidRDefault="004815D9" w:rsidP="007E1510">
      <w:pPr>
        <w:pStyle w:val="-"/>
        <w:keepNext/>
        <w:rPr>
          <w:rtl/>
        </w:rPr>
      </w:pPr>
      <w:bookmarkStart w:id="34736" w:name="_ETM_Q95_277547"/>
      <w:bookmarkEnd w:id="34736"/>
      <w:r w:rsidRPr="00DC3E27">
        <w:rPr>
          <w:rStyle w:val="TagStyle"/>
          <w:rtl/>
        </w:rPr>
        <w:t xml:space="preserve"> &lt;&lt; דובר_המשך &gt;&gt;</w:t>
      </w:r>
      <w:r w:rsidRPr="009D2578">
        <w:rPr>
          <w:rStyle w:val="TagStyle"/>
          <w:rtl/>
        </w:rPr>
        <w:t xml:space="preserve"> </w:t>
      </w:r>
      <w:r>
        <w:rPr>
          <w:rtl/>
        </w:rPr>
        <w:t>מירב בן ארי (יש עתיד):</w:t>
      </w:r>
      <w:r w:rsidRPr="009D2578">
        <w:rPr>
          <w:rStyle w:val="TagStyle"/>
          <w:rtl/>
        </w:rPr>
        <w:t xml:space="preserve"> </w:t>
      </w:r>
      <w:r w:rsidRPr="00DC3E27">
        <w:rPr>
          <w:rStyle w:val="TagStyle"/>
          <w:rtl/>
        </w:rPr>
        <w:t>&lt;&lt; דובר_המשך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737" w:name="_ETM_Q95_278470"/>
      <w:bookmarkEnd w:id="34737"/>
      <w:r>
        <w:rPr>
          <w:rFonts w:hint="cs"/>
          <w:rtl/>
          <w:lang w:eastAsia="he-IL"/>
        </w:rPr>
        <w:t xml:space="preserve">לא. חבר'ה, אני רואה </w:t>
      </w:r>
      <w:bookmarkStart w:id="34738" w:name="_ETM_Q95_278958"/>
      <w:bookmarkEnd w:id="34738"/>
      <w:r>
        <w:rPr>
          <w:rFonts w:hint="cs"/>
          <w:rtl/>
          <w:lang w:eastAsia="he-IL"/>
        </w:rPr>
        <w:t xml:space="preserve">את כל המערכת. </w:t>
      </w:r>
    </w:p>
    <w:p w:rsidR="004815D9" w:rsidRDefault="004815D9" w:rsidP="007E1510">
      <w:pPr>
        <w:rPr>
          <w:rtl/>
          <w:lang w:eastAsia="he-IL"/>
        </w:rPr>
      </w:pPr>
      <w:bookmarkStart w:id="34739" w:name="_ETM_Q95_279089"/>
      <w:bookmarkStart w:id="34740" w:name="_ETM_Q95_279225"/>
      <w:bookmarkEnd w:id="34739"/>
      <w:bookmarkEnd w:id="34740"/>
    </w:p>
    <w:p w:rsidR="004815D9" w:rsidRDefault="004815D9" w:rsidP="007E1510">
      <w:pPr>
        <w:pStyle w:val="af5"/>
        <w:keepNext/>
        <w:rPr>
          <w:rtl/>
        </w:rPr>
      </w:pPr>
      <w:bookmarkStart w:id="34741" w:name="ET_interruption_5786_19"/>
      <w:r w:rsidRPr="00DC3E27">
        <w:rPr>
          <w:rStyle w:val="TagStyle"/>
          <w:rtl/>
        </w:rPr>
        <w:t xml:space="preserve"> &lt;&lt; קריאה &gt;&gt;</w:t>
      </w:r>
      <w:r w:rsidRPr="009D2578">
        <w:rPr>
          <w:rStyle w:val="TagStyle"/>
          <w:rtl/>
        </w:rPr>
        <w:t xml:space="preserve"> </w:t>
      </w:r>
      <w:r>
        <w:rPr>
          <w:rtl/>
        </w:rPr>
        <w:t>אופיר כץ (הליכוד):</w:t>
      </w:r>
      <w:r w:rsidRPr="009D2578">
        <w:rPr>
          <w:rStyle w:val="TagStyle"/>
          <w:rtl/>
        </w:rPr>
        <w:t xml:space="preserve"> </w:t>
      </w:r>
      <w:r w:rsidRPr="00DC3E27">
        <w:rPr>
          <w:rStyle w:val="TagStyle"/>
          <w:rtl/>
        </w:rPr>
        <w:t>&lt;&lt; קריאה &gt;&gt;</w:t>
      </w:r>
      <w:r>
        <w:rPr>
          <w:rtl/>
        </w:rPr>
        <w:t xml:space="preserve"> </w:t>
      </w:r>
      <w:bookmarkEnd w:id="34741"/>
    </w:p>
    <w:p w:rsidR="004815D9" w:rsidRDefault="004815D9" w:rsidP="007E1510">
      <w:pPr>
        <w:pStyle w:val="KeepWithNext"/>
        <w:rPr>
          <w:rtl/>
          <w:lang w:eastAsia="he-IL"/>
        </w:rPr>
      </w:pPr>
    </w:p>
    <w:p w:rsidR="004815D9" w:rsidRDefault="004815D9" w:rsidP="007E1510">
      <w:pPr>
        <w:rPr>
          <w:rtl/>
          <w:lang w:eastAsia="he-IL"/>
        </w:rPr>
      </w:pPr>
      <w:bookmarkStart w:id="34742" w:name="_ETM_Q95_281255"/>
      <w:bookmarkStart w:id="34743" w:name="_ETM_Q95_281604"/>
      <w:bookmarkStart w:id="34744" w:name="_ETM_Q95_281702"/>
      <w:bookmarkEnd w:id="34742"/>
      <w:bookmarkEnd w:id="34743"/>
      <w:bookmarkEnd w:id="34744"/>
      <w:r>
        <w:rPr>
          <w:rFonts w:hint="cs"/>
          <w:rtl/>
          <w:lang w:eastAsia="he-IL"/>
        </w:rPr>
        <w:t>את מדברת עם - - -</w:t>
      </w:r>
    </w:p>
    <w:p w:rsidR="004815D9" w:rsidRDefault="004815D9" w:rsidP="007E1510">
      <w:pPr>
        <w:rPr>
          <w:rtl/>
          <w:lang w:eastAsia="he-IL"/>
        </w:rPr>
      </w:pPr>
      <w:bookmarkStart w:id="34745" w:name="_ETM_Q95_278490"/>
      <w:bookmarkStart w:id="34746" w:name="_ETM_Q95_278632"/>
      <w:bookmarkEnd w:id="34745"/>
      <w:bookmarkEnd w:id="34746"/>
    </w:p>
    <w:p w:rsidR="004815D9" w:rsidRDefault="004815D9" w:rsidP="007E1510">
      <w:pPr>
        <w:pStyle w:val="-"/>
        <w:keepNext/>
        <w:rPr>
          <w:rtl/>
        </w:rPr>
      </w:pPr>
      <w:r w:rsidRPr="00DC3E27">
        <w:rPr>
          <w:rStyle w:val="TagStyle"/>
          <w:rtl/>
        </w:rPr>
        <w:t xml:space="preserve"> &lt;&lt; דובר_המשך &gt;&gt;</w:t>
      </w:r>
      <w:r w:rsidRPr="009D2578">
        <w:rPr>
          <w:rStyle w:val="TagStyle"/>
          <w:rtl/>
        </w:rPr>
        <w:t xml:space="preserve"> </w:t>
      </w:r>
      <w:r>
        <w:rPr>
          <w:rtl/>
        </w:rPr>
        <w:t>מירב בן ארי (יש עתיד):</w:t>
      </w:r>
      <w:r w:rsidRPr="009D2578">
        <w:rPr>
          <w:rStyle w:val="TagStyle"/>
          <w:rtl/>
        </w:rPr>
        <w:t xml:space="preserve"> </w:t>
      </w:r>
      <w:r w:rsidRPr="00DC3E27">
        <w:rPr>
          <w:rStyle w:val="TagStyle"/>
          <w:rtl/>
        </w:rPr>
        <w:t>&lt;&lt; דובר_המשך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747" w:name="_ETM_Q95_279639"/>
      <w:bookmarkEnd w:id="34747"/>
      <w:r>
        <w:rPr>
          <w:rFonts w:hint="cs"/>
          <w:rtl/>
          <w:lang w:eastAsia="he-IL"/>
        </w:rPr>
        <w:t xml:space="preserve">ראיתי שלימור </w:t>
      </w:r>
      <w:bookmarkStart w:id="34748" w:name="_ETM_Q95_282035"/>
      <w:bookmarkEnd w:id="34748"/>
      <w:r>
        <w:rPr>
          <w:rFonts w:hint="cs"/>
          <w:rtl/>
          <w:lang w:eastAsia="he-IL"/>
        </w:rPr>
        <w:t xml:space="preserve">נכנסה עכשיו. חבל שתפספס. אם היא כבר נשארה פה בלילה, לפחות שתצביע על חוק החלב. </w:t>
      </w:r>
    </w:p>
    <w:p w:rsidR="004815D9" w:rsidRDefault="004815D9" w:rsidP="007E1510">
      <w:pPr>
        <w:rPr>
          <w:rtl/>
          <w:lang w:eastAsia="he-IL"/>
        </w:rPr>
      </w:pPr>
      <w:bookmarkStart w:id="34749" w:name="_ETM_Q95_287826"/>
      <w:bookmarkStart w:id="34750" w:name="_ETM_Q95_287961"/>
      <w:bookmarkEnd w:id="34749"/>
      <w:bookmarkEnd w:id="34750"/>
    </w:p>
    <w:p w:rsidR="004815D9" w:rsidRDefault="004815D9" w:rsidP="007E1510">
      <w:pPr>
        <w:pStyle w:val="af5"/>
        <w:keepNext/>
        <w:rPr>
          <w:rtl/>
        </w:rPr>
      </w:pPr>
      <w:bookmarkStart w:id="34751" w:name="ET_interruption_6356_21"/>
      <w:r w:rsidRPr="00DC3E27">
        <w:rPr>
          <w:rStyle w:val="TagStyle"/>
          <w:rtl/>
        </w:rPr>
        <w:t xml:space="preserve"> &lt;&lt; קריאה &gt;&gt;</w:t>
      </w:r>
      <w:r w:rsidRPr="009D2578">
        <w:rPr>
          <w:rStyle w:val="TagStyle"/>
          <w:rtl/>
        </w:rPr>
        <w:t xml:space="preserve"> </w:t>
      </w:r>
      <w:r>
        <w:rPr>
          <w:rtl/>
        </w:rPr>
        <w:t>לימור סון הר מלך (עוצמה יהודית):</w:t>
      </w:r>
      <w:r w:rsidRPr="009D2578">
        <w:rPr>
          <w:rStyle w:val="TagStyle"/>
          <w:rtl/>
        </w:rPr>
        <w:t xml:space="preserve"> </w:t>
      </w:r>
      <w:r w:rsidRPr="00DC3E27">
        <w:rPr>
          <w:rStyle w:val="TagStyle"/>
          <w:rtl/>
        </w:rPr>
        <w:t>&lt;&lt; קריאה &gt;&gt;</w:t>
      </w:r>
      <w:r>
        <w:rPr>
          <w:rtl/>
        </w:rPr>
        <w:t xml:space="preserve"> </w:t>
      </w:r>
      <w:bookmarkEnd w:id="34751"/>
    </w:p>
    <w:p w:rsidR="004815D9" w:rsidRDefault="004815D9" w:rsidP="007E1510">
      <w:pPr>
        <w:pStyle w:val="KeepWithNext"/>
        <w:rPr>
          <w:rtl/>
          <w:lang w:eastAsia="he-IL"/>
        </w:rPr>
      </w:pPr>
    </w:p>
    <w:p w:rsidR="004815D9" w:rsidRDefault="004815D9" w:rsidP="007E1510">
      <w:pPr>
        <w:rPr>
          <w:rtl/>
          <w:lang w:eastAsia="he-IL"/>
        </w:rPr>
      </w:pPr>
      <w:bookmarkStart w:id="34752" w:name="_ETM_Q95_290462"/>
      <w:bookmarkEnd w:id="34752"/>
      <w:r>
        <w:rPr>
          <w:rFonts w:hint="cs"/>
          <w:rtl/>
          <w:lang w:eastAsia="he-IL"/>
        </w:rPr>
        <w:t>ה</w:t>
      </w:r>
      <w:bookmarkStart w:id="34753" w:name="_ETM_Q95_290757"/>
      <w:bookmarkEnd w:id="34753"/>
      <w:r>
        <w:rPr>
          <w:rFonts w:hint="cs"/>
          <w:rtl/>
          <w:lang w:eastAsia="he-IL"/>
        </w:rPr>
        <w:t>ת</w:t>
      </w:r>
      <w:bookmarkStart w:id="34754" w:name="_ETM_Q95_290871"/>
      <w:bookmarkEnd w:id="34754"/>
      <w:r>
        <w:rPr>
          <w:rFonts w:hint="cs"/>
          <w:rtl/>
          <w:lang w:eastAsia="he-IL"/>
        </w:rPr>
        <w:t xml:space="preserve">באסתי שאני פספסתי אותך, מירב. </w:t>
      </w:r>
    </w:p>
    <w:p w:rsidR="004815D9" w:rsidRDefault="004815D9" w:rsidP="007E1510">
      <w:pPr>
        <w:rPr>
          <w:rtl/>
          <w:lang w:eastAsia="he-IL"/>
        </w:rPr>
      </w:pPr>
    </w:p>
    <w:p w:rsidR="004815D9" w:rsidRDefault="004815D9" w:rsidP="007E1510">
      <w:pPr>
        <w:pStyle w:val="-"/>
        <w:keepNext/>
        <w:rPr>
          <w:rtl/>
        </w:rPr>
      </w:pPr>
      <w:r w:rsidRPr="00DC3E27">
        <w:rPr>
          <w:rStyle w:val="TagStyle"/>
          <w:rtl/>
        </w:rPr>
        <w:t xml:space="preserve"> &lt;&lt; דובר_המשך &gt;&gt;</w:t>
      </w:r>
      <w:r w:rsidRPr="009D2578">
        <w:rPr>
          <w:rStyle w:val="TagStyle"/>
          <w:rtl/>
        </w:rPr>
        <w:t xml:space="preserve"> </w:t>
      </w:r>
      <w:r>
        <w:rPr>
          <w:rtl/>
        </w:rPr>
        <w:t>מירב בן ארי (יש עתיד):</w:t>
      </w:r>
      <w:r w:rsidRPr="009D2578">
        <w:rPr>
          <w:rStyle w:val="TagStyle"/>
          <w:rtl/>
        </w:rPr>
        <w:t xml:space="preserve"> </w:t>
      </w:r>
      <w:r w:rsidRPr="00DC3E27">
        <w:rPr>
          <w:rStyle w:val="TagStyle"/>
          <w:rtl/>
        </w:rPr>
        <w:t>&lt;&lt; דובר_המשך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755" w:name="_ETM_Q95_289224"/>
      <w:bookmarkEnd w:id="34755"/>
      <w:r>
        <w:rPr>
          <w:rFonts w:hint="cs"/>
          <w:rtl/>
          <w:lang w:eastAsia="he-IL"/>
        </w:rPr>
        <w:t xml:space="preserve">בוודאי. בבקשה, אתה רואה איזו צדיקה? </w:t>
      </w:r>
      <w:bookmarkStart w:id="34756" w:name="_ETM_Q95_294086"/>
      <w:bookmarkEnd w:id="34756"/>
      <w:r>
        <w:rPr>
          <w:rFonts w:hint="cs"/>
          <w:rtl/>
          <w:lang w:eastAsia="he-IL"/>
        </w:rPr>
        <w:t xml:space="preserve">גם היית שומעת מה העמדות של שמחה רוטמן על </w:t>
      </w:r>
      <w:bookmarkStart w:id="34757" w:name="_ETM_Q95_295578"/>
      <w:bookmarkEnd w:id="34757"/>
      <w:r>
        <w:rPr>
          <w:rFonts w:hint="cs"/>
          <w:rtl/>
          <w:lang w:eastAsia="he-IL"/>
        </w:rPr>
        <w:t xml:space="preserve">מקבלי הבטחת הכנסה. אני בטוחה שבן צור, אגב, ששולט בחומר </w:t>
      </w:r>
      <w:bookmarkStart w:id="34758" w:name="_ETM_Q95_299494"/>
      <w:bookmarkEnd w:id="34758"/>
      <w:r>
        <w:rPr>
          <w:rFonts w:hint="cs"/>
          <w:rtl/>
          <w:lang w:eastAsia="he-IL"/>
        </w:rPr>
        <w:t xml:space="preserve">מצוין, יוכל להשלים על ילדי עוטף עזה. </w:t>
      </w:r>
    </w:p>
    <w:p w:rsidR="004815D9" w:rsidRDefault="004815D9" w:rsidP="007E1510">
      <w:pPr>
        <w:rPr>
          <w:rtl/>
          <w:lang w:eastAsia="he-IL"/>
        </w:rPr>
      </w:pPr>
      <w:bookmarkStart w:id="34759" w:name="_ETM_Q95_304910"/>
      <w:bookmarkEnd w:id="34759"/>
    </w:p>
    <w:p w:rsidR="004815D9" w:rsidRDefault="004815D9" w:rsidP="007E1510">
      <w:pPr>
        <w:rPr>
          <w:rtl/>
          <w:lang w:eastAsia="he-IL"/>
        </w:rPr>
      </w:pPr>
      <w:bookmarkStart w:id="34760" w:name="_ETM_Q95_305193"/>
      <w:bookmarkStart w:id="34761" w:name="_ETM_Q95_305228"/>
      <w:bookmarkEnd w:id="34760"/>
      <w:bookmarkEnd w:id="34761"/>
      <w:r>
        <w:rPr>
          <w:rFonts w:hint="cs"/>
          <w:rtl/>
          <w:lang w:eastAsia="he-IL"/>
        </w:rPr>
        <w:t>ו</w:t>
      </w:r>
      <w:bookmarkStart w:id="34762" w:name="_ETM_Q95_305331"/>
      <w:bookmarkEnd w:id="34762"/>
      <w:r>
        <w:rPr>
          <w:rFonts w:hint="cs"/>
          <w:rtl/>
          <w:lang w:eastAsia="he-IL"/>
        </w:rPr>
        <w:t xml:space="preserve">מילה אחרונה, כי </w:t>
      </w:r>
      <w:bookmarkStart w:id="34763" w:name="_ETM_Q95_305095"/>
      <w:bookmarkEnd w:id="34763"/>
      <w:r>
        <w:rPr>
          <w:rFonts w:hint="cs"/>
          <w:rtl/>
          <w:lang w:eastAsia="he-IL"/>
        </w:rPr>
        <w:t xml:space="preserve">אני יודעת כמה הנושא של מלחמה בטרור חשוב לך. </w:t>
      </w:r>
      <w:bookmarkStart w:id="34764" w:name="_ETM_Q95_309913"/>
      <w:bookmarkEnd w:id="34764"/>
      <w:r>
        <w:rPr>
          <w:rFonts w:hint="cs"/>
          <w:rtl/>
          <w:lang w:eastAsia="he-IL"/>
        </w:rPr>
        <w:t xml:space="preserve">דיברתי על התנהלות האופוזיציה, שאינה יורדת לשטח, לא צועקת על </w:t>
      </w:r>
      <w:bookmarkStart w:id="34765" w:name="_ETM_Q95_314201"/>
      <w:bookmarkEnd w:id="34765"/>
      <w:r>
        <w:rPr>
          <w:rFonts w:hint="cs"/>
          <w:rtl/>
          <w:lang w:eastAsia="he-IL"/>
        </w:rPr>
        <w:t xml:space="preserve">שרים, אלא מתנהלת בצורה אחראית. את יודעת למה? כי אנחנו </w:t>
      </w:r>
      <w:bookmarkStart w:id="34766" w:name="_ETM_Q95_319258"/>
      <w:bookmarkEnd w:id="34766"/>
      <w:r>
        <w:rPr>
          <w:rFonts w:hint="cs"/>
          <w:rtl/>
          <w:lang w:eastAsia="he-IL"/>
        </w:rPr>
        <w:t>רואים את ביטחון המדינה לפנינו.</w:t>
      </w:r>
    </w:p>
    <w:p w:rsidR="004815D9" w:rsidRDefault="004815D9" w:rsidP="007E1510">
      <w:pPr>
        <w:rPr>
          <w:rtl/>
          <w:lang w:eastAsia="he-IL"/>
        </w:rPr>
      </w:pPr>
      <w:bookmarkStart w:id="34767" w:name="_ETM_Q95_321112"/>
      <w:bookmarkEnd w:id="34767"/>
    </w:p>
    <w:p w:rsidR="004815D9" w:rsidRDefault="004815D9" w:rsidP="007E1510">
      <w:pPr>
        <w:rPr>
          <w:rtl/>
          <w:lang w:eastAsia="he-IL"/>
        </w:rPr>
      </w:pPr>
      <w:r>
        <w:rPr>
          <w:rFonts w:hint="cs"/>
          <w:rtl/>
          <w:lang w:eastAsia="he-IL"/>
        </w:rPr>
        <w:t>ה</w:t>
      </w:r>
      <w:bookmarkStart w:id="34768" w:name="_ETM_Q95_321456"/>
      <w:bookmarkStart w:id="34769" w:name="_ETM_Q95_321481"/>
      <w:bookmarkEnd w:id="34768"/>
      <w:bookmarkEnd w:id="34769"/>
      <w:r>
        <w:rPr>
          <w:rFonts w:hint="cs"/>
          <w:rtl/>
          <w:lang w:eastAsia="he-IL"/>
        </w:rPr>
        <w:t>י</w:t>
      </w:r>
      <w:bookmarkStart w:id="34770" w:name="_ETM_Q95_321562"/>
      <w:bookmarkEnd w:id="34770"/>
      <w:r>
        <w:rPr>
          <w:rFonts w:hint="cs"/>
          <w:rtl/>
          <w:lang w:eastAsia="he-IL"/>
        </w:rPr>
        <w:t>נה, גם אתמול, כש</w:t>
      </w:r>
      <w:bookmarkStart w:id="34771" w:name="_ETM_Q95_325025"/>
      <w:bookmarkEnd w:id="34771"/>
      <w:r>
        <w:rPr>
          <w:rFonts w:hint="cs"/>
          <w:rtl/>
          <w:lang w:eastAsia="he-IL"/>
        </w:rPr>
        <w:t xml:space="preserve">היו התפרעויות, אמרנו: הכי חשוב לחזק את כוחות הביטחון ולפעול </w:t>
      </w:r>
      <w:bookmarkStart w:id="34772" w:name="_ETM_Q95_330761"/>
      <w:bookmarkEnd w:id="34772"/>
      <w:r>
        <w:rPr>
          <w:rFonts w:hint="cs"/>
          <w:rtl/>
          <w:lang w:eastAsia="he-IL"/>
        </w:rPr>
        <w:t xml:space="preserve">לשקט, כי אבוי לנו אם במשמרת שלנו אימא תאבד את </w:t>
      </w:r>
      <w:bookmarkStart w:id="34773" w:name="_ETM_Q95_333807"/>
      <w:bookmarkEnd w:id="34773"/>
      <w:r>
        <w:rPr>
          <w:rFonts w:hint="cs"/>
          <w:rtl/>
          <w:lang w:eastAsia="he-IL"/>
        </w:rPr>
        <w:t>הבן שלה או את הבת שלה, החיילים והחיילות, ר</w:t>
      </w:r>
      <w:bookmarkStart w:id="34774" w:name="_ETM_Q95_337932"/>
      <w:bookmarkEnd w:id="34774"/>
      <w:r>
        <w:rPr>
          <w:rFonts w:hint="cs"/>
          <w:rtl/>
          <w:lang w:eastAsia="he-IL"/>
        </w:rPr>
        <w:t xml:space="preserve">ק בשל התנהלות לא אחראית. לכן, האופוזיציה מתנהלת בצורה אחראית </w:t>
      </w:r>
      <w:bookmarkStart w:id="34775" w:name="_ETM_Q95_344219"/>
      <w:bookmarkEnd w:id="34775"/>
      <w:r>
        <w:rPr>
          <w:rFonts w:hint="cs"/>
          <w:rtl/>
          <w:lang w:eastAsia="he-IL"/>
        </w:rPr>
        <w:t xml:space="preserve">ולא מנצלת את המקום הזה. </w:t>
      </w:r>
      <w:bookmarkStart w:id="34776" w:name="_ETM_Q95_343687"/>
      <w:bookmarkEnd w:id="34776"/>
    </w:p>
    <w:p w:rsidR="004815D9" w:rsidRDefault="004815D9" w:rsidP="007E1510">
      <w:pPr>
        <w:rPr>
          <w:rtl/>
          <w:lang w:eastAsia="he-IL"/>
        </w:rPr>
      </w:pPr>
    </w:p>
    <w:p w:rsidR="004815D9" w:rsidRDefault="004815D9" w:rsidP="007E1510">
      <w:pPr>
        <w:rPr>
          <w:rtl/>
          <w:lang w:eastAsia="he-IL"/>
        </w:rPr>
      </w:pPr>
      <w:bookmarkStart w:id="34777" w:name="_ETM_Q95_343801"/>
      <w:bookmarkStart w:id="34778" w:name="_ETM_Q95_343827"/>
      <w:bookmarkStart w:id="34779" w:name="_ETM_Q95_343893"/>
      <w:bookmarkEnd w:id="34777"/>
      <w:bookmarkEnd w:id="34778"/>
      <w:bookmarkEnd w:id="34779"/>
      <w:r>
        <w:rPr>
          <w:rFonts w:hint="cs"/>
          <w:rtl/>
          <w:lang w:eastAsia="he-IL"/>
        </w:rPr>
        <w:t>עכשיו תראו, לסיכום, מכיוו</w:t>
      </w:r>
      <w:bookmarkStart w:id="34780" w:name="_ETM_Q95_345268"/>
      <w:bookmarkEnd w:id="34780"/>
      <w:r>
        <w:rPr>
          <w:rFonts w:hint="cs"/>
          <w:rtl/>
          <w:lang w:eastAsia="he-IL"/>
        </w:rPr>
        <w:t xml:space="preserve">ן שנשארתם עד לכאן. קודם כול, אני רוצה להודות </w:t>
      </w:r>
      <w:bookmarkStart w:id="34781" w:name="_ETM_Q95_352509"/>
      <w:bookmarkEnd w:id="34781"/>
      <w:r>
        <w:rPr>
          <w:rFonts w:hint="cs"/>
          <w:rtl/>
          <w:lang w:eastAsia="he-IL"/>
        </w:rPr>
        <w:t xml:space="preserve">לך, יושבת-ראש הכנסת, כרגע. אני חושבת שזה לא פשוט לבוא ולשמוע כאן את הכול, את הדברים. אני </w:t>
      </w:r>
      <w:bookmarkStart w:id="34782" w:name="_ETM_Q95_364026"/>
      <w:bookmarkEnd w:id="34782"/>
      <w:r>
        <w:rPr>
          <w:rFonts w:hint="cs"/>
          <w:rtl/>
          <w:lang w:eastAsia="he-IL"/>
        </w:rPr>
        <w:t xml:space="preserve">מקווה שהיה לך מעניין בחצי שהיינו כאן היום ביחד. אני </w:t>
      </w:r>
      <w:bookmarkStart w:id="34783" w:name="_ETM_Q95_369375"/>
      <w:bookmarkEnd w:id="34783"/>
      <w:r>
        <w:rPr>
          <w:rFonts w:hint="cs"/>
          <w:rtl/>
          <w:lang w:eastAsia="he-IL"/>
        </w:rPr>
        <w:t xml:space="preserve">רוצה גם להודות למזכירות הכנסת. אני רוצה להודות לסדרני הכנסת, </w:t>
      </w:r>
      <w:bookmarkStart w:id="34784" w:name="_ETM_Q95_373970"/>
      <w:bookmarkEnd w:id="34784"/>
      <w:r>
        <w:rPr>
          <w:rFonts w:hint="cs"/>
          <w:rtl/>
          <w:lang w:eastAsia="he-IL"/>
        </w:rPr>
        <w:t xml:space="preserve">למשמר, לכולם. </w:t>
      </w:r>
    </w:p>
    <w:p w:rsidR="004815D9" w:rsidRDefault="004815D9" w:rsidP="007E1510">
      <w:pPr>
        <w:rPr>
          <w:rtl/>
          <w:lang w:eastAsia="he-IL"/>
        </w:rPr>
      </w:pPr>
      <w:bookmarkStart w:id="34785" w:name="_ETM_Q95_377522"/>
      <w:bookmarkStart w:id="34786" w:name="_ETM_Q95_377641"/>
      <w:bookmarkEnd w:id="34785"/>
      <w:bookmarkEnd w:id="34786"/>
    </w:p>
    <w:p w:rsidR="004815D9" w:rsidRPr="009D2578" w:rsidRDefault="004815D9" w:rsidP="007E1510">
      <w:pPr>
        <w:rPr>
          <w:rtl/>
          <w:lang w:eastAsia="he-IL"/>
        </w:rPr>
      </w:pPr>
      <w:bookmarkStart w:id="34787" w:name="_ETM_Q95_377682"/>
      <w:bookmarkStart w:id="34788" w:name="_ETM_Q95_377803"/>
      <w:bookmarkEnd w:id="34787"/>
      <w:bookmarkEnd w:id="34788"/>
      <w:r>
        <w:rPr>
          <w:rFonts w:hint="cs"/>
          <w:rtl/>
          <w:lang w:eastAsia="he-IL"/>
        </w:rPr>
        <w:lastRenderedPageBreak/>
        <w:t xml:space="preserve">אני החלטתי, מכיוון שחשובים לי עובדי הכנסת </w:t>
      </w:r>
      <w:r>
        <w:rPr>
          <w:rtl/>
          <w:lang w:eastAsia="he-IL"/>
        </w:rPr>
        <w:t>–</w:t>
      </w:r>
      <w:r>
        <w:rPr>
          <w:rFonts w:hint="cs"/>
          <w:rtl/>
          <w:lang w:eastAsia="he-IL"/>
        </w:rPr>
        <w:t xml:space="preserve"> </w:t>
      </w:r>
      <w:bookmarkStart w:id="34789" w:name="_ETM_Q95_384314"/>
      <w:bookmarkEnd w:id="34789"/>
      <w:r>
        <w:rPr>
          <w:rFonts w:hint="cs"/>
          <w:rtl/>
          <w:lang w:eastAsia="he-IL"/>
        </w:rPr>
        <w:t>מה שהיה כאן, אגב, לימור, זה לא דומה למה שקורה</w:t>
      </w:r>
      <w:bookmarkStart w:id="34790" w:name="_ETM_Q95_389890"/>
      <w:bookmarkEnd w:id="34790"/>
      <w:r>
        <w:rPr>
          <w:rFonts w:hint="cs"/>
          <w:rtl/>
          <w:lang w:eastAsia="he-IL"/>
        </w:rPr>
        <w:t xml:space="preserve"> עכשיו. בניגוד לאופוזיציה שישבה פה בשנה שעברה ועשתה לפעמים שמיות </w:t>
      </w:r>
      <w:bookmarkStart w:id="34791" w:name="_ETM_Q95_395575"/>
      <w:bookmarkEnd w:id="34791"/>
      <w:r>
        <w:rPr>
          <w:rFonts w:hint="cs"/>
          <w:rtl/>
          <w:lang w:eastAsia="he-IL"/>
        </w:rPr>
        <w:t>עם עצמה, אני, מתוך אחריות לעובדי הכנסת בלבד, כדי ש</w:t>
      </w:r>
      <w:bookmarkStart w:id="34792" w:name="_ETM_Q95_398788"/>
      <w:bookmarkEnd w:id="34792"/>
      <w:r>
        <w:rPr>
          <w:rFonts w:hint="cs"/>
          <w:rtl/>
          <w:lang w:eastAsia="he-IL"/>
        </w:rPr>
        <w:t xml:space="preserve">חבר'ה ילכו לישון, אני מושכת את השמיות של החוק הזה. </w:t>
      </w:r>
      <w:bookmarkStart w:id="34793" w:name="_ETM_Q95_405826"/>
      <w:bookmarkEnd w:id="34793"/>
      <w:r>
        <w:rPr>
          <w:rFonts w:hint="cs"/>
          <w:rtl/>
          <w:lang w:eastAsia="he-IL"/>
        </w:rPr>
        <w:t xml:space="preserve">זה, כמובן, מתוך אחריות לעובדי הכנסת ואכפתיות. אני מודה לך </w:t>
      </w:r>
      <w:bookmarkStart w:id="34794" w:name="_ETM_Q95_411947"/>
      <w:bookmarkEnd w:id="34794"/>
      <w:r>
        <w:rPr>
          <w:rFonts w:hint="cs"/>
          <w:rtl/>
          <w:lang w:eastAsia="he-IL"/>
        </w:rPr>
        <w:t xml:space="preserve">על זה שישבת כאן בשעות האלה, ואני חושבת </w:t>
      </w:r>
      <w:bookmarkStart w:id="34795" w:name="_ETM_Q95_414139"/>
      <w:bookmarkEnd w:id="34795"/>
      <w:r>
        <w:rPr>
          <w:rFonts w:hint="cs"/>
          <w:rtl/>
          <w:lang w:eastAsia="he-IL"/>
        </w:rPr>
        <w:t xml:space="preserve">שבשעה 08:00, בבוקר, אחרי שמיצינו את כל זמן האופוזיציה, כי </w:t>
      </w:r>
      <w:bookmarkStart w:id="34796" w:name="_ETM_Q95_417410"/>
      <w:bookmarkEnd w:id="34796"/>
      <w:r>
        <w:rPr>
          <w:rFonts w:hint="cs"/>
          <w:rtl/>
          <w:lang w:eastAsia="he-IL"/>
        </w:rPr>
        <w:t xml:space="preserve">זאת האחריות שלנו, אני מסתכלת גם על העובדים של </w:t>
      </w:r>
      <w:bookmarkStart w:id="34797" w:name="_ETM_Q95_421807"/>
      <w:bookmarkEnd w:id="34797"/>
      <w:r>
        <w:rPr>
          <w:rFonts w:hint="cs"/>
          <w:rtl/>
          <w:lang w:eastAsia="he-IL"/>
        </w:rPr>
        <w:t xml:space="preserve">המשכן. ראינו גם את הכתבה הלא-פשוטה שהייתה כאן לפני שבוע. יש </w:t>
      </w:r>
      <w:bookmarkStart w:id="34798" w:name="_ETM_Q95_425738"/>
      <w:bookmarkEnd w:id="34798"/>
      <w:r>
        <w:rPr>
          <w:rFonts w:hint="cs"/>
          <w:rtl/>
          <w:lang w:eastAsia="he-IL"/>
        </w:rPr>
        <w:t xml:space="preserve">משהו גם בלא להקשות בדקות האחרונות. תודה רבה. </w:t>
      </w:r>
    </w:p>
    <w:p w:rsidR="004815D9" w:rsidRDefault="004815D9" w:rsidP="007E1510">
      <w:pPr>
        <w:rPr>
          <w:rtl/>
          <w:lang w:eastAsia="he-IL"/>
        </w:rPr>
      </w:pPr>
    </w:p>
    <w:p w:rsidR="004815D9" w:rsidRDefault="004815D9" w:rsidP="007E1510">
      <w:pPr>
        <w:pStyle w:val="af6"/>
        <w:keepNext/>
        <w:rPr>
          <w:rtl/>
        </w:rPr>
      </w:pPr>
      <w:r w:rsidRPr="00DC3E27">
        <w:rPr>
          <w:rStyle w:val="TagStyle"/>
          <w:rtl/>
        </w:rPr>
        <w:t xml:space="preserve"> &lt;&lt; יור &gt;&gt;</w:t>
      </w:r>
      <w:r w:rsidRPr="00CE2955">
        <w:rPr>
          <w:rStyle w:val="TagStyle"/>
          <w:rtl/>
        </w:rPr>
        <w:t xml:space="preserve"> </w:t>
      </w:r>
      <w:r>
        <w:rPr>
          <w:rtl/>
        </w:rPr>
        <w:t>היו"ר יפעת שאשא ביטון:</w:t>
      </w:r>
      <w:r w:rsidRPr="00CE2955">
        <w:rPr>
          <w:rStyle w:val="TagStyle"/>
          <w:rtl/>
        </w:rPr>
        <w:t xml:space="preserve"> </w:t>
      </w:r>
      <w:r w:rsidRPr="00DC3E27">
        <w:rPr>
          <w:rStyle w:val="TagStyle"/>
          <w:rtl/>
        </w:rPr>
        <w:t>&lt;&lt; יור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799" w:name="_ETM_Q95_429794"/>
      <w:bookmarkEnd w:id="34799"/>
      <w:r>
        <w:rPr>
          <w:rFonts w:hint="cs"/>
          <w:rtl/>
          <w:lang w:eastAsia="he-IL"/>
        </w:rPr>
        <w:t xml:space="preserve">את מושכת </w:t>
      </w:r>
      <w:bookmarkStart w:id="34800" w:name="_ETM_Q95_428820"/>
      <w:bookmarkEnd w:id="34800"/>
      <w:r>
        <w:rPr>
          <w:rFonts w:hint="cs"/>
          <w:rtl/>
          <w:lang w:eastAsia="he-IL"/>
        </w:rPr>
        <w:t>את ההסתייגויות?</w:t>
      </w:r>
    </w:p>
    <w:p w:rsidR="004815D9" w:rsidRDefault="004815D9" w:rsidP="007E1510">
      <w:pPr>
        <w:rPr>
          <w:rtl/>
          <w:lang w:eastAsia="he-IL"/>
        </w:rPr>
      </w:pPr>
      <w:bookmarkStart w:id="34801" w:name="_ETM_Q95_431963"/>
      <w:bookmarkStart w:id="34802" w:name="_ETM_Q95_432144"/>
      <w:bookmarkEnd w:id="34801"/>
      <w:bookmarkEnd w:id="34802"/>
    </w:p>
    <w:p w:rsidR="004815D9" w:rsidRDefault="004815D9" w:rsidP="007E1510">
      <w:pPr>
        <w:pStyle w:val="-"/>
        <w:keepNext/>
        <w:rPr>
          <w:rtl/>
        </w:rPr>
      </w:pPr>
      <w:r w:rsidRPr="00DC3E27">
        <w:rPr>
          <w:rStyle w:val="TagStyle"/>
          <w:rtl/>
        </w:rPr>
        <w:t>&lt;&lt; דובר_המשך &gt;&gt;</w:t>
      </w:r>
      <w:r w:rsidRPr="00CE2955">
        <w:rPr>
          <w:rStyle w:val="TagStyle"/>
          <w:rtl/>
        </w:rPr>
        <w:t xml:space="preserve"> </w:t>
      </w:r>
      <w:r>
        <w:rPr>
          <w:rtl/>
        </w:rPr>
        <w:t>מירב בן ארי (יש עתיד):</w:t>
      </w:r>
      <w:r w:rsidRPr="00CE2955">
        <w:rPr>
          <w:rStyle w:val="TagStyle"/>
          <w:rtl/>
        </w:rPr>
        <w:t xml:space="preserve"> </w:t>
      </w:r>
      <w:r w:rsidRPr="00DC3E27">
        <w:rPr>
          <w:rStyle w:val="TagStyle"/>
          <w:rtl/>
        </w:rPr>
        <w:t>&lt;&lt; דובר_המשך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803" w:name="_ETM_Q95_432512"/>
      <w:bookmarkEnd w:id="34803"/>
      <w:r>
        <w:rPr>
          <w:rFonts w:hint="cs"/>
          <w:rtl/>
          <w:lang w:eastAsia="he-IL"/>
        </w:rPr>
        <w:t xml:space="preserve">מושכת את ההסתייגויות ואת השמיות. </w:t>
      </w:r>
    </w:p>
    <w:p w:rsidR="004815D9" w:rsidRDefault="004815D9" w:rsidP="007E1510">
      <w:pPr>
        <w:rPr>
          <w:rtl/>
          <w:lang w:eastAsia="he-IL"/>
        </w:rPr>
      </w:pPr>
      <w:bookmarkStart w:id="34804" w:name="_ETM_Q95_439227"/>
      <w:bookmarkStart w:id="34805" w:name="_ETM_Q95_439352"/>
      <w:bookmarkEnd w:id="34804"/>
      <w:bookmarkEnd w:id="34805"/>
    </w:p>
    <w:p w:rsidR="004815D9" w:rsidRDefault="004815D9" w:rsidP="007E1510">
      <w:pPr>
        <w:pStyle w:val="af6"/>
        <w:keepNext/>
        <w:rPr>
          <w:rtl/>
        </w:rPr>
      </w:pPr>
      <w:bookmarkStart w:id="34806" w:name="ET_yor_6491_25"/>
      <w:r w:rsidRPr="00DC3E27">
        <w:rPr>
          <w:rStyle w:val="TagStyle"/>
          <w:rtl/>
        </w:rPr>
        <w:t xml:space="preserve"> &lt;&lt; יור &gt;&gt;</w:t>
      </w:r>
      <w:r w:rsidRPr="00CE2955">
        <w:rPr>
          <w:rStyle w:val="TagStyle"/>
          <w:rtl/>
        </w:rPr>
        <w:t xml:space="preserve"> </w:t>
      </w:r>
      <w:r>
        <w:rPr>
          <w:rtl/>
        </w:rPr>
        <w:t>היו"ר יפעת שאשא ביטון:</w:t>
      </w:r>
      <w:r w:rsidRPr="00CE2955">
        <w:rPr>
          <w:rStyle w:val="TagStyle"/>
          <w:rtl/>
        </w:rPr>
        <w:t xml:space="preserve"> </w:t>
      </w:r>
      <w:r w:rsidRPr="00DC3E27">
        <w:rPr>
          <w:rStyle w:val="TagStyle"/>
          <w:rtl/>
        </w:rPr>
        <w:t>&lt;&lt; יור &gt;&gt;</w:t>
      </w:r>
      <w:r>
        <w:rPr>
          <w:rtl/>
        </w:rPr>
        <w:t xml:space="preserve"> </w:t>
      </w:r>
      <w:bookmarkEnd w:id="34806"/>
    </w:p>
    <w:p w:rsidR="004815D9" w:rsidRDefault="004815D9" w:rsidP="007E1510">
      <w:pPr>
        <w:pStyle w:val="KeepWithNext"/>
        <w:rPr>
          <w:rtl/>
          <w:lang w:eastAsia="he-IL"/>
        </w:rPr>
      </w:pPr>
    </w:p>
    <w:p w:rsidR="004815D9" w:rsidRDefault="004815D9" w:rsidP="00F64AA4">
      <w:pPr>
        <w:rPr>
          <w:rtl/>
          <w:lang w:eastAsia="he-IL"/>
        </w:rPr>
      </w:pPr>
      <w:bookmarkStart w:id="34807" w:name="_ETM_Q95_440102"/>
      <w:bookmarkEnd w:id="34807"/>
      <w:r>
        <w:rPr>
          <w:rFonts w:hint="cs"/>
          <w:rtl/>
          <w:lang w:eastAsia="he-IL"/>
        </w:rPr>
        <w:t xml:space="preserve">ובתנאי שאנחנו מחשבים את </w:t>
      </w:r>
      <w:bookmarkStart w:id="34808" w:name="_ETM_Q95_442265"/>
      <w:bookmarkEnd w:id="34808"/>
      <w:r>
        <w:rPr>
          <w:rFonts w:hint="cs"/>
          <w:rtl/>
          <w:lang w:eastAsia="he-IL"/>
        </w:rPr>
        <w:t xml:space="preserve">זה כאילו סיימנו ב-08:00, כלומר אנחנו סופרים את זמן </w:t>
      </w:r>
      <w:bookmarkStart w:id="34809" w:name="_ETM_Q95_446077"/>
      <w:bookmarkEnd w:id="34809"/>
      <w:r>
        <w:rPr>
          <w:rFonts w:hint="cs"/>
          <w:rtl/>
          <w:lang w:eastAsia="he-IL"/>
        </w:rPr>
        <w:t xml:space="preserve">הפתיחה של הוועדות מ-08:00. </w:t>
      </w:r>
    </w:p>
    <w:p w:rsidR="004815D9" w:rsidRDefault="004815D9" w:rsidP="007E1510">
      <w:pPr>
        <w:rPr>
          <w:rtl/>
          <w:lang w:eastAsia="he-IL"/>
        </w:rPr>
      </w:pPr>
      <w:bookmarkStart w:id="34810" w:name="_ETM_Q95_450648"/>
      <w:bookmarkStart w:id="34811" w:name="_ETM_Q95_450711"/>
      <w:bookmarkStart w:id="34812" w:name="_ETM_Q95_450792"/>
      <w:bookmarkStart w:id="34813" w:name="_ETM_Q95_450267"/>
      <w:bookmarkStart w:id="34814" w:name="_ETM_Q95_450321"/>
      <w:bookmarkEnd w:id="34810"/>
      <w:bookmarkEnd w:id="34811"/>
      <w:bookmarkEnd w:id="34812"/>
      <w:bookmarkEnd w:id="34813"/>
      <w:bookmarkEnd w:id="34814"/>
    </w:p>
    <w:p w:rsidR="004815D9" w:rsidRDefault="004815D9" w:rsidP="007E1510">
      <w:pPr>
        <w:pStyle w:val="af5"/>
        <w:keepNext/>
        <w:rPr>
          <w:rtl/>
        </w:rPr>
      </w:pPr>
      <w:r w:rsidRPr="00FC02F1">
        <w:rPr>
          <w:rStyle w:val="TagStyle"/>
          <w:rtl/>
        </w:rPr>
        <w:t xml:space="preserve"> &lt;&lt; קריאה &gt;&gt; </w:t>
      </w:r>
      <w:r>
        <w:rPr>
          <w:rtl/>
        </w:rPr>
        <w:t>קריאה:</w:t>
      </w:r>
      <w:r w:rsidRPr="00FC02F1">
        <w:rPr>
          <w:rStyle w:val="TagStyle"/>
          <w:rtl/>
        </w:rPr>
        <w:t xml:space="preserve"> &lt;&lt; קריאה &gt;&gt;</w:t>
      </w:r>
      <w:r>
        <w:rPr>
          <w:rtl/>
        </w:rPr>
        <w:t xml:space="preserve"> </w:t>
      </w:r>
    </w:p>
    <w:p w:rsidR="004815D9" w:rsidRDefault="004815D9" w:rsidP="007E1510">
      <w:pPr>
        <w:rPr>
          <w:rtl/>
          <w:lang w:eastAsia="he-IL"/>
        </w:rPr>
      </w:pPr>
    </w:p>
    <w:p w:rsidR="004815D9" w:rsidRDefault="004815D9" w:rsidP="007E1510">
      <w:pPr>
        <w:rPr>
          <w:rtl/>
          <w:lang w:eastAsia="he-IL"/>
        </w:rPr>
      </w:pPr>
      <w:r>
        <w:rPr>
          <w:rFonts w:hint="cs"/>
          <w:rtl/>
          <w:lang w:eastAsia="he-IL"/>
        </w:rPr>
        <w:t>ב-13:00.</w:t>
      </w:r>
    </w:p>
    <w:p w:rsidR="004815D9" w:rsidRPr="00FC02F1" w:rsidRDefault="004815D9" w:rsidP="007E1510">
      <w:pPr>
        <w:rPr>
          <w:rtl/>
          <w:lang w:eastAsia="he-IL"/>
        </w:rPr>
      </w:pPr>
      <w:bookmarkStart w:id="34815" w:name="_ETM_Q95_446072"/>
      <w:bookmarkStart w:id="34816" w:name="_ETM_Q95_446151"/>
      <w:bookmarkEnd w:id="34815"/>
      <w:bookmarkEnd w:id="34816"/>
    </w:p>
    <w:p w:rsidR="004815D9" w:rsidRDefault="004815D9" w:rsidP="007E1510">
      <w:pPr>
        <w:pStyle w:val="af6"/>
        <w:keepNext/>
        <w:rPr>
          <w:rtl/>
        </w:rPr>
      </w:pPr>
      <w:bookmarkStart w:id="34817" w:name="ET_yor_6491_27"/>
      <w:r w:rsidRPr="00FC02F1">
        <w:rPr>
          <w:rStyle w:val="TagStyle"/>
          <w:rtl/>
        </w:rPr>
        <w:t xml:space="preserve"> &lt;&lt; יור &gt;&gt; </w:t>
      </w:r>
      <w:r>
        <w:rPr>
          <w:rtl/>
        </w:rPr>
        <w:t>היו"ר יפעת שאשא ביטון:</w:t>
      </w:r>
      <w:r w:rsidRPr="00FC02F1">
        <w:rPr>
          <w:rStyle w:val="TagStyle"/>
          <w:rtl/>
        </w:rPr>
        <w:t xml:space="preserve"> &lt;&lt; יור &gt;&gt;</w:t>
      </w:r>
      <w:r>
        <w:rPr>
          <w:rtl/>
        </w:rPr>
        <w:t xml:space="preserve"> </w:t>
      </w:r>
      <w:bookmarkEnd w:id="34817"/>
    </w:p>
    <w:p w:rsidR="004815D9" w:rsidRDefault="004815D9" w:rsidP="007E1510">
      <w:pPr>
        <w:pStyle w:val="KeepWithNext"/>
        <w:rPr>
          <w:rtl/>
          <w:lang w:eastAsia="he-IL"/>
        </w:rPr>
      </w:pPr>
    </w:p>
    <w:p w:rsidR="004815D9" w:rsidRPr="00CE2955" w:rsidRDefault="004815D9" w:rsidP="00F64AA4">
      <w:pPr>
        <w:rPr>
          <w:rtl/>
          <w:lang w:eastAsia="he-IL"/>
        </w:rPr>
      </w:pPr>
      <w:bookmarkStart w:id="34818" w:name="_ETM_Q95_446984"/>
      <w:bookmarkStart w:id="34819" w:name="_ETM_Q95_450857"/>
      <w:bookmarkEnd w:id="34818"/>
      <w:bookmarkEnd w:id="34819"/>
      <w:r>
        <w:rPr>
          <w:rFonts w:hint="cs"/>
          <w:rtl/>
          <w:lang w:eastAsia="he-IL"/>
        </w:rPr>
        <w:t xml:space="preserve">כן, ב-13:00, אין בעיה. </w:t>
      </w:r>
      <w:bookmarkStart w:id="34820" w:name="_ETM_Q95_458334"/>
      <w:bookmarkStart w:id="34821" w:name="_ETM_Q95_458482"/>
      <w:bookmarkStart w:id="34822" w:name="_ETM_Q95_458578"/>
      <w:bookmarkEnd w:id="34820"/>
      <w:bookmarkEnd w:id="34821"/>
      <w:bookmarkEnd w:id="34822"/>
      <w:r>
        <w:rPr>
          <w:rFonts w:hint="cs"/>
          <w:rtl/>
          <w:lang w:eastAsia="he-IL"/>
        </w:rPr>
        <w:t>ס</w:t>
      </w:r>
      <w:bookmarkStart w:id="34823" w:name="_ETM_Q95_458671"/>
      <w:bookmarkEnd w:id="34823"/>
      <w:r>
        <w:rPr>
          <w:rFonts w:hint="cs"/>
          <w:rtl/>
          <w:lang w:eastAsia="he-IL"/>
        </w:rPr>
        <w:t xml:space="preserve">גן </w:t>
      </w:r>
      <w:bookmarkStart w:id="34824" w:name="_ETM_Q95_456775"/>
      <w:bookmarkEnd w:id="34824"/>
      <w:r>
        <w:rPr>
          <w:rFonts w:hint="cs"/>
          <w:rtl/>
          <w:lang w:eastAsia="he-IL"/>
        </w:rPr>
        <w:t xml:space="preserve">השר משה אבוטבול, אתה מוזמן לעלות לסכם. </w:t>
      </w:r>
    </w:p>
    <w:p w:rsidR="004815D9" w:rsidRDefault="004815D9" w:rsidP="007E1510">
      <w:pPr>
        <w:rPr>
          <w:rtl/>
          <w:lang w:eastAsia="he-IL"/>
        </w:rPr>
      </w:pPr>
      <w:bookmarkStart w:id="34825" w:name="_ETM_Q95_436540"/>
      <w:bookmarkStart w:id="34826" w:name="_ETM_Q95_436665"/>
      <w:bookmarkEnd w:id="34825"/>
      <w:bookmarkEnd w:id="34826"/>
    </w:p>
    <w:p w:rsidR="004815D9" w:rsidRDefault="004815D9" w:rsidP="007E1510">
      <w:pPr>
        <w:pStyle w:val="af5"/>
        <w:keepNext/>
        <w:rPr>
          <w:rtl/>
        </w:rPr>
      </w:pPr>
      <w:r w:rsidRPr="00FC02F1">
        <w:rPr>
          <w:rStyle w:val="TagStyle"/>
          <w:rtl/>
        </w:rPr>
        <w:t xml:space="preserve"> &lt;&lt; קריאה &gt;&gt; </w:t>
      </w:r>
      <w:r>
        <w:rPr>
          <w:rtl/>
        </w:rPr>
        <w:t>מירב בן ארי (יש עתיד):</w:t>
      </w:r>
      <w:r w:rsidRPr="00FC02F1">
        <w:rPr>
          <w:rStyle w:val="TagStyle"/>
          <w:rtl/>
        </w:rPr>
        <w:t xml:space="preserve"> &lt;&lt; קריאה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827" w:name="_ETM_Q95_473782"/>
      <w:bookmarkStart w:id="34828" w:name="_ETM_Q95_474033"/>
      <w:bookmarkEnd w:id="34827"/>
      <w:bookmarkEnd w:id="34828"/>
      <w:r>
        <w:rPr>
          <w:rFonts w:hint="cs"/>
          <w:rtl/>
          <w:lang w:eastAsia="he-IL"/>
        </w:rPr>
        <w:t>י</w:t>
      </w:r>
      <w:bookmarkStart w:id="34829" w:name="_ETM_Q95_474113"/>
      <w:bookmarkEnd w:id="34829"/>
      <w:r>
        <w:rPr>
          <w:rFonts w:hint="cs"/>
          <w:rtl/>
          <w:lang w:eastAsia="he-IL"/>
        </w:rPr>
        <w:t>ש הצבעה בשנייה ושלישית. בכל מקרה, סיכמנו שב-13:00 הוועדות.</w:t>
      </w:r>
    </w:p>
    <w:p w:rsidR="004815D9" w:rsidRDefault="004815D9" w:rsidP="007E1510">
      <w:pPr>
        <w:rPr>
          <w:rtl/>
          <w:lang w:eastAsia="he-IL"/>
        </w:rPr>
      </w:pPr>
      <w:bookmarkStart w:id="34830" w:name="_ETM_Q95_473574"/>
      <w:bookmarkStart w:id="34831" w:name="_ETM_Q95_473663"/>
      <w:bookmarkEnd w:id="34830"/>
      <w:bookmarkEnd w:id="34831"/>
    </w:p>
    <w:p w:rsidR="004815D9" w:rsidRDefault="004815D9" w:rsidP="007E1510">
      <w:pPr>
        <w:pStyle w:val="af6"/>
        <w:keepNext/>
        <w:rPr>
          <w:rtl/>
        </w:rPr>
      </w:pPr>
      <w:bookmarkStart w:id="34832" w:name="ET_yor_6491_30"/>
      <w:r w:rsidRPr="00FC02F1">
        <w:rPr>
          <w:rStyle w:val="TagStyle"/>
          <w:rtl/>
        </w:rPr>
        <w:lastRenderedPageBreak/>
        <w:t xml:space="preserve"> &lt;&lt; יור &gt;&gt; </w:t>
      </w:r>
      <w:r>
        <w:rPr>
          <w:rtl/>
        </w:rPr>
        <w:t>היו"ר יפעת שאשא ביטון:</w:t>
      </w:r>
      <w:r w:rsidRPr="00FC02F1">
        <w:rPr>
          <w:rStyle w:val="TagStyle"/>
          <w:rtl/>
        </w:rPr>
        <w:t xml:space="preserve"> &lt;&lt; יור &gt;&gt;</w:t>
      </w:r>
      <w:r>
        <w:rPr>
          <w:rtl/>
        </w:rPr>
        <w:t xml:space="preserve"> </w:t>
      </w:r>
      <w:bookmarkEnd w:id="34832"/>
    </w:p>
    <w:p w:rsidR="004815D9" w:rsidRDefault="004815D9" w:rsidP="007E1510">
      <w:pPr>
        <w:pStyle w:val="KeepWithNext"/>
        <w:rPr>
          <w:rtl/>
          <w:lang w:eastAsia="he-IL"/>
        </w:rPr>
      </w:pPr>
    </w:p>
    <w:p w:rsidR="004815D9" w:rsidRDefault="004815D9" w:rsidP="007E1510">
      <w:pPr>
        <w:rPr>
          <w:rtl/>
          <w:lang w:eastAsia="he-IL"/>
        </w:rPr>
      </w:pPr>
      <w:bookmarkStart w:id="34833" w:name="_ETM_Q95_474730"/>
      <w:bookmarkEnd w:id="34833"/>
      <w:r>
        <w:rPr>
          <w:rFonts w:hint="cs"/>
          <w:rtl/>
          <w:lang w:eastAsia="he-IL"/>
        </w:rPr>
        <w:t>אוקיי. יש עוד</w:t>
      </w:r>
      <w:bookmarkStart w:id="34834" w:name="_ETM_Q95_475415"/>
      <w:bookmarkEnd w:id="34834"/>
      <w:r>
        <w:rPr>
          <w:rFonts w:hint="cs"/>
          <w:rtl/>
          <w:lang w:eastAsia="he-IL"/>
        </w:rPr>
        <w:t xml:space="preserve"> שני סעיפים.</w:t>
      </w:r>
    </w:p>
    <w:p w:rsidR="004815D9" w:rsidRPr="00FC02F1" w:rsidRDefault="004815D9" w:rsidP="007E1510">
      <w:pPr>
        <w:rPr>
          <w:rtl/>
          <w:lang w:eastAsia="he-IL"/>
        </w:rPr>
      </w:pPr>
      <w:bookmarkStart w:id="34835" w:name="_ETM_Q95_477718"/>
      <w:bookmarkStart w:id="34836" w:name="_ETM_Q95_477803"/>
      <w:bookmarkEnd w:id="34835"/>
      <w:bookmarkEnd w:id="34836"/>
    </w:p>
    <w:p w:rsidR="004815D9" w:rsidRDefault="004815D9" w:rsidP="007E1510">
      <w:pPr>
        <w:pStyle w:val="a4"/>
        <w:keepNext/>
        <w:rPr>
          <w:rtl/>
        </w:rPr>
      </w:pPr>
      <w:bookmarkStart w:id="34837" w:name="ET_speaker_6418_7"/>
      <w:r w:rsidRPr="00DC3E27">
        <w:rPr>
          <w:rStyle w:val="TagStyle"/>
          <w:rtl/>
        </w:rPr>
        <w:t xml:space="preserve"> &lt;&lt; דובר &gt;&gt;</w:t>
      </w:r>
      <w:r w:rsidRPr="008F0271">
        <w:rPr>
          <w:rStyle w:val="TagStyle"/>
          <w:rtl/>
        </w:rPr>
        <w:t xml:space="preserve"> </w:t>
      </w:r>
      <w:bookmarkStart w:id="34838" w:name="_Toc128563868"/>
      <w:bookmarkStart w:id="34839" w:name="_Toc128564461"/>
      <w:r>
        <w:rPr>
          <w:rtl/>
        </w:rPr>
        <w:t>סגן שר החקלאות ופיתוח הכפר משה אבוטבול:</w:t>
      </w:r>
      <w:bookmarkEnd w:id="34838"/>
      <w:bookmarkEnd w:id="34839"/>
      <w:r w:rsidRPr="008F0271">
        <w:rPr>
          <w:rStyle w:val="TagStyle"/>
          <w:rtl/>
        </w:rPr>
        <w:t xml:space="preserve"> </w:t>
      </w:r>
      <w:r w:rsidRPr="00DC3E27">
        <w:rPr>
          <w:rStyle w:val="TagStyle"/>
          <w:rtl/>
        </w:rPr>
        <w:t>&lt;&lt; דובר &gt;&gt;</w:t>
      </w:r>
      <w:r>
        <w:rPr>
          <w:rtl/>
        </w:rPr>
        <w:t xml:space="preserve"> </w:t>
      </w:r>
      <w:bookmarkEnd w:id="34837"/>
    </w:p>
    <w:p w:rsidR="004815D9" w:rsidRDefault="004815D9" w:rsidP="007E1510">
      <w:pPr>
        <w:pStyle w:val="KeepWithNext"/>
        <w:rPr>
          <w:rtl/>
          <w:lang w:eastAsia="he-IL"/>
        </w:rPr>
      </w:pPr>
    </w:p>
    <w:p w:rsidR="004815D9" w:rsidRDefault="004815D9" w:rsidP="007E1510">
      <w:pPr>
        <w:rPr>
          <w:rtl/>
          <w:lang w:eastAsia="he-IL"/>
        </w:rPr>
      </w:pPr>
      <w:r>
        <w:rPr>
          <w:rFonts w:hint="cs"/>
          <w:rtl/>
          <w:lang w:eastAsia="he-IL"/>
        </w:rPr>
        <w:t xml:space="preserve">בוקר טוב לכולם, </w:t>
      </w:r>
      <w:bookmarkStart w:id="34840" w:name="_ETM_Q95_487406"/>
      <w:bookmarkEnd w:id="34840"/>
      <w:r>
        <w:rPr>
          <w:rFonts w:hint="cs"/>
          <w:rtl/>
          <w:lang w:eastAsia="he-IL"/>
        </w:rPr>
        <w:t xml:space="preserve">בוקר טוב. לפני שאנחנו מצביעים </w:t>
      </w:r>
      <w:r>
        <w:rPr>
          <w:rtl/>
          <w:lang w:eastAsia="he-IL"/>
        </w:rPr>
        <w:t>–</w:t>
      </w:r>
      <w:r>
        <w:rPr>
          <w:rFonts w:hint="cs"/>
          <w:rtl/>
          <w:lang w:eastAsia="he-IL"/>
        </w:rPr>
        <w:t xml:space="preserve"> ואני כבר רואה את </w:t>
      </w:r>
      <w:bookmarkStart w:id="34841" w:name="_ETM_Q95_491172"/>
      <w:bookmarkEnd w:id="34841"/>
      <w:r>
        <w:rPr>
          <w:rFonts w:hint="cs"/>
          <w:rtl/>
          <w:lang w:eastAsia="he-IL"/>
        </w:rPr>
        <w:t xml:space="preserve">הרוב הניכר </w:t>
      </w:r>
      <w:r>
        <w:rPr>
          <w:rtl/>
          <w:lang w:eastAsia="he-IL"/>
        </w:rPr>
        <w:t>–</w:t>
      </w:r>
      <w:r>
        <w:rPr>
          <w:rFonts w:hint="cs"/>
          <w:rtl/>
          <w:lang w:eastAsia="he-IL"/>
        </w:rPr>
        <w:t xml:space="preserve"> א</w:t>
      </w:r>
      <w:bookmarkStart w:id="34842" w:name="_ETM_Q95_501775"/>
      <w:bookmarkEnd w:id="34842"/>
      <w:r>
        <w:rPr>
          <w:rFonts w:hint="cs"/>
          <w:rtl/>
          <w:lang w:eastAsia="he-IL"/>
        </w:rPr>
        <w:t xml:space="preserve">ני רוצה להודות לכל אלה שמצביעים למעננו, למען </w:t>
      </w:r>
      <w:bookmarkStart w:id="34843" w:name="_ETM_Q95_497371"/>
      <w:bookmarkEnd w:id="34843"/>
      <w:r>
        <w:rPr>
          <w:rFonts w:hint="cs"/>
          <w:rtl/>
          <w:lang w:eastAsia="he-IL"/>
        </w:rPr>
        <w:t xml:space="preserve">אותם רפתנים, למען אותם אלה שעובדים גם בשעות שאנחנו ישנים, </w:t>
      </w:r>
      <w:bookmarkStart w:id="34844" w:name="_ETM_Q95_503278"/>
      <w:bookmarkEnd w:id="34844"/>
      <w:r>
        <w:rPr>
          <w:rFonts w:hint="cs"/>
          <w:rtl/>
          <w:lang w:eastAsia="he-IL"/>
        </w:rPr>
        <w:t xml:space="preserve">כדי שמשק החלב יהיה יציב וטוב. </w:t>
      </w:r>
    </w:p>
    <w:p w:rsidR="004815D9" w:rsidRDefault="004815D9" w:rsidP="007E1510">
      <w:pPr>
        <w:rPr>
          <w:rtl/>
          <w:lang w:eastAsia="he-IL"/>
        </w:rPr>
      </w:pPr>
      <w:bookmarkStart w:id="34845" w:name="_ETM_Q95_505552"/>
      <w:bookmarkEnd w:id="34845"/>
    </w:p>
    <w:p w:rsidR="004815D9" w:rsidRDefault="004815D9" w:rsidP="007E1510">
      <w:pPr>
        <w:rPr>
          <w:rtl/>
          <w:lang w:eastAsia="he-IL"/>
        </w:rPr>
      </w:pPr>
      <w:r>
        <w:rPr>
          <w:rFonts w:hint="cs"/>
          <w:rtl/>
          <w:lang w:eastAsia="he-IL"/>
        </w:rPr>
        <w:t xml:space="preserve">בהזדמנות </w:t>
      </w:r>
      <w:bookmarkStart w:id="34846" w:name="_ETM_Q95_508520"/>
      <w:bookmarkEnd w:id="34846"/>
      <w:r>
        <w:rPr>
          <w:rFonts w:hint="cs"/>
          <w:rtl/>
          <w:lang w:eastAsia="he-IL"/>
        </w:rPr>
        <w:t>הזאת</w:t>
      </w:r>
      <w:r w:rsidRPr="001170EC">
        <w:rPr>
          <w:rFonts w:hint="cs"/>
          <w:rtl/>
          <w:lang w:eastAsia="he-IL"/>
        </w:rPr>
        <w:t xml:space="preserve"> </w:t>
      </w:r>
      <w:r>
        <w:rPr>
          <w:rFonts w:hint="cs"/>
          <w:rtl/>
          <w:lang w:eastAsia="he-IL"/>
        </w:rPr>
        <w:t>א</w:t>
      </w:r>
      <w:bookmarkStart w:id="34847" w:name="_ETM_Q95_505817"/>
      <w:bookmarkStart w:id="34848" w:name="_ETM_Q95_505842"/>
      <w:bookmarkStart w:id="34849" w:name="_ETM_Q95_505913"/>
      <w:bookmarkEnd w:id="34847"/>
      <w:bookmarkEnd w:id="34848"/>
      <w:bookmarkEnd w:id="34849"/>
      <w:r>
        <w:rPr>
          <w:rFonts w:hint="cs"/>
          <w:rtl/>
          <w:lang w:eastAsia="he-IL"/>
        </w:rPr>
        <w:t xml:space="preserve">ני רוצה להודות גם למשרד האוצר, לשר האוצר ולכל </w:t>
      </w:r>
      <w:bookmarkStart w:id="34850" w:name="_ETM_Q95_511919"/>
      <w:bookmarkEnd w:id="34850"/>
      <w:r>
        <w:rPr>
          <w:rFonts w:hint="cs"/>
          <w:rtl/>
          <w:lang w:eastAsia="he-IL"/>
        </w:rPr>
        <w:t>הפקידים, וכן גם לשר שלנו, שר החקלאות מר אבי דיכטר,</w:t>
      </w:r>
      <w:bookmarkStart w:id="34851" w:name="_ETM_Q95_517462"/>
      <w:bookmarkEnd w:id="34851"/>
      <w:r>
        <w:rPr>
          <w:rFonts w:hint="cs"/>
          <w:rtl/>
          <w:lang w:eastAsia="he-IL"/>
        </w:rPr>
        <w:t xml:space="preserve"> שמוביל את המשרד ברמה, ובפרט בהישגים האחרונים של ספר התקציב. </w:t>
      </w:r>
      <w:bookmarkStart w:id="34852" w:name="_ETM_Q95_522109"/>
      <w:bookmarkEnd w:id="34852"/>
      <w:r>
        <w:rPr>
          <w:rFonts w:hint="cs"/>
          <w:rtl/>
          <w:lang w:eastAsia="he-IL"/>
        </w:rPr>
        <w:t xml:space="preserve">הייתה עבודה נהדרת מול האוצר. תודה גם לעובדים היקרים של </w:t>
      </w:r>
      <w:bookmarkStart w:id="34853" w:name="_ETM_Q95_526681"/>
      <w:bookmarkEnd w:id="34853"/>
      <w:r>
        <w:rPr>
          <w:rFonts w:hint="cs"/>
          <w:rtl/>
          <w:lang w:eastAsia="he-IL"/>
        </w:rPr>
        <w:t xml:space="preserve">משרד החקלאות ופיתוח הכפר, שעושים עבודת קודש בכל מה שקשור </w:t>
      </w:r>
      <w:bookmarkStart w:id="34854" w:name="_ETM_Q95_534113"/>
      <w:bookmarkEnd w:id="34854"/>
      <w:r>
        <w:rPr>
          <w:rFonts w:hint="cs"/>
          <w:rtl/>
          <w:lang w:eastAsia="he-IL"/>
        </w:rPr>
        <w:t xml:space="preserve">למען החקלאים. אני מאוד מודה לכם. בעזרת השם, מבקש מכולם </w:t>
      </w:r>
      <w:bookmarkStart w:id="34855" w:name="_ETM_Q95_538367"/>
      <w:bookmarkEnd w:id="34855"/>
      <w:r>
        <w:rPr>
          <w:rFonts w:hint="cs"/>
          <w:rtl/>
          <w:lang w:eastAsia="he-IL"/>
        </w:rPr>
        <w:t xml:space="preserve">לתמוך ולהצביע בעד החוק החשוב הזה. תודה רבה. </w:t>
      </w:r>
    </w:p>
    <w:p w:rsidR="004815D9" w:rsidRDefault="004815D9" w:rsidP="007E1510">
      <w:pPr>
        <w:rPr>
          <w:rtl/>
          <w:lang w:eastAsia="he-IL"/>
        </w:rPr>
      </w:pPr>
      <w:bookmarkStart w:id="34856" w:name="_ETM_Q95_535489"/>
      <w:bookmarkEnd w:id="34856"/>
    </w:p>
    <w:p w:rsidR="004815D9" w:rsidRDefault="004815D9" w:rsidP="007E1510">
      <w:pPr>
        <w:pStyle w:val="af6"/>
        <w:keepNext/>
        <w:rPr>
          <w:rtl/>
        </w:rPr>
      </w:pPr>
      <w:bookmarkStart w:id="34857" w:name="_ETM_Q95_535721"/>
      <w:bookmarkStart w:id="34858" w:name="_ETM_Q95_535749"/>
      <w:bookmarkStart w:id="34859" w:name="_ETM_Q95_535840"/>
      <w:bookmarkEnd w:id="34857"/>
      <w:bookmarkEnd w:id="34858"/>
      <w:bookmarkEnd w:id="34859"/>
      <w:r w:rsidRPr="00DC3E27">
        <w:rPr>
          <w:rStyle w:val="TagStyle"/>
          <w:rtl/>
        </w:rPr>
        <w:t xml:space="preserve"> &lt;&lt; יור &gt;&gt;</w:t>
      </w:r>
      <w:r w:rsidRPr="008F0271">
        <w:rPr>
          <w:rStyle w:val="TagStyle"/>
          <w:rtl/>
        </w:rPr>
        <w:t xml:space="preserve"> </w:t>
      </w:r>
      <w:r>
        <w:rPr>
          <w:rtl/>
        </w:rPr>
        <w:t>היו"ר יפעת שאשא ביטון:</w:t>
      </w:r>
      <w:r w:rsidRPr="008F0271">
        <w:rPr>
          <w:rStyle w:val="TagStyle"/>
          <w:rtl/>
        </w:rPr>
        <w:t xml:space="preserve"> </w:t>
      </w:r>
      <w:r w:rsidRPr="00DC3E27">
        <w:rPr>
          <w:rStyle w:val="TagStyle"/>
          <w:rtl/>
        </w:rPr>
        <w:t>&lt;&lt; יור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r>
        <w:rPr>
          <w:rFonts w:hint="cs"/>
          <w:rtl/>
          <w:lang w:eastAsia="he-IL"/>
        </w:rPr>
        <w:t xml:space="preserve">תודה רבה </w:t>
      </w:r>
      <w:bookmarkStart w:id="34860" w:name="_ETM_Q95_544165"/>
      <w:bookmarkEnd w:id="34860"/>
      <w:r>
        <w:rPr>
          <w:rFonts w:hint="cs"/>
          <w:rtl/>
          <w:lang w:eastAsia="he-IL"/>
        </w:rPr>
        <w:t xml:space="preserve">לך, סגן השר משה אבוטבול. </w:t>
      </w:r>
    </w:p>
    <w:p w:rsidR="004815D9" w:rsidRDefault="004815D9" w:rsidP="007E1510">
      <w:pPr>
        <w:rPr>
          <w:rtl/>
          <w:lang w:eastAsia="he-IL"/>
        </w:rPr>
      </w:pPr>
      <w:bookmarkStart w:id="34861" w:name="_ETM_Q95_473242"/>
      <w:bookmarkStart w:id="34862" w:name="_ETM_Q95_473291"/>
      <w:bookmarkEnd w:id="34861"/>
      <w:bookmarkEnd w:id="34862"/>
    </w:p>
    <w:p w:rsidR="004815D9" w:rsidRDefault="004815D9" w:rsidP="007E1510">
      <w:pPr>
        <w:rPr>
          <w:rtl/>
          <w:lang w:eastAsia="he-IL"/>
        </w:rPr>
      </w:pPr>
      <w:bookmarkStart w:id="34863" w:name="_ETM_Q95_473418"/>
      <w:bookmarkStart w:id="34864" w:name="_ETM_Q95_473499"/>
      <w:bookmarkEnd w:id="34863"/>
      <w:bookmarkEnd w:id="34864"/>
      <w:r>
        <w:rPr>
          <w:rFonts w:hint="cs"/>
          <w:rtl/>
          <w:lang w:eastAsia="he-IL"/>
        </w:rPr>
        <w:t xml:space="preserve">אנחנו נעבור להצבעות, וההצבעות, כאמור, יהיו </w:t>
      </w:r>
      <w:bookmarkStart w:id="34865" w:name="_ETM_Q95_551253"/>
      <w:bookmarkEnd w:id="34865"/>
      <w:r>
        <w:rPr>
          <w:rFonts w:hint="cs"/>
          <w:rtl/>
          <w:lang w:eastAsia="he-IL"/>
        </w:rPr>
        <w:t>אלקטרוניות.</w:t>
      </w:r>
      <w:bookmarkStart w:id="34866" w:name="_ETM_Q95_556054"/>
      <w:bookmarkStart w:id="34867" w:name="_ETM_Q95_556307"/>
      <w:bookmarkStart w:id="34868" w:name="_ETM_Q95_556328"/>
      <w:bookmarkStart w:id="34869" w:name="_ETM_Q95_556394"/>
      <w:bookmarkEnd w:id="34866"/>
      <w:bookmarkEnd w:id="34867"/>
      <w:bookmarkEnd w:id="34868"/>
      <w:bookmarkEnd w:id="34869"/>
      <w:r>
        <w:rPr>
          <w:rFonts w:hint="cs"/>
          <w:rtl/>
          <w:lang w:eastAsia="he-IL"/>
        </w:rPr>
        <w:t xml:space="preserve"> נתחיל בהסתייגויות. ההסתייגויות של יש עתיד. </w:t>
      </w:r>
    </w:p>
    <w:p w:rsidR="004815D9" w:rsidRDefault="004815D9" w:rsidP="007E1510">
      <w:pPr>
        <w:rPr>
          <w:rtl/>
          <w:lang w:eastAsia="he-IL"/>
        </w:rPr>
      </w:pPr>
      <w:bookmarkStart w:id="34870" w:name="_ETM_Q95_562486"/>
      <w:bookmarkEnd w:id="34870"/>
    </w:p>
    <w:p w:rsidR="004815D9" w:rsidRDefault="004815D9" w:rsidP="007E1510">
      <w:pPr>
        <w:pStyle w:val="af5"/>
        <w:keepNext/>
        <w:rPr>
          <w:rtl/>
        </w:rPr>
      </w:pPr>
      <w:bookmarkStart w:id="34871" w:name="_ETM_Q95_562559"/>
      <w:bookmarkStart w:id="34872" w:name="_ETM_Q95_562646"/>
      <w:bookmarkStart w:id="34873" w:name="_ETM_Q95_562716"/>
      <w:bookmarkStart w:id="34874" w:name="ET_interruption_קר_אה_26"/>
      <w:bookmarkEnd w:id="34871"/>
      <w:bookmarkEnd w:id="34872"/>
      <w:bookmarkEnd w:id="34873"/>
      <w:r w:rsidRPr="00DC3E27">
        <w:rPr>
          <w:rStyle w:val="TagStyle"/>
          <w:rtl/>
        </w:rPr>
        <w:t xml:space="preserve"> &lt;&lt; קריאה &gt;&gt;</w:t>
      </w:r>
      <w:r w:rsidRPr="00CE2955">
        <w:rPr>
          <w:rStyle w:val="TagStyle"/>
          <w:rtl/>
        </w:rPr>
        <w:t xml:space="preserve"> </w:t>
      </w:r>
      <w:r>
        <w:rPr>
          <w:rtl/>
        </w:rPr>
        <w:t>קריאה:</w:t>
      </w:r>
      <w:r w:rsidRPr="00CE2955">
        <w:rPr>
          <w:rStyle w:val="TagStyle"/>
          <w:rtl/>
        </w:rPr>
        <w:t xml:space="preserve"> </w:t>
      </w:r>
      <w:r w:rsidRPr="00DC3E27">
        <w:rPr>
          <w:rStyle w:val="TagStyle"/>
          <w:rtl/>
        </w:rPr>
        <w:t>&lt;&lt; קריאה &gt;&gt;</w:t>
      </w:r>
      <w:r>
        <w:rPr>
          <w:rtl/>
        </w:rPr>
        <w:t xml:space="preserve"> </w:t>
      </w:r>
      <w:bookmarkEnd w:id="34874"/>
    </w:p>
    <w:p w:rsidR="004815D9" w:rsidRDefault="004815D9" w:rsidP="007E1510">
      <w:pPr>
        <w:pStyle w:val="KeepWithNext"/>
        <w:rPr>
          <w:rtl/>
          <w:lang w:eastAsia="he-IL"/>
        </w:rPr>
      </w:pPr>
    </w:p>
    <w:p w:rsidR="004815D9" w:rsidRPr="00CE2955" w:rsidRDefault="004815D9" w:rsidP="007E1510">
      <w:pPr>
        <w:rPr>
          <w:rtl/>
          <w:lang w:eastAsia="he-IL"/>
        </w:rPr>
      </w:pPr>
      <w:bookmarkStart w:id="34875" w:name="_ETM_Q95_565374"/>
      <w:bookmarkStart w:id="34876" w:name="_ETM_Q95_565686"/>
      <w:bookmarkStart w:id="34877" w:name="_ETM_Q95_565799"/>
      <w:bookmarkEnd w:id="34875"/>
      <w:bookmarkEnd w:id="34876"/>
      <w:bookmarkEnd w:id="34877"/>
      <w:r>
        <w:rPr>
          <w:rFonts w:hint="cs"/>
          <w:rtl/>
          <w:lang w:eastAsia="he-IL"/>
        </w:rPr>
        <w:t>- - -</w:t>
      </w:r>
    </w:p>
    <w:p w:rsidR="004815D9" w:rsidRDefault="004815D9" w:rsidP="007E1510">
      <w:pPr>
        <w:rPr>
          <w:rtl/>
          <w:lang w:eastAsia="he-IL"/>
        </w:rPr>
      </w:pPr>
    </w:p>
    <w:p w:rsidR="004815D9" w:rsidRDefault="004815D9" w:rsidP="007E1510">
      <w:pPr>
        <w:pStyle w:val="af6"/>
        <w:keepNext/>
        <w:rPr>
          <w:rtl/>
        </w:rPr>
      </w:pPr>
      <w:r w:rsidRPr="00DC3E27">
        <w:rPr>
          <w:rStyle w:val="TagStyle"/>
          <w:rtl/>
        </w:rPr>
        <w:t xml:space="preserve"> &lt;&lt; יור &gt;&gt;</w:t>
      </w:r>
      <w:r w:rsidRPr="00CE2955">
        <w:rPr>
          <w:rStyle w:val="TagStyle"/>
          <w:rtl/>
        </w:rPr>
        <w:t xml:space="preserve"> </w:t>
      </w:r>
      <w:r>
        <w:rPr>
          <w:rtl/>
        </w:rPr>
        <w:t>היו"ר יפעת שאשא ביטון:</w:t>
      </w:r>
      <w:r w:rsidRPr="00CE2955">
        <w:rPr>
          <w:rStyle w:val="TagStyle"/>
          <w:rtl/>
        </w:rPr>
        <w:t xml:space="preserve"> </w:t>
      </w:r>
      <w:r w:rsidRPr="00DC3E27">
        <w:rPr>
          <w:rStyle w:val="TagStyle"/>
          <w:rtl/>
        </w:rPr>
        <w:t>&lt;&lt; יור &gt;&gt;</w:t>
      </w:r>
      <w:r>
        <w:rPr>
          <w:rtl/>
        </w:rPr>
        <w:t xml:space="preserve"> </w:t>
      </w:r>
    </w:p>
    <w:p w:rsidR="004815D9" w:rsidRDefault="004815D9" w:rsidP="007E1510">
      <w:pPr>
        <w:pStyle w:val="KeepWithNext"/>
        <w:rPr>
          <w:rtl/>
          <w:lang w:eastAsia="he-IL"/>
        </w:rPr>
      </w:pPr>
      <w:bookmarkStart w:id="34878" w:name="_ETM_Q95_564541"/>
      <w:bookmarkStart w:id="34879" w:name="_ETM_Q95_564899"/>
      <w:bookmarkEnd w:id="34878"/>
      <w:bookmarkEnd w:id="34879"/>
    </w:p>
    <w:p w:rsidR="004815D9" w:rsidRDefault="004815D9" w:rsidP="00F64AA4">
      <w:pPr>
        <w:rPr>
          <w:rtl/>
          <w:lang w:eastAsia="he-IL"/>
        </w:rPr>
      </w:pPr>
      <w:bookmarkStart w:id="34880" w:name="_ETM_Q95_565122"/>
      <w:bookmarkStart w:id="34881" w:name="_ETM_Q95_565260"/>
      <w:bookmarkEnd w:id="34880"/>
      <w:bookmarkEnd w:id="34881"/>
      <w:r>
        <w:rPr>
          <w:rFonts w:hint="cs"/>
          <w:rtl/>
          <w:lang w:eastAsia="he-IL"/>
        </w:rPr>
        <w:t xml:space="preserve">היא משכה אותן. </w:t>
      </w:r>
      <w:bookmarkStart w:id="34882" w:name="_ETM_Q95_563107"/>
      <w:bookmarkStart w:id="34883" w:name="_ETM_Q95_563265"/>
      <w:bookmarkStart w:id="34884" w:name="_ETM_Q95_563288"/>
      <w:bookmarkStart w:id="34885" w:name="_ETM_Q95_563360"/>
      <w:bookmarkStart w:id="34886" w:name="_ETM_Q95_564355"/>
      <w:bookmarkStart w:id="34887" w:name="_ETM_Q95_564431"/>
      <w:bookmarkStart w:id="34888" w:name="_ETM_Q95_564499"/>
      <w:bookmarkStart w:id="34889" w:name="_ETM_Q95_564585"/>
      <w:bookmarkEnd w:id="34882"/>
      <w:bookmarkEnd w:id="34883"/>
      <w:bookmarkEnd w:id="34884"/>
      <w:bookmarkEnd w:id="34885"/>
      <w:bookmarkEnd w:id="34886"/>
      <w:bookmarkEnd w:id="34887"/>
      <w:bookmarkEnd w:id="34888"/>
      <w:bookmarkEnd w:id="34889"/>
      <w:r>
        <w:rPr>
          <w:rFonts w:hint="cs"/>
          <w:rtl/>
          <w:lang w:eastAsia="he-IL"/>
        </w:rPr>
        <w:t xml:space="preserve">אני אקריא את ההסתייגויות של </w:t>
      </w:r>
      <w:bookmarkStart w:id="34890" w:name="_ETM_Q95_567644"/>
      <w:bookmarkEnd w:id="34890"/>
      <w:r>
        <w:rPr>
          <w:rFonts w:hint="cs"/>
          <w:rtl/>
          <w:lang w:eastAsia="he-IL"/>
        </w:rPr>
        <w:t xml:space="preserve">כולם, ואז אני אומר מה נמשך. אני לא אקריא את שמות כל חברי הכנסת, רק את הקבוצות. </w:t>
      </w:r>
    </w:p>
    <w:p w:rsidR="004815D9" w:rsidRDefault="004815D9" w:rsidP="007E1510">
      <w:pPr>
        <w:rPr>
          <w:rtl/>
          <w:lang w:eastAsia="he-IL"/>
        </w:rPr>
      </w:pPr>
      <w:bookmarkStart w:id="34891" w:name="_ETM_Q95_576752"/>
      <w:bookmarkStart w:id="34892" w:name="_ETM_Q95_576884"/>
      <w:bookmarkEnd w:id="34891"/>
      <w:bookmarkEnd w:id="34892"/>
    </w:p>
    <w:p w:rsidR="004815D9" w:rsidRDefault="004815D9" w:rsidP="007E1510">
      <w:pPr>
        <w:rPr>
          <w:rtl/>
          <w:lang w:eastAsia="he-IL"/>
        </w:rPr>
      </w:pPr>
      <w:bookmarkStart w:id="34893" w:name="_ETM_Q95_576913"/>
      <w:bookmarkStart w:id="34894" w:name="_ETM_Q95_577023"/>
      <w:bookmarkEnd w:id="34893"/>
      <w:bookmarkEnd w:id="34894"/>
      <w:r>
        <w:rPr>
          <w:rFonts w:hint="cs"/>
          <w:rtl/>
          <w:lang w:eastAsia="he-IL"/>
        </w:rPr>
        <w:t xml:space="preserve">יש לנו </w:t>
      </w:r>
      <w:bookmarkStart w:id="34895" w:name="_ETM_Q95_577712"/>
      <w:bookmarkEnd w:id="34895"/>
      <w:r>
        <w:rPr>
          <w:rFonts w:hint="cs"/>
          <w:rtl/>
          <w:lang w:eastAsia="he-IL"/>
        </w:rPr>
        <w:t>הסתייגויות של קבוצת יש עתיד, של קבוצת חד</w:t>
      </w:r>
      <w:bookmarkStart w:id="34896" w:name="_ETM_Q95_580287"/>
      <w:bookmarkStart w:id="34897" w:name="_ETM_Q95_580426"/>
      <w:bookmarkEnd w:id="34896"/>
      <w:bookmarkEnd w:id="34897"/>
      <w:r>
        <w:rPr>
          <w:rFonts w:hint="cs"/>
          <w:rtl/>
          <w:lang w:eastAsia="he-IL"/>
        </w:rPr>
        <w:t xml:space="preserve">"ש-תע"ל, </w:t>
      </w:r>
      <w:bookmarkStart w:id="34898" w:name="_ETM_Q95_581518"/>
      <w:bookmarkEnd w:id="34898"/>
      <w:r>
        <w:rPr>
          <w:rFonts w:hint="cs"/>
          <w:rtl/>
          <w:lang w:eastAsia="he-IL"/>
        </w:rPr>
        <w:t xml:space="preserve">של קבוצת העבודה, של </w:t>
      </w:r>
      <w:bookmarkStart w:id="34899" w:name="_ETM_Q95_581128"/>
      <w:bookmarkEnd w:id="34899"/>
      <w:r>
        <w:rPr>
          <w:rFonts w:hint="cs"/>
          <w:rtl/>
          <w:lang w:eastAsia="he-IL"/>
        </w:rPr>
        <w:t>קבוצת המחנה הממלכתי, של קבוצת ישראל ביתנ</w:t>
      </w:r>
      <w:bookmarkStart w:id="34900" w:name="_ETM_Q95_586947"/>
      <w:bookmarkEnd w:id="34900"/>
      <w:r>
        <w:rPr>
          <w:rFonts w:hint="cs"/>
          <w:rtl/>
          <w:lang w:eastAsia="he-IL"/>
        </w:rPr>
        <w:t xml:space="preserve">ו ושל קבוצת רע"מ. </w:t>
      </w:r>
    </w:p>
    <w:p w:rsidR="004815D9" w:rsidRDefault="004815D9" w:rsidP="007E1510">
      <w:pPr>
        <w:rPr>
          <w:rtl/>
          <w:lang w:eastAsia="he-IL"/>
        </w:rPr>
      </w:pPr>
      <w:bookmarkStart w:id="34901" w:name="_ETM_Q95_588380"/>
      <w:bookmarkStart w:id="34902" w:name="_ETM_Q95_588493"/>
      <w:bookmarkEnd w:id="34901"/>
      <w:bookmarkEnd w:id="34902"/>
    </w:p>
    <w:p w:rsidR="004815D9" w:rsidRDefault="004815D9" w:rsidP="007E1510">
      <w:pPr>
        <w:rPr>
          <w:rtl/>
          <w:lang w:eastAsia="he-IL"/>
        </w:rPr>
      </w:pPr>
      <w:bookmarkStart w:id="34903" w:name="_ETM_Q95_588523"/>
      <w:bookmarkStart w:id="34904" w:name="_ETM_Q95_588631"/>
      <w:bookmarkEnd w:id="34903"/>
      <w:bookmarkEnd w:id="34904"/>
      <w:r>
        <w:rPr>
          <w:rFonts w:hint="cs"/>
          <w:rtl/>
          <w:lang w:eastAsia="he-IL"/>
        </w:rPr>
        <w:lastRenderedPageBreak/>
        <w:t xml:space="preserve">לפני סעיף 1 </w:t>
      </w:r>
      <w:r>
        <w:rPr>
          <w:rtl/>
          <w:lang w:eastAsia="he-IL"/>
        </w:rPr>
        <w:t>–</w:t>
      </w:r>
      <w:r>
        <w:rPr>
          <w:rFonts w:hint="cs"/>
          <w:rtl/>
          <w:lang w:eastAsia="he-IL"/>
        </w:rPr>
        <w:t xml:space="preserve"> יש </w:t>
      </w:r>
      <w:bookmarkStart w:id="34905" w:name="_ETM_Q95_593865"/>
      <w:bookmarkEnd w:id="34905"/>
      <w:r>
        <w:rPr>
          <w:rFonts w:hint="cs"/>
          <w:rtl/>
          <w:lang w:eastAsia="he-IL"/>
        </w:rPr>
        <w:t>עתיד מסירים את ההסתייגויות שלהם, כך שהסתייגויות 1 עד 5</w:t>
      </w:r>
      <w:bookmarkStart w:id="34906" w:name="_ETM_Q95_603865"/>
      <w:bookmarkEnd w:id="34906"/>
      <w:r>
        <w:rPr>
          <w:rFonts w:hint="cs"/>
          <w:rtl/>
          <w:lang w:eastAsia="he-IL"/>
        </w:rPr>
        <w:t xml:space="preserve"> מוסרות.</w:t>
      </w:r>
    </w:p>
    <w:p w:rsidR="004815D9" w:rsidRDefault="004815D9" w:rsidP="007E1510">
      <w:pPr>
        <w:rPr>
          <w:rtl/>
          <w:lang w:eastAsia="he-IL"/>
        </w:rPr>
      </w:pPr>
      <w:bookmarkStart w:id="34907" w:name="_ETM_Q95_607197"/>
      <w:bookmarkStart w:id="34908" w:name="_ETM_Q95_607291"/>
      <w:bookmarkEnd w:id="34907"/>
      <w:bookmarkEnd w:id="34908"/>
    </w:p>
    <w:p w:rsidR="004815D9" w:rsidRDefault="004815D9" w:rsidP="007E1510">
      <w:pPr>
        <w:rPr>
          <w:rtl/>
          <w:lang w:eastAsia="he-IL"/>
        </w:rPr>
      </w:pPr>
      <w:bookmarkStart w:id="34909" w:name="_ETM_Q95_607357"/>
      <w:bookmarkStart w:id="34910" w:name="_ETM_Q95_607442"/>
      <w:bookmarkEnd w:id="34909"/>
      <w:bookmarkEnd w:id="34910"/>
      <w:r>
        <w:rPr>
          <w:rFonts w:hint="cs"/>
          <w:rtl/>
          <w:lang w:eastAsia="he-IL"/>
        </w:rPr>
        <w:t xml:space="preserve">חד"ש-תע"ל </w:t>
      </w:r>
      <w:r>
        <w:rPr>
          <w:rtl/>
          <w:lang w:eastAsia="he-IL"/>
        </w:rPr>
        <w:t>–</w:t>
      </w:r>
      <w:r>
        <w:rPr>
          <w:rFonts w:hint="cs"/>
          <w:rtl/>
          <w:lang w:eastAsia="he-IL"/>
        </w:rPr>
        <w:t xml:space="preserve"> המציעות לא נמצאות, ולכן אנחנו מסירים את </w:t>
      </w:r>
      <w:bookmarkStart w:id="34911" w:name="_ETM_Q95_613714"/>
      <w:bookmarkEnd w:id="34911"/>
      <w:r>
        <w:rPr>
          <w:rFonts w:hint="cs"/>
          <w:rtl/>
          <w:lang w:eastAsia="he-IL"/>
        </w:rPr>
        <w:t xml:space="preserve">1 עד 5. </w:t>
      </w:r>
    </w:p>
    <w:p w:rsidR="004815D9" w:rsidRDefault="004815D9" w:rsidP="007E1510">
      <w:pPr>
        <w:rPr>
          <w:rtl/>
          <w:lang w:eastAsia="he-IL"/>
        </w:rPr>
      </w:pPr>
      <w:bookmarkStart w:id="34912" w:name="_ETM_Q95_614494"/>
      <w:bookmarkStart w:id="34913" w:name="_ETM_Q95_614606"/>
      <w:bookmarkEnd w:id="34912"/>
      <w:bookmarkEnd w:id="34913"/>
    </w:p>
    <w:p w:rsidR="004815D9" w:rsidRDefault="004815D9" w:rsidP="007E1510">
      <w:pPr>
        <w:rPr>
          <w:rtl/>
          <w:lang w:eastAsia="he-IL"/>
        </w:rPr>
      </w:pPr>
      <w:bookmarkStart w:id="34914" w:name="_ETM_Q95_614638"/>
      <w:bookmarkEnd w:id="34914"/>
      <w:r>
        <w:rPr>
          <w:rFonts w:hint="cs"/>
          <w:rtl/>
          <w:lang w:eastAsia="he-IL"/>
        </w:rPr>
        <w:t>א</w:t>
      </w:r>
      <w:bookmarkStart w:id="34915" w:name="_ETM_Q95_614815"/>
      <w:bookmarkEnd w:id="34915"/>
      <w:r>
        <w:rPr>
          <w:rFonts w:hint="cs"/>
          <w:rtl/>
          <w:lang w:eastAsia="he-IL"/>
        </w:rPr>
        <w:t xml:space="preserve">ני עוברת ישר לסעיף 1 – הסתייגויות </w:t>
      </w:r>
      <w:bookmarkStart w:id="34916" w:name="_ETM_Q95_619886"/>
      <w:bookmarkEnd w:id="34916"/>
      <w:r>
        <w:rPr>
          <w:rFonts w:hint="cs"/>
          <w:rtl/>
          <w:lang w:eastAsia="he-IL"/>
        </w:rPr>
        <w:t xml:space="preserve">של המחנה הממלכתי, של קבוצת ישראל ביתנו ושל קבוצת יש </w:t>
      </w:r>
      <w:bookmarkStart w:id="34917" w:name="_ETM_Q95_624792"/>
      <w:bookmarkEnd w:id="34917"/>
      <w:r>
        <w:rPr>
          <w:rFonts w:hint="cs"/>
          <w:rtl/>
          <w:lang w:eastAsia="he-IL"/>
        </w:rPr>
        <w:t xml:space="preserve">עתיד. לאחר מכן יש לחילופין. יש קבוצת </w:t>
      </w:r>
      <w:bookmarkStart w:id="34918" w:name="_ETM_Q95_635571"/>
      <w:bookmarkEnd w:id="34918"/>
      <w:r>
        <w:rPr>
          <w:rFonts w:hint="cs"/>
          <w:rtl/>
          <w:lang w:eastAsia="he-IL"/>
        </w:rPr>
        <w:t xml:space="preserve">רע"מ, ויש קבוצת חד"ש-תע"ל. זה אומר שעד הסתייגות 43 </w:t>
      </w:r>
      <w:bookmarkStart w:id="34919" w:name="_ETM_Q95_643037"/>
      <w:bookmarkEnd w:id="34919"/>
      <w:r>
        <w:rPr>
          <w:rFonts w:hint="cs"/>
          <w:rtl/>
          <w:lang w:eastAsia="he-IL"/>
        </w:rPr>
        <w:t>המחנה הממלכתי ויש עתיד מסירות את ההסתייגויות.</w:t>
      </w:r>
      <w:bookmarkStart w:id="34920" w:name="_ETM_Q95_645369"/>
      <w:bookmarkEnd w:id="34920"/>
    </w:p>
    <w:p w:rsidR="004815D9" w:rsidRDefault="004815D9" w:rsidP="007E1510">
      <w:pPr>
        <w:rPr>
          <w:rtl/>
          <w:lang w:eastAsia="he-IL"/>
        </w:rPr>
      </w:pPr>
      <w:bookmarkStart w:id="34921" w:name="_ETM_Q95_645448"/>
      <w:bookmarkEnd w:id="34921"/>
    </w:p>
    <w:p w:rsidR="004815D9" w:rsidRDefault="004815D9" w:rsidP="007E1510">
      <w:pPr>
        <w:rPr>
          <w:rtl/>
          <w:lang w:eastAsia="he-IL"/>
        </w:rPr>
      </w:pPr>
      <w:bookmarkStart w:id="34922" w:name="_ETM_Q95_645513"/>
      <w:bookmarkStart w:id="34923" w:name="_ETM_Q95_645624"/>
      <w:bookmarkEnd w:id="34922"/>
      <w:bookmarkEnd w:id="34923"/>
      <w:r>
        <w:rPr>
          <w:rFonts w:hint="cs"/>
          <w:rtl/>
          <w:lang w:eastAsia="he-IL"/>
        </w:rPr>
        <w:t xml:space="preserve">יתר המציעות אינן </w:t>
      </w:r>
      <w:bookmarkStart w:id="34924" w:name="_ETM_Q95_648357"/>
      <w:bookmarkEnd w:id="34924"/>
      <w:r>
        <w:rPr>
          <w:rFonts w:hint="cs"/>
          <w:rtl/>
          <w:lang w:eastAsia="he-IL"/>
        </w:rPr>
        <w:t xml:space="preserve">נמצאות, ולכן ההסתייגויות מוסרות. </w:t>
      </w:r>
      <w:bookmarkStart w:id="34925" w:name="_ETM_Q95_653173"/>
      <w:bookmarkEnd w:id="34925"/>
    </w:p>
    <w:p w:rsidR="004815D9" w:rsidRDefault="004815D9" w:rsidP="007E1510">
      <w:pPr>
        <w:rPr>
          <w:rtl/>
          <w:lang w:eastAsia="he-IL"/>
        </w:rPr>
      </w:pPr>
    </w:p>
    <w:p w:rsidR="004815D9" w:rsidRDefault="004815D9" w:rsidP="007E1510">
      <w:pPr>
        <w:rPr>
          <w:rtl/>
          <w:lang w:eastAsia="he-IL"/>
        </w:rPr>
      </w:pPr>
      <w:bookmarkStart w:id="34926" w:name="_ETM_Q95_653327"/>
      <w:bookmarkStart w:id="34927" w:name="_ETM_Q95_653354"/>
      <w:bookmarkEnd w:id="34926"/>
      <w:bookmarkEnd w:id="34927"/>
      <w:r>
        <w:rPr>
          <w:rFonts w:hint="cs"/>
          <w:rtl/>
          <w:lang w:eastAsia="he-IL"/>
        </w:rPr>
        <w:t>א</w:t>
      </w:r>
      <w:bookmarkStart w:id="34928" w:name="_ETM_Q95_653445"/>
      <w:bookmarkEnd w:id="34928"/>
      <w:r>
        <w:rPr>
          <w:rFonts w:hint="cs"/>
          <w:rtl/>
          <w:lang w:eastAsia="he-IL"/>
        </w:rPr>
        <w:t xml:space="preserve">נחנו נצביע על סעיף 1, כנוסח </w:t>
      </w:r>
      <w:bookmarkStart w:id="34929" w:name="_ETM_Q95_655788"/>
      <w:bookmarkEnd w:id="34929"/>
      <w:r>
        <w:rPr>
          <w:rFonts w:hint="cs"/>
          <w:rtl/>
          <w:lang w:eastAsia="he-IL"/>
        </w:rPr>
        <w:t xml:space="preserve">הוועדה, בקריאה שנייה. הצבעה. </w:t>
      </w:r>
    </w:p>
    <w:p w:rsidR="004815D9" w:rsidRDefault="004815D9" w:rsidP="007E1510">
      <w:pPr>
        <w:rPr>
          <w:rtl/>
          <w:lang w:eastAsia="he-IL"/>
        </w:rPr>
      </w:pPr>
      <w:bookmarkStart w:id="34930" w:name="_ETM_Q95_569706"/>
      <w:bookmarkEnd w:id="34930"/>
    </w:p>
    <w:p w:rsidR="004815D9" w:rsidRDefault="004815D9" w:rsidP="007E1510">
      <w:pPr>
        <w:pStyle w:val="af1"/>
        <w:keepNext/>
        <w:rPr>
          <w:rtl/>
          <w:lang w:eastAsia="he-IL"/>
        </w:rPr>
      </w:pPr>
      <w:bookmarkStart w:id="34931" w:name="_ETM_Q95_569842"/>
      <w:bookmarkStart w:id="34932" w:name="_ETM_Q95_569867"/>
      <w:bookmarkStart w:id="34933" w:name="_ETM_Q95_569943"/>
      <w:bookmarkEnd w:id="34931"/>
      <w:bookmarkEnd w:id="34932"/>
      <w:bookmarkEnd w:id="34933"/>
      <w:r>
        <w:rPr>
          <w:rtl/>
          <w:lang w:eastAsia="he-IL"/>
        </w:rPr>
        <w:t>הצבעה מס'</w:t>
      </w:r>
      <w:r>
        <w:rPr>
          <w:rFonts w:hint="cs"/>
          <w:rtl/>
          <w:lang w:eastAsia="he-IL"/>
        </w:rPr>
        <w:t xml:space="preserve"> 2</w:t>
      </w:r>
    </w:p>
    <w:p w:rsidR="004815D9" w:rsidRDefault="004815D9" w:rsidP="007E1510">
      <w:pPr>
        <w:pStyle w:val="--"/>
        <w:keepNext/>
        <w:rPr>
          <w:rtl/>
          <w:lang w:eastAsia="he-IL"/>
        </w:rPr>
      </w:pPr>
    </w:p>
    <w:p w:rsidR="004815D9" w:rsidRDefault="004815D9" w:rsidP="007E1510">
      <w:pPr>
        <w:pStyle w:val="--"/>
        <w:keepNext/>
        <w:rPr>
          <w:rtl/>
          <w:lang w:eastAsia="he-IL"/>
        </w:rPr>
      </w:pPr>
      <w:r>
        <w:rPr>
          <w:rtl/>
          <w:lang w:eastAsia="he-IL"/>
        </w:rPr>
        <w:t>בעד סעי</w:t>
      </w:r>
      <w:r>
        <w:rPr>
          <w:rFonts w:hint="cs"/>
          <w:rtl/>
          <w:lang w:eastAsia="he-IL"/>
        </w:rPr>
        <w:t xml:space="preserve">ף 1 </w:t>
      </w:r>
      <w:r>
        <w:rPr>
          <w:rtl/>
          <w:lang w:eastAsia="he-IL"/>
        </w:rPr>
        <w:t>–</w:t>
      </w:r>
      <w:r>
        <w:rPr>
          <w:rFonts w:hint="cs"/>
          <w:rtl/>
          <w:lang w:eastAsia="he-IL"/>
        </w:rPr>
        <w:t xml:space="preserve"> 16</w:t>
      </w:r>
    </w:p>
    <w:p w:rsidR="004815D9" w:rsidRDefault="004815D9" w:rsidP="007E1510">
      <w:pPr>
        <w:pStyle w:val="--"/>
        <w:keepNext/>
        <w:rPr>
          <w:rtl/>
          <w:lang w:eastAsia="he-IL"/>
        </w:rPr>
      </w:pPr>
      <w:r>
        <w:rPr>
          <w:rtl/>
          <w:lang w:eastAsia="he-IL"/>
        </w:rPr>
        <w:t xml:space="preserve">נגד – </w:t>
      </w:r>
      <w:r>
        <w:rPr>
          <w:rFonts w:hint="cs"/>
          <w:rtl/>
          <w:lang w:eastAsia="he-IL"/>
        </w:rPr>
        <w:t>אין</w:t>
      </w:r>
    </w:p>
    <w:p w:rsidR="004815D9" w:rsidRDefault="004815D9" w:rsidP="007E1510">
      <w:pPr>
        <w:pStyle w:val="--"/>
        <w:keepNext/>
        <w:rPr>
          <w:rtl/>
          <w:lang w:eastAsia="he-IL"/>
        </w:rPr>
      </w:pPr>
      <w:r>
        <w:rPr>
          <w:rtl/>
          <w:lang w:eastAsia="he-IL"/>
        </w:rPr>
        <w:t xml:space="preserve">נמנעים – </w:t>
      </w:r>
      <w:r>
        <w:rPr>
          <w:rFonts w:hint="cs"/>
          <w:rtl/>
          <w:lang w:eastAsia="he-IL"/>
        </w:rPr>
        <w:t>אין</w:t>
      </w:r>
    </w:p>
    <w:p w:rsidR="004815D9" w:rsidRPr="003B69D9" w:rsidRDefault="004815D9" w:rsidP="007E1510">
      <w:pPr>
        <w:pStyle w:val="af2"/>
        <w:rPr>
          <w:rtl/>
          <w:lang w:eastAsia="he-IL"/>
        </w:rPr>
      </w:pPr>
      <w:r>
        <w:rPr>
          <w:rtl/>
          <w:lang w:eastAsia="he-IL"/>
        </w:rPr>
        <w:t>סעי</w:t>
      </w:r>
      <w:r>
        <w:rPr>
          <w:rFonts w:hint="cs"/>
          <w:rtl/>
          <w:lang w:eastAsia="he-IL"/>
        </w:rPr>
        <w:t xml:space="preserve">ף 1 נתקבל. </w:t>
      </w:r>
    </w:p>
    <w:p w:rsidR="004815D9" w:rsidRDefault="004815D9" w:rsidP="007E1510">
      <w:pPr>
        <w:rPr>
          <w:rtl/>
          <w:lang w:eastAsia="he-IL"/>
        </w:rPr>
      </w:pPr>
      <w:bookmarkStart w:id="34934" w:name="_ETM_Q95_665809"/>
      <w:bookmarkStart w:id="34935" w:name="_ETM_Q95_665890"/>
      <w:bookmarkEnd w:id="34934"/>
      <w:bookmarkEnd w:id="34935"/>
    </w:p>
    <w:p w:rsidR="004815D9" w:rsidRDefault="004815D9" w:rsidP="007E1510">
      <w:pPr>
        <w:pStyle w:val="af6"/>
        <w:keepNext/>
        <w:rPr>
          <w:rtl/>
        </w:rPr>
      </w:pPr>
      <w:bookmarkStart w:id="34936" w:name="_ETM_Q95_664452"/>
      <w:bookmarkStart w:id="34937" w:name="_ETM_Q95_664551"/>
      <w:bookmarkEnd w:id="34936"/>
      <w:bookmarkEnd w:id="34937"/>
      <w:r w:rsidRPr="00DC3E27">
        <w:rPr>
          <w:rStyle w:val="TagStyle"/>
          <w:rtl/>
        </w:rPr>
        <w:t xml:space="preserve"> &lt;&lt; יור &gt;&gt;</w:t>
      </w:r>
      <w:r w:rsidRPr="003B69D9">
        <w:rPr>
          <w:rStyle w:val="TagStyle"/>
          <w:rtl/>
        </w:rPr>
        <w:t xml:space="preserve"> </w:t>
      </w:r>
      <w:r>
        <w:rPr>
          <w:rtl/>
        </w:rPr>
        <w:t>היו"ר יפעת שאשא ביטון:</w:t>
      </w:r>
      <w:r w:rsidRPr="003B69D9">
        <w:rPr>
          <w:rStyle w:val="TagStyle"/>
          <w:rtl/>
        </w:rPr>
        <w:t xml:space="preserve"> </w:t>
      </w:r>
      <w:r w:rsidRPr="00DC3E27">
        <w:rPr>
          <w:rStyle w:val="TagStyle"/>
          <w:rtl/>
        </w:rPr>
        <w:t>&lt;&lt; יור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938" w:name="_ETM_Q95_673589"/>
      <w:bookmarkStart w:id="34939" w:name="_ETM_Q95_680230"/>
      <w:bookmarkEnd w:id="34938"/>
      <w:bookmarkEnd w:id="34939"/>
      <w:r>
        <w:rPr>
          <w:rFonts w:hint="cs"/>
          <w:rtl/>
          <w:lang w:eastAsia="he-IL"/>
        </w:rPr>
        <w:t xml:space="preserve">בעד – 16, נגד </w:t>
      </w:r>
      <w:r>
        <w:rPr>
          <w:rFonts w:hint="eastAsia"/>
          <w:rtl/>
          <w:lang w:eastAsia="he-IL"/>
        </w:rPr>
        <w:t>–</w:t>
      </w:r>
      <w:r>
        <w:rPr>
          <w:rFonts w:hint="cs"/>
          <w:rtl/>
          <w:lang w:eastAsia="he-IL"/>
        </w:rPr>
        <w:t xml:space="preserve"> </w:t>
      </w:r>
      <w:bookmarkStart w:id="34940" w:name="_ETM_Q95_684864"/>
      <w:bookmarkEnd w:id="34940"/>
      <w:r>
        <w:rPr>
          <w:rFonts w:hint="cs"/>
          <w:rtl/>
          <w:lang w:eastAsia="he-IL"/>
        </w:rPr>
        <w:t xml:space="preserve">אפס. סעיף </w:t>
      </w:r>
      <w:bookmarkStart w:id="34941" w:name="_ETM_Q95_689445"/>
      <w:bookmarkEnd w:id="34941"/>
      <w:r>
        <w:rPr>
          <w:rFonts w:hint="cs"/>
          <w:rtl/>
          <w:lang w:eastAsia="he-IL"/>
        </w:rPr>
        <w:t>1,</w:t>
      </w:r>
      <w:bookmarkStart w:id="34942" w:name="_ETM_Q95_689556"/>
      <w:bookmarkStart w:id="34943" w:name="_ETM_Q95_689691"/>
      <w:bookmarkEnd w:id="34942"/>
      <w:bookmarkEnd w:id="34943"/>
      <w:r>
        <w:rPr>
          <w:rFonts w:hint="cs"/>
          <w:rtl/>
          <w:lang w:eastAsia="he-IL"/>
        </w:rPr>
        <w:t xml:space="preserve"> כנוסח הוועדה, אושר. </w:t>
      </w:r>
    </w:p>
    <w:p w:rsidR="004815D9" w:rsidRDefault="004815D9" w:rsidP="007E1510">
      <w:pPr>
        <w:rPr>
          <w:rtl/>
          <w:lang w:eastAsia="he-IL"/>
        </w:rPr>
      </w:pPr>
    </w:p>
    <w:p w:rsidR="004815D9" w:rsidRDefault="004815D9" w:rsidP="007E1510">
      <w:pPr>
        <w:rPr>
          <w:rtl/>
          <w:lang w:eastAsia="he-IL"/>
        </w:rPr>
      </w:pPr>
      <w:bookmarkStart w:id="34944" w:name="_ETM_Q95_690461"/>
      <w:bookmarkStart w:id="34945" w:name="_ETM_Q95_690604"/>
      <w:bookmarkEnd w:id="34944"/>
      <w:bookmarkEnd w:id="34945"/>
      <w:r>
        <w:rPr>
          <w:rFonts w:hint="cs"/>
          <w:rtl/>
          <w:lang w:eastAsia="he-IL"/>
        </w:rPr>
        <w:t xml:space="preserve">לאחרי סעיף 1 </w:t>
      </w:r>
      <w:r>
        <w:rPr>
          <w:rFonts w:hint="eastAsia"/>
          <w:rtl/>
          <w:lang w:eastAsia="he-IL"/>
        </w:rPr>
        <w:t xml:space="preserve">– </w:t>
      </w:r>
      <w:r>
        <w:rPr>
          <w:rFonts w:hint="cs"/>
          <w:rtl/>
          <w:lang w:eastAsia="he-IL"/>
        </w:rPr>
        <w:t xml:space="preserve">יש </w:t>
      </w:r>
      <w:bookmarkStart w:id="34946" w:name="_ETM_Q95_693636"/>
      <w:bookmarkEnd w:id="34946"/>
      <w:r>
        <w:rPr>
          <w:rFonts w:hint="cs"/>
          <w:rtl/>
          <w:lang w:eastAsia="he-IL"/>
        </w:rPr>
        <w:t xml:space="preserve">הסתייגויות של קבוצת יש עתיד ושל קבוצת חד"ש-תע"ל, ויש לחלופין. כל </w:t>
      </w:r>
      <w:bookmarkStart w:id="34947" w:name="_ETM_Q95_701920"/>
      <w:bookmarkEnd w:id="34947"/>
      <w:r>
        <w:rPr>
          <w:rFonts w:hint="cs"/>
          <w:rtl/>
          <w:lang w:eastAsia="he-IL"/>
        </w:rPr>
        <w:t xml:space="preserve">ההסתייגויות של יש עתיד מוסרות, המציעות האחרות אינן נמצאות, </w:t>
      </w:r>
      <w:bookmarkStart w:id="34948" w:name="_ETM_Q95_706252"/>
      <w:bookmarkEnd w:id="34948"/>
      <w:r>
        <w:rPr>
          <w:rFonts w:hint="cs"/>
          <w:rtl/>
          <w:lang w:eastAsia="he-IL"/>
        </w:rPr>
        <w:t xml:space="preserve">ולכן ההסתייגויות האלה למעשה מוסרות כולן. </w:t>
      </w:r>
    </w:p>
    <w:p w:rsidR="004815D9" w:rsidRDefault="004815D9" w:rsidP="007E1510">
      <w:pPr>
        <w:rPr>
          <w:rtl/>
          <w:lang w:eastAsia="he-IL"/>
        </w:rPr>
      </w:pPr>
      <w:bookmarkStart w:id="34949" w:name="_ETM_Q95_712681"/>
      <w:bookmarkStart w:id="34950" w:name="_ETM_Q95_712814"/>
      <w:bookmarkEnd w:id="34949"/>
      <w:bookmarkEnd w:id="34950"/>
    </w:p>
    <w:p w:rsidR="004815D9" w:rsidRPr="003B69D9" w:rsidRDefault="004815D9" w:rsidP="007E1510">
      <w:pPr>
        <w:rPr>
          <w:rtl/>
          <w:lang w:eastAsia="he-IL"/>
        </w:rPr>
      </w:pPr>
      <w:bookmarkStart w:id="34951" w:name="_ETM_Q95_712847"/>
      <w:bookmarkStart w:id="34952" w:name="_ETM_Q95_712968"/>
      <w:bookmarkEnd w:id="34951"/>
      <w:bookmarkEnd w:id="34952"/>
      <w:r>
        <w:rPr>
          <w:rFonts w:hint="cs"/>
          <w:rtl/>
          <w:lang w:eastAsia="he-IL"/>
        </w:rPr>
        <w:t xml:space="preserve">אנחנו עוברים להצביע </w:t>
      </w:r>
      <w:bookmarkStart w:id="34953" w:name="_ETM_Q95_713089"/>
      <w:bookmarkEnd w:id="34953"/>
      <w:r>
        <w:rPr>
          <w:rFonts w:hint="cs"/>
          <w:rtl/>
          <w:lang w:eastAsia="he-IL"/>
        </w:rPr>
        <w:t xml:space="preserve">על החוק כנוסח הוועדה בקריאה שלישית. </w:t>
      </w:r>
    </w:p>
    <w:p w:rsidR="004815D9" w:rsidRDefault="004815D9" w:rsidP="007E1510">
      <w:pPr>
        <w:pStyle w:val="af1"/>
        <w:keepNext/>
        <w:rPr>
          <w:rtl/>
          <w:lang w:eastAsia="he-IL"/>
        </w:rPr>
      </w:pPr>
    </w:p>
    <w:p w:rsidR="004815D9" w:rsidRDefault="004815D9" w:rsidP="007E1510">
      <w:pPr>
        <w:pStyle w:val="af1"/>
        <w:keepNext/>
        <w:rPr>
          <w:rtl/>
          <w:lang w:eastAsia="he-IL"/>
        </w:rPr>
      </w:pPr>
      <w:bookmarkStart w:id="34954" w:name="_ETM_Q95_729080"/>
      <w:bookmarkStart w:id="34955" w:name="_ETM_Q95_729239"/>
      <w:bookmarkEnd w:id="34954"/>
      <w:bookmarkEnd w:id="34955"/>
      <w:r>
        <w:rPr>
          <w:rtl/>
          <w:lang w:eastAsia="he-IL"/>
        </w:rPr>
        <w:t>הצבעה מס'</w:t>
      </w:r>
      <w:r>
        <w:rPr>
          <w:rFonts w:hint="cs"/>
          <w:rtl/>
          <w:lang w:eastAsia="he-IL"/>
        </w:rPr>
        <w:t xml:space="preserve"> 3</w:t>
      </w:r>
    </w:p>
    <w:p w:rsidR="004815D9" w:rsidRDefault="004815D9" w:rsidP="007E1510">
      <w:pPr>
        <w:pStyle w:val="--"/>
        <w:keepNext/>
        <w:rPr>
          <w:rtl/>
          <w:lang w:eastAsia="he-IL"/>
        </w:rPr>
      </w:pPr>
    </w:p>
    <w:p w:rsidR="004815D9" w:rsidRDefault="004815D9" w:rsidP="007E1510">
      <w:pPr>
        <w:pStyle w:val="--"/>
        <w:keepNext/>
        <w:rPr>
          <w:rtl/>
          <w:lang w:eastAsia="he-IL"/>
        </w:rPr>
      </w:pPr>
      <w:r>
        <w:rPr>
          <w:rtl/>
          <w:lang w:eastAsia="he-IL"/>
        </w:rPr>
        <w:t>בעד החוק –</w:t>
      </w:r>
      <w:r>
        <w:rPr>
          <w:rFonts w:hint="cs"/>
          <w:rtl/>
          <w:lang w:eastAsia="he-IL"/>
        </w:rPr>
        <w:t xml:space="preserve"> 16</w:t>
      </w:r>
    </w:p>
    <w:p w:rsidR="004815D9" w:rsidRDefault="004815D9" w:rsidP="007E1510">
      <w:pPr>
        <w:pStyle w:val="--"/>
        <w:keepNext/>
        <w:rPr>
          <w:rtl/>
          <w:lang w:eastAsia="he-IL"/>
        </w:rPr>
      </w:pPr>
      <w:r>
        <w:rPr>
          <w:rtl/>
          <w:lang w:eastAsia="he-IL"/>
        </w:rPr>
        <w:t xml:space="preserve">נגד – </w:t>
      </w:r>
      <w:r>
        <w:rPr>
          <w:rFonts w:hint="cs"/>
          <w:rtl/>
          <w:lang w:eastAsia="he-IL"/>
        </w:rPr>
        <w:t>אין</w:t>
      </w:r>
    </w:p>
    <w:p w:rsidR="004815D9" w:rsidRDefault="004815D9" w:rsidP="007E1510">
      <w:pPr>
        <w:pStyle w:val="--"/>
        <w:keepNext/>
        <w:rPr>
          <w:rtl/>
          <w:lang w:eastAsia="he-IL"/>
        </w:rPr>
      </w:pPr>
      <w:r>
        <w:rPr>
          <w:rtl/>
          <w:lang w:eastAsia="he-IL"/>
        </w:rPr>
        <w:t xml:space="preserve">נמנעים – </w:t>
      </w:r>
      <w:r>
        <w:rPr>
          <w:rFonts w:hint="cs"/>
          <w:rtl/>
          <w:lang w:eastAsia="he-IL"/>
        </w:rPr>
        <w:t>אין</w:t>
      </w:r>
    </w:p>
    <w:p w:rsidR="004815D9" w:rsidRPr="003B69D9" w:rsidRDefault="004815D9" w:rsidP="007E1510">
      <w:pPr>
        <w:pStyle w:val="af2"/>
        <w:rPr>
          <w:rtl/>
          <w:lang w:eastAsia="he-IL"/>
        </w:rPr>
      </w:pPr>
      <w:r>
        <w:rPr>
          <w:rtl/>
          <w:lang w:eastAsia="he-IL"/>
        </w:rPr>
        <w:t>חוק</w:t>
      </w:r>
      <w:bookmarkStart w:id="34956" w:name="_ETM_Q95_730125"/>
      <w:bookmarkEnd w:id="34956"/>
      <w:r>
        <w:rPr>
          <w:rFonts w:hint="cs"/>
          <w:rtl/>
          <w:lang w:eastAsia="he-IL"/>
        </w:rPr>
        <w:t xml:space="preserve"> תכנון משק החלב (תיקון מס' 5), התשפ"ג</w:t>
      </w:r>
      <w:r>
        <w:rPr>
          <w:rFonts w:hint="eastAsia"/>
          <w:rtl/>
          <w:lang w:eastAsia="he-IL"/>
        </w:rPr>
        <w:t>–</w:t>
      </w:r>
      <w:r>
        <w:rPr>
          <w:rFonts w:hint="cs"/>
          <w:rtl/>
          <w:lang w:eastAsia="he-IL"/>
        </w:rPr>
        <w:t xml:space="preserve">2023, נתקבל. </w:t>
      </w:r>
    </w:p>
    <w:p w:rsidR="004815D9" w:rsidRDefault="004815D9" w:rsidP="007E1510">
      <w:pPr>
        <w:rPr>
          <w:rtl/>
          <w:lang w:eastAsia="he-IL"/>
        </w:rPr>
      </w:pPr>
    </w:p>
    <w:p w:rsidR="004815D9" w:rsidRDefault="004815D9" w:rsidP="007E1510">
      <w:pPr>
        <w:rPr>
          <w:rtl/>
          <w:lang w:eastAsia="he-IL"/>
        </w:rPr>
      </w:pPr>
      <w:bookmarkStart w:id="34957" w:name="_ETM_Q95_715159"/>
      <w:bookmarkStart w:id="34958" w:name="_ETM_Q95_715267"/>
      <w:bookmarkEnd w:id="34957"/>
      <w:bookmarkEnd w:id="34958"/>
    </w:p>
    <w:p w:rsidR="004815D9" w:rsidRDefault="004815D9" w:rsidP="007E1510">
      <w:pPr>
        <w:pStyle w:val="af6"/>
        <w:keepNext/>
        <w:rPr>
          <w:rtl/>
        </w:rPr>
      </w:pPr>
      <w:r w:rsidRPr="00DC3E27">
        <w:rPr>
          <w:rStyle w:val="TagStyle"/>
          <w:rtl/>
        </w:rPr>
        <w:t xml:space="preserve"> &lt;&lt; יור &gt;&gt;</w:t>
      </w:r>
      <w:r w:rsidRPr="003B69D9">
        <w:rPr>
          <w:rStyle w:val="TagStyle"/>
          <w:rtl/>
        </w:rPr>
        <w:t xml:space="preserve"> </w:t>
      </w:r>
      <w:r>
        <w:rPr>
          <w:rtl/>
        </w:rPr>
        <w:t>היו"ר יפעת שאשא ביטון:</w:t>
      </w:r>
      <w:r w:rsidRPr="003B69D9">
        <w:rPr>
          <w:rStyle w:val="TagStyle"/>
          <w:rtl/>
        </w:rPr>
        <w:t xml:space="preserve"> </w:t>
      </w:r>
      <w:r w:rsidRPr="00DC3E27">
        <w:rPr>
          <w:rStyle w:val="TagStyle"/>
          <w:rtl/>
        </w:rPr>
        <w:t>&lt;&lt; יור &gt;&gt;</w:t>
      </w:r>
      <w:r>
        <w:rPr>
          <w:rtl/>
        </w:rPr>
        <w:t xml:space="preserve"> </w:t>
      </w:r>
    </w:p>
    <w:p w:rsidR="004815D9" w:rsidRDefault="004815D9" w:rsidP="007E1510">
      <w:pPr>
        <w:pStyle w:val="KeepWithNext"/>
        <w:rPr>
          <w:rtl/>
          <w:lang w:eastAsia="he-IL"/>
        </w:rPr>
      </w:pPr>
    </w:p>
    <w:p w:rsidR="004815D9" w:rsidRDefault="004815D9" w:rsidP="007E1510">
      <w:pPr>
        <w:rPr>
          <w:rtl/>
          <w:lang w:eastAsia="he-IL"/>
        </w:rPr>
      </w:pPr>
      <w:bookmarkStart w:id="34959" w:name="_ETM_Q95_737345"/>
      <w:bookmarkEnd w:id="34959"/>
      <w:r>
        <w:rPr>
          <w:rFonts w:hint="cs"/>
          <w:rtl/>
          <w:lang w:eastAsia="he-IL"/>
        </w:rPr>
        <w:t xml:space="preserve">בעד </w:t>
      </w:r>
      <w:r>
        <w:rPr>
          <w:rtl/>
          <w:lang w:eastAsia="he-IL"/>
        </w:rPr>
        <w:t>–</w:t>
      </w:r>
      <w:r>
        <w:rPr>
          <w:rFonts w:hint="cs"/>
          <w:rtl/>
          <w:lang w:eastAsia="he-IL"/>
        </w:rPr>
        <w:t xml:space="preserve"> </w:t>
      </w:r>
      <w:bookmarkStart w:id="34960" w:name="_ETM_Q95_739615"/>
      <w:bookmarkEnd w:id="34960"/>
      <w:r>
        <w:rPr>
          <w:rFonts w:hint="cs"/>
          <w:rtl/>
          <w:lang w:eastAsia="he-IL"/>
        </w:rPr>
        <w:t xml:space="preserve">16, נגד </w:t>
      </w:r>
      <w:r>
        <w:rPr>
          <w:rFonts w:hint="eastAsia"/>
          <w:rtl/>
          <w:lang w:eastAsia="he-IL"/>
        </w:rPr>
        <w:t xml:space="preserve">– </w:t>
      </w:r>
      <w:r>
        <w:rPr>
          <w:rFonts w:hint="cs"/>
          <w:rtl/>
          <w:lang w:eastAsia="he-IL"/>
        </w:rPr>
        <w:t xml:space="preserve">אפס. אני קובעת שהצעת חוק תכנון משק </w:t>
      </w:r>
      <w:bookmarkStart w:id="34961" w:name="_ETM_Q95_743962"/>
      <w:bookmarkEnd w:id="34961"/>
      <w:r>
        <w:rPr>
          <w:rFonts w:hint="cs"/>
          <w:rtl/>
          <w:lang w:eastAsia="he-IL"/>
        </w:rPr>
        <w:t>החלב (תיקון מס' 5), התשפ"ג</w:t>
      </w:r>
      <w:r>
        <w:rPr>
          <w:rFonts w:hint="eastAsia"/>
          <w:rtl/>
          <w:lang w:eastAsia="he-IL"/>
        </w:rPr>
        <w:t>–</w:t>
      </w:r>
      <w:r>
        <w:rPr>
          <w:rFonts w:hint="cs"/>
          <w:rtl/>
          <w:lang w:eastAsia="he-IL"/>
        </w:rPr>
        <w:t xml:space="preserve">2023, התקבלה בקריאה </w:t>
      </w:r>
      <w:bookmarkStart w:id="34962" w:name="_ETM_Q95_749160"/>
      <w:bookmarkEnd w:id="34962"/>
      <w:r>
        <w:rPr>
          <w:rFonts w:hint="cs"/>
          <w:rtl/>
          <w:lang w:eastAsia="he-IL"/>
        </w:rPr>
        <w:t xml:space="preserve">השנייה והשלישית, ותיכנס לספר החוקים. </w:t>
      </w:r>
    </w:p>
    <w:p w:rsidR="004815D9" w:rsidRDefault="004815D9" w:rsidP="007E1510">
      <w:pPr>
        <w:rPr>
          <w:lang w:eastAsia="he-IL"/>
        </w:rPr>
      </w:pPr>
      <w:bookmarkStart w:id="34963" w:name="_ETM_Q95_756801"/>
      <w:bookmarkStart w:id="34964" w:name="_ETM_Q95_756927"/>
      <w:bookmarkEnd w:id="34963"/>
      <w:bookmarkEnd w:id="34964"/>
    </w:p>
    <w:p w:rsidR="00F64AA4" w:rsidRDefault="00F64AA4" w:rsidP="007E1510">
      <w:pPr>
        <w:rPr>
          <w:rtl/>
          <w:lang w:eastAsia="he-IL"/>
        </w:rPr>
      </w:pPr>
    </w:p>
    <w:p w:rsidR="00D55B95" w:rsidRDefault="00D55B95" w:rsidP="007E1510">
      <w:pPr>
        <w:pStyle w:val="a6"/>
        <w:rPr>
          <w:rtl/>
        </w:rPr>
      </w:pPr>
      <w:bookmarkStart w:id="34965" w:name="ET_subject_הודעת_הממשלה_על_רצונה_ל_9"/>
      <w:r w:rsidRPr="005F246E">
        <w:rPr>
          <w:rStyle w:val="TagStyle"/>
          <w:rtl/>
        </w:rPr>
        <w:t>&lt;&lt; נושא &gt;&gt;</w:t>
      </w:r>
      <w:r w:rsidRPr="004E44C7">
        <w:rPr>
          <w:rStyle w:val="TagStyle"/>
          <w:rtl/>
        </w:rPr>
        <w:t xml:space="preserve"> </w:t>
      </w:r>
      <w:bookmarkStart w:id="34966" w:name="_Toc128563869"/>
      <w:bookmarkStart w:id="34967" w:name="_Toc128564462"/>
      <w:r>
        <w:rPr>
          <w:rtl/>
        </w:rPr>
        <w:t>הודעת הממשלה על רצונה להחיל דין רציפות על הצע</w:t>
      </w:r>
      <w:r>
        <w:rPr>
          <w:rFonts w:hint="cs"/>
          <w:rtl/>
        </w:rPr>
        <w:t>ו</w:t>
      </w:r>
      <w:r>
        <w:rPr>
          <w:rtl/>
        </w:rPr>
        <w:t>ת חוק</w:t>
      </w:r>
      <w:bookmarkEnd w:id="34966"/>
      <w:bookmarkEnd w:id="34967"/>
      <w:r w:rsidRPr="004E44C7">
        <w:rPr>
          <w:rStyle w:val="TagStyle"/>
          <w:rtl/>
        </w:rPr>
        <w:t xml:space="preserve"> </w:t>
      </w:r>
      <w:r w:rsidRPr="005F246E">
        <w:rPr>
          <w:rStyle w:val="TagStyle"/>
          <w:rtl/>
        </w:rPr>
        <w:t>&lt;&lt; נושא &gt;&gt;</w:t>
      </w:r>
      <w:r>
        <w:rPr>
          <w:rtl/>
        </w:rPr>
        <w:t xml:space="preserve">   </w:t>
      </w:r>
      <w:bookmarkEnd w:id="34965"/>
    </w:p>
    <w:p w:rsidR="00D55B95" w:rsidRDefault="00F64AA4" w:rsidP="00F64AA4">
      <w:pPr>
        <w:pStyle w:val="KeepWithNext"/>
        <w:rPr>
          <w:rFonts w:hint="cs"/>
          <w:rtl/>
        </w:rPr>
      </w:pPr>
      <w:r>
        <w:rPr>
          <w:rFonts w:hint="cs"/>
          <w:rtl/>
        </w:rPr>
        <w:t>[מס' כ/927, מ/1577; דברי הכנסת, חוב' י"ד, ישיבה 40.]</w:t>
      </w:r>
    </w:p>
    <w:p w:rsidR="00F64AA4" w:rsidRPr="00F64AA4" w:rsidRDefault="00F64AA4" w:rsidP="00F64AA4">
      <w:pPr>
        <w:rPr>
          <w:rtl/>
        </w:rPr>
      </w:pPr>
    </w:p>
    <w:p w:rsidR="00D55B95" w:rsidRDefault="00D55B95" w:rsidP="007E1510">
      <w:pPr>
        <w:pStyle w:val="af6"/>
        <w:rPr>
          <w:rtl/>
        </w:rPr>
      </w:pPr>
      <w:bookmarkStart w:id="34968" w:name="_ETM_Q96_169584"/>
      <w:bookmarkStart w:id="34969" w:name="_ETM_Q96_169878"/>
      <w:bookmarkEnd w:id="34968"/>
      <w:bookmarkEnd w:id="34969"/>
      <w:r w:rsidRPr="005F246E">
        <w:rPr>
          <w:rStyle w:val="TagStyle"/>
          <w:rtl/>
        </w:rPr>
        <w:t xml:space="preserve"> &lt;&lt; יור &gt;&gt;</w:t>
      </w:r>
      <w:r w:rsidRPr="00D328EA">
        <w:rPr>
          <w:rStyle w:val="TagStyle"/>
          <w:rtl/>
        </w:rPr>
        <w:t xml:space="preserve"> </w:t>
      </w:r>
      <w:r>
        <w:rPr>
          <w:rtl/>
        </w:rPr>
        <w:t>היו"ר יפעת שאשא ביטון:</w:t>
      </w:r>
      <w:r w:rsidRPr="00D328EA">
        <w:rPr>
          <w:rStyle w:val="TagStyle"/>
          <w:rtl/>
        </w:rPr>
        <w:t xml:space="preserve"> </w:t>
      </w:r>
      <w:r w:rsidRPr="005F246E">
        <w:rPr>
          <w:rStyle w:val="TagStyle"/>
          <w:rtl/>
        </w:rPr>
        <w:t>&lt;&lt; יור &gt;&gt;</w:t>
      </w:r>
      <w:r>
        <w:rPr>
          <w:rtl/>
        </w:rPr>
        <w:t xml:space="preserve">   </w:t>
      </w:r>
    </w:p>
    <w:p w:rsidR="00D55B95" w:rsidRDefault="00D55B95" w:rsidP="007E1510">
      <w:pPr>
        <w:pStyle w:val="KeepWithNext"/>
        <w:rPr>
          <w:rtl/>
          <w:lang w:eastAsia="he-IL"/>
        </w:rPr>
      </w:pPr>
    </w:p>
    <w:p w:rsidR="00D55B95" w:rsidRDefault="00D55B95" w:rsidP="00F64AA4">
      <w:pPr>
        <w:rPr>
          <w:rtl/>
          <w:lang w:eastAsia="he-IL"/>
        </w:rPr>
      </w:pPr>
      <w:bookmarkStart w:id="34970" w:name="_ETM_Q96_164021"/>
      <w:bookmarkEnd w:id="34970"/>
      <w:r>
        <w:rPr>
          <w:rFonts w:hint="cs"/>
          <w:rtl/>
          <w:lang w:eastAsia="he-IL"/>
        </w:rPr>
        <w:t xml:space="preserve">אני עוברת לנושא הבא על סדר-היום. הנושא הבא על </w:t>
      </w:r>
      <w:bookmarkStart w:id="34971" w:name="_ETM_Q96_165288"/>
      <w:bookmarkEnd w:id="34971"/>
      <w:r>
        <w:rPr>
          <w:rFonts w:hint="cs"/>
          <w:rtl/>
          <w:lang w:eastAsia="he-IL"/>
        </w:rPr>
        <w:t xml:space="preserve">סדר-היום: התנגדויות של </w:t>
      </w:r>
      <w:r w:rsidR="00F64AA4">
        <w:rPr>
          <w:rFonts w:hint="cs"/>
          <w:rtl/>
          <w:lang w:eastAsia="he-IL"/>
        </w:rPr>
        <w:t xml:space="preserve">כמה </w:t>
      </w:r>
      <w:r>
        <w:rPr>
          <w:rFonts w:hint="cs"/>
          <w:rtl/>
          <w:lang w:eastAsia="he-IL"/>
        </w:rPr>
        <w:t xml:space="preserve">סיעות להחלת דין רציפות ביחס לשתי </w:t>
      </w:r>
      <w:bookmarkStart w:id="34972" w:name="_ETM_Q96_173182"/>
      <w:bookmarkEnd w:id="34972"/>
      <w:r>
        <w:rPr>
          <w:rFonts w:hint="cs"/>
          <w:rtl/>
          <w:lang w:eastAsia="he-IL"/>
        </w:rPr>
        <w:t>הצעות החוק.</w:t>
      </w:r>
    </w:p>
    <w:p w:rsidR="00D55B95" w:rsidRDefault="00D55B95" w:rsidP="007E1510">
      <w:pPr>
        <w:rPr>
          <w:rtl/>
          <w:lang w:eastAsia="he-IL"/>
        </w:rPr>
      </w:pPr>
      <w:bookmarkStart w:id="34973" w:name="_ETM_Q96_175725"/>
      <w:bookmarkStart w:id="34974" w:name="_ETM_Q96_175802"/>
      <w:bookmarkEnd w:id="34973"/>
      <w:bookmarkEnd w:id="34974"/>
    </w:p>
    <w:p w:rsidR="00D55B95" w:rsidRDefault="00D55B95" w:rsidP="007E1510">
      <w:pPr>
        <w:rPr>
          <w:rtl/>
          <w:lang w:eastAsia="he-IL"/>
        </w:rPr>
      </w:pPr>
      <w:bookmarkStart w:id="34975" w:name="_ETM_Q96_175869"/>
      <w:bookmarkStart w:id="34976" w:name="_ETM_Q96_175953"/>
      <w:bookmarkEnd w:id="34975"/>
      <w:bookmarkEnd w:id="34976"/>
      <w:r>
        <w:rPr>
          <w:rFonts w:hint="cs"/>
          <w:rtl/>
          <w:lang w:eastAsia="he-IL"/>
        </w:rPr>
        <w:t xml:space="preserve">חברת הכנסת מירב בן ארי, רגע. אף אחד לא </w:t>
      </w:r>
      <w:bookmarkStart w:id="34977" w:name="_ETM_Q96_176511"/>
      <w:bookmarkEnd w:id="34977"/>
      <w:r>
        <w:rPr>
          <w:rFonts w:hint="cs"/>
          <w:rtl/>
          <w:lang w:eastAsia="he-IL"/>
        </w:rPr>
        <w:t>עולה לנמק?</w:t>
      </w:r>
      <w:bookmarkStart w:id="34978" w:name="_ETM_Q96_174608"/>
      <w:bookmarkEnd w:id="34978"/>
    </w:p>
    <w:p w:rsidR="00D55B95" w:rsidRDefault="00D55B95" w:rsidP="007E1510">
      <w:pPr>
        <w:rPr>
          <w:rtl/>
          <w:lang w:eastAsia="he-IL"/>
        </w:rPr>
      </w:pPr>
      <w:bookmarkStart w:id="34979" w:name="_ETM_Q96_174672"/>
      <w:bookmarkEnd w:id="34979"/>
    </w:p>
    <w:p w:rsidR="00D55B95" w:rsidRDefault="00D55B95" w:rsidP="007E1510">
      <w:pPr>
        <w:pStyle w:val="af5"/>
        <w:rPr>
          <w:rtl/>
        </w:rPr>
      </w:pPr>
      <w:r w:rsidRPr="005F246E">
        <w:rPr>
          <w:rStyle w:val="TagStyle"/>
          <w:rtl/>
        </w:rPr>
        <w:t xml:space="preserve"> &lt;&lt; קריאה &gt;&gt;</w:t>
      </w:r>
      <w:r w:rsidRPr="00876FFF">
        <w:rPr>
          <w:rStyle w:val="TagStyle"/>
          <w:rtl/>
        </w:rPr>
        <w:t xml:space="preserve"> </w:t>
      </w:r>
      <w:r>
        <w:rPr>
          <w:rtl/>
        </w:rPr>
        <w:t>מירב בן ארי (יש עתיד):</w:t>
      </w:r>
      <w:r w:rsidRPr="00876FFF">
        <w:rPr>
          <w:rStyle w:val="TagStyle"/>
          <w:rtl/>
        </w:rPr>
        <w:t xml:space="preserve"> </w:t>
      </w:r>
      <w:r w:rsidRPr="005F246E">
        <w:rPr>
          <w:rStyle w:val="TagStyle"/>
          <w:rtl/>
        </w:rPr>
        <w:t>&lt;&lt; קריאה &gt;&gt;</w:t>
      </w:r>
      <w:r>
        <w:rPr>
          <w:rtl/>
        </w:rPr>
        <w:t xml:space="preserve">   </w:t>
      </w:r>
    </w:p>
    <w:p w:rsidR="00D55B95" w:rsidRDefault="00D55B95" w:rsidP="007E1510">
      <w:pPr>
        <w:pStyle w:val="KeepWithNext"/>
        <w:rPr>
          <w:rtl/>
          <w:lang w:eastAsia="he-IL"/>
        </w:rPr>
      </w:pPr>
    </w:p>
    <w:p w:rsidR="00D55B95" w:rsidRDefault="00D55B95" w:rsidP="007E1510">
      <w:pPr>
        <w:rPr>
          <w:rtl/>
          <w:lang w:eastAsia="he-IL"/>
        </w:rPr>
      </w:pPr>
      <w:bookmarkStart w:id="34980" w:name="_ETM_Q96_171367"/>
      <w:bookmarkEnd w:id="34980"/>
      <w:r>
        <w:rPr>
          <w:rFonts w:hint="cs"/>
          <w:rtl/>
          <w:lang w:eastAsia="he-IL"/>
        </w:rPr>
        <w:t>לא, אנחנו לא מנמקים.</w:t>
      </w:r>
    </w:p>
    <w:p w:rsidR="00D55B95" w:rsidRDefault="00D55B95" w:rsidP="007E1510">
      <w:pPr>
        <w:rPr>
          <w:rtl/>
          <w:lang w:eastAsia="he-IL"/>
        </w:rPr>
      </w:pPr>
      <w:bookmarkStart w:id="34981" w:name="_ETM_Q96_179602"/>
      <w:bookmarkStart w:id="34982" w:name="_ETM_Q96_179661"/>
      <w:bookmarkEnd w:id="34981"/>
      <w:bookmarkEnd w:id="34982"/>
    </w:p>
    <w:p w:rsidR="00D55B95" w:rsidRDefault="00D55B95" w:rsidP="007E1510">
      <w:pPr>
        <w:pStyle w:val="af6"/>
        <w:rPr>
          <w:rtl/>
        </w:rPr>
      </w:pPr>
      <w:r w:rsidRPr="005F246E">
        <w:rPr>
          <w:rStyle w:val="TagStyle"/>
          <w:rtl/>
        </w:rPr>
        <w:t xml:space="preserve"> &lt;&lt; יור &gt;&gt;</w:t>
      </w:r>
      <w:r w:rsidRPr="00876FFF">
        <w:rPr>
          <w:rStyle w:val="TagStyle"/>
          <w:rtl/>
        </w:rPr>
        <w:t xml:space="preserve"> </w:t>
      </w:r>
      <w:r>
        <w:rPr>
          <w:rtl/>
        </w:rPr>
        <w:t>היו"ר יפעת שאשא ביטון:</w:t>
      </w:r>
      <w:r w:rsidRPr="00876FFF">
        <w:rPr>
          <w:rStyle w:val="TagStyle"/>
          <w:rtl/>
        </w:rPr>
        <w:t xml:space="preserve"> </w:t>
      </w:r>
      <w:r w:rsidRPr="005F246E">
        <w:rPr>
          <w:rStyle w:val="TagStyle"/>
          <w:rtl/>
        </w:rPr>
        <w:t>&lt;&lt; יור &gt;&gt;</w:t>
      </w:r>
      <w:r>
        <w:rPr>
          <w:rtl/>
        </w:rPr>
        <w:t xml:space="preserve">   </w:t>
      </w:r>
    </w:p>
    <w:p w:rsidR="00D55B95" w:rsidRDefault="00D55B95" w:rsidP="007E1510">
      <w:pPr>
        <w:pStyle w:val="KeepWithNext"/>
        <w:rPr>
          <w:rtl/>
          <w:lang w:eastAsia="he-IL"/>
        </w:rPr>
      </w:pPr>
    </w:p>
    <w:p w:rsidR="00D55B95" w:rsidRDefault="00D55B95" w:rsidP="007E1510">
      <w:pPr>
        <w:rPr>
          <w:rtl/>
          <w:lang w:eastAsia="he-IL"/>
        </w:rPr>
      </w:pPr>
      <w:bookmarkStart w:id="34983" w:name="_ETM_Q96_172294"/>
      <w:bookmarkEnd w:id="34983"/>
      <w:r>
        <w:rPr>
          <w:rFonts w:hint="cs"/>
          <w:rtl/>
          <w:lang w:eastAsia="he-IL"/>
        </w:rPr>
        <w:t xml:space="preserve">לא מנמקים? עוברים ישר </w:t>
      </w:r>
      <w:bookmarkStart w:id="34984" w:name="_ETM_Q96_180900"/>
      <w:bookmarkEnd w:id="34984"/>
      <w:r>
        <w:rPr>
          <w:rFonts w:hint="cs"/>
          <w:rtl/>
          <w:lang w:eastAsia="he-IL"/>
        </w:rPr>
        <w:t>להצבעה.</w:t>
      </w:r>
    </w:p>
    <w:p w:rsidR="00D55B95" w:rsidRDefault="00D55B95" w:rsidP="007E1510">
      <w:pPr>
        <w:rPr>
          <w:rtl/>
          <w:lang w:eastAsia="he-IL"/>
        </w:rPr>
      </w:pPr>
    </w:p>
    <w:p w:rsidR="00D55B95" w:rsidRDefault="00D55B95" w:rsidP="007E1510">
      <w:pPr>
        <w:rPr>
          <w:rtl/>
          <w:lang w:eastAsia="he-IL"/>
        </w:rPr>
      </w:pPr>
      <w:bookmarkStart w:id="34985" w:name="_ETM_Q96_177422"/>
      <w:bookmarkStart w:id="34986" w:name="_ETM_Q96_177479"/>
      <w:bookmarkEnd w:id="34985"/>
      <w:bookmarkEnd w:id="34986"/>
      <w:r>
        <w:rPr>
          <w:rFonts w:hint="cs"/>
          <w:rtl/>
          <w:lang w:eastAsia="he-IL"/>
        </w:rPr>
        <w:t xml:space="preserve">הצעת חוק התקשורת (בזק ושידורים) (תיקון מס' 76) (הגבלות מוסכמות </w:t>
      </w:r>
      <w:bookmarkStart w:id="34987" w:name="_ETM_Q96_184731"/>
      <w:bookmarkEnd w:id="34987"/>
      <w:r>
        <w:rPr>
          <w:rFonts w:hint="cs"/>
          <w:rtl/>
          <w:lang w:eastAsia="he-IL"/>
        </w:rPr>
        <w:t>על שירות תקשורת וציוד תקשורת), התשפ"ב–2022, והצעת חוק לעידוד תעשיי</w:t>
      </w:r>
      <w:bookmarkStart w:id="34988" w:name="_ETM_Q96_189461"/>
      <w:bookmarkEnd w:id="34988"/>
      <w:r>
        <w:rPr>
          <w:rFonts w:hint="cs"/>
          <w:rtl/>
          <w:lang w:eastAsia="he-IL"/>
        </w:rPr>
        <w:t>ה עתירת ידע (הוראת שעה), התשפ"ב</w:t>
      </w:r>
      <w:r>
        <w:rPr>
          <w:rFonts w:hint="eastAsia"/>
          <w:rtl/>
          <w:lang w:eastAsia="he-IL"/>
        </w:rPr>
        <w:t>–</w:t>
      </w:r>
      <w:r>
        <w:rPr>
          <w:rFonts w:hint="cs"/>
          <w:rtl/>
          <w:lang w:eastAsia="he-IL"/>
        </w:rPr>
        <w:t>2022. את רוצה אחת</w:t>
      </w:r>
      <w:bookmarkStart w:id="34989" w:name="_ETM_Q96_203190"/>
      <w:bookmarkEnd w:id="34989"/>
      <w:r>
        <w:rPr>
          <w:rFonts w:hint="cs"/>
          <w:rtl/>
          <w:lang w:eastAsia="he-IL"/>
        </w:rPr>
        <w:t xml:space="preserve">-אחת? קודם כול, אני רק מציינת שאלה ההצעות. אין לנו </w:t>
      </w:r>
      <w:bookmarkStart w:id="34990" w:name="_ETM_Q96_210865"/>
      <w:bookmarkEnd w:id="34990"/>
      <w:r>
        <w:rPr>
          <w:rFonts w:hint="cs"/>
          <w:rtl/>
          <w:lang w:eastAsia="he-IL"/>
        </w:rPr>
        <w:t xml:space="preserve">אף אחד שמנמק את ההתנגדות, ולכן אנחנו עוברים באופן </w:t>
      </w:r>
      <w:bookmarkStart w:id="34991" w:name="_ETM_Q96_217126"/>
      <w:bookmarkEnd w:id="34991"/>
      <w:r>
        <w:rPr>
          <w:rFonts w:hint="cs"/>
          <w:rtl/>
          <w:lang w:eastAsia="he-IL"/>
        </w:rPr>
        <w:t>ישיר להצבעה.</w:t>
      </w:r>
    </w:p>
    <w:p w:rsidR="00D55B95" w:rsidRDefault="00D55B95" w:rsidP="007E1510">
      <w:pPr>
        <w:rPr>
          <w:rtl/>
          <w:lang w:eastAsia="he-IL"/>
        </w:rPr>
      </w:pPr>
      <w:bookmarkStart w:id="34992" w:name="_ETM_Q96_219111"/>
      <w:bookmarkStart w:id="34993" w:name="_ETM_Q96_219174"/>
      <w:bookmarkEnd w:id="34992"/>
      <w:bookmarkEnd w:id="34993"/>
    </w:p>
    <w:p w:rsidR="00D55B95" w:rsidRDefault="00D55B95" w:rsidP="007E1510">
      <w:pPr>
        <w:rPr>
          <w:rtl/>
          <w:lang w:eastAsia="he-IL"/>
        </w:rPr>
      </w:pPr>
      <w:bookmarkStart w:id="34994" w:name="_ETM_Q96_219238"/>
      <w:bookmarkStart w:id="34995" w:name="_ETM_Q96_219296"/>
      <w:bookmarkEnd w:id="34994"/>
      <w:bookmarkEnd w:id="34995"/>
      <w:r>
        <w:rPr>
          <w:rFonts w:hint="cs"/>
          <w:rtl/>
          <w:lang w:eastAsia="he-IL"/>
        </w:rPr>
        <w:t>אנחנו נצביע על הצעת חוק התקשורת (בזק ושידורים) (תיקון מס' 76) (הגבלות מוסכמות על שירות תקשורת וציוד תקשורת), התשפ"ב–2022 – הצבעה.</w:t>
      </w:r>
    </w:p>
    <w:p w:rsidR="00D55B95" w:rsidRDefault="00D55B95" w:rsidP="007E1510">
      <w:pPr>
        <w:rPr>
          <w:rtl/>
          <w:lang w:eastAsia="he-IL"/>
        </w:rPr>
      </w:pPr>
    </w:p>
    <w:p w:rsidR="00D55B95" w:rsidRDefault="00D55B95" w:rsidP="007E1510">
      <w:pPr>
        <w:pStyle w:val="af1"/>
        <w:keepNext/>
        <w:rPr>
          <w:rtl/>
          <w:lang w:eastAsia="he-IL"/>
        </w:rPr>
      </w:pPr>
      <w:r>
        <w:rPr>
          <w:rtl/>
          <w:lang w:eastAsia="he-IL"/>
        </w:rPr>
        <w:lastRenderedPageBreak/>
        <w:t>הצבעה מס'</w:t>
      </w:r>
      <w:r>
        <w:rPr>
          <w:rFonts w:hint="cs"/>
          <w:rtl/>
          <w:lang w:eastAsia="he-IL"/>
        </w:rPr>
        <w:t xml:space="preserve"> 4</w:t>
      </w:r>
    </w:p>
    <w:p w:rsidR="00D55B95" w:rsidRDefault="00D55B95" w:rsidP="007E1510">
      <w:pPr>
        <w:pStyle w:val="--"/>
        <w:keepNext/>
        <w:rPr>
          <w:rtl/>
          <w:lang w:eastAsia="he-IL"/>
        </w:rPr>
      </w:pPr>
    </w:p>
    <w:p w:rsidR="00D55B95" w:rsidRDefault="00D55B95" w:rsidP="007E1510">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14</w:t>
      </w:r>
    </w:p>
    <w:p w:rsidR="00D55B95" w:rsidRDefault="00D55B95" w:rsidP="007E1510">
      <w:pPr>
        <w:pStyle w:val="--"/>
        <w:keepNext/>
        <w:rPr>
          <w:rtl/>
          <w:lang w:eastAsia="he-IL"/>
        </w:rPr>
      </w:pPr>
      <w:r>
        <w:rPr>
          <w:rtl/>
          <w:lang w:eastAsia="he-IL"/>
        </w:rPr>
        <w:t xml:space="preserve">נגד – </w:t>
      </w:r>
      <w:r>
        <w:rPr>
          <w:rFonts w:hint="cs"/>
          <w:rtl/>
          <w:lang w:eastAsia="he-IL"/>
        </w:rPr>
        <w:t>אין</w:t>
      </w:r>
    </w:p>
    <w:p w:rsidR="00D55B95" w:rsidRDefault="00D55B95" w:rsidP="007E1510">
      <w:pPr>
        <w:pStyle w:val="--"/>
        <w:keepNext/>
        <w:rPr>
          <w:rtl/>
          <w:lang w:eastAsia="he-IL"/>
        </w:rPr>
      </w:pPr>
      <w:r>
        <w:rPr>
          <w:rtl/>
          <w:lang w:eastAsia="he-IL"/>
        </w:rPr>
        <w:t xml:space="preserve">נמנעים – </w:t>
      </w:r>
      <w:r>
        <w:rPr>
          <w:rFonts w:hint="cs"/>
          <w:rtl/>
          <w:lang w:eastAsia="he-IL"/>
        </w:rPr>
        <w:t>אין</w:t>
      </w:r>
    </w:p>
    <w:p w:rsidR="00D55B95" w:rsidRDefault="00D55B95" w:rsidP="007E1510">
      <w:pPr>
        <w:pStyle w:val="af2"/>
        <w:rPr>
          <w:rtl/>
          <w:lang w:eastAsia="he-IL"/>
        </w:rPr>
      </w:pPr>
      <w:r>
        <w:rPr>
          <w:rFonts w:hint="cs"/>
          <w:rtl/>
          <w:lang w:eastAsia="he-IL"/>
        </w:rPr>
        <w:t>הודעת הממשלה על רצונה להחיל דין רציפות על הצעת חוק התקשורת (בזק ושידורים) (תיקון מס' 76) (הגבלות מוסכמות על שירות תקשורת וציוד תקשורת), התשפ"ב–2022, נתקבלה.</w:t>
      </w:r>
    </w:p>
    <w:p w:rsidR="00D55B95" w:rsidRDefault="00D55B95" w:rsidP="007E1510">
      <w:pPr>
        <w:rPr>
          <w:rtl/>
          <w:lang w:eastAsia="he-IL"/>
        </w:rPr>
      </w:pPr>
      <w:bookmarkStart w:id="34996" w:name="_ETM_Q96_238588"/>
      <w:bookmarkStart w:id="34997" w:name="_ETM_Q96_238662"/>
      <w:bookmarkEnd w:id="34996"/>
      <w:bookmarkEnd w:id="34997"/>
    </w:p>
    <w:p w:rsidR="00D55B95" w:rsidRDefault="00D55B95" w:rsidP="007E1510">
      <w:pPr>
        <w:rPr>
          <w:rtl/>
          <w:lang w:eastAsia="he-IL"/>
        </w:rPr>
      </w:pPr>
      <w:bookmarkStart w:id="34998" w:name="_ETM_Q96_238717"/>
      <w:bookmarkStart w:id="34999" w:name="_ETM_Q96_238832"/>
      <w:bookmarkEnd w:id="34998"/>
      <w:bookmarkEnd w:id="34999"/>
    </w:p>
    <w:p w:rsidR="00D55B95" w:rsidRDefault="00D55B95" w:rsidP="007E1510">
      <w:pPr>
        <w:pStyle w:val="af6"/>
        <w:keepNext/>
        <w:keepLines/>
        <w:rPr>
          <w:rtl/>
        </w:rPr>
      </w:pPr>
      <w:r w:rsidRPr="005F246E">
        <w:rPr>
          <w:rStyle w:val="TagStyle"/>
          <w:rtl/>
        </w:rPr>
        <w:t xml:space="preserve"> &lt;&lt; יור &gt;&gt;</w:t>
      </w:r>
      <w:r w:rsidRPr="00E02A1A">
        <w:rPr>
          <w:rStyle w:val="TagStyle"/>
          <w:rtl/>
        </w:rPr>
        <w:t xml:space="preserve"> </w:t>
      </w:r>
      <w:r>
        <w:rPr>
          <w:rtl/>
        </w:rPr>
        <w:t>היו"ר יפעת שאשא ביטון:</w:t>
      </w:r>
      <w:r w:rsidRPr="00E02A1A">
        <w:rPr>
          <w:rStyle w:val="TagStyle"/>
          <w:rtl/>
        </w:rPr>
        <w:t xml:space="preserve"> </w:t>
      </w:r>
      <w:r w:rsidRPr="005F246E">
        <w:rPr>
          <w:rStyle w:val="TagStyle"/>
          <w:rtl/>
        </w:rPr>
        <w:t>&lt;&lt; יור &gt;&gt;</w:t>
      </w:r>
      <w:r>
        <w:rPr>
          <w:rtl/>
        </w:rPr>
        <w:t xml:space="preserve">   </w:t>
      </w:r>
    </w:p>
    <w:p w:rsidR="00D55B95" w:rsidRDefault="00D55B95" w:rsidP="007E1510">
      <w:pPr>
        <w:pStyle w:val="KeepWithNext"/>
        <w:keepLines/>
        <w:rPr>
          <w:rtl/>
          <w:lang w:eastAsia="he-IL"/>
        </w:rPr>
      </w:pPr>
    </w:p>
    <w:p w:rsidR="00D55B95" w:rsidRDefault="00D55B95" w:rsidP="007E1510">
      <w:pPr>
        <w:keepNext/>
        <w:keepLines/>
        <w:rPr>
          <w:rtl/>
          <w:lang w:eastAsia="he-IL"/>
        </w:rPr>
      </w:pPr>
      <w:bookmarkStart w:id="35000" w:name="_ETM_Q96_239656"/>
      <w:bookmarkEnd w:id="35000"/>
      <w:r>
        <w:rPr>
          <w:rFonts w:hint="cs"/>
          <w:rtl/>
          <w:lang w:eastAsia="he-IL"/>
        </w:rPr>
        <w:t xml:space="preserve">בעד </w:t>
      </w:r>
      <w:r>
        <w:rPr>
          <w:rtl/>
          <w:lang w:eastAsia="he-IL"/>
        </w:rPr>
        <w:t>–</w:t>
      </w:r>
      <w:r>
        <w:rPr>
          <w:rFonts w:hint="cs"/>
          <w:rtl/>
          <w:lang w:eastAsia="he-IL"/>
        </w:rPr>
        <w:t xml:space="preserve"> 14, נגד </w:t>
      </w:r>
      <w:bookmarkStart w:id="35001" w:name="_ETM_Q96_244908"/>
      <w:bookmarkEnd w:id="35001"/>
      <w:r>
        <w:rPr>
          <w:rtl/>
          <w:lang w:eastAsia="he-IL"/>
        </w:rPr>
        <w:t>–</w:t>
      </w:r>
      <w:r>
        <w:rPr>
          <w:rFonts w:hint="cs"/>
          <w:rtl/>
          <w:lang w:eastAsia="he-IL"/>
        </w:rPr>
        <w:t xml:space="preserve"> אפס, נמנעים </w:t>
      </w:r>
      <w:r>
        <w:rPr>
          <w:rtl/>
          <w:lang w:eastAsia="he-IL"/>
        </w:rPr>
        <w:t>–</w:t>
      </w:r>
      <w:r>
        <w:rPr>
          <w:rFonts w:hint="cs"/>
          <w:rtl/>
          <w:lang w:eastAsia="he-IL"/>
        </w:rPr>
        <w:t xml:space="preserve"> אפס. ההצעה להחיל דין </w:t>
      </w:r>
      <w:bookmarkStart w:id="35002" w:name="_ETM_Q96_249937"/>
      <w:bookmarkEnd w:id="35002"/>
      <w:r>
        <w:rPr>
          <w:rFonts w:hint="cs"/>
          <w:rtl/>
          <w:lang w:eastAsia="he-IL"/>
        </w:rPr>
        <w:t xml:space="preserve">רציפות על הצעת חוק  התקשורת (בזק ושידורים) (תיקון </w:t>
      </w:r>
      <w:bookmarkStart w:id="35003" w:name="_ETM_Q96_253490"/>
      <w:bookmarkEnd w:id="35003"/>
      <w:r>
        <w:rPr>
          <w:rFonts w:hint="cs"/>
          <w:rtl/>
          <w:lang w:eastAsia="he-IL"/>
        </w:rPr>
        <w:t>מס' 76), אושרה. ההצעה חוזרת לדיון בוועדת הכלכלה.</w:t>
      </w:r>
    </w:p>
    <w:p w:rsidR="00D55B95" w:rsidRDefault="00D55B95" w:rsidP="007E1510">
      <w:pPr>
        <w:rPr>
          <w:rtl/>
          <w:lang w:eastAsia="he-IL"/>
        </w:rPr>
      </w:pPr>
      <w:bookmarkStart w:id="35004" w:name="_ETM_Q96_262540"/>
      <w:bookmarkStart w:id="35005" w:name="_ETM_Q96_262608"/>
      <w:bookmarkStart w:id="35006" w:name="_ETM_Q96_263551"/>
      <w:bookmarkEnd w:id="35004"/>
      <w:bookmarkEnd w:id="35005"/>
      <w:bookmarkEnd w:id="35006"/>
    </w:p>
    <w:p w:rsidR="00D55B95" w:rsidRDefault="00D55B95" w:rsidP="007E1510">
      <w:pPr>
        <w:rPr>
          <w:rtl/>
          <w:lang w:eastAsia="he-IL"/>
        </w:rPr>
      </w:pPr>
      <w:bookmarkStart w:id="35007" w:name="_ETM_Q96_263620"/>
      <w:bookmarkEnd w:id="35007"/>
      <w:r>
        <w:rPr>
          <w:rFonts w:hint="cs"/>
          <w:rtl/>
          <w:lang w:eastAsia="he-IL"/>
        </w:rPr>
        <w:t xml:space="preserve">אנחנו עוברים להצבעה </w:t>
      </w:r>
      <w:bookmarkStart w:id="35008" w:name="_ETM_Q96_277412"/>
      <w:bookmarkEnd w:id="35008"/>
      <w:r>
        <w:rPr>
          <w:rFonts w:hint="cs"/>
          <w:rtl/>
          <w:lang w:eastAsia="he-IL"/>
        </w:rPr>
        <w:t xml:space="preserve">על ההצעה השנייה </w:t>
      </w:r>
      <w:r>
        <w:rPr>
          <w:rtl/>
          <w:lang w:eastAsia="he-IL"/>
        </w:rPr>
        <w:t>–</w:t>
      </w:r>
      <w:r>
        <w:rPr>
          <w:rFonts w:hint="cs"/>
          <w:rtl/>
          <w:lang w:eastAsia="he-IL"/>
        </w:rPr>
        <w:t xml:space="preserve"> להחיל דין רציפות על הצעת החוק </w:t>
      </w:r>
      <w:bookmarkStart w:id="35009" w:name="_ETM_Q96_280420"/>
      <w:bookmarkEnd w:id="35009"/>
      <w:r>
        <w:rPr>
          <w:rFonts w:hint="cs"/>
          <w:rtl/>
          <w:lang w:eastAsia="he-IL"/>
        </w:rPr>
        <w:t>לעידוד תעשייה עתירת ידע (הוראת שעה), התשפ"ב –2022 – הצבעה.</w:t>
      </w:r>
    </w:p>
    <w:p w:rsidR="00D55B95" w:rsidRDefault="00D55B95" w:rsidP="007E1510">
      <w:pPr>
        <w:rPr>
          <w:rtl/>
          <w:lang w:eastAsia="he-IL"/>
        </w:rPr>
      </w:pPr>
      <w:bookmarkStart w:id="35010" w:name="_ETM_Q96_289204"/>
      <w:bookmarkStart w:id="35011" w:name="_ETM_Q96_289278"/>
      <w:bookmarkEnd w:id="35010"/>
      <w:bookmarkEnd w:id="35011"/>
    </w:p>
    <w:p w:rsidR="00D55B95" w:rsidRDefault="00D55B95" w:rsidP="007E1510">
      <w:pPr>
        <w:pStyle w:val="af1"/>
        <w:keepNext/>
        <w:rPr>
          <w:rtl/>
          <w:lang w:eastAsia="he-IL"/>
        </w:rPr>
      </w:pPr>
      <w:r>
        <w:rPr>
          <w:rtl/>
          <w:lang w:eastAsia="he-IL"/>
        </w:rPr>
        <w:t>הצבעה מס'</w:t>
      </w:r>
      <w:r>
        <w:rPr>
          <w:rFonts w:hint="cs"/>
          <w:rtl/>
          <w:lang w:eastAsia="he-IL"/>
        </w:rPr>
        <w:t xml:space="preserve"> 5</w:t>
      </w:r>
    </w:p>
    <w:p w:rsidR="00D55B95" w:rsidRDefault="00D55B95" w:rsidP="007E1510">
      <w:pPr>
        <w:pStyle w:val="--"/>
        <w:keepNext/>
        <w:rPr>
          <w:rtl/>
          <w:lang w:eastAsia="he-IL"/>
        </w:rPr>
      </w:pPr>
    </w:p>
    <w:p w:rsidR="00D55B95" w:rsidRDefault="00D55B95" w:rsidP="007E1510">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14</w:t>
      </w:r>
    </w:p>
    <w:p w:rsidR="00D55B95" w:rsidRDefault="00D55B95" w:rsidP="007E1510">
      <w:pPr>
        <w:pStyle w:val="--"/>
        <w:keepNext/>
        <w:rPr>
          <w:rtl/>
          <w:lang w:eastAsia="he-IL"/>
        </w:rPr>
      </w:pPr>
      <w:r>
        <w:rPr>
          <w:rtl/>
          <w:lang w:eastAsia="he-IL"/>
        </w:rPr>
        <w:t xml:space="preserve">נגד – </w:t>
      </w:r>
      <w:r>
        <w:rPr>
          <w:rFonts w:hint="cs"/>
          <w:rtl/>
          <w:lang w:eastAsia="he-IL"/>
        </w:rPr>
        <w:t>אין</w:t>
      </w:r>
    </w:p>
    <w:p w:rsidR="00D55B95" w:rsidRDefault="00D55B95" w:rsidP="007E1510">
      <w:pPr>
        <w:pStyle w:val="--"/>
        <w:keepNext/>
        <w:rPr>
          <w:rtl/>
          <w:lang w:eastAsia="he-IL"/>
        </w:rPr>
      </w:pPr>
      <w:r>
        <w:rPr>
          <w:rtl/>
          <w:lang w:eastAsia="he-IL"/>
        </w:rPr>
        <w:t>נמנעים –</w:t>
      </w:r>
      <w:r>
        <w:rPr>
          <w:rFonts w:hint="cs"/>
          <w:rtl/>
          <w:lang w:eastAsia="he-IL"/>
        </w:rPr>
        <w:t xml:space="preserve"> אין</w:t>
      </w:r>
    </w:p>
    <w:p w:rsidR="00D55B95" w:rsidRDefault="00D55B95" w:rsidP="007E1510">
      <w:pPr>
        <w:pStyle w:val="--"/>
        <w:keepNext/>
        <w:rPr>
          <w:rtl/>
          <w:lang w:eastAsia="he-IL"/>
        </w:rPr>
      </w:pPr>
      <w:r>
        <w:rPr>
          <w:rFonts w:hint="cs"/>
          <w:rtl/>
          <w:lang w:eastAsia="he-IL"/>
        </w:rPr>
        <w:t>הודעת הממשלה על רצונה להחיל דין רציפות על הצעת חוק לעידוד תעשייה עתירת ידע (הוראת שעה), התשפ"ב–2022, נתקבלה.</w:t>
      </w:r>
    </w:p>
    <w:p w:rsidR="00D55B95" w:rsidRDefault="00D55B95" w:rsidP="007E1510">
      <w:pPr>
        <w:pStyle w:val="--"/>
        <w:keepNext/>
        <w:rPr>
          <w:rtl/>
          <w:lang w:eastAsia="he-IL"/>
        </w:rPr>
      </w:pPr>
      <w:bookmarkStart w:id="35012" w:name="_ETM_Q96_283521"/>
      <w:bookmarkStart w:id="35013" w:name="_ETM_Q96_283603"/>
      <w:bookmarkStart w:id="35014" w:name="_ETM_Q96_283650"/>
      <w:bookmarkStart w:id="35015" w:name="_ETM_Q96_283749"/>
      <w:bookmarkEnd w:id="35012"/>
      <w:bookmarkEnd w:id="35013"/>
      <w:bookmarkEnd w:id="35014"/>
      <w:bookmarkEnd w:id="35015"/>
    </w:p>
    <w:p w:rsidR="00D55B95" w:rsidRDefault="00D55B95" w:rsidP="007E1510">
      <w:pPr>
        <w:pStyle w:val="af6"/>
        <w:rPr>
          <w:rtl/>
        </w:rPr>
      </w:pPr>
      <w:r w:rsidRPr="005F246E">
        <w:rPr>
          <w:rStyle w:val="TagStyle"/>
          <w:rtl/>
        </w:rPr>
        <w:t xml:space="preserve"> &lt;&lt; יור &gt;&gt;</w:t>
      </w:r>
      <w:r w:rsidRPr="00047D28">
        <w:rPr>
          <w:rStyle w:val="TagStyle"/>
          <w:rtl/>
        </w:rPr>
        <w:t xml:space="preserve"> </w:t>
      </w:r>
      <w:r>
        <w:rPr>
          <w:rtl/>
        </w:rPr>
        <w:t>היו"ר יפעת שאשא ביטון:</w:t>
      </w:r>
      <w:r w:rsidRPr="00047D28">
        <w:rPr>
          <w:rStyle w:val="TagStyle"/>
          <w:rtl/>
        </w:rPr>
        <w:t xml:space="preserve"> </w:t>
      </w:r>
      <w:r w:rsidRPr="005F246E">
        <w:rPr>
          <w:rStyle w:val="TagStyle"/>
          <w:rtl/>
        </w:rPr>
        <w:t>&lt;&lt; יור &gt;&gt;</w:t>
      </w:r>
      <w:r>
        <w:rPr>
          <w:rtl/>
        </w:rPr>
        <w:t xml:space="preserve">   </w:t>
      </w:r>
    </w:p>
    <w:p w:rsidR="00D55B95" w:rsidRDefault="00D55B95" w:rsidP="007E1510">
      <w:pPr>
        <w:pStyle w:val="KeepWithNext"/>
        <w:rPr>
          <w:rtl/>
        </w:rPr>
      </w:pPr>
    </w:p>
    <w:p w:rsidR="00D55B95" w:rsidRDefault="00D55B95" w:rsidP="007E1510">
      <w:pPr>
        <w:rPr>
          <w:rtl/>
        </w:rPr>
      </w:pPr>
      <w:bookmarkStart w:id="35016" w:name="_ETM_Q96_284581"/>
      <w:bookmarkEnd w:id="35016"/>
      <w:r>
        <w:rPr>
          <w:rFonts w:hint="cs"/>
          <w:rtl/>
        </w:rPr>
        <w:t xml:space="preserve">בעד </w:t>
      </w:r>
      <w:r>
        <w:rPr>
          <w:rtl/>
        </w:rPr>
        <w:t>–</w:t>
      </w:r>
      <w:r>
        <w:rPr>
          <w:rFonts w:hint="cs"/>
          <w:rtl/>
        </w:rPr>
        <w:t xml:space="preserve"> </w:t>
      </w:r>
      <w:bookmarkStart w:id="35017" w:name="_ETM_Q96_297572"/>
      <w:bookmarkEnd w:id="35017"/>
      <w:r>
        <w:rPr>
          <w:rFonts w:hint="cs"/>
          <w:rtl/>
        </w:rPr>
        <w:t xml:space="preserve">14, נגד </w:t>
      </w:r>
      <w:r>
        <w:rPr>
          <w:rtl/>
        </w:rPr>
        <w:t>–</w:t>
      </w:r>
      <w:r>
        <w:rPr>
          <w:rFonts w:hint="cs"/>
          <w:rtl/>
        </w:rPr>
        <w:t xml:space="preserve"> אפס. אני קובעת שההחלטה להחיל דין רציפות</w:t>
      </w:r>
      <w:bookmarkStart w:id="35018" w:name="_ETM_Q96_303058"/>
      <w:bookmarkEnd w:id="35018"/>
      <w:r>
        <w:rPr>
          <w:rFonts w:hint="cs"/>
          <w:rtl/>
        </w:rPr>
        <w:t xml:space="preserve"> על הצעת החוק התקבלה, והיא תעבור לוועדת הכספים להכנתה </w:t>
      </w:r>
      <w:bookmarkStart w:id="35019" w:name="_ETM_Q96_306518"/>
      <w:bookmarkEnd w:id="35019"/>
      <w:r>
        <w:rPr>
          <w:rFonts w:hint="cs"/>
          <w:rtl/>
        </w:rPr>
        <w:t>לקריאה שנייה.</w:t>
      </w:r>
      <w:r>
        <w:rPr>
          <w:rtl/>
        </w:rPr>
        <w:t xml:space="preserve"> </w:t>
      </w:r>
      <w:r>
        <w:rPr>
          <w:rFonts w:hint="cs"/>
          <w:rtl/>
        </w:rPr>
        <w:t xml:space="preserve">חוזרת </w:t>
      </w:r>
      <w:r>
        <w:rPr>
          <w:rtl/>
        </w:rPr>
        <w:t>–</w:t>
      </w:r>
      <w:r>
        <w:rPr>
          <w:rFonts w:hint="cs"/>
          <w:rtl/>
        </w:rPr>
        <w:t xml:space="preserve"> כאן הם כתבו "תעבור" – היא חוזרת </w:t>
      </w:r>
      <w:bookmarkStart w:id="35020" w:name="_ETM_Q96_313461"/>
      <w:bookmarkEnd w:id="35020"/>
      <w:r>
        <w:rPr>
          <w:rFonts w:hint="cs"/>
          <w:rtl/>
        </w:rPr>
        <w:t>לוועדת הכספים להכנתה לקראת קריאה שנייה ושלישית.</w:t>
      </w:r>
    </w:p>
    <w:p w:rsidR="00D55B95" w:rsidRDefault="00D55B95" w:rsidP="007E1510">
      <w:pPr>
        <w:rPr>
          <w:rtl/>
        </w:rPr>
      </w:pPr>
      <w:bookmarkStart w:id="35021" w:name="_ETM_Q96_320501"/>
      <w:bookmarkStart w:id="35022" w:name="_ETM_Q96_320585"/>
      <w:bookmarkStart w:id="35023" w:name="_ETM_Q96_320836"/>
      <w:bookmarkEnd w:id="35021"/>
      <w:bookmarkEnd w:id="35022"/>
      <w:bookmarkEnd w:id="35023"/>
    </w:p>
    <w:p w:rsidR="00D55B95" w:rsidRDefault="00D55B95" w:rsidP="007E1510">
      <w:pPr>
        <w:rPr>
          <w:rtl/>
        </w:rPr>
      </w:pPr>
      <w:bookmarkStart w:id="35024" w:name="_ETM_Q96_320906"/>
      <w:bookmarkEnd w:id="35024"/>
      <w:r>
        <w:rPr>
          <w:rFonts w:hint="cs"/>
          <w:rtl/>
        </w:rPr>
        <w:t xml:space="preserve">תם סדר-היום. הישיבה </w:t>
      </w:r>
      <w:bookmarkStart w:id="35025" w:name="_ETM_Q96_328414"/>
      <w:bookmarkEnd w:id="35025"/>
      <w:r>
        <w:rPr>
          <w:rFonts w:hint="cs"/>
          <w:rtl/>
        </w:rPr>
        <w:t xml:space="preserve">הבאה תתקיים כבר היום, יום שלישי, ז' באדר התשפ"ג, </w:t>
      </w:r>
      <w:bookmarkStart w:id="35026" w:name="_ETM_Q96_334940"/>
      <w:bookmarkEnd w:id="35026"/>
      <w:r>
        <w:rPr>
          <w:rFonts w:hint="cs"/>
          <w:rtl/>
        </w:rPr>
        <w:t>28 בפברואר 2023, בשעה 16:00.</w:t>
      </w:r>
    </w:p>
    <w:p w:rsidR="00D55B95" w:rsidRDefault="00D55B95" w:rsidP="007E1510">
      <w:pPr>
        <w:rPr>
          <w:rtl/>
        </w:rPr>
      </w:pPr>
    </w:p>
    <w:p w:rsidR="00D55B95" w:rsidRDefault="00D55B95" w:rsidP="007E1510">
      <w:pPr>
        <w:rPr>
          <w:rtl/>
        </w:rPr>
      </w:pPr>
      <w:r>
        <w:rPr>
          <w:rFonts w:hint="cs"/>
          <w:rtl/>
        </w:rPr>
        <w:t>ישיבה זו נעולה.</w:t>
      </w:r>
      <w:bookmarkStart w:id="35027" w:name="_ETM_Q96_337739"/>
      <w:bookmarkEnd w:id="35027"/>
    </w:p>
    <w:p w:rsidR="00D55B95" w:rsidRDefault="00D55B95" w:rsidP="007E1510">
      <w:pPr>
        <w:rPr>
          <w:rtl/>
        </w:rPr>
      </w:pPr>
      <w:bookmarkStart w:id="35028" w:name="_ETM_Q96_337806"/>
      <w:bookmarkEnd w:id="35028"/>
    </w:p>
    <w:p w:rsidR="00D55B95" w:rsidRPr="007E340D" w:rsidRDefault="00D55B95" w:rsidP="007E1510">
      <w:pPr>
        <w:pStyle w:val="afa"/>
        <w:rPr>
          <w:rtl/>
          <w:lang w:eastAsia="he-IL"/>
        </w:rPr>
      </w:pPr>
      <w:bookmarkStart w:id="35029" w:name="ET_meetingend_12"/>
      <w:r w:rsidRPr="005F246E">
        <w:rPr>
          <w:rStyle w:val="TagStyle"/>
          <w:rtl/>
        </w:rPr>
        <w:t xml:space="preserve"> &lt;&lt; סיום &gt;&gt;</w:t>
      </w:r>
      <w:r w:rsidRPr="009262B2">
        <w:rPr>
          <w:rStyle w:val="TagStyle"/>
          <w:rtl/>
        </w:rPr>
        <w:t xml:space="preserve"> </w:t>
      </w:r>
      <w:r>
        <w:rPr>
          <w:rtl/>
        </w:rPr>
        <w:t>הישיבה ננעלה בשעה 07:53.</w:t>
      </w:r>
      <w:r w:rsidRPr="009262B2">
        <w:rPr>
          <w:rStyle w:val="TagStyle"/>
          <w:rtl/>
        </w:rPr>
        <w:t xml:space="preserve"> </w:t>
      </w:r>
      <w:r w:rsidRPr="005F246E">
        <w:rPr>
          <w:rStyle w:val="TagStyle"/>
          <w:rtl/>
        </w:rPr>
        <w:t>&lt;&lt; סיום &gt;&gt;</w:t>
      </w:r>
      <w:r>
        <w:rPr>
          <w:rtl/>
        </w:rPr>
        <w:t xml:space="preserve"> </w:t>
      </w:r>
      <w:bookmarkEnd w:id="35029"/>
    </w:p>
    <w:p w:rsidR="00D55B95" w:rsidRPr="00D55B95" w:rsidRDefault="00D55B95" w:rsidP="000F4DFE">
      <w:pPr>
        <w:rPr>
          <w:rtl/>
        </w:rPr>
      </w:pPr>
    </w:p>
    <w:sectPr w:rsidR="00D55B95" w:rsidRPr="00D55B95" w:rsidSect="00B43AF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D51" w:rsidRDefault="00685D51">
      <w:r>
        <w:separator/>
      </w:r>
    </w:p>
  </w:endnote>
  <w:endnote w:type="continuationSeparator" w:id="0">
    <w:p w:rsidR="00685D51" w:rsidRDefault="00685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D51" w:rsidRDefault="00685D5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D51" w:rsidRDefault="00685D5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D51" w:rsidRDefault="00685D5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D51" w:rsidRDefault="00685D51">
      <w:r>
        <w:separator/>
      </w:r>
    </w:p>
  </w:footnote>
  <w:footnote w:type="continuationSeparator" w:id="0">
    <w:p w:rsidR="00685D51" w:rsidRDefault="00685D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D51" w:rsidRDefault="00685D5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85D51" w:rsidRDefault="00685D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D51" w:rsidRDefault="00685D5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B3446">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85D51">
      <w:trPr>
        <w:cantSplit/>
        <w:trHeight w:val="421"/>
      </w:trPr>
      <w:tc>
        <w:tcPr>
          <w:tcW w:w="2880" w:type="dxa"/>
        </w:tcPr>
        <w:p w:rsidR="00685D51" w:rsidRDefault="00685D51" w:rsidP="00BE0137">
          <w:pPr>
            <w:ind w:right="360" w:firstLine="0"/>
            <w:jc w:val="left"/>
          </w:pPr>
          <w:r>
            <w:rPr>
              <w:rtl/>
            </w:rPr>
            <w:t>דברי הכנסת</w:t>
          </w:r>
        </w:p>
      </w:tc>
      <w:tc>
        <w:tcPr>
          <w:tcW w:w="2520" w:type="dxa"/>
        </w:tcPr>
        <w:p w:rsidR="00685D51" w:rsidRDefault="00685D51" w:rsidP="00BE0137">
          <w:pPr>
            <w:ind w:firstLine="0"/>
            <w:jc w:val="left"/>
          </w:pPr>
          <w:r>
            <w:rPr>
              <w:rtl/>
            </w:rPr>
            <w:t>ישיבה מס' 46</w:t>
          </w:r>
        </w:p>
      </w:tc>
      <w:tc>
        <w:tcPr>
          <w:tcW w:w="2700" w:type="dxa"/>
        </w:tcPr>
        <w:p w:rsidR="00685D51" w:rsidRDefault="00685D51" w:rsidP="00BE0137">
          <w:pPr>
            <w:ind w:firstLine="0"/>
            <w:jc w:val="left"/>
            <w:rPr>
              <w:rtl/>
            </w:rPr>
          </w:pPr>
          <w:r>
            <w:rPr>
              <w:rtl/>
            </w:rPr>
            <w:t>27/02/2023</w:t>
          </w:r>
        </w:p>
      </w:tc>
    </w:tr>
  </w:tbl>
  <w:p w:rsidR="00685D51" w:rsidRPr="000F00C1" w:rsidRDefault="00685D5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D51" w:rsidRDefault="00685D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F4"/>
    <w:rsid w:val="00006916"/>
    <w:rsid w:val="00036B10"/>
    <w:rsid w:val="00050737"/>
    <w:rsid w:val="000559DC"/>
    <w:rsid w:val="00057DEE"/>
    <w:rsid w:val="00060E55"/>
    <w:rsid w:val="00062EF7"/>
    <w:rsid w:val="00065E35"/>
    <w:rsid w:val="000678FD"/>
    <w:rsid w:val="00067F42"/>
    <w:rsid w:val="0008322C"/>
    <w:rsid w:val="00083EB1"/>
    <w:rsid w:val="0008749D"/>
    <w:rsid w:val="00092197"/>
    <w:rsid w:val="00093026"/>
    <w:rsid w:val="00097AD7"/>
    <w:rsid w:val="000B0C68"/>
    <w:rsid w:val="000B2EE6"/>
    <w:rsid w:val="000C7A99"/>
    <w:rsid w:val="000E2B67"/>
    <w:rsid w:val="000E54FD"/>
    <w:rsid w:val="000F00C1"/>
    <w:rsid w:val="000F4DFE"/>
    <w:rsid w:val="001270CE"/>
    <w:rsid w:val="00146DD9"/>
    <w:rsid w:val="00150822"/>
    <w:rsid w:val="0015394F"/>
    <w:rsid w:val="00155D84"/>
    <w:rsid w:val="001568E1"/>
    <w:rsid w:val="00167294"/>
    <w:rsid w:val="00171E7F"/>
    <w:rsid w:val="00175CF7"/>
    <w:rsid w:val="0017779F"/>
    <w:rsid w:val="00196822"/>
    <w:rsid w:val="001A008A"/>
    <w:rsid w:val="001A74E9"/>
    <w:rsid w:val="001B79C5"/>
    <w:rsid w:val="001C0EA3"/>
    <w:rsid w:val="001C44DA"/>
    <w:rsid w:val="001D440C"/>
    <w:rsid w:val="001F663D"/>
    <w:rsid w:val="002047C0"/>
    <w:rsid w:val="00206DA6"/>
    <w:rsid w:val="002158D1"/>
    <w:rsid w:val="00245249"/>
    <w:rsid w:val="0024645B"/>
    <w:rsid w:val="00253103"/>
    <w:rsid w:val="00261554"/>
    <w:rsid w:val="0027179F"/>
    <w:rsid w:val="00272422"/>
    <w:rsid w:val="00283D7D"/>
    <w:rsid w:val="002863DC"/>
    <w:rsid w:val="00291ACD"/>
    <w:rsid w:val="00292378"/>
    <w:rsid w:val="002A45FA"/>
    <w:rsid w:val="002B3331"/>
    <w:rsid w:val="002B410F"/>
    <w:rsid w:val="002C1328"/>
    <w:rsid w:val="002D0384"/>
    <w:rsid w:val="002D5B7D"/>
    <w:rsid w:val="002D6527"/>
    <w:rsid w:val="002F11A0"/>
    <w:rsid w:val="00300869"/>
    <w:rsid w:val="00301897"/>
    <w:rsid w:val="00302765"/>
    <w:rsid w:val="003038EA"/>
    <w:rsid w:val="00310572"/>
    <w:rsid w:val="0033612E"/>
    <w:rsid w:val="00341660"/>
    <w:rsid w:val="003475E7"/>
    <w:rsid w:val="00371162"/>
    <w:rsid w:val="00374084"/>
    <w:rsid w:val="0037700E"/>
    <w:rsid w:val="00377E2B"/>
    <w:rsid w:val="003854EE"/>
    <w:rsid w:val="00390D1D"/>
    <w:rsid w:val="003B23B0"/>
    <w:rsid w:val="003B431C"/>
    <w:rsid w:val="003C0AB0"/>
    <w:rsid w:val="003C279D"/>
    <w:rsid w:val="003D275C"/>
    <w:rsid w:val="003D6D0C"/>
    <w:rsid w:val="003E1A78"/>
    <w:rsid w:val="003E5420"/>
    <w:rsid w:val="003F0A5F"/>
    <w:rsid w:val="003F0F2C"/>
    <w:rsid w:val="00403010"/>
    <w:rsid w:val="00417BDF"/>
    <w:rsid w:val="00424C94"/>
    <w:rsid w:val="0043243C"/>
    <w:rsid w:val="00440D3D"/>
    <w:rsid w:val="004447C7"/>
    <w:rsid w:val="00451B3A"/>
    <w:rsid w:val="00462D3A"/>
    <w:rsid w:val="00477E1F"/>
    <w:rsid w:val="004815D9"/>
    <w:rsid w:val="004828C1"/>
    <w:rsid w:val="00482ADA"/>
    <w:rsid w:val="004863CD"/>
    <w:rsid w:val="004877EE"/>
    <w:rsid w:val="00492F85"/>
    <w:rsid w:val="004B0A65"/>
    <w:rsid w:val="004B1BE9"/>
    <w:rsid w:val="004B23DC"/>
    <w:rsid w:val="004B3111"/>
    <w:rsid w:val="004D2026"/>
    <w:rsid w:val="004D76F4"/>
    <w:rsid w:val="004E66D4"/>
    <w:rsid w:val="00500C0C"/>
    <w:rsid w:val="00504760"/>
    <w:rsid w:val="00512B9D"/>
    <w:rsid w:val="005144EC"/>
    <w:rsid w:val="00515A49"/>
    <w:rsid w:val="005278E4"/>
    <w:rsid w:val="00551AFF"/>
    <w:rsid w:val="00564567"/>
    <w:rsid w:val="005911B3"/>
    <w:rsid w:val="00591FE2"/>
    <w:rsid w:val="005A342D"/>
    <w:rsid w:val="005C363E"/>
    <w:rsid w:val="005D61F3"/>
    <w:rsid w:val="005E234C"/>
    <w:rsid w:val="005E3ADA"/>
    <w:rsid w:val="005F769B"/>
    <w:rsid w:val="00605864"/>
    <w:rsid w:val="0060609B"/>
    <w:rsid w:val="00615F7E"/>
    <w:rsid w:val="00625990"/>
    <w:rsid w:val="00635F79"/>
    <w:rsid w:val="00664237"/>
    <w:rsid w:val="00665DD8"/>
    <w:rsid w:val="00666C11"/>
    <w:rsid w:val="00674431"/>
    <w:rsid w:val="00675874"/>
    <w:rsid w:val="00685D51"/>
    <w:rsid w:val="006A035F"/>
    <w:rsid w:val="006A0CB7"/>
    <w:rsid w:val="006A6CF5"/>
    <w:rsid w:val="006C3A04"/>
    <w:rsid w:val="006C694F"/>
    <w:rsid w:val="006C6B9E"/>
    <w:rsid w:val="006D268B"/>
    <w:rsid w:val="006D7D39"/>
    <w:rsid w:val="006E4E4D"/>
    <w:rsid w:val="006F1E9D"/>
    <w:rsid w:val="00702755"/>
    <w:rsid w:val="007060CE"/>
    <w:rsid w:val="00712B41"/>
    <w:rsid w:val="007237A0"/>
    <w:rsid w:val="00726D8F"/>
    <w:rsid w:val="007408C3"/>
    <w:rsid w:val="00753306"/>
    <w:rsid w:val="00773FC1"/>
    <w:rsid w:val="007B316E"/>
    <w:rsid w:val="007C1199"/>
    <w:rsid w:val="007E1510"/>
    <w:rsid w:val="007E5FE1"/>
    <w:rsid w:val="007F4B4F"/>
    <w:rsid w:val="008003E8"/>
    <w:rsid w:val="0080058F"/>
    <w:rsid w:val="00801EE1"/>
    <w:rsid w:val="008306A7"/>
    <w:rsid w:val="00836B57"/>
    <w:rsid w:val="00841223"/>
    <w:rsid w:val="00846BE9"/>
    <w:rsid w:val="00850498"/>
    <w:rsid w:val="00853CEC"/>
    <w:rsid w:val="0085514C"/>
    <w:rsid w:val="0086178C"/>
    <w:rsid w:val="00872F66"/>
    <w:rsid w:val="008B1423"/>
    <w:rsid w:val="008B38BE"/>
    <w:rsid w:val="008C315C"/>
    <w:rsid w:val="008C341C"/>
    <w:rsid w:val="008D19D4"/>
    <w:rsid w:val="008D1DFB"/>
    <w:rsid w:val="008D3A23"/>
    <w:rsid w:val="008F1584"/>
    <w:rsid w:val="00901744"/>
    <w:rsid w:val="00905553"/>
    <w:rsid w:val="00914904"/>
    <w:rsid w:val="0092207C"/>
    <w:rsid w:val="00936F20"/>
    <w:rsid w:val="00945E6A"/>
    <w:rsid w:val="00946460"/>
    <w:rsid w:val="00947353"/>
    <w:rsid w:val="009476A5"/>
    <w:rsid w:val="0094785A"/>
    <w:rsid w:val="009515F0"/>
    <w:rsid w:val="0095443E"/>
    <w:rsid w:val="00960796"/>
    <w:rsid w:val="00961FD8"/>
    <w:rsid w:val="009635F5"/>
    <w:rsid w:val="00965FBC"/>
    <w:rsid w:val="00970775"/>
    <w:rsid w:val="00970CE0"/>
    <w:rsid w:val="00976FFC"/>
    <w:rsid w:val="009900BB"/>
    <w:rsid w:val="00993DA1"/>
    <w:rsid w:val="009B50C0"/>
    <w:rsid w:val="009B7C27"/>
    <w:rsid w:val="009C35BE"/>
    <w:rsid w:val="009D5D39"/>
    <w:rsid w:val="009F1518"/>
    <w:rsid w:val="00A11A5C"/>
    <w:rsid w:val="00A15971"/>
    <w:rsid w:val="00A16437"/>
    <w:rsid w:val="00A20FF3"/>
    <w:rsid w:val="00A2738D"/>
    <w:rsid w:val="00A30441"/>
    <w:rsid w:val="00A35551"/>
    <w:rsid w:val="00A3564F"/>
    <w:rsid w:val="00A42DFE"/>
    <w:rsid w:val="00A46A48"/>
    <w:rsid w:val="00A47F5A"/>
    <w:rsid w:val="00A66020"/>
    <w:rsid w:val="00A719DD"/>
    <w:rsid w:val="00A72B49"/>
    <w:rsid w:val="00A735AA"/>
    <w:rsid w:val="00A73CF9"/>
    <w:rsid w:val="00A82418"/>
    <w:rsid w:val="00A83507"/>
    <w:rsid w:val="00AB02EE"/>
    <w:rsid w:val="00AB1070"/>
    <w:rsid w:val="00AB455D"/>
    <w:rsid w:val="00AB7835"/>
    <w:rsid w:val="00AC0854"/>
    <w:rsid w:val="00AC41C0"/>
    <w:rsid w:val="00AD2F00"/>
    <w:rsid w:val="00AD4074"/>
    <w:rsid w:val="00AE688E"/>
    <w:rsid w:val="00AF4E2C"/>
    <w:rsid w:val="00B04B9C"/>
    <w:rsid w:val="00B125B4"/>
    <w:rsid w:val="00B1452C"/>
    <w:rsid w:val="00B1576E"/>
    <w:rsid w:val="00B179E5"/>
    <w:rsid w:val="00B2709D"/>
    <w:rsid w:val="00B33FC1"/>
    <w:rsid w:val="00B36F42"/>
    <w:rsid w:val="00B40681"/>
    <w:rsid w:val="00B43239"/>
    <w:rsid w:val="00B43AF5"/>
    <w:rsid w:val="00B63F8D"/>
    <w:rsid w:val="00B64D5C"/>
    <w:rsid w:val="00B65763"/>
    <w:rsid w:val="00B751FF"/>
    <w:rsid w:val="00B9238D"/>
    <w:rsid w:val="00BA40FC"/>
    <w:rsid w:val="00BB23D1"/>
    <w:rsid w:val="00BB2F43"/>
    <w:rsid w:val="00BD47B7"/>
    <w:rsid w:val="00BD7D35"/>
    <w:rsid w:val="00BE0137"/>
    <w:rsid w:val="00BE663E"/>
    <w:rsid w:val="00C16F92"/>
    <w:rsid w:val="00C3598A"/>
    <w:rsid w:val="00C36A1D"/>
    <w:rsid w:val="00C50105"/>
    <w:rsid w:val="00C5322E"/>
    <w:rsid w:val="00C545B9"/>
    <w:rsid w:val="00C740F3"/>
    <w:rsid w:val="00C80434"/>
    <w:rsid w:val="00C8624A"/>
    <w:rsid w:val="00C92A23"/>
    <w:rsid w:val="00CA5363"/>
    <w:rsid w:val="00CB3446"/>
    <w:rsid w:val="00CB6D60"/>
    <w:rsid w:val="00CC6848"/>
    <w:rsid w:val="00CE36F0"/>
    <w:rsid w:val="00CE5849"/>
    <w:rsid w:val="00CF6397"/>
    <w:rsid w:val="00D0004F"/>
    <w:rsid w:val="00D01C46"/>
    <w:rsid w:val="00D05778"/>
    <w:rsid w:val="00D07998"/>
    <w:rsid w:val="00D1473F"/>
    <w:rsid w:val="00D55B95"/>
    <w:rsid w:val="00D55E2B"/>
    <w:rsid w:val="00D64F6D"/>
    <w:rsid w:val="00D73F1E"/>
    <w:rsid w:val="00D7575A"/>
    <w:rsid w:val="00D83256"/>
    <w:rsid w:val="00DA4DA6"/>
    <w:rsid w:val="00DA7145"/>
    <w:rsid w:val="00DE496E"/>
    <w:rsid w:val="00DF1246"/>
    <w:rsid w:val="00E035CE"/>
    <w:rsid w:val="00E2154B"/>
    <w:rsid w:val="00E23F44"/>
    <w:rsid w:val="00E25E6C"/>
    <w:rsid w:val="00E5087B"/>
    <w:rsid w:val="00E53A84"/>
    <w:rsid w:val="00E550D6"/>
    <w:rsid w:val="00E56AC8"/>
    <w:rsid w:val="00E6097E"/>
    <w:rsid w:val="00E60981"/>
    <w:rsid w:val="00E62658"/>
    <w:rsid w:val="00E70603"/>
    <w:rsid w:val="00E724CA"/>
    <w:rsid w:val="00E737FD"/>
    <w:rsid w:val="00E836CC"/>
    <w:rsid w:val="00E91BC3"/>
    <w:rsid w:val="00E97C82"/>
    <w:rsid w:val="00EA1C29"/>
    <w:rsid w:val="00EA46D4"/>
    <w:rsid w:val="00EB207B"/>
    <w:rsid w:val="00EC0EAB"/>
    <w:rsid w:val="00EC3A7C"/>
    <w:rsid w:val="00EC7D89"/>
    <w:rsid w:val="00ED1A98"/>
    <w:rsid w:val="00ED3C76"/>
    <w:rsid w:val="00EE5F9F"/>
    <w:rsid w:val="00EE6AC0"/>
    <w:rsid w:val="00EF09FE"/>
    <w:rsid w:val="00EF4DEE"/>
    <w:rsid w:val="00F30855"/>
    <w:rsid w:val="00F33902"/>
    <w:rsid w:val="00F40001"/>
    <w:rsid w:val="00F45B06"/>
    <w:rsid w:val="00F506F2"/>
    <w:rsid w:val="00F51DF9"/>
    <w:rsid w:val="00F53584"/>
    <w:rsid w:val="00F57EE3"/>
    <w:rsid w:val="00F63084"/>
    <w:rsid w:val="00F64AA4"/>
    <w:rsid w:val="00F84EE2"/>
    <w:rsid w:val="00F90702"/>
    <w:rsid w:val="00FC46CB"/>
    <w:rsid w:val="00FD1BF2"/>
    <w:rsid w:val="00FD225E"/>
    <w:rsid w:val="00FE3474"/>
    <w:rsid w:val="00FE3D85"/>
    <w:rsid w:val="00FE53BE"/>
    <w:rsid w:val="00FE7A20"/>
    <w:rsid w:val="00FF2E1E"/>
    <w:rsid w:val="00FF55D6"/>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F57A4E2-628E-4756-8AF7-2F6E5D74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43AF5"/>
    <w:rPr>
      <w:rFonts w:cs="Arial"/>
      <w:bCs w:val="0"/>
      <w:vanish/>
      <w:color w:val="010000"/>
      <w:bdr w:val="single" w:sz="4" w:space="0" w:color="FF66FF"/>
    </w:rPr>
  </w:style>
  <w:style w:type="paragraph" w:customStyle="1" w:styleId="ETSpeechToText">
    <w:name w:val="ETSpeechToText"/>
    <w:basedOn w:val="a"/>
    <w:link w:val="ETSpeechToText0"/>
    <w:rsid w:val="00253103"/>
    <w:rPr>
      <w:color w:val="999999"/>
    </w:rPr>
  </w:style>
  <w:style w:type="character" w:customStyle="1" w:styleId="ETSpeechToText0">
    <w:name w:val="ETSpeechToText תו"/>
    <w:basedOn w:val="a0"/>
    <w:link w:val="ETSpeechToText"/>
    <w:rsid w:val="00253103"/>
    <w:rPr>
      <w:rFonts w:ascii="Arial" w:hAnsi="Arial" w:cs="Arial"/>
      <w:color w:val="999999"/>
      <w:sz w:val="22"/>
      <w:szCs w:val="22"/>
    </w:rPr>
  </w:style>
  <w:style w:type="paragraph" w:styleId="TOC1">
    <w:name w:val="toc 1"/>
    <w:basedOn w:val="a"/>
    <w:next w:val="a"/>
    <w:autoRedefine/>
    <w:uiPriority w:val="39"/>
    <w:unhideWhenUsed/>
    <w:rsid w:val="002A45FA"/>
    <w:pPr>
      <w:spacing w:after="100"/>
    </w:pPr>
  </w:style>
  <w:style w:type="paragraph" w:styleId="TOC2">
    <w:name w:val="toc 2"/>
    <w:basedOn w:val="a"/>
    <w:next w:val="a"/>
    <w:autoRedefine/>
    <w:uiPriority w:val="39"/>
    <w:unhideWhenUsed/>
    <w:rsid w:val="002A45FA"/>
    <w:pPr>
      <w:spacing w:after="100"/>
      <w:ind w:left="220"/>
    </w:pPr>
  </w:style>
  <w:style w:type="character" w:styleId="Hyperlink">
    <w:name w:val="Hyperlink"/>
    <w:basedOn w:val="a0"/>
    <w:uiPriority w:val="99"/>
    <w:unhideWhenUsed/>
    <w:rsid w:val="002A45FA"/>
    <w:rPr>
      <w:color w:val="0000FF" w:themeColor="hyperlink"/>
      <w:u w:val="single"/>
    </w:rPr>
  </w:style>
  <w:style w:type="paragraph" w:styleId="TOC3">
    <w:name w:val="toc 3"/>
    <w:basedOn w:val="a"/>
    <w:next w:val="a"/>
    <w:autoRedefine/>
    <w:uiPriority w:val="39"/>
    <w:unhideWhenUsed/>
    <w:rsid w:val="002A45FA"/>
    <w:pPr>
      <w:spacing w:after="100"/>
      <w:ind w:left="440"/>
    </w:pPr>
  </w:style>
  <w:style w:type="paragraph" w:styleId="TOC4">
    <w:name w:val="toc 4"/>
    <w:basedOn w:val="a"/>
    <w:next w:val="a"/>
    <w:autoRedefine/>
    <w:uiPriority w:val="39"/>
    <w:unhideWhenUsed/>
    <w:rsid w:val="002A45FA"/>
    <w:pPr>
      <w:spacing w:after="100"/>
      <w:ind w:left="660"/>
    </w:pPr>
  </w:style>
  <w:style w:type="paragraph" w:styleId="TOC5">
    <w:name w:val="toc 5"/>
    <w:basedOn w:val="a"/>
    <w:next w:val="a"/>
    <w:autoRedefine/>
    <w:uiPriority w:val="39"/>
    <w:unhideWhenUsed/>
    <w:rsid w:val="002A45FA"/>
    <w:pPr>
      <w:spacing w:after="100"/>
      <w:ind w:left="880"/>
    </w:pPr>
  </w:style>
  <w:style w:type="paragraph" w:styleId="TOC6">
    <w:name w:val="toc 6"/>
    <w:basedOn w:val="a"/>
    <w:next w:val="a"/>
    <w:autoRedefine/>
    <w:uiPriority w:val="39"/>
    <w:unhideWhenUsed/>
    <w:rsid w:val="002A45FA"/>
    <w:pPr>
      <w:spacing w:after="100"/>
      <w:ind w:left="1100"/>
    </w:pPr>
  </w:style>
  <w:style w:type="paragraph" w:styleId="TOC7">
    <w:name w:val="toc 7"/>
    <w:basedOn w:val="a"/>
    <w:next w:val="a"/>
    <w:autoRedefine/>
    <w:uiPriority w:val="39"/>
    <w:unhideWhenUsed/>
    <w:rsid w:val="002A45FA"/>
    <w:pPr>
      <w:spacing w:after="100"/>
      <w:ind w:left="1320"/>
    </w:pPr>
  </w:style>
  <w:style w:type="paragraph" w:styleId="TOC8">
    <w:name w:val="toc 8"/>
    <w:basedOn w:val="a"/>
    <w:next w:val="a"/>
    <w:autoRedefine/>
    <w:uiPriority w:val="39"/>
    <w:unhideWhenUsed/>
    <w:rsid w:val="002A45FA"/>
    <w:pPr>
      <w:spacing w:after="100"/>
      <w:ind w:left="1540"/>
    </w:pPr>
  </w:style>
  <w:style w:type="paragraph" w:styleId="TOC9">
    <w:name w:val="toc 9"/>
    <w:basedOn w:val="a"/>
    <w:next w:val="a"/>
    <w:autoRedefine/>
    <w:uiPriority w:val="39"/>
    <w:unhideWhenUsed/>
    <w:rsid w:val="002A45FA"/>
    <w:pPr>
      <w:spacing w:after="100"/>
      <w:ind w:left="1760"/>
    </w:pPr>
  </w:style>
  <w:style w:type="character" w:customStyle="1" w:styleId="KeepWithNext0">
    <w:name w:val="KeepWithNext תו"/>
    <w:basedOn w:val="a0"/>
    <w:link w:val="KeepWithNext"/>
    <w:rsid w:val="00A2738D"/>
    <w:rPr>
      <w:rFonts w:ascii="Arial" w:hAnsi="Arial" w:cs="Arial"/>
      <w:sz w:val="22"/>
      <w:szCs w:val="22"/>
    </w:rPr>
  </w:style>
  <w:style w:type="paragraph" w:styleId="afe">
    <w:name w:val="List Paragraph"/>
    <w:basedOn w:val="a"/>
    <w:uiPriority w:val="34"/>
    <w:qFormat/>
    <w:rsid w:val="00AB78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6321413">
      <w:bodyDiv w:val="1"/>
      <w:marLeft w:val="0"/>
      <w:marRight w:val="0"/>
      <w:marTop w:val="0"/>
      <w:marBottom w:val="0"/>
      <w:divBdr>
        <w:top w:val="none" w:sz="0" w:space="0" w:color="auto"/>
        <w:left w:val="none" w:sz="0" w:space="0" w:color="auto"/>
        <w:bottom w:val="none" w:sz="0" w:space="0" w:color="auto"/>
        <w:right w:val="none" w:sz="0" w:space="0" w:color="auto"/>
      </w:divBdr>
    </w:div>
    <w:div w:id="894118662">
      <w:bodyDiv w:val="1"/>
      <w:marLeft w:val="0"/>
      <w:marRight w:val="0"/>
      <w:marTop w:val="0"/>
      <w:marBottom w:val="0"/>
      <w:divBdr>
        <w:top w:val="none" w:sz="0" w:space="0" w:color="auto"/>
        <w:left w:val="none" w:sz="0" w:space="0" w:color="auto"/>
        <w:bottom w:val="none" w:sz="0" w:space="0" w:color="auto"/>
        <w:right w:val="none" w:sz="0" w:space="0" w:color="auto"/>
      </w:divBdr>
    </w:div>
    <w:div w:id="154436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487</Pages>
  <Words>100508</Words>
  <Characters>572901</Characters>
  <Application>Microsoft Office Word</Application>
  <DocSecurity>0</DocSecurity>
  <Lines>4774</Lines>
  <Paragraphs>1344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672065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72</cp:revision>
  <cp:lastPrinted>1899-12-31T22:00:00Z</cp:lastPrinted>
  <dcterms:created xsi:type="dcterms:W3CDTF">2023-02-28T10:17:00Z</dcterms:created>
  <dcterms:modified xsi:type="dcterms:W3CDTF">2023-03-01T10:07:00Z</dcterms:modified>
</cp:coreProperties>
</file>